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82C" w:rsidRDefault="009D682C" w:rsidP="004F6546">
      <w:pPr>
        <w:rPr>
          <w:rtl/>
        </w:rPr>
      </w:pPr>
    </w:p>
    <w:p w:rsidR="009D682C" w:rsidRDefault="009D682C" w:rsidP="00900FBC">
      <w:pPr>
        <w:rPr>
          <w:rFonts w:asciiTheme="minorHAnsi" w:hAnsiTheme="minorHAnsi" w:cstheme="minorBidi"/>
        </w:rPr>
      </w:pPr>
      <w:r>
        <w:rPr>
          <w:rFonts w:hint="cs"/>
          <w:rtl/>
        </w:rPr>
        <w:t>דברי הכנסת</w:t>
      </w:r>
    </w:p>
    <w:p w:rsidR="009D682C" w:rsidRDefault="009D682C" w:rsidP="00900FBC">
      <w:r>
        <w:rPr>
          <w:rFonts w:hint="cs"/>
          <w:rtl/>
        </w:rPr>
        <w:t>ז / מושב ראשון / ישיבות י"ט–כ"ב /</w:t>
      </w:r>
    </w:p>
    <w:p w:rsidR="009D682C" w:rsidRDefault="009D682C" w:rsidP="00900FBC">
      <w:r>
        <w:rPr>
          <w:rFonts w:hint="cs"/>
          <w:rtl/>
        </w:rPr>
        <w:t>ב'</w:t>
      </w:r>
      <w:r>
        <w:rPr>
          <w:rFonts w:hint="eastAsia"/>
          <w:rtl/>
        </w:rPr>
        <w:t>–</w:t>
      </w:r>
      <w:r>
        <w:rPr>
          <w:rFonts w:hint="cs"/>
          <w:rtl/>
        </w:rPr>
        <w:t>ה' בטבת התשפ"ב / 26</w:t>
      </w:r>
      <w:r>
        <w:rPr>
          <w:rFonts w:hint="eastAsia"/>
          <w:rtl/>
        </w:rPr>
        <w:t>–</w:t>
      </w:r>
      <w:r>
        <w:rPr>
          <w:rFonts w:hint="cs"/>
          <w:rtl/>
        </w:rPr>
        <w:t>29 בדצמבר 2022 / 7</w:t>
      </w:r>
    </w:p>
    <w:p w:rsidR="009D682C" w:rsidRDefault="009D682C" w:rsidP="00900FBC">
      <w:r>
        <w:rPr>
          <w:rFonts w:hint="cs"/>
          <w:rtl/>
        </w:rPr>
        <w:t>חוברת ז'</w:t>
      </w:r>
    </w:p>
    <w:p w:rsidR="009D682C" w:rsidRDefault="009D682C" w:rsidP="00900FBC">
      <w:pPr>
        <w:rPr>
          <w:rtl/>
        </w:rPr>
      </w:pPr>
      <w:r>
        <w:rPr>
          <w:rFonts w:hint="cs"/>
          <w:rtl/>
        </w:rPr>
        <w:t>ישיבה י"ח</w:t>
      </w:r>
    </w:p>
    <w:p w:rsidR="00555870" w:rsidRDefault="00555870" w:rsidP="00555870"/>
    <w:p w:rsidR="009D682C" w:rsidRDefault="009D682C" w:rsidP="00555870"/>
    <w:p w:rsidR="009D682C" w:rsidRDefault="009D682C" w:rsidP="00555870"/>
    <w:p w:rsidR="009D682C" w:rsidRDefault="009D682C" w:rsidP="00555870"/>
    <w:p w:rsidR="009D682C" w:rsidRDefault="009D682C" w:rsidP="00555870"/>
    <w:p w:rsidR="009D682C" w:rsidRDefault="009D682C" w:rsidP="00555870"/>
    <w:p w:rsidR="009D682C" w:rsidRDefault="009D682C" w:rsidP="00555870"/>
    <w:p w:rsidR="009D682C" w:rsidRDefault="009D682C" w:rsidP="00555870"/>
    <w:p w:rsidR="009D682C" w:rsidRDefault="009D682C" w:rsidP="00555870"/>
    <w:p w:rsidR="009D682C" w:rsidRDefault="009D682C" w:rsidP="00555870"/>
    <w:p w:rsidR="009D682C" w:rsidRDefault="009D682C" w:rsidP="00555870"/>
    <w:p w:rsidR="009D682C" w:rsidRDefault="009D682C" w:rsidP="00555870"/>
    <w:p w:rsidR="009D682C" w:rsidRDefault="009D682C" w:rsidP="00555870">
      <w:pPr>
        <w:pStyle w:val="ab"/>
      </w:pPr>
      <w:bookmarkStart w:id="0" w:name="_Toc122985250"/>
      <w:bookmarkStart w:id="1" w:name="_Toc122985394"/>
      <w:bookmarkStart w:id="2" w:name="_Toc123033282"/>
      <w:bookmarkStart w:id="3" w:name="_Toc123075152"/>
      <w:bookmarkStart w:id="4" w:name="_Toc123076258"/>
      <w:r>
        <w:rPr>
          <w:rtl/>
        </w:rPr>
        <w:t>הישיבה ה</w:t>
      </w:r>
      <w:r>
        <w:rPr>
          <w:rFonts w:hint="cs"/>
          <w:rtl/>
        </w:rPr>
        <w:t>תשע-עשרה</w:t>
      </w:r>
      <w:r>
        <w:rPr>
          <w:rtl/>
        </w:rPr>
        <w:t xml:space="preserve"> של הכנסת ה</w:t>
      </w:r>
      <w:r>
        <w:rPr>
          <w:rFonts w:hint="cs"/>
          <w:rtl/>
        </w:rPr>
        <w:t>עשרים-וחמש</w:t>
      </w:r>
      <w:bookmarkEnd w:id="0"/>
      <w:bookmarkEnd w:id="1"/>
      <w:bookmarkEnd w:id="2"/>
      <w:bookmarkEnd w:id="3"/>
      <w:bookmarkEnd w:id="4"/>
    </w:p>
    <w:p w:rsidR="009D682C" w:rsidRDefault="009D682C" w:rsidP="00555870">
      <w:pPr>
        <w:pStyle w:val="ac"/>
        <w:rPr>
          <w:rtl/>
        </w:rPr>
      </w:pPr>
      <w:bookmarkStart w:id="5" w:name="_Toc122985251"/>
      <w:bookmarkStart w:id="6" w:name="_Toc122985395"/>
      <w:bookmarkStart w:id="7" w:name="_Toc123033283"/>
      <w:bookmarkStart w:id="8" w:name="_Toc123075153"/>
      <w:bookmarkStart w:id="9" w:name="_Toc123076259"/>
      <w:r>
        <w:rPr>
          <w:rtl/>
        </w:rPr>
        <w:t>יום שני, ב' בטבת התשפ"ג (26 בדצמבר 2022)</w:t>
      </w:r>
      <w:bookmarkEnd w:id="5"/>
      <w:bookmarkEnd w:id="6"/>
      <w:bookmarkEnd w:id="7"/>
      <w:bookmarkEnd w:id="8"/>
      <w:bookmarkEnd w:id="9"/>
    </w:p>
    <w:p w:rsidR="009D682C" w:rsidRDefault="009D682C" w:rsidP="00555870">
      <w:pPr>
        <w:pStyle w:val="ad"/>
        <w:rPr>
          <w:rtl/>
        </w:rPr>
      </w:pPr>
      <w:r>
        <w:rPr>
          <w:rtl/>
        </w:rPr>
        <w:t>ירושלים, הכנסת, שעה 16:00</w:t>
      </w:r>
    </w:p>
    <w:p w:rsidR="008462F9" w:rsidRDefault="008462F9">
      <w:pPr>
        <w:bidi w:val="0"/>
        <w:spacing w:line="240" w:lineRule="auto"/>
        <w:ind w:firstLine="0"/>
        <w:jc w:val="left"/>
        <w:rPr>
          <w:rtl/>
        </w:rPr>
      </w:pPr>
      <w:r>
        <w:rPr>
          <w:rtl/>
        </w:rPr>
        <w:br w:type="page"/>
      </w:r>
    </w:p>
    <w:p w:rsidR="008462F9" w:rsidRDefault="008462F9" w:rsidP="001E749C">
      <w:pPr>
        <w:pStyle w:val="afd"/>
        <w:rPr>
          <w:rtl/>
        </w:rPr>
      </w:pPr>
      <w:r>
        <w:rPr>
          <w:rtl/>
        </w:rPr>
        <w:lastRenderedPageBreak/>
        <w:t xml:space="preserve">תוכן </w:t>
      </w:r>
      <w:r w:rsidR="00BD682D">
        <w:rPr>
          <w:rFonts w:hint="cs"/>
          <w:rtl/>
        </w:rPr>
        <w:t>ה</w:t>
      </w:r>
      <w:r>
        <w:rPr>
          <w:rtl/>
        </w:rPr>
        <w:t>עניינים</w:t>
      </w:r>
    </w:p>
    <w:p w:rsidR="001E749C" w:rsidRDefault="001E749C" w:rsidP="001E749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3076260" w:history="1">
        <w:r w:rsidRPr="006E19CF">
          <w:rPr>
            <w:rStyle w:val="Hyperlink"/>
            <w:noProof/>
            <w:rtl/>
          </w:rPr>
          <w:t>הודעת יושב-ראש הכנסת</w:t>
        </w:r>
        <w:r>
          <w:rPr>
            <w:noProof/>
            <w:webHidden/>
          </w:rPr>
          <w:tab/>
        </w:r>
        <w:r>
          <w:rPr>
            <w:noProof/>
            <w:webHidden/>
          </w:rPr>
          <w:fldChar w:fldCharType="begin"/>
        </w:r>
        <w:r>
          <w:rPr>
            <w:noProof/>
            <w:webHidden/>
          </w:rPr>
          <w:instrText xml:space="preserve"> PAGEREF _Toc123076260 \h </w:instrText>
        </w:r>
        <w:r>
          <w:rPr>
            <w:noProof/>
            <w:webHidden/>
          </w:rPr>
        </w:r>
        <w:r>
          <w:rPr>
            <w:noProof/>
            <w:webHidden/>
          </w:rPr>
          <w:fldChar w:fldCharType="separate"/>
        </w:r>
        <w:r>
          <w:rPr>
            <w:noProof/>
            <w:webHidden/>
          </w:rPr>
          <w:t>7</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61" w:history="1">
        <w:r w:rsidRPr="006E19CF">
          <w:rPr>
            <w:rStyle w:val="Hyperlink"/>
            <w:noProof/>
            <w:rtl/>
          </w:rPr>
          <w:t>היו"ר יריב לוין:</w:t>
        </w:r>
        <w:r>
          <w:rPr>
            <w:noProof/>
            <w:webHidden/>
          </w:rPr>
          <w:tab/>
        </w:r>
        <w:r>
          <w:rPr>
            <w:noProof/>
            <w:webHidden/>
          </w:rPr>
          <w:fldChar w:fldCharType="begin"/>
        </w:r>
        <w:r>
          <w:rPr>
            <w:noProof/>
            <w:webHidden/>
          </w:rPr>
          <w:instrText xml:space="preserve"> PAGEREF _Toc123076261 \h </w:instrText>
        </w:r>
        <w:r>
          <w:rPr>
            <w:noProof/>
            <w:webHidden/>
          </w:rPr>
        </w:r>
        <w:r>
          <w:rPr>
            <w:noProof/>
            <w:webHidden/>
          </w:rPr>
          <w:fldChar w:fldCharType="separate"/>
        </w:r>
        <w:r>
          <w:rPr>
            <w:noProof/>
            <w:webHidden/>
          </w:rPr>
          <w:t>7</w:t>
        </w:r>
        <w:r>
          <w:rPr>
            <w:noProof/>
            <w:webHidden/>
          </w:rPr>
          <w:fldChar w:fldCharType="end"/>
        </w:r>
      </w:hyperlink>
    </w:p>
    <w:p w:rsidR="001E749C" w:rsidRDefault="001E749C" w:rsidP="001E749C">
      <w:pPr>
        <w:pStyle w:val="TOC1"/>
        <w:tabs>
          <w:tab w:val="right" w:leader="dot" w:pos="8296"/>
        </w:tabs>
        <w:ind w:firstLine="0"/>
        <w:rPr>
          <w:rFonts w:asciiTheme="minorHAnsi" w:eastAsiaTheme="minorEastAsia" w:hAnsiTheme="minorHAnsi" w:cstheme="minorBidi"/>
          <w:noProof/>
        </w:rPr>
      </w:pPr>
      <w:hyperlink w:anchor="_Toc123076262" w:history="1">
        <w:r w:rsidRPr="006E19CF">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_Toc123076262 \h </w:instrText>
        </w:r>
        <w:r>
          <w:rPr>
            <w:noProof/>
            <w:webHidden/>
          </w:rPr>
        </w:r>
        <w:r>
          <w:rPr>
            <w:noProof/>
            <w:webHidden/>
          </w:rPr>
          <w:fldChar w:fldCharType="separate"/>
        </w:r>
        <w:r>
          <w:rPr>
            <w:noProof/>
            <w:webHidden/>
          </w:rPr>
          <w:t>7</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63" w:history="1">
        <w:r w:rsidRPr="006E19CF">
          <w:rPr>
            <w:rStyle w:val="Hyperlink"/>
            <w:noProof/>
            <w:rtl/>
          </w:rPr>
          <w:t>מזכיר הכנסת דן מרזוק:</w:t>
        </w:r>
        <w:r>
          <w:rPr>
            <w:noProof/>
            <w:webHidden/>
          </w:rPr>
          <w:tab/>
        </w:r>
        <w:r>
          <w:rPr>
            <w:noProof/>
            <w:webHidden/>
          </w:rPr>
          <w:fldChar w:fldCharType="begin"/>
        </w:r>
        <w:r>
          <w:rPr>
            <w:noProof/>
            <w:webHidden/>
          </w:rPr>
          <w:instrText xml:space="preserve"> PAGEREF _Toc123076263 \h </w:instrText>
        </w:r>
        <w:r>
          <w:rPr>
            <w:noProof/>
            <w:webHidden/>
          </w:rPr>
        </w:r>
        <w:r>
          <w:rPr>
            <w:noProof/>
            <w:webHidden/>
          </w:rPr>
          <w:fldChar w:fldCharType="separate"/>
        </w:r>
        <w:r>
          <w:rPr>
            <w:noProof/>
            <w:webHidden/>
          </w:rPr>
          <w:t>7</w:t>
        </w:r>
        <w:r>
          <w:rPr>
            <w:noProof/>
            <w:webHidden/>
          </w:rPr>
          <w:fldChar w:fldCharType="end"/>
        </w:r>
      </w:hyperlink>
    </w:p>
    <w:p w:rsidR="001E749C" w:rsidRDefault="001E749C" w:rsidP="001E749C">
      <w:pPr>
        <w:pStyle w:val="TOC1"/>
        <w:tabs>
          <w:tab w:val="right" w:leader="dot" w:pos="8296"/>
        </w:tabs>
        <w:ind w:firstLine="0"/>
        <w:rPr>
          <w:rFonts w:asciiTheme="minorHAnsi" w:eastAsiaTheme="minorEastAsia" w:hAnsiTheme="minorHAnsi" w:cstheme="minorBidi"/>
          <w:noProof/>
        </w:rPr>
      </w:pPr>
      <w:hyperlink w:anchor="_Toc123076264" w:history="1">
        <w:r w:rsidRPr="006E19CF">
          <w:rPr>
            <w:rStyle w:val="Hyperlink"/>
            <w:noProof/>
            <w:rtl/>
          </w:rPr>
          <w:t>נאומים בני דקה</w:t>
        </w:r>
        <w:r>
          <w:rPr>
            <w:noProof/>
            <w:webHidden/>
          </w:rPr>
          <w:tab/>
        </w:r>
        <w:r>
          <w:rPr>
            <w:noProof/>
            <w:webHidden/>
          </w:rPr>
          <w:fldChar w:fldCharType="begin"/>
        </w:r>
        <w:r>
          <w:rPr>
            <w:noProof/>
            <w:webHidden/>
          </w:rPr>
          <w:instrText xml:space="preserve"> PAGEREF _Toc123076264 \h </w:instrText>
        </w:r>
        <w:r>
          <w:rPr>
            <w:noProof/>
            <w:webHidden/>
          </w:rPr>
        </w:r>
        <w:r>
          <w:rPr>
            <w:noProof/>
            <w:webHidden/>
          </w:rPr>
          <w:fldChar w:fldCharType="separate"/>
        </w:r>
        <w:r>
          <w:rPr>
            <w:noProof/>
            <w:webHidden/>
          </w:rPr>
          <w:t>22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65" w:history="1">
        <w:r w:rsidRPr="006E19CF">
          <w:rPr>
            <w:rStyle w:val="Hyperlink"/>
            <w:noProof/>
            <w:rtl/>
          </w:rPr>
          <w:t>אורי מקלב (יהדות התורה):</w:t>
        </w:r>
        <w:r>
          <w:rPr>
            <w:noProof/>
            <w:webHidden/>
          </w:rPr>
          <w:tab/>
        </w:r>
        <w:r>
          <w:rPr>
            <w:noProof/>
            <w:webHidden/>
          </w:rPr>
          <w:fldChar w:fldCharType="begin"/>
        </w:r>
        <w:r>
          <w:rPr>
            <w:noProof/>
            <w:webHidden/>
          </w:rPr>
          <w:instrText xml:space="preserve"> PAGEREF _Toc123076265 \h </w:instrText>
        </w:r>
        <w:r>
          <w:rPr>
            <w:noProof/>
            <w:webHidden/>
          </w:rPr>
        </w:r>
        <w:r>
          <w:rPr>
            <w:noProof/>
            <w:webHidden/>
          </w:rPr>
          <w:fldChar w:fldCharType="separate"/>
        </w:r>
        <w:r>
          <w:rPr>
            <w:noProof/>
            <w:webHidden/>
          </w:rPr>
          <w:t>22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66" w:history="1">
        <w:r w:rsidRPr="006E19CF">
          <w:rPr>
            <w:rStyle w:val="Hyperlink"/>
            <w:noProof/>
            <w:rtl/>
          </w:rPr>
          <w:t>דבי ביטון (יש עתיד):</w:t>
        </w:r>
        <w:r>
          <w:rPr>
            <w:noProof/>
            <w:webHidden/>
          </w:rPr>
          <w:tab/>
        </w:r>
        <w:r>
          <w:rPr>
            <w:noProof/>
            <w:webHidden/>
          </w:rPr>
          <w:fldChar w:fldCharType="begin"/>
        </w:r>
        <w:r>
          <w:rPr>
            <w:noProof/>
            <w:webHidden/>
          </w:rPr>
          <w:instrText xml:space="preserve"> PAGEREF _Toc123076266 \h </w:instrText>
        </w:r>
        <w:r>
          <w:rPr>
            <w:noProof/>
            <w:webHidden/>
          </w:rPr>
        </w:r>
        <w:r>
          <w:rPr>
            <w:noProof/>
            <w:webHidden/>
          </w:rPr>
          <w:fldChar w:fldCharType="separate"/>
        </w:r>
        <w:r>
          <w:rPr>
            <w:noProof/>
            <w:webHidden/>
          </w:rPr>
          <w:t>23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67" w:history="1">
        <w:r w:rsidRPr="006E19CF">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_Toc123076267 \h </w:instrText>
        </w:r>
        <w:r>
          <w:rPr>
            <w:noProof/>
            <w:webHidden/>
          </w:rPr>
        </w:r>
        <w:r>
          <w:rPr>
            <w:noProof/>
            <w:webHidden/>
          </w:rPr>
          <w:fldChar w:fldCharType="separate"/>
        </w:r>
        <w:r>
          <w:rPr>
            <w:noProof/>
            <w:webHidden/>
          </w:rPr>
          <w:t>23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68" w:history="1">
        <w:r w:rsidRPr="006E19CF">
          <w:rPr>
            <w:rStyle w:val="Hyperlink"/>
            <w:noProof/>
            <w:rtl/>
          </w:rPr>
          <w:t>ולדימיר בליאק (יש עתיד):</w:t>
        </w:r>
        <w:r>
          <w:rPr>
            <w:noProof/>
            <w:webHidden/>
          </w:rPr>
          <w:tab/>
        </w:r>
        <w:r>
          <w:rPr>
            <w:noProof/>
            <w:webHidden/>
          </w:rPr>
          <w:fldChar w:fldCharType="begin"/>
        </w:r>
        <w:r>
          <w:rPr>
            <w:noProof/>
            <w:webHidden/>
          </w:rPr>
          <w:instrText xml:space="preserve"> PAGEREF _Toc123076268 \h </w:instrText>
        </w:r>
        <w:r>
          <w:rPr>
            <w:noProof/>
            <w:webHidden/>
          </w:rPr>
        </w:r>
        <w:r>
          <w:rPr>
            <w:noProof/>
            <w:webHidden/>
          </w:rPr>
          <w:fldChar w:fldCharType="separate"/>
        </w:r>
        <w:r>
          <w:rPr>
            <w:noProof/>
            <w:webHidden/>
          </w:rPr>
          <w:t>25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69" w:history="1">
        <w:r w:rsidRPr="006E19CF">
          <w:rPr>
            <w:rStyle w:val="Hyperlink"/>
            <w:noProof/>
            <w:rtl/>
          </w:rPr>
          <w:t>טלי גוטליב (הליכוד):</w:t>
        </w:r>
        <w:r>
          <w:rPr>
            <w:noProof/>
            <w:webHidden/>
          </w:rPr>
          <w:tab/>
        </w:r>
        <w:r>
          <w:rPr>
            <w:noProof/>
            <w:webHidden/>
          </w:rPr>
          <w:fldChar w:fldCharType="begin"/>
        </w:r>
        <w:r>
          <w:rPr>
            <w:noProof/>
            <w:webHidden/>
          </w:rPr>
          <w:instrText xml:space="preserve"> PAGEREF _Toc123076269 \h </w:instrText>
        </w:r>
        <w:r>
          <w:rPr>
            <w:noProof/>
            <w:webHidden/>
          </w:rPr>
        </w:r>
        <w:r>
          <w:rPr>
            <w:noProof/>
            <w:webHidden/>
          </w:rPr>
          <w:fldChar w:fldCharType="separate"/>
        </w:r>
        <w:r>
          <w:rPr>
            <w:noProof/>
            <w:webHidden/>
          </w:rPr>
          <w:t>25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70" w:history="1">
        <w:r w:rsidRPr="006E19CF">
          <w:rPr>
            <w:rStyle w:val="Hyperlink"/>
            <w:noProof/>
            <w:rtl/>
          </w:rPr>
          <w:t>אלי דלל (הליכוד):</w:t>
        </w:r>
        <w:r>
          <w:rPr>
            <w:noProof/>
            <w:webHidden/>
          </w:rPr>
          <w:tab/>
        </w:r>
        <w:r>
          <w:rPr>
            <w:noProof/>
            <w:webHidden/>
          </w:rPr>
          <w:fldChar w:fldCharType="begin"/>
        </w:r>
        <w:r>
          <w:rPr>
            <w:noProof/>
            <w:webHidden/>
          </w:rPr>
          <w:instrText xml:space="preserve"> PAGEREF _Toc123076270 \h </w:instrText>
        </w:r>
        <w:r>
          <w:rPr>
            <w:noProof/>
            <w:webHidden/>
          </w:rPr>
        </w:r>
        <w:r>
          <w:rPr>
            <w:noProof/>
            <w:webHidden/>
          </w:rPr>
          <w:fldChar w:fldCharType="separate"/>
        </w:r>
        <w:r>
          <w:rPr>
            <w:noProof/>
            <w:webHidden/>
          </w:rPr>
          <w:t>27</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71" w:history="1">
        <w:r w:rsidRPr="006E19CF">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_Toc123076271 \h </w:instrText>
        </w:r>
        <w:r>
          <w:rPr>
            <w:noProof/>
            <w:webHidden/>
          </w:rPr>
        </w:r>
        <w:r>
          <w:rPr>
            <w:noProof/>
            <w:webHidden/>
          </w:rPr>
          <w:fldChar w:fldCharType="separate"/>
        </w:r>
        <w:r>
          <w:rPr>
            <w:noProof/>
            <w:webHidden/>
          </w:rPr>
          <w:t>28</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72" w:history="1">
        <w:r w:rsidRPr="006E19CF">
          <w:rPr>
            <w:rStyle w:val="Hyperlink"/>
            <w:noProof/>
            <w:rtl/>
          </w:rPr>
          <w:t>חנוך דב מלביצקי (הליכוד):</w:t>
        </w:r>
        <w:r>
          <w:rPr>
            <w:noProof/>
            <w:webHidden/>
          </w:rPr>
          <w:tab/>
        </w:r>
        <w:r>
          <w:rPr>
            <w:noProof/>
            <w:webHidden/>
          </w:rPr>
          <w:fldChar w:fldCharType="begin"/>
        </w:r>
        <w:r>
          <w:rPr>
            <w:noProof/>
            <w:webHidden/>
          </w:rPr>
          <w:instrText xml:space="preserve"> PAGEREF _Toc123076272 \h </w:instrText>
        </w:r>
        <w:r>
          <w:rPr>
            <w:noProof/>
            <w:webHidden/>
          </w:rPr>
        </w:r>
        <w:r>
          <w:rPr>
            <w:noProof/>
            <w:webHidden/>
          </w:rPr>
          <w:fldChar w:fldCharType="separate"/>
        </w:r>
        <w:r>
          <w:rPr>
            <w:noProof/>
            <w:webHidden/>
          </w:rPr>
          <w:t>28</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73" w:history="1">
        <w:r w:rsidRPr="006E19CF">
          <w:rPr>
            <w:rStyle w:val="Hyperlink"/>
            <w:noProof/>
            <w:rtl/>
          </w:rPr>
          <w:t>אבי מעוז (נעם):</w:t>
        </w:r>
        <w:r>
          <w:rPr>
            <w:noProof/>
            <w:webHidden/>
          </w:rPr>
          <w:tab/>
        </w:r>
        <w:r>
          <w:rPr>
            <w:noProof/>
            <w:webHidden/>
          </w:rPr>
          <w:fldChar w:fldCharType="begin"/>
        </w:r>
        <w:r>
          <w:rPr>
            <w:noProof/>
            <w:webHidden/>
          </w:rPr>
          <w:instrText xml:space="preserve"> PAGEREF _Toc123076273 \h </w:instrText>
        </w:r>
        <w:r>
          <w:rPr>
            <w:noProof/>
            <w:webHidden/>
          </w:rPr>
        </w:r>
        <w:r>
          <w:rPr>
            <w:noProof/>
            <w:webHidden/>
          </w:rPr>
          <w:fldChar w:fldCharType="separate"/>
        </w:r>
        <w:r>
          <w:rPr>
            <w:noProof/>
            <w:webHidden/>
          </w:rPr>
          <w:t>31</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74" w:history="1">
        <w:r w:rsidRPr="006E19CF">
          <w:rPr>
            <w:rStyle w:val="Hyperlink"/>
            <w:noProof/>
            <w:rtl/>
          </w:rPr>
          <w:t>יוסף עטאונה (חד"ש-תע"ל):</w:t>
        </w:r>
        <w:r>
          <w:rPr>
            <w:noProof/>
            <w:webHidden/>
          </w:rPr>
          <w:tab/>
        </w:r>
        <w:r>
          <w:rPr>
            <w:noProof/>
            <w:webHidden/>
          </w:rPr>
          <w:fldChar w:fldCharType="begin"/>
        </w:r>
        <w:r>
          <w:rPr>
            <w:noProof/>
            <w:webHidden/>
          </w:rPr>
          <w:instrText xml:space="preserve"> PAGEREF _Toc123076274 \h </w:instrText>
        </w:r>
        <w:r>
          <w:rPr>
            <w:noProof/>
            <w:webHidden/>
          </w:rPr>
        </w:r>
        <w:r>
          <w:rPr>
            <w:noProof/>
            <w:webHidden/>
          </w:rPr>
          <w:fldChar w:fldCharType="separate"/>
        </w:r>
        <w:r>
          <w:rPr>
            <w:noProof/>
            <w:webHidden/>
          </w:rPr>
          <w:t>32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75" w:history="1">
        <w:r w:rsidRPr="006E19CF">
          <w:rPr>
            <w:rStyle w:val="Hyperlink"/>
            <w:noProof/>
            <w:rtl/>
          </w:rPr>
          <w:t>מטי צרפתי הרכבי (יש עתיד):</w:t>
        </w:r>
        <w:r>
          <w:rPr>
            <w:noProof/>
            <w:webHidden/>
          </w:rPr>
          <w:tab/>
        </w:r>
        <w:r>
          <w:rPr>
            <w:noProof/>
            <w:webHidden/>
          </w:rPr>
          <w:fldChar w:fldCharType="begin"/>
        </w:r>
        <w:r>
          <w:rPr>
            <w:noProof/>
            <w:webHidden/>
          </w:rPr>
          <w:instrText xml:space="preserve"> PAGEREF _Toc123076275 \h </w:instrText>
        </w:r>
        <w:r>
          <w:rPr>
            <w:noProof/>
            <w:webHidden/>
          </w:rPr>
        </w:r>
        <w:r>
          <w:rPr>
            <w:noProof/>
            <w:webHidden/>
          </w:rPr>
          <w:fldChar w:fldCharType="separate"/>
        </w:r>
        <w:r>
          <w:rPr>
            <w:noProof/>
            <w:webHidden/>
          </w:rPr>
          <w:t>33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76" w:history="1">
        <w:r w:rsidRPr="006E19CF">
          <w:rPr>
            <w:rStyle w:val="Hyperlink"/>
            <w:noProof/>
            <w:rtl/>
          </w:rPr>
          <w:t>גלעד קריב (העבודה):</w:t>
        </w:r>
        <w:r>
          <w:rPr>
            <w:noProof/>
            <w:webHidden/>
          </w:rPr>
          <w:tab/>
        </w:r>
        <w:r>
          <w:rPr>
            <w:noProof/>
            <w:webHidden/>
          </w:rPr>
          <w:fldChar w:fldCharType="begin"/>
        </w:r>
        <w:r>
          <w:rPr>
            <w:noProof/>
            <w:webHidden/>
          </w:rPr>
          <w:instrText xml:space="preserve"> PAGEREF _Toc123076276 \h </w:instrText>
        </w:r>
        <w:r>
          <w:rPr>
            <w:noProof/>
            <w:webHidden/>
          </w:rPr>
        </w:r>
        <w:r>
          <w:rPr>
            <w:noProof/>
            <w:webHidden/>
          </w:rPr>
          <w:fldChar w:fldCharType="separate"/>
        </w:r>
        <w:r>
          <w:rPr>
            <w:noProof/>
            <w:webHidden/>
          </w:rPr>
          <w:t>34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77" w:history="1">
        <w:r w:rsidRPr="006E19CF">
          <w:rPr>
            <w:rStyle w:val="Hyperlink"/>
            <w:noProof/>
            <w:rtl/>
          </w:rPr>
          <w:t>ואליד אל הואשלה (רע"מ – הרשימה הערבית המאוחדת):</w:t>
        </w:r>
        <w:r>
          <w:rPr>
            <w:noProof/>
            <w:webHidden/>
          </w:rPr>
          <w:tab/>
        </w:r>
        <w:r>
          <w:rPr>
            <w:noProof/>
            <w:webHidden/>
          </w:rPr>
          <w:fldChar w:fldCharType="begin"/>
        </w:r>
        <w:r>
          <w:rPr>
            <w:noProof/>
            <w:webHidden/>
          </w:rPr>
          <w:instrText xml:space="preserve"> PAGEREF _Toc123076277 \h </w:instrText>
        </w:r>
        <w:r>
          <w:rPr>
            <w:noProof/>
            <w:webHidden/>
          </w:rPr>
        </w:r>
        <w:r>
          <w:rPr>
            <w:noProof/>
            <w:webHidden/>
          </w:rPr>
          <w:fldChar w:fldCharType="separate"/>
        </w:r>
        <w:r>
          <w:rPr>
            <w:noProof/>
            <w:webHidden/>
          </w:rPr>
          <w:t>34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78" w:history="1">
        <w:r w:rsidRPr="006E19CF">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_Toc123076278 \h </w:instrText>
        </w:r>
        <w:r>
          <w:rPr>
            <w:noProof/>
            <w:webHidden/>
          </w:rPr>
        </w:r>
        <w:r>
          <w:rPr>
            <w:noProof/>
            <w:webHidden/>
          </w:rPr>
          <w:fldChar w:fldCharType="separate"/>
        </w:r>
        <w:r>
          <w:rPr>
            <w:noProof/>
            <w:webHidden/>
          </w:rPr>
          <w:t>35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79" w:history="1">
        <w:r w:rsidRPr="006E19CF">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_Toc123076279 \h </w:instrText>
        </w:r>
        <w:r>
          <w:rPr>
            <w:noProof/>
            <w:webHidden/>
          </w:rPr>
        </w:r>
        <w:r>
          <w:rPr>
            <w:noProof/>
            <w:webHidden/>
          </w:rPr>
          <w:fldChar w:fldCharType="separate"/>
        </w:r>
        <w:r>
          <w:rPr>
            <w:noProof/>
            <w:webHidden/>
          </w:rPr>
          <w:t>36</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80" w:history="1">
        <w:r w:rsidRPr="006E19CF">
          <w:rPr>
            <w:rStyle w:val="Hyperlink"/>
            <w:noProof/>
            <w:rtl/>
          </w:rPr>
          <w:t>עופר כסיף (חד"ש-תע"ל):</w:t>
        </w:r>
        <w:r>
          <w:rPr>
            <w:noProof/>
            <w:webHidden/>
          </w:rPr>
          <w:tab/>
        </w:r>
        <w:r>
          <w:rPr>
            <w:noProof/>
            <w:webHidden/>
          </w:rPr>
          <w:fldChar w:fldCharType="begin"/>
        </w:r>
        <w:r>
          <w:rPr>
            <w:noProof/>
            <w:webHidden/>
          </w:rPr>
          <w:instrText xml:space="preserve"> PAGEREF _Toc123076280 \h </w:instrText>
        </w:r>
        <w:r>
          <w:rPr>
            <w:noProof/>
            <w:webHidden/>
          </w:rPr>
        </w:r>
        <w:r>
          <w:rPr>
            <w:noProof/>
            <w:webHidden/>
          </w:rPr>
          <w:fldChar w:fldCharType="separate"/>
        </w:r>
        <w:r>
          <w:rPr>
            <w:noProof/>
            <w:webHidden/>
          </w:rPr>
          <w:t>36</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81" w:history="1">
        <w:r w:rsidRPr="006E19CF">
          <w:rPr>
            <w:rStyle w:val="Hyperlink"/>
            <w:noProof/>
            <w:rtl/>
          </w:rPr>
          <w:t>עאידה תומא סלימאן (חד"ש-תע"ל):</w:t>
        </w:r>
        <w:r>
          <w:rPr>
            <w:noProof/>
            <w:webHidden/>
          </w:rPr>
          <w:tab/>
        </w:r>
        <w:r>
          <w:rPr>
            <w:noProof/>
            <w:webHidden/>
          </w:rPr>
          <w:fldChar w:fldCharType="begin"/>
        </w:r>
        <w:r>
          <w:rPr>
            <w:noProof/>
            <w:webHidden/>
          </w:rPr>
          <w:instrText xml:space="preserve"> PAGEREF _Toc123076281 \h </w:instrText>
        </w:r>
        <w:r>
          <w:rPr>
            <w:noProof/>
            <w:webHidden/>
          </w:rPr>
        </w:r>
        <w:r>
          <w:rPr>
            <w:noProof/>
            <w:webHidden/>
          </w:rPr>
          <w:fldChar w:fldCharType="separate"/>
        </w:r>
        <w:r>
          <w:rPr>
            <w:noProof/>
            <w:webHidden/>
          </w:rPr>
          <w:t>37</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82" w:history="1">
        <w:r w:rsidRPr="006E19CF">
          <w:rPr>
            <w:rStyle w:val="Hyperlink"/>
            <w:noProof/>
            <w:rtl/>
          </w:rPr>
          <w:t>משה גפני (יהדות התורה):</w:t>
        </w:r>
        <w:r>
          <w:rPr>
            <w:noProof/>
            <w:webHidden/>
          </w:rPr>
          <w:tab/>
        </w:r>
        <w:r>
          <w:rPr>
            <w:noProof/>
            <w:webHidden/>
          </w:rPr>
          <w:fldChar w:fldCharType="begin"/>
        </w:r>
        <w:r>
          <w:rPr>
            <w:noProof/>
            <w:webHidden/>
          </w:rPr>
          <w:instrText xml:space="preserve"> PAGEREF _Toc123076282 \h </w:instrText>
        </w:r>
        <w:r>
          <w:rPr>
            <w:noProof/>
            <w:webHidden/>
          </w:rPr>
        </w:r>
        <w:r>
          <w:rPr>
            <w:noProof/>
            <w:webHidden/>
          </w:rPr>
          <w:fldChar w:fldCharType="separate"/>
        </w:r>
        <w:r>
          <w:rPr>
            <w:noProof/>
            <w:webHidden/>
          </w:rPr>
          <w:t>38</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83" w:history="1">
        <w:r w:rsidRPr="006E19CF">
          <w:rPr>
            <w:rStyle w:val="Hyperlink"/>
            <w:noProof/>
            <w:rtl/>
          </w:rPr>
          <w:t>רון כץ (יש עתיד):</w:t>
        </w:r>
        <w:r>
          <w:rPr>
            <w:noProof/>
            <w:webHidden/>
          </w:rPr>
          <w:tab/>
        </w:r>
        <w:r>
          <w:rPr>
            <w:noProof/>
            <w:webHidden/>
          </w:rPr>
          <w:fldChar w:fldCharType="begin"/>
        </w:r>
        <w:r>
          <w:rPr>
            <w:noProof/>
            <w:webHidden/>
          </w:rPr>
          <w:instrText xml:space="preserve"> PAGEREF _Toc123076283 \h </w:instrText>
        </w:r>
        <w:r>
          <w:rPr>
            <w:noProof/>
            <w:webHidden/>
          </w:rPr>
        </w:r>
        <w:r>
          <w:rPr>
            <w:noProof/>
            <w:webHidden/>
          </w:rPr>
          <w:fldChar w:fldCharType="separate"/>
        </w:r>
        <w:r>
          <w:rPr>
            <w:noProof/>
            <w:webHidden/>
          </w:rPr>
          <w:t>39</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84" w:history="1">
        <w:r w:rsidRPr="006E19CF">
          <w:rPr>
            <w:rStyle w:val="Hyperlink"/>
            <w:noProof/>
            <w:rtl/>
          </w:rPr>
          <w:t>שרת הפנים אילת שקד:</w:t>
        </w:r>
        <w:r>
          <w:rPr>
            <w:noProof/>
            <w:webHidden/>
          </w:rPr>
          <w:tab/>
        </w:r>
        <w:r>
          <w:rPr>
            <w:noProof/>
            <w:webHidden/>
          </w:rPr>
          <w:fldChar w:fldCharType="begin"/>
        </w:r>
        <w:r>
          <w:rPr>
            <w:noProof/>
            <w:webHidden/>
          </w:rPr>
          <w:instrText xml:space="preserve"> PAGEREF _Toc123076284 \h </w:instrText>
        </w:r>
        <w:r>
          <w:rPr>
            <w:noProof/>
            <w:webHidden/>
          </w:rPr>
        </w:r>
        <w:r>
          <w:rPr>
            <w:noProof/>
            <w:webHidden/>
          </w:rPr>
          <w:fldChar w:fldCharType="separate"/>
        </w:r>
        <w:r>
          <w:rPr>
            <w:noProof/>
            <w:webHidden/>
          </w:rPr>
          <w:t>41</w:t>
        </w:r>
        <w:r>
          <w:rPr>
            <w:noProof/>
            <w:webHidden/>
          </w:rPr>
          <w:fldChar w:fldCharType="end"/>
        </w:r>
      </w:hyperlink>
    </w:p>
    <w:p w:rsidR="001E749C" w:rsidRDefault="001E749C" w:rsidP="001E749C">
      <w:pPr>
        <w:pStyle w:val="TOC1"/>
        <w:tabs>
          <w:tab w:val="right" w:leader="dot" w:pos="8296"/>
        </w:tabs>
        <w:ind w:firstLine="0"/>
        <w:rPr>
          <w:rFonts w:asciiTheme="minorHAnsi" w:eastAsiaTheme="minorEastAsia" w:hAnsiTheme="minorHAnsi" w:cstheme="minorBidi"/>
          <w:noProof/>
        </w:rPr>
      </w:pPr>
      <w:hyperlink w:anchor="_Toc123076285" w:history="1">
        <w:r w:rsidRPr="006E19CF">
          <w:rPr>
            <w:rStyle w:val="Hyperlink"/>
            <w:noProof/>
            <w:rtl/>
          </w:rPr>
          <w:t>הצעת הוועדה המיוחדת לדיון בהצעת חוק לתיקון פקודת המשטרה (מס' 39) (סמכויות), התשפ"ג–2022, בדבר פיצול הצעת חוק לתיקון פקודת המשטרה (מס' 39) (סמכויות), התשפ"ג–2022</w:t>
        </w:r>
        <w:r>
          <w:rPr>
            <w:noProof/>
            <w:webHidden/>
          </w:rPr>
          <w:tab/>
        </w:r>
        <w:r>
          <w:rPr>
            <w:noProof/>
            <w:webHidden/>
          </w:rPr>
          <w:fldChar w:fldCharType="begin"/>
        </w:r>
        <w:r>
          <w:rPr>
            <w:noProof/>
            <w:webHidden/>
          </w:rPr>
          <w:instrText xml:space="preserve"> PAGEREF _Toc123076285 \h </w:instrText>
        </w:r>
        <w:r>
          <w:rPr>
            <w:noProof/>
            <w:webHidden/>
          </w:rPr>
        </w:r>
        <w:r>
          <w:rPr>
            <w:noProof/>
            <w:webHidden/>
          </w:rPr>
          <w:fldChar w:fldCharType="separate"/>
        </w:r>
        <w:r>
          <w:rPr>
            <w:noProof/>
            <w:webHidden/>
          </w:rPr>
          <w:t>43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86" w:history="1">
        <w:r w:rsidRPr="006E19CF">
          <w:rPr>
            <w:rStyle w:val="Hyperlink"/>
            <w:noProof/>
            <w:rtl/>
          </w:rPr>
          <w:t>אופיר כץ (יו"ר הוועדה המיוחדת):</w:t>
        </w:r>
        <w:r>
          <w:rPr>
            <w:noProof/>
            <w:webHidden/>
          </w:rPr>
          <w:tab/>
        </w:r>
        <w:r>
          <w:rPr>
            <w:noProof/>
            <w:webHidden/>
          </w:rPr>
          <w:fldChar w:fldCharType="begin"/>
        </w:r>
        <w:r>
          <w:rPr>
            <w:noProof/>
            <w:webHidden/>
          </w:rPr>
          <w:instrText xml:space="preserve"> PAGEREF _Toc123076286 \h </w:instrText>
        </w:r>
        <w:r>
          <w:rPr>
            <w:noProof/>
            <w:webHidden/>
          </w:rPr>
        </w:r>
        <w:r>
          <w:rPr>
            <w:noProof/>
            <w:webHidden/>
          </w:rPr>
          <w:fldChar w:fldCharType="separate"/>
        </w:r>
        <w:r>
          <w:rPr>
            <w:noProof/>
            <w:webHidden/>
          </w:rPr>
          <w:t>43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87" w:history="1">
        <w:r w:rsidRPr="006E19CF">
          <w:rPr>
            <w:rStyle w:val="Hyperlink"/>
            <w:noProof/>
            <w:rtl/>
          </w:rPr>
          <w:t>שרת הכלכלה והתעשייה אורנה ברביבאי:</w:t>
        </w:r>
        <w:r>
          <w:rPr>
            <w:noProof/>
            <w:webHidden/>
          </w:rPr>
          <w:tab/>
        </w:r>
        <w:r>
          <w:rPr>
            <w:noProof/>
            <w:webHidden/>
          </w:rPr>
          <w:fldChar w:fldCharType="begin"/>
        </w:r>
        <w:r>
          <w:rPr>
            <w:noProof/>
            <w:webHidden/>
          </w:rPr>
          <w:instrText xml:space="preserve"> PAGEREF _Toc123076287 \h </w:instrText>
        </w:r>
        <w:r>
          <w:rPr>
            <w:noProof/>
            <w:webHidden/>
          </w:rPr>
        </w:r>
        <w:r>
          <w:rPr>
            <w:noProof/>
            <w:webHidden/>
          </w:rPr>
          <w:fldChar w:fldCharType="separate"/>
        </w:r>
        <w:r>
          <w:rPr>
            <w:noProof/>
            <w:webHidden/>
          </w:rPr>
          <w:t>44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88" w:history="1">
        <w:r w:rsidRPr="006E19CF">
          <w:rPr>
            <w:rStyle w:val="Hyperlink"/>
            <w:noProof/>
            <w:rtl/>
          </w:rPr>
          <w:t>נעמה לזימי (העבודה):</w:t>
        </w:r>
        <w:r>
          <w:rPr>
            <w:noProof/>
            <w:webHidden/>
          </w:rPr>
          <w:tab/>
        </w:r>
        <w:r>
          <w:rPr>
            <w:noProof/>
            <w:webHidden/>
          </w:rPr>
          <w:fldChar w:fldCharType="begin"/>
        </w:r>
        <w:r>
          <w:rPr>
            <w:noProof/>
            <w:webHidden/>
          </w:rPr>
          <w:instrText xml:space="preserve"> PAGEREF _Toc123076288 \h </w:instrText>
        </w:r>
        <w:r>
          <w:rPr>
            <w:noProof/>
            <w:webHidden/>
          </w:rPr>
        </w:r>
        <w:r>
          <w:rPr>
            <w:noProof/>
            <w:webHidden/>
          </w:rPr>
          <w:fldChar w:fldCharType="separate"/>
        </w:r>
        <w:r>
          <w:rPr>
            <w:noProof/>
            <w:webHidden/>
          </w:rPr>
          <w:t>46</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89" w:history="1">
        <w:r w:rsidRPr="006E19CF">
          <w:rPr>
            <w:rStyle w:val="Hyperlink"/>
            <w:noProof/>
            <w:rtl/>
          </w:rPr>
          <w:t>שר הרווחה והביטחון החברתי מאיר כהן:</w:t>
        </w:r>
        <w:r>
          <w:rPr>
            <w:noProof/>
            <w:webHidden/>
          </w:rPr>
          <w:tab/>
        </w:r>
        <w:r>
          <w:rPr>
            <w:noProof/>
            <w:webHidden/>
          </w:rPr>
          <w:fldChar w:fldCharType="begin"/>
        </w:r>
        <w:r>
          <w:rPr>
            <w:noProof/>
            <w:webHidden/>
          </w:rPr>
          <w:instrText xml:space="preserve"> PAGEREF _Toc123076289 \h </w:instrText>
        </w:r>
        <w:r>
          <w:rPr>
            <w:noProof/>
            <w:webHidden/>
          </w:rPr>
        </w:r>
        <w:r>
          <w:rPr>
            <w:noProof/>
            <w:webHidden/>
          </w:rPr>
          <w:fldChar w:fldCharType="separate"/>
        </w:r>
        <w:r>
          <w:rPr>
            <w:noProof/>
            <w:webHidden/>
          </w:rPr>
          <w:t>50</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90" w:history="1">
        <w:r w:rsidRPr="006E19CF">
          <w:rPr>
            <w:rStyle w:val="Hyperlink"/>
            <w:noProof/>
            <w:rtl/>
          </w:rPr>
          <w:t>השרה לשוויון חברתי מירב כהן:</w:t>
        </w:r>
        <w:r>
          <w:rPr>
            <w:noProof/>
            <w:webHidden/>
          </w:rPr>
          <w:tab/>
        </w:r>
        <w:r>
          <w:rPr>
            <w:noProof/>
            <w:webHidden/>
          </w:rPr>
          <w:fldChar w:fldCharType="begin"/>
        </w:r>
        <w:r>
          <w:rPr>
            <w:noProof/>
            <w:webHidden/>
          </w:rPr>
          <w:instrText xml:space="preserve"> PAGEREF _Toc123076290 \h </w:instrText>
        </w:r>
        <w:r>
          <w:rPr>
            <w:noProof/>
            <w:webHidden/>
          </w:rPr>
        </w:r>
        <w:r>
          <w:rPr>
            <w:noProof/>
            <w:webHidden/>
          </w:rPr>
          <w:fldChar w:fldCharType="separate"/>
        </w:r>
        <w:r>
          <w:rPr>
            <w:noProof/>
            <w:webHidden/>
          </w:rPr>
          <w:t>51</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91" w:history="1">
        <w:r w:rsidRPr="006E19CF">
          <w:rPr>
            <w:rStyle w:val="Hyperlink"/>
            <w:noProof/>
            <w:rtl/>
          </w:rPr>
          <w:t>שר התיירות יואל רזבוזוב:</w:t>
        </w:r>
        <w:r>
          <w:rPr>
            <w:noProof/>
            <w:webHidden/>
          </w:rPr>
          <w:tab/>
        </w:r>
        <w:r>
          <w:rPr>
            <w:noProof/>
            <w:webHidden/>
          </w:rPr>
          <w:fldChar w:fldCharType="begin"/>
        </w:r>
        <w:r>
          <w:rPr>
            <w:noProof/>
            <w:webHidden/>
          </w:rPr>
          <w:instrText xml:space="preserve"> PAGEREF _Toc123076291 \h </w:instrText>
        </w:r>
        <w:r>
          <w:rPr>
            <w:noProof/>
            <w:webHidden/>
          </w:rPr>
        </w:r>
        <w:r>
          <w:rPr>
            <w:noProof/>
            <w:webHidden/>
          </w:rPr>
          <w:fldChar w:fldCharType="separate"/>
        </w:r>
        <w:r>
          <w:rPr>
            <w:noProof/>
            <w:webHidden/>
          </w:rPr>
          <w:t>53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92" w:history="1">
        <w:r w:rsidRPr="006E19CF">
          <w:rPr>
            <w:rStyle w:val="Hyperlink"/>
            <w:noProof/>
            <w:rtl/>
          </w:rPr>
          <w:t>מירב בן ארי (יש עתיד):</w:t>
        </w:r>
        <w:r>
          <w:rPr>
            <w:noProof/>
            <w:webHidden/>
          </w:rPr>
          <w:tab/>
        </w:r>
        <w:r>
          <w:rPr>
            <w:noProof/>
            <w:webHidden/>
          </w:rPr>
          <w:fldChar w:fldCharType="begin"/>
        </w:r>
        <w:r>
          <w:rPr>
            <w:noProof/>
            <w:webHidden/>
          </w:rPr>
          <w:instrText xml:space="preserve"> PAGEREF _Toc123076292 \h </w:instrText>
        </w:r>
        <w:r>
          <w:rPr>
            <w:noProof/>
            <w:webHidden/>
          </w:rPr>
        </w:r>
        <w:r>
          <w:rPr>
            <w:noProof/>
            <w:webHidden/>
          </w:rPr>
          <w:fldChar w:fldCharType="separate"/>
        </w:r>
        <w:r>
          <w:rPr>
            <w:noProof/>
            <w:webHidden/>
          </w:rPr>
          <w:t>54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93" w:history="1">
        <w:r w:rsidRPr="006E19CF">
          <w:rPr>
            <w:rStyle w:val="Hyperlink"/>
            <w:noProof/>
            <w:rtl/>
          </w:rPr>
          <w:t>עידן רול (יש עתיד):</w:t>
        </w:r>
        <w:r>
          <w:rPr>
            <w:noProof/>
            <w:webHidden/>
          </w:rPr>
          <w:tab/>
        </w:r>
        <w:r>
          <w:rPr>
            <w:noProof/>
            <w:webHidden/>
          </w:rPr>
          <w:fldChar w:fldCharType="begin"/>
        </w:r>
        <w:r>
          <w:rPr>
            <w:noProof/>
            <w:webHidden/>
          </w:rPr>
          <w:instrText xml:space="preserve"> PAGEREF _Toc123076293 \h </w:instrText>
        </w:r>
        <w:r>
          <w:rPr>
            <w:noProof/>
            <w:webHidden/>
          </w:rPr>
        </w:r>
        <w:r>
          <w:rPr>
            <w:noProof/>
            <w:webHidden/>
          </w:rPr>
          <w:fldChar w:fldCharType="separate"/>
        </w:r>
        <w:r>
          <w:rPr>
            <w:noProof/>
            <w:webHidden/>
          </w:rPr>
          <w:t>57</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94" w:history="1">
        <w:r w:rsidRPr="006E19CF">
          <w:rPr>
            <w:rStyle w:val="Hyperlink"/>
            <w:noProof/>
            <w:rtl/>
          </w:rPr>
          <w:t>מיקי לוי (יש עתיד):</w:t>
        </w:r>
        <w:r>
          <w:rPr>
            <w:noProof/>
            <w:webHidden/>
          </w:rPr>
          <w:tab/>
        </w:r>
        <w:r>
          <w:rPr>
            <w:noProof/>
            <w:webHidden/>
          </w:rPr>
          <w:fldChar w:fldCharType="begin"/>
        </w:r>
        <w:r>
          <w:rPr>
            <w:noProof/>
            <w:webHidden/>
          </w:rPr>
          <w:instrText xml:space="preserve"> PAGEREF _Toc123076294 \h </w:instrText>
        </w:r>
        <w:r>
          <w:rPr>
            <w:noProof/>
            <w:webHidden/>
          </w:rPr>
        </w:r>
        <w:r>
          <w:rPr>
            <w:noProof/>
            <w:webHidden/>
          </w:rPr>
          <w:fldChar w:fldCharType="separate"/>
        </w:r>
        <w:r>
          <w:rPr>
            <w:noProof/>
            <w:webHidden/>
          </w:rPr>
          <w:t>62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95" w:history="1">
        <w:r w:rsidRPr="006E19CF">
          <w:rPr>
            <w:rStyle w:val="Hyperlink"/>
            <w:noProof/>
            <w:rtl/>
          </w:rPr>
          <w:t>יסמין פרידמן (יש עתיד):</w:t>
        </w:r>
        <w:r>
          <w:rPr>
            <w:noProof/>
            <w:webHidden/>
          </w:rPr>
          <w:tab/>
        </w:r>
        <w:r>
          <w:rPr>
            <w:noProof/>
            <w:webHidden/>
          </w:rPr>
          <w:fldChar w:fldCharType="begin"/>
        </w:r>
        <w:r>
          <w:rPr>
            <w:noProof/>
            <w:webHidden/>
          </w:rPr>
          <w:instrText xml:space="preserve"> PAGEREF _Toc123076295 \h </w:instrText>
        </w:r>
        <w:r>
          <w:rPr>
            <w:noProof/>
            <w:webHidden/>
          </w:rPr>
        </w:r>
        <w:r>
          <w:rPr>
            <w:noProof/>
            <w:webHidden/>
          </w:rPr>
          <w:fldChar w:fldCharType="separate"/>
        </w:r>
        <w:r>
          <w:rPr>
            <w:noProof/>
            <w:webHidden/>
          </w:rPr>
          <w:t>64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96" w:history="1">
        <w:r w:rsidRPr="006E19CF">
          <w:rPr>
            <w:rStyle w:val="Hyperlink"/>
            <w:noProof/>
            <w:rtl/>
          </w:rPr>
          <w:t>שר המודיעין אלעזר שטרן:</w:t>
        </w:r>
        <w:r>
          <w:rPr>
            <w:noProof/>
            <w:webHidden/>
          </w:rPr>
          <w:tab/>
        </w:r>
        <w:r>
          <w:rPr>
            <w:noProof/>
            <w:webHidden/>
          </w:rPr>
          <w:fldChar w:fldCharType="begin"/>
        </w:r>
        <w:r>
          <w:rPr>
            <w:noProof/>
            <w:webHidden/>
          </w:rPr>
          <w:instrText xml:space="preserve"> PAGEREF _Toc123076296 \h </w:instrText>
        </w:r>
        <w:r>
          <w:rPr>
            <w:noProof/>
            <w:webHidden/>
          </w:rPr>
        </w:r>
        <w:r>
          <w:rPr>
            <w:noProof/>
            <w:webHidden/>
          </w:rPr>
          <w:fldChar w:fldCharType="separate"/>
        </w:r>
        <w:r>
          <w:rPr>
            <w:noProof/>
            <w:webHidden/>
          </w:rPr>
          <w:t>71</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97" w:history="1">
        <w:r w:rsidRPr="006E19CF">
          <w:rPr>
            <w:rStyle w:val="Hyperlink"/>
            <w:noProof/>
            <w:rtl/>
          </w:rPr>
          <w:t>רם בן ברק (יש עתיד):</w:t>
        </w:r>
        <w:r>
          <w:rPr>
            <w:noProof/>
            <w:webHidden/>
          </w:rPr>
          <w:tab/>
        </w:r>
        <w:r>
          <w:rPr>
            <w:noProof/>
            <w:webHidden/>
          </w:rPr>
          <w:fldChar w:fldCharType="begin"/>
        </w:r>
        <w:r>
          <w:rPr>
            <w:noProof/>
            <w:webHidden/>
          </w:rPr>
          <w:instrText xml:space="preserve"> PAGEREF _Toc123076297 \h </w:instrText>
        </w:r>
        <w:r>
          <w:rPr>
            <w:noProof/>
            <w:webHidden/>
          </w:rPr>
        </w:r>
        <w:r>
          <w:rPr>
            <w:noProof/>
            <w:webHidden/>
          </w:rPr>
          <w:fldChar w:fldCharType="separate"/>
        </w:r>
        <w:r>
          <w:rPr>
            <w:noProof/>
            <w:webHidden/>
          </w:rPr>
          <w:t>73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98" w:history="1">
        <w:r w:rsidRPr="006E19CF">
          <w:rPr>
            <w:rStyle w:val="Hyperlink"/>
            <w:noProof/>
            <w:rtl/>
          </w:rPr>
          <w:t>מטי צרפתי הרכבי (יש עתיד):</w:t>
        </w:r>
        <w:r>
          <w:rPr>
            <w:noProof/>
            <w:webHidden/>
          </w:rPr>
          <w:tab/>
        </w:r>
        <w:r>
          <w:rPr>
            <w:noProof/>
            <w:webHidden/>
          </w:rPr>
          <w:fldChar w:fldCharType="begin"/>
        </w:r>
        <w:r>
          <w:rPr>
            <w:noProof/>
            <w:webHidden/>
          </w:rPr>
          <w:instrText xml:space="preserve"> PAGEREF _Toc123076298 \h </w:instrText>
        </w:r>
        <w:r>
          <w:rPr>
            <w:noProof/>
            <w:webHidden/>
          </w:rPr>
        </w:r>
        <w:r>
          <w:rPr>
            <w:noProof/>
            <w:webHidden/>
          </w:rPr>
          <w:fldChar w:fldCharType="separate"/>
        </w:r>
        <w:r>
          <w:rPr>
            <w:noProof/>
            <w:webHidden/>
          </w:rPr>
          <w:t>75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299" w:history="1">
        <w:r w:rsidRPr="006E19CF">
          <w:rPr>
            <w:rStyle w:val="Hyperlink"/>
            <w:noProof/>
            <w:rtl/>
          </w:rPr>
          <w:t>ולדימיר בליאק (יש עתיד):</w:t>
        </w:r>
        <w:r>
          <w:rPr>
            <w:noProof/>
            <w:webHidden/>
          </w:rPr>
          <w:tab/>
        </w:r>
        <w:r>
          <w:rPr>
            <w:noProof/>
            <w:webHidden/>
          </w:rPr>
          <w:fldChar w:fldCharType="begin"/>
        </w:r>
        <w:r>
          <w:rPr>
            <w:noProof/>
            <w:webHidden/>
          </w:rPr>
          <w:instrText xml:space="preserve"> PAGEREF _Toc123076299 \h </w:instrText>
        </w:r>
        <w:r>
          <w:rPr>
            <w:noProof/>
            <w:webHidden/>
          </w:rPr>
        </w:r>
        <w:r>
          <w:rPr>
            <w:noProof/>
            <w:webHidden/>
          </w:rPr>
          <w:fldChar w:fldCharType="separate"/>
        </w:r>
        <w:r>
          <w:rPr>
            <w:noProof/>
            <w:webHidden/>
          </w:rPr>
          <w:t>77</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00" w:history="1">
        <w:r w:rsidRPr="006E19CF">
          <w:rPr>
            <w:rStyle w:val="Hyperlink"/>
            <w:noProof/>
            <w:rtl/>
          </w:rPr>
          <w:t>דבי ביטון (יש עתיד):</w:t>
        </w:r>
        <w:r>
          <w:rPr>
            <w:noProof/>
            <w:webHidden/>
          </w:rPr>
          <w:tab/>
        </w:r>
        <w:r>
          <w:rPr>
            <w:noProof/>
            <w:webHidden/>
          </w:rPr>
          <w:fldChar w:fldCharType="begin"/>
        </w:r>
        <w:r>
          <w:rPr>
            <w:noProof/>
            <w:webHidden/>
          </w:rPr>
          <w:instrText xml:space="preserve"> PAGEREF _Toc123076300 \h </w:instrText>
        </w:r>
        <w:r>
          <w:rPr>
            <w:noProof/>
            <w:webHidden/>
          </w:rPr>
        </w:r>
        <w:r>
          <w:rPr>
            <w:noProof/>
            <w:webHidden/>
          </w:rPr>
          <w:fldChar w:fldCharType="separate"/>
        </w:r>
        <w:r>
          <w:rPr>
            <w:noProof/>
            <w:webHidden/>
          </w:rPr>
          <w:t>78</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01" w:history="1">
        <w:r w:rsidRPr="006E19CF">
          <w:rPr>
            <w:rStyle w:val="Hyperlink"/>
            <w:noProof/>
            <w:rtl/>
          </w:rPr>
          <w:t>סימון דוידסון (יש עתיד):</w:t>
        </w:r>
        <w:r>
          <w:rPr>
            <w:noProof/>
            <w:webHidden/>
          </w:rPr>
          <w:tab/>
        </w:r>
        <w:r>
          <w:rPr>
            <w:noProof/>
            <w:webHidden/>
          </w:rPr>
          <w:fldChar w:fldCharType="begin"/>
        </w:r>
        <w:r>
          <w:rPr>
            <w:noProof/>
            <w:webHidden/>
          </w:rPr>
          <w:instrText xml:space="preserve"> PAGEREF _Toc123076301 \h </w:instrText>
        </w:r>
        <w:r>
          <w:rPr>
            <w:noProof/>
            <w:webHidden/>
          </w:rPr>
        </w:r>
        <w:r>
          <w:rPr>
            <w:noProof/>
            <w:webHidden/>
          </w:rPr>
          <w:fldChar w:fldCharType="separate"/>
        </w:r>
        <w:r>
          <w:rPr>
            <w:noProof/>
            <w:webHidden/>
          </w:rPr>
          <w:t>82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02" w:history="1">
        <w:r w:rsidRPr="006E19CF">
          <w:rPr>
            <w:rStyle w:val="Hyperlink"/>
            <w:noProof/>
            <w:rtl/>
          </w:rPr>
          <w:t>מיכל שיר סגמן (יש עתיד):</w:t>
        </w:r>
        <w:r>
          <w:rPr>
            <w:noProof/>
            <w:webHidden/>
          </w:rPr>
          <w:tab/>
        </w:r>
        <w:r>
          <w:rPr>
            <w:noProof/>
            <w:webHidden/>
          </w:rPr>
          <w:fldChar w:fldCharType="begin"/>
        </w:r>
        <w:r>
          <w:rPr>
            <w:noProof/>
            <w:webHidden/>
          </w:rPr>
          <w:instrText xml:space="preserve"> PAGEREF _Toc123076302 \h </w:instrText>
        </w:r>
        <w:r>
          <w:rPr>
            <w:noProof/>
            <w:webHidden/>
          </w:rPr>
        </w:r>
        <w:r>
          <w:rPr>
            <w:noProof/>
            <w:webHidden/>
          </w:rPr>
          <w:fldChar w:fldCharType="separate"/>
        </w:r>
        <w:r>
          <w:rPr>
            <w:noProof/>
            <w:webHidden/>
          </w:rPr>
          <w:t>85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03" w:history="1">
        <w:r w:rsidRPr="006E19CF">
          <w:rPr>
            <w:rStyle w:val="Hyperlink"/>
            <w:noProof/>
            <w:rtl/>
          </w:rPr>
          <w:t>יוראי להב הרצנו (יש עתיד):</w:t>
        </w:r>
        <w:r>
          <w:rPr>
            <w:noProof/>
            <w:webHidden/>
          </w:rPr>
          <w:tab/>
        </w:r>
        <w:r>
          <w:rPr>
            <w:noProof/>
            <w:webHidden/>
          </w:rPr>
          <w:fldChar w:fldCharType="begin"/>
        </w:r>
        <w:r>
          <w:rPr>
            <w:noProof/>
            <w:webHidden/>
          </w:rPr>
          <w:instrText xml:space="preserve"> PAGEREF _Toc123076303 \h </w:instrText>
        </w:r>
        <w:r>
          <w:rPr>
            <w:noProof/>
            <w:webHidden/>
          </w:rPr>
        </w:r>
        <w:r>
          <w:rPr>
            <w:noProof/>
            <w:webHidden/>
          </w:rPr>
          <w:fldChar w:fldCharType="separate"/>
        </w:r>
        <w:r>
          <w:rPr>
            <w:noProof/>
            <w:webHidden/>
          </w:rPr>
          <w:t>95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04" w:history="1">
        <w:r w:rsidRPr="006E19CF">
          <w:rPr>
            <w:rStyle w:val="Hyperlink"/>
            <w:noProof/>
            <w:rtl/>
          </w:rPr>
          <w:t>שרון ניר (ישראל ביתנו):</w:t>
        </w:r>
        <w:r>
          <w:rPr>
            <w:noProof/>
            <w:webHidden/>
          </w:rPr>
          <w:tab/>
        </w:r>
        <w:r>
          <w:rPr>
            <w:noProof/>
            <w:webHidden/>
          </w:rPr>
          <w:fldChar w:fldCharType="begin"/>
        </w:r>
        <w:r>
          <w:rPr>
            <w:noProof/>
            <w:webHidden/>
          </w:rPr>
          <w:instrText xml:space="preserve"> PAGEREF _Toc123076304 \h </w:instrText>
        </w:r>
        <w:r>
          <w:rPr>
            <w:noProof/>
            <w:webHidden/>
          </w:rPr>
        </w:r>
        <w:r>
          <w:rPr>
            <w:noProof/>
            <w:webHidden/>
          </w:rPr>
          <w:fldChar w:fldCharType="separate"/>
        </w:r>
        <w:r>
          <w:rPr>
            <w:noProof/>
            <w:webHidden/>
          </w:rPr>
          <w:t>109</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05" w:history="1">
        <w:r w:rsidRPr="006E19CF">
          <w:rPr>
            <w:rStyle w:val="Hyperlink"/>
            <w:noProof/>
            <w:rtl/>
          </w:rPr>
          <w:t>שר החקלאות ופיתוח הכפר עודד פורר:</w:t>
        </w:r>
        <w:r>
          <w:rPr>
            <w:noProof/>
            <w:webHidden/>
          </w:rPr>
          <w:tab/>
        </w:r>
        <w:r>
          <w:rPr>
            <w:noProof/>
            <w:webHidden/>
          </w:rPr>
          <w:fldChar w:fldCharType="begin"/>
        </w:r>
        <w:r>
          <w:rPr>
            <w:noProof/>
            <w:webHidden/>
          </w:rPr>
          <w:instrText xml:space="preserve"> PAGEREF _Toc123076305 \h </w:instrText>
        </w:r>
        <w:r>
          <w:rPr>
            <w:noProof/>
            <w:webHidden/>
          </w:rPr>
        </w:r>
        <w:r>
          <w:rPr>
            <w:noProof/>
            <w:webHidden/>
          </w:rPr>
          <w:fldChar w:fldCharType="separate"/>
        </w:r>
        <w:r>
          <w:rPr>
            <w:noProof/>
            <w:webHidden/>
          </w:rPr>
          <w:t>111</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06" w:history="1">
        <w:r w:rsidRPr="006E19CF">
          <w:rPr>
            <w:rStyle w:val="Hyperlink"/>
            <w:noProof/>
            <w:rtl/>
          </w:rPr>
          <w:t>יוסף עטאונה (חד"ש-תע"ל):</w:t>
        </w:r>
        <w:r>
          <w:rPr>
            <w:noProof/>
            <w:webHidden/>
          </w:rPr>
          <w:tab/>
        </w:r>
        <w:r>
          <w:rPr>
            <w:noProof/>
            <w:webHidden/>
          </w:rPr>
          <w:fldChar w:fldCharType="begin"/>
        </w:r>
        <w:r>
          <w:rPr>
            <w:noProof/>
            <w:webHidden/>
          </w:rPr>
          <w:instrText xml:space="preserve"> PAGEREF _Toc123076306 \h </w:instrText>
        </w:r>
        <w:r>
          <w:rPr>
            <w:noProof/>
            <w:webHidden/>
          </w:rPr>
        </w:r>
        <w:r>
          <w:rPr>
            <w:noProof/>
            <w:webHidden/>
          </w:rPr>
          <w:fldChar w:fldCharType="separate"/>
        </w:r>
        <w:r>
          <w:rPr>
            <w:noProof/>
            <w:webHidden/>
          </w:rPr>
          <w:t>112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07" w:history="1">
        <w:r w:rsidRPr="006E19CF">
          <w:rPr>
            <w:rStyle w:val="Hyperlink"/>
            <w:noProof/>
            <w:rtl/>
          </w:rPr>
          <w:t>משה טור פז (יש עתיד):</w:t>
        </w:r>
        <w:r>
          <w:rPr>
            <w:noProof/>
            <w:webHidden/>
          </w:rPr>
          <w:tab/>
        </w:r>
        <w:r>
          <w:rPr>
            <w:noProof/>
            <w:webHidden/>
          </w:rPr>
          <w:fldChar w:fldCharType="begin"/>
        </w:r>
        <w:r>
          <w:rPr>
            <w:noProof/>
            <w:webHidden/>
          </w:rPr>
          <w:instrText xml:space="preserve"> PAGEREF _Toc123076307 \h </w:instrText>
        </w:r>
        <w:r>
          <w:rPr>
            <w:noProof/>
            <w:webHidden/>
          </w:rPr>
        </w:r>
        <w:r>
          <w:rPr>
            <w:noProof/>
            <w:webHidden/>
          </w:rPr>
          <w:fldChar w:fldCharType="separate"/>
        </w:r>
        <w:r>
          <w:rPr>
            <w:noProof/>
            <w:webHidden/>
          </w:rPr>
          <w:t>114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08" w:history="1">
        <w:r w:rsidRPr="006E19CF">
          <w:rPr>
            <w:rStyle w:val="Hyperlink"/>
            <w:noProof/>
            <w:rtl/>
          </w:rPr>
          <w:t>אחמד טיבי (חד"ש-תע"ל):</w:t>
        </w:r>
        <w:r>
          <w:rPr>
            <w:noProof/>
            <w:webHidden/>
          </w:rPr>
          <w:tab/>
        </w:r>
        <w:r>
          <w:rPr>
            <w:noProof/>
            <w:webHidden/>
          </w:rPr>
          <w:fldChar w:fldCharType="begin"/>
        </w:r>
        <w:r>
          <w:rPr>
            <w:noProof/>
            <w:webHidden/>
          </w:rPr>
          <w:instrText xml:space="preserve"> PAGEREF _Toc123076308 \h </w:instrText>
        </w:r>
        <w:r>
          <w:rPr>
            <w:noProof/>
            <w:webHidden/>
          </w:rPr>
        </w:r>
        <w:r>
          <w:rPr>
            <w:noProof/>
            <w:webHidden/>
          </w:rPr>
          <w:fldChar w:fldCharType="separate"/>
        </w:r>
        <w:r>
          <w:rPr>
            <w:noProof/>
            <w:webHidden/>
          </w:rPr>
          <w:t>115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09" w:history="1">
        <w:r w:rsidRPr="006E19CF">
          <w:rPr>
            <w:rStyle w:val="Hyperlink"/>
            <w:noProof/>
            <w:rtl/>
          </w:rPr>
          <w:t>עאידה תומא סלימאן (חד"ש-תע"ל):</w:t>
        </w:r>
        <w:r>
          <w:rPr>
            <w:noProof/>
            <w:webHidden/>
          </w:rPr>
          <w:tab/>
        </w:r>
        <w:r>
          <w:rPr>
            <w:noProof/>
            <w:webHidden/>
          </w:rPr>
          <w:fldChar w:fldCharType="begin"/>
        </w:r>
        <w:r>
          <w:rPr>
            <w:noProof/>
            <w:webHidden/>
          </w:rPr>
          <w:instrText xml:space="preserve"> PAGEREF _Toc123076309 \h </w:instrText>
        </w:r>
        <w:r>
          <w:rPr>
            <w:noProof/>
            <w:webHidden/>
          </w:rPr>
        </w:r>
        <w:r>
          <w:rPr>
            <w:noProof/>
            <w:webHidden/>
          </w:rPr>
          <w:fldChar w:fldCharType="separate"/>
        </w:r>
        <w:r>
          <w:rPr>
            <w:noProof/>
            <w:webHidden/>
          </w:rPr>
          <w:t>116</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10" w:history="1">
        <w:r w:rsidRPr="006E19CF">
          <w:rPr>
            <w:rStyle w:val="Hyperlink"/>
            <w:noProof/>
            <w:rtl/>
          </w:rPr>
          <w:t>עופר כסיף (חד"ש-תע"ל):</w:t>
        </w:r>
        <w:r>
          <w:rPr>
            <w:noProof/>
            <w:webHidden/>
          </w:rPr>
          <w:tab/>
        </w:r>
        <w:r>
          <w:rPr>
            <w:noProof/>
            <w:webHidden/>
          </w:rPr>
          <w:fldChar w:fldCharType="begin"/>
        </w:r>
        <w:r>
          <w:rPr>
            <w:noProof/>
            <w:webHidden/>
          </w:rPr>
          <w:instrText xml:space="preserve"> PAGEREF _Toc123076310 \h </w:instrText>
        </w:r>
        <w:r>
          <w:rPr>
            <w:noProof/>
            <w:webHidden/>
          </w:rPr>
        </w:r>
        <w:r>
          <w:rPr>
            <w:noProof/>
            <w:webHidden/>
          </w:rPr>
          <w:fldChar w:fldCharType="separate"/>
        </w:r>
        <w:r>
          <w:rPr>
            <w:noProof/>
            <w:webHidden/>
          </w:rPr>
          <w:t>117</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11" w:history="1">
        <w:r w:rsidRPr="006E19CF">
          <w:rPr>
            <w:rStyle w:val="Hyperlink"/>
            <w:noProof/>
            <w:rtl/>
          </w:rPr>
          <w:t>השר במשרד האוצר חמד עמאר:</w:t>
        </w:r>
        <w:r>
          <w:rPr>
            <w:noProof/>
            <w:webHidden/>
          </w:rPr>
          <w:tab/>
        </w:r>
        <w:r>
          <w:rPr>
            <w:noProof/>
            <w:webHidden/>
          </w:rPr>
          <w:fldChar w:fldCharType="begin"/>
        </w:r>
        <w:r>
          <w:rPr>
            <w:noProof/>
            <w:webHidden/>
          </w:rPr>
          <w:instrText xml:space="preserve"> PAGEREF _Toc123076311 \h </w:instrText>
        </w:r>
        <w:r>
          <w:rPr>
            <w:noProof/>
            <w:webHidden/>
          </w:rPr>
        </w:r>
        <w:r>
          <w:rPr>
            <w:noProof/>
            <w:webHidden/>
          </w:rPr>
          <w:fldChar w:fldCharType="separate"/>
        </w:r>
        <w:r>
          <w:rPr>
            <w:noProof/>
            <w:webHidden/>
          </w:rPr>
          <w:t>119</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12" w:history="1">
        <w:r w:rsidRPr="006E19CF">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_Toc123076312 \h </w:instrText>
        </w:r>
        <w:r>
          <w:rPr>
            <w:noProof/>
            <w:webHidden/>
          </w:rPr>
        </w:r>
        <w:r>
          <w:rPr>
            <w:noProof/>
            <w:webHidden/>
          </w:rPr>
          <w:fldChar w:fldCharType="separate"/>
        </w:r>
        <w:r>
          <w:rPr>
            <w:noProof/>
            <w:webHidden/>
          </w:rPr>
          <w:t>121</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13" w:history="1">
        <w:r w:rsidRPr="006E19CF">
          <w:rPr>
            <w:rStyle w:val="Hyperlink"/>
            <w:noProof/>
            <w:rtl/>
          </w:rPr>
          <w:t>ואליד אל הואשלה (רע"מ – הרשימה הערבית המאוחדת):</w:t>
        </w:r>
        <w:r>
          <w:rPr>
            <w:noProof/>
            <w:webHidden/>
          </w:rPr>
          <w:tab/>
        </w:r>
        <w:r>
          <w:rPr>
            <w:noProof/>
            <w:webHidden/>
          </w:rPr>
          <w:fldChar w:fldCharType="begin"/>
        </w:r>
        <w:r>
          <w:rPr>
            <w:noProof/>
            <w:webHidden/>
          </w:rPr>
          <w:instrText xml:space="preserve"> PAGEREF _Toc123076313 \h </w:instrText>
        </w:r>
        <w:r>
          <w:rPr>
            <w:noProof/>
            <w:webHidden/>
          </w:rPr>
        </w:r>
        <w:r>
          <w:rPr>
            <w:noProof/>
            <w:webHidden/>
          </w:rPr>
          <w:fldChar w:fldCharType="separate"/>
        </w:r>
        <w:r>
          <w:rPr>
            <w:noProof/>
            <w:webHidden/>
          </w:rPr>
          <w:t>122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14" w:history="1">
        <w:r w:rsidRPr="006E19CF">
          <w:rPr>
            <w:rStyle w:val="Hyperlink"/>
            <w:noProof/>
            <w:rtl/>
          </w:rPr>
          <w:t>אפרת רייטן מרום (העבודה):</w:t>
        </w:r>
        <w:r>
          <w:rPr>
            <w:noProof/>
            <w:webHidden/>
          </w:rPr>
          <w:tab/>
        </w:r>
        <w:r>
          <w:rPr>
            <w:noProof/>
            <w:webHidden/>
          </w:rPr>
          <w:fldChar w:fldCharType="begin"/>
        </w:r>
        <w:r>
          <w:rPr>
            <w:noProof/>
            <w:webHidden/>
          </w:rPr>
          <w:instrText xml:space="preserve"> PAGEREF _Toc123076314 \h </w:instrText>
        </w:r>
        <w:r>
          <w:rPr>
            <w:noProof/>
            <w:webHidden/>
          </w:rPr>
        </w:r>
        <w:r>
          <w:rPr>
            <w:noProof/>
            <w:webHidden/>
          </w:rPr>
          <w:fldChar w:fldCharType="separate"/>
        </w:r>
        <w:r>
          <w:rPr>
            <w:noProof/>
            <w:webHidden/>
          </w:rPr>
          <w:t>123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15" w:history="1">
        <w:r w:rsidRPr="006E19CF">
          <w:rPr>
            <w:rStyle w:val="Hyperlink"/>
            <w:noProof/>
            <w:rtl/>
          </w:rPr>
          <w:t>גלעד קריב (העבודה):</w:t>
        </w:r>
        <w:r>
          <w:rPr>
            <w:noProof/>
            <w:webHidden/>
          </w:rPr>
          <w:tab/>
        </w:r>
        <w:r>
          <w:rPr>
            <w:noProof/>
            <w:webHidden/>
          </w:rPr>
          <w:fldChar w:fldCharType="begin"/>
        </w:r>
        <w:r>
          <w:rPr>
            <w:noProof/>
            <w:webHidden/>
          </w:rPr>
          <w:instrText xml:space="preserve"> PAGEREF _Toc123076315 \h </w:instrText>
        </w:r>
        <w:r>
          <w:rPr>
            <w:noProof/>
            <w:webHidden/>
          </w:rPr>
        </w:r>
        <w:r>
          <w:rPr>
            <w:noProof/>
            <w:webHidden/>
          </w:rPr>
          <w:fldChar w:fldCharType="separate"/>
        </w:r>
        <w:r>
          <w:rPr>
            <w:noProof/>
            <w:webHidden/>
          </w:rPr>
          <w:t>125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16" w:history="1">
        <w:r w:rsidRPr="006E19CF">
          <w:rPr>
            <w:rStyle w:val="Hyperlink"/>
            <w:noProof/>
            <w:rtl/>
          </w:rPr>
          <w:t>שר האוצר אביגדור ליברמן:</w:t>
        </w:r>
        <w:r>
          <w:rPr>
            <w:noProof/>
            <w:webHidden/>
          </w:rPr>
          <w:tab/>
        </w:r>
        <w:r>
          <w:rPr>
            <w:noProof/>
            <w:webHidden/>
          </w:rPr>
          <w:fldChar w:fldCharType="begin"/>
        </w:r>
        <w:r>
          <w:rPr>
            <w:noProof/>
            <w:webHidden/>
          </w:rPr>
          <w:instrText xml:space="preserve"> PAGEREF _Toc123076316 \h </w:instrText>
        </w:r>
        <w:r>
          <w:rPr>
            <w:noProof/>
            <w:webHidden/>
          </w:rPr>
        </w:r>
        <w:r>
          <w:rPr>
            <w:noProof/>
            <w:webHidden/>
          </w:rPr>
          <w:fldChar w:fldCharType="separate"/>
        </w:r>
        <w:r>
          <w:rPr>
            <w:noProof/>
            <w:webHidden/>
          </w:rPr>
          <w:t>126</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17" w:history="1">
        <w:r w:rsidRPr="006E19CF">
          <w:rPr>
            <w:rStyle w:val="Hyperlink"/>
            <w:noProof/>
            <w:rtl/>
          </w:rPr>
          <w:t>שרת החינוך יפעת שאשא ביטון:</w:t>
        </w:r>
        <w:r>
          <w:rPr>
            <w:noProof/>
            <w:webHidden/>
          </w:rPr>
          <w:tab/>
        </w:r>
        <w:r>
          <w:rPr>
            <w:noProof/>
            <w:webHidden/>
          </w:rPr>
          <w:fldChar w:fldCharType="begin"/>
        </w:r>
        <w:r>
          <w:rPr>
            <w:noProof/>
            <w:webHidden/>
          </w:rPr>
          <w:instrText xml:space="preserve"> PAGEREF _Toc123076317 \h </w:instrText>
        </w:r>
        <w:r>
          <w:rPr>
            <w:noProof/>
            <w:webHidden/>
          </w:rPr>
        </w:r>
        <w:r>
          <w:rPr>
            <w:noProof/>
            <w:webHidden/>
          </w:rPr>
          <w:fldChar w:fldCharType="separate"/>
        </w:r>
        <w:r>
          <w:rPr>
            <w:noProof/>
            <w:webHidden/>
          </w:rPr>
          <w:t>131</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18" w:history="1">
        <w:r w:rsidRPr="006E19CF">
          <w:rPr>
            <w:rStyle w:val="Hyperlink"/>
            <w:noProof/>
            <w:rtl/>
          </w:rPr>
          <w:t>גדי איזנקוט (המחנה הממלכתי):</w:t>
        </w:r>
        <w:r>
          <w:rPr>
            <w:noProof/>
            <w:webHidden/>
          </w:rPr>
          <w:tab/>
        </w:r>
        <w:r>
          <w:rPr>
            <w:noProof/>
            <w:webHidden/>
          </w:rPr>
          <w:fldChar w:fldCharType="begin"/>
        </w:r>
        <w:r>
          <w:rPr>
            <w:noProof/>
            <w:webHidden/>
          </w:rPr>
          <w:instrText xml:space="preserve"> PAGEREF _Toc123076318 \h </w:instrText>
        </w:r>
        <w:r>
          <w:rPr>
            <w:noProof/>
            <w:webHidden/>
          </w:rPr>
        </w:r>
        <w:r>
          <w:rPr>
            <w:noProof/>
            <w:webHidden/>
          </w:rPr>
          <w:fldChar w:fldCharType="separate"/>
        </w:r>
        <w:r>
          <w:rPr>
            <w:noProof/>
            <w:webHidden/>
          </w:rPr>
          <w:t>133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19" w:history="1">
        <w:r w:rsidRPr="006E19CF">
          <w:rPr>
            <w:rStyle w:val="Hyperlink"/>
            <w:noProof/>
            <w:rtl/>
          </w:rPr>
          <w:t>שר המשפטים גדעון סער:</w:t>
        </w:r>
        <w:r>
          <w:rPr>
            <w:noProof/>
            <w:webHidden/>
          </w:rPr>
          <w:tab/>
        </w:r>
        <w:r>
          <w:rPr>
            <w:noProof/>
            <w:webHidden/>
          </w:rPr>
          <w:fldChar w:fldCharType="begin"/>
        </w:r>
        <w:r>
          <w:rPr>
            <w:noProof/>
            <w:webHidden/>
          </w:rPr>
          <w:instrText xml:space="preserve"> PAGEREF _Toc123076319 \h </w:instrText>
        </w:r>
        <w:r>
          <w:rPr>
            <w:noProof/>
            <w:webHidden/>
          </w:rPr>
        </w:r>
        <w:r>
          <w:rPr>
            <w:noProof/>
            <w:webHidden/>
          </w:rPr>
          <w:fldChar w:fldCharType="separate"/>
        </w:r>
        <w:r>
          <w:rPr>
            <w:noProof/>
            <w:webHidden/>
          </w:rPr>
          <w:t>134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20" w:history="1">
        <w:r w:rsidRPr="006E19CF">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_Toc123076320 \h </w:instrText>
        </w:r>
        <w:r>
          <w:rPr>
            <w:noProof/>
            <w:webHidden/>
          </w:rPr>
        </w:r>
        <w:r>
          <w:rPr>
            <w:noProof/>
            <w:webHidden/>
          </w:rPr>
          <w:fldChar w:fldCharType="separate"/>
        </w:r>
        <w:r>
          <w:rPr>
            <w:noProof/>
            <w:webHidden/>
          </w:rPr>
          <w:t>135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21" w:history="1">
        <w:r w:rsidRPr="006E19CF">
          <w:rPr>
            <w:rStyle w:val="Hyperlink"/>
            <w:noProof/>
            <w:rtl/>
          </w:rPr>
          <w:t>אלון שוסטר (המחנה הממלכתי):</w:t>
        </w:r>
        <w:r>
          <w:rPr>
            <w:noProof/>
            <w:webHidden/>
          </w:rPr>
          <w:tab/>
        </w:r>
        <w:r>
          <w:rPr>
            <w:noProof/>
            <w:webHidden/>
          </w:rPr>
          <w:fldChar w:fldCharType="begin"/>
        </w:r>
        <w:r>
          <w:rPr>
            <w:noProof/>
            <w:webHidden/>
          </w:rPr>
          <w:instrText xml:space="preserve"> PAGEREF _Toc123076321 \h </w:instrText>
        </w:r>
        <w:r>
          <w:rPr>
            <w:noProof/>
            <w:webHidden/>
          </w:rPr>
        </w:r>
        <w:r>
          <w:rPr>
            <w:noProof/>
            <w:webHidden/>
          </w:rPr>
          <w:fldChar w:fldCharType="separate"/>
        </w:r>
        <w:r>
          <w:rPr>
            <w:noProof/>
            <w:webHidden/>
          </w:rPr>
          <w:t>136</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22" w:history="1">
        <w:r w:rsidRPr="006E19CF">
          <w:rPr>
            <w:rStyle w:val="Hyperlink"/>
            <w:noProof/>
            <w:rtl/>
          </w:rPr>
          <w:t>שרת העלייה והקליטה פנינה תמנו:</w:t>
        </w:r>
        <w:r>
          <w:rPr>
            <w:noProof/>
            <w:webHidden/>
          </w:rPr>
          <w:tab/>
        </w:r>
        <w:r>
          <w:rPr>
            <w:noProof/>
            <w:webHidden/>
          </w:rPr>
          <w:fldChar w:fldCharType="begin"/>
        </w:r>
        <w:r>
          <w:rPr>
            <w:noProof/>
            <w:webHidden/>
          </w:rPr>
          <w:instrText xml:space="preserve"> PAGEREF _Toc123076322 \h </w:instrText>
        </w:r>
        <w:r>
          <w:rPr>
            <w:noProof/>
            <w:webHidden/>
          </w:rPr>
        </w:r>
        <w:r>
          <w:rPr>
            <w:noProof/>
            <w:webHidden/>
          </w:rPr>
          <w:fldChar w:fldCharType="separate"/>
        </w:r>
        <w:r>
          <w:rPr>
            <w:noProof/>
            <w:webHidden/>
          </w:rPr>
          <w:t>138</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23" w:history="1">
        <w:r w:rsidRPr="006E19CF">
          <w:rPr>
            <w:rStyle w:val="Hyperlink"/>
            <w:noProof/>
            <w:rtl/>
          </w:rPr>
          <w:t>טטיאנה מזרסקי (יש עתיד):</w:t>
        </w:r>
        <w:r>
          <w:rPr>
            <w:noProof/>
            <w:webHidden/>
          </w:rPr>
          <w:tab/>
        </w:r>
        <w:r>
          <w:rPr>
            <w:noProof/>
            <w:webHidden/>
          </w:rPr>
          <w:fldChar w:fldCharType="begin"/>
        </w:r>
        <w:r>
          <w:rPr>
            <w:noProof/>
            <w:webHidden/>
          </w:rPr>
          <w:instrText xml:space="preserve"> PAGEREF _Toc123076323 \h </w:instrText>
        </w:r>
        <w:r>
          <w:rPr>
            <w:noProof/>
            <w:webHidden/>
          </w:rPr>
        </w:r>
        <w:r>
          <w:rPr>
            <w:noProof/>
            <w:webHidden/>
          </w:rPr>
          <w:fldChar w:fldCharType="separate"/>
        </w:r>
        <w:r>
          <w:rPr>
            <w:noProof/>
            <w:webHidden/>
          </w:rPr>
          <w:t>139</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24" w:history="1">
        <w:r w:rsidRPr="006E19CF">
          <w:rPr>
            <w:rStyle w:val="Hyperlink"/>
            <w:noProof/>
            <w:rtl/>
          </w:rPr>
          <w:t>אופיר כץ (יו"ר הוועדה המיוחדת):</w:t>
        </w:r>
        <w:r>
          <w:rPr>
            <w:noProof/>
            <w:webHidden/>
          </w:rPr>
          <w:tab/>
        </w:r>
        <w:r>
          <w:rPr>
            <w:noProof/>
            <w:webHidden/>
          </w:rPr>
          <w:fldChar w:fldCharType="begin"/>
        </w:r>
        <w:r>
          <w:rPr>
            <w:noProof/>
            <w:webHidden/>
          </w:rPr>
          <w:instrText xml:space="preserve"> PAGEREF _Toc123076324 \h </w:instrText>
        </w:r>
        <w:r>
          <w:rPr>
            <w:noProof/>
            <w:webHidden/>
          </w:rPr>
        </w:r>
        <w:r>
          <w:rPr>
            <w:noProof/>
            <w:webHidden/>
          </w:rPr>
          <w:fldChar w:fldCharType="separate"/>
        </w:r>
        <w:r>
          <w:rPr>
            <w:noProof/>
            <w:webHidden/>
          </w:rPr>
          <w:t>141</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25" w:history="1">
        <w:r w:rsidRPr="006E19CF">
          <w:rPr>
            <w:rStyle w:val="Hyperlink"/>
            <w:noProof/>
            <w:rtl/>
          </w:rPr>
          <w:t>יואב סגלוביץ' (יש עתיד):</w:t>
        </w:r>
        <w:r>
          <w:rPr>
            <w:noProof/>
            <w:webHidden/>
          </w:rPr>
          <w:tab/>
        </w:r>
        <w:r>
          <w:rPr>
            <w:noProof/>
            <w:webHidden/>
          </w:rPr>
          <w:fldChar w:fldCharType="begin"/>
        </w:r>
        <w:r>
          <w:rPr>
            <w:noProof/>
            <w:webHidden/>
          </w:rPr>
          <w:instrText xml:space="preserve"> PAGEREF _Toc123076325 \h </w:instrText>
        </w:r>
        <w:r>
          <w:rPr>
            <w:noProof/>
            <w:webHidden/>
          </w:rPr>
        </w:r>
        <w:r>
          <w:rPr>
            <w:noProof/>
            <w:webHidden/>
          </w:rPr>
          <w:fldChar w:fldCharType="separate"/>
        </w:r>
        <w:r>
          <w:rPr>
            <w:noProof/>
            <w:webHidden/>
          </w:rPr>
          <w:t>146</w:t>
        </w:r>
        <w:r>
          <w:rPr>
            <w:noProof/>
            <w:webHidden/>
          </w:rPr>
          <w:fldChar w:fldCharType="end"/>
        </w:r>
      </w:hyperlink>
    </w:p>
    <w:p w:rsidR="001E749C" w:rsidRDefault="001E749C" w:rsidP="001E749C">
      <w:pPr>
        <w:pStyle w:val="TOC1"/>
        <w:tabs>
          <w:tab w:val="right" w:leader="dot" w:pos="8296"/>
        </w:tabs>
        <w:ind w:firstLine="0"/>
        <w:rPr>
          <w:rFonts w:asciiTheme="minorHAnsi" w:eastAsiaTheme="minorEastAsia" w:hAnsiTheme="minorHAnsi" w:cstheme="minorBidi"/>
          <w:noProof/>
        </w:rPr>
      </w:pPr>
      <w:hyperlink w:anchor="_Toc123076326" w:history="1">
        <w:r w:rsidRPr="006E19CF">
          <w:rPr>
            <w:rStyle w:val="Hyperlink"/>
            <w:noProof/>
            <w:rtl/>
            <w:lang w:eastAsia="he-IL"/>
          </w:rPr>
          <w:t>הצעת חוק-יסוד: הממשלה (תיקון מס' 11)</w:t>
        </w:r>
        <w:r>
          <w:rPr>
            <w:noProof/>
            <w:webHidden/>
          </w:rPr>
          <w:tab/>
        </w:r>
        <w:r>
          <w:rPr>
            <w:noProof/>
            <w:webHidden/>
          </w:rPr>
          <w:fldChar w:fldCharType="begin"/>
        </w:r>
        <w:r>
          <w:rPr>
            <w:noProof/>
            <w:webHidden/>
          </w:rPr>
          <w:instrText xml:space="preserve"> PAGEREF _Toc123076326 \h </w:instrText>
        </w:r>
        <w:r>
          <w:rPr>
            <w:noProof/>
            <w:webHidden/>
          </w:rPr>
        </w:r>
        <w:r>
          <w:rPr>
            <w:noProof/>
            <w:webHidden/>
          </w:rPr>
          <w:fldChar w:fldCharType="separate"/>
        </w:r>
        <w:r>
          <w:rPr>
            <w:noProof/>
            <w:webHidden/>
          </w:rPr>
          <w:t>149</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27" w:history="1">
        <w:r w:rsidRPr="006E19CF">
          <w:rPr>
            <w:rStyle w:val="Hyperlink"/>
            <w:noProof/>
            <w:rtl/>
          </w:rPr>
          <w:t>שלמה קרעי (יו"ר הוועדה המיוחדת):</w:t>
        </w:r>
        <w:r>
          <w:rPr>
            <w:noProof/>
            <w:webHidden/>
          </w:rPr>
          <w:tab/>
        </w:r>
        <w:r>
          <w:rPr>
            <w:noProof/>
            <w:webHidden/>
          </w:rPr>
          <w:fldChar w:fldCharType="begin"/>
        </w:r>
        <w:r>
          <w:rPr>
            <w:noProof/>
            <w:webHidden/>
          </w:rPr>
          <w:instrText xml:space="preserve"> PAGEREF _Toc123076327 \h </w:instrText>
        </w:r>
        <w:r>
          <w:rPr>
            <w:noProof/>
            <w:webHidden/>
          </w:rPr>
        </w:r>
        <w:r>
          <w:rPr>
            <w:noProof/>
            <w:webHidden/>
          </w:rPr>
          <w:fldChar w:fldCharType="separate"/>
        </w:r>
        <w:r>
          <w:rPr>
            <w:noProof/>
            <w:webHidden/>
          </w:rPr>
          <w:t>150</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28" w:history="1">
        <w:r w:rsidRPr="006E19CF">
          <w:rPr>
            <w:rStyle w:val="Hyperlink"/>
            <w:noProof/>
            <w:rtl/>
          </w:rPr>
          <w:t>אלי כהן (הליכוד):</w:t>
        </w:r>
        <w:r>
          <w:rPr>
            <w:noProof/>
            <w:webHidden/>
          </w:rPr>
          <w:tab/>
        </w:r>
        <w:r>
          <w:rPr>
            <w:noProof/>
            <w:webHidden/>
          </w:rPr>
          <w:fldChar w:fldCharType="begin"/>
        </w:r>
        <w:r>
          <w:rPr>
            <w:noProof/>
            <w:webHidden/>
          </w:rPr>
          <w:instrText xml:space="preserve"> PAGEREF _Toc123076328 \h </w:instrText>
        </w:r>
        <w:r>
          <w:rPr>
            <w:noProof/>
            <w:webHidden/>
          </w:rPr>
        </w:r>
        <w:r>
          <w:rPr>
            <w:noProof/>
            <w:webHidden/>
          </w:rPr>
          <w:fldChar w:fldCharType="separate"/>
        </w:r>
        <w:r>
          <w:rPr>
            <w:noProof/>
            <w:webHidden/>
          </w:rPr>
          <w:t>154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29" w:history="1">
        <w:r w:rsidRPr="006E19CF">
          <w:rPr>
            <w:rStyle w:val="Hyperlink"/>
            <w:noProof/>
            <w:rtl/>
          </w:rPr>
          <w:t>יוראי להב הרצנו (יש עתיד):</w:t>
        </w:r>
        <w:r>
          <w:rPr>
            <w:noProof/>
            <w:webHidden/>
          </w:rPr>
          <w:tab/>
        </w:r>
        <w:r>
          <w:rPr>
            <w:noProof/>
            <w:webHidden/>
          </w:rPr>
          <w:fldChar w:fldCharType="begin"/>
        </w:r>
        <w:r>
          <w:rPr>
            <w:noProof/>
            <w:webHidden/>
          </w:rPr>
          <w:instrText xml:space="preserve"> PAGEREF _Toc123076329 \h </w:instrText>
        </w:r>
        <w:r>
          <w:rPr>
            <w:noProof/>
            <w:webHidden/>
          </w:rPr>
        </w:r>
        <w:r>
          <w:rPr>
            <w:noProof/>
            <w:webHidden/>
          </w:rPr>
          <w:fldChar w:fldCharType="separate"/>
        </w:r>
        <w:r>
          <w:rPr>
            <w:noProof/>
            <w:webHidden/>
          </w:rPr>
          <w:t>155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30" w:history="1">
        <w:r w:rsidRPr="006E19CF">
          <w:rPr>
            <w:rStyle w:val="Hyperlink"/>
            <w:noProof/>
            <w:rtl/>
          </w:rPr>
          <w:t>טטיאנה מזרסקי (יש עתיד):</w:t>
        </w:r>
        <w:r>
          <w:rPr>
            <w:noProof/>
            <w:webHidden/>
          </w:rPr>
          <w:tab/>
        </w:r>
        <w:r>
          <w:rPr>
            <w:noProof/>
            <w:webHidden/>
          </w:rPr>
          <w:fldChar w:fldCharType="begin"/>
        </w:r>
        <w:r>
          <w:rPr>
            <w:noProof/>
            <w:webHidden/>
          </w:rPr>
          <w:instrText xml:space="preserve"> PAGEREF _Toc123076330 \h </w:instrText>
        </w:r>
        <w:r>
          <w:rPr>
            <w:noProof/>
            <w:webHidden/>
          </w:rPr>
        </w:r>
        <w:r>
          <w:rPr>
            <w:noProof/>
            <w:webHidden/>
          </w:rPr>
          <w:fldChar w:fldCharType="separate"/>
        </w:r>
        <w:r>
          <w:rPr>
            <w:noProof/>
            <w:webHidden/>
          </w:rPr>
          <w:t>161</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31" w:history="1">
        <w:r w:rsidRPr="006E19CF">
          <w:rPr>
            <w:rStyle w:val="Hyperlink"/>
            <w:noProof/>
            <w:rtl/>
          </w:rPr>
          <w:t>יוראי להב הרצנו (יש עתיד):</w:t>
        </w:r>
        <w:r>
          <w:rPr>
            <w:noProof/>
            <w:webHidden/>
          </w:rPr>
          <w:tab/>
        </w:r>
        <w:r>
          <w:rPr>
            <w:noProof/>
            <w:webHidden/>
          </w:rPr>
          <w:fldChar w:fldCharType="begin"/>
        </w:r>
        <w:r>
          <w:rPr>
            <w:noProof/>
            <w:webHidden/>
          </w:rPr>
          <w:instrText xml:space="preserve"> PAGEREF _Toc123076331 \h </w:instrText>
        </w:r>
        <w:r>
          <w:rPr>
            <w:noProof/>
            <w:webHidden/>
          </w:rPr>
        </w:r>
        <w:r>
          <w:rPr>
            <w:noProof/>
            <w:webHidden/>
          </w:rPr>
          <w:fldChar w:fldCharType="separate"/>
        </w:r>
        <w:r>
          <w:rPr>
            <w:noProof/>
            <w:webHidden/>
          </w:rPr>
          <w:t>164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32" w:history="1">
        <w:r w:rsidRPr="006E19CF">
          <w:rPr>
            <w:rStyle w:val="Hyperlink"/>
            <w:noProof/>
            <w:rtl/>
          </w:rPr>
          <w:t>משה טור פז (יש עתיד):</w:t>
        </w:r>
        <w:r>
          <w:rPr>
            <w:noProof/>
            <w:webHidden/>
          </w:rPr>
          <w:tab/>
        </w:r>
        <w:r>
          <w:rPr>
            <w:noProof/>
            <w:webHidden/>
          </w:rPr>
          <w:fldChar w:fldCharType="begin"/>
        </w:r>
        <w:r>
          <w:rPr>
            <w:noProof/>
            <w:webHidden/>
          </w:rPr>
          <w:instrText xml:space="preserve"> PAGEREF _Toc123076332 \h </w:instrText>
        </w:r>
        <w:r>
          <w:rPr>
            <w:noProof/>
            <w:webHidden/>
          </w:rPr>
        </w:r>
        <w:r>
          <w:rPr>
            <w:noProof/>
            <w:webHidden/>
          </w:rPr>
          <w:fldChar w:fldCharType="separate"/>
        </w:r>
        <w:r>
          <w:rPr>
            <w:noProof/>
            <w:webHidden/>
          </w:rPr>
          <w:t>168</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33" w:history="1">
        <w:r w:rsidRPr="006E19CF">
          <w:rPr>
            <w:rStyle w:val="Hyperlink"/>
            <w:noProof/>
            <w:rtl/>
          </w:rPr>
          <w:t>טטיאנה מזרסקי (יש עתיד):</w:t>
        </w:r>
        <w:r>
          <w:rPr>
            <w:noProof/>
            <w:webHidden/>
          </w:rPr>
          <w:tab/>
        </w:r>
        <w:r>
          <w:rPr>
            <w:noProof/>
            <w:webHidden/>
          </w:rPr>
          <w:fldChar w:fldCharType="begin"/>
        </w:r>
        <w:r>
          <w:rPr>
            <w:noProof/>
            <w:webHidden/>
          </w:rPr>
          <w:instrText xml:space="preserve"> PAGEREF _Toc123076333 \h </w:instrText>
        </w:r>
        <w:r>
          <w:rPr>
            <w:noProof/>
            <w:webHidden/>
          </w:rPr>
        </w:r>
        <w:r>
          <w:rPr>
            <w:noProof/>
            <w:webHidden/>
          </w:rPr>
          <w:fldChar w:fldCharType="separate"/>
        </w:r>
        <w:r>
          <w:rPr>
            <w:noProof/>
            <w:webHidden/>
          </w:rPr>
          <w:t>170</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34" w:history="1">
        <w:r w:rsidRPr="006E19CF">
          <w:rPr>
            <w:rStyle w:val="Hyperlink"/>
            <w:noProof/>
            <w:rtl/>
          </w:rPr>
          <w:t>יוראי להב הרצנו (יש עתיד):</w:t>
        </w:r>
        <w:r>
          <w:rPr>
            <w:noProof/>
            <w:webHidden/>
          </w:rPr>
          <w:tab/>
        </w:r>
        <w:r>
          <w:rPr>
            <w:noProof/>
            <w:webHidden/>
          </w:rPr>
          <w:fldChar w:fldCharType="begin"/>
        </w:r>
        <w:r>
          <w:rPr>
            <w:noProof/>
            <w:webHidden/>
          </w:rPr>
          <w:instrText xml:space="preserve"> PAGEREF _Toc123076334 \h </w:instrText>
        </w:r>
        <w:r>
          <w:rPr>
            <w:noProof/>
            <w:webHidden/>
          </w:rPr>
        </w:r>
        <w:r>
          <w:rPr>
            <w:noProof/>
            <w:webHidden/>
          </w:rPr>
          <w:fldChar w:fldCharType="separate"/>
        </w:r>
        <w:r>
          <w:rPr>
            <w:noProof/>
            <w:webHidden/>
          </w:rPr>
          <w:t>172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35" w:history="1">
        <w:r w:rsidRPr="006E19CF">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_Toc123076335 \h </w:instrText>
        </w:r>
        <w:r>
          <w:rPr>
            <w:noProof/>
            <w:webHidden/>
          </w:rPr>
        </w:r>
        <w:r>
          <w:rPr>
            <w:noProof/>
            <w:webHidden/>
          </w:rPr>
          <w:fldChar w:fldCharType="separate"/>
        </w:r>
        <w:r>
          <w:rPr>
            <w:noProof/>
            <w:webHidden/>
          </w:rPr>
          <w:t>173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36" w:history="1">
        <w:r w:rsidRPr="006E19CF">
          <w:rPr>
            <w:rStyle w:val="Hyperlink"/>
            <w:noProof/>
            <w:rtl/>
          </w:rPr>
          <w:t>משה טור פז (יש עתיד):</w:t>
        </w:r>
        <w:r>
          <w:rPr>
            <w:noProof/>
            <w:webHidden/>
          </w:rPr>
          <w:tab/>
        </w:r>
        <w:r>
          <w:rPr>
            <w:noProof/>
            <w:webHidden/>
          </w:rPr>
          <w:fldChar w:fldCharType="begin"/>
        </w:r>
        <w:r>
          <w:rPr>
            <w:noProof/>
            <w:webHidden/>
          </w:rPr>
          <w:instrText xml:space="preserve"> PAGEREF _Toc123076336 \h </w:instrText>
        </w:r>
        <w:r>
          <w:rPr>
            <w:noProof/>
            <w:webHidden/>
          </w:rPr>
        </w:r>
        <w:r>
          <w:rPr>
            <w:noProof/>
            <w:webHidden/>
          </w:rPr>
          <w:fldChar w:fldCharType="separate"/>
        </w:r>
        <w:r>
          <w:rPr>
            <w:noProof/>
            <w:webHidden/>
          </w:rPr>
          <w:t>179</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37" w:history="1">
        <w:r w:rsidRPr="006E19CF">
          <w:rPr>
            <w:rStyle w:val="Hyperlink"/>
            <w:noProof/>
            <w:rtl/>
          </w:rPr>
          <w:t>איימן עודה (חד"ש-תע"ל):</w:t>
        </w:r>
        <w:r>
          <w:rPr>
            <w:noProof/>
            <w:webHidden/>
          </w:rPr>
          <w:tab/>
        </w:r>
        <w:r>
          <w:rPr>
            <w:noProof/>
            <w:webHidden/>
          </w:rPr>
          <w:fldChar w:fldCharType="begin"/>
        </w:r>
        <w:r>
          <w:rPr>
            <w:noProof/>
            <w:webHidden/>
          </w:rPr>
          <w:instrText xml:space="preserve"> PAGEREF _Toc123076337 \h </w:instrText>
        </w:r>
        <w:r>
          <w:rPr>
            <w:noProof/>
            <w:webHidden/>
          </w:rPr>
        </w:r>
        <w:r>
          <w:rPr>
            <w:noProof/>
            <w:webHidden/>
          </w:rPr>
          <w:fldChar w:fldCharType="separate"/>
        </w:r>
        <w:r>
          <w:rPr>
            <w:noProof/>
            <w:webHidden/>
          </w:rPr>
          <w:t>192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38" w:history="1">
        <w:r w:rsidRPr="006E19CF">
          <w:rPr>
            <w:rStyle w:val="Hyperlink"/>
            <w:noProof/>
            <w:rtl/>
          </w:rPr>
          <w:t>גלעד קריב (העבודה):</w:t>
        </w:r>
        <w:r>
          <w:rPr>
            <w:noProof/>
            <w:webHidden/>
          </w:rPr>
          <w:tab/>
        </w:r>
        <w:r>
          <w:rPr>
            <w:noProof/>
            <w:webHidden/>
          </w:rPr>
          <w:fldChar w:fldCharType="begin"/>
        </w:r>
        <w:r>
          <w:rPr>
            <w:noProof/>
            <w:webHidden/>
          </w:rPr>
          <w:instrText xml:space="preserve"> PAGEREF _Toc123076338 \h </w:instrText>
        </w:r>
        <w:r>
          <w:rPr>
            <w:noProof/>
            <w:webHidden/>
          </w:rPr>
        </w:r>
        <w:r>
          <w:rPr>
            <w:noProof/>
            <w:webHidden/>
          </w:rPr>
          <w:fldChar w:fldCharType="separate"/>
        </w:r>
        <w:r>
          <w:rPr>
            <w:noProof/>
            <w:webHidden/>
          </w:rPr>
          <w:t>194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39" w:history="1">
        <w:r w:rsidRPr="006E19CF">
          <w:rPr>
            <w:rStyle w:val="Hyperlink"/>
            <w:noProof/>
            <w:rtl/>
          </w:rPr>
          <w:t>נעמה לזימי (העבודה):</w:t>
        </w:r>
        <w:r>
          <w:rPr>
            <w:noProof/>
            <w:webHidden/>
          </w:rPr>
          <w:tab/>
        </w:r>
        <w:r>
          <w:rPr>
            <w:noProof/>
            <w:webHidden/>
          </w:rPr>
          <w:fldChar w:fldCharType="begin"/>
        </w:r>
        <w:r>
          <w:rPr>
            <w:noProof/>
            <w:webHidden/>
          </w:rPr>
          <w:instrText xml:space="preserve"> PAGEREF _Toc123076339 \h </w:instrText>
        </w:r>
        <w:r>
          <w:rPr>
            <w:noProof/>
            <w:webHidden/>
          </w:rPr>
        </w:r>
        <w:r>
          <w:rPr>
            <w:noProof/>
            <w:webHidden/>
          </w:rPr>
          <w:fldChar w:fldCharType="separate"/>
        </w:r>
        <w:r>
          <w:rPr>
            <w:noProof/>
            <w:webHidden/>
          </w:rPr>
          <w:t>197</w:t>
        </w:r>
        <w:r>
          <w:rPr>
            <w:noProof/>
            <w:webHidden/>
          </w:rPr>
          <w:fldChar w:fldCharType="end"/>
        </w:r>
      </w:hyperlink>
    </w:p>
    <w:p w:rsidR="001E749C" w:rsidRDefault="001E749C" w:rsidP="001E749C">
      <w:pPr>
        <w:pStyle w:val="TOC1"/>
        <w:tabs>
          <w:tab w:val="right" w:leader="dot" w:pos="8296"/>
        </w:tabs>
        <w:ind w:firstLine="0"/>
        <w:rPr>
          <w:rFonts w:asciiTheme="minorHAnsi" w:eastAsiaTheme="minorEastAsia" w:hAnsiTheme="minorHAnsi" w:cstheme="minorBidi"/>
          <w:noProof/>
        </w:rPr>
      </w:pPr>
      <w:hyperlink w:anchor="_Toc123076340" w:history="1">
        <w:r w:rsidRPr="006E19CF">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_Toc123076340 \h </w:instrText>
        </w:r>
        <w:r>
          <w:rPr>
            <w:noProof/>
            <w:webHidden/>
          </w:rPr>
        </w:r>
        <w:r>
          <w:rPr>
            <w:noProof/>
            <w:webHidden/>
          </w:rPr>
          <w:fldChar w:fldCharType="separate"/>
        </w:r>
        <w:r>
          <w:rPr>
            <w:noProof/>
            <w:webHidden/>
          </w:rPr>
          <w:t>203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41" w:history="1">
        <w:r w:rsidRPr="006E19CF">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_Toc123076341 \h </w:instrText>
        </w:r>
        <w:r>
          <w:rPr>
            <w:noProof/>
            <w:webHidden/>
          </w:rPr>
        </w:r>
        <w:r>
          <w:rPr>
            <w:noProof/>
            <w:webHidden/>
          </w:rPr>
          <w:fldChar w:fldCharType="separate"/>
        </w:r>
        <w:r>
          <w:rPr>
            <w:noProof/>
            <w:webHidden/>
          </w:rPr>
          <w:t>203</w:t>
        </w:r>
        <w:r>
          <w:rPr>
            <w:noProof/>
            <w:webHidden/>
          </w:rPr>
          <w:fldChar w:fldCharType="end"/>
        </w:r>
      </w:hyperlink>
    </w:p>
    <w:p w:rsidR="001E749C" w:rsidRDefault="001E749C" w:rsidP="001E749C">
      <w:pPr>
        <w:pStyle w:val="TOC1"/>
        <w:tabs>
          <w:tab w:val="right" w:leader="dot" w:pos="8296"/>
        </w:tabs>
        <w:ind w:firstLine="0"/>
        <w:rPr>
          <w:rFonts w:asciiTheme="minorHAnsi" w:eastAsiaTheme="minorEastAsia" w:hAnsiTheme="minorHAnsi" w:cstheme="minorBidi"/>
          <w:noProof/>
        </w:rPr>
      </w:pPr>
      <w:hyperlink w:anchor="_Toc123076342" w:history="1">
        <w:r w:rsidRPr="006E19CF">
          <w:rPr>
            <w:rStyle w:val="Hyperlink"/>
            <w:noProof/>
            <w:rtl/>
          </w:rPr>
          <w:t>הצעת חוק-יסוד: הממשלה (תיקון מס' 11)</w:t>
        </w:r>
        <w:r>
          <w:rPr>
            <w:noProof/>
            <w:webHidden/>
          </w:rPr>
          <w:tab/>
        </w:r>
        <w:r>
          <w:rPr>
            <w:noProof/>
            <w:webHidden/>
          </w:rPr>
          <w:fldChar w:fldCharType="begin"/>
        </w:r>
        <w:r>
          <w:rPr>
            <w:noProof/>
            <w:webHidden/>
          </w:rPr>
          <w:instrText xml:space="preserve"> PAGEREF _Toc123076342 \h </w:instrText>
        </w:r>
        <w:r>
          <w:rPr>
            <w:noProof/>
            <w:webHidden/>
          </w:rPr>
        </w:r>
        <w:r>
          <w:rPr>
            <w:noProof/>
            <w:webHidden/>
          </w:rPr>
          <w:fldChar w:fldCharType="separate"/>
        </w:r>
        <w:r>
          <w:rPr>
            <w:noProof/>
            <w:webHidden/>
          </w:rPr>
          <w:t>204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43" w:history="1">
        <w:r w:rsidRPr="006E19CF">
          <w:rPr>
            <w:rStyle w:val="Hyperlink"/>
            <w:noProof/>
            <w:rtl/>
          </w:rPr>
          <w:t>גלעד קריב (העבודה):</w:t>
        </w:r>
        <w:r>
          <w:rPr>
            <w:noProof/>
            <w:webHidden/>
          </w:rPr>
          <w:tab/>
        </w:r>
        <w:r>
          <w:rPr>
            <w:noProof/>
            <w:webHidden/>
          </w:rPr>
          <w:fldChar w:fldCharType="begin"/>
        </w:r>
        <w:r>
          <w:rPr>
            <w:noProof/>
            <w:webHidden/>
          </w:rPr>
          <w:instrText xml:space="preserve"> PAGEREF _Toc123076343 \h </w:instrText>
        </w:r>
        <w:r>
          <w:rPr>
            <w:noProof/>
            <w:webHidden/>
          </w:rPr>
        </w:r>
        <w:r>
          <w:rPr>
            <w:noProof/>
            <w:webHidden/>
          </w:rPr>
          <w:fldChar w:fldCharType="separate"/>
        </w:r>
        <w:r>
          <w:rPr>
            <w:noProof/>
            <w:webHidden/>
          </w:rPr>
          <w:t>204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44" w:history="1">
        <w:r w:rsidRPr="006E19CF">
          <w:rPr>
            <w:rStyle w:val="Hyperlink"/>
            <w:noProof/>
            <w:rtl/>
          </w:rPr>
          <w:t>אפרת רייטן מרום (העבודה):</w:t>
        </w:r>
        <w:r>
          <w:rPr>
            <w:noProof/>
            <w:webHidden/>
          </w:rPr>
          <w:tab/>
        </w:r>
        <w:r>
          <w:rPr>
            <w:noProof/>
            <w:webHidden/>
          </w:rPr>
          <w:fldChar w:fldCharType="begin"/>
        </w:r>
        <w:r>
          <w:rPr>
            <w:noProof/>
            <w:webHidden/>
          </w:rPr>
          <w:instrText xml:space="preserve"> PAGEREF _Toc123076344 \h </w:instrText>
        </w:r>
        <w:r>
          <w:rPr>
            <w:noProof/>
            <w:webHidden/>
          </w:rPr>
        </w:r>
        <w:r>
          <w:rPr>
            <w:noProof/>
            <w:webHidden/>
          </w:rPr>
          <w:fldChar w:fldCharType="separate"/>
        </w:r>
        <w:r>
          <w:rPr>
            <w:noProof/>
            <w:webHidden/>
          </w:rPr>
          <w:t>214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45" w:history="1">
        <w:r w:rsidRPr="006E19CF">
          <w:rPr>
            <w:rStyle w:val="Hyperlink"/>
            <w:noProof/>
            <w:rtl/>
          </w:rPr>
          <w:t>נעמה לזימי (העבודה):</w:t>
        </w:r>
        <w:r>
          <w:rPr>
            <w:noProof/>
            <w:webHidden/>
          </w:rPr>
          <w:tab/>
        </w:r>
        <w:r>
          <w:rPr>
            <w:noProof/>
            <w:webHidden/>
          </w:rPr>
          <w:fldChar w:fldCharType="begin"/>
        </w:r>
        <w:r>
          <w:rPr>
            <w:noProof/>
            <w:webHidden/>
          </w:rPr>
          <w:instrText xml:space="preserve"> PAGEREF _Toc123076345 \h </w:instrText>
        </w:r>
        <w:r>
          <w:rPr>
            <w:noProof/>
            <w:webHidden/>
          </w:rPr>
        </w:r>
        <w:r>
          <w:rPr>
            <w:noProof/>
            <w:webHidden/>
          </w:rPr>
          <w:fldChar w:fldCharType="separate"/>
        </w:r>
        <w:r>
          <w:rPr>
            <w:noProof/>
            <w:webHidden/>
          </w:rPr>
          <w:t>219</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46" w:history="1">
        <w:r w:rsidRPr="006E19CF">
          <w:rPr>
            <w:rStyle w:val="Hyperlink"/>
            <w:noProof/>
            <w:rtl/>
          </w:rPr>
          <w:t>אפרת רייטן מרום (העבודה):</w:t>
        </w:r>
        <w:r>
          <w:rPr>
            <w:noProof/>
            <w:webHidden/>
          </w:rPr>
          <w:tab/>
        </w:r>
        <w:r>
          <w:rPr>
            <w:noProof/>
            <w:webHidden/>
          </w:rPr>
          <w:fldChar w:fldCharType="begin"/>
        </w:r>
        <w:r>
          <w:rPr>
            <w:noProof/>
            <w:webHidden/>
          </w:rPr>
          <w:instrText xml:space="preserve"> PAGEREF _Toc123076346 \h </w:instrText>
        </w:r>
        <w:r>
          <w:rPr>
            <w:noProof/>
            <w:webHidden/>
          </w:rPr>
        </w:r>
        <w:r>
          <w:rPr>
            <w:noProof/>
            <w:webHidden/>
          </w:rPr>
          <w:fldChar w:fldCharType="separate"/>
        </w:r>
        <w:r>
          <w:rPr>
            <w:noProof/>
            <w:webHidden/>
          </w:rPr>
          <w:t>225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47" w:history="1">
        <w:r w:rsidRPr="006E19CF">
          <w:rPr>
            <w:rStyle w:val="Hyperlink"/>
            <w:noProof/>
            <w:rtl/>
          </w:rPr>
          <w:t>יבגני סובה (ישראל ביתנו):</w:t>
        </w:r>
        <w:r>
          <w:rPr>
            <w:noProof/>
            <w:webHidden/>
          </w:rPr>
          <w:tab/>
        </w:r>
        <w:r>
          <w:rPr>
            <w:noProof/>
            <w:webHidden/>
          </w:rPr>
          <w:fldChar w:fldCharType="begin"/>
        </w:r>
        <w:r>
          <w:rPr>
            <w:noProof/>
            <w:webHidden/>
          </w:rPr>
          <w:instrText xml:space="preserve"> PAGEREF _Toc123076347 \h </w:instrText>
        </w:r>
        <w:r>
          <w:rPr>
            <w:noProof/>
            <w:webHidden/>
          </w:rPr>
        </w:r>
        <w:r>
          <w:rPr>
            <w:noProof/>
            <w:webHidden/>
          </w:rPr>
          <w:fldChar w:fldCharType="separate"/>
        </w:r>
        <w:r>
          <w:rPr>
            <w:noProof/>
            <w:webHidden/>
          </w:rPr>
          <w:t>228</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48" w:history="1">
        <w:r w:rsidRPr="006E19CF">
          <w:rPr>
            <w:rStyle w:val="Hyperlink"/>
            <w:noProof/>
            <w:rtl/>
          </w:rPr>
          <w:t>מירב בן ארי (יש עתיד):</w:t>
        </w:r>
        <w:r>
          <w:rPr>
            <w:noProof/>
            <w:webHidden/>
          </w:rPr>
          <w:tab/>
        </w:r>
        <w:r>
          <w:rPr>
            <w:noProof/>
            <w:webHidden/>
          </w:rPr>
          <w:fldChar w:fldCharType="begin"/>
        </w:r>
        <w:r>
          <w:rPr>
            <w:noProof/>
            <w:webHidden/>
          </w:rPr>
          <w:instrText xml:space="preserve"> PAGEREF _Toc123076348 \h </w:instrText>
        </w:r>
        <w:r>
          <w:rPr>
            <w:noProof/>
            <w:webHidden/>
          </w:rPr>
        </w:r>
        <w:r>
          <w:rPr>
            <w:noProof/>
            <w:webHidden/>
          </w:rPr>
          <w:fldChar w:fldCharType="separate"/>
        </w:r>
        <w:r>
          <w:rPr>
            <w:noProof/>
            <w:webHidden/>
          </w:rPr>
          <w:t>245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49" w:history="1">
        <w:r w:rsidRPr="006E19CF">
          <w:rPr>
            <w:rStyle w:val="Hyperlink"/>
            <w:noProof/>
            <w:rtl/>
          </w:rPr>
          <w:t>מתן כהנא (המחנה הממלכתי):</w:t>
        </w:r>
        <w:r>
          <w:rPr>
            <w:noProof/>
            <w:webHidden/>
          </w:rPr>
          <w:tab/>
        </w:r>
        <w:r>
          <w:rPr>
            <w:noProof/>
            <w:webHidden/>
          </w:rPr>
          <w:fldChar w:fldCharType="begin"/>
        </w:r>
        <w:r>
          <w:rPr>
            <w:noProof/>
            <w:webHidden/>
          </w:rPr>
          <w:instrText xml:space="preserve"> PAGEREF _Toc123076349 \h </w:instrText>
        </w:r>
        <w:r>
          <w:rPr>
            <w:noProof/>
            <w:webHidden/>
          </w:rPr>
        </w:r>
        <w:r>
          <w:rPr>
            <w:noProof/>
            <w:webHidden/>
          </w:rPr>
          <w:fldChar w:fldCharType="separate"/>
        </w:r>
        <w:r>
          <w:rPr>
            <w:noProof/>
            <w:webHidden/>
          </w:rPr>
          <w:t>255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50" w:history="1">
        <w:r w:rsidRPr="006E19CF">
          <w:rPr>
            <w:rStyle w:val="Hyperlink"/>
            <w:noProof/>
            <w:rtl/>
          </w:rPr>
          <w:t>ואליד אל הואשלה (רע"מ – הרשימה הערבית המאוחדת):</w:t>
        </w:r>
        <w:r>
          <w:rPr>
            <w:noProof/>
            <w:webHidden/>
          </w:rPr>
          <w:tab/>
        </w:r>
        <w:r>
          <w:rPr>
            <w:noProof/>
            <w:webHidden/>
          </w:rPr>
          <w:fldChar w:fldCharType="begin"/>
        </w:r>
        <w:r>
          <w:rPr>
            <w:noProof/>
            <w:webHidden/>
          </w:rPr>
          <w:instrText xml:space="preserve"> PAGEREF _Toc123076350 \h </w:instrText>
        </w:r>
        <w:r>
          <w:rPr>
            <w:noProof/>
            <w:webHidden/>
          </w:rPr>
        </w:r>
        <w:r>
          <w:rPr>
            <w:noProof/>
            <w:webHidden/>
          </w:rPr>
          <w:fldChar w:fldCharType="separate"/>
        </w:r>
        <w:r>
          <w:rPr>
            <w:noProof/>
            <w:webHidden/>
          </w:rPr>
          <w:t>277</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51" w:history="1">
        <w:r w:rsidRPr="006E19CF">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_Toc123076351 \h </w:instrText>
        </w:r>
        <w:r>
          <w:rPr>
            <w:noProof/>
            <w:webHidden/>
          </w:rPr>
        </w:r>
        <w:r>
          <w:rPr>
            <w:noProof/>
            <w:webHidden/>
          </w:rPr>
          <w:fldChar w:fldCharType="separate"/>
        </w:r>
        <w:r>
          <w:rPr>
            <w:noProof/>
            <w:webHidden/>
          </w:rPr>
          <w:t>279</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52" w:history="1">
        <w:r w:rsidRPr="006E19CF">
          <w:rPr>
            <w:rStyle w:val="Hyperlink"/>
            <w:noProof/>
            <w:rtl/>
          </w:rPr>
          <w:t>איימן עודה (חד"ש-תע"ל):</w:t>
        </w:r>
        <w:r>
          <w:rPr>
            <w:noProof/>
            <w:webHidden/>
          </w:rPr>
          <w:tab/>
        </w:r>
        <w:r>
          <w:rPr>
            <w:noProof/>
            <w:webHidden/>
          </w:rPr>
          <w:fldChar w:fldCharType="begin"/>
        </w:r>
        <w:r>
          <w:rPr>
            <w:noProof/>
            <w:webHidden/>
          </w:rPr>
          <w:instrText xml:space="preserve"> PAGEREF _Toc123076352 \h </w:instrText>
        </w:r>
        <w:r>
          <w:rPr>
            <w:noProof/>
            <w:webHidden/>
          </w:rPr>
        </w:r>
        <w:r>
          <w:rPr>
            <w:noProof/>
            <w:webHidden/>
          </w:rPr>
          <w:fldChar w:fldCharType="separate"/>
        </w:r>
        <w:r>
          <w:rPr>
            <w:noProof/>
            <w:webHidden/>
          </w:rPr>
          <w:t>281</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53" w:history="1">
        <w:r w:rsidRPr="006E19CF">
          <w:rPr>
            <w:rStyle w:val="Hyperlink"/>
            <w:noProof/>
            <w:rtl/>
          </w:rPr>
          <w:t>יסמין פרידמן (יש עתיד):</w:t>
        </w:r>
        <w:r>
          <w:rPr>
            <w:noProof/>
            <w:webHidden/>
          </w:rPr>
          <w:tab/>
        </w:r>
        <w:r>
          <w:rPr>
            <w:noProof/>
            <w:webHidden/>
          </w:rPr>
          <w:fldChar w:fldCharType="begin"/>
        </w:r>
        <w:r>
          <w:rPr>
            <w:noProof/>
            <w:webHidden/>
          </w:rPr>
          <w:instrText xml:space="preserve"> PAGEREF _Toc123076353 \h </w:instrText>
        </w:r>
        <w:r>
          <w:rPr>
            <w:noProof/>
            <w:webHidden/>
          </w:rPr>
        </w:r>
        <w:r>
          <w:rPr>
            <w:noProof/>
            <w:webHidden/>
          </w:rPr>
          <w:fldChar w:fldCharType="separate"/>
        </w:r>
        <w:r>
          <w:rPr>
            <w:noProof/>
            <w:webHidden/>
          </w:rPr>
          <w:t>284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54" w:history="1">
        <w:r w:rsidRPr="006E19CF">
          <w:rPr>
            <w:rStyle w:val="Hyperlink"/>
            <w:noProof/>
            <w:rtl/>
          </w:rPr>
          <w:t>עאידה תומא סלימאן (חד"ש-תע"ל):</w:t>
        </w:r>
        <w:r>
          <w:rPr>
            <w:noProof/>
            <w:webHidden/>
          </w:rPr>
          <w:tab/>
        </w:r>
        <w:r>
          <w:rPr>
            <w:noProof/>
            <w:webHidden/>
          </w:rPr>
          <w:fldChar w:fldCharType="begin"/>
        </w:r>
        <w:r>
          <w:rPr>
            <w:noProof/>
            <w:webHidden/>
          </w:rPr>
          <w:instrText xml:space="preserve"> PAGEREF _Toc123076354 \h </w:instrText>
        </w:r>
        <w:r>
          <w:rPr>
            <w:noProof/>
            <w:webHidden/>
          </w:rPr>
        </w:r>
        <w:r>
          <w:rPr>
            <w:noProof/>
            <w:webHidden/>
          </w:rPr>
          <w:fldChar w:fldCharType="separate"/>
        </w:r>
        <w:r>
          <w:rPr>
            <w:noProof/>
            <w:webHidden/>
          </w:rPr>
          <w:t>286</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55" w:history="1">
        <w:r w:rsidRPr="006E19CF">
          <w:rPr>
            <w:rStyle w:val="Hyperlink"/>
            <w:noProof/>
            <w:rtl/>
          </w:rPr>
          <w:t>נאור שירי (יש עתיד):</w:t>
        </w:r>
        <w:r>
          <w:rPr>
            <w:noProof/>
            <w:webHidden/>
          </w:rPr>
          <w:tab/>
        </w:r>
        <w:r>
          <w:rPr>
            <w:noProof/>
            <w:webHidden/>
          </w:rPr>
          <w:fldChar w:fldCharType="begin"/>
        </w:r>
        <w:r>
          <w:rPr>
            <w:noProof/>
            <w:webHidden/>
          </w:rPr>
          <w:instrText xml:space="preserve"> PAGEREF _Toc123076355 \h </w:instrText>
        </w:r>
        <w:r>
          <w:rPr>
            <w:noProof/>
            <w:webHidden/>
          </w:rPr>
        </w:r>
        <w:r>
          <w:rPr>
            <w:noProof/>
            <w:webHidden/>
          </w:rPr>
          <w:fldChar w:fldCharType="separate"/>
        </w:r>
        <w:r>
          <w:rPr>
            <w:noProof/>
            <w:webHidden/>
          </w:rPr>
          <w:t>288</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56" w:history="1">
        <w:r w:rsidRPr="006E19CF">
          <w:rPr>
            <w:rStyle w:val="Hyperlink"/>
            <w:noProof/>
            <w:rtl/>
          </w:rPr>
          <w:t>רם בן ברק (יש עתיד):</w:t>
        </w:r>
        <w:r>
          <w:rPr>
            <w:noProof/>
            <w:webHidden/>
          </w:rPr>
          <w:tab/>
        </w:r>
        <w:r>
          <w:rPr>
            <w:noProof/>
            <w:webHidden/>
          </w:rPr>
          <w:fldChar w:fldCharType="begin"/>
        </w:r>
        <w:r>
          <w:rPr>
            <w:noProof/>
            <w:webHidden/>
          </w:rPr>
          <w:instrText xml:space="preserve"> PAGEREF _Toc123076356 \h </w:instrText>
        </w:r>
        <w:r>
          <w:rPr>
            <w:noProof/>
            <w:webHidden/>
          </w:rPr>
        </w:r>
        <w:r>
          <w:rPr>
            <w:noProof/>
            <w:webHidden/>
          </w:rPr>
          <w:fldChar w:fldCharType="separate"/>
        </w:r>
        <w:r>
          <w:rPr>
            <w:noProof/>
            <w:webHidden/>
          </w:rPr>
          <w:t>290</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57" w:history="1">
        <w:r w:rsidRPr="006E19CF">
          <w:rPr>
            <w:rStyle w:val="Hyperlink"/>
            <w:noProof/>
            <w:rtl/>
          </w:rPr>
          <w:t>נאור שירי (יש עתיד):</w:t>
        </w:r>
        <w:r>
          <w:rPr>
            <w:noProof/>
            <w:webHidden/>
          </w:rPr>
          <w:tab/>
        </w:r>
        <w:r>
          <w:rPr>
            <w:noProof/>
            <w:webHidden/>
          </w:rPr>
          <w:fldChar w:fldCharType="begin"/>
        </w:r>
        <w:r>
          <w:rPr>
            <w:noProof/>
            <w:webHidden/>
          </w:rPr>
          <w:instrText xml:space="preserve"> PAGEREF _Toc123076357 \h </w:instrText>
        </w:r>
        <w:r>
          <w:rPr>
            <w:noProof/>
            <w:webHidden/>
          </w:rPr>
        </w:r>
        <w:r>
          <w:rPr>
            <w:noProof/>
            <w:webHidden/>
          </w:rPr>
          <w:fldChar w:fldCharType="separate"/>
        </w:r>
        <w:r>
          <w:rPr>
            <w:noProof/>
            <w:webHidden/>
          </w:rPr>
          <w:t>292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58" w:history="1">
        <w:r w:rsidRPr="006E19CF">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_Toc123076358 \h </w:instrText>
        </w:r>
        <w:r>
          <w:rPr>
            <w:noProof/>
            <w:webHidden/>
          </w:rPr>
        </w:r>
        <w:r>
          <w:rPr>
            <w:noProof/>
            <w:webHidden/>
          </w:rPr>
          <w:fldChar w:fldCharType="separate"/>
        </w:r>
        <w:r>
          <w:rPr>
            <w:noProof/>
            <w:webHidden/>
          </w:rPr>
          <w:t>297</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59" w:history="1">
        <w:r w:rsidRPr="006E19CF">
          <w:rPr>
            <w:rStyle w:val="Hyperlink"/>
            <w:noProof/>
            <w:rtl/>
          </w:rPr>
          <w:t>רון כץ (יש עתיד):</w:t>
        </w:r>
        <w:r>
          <w:rPr>
            <w:noProof/>
            <w:webHidden/>
          </w:rPr>
          <w:tab/>
        </w:r>
        <w:r>
          <w:rPr>
            <w:noProof/>
            <w:webHidden/>
          </w:rPr>
          <w:fldChar w:fldCharType="begin"/>
        </w:r>
        <w:r>
          <w:rPr>
            <w:noProof/>
            <w:webHidden/>
          </w:rPr>
          <w:instrText xml:space="preserve"> PAGEREF _Toc123076359 \h </w:instrText>
        </w:r>
        <w:r>
          <w:rPr>
            <w:noProof/>
            <w:webHidden/>
          </w:rPr>
        </w:r>
        <w:r>
          <w:rPr>
            <w:noProof/>
            <w:webHidden/>
          </w:rPr>
          <w:fldChar w:fldCharType="separate"/>
        </w:r>
        <w:r>
          <w:rPr>
            <w:noProof/>
            <w:webHidden/>
          </w:rPr>
          <w:t>301</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60" w:history="1">
        <w:r w:rsidRPr="006E19CF">
          <w:rPr>
            <w:rStyle w:val="Hyperlink"/>
            <w:noProof/>
            <w:rtl/>
          </w:rPr>
          <w:t>גלעד קריב (העבודה):</w:t>
        </w:r>
        <w:r>
          <w:rPr>
            <w:noProof/>
            <w:webHidden/>
          </w:rPr>
          <w:tab/>
        </w:r>
        <w:r>
          <w:rPr>
            <w:noProof/>
            <w:webHidden/>
          </w:rPr>
          <w:fldChar w:fldCharType="begin"/>
        </w:r>
        <w:r>
          <w:rPr>
            <w:noProof/>
            <w:webHidden/>
          </w:rPr>
          <w:instrText xml:space="preserve"> PAGEREF _Toc123076360 \h </w:instrText>
        </w:r>
        <w:r>
          <w:rPr>
            <w:noProof/>
            <w:webHidden/>
          </w:rPr>
        </w:r>
        <w:r>
          <w:rPr>
            <w:noProof/>
            <w:webHidden/>
          </w:rPr>
          <w:fldChar w:fldCharType="separate"/>
        </w:r>
        <w:r>
          <w:rPr>
            <w:noProof/>
            <w:webHidden/>
          </w:rPr>
          <w:t>303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61" w:history="1">
        <w:r w:rsidRPr="006E19CF">
          <w:rPr>
            <w:rStyle w:val="Hyperlink"/>
            <w:noProof/>
            <w:rtl/>
          </w:rPr>
          <w:t>ולדימיר בליאק (יש עתיד):</w:t>
        </w:r>
        <w:r>
          <w:rPr>
            <w:noProof/>
            <w:webHidden/>
          </w:rPr>
          <w:tab/>
        </w:r>
        <w:r>
          <w:rPr>
            <w:noProof/>
            <w:webHidden/>
          </w:rPr>
          <w:fldChar w:fldCharType="begin"/>
        </w:r>
        <w:r>
          <w:rPr>
            <w:noProof/>
            <w:webHidden/>
          </w:rPr>
          <w:instrText xml:space="preserve"> PAGEREF _Toc123076361 \h </w:instrText>
        </w:r>
        <w:r>
          <w:rPr>
            <w:noProof/>
            <w:webHidden/>
          </w:rPr>
        </w:r>
        <w:r>
          <w:rPr>
            <w:noProof/>
            <w:webHidden/>
          </w:rPr>
          <w:fldChar w:fldCharType="separate"/>
        </w:r>
        <w:r>
          <w:rPr>
            <w:noProof/>
            <w:webHidden/>
          </w:rPr>
          <w:t>306</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62" w:history="1">
        <w:r w:rsidRPr="006E19CF">
          <w:rPr>
            <w:rStyle w:val="Hyperlink"/>
            <w:noProof/>
            <w:rtl/>
          </w:rPr>
          <w:t>סימון דוידסון (יש עתיד):</w:t>
        </w:r>
        <w:r>
          <w:rPr>
            <w:noProof/>
            <w:webHidden/>
          </w:rPr>
          <w:tab/>
        </w:r>
        <w:r>
          <w:rPr>
            <w:noProof/>
            <w:webHidden/>
          </w:rPr>
          <w:fldChar w:fldCharType="begin"/>
        </w:r>
        <w:r>
          <w:rPr>
            <w:noProof/>
            <w:webHidden/>
          </w:rPr>
          <w:instrText xml:space="preserve"> PAGEREF _Toc123076362 \h </w:instrText>
        </w:r>
        <w:r>
          <w:rPr>
            <w:noProof/>
            <w:webHidden/>
          </w:rPr>
        </w:r>
        <w:r>
          <w:rPr>
            <w:noProof/>
            <w:webHidden/>
          </w:rPr>
          <w:fldChar w:fldCharType="separate"/>
        </w:r>
        <w:r>
          <w:rPr>
            <w:noProof/>
            <w:webHidden/>
          </w:rPr>
          <w:t>311</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63" w:history="1">
        <w:r w:rsidRPr="006E19CF">
          <w:rPr>
            <w:rStyle w:val="Hyperlink"/>
            <w:noProof/>
            <w:rtl/>
          </w:rPr>
          <w:t>מיכל שיר סגמן (יש עתיד):</w:t>
        </w:r>
        <w:r>
          <w:rPr>
            <w:noProof/>
            <w:webHidden/>
          </w:rPr>
          <w:tab/>
        </w:r>
        <w:r>
          <w:rPr>
            <w:noProof/>
            <w:webHidden/>
          </w:rPr>
          <w:fldChar w:fldCharType="begin"/>
        </w:r>
        <w:r>
          <w:rPr>
            <w:noProof/>
            <w:webHidden/>
          </w:rPr>
          <w:instrText xml:space="preserve"> PAGEREF _Toc123076363 \h </w:instrText>
        </w:r>
        <w:r>
          <w:rPr>
            <w:noProof/>
            <w:webHidden/>
          </w:rPr>
        </w:r>
        <w:r>
          <w:rPr>
            <w:noProof/>
            <w:webHidden/>
          </w:rPr>
          <w:fldChar w:fldCharType="separate"/>
        </w:r>
        <w:r>
          <w:rPr>
            <w:noProof/>
            <w:webHidden/>
          </w:rPr>
          <w:t>315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64" w:history="1">
        <w:r w:rsidRPr="006E19CF">
          <w:rPr>
            <w:rStyle w:val="Hyperlink"/>
            <w:noProof/>
            <w:rtl/>
          </w:rPr>
          <w:t>נעמה לזימי (העבודה):</w:t>
        </w:r>
        <w:r>
          <w:rPr>
            <w:noProof/>
            <w:webHidden/>
          </w:rPr>
          <w:tab/>
        </w:r>
        <w:r>
          <w:rPr>
            <w:noProof/>
            <w:webHidden/>
          </w:rPr>
          <w:fldChar w:fldCharType="begin"/>
        </w:r>
        <w:r>
          <w:rPr>
            <w:noProof/>
            <w:webHidden/>
          </w:rPr>
          <w:instrText xml:space="preserve"> PAGEREF _Toc123076364 \h </w:instrText>
        </w:r>
        <w:r>
          <w:rPr>
            <w:noProof/>
            <w:webHidden/>
          </w:rPr>
        </w:r>
        <w:r>
          <w:rPr>
            <w:noProof/>
            <w:webHidden/>
          </w:rPr>
          <w:fldChar w:fldCharType="separate"/>
        </w:r>
        <w:r>
          <w:rPr>
            <w:noProof/>
            <w:webHidden/>
          </w:rPr>
          <w:t>325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65" w:history="1">
        <w:r w:rsidRPr="006E19CF">
          <w:rPr>
            <w:rStyle w:val="Hyperlink"/>
            <w:noProof/>
            <w:rtl/>
          </w:rPr>
          <w:t>גלעד קריב (העבודה):</w:t>
        </w:r>
        <w:r>
          <w:rPr>
            <w:noProof/>
            <w:webHidden/>
          </w:rPr>
          <w:tab/>
        </w:r>
        <w:r>
          <w:rPr>
            <w:noProof/>
            <w:webHidden/>
          </w:rPr>
          <w:fldChar w:fldCharType="begin"/>
        </w:r>
        <w:r>
          <w:rPr>
            <w:noProof/>
            <w:webHidden/>
          </w:rPr>
          <w:instrText xml:space="preserve"> PAGEREF _Toc123076365 \h </w:instrText>
        </w:r>
        <w:r>
          <w:rPr>
            <w:noProof/>
            <w:webHidden/>
          </w:rPr>
        </w:r>
        <w:r>
          <w:rPr>
            <w:noProof/>
            <w:webHidden/>
          </w:rPr>
          <w:fldChar w:fldCharType="separate"/>
        </w:r>
        <w:r>
          <w:rPr>
            <w:noProof/>
            <w:webHidden/>
          </w:rPr>
          <w:t>329</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66" w:history="1">
        <w:r w:rsidRPr="006E19CF">
          <w:rPr>
            <w:rStyle w:val="Hyperlink"/>
            <w:noProof/>
            <w:rtl/>
          </w:rPr>
          <w:t>נעמה לזימי (העבודה):</w:t>
        </w:r>
        <w:r>
          <w:rPr>
            <w:noProof/>
            <w:webHidden/>
          </w:rPr>
          <w:tab/>
        </w:r>
        <w:r>
          <w:rPr>
            <w:noProof/>
            <w:webHidden/>
          </w:rPr>
          <w:fldChar w:fldCharType="begin"/>
        </w:r>
        <w:r>
          <w:rPr>
            <w:noProof/>
            <w:webHidden/>
          </w:rPr>
          <w:instrText xml:space="preserve"> PAGEREF _Toc123076366 \h </w:instrText>
        </w:r>
        <w:r>
          <w:rPr>
            <w:noProof/>
            <w:webHidden/>
          </w:rPr>
        </w:r>
        <w:r>
          <w:rPr>
            <w:noProof/>
            <w:webHidden/>
          </w:rPr>
          <w:fldChar w:fldCharType="separate"/>
        </w:r>
        <w:r>
          <w:rPr>
            <w:noProof/>
            <w:webHidden/>
          </w:rPr>
          <w:t>332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67" w:history="1">
        <w:r w:rsidRPr="006E19CF">
          <w:rPr>
            <w:rStyle w:val="Hyperlink"/>
            <w:noProof/>
            <w:rtl/>
          </w:rPr>
          <w:t>אפרת רייטן מרום (העבודה):</w:t>
        </w:r>
        <w:r>
          <w:rPr>
            <w:noProof/>
            <w:webHidden/>
          </w:rPr>
          <w:tab/>
        </w:r>
        <w:r>
          <w:rPr>
            <w:noProof/>
            <w:webHidden/>
          </w:rPr>
          <w:fldChar w:fldCharType="begin"/>
        </w:r>
        <w:r>
          <w:rPr>
            <w:noProof/>
            <w:webHidden/>
          </w:rPr>
          <w:instrText xml:space="preserve"> PAGEREF _Toc123076367 \h </w:instrText>
        </w:r>
        <w:r>
          <w:rPr>
            <w:noProof/>
            <w:webHidden/>
          </w:rPr>
        </w:r>
        <w:r>
          <w:rPr>
            <w:noProof/>
            <w:webHidden/>
          </w:rPr>
          <w:fldChar w:fldCharType="separate"/>
        </w:r>
        <w:r>
          <w:rPr>
            <w:noProof/>
            <w:webHidden/>
          </w:rPr>
          <w:t>338</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68" w:history="1">
        <w:r w:rsidRPr="006E19CF">
          <w:rPr>
            <w:rStyle w:val="Hyperlink"/>
            <w:noProof/>
            <w:rtl/>
          </w:rPr>
          <w:t>שרון ניר (ישראל ביתנו):</w:t>
        </w:r>
        <w:r>
          <w:rPr>
            <w:noProof/>
            <w:webHidden/>
          </w:rPr>
          <w:tab/>
        </w:r>
        <w:r>
          <w:rPr>
            <w:noProof/>
            <w:webHidden/>
          </w:rPr>
          <w:fldChar w:fldCharType="begin"/>
        </w:r>
        <w:r>
          <w:rPr>
            <w:noProof/>
            <w:webHidden/>
          </w:rPr>
          <w:instrText xml:space="preserve"> PAGEREF _Toc123076368 \h </w:instrText>
        </w:r>
        <w:r>
          <w:rPr>
            <w:noProof/>
            <w:webHidden/>
          </w:rPr>
        </w:r>
        <w:r>
          <w:rPr>
            <w:noProof/>
            <w:webHidden/>
          </w:rPr>
          <w:fldChar w:fldCharType="separate"/>
        </w:r>
        <w:r>
          <w:rPr>
            <w:noProof/>
            <w:webHidden/>
          </w:rPr>
          <w:t>343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69" w:history="1">
        <w:r w:rsidRPr="006E19CF">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_Toc123076369 \h </w:instrText>
        </w:r>
        <w:r>
          <w:rPr>
            <w:noProof/>
            <w:webHidden/>
          </w:rPr>
        </w:r>
        <w:r>
          <w:rPr>
            <w:noProof/>
            <w:webHidden/>
          </w:rPr>
          <w:fldChar w:fldCharType="separate"/>
        </w:r>
        <w:r>
          <w:rPr>
            <w:noProof/>
            <w:webHidden/>
          </w:rPr>
          <w:t>349</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70" w:history="1">
        <w:r w:rsidRPr="006E19CF">
          <w:rPr>
            <w:rStyle w:val="Hyperlink"/>
            <w:noProof/>
            <w:rtl/>
          </w:rPr>
          <w:t>שלמה קרעי (יו"ר הוועדה המיוחדת):</w:t>
        </w:r>
        <w:r>
          <w:rPr>
            <w:noProof/>
            <w:webHidden/>
          </w:rPr>
          <w:tab/>
        </w:r>
        <w:r>
          <w:rPr>
            <w:noProof/>
            <w:webHidden/>
          </w:rPr>
          <w:fldChar w:fldCharType="begin"/>
        </w:r>
        <w:r>
          <w:rPr>
            <w:noProof/>
            <w:webHidden/>
          </w:rPr>
          <w:instrText xml:space="preserve"> PAGEREF _Toc123076370 \h </w:instrText>
        </w:r>
        <w:r>
          <w:rPr>
            <w:noProof/>
            <w:webHidden/>
          </w:rPr>
        </w:r>
        <w:r>
          <w:rPr>
            <w:noProof/>
            <w:webHidden/>
          </w:rPr>
          <w:fldChar w:fldCharType="separate"/>
        </w:r>
        <w:r>
          <w:rPr>
            <w:noProof/>
            <w:webHidden/>
          </w:rPr>
          <w:t>354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71" w:history="1">
        <w:r w:rsidRPr="006E19CF">
          <w:rPr>
            <w:rStyle w:val="Hyperlink"/>
            <w:noProof/>
            <w:rtl/>
          </w:rPr>
          <w:t>שר המשפטים גדעון סער:</w:t>
        </w:r>
        <w:r>
          <w:rPr>
            <w:noProof/>
            <w:webHidden/>
          </w:rPr>
          <w:tab/>
        </w:r>
        <w:r>
          <w:rPr>
            <w:noProof/>
            <w:webHidden/>
          </w:rPr>
          <w:fldChar w:fldCharType="begin"/>
        </w:r>
        <w:r>
          <w:rPr>
            <w:noProof/>
            <w:webHidden/>
          </w:rPr>
          <w:instrText xml:space="preserve"> PAGEREF _Toc123076371 \h </w:instrText>
        </w:r>
        <w:r>
          <w:rPr>
            <w:noProof/>
            <w:webHidden/>
          </w:rPr>
        </w:r>
        <w:r>
          <w:rPr>
            <w:noProof/>
            <w:webHidden/>
          </w:rPr>
          <w:fldChar w:fldCharType="separate"/>
        </w:r>
        <w:r>
          <w:rPr>
            <w:noProof/>
            <w:webHidden/>
          </w:rPr>
          <w:t>393</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72" w:history="1">
        <w:r w:rsidRPr="006E19CF">
          <w:rPr>
            <w:rStyle w:val="Hyperlink"/>
            <w:noProof/>
            <w:rtl/>
          </w:rPr>
          <w:t>שר הביטחון בנימין גנץ:</w:t>
        </w:r>
        <w:r>
          <w:rPr>
            <w:noProof/>
            <w:webHidden/>
          </w:rPr>
          <w:tab/>
        </w:r>
        <w:r>
          <w:rPr>
            <w:noProof/>
            <w:webHidden/>
          </w:rPr>
          <w:fldChar w:fldCharType="begin"/>
        </w:r>
        <w:r>
          <w:rPr>
            <w:noProof/>
            <w:webHidden/>
          </w:rPr>
          <w:instrText xml:space="preserve"> PAGEREF _Toc123076372 \h </w:instrText>
        </w:r>
        <w:r>
          <w:rPr>
            <w:noProof/>
            <w:webHidden/>
          </w:rPr>
        </w:r>
        <w:r>
          <w:rPr>
            <w:noProof/>
            <w:webHidden/>
          </w:rPr>
          <w:fldChar w:fldCharType="separate"/>
        </w:r>
        <w:r>
          <w:rPr>
            <w:noProof/>
            <w:webHidden/>
          </w:rPr>
          <w:t>402</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73" w:history="1">
        <w:r w:rsidRPr="006E19CF">
          <w:rPr>
            <w:rStyle w:val="Hyperlink"/>
            <w:noProof/>
            <w:rtl/>
          </w:rPr>
          <w:t>השר המקשר בין הממשלה לבין הכנסת זאב אלקין:</w:t>
        </w:r>
        <w:r>
          <w:rPr>
            <w:noProof/>
            <w:webHidden/>
          </w:rPr>
          <w:tab/>
        </w:r>
        <w:r>
          <w:rPr>
            <w:noProof/>
            <w:webHidden/>
          </w:rPr>
          <w:fldChar w:fldCharType="begin"/>
        </w:r>
        <w:r>
          <w:rPr>
            <w:noProof/>
            <w:webHidden/>
          </w:rPr>
          <w:instrText xml:space="preserve"> PAGEREF _Toc123076373 \h </w:instrText>
        </w:r>
        <w:r>
          <w:rPr>
            <w:noProof/>
            <w:webHidden/>
          </w:rPr>
        </w:r>
        <w:r>
          <w:rPr>
            <w:noProof/>
            <w:webHidden/>
          </w:rPr>
          <w:fldChar w:fldCharType="separate"/>
        </w:r>
        <w:r>
          <w:rPr>
            <w:noProof/>
            <w:webHidden/>
          </w:rPr>
          <w:t>450</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74" w:history="1">
        <w:r w:rsidRPr="006E19CF">
          <w:rPr>
            <w:rStyle w:val="Hyperlink"/>
            <w:noProof/>
            <w:rtl/>
          </w:rPr>
          <w:t>סגן השר לביטחון הפנים יואב סגלוביץ':</w:t>
        </w:r>
        <w:r>
          <w:rPr>
            <w:noProof/>
            <w:webHidden/>
          </w:rPr>
          <w:tab/>
        </w:r>
        <w:r>
          <w:rPr>
            <w:noProof/>
            <w:webHidden/>
          </w:rPr>
          <w:fldChar w:fldCharType="begin"/>
        </w:r>
        <w:r>
          <w:rPr>
            <w:noProof/>
            <w:webHidden/>
          </w:rPr>
          <w:instrText xml:space="preserve"> PAGEREF _Toc123076374 \h </w:instrText>
        </w:r>
        <w:r>
          <w:rPr>
            <w:noProof/>
            <w:webHidden/>
          </w:rPr>
        </w:r>
        <w:r>
          <w:rPr>
            <w:noProof/>
            <w:webHidden/>
          </w:rPr>
          <w:fldChar w:fldCharType="separate"/>
        </w:r>
        <w:r>
          <w:rPr>
            <w:noProof/>
            <w:webHidden/>
          </w:rPr>
          <w:t>452</w:t>
        </w:r>
        <w:r>
          <w:rPr>
            <w:noProof/>
            <w:webHidden/>
          </w:rPr>
          <w:fldChar w:fldCharType="end"/>
        </w:r>
      </w:hyperlink>
    </w:p>
    <w:p w:rsidR="001E749C" w:rsidRDefault="001E749C" w:rsidP="001E749C">
      <w:pPr>
        <w:pStyle w:val="TOC1"/>
        <w:tabs>
          <w:tab w:val="right" w:leader="dot" w:pos="8296"/>
        </w:tabs>
        <w:ind w:firstLine="0"/>
        <w:rPr>
          <w:rFonts w:asciiTheme="minorHAnsi" w:eastAsiaTheme="minorEastAsia" w:hAnsiTheme="minorHAnsi" w:cstheme="minorBidi"/>
          <w:noProof/>
        </w:rPr>
      </w:pPr>
      <w:hyperlink w:anchor="_Toc123076375" w:history="1">
        <w:r w:rsidRPr="006E19CF">
          <w:rPr>
            <w:rStyle w:val="Hyperlink"/>
            <w:noProof/>
            <w:rtl/>
            <w:lang w:eastAsia="he-IL"/>
          </w:rPr>
          <w:t>בחירת סגנים ליושב-ראש הכנסת</w:t>
        </w:r>
        <w:r>
          <w:rPr>
            <w:noProof/>
            <w:webHidden/>
          </w:rPr>
          <w:tab/>
        </w:r>
        <w:r>
          <w:rPr>
            <w:noProof/>
            <w:webHidden/>
          </w:rPr>
          <w:fldChar w:fldCharType="begin"/>
        </w:r>
        <w:r>
          <w:rPr>
            <w:noProof/>
            <w:webHidden/>
          </w:rPr>
          <w:instrText xml:space="preserve"> PAGEREF _Toc123076375 \h </w:instrText>
        </w:r>
        <w:r>
          <w:rPr>
            <w:noProof/>
            <w:webHidden/>
          </w:rPr>
        </w:r>
        <w:r>
          <w:rPr>
            <w:noProof/>
            <w:webHidden/>
          </w:rPr>
          <w:fldChar w:fldCharType="separate"/>
        </w:r>
        <w:r>
          <w:rPr>
            <w:noProof/>
            <w:webHidden/>
          </w:rPr>
          <w:t>454</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76" w:history="1">
        <w:r w:rsidRPr="006E19CF">
          <w:rPr>
            <w:rStyle w:val="Hyperlink"/>
            <w:noProof/>
            <w:rtl/>
          </w:rPr>
          <w:t>יואב קיש (יו"ר הוועדה המסדרת):</w:t>
        </w:r>
        <w:r>
          <w:rPr>
            <w:noProof/>
            <w:webHidden/>
          </w:rPr>
          <w:tab/>
        </w:r>
        <w:r>
          <w:rPr>
            <w:noProof/>
            <w:webHidden/>
          </w:rPr>
          <w:fldChar w:fldCharType="begin"/>
        </w:r>
        <w:r>
          <w:rPr>
            <w:noProof/>
            <w:webHidden/>
          </w:rPr>
          <w:instrText xml:space="preserve"> PAGEREF _Toc123076376 \h </w:instrText>
        </w:r>
        <w:r>
          <w:rPr>
            <w:noProof/>
            <w:webHidden/>
          </w:rPr>
        </w:r>
        <w:r>
          <w:rPr>
            <w:noProof/>
            <w:webHidden/>
          </w:rPr>
          <w:fldChar w:fldCharType="separate"/>
        </w:r>
        <w:r>
          <w:rPr>
            <w:noProof/>
            <w:webHidden/>
          </w:rPr>
          <w:t>454</w:t>
        </w:r>
        <w:r>
          <w:rPr>
            <w:noProof/>
            <w:webHidden/>
          </w:rPr>
          <w:fldChar w:fldCharType="end"/>
        </w:r>
      </w:hyperlink>
    </w:p>
    <w:p w:rsidR="001E749C" w:rsidRDefault="001E749C" w:rsidP="001E749C">
      <w:pPr>
        <w:pStyle w:val="TOC1"/>
        <w:tabs>
          <w:tab w:val="right" w:leader="dot" w:pos="8296"/>
        </w:tabs>
        <w:ind w:firstLine="0"/>
        <w:rPr>
          <w:rFonts w:asciiTheme="minorHAnsi" w:eastAsiaTheme="minorEastAsia" w:hAnsiTheme="minorHAnsi" w:cstheme="minorBidi"/>
          <w:noProof/>
        </w:rPr>
      </w:pPr>
      <w:hyperlink w:anchor="_Toc123076377" w:history="1">
        <w:r w:rsidRPr="006E19CF">
          <w:rPr>
            <w:rStyle w:val="Hyperlink"/>
            <w:noProof/>
            <w:rtl/>
            <w:lang w:eastAsia="he-IL"/>
          </w:rPr>
          <w:t>הצעת חוק-יסוד: הממשלה (תיקון מס' 11)</w:t>
        </w:r>
        <w:r>
          <w:rPr>
            <w:noProof/>
            <w:webHidden/>
          </w:rPr>
          <w:tab/>
        </w:r>
        <w:r>
          <w:rPr>
            <w:noProof/>
            <w:webHidden/>
          </w:rPr>
          <w:fldChar w:fldCharType="begin"/>
        </w:r>
        <w:r>
          <w:rPr>
            <w:noProof/>
            <w:webHidden/>
          </w:rPr>
          <w:instrText xml:space="preserve"> PAGEREF _Toc123076377 \h </w:instrText>
        </w:r>
        <w:r>
          <w:rPr>
            <w:noProof/>
            <w:webHidden/>
          </w:rPr>
        </w:r>
        <w:r>
          <w:rPr>
            <w:noProof/>
            <w:webHidden/>
          </w:rPr>
          <w:fldChar w:fldCharType="separate"/>
        </w:r>
        <w:r>
          <w:rPr>
            <w:noProof/>
            <w:webHidden/>
          </w:rPr>
          <w:t>455</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78" w:history="1">
        <w:r w:rsidRPr="006E19CF">
          <w:rPr>
            <w:rStyle w:val="Hyperlink"/>
            <w:noProof/>
            <w:rtl/>
          </w:rPr>
          <w:t>משה ארבל (ש"ס):</w:t>
        </w:r>
        <w:r>
          <w:rPr>
            <w:noProof/>
            <w:webHidden/>
          </w:rPr>
          <w:tab/>
        </w:r>
        <w:r>
          <w:rPr>
            <w:noProof/>
            <w:webHidden/>
          </w:rPr>
          <w:fldChar w:fldCharType="begin"/>
        </w:r>
        <w:r>
          <w:rPr>
            <w:noProof/>
            <w:webHidden/>
          </w:rPr>
          <w:instrText xml:space="preserve"> PAGEREF _Toc123076378 \h </w:instrText>
        </w:r>
        <w:r>
          <w:rPr>
            <w:noProof/>
            <w:webHidden/>
          </w:rPr>
        </w:r>
        <w:r>
          <w:rPr>
            <w:noProof/>
            <w:webHidden/>
          </w:rPr>
          <w:fldChar w:fldCharType="separate"/>
        </w:r>
        <w:r>
          <w:rPr>
            <w:noProof/>
            <w:webHidden/>
          </w:rPr>
          <w:t>456</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79" w:history="1">
        <w:r w:rsidRPr="006E19CF">
          <w:rPr>
            <w:rStyle w:val="Hyperlink"/>
            <w:noProof/>
            <w:rtl/>
          </w:rPr>
          <w:t>שמחה רוטמן (הציונות הדתית):</w:t>
        </w:r>
        <w:r>
          <w:rPr>
            <w:noProof/>
            <w:webHidden/>
          </w:rPr>
          <w:tab/>
        </w:r>
        <w:r>
          <w:rPr>
            <w:noProof/>
            <w:webHidden/>
          </w:rPr>
          <w:fldChar w:fldCharType="begin"/>
        </w:r>
        <w:r>
          <w:rPr>
            <w:noProof/>
            <w:webHidden/>
          </w:rPr>
          <w:instrText xml:space="preserve"> PAGEREF _Toc123076379 \h </w:instrText>
        </w:r>
        <w:r>
          <w:rPr>
            <w:noProof/>
            <w:webHidden/>
          </w:rPr>
        </w:r>
        <w:r>
          <w:rPr>
            <w:noProof/>
            <w:webHidden/>
          </w:rPr>
          <w:fldChar w:fldCharType="separate"/>
        </w:r>
        <w:r>
          <w:rPr>
            <w:noProof/>
            <w:webHidden/>
          </w:rPr>
          <w:t>456</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80" w:history="1">
        <w:r w:rsidRPr="006E19CF">
          <w:rPr>
            <w:rStyle w:val="Hyperlink"/>
            <w:noProof/>
            <w:rtl/>
          </w:rPr>
          <w:t>שלמה קרעי (יו"ר הוועדה המיוחדת):</w:t>
        </w:r>
        <w:r>
          <w:rPr>
            <w:noProof/>
            <w:webHidden/>
          </w:rPr>
          <w:tab/>
        </w:r>
        <w:r>
          <w:rPr>
            <w:noProof/>
            <w:webHidden/>
          </w:rPr>
          <w:fldChar w:fldCharType="begin"/>
        </w:r>
        <w:r>
          <w:rPr>
            <w:noProof/>
            <w:webHidden/>
          </w:rPr>
          <w:instrText xml:space="preserve"> PAGEREF _Toc123076380 \h </w:instrText>
        </w:r>
        <w:r>
          <w:rPr>
            <w:noProof/>
            <w:webHidden/>
          </w:rPr>
        </w:r>
        <w:r>
          <w:rPr>
            <w:noProof/>
            <w:webHidden/>
          </w:rPr>
          <w:fldChar w:fldCharType="separate"/>
        </w:r>
        <w:r>
          <w:rPr>
            <w:noProof/>
            <w:webHidden/>
          </w:rPr>
          <w:t>458</w:t>
        </w:r>
        <w:r>
          <w:rPr>
            <w:noProof/>
            <w:webHidden/>
          </w:rPr>
          <w:fldChar w:fldCharType="end"/>
        </w:r>
      </w:hyperlink>
    </w:p>
    <w:p w:rsidR="001E749C" w:rsidRDefault="001E749C" w:rsidP="001E749C">
      <w:pPr>
        <w:pStyle w:val="TOC1"/>
        <w:tabs>
          <w:tab w:val="right" w:leader="dot" w:pos="8296"/>
        </w:tabs>
        <w:ind w:firstLine="0"/>
        <w:rPr>
          <w:rFonts w:asciiTheme="minorHAnsi" w:eastAsiaTheme="minorEastAsia" w:hAnsiTheme="minorHAnsi" w:cstheme="minorBidi"/>
          <w:noProof/>
        </w:rPr>
      </w:pPr>
      <w:hyperlink w:anchor="_Toc123076381" w:history="1">
        <w:r w:rsidRPr="006E19CF">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_Toc123076381 \h </w:instrText>
        </w:r>
        <w:r>
          <w:rPr>
            <w:noProof/>
            <w:webHidden/>
          </w:rPr>
        </w:r>
        <w:r>
          <w:rPr>
            <w:noProof/>
            <w:webHidden/>
          </w:rPr>
          <w:fldChar w:fldCharType="separate"/>
        </w:r>
        <w:r>
          <w:rPr>
            <w:noProof/>
            <w:webHidden/>
          </w:rPr>
          <w:t>460</w:t>
        </w:r>
        <w:r>
          <w:rPr>
            <w:noProof/>
            <w:webHidden/>
          </w:rPr>
          <w:fldChar w:fldCharType="end"/>
        </w:r>
      </w:hyperlink>
    </w:p>
    <w:p w:rsidR="001E749C" w:rsidRDefault="001E749C" w:rsidP="001E749C">
      <w:pPr>
        <w:pStyle w:val="TOC2"/>
        <w:tabs>
          <w:tab w:val="right" w:leader="dot" w:pos="8296"/>
        </w:tabs>
        <w:ind w:firstLine="0"/>
        <w:rPr>
          <w:rFonts w:asciiTheme="minorHAnsi" w:eastAsiaTheme="minorEastAsia" w:hAnsiTheme="minorHAnsi" w:cstheme="minorBidi"/>
          <w:noProof/>
        </w:rPr>
      </w:pPr>
      <w:hyperlink w:anchor="_Toc123076382" w:history="1">
        <w:r w:rsidRPr="006E19CF">
          <w:rPr>
            <w:rStyle w:val="Hyperlink"/>
            <w:noProof/>
            <w:rtl/>
          </w:rPr>
          <w:t>מזכיר הכנסת דן מרזוק:</w:t>
        </w:r>
        <w:r>
          <w:rPr>
            <w:noProof/>
            <w:webHidden/>
          </w:rPr>
          <w:tab/>
        </w:r>
        <w:r>
          <w:rPr>
            <w:noProof/>
            <w:webHidden/>
          </w:rPr>
          <w:fldChar w:fldCharType="begin"/>
        </w:r>
        <w:r>
          <w:rPr>
            <w:noProof/>
            <w:webHidden/>
          </w:rPr>
          <w:instrText xml:space="preserve"> PAGEREF _Toc123076382 \h </w:instrText>
        </w:r>
        <w:r>
          <w:rPr>
            <w:noProof/>
            <w:webHidden/>
          </w:rPr>
        </w:r>
        <w:r>
          <w:rPr>
            <w:noProof/>
            <w:webHidden/>
          </w:rPr>
          <w:fldChar w:fldCharType="separate"/>
        </w:r>
        <w:r>
          <w:rPr>
            <w:noProof/>
            <w:webHidden/>
          </w:rPr>
          <w:t>460</w:t>
        </w:r>
        <w:r>
          <w:rPr>
            <w:noProof/>
            <w:webHidden/>
          </w:rPr>
          <w:fldChar w:fldCharType="end"/>
        </w:r>
      </w:hyperlink>
    </w:p>
    <w:p w:rsidR="009D682C" w:rsidRDefault="001E749C" w:rsidP="001E749C">
      <w:pPr>
        <w:ind w:firstLine="0"/>
      </w:pPr>
      <w:r>
        <w:rPr>
          <w:rtl/>
        </w:rPr>
        <w:fldChar w:fldCharType="end"/>
      </w:r>
      <w:r w:rsidR="009D682C">
        <w:br w:type="page"/>
      </w:r>
    </w:p>
    <w:p w:rsidR="009D682C" w:rsidRDefault="009D682C" w:rsidP="00333975">
      <w:pPr>
        <w:pStyle w:val="a6"/>
      </w:pPr>
      <w:bookmarkStart w:id="10" w:name="ET_subject_הודעת_יושב_ראש_הכנסת_6"/>
      <w:r w:rsidRPr="001B4918">
        <w:rPr>
          <w:rStyle w:val="TagStyle"/>
          <w:rtl/>
        </w:rPr>
        <w:lastRenderedPageBreak/>
        <w:t xml:space="preserve">&lt;&lt; נושא &gt;&gt; </w:t>
      </w:r>
      <w:bookmarkStart w:id="11" w:name="_Toc122985252"/>
      <w:bookmarkStart w:id="12" w:name="_Toc122985396"/>
      <w:bookmarkStart w:id="13" w:name="_Toc123033284"/>
      <w:bookmarkStart w:id="14" w:name="_Toc123075154"/>
      <w:bookmarkStart w:id="15" w:name="_Toc123076260"/>
      <w:r>
        <w:rPr>
          <w:rtl/>
        </w:rPr>
        <w:t>הודעת יושב-ראש הכנסת</w:t>
      </w:r>
      <w:bookmarkEnd w:id="11"/>
      <w:bookmarkEnd w:id="12"/>
      <w:bookmarkEnd w:id="13"/>
      <w:bookmarkEnd w:id="14"/>
      <w:bookmarkEnd w:id="15"/>
      <w:r w:rsidRPr="001B4918">
        <w:rPr>
          <w:rStyle w:val="TagStyle"/>
          <w:rtl/>
        </w:rPr>
        <w:t xml:space="preserve"> &lt;&lt; נושא &gt;&gt;</w:t>
      </w:r>
      <w:r>
        <w:rPr>
          <w:rtl/>
        </w:rPr>
        <w:t xml:space="preserve">   </w:t>
      </w:r>
      <w:bookmarkEnd w:id="10"/>
    </w:p>
    <w:p w:rsidR="009D682C" w:rsidRDefault="009D682C" w:rsidP="008B4909">
      <w:pPr>
        <w:pStyle w:val="KeepWithNext"/>
        <w:rPr>
          <w:rtl/>
        </w:rPr>
      </w:pPr>
      <w:bookmarkStart w:id="16" w:name="_ETM_Q1_74437"/>
      <w:bookmarkStart w:id="17" w:name="_ETM_Q1_74525"/>
      <w:bookmarkEnd w:id="16"/>
      <w:bookmarkEnd w:id="17"/>
    </w:p>
    <w:p w:rsidR="009D682C" w:rsidRDefault="00555870" w:rsidP="00555870">
      <w:pPr>
        <w:pStyle w:val="a4"/>
        <w:rPr>
          <w:rtl/>
        </w:rPr>
      </w:pPr>
      <w:bookmarkStart w:id="18" w:name="_ETM_Q1_75477"/>
      <w:bookmarkStart w:id="19" w:name="_ETM_Q1_75560"/>
      <w:bookmarkStart w:id="20" w:name="ET_speaker_4647_7"/>
      <w:bookmarkEnd w:id="18"/>
      <w:bookmarkEnd w:id="19"/>
      <w:r w:rsidRPr="00555870">
        <w:rPr>
          <w:rStyle w:val="TagStyle"/>
          <w:rtl/>
        </w:rPr>
        <w:t xml:space="preserve"> &lt;&lt; דובר &gt;&gt;</w:t>
      </w:r>
      <w:r w:rsidR="009D682C" w:rsidRPr="001B4918">
        <w:rPr>
          <w:rStyle w:val="TagStyle"/>
          <w:rtl/>
        </w:rPr>
        <w:t xml:space="preserve"> </w:t>
      </w:r>
      <w:bookmarkStart w:id="21" w:name="_Toc123075155"/>
      <w:bookmarkStart w:id="22" w:name="_Toc123076261"/>
      <w:r w:rsidR="009D682C">
        <w:rPr>
          <w:rtl/>
        </w:rPr>
        <w:t>היו"ר יריב לוין:</w:t>
      </w:r>
      <w:bookmarkEnd w:id="21"/>
      <w:bookmarkEnd w:id="22"/>
      <w:r w:rsidR="009D682C" w:rsidRPr="001B4918">
        <w:rPr>
          <w:rStyle w:val="TagStyle"/>
          <w:rtl/>
        </w:rPr>
        <w:t xml:space="preserve"> </w:t>
      </w:r>
      <w:r w:rsidRPr="00555870">
        <w:rPr>
          <w:rStyle w:val="TagStyle"/>
          <w:rtl/>
        </w:rPr>
        <w:t xml:space="preserve">&lt;&lt; דובר &gt;&gt; </w:t>
      </w:r>
      <w:r w:rsidR="009D682C">
        <w:rPr>
          <w:rtl/>
        </w:rPr>
        <w:t xml:space="preserve">   </w:t>
      </w:r>
      <w:bookmarkEnd w:id="20"/>
    </w:p>
    <w:p w:rsidR="009D682C" w:rsidRDefault="009D682C" w:rsidP="001B4918">
      <w:pPr>
        <w:pStyle w:val="KeepWithNext"/>
        <w:rPr>
          <w:rtl/>
        </w:rPr>
      </w:pPr>
    </w:p>
    <w:p w:rsidR="00555870" w:rsidRDefault="009D682C" w:rsidP="005A440E">
      <w:pPr>
        <w:rPr>
          <w:rtl/>
        </w:rPr>
      </w:pPr>
      <w:bookmarkStart w:id="23" w:name="_ETM_Q1_77613"/>
      <w:bookmarkEnd w:id="23"/>
      <w:r>
        <w:rPr>
          <w:rFonts w:hint="cs"/>
          <w:rtl/>
        </w:rPr>
        <w:t xml:space="preserve">חברות וחברי הכנסת, היום יום שני, </w:t>
      </w:r>
      <w:r>
        <w:rPr>
          <w:rtl/>
        </w:rPr>
        <w:t>ב' בטבת התשפ"ג</w:t>
      </w:r>
      <w:r>
        <w:rPr>
          <w:rFonts w:hint="cs"/>
          <w:rtl/>
        </w:rPr>
        <w:t>,</w:t>
      </w:r>
      <w:r>
        <w:rPr>
          <w:rtl/>
        </w:rPr>
        <w:t xml:space="preserve"> 26 בדצמבר 2022</w:t>
      </w:r>
      <w:r>
        <w:rPr>
          <w:rFonts w:hint="cs"/>
          <w:rtl/>
        </w:rPr>
        <w:t xml:space="preserve">. אני פותח את </w:t>
      </w:r>
      <w:bookmarkStart w:id="24" w:name="_ETM_Q1_56342"/>
      <w:bookmarkEnd w:id="24"/>
      <w:r>
        <w:rPr>
          <w:rFonts w:hint="cs"/>
          <w:rtl/>
        </w:rPr>
        <w:t xml:space="preserve">הישיבה. </w:t>
      </w:r>
    </w:p>
    <w:p w:rsidR="00555870" w:rsidRDefault="00555870" w:rsidP="005A440E">
      <w:pPr>
        <w:rPr>
          <w:rtl/>
        </w:rPr>
      </w:pPr>
    </w:p>
    <w:p w:rsidR="009D682C" w:rsidRDefault="009D682C" w:rsidP="00555870">
      <w:pPr>
        <w:rPr>
          <w:rtl/>
        </w:rPr>
      </w:pPr>
      <w:r>
        <w:rPr>
          <w:rFonts w:hint="cs"/>
          <w:rtl/>
        </w:rPr>
        <w:t>אפתח את הישיבה בהודעה.</w:t>
      </w:r>
      <w:bookmarkStart w:id="25" w:name="_ETM_Q1_59724"/>
      <w:bookmarkStart w:id="26" w:name="_ETM_Q1_59838"/>
      <w:bookmarkStart w:id="27" w:name="_ETM_Q1_60059"/>
      <w:bookmarkStart w:id="28" w:name="_ETM_Q1_60159"/>
      <w:bookmarkEnd w:id="25"/>
      <w:bookmarkEnd w:id="26"/>
      <w:bookmarkEnd w:id="27"/>
      <w:bookmarkEnd w:id="28"/>
      <w:r w:rsidR="00555870">
        <w:rPr>
          <w:rFonts w:hint="cs"/>
          <w:rtl/>
        </w:rPr>
        <w:t xml:space="preserve"> </w:t>
      </w:r>
      <w:r>
        <w:rPr>
          <w:rFonts w:hint="cs"/>
          <w:rtl/>
        </w:rPr>
        <w:t xml:space="preserve">אבקש להודיעכם כי בהתאם להוראת סעיף </w:t>
      </w:r>
      <w:bookmarkStart w:id="29" w:name="_ETM_Q1_61755"/>
      <w:bookmarkEnd w:id="29"/>
      <w:r>
        <w:rPr>
          <w:rFonts w:hint="cs"/>
          <w:rtl/>
        </w:rPr>
        <w:t xml:space="preserve">13(ב) לחוק-יסוד: הממשלה, ראש הממשלה המיועד חבר הכנסת בנימין </w:t>
      </w:r>
      <w:bookmarkStart w:id="30" w:name="_ETM_Q1_69468"/>
      <w:bookmarkEnd w:id="30"/>
      <w:r>
        <w:rPr>
          <w:rFonts w:hint="cs"/>
          <w:rtl/>
        </w:rPr>
        <w:t xml:space="preserve">נתניהו הודיע לנשיא המדינה ולי כי עלה בידו להרכיב ממשלה. </w:t>
      </w:r>
      <w:bookmarkStart w:id="31" w:name="_ETM_Q1_72901"/>
      <w:bookmarkEnd w:id="31"/>
    </w:p>
    <w:p w:rsidR="009D682C" w:rsidRDefault="009D682C" w:rsidP="001B4918">
      <w:pPr>
        <w:rPr>
          <w:rtl/>
        </w:rPr>
      </w:pPr>
      <w:bookmarkStart w:id="32" w:name="_ETM_Q1_75157"/>
      <w:bookmarkStart w:id="33" w:name="_ETM_Q1_75265"/>
      <w:bookmarkEnd w:id="32"/>
      <w:bookmarkEnd w:id="33"/>
    </w:p>
    <w:p w:rsidR="009D682C" w:rsidRDefault="009D682C" w:rsidP="00333975">
      <w:pPr>
        <w:rPr>
          <w:rtl/>
        </w:rPr>
      </w:pPr>
      <w:r>
        <w:rPr>
          <w:rFonts w:hint="cs"/>
          <w:rtl/>
        </w:rPr>
        <w:t xml:space="preserve">בהתאם להוראת סעיף 13 האמור, תיקבע ישיבה לצורך כינון הממשלה </w:t>
      </w:r>
      <w:bookmarkStart w:id="34" w:name="_ETM_Q1_79844"/>
      <w:bookmarkEnd w:id="34"/>
      <w:r>
        <w:rPr>
          <w:rFonts w:hint="cs"/>
          <w:rtl/>
        </w:rPr>
        <w:t xml:space="preserve">בתוך שבעה ימים, כלומר, עד ליום שני ט' בטבת התשפ"ג, 2 בינואר 2023. בהתאם לכך, אבקש לעדכנכם כי בכוונתי לבקש מהוועדה המסדרת לקבוע כי הכנסת תכונס לישיבה מיוחדת לצורך </w:t>
      </w:r>
      <w:bookmarkStart w:id="35" w:name="_ETM_Q1_98932"/>
      <w:bookmarkEnd w:id="35"/>
      <w:r>
        <w:rPr>
          <w:rFonts w:hint="cs"/>
          <w:rtl/>
        </w:rPr>
        <w:t>דיון והצבעה בדבר כינון הממשלה השלושים-ושבע, וזאת ביום חמישי</w:t>
      </w:r>
      <w:bookmarkStart w:id="36" w:name="_ETM_Q1_103170"/>
      <w:bookmarkEnd w:id="36"/>
      <w:r>
        <w:rPr>
          <w:rFonts w:hint="cs"/>
          <w:rtl/>
        </w:rPr>
        <w:t xml:space="preserve"> ה' בטבת התשפ"ג, 29 בדצמבר 2022, בשעה 11:00. </w:t>
      </w:r>
      <w:bookmarkStart w:id="37" w:name="_ETM_Q1_110712"/>
      <w:bookmarkEnd w:id="37"/>
      <w:r>
        <w:rPr>
          <w:rFonts w:hint="cs"/>
          <w:rtl/>
        </w:rPr>
        <w:t xml:space="preserve">כן אבקש מהוועדה המסדרת לקבוע סדרי דיון לישיבה זו. </w:t>
      </w:r>
    </w:p>
    <w:p w:rsidR="009D682C" w:rsidRDefault="009D682C" w:rsidP="001B4918">
      <w:pPr>
        <w:rPr>
          <w:rtl/>
        </w:rPr>
      </w:pPr>
    </w:p>
    <w:p w:rsidR="009D682C" w:rsidRDefault="009D682C" w:rsidP="0095186B">
      <w:pPr>
        <w:rPr>
          <w:rtl/>
        </w:rPr>
      </w:pPr>
      <w:r>
        <w:rPr>
          <w:rFonts w:hint="cs"/>
          <w:rtl/>
        </w:rPr>
        <w:t>הסכמים קואליציוניים נוספים בקשר לכינון הממשלה שיימסרו למזכיר הכנסת יובאו בפניכם כדין. עד כאן, חברות וחברי הכנסת, ההודעה הזאת.</w:t>
      </w:r>
    </w:p>
    <w:p w:rsidR="009D682C" w:rsidRDefault="009D682C" w:rsidP="0095186B">
      <w:pPr>
        <w:rPr>
          <w:rtl/>
        </w:rPr>
      </w:pPr>
    </w:p>
    <w:p w:rsidR="009D682C" w:rsidRDefault="009D682C" w:rsidP="0095186B">
      <w:pPr>
        <w:rPr>
          <w:rtl/>
        </w:rPr>
      </w:pPr>
    </w:p>
    <w:p w:rsidR="009D682C" w:rsidRDefault="009D682C" w:rsidP="00333975">
      <w:pPr>
        <w:pStyle w:val="a6"/>
      </w:pPr>
      <w:bookmarkStart w:id="38" w:name="_ETM_Q1_117828"/>
      <w:bookmarkStart w:id="39" w:name="_ETM_Q1_117950"/>
      <w:bookmarkStart w:id="40" w:name="_ETM_Q1_118277"/>
      <w:bookmarkStart w:id="41" w:name="_ETM_Q1_118376"/>
      <w:bookmarkStart w:id="42" w:name="_ETM_Q1_39163"/>
      <w:bookmarkStart w:id="43" w:name="_ETM_Q1_39257"/>
      <w:bookmarkStart w:id="44" w:name="ET_subject_מסמכים_שהונחו_על_שולחן__8"/>
      <w:bookmarkEnd w:id="38"/>
      <w:bookmarkEnd w:id="39"/>
      <w:bookmarkEnd w:id="40"/>
      <w:bookmarkEnd w:id="41"/>
      <w:bookmarkEnd w:id="42"/>
      <w:bookmarkEnd w:id="43"/>
      <w:r w:rsidRPr="002C2FB8">
        <w:rPr>
          <w:rStyle w:val="TagStyle"/>
          <w:rtl/>
        </w:rPr>
        <w:t xml:space="preserve">&lt;&lt; נושא &gt;&gt; </w:t>
      </w:r>
      <w:bookmarkStart w:id="45" w:name="_Toc122985253"/>
      <w:bookmarkStart w:id="46" w:name="_Toc122985397"/>
      <w:bookmarkStart w:id="47" w:name="_Toc123033285"/>
      <w:bookmarkStart w:id="48" w:name="_Toc123075156"/>
      <w:bookmarkStart w:id="49" w:name="_Toc123076262"/>
      <w:r>
        <w:rPr>
          <w:rtl/>
        </w:rPr>
        <w:t>מסמכים שהונחו על שולחן הכנסת</w:t>
      </w:r>
      <w:bookmarkEnd w:id="45"/>
      <w:bookmarkEnd w:id="46"/>
      <w:bookmarkEnd w:id="47"/>
      <w:bookmarkEnd w:id="48"/>
      <w:bookmarkEnd w:id="49"/>
      <w:r w:rsidRPr="002C2FB8">
        <w:rPr>
          <w:rStyle w:val="TagStyle"/>
          <w:rtl/>
        </w:rPr>
        <w:t xml:space="preserve"> &lt;&lt; נושא &gt;&gt;</w:t>
      </w:r>
      <w:r>
        <w:rPr>
          <w:rtl/>
        </w:rPr>
        <w:t xml:space="preserve">   </w:t>
      </w:r>
      <w:bookmarkEnd w:id="44"/>
    </w:p>
    <w:p w:rsidR="009D682C" w:rsidRDefault="009D682C" w:rsidP="00EF6698"/>
    <w:p w:rsidR="009D682C" w:rsidRDefault="009D682C" w:rsidP="00F45CBC">
      <w:pPr>
        <w:pStyle w:val="af6"/>
        <w:keepNext/>
        <w:rPr>
          <w:rtl/>
        </w:rPr>
      </w:pPr>
      <w:bookmarkStart w:id="50" w:name="ET_yor_6338_10"/>
      <w:r w:rsidRPr="00F45CBC">
        <w:rPr>
          <w:rStyle w:val="TagStyle"/>
          <w:rtl/>
        </w:rPr>
        <w:t xml:space="preserve"> &lt;&lt; יור &gt;&gt; </w:t>
      </w:r>
      <w:r>
        <w:rPr>
          <w:rtl/>
        </w:rPr>
        <w:t>היו"ר יריב לוין:</w:t>
      </w:r>
      <w:r w:rsidRPr="00F45CBC">
        <w:rPr>
          <w:rStyle w:val="TagStyle"/>
          <w:rtl/>
        </w:rPr>
        <w:t xml:space="preserve"> &lt;&lt; יור &gt;&gt;</w:t>
      </w:r>
      <w:r>
        <w:rPr>
          <w:rtl/>
        </w:rPr>
        <w:t xml:space="preserve">   </w:t>
      </w:r>
      <w:bookmarkStart w:id="51" w:name="_ETM_Q1_130339"/>
      <w:bookmarkEnd w:id="50"/>
      <w:bookmarkEnd w:id="51"/>
    </w:p>
    <w:p w:rsidR="009D682C" w:rsidRDefault="009D682C" w:rsidP="00F45CBC">
      <w:pPr>
        <w:rPr>
          <w:rtl/>
          <w:lang w:eastAsia="he-IL"/>
        </w:rPr>
      </w:pPr>
      <w:bookmarkStart w:id="52" w:name="_ETM_Q1_130433"/>
      <w:bookmarkEnd w:id="52"/>
    </w:p>
    <w:p w:rsidR="009D682C" w:rsidRDefault="009D682C" w:rsidP="00F45CBC">
      <w:pPr>
        <w:rPr>
          <w:rtl/>
          <w:lang w:eastAsia="he-IL"/>
        </w:rPr>
      </w:pPr>
      <w:bookmarkStart w:id="53" w:name="_ETM_Q1_131332"/>
      <w:bookmarkStart w:id="54" w:name="_ETM_Q1_131422"/>
      <w:bookmarkEnd w:id="53"/>
      <w:bookmarkEnd w:id="54"/>
      <w:r>
        <w:rPr>
          <w:rFonts w:hint="cs"/>
          <w:rtl/>
          <w:lang w:eastAsia="he-IL"/>
        </w:rPr>
        <w:t>הודעה למזכיר הכנסת, בבקשה.</w:t>
      </w:r>
    </w:p>
    <w:p w:rsidR="009D682C" w:rsidRDefault="009D682C" w:rsidP="00F45CBC">
      <w:pPr>
        <w:rPr>
          <w:rtl/>
          <w:lang w:eastAsia="he-IL"/>
        </w:rPr>
      </w:pPr>
      <w:bookmarkStart w:id="55" w:name="_ETM_Q1_133551"/>
      <w:bookmarkStart w:id="56" w:name="_ETM_Q1_133646"/>
      <w:bookmarkEnd w:id="55"/>
      <w:bookmarkEnd w:id="56"/>
    </w:p>
    <w:p w:rsidR="009D682C" w:rsidRDefault="009D682C" w:rsidP="00EF6698">
      <w:pPr>
        <w:pStyle w:val="a4"/>
        <w:keepNext/>
        <w:rPr>
          <w:rtl/>
        </w:rPr>
      </w:pPr>
      <w:bookmarkStart w:id="57" w:name="ET_speaker_6327_11"/>
      <w:r w:rsidRPr="00F45CBC">
        <w:rPr>
          <w:rStyle w:val="TagStyle"/>
          <w:rtl/>
        </w:rPr>
        <w:t xml:space="preserve"> &lt;&lt; דובר &gt;&gt; </w:t>
      </w:r>
      <w:bookmarkStart w:id="58" w:name="_Toc122985254"/>
      <w:bookmarkStart w:id="59" w:name="_Toc122985398"/>
      <w:bookmarkStart w:id="60" w:name="_Toc123033286"/>
      <w:bookmarkStart w:id="61" w:name="_Toc123075157"/>
      <w:bookmarkStart w:id="62" w:name="_Toc123076263"/>
      <w:r>
        <w:rPr>
          <w:rtl/>
        </w:rPr>
        <w:t>מזכיר הכנסת דן מרזוק:</w:t>
      </w:r>
      <w:bookmarkEnd w:id="58"/>
      <w:bookmarkEnd w:id="59"/>
      <w:bookmarkEnd w:id="60"/>
      <w:bookmarkEnd w:id="61"/>
      <w:bookmarkEnd w:id="62"/>
      <w:r w:rsidRPr="00F45CBC">
        <w:rPr>
          <w:rStyle w:val="TagStyle"/>
          <w:rtl/>
        </w:rPr>
        <w:t xml:space="preserve"> &lt;&lt; דובר &gt;&gt;</w:t>
      </w:r>
      <w:r>
        <w:rPr>
          <w:rtl/>
        </w:rPr>
        <w:t xml:space="preserve"> </w:t>
      </w:r>
      <w:bookmarkEnd w:id="57"/>
    </w:p>
    <w:p w:rsidR="009D682C" w:rsidRDefault="009D682C" w:rsidP="00F45CBC">
      <w:pPr>
        <w:rPr>
          <w:rtl/>
          <w:lang w:eastAsia="he-IL"/>
        </w:rPr>
      </w:pPr>
    </w:p>
    <w:p w:rsidR="009D682C" w:rsidRDefault="009D682C" w:rsidP="005535BB">
      <w:pPr>
        <w:rPr>
          <w:rtl/>
          <w:lang w:eastAsia="he-IL"/>
        </w:rPr>
      </w:pPr>
      <w:r>
        <w:rPr>
          <w:rFonts w:hint="cs"/>
          <w:rtl/>
          <w:lang w:eastAsia="he-IL"/>
        </w:rPr>
        <w:t xml:space="preserve">ברשות יושב-ראש הכנסת, אני מתכבד להודיעכם, כי הונחו היום על </w:t>
      </w:r>
      <w:bookmarkStart w:id="63" w:name="_ETM_Q1_137856"/>
      <w:bookmarkEnd w:id="63"/>
      <w:r>
        <w:rPr>
          <w:rFonts w:hint="cs"/>
          <w:rtl/>
          <w:lang w:eastAsia="he-IL"/>
        </w:rPr>
        <w:t xml:space="preserve">שולחן הכנסת – </w:t>
      </w:r>
    </w:p>
    <w:p w:rsidR="009D682C" w:rsidRDefault="009D682C" w:rsidP="005535BB">
      <w:pPr>
        <w:rPr>
          <w:rtl/>
          <w:lang w:eastAsia="he-IL"/>
        </w:rPr>
      </w:pPr>
    </w:p>
    <w:p w:rsidR="009D682C" w:rsidRPr="00EF6698" w:rsidRDefault="009D682C" w:rsidP="00333975">
      <w:pPr>
        <w:keepNext/>
      </w:pPr>
      <w:bookmarkStart w:id="64" w:name="_Toc122985255"/>
      <w:r w:rsidRPr="00EF6698">
        <w:rPr>
          <w:rFonts w:hint="cs"/>
          <w:rtl/>
        </w:rPr>
        <w:t xml:space="preserve">הצעות חוק לדיון מוקדם: החל מהצעת חוק </w:t>
      </w:r>
      <w:bookmarkStart w:id="65" w:name="_ETM_Q1_141574"/>
      <w:bookmarkEnd w:id="65"/>
      <w:r w:rsidRPr="00EF6698">
        <w:rPr>
          <w:rFonts w:hint="cs"/>
          <w:rtl/>
        </w:rPr>
        <w:t xml:space="preserve">פ/756/25 וכלה בהצעת חוק פ/1080/25 – </w:t>
      </w:r>
      <w:r w:rsidRPr="00EF6698">
        <w:rPr>
          <w:rtl/>
        </w:rPr>
        <w:t xml:space="preserve">הצעת חוק-יסוד: הממשלה (תיקון מס' 11), מאת חברי הכנסת שמחה רוטמן, משה ארבל </w:t>
      </w:r>
      <w:r w:rsidRPr="00EF6698">
        <w:rPr>
          <w:rFonts w:hint="cs"/>
          <w:rtl/>
        </w:rPr>
        <w:t>ו</w:t>
      </w:r>
      <w:r w:rsidRPr="00EF6698">
        <w:rPr>
          <w:rtl/>
        </w:rPr>
        <w:t xml:space="preserve">ניסים ואטורי; הצעת חוק זכויות נפגעי עבירה (תיקון – זכויות נפגעי פעולות איבה), התשפ"ג–2022, מאת חברת הכנסת שרן מרים השכל; הצעת חוק הביטוח הלאומי (תיקון – סיווג מאמנים כמבוטחים), התשפ"ג–2022, מאת חברי הכנסת סימון דוידסון, נאור שירי, יסמין פרידמן, מטי צרפתי הרכבי, </w:t>
      </w:r>
      <w:r w:rsidRPr="00EF6698">
        <w:rPr>
          <w:rtl/>
        </w:rPr>
        <w:lastRenderedPageBreak/>
        <w:t xml:space="preserve">ולדימיר בליאק </w:t>
      </w:r>
      <w:r w:rsidRPr="00EF6698">
        <w:rPr>
          <w:rFonts w:hint="cs"/>
          <w:rtl/>
        </w:rPr>
        <w:t>ו</w:t>
      </w:r>
      <w:r w:rsidRPr="00EF6698">
        <w:rPr>
          <w:rtl/>
        </w:rPr>
        <w:t>רון כץ; הצעת חוק חוזה הביטוח (תיקון – בחינת סבירות פעולות מבטח, העברת נטל ועיצום כספי), התשפ"ג–2022, מאת חברת הכנסת שרן מרים השכל; הצעת חוק העונשין (תיקון – החמרת הענישה בשל תקיפה בכביש), התשפ"ג–2022, מאת חבר הכנסת רון כץ; הצעת חוק-יסוד: כבוד האדם וחירותו (תיקון – שוויון בפני החוק ואיסור הפליה), מאת חבר הכנסת גלעד קריב; הצעת חוק הביטוח הלאומי (תיקון – ביטול מענק עבודה מועדפת), התשפ"ג–2022, מאת חברת הכנסת שרן מרים השכל; הצעת חוק הפיקוח על מעונות (תיקון – הסדרת מעמד המטפלות במשפחתונים), התשפ"ג–2022, מאת חבר הכנסת רון כץ; הצעת חוק הרשות לטיפול בנפגעי הלם קרב, התשפ"ג–2022, מאת חברת הכנסת שרן מרים השכל; הצעת חוק להגבלת הריסה וענישה על בנייה בלתי חוקית במגזר הערבי (הוראת שעה), התשפ"ג–2022, מאת חבר הכנסת אחמד טיבי; הצעת חוק הבחירות לכנסת (תיקון – יושב</w:t>
      </w:r>
      <w:r w:rsidRPr="00EF6698">
        <w:rPr>
          <w:rFonts w:hint="cs"/>
          <w:rtl/>
        </w:rPr>
        <w:t>-</w:t>
      </w:r>
      <w:r w:rsidRPr="00EF6698">
        <w:rPr>
          <w:rtl/>
        </w:rPr>
        <w:t>ראש ועדת הבחירות המרכזית), התשפ"ג–2022, מאת חבר הכנסת שלמה קרעי; הצעת חוק סיוע לנפגעי האסון הלאומי בהר מירון, התשפ"ג–2022, מאת חברי הכנסת יעקב אשר, משה גפני</w:t>
      </w:r>
      <w:r w:rsidRPr="00EF6698">
        <w:rPr>
          <w:rFonts w:hint="cs"/>
          <w:rtl/>
        </w:rPr>
        <w:t xml:space="preserve"> ו</w:t>
      </w:r>
      <w:r w:rsidRPr="00EF6698">
        <w:rPr>
          <w:rtl/>
        </w:rPr>
        <w:t>אורי מקלב; הצעת חוק מס ערך מוסף (תיקון – מכירת טובין למלכ"ר המיועדים לתרומה לכוחות הביטחון וההצלה), התשפ"ג–2022, מאת חברי הכנסת יוסף טייב, אוריאל בוסו, ינון אזולאי, משה אבוטבול, יעקב מרגי, אברהם בצלאל, ניסים ואטורי, אלמוג כהן, מאיר פרוש, ישראל אייכלר</w:t>
      </w:r>
      <w:r w:rsidRPr="00EF6698">
        <w:rPr>
          <w:rFonts w:hint="cs"/>
          <w:rtl/>
        </w:rPr>
        <w:t xml:space="preserve"> ו</w:t>
      </w:r>
      <w:r w:rsidRPr="00EF6698">
        <w:rPr>
          <w:rtl/>
        </w:rPr>
        <w:t>משה סעדה; הצעת חוק הפיקוח על יצוא ביטחוני (תיקון – הגבלות על יצוא ביטחוני), התשפ"ג–2022, מאת חבר הכנסת בועז טופורובסקי; הצעת חוק הביטוח הלאומי (תיקון – תוספת בעד בן הזוג לקצבת אזרח ותיק), התשפ"ג–2022, מאת חברי הכנסת משה אבוטבול, מיכאל מלכיאלי, יוסף טייב, אברהם בצלאל, יעקב מרגי</w:t>
      </w:r>
      <w:r w:rsidRPr="00EF6698">
        <w:rPr>
          <w:rFonts w:hint="cs"/>
          <w:rtl/>
        </w:rPr>
        <w:t xml:space="preserve"> ו</w:t>
      </w:r>
      <w:r w:rsidRPr="00EF6698">
        <w:rPr>
          <w:rtl/>
        </w:rPr>
        <w:t>משה ארבל; הצעת חוק סל מזון בריא – פיקוח על מחירים, שיווק וסבסוד, התשפ"ג–2022, מאת חברת הכנסת נעמה לזימי; הצעת חוק העס</w:t>
      </w:r>
      <w:bookmarkStart w:id="66" w:name="_GoBack"/>
      <w:bookmarkEnd w:id="66"/>
      <w:r w:rsidRPr="00EF6698">
        <w:rPr>
          <w:rtl/>
        </w:rPr>
        <w:t xml:space="preserve">קת עובדי חינוך בגני ילדים באמצעות חוזה אישי (תיקוני חקיקה), התשפ"ג–2022, מאת חברת הכנסת שרן מרים השכל; הצעת חוק לתיקון פקודת העיריות (ראש האופוזיציה), התשפ"ג–2022, מאת חברת הכנסת נעמה לזימי; הצעת חוק יום הזיכרון לנכבה, התשפ"ג–2022, מאת חבר הכנסת אחמד טיבי; הצעת חוק לימוד חובה (תיקון – התאמת לוח החופשות לימי העבודה במשק), התשפ"ג–2022, מאת חברת הכנסת שרן מרים השכל; הצעת חוק יסודות התקציב (תיקון – שלילת תקצוב ממוסד שהעומד בראשו מסית נגד שירות ביטחון או שירות לאומי-אזרחי או בעד סירוב פקודה), התשפ"ג–2022, מאת חברי הכנסת בועז טופורובסקי, טטיאנה מזרסקי, דבי ביטון, נאור שירי, ולדימיר בליאק, משה טור פז, רם בן ברק, סימון דוידסון, מיכל שיר סגמן, יסמין פרידמן, יוראי להב הרצנו, רון כץ, מירב בן ארי </w:t>
      </w:r>
      <w:r w:rsidRPr="00EF6698">
        <w:rPr>
          <w:rFonts w:hint="cs"/>
          <w:rtl/>
        </w:rPr>
        <w:t>ו</w:t>
      </w:r>
      <w:r w:rsidRPr="00EF6698">
        <w:rPr>
          <w:rtl/>
        </w:rPr>
        <w:t xml:space="preserve">מטי צרפתי הרכבי; הצעת חוק התגמולים לנפגעי פעולות שנאה, התשפ"ג–2022, מאת חברי הכנסת יוראי להב הרצנו, יסמין פרידמן, נעמה לזימי, מיכל שיר סגמן, סימון דוידסון, משה טור פז, ולדימיר בליאק, נאור שירי, מטי צרפתי הרכבי, רון כץ </w:t>
      </w:r>
      <w:r w:rsidRPr="00EF6698">
        <w:rPr>
          <w:rFonts w:hint="cs"/>
          <w:rtl/>
        </w:rPr>
        <w:t>ו</w:t>
      </w:r>
      <w:r w:rsidRPr="00EF6698">
        <w:rPr>
          <w:rtl/>
        </w:rPr>
        <w:t>דבי ביטון; הצעת חוק איסור הפליה במוצרים, בשירותים ובכניסה למקומות בידור ולמקומות ציבוריים (תיקון – הפליה בשל מוצא עדתי), התשפ</w:t>
      </w:r>
      <w:r w:rsidRPr="00EF6698">
        <w:rPr>
          <w:rFonts w:hint="cs"/>
          <w:rtl/>
        </w:rPr>
        <w:t>"</w:t>
      </w:r>
      <w:r w:rsidRPr="00EF6698">
        <w:rPr>
          <w:rtl/>
        </w:rPr>
        <w:t xml:space="preserve">ג–2022, מאת חברת הכנסת נעמה לזימי; הצעת חוק החלת תקצוב מגדרי על תקציבים ציבוריים בישראל, התשפ"ג–2022, מאת חברי הכנסת עאידה תומא סלימאן, איימן עודה, יוסף עטאונה, עופר כסיף </w:t>
      </w:r>
      <w:r w:rsidRPr="00EF6698">
        <w:rPr>
          <w:rFonts w:hint="cs"/>
          <w:rtl/>
        </w:rPr>
        <w:t>ו</w:t>
      </w:r>
      <w:r w:rsidRPr="00EF6698">
        <w:rPr>
          <w:rtl/>
        </w:rPr>
        <w:t xml:space="preserve">אחמד טיבי; הצעת חוק החלת תקצוב מגדרי על תקציבים ציבוריים בישראל, התשפ"ג–2022, מאת חברת הכנסת נעמה לזימי; הצעת חוק זכויות נפגעי עבירה (תיקון – הרחבת זכות העיון לנפגעי עבירות מין), התשפ"ג–2022, מאת חברת הכנסת שרן מרים השכל; הצעת חוק </w:t>
      </w:r>
      <w:r w:rsidRPr="00EF6698">
        <w:rPr>
          <w:rtl/>
        </w:rPr>
        <w:lastRenderedPageBreak/>
        <w:t>העונשין (תיקון – נשיאת מאסר בעבודת שירות), התשפ"ג–2022, מאת חבר הכנסת אחמד טיבי; הצעת חוק היטלי סחר ואמצעי הגנה (תיקון – אי</w:t>
      </w:r>
      <w:r w:rsidRPr="00EF6698">
        <w:rPr>
          <w:rFonts w:hint="cs"/>
          <w:rtl/>
        </w:rPr>
        <w:t>-</w:t>
      </w:r>
      <w:r w:rsidRPr="00EF6698">
        <w:rPr>
          <w:rtl/>
        </w:rPr>
        <w:t xml:space="preserve">פתיחת חקירה בשל יבוא בהיצף בשוק מונופוליסטי או ריכוזי), התשפ"ג–2022, מאת חבר הכנסת שלמה קרעי; הצעת חוק הביטוח הלאומי (תיקון – השוואת קצבת אזרח ותיק וקצבת נכות לשכר מינימום), התשפ"ג–2022, מאת חבר הכנסת שלמה קרעי; הצעת חוק הביטוח הלאומי (תיקון – הוראות מיוחדות לעניין דמי אבטלה וכפל קצבאות) (הוראת שעה), התשפ"ג–2022, מאת חברי הכנסת ינון אזולאי </w:t>
      </w:r>
      <w:r w:rsidRPr="00EF6698">
        <w:rPr>
          <w:rFonts w:hint="cs"/>
          <w:rtl/>
        </w:rPr>
        <w:t>ו</w:t>
      </w:r>
      <w:r w:rsidRPr="00EF6698">
        <w:rPr>
          <w:rtl/>
        </w:rPr>
        <w:t xml:space="preserve">משה ארבל; הצעת חוק לתיקון פקודת התעבורה (חניית נשים בהריון והורה לתינוק), התשפ"ג–2022, מאת חברי הכנסת מיכאל מלכיאלי </w:t>
      </w:r>
      <w:r w:rsidRPr="00EF6698">
        <w:rPr>
          <w:rFonts w:hint="cs"/>
          <w:rtl/>
        </w:rPr>
        <w:t>ו</w:t>
      </w:r>
      <w:r w:rsidRPr="00EF6698">
        <w:rPr>
          <w:rtl/>
        </w:rPr>
        <w:t xml:space="preserve">משה אבוטבול; הצעת חוק הביטוח הלאומי (תיקון – תשלום גמלה לשמירת היריון בעד כל התקופה), התשפ"ג–2022, מאת חברי הכנסת עאידה תומא סלימאן, יוסף עטאונה, עופר כסיף, איימן עודה </w:t>
      </w:r>
      <w:r w:rsidRPr="00EF6698">
        <w:rPr>
          <w:rFonts w:hint="cs"/>
          <w:rtl/>
        </w:rPr>
        <w:t>ו</w:t>
      </w:r>
      <w:r w:rsidRPr="00EF6698">
        <w:rPr>
          <w:rtl/>
        </w:rPr>
        <w:t xml:space="preserve">אחמד טיבי; הצעת חוק עובדים זרים (תיקון – היתר להעסקת עובד זר בענף הסיעוד), התשפ"ג–2022, מאת חברת הכנסת שרן מרים השכל; הצעת חוק החזרת תושבי בירעם ואיקרית לבתיהם, התשפ"ג–2022, מאת חברי הכנסת עאידה תומא סלימאן, יוסף עטאונה, עופר כסיף, איימן עודה </w:t>
      </w:r>
      <w:r w:rsidRPr="00EF6698">
        <w:rPr>
          <w:rFonts w:hint="cs"/>
          <w:rtl/>
        </w:rPr>
        <w:t>ו</w:t>
      </w:r>
      <w:r w:rsidRPr="00EF6698">
        <w:rPr>
          <w:rtl/>
        </w:rPr>
        <w:t>אחמד טיבי; הצעת חוק חינוך ממלכתי (תיקון – הגבלת כהונה של מפקח מחוז), התשפ"ג–2022, מאת חבר הכנסת אחמד טיבי; הצעת חוק הפחתת הגירעון והגבלת ההוצאה התקציבית (תיקון – ביטול הגבלת ההוצאה התקציבית), התשפ"ג–2022, מאת חברת הכנסת נעמה לזימי; הצעת חוק קרן לאזרחי ישראל (תיקון – ועדה אתית מייעצת), התשפ"ג–202</w:t>
      </w:r>
      <w:r w:rsidRPr="00EF6698">
        <w:rPr>
          <w:rFonts w:hint="cs"/>
          <w:rtl/>
        </w:rPr>
        <w:t>2</w:t>
      </w:r>
      <w:r w:rsidRPr="00EF6698">
        <w:rPr>
          <w:rtl/>
        </w:rPr>
        <w:t>, מאת חברת הכנסת נעמה לזימי; הצעת חוק-יסוד: הפרדת רשויות (תיקוני חקיקה), מאת חברת הכנסת שרן מרים השכל; הצעת חוק לתיקון פקודת התעבורה (התראה מפני מצלמות ומכמונות מהירות), התשפ"ג–2022, מאת חבר הכנסת אחמד טיבי; הצעת חוק הביטוח הלאומי (תיקון – הצמדת קצבת אזרח ותיק לשכר המינימום), התשפ"ג–2022, מאת חברי הכנסת איימן עודה, עאידה תומא סלימאן, עופר כסיף</w:t>
      </w:r>
      <w:r w:rsidRPr="00EF6698">
        <w:rPr>
          <w:rFonts w:hint="cs"/>
          <w:rtl/>
        </w:rPr>
        <w:t xml:space="preserve"> ו</w:t>
      </w:r>
      <w:r w:rsidRPr="00EF6698">
        <w:rPr>
          <w:rtl/>
        </w:rPr>
        <w:t xml:space="preserve">יוסף עטאונה; הצעת חוק לטיפול סביבתי בציוד חשמלי ואלקטרוני ובסוללות (תיקון – חובת מִחזור פסולת רכב חשמלי ורכב היברידי), התשפ"ג–2022, מאת חברת הכנסת נעמה לזימי; הצעת חוק הגנת השכר (תיקון – הגבלת ניכוי דמי חבר ודמי טיפול מקצועי ארגוני), התשפ"ג–2022, מאת חברת הכנסת שרן מרים השכל; הצעת חוק איסור הפליה במוצרים, בשירותים ובכניסה למקומות בידור ולמקומות ציבוריים (תיקון – חובת הודעה מוקדמת על אירוע סגור), התשפ"ג–2022, מאת חבר הכנסת אחמד טיבי; הצעת חוק ייצוג גופים ציבוריים שעניינם בשמירת איכות הסביבה (תיקוני חקיקה), התשפ"ג–2022, מאת חברת הכנסת נעמה לזימי; הצעת חוק לתיקון פקודת המועצות המקומיות (בחירות לוועד מקומי במועצה אזורית), התשפ"ג–2022, מאת חברת הכנסת שרן מרים השכל; הצעת חוק בתי המשפט (תיקון – פומביות בחירת שופטי בית המשפט העליון), התשפ"ג–2022, מאת חבר הכנסת חנוך דב מלביצקי; הצעת חוק מס רכוש וקרן פיצויים (תיקון – הרחבת הגדרת נזק), התשפ"ג–2022, מאת חברת הכנסת מיכל שיר סגמן; הצעת חוק לתיקון פקודת מס הכנסה (חשבון השקעה), התשפ"ג–2022, מאת חברת הכנסת מיכל שיר סגמן; הצעת חוק רשות מקרקעי ישראל (תיקון – הקצאה שוויונית לאוכלוסייה הערבית), התשפ"ג–2022, מאת חבר הכנסת אחמד טיבי; הצעת חוק הפיקוח על שירותים פיננסיים (קופות גמל) (תיקון – הגבלת דמי ניהול בקרנות הפנסיה), התשפ"ג–2022, מאת חבר הכנסת אחמד טיבי; הצעת חוק-יסוד: בחירות אזוריות וארציות (תיקוני חקיקה), מאת חברת הכנסת שרן מרים השכל; הצעת חוק הרב הצבאי הראשי, </w:t>
      </w:r>
      <w:r w:rsidRPr="00EF6698">
        <w:rPr>
          <w:rtl/>
        </w:rPr>
        <w:lastRenderedPageBreak/>
        <w:t xml:space="preserve">התשפ"ג–2022, מאת חברי הכנסת משה אבוטבול, מיכאל מלכיאלי, יוסף טייב, אברהם בצלאל, יעקב מרגי, אוריאל בוסו </w:t>
      </w:r>
      <w:r w:rsidRPr="00EF6698">
        <w:rPr>
          <w:rFonts w:hint="cs"/>
          <w:rtl/>
        </w:rPr>
        <w:t>ו</w:t>
      </w:r>
      <w:r w:rsidRPr="00EF6698">
        <w:rPr>
          <w:rtl/>
        </w:rPr>
        <w:t>משה ארבל; הצעת חוק המועצה להשכלה גבוהה (תיקון – קביעת שכר לימוד במוסדות מוכרים שהמדינה אינה משתתפת בתקציביהם), התשפ"ג–2022, מאת חבר הכנסת אחמד טיבי; הצעת חוק שוויון זכויות לאנשים עם מוגבלות (תיקון – הוראות לעניין מוסד על-תיכוני להשכלה תורנית או דתית), התשפ"ג–2022, מאת חברי הכנסת משה אבוטבול, מיכאל מלכיאלי, יוסף טייב, אברהם בצלאל, יעקב מרגי, אוריאל בוסו</w:t>
      </w:r>
      <w:r w:rsidRPr="00EF6698">
        <w:rPr>
          <w:rFonts w:hint="cs"/>
          <w:rtl/>
        </w:rPr>
        <w:t xml:space="preserve"> ו</w:t>
      </w:r>
      <w:r w:rsidRPr="00EF6698">
        <w:rPr>
          <w:rtl/>
        </w:rPr>
        <w:t xml:space="preserve">עופר כסיף; הצעת חוק להגנת חיית הבר (תיקון – ביטול רישיונות ציד), התשפ"ג–2022, מאת חברי הכנסת יסמין פרידמן, יוראי להב הרצנו </w:t>
      </w:r>
      <w:r w:rsidRPr="00EF6698">
        <w:rPr>
          <w:rFonts w:hint="cs"/>
          <w:rtl/>
        </w:rPr>
        <w:t>ו</w:t>
      </w:r>
      <w:r w:rsidRPr="00EF6698">
        <w:rPr>
          <w:rtl/>
        </w:rPr>
        <w:t>נאור שירי; הצעת חוק הפיקוח על שירותים פיננסיים (קופות גמל) (תיקון – היוון קצבה על ידי שאיר הזכאי לפנסיה תקציבית או לקצבה מקופה אחרת), התשפ"ג–2022, מאת חבר הכנסת אחמד טיבי; הצעת חוק סדר הדין הפלילי (תיקון – הגבלת משך זמן החקירה המשטרתית), התשפ"ג–2022, מאת חברת הכנסת שרן מרים השכל; הצעת חוק צער בעלי חיים (הגנה על בעלי חיים) (תיקון – איסור משלוחים חיים לשחיטה), התשפ"ג–2022, מאת חברי הכנסת יסמין פרידמן, יוראי להב הרצנו</w:t>
      </w:r>
      <w:r w:rsidRPr="00EF6698">
        <w:rPr>
          <w:rFonts w:hint="cs"/>
          <w:rtl/>
        </w:rPr>
        <w:t xml:space="preserve"> ו</w:t>
      </w:r>
      <w:r w:rsidRPr="00EF6698">
        <w:rPr>
          <w:rtl/>
        </w:rPr>
        <w:t>נאור שירי; הצעת חוק סיוע למשפחות ברוכות ילדים (תיקוני חקיקה), התשפ"ג–2022, מאת חברי הכנסת משה אבוטבול, מיכאל מלכיאלי, יוסף טייב, אברהם בצלאל, יעקב מרגי, אוריאל בוסו</w:t>
      </w:r>
      <w:r w:rsidRPr="00EF6698">
        <w:rPr>
          <w:rFonts w:hint="cs"/>
          <w:rtl/>
        </w:rPr>
        <w:t xml:space="preserve"> ו</w:t>
      </w:r>
      <w:r w:rsidRPr="00EF6698">
        <w:rPr>
          <w:rtl/>
        </w:rPr>
        <w:t>עופר כסיף; הצעת חוק שירותי תעופה (פיצוי וסיוע בשל ביטול טיסה או שינוי בתנאיה) (תיקון – הוראות שונות), התשפ"ג–2022, מאת חבר הכנסת אחמד טיבי; הצעת חוק צער בעלי חיים (הגנה על בעלי חיים) (תיקון – איסור משלוחים חיים לשחיטה), התשפ"ג–2022, מאת חברת הכנסת נעמה לזימי; הצעת חוק דמי מחלה (היעדרות בשל מחלת ילד) (תיקון – היעדרות בשל אשפוז פג), התשפ"ג–2022, מאת חברי הכנסת אברהם בצלאל, יוסף טייב, משה אבוטבול, יעקב מרגי, ניסים ואטורי, בועז ביסמוט</w:t>
      </w:r>
      <w:r w:rsidRPr="00EF6698">
        <w:rPr>
          <w:rFonts w:hint="cs"/>
          <w:rtl/>
        </w:rPr>
        <w:t xml:space="preserve"> ו</w:t>
      </w:r>
      <w:r w:rsidRPr="00EF6698">
        <w:rPr>
          <w:rtl/>
        </w:rPr>
        <w:t>אוריאל בוסו; הצעת חוק לימוד חובה (תיקון – חינוך חינם לפעוטות ולילדים), התשפ"ג–2022, מאת חברי הכנסת אפרת רייטן מרום, נעמה לזימי</w:t>
      </w:r>
      <w:r w:rsidRPr="00EF6698">
        <w:rPr>
          <w:rFonts w:hint="cs"/>
          <w:rtl/>
        </w:rPr>
        <w:t xml:space="preserve"> ו</w:t>
      </w:r>
      <w:r w:rsidRPr="00EF6698">
        <w:rPr>
          <w:rtl/>
        </w:rPr>
        <w:t>גלעד קריב; הצעת חוק צער בעלי חיים (הגנה על בעלי חיים) (תיקון – המעמד המשפטי של בעלי חיים), התשפ"ג–2022, מאת חברי הכנסת יסמין פרידמן, יוראי להב הרצנו</w:t>
      </w:r>
      <w:r w:rsidRPr="00EF6698">
        <w:rPr>
          <w:rFonts w:hint="cs"/>
          <w:rtl/>
        </w:rPr>
        <w:t xml:space="preserve"> ו</w:t>
      </w:r>
      <w:r w:rsidRPr="00EF6698">
        <w:rPr>
          <w:rtl/>
        </w:rPr>
        <w:t>נאור שירי; הצעת חוק-יסוד: חופש העיסוק (תיקון – החלת חוק היסוד על אזרחי ישראל ותושבי קבע בלבד), מאת חברת הכנסת שרן מרים השכל; הצעת חוק חינוך מיוחד (תיקון – קביעת זמן נסיעה), התשפ"ג–2022, מאת חברי הכנסת איימן עודה, עאידה תומא סלימאן, עופר כסיף</w:t>
      </w:r>
      <w:r w:rsidRPr="00EF6698">
        <w:rPr>
          <w:rFonts w:hint="cs"/>
          <w:rtl/>
        </w:rPr>
        <w:t xml:space="preserve"> ו</w:t>
      </w:r>
      <w:r w:rsidRPr="00EF6698">
        <w:rPr>
          <w:rtl/>
        </w:rPr>
        <w:t xml:space="preserve">יוסף עטאונה; הצעת חוק הגבלת מימון מפעלים מזהמים (תיקוני חקיקה), התשפ"ג–2022, מאת חבר הכנסת אחמד טיבי; הצעת חוק סדר הדין הפלילי (חקירת חשודים) (תיקון – זכויות חשודים), התשפ"ג–2022, מאת חברת הכנסת שרן מרים השכל; הצעת חוק איות שמות רחובות, דרכים ומקומות ציבוריים (תיקוני חקיקה), התשפ"ג–2022, מאת חברי הכנסת איימן עודה, עאידה תומא סלימאן, עופר כסיף </w:t>
      </w:r>
      <w:r w:rsidRPr="00EF6698">
        <w:rPr>
          <w:rFonts w:hint="cs"/>
          <w:rtl/>
        </w:rPr>
        <w:t>ו</w:t>
      </w:r>
      <w:r w:rsidRPr="00EF6698">
        <w:rPr>
          <w:rtl/>
        </w:rPr>
        <w:t xml:space="preserve">יוסף עטאונה; הצעת חוק המרכז למורשת הערבית, התשפ"ג–2022, מאת חבר הכנסת אחמד טיבי; הצעת חוק להגנת חיית הבר (תיקון – סחר, החזקה והעברה של חיות בר), התשפ"ג–2022, מאת חברי הכנסת יסמין פרידמן, יוראי להב הרצנו </w:t>
      </w:r>
      <w:r w:rsidRPr="00EF6698">
        <w:rPr>
          <w:rFonts w:hint="cs"/>
          <w:rtl/>
        </w:rPr>
        <w:t>ו</w:t>
      </w:r>
      <w:r w:rsidRPr="00EF6698">
        <w:rPr>
          <w:rtl/>
        </w:rPr>
        <w:t xml:space="preserve">נאור שירי; הצעת חוק חוזה קבלנות (תיקון – חופש מהעסקה), התשפ"ג–2022, מאת חברת הכנסת שרן מרים השכל; הצעת חוק העונשין (תיקון – החמרת הענישה על עבירות כלפי אנשי צוות רפואי), התשפ"ג–2022, מאת חבר הכנסת אחמד טיבי; הצעת חוק סדר הדין הפלילי (סמכויות אכיפה – מעצרים) (תיקון – ביצוע מעצר וחקירת אדם עם מוגבלות שכלית או נפשית), התשפ"ג–2022, מאת </w:t>
      </w:r>
      <w:r w:rsidRPr="00EF6698">
        <w:rPr>
          <w:rtl/>
        </w:rPr>
        <w:lastRenderedPageBreak/>
        <w:t xml:space="preserve">חברי הכנסת משה אבוטבול, מיכאל מלכיאלי, יוסף טייב, אברהם בצלאל, אוריאל בוסו, משה ארבל </w:t>
      </w:r>
      <w:r w:rsidRPr="00EF6698">
        <w:rPr>
          <w:rFonts w:hint="cs"/>
          <w:rtl/>
        </w:rPr>
        <w:t>ו</w:t>
      </w:r>
      <w:r w:rsidRPr="00EF6698">
        <w:rPr>
          <w:rtl/>
        </w:rPr>
        <w:t>עופר כסיף; הצעת חוק הסכמים קיבוציים (תיקון – אי</w:t>
      </w:r>
      <w:r w:rsidRPr="00EF6698">
        <w:rPr>
          <w:rFonts w:hint="cs"/>
          <w:rtl/>
        </w:rPr>
        <w:t>-</w:t>
      </w:r>
      <w:r w:rsidRPr="00EF6698">
        <w:rPr>
          <w:rtl/>
        </w:rPr>
        <w:t xml:space="preserve">תחולה על עובד זר בענף החקלאות), התשפ"ג–2022, מאת חברת הכנסת שרן מרים השכל; הצעת חוק הלוואות לשכר לימוד (תיקון – הלוואה ללא ריבית), התשפ"ג–2022, מאת חבר הכנסת אחמד טיבי; הצעת חוק סדר הדין הפלילי (סמכויות אכיפה – מעצרים) (תיקון – ביצוע מעצר וחקירת אדם עם מוגבלות שכלית או נפשית), התשפ"ג–2022, מאת חבר הכנסת אחמד טיבי; הצעת חוק התקשורת (בזק ושידורים) (תיקון – קליטה בטלפון נייד בכל חלקי הארץ), התשפ"ג–2022, מאת חברת הכנסת נעמה לזימי; הצעת חוק התקשורת (בזק ושידורים) (תיקון – קליטה בטלפון נייד בכל חלקי הארץ), התשפ"ג–2022, מאת חבר הכנסת ואליד אל הואשלה; הצעת חוק לתיקון פקודת בריאות העם (הזכות לשימור פוריות), התשפ"ג–2022, מאת חברת הכנסת שרן מרים השכל; הצעת חוק הביטוח הלאומי (תיקון – דמי אבטלה למתמחים), התשפ"ג–2022, מאת חברי הכנסת מיכאל מלכיאלי </w:t>
      </w:r>
      <w:r w:rsidRPr="00EF6698">
        <w:rPr>
          <w:rFonts w:hint="cs"/>
          <w:rtl/>
        </w:rPr>
        <w:t>ו</w:t>
      </w:r>
      <w:r w:rsidRPr="00EF6698">
        <w:rPr>
          <w:rtl/>
        </w:rPr>
        <w:t xml:space="preserve">משה אבוטבול; הצעת חוק התכנון והבנייה (תיקון – חדרי הנקה בבניינים ציבוריים), התשפ"ג–2022, מאת חבר הכנסת אחמד טיבי; הצעת חוק העבירות המינהליות (תיקון – ביטול קנסות תכנון ובנייה), התשפ"ג–2022, מאת חברי הכנסת איימן עודה, עאידה תומא סלימאן, עופר כסיף </w:t>
      </w:r>
      <w:r w:rsidRPr="00EF6698">
        <w:rPr>
          <w:rFonts w:hint="cs"/>
          <w:rtl/>
        </w:rPr>
        <w:t>ו</w:t>
      </w:r>
      <w:r w:rsidRPr="00EF6698">
        <w:rPr>
          <w:rtl/>
        </w:rPr>
        <w:t xml:space="preserve">יוסף עטאונה; הצעת חוק לתיקון פקודת הבנקאות (תקופת צינון למפקח על הבנקים), התשפ"ג–2022, מאת חבר הכנסת שלמה קרעי; הצעת חוק הקמת יישוב עירוני חדש, התשפ"ג–2022, מאת חברי הכנסת איימן עודה, עאידה תומא סלימאן, עופר כסיף </w:t>
      </w:r>
      <w:r w:rsidRPr="00EF6698">
        <w:rPr>
          <w:rFonts w:hint="cs"/>
          <w:rtl/>
        </w:rPr>
        <w:t>ו</w:t>
      </w:r>
      <w:r w:rsidRPr="00EF6698">
        <w:rPr>
          <w:rtl/>
        </w:rPr>
        <w:t xml:space="preserve">יוסף עטאונה; הצעת חוק הביטוח הלאומי (תיקון – דמי אבטלה למתמחים), התשפ"ג–2022, מאת חברי הכנסת אורי מקלב, משה גפני </w:t>
      </w:r>
      <w:r w:rsidRPr="00EF6698">
        <w:rPr>
          <w:rFonts w:hint="cs"/>
          <w:rtl/>
        </w:rPr>
        <w:t>ו</w:t>
      </w:r>
      <w:r w:rsidRPr="00EF6698">
        <w:rPr>
          <w:rtl/>
        </w:rPr>
        <w:t xml:space="preserve">יעקב אשר; הצעת חוק לתיקון פקודת הבנקאות (תקופת צינון למפקח על הבנקים), התשפ"ג–2022, מאת חברת הכנסת שרן מרים השכל; הצעת חוק לשכת עורכי הדין (תיקון – הנחיות למתן ציונים במבחני הסמכה) (הוראת שעה), התשפ"ג–2022, מאת חבר הכנסת אחמד טיבי; הצעת חוק הביטוח הלאומי (תיקון – דמי אבטלה למתמחים), התשפ"ג–2022, מאת חברי הכנסת אחמד טיבי </w:t>
      </w:r>
      <w:r w:rsidRPr="00EF6698">
        <w:rPr>
          <w:rFonts w:hint="cs"/>
          <w:rtl/>
        </w:rPr>
        <w:t>ו</w:t>
      </w:r>
      <w:r w:rsidRPr="00EF6698">
        <w:rPr>
          <w:rtl/>
        </w:rPr>
        <w:t xml:space="preserve">עאידה תומא סלימאן; הצעת חוק להגנת חיית הבר (תיקון – הרעלות), התשפ"ג–2022, מאת חברי הכנסת יסמין פרידמן, יוראי להב הרצנו </w:t>
      </w:r>
      <w:r w:rsidRPr="00EF6698">
        <w:rPr>
          <w:rFonts w:hint="cs"/>
          <w:rtl/>
        </w:rPr>
        <w:t>ו</w:t>
      </w:r>
      <w:r w:rsidRPr="00EF6698">
        <w:rPr>
          <w:rtl/>
        </w:rPr>
        <w:t xml:space="preserve">נאור שירי; הצעת חוק לימוד חובה (תיקון – חינוך חינם לגיל הרך), התשפ"ג–2022, מאת חברי הכנסת מיכאל מלכיאלי </w:t>
      </w:r>
      <w:r w:rsidRPr="00EF6698">
        <w:rPr>
          <w:rFonts w:hint="cs"/>
          <w:rtl/>
        </w:rPr>
        <w:t>ו</w:t>
      </w:r>
      <w:r w:rsidRPr="00EF6698">
        <w:rPr>
          <w:rtl/>
        </w:rPr>
        <w:t xml:space="preserve">משה אבוטבול; הצעת חוק לימוד חובה (תיקון – חינוך חינם לגיל הרך), התשפ"ג–2022, מאת חבר הכנסת בועז טופורובסקי; הצעת חוק לתיקון פקודת התעבורה (הוראות לעניין סככות המתנה בתחנות אוטובוס), התשפ"ג–2022, מאת חברי הכנסת ווליד טאהא, מנסור עבאס, ואליד אל הואשלה, אימאן ח'טיב יאסין </w:t>
      </w:r>
      <w:r w:rsidRPr="00EF6698">
        <w:rPr>
          <w:rFonts w:hint="cs"/>
          <w:rtl/>
        </w:rPr>
        <w:t>ו</w:t>
      </w:r>
      <w:r w:rsidRPr="00EF6698">
        <w:rPr>
          <w:rtl/>
        </w:rPr>
        <w:t xml:space="preserve">יאסר חוג'יראת; הצעת חוק להגבלת הריסה וענישה על בנייה בלתי חוקית במגזר הערבי (הוראת שעה), התשפ"ג–2022, מאת חברי הכנסת איימן עודה, עאידה תומא סלימאן, עופר כסיף </w:t>
      </w:r>
      <w:r w:rsidRPr="00EF6698">
        <w:rPr>
          <w:rFonts w:hint="cs"/>
          <w:rtl/>
        </w:rPr>
        <w:t>ו</w:t>
      </w:r>
      <w:r w:rsidRPr="00EF6698">
        <w:rPr>
          <w:rtl/>
        </w:rPr>
        <w:t>יוסף עטאונה; הצעת חוק לתיקון פקודת הדיג (איסור דיג מכמורת), התשפ</w:t>
      </w:r>
      <w:r w:rsidRPr="00EF6698">
        <w:rPr>
          <w:rFonts w:hint="cs"/>
          <w:rtl/>
        </w:rPr>
        <w:t>"</w:t>
      </w:r>
      <w:r w:rsidRPr="00EF6698">
        <w:rPr>
          <w:rtl/>
        </w:rPr>
        <w:t xml:space="preserve">ג–2022, מאת חברת הכנסת נעמה לזימי; הצעת חוק לתיקון פקודת הדיג (איסור דיג מכמורת), התשפ"ג–2022, מאת חברי הכנסת יסמין פרידמן, יוראי להב הרצנו </w:t>
      </w:r>
      <w:r w:rsidRPr="00EF6698">
        <w:rPr>
          <w:rFonts w:hint="cs"/>
          <w:rtl/>
        </w:rPr>
        <w:t>ו</w:t>
      </w:r>
      <w:r w:rsidRPr="00EF6698">
        <w:rPr>
          <w:rtl/>
        </w:rPr>
        <w:t xml:space="preserve">נאור שירי; הצעת חוק שירות התעסוקה (תיקון – נגישות לתחבורה ציבורית), התשפ"ג–2022, מאת חברת הכנסת נעמה לזימי; הצעת חוק שירות התעסוקה (תיקון – נגישות לתחבורה ציבורית), התשפ"ג–2022, מאת חברי הכנסת אברהם בצלאל, יוסף טייב, משה אבוטבול, יעקב מרגי, ניסים ואטורי </w:t>
      </w:r>
      <w:r w:rsidRPr="00EF6698">
        <w:rPr>
          <w:rFonts w:hint="cs"/>
          <w:rtl/>
        </w:rPr>
        <w:t>ו</w:t>
      </w:r>
      <w:r w:rsidRPr="00EF6698">
        <w:rPr>
          <w:rtl/>
        </w:rPr>
        <w:t>אוריאל בוסו; הצעת חוק התכנון והבנייה (תיקון – דיון בהחלטות ועדות משנה), התשפ"ג–</w:t>
      </w:r>
      <w:r w:rsidRPr="00EF6698">
        <w:rPr>
          <w:rtl/>
        </w:rPr>
        <w:lastRenderedPageBreak/>
        <w:t xml:space="preserve">2022, מאת חבר הכנסת אלי דלל; הצעת חוק-יסוד: זכויות חברתיות, מאת חברת הכנסת נעמה לזימי; הצעת חוק התכנון והבנייה (תיקון מס' 116) (תיקון – ביטול החוק), התשפ"ג–2022, מאת חברי הכנסת איימן עודה, עאידה תומא סלימאן, עופר כסיף </w:t>
      </w:r>
      <w:r w:rsidRPr="00EF6698">
        <w:rPr>
          <w:rFonts w:hint="cs"/>
          <w:rtl/>
        </w:rPr>
        <w:t>ו</w:t>
      </w:r>
      <w:r w:rsidRPr="00EF6698">
        <w:rPr>
          <w:rtl/>
        </w:rPr>
        <w:t xml:space="preserve">יוסף עטאונה; הצעת חוק חינוך לשוויון מגדרי, התשפ"ג–2022, מאת חברת הכנסת עאידה תומא סלימאן; הצעת חוק לתיקון פקודת התעבורה (הגבלת דמי חניה בחניוני בתי חולים), התשפ"ג–2022, מאת חבר הכנסת אופיר כץ; הצעת חוק לתיקון פקודת התעבורה (הגבלת דמי חניה בחניוני בתי חולים), התשפ"ג–2022, מאת חברי הכנסת איימן עודה, עאידה תומא סלימאן, עופר כסיף </w:t>
      </w:r>
      <w:r w:rsidRPr="00EF6698">
        <w:rPr>
          <w:rFonts w:hint="cs"/>
          <w:rtl/>
        </w:rPr>
        <w:t>ו</w:t>
      </w:r>
      <w:r w:rsidRPr="00EF6698">
        <w:rPr>
          <w:rtl/>
        </w:rPr>
        <w:t xml:space="preserve">יוסף עטאונה; הצעת חוק קביעת הזמן (תיקון – ביטול שעון חורף), התשפ"ג–2022, מאת חבר הכנסת בועז טופורובסקי; הצעת חוק לתיקון פקודת מס הכנסה (הגדלת זיכוי מס על תרומה לבתי חולים בפריפריה), התשפ"ג–2022, מאת חבר הכנסת בועז טופורובסקי; הצעת חוק הגנה על זכויות הדורות הבאים, התשפ"ג–2022, מאת חבר הכנסת בועז טופורובסקי; הצעת חוק התכנון והבנייה (תיקון – חיבור חשמל מטעמים הומניטריים), התשפ"ג–2022, מאת חברי הכנסת איימן עודה, עאידה תומא סלימאן, עופר כסיף </w:t>
      </w:r>
      <w:r w:rsidRPr="00EF6698">
        <w:rPr>
          <w:rFonts w:hint="cs"/>
          <w:rtl/>
        </w:rPr>
        <w:t>ו</w:t>
      </w:r>
      <w:r w:rsidRPr="00EF6698">
        <w:rPr>
          <w:rtl/>
        </w:rPr>
        <w:t xml:space="preserve">יוסף עטאונה; הצעת חוק הרשויות המקומיות (גמול השתתפות בישיבות והחזר הוצאות לחברי מועצה), התשפ"ג–2022, מאת חברת הכנסת נעמה לזימי; הצעת חוק איסור הפליה במוצרים, בשירותים ובכניסה למקומות בידור ולמקומות ציבוריים (תיקון – הפליה מחמת מראה והתניית רישיון עסק באיסור הפליה), התשפ"ג–2022, מאת חברי הכנסת עאידה תומא סלימאן, איימן עודה </w:t>
      </w:r>
      <w:r w:rsidRPr="00EF6698">
        <w:rPr>
          <w:rFonts w:hint="cs"/>
          <w:rtl/>
        </w:rPr>
        <w:t>ו</w:t>
      </w:r>
      <w:r w:rsidRPr="00EF6698">
        <w:rPr>
          <w:rtl/>
        </w:rPr>
        <w:t xml:space="preserve">יוסף עטאונה; הצעת חוק איסור לכידת בעלי חיים באמצעות מלכודות, התשפ"ג–2022, מאת חברי הכנסת יסמין פרידמן, יוראי להב הרצנו </w:t>
      </w:r>
      <w:r w:rsidRPr="00EF6698">
        <w:rPr>
          <w:rFonts w:hint="cs"/>
          <w:rtl/>
        </w:rPr>
        <w:t>ו</w:t>
      </w:r>
      <w:r w:rsidRPr="00EF6698">
        <w:rPr>
          <w:rtl/>
        </w:rPr>
        <w:t xml:space="preserve">נאור שירי; הצעת חוק פיקוח על בתי ספר (תיקון – הרחבת תחולה), התשפ"ג–2022, מאת חברי הכנסת אורי מקלב, משה גפני </w:t>
      </w:r>
      <w:r w:rsidRPr="00EF6698">
        <w:rPr>
          <w:rFonts w:hint="cs"/>
          <w:rtl/>
        </w:rPr>
        <w:t>ו</w:t>
      </w:r>
      <w:r w:rsidRPr="00EF6698">
        <w:rPr>
          <w:rtl/>
        </w:rPr>
        <w:t xml:space="preserve">יעקב אשר; הצעת חוק עקרונות האסדרה (תיקון – פקיעת האסדרה), התשפ"ג–2022, מאת חברת הכנסת גלית דיסטל אטבריאן; הצעת חוק רישוי עסקים (תיקון – חובת הספקת אמצעים לגילוי סם מסוכן), התשפ"ג–2022, מאת חברי הכנסת עאידה תומא סלימאן, איימן עודה </w:t>
      </w:r>
      <w:r w:rsidRPr="00EF6698">
        <w:rPr>
          <w:rFonts w:hint="cs"/>
          <w:rtl/>
        </w:rPr>
        <w:t>ו</w:t>
      </w:r>
      <w:r w:rsidRPr="00EF6698">
        <w:rPr>
          <w:rtl/>
        </w:rPr>
        <w:t>יוסף עטאונה; הצעת חוק איסור הנפת דגל הרשות הפלסטינית, התשפ"ג–2022, מאת חברת הכנסת שרן מרים השכל; הצעת חוק איסור הנפת דגל הרשות הפלסטינית, התשפ"ג–2022, מאת חברי הכנסת אורית מלכה סטרוק, מיכל מרים וולדיגר, אופיר סופר, אוהד טל</w:t>
      </w:r>
      <w:r w:rsidRPr="00EF6698">
        <w:rPr>
          <w:rFonts w:hint="cs"/>
          <w:rtl/>
        </w:rPr>
        <w:t xml:space="preserve"> ו</w:t>
      </w:r>
      <w:r w:rsidRPr="00EF6698">
        <w:rPr>
          <w:rtl/>
        </w:rPr>
        <w:t xml:space="preserve">משה סולומון; הצעת חוק פיקוח על בתי ספר (תיקון – הרחבת תחולה), התשפ"ג–2022, מאת חברי הכנסת עאידה תומא סלימאן, איימן עודה </w:t>
      </w:r>
      <w:r w:rsidRPr="00EF6698">
        <w:rPr>
          <w:rFonts w:hint="cs"/>
          <w:rtl/>
        </w:rPr>
        <w:t>ו</w:t>
      </w:r>
      <w:r w:rsidRPr="00EF6698">
        <w:rPr>
          <w:rtl/>
        </w:rPr>
        <w:t xml:space="preserve">יוסף עטאונה; הצעת חוק המרכז לגביית קנסות, אגרות והוצאות (תיקון – גביית תשלום בעד חוב שטרם חלף המועד לתשלומו), התשפ"ג–2022, מאת חבר הכנסת משה ארבל; הצעת חוק העונשין (תיקון – ביטול עבירת השוטטות), התשפ"ג–2022, מאת חבר הכנסת משה ארבל; הצעת חוק לתיקון פקודת העיריות (הרשאת שימוש במקרקעין למוסד ציבורי), התשפ"ג–2022, מאת חברי הכנסת אורי מקלב, משה גפני </w:t>
      </w:r>
      <w:r w:rsidRPr="00EF6698">
        <w:rPr>
          <w:rFonts w:hint="cs"/>
          <w:rtl/>
        </w:rPr>
        <w:t>ו</w:t>
      </w:r>
      <w:r w:rsidRPr="00EF6698">
        <w:rPr>
          <w:rtl/>
        </w:rPr>
        <w:t>יעקב אשר; הצעת חוק החזר גביית יתר (תיקוני חקיקה), התשפ"ג–2022, מאת חברי הכנסת יעקב אשר, משה גפני</w:t>
      </w:r>
      <w:r w:rsidRPr="00EF6698">
        <w:rPr>
          <w:rFonts w:hint="cs"/>
          <w:rtl/>
        </w:rPr>
        <w:t xml:space="preserve"> ו</w:t>
      </w:r>
      <w:r w:rsidRPr="00EF6698">
        <w:rPr>
          <w:rtl/>
        </w:rPr>
        <w:t xml:space="preserve">אורי מקלב; הצעת חוק התובע הכללי, התשפ"ג–2022, מאת חבר הכנסת מכלוף מיקי זוהר; הצעת חוק התובע הכללי, התשפ"ג–2022, מאת חבר הכנסת חנוך דב מלביצקי; הצעת חוק הביטוח הלאומי (תיקון – טיפול בפעוטות במעונות יום כעבודה מועדפת), התשפ"ג–2022, מאת חבר הכנסת מכלוף מיקי זוהר; הצעת חוק התכנון והבנייה (תיקון – מכירה ישירה של תוצרת חקלאית), התשפ"ג–2022, מאת חבר הכנסת מכלוף מיקי זוהר; הצעת חוק הרשויות </w:t>
      </w:r>
      <w:r w:rsidRPr="00EF6698">
        <w:rPr>
          <w:rtl/>
        </w:rPr>
        <w:lastRenderedPageBreak/>
        <w:t>המקומיות (גמול השתתפות בישיבות והחזר הוצאות לחברי מועצה), התשפ"ג–2022, מאת חברי הכנסת אברהם בצלאל, יוסף טייב, משה אבוטבול, יעקב מרגי, ניסים ואטורי, בועז ביסמוט</w:t>
      </w:r>
      <w:r w:rsidRPr="00EF6698">
        <w:rPr>
          <w:rFonts w:hint="cs"/>
          <w:rtl/>
        </w:rPr>
        <w:t xml:space="preserve"> ו</w:t>
      </w:r>
      <w:r w:rsidRPr="00EF6698">
        <w:rPr>
          <w:rtl/>
        </w:rPr>
        <w:t>אוריאל בוסו; הצעת חוק התגמולים לנפגעי פעולות איבה (תיקון – זכאות לתגמולים ולפיצויים לפי חוק אחר), התשפ"ג–2022, מאת חברת הכנסת שרן מרים השכל; הצעת חוק-יסוד: כבוד האדם וחירותו (תיקון – פגיעה בזכויות), מאת חברת הכנסת שרן מרים השכל; הצעת חוק הכשרות המשפטית והאפוטרופסות (תיקון – הסדרי ראיה לדודים ודודות), התשפ"ג–2022, מאת חבר הכנסת מכלוף מיקי זוהר; הצעת חוק לתיקון פקודת בתי הסוהר (תנאי אסיר ביטחוני בבתי הסוהר), התשפ"ג–2022, מאת חברי הכנסת אורית מלכה סטרוק, שמחה רוטמן, מיכל מרים וולדיגר, אופיר סופר, אוהד טל, משה סולומון; הצעת חוק הפקדות וזכויות סוציאליות לעצמאים (תיקוני חקיקה), התשפ"ג–2022, מאת חבר הכנסת מכלוף מיקי זוהר; הצעת חוק להגדלת שיעור ההשתתפות בכוח העבודה ולצמצום פערים חברתיים (מענק עבודה) (תיקון – זכאות להטבות נלוות), התשפ"ג–2022, מאת חבר הכנסת משה ארבל; הצעת חוק לתיקון פקודת הראיות (עדות יועץ תקשורת או דובר), התשפ"ג–2022, מאת חבר הכנסת שלמה קרעי; הצעת חוק הוועדה למינוי בכירים (תיקוני חקיקה), התשפ"ג–2022, מאת חבר הכנסת שלמה קרעי; הצעת חוק הביטוח הלאומי (תיקון – הארכת המועד להגשת תביעות ליקוי שמיעה), התשפ"ג–2022, מאת חבר הכנסת משה ארבל; הצעת חוק ההוצאה לפועל (תיקון – קביעת תעריף מקסימלי לשכר טרחת עורך דין), התשפ"ג–2022, מאת חבר הכנסת שלמה קרעי; הצעת חוק-יסוד: השפיטה (תיקון – הרכב הוועדה לבחירת שופטים), מאת חבר הכנסת מכלוף מיקי זוהר; הצעת חוק העונשין (תיקון – תקיפת עורך דין כתקיפת עובד ציבור), התשפ"ג–2022, מאת חבר הכנסת משה ארבל; הצעת חוק לתיקון פקודת הבנקאות (הוראות ניהול בנקאי תקין להלוואה בערבות מדינה בשעת חירום), התשפ"ג–2022, מאת חבר הכנסת משה ארבל; הצעת חוק להקפאת כספים ששילמה הרשות הפלסטינית בזיקה לטרור מהכספים המועברים אליה מממשלת ישראל (תיקון – הקפאת כספי תגמולים לתושבי האזור מכוח חוק התגמולים לנפגעי פעולות איבה), התשפ"ג–2022, מאת חבר הכנסת משה ארבל; הצעת חוק הגנת השכר (תיקון – מתכונת אחידה לפנקס שכר ותלוש שכר), התשפ"ג–2022, מאת חברי הכנסת אורי מקלב, משה גפני</w:t>
      </w:r>
      <w:r w:rsidRPr="00EF6698">
        <w:rPr>
          <w:rFonts w:hint="cs"/>
          <w:rtl/>
        </w:rPr>
        <w:t xml:space="preserve"> ו</w:t>
      </w:r>
      <w:r w:rsidRPr="00EF6698">
        <w:rPr>
          <w:rtl/>
        </w:rPr>
        <w:t>יעקב אשר; הצעת חוק יסודות התקציב (תיקון – ועדת ערר לתמיכה במוסד ציבור), התשפ"ג–2022, מאת חברי הכנסת אורי מקלב, משה גפני</w:t>
      </w:r>
      <w:r w:rsidRPr="00EF6698">
        <w:rPr>
          <w:rFonts w:hint="cs"/>
          <w:rtl/>
        </w:rPr>
        <w:t xml:space="preserve"> ו</w:t>
      </w:r>
      <w:r w:rsidRPr="00EF6698">
        <w:rPr>
          <w:rtl/>
        </w:rPr>
        <w:t xml:space="preserve">יעקב אשר; הצעת חוק לתיקון פקודת התעבורה (סימון שונה במקומות שבהם היתר החניה תלוי בשעות), התשפ"ג–2022, מאת חברי הכנסת אורי מקלב, משה גפני </w:t>
      </w:r>
      <w:r w:rsidRPr="00EF6698">
        <w:rPr>
          <w:rFonts w:hint="cs"/>
          <w:rtl/>
        </w:rPr>
        <w:t>ו</w:t>
      </w:r>
      <w:r w:rsidRPr="00EF6698">
        <w:rPr>
          <w:rtl/>
        </w:rPr>
        <w:t xml:space="preserve">יעקב אשר; הצעת חוק לתיקון פקודת התעבורה (פיצוי למתלונן), התשפ"ג–2022, מאת חברי הכנסת אורי מקלב, משה גפני </w:t>
      </w:r>
      <w:r w:rsidRPr="00EF6698">
        <w:rPr>
          <w:rFonts w:hint="cs"/>
          <w:rtl/>
        </w:rPr>
        <w:t>ו</w:t>
      </w:r>
      <w:r w:rsidRPr="00EF6698">
        <w:rPr>
          <w:rtl/>
        </w:rPr>
        <w:t>יעקב אשר; הצעת חוק לתיקון פקודת התעבורה (חובת התקנת חיישן בטיחות), התשפ"ג–2022, מאת חברי הכנסת אורי מקלב, משה גפני</w:t>
      </w:r>
      <w:r w:rsidRPr="00EF6698">
        <w:rPr>
          <w:rFonts w:hint="cs"/>
          <w:rtl/>
        </w:rPr>
        <w:t xml:space="preserve"> ו</w:t>
      </w:r>
      <w:r w:rsidRPr="00EF6698">
        <w:rPr>
          <w:rtl/>
        </w:rPr>
        <w:t>יעקב אשר; הצעת חוק לימוד חובה (תיקון – חובת דיווח על היעדרות תלמיד), התשפ"ג–2022, מאת חברי הכנסת משה אבוטבול, מיכאל מלכיאלי, יוסף טייב, אברהם בצלאל, יעקב מרגי, אוריאל בוסו</w:t>
      </w:r>
      <w:r w:rsidRPr="00EF6698">
        <w:rPr>
          <w:rFonts w:hint="cs"/>
          <w:rtl/>
        </w:rPr>
        <w:t xml:space="preserve"> ו</w:t>
      </w:r>
      <w:r w:rsidRPr="00EF6698">
        <w:rPr>
          <w:rtl/>
        </w:rPr>
        <w:t>משה ארבל; הצעת חוק הביטוח הלאומי (תיקון – זכות טיעון לפני שלילת גמלה), התשפ"ג–2022, מאת חברי הכנסת אורי מקלב, משה גפני</w:t>
      </w:r>
      <w:r w:rsidRPr="00EF6698">
        <w:rPr>
          <w:rFonts w:hint="cs"/>
          <w:rtl/>
        </w:rPr>
        <w:t xml:space="preserve"> ו</w:t>
      </w:r>
      <w:r w:rsidRPr="00EF6698">
        <w:rPr>
          <w:rtl/>
        </w:rPr>
        <w:t xml:space="preserve">יעקב אשר; הצעת חוק החברות הממשלתיות (תיקון – ייצוג הולם בתאגידים שהוקמו בחוק ובחברות ממשלתיות), התשפ"ג–2022, מאת חבר הכנסת משה ארבל; הצעת חוק נציב תלונות הציבור על שופטים (תיקון – מינוי הנציב), התשפ"ג–2022, מאת חבר הכנסת שלמה </w:t>
      </w:r>
      <w:r w:rsidRPr="00EF6698">
        <w:rPr>
          <w:rtl/>
        </w:rPr>
        <w:lastRenderedPageBreak/>
        <w:t>קרעי; הצעת חוק מענק לבניית מרחב מוגן, התשפ"ג–2022, מאת חברי הכנסת יעקב אשר, משה גפני</w:t>
      </w:r>
      <w:r w:rsidRPr="00EF6698">
        <w:rPr>
          <w:rFonts w:hint="cs"/>
          <w:rtl/>
        </w:rPr>
        <w:t xml:space="preserve"> ו</w:t>
      </w:r>
      <w:r w:rsidRPr="00EF6698">
        <w:rPr>
          <w:rtl/>
        </w:rPr>
        <w:t>אורי מקלב; הצעת חוק-יסוד: הממשלה (תיקון – הפסקת כהונה של שר וסגן שר בשל חשד לפלילים), מאת חבר הכנסת שמחה רוטמן; הצעת חוק שיקים ללא כיסוי (תיקון – חשבון פרטי וחשבון עסקי), התשפ"ג–2022, מאת חברי הכנסת מיכאל מלכיאלי</w:t>
      </w:r>
      <w:r w:rsidRPr="00EF6698">
        <w:rPr>
          <w:rFonts w:hint="cs"/>
          <w:rtl/>
        </w:rPr>
        <w:t xml:space="preserve"> ו</w:t>
      </w:r>
      <w:r w:rsidRPr="00EF6698">
        <w:rPr>
          <w:rtl/>
        </w:rPr>
        <w:t>יוסף טייב; הצעת חוק נציבות תלונות הציבור על מייצגי המדינה בערכאות (תיקון – הסדרת מעמד הנציבות כגוף ביקורת עצמאי), התשפ"ג–2022, מאת חבר הכנסת שלמה קרעי; הצעת חוק הביטוח הלאומי (תיקון – גמלה לשמירת היריון לאם שילדה פג), התשפ"ג–2022, מאת חברי הכנסת אורי מקלב, משה גפני</w:t>
      </w:r>
      <w:r w:rsidRPr="00EF6698">
        <w:rPr>
          <w:rFonts w:hint="cs"/>
          <w:rtl/>
        </w:rPr>
        <w:t xml:space="preserve"> ו</w:t>
      </w:r>
      <w:r w:rsidRPr="00EF6698">
        <w:rPr>
          <w:rtl/>
        </w:rPr>
        <w:t>יעקב אשר; הצעת חוק הגנת השכר (תיקון – איסור ניכוי חוב או קנס), התשפ"ג–2022, מאת חברי הכנסת אורי מקלב, משה גפני</w:t>
      </w:r>
      <w:r w:rsidRPr="00EF6698">
        <w:rPr>
          <w:rFonts w:hint="cs"/>
          <w:rtl/>
        </w:rPr>
        <w:t xml:space="preserve"> ו</w:t>
      </w:r>
      <w:r w:rsidRPr="00EF6698">
        <w:rPr>
          <w:rtl/>
        </w:rPr>
        <w:t>יעקב אשר; הצעת חוק מרשם האוכלוסין (תיקון – מיהו יהודי), התשפ"ג–2022, מאת חבר הכנסת אבי מעוז; הצעת חוק נציבות תלונות הציבור על מייצגי המדינה בערכאות (תיקון – הסדרת מעמד הנציבות כגוף ביקורת עצמאי), התשפ"ג–2022, מאת חברת הכנסת מאי גולן; הצעת חוק שירות ביטחון (תיקון – יציאה לחו"ל בדחיית שירות), התשפ"ג–2022, מאת חברי הכנסת משה אבוטבול, מיכאל מלכיאלי, יוסף טייב, אברהם בצלאל, יעקב מרגי, אוריאל בוסו</w:t>
      </w:r>
      <w:r w:rsidRPr="00EF6698">
        <w:rPr>
          <w:rFonts w:hint="cs"/>
          <w:rtl/>
        </w:rPr>
        <w:t xml:space="preserve"> ו</w:t>
      </w:r>
      <w:r w:rsidRPr="00EF6698">
        <w:rPr>
          <w:rtl/>
        </w:rPr>
        <w:t xml:space="preserve">משה ארבל; הצעת חוק הגנת הצרכן (תיקון – הנגשת הודעת תשלום לצרכנים שאינם דוברי עברית), התשפ"ג–2022, מאת חברי הכנסת מיכאל מלכיאלי </w:t>
      </w:r>
      <w:r w:rsidRPr="00EF6698">
        <w:rPr>
          <w:rFonts w:hint="cs"/>
          <w:rtl/>
        </w:rPr>
        <w:t>ו</w:t>
      </w:r>
      <w:r w:rsidRPr="00EF6698">
        <w:rPr>
          <w:rtl/>
        </w:rPr>
        <w:t>משה אבוטבול; הצעת חוק להסדרת מקצוע עוזר רופא, התשפ"ג–2022, מאת חברת הכנסת עידית סילמן; הצעת חוק למניעת פגיעה במדינת ישראל באמצעות חרם (תיקון – מניעת זכאות לפרס), התשפ"ג–2022, מאת חבר הכנסת אופיר כץ; הצעת חוק הביטוח הלאומי (תיקון – שלילת זכויות סוציאליות לאדם שהורשע ברצח או ניסיון לרצח על רקע לאומני), התשפ"ג–2022, מאת חבר הכנסת אופיר כץ; הצעת חוק התכנון והבנייה (תיקון – מבנה מחוזק), התשפ"ג–2022, מאת חברי הכנסת מיכאל מלכיאלי</w:t>
      </w:r>
      <w:r w:rsidRPr="00EF6698">
        <w:rPr>
          <w:rFonts w:hint="cs"/>
          <w:rtl/>
        </w:rPr>
        <w:t xml:space="preserve"> ו</w:t>
      </w:r>
      <w:r w:rsidRPr="00EF6698">
        <w:rPr>
          <w:rtl/>
        </w:rPr>
        <w:t xml:space="preserve">אוריאל בוסו; הצעת חוק הסדרת העיסוק במקצועות הבריאות (תיקון – הסדרת העיסוק בפודולוגיה), התשפ"ג–2022, מאת חברי הכנסת יוסף טייב, אוריאל בוסו, ינון אזולאי, אברהם בצלאל, משה אבוטבול, ניסים ואטורי, ישראל אייכלר, יעקב מרגי, מיכל מרים וולדיגר, מאיר פרוש </w:t>
      </w:r>
      <w:r w:rsidRPr="00EF6698">
        <w:rPr>
          <w:rFonts w:hint="cs"/>
          <w:rtl/>
        </w:rPr>
        <w:t>ו</w:t>
      </w:r>
      <w:r w:rsidRPr="00EF6698">
        <w:rPr>
          <w:rtl/>
        </w:rPr>
        <w:t xml:space="preserve">אלמוג כהן; הצעת חוק הדגל, הסמל והמנון המדינה (תיקון – פגיעה בכבוד דגל המדינה או סמלה), התשפ"ג–2022, מאת חבר הכנסת אופיר כץ; הצעת חוק מאבק בנטילת דמי חסות (אכיפה וענישה) (תיקוני חקיקה והוראת שעה), התשפ"ג–2022, מאת חבר הכנסת אופיר כץ; הצעת חוק ביטוח בריאות ממלכתי (תיקון – העברת שירותי הגמילה לאחריות קופות החולים וטיפול בהתמכרויות), התשפ"ג–2022, מאת חברת הכנסת עידית סילמן; הצעת חוק פינוי ובינוי (עידוד מיזמי פינוי ובינוי) (תיקון – מבנה מסוכן), התשפ"ג–2022, מאת חברי הכנסת מיכאל מלכיאלי </w:t>
      </w:r>
      <w:r w:rsidRPr="00EF6698">
        <w:rPr>
          <w:rFonts w:hint="cs"/>
          <w:rtl/>
        </w:rPr>
        <w:t>ו</w:t>
      </w:r>
      <w:r w:rsidRPr="00EF6698">
        <w:rPr>
          <w:rtl/>
        </w:rPr>
        <w:t>יוסף טייב; הצעת חוק הגנת הצרכן (תיקון – שינוי פרטים בכרטיס טיסה או בכרטיס לשיט), התשפ"ג–2022, מאת חבר הכנסת אופיר כץ; הצעת חוק עידוד שירות צבאי, לאומי או לאומי-אזרחי, התשפ"ג–2022, מאת חבר הכנסת שלמה קרעי; הצעת חוק סדר הדין הפלילי (תיקון – החרגת עובד מערכת אכיפת החוק מתקופת ההתיישנות), התשפ"ג–2022, מאת חבר הכנסת שלמה קרעי; הצעת חוק שוויון זכויות לאנשים עם מוגבלות (תיקון – הרחבת הזכאות למתן שירות בלא המתנה בתור), התשפ"ג–2022, מאת חברי הכנסת אורי מקלב, משה גפני</w:t>
      </w:r>
      <w:r w:rsidRPr="00EF6698">
        <w:rPr>
          <w:rFonts w:hint="cs"/>
          <w:rtl/>
        </w:rPr>
        <w:t xml:space="preserve"> ו</w:t>
      </w:r>
      <w:r w:rsidRPr="00EF6698">
        <w:rPr>
          <w:rtl/>
        </w:rPr>
        <w:t>יעקב אשר; הצעת חוק הביטוח הלאומי (תיקון – תשלום גמלת ילד נכה לאומן בעד ילד הנמצא אצלו באומנה), התשפ"ג–2022, מאת חברי הכנסת אורי מקלב, משה גפני</w:t>
      </w:r>
      <w:r w:rsidRPr="00EF6698">
        <w:rPr>
          <w:rFonts w:hint="cs"/>
          <w:rtl/>
        </w:rPr>
        <w:t xml:space="preserve"> ו</w:t>
      </w:r>
      <w:r w:rsidRPr="00EF6698">
        <w:rPr>
          <w:rtl/>
        </w:rPr>
        <w:t xml:space="preserve">יעקב אשר; הצעת חוק שיפוט </w:t>
      </w:r>
      <w:r w:rsidRPr="00EF6698">
        <w:rPr>
          <w:rtl/>
        </w:rPr>
        <w:lastRenderedPageBreak/>
        <w:t>בתי דין רבניים (נישואין וגירושין) (תיקון – תשלומי מזונות לילדי בני הזוג), התשפ"ג–2022, מאת חבר הכנסת משה ארבל; הצעת חוק שעות עבודה ומנוחה (תיקון – הפסקה בין יום עבודה למשנהו שלא עולה על 8 שעות), התשפ"ג–2022, מאת חברת הכנסת נעמה לזימי; הצעת חוק הכנסת (תיקון – אישור אמנות בין-לאומיות), התשפ"ג–2022, מאת חבר הכנסת שלמה קרעי; הצעת חוק דמי נסיעה לסטודנטים בתחבורה ציבורית (תיקוני חקיקה), התשפ"ג–2022, מאת חברי הכנסת יעקב אשר, משה גפני</w:t>
      </w:r>
      <w:r w:rsidRPr="00EF6698">
        <w:rPr>
          <w:rFonts w:hint="cs"/>
          <w:rtl/>
        </w:rPr>
        <w:t xml:space="preserve"> ו</w:t>
      </w:r>
      <w:r w:rsidRPr="00EF6698">
        <w:rPr>
          <w:rtl/>
        </w:rPr>
        <w:t>אורי מקלב; הצעת חוק לתיקון פקודת התעבורה (הפחתת גובה קנס בשל תשלום מיידי), התשפ"ג–2022, מאת חברי הכנסת אורי מקלב, משה גפני</w:t>
      </w:r>
      <w:r w:rsidRPr="00EF6698">
        <w:rPr>
          <w:rFonts w:hint="cs"/>
          <w:rtl/>
        </w:rPr>
        <w:t xml:space="preserve"> ו</w:t>
      </w:r>
      <w:r w:rsidRPr="00EF6698">
        <w:rPr>
          <w:rtl/>
        </w:rPr>
        <w:t>יעקב אשר; הצעת חוק הביטוח הלאומי (תיקון – תנאי זכאות לגמלה לשמירת היריון), התשפ"ג–2022, מאת חברי הכנסת אורי מקלב, משה גפני</w:t>
      </w:r>
      <w:r w:rsidRPr="00EF6698">
        <w:rPr>
          <w:rFonts w:hint="cs"/>
          <w:rtl/>
        </w:rPr>
        <w:t xml:space="preserve"> ו</w:t>
      </w:r>
      <w:r w:rsidRPr="00EF6698">
        <w:rPr>
          <w:rtl/>
        </w:rPr>
        <w:t>יעקב אשר; הצעת חוק למניעת העסקה בתחום החינוך והטיפול של אדם שהורשע או שמואשם בתקיפה או בהתעללות בחסר ישע, התשפ"ג–2022, מאת חבר הכנסת רון כץ; הצעת חוק למניעת העסקה בתחום החינוך והטיפול של אדם שהורשע או שמואשם בתקיפה או בהתעללות בחסר ישע, התשפ"ג–2022, מאת חבר הכנסת אופיר כץ; הצעת חוק התכנון והבנייה (תיקון – דחיית תשלום היטל השבחה אגב גירושין), התשפ"ג–2022, מאת חברי הכנסת משה אבוטבול, מיכאל מלכיאלי, יוסף טייב, אברהם בצלאל, יעקב מרגי</w:t>
      </w:r>
      <w:r w:rsidRPr="00EF6698">
        <w:rPr>
          <w:rFonts w:hint="cs"/>
          <w:rtl/>
        </w:rPr>
        <w:t xml:space="preserve"> ו</w:t>
      </w:r>
      <w:r w:rsidRPr="00EF6698">
        <w:rPr>
          <w:rtl/>
        </w:rPr>
        <w:t>אוריאל בוסו; הצעת חוק הגנת הצרכן (תיקון – צירוף הוראות שימוש בשפה העברית למוצרי חשמל), התשפ"ג–2022, מאת חברי הכנסת משה אבוטבול, מיכאל מלכיאלי, יוסף טייב, אברהם בצלאל, יעקב מרגי</w:t>
      </w:r>
      <w:r w:rsidRPr="00EF6698">
        <w:rPr>
          <w:rFonts w:hint="cs"/>
          <w:rtl/>
        </w:rPr>
        <w:t xml:space="preserve"> ו</w:t>
      </w:r>
      <w:r w:rsidRPr="00EF6698">
        <w:rPr>
          <w:rtl/>
        </w:rPr>
        <w:t>אוריאל בוסו; הצעת חוק הקמת חדר מיון בנתיבות, התשפ"ג–2022, מאת חבר הכנסת שלמה קרעי; הצעת חוק הקמת חדר מיון בקריית שמונה, התשפ"ג–2022, מאת חבר הכנסת שלמה קרעי; הצעת חוק בתי המשפט (תיקון – שימוע ובחירות חשאיות לשופטי בית המשפט העליון), התשפ"ג–2022, מאת חבר הכנסת מכלוף מיקי זוהר; הצעת חוק ביטוח בריאות ממלכתי (תיקון – הרחבת הסדרי הבחירה), התשפ"ג–2022, מאת חבר הכנסת אופיר כץ; הצעת חוק הסדרת העיסוק במקצועות הטיפול הרפואי, התשפ"ג–2022, מאת חברת הכנסת עידית סילמן; הצעת חוק לתיקון פקודת מס הכנסה (חישוב שווי שימוש ברכב לשומרי שבת וחג), התשפ"ג–2022, מאת חברי הכנסת יעקב אשר, משה גפני</w:t>
      </w:r>
      <w:r w:rsidRPr="00EF6698">
        <w:rPr>
          <w:rFonts w:hint="cs"/>
          <w:rtl/>
        </w:rPr>
        <w:t xml:space="preserve"> ו</w:t>
      </w:r>
      <w:r w:rsidRPr="00EF6698">
        <w:rPr>
          <w:rtl/>
        </w:rPr>
        <w:t xml:space="preserve">אורי מקלב; הצעת חוק יום לציון פועלו וזכרו של אלי כהן, התשפ"ג–2022, מאת חבר הכנסת אופיר כץ; הצעת חוק לעידוד חקלאות גגות (תיקוני חקיקה), התשפ"ג–2022, מאת חברי הכנסת אורי מקלב, משה גפני </w:t>
      </w:r>
      <w:r w:rsidRPr="00EF6698">
        <w:rPr>
          <w:rFonts w:hint="cs"/>
          <w:rtl/>
        </w:rPr>
        <w:t>ו</w:t>
      </w:r>
      <w:r w:rsidRPr="00EF6698">
        <w:rPr>
          <w:rtl/>
        </w:rPr>
        <w:t xml:space="preserve">יעקב אשר; הצעת חוק עבודת נשים (תיקון – שעות היעדרות מעבודה לאישה בהריון בר-סיכון), התשפ"ג–2022, מאת חבר הכנסת משה ארבל; הצעת חוק בית המשפט לענייני משפחה (תיקון – רשימת כונסי נכסים), התשפ"ג–2022, מאת חבר הכנסת משה ארבל; הצעת חוק ביטוח בריאות ממלכתי (תיקון – תושב ששהה מחוץ לישראל ואין לו קרוב משפחה), התשפ"ג–2022, מאת חבר הכנסת משה ארבל; הצעת חוק לתיקון פקודת התעבורה (ביטול קנס בשל רכישת מערכות בטיחות מתקדמות), התשפ"ג–2022, מאת חברי הכנסת מיכאל מלכיאלי </w:t>
      </w:r>
      <w:r w:rsidRPr="00EF6698">
        <w:rPr>
          <w:rFonts w:hint="cs"/>
          <w:rtl/>
        </w:rPr>
        <w:t>ו</w:t>
      </w:r>
      <w:r w:rsidRPr="00EF6698">
        <w:rPr>
          <w:rtl/>
        </w:rPr>
        <w:t>יוסף טייב; הצעת חוק פיצוי לנפגעי פוליו (תיקון – הכרה באחוזי נכות של נפגע פוליו לצורך דינים אחרים), התשפ"ג–2022, מאת חברי הכנסת מיכאל מלכיאלי</w:t>
      </w:r>
      <w:r w:rsidRPr="00EF6698">
        <w:rPr>
          <w:rFonts w:hint="cs"/>
          <w:rtl/>
        </w:rPr>
        <w:t xml:space="preserve"> ו</w:t>
      </w:r>
      <w:r w:rsidRPr="00EF6698">
        <w:rPr>
          <w:rtl/>
        </w:rPr>
        <w:t>אברהם בצלאל; הצעת חוק הבטחת הכנסה (תיקון – תוספת לגמלה בעד הילד השלישי ואילך), התשפ"ג–2022, מאת חברי הכנסת משה אבוטבול, מיכאל מלכיאלי, יוסף טייב, אברהם בצלאל, יעקב מרגי, אוריאל בוסו</w:t>
      </w:r>
      <w:r w:rsidRPr="00EF6698">
        <w:rPr>
          <w:rFonts w:hint="cs"/>
          <w:rtl/>
        </w:rPr>
        <w:t xml:space="preserve"> ו</w:t>
      </w:r>
      <w:r w:rsidRPr="00EF6698">
        <w:rPr>
          <w:rtl/>
        </w:rPr>
        <w:t xml:space="preserve">עופר כסיף; הצעת חוק-יסוד: השפיטה (תיקון – בחירת נשיא בית המשפט העליון בידי הכנסת), מאת חבר הכנסת שלמה קרעי; הצעת חוק הבטחת </w:t>
      </w:r>
      <w:r w:rsidRPr="00EF6698">
        <w:rPr>
          <w:rtl/>
        </w:rPr>
        <w:lastRenderedPageBreak/>
        <w:t>הכנסה (תיקון – תוספת לגמלה בעד הילד השלישי ואילך), התשפ"ג–2022, מאת חברת הכנסת נעמה לזימי; הצעת חוק מס ערך מוסף (תיקון – פטור ממס במכירת תרופות מצילות חיים שאינן כלולות בסל הבריאות), התשפ"ג–2022, מאת חברי הכנסת אורי מקלב, משה גפני</w:t>
      </w:r>
      <w:r w:rsidRPr="00EF6698">
        <w:rPr>
          <w:rFonts w:hint="cs"/>
          <w:rtl/>
        </w:rPr>
        <w:t xml:space="preserve"> ו</w:t>
      </w:r>
      <w:r w:rsidRPr="00EF6698">
        <w:rPr>
          <w:rtl/>
        </w:rPr>
        <w:t>יעקב אשר; הצעת חוק מס ערך מוסף (תיקון – פטור ממס במכירת תרופות מצילות חיים שאינן כלולות בסל הבריאות), התשפ"ג–2022, מאת חברי הכנסת עאידה תומא סלימאן, יוסף עטאונה, עופר כסיף, איימן עודה</w:t>
      </w:r>
      <w:r w:rsidRPr="00EF6698">
        <w:rPr>
          <w:rFonts w:hint="cs"/>
          <w:rtl/>
        </w:rPr>
        <w:t xml:space="preserve"> ו</w:t>
      </w:r>
      <w:r w:rsidRPr="00EF6698">
        <w:rPr>
          <w:rtl/>
        </w:rPr>
        <w:t>אחמד טיבי; הצעת חוק ביטוח בריאות ממלכתי (תיקון – העברת תיק רפואי במעבר בין קופות), התשפ"ג–2022, מאת חברת הכנסת עידית סילמן; הצעת חוק ביטוח בריאות ממלכתי (תיקון – העברת תיק רפואי במעבר בין קופות), התשפ"ג–2022, מאת חברי הכנסת מיכאל מלכיאלי</w:t>
      </w:r>
      <w:r w:rsidRPr="00EF6698">
        <w:rPr>
          <w:rFonts w:hint="cs"/>
          <w:rtl/>
        </w:rPr>
        <w:t xml:space="preserve"> ו</w:t>
      </w:r>
      <w:r w:rsidRPr="00EF6698">
        <w:rPr>
          <w:rtl/>
        </w:rPr>
        <w:t>משה אבוטבול; הצעת חוק ארוחת בוקר במוסדות חינוך, התשפ"ג–2022, מאת חברי הכנסת אורי מקלב, משה גפני</w:t>
      </w:r>
      <w:r w:rsidRPr="00EF6698">
        <w:rPr>
          <w:rFonts w:hint="cs"/>
          <w:rtl/>
        </w:rPr>
        <w:t xml:space="preserve"> ו</w:t>
      </w:r>
      <w:r w:rsidRPr="00EF6698">
        <w:rPr>
          <w:rtl/>
        </w:rPr>
        <w:t>יעקב אשר; הצעת חוק ארוחת בוקר במוסדות חינוך, התשפ"ג–2022, מאת חברת הכנסת נעמה לזימי; הצעת חוק הבנקאות (שירות ללקוח) (תיקון – שירות מקוון ללקוח), התשפ"ג–2022, מאת חברי הכנסת יעקב אשר, משה גפני</w:t>
      </w:r>
      <w:r w:rsidRPr="00EF6698">
        <w:rPr>
          <w:rFonts w:hint="cs"/>
          <w:rtl/>
        </w:rPr>
        <w:t xml:space="preserve"> ו</w:t>
      </w:r>
      <w:r w:rsidRPr="00EF6698">
        <w:rPr>
          <w:rtl/>
        </w:rPr>
        <w:t>אורי מקלב; הצעת חוק הגנת הצרכן (תיקון – הארכת תקופת האחריות), התשפ"ג–2022, מאת חברי הכנסת יעקב אשר, משה גפני</w:t>
      </w:r>
      <w:r w:rsidRPr="00EF6698">
        <w:rPr>
          <w:rFonts w:hint="cs"/>
          <w:rtl/>
        </w:rPr>
        <w:t xml:space="preserve"> ו</w:t>
      </w:r>
      <w:r w:rsidRPr="00EF6698">
        <w:rPr>
          <w:rtl/>
        </w:rPr>
        <w:t xml:space="preserve">אורי מקלב; הצעת חוק להגברת האכיפה של דיני העבודה (תיקון – הפרות בטיחות בעבודה בתחום הבנייה), התשפ"ג–2022, מאת חבר הכנסת משה ארבל; הצעת חוק העונשין (תיקון – גזענות נגד קבוצה דתית), התשפ"ג–2022, מאת חבר הכנסת משה ארבל; הצעת חוק המועצה להשכלה גבוהה (תיקון – איסור הנפת דגל של ישות עוינת במוסד מוכר), התשפ"ג–2022, מאת חבר הכנסת שלמה קרעי; הצעת חוק הבנקאות (שירות ללקוח) (תיקון – הפחתת יוקר תשלומי הלוואה לדיור), התשפ"ג–2022, מאת חבר הכנסת שלמה קרעי; הצעת חוק הבנקאות (שירות ללקוח) (תיקון – קיצור משך זמן לביטול שעבוד), התשפ"ג–2022, מאת חברי הכנסת יעקב אשר, משה גפני </w:t>
      </w:r>
      <w:r w:rsidRPr="00EF6698">
        <w:rPr>
          <w:rFonts w:hint="cs"/>
          <w:rtl/>
        </w:rPr>
        <w:t>ו</w:t>
      </w:r>
      <w:r w:rsidRPr="00EF6698">
        <w:rPr>
          <w:rtl/>
        </w:rPr>
        <w:t>אורי מקלב; הצעת חוק להקמת קרן למוצרי מזון בריא, התשפ</w:t>
      </w:r>
      <w:r w:rsidRPr="00EF6698">
        <w:rPr>
          <w:rFonts w:hint="cs"/>
          <w:rtl/>
        </w:rPr>
        <w:t>"</w:t>
      </w:r>
      <w:r w:rsidRPr="00EF6698">
        <w:rPr>
          <w:rtl/>
        </w:rPr>
        <w:t>ג–2022, מאת חברת הכנסת עידית סילמן; הצעת חוק מס ערך מוסף (תיקון – מס בשיעור אפס על מוצרי היגיינה נשית), התשפ"ג–2022, מאת חברת הכנסת נעמה לזימי; הצעת חוק העתיקות (תיקון – הודעה ומחיקת הערה בפנקסי המקרקעין), התשפ"ג–2022, מאת חברת הכנסת גלית דיסטל אטבריאן; הצעת חוק הביטוח הלאומי (תיקון – גמלה בשל דיכאון לאחר לידה), התשפ"ג–2022, מאת חברי הכנסת עאידה תומא סלימאן, יוסף עטאונה, עופר כסיף, איימן עודה</w:t>
      </w:r>
      <w:r w:rsidRPr="00EF6698">
        <w:rPr>
          <w:rFonts w:hint="cs"/>
          <w:rtl/>
        </w:rPr>
        <w:t xml:space="preserve"> ו</w:t>
      </w:r>
      <w:r w:rsidRPr="00EF6698">
        <w:rPr>
          <w:rtl/>
        </w:rPr>
        <w:t>אחמד טיבי; הצעת חוק לתיקון פקודת בתי הסוהר (טיפול אינדיבידואלי באסיר ביטחוני), התשפ"ג–2022, מאת חברי הכנסת אורית מלכה סטרוק, שמחה רוטמן, מיכל מרים וולדיגר, אופיר סופר, אוהד טל</w:t>
      </w:r>
      <w:r w:rsidRPr="00EF6698">
        <w:rPr>
          <w:rFonts w:hint="cs"/>
          <w:rtl/>
        </w:rPr>
        <w:t xml:space="preserve"> ו</w:t>
      </w:r>
      <w:r w:rsidRPr="00EF6698">
        <w:rPr>
          <w:rtl/>
        </w:rPr>
        <w:t xml:space="preserve">משה סולומון; הצעת חוק לתיקון פקודת בתי הסוהר (פיקוח על ערוצי טלויזיה ורדיו), התשפ"ג–2022, מאת חברי הכנסת אורית מלכה סטרוק, שמחה רוטמן, מיכל מרים וולדיגר, אופיר סופר, אוהד טל </w:t>
      </w:r>
      <w:r w:rsidRPr="00EF6698">
        <w:rPr>
          <w:rFonts w:hint="cs"/>
          <w:rtl/>
        </w:rPr>
        <w:t>ו</w:t>
      </w:r>
      <w:r w:rsidRPr="00EF6698">
        <w:rPr>
          <w:rtl/>
        </w:rPr>
        <w:t>משה סולומון; הצעת חוק הרשות לקידום מעמד האישה (תיקון – הרשות לקידום מעמד האישה ושוויון מגדרי), התשפ"ג–2022, מאת חברי הכנסת עאידה תומא סלימאן, יוסף עטאונה, עופר כסיף, איימן עודה</w:t>
      </w:r>
      <w:r w:rsidRPr="00EF6698">
        <w:rPr>
          <w:rFonts w:hint="cs"/>
          <w:rtl/>
        </w:rPr>
        <w:t xml:space="preserve"> ו</w:t>
      </w:r>
      <w:r w:rsidRPr="00EF6698">
        <w:rPr>
          <w:rtl/>
        </w:rPr>
        <w:t xml:space="preserve">אחמד טיבי; הצעת חוק דמי מחלה (היעדרות בשל מחלת ילד) (תיקון – היעדרות בשל אשפוז ילד), התשפ"ג–2022, מאת חבר הכנסת משה ארבל; הצעת חוק רישוי סוכני אונייה, התשפ"ג–2022, מאת חבר הכנסת מכלוף מיקי זוהר; הצעת חוק שימוש בזרע של נפטר לשם הולדה, התשפ"ג–2022, מאת חברת הכנסת מירב בן ארי; הצעת חוק בתי המשפט (תיקון – רוב רגיל למינוי שופט בית המשפט העליון), התשפ"ג–2022, מאת חבר הכנסת חנוך דב </w:t>
      </w:r>
      <w:r w:rsidRPr="00EF6698">
        <w:rPr>
          <w:rtl/>
        </w:rPr>
        <w:lastRenderedPageBreak/>
        <w:t>מלביצקי; הצעת חוק העונשין (תיקון – הארכת ההתיישנות בעבירות מין בקטינים), התשפ"ג–2022, מאת חברת הכנסת גלית דיסטל אטבריאן; הצעת חוק יום ירושלים (תיקון – יום שבתון), התשפ"ג–2022, מאת חברי הכנסת יוסף טייב, אוריאל בוסו, אברהם בצלאל, משה אבוטבול, ניסים ואטורי, מאיר פרוש, אלמוג כהן</w:t>
      </w:r>
      <w:r w:rsidRPr="00EF6698">
        <w:rPr>
          <w:rFonts w:hint="cs"/>
          <w:rtl/>
        </w:rPr>
        <w:t xml:space="preserve"> ו</w:t>
      </w:r>
      <w:r w:rsidRPr="00EF6698">
        <w:rPr>
          <w:rtl/>
        </w:rPr>
        <w:t xml:space="preserve">משה סעדה; הצעת חוק עיטור הפציעה הקרבית, התשפ"ג–2022, מאת חברי הכנסת אופיר סופר, משה סולומון, יצחק שמעון וסרלאוף, עמיחי שיקלי, משה טור פז, מתן כהנא </w:t>
      </w:r>
      <w:r w:rsidRPr="00EF6698">
        <w:rPr>
          <w:rFonts w:hint="cs"/>
          <w:rtl/>
        </w:rPr>
        <w:t>ו</w:t>
      </w:r>
      <w:r w:rsidRPr="00EF6698">
        <w:rPr>
          <w:rtl/>
        </w:rPr>
        <w:t>משה ארבל; הצעת חוק השיפוט הצבאי (תיקון – פקודת מעצר), התשפ"ג–2022, מאת חברת הכנסת גלית דיסטל אטבריאן; הצעת חוק הלוואה מותנית ללימוד נהיגה, התשפ"ג–2022, מאת חבר הכנסת שלמה קרעי; הצעת חוק לביטול ההתיישנות בעבירות מין (תיקוני חקיקה), התשפ"ג–2022, מאת חברת הכנסת נעמה לזימי; הצעת חוק הכשרות לאנשי מקצוע בנושא זיהוי ודיווח על התעללות בקטין או בחסר ישע, התשפ"ג–2022, מאת חברי הכנסת מיכל מרים וולדיגר, אורית מלכה סטרוק, אופיר סופר, אוהד טל, משה סולומון, לימור סון הר מלך, משה אבוטבול, צביקה פוגל, עמיחי אליהו, מיכאל מלכיאלי, אברהם בצלאל, אוריאל בוסו, יצחק שמעון וסרלאוף, אבי מעוז, אליהו רביבו</w:t>
      </w:r>
      <w:r w:rsidRPr="00EF6698">
        <w:rPr>
          <w:rFonts w:hint="cs"/>
          <w:rtl/>
        </w:rPr>
        <w:t xml:space="preserve"> ו</w:t>
      </w:r>
      <w:r w:rsidRPr="00EF6698">
        <w:rPr>
          <w:rtl/>
        </w:rPr>
        <w:t>מיכאל מרדכי ביטון; הצעת חוק לתיקון פקודת התעבורה (הסדר ארצי אחיד לעניין גרירת רכב), התשפ"ג–2022, מאת חברי הכנסת אורי מקלב, משה גפני</w:t>
      </w:r>
      <w:r w:rsidRPr="00EF6698">
        <w:rPr>
          <w:rFonts w:hint="cs"/>
          <w:rtl/>
        </w:rPr>
        <w:t xml:space="preserve"> ו</w:t>
      </w:r>
      <w:r w:rsidRPr="00EF6698">
        <w:rPr>
          <w:rtl/>
        </w:rPr>
        <w:t xml:space="preserve">יעקב אשר; הצעת חוק האזרחים הוותיקים (תיקון – לחצן מצוקה לקשיש), התשפ"ג–2022, מאת חברי הכנסת אורי מקלב, משה גפני </w:t>
      </w:r>
      <w:r w:rsidRPr="00EF6698">
        <w:rPr>
          <w:rFonts w:hint="cs"/>
          <w:rtl/>
        </w:rPr>
        <w:t>ו</w:t>
      </w:r>
      <w:r w:rsidRPr="00EF6698">
        <w:rPr>
          <w:rtl/>
        </w:rPr>
        <w:t xml:space="preserve">יעקב אשר; הצעת חוק עבודת נשים (תיקון – הארכת תקופת לידה והורות בתשלום), התשפ"ג–2022, מאת חברת הכנסת מיכל שיר סגמן; הצעת חוק לתיקון פקודת מס הכנסה (ניכוי בגין הוצאות טיפול בילדים), התשפ"ג–2022, מאת חברת הכנסת מיכל שיר סגמן; הצעת חוק הגנת הצרכן (תיקון – מענה אנושי בשירות טלפוני לאזרח ותיק), התשפ"ג–2022, מאת חבר הכנסת אופיר כץ; הצעת חוק ביטוח בריאות ממלכתי (תיקון – החזר דמי נסיעות והסעות לטיפולי אונקולוגיה ודיאליזה), התשפ"ג–2022, מאת חבר הכנסת אופיר כץ; הצעת חוק הגנת הצרכן (תיקון – חובת פרסום שם יצרן ודגם מוצר), התשפ"ג–2022, מאת חברי הכנסת אורי מקלב, משה גפני </w:t>
      </w:r>
      <w:r w:rsidRPr="00EF6698">
        <w:rPr>
          <w:rFonts w:hint="cs"/>
          <w:rtl/>
        </w:rPr>
        <w:t>ו</w:t>
      </w:r>
      <w:r w:rsidRPr="00EF6698">
        <w:rPr>
          <w:rtl/>
        </w:rPr>
        <w:t xml:space="preserve">יעקב אשר; הצעת חוק אומנה לילדים (תיקון – הזכות לחינוך לילדים בהשמה חוץ-ביתית), התשפ"ג–2022, מאת חבר הכנסת משה טור פז; הצעת חוק משק החשמל (תיקון – גביית תשלומים), התשפ"ג–2022, מאת חברי הכנסת מיכאל מלכיאלי </w:t>
      </w:r>
      <w:r w:rsidRPr="00EF6698">
        <w:rPr>
          <w:rFonts w:hint="cs"/>
          <w:rtl/>
        </w:rPr>
        <w:t>ו</w:t>
      </w:r>
      <w:r w:rsidRPr="00EF6698">
        <w:rPr>
          <w:rtl/>
        </w:rPr>
        <w:t xml:space="preserve">אברהם בצלאל; הצעת חוק להארכת מועד לקבלת דברי דואר (הוראת שעה), התשפ"ג–2022, מאת חברי הכנסת אורי מקלב, משה גפני </w:t>
      </w:r>
      <w:r w:rsidRPr="00EF6698">
        <w:rPr>
          <w:rFonts w:hint="cs"/>
          <w:rtl/>
        </w:rPr>
        <w:t>ו</w:t>
      </w:r>
      <w:r w:rsidRPr="00EF6698">
        <w:rPr>
          <w:rtl/>
        </w:rPr>
        <w:t xml:space="preserve">יעקב אשר; הצעת חוק יום בריאות הנפש, התשפ"ג–2022, מאת חברת הכנסת עידית סילמן; הצעת חוק לתיקון פקודת מס הכנסה (פטור ממס להכנסות קשיש וניכוי הוצאות שכר דירה), התשפ"ג–2022, מאת חברי הכנסת אורי מקלב, משה גפני </w:t>
      </w:r>
      <w:r w:rsidRPr="00EF6698">
        <w:rPr>
          <w:rFonts w:hint="cs"/>
          <w:rtl/>
        </w:rPr>
        <w:t>ו</w:t>
      </w:r>
      <w:r w:rsidRPr="00EF6698">
        <w:rPr>
          <w:rtl/>
        </w:rPr>
        <w:t xml:space="preserve">יעקב אשר; הצעת חוק לתיקון פקודת התעבורה (הפעלה של רמזור), התשפ"ג–2022, מאת חבר הכנסת בועז טופורובסקי; הצעת חוק זכויות החולה (תיקון – מתן הסכמה לטיפול רפואי), התשפ"ג–2022, מאת חברי הכנסת אורי מקלב, משה גפני </w:t>
      </w:r>
      <w:r w:rsidRPr="00EF6698">
        <w:rPr>
          <w:rFonts w:hint="cs"/>
          <w:rtl/>
        </w:rPr>
        <w:t>ו</w:t>
      </w:r>
      <w:r w:rsidRPr="00EF6698">
        <w:rPr>
          <w:rtl/>
        </w:rPr>
        <w:t xml:space="preserve">יעקב אשר; הצעת חוק יישוב סכסוכי עבודה (תיקון – ריכוז מידע על שביתות והשבתות), התשפ"ג–2022, מאת חברי הכנסת אורי מקלב, משה גפני </w:t>
      </w:r>
      <w:r w:rsidRPr="00EF6698">
        <w:rPr>
          <w:rFonts w:hint="cs"/>
          <w:rtl/>
        </w:rPr>
        <w:t>ו</w:t>
      </w:r>
      <w:r w:rsidRPr="00EF6698">
        <w:rPr>
          <w:rtl/>
        </w:rPr>
        <w:t xml:space="preserve">יעקב אשר; הצעת חוק מס ערך מוסף (תיקון – פטור בעת קניית דירה ראשונה לזוגות צעירים בכל הארץ), התשפ"ג–2022, מאת חברי הכנסת שרון ניר, יבגני סובה </w:t>
      </w:r>
      <w:r w:rsidRPr="00EF6698">
        <w:rPr>
          <w:rFonts w:hint="cs"/>
          <w:rtl/>
        </w:rPr>
        <w:t>ו</w:t>
      </w:r>
      <w:r w:rsidRPr="00EF6698">
        <w:rPr>
          <w:rtl/>
        </w:rPr>
        <w:t xml:space="preserve">יוליה מלינובסקי; הצעת חוק להסדרת המגורים בשטחי מרעה, התשפ"ג–2022, מאת חברי הכנסת אורית מלכה סטרוק, מיכל מרים וולדיגר, לימור סון הר מלך, אלי דלל, ניסים ואטורי, טלי גוטליב, חנוך </w:t>
      </w:r>
      <w:r w:rsidRPr="00EF6698">
        <w:rPr>
          <w:rtl/>
        </w:rPr>
        <w:lastRenderedPageBreak/>
        <w:t xml:space="preserve">דב מלביצקי, דוד ביטן, שלום דנינו, צביקה פוגל, שמחה רוטמן, ינון אזולאי, שרן מרים השכל </w:t>
      </w:r>
      <w:r w:rsidRPr="00EF6698">
        <w:rPr>
          <w:rFonts w:hint="cs"/>
          <w:rtl/>
        </w:rPr>
        <w:t>ו</w:t>
      </w:r>
      <w:r w:rsidRPr="00EF6698">
        <w:rPr>
          <w:rtl/>
        </w:rPr>
        <w:t xml:space="preserve">מיכאל מרדכי ביטון; הצעת חוק לביטול ההתיישנות בעבירות מין במשפחה (תיקוני חקיקה), התשפ"ג–2022, מאת חברי הכנסת עאידה תומא סלימאן, איימן עודה </w:t>
      </w:r>
      <w:r w:rsidRPr="00EF6698">
        <w:rPr>
          <w:rFonts w:hint="cs"/>
          <w:rtl/>
        </w:rPr>
        <w:t>ו</w:t>
      </w:r>
      <w:r w:rsidRPr="00EF6698">
        <w:rPr>
          <w:rtl/>
        </w:rPr>
        <w:t xml:space="preserve">יוסף עטאונה; הצעת חוק בתי המשפט (תיקון – הארכת תקופת הצינון והרחבת תחולתה), התשפ"ג–2022, מאת חברי הכנסת עמיחי שיקלי, שמחה רוטמן, משה גפני, אופיר סופר, ינון אזולאי, יצחק שמעון וסרלאוף, ניר ברקת, אמיר אוחנה, שלמה קרעי </w:t>
      </w:r>
      <w:r w:rsidRPr="00EF6698">
        <w:rPr>
          <w:rFonts w:hint="cs"/>
          <w:rtl/>
        </w:rPr>
        <w:t>ו</w:t>
      </w:r>
      <w:r w:rsidRPr="00EF6698">
        <w:rPr>
          <w:rtl/>
        </w:rPr>
        <w:t xml:space="preserve">אורית מלכה סטרוק; הצעת חוק צער בעלי חיים (הגנה על בעלי חיים) (תיקון – איסור ייצוא בעלי חיים לשחיטה לשם שימוש בעורותיהם לתעשיית הקוסמטיקה), התשפ"ג–2022, מאת חברי הכנסת יסמין פרידמן, נאור שירי </w:t>
      </w:r>
      <w:r w:rsidRPr="00EF6698">
        <w:rPr>
          <w:rFonts w:hint="cs"/>
          <w:rtl/>
        </w:rPr>
        <w:t>ו</w:t>
      </w:r>
      <w:r w:rsidRPr="00EF6698">
        <w:rPr>
          <w:rtl/>
        </w:rPr>
        <w:t>יוראי להב הרצנו; הצעת חוק מס ערך מוסף (תיקון – פטור ממס בגין תרומות לבתי חולים בפריפריה), התשפ"ג–2022, מאת חברת הכנסת נעמה לזימי; הצעת חוק לתיקון פקודת העיריות (בניין שניזוק או נהרס), התשפ"ג–2022, מאת חברת הכנסת נעמה לזימי; הצעת חוק הדיור הציבורי (זכויות רכישה) (תיקון – הארכת תוקף), התשפ"ג–2022, מאת חבר הכנסת ינון אזולאי; הצעת חוק מעונות יום שיקומיים (תיקון – הקדמת גיל הזכאות), התשפ"ג–2022, מאת חברי הכנסת אברהם בצלאל, יוסף טייב, משה אבוטבול, יעקב מרגי, ניסים ואטורי, בועז ביסמוט</w:t>
      </w:r>
      <w:r w:rsidRPr="00EF6698">
        <w:rPr>
          <w:rFonts w:hint="cs"/>
          <w:rtl/>
        </w:rPr>
        <w:t xml:space="preserve"> ו</w:t>
      </w:r>
      <w:r w:rsidRPr="00EF6698">
        <w:rPr>
          <w:rtl/>
        </w:rPr>
        <w:t xml:space="preserve">אוריאל בוסו; הצעת חוק הגנת הצרכן (תיקון – סימון תאריך ייצור ומועד תפוגה עברי), התשפ"ג–2022, מאת חברי הכנסת אברהם בצלאל, יוסף טייב, משה אבוטבול, ניסים ואטורי </w:t>
      </w:r>
      <w:r w:rsidRPr="00EF6698">
        <w:rPr>
          <w:rFonts w:hint="cs"/>
          <w:rtl/>
        </w:rPr>
        <w:t>ו</w:t>
      </w:r>
      <w:r w:rsidRPr="00EF6698">
        <w:rPr>
          <w:rtl/>
        </w:rPr>
        <w:t xml:space="preserve">אוריאל בוסו; הצעת חוק-יסוד: השפיטה (תיקון – שינוי הרכב הוועדה לבחירת שופטים), מאת חברי הכנסת יצחק שמעון וסרלאוף, איתמר בן גביר, עמיחי אליהו, לימור סון הר מלך </w:t>
      </w:r>
      <w:r w:rsidRPr="00EF6698">
        <w:rPr>
          <w:rFonts w:hint="cs"/>
          <w:rtl/>
        </w:rPr>
        <w:t>ו</w:t>
      </w:r>
      <w:r w:rsidRPr="00EF6698">
        <w:rPr>
          <w:rtl/>
        </w:rPr>
        <w:t>מיכאל מלכיאלי; הצעת חוק הרשויות המקומיות (בחירות) (תיקון – הגבלת הזכות להיבחר), התשפ"ג–2022, מאת חבר הכנסת חנוך דב מלביצקי; הצעת חוק</w:t>
      </w:r>
      <w:bookmarkStart w:id="67" w:name="ET_speaker_6353_8"/>
      <w:r w:rsidRPr="00EF6698">
        <w:rPr>
          <w:rFonts w:hint="cs"/>
          <w:rtl/>
        </w:rPr>
        <w:t xml:space="preserve"> </w:t>
      </w:r>
      <w:r w:rsidRPr="00EF6698">
        <w:rPr>
          <w:rtl/>
        </w:rPr>
        <w:t>ה</w:t>
      </w:r>
      <w:bookmarkEnd w:id="67"/>
      <w:r w:rsidRPr="00EF6698">
        <w:rPr>
          <w:rtl/>
        </w:rPr>
        <w:t xml:space="preserve">תכנון והבנייה (תיקון – התקנת מנגנון שבת למשאבות מים), התשפ"ג–2022, מאת חברי הכנסת משה אבוטבול, מיכאל מלכיאלי, יוסף טייב, אברהם בצלאל, יעקב מרגי, אוריאל בוסו </w:t>
      </w:r>
      <w:r w:rsidRPr="00EF6698">
        <w:rPr>
          <w:rFonts w:hint="cs"/>
          <w:rtl/>
        </w:rPr>
        <w:t>ו</w:t>
      </w:r>
      <w:r w:rsidRPr="00EF6698">
        <w:rPr>
          <w:rtl/>
        </w:rPr>
        <w:t xml:space="preserve">משה ארבל; הצעת חוק לתיקון פקודת התעבורה (סדרי דין מיוחדים לעניין שירות לתועלת הציבור בעבירות תעבורה), התשפ"ג–2022, מאת חברי הכנסת אורי מקלב, משה גפני </w:t>
      </w:r>
      <w:r w:rsidRPr="00EF6698">
        <w:rPr>
          <w:rFonts w:hint="cs"/>
          <w:rtl/>
        </w:rPr>
        <w:t>ו</w:t>
      </w:r>
      <w:r w:rsidRPr="00EF6698">
        <w:rPr>
          <w:rtl/>
        </w:rPr>
        <w:t xml:space="preserve">יעקב אשר; הצעת חוק הביטוח הלאומי (תיקון – ערעור על החלטת ועדה לעררים), התשפ"ג–2022, מאת חברי הכנסת אורי מקלב, משה גפני </w:t>
      </w:r>
      <w:r w:rsidRPr="00EF6698">
        <w:rPr>
          <w:rFonts w:hint="cs"/>
          <w:rtl/>
        </w:rPr>
        <w:t>ו</w:t>
      </w:r>
      <w:r w:rsidRPr="00EF6698">
        <w:rPr>
          <w:rtl/>
        </w:rPr>
        <w:t xml:space="preserve">יעקב אשר; הצעת חוק מס הכנסה (פטור ממס על הכנסה מהשכרת דירת מגורים) (תיקון – פטור למוסד חינוך), התשפ"ג–2022, מאת חברי הכנסת אורי מקלב, משה גפני </w:t>
      </w:r>
      <w:r w:rsidRPr="00EF6698">
        <w:rPr>
          <w:rFonts w:hint="cs"/>
          <w:rtl/>
        </w:rPr>
        <w:t>ו</w:t>
      </w:r>
      <w:r w:rsidRPr="00EF6698">
        <w:rPr>
          <w:rtl/>
        </w:rPr>
        <w:t xml:space="preserve">יעקב אשר; הצעת חוק שירותי הדת היהודיים (תיקון – מינוי רבני התיישבות, רבנים אזוריים ורבני שכונות), התשפ"ג–2022, מאת חבר הכנסת משה ארבל; הצעת חוק התכנון והבנייה (תיקון – הגדרת חדר מחוזק כמרחב מוגן), התשפ"ג–2022, מאת חבר הכנסת משה ארבל; הצעת חוק סדר הדין הפלילי (תיקון – הגבלת משך זמן החקירה המשטרתית וחקירת הפרקליטות), התשפ"ג–2022, מאת חבר הכנסת חנוך דב מלביצקי; הצעת חוק לתיקון פקודת העיריות (תקופת כהונה של יועץ משפטי), התשפ"ג–2022, מאת חברי הכנסת יעקב אשר, משה גפני </w:t>
      </w:r>
      <w:r w:rsidRPr="00EF6698">
        <w:rPr>
          <w:rFonts w:hint="cs"/>
          <w:rtl/>
        </w:rPr>
        <w:t>ו</w:t>
      </w:r>
      <w:r w:rsidRPr="00EF6698">
        <w:rPr>
          <w:rtl/>
        </w:rPr>
        <w:t xml:space="preserve">אורי מקלב; הצעת חוק לתיקון פקודת הסמים המסוכנים (שידול ליבוא או יצוא חומר הנחשב לסם בחו"ל), התשפ"ג–2022, מאת חבר הכנסת משה ארבל; הצעת חוק הביטוח הלאומי (תיקון – קביעת דרגת נכות לנפגעי עבודה), התשפ"ג–2022, מאת חברי הכנסת אורי מקלב, משה גפני </w:t>
      </w:r>
      <w:r w:rsidRPr="00EF6698">
        <w:rPr>
          <w:rFonts w:hint="cs"/>
          <w:rtl/>
        </w:rPr>
        <w:t>ו</w:t>
      </w:r>
      <w:r w:rsidRPr="00EF6698">
        <w:rPr>
          <w:rtl/>
        </w:rPr>
        <w:t xml:space="preserve">יעקב אשר; הצעת חוק הביטוח הלאומי (תיקון – קצבת תלויים וקצבת אזרח ותיק), התשפ"ג–2022, מאת חברי הכנסת אורי מקלב, משה גפני </w:t>
      </w:r>
      <w:r w:rsidRPr="00EF6698">
        <w:rPr>
          <w:rFonts w:hint="cs"/>
          <w:rtl/>
        </w:rPr>
        <w:t>ו</w:t>
      </w:r>
      <w:r w:rsidRPr="00EF6698">
        <w:rPr>
          <w:rtl/>
        </w:rPr>
        <w:t xml:space="preserve">יעקב אשר; הצעת חוק ליווי בני משפחות של </w:t>
      </w:r>
      <w:r w:rsidRPr="00EF6698">
        <w:rPr>
          <w:rtl/>
        </w:rPr>
        <w:lastRenderedPageBreak/>
        <w:t xml:space="preserve">משרתים בגופי ביטחון ששלחו יד בנפשם, התשפ"ג–2022, מאת חבר הכנסת שלמה קרעי; הצעת חוק הלוואות לדיור (תיקון – הצמדת סכום ההלוואה למדד), התשפ"ג–2022, מאת חבר הכנסת משה ארבל; הצעת חוק לתיקון פקודת התעבורה (הקמת מערך מידע וניתוח נתונים לשיפור התחבורה הציבורית), התשפ"ג–2022, מאת חברי הכנסת יעקב אשר, משה גפני </w:t>
      </w:r>
      <w:r w:rsidRPr="00EF6698">
        <w:rPr>
          <w:rFonts w:hint="cs"/>
          <w:rtl/>
        </w:rPr>
        <w:t>ו</w:t>
      </w:r>
      <w:r w:rsidRPr="00EF6698">
        <w:rPr>
          <w:rtl/>
        </w:rPr>
        <w:t>אורי מקלב; הצעת חוק השבות (תיקון – זכויות בני משפחה), התשפ"ג–2022, מאת חבר הכנסת שלמה קרעי; הצעת חוק לתיקון פקודת המ</w:t>
      </w:r>
      <w:r w:rsidRPr="00EF6698">
        <w:rPr>
          <w:rFonts w:hint="cs"/>
          <w:rtl/>
        </w:rPr>
        <w:t>י</w:t>
      </w:r>
      <w:r w:rsidRPr="00EF6698">
        <w:rPr>
          <w:rtl/>
        </w:rPr>
        <w:t xml:space="preserve">סים (גבייה) (פיצוי עקב טעות), התשפ"ג–2022, מאת חברי הכנסת יעקב אשר, משה גפני </w:t>
      </w:r>
      <w:r w:rsidRPr="00EF6698">
        <w:rPr>
          <w:rFonts w:hint="cs"/>
          <w:rtl/>
        </w:rPr>
        <w:t>ו</w:t>
      </w:r>
      <w:r w:rsidRPr="00EF6698">
        <w:rPr>
          <w:rtl/>
        </w:rPr>
        <w:t xml:space="preserve">אורי מקלב; הצעת חוק רישום רכב ניזוק שנמכר על ידי מבטח או תאגיד, התשפ"ג–2022, מאת חברי הכנסת אורי מקלב, משה גפני </w:t>
      </w:r>
      <w:r w:rsidRPr="00EF6698">
        <w:rPr>
          <w:rFonts w:hint="cs"/>
          <w:rtl/>
        </w:rPr>
        <w:t>ו</w:t>
      </w:r>
      <w:r w:rsidRPr="00EF6698">
        <w:rPr>
          <w:rtl/>
        </w:rPr>
        <w:t xml:space="preserve">יעקב אשר; הצעת חוק כביש אגרה (כביש ארצי לישראל) (תיקון – פטור מאגרה לתחבורה ציבורית), התשפ"ג–2022, מאת חברי הכנסת אורי מקלב, משה גפני </w:t>
      </w:r>
      <w:r w:rsidRPr="00EF6698">
        <w:rPr>
          <w:rFonts w:hint="cs"/>
          <w:rtl/>
        </w:rPr>
        <w:t>ו</w:t>
      </w:r>
      <w:r w:rsidRPr="00EF6698">
        <w:rPr>
          <w:rtl/>
        </w:rPr>
        <w:t xml:space="preserve">יעקב אשר; הצעת חוק יישובים ושכונות בהליכי הסדרה, התשפ"ג–2022, מאת חבר הכנסת מכלוף מיקי זוהר; הצעת חוק לתיקון פקודת הרוקחים (חיוב רישום רכיבי תמרוקים ומוצרי ניקיון), התשפ"ג–2022, מאת חברי הכנסת משה אבוטבול, מיכאל מלכיאלי, יוסף טייב, אברהם בצלאל, יעקב מרגי </w:t>
      </w:r>
      <w:r w:rsidRPr="00EF6698">
        <w:rPr>
          <w:rFonts w:hint="cs"/>
          <w:rtl/>
        </w:rPr>
        <w:t>ו</w:t>
      </w:r>
      <w:r w:rsidRPr="00EF6698">
        <w:rPr>
          <w:rtl/>
        </w:rPr>
        <w:t xml:space="preserve">אוריאל בוסו; הצעת חוק הפיקוח על שירותים פיננסיים (ביטוח) (תיקון – הוספת רישיון הנפקה), התשפ"ג–2022, מאת חבר הכנסת מכלוף מיקי זוהר; הצעת חוק נישואים אזרחיים, התשפ"ג–2022, מאת חברי הכנסת בועז טופורובסקי, מירב בן ארי, רם בן ברק, מיכל שיר סגמן, יוראי להב הרצנו, ולדימיר בליאק, רון כץ, מטי צרפתי הרכבי, טטיאנה מזרסקי, יסמין פרידמן, דבי ביטון, משה טור פז, סימון דוידסון </w:t>
      </w:r>
      <w:r w:rsidRPr="00EF6698">
        <w:rPr>
          <w:rFonts w:hint="cs"/>
          <w:rtl/>
        </w:rPr>
        <w:t>ו</w:t>
      </w:r>
      <w:r w:rsidRPr="00EF6698">
        <w:rPr>
          <w:rtl/>
        </w:rPr>
        <w:t xml:space="preserve">נאור שירי; הצעת חוק הסדרת העיסוק במקצועות הבריאות (תיקון – הסדרת העיסוק בניתוח התנהגות), התשפ"ג–2022, מאת חברי הכנסת עידית סילמן </w:t>
      </w:r>
      <w:r w:rsidRPr="00EF6698">
        <w:rPr>
          <w:rFonts w:hint="cs"/>
          <w:rtl/>
        </w:rPr>
        <w:t>ו</w:t>
      </w:r>
      <w:r w:rsidRPr="00EF6698">
        <w:rPr>
          <w:rtl/>
        </w:rPr>
        <w:t xml:space="preserve">ינון אזולאי; הצעת חוק העונשין (תיקון – הגנה עצמית מפני בקבוק תבערה), התשפ"ג–2022, מאת חבר הכנסת אופיר כץ; הצעת חוק סדר הדין הפלילי (תיקון – התיישנות בעבירות מין שנעשו במסגרת יחסי תלות או מרות), התשפ"ג–2022, מאת חברת הכנסת גלית דיסטל אטבריאן; הצעת חוק הסדרת העיסוק במקצועות הבריאות (תיקון – מתן תעודה במקצועות הבריאות לבעלי הכשרה מקצועית) (הוראת שעה), התשפ"ג–2022, מאת חברי הכנסת מיכאל מלכיאלי </w:t>
      </w:r>
      <w:r w:rsidRPr="00EF6698">
        <w:rPr>
          <w:rFonts w:hint="cs"/>
          <w:rtl/>
        </w:rPr>
        <w:t>ו</w:t>
      </w:r>
      <w:r w:rsidRPr="00EF6698">
        <w:rPr>
          <w:rtl/>
        </w:rPr>
        <w:t xml:space="preserve">יוסף טייב; הצעת חוק שירות המדינה (משמעת) (תיקון – בית הדין), התשפ"ג–2022, מאת חברת הכנסת גלית דיסטל אטבריאן; הצעת חוק הדרכונים (תיקון – מתן דרכון לעולה), התשפ"ג–2022, מאת חברי הכנסת מיכאל מלכיאלי </w:t>
      </w:r>
      <w:r w:rsidRPr="00EF6698">
        <w:rPr>
          <w:rFonts w:hint="cs"/>
          <w:rtl/>
        </w:rPr>
        <w:t>ו</w:t>
      </w:r>
      <w:r w:rsidRPr="00EF6698">
        <w:rPr>
          <w:rtl/>
        </w:rPr>
        <w:t xml:space="preserve">יוסף טייב; הצעת חוק להגדלת שיעור ההשתתפות בכוח העבודה ולצמצום פערים חברתיים (מענק עבודה) (תיקון – זכות במקרקעין בקבוצת רכישה), התשפ"ג–2022, מאת חברי הכנסת מיכאל מלכיאלי </w:t>
      </w:r>
      <w:r w:rsidRPr="00EF6698">
        <w:rPr>
          <w:rFonts w:hint="cs"/>
          <w:rtl/>
        </w:rPr>
        <w:t>ו</w:t>
      </w:r>
      <w:r w:rsidRPr="00EF6698">
        <w:rPr>
          <w:rtl/>
        </w:rPr>
        <w:t xml:space="preserve">משה אבוטבול; הצעת חוק הצמדת שכר חברי הכנסת, השרים וסגני השרים לשכר המינימום (תיקוני חקיקה), התשפ"ג–2022, מאת חברת הכנסת נעמה לזימי; הצעת חוק פרס כספי בעבור לכידת מחבל, התשפ"ג–2022, מאת חברת הכנסת שרן מרים השכל; הצעת חוק הפסיכולוגים (תיקון – פסיכולוג שהורשע בעבירת מין), התשפ"ג–2022, מאת חברת הכנסת עידית סילמן; הצעת חוק ההתייעלות הכלכלית (תיקוני חקיקה להשגת יעדי התקציב לשנות התקציב 2017 ו-2018) (תיקון – הקצאת סכום לרשויות המקומיות הסמוכות לנמל התעופה בן-גוריון), התשפ"ג–2022, מאת חברי הכנסת משה גפני, אורי מקלב, יעקב אשר, ינון אזולאי, אברהם בצלאל, מיכאל מרדכי ביטון, שלום דנינו, נעמה לזימי, אופיר סופר, מירב בן ארי, אופיר כץ, אחמד טיבי, מיכאל מלכיאלי </w:t>
      </w:r>
      <w:r w:rsidRPr="00EF6698">
        <w:rPr>
          <w:rFonts w:hint="cs"/>
          <w:rtl/>
        </w:rPr>
        <w:t>ו</w:t>
      </w:r>
      <w:r w:rsidRPr="00EF6698">
        <w:rPr>
          <w:rtl/>
        </w:rPr>
        <w:t xml:space="preserve">משה ארבל; הצעת חוק הגנת הצרכן (תיקון – איסור גביית תשלום בכרטיסי חיוב בלבד), התשפ"ג–2022, מאת </w:t>
      </w:r>
      <w:r w:rsidRPr="00EF6698">
        <w:rPr>
          <w:rtl/>
        </w:rPr>
        <w:lastRenderedPageBreak/>
        <w:t xml:space="preserve">חבר הכנסת ינון אזולאי; הצעת חוק המאבק בטרור (תיקון – זכות להחזיק בגופות מחבלים לצורכי משא ומתן), התשפ"ג–2022, מאת חברת הכנסת שרן מרים השכל; הצעת חוק הביטוח הלאומי (תיקון – תשלום דמי אבטלה לנשים שיצאו לחופשה ללא תשלום לאחר לידה מסיבות מוצדקות), התשפ"ג–2022, מאת חברת הכנסת עאידה תומא סלימאן; הצעת חוק הרישום למוסדות להשכלה גבוהה, התשפ"ג–2022, מאת חבר הכנסת שלמה קרעי; הצעת חוק ביטוח בריאות ממלכתי (תיקון – החזר דמי נסיעה באמבולנס), התשפ"ג–2022, מאת חברי הכנסת אורי מקלב, משה גפני </w:t>
      </w:r>
      <w:r w:rsidRPr="00EF6698">
        <w:rPr>
          <w:rFonts w:hint="cs"/>
          <w:rtl/>
        </w:rPr>
        <w:t>ו</w:t>
      </w:r>
      <w:r w:rsidRPr="00EF6698">
        <w:rPr>
          <w:rtl/>
        </w:rPr>
        <w:t xml:space="preserve">יעקב אשר; הצעת חוק הביטוח הלאומי (תיקון – מימון הסעת יולדת באמבולנס), התשפ"ג–2022, מאת חברי הכנסת אורי מקלב, משה גפני </w:t>
      </w:r>
      <w:r w:rsidRPr="00EF6698">
        <w:rPr>
          <w:rFonts w:hint="cs"/>
          <w:rtl/>
        </w:rPr>
        <w:t>ו</w:t>
      </w:r>
      <w:r w:rsidRPr="00EF6698">
        <w:rPr>
          <w:rtl/>
        </w:rPr>
        <w:t xml:space="preserve">יעקב אשר; הצעת חוק הביטוח הלאומי (תיקון – קצבת ילדים כפולה בלידת תאומים או יותר), התשפ"ג–2022, מאת חברי הכנסת אורי מקלב, משה גפני </w:t>
      </w:r>
      <w:r w:rsidRPr="00EF6698">
        <w:rPr>
          <w:rFonts w:hint="cs"/>
          <w:rtl/>
        </w:rPr>
        <w:t>ו</w:t>
      </w:r>
      <w:r w:rsidRPr="00EF6698">
        <w:rPr>
          <w:rtl/>
        </w:rPr>
        <w:t xml:space="preserve">יעקב אשר; הצעת חוק האזרחות (תיקון – ביטול האזרחות בגין מעשה אלימות בזמן מצב מיוחד בעורף), התשפ"ג–2022, מאת חבר הכנסת מכלוף מיקי זוהר; הצעת חוק זכויות החולה (תיקון – קביעת הוראות לעניין הכנסת חפצים ודברי מאכל למוסד רפואי), התשפ"ג–2022, מאת חבר הכנסת משה ארבל; הצעת חוק חסינות חברי הכנסת, זכויותיהם וחובותיהם (תיקון – חסינות בפני דין פלילי), התשפ"ג–2022, מאת חברי הכנסת בצלאל סמוטריץ', אופיר סופר, אורית מלכה סטרוק, שמחה רוטמן, מיכל מרים וולדיגר, אוהד טל </w:t>
      </w:r>
      <w:r w:rsidRPr="00EF6698">
        <w:rPr>
          <w:rFonts w:hint="cs"/>
          <w:rtl/>
        </w:rPr>
        <w:t>ו</w:t>
      </w:r>
      <w:r w:rsidRPr="00EF6698">
        <w:rPr>
          <w:rtl/>
        </w:rPr>
        <w:t xml:space="preserve">משה סולומון; הצעת חוק המרכז למורשת יהדות תוניסיה וג'רבה, התשפ"ג–2022, מאת חבר הכנסת שלמה קרעי; הצעת חוק ההוצאה לפועל (תיקון – ריבית ודמי פיגורים), התשפ"ג–2022, מאת חבר הכנסת אחמד טיבי; הצעת חוק החקלאות, התשפ"ג–2022, מאת חבר הכנסת רם בן ברק; הצעת חוק לתיקון פקודת מס הכנסה (ניכוי ריבית על משכנתה וסיוע ברכישת דירה), התשפ"ג–2022, מאת חברי הכנסת אלי דלל, משה סעדה, ניסים ואטורי, צביקה פוגל, לימור סון הר מלך, אוריאל בוסו, אברהם בצלאל, יוסף טייב, אופיר כץ </w:t>
      </w:r>
      <w:r w:rsidRPr="00EF6698">
        <w:rPr>
          <w:rFonts w:hint="cs"/>
          <w:rtl/>
        </w:rPr>
        <w:t>ו</w:t>
      </w:r>
      <w:r w:rsidRPr="00EF6698">
        <w:rPr>
          <w:rtl/>
        </w:rPr>
        <w:t>גילה גמליאל; הצעת חוק העונשין (תיקון – עבירות אלימות במתחם הר הבית), התשפ"ג–2022, מאת חברת הכנסת שרן מרים השכל; הצעת חוק הממשלה (תיקון – ועדת שרים לענייני חקיקה), התשפ"ג–2022, מאת חברת הכנסת שרן מרים השכל; הצעת חוק חובת פרסום הודעות באינטרנט, התשפ"ג–2022, מאת חבר הכנסת שלמה קרעי; הצעת חוק שוויון זכויות לאנשים עם מוגבלות (תיקון – מידע בדבר עמידת מעסיקים פרטיים גדולים ביעד הייצוג ההולם), התשפ"ג–2022, מאת חבר הכנסת משה ארבל; הצעת חוק לתיקון פקודת התעבורה (ריבית פיגורים בשל אי</w:t>
      </w:r>
      <w:r w:rsidRPr="00EF6698">
        <w:rPr>
          <w:rFonts w:hint="cs"/>
          <w:rtl/>
        </w:rPr>
        <w:t>-</w:t>
      </w:r>
      <w:r w:rsidRPr="00EF6698">
        <w:rPr>
          <w:rtl/>
        </w:rPr>
        <w:t xml:space="preserve">תשלום קנס על עבירת חניה), התשפ"ג–2022, מאת חבר הכנסת אחמד טיבי; הצעת חוק החזר דמי נסיעה במונית לבית החולים (תיקוני חקיקה), התשפ"ג–2022, מאת חברי הכנסת יעקב אשר, משה גפני </w:t>
      </w:r>
      <w:r w:rsidRPr="00EF6698">
        <w:rPr>
          <w:rFonts w:hint="cs"/>
          <w:rtl/>
        </w:rPr>
        <w:t>ו</w:t>
      </w:r>
      <w:r w:rsidRPr="00EF6698">
        <w:rPr>
          <w:rtl/>
        </w:rPr>
        <w:t xml:space="preserve">אורי מקלב; הצעת חוק העונשין (תיקון – החמרת ענישה בגין ירי מנשק חם שלא כדין), התשפ"ג–2022, מאת חבר הכנסת אופיר כץ; הצעת חוק בתי המשפט (תיקון – שופט משנה), התשפ"ג–2022, מאת חברי הכנסת מיכאל מלכיאלי </w:t>
      </w:r>
      <w:r w:rsidRPr="00EF6698">
        <w:rPr>
          <w:rFonts w:hint="cs"/>
          <w:rtl/>
        </w:rPr>
        <w:t>ו</w:t>
      </w:r>
      <w:r w:rsidRPr="00EF6698">
        <w:rPr>
          <w:rtl/>
        </w:rPr>
        <w:t>אוריאל בוסו; הצעת חוק המקרקעין (תיקון – הארכת התקופה לשימוש בכוח נגד הסגת גבול), התשפ"ג–2022, מאת חברת הכנסת שרן מרים השכל; הצעת חוק התכנון והבנייה (תיקון – ייצוג הולם לאוכלוסייה הערבית במוסדות התכנון), התשפ"ג–2022, מאת חבר הכנסת אחמד טיבי; הצעת חוק רישוי עסקים (תיקון – מכירת יין ומשקאות אלכוהוליים בחנות גדולה), התשפ"ג–2022, מאת חברי הכנסת אורי מקלב, משה גפני</w:t>
      </w:r>
      <w:r w:rsidRPr="00EF6698">
        <w:rPr>
          <w:rFonts w:hint="cs"/>
          <w:rtl/>
        </w:rPr>
        <w:t xml:space="preserve"> ו</w:t>
      </w:r>
      <w:r w:rsidRPr="00EF6698">
        <w:rPr>
          <w:rtl/>
        </w:rPr>
        <w:t xml:space="preserve">יעקב אשר; הצעת חוק עמותות חוץ, התשפ"ג–2022, מאת חברת הכנסת שרן מרים השכל; הצעת חוק הגנת הצרכן (תיקון – השוואת </w:t>
      </w:r>
      <w:r w:rsidRPr="00EF6698">
        <w:rPr>
          <w:rtl/>
        </w:rPr>
        <w:lastRenderedPageBreak/>
        <w:t>תנאי צרכן ונותן שירות בעניין החזרת טובין), התשפ"ג–2022, מאת חברי הכנסת מיכאל מלכיאלי</w:t>
      </w:r>
      <w:r w:rsidRPr="00EF6698">
        <w:rPr>
          <w:rFonts w:hint="cs"/>
          <w:rtl/>
        </w:rPr>
        <w:t xml:space="preserve"> ו</w:t>
      </w:r>
      <w:r w:rsidRPr="00EF6698">
        <w:rPr>
          <w:rtl/>
        </w:rPr>
        <w:t>אברהם בצלאל; הצעת חוק ערבויות מטעם המדינה בשעת חירום (תיקוני חקיקה), התשפ"ג–2022, מאת חבר הכנסת אחמד טיבי; הצעת חוק מכירת זכויות לאירוע ספורט משמעותי, התשפ"ג–2022, מאת חבר הכנסת מכלוף מיקי זוהר; הצעת חוק תשלום פיצויים בשל נזקי אסון טבע, התשפ"ג–2022, מאת חברי הכנסת אחמד טיבי</w:t>
      </w:r>
      <w:r w:rsidRPr="00EF6698">
        <w:rPr>
          <w:rFonts w:hint="cs"/>
          <w:rtl/>
        </w:rPr>
        <w:t xml:space="preserve"> ו</w:t>
      </w:r>
      <w:r w:rsidRPr="00EF6698">
        <w:rPr>
          <w:rtl/>
        </w:rPr>
        <w:t>עאידה תומא סלימאן; הצעת חוק רשת ביטחון לעצמאים בעת אירוע חירום, התשפ"ג–2022, מאת חבר הכנסת מכלוף מיקי זוהר; הצעת חוק ארוחה יומית לתלמיד (תיקון – עודפי תקציב), התשפ"ג–2022, מאת חברת הכנסת נעמה לזימי; הצעת חוק תרומת ביציות (תיקון – מימון הקפאת ביציות למטרת שמירת פוריות של התורמת), התשפ"ג–2022, מאת חברי הכנסת עאידה תומא סלימאן, עופר כסיף, יוסף עטאונה, איימן עודה</w:t>
      </w:r>
      <w:r w:rsidRPr="00EF6698">
        <w:rPr>
          <w:rFonts w:hint="cs"/>
          <w:rtl/>
        </w:rPr>
        <w:t xml:space="preserve"> ו</w:t>
      </w:r>
      <w:r w:rsidRPr="00EF6698">
        <w:rPr>
          <w:rtl/>
        </w:rPr>
        <w:t>אחמד טיבי; הצעת חוק הבטחת הכנסה (תיקון – גמלה להורה עצמאי), התשפ"ג–2022, מאת חברי הכנסת שרון ניר, יבגני סובה</w:t>
      </w:r>
      <w:r w:rsidRPr="00EF6698">
        <w:rPr>
          <w:rFonts w:hint="cs"/>
          <w:rtl/>
        </w:rPr>
        <w:t xml:space="preserve"> ו</w:t>
      </w:r>
      <w:r w:rsidRPr="00EF6698">
        <w:rPr>
          <w:rtl/>
        </w:rPr>
        <w:t>יוליה מלינובסקי; הצעת חוק לתיקון פקודת בריאות העם (חובת קבורה בבית עלמין), התשפ"ג–2022, מאת חבר הכנסת משה ארבל; הצעת חוק קרן לאזרחי ישראל (תיקון – ייצוג נשים במועצה), התשפ"ג–202</w:t>
      </w:r>
      <w:r w:rsidRPr="00EF6698">
        <w:rPr>
          <w:rFonts w:hint="cs"/>
          <w:rtl/>
        </w:rPr>
        <w:t>2</w:t>
      </w:r>
      <w:r w:rsidRPr="00EF6698">
        <w:rPr>
          <w:rtl/>
        </w:rPr>
        <w:t>, מאת חברת הכנסת נעמה לזימ</w:t>
      </w:r>
      <w:r w:rsidRPr="00EF6698">
        <w:rPr>
          <w:rFonts w:hint="cs"/>
          <w:rtl/>
        </w:rPr>
        <w:t>י.</w:t>
      </w:r>
      <w:bookmarkEnd w:id="64"/>
    </w:p>
    <w:p w:rsidR="009D682C" w:rsidRPr="008E4DBE" w:rsidRDefault="009D682C" w:rsidP="002E39A8">
      <w:pPr>
        <w:rPr>
          <w:rtl/>
          <w:lang w:eastAsia="he-IL"/>
        </w:rPr>
      </w:pPr>
    </w:p>
    <w:p w:rsidR="009D682C" w:rsidRDefault="009D682C" w:rsidP="0095186B">
      <w:pPr>
        <w:rPr>
          <w:rtl/>
          <w:lang w:eastAsia="he-IL"/>
        </w:rPr>
      </w:pPr>
      <w:r>
        <w:rPr>
          <w:rtl/>
          <w:lang w:eastAsia="he-IL"/>
        </w:rPr>
        <w:t>לקריאה השנייה ולקריאה השלישית</w:t>
      </w:r>
      <w:r>
        <w:rPr>
          <w:rFonts w:hint="cs"/>
          <w:rtl/>
          <w:lang w:eastAsia="he-IL"/>
        </w:rPr>
        <w:t>:</w:t>
      </w:r>
      <w:r>
        <w:rPr>
          <w:rtl/>
          <w:lang w:eastAsia="he-IL"/>
        </w:rPr>
        <w:t xml:space="preserve"> הצעת חוק-יסוד: הממשלה (תיקון מס' 11)</w:t>
      </w:r>
      <w:r>
        <w:rPr>
          <w:rFonts w:hint="cs"/>
          <w:rtl/>
          <w:lang w:eastAsia="he-IL"/>
        </w:rPr>
        <w:t>,</w:t>
      </w:r>
      <w:r>
        <w:rPr>
          <w:rtl/>
          <w:lang w:eastAsia="he-IL"/>
        </w:rPr>
        <w:t xml:space="preserve"> שהחזירה הוועדה המיוחדת לדיון בהצעת חוק-יסוד: הממשלה (תיקון – שר נוסף במשרד)</w:t>
      </w:r>
      <w:r>
        <w:rPr>
          <w:rFonts w:hint="cs"/>
          <w:rtl/>
          <w:lang w:eastAsia="he-IL"/>
        </w:rPr>
        <w:t>,</w:t>
      </w:r>
      <w:r>
        <w:rPr>
          <w:rtl/>
          <w:lang w:eastAsia="he-IL"/>
        </w:rPr>
        <w:t xml:space="preserve"> ובהצעת חוק-יסוד: הממשלה (תיקון – כשירות של שרים).</w:t>
      </w:r>
    </w:p>
    <w:p w:rsidR="009D682C" w:rsidRDefault="009D682C" w:rsidP="002E39A8">
      <w:pPr>
        <w:rPr>
          <w:rtl/>
          <w:lang w:eastAsia="he-IL"/>
        </w:rPr>
      </w:pPr>
    </w:p>
    <w:p w:rsidR="009D682C" w:rsidRDefault="009D682C" w:rsidP="0095186B">
      <w:pPr>
        <w:rPr>
          <w:rtl/>
          <w:lang w:eastAsia="he-IL"/>
        </w:rPr>
      </w:pPr>
      <w:r>
        <w:rPr>
          <w:rtl/>
          <w:lang w:eastAsia="he-IL"/>
        </w:rPr>
        <w:t>החלטת הוועדה המיוחדת לדיון בהצעת חוק לתיקון פקודת המשטרה (מס' 39) (סמכויות), התשפ"ג</w:t>
      </w:r>
      <w:r>
        <w:rPr>
          <w:rFonts w:hint="cs"/>
          <w:rtl/>
          <w:lang w:eastAsia="he-IL"/>
        </w:rPr>
        <w:t>–</w:t>
      </w:r>
      <w:r>
        <w:rPr>
          <w:rtl/>
          <w:lang w:eastAsia="he-IL"/>
        </w:rPr>
        <w:t>2022</w:t>
      </w:r>
      <w:r>
        <w:rPr>
          <w:rFonts w:hint="cs"/>
          <w:rtl/>
          <w:lang w:eastAsia="he-IL"/>
        </w:rPr>
        <w:t>,</w:t>
      </w:r>
      <w:r>
        <w:rPr>
          <w:rtl/>
          <w:lang w:eastAsia="he-IL"/>
        </w:rPr>
        <w:t xml:space="preserve"> בדבר פיצול הצעת החוק האמורה.</w:t>
      </w:r>
      <w:r>
        <w:rPr>
          <w:rFonts w:hint="cs"/>
          <w:rtl/>
          <w:lang w:eastAsia="he-IL"/>
        </w:rPr>
        <w:t xml:space="preserve"> תודה.</w:t>
      </w:r>
    </w:p>
    <w:p w:rsidR="009D682C" w:rsidRDefault="009D682C" w:rsidP="00333975">
      <w:pPr>
        <w:spacing w:line="240" w:lineRule="auto"/>
        <w:ind w:firstLine="0"/>
        <w:jc w:val="left"/>
        <w:rPr>
          <w:rtl/>
        </w:rPr>
      </w:pPr>
    </w:p>
    <w:p w:rsidR="009D682C" w:rsidRDefault="009D682C" w:rsidP="00E040FD">
      <w:pPr>
        <w:pStyle w:val="af6"/>
        <w:keepNext/>
        <w:rPr>
          <w:rtl/>
        </w:rPr>
      </w:pPr>
      <w:bookmarkStart w:id="68" w:name="ET_yor_6338_2"/>
      <w:r w:rsidRPr="00E040FD">
        <w:rPr>
          <w:rStyle w:val="TagStyle"/>
          <w:rtl/>
        </w:rPr>
        <w:t xml:space="preserve"> &lt;&lt; יור &gt;&gt; </w:t>
      </w:r>
      <w:r>
        <w:rPr>
          <w:rtl/>
        </w:rPr>
        <w:t>היו"ר יריב לוין:</w:t>
      </w:r>
      <w:r w:rsidRPr="00E040FD">
        <w:rPr>
          <w:rStyle w:val="TagStyle"/>
          <w:rtl/>
        </w:rPr>
        <w:t xml:space="preserve"> &lt;&lt; יור &gt;&gt;</w:t>
      </w:r>
      <w:r>
        <w:rPr>
          <w:rtl/>
        </w:rPr>
        <w:t xml:space="preserve">   </w:t>
      </w:r>
      <w:bookmarkEnd w:id="68"/>
    </w:p>
    <w:p w:rsidR="009D682C" w:rsidRDefault="009D682C" w:rsidP="00E040FD">
      <w:pPr>
        <w:pStyle w:val="KeepWithNext"/>
        <w:rPr>
          <w:rtl/>
          <w:lang w:eastAsia="he-IL"/>
        </w:rPr>
      </w:pPr>
    </w:p>
    <w:p w:rsidR="009D682C" w:rsidRDefault="009D682C" w:rsidP="0095186B">
      <w:pPr>
        <w:rPr>
          <w:rtl/>
          <w:lang w:eastAsia="he-IL"/>
        </w:rPr>
      </w:pPr>
      <w:r>
        <w:rPr>
          <w:rFonts w:hint="cs"/>
          <w:rtl/>
          <w:lang w:eastAsia="he-IL"/>
        </w:rPr>
        <w:t xml:space="preserve">תודה רבה. אם כן, חברות וחברי הכנסת, בהתאם לסיכום שנערך </w:t>
      </w:r>
      <w:bookmarkStart w:id="69" w:name="_ETM_Q1_184583"/>
      <w:bookmarkEnd w:id="69"/>
      <w:r>
        <w:rPr>
          <w:rFonts w:hint="cs"/>
          <w:rtl/>
          <w:lang w:eastAsia="he-IL"/>
        </w:rPr>
        <w:t>על דעת כל או שני חלקי הבית, סוכם שאנחנו נצא עכשיו להפסקה עד לשעה 17:30, על מנת לאפשר לחברות וחברי הכנסת שמשתתפים לכל אורך הלוויית</w:t>
      </w:r>
      <w:r>
        <w:rPr>
          <w:rFonts w:hint="eastAsia"/>
          <w:rtl/>
          <w:lang w:eastAsia="he-IL"/>
        </w:rPr>
        <w:t>ו</w:t>
      </w:r>
      <w:r>
        <w:rPr>
          <w:rFonts w:hint="cs"/>
          <w:rtl/>
          <w:lang w:eastAsia="he-IL"/>
        </w:rPr>
        <w:t xml:space="preserve"> של סגן השר וחבר </w:t>
      </w:r>
      <w:bookmarkStart w:id="70" w:name="_ETM_Q1_206625"/>
      <w:bookmarkEnd w:id="70"/>
      <w:r>
        <w:rPr>
          <w:rFonts w:hint="cs"/>
          <w:rtl/>
          <w:lang w:eastAsia="he-IL"/>
        </w:rPr>
        <w:t xml:space="preserve">הכנסת לשעבר הרב דרוקמן לבוא ולהגיע לכאן בתום ההלוויה. לפיכך </w:t>
      </w:r>
      <w:bookmarkStart w:id="71" w:name="_ETM_Q1_216410"/>
      <w:bookmarkEnd w:id="71"/>
      <w:r>
        <w:rPr>
          <w:rFonts w:hint="cs"/>
          <w:rtl/>
          <w:lang w:eastAsia="he-IL"/>
        </w:rPr>
        <w:t xml:space="preserve">אנחנו נצא להפסקה עד לשעה 17:30, ונחדש את הישיבה </w:t>
      </w:r>
      <w:bookmarkStart w:id="72" w:name="_ETM_Q1_221970"/>
      <w:bookmarkEnd w:id="72"/>
      <w:r>
        <w:rPr>
          <w:rFonts w:hint="cs"/>
          <w:rtl/>
          <w:lang w:eastAsia="he-IL"/>
        </w:rPr>
        <w:t>ב-17:30 בנאומים בני דקה. תודה. הפסקה.</w:t>
      </w:r>
    </w:p>
    <w:p w:rsidR="009D682C" w:rsidRDefault="009D682C" w:rsidP="00CC2E42">
      <w:pPr>
        <w:rPr>
          <w:rtl/>
          <w:lang w:eastAsia="he-IL"/>
        </w:rPr>
      </w:pPr>
    </w:p>
    <w:p w:rsidR="009D682C" w:rsidRDefault="009D682C" w:rsidP="00333975">
      <w:pPr>
        <w:pStyle w:val="afc"/>
        <w:keepNext/>
        <w:ind w:firstLine="0"/>
        <w:jc w:val="center"/>
        <w:rPr>
          <w:rtl/>
          <w:lang w:eastAsia="he-IL"/>
        </w:rPr>
      </w:pPr>
      <w:bookmarkStart w:id="73" w:name="ET_meetingbreak_7"/>
      <w:r w:rsidRPr="004E2677">
        <w:rPr>
          <w:rStyle w:val="TagStyle"/>
          <w:rtl/>
        </w:rPr>
        <w:t xml:space="preserve">&lt;&lt; הפסקה &gt;&gt; </w:t>
      </w:r>
      <w:r>
        <w:rPr>
          <w:rtl/>
          <w:lang w:eastAsia="he-IL"/>
        </w:rPr>
        <w:t>(הישיבה נפסקה בשעה 16:04 ונתחדשה בשעה 17:30.)</w:t>
      </w:r>
      <w:r w:rsidRPr="004E2677">
        <w:rPr>
          <w:rStyle w:val="TagStyle"/>
          <w:rtl/>
        </w:rPr>
        <w:t xml:space="preserve"> &lt;&lt; הפסקה &gt;&gt;</w:t>
      </w:r>
      <w:bookmarkEnd w:id="73"/>
    </w:p>
    <w:p w:rsidR="009D682C" w:rsidRDefault="009D682C" w:rsidP="004E2677">
      <w:pPr>
        <w:rPr>
          <w:rtl/>
          <w:lang w:eastAsia="he-IL"/>
        </w:rPr>
      </w:pPr>
    </w:p>
    <w:p w:rsidR="00555870" w:rsidRDefault="00555870" w:rsidP="004E2677">
      <w:pPr>
        <w:rPr>
          <w:rtl/>
          <w:lang w:eastAsia="he-IL"/>
        </w:rPr>
      </w:pPr>
    </w:p>
    <w:p w:rsidR="009D682C" w:rsidRDefault="009D682C" w:rsidP="00333975">
      <w:pPr>
        <w:pStyle w:val="a6"/>
        <w:rPr>
          <w:rtl/>
        </w:rPr>
      </w:pPr>
      <w:bookmarkStart w:id="74" w:name="ET_subject_638251_2"/>
      <w:r w:rsidRPr="00233C14">
        <w:rPr>
          <w:rStyle w:val="TagStyle"/>
          <w:rtl/>
        </w:rPr>
        <w:lastRenderedPageBreak/>
        <w:t xml:space="preserve">&lt;&lt; נושא &gt;&gt; </w:t>
      </w:r>
      <w:bookmarkStart w:id="75" w:name="_Toc122985256"/>
      <w:bookmarkStart w:id="76" w:name="_Toc122985399"/>
      <w:bookmarkStart w:id="77" w:name="_Toc123033287"/>
      <w:bookmarkStart w:id="78" w:name="_Toc123075158"/>
      <w:bookmarkStart w:id="79" w:name="_Toc123076264"/>
      <w:r>
        <w:rPr>
          <w:rtl/>
        </w:rPr>
        <w:t>נאומים בני דקה</w:t>
      </w:r>
      <w:bookmarkEnd w:id="75"/>
      <w:bookmarkEnd w:id="76"/>
      <w:bookmarkEnd w:id="77"/>
      <w:bookmarkEnd w:id="78"/>
      <w:bookmarkEnd w:id="79"/>
      <w:r w:rsidRPr="00233C14">
        <w:rPr>
          <w:rStyle w:val="TagStyle"/>
          <w:rtl/>
        </w:rPr>
        <w:t xml:space="preserve"> &lt;&lt; נושא &gt;&gt;</w:t>
      </w:r>
      <w:r>
        <w:rPr>
          <w:rtl/>
        </w:rPr>
        <w:t xml:space="preserve"> </w:t>
      </w:r>
      <w:bookmarkEnd w:id="74"/>
    </w:p>
    <w:p w:rsidR="009D682C" w:rsidRDefault="009D682C" w:rsidP="00333975">
      <w:pPr>
        <w:pStyle w:val="KeepWithNext"/>
        <w:rPr>
          <w:rtl/>
        </w:rPr>
      </w:pPr>
    </w:p>
    <w:p w:rsidR="009D682C" w:rsidRDefault="009D682C" w:rsidP="00333975">
      <w:pPr>
        <w:pStyle w:val="af6"/>
        <w:keepNext/>
        <w:rPr>
          <w:rtl/>
        </w:rPr>
      </w:pPr>
      <w:bookmarkStart w:id="80" w:name="ET_yor_6338_1"/>
      <w:r w:rsidRPr="00086837">
        <w:rPr>
          <w:rStyle w:val="TagStyle"/>
          <w:rtl/>
        </w:rPr>
        <w:t xml:space="preserve"> &lt;&lt; יור &gt;&gt; </w:t>
      </w:r>
      <w:r>
        <w:rPr>
          <w:rtl/>
        </w:rPr>
        <w:t>היו"ר יריב לוין:</w:t>
      </w:r>
      <w:r w:rsidRPr="00086837">
        <w:rPr>
          <w:rStyle w:val="TagStyle"/>
          <w:rtl/>
        </w:rPr>
        <w:t xml:space="preserve"> &lt;&lt; יור &gt;&gt;</w:t>
      </w:r>
      <w:r>
        <w:rPr>
          <w:rtl/>
        </w:rPr>
        <w:t xml:space="preserve"> </w:t>
      </w:r>
      <w:bookmarkEnd w:id="80"/>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חברות וחברי הכנסת, אני מחדש את הישיבה לאחר ההפסקה. אנו עוברים לנושא הבא על סדר-יומנו, שהוא נאומים בני דקה. מי שמעוניין לדבר, כרגיל, אנא ללחוץ בעד. אני מפעיל את ההצבעה. בבקשה. אני כבר מזמין את חבר הכנסת אורי מקלב, ראשון הדוברים.</w:t>
      </w:r>
    </w:p>
    <w:p w:rsidR="009D682C" w:rsidRDefault="009D682C" w:rsidP="00333975">
      <w:pPr>
        <w:rPr>
          <w:rtl/>
          <w:lang w:eastAsia="he-IL"/>
        </w:rPr>
      </w:pPr>
    </w:p>
    <w:p w:rsidR="009D682C" w:rsidRDefault="009D682C" w:rsidP="00333975">
      <w:pPr>
        <w:pStyle w:val="a4"/>
        <w:keepNext/>
        <w:rPr>
          <w:rtl/>
        </w:rPr>
      </w:pPr>
      <w:bookmarkStart w:id="81" w:name="ET_speaker_6166_3"/>
      <w:r w:rsidRPr="00233C14">
        <w:rPr>
          <w:rStyle w:val="TagStyle"/>
          <w:rtl/>
        </w:rPr>
        <w:t xml:space="preserve"> &lt;&lt; דובר &gt;&gt; </w:t>
      </w:r>
      <w:bookmarkStart w:id="82" w:name="_Toc122985257"/>
      <w:bookmarkStart w:id="83" w:name="_Toc122985400"/>
      <w:bookmarkStart w:id="84" w:name="_Toc123033288"/>
      <w:bookmarkStart w:id="85" w:name="_Toc123075159"/>
      <w:bookmarkStart w:id="86" w:name="_Toc123076265"/>
      <w:r>
        <w:rPr>
          <w:rtl/>
        </w:rPr>
        <w:t>אורי מקלב (יהדות התורה):</w:t>
      </w:r>
      <w:bookmarkEnd w:id="82"/>
      <w:bookmarkEnd w:id="83"/>
      <w:bookmarkEnd w:id="84"/>
      <w:bookmarkEnd w:id="85"/>
      <w:bookmarkEnd w:id="86"/>
      <w:r w:rsidRPr="00233C14">
        <w:rPr>
          <w:rStyle w:val="TagStyle"/>
          <w:rtl/>
        </w:rPr>
        <w:t xml:space="preserve"> &lt;&lt; דובר &gt;&gt;</w:t>
      </w:r>
      <w:r>
        <w:rPr>
          <w:rtl/>
        </w:rPr>
        <w:t xml:space="preserve"> </w:t>
      </w:r>
      <w:bookmarkEnd w:id="8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אדוני היושב-ראש. אנחנו ממש ברגעים אלה מסיימים את חג החנוכה, שמונה ימים שאמרנו כמה פעמים ביום "על הניסים ועל הגבורות ועל התשועות ועל המלחמות". נשאלת </w:t>
      </w:r>
      <w:bookmarkStart w:id="87" w:name="_ETM_Q10_282123"/>
      <w:bookmarkEnd w:id="87"/>
      <w:r>
        <w:rPr>
          <w:rFonts w:hint="cs"/>
          <w:rtl/>
          <w:lang w:eastAsia="he-IL"/>
        </w:rPr>
        <w:t>השאלה: על הגבורות ועל התשועות אנחנו מודים; על המלחמות – ממתי אנו רוצים ומהללים מלחמה? מלחמה היא לכאורה הכרח. התשובה היא שיש מלחמות שהן מלחמות רוחניות, מלחמות שרצו להכחיד את המיעוט. רק המלחמה הזו של החשמונאים היא זו שנותנת לנו את ההמשכיות שלנו, ועל זה אנחנו חוגגים. המלחמה הזו הייתה מלחמה מיוחדת ומכוננת, ובעצם מלחמה קיומית.</w:t>
      </w:r>
    </w:p>
    <w:p w:rsidR="009D682C" w:rsidRDefault="009D682C" w:rsidP="00333975">
      <w:pPr>
        <w:rPr>
          <w:rtl/>
          <w:lang w:eastAsia="he-IL"/>
        </w:rPr>
      </w:pPr>
    </w:p>
    <w:p w:rsidR="009D682C" w:rsidRDefault="009D682C" w:rsidP="00333975">
      <w:pPr>
        <w:rPr>
          <w:rtl/>
          <w:lang w:eastAsia="he-IL"/>
        </w:rPr>
      </w:pPr>
      <w:r>
        <w:rPr>
          <w:rFonts w:hint="cs"/>
          <w:rtl/>
          <w:lang w:eastAsia="he-IL"/>
        </w:rPr>
        <w:t xml:space="preserve">היום יש התקפה </w:t>
      </w:r>
      <w:r>
        <w:rPr>
          <w:rtl/>
          <w:lang w:eastAsia="he-IL"/>
        </w:rPr>
        <w:t>–</w:t>
      </w:r>
      <w:r>
        <w:rPr>
          <w:rFonts w:hint="cs"/>
          <w:rtl/>
          <w:lang w:eastAsia="he-IL"/>
        </w:rPr>
        <w:t xml:space="preserve"> אני לא רוצה להגיד מלחמה, אבל התקפה חריפה של כלי תקשורת ופוליטיקה נגד האוכלוסיות החרדיות, על האוכלוסייה החרדית, על הצרכים המינימליים, על דברים בסיסיים, על שוויוניות, על דיור, על קורת גג, על תשתיות, על תחבורה. על זה מתנהלת מלחמה. בתקופה הזאת אנחנו גם לוקחים את זה </w:t>
      </w:r>
      <w:r>
        <w:rPr>
          <w:rtl/>
          <w:lang w:eastAsia="he-IL"/>
        </w:rPr>
        <w:t>–</w:t>
      </w:r>
      <w:r>
        <w:rPr>
          <w:rFonts w:hint="cs"/>
          <w:rtl/>
          <w:lang w:eastAsia="he-IL"/>
        </w:rPr>
        <w:t xml:space="preserve"> זה </w:t>
      </w:r>
      <w:bookmarkStart w:id="88" w:name="_ETM_Q10_332817"/>
      <w:bookmarkEnd w:id="88"/>
      <w:r>
        <w:rPr>
          <w:rFonts w:hint="cs"/>
          <w:rtl/>
          <w:lang w:eastAsia="he-IL"/>
        </w:rPr>
        <w:t xml:space="preserve">לא דבר שנעים, אבל אנחנו מתמודדים עם זה. גם </w:t>
      </w:r>
      <w:bookmarkStart w:id="89" w:name="_ETM_Q10_336450"/>
      <w:bookmarkEnd w:id="89"/>
      <w:r>
        <w:rPr>
          <w:rFonts w:hint="cs"/>
          <w:rtl/>
          <w:lang w:eastAsia="he-IL"/>
        </w:rPr>
        <w:t>ימי החנוכה – לוקחים את זה בחלק הערכי, בחלק החשוב. המלחמה הזו על אורח החיים מחדדת ומאחדת את הציבור. לכן אנו גם קוראים בזה למסר של אחדות. אל תהיו אחד בפה ואחד בלב. אתם יודעים את החשיבות, אתם יודעים את הצרכים, אתם יודעים שהדברים שנאמרים כאן הם לא דברי</w:t>
      </w:r>
      <w:bookmarkStart w:id="90" w:name="_ETM_Q10_355075"/>
      <w:bookmarkEnd w:id="90"/>
      <w:r>
        <w:rPr>
          <w:rFonts w:hint="cs"/>
          <w:rtl/>
          <w:lang w:eastAsia="he-IL"/>
        </w:rPr>
        <w:t xml:space="preserve"> אמת, ולכן את המסר הזה ניקח גם לימים האלו.</w:t>
      </w:r>
    </w:p>
    <w:p w:rsidR="009D682C" w:rsidRDefault="009D682C" w:rsidP="00333975">
      <w:pPr>
        <w:rPr>
          <w:rtl/>
          <w:lang w:eastAsia="he-IL"/>
        </w:rPr>
      </w:pPr>
    </w:p>
    <w:p w:rsidR="009D682C" w:rsidRDefault="009D682C" w:rsidP="00333975">
      <w:pPr>
        <w:pStyle w:val="af6"/>
        <w:keepNext/>
        <w:rPr>
          <w:rtl/>
        </w:rPr>
      </w:pPr>
      <w:bookmarkStart w:id="91" w:name="ET_yor_6338_4"/>
      <w:r w:rsidRPr="00233C14">
        <w:rPr>
          <w:rStyle w:val="TagStyle"/>
          <w:rtl/>
        </w:rPr>
        <w:t xml:space="preserve"> &lt;&lt; יור &gt;&gt; </w:t>
      </w:r>
      <w:r>
        <w:rPr>
          <w:rtl/>
        </w:rPr>
        <w:t>היו"ר יריב לוין:</w:t>
      </w:r>
      <w:r w:rsidRPr="00233C14">
        <w:rPr>
          <w:rStyle w:val="TagStyle"/>
          <w:rtl/>
        </w:rPr>
        <w:t xml:space="preserve"> &lt;&lt; יור &gt;&gt;</w:t>
      </w:r>
      <w:r>
        <w:rPr>
          <w:rtl/>
        </w:rPr>
        <w:t xml:space="preserve"> </w:t>
      </w:r>
      <w:bookmarkEnd w:id="9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תודה רבה. חברת הכנסת דבי ביטון, בבקשה.</w:t>
      </w:r>
    </w:p>
    <w:p w:rsidR="009D682C" w:rsidRDefault="009D682C" w:rsidP="00333975">
      <w:pPr>
        <w:rPr>
          <w:rtl/>
          <w:lang w:eastAsia="he-IL"/>
        </w:rPr>
      </w:pPr>
    </w:p>
    <w:p w:rsidR="009D682C" w:rsidRDefault="009D682C" w:rsidP="00333975">
      <w:pPr>
        <w:pStyle w:val="af5"/>
        <w:keepNext/>
        <w:rPr>
          <w:rtl/>
        </w:rPr>
      </w:pPr>
      <w:bookmarkStart w:id="92" w:name="ET_interruption_6156_6"/>
      <w:r w:rsidRPr="00FA44AF">
        <w:rPr>
          <w:rStyle w:val="TagStyle"/>
          <w:rtl/>
        </w:rPr>
        <w:t xml:space="preserve"> &lt;&lt; קריאה &gt;&gt; </w:t>
      </w:r>
      <w:r>
        <w:rPr>
          <w:rtl/>
        </w:rPr>
        <w:t>גלעד קריב (העבודה):</w:t>
      </w:r>
      <w:r w:rsidRPr="00FA44AF">
        <w:rPr>
          <w:rStyle w:val="TagStyle"/>
          <w:rtl/>
        </w:rPr>
        <w:t xml:space="preserve"> &lt;&lt; קריאה &gt;&gt;</w:t>
      </w:r>
      <w:r>
        <w:rPr>
          <w:rtl/>
        </w:rPr>
        <w:t xml:space="preserve"> </w:t>
      </w:r>
      <w:bookmarkEnd w:id="92"/>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אני רשום?</w:t>
      </w:r>
    </w:p>
    <w:p w:rsidR="009D682C" w:rsidRDefault="009D682C" w:rsidP="00333975">
      <w:pPr>
        <w:rPr>
          <w:rtl/>
          <w:lang w:eastAsia="he-IL"/>
        </w:rPr>
      </w:pPr>
      <w:bookmarkStart w:id="93" w:name="_ETM_Q10_373155"/>
      <w:bookmarkStart w:id="94" w:name="_ETM_Q10_373275"/>
      <w:bookmarkEnd w:id="93"/>
      <w:bookmarkEnd w:id="94"/>
    </w:p>
    <w:p w:rsidR="009D682C" w:rsidRDefault="009D682C" w:rsidP="00333975">
      <w:pPr>
        <w:pStyle w:val="af6"/>
        <w:keepNext/>
        <w:rPr>
          <w:rtl/>
        </w:rPr>
      </w:pPr>
      <w:r w:rsidRPr="00FA44AF">
        <w:rPr>
          <w:rStyle w:val="TagStyle"/>
          <w:rtl/>
        </w:rPr>
        <w:lastRenderedPageBreak/>
        <w:t xml:space="preserve"> &lt;&lt; יור &gt;&gt; </w:t>
      </w:r>
      <w:r>
        <w:rPr>
          <w:rtl/>
        </w:rPr>
        <w:t>היו"ר יריב לוין:</w:t>
      </w:r>
      <w:r w:rsidRPr="00FA44AF">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אני יכול לומר לך, חבר הכנסת קריב, שאתה מהמתמידים</w:t>
      </w:r>
      <w:bookmarkStart w:id="95" w:name="_ETM_Q10_379202"/>
      <w:bookmarkEnd w:id="95"/>
      <w:r>
        <w:rPr>
          <w:rFonts w:hint="cs"/>
          <w:rtl/>
          <w:lang w:eastAsia="he-IL"/>
        </w:rPr>
        <w:t xml:space="preserve">, אבל הפעם לא מהזריזים </w:t>
      </w:r>
      <w:r>
        <w:rPr>
          <w:rtl/>
          <w:lang w:eastAsia="he-IL"/>
        </w:rPr>
        <w:t>–</w:t>
      </w:r>
      <w:r>
        <w:rPr>
          <w:rFonts w:hint="cs"/>
          <w:rtl/>
          <w:lang w:eastAsia="he-IL"/>
        </w:rPr>
        <w:t xml:space="preserve"> אתה לחצת אחרון. זה הסדר </w:t>
      </w:r>
      <w:bookmarkStart w:id="96" w:name="_ETM_Q10_385777"/>
      <w:bookmarkEnd w:id="96"/>
      <w:r>
        <w:rPr>
          <w:rFonts w:hint="cs"/>
          <w:rtl/>
          <w:lang w:eastAsia="he-IL"/>
        </w:rPr>
        <w:t xml:space="preserve">שהמחשב מוציא לי. לא מקפח אף אחד. אבל אם אתה ממהר, אני מוכן להקדים אותך, אז הכול בסדר. בבקשה, חברת הכנסת ביטון. </w:t>
      </w:r>
    </w:p>
    <w:p w:rsidR="009D682C" w:rsidRPr="00FA44AF" w:rsidRDefault="009D682C" w:rsidP="00333975">
      <w:pPr>
        <w:rPr>
          <w:rtl/>
          <w:lang w:eastAsia="he-IL"/>
        </w:rPr>
      </w:pPr>
    </w:p>
    <w:p w:rsidR="009D682C" w:rsidRDefault="009D682C" w:rsidP="00333975">
      <w:pPr>
        <w:pStyle w:val="a4"/>
        <w:keepNext/>
        <w:rPr>
          <w:rtl/>
        </w:rPr>
      </w:pPr>
      <w:bookmarkStart w:id="97" w:name="ET_speaker_6341_5"/>
      <w:r w:rsidRPr="00233C14">
        <w:rPr>
          <w:rStyle w:val="TagStyle"/>
          <w:rtl/>
        </w:rPr>
        <w:t xml:space="preserve"> &lt;&lt; דובר &gt;&gt; </w:t>
      </w:r>
      <w:bookmarkStart w:id="98" w:name="_Toc122985258"/>
      <w:bookmarkStart w:id="99" w:name="_Toc122985401"/>
      <w:bookmarkStart w:id="100" w:name="_Toc123033289"/>
      <w:bookmarkStart w:id="101" w:name="_Toc123075160"/>
      <w:bookmarkStart w:id="102" w:name="_Toc123076266"/>
      <w:r>
        <w:rPr>
          <w:rtl/>
        </w:rPr>
        <w:t>דבי ביטון (יש עתיד):</w:t>
      </w:r>
      <w:bookmarkEnd w:id="98"/>
      <w:bookmarkEnd w:id="99"/>
      <w:bookmarkEnd w:id="100"/>
      <w:bookmarkEnd w:id="101"/>
      <w:bookmarkEnd w:id="102"/>
      <w:r w:rsidRPr="00233C14">
        <w:rPr>
          <w:rStyle w:val="TagStyle"/>
          <w:rtl/>
        </w:rPr>
        <w:t xml:space="preserve"> &lt;&lt; דובר &gt;&gt;</w:t>
      </w:r>
      <w:r>
        <w:rPr>
          <w:rtl/>
        </w:rPr>
        <w:t xml:space="preserve"> </w:t>
      </w:r>
      <w:bookmarkEnd w:id="97"/>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כבוד יושב-ראש הכנסת, כנסת נכבדה, בימים האחרונים אנחנו נחשפים להמון אמרות חשוכות, מפלות. להערכתי, ברשתות ובכל ועדה ידענו לציין, לומר, שמה שחשוב זה שאנחנו נילחם בהן. עם זאת, מה שמצער אותי – הגיע לידיעתי שחבר הכנסת סמוטריץ' מונע את האפשרות שישראל תהיה חלק מאמנת איסטנבול, אותה אמנה שאמורה להגן על נשים ומשפחות מפני אלימות. הרי ידוע לנו שאמנה זו בעצם באה לומר שאלימות כלפי נשים היא לא רק הסיפור המשפחתי אלא זה סיפור לאומי, ויש צורך לקדם ולשמור ולגלות אנושיות אם חלילה מישהו זקוק לטיפול בנושא הזה. לכן נורא מצער אותי שבתחילה הוא גם התנגד לחוק האלימות הכלכלית – לא ברור לי למה, מאיפה, מאיזה חומר אנושי הוא עשוי. אני רואה את זה בחומרה גם בתור אישה וגם בתור אזרחית ישראל. תודה.</w:t>
      </w:r>
    </w:p>
    <w:p w:rsidR="009D682C" w:rsidRDefault="009D682C" w:rsidP="00333975">
      <w:pPr>
        <w:rPr>
          <w:rtl/>
          <w:lang w:eastAsia="he-IL"/>
        </w:rPr>
      </w:pPr>
    </w:p>
    <w:p w:rsidR="009D682C" w:rsidRDefault="009D682C" w:rsidP="00333975">
      <w:pPr>
        <w:pStyle w:val="af6"/>
        <w:keepNext/>
        <w:rPr>
          <w:rtl/>
        </w:rPr>
      </w:pPr>
      <w:bookmarkStart w:id="103" w:name="ET_yor_6338_8"/>
      <w:r w:rsidRPr="00FA44AF">
        <w:rPr>
          <w:rStyle w:val="TagStyle"/>
          <w:rtl/>
        </w:rPr>
        <w:t xml:space="preserve"> &lt;&lt; יור &gt;&gt; </w:t>
      </w:r>
      <w:r>
        <w:rPr>
          <w:rtl/>
        </w:rPr>
        <w:t>היו"ר יריב לוין:</w:t>
      </w:r>
      <w:r w:rsidRPr="00FA44AF">
        <w:rPr>
          <w:rStyle w:val="TagStyle"/>
          <w:rtl/>
        </w:rPr>
        <w:t xml:space="preserve"> &lt;&lt; יור &gt;&gt;</w:t>
      </w:r>
      <w:r>
        <w:rPr>
          <w:rtl/>
        </w:rPr>
        <w:t xml:space="preserve"> </w:t>
      </w:r>
      <w:bookmarkEnd w:id="103"/>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רבה לחברת הכנסת ביטון. מביטון לביטון </w:t>
      </w:r>
      <w:bookmarkStart w:id="104" w:name="_ETM_Q10_482224"/>
      <w:bookmarkEnd w:id="104"/>
      <w:r>
        <w:rPr>
          <w:rFonts w:hint="cs"/>
          <w:rtl/>
          <w:lang w:eastAsia="he-IL"/>
        </w:rPr>
        <w:t>– חבר הכנסת מיכאל ביטון, בבקשה.</w:t>
      </w:r>
    </w:p>
    <w:p w:rsidR="009D682C" w:rsidRDefault="009D682C" w:rsidP="00333975">
      <w:pPr>
        <w:rPr>
          <w:rtl/>
          <w:lang w:eastAsia="he-IL"/>
        </w:rPr>
      </w:pPr>
    </w:p>
    <w:p w:rsidR="009D682C" w:rsidRDefault="009D682C" w:rsidP="00333975">
      <w:pPr>
        <w:pStyle w:val="a4"/>
        <w:keepNext/>
        <w:rPr>
          <w:rtl/>
        </w:rPr>
      </w:pPr>
      <w:bookmarkStart w:id="105" w:name="ET_speaker_5765_9"/>
      <w:r w:rsidRPr="00FA44AF">
        <w:rPr>
          <w:rStyle w:val="TagStyle"/>
          <w:rtl/>
        </w:rPr>
        <w:t xml:space="preserve"> &lt;&lt; דובר &gt;&gt; </w:t>
      </w:r>
      <w:bookmarkStart w:id="106" w:name="_Toc122985259"/>
      <w:bookmarkStart w:id="107" w:name="_Toc122985402"/>
      <w:bookmarkStart w:id="108" w:name="_Toc123033290"/>
      <w:bookmarkStart w:id="109" w:name="_Toc123075161"/>
      <w:bookmarkStart w:id="110" w:name="_Toc123076267"/>
      <w:r>
        <w:rPr>
          <w:rtl/>
        </w:rPr>
        <w:t>מיכאל מרדכי ביטון (המחנה הממלכתי):</w:t>
      </w:r>
      <w:bookmarkEnd w:id="106"/>
      <w:bookmarkEnd w:id="107"/>
      <w:bookmarkEnd w:id="108"/>
      <w:bookmarkEnd w:id="109"/>
      <w:bookmarkEnd w:id="110"/>
      <w:r w:rsidRPr="00FA44AF">
        <w:rPr>
          <w:rStyle w:val="TagStyle"/>
          <w:rtl/>
        </w:rPr>
        <w:t xml:space="preserve"> &lt;&lt; דובר &gt;&gt;</w:t>
      </w:r>
      <w:r>
        <w:rPr>
          <w:rtl/>
        </w:rPr>
        <w:t xml:space="preserve"> </w:t>
      </w:r>
      <w:bookmarkEnd w:id="105"/>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אדוני יושב-ראש הכנסת, נתבשרנו שאתה תסיים את כהונתך בקרוב כיושב-ראש הכנסת.</w:t>
      </w:r>
    </w:p>
    <w:p w:rsidR="009D682C" w:rsidRDefault="009D682C" w:rsidP="00333975">
      <w:pPr>
        <w:rPr>
          <w:rtl/>
          <w:lang w:eastAsia="he-IL"/>
        </w:rPr>
      </w:pPr>
    </w:p>
    <w:p w:rsidR="009D682C" w:rsidRDefault="009D682C" w:rsidP="00333975">
      <w:pPr>
        <w:pStyle w:val="af6"/>
        <w:keepNext/>
        <w:rPr>
          <w:rtl/>
        </w:rPr>
      </w:pPr>
      <w:r w:rsidRPr="00FA44AF">
        <w:rPr>
          <w:rStyle w:val="TagStyle"/>
          <w:rtl/>
        </w:rPr>
        <w:t xml:space="preserve"> &lt;&lt; יור &gt;&gt; </w:t>
      </w:r>
      <w:r>
        <w:rPr>
          <w:rtl/>
        </w:rPr>
        <w:t>היו"ר יריב לוין:</w:t>
      </w:r>
      <w:r w:rsidRPr="00FA44AF">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אני פשוט נענה לדרישה שבאה מהספסלים האלה, שרוצים אותי בתפקיד אחר.</w:t>
      </w:r>
    </w:p>
    <w:p w:rsidR="009D682C" w:rsidRDefault="009D682C" w:rsidP="00333975">
      <w:pPr>
        <w:rPr>
          <w:rtl/>
          <w:lang w:eastAsia="he-IL"/>
        </w:rPr>
      </w:pPr>
    </w:p>
    <w:p w:rsidR="009D682C" w:rsidRDefault="009D682C" w:rsidP="00333975">
      <w:pPr>
        <w:pStyle w:val="-"/>
        <w:keepNext/>
        <w:rPr>
          <w:rtl/>
        </w:rPr>
      </w:pPr>
      <w:bookmarkStart w:id="111" w:name="ET_speakercontinue_5765_11"/>
      <w:r w:rsidRPr="00FA44AF">
        <w:rPr>
          <w:rStyle w:val="TagStyle"/>
          <w:rtl/>
        </w:rPr>
        <w:t xml:space="preserve"> &lt;&lt; דובר_המשך &gt;&gt; </w:t>
      </w:r>
      <w:r>
        <w:rPr>
          <w:rtl/>
        </w:rPr>
        <w:t>מיכאל מרדכי ביטון (המחנה הממלכתי):</w:t>
      </w:r>
      <w:r w:rsidRPr="00FA44AF">
        <w:rPr>
          <w:rStyle w:val="TagStyle"/>
          <w:rtl/>
        </w:rPr>
        <w:t xml:space="preserve"> &lt;&lt; דובר_המשך &gt;&gt;</w:t>
      </w:r>
      <w:r>
        <w:rPr>
          <w:rtl/>
        </w:rPr>
        <w:t xml:space="preserve"> </w:t>
      </w:r>
      <w:bookmarkEnd w:id="11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חושבים למנות אותך במינוי קבוע.</w:t>
      </w:r>
    </w:p>
    <w:p w:rsidR="009D682C" w:rsidRDefault="009D682C" w:rsidP="00333975">
      <w:pPr>
        <w:rPr>
          <w:rtl/>
          <w:lang w:eastAsia="he-IL"/>
        </w:rPr>
      </w:pPr>
    </w:p>
    <w:p w:rsidR="009D682C" w:rsidRDefault="009D682C" w:rsidP="00333975">
      <w:pPr>
        <w:pStyle w:val="af6"/>
        <w:keepNext/>
        <w:rPr>
          <w:rtl/>
        </w:rPr>
      </w:pPr>
      <w:bookmarkStart w:id="112" w:name="ET_yor_6338_15"/>
      <w:r w:rsidRPr="00E00CCD">
        <w:rPr>
          <w:rStyle w:val="TagStyle"/>
          <w:rtl/>
        </w:rPr>
        <w:lastRenderedPageBreak/>
        <w:t xml:space="preserve"> &lt;&lt; יור &gt;&gt; </w:t>
      </w:r>
      <w:r>
        <w:rPr>
          <w:rtl/>
        </w:rPr>
        <w:t>היו"ר יריב לוין:</w:t>
      </w:r>
      <w:r w:rsidRPr="00E00CCD">
        <w:rPr>
          <w:rStyle w:val="TagStyle"/>
          <w:rtl/>
        </w:rPr>
        <w:t xml:space="preserve"> &lt;&lt; יור &gt;&gt;</w:t>
      </w:r>
      <w:r>
        <w:rPr>
          <w:rtl/>
        </w:rPr>
        <w:t xml:space="preserve"> </w:t>
      </w:r>
      <w:bookmarkEnd w:id="112"/>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אני קשוב לציבור.</w:t>
      </w:r>
    </w:p>
    <w:p w:rsidR="009D682C" w:rsidRDefault="009D682C" w:rsidP="00333975">
      <w:pPr>
        <w:rPr>
          <w:rtl/>
          <w:lang w:eastAsia="he-IL"/>
        </w:rPr>
      </w:pPr>
    </w:p>
    <w:p w:rsidR="009D682C" w:rsidRDefault="009D682C" w:rsidP="00333975">
      <w:pPr>
        <w:pStyle w:val="-"/>
        <w:keepNext/>
        <w:rPr>
          <w:rtl/>
        </w:rPr>
      </w:pPr>
      <w:r w:rsidRPr="00FA44AF">
        <w:rPr>
          <w:rStyle w:val="TagStyle"/>
          <w:rtl/>
        </w:rPr>
        <w:t xml:space="preserve">&lt;&lt; דובר_המשך &gt;&gt; </w:t>
      </w:r>
      <w:r>
        <w:rPr>
          <w:rtl/>
        </w:rPr>
        <w:t>מיכאל מרדכי ביטון (המחנה הממלכתי):</w:t>
      </w:r>
      <w:r w:rsidRPr="00FA44AF">
        <w:rPr>
          <w:rStyle w:val="TagStyle"/>
          <w:rtl/>
        </w:rPr>
        <w:t xml:space="preserve"> &lt;&lt; דובר_המשך &gt;&gt;</w:t>
      </w:r>
      <w:r>
        <w:rPr>
          <w:rtl/>
        </w:rPr>
        <w:t xml:space="preserve"> </w:t>
      </w:r>
    </w:p>
    <w:p w:rsidR="009D682C" w:rsidRPr="00E00CCD" w:rsidRDefault="009D682C" w:rsidP="00333975">
      <w:pPr>
        <w:rPr>
          <w:rtl/>
          <w:lang w:eastAsia="he-IL"/>
        </w:rPr>
      </w:pPr>
    </w:p>
    <w:p w:rsidR="009D682C" w:rsidRDefault="009D682C" w:rsidP="00333975">
      <w:pPr>
        <w:rPr>
          <w:rtl/>
          <w:lang w:eastAsia="he-IL"/>
        </w:rPr>
      </w:pPr>
      <w:r>
        <w:rPr>
          <w:rFonts w:hint="cs"/>
          <w:rtl/>
          <w:lang w:eastAsia="he-IL"/>
        </w:rPr>
        <w:t xml:space="preserve">אל תמהר. אם זה תלוי בנו, תהיה בקשר. בכל מקרה, היושב-ראש, ראשית להודות לך על תקופת הביניים על הניהול בהוגנות ובקור רוח ובשקט כפי שאתה יודע לעשות, ולאחל לך הצלחה בתפקיד הבא. אבל רגע לפני שאתה מסיים, יש </w:t>
      </w:r>
      <w:bookmarkStart w:id="113" w:name="_ETM_Q10_528952"/>
      <w:bookmarkEnd w:id="113"/>
      <w:r>
        <w:rPr>
          <w:rFonts w:hint="cs"/>
          <w:rtl/>
          <w:lang w:eastAsia="he-IL"/>
        </w:rPr>
        <w:t>סוגיה גדולה בכנסת שמרחפת על המדינה הזאת, והיא העובדה שבעצם בכנסת ישראל אנו מעסיקים עובדי קבלן. הייתה הצעת חוק בעבר של לזימי והרצנו, ואחדש את ההצעה הזאת להעסקה ישירה של כל מי שבמשכן הזה ונמצא פה שנים רבות. הבית הזה לא פועל בלי שיהיו בו אנשי מופת, החל מהסדרנים וההסעדה והניקיון והביטחון, ואנחנו רוצים שבני הבית הזה יהיו בני בית מלאים בכנסת ישראל, ואולי אנחנו נהיה דוגמה ומופת לממשלה, שהיא המעסיקה הגדולה ביותר</w:t>
      </w:r>
      <w:bookmarkStart w:id="114" w:name="_ETM_Q10_566425"/>
      <w:bookmarkEnd w:id="114"/>
      <w:r>
        <w:rPr>
          <w:rFonts w:hint="cs"/>
          <w:rtl/>
          <w:lang w:eastAsia="he-IL"/>
        </w:rPr>
        <w:t xml:space="preserve"> של עובדי קבלן, ולאט-לאט נסיר את החרפה הזאת. כי כבר נגמרו הימים שלעובדי קבלן אין פנסיה; כולם חייבים לשמור על התנאים שלהם, ויש חקיקה אדירה ששומרת על התנאים שלהם. אז אנחנו נקדם את החוק הזה, ואני מקווה שכחבר כנסת – אם לא תהיה נורבגי – תתמוך בנו ותעזור. </w:t>
      </w:r>
    </w:p>
    <w:p w:rsidR="009D682C" w:rsidRDefault="009D682C" w:rsidP="00333975">
      <w:pPr>
        <w:rPr>
          <w:rtl/>
          <w:lang w:eastAsia="he-IL"/>
        </w:rPr>
      </w:pPr>
    </w:p>
    <w:p w:rsidR="009D682C" w:rsidRDefault="009D682C" w:rsidP="00333975">
      <w:pPr>
        <w:rPr>
          <w:rtl/>
          <w:lang w:eastAsia="he-IL"/>
        </w:rPr>
      </w:pPr>
      <w:r>
        <w:rPr>
          <w:rFonts w:hint="cs"/>
          <w:rtl/>
          <w:lang w:eastAsia="he-IL"/>
        </w:rPr>
        <w:t xml:space="preserve">אבל עד אז יש משהו קטן שאתה יכול לעשות ביממה הזאת. קיבלתי בקשה, </w:t>
      </w:r>
      <w:bookmarkStart w:id="115" w:name="_ETM_Q10_594517"/>
      <w:bookmarkEnd w:id="115"/>
      <w:r>
        <w:rPr>
          <w:rFonts w:hint="cs"/>
          <w:rtl/>
          <w:lang w:eastAsia="he-IL"/>
        </w:rPr>
        <w:t>תלונה על זה שאנחנו מעמיסים על עובדי ההסעדה בקבוקי זכוכית כבדים מאוד בוועדות. בקבוקי הזכוכית הללו, כשמזיזים 1,000 בקבוקים ביום לוועדות</w:t>
      </w:r>
      <w:bookmarkStart w:id="116" w:name="_ETM_Q10_609266"/>
      <w:bookmarkEnd w:id="116"/>
      <w:r>
        <w:rPr>
          <w:rFonts w:hint="cs"/>
          <w:rtl/>
          <w:lang w:eastAsia="he-IL"/>
        </w:rPr>
        <w:t xml:space="preserve"> – זה משקלים אדירים. ממש. כל בקבוק כזה – מעל קילו עם המים. וכן, יש אירועים ממלכתיים פה עם שרים מהעולם וכנסים רשמיים שאולי אפשר להשאיר את בקבוקי הזכוכית, אבל לאפשר להם בוועדות, בשוטף, לשים בקבוקי פלסטיק, שגם ככה ממחזרים אותם היום, ולהקל על </w:t>
      </w:r>
      <w:bookmarkStart w:id="117" w:name="_ETM_Q10_631573"/>
      <w:bookmarkEnd w:id="117"/>
      <w:r>
        <w:rPr>
          <w:rFonts w:hint="cs"/>
          <w:rtl/>
          <w:lang w:eastAsia="he-IL"/>
        </w:rPr>
        <w:t>האנשים האלה, כי זה משקל גדול. התלונה הזאת באה מהשטח. אם תוכל ביממה הזאת לשנות את ההלכה הקטנה הזאת,</w:t>
      </w:r>
      <w:bookmarkStart w:id="118" w:name="_ETM_Q10_639691"/>
      <w:bookmarkEnd w:id="118"/>
      <w:r>
        <w:rPr>
          <w:rFonts w:hint="cs"/>
          <w:rtl/>
          <w:lang w:eastAsia="he-IL"/>
        </w:rPr>
        <w:t xml:space="preserve"> תבוא עליך הברכה. תודה רבה.</w:t>
      </w:r>
    </w:p>
    <w:p w:rsidR="009D682C" w:rsidRDefault="009D682C" w:rsidP="00333975">
      <w:pPr>
        <w:rPr>
          <w:rtl/>
          <w:lang w:eastAsia="he-IL"/>
        </w:rPr>
      </w:pPr>
    </w:p>
    <w:p w:rsidR="009D682C" w:rsidRDefault="009D682C" w:rsidP="00333975">
      <w:pPr>
        <w:pStyle w:val="af6"/>
        <w:keepNext/>
        <w:rPr>
          <w:rtl/>
        </w:rPr>
      </w:pPr>
      <w:bookmarkStart w:id="119" w:name="ET_yor_6338_12"/>
      <w:r w:rsidRPr="00FA44AF">
        <w:rPr>
          <w:rStyle w:val="TagStyle"/>
          <w:rtl/>
        </w:rPr>
        <w:t xml:space="preserve"> &lt;&lt; יור &gt;&gt; </w:t>
      </w:r>
      <w:r>
        <w:rPr>
          <w:rtl/>
        </w:rPr>
        <w:t>היו"ר יריב לוין:</w:t>
      </w:r>
      <w:r w:rsidRPr="00FA44AF">
        <w:rPr>
          <w:rStyle w:val="TagStyle"/>
          <w:rtl/>
        </w:rPr>
        <w:t xml:space="preserve"> &lt;&lt; יור &gt;&gt;</w:t>
      </w:r>
      <w:r>
        <w:rPr>
          <w:rtl/>
        </w:rPr>
        <w:t xml:space="preserve"> </w:t>
      </w:r>
      <w:bookmarkEnd w:id="119"/>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לחבר הכנסת ביטון על הדברים החשובים. בהחלט אבדוק את העניין החשוב הזה שאתה מעלה. אני יכול להזכיר אגב שחברנו חבר הכנת חיים כץ </w:t>
      </w:r>
      <w:r>
        <w:rPr>
          <w:rtl/>
          <w:lang w:eastAsia="he-IL"/>
        </w:rPr>
        <w:t>–</w:t>
      </w:r>
      <w:r>
        <w:rPr>
          <w:rFonts w:hint="cs"/>
          <w:rtl/>
          <w:lang w:eastAsia="he-IL"/>
        </w:rPr>
        <w:t xml:space="preserve"> הוא לא נמצא כאן כרגע, אבל צריך לומר שהוא העביר פה את אחד החוקים החשובים בהיבט הזה בשעתו, כאשר הוא הקטין את הגודל המותר בחוק של שקי מלט והפסיק את המצב שאנשים סחבו אז </w:t>
      </w:r>
      <w:r>
        <w:rPr>
          <w:rtl/>
          <w:lang w:eastAsia="he-IL"/>
        </w:rPr>
        <w:t>–</w:t>
      </w:r>
      <w:r>
        <w:rPr>
          <w:rFonts w:hint="cs"/>
          <w:rtl/>
          <w:lang w:eastAsia="he-IL"/>
        </w:rPr>
        <w:t xml:space="preserve"> אתה זוכר את זה </w:t>
      </w:r>
      <w:r>
        <w:rPr>
          <w:rFonts w:hint="eastAsia"/>
          <w:rtl/>
          <w:lang w:eastAsia="he-IL"/>
        </w:rPr>
        <w:t>–</w:t>
      </w:r>
      <w:r>
        <w:rPr>
          <w:rFonts w:hint="cs"/>
          <w:rtl/>
          <w:lang w:eastAsia="he-IL"/>
        </w:rPr>
        <w:t xml:space="preserve"> </w:t>
      </w:r>
      <w:bookmarkStart w:id="120" w:name="_ETM_Q10_675020"/>
      <w:bookmarkEnd w:id="120"/>
      <w:r>
        <w:rPr>
          <w:rFonts w:hint="cs"/>
          <w:rtl/>
          <w:lang w:eastAsia="he-IL"/>
        </w:rPr>
        <w:t xml:space="preserve">שקים באופן שפשוט היה בלתי אנושי. לפעמים הדברים הקטנים האלה הם דברים גדולים למי שחווה אותם, ובהחלט תודה על הדברים. </w:t>
      </w:r>
    </w:p>
    <w:p w:rsidR="009D682C" w:rsidRDefault="009D682C" w:rsidP="00333975">
      <w:pPr>
        <w:rPr>
          <w:rtl/>
          <w:lang w:eastAsia="he-IL"/>
        </w:rPr>
      </w:pPr>
    </w:p>
    <w:p w:rsidR="009D682C" w:rsidRDefault="009D682C" w:rsidP="00333975">
      <w:pPr>
        <w:rPr>
          <w:rtl/>
          <w:lang w:eastAsia="he-IL"/>
        </w:rPr>
      </w:pPr>
      <w:r>
        <w:rPr>
          <w:rFonts w:hint="cs"/>
          <w:rtl/>
          <w:lang w:eastAsia="he-IL"/>
        </w:rPr>
        <w:t>חבר הכנסת ולדימיר בליאק, בבקשה.</w:t>
      </w:r>
    </w:p>
    <w:p w:rsidR="009D682C" w:rsidRDefault="009D682C" w:rsidP="00333975">
      <w:pPr>
        <w:rPr>
          <w:rtl/>
          <w:lang w:eastAsia="he-IL"/>
        </w:rPr>
      </w:pPr>
    </w:p>
    <w:p w:rsidR="009D682C" w:rsidRDefault="009D682C" w:rsidP="00333975">
      <w:pPr>
        <w:pStyle w:val="a4"/>
        <w:keepNext/>
        <w:rPr>
          <w:rtl/>
        </w:rPr>
      </w:pPr>
      <w:bookmarkStart w:id="121" w:name="ET_speaker_6127_13"/>
      <w:r w:rsidRPr="00FA44AF">
        <w:rPr>
          <w:rStyle w:val="TagStyle"/>
          <w:rtl/>
        </w:rPr>
        <w:t xml:space="preserve"> &lt;&lt; דובר &gt;&gt; </w:t>
      </w:r>
      <w:bookmarkStart w:id="122" w:name="_Toc122985260"/>
      <w:bookmarkStart w:id="123" w:name="_Toc122985403"/>
      <w:bookmarkStart w:id="124" w:name="_Toc123033291"/>
      <w:bookmarkStart w:id="125" w:name="_Toc123075162"/>
      <w:bookmarkStart w:id="126" w:name="_Toc123076268"/>
      <w:r>
        <w:rPr>
          <w:rtl/>
        </w:rPr>
        <w:t>ולדימיר בליאק (יש עתיד):</w:t>
      </w:r>
      <w:bookmarkEnd w:id="122"/>
      <w:bookmarkEnd w:id="123"/>
      <w:bookmarkEnd w:id="124"/>
      <w:bookmarkEnd w:id="125"/>
      <w:bookmarkEnd w:id="126"/>
      <w:r w:rsidRPr="00FA44AF">
        <w:rPr>
          <w:rStyle w:val="TagStyle"/>
          <w:rtl/>
        </w:rPr>
        <w:t xml:space="preserve"> &lt;&lt; דובר &gt;&gt;</w:t>
      </w:r>
      <w:r>
        <w:rPr>
          <w:rtl/>
        </w:rPr>
        <w:t xml:space="preserve"> </w:t>
      </w:r>
      <w:bookmarkEnd w:id="12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רבה. אדוני היושב-ראש, חבריי חברי הכנסת, אני רוצה לנצל את ההזדמנות ולברך את קבוצת הפועל </w:t>
      </w:r>
      <w:bookmarkStart w:id="127" w:name="_ETM_Q10_706931"/>
      <w:bookmarkEnd w:id="127"/>
      <w:r>
        <w:rPr>
          <w:rFonts w:hint="cs"/>
          <w:rtl/>
          <w:lang w:eastAsia="he-IL"/>
        </w:rPr>
        <w:t xml:space="preserve">קריית אונו-סביון בענף ההתעמלות האומנותית, שהשתתפה לפני שבוע בתחרות הבין-לאומית בסלובניה, שבה לקחו חלק נציגות </w:t>
      </w:r>
      <w:bookmarkStart w:id="128" w:name="_ETM_Q10_717353"/>
      <w:bookmarkEnd w:id="128"/>
      <w:r>
        <w:rPr>
          <w:rFonts w:hint="cs"/>
          <w:rtl/>
          <w:lang w:eastAsia="he-IL"/>
        </w:rPr>
        <w:t xml:space="preserve">של 12 מדינות ברחבי העולם. היא זכתה בהישג מרשים של 16 מדליות זהב </w:t>
      </w:r>
      <w:r>
        <w:rPr>
          <w:rFonts w:hint="eastAsia"/>
          <w:rtl/>
          <w:lang w:eastAsia="he-IL"/>
        </w:rPr>
        <w:t>–</w:t>
      </w:r>
      <w:r>
        <w:rPr>
          <w:rFonts w:hint="cs"/>
          <w:rtl/>
          <w:lang w:eastAsia="he-IL"/>
        </w:rPr>
        <w:t xml:space="preserve"> עשר מדליות כסף וארבע מדליות ארד. ברכות חמות לבנות האלופות ולצוות האימון. </w:t>
      </w:r>
    </w:p>
    <w:p w:rsidR="009D682C" w:rsidRDefault="009D682C" w:rsidP="00333975">
      <w:pPr>
        <w:rPr>
          <w:rtl/>
          <w:lang w:eastAsia="he-IL"/>
        </w:rPr>
      </w:pPr>
    </w:p>
    <w:p w:rsidR="009D682C" w:rsidRDefault="009D682C" w:rsidP="00333975">
      <w:pPr>
        <w:ind w:firstLine="0"/>
        <w:rPr>
          <w:rStyle w:val="TagStyle"/>
          <w:b/>
          <w:bCs/>
          <w:sz w:val="20"/>
          <w:szCs w:val="20"/>
          <w:rtl/>
        </w:rPr>
      </w:pPr>
      <w:bookmarkStart w:id="129" w:name="TOR_Q11"/>
      <w:bookmarkEnd w:id="129"/>
    </w:p>
    <w:p w:rsidR="009D682C" w:rsidRDefault="009D682C" w:rsidP="00333975">
      <w:pPr>
        <w:rPr>
          <w:rtl/>
          <w:lang w:eastAsia="he-IL"/>
        </w:rPr>
      </w:pPr>
      <w:r>
        <w:rPr>
          <w:rFonts w:hint="cs"/>
          <w:rtl/>
          <w:lang w:eastAsia="he-IL"/>
        </w:rPr>
        <w:t xml:space="preserve">מי ייתן וכבר בתקציב הקרוב הממשלה החדשה תשכיל להגדיל </w:t>
      </w:r>
      <w:bookmarkStart w:id="130" w:name="_ETM_Q11_132718"/>
      <w:bookmarkEnd w:id="130"/>
      <w:r>
        <w:rPr>
          <w:rFonts w:hint="cs"/>
          <w:rtl/>
          <w:lang w:eastAsia="he-IL"/>
        </w:rPr>
        <w:t xml:space="preserve">משמעותית את תקציב הספורט, כי הספורט זה תרבות, ספורט זה חינוך, ספורט זה ההשקעה הכי טובה בעתיד הילדים שלנו. תודה </w:t>
      </w:r>
      <w:bookmarkStart w:id="131" w:name="_ETM_Q11_142728"/>
      <w:bookmarkEnd w:id="131"/>
      <w:r>
        <w:rPr>
          <w:rFonts w:hint="cs"/>
          <w:rtl/>
          <w:lang w:eastAsia="he-IL"/>
        </w:rPr>
        <w:t>רבה.</w:t>
      </w:r>
    </w:p>
    <w:p w:rsidR="009D682C" w:rsidRDefault="009D682C" w:rsidP="00333975">
      <w:pPr>
        <w:rPr>
          <w:rtl/>
          <w:lang w:eastAsia="he-IL"/>
        </w:rPr>
      </w:pPr>
    </w:p>
    <w:p w:rsidR="009D682C" w:rsidRDefault="009D682C" w:rsidP="00333975">
      <w:pPr>
        <w:pStyle w:val="af6"/>
        <w:rPr>
          <w:rtl/>
        </w:rPr>
      </w:pPr>
      <w:bookmarkStart w:id="132" w:name="ET_yor_6338_3"/>
      <w:r w:rsidRPr="00343E82">
        <w:rPr>
          <w:rStyle w:val="TagStyle"/>
          <w:rtl/>
        </w:rPr>
        <w:t xml:space="preserve"> &lt;&lt; יור &gt;&gt;</w:t>
      </w:r>
      <w:r w:rsidRPr="00F51080">
        <w:rPr>
          <w:rStyle w:val="TagStyle"/>
          <w:rtl/>
        </w:rPr>
        <w:t xml:space="preserve"> </w:t>
      </w:r>
      <w:r>
        <w:rPr>
          <w:rtl/>
        </w:rPr>
        <w:t>היו"ר יריב לוין:</w:t>
      </w:r>
      <w:r w:rsidRPr="00F51080">
        <w:rPr>
          <w:rStyle w:val="TagStyle"/>
          <w:rtl/>
        </w:rPr>
        <w:t xml:space="preserve"> </w:t>
      </w:r>
      <w:r w:rsidRPr="00343E82">
        <w:rPr>
          <w:rStyle w:val="TagStyle"/>
          <w:rtl/>
        </w:rPr>
        <w:t>&lt;&lt; יור &gt;&gt;</w:t>
      </w:r>
      <w:r>
        <w:rPr>
          <w:rtl/>
        </w:rPr>
        <w:t xml:space="preserve"> </w:t>
      </w:r>
      <w:bookmarkEnd w:id="132"/>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רבה לחבר הכנסת בליאק, וגם </w:t>
      </w:r>
      <w:bookmarkStart w:id="133" w:name="_ETM_Q11_152596"/>
      <w:bookmarkEnd w:id="133"/>
      <w:r>
        <w:rPr>
          <w:rFonts w:hint="cs"/>
          <w:rtl/>
          <w:lang w:eastAsia="he-IL"/>
        </w:rPr>
        <w:t>יישר כוח על עמידה מדויקת בזמנים. חברת הכ</w:t>
      </w:r>
      <w:bookmarkStart w:id="134" w:name="_ETM_Q11_151375"/>
      <w:bookmarkEnd w:id="134"/>
      <w:r>
        <w:rPr>
          <w:rFonts w:hint="cs"/>
          <w:rtl/>
          <w:lang w:eastAsia="he-IL"/>
        </w:rPr>
        <w:t xml:space="preserve">נסת טלי גוטליב, בבקשה. </w:t>
      </w:r>
      <w:bookmarkStart w:id="135" w:name="_ETM_Q11_156903"/>
      <w:bookmarkEnd w:id="135"/>
      <w:r>
        <w:rPr>
          <w:rFonts w:hint="cs"/>
          <w:rtl/>
          <w:lang w:eastAsia="he-IL"/>
        </w:rPr>
        <w:t>חברת הכנסת גוטליב, בכבוד.</w:t>
      </w:r>
    </w:p>
    <w:p w:rsidR="009D682C" w:rsidRDefault="009D682C" w:rsidP="00333975">
      <w:pPr>
        <w:rPr>
          <w:rtl/>
          <w:lang w:eastAsia="he-IL"/>
        </w:rPr>
      </w:pPr>
      <w:bookmarkStart w:id="136" w:name="_ETM_Q11_145924"/>
      <w:bookmarkStart w:id="137" w:name="_ETM_Q11_146066"/>
      <w:bookmarkEnd w:id="136"/>
      <w:bookmarkEnd w:id="137"/>
    </w:p>
    <w:p w:rsidR="009D682C" w:rsidRDefault="009D682C" w:rsidP="00333975">
      <w:pPr>
        <w:pStyle w:val="a4"/>
        <w:rPr>
          <w:rtl/>
        </w:rPr>
      </w:pPr>
      <w:bookmarkStart w:id="138" w:name="ET_speaker_6345_4"/>
      <w:r w:rsidRPr="00343E82">
        <w:rPr>
          <w:rStyle w:val="TagStyle"/>
          <w:rtl/>
        </w:rPr>
        <w:t xml:space="preserve"> &lt;&lt; דובר &gt;&gt;</w:t>
      </w:r>
      <w:r w:rsidRPr="00F51080">
        <w:rPr>
          <w:rStyle w:val="TagStyle"/>
          <w:rtl/>
        </w:rPr>
        <w:t xml:space="preserve"> </w:t>
      </w:r>
      <w:bookmarkStart w:id="139" w:name="_Toc122985261"/>
      <w:bookmarkStart w:id="140" w:name="_Toc122985404"/>
      <w:bookmarkStart w:id="141" w:name="_Toc123033292"/>
      <w:bookmarkStart w:id="142" w:name="_Toc123075163"/>
      <w:bookmarkStart w:id="143" w:name="_Toc123076269"/>
      <w:r>
        <w:rPr>
          <w:rtl/>
        </w:rPr>
        <w:t>טלי גוטליב (הליכוד):</w:t>
      </w:r>
      <w:bookmarkEnd w:id="139"/>
      <w:bookmarkEnd w:id="140"/>
      <w:bookmarkEnd w:id="141"/>
      <w:bookmarkEnd w:id="142"/>
      <w:bookmarkEnd w:id="143"/>
      <w:r w:rsidRPr="00F51080">
        <w:rPr>
          <w:rStyle w:val="TagStyle"/>
          <w:rtl/>
        </w:rPr>
        <w:t xml:space="preserve"> </w:t>
      </w:r>
      <w:r w:rsidRPr="00343E82">
        <w:rPr>
          <w:rStyle w:val="TagStyle"/>
          <w:rtl/>
        </w:rPr>
        <w:t>&lt;&lt; דובר &gt;&gt;</w:t>
      </w:r>
      <w:r>
        <w:rPr>
          <w:rtl/>
        </w:rPr>
        <w:t xml:space="preserve"> </w:t>
      </w:r>
      <w:bookmarkEnd w:id="138"/>
    </w:p>
    <w:p w:rsidR="009D682C" w:rsidRDefault="009D682C" w:rsidP="00333975">
      <w:pPr>
        <w:pStyle w:val="KeepWithNext"/>
        <w:rPr>
          <w:rtl/>
          <w:lang w:eastAsia="he-IL"/>
        </w:rPr>
      </w:pPr>
    </w:p>
    <w:p w:rsidR="009D682C" w:rsidRDefault="009D682C" w:rsidP="00333975">
      <w:pPr>
        <w:rPr>
          <w:rtl/>
          <w:lang w:eastAsia="he-IL"/>
        </w:rPr>
      </w:pPr>
      <w:bookmarkStart w:id="144" w:name="_ETM_Q11_1945"/>
      <w:bookmarkEnd w:id="144"/>
      <w:r>
        <w:rPr>
          <w:rFonts w:hint="cs"/>
          <w:rtl/>
          <w:lang w:eastAsia="he-IL"/>
        </w:rPr>
        <w:t xml:space="preserve">חברים </w:t>
      </w:r>
      <w:bookmarkStart w:id="145" w:name="_ETM_Q11_160835"/>
      <w:bookmarkEnd w:id="145"/>
      <w:r>
        <w:rPr>
          <w:rFonts w:hint="cs"/>
          <w:rtl/>
          <w:lang w:eastAsia="he-IL"/>
        </w:rPr>
        <w:t xml:space="preserve">נכבדים, זה נאום שכל-כולו בוז </w:t>
      </w:r>
      <w:r>
        <w:rPr>
          <w:rtl/>
          <w:lang w:eastAsia="he-IL"/>
        </w:rPr>
        <w:t>–</w:t>
      </w:r>
      <w:r>
        <w:rPr>
          <w:rFonts w:hint="cs"/>
          <w:rtl/>
          <w:lang w:eastAsia="he-IL"/>
        </w:rPr>
        <w:t xml:space="preserve"> בוז מוחלט לחוד </w:t>
      </w:r>
      <w:bookmarkStart w:id="146" w:name="_ETM_Q11_167115"/>
      <w:bookmarkEnd w:id="146"/>
      <w:r>
        <w:rPr>
          <w:rFonts w:hint="cs"/>
          <w:rtl/>
          <w:lang w:eastAsia="he-IL"/>
        </w:rPr>
        <w:t xml:space="preserve">החנית של משטרת ישראל, שחוקרת בפלילים, גובה עדויות ואמורה </w:t>
      </w:r>
      <w:bookmarkStart w:id="147" w:name="_ETM_Q11_174572"/>
      <w:bookmarkEnd w:id="147"/>
      <w:r>
        <w:rPr>
          <w:rFonts w:hint="cs"/>
          <w:rtl/>
          <w:lang w:eastAsia="he-IL"/>
        </w:rPr>
        <w:t xml:space="preserve">להגיע לחקר האמת, ועומדת היום בבית המשפט המחוזי בירושלים </w:t>
      </w:r>
      <w:bookmarkStart w:id="148" w:name="_ETM_Q11_180183"/>
      <w:bookmarkEnd w:id="148"/>
      <w:r>
        <w:rPr>
          <w:rFonts w:hint="cs"/>
          <w:rtl/>
          <w:lang w:eastAsia="he-IL"/>
        </w:rPr>
        <w:t xml:space="preserve">החוקרת פולינה, שמאשרת שהיא לא בדקה את הווטסאפים של אילן </w:t>
      </w:r>
      <w:bookmarkStart w:id="149" w:name="_ETM_Q11_185038"/>
      <w:bookmarkEnd w:id="149"/>
      <w:r>
        <w:rPr>
          <w:rFonts w:hint="cs"/>
          <w:rtl/>
          <w:lang w:eastAsia="he-IL"/>
        </w:rPr>
        <w:t xml:space="preserve">ישועה. למה היא לא בדקה את הווטסאפים של אילן </w:t>
      </w:r>
      <w:bookmarkStart w:id="150" w:name="_ETM_Q11_187643"/>
      <w:bookmarkEnd w:id="150"/>
      <w:r>
        <w:rPr>
          <w:rFonts w:hint="cs"/>
          <w:rtl/>
          <w:lang w:eastAsia="he-IL"/>
        </w:rPr>
        <w:t xml:space="preserve">ישועה? כי היא בדקה את מילת החיפוש "נתניהו" בלבד; </w:t>
      </w:r>
      <w:bookmarkStart w:id="151" w:name="_ETM_Q11_191676"/>
      <w:bookmarkEnd w:id="151"/>
      <w:r>
        <w:rPr>
          <w:rFonts w:hint="cs"/>
          <w:rtl/>
          <w:lang w:eastAsia="he-IL"/>
        </w:rPr>
        <w:t xml:space="preserve">לו היא הייתה בודקת את הווטסאפים של אילן ישועה, היא </w:t>
      </w:r>
      <w:bookmarkStart w:id="152" w:name="_ETM_Q11_195367"/>
      <w:bookmarkEnd w:id="152"/>
      <w:r>
        <w:rPr>
          <w:rFonts w:hint="cs"/>
          <w:rtl/>
          <w:lang w:eastAsia="he-IL"/>
        </w:rPr>
        <w:t>הייתה מגלה תכתובות שלו עם חברי כנסת ועם שרים - -</w:t>
      </w:r>
    </w:p>
    <w:p w:rsidR="009D682C" w:rsidRDefault="009D682C" w:rsidP="00333975">
      <w:pPr>
        <w:rPr>
          <w:rtl/>
          <w:lang w:eastAsia="he-IL"/>
        </w:rPr>
      </w:pPr>
    </w:p>
    <w:p w:rsidR="009D682C" w:rsidRDefault="009D682C" w:rsidP="00333975">
      <w:pPr>
        <w:pStyle w:val="af5"/>
        <w:rPr>
          <w:rtl/>
        </w:rPr>
      </w:pPr>
      <w:bookmarkStart w:id="153" w:name="ET_interruption_6357_13"/>
      <w:r w:rsidRPr="00343E82">
        <w:rPr>
          <w:rStyle w:val="TagStyle"/>
          <w:rtl/>
        </w:rPr>
        <w:t xml:space="preserve"> &lt;&lt; קריאה &gt;&gt;</w:t>
      </w:r>
      <w:r w:rsidRPr="00366CFF">
        <w:rPr>
          <w:rStyle w:val="TagStyle"/>
          <w:rtl/>
        </w:rPr>
        <w:t xml:space="preserve"> </w:t>
      </w:r>
      <w:r>
        <w:rPr>
          <w:rtl/>
        </w:rPr>
        <w:t>משה סעדה (הליכוד):</w:t>
      </w:r>
      <w:r w:rsidRPr="00366CFF">
        <w:rPr>
          <w:rStyle w:val="TagStyle"/>
          <w:rtl/>
        </w:rPr>
        <w:t xml:space="preserve"> </w:t>
      </w:r>
      <w:r w:rsidRPr="00343E82">
        <w:rPr>
          <w:rStyle w:val="TagStyle"/>
          <w:rtl/>
        </w:rPr>
        <w:t>&lt;&lt; קריאה &gt;&gt;</w:t>
      </w:r>
      <w:r>
        <w:rPr>
          <w:rtl/>
        </w:rPr>
        <w:t xml:space="preserve"> </w:t>
      </w:r>
      <w:bookmarkEnd w:id="153"/>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היא חייבת, היא חייבת.</w:t>
      </w:r>
    </w:p>
    <w:p w:rsidR="009D682C" w:rsidRPr="00366CFF" w:rsidRDefault="009D682C" w:rsidP="00333975">
      <w:pPr>
        <w:rPr>
          <w:rtl/>
          <w:lang w:eastAsia="he-IL"/>
        </w:rPr>
      </w:pPr>
    </w:p>
    <w:p w:rsidR="009D682C" w:rsidRDefault="009D682C" w:rsidP="00333975">
      <w:pPr>
        <w:pStyle w:val="-"/>
        <w:rPr>
          <w:rtl/>
        </w:rPr>
      </w:pPr>
      <w:bookmarkStart w:id="154" w:name="ET_speakercontinue_6345_12"/>
      <w:r w:rsidRPr="00343E82">
        <w:rPr>
          <w:rStyle w:val="TagStyle"/>
          <w:rtl/>
        </w:rPr>
        <w:t xml:space="preserve"> &lt;&lt; דובר_המשך &gt;&gt;</w:t>
      </w:r>
      <w:r w:rsidRPr="00366CFF">
        <w:rPr>
          <w:rStyle w:val="TagStyle"/>
          <w:rtl/>
        </w:rPr>
        <w:t xml:space="preserve"> </w:t>
      </w:r>
      <w:r>
        <w:rPr>
          <w:rtl/>
        </w:rPr>
        <w:t>טלי גוטליב (הליכוד):</w:t>
      </w:r>
      <w:r w:rsidRPr="00366CFF">
        <w:rPr>
          <w:rStyle w:val="TagStyle"/>
          <w:rtl/>
        </w:rPr>
        <w:t xml:space="preserve"> </w:t>
      </w:r>
      <w:r w:rsidRPr="00343E82">
        <w:rPr>
          <w:rStyle w:val="TagStyle"/>
          <w:rtl/>
        </w:rPr>
        <w:t>&lt;&lt; דובר_המשך &gt;&gt;</w:t>
      </w:r>
      <w:r>
        <w:rPr>
          <w:rtl/>
        </w:rPr>
        <w:t xml:space="preserve"> </w:t>
      </w:r>
      <w:bookmarkEnd w:id="154"/>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 - ולא </w:t>
      </w:r>
      <w:bookmarkStart w:id="155" w:name="_ETM_Q11_198972"/>
      <w:bookmarkEnd w:id="155"/>
      <w:r>
        <w:rPr>
          <w:rFonts w:hint="cs"/>
          <w:rtl/>
          <w:lang w:eastAsia="he-IL"/>
        </w:rPr>
        <w:t xml:space="preserve">רק שלא הייתה כאן היענות חריגה לנתניהו, אלא הייתה כאן </w:t>
      </w:r>
      <w:bookmarkStart w:id="156" w:name="_ETM_Q11_201444"/>
      <w:bookmarkEnd w:id="156"/>
      <w:r>
        <w:rPr>
          <w:rFonts w:hint="cs"/>
          <w:rtl/>
          <w:lang w:eastAsia="he-IL"/>
        </w:rPr>
        <w:t xml:space="preserve">היענות חריגה לאחרים. אנחנו יושבים כאן במליאה, ואף אחד מהחוקרים </w:t>
      </w:r>
      <w:bookmarkStart w:id="157" w:name="_ETM_Q11_210153"/>
      <w:bookmarkEnd w:id="157"/>
      <w:r>
        <w:rPr>
          <w:rFonts w:hint="cs"/>
          <w:rtl/>
          <w:lang w:eastAsia="he-IL"/>
        </w:rPr>
        <w:t xml:space="preserve">לא נותן לנו דין וחשבון, ומדובר פה בשורה של </w:t>
      </w:r>
      <w:bookmarkStart w:id="158" w:name="_ETM_Q11_214048"/>
      <w:bookmarkEnd w:id="158"/>
      <w:r>
        <w:rPr>
          <w:rFonts w:hint="cs"/>
          <w:rtl/>
          <w:lang w:eastAsia="he-IL"/>
        </w:rPr>
        <w:t>עבירות פליליות שמתגלות בשבועיים האחרונים, עבירות שנעשות על ידי יחי</w:t>
      </w:r>
      <w:bookmarkStart w:id="159" w:name="_ETM_Q11_220691"/>
      <w:bookmarkEnd w:id="159"/>
      <w:r>
        <w:rPr>
          <w:rFonts w:hint="cs"/>
          <w:rtl/>
          <w:lang w:eastAsia="he-IL"/>
        </w:rPr>
        <w:t xml:space="preserve">דת חוד החנית של </w:t>
      </w:r>
      <w:r>
        <w:rPr>
          <w:rFonts w:hint="cs"/>
          <w:rtl/>
          <w:lang w:eastAsia="he-IL"/>
        </w:rPr>
        <w:lastRenderedPageBreak/>
        <w:t xml:space="preserve">המשטרה והפרקליטים הבכירים – עברה של שיבוש </w:t>
      </w:r>
      <w:bookmarkStart w:id="160" w:name="_ETM_Q11_225423"/>
      <w:bookmarkEnd w:id="160"/>
      <w:r>
        <w:rPr>
          <w:rFonts w:hint="cs"/>
          <w:rtl/>
          <w:lang w:eastAsia="he-IL"/>
        </w:rPr>
        <w:t>הליכי משפט, הדחה לעדות ושימוש לרעה בכוח השררה.</w:t>
      </w:r>
    </w:p>
    <w:p w:rsidR="009D682C" w:rsidRDefault="009D682C" w:rsidP="00333975">
      <w:pPr>
        <w:rPr>
          <w:rtl/>
          <w:lang w:eastAsia="he-IL"/>
        </w:rPr>
      </w:pPr>
    </w:p>
    <w:p w:rsidR="009D682C" w:rsidRDefault="009D682C" w:rsidP="00333975">
      <w:pPr>
        <w:pStyle w:val="af5"/>
        <w:rPr>
          <w:rtl/>
        </w:rPr>
      </w:pPr>
      <w:bookmarkStart w:id="161" w:name="ET_interruption_6341_15"/>
      <w:r w:rsidRPr="00343E82">
        <w:rPr>
          <w:rStyle w:val="TagStyle"/>
          <w:rtl/>
        </w:rPr>
        <w:t xml:space="preserve"> &lt;&lt; קריאה &gt;&gt;</w:t>
      </w:r>
      <w:r w:rsidRPr="00AA48EF">
        <w:rPr>
          <w:rStyle w:val="TagStyle"/>
          <w:rtl/>
        </w:rPr>
        <w:t xml:space="preserve"> </w:t>
      </w:r>
      <w:r>
        <w:rPr>
          <w:rtl/>
        </w:rPr>
        <w:t>דבי ביטון (יש עתיד):</w:t>
      </w:r>
      <w:r w:rsidRPr="00AA48EF">
        <w:rPr>
          <w:rStyle w:val="TagStyle"/>
          <w:rtl/>
        </w:rPr>
        <w:t xml:space="preserve"> </w:t>
      </w:r>
      <w:r w:rsidRPr="00343E82">
        <w:rPr>
          <w:rStyle w:val="TagStyle"/>
          <w:rtl/>
        </w:rPr>
        <w:t>&lt;&lt; קריאה &gt;&gt;</w:t>
      </w:r>
      <w:r>
        <w:rPr>
          <w:rtl/>
        </w:rPr>
        <w:t xml:space="preserve"> </w:t>
      </w:r>
      <w:bookmarkEnd w:id="16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 -</w:t>
      </w:r>
    </w:p>
    <w:p w:rsidR="00555870" w:rsidRDefault="00555870" w:rsidP="00333975">
      <w:pPr>
        <w:rPr>
          <w:rtl/>
          <w:lang w:eastAsia="he-IL"/>
        </w:rPr>
      </w:pPr>
    </w:p>
    <w:p w:rsidR="009D682C" w:rsidRDefault="009D682C" w:rsidP="00333975">
      <w:pPr>
        <w:pStyle w:val="-"/>
        <w:rPr>
          <w:rtl/>
        </w:rPr>
      </w:pPr>
      <w:bookmarkStart w:id="162" w:name="ET_speakercontinue_6345_14"/>
      <w:r w:rsidRPr="00343E82">
        <w:rPr>
          <w:rStyle w:val="TagStyle"/>
          <w:rtl/>
        </w:rPr>
        <w:t xml:space="preserve"> &lt;&lt; דובר_המשך &gt;&gt;</w:t>
      </w:r>
      <w:r w:rsidRPr="00AA48EF">
        <w:rPr>
          <w:rStyle w:val="TagStyle"/>
          <w:rtl/>
        </w:rPr>
        <w:t xml:space="preserve"> </w:t>
      </w:r>
      <w:r>
        <w:rPr>
          <w:rtl/>
        </w:rPr>
        <w:t>טלי גוטליב (הליכוד):</w:t>
      </w:r>
      <w:r w:rsidRPr="00AA48EF">
        <w:rPr>
          <w:rStyle w:val="TagStyle"/>
          <w:rtl/>
        </w:rPr>
        <w:t xml:space="preserve"> </w:t>
      </w:r>
      <w:r w:rsidRPr="00343E82">
        <w:rPr>
          <w:rStyle w:val="TagStyle"/>
          <w:rtl/>
        </w:rPr>
        <w:t>&lt;&lt; דובר_המשך &gt;&gt;</w:t>
      </w:r>
      <w:r>
        <w:rPr>
          <w:rtl/>
        </w:rPr>
        <w:t xml:space="preserve"> </w:t>
      </w:r>
      <w:bookmarkEnd w:id="162"/>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רציתי </w:t>
      </w:r>
      <w:bookmarkStart w:id="163" w:name="_ETM_Q11_227821"/>
      <w:bookmarkEnd w:id="163"/>
      <w:r>
        <w:rPr>
          <w:rFonts w:hint="cs"/>
          <w:rtl/>
          <w:lang w:eastAsia="he-IL"/>
        </w:rPr>
        <w:t xml:space="preserve">לשאול את החוקרים </w:t>
      </w:r>
      <w:r>
        <w:rPr>
          <w:rtl/>
          <w:lang w:eastAsia="he-IL"/>
        </w:rPr>
        <w:t>–</w:t>
      </w:r>
      <w:r>
        <w:rPr>
          <w:rFonts w:hint="cs"/>
          <w:rtl/>
          <w:lang w:eastAsia="he-IL"/>
        </w:rPr>
        <w:t xml:space="preserve"> לסיום הדקה שנשארה לי </w:t>
      </w:r>
      <w:r>
        <w:rPr>
          <w:rtl/>
          <w:lang w:eastAsia="he-IL"/>
        </w:rPr>
        <w:t>–</w:t>
      </w:r>
      <w:r>
        <w:rPr>
          <w:rFonts w:hint="cs"/>
          <w:rtl/>
          <w:lang w:eastAsia="he-IL"/>
        </w:rPr>
        <w:t xml:space="preserve"> אולי הם יגלו לי למה הם מביאים אימהות של </w:t>
      </w:r>
      <w:bookmarkStart w:id="164" w:name="_ETM_Q11_235988"/>
      <w:bookmarkEnd w:id="164"/>
      <w:r>
        <w:rPr>
          <w:rFonts w:hint="cs"/>
          <w:rtl/>
          <w:lang w:eastAsia="he-IL"/>
        </w:rPr>
        <w:t xml:space="preserve">נחקרים בנות 80 ובנות 85 ומעקלים להן את הקצבה </w:t>
      </w:r>
      <w:bookmarkStart w:id="165" w:name="_ETM_Q11_239920"/>
      <w:bookmarkEnd w:id="165"/>
      <w:r>
        <w:rPr>
          <w:rFonts w:hint="cs"/>
          <w:rtl/>
          <w:lang w:eastAsia="he-IL"/>
        </w:rPr>
        <w:t xml:space="preserve">של הביטוח הלאומי, ואת כל זה הם עושים לא </w:t>
      </w:r>
      <w:bookmarkStart w:id="166" w:name="_ETM_Q11_241999"/>
      <w:bookmarkEnd w:id="166"/>
      <w:r>
        <w:rPr>
          <w:rFonts w:hint="cs"/>
          <w:rtl/>
          <w:lang w:eastAsia="he-IL"/>
        </w:rPr>
        <w:t xml:space="preserve">כדי להגיע לחקר האמת אלא כי הם עושים שימוש בתחבולות </w:t>
      </w:r>
      <w:bookmarkStart w:id="167" w:name="_ETM_Q11_245549"/>
      <w:bookmarkEnd w:id="167"/>
      <w:r>
        <w:rPr>
          <w:rFonts w:hint="cs"/>
          <w:rtl/>
          <w:lang w:eastAsia="he-IL"/>
        </w:rPr>
        <w:t xml:space="preserve">אסורות, שלא רק שפגעו קשות במעמד משטרת ישראל </w:t>
      </w:r>
      <w:bookmarkStart w:id="168" w:name="_ETM_Q11_249241"/>
      <w:bookmarkEnd w:id="168"/>
      <w:r>
        <w:rPr>
          <w:rFonts w:hint="cs"/>
          <w:rtl/>
          <w:lang w:eastAsia="he-IL"/>
        </w:rPr>
        <w:t xml:space="preserve">בעיני הציבור </w:t>
      </w:r>
      <w:r>
        <w:rPr>
          <w:rtl/>
          <w:lang w:eastAsia="he-IL"/>
        </w:rPr>
        <w:t>–</w:t>
      </w:r>
      <w:r>
        <w:rPr>
          <w:rFonts w:hint="cs"/>
          <w:rtl/>
          <w:lang w:eastAsia="he-IL"/>
        </w:rPr>
        <w:t xml:space="preserve"> הן הובילו, בסופו של דבר, </w:t>
      </w:r>
      <w:bookmarkStart w:id="169" w:name="_ETM_Q11_255607"/>
      <w:bookmarkEnd w:id="169"/>
      <w:r>
        <w:rPr>
          <w:rFonts w:hint="cs"/>
          <w:rtl/>
          <w:lang w:eastAsia="he-IL"/>
        </w:rPr>
        <w:t>לרדיפה פוליטית זדונית.</w:t>
      </w:r>
    </w:p>
    <w:p w:rsidR="009D682C" w:rsidRDefault="009D682C" w:rsidP="00333975">
      <w:pPr>
        <w:rPr>
          <w:rtl/>
          <w:lang w:eastAsia="he-IL"/>
        </w:rPr>
      </w:pPr>
      <w:bookmarkStart w:id="170" w:name="_ETM_Q11_258160"/>
      <w:bookmarkStart w:id="171" w:name="_ETM_Q11_258227"/>
      <w:bookmarkEnd w:id="170"/>
      <w:bookmarkEnd w:id="171"/>
    </w:p>
    <w:p w:rsidR="009D682C" w:rsidRDefault="009D682C" w:rsidP="00333975">
      <w:pPr>
        <w:rPr>
          <w:rtl/>
          <w:lang w:eastAsia="he-IL"/>
        </w:rPr>
      </w:pPr>
      <w:bookmarkStart w:id="172" w:name="_ETM_Q11_258287"/>
      <w:bookmarkStart w:id="173" w:name="_ETM_Q11_258370"/>
      <w:bookmarkEnd w:id="172"/>
      <w:bookmarkEnd w:id="173"/>
      <w:r>
        <w:rPr>
          <w:rFonts w:hint="cs"/>
          <w:rtl/>
          <w:lang w:eastAsia="he-IL"/>
        </w:rPr>
        <w:t>אני אסיים ואומר: אלשיך</w:t>
      </w:r>
      <w:bookmarkStart w:id="174" w:name="_ETM_Q11_258978"/>
      <w:bookmarkEnd w:id="174"/>
      <w:r>
        <w:rPr>
          <w:rFonts w:hint="cs"/>
          <w:rtl/>
          <w:lang w:eastAsia="he-IL"/>
        </w:rPr>
        <w:t xml:space="preserve">, המפכ"ל, אני רואה לך, ואני זוכרת לך, ואני </w:t>
      </w:r>
      <w:bookmarkStart w:id="175" w:name="_ETM_Q11_265562"/>
      <w:bookmarkEnd w:id="175"/>
      <w:r>
        <w:rPr>
          <w:rFonts w:hint="cs"/>
          <w:rtl/>
          <w:lang w:eastAsia="he-IL"/>
        </w:rPr>
        <w:t xml:space="preserve">ראיתי שאמרת שהכרת כל מילה. לא האמנתי לך </w:t>
      </w:r>
      <w:bookmarkStart w:id="176" w:name="_ETM_Q11_264784"/>
      <w:bookmarkEnd w:id="176"/>
      <w:r>
        <w:rPr>
          <w:rFonts w:hint="cs"/>
          <w:rtl/>
          <w:lang w:eastAsia="he-IL"/>
        </w:rPr>
        <w:t xml:space="preserve">אז, והינה השבוע ראינו שאתה כבר חוזר בך. חבל על </w:t>
      </w:r>
      <w:bookmarkStart w:id="177" w:name="_ETM_Q11_268693"/>
      <w:bookmarkEnd w:id="177"/>
      <w:r>
        <w:rPr>
          <w:rFonts w:hint="cs"/>
          <w:rtl/>
          <w:lang w:eastAsia="he-IL"/>
        </w:rPr>
        <w:t xml:space="preserve">הריאיון המלטף שלך שלא הראו לך </w:t>
      </w:r>
      <w:r>
        <w:rPr>
          <w:rtl/>
          <w:lang w:eastAsia="he-IL"/>
        </w:rPr>
        <w:t>–</w:t>
      </w:r>
      <w:r>
        <w:rPr>
          <w:rFonts w:hint="cs"/>
          <w:rtl/>
          <w:lang w:eastAsia="he-IL"/>
        </w:rPr>
        <w:t xml:space="preserve"> איך אמרת, </w:t>
      </w:r>
      <w:bookmarkStart w:id="178" w:name="_ETM_Q11_273383"/>
      <w:bookmarkEnd w:id="178"/>
      <w:r>
        <w:rPr>
          <w:rFonts w:hint="cs"/>
          <w:rtl/>
          <w:lang w:eastAsia="he-IL"/>
        </w:rPr>
        <w:t xml:space="preserve">שאתה יודע כל מילה. שאלתי אותך בזמן אמת איפה "רק </w:t>
      </w:r>
      <w:bookmarkStart w:id="179" w:name="_ETM_Q11_275288"/>
      <w:bookmarkEnd w:id="179"/>
      <w:r>
        <w:rPr>
          <w:rFonts w:hint="cs"/>
          <w:rtl/>
          <w:lang w:eastAsia="he-IL"/>
        </w:rPr>
        <w:t>לא ביבי", איפה "תן לנו את ביבי, תן ל</w:t>
      </w:r>
      <w:bookmarkStart w:id="180" w:name="_ETM_Q11_276749"/>
      <w:bookmarkEnd w:id="180"/>
      <w:r>
        <w:rPr>
          <w:rFonts w:hint="cs"/>
          <w:rtl/>
          <w:lang w:eastAsia="he-IL"/>
        </w:rPr>
        <w:t xml:space="preserve">נו את ביבי". איפה המילים האלה. שאלתי אותך. לא ענית </w:t>
      </w:r>
      <w:bookmarkStart w:id="181" w:name="_ETM_Q11_281693"/>
      <w:bookmarkEnd w:id="181"/>
      <w:r>
        <w:rPr>
          <w:rFonts w:hint="cs"/>
          <w:rtl/>
          <w:lang w:eastAsia="he-IL"/>
        </w:rPr>
        <w:t xml:space="preserve">אז, אבל אתה מתגלה במערומיך ובעובדה </w:t>
      </w:r>
      <w:bookmarkStart w:id="182" w:name="_ETM_Q11_285375"/>
      <w:bookmarkEnd w:id="182"/>
      <w:r>
        <w:rPr>
          <w:rFonts w:hint="cs"/>
          <w:rtl/>
          <w:lang w:eastAsia="he-IL"/>
        </w:rPr>
        <w:t>שהשתמש ב-</w:t>
      </w:r>
      <w:r>
        <w:rPr>
          <w:lang w:eastAsia="he-IL"/>
        </w:rPr>
        <w:t>capacity</w:t>
      </w:r>
      <w:r>
        <w:rPr>
          <w:rFonts w:hint="cs"/>
          <w:rtl/>
          <w:lang w:eastAsia="he-IL"/>
        </w:rPr>
        <w:t xml:space="preserve"> שלך כמפכ"ל להנדס תודעת קהל.</w:t>
      </w:r>
    </w:p>
    <w:p w:rsidR="009D682C" w:rsidRDefault="009D682C" w:rsidP="00333975">
      <w:pPr>
        <w:rPr>
          <w:rtl/>
          <w:lang w:eastAsia="he-IL"/>
        </w:rPr>
      </w:pPr>
      <w:bookmarkStart w:id="183" w:name="_ETM_Q11_163251"/>
      <w:bookmarkStart w:id="184" w:name="_ETM_Q11_163325"/>
      <w:bookmarkStart w:id="185" w:name="_ETM_Q11_165128"/>
      <w:bookmarkEnd w:id="183"/>
      <w:bookmarkEnd w:id="184"/>
      <w:bookmarkEnd w:id="185"/>
    </w:p>
    <w:p w:rsidR="009D682C" w:rsidRDefault="009D682C" w:rsidP="00333975">
      <w:pPr>
        <w:pStyle w:val="af5"/>
        <w:rPr>
          <w:rtl/>
        </w:rPr>
      </w:pPr>
      <w:bookmarkStart w:id="186" w:name="ET_interruption_6341_7"/>
      <w:r w:rsidRPr="00343E82">
        <w:rPr>
          <w:rStyle w:val="TagStyle"/>
          <w:rtl/>
        </w:rPr>
        <w:t xml:space="preserve"> &lt;&lt; קריאה &gt;&gt;</w:t>
      </w:r>
      <w:r w:rsidRPr="00F51080">
        <w:rPr>
          <w:rStyle w:val="TagStyle"/>
          <w:rtl/>
        </w:rPr>
        <w:t xml:space="preserve"> </w:t>
      </w:r>
      <w:r>
        <w:rPr>
          <w:rtl/>
        </w:rPr>
        <w:t>דבי ביטון (יש עתיד):</w:t>
      </w:r>
      <w:r w:rsidRPr="00F51080">
        <w:rPr>
          <w:rStyle w:val="TagStyle"/>
          <w:rtl/>
        </w:rPr>
        <w:t xml:space="preserve"> </w:t>
      </w:r>
      <w:r w:rsidRPr="00343E82">
        <w:rPr>
          <w:rStyle w:val="TagStyle"/>
          <w:rtl/>
        </w:rPr>
        <w:t>&lt;&lt; קריאה &gt;&gt;</w:t>
      </w:r>
      <w:r>
        <w:rPr>
          <w:rtl/>
        </w:rPr>
        <w:t xml:space="preserve"> </w:t>
      </w:r>
      <w:bookmarkEnd w:id="186"/>
    </w:p>
    <w:p w:rsidR="009D682C" w:rsidRDefault="009D682C" w:rsidP="00333975">
      <w:pPr>
        <w:pStyle w:val="KeepWithNext"/>
        <w:rPr>
          <w:rtl/>
          <w:lang w:eastAsia="he-IL"/>
        </w:rPr>
      </w:pPr>
    </w:p>
    <w:p w:rsidR="009D682C" w:rsidRPr="00AA48EF" w:rsidRDefault="009D682C" w:rsidP="00333975">
      <w:pPr>
        <w:rPr>
          <w:rtl/>
          <w:lang w:eastAsia="he-IL"/>
        </w:rPr>
      </w:pPr>
      <w:bookmarkStart w:id="187" w:name="_ETM_Q11_267265"/>
      <w:bookmarkStart w:id="188" w:name="_ETM_Q11_267362"/>
      <w:bookmarkEnd w:id="187"/>
      <w:bookmarkEnd w:id="188"/>
      <w:r>
        <w:rPr>
          <w:rFonts w:hint="cs"/>
          <w:rtl/>
          <w:lang w:eastAsia="he-IL"/>
        </w:rPr>
        <w:t>אנחנו - - - עורכי דין של ביבי.</w:t>
      </w:r>
    </w:p>
    <w:p w:rsidR="009D682C" w:rsidRDefault="009D682C" w:rsidP="00333975">
      <w:pPr>
        <w:rPr>
          <w:rtl/>
          <w:lang w:eastAsia="he-IL"/>
        </w:rPr>
      </w:pPr>
    </w:p>
    <w:p w:rsidR="009D682C" w:rsidRDefault="009D682C" w:rsidP="00333975">
      <w:pPr>
        <w:pStyle w:val="af6"/>
        <w:rPr>
          <w:rtl/>
        </w:rPr>
      </w:pPr>
      <w:bookmarkStart w:id="189" w:name="ET_yor_6338_16"/>
      <w:r w:rsidRPr="00343E82">
        <w:rPr>
          <w:rStyle w:val="TagStyle"/>
          <w:rtl/>
        </w:rPr>
        <w:t xml:space="preserve"> &lt;&lt; יור &gt;&gt;</w:t>
      </w:r>
      <w:r w:rsidRPr="00AA48EF">
        <w:rPr>
          <w:rStyle w:val="TagStyle"/>
          <w:rtl/>
        </w:rPr>
        <w:t xml:space="preserve"> </w:t>
      </w:r>
      <w:r>
        <w:rPr>
          <w:rtl/>
        </w:rPr>
        <w:t>היו"ר יריב לוין:</w:t>
      </w:r>
      <w:r w:rsidRPr="00AA48EF">
        <w:rPr>
          <w:rStyle w:val="TagStyle"/>
          <w:rtl/>
        </w:rPr>
        <w:t xml:space="preserve"> </w:t>
      </w:r>
      <w:r w:rsidRPr="00343E82">
        <w:rPr>
          <w:rStyle w:val="TagStyle"/>
          <w:rtl/>
        </w:rPr>
        <w:t>&lt;&lt; יור &gt;&gt;</w:t>
      </w:r>
      <w:r>
        <w:rPr>
          <w:rtl/>
        </w:rPr>
        <w:t xml:space="preserve"> </w:t>
      </w:r>
      <w:bookmarkEnd w:id="189"/>
    </w:p>
    <w:p w:rsidR="009D682C" w:rsidRDefault="009D682C" w:rsidP="00333975">
      <w:pPr>
        <w:pStyle w:val="KeepWithNext"/>
        <w:rPr>
          <w:rtl/>
          <w:lang w:eastAsia="he-IL"/>
        </w:rPr>
      </w:pPr>
    </w:p>
    <w:p w:rsidR="009D682C" w:rsidRDefault="009D682C" w:rsidP="00333975">
      <w:pPr>
        <w:rPr>
          <w:rtl/>
          <w:lang w:eastAsia="he-IL"/>
        </w:rPr>
      </w:pPr>
      <w:bookmarkStart w:id="190" w:name="_ETM_Q11_271725"/>
      <w:bookmarkEnd w:id="190"/>
      <w:r>
        <w:rPr>
          <w:rFonts w:hint="cs"/>
          <w:rtl/>
          <w:lang w:eastAsia="he-IL"/>
        </w:rPr>
        <w:t xml:space="preserve">חברת הכנסת </w:t>
      </w:r>
      <w:bookmarkStart w:id="191" w:name="_ETM_Q11_291826"/>
      <w:bookmarkEnd w:id="191"/>
      <w:r>
        <w:rPr>
          <w:rFonts w:hint="cs"/>
          <w:rtl/>
          <w:lang w:eastAsia="he-IL"/>
        </w:rPr>
        <w:t>ביטון. תודה. חברת הכנסת גוטליב, סליחה. תודה רבה.</w:t>
      </w:r>
      <w:bookmarkStart w:id="192" w:name="_ETM_Q11_291399"/>
      <w:bookmarkEnd w:id="192"/>
      <w:r>
        <w:rPr>
          <w:rFonts w:hint="cs"/>
          <w:rtl/>
          <w:lang w:eastAsia="he-IL"/>
        </w:rPr>
        <w:t xml:space="preserve"> אני כבר </w:t>
      </w:r>
      <w:bookmarkStart w:id="193" w:name="_ETM_Q11_292437"/>
      <w:bookmarkEnd w:id="193"/>
      <w:r>
        <w:rPr>
          <w:rFonts w:hint="cs"/>
          <w:rtl/>
          <w:lang w:eastAsia="he-IL"/>
        </w:rPr>
        <w:t>שומע את הצעקות של ביטון באוזן בצד השני.</w:t>
      </w:r>
    </w:p>
    <w:p w:rsidR="009D682C" w:rsidRDefault="009D682C" w:rsidP="00333975">
      <w:pPr>
        <w:rPr>
          <w:rtl/>
          <w:lang w:eastAsia="he-IL"/>
        </w:rPr>
      </w:pPr>
    </w:p>
    <w:p w:rsidR="009D682C" w:rsidRDefault="009D682C" w:rsidP="00333975">
      <w:pPr>
        <w:pStyle w:val="af5"/>
        <w:rPr>
          <w:rtl/>
        </w:rPr>
      </w:pPr>
      <w:bookmarkStart w:id="194" w:name="ET_interruption_6345_18"/>
      <w:r w:rsidRPr="00343E82">
        <w:rPr>
          <w:rStyle w:val="TagStyle"/>
          <w:rtl/>
        </w:rPr>
        <w:t xml:space="preserve"> &lt;&lt; קריאה &gt;&gt;</w:t>
      </w:r>
      <w:r w:rsidRPr="00154D6B">
        <w:rPr>
          <w:rStyle w:val="TagStyle"/>
          <w:rtl/>
        </w:rPr>
        <w:t xml:space="preserve"> </w:t>
      </w:r>
      <w:r>
        <w:rPr>
          <w:rtl/>
        </w:rPr>
        <w:t>טלי גוטליב (הליכוד):</w:t>
      </w:r>
      <w:r w:rsidRPr="00154D6B">
        <w:rPr>
          <w:rStyle w:val="TagStyle"/>
          <w:rtl/>
        </w:rPr>
        <w:t xml:space="preserve"> </w:t>
      </w:r>
      <w:r w:rsidRPr="00343E82">
        <w:rPr>
          <w:rStyle w:val="TagStyle"/>
          <w:rtl/>
        </w:rPr>
        <w:t>&lt;&lt; קריאה &gt;&gt;</w:t>
      </w:r>
      <w:r>
        <w:rPr>
          <w:rtl/>
        </w:rPr>
        <w:t xml:space="preserve"> </w:t>
      </w:r>
      <w:bookmarkEnd w:id="194"/>
    </w:p>
    <w:p w:rsidR="009D682C" w:rsidRDefault="009D682C" w:rsidP="00333975">
      <w:pPr>
        <w:pStyle w:val="KeepWithNext"/>
        <w:rPr>
          <w:rtl/>
          <w:lang w:eastAsia="he-IL"/>
        </w:rPr>
      </w:pPr>
    </w:p>
    <w:p w:rsidR="009D682C" w:rsidRDefault="009D682C" w:rsidP="00333975">
      <w:pPr>
        <w:rPr>
          <w:rtl/>
          <w:lang w:eastAsia="he-IL"/>
        </w:rPr>
      </w:pPr>
      <w:bookmarkStart w:id="195" w:name="_ETM_Q11_297434"/>
      <w:bookmarkEnd w:id="195"/>
      <w:r>
        <w:rPr>
          <w:rFonts w:hint="cs"/>
          <w:rtl/>
          <w:lang w:eastAsia="he-IL"/>
        </w:rPr>
        <w:t xml:space="preserve">אל תיתנו לעובדות </w:t>
      </w:r>
      <w:bookmarkStart w:id="196" w:name="_ETM_Q11_293502"/>
      <w:bookmarkEnd w:id="196"/>
      <w:r>
        <w:rPr>
          <w:rFonts w:hint="cs"/>
          <w:rtl/>
          <w:lang w:eastAsia="he-IL"/>
        </w:rPr>
        <w:t>לבלבל אתכם. חבל, אני קוראת את הפרוטוקולים לפני השינה.</w:t>
      </w:r>
    </w:p>
    <w:p w:rsidR="009D682C" w:rsidRPr="00154D6B" w:rsidRDefault="009D682C" w:rsidP="00333975">
      <w:pPr>
        <w:rPr>
          <w:rtl/>
          <w:lang w:eastAsia="he-IL"/>
        </w:rPr>
      </w:pPr>
      <w:bookmarkStart w:id="197" w:name="_ETM_Q11_295598"/>
      <w:bookmarkStart w:id="198" w:name="_ETM_Q11_295655"/>
      <w:bookmarkEnd w:id="197"/>
      <w:bookmarkEnd w:id="198"/>
    </w:p>
    <w:p w:rsidR="009D682C" w:rsidRDefault="009D682C" w:rsidP="00333975">
      <w:pPr>
        <w:pStyle w:val="af5"/>
        <w:rPr>
          <w:rtl/>
        </w:rPr>
      </w:pPr>
      <w:bookmarkStart w:id="199" w:name="ET_interruption_6341_9"/>
      <w:r w:rsidRPr="00343E82">
        <w:rPr>
          <w:rStyle w:val="TagStyle"/>
          <w:rtl/>
        </w:rPr>
        <w:t xml:space="preserve"> &lt;&lt; קריאה &gt;&gt;</w:t>
      </w:r>
      <w:r w:rsidRPr="00F51080">
        <w:rPr>
          <w:rStyle w:val="TagStyle"/>
          <w:rtl/>
        </w:rPr>
        <w:t xml:space="preserve"> </w:t>
      </w:r>
      <w:r>
        <w:rPr>
          <w:rtl/>
        </w:rPr>
        <w:t>דבי ביטון (יש עתיד):</w:t>
      </w:r>
      <w:r w:rsidRPr="00F51080">
        <w:rPr>
          <w:rStyle w:val="TagStyle"/>
          <w:rtl/>
        </w:rPr>
        <w:t xml:space="preserve"> </w:t>
      </w:r>
      <w:r w:rsidRPr="00343E82">
        <w:rPr>
          <w:rStyle w:val="TagStyle"/>
          <w:rtl/>
        </w:rPr>
        <w:t>&lt;&lt; קריאה &gt;&gt;</w:t>
      </w:r>
      <w:r>
        <w:rPr>
          <w:rtl/>
        </w:rPr>
        <w:t xml:space="preserve"> </w:t>
      </w:r>
      <w:bookmarkEnd w:id="199"/>
    </w:p>
    <w:p w:rsidR="009D682C" w:rsidRDefault="009D682C" w:rsidP="00333975">
      <w:pPr>
        <w:pStyle w:val="KeepWithNext"/>
        <w:rPr>
          <w:rtl/>
          <w:lang w:eastAsia="he-IL"/>
        </w:rPr>
      </w:pPr>
    </w:p>
    <w:p w:rsidR="009D682C" w:rsidRPr="00F51080" w:rsidRDefault="009D682C" w:rsidP="00333975">
      <w:pPr>
        <w:ind w:left="720" w:firstLine="0"/>
        <w:rPr>
          <w:rtl/>
          <w:lang w:eastAsia="he-IL"/>
        </w:rPr>
      </w:pPr>
      <w:r>
        <w:rPr>
          <w:rFonts w:hint="cs"/>
          <w:rtl/>
          <w:lang w:eastAsia="he-IL"/>
        </w:rPr>
        <w:t>- - - לביבי - - - אותו דבר.</w:t>
      </w:r>
    </w:p>
    <w:p w:rsidR="009D682C" w:rsidRDefault="009D682C" w:rsidP="00333975">
      <w:pPr>
        <w:rPr>
          <w:rtl/>
          <w:lang w:eastAsia="he-IL"/>
        </w:rPr>
      </w:pPr>
      <w:bookmarkStart w:id="200" w:name="_ETM_Q11_299025"/>
      <w:bookmarkStart w:id="201" w:name="_ETM_Q11_299093"/>
      <w:bookmarkEnd w:id="200"/>
      <w:bookmarkEnd w:id="201"/>
    </w:p>
    <w:p w:rsidR="009D682C" w:rsidRDefault="009D682C" w:rsidP="00333975">
      <w:pPr>
        <w:pStyle w:val="af5"/>
        <w:rPr>
          <w:rtl/>
        </w:rPr>
      </w:pPr>
      <w:bookmarkStart w:id="202" w:name="ET_interruption_6127_19"/>
      <w:r w:rsidRPr="00343E82">
        <w:rPr>
          <w:rStyle w:val="TagStyle"/>
          <w:rtl/>
        </w:rPr>
        <w:t xml:space="preserve"> &lt;&lt; קריאה &gt;&gt;</w:t>
      </w:r>
      <w:r w:rsidRPr="00154D6B">
        <w:rPr>
          <w:rStyle w:val="TagStyle"/>
          <w:rtl/>
        </w:rPr>
        <w:t xml:space="preserve"> </w:t>
      </w:r>
      <w:r>
        <w:rPr>
          <w:rtl/>
        </w:rPr>
        <w:t>ולדימיר בליאק (יש עתיד):</w:t>
      </w:r>
      <w:r w:rsidRPr="00154D6B">
        <w:rPr>
          <w:rStyle w:val="TagStyle"/>
          <w:rtl/>
        </w:rPr>
        <w:t xml:space="preserve"> </w:t>
      </w:r>
      <w:r w:rsidRPr="00343E82">
        <w:rPr>
          <w:rStyle w:val="TagStyle"/>
          <w:rtl/>
        </w:rPr>
        <w:t>&lt;&lt; קריאה &gt;&gt;</w:t>
      </w:r>
      <w:r>
        <w:rPr>
          <w:rtl/>
        </w:rPr>
        <w:t xml:space="preserve"> </w:t>
      </w:r>
      <w:bookmarkEnd w:id="202"/>
    </w:p>
    <w:p w:rsidR="009D682C" w:rsidRDefault="009D682C" w:rsidP="00333975">
      <w:pPr>
        <w:pStyle w:val="KeepWithNext"/>
        <w:rPr>
          <w:rtl/>
          <w:lang w:eastAsia="he-IL"/>
        </w:rPr>
      </w:pPr>
    </w:p>
    <w:p w:rsidR="009D682C" w:rsidRPr="00154D6B" w:rsidRDefault="009D682C" w:rsidP="00333975">
      <w:pPr>
        <w:rPr>
          <w:rtl/>
          <w:lang w:eastAsia="he-IL"/>
        </w:rPr>
      </w:pPr>
      <w:bookmarkStart w:id="203" w:name="_ETM_Q11_300980"/>
      <w:bookmarkEnd w:id="203"/>
      <w:r>
        <w:rPr>
          <w:rFonts w:hint="cs"/>
          <w:rtl/>
          <w:lang w:eastAsia="he-IL"/>
        </w:rPr>
        <w:t>- - -</w:t>
      </w:r>
    </w:p>
    <w:p w:rsidR="009D682C" w:rsidRDefault="009D682C" w:rsidP="00333975">
      <w:pPr>
        <w:rPr>
          <w:rtl/>
          <w:lang w:eastAsia="he-IL"/>
        </w:rPr>
      </w:pPr>
    </w:p>
    <w:p w:rsidR="009D682C" w:rsidRDefault="009D682C" w:rsidP="00333975">
      <w:pPr>
        <w:pStyle w:val="af5"/>
        <w:rPr>
          <w:rtl/>
        </w:rPr>
      </w:pPr>
      <w:bookmarkStart w:id="204" w:name="ET_interruption_6341_21"/>
      <w:r w:rsidRPr="00343E82">
        <w:rPr>
          <w:rStyle w:val="TagStyle"/>
          <w:rtl/>
        </w:rPr>
        <w:t xml:space="preserve"> &lt;&lt; קריאה &gt;&gt;</w:t>
      </w:r>
      <w:r w:rsidRPr="00154D6B">
        <w:rPr>
          <w:rStyle w:val="TagStyle"/>
          <w:rtl/>
        </w:rPr>
        <w:t xml:space="preserve"> </w:t>
      </w:r>
      <w:r>
        <w:rPr>
          <w:rtl/>
        </w:rPr>
        <w:t>דבי ביטון (יש עתיד):</w:t>
      </w:r>
      <w:r w:rsidRPr="00154D6B">
        <w:rPr>
          <w:rStyle w:val="TagStyle"/>
          <w:rtl/>
        </w:rPr>
        <w:t xml:space="preserve"> </w:t>
      </w:r>
      <w:r w:rsidRPr="00343E82">
        <w:rPr>
          <w:rStyle w:val="TagStyle"/>
          <w:rtl/>
        </w:rPr>
        <w:t>&lt;&lt; קריאה &gt;&gt;</w:t>
      </w:r>
      <w:r>
        <w:rPr>
          <w:rtl/>
        </w:rPr>
        <w:t xml:space="preserve"> </w:t>
      </w:r>
      <w:bookmarkEnd w:id="204"/>
    </w:p>
    <w:p w:rsidR="009D682C" w:rsidRDefault="009D682C" w:rsidP="00333975">
      <w:pPr>
        <w:pStyle w:val="KeepWithNext"/>
        <w:rPr>
          <w:rtl/>
          <w:lang w:eastAsia="he-IL"/>
        </w:rPr>
      </w:pPr>
    </w:p>
    <w:p w:rsidR="009D682C" w:rsidRDefault="009D682C" w:rsidP="00333975">
      <w:pPr>
        <w:rPr>
          <w:lang w:eastAsia="he-IL"/>
        </w:rPr>
      </w:pPr>
      <w:bookmarkStart w:id="205" w:name="_ETM_Q11_303226"/>
      <w:bookmarkStart w:id="206" w:name="_ETM_Q11_303469"/>
      <w:bookmarkStart w:id="207" w:name="_ETM_Q11_303536"/>
      <w:bookmarkEnd w:id="205"/>
      <w:bookmarkEnd w:id="206"/>
      <w:bookmarkEnd w:id="207"/>
      <w:r>
        <w:rPr>
          <w:rFonts w:hint="cs"/>
          <w:rtl/>
          <w:lang w:eastAsia="he-IL"/>
        </w:rPr>
        <w:t xml:space="preserve">- - - אותו </w:t>
      </w:r>
      <w:bookmarkStart w:id="208" w:name="_ETM_Q11_311089"/>
      <w:bookmarkEnd w:id="208"/>
      <w:r>
        <w:rPr>
          <w:rFonts w:hint="cs"/>
          <w:rtl/>
          <w:lang w:eastAsia="he-IL"/>
        </w:rPr>
        <w:t>דבר.</w:t>
      </w:r>
    </w:p>
    <w:p w:rsidR="009D682C" w:rsidRPr="00154D6B" w:rsidRDefault="009D682C" w:rsidP="00333975">
      <w:pPr>
        <w:pStyle w:val="afe"/>
        <w:ind w:left="1080" w:firstLine="0"/>
        <w:rPr>
          <w:rtl/>
          <w:lang w:eastAsia="he-IL"/>
        </w:rPr>
      </w:pPr>
      <w:bookmarkStart w:id="209" w:name="_ETM_Q11_304665"/>
      <w:bookmarkStart w:id="210" w:name="_ETM_Q11_304746"/>
      <w:bookmarkEnd w:id="209"/>
      <w:bookmarkEnd w:id="210"/>
    </w:p>
    <w:p w:rsidR="009D682C" w:rsidRDefault="009D682C" w:rsidP="00333975">
      <w:pPr>
        <w:pStyle w:val="af6"/>
        <w:rPr>
          <w:rtl/>
        </w:rPr>
      </w:pPr>
      <w:bookmarkStart w:id="211" w:name="ET_yor_6338_20"/>
      <w:r w:rsidRPr="00343E82">
        <w:rPr>
          <w:rStyle w:val="TagStyle"/>
          <w:rtl/>
        </w:rPr>
        <w:t xml:space="preserve"> &lt;&lt; יור &gt;&gt;</w:t>
      </w:r>
      <w:r w:rsidRPr="00154D6B">
        <w:rPr>
          <w:rStyle w:val="TagStyle"/>
          <w:rtl/>
        </w:rPr>
        <w:t xml:space="preserve"> </w:t>
      </w:r>
      <w:r>
        <w:rPr>
          <w:rtl/>
        </w:rPr>
        <w:t>היו"ר יריב לוין:</w:t>
      </w:r>
      <w:r w:rsidRPr="00154D6B">
        <w:rPr>
          <w:rStyle w:val="TagStyle"/>
          <w:rtl/>
        </w:rPr>
        <w:t xml:space="preserve"> </w:t>
      </w:r>
      <w:r w:rsidRPr="00343E82">
        <w:rPr>
          <w:rStyle w:val="TagStyle"/>
          <w:rtl/>
        </w:rPr>
        <w:t>&lt;&lt; יור &gt;&gt;</w:t>
      </w:r>
      <w:r>
        <w:rPr>
          <w:rtl/>
        </w:rPr>
        <w:t xml:space="preserve"> </w:t>
      </w:r>
      <w:bookmarkEnd w:id="211"/>
    </w:p>
    <w:p w:rsidR="009D682C" w:rsidRDefault="009D682C" w:rsidP="00333975">
      <w:pPr>
        <w:pStyle w:val="KeepWithNext"/>
        <w:rPr>
          <w:rtl/>
          <w:lang w:eastAsia="he-IL"/>
        </w:rPr>
      </w:pPr>
    </w:p>
    <w:p w:rsidR="009D682C" w:rsidRDefault="009D682C" w:rsidP="00333975">
      <w:pPr>
        <w:rPr>
          <w:rtl/>
          <w:lang w:eastAsia="he-IL"/>
        </w:rPr>
      </w:pPr>
      <w:bookmarkStart w:id="212" w:name="_ETM_Q11_306043"/>
      <w:bookmarkEnd w:id="212"/>
      <w:r>
        <w:rPr>
          <w:rFonts w:hint="cs"/>
          <w:rtl/>
          <w:lang w:eastAsia="he-IL"/>
        </w:rPr>
        <w:t xml:space="preserve">אני רוצה, ברשותכם, גילוי נאות: בקושי, בקושי </w:t>
      </w:r>
      <w:bookmarkStart w:id="213" w:name="_ETM_Q11_311079"/>
      <w:bookmarkEnd w:id="213"/>
      <w:r>
        <w:rPr>
          <w:rFonts w:hint="cs"/>
          <w:rtl/>
          <w:lang w:eastAsia="he-IL"/>
        </w:rPr>
        <w:t xml:space="preserve">אני יכול עם כל אחת מכן בנפרד; </w:t>
      </w:r>
      <w:bookmarkStart w:id="214" w:name="_ETM_Q11_310705"/>
      <w:bookmarkEnd w:id="214"/>
      <w:r>
        <w:rPr>
          <w:rFonts w:hint="cs"/>
          <w:rtl/>
          <w:lang w:eastAsia="he-IL"/>
        </w:rPr>
        <w:t xml:space="preserve">עם שתיכן יחד </w:t>
      </w:r>
      <w:r>
        <w:rPr>
          <w:rtl/>
          <w:lang w:eastAsia="he-IL"/>
        </w:rPr>
        <w:t>–</w:t>
      </w:r>
      <w:r>
        <w:rPr>
          <w:rFonts w:hint="cs"/>
          <w:rtl/>
          <w:lang w:eastAsia="he-IL"/>
        </w:rPr>
        <w:t xml:space="preserve"> אין סיכוי.</w:t>
      </w:r>
    </w:p>
    <w:p w:rsidR="009D682C" w:rsidRDefault="009D682C" w:rsidP="00333975">
      <w:pPr>
        <w:rPr>
          <w:rtl/>
          <w:lang w:eastAsia="he-IL"/>
        </w:rPr>
      </w:pPr>
      <w:bookmarkStart w:id="215" w:name="_ETM_Q11_314448"/>
      <w:bookmarkStart w:id="216" w:name="_ETM_Q11_314531"/>
      <w:bookmarkEnd w:id="215"/>
      <w:bookmarkEnd w:id="216"/>
    </w:p>
    <w:p w:rsidR="009D682C" w:rsidRDefault="009D682C" w:rsidP="00333975">
      <w:pPr>
        <w:pStyle w:val="af5"/>
        <w:rPr>
          <w:rtl/>
        </w:rPr>
      </w:pPr>
      <w:bookmarkStart w:id="217" w:name="ET_interruption_6341_22"/>
      <w:r w:rsidRPr="00343E82">
        <w:rPr>
          <w:rStyle w:val="TagStyle"/>
          <w:rtl/>
        </w:rPr>
        <w:t xml:space="preserve"> &lt;&lt; קריאה &gt;&gt;</w:t>
      </w:r>
      <w:r w:rsidRPr="00154D6B">
        <w:rPr>
          <w:rStyle w:val="TagStyle"/>
          <w:rtl/>
        </w:rPr>
        <w:t xml:space="preserve"> </w:t>
      </w:r>
      <w:r>
        <w:rPr>
          <w:rtl/>
        </w:rPr>
        <w:t>דבי ביטון (יש עתיד):</w:t>
      </w:r>
      <w:r w:rsidRPr="00154D6B">
        <w:rPr>
          <w:rStyle w:val="TagStyle"/>
          <w:rtl/>
        </w:rPr>
        <w:t xml:space="preserve"> </w:t>
      </w:r>
      <w:r w:rsidRPr="00343E82">
        <w:rPr>
          <w:rStyle w:val="TagStyle"/>
          <w:rtl/>
        </w:rPr>
        <w:t>&lt;&lt; קריאה &gt;&gt;</w:t>
      </w:r>
      <w:r>
        <w:rPr>
          <w:rtl/>
        </w:rPr>
        <w:t xml:space="preserve"> </w:t>
      </w:r>
      <w:bookmarkEnd w:id="217"/>
    </w:p>
    <w:p w:rsidR="009D682C" w:rsidRDefault="009D682C" w:rsidP="00333975">
      <w:pPr>
        <w:pStyle w:val="KeepWithNext"/>
        <w:rPr>
          <w:rtl/>
          <w:lang w:eastAsia="he-IL"/>
        </w:rPr>
      </w:pPr>
    </w:p>
    <w:p w:rsidR="009D682C" w:rsidRDefault="009D682C" w:rsidP="00333975">
      <w:pPr>
        <w:rPr>
          <w:lang w:eastAsia="he-IL"/>
        </w:rPr>
      </w:pPr>
      <w:bookmarkStart w:id="218" w:name="_ETM_Q11_316634"/>
      <w:bookmarkEnd w:id="218"/>
      <w:r>
        <w:rPr>
          <w:rFonts w:hint="cs"/>
          <w:rtl/>
          <w:lang w:eastAsia="he-IL"/>
        </w:rPr>
        <w:t xml:space="preserve">כנראה שזו הסיבה שאדוני </w:t>
      </w:r>
      <w:bookmarkStart w:id="219" w:name="_ETM_Q11_318146"/>
      <w:bookmarkEnd w:id="219"/>
      <w:r>
        <w:rPr>
          <w:rFonts w:hint="cs"/>
          <w:rtl/>
          <w:lang w:eastAsia="he-IL"/>
        </w:rPr>
        <w:t>עוזב.</w:t>
      </w:r>
    </w:p>
    <w:p w:rsidR="009D682C" w:rsidRPr="00295916" w:rsidRDefault="009D682C" w:rsidP="00333975">
      <w:pPr>
        <w:ind w:left="720" w:firstLine="0"/>
        <w:rPr>
          <w:lang w:eastAsia="he-IL"/>
        </w:rPr>
      </w:pPr>
      <w:bookmarkStart w:id="220" w:name="_ETM_Q11_318048"/>
      <w:bookmarkStart w:id="221" w:name="_ETM_Q11_318130"/>
      <w:bookmarkEnd w:id="220"/>
      <w:bookmarkEnd w:id="221"/>
    </w:p>
    <w:p w:rsidR="009D682C" w:rsidRDefault="009D682C" w:rsidP="00333975">
      <w:pPr>
        <w:pStyle w:val="af6"/>
        <w:rPr>
          <w:rtl/>
        </w:rPr>
      </w:pPr>
      <w:bookmarkStart w:id="222" w:name="ET_yor_6338_23"/>
      <w:r w:rsidRPr="00343E82">
        <w:rPr>
          <w:rStyle w:val="TagStyle"/>
          <w:rtl/>
        </w:rPr>
        <w:t xml:space="preserve"> &lt;&lt; יור &gt;&gt;</w:t>
      </w:r>
      <w:r w:rsidRPr="00154D6B">
        <w:rPr>
          <w:rStyle w:val="TagStyle"/>
          <w:rtl/>
        </w:rPr>
        <w:t xml:space="preserve"> </w:t>
      </w:r>
      <w:r>
        <w:rPr>
          <w:rtl/>
        </w:rPr>
        <w:t>היו"ר יריב לוין:</w:t>
      </w:r>
      <w:r w:rsidRPr="00154D6B">
        <w:rPr>
          <w:rStyle w:val="TagStyle"/>
          <w:rtl/>
        </w:rPr>
        <w:t xml:space="preserve"> </w:t>
      </w:r>
      <w:r w:rsidRPr="00343E82">
        <w:rPr>
          <w:rStyle w:val="TagStyle"/>
          <w:rtl/>
        </w:rPr>
        <w:t>&lt;&lt; יור &gt;&gt;</w:t>
      </w:r>
      <w:r>
        <w:rPr>
          <w:rtl/>
        </w:rPr>
        <w:t xml:space="preserve"> </w:t>
      </w:r>
      <w:bookmarkEnd w:id="222"/>
    </w:p>
    <w:p w:rsidR="009D682C" w:rsidRDefault="009D682C" w:rsidP="00333975">
      <w:pPr>
        <w:rPr>
          <w:rtl/>
          <w:lang w:eastAsia="he-IL"/>
        </w:rPr>
      </w:pPr>
      <w:bookmarkStart w:id="223" w:name="_ETM_Q11_319021"/>
      <w:bookmarkEnd w:id="223"/>
    </w:p>
    <w:p w:rsidR="009D682C" w:rsidRDefault="009D682C" w:rsidP="00333975">
      <w:pPr>
        <w:rPr>
          <w:rtl/>
          <w:lang w:eastAsia="he-IL"/>
        </w:rPr>
      </w:pPr>
      <w:r>
        <w:rPr>
          <w:rFonts w:hint="cs"/>
          <w:rtl/>
          <w:lang w:eastAsia="he-IL"/>
        </w:rPr>
        <w:t xml:space="preserve">מכובדיי, חבר </w:t>
      </w:r>
      <w:bookmarkStart w:id="224" w:name="_ETM_Q11_319436"/>
      <w:bookmarkEnd w:id="224"/>
      <w:r>
        <w:rPr>
          <w:rFonts w:hint="cs"/>
          <w:rtl/>
          <w:lang w:eastAsia="he-IL"/>
        </w:rPr>
        <w:t>הכנסת אלי דלל, בכבוד.</w:t>
      </w:r>
    </w:p>
    <w:p w:rsidR="009D682C" w:rsidRDefault="009D682C" w:rsidP="00333975">
      <w:pPr>
        <w:rPr>
          <w:rtl/>
          <w:lang w:eastAsia="he-IL"/>
        </w:rPr>
      </w:pPr>
    </w:p>
    <w:p w:rsidR="009D682C" w:rsidRDefault="009D682C" w:rsidP="00333975">
      <w:pPr>
        <w:pStyle w:val="a4"/>
        <w:rPr>
          <w:rtl/>
        </w:rPr>
      </w:pPr>
      <w:bookmarkStart w:id="225" w:name="ET_speaker_6347_24"/>
      <w:r w:rsidRPr="00343E82">
        <w:rPr>
          <w:rStyle w:val="TagStyle"/>
          <w:rtl/>
        </w:rPr>
        <w:t xml:space="preserve"> &lt;&lt; דובר &gt;&gt;</w:t>
      </w:r>
      <w:r w:rsidRPr="00154D6B">
        <w:rPr>
          <w:rStyle w:val="TagStyle"/>
          <w:rtl/>
        </w:rPr>
        <w:t xml:space="preserve"> </w:t>
      </w:r>
      <w:bookmarkStart w:id="226" w:name="_Toc122985262"/>
      <w:bookmarkStart w:id="227" w:name="_Toc122985405"/>
      <w:bookmarkStart w:id="228" w:name="_Toc123033293"/>
      <w:bookmarkStart w:id="229" w:name="_Toc123075164"/>
      <w:bookmarkStart w:id="230" w:name="_Toc123076270"/>
      <w:r>
        <w:rPr>
          <w:rtl/>
        </w:rPr>
        <w:t>אלי דלל (הליכוד):</w:t>
      </w:r>
      <w:bookmarkEnd w:id="226"/>
      <w:bookmarkEnd w:id="227"/>
      <w:bookmarkEnd w:id="228"/>
      <w:bookmarkEnd w:id="229"/>
      <w:bookmarkEnd w:id="230"/>
      <w:r w:rsidRPr="00154D6B">
        <w:rPr>
          <w:rStyle w:val="TagStyle"/>
          <w:rtl/>
        </w:rPr>
        <w:t xml:space="preserve"> </w:t>
      </w:r>
      <w:r w:rsidRPr="00343E82">
        <w:rPr>
          <w:rStyle w:val="TagStyle"/>
          <w:rtl/>
        </w:rPr>
        <w:t>&lt;&lt; דובר &gt;&gt;</w:t>
      </w:r>
      <w:r>
        <w:rPr>
          <w:rtl/>
        </w:rPr>
        <w:t xml:space="preserve"> </w:t>
      </w:r>
      <w:bookmarkEnd w:id="225"/>
    </w:p>
    <w:p w:rsidR="009D682C" w:rsidRDefault="009D682C" w:rsidP="00333975">
      <w:pPr>
        <w:pStyle w:val="KeepWithNext"/>
        <w:rPr>
          <w:rtl/>
          <w:lang w:eastAsia="he-IL"/>
        </w:rPr>
      </w:pPr>
    </w:p>
    <w:p w:rsidR="009D682C" w:rsidRDefault="009D682C" w:rsidP="00333975">
      <w:pPr>
        <w:rPr>
          <w:rtl/>
          <w:lang w:eastAsia="he-IL"/>
        </w:rPr>
      </w:pPr>
      <w:bookmarkStart w:id="231" w:name="_ETM_Q11_321264"/>
      <w:bookmarkEnd w:id="231"/>
      <w:r>
        <w:rPr>
          <w:rFonts w:hint="cs"/>
          <w:rtl/>
          <w:lang w:eastAsia="he-IL"/>
        </w:rPr>
        <w:t xml:space="preserve">אדוני היושב-ראש, כנסת נכבדה, בשבוע הבא </w:t>
      </w:r>
      <w:bookmarkStart w:id="232" w:name="_ETM_Q11_332043"/>
      <w:bookmarkEnd w:id="232"/>
      <w:r>
        <w:rPr>
          <w:rFonts w:hint="cs"/>
          <w:rtl/>
          <w:lang w:eastAsia="he-IL"/>
        </w:rPr>
        <w:t xml:space="preserve">אמור לעלות המס על רכב חשמלי. מצד אחד המדינה חתומה </w:t>
      </w:r>
      <w:bookmarkStart w:id="233" w:name="_ETM_Q11_334899"/>
      <w:bookmarkEnd w:id="233"/>
      <w:r>
        <w:rPr>
          <w:rFonts w:hint="cs"/>
          <w:rtl/>
          <w:lang w:eastAsia="he-IL"/>
        </w:rPr>
        <w:t>על הסכמים להפחתת הפליטות, לקידום איכות הסביבה,</w:t>
      </w:r>
      <w:bookmarkStart w:id="234" w:name="_ETM_Q11_343481"/>
      <w:bookmarkEnd w:id="234"/>
      <w:r>
        <w:rPr>
          <w:rFonts w:hint="cs"/>
          <w:rtl/>
          <w:lang w:eastAsia="he-IL"/>
        </w:rPr>
        <w:t xml:space="preserve"> ומצד שני מעלים את המס על רכב חשמלי</w:t>
      </w:r>
      <w:bookmarkStart w:id="235" w:name="_ETM_Q11_347117"/>
      <w:bookmarkEnd w:id="235"/>
      <w:r>
        <w:rPr>
          <w:rFonts w:hint="cs"/>
          <w:rtl/>
          <w:lang w:eastAsia="he-IL"/>
        </w:rPr>
        <w:t>, שהוא בעצם מונע זיהום ומונע רעש. יש</w:t>
      </w:r>
      <w:bookmarkStart w:id="236" w:name="_ETM_Q11_348175"/>
      <w:bookmarkEnd w:id="236"/>
      <w:r>
        <w:rPr>
          <w:rFonts w:hint="cs"/>
          <w:rtl/>
          <w:lang w:eastAsia="he-IL"/>
        </w:rPr>
        <w:t xml:space="preserve"> פה משהו לא הגיוני. אנחנו צריכים ללכת, כמדיניות, בצורה שווה </w:t>
      </w:r>
      <w:bookmarkStart w:id="237" w:name="_ETM_Q11_357295"/>
      <w:bookmarkEnd w:id="237"/>
      <w:r>
        <w:rPr>
          <w:rFonts w:hint="cs"/>
          <w:rtl/>
          <w:lang w:eastAsia="he-IL"/>
        </w:rPr>
        <w:t xml:space="preserve">ונכונה, ולא ליצור מצב שבו יד ימין לא יודעת מיד </w:t>
      </w:r>
      <w:bookmarkStart w:id="238" w:name="_ETM_Q11_362040"/>
      <w:bookmarkEnd w:id="238"/>
      <w:r>
        <w:rPr>
          <w:rFonts w:hint="cs"/>
          <w:rtl/>
          <w:lang w:eastAsia="he-IL"/>
        </w:rPr>
        <w:t>שמאל. זו גם מגמה. המס עולה בתחילת</w:t>
      </w:r>
      <w:bookmarkStart w:id="239" w:name="_ETM_Q11_366947"/>
      <w:bookmarkEnd w:id="239"/>
      <w:r>
        <w:rPr>
          <w:rFonts w:hint="cs"/>
          <w:rtl/>
          <w:lang w:eastAsia="he-IL"/>
        </w:rPr>
        <w:t xml:space="preserve"> השנה ב-10%, בתחילת 2024 </w:t>
      </w:r>
      <w:r>
        <w:rPr>
          <w:rtl/>
          <w:lang w:eastAsia="he-IL"/>
        </w:rPr>
        <w:t>–</w:t>
      </w:r>
      <w:r>
        <w:rPr>
          <w:rFonts w:hint="cs"/>
          <w:rtl/>
          <w:lang w:eastAsia="he-IL"/>
        </w:rPr>
        <w:t xml:space="preserve"> בעוד 20%, ואחר כך </w:t>
      </w:r>
      <w:r>
        <w:rPr>
          <w:rtl/>
          <w:lang w:eastAsia="he-IL"/>
        </w:rPr>
        <w:t>–</w:t>
      </w:r>
      <w:r>
        <w:rPr>
          <w:rFonts w:hint="cs"/>
          <w:rtl/>
          <w:lang w:eastAsia="he-IL"/>
        </w:rPr>
        <w:t xml:space="preserve"> </w:t>
      </w:r>
      <w:bookmarkStart w:id="240" w:name="_ETM_Q11_368940"/>
      <w:bookmarkEnd w:id="240"/>
      <w:r>
        <w:rPr>
          <w:rFonts w:hint="cs"/>
          <w:rtl/>
          <w:lang w:eastAsia="he-IL"/>
        </w:rPr>
        <w:t>בעוד 15%. אז איפה ההיגיון? האם אנחנו רוצים מדינה מזוהמת</w:t>
      </w:r>
      <w:bookmarkStart w:id="241" w:name="_ETM_Q11_375479"/>
      <w:bookmarkEnd w:id="241"/>
      <w:r>
        <w:rPr>
          <w:rFonts w:hint="cs"/>
          <w:rtl/>
          <w:lang w:eastAsia="he-IL"/>
        </w:rPr>
        <w:t xml:space="preserve">, מדינה עם רעש, עם פליטות, או מדינה שהולכת נגד </w:t>
      </w:r>
      <w:bookmarkStart w:id="242" w:name="_ETM_Q11_384488"/>
      <w:bookmarkEnd w:id="242"/>
      <w:r>
        <w:rPr>
          <w:rFonts w:hint="cs"/>
          <w:rtl/>
          <w:lang w:eastAsia="he-IL"/>
        </w:rPr>
        <w:t>הפליטות והפחתת הפליטות? תודה.</w:t>
      </w:r>
    </w:p>
    <w:p w:rsidR="009D682C" w:rsidRDefault="009D682C" w:rsidP="00333975">
      <w:pPr>
        <w:rPr>
          <w:rtl/>
          <w:lang w:eastAsia="he-IL"/>
        </w:rPr>
      </w:pPr>
      <w:bookmarkStart w:id="243" w:name="_ETM_Q11_321822"/>
      <w:bookmarkStart w:id="244" w:name="_ETM_Q11_321904"/>
      <w:bookmarkEnd w:id="243"/>
      <w:bookmarkEnd w:id="244"/>
    </w:p>
    <w:p w:rsidR="009D682C" w:rsidRDefault="009D682C" w:rsidP="00333975">
      <w:pPr>
        <w:pStyle w:val="af6"/>
        <w:rPr>
          <w:rtl/>
        </w:rPr>
      </w:pPr>
      <w:bookmarkStart w:id="245" w:name="ET_yor_6338_25"/>
      <w:r w:rsidRPr="00343E82">
        <w:rPr>
          <w:rStyle w:val="TagStyle"/>
          <w:rtl/>
        </w:rPr>
        <w:t xml:space="preserve"> &lt;&lt; יור &gt;&gt;</w:t>
      </w:r>
      <w:r w:rsidRPr="00154D6B">
        <w:rPr>
          <w:rStyle w:val="TagStyle"/>
          <w:rtl/>
        </w:rPr>
        <w:t xml:space="preserve"> </w:t>
      </w:r>
      <w:r>
        <w:rPr>
          <w:rtl/>
        </w:rPr>
        <w:t>היו"ר יריב לוין:</w:t>
      </w:r>
      <w:r w:rsidRPr="00154D6B">
        <w:rPr>
          <w:rStyle w:val="TagStyle"/>
          <w:rtl/>
        </w:rPr>
        <w:t xml:space="preserve"> </w:t>
      </w:r>
      <w:r w:rsidRPr="00343E82">
        <w:rPr>
          <w:rStyle w:val="TagStyle"/>
          <w:rtl/>
        </w:rPr>
        <w:t>&lt;&lt; יור &gt;&gt;</w:t>
      </w:r>
      <w:r>
        <w:rPr>
          <w:rtl/>
        </w:rPr>
        <w:t xml:space="preserve"> </w:t>
      </w:r>
      <w:bookmarkEnd w:id="245"/>
    </w:p>
    <w:p w:rsidR="009D682C" w:rsidRDefault="009D682C" w:rsidP="00333975">
      <w:pPr>
        <w:rPr>
          <w:rtl/>
          <w:lang w:eastAsia="he-IL"/>
        </w:rPr>
      </w:pPr>
      <w:bookmarkStart w:id="246" w:name="_ETM_Q11_322854"/>
      <w:bookmarkEnd w:id="246"/>
    </w:p>
    <w:p w:rsidR="009D682C" w:rsidRDefault="009D682C" w:rsidP="00333975">
      <w:pPr>
        <w:rPr>
          <w:rtl/>
          <w:lang w:eastAsia="he-IL"/>
        </w:rPr>
      </w:pPr>
      <w:r>
        <w:rPr>
          <w:rFonts w:hint="cs"/>
          <w:rtl/>
          <w:lang w:eastAsia="he-IL"/>
        </w:rPr>
        <w:t xml:space="preserve">אני רוצה להצטרף לדברים המאוד-חשובים שלך, </w:t>
      </w:r>
      <w:bookmarkStart w:id="247" w:name="_ETM_Q11_389704"/>
      <w:bookmarkEnd w:id="247"/>
      <w:r>
        <w:rPr>
          <w:rFonts w:hint="cs"/>
          <w:rtl/>
          <w:lang w:eastAsia="he-IL"/>
        </w:rPr>
        <w:t>חבר הכנסת דלל. חבר הכנסת דלל, אני רוצה להצטרף</w:t>
      </w:r>
      <w:bookmarkStart w:id="248" w:name="_ETM_Q11_393119"/>
      <w:bookmarkEnd w:id="248"/>
      <w:r>
        <w:rPr>
          <w:rFonts w:hint="cs"/>
          <w:rtl/>
          <w:lang w:eastAsia="he-IL"/>
        </w:rPr>
        <w:t xml:space="preserve"> לדברים המאוד-חשובים שלך. אני מהמיקרופון הזה, או נדמה לי </w:t>
      </w:r>
      <w:bookmarkStart w:id="249" w:name="_ETM_Q11_397695"/>
      <w:bookmarkEnd w:id="249"/>
      <w:r>
        <w:rPr>
          <w:rFonts w:hint="cs"/>
          <w:rtl/>
          <w:lang w:eastAsia="he-IL"/>
        </w:rPr>
        <w:t xml:space="preserve">שמההוא שם, </w:t>
      </w:r>
      <w:r>
        <w:rPr>
          <w:rFonts w:hint="cs"/>
          <w:rtl/>
          <w:lang w:eastAsia="he-IL"/>
        </w:rPr>
        <w:lastRenderedPageBreak/>
        <w:t xml:space="preserve">במסגרת נאומים בני דקה, לא פעם </w:t>
      </w:r>
      <w:bookmarkStart w:id="250" w:name="_ETM_Q11_402098"/>
      <w:bookmarkEnd w:id="250"/>
      <w:r>
        <w:rPr>
          <w:rFonts w:hint="cs"/>
          <w:rtl/>
          <w:lang w:eastAsia="he-IL"/>
        </w:rPr>
        <w:t xml:space="preserve">דיברתי בקדנציה הקודמת על האבסורד הזה של המדינה היחידה בעולם </w:t>
      </w:r>
      <w:bookmarkStart w:id="251" w:name="_ETM_Q11_404109"/>
      <w:bookmarkEnd w:id="251"/>
      <w:r>
        <w:rPr>
          <w:rFonts w:hint="cs"/>
          <w:rtl/>
          <w:lang w:eastAsia="he-IL"/>
        </w:rPr>
        <w:t xml:space="preserve">המערבי שבמקום לעודד מעבר לרכבים חשמליים ולא מזהמים עושה את </w:t>
      </w:r>
      <w:bookmarkStart w:id="252" w:name="_ETM_Q11_412445"/>
      <w:bookmarkEnd w:id="252"/>
      <w:r>
        <w:rPr>
          <w:rFonts w:hint="cs"/>
          <w:rtl/>
          <w:lang w:eastAsia="he-IL"/>
        </w:rPr>
        <w:t xml:space="preserve">ההפך. זה אגב בא לידי ביטוי גם בעניין הזה, </w:t>
      </w:r>
      <w:bookmarkStart w:id="253" w:name="_ETM_Q11_412799"/>
      <w:bookmarkEnd w:id="253"/>
      <w:r>
        <w:rPr>
          <w:rFonts w:hint="cs"/>
          <w:rtl/>
          <w:lang w:eastAsia="he-IL"/>
        </w:rPr>
        <w:t>וגם לצערי בהרבה מאוד דברים אחרים, שנוגעים בין היתר</w:t>
      </w:r>
      <w:bookmarkStart w:id="254" w:name="_ETM_Q11_415150"/>
      <w:bookmarkEnd w:id="254"/>
      <w:r>
        <w:rPr>
          <w:rFonts w:hint="cs"/>
          <w:rtl/>
          <w:lang w:eastAsia="he-IL"/>
        </w:rPr>
        <w:t xml:space="preserve"> לפריסת עמדות הטעינה וכו'. אני מקווה שלפחות בעניין </w:t>
      </w:r>
      <w:bookmarkStart w:id="255" w:name="_ETM_Q11_420073"/>
      <w:bookmarkEnd w:id="255"/>
      <w:r>
        <w:rPr>
          <w:rFonts w:hint="cs"/>
          <w:rtl/>
          <w:lang w:eastAsia="he-IL"/>
        </w:rPr>
        <w:t xml:space="preserve">הזה נראה מדיניות שונה, כי אני חושב שההתנהלות בעניין הזה, </w:t>
      </w:r>
      <w:bookmarkStart w:id="256" w:name="_ETM_Q11_424879"/>
      <w:bookmarkEnd w:id="256"/>
      <w:r>
        <w:rPr>
          <w:rFonts w:hint="cs"/>
          <w:rtl/>
          <w:lang w:eastAsia="he-IL"/>
        </w:rPr>
        <w:t>בעיניי לפחות, הייתה באמת שגויה, וחבל.</w:t>
      </w:r>
    </w:p>
    <w:p w:rsidR="009D682C" w:rsidRDefault="009D682C" w:rsidP="00333975">
      <w:pPr>
        <w:rPr>
          <w:rtl/>
          <w:lang w:eastAsia="he-IL"/>
        </w:rPr>
      </w:pPr>
      <w:bookmarkStart w:id="257" w:name="_ETM_Q11_433854"/>
      <w:bookmarkStart w:id="258" w:name="_ETM_Q11_433933"/>
      <w:bookmarkEnd w:id="257"/>
      <w:bookmarkEnd w:id="258"/>
    </w:p>
    <w:p w:rsidR="009D682C" w:rsidRDefault="009D682C" w:rsidP="00333975">
      <w:pPr>
        <w:rPr>
          <w:rtl/>
          <w:lang w:eastAsia="he-IL"/>
        </w:rPr>
      </w:pPr>
      <w:bookmarkStart w:id="259" w:name="_ETM_Q11_433982"/>
      <w:bookmarkStart w:id="260" w:name="_ETM_Q11_434043"/>
      <w:bookmarkEnd w:id="259"/>
      <w:bookmarkEnd w:id="260"/>
      <w:r>
        <w:rPr>
          <w:rFonts w:hint="cs"/>
          <w:rtl/>
          <w:lang w:eastAsia="he-IL"/>
        </w:rPr>
        <w:t>חבר הכנסת יאסר חוג'יראת, בבקשה.</w:t>
      </w:r>
    </w:p>
    <w:p w:rsidR="009D682C" w:rsidRDefault="009D682C" w:rsidP="00333975">
      <w:pPr>
        <w:rPr>
          <w:rtl/>
          <w:lang w:eastAsia="he-IL"/>
        </w:rPr>
      </w:pPr>
      <w:bookmarkStart w:id="261" w:name="_ETM_Q11_425285"/>
      <w:bookmarkStart w:id="262" w:name="_ETM_Q11_425361"/>
      <w:bookmarkEnd w:id="261"/>
      <w:bookmarkEnd w:id="262"/>
    </w:p>
    <w:p w:rsidR="009D682C" w:rsidRDefault="009D682C" w:rsidP="00333975">
      <w:pPr>
        <w:pStyle w:val="a4"/>
        <w:rPr>
          <w:rtl/>
        </w:rPr>
      </w:pPr>
      <w:bookmarkStart w:id="263" w:name="ET_speaker_6350_26"/>
      <w:r w:rsidRPr="00343E82">
        <w:rPr>
          <w:rStyle w:val="TagStyle"/>
          <w:rtl/>
        </w:rPr>
        <w:t xml:space="preserve"> &lt;&lt; דובר &gt;&gt;</w:t>
      </w:r>
      <w:r w:rsidRPr="00363597">
        <w:rPr>
          <w:rStyle w:val="TagStyle"/>
          <w:rtl/>
        </w:rPr>
        <w:t xml:space="preserve"> </w:t>
      </w:r>
      <w:bookmarkStart w:id="264" w:name="_Toc122985263"/>
      <w:bookmarkStart w:id="265" w:name="_Toc122985406"/>
      <w:bookmarkStart w:id="266" w:name="_Toc123033294"/>
      <w:bookmarkStart w:id="267" w:name="_Toc123075165"/>
      <w:bookmarkStart w:id="268" w:name="_Toc123076271"/>
      <w:r>
        <w:rPr>
          <w:rtl/>
        </w:rPr>
        <w:t>יאסר חוג'יראת (רע"מ – הרשימה הערבית המאוחדת):</w:t>
      </w:r>
      <w:bookmarkEnd w:id="264"/>
      <w:bookmarkEnd w:id="265"/>
      <w:bookmarkEnd w:id="266"/>
      <w:bookmarkEnd w:id="267"/>
      <w:bookmarkEnd w:id="268"/>
      <w:r w:rsidRPr="00363597">
        <w:rPr>
          <w:rStyle w:val="TagStyle"/>
          <w:rtl/>
        </w:rPr>
        <w:t xml:space="preserve"> </w:t>
      </w:r>
      <w:r w:rsidRPr="00343E82">
        <w:rPr>
          <w:rStyle w:val="TagStyle"/>
          <w:rtl/>
        </w:rPr>
        <w:t>&lt;&lt; דובר &gt;&gt;</w:t>
      </w:r>
      <w:r>
        <w:rPr>
          <w:rtl/>
        </w:rPr>
        <w:t xml:space="preserve"> </w:t>
      </w:r>
      <w:bookmarkEnd w:id="263"/>
    </w:p>
    <w:p w:rsidR="009D682C" w:rsidRDefault="009D682C" w:rsidP="00333975">
      <w:pPr>
        <w:pStyle w:val="KeepWithNext"/>
        <w:rPr>
          <w:rtl/>
          <w:lang w:eastAsia="he-IL"/>
        </w:rPr>
      </w:pPr>
    </w:p>
    <w:p w:rsidR="009D682C" w:rsidRDefault="009D682C" w:rsidP="00333975">
      <w:pPr>
        <w:rPr>
          <w:rtl/>
          <w:lang w:eastAsia="he-IL"/>
        </w:rPr>
      </w:pPr>
      <w:bookmarkStart w:id="269" w:name="_ETM_Q11_427551"/>
      <w:bookmarkStart w:id="270" w:name="_ETM_Q11_438491"/>
      <w:bookmarkStart w:id="271" w:name="_ETM_Q11_438543"/>
      <w:bookmarkEnd w:id="269"/>
      <w:bookmarkEnd w:id="270"/>
      <w:bookmarkEnd w:id="271"/>
      <w:r>
        <w:rPr>
          <w:rFonts w:hint="cs"/>
          <w:rtl/>
          <w:lang w:eastAsia="he-IL"/>
        </w:rPr>
        <w:t xml:space="preserve">כבוד </w:t>
      </w:r>
      <w:bookmarkStart w:id="272" w:name="_ETM_Q11_436587"/>
      <w:bookmarkEnd w:id="272"/>
      <w:r>
        <w:rPr>
          <w:rFonts w:hint="cs"/>
          <w:rtl/>
          <w:lang w:eastAsia="he-IL"/>
        </w:rPr>
        <w:t xml:space="preserve">היושב-ראש, אני אדבר גם היום על הפשיעה בחברה הערבית. אנו </w:t>
      </w:r>
      <w:bookmarkStart w:id="273" w:name="_ETM_Q11_448369"/>
      <w:bookmarkEnd w:id="273"/>
      <w:r>
        <w:rPr>
          <w:rFonts w:hint="cs"/>
          <w:rtl/>
          <w:lang w:eastAsia="he-IL"/>
        </w:rPr>
        <w:t xml:space="preserve">עדים לעליית מדרגה בפשיעה ופגיעה בילדים ותינוקות חפים מפשע. </w:t>
      </w:r>
      <w:bookmarkStart w:id="274" w:name="_ETM_Q11_448729"/>
      <w:bookmarkEnd w:id="274"/>
      <w:r>
        <w:rPr>
          <w:rFonts w:hint="cs"/>
          <w:rtl/>
          <w:lang w:eastAsia="he-IL"/>
        </w:rPr>
        <w:t xml:space="preserve">לפני כשבוע נורה למוות התינוק פארס אל-הייב בין השנתיים </w:t>
      </w:r>
      <w:bookmarkStart w:id="275" w:name="_ETM_Q11_452581"/>
      <w:bookmarkEnd w:id="275"/>
      <w:r>
        <w:rPr>
          <w:rFonts w:hint="cs"/>
          <w:rtl/>
          <w:lang w:eastAsia="he-IL"/>
        </w:rPr>
        <w:t xml:space="preserve">יחד עם אביו פיראס. אתמול, באזור של זרזיר ובית </w:t>
      </w:r>
      <w:bookmarkStart w:id="276" w:name="_ETM_Q11_461690"/>
      <w:bookmarkEnd w:id="276"/>
      <w:r>
        <w:rPr>
          <w:rFonts w:hint="cs"/>
          <w:rtl/>
          <w:lang w:eastAsia="he-IL"/>
        </w:rPr>
        <w:t>לחם הגלילית, נורה עלי כעבייה לעיני בנו בן השנה</w:t>
      </w:r>
      <w:r w:rsidR="00646799">
        <w:rPr>
          <w:rFonts w:hint="cs"/>
          <w:rtl/>
          <w:lang w:eastAsia="he-IL"/>
        </w:rPr>
        <w:t>,</w:t>
      </w:r>
      <w:r>
        <w:rPr>
          <w:rFonts w:hint="cs"/>
          <w:rtl/>
          <w:lang w:eastAsia="he-IL"/>
        </w:rPr>
        <w:t xml:space="preserve"> </w:t>
      </w:r>
      <w:bookmarkStart w:id="277" w:name="_ETM_Q11_460519"/>
      <w:bookmarkEnd w:id="277"/>
      <w:r>
        <w:rPr>
          <w:rFonts w:hint="cs"/>
          <w:rtl/>
          <w:lang w:eastAsia="he-IL"/>
        </w:rPr>
        <w:t xml:space="preserve">שהיה איתו ברכב. נוסף למקרים שהיו במהלך השנה, </w:t>
      </w:r>
      <w:bookmarkStart w:id="278" w:name="_ETM_Q11_465770"/>
      <w:bookmarkEnd w:id="278"/>
      <w:r>
        <w:rPr>
          <w:rFonts w:hint="cs"/>
          <w:rtl/>
          <w:lang w:eastAsia="he-IL"/>
        </w:rPr>
        <w:t xml:space="preserve">לא אשכח גם את עמאר בן הארבע, שנורה למוות </w:t>
      </w:r>
      <w:bookmarkStart w:id="279" w:name="_ETM_Q11_469380"/>
      <w:bookmarkEnd w:id="279"/>
      <w:r>
        <w:rPr>
          <w:rFonts w:hint="cs"/>
          <w:rtl/>
          <w:lang w:eastAsia="he-IL"/>
        </w:rPr>
        <w:t>בכפר שלי, ביר אל-מכסור.</w:t>
      </w:r>
      <w:bookmarkStart w:id="280" w:name="_ETM_Q11_469787"/>
      <w:bookmarkEnd w:id="280"/>
    </w:p>
    <w:p w:rsidR="009D682C" w:rsidRDefault="009D682C" w:rsidP="00333975">
      <w:pPr>
        <w:rPr>
          <w:rtl/>
          <w:lang w:eastAsia="he-IL"/>
        </w:rPr>
      </w:pPr>
      <w:bookmarkStart w:id="281" w:name="_ETM_Q11_469885"/>
      <w:bookmarkEnd w:id="281"/>
    </w:p>
    <w:p w:rsidR="009D682C" w:rsidRDefault="009D682C" w:rsidP="00333975">
      <w:pPr>
        <w:rPr>
          <w:rtl/>
          <w:lang w:eastAsia="he-IL"/>
        </w:rPr>
      </w:pPr>
      <w:bookmarkStart w:id="282" w:name="_ETM_Q11_469915"/>
      <w:bookmarkStart w:id="283" w:name="_ETM_Q11_470013"/>
      <w:bookmarkEnd w:id="282"/>
      <w:bookmarkEnd w:id="283"/>
      <w:r>
        <w:rPr>
          <w:rFonts w:hint="cs"/>
          <w:rtl/>
          <w:lang w:eastAsia="he-IL"/>
        </w:rPr>
        <w:t xml:space="preserve">חברי הכנסת הנכבדים, אנו נמצאים </w:t>
      </w:r>
      <w:bookmarkStart w:id="284" w:name="_ETM_Q11_470547"/>
      <w:bookmarkEnd w:id="284"/>
      <w:r>
        <w:rPr>
          <w:rFonts w:hint="cs"/>
          <w:rtl/>
          <w:lang w:eastAsia="he-IL"/>
        </w:rPr>
        <w:t xml:space="preserve">בתקופה מחרידה, שילדים אינם מוגנים אפילו בתוך הבית שלהם </w:t>
      </w:r>
      <w:bookmarkStart w:id="285" w:name="_ETM_Q11_478879"/>
      <w:bookmarkEnd w:id="285"/>
      <w:r>
        <w:rPr>
          <w:rFonts w:hint="cs"/>
          <w:rtl/>
          <w:lang w:eastAsia="he-IL"/>
        </w:rPr>
        <w:t>ובסביבה שאמורה להיות בטוחה עבורם. אני אמרתי ואני אמשיך להגיד:</w:t>
      </w:r>
      <w:r>
        <w:rPr>
          <w:rFonts w:hint="cs"/>
          <w:lang w:eastAsia="he-IL"/>
        </w:rPr>
        <w:t xml:space="preserve"> </w:t>
      </w:r>
      <w:bookmarkStart w:id="286" w:name="_ETM_Q11_479879"/>
      <w:bookmarkEnd w:id="286"/>
      <w:r>
        <w:rPr>
          <w:rFonts w:hint="cs"/>
          <w:rtl/>
          <w:lang w:eastAsia="he-IL"/>
        </w:rPr>
        <w:t xml:space="preserve">החברה הערבית מדממת. זו אחריות של כולנו בבית </w:t>
      </w:r>
      <w:bookmarkStart w:id="287" w:name="_ETM_Q11_483362"/>
      <w:bookmarkEnd w:id="287"/>
      <w:r>
        <w:rPr>
          <w:rFonts w:hint="cs"/>
          <w:rtl/>
          <w:lang w:eastAsia="he-IL"/>
        </w:rPr>
        <w:t>הזה לטפל בפשיעה בחברה הערבית. תודה.</w:t>
      </w:r>
    </w:p>
    <w:p w:rsidR="009D682C" w:rsidRDefault="009D682C" w:rsidP="00333975">
      <w:pPr>
        <w:rPr>
          <w:rtl/>
          <w:lang w:eastAsia="he-IL"/>
        </w:rPr>
      </w:pPr>
      <w:bookmarkStart w:id="288" w:name="_ETM_Q11_487179"/>
      <w:bookmarkStart w:id="289" w:name="_ETM_Q11_487276"/>
      <w:bookmarkEnd w:id="288"/>
      <w:bookmarkEnd w:id="289"/>
    </w:p>
    <w:p w:rsidR="009D682C" w:rsidRDefault="009D682C" w:rsidP="00333975">
      <w:pPr>
        <w:pStyle w:val="af6"/>
        <w:rPr>
          <w:rtl/>
        </w:rPr>
      </w:pPr>
      <w:bookmarkStart w:id="290" w:name="ET_yor_6338_28"/>
      <w:r w:rsidRPr="00343E82">
        <w:rPr>
          <w:rStyle w:val="TagStyle"/>
          <w:rtl/>
        </w:rPr>
        <w:t xml:space="preserve"> &lt;&lt; יור &gt;&gt;</w:t>
      </w:r>
      <w:r w:rsidRPr="008A28A4">
        <w:rPr>
          <w:rStyle w:val="TagStyle"/>
          <w:rtl/>
        </w:rPr>
        <w:t xml:space="preserve"> </w:t>
      </w:r>
      <w:r>
        <w:rPr>
          <w:rtl/>
        </w:rPr>
        <w:t>היו"ר יריב לוין:</w:t>
      </w:r>
      <w:r w:rsidRPr="008A28A4">
        <w:rPr>
          <w:rStyle w:val="TagStyle"/>
          <w:rtl/>
        </w:rPr>
        <w:t xml:space="preserve"> </w:t>
      </w:r>
      <w:r w:rsidRPr="00343E82">
        <w:rPr>
          <w:rStyle w:val="TagStyle"/>
          <w:rtl/>
        </w:rPr>
        <w:t>&lt;&lt; יור &gt;&gt;</w:t>
      </w:r>
      <w:r>
        <w:rPr>
          <w:rtl/>
        </w:rPr>
        <w:t xml:space="preserve"> </w:t>
      </w:r>
      <w:bookmarkEnd w:id="290"/>
    </w:p>
    <w:p w:rsidR="009D682C" w:rsidRDefault="009D682C" w:rsidP="00333975">
      <w:pPr>
        <w:pStyle w:val="KeepWithNext"/>
        <w:rPr>
          <w:rtl/>
          <w:lang w:eastAsia="he-IL"/>
        </w:rPr>
      </w:pPr>
    </w:p>
    <w:p w:rsidR="009D682C" w:rsidRDefault="009D682C" w:rsidP="00333975">
      <w:pPr>
        <w:rPr>
          <w:rtl/>
          <w:lang w:eastAsia="he-IL"/>
        </w:rPr>
      </w:pPr>
      <w:bookmarkStart w:id="291" w:name="_ETM_Q11_488397"/>
      <w:bookmarkEnd w:id="291"/>
      <w:r>
        <w:rPr>
          <w:rFonts w:hint="cs"/>
          <w:rtl/>
          <w:lang w:eastAsia="he-IL"/>
        </w:rPr>
        <w:t xml:space="preserve">תודה רבה. חבר הכנסת חנוך </w:t>
      </w:r>
      <w:bookmarkStart w:id="292" w:name="_ETM_Q11_488737"/>
      <w:bookmarkEnd w:id="292"/>
      <w:r>
        <w:rPr>
          <w:rFonts w:hint="cs"/>
          <w:rtl/>
          <w:lang w:eastAsia="he-IL"/>
        </w:rPr>
        <w:t>דב מלביצקי, בבקשה.</w:t>
      </w:r>
    </w:p>
    <w:p w:rsidR="009D682C" w:rsidRDefault="009D682C" w:rsidP="00333975">
      <w:pPr>
        <w:rPr>
          <w:rtl/>
          <w:lang w:eastAsia="he-IL"/>
        </w:rPr>
      </w:pPr>
    </w:p>
    <w:p w:rsidR="009D682C" w:rsidRDefault="009D682C" w:rsidP="00333975">
      <w:pPr>
        <w:pStyle w:val="a4"/>
        <w:rPr>
          <w:rtl/>
        </w:rPr>
      </w:pPr>
      <w:bookmarkStart w:id="293" w:name="ET_speaker_6353_29"/>
      <w:r w:rsidRPr="00343E82">
        <w:rPr>
          <w:rStyle w:val="TagStyle"/>
          <w:rtl/>
        </w:rPr>
        <w:t xml:space="preserve"> &lt;&lt; דובר &gt;&gt;</w:t>
      </w:r>
      <w:r w:rsidRPr="008A28A4">
        <w:rPr>
          <w:rStyle w:val="TagStyle"/>
          <w:rtl/>
        </w:rPr>
        <w:t xml:space="preserve"> </w:t>
      </w:r>
      <w:bookmarkStart w:id="294" w:name="_Toc122985264"/>
      <w:bookmarkStart w:id="295" w:name="_Toc122985407"/>
      <w:bookmarkStart w:id="296" w:name="_Toc123033295"/>
      <w:bookmarkStart w:id="297" w:name="_Toc123075166"/>
      <w:bookmarkStart w:id="298" w:name="_Toc123076272"/>
      <w:r>
        <w:rPr>
          <w:rtl/>
        </w:rPr>
        <w:t>חנוך דב מלביצקי (הליכוד):</w:t>
      </w:r>
      <w:bookmarkEnd w:id="294"/>
      <w:bookmarkEnd w:id="295"/>
      <w:bookmarkEnd w:id="296"/>
      <w:bookmarkEnd w:id="297"/>
      <w:bookmarkEnd w:id="298"/>
      <w:r w:rsidRPr="008A28A4">
        <w:rPr>
          <w:rStyle w:val="TagStyle"/>
          <w:rtl/>
        </w:rPr>
        <w:t xml:space="preserve"> </w:t>
      </w:r>
      <w:r w:rsidRPr="00343E82">
        <w:rPr>
          <w:rStyle w:val="TagStyle"/>
          <w:rtl/>
        </w:rPr>
        <w:t>&lt;&lt; דובר &gt;&gt;</w:t>
      </w:r>
      <w:r>
        <w:rPr>
          <w:rtl/>
        </w:rPr>
        <w:t xml:space="preserve"> </w:t>
      </w:r>
      <w:bookmarkEnd w:id="293"/>
    </w:p>
    <w:p w:rsidR="009D682C" w:rsidRDefault="009D682C" w:rsidP="00333975">
      <w:pPr>
        <w:pStyle w:val="KeepWithNext"/>
        <w:rPr>
          <w:rtl/>
          <w:lang w:eastAsia="he-IL"/>
        </w:rPr>
      </w:pPr>
    </w:p>
    <w:p w:rsidR="009D682C" w:rsidRDefault="009D682C" w:rsidP="00333975">
      <w:pPr>
        <w:rPr>
          <w:rtl/>
          <w:lang w:eastAsia="he-IL"/>
        </w:rPr>
      </w:pPr>
      <w:bookmarkStart w:id="299" w:name="_ETM_Q11_477731"/>
      <w:bookmarkEnd w:id="299"/>
      <w:r>
        <w:rPr>
          <w:rFonts w:hint="cs"/>
          <w:rtl/>
          <w:lang w:eastAsia="he-IL"/>
        </w:rPr>
        <w:t xml:space="preserve">אדוני היושב-ראש, חבריי חברי הכנסת וחברות הכנסת, </w:t>
      </w:r>
      <w:bookmarkStart w:id="300" w:name="_ETM_Q11_506450"/>
      <w:bookmarkEnd w:id="300"/>
      <w:r>
        <w:rPr>
          <w:rFonts w:hint="cs"/>
          <w:rtl/>
          <w:lang w:eastAsia="he-IL"/>
        </w:rPr>
        <w:t xml:space="preserve">אנחנו עדים בימים האחרונים למתקפה רבתי על הלגיטימיות של ממשלת </w:t>
      </w:r>
      <w:bookmarkStart w:id="301" w:name="_ETM_Q11_511719"/>
      <w:bookmarkEnd w:id="301"/>
      <w:r>
        <w:rPr>
          <w:rFonts w:hint="cs"/>
          <w:rtl/>
          <w:lang w:eastAsia="he-IL"/>
        </w:rPr>
        <w:t xml:space="preserve">ישראל המתהווה, על הלגיטימיות של מדינת ישראל, בעיקר מצד </w:t>
      </w:r>
      <w:bookmarkStart w:id="302" w:name="_ETM_Q11_513244"/>
      <w:bookmarkEnd w:id="302"/>
      <w:r>
        <w:rPr>
          <w:rFonts w:hint="cs"/>
          <w:rtl/>
          <w:lang w:eastAsia="he-IL"/>
        </w:rPr>
        <w:t>חברי מפלגת יש עתיד והעומד בראשה. לכם הייתה פרפרזה:</w:t>
      </w:r>
      <w:bookmarkStart w:id="303" w:name="_ETM_Q11_519645"/>
      <w:bookmarkEnd w:id="303"/>
      <w:r>
        <w:rPr>
          <w:rFonts w:hint="cs"/>
          <w:rtl/>
          <w:lang w:eastAsia="he-IL"/>
        </w:rPr>
        <w:t xml:space="preserve"> באנו לשנות. אז בואו אני אסביר לכם, כליכודניק, מה אנחנו </w:t>
      </w:r>
      <w:bookmarkStart w:id="304" w:name="_ETM_Q11_526067"/>
      <w:bookmarkEnd w:id="304"/>
      <w:r>
        <w:rPr>
          <w:rFonts w:hint="cs"/>
          <w:rtl/>
          <w:lang w:eastAsia="he-IL"/>
        </w:rPr>
        <w:t xml:space="preserve">באנו לשנות: אנחנו באנו לשנות עבור המתיישבים, שנרדפים בשנה האחרונה </w:t>
      </w:r>
      <w:bookmarkStart w:id="305" w:name="_ETM_Q11_532599"/>
      <w:bookmarkEnd w:id="305"/>
      <w:r>
        <w:rPr>
          <w:rFonts w:hint="cs"/>
          <w:rtl/>
          <w:lang w:eastAsia="he-IL"/>
        </w:rPr>
        <w:t xml:space="preserve">הרבה יותר מאשר רודפים את הטרוריסטים, לצערי, על ידי שר </w:t>
      </w:r>
      <w:bookmarkStart w:id="306" w:name="_ETM_Q11_537471"/>
      <w:bookmarkEnd w:id="306"/>
      <w:r>
        <w:rPr>
          <w:rFonts w:hint="cs"/>
          <w:rtl/>
          <w:lang w:eastAsia="he-IL"/>
        </w:rPr>
        <w:t>ביטחון כושל. להם באנו לשנות; אנחנו באנו לשנות עבור הציבור</w:t>
      </w:r>
      <w:bookmarkStart w:id="307" w:name="_ETM_Q11_537479"/>
      <w:bookmarkEnd w:id="307"/>
      <w:r>
        <w:rPr>
          <w:rFonts w:hint="cs"/>
          <w:rtl/>
          <w:lang w:eastAsia="he-IL"/>
        </w:rPr>
        <w:t xml:space="preserve"> החרדי, שסומן ונרדף כמעט ממניעים אנטישמיים על ידי גורמים </w:t>
      </w:r>
      <w:bookmarkStart w:id="308" w:name="_ETM_Q11_545008"/>
      <w:bookmarkEnd w:id="308"/>
      <w:r>
        <w:rPr>
          <w:rFonts w:hint="cs"/>
          <w:rtl/>
          <w:lang w:eastAsia="he-IL"/>
        </w:rPr>
        <w:t>פה בממשלה הזאת היוצאת. עבורם באנו לשנות; באנו לשנות</w:t>
      </w:r>
      <w:bookmarkStart w:id="309" w:name="_ETM_Q11_548305"/>
      <w:bookmarkEnd w:id="309"/>
      <w:r>
        <w:rPr>
          <w:rFonts w:hint="cs"/>
          <w:rtl/>
          <w:lang w:eastAsia="he-IL"/>
        </w:rPr>
        <w:t xml:space="preserve"> עבור תושבי העיר באר שבע, הנגב והדרום, ובכל הערים </w:t>
      </w:r>
      <w:bookmarkStart w:id="310" w:name="_ETM_Q11_557691"/>
      <w:bookmarkEnd w:id="310"/>
      <w:r>
        <w:rPr>
          <w:rFonts w:hint="cs"/>
          <w:rtl/>
          <w:lang w:eastAsia="he-IL"/>
        </w:rPr>
        <w:t xml:space="preserve">המעורבות שחשים חסרי ביטחון נוכח הרפיסות של הממשלה הקודמת בכל </w:t>
      </w:r>
      <w:bookmarkStart w:id="311" w:name="_ETM_Q11_562815"/>
      <w:bookmarkEnd w:id="311"/>
      <w:r>
        <w:rPr>
          <w:rFonts w:hint="cs"/>
          <w:rtl/>
          <w:lang w:eastAsia="he-IL"/>
        </w:rPr>
        <w:t xml:space="preserve">מה שקשור לטיפול במרידות הערביות שיש פה; באנו לשנות עבור </w:t>
      </w:r>
      <w:bookmarkStart w:id="312" w:name="_ETM_Q11_564518"/>
      <w:bookmarkEnd w:id="312"/>
      <w:r>
        <w:rPr>
          <w:rFonts w:hint="cs"/>
          <w:rtl/>
          <w:lang w:eastAsia="he-IL"/>
        </w:rPr>
        <w:t xml:space="preserve">כל אנשי המסורת במדינת </w:t>
      </w:r>
      <w:r>
        <w:rPr>
          <w:rFonts w:hint="cs"/>
          <w:rtl/>
          <w:lang w:eastAsia="he-IL"/>
        </w:rPr>
        <w:lastRenderedPageBreak/>
        <w:t xml:space="preserve">ישראל, שבאו וראו איך מוציאים </w:t>
      </w:r>
      <w:bookmarkStart w:id="313" w:name="_ETM_Q11_574071"/>
      <w:bookmarkEnd w:id="313"/>
      <w:r>
        <w:rPr>
          <w:rFonts w:hint="cs"/>
          <w:rtl/>
          <w:lang w:eastAsia="he-IL"/>
        </w:rPr>
        <w:t>את התנ"ך ממערכת החינוך, שבאו וראו איך פורעים</w:t>
      </w:r>
      <w:bookmarkStart w:id="314" w:name="_ETM_Q11_576936"/>
      <w:bookmarkEnd w:id="314"/>
      <w:r>
        <w:rPr>
          <w:rFonts w:hint="cs"/>
          <w:rtl/>
          <w:lang w:eastAsia="he-IL"/>
        </w:rPr>
        <w:t xml:space="preserve"> פה, בכנסת ישראל ומול בלפור, מבזים כל סמל </w:t>
      </w:r>
      <w:bookmarkStart w:id="315" w:name="_ETM_Q11_576871"/>
      <w:bookmarkEnd w:id="315"/>
      <w:r>
        <w:rPr>
          <w:rFonts w:hint="cs"/>
          <w:rtl/>
          <w:lang w:eastAsia="he-IL"/>
        </w:rPr>
        <w:t>אפשרי של מדינת ישראל. עבורם באנו לשנות.</w:t>
      </w:r>
    </w:p>
    <w:p w:rsidR="009D682C" w:rsidRDefault="009D682C" w:rsidP="00333975">
      <w:pPr>
        <w:rPr>
          <w:rtl/>
          <w:lang w:eastAsia="he-IL"/>
        </w:rPr>
      </w:pPr>
      <w:bookmarkStart w:id="316" w:name="_ETM_Q11_484589"/>
      <w:bookmarkStart w:id="317" w:name="_ETM_Q11_484642"/>
      <w:bookmarkEnd w:id="316"/>
      <w:bookmarkEnd w:id="317"/>
    </w:p>
    <w:p w:rsidR="009D682C" w:rsidRDefault="009D682C" w:rsidP="00333975">
      <w:pPr>
        <w:pStyle w:val="af5"/>
        <w:rPr>
          <w:rtl/>
        </w:rPr>
      </w:pPr>
      <w:bookmarkStart w:id="318" w:name="ET_interruption_6341_32"/>
      <w:r w:rsidRPr="00343E82">
        <w:rPr>
          <w:rStyle w:val="TagStyle"/>
          <w:rtl/>
        </w:rPr>
        <w:t xml:space="preserve"> &lt;&lt; קריאה &gt;&gt;</w:t>
      </w:r>
      <w:r w:rsidRPr="008A28A4">
        <w:rPr>
          <w:rStyle w:val="TagStyle"/>
          <w:rtl/>
        </w:rPr>
        <w:t xml:space="preserve"> </w:t>
      </w:r>
      <w:r>
        <w:rPr>
          <w:rtl/>
        </w:rPr>
        <w:t>דבי ביטון (יש עתיד):</w:t>
      </w:r>
      <w:r w:rsidRPr="008A28A4">
        <w:rPr>
          <w:rStyle w:val="TagStyle"/>
          <w:rtl/>
        </w:rPr>
        <w:t xml:space="preserve"> </w:t>
      </w:r>
      <w:r w:rsidRPr="00343E82">
        <w:rPr>
          <w:rStyle w:val="TagStyle"/>
          <w:rtl/>
        </w:rPr>
        <w:t>&lt;&lt; קריאה &gt;&gt;</w:t>
      </w:r>
      <w:r>
        <w:rPr>
          <w:rtl/>
        </w:rPr>
        <w:t xml:space="preserve"> </w:t>
      </w:r>
      <w:bookmarkEnd w:id="318"/>
    </w:p>
    <w:p w:rsidR="009D682C" w:rsidRDefault="009D682C" w:rsidP="00333975">
      <w:pPr>
        <w:pStyle w:val="KeepWithNext"/>
        <w:rPr>
          <w:rtl/>
          <w:lang w:eastAsia="he-IL"/>
        </w:rPr>
      </w:pPr>
    </w:p>
    <w:p w:rsidR="009D682C" w:rsidRDefault="009D682C" w:rsidP="00333975">
      <w:pPr>
        <w:rPr>
          <w:lang w:eastAsia="he-IL"/>
        </w:rPr>
      </w:pPr>
      <w:r>
        <w:rPr>
          <w:rFonts w:hint="cs"/>
          <w:rtl/>
          <w:lang w:eastAsia="he-IL"/>
        </w:rPr>
        <w:t>- - -</w:t>
      </w:r>
      <w:bookmarkStart w:id="319" w:name="_ETM_Q11_579088"/>
      <w:bookmarkEnd w:id="319"/>
    </w:p>
    <w:p w:rsidR="009D682C" w:rsidRDefault="009D682C" w:rsidP="00333975">
      <w:pPr>
        <w:ind w:left="720" w:firstLine="0"/>
        <w:rPr>
          <w:lang w:eastAsia="he-IL"/>
        </w:rPr>
      </w:pPr>
      <w:bookmarkStart w:id="320" w:name="_ETM_Q11_579178"/>
      <w:bookmarkEnd w:id="320"/>
    </w:p>
    <w:p w:rsidR="009D682C" w:rsidRDefault="009D682C" w:rsidP="00333975">
      <w:pPr>
        <w:pStyle w:val="-"/>
        <w:rPr>
          <w:rtl/>
        </w:rPr>
      </w:pPr>
      <w:bookmarkStart w:id="321" w:name="ET_speakercontinue_6353_35"/>
      <w:r w:rsidRPr="00343E82">
        <w:rPr>
          <w:rStyle w:val="TagStyle"/>
          <w:rtl/>
        </w:rPr>
        <w:t xml:space="preserve"> &lt;&lt; דובר_המשך &gt;&gt;</w:t>
      </w:r>
      <w:r w:rsidRPr="00373131">
        <w:rPr>
          <w:rStyle w:val="TagStyle"/>
          <w:rtl/>
        </w:rPr>
        <w:t xml:space="preserve"> </w:t>
      </w:r>
      <w:r>
        <w:rPr>
          <w:rtl/>
        </w:rPr>
        <w:t>חנוך דב מלביצקי (הליכוד):</w:t>
      </w:r>
      <w:r w:rsidRPr="00373131">
        <w:rPr>
          <w:rStyle w:val="TagStyle"/>
          <w:rtl/>
        </w:rPr>
        <w:t xml:space="preserve"> </w:t>
      </w:r>
      <w:r w:rsidRPr="00343E82">
        <w:rPr>
          <w:rStyle w:val="TagStyle"/>
          <w:rtl/>
        </w:rPr>
        <w:t>&lt;&lt; דובר_המשך &gt;&gt;</w:t>
      </w:r>
      <w:r>
        <w:rPr>
          <w:rtl/>
        </w:rPr>
        <w:t xml:space="preserve"> </w:t>
      </w:r>
      <w:bookmarkEnd w:id="321"/>
    </w:p>
    <w:p w:rsidR="009D682C" w:rsidRDefault="009D682C" w:rsidP="00333975">
      <w:pPr>
        <w:pStyle w:val="KeepWithNext"/>
        <w:rPr>
          <w:rtl/>
          <w:lang w:eastAsia="he-IL"/>
        </w:rPr>
      </w:pPr>
    </w:p>
    <w:p w:rsidR="009D682C" w:rsidRDefault="009D682C" w:rsidP="00333975">
      <w:pPr>
        <w:rPr>
          <w:rtl/>
          <w:lang w:eastAsia="he-IL"/>
        </w:rPr>
      </w:pPr>
      <w:bookmarkStart w:id="322" w:name="_ETM_Q11_580162"/>
      <w:bookmarkEnd w:id="322"/>
      <w:r>
        <w:rPr>
          <w:rFonts w:hint="cs"/>
          <w:rtl/>
          <w:lang w:eastAsia="he-IL"/>
        </w:rPr>
        <w:t>ואנחנו נמשיך לשנות ונמשיך לחוקק על אפכם וחמתכם.</w:t>
      </w:r>
      <w:bookmarkStart w:id="323" w:name="_ETM_Q11_585180"/>
      <w:bookmarkEnd w:id="323"/>
    </w:p>
    <w:p w:rsidR="009D682C" w:rsidRPr="00333975" w:rsidRDefault="009D682C" w:rsidP="00333975">
      <w:pPr>
        <w:rPr>
          <w:rtl/>
        </w:rPr>
      </w:pPr>
      <w:bookmarkStart w:id="324" w:name="_ETM_Q11_585257"/>
      <w:bookmarkStart w:id="325" w:name="_ETM_Q11_580224"/>
      <w:bookmarkEnd w:id="324"/>
      <w:bookmarkEnd w:id="325"/>
    </w:p>
    <w:p w:rsidR="009D682C" w:rsidRDefault="009D682C" w:rsidP="00333975">
      <w:pPr>
        <w:pStyle w:val="af5"/>
        <w:rPr>
          <w:rtl/>
        </w:rPr>
      </w:pPr>
      <w:bookmarkStart w:id="326" w:name="ET_interruption_6341_38"/>
      <w:r w:rsidRPr="00343E82">
        <w:rPr>
          <w:rStyle w:val="TagStyle"/>
          <w:rtl/>
        </w:rPr>
        <w:t xml:space="preserve"> &lt;&lt; קריאה &gt;&gt;</w:t>
      </w:r>
      <w:r w:rsidRPr="00373131">
        <w:rPr>
          <w:rStyle w:val="TagStyle"/>
          <w:rtl/>
        </w:rPr>
        <w:t xml:space="preserve"> </w:t>
      </w:r>
      <w:r>
        <w:rPr>
          <w:rtl/>
        </w:rPr>
        <w:t>דבי ביטון (יש עתיד):</w:t>
      </w:r>
      <w:r w:rsidRPr="00373131">
        <w:rPr>
          <w:rStyle w:val="TagStyle"/>
          <w:rtl/>
        </w:rPr>
        <w:t xml:space="preserve"> </w:t>
      </w:r>
      <w:r w:rsidRPr="00343E82">
        <w:rPr>
          <w:rStyle w:val="TagStyle"/>
          <w:rtl/>
        </w:rPr>
        <w:t>&lt;&lt; קריאה &gt;&gt;</w:t>
      </w:r>
      <w:r>
        <w:rPr>
          <w:rtl/>
        </w:rPr>
        <w:t xml:space="preserve"> </w:t>
      </w:r>
      <w:bookmarkEnd w:id="326"/>
    </w:p>
    <w:p w:rsidR="009D682C" w:rsidRDefault="009D682C" w:rsidP="00333975">
      <w:pPr>
        <w:pStyle w:val="KeepWithNext"/>
        <w:rPr>
          <w:rtl/>
          <w:lang w:eastAsia="he-IL"/>
        </w:rPr>
      </w:pPr>
      <w:bookmarkStart w:id="327" w:name="_ETM_Q11_586914"/>
      <w:bookmarkEnd w:id="327"/>
    </w:p>
    <w:p w:rsidR="009D682C" w:rsidRDefault="009D682C" w:rsidP="00333975">
      <w:pPr>
        <w:rPr>
          <w:rtl/>
          <w:lang w:eastAsia="he-IL"/>
        </w:rPr>
      </w:pPr>
      <w:bookmarkStart w:id="328" w:name="_ETM_Q11_586987"/>
      <w:bookmarkEnd w:id="328"/>
      <w:r>
        <w:rPr>
          <w:rFonts w:hint="cs"/>
          <w:rtl/>
          <w:lang w:eastAsia="he-IL"/>
        </w:rPr>
        <w:t>בחינת בגרות בתנ"ך בעוד - - -</w:t>
      </w:r>
    </w:p>
    <w:p w:rsidR="009D682C" w:rsidRDefault="009D682C" w:rsidP="00333975">
      <w:pPr>
        <w:rPr>
          <w:rtl/>
          <w:lang w:eastAsia="he-IL"/>
        </w:rPr>
      </w:pPr>
      <w:bookmarkStart w:id="329" w:name="_ETM_Q11_587073"/>
      <w:bookmarkStart w:id="330" w:name="_ETM_Q11_587150"/>
      <w:bookmarkEnd w:id="329"/>
      <w:bookmarkEnd w:id="330"/>
    </w:p>
    <w:p w:rsidR="009D682C" w:rsidRDefault="009D682C" w:rsidP="00333975">
      <w:pPr>
        <w:pStyle w:val="af6"/>
        <w:rPr>
          <w:rtl/>
        </w:rPr>
      </w:pPr>
      <w:bookmarkStart w:id="331" w:name="ET_yor_6338_39"/>
      <w:r w:rsidRPr="00343E82">
        <w:rPr>
          <w:rStyle w:val="TagStyle"/>
          <w:rtl/>
        </w:rPr>
        <w:t xml:space="preserve"> &lt;&lt; יור &gt;&gt;</w:t>
      </w:r>
      <w:r w:rsidRPr="00265078">
        <w:rPr>
          <w:rStyle w:val="TagStyle"/>
          <w:rtl/>
        </w:rPr>
        <w:t xml:space="preserve"> </w:t>
      </w:r>
      <w:r>
        <w:rPr>
          <w:rtl/>
        </w:rPr>
        <w:t>היו"ר יריב לוין:</w:t>
      </w:r>
      <w:r w:rsidRPr="00265078">
        <w:rPr>
          <w:rStyle w:val="TagStyle"/>
          <w:rtl/>
        </w:rPr>
        <w:t xml:space="preserve"> </w:t>
      </w:r>
      <w:r w:rsidRPr="00343E82">
        <w:rPr>
          <w:rStyle w:val="TagStyle"/>
          <w:rtl/>
        </w:rPr>
        <w:t>&lt;&lt; יור &gt;&gt;</w:t>
      </w:r>
      <w:r>
        <w:rPr>
          <w:rtl/>
        </w:rPr>
        <w:t xml:space="preserve"> </w:t>
      </w:r>
      <w:bookmarkEnd w:id="331"/>
    </w:p>
    <w:p w:rsidR="009D682C" w:rsidRDefault="009D682C" w:rsidP="00333975">
      <w:pPr>
        <w:pStyle w:val="KeepWithNext"/>
        <w:rPr>
          <w:rtl/>
          <w:lang w:eastAsia="he-IL"/>
        </w:rPr>
      </w:pPr>
    </w:p>
    <w:p w:rsidR="009D682C" w:rsidRDefault="009D682C" w:rsidP="00333975">
      <w:pPr>
        <w:rPr>
          <w:rtl/>
          <w:lang w:eastAsia="he-IL"/>
        </w:rPr>
      </w:pPr>
      <w:bookmarkStart w:id="332" w:name="_ETM_Q11_589014"/>
      <w:bookmarkEnd w:id="332"/>
      <w:r>
        <w:rPr>
          <w:rFonts w:hint="cs"/>
          <w:rtl/>
          <w:lang w:eastAsia="he-IL"/>
        </w:rPr>
        <w:t>תודה רבה. חבר הכנסת אבי מעוז, בבקשה.</w:t>
      </w:r>
    </w:p>
    <w:p w:rsidR="009D682C" w:rsidRDefault="009D682C" w:rsidP="00333975">
      <w:pPr>
        <w:rPr>
          <w:rtl/>
          <w:lang w:eastAsia="he-IL"/>
        </w:rPr>
      </w:pPr>
      <w:bookmarkStart w:id="333" w:name="_ETM_Q11_595954"/>
      <w:bookmarkStart w:id="334" w:name="_ETM_Q11_596036"/>
      <w:bookmarkEnd w:id="333"/>
      <w:bookmarkEnd w:id="334"/>
    </w:p>
    <w:p w:rsidR="009D682C" w:rsidRDefault="009D682C" w:rsidP="00333975">
      <w:pPr>
        <w:pStyle w:val="af5"/>
        <w:rPr>
          <w:rtl/>
        </w:rPr>
      </w:pPr>
      <w:bookmarkStart w:id="335" w:name="ET_interruption_6341_40"/>
      <w:r w:rsidRPr="00343E82">
        <w:rPr>
          <w:rStyle w:val="TagStyle"/>
          <w:rtl/>
        </w:rPr>
        <w:t xml:space="preserve"> &lt;&lt; קריאה &gt;&gt;</w:t>
      </w:r>
      <w:r w:rsidRPr="00265078">
        <w:rPr>
          <w:rStyle w:val="TagStyle"/>
          <w:rtl/>
        </w:rPr>
        <w:t xml:space="preserve"> </w:t>
      </w:r>
      <w:r>
        <w:rPr>
          <w:rtl/>
        </w:rPr>
        <w:t>דבי ביטון (יש עתיד):</w:t>
      </w:r>
      <w:r w:rsidRPr="00265078">
        <w:rPr>
          <w:rStyle w:val="TagStyle"/>
          <w:rtl/>
        </w:rPr>
        <w:t xml:space="preserve"> </w:t>
      </w:r>
      <w:r w:rsidRPr="00343E82">
        <w:rPr>
          <w:rStyle w:val="TagStyle"/>
          <w:rtl/>
        </w:rPr>
        <w:t>&lt;&lt; קריאה &gt;&gt;</w:t>
      </w:r>
      <w:r>
        <w:rPr>
          <w:rtl/>
        </w:rPr>
        <w:t xml:space="preserve"> </w:t>
      </w:r>
      <w:bookmarkEnd w:id="335"/>
    </w:p>
    <w:p w:rsidR="009D682C" w:rsidRDefault="009D682C" w:rsidP="00333975">
      <w:pPr>
        <w:pStyle w:val="KeepWithNext"/>
        <w:rPr>
          <w:rtl/>
          <w:lang w:eastAsia="he-IL"/>
        </w:rPr>
      </w:pPr>
    </w:p>
    <w:p w:rsidR="009D682C" w:rsidRDefault="009D682C" w:rsidP="00333975">
      <w:pPr>
        <w:ind w:firstLine="0"/>
        <w:rPr>
          <w:rtl/>
          <w:lang w:eastAsia="he-IL"/>
        </w:rPr>
      </w:pPr>
      <w:bookmarkStart w:id="336" w:name="_ETM_Q11_598008"/>
      <w:bookmarkEnd w:id="336"/>
      <w:r>
        <w:rPr>
          <w:rtl/>
          <w:lang w:eastAsia="he-IL"/>
        </w:rPr>
        <w:tab/>
      </w:r>
      <w:r>
        <w:rPr>
          <w:rFonts w:hint="cs"/>
          <w:rtl/>
          <w:lang w:eastAsia="he-IL"/>
        </w:rPr>
        <w:t xml:space="preserve">פשוט חוצפן. אתה אפילו לא יודע </w:t>
      </w:r>
      <w:bookmarkStart w:id="337" w:name="_ETM_Q11_595461"/>
      <w:bookmarkEnd w:id="337"/>
      <w:r>
        <w:rPr>
          <w:rFonts w:hint="cs"/>
          <w:rtl/>
          <w:lang w:eastAsia="he-IL"/>
        </w:rPr>
        <w:t>שיש בחינת בגרות בקרוב בתנ"ך. לפחות תדייק.</w:t>
      </w:r>
    </w:p>
    <w:p w:rsidR="009D682C" w:rsidRDefault="009D682C" w:rsidP="00333975">
      <w:pPr>
        <w:ind w:firstLine="0"/>
        <w:rPr>
          <w:rtl/>
          <w:lang w:eastAsia="he-IL"/>
        </w:rPr>
      </w:pPr>
      <w:bookmarkStart w:id="338" w:name="_ETM_Q11_592809"/>
      <w:bookmarkStart w:id="339" w:name="_ETM_Q11_592870"/>
      <w:bookmarkEnd w:id="338"/>
      <w:bookmarkEnd w:id="339"/>
    </w:p>
    <w:p w:rsidR="009D682C" w:rsidRDefault="009D682C" w:rsidP="00333975">
      <w:pPr>
        <w:pStyle w:val="af5"/>
        <w:rPr>
          <w:rtl/>
        </w:rPr>
      </w:pPr>
      <w:bookmarkStart w:id="340" w:name="ET_interruption_6353_41"/>
      <w:r w:rsidRPr="00343E82">
        <w:rPr>
          <w:rStyle w:val="TagStyle"/>
          <w:rtl/>
        </w:rPr>
        <w:t xml:space="preserve"> &lt;&lt; קריאה &gt;&gt;</w:t>
      </w:r>
      <w:r w:rsidRPr="00265078">
        <w:rPr>
          <w:rStyle w:val="TagStyle"/>
          <w:rtl/>
        </w:rPr>
        <w:t xml:space="preserve"> </w:t>
      </w:r>
      <w:r>
        <w:rPr>
          <w:rtl/>
        </w:rPr>
        <w:t>חנוך דב מלביצקי (הליכוד):</w:t>
      </w:r>
      <w:r w:rsidRPr="00265078">
        <w:rPr>
          <w:rStyle w:val="TagStyle"/>
          <w:rtl/>
        </w:rPr>
        <w:t xml:space="preserve"> </w:t>
      </w:r>
      <w:r w:rsidRPr="00343E82">
        <w:rPr>
          <w:rStyle w:val="TagStyle"/>
          <w:rtl/>
        </w:rPr>
        <w:t>&lt;&lt; קריאה &gt;&gt;</w:t>
      </w:r>
      <w:r>
        <w:rPr>
          <w:rtl/>
        </w:rPr>
        <w:t xml:space="preserve"> </w:t>
      </w:r>
      <w:bookmarkEnd w:id="340"/>
    </w:p>
    <w:p w:rsidR="009D682C" w:rsidRDefault="009D682C" w:rsidP="00333975">
      <w:pPr>
        <w:pStyle w:val="KeepWithNext"/>
        <w:rPr>
          <w:rtl/>
          <w:lang w:eastAsia="he-IL"/>
        </w:rPr>
      </w:pPr>
    </w:p>
    <w:p w:rsidR="009D682C" w:rsidRDefault="009D682C" w:rsidP="00333975">
      <w:pPr>
        <w:rPr>
          <w:rtl/>
          <w:lang w:eastAsia="he-IL"/>
        </w:rPr>
      </w:pPr>
      <w:bookmarkStart w:id="341" w:name="_ETM_Q11_591404"/>
      <w:bookmarkEnd w:id="341"/>
      <w:r>
        <w:rPr>
          <w:rFonts w:hint="cs"/>
          <w:rtl/>
          <w:lang w:eastAsia="he-IL"/>
        </w:rPr>
        <w:t xml:space="preserve">את, מאיפה יודעת מה אני יודע ומה </w:t>
      </w:r>
      <w:bookmarkStart w:id="342" w:name="_ETM_Q11_599270"/>
      <w:bookmarkEnd w:id="342"/>
      <w:r>
        <w:rPr>
          <w:rFonts w:hint="cs"/>
          <w:rtl/>
          <w:lang w:eastAsia="he-IL"/>
        </w:rPr>
        <w:t>לא? מאיפה את יודעת?</w:t>
      </w:r>
      <w:bookmarkStart w:id="343" w:name="_ETM_Q11_582814"/>
      <w:bookmarkStart w:id="344" w:name="_ETM_Q11_582892"/>
      <w:bookmarkEnd w:id="343"/>
      <w:bookmarkEnd w:id="344"/>
    </w:p>
    <w:p w:rsidR="009D682C" w:rsidRPr="00373131" w:rsidRDefault="009D682C" w:rsidP="00333975">
      <w:pPr>
        <w:rPr>
          <w:rtl/>
          <w:lang w:eastAsia="he-IL"/>
        </w:rPr>
      </w:pPr>
      <w:bookmarkStart w:id="345" w:name="_ETM_Q11_582973"/>
      <w:bookmarkStart w:id="346" w:name="_ETM_Q11_583055"/>
      <w:bookmarkEnd w:id="345"/>
      <w:bookmarkEnd w:id="346"/>
    </w:p>
    <w:p w:rsidR="009D682C" w:rsidRDefault="009D682C" w:rsidP="00333975">
      <w:pPr>
        <w:pStyle w:val="af5"/>
        <w:rPr>
          <w:rtl/>
        </w:rPr>
      </w:pPr>
      <w:bookmarkStart w:id="347" w:name="_ETM_Q11_582712"/>
      <w:bookmarkStart w:id="348" w:name="_ETM_Q11_582010"/>
      <w:bookmarkStart w:id="349" w:name="_ETM_Q11_494263"/>
      <w:bookmarkStart w:id="350" w:name="_ETM_Q11_494539"/>
      <w:bookmarkStart w:id="351" w:name="_ETM_Q11_494595"/>
      <w:bookmarkStart w:id="352" w:name="_ETM_Q11_494683"/>
      <w:bookmarkStart w:id="353" w:name="_ETM_Q11_494735"/>
      <w:bookmarkStart w:id="354" w:name="ET_interruption_6341_34"/>
      <w:bookmarkEnd w:id="347"/>
      <w:bookmarkEnd w:id="348"/>
      <w:bookmarkEnd w:id="349"/>
      <w:bookmarkEnd w:id="350"/>
      <w:bookmarkEnd w:id="351"/>
      <w:bookmarkEnd w:id="352"/>
      <w:bookmarkEnd w:id="353"/>
      <w:r w:rsidRPr="00343E82">
        <w:rPr>
          <w:rStyle w:val="TagStyle"/>
          <w:rtl/>
        </w:rPr>
        <w:t xml:space="preserve"> &lt;&lt; קריאה &gt;&gt;</w:t>
      </w:r>
      <w:r w:rsidRPr="008A28A4">
        <w:rPr>
          <w:rStyle w:val="TagStyle"/>
          <w:rtl/>
        </w:rPr>
        <w:t xml:space="preserve"> </w:t>
      </w:r>
      <w:r>
        <w:rPr>
          <w:rtl/>
        </w:rPr>
        <w:t>דבי ביטון (יש עתיד):</w:t>
      </w:r>
      <w:r w:rsidRPr="008A28A4">
        <w:rPr>
          <w:rStyle w:val="TagStyle"/>
          <w:rtl/>
        </w:rPr>
        <w:t xml:space="preserve"> </w:t>
      </w:r>
      <w:r w:rsidRPr="00343E82">
        <w:rPr>
          <w:rStyle w:val="TagStyle"/>
          <w:rtl/>
        </w:rPr>
        <w:t>&lt;&lt; קריאה &gt;&gt;</w:t>
      </w:r>
      <w:r>
        <w:rPr>
          <w:rtl/>
        </w:rPr>
        <w:t xml:space="preserve"> </w:t>
      </w:r>
      <w:bookmarkEnd w:id="354"/>
    </w:p>
    <w:p w:rsidR="009D682C" w:rsidRDefault="009D682C" w:rsidP="00333975">
      <w:pPr>
        <w:pStyle w:val="KeepWithNext"/>
        <w:rPr>
          <w:rtl/>
          <w:lang w:eastAsia="he-IL"/>
        </w:rPr>
      </w:pPr>
    </w:p>
    <w:p w:rsidR="009D682C" w:rsidRDefault="009D682C" w:rsidP="00333975">
      <w:pPr>
        <w:rPr>
          <w:lang w:eastAsia="he-IL"/>
        </w:rPr>
      </w:pPr>
      <w:bookmarkStart w:id="355" w:name="_ETM_Q11_496426"/>
      <w:bookmarkEnd w:id="355"/>
      <w:r>
        <w:rPr>
          <w:rFonts w:hint="cs"/>
          <w:rtl/>
          <w:lang w:eastAsia="he-IL"/>
        </w:rPr>
        <w:t>אל תגיד - - -</w:t>
      </w:r>
      <w:bookmarkStart w:id="356" w:name="_ETM_Q11_486342"/>
      <w:bookmarkEnd w:id="356"/>
    </w:p>
    <w:p w:rsidR="009D682C" w:rsidRDefault="009D682C" w:rsidP="00333975">
      <w:pPr>
        <w:ind w:left="780" w:firstLine="0"/>
        <w:rPr>
          <w:lang w:eastAsia="he-IL"/>
        </w:rPr>
      </w:pPr>
    </w:p>
    <w:p w:rsidR="009D682C" w:rsidRDefault="009D682C" w:rsidP="00333975">
      <w:pPr>
        <w:pStyle w:val="af5"/>
        <w:rPr>
          <w:rtl/>
        </w:rPr>
      </w:pPr>
      <w:bookmarkStart w:id="357" w:name="ET_interruption_6353_42"/>
      <w:r w:rsidRPr="00343E82">
        <w:rPr>
          <w:rStyle w:val="TagStyle"/>
          <w:rtl/>
        </w:rPr>
        <w:t xml:space="preserve"> &lt;&lt; קריאה &gt;&gt;</w:t>
      </w:r>
      <w:r w:rsidRPr="00265078">
        <w:rPr>
          <w:rStyle w:val="TagStyle"/>
          <w:rtl/>
        </w:rPr>
        <w:t xml:space="preserve"> </w:t>
      </w:r>
      <w:r>
        <w:rPr>
          <w:rtl/>
        </w:rPr>
        <w:t>חנוך דב מלביצקי (הליכוד):</w:t>
      </w:r>
      <w:r w:rsidRPr="00265078">
        <w:rPr>
          <w:rStyle w:val="TagStyle"/>
          <w:rtl/>
        </w:rPr>
        <w:t xml:space="preserve"> </w:t>
      </w:r>
      <w:r w:rsidRPr="00343E82">
        <w:rPr>
          <w:rStyle w:val="TagStyle"/>
          <w:rtl/>
        </w:rPr>
        <w:t>&lt;&lt; קריאה &gt;&gt;</w:t>
      </w:r>
      <w:r>
        <w:rPr>
          <w:rtl/>
        </w:rPr>
        <w:t xml:space="preserve"> </w:t>
      </w:r>
      <w:bookmarkEnd w:id="357"/>
    </w:p>
    <w:p w:rsidR="009D682C" w:rsidRDefault="009D682C" w:rsidP="00333975">
      <w:pPr>
        <w:pStyle w:val="KeepWithNext"/>
        <w:rPr>
          <w:rtl/>
          <w:lang w:eastAsia="he-IL"/>
        </w:rPr>
      </w:pPr>
    </w:p>
    <w:p w:rsidR="009D682C" w:rsidRDefault="009D682C" w:rsidP="00333975">
      <w:pPr>
        <w:rPr>
          <w:rtl/>
          <w:lang w:eastAsia="he-IL"/>
        </w:rPr>
      </w:pPr>
      <w:bookmarkStart w:id="358" w:name="_ETM_Q11_600610"/>
      <w:bookmarkEnd w:id="358"/>
      <w:r>
        <w:rPr>
          <w:rFonts w:hint="cs"/>
          <w:rtl/>
          <w:lang w:eastAsia="he-IL"/>
        </w:rPr>
        <w:t xml:space="preserve">מאיפה את </w:t>
      </w:r>
      <w:bookmarkStart w:id="359" w:name="_ETM_Q11_606021"/>
      <w:bookmarkEnd w:id="359"/>
      <w:r>
        <w:rPr>
          <w:rFonts w:hint="cs"/>
          <w:rtl/>
          <w:lang w:eastAsia="he-IL"/>
        </w:rPr>
        <w:t>יודעת? מאיפה את יודעת?</w:t>
      </w:r>
    </w:p>
    <w:p w:rsidR="009D682C" w:rsidRDefault="009D682C" w:rsidP="00333975">
      <w:pPr>
        <w:rPr>
          <w:rtl/>
          <w:lang w:eastAsia="he-IL"/>
        </w:rPr>
      </w:pPr>
    </w:p>
    <w:p w:rsidR="009D682C" w:rsidRDefault="009D682C" w:rsidP="00333975">
      <w:pPr>
        <w:pStyle w:val="af5"/>
        <w:rPr>
          <w:rtl/>
        </w:rPr>
      </w:pPr>
      <w:bookmarkStart w:id="360" w:name="ET_interruption_6341_43"/>
      <w:r w:rsidRPr="00343E82">
        <w:rPr>
          <w:rStyle w:val="TagStyle"/>
          <w:rtl/>
        </w:rPr>
        <w:t xml:space="preserve"> &lt;&lt; קריאה &gt;&gt;</w:t>
      </w:r>
      <w:r w:rsidRPr="00265078">
        <w:rPr>
          <w:rStyle w:val="TagStyle"/>
          <w:rtl/>
        </w:rPr>
        <w:t xml:space="preserve"> </w:t>
      </w:r>
      <w:r>
        <w:rPr>
          <w:rtl/>
        </w:rPr>
        <w:t>דבי ביטון (יש עתיד):</w:t>
      </w:r>
      <w:r w:rsidRPr="00265078">
        <w:rPr>
          <w:rStyle w:val="TagStyle"/>
          <w:rtl/>
        </w:rPr>
        <w:t xml:space="preserve"> </w:t>
      </w:r>
      <w:r w:rsidRPr="00343E82">
        <w:rPr>
          <w:rStyle w:val="TagStyle"/>
          <w:rtl/>
        </w:rPr>
        <w:t>&lt;&lt; קריאה &gt;&gt;</w:t>
      </w:r>
      <w:r>
        <w:rPr>
          <w:rtl/>
        </w:rPr>
        <w:t xml:space="preserve"> </w:t>
      </w:r>
      <w:bookmarkEnd w:id="360"/>
    </w:p>
    <w:p w:rsidR="009D682C" w:rsidRDefault="009D682C" w:rsidP="00333975">
      <w:pPr>
        <w:pStyle w:val="KeepWithNext"/>
        <w:rPr>
          <w:rtl/>
          <w:lang w:eastAsia="he-IL"/>
        </w:rPr>
      </w:pPr>
    </w:p>
    <w:p w:rsidR="009D682C" w:rsidRDefault="009D682C" w:rsidP="00333975">
      <w:pPr>
        <w:rPr>
          <w:rtl/>
          <w:lang w:eastAsia="he-IL"/>
        </w:rPr>
      </w:pPr>
      <w:bookmarkStart w:id="361" w:name="_ETM_Q11_605641"/>
      <w:bookmarkEnd w:id="361"/>
      <w:r>
        <w:rPr>
          <w:rFonts w:hint="cs"/>
          <w:rtl/>
          <w:lang w:eastAsia="he-IL"/>
        </w:rPr>
        <w:t>כי בתנ"ך - - - בגרות - - - אז אל תדבר שטויות.</w:t>
      </w:r>
    </w:p>
    <w:p w:rsidR="009D682C" w:rsidRDefault="009D682C" w:rsidP="00333975">
      <w:pPr>
        <w:rPr>
          <w:rtl/>
          <w:lang w:eastAsia="he-IL"/>
        </w:rPr>
      </w:pPr>
      <w:bookmarkStart w:id="362" w:name="_ETM_Q11_607740"/>
      <w:bookmarkStart w:id="363" w:name="_ETM_Q11_607833"/>
      <w:bookmarkEnd w:id="362"/>
      <w:bookmarkEnd w:id="363"/>
    </w:p>
    <w:p w:rsidR="009D682C" w:rsidRDefault="009D682C" w:rsidP="00333975">
      <w:pPr>
        <w:pStyle w:val="af5"/>
        <w:rPr>
          <w:rtl/>
        </w:rPr>
      </w:pPr>
      <w:bookmarkStart w:id="364" w:name="ET_interruption_6353_44"/>
      <w:r w:rsidRPr="00343E82">
        <w:rPr>
          <w:rStyle w:val="TagStyle"/>
          <w:rtl/>
        </w:rPr>
        <w:t xml:space="preserve"> &lt;&lt; קריאה &gt;&gt;</w:t>
      </w:r>
      <w:r w:rsidRPr="00265078">
        <w:rPr>
          <w:rStyle w:val="TagStyle"/>
          <w:rtl/>
        </w:rPr>
        <w:t xml:space="preserve"> </w:t>
      </w:r>
      <w:r>
        <w:rPr>
          <w:rtl/>
        </w:rPr>
        <w:t>חנוך דב מלביצקי (הליכוד):</w:t>
      </w:r>
      <w:r w:rsidRPr="00265078">
        <w:rPr>
          <w:rStyle w:val="TagStyle"/>
          <w:rtl/>
        </w:rPr>
        <w:t xml:space="preserve"> </w:t>
      </w:r>
      <w:r w:rsidRPr="00343E82">
        <w:rPr>
          <w:rStyle w:val="TagStyle"/>
          <w:rtl/>
        </w:rPr>
        <w:t>&lt;&lt; קריאה &gt;&gt;</w:t>
      </w:r>
      <w:r>
        <w:rPr>
          <w:rtl/>
        </w:rPr>
        <w:t xml:space="preserve"> </w:t>
      </w:r>
      <w:bookmarkEnd w:id="364"/>
    </w:p>
    <w:p w:rsidR="009D682C" w:rsidRDefault="009D682C" w:rsidP="00333975">
      <w:pPr>
        <w:pStyle w:val="KeepWithNext"/>
        <w:rPr>
          <w:rtl/>
          <w:lang w:eastAsia="he-IL"/>
        </w:rPr>
      </w:pPr>
    </w:p>
    <w:p w:rsidR="009D682C" w:rsidRDefault="009D682C" w:rsidP="00333975">
      <w:pPr>
        <w:rPr>
          <w:rtl/>
          <w:lang w:eastAsia="he-IL"/>
        </w:rPr>
      </w:pPr>
      <w:bookmarkStart w:id="365" w:name="_ETM_Q11_609992"/>
      <w:bookmarkEnd w:id="365"/>
      <w:r>
        <w:rPr>
          <w:rFonts w:hint="cs"/>
          <w:rtl/>
          <w:lang w:eastAsia="he-IL"/>
        </w:rPr>
        <w:t>בורות, יהירות והתנשאות. זו המפלגה שלכם - -</w:t>
      </w:r>
    </w:p>
    <w:p w:rsidR="009D682C" w:rsidRDefault="009D682C" w:rsidP="00333975">
      <w:pPr>
        <w:rPr>
          <w:rtl/>
          <w:lang w:eastAsia="he-IL"/>
        </w:rPr>
      </w:pPr>
      <w:bookmarkStart w:id="366" w:name="_ETM_Q11_610087"/>
      <w:bookmarkStart w:id="367" w:name="_ETM_Q11_610180"/>
      <w:bookmarkEnd w:id="366"/>
      <w:bookmarkEnd w:id="367"/>
    </w:p>
    <w:p w:rsidR="009D682C" w:rsidRDefault="009D682C" w:rsidP="00333975">
      <w:pPr>
        <w:pStyle w:val="af5"/>
        <w:rPr>
          <w:rtl/>
        </w:rPr>
      </w:pPr>
      <w:bookmarkStart w:id="368" w:name="ET_interruption_6236_46"/>
      <w:r w:rsidRPr="00343E82">
        <w:rPr>
          <w:rStyle w:val="TagStyle"/>
          <w:rtl/>
        </w:rPr>
        <w:t xml:space="preserve"> &lt;&lt; קריאה &gt;&gt;</w:t>
      </w:r>
      <w:r w:rsidRPr="00265078">
        <w:rPr>
          <w:rStyle w:val="TagStyle"/>
          <w:rtl/>
        </w:rPr>
        <w:t xml:space="preserve"> </w:t>
      </w:r>
      <w:r>
        <w:rPr>
          <w:rtl/>
        </w:rPr>
        <w:t>נעמה לזימי (העבודה):</w:t>
      </w:r>
      <w:r w:rsidRPr="00265078">
        <w:rPr>
          <w:rStyle w:val="TagStyle"/>
          <w:rtl/>
        </w:rPr>
        <w:t xml:space="preserve"> </w:t>
      </w:r>
      <w:r w:rsidRPr="00343E82">
        <w:rPr>
          <w:rStyle w:val="TagStyle"/>
          <w:rtl/>
        </w:rPr>
        <w:t>&lt;&lt; קריאה &gt;&gt;</w:t>
      </w:r>
      <w:r>
        <w:rPr>
          <w:rtl/>
        </w:rPr>
        <w:t xml:space="preserve"> </w:t>
      </w:r>
      <w:bookmarkEnd w:id="368"/>
    </w:p>
    <w:p w:rsidR="009D682C" w:rsidRDefault="009D682C" w:rsidP="00333975">
      <w:pPr>
        <w:pStyle w:val="KeepWithNext"/>
        <w:rPr>
          <w:rtl/>
          <w:lang w:eastAsia="he-IL"/>
        </w:rPr>
      </w:pPr>
    </w:p>
    <w:p w:rsidR="009D682C" w:rsidRDefault="009D682C" w:rsidP="00333975">
      <w:pPr>
        <w:rPr>
          <w:lang w:eastAsia="he-IL"/>
        </w:rPr>
      </w:pPr>
      <w:bookmarkStart w:id="369" w:name="_ETM_Q11_609641"/>
      <w:bookmarkEnd w:id="369"/>
      <w:r>
        <w:rPr>
          <w:rFonts w:hint="cs"/>
          <w:rtl/>
          <w:lang w:eastAsia="he-IL"/>
        </w:rPr>
        <w:t>- - -</w:t>
      </w:r>
    </w:p>
    <w:p w:rsidR="009D682C" w:rsidRPr="00265078" w:rsidRDefault="009D682C" w:rsidP="00333975">
      <w:pPr>
        <w:pStyle w:val="afe"/>
        <w:ind w:left="1080" w:firstLine="0"/>
        <w:rPr>
          <w:rtl/>
          <w:lang w:eastAsia="he-IL"/>
        </w:rPr>
      </w:pPr>
      <w:bookmarkStart w:id="370" w:name="_ETM_Q11_611258"/>
      <w:bookmarkStart w:id="371" w:name="_ETM_Q11_611369"/>
      <w:bookmarkEnd w:id="370"/>
      <w:bookmarkEnd w:id="371"/>
    </w:p>
    <w:p w:rsidR="009D682C" w:rsidRDefault="009D682C" w:rsidP="00333975">
      <w:pPr>
        <w:pStyle w:val="af5"/>
        <w:rPr>
          <w:rtl/>
        </w:rPr>
      </w:pPr>
      <w:bookmarkStart w:id="372" w:name="ET_interruption_6341_45"/>
      <w:r w:rsidRPr="00343E82">
        <w:rPr>
          <w:rStyle w:val="TagStyle"/>
          <w:rtl/>
        </w:rPr>
        <w:t xml:space="preserve"> &lt;&lt; קריאה &gt;&gt;</w:t>
      </w:r>
      <w:r w:rsidRPr="00265078">
        <w:rPr>
          <w:rStyle w:val="TagStyle"/>
          <w:rtl/>
        </w:rPr>
        <w:t xml:space="preserve"> </w:t>
      </w:r>
      <w:r>
        <w:rPr>
          <w:rtl/>
        </w:rPr>
        <w:t>דבי ביטון (יש עתיד):</w:t>
      </w:r>
      <w:r w:rsidRPr="00265078">
        <w:rPr>
          <w:rStyle w:val="TagStyle"/>
          <w:rtl/>
        </w:rPr>
        <w:t xml:space="preserve"> </w:t>
      </w:r>
      <w:r w:rsidRPr="00343E82">
        <w:rPr>
          <w:rStyle w:val="TagStyle"/>
          <w:rtl/>
        </w:rPr>
        <w:t>&lt;&lt; קריאה &gt;&gt;</w:t>
      </w:r>
      <w:r>
        <w:rPr>
          <w:rtl/>
        </w:rPr>
        <w:t xml:space="preserve"> </w:t>
      </w:r>
      <w:bookmarkEnd w:id="372"/>
    </w:p>
    <w:p w:rsidR="009D682C" w:rsidRDefault="009D682C" w:rsidP="00333975">
      <w:pPr>
        <w:pStyle w:val="KeepWithNext"/>
        <w:rPr>
          <w:rtl/>
          <w:lang w:eastAsia="he-IL"/>
        </w:rPr>
      </w:pPr>
    </w:p>
    <w:p w:rsidR="009D682C" w:rsidRDefault="009D682C" w:rsidP="00333975">
      <w:pPr>
        <w:rPr>
          <w:lang w:eastAsia="he-IL"/>
        </w:rPr>
      </w:pPr>
      <w:bookmarkStart w:id="373" w:name="_ETM_Q11_612071"/>
      <w:bookmarkEnd w:id="373"/>
      <w:r>
        <w:rPr>
          <w:rFonts w:hint="cs"/>
          <w:rtl/>
          <w:lang w:eastAsia="he-IL"/>
        </w:rPr>
        <w:t xml:space="preserve">מספיק </w:t>
      </w:r>
      <w:bookmarkStart w:id="374" w:name="_ETM_Q11_614430"/>
      <w:bookmarkEnd w:id="374"/>
      <w:r>
        <w:rPr>
          <w:rFonts w:hint="cs"/>
          <w:rtl/>
          <w:lang w:eastAsia="he-IL"/>
        </w:rPr>
        <w:t>כבר לשקר.</w:t>
      </w:r>
    </w:p>
    <w:p w:rsidR="009D682C" w:rsidRDefault="009D682C" w:rsidP="00333975">
      <w:pPr>
        <w:pStyle w:val="afe"/>
        <w:ind w:left="1080" w:firstLine="0"/>
        <w:rPr>
          <w:lang w:eastAsia="he-IL"/>
        </w:rPr>
      </w:pPr>
      <w:bookmarkStart w:id="375" w:name="_ETM_Q11_607647"/>
      <w:bookmarkStart w:id="376" w:name="_ETM_Q11_607722"/>
      <w:bookmarkEnd w:id="375"/>
      <w:bookmarkEnd w:id="376"/>
    </w:p>
    <w:p w:rsidR="009D682C" w:rsidRDefault="009D682C" w:rsidP="00333975">
      <w:pPr>
        <w:pStyle w:val="af5"/>
        <w:rPr>
          <w:rtl/>
        </w:rPr>
      </w:pPr>
      <w:bookmarkStart w:id="377" w:name="ET_interruption_6353_47"/>
      <w:r w:rsidRPr="00343E82">
        <w:rPr>
          <w:rStyle w:val="TagStyle"/>
          <w:rtl/>
        </w:rPr>
        <w:t xml:space="preserve"> &lt;&lt; קריאה &gt;&gt;</w:t>
      </w:r>
      <w:r w:rsidRPr="00265078">
        <w:rPr>
          <w:rStyle w:val="TagStyle"/>
          <w:rtl/>
        </w:rPr>
        <w:t xml:space="preserve"> </w:t>
      </w:r>
      <w:r>
        <w:rPr>
          <w:rtl/>
        </w:rPr>
        <w:t>חנוך דב מלביצקי (הליכוד):</w:t>
      </w:r>
      <w:r w:rsidRPr="00265078">
        <w:rPr>
          <w:rStyle w:val="TagStyle"/>
          <w:rtl/>
        </w:rPr>
        <w:t xml:space="preserve"> </w:t>
      </w:r>
      <w:r w:rsidRPr="00343E82">
        <w:rPr>
          <w:rStyle w:val="TagStyle"/>
          <w:rtl/>
        </w:rPr>
        <w:t>&lt;&lt; קריאה &gt;&gt;</w:t>
      </w:r>
      <w:r>
        <w:rPr>
          <w:rtl/>
        </w:rPr>
        <w:t xml:space="preserve"> </w:t>
      </w:r>
      <w:bookmarkEnd w:id="377"/>
    </w:p>
    <w:p w:rsidR="009D682C" w:rsidRDefault="009D682C" w:rsidP="00333975">
      <w:pPr>
        <w:pStyle w:val="KeepWithNext"/>
        <w:rPr>
          <w:rtl/>
          <w:lang w:eastAsia="he-IL"/>
        </w:rPr>
      </w:pPr>
    </w:p>
    <w:p w:rsidR="009D682C" w:rsidRDefault="009D682C" w:rsidP="00333975">
      <w:pPr>
        <w:rPr>
          <w:rtl/>
          <w:lang w:eastAsia="he-IL"/>
        </w:rPr>
      </w:pPr>
      <w:bookmarkStart w:id="378" w:name="_ETM_Q11_610802"/>
      <w:bookmarkEnd w:id="378"/>
      <w:r>
        <w:rPr>
          <w:rFonts w:hint="cs"/>
          <w:rtl/>
          <w:lang w:eastAsia="he-IL"/>
        </w:rPr>
        <w:t xml:space="preserve">- - זה </w:t>
      </w:r>
      <w:bookmarkStart w:id="379" w:name="_ETM_Q11_611343"/>
      <w:bookmarkEnd w:id="379"/>
      <w:r>
        <w:rPr>
          <w:rFonts w:hint="cs"/>
          <w:rtl/>
          <w:lang w:eastAsia="he-IL"/>
        </w:rPr>
        <w:t xml:space="preserve">כל מי שאתם, </w:t>
      </w:r>
      <w:bookmarkStart w:id="380" w:name="_ETM_Q11_615627"/>
      <w:bookmarkEnd w:id="380"/>
      <w:r>
        <w:rPr>
          <w:rFonts w:hint="cs"/>
          <w:rtl/>
          <w:lang w:eastAsia="he-IL"/>
        </w:rPr>
        <w:t>מאחרון חברי כנסת עד היושב-ראש היהיר, הפזיז וחסר האחריות.</w:t>
      </w:r>
      <w:bookmarkStart w:id="381" w:name="_ETM_Q11_621518"/>
      <w:bookmarkEnd w:id="381"/>
    </w:p>
    <w:p w:rsidR="009D682C" w:rsidRDefault="009D682C" w:rsidP="00333975">
      <w:pPr>
        <w:rPr>
          <w:rtl/>
          <w:lang w:eastAsia="he-IL"/>
        </w:rPr>
      </w:pPr>
      <w:bookmarkStart w:id="382" w:name="_ETM_Q11_621601"/>
      <w:bookmarkEnd w:id="382"/>
    </w:p>
    <w:p w:rsidR="009D682C" w:rsidRDefault="009D682C" w:rsidP="00333975">
      <w:pPr>
        <w:pStyle w:val="af5"/>
        <w:rPr>
          <w:rtl/>
        </w:rPr>
      </w:pPr>
      <w:bookmarkStart w:id="383" w:name="ET_interruption_6341_48"/>
      <w:r w:rsidRPr="00343E82">
        <w:rPr>
          <w:rStyle w:val="TagStyle"/>
          <w:rtl/>
        </w:rPr>
        <w:t xml:space="preserve"> &lt;&lt; קריאה &gt;&gt;</w:t>
      </w:r>
      <w:r w:rsidRPr="00265078">
        <w:rPr>
          <w:rStyle w:val="TagStyle"/>
          <w:rtl/>
        </w:rPr>
        <w:t xml:space="preserve"> </w:t>
      </w:r>
      <w:r>
        <w:rPr>
          <w:rtl/>
        </w:rPr>
        <w:t>דבי ביטון (יש עתיד):</w:t>
      </w:r>
      <w:r w:rsidRPr="00265078">
        <w:rPr>
          <w:rStyle w:val="TagStyle"/>
          <w:rtl/>
        </w:rPr>
        <w:t xml:space="preserve"> </w:t>
      </w:r>
      <w:r w:rsidRPr="00343E82">
        <w:rPr>
          <w:rStyle w:val="TagStyle"/>
          <w:rtl/>
        </w:rPr>
        <w:t>&lt;&lt; קריאה &gt;&gt;</w:t>
      </w:r>
      <w:r>
        <w:rPr>
          <w:rtl/>
        </w:rPr>
        <w:t xml:space="preserve"> </w:t>
      </w:r>
      <w:bookmarkEnd w:id="383"/>
    </w:p>
    <w:p w:rsidR="009D682C" w:rsidRDefault="009D682C" w:rsidP="00333975">
      <w:pPr>
        <w:pStyle w:val="KeepWithNext"/>
        <w:rPr>
          <w:rtl/>
          <w:lang w:eastAsia="he-IL"/>
        </w:rPr>
      </w:pPr>
    </w:p>
    <w:p w:rsidR="009D682C" w:rsidRDefault="009D682C" w:rsidP="00333975">
      <w:pPr>
        <w:rPr>
          <w:lang w:eastAsia="he-IL"/>
        </w:rPr>
      </w:pPr>
      <w:bookmarkStart w:id="384" w:name="_ETM_Q11_623205"/>
      <w:bookmarkStart w:id="385" w:name="_ETM_Q11_627246"/>
      <w:bookmarkEnd w:id="384"/>
      <w:bookmarkEnd w:id="385"/>
      <w:r>
        <w:rPr>
          <w:rFonts w:hint="cs"/>
          <w:rtl/>
          <w:lang w:eastAsia="he-IL"/>
        </w:rPr>
        <w:t xml:space="preserve">היהירות היא אצלכם - - - </w:t>
      </w:r>
    </w:p>
    <w:p w:rsidR="009D682C" w:rsidRDefault="009D682C" w:rsidP="00333975">
      <w:pPr>
        <w:pStyle w:val="afe"/>
        <w:ind w:left="1080" w:firstLine="0"/>
        <w:rPr>
          <w:lang w:eastAsia="he-IL"/>
        </w:rPr>
      </w:pPr>
      <w:bookmarkStart w:id="386" w:name="_ETM_Q11_622871"/>
      <w:bookmarkStart w:id="387" w:name="_ETM_Q11_622957"/>
      <w:bookmarkEnd w:id="386"/>
      <w:bookmarkEnd w:id="387"/>
    </w:p>
    <w:p w:rsidR="009D682C" w:rsidRDefault="009D682C" w:rsidP="00333975">
      <w:pPr>
        <w:pStyle w:val="af5"/>
        <w:rPr>
          <w:rtl/>
        </w:rPr>
      </w:pPr>
      <w:bookmarkStart w:id="388" w:name="ET_interruption_6353_49"/>
      <w:r w:rsidRPr="00343E82">
        <w:rPr>
          <w:rStyle w:val="TagStyle"/>
          <w:rtl/>
        </w:rPr>
        <w:t xml:space="preserve"> &lt;&lt; קריאה &gt;&gt;</w:t>
      </w:r>
      <w:r w:rsidRPr="00265078">
        <w:rPr>
          <w:rStyle w:val="TagStyle"/>
          <w:rtl/>
        </w:rPr>
        <w:t xml:space="preserve"> </w:t>
      </w:r>
      <w:r>
        <w:rPr>
          <w:rtl/>
        </w:rPr>
        <w:t>חנוך דב מלביצקי (הליכוד):</w:t>
      </w:r>
      <w:r w:rsidRPr="00265078">
        <w:rPr>
          <w:rStyle w:val="TagStyle"/>
          <w:rtl/>
        </w:rPr>
        <w:t xml:space="preserve"> </w:t>
      </w:r>
      <w:r w:rsidRPr="00343E82">
        <w:rPr>
          <w:rStyle w:val="TagStyle"/>
          <w:rtl/>
        </w:rPr>
        <w:t>&lt;&lt; קריאה &gt;&gt;</w:t>
      </w:r>
      <w:r>
        <w:rPr>
          <w:rtl/>
        </w:rPr>
        <w:t xml:space="preserve"> </w:t>
      </w:r>
      <w:bookmarkEnd w:id="388"/>
    </w:p>
    <w:p w:rsidR="009D682C" w:rsidRDefault="009D682C" w:rsidP="00333975">
      <w:pPr>
        <w:pStyle w:val="KeepWithNext"/>
        <w:rPr>
          <w:rtl/>
          <w:lang w:eastAsia="he-IL"/>
        </w:rPr>
      </w:pPr>
    </w:p>
    <w:p w:rsidR="009D682C" w:rsidRDefault="009D682C" w:rsidP="00333975">
      <w:pPr>
        <w:rPr>
          <w:rtl/>
          <w:lang w:eastAsia="he-IL"/>
        </w:rPr>
      </w:pPr>
      <w:bookmarkStart w:id="389" w:name="_ETM_Q11_625261"/>
      <w:bookmarkEnd w:id="389"/>
      <w:r>
        <w:rPr>
          <w:rFonts w:hint="cs"/>
          <w:rtl/>
          <w:lang w:eastAsia="he-IL"/>
        </w:rPr>
        <w:t>בורות והתנשאות.</w:t>
      </w:r>
    </w:p>
    <w:p w:rsidR="009D682C" w:rsidRDefault="009D682C" w:rsidP="00333975">
      <w:pPr>
        <w:rPr>
          <w:rtl/>
          <w:lang w:eastAsia="he-IL"/>
        </w:rPr>
      </w:pPr>
      <w:bookmarkStart w:id="390" w:name="_ETM_Q11_623602"/>
      <w:bookmarkStart w:id="391" w:name="_ETM_Q11_623683"/>
      <w:bookmarkEnd w:id="390"/>
      <w:bookmarkEnd w:id="391"/>
    </w:p>
    <w:p w:rsidR="009D682C" w:rsidRDefault="009D682C" w:rsidP="00333975">
      <w:pPr>
        <w:pStyle w:val="af5"/>
        <w:rPr>
          <w:rtl/>
        </w:rPr>
      </w:pPr>
      <w:bookmarkStart w:id="392" w:name="ET_interruption_6341_50"/>
      <w:r w:rsidRPr="00343E82">
        <w:rPr>
          <w:rStyle w:val="TagStyle"/>
          <w:rtl/>
        </w:rPr>
        <w:t xml:space="preserve"> &lt;&lt; קריאה &gt;&gt;</w:t>
      </w:r>
      <w:r w:rsidRPr="00265078">
        <w:rPr>
          <w:rStyle w:val="TagStyle"/>
          <w:rtl/>
        </w:rPr>
        <w:t xml:space="preserve"> </w:t>
      </w:r>
      <w:r>
        <w:rPr>
          <w:rtl/>
        </w:rPr>
        <w:t>דבי ביטון (יש עתיד):</w:t>
      </w:r>
      <w:r w:rsidRPr="00265078">
        <w:rPr>
          <w:rStyle w:val="TagStyle"/>
          <w:rtl/>
        </w:rPr>
        <w:t xml:space="preserve"> </w:t>
      </w:r>
      <w:r w:rsidRPr="00343E82">
        <w:rPr>
          <w:rStyle w:val="TagStyle"/>
          <w:rtl/>
        </w:rPr>
        <w:t>&lt;&lt; קריאה &gt;&gt;</w:t>
      </w:r>
      <w:r>
        <w:rPr>
          <w:rtl/>
        </w:rPr>
        <w:t xml:space="preserve"> </w:t>
      </w:r>
      <w:bookmarkEnd w:id="392"/>
    </w:p>
    <w:p w:rsidR="009D682C" w:rsidRDefault="009D682C" w:rsidP="00333975">
      <w:pPr>
        <w:pStyle w:val="KeepWithNext"/>
        <w:rPr>
          <w:rtl/>
          <w:lang w:eastAsia="he-IL"/>
        </w:rPr>
      </w:pPr>
    </w:p>
    <w:p w:rsidR="009D682C" w:rsidRDefault="009D682C" w:rsidP="00333975">
      <w:pPr>
        <w:rPr>
          <w:rtl/>
          <w:lang w:eastAsia="he-IL"/>
        </w:rPr>
      </w:pPr>
      <w:bookmarkStart w:id="393" w:name="_ETM_Q11_625447"/>
      <w:bookmarkEnd w:id="393"/>
      <w:r>
        <w:rPr>
          <w:rFonts w:hint="cs"/>
          <w:rtl/>
          <w:lang w:eastAsia="he-IL"/>
        </w:rPr>
        <w:t xml:space="preserve">והשקרנות </w:t>
      </w:r>
      <w:bookmarkStart w:id="394" w:name="_ETM_Q11_627604"/>
      <w:bookmarkEnd w:id="394"/>
      <w:r>
        <w:rPr>
          <w:rFonts w:hint="cs"/>
          <w:rtl/>
          <w:lang w:eastAsia="he-IL"/>
        </w:rPr>
        <w:t>אצלכם. חוצפן.</w:t>
      </w:r>
    </w:p>
    <w:p w:rsidR="009D682C" w:rsidRDefault="009D682C" w:rsidP="00333975">
      <w:pPr>
        <w:rPr>
          <w:rtl/>
          <w:lang w:eastAsia="he-IL"/>
        </w:rPr>
      </w:pPr>
    </w:p>
    <w:p w:rsidR="009D682C" w:rsidRDefault="009D682C" w:rsidP="00333975">
      <w:pPr>
        <w:pStyle w:val="af5"/>
        <w:rPr>
          <w:rtl/>
        </w:rPr>
      </w:pPr>
      <w:bookmarkStart w:id="395" w:name="ET_interruption_6236_51"/>
      <w:r w:rsidRPr="00343E82">
        <w:rPr>
          <w:rStyle w:val="TagStyle"/>
          <w:rtl/>
        </w:rPr>
        <w:t xml:space="preserve"> &lt;&lt; קריאה &gt;&gt;</w:t>
      </w:r>
      <w:r w:rsidRPr="00265078">
        <w:rPr>
          <w:rStyle w:val="TagStyle"/>
          <w:rtl/>
        </w:rPr>
        <w:t xml:space="preserve"> </w:t>
      </w:r>
      <w:r>
        <w:rPr>
          <w:rtl/>
        </w:rPr>
        <w:t>נעמה לזימי (העבודה):</w:t>
      </w:r>
      <w:r w:rsidRPr="00265078">
        <w:rPr>
          <w:rStyle w:val="TagStyle"/>
          <w:rtl/>
        </w:rPr>
        <w:t xml:space="preserve"> </w:t>
      </w:r>
      <w:r w:rsidRPr="00343E82">
        <w:rPr>
          <w:rStyle w:val="TagStyle"/>
          <w:rtl/>
        </w:rPr>
        <w:t>&lt;&lt; קריאה &gt;&gt;</w:t>
      </w:r>
      <w:r>
        <w:rPr>
          <w:rtl/>
        </w:rPr>
        <w:t xml:space="preserve"> </w:t>
      </w:r>
      <w:bookmarkEnd w:id="395"/>
    </w:p>
    <w:p w:rsidR="009D682C" w:rsidRDefault="009D682C" w:rsidP="00333975">
      <w:pPr>
        <w:pStyle w:val="KeepWithNext"/>
        <w:rPr>
          <w:rtl/>
          <w:lang w:eastAsia="he-IL"/>
        </w:rPr>
      </w:pPr>
    </w:p>
    <w:p w:rsidR="009D682C" w:rsidRDefault="009D682C" w:rsidP="00333975">
      <w:pPr>
        <w:rPr>
          <w:rtl/>
          <w:lang w:eastAsia="he-IL"/>
        </w:rPr>
      </w:pPr>
      <w:bookmarkStart w:id="396" w:name="_ETM_Q11_623530"/>
      <w:bookmarkEnd w:id="396"/>
      <w:r>
        <w:rPr>
          <w:rFonts w:hint="cs"/>
          <w:rtl/>
          <w:lang w:eastAsia="he-IL"/>
        </w:rPr>
        <w:t>- - -</w:t>
      </w:r>
      <w:bookmarkStart w:id="397" w:name="_ETM_Q11_619323"/>
      <w:bookmarkEnd w:id="397"/>
    </w:p>
    <w:p w:rsidR="009D682C" w:rsidRDefault="009D682C" w:rsidP="00333975">
      <w:pPr>
        <w:rPr>
          <w:rtl/>
          <w:lang w:eastAsia="he-IL"/>
        </w:rPr>
      </w:pPr>
    </w:p>
    <w:p w:rsidR="009D682C" w:rsidRDefault="009D682C" w:rsidP="00333975">
      <w:pPr>
        <w:pStyle w:val="af5"/>
      </w:pPr>
      <w:bookmarkStart w:id="398" w:name="_ETM_Q11_620243"/>
      <w:bookmarkStart w:id="399" w:name="_ETM_Q11_620464"/>
      <w:bookmarkStart w:id="400" w:name="_ETM_Q11_625129"/>
      <w:bookmarkStart w:id="401" w:name="_ETM_Q11_625197"/>
      <w:bookmarkStart w:id="402" w:name="ET_interruption_6341_53"/>
      <w:bookmarkEnd w:id="398"/>
      <w:bookmarkEnd w:id="399"/>
      <w:bookmarkEnd w:id="400"/>
      <w:bookmarkEnd w:id="401"/>
      <w:r w:rsidRPr="00343E82">
        <w:rPr>
          <w:rStyle w:val="TagStyle"/>
          <w:rtl/>
        </w:rPr>
        <w:t>&lt;&lt; קריאה &gt;&gt;</w:t>
      </w:r>
      <w:r w:rsidRPr="00894E36">
        <w:rPr>
          <w:rStyle w:val="TagStyle"/>
          <w:rtl/>
        </w:rPr>
        <w:t xml:space="preserve"> </w:t>
      </w:r>
      <w:r>
        <w:rPr>
          <w:rtl/>
        </w:rPr>
        <w:t>דבי ביטון (יש עתיד):</w:t>
      </w:r>
      <w:r w:rsidRPr="00894E36">
        <w:rPr>
          <w:rStyle w:val="TagStyle"/>
          <w:rtl/>
        </w:rPr>
        <w:t xml:space="preserve"> </w:t>
      </w:r>
      <w:r w:rsidRPr="00343E82">
        <w:rPr>
          <w:rStyle w:val="TagStyle"/>
          <w:rtl/>
        </w:rPr>
        <w:t>&lt;&lt; קריאה &gt;&gt;</w:t>
      </w:r>
      <w:r>
        <w:rPr>
          <w:rtl/>
        </w:rPr>
        <w:t xml:space="preserve"> </w:t>
      </w:r>
      <w:bookmarkEnd w:id="402"/>
    </w:p>
    <w:p w:rsidR="009D682C" w:rsidRPr="00894E36" w:rsidRDefault="009D682C" w:rsidP="00333975">
      <w:pPr>
        <w:pStyle w:val="KeepWithNext"/>
        <w:rPr>
          <w:rtl/>
          <w:lang w:eastAsia="he-IL"/>
        </w:rPr>
      </w:pPr>
    </w:p>
    <w:p w:rsidR="009D682C" w:rsidRDefault="009D682C" w:rsidP="00333975">
      <w:pPr>
        <w:rPr>
          <w:rtl/>
          <w:lang w:eastAsia="he-IL"/>
        </w:rPr>
      </w:pPr>
      <w:bookmarkStart w:id="403" w:name="_ETM_Q11_619419"/>
      <w:bookmarkEnd w:id="403"/>
      <w:r>
        <w:rPr>
          <w:rFonts w:hint="cs"/>
          <w:rtl/>
          <w:lang w:eastAsia="he-IL"/>
        </w:rPr>
        <w:t xml:space="preserve">חצוף. אתה אפילו לא יודע </w:t>
      </w:r>
      <w:bookmarkStart w:id="404" w:name="_ETM_Q11_620846"/>
      <w:bookmarkEnd w:id="404"/>
      <w:r>
        <w:rPr>
          <w:rFonts w:hint="cs"/>
          <w:rtl/>
          <w:lang w:eastAsia="he-IL"/>
        </w:rPr>
        <w:t xml:space="preserve">שיש בגרות </w:t>
      </w:r>
      <w:bookmarkStart w:id="405" w:name="_ETM_Q11_624241"/>
      <w:bookmarkEnd w:id="405"/>
      <w:r>
        <w:rPr>
          <w:rFonts w:hint="cs"/>
          <w:rtl/>
          <w:lang w:eastAsia="he-IL"/>
        </w:rPr>
        <w:t>- - - אתה משקר.</w:t>
      </w:r>
    </w:p>
    <w:p w:rsidR="009D682C" w:rsidRPr="00894E36" w:rsidRDefault="009D682C" w:rsidP="00333975">
      <w:pPr>
        <w:rPr>
          <w:lang w:eastAsia="he-IL"/>
        </w:rPr>
      </w:pPr>
      <w:bookmarkStart w:id="406" w:name="_ETM_Q11_626785"/>
      <w:bookmarkStart w:id="407" w:name="_ETM_Q11_626852"/>
      <w:bookmarkEnd w:id="406"/>
      <w:bookmarkEnd w:id="407"/>
    </w:p>
    <w:p w:rsidR="009D682C" w:rsidRDefault="009D682C" w:rsidP="00333975">
      <w:pPr>
        <w:pStyle w:val="af6"/>
        <w:rPr>
          <w:rtl/>
        </w:rPr>
      </w:pPr>
      <w:bookmarkStart w:id="408" w:name="ET_yor_6338_52"/>
      <w:r w:rsidRPr="00343E82">
        <w:rPr>
          <w:rStyle w:val="TagStyle"/>
          <w:rtl/>
        </w:rPr>
        <w:t xml:space="preserve"> &lt;&lt; יור &gt;&gt;</w:t>
      </w:r>
      <w:r w:rsidRPr="00265078">
        <w:rPr>
          <w:rStyle w:val="TagStyle"/>
          <w:rtl/>
        </w:rPr>
        <w:t xml:space="preserve"> </w:t>
      </w:r>
      <w:r>
        <w:rPr>
          <w:rtl/>
        </w:rPr>
        <w:t>היו"ר יריב לוין:</w:t>
      </w:r>
      <w:r w:rsidRPr="00265078">
        <w:rPr>
          <w:rStyle w:val="TagStyle"/>
          <w:rtl/>
        </w:rPr>
        <w:t xml:space="preserve"> </w:t>
      </w:r>
      <w:r w:rsidRPr="00343E82">
        <w:rPr>
          <w:rStyle w:val="TagStyle"/>
          <w:rtl/>
        </w:rPr>
        <w:t>&lt;&lt; יור &gt;&gt;</w:t>
      </w:r>
      <w:r>
        <w:rPr>
          <w:rtl/>
        </w:rPr>
        <w:t xml:space="preserve"> </w:t>
      </w:r>
      <w:bookmarkEnd w:id="408"/>
    </w:p>
    <w:p w:rsidR="009D682C" w:rsidRDefault="009D682C" w:rsidP="00333975">
      <w:pPr>
        <w:pStyle w:val="KeepWithNext"/>
        <w:rPr>
          <w:rtl/>
          <w:lang w:eastAsia="he-IL"/>
        </w:rPr>
      </w:pPr>
    </w:p>
    <w:p w:rsidR="009D682C" w:rsidRDefault="009D682C" w:rsidP="00333975">
      <w:pPr>
        <w:rPr>
          <w:rtl/>
          <w:lang w:eastAsia="he-IL"/>
        </w:rPr>
      </w:pPr>
      <w:bookmarkStart w:id="409" w:name="_ETM_Q11_626259"/>
      <w:bookmarkEnd w:id="409"/>
      <w:r>
        <w:rPr>
          <w:rFonts w:hint="cs"/>
          <w:rtl/>
          <w:lang w:eastAsia="he-IL"/>
        </w:rPr>
        <w:t>תודה רב</w:t>
      </w:r>
      <w:bookmarkStart w:id="410" w:name="_ETM_Q11_478108"/>
      <w:bookmarkStart w:id="411" w:name="_ETM_Q11_478176"/>
      <w:bookmarkStart w:id="412" w:name="_ETM_Q11_625624"/>
      <w:bookmarkStart w:id="413" w:name="_ETM_Q11_625712"/>
      <w:bookmarkEnd w:id="410"/>
      <w:bookmarkEnd w:id="411"/>
      <w:bookmarkEnd w:id="412"/>
      <w:bookmarkEnd w:id="413"/>
      <w:r>
        <w:rPr>
          <w:rFonts w:hint="cs"/>
          <w:rtl/>
          <w:lang w:eastAsia="he-IL"/>
        </w:rPr>
        <w:t xml:space="preserve">ה, </w:t>
      </w:r>
      <w:bookmarkStart w:id="414" w:name="_ETM_Q11_628119"/>
      <w:bookmarkEnd w:id="414"/>
      <w:r>
        <w:rPr>
          <w:rFonts w:hint="cs"/>
          <w:rtl/>
          <w:lang w:eastAsia="he-IL"/>
        </w:rPr>
        <w:t>מכובדיי. חברת הכנסת ביטון.</w:t>
      </w:r>
    </w:p>
    <w:p w:rsidR="009D682C" w:rsidRDefault="009D682C" w:rsidP="00333975">
      <w:pPr>
        <w:rPr>
          <w:rtl/>
          <w:lang w:eastAsia="he-IL"/>
        </w:rPr>
      </w:pPr>
    </w:p>
    <w:p w:rsidR="009D682C" w:rsidRDefault="009D682C" w:rsidP="00333975">
      <w:pPr>
        <w:pStyle w:val="af5"/>
        <w:rPr>
          <w:rtl/>
        </w:rPr>
      </w:pPr>
      <w:bookmarkStart w:id="415" w:name="ET_interruption_5802_53"/>
      <w:r w:rsidRPr="00343E82">
        <w:rPr>
          <w:rStyle w:val="TagStyle"/>
          <w:rtl/>
        </w:rPr>
        <w:t xml:space="preserve"> &lt;&lt; קריאה &gt;&gt;</w:t>
      </w:r>
      <w:r w:rsidRPr="00265078">
        <w:rPr>
          <w:rStyle w:val="TagStyle"/>
          <w:rtl/>
        </w:rPr>
        <w:t xml:space="preserve"> </w:t>
      </w:r>
      <w:r>
        <w:rPr>
          <w:rtl/>
        </w:rPr>
        <w:t>שלמה קרעי (הליכוד):</w:t>
      </w:r>
      <w:r w:rsidRPr="00265078">
        <w:rPr>
          <w:rStyle w:val="TagStyle"/>
          <w:rtl/>
        </w:rPr>
        <w:t xml:space="preserve"> </w:t>
      </w:r>
      <w:r w:rsidRPr="00343E82">
        <w:rPr>
          <w:rStyle w:val="TagStyle"/>
          <w:rtl/>
        </w:rPr>
        <w:t>&lt;&lt; קריאה &gt;&gt;</w:t>
      </w:r>
      <w:r>
        <w:rPr>
          <w:rtl/>
        </w:rPr>
        <w:t xml:space="preserve"> </w:t>
      </w:r>
      <w:bookmarkEnd w:id="415"/>
    </w:p>
    <w:p w:rsidR="009D682C" w:rsidRDefault="009D682C" w:rsidP="00333975">
      <w:pPr>
        <w:pStyle w:val="KeepWithNext"/>
        <w:rPr>
          <w:rtl/>
          <w:lang w:eastAsia="he-IL"/>
        </w:rPr>
      </w:pPr>
    </w:p>
    <w:p w:rsidR="009D682C" w:rsidRDefault="009D682C" w:rsidP="00333975">
      <w:pPr>
        <w:rPr>
          <w:rtl/>
          <w:lang w:eastAsia="he-IL"/>
        </w:rPr>
      </w:pPr>
      <w:bookmarkStart w:id="416" w:name="_ETM_Q11_629595"/>
      <w:bookmarkEnd w:id="416"/>
      <w:r>
        <w:rPr>
          <w:rFonts w:hint="cs"/>
          <w:rtl/>
          <w:lang w:eastAsia="he-IL"/>
        </w:rPr>
        <w:t>אתם אפילו לא יודעים מה זה דאורייתא - - -</w:t>
      </w:r>
      <w:bookmarkStart w:id="417" w:name="_ETM_Q11_629831"/>
      <w:bookmarkStart w:id="418" w:name="_ETM_Q11_629917"/>
      <w:bookmarkStart w:id="419" w:name="_ETM_Q11_629933"/>
      <w:bookmarkEnd w:id="417"/>
      <w:bookmarkEnd w:id="418"/>
      <w:bookmarkEnd w:id="419"/>
    </w:p>
    <w:p w:rsidR="009D682C" w:rsidRDefault="009D682C" w:rsidP="00333975">
      <w:pPr>
        <w:rPr>
          <w:rtl/>
          <w:lang w:eastAsia="he-IL"/>
        </w:rPr>
      </w:pPr>
      <w:bookmarkStart w:id="420" w:name="_ETM_Q11_629991"/>
      <w:bookmarkStart w:id="421" w:name="_ETM_Q11_630007"/>
      <w:bookmarkStart w:id="422" w:name="_ETM_Q11_630050"/>
      <w:bookmarkEnd w:id="420"/>
      <w:bookmarkEnd w:id="421"/>
      <w:bookmarkEnd w:id="422"/>
    </w:p>
    <w:p w:rsidR="009D682C" w:rsidRDefault="009D682C" w:rsidP="00333975">
      <w:pPr>
        <w:pStyle w:val="af5"/>
        <w:rPr>
          <w:rtl/>
        </w:rPr>
      </w:pPr>
      <w:bookmarkStart w:id="423" w:name="ET_interruption_6353_54"/>
      <w:r w:rsidRPr="00343E82">
        <w:rPr>
          <w:rStyle w:val="TagStyle"/>
          <w:rtl/>
        </w:rPr>
        <w:t xml:space="preserve"> &lt;&lt; קריאה &gt;&gt;</w:t>
      </w:r>
      <w:r w:rsidRPr="00265078">
        <w:rPr>
          <w:rStyle w:val="TagStyle"/>
          <w:rtl/>
        </w:rPr>
        <w:t xml:space="preserve"> </w:t>
      </w:r>
      <w:r>
        <w:rPr>
          <w:rtl/>
        </w:rPr>
        <w:t>חנוך דב מלביצקי (הליכוד):</w:t>
      </w:r>
      <w:r w:rsidRPr="00265078">
        <w:rPr>
          <w:rStyle w:val="TagStyle"/>
          <w:rtl/>
        </w:rPr>
        <w:t xml:space="preserve"> </w:t>
      </w:r>
      <w:r w:rsidRPr="00343E82">
        <w:rPr>
          <w:rStyle w:val="TagStyle"/>
          <w:rtl/>
        </w:rPr>
        <w:t>&lt;&lt; קריאה &gt;&gt;</w:t>
      </w:r>
      <w:r>
        <w:rPr>
          <w:rtl/>
        </w:rPr>
        <w:t xml:space="preserve"> </w:t>
      </w:r>
      <w:bookmarkEnd w:id="423"/>
    </w:p>
    <w:p w:rsidR="009D682C" w:rsidRDefault="009D682C" w:rsidP="00333975">
      <w:pPr>
        <w:pStyle w:val="KeepWithNext"/>
        <w:rPr>
          <w:rtl/>
          <w:lang w:eastAsia="he-IL"/>
        </w:rPr>
      </w:pPr>
    </w:p>
    <w:p w:rsidR="009D682C" w:rsidRDefault="009D682C" w:rsidP="00333975">
      <w:pPr>
        <w:rPr>
          <w:rtl/>
          <w:lang w:eastAsia="he-IL"/>
        </w:rPr>
      </w:pPr>
      <w:bookmarkStart w:id="424" w:name="_ETM_Q11_629219"/>
      <w:bookmarkEnd w:id="424"/>
      <w:r>
        <w:rPr>
          <w:rFonts w:hint="cs"/>
          <w:rtl/>
          <w:lang w:eastAsia="he-IL"/>
        </w:rPr>
        <w:t>תצרחי. מהיום עד מוחרתיים תצרחי. לא יעזור לכם.</w:t>
      </w:r>
    </w:p>
    <w:p w:rsidR="009D682C" w:rsidRDefault="009D682C" w:rsidP="00333975">
      <w:pPr>
        <w:rPr>
          <w:rtl/>
          <w:lang w:eastAsia="he-IL"/>
        </w:rPr>
      </w:pPr>
    </w:p>
    <w:p w:rsidR="009D682C" w:rsidRDefault="009D682C" w:rsidP="00333975">
      <w:pPr>
        <w:pStyle w:val="a4"/>
        <w:rPr>
          <w:rtl/>
        </w:rPr>
      </w:pPr>
      <w:bookmarkStart w:id="425" w:name="ET_speaker_6153_57"/>
      <w:r w:rsidRPr="00343E82">
        <w:rPr>
          <w:rStyle w:val="TagStyle"/>
          <w:rtl/>
        </w:rPr>
        <w:t xml:space="preserve"> &lt;&lt; דובר &gt;&gt;</w:t>
      </w:r>
      <w:r w:rsidRPr="00265078">
        <w:rPr>
          <w:rStyle w:val="TagStyle"/>
          <w:rtl/>
        </w:rPr>
        <w:t xml:space="preserve"> </w:t>
      </w:r>
      <w:bookmarkStart w:id="426" w:name="_Toc122985265"/>
      <w:bookmarkStart w:id="427" w:name="_Toc122985408"/>
      <w:bookmarkStart w:id="428" w:name="_Toc123033296"/>
      <w:bookmarkStart w:id="429" w:name="_Toc123075167"/>
      <w:bookmarkStart w:id="430" w:name="_Toc123076273"/>
      <w:r>
        <w:rPr>
          <w:rtl/>
        </w:rPr>
        <w:t>אבי מעוז (נעם):</w:t>
      </w:r>
      <w:bookmarkEnd w:id="426"/>
      <w:bookmarkEnd w:id="427"/>
      <w:bookmarkEnd w:id="428"/>
      <w:bookmarkEnd w:id="429"/>
      <w:bookmarkEnd w:id="430"/>
      <w:r w:rsidRPr="00265078">
        <w:rPr>
          <w:rStyle w:val="TagStyle"/>
          <w:rtl/>
        </w:rPr>
        <w:t xml:space="preserve"> </w:t>
      </w:r>
      <w:r w:rsidRPr="00343E82">
        <w:rPr>
          <w:rStyle w:val="TagStyle"/>
          <w:rtl/>
        </w:rPr>
        <w:t>&lt;&lt; דובר &gt;&gt;</w:t>
      </w:r>
      <w:r>
        <w:rPr>
          <w:rtl/>
        </w:rPr>
        <w:t xml:space="preserve"> </w:t>
      </w:r>
      <w:bookmarkEnd w:id="425"/>
    </w:p>
    <w:p w:rsidR="009D682C" w:rsidRDefault="009D682C" w:rsidP="00333975">
      <w:pPr>
        <w:pStyle w:val="KeepWithNext"/>
        <w:rPr>
          <w:rtl/>
          <w:lang w:eastAsia="he-IL"/>
        </w:rPr>
      </w:pPr>
    </w:p>
    <w:p w:rsidR="009D682C" w:rsidRDefault="009D682C" w:rsidP="00333975">
      <w:pPr>
        <w:rPr>
          <w:rtl/>
          <w:lang w:eastAsia="he-IL"/>
        </w:rPr>
      </w:pPr>
      <w:bookmarkStart w:id="431" w:name="_ETM_Q11_637607"/>
      <w:bookmarkEnd w:id="431"/>
      <w:r>
        <w:rPr>
          <w:rFonts w:hint="cs"/>
          <w:rtl/>
          <w:lang w:eastAsia="he-IL"/>
        </w:rPr>
        <w:t>אדוני היושב-ראש - - -</w:t>
      </w:r>
    </w:p>
    <w:p w:rsidR="009D682C" w:rsidRDefault="009D682C" w:rsidP="00333975">
      <w:pPr>
        <w:rPr>
          <w:rtl/>
          <w:lang w:eastAsia="he-IL"/>
        </w:rPr>
      </w:pPr>
      <w:bookmarkStart w:id="432" w:name="_ETM_Q11_636591"/>
      <w:bookmarkStart w:id="433" w:name="_ETM_Q11_636673"/>
      <w:bookmarkEnd w:id="432"/>
      <w:bookmarkEnd w:id="433"/>
    </w:p>
    <w:p w:rsidR="009D682C" w:rsidRDefault="009D682C" w:rsidP="00333975">
      <w:pPr>
        <w:pStyle w:val="af6"/>
        <w:rPr>
          <w:rtl/>
        </w:rPr>
      </w:pPr>
      <w:bookmarkStart w:id="434" w:name="ET_yor_6338_58"/>
      <w:r w:rsidRPr="00343E82">
        <w:rPr>
          <w:rStyle w:val="TagStyle"/>
          <w:rtl/>
        </w:rPr>
        <w:t xml:space="preserve"> &lt;&lt; יור &gt;&gt;</w:t>
      </w:r>
      <w:r w:rsidRPr="00265078">
        <w:rPr>
          <w:rStyle w:val="TagStyle"/>
          <w:rtl/>
        </w:rPr>
        <w:t xml:space="preserve"> </w:t>
      </w:r>
      <w:r>
        <w:rPr>
          <w:rtl/>
        </w:rPr>
        <w:t>היו"ר יריב לוין:</w:t>
      </w:r>
      <w:r w:rsidRPr="00265078">
        <w:rPr>
          <w:rStyle w:val="TagStyle"/>
          <w:rtl/>
        </w:rPr>
        <w:t xml:space="preserve"> </w:t>
      </w:r>
      <w:r w:rsidRPr="00343E82">
        <w:rPr>
          <w:rStyle w:val="TagStyle"/>
          <w:rtl/>
        </w:rPr>
        <w:t>&lt;&lt; יור &gt;&gt;</w:t>
      </w:r>
      <w:r>
        <w:rPr>
          <w:rtl/>
        </w:rPr>
        <w:t xml:space="preserve"> </w:t>
      </w:r>
      <w:bookmarkEnd w:id="434"/>
    </w:p>
    <w:p w:rsidR="009D682C" w:rsidRDefault="009D682C" w:rsidP="00333975">
      <w:pPr>
        <w:pStyle w:val="KeepWithNext"/>
        <w:rPr>
          <w:rtl/>
          <w:lang w:eastAsia="he-IL"/>
        </w:rPr>
      </w:pPr>
    </w:p>
    <w:p w:rsidR="009D682C" w:rsidRDefault="009D682C" w:rsidP="00333975">
      <w:pPr>
        <w:rPr>
          <w:rtl/>
          <w:lang w:eastAsia="he-IL"/>
        </w:rPr>
      </w:pPr>
      <w:bookmarkStart w:id="435" w:name="_ETM_Q11_637683"/>
      <w:bookmarkEnd w:id="435"/>
      <w:r>
        <w:rPr>
          <w:rFonts w:hint="cs"/>
          <w:rtl/>
          <w:lang w:eastAsia="he-IL"/>
        </w:rPr>
        <w:t>רבותיי, תודה רבה.</w:t>
      </w:r>
    </w:p>
    <w:p w:rsidR="009D682C" w:rsidRPr="00265078" w:rsidRDefault="009D682C" w:rsidP="00333975">
      <w:pPr>
        <w:rPr>
          <w:rtl/>
          <w:lang w:eastAsia="he-IL"/>
        </w:rPr>
      </w:pPr>
      <w:bookmarkStart w:id="436" w:name="_ETM_Q11_640768"/>
      <w:bookmarkStart w:id="437" w:name="_ETM_Q11_640861"/>
      <w:bookmarkEnd w:id="436"/>
      <w:bookmarkEnd w:id="437"/>
    </w:p>
    <w:p w:rsidR="009D682C" w:rsidRDefault="009D682C" w:rsidP="00333975">
      <w:pPr>
        <w:pStyle w:val="af5"/>
        <w:rPr>
          <w:rtl/>
        </w:rPr>
      </w:pPr>
      <w:bookmarkStart w:id="438" w:name="ET_interruption_6341_55"/>
      <w:r w:rsidRPr="00343E82">
        <w:rPr>
          <w:rStyle w:val="TagStyle"/>
          <w:rtl/>
        </w:rPr>
        <w:t xml:space="preserve"> &lt;&lt; קריאה &gt;&gt;</w:t>
      </w:r>
      <w:r w:rsidRPr="00265078">
        <w:rPr>
          <w:rStyle w:val="TagStyle"/>
          <w:rtl/>
        </w:rPr>
        <w:t xml:space="preserve"> </w:t>
      </w:r>
      <w:r>
        <w:rPr>
          <w:rtl/>
        </w:rPr>
        <w:t>דבי ביטון (יש עתיד):</w:t>
      </w:r>
      <w:r w:rsidRPr="00265078">
        <w:rPr>
          <w:rStyle w:val="TagStyle"/>
          <w:rtl/>
        </w:rPr>
        <w:t xml:space="preserve"> </w:t>
      </w:r>
      <w:r w:rsidRPr="00343E82">
        <w:rPr>
          <w:rStyle w:val="TagStyle"/>
          <w:rtl/>
        </w:rPr>
        <w:t>&lt;&lt; קריאה &gt;&gt;</w:t>
      </w:r>
      <w:r>
        <w:rPr>
          <w:rtl/>
        </w:rPr>
        <w:t xml:space="preserve"> </w:t>
      </w:r>
      <w:bookmarkEnd w:id="438"/>
    </w:p>
    <w:p w:rsidR="009D682C" w:rsidRDefault="009D682C" w:rsidP="00333975">
      <w:pPr>
        <w:pStyle w:val="KeepWithNext"/>
        <w:rPr>
          <w:rtl/>
          <w:lang w:eastAsia="he-IL"/>
        </w:rPr>
      </w:pPr>
    </w:p>
    <w:p w:rsidR="009D682C" w:rsidRDefault="009D682C" w:rsidP="00333975">
      <w:pPr>
        <w:ind w:left="720" w:firstLine="0"/>
        <w:rPr>
          <w:lang w:eastAsia="he-IL"/>
        </w:rPr>
      </w:pPr>
      <w:bookmarkStart w:id="439" w:name="_ETM_Q11_630655"/>
      <w:bookmarkEnd w:id="439"/>
      <w:r>
        <w:rPr>
          <w:rFonts w:hint="cs"/>
          <w:rtl/>
          <w:lang w:eastAsia="he-IL"/>
        </w:rPr>
        <w:t>- - - לכם לא - - -</w:t>
      </w:r>
    </w:p>
    <w:p w:rsidR="009D682C" w:rsidRDefault="009D682C" w:rsidP="00333975">
      <w:pPr>
        <w:rPr>
          <w:lang w:eastAsia="he-IL"/>
        </w:rPr>
      </w:pPr>
      <w:bookmarkStart w:id="440" w:name="_ETM_Q11_639112"/>
      <w:bookmarkStart w:id="441" w:name="_ETM_Q11_639175"/>
      <w:bookmarkEnd w:id="440"/>
      <w:bookmarkEnd w:id="441"/>
    </w:p>
    <w:p w:rsidR="009D682C" w:rsidRDefault="009D682C" w:rsidP="00333975">
      <w:pPr>
        <w:pStyle w:val="af6"/>
        <w:rPr>
          <w:rtl/>
        </w:rPr>
      </w:pPr>
      <w:bookmarkStart w:id="442" w:name="ET_yor_6338_59"/>
      <w:r w:rsidRPr="00343E82">
        <w:rPr>
          <w:rStyle w:val="TagStyle"/>
          <w:rtl/>
        </w:rPr>
        <w:t xml:space="preserve"> &lt;&lt; יור &gt;&gt;</w:t>
      </w:r>
      <w:r w:rsidRPr="00265078">
        <w:rPr>
          <w:rStyle w:val="TagStyle"/>
          <w:rtl/>
        </w:rPr>
        <w:t xml:space="preserve"> </w:t>
      </w:r>
      <w:r>
        <w:rPr>
          <w:rtl/>
        </w:rPr>
        <w:t>היו"ר יריב לוין:</w:t>
      </w:r>
      <w:r w:rsidRPr="00265078">
        <w:rPr>
          <w:rStyle w:val="TagStyle"/>
          <w:rtl/>
        </w:rPr>
        <w:t xml:space="preserve"> </w:t>
      </w:r>
      <w:r w:rsidRPr="00343E82">
        <w:rPr>
          <w:rStyle w:val="TagStyle"/>
          <w:rtl/>
        </w:rPr>
        <w:t>&lt;&lt; יור &gt;&gt;</w:t>
      </w:r>
      <w:r>
        <w:rPr>
          <w:rtl/>
        </w:rPr>
        <w:t xml:space="preserve"> </w:t>
      </w:r>
      <w:bookmarkEnd w:id="442"/>
    </w:p>
    <w:p w:rsidR="009D682C" w:rsidRDefault="009D682C" w:rsidP="00333975">
      <w:pPr>
        <w:pStyle w:val="KeepWithNext"/>
        <w:rPr>
          <w:rtl/>
          <w:lang w:eastAsia="he-IL"/>
        </w:rPr>
      </w:pPr>
    </w:p>
    <w:p w:rsidR="009D682C" w:rsidRDefault="009D682C" w:rsidP="00333975">
      <w:pPr>
        <w:rPr>
          <w:rtl/>
          <w:lang w:eastAsia="he-IL"/>
        </w:rPr>
      </w:pPr>
      <w:bookmarkStart w:id="443" w:name="_ETM_Q11_640569"/>
      <w:bookmarkEnd w:id="443"/>
      <w:r>
        <w:rPr>
          <w:rFonts w:hint="cs"/>
          <w:rtl/>
          <w:lang w:eastAsia="he-IL"/>
        </w:rPr>
        <w:t xml:space="preserve">עכשיו בואו נכבד את חבר הכנסת </w:t>
      </w:r>
      <w:r>
        <w:rPr>
          <w:rtl/>
          <w:lang w:eastAsia="he-IL"/>
        </w:rPr>
        <w:t>–</w:t>
      </w:r>
      <w:r>
        <w:rPr>
          <w:rFonts w:hint="cs"/>
          <w:rtl/>
          <w:lang w:eastAsia="he-IL"/>
        </w:rPr>
        <w:t xml:space="preserve"> חברת הכנסת </w:t>
      </w:r>
      <w:bookmarkStart w:id="444" w:name="_ETM_Q11_642061"/>
      <w:bookmarkEnd w:id="444"/>
      <w:r>
        <w:rPr>
          <w:rFonts w:hint="cs"/>
          <w:rtl/>
          <w:lang w:eastAsia="he-IL"/>
        </w:rPr>
        <w:t>ביטון, בואו נכבד את חבר הכנסת אבי מעוז. בבקשה.</w:t>
      </w:r>
    </w:p>
    <w:p w:rsidR="009D682C" w:rsidRDefault="009D682C" w:rsidP="00333975">
      <w:pPr>
        <w:rPr>
          <w:rtl/>
          <w:lang w:eastAsia="he-IL"/>
        </w:rPr>
      </w:pPr>
      <w:bookmarkStart w:id="445" w:name="_ETM_Q11_645093"/>
      <w:bookmarkStart w:id="446" w:name="_ETM_Q11_645160"/>
      <w:bookmarkEnd w:id="445"/>
      <w:bookmarkEnd w:id="446"/>
    </w:p>
    <w:p w:rsidR="009D682C" w:rsidRDefault="009D682C" w:rsidP="00333975">
      <w:pPr>
        <w:pStyle w:val="-"/>
        <w:rPr>
          <w:rtl/>
        </w:rPr>
      </w:pPr>
      <w:bookmarkStart w:id="447" w:name="ET_speakercontinue_6153_60"/>
      <w:r w:rsidRPr="00343E82">
        <w:rPr>
          <w:rStyle w:val="TagStyle"/>
          <w:rtl/>
        </w:rPr>
        <w:t xml:space="preserve"> &lt;&lt; דובר_המשך &gt;&gt;</w:t>
      </w:r>
      <w:r w:rsidRPr="00265078">
        <w:rPr>
          <w:rStyle w:val="TagStyle"/>
          <w:rtl/>
        </w:rPr>
        <w:t xml:space="preserve"> </w:t>
      </w:r>
      <w:r>
        <w:rPr>
          <w:rtl/>
        </w:rPr>
        <w:t>אבי מעוז (נעם):</w:t>
      </w:r>
      <w:r w:rsidRPr="00265078">
        <w:rPr>
          <w:rStyle w:val="TagStyle"/>
          <w:rtl/>
        </w:rPr>
        <w:t xml:space="preserve"> </w:t>
      </w:r>
      <w:r w:rsidRPr="00343E82">
        <w:rPr>
          <w:rStyle w:val="TagStyle"/>
          <w:rtl/>
        </w:rPr>
        <w:t>&lt;&lt; דובר_המשך &gt;&gt;</w:t>
      </w:r>
      <w:r>
        <w:rPr>
          <w:rtl/>
        </w:rPr>
        <w:t xml:space="preserve"> </w:t>
      </w:r>
      <w:bookmarkEnd w:id="447"/>
    </w:p>
    <w:p w:rsidR="009D682C" w:rsidRDefault="009D682C" w:rsidP="00333975">
      <w:pPr>
        <w:pStyle w:val="KeepWithNext"/>
        <w:rPr>
          <w:rtl/>
          <w:lang w:eastAsia="he-IL"/>
        </w:rPr>
      </w:pPr>
    </w:p>
    <w:p w:rsidR="009D682C" w:rsidRDefault="009D682C" w:rsidP="00333975">
      <w:pPr>
        <w:rPr>
          <w:rtl/>
          <w:lang w:eastAsia="he-IL"/>
        </w:rPr>
      </w:pPr>
      <w:bookmarkStart w:id="448" w:name="_ETM_Q11_646622"/>
      <w:bookmarkEnd w:id="448"/>
      <w:r>
        <w:rPr>
          <w:rFonts w:hint="cs"/>
          <w:rtl/>
          <w:lang w:eastAsia="he-IL"/>
        </w:rPr>
        <w:t xml:space="preserve">רק הערה </w:t>
      </w:r>
      <w:bookmarkStart w:id="449" w:name="_ETM_Q11_648822"/>
      <w:bookmarkEnd w:id="449"/>
      <w:r>
        <w:rPr>
          <w:rFonts w:hint="cs"/>
          <w:rtl/>
          <w:lang w:eastAsia="he-IL"/>
        </w:rPr>
        <w:t xml:space="preserve">קצרה </w:t>
      </w:r>
      <w:r>
        <w:rPr>
          <w:rtl/>
          <w:lang w:eastAsia="he-IL"/>
        </w:rPr>
        <w:t>–</w:t>
      </w:r>
      <w:r>
        <w:rPr>
          <w:rFonts w:hint="cs"/>
          <w:rtl/>
          <w:lang w:eastAsia="he-IL"/>
        </w:rPr>
        <w:t xml:space="preserve"> כדאי להעיר לח"כים ולח"כיות החדשות שנהוג שלא</w:t>
      </w:r>
      <w:bookmarkStart w:id="450" w:name="_ETM_Q11_655589"/>
      <w:bookmarkEnd w:id="450"/>
      <w:r>
        <w:rPr>
          <w:rFonts w:hint="cs"/>
          <w:rtl/>
          <w:lang w:eastAsia="he-IL"/>
        </w:rPr>
        <w:t xml:space="preserve"> מפריעים באמצע נאומים בני דקה.</w:t>
      </w:r>
    </w:p>
    <w:p w:rsidR="009D682C" w:rsidRDefault="009D682C" w:rsidP="00333975">
      <w:pPr>
        <w:rPr>
          <w:rtl/>
          <w:lang w:eastAsia="he-IL"/>
        </w:rPr>
      </w:pPr>
    </w:p>
    <w:p w:rsidR="009D682C" w:rsidRDefault="009D682C" w:rsidP="00333975">
      <w:pPr>
        <w:pStyle w:val="af6"/>
        <w:rPr>
          <w:rtl/>
        </w:rPr>
      </w:pPr>
      <w:bookmarkStart w:id="451" w:name="ET_yor_6338_61"/>
      <w:r w:rsidRPr="00343E82">
        <w:rPr>
          <w:rStyle w:val="TagStyle"/>
          <w:rtl/>
        </w:rPr>
        <w:t xml:space="preserve"> &lt;&lt; יור &gt;&gt;</w:t>
      </w:r>
      <w:r w:rsidRPr="00265078">
        <w:rPr>
          <w:rStyle w:val="TagStyle"/>
          <w:rtl/>
        </w:rPr>
        <w:t xml:space="preserve"> </w:t>
      </w:r>
      <w:r>
        <w:rPr>
          <w:rtl/>
        </w:rPr>
        <w:t>היו"ר יריב לוין:</w:t>
      </w:r>
      <w:r w:rsidRPr="00265078">
        <w:rPr>
          <w:rStyle w:val="TagStyle"/>
          <w:rtl/>
        </w:rPr>
        <w:t xml:space="preserve"> </w:t>
      </w:r>
      <w:r w:rsidRPr="00343E82">
        <w:rPr>
          <w:rStyle w:val="TagStyle"/>
          <w:rtl/>
        </w:rPr>
        <w:t>&lt;&lt; יור &gt;&gt;</w:t>
      </w:r>
      <w:r>
        <w:rPr>
          <w:rtl/>
        </w:rPr>
        <w:t xml:space="preserve"> </w:t>
      </w:r>
      <w:bookmarkEnd w:id="451"/>
    </w:p>
    <w:p w:rsidR="009D682C" w:rsidRDefault="009D682C" w:rsidP="00333975">
      <w:pPr>
        <w:pStyle w:val="KeepWithNext"/>
        <w:rPr>
          <w:rtl/>
          <w:lang w:eastAsia="he-IL"/>
        </w:rPr>
      </w:pPr>
    </w:p>
    <w:p w:rsidR="009D682C" w:rsidRDefault="009D682C" w:rsidP="00333975">
      <w:pPr>
        <w:rPr>
          <w:rtl/>
          <w:lang w:eastAsia="he-IL"/>
        </w:rPr>
      </w:pPr>
      <w:bookmarkStart w:id="452" w:name="_ETM_Q11_657588"/>
      <w:bookmarkEnd w:id="452"/>
      <w:r>
        <w:rPr>
          <w:rFonts w:hint="cs"/>
          <w:rtl/>
          <w:lang w:eastAsia="he-IL"/>
        </w:rPr>
        <w:t>בבקשה.</w:t>
      </w:r>
    </w:p>
    <w:p w:rsidR="009D682C" w:rsidRDefault="009D682C" w:rsidP="00333975">
      <w:pPr>
        <w:rPr>
          <w:rtl/>
          <w:lang w:eastAsia="he-IL"/>
        </w:rPr>
      </w:pPr>
      <w:bookmarkStart w:id="453" w:name="_ETM_Q11_658928"/>
      <w:bookmarkStart w:id="454" w:name="_ETM_Q11_659002"/>
      <w:bookmarkEnd w:id="453"/>
      <w:bookmarkEnd w:id="454"/>
    </w:p>
    <w:p w:rsidR="009D682C" w:rsidRDefault="009D682C" w:rsidP="00333975">
      <w:pPr>
        <w:pStyle w:val="-"/>
        <w:rPr>
          <w:rtl/>
        </w:rPr>
      </w:pPr>
      <w:bookmarkStart w:id="455" w:name="ET_speakercontinue_6153_62"/>
      <w:r w:rsidRPr="00343E82">
        <w:rPr>
          <w:rStyle w:val="TagStyle"/>
          <w:rtl/>
        </w:rPr>
        <w:t xml:space="preserve"> &lt;&lt; דובר_המשך &gt;&gt;</w:t>
      </w:r>
      <w:r w:rsidRPr="00265078">
        <w:rPr>
          <w:rStyle w:val="TagStyle"/>
          <w:rtl/>
        </w:rPr>
        <w:t xml:space="preserve"> </w:t>
      </w:r>
      <w:r>
        <w:rPr>
          <w:rtl/>
        </w:rPr>
        <w:t>אבי מעוז (נעם):</w:t>
      </w:r>
      <w:r w:rsidRPr="00265078">
        <w:rPr>
          <w:rStyle w:val="TagStyle"/>
          <w:rtl/>
        </w:rPr>
        <w:t xml:space="preserve"> </w:t>
      </w:r>
      <w:r w:rsidRPr="00343E82">
        <w:rPr>
          <w:rStyle w:val="TagStyle"/>
          <w:rtl/>
        </w:rPr>
        <w:t>&lt;&lt; דובר_המשך &gt;&gt;</w:t>
      </w:r>
      <w:r>
        <w:rPr>
          <w:rtl/>
        </w:rPr>
        <w:t xml:space="preserve"> </w:t>
      </w:r>
      <w:bookmarkEnd w:id="455"/>
    </w:p>
    <w:p w:rsidR="009D682C" w:rsidRDefault="009D682C" w:rsidP="00333975">
      <w:pPr>
        <w:pStyle w:val="KeepWithNext"/>
        <w:rPr>
          <w:rtl/>
          <w:lang w:eastAsia="he-IL"/>
        </w:rPr>
      </w:pPr>
    </w:p>
    <w:p w:rsidR="009D682C" w:rsidRDefault="009D682C" w:rsidP="00555870">
      <w:pPr>
        <w:rPr>
          <w:rtl/>
          <w:lang w:eastAsia="he-IL"/>
        </w:rPr>
      </w:pPr>
      <w:bookmarkStart w:id="456" w:name="_ETM_Q11_660354"/>
      <w:bookmarkEnd w:id="456"/>
      <w:r>
        <w:rPr>
          <w:rFonts w:hint="cs"/>
          <w:rtl/>
          <w:lang w:eastAsia="he-IL"/>
        </w:rPr>
        <w:t xml:space="preserve">אדוני היושב-ראש, נאום תודעת הנדסה </w:t>
      </w:r>
      <w:bookmarkStart w:id="457" w:name="_ETM_Q11_664459"/>
      <w:bookmarkEnd w:id="457"/>
      <w:r>
        <w:rPr>
          <w:rFonts w:hint="cs"/>
          <w:rtl/>
          <w:lang w:eastAsia="he-IL"/>
        </w:rPr>
        <w:t xml:space="preserve">מס' 69, והפעם – על חנוכריסמס. ביום חמישי האחרון </w:t>
      </w:r>
      <w:bookmarkStart w:id="458" w:name="_ETM_Q11_668477"/>
      <w:bookmarkEnd w:id="458"/>
      <w:r>
        <w:rPr>
          <w:rFonts w:hint="cs"/>
          <w:rtl/>
          <w:lang w:eastAsia="he-IL"/>
        </w:rPr>
        <w:t xml:space="preserve">פרסם קצין משאבי אנוש של פיקוד צפון איגרת ברכה. חצייה </w:t>
      </w:r>
      <w:bookmarkStart w:id="459" w:name="_ETM_Q11_672821"/>
      <w:bookmarkEnd w:id="459"/>
      <w:r>
        <w:rPr>
          <w:rFonts w:hint="cs"/>
          <w:rtl/>
          <w:lang w:eastAsia="he-IL"/>
        </w:rPr>
        <w:t xml:space="preserve">הראשון של האיגרת הוא ברכה לרגל חג החנוכה תוך ציון </w:t>
      </w:r>
      <w:bookmarkStart w:id="460" w:name="_ETM_Q11_678361"/>
      <w:bookmarkEnd w:id="460"/>
      <w:r>
        <w:rPr>
          <w:rFonts w:hint="cs"/>
          <w:rtl/>
          <w:lang w:eastAsia="he-IL"/>
        </w:rPr>
        <w:t xml:space="preserve">ניצחון החשמונאים על היוונים וחזרת המלכות לישראל, ואילו חצייה השני </w:t>
      </w:r>
      <w:bookmarkStart w:id="461" w:name="_ETM_Q11_682408"/>
      <w:bookmarkEnd w:id="461"/>
      <w:r>
        <w:rPr>
          <w:rFonts w:hint="cs"/>
          <w:rtl/>
          <w:lang w:eastAsia="he-IL"/>
        </w:rPr>
        <w:t xml:space="preserve">של האיגרת הוא ברכה לרגל חג המולד הנוצרי. מחבר </w:t>
      </w:r>
      <w:bookmarkStart w:id="462" w:name="_ETM_Q11_690904"/>
      <w:bookmarkEnd w:id="462"/>
      <w:r>
        <w:rPr>
          <w:rFonts w:hint="cs"/>
          <w:rtl/>
          <w:lang w:eastAsia="he-IL"/>
        </w:rPr>
        <w:t xml:space="preserve">האיגרת מדגיש את המשותף לשני החגים הללו, או כמו שזה </w:t>
      </w:r>
      <w:bookmarkStart w:id="463" w:name="_ETM_Q11_692397"/>
      <w:bookmarkEnd w:id="463"/>
      <w:r>
        <w:rPr>
          <w:rFonts w:hint="cs"/>
          <w:rtl/>
          <w:lang w:eastAsia="he-IL"/>
        </w:rPr>
        <w:t>מכונה בפרסומת</w:t>
      </w:r>
      <w:r w:rsidR="00555870">
        <w:rPr>
          <w:rFonts w:hint="cs"/>
          <w:rtl/>
          <w:lang w:eastAsia="he-IL"/>
        </w:rPr>
        <w:t xml:space="preserve"> "</w:t>
      </w:r>
      <w:r>
        <w:rPr>
          <w:rFonts w:hint="cs"/>
          <w:rtl/>
          <w:lang w:eastAsia="he-IL"/>
        </w:rPr>
        <w:t>חנוכריסמס</w:t>
      </w:r>
      <w:r w:rsidR="00555870">
        <w:rPr>
          <w:rFonts w:hint="cs"/>
          <w:rtl/>
          <w:lang w:eastAsia="he-IL"/>
        </w:rPr>
        <w:t>"</w:t>
      </w:r>
      <w:r>
        <w:rPr>
          <w:rFonts w:hint="cs"/>
          <w:rtl/>
          <w:lang w:eastAsia="he-IL"/>
        </w:rPr>
        <w:t>.</w:t>
      </w:r>
    </w:p>
    <w:p w:rsidR="009D682C" w:rsidRDefault="009D682C" w:rsidP="00333975">
      <w:pPr>
        <w:rPr>
          <w:rtl/>
          <w:lang w:eastAsia="he-IL"/>
        </w:rPr>
      </w:pPr>
      <w:bookmarkStart w:id="464" w:name="_ETM_Q11_696810"/>
      <w:bookmarkStart w:id="465" w:name="_ETM_Q11_696907"/>
      <w:bookmarkEnd w:id="464"/>
      <w:bookmarkEnd w:id="465"/>
    </w:p>
    <w:p w:rsidR="009D682C" w:rsidRDefault="009D682C" w:rsidP="00333975">
      <w:pPr>
        <w:rPr>
          <w:rtl/>
          <w:lang w:eastAsia="he-IL"/>
        </w:rPr>
      </w:pPr>
      <w:bookmarkStart w:id="466" w:name="_ETM_Q11_696986"/>
      <w:bookmarkStart w:id="467" w:name="_ETM_Q11_697064"/>
      <w:bookmarkEnd w:id="466"/>
      <w:bookmarkEnd w:id="467"/>
      <w:r>
        <w:rPr>
          <w:rFonts w:hint="cs"/>
          <w:rtl/>
          <w:lang w:eastAsia="he-IL"/>
        </w:rPr>
        <w:t xml:space="preserve">לא יכולה להיות הנדסת תודעה גדולה מכך. </w:t>
      </w:r>
      <w:bookmarkStart w:id="468" w:name="_ETM_Q11_702300"/>
      <w:bookmarkEnd w:id="468"/>
      <w:r>
        <w:rPr>
          <w:rFonts w:hint="cs"/>
          <w:rtl/>
          <w:lang w:eastAsia="he-IL"/>
        </w:rPr>
        <w:t xml:space="preserve">חג החנוכה מציין את המאבק על רוחו של עם </w:t>
      </w:r>
      <w:bookmarkStart w:id="469" w:name="_ETM_Q11_701547"/>
      <w:bookmarkEnd w:id="469"/>
      <w:r>
        <w:rPr>
          <w:rFonts w:hint="cs"/>
          <w:rtl/>
          <w:lang w:eastAsia="he-IL"/>
        </w:rPr>
        <w:t xml:space="preserve">ישראל ועל תקומתו המדינית והלאומית </w:t>
      </w:r>
      <w:r>
        <w:rPr>
          <w:rtl/>
          <w:lang w:eastAsia="he-IL"/>
        </w:rPr>
        <w:t>–</w:t>
      </w:r>
      <w:r>
        <w:rPr>
          <w:rFonts w:hint="cs"/>
          <w:rtl/>
          <w:lang w:eastAsia="he-IL"/>
        </w:rPr>
        <w:t xml:space="preserve"> ההפך המוחלט מהקמת </w:t>
      </w:r>
      <w:bookmarkStart w:id="470" w:name="_ETM_Q11_706500"/>
      <w:bookmarkEnd w:id="470"/>
      <w:r>
        <w:rPr>
          <w:rFonts w:hint="cs"/>
          <w:rtl/>
          <w:lang w:eastAsia="he-IL"/>
        </w:rPr>
        <w:t xml:space="preserve">הנצרות, שטענה שאלוקים עזב את עמו ישראל ושהיא המחליפה שלו </w:t>
      </w:r>
      <w:bookmarkStart w:id="471" w:name="_ETM_Q11_710737"/>
      <w:bookmarkEnd w:id="471"/>
      <w:r>
        <w:rPr>
          <w:rFonts w:hint="cs"/>
          <w:rtl/>
          <w:lang w:eastAsia="he-IL"/>
        </w:rPr>
        <w:t>מכאן ואילך. זו הנצרות שניסתה ומנסה במשך אלפיים</w:t>
      </w:r>
      <w:bookmarkStart w:id="472" w:name="_ETM_Q11_714611"/>
      <w:bookmarkEnd w:id="472"/>
      <w:r>
        <w:rPr>
          <w:rFonts w:hint="cs"/>
          <w:rtl/>
          <w:lang w:eastAsia="he-IL"/>
        </w:rPr>
        <w:t xml:space="preserve"> שנה להמיר את רוחו ואמונתו של עם ישראל. תקומת ישראל </w:t>
      </w:r>
      <w:bookmarkStart w:id="473" w:name="_ETM_Q11_719208"/>
      <w:bookmarkEnd w:id="473"/>
      <w:r>
        <w:rPr>
          <w:rFonts w:hint="cs"/>
          <w:rtl/>
          <w:lang w:eastAsia="he-IL"/>
        </w:rPr>
        <w:t xml:space="preserve">בכלל וקיומו של צה"ל בפרט מהווה סטירת לחי לאותה דת </w:t>
      </w:r>
      <w:bookmarkStart w:id="474" w:name="_ETM_Q11_728416"/>
      <w:bookmarkEnd w:id="474"/>
      <w:r>
        <w:rPr>
          <w:rFonts w:hint="cs"/>
          <w:rtl/>
          <w:lang w:eastAsia="he-IL"/>
        </w:rPr>
        <w:t>שרצתה להוות תחליף לעם ישראל.</w:t>
      </w:r>
    </w:p>
    <w:p w:rsidR="009D682C" w:rsidRDefault="009D682C" w:rsidP="00333975">
      <w:pPr>
        <w:rPr>
          <w:rtl/>
          <w:lang w:eastAsia="he-IL"/>
        </w:rPr>
      </w:pPr>
      <w:bookmarkStart w:id="475" w:name="_ETM_Q11_730902"/>
      <w:bookmarkStart w:id="476" w:name="_ETM_Q11_730994"/>
      <w:bookmarkStart w:id="477" w:name="_ETM_Q11_731030"/>
      <w:bookmarkEnd w:id="475"/>
      <w:bookmarkEnd w:id="476"/>
      <w:bookmarkEnd w:id="477"/>
    </w:p>
    <w:p w:rsidR="009D682C" w:rsidRDefault="009D682C" w:rsidP="00646799">
      <w:pPr>
        <w:rPr>
          <w:rtl/>
          <w:lang w:eastAsia="he-IL"/>
        </w:rPr>
      </w:pPr>
      <w:r>
        <w:rPr>
          <w:rFonts w:hint="cs"/>
          <w:rtl/>
          <w:lang w:eastAsia="he-IL"/>
        </w:rPr>
        <w:t>א</w:t>
      </w:r>
      <w:bookmarkStart w:id="478" w:name="_ETM_Q11_731144"/>
      <w:bookmarkEnd w:id="478"/>
      <w:r>
        <w:rPr>
          <w:rFonts w:hint="cs"/>
          <w:rtl/>
          <w:lang w:eastAsia="he-IL"/>
        </w:rPr>
        <w:t xml:space="preserve">ני ממליץ לרמטכ"ל היוצא ולרמטכ"ל הנכנס </w:t>
      </w:r>
      <w:bookmarkStart w:id="479" w:name="_ETM_Q11_731281"/>
      <w:bookmarkEnd w:id="479"/>
      <w:r>
        <w:rPr>
          <w:rFonts w:hint="cs"/>
          <w:rtl/>
          <w:lang w:eastAsia="he-IL"/>
        </w:rPr>
        <w:t>לשרש דעות ותפיסות כאל</w:t>
      </w:r>
      <w:r w:rsidR="00646799">
        <w:rPr>
          <w:rFonts w:hint="cs"/>
          <w:rtl/>
          <w:lang w:eastAsia="he-IL"/>
        </w:rPr>
        <w:t>ה</w:t>
      </w:r>
      <w:r>
        <w:rPr>
          <w:rFonts w:hint="cs"/>
          <w:rtl/>
          <w:lang w:eastAsia="he-IL"/>
        </w:rPr>
        <w:t xml:space="preserve"> מצה"ל ולהחזיר אותו להיות צבאה </w:t>
      </w:r>
      <w:bookmarkStart w:id="480" w:name="_ETM_Q11_739576"/>
      <w:bookmarkEnd w:id="480"/>
      <w:r>
        <w:rPr>
          <w:rFonts w:hint="cs"/>
          <w:rtl/>
          <w:lang w:eastAsia="he-IL"/>
        </w:rPr>
        <w:t xml:space="preserve">של המדינה היהודית. תודה רבה. </w:t>
      </w:r>
      <w:bookmarkStart w:id="481" w:name="_ETM_Q11_733615"/>
      <w:bookmarkEnd w:id="481"/>
    </w:p>
    <w:p w:rsidR="009D682C" w:rsidRDefault="009D682C" w:rsidP="00333975">
      <w:pPr>
        <w:rPr>
          <w:rtl/>
          <w:lang w:eastAsia="he-IL"/>
        </w:rPr>
      </w:pPr>
      <w:bookmarkStart w:id="482" w:name="_ETM_Q11_734924"/>
      <w:bookmarkEnd w:id="482"/>
    </w:p>
    <w:p w:rsidR="009D682C" w:rsidRDefault="009D682C" w:rsidP="00333975">
      <w:pPr>
        <w:pStyle w:val="af6"/>
        <w:keepNext/>
        <w:rPr>
          <w:rtl/>
        </w:rPr>
      </w:pPr>
      <w:r w:rsidRPr="00BF3360">
        <w:rPr>
          <w:rStyle w:val="TagStyle"/>
          <w:rtl/>
        </w:rPr>
        <w:t xml:space="preserve">&lt;&lt; יור &gt;&gt; </w:t>
      </w:r>
      <w:r>
        <w:rPr>
          <w:rtl/>
        </w:rPr>
        <w:t>היו"ר יריב לוין:</w:t>
      </w:r>
      <w:r w:rsidRPr="00BF3360">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תודה. חבר הכנסת יוסף עטאונה, בבקשה.</w:t>
      </w:r>
    </w:p>
    <w:p w:rsidR="009D682C" w:rsidRDefault="009D682C" w:rsidP="00333975">
      <w:pPr>
        <w:rPr>
          <w:rtl/>
          <w:lang w:eastAsia="he-IL"/>
        </w:rPr>
      </w:pPr>
    </w:p>
    <w:p w:rsidR="009D682C" w:rsidRDefault="009D682C" w:rsidP="00333975">
      <w:pPr>
        <w:pStyle w:val="a4"/>
        <w:keepNext/>
        <w:rPr>
          <w:rtl/>
        </w:rPr>
      </w:pPr>
      <w:bookmarkStart w:id="483" w:name="_ETM_Q12_149000"/>
      <w:bookmarkStart w:id="484" w:name="ET_speaker_5696_4"/>
      <w:bookmarkEnd w:id="483"/>
      <w:r w:rsidRPr="00BF3360">
        <w:rPr>
          <w:rStyle w:val="TagStyle"/>
          <w:rtl/>
        </w:rPr>
        <w:t xml:space="preserve">&lt;&lt; דובר &gt;&gt; </w:t>
      </w:r>
      <w:bookmarkStart w:id="485" w:name="_Toc122985266"/>
      <w:bookmarkStart w:id="486" w:name="_Toc122985409"/>
      <w:bookmarkStart w:id="487" w:name="_Toc123033297"/>
      <w:bookmarkStart w:id="488" w:name="_Toc123075168"/>
      <w:bookmarkStart w:id="489" w:name="_Toc123076274"/>
      <w:r>
        <w:rPr>
          <w:rtl/>
        </w:rPr>
        <w:t>יוסף עטאונה (חד"ש-תע"ל):</w:t>
      </w:r>
      <w:bookmarkEnd w:id="485"/>
      <w:bookmarkEnd w:id="486"/>
      <w:bookmarkEnd w:id="487"/>
      <w:bookmarkEnd w:id="488"/>
      <w:bookmarkEnd w:id="489"/>
      <w:r w:rsidRPr="00BF3360">
        <w:rPr>
          <w:rStyle w:val="TagStyle"/>
          <w:rtl/>
        </w:rPr>
        <w:t xml:space="preserve"> &lt;&lt; דובר &gt;&gt;</w:t>
      </w:r>
      <w:r>
        <w:rPr>
          <w:rtl/>
        </w:rPr>
        <w:t xml:space="preserve">   </w:t>
      </w:r>
      <w:bookmarkEnd w:id="484"/>
    </w:p>
    <w:p w:rsidR="009D682C" w:rsidRDefault="009D682C" w:rsidP="00333975">
      <w:pPr>
        <w:rPr>
          <w:rtl/>
          <w:lang w:eastAsia="he-IL"/>
        </w:rPr>
      </w:pPr>
    </w:p>
    <w:p w:rsidR="009D682C" w:rsidRDefault="009D682C" w:rsidP="00333975">
      <w:pPr>
        <w:rPr>
          <w:rtl/>
          <w:lang w:eastAsia="he-IL"/>
        </w:rPr>
      </w:pPr>
      <w:bookmarkStart w:id="490" w:name="_ETM_Q12_156000"/>
      <w:bookmarkEnd w:id="490"/>
      <w:r>
        <w:rPr>
          <w:rFonts w:hint="cs"/>
          <w:rtl/>
          <w:lang w:eastAsia="he-IL"/>
        </w:rPr>
        <w:t xml:space="preserve">כבוד היושב-ראש, </w:t>
      </w:r>
      <w:bookmarkStart w:id="491" w:name="_ETM_Q12_152000"/>
      <w:bookmarkEnd w:id="491"/>
      <w:r>
        <w:rPr>
          <w:rFonts w:hint="cs"/>
          <w:rtl/>
          <w:lang w:eastAsia="he-IL"/>
        </w:rPr>
        <w:t>כנסת נכבדה - -</w:t>
      </w:r>
      <w:bookmarkStart w:id="492" w:name="_ETM_Q12_155000"/>
      <w:bookmarkEnd w:id="492"/>
      <w:r>
        <w:rPr>
          <w:rFonts w:hint="cs"/>
          <w:rtl/>
          <w:lang w:eastAsia="he-IL"/>
        </w:rPr>
        <w:t xml:space="preserve"> -</w:t>
      </w:r>
    </w:p>
    <w:p w:rsidR="009D682C" w:rsidRDefault="009D682C" w:rsidP="00333975">
      <w:pPr>
        <w:rPr>
          <w:rtl/>
          <w:lang w:eastAsia="he-IL"/>
        </w:rPr>
      </w:pPr>
      <w:bookmarkStart w:id="493" w:name="_ETM_Q12_154000"/>
      <w:bookmarkEnd w:id="493"/>
    </w:p>
    <w:p w:rsidR="009D682C" w:rsidRDefault="009D682C" w:rsidP="00333975">
      <w:pPr>
        <w:pStyle w:val="af5"/>
        <w:keepNext/>
        <w:rPr>
          <w:rtl/>
        </w:rPr>
      </w:pPr>
      <w:bookmarkStart w:id="494" w:name="ET_interruption_6367_14"/>
      <w:r w:rsidRPr="00224833">
        <w:rPr>
          <w:rStyle w:val="TagStyle"/>
          <w:rtl/>
        </w:rPr>
        <w:t xml:space="preserve"> &lt;&lt; קריאה &gt;&gt; </w:t>
      </w:r>
      <w:r>
        <w:rPr>
          <w:rtl/>
        </w:rPr>
        <w:t>שרון ניר (ישראל ביתנו):</w:t>
      </w:r>
      <w:r w:rsidRPr="00224833">
        <w:rPr>
          <w:rStyle w:val="TagStyle"/>
          <w:rtl/>
        </w:rPr>
        <w:t xml:space="preserve"> &lt;&lt; קריאה &gt;&gt;</w:t>
      </w:r>
      <w:r>
        <w:rPr>
          <w:rtl/>
        </w:rPr>
        <w:t xml:space="preserve">   </w:t>
      </w:r>
      <w:bookmarkEnd w:id="494"/>
    </w:p>
    <w:p w:rsidR="009D682C" w:rsidRDefault="009D682C" w:rsidP="00333975">
      <w:pPr>
        <w:pStyle w:val="KeepWithNext"/>
        <w:rPr>
          <w:rtl/>
          <w:lang w:eastAsia="he-IL"/>
        </w:rPr>
      </w:pPr>
    </w:p>
    <w:p w:rsidR="009D682C" w:rsidRDefault="009D682C" w:rsidP="00333975">
      <w:pPr>
        <w:rPr>
          <w:rtl/>
          <w:lang w:eastAsia="he-IL"/>
        </w:rPr>
      </w:pPr>
      <w:bookmarkStart w:id="495" w:name="_ETM_Q12_147000"/>
      <w:bookmarkEnd w:id="495"/>
      <w:r>
        <w:rPr>
          <w:rFonts w:hint="cs"/>
          <w:rtl/>
          <w:lang w:eastAsia="he-IL"/>
        </w:rPr>
        <w:t>- - - עד שלא תהרוס את הצבא עד היסוד - - -</w:t>
      </w:r>
    </w:p>
    <w:p w:rsidR="009D682C" w:rsidRDefault="009D682C" w:rsidP="00333975">
      <w:pPr>
        <w:rPr>
          <w:rtl/>
          <w:lang w:eastAsia="he-IL"/>
        </w:rPr>
      </w:pPr>
    </w:p>
    <w:p w:rsidR="009D682C" w:rsidRDefault="009D682C" w:rsidP="00333975">
      <w:pPr>
        <w:pStyle w:val="af6"/>
        <w:keepNext/>
        <w:rPr>
          <w:rtl/>
        </w:rPr>
      </w:pPr>
      <w:bookmarkStart w:id="496" w:name="ET_yor_6338_5"/>
      <w:r w:rsidRPr="00BF3360">
        <w:rPr>
          <w:rStyle w:val="TagStyle"/>
          <w:rtl/>
        </w:rPr>
        <w:lastRenderedPageBreak/>
        <w:t xml:space="preserve"> &lt;&lt; יור &gt;&gt; </w:t>
      </w:r>
      <w:r>
        <w:rPr>
          <w:rtl/>
        </w:rPr>
        <w:t>היו"ר יריב לוין:</w:t>
      </w:r>
      <w:r w:rsidRPr="00BF3360">
        <w:rPr>
          <w:rStyle w:val="TagStyle"/>
          <w:rtl/>
        </w:rPr>
        <w:t xml:space="preserve"> &lt;&lt; יור &gt;&gt;</w:t>
      </w:r>
      <w:r>
        <w:rPr>
          <w:rtl/>
        </w:rPr>
        <w:t xml:space="preserve">   </w:t>
      </w:r>
      <w:bookmarkEnd w:id="496"/>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רבותיי, חברת הכנסת ניר, אנא, תני לחבר הכנסת </w:t>
      </w:r>
      <w:bookmarkStart w:id="497" w:name="_ETM_Q12_159000"/>
      <w:bookmarkEnd w:id="497"/>
      <w:r>
        <w:rPr>
          <w:rFonts w:hint="cs"/>
          <w:rtl/>
          <w:lang w:eastAsia="he-IL"/>
        </w:rPr>
        <w:t>עטאונה לומר את דברו. בבקשה.</w:t>
      </w:r>
    </w:p>
    <w:p w:rsidR="009D682C" w:rsidRDefault="009D682C" w:rsidP="00333975">
      <w:pPr>
        <w:rPr>
          <w:rtl/>
          <w:lang w:eastAsia="he-IL"/>
        </w:rPr>
      </w:pPr>
      <w:bookmarkStart w:id="498" w:name="_ETM_Q12_165000"/>
      <w:bookmarkEnd w:id="498"/>
    </w:p>
    <w:p w:rsidR="009D682C" w:rsidRDefault="009D682C" w:rsidP="00333975">
      <w:pPr>
        <w:pStyle w:val="-"/>
        <w:keepNext/>
        <w:rPr>
          <w:rtl/>
        </w:rPr>
      </w:pPr>
      <w:bookmarkStart w:id="499" w:name="_ETM_Q12_162000"/>
      <w:bookmarkStart w:id="500" w:name="ET_speakercontinue_5696_15"/>
      <w:bookmarkStart w:id="501" w:name="ET_guest_יוסף_עטאונה_חדש_תעל_16"/>
      <w:bookmarkEnd w:id="499"/>
      <w:r w:rsidRPr="00224833">
        <w:rPr>
          <w:rStyle w:val="TagStyle"/>
          <w:rtl/>
        </w:rPr>
        <w:t xml:space="preserve"> &lt;&lt; דובר_המשך &gt;&gt; </w:t>
      </w:r>
      <w:r>
        <w:rPr>
          <w:rtl/>
        </w:rPr>
        <w:t>יוסף עטאונה (חד"ש-תע"ל):</w:t>
      </w:r>
      <w:r w:rsidRPr="00224833">
        <w:rPr>
          <w:rStyle w:val="TagStyle"/>
          <w:rtl/>
        </w:rPr>
        <w:t xml:space="preserve"> &lt;&lt; דובר_המשך &gt;&gt;  </w:t>
      </w:r>
      <w:r>
        <w:rPr>
          <w:rtl/>
        </w:rPr>
        <w:t xml:space="preserve">   </w:t>
      </w:r>
      <w:bookmarkEnd w:id="500"/>
    </w:p>
    <w:bookmarkEnd w:id="501"/>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כבוד היושב-ראש, כנסת נכבדה, אתמול בבוקר הגיעו כוחות גדולים של משטרה, מלווים בהרבה </w:t>
      </w:r>
      <w:bookmarkStart w:id="502" w:name="_ETM_Q12_173000"/>
      <w:bookmarkEnd w:id="502"/>
      <w:r>
        <w:rPr>
          <w:rFonts w:hint="cs"/>
          <w:rtl/>
          <w:lang w:eastAsia="he-IL"/>
        </w:rPr>
        <w:t xml:space="preserve">דחפורים וגם טרקטורים שבאו להרוס את הכפר אל-עראקיב בפעם ה-211. </w:t>
      </w:r>
      <w:r w:rsidRPr="00224833">
        <w:rPr>
          <w:rtl/>
          <w:lang w:eastAsia="he-IL"/>
        </w:rPr>
        <w:t>מ-2010 ועד היום ה</w:t>
      </w:r>
      <w:r>
        <w:rPr>
          <w:rFonts w:hint="cs"/>
          <w:rtl/>
          <w:lang w:eastAsia="he-IL"/>
        </w:rPr>
        <w:t>י</w:t>
      </w:r>
      <w:r w:rsidRPr="00224833">
        <w:rPr>
          <w:rtl/>
          <w:lang w:eastAsia="he-IL"/>
        </w:rPr>
        <w:t>ישוב הלא-מוכר אל</w:t>
      </w:r>
      <w:r>
        <w:rPr>
          <w:rFonts w:hint="cs"/>
          <w:rtl/>
          <w:lang w:eastAsia="he-IL"/>
        </w:rPr>
        <w:t>-עראקיב</w:t>
      </w:r>
      <w:r w:rsidRPr="00224833">
        <w:rPr>
          <w:rtl/>
          <w:lang w:eastAsia="he-IL"/>
        </w:rPr>
        <w:t xml:space="preserve"> נהרס 211 פעמים</w:t>
      </w:r>
      <w:r>
        <w:rPr>
          <w:rFonts w:hint="cs"/>
          <w:rtl/>
          <w:lang w:eastAsia="he-IL"/>
        </w:rPr>
        <w:t>.</w:t>
      </w:r>
      <w:r w:rsidRPr="00224833">
        <w:rPr>
          <w:rtl/>
          <w:lang w:eastAsia="he-IL"/>
        </w:rPr>
        <w:t xml:space="preserve"> יצא לי אתמול בבוקר להיות שם עם האנשים בשעה שהשוטרים הגיעו</w:t>
      </w:r>
      <w:r>
        <w:rPr>
          <w:rFonts w:hint="cs"/>
          <w:rtl/>
          <w:lang w:eastAsia="he-IL"/>
        </w:rPr>
        <w:t>.</w:t>
      </w:r>
      <w:r w:rsidRPr="00224833">
        <w:rPr>
          <w:rtl/>
          <w:lang w:eastAsia="he-IL"/>
        </w:rPr>
        <w:t xml:space="preserve"> מי שראה את המחזה הזה</w:t>
      </w:r>
      <w:r>
        <w:rPr>
          <w:rFonts w:hint="cs"/>
          <w:rtl/>
          <w:lang w:eastAsia="he-IL"/>
        </w:rPr>
        <w:t>, שכוחות</w:t>
      </w:r>
      <w:r w:rsidRPr="00224833">
        <w:rPr>
          <w:rtl/>
          <w:lang w:eastAsia="he-IL"/>
        </w:rPr>
        <w:t xml:space="preserve"> גדולים מאוד של משטרה </w:t>
      </w:r>
      <w:r>
        <w:rPr>
          <w:rFonts w:hint="cs"/>
          <w:rtl/>
          <w:lang w:eastAsia="he-IL"/>
        </w:rPr>
        <w:t xml:space="preserve">מגיעים, וגם </w:t>
      </w:r>
      <w:r w:rsidRPr="00224833">
        <w:rPr>
          <w:rtl/>
          <w:lang w:eastAsia="he-IL"/>
        </w:rPr>
        <w:t>מגי</w:t>
      </w:r>
      <w:r>
        <w:rPr>
          <w:rFonts w:hint="cs"/>
          <w:rtl/>
          <w:lang w:eastAsia="he-IL"/>
        </w:rPr>
        <w:t>ע</w:t>
      </w:r>
      <w:r w:rsidRPr="00224833">
        <w:rPr>
          <w:rtl/>
          <w:lang w:eastAsia="he-IL"/>
        </w:rPr>
        <w:t>ים בצורה ברוטלית</w:t>
      </w:r>
      <w:r>
        <w:rPr>
          <w:rFonts w:hint="cs"/>
          <w:rtl/>
          <w:lang w:eastAsia="he-IL"/>
        </w:rPr>
        <w:t>.</w:t>
      </w:r>
      <w:r w:rsidRPr="00224833">
        <w:rPr>
          <w:rtl/>
          <w:lang w:eastAsia="he-IL"/>
        </w:rPr>
        <w:t xml:space="preserve"> והחידוש אתמול </w:t>
      </w:r>
      <w:r>
        <w:rPr>
          <w:rFonts w:hint="cs"/>
          <w:rtl/>
          <w:lang w:eastAsia="he-IL"/>
        </w:rPr>
        <w:t xml:space="preserve">באל-עראקיב, </w:t>
      </w:r>
      <w:r w:rsidRPr="00224833">
        <w:rPr>
          <w:rtl/>
          <w:lang w:eastAsia="he-IL"/>
        </w:rPr>
        <w:t>שהם הרסו גם את בית הקברות</w:t>
      </w:r>
      <w:r>
        <w:rPr>
          <w:rFonts w:hint="cs"/>
          <w:rtl/>
          <w:lang w:eastAsia="he-IL"/>
        </w:rPr>
        <w:t xml:space="preserve">. </w:t>
      </w:r>
      <w:bookmarkStart w:id="503" w:name="_ETM_Q12_214000"/>
      <w:bookmarkEnd w:id="503"/>
      <w:r w:rsidRPr="00224833">
        <w:rPr>
          <w:rtl/>
          <w:lang w:eastAsia="he-IL"/>
        </w:rPr>
        <w:t>הם נכנסו לתוך בית הקברות</w:t>
      </w:r>
      <w:r>
        <w:rPr>
          <w:rFonts w:hint="cs"/>
          <w:rtl/>
          <w:lang w:eastAsia="he-IL"/>
        </w:rPr>
        <w:t>,</w:t>
      </w:r>
      <w:r w:rsidRPr="00224833">
        <w:rPr>
          <w:rtl/>
          <w:lang w:eastAsia="he-IL"/>
        </w:rPr>
        <w:t xml:space="preserve"> הרסו את המבנה היחידי שנמצא בתוך בית הקברות</w:t>
      </w:r>
      <w:r>
        <w:rPr>
          <w:rFonts w:hint="cs"/>
          <w:rtl/>
          <w:lang w:eastAsia="he-IL"/>
        </w:rPr>
        <w:t>.</w:t>
      </w:r>
      <w:r w:rsidRPr="00224833">
        <w:rPr>
          <w:rtl/>
          <w:lang w:eastAsia="he-IL"/>
        </w:rPr>
        <w:t xml:space="preserve"> היום</w:t>
      </w:r>
      <w:r>
        <w:rPr>
          <w:rFonts w:hint="cs"/>
          <w:rtl/>
          <w:lang w:eastAsia="he-IL"/>
        </w:rPr>
        <w:t>,</w:t>
      </w:r>
      <w:r w:rsidRPr="00224833">
        <w:rPr>
          <w:rtl/>
          <w:lang w:eastAsia="he-IL"/>
        </w:rPr>
        <w:t xml:space="preserve"> </w:t>
      </w:r>
      <w:r>
        <w:rPr>
          <w:rFonts w:hint="cs"/>
          <w:rtl/>
          <w:lang w:eastAsia="he-IL"/>
        </w:rPr>
        <w:t xml:space="preserve">תחילת </w:t>
      </w:r>
      <w:r>
        <w:rPr>
          <w:rtl/>
          <w:lang w:eastAsia="he-IL"/>
        </w:rPr>
        <w:t>גשם מבור</w:t>
      </w:r>
      <w:r>
        <w:rPr>
          <w:rFonts w:hint="cs"/>
          <w:rtl/>
          <w:lang w:eastAsia="he-IL"/>
        </w:rPr>
        <w:t>ך,</w:t>
      </w:r>
      <w:r w:rsidRPr="00224833">
        <w:rPr>
          <w:rtl/>
          <w:lang w:eastAsia="he-IL"/>
        </w:rPr>
        <w:t xml:space="preserve"> תארו לעצמכם שאנשים צריכים להגיע </w:t>
      </w:r>
      <w:r>
        <w:rPr>
          <w:rFonts w:hint="cs"/>
          <w:rtl/>
          <w:lang w:eastAsia="he-IL"/>
        </w:rPr>
        <w:t>לבית ה</w:t>
      </w:r>
      <w:r w:rsidRPr="00224833">
        <w:rPr>
          <w:rtl/>
          <w:lang w:eastAsia="he-IL"/>
        </w:rPr>
        <w:t>קברות</w:t>
      </w:r>
      <w:r>
        <w:rPr>
          <w:rFonts w:hint="cs"/>
          <w:rtl/>
          <w:lang w:eastAsia="he-IL"/>
        </w:rPr>
        <w:t xml:space="preserve">, </w:t>
      </w:r>
      <w:r w:rsidRPr="00224833">
        <w:rPr>
          <w:rtl/>
          <w:lang w:eastAsia="he-IL"/>
        </w:rPr>
        <w:t>צר</w:t>
      </w:r>
      <w:r>
        <w:rPr>
          <w:rFonts w:hint="cs"/>
          <w:rtl/>
          <w:lang w:eastAsia="he-IL"/>
        </w:rPr>
        <w:t>י</w:t>
      </w:r>
      <w:r w:rsidRPr="00224833">
        <w:rPr>
          <w:rtl/>
          <w:lang w:eastAsia="he-IL"/>
        </w:rPr>
        <w:t>כים לקבור את יקיריהם</w:t>
      </w:r>
      <w:r>
        <w:rPr>
          <w:rFonts w:hint="cs"/>
          <w:rtl/>
          <w:lang w:eastAsia="he-IL"/>
        </w:rPr>
        <w:t>,</w:t>
      </w:r>
      <w:r w:rsidRPr="00224833">
        <w:rPr>
          <w:rtl/>
          <w:lang w:eastAsia="he-IL"/>
        </w:rPr>
        <w:t xml:space="preserve"> </w:t>
      </w:r>
      <w:r>
        <w:rPr>
          <w:rFonts w:hint="cs"/>
          <w:rtl/>
          <w:lang w:eastAsia="he-IL"/>
        </w:rPr>
        <w:t xml:space="preserve">ואין </w:t>
      </w:r>
      <w:r w:rsidRPr="00224833">
        <w:rPr>
          <w:rtl/>
          <w:lang w:eastAsia="he-IL"/>
        </w:rPr>
        <w:t>אפילו מקום למ</w:t>
      </w:r>
      <w:r>
        <w:rPr>
          <w:rFonts w:hint="cs"/>
          <w:rtl/>
          <w:lang w:eastAsia="he-IL"/>
        </w:rPr>
        <w:t>חס</w:t>
      </w:r>
      <w:r w:rsidRPr="00224833">
        <w:rPr>
          <w:rtl/>
          <w:lang w:eastAsia="he-IL"/>
        </w:rPr>
        <w:t>ה בגשם הזה</w:t>
      </w:r>
      <w:r>
        <w:rPr>
          <w:rFonts w:hint="cs"/>
          <w:rtl/>
          <w:lang w:eastAsia="he-IL"/>
        </w:rPr>
        <w:t>.</w:t>
      </w:r>
      <w:r w:rsidRPr="00224833">
        <w:rPr>
          <w:rtl/>
          <w:lang w:eastAsia="he-IL"/>
        </w:rPr>
        <w:t xml:space="preserve"> אין מדינה בעולם </w:t>
      </w:r>
      <w:r>
        <w:rPr>
          <w:rFonts w:hint="cs"/>
          <w:rtl/>
          <w:lang w:eastAsia="he-IL"/>
        </w:rPr>
        <w:t>ש</w:t>
      </w:r>
      <w:r w:rsidRPr="00224833">
        <w:rPr>
          <w:rtl/>
          <w:lang w:eastAsia="he-IL"/>
        </w:rPr>
        <w:t>מתייחסת לאזרחים שלה בכוח וברוטליות בצורה הזו</w:t>
      </w:r>
      <w:r>
        <w:rPr>
          <w:rFonts w:hint="cs"/>
          <w:rtl/>
          <w:lang w:eastAsia="he-IL"/>
        </w:rPr>
        <w:t>,</w:t>
      </w:r>
      <w:r w:rsidRPr="00224833">
        <w:rPr>
          <w:rtl/>
          <w:lang w:eastAsia="he-IL"/>
        </w:rPr>
        <w:t xml:space="preserve"> כמו המחזה שראינו אתמול</w:t>
      </w:r>
      <w:r>
        <w:rPr>
          <w:rFonts w:hint="cs"/>
          <w:rtl/>
          <w:lang w:eastAsia="he-IL"/>
        </w:rPr>
        <w:t>.</w:t>
      </w:r>
      <w:r w:rsidRPr="00224833">
        <w:rPr>
          <w:rtl/>
          <w:lang w:eastAsia="he-IL"/>
        </w:rPr>
        <w:t xml:space="preserve"> מכאן אני שולח </w:t>
      </w:r>
      <w:r>
        <w:rPr>
          <w:rFonts w:hint="cs"/>
          <w:rtl/>
          <w:lang w:eastAsia="he-IL"/>
        </w:rPr>
        <w:t xml:space="preserve">חיזוק </w:t>
      </w:r>
      <w:r>
        <w:rPr>
          <w:rtl/>
          <w:lang w:eastAsia="he-IL"/>
        </w:rPr>
        <w:t>לשי</w:t>
      </w:r>
      <w:r>
        <w:rPr>
          <w:rFonts w:hint="cs"/>
          <w:rtl/>
          <w:lang w:eastAsia="he-IL"/>
        </w:rPr>
        <w:t xml:space="preserve">יח' סיאח א-טורי </w:t>
      </w:r>
      <w:r w:rsidRPr="00224833">
        <w:rPr>
          <w:rtl/>
          <w:lang w:eastAsia="he-IL"/>
        </w:rPr>
        <w:t>ולתושבי אל</w:t>
      </w:r>
      <w:r>
        <w:rPr>
          <w:rFonts w:hint="cs"/>
          <w:rtl/>
          <w:lang w:eastAsia="he-IL"/>
        </w:rPr>
        <w:t>-עראקיב:</w:t>
      </w:r>
      <w:r>
        <w:rPr>
          <w:rtl/>
          <w:lang w:eastAsia="he-IL"/>
        </w:rPr>
        <w:t xml:space="preserve"> אתם לא לבד</w:t>
      </w:r>
      <w:r>
        <w:rPr>
          <w:rFonts w:hint="cs"/>
          <w:rtl/>
          <w:lang w:eastAsia="he-IL"/>
        </w:rPr>
        <w:t xml:space="preserve">, </w:t>
      </w:r>
      <w:bookmarkStart w:id="504" w:name="_ETM_Q12_246000"/>
      <w:bookmarkEnd w:id="504"/>
      <w:r w:rsidRPr="00224833">
        <w:rPr>
          <w:rtl/>
          <w:lang w:eastAsia="he-IL"/>
        </w:rPr>
        <w:t>אנחנו נמשיך יחד א</w:t>
      </w:r>
      <w:r>
        <w:rPr>
          <w:rFonts w:hint="cs"/>
          <w:rtl/>
          <w:lang w:eastAsia="he-IL"/>
        </w:rPr>
        <w:t>י</w:t>
      </w:r>
      <w:r w:rsidRPr="00224833">
        <w:rPr>
          <w:rtl/>
          <w:lang w:eastAsia="he-IL"/>
        </w:rPr>
        <w:t>תכם את המאבק הצודק שלכם למען הכרה שלכם בי</w:t>
      </w:r>
      <w:r>
        <w:rPr>
          <w:rFonts w:hint="cs"/>
          <w:rtl/>
          <w:lang w:eastAsia="he-IL"/>
        </w:rPr>
        <w:t>י</w:t>
      </w:r>
      <w:r w:rsidRPr="00224833">
        <w:rPr>
          <w:rtl/>
          <w:lang w:eastAsia="he-IL"/>
        </w:rPr>
        <w:t>שוב</w:t>
      </w:r>
      <w:r>
        <w:rPr>
          <w:rFonts w:hint="cs"/>
          <w:rtl/>
          <w:lang w:eastAsia="he-IL"/>
        </w:rPr>
        <w:t>.</w:t>
      </w:r>
    </w:p>
    <w:p w:rsidR="009D682C" w:rsidRDefault="009D682C" w:rsidP="00333975">
      <w:pPr>
        <w:rPr>
          <w:rtl/>
          <w:lang w:eastAsia="he-IL"/>
        </w:rPr>
      </w:pPr>
    </w:p>
    <w:p w:rsidR="009D682C" w:rsidRDefault="009D682C" w:rsidP="00333975">
      <w:pPr>
        <w:pStyle w:val="af6"/>
        <w:keepNext/>
        <w:rPr>
          <w:rtl/>
        </w:rPr>
      </w:pPr>
      <w:r w:rsidRPr="004645E0">
        <w:rPr>
          <w:rStyle w:val="TagStyle"/>
          <w:rtl/>
        </w:rPr>
        <w:t xml:space="preserve"> &lt;&lt; יור &gt;&gt; </w:t>
      </w:r>
      <w:r>
        <w:rPr>
          <w:rtl/>
        </w:rPr>
        <w:t>היו"ר יריב לוין:</w:t>
      </w:r>
      <w:r w:rsidRPr="004645E0">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חבר הכנסת צביקה פוגל </w:t>
      </w:r>
      <w:r>
        <w:rPr>
          <w:rFonts w:hint="eastAsia"/>
          <w:rtl/>
          <w:lang w:eastAsia="he-IL"/>
        </w:rPr>
        <w:t xml:space="preserve">– </w:t>
      </w:r>
      <w:r>
        <w:rPr>
          <w:rFonts w:hint="cs"/>
          <w:rtl/>
          <w:lang w:eastAsia="he-IL"/>
        </w:rPr>
        <w:t>איננו. חברת הכנסת מטי צרפתי הרכבי, בבקשה.</w:t>
      </w:r>
    </w:p>
    <w:p w:rsidR="009D682C" w:rsidRDefault="009D682C" w:rsidP="00333975">
      <w:pPr>
        <w:rPr>
          <w:rtl/>
          <w:lang w:eastAsia="he-IL"/>
        </w:rPr>
      </w:pPr>
    </w:p>
    <w:p w:rsidR="009D682C" w:rsidRDefault="009D682C" w:rsidP="00333975">
      <w:pPr>
        <w:pStyle w:val="a4"/>
        <w:keepNext/>
        <w:rPr>
          <w:rtl/>
        </w:rPr>
      </w:pPr>
      <w:bookmarkStart w:id="505" w:name="ET_speaker_6359_5"/>
      <w:r w:rsidRPr="004645E0">
        <w:rPr>
          <w:rStyle w:val="TagStyle"/>
          <w:rtl/>
        </w:rPr>
        <w:t xml:space="preserve"> &lt;&lt; דובר &gt;&gt; </w:t>
      </w:r>
      <w:bookmarkStart w:id="506" w:name="_Toc122985267"/>
      <w:bookmarkStart w:id="507" w:name="_Toc122985410"/>
      <w:bookmarkStart w:id="508" w:name="_Toc123033298"/>
      <w:bookmarkStart w:id="509" w:name="_Toc123075169"/>
      <w:bookmarkStart w:id="510" w:name="_Toc123076275"/>
      <w:r>
        <w:rPr>
          <w:rtl/>
        </w:rPr>
        <w:t>מטי צרפתי הרכבי (יש עתיד):</w:t>
      </w:r>
      <w:bookmarkEnd w:id="506"/>
      <w:bookmarkEnd w:id="507"/>
      <w:bookmarkEnd w:id="508"/>
      <w:bookmarkEnd w:id="509"/>
      <w:bookmarkEnd w:id="510"/>
      <w:r w:rsidRPr="004645E0">
        <w:rPr>
          <w:rStyle w:val="TagStyle"/>
          <w:rtl/>
        </w:rPr>
        <w:t xml:space="preserve"> &lt;&lt; דובר &gt;&gt;</w:t>
      </w:r>
      <w:r>
        <w:rPr>
          <w:rtl/>
        </w:rPr>
        <w:t xml:space="preserve">   </w:t>
      </w:r>
      <w:bookmarkEnd w:id="505"/>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אדוני היושב-ראש, כנסת נכבדה, </w:t>
      </w:r>
      <w:r w:rsidRPr="00224833">
        <w:rPr>
          <w:rtl/>
          <w:lang w:eastAsia="he-IL"/>
        </w:rPr>
        <w:t>אני חר</w:t>
      </w:r>
      <w:r>
        <w:rPr>
          <w:rFonts w:hint="cs"/>
          <w:rtl/>
          <w:lang w:eastAsia="he-IL"/>
        </w:rPr>
        <w:t>ז</w:t>
      </w:r>
      <w:r w:rsidRPr="00224833">
        <w:rPr>
          <w:rtl/>
          <w:lang w:eastAsia="he-IL"/>
        </w:rPr>
        <w:t xml:space="preserve">תי </w:t>
      </w:r>
      <w:r>
        <w:rPr>
          <w:rFonts w:hint="cs"/>
          <w:rtl/>
          <w:lang w:eastAsia="he-IL"/>
        </w:rPr>
        <w:t xml:space="preserve">שיר </w:t>
      </w:r>
      <w:r w:rsidRPr="00224833">
        <w:rPr>
          <w:rtl/>
          <w:lang w:eastAsia="he-IL"/>
        </w:rPr>
        <w:t xml:space="preserve">על משקל </w:t>
      </w:r>
      <w:r>
        <w:rPr>
          <w:rFonts w:hint="cs"/>
          <w:rtl/>
          <w:lang w:eastAsia="he-IL"/>
        </w:rPr>
        <w:t>"ואלס להגנת הצומח"</w:t>
      </w:r>
      <w:r w:rsidR="00555870">
        <w:rPr>
          <w:rFonts w:hint="cs"/>
          <w:rtl/>
          <w:lang w:eastAsia="he-IL"/>
        </w:rPr>
        <w:t>,</w:t>
      </w:r>
      <w:r>
        <w:rPr>
          <w:rFonts w:hint="cs"/>
          <w:rtl/>
          <w:lang w:eastAsia="he-IL"/>
        </w:rPr>
        <w:t xml:space="preserve"> </w:t>
      </w:r>
      <w:bookmarkStart w:id="511" w:name="_ETM_Q12_274000"/>
      <w:bookmarkEnd w:id="511"/>
      <w:r>
        <w:rPr>
          <w:rFonts w:hint="cs"/>
          <w:rtl/>
          <w:lang w:eastAsia="he-IL"/>
        </w:rPr>
        <w:t xml:space="preserve">וקראתי לו "הוואלס </w:t>
      </w:r>
      <w:r w:rsidRPr="00224833">
        <w:rPr>
          <w:rtl/>
          <w:lang w:eastAsia="he-IL"/>
        </w:rPr>
        <w:t>להגנת הדמוקרטיה</w:t>
      </w:r>
      <w:r>
        <w:rPr>
          <w:rFonts w:hint="cs"/>
          <w:rtl/>
          <w:lang w:eastAsia="he-IL"/>
        </w:rPr>
        <w:t>":</w:t>
      </w:r>
      <w:r w:rsidRPr="00224833">
        <w:rPr>
          <w:rtl/>
          <w:lang w:eastAsia="he-IL"/>
        </w:rPr>
        <w:t xml:space="preserve"> כבר </w:t>
      </w:r>
      <w:r>
        <w:rPr>
          <w:rFonts w:hint="cs"/>
          <w:rtl/>
          <w:lang w:eastAsia="he-IL"/>
        </w:rPr>
        <w:t xml:space="preserve">נתפרים </w:t>
      </w:r>
      <w:r w:rsidRPr="00224833">
        <w:rPr>
          <w:rtl/>
          <w:lang w:eastAsia="he-IL"/>
        </w:rPr>
        <w:t xml:space="preserve">הסכמים </w:t>
      </w:r>
      <w:r>
        <w:rPr>
          <w:rtl/>
          <w:lang w:eastAsia="he-IL"/>
        </w:rPr>
        <w:t>בחשכת הליל</w:t>
      </w:r>
      <w:r w:rsidRPr="00224833">
        <w:rPr>
          <w:rtl/>
          <w:lang w:eastAsia="he-IL"/>
        </w:rPr>
        <w:t xml:space="preserve"> </w:t>
      </w:r>
      <w:r>
        <w:rPr>
          <w:rFonts w:hint="cs"/>
          <w:rtl/>
          <w:lang w:eastAsia="he-IL"/>
        </w:rPr>
        <w:t xml:space="preserve">/ </w:t>
      </w:r>
      <w:r w:rsidRPr="00224833">
        <w:rPr>
          <w:rtl/>
          <w:lang w:eastAsia="he-IL"/>
        </w:rPr>
        <w:t xml:space="preserve">עסקאות נחתמות בתירוץ של רוב </w:t>
      </w:r>
      <w:r>
        <w:rPr>
          <w:rFonts w:hint="cs"/>
          <w:rtl/>
          <w:lang w:eastAsia="he-IL"/>
        </w:rPr>
        <w:t xml:space="preserve">/ </w:t>
      </w:r>
      <w:r w:rsidRPr="00224833">
        <w:rPr>
          <w:rtl/>
          <w:lang w:eastAsia="he-IL"/>
        </w:rPr>
        <w:t>חוק-יסוד</w:t>
      </w:r>
      <w:r>
        <w:rPr>
          <w:rFonts w:hint="cs"/>
          <w:rtl/>
          <w:lang w:eastAsia="he-IL"/>
        </w:rPr>
        <w:t>,</w:t>
      </w:r>
      <w:r w:rsidRPr="00224833">
        <w:rPr>
          <w:rtl/>
          <w:lang w:eastAsia="he-IL"/>
        </w:rPr>
        <w:t xml:space="preserve"> רשומות</w:t>
      </w:r>
      <w:r>
        <w:rPr>
          <w:rFonts w:hint="cs"/>
          <w:rtl/>
          <w:lang w:eastAsia="he-IL"/>
        </w:rPr>
        <w:t>, אלף</w:t>
      </w:r>
      <w:r w:rsidRPr="00224833">
        <w:rPr>
          <w:rtl/>
          <w:lang w:eastAsia="he-IL"/>
        </w:rPr>
        <w:t xml:space="preserve"> שוד ושבר</w:t>
      </w:r>
      <w:r>
        <w:rPr>
          <w:rFonts w:hint="cs"/>
          <w:rtl/>
          <w:lang w:eastAsia="he-IL"/>
        </w:rPr>
        <w:t xml:space="preserve"> /</w:t>
      </w:r>
      <w:r w:rsidRPr="00224833">
        <w:rPr>
          <w:rtl/>
          <w:lang w:eastAsia="he-IL"/>
        </w:rPr>
        <w:t xml:space="preserve"> והחוק שאומר</w:t>
      </w:r>
      <w:r>
        <w:rPr>
          <w:rFonts w:hint="cs"/>
          <w:rtl/>
          <w:lang w:eastAsia="he-IL"/>
        </w:rPr>
        <w:t>:</w:t>
      </w:r>
      <w:r w:rsidRPr="00224833">
        <w:rPr>
          <w:rtl/>
          <w:lang w:eastAsia="he-IL"/>
        </w:rPr>
        <w:t xml:space="preserve"> כ</w:t>
      </w:r>
      <w:r>
        <w:rPr>
          <w:rFonts w:hint="cs"/>
          <w:rtl/>
          <w:lang w:eastAsia="he-IL"/>
        </w:rPr>
        <w:t>א</w:t>
      </w:r>
      <w:r w:rsidRPr="00224833">
        <w:rPr>
          <w:rtl/>
          <w:lang w:eastAsia="he-IL"/>
        </w:rPr>
        <w:t>ן מותר הכ</w:t>
      </w:r>
      <w:r>
        <w:rPr>
          <w:rFonts w:hint="cs"/>
          <w:rtl/>
          <w:lang w:eastAsia="he-IL"/>
        </w:rPr>
        <w:t>ו</w:t>
      </w:r>
      <w:r w:rsidRPr="00224833">
        <w:rPr>
          <w:rtl/>
          <w:lang w:eastAsia="he-IL"/>
        </w:rPr>
        <w:t>ל</w:t>
      </w:r>
      <w:r>
        <w:rPr>
          <w:rFonts w:hint="cs"/>
          <w:rtl/>
          <w:lang w:eastAsia="he-IL"/>
        </w:rPr>
        <w:t>.</w:t>
      </w:r>
      <w:r w:rsidRPr="00224833">
        <w:rPr>
          <w:rtl/>
          <w:lang w:eastAsia="he-IL"/>
        </w:rPr>
        <w:t xml:space="preserve"> </w:t>
      </w:r>
      <w:r>
        <w:rPr>
          <w:rFonts w:hint="cs"/>
          <w:rtl/>
          <w:lang w:eastAsia="he-IL"/>
        </w:rPr>
        <w:t xml:space="preserve">// </w:t>
      </w:r>
      <w:r w:rsidRPr="00224833">
        <w:rPr>
          <w:rtl/>
          <w:lang w:eastAsia="he-IL"/>
        </w:rPr>
        <w:t xml:space="preserve">רק על משרד הפנים אין החוק משגיח </w:t>
      </w:r>
      <w:r>
        <w:rPr>
          <w:rFonts w:hint="cs"/>
          <w:rtl/>
          <w:lang w:eastAsia="he-IL"/>
        </w:rPr>
        <w:t xml:space="preserve">/ </w:t>
      </w:r>
      <w:bookmarkStart w:id="512" w:name="_ETM_Q12_296000"/>
      <w:bookmarkEnd w:id="512"/>
      <w:r w:rsidRPr="00224833">
        <w:rPr>
          <w:rtl/>
          <w:lang w:eastAsia="he-IL"/>
        </w:rPr>
        <w:t xml:space="preserve">רק על הבריאות </w:t>
      </w:r>
      <w:r>
        <w:rPr>
          <w:rFonts w:hint="cs"/>
          <w:rtl/>
          <w:lang w:eastAsia="he-IL"/>
        </w:rPr>
        <w:t xml:space="preserve">איש אינו </w:t>
      </w:r>
      <w:r w:rsidRPr="00224833">
        <w:rPr>
          <w:rtl/>
          <w:lang w:eastAsia="he-IL"/>
        </w:rPr>
        <w:t xml:space="preserve">שומר </w:t>
      </w:r>
      <w:r>
        <w:rPr>
          <w:rFonts w:hint="cs"/>
          <w:rtl/>
          <w:lang w:eastAsia="he-IL"/>
        </w:rPr>
        <w:t>/ לו</w:t>
      </w:r>
      <w:r w:rsidRPr="00224833">
        <w:rPr>
          <w:rtl/>
          <w:lang w:eastAsia="he-IL"/>
        </w:rPr>
        <w:t xml:space="preserve"> היה זה משרד כלכלי מצליח </w:t>
      </w:r>
      <w:r>
        <w:rPr>
          <w:rFonts w:hint="cs"/>
          <w:rtl/>
          <w:lang w:eastAsia="he-IL"/>
        </w:rPr>
        <w:t xml:space="preserve">/ </w:t>
      </w:r>
      <w:r w:rsidRPr="00224833">
        <w:rPr>
          <w:rtl/>
          <w:lang w:eastAsia="he-IL"/>
        </w:rPr>
        <w:t>אז היה מצבנו אחר</w:t>
      </w:r>
      <w:r>
        <w:rPr>
          <w:rFonts w:hint="cs"/>
          <w:rtl/>
          <w:lang w:eastAsia="he-IL"/>
        </w:rPr>
        <w:t>. //</w:t>
      </w:r>
      <w:r w:rsidRPr="00224833">
        <w:rPr>
          <w:rtl/>
          <w:lang w:eastAsia="he-IL"/>
        </w:rPr>
        <w:t xml:space="preserve"> רק על משרד התרבות והספורט עוד לא </w:t>
      </w:r>
      <w:r>
        <w:rPr>
          <w:rFonts w:hint="cs"/>
          <w:rtl/>
          <w:lang w:eastAsia="he-IL"/>
        </w:rPr>
        <w:t xml:space="preserve">שמו שלט / </w:t>
      </w:r>
      <w:bookmarkStart w:id="513" w:name="_ETM_Q12_303000"/>
      <w:bookmarkEnd w:id="513"/>
      <w:r w:rsidRPr="00224833">
        <w:rPr>
          <w:rtl/>
          <w:lang w:eastAsia="he-IL"/>
        </w:rPr>
        <w:t xml:space="preserve">למשרד החקלאות אין כל דורש </w:t>
      </w:r>
      <w:r>
        <w:rPr>
          <w:rFonts w:hint="cs"/>
          <w:rtl/>
          <w:lang w:eastAsia="he-IL"/>
        </w:rPr>
        <w:t xml:space="preserve">/ לו </w:t>
      </w:r>
      <w:r w:rsidRPr="00224833">
        <w:rPr>
          <w:rtl/>
          <w:lang w:eastAsia="he-IL"/>
        </w:rPr>
        <w:t xml:space="preserve">היה זה נאמר בג"ץ ויועמ"ש </w:t>
      </w:r>
      <w:r>
        <w:rPr>
          <w:rFonts w:hint="cs"/>
          <w:rtl/>
          <w:lang w:eastAsia="he-IL"/>
        </w:rPr>
        <w:t xml:space="preserve">/ </w:t>
      </w:r>
      <w:r w:rsidRPr="00224833">
        <w:rPr>
          <w:rtl/>
          <w:lang w:eastAsia="he-IL"/>
        </w:rPr>
        <w:t>אז היה מצבנו אחר</w:t>
      </w:r>
      <w:r>
        <w:rPr>
          <w:rFonts w:hint="cs"/>
          <w:rtl/>
          <w:lang w:eastAsia="he-IL"/>
        </w:rPr>
        <w:t>. //</w:t>
      </w:r>
      <w:r w:rsidRPr="00224833">
        <w:rPr>
          <w:rtl/>
          <w:lang w:eastAsia="he-IL"/>
        </w:rPr>
        <w:t xml:space="preserve"> אדוני</w:t>
      </w:r>
      <w:r>
        <w:rPr>
          <w:rFonts w:hint="cs"/>
          <w:rtl/>
          <w:lang w:eastAsia="he-IL"/>
        </w:rPr>
        <w:t>,</w:t>
      </w:r>
      <w:r w:rsidRPr="00224833">
        <w:rPr>
          <w:rtl/>
          <w:lang w:eastAsia="he-IL"/>
        </w:rPr>
        <w:t xml:space="preserve"> </w:t>
      </w:r>
      <w:r>
        <w:rPr>
          <w:rFonts w:hint="cs"/>
          <w:rtl/>
          <w:lang w:eastAsia="he-IL"/>
        </w:rPr>
        <w:t>היזהר,</w:t>
      </w:r>
      <w:r w:rsidRPr="00224833">
        <w:rPr>
          <w:rtl/>
          <w:lang w:eastAsia="he-IL"/>
        </w:rPr>
        <w:t xml:space="preserve"> במשטרה אל תיגע </w:t>
      </w:r>
      <w:r>
        <w:rPr>
          <w:rFonts w:hint="cs"/>
          <w:rtl/>
          <w:lang w:eastAsia="he-IL"/>
        </w:rPr>
        <w:t xml:space="preserve">/ </w:t>
      </w:r>
      <w:r w:rsidRPr="00224833">
        <w:rPr>
          <w:rtl/>
          <w:lang w:eastAsia="he-IL"/>
        </w:rPr>
        <w:t xml:space="preserve">משרד החינוך הוא מחוץ לתחום </w:t>
      </w:r>
      <w:r>
        <w:rPr>
          <w:rFonts w:hint="cs"/>
          <w:rtl/>
          <w:lang w:eastAsia="he-IL"/>
        </w:rPr>
        <w:t xml:space="preserve">/ </w:t>
      </w:r>
      <w:r>
        <w:rPr>
          <w:rtl/>
          <w:lang w:eastAsia="he-IL"/>
        </w:rPr>
        <w:t>ממשלה של ימין על מלא</w:t>
      </w:r>
      <w:r>
        <w:rPr>
          <w:rFonts w:hint="cs"/>
          <w:rtl/>
          <w:lang w:eastAsia="he-IL"/>
        </w:rPr>
        <w:t xml:space="preserve">, מי ישמע / </w:t>
      </w:r>
      <w:bookmarkStart w:id="514" w:name="_ETM_Q12_319000"/>
      <w:bookmarkEnd w:id="514"/>
      <w:r w:rsidRPr="00224833">
        <w:rPr>
          <w:rtl/>
          <w:lang w:eastAsia="he-IL"/>
        </w:rPr>
        <w:t xml:space="preserve">מהצהרת </w:t>
      </w:r>
      <w:r>
        <w:rPr>
          <w:rFonts w:hint="cs"/>
          <w:rtl/>
          <w:lang w:eastAsia="he-IL"/>
        </w:rPr>
        <w:t>"</w:t>
      </w:r>
      <w:r w:rsidRPr="00224833">
        <w:rPr>
          <w:rtl/>
          <w:lang w:eastAsia="he-IL"/>
        </w:rPr>
        <w:t>מתחייב אני</w:t>
      </w:r>
      <w:r>
        <w:rPr>
          <w:rFonts w:hint="cs"/>
          <w:rtl/>
          <w:lang w:eastAsia="he-IL"/>
        </w:rPr>
        <w:t>"</w:t>
      </w:r>
      <w:r w:rsidRPr="00224833">
        <w:rPr>
          <w:rtl/>
          <w:lang w:eastAsia="he-IL"/>
        </w:rPr>
        <w:t xml:space="preserve"> לא נותר מאום</w:t>
      </w:r>
      <w:r>
        <w:rPr>
          <w:rFonts w:hint="cs"/>
          <w:rtl/>
          <w:lang w:eastAsia="he-IL"/>
        </w:rPr>
        <w:t>. //</w:t>
      </w:r>
      <w:r w:rsidRPr="00224833">
        <w:rPr>
          <w:rtl/>
          <w:lang w:eastAsia="he-IL"/>
        </w:rPr>
        <w:t xml:space="preserve"> </w:t>
      </w:r>
      <w:r>
        <w:rPr>
          <w:rFonts w:hint="cs"/>
          <w:rtl/>
          <w:lang w:eastAsia="he-IL"/>
        </w:rPr>
        <w:t>ה</w:t>
      </w:r>
      <w:r w:rsidRPr="00224833">
        <w:rPr>
          <w:rtl/>
          <w:lang w:eastAsia="he-IL"/>
        </w:rPr>
        <w:t xml:space="preserve">סתכלו מה שקורה לנו בדרך </w:t>
      </w:r>
      <w:r>
        <w:rPr>
          <w:rFonts w:hint="cs"/>
          <w:rtl/>
          <w:lang w:eastAsia="he-IL"/>
        </w:rPr>
        <w:t xml:space="preserve">/ </w:t>
      </w:r>
      <w:r w:rsidRPr="00224833">
        <w:rPr>
          <w:rtl/>
          <w:lang w:eastAsia="he-IL"/>
        </w:rPr>
        <w:t xml:space="preserve">כל </w:t>
      </w:r>
      <w:r>
        <w:rPr>
          <w:rFonts w:hint="cs"/>
          <w:rtl/>
          <w:lang w:eastAsia="he-IL"/>
        </w:rPr>
        <w:t xml:space="preserve">אחד </w:t>
      </w:r>
      <w:r w:rsidRPr="00224833">
        <w:rPr>
          <w:rtl/>
          <w:lang w:eastAsia="he-IL"/>
        </w:rPr>
        <w:t>עובר</w:t>
      </w:r>
      <w:r>
        <w:rPr>
          <w:rFonts w:hint="cs"/>
          <w:rtl/>
          <w:lang w:eastAsia="he-IL"/>
        </w:rPr>
        <w:t>,</w:t>
      </w:r>
      <w:r w:rsidRPr="00224833">
        <w:rPr>
          <w:rtl/>
          <w:lang w:eastAsia="he-IL"/>
        </w:rPr>
        <w:t xml:space="preserve"> חוטף</w:t>
      </w:r>
      <w:r>
        <w:rPr>
          <w:rFonts w:hint="cs"/>
          <w:rtl/>
          <w:lang w:eastAsia="he-IL"/>
        </w:rPr>
        <w:t>,</w:t>
      </w:r>
      <w:r w:rsidRPr="00224833">
        <w:rPr>
          <w:rtl/>
          <w:lang w:eastAsia="he-IL"/>
        </w:rPr>
        <w:t xml:space="preserve"> קוטף</w:t>
      </w:r>
      <w:r>
        <w:rPr>
          <w:rFonts w:hint="cs"/>
          <w:rtl/>
          <w:lang w:eastAsia="he-IL"/>
        </w:rPr>
        <w:t>,</w:t>
      </w:r>
      <w:r w:rsidRPr="00224833">
        <w:rPr>
          <w:rtl/>
          <w:lang w:eastAsia="he-IL"/>
        </w:rPr>
        <w:t xml:space="preserve"> קולע </w:t>
      </w:r>
      <w:r>
        <w:rPr>
          <w:rFonts w:hint="cs"/>
          <w:rtl/>
          <w:lang w:eastAsia="he-IL"/>
        </w:rPr>
        <w:t xml:space="preserve">לו ג'וב / </w:t>
      </w:r>
      <w:r w:rsidRPr="00224833">
        <w:rPr>
          <w:rtl/>
          <w:lang w:eastAsia="he-IL"/>
        </w:rPr>
        <w:t>נגמרה הבושה</w:t>
      </w:r>
      <w:r>
        <w:rPr>
          <w:rFonts w:hint="cs"/>
          <w:rtl/>
          <w:lang w:eastAsia="he-IL"/>
        </w:rPr>
        <w:t>,</w:t>
      </w:r>
      <w:r w:rsidRPr="00224833">
        <w:rPr>
          <w:rtl/>
          <w:lang w:eastAsia="he-IL"/>
        </w:rPr>
        <w:t xml:space="preserve"> אינטרס הציבור אינו ערך</w:t>
      </w:r>
      <w:r>
        <w:rPr>
          <w:rFonts w:hint="cs"/>
          <w:rtl/>
          <w:lang w:eastAsia="he-IL"/>
        </w:rPr>
        <w:t xml:space="preserve"> /</w:t>
      </w:r>
      <w:r w:rsidRPr="00224833">
        <w:rPr>
          <w:rtl/>
          <w:lang w:eastAsia="he-IL"/>
        </w:rPr>
        <w:t xml:space="preserve"> ממש חבל</w:t>
      </w:r>
      <w:r>
        <w:rPr>
          <w:rFonts w:hint="cs"/>
          <w:rtl/>
          <w:lang w:eastAsia="he-IL"/>
        </w:rPr>
        <w:t>,</w:t>
      </w:r>
      <w:r w:rsidRPr="00224833">
        <w:rPr>
          <w:rtl/>
          <w:lang w:eastAsia="he-IL"/>
        </w:rPr>
        <w:t xml:space="preserve"> המצב לא טוב</w:t>
      </w:r>
      <w:r>
        <w:rPr>
          <w:rFonts w:hint="cs"/>
          <w:rtl/>
          <w:lang w:eastAsia="he-IL"/>
        </w:rPr>
        <w:t>.</w:t>
      </w:r>
    </w:p>
    <w:p w:rsidR="009D682C" w:rsidRDefault="009D682C" w:rsidP="00333975">
      <w:pPr>
        <w:rPr>
          <w:rtl/>
          <w:lang w:eastAsia="he-IL"/>
        </w:rPr>
      </w:pPr>
      <w:bookmarkStart w:id="515" w:name="_ETM_Q12_335000"/>
      <w:bookmarkStart w:id="516" w:name="_ETM_Q12_336000"/>
      <w:bookmarkEnd w:id="515"/>
      <w:bookmarkEnd w:id="516"/>
    </w:p>
    <w:p w:rsidR="009D682C" w:rsidRDefault="009D682C" w:rsidP="00333975">
      <w:pPr>
        <w:pStyle w:val="af5"/>
        <w:keepNext/>
        <w:rPr>
          <w:rtl/>
        </w:rPr>
      </w:pPr>
      <w:bookmarkStart w:id="517" w:name="ET_interruption_קריאה_17"/>
      <w:r w:rsidRPr="00667800">
        <w:rPr>
          <w:rStyle w:val="TagStyle"/>
          <w:rtl/>
        </w:rPr>
        <w:t xml:space="preserve"> &lt;&lt; קריאה &gt;&gt; </w:t>
      </w:r>
      <w:r>
        <w:rPr>
          <w:rtl/>
        </w:rPr>
        <w:t>קריאה:</w:t>
      </w:r>
      <w:r w:rsidRPr="00667800">
        <w:rPr>
          <w:rStyle w:val="TagStyle"/>
          <w:rtl/>
        </w:rPr>
        <w:t xml:space="preserve"> &lt;&lt; קריאה &gt;&gt;</w:t>
      </w:r>
      <w:r>
        <w:rPr>
          <w:rtl/>
        </w:rPr>
        <w:t xml:space="preserve">   </w:t>
      </w:r>
      <w:bookmarkEnd w:id="517"/>
    </w:p>
    <w:p w:rsidR="009D682C" w:rsidRDefault="009D682C" w:rsidP="00333975">
      <w:pPr>
        <w:pStyle w:val="KeepWithNext"/>
        <w:rPr>
          <w:rtl/>
          <w:lang w:eastAsia="he-IL"/>
        </w:rPr>
      </w:pPr>
    </w:p>
    <w:p w:rsidR="009D682C" w:rsidRPr="00667800" w:rsidRDefault="009D682C" w:rsidP="00333975">
      <w:pPr>
        <w:rPr>
          <w:rtl/>
          <w:lang w:eastAsia="he-IL"/>
        </w:rPr>
      </w:pPr>
      <w:r>
        <w:rPr>
          <w:rFonts w:hint="cs"/>
          <w:rtl/>
          <w:lang w:eastAsia="he-IL"/>
        </w:rPr>
        <w:t>י</w:t>
      </w:r>
      <w:bookmarkStart w:id="518" w:name="_ETM_Q12_338000"/>
      <w:bookmarkEnd w:id="518"/>
      <w:r>
        <w:rPr>
          <w:rFonts w:hint="cs"/>
          <w:rtl/>
          <w:lang w:eastAsia="he-IL"/>
        </w:rPr>
        <w:t>פה, מטי.</w:t>
      </w:r>
    </w:p>
    <w:p w:rsidR="009D682C" w:rsidRDefault="009D682C" w:rsidP="00333975">
      <w:pPr>
        <w:rPr>
          <w:rtl/>
          <w:lang w:eastAsia="he-IL"/>
        </w:rPr>
      </w:pPr>
    </w:p>
    <w:p w:rsidR="009D682C" w:rsidRDefault="009D682C" w:rsidP="00333975">
      <w:pPr>
        <w:pStyle w:val="af6"/>
        <w:keepNext/>
        <w:rPr>
          <w:rtl/>
        </w:rPr>
      </w:pPr>
      <w:bookmarkStart w:id="519" w:name="ET_yor_6338_6"/>
      <w:r w:rsidRPr="004645E0">
        <w:rPr>
          <w:rStyle w:val="TagStyle"/>
          <w:rtl/>
        </w:rPr>
        <w:t xml:space="preserve"> &lt;&lt; יור &gt;&gt; </w:t>
      </w:r>
      <w:r>
        <w:rPr>
          <w:rtl/>
        </w:rPr>
        <w:t>היו"ר יריב לוין:</w:t>
      </w:r>
      <w:r w:rsidRPr="004645E0">
        <w:rPr>
          <w:rStyle w:val="TagStyle"/>
          <w:rtl/>
        </w:rPr>
        <w:t xml:space="preserve"> &lt;&lt; יור &gt;&gt;</w:t>
      </w:r>
      <w:r>
        <w:rPr>
          <w:rtl/>
        </w:rPr>
        <w:t xml:space="preserve">   </w:t>
      </w:r>
      <w:bookmarkEnd w:id="519"/>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רבה. </w:t>
      </w:r>
      <w:bookmarkStart w:id="520" w:name="_ETM_Q12_337000"/>
      <w:bookmarkEnd w:id="520"/>
      <w:r>
        <w:rPr>
          <w:rFonts w:hint="cs"/>
          <w:rtl/>
          <w:lang w:eastAsia="he-IL"/>
        </w:rPr>
        <w:t>חבר הכנסת גלעד קריב, בבקשה.</w:t>
      </w:r>
    </w:p>
    <w:p w:rsidR="009D682C" w:rsidRDefault="009D682C" w:rsidP="00333975">
      <w:pPr>
        <w:rPr>
          <w:rtl/>
          <w:lang w:eastAsia="he-IL"/>
        </w:rPr>
      </w:pPr>
    </w:p>
    <w:p w:rsidR="009D682C" w:rsidRDefault="009D682C" w:rsidP="00333975">
      <w:pPr>
        <w:pStyle w:val="a4"/>
        <w:keepNext/>
        <w:rPr>
          <w:rtl/>
        </w:rPr>
      </w:pPr>
      <w:bookmarkStart w:id="521" w:name="ET_speaker_6156_7"/>
      <w:r w:rsidRPr="004645E0">
        <w:rPr>
          <w:rStyle w:val="TagStyle"/>
          <w:rtl/>
        </w:rPr>
        <w:t xml:space="preserve"> &lt;&lt; דובר &gt;&gt; </w:t>
      </w:r>
      <w:bookmarkStart w:id="522" w:name="_Toc122985268"/>
      <w:bookmarkStart w:id="523" w:name="_Toc122985411"/>
      <w:bookmarkStart w:id="524" w:name="_Toc123033299"/>
      <w:bookmarkStart w:id="525" w:name="_Toc123075170"/>
      <w:bookmarkStart w:id="526" w:name="_Toc123076276"/>
      <w:r>
        <w:rPr>
          <w:rtl/>
        </w:rPr>
        <w:t>גלעד קריב (העבודה):</w:t>
      </w:r>
      <w:bookmarkEnd w:id="522"/>
      <w:bookmarkEnd w:id="523"/>
      <w:bookmarkEnd w:id="524"/>
      <w:bookmarkEnd w:id="525"/>
      <w:bookmarkEnd w:id="526"/>
      <w:r w:rsidRPr="004645E0">
        <w:rPr>
          <w:rStyle w:val="TagStyle"/>
          <w:rtl/>
        </w:rPr>
        <w:t xml:space="preserve"> &lt;&lt; דובר &gt;&gt;</w:t>
      </w:r>
      <w:r>
        <w:rPr>
          <w:rtl/>
        </w:rPr>
        <w:t xml:space="preserve">   </w:t>
      </w:r>
      <w:bookmarkEnd w:id="52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אדוני היושב-ראש, גם אני, כמו</w:t>
      </w:r>
      <w:r w:rsidRPr="00667800">
        <w:rPr>
          <w:rtl/>
          <w:lang w:eastAsia="he-IL"/>
        </w:rPr>
        <w:t xml:space="preserve"> חברתי חברת הכנסת ביטון</w:t>
      </w:r>
      <w:r>
        <w:rPr>
          <w:rFonts w:hint="cs"/>
          <w:rtl/>
          <w:lang w:eastAsia="he-IL"/>
        </w:rPr>
        <w:t>,</w:t>
      </w:r>
      <w:r w:rsidRPr="00667800">
        <w:rPr>
          <w:rtl/>
          <w:lang w:eastAsia="he-IL"/>
        </w:rPr>
        <w:t xml:space="preserve"> רציתי לדבר על ההתחייבות </w:t>
      </w:r>
      <w:r>
        <w:rPr>
          <w:rFonts w:hint="cs"/>
          <w:rtl/>
          <w:lang w:eastAsia="he-IL"/>
        </w:rPr>
        <w:t xml:space="preserve">שלא </w:t>
      </w:r>
      <w:r w:rsidRPr="00667800">
        <w:rPr>
          <w:rtl/>
          <w:lang w:eastAsia="he-IL"/>
        </w:rPr>
        <w:t>לקדם את אמנת איסטנבול</w:t>
      </w:r>
      <w:r>
        <w:rPr>
          <w:rFonts w:hint="cs"/>
          <w:rtl/>
          <w:lang w:eastAsia="he-IL"/>
        </w:rPr>
        <w:t>.</w:t>
      </w:r>
      <w:r w:rsidRPr="00667800">
        <w:rPr>
          <w:rtl/>
          <w:lang w:eastAsia="he-IL"/>
        </w:rPr>
        <w:t xml:space="preserve"> אבל אחרי </w:t>
      </w:r>
      <w:r>
        <w:rPr>
          <w:rFonts w:hint="cs"/>
          <w:rtl/>
          <w:lang w:eastAsia="he-IL"/>
        </w:rPr>
        <w:t>ש</w:t>
      </w:r>
      <w:r w:rsidRPr="00667800">
        <w:rPr>
          <w:rtl/>
          <w:lang w:eastAsia="he-IL"/>
        </w:rPr>
        <w:t>שמעתי את דבריה של חברת הכנסת גוטליב ו</w:t>
      </w:r>
      <w:r>
        <w:rPr>
          <w:rFonts w:hint="cs"/>
          <w:rtl/>
          <w:lang w:eastAsia="he-IL"/>
        </w:rPr>
        <w:t xml:space="preserve">את </w:t>
      </w:r>
      <w:r w:rsidRPr="00667800">
        <w:rPr>
          <w:rtl/>
          <w:lang w:eastAsia="he-IL"/>
        </w:rPr>
        <w:t>דברי חבר הכנסת מעוז</w:t>
      </w:r>
      <w:r>
        <w:rPr>
          <w:rFonts w:hint="cs"/>
          <w:rtl/>
          <w:lang w:eastAsia="he-IL"/>
        </w:rPr>
        <w:t>,</w:t>
      </w:r>
      <w:r w:rsidRPr="00667800">
        <w:rPr>
          <w:rtl/>
          <w:lang w:eastAsia="he-IL"/>
        </w:rPr>
        <w:t xml:space="preserve"> אני </w:t>
      </w:r>
      <w:r>
        <w:rPr>
          <w:rFonts w:hint="cs"/>
          <w:rtl/>
          <w:lang w:eastAsia="he-IL"/>
        </w:rPr>
        <w:t>א</w:t>
      </w:r>
      <w:r w:rsidRPr="00667800">
        <w:rPr>
          <w:rtl/>
          <w:lang w:eastAsia="he-IL"/>
        </w:rPr>
        <w:t>ותיר את הנאום הזה למחר או לימים הבאים</w:t>
      </w:r>
      <w:r>
        <w:rPr>
          <w:rFonts w:hint="cs"/>
          <w:rtl/>
          <w:lang w:eastAsia="he-IL"/>
        </w:rPr>
        <w:t xml:space="preserve"> ואומר</w:t>
      </w:r>
      <w:r w:rsidRPr="00667800">
        <w:rPr>
          <w:rtl/>
          <w:lang w:eastAsia="he-IL"/>
        </w:rPr>
        <w:t xml:space="preserve"> את הדבר הבא</w:t>
      </w:r>
      <w:r>
        <w:rPr>
          <w:rFonts w:hint="cs"/>
          <w:rtl/>
          <w:lang w:eastAsia="he-IL"/>
        </w:rPr>
        <w:t>:</w:t>
      </w:r>
      <w:r w:rsidRPr="00667800">
        <w:rPr>
          <w:rtl/>
          <w:lang w:eastAsia="he-IL"/>
        </w:rPr>
        <w:t xml:space="preserve"> אני מבקש להודות לחברת הכנסת גוטל</w:t>
      </w:r>
      <w:r>
        <w:rPr>
          <w:rFonts w:hint="cs"/>
          <w:rtl/>
          <w:lang w:eastAsia="he-IL"/>
        </w:rPr>
        <w:t>י</w:t>
      </w:r>
      <w:r w:rsidRPr="00667800">
        <w:rPr>
          <w:rtl/>
          <w:lang w:eastAsia="he-IL"/>
        </w:rPr>
        <w:t xml:space="preserve">ב </w:t>
      </w:r>
      <w:r>
        <w:rPr>
          <w:rFonts w:hint="cs"/>
          <w:rtl/>
          <w:lang w:eastAsia="he-IL"/>
        </w:rPr>
        <w:t>על ה</w:t>
      </w:r>
      <w:r w:rsidRPr="00667800">
        <w:rPr>
          <w:rtl/>
          <w:lang w:eastAsia="he-IL"/>
        </w:rPr>
        <w:t>מתינות בנאום שלה</w:t>
      </w:r>
      <w:r>
        <w:rPr>
          <w:rFonts w:hint="cs"/>
          <w:rtl/>
          <w:lang w:eastAsia="he-IL"/>
        </w:rPr>
        <w:t>,</w:t>
      </w:r>
      <w:r w:rsidRPr="00667800">
        <w:rPr>
          <w:rtl/>
          <w:lang w:eastAsia="he-IL"/>
        </w:rPr>
        <w:t xml:space="preserve"> שהיא האשימה את פרקליטי המדינה ואת חוקרי המשטרה רק בשיבוש הליכי משפט</w:t>
      </w:r>
      <w:r>
        <w:rPr>
          <w:rFonts w:hint="cs"/>
          <w:rtl/>
          <w:lang w:eastAsia="he-IL"/>
        </w:rPr>
        <w:t>,</w:t>
      </w:r>
      <w:r w:rsidRPr="00667800">
        <w:rPr>
          <w:rtl/>
          <w:lang w:eastAsia="he-IL"/>
        </w:rPr>
        <w:t xml:space="preserve"> ולא הגיע</w:t>
      </w:r>
      <w:r>
        <w:rPr>
          <w:rFonts w:hint="cs"/>
          <w:rtl/>
          <w:lang w:eastAsia="he-IL"/>
        </w:rPr>
        <w:t>ה</w:t>
      </w:r>
      <w:r w:rsidRPr="00667800">
        <w:rPr>
          <w:rtl/>
          <w:lang w:eastAsia="he-IL"/>
        </w:rPr>
        <w:t xml:space="preserve"> לדרגתו של בנו של ראש הממשלה המיועד</w:t>
      </w:r>
      <w:r>
        <w:rPr>
          <w:rFonts w:hint="cs"/>
          <w:rtl/>
          <w:lang w:eastAsia="he-IL"/>
        </w:rPr>
        <w:t>,</w:t>
      </w:r>
      <w:r w:rsidRPr="00667800">
        <w:rPr>
          <w:rtl/>
          <w:lang w:eastAsia="he-IL"/>
        </w:rPr>
        <w:t xml:space="preserve"> שמאשים את עובדי המדינה בבגידה</w:t>
      </w:r>
      <w:r>
        <w:rPr>
          <w:rFonts w:hint="cs"/>
          <w:rtl/>
          <w:lang w:eastAsia="he-IL"/>
        </w:rPr>
        <w:t>,</w:t>
      </w:r>
      <w:r w:rsidRPr="00667800">
        <w:rPr>
          <w:rtl/>
          <w:lang w:eastAsia="he-IL"/>
        </w:rPr>
        <w:t xml:space="preserve"> תוך ציפייה שעונשם יהיה העונש שראוי לבוגדים</w:t>
      </w:r>
      <w:r>
        <w:rPr>
          <w:rFonts w:hint="cs"/>
          <w:rtl/>
          <w:lang w:eastAsia="he-IL"/>
        </w:rPr>
        <w:t>.</w:t>
      </w:r>
      <w:r w:rsidRPr="00667800">
        <w:rPr>
          <w:rtl/>
          <w:lang w:eastAsia="he-IL"/>
        </w:rPr>
        <w:t xml:space="preserve"> </w:t>
      </w:r>
    </w:p>
    <w:p w:rsidR="009D682C" w:rsidRDefault="009D682C" w:rsidP="00333975">
      <w:pPr>
        <w:rPr>
          <w:rtl/>
          <w:lang w:eastAsia="he-IL"/>
        </w:rPr>
      </w:pPr>
    </w:p>
    <w:p w:rsidR="009D682C" w:rsidRDefault="009D682C" w:rsidP="00333975">
      <w:pPr>
        <w:rPr>
          <w:rtl/>
          <w:lang w:eastAsia="he-IL"/>
        </w:rPr>
      </w:pPr>
      <w:bookmarkStart w:id="527" w:name="_ETM_Q12_391000"/>
      <w:bookmarkEnd w:id="527"/>
      <w:r w:rsidRPr="00667800">
        <w:rPr>
          <w:rtl/>
          <w:lang w:eastAsia="he-IL"/>
        </w:rPr>
        <w:t>ולחבר הכנסת מעוז</w:t>
      </w:r>
      <w:r>
        <w:rPr>
          <w:rFonts w:hint="cs"/>
          <w:rtl/>
          <w:lang w:eastAsia="he-IL"/>
        </w:rPr>
        <w:t>,</w:t>
      </w:r>
      <w:r w:rsidRPr="00667800">
        <w:rPr>
          <w:rtl/>
          <w:lang w:eastAsia="he-IL"/>
        </w:rPr>
        <w:t xml:space="preserve"> שהצליח פעם נוספת לתקוף קציני צה"ל מסורים</w:t>
      </w:r>
      <w:r>
        <w:rPr>
          <w:rFonts w:hint="cs"/>
          <w:rtl/>
          <w:lang w:eastAsia="he-IL"/>
        </w:rPr>
        <w:t>,</w:t>
      </w:r>
      <w:r w:rsidRPr="00667800">
        <w:rPr>
          <w:rtl/>
          <w:lang w:eastAsia="he-IL"/>
        </w:rPr>
        <w:t xml:space="preserve"> </w:t>
      </w:r>
      <w:r>
        <w:rPr>
          <w:rFonts w:hint="cs"/>
          <w:rtl/>
          <w:lang w:eastAsia="he-IL"/>
        </w:rPr>
        <w:t xml:space="preserve">אומר </w:t>
      </w:r>
      <w:r w:rsidRPr="00667800">
        <w:rPr>
          <w:rtl/>
          <w:lang w:eastAsia="he-IL"/>
        </w:rPr>
        <w:t>את הדבר הבא</w:t>
      </w:r>
      <w:r>
        <w:rPr>
          <w:rFonts w:hint="cs"/>
          <w:rtl/>
          <w:lang w:eastAsia="he-IL"/>
        </w:rPr>
        <w:t>:</w:t>
      </w:r>
      <w:r w:rsidRPr="00667800">
        <w:rPr>
          <w:rtl/>
          <w:lang w:eastAsia="he-IL"/>
        </w:rPr>
        <w:t xml:space="preserve"> אתה יכול לדבר על </w:t>
      </w:r>
      <w:r>
        <w:rPr>
          <w:rFonts w:hint="cs"/>
          <w:rtl/>
          <w:lang w:eastAsia="he-IL"/>
        </w:rPr>
        <w:t xml:space="preserve">טרלול </w:t>
      </w:r>
      <w:r w:rsidRPr="00667800">
        <w:rPr>
          <w:rtl/>
          <w:lang w:eastAsia="he-IL"/>
        </w:rPr>
        <w:t>פרוגרסיבי כמה שאתה רוצה</w:t>
      </w:r>
      <w:r>
        <w:rPr>
          <w:rFonts w:hint="cs"/>
          <w:rtl/>
          <w:lang w:eastAsia="he-IL"/>
        </w:rPr>
        <w:t>,</w:t>
      </w:r>
      <w:r w:rsidRPr="00667800">
        <w:rPr>
          <w:rtl/>
          <w:lang w:eastAsia="he-IL"/>
        </w:rPr>
        <w:t xml:space="preserve"> האמת היא שכל כולך קלקול פונדמנטליסטי</w:t>
      </w:r>
      <w:r>
        <w:rPr>
          <w:rFonts w:hint="cs"/>
          <w:rtl/>
          <w:lang w:eastAsia="he-IL"/>
        </w:rPr>
        <w:t>.</w:t>
      </w:r>
      <w:r w:rsidRPr="00667800">
        <w:rPr>
          <w:rtl/>
          <w:lang w:eastAsia="he-IL"/>
        </w:rPr>
        <w:t xml:space="preserve"> הדברים שאליהם התייחסת</w:t>
      </w:r>
      <w:r>
        <w:rPr>
          <w:rFonts w:hint="cs"/>
          <w:rtl/>
          <w:lang w:eastAsia="he-IL"/>
        </w:rPr>
        <w:t>,</w:t>
      </w:r>
      <w:r w:rsidRPr="00667800">
        <w:rPr>
          <w:rtl/>
          <w:lang w:eastAsia="he-IL"/>
        </w:rPr>
        <w:t xml:space="preserve"> יש להם </w:t>
      </w:r>
      <w:r>
        <w:rPr>
          <w:rFonts w:hint="cs"/>
          <w:rtl/>
          <w:lang w:eastAsia="he-IL"/>
        </w:rPr>
        <w:t xml:space="preserve">עוגנים </w:t>
      </w:r>
      <w:r w:rsidRPr="00667800">
        <w:rPr>
          <w:rtl/>
          <w:lang w:eastAsia="he-IL"/>
        </w:rPr>
        <w:t>מפורשים בתלמוד במסכת עבודה זרה</w:t>
      </w:r>
      <w:r>
        <w:rPr>
          <w:rFonts w:hint="cs"/>
          <w:rtl/>
          <w:lang w:eastAsia="he-IL"/>
        </w:rPr>
        <w:t xml:space="preserve">, </w:t>
      </w:r>
      <w:bookmarkStart w:id="528" w:name="_ETM_Q12_414000"/>
      <w:bookmarkEnd w:id="528"/>
      <w:r w:rsidRPr="00667800">
        <w:rPr>
          <w:rtl/>
          <w:lang w:eastAsia="he-IL"/>
        </w:rPr>
        <w:t>לקשר הזה שיש בין חנוכה לבין חגי אור בתרבויות רבות</w:t>
      </w:r>
      <w:r>
        <w:rPr>
          <w:rFonts w:hint="cs"/>
          <w:rtl/>
          <w:lang w:eastAsia="he-IL"/>
        </w:rPr>
        <w:t>.</w:t>
      </w:r>
      <w:r w:rsidRPr="00667800">
        <w:rPr>
          <w:rtl/>
          <w:lang w:eastAsia="he-IL"/>
        </w:rPr>
        <w:t xml:space="preserve"> אנחנו לא קונים את מצגת השקרים שלך</w:t>
      </w:r>
      <w:r>
        <w:rPr>
          <w:rFonts w:hint="cs"/>
          <w:rtl/>
          <w:lang w:eastAsia="he-IL"/>
        </w:rPr>
        <w:t>,</w:t>
      </w:r>
      <w:r w:rsidRPr="00667800">
        <w:rPr>
          <w:rtl/>
          <w:lang w:eastAsia="he-IL"/>
        </w:rPr>
        <w:t xml:space="preserve"> שהיהדות היא דת לאומנית</w:t>
      </w:r>
      <w:r>
        <w:rPr>
          <w:rFonts w:hint="cs"/>
          <w:rtl/>
          <w:lang w:eastAsia="he-IL"/>
        </w:rPr>
        <w:t>,</w:t>
      </w:r>
      <w:r w:rsidRPr="00667800">
        <w:rPr>
          <w:rtl/>
          <w:lang w:eastAsia="he-IL"/>
        </w:rPr>
        <w:t xml:space="preserve"> פונדמנטליסטית</w:t>
      </w:r>
      <w:r>
        <w:rPr>
          <w:rFonts w:hint="cs"/>
          <w:rtl/>
          <w:lang w:eastAsia="he-IL"/>
        </w:rPr>
        <w:t>,</w:t>
      </w:r>
      <w:r w:rsidRPr="00667800">
        <w:rPr>
          <w:rtl/>
          <w:lang w:eastAsia="he-IL"/>
        </w:rPr>
        <w:t xml:space="preserve"> קנאית</w:t>
      </w:r>
      <w:r>
        <w:rPr>
          <w:rFonts w:hint="cs"/>
          <w:rtl/>
          <w:lang w:eastAsia="he-IL"/>
        </w:rPr>
        <w:t>.</w:t>
      </w:r>
      <w:r w:rsidRPr="00667800">
        <w:rPr>
          <w:rtl/>
          <w:lang w:eastAsia="he-IL"/>
        </w:rPr>
        <w:t xml:space="preserve"> אנחנו נמשיך לדבר על יהדות של 70 פנים לתורה ושל אהבת כל אדם שנברא בצלם</w:t>
      </w:r>
      <w:r>
        <w:rPr>
          <w:rFonts w:hint="cs"/>
          <w:rtl/>
          <w:lang w:eastAsia="he-IL"/>
        </w:rPr>
        <w:t>.</w:t>
      </w:r>
      <w:r w:rsidRPr="00667800">
        <w:rPr>
          <w:rtl/>
          <w:lang w:eastAsia="he-IL"/>
        </w:rPr>
        <w:t xml:space="preserve"> תודה</w:t>
      </w:r>
      <w:r>
        <w:rPr>
          <w:rFonts w:hint="cs"/>
          <w:rtl/>
          <w:lang w:eastAsia="he-IL"/>
        </w:rPr>
        <w:t>.</w:t>
      </w:r>
    </w:p>
    <w:p w:rsidR="009D682C" w:rsidRDefault="009D682C" w:rsidP="00333975">
      <w:pPr>
        <w:rPr>
          <w:rtl/>
          <w:lang w:eastAsia="he-IL"/>
        </w:rPr>
      </w:pPr>
    </w:p>
    <w:p w:rsidR="009D682C" w:rsidRDefault="009D682C" w:rsidP="00333975">
      <w:pPr>
        <w:pStyle w:val="af6"/>
        <w:keepNext/>
        <w:rPr>
          <w:rtl/>
        </w:rPr>
      </w:pPr>
      <w:r w:rsidRPr="003E72A7">
        <w:rPr>
          <w:rStyle w:val="TagStyle"/>
          <w:rtl/>
        </w:rPr>
        <w:t xml:space="preserve"> &lt;&lt; יור &gt;&gt; </w:t>
      </w:r>
      <w:r>
        <w:rPr>
          <w:rtl/>
        </w:rPr>
        <w:t>היו"ר יריב לוין:</w:t>
      </w:r>
      <w:r w:rsidRPr="003E72A7">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רבה. חבר הכנסת ואליד אל הואשלה – וזאת הזדמנות לברך אותך. אני תמיד שמח </w:t>
      </w:r>
      <w:bookmarkStart w:id="529" w:name="_ETM_Q12_441000"/>
      <w:bookmarkEnd w:id="529"/>
      <w:r>
        <w:rPr>
          <w:rFonts w:hint="cs"/>
          <w:rtl/>
          <w:lang w:eastAsia="he-IL"/>
        </w:rPr>
        <w:t xml:space="preserve">לראות מצב של חבר כנסת שנבחר, אחרי שהיה כאן </w:t>
      </w:r>
      <w:bookmarkStart w:id="530" w:name="_ETM_Q12_444000"/>
      <w:bookmarkEnd w:id="530"/>
      <w:r>
        <w:rPr>
          <w:rFonts w:hint="cs"/>
          <w:rtl/>
          <w:lang w:eastAsia="he-IL"/>
        </w:rPr>
        <w:t xml:space="preserve">בבניין, או עבד כאן, או היה מנהל סיעה, </w:t>
      </w:r>
      <w:bookmarkStart w:id="531" w:name="_ETM_Q12_447000"/>
      <w:bookmarkEnd w:id="531"/>
      <w:r>
        <w:rPr>
          <w:rFonts w:hint="cs"/>
          <w:rtl/>
          <w:lang w:eastAsia="he-IL"/>
        </w:rPr>
        <w:t xml:space="preserve">עוזר פרלמנטרי. איך אומרים? אני חושב שזה מסמן דרך </w:t>
      </w:r>
      <w:bookmarkStart w:id="532" w:name="_ETM_Q12_454000"/>
      <w:bookmarkEnd w:id="532"/>
      <w:r>
        <w:rPr>
          <w:rFonts w:hint="cs"/>
          <w:rtl/>
          <w:lang w:eastAsia="he-IL"/>
        </w:rPr>
        <w:t>להרבה אנשים, ואתה בהחלט ראוי לברכה. בבקשה.</w:t>
      </w:r>
    </w:p>
    <w:p w:rsidR="009D682C" w:rsidRDefault="009D682C" w:rsidP="00333975">
      <w:pPr>
        <w:rPr>
          <w:rtl/>
          <w:lang w:eastAsia="he-IL"/>
        </w:rPr>
      </w:pPr>
    </w:p>
    <w:p w:rsidR="009D682C" w:rsidRDefault="009D682C" w:rsidP="00333975">
      <w:pPr>
        <w:pStyle w:val="a4"/>
        <w:keepNext/>
        <w:rPr>
          <w:rtl/>
        </w:rPr>
      </w:pPr>
      <w:bookmarkStart w:id="533" w:name="ET_speaker_6340_9"/>
      <w:r w:rsidRPr="00266EE5">
        <w:rPr>
          <w:rStyle w:val="TagStyle"/>
          <w:rtl/>
        </w:rPr>
        <w:t xml:space="preserve"> &lt;&lt; דובר &gt;&gt; </w:t>
      </w:r>
      <w:bookmarkStart w:id="534" w:name="_Toc122985269"/>
      <w:bookmarkStart w:id="535" w:name="_Toc122985412"/>
      <w:bookmarkStart w:id="536" w:name="_Toc123033300"/>
      <w:bookmarkStart w:id="537" w:name="_Toc123075171"/>
      <w:bookmarkStart w:id="538" w:name="_Toc123076277"/>
      <w:r>
        <w:rPr>
          <w:rtl/>
        </w:rPr>
        <w:t>ואליד אל הואשלה (רע"מ – הרשימה הערבית המאוחדת):</w:t>
      </w:r>
      <w:bookmarkEnd w:id="534"/>
      <w:bookmarkEnd w:id="535"/>
      <w:bookmarkEnd w:id="536"/>
      <w:bookmarkEnd w:id="537"/>
      <w:bookmarkEnd w:id="538"/>
      <w:r w:rsidRPr="00266EE5">
        <w:rPr>
          <w:rStyle w:val="TagStyle"/>
          <w:rtl/>
        </w:rPr>
        <w:t xml:space="preserve"> &lt;&lt; דובר &gt;&gt;</w:t>
      </w:r>
      <w:r>
        <w:rPr>
          <w:rtl/>
        </w:rPr>
        <w:t xml:space="preserve">   </w:t>
      </w:r>
      <w:bookmarkEnd w:id="533"/>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רבה, </w:t>
      </w:r>
      <w:r w:rsidRPr="00667800">
        <w:rPr>
          <w:rtl/>
          <w:lang w:eastAsia="he-IL"/>
        </w:rPr>
        <w:t>כבוד היושב-ראש</w:t>
      </w:r>
      <w:r>
        <w:rPr>
          <w:rFonts w:hint="cs"/>
          <w:rtl/>
          <w:lang w:eastAsia="he-IL"/>
        </w:rPr>
        <w:t>.</w:t>
      </w:r>
      <w:r w:rsidRPr="00667800">
        <w:rPr>
          <w:rtl/>
          <w:lang w:eastAsia="he-IL"/>
        </w:rPr>
        <w:t xml:space="preserve"> אני גם מאחל לך הצלחה</w:t>
      </w:r>
      <w:r>
        <w:rPr>
          <w:rFonts w:hint="cs"/>
          <w:rtl/>
          <w:lang w:eastAsia="he-IL"/>
        </w:rPr>
        <w:t>,</w:t>
      </w:r>
      <w:r w:rsidRPr="00667800">
        <w:rPr>
          <w:rtl/>
          <w:lang w:eastAsia="he-IL"/>
        </w:rPr>
        <w:t xml:space="preserve"> ותודה על השנים שניהלת פה את הכנסת</w:t>
      </w:r>
      <w:r>
        <w:rPr>
          <w:rFonts w:hint="cs"/>
          <w:rtl/>
          <w:lang w:eastAsia="he-IL"/>
        </w:rPr>
        <w:t>,</w:t>
      </w:r>
      <w:r w:rsidRPr="00667800">
        <w:rPr>
          <w:rtl/>
          <w:lang w:eastAsia="he-IL"/>
        </w:rPr>
        <w:t xml:space="preserve"> והיית יושב-ראש </w:t>
      </w:r>
      <w:r>
        <w:rPr>
          <w:rFonts w:hint="cs"/>
          <w:rtl/>
          <w:lang w:eastAsia="he-IL"/>
        </w:rPr>
        <w:t xml:space="preserve">שהקשיב </w:t>
      </w:r>
      <w:r w:rsidRPr="00667800">
        <w:rPr>
          <w:rtl/>
          <w:lang w:eastAsia="he-IL"/>
        </w:rPr>
        <w:t>לכולם</w:t>
      </w:r>
      <w:r>
        <w:rPr>
          <w:rFonts w:hint="cs"/>
          <w:rtl/>
          <w:lang w:eastAsia="he-IL"/>
        </w:rPr>
        <w:t xml:space="preserve"> </w:t>
      </w:r>
      <w:bookmarkStart w:id="539" w:name="_ETM_Q12_473000"/>
      <w:bookmarkEnd w:id="539"/>
      <w:r>
        <w:rPr>
          <w:rFonts w:hint="cs"/>
          <w:rtl/>
          <w:lang w:eastAsia="he-IL"/>
        </w:rPr>
        <w:t xml:space="preserve">וניהל </w:t>
      </w:r>
      <w:r w:rsidRPr="00667800">
        <w:rPr>
          <w:rtl/>
          <w:lang w:eastAsia="he-IL"/>
        </w:rPr>
        <w:t xml:space="preserve">את המליאה וגם בתקופה </w:t>
      </w:r>
      <w:r>
        <w:rPr>
          <w:rFonts w:hint="cs"/>
          <w:rtl/>
          <w:lang w:eastAsia="he-IL"/>
        </w:rPr>
        <w:t>ה</w:t>
      </w:r>
      <w:r w:rsidRPr="00667800">
        <w:rPr>
          <w:rtl/>
          <w:lang w:eastAsia="he-IL"/>
        </w:rPr>
        <w:t>קצרה לאחרונה</w:t>
      </w:r>
      <w:r>
        <w:rPr>
          <w:rFonts w:hint="cs"/>
          <w:rtl/>
          <w:lang w:eastAsia="he-IL"/>
        </w:rPr>
        <w:t>.</w:t>
      </w:r>
      <w:r w:rsidRPr="00667800">
        <w:rPr>
          <w:rtl/>
          <w:lang w:eastAsia="he-IL"/>
        </w:rPr>
        <w:t xml:space="preserve"> אני גם </w:t>
      </w:r>
      <w:r>
        <w:rPr>
          <w:rFonts w:hint="cs"/>
          <w:rtl/>
          <w:lang w:eastAsia="he-IL"/>
        </w:rPr>
        <w:t>מאחל הצלחה בתפקיד החדש.</w:t>
      </w:r>
    </w:p>
    <w:p w:rsidR="009D682C" w:rsidRDefault="009D682C" w:rsidP="00333975">
      <w:pPr>
        <w:rPr>
          <w:rtl/>
          <w:lang w:eastAsia="he-IL"/>
        </w:rPr>
      </w:pPr>
      <w:bookmarkStart w:id="540" w:name="_ETM_Q12_477000"/>
      <w:bookmarkEnd w:id="540"/>
    </w:p>
    <w:p w:rsidR="009D682C" w:rsidRDefault="009D682C" w:rsidP="00333975">
      <w:pPr>
        <w:pStyle w:val="af6"/>
        <w:keepNext/>
        <w:rPr>
          <w:rtl/>
        </w:rPr>
      </w:pPr>
      <w:bookmarkStart w:id="541" w:name="ET_yor_6338_18"/>
      <w:r w:rsidRPr="00667800">
        <w:rPr>
          <w:rStyle w:val="TagStyle"/>
          <w:rtl/>
        </w:rPr>
        <w:lastRenderedPageBreak/>
        <w:t xml:space="preserve"> &lt;&lt; יור &gt;&gt; </w:t>
      </w:r>
      <w:r>
        <w:rPr>
          <w:rtl/>
        </w:rPr>
        <w:t>היו"ר יריב לוין:</w:t>
      </w:r>
      <w:r w:rsidRPr="00667800">
        <w:rPr>
          <w:rStyle w:val="TagStyle"/>
          <w:rtl/>
        </w:rPr>
        <w:t xml:space="preserve"> &lt;&lt; יור &gt;&gt;</w:t>
      </w:r>
      <w:r>
        <w:rPr>
          <w:rtl/>
        </w:rPr>
        <w:t xml:space="preserve">   </w:t>
      </w:r>
      <w:bookmarkEnd w:id="54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תודה רבה.</w:t>
      </w:r>
    </w:p>
    <w:p w:rsidR="009D682C" w:rsidRDefault="009D682C" w:rsidP="00333975">
      <w:pPr>
        <w:rPr>
          <w:rtl/>
          <w:lang w:eastAsia="he-IL"/>
        </w:rPr>
      </w:pPr>
      <w:bookmarkStart w:id="542" w:name="_ETM_Q12_475000"/>
      <w:bookmarkEnd w:id="542"/>
    </w:p>
    <w:p w:rsidR="009D682C" w:rsidRDefault="009D682C" w:rsidP="00333975">
      <w:pPr>
        <w:pStyle w:val="-"/>
        <w:keepNext/>
        <w:rPr>
          <w:rtl/>
        </w:rPr>
      </w:pPr>
      <w:bookmarkStart w:id="543" w:name="_ETM_Q12_478000"/>
      <w:bookmarkStart w:id="544" w:name="ET_speaker_6340_19"/>
      <w:bookmarkStart w:id="545" w:name="ET_speakercontinue_ואליד_אל_הואשלה_20"/>
      <w:bookmarkEnd w:id="543"/>
      <w:r w:rsidRPr="00667800">
        <w:rPr>
          <w:rStyle w:val="TagStyle"/>
          <w:rtl/>
        </w:rPr>
        <w:t xml:space="preserve"> &lt;&lt; דובר_המשך &gt;&gt; </w:t>
      </w:r>
      <w:r>
        <w:rPr>
          <w:rtl/>
        </w:rPr>
        <w:t>ואליד אל הואשלה (רע"מ – הרשימה הערבית המאוחדת):</w:t>
      </w:r>
      <w:r w:rsidRPr="00667800">
        <w:rPr>
          <w:rStyle w:val="TagStyle"/>
          <w:rtl/>
        </w:rPr>
        <w:t xml:space="preserve"> &lt;&lt; דובר_המשך &gt;&gt; </w:t>
      </w:r>
      <w:r>
        <w:rPr>
          <w:rtl/>
        </w:rPr>
        <w:t xml:space="preserve">   </w:t>
      </w:r>
      <w:bookmarkEnd w:id="544"/>
    </w:p>
    <w:bookmarkEnd w:id="545"/>
    <w:p w:rsidR="009D682C" w:rsidRDefault="009D682C" w:rsidP="00333975">
      <w:pPr>
        <w:pStyle w:val="KeepWithNext"/>
        <w:rPr>
          <w:rtl/>
          <w:lang w:eastAsia="he-IL"/>
        </w:rPr>
      </w:pPr>
    </w:p>
    <w:p w:rsidR="009D682C" w:rsidRDefault="009D682C" w:rsidP="00333975">
      <w:pPr>
        <w:rPr>
          <w:rtl/>
          <w:lang w:eastAsia="he-IL"/>
        </w:rPr>
      </w:pPr>
      <w:bookmarkStart w:id="546" w:name="_ETM_Q12_474000"/>
      <w:bookmarkEnd w:id="546"/>
      <w:r w:rsidRPr="00667800">
        <w:rPr>
          <w:rtl/>
          <w:lang w:eastAsia="he-IL"/>
        </w:rPr>
        <w:t xml:space="preserve">אתמול בבוקר כוחות משטרה מתוגברים פשטו על </w:t>
      </w:r>
      <w:r>
        <w:rPr>
          <w:rFonts w:hint="cs"/>
          <w:rtl/>
          <w:lang w:eastAsia="he-IL"/>
        </w:rPr>
        <w:t>הי</w:t>
      </w:r>
      <w:r w:rsidRPr="00667800">
        <w:rPr>
          <w:rtl/>
          <w:lang w:eastAsia="he-IL"/>
        </w:rPr>
        <w:t xml:space="preserve">ישוב </w:t>
      </w:r>
      <w:r>
        <w:rPr>
          <w:rFonts w:hint="cs"/>
          <w:rtl/>
          <w:lang w:eastAsia="he-IL"/>
        </w:rPr>
        <w:t xml:space="preserve">אל-עראקיב שבנגב, </w:t>
      </w:r>
      <w:r w:rsidRPr="00667800">
        <w:rPr>
          <w:rtl/>
          <w:lang w:eastAsia="he-IL"/>
        </w:rPr>
        <w:t xml:space="preserve">חיללו </w:t>
      </w:r>
      <w:r>
        <w:rPr>
          <w:rFonts w:hint="cs"/>
          <w:rtl/>
          <w:lang w:eastAsia="he-IL"/>
        </w:rPr>
        <w:t xml:space="preserve">את </w:t>
      </w:r>
      <w:r w:rsidRPr="00667800">
        <w:rPr>
          <w:rtl/>
          <w:lang w:eastAsia="he-IL"/>
        </w:rPr>
        <w:t>בית הקברות המוסלמי</w:t>
      </w:r>
      <w:r>
        <w:rPr>
          <w:rFonts w:hint="cs"/>
          <w:rtl/>
          <w:lang w:eastAsia="he-IL"/>
        </w:rPr>
        <w:t>,</w:t>
      </w:r>
      <w:r>
        <w:rPr>
          <w:rtl/>
          <w:lang w:eastAsia="he-IL"/>
        </w:rPr>
        <w:t xml:space="preserve"> הרסו מבנה</w:t>
      </w:r>
      <w:r>
        <w:rPr>
          <w:rFonts w:hint="cs"/>
          <w:rtl/>
          <w:lang w:eastAsia="he-IL"/>
        </w:rPr>
        <w:t xml:space="preserve">, </w:t>
      </w:r>
      <w:bookmarkStart w:id="547" w:name="_ETM_Q12_489000"/>
      <w:bookmarkEnd w:id="547"/>
      <w:r>
        <w:rPr>
          <w:rFonts w:hint="cs"/>
          <w:rtl/>
          <w:lang w:eastAsia="he-IL"/>
        </w:rPr>
        <w:t xml:space="preserve">החרימו </w:t>
      </w:r>
      <w:r w:rsidRPr="00667800">
        <w:rPr>
          <w:rtl/>
          <w:lang w:eastAsia="he-IL"/>
        </w:rPr>
        <w:t xml:space="preserve">רכוש פרטי והטילו </w:t>
      </w:r>
      <w:r>
        <w:rPr>
          <w:rFonts w:hint="cs"/>
          <w:rtl/>
          <w:lang w:eastAsia="he-IL"/>
        </w:rPr>
        <w:t xml:space="preserve">אימה ופחד על האזרחים. </w:t>
      </w:r>
      <w:r w:rsidRPr="00667800">
        <w:rPr>
          <w:rtl/>
          <w:lang w:eastAsia="he-IL"/>
        </w:rPr>
        <w:t>בי</w:t>
      </w:r>
      <w:r>
        <w:rPr>
          <w:rFonts w:hint="cs"/>
          <w:rtl/>
          <w:lang w:eastAsia="he-IL"/>
        </w:rPr>
        <w:t>י</w:t>
      </w:r>
      <w:r w:rsidRPr="00667800">
        <w:rPr>
          <w:rtl/>
          <w:lang w:eastAsia="he-IL"/>
        </w:rPr>
        <w:t>שוב ביר הדאג' מסתובבות יחידות מיוחדות</w:t>
      </w:r>
      <w:r>
        <w:rPr>
          <w:rFonts w:hint="cs"/>
          <w:rtl/>
          <w:lang w:eastAsia="he-IL"/>
        </w:rPr>
        <w:t>,</w:t>
      </w:r>
      <w:r>
        <w:rPr>
          <w:rtl/>
          <w:lang w:eastAsia="he-IL"/>
        </w:rPr>
        <w:t xml:space="preserve"> אשר כל תכלית</w:t>
      </w:r>
      <w:r>
        <w:rPr>
          <w:rFonts w:hint="cs"/>
          <w:rtl/>
          <w:lang w:eastAsia="he-IL"/>
        </w:rPr>
        <w:t>ן</w:t>
      </w:r>
      <w:r w:rsidRPr="00667800">
        <w:rPr>
          <w:rtl/>
          <w:lang w:eastAsia="he-IL"/>
        </w:rPr>
        <w:t xml:space="preserve"> להתנכל לאזרחים</w:t>
      </w:r>
      <w:r>
        <w:rPr>
          <w:rFonts w:hint="cs"/>
          <w:rtl/>
          <w:lang w:eastAsia="he-IL"/>
        </w:rPr>
        <w:t>,</w:t>
      </w:r>
      <w:r w:rsidRPr="00667800">
        <w:rPr>
          <w:rtl/>
          <w:lang w:eastAsia="he-IL"/>
        </w:rPr>
        <w:t xml:space="preserve"> דוגמת המקרה של מוס</w:t>
      </w:r>
      <w:r>
        <w:rPr>
          <w:rFonts w:hint="cs"/>
          <w:rtl/>
          <w:lang w:eastAsia="he-IL"/>
        </w:rPr>
        <w:t>א</w:t>
      </w:r>
      <w:r w:rsidRPr="00667800">
        <w:rPr>
          <w:rtl/>
          <w:lang w:eastAsia="he-IL"/>
        </w:rPr>
        <w:t xml:space="preserve"> </w:t>
      </w:r>
      <w:r>
        <w:rPr>
          <w:rFonts w:hint="cs"/>
          <w:rtl/>
          <w:lang w:eastAsia="he-IL"/>
        </w:rPr>
        <w:t xml:space="preserve">אבו מרימי, </w:t>
      </w:r>
      <w:r w:rsidRPr="00667800">
        <w:rPr>
          <w:rtl/>
          <w:lang w:eastAsia="he-IL"/>
        </w:rPr>
        <w:t xml:space="preserve">שהותקף </w:t>
      </w:r>
      <w:r>
        <w:rPr>
          <w:rFonts w:hint="cs"/>
          <w:rtl/>
          <w:lang w:eastAsia="he-IL"/>
        </w:rPr>
        <w:t xml:space="preserve">על ידי </w:t>
      </w:r>
      <w:r w:rsidRPr="00667800">
        <w:rPr>
          <w:rtl/>
          <w:lang w:eastAsia="he-IL"/>
        </w:rPr>
        <w:t>כוח מסתערבים בדרכו הביתה</w:t>
      </w:r>
      <w:r>
        <w:rPr>
          <w:rFonts w:hint="cs"/>
          <w:rtl/>
          <w:lang w:eastAsia="he-IL"/>
        </w:rPr>
        <w:t>,</w:t>
      </w:r>
      <w:r w:rsidRPr="00667800">
        <w:rPr>
          <w:rtl/>
          <w:lang w:eastAsia="he-IL"/>
        </w:rPr>
        <w:t xml:space="preserve"> כל זאת כאשר הבת שלו</w:t>
      </w:r>
      <w:r>
        <w:rPr>
          <w:rFonts w:hint="cs"/>
          <w:rtl/>
          <w:lang w:eastAsia="he-IL"/>
        </w:rPr>
        <w:t>,</w:t>
      </w:r>
      <w:r w:rsidRPr="00667800">
        <w:rPr>
          <w:rtl/>
          <w:lang w:eastAsia="he-IL"/>
        </w:rPr>
        <w:t xml:space="preserve"> בת השנתיים</w:t>
      </w:r>
      <w:r>
        <w:rPr>
          <w:rFonts w:hint="cs"/>
          <w:rtl/>
          <w:lang w:eastAsia="he-IL"/>
        </w:rPr>
        <w:t xml:space="preserve">, אשר </w:t>
      </w:r>
      <w:r w:rsidRPr="00667800">
        <w:rPr>
          <w:rtl/>
          <w:lang w:eastAsia="he-IL"/>
        </w:rPr>
        <w:t>סובלת מני</w:t>
      </w:r>
      <w:r>
        <w:rPr>
          <w:rFonts w:hint="cs"/>
          <w:rtl/>
          <w:lang w:eastAsia="he-IL"/>
        </w:rPr>
        <w:t>וון</w:t>
      </w:r>
      <w:r w:rsidRPr="00667800">
        <w:rPr>
          <w:rtl/>
          <w:lang w:eastAsia="he-IL"/>
        </w:rPr>
        <w:t xml:space="preserve"> שרירים</w:t>
      </w:r>
      <w:r>
        <w:rPr>
          <w:rFonts w:hint="cs"/>
          <w:rtl/>
          <w:lang w:eastAsia="he-IL"/>
        </w:rPr>
        <w:t>,</w:t>
      </w:r>
      <w:r w:rsidRPr="00667800">
        <w:rPr>
          <w:rtl/>
          <w:lang w:eastAsia="he-IL"/>
        </w:rPr>
        <w:t xml:space="preserve"> </w:t>
      </w:r>
      <w:r>
        <w:rPr>
          <w:rFonts w:hint="cs"/>
          <w:rtl/>
          <w:lang w:eastAsia="he-IL"/>
        </w:rPr>
        <w:t>צופה.</w:t>
      </w:r>
      <w:r w:rsidRPr="00667800">
        <w:rPr>
          <w:rtl/>
          <w:lang w:eastAsia="he-IL"/>
        </w:rPr>
        <w:t xml:space="preserve"> השוטרים </w:t>
      </w:r>
      <w:r>
        <w:rPr>
          <w:rFonts w:hint="cs"/>
          <w:rtl/>
          <w:lang w:eastAsia="he-IL"/>
        </w:rPr>
        <w:t xml:space="preserve">כבלו </w:t>
      </w:r>
      <w:r>
        <w:rPr>
          <w:rtl/>
          <w:lang w:eastAsia="he-IL"/>
        </w:rPr>
        <w:t xml:space="preserve">והטיחו אותו </w:t>
      </w:r>
      <w:r>
        <w:rPr>
          <w:rFonts w:hint="cs"/>
          <w:rtl/>
          <w:lang w:eastAsia="he-IL"/>
        </w:rPr>
        <w:t>על ה</w:t>
      </w:r>
      <w:r w:rsidRPr="00667800">
        <w:rPr>
          <w:rtl/>
          <w:lang w:eastAsia="he-IL"/>
        </w:rPr>
        <w:t>רצפה ותקפו אותו באלימות קשה</w:t>
      </w:r>
      <w:r>
        <w:rPr>
          <w:rFonts w:hint="cs"/>
          <w:rtl/>
          <w:lang w:eastAsia="he-IL"/>
        </w:rPr>
        <w:t>.</w:t>
      </w:r>
      <w:r w:rsidRPr="00667800">
        <w:rPr>
          <w:rtl/>
          <w:lang w:eastAsia="he-IL"/>
        </w:rPr>
        <w:t xml:space="preserve"> מעשה מזעזע</w:t>
      </w:r>
      <w:r>
        <w:rPr>
          <w:rFonts w:hint="cs"/>
          <w:rtl/>
          <w:lang w:eastAsia="he-IL"/>
        </w:rPr>
        <w:t>,</w:t>
      </w:r>
      <w:r w:rsidRPr="00667800">
        <w:rPr>
          <w:rtl/>
          <w:lang w:eastAsia="he-IL"/>
        </w:rPr>
        <w:t xml:space="preserve"> מעורר חלחלה</w:t>
      </w:r>
      <w:r>
        <w:rPr>
          <w:rFonts w:hint="cs"/>
          <w:rtl/>
          <w:lang w:eastAsia="he-IL"/>
        </w:rPr>
        <w:t>.</w:t>
      </w:r>
    </w:p>
    <w:p w:rsidR="009D682C" w:rsidRDefault="009D682C" w:rsidP="00333975">
      <w:pPr>
        <w:rPr>
          <w:rtl/>
          <w:lang w:eastAsia="he-IL"/>
        </w:rPr>
      </w:pPr>
    </w:p>
    <w:p w:rsidR="009D682C" w:rsidRDefault="009D682C" w:rsidP="00333975">
      <w:pPr>
        <w:rPr>
          <w:rtl/>
          <w:lang w:eastAsia="he-IL"/>
        </w:rPr>
      </w:pPr>
      <w:bookmarkStart w:id="548" w:name="_ETM_Q12_514000"/>
      <w:bookmarkEnd w:id="548"/>
      <w:r w:rsidRPr="00667800">
        <w:rPr>
          <w:rtl/>
          <w:lang w:eastAsia="he-IL"/>
        </w:rPr>
        <w:t xml:space="preserve">אנו </w:t>
      </w:r>
      <w:r>
        <w:rPr>
          <w:rFonts w:hint="cs"/>
          <w:rtl/>
          <w:lang w:eastAsia="he-IL"/>
        </w:rPr>
        <w:t xml:space="preserve">עדים </w:t>
      </w:r>
      <w:r w:rsidRPr="00667800">
        <w:rPr>
          <w:rtl/>
          <w:lang w:eastAsia="he-IL"/>
        </w:rPr>
        <w:t xml:space="preserve">בתדהמה לעובדה שהמשטרה </w:t>
      </w:r>
      <w:r>
        <w:rPr>
          <w:rFonts w:hint="cs"/>
          <w:rtl/>
          <w:lang w:eastAsia="he-IL"/>
        </w:rPr>
        <w:t xml:space="preserve">משקיעה תקציבים, </w:t>
      </w:r>
      <w:r w:rsidRPr="00667800">
        <w:rPr>
          <w:rtl/>
          <w:lang w:eastAsia="he-IL"/>
        </w:rPr>
        <w:t>משאבים רבים וכוחות משטרה מיוחדים</w:t>
      </w:r>
      <w:r>
        <w:rPr>
          <w:rFonts w:hint="cs"/>
          <w:rtl/>
          <w:lang w:eastAsia="he-IL"/>
        </w:rPr>
        <w:t>,</w:t>
      </w:r>
      <w:r w:rsidRPr="00667800">
        <w:rPr>
          <w:rtl/>
          <w:lang w:eastAsia="he-IL"/>
        </w:rPr>
        <w:t xml:space="preserve"> אשר מלווים את </w:t>
      </w:r>
      <w:r>
        <w:rPr>
          <w:rFonts w:hint="cs"/>
          <w:rtl/>
          <w:lang w:eastAsia="he-IL"/>
        </w:rPr>
        <w:t>צוותי ה</w:t>
      </w:r>
      <w:r w:rsidRPr="00667800">
        <w:rPr>
          <w:rtl/>
          <w:lang w:eastAsia="he-IL"/>
        </w:rPr>
        <w:t>הריסה</w:t>
      </w:r>
      <w:r>
        <w:rPr>
          <w:rFonts w:hint="cs"/>
          <w:rtl/>
          <w:lang w:eastAsia="he-IL"/>
        </w:rPr>
        <w:t>,</w:t>
      </w:r>
      <w:r w:rsidRPr="00667800">
        <w:rPr>
          <w:rtl/>
          <w:lang w:eastAsia="he-IL"/>
        </w:rPr>
        <w:t xml:space="preserve"> ולעומת זאת תמיד מתלוננים על מחסור בתקציבים </w:t>
      </w:r>
      <w:r>
        <w:rPr>
          <w:rFonts w:hint="cs"/>
          <w:rtl/>
          <w:lang w:eastAsia="he-IL"/>
        </w:rPr>
        <w:t xml:space="preserve">ומשאבים </w:t>
      </w:r>
      <w:r w:rsidRPr="00667800">
        <w:rPr>
          <w:rtl/>
          <w:lang w:eastAsia="he-IL"/>
        </w:rPr>
        <w:t>הנחוצים לכוחות המשטרה למיגור הפשיעה בחברה הערבית</w:t>
      </w:r>
      <w:r>
        <w:rPr>
          <w:rFonts w:hint="cs"/>
          <w:rtl/>
          <w:lang w:eastAsia="he-IL"/>
        </w:rPr>
        <w:t xml:space="preserve"> </w:t>
      </w:r>
      <w:r>
        <w:rPr>
          <w:rtl/>
          <w:lang w:eastAsia="he-IL"/>
        </w:rPr>
        <w:t>–</w:t>
      </w:r>
      <w:r>
        <w:rPr>
          <w:rFonts w:hint="cs"/>
          <w:rtl/>
          <w:lang w:eastAsia="he-IL"/>
        </w:rPr>
        <w:t xml:space="preserve"> </w:t>
      </w:r>
      <w:bookmarkStart w:id="549" w:name="_ETM_Q12_532000"/>
      <w:bookmarkEnd w:id="549"/>
      <w:r>
        <w:rPr>
          <w:rFonts w:hint="cs"/>
          <w:rtl/>
          <w:lang w:eastAsia="he-IL"/>
        </w:rPr>
        <w:t xml:space="preserve">אבסורד </w:t>
      </w:r>
      <w:r w:rsidRPr="00667800">
        <w:rPr>
          <w:rtl/>
          <w:lang w:eastAsia="he-IL"/>
        </w:rPr>
        <w:t xml:space="preserve">על גבול </w:t>
      </w:r>
      <w:r>
        <w:rPr>
          <w:rFonts w:hint="cs"/>
          <w:rtl/>
          <w:lang w:eastAsia="he-IL"/>
        </w:rPr>
        <w:t xml:space="preserve">ההזוי. </w:t>
      </w:r>
      <w:r w:rsidRPr="00667800">
        <w:rPr>
          <w:rtl/>
          <w:lang w:eastAsia="he-IL"/>
        </w:rPr>
        <w:t xml:space="preserve">אני מתפלא </w:t>
      </w:r>
      <w:r>
        <w:rPr>
          <w:rFonts w:hint="cs"/>
          <w:rtl/>
          <w:lang w:eastAsia="he-IL"/>
        </w:rPr>
        <w:t>ונדהם</w:t>
      </w:r>
      <w:r w:rsidRPr="00667800">
        <w:rPr>
          <w:rtl/>
          <w:lang w:eastAsia="he-IL"/>
        </w:rPr>
        <w:t xml:space="preserve"> משיקול הדעת המעוות הזה</w:t>
      </w:r>
      <w:r>
        <w:rPr>
          <w:rFonts w:hint="cs"/>
          <w:rtl/>
          <w:lang w:eastAsia="he-IL"/>
        </w:rPr>
        <w:t>,</w:t>
      </w:r>
      <w:r w:rsidRPr="00667800">
        <w:rPr>
          <w:rtl/>
          <w:lang w:eastAsia="he-IL"/>
        </w:rPr>
        <w:t xml:space="preserve"> כאשר משקיעים יותר כסף ומשאבים בהריסת בתים והתנכלות לאזרחים</w:t>
      </w:r>
      <w:r>
        <w:rPr>
          <w:rFonts w:hint="cs"/>
          <w:rtl/>
          <w:lang w:eastAsia="he-IL"/>
        </w:rPr>
        <w:t>,</w:t>
      </w:r>
      <w:r w:rsidRPr="00667800">
        <w:rPr>
          <w:rtl/>
          <w:lang w:eastAsia="he-IL"/>
        </w:rPr>
        <w:t xml:space="preserve"> מאשר </w:t>
      </w:r>
      <w:r>
        <w:rPr>
          <w:rFonts w:hint="cs"/>
          <w:rtl/>
          <w:lang w:eastAsia="he-IL"/>
        </w:rPr>
        <w:t>ב</w:t>
      </w:r>
      <w:r w:rsidRPr="00667800">
        <w:rPr>
          <w:rtl/>
          <w:lang w:eastAsia="he-IL"/>
        </w:rPr>
        <w:t>שמירה על חיי אדם</w:t>
      </w:r>
      <w:r>
        <w:rPr>
          <w:rFonts w:hint="cs"/>
          <w:rtl/>
          <w:lang w:eastAsia="he-IL"/>
        </w:rPr>
        <w:t>,</w:t>
      </w:r>
      <w:r w:rsidRPr="00667800">
        <w:rPr>
          <w:rtl/>
          <w:lang w:eastAsia="he-IL"/>
        </w:rPr>
        <w:t xml:space="preserve"> אזרחי המדינה הערבים</w:t>
      </w:r>
      <w:r>
        <w:rPr>
          <w:rFonts w:hint="cs"/>
          <w:rtl/>
          <w:lang w:eastAsia="he-IL"/>
        </w:rPr>
        <w:t>. תודה.</w:t>
      </w:r>
    </w:p>
    <w:p w:rsidR="009D682C" w:rsidRDefault="009D682C" w:rsidP="00333975">
      <w:pPr>
        <w:rPr>
          <w:rtl/>
          <w:lang w:eastAsia="he-IL"/>
        </w:rPr>
      </w:pPr>
      <w:bookmarkStart w:id="550" w:name="_ETM_Q12_551000"/>
      <w:bookmarkEnd w:id="550"/>
    </w:p>
    <w:p w:rsidR="009D682C" w:rsidRDefault="009D682C" w:rsidP="00333975">
      <w:pPr>
        <w:pStyle w:val="af6"/>
        <w:keepNext/>
        <w:rPr>
          <w:rtl/>
        </w:rPr>
      </w:pPr>
      <w:r w:rsidRPr="00E94941">
        <w:rPr>
          <w:rStyle w:val="TagStyle"/>
          <w:rtl/>
        </w:rPr>
        <w:t xml:space="preserve"> &lt;&lt; יור &gt;&gt; </w:t>
      </w:r>
      <w:r>
        <w:rPr>
          <w:rtl/>
        </w:rPr>
        <w:t>היו"ר יריב לוין:</w:t>
      </w:r>
      <w:r w:rsidRPr="00E94941">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תודה רבה. חברת הכנסת אימאן ח'טיב יאסין, בבקשה.</w:t>
      </w:r>
    </w:p>
    <w:p w:rsidR="009D682C" w:rsidRDefault="009D682C" w:rsidP="00333975">
      <w:pPr>
        <w:rPr>
          <w:rtl/>
          <w:lang w:eastAsia="he-IL"/>
        </w:rPr>
      </w:pPr>
    </w:p>
    <w:p w:rsidR="009D682C" w:rsidRDefault="009D682C" w:rsidP="00333975">
      <w:pPr>
        <w:pStyle w:val="a4"/>
        <w:keepNext/>
        <w:rPr>
          <w:rtl/>
        </w:rPr>
      </w:pPr>
      <w:bookmarkStart w:id="551" w:name="ET_speaker_5918_11"/>
      <w:r w:rsidRPr="00E94941">
        <w:rPr>
          <w:rStyle w:val="TagStyle"/>
          <w:rtl/>
        </w:rPr>
        <w:t xml:space="preserve"> &lt;&lt; דובר &gt;&gt; </w:t>
      </w:r>
      <w:bookmarkStart w:id="552" w:name="_Toc122985270"/>
      <w:bookmarkStart w:id="553" w:name="_Toc122985413"/>
      <w:bookmarkStart w:id="554" w:name="_Toc123033301"/>
      <w:bookmarkStart w:id="555" w:name="_Toc123075172"/>
      <w:bookmarkStart w:id="556" w:name="_Toc123076278"/>
      <w:r>
        <w:rPr>
          <w:rtl/>
        </w:rPr>
        <w:t>אימאן ח'טיב יאסין (רע"מ – הרשימה הערבית המאוחדת):</w:t>
      </w:r>
      <w:bookmarkEnd w:id="552"/>
      <w:bookmarkEnd w:id="553"/>
      <w:bookmarkEnd w:id="554"/>
      <w:bookmarkEnd w:id="555"/>
      <w:bookmarkEnd w:id="556"/>
      <w:r w:rsidRPr="00E94941">
        <w:rPr>
          <w:rStyle w:val="TagStyle"/>
          <w:rtl/>
        </w:rPr>
        <w:t xml:space="preserve"> &lt;&lt; דובר &gt;&gt;</w:t>
      </w:r>
      <w:r>
        <w:rPr>
          <w:rtl/>
        </w:rPr>
        <w:t xml:space="preserve">   </w:t>
      </w:r>
      <w:bookmarkEnd w:id="55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כבוד היושב ב</w:t>
      </w:r>
      <w:r w:rsidRPr="00A32556">
        <w:rPr>
          <w:rFonts w:hint="cs"/>
          <w:rtl/>
          <w:lang w:eastAsia="he-IL"/>
        </w:rPr>
        <w:t>ראש, כנסת נכבדה</w:t>
      </w:r>
      <w:r w:rsidRPr="00A32556">
        <w:rPr>
          <w:rFonts w:hint="cs"/>
          <w:rtl/>
        </w:rPr>
        <w:t>,</w:t>
      </w:r>
      <w:r w:rsidRPr="00A32556">
        <w:rPr>
          <w:rtl/>
          <w:lang w:eastAsia="he-IL"/>
        </w:rPr>
        <w:t xml:space="preserve"> אני לא יודעת כמה מכם שמ</w:t>
      </w:r>
      <w:r w:rsidRPr="00A32556">
        <w:rPr>
          <w:rFonts w:hint="cs"/>
          <w:rtl/>
          <w:lang w:eastAsia="he-IL"/>
        </w:rPr>
        <w:t>ע</w:t>
      </w:r>
      <w:r w:rsidRPr="00A32556">
        <w:rPr>
          <w:rtl/>
          <w:lang w:eastAsia="he-IL"/>
        </w:rPr>
        <w:t>ו על הסטודנטית דינ</w:t>
      </w:r>
      <w:r w:rsidRPr="00A32556">
        <w:rPr>
          <w:rFonts w:hint="cs"/>
          <w:rtl/>
          <w:lang w:eastAsia="he-IL"/>
        </w:rPr>
        <w:t>א</w:t>
      </w:r>
      <w:r w:rsidRPr="00A32556">
        <w:rPr>
          <w:rtl/>
          <w:lang w:eastAsia="he-IL"/>
        </w:rPr>
        <w:t xml:space="preserve"> </w:t>
      </w:r>
      <w:r w:rsidRPr="00A32556">
        <w:rPr>
          <w:rFonts w:hint="cs"/>
          <w:rtl/>
          <w:lang w:eastAsia="he-IL"/>
        </w:rPr>
        <w:t>חוסאם ח'ליל,</w:t>
      </w:r>
      <w:r w:rsidRPr="00A32556">
        <w:rPr>
          <w:rtl/>
          <w:lang w:eastAsia="he-IL"/>
        </w:rPr>
        <w:t xml:space="preserve"> שלומדת שנה ג'</w:t>
      </w:r>
      <w:r w:rsidRPr="00A32556">
        <w:rPr>
          <w:rFonts w:hint="cs"/>
          <w:rtl/>
          <w:lang w:eastAsia="he-IL"/>
        </w:rPr>
        <w:t xml:space="preserve"> סיעוד </w:t>
      </w:r>
      <w:r w:rsidRPr="00A32556">
        <w:rPr>
          <w:rtl/>
          <w:lang w:eastAsia="he-IL"/>
        </w:rPr>
        <w:t>בעמאן בירדן</w:t>
      </w:r>
      <w:r w:rsidRPr="00A32556">
        <w:rPr>
          <w:rFonts w:hint="cs"/>
          <w:rtl/>
          <w:lang w:eastAsia="he-IL"/>
        </w:rPr>
        <w:t>.</w:t>
      </w:r>
      <w:r w:rsidRPr="00A32556">
        <w:rPr>
          <w:rtl/>
          <w:lang w:eastAsia="he-IL"/>
        </w:rPr>
        <w:t xml:space="preserve"> היא נפלה ביום רביעי בלילה מקומה שלישית</w:t>
      </w:r>
      <w:r w:rsidRPr="00A32556">
        <w:rPr>
          <w:rFonts w:hint="cs"/>
          <w:rtl/>
          <w:lang w:eastAsia="he-IL"/>
        </w:rPr>
        <w:t>.</w:t>
      </w:r>
      <w:r w:rsidRPr="00A32556">
        <w:rPr>
          <w:rtl/>
          <w:lang w:eastAsia="he-IL"/>
        </w:rPr>
        <w:t xml:space="preserve"> מאותה שעה ועד עכשיו היא נמצאת במצב בריאותי קריטי בבית החולים </w:t>
      </w:r>
      <w:r w:rsidRPr="00A32556">
        <w:rPr>
          <w:rFonts w:hint="cs"/>
          <w:rtl/>
          <w:lang w:eastAsia="he-IL"/>
        </w:rPr>
        <w:t xml:space="preserve">אל-אסראא. </w:t>
      </w:r>
      <w:bookmarkStart w:id="557" w:name="_ETM_Q12_590000"/>
      <w:bookmarkEnd w:id="557"/>
      <w:r w:rsidRPr="00A32556">
        <w:rPr>
          <w:rtl/>
          <w:lang w:eastAsia="he-IL"/>
        </w:rPr>
        <w:t>מה שמצער בכל הסיפור הזה</w:t>
      </w:r>
      <w:r w:rsidRPr="00A32556">
        <w:rPr>
          <w:rFonts w:hint="cs"/>
          <w:rtl/>
          <w:lang w:eastAsia="he-IL"/>
        </w:rPr>
        <w:t>,</w:t>
      </w:r>
      <w:r w:rsidRPr="00A32556">
        <w:rPr>
          <w:rtl/>
          <w:lang w:eastAsia="he-IL"/>
        </w:rPr>
        <w:t xml:space="preserve"> ש</w:t>
      </w:r>
      <w:r w:rsidRPr="00A32556">
        <w:rPr>
          <w:rFonts w:hint="cs"/>
          <w:rtl/>
          <w:lang w:eastAsia="he-IL"/>
        </w:rPr>
        <w:t>כש</w:t>
      </w:r>
      <w:r w:rsidRPr="00A32556">
        <w:rPr>
          <w:rtl/>
          <w:lang w:eastAsia="he-IL"/>
        </w:rPr>
        <w:t>קורה מקרה לסטודנט שהוא אזרח ישראלי בחו"ל</w:t>
      </w:r>
      <w:r w:rsidRPr="00A32556">
        <w:rPr>
          <w:rFonts w:hint="cs"/>
          <w:rtl/>
          <w:lang w:eastAsia="he-IL"/>
        </w:rPr>
        <w:t>,</w:t>
      </w:r>
      <w:r w:rsidRPr="00A32556">
        <w:rPr>
          <w:rtl/>
          <w:lang w:eastAsia="he-IL"/>
        </w:rPr>
        <w:t xml:space="preserve"> הוא תמיד </w:t>
      </w:r>
      <w:r w:rsidRPr="00A32556">
        <w:rPr>
          <w:rFonts w:hint="cs"/>
          <w:rtl/>
          <w:lang w:eastAsia="he-IL"/>
        </w:rPr>
        <w:t>יי</w:t>
      </w:r>
      <w:r w:rsidRPr="00A32556">
        <w:rPr>
          <w:rtl/>
          <w:lang w:eastAsia="he-IL"/>
        </w:rPr>
        <w:t>מצא לבד ואין מי שיעמוד לצידו</w:t>
      </w:r>
      <w:r w:rsidRPr="00A32556">
        <w:rPr>
          <w:rFonts w:hint="cs"/>
          <w:rtl/>
          <w:lang w:eastAsia="he-IL"/>
        </w:rPr>
        <w:t>.</w:t>
      </w:r>
      <w:r w:rsidRPr="00A32556">
        <w:rPr>
          <w:rtl/>
          <w:lang w:eastAsia="he-IL"/>
        </w:rPr>
        <w:t xml:space="preserve"> ומה שצריך לעשות בסופו של יום זה לפנות לאנשים כדי לקב</w:t>
      </w:r>
      <w:r w:rsidRPr="00A32556">
        <w:rPr>
          <w:rFonts w:hint="cs"/>
          <w:rtl/>
          <w:lang w:eastAsia="he-IL"/>
        </w:rPr>
        <w:t>ץ</w:t>
      </w:r>
      <w:r w:rsidRPr="00A32556">
        <w:rPr>
          <w:rtl/>
          <w:lang w:eastAsia="he-IL"/>
        </w:rPr>
        <w:t xml:space="preserve"> ולבקש תרומות</w:t>
      </w:r>
      <w:r w:rsidRPr="00A32556">
        <w:rPr>
          <w:rFonts w:hint="cs"/>
          <w:rtl/>
          <w:lang w:eastAsia="he-IL"/>
        </w:rPr>
        <w:t>,</w:t>
      </w:r>
      <w:r w:rsidRPr="00A32556">
        <w:rPr>
          <w:rtl/>
          <w:lang w:eastAsia="he-IL"/>
        </w:rPr>
        <w:t xml:space="preserve"> כדי שיקבל את הטיפול הראוי</w:t>
      </w:r>
      <w:r w:rsidRPr="00A32556">
        <w:rPr>
          <w:rFonts w:hint="cs"/>
          <w:rtl/>
          <w:lang w:eastAsia="he-IL"/>
        </w:rPr>
        <w:t>.</w:t>
      </w:r>
    </w:p>
    <w:p w:rsidR="009D682C" w:rsidRDefault="009D682C" w:rsidP="00333975">
      <w:pPr>
        <w:rPr>
          <w:rtl/>
          <w:lang w:eastAsia="he-IL"/>
        </w:rPr>
      </w:pPr>
    </w:p>
    <w:p w:rsidR="009D682C" w:rsidRDefault="009D682C" w:rsidP="00333975">
      <w:pPr>
        <w:rPr>
          <w:rtl/>
          <w:lang w:eastAsia="he-IL"/>
        </w:rPr>
      </w:pPr>
      <w:bookmarkStart w:id="558" w:name="_ETM_Q12_622000"/>
      <w:bookmarkEnd w:id="558"/>
      <w:r w:rsidRPr="001B5D4E">
        <w:rPr>
          <w:rtl/>
          <w:lang w:eastAsia="he-IL"/>
        </w:rPr>
        <w:t>מה שאני רוצה להגיד</w:t>
      </w:r>
      <w:r>
        <w:rPr>
          <w:rFonts w:hint="cs"/>
          <w:rtl/>
          <w:lang w:eastAsia="he-IL"/>
        </w:rPr>
        <w:t>,</w:t>
      </w:r>
      <w:r w:rsidRPr="001B5D4E">
        <w:rPr>
          <w:rtl/>
          <w:lang w:eastAsia="he-IL"/>
        </w:rPr>
        <w:t xml:space="preserve"> הסיפור הזה הוא גדול מדי</w:t>
      </w:r>
      <w:r>
        <w:rPr>
          <w:rFonts w:hint="cs"/>
          <w:rtl/>
          <w:lang w:eastAsia="he-IL"/>
        </w:rPr>
        <w:t>,</w:t>
      </w:r>
      <w:r w:rsidRPr="001B5D4E">
        <w:rPr>
          <w:rtl/>
          <w:lang w:eastAsia="he-IL"/>
        </w:rPr>
        <w:t xml:space="preserve"> ולא </w:t>
      </w:r>
      <w:r>
        <w:rPr>
          <w:rFonts w:hint="cs"/>
          <w:rtl/>
          <w:lang w:eastAsia="he-IL"/>
        </w:rPr>
        <w:t xml:space="preserve">אצליח </w:t>
      </w:r>
      <w:r w:rsidRPr="001B5D4E">
        <w:rPr>
          <w:rtl/>
          <w:lang w:eastAsia="he-IL"/>
        </w:rPr>
        <w:t>להגיד את כל הדברים שלי בדקה</w:t>
      </w:r>
      <w:r>
        <w:rPr>
          <w:rFonts w:hint="cs"/>
          <w:rtl/>
          <w:lang w:eastAsia="he-IL"/>
        </w:rPr>
        <w:t>,</w:t>
      </w:r>
      <w:r w:rsidRPr="001B5D4E">
        <w:rPr>
          <w:rtl/>
          <w:lang w:eastAsia="he-IL"/>
        </w:rPr>
        <w:t xml:space="preserve"> אבל אני רוצה להגיד דבר </w:t>
      </w:r>
      <w:r>
        <w:rPr>
          <w:rFonts w:hint="cs"/>
          <w:rtl/>
          <w:lang w:eastAsia="he-IL"/>
        </w:rPr>
        <w:t xml:space="preserve">אחד: </w:t>
      </w:r>
      <w:r w:rsidRPr="001B5D4E">
        <w:rPr>
          <w:rtl/>
          <w:lang w:eastAsia="he-IL"/>
        </w:rPr>
        <w:t>הסטודנטים האלה</w:t>
      </w:r>
      <w:r>
        <w:rPr>
          <w:rFonts w:hint="cs"/>
          <w:rtl/>
          <w:lang w:eastAsia="he-IL"/>
        </w:rPr>
        <w:t>,</w:t>
      </w:r>
      <w:r w:rsidRPr="001B5D4E">
        <w:rPr>
          <w:rtl/>
          <w:lang w:eastAsia="he-IL"/>
        </w:rPr>
        <w:t xml:space="preserve"> </w:t>
      </w:r>
      <w:r>
        <w:rPr>
          <w:rFonts w:hint="cs"/>
          <w:rtl/>
          <w:lang w:eastAsia="he-IL"/>
        </w:rPr>
        <w:t>כ</w:t>
      </w:r>
      <w:r w:rsidRPr="001B5D4E">
        <w:rPr>
          <w:rtl/>
          <w:lang w:eastAsia="he-IL"/>
        </w:rPr>
        <w:t>שהם יוצאים לחו"ל</w:t>
      </w:r>
      <w:r>
        <w:rPr>
          <w:rFonts w:hint="cs"/>
          <w:rtl/>
          <w:lang w:eastAsia="he-IL"/>
        </w:rPr>
        <w:t xml:space="preserve"> – לא </w:t>
      </w:r>
      <w:r w:rsidRPr="001B5D4E">
        <w:rPr>
          <w:rtl/>
          <w:lang w:eastAsia="he-IL"/>
        </w:rPr>
        <w:t xml:space="preserve">רק </w:t>
      </w:r>
      <w:r>
        <w:rPr>
          <w:rFonts w:hint="cs"/>
          <w:rtl/>
          <w:lang w:eastAsia="he-IL"/>
        </w:rPr>
        <w:t>הם, כל אחד שיוצא ל</w:t>
      </w:r>
      <w:r w:rsidRPr="001B5D4E">
        <w:rPr>
          <w:rtl/>
          <w:lang w:eastAsia="he-IL"/>
        </w:rPr>
        <w:t xml:space="preserve">חו"ל </w:t>
      </w:r>
      <w:r>
        <w:rPr>
          <w:rFonts w:hint="cs"/>
          <w:rtl/>
          <w:lang w:eastAsia="he-IL"/>
        </w:rPr>
        <w:t xml:space="preserve">– </w:t>
      </w:r>
      <w:bookmarkStart w:id="559" w:name="_ETM_Q12_639000"/>
      <w:bookmarkEnd w:id="559"/>
      <w:r w:rsidRPr="001B5D4E">
        <w:rPr>
          <w:rtl/>
          <w:lang w:eastAsia="he-IL"/>
        </w:rPr>
        <w:t>הם משלמים אגרות במשרד החוץ</w:t>
      </w:r>
      <w:r>
        <w:rPr>
          <w:rFonts w:hint="cs"/>
          <w:rtl/>
          <w:lang w:eastAsia="he-IL"/>
        </w:rPr>
        <w:t>.</w:t>
      </w:r>
      <w:r w:rsidRPr="001B5D4E">
        <w:rPr>
          <w:rtl/>
          <w:lang w:eastAsia="he-IL"/>
        </w:rPr>
        <w:t xml:space="preserve"> האגרות ש</w:t>
      </w:r>
      <w:r>
        <w:rPr>
          <w:rFonts w:hint="cs"/>
          <w:rtl/>
          <w:lang w:eastAsia="he-IL"/>
        </w:rPr>
        <w:t xml:space="preserve">ל </w:t>
      </w:r>
      <w:r w:rsidRPr="001B5D4E">
        <w:rPr>
          <w:rtl/>
          <w:lang w:eastAsia="he-IL"/>
        </w:rPr>
        <w:t>משרד החוץ השנה הגיע</w:t>
      </w:r>
      <w:r>
        <w:rPr>
          <w:rFonts w:hint="cs"/>
          <w:rtl/>
          <w:lang w:eastAsia="he-IL"/>
        </w:rPr>
        <w:t>ו</w:t>
      </w:r>
      <w:r w:rsidRPr="001B5D4E">
        <w:rPr>
          <w:rtl/>
          <w:lang w:eastAsia="he-IL"/>
        </w:rPr>
        <w:t xml:space="preserve"> </w:t>
      </w:r>
      <w:r>
        <w:rPr>
          <w:rFonts w:hint="cs"/>
          <w:rtl/>
          <w:lang w:eastAsia="he-IL"/>
        </w:rPr>
        <w:t>לכ</w:t>
      </w:r>
      <w:r w:rsidRPr="001B5D4E">
        <w:rPr>
          <w:rtl/>
          <w:lang w:eastAsia="he-IL"/>
        </w:rPr>
        <w:t xml:space="preserve">מעט </w:t>
      </w:r>
      <w:r>
        <w:rPr>
          <w:rFonts w:hint="cs"/>
          <w:rtl/>
          <w:lang w:eastAsia="he-IL"/>
        </w:rPr>
        <w:t xml:space="preserve">– </w:t>
      </w:r>
      <w:r w:rsidRPr="001B5D4E">
        <w:rPr>
          <w:rtl/>
          <w:lang w:eastAsia="he-IL"/>
        </w:rPr>
        <w:t>יותר מ-</w:t>
      </w:r>
      <w:r>
        <w:rPr>
          <w:rFonts w:hint="cs"/>
          <w:rtl/>
          <w:lang w:eastAsia="he-IL"/>
        </w:rPr>
        <w:t xml:space="preserve">40 מיליון </w:t>
      </w:r>
      <w:r w:rsidRPr="001B5D4E">
        <w:rPr>
          <w:rtl/>
          <w:lang w:eastAsia="he-IL"/>
        </w:rPr>
        <w:t>שקל</w:t>
      </w:r>
      <w:r>
        <w:rPr>
          <w:rFonts w:hint="cs"/>
          <w:rtl/>
          <w:lang w:eastAsia="he-IL"/>
        </w:rPr>
        <w:t>.</w:t>
      </w:r>
      <w:r w:rsidRPr="001B5D4E">
        <w:rPr>
          <w:rtl/>
          <w:lang w:eastAsia="he-IL"/>
        </w:rPr>
        <w:t xml:space="preserve"> מה הבעיה</w:t>
      </w:r>
      <w:r>
        <w:rPr>
          <w:rFonts w:hint="cs"/>
          <w:rtl/>
          <w:lang w:eastAsia="he-IL"/>
        </w:rPr>
        <w:t>,</w:t>
      </w:r>
      <w:r w:rsidRPr="001B5D4E">
        <w:rPr>
          <w:rtl/>
          <w:lang w:eastAsia="he-IL"/>
        </w:rPr>
        <w:t xml:space="preserve"> במדינה שמחשיבה את עצמה </w:t>
      </w:r>
      <w:r>
        <w:rPr>
          <w:rFonts w:hint="cs"/>
          <w:rtl/>
          <w:lang w:eastAsia="he-IL"/>
        </w:rPr>
        <w:t xml:space="preserve">כמפותחת, לשים </w:t>
      </w:r>
      <w:r w:rsidRPr="001B5D4E">
        <w:rPr>
          <w:rtl/>
          <w:lang w:eastAsia="he-IL"/>
        </w:rPr>
        <w:t xml:space="preserve">קרן </w:t>
      </w:r>
      <w:r>
        <w:rPr>
          <w:rFonts w:hint="cs"/>
          <w:rtl/>
          <w:lang w:eastAsia="he-IL"/>
        </w:rPr>
        <w:lastRenderedPageBreak/>
        <w:t xml:space="preserve">של 3 מיליון, 4 מיליון – </w:t>
      </w:r>
      <w:bookmarkStart w:id="560" w:name="_ETM_Q12_653000"/>
      <w:bookmarkEnd w:id="560"/>
      <w:r w:rsidRPr="001B5D4E">
        <w:rPr>
          <w:rtl/>
          <w:lang w:eastAsia="he-IL"/>
        </w:rPr>
        <w:t xml:space="preserve">זה פחות </w:t>
      </w:r>
      <w:r>
        <w:rPr>
          <w:rFonts w:hint="cs"/>
          <w:rtl/>
          <w:lang w:eastAsia="he-IL"/>
        </w:rPr>
        <w:t xml:space="preserve">מעשירית </w:t>
      </w:r>
      <w:r w:rsidRPr="001B5D4E">
        <w:rPr>
          <w:rtl/>
          <w:lang w:eastAsia="he-IL"/>
        </w:rPr>
        <w:t>ממה שגובים מהאזרחים</w:t>
      </w:r>
      <w:r>
        <w:rPr>
          <w:rFonts w:hint="cs"/>
          <w:rtl/>
          <w:lang w:eastAsia="he-IL"/>
        </w:rPr>
        <w:t xml:space="preserve"> –</w:t>
      </w:r>
      <w:r w:rsidRPr="001B5D4E">
        <w:rPr>
          <w:rtl/>
          <w:lang w:eastAsia="he-IL"/>
        </w:rPr>
        <w:t xml:space="preserve"> כדי </w:t>
      </w:r>
      <w:r>
        <w:rPr>
          <w:rFonts w:hint="cs"/>
          <w:rtl/>
          <w:lang w:eastAsia="he-IL"/>
        </w:rPr>
        <w:t>שב</w:t>
      </w:r>
      <w:r w:rsidRPr="001B5D4E">
        <w:rPr>
          <w:rtl/>
          <w:lang w:eastAsia="he-IL"/>
        </w:rPr>
        <w:t xml:space="preserve">מקרים כאלו </w:t>
      </w:r>
      <w:r>
        <w:rPr>
          <w:rFonts w:hint="cs"/>
          <w:rtl/>
          <w:lang w:eastAsia="he-IL"/>
        </w:rPr>
        <w:t xml:space="preserve">האנשים, </w:t>
      </w:r>
      <w:r w:rsidRPr="001B5D4E">
        <w:rPr>
          <w:rtl/>
          <w:lang w:eastAsia="he-IL"/>
        </w:rPr>
        <w:t>האזרחים</w:t>
      </w:r>
      <w:r>
        <w:rPr>
          <w:rFonts w:hint="cs"/>
          <w:rtl/>
          <w:lang w:eastAsia="he-IL"/>
        </w:rPr>
        <w:t>,</w:t>
      </w:r>
      <w:r w:rsidRPr="001B5D4E">
        <w:rPr>
          <w:rtl/>
          <w:lang w:eastAsia="he-IL"/>
        </w:rPr>
        <w:t xml:space="preserve"> יקבלו את הטיפול ההולם</w:t>
      </w:r>
      <w:r>
        <w:rPr>
          <w:rFonts w:hint="cs"/>
          <w:rtl/>
          <w:lang w:eastAsia="he-IL"/>
        </w:rPr>
        <w:t>.</w:t>
      </w:r>
    </w:p>
    <w:p w:rsidR="009D682C" w:rsidRDefault="009D682C" w:rsidP="00333975">
      <w:pPr>
        <w:rPr>
          <w:rtl/>
          <w:lang w:eastAsia="he-IL"/>
        </w:rPr>
      </w:pPr>
    </w:p>
    <w:p w:rsidR="009D682C" w:rsidRDefault="009D682C" w:rsidP="00333975">
      <w:pPr>
        <w:rPr>
          <w:rtl/>
          <w:lang w:eastAsia="he-IL"/>
        </w:rPr>
      </w:pPr>
      <w:bookmarkStart w:id="561" w:name="_ETM_Q12_664000"/>
      <w:bookmarkEnd w:id="561"/>
      <w:r w:rsidRPr="001B5D4E">
        <w:rPr>
          <w:rtl/>
          <w:lang w:eastAsia="he-IL"/>
        </w:rPr>
        <w:t>הבחורה יושבת שם</w:t>
      </w:r>
      <w:r>
        <w:rPr>
          <w:rFonts w:hint="cs"/>
          <w:rtl/>
          <w:lang w:eastAsia="he-IL"/>
        </w:rPr>
        <w:t>,</w:t>
      </w:r>
      <w:r w:rsidRPr="001B5D4E">
        <w:rPr>
          <w:rtl/>
          <w:lang w:eastAsia="he-IL"/>
        </w:rPr>
        <w:t xml:space="preserve"> עכשיו צריך להביא אותה ארצה</w:t>
      </w:r>
      <w:r>
        <w:rPr>
          <w:rFonts w:hint="cs"/>
          <w:rtl/>
          <w:lang w:eastAsia="he-IL"/>
        </w:rPr>
        <w:t>.</w:t>
      </w:r>
      <w:r w:rsidRPr="001B5D4E">
        <w:rPr>
          <w:rtl/>
          <w:lang w:eastAsia="he-IL"/>
        </w:rPr>
        <w:t xml:space="preserve"> </w:t>
      </w:r>
      <w:r>
        <w:rPr>
          <w:rFonts w:hint="cs"/>
          <w:rtl/>
          <w:lang w:eastAsia="he-IL"/>
        </w:rPr>
        <w:t xml:space="preserve">למטוס מבקשים </w:t>
      </w:r>
      <w:r w:rsidRPr="001B5D4E">
        <w:rPr>
          <w:rtl/>
          <w:lang w:eastAsia="he-IL"/>
        </w:rPr>
        <w:t>קרוב ל-20</w:t>
      </w:r>
      <w:r>
        <w:rPr>
          <w:rFonts w:hint="cs"/>
          <w:rtl/>
          <w:lang w:eastAsia="he-IL"/>
        </w:rPr>
        <w:t>,</w:t>
      </w:r>
      <w:r w:rsidRPr="001B5D4E">
        <w:rPr>
          <w:rtl/>
          <w:lang w:eastAsia="he-IL"/>
        </w:rPr>
        <w:t>000 דולר</w:t>
      </w:r>
      <w:r>
        <w:rPr>
          <w:rFonts w:hint="cs"/>
          <w:rtl/>
          <w:lang w:eastAsia="he-IL"/>
        </w:rPr>
        <w:t>,</w:t>
      </w:r>
      <w:r w:rsidRPr="001B5D4E">
        <w:rPr>
          <w:rtl/>
          <w:lang w:eastAsia="he-IL"/>
        </w:rPr>
        <w:t xml:space="preserve"> מטוס רפואי</w:t>
      </w:r>
      <w:r>
        <w:rPr>
          <w:rFonts w:hint="cs"/>
          <w:rtl/>
          <w:lang w:eastAsia="he-IL"/>
        </w:rPr>
        <w:t>,</w:t>
      </w:r>
      <w:r w:rsidRPr="001B5D4E">
        <w:rPr>
          <w:rtl/>
          <w:lang w:eastAsia="he-IL"/>
        </w:rPr>
        <w:t xml:space="preserve"> חוץ </w:t>
      </w:r>
      <w:r>
        <w:rPr>
          <w:rFonts w:hint="cs"/>
          <w:rtl/>
          <w:lang w:eastAsia="he-IL"/>
        </w:rPr>
        <w:t xml:space="preserve">ממה ששולם </w:t>
      </w:r>
      <w:r w:rsidRPr="001B5D4E">
        <w:rPr>
          <w:rtl/>
          <w:lang w:eastAsia="he-IL"/>
        </w:rPr>
        <w:t xml:space="preserve">לבית החולים עבור </w:t>
      </w:r>
      <w:r>
        <w:rPr>
          <w:rFonts w:hint="cs"/>
          <w:rtl/>
          <w:lang w:eastAsia="he-IL"/>
        </w:rPr>
        <w:t xml:space="preserve">הניתוחים. אז </w:t>
      </w:r>
      <w:r w:rsidRPr="001B5D4E">
        <w:rPr>
          <w:rtl/>
          <w:lang w:eastAsia="he-IL"/>
        </w:rPr>
        <w:t>איפה כזה דבר יכול לקרות</w:t>
      </w:r>
      <w:r>
        <w:rPr>
          <w:rFonts w:hint="cs"/>
          <w:rtl/>
          <w:lang w:eastAsia="he-IL"/>
        </w:rPr>
        <w:t>?</w:t>
      </w:r>
    </w:p>
    <w:p w:rsidR="009D682C" w:rsidRDefault="009D682C" w:rsidP="00333975">
      <w:pPr>
        <w:rPr>
          <w:rtl/>
          <w:lang w:eastAsia="he-IL"/>
        </w:rPr>
      </w:pPr>
    </w:p>
    <w:p w:rsidR="009D682C" w:rsidRDefault="009D682C" w:rsidP="00333975">
      <w:pPr>
        <w:rPr>
          <w:rtl/>
          <w:lang w:eastAsia="he-IL"/>
        </w:rPr>
      </w:pPr>
      <w:bookmarkStart w:id="562" w:name="_ETM_Q12_684000"/>
      <w:bookmarkEnd w:id="562"/>
      <w:r w:rsidRPr="001B5D4E">
        <w:rPr>
          <w:rtl/>
          <w:lang w:eastAsia="he-IL"/>
        </w:rPr>
        <w:t xml:space="preserve">ולכן אני חושבת שהסוגיה הזאת צריכה להעסיק כל </w:t>
      </w:r>
      <w:r>
        <w:rPr>
          <w:rFonts w:hint="cs"/>
          <w:rtl/>
          <w:lang w:eastAsia="he-IL"/>
        </w:rPr>
        <w:t xml:space="preserve">אחת ואחד </w:t>
      </w:r>
      <w:bookmarkStart w:id="563" w:name="_ETM_Q12_686000"/>
      <w:bookmarkEnd w:id="563"/>
      <w:r w:rsidRPr="001B5D4E">
        <w:rPr>
          <w:rtl/>
          <w:lang w:eastAsia="he-IL"/>
        </w:rPr>
        <w:t>מחברי הכנסת</w:t>
      </w:r>
      <w:r>
        <w:rPr>
          <w:rFonts w:hint="cs"/>
          <w:rtl/>
          <w:lang w:eastAsia="he-IL"/>
        </w:rPr>
        <w:t>,</w:t>
      </w:r>
      <w:r w:rsidRPr="001B5D4E">
        <w:rPr>
          <w:rtl/>
          <w:lang w:eastAsia="he-IL"/>
        </w:rPr>
        <w:t xml:space="preserve"> ושנמצא פתרון הולם</w:t>
      </w:r>
      <w:r>
        <w:rPr>
          <w:rFonts w:hint="cs"/>
          <w:rtl/>
          <w:lang w:eastAsia="he-IL"/>
        </w:rPr>
        <w:t>,</w:t>
      </w:r>
      <w:r w:rsidRPr="001B5D4E">
        <w:rPr>
          <w:rtl/>
          <w:lang w:eastAsia="he-IL"/>
        </w:rPr>
        <w:t xml:space="preserve"> כדי </w:t>
      </w:r>
      <w:r>
        <w:rPr>
          <w:rFonts w:hint="cs"/>
          <w:rtl/>
          <w:lang w:eastAsia="he-IL"/>
        </w:rPr>
        <w:t>שלא</w:t>
      </w:r>
      <w:r w:rsidRPr="00D909C7">
        <w:rPr>
          <w:rtl/>
          <w:lang w:eastAsia="he-IL"/>
        </w:rPr>
        <w:t xml:space="preserve"> </w:t>
      </w:r>
      <w:r w:rsidRPr="001B5D4E">
        <w:rPr>
          <w:rtl/>
          <w:lang w:eastAsia="he-IL"/>
        </w:rPr>
        <w:t>ימצאו את עצמם האזרחים בחוץ לארץ באותו מצב</w:t>
      </w:r>
      <w:r>
        <w:rPr>
          <w:rFonts w:hint="cs"/>
          <w:rtl/>
          <w:lang w:eastAsia="he-IL"/>
        </w:rPr>
        <w:t xml:space="preserve">. נאחל </w:t>
      </w:r>
      <w:r>
        <w:rPr>
          <w:rtl/>
          <w:lang w:eastAsia="he-IL"/>
        </w:rPr>
        <w:t>בריאות לדינ</w:t>
      </w:r>
      <w:r>
        <w:rPr>
          <w:rFonts w:hint="cs"/>
          <w:rtl/>
          <w:lang w:eastAsia="he-IL"/>
        </w:rPr>
        <w:t>א.</w:t>
      </w:r>
      <w:r w:rsidRPr="001B5D4E">
        <w:rPr>
          <w:rtl/>
          <w:lang w:eastAsia="he-IL"/>
        </w:rPr>
        <w:t xml:space="preserve"> </w:t>
      </w:r>
    </w:p>
    <w:p w:rsidR="009D682C" w:rsidRDefault="009D682C" w:rsidP="00333975">
      <w:pPr>
        <w:rPr>
          <w:rtl/>
          <w:lang w:eastAsia="he-IL"/>
        </w:rPr>
      </w:pPr>
      <w:bookmarkStart w:id="564" w:name="_ETM_Q12_698000"/>
      <w:bookmarkEnd w:id="564"/>
    </w:p>
    <w:p w:rsidR="009D682C" w:rsidRDefault="009D682C" w:rsidP="00333975">
      <w:pPr>
        <w:pStyle w:val="af6"/>
        <w:keepNext/>
        <w:rPr>
          <w:rtl/>
        </w:rPr>
      </w:pPr>
      <w:r w:rsidRPr="00E94941">
        <w:rPr>
          <w:rStyle w:val="TagStyle"/>
          <w:rtl/>
        </w:rPr>
        <w:t xml:space="preserve"> &lt;&lt; יור &gt;&gt; </w:t>
      </w:r>
      <w:r>
        <w:rPr>
          <w:rtl/>
        </w:rPr>
        <w:t>היו"ר יריב לוין:</w:t>
      </w:r>
      <w:r w:rsidRPr="00E94941">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רבה. אנחנו מצטרפים כמובן לאיחולי ההחלמה. חברת הכנסת מיכל וולדיגר, </w:t>
      </w:r>
      <w:bookmarkStart w:id="565" w:name="_ETM_Q12_705000"/>
      <w:bookmarkEnd w:id="565"/>
      <w:r>
        <w:rPr>
          <w:rFonts w:hint="cs"/>
          <w:rtl/>
          <w:lang w:eastAsia="he-IL"/>
        </w:rPr>
        <w:t>בבקשה.</w:t>
      </w:r>
    </w:p>
    <w:p w:rsidR="009D682C" w:rsidRDefault="009D682C" w:rsidP="00333975">
      <w:pPr>
        <w:rPr>
          <w:rtl/>
          <w:lang w:eastAsia="he-IL"/>
        </w:rPr>
      </w:pPr>
    </w:p>
    <w:p w:rsidR="009D682C" w:rsidRDefault="009D682C" w:rsidP="00333975">
      <w:pPr>
        <w:pStyle w:val="a4"/>
        <w:keepNext/>
        <w:rPr>
          <w:rtl/>
        </w:rPr>
      </w:pPr>
      <w:bookmarkStart w:id="566" w:name="ET_speaker_6150_13"/>
      <w:r w:rsidRPr="00E94941">
        <w:rPr>
          <w:rStyle w:val="TagStyle"/>
          <w:rtl/>
        </w:rPr>
        <w:t xml:space="preserve"> &lt;&lt; דובר &gt;&gt; </w:t>
      </w:r>
      <w:bookmarkStart w:id="567" w:name="_Toc122985271"/>
      <w:bookmarkStart w:id="568" w:name="_Toc122985414"/>
      <w:bookmarkStart w:id="569" w:name="_Toc123033302"/>
      <w:bookmarkStart w:id="570" w:name="_Toc123075173"/>
      <w:bookmarkStart w:id="571" w:name="_Toc123076279"/>
      <w:r>
        <w:rPr>
          <w:rtl/>
        </w:rPr>
        <w:t>מיכל מרים וולדיגר (הציונות הדתית):</w:t>
      </w:r>
      <w:bookmarkEnd w:id="567"/>
      <w:bookmarkEnd w:id="568"/>
      <w:bookmarkEnd w:id="569"/>
      <w:bookmarkEnd w:id="570"/>
      <w:bookmarkEnd w:id="571"/>
      <w:r w:rsidRPr="00E94941">
        <w:rPr>
          <w:rStyle w:val="TagStyle"/>
          <w:rtl/>
        </w:rPr>
        <w:t xml:space="preserve"> &lt;&lt; דובר &gt;&gt;</w:t>
      </w:r>
      <w:r>
        <w:rPr>
          <w:rtl/>
        </w:rPr>
        <w:t xml:space="preserve">   </w:t>
      </w:r>
      <w:bookmarkEnd w:id="566"/>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w:t>
      </w:r>
      <w:r w:rsidRPr="00FA2165">
        <w:rPr>
          <w:rtl/>
          <w:lang w:eastAsia="he-IL"/>
        </w:rPr>
        <w:t>כבוד יושב-ראש הכנסת</w:t>
      </w:r>
      <w:r>
        <w:rPr>
          <w:rFonts w:hint="cs"/>
          <w:rtl/>
          <w:lang w:eastAsia="he-IL"/>
        </w:rPr>
        <w:t>.</w:t>
      </w:r>
      <w:r w:rsidRPr="00FA2165">
        <w:rPr>
          <w:rtl/>
          <w:lang w:eastAsia="he-IL"/>
        </w:rPr>
        <w:t xml:space="preserve"> כבוד השרה</w:t>
      </w:r>
      <w:r>
        <w:rPr>
          <w:rFonts w:hint="cs"/>
          <w:rtl/>
          <w:lang w:eastAsia="he-IL"/>
        </w:rPr>
        <w:t>,</w:t>
      </w:r>
      <w:r w:rsidRPr="00FA2165">
        <w:rPr>
          <w:rtl/>
          <w:lang w:eastAsia="he-IL"/>
        </w:rPr>
        <w:t xml:space="preserve"> כבוד השרים</w:t>
      </w:r>
      <w:r>
        <w:rPr>
          <w:rFonts w:hint="cs"/>
          <w:rtl/>
          <w:lang w:eastAsia="he-IL"/>
        </w:rPr>
        <w:t>,</w:t>
      </w:r>
      <w:r w:rsidRPr="00FA2165">
        <w:rPr>
          <w:rtl/>
          <w:lang w:eastAsia="he-IL"/>
        </w:rPr>
        <w:t xml:space="preserve"> חברים יקרים</w:t>
      </w:r>
      <w:r>
        <w:rPr>
          <w:rFonts w:hint="cs"/>
          <w:rtl/>
          <w:lang w:eastAsia="he-IL"/>
        </w:rPr>
        <w:t>,</w:t>
      </w:r>
      <w:r w:rsidRPr="00FA2165">
        <w:rPr>
          <w:rtl/>
          <w:lang w:eastAsia="he-IL"/>
        </w:rPr>
        <w:t xml:space="preserve"> חזרתי לא מזמן מהלווייתו של הרב דרוקמן</w:t>
      </w:r>
      <w:r>
        <w:rPr>
          <w:rFonts w:hint="cs"/>
          <w:rtl/>
          <w:lang w:eastAsia="he-IL"/>
        </w:rPr>
        <w:t xml:space="preserve">, זקן </w:t>
      </w:r>
      <w:r w:rsidRPr="00FA2165">
        <w:rPr>
          <w:rtl/>
          <w:lang w:eastAsia="he-IL"/>
        </w:rPr>
        <w:t xml:space="preserve">ובכיר </w:t>
      </w:r>
      <w:bookmarkStart w:id="572" w:name="_ETM_Q12_728279"/>
      <w:bookmarkEnd w:id="572"/>
      <w:r w:rsidRPr="00FA2165">
        <w:rPr>
          <w:rtl/>
          <w:lang w:eastAsia="he-IL"/>
        </w:rPr>
        <w:t>רבני הציונות הדתית</w:t>
      </w:r>
      <w:r>
        <w:rPr>
          <w:rFonts w:hint="cs"/>
          <w:rtl/>
          <w:lang w:eastAsia="he-IL"/>
        </w:rPr>
        <w:t>.</w:t>
      </w:r>
      <w:r>
        <w:rPr>
          <w:rtl/>
          <w:lang w:eastAsia="he-IL"/>
        </w:rPr>
        <w:t xml:space="preserve"> </w:t>
      </w:r>
    </w:p>
    <w:p w:rsidR="009D682C" w:rsidRDefault="009D682C" w:rsidP="00333975">
      <w:pPr>
        <w:rPr>
          <w:rtl/>
          <w:lang w:eastAsia="he-IL"/>
        </w:rPr>
      </w:pPr>
    </w:p>
    <w:p w:rsidR="009D682C" w:rsidRDefault="009D682C" w:rsidP="00333975">
      <w:pPr>
        <w:rPr>
          <w:rtl/>
        </w:rPr>
      </w:pPr>
      <w:bookmarkStart w:id="573" w:name="TOR_Q13"/>
      <w:bookmarkStart w:id="574" w:name="_ETM_Q13_180000"/>
      <w:bookmarkEnd w:id="573"/>
      <w:bookmarkEnd w:id="574"/>
      <w:r>
        <w:rPr>
          <w:rFonts w:hint="cs"/>
          <w:rtl/>
        </w:rPr>
        <w:t xml:space="preserve">היו שם המונים. זאת אומרת, זו לא הייתה </w:t>
      </w:r>
      <w:bookmarkStart w:id="575" w:name="_ETM_Q13_133605"/>
      <w:bookmarkEnd w:id="575"/>
      <w:r w:rsidRPr="00A11E05">
        <w:rPr>
          <w:rFonts w:hint="cs"/>
          <w:rtl/>
        </w:rPr>
        <w:t>לוויה ממלכתית</w:t>
      </w:r>
      <w:r>
        <w:rPr>
          <w:rFonts w:hint="cs"/>
          <w:rtl/>
        </w:rPr>
        <w:t>, אבל זו הייתה</w:t>
      </w:r>
      <w:r w:rsidRPr="00A11E05">
        <w:rPr>
          <w:rFonts w:hint="cs"/>
          <w:rtl/>
        </w:rPr>
        <w:t xml:space="preserve"> </w:t>
      </w:r>
      <w:r>
        <w:rPr>
          <w:rFonts w:hint="cs"/>
          <w:rtl/>
        </w:rPr>
        <w:t>ה</w:t>
      </w:r>
      <w:r w:rsidRPr="00A11E05">
        <w:rPr>
          <w:rFonts w:hint="cs"/>
          <w:rtl/>
        </w:rPr>
        <w:t>לוויה ציבורית</w:t>
      </w:r>
      <w:r>
        <w:rPr>
          <w:rFonts w:hint="cs"/>
          <w:rtl/>
        </w:rPr>
        <w:t>,</w:t>
      </w:r>
      <w:r w:rsidRPr="00A11E05">
        <w:rPr>
          <w:rFonts w:hint="cs"/>
          <w:rtl/>
        </w:rPr>
        <w:t xml:space="preserve"> </w:t>
      </w:r>
      <w:r>
        <w:rPr>
          <w:rFonts w:hint="cs"/>
          <w:rtl/>
        </w:rPr>
        <w:t>ש</w:t>
      </w:r>
      <w:r w:rsidRPr="00A11E05">
        <w:rPr>
          <w:rFonts w:hint="cs"/>
          <w:rtl/>
        </w:rPr>
        <w:t>ציבור רב וגדול הלך אחרי הרב</w:t>
      </w:r>
      <w:r>
        <w:rPr>
          <w:rFonts w:hint="cs"/>
          <w:rtl/>
        </w:rPr>
        <w:t xml:space="preserve">. כשאני שומעת את המילים </w:t>
      </w:r>
      <w:bookmarkStart w:id="576" w:name="_ETM_Q13_137752"/>
      <w:bookmarkEnd w:id="576"/>
      <w:r>
        <w:rPr>
          <w:rFonts w:hint="cs"/>
          <w:rtl/>
        </w:rPr>
        <w:t xml:space="preserve">"הרב דרוקמן" אני רואה מולי את הציונות הדתית, את הערכים </w:t>
      </w:r>
      <w:bookmarkStart w:id="577" w:name="_ETM_Q13_145110"/>
      <w:bookmarkEnd w:id="577"/>
      <w:r>
        <w:rPr>
          <w:rFonts w:hint="cs"/>
          <w:rtl/>
        </w:rPr>
        <w:t xml:space="preserve">הרבים שהחזיק הרב, של חינוך, של התיישבות, של </w:t>
      </w:r>
      <w:bookmarkStart w:id="578" w:name="_ETM_Q13_150015"/>
      <w:bookmarkEnd w:id="578"/>
      <w:r>
        <w:rPr>
          <w:rFonts w:hint="cs"/>
          <w:rtl/>
        </w:rPr>
        <w:t>בניין התורה. הרב היה כל-כולו שליחות, כל-כ</w:t>
      </w:r>
      <w:bookmarkStart w:id="579" w:name="_ETM_Q13_155751"/>
      <w:bookmarkEnd w:id="579"/>
      <w:r>
        <w:rPr>
          <w:rFonts w:hint="cs"/>
          <w:rtl/>
        </w:rPr>
        <w:t xml:space="preserve">ולו אהבת האדם, שנבעה מאהבת ריבונו של עולם. הוא </w:t>
      </w:r>
      <w:bookmarkStart w:id="580" w:name="_ETM_Q13_163141"/>
      <w:bookmarkEnd w:id="580"/>
      <w:r>
        <w:rPr>
          <w:rFonts w:hint="cs"/>
          <w:rtl/>
        </w:rPr>
        <w:t xml:space="preserve">פשוט לא היה יכול לראות מישהו ולא להזדהות איתו ולאהוב </w:t>
      </w:r>
      <w:bookmarkStart w:id="581" w:name="_ETM_Q13_165563"/>
      <w:bookmarkEnd w:id="581"/>
      <w:r>
        <w:rPr>
          <w:rFonts w:hint="cs"/>
          <w:rtl/>
        </w:rPr>
        <w:t xml:space="preserve">אותו. הרב היה כולו כולו אהבה. הוא כל </w:t>
      </w:r>
      <w:bookmarkStart w:id="582" w:name="_ETM_Q13_172711"/>
      <w:bookmarkEnd w:id="582"/>
      <w:r>
        <w:rPr>
          <w:rFonts w:hint="cs"/>
          <w:rtl/>
        </w:rPr>
        <w:t xml:space="preserve">כך יחסר לנו, ואני לא מאמינה שנוכל להתגבר על הדבר </w:t>
      </w:r>
      <w:bookmarkStart w:id="583" w:name="_ETM_Q13_179088"/>
      <w:bookmarkEnd w:id="583"/>
      <w:r>
        <w:rPr>
          <w:rFonts w:hint="cs"/>
          <w:rtl/>
        </w:rPr>
        <w:t xml:space="preserve">הזה, אבל אני כן רוצה להאמין ולקוות שנוכל </w:t>
      </w:r>
      <w:r w:rsidRPr="006371B7">
        <w:rPr>
          <w:rtl/>
        </w:rPr>
        <w:t xml:space="preserve">ללכת </w:t>
      </w:r>
      <w:bookmarkStart w:id="584" w:name="_ETM_Q13_180210"/>
      <w:bookmarkEnd w:id="584"/>
      <w:r w:rsidRPr="006371B7">
        <w:rPr>
          <w:rtl/>
        </w:rPr>
        <w:t xml:space="preserve">בדרכו </w:t>
      </w:r>
      <w:bookmarkStart w:id="585" w:name="_ETM_Q13_181329"/>
      <w:bookmarkEnd w:id="585"/>
      <w:r w:rsidRPr="006371B7">
        <w:rPr>
          <w:rtl/>
        </w:rPr>
        <w:t xml:space="preserve">ולהמשיך </w:t>
      </w:r>
      <w:bookmarkStart w:id="586" w:name="_ETM_Q13_182110"/>
      <w:bookmarkEnd w:id="586"/>
      <w:r w:rsidRPr="006371B7">
        <w:rPr>
          <w:rtl/>
        </w:rPr>
        <w:t xml:space="preserve">בבניין </w:t>
      </w:r>
      <w:bookmarkStart w:id="587" w:name="_ETM_Q13_182889"/>
      <w:bookmarkEnd w:id="587"/>
      <w:r w:rsidRPr="006371B7">
        <w:rPr>
          <w:rtl/>
        </w:rPr>
        <w:t>התורה</w:t>
      </w:r>
      <w:r>
        <w:rPr>
          <w:rFonts w:hint="cs"/>
          <w:rtl/>
        </w:rPr>
        <w:t>,</w:t>
      </w:r>
      <w:r w:rsidRPr="006371B7">
        <w:rPr>
          <w:rtl/>
        </w:rPr>
        <w:t xml:space="preserve"> </w:t>
      </w:r>
      <w:bookmarkStart w:id="588" w:name="_ETM_Q13_183639"/>
      <w:bookmarkEnd w:id="588"/>
      <w:r w:rsidRPr="006371B7">
        <w:rPr>
          <w:rtl/>
        </w:rPr>
        <w:t xml:space="preserve">בבניין </w:t>
      </w:r>
      <w:bookmarkStart w:id="589" w:name="_ETM_Q13_184600"/>
      <w:bookmarkEnd w:id="589"/>
      <w:r w:rsidRPr="006371B7">
        <w:rPr>
          <w:rtl/>
        </w:rPr>
        <w:t>העם</w:t>
      </w:r>
      <w:r>
        <w:rPr>
          <w:rFonts w:hint="cs"/>
          <w:rtl/>
        </w:rPr>
        <w:t>,</w:t>
      </w:r>
      <w:r w:rsidRPr="006371B7">
        <w:rPr>
          <w:rtl/>
        </w:rPr>
        <w:t xml:space="preserve"> </w:t>
      </w:r>
      <w:bookmarkStart w:id="590" w:name="_ETM_Q13_185410"/>
      <w:bookmarkEnd w:id="590"/>
      <w:r w:rsidRPr="006371B7">
        <w:rPr>
          <w:rtl/>
        </w:rPr>
        <w:t xml:space="preserve">וכמובן </w:t>
      </w:r>
      <w:bookmarkStart w:id="591" w:name="_ETM_Q13_185950"/>
      <w:bookmarkEnd w:id="591"/>
      <w:r w:rsidRPr="006371B7">
        <w:rPr>
          <w:rtl/>
        </w:rPr>
        <w:t xml:space="preserve">בבניין </w:t>
      </w:r>
      <w:bookmarkStart w:id="592" w:name="_ETM_Q13_186340"/>
      <w:bookmarkEnd w:id="592"/>
      <w:r w:rsidRPr="006371B7">
        <w:rPr>
          <w:rtl/>
        </w:rPr>
        <w:t>הארץ</w:t>
      </w:r>
      <w:bookmarkStart w:id="593" w:name="_ETM_Q13_187100"/>
      <w:bookmarkEnd w:id="593"/>
      <w:r>
        <w:rPr>
          <w:rFonts w:hint="cs"/>
          <w:rtl/>
        </w:rPr>
        <w:t xml:space="preserve">. </w:t>
      </w:r>
      <w:r w:rsidRPr="006371B7">
        <w:rPr>
          <w:rtl/>
        </w:rPr>
        <w:t>תודה</w:t>
      </w:r>
      <w:r>
        <w:rPr>
          <w:rFonts w:hint="cs"/>
          <w:rtl/>
        </w:rPr>
        <w:t>.</w:t>
      </w:r>
      <w:r w:rsidRPr="006371B7">
        <w:rPr>
          <w:rtl/>
        </w:rPr>
        <w:t xml:space="preserve"> </w:t>
      </w:r>
      <w:bookmarkStart w:id="594" w:name="_ETM_Q13_188760"/>
      <w:bookmarkEnd w:id="594"/>
    </w:p>
    <w:p w:rsidR="009D682C" w:rsidRDefault="009D682C" w:rsidP="00333975">
      <w:pPr>
        <w:ind w:firstLine="0"/>
        <w:rPr>
          <w:rtl/>
        </w:rPr>
      </w:pPr>
      <w:bookmarkStart w:id="595" w:name="_ETM_Q13_185259"/>
      <w:bookmarkEnd w:id="595"/>
    </w:p>
    <w:p w:rsidR="009D682C" w:rsidRPr="00A6619C" w:rsidRDefault="009D682C" w:rsidP="00333975">
      <w:pPr>
        <w:pStyle w:val="af6"/>
        <w:keepNext/>
        <w:rPr>
          <w:rtl/>
        </w:rPr>
      </w:pPr>
      <w:bookmarkStart w:id="596" w:name="_ETM_Q13_185456"/>
      <w:bookmarkEnd w:id="596"/>
      <w:r w:rsidRPr="00A6619C">
        <w:rPr>
          <w:rStyle w:val="TagStyle"/>
          <w:rtl/>
        </w:rPr>
        <w:t xml:space="preserve"> &lt;&lt; יור &gt;&gt; </w:t>
      </w:r>
      <w:r>
        <w:rPr>
          <w:rtl/>
        </w:rPr>
        <w:t>היו"ר יריב לוין:</w:t>
      </w:r>
      <w:r w:rsidRPr="00A6619C">
        <w:rPr>
          <w:rStyle w:val="TagStyle"/>
          <w:rtl/>
        </w:rPr>
        <w:t xml:space="preserve"> &lt;&lt; יור &gt;&gt;</w:t>
      </w:r>
      <w:r>
        <w:rPr>
          <w:rtl/>
        </w:rPr>
        <w:t xml:space="preserve"> </w:t>
      </w:r>
      <w:bookmarkStart w:id="597" w:name="_ETM_Q13_189342"/>
      <w:bookmarkEnd w:id="597"/>
    </w:p>
    <w:p w:rsidR="009D682C" w:rsidRDefault="009D682C" w:rsidP="00333975">
      <w:pPr>
        <w:rPr>
          <w:rtl/>
        </w:rPr>
      </w:pPr>
      <w:bookmarkStart w:id="598" w:name="_ETM_Q13_185534"/>
      <w:bookmarkStart w:id="599" w:name="_ETM_Q13_185618"/>
      <w:bookmarkStart w:id="600" w:name="_ETM_Q13_185635"/>
      <w:bookmarkStart w:id="601" w:name="_ETM_Q13_185665"/>
      <w:bookmarkEnd w:id="598"/>
      <w:bookmarkEnd w:id="599"/>
      <w:bookmarkEnd w:id="600"/>
      <w:bookmarkEnd w:id="601"/>
    </w:p>
    <w:p w:rsidR="009D682C" w:rsidRDefault="009D682C" w:rsidP="00333975">
      <w:pPr>
        <w:rPr>
          <w:rtl/>
        </w:rPr>
      </w:pPr>
      <w:bookmarkStart w:id="602" w:name="_ETM_Q13_188995"/>
      <w:bookmarkStart w:id="603" w:name="_ETM_Q13_189143"/>
      <w:bookmarkEnd w:id="602"/>
      <w:bookmarkEnd w:id="603"/>
      <w:r w:rsidRPr="006371B7">
        <w:rPr>
          <w:rtl/>
        </w:rPr>
        <w:t xml:space="preserve">תודה </w:t>
      </w:r>
      <w:bookmarkStart w:id="604" w:name="_ETM_Q13_189030"/>
      <w:bookmarkEnd w:id="604"/>
      <w:r w:rsidRPr="006371B7">
        <w:rPr>
          <w:rtl/>
        </w:rPr>
        <w:t>רבה</w:t>
      </w:r>
      <w:r>
        <w:rPr>
          <w:rFonts w:hint="cs"/>
          <w:rtl/>
        </w:rPr>
        <w:t>.</w:t>
      </w:r>
      <w:r w:rsidRPr="006371B7">
        <w:rPr>
          <w:rtl/>
        </w:rPr>
        <w:t xml:space="preserve"> </w:t>
      </w:r>
      <w:bookmarkStart w:id="605" w:name="_ETM_Q13_189750"/>
      <w:bookmarkEnd w:id="605"/>
      <w:r w:rsidRPr="006371B7">
        <w:rPr>
          <w:rtl/>
        </w:rPr>
        <w:t xml:space="preserve">חבר </w:t>
      </w:r>
      <w:bookmarkStart w:id="606" w:name="_ETM_Q13_190170"/>
      <w:bookmarkEnd w:id="606"/>
      <w:r w:rsidRPr="006371B7">
        <w:rPr>
          <w:rtl/>
        </w:rPr>
        <w:t xml:space="preserve">הכנסת </w:t>
      </w:r>
      <w:bookmarkStart w:id="607" w:name="_ETM_Q13_190590"/>
      <w:bookmarkEnd w:id="607"/>
      <w:r w:rsidRPr="006371B7">
        <w:rPr>
          <w:rtl/>
        </w:rPr>
        <w:t xml:space="preserve">עופר </w:t>
      </w:r>
      <w:bookmarkStart w:id="608" w:name="_ETM_Q13_190860"/>
      <w:bookmarkEnd w:id="608"/>
      <w:r w:rsidRPr="006371B7">
        <w:rPr>
          <w:rtl/>
        </w:rPr>
        <w:t>כסיף</w:t>
      </w:r>
      <w:r>
        <w:rPr>
          <w:rFonts w:hint="cs"/>
          <w:rtl/>
        </w:rPr>
        <w:t>,</w:t>
      </w:r>
      <w:r w:rsidRPr="006371B7">
        <w:rPr>
          <w:rtl/>
        </w:rPr>
        <w:t xml:space="preserve"> </w:t>
      </w:r>
      <w:bookmarkStart w:id="609" w:name="_ETM_Q13_191430"/>
      <w:bookmarkEnd w:id="609"/>
      <w:r w:rsidRPr="006371B7">
        <w:rPr>
          <w:rtl/>
        </w:rPr>
        <w:t>בבקשה</w:t>
      </w:r>
      <w:r>
        <w:rPr>
          <w:rFonts w:hint="cs"/>
          <w:rtl/>
        </w:rPr>
        <w:t>.</w:t>
      </w:r>
      <w:r w:rsidRPr="006371B7">
        <w:rPr>
          <w:rtl/>
        </w:rPr>
        <w:t xml:space="preserve"> </w:t>
      </w:r>
      <w:bookmarkStart w:id="610" w:name="_ETM_Q13_199779"/>
      <w:bookmarkStart w:id="611" w:name="_ETM_Q13_195107"/>
      <w:bookmarkEnd w:id="610"/>
      <w:bookmarkEnd w:id="611"/>
    </w:p>
    <w:p w:rsidR="009D682C" w:rsidRDefault="009D682C" w:rsidP="00333975">
      <w:pPr>
        <w:rPr>
          <w:rtl/>
        </w:rPr>
      </w:pPr>
    </w:p>
    <w:p w:rsidR="009D682C" w:rsidRDefault="009D682C" w:rsidP="00333975">
      <w:pPr>
        <w:pStyle w:val="a4"/>
        <w:keepNext/>
        <w:rPr>
          <w:rtl/>
        </w:rPr>
      </w:pPr>
      <w:bookmarkStart w:id="612" w:name="_ETM_Q13_195361"/>
      <w:bookmarkStart w:id="613" w:name="_ETM_Q13_195379"/>
      <w:bookmarkStart w:id="614" w:name="_ETM_Q13_195788"/>
      <w:bookmarkStart w:id="615" w:name="_ETM_Q13_197059"/>
      <w:bookmarkStart w:id="616" w:name="ET_speaker_5785_5"/>
      <w:bookmarkEnd w:id="612"/>
      <w:bookmarkEnd w:id="613"/>
      <w:bookmarkEnd w:id="614"/>
      <w:bookmarkEnd w:id="615"/>
      <w:r w:rsidRPr="00A6619C">
        <w:rPr>
          <w:rStyle w:val="TagStyle"/>
          <w:rtl/>
        </w:rPr>
        <w:t xml:space="preserve"> &lt;&lt; דובר &gt;&gt; </w:t>
      </w:r>
      <w:bookmarkStart w:id="617" w:name="_Toc122985272"/>
      <w:bookmarkStart w:id="618" w:name="_Toc122985415"/>
      <w:bookmarkStart w:id="619" w:name="_Toc123033303"/>
      <w:bookmarkStart w:id="620" w:name="_Toc123075174"/>
      <w:bookmarkStart w:id="621" w:name="_Toc123076280"/>
      <w:r>
        <w:rPr>
          <w:rtl/>
        </w:rPr>
        <w:t>עופר כסיף (חד"ש-תע"ל):</w:t>
      </w:r>
      <w:bookmarkEnd w:id="617"/>
      <w:bookmarkEnd w:id="618"/>
      <w:bookmarkEnd w:id="619"/>
      <w:bookmarkEnd w:id="620"/>
      <w:bookmarkEnd w:id="621"/>
      <w:r w:rsidRPr="00A6619C">
        <w:rPr>
          <w:rStyle w:val="TagStyle"/>
          <w:rtl/>
        </w:rPr>
        <w:t xml:space="preserve"> &lt;&lt; דובר &gt;&gt;</w:t>
      </w:r>
      <w:r>
        <w:rPr>
          <w:rtl/>
        </w:rPr>
        <w:t xml:space="preserve"> </w:t>
      </w:r>
      <w:bookmarkEnd w:id="616"/>
    </w:p>
    <w:p w:rsidR="009D682C" w:rsidRPr="00A6619C" w:rsidRDefault="009D682C" w:rsidP="00333975">
      <w:pPr>
        <w:rPr>
          <w:rtl/>
          <w:lang w:eastAsia="he-IL"/>
        </w:rPr>
      </w:pPr>
      <w:bookmarkStart w:id="622" w:name="_ETM_Q13_197778"/>
      <w:bookmarkStart w:id="623" w:name="_ETM_Q13_197868"/>
      <w:bookmarkEnd w:id="622"/>
      <w:bookmarkEnd w:id="623"/>
    </w:p>
    <w:p w:rsidR="009D682C" w:rsidRDefault="009D682C" w:rsidP="00333975">
      <w:pPr>
        <w:rPr>
          <w:rtl/>
        </w:rPr>
      </w:pPr>
      <w:bookmarkStart w:id="624" w:name="_ETM_Q13_195501"/>
      <w:bookmarkStart w:id="625" w:name="_ETM_Q13_195559"/>
      <w:bookmarkEnd w:id="624"/>
      <w:bookmarkEnd w:id="625"/>
      <w:r w:rsidRPr="006371B7">
        <w:rPr>
          <w:rtl/>
        </w:rPr>
        <w:t xml:space="preserve">תודה </w:t>
      </w:r>
      <w:bookmarkStart w:id="626" w:name="_ETM_Q13_200230"/>
      <w:bookmarkEnd w:id="626"/>
      <w:r w:rsidRPr="006371B7">
        <w:rPr>
          <w:rtl/>
        </w:rPr>
        <w:t>רבה</w:t>
      </w:r>
      <w:r>
        <w:rPr>
          <w:rFonts w:hint="cs"/>
          <w:rtl/>
        </w:rPr>
        <w:t>.</w:t>
      </w:r>
      <w:r w:rsidRPr="006371B7">
        <w:rPr>
          <w:rtl/>
        </w:rPr>
        <w:t xml:space="preserve"> </w:t>
      </w:r>
      <w:bookmarkStart w:id="627" w:name="_ETM_Q13_200860"/>
      <w:bookmarkEnd w:id="627"/>
      <w:r w:rsidRPr="006371B7">
        <w:rPr>
          <w:rtl/>
        </w:rPr>
        <w:t xml:space="preserve">כבוד </w:t>
      </w:r>
      <w:bookmarkStart w:id="628" w:name="_ETM_Q13_201160"/>
      <w:bookmarkEnd w:id="628"/>
      <w:r w:rsidRPr="006371B7">
        <w:rPr>
          <w:rtl/>
        </w:rPr>
        <w:t>היושב-ראש</w:t>
      </w:r>
      <w:r>
        <w:rPr>
          <w:rFonts w:hint="cs"/>
          <w:rtl/>
        </w:rPr>
        <w:t>,</w:t>
      </w:r>
      <w:r w:rsidRPr="006371B7">
        <w:rPr>
          <w:rtl/>
        </w:rPr>
        <w:t xml:space="preserve"> </w:t>
      </w:r>
      <w:bookmarkStart w:id="629" w:name="_ETM_Q13_201730"/>
      <w:bookmarkEnd w:id="629"/>
      <w:r w:rsidRPr="006371B7">
        <w:rPr>
          <w:rtl/>
        </w:rPr>
        <w:t xml:space="preserve">חברי </w:t>
      </w:r>
      <w:bookmarkStart w:id="630" w:name="_ETM_Q13_202029"/>
      <w:bookmarkEnd w:id="630"/>
      <w:r w:rsidRPr="006371B7">
        <w:rPr>
          <w:rtl/>
        </w:rPr>
        <w:t>הכנסת</w:t>
      </w:r>
      <w:r>
        <w:rPr>
          <w:rFonts w:hint="cs"/>
          <w:rtl/>
        </w:rPr>
        <w:t>,</w:t>
      </w:r>
      <w:r w:rsidRPr="006371B7">
        <w:rPr>
          <w:rtl/>
        </w:rPr>
        <w:t xml:space="preserve"> </w:t>
      </w:r>
      <w:bookmarkStart w:id="631" w:name="_ETM_Q13_203450"/>
      <w:bookmarkEnd w:id="631"/>
      <w:r w:rsidRPr="006371B7">
        <w:rPr>
          <w:rtl/>
        </w:rPr>
        <w:t xml:space="preserve">בשבוע </w:t>
      </w:r>
      <w:bookmarkStart w:id="632" w:name="_ETM_Q13_203960"/>
      <w:bookmarkEnd w:id="632"/>
      <w:r w:rsidRPr="006371B7">
        <w:rPr>
          <w:rtl/>
        </w:rPr>
        <w:t xml:space="preserve">שעבר </w:t>
      </w:r>
      <w:bookmarkStart w:id="633" w:name="_ETM_Q13_204350"/>
      <w:bookmarkEnd w:id="633"/>
      <w:r w:rsidRPr="006371B7">
        <w:rPr>
          <w:rtl/>
        </w:rPr>
        <w:t xml:space="preserve">התרחש </w:t>
      </w:r>
      <w:bookmarkStart w:id="634" w:name="_ETM_Q13_204800"/>
      <w:bookmarkEnd w:id="634"/>
      <w:r w:rsidRPr="006371B7">
        <w:rPr>
          <w:rtl/>
        </w:rPr>
        <w:t xml:space="preserve">מקרה </w:t>
      </w:r>
      <w:bookmarkStart w:id="635" w:name="_ETM_Q13_205160"/>
      <w:bookmarkEnd w:id="635"/>
      <w:r w:rsidRPr="006371B7">
        <w:rPr>
          <w:rtl/>
        </w:rPr>
        <w:t xml:space="preserve">מוות </w:t>
      </w:r>
      <w:bookmarkStart w:id="636" w:name="_ETM_Q13_205520"/>
      <w:bookmarkEnd w:id="636"/>
      <w:r w:rsidRPr="006371B7">
        <w:rPr>
          <w:rtl/>
        </w:rPr>
        <w:t xml:space="preserve">מחריד </w:t>
      </w:r>
      <w:bookmarkStart w:id="637" w:name="_ETM_Q13_205970"/>
      <w:bookmarkEnd w:id="637"/>
      <w:r w:rsidRPr="006371B7">
        <w:rPr>
          <w:rtl/>
        </w:rPr>
        <w:t xml:space="preserve">במוסד </w:t>
      </w:r>
      <w:bookmarkStart w:id="638" w:name="_ETM_Q13_206480"/>
      <w:bookmarkEnd w:id="638"/>
      <w:r w:rsidRPr="006371B7">
        <w:rPr>
          <w:rtl/>
        </w:rPr>
        <w:t xml:space="preserve">לחסרי </w:t>
      </w:r>
      <w:bookmarkStart w:id="639" w:name="_ETM_Q13_206990"/>
      <w:bookmarkEnd w:id="639"/>
      <w:r w:rsidRPr="006371B7">
        <w:rPr>
          <w:rtl/>
        </w:rPr>
        <w:t xml:space="preserve">ישע </w:t>
      </w:r>
      <w:bookmarkStart w:id="640" w:name="_ETM_Q13_208410"/>
      <w:bookmarkEnd w:id="640"/>
      <w:r w:rsidRPr="006371B7">
        <w:rPr>
          <w:rtl/>
        </w:rPr>
        <w:t xml:space="preserve">במעון </w:t>
      </w:r>
      <w:bookmarkStart w:id="641" w:name="_ETM_Q13_208980"/>
      <w:bookmarkEnd w:id="641"/>
      <w:r>
        <w:rPr>
          <w:rFonts w:hint="cs"/>
          <w:rtl/>
        </w:rPr>
        <w:t xml:space="preserve">נווה רם </w:t>
      </w:r>
      <w:bookmarkStart w:id="642" w:name="_ETM_Q13_207589"/>
      <w:bookmarkStart w:id="643" w:name="_ETM_Q13_209490"/>
      <w:bookmarkEnd w:id="642"/>
      <w:bookmarkEnd w:id="643"/>
      <w:r w:rsidRPr="006371B7">
        <w:rPr>
          <w:rtl/>
        </w:rPr>
        <w:t>ברכסים</w:t>
      </w:r>
      <w:r>
        <w:rPr>
          <w:rFonts w:hint="cs"/>
          <w:rtl/>
        </w:rPr>
        <w:t>,</w:t>
      </w:r>
      <w:r w:rsidRPr="006371B7">
        <w:rPr>
          <w:rtl/>
        </w:rPr>
        <w:t xml:space="preserve"> </w:t>
      </w:r>
      <w:bookmarkStart w:id="644" w:name="_ETM_Q13_210180"/>
      <w:bookmarkEnd w:id="644"/>
      <w:r w:rsidRPr="006371B7">
        <w:rPr>
          <w:rtl/>
        </w:rPr>
        <w:t xml:space="preserve">שבניהול </w:t>
      </w:r>
      <w:bookmarkStart w:id="645" w:name="_ETM_Q13_210720"/>
      <w:bookmarkEnd w:id="645"/>
      <w:r w:rsidRPr="006371B7">
        <w:rPr>
          <w:rtl/>
        </w:rPr>
        <w:t xml:space="preserve">חברת </w:t>
      </w:r>
      <w:bookmarkStart w:id="646" w:name="_ETM_Q13_211170"/>
      <w:bookmarkEnd w:id="646"/>
      <w:r>
        <w:rPr>
          <w:rFonts w:hint="cs"/>
          <w:rtl/>
        </w:rPr>
        <w:t>א.ד.נ.מ,</w:t>
      </w:r>
      <w:r w:rsidRPr="006371B7">
        <w:rPr>
          <w:rtl/>
        </w:rPr>
        <w:t xml:space="preserve"> </w:t>
      </w:r>
      <w:bookmarkStart w:id="647" w:name="_ETM_Q13_212440"/>
      <w:bookmarkEnd w:id="647"/>
      <w:r w:rsidRPr="006371B7">
        <w:rPr>
          <w:rtl/>
        </w:rPr>
        <w:t xml:space="preserve">דייר </w:t>
      </w:r>
      <w:bookmarkStart w:id="648" w:name="_ETM_Q13_212860"/>
      <w:bookmarkEnd w:id="648"/>
      <w:r w:rsidRPr="006371B7">
        <w:rPr>
          <w:rtl/>
        </w:rPr>
        <w:t xml:space="preserve">הובא </w:t>
      </w:r>
      <w:bookmarkStart w:id="649" w:name="_ETM_Q13_213159"/>
      <w:bookmarkEnd w:id="649"/>
      <w:r w:rsidRPr="006371B7">
        <w:rPr>
          <w:rtl/>
        </w:rPr>
        <w:t xml:space="preserve">לבית </w:t>
      </w:r>
      <w:bookmarkStart w:id="650" w:name="_ETM_Q13_213460"/>
      <w:bookmarkEnd w:id="650"/>
      <w:r w:rsidRPr="006371B7">
        <w:rPr>
          <w:rtl/>
        </w:rPr>
        <w:t xml:space="preserve">החולים </w:t>
      </w:r>
      <w:bookmarkStart w:id="651" w:name="_ETM_Q13_213909"/>
      <w:bookmarkEnd w:id="651"/>
      <w:r w:rsidRPr="006371B7">
        <w:rPr>
          <w:rtl/>
        </w:rPr>
        <w:t xml:space="preserve">חבול </w:t>
      </w:r>
      <w:bookmarkStart w:id="652" w:name="_ETM_Q13_214329"/>
      <w:bookmarkEnd w:id="652"/>
      <w:r w:rsidRPr="006371B7">
        <w:rPr>
          <w:rtl/>
        </w:rPr>
        <w:t xml:space="preserve">קשות </w:t>
      </w:r>
      <w:bookmarkStart w:id="653" w:name="_ETM_Q13_214840"/>
      <w:bookmarkEnd w:id="653"/>
      <w:r w:rsidRPr="006371B7">
        <w:rPr>
          <w:rtl/>
        </w:rPr>
        <w:t xml:space="preserve">ונפטר </w:t>
      </w:r>
      <w:bookmarkStart w:id="654" w:name="_ETM_Q13_215440"/>
      <w:bookmarkEnd w:id="654"/>
      <w:r w:rsidRPr="006371B7">
        <w:rPr>
          <w:rtl/>
        </w:rPr>
        <w:t>שם</w:t>
      </w:r>
      <w:r>
        <w:rPr>
          <w:rFonts w:hint="cs"/>
          <w:rtl/>
        </w:rPr>
        <w:t>.</w:t>
      </w:r>
      <w:r w:rsidRPr="006371B7">
        <w:rPr>
          <w:rtl/>
        </w:rPr>
        <w:t xml:space="preserve"> </w:t>
      </w:r>
      <w:bookmarkStart w:id="655" w:name="_ETM_Q13_216399"/>
      <w:bookmarkEnd w:id="655"/>
      <w:r w:rsidRPr="006371B7">
        <w:rPr>
          <w:rtl/>
        </w:rPr>
        <w:t xml:space="preserve">מטעם </w:t>
      </w:r>
      <w:bookmarkStart w:id="656" w:name="_ETM_Q13_216850"/>
      <w:bookmarkEnd w:id="656"/>
      <w:r w:rsidRPr="006371B7">
        <w:rPr>
          <w:rtl/>
        </w:rPr>
        <w:t xml:space="preserve">המוסד </w:t>
      </w:r>
      <w:bookmarkStart w:id="657" w:name="_ETM_Q13_217300"/>
      <w:bookmarkEnd w:id="657"/>
      <w:r w:rsidRPr="006371B7">
        <w:rPr>
          <w:rtl/>
        </w:rPr>
        <w:t xml:space="preserve">נמסר </w:t>
      </w:r>
      <w:bookmarkStart w:id="658" w:name="_ETM_Q13_217659"/>
      <w:bookmarkEnd w:id="658"/>
      <w:r w:rsidRPr="006371B7">
        <w:rPr>
          <w:rtl/>
        </w:rPr>
        <w:t xml:space="preserve">שהוא </w:t>
      </w:r>
      <w:bookmarkStart w:id="659" w:name="_ETM_Q13_217899"/>
      <w:bookmarkEnd w:id="659"/>
      <w:r w:rsidRPr="006371B7">
        <w:rPr>
          <w:rtl/>
        </w:rPr>
        <w:t>נפל</w:t>
      </w:r>
      <w:r>
        <w:rPr>
          <w:rFonts w:hint="cs"/>
          <w:rtl/>
        </w:rPr>
        <w:t>.</w:t>
      </w:r>
      <w:r w:rsidRPr="006371B7">
        <w:rPr>
          <w:rtl/>
        </w:rPr>
        <w:t xml:space="preserve"> </w:t>
      </w:r>
      <w:bookmarkStart w:id="660" w:name="_ETM_Q13_218800"/>
      <w:bookmarkEnd w:id="660"/>
      <w:r w:rsidRPr="006371B7">
        <w:rPr>
          <w:rtl/>
        </w:rPr>
        <w:t xml:space="preserve">המשטרה </w:t>
      </w:r>
      <w:bookmarkStart w:id="661" w:name="_ETM_Q13_219399"/>
      <w:bookmarkEnd w:id="661"/>
      <w:r w:rsidRPr="006371B7">
        <w:rPr>
          <w:rtl/>
        </w:rPr>
        <w:t xml:space="preserve">חוקרת </w:t>
      </w:r>
      <w:bookmarkStart w:id="662" w:name="_ETM_Q13_219879"/>
      <w:bookmarkEnd w:id="662"/>
      <w:r w:rsidRPr="006371B7">
        <w:rPr>
          <w:rtl/>
        </w:rPr>
        <w:t xml:space="preserve">ומשרד </w:t>
      </w:r>
      <w:bookmarkStart w:id="663" w:name="_ETM_Q13_220269"/>
      <w:bookmarkEnd w:id="663"/>
      <w:r w:rsidRPr="006371B7">
        <w:rPr>
          <w:rtl/>
        </w:rPr>
        <w:t xml:space="preserve">הרווחה </w:t>
      </w:r>
      <w:bookmarkStart w:id="664" w:name="_ETM_Q13_220749"/>
      <w:bookmarkEnd w:id="664"/>
      <w:r w:rsidRPr="006371B7">
        <w:rPr>
          <w:rtl/>
        </w:rPr>
        <w:t>מעורב</w:t>
      </w:r>
      <w:r>
        <w:rPr>
          <w:rFonts w:hint="cs"/>
          <w:rtl/>
        </w:rPr>
        <w:t>.</w:t>
      </w:r>
      <w:r w:rsidRPr="006371B7">
        <w:rPr>
          <w:rtl/>
        </w:rPr>
        <w:t xml:space="preserve"> </w:t>
      </w:r>
      <w:bookmarkStart w:id="665" w:name="_ETM_Q13_221800"/>
      <w:bookmarkEnd w:id="665"/>
      <w:r w:rsidRPr="006371B7">
        <w:rPr>
          <w:rtl/>
        </w:rPr>
        <w:t xml:space="preserve">זהו </w:t>
      </w:r>
      <w:bookmarkStart w:id="666" w:name="_ETM_Q13_222040"/>
      <w:bookmarkEnd w:id="666"/>
      <w:r w:rsidRPr="006371B7">
        <w:rPr>
          <w:rtl/>
        </w:rPr>
        <w:lastRenderedPageBreak/>
        <w:t xml:space="preserve">מקרה </w:t>
      </w:r>
      <w:bookmarkStart w:id="667" w:name="_ETM_Q13_222400"/>
      <w:bookmarkEnd w:id="667"/>
      <w:r w:rsidRPr="006371B7">
        <w:rPr>
          <w:rtl/>
        </w:rPr>
        <w:t xml:space="preserve">שני </w:t>
      </w:r>
      <w:bookmarkStart w:id="668" w:name="_ETM_Q13_222850"/>
      <w:bookmarkEnd w:id="668"/>
      <w:r w:rsidRPr="006371B7">
        <w:rPr>
          <w:rtl/>
        </w:rPr>
        <w:t xml:space="preserve">של </w:t>
      </w:r>
      <w:bookmarkStart w:id="669" w:name="_ETM_Q13_223060"/>
      <w:bookmarkEnd w:id="669"/>
      <w:r>
        <w:rPr>
          <w:rtl/>
        </w:rPr>
        <w:t>מ</w:t>
      </w:r>
      <w:r w:rsidRPr="006371B7">
        <w:rPr>
          <w:rtl/>
        </w:rPr>
        <w:t xml:space="preserve">ות </w:t>
      </w:r>
      <w:bookmarkStart w:id="670" w:name="_ETM_Q13_223330"/>
      <w:bookmarkEnd w:id="670"/>
      <w:r w:rsidRPr="006371B7">
        <w:rPr>
          <w:rtl/>
        </w:rPr>
        <w:t xml:space="preserve">חוסה </w:t>
      </w:r>
      <w:bookmarkStart w:id="671" w:name="_ETM_Q13_223870"/>
      <w:bookmarkEnd w:id="671"/>
      <w:r w:rsidRPr="006371B7">
        <w:rPr>
          <w:rtl/>
        </w:rPr>
        <w:t xml:space="preserve">באותו </w:t>
      </w:r>
      <w:bookmarkStart w:id="672" w:name="_ETM_Q13_224290"/>
      <w:bookmarkEnd w:id="672"/>
      <w:r w:rsidRPr="006371B7">
        <w:rPr>
          <w:rtl/>
        </w:rPr>
        <w:t>המעון</w:t>
      </w:r>
      <w:r>
        <w:rPr>
          <w:rFonts w:hint="cs"/>
          <w:rtl/>
        </w:rPr>
        <w:t>.</w:t>
      </w:r>
      <w:r w:rsidRPr="006371B7">
        <w:rPr>
          <w:rtl/>
        </w:rPr>
        <w:t xml:space="preserve"> </w:t>
      </w:r>
      <w:bookmarkStart w:id="673" w:name="_ETM_Q13_225320"/>
      <w:bookmarkEnd w:id="673"/>
      <w:r w:rsidRPr="006371B7">
        <w:rPr>
          <w:rtl/>
        </w:rPr>
        <w:t xml:space="preserve">לפני </w:t>
      </w:r>
      <w:bookmarkStart w:id="674" w:name="_ETM_Q13_225649"/>
      <w:bookmarkEnd w:id="674"/>
      <w:r w:rsidRPr="006371B7">
        <w:rPr>
          <w:rtl/>
        </w:rPr>
        <w:t xml:space="preserve">שנתיים </w:t>
      </w:r>
      <w:bookmarkStart w:id="675" w:name="_ETM_Q13_226129"/>
      <w:bookmarkEnd w:id="675"/>
      <w:r w:rsidRPr="006371B7">
        <w:rPr>
          <w:rtl/>
        </w:rPr>
        <w:t xml:space="preserve">נפטרה </w:t>
      </w:r>
      <w:bookmarkStart w:id="676" w:name="_ETM_Q13_226610"/>
      <w:bookmarkEnd w:id="676"/>
      <w:r w:rsidRPr="006371B7">
        <w:rPr>
          <w:rtl/>
        </w:rPr>
        <w:t xml:space="preserve">משי </w:t>
      </w:r>
      <w:bookmarkStart w:id="677" w:name="_ETM_Q13_226969"/>
      <w:bookmarkEnd w:id="677"/>
      <w:r w:rsidRPr="006371B7">
        <w:rPr>
          <w:rtl/>
        </w:rPr>
        <w:t>פרץ</w:t>
      </w:r>
      <w:r>
        <w:rPr>
          <w:rFonts w:hint="cs"/>
          <w:rtl/>
        </w:rPr>
        <w:t>,</w:t>
      </w:r>
      <w:r w:rsidRPr="006371B7">
        <w:rPr>
          <w:rtl/>
        </w:rPr>
        <w:t xml:space="preserve"> </w:t>
      </w:r>
      <w:bookmarkStart w:id="678" w:name="_ETM_Q13_227450"/>
      <w:bookmarkEnd w:id="678"/>
      <w:r w:rsidRPr="006371B7">
        <w:rPr>
          <w:rtl/>
        </w:rPr>
        <w:t xml:space="preserve">דיירת </w:t>
      </w:r>
      <w:bookmarkStart w:id="679" w:name="_ETM_Q13_227960"/>
      <w:bookmarkEnd w:id="679"/>
      <w:r w:rsidRPr="006371B7">
        <w:rPr>
          <w:rtl/>
        </w:rPr>
        <w:t>במעון</w:t>
      </w:r>
      <w:r>
        <w:rPr>
          <w:rFonts w:hint="cs"/>
          <w:rtl/>
        </w:rPr>
        <w:t>,</w:t>
      </w:r>
      <w:r w:rsidRPr="006371B7">
        <w:rPr>
          <w:rtl/>
        </w:rPr>
        <w:t xml:space="preserve"> </w:t>
      </w:r>
      <w:bookmarkStart w:id="680" w:name="_ETM_Q13_228960"/>
      <w:bookmarkEnd w:id="680"/>
      <w:r w:rsidRPr="006371B7">
        <w:rPr>
          <w:rtl/>
        </w:rPr>
        <w:t xml:space="preserve">בגלל </w:t>
      </w:r>
      <w:bookmarkStart w:id="681" w:name="_ETM_Q13_229320"/>
      <w:bookmarkEnd w:id="681"/>
      <w:r w:rsidRPr="006371B7">
        <w:rPr>
          <w:rtl/>
        </w:rPr>
        <w:t xml:space="preserve">התפוצצות </w:t>
      </w:r>
      <w:bookmarkStart w:id="682" w:name="_ETM_Q13_230130"/>
      <w:bookmarkEnd w:id="682"/>
      <w:r>
        <w:rPr>
          <w:rFonts w:hint="cs"/>
          <w:rtl/>
        </w:rPr>
        <w:t>מעיים.</w:t>
      </w:r>
      <w:r w:rsidRPr="006371B7">
        <w:rPr>
          <w:rtl/>
        </w:rPr>
        <w:t xml:space="preserve"> </w:t>
      </w:r>
      <w:bookmarkStart w:id="683" w:name="_ETM_Q13_231020"/>
      <w:bookmarkEnd w:id="683"/>
      <w:r w:rsidRPr="006371B7">
        <w:rPr>
          <w:rtl/>
        </w:rPr>
        <w:t xml:space="preserve">גם </w:t>
      </w:r>
      <w:bookmarkStart w:id="684" w:name="_ETM_Q13_231440"/>
      <w:bookmarkEnd w:id="684"/>
      <w:r w:rsidRPr="006371B7">
        <w:rPr>
          <w:rtl/>
        </w:rPr>
        <w:t xml:space="preserve">אז </w:t>
      </w:r>
      <w:bookmarkStart w:id="685" w:name="_ETM_Q13_231710"/>
      <w:bookmarkEnd w:id="685"/>
      <w:r w:rsidRPr="006371B7">
        <w:rPr>
          <w:rtl/>
        </w:rPr>
        <w:t xml:space="preserve">המוות </w:t>
      </w:r>
      <w:bookmarkStart w:id="686" w:name="_ETM_Q13_232100"/>
      <w:bookmarkEnd w:id="686"/>
      <w:r w:rsidRPr="006371B7">
        <w:rPr>
          <w:rtl/>
        </w:rPr>
        <w:t xml:space="preserve">נחקר </w:t>
      </w:r>
      <w:bookmarkStart w:id="687" w:name="_ETM_Q13_232520"/>
      <w:bookmarkEnd w:id="687"/>
      <w:r>
        <w:rPr>
          <w:rFonts w:hint="cs"/>
          <w:rtl/>
        </w:rPr>
        <w:t>על ידי</w:t>
      </w:r>
      <w:r w:rsidRPr="006371B7">
        <w:rPr>
          <w:rtl/>
        </w:rPr>
        <w:t xml:space="preserve"> </w:t>
      </w:r>
      <w:bookmarkStart w:id="688" w:name="_ETM_Q13_232790"/>
      <w:bookmarkEnd w:id="688"/>
      <w:r w:rsidRPr="006371B7">
        <w:rPr>
          <w:rtl/>
        </w:rPr>
        <w:t xml:space="preserve">המשטרה </w:t>
      </w:r>
      <w:bookmarkStart w:id="689" w:name="_ETM_Q13_233270"/>
      <w:bookmarkEnd w:id="689"/>
      <w:r w:rsidRPr="006371B7">
        <w:rPr>
          <w:rtl/>
        </w:rPr>
        <w:t>והרווחה</w:t>
      </w:r>
      <w:r>
        <w:rPr>
          <w:rFonts w:hint="cs"/>
          <w:rtl/>
        </w:rPr>
        <w:t>,</w:t>
      </w:r>
      <w:r w:rsidRPr="006371B7">
        <w:rPr>
          <w:rtl/>
        </w:rPr>
        <w:t xml:space="preserve"> </w:t>
      </w:r>
      <w:bookmarkStart w:id="690" w:name="_ETM_Q13_234289"/>
      <w:bookmarkEnd w:id="690"/>
      <w:r w:rsidRPr="006371B7">
        <w:rPr>
          <w:rtl/>
        </w:rPr>
        <w:t xml:space="preserve">אך </w:t>
      </w:r>
      <w:bookmarkStart w:id="691" w:name="_ETM_Q13_234469"/>
      <w:bookmarkEnd w:id="691"/>
      <w:r w:rsidRPr="006371B7">
        <w:rPr>
          <w:rtl/>
        </w:rPr>
        <w:t xml:space="preserve">התוצאות </w:t>
      </w:r>
      <w:bookmarkStart w:id="692" w:name="_ETM_Q13_235010"/>
      <w:bookmarkEnd w:id="692"/>
      <w:r w:rsidRPr="006371B7">
        <w:rPr>
          <w:rtl/>
        </w:rPr>
        <w:t xml:space="preserve">לא </w:t>
      </w:r>
      <w:bookmarkStart w:id="693" w:name="_ETM_Q13_235129"/>
      <w:bookmarkEnd w:id="693"/>
      <w:r w:rsidRPr="006371B7">
        <w:rPr>
          <w:rtl/>
        </w:rPr>
        <w:t xml:space="preserve">פורסמו </w:t>
      </w:r>
      <w:bookmarkStart w:id="694" w:name="_ETM_Q13_235819"/>
      <w:bookmarkEnd w:id="694"/>
      <w:r w:rsidRPr="006371B7">
        <w:rPr>
          <w:rtl/>
        </w:rPr>
        <w:t xml:space="preserve">עד </w:t>
      </w:r>
      <w:bookmarkStart w:id="695" w:name="_ETM_Q13_236059"/>
      <w:bookmarkEnd w:id="695"/>
      <w:r w:rsidRPr="006371B7">
        <w:rPr>
          <w:rtl/>
        </w:rPr>
        <w:t>היום</w:t>
      </w:r>
      <w:r>
        <w:rPr>
          <w:rFonts w:hint="cs"/>
          <w:rtl/>
        </w:rPr>
        <w:t>.</w:t>
      </w:r>
      <w:r w:rsidRPr="006371B7">
        <w:rPr>
          <w:rtl/>
        </w:rPr>
        <w:t xml:space="preserve"> </w:t>
      </w:r>
      <w:bookmarkStart w:id="696" w:name="_ETM_Q13_236940"/>
      <w:bookmarkEnd w:id="696"/>
    </w:p>
    <w:p w:rsidR="009D682C" w:rsidRDefault="009D682C" w:rsidP="00333975">
      <w:pPr>
        <w:rPr>
          <w:rtl/>
        </w:rPr>
      </w:pPr>
      <w:bookmarkStart w:id="697" w:name="_ETM_Q13_244326"/>
      <w:bookmarkStart w:id="698" w:name="_ETM_Q13_244447"/>
      <w:bookmarkEnd w:id="697"/>
      <w:bookmarkEnd w:id="698"/>
    </w:p>
    <w:p w:rsidR="009D682C" w:rsidRDefault="009D682C" w:rsidP="00333975">
      <w:pPr>
        <w:rPr>
          <w:rtl/>
        </w:rPr>
      </w:pPr>
      <w:bookmarkStart w:id="699" w:name="_ETM_Q13_244468"/>
      <w:bookmarkStart w:id="700" w:name="_ETM_Q13_244545"/>
      <w:bookmarkEnd w:id="699"/>
      <w:bookmarkEnd w:id="700"/>
      <w:r w:rsidRPr="006371B7">
        <w:rPr>
          <w:rtl/>
        </w:rPr>
        <w:t xml:space="preserve">חברת </w:t>
      </w:r>
      <w:bookmarkStart w:id="701" w:name="_ETM_Q13_237390"/>
      <w:bookmarkEnd w:id="701"/>
      <w:r>
        <w:rPr>
          <w:rFonts w:hint="cs"/>
          <w:rtl/>
        </w:rPr>
        <w:t>א.ד.נ.מ</w:t>
      </w:r>
      <w:r w:rsidRPr="006371B7">
        <w:rPr>
          <w:rtl/>
        </w:rPr>
        <w:t xml:space="preserve"> </w:t>
      </w:r>
      <w:bookmarkStart w:id="702" w:name="_ETM_Q13_237749"/>
      <w:bookmarkEnd w:id="702"/>
      <w:r>
        <w:rPr>
          <w:rFonts w:hint="cs"/>
          <w:rtl/>
        </w:rPr>
        <w:t>היא</w:t>
      </w:r>
      <w:r w:rsidRPr="006371B7">
        <w:rPr>
          <w:rtl/>
        </w:rPr>
        <w:t xml:space="preserve"> </w:t>
      </w:r>
      <w:bookmarkStart w:id="703" w:name="_ETM_Q13_237839"/>
      <w:bookmarkEnd w:id="703"/>
      <w:r w:rsidRPr="006371B7">
        <w:rPr>
          <w:rtl/>
        </w:rPr>
        <w:t xml:space="preserve">חברה </w:t>
      </w:r>
      <w:bookmarkStart w:id="704" w:name="_ETM_Q13_238199"/>
      <w:bookmarkEnd w:id="704"/>
      <w:r w:rsidRPr="006371B7">
        <w:rPr>
          <w:rtl/>
        </w:rPr>
        <w:t xml:space="preserve">פרטית </w:t>
      </w:r>
      <w:bookmarkStart w:id="705" w:name="_ETM_Q13_238769"/>
      <w:bookmarkEnd w:id="705"/>
      <w:r w:rsidRPr="006371B7">
        <w:rPr>
          <w:rtl/>
        </w:rPr>
        <w:t xml:space="preserve">המפעילה </w:t>
      </w:r>
      <w:bookmarkStart w:id="706" w:name="_ETM_Q13_239280"/>
      <w:bookmarkEnd w:id="706"/>
      <w:r w:rsidRPr="006371B7">
        <w:rPr>
          <w:rtl/>
        </w:rPr>
        <w:t xml:space="preserve">מעונות </w:t>
      </w:r>
      <w:bookmarkStart w:id="707" w:name="_ETM_Q13_239699"/>
      <w:bookmarkEnd w:id="707"/>
      <w:r w:rsidRPr="006371B7">
        <w:rPr>
          <w:rtl/>
        </w:rPr>
        <w:t xml:space="preserve">לחסרי </w:t>
      </w:r>
      <w:bookmarkStart w:id="708" w:name="_ETM_Q13_240149"/>
      <w:bookmarkEnd w:id="708"/>
      <w:r w:rsidRPr="006371B7">
        <w:rPr>
          <w:rtl/>
        </w:rPr>
        <w:t xml:space="preserve">ישע </w:t>
      </w:r>
      <w:bookmarkStart w:id="709" w:name="_ETM_Q13_241039"/>
      <w:bookmarkEnd w:id="709"/>
      <w:r>
        <w:rPr>
          <w:rtl/>
        </w:rPr>
        <w:t>וזוכ</w:t>
      </w:r>
      <w:r>
        <w:rPr>
          <w:rFonts w:hint="cs"/>
          <w:rtl/>
        </w:rPr>
        <w:t>ה</w:t>
      </w:r>
      <w:r w:rsidRPr="006371B7">
        <w:rPr>
          <w:rtl/>
        </w:rPr>
        <w:t xml:space="preserve"> </w:t>
      </w:r>
      <w:bookmarkStart w:id="710" w:name="_ETM_Q13_241520"/>
      <w:bookmarkEnd w:id="710"/>
      <w:r w:rsidRPr="006371B7">
        <w:rPr>
          <w:rtl/>
        </w:rPr>
        <w:t xml:space="preserve">לתמיכות </w:t>
      </w:r>
      <w:bookmarkStart w:id="711" w:name="_ETM_Q13_242120"/>
      <w:bookmarkEnd w:id="711"/>
      <w:r w:rsidRPr="006371B7">
        <w:rPr>
          <w:rtl/>
        </w:rPr>
        <w:t xml:space="preserve">במיליוני </w:t>
      </w:r>
      <w:bookmarkStart w:id="712" w:name="_ETM_Q13_242629"/>
      <w:bookmarkEnd w:id="712"/>
      <w:r w:rsidRPr="006371B7">
        <w:rPr>
          <w:rtl/>
        </w:rPr>
        <w:t xml:space="preserve">שקלים </w:t>
      </w:r>
      <w:bookmarkStart w:id="713" w:name="_ETM_Q13_242989"/>
      <w:bookmarkEnd w:id="713"/>
      <w:r w:rsidRPr="006371B7">
        <w:rPr>
          <w:rtl/>
        </w:rPr>
        <w:t xml:space="preserve">ממשרדי </w:t>
      </w:r>
      <w:bookmarkStart w:id="714" w:name="_ETM_Q13_243500"/>
      <w:bookmarkEnd w:id="714"/>
      <w:r w:rsidRPr="006371B7">
        <w:rPr>
          <w:rtl/>
        </w:rPr>
        <w:t>הממשלה</w:t>
      </w:r>
      <w:r>
        <w:rPr>
          <w:rFonts w:hint="cs"/>
          <w:rtl/>
        </w:rPr>
        <w:t>.</w:t>
      </w:r>
      <w:r w:rsidRPr="006371B7">
        <w:rPr>
          <w:rtl/>
        </w:rPr>
        <w:t xml:space="preserve"> </w:t>
      </w:r>
      <w:bookmarkStart w:id="715" w:name="_ETM_Q13_244400"/>
      <w:bookmarkEnd w:id="715"/>
      <w:r w:rsidRPr="006371B7">
        <w:rPr>
          <w:rtl/>
        </w:rPr>
        <w:t xml:space="preserve">בשנת </w:t>
      </w:r>
      <w:bookmarkStart w:id="716" w:name="_ETM_Q13_244940"/>
      <w:bookmarkEnd w:id="716"/>
      <w:r w:rsidRPr="006371B7">
        <w:rPr>
          <w:rtl/>
        </w:rPr>
        <w:t xml:space="preserve">2021 </w:t>
      </w:r>
      <w:bookmarkStart w:id="717" w:name="_ETM_Q13_245959"/>
      <w:bookmarkEnd w:id="717"/>
      <w:r w:rsidRPr="006371B7">
        <w:rPr>
          <w:rtl/>
        </w:rPr>
        <w:t xml:space="preserve">בלבד </w:t>
      </w:r>
      <w:bookmarkStart w:id="718" w:name="_ETM_Q13_247290"/>
      <w:bookmarkEnd w:id="718"/>
      <w:r w:rsidRPr="006371B7">
        <w:rPr>
          <w:rtl/>
        </w:rPr>
        <w:t xml:space="preserve">העביר </w:t>
      </w:r>
      <w:bookmarkStart w:id="719" w:name="_ETM_Q13_247740"/>
      <w:bookmarkEnd w:id="719"/>
      <w:r w:rsidRPr="006371B7">
        <w:rPr>
          <w:rtl/>
        </w:rPr>
        <w:t xml:space="preserve">משרד </w:t>
      </w:r>
      <w:bookmarkStart w:id="720" w:name="_ETM_Q13_248100"/>
      <w:bookmarkEnd w:id="720"/>
      <w:r w:rsidRPr="006371B7">
        <w:rPr>
          <w:rtl/>
        </w:rPr>
        <w:t xml:space="preserve">הבריאות </w:t>
      </w:r>
      <w:bookmarkStart w:id="721" w:name="_ETM_Q13_248430"/>
      <w:bookmarkEnd w:id="721"/>
      <w:r w:rsidRPr="006371B7">
        <w:rPr>
          <w:rtl/>
        </w:rPr>
        <w:t xml:space="preserve">מעל </w:t>
      </w:r>
      <w:bookmarkStart w:id="722" w:name="_ETM_Q13_248640"/>
      <w:bookmarkEnd w:id="722"/>
      <w:r>
        <w:rPr>
          <w:rFonts w:hint="cs"/>
          <w:rtl/>
        </w:rPr>
        <w:t>5 מיליון</w:t>
      </w:r>
      <w:r w:rsidRPr="006371B7">
        <w:rPr>
          <w:rtl/>
        </w:rPr>
        <w:t xml:space="preserve"> </w:t>
      </w:r>
      <w:bookmarkStart w:id="723" w:name="_ETM_Q13_249360"/>
      <w:bookmarkEnd w:id="723"/>
      <w:r w:rsidRPr="006371B7">
        <w:rPr>
          <w:rtl/>
        </w:rPr>
        <w:t xml:space="preserve">שקלים </w:t>
      </w:r>
      <w:bookmarkStart w:id="724" w:name="_ETM_Q13_249780"/>
      <w:bookmarkEnd w:id="724"/>
      <w:r w:rsidRPr="006371B7">
        <w:rPr>
          <w:rtl/>
        </w:rPr>
        <w:t>לחברה</w:t>
      </w:r>
      <w:r>
        <w:rPr>
          <w:rFonts w:hint="cs"/>
          <w:rtl/>
        </w:rPr>
        <w:t>,</w:t>
      </w:r>
      <w:r w:rsidRPr="006371B7">
        <w:rPr>
          <w:rtl/>
        </w:rPr>
        <w:t xml:space="preserve"> </w:t>
      </w:r>
      <w:bookmarkStart w:id="725" w:name="_ETM_Q13_250600"/>
      <w:bookmarkEnd w:id="725"/>
      <w:r w:rsidRPr="006371B7">
        <w:rPr>
          <w:rtl/>
        </w:rPr>
        <w:t xml:space="preserve">ומשרד </w:t>
      </w:r>
      <w:bookmarkStart w:id="726" w:name="_ETM_Q13_251200"/>
      <w:bookmarkEnd w:id="726"/>
      <w:r w:rsidRPr="006371B7">
        <w:rPr>
          <w:rtl/>
        </w:rPr>
        <w:t xml:space="preserve">הרווחה </w:t>
      </w:r>
      <w:bookmarkStart w:id="727" w:name="_ETM_Q13_251620"/>
      <w:bookmarkEnd w:id="727"/>
      <w:r>
        <w:rPr>
          <w:rFonts w:hint="cs"/>
          <w:rtl/>
        </w:rPr>
        <w:t xml:space="preserve">– </w:t>
      </w:r>
      <w:r w:rsidRPr="006371B7">
        <w:rPr>
          <w:rtl/>
        </w:rPr>
        <w:t xml:space="preserve">מעל </w:t>
      </w:r>
      <w:bookmarkStart w:id="728" w:name="_ETM_Q13_251920"/>
      <w:bookmarkEnd w:id="728"/>
      <w:r>
        <w:rPr>
          <w:rFonts w:hint="cs"/>
          <w:rtl/>
        </w:rPr>
        <w:t>2</w:t>
      </w:r>
      <w:r w:rsidRPr="006371B7">
        <w:rPr>
          <w:rtl/>
        </w:rPr>
        <w:t xml:space="preserve"> </w:t>
      </w:r>
      <w:bookmarkStart w:id="729" w:name="_ETM_Q13_252190"/>
      <w:bookmarkEnd w:id="729"/>
      <w:r>
        <w:rPr>
          <w:rFonts w:hint="cs"/>
          <w:rtl/>
        </w:rPr>
        <w:t>מיליון.</w:t>
      </w:r>
      <w:r w:rsidRPr="006371B7">
        <w:rPr>
          <w:rtl/>
        </w:rPr>
        <w:t xml:space="preserve"> </w:t>
      </w:r>
      <w:bookmarkStart w:id="730" w:name="_ETM_Q13_252970"/>
      <w:bookmarkEnd w:id="730"/>
      <w:r w:rsidRPr="006371B7">
        <w:rPr>
          <w:rtl/>
        </w:rPr>
        <w:t xml:space="preserve">הכסף </w:t>
      </w:r>
      <w:bookmarkStart w:id="731" w:name="_ETM_Q13_253420"/>
      <w:bookmarkEnd w:id="731"/>
      <w:r>
        <w:rPr>
          <w:rFonts w:hint="cs"/>
          <w:rtl/>
        </w:rPr>
        <w:t>מ</w:t>
      </w:r>
      <w:r w:rsidRPr="006371B7">
        <w:rPr>
          <w:rtl/>
        </w:rPr>
        <w:t xml:space="preserve">הממשלה </w:t>
      </w:r>
      <w:bookmarkStart w:id="732" w:name="_ETM_Q13_253900"/>
      <w:bookmarkEnd w:id="732"/>
      <w:r w:rsidRPr="006371B7">
        <w:rPr>
          <w:rtl/>
        </w:rPr>
        <w:t>זו</w:t>
      </w:r>
      <w:r>
        <w:rPr>
          <w:rtl/>
        </w:rPr>
        <w:t>ר</w:t>
      </w:r>
      <w:r w:rsidRPr="006371B7">
        <w:rPr>
          <w:rtl/>
        </w:rPr>
        <w:t>ם</w:t>
      </w:r>
      <w:r>
        <w:rPr>
          <w:rFonts w:hint="cs"/>
          <w:rtl/>
        </w:rPr>
        <w:t>,</w:t>
      </w:r>
      <w:r w:rsidRPr="006371B7">
        <w:rPr>
          <w:rtl/>
        </w:rPr>
        <w:t xml:space="preserve"> </w:t>
      </w:r>
      <w:bookmarkStart w:id="733" w:name="_ETM_Q13_254740"/>
      <w:bookmarkEnd w:id="733"/>
      <w:r w:rsidRPr="006371B7">
        <w:rPr>
          <w:rtl/>
        </w:rPr>
        <w:t xml:space="preserve">אך </w:t>
      </w:r>
      <w:bookmarkStart w:id="734" w:name="_ETM_Q13_254920"/>
      <w:bookmarkEnd w:id="734"/>
      <w:r w:rsidRPr="006371B7">
        <w:rPr>
          <w:rtl/>
        </w:rPr>
        <w:t xml:space="preserve">היכן </w:t>
      </w:r>
      <w:bookmarkStart w:id="735" w:name="_ETM_Q13_255190"/>
      <w:bookmarkEnd w:id="735"/>
      <w:r w:rsidRPr="006371B7">
        <w:rPr>
          <w:rtl/>
        </w:rPr>
        <w:t xml:space="preserve">הפיקוח </w:t>
      </w:r>
      <w:bookmarkStart w:id="736" w:name="_ETM_Q13_255670"/>
      <w:bookmarkEnd w:id="736"/>
      <w:r>
        <w:rPr>
          <w:rFonts w:hint="cs"/>
          <w:rtl/>
        </w:rPr>
        <w:t>על תנאי</w:t>
      </w:r>
      <w:r w:rsidRPr="006371B7">
        <w:rPr>
          <w:rtl/>
        </w:rPr>
        <w:t xml:space="preserve"> </w:t>
      </w:r>
      <w:bookmarkStart w:id="737" w:name="_ETM_Q13_255790"/>
      <w:bookmarkEnd w:id="737"/>
      <w:r w:rsidRPr="006371B7">
        <w:rPr>
          <w:rtl/>
        </w:rPr>
        <w:t>החיים</w:t>
      </w:r>
      <w:r>
        <w:rPr>
          <w:rFonts w:hint="cs"/>
          <w:rtl/>
        </w:rPr>
        <w:t>?</w:t>
      </w:r>
      <w:r w:rsidRPr="006371B7">
        <w:rPr>
          <w:rtl/>
        </w:rPr>
        <w:t xml:space="preserve"> </w:t>
      </w:r>
      <w:bookmarkStart w:id="738" w:name="_ETM_Q13_256810"/>
      <w:bookmarkEnd w:id="738"/>
      <w:r w:rsidRPr="006371B7">
        <w:rPr>
          <w:rtl/>
        </w:rPr>
        <w:t xml:space="preserve">זו </w:t>
      </w:r>
      <w:bookmarkStart w:id="739" w:name="_ETM_Q13_257110"/>
      <w:bookmarkEnd w:id="739"/>
      <w:r w:rsidRPr="006371B7">
        <w:rPr>
          <w:rtl/>
        </w:rPr>
        <w:t xml:space="preserve">אינה </w:t>
      </w:r>
      <w:bookmarkStart w:id="740" w:name="_ETM_Q13_257410"/>
      <w:bookmarkEnd w:id="740"/>
      <w:r w:rsidRPr="006371B7">
        <w:rPr>
          <w:rtl/>
        </w:rPr>
        <w:t xml:space="preserve">החברה </w:t>
      </w:r>
      <w:bookmarkStart w:id="741" w:name="_ETM_Q13_257800"/>
      <w:bookmarkEnd w:id="741"/>
      <w:r w:rsidRPr="006371B7">
        <w:rPr>
          <w:rtl/>
        </w:rPr>
        <w:t xml:space="preserve">היחידה </w:t>
      </w:r>
      <w:bookmarkStart w:id="742" w:name="_ETM_Q13_258220"/>
      <w:bookmarkEnd w:id="742"/>
      <w:r w:rsidRPr="006371B7">
        <w:rPr>
          <w:rtl/>
        </w:rPr>
        <w:t xml:space="preserve">שמקבלת </w:t>
      </w:r>
      <w:bookmarkStart w:id="743" w:name="_ETM_Q13_258850"/>
      <w:bookmarkEnd w:id="743"/>
      <w:r w:rsidRPr="006371B7">
        <w:rPr>
          <w:rtl/>
        </w:rPr>
        <w:t xml:space="preserve">כספים </w:t>
      </w:r>
      <w:bookmarkStart w:id="744" w:name="_ETM_Q13_259240"/>
      <w:bookmarkEnd w:id="744"/>
      <w:r w:rsidRPr="006371B7">
        <w:rPr>
          <w:rtl/>
        </w:rPr>
        <w:t xml:space="preserve">מהמדינה </w:t>
      </w:r>
      <w:bookmarkStart w:id="745" w:name="_ETM_Q13_260290"/>
      <w:bookmarkEnd w:id="745"/>
      <w:r w:rsidRPr="006371B7">
        <w:rPr>
          <w:rtl/>
        </w:rPr>
        <w:t xml:space="preserve">ומעדיפה </w:t>
      </w:r>
      <w:bookmarkStart w:id="746" w:name="_ETM_Q13_260920"/>
      <w:bookmarkEnd w:id="746"/>
      <w:r w:rsidRPr="006371B7">
        <w:rPr>
          <w:rtl/>
        </w:rPr>
        <w:t xml:space="preserve">את </w:t>
      </w:r>
      <w:bookmarkStart w:id="747" w:name="_ETM_Q13_261040"/>
      <w:bookmarkEnd w:id="747"/>
      <w:r w:rsidRPr="006371B7">
        <w:rPr>
          <w:rtl/>
        </w:rPr>
        <w:t xml:space="preserve">רווחי </w:t>
      </w:r>
      <w:bookmarkStart w:id="748" w:name="_ETM_Q13_261400"/>
      <w:bookmarkEnd w:id="748"/>
      <w:r w:rsidRPr="006371B7">
        <w:rPr>
          <w:rtl/>
        </w:rPr>
        <w:t xml:space="preserve">המשקיעים </w:t>
      </w:r>
      <w:bookmarkStart w:id="749" w:name="_ETM_Q13_262000"/>
      <w:bookmarkEnd w:id="749"/>
      <w:r w:rsidRPr="006371B7">
        <w:rPr>
          <w:rtl/>
        </w:rPr>
        <w:t xml:space="preserve">על </w:t>
      </w:r>
      <w:bookmarkStart w:id="750" w:name="_ETM_Q13_262120"/>
      <w:bookmarkEnd w:id="750"/>
      <w:r w:rsidRPr="006371B7">
        <w:rPr>
          <w:rtl/>
        </w:rPr>
        <w:t xml:space="preserve">איכות </w:t>
      </w:r>
      <w:bookmarkStart w:id="751" w:name="_ETM_Q13_262420"/>
      <w:bookmarkEnd w:id="751"/>
      <w:r w:rsidRPr="006371B7">
        <w:rPr>
          <w:rtl/>
        </w:rPr>
        <w:t xml:space="preserve">החיים </w:t>
      </w:r>
      <w:bookmarkStart w:id="752" w:name="_ETM_Q13_262780"/>
      <w:bookmarkEnd w:id="752"/>
      <w:r w:rsidRPr="006371B7">
        <w:rPr>
          <w:rtl/>
        </w:rPr>
        <w:t xml:space="preserve">של </w:t>
      </w:r>
      <w:bookmarkStart w:id="753" w:name="_ETM_Q13_262990"/>
      <w:bookmarkEnd w:id="753"/>
      <w:r w:rsidRPr="006371B7">
        <w:rPr>
          <w:rtl/>
        </w:rPr>
        <w:t xml:space="preserve">השוהים </w:t>
      </w:r>
      <w:bookmarkStart w:id="754" w:name="_ETM_Q13_263920"/>
      <w:bookmarkEnd w:id="754"/>
      <w:r>
        <w:rPr>
          <w:rFonts w:hint="cs"/>
          <w:rtl/>
        </w:rPr>
        <w:t>ו</w:t>
      </w:r>
      <w:r w:rsidRPr="006371B7">
        <w:rPr>
          <w:rtl/>
        </w:rPr>
        <w:t xml:space="preserve">תנאי </w:t>
      </w:r>
      <w:bookmarkStart w:id="755" w:name="_ETM_Q13_264340"/>
      <w:bookmarkEnd w:id="755"/>
      <w:r w:rsidRPr="006371B7">
        <w:rPr>
          <w:rtl/>
        </w:rPr>
        <w:t xml:space="preserve">ההעסקה </w:t>
      </w:r>
      <w:bookmarkStart w:id="756" w:name="_ETM_Q13_264760"/>
      <w:bookmarkEnd w:id="756"/>
      <w:r w:rsidRPr="006371B7">
        <w:rPr>
          <w:rtl/>
        </w:rPr>
        <w:t xml:space="preserve">של </w:t>
      </w:r>
      <w:bookmarkStart w:id="757" w:name="_ETM_Q13_265000"/>
      <w:bookmarkEnd w:id="757"/>
      <w:r w:rsidRPr="006371B7">
        <w:rPr>
          <w:rtl/>
        </w:rPr>
        <w:t>העובדים</w:t>
      </w:r>
      <w:r>
        <w:rPr>
          <w:rFonts w:hint="cs"/>
          <w:rtl/>
        </w:rPr>
        <w:t>.</w:t>
      </w:r>
      <w:r w:rsidRPr="006371B7">
        <w:rPr>
          <w:rtl/>
        </w:rPr>
        <w:t xml:space="preserve"> </w:t>
      </w:r>
      <w:bookmarkStart w:id="758" w:name="_ETM_Q13_265810"/>
      <w:bookmarkStart w:id="759" w:name="_ETM_Q13_266318"/>
      <w:bookmarkStart w:id="760" w:name="_ETM_Q13_266425"/>
      <w:bookmarkStart w:id="761" w:name="_ETM_Q13_266446"/>
      <w:bookmarkStart w:id="762" w:name="_ETM_Q13_266521"/>
      <w:bookmarkEnd w:id="758"/>
      <w:bookmarkEnd w:id="759"/>
      <w:bookmarkEnd w:id="760"/>
      <w:bookmarkEnd w:id="761"/>
      <w:bookmarkEnd w:id="762"/>
      <w:r w:rsidRPr="006371B7">
        <w:rPr>
          <w:rtl/>
        </w:rPr>
        <w:t xml:space="preserve">בשנה </w:t>
      </w:r>
      <w:bookmarkStart w:id="763" w:name="_ETM_Q13_266230"/>
      <w:bookmarkEnd w:id="763"/>
      <w:r w:rsidRPr="006371B7">
        <w:rPr>
          <w:rtl/>
        </w:rPr>
        <w:t xml:space="preserve">שעברה </w:t>
      </w:r>
      <w:bookmarkStart w:id="764" w:name="_ETM_Q13_266590"/>
      <w:bookmarkEnd w:id="764"/>
      <w:r>
        <w:rPr>
          <w:rFonts w:hint="cs"/>
          <w:rtl/>
        </w:rPr>
        <w:t>מתו שלושה</w:t>
      </w:r>
      <w:r w:rsidRPr="006371B7">
        <w:rPr>
          <w:rtl/>
        </w:rPr>
        <w:t xml:space="preserve"> </w:t>
      </w:r>
      <w:bookmarkStart w:id="765" w:name="_ETM_Q13_267280"/>
      <w:bookmarkEnd w:id="765"/>
      <w:r w:rsidRPr="006371B7">
        <w:rPr>
          <w:rtl/>
        </w:rPr>
        <w:t xml:space="preserve">חוסים </w:t>
      </w:r>
      <w:bookmarkStart w:id="766" w:name="_ETM_Q13_267819"/>
      <w:bookmarkEnd w:id="766"/>
      <w:r w:rsidRPr="006371B7">
        <w:rPr>
          <w:rtl/>
        </w:rPr>
        <w:t xml:space="preserve">במעון </w:t>
      </w:r>
      <w:bookmarkStart w:id="767" w:name="_ETM_Q13_268209"/>
      <w:bookmarkEnd w:id="767"/>
      <w:r w:rsidRPr="006371B7">
        <w:rPr>
          <w:rtl/>
        </w:rPr>
        <w:t>בחולון</w:t>
      </w:r>
      <w:bookmarkStart w:id="768" w:name="_ETM_Q13_269110"/>
      <w:bookmarkStart w:id="769" w:name="_ETM_Q13_269590"/>
      <w:bookmarkEnd w:id="768"/>
      <w:bookmarkEnd w:id="769"/>
      <w:r>
        <w:rPr>
          <w:rFonts w:hint="cs"/>
          <w:rtl/>
        </w:rPr>
        <w:t xml:space="preserve"> בשל </w:t>
      </w:r>
      <w:bookmarkStart w:id="770" w:name="_ETM_Q13_270280"/>
      <w:bookmarkEnd w:id="770"/>
      <w:r w:rsidRPr="006371B7">
        <w:rPr>
          <w:rtl/>
        </w:rPr>
        <w:t xml:space="preserve">הרעלת </w:t>
      </w:r>
      <w:bookmarkStart w:id="771" w:name="_ETM_Q13_270700"/>
      <w:bookmarkEnd w:id="771"/>
      <w:r w:rsidRPr="006371B7">
        <w:rPr>
          <w:rtl/>
        </w:rPr>
        <w:t>מזון</w:t>
      </w:r>
      <w:r>
        <w:rPr>
          <w:rFonts w:hint="cs"/>
          <w:rtl/>
        </w:rPr>
        <w:t>.</w:t>
      </w:r>
      <w:r w:rsidRPr="006371B7">
        <w:rPr>
          <w:rtl/>
        </w:rPr>
        <w:t xml:space="preserve"> </w:t>
      </w:r>
      <w:bookmarkStart w:id="772" w:name="_ETM_Q13_271660"/>
      <w:bookmarkEnd w:id="772"/>
    </w:p>
    <w:p w:rsidR="009D682C" w:rsidRDefault="009D682C" w:rsidP="00333975">
      <w:pPr>
        <w:rPr>
          <w:rtl/>
        </w:rPr>
      </w:pPr>
      <w:bookmarkStart w:id="773" w:name="_ETM_Q13_269039"/>
      <w:bookmarkStart w:id="774" w:name="_ETM_Q13_269141"/>
      <w:bookmarkEnd w:id="773"/>
      <w:bookmarkEnd w:id="774"/>
    </w:p>
    <w:p w:rsidR="009D682C" w:rsidRDefault="009D682C" w:rsidP="00333975">
      <w:pPr>
        <w:rPr>
          <w:rtl/>
        </w:rPr>
      </w:pPr>
      <w:bookmarkStart w:id="775" w:name="_ETM_Q13_269168"/>
      <w:bookmarkStart w:id="776" w:name="_ETM_Q13_269275"/>
      <w:bookmarkEnd w:id="775"/>
      <w:bookmarkEnd w:id="776"/>
      <w:r w:rsidRPr="006371B7">
        <w:rPr>
          <w:rtl/>
        </w:rPr>
        <w:t xml:space="preserve">מותם </w:t>
      </w:r>
      <w:bookmarkStart w:id="777" w:name="_ETM_Q13_272080"/>
      <w:bookmarkEnd w:id="777"/>
      <w:r w:rsidRPr="006371B7">
        <w:rPr>
          <w:rtl/>
        </w:rPr>
        <w:t xml:space="preserve">של </w:t>
      </w:r>
      <w:bookmarkStart w:id="778" w:name="_ETM_Q13_272260"/>
      <w:bookmarkEnd w:id="778"/>
      <w:r w:rsidRPr="006371B7">
        <w:rPr>
          <w:rtl/>
        </w:rPr>
        <w:t xml:space="preserve">אנשים </w:t>
      </w:r>
      <w:bookmarkStart w:id="779" w:name="_ETM_Q13_272650"/>
      <w:bookmarkEnd w:id="779"/>
      <w:r w:rsidRPr="006371B7">
        <w:rPr>
          <w:rtl/>
        </w:rPr>
        <w:t xml:space="preserve">עם </w:t>
      </w:r>
      <w:bookmarkStart w:id="780" w:name="_ETM_Q13_272770"/>
      <w:bookmarkEnd w:id="780"/>
      <w:r w:rsidRPr="006371B7">
        <w:rPr>
          <w:rtl/>
        </w:rPr>
        <w:t xml:space="preserve">מוגבלות </w:t>
      </w:r>
      <w:bookmarkStart w:id="781" w:name="_ETM_Q13_273280"/>
      <w:bookmarkEnd w:id="781"/>
      <w:r w:rsidRPr="006371B7">
        <w:rPr>
          <w:rtl/>
        </w:rPr>
        <w:t>במעונות</w:t>
      </w:r>
      <w:r>
        <w:rPr>
          <w:rFonts w:hint="cs"/>
          <w:rtl/>
        </w:rPr>
        <w:t>,</w:t>
      </w:r>
      <w:r w:rsidRPr="006371B7">
        <w:rPr>
          <w:rtl/>
        </w:rPr>
        <w:t xml:space="preserve"> </w:t>
      </w:r>
      <w:bookmarkStart w:id="782" w:name="_ETM_Q13_273970"/>
      <w:bookmarkEnd w:id="782"/>
      <w:r w:rsidRPr="006371B7">
        <w:rPr>
          <w:rtl/>
        </w:rPr>
        <w:t xml:space="preserve">במוסדות </w:t>
      </w:r>
      <w:bookmarkStart w:id="783" w:name="_ETM_Q13_274630"/>
      <w:bookmarkEnd w:id="783"/>
      <w:r w:rsidRPr="006371B7">
        <w:rPr>
          <w:rtl/>
        </w:rPr>
        <w:t xml:space="preserve">ובהוסטלים </w:t>
      </w:r>
      <w:bookmarkStart w:id="784" w:name="_ETM_Q13_275620"/>
      <w:bookmarkStart w:id="785" w:name="_ETM_Q13_276490"/>
      <w:bookmarkEnd w:id="784"/>
      <w:bookmarkEnd w:id="785"/>
      <w:r w:rsidRPr="006371B7">
        <w:rPr>
          <w:rtl/>
        </w:rPr>
        <w:t xml:space="preserve">צריך </w:t>
      </w:r>
      <w:bookmarkStart w:id="786" w:name="_ETM_Q13_277060"/>
      <w:bookmarkEnd w:id="786"/>
      <w:r w:rsidRPr="006371B7">
        <w:rPr>
          <w:rtl/>
        </w:rPr>
        <w:t xml:space="preserve">להיפסק </w:t>
      </w:r>
      <w:bookmarkStart w:id="787" w:name="_ETM_Q13_278170"/>
      <w:bookmarkEnd w:id="787"/>
      <w:r w:rsidRPr="006371B7">
        <w:rPr>
          <w:rtl/>
        </w:rPr>
        <w:t>ומי</w:t>
      </w:r>
      <w:r>
        <w:rPr>
          <w:rFonts w:hint="cs"/>
          <w:rtl/>
        </w:rPr>
        <w:t>י</w:t>
      </w:r>
      <w:r w:rsidRPr="006371B7">
        <w:rPr>
          <w:rtl/>
        </w:rPr>
        <w:t>ד</w:t>
      </w:r>
      <w:r>
        <w:rPr>
          <w:rFonts w:hint="cs"/>
          <w:rtl/>
        </w:rPr>
        <w:t>,</w:t>
      </w:r>
      <w:r w:rsidRPr="006371B7">
        <w:rPr>
          <w:rtl/>
        </w:rPr>
        <w:t xml:space="preserve"> </w:t>
      </w:r>
      <w:bookmarkStart w:id="788" w:name="_ETM_Q13_278740"/>
      <w:bookmarkEnd w:id="788"/>
      <w:r w:rsidRPr="006371B7">
        <w:rPr>
          <w:rtl/>
        </w:rPr>
        <w:t xml:space="preserve">ואני </w:t>
      </w:r>
      <w:bookmarkStart w:id="789" w:name="_ETM_Q13_278950"/>
      <w:bookmarkEnd w:id="789"/>
      <w:r w:rsidRPr="006371B7">
        <w:rPr>
          <w:rtl/>
        </w:rPr>
        <w:t xml:space="preserve">מקווה </w:t>
      </w:r>
      <w:bookmarkStart w:id="790" w:name="_ETM_Q13_279340"/>
      <w:bookmarkEnd w:id="790"/>
      <w:r w:rsidRPr="006371B7">
        <w:rPr>
          <w:rtl/>
        </w:rPr>
        <w:t xml:space="preserve">שכולנו </w:t>
      </w:r>
      <w:bookmarkStart w:id="791" w:name="_ETM_Q13_279940"/>
      <w:bookmarkEnd w:id="791"/>
      <w:r w:rsidRPr="006371B7">
        <w:rPr>
          <w:rtl/>
        </w:rPr>
        <w:t xml:space="preserve">נפעל </w:t>
      </w:r>
      <w:bookmarkStart w:id="792" w:name="_ETM_Q13_280330"/>
      <w:bookmarkEnd w:id="792"/>
      <w:r w:rsidRPr="006371B7">
        <w:rPr>
          <w:rtl/>
        </w:rPr>
        <w:t>בנושא</w:t>
      </w:r>
      <w:r>
        <w:rPr>
          <w:rFonts w:hint="cs"/>
          <w:rtl/>
        </w:rPr>
        <w:t>.</w:t>
      </w:r>
      <w:r w:rsidRPr="006371B7">
        <w:rPr>
          <w:rtl/>
        </w:rPr>
        <w:t xml:space="preserve"> </w:t>
      </w:r>
      <w:bookmarkStart w:id="793" w:name="_ETM_Q13_280900"/>
      <w:bookmarkEnd w:id="793"/>
      <w:r w:rsidRPr="006371B7">
        <w:rPr>
          <w:rtl/>
        </w:rPr>
        <w:t>תודה</w:t>
      </w:r>
      <w:r>
        <w:rPr>
          <w:rFonts w:hint="cs"/>
          <w:rtl/>
        </w:rPr>
        <w:t>.</w:t>
      </w:r>
      <w:r w:rsidRPr="006371B7">
        <w:rPr>
          <w:rtl/>
        </w:rPr>
        <w:t xml:space="preserve"> </w:t>
      </w:r>
      <w:bookmarkStart w:id="794" w:name="_ETM_Q13_281760"/>
      <w:bookmarkStart w:id="795" w:name="_ETM_Q13_281728"/>
      <w:bookmarkEnd w:id="794"/>
      <w:bookmarkEnd w:id="795"/>
    </w:p>
    <w:p w:rsidR="009D682C" w:rsidRDefault="009D682C" w:rsidP="00333975">
      <w:pPr>
        <w:rPr>
          <w:rtl/>
        </w:rPr>
      </w:pPr>
      <w:bookmarkStart w:id="796" w:name="_ETM_Q13_281859"/>
      <w:bookmarkEnd w:id="796"/>
    </w:p>
    <w:p w:rsidR="009D682C" w:rsidRDefault="009D682C" w:rsidP="00333975">
      <w:pPr>
        <w:pStyle w:val="af6"/>
        <w:keepNext/>
        <w:rPr>
          <w:rtl/>
        </w:rPr>
      </w:pPr>
      <w:bookmarkStart w:id="797" w:name="_ETM_Q13_279181"/>
      <w:bookmarkStart w:id="798" w:name="_ETM_Q13_279291"/>
      <w:bookmarkStart w:id="799" w:name="_ETM_Q13_280861"/>
      <w:bookmarkStart w:id="800" w:name="_ETM_Q13_281558"/>
      <w:bookmarkStart w:id="801" w:name="_ETM_Q13_281612"/>
      <w:bookmarkEnd w:id="797"/>
      <w:bookmarkEnd w:id="798"/>
      <w:bookmarkEnd w:id="799"/>
      <w:bookmarkEnd w:id="800"/>
      <w:bookmarkEnd w:id="801"/>
      <w:r w:rsidRPr="00C7176B">
        <w:rPr>
          <w:rStyle w:val="TagStyle"/>
          <w:rtl/>
        </w:rPr>
        <w:t xml:space="preserve"> &lt;&lt; יור &gt;&gt; </w:t>
      </w:r>
      <w:r>
        <w:rPr>
          <w:rtl/>
        </w:rPr>
        <w:t>היו"ר יריב לוין:</w:t>
      </w:r>
      <w:r w:rsidRPr="00C7176B">
        <w:rPr>
          <w:rStyle w:val="TagStyle"/>
          <w:rtl/>
        </w:rPr>
        <w:t xml:space="preserve"> &lt;&lt; יור &gt;&gt;</w:t>
      </w:r>
      <w:r>
        <w:rPr>
          <w:rtl/>
        </w:rPr>
        <w:t xml:space="preserve"> </w:t>
      </w:r>
    </w:p>
    <w:p w:rsidR="009D682C" w:rsidRPr="00C7176B" w:rsidRDefault="009D682C" w:rsidP="00333975">
      <w:pPr>
        <w:ind w:firstLine="0"/>
        <w:rPr>
          <w:rtl/>
          <w:lang w:eastAsia="he-IL"/>
        </w:rPr>
      </w:pPr>
      <w:bookmarkStart w:id="802" w:name="_ETM_Q13_279172"/>
      <w:bookmarkEnd w:id="802"/>
    </w:p>
    <w:p w:rsidR="009D682C" w:rsidRDefault="009D682C" w:rsidP="00333975">
      <w:pPr>
        <w:rPr>
          <w:rtl/>
        </w:rPr>
      </w:pPr>
      <w:bookmarkStart w:id="803" w:name="_ETM_Q13_279325"/>
      <w:bookmarkStart w:id="804" w:name="_ETM_Q13_279434"/>
      <w:bookmarkEnd w:id="803"/>
      <w:bookmarkEnd w:id="804"/>
      <w:r w:rsidRPr="006371B7">
        <w:rPr>
          <w:rtl/>
        </w:rPr>
        <w:t>תודה</w:t>
      </w:r>
      <w:r>
        <w:rPr>
          <w:rFonts w:hint="cs"/>
          <w:rtl/>
        </w:rPr>
        <w:t>.</w:t>
      </w:r>
      <w:r w:rsidRPr="006371B7">
        <w:rPr>
          <w:rtl/>
        </w:rPr>
        <w:t xml:space="preserve"> </w:t>
      </w:r>
      <w:bookmarkStart w:id="805" w:name="_ETM_Q13_282390"/>
      <w:bookmarkEnd w:id="805"/>
      <w:r w:rsidRPr="006371B7">
        <w:rPr>
          <w:rtl/>
        </w:rPr>
        <w:t xml:space="preserve">חברת </w:t>
      </w:r>
      <w:bookmarkStart w:id="806" w:name="_ETM_Q13_282750"/>
      <w:bookmarkEnd w:id="806"/>
      <w:r w:rsidRPr="006371B7">
        <w:rPr>
          <w:rtl/>
        </w:rPr>
        <w:t xml:space="preserve">הכנסת </w:t>
      </w:r>
      <w:bookmarkStart w:id="807" w:name="_ETM_Q13_283530"/>
      <w:bookmarkEnd w:id="807"/>
      <w:r w:rsidRPr="006371B7">
        <w:rPr>
          <w:rtl/>
        </w:rPr>
        <w:t xml:space="preserve">עאידה </w:t>
      </w:r>
      <w:bookmarkStart w:id="808" w:name="_ETM_Q13_283860"/>
      <w:bookmarkEnd w:id="808"/>
      <w:r w:rsidRPr="006371B7">
        <w:rPr>
          <w:rtl/>
        </w:rPr>
        <w:t xml:space="preserve">תומא </w:t>
      </w:r>
      <w:bookmarkStart w:id="809" w:name="_ETM_Q13_284159"/>
      <w:bookmarkEnd w:id="809"/>
      <w:r w:rsidRPr="006371B7">
        <w:rPr>
          <w:rtl/>
        </w:rPr>
        <w:t>סלימאן</w:t>
      </w:r>
      <w:r>
        <w:rPr>
          <w:rFonts w:hint="cs"/>
          <w:rtl/>
        </w:rPr>
        <w:t>,</w:t>
      </w:r>
      <w:r w:rsidRPr="006371B7">
        <w:rPr>
          <w:rtl/>
        </w:rPr>
        <w:t xml:space="preserve"> </w:t>
      </w:r>
      <w:bookmarkStart w:id="810" w:name="_ETM_Q13_290450"/>
      <w:bookmarkEnd w:id="810"/>
      <w:r w:rsidRPr="006371B7">
        <w:rPr>
          <w:rtl/>
        </w:rPr>
        <w:t>בבקשה</w:t>
      </w:r>
      <w:r>
        <w:rPr>
          <w:rFonts w:hint="cs"/>
          <w:rtl/>
        </w:rPr>
        <w:t>.</w:t>
      </w:r>
      <w:r w:rsidRPr="006371B7">
        <w:rPr>
          <w:rtl/>
        </w:rPr>
        <w:t xml:space="preserve"> </w:t>
      </w:r>
      <w:bookmarkStart w:id="811" w:name="_ETM_Q13_292630"/>
      <w:bookmarkEnd w:id="811"/>
      <w:r w:rsidRPr="006371B7">
        <w:rPr>
          <w:rtl/>
        </w:rPr>
        <w:t xml:space="preserve">זו </w:t>
      </w:r>
      <w:bookmarkStart w:id="812" w:name="_ETM_Q13_293140"/>
      <w:bookmarkEnd w:id="812"/>
      <w:r w:rsidRPr="006371B7">
        <w:rPr>
          <w:rtl/>
        </w:rPr>
        <w:t xml:space="preserve">הזדמנות </w:t>
      </w:r>
      <w:bookmarkStart w:id="813" w:name="_ETM_Q13_293680"/>
      <w:bookmarkEnd w:id="813"/>
      <w:r w:rsidRPr="006371B7">
        <w:rPr>
          <w:rtl/>
        </w:rPr>
        <w:t xml:space="preserve">לברך </w:t>
      </w:r>
      <w:bookmarkStart w:id="814" w:name="_ETM_Q13_294130"/>
      <w:bookmarkEnd w:id="814"/>
      <w:r w:rsidRPr="006371B7">
        <w:rPr>
          <w:rtl/>
        </w:rPr>
        <w:t xml:space="preserve">אותך </w:t>
      </w:r>
      <w:bookmarkStart w:id="815" w:name="_ETM_Q13_294550"/>
      <w:bookmarkEnd w:id="815"/>
      <w:r>
        <w:rPr>
          <w:rFonts w:hint="cs"/>
          <w:rtl/>
        </w:rPr>
        <w:t>ב</w:t>
      </w:r>
      <w:r w:rsidRPr="006371B7">
        <w:rPr>
          <w:rtl/>
        </w:rPr>
        <w:t xml:space="preserve">שנה </w:t>
      </w:r>
      <w:bookmarkStart w:id="816" w:name="_ETM_Q13_295090"/>
      <w:bookmarkEnd w:id="816"/>
      <w:r w:rsidRPr="006371B7">
        <w:rPr>
          <w:rtl/>
        </w:rPr>
        <w:t>טובה</w:t>
      </w:r>
      <w:r>
        <w:rPr>
          <w:rFonts w:hint="cs"/>
          <w:rtl/>
        </w:rPr>
        <w:t>,</w:t>
      </w:r>
      <w:r w:rsidRPr="006371B7">
        <w:rPr>
          <w:rtl/>
        </w:rPr>
        <w:t xml:space="preserve"> </w:t>
      </w:r>
      <w:bookmarkStart w:id="817" w:name="_ETM_Q13_296189"/>
      <w:bookmarkEnd w:id="817"/>
      <w:r w:rsidRPr="006371B7">
        <w:rPr>
          <w:rtl/>
        </w:rPr>
        <w:t xml:space="preserve">וכמובן </w:t>
      </w:r>
      <w:bookmarkStart w:id="818" w:name="_ETM_Q13_297090"/>
      <w:bookmarkEnd w:id="818"/>
      <w:r w:rsidRPr="006371B7">
        <w:rPr>
          <w:rtl/>
        </w:rPr>
        <w:t xml:space="preserve">את </w:t>
      </w:r>
      <w:bookmarkStart w:id="819" w:name="_ETM_Q13_297210"/>
      <w:bookmarkEnd w:id="819"/>
      <w:r w:rsidRPr="006371B7">
        <w:rPr>
          <w:rtl/>
        </w:rPr>
        <w:t xml:space="preserve">כלל </w:t>
      </w:r>
      <w:bookmarkStart w:id="820" w:name="_ETM_Q13_297540"/>
      <w:bookmarkEnd w:id="820"/>
      <w:r w:rsidRPr="006371B7">
        <w:rPr>
          <w:rtl/>
        </w:rPr>
        <w:t xml:space="preserve">אזרחי </w:t>
      </w:r>
      <w:bookmarkStart w:id="821" w:name="_ETM_Q13_298020"/>
      <w:bookmarkEnd w:id="821"/>
      <w:r w:rsidRPr="006371B7">
        <w:rPr>
          <w:rtl/>
        </w:rPr>
        <w:t xml:space="preserve">ישראל </w:t>
      </w:r>
      <w:bookmarkStart w:id="822" w:name="_ETM_Q13_298500"/>
      <w:bookmarkEnd w:id="822"/>
      <w:r>
        <w:rPr>
          <w:rFonts w:hint="cs"/>
          <w:rtl/>
        </w:rPr>
        <w:t>ה</w:t>
      </w:r>
      <w:r w:rsidRPr="006371B7">
        <w:rPr>
          <w:rtl/>
        </w:rPr>
        <w:t>נוצרים</w:t>
      </w:r>
      <w:r>
        <w:rPr>
          <w:rFonts w:hint="cs"/>
          <w:rtl/>
        </w:rPr>
        <w:t>.</w:t>
      </w:r>
      <w:r w:rsidRPr="006371B7">
        <w:rPr>
          <w:rtl/>
        </w:rPr>
        <w:t xml:space="preserve"> </w:t>
      </w:r>
      <w:bookmarkStart w:id="823" w:name="_ETM_Q13_300100"/>
      <w:bookmarkEnd w:id="823"/>
      <w:r w:rsidRPr="006371B7">
        <w:rPr>
          <w:rtl/>
        </w:rPr>
        <w:t xml:space="preserve">שתהיה </w:t>
      </w:r>
      <w:bookmarkStart w:id="824" w:name="_ETM_Q13_300820"/>
      <w:bookmarkEnd w:id="824"/>
      <w:r w:rsidRPr="006371B7">
        <w:rPr>
          <w:rtl/>
        </w:rPr>
        <w:t xml:space="preserve">שנה </w:t>
      </w:r>
      <w:bookmarkStart w:id="825" w:name="_ETM_Q13_301060"/>
      <w:bookmarkEnd w:id="825"/>
      <w:r w:rsidRPr="006371B7">
        <w:rPr>
          <w:rtl/>
        </w:rPr>
        <w:t xml:space="preserve">טובה </w:t>
      </w:r>
      <w:bookmarkStart w:id="826" w:name="_ETM_Q13_301840"/>
      <w:bookmarkEnd w:id="826"/>
      <w:r w:rsidRPr="006371B7">
        <w:rPr>
          <w:rtl/>
        </w:rPr>
        <w:t>ומוצלחת</w:t>
      </w:r>
      <w:r>
        <w:rPr>
          <w:rFonts w:hint="cs"/>
          <w:rtl/>
        </w:rPr>
        <w:t>,</w:t>
      </w:r>
      <w:r w:rsidRPr="006371B7">
        <w:rPr>
          <w:rtl/>
        </w:rPr>
        <w:t xml:space="preserve"> </w:t>
      </w:r>
      <w:bookmarkStart w:id="827" w:name="_ETM_Q13_302979"/>
      <w:bookmarkEnd w:id="827"/>
      <w:r w:rsidRPr="006371B7">
        <w:rPr>
          <w:rtl/>
        </w:rPr>
        <w:t>ו</w:t>
      </w:r>
      <w:bookmarkStart w:id="828" w:name="_ETM_Q13_303610"/>
      <w:bookmarkEnd w:id="828"/>
      <w:r w:rsidRPr="006371B7">
        <w:rPr>
          <w:rtl/>
        </w:rPr>
        <w:t xml:space="preserve">רק </w:t>
      </w:r>
      <w:bookmarkStart w:id="829" w:name="_ETM_Q13_303940"/>
      <w:bookmarkEnd w:id="829"/>
      <w:r w:rsidRPr="006371B7">
        <w:rPr>
          <w:rtl/>
        </w:rPr>
        <w:t>בריאות</w:t>
      </w:r>
      <w:r>
        <w:rPr>
          <w:rFonts w:hint="cs"/>
          <w:rtl/>
        </w:rPr>
        <w:t>.</w:t>
      </w:r>
    </w:p>
    <w:p w:rsidR="009D682C" w:rsidRDefault="009D682C" w:rsidP="00333975">
      <w:pPr>
        <w:rPr>
          <w:rtl/>
        </w:rPr>
      </w:pPr>
      <w:bookmarkStart w:id="830" w:name="_ETM_Q13_302409"/>
      <w:bookmarkStart w:id="831" w:name="_ETM_Q13_302539"/>
      <w:bookmarkEnd w:id="830"/>
      <w:bookmarkEnd w:id="831"/>
    </w:p>
    <w:p w:rsidR="009D682C" w:rsidRDefault="009D682C" w:rsidP="00333975">
      <w:pPr>
        <w:pStyle w:val="a4"/>
        <w:keepNext/>
        <w:rPr>
          <w:rtl/>
        </w:rPr>
      </w:pPr>
      <w:bookmarkStart w:id="832" w:name="_ETM_Q13_302569"/>
      <w:bookmarkStart w:id="833" w:name="_ETM_Q13_302708"/>
      <w:bookmarkStart w:id="834" w:name="_ETM_Q13_298941"/>
      <w:bookmarkStart w:id="835" w:name="ET_speaker_5761_9"/>
      <w:bookmarkEnd w:id="832"/>
      <w:bookmarkEnd w:id="833"/>
      <w:bookmarkEnd w:id="834"/>
      <w:r w:rsidRPr="00C7176B">
        <w:rPr>
          <w:rStyle w:val="TagStyle"/>
          <w:rtl/>
        </w:rPr>
        <w:t xml:space="preserve"> &lt;&lt; דובר &gt;&gt; </w:t>
      </w:r>
      <w:bookmarkStart w:id="836" w:name="_Toc122985273"/>
      <w:bookmarkStart w:id="837" w:name="_Toc122985416"/>
      <w:bookmarkStart w:id="838" w:name="_Toc123033304"/>
      <w:bookmarkStart w:id="839" w:name="_Toc123075175"/>
      <w:bookmarkStart w:id="840" w:name="_Toc123076281"/>
      <w:r>
        <w:rPr>
          <w:rtl/>
        </w:rPr>
        <w:t>עאידה תומא סלימאן (חד"ש-תע"ל):</w:t>
      </w:r>
      <w:bookmarkEnd w:id="836"/>
      <w:bookmarkEnd w:id="837"/>
      <w:bookmarkEnd w:id="838"/>
      <w:bookmarkEnd w:id="839"/>
      <w:bookmarkEnd w:id="840"/>
      <w:r w:rsidRPr="00C7176B">
        <w:rPr>
          <w:rStyle w:val="TagStyle"/>
          <w:rtl/>
        </w:rPr>
        <w:t xml:space="preserve"> &lt;&lt; דובר &gt;&gt;</w:t>
      </w:r>
      <w:r>
        <w:rPr>
          <w:rtl/>
        </w:rPr>
        <w:t xml:space="preserve"> </w:t>
      </w:r>
      <w:bookmarkEnd w:id="835"/>
    </w:p>
    <w:p w:rsidR="009D682C" w:rsidRPr="00C7176B" w:rsidRDefault="009D682C" w:rsidP="00333975">
      <w:pPr>
        <w:ind w:firstLine="0"/>
        <w:rPr>
          <w:rtl/>
          <w:lang w:eastAsia="he-IL"/>
        </w:rPr>
      </w:pPr>
    </w:p>
    <w:p w:rsidR="009D682C" w:rsidRDefault="009D682C" w:rsidP="00333975">
      <w:pPr>
        <w:rPr>
          <w:rtl/>
        </w:rPr>
      </w:pPr>
      <w:bookmarkStart w:id="841" w:name="_ETM_Q13_299701"/>
      <w:bookmarkEnd w:id="841"/>
      <w:r>
        <w:rPr>
          <w:rFonts w:hint="cs"/>
          <w:rtl/>
          <w:lang w:eastAsia="he-IL"/>
        </w:rPr>
        <w:t>ת</w:t>
      </w:r>
      <w:bookmarkStart w:id="842" w:name="_ETM_Q13_299771"/>
      <w:bookmarkEnd w:id="842"/>
      <w:r>
        <w:rPr>
          <w:rFonts w:hint="cs"/>
          <w:rtl/>
          <w:lang w:eastAsia="he-IL"/>
        </w:rPr>
        <w:t xml:space="preserve">ודה רבה, כבוד </w:t>
      </w:r>
      <w:bookmarkStart w:id="843" w:name="_ETM_Q13_302684"/>
      <w:bookmarkEnd w:id="843"/>
      <w:r>
        <w:rPr>
          <w:rFonts w:hint="cs"/>
          <w:rtl/>
          <w:lang w:eastAsia="he-IL"/>
        </w:rPr>
        <w:t xml:space="preserve">היושב-ראש. </w:t>
      </w:r>
      <w:bookmarkStart w:id="844" w:name="_ETM_Q13_302754"/>
      <w:bookmarkStart w:id="845" w:name="_ETM_Q13_302817"/>
      <w:bookmarkStart w:id="846" w:name="_ETM_Q13_305130"/>
      <w:bookmarkEnd w:id="844"/>
      <w:bookmarkEnd w:id="845"/>
      <w:bookmarkEnd w:id="846"/>
      <w:r w:rsidRPr="006371B7">
        <w:rPr>
          <w:rtl/>
        </w:rPr>
        <w:t xml:space="preserve">אני </w:t>
      </w:r>
      <w:bookmarkStart w:id="847" w:name="_ETM_Q13_305490"/>
      <w:bookmarkEnd w:id="847"/>
      <w:r w:rsidRPr="006371B7">
        <w:rPr>
          <w:rtl/>
        </w:rPr>
        <w:t xml:space="preserve">מאוד </w:t>
      </w:r>
      <w:bookmarkStart w:id="848" w:name="_ETM_Q13_305820"/>
      <w:bookmarkEnd w:id="848"/>
      <w:r w:rsidRPr="006371B7">
        <w:rPr>
          <w:rtl/>
        </w:rPr>
        <w:t xml:space="preserve">מקווה </w:t>
      </w:r>
      <w:bookmarkStart w:id="849" w:name="_ETM_Q13_306479"/>
      <w:bookmarkEnd w:id="849"/>
      <w:r w:rsidRPr="006371B7">
        <w:rPr>
          <w:rtl/>
        </w:rPr>
        <w:t xml:space="preserve">שבאמת </w:t>
      </w:r>
      <w:bookmarkStart w:id="850" w:name="_ETM_Q13_307990"/>
      <w:bookmarkStart w:id="851" w:name="_ETM_Q13_308290"/>
      <w:bookmarkEnd w:id="850"/>
      <w:bookmarkEnd w:id="851"/>
      <w:r w:rsidRPr="006371B7">
        <w:rPr>
          <w:rtl/>
        </w:rPr>
        <w:t xml:space="preserve">הברכות </w:t>
      </w:r>
      <w:bookmarkStart w:id="852" w:name="_ETM_Q13_308800"/>
      <w:bookmarkEnd w:id="852"/>
      <w:r w:rsidRPr="006371B7">
        <w:rPr>
          <w:rtl/>
        </w:rPr>
        <w:t xml:space="preserve">שלך </w:t>
      </w:r>
      <w:bookmarkStart w:id="853" w:name="_ETM_Q13_309970"/>
      <w:bookmarkEnd w:id="853"/>
      <w:r w:rsidRPr="006371B7">
        <w:rPr>
          <w:rtl/>
        </w:rPr>
        <w:t xml:space="preserve">יתגשמו </w:t>
      </w:r>
      <w:bookmarkStart w:id="854" w:name="_ETM_Q13_310720"/>
      <w:bookmarkEnd w:id="854"/>
      <w:r w:rsidRPr="006371B7">
        <w:rPr>
          <w:rtl/>
        </w:rPr>
        <w:t xml:space="preserve">ותהיה </w:t>
      </w:r>
      <w:bookmarkStart w:id="855" w:name="_ETM_Q13_311230"/>
      <w:bookmarkEnd w:id="855"/>
      <w:r w:rsidRPr="006371B7">
        <w:rPr>
          <w:rtl/>
        </w:rPr>
        <w:t xml:space="preserve">שנה </w:t>
      </w:r>
      <w:bookmarkStart w:id="856" w:name="_ETM_Q13_311560"/>
      <w:bookmarkEnd w:id="856"/>
      <w:r w:rsidRPr="006371B7">
        <w:rPr>
          <w:rtl/>
        </w:rPr>
        <w:t xml:space="preserve">טובה </w:t>
      </w:r>
      <w:bookmarkStart w:id="857" w:name="_ETM_Q13_312519"/>
      <w:bookmarkEnd w:id="857"/>
      <w:r w:rsidRPr="006371B7">
        <w:rPr>
          <w:rtl/>
        </w:rPr>
        <w:t>לכולם</w:t>
      </w:r>
      <w:r>
        <w:rPr>
          <w:rFonts w:hint="cs"/>
          <w:rtl/>
        </w:rPr>
        <w:t>,</w:t>
      </w:r>
      <w:r w:rsidRPr="006371B7">
        <w:rPr>
          <w:rtl/>
        </w:rPr>
        <w:t xml:space="preserve"> </w:t>
      </w:r>
      <w:bookmarkStart w:id="858" w:name="_ETM_Q13_314139"/>
      <w:bookmarkEnd w:id="858"/>
      <w:r w:rsidRPr="006371B7">
        <w:rPr>
          <w:rtl/>
        </w:rPr>
        <w:t xml:space="preserve">לא </w:t>
      </w:r>
      <w:bookmarkStart w:id="859" w:name="_ETM_Q13_314319"/>
      <w:bookmarkEnd w:id="859"/>
      <w:r w:rsidRPr="006371B7">
        <w:rPr>
          <w:rtl/>
        </w:rPr>
        <w:t xml:space="preserve">רק </w:t>
      </w:r>
      <w:bookmarkStart w:id="860" w:name="_ETM_Q13_314560"/>
      <w:bookmarkEnd w:id="860"/>
      <w:r>
        <w:rPr>
          <w:rFonts w:hint="cs"/>
          <w:rtl/>
        </w:rPr>
        <w:t>לאלה</w:t>
      </w:r>
      <w:r w:rsidRPr="006371B7">
        <w:rPr>
          <w:rtl/>
        </w:rPr>
        <w:t xml:space="preserve"> </w:t>
      </w:r>
      <w:bookmarkStart w:id="861" w:name="_ETM_Q13_314980"/>
      <w:bookmarkEnd w:id="861"/>
      <w:r w:rsidRPr="006371B7">
        <w:rPr>
          <w:rtl/>
        </w:rPr>
        <w:t xml:space="preserve">שחוגגים </w:t>
      </w:r>
      <w:bookmarkStart w:id="862" w:name="_ETM_Q13_316120"/>
      <w:bookmarkEnd w:id="862"/>
      <w:r w:rsidRPr="006371B7">
        <w:rPr>
          <w:rtl/>
        </w:rPr>
        <w:t xml:space="preserve">את </w:t>
      </w:r>
      <w:bookmarkStart w:id="863" w:name="_ETM_Q13_317260"/>
      <w:bookmarkEnd w:id="863"/>
      <w:r w:rsidRPr="006371B7">
        <w:rPr>
          <w:rtl/>
        </w:rPr>
        <w:t xml:space="preserve">התחלת </w:t>
      </w:r>
      <w:bookmarkStart w:id="864" w:name="_ETM_Q13_317860"/>
      <w:bookmarkEnd w:id="864"/>
      <w:r w:rsidRPr="006371B7">
        <w:rPr>
          <w:rtl/>
        </w:rPr>
        <w:t>השנה</w:t>
      </w:r>
      <w:r>
        <w:rPr>
          <w:rFonts w:hint="cs"/>
          <w:rtl/>
        </w:rPr>
        <w:t>.</w:t>
      </w:r>
      <w:r w:rsidRPr="006371B7">
        <w:rPr>
          <w:rtl/>
        </w:rPr>
        <w:t xml:space="preserve"> </w:t>
      </w:r>
      <w:bookmarkStart w:id="865" w:name="_ETM_Q13_318900"/>
      <w:bookmarkEnd w:id="865"/>
      <w:r w:rsidRPr="006371B7">
        <w:rPr>
          <w:rtl/>
        </w:rPr>
        <w:t>א</w:t>
      </w:r>
      <w:r>
        <w:rPr>
          <w:rFonts w:hint="cs"/>
          <w:rtl/>
        </w:rPr>
        <w:t>ו</w:t>
      </w:r>
      <w:r w:rsidRPr="006371B7">
        <w:rPr>
          <w:rtl/>
        </w:rPr>
        <w:t xml:space="preserve">מנם </w:t>
      </w:r>
      <w:bookmarkStart w:id="866" w:name="_ETM_Q13_320100"/>
      <w:bookmarkEnd w:id="866"/>
      <w:r w:rsidRPr="006371B7">
        <w:rPr>
          <w:rtl/>
        </w:rPr>
        <w:t xml:space="preserve">אני </w:t>
      </w:r>
      <w:bookmarkStart w:id="867" w:name="_ETM_Q13_320340"/>
      <w:bookmarkEnd w:id="867"/>
      <w:r w:rsidRPr="006371B7">
        <w:rPr>
          <w:rtl/>
        </w:rPr>
        <w:t xml:space="preserve">אומרת </w:t>
      </w:r>
      <w:bookmarkStart w:id="868" w:name="_ETM_Q13_320760"/>
      <w:bookmarkEnd w:id="868"/>
      <w:r w:rsidRPr="006371B7">
        <w:rPr>
          <w:rtl/>
        </w:rPr>
        <w:t xml:space="preserve">את </w:t>
      </w:r>
      <w:bookmarkStart w:id="869" w:name="_ETM_Q13_320880"/>
      <w:bookmarkEnd w:id="869"/>
      <w:r w:rsidRPr="006371B7">
        <w:rPr>
          <w:rtl/>
        </w:rPr>
        <w:t xml:space="preserve">זה </w:t>
      </w:r>
      <w:bookmarkStart w:id="870" w:name="_ETM_Q13_321120"/>
      <w:bookmarkEnd w:id="870"/>
      <w:r w:rsidRPr="006371B7">
        <w:rPr>
          <w:rtl/>
        </w:rPr>
        <w:t xml:space="preserve">עם </w:t>
      </w:r>
      <w:bookmarkStart w:id="871" w:name="_ETM_Q13_321240"/>
      <w:bookmarkEnd w:id="871"/>
      <w:r w:rsidRPr="006371B7">
        <w:rPr>
          <w:rtl/>
        </w:rPr>
        <w:t xml:space="preserve">יד </w:t>
      </w:r>
      <w:bookmarkStart w:id="872" w:name="_ETM_Q13_321480"/>
      <w:bookmarkEnd w:id="872"/>
      <w:r w:rsidRPr="006371B7">
        <w:rPr>
          <w:rtl/>
        </w:rPr>
        <w:t xml:space="preserve">על </w:t>
      </w:r>
      <w:bookmarkStart w:id="873" w:name="_ETM_Q13_321690"/>
      <w:bookmarkEnd w:id="873"/>
      <w:r w:rsidRPr="006371B7">
        <w:rPr>
          <w:rtl/>
        </w:rPr>
        <w:t>הלב</w:t>
      </w:r>
      <w:r>
        <w:rPr>
          <w:rFonts w:hint="cs"/>
          <w:rtl/>
        </w:rPr>
        <w:t>,</w:t>
      </w:r>
      <w:r w:rsidRPr="006371B7">
        <w:rPr>
          <w:rtl/>
        </w:rPr>
        <w:t xml:space="preserve"> </w:t>
      </w:r>
      <w:bookmarkStart w:id="874" w:name="_ETM_Q13_322410"/>
      <w:bookmarkEnd w:id="874"/>
      <w:r w:rsidRPr="008B6CFE">
        <w:rPr>
          <w:rFonts w:hint="cs"/>
          <w:rtl/>
        </w:rPr>
        <w:t>אבל</w:t>
      </w:r>
      <w:r>
        <w:rPr>
          <w:rFonts w:hint="cs"/>
          <w:rtl/>
        </w:rPr>
        <w:t xml:space="preserve"> </w:t>
      </w:r>
      <w:r w:rsidRPr="006371B7">
        <w:rPr>
          <w:rtl/>
        </w:rPr>
        <w:t xml:space="preserve">לא </w:t>
      </w:r>
      <w:bookmarkStart w:id="875" w:name="_ETM_Q13_322560"/>
      <w:bookmarkEnd w:id="875"/>
      <w:r w:rsidRPr="006371B7">
        <w:rPr>
          <w:rtl/>
        </w:rPr>
        <w:t xml:space="preserve">כל </w:t>
      </w:r>
      <w:bookmarkStart w:id="876" w:name="_ETM_Q13_322740"/>
      <w:bookmarkEnd w:id="876"/>
      <w:r w:rsidRPr="006371B7">
        <w:rPr>
          <w:rtl/>
        </w:rPr>
        <w:t xml:space="preserve">כך </w:t>
      </w:r>
      <w:bookmarkStart w:id="877" w:name="_ETM_Q13_322980"/>
      <w:bookmarkEnd w:id="877"/>
      <w:r w:rsidRPr="006371B7">
        <w:rPr>
          <w:rtl/>
        </w:rPr>
        <w:t xml:space="preserve">בטוחה </w:t>
      </w:r>
      <w:bookmarkStart w:id="878" w:name="_ETM_Q13_323460"/>
      <w:bookmarkEnd w:id="878"/>
      <w:r w:rsidRPr="006371B7">
        <w:rPr>
          <w:rtl/>
        </w:rPr>
        <w:t xml:space="preserve">שזה </w:t>
      </w:r>
      <w:bookmarkStart w:id="879" w:name="_ETM_Q13_323790"/>
      <w:bookmarkEnd w:id="879"/>
      <w:r w:rsidRPr="006371B7">
        <w:rPr>
          <w:rtl/>
        </w:rPr>
        <w:t xml:space="preserve">מה </w:t>
      </w:r>
      <w:bookmarkStart w:id="880" w:name="_ETM_Q13_323940"/>
      <w:bookmarkEnd w:id="880"/>
      <w:r w:rsidRPr="006371B7">
        <w:rPr>
          <w:rtl/>
        </w:rPr>
        <w:t>שיקרה</w:t>
      </w:r>
      <w:r>
        <w:rPr>
          <w:rFonts w:hint="cs"/>
          <w:rtl/>
        </w:rPr>
        <w:t>.</w:t>
      </w:r>
      <w:r w:rsidRPr="006371B7">
        <w:rPr>
          <w:rtl/>
        </w:rPr>
        <w:t xml:space="preserve"> </w:t>
      </w:r>
      <w:bookmarkStart w:id="881" w:name="_ETM_Q13_324900"/>
      <w:bookmarkEnd w:id="881"/>
    </w:p>
    <w:p w:rsidR="009D682C" w:rsidRDefault="009D682C" w:rsidP="00333975">
      <w:pPr>
        <w:rPr>
          <w:rtl/>
        </w:rPr>
      </w:pPr>
      <w:bookmarkStart w:id="882" w:name="_ETM_Q13_329472"/>
      <w:bookmarkStart w:id="883" w:name="_ETM_Q13_329590"/>
      <w:bookmarkEnd w:id="882"/>
      <w:bookmarkEnd w:id="883"/>
    </w:p>
    <w:p w:rsidR="009D682C" w:rsidRDefault="009D682C" w:rsidP="00333975">
      <w:pPr>
        <w:rPr>
          <w:rtl/>
        </w:rPr>
      </w:pPr>
      <w:bookmarkStart w:id="884" w:name="_ETM_Q13_329615"/>
      <w:bookmarkStart w:id="885" w:name="_ETM_Q13_329711"/>
      <w:bookmarkEnd w:id="884"/>
      <w:bookmarkEnd w:id="885"/>
      <w:r w:rsidRPr="006371B7">
        <w:rPr>
          <w:rtl/>
        </w:rPr>
        <w:t xml:space="preserve">אני </w:t>
      </w:r>
      <w:bookmarkStart w:id="886" w:name="_ETM_Q13_326430"/>
      <w:bookmarkEnd w:id="886"/>
      <w:r w:rsidRPr="006371B7">
        <w:rPr>
          <w:rtl/>
        </w:rPr>
        <w:t xml:space="preserve">רוצה </w:t>
      </w:r>
      <w:bookmarkStart w:id="887" w:name="_ETM_Q13_327780"/>
      <w:bookmarkEnd w:id="887"/>
      <w:r w:rsidRPr="006371B7">
        <w:rPr>
          <w:rtl/>
        </w:rPr>
        <w:t xml:space="preserve">לדבר </w:t>
      </w:r>
      <w:bookmarkStart w:id="888" w:name="_ETM_Q13_328410"/>
      <w:bookmarkEnd w:id="888"/>
      <w:r w:rsidRPr="006371B7">
        <w:rPr>
          <w:rtl/>
        </w:rPr>
        <w:t xml:space="preserve">על </w:t>
      </w:r>
      <w:bookmarkStart w:id="889" w:name="_ETM_Q13_328620"/>
      <w:bookmarkEnd w:id="889"/>
      <w:r w:rsidRPr="006371B7">
        <w:rPr>
          <w:rtl/>
        </w:rPr>
        <w:t xml:space="preserve">העובדה </w:t>
      </w:r>
      <w:bookmarkStart w:id="890" w:name="_ETM_Q13_329190"/>
      <w:bookmarkEnd w:id="890"/>
      <w:r w:rsidRPr="006371B7">
        <w:rPr>
          <w:rtl/>
        </w:rPr>
        <w:t xml:space="preserve">שבימים </w:t>
      </w:r>
      <w:bookmarkStart w:id="891" w:name="_ETM_Q13_330630"/>
      <w:bookmarkEnd w:id="891"/>
      <w:r w:rsidRPr="006371B7">
        <w:rPr>
          <w:rtl/>
        </w:rPr>
        <w:t xml:space="preserve">האחרונים </w:t>
      </w:r>
      <w:bookmarkStart w:id="892" w:name="_ETM_Q13_331350"/>
      <w:bookmarkEnd w:id="892"/>
      <w:r w:rsidRPr="006371B7">
        <w:rPr>
          <w:rtl/>
        </w:rPr>
        <w:t>כנראה</w:t>
      </w:r>
      <w:r>
        <w:rPr>
          <w:rFonts w:hint="cs"/>
          <w:rtl/>
        </w:rPr>
        <w:t xml:space="preserve"> </w:t>
      </w:r>
      <w:r>
        <w:rPr>
          <w:rFonts w:hint="eastAsia"/>
        </w:rPr>
        <w:t>–</w:t>
      </w:r>
      <w:r w:rsidRPr="006371B7">
        <w:rPr>
          <w:rtl/>
        </w:rPr>
        <w:t xml:space="preserve"> </w:t>
      </w:r>
      <w:bookmarkStart w:id="893" w:name="_ETM_Q13_333300"/>
      <w:bookmarkEnd w:id="893"/>
      <w:r w:rsidRPr="006371B7">
        <w:rPr>
          <w:rtl/>
        </w:rPr>
        <w:t xml:space="preserve">שנים </w:t>
      </w:r>
      <w:bookmarkStart w:id="894" w:name="_ETM_Q13_333750"/>
      <w:bookmarkEnd w:id="894"/>
      <w:r w:rsidRPr="006371B7">
        <w:rPr>
          <w:rtl/>
        </w:rPr>
        <w:t xml:space="preserve">אנחנו </w:t>
      </w:r>
      <w:bookmarkStart w:id="895" w:name="_ETM_Q13_334169"/>
      <w:bookmarkEnd w:id="895"/>
      <w:r w:rsidRPr="006371B7">
        <w:rPr>
          <w:rtl/>
        </w:rPr>
        <w:t xml:space="preserve">כבר </w:t>
      </w:r>
      <w:bookmarkStart w:id="896" w:name="_ETM_Q13_334470"/>
      <w:bookmarkEnd w:id="896"/>
      <w:r w:rsidRPr="006371B7">
        <w:rPr>
          <w:rtl/>
        </w:rPr>
        <w:t xml:space="preserve">מדברים </w:t>
      </w:r>
      <w:bookmarkStart w:id="897" w:name="_ETM_Q13_334919"/>
      <w:bookmarkEnd w:id="897"/>
      <w:r w:rsidRPr="006371B7">
        <w:rPr>
          <w:rtl/>
        </w:rPr>
        <w:t xml:space="preserve">בבית </w:t>
      </w:r>
      <w:bookmarkStart w:id="898" w:name="_ETM_Q13_335430"/>
      <w:bookmarkEnd w:id="898"/>
      <w:r w:rsidRPr="006371B7">
        <w:rPr>
          <w:rtl/>
        </w:rPr>
        <w:t xml:space="preserve">הזה </w:t>
      </w:r>
      <w:bookmarkStart w:id="899" w:name="_ETM_Q13_336030"/>
      <w:bookmarkEnd w:id="899"/>
      <w:r w:rsidRPr="006371B7">
        <w:rPr>
          <w:rtl/>
        </w:rPr>
        <w:t xml:space="preserve">על </w:t>
      </w:r>
      <w:bookmarkStart w:id="900" w:name="_ETM_Q13_336570"/>
      <w:bookmarkEnd w:id="900"/>
      <w:r w:rsidRPr="006371B7">
        <w:rPr>
          <w:rtl/>
        </w:rPr>
        <w:t xml:space="preserve">חוק </w:t>
      </w:r>
      <w:bookmarkStart w:id="901" w:name="_ETM_Q13_337050"/>
      <w:bookmarkEnd w:id="901"/>
      <w:r w:rsidRPr="006371B7">
        <w:rPr>
          <w:rtl/>
        </w:rPr>
        <w:t>הלגליזציה</w:t>
      </w:r>
      <w:r>
        <w:rPr>
          <w:rFonts w:hint="cs"/>
          <w:rtl/>
        </w:rPr>
        <w:t>.</w:t>
      </w:r>
      <w:r w:rsidRPr="006371B7">
        <w:rPr>
          <w:rtl/>
        </w:rPr>
        <w:t xml:space="preserve"> </w:t>
      </w:r>
      <w:bookmarkStart w:id="902" w:name="_ETM_Q13_338780"/>
      <w:bookmarkStart w:id="903" w:name="_ETM_Q13_339919"/>
      <w:bookmarkEnd w:id="902"/>
      <w:bookmarkEnd w:id="903"/>
      <w:r w:rsidRPr="008B6CFE">
        <w:rPr>
          <w:rFonts w:hint="cs"/>
          <w:rtl/>
        </w:rPr>
        <w:t>אצל</w:t>
      </w:r>
      <w:r>
        <w:rPr>
          <w:rFonts w:hint="cs"/>
          <w:rtl/>
        </w:rPr>
        <w:t xml:space="preserve"> כולם </w:t>
      </w:r>
      <w:bookmarkStart w:id="904" w:name="_ETM_Q13_340220"/>
      <w:bookmarkEnd w:id="904"/>
      <w:r w:rsidRPr="006371B7">
        <w:rPr>
          <w:rtl/>
        </w:rPr>
        <w:t xml:space="preserve">למילה </w:t>
      </w:r>
      <w:bookmarkStart w:id="905" w:name="_ETM_Q13_340940"/>
      <w:bookmarkEnd w:id="905"/>
      <w:r w:rsidRPr="006371B7">
        <w:rPr>
          <w:rtl/>
        </w:rPr>
        <w:t xml:space="preserve">לגליזציה </w:t>
      </w:r>
      <w:bookmarkStart w:id="906" w:name="_ETM_Q13_341780"/>
      <w:bookmarkEnd w:id="906"/>
      <w:r w:rsidRPr="006371B7">
        <w:rPr>
          <w:rtl/>
        </w:rPr>
        <w:t xml:space="preserve">כבר יש </w:t>
      </w:r>
      <w:bookmarkStart w:id="907" w:name="_ETM_Q13_342860"/>
      <w:bookmarkEnd w:id="907"/>
      <w:r w:rsidRPr="006371B7">
        <w:rPr>
          <w:rtl/>
        </w:rPr>
        <w:t xml:space="preserve">קונוטציה </w:t>
      </w:r>
      <w:bookmarkStart w:id="908" w:name="_ETM_Q13_343700"/>
      <w:bookmarkEnd w:id="908"/>
      <w:r w:rsidRPr="006371B7">
        <w:rPr>
          <w:rtl/>
        </w:rPr>
        <w:t xml:space="preserve">מאוד </w:t>
      </w:r>
      <w:bookmarkStart w:id="909" w:name="_ETM_Q13_344150"/>
      <w:bookmarkEnd w:id="909"/>
      <w:r w:rsidRPr="006371B7">
        <w:rPr>
          <w:rtl/>
        </w:rPr>
        <w:t xml:space="preserve">ברורה </w:t>
      </w:r>
      <w:bookmarkStart w:id="910" w:name="_ETM_Q13_344690"/>
      <w:bookmarkEnd w:id="910"/>
      <w:r w:rsidRPr="006371B7">
        <w:rPr>
          <w:rtl/>
        </w:rPr>
        <w:t xml:space="preserve">על </w:t>
      </w:r>
      <w:bookmarkStart w:id="911" w:name="_ETM_Q13_344810"/>
      <w:bookmarkEnd w:id="911"/>
      <w:r w:rsidRPr="006371B7">
        <w:rPr>
          <w:rtl/>
        </w:rPr>
        <w:t xml:space="preserve">מה </w:t>
      </w:r>
      <w:bookmarkStart w:id="912" w:name="_ETM_Q13_344989"/>
      <w:bookmarkEnd w:id="912"/>
      <w:r w:rsidRPr="006371B7">
        <w:rPr>
          <w:rtl/>
        </w:rPr>
        <w:t>מדובר</w:t>
      </w:r>
      <w:bookmarkStart w:id="913" w:name="_ETM_Q13_346010"/>
      <w:bookmarkEnd w:id="913"/>
      <w:r>
        <w:rPr>
          <w:rFonts w:hint="cs"/>
          <w:rtl/>
        </w:rPr>
        <w:t xml:space="preserve">. </w:t>
      </w:r>
      <w:r w:rsidRPr="006371B7">
        <w:rPr>
          <w:rtl/>
        </w:rPr>
        <w:t xml:space="preserve">היום </w:t>
      </w:r>
      <w:bookmarkStart w:id="914" w:name="_ETM_Q13_346400"/>
      <w:bookmarkEnd w:id="914"/>
      <w:r w:rsidRPr="006371B7">
        <w:rPr>
          <w:rtl/>
        </w:rPr>
        <w:t xml:space="preserve">אנחנו </w:t>
      </w:r>
      <w:bookmarkStart w:id="915" w:name="_ETM_Q13_346760"/>
      <w:bookmarkEnd w:id="915"/>
      <w:r w:rsidRPr="006371B7">
        <w:rPr>
          <w:rtl/>
        </w:rPr>
        <w:t xml:space="preserve">צריכים </w:t>
      </w:r>
      <w:bookmarkStart w:id="916" w:name="_ETM_Q13_347180"/>
      <w:bookmarkEnd w:id="916"/>
      <w:r w:rsidRPr="006371B7">
        <w:rPr>
          <w:rtl/>
        </w:rPr>
        <w:t xml:space="preserve">לחדש </w:t>
      </w:r>
      <w:bookmarkStart w:id="917" w:name="_ETM_Q13_347690"/>
      <w:bookmarkEnd w:id="917"/>
      <w:r w:rsidRPr="006371B7">
        <w:rPr>
          <w:rtl/>
        </w:rPr>
        <w:t xml:space="preserve">קונוטציה </w:t>
      </w:r>
      <w:bookmarkStart w:id="918" w:name="_ETM_Q13_348379"/>
      <w:bookmarkEnd w:id="918"/>
      <w:r w:rsidRPr="006371B7">
        <w:rPr>
          <w:rtl/>
        </w:rPr>
        <w:t xml:space="preserve">חדשה </w:t>
      </w:r>
      <w:bookmarkStart w:id="919" w:name="_ETM_Q13_348889"/>
      <w:bookmarkEnd w:id="919"/>
      <w:r w:rsidRPr="006371B7">
        <w:rPr>
          <w:rtl/>
        </w:rPr>
        <w:t>ללגליזציה</w:t>
      </w:r>
      <w:r>
        <w:rPr>
          <w:rFonts w:hint="cs"/>
          <w:rtl/>
        </w:rPr>
        <w:t>,</w:t>
      </w:r>
      <w:r w:rsidRPr="006371B7">
        <w:rPr>
          <w:rtl/>
        </w:rPr>
        <w:t xml:space="preserve"> </w:t>
      </w:r>
      <w:bookmarkStart w:id="920" w:name="_ETM_Q13_350389"/>
      <w:bookmarkEnd w:id="920"/>
      <w:r w:rsidRPr="006371B7">
        <w:rPr>
          <w:rtl/>
        </w:rPr>
        <w:t xml:space="preserve">כי </w:t>
      </w:r>
      <w:bookmarkStart w:id="921" w:name="_ETM_Q13_350840"/>
      <w:bookmarkEnd w:id="921"/>
      <w:r w:rsidRPr="006371B7">
        <w:rPr>
          <w:rtl/>
        </w:rPr>
        <w:t xml:space="preserve">בימים </w:t>
      </w:r>
      <w:bookmarkStart w:id="922" w:name="_ETM_Q13_351319"/>
      <w:bookmarkEnd w:id="922"/>
      <w:r w:rsidRPr="006371B7">
        <w:rPr>
          <w:rtl/>
        </w:rPr>
        <w:t xml:space="preserve">האחרונים </w:t>
      </w:r>
      <w:bookmarkStart w:id="923" w:name="_ETM_Q13_351980"/>
      <w:bookmarkEnd w:id="923"/>
      <w:r w:rsidRPr="006371B7">
        <w:rPr>
          <w:rtl/>
        </w:rPr>
        <w:t xml:space="preserve">התחיל </w:t>
      </w:r>
      <w:bookmarkStart w:id="924" w:name="_ETM_Q13_352370"/>
      <w:bookmarkEnd w:id="924"/>
      <w:r w:rsidRPr="006371B7">
        <w:rPr>
          <w:rtl/>
        </w:rPr>
        <w:t xml:space="preserve">מסע </w:t>
      </w:r>
      <w:bookmarkStart w:id="925" w:name="_ETM_Q13_352849"/>
      <w:bookmarkEnd w:id="925"/>
      <w:r w:rsidRPr="006371B7">
        <w:rPr>
          <w:rtl/>
        </w:rPr>
        <w:t xml:space="preserve">הלגליזציה </w:t>
      </w:r>
      <w:bookmarkStart w:id="926" w:name="_ETM_Q13_354379"/>
      <w:bookmarkEnd w:id="926"/>
      <w:r w:rsidRPr="006371B7">
        <w:rPr>
          <w:rtl/>
        </w:rPr>
        <w:t xml:space="preserve">של </w:t>
      </w:r>
      <w:bookmarkStart w:id="927" w:name="_ETM_Q13_354860"/>
      <w:bookmarkEnd w:id="927"/>
      <w:r>
        <w:rPr>
          <w:rFonts w:hint="cs"/>
          <w:rtl/>
        </w:rPr>
        <w:t>ה</w:t>
      </w:r>
      <w:r w:rsidRPr="006371B7">
        <w:rPr>
          <w:rtl/>
        </w:rPr>
        <w:t>אפליה</w:t>
      </w:r>
      <w:r>
        <w:rPr>
          <w:rFonts w:hint="cs"/>
          <w:rtl/>
        </w:rPr>
        <w:t>,</w:t>
      </w:r>
      <w:r w:rsidRPr="006371B7">
        <w:rPr>
          <w:rtl/>
        </w:rPr>
        <w:t xml:space="preserve"> </w:t>
      </w:r>
      <w:bookmarkStart w:id="928" w:name="_ETM_Q13_355819"/>
      <w:bookmarkEnd w:id="928"/>
      <w:r w:rsidRPr="006371B7">
        <w:rPr>
          <w:rtl/>
        </w:rPr>
        <w:t xml:space="preserve">הלגליזציה </w:t>
      </w:r>
      <w:bookmarkStart w:id="929" w:name="_ETM_Q13_357080"/>
      <w:bookmarkEnd w:id="929"/>
      <w:r w:rsidRPr="006371B7">
        <w:rPr>
          <w:rtl/>
        </w:rPr>
        <w:t xml:space="preserve">של </w:t>
      </w:r>
      <w:bookmarkStart w:id="930" w:name="_ETM_Q13_357349"/>
      <w:bookmarkEnd w:id="930"/>
      <w:r w:rsidRPr="006371B7">
        <w:rPr>
          <w:rtl/>
        </w:rPr>
        <w:t>הגזענות</w:t>
      </w:r>
      <w:r>
        <w:rPr>
          <w:rFonts w:hint="cs"/>
          <w:rtl/>
        </w:rPr>
        <w:t>.</w:t>
      </w:r>
      <w:r w:rsidRPr="006371B7">
        <w:rPr>
          <w:rtl/>
        </w:rPr>
        <w:t xml:space="preserve"> </w:t>
      </w:r>
      <w:bookmarkStart w:id="931" w:name="_ETM_Q13_358480"/>
      <w:bookmarkEnd w:id="931"/>
      <w:r w:rsidRPr="006371B7">
        <w:rPr>
          <w:rtl/>
        </w:rPr>
        <w:t xml:space="preserve">זה </w:t>
      </w:r>
      <w:bookmarkStart w:id="932" w:name="_ETM_Q13_358959"/>
      <w:bookmarkEnd w:id="932"/>
      <w:r w:rsidRPr="006371B7">
        <w:rPr>
          <w:rtl/>
        </w:rPr>
        <w:t xml:space="preserve">מה </w:t>
      </w:r>
      <w:bookmarkStart w:id="933" w:name="_ETM_Q13_359230"/>
      <w:bookmarkEnd w:id="933"/>
      <w:r w:rsidRPr="006371B7">
        <w:rPr>
          <w:rtl/>
        </w:rPr>
        <w:t xml:space="preserve">שהולך </w:t>
      </w:r>
      <w:bookmarkStart w:id="934" w:name="_ETM_Q13_359739"/>
      <w:bookmarkEnd w:id="934"/>
      <w:r w:rsidRPr="006371B7">
        <w:rPr>
          <w:rtl/>
        </w:rPr>
        <w:t>לקרות</w:t>
      </w:r>
      <w:r>
        <w:rPr>
          <w:rFonts w:hint="cs"/>
          <w:rtl/>
        </w:rPr>
        <w:t>.</w:t>
      </w:r>
      <w:r w:rsidRPr="006371B7">
        <w:rPr>
          <w:rtl/>
        </w:rPr>
        <w:t xml:space="preserve"> </w:t>
      </w:r>
      <w:bookmarkStart w:id="935" w:name="_ETM_Q13_360459"/>
      <w:bookmarkEnd w:id="935"/>
      <w:r w:rsidRPr="006371B7">
        <w:rPr>
          <w:rtl/>
        </w:rPr>
        <w:t xml:space="preserve">ההצהרה </w:t>
      </w:r>
      <w:bookmarkStart w:id="936" w:name="_ETM_Q13_361209"/>
      <w:bookmarkStart w:id="937" w:name="_ETM_Q13_361719"/>
      <w:bookmarkEnd w:id="936"/>
      <w:bookmarkEnd w:id="937"/>
      <w:r>
        <w:rPr>
          <w:rFonts w:hint="cs"/>
          <w:rtl/>
        </w:rPr>
        <w:t xml:space="preserve">שיצאו </w:t>
      </w:r>
      <w:bookmarkStart w:id="938" w:name="_ETM_Q13_362709"/>
      <w:bookmarkEnd w:id="938"/>
      <w:r w:rsidRPr="006371B7">
        <w:rPr>
          <w:rtl/>
        </w:rPr>
        <w:t xml:space="preserve">איתה </w:t>
      </w:r>
      <w:bookmarkStart w:id="939" w:name="_ETM_Q13_363040"/>
      <w:bookmarkEnd w:id="939"/>
      <w:r w:rsidRPr="006371B7">
        <w:rPr>
          <w:rtl/>
        </w:rPr>
        <w:t xml:space="preserve">שני </w:t>
      </w:r>
      <w:bookmarkStart w:id="940" w:name="_ETM_Q13_363339"/>
      <w:bookmarkEnd w:id="940"/>
      <w:r w:rsidRPr="006371B7">
        <w:rPr>
          <w:rtl/>
        </w:rPr>
        <w:t xml:space="preserve">חברי </w:t>
      </w:r>
      <w:bookmarkStart w:id="941" w:name="_ETM_Q13_363699"/>
      <w:bookmarkEnd w:id="941"/>
      <w:r w:rsidRPr="006371B7">
        <w:rPr>
          <w:rtl/>
        </w:rPr>
        <w:t>הכנסת</w:t>
      </w:r>
      <w:r>
        <w:rPr>
          <w:rFonts w:hint="cs"/>
          <w:rtl/>
        </w:rPr>
        <w:t>,</w:t>
      </w:r>
      <w:r w:rsidRPr="006371B7">
        <w:rPr>
          <w:rtl/>
        </w:rPr>
        <w:t xml:space="preserve"> </w:t>
      </w:r>
      <w:bookmarkStart w:id="942" w:name="_ETM_Q13_364639"/>
      <w:bookmarkEnd w:id="942"/>
      <w:r w:rsidRPr="006371B7">
        <w:rPr>
          <w:rtl/>
        </w:rPr>
        <w:t xml:space="preserve">גם </w:t>
      </w:r>
      <w:bookmarkStart w:id="943" w:name="_ETM_Q13_365330"/>
      <w:bookmarkEnd w:id="943"/>
      <w:r w:rsidRPr="006371B7">
        <w:rPr>
          <w:rtl/>
        </w:rPr>
        <w:t xml:space="preserve">חברת </w:t>
      </w:r>
      <w:bookmarkStart w:id="944" w:name="_ETM_Q13_365780"/>
      <w:bookmarkEnd w:id="944"/>
      <w:r w:rsidRPr="006371B7">
        <w:rPr>
          <w:rtl/>
        </w:rPr>
        <w:t xml:space="preserve">הכנסת </w:t>
      </w:r>
      <w:bookmarkStart w:id="945" w:name="_ETM_Q13_366349"/>
      <w:bookmarkEnd w:id="945"/>
      <w:r w:rsidRPr="006371B7">
        <w:rPr>
          <w:rtl/>
        </w:rPr>
        <w:t xml:space="preserve">השרה </w:t>
      </w:r>
      <w:bookmarkStart w:id="946" w:name="_ETM_Q13_366799"/>
      <w:bookmarkEnd w:id="946"/>
      <w:r w:rsidRPr="006371B7">
        <w:rPr>
          <w:rtl/>
        </w:rPr>
        <w:t xml:space="preserve">לעתיד </w:t>
      </w:r>
      <w:bookmarkStart w:id="947" w:name="_ETM_Q13_367340"/>
      <w:bookmarkEnd w:id="947"/>
      <w:r w:rsidRPr="006371B7">
        <w:rPr>
          <w:rtl/>
        </w:rPr>
        <w:t xml:space="preserve">אורית </w:t>
      </w:r>
      <w:bookmarkStart w:id="948" w:name="_ETM_Q13_367669"/>
      <w:bookmarkEnd w:id="948"/>
      <w:r w:rsidRPr="006371B7">
        <w:rPr>
          <w:rtl/>
        </w:rPr>
        <w:t xml:space="preserve">סטרוק </w:t>
      </w:r>
      <w:bookmarkStart w:id="949" w:name="_ETM_Q13_368120"/>
      <w:bookmarkEnd w:id="949"/>
      <w:r w:rsidRPr="006371B7">
        <w:rPr>
          <w:rtl/>
        </w:rPr>
        <w:t xml:space="preserve">וגם </w:t>
      </w:r>
      <w:bookmarkStart w:id="950" w:name="_ETM_Q13_368900"/>
      <w:bookmarkEnd w:id="950"/>
      <w:r w:rsidRPr="006371B7">
        <w:rPr>
          <w:rtl/>
        </w:rPr>
        <w:t xml:space="preserve">חבר </w:t>
      </w:r>
      <w:bookmarkStart w:id="951" w:name="_ETM_Q13_369320"/>
      <w:bookmarkEnd w:id="951"/>
      <w:r w:rsidRPr="006371B7">
        <w:rPr>
          <w:rtl/>
        </w:rPr>
        <w:t xml:space="preserve">הכנסת </w:t>
      </w:r>
      <w:bookmarkStart w:id="952" w:name="_ETM_Q13_369830"/>
      <w:bookmarkEnd w:id="952"/>
      <w:r w:rsidRPr="006371B7">
        <w:rPr>
          <w:rtl/>
        </w:rPr>
        <w:t xml:space="preserve">שמחה </w:t>
      </w:r>
      <w:bookmarkStart w:id="953" w:name="_ETM_Q13_370310"/>
      <w:bookmarkEnd w:id="953"/>
      <w:r w:rsidRPr="006371B7">
        <w:rPr>
          <w:rtl/>
        </w:rPr>
        <w:t>רוטמן</w:t>
      </w:r>
      <w:r>
        <w:rPr>
          <w:rFonts w:hint="cs"/>
          <w:rtl/>
        </w:rPr>
        <w:t>,</w:t>
      </w:r>
      <w:r w:rsidRPr="006371B7">
        <w:rPr>
          <w:rtl/>
        </w:rPr>
        <w:t xml:space="preserve"> </w:t>
      </w:r>
      <w:bookmarkStart w:id="954" w:name="_ETM_Q13_371090"/>
      <w:bookmarkEnd w:id="954"/>
      <w:r w:rsidRPr="006371B7">
        <w:rPr>
          <w:rtl/>
        </w:rPr>
        <w:t xml:space="preserve">שדיברו </w:t>
      </w:r>
      <w:bookmarkStart w:id="955" w:name="_ETM_Q13_372049"/>
      <w:bookmarkEnd w:id="955"/>
      <w:r w:rsidRPr="006371B7">
        <w:rPr>
          <w:rtl/>
        </w:rPr>
        <w:t xml:space="preserve">על </w:t>
      </w:r>
      <w:bookmarkStart w:id="956" w:name="_ETM_Q13_373129"/>
      <w:bookmarkEnd w:id="956"/>
      <w:r w:rsidRPr="006371B7">
        <w:rPr>
          <w:rtl/>
        </w:rPr>
        <w:t xml:space="preserve">ביטול </w:t>
      </w:r>
      <w:bookmarkStart w:id="957" w:name="_ETM_Q13_373790"/>
      <w:bookmarkEnd w:id="957"/>
      <w:r w:rsidRPr="006371B7">
        <w:rPr>
          <w:rtl/>
        </w:rPr>
        <w:t xml:space="preserve">חוק </w:t>
      </w:r>
      <w:bookmarkStart w:id="958" w:name="_ETM_Q13_374269"/>
      <w:bookmarkEnd w:id="958"/>
      <w:r w:rsidRPr="006371B7">
        <w:rPr>
          <w:rtl/>
        </w:rPr>
        <w:t xml:space="preserve">השוויון </w:t>
      </w:r>
      <w:bookmarkStart w:id="959" w:name="_ETM_Q13_374959"/>
      <w:bookmarkEnd w:id="959"/>
      <w:r w:rsidRPr="006371B7">
        <w:rPr>
          <w:rtl/>
        </w:rPr>
        <w:t xml:space="preserve">במתן </w:t>
      </w:r>
      <w:bookmarkStart w:id="960" w:name="_ETM_Q13_376760"/>
      <w:bookmarkEnd w:id="960"/>
      <w:r w:rsidRPr="006371B7">
        <w:rPr>
          <w:rtl/>
        </w:rPr>
        <w:t xml:space="preserve">שירותים </w:t>
      </w:r>
      <w:bookmarkStart w:id="961" w:name="_ETM_Q13_378739"/>
      <w:bookmarkEnd w:id="961"/>
      <w:r>
        <w:rPr>
          <w:rFonts w:hint="cs"/>
          <w:rtl/>
        </w:rPr>
        <w:t>ו</w:t>
      </w:r>
      <w:r w:rsidRPr="006371B7">
        <w:rPr>
          <w:rtl/>
        </w:rPr>
        <w:t>מצרכים</w:t>
      </w:r>
      <w:r>
        <w:rPr>
          <w:rFonts w:hint="cs"/>
          <w:rtl/>
        </w:rPr>
        <w:t>,</w:t>
      </w:r>
      <w:r w:rsidRPr="006371B7">
        <w:rPr>
          <w:rtl/>
        </w:rPr>
        <w:t xml:space="preserve"> </w:t>
      </w:r>
      <w:bookmarkStart w:id="962" w:name="_ETM_Q13_379879"/>
      <w:bookmarkEnd w:id="962"/>
      <w:r w:rsidRPr="006371B7">
        <w:rPr>
          <w:rtl/>
        </w:rPr>
        <w:t>אמור</w:t>
      </w:r>
      <w:r>
        <w:rPr>
          <w:rFonts w:hint="cs"/>
          <w:rtl/>
        </w:rPr>
        <w:t>ה</w:t>
      </w:r>
      <w:r w:rsidRPr="006371B7">
        <w:rPr>
          <w:rtl/>
        </w:rPr>
        <w:t xml:space="preserve"> </w:t>
      </w:r>
      <w:bookmarkStart w:id="963" w:name="_ETM_Q13_380359"/>
      <w:bookmarkEnd w:id="963"/>
      <w:r w:rsidRPr="006371B7">
        <w:rPr>
          <w:rtl/>
        </w:rPr>
        <w:t xml:space="preserve">להדליק </w:t>
      </w:r>
      <w:bookmarkStart w:id="964" w:name="_ETM_Q13_380840"/>
      <w:bookmarkEnd w:id="964"/>
      <w:r w:rsidRPr="006371B7">
        <w:rPr>
          <w:rtl/>
        </w:rPr>
        <w:t xml:space="preserve">מנורה </w:t>
      </w:r>
      <w:bookmarkStart w:id="965" w:name="_ETM_Q13_381290"/>
      <w:bookmarkEnd w:id="965"/>
      <w:r w:rsidRPr="006371B7">
        <w:rPr>
          <w:rtl/>
        </w:rPr>
        <w:t xml:space="preserve">אדומה </w:t>
      </w:r>
      <w:bookmarkStart w:id="966" w:name="_ETM_Q13_381680"/>
      <w:bookmarkEnd w:id="966"/>
      <w:r w:rsidRPr="006371B7">
        <w:rPr>
          <w:rtl/>
        </w:rPr>
        <w:t xml:space="preserve">מול </w:t>
      </w:r>
      <w:bookmarkStart w:id="967" w:name="_ETM_Q13_381919"/>
      <w:bookmarkEnd w:id="967"/>
      <w:r w:rsidRPr="006371B7">
        <w:rPr>
          <w:rtl/>
        </w:rPr>
        <w:t>כולנו</w:t>
      </w:r>
      <w:r>
        <w:rPr>
          <w:rFonts w:hint="cs"/>
          <w:rtl/>
        </w:rPr>
        <w:t>,</w:t>
      </w:r>
      <w:r w:rsidRPr="006371B7">
        <w:rPr>
          <w:rtl/>
        </w:rPr>
        <w:t xml:space="preserve"> </w:t>
      </w:r>
      <w:bookmarkStart w:id="968" w:name="_ETM_Q13_382430"/>
      <w:bookmarkEnd w:id="968"/>
      <w:r w:rsidRPr="006371B7">
        <w:rPr>
          <w:rtl/>
        </w:rPr>
        <w:t xml:space="preserve">כי </w:t>
      </w:r>
      <w:bookmarkStart w:id="969" w:name="_ETM_Q13_382609"/>
      <w:bookmarkEnd w:id="969"/>
      <w:r>
        <w:rPr>
          <w:rtl/>
        </w:rPr>
        <w:t>ז</w:t>
      </w:r>
      <w:r>
        <w:rPr>
          <w:rFonts w:hint="cs"/>
          <w:rtl/>
        </w:rPr>
        <w:t>את</w:t>
      </w:r>
      <w:r w:rsidRPr="006371B7">
        <w:rPr>
          <w:rtl/>
        </w:rPr>
        <w:t xml:space="preserve"> </w:t>
      </w:r>
      <w:bookmarkStart w:id="970" w:name="_ETM_Q13_382849"/>
      <w:bookmarkEnd w:id="970"/>
      <w:r w:rsidRPr="006371B7">
        <w:rPr>
          <w:rtl/>
        </w:rPr>
        <w:t xml:space="preserve">בעצם </w:t>
      </w:r>
      <w:bookmarkStart w:id="971" w:name="_ETM_Q13_383930"/>
      <w:bookmarkEnd w:id="971"/>
      <w:r w:rsidRPr="006371B7">
        <w:rPr>
          <w:rtl/>
        </w:rPr>
        <w:t xml:space="preserve">הקבלה </w:t>
      </w:r>
      <w:bookmarkStart w:id="972" w:name="_ETM_Q13_384799"/>
      <w:bookmarkEnd w:id="972"/>
      <w:r w:rsidRPr="006371B7">
        <w:rPr>
          <w:rtl/>
        </w:rPr>
        <w:t>ו</w:t>
      </w:r>
      <w:r>
        <w:rPr>
          <w:rFonts w:hint="cs"/>
          <w:rtl/>
        </w:rPr>
        <w:t>ה</w:t>
      </w:r>
      <w:r w:rsidRPr="006371B7">
        <w:rPr>
          <w:rtl/>
        </w:rPr>
        <w:t xml:space="preserve">הסכמה </w:t>
      </w:r>
      <w:bookmarkStart w:id="973" w:name="_ETM_Q13_386540"/>
      <w:bookmarkEnd w:id="973"/>
      <w:r w:rsidRPr="006371B7">
        <w:rPr>
          <w:rtl/>
        </w:rPr>
        <w:t xml:space="preserve">שהבסיס </w:t>
      </w:r>
      <w:bookmarkStart w:id="974" w:name="_ETM_Q13_388320"/>
      <w:bookmarkEnd w:id="974"/>
      <w:r w:rsidRPr="006371B7">
        <w:rPr>
          <w:rtl/>
        </w:rPr>
        <w:t xml:space="preserve">לכל </w:t>
      </w:r>
      <w:bookmarkStart w:id="975" w:name="_ETM_Q13_388860"/>
      <w:bookmarkEnd w:id="975"/>
      <w:r w:rsidRPr="006371B7">
        <w:rPr>
          <w:rtl/>
        </w:rPr>
        <w:t xml:space="preserve">יחס </w:t>
      </w:r>
      <w:bookmarkStart w:id="976" w:name="_ETM_Q13_389310"/>
      <w:bookmarkEnd w:id="976"/>
      <w:r w:rsidRPr="006371B7">
        <w:rPr>
          <w:rtl/>
        </w:rPr>
        <w:t xml:space="preserve">בתוך </w:t>
      </w:r>
      <w:bookmarkStart w:id="977" w:name="_ETM_Q13_389700"/>
      <w:bookmarkEnd w:id="977"/>
      <w:r w:rsidRPr="006371B7">
        <w:rPr>
          <w:rtl/>
        </w:rPr>
        <w:t xml:space="preserve">המדינה </w:t>
      </w:r>
      <w:bookmarkStart w:id="978" w:name="_ETM_Q13_390400"/>
      <w:bookmarkStart w:id="979" w:name="_ETM_Q13_390970"/>
      <w:bookmarkEnd w:id="978"/>
      <w:bookmarkEnd w:id="979"/>
      <w:r>
        <w:rPr>
          <w:rFonts w:hint="cs"/>
          <w:rtl/>
        </w:rPr>
        <w:t>י</w:t>
      </w:r>
      <w:r w:rsidRPr="006371B7">
        <w:rPr>
          <w:rtl/>
        </w:rPr>
        <w:t xml:space="preserve">היה </w:t>
      </w:r>
      <w:bookmarkStart w:id="980" w:name="_ETM_Q13_391510"/>
      <w:bookmarkEnd w:id="980"/>
      <w:r w:rsidRPr="006371B7">
        <w:rPr>
          <w:rtl/>
        </w:rPr>
        <w:t xml:space="preserve">דווקא </w:t>
      </w:r>
      <w:r>
        <w:rPr>
          <w:rFonts w:hint="cs"/>
          <w:rtl/>
        </w:rPr>
        <w:t>ה</w:t>
      </w:r>
      <w:r w:rsidRPr="006371B7">
        <w:rPr>
          <w:rtl/>
        </w:rPr>
        <w:t xml:space="preserve">אפליה </w:t>
      </w:r>
      <w:bookmarkStart w:id="981" w:name="_ETM_Q13_392260"/>
      <w:bookmarkEnd w:id="981"/>
      <w:r w:rsidRPr="006371B7">
        <w:rPr>
          <w:rtl/>
        </w:rPr>
        <w:t xml:space="preserve">ולא </w:t>
      </w:r>
      <w:bookmarkStart w:id="982" w:name="_ETM_Q13_392650"/>
      <w:bookmarkEnd w:id="982"/>
      <w:r w:rsidRPr="006371B7">
        <w:rPr>
          <w:rtl/>
        </w:rPr>
        <w:t>השוויון</w:t>
      </w:r>
      <w:r>
        <w:rPr>
          <w:rFonts w:hint="cs"/>
          <w:rtl/>
        </w:rPr>
        <w:t>.</w:t>
      </w:r>
      <w:r w:rsidRPr="006371B7">
        <w:rPr>
          <w:rtl/>
        </w:rPr>
        <w:t xml:space="preserve"> </w:t>
      </w:r>
      <w:bookmarkStart w:id="983" w:name="_ETM_Q13_393849"/>
      <w:bookmarkEnd w:id="983"/>
      <w:r w:rsidRPr="006371B7">
        <w:rPr>
          <w:rtl/>
        </w:rPr>
        <w:t xml:space="preserve">זה </w:t>
      </w:r>
      <w:bookmarkStart w:id="984" w:name="_ETM_Q13_394150"/>
      <w:bookmarkEnd w:id="984"/>
      <w:r w:rsidRPr="006371B7">
        <w:rPr>
          <w:rtl/>
        </w:rPr>
        <w:t xml:space="preserve">מביש </w:t>
      </w:r>
      <w:bookmarkStart w:id="985" w:name="_ETM_Q13_394900"/>
      <w:bookmarkEnd w:id="985"/>
      <w:r w:rsidRPr="006371B7">
        <w:rPr>
          <w:rtl/>
        </w:rPr>
        <w:t xml:space="preserve">שאנחנו </w:t>
      </w:r>
      <w:bookmarkStart w:id="986" w:name="_ETM_Q13_395440"/>
      <w:bookmarkEnd w:id="986"/>
      <w:r w:rsidRPr="006371B7">
        <w:rPr>
          <w:rtl/>
        </w:rPr>
        <w:t xml:space="preserve">צריכים </w:t>
      </w:r>
      <w:bookmarkStart w:id="987" w:name="_ETM_Q13_395890"/>
      <w:bookmarkEnd w:id="987"/>
      <w:r w:rsidRPr="006371B7">
        <w:rPr>
          <w:rtl/>
        </w:rPr>
        <w:t xml:space="preserve">לשמוע </w:t>
      </w:r>
      <w:bookmarkStart w:id="988" w:name="_ETM_Q13_396879"/>
      <w:bookmarkEnd w:id="988"/>
      <w:r w:rsidRPr="006371B7">
        <w:rPr>
          <w:rtl/>
        </w:rPr>
        <w:t xml:space="preserve">שיש </w:t>
      </w:r>
      <w:bookmarkStart w:id="989" w:name="_ETM_Q13_397480"/>
      <w:bookmarkEnd w:id="989"/>
      <w:r>
        <w:rPr>
          <w:rFonts w:hint="cs"/>
          <w:rtl/>
        </w:rPr>
        <w:t>רופאים</w:t>
      </w:r>
      <w:r w:rsidRPr="006371B7">
        <w:rPr>
          <w:rtl/>
        </w:rPr>
        <w:t xml:space="preserve"> </w:t>
      </w:r>
      <w:bookmarkStart w:id="990" w:name="_ETM_Q13_398050"/>
      <w:bookmarkEnd w:id="990"/>
      <w:r w:rsidRPr="006371B7">
        <w:rPr>
          <w:rtl/>
        </w:rPr>
        <w:t xml:space="preserve">שיהיה </w:t>
      </w:r>
      <w:bookmarkStart w:id="991" w:name="_ETM_Q13_398620"/>
      <w:bookmarkEnd w:id="991"/>
      <w:r w:rsidRPr="006371B7">
        <w:rPr>
          <w:rtl/>
        </w:rPr>
        <w:t xml:space="preserve">להם </w:t>
      </w:r>
      <w:bookmarkStart w:id="992" w:name="_ETM_Q13_399140"/>
      <w:bookmarkEnd w:id="992"/>
      <w:r>
        <w:rPr>
          <w:rFonts w:hint="cs"/>
          <w:rtl/>
        </w:rPr>
        <w:t>פטור</w:t>
      </w:r>
      <w:r w:rsidRPr="006371B7">
        <w:rPr>
          <w:rtl/>
        </w:rPr>
        <w:t xml:space="preserve"> </w:t>
      </w:r>
      <w:bookmarkStart w:id="993" w:name="_ETM_Q13_399860"/>
      <w:bookmarkEnd w:id="993"/>
      <w:r w:rsidRPr="006371B7">
        <w:rPr>
          <w:rtl/>
        </w:rPr>
        <w:t>מ</w:t>
      </w:r>
      <w:bookmarkStart w:id="994" w:name="_ETM_Q13_400220"/>
      <w:bookmarkEnd w:id="994"/>
      <w:r>
        <w:rPr>
          <w:rFonts w:hint="cs"/>
          <w:rtl/>
        </w:rPr>
        <w:t>ל</w:t>
      </w:r>
      <w:r w:rsidRPr="006371B7">
        <w:rPr>
          <w:rtl/>
        </w:rPr>
        <w:t xml:space="preserve">קיים </w:t>
      </w:r>
      <w:bookmarkStart w:id="995" w:name="_ETM_Q13_401030"/>
      <w:bookmarkEnd w:id="995"/>
      <w:r w:rsidRPr="006371B7">
        <w:rPr>
          <w:rtl/>
        </w:rPr>
        <w:t xml:space="preserve">את </w:t>
      </w:r>
      <w:bookmarkStart w:id="996" w:name="_ETM_Q13_401210"/>
      <w:bookmarkEnd w:id="996"/>
      <w:r w:rsidRPr="006371B7">
        <w:rPr>
          <w:rtl/>
        </w:rPr>
        <w:t xml:space="preserve">השבועה </w:t>
      </w:r>
      <w:bookmarkStart w:id="997" w:name="_ETM_Q13_402020"/>
      <w:bookmarkEnd w:id="997"/>
      <w:r w:rsidRPr="006371B7">
        <w:rPr>
          <w:rtl/>
        </w:rPr>
        <w:t>הבסיסי</w:t>
      </w:r>
      <w:r>
        <w:rPr>
          <w:rFonts w:hint="cs"/>
          <w:rtl/>
        </w:rPr>
        <w:t>ת</w:t>
      </w:r>
      <w:r w:rsidRPr="006371B7">
        <w:rPr>
          <w:rtl/>
        </w:rPr>
        <w:t xml:space="preserve"> </w:t>
      </w:r>
      <w:bookmarkStart w:id="998" w:name="_ETM_Q13_403170"/>
      <w:bookmarkEnd w:id="998"/>
      <w:r w:rsidRPr="006371B7">
        <w:rPr>
          <w:rtl/>
        </w:rPr>
        <w:t>שה</w:t>
      </w:r>
      <w:bookmarkStart w:id="999" w:name="_ETM_Q13_403530"/>
      <w:bookmarkEnd w:id="999"/>
      <w:r>
        <w:rPr>
          <w:rFonts w:hint="cs"/>
          <w:rtl/>
        </w:rPr>
        <w:t xml:space="preserve">ם </w:t>
      </w:r>
      <w:r w:rsidRPr="006371B7">
        <w:rPr>
          <w:rtl/>
        </w:rPr>
        <w:t>נשב</w:t>
      </w:r>
      <w:r>
        <w:rPr>
          <w:rFonts w:hint="cs"/>
          <w:rtl/>
        </w:rPr>
        <w:t>ע</w:t>
      </w:r>
      <w:r w:rsidRPr="006371B7">
        <w:rPr>
          <w:rtl/>
        </w:rPr>
        <w:t xml:space="preserve">ו </w:t>
      </w:r>
      <w:bookmarkStart w:id="1000" w:name="_ETM_Q13_404189"/>
      <w:bookmarkEnd w:id="1000"/>
      <w:r>
        <w:rPr>
          <w:rFonts w:hint="cs"/>
          <w:rtl/>
        </w:rPr>
        <w:t>ב</w:t>
      </w:r>
      <w:r w:rsidRPr="006371B7">
        <w:rPr>
          <w:rtl/>
        </w:rPr>
        <w:t>ה</w:t>
      </w:r>
      <w:r>
        <w:rPr>
          <w:rFonts w:hint="cs"/>
          <w:rtl/>
        </w:rPr>
        <w:t xml:space="preserve"> –</w:t>
      </w:r>
      <w:r w:rsidRPr="006371B7">
        <w:rPr>
          <w:rtl/>
        </w:rPr>
        <w:t xml:space="preserve"> </w:t>
      </w:r>
      <w:bookmarkStart w:id="1001" w:name="_ETM_Q13_405000"/>
      <w:bookmarkEnd w:id="1001"/>
      <w:r w:rsidRPr="006371B7">
        <w:rPr>
          <w:rtl/>
        </w:rPr>
        <w:t xml:space="preserve">להגיש </w:t>
      </w:r>
      <w:bookmarkStart w:id="1002" w:name="_ETM_Q13_405840"/>
      <w:bookmarkEnd w:id="1002"/>
      <w:r w:rsidRPr="006371B7">
        <w:rPr>
          <w:rtl/>
        </w:rPr>
        <w:t xml:space="preserve">עזרה </w:t>
      </w:r>
      <w:bookmarkStart w:id="1003" w:name="_ETM_Q13_406260"/>
      <w:bookmarkEnd w:id="1003"/>
      <w:r w:rsidRPr="006371B7">
        <w:rPr>
          <w:rtl/>
        </w:rPr>
        <w:t xml:space="preserve">וסיוע </w:t>
      </w:r>
      <w:bookmarkStart w:id="1004" w:name="_ETM_Q13_406890"/>
      <w:bookmarkEnd w:id="1004"/>
      <w:r w:rsidRPr="006371B7">
        <w:rPr>
          <w:rtl/>
        </w:rPr>
        <w:t xml:space="preserve">וטיפול </w:t>
      </w:r>
      <w:bookmarkStart w:id="1005" w:name="_ETM_Q13_407640"/>
      <w:bookmarkEnd w:id="1005"/>
      <w:r w:rsidRPr="006371B7">
        <w:rPr>
          <w:rtl/>
        </w:rPr>
        <w:t xml:space="preserve">לכל </w:t>
      </w:r>
      <w:bookmarkStart w:id="1006" w:name="_ETM_Q13_408150"/>
      <w:bookmarkEnd w:id="1006"/>
      <w:r w:rsidRPr="006371B7">
        <w:rPr>
          <w:rtl/>
        </w:rPr>
        <w:t xml:space="preserve">אדם </w:t>
      </w:r>
      <w:bookmarkStart w:id="1007" w:name="_ETM_Q13_408599"/>
      <w:bookmarkEnd w:id="1007"/>
      <w:r w:rsidRPr="006371B7">
        <w:rPr>
          <w:rtl/>
        </w:rPr>
        <w:t xml:space="preserve">ולכל </w:t>
      </w:r>
      <w:bookmarkStart w:id="1008" w:name="_ETM_Q13_409170"/>
      <w:bookmarkEnd w:id="1008"/>
      <w:r w:rsidRPr="006371B7">
        <w:rPr>
          <w:rtl/>
        </w:rPr>
        <w:t xml:space="preserve">אישה </w:t>
      </w:r>
      <w:bookmarkStart w:id="1009" w:name="_ETM_Q13_409870"/>
      <w:bookmarkEnd w:id="1009"/>
      <w:r w:rsidRPr="006371B7">
        <w:rPr>
          <w:rtl/>
        </w:rPr>
        <w:t xml:space="preserve">בלי </w:t>
      </w:r>
      <w:bookmarkStart w:id="1010" w:name="_ETM_Q13_410590"/>
      <w:bookmarkEnd w:id="1010"/>
      <w:r w:rsidRPr="006371B7">
        <w:rPr>
          <w:rtl/>
        </w:rPr>
        <w:t xml:space="preserve">שום </w:t>
      </w:r>
      <w:bookmarkStart w:id="1011" w:name="_ETM_Q13_411010"/>
      <w:bookmarkEnd w:id="1011"/>
      <w:r w:rsidRPr="006371B7">
        <w:rPr>
          <w:rtl/>
        </w:rPr>
        <w:t>הבדל</w:t>
      </w:r>
      <w:r>
        <w:rPr>
          <w:rFonts w:hint="cs"/>
          <w:rtl/>
        </w:rPr>
        <w:t>.</w:t>
      </w:r>
      <w:r w:rsidRPr="006371B7">
        <w:rPr>
          <w:rtl/>
        </w:rPr>
        <w:t xml:space="preserve"> </w:t>
      </w:r>
      <w:bookmarkStart w:id="1012" w:name="_ETM_Q13_411819"/>
      <w:bookmarkEnd w:id="1012"/>
      <w:r w:rsidRPr="006371B7">
        <w:rPr>
          <w:rtl/>
        </w:rPr>
        <w:t xml:space="preserve">לצערי </w:t>
      </w:r>
      <w:bookmarkStart w:id="1013" w:name="_ETM_Q13_412480"/>
      <w:bookmarkEnd w:id="1013"/>
      <w:r w:rsidRPr="006371B7">
        <w:rPr>
          <w:rtl/>
        </w:rPr>
        <w:t>הרב</w:t>
      </w:r>
      <w:r>
        <w:rPr>
          <w:rFonts w:hint="cs"/>
          <w:rtl/>
        </w:rPr>
        <w:t>,</w:t>
      </w:r>
      <w:r w:rsidRPr="006371B7">
        <w:rPr>
          <w:rtl/>
        </w:rPr>
        <w:t xml:space="preserve"> </w:t>
      </w:r>
      <w:bookmarkStart w:id="1014" w:name="_ETM_Q13_413020"/>
      <w:bookmarkEnd w:id="1014"/>
      <w:r>
        <w:rPr>
          <w:rtl/>
        </w:rPr>
        <w:t>מ</w:t>
      </w:r>
      <w:r>
        <w:rPr>
          <w:rFonts w:hint="cs"/>
          <w:rtl/>
        </w:rPr>
        <w:t>סע</w:t>
      </w:r>
      <w:r w:rsidRPr="006371B7">
        <w:rPr>
          <w:rtl/>
        </w:rPr>
        <w:t xml:space="preserve"> </w:t>
      </w:r>
      <w:bookmarkStart w:id="1015" w:name="_ETM_Q13_413530"/>
      <w:bookmarkEnd w:id="1015"/>
      <w:r w:rsidRPr="006371B7">
        <w:rPr>
          <w:rtl/>
        </w:rPr>
        <w:t>לגליזצי</w:t>
      </w:r>
      <w:r>
        <w:rPr>
          <w:rFonts w:hint="cs"/>
          <w:rtl/>
        </w:rPr>
        <w:t>ית</w:t>
      </w:r>
      <w:r w:rsidRPr="006371B7">
        <w:rPr>
          <w:rtl/>
        </w:rPr>
        <w:t xml:space="preserve"> </w:t>
      </w:r>
      <w:bookmarkStart w:id="1016" w:name="_ETM_Q13_414580"/>
      <w:bookmarkEnd w:id="1016"/>
      <w:r>
        <w:rPr>
          <w:rFonts w:hint="cs"/>
          <w:rtl/>
        </w:rPr>
        <w:t>ה</w:t>
      </w:r>
      <w:r w:rsidRPr="006371B7">
        <w:rPr>
          <w:rtl/>
        </w:rPr>
        <w:t xml:space="preserve">גזענות </w:t>
      </w:r>
      <w:bookmarkStart w:id="1017" w:name="_ETM_Q13_415480"/>
      <w:bookmarkEnd w:id="1017"/>
      <w:r w:rsidRPr="006371B7">
        <w:rPr>
          <w:rtl/>
        </w:rPr>
        <w:t>התחיל</w:t>
      </w:r>
      <w:r>
        <w:rPr>
          <w:rFonts w:hint="cs"/>
          <w:rtl/>
        </w:rPr>
        <w:t>.</w:t>
      </w:r>
      <w:bookmarkStart w:id="1018" w:name="_ETM_Q13_417880"/>
      <w:bookmarkEnd w:id="1018"/>
    </w:p>
    <w:p w:rsidR="009D682C" w:rsidRDefault="009D682C" w:rsidP="00333975">
      <w:pPr>
        <w:rPr>
          <w:rtl/>
        </w:rPr>
      </w:pPr>
      <w:bookmarkStart w:id="1019" w:name="_ETM_Q13_409587"/>
      <w:bookmarkStart w:id="1020" w:name="_ETM_Q13_409722"/>
      <w:bookmarkEnd w:id="1019"/>
      <w:bookmarkEnd w:id="1020"/>
    </w:p>
    <w:p w:rsidR="009D682C" w:rsidRDefault="009D682C" w:rsidP="00333975">
      <w:pPr>
        <w:pStyle w:val="af6"/>
        <w:keepNext/>
        <w:rPr>
          <w:rtl/>
        </w:rPr>
      </w:pPr>
      <w:bookmarkStart w:id="1021" w:name="_ETM_Q13_409746"/>
      <w:bookmarkStart w:id="1022" w:name="_ETM_Q13_409804"/>
      <w:bookmarkEnd w:id="1021"/>
      <w:bookmarkEnd w:id="1022"/>
      <w:r w:rsidRPr="00F57F50">
        <w:rPr>
          <w:rStyle w:val="TagStyle"/>
          <w:rtl/>
        </w:rPr>
        <w:lastRenderedPageBreak/>
        <w:t xml:space="preserve"> &lt;&lt; יור &gt;&gt; </w:t>
      </w:r>
      <w:r>
        <w:rPr>
          <w:rtl/>
        </w:rPr>
        <w:t>היו"ר יריב לוין:</w:t>
      </w:r>
      <w:r w:rsidRPr="00F57F50">
        <w:rPr>
          <w:rStyle w:val="TagStyle"/>
          <w:rtl/>
        </w:rPr>
        <w:t xml:space="preserve"> &lt;&lt; יור &gt;&gt;</w:t>
      </w:r>
      <w:r>
        <w:rPr>
          <w:rtl/>
        </w:rPr>
        <w:t xml:space="preserve"> </w:t>
      </w:r>
    </w:p>
    <w:p w:rsidR="009D682C" w:rsidRPr="00F57F50" w:rsidRDefault="009D682C" w:rsidP="00333975">
      <w:pPr>
        <w:ind w:firstLine="0"/>
        <w:rPr>
          <w:rtl/>
          <w:lang w:eastAsia="he-IL"/>
        </w:rPr>
      </w:pPr>
      <w:bookmarkStart w:id="1023" w:name="_ETM_Q13_411649"/>
      <w:bookmarkEnd w:id="1023"/>
    </w:p>
    <w:p w:rsidR="009D682C" w:rsidRDefault="009D682C" w:rsidP="00333975">
      <w:pPr>
        <w:rPr>
          <w:rtl/>
        </w:rPr>
      </w:pPr>
      <w:bookmarkStart w:id="1024" w:name="_ETM_Q13_409889"/>
      <w:bookmarkStart w:id="1025" w:name="_ETM_Q13_409984"/>
      <w:bookmarkEnd w:id="1024"/>
      <w:bookmarkEnd w:id="1025"/>
      <w:r w:rsidRPr="006371B7">
        <w:rPr>
          <w:rtl/>
        </w:rPr>
        <w:t>תודה</w:t>
      </w:r>
      <w:r>
        <w:rPr>
          <w:rFonts w:hint="cs"/>
          <w:rtl/>
        </w:rPr>
        <w:t>.</w:t>
      </w:r>
      <w:r w:rsidRPr="006371B7">
        <w:rPr>
          <w:rtl/>
        </w:rPr>
        <w:t xml:space="preserve"> </w:t>
      </w:r>
      <w:bookmarkStart w:id="1026" w:name="_ETM_Q13_424019"/>
      <w:bookmarkStart w:id="1027" w:name="_ETM_Q13_419914"/>
      <w:bookmarkEnd w:id="1026"/>
      <w:bookmarkEnd w:id="1027"/>
    </w:p>
    <w:p w:rsidR="009D682C" w:rsidRDefault="009D682C" w:rsidP="00333975">
      <w:pPr>
        <w:rPr>
          <w:rtl/>
        </w:rPr>
      </w:pPr>
      <w:bookmarkStart w:id="1028" w:name="_ETM_Q13_420040"/>
      <w:bookmarkEnd w:id="1028"/>
    </w:p>
    <w:p w:rsidR="009D682C" w:rsidRDefault="009D682C" w:rsidP="00333975">
      <w:pPr>
        <w:pStyle w:val="af5"/>
        <w:keepNext/>
        <w:rPr>
          <w:rtl/>
        </w:rPr>
      </w:pPr>
      <w:bookmarkStart w:id="1029" w:name="_ETM_Q13_419862"/>
      <w:bookmarkStart w:id="1030" w:name="_ETM_Q13_419979"/>
      <w:bookmarkStart w:id="1031" w:name="ET_interruption_6156_11"/>
      <w:bookmarkEnd w:id="1029"/>
      <w:bookmarkEnd w:id="1030"/>
      <w:r w:rsidRPr="00DB5BA6">
        <w:rPr>
          <w:rStyle w:val="TagStyle"/>
          <w:rtl/>
        </w:rPr>
        <w:t xml:space="preserve"> &lt;&lt; קריאה &gt;&gt; </w:t>
      </w:r>
      <w:r>
        <w:rPr>
          <w:rtl/>
        </w:rPr>
        <w:t>גלעד קריב (העבודה):</w:t>
      </w:r>
      <w:r w:rsidRPr="00DB5BA6">
        <w:rPr>
          <w:rStyle w:val="TagStyle"/>
          <w:rtl/>
        </w:rPr>
        <w:t xml:space="preserve"> &lt;&lt; קריאה &gt;&gt;</w:t>
      </w:r>
      <w:r>
        <w:rPr>
          <w:rtl/>
        </w:rPr>
        <w:t xml:space="preserve"> </w:t>
      </w:r>
      <w:bookmarkEnd w:id="1031"/>
    </w:p>
    <w:p w:rsidR="009D682C" w:rsidRDefault="009D682C" w:rsidP="00333975">
      <w:pPr>
        <w:rPr>
          <w:rtl/>
          <w:lang w:eastAsia="he-IL"/>
        </w:rPr>
      </w:pPr>
    </w:p>
    <w:p w:rsidR="009D682C" w:rsidRDefault="009D682C" w:rsidP="00333975">
      <w:pPr>
        <w:rPr>
          <w:rtl/>
          <w:lang w:eastAsia="he-IL"/>
        </w:rPr>
      </w:pPr>
      <w:r>
        <w:rPr>
          <w:rFonts w:hint="cs"/>
          <w:rtl/>
          <w:lang w:eastAsia="he-IL"/>
        </w:rPr>
        <w:t>אדוני היושב-ראש, אתה צריך להיזהר מחבר הכנסת מעוז אחרי שבירכת את אזרחי ישראל הלא</w:t>
      </w:r>
      <w:bookmarkStart w:id="1032" w:name="_ETM_Q13_426420"/>
      <w:bookmarkEnd w:id="1032"/>
      <w:r>
        <w:rPr>
          <w:rFonts w:hint="cs"/>
          <w:rtl/>
          <w:lang w:eastAsia="he-IL"/>
        </w:rPr>
        <w:t xml:space="preserve">-יהודים לרגל חגם. אולי הוא יאמר שדבק בך הטרלול הפרוגרסיבי. </w:t>
      </w:r>
    </w:p>
    <w:p w:rsidR="009D682C" w:rsidRDefault="009D682C" w:rsidP="00333975">
      <w:pPr>
        <w:rPr>
          <w:rtl/>
          <w:lang w:eastAsia="he-IL"/>
        </w:rPr>
      </w:pPr>
    </w:p>
    <w:p w:rsidR="009D682C" w:rsidRDefault="009D682C" w:rsidP="00333975">
      <w:pPr>
        <w:pStyle w:val="af6"/>
        <w:keepNext/>
        <w:rPr>
          <w:rtl/>
        </w:rPr>
      </w:pPr>
      <w:bookmarkStart w:id="1033" w:name="_ETM_Q13_432423"/>
      <w:bookmarkStart w:id="1034" w:name="_ETM_Q13_432571"/>
      <w:bookmarkEnd w:id="1033"/>
      <w:bookmarkEnd w:id="1034"/>
      <w:r w:rsidRPr="002649B8">
        <w:rPr>
          <w:rStyle w:val="TagStyle"/>
          <w:rtl/>
        </w:rPr>
        <w:t xml:space="preserve"> &lt;&lt; יור &gt;&gt; </w:t>
      </w:r>
      <w:r>
        <w:rPr>
          <w:rtl/>
        </w:rPr>
        <w:t>היו"ר יריב לוין:</w:t>
      </w:r>
      <w:r w:rsidRPr="002649B8">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bookmarkStart w:id="1035" w:name="_ETM_Q13_433316"/>
      <w:bookmarkEnd w:id="1035"/>
      <w:r>
        <w:rPr>
          <w:rFonts w:hint="cs"/>
          <w:rtl/>
          <w:lang w:eastAsia="he-IL"/>
        </w:rPr>
        <w:t>חבר הכ</w:t>
      </w:r>
      <w:bookmarkStart w:id="1036" w:name="_ETM_Q13_429158"/>
      <w:bookmarkEnd w:id="1036"/>
      <w:r>
        <w:rPr>
          <w:rFonts w:hint="cs"/>
          <w:rtl/>
          <w:lang w:eastAsia="he-IL"/>
        </w:rPr>
        <w:t xml:space="preserve">נסת קריב, אגיד לך את האמת, מאז שאני מכיר אותך </w:t>
      </w:r>
      <w:bookmarkStart w:id="1037" w:name="_ETM_Q13_435114"/>
      <w:bookmarkEnd w:id="1037"/>
      <w:r>
        <w:rPr>
          <w:rFonts w:hint="cs"/>
          <w:rtl/>
          <w:lang w:eastAsia="he-IL"/>
        </w:rPr>
        <w:t xml:space="preserve">אני כבר לא מודאג, יש מי שישמור עליי, הכול </w:t>
      </w:r>
      <w:bookmarkStart w:id="1038" w:name="_ETM_Q13_435973"/>
      <w:bookmarkEnd w:id="1038"/>
      <w:r>
        <w:rPr>
          <w:rFonts w:hint="cs"/>
          <w:rtl/>
          <w:lang w:eastAsia="he-IL"/>
        </w:rPr>
        <w:t xml:space="preserve">בסדר. </w:t>
      </w:r>
    </w:p>
    <w:p w:rsidR="009D682C" w:rsidRPr="002649B8" w:rsidRDefault="009D682C" w:rsidP="00333975">
      <w:pPr>
        <w:rPr>
          <w:rtl/>
          <w:lang w:eastAsia="he-IL"/>
        </w:rPr>
      </w:pPr>
      <w:bookmarkStart w:id="1039" w:name="_ETM_Q13_432806"/>
      <w:bookmarkStart w:id="1040" w:name="_ETM_Q13_432930"/>
      <w:bookmarkEnd w:id="1039"/>
      <w:bookmarkEnd w:id="1040"/>
    </w:p>
    <w:p w:rsidR="009D682C" w:rsidRDefault="009D682C" w:rsidP="00333975">
      <w:pPr>
        <w:pStyle w:val="af5"/>
        <w:keepNext/>
        <w:rPr>
          <w:rtl/>
        </w:rPr>
      </w:pPr>
      <w:r w:rsidRPr="008A649E">
        <w:rPr>
          <w:rStyle w:val="TagStyle"/>
          <w:rtl/>
        </w:rPr>
        <w:t xml:space="preserve">&lt;&lt; קריאה &gt;&gt; </w:t>
      </w:r>
      <w:r>
        <w:rPr>
          <w:rtl/>
        </w:rPr>
        <w:t>גלעד קריב (העבודה):</w:t>
      </w:r>
      <w:r w:rsidRPr="008A649E">
        <w:rPr>
          <w:rStyle w:val="TagStyle"/>
          <w:rtl/>
        </w:rPr>
        <w:t xml:space="preserve"> &lt;&lt; קריאה &gt;&gt;</w:t>
      </w:r>
      <w:r>
        <w:rPr>
          <w:rtl/>
        </w:rPr>
        <w:t xml:space="preserve"> </w:t>
      </w:r>
    </w:p>
    <w:p w:rsidR="009D682C" w:rsidRDefault="009D682C" w:rsidP="00333975">
      <w:pPr>
        <w:rPr>
          <w:rtl/>
          <w:lang w:eastAsia="he-IL"/>
        </w:rPr>
      </w:pPr>
    </w:p>
    <w:p w:rsidR="009D682C" w:rsidRDefault="009D682C" w:rsidP="00333975">
      <w:pPr>
        <w:rPr>
          <w:rtl/>
          <w:lang w:eastAsia="he-IL"/>
        </w:rPr>
      </w:pPr>
      <w:bookmarkStart w:id="1041" w:name="_ETM_Q13_441046"/>
      <w:bookmarkStart w:id="1042" w:name="_ETM_Q13_441162"/>
      <w:bookmarkEnd w:id="1041"/>
      <w:bookmarkEnd w:id="1042"/>
      <w:r>
        <w:rPr>
          <w:rFonts w:hint="cs"/>
          <w:rtl/>
          <w:lang w:eastAsia="he-IL"/>
        </w:rPr>
        <w:t xml:space="preserve">בעניין הזה אני אשמור עליך. </w:t>
      </w:r>
    </w:p>
    <w:p w:rsidR="009D682C" w:rsidRDefault="009D682C" w:rsidP="00333975">
      <w:pPr>
        <w:rPr>
          <w:rtl/>
          <w:lang w:eastAsia="he-IL"/>
        </w:rPr>
      </w:pPr>
    </w:p>
    <w:p w:rsidR="009D682C" w:rsidRDefault="009D682C" w:rsidP="00333975">
      <w:pPr>
        <w:pStyle w:val="af6"/>
        <w:keepNext/>
        <w:rPr>
          <w:rtl/>
        </w:rPr>
      </w:pPr>
      <w:bookmarkStart w:id="1043" w:name="_ETM_Q13_439230"/>
      <w:bookmarkStart w:id="1044" w:name="_ETM_Q13_439346"/>
      <w:bookmarkStart w:id="1045" w:name="ET_yor_6338_13"/>
      <w:bookmarkEnd w:id="1043"/>
      <w:bookmarkEnd w:id="1044"/>
      <w:r w:rsidRPr="00E43F2D">
        <w:rPr>
          <w:rStyle w:val="TagStyle"/>
          <w:rtl/>
        </w:rPr>
        <w:t xml:space="preserve"> &lt;&lt; יור &gt;&gt; </w:t>
      </w:r>
      <w:r>
        <w:rPr>
          <w:rtl/>
        </w:rPr>
        <w:t>היו"ר יריב לוין:</w:t>
      </w:r>
      <w:r w:rsidRPr="00E43F2D">
        <w:rPr>
          <w:rStyle w:val="TagStyle"/>
          <w:rtl/>
        </w:rPr>
        <w:t xml:space="preserve"> &lt;&lt; יור &gt;&gt;</w:t>
      </w:r>
      <w:r>
        <w:rPr>
          <w:rtl/>
        </w:rPr>
        <w:t xml:space="preserve"> </w:t>
      </w:r>
      <w:bookmarkEnd w:id="1045"/>
    </w:p>
    <w:p w:rsidR="009D682C" w:rsidRDefault="009D682C" w:rsidP="00333975">
      <w:pPr>
        <w:pStyle w:val="KeepWithNext"/>
        <w:rPr>
          <w:rtl/>
          <w:lang w:eastAsia="he-IL"/>
        </w:rPr>
      </w:pPr>
    </w:p>
    <w:p w:rsidR="009D682C" w:rsidRDefault="009D682C" w:rsidP="00333975">
      <w:pPr>
        <w:rPr>
          <w:rtl/>
          <w:lang w:eastAsia="he-IL"/>
        </w:rPr>
      </w:pPr>
      <w:bookmarkStart w:id="1046" w:name="_ETM_Q13_440194"/>
      <w:bookmarkEnd w:id="1046"/>
      <w:r>
        <w:rPr>
          <w:rFonts w:hint="cs"/>
          <w:rtl/>
          <w:lang w:eastAsia="he-IL"/>
        </w:rPr>
        <w:t>חבר הכנסת משה גפני, בכבוד.</w:t>
      </w:r>
    </w:p>
    <w:p w:rsidR="009D682C" w:rsidRDefault="009D682C" w:rsidP="00333975">
      <w:pPr>
        <w:pStyle w:val="KeepWithNext"/>
        <w:ind w:firstLine="0"/>
        <w:rPr>
          <w:rtl/>
          <w:lang w:eastAsia="he-IL"/>
        </w:rPr>
      </w:pPr>
      <w:bookmarkStart w:id="1047" w:name="_ETM_Q13_439796"/>
      <w:bookmarkStart w:id="1048" w:name="_ETM_Q13_439940"/>
      <w:bookmarkEnd w:id="1047"/>
      <w:bookmarkEnd w:id="1048"/>
    </w:p>
    <w:p w:rsidR="009D682C" w:rsidRDefault="009D682C" w:rsidP="00333975">
      <w:pPr>
        <w:pStyle w:val="a4"/>
        <w:keepNext/>
        <w:rPr>
          <w:rtl/>
        </w:rPr>
      </w:pPr>
      <w:bookmarkStart w:id="1049" w:name="_ETM_Q13_418601"/>
      <w:bookmarkStart w:id="1050" w:name="_ETM_Q13_418876"/>
      <w:bookmarkStart w:id="1051" w:name="_ETM_Q13_418954"/>
      <w:bookmarkStart w:id="1052" w:name="ET_speaker_5561_14"/>
      <w:bookmarkEnd w:id="1049"/>
      <w:bookmarkEnd w:id="1050"/>
      <w:bookmarkEnd w:id="1051"/>
      <w:r w:rsidRPr="00C50F81">
        <w:rPr>
          <w:rStyle w:val="TagStyle"/>
          <w:rtl/>
        </w:rPr>
        <w:t xml:space="preserve"> &lt;&lt; דובר &gt;&gt; </w:t>
      </w:r>
      <w:bookmarkStart w:id="1053" w:name="_Toc122985274"/>
      <w:bookmarkStart w:id="1054" w:name="_Toc122985417"/>
      <w:bookmarkStart w:id="1055" w:name="_Toc123033305"/>
      <w:bookmarkStart w:id="1056" w:name="_Toc123075176"/>
      <w:bookmarkStart w:id="1057" w:name="_Toc123076282"/>
      <w:r>
        <w:rPr>
          <w:rtl/>
        </w:rPr>
        <w:t>משה גפני (יהדות התורה):</w:t>
      </w:r>
      <w:bookmarkEnd w:id="1053"/>
      <w:bookmarkEnd w:id="1054"/>
      <w:bookmarkEnd w:id="1055"/>
      <w:bookmarkEnd w:id="1056"/>
      <w:bookmarkEnd w:id="1057"/>
      <w:r w:rsidRPr="00C50F81">
        <w:rPr>
          <w:rStyle w:val="TagStyle"/>
          <w:rtl/>
        </w:rPr>
        <w:t xml:space="preserve"> &lt;&lt; דובר &gt;&gt;</w:t>
      </w:r>
      <w:r>
        <w:rPr>
          <w:rtl/>
        </w:rPr>
        <w:t xml:space="preserve"> </w:t>
      </w:r>
      <w:bookmarkEnd w:id="1052"/>
    </w:p>
    <w:p w:rsidR="009D682C" w:rsidRPr="00C50F81" w:rsidRDefault="009D682C" w:rsidP="00333975">
      <w:pPr>
        <w:rPr>
          <w:rtl/>
          <w:lang w:eastAsia="he-IL"/>
        </w:rPr>
      </w:pPr>
      <w:bookmarkStart w:id="1058" w:name="_ETM_Q13_453691"/>
      <w:bookmarkStart w:id="1059" w:name="_ETM_Q13_453757"/>
      <w:bookmarkEnd w:id="1058"/>
      <w:bookmarkEnd w:id="1059"/>
    </w:p>
    <w:p w:rsidR="009D682C" w:rsidRDefault="009D682C" w:rsidP="00333975">
      <w:pPr>
        <w:rPr>
          <w:rtl/>
        </w:rPr>
      </w:pPr>
      <w:bookmarkStart w:id="1060" w:name="_ETM_Q13_420028"/>
      <w:bookmarkStart w:id="1061" w:name="_ETM_Q13_420108"/>
      <w:bookmarkStart w:id="1062" w:name="_ETM_Q13_455389"/>
      <w:bookmarkEnd w:id="1060"/>
      <w:bookmarkEnd w:id="1061"/>
      <w:bookmarkEnd w:id="1062"/>
      <w:r w:rsidRPr="006371B7">
        <w:rPr>
          <w:rtl/>
        </w:rPr>
        <w:t xml:space="preserve">אדוני </w:t>
      </w:r>
      <w:bookmarkStart w:id="1063" w:name="_ETM_Q13_455839"/>
      <w:bookmarkEnd w:id="1063"/>
      <w:r w:rsidRPr="006371B7">
        <w:rPr>
          <w:rtl/>
        </w:rPr>
        <w:t>היושב-ראש</w:t>
      </w:r>
      <w:r>
        <w:rPr>
          <w:rFonts w:hint="cs"/>
          <w:rtl/>
        </w:rPr>
        <w:t>,</w:t>
      </w:r>
      <w:r w:rsidRPr="006371B7">
        <w:rPr>
          <w:rtl/>
        </w:rPr>
        <w:t xml:space="preserve"> </w:t>
      </w:r>
      <w:bookmarkStart w:id="1064" w:name="_ETM_Q13_456409"/>
      <w:bookmarkEnd w:id="1064"/>
      <w:r w:rsidRPr="006371B7">
        <w:rPr>
          <w:rtl/>
        </w:rPr>
        <w:t xml:space="preserve">אני </w:t>
      </w:r>
      <w:bookmarkStart w:id="1065" w:name="_ETM_Q13_456710"/>
      <w:bookmarkEnd w:id="1065"/>
      <w:r w:rsidRPr="006371B7">
        <w:rPr>
          <w:rtl/>
        </w:rPr>
        <w:t xml:space="preserve">לא </w:t>
      </w:r>
      <w:bookmarkStart w:id="1066" w:name="_ETM_Q13_456830"/>
      <w:bookmarkEnd w:id="1066"/>
      <w:r w:rsidRPr="006371B7">
        <w:rPr>
          <w:rtl/>
        </w:rPr>
        <w:t xml:space="preserve">עליתי </w:t>
      </w:r>
      <w:bookmarkStart w:id="1067" w:name="_ETM_Q13_457189"/>
      <w:bookmarkEnd w:id="1067"/>
      <w:r w:rsidRPr="006371B7">
        <w:rPr>
          <w:rtl/>
        </w:rPr>
        <w:t xml:space="preserve">בשביל </w:t>
      </w:r>
      <w:bookmarkStart w:id="1068" w:name="_ETM_Q13_457460"/>
      <w:bookmarkEnd w:id="1068"/>
      <w:r w:rsidRPr="006371B7">
        <w:rPr>
          <w:rtl/>
        </w:rPr>
        <w:t>זה</w:t>
      </w:r>
      <w:r>
        <w:rPr>
          <w:rFonts w:hint="cs"/>
          <w:rtl/>
        </w:rPr>
        <w:t>,</w:t>
      </w:r>
      <w:r w:rsidRPr="006371B7">
        <w:rPr>
          <w:rtl/>
        </w:rPr>
        <w:t xml:space="preserve"> </w:t>
      </w:r>
      <w:bookmarkStart w:id="1069" w:name="_ETM_Q13_457639"/>
      <w:bookmarkEnd w:id="1069"/>
      <w:r w:rsidRPr="006371B7">
        <w:rPr>
          <w:rtl/>
        </w:rPr>
        <w:t xml:space="preserve">אבל </w:t>
      </w:r>
      <w:bookmarkStart w:id="1070" w:name="_ETM_Q13_457879"/>
      <w:bookmarkEnd w:id="1070"/>
      <w:r w:rsidRPr="006371B7">
        <w:rPr>
          <w:rtl/>
        </w:rPr>
        <w:t xml:space="preserve">אני </w:t>
      </w:r>
      <w:bookmarkStart w:id="1071" w:name="_ETM_Q13_458059"/>
      <w:bookmarkEnd w:id="1071"/>
      <w:r w:rsidRPr="006371B7">
        <w:rPr>
          <w:rtl/>
        </w:rPr>
        <w:t xml:space="preserve">רוצה </w:t>
      </w:r>
      <w:bookmarkStart w:id="1072" w:name="_ETM_Q13_458330"/>
      <w:bookmarkEnd w:id="1072"/>
      <w:r w:rsidRPr="006371B7">
        <w:rPr>
          <w:rtl/>
        </w:rPr>
        <w:t xml:space="preserve">לברך </w:t>
      </w:r>
      <w:bookmarkStart w:id="1073" w:name="_ETM_Q13_458899"/>
      <w:bookmarkEnd w:id="1073"/>
      <w:r w:rsidRPr="006371B7">
        <w:rPr>
          <w:rtl/>
        </w:rPr>
        <w:t xml:space="preserve">את </w:t>
      </w:r>
      <w:bookmarkStart w:id="1074" w:name="_ETM_Q13_459830"/>
      <w:bookmarkEnd w:id="1074"/>
      <w:r w:rsidRPr="006371B7">
        <w:rPr>
          <w:rtl/>
        </w:rPr>
        <w:t xml:space="preserve">הציבור </w:t>
      </w:r>
      <w:bookmarkStart w:id="1075" w:name="_ETM_Q13_460550"/>
      <w:bookmarkEnd w:id="1075"/>
      <w:r w:rsidRPr="006371B7">
        <w:rPr>
          <w:rtl/>
        </w:rPr>
        <w:t xml:space="preserve">הנוצרי </w:t>
      </w:r>
      <w:bookmarkStart w:id="1076" w:name="_ETM_Q13_461089"/>
      <w:bookmarkEnd w:id="1076"/>
      <w:r w:rsidRPr="006371B7">
        <w:rPr>
          <w:rtl/>
        </w:rPr>
        <w:t xml:space="preserve">בישראל </w:t>
      </w:r>
      <w:bookmarkStart w:id="1077" w:name="_ETM_Q13_461809"/>
      <w:bookmarkEnd w:id="1077"/>
      <w:r w:rsidRPr="006371B7">
        <w:rPr>
          <w:rtl/>
        </w:rPr>
        <w:t xml:space="preserve">לרגל </w:t>
      </w:r>
      <w:bookmarkStart w:id="1078" w:name="_ETM_Q13_462169"/>
      <w:bookmarkEnd w:id="1078"/>
      <w:r w:rsidRPr="006371B7">
        <w:rPr>
          <w:rtl/>
        </w:rPr>
        <w:t xml:space="preserve">יום </w:t>
      </w:r>
      <w:bookmarkStart w:id="1079" w:name="_ETM_Q13_462409"/>
      <w:bookmarkEnd w:id="1079"/>
      <w:r w:rsidRPr="006371B7">
        <w:rPr>
          <w:rtl/>
        </w:rPr>
        <w:t>חגם</w:t>
      </w:r>
      <w:bookmarkStart w:id="1080" w:name="_ETM_Q13_463819"/>
      <w:bookmarkEnd w:id="1080"/>
      <w:r>
        <w:rPr>
          <w:rFonts w:hint="cs"/>
          <w:rtl/>
        </w:rPr>
        <w:t xml:space="preserve">, </w:t>
      </w:r>
      <w:r>
        <w:rPr>
          <w:rtl/>
        </w:rPr>
        <w:t>וש</w:t>
      </w:r>
      <w:r>
        <w:rPr>
          <w:rFonts w:hint="cs"/>
          <w:rtl/>
        </w:rPr>
        <w:t>ת</w:t>
      </w:r>
      <w:r w:rsidRPr="006371B7">
        <w:rPr>
          <w:rtl/>
        </w:rPr>
        <w:t xml:space="preserve">היה </w:t>
      </w:r>
      <w:bookmarkStart w:id="1081" w:name="_ETM_Q13_464389"/>
      <w:bookmarkEnd w:id="1081"/>
      <w:r w:rsidRPr="006371B7">
        <w:rPr>
          <w:rtl/>
        </w:rPr>
        <w:t xml:space="preserve">להם </w:t>
      </w:r>
      <w:bookmarkStart w:id="1082" w:name="_ETM_Q13_464870"/>
      <w:bookmarkEnd w:id="1082"/>
      <w:r w:rsidRPr="006371B7">
        <w:rPr>
          <w:rtl/>
        </w:rPr>
        <w:t xml:space="preserve">שנה </w:t>
      </w:r>
      <w:bookmarkStart w:id="1083" w:name="_ETM_Q13_465169"/>
      <w:bookmarkEnd w:id="1083"/>
      <w:r w:rsidRPr="006371B7">
        <w:rPr>
          <w:rtl/>
        </w:rPr>
        <w:t>טובה</w:t>
      </w:r>
      <w:r>
        <w:rPr>
          <w:rFonts w:hint="cs"/>
          <w:rtl/>
        </w:rPr>
        <w:t>.</w:t>
      </w:r>
      <w:r w:rsidRPr="006371B7">
        <w:rPr>
          <w:rtl/>
        </w:rPr>
        <w:t xml:space="preserve"> </w:t>
      </w:r>
      <w:bookmarkStart w:id="1084" w:name="_ETM_Q13_465949"/>
      <w:bookmarkEnd w:id="1084"/>
      <w:r w:rsidRPr="006371B7">
        <w:rPr>
          <w:rtl/>
        </w:rPr>
        <w:t xml:space="preserve">אני </w:t>
      </w:r>
      <w:bookmarkStart w:id="1085" w:name="_ETM_Q13_466189"/>
      <w:bookmarkEnd w:id="1085"/>
      <w:r w:rsidRPr="006371B7">
        <w:rPr>
          <w:rtl/>
        </w:rPr>
        <w:t xml:space="preserve">לא </w:t>
      </w:r>
      <w:bookmarkStart w:id="1086" w:name="_ETM_Q13_466310"/>
      <w:bookmarkEnd w:id="1086"/>
      <w:r w:rsidRPr="006371B7">
        <w:rPr>
          <w:rtl/>
        </w:rPr>
        <w:t xml:space="preserve">עליתי </w:t>
      </w:r>
      <w:bookmarkStart w:id="1087" w:name="_ETM_Q13_466669"/>
      <w:bookmarkEnd w:id="1087"/>
      <w:r w:rsidRPr="006371B7">
        <w:rPr>
          <w:rtl/>
        </w:rPr>
        <w:t xml:space="preserve">בשביל </w:t>
      </w:r>
      <w:bookmarkStart w:id="1088" w:name="_ETM_Q13_466969"/>
      <w:bookmarkEnd w:id="1088"/>
      <w:r w:rsidRPr="006371B7">
        <w:rPr>
          <w:rtl/>
        </w:rPr>
        <w:t>זה</w:t>
      </w:r>
      <w:r>
        <w:rPr>
          <w:rFonts w:hint="cs"/>
          <w:rtl/>
        </w:rPr>
        <w:t>,</w:t>
      </w:r>
      <w:r w:rsidRPr="006371B7">
        <w:rPr>
          <w:rtl/>
        </w:rPr>
        <w:t xml:space="preserve"> </w:t>
      </w:r>
      <w:bookmarkStart w:id="1089" w:name="_ETM_Q13_467240"/>
      <w:bookmarkEnd w:id="1089"/>
      <w:r w:rsidRPr="006371B7">
        <w:rPr>
          <w:rtl/>
        </w:rPr>
        <w:t xml:space="preserve">אני </w:t>
      </w:r>
      <w:bookmarkStart w:id="1090" w:name="_ETM_Q13_467419"/>
      <w:bookmarkEnd w:id="1090"/>
      <w:r w:rsidRPr="006371B7">
        <w:rPr>
          <w:rtl/>
        </w:rPr>
        <w:t xml:space="preserve">עליתי </w:t>
      </w:r>
      <w:bookmarkStart w:id="1091" w:name="_ETM_Q13_467839"/>
      <w:bookmarkEnd w:id="1091"/>
      <w:r w:rsidRPr="006371B7">
        <w:rPr>
          <w:rtl/>
        </w:rPr>
        <w:t xml:space="preserve">בגלל </w:t>
      </w:r>
      <w:bookmarkStart w:id="1092" w:name="_ETM_Q13_468139"/>
      <w:bookmarkEnd w:id="1092"/>
      <w:r w:rsidRPr="006371B7">
        <w:rPr>
          <w:rtl/>
        </w:rPr>
        <w:t xml:space="preserve">שאני </w:t>
      </w:r>
      <w:bookmarkStart w:id="1093" w:name="_ETM_Q13_468499"/>
      <w:bookmarkEnd w:id="1093"/>
      <w:r w:rsidRPr="006371B7">
        <w:rPr>
          <w:rtl/>
        </w:rPr>
        <w:t xml:space="preserve">שמעתי </w:t>
      </w:r>
      <w:bookmarkStart w:id="1094" w:name="_ETM_Q13_469550"/>
      <w:bookmarkEnd w:id="1094"/>
      <w:r w:rsidRPr="006371B7">
        <w:rPr>
          <w:rtl/>
        </w:rPr>
        <w:t xml:space="preserve">את </w:t>
      </w:r>
      <w:bookmarkStart w:id="1095" w:name="_ETM_Q13_469699"/>
      <w:bookmarkEnd w:id="1095"/>
      <w:r w:rsidRPr="006371B7">
        <w:rPr>
          <w:rtl/>
        </w:rPr>
        <w:t xml:space="preserve">חבר </w:t>
      </w:r>
      <w:bookmarkStart w:id="1096" w:name="_ETM_Q13_469969"/>
      <w:bookmarkEnd w:id="1096"/>
      <w:r w:rsidRPr="006371B7">
        <w:rPr>
          <w:rtl/>
        </w:rPr>
        <w:t xml:space="preserve">הכנסת </w:t>
      </w:r>
      <w:bookmarkStart w:id="1097" w:name="_ETM_Q13_470389"/>
      <w:bookmarkEnd w:id="1097"/>
      <w:r>
        <w:rPr>
          <w:rtl/>
        </w:rPr>
        <w:t>דל</w:t>
      </w:r>
      <w:r w:rsidRPr="006371B7">
        <w:rPr>
          <w:rtl/>
        </w:rPr>
        <w:t>ל</w:t>
      </w:r>
      <w:r>
        <w:rPr>
          <w:rFonts w:hint="cs"/>
          <w:rtl/>
        </w:rPr>
        <w:t>,</w:t>
      </w:r>
      <w:r w:rsidRPr="006371B7">
        <w:rPr>
          <w:rtl/>
        </w:rPr>
        <w:t xml:space="preserve"> </w:t>
      </w:r>
      <w:bookmarkStart w:id="1098" w:name="_ETM_Q13_471289"/>
      <w:bookmarkEnd w:id="1098"/>
      <w:r w:rsidRPr="006371B7">
        <w:rPr>
          <w:rtl/>
        </w:rPr>
        <w:t xml:space="preserve">שמדבר </w:t>
      </w:r>
      <w:bookmarkStart w:id="1099" w:name="_ETM_Q13_471949"/>
      <w:bookmarkEnd w:id="1099"/>
      <w:r w:rsidRPr="006371B7">
        <w:rPr>
          <w:rtl/>
        </w:rPr>
        <w:t xml:space="preserve">על </w:t>
      </w:r>
      <w:bookmarkStart w:id="1100" w:name="_ETM_Q13_472129"/>
      <w:bookmarkEnd w:id="1100"/>
      <w:r w:rsidRPr="006371B7">
        <w:rPr>
          <w:rtl/>
        </w:rPr>
        <w:t xml:space="preserve">המיסוי </w:t>
      </w:r>
      <w:bookmarkStart w:id="1101" w:name="_ETM_Q13_473240"/>
      <w:bookmarkEnd w:id="1101"/>
      <w:r w:rsidRPr="006371B7">
        <w:rPr>
          <w:rtl/>
        </w:rPr>
        <w:t xml:space="preserve">של </w:t>
      </w:r>
      <w:bookmarkStart w:id="1102" w:name="_ETM_Q13_473419"/>
      <w:bookmarkEnd w:id="1102"/>
      <w:r w:rsidRPr="006371B7">
        <w:rPr>
          <w:rtl/>
        </w:rPr>
        <w:t xml:space="preserve">הרכבים </w:t>
      </w:r>
      <w:bookmarkStart w:id="1103" w:name="_ETM_Q13_474110"/>
      <w:bookmarkEnd w:id="1103"/>
      <w:r w:rsidRPr="006371B7">
        <w:rPr>
          <w:rtl/>
        </w:rPr>
        <w:t>החשמלי</w:t>
      </w:r>
      <w:r>
        <w:rPr>
          <w:rFonts w:hint="cs"/>
          <w:rtl/>
        </w:rPr>
        <w:t>ים,</w:t>
      </w:r>
      <w:r w:rsidRPr="006371B7">
        <w:rPr>
          <w:rtl/>
        </w:rPr>
        <w:t xml:space="preserve"> </w:t>
      </w:r>
      <w:bookmarkStart w:id="1104" w:name="_ETM_Q13_474919"/>
      <w:bookmarkEnd w:id="1104"/>
      <w:r w:rsidRPr="006371B7">
        <w:rPr>
          <w:rtl/>
        </w:rPr>
        <w:t xml:space="preserve">ואחרי </w:t>
      </w:r>
      <w:bookmarkStart w:id="1105" w:name="_ETM_Q13_475220"/>
      <w:bookmarkEnd w:id="1105"/>
      <w:r w:rsidRPr="006371B7">
        <w:rPr>
          <w:rtl/>
        </w:rPr>
        <w:t xml:space="preserve">זה </w:t>
      </w:r>
      <w:bookmarkStart w:id="1106" w:name="_ETM_Q13_475339"/>
      <w:bookmarkEnd w:id="1106"/>
      <w:r w:rsidRPr="006371B7">
        <w:rPr>
          <w:rtl/>
        </w:rPr>
        <w:t xml:space="preserve">שמעתי </w:t>
      </w:r>
      <w:bookmarkStart w:id="1107" w:name="_ETM_Q13_475789"/>
      <w:bookmarkEnd w:id="1107"/>
      <w:r w:rsidRPr="006371B7">
        <w:rPr>
          <w:rtl/>
        </w:rPr>
        <w:t>אותך</w:t>
      </w:r>
      <w:r>
        <w:rPr>
          <w:rFonts w:hint="cs"/>
          <w:rtl/>
        </w:rPr>
        <w:t>,</w:t>
      </w:r>
      <w:r w:rsidRPr="006371B7">
        <w:rPr>
          <w:rtl/>
        </w:rPr>
        <w:t xml:space="preserve"> </w:t>
      </w:r>
      <w:bookmarkStart w:id="1108" w:name="_ETM_Q13_476659"/>
      <w:bookmarkEnd w:id="1108"/>
      <w:r w:rsidRPr="006371B7">
        <w:rPr>
          <w:rtl/>
        </w:rPr>
        <w:t xml:space="preserve">אדוני </w:t>
      </w:r>
      <w:bookmarkStart w:id="1109" w:name="_ETM_Q13_476990"/>
      <w:bookmarkEnd w:id="1109"/>
      <w:r w:rsidRPr="006371B7">
        <w:rPr>
          <w:rtl/>
        </w:rPr>
        <w:t>היושב-ראש</w:t>
      </w:r>
      <w:r>
        <w:rPr>
          <w:rFonts w:hint="cs"/>
          <w:rtl/>
        </w:rPr>
        <w:t>.</w:t>
      </w:r>
      <w:r w:rsidRPr="006371B7">
        <w:rPr>
          <w:rtl/>
        </w:rPr>
        <w:t xml:space="preserve"> </w:t>
      </w:r>
      <w:bookmarkStart w:id="1110" w:name="_ETM_Q13_477560"/>
      <w:bookmarkEnd w:id="1110"/>
      <w:r w:rsidRPr="006371B7">
        <w:rPr>
          <w:rtl/>
        </w:rPr>
        <w:t xml:space="preserve">אז </w:t>
      </w:r>
      <w:bookmarkStart w:id="1111" w:name="_ETM_Q13_477710"/>
      <w:bookmarkEnd w:id="1111"/>
      <w:r w:rsidRPr="006371B7">
        <w:rPr>
          <w:rtl/>
        </w:rPr>
        <w:t xml:space="preserve">אני </w:t>
      </w:r>
      <w:bookmarkStart w:id="1112" w:name="_ETM_Q13_477860"/>
      <w:bookmarkEnd w:id="1112"/>
      <w:r w:rsidRPr="006371B7">
        <w:rPr>
          <w:rtl/>
        </w:rPr>
        <w:t xml:space="preserve">רוצה </w:t>
      </w:r>
      <w:bookmarkStart w:id="1113" w:name="_ETM_Q13_478099"/>
      <w:bookmarkEnd w:id="1113"/>
      <w:r w:rsidRPr="006371B7">
        <w:rPr>
          <w:rtl/>
        </w:rPr>
        <w:t xml:space="preserve">לספר </w:t>
      </w:r>
      <w:bookmarkStart w:id="1114" w:name="_ETM_Q13_478550"/>
      <w:bookmarkEnd w:id="1114"/>
      <w:r w:rsidRPr="006371B7">
        <w:rPr>
          <w:rtl/>
        </w:rPr>
        <w:t xml:space="preserve">לכנסת </w:t>
      </w:r>
      <w:bookmarkStart w:id="1115" w:name="_ETM_Q13_479750"/>
      <w:bookmarkEnd w:id="1115"/>
      <w:r w:rsidRPr="006371B7">
        <w:rPr>
          <w:rtl/>
        </w:rPr>
        <w:t xml:space="preserve">שאני </w:t>
      </w:r>
      <w:bookmarkStart w:id="1116" w:name="_ETM_Q13_480050"/>
      <w:bookmarkEnd w:id="1116"/>
      <w:r w:rsidRPr="006371B7">
        <w:rPr>
          <w:rtl/>
        </w:rPr>
        <w:t xml:space="preserve">שמתי </w:t>
      </w:r>
      <w:bookmarkStart w:id="1117" w:name="_ETM_Q13_480529"/>
      <w:bookmarkEnd w:id="1117"/>
      <w:r w:rsidRPr="006371B7">
        <w:rPr>
          <w:rtl/>
        </w:rPr>
        <w:t xml:space="preserve">את </w:t>
      </w:r>
      <w:bookmarkStart w:id="1118" w:name="_ETM_Q13_480710"/>
      <w:bookmarkEnd w:id="1118"/>
      <w:r w:rsidRPr="006371B7">
        <w:rPr>
          <w:rtl/>
        </w:rPr>
        <w:t xml:space="preserve">הנושא </w:t>
      </w:r>
      <w:bookmarkStart w:id="1119" w:name="_ETM_Q13_481069"/>
      <w:bookmarkEnd w:id="1119"/>
      <w:r w:rsidRPr="006371B7">
        <w:rPr>
          <w:rtl/>
        </w:rPr>
        <w:t xml:space="preserve">הזה </w:t>
      </w:r>
      <w:bookmarkStart w:id="1120" w:name="_ETM_Q13_480350"/>
      <w:bookmarkStart w:id="1121" w:name="_ETM_Q13_482029"/>
      <w:bookmarkEnd w:id="1120"/>
      <w:bookmarkEnd w:id="1121"/>
      <w:r w:rsidRPr="006371B7">
        <w:rPr>
          <w:rtl/>
        </w:rPr>
        <w:t xml:space="preserve">על </w:t>
      </w:r>
      <w:bookmarkStart w:id="1122" w:name="_ETM_Q13_482180"/>
      <w:bookmarkEnd w:id="1122"/>
      <w:r w:rsidRPr="006371B7">
        <w:rPr>
          <w:rtl/>
        </w:rPr>
        <w:t>סדר</w:t>
      </w:r>
      <w:bookmarkStart w:id="1123" w:name="_ETM_Q13_482540"/>
      <w:bookmarkEnd w:id="1123"/>
      <w:r>
        <w:rPr>
          <w:rFonts w:hint="cs"/>
          <w:rtl/>
        </w:rPr>
        <w:t>-</w:t>
      </w:r>
      <w:r w:rsidRPr="006371B7">
        <w:rPr>
          <w:rtl/>
        </w:rPr>
        <w:t xml:space="preserve">היום </w:t>
      </w:r>
      <w:bookmarkStart w:id="1124" w:name="_ETM_Q13_482810"/>
      <w:bookmarkEnd w:id="1124"/>
      <w:r w:rsidRPr="006371B7">
        <w:rPr>
          <w:rtl/>
        </w:rPr>
        <w:t xml:space="preserve">מחר </w:t>
      </w:r>
      <w:bookmarkStart w:id="1125" w:name="_ETM_Q13_483639"/>
      <w:bookmarkEnd w:id="1125"/>
      <w:r w:rsidRPr="006371B7">
        <w:rPr>
          <w:rtl/>
        </w:rPr>
        <w:t xml:space="preserve">וביטלתי </w:t>
      </w:r>
      <w:bookmarkStart w:id="1126" w:name="_ETM_Q13_484390"/>
      <w:bookmarkEnd w:id="1126"/>
      <w:r w:rsidRPr="006371B7">
        <w:rPr>
          <w:rtl/>
        </w:rPr>
        <w:t xml:space="preserve">את </w:t>
      </w:r>
      <w:bookmarkStart w:id="1127" w:name="_ETM_Q13_484509"/>
      <w:bookmarkEnd w:id="1127"/>
      <w:r w:rsidRPr="006371B7">
        <w:rPr>
          <w:rtl/>
        </w:rPr>
        <w:t>זה</w:t>
      </w:r>
      <w:r>
        <w:rPr>
          <w:rFonts w:hint="cs"/>
          <w:rtl/>
        </w:rPr>
        <w:t>.</w:t>
      </w:r>
      <w:r w:rsidRPr="006371B7">
        <w:rPr>
          <w:rtl/>
        </w:rPr>
        <w:t xml:space="preserve"> </w:t>
      </w:r>
      <w:bookmarkStart w:id="1128" w:name="_ETM_Q13_484660"/>
      <w:bookmarkEnd w:id="1128"/>
      <w:r w:rsidRPr="006371B7">
        <w:rPr>
          <w:rtl/>
        </w:rPr>
        <w:t xml:space="preserve">שמתי </w:t>
      </w:r>
      <w:bookmarkStart w:id="1129" w:name="_ETM_Q13_485019"/>
      <w:bookmarkEnd w:id="1129"/>
      <w:r w:rsidRPr="006371B7">
        <w:rPr>
          <w:rtl/>
        </w:rPr>
        <w:t xml:space="preserve">את </w:t>
      </w:r>
      <w:bookmarkStart w:id="1130" w:name="_ETM_Q13_485109"/>
      <w:bookmarkEnd w:id="1130"/>
      <w:r w:rsidRPr="006371B7">
        <w:rPr>
          <w:rtl/>
        </w:rPr>
        <w:t xml:space="preserve">זה </w:t>
      </w:r>
      <w:bookmarkStart w:id="1131" w:name="_ETM_Q13_485200"/>
      <w:bookmarkEnd w:id="1131"/>
      <w:r w:rsidRPr="006371B7">
        <w:rPr>
          <w:rtl/>
        </w:rPr>
        <w:t xml:space="preserve">על </w:t>
      </w:r>
      <w:bookmarkStart w:id="1132" w:name="_ETM_Q13_485290"/>
      <w:bookmarkEnd w:id="1132"/>
      <w:r w:rsidRPr="006371B7">
        <w:rPr>
          <w:rtl/>
        </w:rPr>
        <w:t>סדר</w:t>
      </w:r>
      <w:bookmarkStart w:id="1133" w:name="_ETM_Q13_485649"/>
      <w:bookmarkEnd w:id="1133"/>
      <w:r>
        <w:rPr>
          <w:rFonts w:hint="cs"/>
          <w:rtl/>
        </w:rPr>
        <w:t>-</w:t>
      </w:r>
      <w:r w:rsidRPr="006371B7">
        <w:rPr>
          <w:rtl/>
        </w:rPr>
        <w:t xml:space="preserve">היום </w:t>
      </w:r>
      <w:bookmarkStart w:id="1134" w:name="_ETM_Q13_486600"/>
      <w:bookmarkEnd w:id="1134"/>
      <w:r w:rsidRPr="006371B7">
        <w:rPr>
          <w:rtl/>
        </w:rPr>
        <w:t xml:space="preserve">לא </w:t>
      </w:r>
      <w:bookmarkStart w:id="1135" w:name="_ETM_Q13_486779"/>
      <w:bookmarkEnd w:id="1135"/>
      <w:r w:rsidRPr="006371B7">
        <w:rPr>
          <w:rtl/>
        </w:rPr>
        <w:t xml:space="preserve">בגלל </w:t>
      </w:r>
      <w:bookmarkStart w:id="1136" w:name="_ETM_Q13_487049"/>
      <w:bookmarkEnd w:id="1136"/>
      <w:r w:rsidRPr="006371B7">
        <w:rPr>
          <w:rtl/>
        </w:rPr>
        <w:t xml:space="preserve">שהיה </w:t>
      </w:r>
      <w:bookmarkStart w:id="1137" w:name="_ETM_Q13_487319"/>
      <w:bookmarkEnd w:id="1137"/>
      <w:r w:rsidRPr="006371B7">
        <w:rPr>
          <w:rtl/>
        </w:rPr>
        <w:t xml:space="preserve">לי </w:t>
      </w:r>
      <w:bookmarkStart w:id="1138" w:name="_ETM_Q13_487500"/>
      <w:bookmarkEnd w:id="1138"/>
      <w:r w:rsidRPr="006371B7">
        <w:rPr>
          <w:rtl/>
        </w:rPr>
        <w:t xml:space="preserve">איזה </w:t>
      </w:r>
      <w:bookmarkStart w:id="1139" w:name="_ETM_Q13_487710"/>
      <w:bookmarkEnd w:id="1139"/>
      <w:r w:rsidRPr="006371B7">
        <w:rPr>
          <w:rtl/>
        </w:rPr>
        <w:t xml:space="preserve">צו </w:t>
      </w:r>
      <w:bookmarkStart w:id="1140" w:name="_ETM_Q13_488160"/>
      <w:bookmarkEnd w:id="1140"/>
      <w:r w:rsidRPr="006371B7">
        <w:rPr>
          <w:rtl/>
        </w:rPr>
        <w:t xml:space="preserve">או </w:t>
      </w:r>
      <w:bookmarkStart w:id="1141" w:name="_ETM_Q13_488250"/>
      <w:bookmarkEnd w:id="1141"/>
      <w:r w:rsidRPr="006371B7">
        <w:rPr>
          <w:rtl/>
        </w:rPr>
        <w:t xml:space="preserve">תקנה </w:t>
      </w:r>
      <w:bookmarkStart w:id="1142" w:name="_ETM_Q13_488850"/>
      <w:bookmarkEnd w:id="1142"/>
      <w:r w:rsidRPr="006371B7">
        <w:rPr>
          <w:rtl/>
        </w:rPr>
        <w:t xml:space="preserve">או </w:t>
      </w:r>
      <w:bookmarkStart w:id="1143" w:name="_ETM_Q13_489000"/>
      <w:bookmarkEnd w:id="1143"/>
      <w:r w:rsidRPr="006371B7">
        <w:rPr>
          <w:rtl/>
        </w:rPr>
        <w:t>משהו</w:t>
      </w:r>
      <w:r>
        <w:rPr>
          <w:rFonts w:hint="cs"/>
          <w:rtl/>
        </w:rPr>
        <w:t>,</w:t>
      </w:r>
      <w:r w:rsidRPr="006371B7">
        <w:rPr>
          <w:rtl/>
        </w:rPr>
        <w:t xml:space="preserve"> </w:t>
      </w:r>
      <w:bookmarkStart w:id="1144" w:name="_ETM_Q13_489870"/>
      <w:bookmarkEnd w:id="1144"/>
      <w:r w:rsidRPr="006371B7">
        <w:rPr>
          <w:rtl/>
        </w:rPr>
        <w:t xml:space="preserve">אלא </w:t>
      </w:r>
      <w:bookmarkStart w:id="1145" w:name="_ETM_Q13_490080"/>
      <w:bookmarkEnd w:id="1145"/>
      <w:r w:rsidRPr="006371B7">
        <w:rPr>
          <w:rtl/>
        </w:rPr>
        <w:t>דיון</w:t>
      </w:r>
      <w:bookmarkStart w:id="1146" w:name="_ETM_Q13_491070"/>
      <w:bookmarkStart w:id="1147" w:name="_ETM_Q13_491430"/>
      <w:bookmarkEnd w:id="1146"/>
      <w:bookmarkEnd w:id="1147"/>
      <w:r>
        <w:rPr>
          <w:rFonts w:hint="cs"/>
          <w:rtl/>
        </w:rPr>
        <w:t xml:space="preserve">. </w:t>
      </w:r>
      <w:bookmarkStart w:id="1148" w:name="_ETM_Q13_490118"/>
      <w:bookmarkEnd w:id="1148"/>
      <w:r w:rsidRPr="006371B7">
        <w:rPr>
          <w:rtl/>
        </w:rPr>
        <w:t>במציאות</w:t>
      </w:r>
      <w:r>
        <w:rPr>
          <w:rFonts w:hint="cs"/>
          <w:rtl/>
        </w:rPr>
        <w:t>,</w:t>
      </w:r>
      <w:r w:rsidRPr="006371B7">
        <w:rPr>
          <w:rtl/>
        </w:rPr>
        <w:t xml:space="preserve"> </w:t>
      </w:r>
      <w:bookmarkStart w:id="1149" w:name="_ETM_Q13_492240"/>
      <w:bookmarkEnd w:id="1149"/>
      <w:r w:rsidRPr="006371B7">
        <w:rPr>
          <w:rtl/>
        </w:rPr>
        <w:t xml:space="preserve">1 </w:t>
      </w:r>
      <w:bookmarkStart w:id="1150" w:name="_ETM_Q13_492690"/>
      <w:bookmarkEnd w:id="1150"/>
      <w:r w:rsidRPr="006371B7">
        <w:rPr>
          <w:rtl/>
        </w:rPr>
        <w:t xml:space="preserve">בינואר </w:t>
      </w:r>
      <w:bookmarkStart w:id="1151" w:name="_ETM_Q13_493469"/>
      <w:bookmarkEnd w:id="1151"/>
      <w:r w:rsidRPr="006371B7">
        <w:rPr>
          <w:rtl/>
        </w:rPr>
        <w:t>מגיע</w:t>
      </w:r>
      <w:r>
        <w:rPr>
          <w:rFonts w:hint="cs"/>
          <w:rtl/>
        </w:rPr>
        <w:t>,</w:t>
      </w:r>
      <w:r w:rsidRPr="006371B7">
        <w:rPr>
          <w:rtl/>
        </w:rPr>
        <w:t xml:space="preserve"> </w:t>
      </w:r>
      <w:bookmarkStart w:id="1152" w:name="_ETM_Q13_494520"/>
      <w:bookmarkEnd w:id="1152"/>
      <w:r w:rsidRPr="006371B7">
        <w:rPr>
          <w:rtl/>
        </w:rPr>
        <w:t xml:space="preserve">והמחירים </w:t>
      </w:r>
      <w:bookmarkStart w:id="1153" w:name="_ETM_Q13_495209"/>
      <w:bookmarkEnd w:id="1153"/>
      <w:r w:rsidRPr="006371B7">
        <w:rPr>
          <w:rtl/>
        </w:rPr>
        <w:t>יעלו</w:t>
      </w:r>
      <w:r>
        <w:rPr>
          <w:rFonts w:hint="cs"/>
          <w:rtl/>
        </w:rPr>
        <w:t>,</w:t>
      </w:r>
      <w:r w:rsidRPr="006371B7">
        <w:rPr>
          <w:rtl/>
        </w:rPr>
        <w:t xml:space="preserve"> </w:t>
      </w:r>
      <w:bookmarkStart w:id="1154" w:name="_ETM_Q13_495570"/>
      <w:bookmarkEnd w:id="1154"/>
      <w:r w:rsidRPr="006371B7">
        <w:rPr>
          <w:rtl/>
        </w:rPr>
        <w:t xml:space="preserve">המחירים </w:t>
      </w:r>
      <w:bookmarkStart w:id="1155" w:name="_ETM_Q13_495990"/>
      <w:bookmarkEnd w:id="1155"/>
      <w:r w:rsidRPr="006371B7">
        <w:rPr>
          <w:rtl/>
        </w:rPr>
        <w:t xml:space="preserve">של </w:t>
      </w:r>
      <w:bookmarkStart w:id="1156" w:name="_ETM_Q13_496140"/>
      <w:bookmarkEnd w:id="1156"/>
      <w:r>
        <w:rPr>
          <w:rFonts w:hint="cs"/>
          <w:rtl/>
        </w:rPr>
        <w:t>ה</w:t>
      </w:r>
      <w:r w:rsidRPr="006371B7">
        <w:rPr>
          <w:rtl/>
        </w:rPr>
        <w:t xml:space="preserve">רכבים </w:t>
      </w:r>
      <w:bookmarkStart w:id="1157" w:name="_ETM_Q13_496560"/>
      <w:bookmarkEnd w:id="1157"/>
      <w:r w:rsidRPr="006371B7">
        <w:rPr>
          <w:rtl/>
        </w:rPr>
        <w:t>החשמליים</w:t>
      </w:r>
      <w:r>
        <w:rPr>
          <w:rFonts w:hint="cs"/>
          <w:rtl/>
        </w:rPr>
        <w:t>.</w:t>
      </w:r>
      <w:r w:rsidRPr="006371B7">
        <w:rPr>
          <w:rtl/>
        </w:rPr>
        <w:t xml:space="preserve"> </w:t>
      </w:r>
      <w:bookmarkStart w:id="1158" w:name="_ETM_Q13_497640"/>
      <w:bookmarkEnd w:id="1158"/>
      <w:r w:rsidRPr="006371B7">
        <w:rPr>
          <w:rtl/>
        </w:rPr>
        <w:t xml:space="preserve">חסר </w:t>
      </w:r>
      <w:bookmarkStart w:id="1159" w:name="_ETM_Q13_498180"/>
      <w:bookmarkEnd w:id="1159"/>
      <w:r w:rsidRPr="006371B7">
        <w:rPr>
          <w:rtl/>
        </w:rPr>
        <w:t xml:space="preserve">היגיון </w:t>
      </w:r>
      <w:bookmarkStart w:id="1160" w:name="_ETM_Q13_498570"/>
      <w:bookmarkEnd w:id="1160"/>
      <w:r w:rsidRPr="006371B7">
        <w:rPr>
          <w:rtl/>
        </w:rPr>
        <w:t xml:space="preserve">לחלוטין </w:t>
      </w:r>
      <w:bookmarkStart w:id="1161" w:name="_ETM_Q13_499170"/>
      <w:bookmarkEnd w:id="1161"/>
      <w:r w:rsidRPr="006371B7">
        <w:rPr>
          <w:rtl/>
        </w:rPr>
        <w:t xml:space="preserve">לזהם </w:t>
      </w:r>
      <w:bookmarkStart w:id="1162" w:name="_ETM_Q13_500100"/>
      <w:bookmarkEnd w:id="1162"/>
      <w:r w:rsidRPr="006371B7">
        <w:rPr>
          <w:rtl/>
        </w:rPr>
        <w:t xml:space="preserve">את </w:t>
      </w:r>
      <w:bookmarkStart w:id="1163" w:name="_ETM_Q13_500250"/>
      <w:bookmarkEnd w:id="1163"/>
      <w:r w:rsidRPr="006371B7">
        <w:rPr>
          <w:rtl/>
        </w:rPr>
        <w:t xml:space="preserve">כדור </w:t>
      </w:r>
      <w:bookmarkStart w:id="1164" w:name="_ETM_Q13_500609"/>
      <w:bookmarkEnd w:id="1164"/>
      <w:r w:rsidRPr="006371B7">
        <w:rPr>
          <w:rtl/>
        </w:rPr>
        <w:t>הארץ</w:t>
      </w:r>
      <w:r>
        <w:rPr>
          <w:rFonts w:hint="cs"/>
          <w:rtl/>
        </w:rPr>
        <w:t>,</w:t>
      </w:r>
      <w:r w:rsidRPr="006371B7">
        <w:rPr>
          <w:rtl/>
        </w:rPr>
        <w:t xml:space="preserve"> </w:t>
      </w:r>
      <w:bookmarkStart w:id="1165" w:name="_ETM_Q13_501210"/>
      <w:bookmarkEnd w:id="1165"/>
      <w:r w:rsidRPr="006371B7">
        <w:rPr>
          <w:rtl/>
        </w:rPr>
        <w:t xml:space="preserve">לעשות </w:t>
      </w:r>
      <w:bookmarkStart w:id="1166" w:name="_ETM_Q13_501750"/>
      <w:bookmarkEnd w:id="1166"/>
      <w:r w:rsidRPr="006371B7">
        <w:rPr>
          <w:rtl/>
        </w:rPr>
        <w:t xml:space="preserve">פה </w:t>
      </w:r>
      <w:bookmarkStart w:id="1167" w:name="_ETM_Q13_502230"/>
      <w:bookmarkEnd w:id="1167"/>
      <w:r w:rsidRPr="006371B7">
        <w:rPr>
          <w:rtl/>
        </w:rPr>
        <w:t xml:space="preserve">את </w:t>
      </w:r>
      <w:bookmarkStart w:id="1168" w:name="_ETM_Q13_502440"/>
      <w:bookmarkEnd w:id="1168"/>
      <w:r w:rsidRPr="006371B7">
        <w:rPr>
          <w:rtl/>
        </w:rPr>
        <w:t xml:space="preserve">הדברים </w:t>
      </w:r>
      <w:bookmarkStart w:id="1169" w:name="_ETM_Q13_502830"/>
      <w:bookmarkEnd w:id="1169"/>
      <w:r w:rsidRPr="006371B7">
        <w:rPr>
          <w:rtl/>
        </w:rPr>
        <w:t xml:space="preserve">החמורים </w:t>
      </w:r>
      <w:bookmarkStart w:id="1170" w:name="_ETM_Q13_503339"/>
      <w:bookmarkEnd w:id="1170"/>
      <w:r w:rsidRPr="006371B7">
        <w:rPr>
          <w:rtl/>
        </w:rPr>
        <w:t>ביותר</w:t>
      </w:r>
      <w:r>
        <w:rPr>
          <w:rFonts w:hint="cs"/>
          <w:rtl/>
        </w:rPr>
        <w:t>,</w:t>
      </w:r>
      <w:r w:rsidRPr="006371B7">
        <w:rPr>
          <w:rtl/>
        </w:rPr>
        <w:t xml:space="preserve"> </w:t>
      </w:r>
      <w:bookmarkStart w:id="1171" w:name="_ETM_Q13_504329"/>
      <w:bookmarkEnd w:id="1171"/>
      <w:r w:rsidRPr="006371B7">
        <w:rPr>
          <w:rtl/>
        </w:rPr>
        <w:t xml:space="preserve">ואחרי </w:t>
      </w:r>
      <w:bookmarkStart w:id="1172" w:name="_ETM_Q13_505320"/>
      <w:bookmarkEnd w:id="1172"/>
      <w:r w:rsidRPr="006371B7">
        <w:rPr>
          <w:rtl/>
        </w:rPr>
        <w:t xml:space="preserve">זה </w:t>
      </w:r>
      <w:bookmarkStart w:id="1173" w:name="_ETM_Q13_505470"/>
      <w:bookmarkEnd w:id="1173"/>
      <w:r w:rsidRPr="006371B7">
        <w:rPr>
          <w:rtl/>
        </w:rPr>
        <w:t xml:space="preserve">עוד </w:t>
      </w:r>
      <w:bookmarkStart w:id="1174" w:name="_ETM_Q13_505589"/>
      <w:bookmarkEnd w:id="1174"/>
      <w:r w:rsidRPr="006371B7">
        <w:rPr>
          <w:rtl/>
        </w:rPr>
        <w:t xml:space="preserve">באים </w:t>
      </w:r>
      <w:bookmarkStart w:id="1175" w:name="_ETM_Q13_505829"/>
      <w:bookmarkEnd w:id="1175"/>
      <w:r w:rsidRPr="006371B7">
        <w:rPr>
          <w:rtl/>
        </w:rPr>
        <w:t xml:space="preserve">ואומרים </w:t>
      </w:r>
      <w:bookmarkStart w:id="1176" w:name="_ETM_Q13_506160"/>
      <w:bookmarkEnd w:id="1176"/>
      <w:r w:rsidRPr="006371B7">
        <w:rPr>
          <w:rtl/>
        </w:rPr>
        <w:t xml:space="preserve">שמעודדים </w:t>
      </w:r>
      <w:bookmarkStart w:id="1177" w:name="_ETM_Q13_506970"/>
      <w:bookmarkEnd w:id="1177"/>
      <w:r w:rsidRPr="006371B7">
        <w:rPr>
          <w:rtl/>
        </w:rPr>
        <w:t xml:space="preserve">את </w:t>
      </w:r>
      <w:bookmarkStart w:id="1178" w:name="_ETM_Q13_508499"/>
      <w:bookmarkEnd w:id="1178"/>
      <w:r>
        <w:rPr>
          <w:rFonts w:hint="cs"/>
          <w:rtl/>
        </w:rPr>
        <w:t>ה</w:t>
      </w:r>
      <w:r w:rsidRPr="006371B7">
        <w:rPr>
          <w:rtl/>
        </w:rPr>
        <w:t xml:space="preserve">קנייה </w:t>
      </w:r>
      <w:bookmarkStart w:id="1179" w:name="_ETM_Q13_509189"/>
      <w:bookmarkEnd w:id="1179"/>
      <w:r w:rsidRPr="006371B7">
        <w:rPr>
          <w:rtl/>
        </w:rPr>
        <w:t xml:space="preserve">של </w:t>
      </w:r>
      <w:bookmarkStart w:id="1180" w:name="_ETM_Q13_509519"/>
      <w:bookmarkEnd w:id="1180"/>
      <w:r w:rsidRPr="006371B7">
        <w:rPr>
          <w:rtl/>
        </w:rPr>
        <w:t xml:space="preserve">הרכבים </w:t>
      </w:r>
      <w:bookmarkStart w:id="1181" w:name="_ETM_Q13_509970"/>
      <w:bookmarkEnd w:id="1181"/>
      <w:r w:rsidRPr="006371B7">
        <w:rPr>
          <w:rtl/>
        </w:rPr>
        <w:t>החשמליים</w:t>
      </w:r>
      <w:r>
        <w:rPr>
          <w:rFonts w:hint="cs"/>
          <w:rtl/>
        </w:rPr>
        <w:t>, מה</w:t>
      </w:r>
      <w:r w:rsidRPr="006371B7">
        <w:rPr>
          <w:rtl/>
        </w:rPr>
        <w:t xml:space="preserve"> </w:t>
      </w:r>
      <w:bookmarkStart w:id="1182" w:name="_ETM_Q13_510599"/>
      <w:bookmarkEnd w:id="1182"/>
      <w:r w:rsidRPr="006371B7">
        <w:rPr>
          <w:rtl/>
        </w:rPr>
        <w:t xml:space="preserve">שמתברר </w:t>
      </w:r>
      <w:bookmarkStart w:id="1183" w:name="_ETM_Q13_511499"/>
      <w:bookmarkEnd w:id="1183"/>
      <w:r>
        <w:rPr>
          <w:rFonts w:hint="cs"/>
          <w:rtl/>
        </w:rPr>
        <w:t>כלא</w:t>
      </w:r>
      <w:r w:rsidRPr="006371B7">
        <w:rPr>
          <w:rtl/>
        </w:rPr>
        <w:t xml:space="preserve"> </w:t>
      </w:r>
      <w:bookmarkStart w:id="1184" w:name="_ETM_Q13_511829"/>
      <w:bookmarkEnd w:id="1184"/>
      <w:r w:rsidRPr="006371B7">
        <w:rPr>
          <w:rtl/>
        </w:rPr>
        <w:t xml:space="preserve">נכון </w:t>
      </w:r>
      <w:bookmarkStart w:id="1185" w:name="_ETM_Q13_512309"/>
      <w:bookmarkEnd w:id="1185"/>
      <w:r w:rsidRPr="006371B7">
        <w:rPr>
          <w:rtl/>
        </w:rPr>
        <w:t>לחלוטין</w:t>
      </w:r>
      <w:r>
        <w:rPr>
          <w:rFonts w:hint="cs"/>
          <w:rtl/>
        </w:rPr>
        <w:t>.</w:t>
      </w:r>
      <w:r w:rsidRPr="006371B7">
        <w:rPr>
          <w:rtl/>
        </w:rPr>
        <w:t xml:space="preserve"> </w:t>
      </w:r>
      <w:bookmarkStart w:id="1186" w:name="_ETM_Q13_513360"/>
      <w:bookmarkEnd w:id="1186"/>
      <w:r w:rsidRPr="006371B7">
        <w:rPr>
          <w:rtl/>
        </w:rPr>
        <w:t>להפך</w:t>
      </w:r>
      <w:r>
        <w:rPr>
          <w:rFonts w:hint="cs"/>
          <w:rtl/>
        </w:rPr>
        <w:t>,</w:t>
      </w:r>
      <w:r w:rsidRPr="006371B7">
        <w:rPr>
          <w:rtl/>
        </w:rPr>
        <w:t xml:space="preserve"> </w:t>
      </w:r>
      <w:bookmarkStart w:id="1187" w:name="_ETM_Q13_513899"/>
      <w:bookmarkEnd w:id="1187"/>
      <w:r w:rsidRPr="006371B7">
        <w:rPr>
          <w:rtl/>
        </w:rPr>
        <w:t xml:space="preserve">אמר </w:t>
      </w:r>
      <w:bookmarkStart w:id="1188" w:name="_ETM_Q13_514110"/>
      <w:bookmarkEnd w:id="1188"/>
      <w:r w:rsidRPr="006371B7">
        <w:rPr>
          <w:rtl/>
        </w:rPr>
        <w:t xml:space="preserve">לי </w:t>
      </w:r>
      <w:bookmarkStart w:id="1189" w:name="_ETM_Q13_514230"/>
      <w:bookmarkEnd w:id="1189"/>
      <w:r w:rsidRPr="006371B7">
        <w:rPr>
          <w:rtl/>
        </w:rPr>
        <w:t xml:space="preserve">חבר </w:t>
      </w:r>
      <w:bookmarkStart w:id="1190" w:name="_ETM_Q13_514469"/>
      <w:bookmarkEnd w:id="1190"/>
      <w:r w:rsidRPr="006371B7">
        <w:rPr>
          <w:rtl/>
        </w:rPr>
        <w:t xml:space="preserve">הכנסת </w:t>
      </w:r>
      <w:bookmarkStart w:id="1191" w:name="_ETM_Q13_514800"/>
      <w:bookmarkEnd w:id="1191"/>
      <w:r w:rsidRPr="006371B7">
        <w:rPr>
          <w:rtl/>
        </w:rPr>
        <w:t xml:space="preserve">מיכאל </w:t>
      </w:r>
      <w:bookmarkStart w:id="1192" w:name="_ETM_Q13_516000"/>
      <w:bookmarkStart w:id="1193" w:name="_ETM_Q13_516449"/>
      <w:bookmarkEnd w:id="1192"/>
      <w:bookmarkEnd w:id="1193"/>
      <w:r w:rsidRPr="006371B7">
        <w:rPr>
          <w:rtl/>
        </w:rPr>
        <w:t xml:space="preserve">ביטון </w:t>
      </w:r>
      <w:bookmarkStart w:id="1194" w:name="_ETM_Q13_517260"/>
      <w:bookmarkEnd w:id="1194"/>
      <w:r w:rsidRPr="006371B7">
        <w:rPr>
          <w:rtl/>
        </w:rPr>
        <w:t xml:space="preserve">שגם </w:t>
      </w:r>
      <w:bookmarkStart w:id="1195" w:name="_ETM_Q13_517589"/>
      <w:bookmarkEnd w:id="1195"/>
      <w:r w:rsidRPr="006371B7">
        <w:rPr>
          <w:rtl/>
        </w:rPr>
        <w:t xml:space="preserve">אצלו </w:t>
      </w:r>
      <w:bookmarkStart w:id="1196" w:name="_ETM_Q13_517920"/>
      <w:bookmarkEnd w:id="1196"/>
      <w:r w:rsidRPr="006371B7">
        <w:rPr>
          <w:rtl/>
        </w:rPr>
        <w:t xml:space="preserve">בוועדה </w:t>
      </w:r>
      <w:bookmarkStart w:id="1197" w:name="_ETM_Q13_518460"/>
      <w:bookmarkEnd w:id="1197"/>
      <w:r w:rsidRPr="006371B7">
        <w:rPr>
          <w:rtl/>
        </w:rPr>
        <w:t>בשעתו</w:t>
      </w:r>
      <w:r>
        <w:rPr>
          <w:rFonts w:hint="cs"/>
          <w:rtl/>
        </w:rPr>
        <w:t>,</w:t>
      </w:r>
      <w:r w:rsidRPr="006371B7">
        <w:rPr>
          <w:rtl/>
        </w:rPr>
        <w:t xml:space="preserve"> </w:t>
      </w:r>
      <w:bookmarkStart w:id="1198" w:name="_ETM_Q13_518910"/>
      <w:bookmarkEnd w:id="1198"/>
      <w:r w:rsidRPr="006371B7">
        <w:rPr>
          <w:rtl/>
        </w:rPr>
        <w:t xml:space="preserve">בוועדת </w:t>
      </w:r>
      <w:bookmarkStart w:id="1199" w:name="_ETM_Q13_519360"/>
      <w:bookmarkEnd w:id="1199"/>
      <w:r w:rsidRPr="006371B7">
        <w:rPr>
          <w:rtl/>
        </w:rPr>
        <w:t>הכלכלה</w:t>
      </w:r>
      <w:r>
        <w:rPr>
          <w:rFonts w:hint="cs"/>
          <w:rtl/>
        </w:rPr>
        <w:t>,</w:t>
      </w:r>
      <w:r w:rsidRPr="006371B7">
        <w:rPr>
          <w:rtl/>
        </w:rPr>
        <w:t xml:space="preserve"> </w:t>
      </w:r>
      <w:bookmarkStart w:id="1200" w:name="_ETM_Q13_520440"/>
      <w:bookmarkEnd w:id="1200"/>
      <w:r w:rsidRPr="006371B7">
        <w:rPr>
          <w:rtl/>
        </w:rPr>
        <w:t xml:space="preserve">היה </w:t>
      </w:r>
      <w:bookmarkStart w:id="1201" w:name="_ETM_Q13_520739"/>
      <w:bookmarkEnd w:id="1201"/>
      <w:r w:rsidRPr="006371B7">
        <w:rPr>
          <w:rtl/>
        </w:rPr>
        <w:t xml:space="preserve">דיון </w:t>
      </w:r>
      <w:bookmarkStart w:id="1202" w:name="_ETM_Q13_521040"/>
      <w:bookmarkEnd w:id="1202"/>
      <w:r w:rsidRPr="006371B7">
        <w:rPr>
          <w:rtl/>
        </w:rPr>
        <w:t xml:space="preserve">בעניין </w:t>
      </w:r>
      <w:bookmarkStart w:id="1203" w:name="_ETM_Q13_521460"/>
      <w:bookmarkEnd w:id="1203"/>
      <w:r w:rsidRPr="006371B7">
        <w:rPr>
          <w:rtl/>
        </w:rPr>
        <w:t>הזה</w:t>
      </w:r>
      <w:r>
        <w:rPr>
          <w:rFonts w:hint="cs"/>
          <w:rtl/>
        </w:rPr>
        <w:t>.</w:t>
      </w:r>
      <w:r w:rsidRPr="006371B7">
        <w:rPr>
          <w:rtl/>
        </w:rPr>
        <w:t xml:space="preserve"> </w:t>
      </w:r>
      <w:bookmarkStart w:id="1204" w:name="_ETM_Q13_522180"/>
      <w:bookmarkEnd w:id="1204"/>
      <w:r w:rsidRPr="006371B7">
        <w:rPr>
          <w:rtl/>
        </w:rPr>
        <w:t xml:space="preserve">התברר </w:t>
      </w:r>
      <w:bookmarkStart w:id="1205" w:name="_ETM_Q13_522809"/>
      <w:bookmarkEnd w:id="1205"/>
      <w:r w:rsidRPr="006371B7">
        <w:rPr>
          <w:rtl/>
        </w:rPr>
        <w:t>לי</w:t>
      </w:r>
      <w:r>
        <w:rPr>
          <w:rFonts w:hint="cs"/>
          <w:rtl/>
        </w:rPr>
        <w:t xml:space="preserve"> –</w:t>
      </w:r>
      <w:r w:rsidRPr="006371B7">
        <w:rPr>
          <w:rtl/>
        </w:rPr>
        <w:t xml:space="preserve"> </w:t>
      </w:r>
      <w:bookmarkStart w:id="1206" w:name="_ETM_Q13_523379"/>
      <w:bookmarkEnd w:id="1206"/>
      <w:r w:rsidRPr="006371B7">
        <w:rPr>
          <w:rtl/>
        </w:rPr>
        <w:t xml:space="preserve">ולכן </w:t>
      </w:r>
      <w:bookmarkStart w:id="1207" w:name="_ETM_Q13_523800"/>
      <w:bookmarkEnd w:id="1207"/>
      <w:r w:rsidRPr="006371B7">
        <w:rPr>
          <w:rtl/>
        </w:rPr>
        <w:t xml:space="preserve">אני </w:t>
      </w:r>
      <w:bookmarkStart w:id="1208" w:name="_ETM_Q13_524309"/>
      <w:bookmarkEnd w:id="1208"/>
      <w:r w:rsidRPr="006371B7">
        <w:rPr>
          <w:rtl/>
        </w:rPr>
        <w:t xml:space="preserve">הייתי </w:t>
      </w:r>
      <w:bookmarkStart w:id="1209" w:name="_ETM_Q13_524640"/>
      <w:bookmarkEnd w:id="1209"/>
      <w:r w:rsidRPr="006371B7">
        <w:rPr>
          <w:rtl/>
        </w:rPr>
        <w:t xml:space="preserve">חייב </w:t>
      </w:r>
      <w:bookmarkStart w:id="1210" w:name="_ETM_Q13_524970"/>
      <w:bookmarkEnd w:id="1210"/>
      <w:r w:rsidRPr="006371B7">
        <w:rPr>
          <w:rtl/>
        </w:rPr>
        <w:t xml:space="preserve">להוריד </w:t>
      </w:r>
      <w:bookmarkStart w:id="1211" w:name="_ETM_Q13_525360"/>
      <w:bookmarkEnd w:id="1211"/>
      <w:r w:rsidRPr="006371B7">
        <w:rPr>
          <w:rtl/>
        </w:rPr>
        <w:t xml:space="preserve">את </w:t>
      </w:r>
      <w:bookmarkStart w:id="1212" w:name="_ETM_Q13_525449"/>
      <w:bookmarkEnd w:id="1212"/>
      <w:r w:rsidRPr="006371B7">
        <w:rPr>
          <w:rtl/>
        </w:rPr>
        <w:t>זה</w:t>
      </w:r>
      <w:r>
        <w:rPr>
          <w:rFonts w:hint="cs"/>
          <w:rtl/>
        </w:rPr>
        <w:t>,</w:t>
      </w:r>
      <w:r w:rsidRPr="006371B7">
        <w:rPr>
          <w:rtl/>
        </w:rPr>
        <w:t xml:space="preserve"> </w:t>
      </w:r>
      <w:bookmarkStart w:id="1213" w:name="_ETM_Q13_525600"/>
      <w:bookmarkEnd w:id="1213"/>
      <w:r w:rsidRPr="006371B7">
        <w:rPr>
          <w:rtl/>
        </w:rPr>
        <w:t xml:space="preserve">בגלל </w:t>
      </w:r>
      <w:bookmarkStart w:id="1214" w:name="_ETM_Q13_525839"/>
      <w:bookmarkStart w:id="1215" w:name="_ETM_Q13_526529"/>
      <w:bookmarkEnd w:id="1214"/>
      <w:bookmarkEnd w:id="1215"/>
      <w:r>
        <w:rPr>
          <w:rFonts w:hint="cs"/>
          <w:rtl/>
        </w:rPr>
        <w:t>ש</w:t>
      </w:r>
      <w:r w:rsidRPr="006371B7">
        <w:rPr>
          <w:rtl/>
        </w:rPr>
        <w:t xml:space="preserve">יש </w:t>
      </w:r>
      <w:bookmarkStart w:id="1216" w:name="_ETM_Q13_526769"/>
      <w:bookmarkEnd w:id="1216"/>
      <w:r w:rsidRPr="006371B7">
        <w:rPr>
          <w:rtl/>
        </w:rPr>
        <w:t xml:space="preserve">העברות </w:t>
      </w:r>
      <w:bookmarkStart w:id="1217" w:name="_ETM_Q13_527820"/>
      <w:bookmarkEnd w:id="1217"/>
      <w:r w:rsidRPr="006371B7">
        <w:rPr>
          <w:rtl/>
        </w:rPr>
        <w:t>תקציביות</w:t>
      </w:r>
      <w:r>
        <w:rPr>
          <w:rFonts w:hint="cs"/>
          <w:rtl/>
        </w:rPr>
        <w:t>,</w:t>
      </w:r>
      <w:r w:rsidRPr="006371B7">
        <w:rPr>
          <w:rtl/>
        </w:rPr>
        <w:t xml:space="preserve"> </w:t>
      </w:r>
      <w:bookmarkStart w:id="1218" w:name="_ETM_Q13_528449"/>
      <w:bookmarkEnd w:id="1218"/>
      <w:r w:rsidRPr="006371B7">
        <w:rPr>
          <w:rtl/>
        </w:rPr>
        <w:t xml:space="preserve">אתה </w:t>
      </w:r>
      <w:bookmarkStart w:id="1219" w:name="_ETM_Q13_528629"/>
      <w:bookmarkEnd w:id="1219"/>
      <w:r w:rsidRPr="006371B7">
        <w:rPr>
          <w:rtl/>
        </w:rPr>
        <w:t>יודע</w:t>
      </w:r>
      <w:r>
        <w:rPr>
          <w:rFonts w:hint="cs"/>
          <w:rtl/>
        </w:rPr>
        <w:t>,</w:t>
      </w:r>
      <w:r w:rsidRPr="006371B7">
        <w:rPr>
          <w:rtl/>
        </w:rPr>
        <w:t xml:space="preserve"> </w:t>
      </w:r>
      <w:bookmarkStart w:id="1220" w:name="_ETM_Q13_529050"/>
      <w:bookmarkEnd w:id="1220"/>
      <w:r w:rsidRPr="006371B7">
        <w:rPr>
          <w:rtl/>
        </w:rPr>
        <w:t xml:space="preserve">אדוני </w:t>
      </w:r>
      <w:bookmarkStart w:id="1221" w:name="_ETM_Q13_529320"/>
      <w:bookmarkEnd w:id="1221"/>
      <w:r w:rsidRPr="006371B7">
        <w:rPr>
          <w:rtl/>
        </w:rPr>
        <w:t>היושב-ראש</w:t>
      </w:r>
      <w:r>
        <w:rPr>
          <w:rFonts w:hint="cs"/>
          <w:rtl/>
        </w:rPr>
        <w:t xml:space="preserve"> –</w:t>
      </w:r>
      <w:r w:rsidRPr="006371B7">
        <w:rPr>
          <w:rtl/>
        </w:rPr>
        <w:t xml:space="preserve"> </w:t>
      </w:r>
      <w:bookmarkStart w:id="1222" w:name="_ETM_Q13_530829"/>
      <w:bookmarkEnd w:id="1222"/>
      <w:r>
        <w:rPr>
          <w:rFonts w:hint="cs"/>
          <w:rtl/>
        </w:rPr>
        <w:t>ש</w:t>
      </w:r>
      <w:r w:rsidRPr="006371B7">
        <w:rPr>
          <w:rtl/>
        </w:rPr>
        <w:t xml:space="preserve">רשות </w:t>
      </w:r>
      <w:bookmarkStart w:id="1223" w:name="_ETM_Q13_531339"/>
      <w:bookmarkEnd w:id="1223"/>
      <w:r w:rsidRPr="006371B7">
        <w:rPr>
          <w:rtl/>
        </w:rPr>
        <w:t xml:space="preserve">המיסים </w:t>
      </w:r>
      <w:bookmarkStart w:id="1224" w:name="_ETM_Q13_531760"/>
      <w:bookmarkEnd w:id="1224"/>
      <w:r>
        <w:rPr>
          <w:rFonts w:hint="cs"/>
          <w:rtl/>
        </w:rPr>
        <w:t>מתנגדת,</w:t>
      </w:r>
      <w:r w:rsidRPr="006371B7">
        <w:rPr>
          <w:rtl/>
        </w:rPr>
        <w:t xml:space="preserve"> </w:t>
      </w:r>
      <w:bookmarkStart w:id="1225" w:name="_ETM_Q13_533120"/>
      <w:bookmarkEnd w:id="1225"/>
      <w:r w:rsidRPr="006371B7">
        <w:rPr>
          <w:rtl/>
        </w:rPr>
        <w:t xml:space="preserve">והיא </w:t>
      </w:r>
      <w:bookmarkStart w:id="1226" w:name="_ETM_Q13_533329"/>
      <w:bookmarkEnd w:id="1226"/>
      <w:r w:rsidRPr="006371B7">
        <w:rPr>
          <w:rtl/>
        </w:rPr>
        <w:t xml:space="preserve">רוצה </w:t>
      </w:r>
      <w:bookmarkStart w:id="1227" w:name="_ETM_Q13_533659"/>
      <w:bookmarkEnd w:id="1227"/>
      <w:r w:rsidRPr="006371B7">
        <w:rPr>
          <w:rtl/>
        </w:rPr>
        <w:t xml:space="preserve">שהמחירים </w:t>
      </w:r>
      <w:bookmarkStart w:id="1228" w:name="_ETM_Q13_534230"/>
      <w:bookmarkEnd w:id="1228"/>
      <w:r w:rsidRPr="006371B7">
        <w:rPr>
          <w:rtl/>
        </w:rPr>
        <w:t>יעלו</w:t>
      </w:r>
      <w:r>
        <w:rPr>
          <w:rFonts w:hint="cs"/>
          <w:rtl/>
        </w:rPr>
        <w:t>,</w:t>
      </w:r>
      <w:r w:rsidRPr="006371B7">
        <w:rPr>
          <w:rtl/>
        </w:rPr>
        <w:t xml:space="preserve"> </w:t>
      </w:r>
      <w:bookmarkStart w:id="1229" w:name="_ETM_Q13_535079"/>
      <w:bookmarkEnd w:id="1229"/>
      <w:r w:rsidRPr="006371B7">
        <w:rPr>
          <w:rtl/>
        </w:rPr>
        <w:t xml:space="preserve">עם </w:t>
      </w:r>
      <w:bookmarkStart w:id="1230" w:name="_ETM_Q13_535199"/>
      <w:bookmarkEnd w:id="1230"/>
      <w:r w:rsidRPr="006371B7">
        <w:rPr>
          <w:rtl/>
        </w:rPr>
        <w:t xml:space="preserve">כל </w:t>
      </w:r>
      <w:bookmarkStart w:id="1231" w:name="_ETM_Q13_535379"/>
      <w:bookmarkEnd w:id="1231"/>
      <w:r w:rsidRPr="006371B7">
        <w:rPr>
          <w:rtl/>
        </w:rPr>
        <w:t xml:space="preserve">מיני </w:t>
      </w:r>
      <w:bookmarkStart w:id="1232" w:name="_ETM_Q13_535619"/>
      <w:bookmarkEnd w:id="1232"/>
      <w:r>
        <w:rPr>
          <w:rtl/>
        </w:rPr>
        <w:t>תירוצי</w:t>
      </w:r>
      <w:r>
        <w:rPr>
          <w:rFonts w:hint="cs"/>
          <w:rtl/>
        </w:rPr>
        <w:t xml:space="preserve"> סרק.</w:t>
      </w:r>
      <w:r w:rsidRPr="006371B7">
        <w:rPr>
          <w:rtl/>
        </w:rPr>
        <w:t xml:space="preserve"> </w:t>
      </w:r>
      <w:bookmarkStart w:id="1233" w:name="_ETM_Q13_536069"/>
      <w:bookmarkStart w:id="1234" w:name="_ETM_Q13_536929"/>
      <w:bookmarkEnd w:id="1233"/>
      <w:bookmarkEnd w:id="1234"/>
    </w:p>
    <w:p w:rsidR="009D682C" w:rsidRDefault="009D682C" w:rsidP="00333975">
      <w:pPr>
        <w:rPr>
          <w:rtl/>
        </w:rPr>
      </w:pPr>
      <w:bookmarkStart w:id="1235" w:name="_ETM_Q13_536984"/>
      <w:bookmarkStart w:id="1236" w:name="_ETM_Q13_537111"/>
      <w:bookmarkEnd w:id="1235"/>
      <w:bookmarkEnd w:id="1236"/>
    </w:p>
    <w:p w:rsidR="009D682C" w:rsidRDefault="009D682C" w:rsidP="00333975">
      <w:pPr>
        <w:rPr>
          <w:rtl/>
        </w:rPr>
      </w:pPr>
      <w:bookmarkStart w:id="1237" w:name="_ETM_Q13_537496"/>
      <w:bookmarkStart w:id="1238" w:name="_ETM_Q13_537603"/>
      <w:bookmarkEnd w:id="1237"/>
      <w:bookmarkEnd w:id="1238"/>
      <w:r w:rsidRPr="006371B7">
        <w:rPr>
          <w:rtl/>
        </w:rPr>
        <w:lastRenderedPageBreak/>
        <w:t xml:space="preserve">אני </w:t>
      </w:r>
      <w:bookmarkStart w:id="1239" w:name="_ETM_Q13_537199"/>
      <w:bookmarkEnd w:id="1239"/>
      <w:r w:rsidRPr="006371B7">
        <w:rPr>
          <w:rtl/>
        </w:rPr>
        <w:t xml:space="preserve">מודיע </w:t>
      </w:r>
      <w:bookmarkStart w:id="1240" w:name="_ETM_Q13_537859"/>
      <w:bookmarkEnd w:id="1240"/>
      <w:r w:rsidRPr="006371B7">
        <w:rPr>
          <w:rtl/>
        </w:rPr>
        <w:t xml:space="preserve">שאני </w:t>
      </w:r>
      <w:bookmarkStart w:id="1241" w:name="_ETM_Q13_538129"/>
      <w:bookmarkEnd w:id="1241"/>
      <w:r w:rsidRPr="006371B7">
        <w:rPr>
          <w:rtl/>
        </w:rPr>
        <w:t xml:space="preserve">אמשיך </w:t>
      </w:r>
      <w:bookmarkStart w:id="1242" w:name="_ETM_Q13_538429"/>
      <w:bookmarkEnd w:id="1242"/>
      <w:r w:rsidRPr="006371B7">
        <w:rPr>
          <w:rtl/>
        </w:rPr>
        <w:t xml:space="preserve">לעקוב </w:t>
      </w:r>
      <w:bookmarkStart w:id="1243" w:name="_ETM_Q13_538850"/>
      <w:bookmarkEnd w:id="1243"/>
      <w:r w:rsidRPr="006371B7">
        <w:rPr>
          <w:rtl/>
        </w:rPr>
        <w:t xml:space="preserve">אחרי </w:t>
      </w:r>
      <w:bookmarkStart w:id="1244" w:name="_ETM_Q13_539149"/>
      <w:bookmarkEnd w:id="1244"/>
      <w:r w:rsidRPr="006371B7">
        <w:rPr>
          <w:rtl/>
        </w:rPr>
        <w:t xml:space="preserve">העניין </w:t>
      </w:r>
      <w:bookmarkStart w:id="1245" w:name="_ETM_Q13_539570"/>
      <w:bookmarkEnd w:id="1245"/>
      <w:r w:rsidRPr="006371B7">
        <w:rPr>
          <w:rtl/>
        </w:rPr>
        <w:t>הזה</w:t>
      </w:r>
      <w:bookmarkStart w:id="1246" w:name="_ETM_Q13_540270"/>
      <w:bookmarkStart w:id="1247" w:name="_ETM_Q13_541380"/>
      <w:bookmarkEnd w:id="1246"/>
      <w:bookmarkEnd w:id="1247"/>
      <w:r>
        <w:rPr>
          <w:rFonts w:hint="cs"/>
          <w:rtl/>
        </w:rPr>
        <w:t xml:space="preserve"> - -</w:t>
      </w:r>
    </w:p>
    <w:p w:rsidR="009D682C" w:rsidRDefault="009D682C" w:rsidP="00333975">
      <w:pPr>
        <w:rPr>
          <w:rtl/>
        </w:rPr>
      </w:pPr>
    </w:p>
    <w:p w:rsidR="009D682C" w:rsidRDefault="009D682C" w:rsidP="00333975">
      <w:pPr>
        <w:pStyle w:val="af5"/>
        <w:keepNext/>
        <w:rPr>
          <w:rtl/>
        </w:rPr>
      </w:pPr>
      <w:r w:rsidRPr="008A649E">
        <w:rPr>
          <w:rStyle w:val="TagStyle"/>
          <w:rtl/>
        </w:rPr>
        <w:t xml:space="preserve">&lt;&lt; קריאה &gt;&gt; </w:t>
      </w:r>
      <w:r>
        <w:rPr>
          <w:rtl/>
        </w:rPr>
        <w:t>גלעד קריב (העבודה):</w:t>
      </w:r>
      <w:r w:rsidRPr="008A649E">
        <w:rPr>
          <w:rStyle w:val="TagStyle"/>
          <w:rtl/>
        </w:rPr>
        <w:t xml:space="preserve"> &lt;&lt; קריאה &gt;&gt;</w:t>
      </w:r>
      <w:r>
        <w:rPr>
          <w:rtl/>
        </w:rPr>
        <w:t xml:space="preserve"> </w:t>
      </w:r>
    </w:p>
    <w:p w:rsidR="009D682C" w:rsidRPr="008A649E" w:rsidRDefault="009D682C" w:rsidP="00333975">
      <w:pPr>
        <w:rPr>
          <w:rtl/>
          <w:lang w:eastAsia="he-IL"/>
        </w:rPr>
      </w:pPr>
    </w:p>
    <w:p w:rsidR="009D682C" w:rsidRDefault="009D682C" w:rsidP="00333975">
      <w:pPr>
        <w:rPr>
          <w:rtl/>
          <w:lang w:eastAsia="he-IL"/>
        </w:rPr>
      </w:pPr>
      <w:r>
        <w:rPr>
          <w:rFonts w:hint="cs"/>
          <w:rtl/>
          <w:lang w:eastAsia="he-IL"/>
        </w:rPr>
        <w:t>אדוני, זו החלטה של השר.</w:t>
      </w:r>
    </w:p>
    <w:p w:rsidR="009D682C" w:rsidRDefault="009D682C" w:rsidP="00333975">
      <w:pPr>
        <w:rPr>
          <w:rtl/>
          <w:lang w:eastAsia="he-IL"/>
        </w:rPr>
      </w:pPr>
    </w:p>
    <w:p w:rsidR="009D682C" w:rsidRDefault="009D682C" w:rsidP="00333975">
      <w:pPr>
        <w:pStyle w:val="-"/>
        <w:keepNext/>
        <w:rPr>
          <w:rtl/>
        </w:rPr>
      </w:pPr>
      <w:bookmarkStart w:id="1248" w:name="ET_speakercontinue_5561_16"/>
      <w:r w:rsidRPr="009C07B0">
        <w:rPr>
          <w:rStyle w:val="TagStyle"/>
          <w:rtl/>
        </w:rPr>
        <w:t xml:space="preserve"> &lt;&lt; דובר_המשך &gt;&gt; </w:t>
      </w:r>
      <w:r>
        <w:rPr>
          <w:rtl/>
        </w:rPr>
        <w:t>משה גפני (יהדות התורה):</w:t>
      </w:r>
      <w:r w:rsidRPr="009C07B0">
        <w:rPr>
          <w:rStyle w:val="TagStyle"/>
          <w:rtl/>
        </w:rPr>
        <w:t xml:space="preserve"> &lt;&lt; דובר_המשך &gt;&gt;</w:t>
      </w:r>
      <w:r>
        <w:rPr>
          <w:rtl/>
        </w:rPr>
        <w:t xml:space="preserve"> </w:t>
      </w:r>
      <w:bookmarkEnd w:id="1248"/>
    </w:p>
    <w:p w:rsidR="009D682C" w:rsidRPr="009C07B0" w:rsidRDefault="009D682C" w:rsidP="00333975">
      <w:pPr>
        <w:ind w:firstLine="0"/>
        <w:rPr>
          <w:rtl/>
          <w:lang w:eastAsia="he-IL"/>
        </w:rPr>
      </w:pPr>
    </w:p>
    <w:p w:rsidR="009D682C" w:rsidRDefault="009D682C" w:rsidP="00333975">
      <w:pPr>
        <w:rPr>
          <w:rtl/>
        </w:rPr>
      </w:pPr>
      <w:r>
        <w:rPr>
          <w:rFonts w:hint="cs"/>
          <w:rtl/>
        </w:rPr>
        <w:t xml:space="preserve">- - </w:t>
      </w:r>
      <w:r w:rsidRPr="006371B7">
        <w:rPr>
          <w:rtl/>
        </w:rPr>
        <w:t xml:space="preserve">ואני </w:t>
      </w:r>
      <w:bookmarkStart w:id="1249" w:name="_ETM_Q13_541770"/>
      <w:bookmarkEnd w:id="1249"/>
      <w:r w:rsidRPr="006371B7">
        <w:rPr>
          <w:rtl/>
        </w:rPr>
        <w:t xml:space="preserve">גם </w:t>
      </w:r>
      <w:bookmarkStart w:id="1250" w:name="_ETM_Q13_542070"/>
      <w:bookmarkEnd w:id="1250"/>
      <w:r w:rsidRPr="006371B7">
        <w:rPr>
          <w:rtl/>
        </w:rPr>
        <w:t xml:space="preserve">מקווה </w:t>
      </w:r>
      <w:bookmarkStart w:id="1251" w:name="_ETM_Q13_543089"/>
      <w:bookmarkEnd w:id="1251"/>
      <w:r w:rsidRPr="006371B7">
        <w:rPr>
          <w:rtl/>
        </w:rPr>
        <w:t xml:space="preserve">ששר </w:t>
      </w:r>
      <w:bookmarkStart w:id="1252" w:name="_ETM_Q13_543540"/>
      <w:bookmarkEnd w:id="1252"/>
      <w:r w:rsidRPr="006371B7">
        <w:rPr>
          <w:rtl/>
        </w:rPr>
        <w:t xml:space="preserve">האוצר </w:t>
      </w:r>
      <w:bookmarkStart w:id="1253" w:name="_ETM_Q13_543989"/>
      <w:bookmarkEnd w:id="1253"/>
      <w:r>
        <w:rPr>
          <w:rFonts w:hint="cs"/>
          <w:rtl/>
        </w:rPr>
        <w:t>הבא,</w:t>
      </w:r>
      <w:r w:rsidRPr="006371B7">
        <w:rPr>
          <w:rtl/>
        </w:rPr>
        <w:t xml:space="preserve"> </w:t>
      </w:r>
      <w:bookmarkStart w:id="1254" w:name="_ETM_Q13_544810"/>
      <w:bookmarkEnd w:id="1254"/>
      <w:r w:rsidRPr="006371B7">
        <w:rPr>
          <w:rtl/>
        </w:rPr>
        <w:t xml:space="preserve">בניגוד </w:t>
      </w:r>
      <w:bookmarkStart w:id="1255" w:name="_ETM_Q13_545380"/>
      <w:bookmarkEnd w:id="1255"/>
      <w:r w:rsidRPr="006371B7">
        <w:rPr>
          <w:rtl/>
        </w:rPr>
        <w:t xml:space="preserve">לשר </w:t>
      </w:r>
      <w:bookmarkStart w:id="1256" w:name="_ETM_Q13_545770"/>
      <w:bookmarkEnd w:id="1256"/>
      <w:r w:rsidRPr="006371B7">
        <w:rPr>
          <w:rtl/>
        </w:rPr>
        <w:t xml:space="preserve">האוצר </w:t>
      </w:r>
      <w:bookmarkStart w:id="1257" w:name="_ETM_Q13_546520"/>
      <w:bookmarkEnd w:id="1257"/>
      <w:r w:rsidRPr="006371B7">
        <w:rPr>
          <w:rtl/>
        </w:rPr>
        <w:t>הנוכחי</w:t>
      </w:r>
      <w:r>
        <w:rPr>
          <w:rFonts w:hint="cs"/>
          <w:rtl/>
        </w:rPr>
        <w:t>,</w:t>
      </w:r>
      <w:r w:rsidRPr="006371B7">
        <w:rPr>
          <w:rtl/>
        </w:rPr>
        <w:t xml:space="preserve"> </w:t>
      </w:r>
      <w:bookmarkStart w:id="1258" w:name="_ETM_Q13_547720"/>
      <w:bookmarkEnd w:id="1258"/>
      <w:r w:rsidRPr="006371B7">
        <w:rPr>
          <w:rtl/>
        </w:rPr>
        <w:t xml:space="preserve">שמעלה </w:t>
      </w:r>
      <w:bookmarkStart w:id="1259" w:name="_ETM_Q13_548320"/>
      <w:bookmarkEnd w:id="1259"/>
      <w:r w:rsidRPr="006371B7">
        <w:rPr>
          <w:rtl/>
        </w:rPr>
        <w:t xml:space="preserve">את </w:t>
      </w:r>
      <w:bookmarkStart w:id="1260" w:name="_ETM_Q13_548440"/>
      <w:bookmarkEnd w:id="1260"/>
      <w:r w:rsidRPr="006371B7">
        <w:rPr>
          <w:rtl/>
        </w:rPr>
        <w:t>המחירים</w:t>
      </w:r>
      <w:r>
        <w:rPr>
          <w:rFonts w:hint="cs"/>
          <w:rtl/>
        </w:rPr>
        <w:t xml:space="preserve"> –</w:t>
      </w:r>
      <w:r w:rsidRPr="006371B7">
        <w:rPr>
          <w:rtl/>
        </w:rPr>
        <w:t xml:space="preserve"> </w:t>
      </w:r>
      <w:bookmarkStart w:id="1261" w:name="_ETM_Q13_549430"/>
      <w:bookmarkEnd w:id="1261"/>
      <w:r w:rsidRPr="006371B7">
        <w:rPr>
          <w:rtl/>
        </w:rPr>
        <w:t xml:space="preserve">שר </w:t>
      </w:r>
      <w:bookmarkStart w:id="1262" w:name="_ETM_Q13_549730"/>
      <w:bookmarkEnd w:id="1262"/>
      <w:r w:rsidRPr="006371B7">
        <w:rPr>
          <w:rtl/>
        </w:rPr>
        <w:t xml:space="preserve">האוצר </w:t>
      </w:r>
      <w:bookmarkStart w:id="1263" w:name="_ETM_Q13_550150"/>
      <w:bookmarkEnd w:id="1263"/>
      <w:r w:rsidRPr="006371B7">
        <w:rPr>
          <w:rtl/>
        </w:rPr>
        <w:t>הבא</w:t>
      </w:r>
      <w:r>
        <w:rPr>
          <w:rFonts w:hint="cs"/>
          <w:rtl/>
        </w:rPr>
        <w:t>,</w:t>
      </w:r>
      <w:r w:rsidRPr="006371B7">
        <w:rPr>
          <w:rtl/>
        </w:rPr>
        <w:t xml:space="preserve"> </w:t>
      </w:r>
      <w:bookmarkStart w:id="1264" w:name="_ETM_Q13_550390"/>
      <w:bookmarkEnd w:id="1264"/>
      <w:r w:rsidRPr="006371B7">
        <w:rPr>
          <w:rtl/>
        </w:rPr>
        <w:t xml:space="preserve">אני </w:t>
      </w:r>
      <w:bookmarkStart w:id="1265" w:name="_ETM_Q13_550600"/>
      <w:bookmarkEnd w:id="1265"/>
      <w:r w:rsidRPr="006371B7">
        <w:rPr>
          <w:rtl/>
        </w:rPr>
        <w:t xml:space="preserve">אדבר </w:t>
      </w:r>
      <w:bookmarkStart w:id="1266" w:name="_ETM_Q13_550960"/>
      <w:bookmarkEnd w:id="1266"/>
      <w:r w:rsidRPr="006371B7">
        <w:rPr>
          <w:rtl/>
        </w:rPr>
        <w:t xml:space="preserve">איתו </w:t>
      </w:r>
      <w:bookmarkStart w:id="1267" w:name="_ETM_Q13_551740"/>
      <w:bookmarkEnd w:id="1267"/>
      <w:r>
        <w:rPr>
          <w:rtl/>
        </w:rPr>
        <w:t>ו</w:t>
      </w:r>
      <w:r>
        <w:rPr>
          <w:rFonts w:hint="cs"/>
          <w:rtl/>
        </w:rPr>
        <w:t>א</w:t>
      </w:r>
      <w:r w:rsidRPr="006371B7">
        <w:rPr>
          <w:rtl/>
        </w:rPr>
        <w:t xml:space="preserve">קיים </w:t>
      </w:r>
      <w:bookmarkStart w:id="1268" w:name="_ETM_Q13_552729"/>
      <w:bookmarkEnd w:id="1268"/>
      <w:r w:rsidRPr="006371B7">
        <w:rPr>
          <w:rtl/>
        </w:rPr>
        <w:t xml:space="preserve">דיון </w:t>
      </w:r>
      <w:bookmarkStart w:id="1269" w:name="_ETM_Q13_553089"/>
      <w:bookmarkEnd w:id="1269"/>
      <w:r w:rsidRPr="006371B7">
        <w:rPr>
          <w:rtl/>
        </w:rPr>
        <w:t xml:space="preserve">כדי </w:t>
      </w:r>
      <w:bookmarkStart w:id="1270" w:name="_ETM_Q13_553950"/>
      <w:bookmarkEnd w:id="1270"/>
      <w:r w:rsidRPr="006371B7">
        <w:rPr>
          <w:rtl/>
        </w:rPr>
        <w:t xml:space="preserve">להוריד </w:t>
      </w:r>
      <w:bookmarkStart w:id="1271" w:name="_ETM_Q13_554729"/>
      <w:bookmarkEnd w:id="1271"/>
      <w:r w:rsidRPr="006371B7">
        <w:rPr>
          <w:rtl/>
        </w:rPr>
        <w:t xml:space="preserve">ולהוזיל </w:t>
      </w:r>
      <w:bookmarkStart w:id="1272" w:name="_ETM_Q13_555330"/>
      <w:bookmarkEnd w:id="1272"/>
      <w:r w:rsidRPr="006371B7">
        <w:rPr>
          <w:rtl/>
        </w:rPr>
        <w:t xml:space="preserve">את </w:t>
      </w:r>
      <w:bookmarkStart w:id="1273" w:name="_ETM_Q13_555479"/>
      <w:bookmarkEnd w:id="1273"/>
      <w:r w:rsidRPr="006371B7">
        <w:rPr>
          <w:rtl/>
        </w:rPr>
        <w:t xml:space="preserve">המחירים </w:t>
      </w:r>
      <w:bookmarkStart w:id="1274" w:name="_ETM_Q13_556259"/>
      <w:bookmarkEnd w:id="1274"/>
      <w:r w:rsidRPr="006371B7">
        <w:rPr>
          <w:rtl/>
        </w:rPr>
        <w:t xml:space="preserve">של </w:t>
      </w:r>
      <w:bookmarkStart w:id="1275" w:name="_ETM_Q13_556470"/>
      <w:bookmarkEnd w:id="1275"/>
      <w:r w:rsidRPr="006371B7">
        <w:rPr>
          <w:rtl/>
        </w:rPr>
        <w:t xml:space="preserve">הרכבים </w:t>
      </w:r>
      <w:bookmarkStart w:id="1276" w:name="_ETM_Q13_556979"/>
      <w:bookmarkEnd w:id="1276"/>
      <w:r w:rsidRPr="006371B7">
        <w:rPr>
          <w:rtl/>
        </w:rPr>
        <w:t>החשמליים</w:t>
      </w:r>
      <w:r>
        <w:rPr>
          <w:rFonts w:hint="cs"/>
          <w:rtl/>
        </w:rPr>
        <w:t>,</w:t>
      </w:r>
      <w:r w:rsidRPr="006371B7">
        <w:rPr>
          <w:rtl/>
        </w:rPr>
        <w:t xml:space="preserve"> </w:t>
      </w:r>
      <w:bookmarkStart w:id="1277" w:name="_ETM_Q13_558240"/>
      <w:bookmarkEnd w:id="1277"/>
      <w:r w:rsidRPr="006371B7">
        <w:rPr>
          <w:rtl/>
        </w:rPr>
        <w:t xml:space="preserve">שכל </w:t>
      </w:r>
      <w:bookmarkStart w:id="1278" w:name="_ETM_Q13_558960"/>
      <w:bookmarkEnd w:id="1278"/>
      <w:r>
        <w:rPr>
          <w:rFonts w:hint="cs"/>
          <w:rtl/>
        </w:rPr>
        <w:t>בר</w:t>
      </w:r>
      <w:r w:rsidRPr="006371B7">
        <w:rPr>
          <w:rtl/>
        </w:rPr>
        <w:t xml:space="preserve"> </w:t>
      </w:r>
      <w:bookmarkStart w:id="1279" w:name="_ETM_Q13_559200"/>
      <w:bookmarkEnd w:id="1279"/>
      <w:r w:rsidRPr="006371B7">
        <w:rPr>
          <w:rtl/>
        </w:rPr>
        <w:t xml:space="preserve">דעת </w:t>
      </w:r>
      <w:bookmarkStart w:id="1280" w:name="_ETM_Q13_559619"/>
      <w:bookmarkEnd w:id="1280"/>
      <w:r w:rsidRPr="006371B7">
        <w:rPr>
          <w:rtl/>
        </w:rPr>
        <w:t xml:space="preserve">מבין </w:t>
      </w:r>
      <w:bookmarkStart w:id="1281" w:name="_ETM_Q13_559979"/>
      <w:bookmarkEnd w:id="1281"/>
      <w:r w:rsidRPr="006371B7">
        <w:rPr>
          <w:rtl/>
        </w:rPr>
        <w:t xml:space="preserve">שזה </w:t>
      </w:r>
      <w:bookmarkStart w:id="1282" w:name="_ETM_Q13_560279"/>
      <w:bookmarkEnd w:id="1282"/>
      <w:r w:rsidRPr="006371B7">
        <w:rPr>
          <w:rtl/>
        </w:rPr>
        <w:t xml:space="preserve">מה </w:t>
      </w:r>
      <w:bookmarkStart w:id="1283" w:name="_ETM_Q13_560400"/>
      <w:bookmarkEnd w:id="1283"/>
      <w:r w:rsidRPr="006371B7">
        <w:rPr>
          <w:rtl/>
        </w:rPr>
        <w:t xml:space="preserve">שצריך </w:t>
      </w:r>
      <w:bookmarkStart w:id="1284" w:name="_ETM_Q13_560670"/>
      <w:bookmarkEnd w:id="1284"/>
      <w:r w:rsidRPr="006371B7">
        <w:rPr>
          <w:rtl/>
        </w:rPr>
        <w:t>לעשות</w:t>
      </w:r>
      <w:r>
        <w:rPr>
          <w:rFonts w:hint="cs"/>
          <w:rtl/>
        </w:rPr>
        <w:t>.</w:t>
      </w:r>
      <w:r w:rsidRPr="006371B7">
        <w:rPr>
          <w:rtl/>
        </w:rPr>
        <w:t xml:space="preserve"> </w:t>
      </w:r>
      <w:bookmarkStart w:id="1285" w:name="_ETM_Q13_561509"/>
      <w:bookmarkStart w:id="1286" w:name="_ETM_Q13_561810"/>
      <w:bookmarkEnd w:id="1285"/>
      <w:bookmarkEnd w:id="1286"/>
      <w:r w:rsidRPr="006371B7">
        <w:rPr>
          <w:rtl/>
        </w:rPr>
        <w:t xml:space="preserve">יכול </w:t>
      </w:r>
      <w:bookmarkStart w:id="1287" w:name="_ETM_Q13_562110"/>
      <w:bookmarkEnd w:id="1287"/>
      <w:r w:rsidRPr="006371B7">
        <w:rPr>
          <w:rtl/>
        </w:rPr>
        <w:t xml:space="preserve">להיות </w:t>
      </w:r>
      <w:bookmarkStart w:id="1288" w:name="_ETM_Q13_562259"/>
      <w:bookmarkEnd w:id="1288"/>
      <w:r w:rsidRPr="006371B7">
        <w:rPr>
          <w:rtl/>
        </w:rPr>
        <w:t xml:space="preserve">שאני </w:t>
      </w:r>
      <w:bookmarkStart w:id="1289" w:name="_ETM_Q13_562500"/>
      <w:bookmarkEnd w:id="1289"/>
      <w:r>
        <w:rPr>
          <w:rFonts w:hint="cs"/>
          <w:rtl/>
        </w:rPr>
        <w:t>א</w:t>
      </w:r>
      <w:r w:rsidRPr="006371B7">
        <w:rPr>
          <w:rtl/>
        </w:rPr>
        <w:t xml:space="preserve">עשה </w:t>
      </w:r>
      <w:bookmarkStart w:id="1290" w:name="_ETM_Q13_562830"/>
      <w:bookmarkEnd w:id="1290"/>
      <w:r w:rsidRPr="006371B7">
        <w:rPr>
          <w:rtl/>
        </w:rPr>
        <w:t xml:space="preserve">את </w:t>
      </w:r>
      <w:bookmarkStart w:id="1291" w:name="_ETM_Q13_562950"/>
      <w:bookmarkEnd w:id="1291"/>
      <w:r w:rsidRPr="006371B7">
        <w:rPr>
          <w:rtl/>
        </w:rPr>
        <w:t xml:space="preserve">הדיון </w:t>
      </w:r>
      <w:bookmarkStart w:id="1292" w:name="_ETM_Q13_563339"/>
      <w:bookmarkEnd w:id="1292"/>
      <w:r w:rsidRPr="006371B7">
        <w:rPr>
          <w:rtl/>
        </w:rPr>
        <w:t xml:space="preserve">הזה </w:t>
      </w:r>
      <w:bookmarkStart w:id="1293" w:name="_ETM_Q13_563520"/>
      <w:bookmarkEnd w:id="1293"/>
      <w:r w:rsidRPr="006371B7">
        <w:rPr>
          <w:rtl/>
        </w:rPr>
        <w:t xml:space="preserve">בכל </w:t>
      </w:r>
      <w:bookmarkStart w:id="1294" w:name="_ETM_Q13_563880"/>
      <w:bookmarkEnd w:id="1294"/>
      <w:r w:rsidRPr="006371B7">
        <w:rPr>
          <w:rtl/>
        </w:rPr>
        <w:t>זאת</w:t>
      </w:r>
      <w:r>
        <w:rPr>
          <w:rFonts w:hint="cs"/>
          <w:rtl/>
        </w:rPr>
        <w:t>.</w:t>
      </w:r>
      <w:r w:rsidRPr="006371B7">
        <w:rPr>
          <w:rtl/>
        </w:rPr>
        <w:t xml:space="preserve"> </w:t>
      </w:r>
      <w:bookmarkStart w:id="1295" w:name="_ETM_Q13_564469"/>
      <w:bookmarkStart w:id="1296" w:name="_ETM_Q13_564649"/>
      <w:bookmarkEnd w:id="1295"/>
      <w:bookmarkEnd w:id="1296"/>
      <w:r w:rsidRPr="006371B7">
        <w:rPr>
          <w:rtl/>
        </w:rPr>
        <w:t xml:space="preserve">הבעיה </w:t>
      </w:r>
      <w:bookmarkStart w:id="1297" w:name="_ETM_Q13_565130"/>
      <w:bookmarkEnd w:id="1297"/>
      <w:r>
        <w:rPr>
          <w:rFonts w:hint="cs"/>
          <w:rtl/>
        </w:rPr>
        <w:t xml:space="preserve">היא </w:t>
      </w:r>
      <w:r w:rsidRPr="006371B7">
        <w:rPr>
          <w:rtl/>
        </w:rPr>
        <w:t xml:space="preserve">שאני </w:t>
      </w:r>
      <w:bookmarkStart w:id="1298" w:name="_ETM_Q13_565490"/>
      <w:bookmarkEnd w:id="1298"/>
      <w:r w:rsidRPr="006371B7">
        <w:rPr>
          <w:rtl/>
        </w:rPr>
        <w:t xml:space="preserve">עם </w:t>
      </w:r>
      <w:bookmarkStart w:id="1299" w:name="_ETM_Q13_565729"/>
      <w:bookmarkEnd w:id="1299"/>
      <w:r w:rsidRPr="006371B7">
        <w:rPr>
          <w:rtl/>
        </w:rPr>
        <w:t xml:space="preserve">חוסר </w:t>
      </w:r>
      <w:bookmarkStart w:id="1300" w:name="_ETM_Q13_566179"/>
      <w:bookmarkEnd w:id="1300"/>
      <w:r w:rsidRPr="006371B7">
        <w:rPr>
          <w:rtl/>
        </w:rPr>
        <w:t xml:space="preserve">זמן </w:t>
      </w:r>
      <w:bookmarkStart w:id="1301" w:name="_ETM_Q13_566569"/>
      <w:bookmarkEnd w:id="1301"/>
      <w:r w:rsidRPr="006371B7">
        <w:rPr>
          <w:rtl/>
        </w:rPr>
        <w:t xml:space="preserve">בגלל </w:t>
      </w:r>
      <w:bookmarkStart w:id="1302" w:name="_ETM_Q13_566810"/>
      <w:bookmarkEnd w:id="1302"/>
      <w:r w:rsidRPr="006371B7">
        <w:rPr>
          <w:rtl/>
        </w:rPr>
        <w:t xml:space="preserve">שאנחנו </w:t>
      </w:r>
      <w:bookmarkStart w:id="1303" w:name="_ETM_Q13_567200"/>
      <w:bookmarkEnd w:id="1303"/>
      <w:r w:rsidRPr="006371B7">
        <w:rPr>
          <w:rtl/>
        </w:rPr>
        <w:t xml:space="preserve">מתקרבים </w:t>
      </w:r>
      <w:bookmarkStart w:id="1304" w:name="_ETM_Q13_568100"/>
      <w:bookmarkEnd w:id="1304"/>
      <w:r w:rsidRPr="006371B7">
        <w:rPr>
          <w:rtl/>
        </w:rPr>
        <w:t xml:space="preserve">לסוף </w:t>
      </w:r>
      <w:bookmarkStart w:id="1305" w:name="_ETM_Q13_568490"/>
      <w:bookmarkEnd w:id="1305"/>
      <w:r w:rsidRPr="006371B7">
        <w:rPr>
          <w:rtl/>
        </w:rPr>
        <w:t xml:space="preserve">השנה </w:t>
      </w:r>
      <w:bookmarkStart w:id="1306" w:name="_ETM_Q13_568850"/>
      <w:bookmarkEnd w:id="1306"/>
      <w:r w:rsidRPr="006371B7">
        <w:rPr>
          <w:rtl/>
        </w:rPr>
        <w:t>האזרחית</w:t>
      </w:r>
      <w:r>
        <w:rPr>
          <w:rFonts w:hint="cs"/>
          <w:rtl/>
        </w:rPr>
        <w:t>,</w:t>
      </w:r>
      <w:r w:rsidRPr="006371B7">
        <w:rPr>
          <w:rtl/>
        </w:rPr>
        <w:t xml:space="preserve"> </w:t>
      </w:r>
      <w:bookmarkStart w:id="1307" w:name="_ETM_Q13_569789"/>
      <w:bookmarkEnd w:id="1307"/>
      <w:r w:rsidRPr="006371B7">
        <w:rPr>
          <w:rtl/>
        </w:rPr>
        <w:t xml:space="preserve">אבל </w:t>
      </w:r>
      <w:bookmarkStart w:id="1308" w:name="_ETM_Q13_570719"/>
      <w:bookmarkEnd w:id="1308"/>
      <w:r w:rsidRPr="006371B7">
        <w:rPr>
          <w:rtl/>
        </w:rPr>
        <w:t xml:space="preserve">זה </w:t>
      </w:r>
      <w:bookmarkStart w:id="1309" w:name="_ETM_Q13_570990"/>
      <w:bookmarkEnd w:id="1309"/>
      <w:r w:rsidRPr="006371B7">
        <w:rPr>
          <w:rtl/>
        </w:rPr>
        <w:t xml:space="preserve">פשוט </w:t>
      </w:r>
      <w:bookmarkStart w:id="1310" w:name="_ETM_Q13_571710"/>
      <w:bookmarkEnd w:id="1310"/>
      <w:r w:rsidRPr="006371B7">
        <w:rPr>
          <w:rtl/>
        </w:rPr>
        <w:t xml:space="preserve">לא </w:t>
      </w:r>
      <w:bookmarkStart w:id="1311" w:name="_ETM_Q13_571950"/>
      <w:bookmarkEnd w:id="1311"/>
      <w:r w:rsidRPr="006371B7">
        <w:rPr>
          <w:rtl/>
        </w:rPr>
        <w:t xml:space="preserve">מובן </w:t>
      </w:r>
      <w:bookmarkStart w:id="1312" w:name="_ETM_Q13_572640"/>
      <w:bookmarkEnd w:id="1312"/>
      <w:r w:rsidRPr="006371B7">
        <w:rPr>
          <w:rtl/>
        </w:rPr>
        <w:t xml:space="preserve">איזה </w:t>
      </w:r>
      <w:bookmarkStart w:id="1313" w:name="_ETM_Q13_573029"/>
      <w:bookmarkEnd w:id="1313"/>
      <w:r w:rsidRPr="006371B7">
        <w:rPr>
          <w:rtl/>
        </w:rPr>
        <w:t xml:space="preserve">היגיון </w:t>
      </w:r>
      <w:bookmarkStart w:id="1314" w:name="_ETM_Q13_573630"/>
      <w:bookmarkEnd w:id="1314"/>
      <w:r w:rsidRPr="006371B7">
        <w:rPr>
          <w:rtl/>
        </w:rPr>
        <w:t xml:space="preserve">יש </w:t>
      </w:r>
      <w:bookmarkStart w:id="1315" w:name="_ETM_Q13_573810"/>
      <w:bookmarkEnd w:id="1315"/>
      <w:r w:rsidRPr="006371B7">
        <w:rPr>
          <w:rtl/>
        </w:rPr>
        <w:t xml:space="preserve">לרשות </w:t>
      </w:r>
      <w:bookmarkStart w:id="1316" w:name="_ETM_Q13_574289"/>
      <w:bookmarkEnd w:id="1316"/>
      <w:r w:rsidRPr="006371B7">
        <w:rPr>
          <w:rtl/>
        </w:rPr>
        <w:t>המ</w:t>
      </w:r>
      <w:r>
        <w:rPr>
          <w:rFonts w:hint="cs"/>
          <w:rtl/>
        </w:rPr>
        <w:t>י</w:t>
      </w:r>
      <w:r w:rsidRPr="006371B7">
        <w:rPr>
          <w:rtl/>
        </w:rPr>
        <w:t xml:space="preserve">סים </w:t>
      </w:r>
      <w:bookmarkStart w:id="1317" w:name="_ETM_Q13_575159"/>
      <w:bookmarkEnd w:id="1317"/>
      <w:r w:rsidRPr="006371B7">
        <w:rPr>
          <w:rtl/>
        </w:rPr>
        <w:t xml:space="preserve">בראשותו </w:t>
      </w:r>
      <w:bookmarkStart w:id="1318" w:name="_ETM_Q13_575850"/>
      <w:bookmarkEnd w:id="1318"/>
      <w:r w:rsidRPr="006371B7">
        <w:rPr>
          <w:rtl/>
        </w:rPr>
        <w:t xml:space="preserve">של </w:t>
      </w:r>
      <w:bookmarkStart w:id="1319" w:name="_ETM_Q13_576029"/>
      <w:bookmarkEnd w:id="1319"/>
      <w:r w:rsidRPr="006371B7">
        <w:rPr>
          <w:rtl/>
        </w:rPr>
        <w:t xml:space="preserve">שר </w:t>
      </w:r>
      <w:bookmarkStart w:id="1320" w:name="_ETM_Q13_576329"/>
      <w:bookmarkEnd w:id="1320"/>
      <w:r w:rsidRPr="006371B7">
        <w:rPr>
          <w:rtl/>
        </w:rPr>
        <w:t xml:space="preserve">האוצר </w:t>
      </w:r>
      <w:bookmarkStart w:id="1321" w:name="_ETM_Q13_576719"/>
      <w:bookmarkEnd w:id="1321"/>
      <w:r w:rsidRPr="006371B7">
        <w:rPr>
          <w:rtl/>
        </w:rPr>
        <w:t xml:space="preserve">הנוכחי </w:t>
      </w:r>
      <w:bookmarkStart w:id="1322" w:name="_ETM_Q13_577560"/>
      <w:bookmarkEnd w:id="1322"/>
      <w:r w:rsidRPr="006371B7">
        <w:rPr>
          <w:rtl/>
        </w:rPr>
        <w:t>ל</w:t>
      </w:r>
      <w:r>
        <w:rPr>
          <w:rFonts w:hint="cs"/>
          <w:rtl/>
        </w:rPr>
        <w:t>ה</w:t>
      </w:r>
      <w:r w:rsidRPr="006371B7">
        <w:rPr>
          <w:rtl/>
        </w:rPr>
        <w:t xml:space="preserve">עלות </w:t>
      </w:r>
      <w:bookmarkStart w:id="1323" w:name="_ETM_Q13_577979"/>
      <w:bookmarkEnd w:id="1323"/>
      <w:r w:rsidRPr="006371B7">
        <w:rPr>
          <w:rtl/>
        </w:rPr>
        <w:t xml:space="preserve">מחירים </w:t>
      </w:r>
      <w:bookmarkStart w:id="1324" w:name="_ETM_Q13_578460"/>
      <w:bookmarkEnd w:id="1324"/>
      <w:r w:rsidRPr="006371B7">
        <w:rPr>
          <w:rtl/>
        </w:rPr>
        <w:t xml:space="preserve">של </w:t>
      </w:r>
      <w:bookmarkStart w:id="1325" w:name="_ETM_Q13_578700"/>
      <w:bookmarkEnd w:id="1325"/>
      <w:r>
        <w:rPr>
          <w:rFonts w:hint="cs"/>
          <w:rtl/>
        </w:rPr>
        <w:t>ה</w:t>
      </w:r>
      <w:r w:rsidRPr="006371B7">
        <w:rPr>
          <w:rtl/>
        </w:rPr>
        <w:t xml:space="preserve">רכבים </w:t>
      </w:r>
      <w:bookmarkStart w:id="1326" w:name="_ETM_Q13_579119"/>
      <w:bookmarkEnd w:id="1326"/>
      <w:r w:rsidRPr="006371B7">
        <w:rPr>
          <w:rtl/>
        </w:rPr>
        <w:t>החשמליים</w:t>
      </w:r>
      <w:r>
        <w:rPr>
          <w:rFonts w:hint="cs"/>
          <w:rtl/>
        </w:rPr>
        <w:t>.</w:t>
      </w:r>
      <w:r w:rsidRPr="006371B7">
        <w:rPr>
          <w:rtl/>
        </w:rPr>
        <w:t xml:space="preserve"> </w:t>
      </w:r>
      <w:bookmarkStart w:id="1327" w:name="_ETM_Q13_581450"/>
      <w:bookmarkStart w:id="1328" w:name="_ETM_Q13_583729"/>
      <w:bookmarkEnd w:id="1327"/>
      <w:bookmarkEnd w:id="1328"/>
    </w:p>
    <w:p w:rsidR="009D682C" w:rsidRDefault="009D682C" w:rsidP="00333975">
      <w:pPr>
        <w:rPr>
          <w:rtl/>
        </w:rPr>
      </w:pPr>
      <w:bookmarkStart w:id="1329" w:name="_ETM_Q13_581128"/>
      <w:bookmarkEnd w:id="1329"/>
    </w:p>
    <w:p w:rsidR="009D682C" w:rsidRDefault="009D682C" w:rsidP="00333975">
      <w:pPr>
        <w:pStyle w:val="af6"/>
        <w:keepNext/>
        <w:rPr>
          <w:rtl/>
        </w:rPr>
      </w:pPr>
      <w:bookmarkStart w:id="1330" w:name="_ETM_Q13_581355"/>
      <w:bookmarkStart w:id="1331" w:name="_ETM_Q13_581382"/>
      <w:bookmarkStart w:id="1332" w:name="ET_yor_6338_17"/>
      <w:bookmarkEnd w:id="1330"/>
      <w:bookmarkEnd w:id="1331"/>
      <w:r w:rsidRPr="002924D2">
        <w:rPr>
          <w:rStyle w:val="TagStyle"/>
          <w:rtl/>
        </w:rPr>
        <w:t xml:space="preserve"> &lt;&lt; יור &gt;&gt; </w:t>
      </w:r>
      <w:r>
        <w:rPr>
          <w:rtl/>
        </w:rPr>
        <w:t>היו"ר יריב לוין:</w:t>
      </w:r>
      <w:r w:rsidRPr="002924D2">
        <w:rPr>
          <w:rStyle w:val="TagStyle"/>
          <w:rtl/>
        </w:rPr>
        <w:t xml:space="preserve"> &lt;&lt; יור &gt;&gt;</w:t>
      </w:r>
      <w:r>
        <w:rPr>
          <w:rtl/>
        </w:rPr>
        <w:t xml:space="preserve"> </w:t>
      </w:r>
      <w:bookmarkEnd w:id="1332"/>
    </w:p>
    <w:p w:rsidR="009D682C" w:rsidRDefault="009D682C" w:rsidP="00333975">
      <w:pPr>
        <w:pStyle w:val="KeepWithNext"/>
        <w:rPr>
          <w:rtl/>
          <w:lang w:eastAsia="he-IL"/>
        </w:rPr>
      </w:pPr>
    </w:p>
    <w:p w:rsidR="009D682C" w:rsidRDefault="009D682C" w:rsidP="00333975">
      <w:pPr>
        <w:rPr>
          <w:rtl/>
        </w:rPr>
      </w:pPr>
      <w:bookmarkStart w:id="1333" w:name="_ETM_Q13_583620"/>
      <w:bookmarkEnd w:id="1333"/>
      <w:r>
        <w:rPr>
          <w:rFonts w:hint="cs"/>
          <w:rtl/>
          <w:lang w:eastAsia="he-IL"/>
        </w:rPr>
        <w:t>אכן כך</w:t>
      </w:r>
      <w:bookmarkStart w:id="1334" w:name="_ETM_Q13_581484"/>
      <w:bookmarkStart w:id="1335" w:name="_ETM_Q13_581511"/>
      <w:bookmarkStart w:id="1336" w:name="_ETM_Q13_581542"/>
      <w:bookmarkEnd w:id="1334"/>
      <w:bookmarkEnd w:id="1335"/>
      <w:bookmarkEnd w:id="1336"/>
      <w:r>
        <w:rPr>
          <w:rFonts w:hint="cs"/>
          <w:rtl/>
          <w:lang w:eastAsia="he-IL"/>
        </w:rPr>
        <w:t xml:space="preserve">. </w:t>
      </w:r>
      <w:r w:rsidRPr="006371B7">
        <w:rPr>
          <w:rtl/>
        </w:rPr>
        <w:t xml:space="preserve">חבר </w:t>
      </w:r>
      <w:bookmarkStart w:id="1337" w:name="_ETM_Q13_584119"/>
      <w:bookmarkEnd w:id="1337"/>
      <w:r w:rsidRPr="006371B7">
        <w:rPr>
          <w:rtl/>
        </w:rPr>
        <w:t xml:space="preserve">הכנסת </w:t>
      </w:r>
      <w:bookmarkStart w:id="1338" w:name="_ETM_Q13_584509"/>
      <w:bookmarkEnd w:id="1338"/>
      <w:r w:rsidRPr="006371B7">
        <w:rPr>
          <w:rtl/>
        </w:rPr>
        <w:t>גפני</w:t>
      </w:r>
      <w:r>
        <w:rPr>
          <w:rFonts w:hint="cs"/>
          <w:rtl/>
        </w:rPr>
        <w:t>,</w:t>
      </w:r>
      <w:r w:rsidRPr="006371B7">
        <w:rPr>
          <w:rtl/>
        </w:rPr>
        <w:t xml:space="preserve"> </w:t>
      </w:r>
      <w:bookmarkStart w:id="1339" w:name="_ETM_Q13_584959"/>
      <w:bookmarkEnd w:id="1339"/>
      <w:r w:rsidRPr="006371B7">
        <w:rPr>
          <w:rtl/>
        </w:rPr>
        <w:t xml:space="preserve">תודה </w:t>
      </w:r>
      <w:bookmarkStart w:id="1340" w:name="_ETM_Q13_585289"/>
      <w:bookmarkEnd w:id="1340"/>
      <w:r w:rsidRPr="006371B7">
        <w:rPr>
          <w:rtl/>
        </w:rPr>
        <w:t>רבה</w:t>
      </w:r>
      <w:r>
        <w:rPr>
          <w:rFonts w:hint="cs"/>
          <w:rtl/>
        </w:rPr>
        <w:t>.</w:t>
      </w:r>
      <w:r w:rsidRPr="006371B7">
        <w:rPr>
          <w:rtl/>
        </w:rPr>
        <w:t xml:space="preserve"> </w:t>
      </w:r>
      <w:bookmarkStart w:id="1341" w:name="_ETM_Q13_586279"/>
      <w:bookmarkEnd w:id="1341"/>
      <w:r w:rsidRPr="006371B7">
        <w:rPr>
          <w:rtl/>
        </w:rPr>
        <w:t xml:space="preserve">אני </w:t>
      </w:r>
      <w:bookmarkStart w:id="1342" w:name="_ETM_Q13_586489"/>
      <w:bookmarkEnd w:id="1342"/>
      <w:r w:rsidRPr="006371B7">
        <w:rPr>
          <w:rtl/>
        </w:rPr>
        <w:t xml:space="preserve">מזמין </w:t>
      </w:r>
      <w:bookmarkStart w:id="1343" w:name="_ETM_Q13_586880"/>
      <w:bookmarkEnd w:id="1343"/>
      <w:r w:rsidRPr="006371B7">
        <w:rPr>
          <w:rtl/>
        </w:rPr>
        <w:t xml:space="preserve">את </w:t>
      </w:r>
      <w:bookmarkStart w:id="1344" w:name="_ETM_Q13_587029"/>
      <w:bookmarkEnd w:id="1344"/>
      <w:r w:rsidRPr="006371B7">
        <w:rPr>
          <w:rtl/>
        </w:rPr>
        <w:t xml:space="preserve">חבר </w:t>
      </w:r>
      <w:bookmarkStart w:id="1345" w:name="_ETM_Q13_587299"/>
      <w:bookmarkEnd w:id="1345"/>
      <w:r w:rsidRPr="006371B7">
        <w:rPr>
          <w:rtl/>
        </w:rPr>
        <w:t xml:space="preserve">הכנסת </w:t>
      </w:r>
      <w:bookmarkStart w:id="1346" w:name="_ETM_Q13_587989"/>
      <w:bookmarkEnd w:id="1346"/>
      <w:r>
        <w:rPr>
          <w:rFonts w:hint="cs"/>
          <w:rtl/>
        </w:rPr>
        <w:t>רון</w:t>
      </w:r>
      <w:r w:rsidRPr="006371B7">
        <w:rPr>
          <w:rtl/>
        </w:rPr>
        <w:t xml:space="preserve"> </w:t>
      </w:r>
      <w:bookmarkStart w:id="1347" w:name="_ETM_Q13_588289"/>
      <w:bookmarkEnd w:id="1347"/>
      <w:r w:rsidRPr="006371B7">
        <w:rPr>
          <w:rtl/>
        </w:rPr>
        <w:t>כץ</w:t>
      </w:r>
      <w:r>
        <w:rPr>
          <w:rFonts w:hint="cs"/>
          <w:rtl/>
        </w:rPr>
        <w:t>,</w:t>
      </w:r>
      <w:r w:rsidRPr="006371B7">
        <w:rPr>
          <w:rtl/>
        </w:rPr>
        <w:t xml:space="preserve"> </w:t>
      </w:r>
      <w:bookmarkStart w:id="1348" w:name="_ETM_Q13_588709"/>
      <w:bookmarkEnd w:id="1348"/>
      <w:r w:rsidRPr="006371B7">
        <w:rPr>
          <w:rtl/>
        </w:rPr>
        <w:t xml:space="preserve">אחרון </w:t>
      </w:r>
      <w:bookmarkStart w:id="1349" w:name="_ETM_Q13_589130"/>
      <w:bookmarkEnd w:id="1349"/>
      <w:r w:rsidRPr="006371B7">
        <w:rPr>
          <w:rtl/>
        </w:rPr>
        <w:t>הדוברים</w:t>
      </w:r>
      <w:r>
        <w:rPr>
          <w:rFonts w:hint="cs"/>
          <w:rtl/>
        </w:rPr>
        <w:t>,</w:t>
      </w:r>
      <w:r w:rsidRPr="006371B7">
        <w:rPr>
          <w:rtl/>
        </w:rPr>
        <w:t xml:space="preserve"> </w:t>
      </w:r>
      <w:bookmarkStart w:id="1350" w:name="_ETM_Q13_589939"/>
      <w:bookmarkEnd w:id="1350"/>
      <w:r w:rsidRPr="006371B7">
        <w:rPr>
          <w:rtl/>
        </w:rPr>
        <w:t>בבקשה</w:t>
      </w:r>
      <w:r>
        <w:rPr>
          <w:rFonts w:hint="cs"/>
          <w:rtl/>
        </w:rPr>
        <w:t>.</w:t>
      </w:r>
      <w:r w:rsidRPr="006371B7">
        <w:rPr>
          <w:rtl/>
        </w:rPr>
        <w:t xml:space="preserve"> </w:t>
      </w:r>
      <w:bookmarkStart w:id="1351" w:name="_ETM_Q13_595960"/>
      <w:bookmarkStart w:id="1352" w:name="_ETM_Q13_589263"/>
      <w:bookmarkEnd w:id="1351"/>
      <w:bookmarkEnd w:id="1352"/>
    </w:p>
    <w:p w:rsidR="009D682C" w:rsidRDefault="009D682C" w:rsidP="00333975">
      <w:pPr>
        <w:rPr>
          <w:rtl/>
        </w:rPr>
      </w:pPr>
      <w:bookmarkStart w:id="1353" w:name="_ETM_Q13_589380"/>
      <w:bookmarkEnd w:id="1353"/>
    </w:p>
    <w:p w:rsidR="009D682C" w:rsidRDefault="009D682C" w:rsidP="00333975">
      <w:pPr>
        <w:pStyle w:val="a4"/>
        <w:keepNext/>
        <w:rPr>
          <w:rtl/>
        </w:rPr>
      </w:pPr>
      <w:bookmarkStart w:id="1354" w:name="_ETM_Q13_589436"/>
      <w:bookmarkStart w:id="1355" w:name="_ETM_Q13_589515"/>
      <w:bookmarkStart w:id="1356" w:name="_ETM_Q13_590846"/>
      <w:bookmarkStart w:id="1357" w:name="ET_speaker_6151_18"/>
      <w:bookmarkEnd w:id="1354"/>
      <w:bookmarkEnd w:id="1355"/>
      <w:bookmarkEnd w:id="1356"/>
      <w:r w:rsidRPr="002924D2">
        <w:rPr>
          <w:rStyle w:val="TagStyle"/>
          <w:rtl/>
        </w:rPr>
        <w:t xml:space="preserve"> &lt;&lt; דובר &gt;&gt; </w:t>
      </w:r>
      <w:bookmarkStart w:id="1358" w:name="_Toc122985275"/>
      <w:bookmarkStart w:id="1359" w:name="_Toc122985418"/>
      <w:bookmarkStart w:id="1360" w:name="_Toc123033306"/>
      <w:bookmarkStart w:id="1361" w:name="_Toc123075177"/>
      <w:bookmarkStart w:id="1362" w:name="_Toc123076283"/>
      <w:r>
        <w:rPr>
          <w:rtl/>
        </w:rPr>
        <w:t>רון כץ (יש עתיד):</w:t>
      </w:r>
      <w:bookmarkEnd w:id="1358"/>
      <w:bookmarkEnd w:id="1359"/>
      <w:bookmarkEnd w:id="1360"/>
      <w:bookmarkEnd w:id="1361"/>
      <w:bookmarkEnd w:id="1362"/>
      <w:r w:rsidRPr="002924D2">
        <w:rPr>
          <w:rStyle w:val="TagStyle"/>
          <w:rtl/>
        </w:rPr>
        <w:t xml:space="preserve"> &lt;&lt; דובר &gt;&gt;</w:t>
      </w:r>
      <w:r>
        <w:rPr>
          <w:rtl/>
        </w:rPr>
        <w:t xml:space="preserve"> </w:t>
      </w:r>
      <w:bookmarkEnd w:id="1357"/>
    </w:p>
    <w:p w:rsidR="009D682C" w:rsidRPr="002924D2" w:rsidRDefault="009D682C" w:rsidP="00333975">
      <w:pPr>
        <w:rPr>
          <w:rtl/>
          <w:lang w:eastAsia="he-IL"/>
        </w:rPr>
      </w:pPr>
      <w:bookmarkStart w:id="1363" w:name="_ETM_Q13_591593"/>
      <w:bookmarkStart w:id="1364" w:name="_ETM_Q13_591663"/>
      <w:bookmarkEnd w:id="1363"/>
      <w:bookmarkEnd w:id="1364"/>
    </w:p>
    <w:p w:rsidR="009D682C" w:rsidRDefault="009D682C" w:rsidP="00333975">
      <w:pPr>
        <w:rPr>
          <w:rtl/>
        </w:rPr>
      </w:pPr>
      <w:bookmarkStart w:id="1365" w:name="_ETM_Q13_589567"/>
      <w:bookmarkStart w:id="1366" w:name="_ETM_Q13_589643"/>
      <w:bookmarkEnd w:id="1365"/>
      <w:bookmarkEnd w:id="1366"/>
      <w:r w:rsidRPr="006371B7">
        <w:rPr>
          <w:rtl/>
        </w:rPr>
        <w:t xml:space="preserve">תודה </w:t>
      </w:r>
      <w:bookmarkStart w:id="1367" w:name="_ETM_Q13_596350"/>
      <w:bookmarkEnd w:id="1367"/>
      <w:r w:rsidRPr="006371B7">
        <w:rPr>
          <w:rtl/>
        </w:rPr>
        <w:t>רבה</w:t>
      </w:r>
      <w:r>
        <w:rPr>
          <w:rFonts w:hint="cs"/>
          <w:rtl/>
        </w:rPr>
        <w:t>,</w:t>
      </w:r>
      <w:r w:rsidRPr="006371B7">
        <w:rPr>
          <w:rtl/>
        </w:rPr>
        <w:t xml:space="preserve"> </w:t>
      </w:r>
      <w:bookmarkStart w:id="1368" w:name="_ETM_Q13_596589"/>
      <w:bookmarkEnd w:id="1368"/>
      <w:r w:rsidRPr="006371B7">
        <w:rPr>
          <w:rtl/>
        </w:rPr>
        <w:t>אדוני</w:t>
      </w:r>
      <w:r>
        <w:rPr>
          <w:rFonts w:hint="cs"/>
          <w:rtl/>
        </w:rPr>
        <w:t>.</w:t>
      </w:r>
      <w:r w:rsidRPr="006371B7">
        <w:rPr>
          <w:rtl/>
        </w:rPr>
        <w:t xml:space="preserve"> </w:t>
      </w:r>
      <w:bookmarkStart w:id="1369" w:name="_ETM_Q13_597040"/>
      <w:bookmarkEnd w:id="1369"/>
      <w:r w:rsidRPr="006371B7">
        <w:rPr>
          <w:rtl/>
        </w:rPr>
        <w:t xml:space="preserve">אז </w:t>
      </w:r>
      <w:bookmarkStart w:id="1370" w:name="_ETM_Q13_597610"/>
      <w:bookmarkEnd w:id="1370"/>
      <w:r w:rsidRPr="006371B7">
        <w:rPr>
          <w:rtl/>
        </w:rPr>
        <w:t xml:space="preserve">קודם </w:t>
      </w:r>
      <w:bookmarkStart w:id="1371" w:name="_ETM_Q13_597880"/>
      <w:bookmarkEnd w:id="1371"/>
      <w:r w:rsidRPr="006371B7">
        <w:rPr>
          <w:rtl/>
        </w:rPr>
        <w:t>כ</w:t>
      </w:r>
      <w:r>
        <w:rPr>
          <w:rFonts w:hint="cs"/>
          <w:rtl/>
        </w:rPr>
        <w:t>ו</w:t>
      </w:r>
      <w:r w:rsidRPr="006371B7">
        <w:rPr>
          <w:rtl/>
        </w:rPr>
        <w:t xml:space="preserve">ל </w:t>
      </w:r>
      <w:bookmarkStart w:id="1372" w:name="_ETM_Q13_598060"/>
      <w:bookmarkEnd w:id="1372"/>
      <w:r>
        <w:rPr>
          <w:rtl/>
        </w:rPr>
        <w:t>ז</w:t>
      </w:r>
      <w:r>
        <w:rPr>
          <w:rFonts w:hint="cs"/>
          <w:rtl/>
        </w:rPr>
        <w:t>את</w:t>
      </w:r>
      <w:r w:rsidRPr="006371B7">
        <w:rPr>
          <w:rtl/>
        </w:rPr>
        <w:t xml:space="preserve"> </w:t>
      </w:r>
      <w:bookmarkStart w:id="1373" w:name="_ETM_Q13_598240"/>
      <w:bookmarkEnd w:id="1373"/>
      <w:r w:rsidRPr="006371B7">
        <w:rPr>
          <w:rtl/>
        </w:rPr>
        <w:t xml:space="preserve">הזדמנות </w:t>
      </w:r>
      <w:bookmarkStart w:id="1374" w:name="_ETM_Q13_601360"/>
      <w:bookmarkEnd w:id="1374"/>
      <w:r>
        <w:rPr>
          <w:rFonts w:hint="cs"/>
          <w:rtl/>
        </w:rPr>
        <w:t>- - -</w:t>
      </w:r>
    </w:p>
    <w:p w:rsidR="009D682C" w:rsidRDefault="009D682C" w:rsidP="00333975">
      <w:pPr>
        <w:rPr>
          <w:rtl/>
        </w:rPr>
      </w:pPr>
      <w:bookmarkStart w:id="1375" w:name="_ETM_Q13_599417"/>
      <w:bookmarkStart w:id="1376" w:name="_ETM_Q13_599507"/>
      <w:bookmarkEnd w:id="1375"/>
      <w:bookmarkEnd w:id="1376"/>
    </w:p>
    <w:p w:rsidR="009D682C" w:rsidRDefault="009D682C" w:rsidP="00333975">
      <w:pPr>
        <w:pStyle w:val="af5"/>
        <w:keepNext/>
        <w:rPr>
          <w:rtl/>
        </w:rPr>
      </w:pPr>
      <w:bookmarkStart w:id="1377" w:name="_ETM_Q13_599561"/>
      <w:bookmarkStart w:id="1378" w:name="_ETM_Q13_599669"/>
      <w:bookmarkStart w:id="1379" w:name="ET_interruption_קריאות_19"/>
      <w:bookmarkEnd w:id="1377"/>
      <w:bookmarkEnd w:id="1378"/>
      <w:r w:rsidRPr="002924D2">
        <w:rPr>
          <w:rStyle w:val="TagStyle"/>
          <w:rtl/>
        </w:rPr>
        <w:t xml:space="preserve"> &lt;&lt; קריאה &gt;&gt; </w:t>
      </w:r>
      <w:r>
        <w:rPr>
          <w:rtl/>
        </w:rPr>
        <w:t>קריאות:</w:t>
      </w:r>
      <w:r w:rsidRPr="002924D2">
        <w:rPr>
          <w:rStyle w:val="TagStyle"/>
          <w:rtl/>
        </w:rPr>
        <w:t xml:space="preserve"> &lt;&lt; קריאה &gt;&gt;</w:t>
      </w:r>
      <w:r>
        <w:rPr>
          <w:rtl/>
        </w:rPr>
        <w:t xml:space="preserve"> </w:t>
      </w:r>
      <w:bookmarkEnd w:id="1379"/>
    </w:p>
    <w:p w:rsidR="009D682C" w:rsidRDefault="009D682C" w:rsidP="00333975">
      <w:pPr>
        <w:pStyle w:val="KeepWithNext"/>
        <w:rPr>
          <w:rtl/>
          <w:lang w:eastAsia="he-IL"/>
        </w:rPr>
      </w:pPr>
    </w:p>
    <w:p w:rsidR="009D682C" w:rsidRDefault="009D682C" w:rsidP="00333975">
      <w:pPr>
        <w:rPr>
          <w:rtl/>
          <w:lang w:eastAsia="he-IL"/>
        </w:rPr>
      </w:pPr>
      <w:bookmarkStart w:id="1380" w:name="_ETM_Q13_599958"/>
      <w:bookmarkStart w:id="1381" w:name="_ETM_Q13_600243"/>
      <w:bookmarkStart w:id="1382" w:name="_ETM_Q13_600318"/>
      <w:bookmarkEnd w:id="1380"/>
      <w:bookmarkEnd w:id="1381"/>
      <w:bookmarkEnd w:id="1382"/>
      <w:r>
        <w:rPr>
          <w:rFonts w:hint="cs"/>
          <w:rtl/>
          <w:lang w:eastAsia="he-IL"/>
        </w:rPr>
        <w:t xml:space="preserve">- - </w:t>
      </w:r>
      <w:bookmarkStart w:id="1383" w:name="_ETM_Q13_601293"/>
      <w:bookmarkEnd w:id="1383"/>
      <w:r>
        <w:rPr>
          <w:rFonts w:hint="cs"/>
          <w:rtl/>
          <w:lang w:eastAsia="he-IL"/>
        </w:rPr>
        <w:t>-</w:t>
      </w:r>
    </w:p>
    <w:p w:rsidR="009D682C" w:rsidRDefault="009D682C" w:rsidP="00333975">
      <w:pPr>
        <w:rPr>
          <w:rtl/>
          <w:lang w:eastAsia="he-IL"/>
        </w:rPr>
      </w:pPr>
      <w:bookmarkStart w:id="1384" w:name="_ETM_Q13_599454"/>
      <w:bookmarkStart w:id="1385" w:name="_ETM_Q13_599562"/>
      <w:bookmarkEnd w:id="1384"/>
      <w:bookmarkEnd w:id="1385"/>
    </w:p>
    <w:p w:rsidR="009D682C" w:rsidRDefault="009D682C" w:rsidP="00333975">
      <w:pPr>
        <w:pStyle w:val="af6"/>
        <w:keepNext/>
        <w:rPr>
          <w:rtl/>
        </w:rPr>
      </w:pPr>
      <w:bookmarkStart w:id="1386" w:name="_ETM_Q13_596434"/>
      <w:bookmarkStart w:id="1387" w:name="_ETM_Q13_596523"/>
      <w:bookmarkEnd w:id="1386"/>
      <w:bookmarkEnd w:id="1387"/>
      <w:r w:rsidRPr="002924D2">
        <w:rPr>
          <w:rStyle w:val="TagStyle"/>
          <w:rtl/>
        </w:rPr>
        <w:t xml:space="preserve"> &lt;&lt; יור &gt;&gt; </w:t>
      </w:r>
      <w:r>
        <w:rPr>
          <w:rtl/>
        </w:rPr>
        <w:t>היו"ר יריב לוין:</w:t>
      </w:r>
      <w:r w:rsidRPr="002924D2">
        <w:rPr>
          <w:rStyle w:val="TagStyle"/>
          <w:rtl/>
        </w:rPr>
        <w:t xml:space="preserve"> &lt;&lt; יור &gt;&gt;</w:t>
      </w:r>
      <w:r>
        <w:rPr>
          <w:rtl/>
        </w:rPr>
        <w:t xml:space="preserve"> </w:t>
      </w:r>
    </w:p>
    <w:p w:rsidR="009D682C" w:rsidRPr="002924D2" w:rsidRDefault="009D682C" w:rsidP="00333975">
      <w:pPr>
        <w:rPr>
          <w:rtl/>
          <w:lang w:eastAsia="he-IL"/>
        </w:rPr>
      </w:pPr>
      <w:bookmarkStart w:id="1388" w:name="_ETM_Q13_597850"/>
      <w:bookmarkEnd w:id="1388"/>
    </w:p>
    <w:p w:rsidR="009D682C" w:rsidRDefault="009D682C" w:rsidP="00333975">
      <w:pPr>
        <w:rPr>
          <w:rtl/>
        </w:rPr>
      </w:pPr>
      <w:bookmarkStart w:id="1389" w:name="_ETM_Q13_599705"/>
      <w:bookmarkStart w:id="1390" w:name="_ETM_Q13_599803"/>
      <w:bookmarkEnd w:id="1389"/>
      <w:bookmarkEnd w:id="1390"/>
      <w:r w:rsidRPr="006371B7">
        <w:rPr>
          <w:rtl/>
        </w:rPr>
        <w:t>בבקשה</w:t>
      </w:r>
      <w:bookmarkStart w:id="1391" w:name="_ETM_Q13_602080"/>
      <w:bookmarkEnd w:id="1391"/>
      <w:r>
        <w:rPr>
          <w:rFonts w:hint="cs"/>
          <w:rtl/>
        </w:rPr>
        <w:t xml:space="preserve">, </w:t>
      </w:r>
      <w:r w:rsidRPr="006371B7">
        <w:rPr>
          <w:rtl/>
        </w:rPr>
        <w:t xml:space="preserve">חברי </w:t>
      </w:r>
      <w:bookmarkStart w:id="1392" w:name="_ETM_Q13_602470"/>
      <w:bookmarkEnd w:id="1392"/>
      <w:r w:rsidRPr="006371B7">
        <w:rPr>
          <w:rtl/>
        </w:rPr>
        <w:t>הכנסת</w:t>
      </w:r>
      <w:r>
        <w:rPr>
          <w:rFonts w:hint="cs"/>
          <w:rtl/>
        </w:rPr>
        <w:t>,</w:t>
      </w:r>
      <w:r w:rsidRPr="006371B7">
        <w:rPr>
          <w:rtl/>
        </w:rPr>
        <w:t xml:space="preserve"> </w:t>
      </w:r>
      <w:bookmarkStart w:id="1393" w:name="_ETM_Q13_605329"/>
      <w:bookmarkStart w:id="1394" w:name="_ETM_Q13_605869"/>
      <w:bookmarkEnd w:id="1393"/>
      <w:bookmarkEnd w:id="1394"/>
      <w:r w:rsidRPr="006371B7">
        <w:rPr>
          <w:rtl/>
        </w:rPr>
        <w:t xml:space="preserve">חברי </w:t>
      </w:r>
      <w:bookmarkStart w:id="1395" w:name="_ETM_Q13_606259"/>
      <w:bookmarkEnd w:id="1395"/>
      <w:r w:rsidRPr="006371B7">
        <w:rPr>
          <w:rtl/>
        </w:rPr>
        <w:t xml:space="preserve">הכנסת </w:t>
      </w:r>
      <w:bookmarkStart w:id="1396" w:name="_ETM_Q13_606950"/>
      <w:bookmarkEnd w:id="1396"/>
      <w:r w:rsidRPr="006371B7">
        <w:rPr>
          <w:rtl/>
        </w:rPr>
        <w:t xml:space="preserve">גפני </w:t>
      </w:r>
      <w:bookmarkStart w:id="1397" w:name="_ETM_Q13_607520"/>
      <w:bookmarkEnd w:id="1397"/>
      <w:r>
        <w:rPr>
          <w:rFonts w:hint="cs"/>
          <w:rtl/>
        </w:rPr>
        <w:t>ובליאק, אנא.</w:t>
      </w:r>
      <w:r w:rsidRPr="006371B7">
        <w:rPr>
          <w:rtl/>
        </w:rPr>
        <w:t xml:space="preserve"> </w:t>
      </w:r>
      <w:bookmarkStart w:id="1398" w:name="_ETM_Q13_608329"/>
      <w:bookmarkStart w:id="1399" w:name="_ETM_Q13_609709"/>
      <w:bookmarkEnd w:id="1398"/>
      <w:bookmarkEnd w:id="1399"/>
      <w:r w:rsidRPr="006371B7">
        <w:rPr>
          <w:rtl/>
        </w:rPr>
        <w:t xml:space="preserve">חברי </w:t>
      </w:r>
      <w:bookmarkStart w:id="1400" w:name="_ETM_Q13_610159"/>
      <w:bookmarkEnd w:id="1400"/>
      <w:r w:rsidRPr="006371B7">
        <w:rPr>
          <w:rtl/>
        </w:rPr>
        <w:t xml:space="preserve">הכנסת </w:t>
      </w:r>
      <w:bookmarkStart w:id="1401" w:name="_ETM_Q13_610700"/>
      <w:bookmarkEnd w:id="1401"/>
      <w:r w:rsidRPr="006371B7">
        <w:rPr>
          <w:rtl/>
        </w:rPr>
        <w:t xml:space="preserve">גפני </w:t>
      </w:r>
      <w:bookmarkStart w:id="1402" w:name="_ETM_Q13_611150"/>
      <w:bookmarkEnd w:id="1402"/>
      <w:r>
        <w:rPr>
          <w:rFonts w:hint="cs"/>
          <w:rtl/>
        </w:rPr>
        <w:t xml:space="preserve">ובליאק, אנא, אנא. חברי הכנסת גפני ובליאק, </w:t>
      </w:r>
      <w:bookmarkStart w:id="1403" w:name="_ETM_Q13_615541"/>
      <w:bookmarkEnd w:id="1403"/>
      <w:r>
        <w:rPr>
          <w:rFonts w:hint="cs"/>
          <w:rtl/>
        </w:rPr>
        <w:t xml:space="preserve">אנא. פשוט. </w:t>
      </w:r>
    </w:p>
    <w:p w:rsidR="009D682C" w:rsidRDefault="009D682C" w:rsidP="00333975">
      <w:pPr>
        <w:rPr>
          <w:rtl/>
        </w:rPr>
      </w:pPr>
      <w:bookmarkStart w:id="1404" w:name="_ETM_Q13_610983"/>
      <w:bookmarkEnd w:id="1404"/>
    </w:p>
    <w:p w:rsidR="009D682C" w:rsidRDefault="009D682C" w:rsidP="00333975">
      <w:pPr>
        <w:pStyle w:val="-"/>
        <w:keepNext/>
        <w:rPr>
          <w:rtl/>
        </w:rPr>
      </w:pPr>
      <w:bookmarkStart w:id="1405" w:name="_ETM_Q13_611127"/>
      <w:bookmarkStart w:id="1406" w:name="_ETM_Q13_611204"/>
      <w:bookmarkStart w:id="1407" w:name="_ETM_Q13_611256"/>
      <w:bookmarkStart w:id="1408" w:name="ET_speakercontinue_6151_21"/>
      <w:bookmarkEnd w:id="1405"/>
      <w:bookmarkEnd w:id="1406"/>
      <w:bookmarkEnd w:id="1407"/>
      <w:r w:rsidRPr="002924D2">
        <w:rPr>
          <w:rStyle w:val="TagStyle"/>
          <w:rtl/>
        </w:rPr>
        <w:t xml:space="preserve"> &lt;&lt; דובר_המשך &gt;&gt; </w:t>
      </w:r>
      <w:r>
        <w:rPr>
          <w:rtl/>
        </w:rPr>
        <w:t>רון כץ (יש עתיד):</w:t>
      </w:r>
      <w:r w:rsidRPr="002924D2">
        <w:rPr>
          <w:rStyle w:val="TagStyle"/>
          <w:rtl/>
        </w:rPr>
        <w:t xml:space="preserve"> &lt;&lt; דובר_המשך &gt;&gt;</w:t>
      </w:r>
      <w:r>
        <w:rPr>
          <w:rtl/>
        </w:rPr>
        <w:t xml:space="preserve"> </w:t>
      </w:r>
      <w:bookmarkEnd w:id="1408"/>
    </w:p>
    <w:p w:rsidR="009D682C" w:rsidRPr="002924D2" w:rsidRDefault="009D682C" w:rsidP="00333975">
      <w:pPr>
        <w:ind w:firstLine="0"/>
        <w:rPr>
          <w:rtl/>
          <w:lang w:eastAsia="he-IL"/>
        </w:rPr>
      </w:pPr>
      <w:bookmarkStart w:id="1409" w:name="_ETM_Q13_612792"/>
      <w:bookmarkEnd w:id="1409"/>
    </w:p>
    <w:p w:rsidR="009D682C" w:rsidRDefault="009D682C" w:rsidP="00333975">
      <w:pPr>
        <w:rPr>
          <w:rtl/>
        </w:rPr>
      </w:pPr>
      <w:bookmarkStart w:id="1410" w:name="_ETM_Q13_611291"/>
      <w:bookmarkStart w:id="1411" w:name="_ETM_Q13_611375"/>
      <w:bookmarkEnd w:id="1410"/>
      <w:bookmarkEnd w:id="1411"/>
      <w:r>
        <w:rPr>
          <w:rFonts w:hint="cs"/>
          <w:rtl/>
        </w:rPr>
        <w:t>ולדי.</w:t>
      </w:r>
      <w:r w:rsidRPr="006371B7">
        <w:rPr>
          <w:rtl/>
        </w:rPr>
        <w:t xml:space="preserve"> </w:t>
      </w:r>
      <w:bookmarkStart w:id="1412" w:name="_ETM_Q13_611719"/>
      <w:bookmarkEnd w:id="1412"/>
      <w:r>
        <w:rPr>
          <w:rFonts w:hint="cs"/>
          <w:rtl/>
        </w:rPr>
        <w:t xml:space="preserve">עזרתי. </w:t>
      </w:r>
    </w:p>
    <w:p w:rsidR="009D682C" w:rsidRDefault="009D682C" w:rsidP="00333975">
      <w:pPr>
        <w:rPr>
          <w:rtl/>
        </w:rPr>
      </w:pPr>
      <w:bookmarkStart w:id="1413" w:name="_ETM_Q13_622159"/>
      <w:bookmarkStart w:id="1414" w:name="_ETM_Q13_622259"/>
      <w:bookmarkEnd w:id="1413"/>
      <w:bookmarkEnd w:id="1414"/>
    </w:p>
    <w:p w:rsidR="009D682C" w:rsidRDefault="009D682C" w:rsidP="00333975">
      <w:pPr>
        <w:pStyle w:val="af6"/>
        <w:keepNext/>
        <w:rPr>
          <w:rtl/>
        </w:rPr>
      </w:pPr>
      <w:bookmarkStart w:id="1415" w:name="_ETM_Q13_622304"/>
      <w:bookmarkStart w:id="1416" w:name="_ETM_Q13_622384"/>
      <w:bookmarkStart w:id="1417" w:name="ET_yor_6338_22"/>
      <w:bookmarkEnd w:id="1415"/>
      <w:bookmarkEnd w:id="1416"/>
      <w:r w:rsidRPr="00764C34">
        <w:rPr>
          <w:rStyle w:val="TagStyle"/>
          <w:rtl/>
        </w:rPr>
        <w:lastRenderedPageBreak/>
        <w:t xml:space="preserve"> &lt;&lt; יור &gt;&gt; </w:t>
      </w:r>
      <w:r>
        <w:rPr>
          <w:rtl/>
        </w:rPr>
        <w:t>היו"ר יריב לוין:</w:t>
      </w:r>
      <w:r w:rsidRPr="00764C34">
        <w:rPr>
          <w:rStyle w:val="TagStyle"/>
          <w:rtl/>
        </w:rPr>
        <w:t xml:space="preserve"> &lt;&lt; יור &gt;&gt;</w:t>
      </w:r>
      <w:r>
        <w:rPr>
          <w:rtl/>
        </w:rPr>
        <w:t xml:space="preserve"> </w:t>
      </w:r>
      <w:bookmarkEnd w:id="1417"/>
    </w:p>
    <w:p w:rsidR="009D682C" w:rsidRDefault="009D682C" w:rsidP="00333975">
      <w:pPr>
        <w:pStyle w:val="KeepWithNext"/>
        <w:rPr>
          <w:rtl/>
          <w:lang w:eastAsia="he-IL"/>
        </w:rPr>
      </w:pPr>
    </w:p>
    <w:p w:rsidR="009D682C" w:rsidRDefault="009D682C" w:rsidP="00333975">
      <w:pPr>
        <w:rPr>
          <w:rtl/>
          <w:lang w:eastAsia="he-IL"/>
        </w:rPr>
      </w:pPr>
      <w:bookmarkStart w:id="1418" w:name="_ETM_Q13_618378"/>
      <w:bookmarkEnd w:id="1418"/>
      <w:r>
        <w:rPr>
          <w:rFonts w:hint="cs"/>
          <w:rtl/>
          <w:lang w:eastAsia="he-IL"/>
        </w:rPr>
        <w:t xml:space="preserve">כן, אתה הרבה יותר יעיל ממני, </w:t>
      </w:r>
      <w:bookmarkStart w:id="1419" w:name="_ETM_Q13_620755"/>
      <w:bookmarkEnd w:id="1419"/>
      <w:r>
        <w:rPr>
          <w:rFonts w:hint="cs"/>
          <w:rtl/>
          <w:lang w:eastAsia="he-IL"/>
        </w:rPr>
        <w:t>מסתבר. בבקשה.</w:t>
      </w:r>
    </w:p>
    <w:p w:rsidR="009D682C" w:rsidRDefault="009D682C" w:rsidP="00333975">
      <w:pPr>
        <w:rPr>
          <w:rtl/>
          <w:lang w:eastAsia="he-IL"/>
        </w:rPr>
      </w:pPr>
      <w:bookmarkStart w:id="1420" w:name="_ETM_Q13_622260"/>
      <w:bookmarkEnd w:id="1420"/>
    </w:p>
    <w:p w:rsidR="009D682C" w:rsidRDefault="009D682C" w:rsidP="00333975">
      <w:pPr>
        <w:pStyle w:val="-"/>
        <w:keepNext/>
        <w:rPr>
          <w:rtl/>
        </w:rPr>
      </w:pPr>
      <w:bookmarkStart w:id="1421" w:name="_ETM_Q13_622376"/>
      <w:bookmarkStart w:id="1422" w:name="_ETM_Q13_622459"/>
      <w:bookmarkStart w:id="1423" w:name="_ETM_Q13_622509"/>
      <w:bookmarkStart w:id="1424" w:name="ET_speakercontinue_6151_23"/>
      <w:bookmarkEnd w:id="1421"/>
      <w:bookmarkEnd w:id="1422"/>
      <w:bookmarkEnd w:id="1423"/>
      <w:r w:rsidRPr="00764C34">
        <w:rPr>
          <w:rStyle w:val="TagStyle"/>
          <w:rtl/>
        </w:rPr>
        <w:t xml:space="preserve"> &lt;&lt; דובר_המשך &gt;&gt; </w:t>
      </w:r>
      <w:r>
        <w:rPr>
          <w:rtl/>
        </w:rPr>
        <w:t>רון כץ (יש עתיד):</w:t>
      </w:r>
      <w:r w:rsidRPr="00764C34">
        <w:rPr>
          <w:rStyle w:val="TagStyle"/>
          <w:rtl/>
        </w:rPr>
        <w:t xml:space="preserve"> &lt;&lt; דובר_המשך &gt;&gt;</w:t>
      </w:r>
      <w:r>
        <w:rPr>
          <w:rtl/>
        </w:rPr>
        <w:t xml:space="preserve"> </w:t>
      </w:r>
      <w:bookmarkEnd w:id="1424"/>
    </w:p>
    <w:p w:rsidR="009D682C" w:rsidRPr="00764C34" w:rsidRDefault="009D682C" w:rsidP="00333975">
      <w:pPr>
        <w:rPr>
          <w:rtl/>
          <w:lang w:eastAsia="he-IL"/>
        </w:rPr>
      </w:pPr>
      <w:bookmarkStart w:id="1425" w:name="_ETM_Q13_622586"/>
      <w:bookmarkEnd w:id="1425"/>
    </w:p>
    <w:p w:rsidR="009D682C" w:rsidRDefault="009D682C" w:rsidP="00333975">
      <w:pPr>
        <w:rPr>
          <w:rtl/>
        </w:rPr>
      </w:pPr>
      <w:bookmarkStart w:id="1426" w:name="_ETM_Q13_622448"/>
      <w:bookmarkStart w:id="1427" w:name="_ETM_Q13_622543"/>
      <w:bookmarkStart w:id="1428" w:name="_ETM_Q13_625930"/>
      <w:bookmarkEnd w:id="1426"/>
      <w:bookmarkEnd w:id="1427"/>
      <w:bookmarkEnd w:id="1428"/>
      <w:r w:rsidRPr="006371B7">
        <w:rPr>
          <w:rtl/>
        </w:rPr>
        <w:t xml:space="preserve">תודה </w:t>
      </w:r>
      <w:bookmarkStart w:id="1429" w:name="_ETM_Q13_626170"/>
      <w:bookmarkEnd w:id="1429"/>
      <w:r w:rsidRPr="006371B7">
        <w:rPr>
          <w:rtl/>
        </w:rPr>
        <w:t>רבה</w:t>
      </w:r>
      <w:r>
        <w:rPr>
          <w:rFonts w:hint="cs"/>
          <w:rtl/>
        </w:rPr>
        <w:t>,</w:t>
      </w:r>
      <w:r w:rsidRPr="006371B7">
        <w:rPr>
          <w:rtl/>
        </w:rPr>
        <w:t xml:space="preserve"> </w:t>
      </w:r>
      <w:bookmarkStart w:id="1430" w:name="_ETM_Q13_626410"/>
      <w:bookmarkEnd w:id="1430"/>
      <w:r w:rsidRPr="006371B7">
        <w:rPr>
          <w:rtl/>
        </w:rPr>
        <w:t>אדוני</w:t>
      </w:r>
      <w:r>
        <w:rPr>
          <w:rFonts w:hint="cs"/>
          <w:rtl/>
        </w:rPr>
        <w:t>.</w:t>
      </w:r>
      <w:r w:rsidRPr="006371B7">
        <w:rPr>
          <w:rtl/>
        </w:rPr>
        <w:t xml:space="preserve"> </w:t>
      </w:r>
      <w:bookmarkStart w:id="1431" w:name="_ETM_Q13_626830"/>
      <w:bookmarkEnd w:id="1431"/>
      <w:r w:rsidRPr="006371B7">
        <w:rPr>
          <w:rtl/>
        </w:rPr>
        <w:t xml:space="preserve">כנסת </w:t>
      </w:r>
      <w:bookmarkStart w:id="1432" w:name="_ETM_Q13_627220"/>
      <w:bookmarkEnd w:id="1432"/>
      <w:r w:rsidRPr="006371B7">
        <w:rPr>
          <w:rtl/>
        </w:rPr>
        <w:t>נכבדה</w:t>
      </w:r>
      <w:r>
        <w:rPr>
          <w:rFonts w:hint="cs"/>
          <w:rtl/>
        </w:rPr>
        <w:t>,</w:t>
      </w:r>
      <w:r w:rsidRPr="006371B7">
        <w:rPr>
          <w:rtl/>
        </w:rPr>
        <w:t xml:space="preserve"> </w:t>
      </w:r>
      <w:bookmarkStart w:id="1433" w:name="_ETM_Q13_627970"/>
      <w:bookmarkEnd w:id="1433"/>
      <w:r w:rsidRPr="006371B7">
        <w:rPr>
          <w:rtl/>
        </w:rPr>
        <w:t xml:space="preserve">אז </w:t>
      </w:r>
      <w:bookmarkStart w:id="1434" w:name="_ETM_Q13_628390"/>
      <w:bookmarkEnd w:id="1434"/>
      <w:r w:rsidRPr="006371B7">
        <w:rPr>
          <w:rtl/>
        </w:rPr>
        <w:t xml:space="preserve">קודם </w:t>
      </w:r>
      <w:bookmarkStart w:id="1435" w:name="_ETM_Q13_628660"/>
      <w:bookmarkEnd w:id="1435"/>
      <w:r w:rsidRPr="006371B7">
        <w:rPr>
          <w:rtl/>
        </w:rPr>
        <w:t>כ</w:t>
      </w:r>
      <w:r>
        <w:rPr>
          <w:rFonts w:hint="cs"/>
          <w:rtl/>
        </w:rPr>
        <w:t>ו</w:t>
      </w:r>
      <w:r w:rsidRPr="006371B7">
        <w:rPr>
          <w:rtl/>
        </w:rPr>
        <w:t xml:space="preserve">ל </w:t>
      </w:r>
      <w:bookmarkStart w:id="1436" w:name="_ETM_Q13_628840"/>
      <w:bookmarkEnd w:id="1436"/>
      <w:r>
        <w:rPr>
          <w:rtl/>
        </w:rPr>
        <w:t>ז</w:t>
      </w:r>
      <w:r>
        <w:rPr>
          <w:rFonts w:hint="cs"/>
          <w:rtl/>
        </w:rPr>
        <w:t>את</w:t>
      </w:r>
      <w:r w:rsidRPr="006371B7">
        <w:rPr>
          <w:rtl/>
        </w:rPr>
        <w:t xml:space="preserve"> </w:t>
      </w:r>
      <w:bookmarkStart w:id="1437" w:name="_ETM_Q13_629050"/>
      <w:bookmarkEnd w:id="1437"/>
      <w:r w:rsidRPr="006371B7">
        <w:rPr>
          <w:rtl/>
        </w:rPr>
        <w:t xml:space="preserve">הזדמנות </w:t>
      </w:r>
      <w:bookmarkStart w:id="1438" w:name="_ETM_Q13_629440"/>
      <w:bookmarkEnd w:id="1438"/>
      <w:r w:rsidRPr="006371B7">
        <w:rPr>
          <w:rtl/>
        </w:rPr>
        <w:t xml:space="preserve">לברך </w:t>
      </w:r>
      <w:bookmarkStart w:id="1439" w:name="_ETM_Q13_629800"/>
      <w:bookmarkEnd w:id="1439"/>
      <w:r w:rsidRPr="006371B7">
        <w:rPr>
          <w:rtl/>
        </w:rPr>
        <w:t>אותך</w:t>
      </w:r>
      <w:r>
        <w:rPr>
          <w:rFonts w:hint="cs"/>
          <w:rtl/>
        </w:rPr>
        <w:t>,</w:t>
      </w:r>
      <w:r w:rsidRPr="006371B7">
        <w:rPr>
          <w:rtl/>
        </w:rPr>
        <w:t xml:space="preserve"> </w:t>
      </w:r>
      <w:bookmarkStart w:id="1440" w:name="_ETM_Q13_630069"/>
      <w:bookmarkEnd w:id="1440"/>
      <w:r w:rsidRPr="006371B7">
        <w:rPr>
          <w:rtl/>
        </w:rPr>
        <w:t xml:space="preserve">אדוני </w:t>
      </w:r>
      <w:bookmarkStart w:id="1441" w:name="_ETM_Q13_630340"/>
      <w:bookmarkEnd w:id="1441"/>
      <w:r w:rsidRPr="006371B7">
        <w:rPr>
          <w:rtl/>
        </w:rPr>
        <w:t>היו"ר</w:t>
      </w:r>
      <w:r>
        <w:rPr>
          <w:rFonts w:hint="cs"/>
          <w:rtl/>
        </w:rPr>
        <w:t>,</w:t>
      </w:r>
      <w:r w:rsidRPr="006371B7">
        <w:rPr>
          <w:rtl/>
        </w:rPr>
        <w:t xml:space="preserve"> </w:t>
      </w:r>
      <w:bookmarkStart w:id="1442" w:name="_ETM_Q13_630730"/>
      <w:bookmarkEnd w:id="1442"/>
      <w:r>
        <w:rPr>
          <w:rFonts w:hint="cs"/>
          <w:rtl/>
        </w:rPr>
        <w:t>אני</w:t>
      </w:r>
      <w:r w:rsidRPr="006371B7">
        <w:rPr>
          <w:rtl/>
        </w:rPr>
        <w:t xml:space="preserve"> </w:t>
      </w:r>
      <w:bookmarkStart w:id="1443" w:name="_ETM_Q13_631150"/>
      <w:bookmarkEnd w:id="1443"/>
      <w:r w:rsidRPr="006371B7">
        <w:rPr>
          <w:rtl/>
        </w:rPr>
        <w:t xml:space="preserve">שומע </w:t>
      </w:r>
      <w:bookmarkStart w:id="1444" w:name="_ETM_Q13_631569"/>
      <w:bookmarkEnd w:id="1444"/>
      <w:r w:rsidRPr="006371B7">
        <w:rPr>
          <w:rtl/>
        </w:rPr>
        <w:t xml:space="preserve">שאולי </w:t>
      </w:r>
      <w:bookmarkStart w:id="1445" w:name="_ETM_Q13_632880"/>
      <w:bookmarkEnd w:id="1445"/>
      <w:r w:rsidRPr="006371B7">
        <w:rPr>
          <w:rtl/>
        </w:rPr>
        <w:t xml:space="preserve">מחר </w:t>
      </w:r>
      <w:bookmarkStart w:id="1446" w:name="_ETM_Q13_633510"/>
      <w:bookmarkEnd w:id="1446"/>
      <w:r w:rsidRPr="006371B7">
        <w:rPr>
          <w:rtl/>
        </w:rPr>
        <w:t xml:space="preserve">תסיים </w:t>
      </w:r>
      <w:bookmarkStart w:id="1447" w:name="_ETM_Q13_633900"/>
      <w:bookmarkEnd w:id="1447"/>
      <w:r w:rsidRPr="006371B7">
        <w:rPr>
          <w:rtl/>
        </w:rPr>
        <w:t xml:space="preserve">את </w:t>
      </w:r>
      <w:bookmarkStart w:id="1448" w:name="_ETM_Q13_633990"/>
      <w:bookmarkEnd w:id="1448"/>
      <w:r w:rsidRPr="006371B7">
        <w:rPr>
          <w:rtl/>
        </w:rPr>
        <w:t>תפקידך</w:t>
      </w:r>
      <w:bookmarkStart w:id="1449" w:name="_ETM_Q13_634770"/>
      <w:bookmarkEnd w:id="1449"/>
      <w:r>
        <w:rPr>
          <w:rFonts w:hint="cs"/>
          <w:rtl/>
        </w:rPr>
        <w:t>, אז</w:t>
      </w:r>
      <w:r w:rsidRPr="006371B7">
        <w:rPr>
          <w:rtl/>
        </w:rPr>
        <w:t xml:space="preserve"> </w:t>
      </w:r>
      <w:bookmarkStart w:id="1450" w:name="_ETM_Q13_635800"/>
      <w:bookmarkEnd w:id="1450"/>
      <w:r w:rsidRPr="006371B7">
        <w:rPr>
          <w:rtl/>
        </w:rPr>
        <w:t xml:space="preserve">זה </w:t>
      </w:r>
      <w:bookmarkStart w:id="1451" w:name="_ETM_Q13_635980"/>
      <w:bookmarkEnd w:id="1451"/>
      <w:r w:rsidRPr="006371B7">
        <w:rPr>
          <w:rtl/>
        </w:rPr>
        <w:t xml:space="preserve">חבל </w:t>
      </w:r>
      <w:bookmarkStart w:id="1452" w:name="_ETM_Q13_636310"/>
      <w:bookmarkEnd w:id="1452"/>
      <w:r w:rsidRPr="006371B7">
        <w:rPr>
          <w:rtl/>
        </w:rPr>
        <w:t xml:space="preserve">לי </w:t>
      </w:r>
      <w:bookmarkStart w:id="1453" w:name="_ETM_Q13_636430"/>
      <w:bookmarkEnd w:id="1453"/>
      <w:r w:rsidRPr="006371B7">
        <w:rPr>
          <w:rtl/>
        </w:rPr>
        <w:t xml:space="preserve">באופן </w:t>
      </w:r>
      <w:bookmarkStart w:id="1454" w:name="_ETM_Q13_636790"/>
      <w:bookmarkEnd w:id="1454"/>
      <w:r w:rsidRPr="006371B7">
        <w:rPr>
          <w:rtl/>
        </w:rPr>
        <w:t>אישי</w:t>
      </w:r>
      <w:r>
        <w:rPr>
          <w:rFonts w:hint="cs"/>
          <w:rtl/>
        </w:rPr>
        <w:t>,</w:t>
      </w:r>
      <w:r w:rsidRPr="006371B7">
        <w:rPr>
          <w:rtl/>
        </w:rPr>
        <w:t xml:space="preserve"> </w:t>
      </w:r>
      <w:bookmarkStart w:id="1455" w:name="_ETM_Q13_637060"/>
      <w:bookmarkEnd w:id="1455"/>
      <w:r w:rsidRPr="006371B7">
        <w:rPr>
          <w:rtl/>
        </w:rPr>
        <w:t xml:space="preserve">ואני </w:t>
      </w:r>
      <w:bookmarkStart w:id="1456" w:name="_ETM_Q13_637270"/>
      <w:bookmarkEnd w:id="1456"/>
      <w:r w:rsidRPr="006371B7">
        <w:rPr>
          <w:rtl/>
        </w:rPr>
        <w:t xml:space="preserve">חושב </w:t>
      </w:r>
      <w:bookmarkStart w:id="1457" w:name="_ETM_Q13_637510"/>
      <w:bookmarkEnd w:id="1457"/>
      <w:r w:rsidRPr="006371B7">
        <w:rPr>
          <w:rtl/>
        </w:rPr>
        <w:t xml:space="preserve">שאתה </w:t>
      </w:r>
      <w:bookmarkStart w:id="1458" w:name="_ETM_Q13_639260"/>
      <w:bookmarkEnd w:id="1458"/>
      <w:r w:rsidRPr="006371B7">
        <w:rPr>
          <w:rtl/>
        </w:rPr>
        <w:t xml:space="preserve">עושה </w:t>
      </w:r>
      <w:bookmarkStart w:id="1459" w:name="_ETM_Q13_639500"/>
      <w:bookmarkEnd w:id="1459"/>
      <w:r w:rsidRPr="006371B7">
        <w:rPr>
          <w:rtl/>
        </w:rPr>
        <w:t xml:space="preserve">עבודה </w:t>
      </w:r>
      <w:bookmarkStart w:id="1460" w:name="_ETM_Q13_639769"/>
      <w:bookmarkEnd w:id="1460"/>
      <w:r w:rsidRPr="006371B7">
        <w:rPr>
          <w:rtl/>
        </w:rPr>
        <w:t>נפלאה</w:t>
      </w:r>
      <w:r>
        <w:rPr>
          <w:rFonts w:hint="cs"/>
          <w:rtl/>
        </w:rPr>
        <w:t>.</w:t>
      </w:r>
      <w:r w:rsidRPr="006371B7">
        <w:rPr>
          <w:rtl/>
        </w:rPr>
        <w:t xml:space="preserve"> </w:t>
      </w:r>
      <w:bookmarkStart w:id="1461" w:name="_ETM_Q13_642260"/>
      <w:bookmarkEnd w:id="1461"/>
    </w:p>
    <w:p w:rsidR="009D682C" w:rsidRDefault="009D682C" w:rsidP="00333975">
      <w:pPr>
        <w:rPr>
          <w:rtl/>
        </w:rPr>
      </w:pPr>
      <w:bookmarkStart w:id="1462" w:name="_ETM_Q13_642074"/>
      <w:bookmarkStart w:id="1463" w:name="_ETM_Q13_642210"/>
      <w:bookmarkEnd w:id="1462"/>
      <w:bookmarkEnd w:id="1463"/>
    </w:p>
    <w:p w:rsidR="009D682C" w:rsidRDefault="009D682C" w:rsidP="00333975">
      <w:pPr>
        <w:pStyle w:val="af6"/>
        <w:keepNext/>
        <w:rPr>
          <w:rtl/>
        </w:rPr>
      </w:pPr>
      <w:bookmarkStart w:id="1464" w:name="_ETM_Q13_642853"/>
      <w:bookmarkStart w:id="1465" w:name="_ETM_Q13_642968"/>
      <w:bookmarkStart w:id="1466" w:name="ET_yor_6338_24"/>
      <w:bookmarkEnd w:id="1464"/>
      <w:bookmarkEnd w:id="1465"/>
      <w:r w:rsidRPr="00753815">
        <w:rPr>
          <w:rStyle w:val="TagStyle"/>
          <w:rtl/>
        </w:rPr>
        <w:t xml:space="preserve"> &lt;&lt; יור &gt;&gt; </w:t>
      </w:r>
      <w:r>
        <w:rPr>
          <w:rtl/>
        </w:rPr>
        <w:t>היו"ר יריב לוין:</w:t>
      </w:r>
      <w:r w:rsidRPr="00753815">
        <w:rPr>
          <w:rStyle w:val="TagStyle"/>
          <w:rtl/>
        </w:rPr>
        <w:t xml:space="preserve"> &lt;&lt; יור &gt;&gt;</w:t>
      </w:r>
      <w:r>
        <w:rPr>
          <w:rtl/>
        </w:rPr>
        <w:t xml:space="preserve"> </w:t>
      </w:r>
      <w:bookmarkEnd w:id="1466"/>
    </w:p>
    <w:p w:rsidR="009D682C" w:rsidRDefault="009D682C" w:rsidP="00333975">
      <w:pPr>
        <w:pStyle w:val="KeepWithNext"/>
        <w:rPr>
          <w:rtl/>
          <w:lang w:eastAsia="he-IL"/>
        </w:rPr>
      </w:pPr>
    </w:p>
    <w:p w:rsidR="009D682C" w:rsidRDefault="009D682C" w:rsidP="00333975">
      <w:pPr>
        <w:rPr>
          <w:rtl/>
          <w:lang w:eastAsia="he-IL"/>
        </w:rPr>
      </w:pPr>
      <w:bookmarkStart w:id="1467" w:name="_ETM_Q13_638636"/>
      <w:bookmarkEnd w:id="1467"/>
      <w:r>
        <w:rPr>
          <w:rFonts w:hint="cs"/>
          <w:rtl/>
          <w:lang w:eastAsia="he-IL"/>
        </w:rPr>
        <w:t>תודה רבה.</w:t>
      </w:r>
    </w:p>
    <w:p w:rsidR="009D682C" w:rsidRDefault="009D682C" w:rsidP="00333975">
      <w:pPr>
        <w:rPr>
          <w:rtl/>
          <w:lang w:eastAsia="he-IL"/>
        </w:rPr>
      </w:pPr>
      <w:bookmarkStart w:id="1468" w:name="_ETM_Q13_643098"/>
      <w:bookmarkStart w:id="1469" w:name="_ETM_Q13_643207"/>
      <w:bookmarkEnd w:id="1468"/>
      <w:bookmarkEnd w:id="1469"/>
    </w:p>
    <w:p w:rsidR="009D682C" w:rsidRDefault="009D682C" w:rsidP="00333975">
      <w:pPr>
        <w:pStyle w:val="-"/>
        <w:keepNext/>
        <w:rPr>
          <w:rtl/>
        </w:rPr>
      </w:pPr>
      <w:bookmarkStart w:id="1470" w:name="_ETM_Q13_639771"/>
      <w:bookmarkStart w:id="1471" w:name="_ETM_Q13_639895"/>
      <w:bookmarkStart w:id="1472" w:name="ET_speakercontinue_6151_25"/>
      <w:bookmarkEnd w:id="1470"/>
      <w:bookmarkEnd w:id="1471"/>
      <w:r w:rsidRPr="00753815">
        <w:rPr>
          <w:rStyle w:val="TagStyle"/>
          <w:rtl/>
        </w:rPr>
        <w:t xml:space="preserve"> &lt;&lt; דובר_המשך &gt;&gt; </w:t>
      </w:r>
      <w:r>
        <w:rPr>
          <w:rtl/>
        </w:rPr>
        <w:t>רון כץ (יש עתיד):</w:t>
      </w:r>
      <w:r w:rsidRPr="00753815">
        <w:rPr>
          <w:rStyle w:val="TagStyle"/>
          <w:rtl/>
        </w:rPr>
        <w:t xml:space="preserve"> &lt;&lt; דובר_המשך &gt;&gt;</w:t>
      </w:r>
      <w:r>
        <w:rPr>
          <w:rtl/>
        </w:rPr>
        <w:t xml:space="preserve"> </w:t>
      </w:r>
      <w:bookmarkEnd w:id="1472"/>
    </w:p>
    <w:p w:rsidR="009D682C" w:rsidRDefault="009D682C" w:rsidP="00333975">
      <w:pPr>
        <w:pStyle w:val="KeepWithNext"/>
        <w:rPr>
          <w:rtl/>
          <w:lang w:eastAsia="he-IL"/>
        </w:rPr>
      </w:pPr>
    </w:p>
    <w:p w:rsidR="009D682C" w:rsidRDefault="009D682C" w:rsidP="00333975">
      <w:pPr>
        <w:rPr>
          <w:rtl/>
        </w:rPr>
      </w:pPr>
      <w:bookmarkStart w:id="1473" w:name="_ETM_Q13_640763"/>
      <w:bookmarkStart w:id="1474" w:name="_ETM_Q13_643012"/>
      <w:bookmarkStart w:id="1475" w:name="_ETM_Q13_643120"/>
      <w:bookmarkStart w:id="1476" w:name="_ETM_Q13_643141"/>
      <w:bookmarkStart w:id="1477" w:name="_ETM_Q13_643253"/>
      <w:bookmarkEnd w:id="1473"/>
      <w:bookmarkEnd w:id="1474"/>
      <w:bookmarkEnd w:id="1475"/>
      <w:bookmarkEnd w:id="1476"/>
      <w:bookmarkEnd w:id="1477"/>
      <w:r>
        <w:rPr>
          <w:rFonts w:hint="cs"/>
          <w:rtl/>
        </w:rPr>
        <w:t>אלה</w:t>
      </w:r>
      <w:r w:rsidRPr="006371B7">
        <w:rPr>
          <w:rtl/>
        </w:rPr>
        <w:t xml:space="preserve"> </w:t>
      </w:r>
      <w:bookmarkStart w:id="1478" w:name="_ETM_Q13_643640"/>
      <w:bookmarkEnd w:id="1478"/>
      <w:r w:rsidRPr="006371B7">
        <w:rPr>
          <w:rtl/>
        </w:rPr>
        <w:t xml:space="preserve">השמועות </w:t>
      </w:r>
      <w:bookmarkStart w:id="1479" w:name="_ETM_Q13_644150"/>
      <w:bookmarkEnd w:id="1479"/>
      <w:r w:rsidRPr="006371B7">
        <w:rPr>
          <w:rtl/>
        </w:rPr>
        <w:t>בבית</w:t>
      </w:r>
      <w:r>
        <w:rPr>
          <w:rFonts w:hint="cs"/>
          <w:rtl/>
        </w:rPr>
        <w:t>.</w:t>
      </w:r>
      <w:r w:rsidRPr="006371B7">
        <w:rPr>
          <w:rtl/>
        </w:rPr>
        <w:t xml:space="preserve"> </w:t>
      </w:r>
      <w:bookmarkStart w:id="1480" w:name="_ETM_Q13_646140"/>
      <w:bookmarkEnd w:id="1480"/>
      <w:r w:rsidRPr="006371B7">
        <w:rPr>
          <w:rtl/>
        </w:rPr>
        <w:t xml:space="preserve">ובמהלך </w:t>
      </w:r>
      <w:bookmarkStart w:id="1481" w:name="_ETM_Q13_647280"/>
      <w:bookmarkEnd w:id="1481"/>
      <w:r w:rsidRPr="006371B7">
        <w:rPr>
          <w:rtl/>
        </w:rPr>
        <w:t>היום</w:t>
      </w:r>
      <w:r>
        <w:rPr>
          <w:rFonts w:hint="cs"/>
          <w:rtl/>
        </w:rPr>
        <w:t>,</w:t>
      </w:r>
      <w:r w:rsidRPr="006371B7">
        <w:rPr>
          <w:rtl/>
        </w:rPr>
        <w:t xml:space="preserve"> </w:t>
      </w:r>
      <w:bookmarkStart w:id="1482" w:name="_ETM_Q13_648610"/>
      <w:bookmarkEnd w:id="1482"/>
      <w:r w:rsidRPr="006371B7">
        <w:rPr>
          <w:rtl/>
        </w:rPr>
        <w:t xml:space="preserve">תוך </w:t>
      </w:r>
      <w:bookmarkStart w:id="1483" w:name="_ETM_Q13_648850"/>
      <w:bookmarkEnd w:id="1483"/>
      <w:r w:rsidRPr="006371B7">
        <w:rPr>
          <w:rtl/>
        </w:rPr>
        <w:t xml:space="preserve">כדי </w:t>
      </w:r>
      <w:bookmarkStart w:id="1484" w:name="_ETM_Q13_649510"/>
      <w:bookmarkEnd w:id="1484"/>
      <w:r w:rsidRPr="006371B7">
        <w:rPr>
          <w:rtl/>
        </w:rPr>
        <w:t xml:space="preserve">ועדות </w:t>
      </w:r>
      <w:bookmarkStart w:id="1485" w:name="_ETM_Q13_649930"/>
      <w:bookmarkEnd w:id="1485"/>
      <w:r w:rsidRPr="006371B7">
        <w:rPr>
          <w:rtl/>
        </w:rPr>
        <w:t xml:space="preserve">במקביל </w:t>
      </w:r>
      <w:bookmarkStart w:id="1486" w:name="_ETM_Q13_650530"/>
      <w:bookmarkEnd w:id="1486"/>
      <w:r w:rsidRPr="006371B7">
        <w:rPr>
          <w:rtl/>
        </w:rPr>
        <w:t xml:space="preserve">וכל </w:t>
      </w:r>
      <w:bookmarkStart w:id="1487" w:name="_ETM_Q13_650770"/>
      <w:bookmarkEnd w:id="1487"/>
      <w:r w:rsidRPr="006371B7">
        <w:rPr>
          <w:rtl/>
        </w:rPr>
        <w:t xml:space="preserve">מיני </w:t>
      </w:r>
      <w:bookmarkStart w:id="1488" w:name="_ETM_Q13_650950"/>
      <w:bookmarkEnd w:id="1488"/>
      <w:r w:rsidRPr="006371B7">
        <w:rPr>
          <w:rtl/>
        </w:rPr>
        <w:t xml:space="preserve">דברים </w:t>
      </w:r>
      <w:bookmarkStart w:id="1489" w:name="_ETM_Q13_651250"/>
      <w:bookmarkEnd w:id="1489"/>
      <w:r w:rsidRPr="006371B7">
        <w:rPr>
          <w:rtl/>
        </w:rPr>
        <w:t xml:space="preserve">שאנחנו </w:t>
      </w:r>
      <w:bookmarkStart w:id="1490" w:name="_ETM_Q13_651670"/>
      <w:bookmarkEnd w:id="1490"/>
      <w:r w:rsidRPr="006371B7">
        <w:rPr>
          <w:rtl/>
        </w:rPr>
        <w:t xml:space="preserve">מתעסקים </w:t>
      </w:r>
      <w:bookmarkStart w:id="1491" w:name="_ETM_Q13_652030"/>
      <w:bookmarkEnd w:id="1491"/>
      <w:r w:rsidRPr="006371B7">
        <w:rPr>
          <w:rtl/>
        </w:rPr>
        <w:t xml:space="preserve">איתם </w:t>
      </w:r>
      <w:bookmarkStart w:id="1492" w:name="_ETM_Q13_652270"/>
      <w:bookmarkEnd w:id="1492"/>
      <w:r w:rsidRPr="006371B7">
        <w:rPr>
          <w:rtl/>
        </w:rPr>
        <w:t xml:space="preserve">פה </w:t>
      </w:r>
      <w:bookmarkStart w:id="1493" w:name="_ETM_Q13_652390"/>
      <w:bookmarkEnd w:id="1493"/>
      <w:r w:rsidRPr="006371B7">
        <w:rPr>
          <w:rtl/>
        </w:rPr>
        <w:t xml:space="preserve">בשבועיים </w:t>
      </w:r>
      <w:bookmarkStart w:id="1494" w:name="_ETM_Q13_653140"/>
      <w:bookmarkEnd w:id="1494"/>
      <w:r w:rsidRPr="006371B7">
        <w:rPr>
          <w:rtl/>
        </w:rPr>
        <w:t>האחרונים</w:t>
      </w:r>
      <w:r>
        <w:rPr>
          <w:rFonts w:hint="cs"/>
          <w:rtl/>
        </w:rPr>
        <w:t>,</w:t>
      </w:r>
      <w:r w:rsidRPr="006371B7">
        <w:rPr>
          <w:rtl/>
        </w:rPr>
        <w:t xml:space="preserve"> </w:t>
      </w:r>
      <w:bookmarkStart w:id="1495" w:name="_ETM_Q13_654360"/>
      <w:bookmarkEnd w:id="1495"/>
      <w:r w:rsidRPr="006371B7">
        <w:rPr>
          <w:rtl/>
        </w:rPr>
        <w:t xml:space="preserve">קראתי </w:t>
      </w:r>
      <w:bookmarkStart w:id="1496" w:name="_ETM_Q13_654870"/>
      <w:bookmarkEnd w:id="1496"/>
      <w:r w:rsidRPr="006371B7">
        <w:rPr>
          <w:rtl/>
        </w:rPr>
        <w:t xml:space="preserve">חלק </w:t>
      </w:r>
      <w:bookmarkStart w:id="1497" w:name="_ETM_Q13_655200"/>
      <w:bookmarkEnd w:id="1497"/>
      <w:r w:rsidRPr="006371B7">
        <w:rPr>
          <w:rtl/>
        </w:rPr>
        <w:t xml:space="preserve">מההסכמים </w:t>
      </w:r>
      <w:bookmarkStart w:id="1498" w:name="_ETM_Q13_655740"/>
      <w:bookmarkEnd w:id="1498"/>
      <w:r w:rsidRPr="006371B7">
        <w:rPr>
          <w:rtl/>
        </w:rPr>
        <w:t>הקואליציוניים</w:t>
      </w:r>
      <w:r>
        <w:rPr>
          <w:rFonts w:hint="cs"/>
          <w:rtl/>
        </w:rPr>
        <w:t>,</w:t>
      </w:r>
      <w:r w:rsidRPr="006371B7">
        <w:rPr>
          <w:rtl/>
        </w:rPr>
        <w:t xml:space="preserve"> </w:t>
      </w:r>
      <w:bookmarkStart w:id="1499" w:name="_ETM_Q13_656340"/>
      <w:bookmarkEnd w:id="1499"/>
      <w:r w:rsidRPr="006371B7">
        <w:rPr>
          <w:rtl/>
        </w:rPr>
        <w:t xml:space="preserve">אלו </w:t>
      </w:r>
      <w:bookmarkStart w:id="1500" w:name="_ETM_Q13_656520"/>
      <w:bookmarkEnd w:id="1500"/>
      <w:r w:rsidRPr="006371B7">
        <w:rPr>
          <w:rtl/>
        </w:rPr>
        <w:t xml:space="preserve">שכן </w:t>
      </w:r>
      <w:bookmarkStart w:id="1501" w:name="_ETM_Q13_656819"/>
      <w:bookmarkEnd w:id="1501"/>
      <w:r>
        <w:rPr>
          <w:rFonts w:hint="cs"/>
          <w:rtl/>
        </w:rPr>
        <w:t>נ</w:t>
      </w:r>
      <w:r w:rsidRPr="006371B7">
        <w:rPr>
          <w:rtl/>
        </w:rPr>
        <w:t>חשפו</w:t>
      </w:r>
      <w:r>
        <w:rPr>
          <w:rFonts w:hint="cs"/>
          <w:rtl/>
        </w:rPr>
        <w:t>,</w:t>
      </w:r>
      <w:r w:rsidRPr="006371B7">
        <w:rPr>
          <w:rtl/>
        </w:rPr>
        <w:t xml:space="preserve"> </w:t>
      </w:r>
      <w:bookmarkStart w:id="1502" w:name="_ETM_Q13_658099"/>
      <w:bookmarkEnd w:id="1502"/>
      <w:r>
        <w:rPr>
          <w:rtl/>
        </w:rPr>
        <w:t>ובתו</w:t>
      </w:r>
      <w:r>
        <w:rPr>
          <w:rFonts w:hint="cs"/>
          <w:rtl/>
        </w:rPr>
        <w:t>ך</w:t>
      </w:r>
      <w:r w:rsidRPr="006371B7">
        <w:rPr>
          <w:rtl/>
        </w:rPr>
        <w:t xml:space="preserve"> </w:t>
      </w:r>
      <w:bookmarkStart w:id="1503" w:name="_ETM_Q13_658580"/>
      <w:bookmarkEnd w:id="1503"/>
      <w:r w:rsidRPr="006371B7">
        <w:rPr>
          <w:rtl/>
        </w:rPr>
        <w:t xml:space="preserve">ההסכמים </w:t>
      </w:r>
      <w:bookmarkStart w:id="1504" w:name="_ETM_Q13_659060"/>
      <w:bookmarkEnd w:id="1504"/>
      <w:r w:rsidRPr="006371B7">
        <w:rPr>
          <w:rtl/>
        </w:rPr>
        <w:t xml:space="preserve">האלה </w:t>
      </w:r>
      <w:bookmarkStart w:id="1505" w:name="_ETM_Q13_659450"/>
      <w:bookmarkEnd w:id="1505"/>
      <w:r w:rsidRPr="006371B7">
        <w:rPr>
          <w:rtl/>
        </w:rPr>
        <w:t xml:space="preserve">ראיתי </w:t>
      </w:r>
      <w:bookmarkStart w:id="1506" w:name="_ETM_Q13_660110"/>
      <w:bookmarkEnd w:id="1506"/>
      <w:r w:rsidRPr="006371B7">
        <w:rPr>
          <w:rtl/>
        </w:rPr>
        <w:t xml:space="preserve">דבר </w:t>
      </w:r>
      <w:bookmarkStart w:id="1507" w:name="_ETM_Q13_660409"/>
      <w:bookmarkEnd w:id="1507"/>
      <w:r w:rsidRPr="006371B7">
        <w:rPr>
          <w:rtl/>
        </w:rPr>
        <w:t>מוזר</w:t>
      </w:r>
      <w:r>
        <w:rPr>
          <w:rFonts w:hint="cs"/>
          <w:rtl/>
        </w:rPr>
        <w:t>:</w:t>
      </w:r>
      <w:r w:rsidRPr="006371B7">
        <w:rPr>
          <w:rtl/>
        </w:rPr>
        <w:t xml:space="preserve"> </w:t>
      </w:r>
      <w:bookmarkStart w:id="1508" w:name="_ETM_Q13_661630"/>
      <w:bookmarkEnd w:id="1508"/>
      <w:r w:rsidRPr="006371B7">
        <w:rPr>
          <w:rtl/>
        </w:rPr>
        <w:t xml:space="preserve">ראיתי </w:t>
      </w:r>
      <w:bookmarkStart w:id="1509" w:name="_ETM_Q13_662140"/>
      <w:bookmarkEnd w:id="1509"/>
      <w:r w:rsidRPr="006371B7">
        <w:rPr>
          <w:rtl/>
        </w:rPr>
        <w:t xml:space="preserve">שמנציחים </w:t>
      </w:r>
      <w:bookmarkStart w:id="1510" w:name="_ETM_Q13_664080"/>
      <w:bookmarkEnd w:id="1510"/>
      <w:r w:rsidRPr="006371B7">
        <w:rPr>
          <w:rtl/>
        </w:rPr>
        <w:t xml:space="preserve">בחוק </w:t>
      </w:r>
      <w:bookmarkStart w:id="1511" w:name="_ETM_Q13_665000"/>
      <w:bookmarkEnd w:id="1511"/>
      <w:r w:rsidRPr="006371B7">
        <w:rPr>
          <w:rtl/>
        </w:rPr>
        <w:t xml:space="preserve">את </w:t>
      </w:r>
      <w:bookmarkStart w:id="1512" w:name="_ETM_Q13_665209"/>
      <w:bookmarkEnd w:id="1512"/>
      <w:r w:rsidRPr="006371B7">
        <w:rPr>
          <w:rtl/>
        </w:rPr>
        <w:t xml:space="preserve">האפשרות </w:t>
      </w:r>
      <w:bookmarkStart w:id="1513" w:name="_ETM_Q13_666299"/>
      <w:bookmarkEnd w:id="1513"/>
      <w:r w:rsidRPr="006371B7">
        <w:rPr>
          <w:rtl/>
        </w:rPr>
        <w:t>להפ</w:t>
      </w:r>
      <w:r>
        <w:rPr>
          <w:rFonts w:hint="cs"/>
          <w:rtl/>
        </w:rPr>
        <w:t>ל</w:t>
      </w:r>
      <w:r w:rsidRPr="006371B7">
        <w:rPr>
          <w:rtl/>
        </w:rPr>
        <w:t xml:space="preserve">ות </w:t>
      </w:r>
      <w:bookmarkStart w:id="1514" w:name="_ETM_Q13_666930"/>
      <w:bookmarkEnd w:id="1514"/>
      <w:r w:rsidRPr="006371B7">
        <w:rPr>
          <w:rtl/>
        </w:rPr>
        <w:t>ב</w:t>
      </w:r>
      <w:r>
        <w:rPr>
          <w:rFonts w:hint="cs"/>
          <w:rtl/>
        </w:rPr>
        <w:t xml:space="preserve">ין </w:t>
      </w:r>
      <w:r w:rsidRPr="006371B7">
        <w:rPr>
          <w:rtl/>
        </w:rPr>
        <w:t xml:space="preserve">בתי </w:t>
      </w:r>
      <w:bookmarkStart w:id="1515" w:name="_ETM_Q13_667379"/>
      <w:bookmarkEnd w:id="1515"/>
      <w:r w:rsidRPr="006371B7">
        <w:rPr>
          <w:rtl/>
        </w:rPr>
        <w:t>הספר</w:t>
      </w:r>
      <w:r>
        <w:rPr>
          <w:rFonts w:hint="cs"/>
          <w:rtl/>
        </w:rPr>
        <w:t>.</w:t>
      </w:r>
      <w:r w:rsidRPr="006371B7">
        <w:rPr>
          <w:rtl/>
        </w:rPr>
        <w:t xml:space="preserve"> </w:t>
      </w:r>
      <w:bookmarkStart w:id="1516" w:name="_ETM_Q13_668189"/>
      <w:bookmarkStart w:id="1517" w:name="_ETM_Q13_668400"/>
      <w:bookmarkStart w:id="1518" w:name="_ETM_Q13_668519"/>
      <w:bookmarkEnd w:id="1516"/>
      <w:bookmarkEnd w:id="1517"/>
      <w:bookmarkEnd w:id="1518"/>
      <w:r w:rsidRPr="006371B7">
        <w:rPr>
          <w:rtl/>
        </w:rPr>
        <w:t xml:space="preserve">בעבר </w:t>
      </w:r>
      <w:bookmarkStart w:id="1519" w:name="_ETM_Q13_668849"/>
      <w:bookmarkEnd w:id="1519"/>
      <w:r w:rsidRPr="006371B7">
        <w:rPr>
          <w:rtl/>
        </w:rPr>
        <w:t xml:space="preserve">הייתי </w:t>
      </w:r>
      <w:bookmarkStart w:id="1520" w:name="_ETM_Q13_669090"/>
      <w:bookmarkStart w:id="1521" w:name="_ETM_Q13_670079"/>
      <w:bookmarkEnd w:id="1520"/>
      <w:bookmarkEnd w:id="1521"/>
      <w:r w:rsidRPr="006371B7">
        <w:rPr>
          <w:rtl/>
        </w:rPr>
        <w:t xml:space="preserve">סגן </w:t>
      </w:r>
      <w:bookmarkStart w:id="1522" w:name="_ETM_Q13_670349"/>
      <w:bookmarkEnd w:id="1522"/>
      <w:r w:rsidRPr="006371B7">
        <w:rPr>
          <w:rtl/>
        </w:rPr>
        <w:t xml:space="preserve">ראש </w:t>
      </w:r>
      <w:bookmarkStart w:id="1523" w:name="_ETM_Q13_670530"/>
      <w:bookmarkEnd w:id="1523"/>
      <w:r w:rsidRPr="006371B7">
        <w:rPr>
          <w:rtl/>
        </w:rPr>
        <w:t>עיר</w:t>
      </w:r>
      <w:r>
        <w:rPr>
          <w:rFonts w:hint="cs"/>
          <w:rtl/>
        </w:rPr>
        <w:t>,</w:t>
      </w:r>
      <w:r w:rsidRPr="006371B7">
        <w:rPr>
          <w:rtl/>
        </w:rPr>
        <w:t xml:space="preserve"> </w:t>
      </w:r>
      <w:bookmarkStart w:id="1524" w:name="_ETM_Q13_670650"/>
      <w:bookmarkEnd w:id="1524"/>
      <w:r w:rsidRPr="006371B7">
        <w:rPr>
          <w:rtl/>
        </w:rPr>
        <w:t xml:space="preserve">ראש </w:t>
      </w:r>
      <w:bookmarkStart w:id="1525" w:name="_ETM_Q13_670799"/>
      <w:bookmarkEnd w:id="1525"/>
      <w:r w:rsidRPr="006371B7">
        <w:rPr>
          <w:rtl/>
        </w:rPr>
        <w:t>מ</w:t>
      </w:r>
      <w:r>
        <w:rPr>
          <w:rFonts w:hint="cs"/>
          <w:rtl/>
        </w:rPr>
        <w:t>י</w:t>
      </w:r>
      <w:r w:rsidRPr="006371B7">
        <w:rPr>
          <w:rtl/>
        </w:rPr>
        <w:t xml:space="preserve">נהל </w:t>
      </w:r>
      <w:bookmarkStart w:id="1526" w:name="_ETM_Q13_671040"/>
      <w:bookmarkEnd w:id="1526"/>
      <w:r w:rsidRPr="006371B7">
        <w:rPr>
          <w:rtl/>
        </w:rPr>
        <w:t>חינוך</w:t>
      </w:r>
      <w:r>
        <w:rPr>
          <w:rFonts w:hint="cs"/>
          <w:rtl/>
        </w:rPr>
        <w:t>;</w:t>
      </w:r>
      <w:r w:rsidRPr="006371B7">
        <w:rPr>
          <w:rtl/>
        </w:rPr>
        <w:t xml:space="preserve"> </w:t>
      </w:r>
      <w:bookmarkStart w:id="1527" w:name="_ETM_Q13_671840"/>
      <w:bookmarkEnd w:id="1527"/>
      <w:r>
        <w:rPr>
          <w:rFonts w:hint="cs"/>
          <w:rtl/>
        </w:rPr>
        <w:t>אחת</w:t>
      </w:r>
      <w:r w:rsidRPr="006371B7">
        <w:rPr>
          <w:rtl/>
        </w:rPr>
        <w:t xml:space="preserve"> </w:t>
      </w:r>
      <w:bookmarkStart w:id="1528" w:name="_ETM_Q13_672319"/>
      <w:bookmarkEnd w:id="1528"/>
      <w:r w:rsidRPr="006371B7">
        <w:rPr>
          <w:rtl/>
        </w:rPr>
        <w:t xml:space="preserve">המלחמות </w:t>
      </w:r>
      <w:bookmarkStart w:id="1529" w:name="_ETM_Q13_672830"/>
      <w:bookmarkEnd w:id="1529"/>
      <w:r w:rsidRPr="006371B7">
        <w:rPr>
          <w:rtl/>
        </w:rPr>
        <w:t xml:space="preserve">הגדולות </w:t>
      </w:r>
      <w:bookmarkStart w:id="1530" w:name="_ETM_Q13_673310"/>
      <w:bookmarkEnd w:id="1530"/>
      <w:r w:rsidRPr="006371B7">
        <w:rPr>
          <w:rtl/>
        </w:rPr>
        <w:t xml:space="preserve">שלנו </w:t>
      </w:r>
      <w:bookmarkStart w:id="1531" w:name="_ETM_Q13_674249"/>
      <w:bookmarkEnd w:id="1531"/>
      <w:r w:rsidRPr="006371B7">
        <w:rPr>
          <w:rtl/>
        </w:rPr>
        <w:t xml:space="preserve">הייתה </w:t>
      </w:r>
      <w:bookmarkStart w:id="1532" w:name="_ETM_Q13_675910"/>
      <w:bookmarkEnd w:id="1532"/>
      <w:r w:rsidRPr="006371B7">
        <w:rPr>
          <w:rtl/>
        </w:rPr>
        <w:t xml:space="preserve">האפליה </w:t>
      </w:r>
      <w:bookmarkStart w:id="1533" w:name="_ETM_Q13_676570"/>
      <w:bookmarkEnd w:id="1533"/>
      <w:r w:rsidRPr="006371B7">
        <w:rPr>
          <w:rtl/>
        </w:rPr>
        <w:t xml:space="preserve">הזו </w:t>
      </w:r>
      <w:bookmarkStart w:id="1534" w:name="_ETM_Q13_677200"/>
      <w:bookmarkEnd w:id="1534"/>
      <w:r>
        <w:rPr>
          <w:rFonts w:hint="cs"/>
          <w:rtl/>
        </w:rPr>
        <w:t>ב</w:t>
      </w:r>
      <w:r w:rsidRPr="006371B7">
        <w:rPr>
          <w:rtl/>
        </w:rPr>
        <w:t xml:space="preserve">קבלת </w:t>
      </w:r>
      <w:bookmarkStart w:id="1535" w:name="_ETM_Q13_677830"/>
      <w:bookmarkEnd w:id="1535"/>
      <w:r w:rsidRPr="006371B7">
        <w:rPr>
          <w:rtl/>
        </w:rPr>
        <w:t xml:space="preserve">תלמידות </w:t>
      </w:r>
      <w:bookmarkStart w:id="1536" w:name="_ETM_Q13_678370"/>
      <w:bookmarkEnd w:id="1536"/>
      <w:r w:rsidRPr="006371B7">
        <w:rPr>
          <w:rtl/>
        </w:rPr>
        <w:t xml:space="preserve">ספרדיות </w:t>
      </w:r>
      <w:bookmarkStart w:id="1537" w:name="_ETM_Q13_679660"/>
      <w:bookmarkEnd w:id="1537"/>
      <w:r>
        <w:rPr>
          <w:rFonts w:hint="cs"/>
          <w:rtl/>
        </w:rPr>
        <w:t>או</w:t>
      </w:r>
      <w:r w:rsidRPr="006371B7">
        <w:rPr>
          <w:rtl/>
        </w:rPr>
        <w:t xml:space="preserve"> </w:t>
      </w:r>
      <w:bookmarkStart w:id="1538" w:name="_ETM_Q13_679810"/>
      <w:bookmarkEnd w:id="1538"/>
      <w:r w:rsidRPr="006371B7">
        <w:rPr>
          <w:rtl/>
        </w:rPr>
        <w:t xml:space="preserve">תלמידים </w:t>
      </w:r>
      <w:bookmarkStart w:id="1539" w:name="_ETM_Q13_680200"/>
      <w:bookmarkEnd w:id="1539"/>
      <w:r w:rsidRPr="006371B7">
        <w:rPr>
          <w:rtl/>
        </w:rPr>
        <w:t xml:space="preserve">ספרדים </w:t>
      </w:r>
      <w:bookmarkStart w:id="1540" w:name="_ETM_Q13_681430"/>
      <w:bookmarkEnd w:id="1540"/>
      <w:r w:rsidRPr="006371B7">
        <w:rPr>
          <w:rtl/>
        </w:rPr>
        <w:t xml:space="preserve">לבתי </w:t>
      </w:r>
      <w:bookmarkStart w:id="1541" w:name="_ETM_Q13_681910"/>
      <w:bookmarkEnd w:id="1541"/>
      <w:r w:rsidRPr="006371B7">
        <w:rPr>
          <w:rtl/>
        </w:rPr>
        <w:t xml:space="preserve">הספר </w:t>
      </w:r>
      <w:bookmarkStart w:id="1542" w:name="_ETM_Q13_682300"/>
      <w:bookmarkEnd w:id="1542"/>
      <w:r w:rsidRPr="006371B7">
        <w:rPr>
          <w:rtl/>
        </w:rPr>
        <w:t xml:space="preserve">של </w:t>
      </w:r>
      <w:bookmarkStart w:id="1543" w:name="_ETM_Q13_682480"/>
      <w:bookmarkEnd w:id="1543"/>
      <w:r w:rsidRPr="006371B7">
        <w:rPr>
          <w:rtl/>
        </w:rPr>
        <w:t xml:space="preserve">הזרם </w:t>
      </w:r>
      <w:bookmarkStart w:id="1544" w:name="_ETM_Q13_682810"/>
      <w:bookmarkEnd w:id="1544"/>
      <w:r w:rsidRPr="006371B7">
        <w:rPr>
          <w:rtl/>
        </w:rPr>
        <w:t>האשכנזי</w:t>
      </w:r>
      <w:r>
        <w:rPr>
          <w:rFonts w:hint="cs"/>
          <w:rtl/>
        </w:rPr>
        <w:t>.</w:t>
      </w:r>
      <w:r w:rsidRPr="006371B7">
        <w:rPr>
          <w:rtl/>
        </w:rPr>
        <w:t xml:space="preserve"> </w:t>
      </w:r>
      <w:bookmarkStart w:id="1545" w:name="_ETM_Q13_683849"/>
      <w:bookmarkStart w:id="1546" w:name="_ETM_Q13_686568"/>
      <w:bookmarkStart w:id="1547" w:name="_ETM_Q13_686694"/>
      <w:bookmarkStart w:id="1548" w:name="_ETM_Q13_686740"/>
      <w:bookmarkStart w:id="1549" w:name="_ETM_Q13_686849"/>
      <w:bookmarkEnd w:id="1545"/>
      <w:bookmarkEnd w:id="1546"/>
      <w:bookmarkEnd w:id="1547"/>
      <w:bookmarkEnd w:id="1548"/>
      <w:bookmarkEnd w:id="1549"/>
      <w:r w:rsidRPr="006371B7">
        <w:rPr>
          <w:rtl/>
        </w:rPr>
        <w:t xml:space="preserve">ואני </w:t>
      </w:r>
      <w:bookmarkStart w:id="1550" w:name="_ETM_Q13_684180"/>
      <w:bookmarkEnd w:id="1550"/>
      <w:r w:rsidRPr="006371B7">
        <w:rPr>
          <w:rtl/>
        </w:rPr>
        <w:t xml:space="preserve">רוצה </w:t>
      </w:r>
      <w:bookmarkStart w:id="1551" w:name="_ETM_Q13_684390"/>
      <w:bookmarkEnd w:id="1551"/>
      <w:r w:rsidRPr="006371B7">
        <w:rPr>
          <w:rtl/>
        </w:rPr>
        <w:t xml:space="preserve">לומר </w:t>
      </w:r>
      <w:bookmarkStart w:id="1552" w:name="_ETM_Q13_684629"/>
      <w:bookmarkEnd w:id="1552"/>
      <w:r w:rsidRPr="006371B7">
        <w:rPr>
          <w:rtl/>
        </w:rPr>
        <w:t xml:space="preserve">לך </w:t>
      </w:r>
      <w:bookmarkStart w:id="1553" w:name="_ETM_Q13_684840"/>
      <w:bookmarkEnd w:id="1553"/>
      <w:r w:rsidRPr="006371B7">
        <w:rPr>
          <w:rtl/>
        </w:rPr>
        <w:t>משהו</w:t>
      </w:r>
      <w:r>
        <w:rPr>
          <w:rFonts w:hint="cs"/>
          <w:rtl/>
        </w:rPr>
        <w:t>,</w:t>
      </w:r>
      <w:r w:rsidRPr="006371B7">
        <w:rPr>
          <w:rtl/>
        </w:rPr>
        <w:t xml:space="preserve"> </w:t>
      </w:r>
      <w:bookmarkStart w:id="1554" w:name="_ETM_Q13_685110"/>
      <w:bookmarkEnd w:id="1554"/>
      <w:r w:rsidRPr="006371B7">
        <w:rPr>
          <w:rtl/>
        </w:rPr>
        <w:t xml:space="preserve">אדוני </w:t>
      </w:r>
      <w:bookmarkStart w:id="1555" w:name="_ETM_Q13_685410"/>
      <w:bookmarkEnd w:id="1555"/>
      <w:r w:rsidRPr="006371B7">
        <w:rPr>
          <w:rtl/>
        </w:rPr>
        <w:t>היו"ר</w:t>
      </w:r>
      <w:r>
        <w:rPr>
          <w:rFonts w:hint="cs"/>
          <w:rtl/>
        </w:rPr>
        <w:t>,</w:t>
      </w:r>
      <w:r w:rsidRPr="006371B7">
        <w:rPr>
          <w:rtl/>
        </w:rPr>
        <w:t xml:space="preserve"> </w:t>
      </w:r>
      <w:bookmarkStart w:id="1556" w:name="_ETM_Q13_685709"/>
      <w:bookmarkEnd w:id="1556"/>
      <w:r w:rsidRPr="006371B7">
        <w:rPr>
          <w:rtl/>
        </w:rPr>
        <w:t>ולכם</w:t>
      </w:r>
      <w:r>
        <w:rPr>
          <w:rFonts w:hint="cs"/>
          <w:rtl/>
        </w:rPr>
        <w:t>,</w:t>
      </w:r>
      <w:r w:rsidRPr="006371B7">
        <w:rPr>
          <w:rtl/>
        </w:rPr>
        <w:t xml:space="preserve"> </w:t>
      </w:r>
      <w:bookmarkStart w:id="1557" w:name="_ETM_Q13_687290"/>
      <w:bookmarkEnd w:id="1557"/>
      <w:r w:rsidRPr="006371B7">
        <w:rPr>
          <w:rtl/>
        </w:rPr>
        <w:t xml:space="preserve">חברים </w:t>
      </w:r>
      <w:bookmarkStart w:id="1558" w:name="_ETM_Q13_687739"/>
      <w:bookmarkEnd w:id="1558"/>
      <w:r w:rsidRPr="006371B7">
        <w:rPr>
          <w:rtl/>
        </w:rPr>
        <w:t>יקרים</w:t>
      </w:r>
      <w:r>
        <w:rPr>
          <w:rFonts w:hint="cs"/>
          <w:rtl/>
        </w:rPr>
        <w:t>:</w:t>
      </w:r>
      <w:r w:rsidRPr="006371B7">
        <w:rPr>
          <w:rtl/>
        </w:rPr>
        <w:t xml:space="preserve"> </w:t>
      </w:r>
      <w:bookmarkStart w:id="1559" w:name="_ETM_Q13_688769"/>
      <w:bookmarkEnd w:id="1559"/>
      <w:r w:rsidRPr="006371B7">
        <w:rPr>
          <w:rtl/>
        </w:rPr>
        <w:t xml:space="preserve">אני </w:t>
      </w:r>
      <w:bookmarkStart w:id="1560" w:name="_ETM_Q13_689010"/>
      <w:bookmarkEnd w:id="1560"/>
      <w:r w:rsidRPr="006371B7">
        <w:rPr>
          <w:rtl/>
        </w:rPr>
        <w:t xml:space="preserve">לא </w:t>
      </w:r>
      <w:bookmarkStart w:id="1561" w:name="_ETM_Q13_689129"/>
      <w:bookmarkEnd w:id="1561"/>
      <w:r w:rsidRPr="006371B7">
        <w:rPr>
          <w:rtl/>
        </w:rPr>
        <w:t xml:space="preserve">יודע </w:t>
      </w:r>
      <w:bookmarkStart w:id="1562" w:name="_ETM_Q13_689639"/>
      <w:bookmarkEnd w:id="1562"/>
      <w:r w:rsidRPr="006371B7">
        <w:rPr>
          <w:rtl/>
        </w:rPr>
        <w:t xml:space="preserve">אם </w:t>
      </w:r>
      <w:bookmarkStart w:id="1563" w:name="_ETM_Q13_690089"/>
      <w:bookmarkEnd w:id="1563"/>
      <w:r w:rsidRPr="006371B7">
        <w:rPr>
          <w:rtl/>
        </w:rPr>
        <w:t xml:space="preserve">באמת </w:t>
      </w:r>
      <w:bookmarkStart w:id="1564" w:name="_ETM_Q13_690569"/>
      <w:bookmarkEnd w:id="1564"/>
      <w:r w:rsidRPr="006371B7">
        <w:rPr>
          <w:rtl/>
        </w:rPr>
        <w:t xml:space="preserve">יש </w:t>
      </w:r>
      <w:bookmarkStart w:id="1565" w:name="_ETM_Q13_690749"/>
      <w:bookmarkEnd w:id="1565"/>
      <w:r w:rsidRPr="006371B7">
        <w:rPr>
          <w:rtl/>
        </w:rPr>
        <w:t xml:space="preserve">סעיף </w:t>
      </w:r>
      <w:bookmarkStart w:id="1566" w:name="_ETM_Q13_691079"/>
      <w:bookmarkEnd w:id="1566"/>
      <w:r w:rsidRPr="006371B7">
        <w:rPr>
          <w:rtl/>
        </w:rPr>
        <w:t>כזה</w:t>
      </w:r>
      <w:r>
        <w:rPr>
          <w:rFonts w:hint="cs"/>
          <w:rtl/>
        </w:rPr>
        <w:t>,</w:t>
      </w:r>
      <w:r w:rsidRPr="006371B7">
        <w:rPr>
          <w:rtl/>
        </w:rPr>
        <w:t xml:space="preserve"> </w:t>
      </w:r>
      <w:bookmarkStart w:id="1567" w:name="_ETM_Q13_691650"/>
      <w:bookmarkEnd w:id="1567"/>
      <w:r w:rsidRPr="006371B7">
        <w:rPr>
          <w:rtl/>
        </w:rPr>
        <w:t xml:space="preserve">ואני </w:t>
      </w:r>
      <w:bookmarkStart w:id="1568" w:name="_ETM_Q13_691949"/>
      <w:bookmarkEnd w:id="1568"/>
      <w:r w:rsidRPr="006371B7">
        <w:rPr>
          <w:rtl/>
        </w:rPr>
        <w:t xml:space="preserve">מאוד </w:t>
      </w:r>
      <w:bookmarkStart w:id="1569" w:name="_ETM_Q13_692219"/>
      <w:bookmarkEnd w:id="1569"/>
      <w:r w:rsidRPr="006371B7">
        <w:rPr>
          <w:rtl/>
        </w:rPr>
        <w:t xml:space="preserve">מאוד </w:t>
      </w:r>
      <w:bookmarkStart w:id="1570" w:name="_ETM_Q13_692459"/>
      <w:bookmarkEnd w:id="1570"/>
      <w:r w:rsidRPr="006371B7">
        <w:rPr>
          <w:rtl/>
        </w:rPr>
        <w:t xml:space="preserve">מקווה </w:t>
      </w:r>
      <w:bookmarkStart w:id="1571" w:name="_ETM_Q13_692819"/>
      <w:bookmarkEnd w:id="1571"/>
      <w:r w:rsidRPr="006371B7">
        <w:rPr>
          <w:rtl/>
        </w:rPr>
        <w:t xml:space="preserve">שאין </w:t>
      </w:r>
      <w:bookmarkStart w:id="1572" w:name="_ETM_Q13_693120"/>
      <w:bookmarkEnd w:id="1572"/>
      <w:r w:rsidRPr="006371B7">
        <w:rPr>
          <w:rtl/>
        </w:rPr>
        <w:t xml:space="preserve">סעיף </w:t>
      </w:r>
      <w:bookmarkStart w:id="1573" w:name="_ETM_Q13_693389"/>
      <w:bookmarkEnd w:id="1573"/>
      <w:r w:rsidRPr="006371B7">
        <w:rPr>
          <w:rtl/>
        </w:rPr>
        <w:t>כזה</w:t>
      </w:r>
      <w:r>
        <w:rPr>
          <w:rFonts w:hint="cs"/>
          <w:rtl/>
        </w:rPr>
        <w:t>,</w:t>
      </w:r>
      <w:r w:rsidRPr="006371B7">
        <w:rPr>
          <w:rtl/>
        </w:rPr>
        <w:t xml:space="preserve"> </w:t>
      </w:r>
      <w:bookmarkStart w:id="1574" w:name="_ETM_Q13_694109"/>
      <w:bookmarkEnd w:id="1574"/>
      <w:r w:rsidRPr="006371B7">
        <w:rPr>
          <w:rtl/>
        </w:rPr>
        <w:t xml:space="preserve">אבל </w:t>
      </w:r>
      <w:bookmarkStart w:id="1575" w:name="_ETM_Q13_694439"/>
      <w:bookmarkEnd w:id="1575"/>
      <w:r w:rsidRPr="006371B7">
        <w:rPr>
          <w:rtl/>
        </w:rPr>
        <w:t xml:space="preserve">אם </w:t>
      </w:r>
      <w:bookmarkStart w:id="1576" w:name="_ETM_Q13_694620"/>
      <w:bookmarkEnd w:id="1576"/>
      <w:r w:rsidRPr="006371B7">
        <w:rPr>
          <w:rtl/>
        </w:rPr>
        <w:t xml:space="preserve">יש </w:t>
      </w:r>
      <w:bookmarkStart w:id="1577" w:name="_ETM_Q13_694889"/>
      <w:bookmarkEnd w:id="1577"/>
      <w:r w:rsidRPr="006371B7">
        <w:rPr>
          <w:rtl/>
        </w:rPr>
        <w:t xml:space="preserve">סעיף </w:t>
      </w:r>
      <w:bookmarkStart w:id="1578" w:name="_ETM_Q13_695249"/>
      <w:bookmarkEnd w:id="1578"/>
      <w:r w:rsidRPr="006371B7">
        <w:rPr>
          <w:rtl/>
        </w:rPr>
        <w:t xml:space="preserve">כזה </w:t>
      </w:r>
      <w:bookmarkStart w:id="1579" w:name="_ETM_Q13_696040"/>
      <w:bookmarkEnd w:id="1579"/>
      <w:r w:rsidRPr="006371B7">
        <w:rPr>
          <w:rtl/>
        </w:rPr>
        <w:t xml:space="preserve">זו </w:t>
      </w:r>
      <w:bookmarkStart w:id="1580" w:name="_ETM_Q13_696279"/>
      <w:bookmarkEnd w:id="1580"/>
      <w:r w:rsidRPr="006371B7">
        <w:rPr>
          <w:rtl/>
        </w:rPr>
        <w:t xml:space="preserve">בושה </w:t>
      </w:r>
      <w:bookmarkStart w:id="1581" w:name="_ETM_Q13_696730"/>
      <w:bookmarkEnd w:id="1581"/>
      <w:r w:rsidRPr="006371B7">
        <w:rPr>
          <w:rtl/>
        </w:rPr>
        <w:t xml:space="preserve">גדולה </w:t>
      </w:r>
      <w:bookmarkStart w:id="1582" w:name="_ETM_Q13_697120"/>
      <w:bookmarkEnd w:id="1582"/>
      <w:r w:rsidRPr="006371B7">
        <w:rPr>
          <w:rtl/>
        </w:rPr>
        <w:t xml:space="preserve">למי </w:t>
      </w:r>
      <w:bookmarkStart w:id="1583" w:name="_ETM_Q13_697329"/>
      <w:bookmarkEnd w:id="1583"/>
      <w:r w:rsidRPr="006371B7">
        <w:rPr>
          <w:rtl/>
        </w:rPr>
        <w:t xml:space="preserve">שביקש </w:t>
      </w:r>
      <w:bookmarkStart w:id="1584" w:name="_ETM_Q13_697779"/>
      <w:bookmarkEnd w:id="1584"/>
      <w:r w:rsidRPr="006371B7">
        <w:rPr>
          <w:rtl/>
        </w:rPr>
        <w:t>אותו</w:t>
      </w:r>
      <w:r>
        <w:rPr>
          <w:rFonts w:hint="cs"/>
          <w:rtl/>
        </w:rPr>
        <w:t>,</w:t>
      </w:r>
      <w:r w:rsidRPr="006371B7">
        <w:rPr>
          <w:rtl/>
        </w:rPr>
        <w:t xml:space="preserve"> </w:t>
      </w:r>
      <w:bookmarkStart w:id="1585" w:name="_ETM_Q13_698650"/>
      <w:bookmarkEnd w:id="1585"/>
      <w:r w:rsidRPr="006371B7">
        <w:rPr>
          <w:rtl/>
        </w:rPr>
        <w:t xml:space="preserve">זו </w:t>
      </w:r>
      <w:bookmarkStart w:id="1586" w:name="_ETM_Q13_698829"/>
      <w:bookmarkEnd w:id="1586"/>
      <w:r w:rsidRPr="006371B7">
        <w:rPr>
          <w:rtl/>
        </w:rPr>
        <w:t xml:space="preserve">בושה </w:t>
      </w:r>
      <w:bookmarkStart w:id="1587" w:name="_ETM_Q13_699189"/>
      <w:bookmarkEnd w:id="1587"/>
      <w:r w:rsidRPr="006371B7">
        <w:rPr>
          <w:rtl/>
        </w:rPr>
        <w:t xml:space="preserve">גדולה </w:t>
      </w:r>
      <w:bookmarkStart w:id="1588" w:name="_ETM_Q13_699549"/>
      <w:bookmarkEnd w:id="1588"/>
      <w:r w:rsidRPr="006371B7">
        <w:rPr>
          <w:rtl/>
        </w:rPr>
        <w:t xml:space="preserve">למי </w:t>
      </w:r>
      <w:bookmarkStart w:id="1589" w:name="_ETM_Q13_699760"/>
      <w:bookmarkEnd w:id="1589"/>
      <w:r w:rsidRPr="006371B7">
        <w:rPr>
          <w:rtl/>
        </w:rPr>
        <w:t xml:space="preserve">שהסכים </w:t>
      </w:r>
      <w:bookmarkStart w:id="1590" w:name="_ETM_Q13_700269"/>
      <w:bookmarkEnd w:id="1590"/>
      <w:r w:rsidRPr="006371B7">
        <w:rPr>
          <w:rtl/>
        </w:rPr>
        <w:t>עליו</w:t>
      </w:r>
      <w:r>
        <w:rPr>
          <w:rFonts w:hint="cs"/>
          <w:rtl/>
        </w:rPr>
        <w:t>,</w:t>
      </w:r>
      <w:r w:rsidRPr="006371B7">
        <w:rPr>
          <w:rtl/>
        </w:rPr>
        <w:t xml:space="preserve"> </w:t>
      </w:r>
      <w:bookmarkStart w:id="1591" w:name="_ETM_Q13_701200"/>
      <w:bookmarkEnd w:id="1591"/>
      <w:r w:rsidRPr="006371B7">
        <w:rPr>
          <w:rtl/>
        </w:rPr>
        <w:t xml:space="preserve">ועדיין </w:t>
      </w:r>
      <w:bookmarkStart w:id="1592" w:name="_ETM_Q13_701679"/>
      <w:bookmarkEnd w:id="1592"/>
      <w:r w:rsidRPr="006371B7">
        <w:rPr>
          <w:rtl/>
        </w:rPr>
        <w:t xml:space="preserve">לא </w:t>
      </w:r>
      <w:bookmarkStart w:id="1593" w:name="_ETM_Q13_701769"/>
      <w:bookmarkEnd w:id="1593"/>
      <w:r w:rsidRPr="006371B7">
        <w:rPr>
          <w:rtl/>
        </w:rPr>
        <w:t xml:space="preserve">מאוחר </w:t>
      </w:r>
      <w:bookmarkStart w:id="1594" w:name="_ETM_Q13_702159"/>
      <w:bookmarkEnd w:id="1594"/>
      <w:r w:rsidRPr="006371B7">
        <w:rPr>
          <w:rtl/>
        </w:rPr>
        <w:t xml:space="preserve">לשנות </w:t>
      </w:r>
      <w:bookmarkStart w:id="1595" w:name="_ETM_Q13_702549"/>
      <w:bookmarkEnd w:id="1595"/>
      <w:r w:rsidRPr="006371B7">
        <w:rPr>
          <w:rtl/>
        </w:rPr>
        <w:t xml:space="preserve">את </w:t>
      </w:r>
      <w:bookmarkStart w:id="1596" w:name="_ETM_Q13_702670"/>
      <w:bookmarkEnd w:id="1596"/>
      <w:r w:rsidRPr="006371B7">
        <w:rPr>
          <w:rtl/>
        </w:rPr>
        <w:t xml:space="preserve">הדברים </w:t>
      </w:r>
      <w:bookmarkStart w:id="1597" w:name="_ETM_Q13_703059"/>
      <w:bookmarkEnd w:id="1597"/>
      <w:r>
        <w:rPr>
          <w:rtl/>
        </w:rPr>
        <w:t>האל</w:t>
      </w:r>
      <w:r>
        <w:rPr>
          <w:rFonts w:hint="cs"/>
          <w:rtl/>
        </w:rPr>
        <w:t>ו,</w:t>
      </w:r>
      <w:r w:rsidRPr="006371B7">
        <w:rPr>
          <w:rtl/>
        </w:rPr>
        <w:t xml:space="preserve"> </w:t>
      </w:r>
      <w:bookmarkStart w:id="1598" w:name="_ETM_Q13_703830"/>
      <w:bookmarkEnd w:id="1598"/>
      <w:r w:rsidRPr="006371B7">
        <w:rPr>
          <w:rtl/>
        </w:rPr>
        <w:t xml:space="preserve">כי </w:t>
      </w:r>
      <w:bookmarkStart w:id="1599" w:name="_ETM_Q13_704010"/>
      <w:bookmarkEnd w:id="1599"/>
      <w:r w:rsidRPr="006371B7">
        <w:rPr>
          <w:rtl/>
        </w:rPr>
        <w:t xml:space="preserve">אנחנו </w:t>
      </w:r>
      <w:bookmarkStart w:id="1600" w:name="_ETM_Q13_704429"/>
      <w:bookmarkEnd w:id="1600"/>
      <w:r w:rsidRPr="006371B7">
        <w:rPr>
          <w:rtl/>
        </w:rPr>
        <w:t xml:space="preserve">פה </w:t>
      </w:r>
      <w:bookmarkStart w:id="1601" w:name="_ETM_Q13_705090"/>
      <w:bookmarkEnd w:id="1601"/>
      <w:r w:rsidRPr="006371B7">
        <w:rPr>
          <w:rtl/>
        </w:rPr>
        <w:t xml:space="preserve">לא </w:t>
      </w:r>
      <w:bookmarkStart w:id="1602" w:name="_ETM_Q13_705300"/>
      <w:bookmarkEnd w:id="1602"/>
      <w:r w:rsidRPr="006371B7">
        <w:rPr>
          <w:rtl/>
        </w:rPr>
        <w:t xml:space="preserve">ניתן </w:t>
      </w:r>
      <w:bookmarkStart w:id="1603" w:name="_ETM_Q13_706110"/>
      <w:bookmarkEnd w:id="1603"/>
      <w:r w:rsidRPr="006371B7">
        <w:rPr>
          <w:rtl/>
        </w:rPr>
        <w:t xml:space="preserve">שיפלו </w:t>
      </w:r>
      <w:bookmarkStart w:id="1604" w:name="_ETM_Q13_706620"/>
      <w:bookmarkEnd w:id="1604"/>
      <w:r w:rsidRPr="006371B7">
        <w:rPr>
          <w:rtl/>
        </w:rPr>
        <w:t xml:space="preserve">בין </w:t>
      </w:r>
      <w:bookmarkStart w:id="1605" w:name="_ETM_Q13_706860"/>
      <w:bookmarkEnd w:id="1605"/>
      <w:r w:rsidRPr="006371B7">
        <w:rPr>
          <w:rtl/>
        </w:rPr>
        <w:t xml:space="preserve">דם </w:t>
      </w:r>
      <w:bookmarkStart w:id="1606" w:name="_ETM_Q13_707069"/>
      <w:bookmarkEnd w:id="1606"/>
      <w:r w:rsidRPr="006371B7">
        <w:rPr>
          <w:rtl/>
        </w:rPr>
        <w:t>לדם</w:t>
      </w:r>
      <w:r>
        <w:rPr>
          <w:rFonts w:hint="cs"/>
          <w:rtl/>
        </w:rPr>
        <w:t>.</w:t>
      </w:r>
      <w:r w:rsidRPr="006371B7">
        <w:rPr>
          <w:rtl/>
        </w:rPr>
        <w:t xml:space="preserve"> </w:t>
      </w:r>
      <w:bookmarkStart w:id="1607" w:name="_ETM_Q13_707670"/>
      <w:bookmarkEnd w:id="1607"/>
    </w:p>
    <w:p w:rsidR="009D682C" w:rsidRDefault="009D682C" w:rsidP="00333975">
      <w:pPr>
        <w:rPr>
          <w:rtl/>
        </w:rPr>
      </w:pPr>
      <w:bookmarkStart w:id="1608" w:name="_ETM_Q13_709308"/>
      <w:bookmarkStart w:id="1609" w:name="_ETM_Q13_709431"/>
      <w:bookmarkEnd w:id="1608"/>
      <w:bookmarkEnd w:id="1609"/>
    </w:p>
    <w:p w:rsidR="009D682C" w:rsidRDefault="009D682C" w:rsidP="00333975">
      <w:pPr>
        <w:rPr>
          <w:rtl/>
        </w:rPr>
      </w:pPr>
      <w:bookmarkStart w:id="1610" w:name="_ETM_Q13_710522"/>
      <w:bookmarkStart w:id="1611" w:name="_ETM_Q13_710649"/>
      <w:bookmarkEnd w:id="1610"/>
      <w:bookmarkEnd w:id="1611"/>
      <w:r w:rsidRPr="006371B7">
        <w:rPr>
          <w:rtl/>
        </w:rPr>
        <w:t xml:space="preserve">עסקנו </w:t>
      </w:r>
      <w:bookmarkStart w:id="1612" w:name="_ETM_Q13_708179"/>
      <w:bookmarkEnd w:id="1612"/>
      <w:r w:rsidRPr="006371B7">
        <w:rPr>
          <w:rtl/>
        </w:rPr>
        <w:t xml:space="preserve">בזה </w:t>
      </w:r>
      <w:bookmarkStart w:id="1613" w:name="_ETM_Q13_709520"/>
      <w:bookmarkEnd w:id="1613"/>
      <w:r w:rsidRPr="006371B7">
        <w:rPr>
          <w:rtl/>
        </w:rPr>
        <w:t xml:space="preserve">בתפקיד </w:t>
      </w:r>
      <w:bookmarkStart w:id="1614" w:name="_ETM_Q13_710150"/>
      <w:bookmarkEnd w:id="1614"/>
      <w:r w:rsidRPr="006371B7">
        <w:rPr>
          <w:rtl/>
        </w:rPr>
        <w:t xml:space="preserve">הקודם </w:t>
      </w:r>
      <w:bookmarkStart w:id="1615" w:name="_ETM_Q13_710510"/>
      <w:bookmarkEnd w:id="1615"/>
      <w:r w:rsidRPr="006371B7">
        <w:rPr>
          <w:rtl/>
        </w:rPr>
        <w:t xml:space="preserve">שלי </w:t>
      </w:r>
      <w:bookmarkStart w:id="1616" w:name="_ETM_Q13_710750"/>
      <w:bookmarkEnd w:id="1616"/>
      <w:r w:rsidRPr="006371B7">
        <w:rPr>
          <w:rtl/>
        </w:rPr>
        <w:t xml:space="preserve">יחד </w:t>
      </w:r>
      <w:bookmarkStart w:id="1617" w:name="_ETM_Q13_711170"/>
      <w:bookmarkEnd w:id="1617"/>
      <w:r w:rsidRPr="006371B7">
        <w:rPr>
          <w:rtl/>
        </w:rPr>
        <w:t xml:space="preserve">עם </w:t>
      </w:r>
      <w:bookmarkStart w:id="1618" w:name="_ETM_Q13_711380"/>
      <w:bookmarkEnd w:id="1618"/>
      <w:r w:rsidRPr="006371B7">
        <w:rPr>
          <w:rtl/>
        </w:rPr>
        <w:t xml:space="preserve">חברי </w:t>
      </w:r>
      <w:bookmarkStart w:id="1619" w:name="_ETM_Q13_711679"/>
      <w:bookmarkEnd w:id="1619"/>
      <w:r w:rsidRPr="006371B7">
        <w:rPr>
          <w:rtl/>
        </w:rPr>
        <w:t xml:space="preserve">הכנסת </w:t>
      </w:r>
      <w:bookmarkStart w:id="1620" w:name="_ETM_Q13_712130"/>
      <w:bookmarkEnd w:id="1620"/>
      <w:r w:rsidRPr="006371B7">
        <w:rPr>
          <w:rtl/>
        </w:rPr>
        <w:t>מש"ס</w:t>
      </w:r>
      <w:r>
        <w:rPr>
          <w:rFonts w:hint="cs"/>
          <w:rtl/>
        </w:rPr>
        <w:t>,</w:t>
      </w:r>
      <w:r w:rsidRPr="006371B7">
        <w:rPr>
          <w:rtl/>
        </w:rPr>
        <w:t xml:space="preserve"> </w:t>
      </w:r>
      <w:bookmarkStart w:id="1621" w:name="_ETM_Q13_712700"/>
      <w:bookmarkEnd w:id="1621"/>
      <w:r w:rsidRPr="006371B7">
        <w:rPr>
          <w:rtl/>
        </w:rPr>
        <w:t xml:space="preserve">דווקא </w:t>
      </w:r>
      <w:bookmarkStart w:id="1622" w:name="_ETM_Q13_713000"/>
      <w:bookmarkEnd w:id="1622"/>
      <w:r w:rsidRPr="006371B7">
        <w:rPr>
          <w:rtl/>
        </w:rPr>
        <w:t xml:space="preserve">יחד </w:t>
      </w:r>
      <w:bookmarkStart w:id="1623" w:name="_ETM_Q13_713239"/>
      <w:bookmarkEnd w:id="1623"/>
      <w:r w:rsidRPr="006371B7">
        <w:rPr>
          <w:rtl/>
        </w:rPr>
        <w:t xml:space="preserve">עם </w:t>
      </w:r>
      <w:bookmarkStart w:id="1624" w:name="_ETM_Q13_713300"/>
      <w:bookmarkEnd w:id="1624"/>
      <w:r w:rsidRPr="006371B7">
        <w:rPr>
          <w:rtl/>
        </w:rPr>
        <w:t xml:space="preserve">חברי </w:t>
      </w:r>
      <w:bookmarkStart w:id="1625" w:name="_ETM_Q13_713569"/>
      <w:bookmarkEnd w:id="1625"/>
      <w:r w:rsidRPr="006371B7">
        <w:rPr>
          <w:rtl/>
        </w:rPr>
        <w:t xml:space="preserve">הכנסת </w:t>
      </w:r>
      <w:bookmarkStart w:id="1626" w:name="_ETM_Q13_713989"/>
      <w:bookmarkEnd w:id="1626"/>
      <w:r w:rsidRPr="006371B7">
        <w:rPr>
          <w:rtl/>
        </w:rPr>
        <w:t xml:space="preserve">מכל </w:t>
      </w:r>
      <w:bookmarkStart w:id="1627" w:name="_ETM_Q13_714349"/>
      <w:bookmarkEnd w:id="1627"/>
      <w:r w:rsidRPr="006371B7">
        <w:rPr>
          <w:rtl/>
        </w:rPr>
        <w:t xml:space="preserve">הזרמים </w:t>
      </w:r>
      <w:bookmarkStart w:id="1628" w:name="_ETM_Q13_714739"/>
      <w:bookmarkEnd w:id="1628"/>
      <w:r w:rsidRPr="006371B7">
        <w:rPr>
          <w:rtl/>
        </w:rPr>
        <w:t>פה</w:t>
      </w:r>
      <w:r>
        <w:rPr>
          <w:rFonts w:hint="cs"/>
          <w:rtl/>
        </w:rPr>
        <w:t>,</w:t>
      </w:r>
      <w:r w:rsidRPr="006371B7">
        <w:rPr>
          <w:rtl/>
        </w:rPr>
        <w:t xml:space="preserve"> </w:t>
      </w:r>
      <w:bookmarkStart w:id="1629" w:name="_ETM_Q13_715550"/>
      <w:bookmarkEnd w:id="1629"/>
      <w:r w:rsidRPr="006371B7">
        <w:rPr>
          <w:rtl/>
        </w:rPr>
        <w:t xml:space="preserve">ואנחנו </w:t>
      </w:r>
      <w:bookmarkStart w:id="1630" w:name="_ETM_Q13_715910"/>
      <w:bookmarkEnd w:id="1630"/>
      <w:r w:rsidRPr="006371B7">
        <w:rPr>
          <w:rtl/>
        </w:rPr>
        <w:t xml:space="preserve">נמשיך </w:t>
      </w:r>
      <w:bookmarkStart w:id="1631" w:name="_ETM_Q13_716300"/>
      <w:bookmarkEnd w:id="1631"/>
      <w:r w:rsidRPr="006371B7">
        <w:rPr>
          <w:rtl/>
        </w:rPr>
        <w:t xml:space="preserve">לעשות </w:t>
      </w:r>
      <w:bookmarkStart w:id="1632" w:name="_ETM_Q13_716690"/>
      <w:bookmarkEnd w:id="1632"/>
      <w:r w:rsidRPr="006371B7">
        <w:rPr>
          <w:rtl/>
        </w:rPr>
        <w:t xml:space="preserve">את </w:t>
      </w:r>
      <w:bookmarkStart w:id="1633" w:name="_ETM_Q13_716809"/>
      <w:bookmarkEnd w:id="1633"/>
      <w:r w:rsidRPr="006371B7">
        <w:rPr>
          <w:rtl/>
        </w:rPr>
        <w:t xml:space="preserve">זה </w:t>
      </w:r>
      <w:bookmarkStart w:id="1634" w:name="_ETM_Q13_717370"/>
      <w:bookmarkEnd w:id="1634"/>
      <w:r w:rsidRPr="006371B7">
        <w:rPr>
          <w:rtl/>
        </w:rPr>
        <w:t xml:space="preserve">ולא </w:t>
      </w:r>
      <w:bookmarkStart w:id="1635" w:name="_ETM_Q13_717639"/>
      <w:bookmarkEnd w:id="1635"/>
      <w:r w:rsidRPr="006371B7">
        <w:rPr>
          <w:rtl/>
        </w:rPr>
        <w:t xml:space="preserve">ניתן </w:t>
      </w:r>
      <w:bookmarkStart w:id="1636" w:name="_ETM_Q13_717909"/>
      <w:bookmarkEnd w:id="1636"/>
      <w:r w:rsidRPr="006371B7">
        <w:rPr>
          <w:rtl/>
        </w:rPr>
        <w:t xml:space="preserve">לזה </w:t>
      </w:r>
      <w:bookmarkStart w:id="1637" w:name="_ETM_Q13_718120"/>
      <w:bookmarkEnd w:id="1637"/>
      <w:r w:rsidRPr="006371B7">
        <w:rPr>
          <w:rtl/>
        </w:rPr>
        <w:t>לקרות</w:t>
      </w:r>
      <w:r>
        <w:rPr>
          <w:rFonts w:hint="cs"/>
          <w:rtl/>
        </w:rPr>
        <w:t>.</w:t>
      </w:r>
      <w:r w:rsidRPr="006371B7">
        <w:rPr>
          <w:rtl/>
        </w:rPr>
        <w:t xml:space="preserve"> </w:t>
      </w:r>
      <w:bookmarkStart w:id="1638" w:name="_ETM_Q13_718420"/>
      <w:bookmarkEnd w:id="1638"/>
      <w:r w:rsidRPr="006371B7">
        <w:rPr>
          <w:rtl/>
        </w:rPr>
        <w:t xml:space="preserve">תודה </w:t>
      </w:r>
      <w:bookmarkStart w:id="1639" w:name="_ETM_Q13_718659"/>
      <w:bookmarkEnd w:id="1639"/>
      <w:r w:rsidRPr="006371B7">
        <w:rPr>
          <w:rtl/>
        </w:rPr>
        <w:t>רבה</w:t>
      </w:r>
      <w:r>
        <w:rPr>
          <w:rFonts w:hint="cs"/>
          <w:rtl/>
        </w:rPr>
        <w:t>,</w:t>
      </w:r>
      <w:r w:rsidRPr="006371B7">
        <w:rPr>
          <w:rtl/>
        </w:rPr>
        <w:t xml:space="preserve"> </w:t>
      </w:r>
      <w:bookmarkStart w:id="1640" w:name="_ETM_Q13_718840"/>
      <w:bookmarkEnd w:id="1640"/>
      <w:r w:rsidRPr="006371B7">
        <w:rPr>
          <w:rtl/>
        </w:rPr>
        <w:t>אדוני</w:t>
      </w:r>
      <w:r>
        <w:rPr>
          <w:rFonts w:hint="cs"/>
          <w:rtl/>
        </w:rPr>
        <w:t>.</w:t>
      </w:r>
      <w:r w:rsidRPr="006371B7">
        <w:rPr>
          <w:rtl/>
        </w:rPr>
        <w:t xml:space="preserve"> </w:t>
      </w:r>
      <w:bookmarkStart w:id="1641" w:name="_ETM_Q13_720069"/>
      <w:bookmarkStart w:id="1642" w:name="_ETM_Q13_718183"/>
      <w:bookmarkStart w:id="1643" w:name="_ETM_Q13_718268"/>
      <w:bookmarkStart w:id="1644" w:name="_ETM_Q13_718328"/>
      <w:bookmarkStart w:id="1645" w:name="_ETM_Q13_718461"/>
      <w:bookmarkEnd w:id="1641"/>
      <w:bookmarkEnd w:id="1642"/>
      <w:bookmarkEnd w:id="1643"/>
      <w:bookmarkEnd w:id="1644"/>
      <w:bookmarkEnd w:id="1645"/>
    </w:p>
    <w:p w:rsidR="009D682C" w:rsidRDefault="009D682C" w:rsidP="00333975">
      <w:pPr>
        <w:rPr>
          <w:rtl/>
          <w:lang w:eastAsia="he-IL"/>
        </w:rPr>
      </w:pPr>
    </w:p>
    <w:p w:rsidR="009D682C" w:rsidRDefault="009D682C" w:rsidP="00333975">
      <w:pPr>
        <w:pStyle w:val="af6"/>
        <w:keepNext/>
        <w:rPr>
          <w:rtl/>
        </w:rPr>
      </w:pPr>
      <w:r w:rsidRPr="00056B07">
        <w:rPr>
          <w:rStyle w:val="TagStyle"/>
          <w:rtl/>
        </w:rPr>
        <w:t xml:space="preserve">&lt;&lt; יור &gt;&gt; </w:t>
      </w:r>
      <w:r>
        <w:rPr>
          <w:rtl/>
        </w:rPr>
        <w:t>היו"ר יריב לוין:</w:t>
      </w:r>
      <w:r w:rsidRPr="00056B07">
        <w:rPr>
          <w:rStyle w:val="TagStyle"/>
          <w:rtl/>
        </w:rPr>
        <w:t xml:space="preserve"> &lt;&lt; יור &gt;&gt;</w:t>
      </w:r>
      <w:r>
        <w:rPr>
          <w:rtl/>
        </w:rPr>
        <w:t xml:space="preserve">   </w:t>
      </w:r>
    </w:p>
    <w:p w:rsidR="009D682C" w:rsidRDefault="009D682C" w:rsidP="00333975">
      <w:pPr>
        <w:pStyle w:val="KeepWithNext"/>
        <w:rPr>
          <w:rtl/>
        </w:rPr>
      </w:pPr>
    </w:p>
    <w:p w:rsidR="009D682C" w:rsidRDefault="009D682C" w:rsidP="00333975">
      <w:pPr>
        <w:pStyle w:val="KeepWithNext"/>
        <w:rPr>
          <w:rtl/>
        </w:rPr>
      </w:pPr>
      <w:r>
        <w:rPr>
          <w:rFonts w:hint="cs"/>
          <w:rtl/>
        </w:rPr>
        <w:t xml:space="preserve">תודה רבה. חברות וחברי הכנסת, לפני שאני אזמין את </w:t>
      </w:r>
      <w:bookmarkStart w:id="1646" w:name="_ETM_Q14_125000"/>
      <w:bookmarkEnd w:id="1646"/>
      <w:r>
        <w:rPr>
          <w:rFonts w:hint="cs"/>
          <w:rtl/>
        </w:rPr>
        <w:t xml:space="preserve">השרה אילת שקד, היום הובא למנוחות עולמים הרב חיים </w:t>
      </w:r>
      <w:bookmarkStart w:id="1647" w:name="_ETM_Q14_134000"/>
      <w:bookmarkEnd w:id="1647"/>
      <w:r>
        <w:rPr>
          <w:rFonts w:hint="cs"/>
          <w:rtl/>
        </w:rPr>
        <w:t xml:space="preserve">דרוקמן, זקן רבני הציונות הדתית, ראש ישיבות בני עקיבא וחתן </w:t>
      </w:r>
      <w:bookmarkStart w:id="1648" w:name="_ETM_Q14_140000"/>
      <w:bookmarkEnd w:id="1648"/>
      <w:r>
        <w:rPr>
          <w:rFonts w:hint="cs"/>
          <w:rtl/>
        </w:rPr>
        <w:t xml:space="preserve">פרס ישראל. </w:t>
      </w:r>
    </w:p>
    <w:p w:rsidR="009D682C" w:rsidRDefault="009D682C" w:rsidP="00333975">
      <w:pPr>
        <w:rPr>
          <w:rtl/>
        </w:rPr>
      </w:pPr>
    </w:p>
    <w:p w:rsidR="009D682C" w:rsidRDefault="009D682C" w:rsidP="00333975">
      <w:pPr>
        <w:rPr>
          <w:rtl/>
        </w:rPr>
      </w:pPr>
      <w:bookmarkStart w:id="1649" w:name="_ETM_Q14_144000"/>
      <w:bookmarkEnd w:id="1649"/>
      <w:r>
        <w:rPr>
          <w:rFonts w:hint="cs"/>
          <w:rtl/>
        </w:rPr>
        <w:t xml:space="preserve">הרב דרוקמן, שהיה חבר כנסת, סגן </w:t>
      </w:r>
      <w:bookmarkStart w:id="1650" w:name="_ETM_Q14_145000"/>
      <w:bookmarkEnd w:id="1650"/>
      <w:r>
        <w:rPr>
          <w:rFonts w:hint="cs"/>
          <w:rtl/>
        </w:rPr>
        <w:t xml:space="preserve">שר הדתות, גידל דורות של תלמידים, הותיר אחריו </w:t>
      </w:r>
      <w:bookmarkStart w:id="1651" w:name="_ETM_Q14_152000"/>
      <w:bookmarkEnd w:id="1651"/>
      <w:r>
        <w:rPr>
          <w:rFonts w:hint="cs"/>
          <w:rtl/>
        </w:rPr>
        <w:t xml:space="preserve">מורשת מפוארת של אהבה ללא גבולות לתורת ישראל, לעם </w:t>
      </w:r>
      <w:bookmarkStart w:id="1652" w:name="_ETM_Q14_154000"/>
      <w:bookmarkEnd w:id="1652"/>
      <w:r>
        <w:rPr>
          <w:rFonts w:hint="cs"/>
          <w:rtl/>
        </w:rPr>
        <w:t xml:space="preserve">ישראל, למדינת ישראל ולארץ ישראל </w:t>
      </w:r>
      <w:r>
        <w:rPr>
          <w:rFonts w:hint="cs"/>
          <w:rtl/>
        </w:rPr>
        <w:lastRenderedPageBreak/>
        <w:t xml:space="preserve">כולה. מורשתו בוודאי תמשיך ללוות </w:t>
      </w:r>
      <w:bookmarkStart w:id="1653" w:name="_ETM_Q14_162000"/>
      <w:bookmarkEnd w:id="1653"/>
      <w:r>
        <w:rPr>
          <w:rFonts w:hint="cs"/>
          <w:rtl/>
        </w:rPr>
        <w:t>את עם ישראל לדורות, ובשם הכנסת אני שולח תנחומים למשפחתו</w:t>
      </w:r>
      <w:bookmarkStart w:id="1654" w:name="_ETM_Q14_169000"/>
      <w:bookmarkEnd w:id="1654"/>
      <w:r>
        <w:rPr>
          <w:rFonts w:hint="cs"/>
          <w:rtl/>
        </w:rPr>
        <w:t xml:space="preserve"> ולתלמידיו הרבים. </w:t>
      </w:r>
    </w:p>
    <w:p w:rsidR="009D682C" w:rsidRDefault="009D682C" w:rsidP="00333975">
      <w:pPr>
        <w:rPr>
          <w:rtl/>
        </w:rPr>
      </w:pPr>
    </w:p>
    <w:p w:rsidR="009D682C" w:rsidRPr="00056B07" w:rsidRDefault="009D682C" w:rsidP="00333975">
      <w:pPr>
        <w:rPr>
          <w:rtl/>
        </w:rPr>
      </w:pPr>
      <w:bookmarkStart w:id="1655" w:name="_ETM_Q14_172000"/>
      <w:bookmarkEnd w:id="1655"/>
      <w:r>
        <w:rPr>
          <w:rFonts w:hint="cs"/>
          <w:rtl/>
        </w:rPr>
        <w:t xml:space="preserve">אנחנו כמובן גם נקיים כאן ישיבה לזכרו, כפי </w:t>
      </w:r>
      <w:bookmarkStart w:id="1656" w:name="_ETM_Q14_178000"/>
      <w:bookmarkEnd w:id="1656"/>
      <w:r>
        <w:rPr>
          <w:rFonts w:hint="cs"/>
          <w:rtl/>
        </w:rPr>
        <w:t xml:space="preserve">שנהוג ביחס לכל חבר כנסת לשעבר שהלך לעולמו. יהי זכרו </w:t>
      </w:r>
      <w:bookmarkStart w:id="1657" w:name="_ETM_Q14_184000"/>
      <w:bookmarkEnd w:id="1657"/>
      <w:r>
        <w:rPr>
          <w:rFonts w:hint="cs"/>
          <w:rtl/>
        </w:rPr>
        <w:t xml:space="preserve">של הרב חיים דרוקמן ברוך.  </w:t>
      </w:r>
    </w:p>
    <w:p w:rsidR="009D682C" w:rsidRDefault="009D682C" w:rsidP="00333975">
      <w:pPr>
        <w:rPr>
          <w:rtl/>
        </w:rPr>
      </w:pPr>
    </w:p>
    <w:p w:rsidR="009D682C" w:rsidRDefault="009D682C" w:rsidP="00333975">
      <w:pPr>
        <w:rPr>
          <w:rtl/>
        </w:rPr>
      </w:pPr>
      <w:r>
        <w:rPr>
          <w:rtl/>
        </w:rPr>
        <w:t xml:space="preserve">אני </w:t>
      </w:r>
      <w:bookmarkStart w:id="1658" w:name="_ETM_Q14_189119"/>
      <w:bookmarkEnd w:id="1658"/>
      <w:r>
        <w:rPr>
          <w:rtl/>
        </w:rPr>
        <w:t xml:space="preserve">מזמין </w:t>
      </w:r>
      <w:bookmarkStart w:id="1659" w:name="_ETM_Q14_189690"/>
      <w:bookmarkEnd w:id="1659"/>
      <w:r>
        <w:rPr>
          <w:rtl/>
        </w:rPr>
        <w:t xml:space="preserve">את </w:t>
      </w:r>
      <w:bookmarkStart w:id="1660" w:name="_ETM_Q14_190320"/>
      <w:bookmarkEnd w:id="1660"/>
      <w:r>
        <w:rPr>
          <w:rtl/>
        </w:rPr>
        <w:t xml:space="preserve">השרה </w:t>
      </w:r>
      <w:bookmarkStart w:id="1661" w:name="_ETM_Q14_191339"/>
      <w:bookmarkEnd w:id="1661"/>
      <w:r>
        <w:rPr>
          <w:rtl/>
        </w:rPr>
        <w:t xml:space="preserve">אילת </w:t>
      </w:r>
      <w:bookmarkStart w:id="1662" w:name="_ETM_Q14_191879"/>
      <w:bookmarkEnd w:id="1662"/>
      <w:r>
        <w:rPr>
          <w:rtl/>
        </w:rPr>
        <w:t>שקד</w:t>
      </w:r>
      <w:r>
        <w:rPr>
          <w:rFonts w:hint="cs"/>
          <w:rtl/>
        </w:rPr>
        <w:t>,</w:t>
      </w:r>
      <w:r>
        <w:rPr>
          <w:rtl/>
        </w:rPr>
        <w:t xml:space="preserve"> </w:t>
      </w:r>
      <w:bookmarkStart w:id="1663" w:name="_ETM_Q14_193459"/>
      <w:bookmarkEnd w:id="1663"/>
      <w:r>
        <w:rPr>
          <w:rtl/>
        </w:rPr>
        <w:t>בבקשה</w:t>
      </w:r>
      <w:r>
        <w:rPr>
          <w:rFonts w:hint="cs"/>
          <w:rtl/>
        </w:rPr>
        <w:t>.</w:t>
      </w:r>
    </w:p>
    <w:p w:rsidR="009D682C" w:rsidRDefault="009D682C" w:rsidP="00333975">
      <w:pPr>
        <w:rPr>
          <w:rtl/>
        </w:rPr>
      </w:pPr>
    </w:p>
    <w:p w:rsidR="009D682C" w:rsidRDefault="009D682C" w:rsidP="00333975">
      <w:pPr>
        <w:pStyle w:val="a4"/>
        <w:keepNext/>
        <w:rPr>
          <w:rtl/>
        </w:rPr>
      </w:pPr>
      <w:bookmarkStart w:id="1664" w:name="ET_speaker_6219_3"/>
      <w:r w:rsidRPr="00AF5789">
        <w:rPr>
          <w:rStyle w:val="TagStyle"/>
          <w:rtl/>
        </w:rPr>
        <w:t xml:space="preserve"> &lt;&lt; דובר &gt;&gt; </w:t>
      </w:r>
      <w:bookmarkStart w:id="1665" w:name="_Toc122985276"/>
      <w:bookmarkStart w:id="1666" w:name="_Toc122985419"/>
      <w:bookmarkStart w:id="1667" w:name="_Toc123033307"/>
      <w:bookmarkStart w:id="1668" w:name="_Toc123075178"/>
      <w:bookmarkStart w:id="1669" w:name="_Toc123076284"/>
      <w:r>
        <w:rPr>
          <w:rtl/>
        </w:rPr>
        <w:t>שרת הפנים אילת שקד:</w:t>
      </w:r>
      <w:bookmarkEnd w:id="1665"/>
      <w:bookmarkEnd w:id="1666"/>
      <w:bookmarkEnd w:id="1667"/>
      <w:bookmarkEnd w:id="1668"/>
      <w:bookmarkEnd w:id="1669"/>
      <w:r w:rsidRPr="00AF5789">
        <w:rPr>
          <w:rStyle w:val="TagStyle"/>
          <w:rtl/>
        </w:rPr>
        <w:t xml:space="preserve"> &lt;&lt; דובר &gt;&gt;</w:t>
      </w:r>
      <w:r>
        <w:rPr>
          <w:rtl/>
        </w:rPr>
        <w:t xml:space="preserve">   </w:t>
      </w:r>
      <w:bookmarkEnd w:id="1664"/>
    </w:p>
    <w:p w:rsidR="009D682C" w:rsidRDefault="009D682C" w:rsidP="00333975">
      <w:pPr>
        <w:pStyle w:val="KeepWithNext"/>
        <w:rPr>
          <w:rtl/>
        </w:rPr>
      </w:pPr>
    </w:p>
    <w:p w:rsidR="009D682C" w:rsidRDefault="009D682C" w:rsidP="00333975">
      <w:pPr>
        <w:rPr>
          <w:rtl/>
        </w:rPr>
      </w:pPr>
      <w:bookmarkStart w:id="1670" w:name="_ETM_Q14_199000"/>
      <w:bookmarkStart w:id="1671" w:name="_ETM_Q14_195000"/>
      <w:bookmarkStart w:id="1672" w:name="_ETM_Q14_213360"/>
      <w:bookmarkEnd w:id="1670"/>
      <w:bookmarkEnd w:id="1671"/>
      <w:bookmarkEnd w:id="1672"/>
      <w:r>
        <w:rPr>
          <w:rtl/>
        </w:rPr>
        <w:t xml:space="preserve">אדוני </w:t>
      </w:r>
      <w:bookmarkStart w:id="1673" w:name="_ETM_Q14_213720"/>
      <w:bookmarkEnd w:id="1673"/>
      <w:r>
        <w:rPr>
          <w:rFonts w:hint="cs"/>
          <w:rtl/>
        </w:rPr>
        <w:t>ה</w:t>
      </w:r>
      <w:r>
        <w:rPr>
          <w:rtl/>
        </w:rPr>
        <w:t>יושב</w:t>
      </w:r>
      <w:r>
        <w:rPr>
          <w:rFonts w:hint="cs"/>
          <w:rtl/>
        </w:rPr>
        <w:t>-</w:t>
      </w:r>
      <w:bookmarkStart w:id="1674" w:name="_ETM_Q14_214050"/>
      <w:bookmarkEnd w:id="1674"/>
      <w:r>
        <w:rPr>
          <w:rtl/>
        </w:rPr>
        <w:t>ראש</w:t>
      </w:r>
      <w:r>
        <w:rPr>
          <w:rFonts w:hint="cs"/>
          <w:rtl/>
        </w:rPr>
        <w:t>,</w:t>
      </w:r>
      <w:r>
        <w:rPr>
          <w:rtl/>
        </w:rPr>
        <w:t xml:space="preserve"> </w:t>
      </w:r>
      <w:bookmarkStart w:id="1675" w:name="_ETM_Q14_214380"/>
      <w:bookmarkEnd w:id="1675"/>
      <w:r>
        <w:rPr>
          <w:rtl/>
        </w:rPr>
        <w:t xml:space="preserve">כנסת </w:t>
      </w:r>
      <w:bookmarkStart w:id="1676" w:name="_ETM_Q14_214739"/>
      <w:bookmarkEnd w:id="1676"/>
      <w:r>
        <w:rPr>
          <w:rtl/>
        </w:rPr>
        <w:t>נכבדה</w:t>
      </w:r>
      <w:r>
        <w:rPr>
          <w:rFonts w:hint="cs"/>
          <w:rtl/>
        </w:rPr>
        <w:t>,</w:t>
      </w:r>
      <w:r>
        <w:rPr>
          <w:rtl/>
        </w:rPr>
        <w:t xml:space="preserve"> </w:t>
      </w:r>
      <w:bookmarkStart w:id="1677" w:name="_ETM_Q14_216150"/>
      <w:bookmarkEnd w:id="1677"/>
      <w:r>
        <w:rPr>
          <w:rtl/>
        </w:rPr>
        <w:t xml:space="preserve">זה </w:t>
      </w:r>
      <w:bookmarkStart w:id="1678" w:name="_ETM_Q14_216300"/>
      <w:bookmarkEnd w:id="1678"/>
      <w:r>
        <w:rPr>
          <w:rtl/>
        </w:rPr>
        <w:t xml:space="preserve">מאוד </w:t>
      </w:r>
      <w:bookmarkStart w:id="1679" w:name="_ETM_Q14_216510"/>
      <w:bookmarkEnd w:id="1679"/>
      <w:r>
        <w:rPr>
          <w:rtl/>
        </w:rPr>
        <w:t xml:space="preserve">סמלי </w:t>
      </w:r>
      <w:bookmarkStart w:id="1680" w:name="_ETM_Q14_216930"/>
      <w:bookmarkEnd w:id="1680"/>
      <w:r>
        <w:rPr>
          <w:rtl/>
        </w:rPr>
        <w:t xml:space="preserve">בעיניי </w:t>
      </w:r>
      <w:bookmarkStart w:id="1681" w:name="_ETM_Q14_217500"/>
      <w:bookmarkEnd w:id="1681"/>
      <w:r>
        <w:rPr>
          <w:rtl/>
        </w:rPr>
        <w:t>ש</w:t>
      </w:r>
      <w:r>
        <w:rPr>
          <w:rFonts w:hint="cs"/>
          <w:rtl/>
        </w:rPr>
        <w:t>ה</w:t>
      </w:r>
      <w:r>
        <w:rPr>
          <w:rtl/>
        </w:rPr>
        <w:t xml:space="preserve">נאום </w:t>
      </w:r>
      <w:bookmarkStart w:id="1682" w:name="_ETM_Q14_218490"/>
      <w:bookmarkEnd w:id="1682"/>
      <w:r>
        <w:rPr>
          <w:rtl/>
        </w:rPr>
        <w:t xml:space="preserve">האחרון </w:t>
      </w:r>
      <w:bookmarkStart w:id="1683" w:name="_ETM_Q14_219000"/>
      <w:bookmarkEnd w:id="1683"/>
      <w:r>
        <w:rPr>
          <w:rtl/>
        </w:rPr>
        <w:t xml:space="preserve">שלי </w:t>
      </w:r>
      <w:bookmarkStart w:id="1684" w:name="_ETM_Q14_219810"/>
      <w:bookmarkEnd w:id="1684"/>
      <w:r>
        <w:rPr>
          <w:rtl/>
        </w:rPr>
        <w:t xml:space="preserve">לעת </w:t>
      </w:r>
      <w:bookmarkStart w:id="1685" w:name="_ETM_Q14_220140"/>
      <w:bookmarkEnd w:id="1685"/>
      <w:r>
        <w:rPr>
          <w:rtl/>
        </w:rPr>
        <w:t xml:space="preserve">עתה </w:t>
      </w:r>
      <w:bookmarkStart w:id="1686" w:name="_ETM_Q14_220470"/>
      <w:bookmarkEnd w:id="1686"/>
      <w:r>
        <w:rPr>
          <w:rtl/>
        </w:rPr>
        <w:t xml:space="preserve">בכנסת </w:t>
      </w:r>
      <w:bookmarkStart w:id="1687" w:name="_ETM_Q14_221750"/>
      <w:bookmarkEnd w:id="1687"/>
      <w:r>
        <w:rPr>
          <w:rtl/>
        </w:rPr>
        <w:t xml:space="preserve">זה </w:t>
      </w:r>
      <w:bookmarkStart w:id="1688" w:name="_ETM_Q14_222079"/>
      <w:bookmarkEnd w:id="1688"/>
      <w:r>
        <w:rPr>
          <w:rtl/>
        </w:rPr>
        <w:t xml:space="preserve">גם </w:t>
      </w:r>
      <w:bookmarkStart w:id="1689" w:name="_ETM_Q14_222590"/>
      <w:bookmarkEnd w:id="1689"/>
      <w:r>
        <w:rPr>
          <w:rtl/>
        </w:rPr>
        <w:t xml:space="preserve">נאום </w:t>
      </w:r>
      <w:bookmarkStart w:id="1690" w:name="_ETM_Q14_222890"/>
      <w:bookmarkEnd w:id="1690"/>
      <w:r>
        <w:rPr>
          <w:rtl/>
        </w:rPr>
        <w:t xml:space="preserve">פרידה </w:t>
      </w:r>
      <w:bookmarkStart w:id="1691" w:name="_ETM_Q14_223949"/>
      <w:bookmarkEnd w:id="1691"/>
      <w:r>
        <w:rPr>
          <w:rtl/>
        </w:rPr>
        <w:t xml:space="preserve">מהרב </w:t>
      </w:r>
      <w:bookmarkStart w:id="1692" w:name="_ETM_Q14_224460"/>
      <w:bookmarkEnd w:id="1692"/>
      <w:r>
        <w:rPr>
          <w:rtl/>
        </w:rPr>
        <w:t>דרוקמן</w:t>
      </w:r>
      <w:r>
        <w:rPr>
          <w:rFonts w:hint="cs"/>
          <w:rtl/>
        </w:rPr>
        <w:t>.</w:t>
      </w:r>
    </w:p>
    <w:p w:rsidR="009D682C" w:rsidRDefault="009D682C" w:rsidP="00333975">
      <w:pPr>
        <w:rPr>
          <w:rtl/>
        </w:rPr>
      </w:pPr>
    </w:p>
    <w:p w:rsidR="009D682C" w:rsidRDefault="009D682C" w:rsidP="00333975">
      <w:pPr>
        <w:rPr>
          <w:rtl/>
        </w:rPr>
      </w:pPr>
      <w:bookmarkStart w:id="1693" w:name="_ETM_Q14_229000"/>
      <w:bookmarkStart w:id="1694" w:name="_ETM_Q14_226579"/>
      <w:bookmarkEnd w:id="1693"/>
      <w:bookmarkEnd w:id="1694"/>
      <w:r>
        <w:rPr>
          <w:rtl/>
        </w:rPr>
        <w:t xml:space="preserve">כשאני </w:t>
      </w:r>
      <w:bookmarkStart w:id="1695" w:name="_ETM_Q14_227090"/>
      <w:bookmarkEnd w:id="1695"/>
      <w:r>
        <w:rPr>
          <w:rtl/>
        </w:rPr>
        <w:t xml:space="preserve">הצטרפתי </w:t>
      </w:r>
      <w:bookmarkStart w:id="1696" w:name="_ETM_Q14_228649"/>
      <w:bookmarkEnd w:id="1696"/>
      <w:r>
        <w:rPr>
          <w:rtl/>
        </w:rPr>
        <w:t xml:space="preserve">לפוליטיקה </w:t>
      </w:r>
      <w:bookmarkStart w:id="1697" w:name="_ETM_Q14_229940"/>
      <w:bookmarkEnd w:id="1697"/>
      <w:r>
        <w:rPr>
          <w:rtl/>
        </w:rPr>
        <w:t xml:space="preserve">ורצתי </w:t>
      </w:r>
      <w:bookmarkStart w:id="1698" w:name="_ETM_Q14_230510"/>
      <w:bookmarkEnd w:id="1698"/>
      <w:r>
        <w:rPr>
          <w:rtl/>
        </w:rPr>
        <w:t xml:space="preserve">בפריימריז </w:t>
      </w:r>
      <w:bookmarkStart w:id="1699" w:name="_ETM_Q14_231500"/>
      <w:bookmarkEnd w:id="1699"/>
      <w:r>
        <w:rPr>
          <w:rtl/>
        </w:rPr>
        <w:t xml:space="preserve">של </w:t>
      </w:r>
      <w:bookmarkStart w:id="1700" w:name="_ETM_Q14_231710"/>
      <w:bookmarkEnd w:id="1700"/>
      <w:r>
        <w:rPr>
          <w:rtl/>
        </w:rPr>
        <w:t xml:space="preserve">הבית </w:t>
      </w:r>
      <w:bookmarkStart w:id="1701" w:name="_ETM_Q14_232129"/>
      <w:bookmarkEnd w:id="1701"/>
      <w:r>
        <w:rPr>
          <w:rtl/>
        </w:rPr>
        <w:t xml:space="preserve">היהודי </w:t>
      </w:r>
      <w:bookmarkStart w:id="1702" w:name="_ETM_Q14_233460"/>
      <w:bookmarkEnd w:id="1702"/>
      <w:r>
        <w:rPr>
          <w:rtl/>
        </w:rPr>
        <w:t xml:space="preserve">הרב </w:t>
      </w:r>
      <w:bookmarkStart w:id="1703" w:name="_ETM_Q14_233880"/>
      <w:bookmarkEnd w:id="1703"/>
      <w:r>
        <w:rPr>
          <w:rtl/>
        </w:rPr>
        <w:t xml:space="preserve">דרוקמן </w:t>
      </w:r>
      <w:bookmarkStart w:id="1704" w:name="_ETM_Q14_234360"/>
      <w:bookmarkEnd w:id="1704"/>
      <w:r>
        <w:rPr>
          <w:rtl/>
        </w:rPr>
        <w:t xml:space="preserve">קיבל </w:t>
      </w:r>
      <w:bookmarkStart w:id="1705" w:name="_ETM_Q14_234780"/>
      <w:bookmarkEnd w:id="1705"/>
      <w:r>
        <w:rPr>
          <w:rtl/>
        </w:rPr>
        <w:t xml:space="preserve">אותי </w:t>
      </w:r>
      <w:bookmarkStart w:id="1706" w:name="_ETM_Q14_235110"/>
      <w:bookmarkEnd w:id="1706"/>
      <w:r>
        <w:rPr>
          <w:rtl/>
        </w:rPr>
        <w:t xml:space="preserve">בהרבה </w:t>
      </w:r>
      <w:bookmarkStart w:id="1707" w:name="_ETM_Q14_235620"/>
      <w:bookmarkEnd w:id="1707"/>
      <w:r>
        <w:rPr>
          <w:rtl/>
        </w:rPr>
        <w:t>חום</w:t>
      </w:r>
      <w:r>
        <w:rPr>
          <w:rFonts w:hint="cs"/>
          <w:rtl/>
        </w:rPr>
        <w:t>,</w:t>
      </w:r>
      <w:r>
        <w:rPr>
          <w:rtl/>
        </w:rPr>
        <w:t xml:space="preserve"> </w:t>
      </w:r>
      <w:bookmarkStart w:id="1708" w:name="_ETM_Q14_236070"/>
      <w:bookmarkEnd w:id="1708"/>
      <w:r>
        <w:rPr>
          <w:rtl/>
        </w:rPr>
        <w:t xml:space="preserve">אהבה </w:t>
      </w:r>
      <w:bookmarkStart w:id="1709" w:name="_ETM_Q14_236489"/>
      <w:bookmarkEnd w:id="1709"/>
      <w:r>
        <w:rPr>
          <w:rtl/>
        </w:rPr>
        <w:t>ופתיחות</w:t>
      </w:r>
      <w:r>
        <w:rPr>
          <w:rFonts w:hint="cs"/>
          <w:rtl/>
        </w:rPr>
        <w:t>,</w:t>
      </w:r>
      <w:r>
        <w:rPr>
          <w:rtl/>
        </w:rPr>
        <w:t xml:space="preserve"> </w:t>
      </w:r>
      <w:bookmarkStart w:id="1710" w:name="_ETM_Q14_238339"/>
      <w:bookmarkEnd w:id="1710"/>
      <w:r>
        <w:rPr>
          <w:rtl/>
        </w:rPr>
        <w:t>כמי</w:t>
      </w:r>
      <w:bookmarkStart w:id="1711" w:name="_ETM_Q14_238879"/>
      <w:bookmarkEnd w:id="1711"/>
      <w:r>
        <w:rPr>
          <w:rtl/>
        </w:rPr>
        <w:t xml:space="preserve">שהי </w:t>
      </w:r>
      <w:bookmarkStart w:id="1712" w:name="_ETM_Q14_239239"/>
      <w:bookmarkEnd w:id="1712"/>
      <w:r>
        <w:rPr>
          <w:rtl/>
        </w:rPr>
        <w:t xml:space="preserve">לא </w:t>
      </w:r>
      <w:bookmarkStart w:id="1713" w:name="_ETM_Q14_239390"/>
      <w:bookmarkEnd w:id="1713"/>
      <w:r>
        <w:rPr>
          <w:rtl/>
        </w:rPr>
        <w:t xml:space="preserve">דתייה </w:t>
      </w:r>
      <w:bookmarkStart w:id="1714" w:name="_ETM_Q14_240109"/>
      <w:bookmarkEnd w:id="1714"/>
      <w:r>
        <w:rPr>
          <w:rtl/>
        </w:rPr>
        <w:t xml:space="preserve">שמגיעה </w:t>
      </w:r>
      <w:bookmarkStart w:id="1715" w:name="_ETM_Q14_241969"/>
      <w:bookmarkEnd w:id="1715"/>
      <w:r>
        <w:rPr>
          <w:rtl/>
        </w:rPr>
        <w:t>לח</w:t>
      </w:r>
      <w:r>
        <w:rPr>
          <w:rFonts w:hint="cs"/>
          <w:rtl/>
        </w:rPr>
        <w:t>יק</w:t>
      </w:r>
      <w:r>
        <w:rPr>
          <w:rtl/>
        </w:rPr>
        <w:t xml:space="preserve">ו </w:t>
      </w:r>
      <w:bookmarkStart w:id="1716" w:name="_ETM_Q14_242600"/>
      <w:bookmarkEnd w:id="1716"/>
      <w:r>
        <w:rPr>
          <w:rtl/>
        </w:rPr>
        <w:t xml:space="preserve">של </w:t>
      </w:r>
      <w:bookmarkStart w:id="1717" w:name="_ETM_Q14_242809"/>
      <w:bookmarkEnd w:id="1717"/>
      <w:r>
        <w:rPr>
          <w:rtl/>
        </w:rPr>
        <w:t xml:space="preserve">המגזר </w:t>
      </w:r>
      <w:bookmarkStart w:id="1718" w:name="_ETM_Q14_243350"/>
      <w:bookmarkEnd w:id="1718"/>
      <w:r>
        <w:rPr>
          <w:rtl/>
        </w:rPr>
        <w:t xml:space="preserve">הציוני </w:t>
      </w:r>
      <w:bookmarkStart w:id="1719" w:name="_ETM_Q14_243800"/>
      <w:bookmarkEnd w:id="1719"/>
      <w:r>
        <w:rPr>
          <w:rtl/>
        </w:rPr>
        <w:t>דתי</w:t>
      </w:r>
      <w:r>
        <w:rPr>
          <w:rFonts w:hint="cs"/>
          <w:rtl/>
        </w:rPr>
        <w:t>,</w:t>
      </w:r>
      <w:r>
        <w:rPr>
          <w:rtl/>
        </w:rPr>
        <w:t xml:space="preserve"> </w:t>
      </w:r>
      <w:bookmarkStart w:id="1720" w:name="_ETM_Q14_244969"/>
      <w:bookmarkEnd w:id="1720"/>
      <w:r>
        <w:rPr>
          <w:rtl/>
        </w:rPr>
        <w:t xml:space="preserve">והקבלה </w:t>
      </w:r>
      <w:bookmarkStart w:id="1721" w:name="_ETM_Q14_245990"/>
      <w:bookmarkEnd w:id="1721"/>
      <w:r>
        <w:rPr>
          <w:rtl/>
        </w:rPr>
        <w:t xml:space="preserve">הזו </w:t>
      </w:r>
      <w:bookmarkStart w:id="1722" w:name="_ETM_Q14_246200"/>
      <w:bookmarkEnd w:id="1722"/>
      <w:r>
        <w:rPr>
          <w:rtl/>
        </w:rPr>
        <w:t xml:space="preserve">מאוד </w:t>
      </w:r>
      <w:bookmarkStart w:id="1723" w:name="_ETM_Q14_246499"/>
      <w:bookmarkEnd w:id="1723"/>
      <w:r>
        <w:rPr>
          <w:rtl/>
        </w:rPr>
        <w:t xml:space="preserve">אפיינה </w:t>
      </w:r>
      <w:bookmarkStart w:id="1724" w:name="_ETM_Q14_247039"/>
      <w:bookmarkEnd w:id="1724"/>
      <w:r>
        <w:rPr>
          <w:rtl/>
        </w:rPr>
        <w:t>אותו</w:t>
      </w:r>
      <w:r>
        <w:rPr>
          <w:rFonts w:hint="cs"/>
          <w:rtl/>
        </w:rPr>
        <w:t>.</w:t>
      </w:r>
    </w:p>
    <w:p w:rsidR="009D682C" w:rsidRDefault="009D682C" w:rsidP="00333975">
      <w:pPr>
        <w:rPr>
          <w:rtl/>
        </w:rPr>
      </w:pPr>
    </w:p>
    <w:p w:rsidR="009D682C" w:rsidRDefault="009D682C" w:rsidP="00333975">
      <w:pPr>
        <w:rPr>
          <w:rtl/>
        </w:rPr>
      </w:pPr>
      <w:bookmarkStart w:id="1725" w:name="_ETM_Q14_250000"/>
      <w:bookmarkStart w:id="1726" w:name="_ETM_Q14_248459"/>
      <w:bookmarkEnd w:id="1725"/>
      <w:bookmarkEnd w:id="1726"/>
      <w:r>
        <w:rPr>
          <w:rtl/>
        </w:rPr>
        <w:t xml:space="preserve">מעבר </w:t>
      </w:r>
      <w:bookmarkStart w:id="1727" w:name="_ETM_Q14_248910"/>
      <w:bookmarkEnd w:id="1727"/>
      <w:r>
        <w:rPr>
          <w:rtl/>
        </w:rPr>
        <w:t xml:space="preserve">לזה </w:t>
      </w:r>
      <w:bookmarkStart w:id="1728" w:name="_ETM_Q14_249270"/>
      <w:bookmarkEnd w:id="1728"/>
      <w:r>
        <w:rPr>
          <w:rtl/>
        </w:rPr>
        <w:t xml:space="preserve">שהוא </w:t>
      </w:r>
      <w:bookmarkStart w:id="1729" w:name="_ETM_Q14_249510"/>
      <w:bookmarkEnd w:id="1729"/>
      <w:r>
        <w:rPr>
          <w:rtl/>
        </w:rPr>
        <w:t xml:space="preserve">היה </w:t>
      </w:r>
      <w:bookmarkStart w:id="1730" w:name="_ETM_Q14_250020"/>
      <w:bookmarkEnd w:id="1730"/>
      <w:r>
        <w:rPr>
          <w:rtl/>
        </w:rPr>
        <w:t xml:space="preserve">מחנך </w:t>
      </w:r>
      <w:bookmarkStart w:id="1731" w:name="_ETM_Q14_250650"/>
      <w:bookmarkEnd w:id="1731"/>
      <w:r>
        <w:rPr>
          <w:rtl/>
        </w:rPr>
        <w:t>דגול</w:t>
      </w:r>
      <w:r>
        <w:rPr>
          <w:rFonts w:hint="cs"/>
          <w:rtl/>
        </w:rPr>
        <w:t>,</w:t>
      </w:r>
      <w:r>
        <w:rPr>
          <w:rtl/>
        </w:rPr>
        <w:t xml:space="preserve"> </w:t>
      </w:r>
      <w:bookmarkStart w:id="1732" w:name="_ETM_Q14_251370"/>
      <w:bookmarkEnd w:id="1732"/>
      <w:r>
        <w:rPr>
          <w:rtl/>
        </w:rPr>
        <w:t>מנהיג</w:t>
      </w:r>
      <w:r>
        <w:rPr>
          <w:rFonts w:hint="cs"/>
          <w:rtl/>
        </w:rPr>
        <w:t>,</w:t>
      </w:r>
      <w:r>
        <w:rPr>
          <w:rtl/>
        </w:rPr>
        <w:t xml:space="preserve"> </w:t>
      </w:r>
      <w:bookmarkStart w:id="1733" w:name="_ETM_Q14_252930"/>
      <w:bookmarkEnd w:id="1733"/>
      <w:r>
        <w:rPr>
          <w:rtl/>
        </w:rPr>
        <w:t xml:space="preserve">תלמיד </w:t>
      </w:r>
      <w:bookmarkStart w:id="1734" w:name="_ETM_Q14_253409"/>
      <w:bookmarkEnd w:id="1734"/>
      <w:r>
        <w:rPr>
          <w:rtl/>
        </w:rPr>
        <w:t>חכם</w:t>
      </w:r>
      <w:r>
        <w:rPr>
          <w:rFonts w:hint="cs"/>
          <w:rtl/>
        </w:rPr>
        <w:t>,</w:t>
      </w:r>
      <w:bookmarkStart w:id="1735" w:name="_ETM_Q14_253569"/>
      <w:bookmarkEnd w:id="1735"/>
      <w:r>
        <w:rPr>
          <w:rtl/>
        </w:rPr>
        <w:t xml:space="preserve"> </w:t>
      </w:r>
      <w:bookmarkStart w:id="1736" w:name="_ETM_Q14_255209"/>
      <w:bookmarkEnd w:id="1736"/>
      <w:r>
        <w:rPr>
          <w:rtl/>
        </w:rPr>
        <w:t xml:space="preserve">הוא </w:t>
      </w:r>
      <w:bookmarkStart w:id="1737" w:name="_ETM_Q14_255420"/>
      <w:bookmarkEnd w:id="1737"/>
      <w:r>
        <w:rPr>
          <w:rtl/>
        </w:rPr>
        <w:t xml:space="preserve">היה </w:t>
      </w:r>
      <w:bookmarkStart w:id="1738" w:name="_ETM_Q14_255720"/>
      <w:bookmarkEnd w:id="1738"/>
      <w:r>
        <w:rPr>
          <w:rtl/>
        </w:rPr>
        <w:t xml:space="preserve">אדם </w:t>
      </w:r>
      <w:bookmarkStart w:id="1739" w:name="_ETM_Q14_256380"/>
      <w:bookmarkEnd w:id="1739"/>
      <w:r>
        <w:rPr>
          <w:rtl/>
        </w:rPr>
        <w:t xml:space="preserve">שאהב </w:t>
      </w:r>
      <w:bookmarkStart w:id="1740" w:name="_ETM_Q14_256890"/>
      <w:bookmarkEnd w:id="1740"/>
      <w:r>
        <w:rPr>
          <w:rtl/>
        </w:rPr>
        <w:t xml:space="preserve">את </w:t>
      </w:r>
      <w:bookmarkStart w:id="1741" w:name="_ETM_Q14_257040"/>
      <w:bookmarkEnd w:id="1741"/>
      <w:r>
        <w:rPr>
          <w:rtl/>
        </w:rPr>
        <w:t>ה</w:t>
      </w:r>
      <w:r>
        <w:rPr>
          <w:rFonts w:hint="cs"/>
          <w:rtl/>
        </w:rPr>
        <w:t xml:space="preserve">בריות, </w:t>
      </w:r>
      <w:bookmarkStart w:id="1742" w:name="_ETM_Q14_257700"/>
      <w:bookmarkEnd w:id="1742"/>
      <w:r>
        <w:rPr>
          <w:rtl/>
        </w:rPr>
        <w:t>הו</w:t>
      </w:r>
      <w:r>
        <w:rPr>
          <w:rFonts w:hint="cs"/>
          <w:rtl/>
        </w:rPr>
        <w:t xml:space="preserve">א </w:t>
      </w:r>
      <w:r>
        <w:rPr>
          <w:rtl/>
        </w:rPr>
        <w:t xml:space="preserve">ראה </w:t>
      </w:r>
      <w:bookmarkStart w:id="1743" w:name="_ETM_Q14_258150"/>
      <w:bookmarkEnd w:id="1743"/>
      <w:r>
        <w:rPr>
          <w:rtl/>
        </w:rPr>
        <w:t>בכל</w:t>
      </w:r>
      <w:r>
        <w:rPr>
          <w:rFonts w:hint="cs"/>
          <w:rtl/>
        </w:rPr>
        <w:t xml:space="preserve"> </w:t>
      </w:r>
      <w:bookmarkStart w:id="1744" w:name="_ETM_Q14_260000"/>
      <w:bookmarkEnd w:id="1744"/>
      <w:r>
        <w:rPr>
          <w:rFonts w:hint="cs"/>
          <w:rtl/>
        </w:rPr>
        <w:t>אחד</w:t>
      </w:r>
      <w:bookmarkStart w:id="1745" w:name="_ETM_Q14_258540"/>
      <w:bookmarkEnd w:id="1745"/>
      <w:r>
        <w:rPr>
          <w:rtl/>
        </w:rPr>
        <w:t xml:space="preserve"> </w:t>
      </w:r>
      <w:bookmarkStart w:id="1746" w:name="_ETM_Q14_259649"/>
      <w:bookmarkEnd w:id="1746"/>
      <w:r>
        <w:rPr>
          <w:rtl/>
        </w:rPr>
        <w:t xml:space="preserve">את </w:t>
      </w:r>
      <w:bookmarkStart w:id="1747" w:name="_ETM_Q14_259890"/>
      <w:bookmarkEnd w:id="1747"/>
      <w:r>
        <w:rPr>
          <w:rtl/>
        </w:rPr>
        <w:t>הטוב</w:t>
      </w:r>
      <w:r>
        <w:rPr>
          <w:rFonts w:hint="cs"/>
          <w:rtl/>
        </w:rPr>
        <w:t>,</w:t>
      </w:r>
      <w:bookmarkStart w:id="1748" w:name="_ETM_Q14_261050"/>
      <w:bookmarkEnd w:id="1748"/>
      <w:r>
        <w:rPr>
          <w:rtl/>
        </w:rPr>
        <w:t xml:space="preserve"> </w:t>
      </w:r>
      <w:bookmarkStart w:id="1749" w:name="_ETM_Q14_261290"/>
      <w:bookmarkEnd w:id="1749"/>
      <w:r>
        <w:rPr>
          <w:rtl/>
        </w:rPr>
        <w:t xml:space="preserve">מעולם </w:t>
      </w:r>
      <w:bookmarkStart w:id="1750" w:name="_ETM_Q14_261740"/>
      <w:bookmarkEnd w:id="1750"/>
      <w:r>
        <w:rPr>
          <w:rtl/>
        </w:rPr>
        <w:t xml:space="preserve">לא </w:t>
      </w:r>
      <w:bookmarkStart w:id="1751" w:name="_ETM_Q14_261890"/>
      <w:bookmarkEnd w:id="1751"/>
      <w:r>
        <w:rPr>
          <w:rtl/>
        </w:rPr>
        <w:t xml:space="preserve">אמר </w:t>
      </w:r>
      <w:bookmarkStart w:id="1752" w:name="_ETM_Q14_262760"/>
      <w:bookmarkEnd w:id="1752"/>
      <w:r>
        <w:rPr>
          <w:rtl/>
        </w:rPr>
        <w:t xml:space="preserve">מילה </w:t>
      </w:r>
      <w:bookmarkStart w:id="1753" w:name="_ETM_Q14_263180"/>
      <w:bookmarkEnd w:id="1753"/>
      <w:r>
        <w:rPr>
          <w:rtl/>
        </w:rPr>
        <w:t xml:space="preserve">רעה </w:t>
      </w:r>
      <w:bookmarkStart w:id="1754" w:name="_ETM_Q14_263870"/>
      <w:bookmarkEnd w:id="1754"/>
      <w:r>
        <w:rPr>
          <w:rtl/>
        </w:rPr>
        <w:t xml:space="preserve">על </w:t>
      </w:r>
      <w:bookmarkStart w:id="1755" w:name="_ETM_Q14_264080"/>
      <w:bookmarkEnd w:id="1755"/>
      <w:r>
        <w:rPr>
          <w:rtl/>
        </w:rPr>
        <w:t>אף</w:t>
      </w:r>
      <w:bookmarkStart w:id="1756" w:name="_ETM_Q14_264290"/>
      <w:bookmarkEnd w:id="1756"/>
      <w:r>
        <w:rPr>
          <w:rFonts w:hint="cs"/>
          <w:rtl/>
        </w:rPr>
        <w:t xml:space="preserve"> אחד,</w:t>
      </w:r>
      <w:bookmarkStart w:id="1757" w:name="_ETM_Q14_265459"/>
      <w:bookmarkEnd w:id="1757"/>
      <w:r>
        <w:rPr>
          <w:rFonts w:hint="cs"/>
          <w:rtl/>
        </w:rPr>
        <w:t xml:space="preserve"> </w:t>
      </w:r>
      <w:r>
        <w:rPr>
          <w:rtl/>
        </w:rPr>
        <w:t xml:space="preserve">תמיד </w:t>
      </w:r>
      <w:bookmarkStart w:id="1758" w:name="_ETM_Q14_265850"/>
      <w:bookmarkEnd w:id="1758"/>
      <w:r>
        <w:rPr>
          <w:rtl/>
        </w:rPr>
        <w:t xml:space="preserve">לקח </w:t>
      </w:r>
      <w:bookmarkStart w:id="1759" w:name="_ETM_Q14_266240"/>
      <w:bookmarkEnd w:id="1759"/>
      <w:r>
        <w:rPr>
          <w:rtl/>
        </w:rPr>
        <w:t>אחריות</w:t>
      </w:r>
      <w:r>
        <w:rPr>
          <w:rFonts w:hint="cs"/>
          <w:rtl/>
        </w:rPr>
        <w:t>,</w:t>
      </w:r>
      <w:r>
        <w:rPr>
          <w:rtl/>
        </w:rPr>
        <w:t xml:space="preserve"> </w:t>
      </w:r>
      <w:bookmarkStart w:id="1760" w:name="_ETM_Q14_268030"/>
      <w:bookmarkEnd w:id="1760"/>
      <w:r>
        <w:rPr>
          <w:rtl/>
        </w:rPr>
        <w:t xml:space="preserve">תמיד </w:t>
      </w:r>
      <w:bookmarkStart w:id="1761" w:name="_ETM_Q14_268450"/>
      <w:bookmarkEnd w:id="1761"/>
      <w:r>
        <w:rPr>
          <w:rtl/>
        </w:rPr>
        <w:t xml:space="preserve">ניסה </w:t>
      </w:r>
      <w:bookmarkStart w:id="1762" w:name="_ETM_Q14_269850"/>
      <w:bookmarkEnd w:id="1762"/>
      <w:r>
        <w:rPr>
          <w:rtl/>
        </w:rPr>
        <w:t xml:space="preserve">להתוות </w:t>
      </w:r>
      <w:bookmarkStart w:id="1763" w:name="_ETM_Q14_270509"/>
      <w:bookmarkEnd w:id="1763"/>
      <w:r>
        <w:rPr>
          <w:rtl/>
        </w:rPr>
        <w:t xml:space="preserve">דרך </w:t>
      </w:r>
      <w:bookmarkStart w:id="1764" w:name="_ETM_Q14_271140"/>
      <w:bookmarkEnd w:id="1764"/>
      <w:r>
        <w:rPr>
          <w:rtl/>
        </w:rPr>
        <w:t xml:space="preserve">ולהראות </w:t>
      </w:r>
      <w:bookmarkStart w:id="1765" w:name="_ETM_Q14_273000"/>
      <w:bookmarkEnd w:id="1765"/>
      <w:r>
        <w:rPr>
          <w:rtl/>
        </w:rPr>
        <w:t>לכל</w:t>
      </w:r>
      <w:r>
        <w:rPr>
          <w:rFonts w:hint="cs"/>
          <w:rtl/>
        </w:rPr>
        <w:t xml:space="preserve"> אחד</w:t>
      </w:r>
      <w:bookmarkStart w:id="1766" w:name="_ETM_Q14_273420"/>
      <w:bookmarkEnd w:id="1766"/>
      <w:r>
        <w:rPr>
          <w:rtl/>
        </w:rPr>
        <w:t xml:space="preserve"> </w:t>
      </w:r>
      <w:bookmarkStart w:id="1767" w:name="_ETM_Q14_273719"/>
      <w:bookmarkEnd w:id="1767"/>
      <w:r>
        <w:rPr>
          <w:rtl/>
        </w:rPr>
        <w:t xml:space="preserve">את </w:t>
      </w:r>
      <w:bookmarkStart w:id="1768" w:name="_ETM_Q14_273840"/>
      <w:bookmarkEnd w:id="1768"/>
      <w:r>
        <w:rPr>
          <w:rtl/>
        </w:rPr>
        <w:t xml:space="preserve">מה </w:t>
      </w:r>
      <w:bookmarkStart w:id="1769" w:name="_ETM_Q14_273990"/>
      <w:bookmarkEnd w:id="1769"/>
      <w:r>
        <w:rPr>
          <w:rtl/>
        </w:rPr>
        <w:t xml:space="preserve">שנכון </w:t>
      </w:r>
      <w:bookmarkStart w:id="1770" w:name="_ETM_Q14_274500"/>
      <w:bookmarkEnd w:id="1770"/>
      <w:r>
        <w:rPr>
          <w:rtl/>
        </w:rPr>
        <w:t>עבורו</w:t>
      </w:r>
      <w:r>
        <w:rPr>
          <w:rFonts w:hint="cs"/>
          <w:rtl/>
        </w:rPr>
        <w:t>.</w:t>
      </w:r>
    </w:p>
    <w:p w:rsidR="009D682C" w:rsidRDefault="009D682C" w:rsidP="00333975">
      <w:pPr>
        <w:rPr>
          <w:rtl/>
        </w:rPr>
      </w:pPr>
    </w:p>
    <w:p w:rsidR="009D682C" w:rsidRDefault="009D682C" w:rsidP="00333975">
      <w:pPr>
        <w:rPr>
          <w:rtl/>
        </w:rPr>
      </w:pPr>
      <w:bookmarkStart w:id="1771" w:name="_ETM_Q14_277000"/>
      <w:bookmarkStart w:id="1772" w:name="_ETM_Q14_275600"/>
      <w:bookmarkEnd w:id="1771"/>
      <w:bookmarkEnd w:id="1772"/>
      <w:r>
        <w:rPr>
          <w:rtl/>
        </w:rPr>
        <w:t xml:space="preserve">היום </w:t>
      </w:r>
      <w:bookmarkStart w:id="1773" w:name="_ETM_Q14_275959"/>
      <w:bookmarkEnd w:id="1773"/>
      <w:r>
        <w:rPr>
          <w:rtl/>
        </w:rPr>
        <w:t xml:space="preserve">סיפרה </w:t>
      </w:r>
      <w:bookmarkStart w:id="1774" w:name="_ETM_Q14_276499"/>
      <w:bookmarkEnd w:id="1774"/>
      <w:r>
        <w:rPr>
          <w:rtl/>
        </w:rPr>
        <w:t xml:space="preserve">לי </w:t>
      </w:r>
      <w:bookmarkStart w:id="1775" w:name="_ETM_Q14_276979"/>
      <w:bookmarkEnd w:id="1775"/>
      <w:r>
        <w:rPr>
          <w:rtl/>
        </w:rPr>
        <w:t>מישהי</w:t>
      </w:r>
      <w:r>
        <w:rPr>
          <w:rFonts w:hint="cs"/>
          <w:rtl/>
        </w:rPr>
        <w:t>,</w:t>
      </w:r>
      <w:r>
        <w:rPr>
          <w:rtl/>
        </w:rPr>
        <w:t xml:space="preserve"> </w:t>
      </w:r>
      <w:bookmarkStart w:id="1776" w:name="_ETM_Q14_278200"/>
      <w:bookmarkEnd w:id="1776"/>
      <w:r>
        <w:rPr>
          <w:rtl/>
        </w:rPr>
        <w:t>חברה</w:t>
      </w:r>
      <w:r>
        <w:rPr>
          <w:rFonts w:hint="cs"/>
          <w:rtl/>
        </w:rPr>
        <w:t>,</w:t>
      </w:r>
      <w:bookmarkStart w:id="1777" w:name="_ETM_Q14_279729"/>
      <w:bookmarkStart w:id="1778" w:name="_ETM_Q14_280479"/>
      <w:bookmarkEnd w:id="1777"/>
      <w:bookmarkEnd w:id="1778"/>
      <w:r>
        <w:rPr>
          <w:rtl/>
        </w:rPr>
        <w:t xml:space="preserve"> </w:t>
      </w:r>
      <w:bookmarkStart w:id="1779" w:name="_ETM_Q14_282289"/>
      <w:bookmarkEnd w:id="1779"/>
      <w:r>
        <w:rPr>
          <w:rtl/>
        </w:rPr>
        <w:t xml:space="preserve">אישה </w:t>
      </w:r>
      <w:bookmarkStart w:id="1780" w:name="_ETM_Q14_282740"/>
      <w:bookmarkEnd w:id="1780"/>
      <w:r>
        <w:rPr>
          <w:rtl/>
        </w:rPr>
        <w:t xml:space="preserve">מאוד </w:t>
      </w:r>
      <w:bookmarkStart w:id="1781" w:name="_ETM_Q14_283490"/>
      <w:bookmarkEnd w:id="1781"/>
      <w:r>
        <w:rPr>
          <w:rtl/>
        </w:rPr>
        <w:t xml:space="preserve">משמעותית </w:t>
      </w:r>
      <w:bookmarkStart w:id="1782" w:name="_ETM_Q14_284179"/>
      <w:bookmarkEnd w:id="1782"/>
      <w:r>
        <w:rPr>
          <w:rtl/>
        </w:rPr>
        <w:t xml:space="preserve">בציונות </w:t>
      </w:r>
      <w:bookmarkStart w:id="1783" w:name="_ETM_Q14_284689"/>
      <w:bookmarkEnd w:id="1783"/>
      <w:r>
        <w:rPr>
          <w:rtl/>
        </w:rPr>
        <w:t>הדתית</w:t>
      </w:r>
      <w:r>
        <w:rPr>
          <w:rFonts w:hint="cs"/>
          <w:rtl/>
        </w:rPr>
        <w:t>,</w:t>
      </w:r>
      <w:r>
        <w:rPr>
          <w:rtl/>
        </w:rPr>
        <w:t xml:space="preserve"> </w:t>
      </w:r>
      <w:bookmarkStart w:id="1784" w:name="_ETM_Q14_285170"/>
      <w:bookmarkStart w:id="1785" w:name="_ETM_Q14_285319"/>
      <w:bookmarkEnd w:id="1784"/>
      <w:bookmarkEnd w:id="1785"/>
      <w:r>
        <w:rPr>
          <w:rFonts w:hint="cs"/>
          <w:rtl/>
        </w:rPr>
        <w:t xml:space="preserve">שהיא </w:t>
      </w:r>
      <w:r>
        <w:rPr>
          <w:rtl/>
        </w:rPr>
        <w:t xml:space="preserve">התגייסה </w:t>
      </w:r>
      <w:bookmarkStart w:id="1786" w:name="_ETM_Q14_285859"/>
      <w:bookmarkEnd w:id="1786"/>
      <w:r>
        <w:rPr>
          <w:rtl/>
        </w:rPr>
        <w:t xml:space="preserve">לצבא </w:t>
      </w:r>
      <w:bookmarkStart w:id="1787" w:name="_ETM_Q14_287810"/>
      <w:bookmarkEnd w:id="1787"/>
      <w:r>
        <w:rPr>
          <w:rtl/>
        </w:rPr>
        <w:t>בשנת</w:t>
      </w:r>
      <w:bookmarkStart w:id="1788" w:name="_ETM_Q14_288649"/>
      <w:bookmarkEnd w:id="1788"/>
      <w:r>
        <w:rPr>
          <w:rFonts w:hint="cs"/>
          <w:rtl/>
        </w:rPr>
        <w:t xml:space="preserve"> 1974 </w:t>
      </w:r>
      <w:r>
        <w:rPr>
          <w:rFonts w:hint="eastAsia"/>
          <w:rtl/>
        </w:rPr>
        <w:t>–</w:t>
      </w:r>
      <w:r>
        <w:rPr>
          <w:rtl/>
        </w:rPr>
        <w:t xml:space="preserve"> </w:t>
      </w:r>
      <w:bookmarkStart w:id="1789" w:name="_ETM_Q14_289639"/>
      <w:bookmarkEnd w:id="1789"/>
      <w:r>
        <w:rPr>
          <w:rtl/>
        </w:rPr>
        <w:t>תחשבו</w:t>
      </w:r>
      <w:r>
        <w:rPr>
          <w:rFonts w:hint="cs"/>
          <w:rtl/>
        </w:rPr>
        <w:t>,</w:t>
      </w:r>
      <w:r>
        <w:rPr>
          <w:rtl/>
        </w:rPr>
        <w:t xml:space="preserve"> </w:t>
      </w:r>
      <w:bookmarkStart w:id="1790" w:name="_ETM_Q14_290179"/>
      <w:bookmarkEnd w:id="1790"/>
      <w:r>
        <w:rPr>
          <w:rtl/>
        </w:rPr>
        <w:t xml:space="preserve">כמעט </w:t>
      </w:r>
      <w:bookmarkStart w:id="1791" w:name="_ETM_Q14_290539"/>
      <w:bookmarkEnd w:id="1791"/>
      <w:r>
        <w:rPr>
          <w:rtl/>
        </w:rPr>
        <w:t xml:space="preserve">לפני </w:t>
      </w:r>
      <w:bookmarkStart w:id="1792" w:name="_ETM_Q14_290869"/>
      <w:bookmarkEnd w:id="1792"/>
      <w:r>
        <w:rPr>
          <w:rtl/>
        </w:rPr>
        <w:t xml:space="preserve">50 </w:t>
      </w:r>
      <w:bookmarkStart w:id="1793" w:name="_ETM_Q14_291380"/>
      <w:bookmarkEnd w:id="1793"/>
      <w:r>
        <w:rPr>
          <w:rtl/>
        </w:rPr>
        <w:t>שנה</w:t>
      </w:r>
      <w:r>
        <w:rPr>
          <w:rFonts w:hint="cs"/>
          <w:rtl/>
        </w:rPr>
        <w:t>,</w:t>
      </w:r>
      <w:r>
        <w:rPr>
          <w:rtl/>
        </w:rPr>
        <w:t xml:space="preserve"> </w:t>
      </w:r>
      <w:bookmarkStart w:id="1794" w:name="_ETM_Q14_292360"/>
      <w:bookmarkEnd w:id="1794"/>
      <w:r>
        <w:rPr>
          <w:rtl/>
        </w:rPr>
        <w:t xml:space="preserve">עוד </w:t>
      </w:r>
      <w:bookmarkStart w:id="1795" w:name="_ETM_Q14_292540"/>
      <w:bookmarkEnd w:id="1795"/>
      <w:r>
        <w:rPr>
          <w:rtl/>
        </w:rPr>
        <w:t xml:space="preserve">לפני </w:t>
      </w:r>
      <w:bookmarkStart w:id="1796" w:name="_ETM_Q14_292930"/>
      <w:bookmarkEnd w:id="1796"/>
      <w:r>
        <w:rPr>
          <w:rtl/>
        </w:rPr>
        <w:t xml:space="preserve">שהיה </w:t>
      </w:r>
      <w:bookmarkStart w:id="1797" w:name="_ETM_Q14_293470"/>
      <w:bookmarkEnd w:id="1797"/>
      <w:r>
        <w:rPr>
          <w:rtl/>
        </w:rPr>
        <w:t xml:space="preserve">מפותח </w:t>
      </w:r>
      <w:bookmarkStart w:id="1798" w:name="_ETM_Q14_294159"/>
      <w:bookmarkEnd w:id="1798"/>
      <w:r>
        <w:rPr>
          <w:rtl/>
        </w:rPr>
        <w:t xml:space="preserve">המפעל </w:t>
      </w:r>
      <w:bookmarkStart w:id="1799" w:name="_ETM_Q14_294610"/>
      <w:bookmarkEnd w:id="1799"/>
      <w:r>
        <w:rPr>
          <w:rtl/>
        </w:rPr>
        <w:t xml:space="preserve">המפואר </w:t>
      </w:r>
      <w:bookmarkStart w:id="1800" w:name="_ETM_Q14_295150"/>
      <w:bookmarkEnd w:id="1800"/>
      <w:r>
        <w:rPr>
          <w:rtl/>
        </w:rPr>
        <w:t xml:space="preserve">של </w:t>
      </w:r>
      <w:bookmarkStart w:id="1801" w:name="_ETM_Q14_295360"/>
      <w:bookmarkEnd w:id="1801"/>
      <w:r>
        <w:rPr>
          <w:rtl/>
        </w:rPr>
        <w:t xml:space="preserve">השירות </w:t>
      </w:r>
      <w:bookmarkStart w:id="1802" w:name="_ETM_Q14_295810"/>
      <w:bookmarkEnd w:id="1802"/>
      <w:r>
        <w:rPr>
          <w:rtl/>
        </w:rPr>
        <w:t>הלאומי</w:t>
      </w:r>
      <w:r>
        <w:rPr>
          <w:rFonts w:hint="cs"/>
          <w:rtl/>
        </w:rPr>
        <w:t xml:space="preserve"> </w:t>
      </w:r>
      <w:r>
        <w:rPr>
          <w:rFonts w:hint="eastAsia"/>
          <w:rtl/>
        </w:rPr>
        <w:t>–</w:t>
      </w:r>
      <w:r>
        <w:rPr>
          <w:rtl/>
        </w:rPr>
        <w:t xml:space="preserve"> </w:t>
      </w:r>
      <w:bookmarkStart w:id="1803" w:name="_ETM_Q14_296980"/>
      <w:bookmarkEnd w:id="1803"/>
      <w:r>
        <w:rPr>
          <w:rtl/>
        </w:rPr>
        <w:t xml:space="preserve">ואז </w:t>
      </w:r>
      <w:bookmarkStart w:id="1804" w:name="_ETM_Q14_297430"/>
      <w:bookmarkEnd w:id="1804"/>
      <w:r>
        <w:rPr>
          <w:rtl/>
        </w:rPr>
        <w:t xml:space="preserve">לא </w:t>
      </w:r>
      <w:bookmarkStart w:id="1805" w:name="_ETM_Q14_297550"/>
      <w:bookmarkEnd w:id="1805"/>
      <w:r>
        <w:rPr>
          <w:rFonts w:hint="cs"/>
          <w:rtl/>
        </w:rPr>
        <w:t>ה</w:t>
      </w:r>
      <w:r>
        <w:rPr>
          <w:rtl/>
        </w:rPr>
        <w:t xml:space="preserve">תגייסו </w:t>
      </w:r>
      <w:bookmarkStart w:id="1806" w:name="_ETM_Q14_298090"/>
      <w:bookmarkEnd w:id="1806"/>
      <w:r>
        <w:rPr>
          <w:rtl/>
        </w:rPr>
        <w:t xml:space="preserve">לצבא </w:t>
      </w:r>
      <w:bookmarkStart w:id="1807" w:name="_ETM_Q14_298630"/>
      <w:bookmarkEnd w:id="1807"/>
      <w:r>
        <w:rPr>
          <w:rtl/>
        </w:rPr>
        <w:t xml:space="preserve">בלי </w:t>
      </w:r>
      <w:bookmarkStart w:id="1808" w:name="_ETM_Q14_298840"/>
      <w:bookmarkEnd w:id="1808"/>
      <w:r>
        <w:rPr>
          <w:rtl/>
        </w:rPr>
        <w:t>ב</w:t>
      </w:r>
      <w:r>
        <w:rPr>
          <w:rFonts w:hint="cs"/>
          <w:rtl/>
        </w:rPr>
        <w:t>ר</w:t>
      </w:r>
      <w:r>
        <w:rPr>
          <w:rtl/>
        </w:rPr>
        <w:t xml:space="preserve">כה </w:t>
      </w:r>
      <w:bookmarkStart w:id="1809" w:name="_ETM_Q14_299800"/>
      <w:bookmarkEnd w:id="1809"/>
      <w:r>
        <w:rPr>
          <w:rtl/>
        </w:rPr>
        <w:t xml:space="preserve">של </w:t>
      </w:r>
      <w:bookmarkStart w:id="1810" w:name="_ETM_Q14_300130"/>
      <w:bookmarkEnd w:id="1810"/>
      <w:r>
        <w:rPr>
          <w:rtl/>
        </w:rPr>
        <w:t>הרב</w:t>
      </w:r>
      <w:r>
        <w:rPr>
          <w:rFonts w:hint="cs"/>
          <w:rtl/>
        </w:rPr>
        <w:t>,</w:t>
      </w:r>
      <w:r>
        <w:rPr>
          <w:rtl/>
        </w:rPr>
        <w:t xml:space="preserve"> </w:t>
      </w:r>
      <w:bookmarkStart w:id="1811" w:name="_ETM_Q14_301079"/>
      <w:bookmarkEnd w:id="1811"/>
      <w:r>
        <w:rPr>
          <w:rtl/>
        </w:rPr>
        <w:t xml:space="preserve">והוא </w:t>
      </w:r>
      <w:bookmarkStart w:id="1812" w:name="_ETM_Q14_302189"/>
      <w:bookmarkEnd w:id="1812"/>
      <w:r>
        <w:rPr>
          <w:rtl/>
        </w:rPr>
        <w:t xml:space="preserve">נתן </w:t>
      </w:r>
      <w:bookmarkStart w:id="1813" w:name="_ETM_Q14_302939"/>
      <w:bookmarkStart w:id="1814" w:name="_ETM_Q14_303329"/>
      <w:bookmarkEnd w:id="1813"/>
      <w:bookmarkEnd w:id="1814"/>
      <w:r>
        <w:rPr>
          <w:rtl/>
        </w:rPr>
        <w:t xml:space="preserve">לה </w:t>
      </w:r>
      <w:bookmarkStart w:id="1815" w:name="_ETM_Q14_303420"/>
      <w:bookmarkEnd w:id="1815"/>
      <w:r>
        <w:rPr>
          <w:rtl/>
        </w:rPr>
        <w:t xml:space="preserve">את </w:t>
      </w:r>
      <w:bookmarkStart w:id="1816" w:name="_ETM_Q14_303539"/>
      <w:bookmarkEnd w:id="1816"/>
      <w:r>
        <w:rPr>
          <w:rtl/>
        </w:rPr>
        <w:t>ב</w:t>
      </w:r>
      <w:r>
        <w:rPr>
          <w:rFonts w:hint="cs"/>
          <w:rtl/>
        </w:rPr>
        <w:t xml:space="preserve">רכתו </w:t>
      </w:r>
      <w:bookmarkStart w:id="1817" w:name="_ETM_Q14_304229"/>
      <w:bookmarkEnd w:id="1817"/>
      <w:r>
        <w:rPr>
          <w:rtl/>
        </w:rPr>
        <w:t xml:space="preserve">ועודד </w:t>
      </w:r>
      <w:bookmarkStart w:id="1818" w:name="_ETM_Q14_304770"/>
      <w:bookmarkEnd w:id="1818"/>
      <w:r>
        <w:rPr>
          <w:rtl/>
        </w:rPr>
        <w:t>אותה</w:t>
      </w:r>
      <w:r>
        <w:rPr>
          <w:rFonts w:hint="cs"/>
          <w:rtl/>
        </w:rPr>
        <w:t>.</w:t>
      </w:r>
      <w:r>
        <w:rPr>
          <w:rtl/>
        </w:rPr>
        <w:t xml:space="preserve"> </w:t>
      </w:r>
      <w:bookmarkStart w:id="1819" w:name="_ETM_Q14_305670"/>
      <w:bookmarkEnd w:id="1819"/>
      <w:r>
        <w:rPr>
          <w:rtl/>
        </w:rPr>
        <w:t xml:space="preserve">הוא </w:t>
      </w:r>
      <w:bookmarkStart w:id="1820" w:name="_ETM_Q14_305789"/>
      <w:bookmarkEnd w:id="1820"/>
      <w:r>
        <w:rPr>
          <w:rtl/>
        </w:rPr>
        <w:t xml:space="preserve">תמיד </w:t>
      </w:r>
      <w:bookmarkStart w:id="1821" w:name="_ETM_Q14_306180"/>
      <w:bookmarkEnd w:id="1821"/>
      <w:r>
        <w:rPr>
          <w:rtl/>
        </w:rPr>
        <w:t xml:space="preserve">ידע </w:t>
      </w:r>
      <w:bookmarkStart w:id="1822" w:name="_ETM_Q14_307170"/>
      <w:bookmarkEnd w:id="1822"/>
      <w:r>
        <w:rPr>
          <w:rtl/>
        </w:rPr>
        <w:t xml:space="preserve">להראות </w:t>
      </w:r>
      <w:bookmarkStart w:id="1823" w:name="_ETM_Q14_307740"/>
      <w:bookmarkEnd w:id="1823"/>
      <w:r>
        <w:rPr>
          <w:rtl/>
        </w:rPr>
        <w:t>לכל</w:t>
      </w:r>
      <w:r>
        <w:rPr>
          <w:rFonts w:hint="cs"/>
          <w:rtl/>
        </w:rPr>
        <w:t xml:space="preserve"> אחד</w:t>
      </w:r>
      <w:bookmarkStart w:id="1824" w:name="_ETM_Q14_308099"/>
      <w:bookmarkEnd w:id="1824"/>
      <w:r>
        <w:rPr>
          <w:rtl/>
        </w:rPr>
        <w:t xml:space="preserve"> </w:t>
      </w:r>
      <w:bookmarkStart w:id="1825" w:name="_ETM_Q14_309419"/>
      <w:bookmarkEnd w:id="1825"/>
      <w:r>
        <w:rPr>
          <w:rFonts w:hint="cs"/>
          <w:rtl/>
        </w:rPr>
        <w:t xml:space="preserve">– </w:t>
      </w:r>
      <w:r>
        <w:rPr>
          <w:rtl/>
        </w:rPr>
        <w:t xml:space="preserve">ולאהוב </w:t>
      </w:r>
      <w:bookmarkStart w:id="1826" w:name="_ETM_Q14_309989"/>
      <w:bookmarkEnd w:id="1826"/>
      <w:r>
        <w:rPr>
          <w:rtl/>
        </w:rPr>
        <w:t>כל</w:t>
      </w:r>
      <w:r>
        <w:rPr>
          <w:rFonts w:hint="cs"/>
          <w:rtl/>
        </w:rPr>
        <w:t xml:space="preserve"> אחד</w:t>
      </w:r>
      <w:bookmarkStart w:id="1827" w:name="_ETM_Q14_310260"/>
      <w:bookmarkEnd w:id="1827"/>
      <w:r>
        <w:rPr>
          <w:rtl/>
        </w:rPr>
        <w:t xml:space="preserve"> </w:t>
      </w:r>
      <w:bookmarkStart w:id="1828" w:name="_ETM_Q14_311109"/>
      <w:bookmarkEnd w:id="1828"/>
      <w:r>
        <w:rPr>
          <w:rtl/>
        </w:rPr>
        <w:t xml:space="preserve">כמו </w:t>
      </w:r>
      <w:bookmarkStart w:id="1829" w:name="_ETM_Q14_311409"/>
      <w:bookmarkEnd w:id="1829"/>
      <w:r>
        <w:rPr>
          <w:rtl/>
        </w:rPr>
        <w:t>שהוא</w:t>
      </w:r>
      <w:r>
        <w:rPr>
          <w:rFonts w:hint="cs"/>
          <w:rtl/>
        </w:rPr>
        <w:t>.</w:t>
      </w:r>
    </w:p>
    <w:p w:rsidR="009D682C" w:rsidRDefault="009D682C" w:rsidP="00333975">
      <w:pPr>
        <w:rPr>
          <w:rtl/>
        </w:rPr>
      </w:pPr>
    </w:p>
    <w:p w:rsidR="009D682C" w:rsidRDefault="009D682C" w:rsidP="00333975">
      <w:pPr>
        <w:rPr>
          <w:rtl/>
        </w:rPr>
      </w:pPr>
      <w:bookmarkStart w:id="1830" w:name="_ETM_Q14_311000"/>
      <w:bookmarkStart w:id="1831" w:name="_ETM_Q14_312519"/>
      <w:bookmarkEnd w:id="1830"/>
      <w:bookmarkEnd w:id="1831"/>
      <w:r>
        <w:rPr>
          <w:rtl/>
        </w:rPr>
        <w:t xml:space="preserve">כמי </w:t>
      </w:r>
      <w:bookmarkStart w:id="1832" w:name="_ETM_Q14_312940"/>
      <w:bookmarkEnd w:id="1832"/>
      <w:r>
        <w:rPr>
          <w:rtl/>
        </w:rPr>
        <w:t>שני</w:t>
      </w:r>
      <w:bookmarkStart w:id="1833" w:name="_ETM_Q14_313389"/>
      <w:bookmarkEnd w:id="1833"/>
      <w:r>
        <w:rPr>
          <w:rtl/>
        </w:rPr>
        <w:t xml:space="preserve">צל </w:t>
      </w:r>
      <w:bookmarkStart w:id="1834" w:name="_ETM_Q14_313720"/>
      <w:bookmarkEnd w:id="1834"/>
      <w:r>
        <w:rPr>
          <w:rtl/>
        </w:rPr>
        <w:t xml:space="preserve">מהשואה </w:t>
      </w:r>
      <w:bookmarkStart w:id="1835" w:name="_ETM_Q14_314389"/>
      <w:bookmarkEnd w:id="1835"/>
      <w:r>
        <w:rPr>
          <w:rtl/>
        </w:rPr>
        <w:t>ו</w:t>
      </w:r>
      <w:bookmarkStart w:id="1836" w:name="_ETM_Q14_314660"/>
      <w:bookmarkEnd w:id="1836"/>
      <w:r>
        <w:rPr>
          <w:rtl/>
        </w:rPr>
        <w:t xml:space="preserve">הגיע </w:t>
      </w:r>
      <w:bookmarkStart w:id="1837" w:name="_ETM_Q14_315950"/>
      <w:bookmarkEnd w:id="1837"/>
      <w:r>
        <w:rPr>
          <w:rtl/>
        </w:rPr>
        <w:t xml:space="preserve">למדינת </w:t>
      </w:r>
      <w:bookmarkStart w:id="1838" w:name="_ETM_Q14_316550"/>
      <w:bookmarkEnd w:id="1838"/>
      <w:r>
        <w:rPr>
          <w:rtl/>
        </w:rPr>
        <w:t>ישראל</w:t>
      </w:r>
      <w:r>
        <w:rPr>
          <w:rFonts w:hint="cs"/>
          <w:rtl/>
        </w:rPr>
        <w:t>,</w:t>
      </w:r>
      <w:r>
        <w:rPr>
          <w:rtl/>
        </w:rPr>
        <w:t xml:space="preserve"> </w:t>
      </w:r>
      <w:bookmarkStart w:id="1839" w:name="_ETM_Q14_317760"/>
      <w:bookmarkEnd w:id="1839"/>
      <w:r>
        <w:rPr>
          <w:rtl/>
        </w:rPr>
        <w:t xml:space="preserve">הוא </w:t>
      </w:r>
      <w:bookmarkStart w:id="1840" w:name="_ETM_Q14_318209"/>
      <w:bookmarkEnd w:id="1840"/>
      <w:r>
        <w:rPr>
          <w:rtl/>
        </w:rPr>
        <w:t xml:space="preserve">אף </w:t>
      </w:r>
      <w:bookmarkStart w:id="1841" w:name="_ETM_Q14_318540"/>
      <w:bookmarkEnd w:id="1841"/>
      <w:r>
        <w:rPr>
          <w:rtl/>
        </w:rPr>
        <w:t xml:space="preserve">פעם </w:t>
      </w:r>
      <w:bookmarkStart w:id="1842" w:name="_ETM_Q14_318870"/>
      <w:bookmarkEnd w:id="1842"/>
      <w:r>
        <w:rPr>
          <w:rtl/>
        </w:rPr>
        <w:t xml:space="preserve">לא </w:t>
      </w:r>
      <w:bookmarkStart w:id="1843" w:name="_ETM_Q14_319049"/>
      <w:bookmarkEnd w:id="1843"/>
      <w:r>
        <w:rPr>
          <w:rtl/>
        </w:rPr>
        <w:t xml:space="preserve">לקח </w:t>
      </w:r>
      <w:bookmarkStart w:id="1844" w:name="_ETM_Q14_319409"/>
      <w:bookmarkEnd w:id="1844"/>
      <w:r>
        <w:rPr>
          <w:rtl/>
        </w:rPr>
        <w:t xml:space="preserve">את </w:t>
      </w:r>
      <w:bookmarkStart w:id="1845" w:name="_ETM_Q14_319529"/>
      <w:bookmarkEnd w:id="1845"/>
      <w:r>
        <w:rPr>
          <w:rtl/>
        </w:rPr>
        <w:t xml:space="preserve">מדינת </w:t>
      </w:r>
      <w:bookmarkStart w:id="1846" w:name="_ETM_Q14_319950"/>
      <w:bookmarkEnd w:id="1846"/>
      <w:r>
        <w:rPr>
          <w:rtl/>
        </w:rPr>
        <w:t xml:space="preserve">ישראל </w:t>
      </w:r>
      <w:bookmarkStart w:id="1847" w:name="_ETM_Q14_320459"/>
      <w:bookmarkEnd w:id="1847"/>
      <w:r>
        <w:rPr>
          <w:rtl/>
        </w:rPr>
        <w:t xml:space="preserve">כדבר </w:t>
      </w:r>
      <w:bookmarkStart w:id="1848" w:name="_ETM_Q14_320969"/>
      <w:bookmarkEnd w:id="1848"/>
      <w:r>
        <w:rPr>
          <w:rtl/>
        </w:rPr>
        <w:t xml:space="preserve">מובן </w:t>
      </w:r>
      <w:bookmarkStart w:id="1849" w:name="_ETM_Q14_321480"/>
      <w:bookmarkEnd w:id="1849"/>
      <w:r>
        <w:rPr>
          <w:rtl/>
        </w:rPr>
        <w:t>מאליו</w:t>
      </w:r>
      <w:r>
        <w:rPr>
          <w:rFonts w:hint="cs"/>
          <w:rtl/>
        </w:rPr>
        <w:t>.</w:t>
      </w:r>
      <w:r>
        <w:rPr>
          <w:rtl/>
        </w:rPr>
        <w:t xml:space="preserve"> </w:t>
      </w:r>
      <w:bookmarkStart w:id="1850" w:name="_ETM_Q14_322580"/>
      <w:bookmarkEnd w:id="1850"/>
      <w:r>
        <w:rPr>
          <w:rtl/>
        </w:rPr>
        <w:t xml:space="preserve">הוא </w:t>
      </w:r>
      <w:bookmarkStart w:id="1851" w:name="_ETM_Q14_323030"/>
      <w:bookmarkEnd w:id="1851"/>
      <w:r>
        <w:rPr>
          <w:rtl/>
        </w:rPr>
        <w:t xml:space="preserve">תמיד </w:t>
      </w:r>
      <w:bookmarkStart w:id="1852" w:name="_ETM_Q14_323419"/>
      <w:bookmarkEnd w:id="1852"/>
      <w:r>
        <w:rPr>
          <w:rtl/>
        </w:rPr>
        <w:t xml:space="preserve">הבין </w:t>
      </w:r>
      <w:bookmarkStart w:id="1853" w:name="_ETM_Q14_324050"/>
      <w:bookmarkEnd w:id="1853"/>
      <w:r>
        <w:rPr>
          <w:rtl/>
        </w:rPr>
        <w:t xml:space="preserve">את </w:t>
      </w:r>
      <w:bookmarkStart w:id="1854" w:name="_ETM_Q14_324440"/>
      <w:bookmarkEnd w:id="1854"/>
      <w:r>
        <w:rPr>
          <w:rtl/>
        </w:rPr>
        <w:t xml:space="preserve">גודל </w:t>
      </w:r>
      <w:bookmarkStart w:id="1855" w:name="_ETM_Q14_324860"/>
      <w:bookmarkEnd w:id="1855"/>
      <w:r>
        <w:rPr>
          <w:rtl/>
        </w:rPr>
        <w:t>השעה</w:t>
      </w:r>
      <w:r>
        <w:rPr>
          <w:rFonts w:hint="cs"/>
          <w:rtl/>
        </w:rPr>
        <w:t>,</w:t>
      </w:r>
      <w:r>
        <w:rPr>
          <w:rtl/>
        </w:rPr>
        <w:t xml:space="preserve"> </w:t>
      </w:r>
      <w:bookmarkStart w:id="1856" w:name="_ETM_Q14_325889"/>
      <w:bookmarkEnd w:id="1856"/>
      <w:r>
        <w:rPr>
          <w:rtl/>
        </w:rPr>
        <w:t xml:space="preserve">שאנחנו </w:t>
      </w:r>
      <w:bookmarkStart w:id="1857" w:name="_ETM_Q14_326519"/>
      <w:bookmarkEnd w:id="1857"/>
      <w:r>
        <w:rPr>
          <w:rtl/>
        </w:rPr>
        <w:t xml:space="preserve">בעצם </w:t>
      </w:r>
      <w:bookmarkStart w:id="1858" w:name="_ETM_Q14_328200"/>
      <w:bookmarkEnd w:id="1858"/>
      <w:r>
        <w:rPr>
          <w:rtl/>
        </w:rPr>
        <w:t xml:space="preserve">חיים </w:t>
      </w:r>
      <w:bookmarkStart w:id="1859" w:name="_ETM_Q14_328769"/>
      <w:bookmarkEnd w:id="1859"/>
      <w:r>
        <w:rPr>
          <w:rtl/>
        </w:rPr>
        <w:t xml:space="preserve">במדינה </w:t>
      </w:r>
      <w:bookmarkStart w:id="1860" w:name="_ETM_Q14_329280"/>
      <w:bookmarkEnd w:id="1860"/>
      <w:r>
        <w:rPr>
          <w:rtl/>
        </w:rPr>
        <w:t xml:space="preserve">יהודית </w:t>
      </w:r>
      <w:bookmarkStart w:id="1861" w:name="_ETM_Q14_329819"/>
      <w:bookmarkEnd w:id="1861"/>
      <w:r>
        <w:rPr>
          <w:rtl/>
        </w:rPr>
        <w:t xml:space="preserve">ריבונית </w:t>
      </w:r>
      <w:bookmarkStart w:id="1862" w:name="_ETM_Q14_330980"/>
      <w:bookmarkEnd w:id="1862"/>
      <w:r>
        <w:rPr>
          <w:rtl/>
        </w:rPr>
        <w:t xml:space="preserve">בארץ </w:t>
      </w:r>
      <w:bookmarkStart w:id="1863" w:name="_ETM_Q14_331595"/>
      <w:bookmarkEnd w:id="1863"/>
      <w:r>
        <w:rPr>
          <w:rtl/>
        </w:rPr>
        <w:t>ישראל</w:t>
      </w:r>
      <w:r>
        <w:rPr>
          <w:rFonts w:hint="cs"/>
          <w:rtl/>
        </w:rPr>
        <w:t>,</w:t>
      </w:r>
      <w:r>
        <w:rPr>
          <w:rtl/>
        </w:rPr>
        <w:t xml:space="preserve"> </w:t>
      </w:r>
      <w:bookmarkStart w:id="1864" w:name="_ETM_Q14_332720"/>
      <w:bookmarkEnd w:id="1864"/>
      <w:r>
        <w:rPr>
          <w:rtl/>
        </w:rPr>
        <w:t xml:space="preserve">ואם </w:t>
      </w:r>
      <w:bookmarkStart w:id="1865" w:name="_ETM_Q14_333110"/>
      <w:bookmarkEnd w:id="1865"/>
      <w:r>
        <w:rPr>
          <w:rtl/>
        </w:rPr>
        <w:t xml:space="preserve">חלקנו </w:t>
      </w:r>
      <w:bookmarkStart w:id="1866" w:name="_ETM_Q14_333710"/>
      <w:bookmarkEnd w:id="1866"/>
      <w:r>
        <w:rPr>
          <w:rtl/>
        </w:rPr>
        <w:t xml:space="preserve">שיושבים </w:t>
      </w:r>
      <w:bookmarkStart w:id="1867" w:name="_ETM_Q14_334220"/>
      <w:bookmarkEnd w:id="1867"/>
      <w:r>
        <w:rPr>
          <w:rtl/>
        </w:rPr>
        <w:t>פה</w:t>
      </w:r>
      <w:r>
        <w:rPr>
          <w:rFonts w:hint="cs"/>
          <w:rtl/>
        </w:rPr>
        <w:t>,</w:t>
      </w:r>
      <w:r>
        <w:rPr>
          <w:rtl/>
        </w:rPr>
        <w:t xml:space="preserve"> </w:t>
      </w:r>
      <w:bookmarkStart w:id="1868" w:name="_ETM_Q14_334370"/>
      <w:bookmarkEnd w:id="1868"/>
      <w:r>
        <w:rPr>
          <w:rtl/>
        </w:rPr>
        <w:t xml:space="preserve">לפעמים </w:t>
      </w:r>
      <w:bookmarkStart w:id="1869" w:name="_ETM_Q14_334820"/>
      <w:bookmarkEnd w:id="1869"/>
      <w:r>
        <w:rPr>
          <w:rtl/>
        </w:rPr>
        <w:t xml:space="preserve">אנחנו </w:t>
      </w:r>
      <w:bookmarkStart w:id="1870" w:name="_ETM_Q14_335120"/>
      <w:bookmarkEnd w:id="1870"/>
      <w:r>
        <w:rPr>
          <w:rtl/>
        </w:rPr>
        <w:t xml:space="preserve">מרגישים </w:t>
      </w:r>
      <w:bookmarkStart w:id="1871" w:name="_ETM_Q14_336230"/>
      <w:bookmarkEnd w:id="1871"/>
      <w:r>
        <w:rPr>
          <w:rtl/>
        </w:rPr>
        <w:t xml:space="preserve">שאנחנו </w:t>
      </w:r>
      <w:bookmarkStart w:id="1872" w:name="_ETM_Q14_336590"/>
      <w:bookmarkEnd w:id="1872"/>
      <w:r>
        <w:rPr>
          <w:rtl/>
        </w:rPr>
        <w:t xml:space="preserve">לוקחים </w:t>
      </w:r>
      <w:bookmarkStart w:id="1873" w:name="_ETM_Q14_336790"/>
      <w:bookmarkStart w:id="1874" w:name="_ETM_Q14_336969"/>
      <w:bookmarkEnd w:id="1873"/>
      <w:bookmarkEnd w:id="1874"/>
      <w:r>
        <w:rPr>
          <w:rtl/>
        </w:rPr>
        <w:t xml:space="preserve">את </w:t>
      </w:r>
      <w:bookmarkStart w:id="1875" w:name="_ETM_Q14_337090"/>
      <w:bookmarkEnd w:id="1875"/>
      <w:r>
        <w:rPr>
          <w:rtl/>
        </w:rPr>
        <w:t xml:space="preserve">זה </w:t>
      </w:r>
      <w:bookmarkStart w:id="1876" w:name="_ETM_Q14_337239"/>
      <w:bookmarkEnd w:id="1876"/>
      <w:r>
        <w:rPr>
          <w:rtl/>
        </w:rPr>
        <w:t xml:space="preserve">כמובן </w:t>
      </w:r>
      <w:bookmarkStart w:id="1877" w:name="_ETM_Q14_337810"/>
      <w:bookmarkEnd w:id="1877"/>
      <w:r>
        <w:rPr>
          <w:rtl/>
        </w:rPr>
        <w:t>מאליו</w:t>
      </w:r>
      <w:r>
        <w:rPr>
          <w:rFonts w:hint="cs"/>
          <w:rtl/>
        </w:rPr>
        <w:t xml:space="preserve">, </w:t>
      </w:r>
      <w:bookmarkStart w:id="1878" w:name="_ETM_Q14_337000"/>
      <w:bookmarkEnd w:id="1878"/>
      <w:r>
        <w:rPr>
          <w:rFonts w:hint="cs"/>
          <w:rtl/>
        </w:rPr>
        <w:t xml:space="preserve">אז </w:t>
      </w:r>
      <w:bookmarkStart w:id="1879" w:name="_ETM_Q14_338860"/>
      <w:bookmarkStart w:id="1880" w:name="_ETM_Q14_339450"/>
      <w:bookmarkEnd w:id="1879"/>
      <w:bookmarkEnd w:id="1880"/>
      <w:r>
        <w:rPr>
          <w:rtl/>
        </w:rPr>
        <w:t xml:space="preserve">הוא </w:t>
      </w:r>
      <w:bookmarkStart w:id="1881" w:name="_ETM_Q14_340080"/>
      <w:bookmarkEnd w:id="1881"/>
      <w:r>
        <w:rPr>
          <w:rtl/>
        </w:rPr>
        <w:t xml:space="preserve">אף </w:t>
      </w:r>
      <w:bookmarkStart w:id="1882" w:name="_ETM_Q14_340319"/>
      <w:bookmarkEnd w:id="1882"/>
      <w:r>
        <w:rPr>
          <w:rtl/>
        </w:rPr>
        <w:t xml:space="preserve">פעם </w:t>
      </w:r>
      <w:bookmarkStart w:id="1883" w:name="_ETM_Q14_341069"/>
      <w:bookmarkEnd w:id="1883"/>
      <w:r>
        <w:rPr>
          <w:rtl/>
        </w:rPr>
        <w:t xml:space="preserve">לא </w:t>
      </w:r>
      <w:bookmarkStart w:id="1884" w:name="_ETM_Q14_341220"/>
      <w:bookmarkEnd w:id="1884"/>
      <w:r>
        <w:rPr>
          <w:rtl/>
        </w:rPr>
        <w:t xml:space="preserve">הרגיש </w:t>
      </w:r>
      <w:bookmarkStart w:id="1885" w:name="_ETM_Q14_341580"/>
      <w:bookmarkEnd w:id="1885"/>
      <w:r>
        <w:rPr>
          <w:rtl/>
        </w:rPr>
        <w:t>ככה</w:t>
      </w:r>
      <w:r>
        <w:rPr>
          <w:rFonts w:hint="cs"/>
          <w:rtl/>
        </w:rPr>
        <w:t>.</w:t>
      </w:r>
    </w:p>
    <w:p w:rsidR="009D682C" w:rsidRDefault="009D682C" w:rsidP="00333975">
      <w:pPr>
        <w:rPr>
          <w:rtl/>
        </w:rPr>
      </w:pPr>
    </w:p>
    <w:p w:rsidR="009D682C" w:rsidRDefault="009D682C" w:rsidP="00333975">
      <w:pPr>
        <w:rPr>
          <w:rtl/>
        </w:rPr>
      </w:pPr>
      <w:bookmarkStart w:id="1886" w:name="_ETM_Q14_343000"/>
      <w:bookmarkStart w:id="1887" w:name="_ETM_Q14_342560"/>
      <w:bookmarkEnd w:id="1886"/>
      <w:bookmarkEnd w:id="1887"/>
      <w:r>
        <w:rPr>
          <w:rtl/>
        </w:rPr>
        <w:t xml:space="preserve">אני </w:t>
      </w:r>
      <w:bookmarkStart w:id="1888" w:name="_ETM_Q14_342950"/>
      <w:bookmarkEnd w:id="1888"/>
      <w:r>
        <w:rPr>
          <w:rtl/>
        </w:rPr>
        <w:t xml:space="preserve">רוצה </w:t>
      </w:r>
      <w:bookmarkStart w:id="1889" w:name="_ETM_Q14_343280"/>
      <w:bookmarkEnd w:id="1889"/>
      <w:r>
        <w:rPr>
          <w:rtl/>
        </w:rPr>
        <w:t xml:space="preserve">לסיים </w:t>
      </w:r>
      <w:bookmarkStart w:id="1890" w:name="_ETM_Q14_343639"/>
      <w:bookmarkEnd w:id="1890"/>
      <w:r>
        <w:rPr>
          <w:rtl/>
        </w:rPr>
        <w:t xml:space="preserve">את </w:t>
      </w:r>
      <w:bookmarkStart w:id="1891" w:name="_ETM_Q14_343790"/>
      <w:bookmarkEnd w:id="1891"/>
      <w:r>
        <w:rPr>
          <w:rtl/>
        </w:rPr>
        <w:t xml:space="preserve">הקטע </w:t>
      </w:r>
      <w:bookmarkStart w:id="1892" w:name="_ETM_Q14_344660"/>
      <w:bookmarkEnd w:id="1892"/>
      <w:r>
        <w:rPr>
          <w:rtl/>
        </w:rPr>
        <w:t xml:space="preserve">לזכרו </w:t>
      </w:r>
      <w:bookmarkStart w:id="1893" w:name="_ETM_Q14_346050"/>
      <w:bookmarkEnd w:id="1893"/>
      <w:r>
        <w:rPr>
          <w:rtl/>
        </w:rPr>
        <w:t xml:space="preserve">בשיר </w:t>
      </w:r>
      <w:bookmarkStart w:id="1894" w:name="_ETM_Q14_346560"/>
      <w:bookmarkEnd w:id="1894"/>
      <w:r>
        <w:rPr>
          <w:rtl/>
        </w:rPr>
        <w:t>המעלות</w:t>
      </w:r>
      <w:r>
        <w:rPr>
          <w:rFonts w:hint="cs"/>
          <w:rtl/>
        </w:rPr>
        <w:t>,</w:t>
      </w:r>
      <w:r>
        <w:rPr>
          <w:rtl/>
        </w:rPr>
        <w:t xml:space="preserve"> </w:t>
      </w:r>
      <w:bookmarkStart w:id="1895" w:name="_ETM_Q14_347550"/>
      <w:bookmarkEnd w:id="1895"/>
      <w:r>
        <w:rPr>
          <w:rtl/>
        </w:rPr>
        <w:t xml:space="preserve">כי </w:t>
      </w:r>
      <w:bookmarkStart w:id="1896" w:name="_ETM_Q14_347849"/>
      <w:bookmarkEnd w:id="1896"/>
      <w:r>
        <w:rPr>
          <w:rtl/>
        </w:rPr>
        <w:t xml:space="preserve">בכל </w:t>
      </w:r>
      <w:bookmarkStart w:id="1897" w:name="_ETM_Q14_348330"/>
      <w:bookmarkEnd w:id="1897"/>
      <w:r>
        <w:rPr>
          <w:rtl/>
        </w:rPr>
        <w:t xml:space="preserve">הפעילויות </w:t>
      </w:r>
      <w:bookmarkStart w:id="1898" w:name="_ETM_Q14_348930"/>
      <w:bookmarkEnd w:id="1898"/>
      <w:r>
        <w:rPr>
          <w:rtl/>
        </w:rPr>
        <w:t xml:space="preserve">שלו </w:t>
      </w:r>
      <w:bookmarkStart w:id="1899" w:name="_ETM_Q14_349870"/>
      <w:bookmarkEnd w:id="1899"/>
      <w:r>
        <w:rPr>
          <w:rtl/>
        </w:rPr>
        <w:t xml:space="preserve">הוא </w:t>
      </w:r>
      <w:bookmarkStart w:id="1900" w:name="_ETM_Q14_350019"/>
      <w:bookmarkEnd w:id="1900"/>
      <w:r>
        <w:rPr>
          <w:rtl/>
        </w:rPr>
        <w:t xml:space="preserve">באמת </w:t>
      </w:r>
      <w:bookmarkStart w:id="1901" w:name="_ETM_Q14_350469"/>
      <w:bookmarkEnd w:id="1901"/>
      <w:r>
        <w:rPr>
          <w:rtl/>
        </w:rPr>
        <w:t xml:space="preserve">ניסה </w:t>
      </w:r>
      <w:bookmarkStart w:id="1902" w:name="_ETM_Q14_350919"/>
      <w:bookmarkEnd w:id="1902"/>
      <w:r>
        <w:rPr>
          <w:rtl/>
        </w:rPr>
        <w:t>לבסס</w:t>
      </w:r>
      <w:r>
        <w:rPr>
          <w:rFonts w:hint="cs"/>
          <w:rtl/>
        </w:rPr>
        <w:t xml:space="preserve"> א</w:t>
      </w:r>
      <w:r>
        <w:rPr>
          <w:rtl/>
        </w:rPr>
        <w:t>ת</w:t>
      </w:r>
      <w:bookmarkStart w:id="1903" w:name="_ETM_Q14_352120"/>
      <w:bookmarkStart w:id="1904" w:name="_ETM_Q14_352689"/>
      <w:bookmarkEnd w:id="1903"/>
      <w:bookmarkEnd w:id="1904"/>
      <w:r>
        <w:rPr>
          <w:rtl/>
        </w:rPr>
        <w:t xml:space="preserve"> </w:t>
      </w:r>
      <w:bookmarkStart w:id="1905" w:name="_ETM_Q14_352840"/>
      <w:bookmarkEnd w:id="1905"/>
      <w:r>
        <w:rPr>
          <w:rtl/>
        </w:rPr>
        <w:t xml:space="preserve">שיבת </w:t>
      </w:r>
      <w:bookmarkStart w:id="1906" w:name="_ETM_Q14_353409"/>
      <w:bookmarkEnd w:id="1906"/>
      <w:r>
        <w:rPr>
          <w:rtl/>
        </w:rPr>
        <w:t xml:space="preserve">ציון </w:t>
      </w:r>
      <w:bookmarkStart w:id="1907" w:name="_ETM_Q14_354430"/>
      <w:bookmarkEnd w:id="1907"/>
      <w:r>
        <w:rPr>
          <w:rtl/>
        </w:rPr>
        <w:t xml:space="preserve">כהתגשמות </w:t>
      </w:r>
      <w:bookmarkStart w:id="1908" w:name="_ETM_Q14_355419"/>
      <w:bookmarkEnd w:id="1908"/>
      <w:r>
        <w:rPr>
          <w:rtl/>
        </w:rPr>
        <w:t xml:space="preserve">חלום </w:t>
      </w:r>
      <w:bookmarkStart w:id="1909" w:name="_ETM_Q14_355840"/>
      <w:bookmarkEnd w:id="1909"/>
      <w:r>
        <w:rPr>
          <w:rtl/>
        </w:rPr>
        <w:t>הנביאים</w:t>
      </w:r>
      <w:r>
        <w:rPr>
          <w:rFonts w:hint="cs"/>
          <w:rtl/>
        </w:rPr>
        <w:t>.</w:t>
      </w:r>
      <w:r>
        <w:rPr>
          <w:rtl/>
        </w:rPr>
        <w:t xml:space="preserve"> </w:t>
      </w:r>
      <w:bookmarkStart w:id="1910" w:name="_ETM_Q14_357020"/>
      <w:bookmarkEnd w:id="1910"/>
      <w:r>
        <w:rPr>
          <w:rtl/>
        </w:rPr>
        <w:t xml:space="preserve">אז </w:t>
      </w:r>
      <w:bookmarkStart w:id="1911" w:name="_ETM_Q14_357290"/>
      <w:bookmarkEnd w:id="1911"/>
      <w:r>
        <w:rPr>
          <w:rtl/>
        </w:rPr>
        <w:t xml:space="preserve">זה </w:t>
      </w:r>
      <w:bookmarkStart w:id="1912" w:name="_ETM_Q14_357470"/>
      <w:bookmarkEnd w:id="1912"/>
      <w:r>
        <w:rPr>
          <w:rtl/>
        </w:rPr>
        <w:t xml:space="preserve">באמת </w:t>
      </w:r>
      <w:bookmarkStart w:id="1913" w:name="_ETM_Q14_357830"/>
      <w:bookmarkEnd w:id="1913"/>
      <w:r>
        <w:rPr>
          <w:rtl/>
        </w:rPr>
        <w:t xml:space="preserve">לעילוי </w:t>
      </w:r>
      <w:bookmarkStart w:id="1914" w:name="_ETM_Q14_358130"/>
      <w:bookmarkEnd w:id="1914"/>
      <w:r>
        <w:rPr>
          <w:rtl/>
        </w:rPr>
        <w:t xml:space="preserve">נשמתו </w:t>
      </w:r>
      <w:bookmarkStart w:id="1915" w:name="_ETM_Q14_358610"/>
      <w:bookmarkEnd w:id="1915"/>
      <w:r>
        <w:rPr>
          <w:rtl/>
        </w:rPr>
        <w:t xml:space="preserve">של </w:t>
      </w:r>
      <w:bookmarkStart w:id="1916" w:name="_ETM_Q14_358790"/>
      <w:bookmarkEnd w:id="1916"/>
      <w:r>
        <w:rPr>
          <w:rtl/>
        </w:rPr>
        <w:t xml:space="preserve">הרב </w:t>
      </w:r>
      <w:bookmarkStart w:id="1917" w:name="_ETM_Q14_359060"/>
      <w:bookmarkEnd w:id="1917"/>
      <w:r>
        <w:rPr>
          <w:rtl/>
        </w:rPr>
        <w:t>דרוקמן</w:t>
      </w:r>
      <w:r>
        <w:rPr>
          <w:rFonts w:hint="cs"/>
          <w:rtl/>
        </w:rPr>
        <w:t>:</w:t>
      </w:r>
      <w:bookmarkStart w:id="1918" w:name="_ETM_Q14_360000"/>
      <w:bookmarkStart w:id="1919" w:name="_ETM_Q14_360280"/>
      <w:bookmarkEnd w:id="1918"/>
      <w:bookmarkEnd w:id="1919"/>
      <w:r>
        <w:rPr>
          <w:rFonts w:hint="cs"/>
          <w:rtl/>
        </w:rPr>
        <w:t xml:space="preserve"> "</w:t>
      </w:r>
      <w:r>
        <w:rPr>
          <w:rtl/>
        </w:rPr>
        <w:t xml:space="preserve">שיר </w:t>
      </w:r>
      <w:bookmarkStart w:id="1920" w:name="_ETM_Q14_360610"/>
      <w:bookmarkEnd w:id="1920"/>
      <w:r>
        <w:rPr>
          <w:rtl/>
        </w:rPr>
        <w:t xml:space="preserve">המעלות </w:t>
      </w:r>
      <w:bookmarkStart w:id="1921" w:name="_ETM_Q14_361330"/>
      <w:bookmarkEnd w:id="1921"/>
      <w:r>
        <w:rPr>
          <w:rtl/>
        </w:rPr>
        <w:t xml:space="preserve">בשוב </w:t>
      </w:r>
      <w:bookmarkStart w:id="1922" w:name="_ETM_Q14_361750"/>
      <w:bookmarkEnd w:id="1922"/>
      <w:r>
        <w:rPr>
          <w:rFonts w:hint="cs"/>
          <w:rtl/>
        </w:rPr>
        <w:t xml:space="preserve">ה' </w:t>
      </w:r>
      <w:bookmarkStart w:id="1923" w:name="_ETM_Q14_362110"/>
      <w:bookmarkEnd w:id="1923"/>
      <w:r>
        <w:rPr>
          <w:rtl/>
        </w:rPr>
        <w:t xml:space="preserve">את </w:t>
      </w:r>
      <w:bookmarkStart w:id="1924" w:name="_ETM_Q14_362230"/>
      <w:bookmarkEnd w:id="1924"/>
      <w:r>
        <w:rPr>
          <w:rtl/>
        </w:rPr>
        <w:t xml:space="preserve">שיבת </w:t>
      </w:r>
      <w:bookmarkStart w:id="1925" w:name="_ETM_Q14_362620"/>
      <w:bookmarkEnd w:id="1925"/>
      <w:r>
        <w:rPr>
          <w:rtl/>
        </w:rPr>
        <w:t xml:space="preserve">ציון </w:t>
      </w:r>
      <w:bookmarkStart w:id="1926" w:name="_ETM_Q14_363489"/>
      <w:bookmarkEnd w:id="1926"/>
      <w:r>
        <w:rPr>
          <w:rtl/>
        </w:rPr>
        <w:t xml:space="preserve">היינו </w:t>
      </w:r>
      <w:bookmarkStart w:id="1927" w:name="_ETM_Q14_363819"/>
      <w:bookmarkEnd w:id="1927"/>
      <w:r>
        <w:rPr>
          <w:rtl/>
        </w:rPr>
        <w:t>כחולמים</w:t>
      </w:r>
      <w:r>
        <w:rPr>
          <w:rFonts w:hint="cs"/>
          <w:rtl/>
        </w:rPr>
        <w:t>.</w:t>
      </w:r>
      <w:r>
        <w:rPr>
          <w:rtl/>
        </w:rPr>
        <w:t xml:space="preserve"> </w:t>
      </w:r>
      <w:bookmarkStart w:id="1928" w:name="_ETM_Q14_365270"/>
      <w:bookmarkEnd w:id="1928"/>
      <w:r>
        <w:rPr>
          <w:rtl/>
        </w:rPr>
        <w:t xml:space="preserve">אז </w:t>
      </w:r>
      <w:bookmarkStart w:id="1929" w:name="_ETM_Q14_365600"/>
      <w:bookmarkEnd w:id="1929"/>
      <w:r w:rsidRPr="00D80727">
        <w:rPr>
          <w:rtl/>
        </w:rPr>
        <w:t>יִמָּ</w:t>
      </w:r>
      <w:r>
        <w:rPr>
          <w:rtl/>
        </w:rPr>
        <w:t xml:space="preserve">לא </w:t>
      </w:r>
      <w:bookmarkStart w:id="1930" w:name="_ETM_Q14_365960"/>
      <w:bookmarkEnd w:id="1930"/>
      <w:r>
        <w:rPr>
          <w:rtl/>
        </w:rPr>
        <w:t xml:space="preserve">שחוק </w:t>
      </w:r>
      <w:bookmarkStart w:id="1931" w:name="_ETM_Q14_366470"/>
      <w:bookmarkEnd w:id="1931"/>
      <w:r>
        <w:rPr>
          <w:rtl/>
        </w:rPr>
        <w:t xml:space="preserve">פינו </w:t>
      </w:r>
      <w:bookmarkStart w:id="1932" w:name="_ETM_Q14_367040"/>
      <w:bookmarkEnd w:id="1932"/>
      <w:r>
        <w:rPr>
          <w:rtl/>
        </w:rPr>
        <w:t xml:space="preserve">ולשוננו </w:t>
      </w:r>
      <w:bookmarkStart w:id="1933" w:name="_ETM_Q14_367760"/>
      <w:bookmarkEnd w:id="1933"/>
      <w:r>
        <w:rPr>
          <w:rtl/>
        </w:rPr>
        <w:t>ר</w:t>
      </w:r>
      <w:r w:rsidRPr="00D80727">
        <w:rPr>
          <w:rtl/>
        </w:rPr>
        <w:t>ִ</w:t>
      </w:r>
      <w:r>
        <w:rPr>
          <w:rtl/>
        </w:rPr>
        <w:t xml:space="preserve">נה </w:t>
      </w:r>
      <w:bookmarkStart w:id="1934" w:name="_ETM_Q14_368790"/>
      <w:bookmarkEnd w:id="1934"/>
      <w:r>
        <w:rPr>
          <w:rFonts w:hint="cs"/>
          <w:rtl/>
        </w:rPr>
        <w:t>א</w:t>
      </w:r>
      <w:r>
        <w:rPr>
          <w:rtl/>
        </w:rPr>
        <w:t>ז</w:t>
      </w:r>
      <w:r>
        <w:rPr>
          <w:rFonts w:hint="cs"/>
          <w:rtl/>
        </w:rPr>
        <w:t xml:space="preserve"> יאמרו </w:t>
      </w:r>
      <w:bookmarkStart w:id="1935" w:name="_ETM_Q14_369239"/>
      <w:bookmarkStart w:id="1936" w:name="_ETM_Q14_369389"/>
      <w:bookmarkEnd w:id="1935"/>
      <w:bookmarkEnd w:id="1936"/>
      <w:r>
        <w:rPr>
          <w:rtl/>
        </w:rPr>
        <w:t xml:space="preserve">בגוים </w:t>
      </w:r>
      <w:bookmarkStart w:id="1937" w:name="_ETM_Q14_370469"/>
      <w:bookmarkEnd w:id="1937"/>
      <w:r>
        <w:rPr>
          <w:rtl/>
        </w:rPr>
        <w:t xml:space="preserve">הגדיל </w:t>
      </w:r>
      <w:bookmarkStart w:id="1938" w:name="_ETM_Q14_370889"/>
      <w:bookmarkEnd w:id="1938"/>
      <w:r>
        <w:rPr>
          <w:rFonts w:hint="cs"/>
          <w:rtl/>
        </w:rPr>
        <w:t>ה'</w:t>
      </w:r>
      <w:r>
        <w:rPr>
          <w:rtl/>
        </w:rPr>
        <w:t xml:space="preserve"> </w:t>
      </w:r>
      <w:bookmarkStart w:id="1939" w:name="_ETM_Q14_371309"/>
      <w:bookmarkEnd w:id="1939"/>
      <w:r>
        <w:rPr>
          <w:rtl/>
        </w:rPr>
        <w:t xml:space="preserve">לעשות </w:t>
      </w:r>
      <w:bookmarkStart w:id="1940" w:name="_ETM_Q14_371819"/>
      <w:bookmarkEnd w:id="1940"/>
      <w:r>
        <w:rPr>
          <w:rFonts w:hint="cs"/>
          <w:rtl/>
        </w:rPr>
        <w:t xml:space="preserve">עם אלה. </w:t>
      </w:r>
      <w:bookmarkStart w:id="1941" w:name="_ETM_Q14_371999"/>
      <w:bookmarkStart w:id="1942" w:name="_ETM_Q14_373020"/>
      <w:bookmarkEnd w:id="1941"/>
      <w:bookmarkEnd w:id="1942"/>
      <w:r>
        <w:rPr>
          <w:rtl/>
        </w:rPr>
        <w:t xml:space="preserve">הגדיל </w:t>
      </w:r>
      <w:bookmarkStart w:id="1943" w:name="_ETM_Q14_373410"/>
      <w:bookmarkEnd w:id="1943"/>
      <w:r>
        <w:rPr>
          <w:rtl/>
        </w:rPr>
        <w:t>ה</w:t>
      </w:r>
      <w:r>
        <w:rPr>
          <w:rFonts w:hint="cs"/>
          <w:rtl/>
        </w:rPr>
        <w:t>'</w:t>
      </w:r>
      <w:r>
        <w:rPr>
          <w:rtl/>
        </w:rPr>
        <w:t xml:space="preserve"> </w:t>
      </w:r>
      <w:bookmarkStart w:id="1944" w:name="_ETM_Q14_373800"/>
      <w:bookmarkEnd w:id="1944"/>
      <w:r>
        <w:rPr>
          <w:rtl/>
        </w:rPr>
        <w:t xml:space="preserve">לעשות </w:t>
      </w:r>
      <w:bookmarkStart w:id="1945" w:name="_ETM_Q14_374310"/>
      <w:bookmarkEnd w:id="1945"/>
      <w:r>
        <w:rPr>
          <w:rtl/>
        </w:rPr>
        <w:t>ע</w:t>
      </w:r>
      <w:r w:rsidRPr="00D80727">
        <w:rPr>
          <w:rtl/>
        </w:rPr>
        <w:t>ִ</w:t>
      </w:r>
      <w:r>
        <w:rPr>
          <w:rtl/>
        </w:rPr>
        <w:t xml:space="preserve">מנו </w:t>
      </w:r>
      <w:bookmarkStart w:id="1946" w:name="_ETM_Q14_374940"/>
      <w:bookmarkEnd w:id="1946"/>
      <w:r>
        <w:rPr>
          <w:rtl/>
        </w:rPr>
        <w:t xml:space="preserve">היינו </w:t>
      </w:r>
      <w:bookmarkStart w:id="1947" w:name="_ETM_Q14_375180"/>
      <w:bookmarkEnd w:id="1947"/>
      <w:r>
        <w:rPr>
          <w:rtl/>
        </w:rPr>
        <w:t>שמחים</w:t>
      </w:r>
      <w:r>
        <w:rPr>
          <w:rFonts w:hint="cs"/>
          <w:rtl/>
        </w:rPr>
        <w:t>.</w:t>
      </w:r>
      <w:r>
        <w:rPr>
          <w:rtl/>
        </w:rPr>
        <w:t xml:space="preserve"> </w:t>
      </w:r>
      <w:bookmarkStart w:id="1948" w:name="_ETM_Q14_376379"/>
      <w:bookmarkEnd w:id="1948"/>
      <w:r>
        <w:rPr>
          <w:rtl/>
        </w:rPr>
        <w:t>שוב</w:t>
      </w:r>
      <w:r>
        <w:rPr>
          <w:rFonts w:hint="cs"/>
          <w:rtl/>
        </w:rPr>
        <w:t>ה ה'</w:t>
      </w:r>
      <w:bookmarkStart w:id="1949" w:name="_ETM_Q14_376769"/>
      <w:bookmarkEnd w:id="1949"/>
      <w:r>
        <w:rPr>
          <w:rtl/>
        </w:rPr>
        <w:t xml:space="preserve"> </w:t>
      </w:r>
      <w:bookmarkStart w:id="1950" w:name="_ETM_Q14_377730"/>
      <w:bookmarkEnd w:id="1950"/>
      <w:r>
        <w:rPr>
          <w:rtl/>
        </w:rPr>
        <w:t xml:space="preserve">את </w:t>
      </w:r>
      <w:bookmarkStart w:id="1951" w:name="_ETM_Q14_377849"/>
      <w:bookmarkEnd w:id="1951"/>
      <w:r>
        <w:rPr>
          <w:rtl/>
        </w:rPr>
        <w:t>שב</w:t>
      </w:r>
      <w:r>
        <w:rPr>
          <w:rFonts w:hint="cs"/>
          <w:rtl/>
        </w:rPr>
        <w:t>י</w:t>
      </w:r>
      <w:r>
        <w:rPr>
          <w:rtl/>
        </w:rPr>
        <w:t xml:space="preserve">תנו </w:t>
      </w:r>
      <w:bookmarkStart w:id="1952" w:name="_ETM_Q14_378540"/>
      <w:bookmarkEnd w:id="1952"/>
      <w:r>
        <w:rPr>
          <w:rtl/>
        </w:rPr>
        <w:t xml:space="preserve">כאפיקים </w:t>
      </w:r>
      <w:bookmarkStart w:id="1953" w:name="_ETM_Q14_379169"/>
      <w:bookmarkEnd w:id="1953"/>
      <w:r>
        <w:rPr>
          <w:rtl/>
        </w:rPr>
        <w:t>בנגב</w:t>
      </w:r>
      <w:r>
        <w:rPr>
          <w:rFonts w:hint="cs"/>
          <w:rtl/>
        </w:rPr>
        <w:t>.</w:t>
      </w:r>
      <w:r>
        <w:rPr>
          <w:rtl/>
        </w:rPr>
        <w:t xml:space="preserve"> </w:t>
      </w:r>
      <w:bookmarkStart w:id="1954" w:name="_ETM_Q14_380350"/>
      <w:bookmarkEnd w:id="1954"/>
      <w:r>
        <w:rPr>
          <w:rFonts w:hint="cs"/>
          <w:rtl/>
        </w:rPr>
        <w:lastRenderedPageBreak/>
        <w:t xml:space="preserve">הזֹרעים </w:t>
      </w:r>
      <w:bookmarkStart w:id="1955" w:name="_ETM_Q14_380919"/>
      <w:bookmarkEnd w:id="1955"/>
      <w:r>
        <w:rPr>
          <w:rtl/>
        </w:rPr>
        <w:t>בדמ</w:t>
      </w:r>
      <w:r>
        <w:rPr>
          <w:rFonts w:hint="cs"/>
          <w:rtl/>
        </w:rPr>
        <w:t>ע</w:t>
      </w:r>
      <w:r>
        <w:rPr>
          <w:rtl/>
        </w:rPr>
        <w:t xml:space="preserve">ה </w:t>
      </w:r>
      <w:bookmarkStart w:id="1956" w:name="_ETM_Q14_381490"/>
      <w:bookmarkEnd w:id="1956"/>
      <w:r>
        <w:rPr>
          <w:rtl/>
        </w:rPr>
        <w:t>ב</w:t>
      </w:r>
      <w:r>
        <w:rPr>
          <w:rFonts w:hint="cs"/>
          <w:rtl/>
        </w:rPr>
        <w:t>ר</w:t>
      </w:r>
      <w:r w:rsidRPr="00D80727">
        <w:rPr>
          <w:rtl/>
        </w:rPr>
        <w:t>ִ</w:t>
      </w:r>
      <w:r>
        <w:rPr>
          <w:rtl/>
        </w:rPr>
        <w:t xml:space="preserve">נה </w:t>
      </w:r>
      <w:bookmarkStart w:id="1957" w:name="_ETM_Q14_381910"/>
      <w:bookmarkEnd w:id="1957"/>
      <w:r>
        <w:rPr>
          <w:rtl/>
        </w:rPr>
        <w:t>יקצ</w:t>
      </w:r>
      <w:r>
        <w:rPr>
          <w:rFonts w:hint="cs"/>
          <w:rtl/>
        </w:rPr>
        <w:t>ֹ</w:t>
      </w:r>
      <w:r>
        <w:rPr>
          <w:rtl/>
        </w:rPr>
        <w:t>ר</w:t>
      </w:r>
      <w:r>
        <w:rPr>
          <w:rFonts w:hint="cs"/>
          <w:rtl/>
        </w:rPr>
        <w:t xml:space="preserve">ו. </w:t>
      </w:r>
      <w:bookmarkStart w:id="1958" w:name="_ETM_Q14_383030"/>
      <w:bookmarkEnd w:id="1958"/>
      <w:r>
        <w:rPr>
          <w:rFonts w:hint="cs"/>
          <w:rtl/>
        </w:rPr>
        <w:t>ה</w:t>
      </w:r>
      <w:r>
        <w:rPr>
          <w:rtl/>
        </w:rPr>
        <w:t>לו</w:t>
      </w:r>
      <w:r>
        <w:rPr>
          <w:rFonts w:hint="cs"/>
          <w:rtl/>
        </w:rPr>
        <w:t>ך ילך ובכֹה</w:t>
      </w:r>
      <w:bookmarkStart w:id="1959" w:name="_ETM_Q14_383450"/>
      <w:bookmarkStart w:id="1960" w:name="_ETM_Q14_383660"/>
      <w:bookmarkStart w:id="1961" w:name="_ETM_Q14_384169"/>
      <w:bookmarkEnd w:id="1959"/>
      <w:bookmarkEnd w:id="1960"/>
      <w:bookmarkEnd w:id="1961"/>
      <w:r>
        <w:rPr>
          <w:rtl/>
        </w:rPr>
        <w:t xml:space="preserve"> </w:t>
      </w:r>
      <w:bookmarkStart w:id="1962" w:name="_ETM_Q14_385129"/>
      <w:bookmarkEnd w:id="1962"/>
      <w:r>
        <w:rPr>
          <w:rtl/>
        </w:rPr>
        <w:t>נ</w:t>
      </w:r>
      <w:r>
        <w:rPr>
          <w:rFonts w:hint="cs"/>
          <w:rtl/>
        </w:rPr>
        <w:t>ֹ</w:t>
      </w:r>
      <w:r>
        <w:rPr>
          <w:rtl/>
        </w:rPr>
        <w:t xml:space="preserve">שא </w:t>
      </w:r>
      <w:bookmarkStart w:id="1963" w:name="_ETM_Q14_385699"/>
      <w:bookmarkEnd w:id="1963"/>
      <w:r>
        <w:rPr>
          <w:rtl/>
        </w:rPr>
        <w:t xml:space="preserve">משך </w:t>
      </w:r>
      <w:bookmarkStart w:id="1964" w:name="_ETM_Q14_386120"/>
      <w:bookmarkEnd w:id="1964"/>
      <w:r>
        <w:rPr>
          <w:rFonts w:hint="cs"/>
          <w:rtl/>
        </w:rPr>
        <w:t>ה</w:t>
      </w:r>
      <w:r>
        <w:rPr>
          <w:rtl/>
        </w:rPr>
        <w:t>זר</w:t>
      </w:r>
      <w:r>
        <w:rPr>
          <w:rFonts w:hint="cs"/>
          <w:rtl/>
        </w:rPr>
        <w:t>ע</w:t>
      </w:r>
      <w:r>
        <w:rPr>
          <w:rtl/>
        </w:rPr>
        <w:t xml:space="preserve"> </w:t>
      </w:r>
      <w:bookmarkStart w:id="1965" w:name="_ETM_Q14_387139"/>
      <w:bookmarkEnd w:id="1965"/>
      <w:r>
        <w:rPr>
          <w:rtl/>
        </w:rPr>
        <w:t>ב</w:t>
      </w:r>
      <w:r>
        <w:rPr>
          <w:rFonts w:hint="cs"/>
          <w:rtl/>
        </w:rPr>
        <w:t>ֹ</w:t>
      </w:r>
      <w:r>
        <w:rPr>
          <w:rtl/>
        </w:rPr>
        <w:t xml:space="preserve">א </w:t>
      </w:r>
      <w:bookmarkStart w:id="1966" w:name="_ETM_Q14_387409"/>
      <w:bookmarkEnd w:id="1966"/>
      <w:r>
        <w:rPr>
          <w:rtl/>
        </w:rPr>
        <w:t xml:space="preserve">יבוא </w:t>
      </w:r>
      <w:bookmarkStart w:id="1967" w:name="_ETM_Q14_387769"/>
      <w:bookmarkEnd w:id="1967"/>
      <w:r>
        <w:rPr>
          <w:rtl/>
        </w:rPr>
        <w:t>בר</w:t>
      </w:r>
      <w:r w:rsidRPr="00D80727">
        <w:rPr>
          <w:rtl/>
        </w:rPr>
        <w:t>ִ</w:t>
      </w:r>
      <w:r>
        <w:rPr>
          <w:rtl/>
        </w:rPr>
        <w:t xml:space="preserve">נה </w:t>
      </w:r>
      <w:bookmarkStart w:id="1968" w:name="_ETM_Q14_388729"/>
      <w:bookmarkEnd w:id="1968"/>
      <w:r>
        <w:rPr>
          <w:rtl/>
        </w:rPr>
        <w:t>נ</w:t>
      </w:r>
      <w:r>
        <w:rPr>
          <w:rFonts w:hint="cs"/>
          <w:rtl/>
        </w:rPr>
        <w:t xml:space="preserve">ֹשא אלֻמֹתיו". </w:t>
      </w:r>
      <w:bookmarkStart w:id="1969" w:name="_ETM_Q14_389209"/>
      <w:bookmarkStart w:id="1970" w:name="_ETM_Q14_390360"/>
      <w:bookmarkEnd w:id="1969"/>
      <w:bookmarkEnd w:id="1970"/>
      <w:r>
        <w:rPr>
          <w:rtl/>
        </w:rPr>
        <w:t xml:space="preserve">יהי </w:t>
      </w:r>
      <w:bookmarkStart w:id="1971" w:name="_ETM_Q14_390599"/>
      <w:bookmarkEnd w:id="1971"/>
      <w:r>
        <w:rPr>
          <w:rtl/>
        </w:rPr>
        <w:t xml:space="preserve">זכרו </w:t>
      </w:r>
      <w:bookmarkStart w:id="1972" w:name="_ETM_Q14_391050"/>
      <w:bookmarkEnd w:id="1972"/>
      <w:r>
        <w:rPr>
          <w:rtl/>
        </w:rPr>
        <w:t>ברוך</w:t>
      </w:r>
      <w:r>
        <w:rPr>
          <w:rFonts w:hint="cs"/>
          <w:rtl/>
        </w:rPr>
        <w:t>.</w:t>
      </w:r>
    </w:p>
    <w:p w:rsidR="009D682C" w:rsidRDefault="009D682C" w:rsidP="00333975">
      <w:pPr>
        <w:rPr>
          <w:rtl/>
        </w:rPr>
      </w:pPr>
    </w:p>
    <w:p w:rsidR="009D682C" w:rsidRDefault="009D682C" w:rsidP="00333975">
      <w:pPr>
        <w:rPr>
          <w:rtl/>
        </w:rPr>
      </w:pPr>
      <w:bookmarkStart w:id="1973" w:name="_ETM_Q14_390000"/>
      <w:bookmarkStart w:id="1974" w:name="_ETM_Q14_392080"/>
      <w:bookmarkEnd w:id="1973"/>
      <w:bookmarkEnd w:id="1974"/>
      <w:r>
        <w:rPr>
          <w:rtl/>
        </w:rPr>
        <w:t xml:space="preserve">ואני </w:t>
      </w:r>
      <w:bookmarkStart w:id="1975" w:name="_ETM_Q14_392350"/>
      <w:bookmarkEnd w:id="1975"/>
      <w:r>
        <w:rPr>
          <w:rtl/>
        </w:rPr>
        <w:t xml:space="preserve">פונה </w:t>
      </w:r>
      <w:bookmarkStart w:id="1976" w:name="_ETM_Q14_392680"/>
      <w:bookmarkEnd w:id="1976"/>
      <w:r>
        <w:rPr>
          <w:rtl/>
        </w:rPr>
        <w:t xml:space="preserve">אליכם </w:t>
      </w:r>
      <w:bookmarkStart w:id="1977" w:name="_ETM_Q14_393100"/>
      <w:bookmarkEnd w:id="1977"/>
      <w:r>
        <w:rPr>
          <w:rtl/>
        </w:rPr>
        <w:t>פה</w:t>
      </w:r>
      <w:r>
        <w:rPr>
          <w:rFonts w:hint="cs"/>
          <w:rtl/>
        </w:rPr>
        <w:t>,</w:t>
      </w:r>
      <w:r>
        <w:rPr>
          <w:rtl/>
        </w:rPr>
        <w:t xml:space="preserve"> </w:t>
      </w:r>
      <w:bookmarkStart w:id="1978" w:name="_ETM_Q14_393370"/>
      <w:bookmarkEnd w:id="1978"/>
      <w:r>
        <w:rPr>
          <w:rtl/>
        </w:rPr>
        <w:t xml:space="preserve">חברי </w:t>
      </w:r>
      <w:bookmarkStart w:id="1979" w:name="_ETM_Q14_393760"/>
      <w:bookmarkEnd w:id="1979"/>
      <w:r>
        <w:rPr>
          <w:rtl/>
        </w:rPr>
        <w:t xml:space="preserve">הכנסת </w:t>
      </w:r>
      <w:bookmarkStart w:id="1980" w:name="_ETM_Q14_394180"/>
      <w:bookmarkEnd w:id="1980"/>
      <w:r>
        <w:rPr>
          <w:rtl/>
        </w:rPr>
        <w:t>היקרים</w:t>
      </w:r>
      <w:r>
        <w:rPr>
          <w:rFonts w:hint="cs"/>
          <w:rtl/>
        </w:rPr>
        <w:t>,</w:t>
      </w:r>
      <w:r>
        <w:rPr>
          <w:rtl/>
        </w:rPr>
        <w:t xml:space="preserve"> </w:t>
      </w:r>
      <w:bookmarkStart w:id="1981" w:name="_ETM_Q14_395390"/>
      <w:bookmarkEnd w:id="1981"/>
      <w:r>
        <w:rPr>
          <w:rtl/>
        </w:rPr>
        <w:t xml:space="preserve">שבעצם </w:t>
      </w:r>
      <w:bookmarkStart w:id="1982" w:name="_ETM_Q14_396680"/>
      <w:bookmarkEnd w:id="1982"/>
      <w:r>
        <w:rPr>
          <w:rtl/>
        </w:rPr>
        <w:t xml:space="preserve">מופקדים </w:t>
      </w:r>
      <w:bookmarkStart w:id="1983" w:name="_ETM_Q14_397400"/>
      <w:bookmarkEnd w:id="1983"/>
      <w:r>
        <w:rPr>
          <w:rtl/>
        </w:rPr>
        <w:t xml:space="preserve">היום </w:t>
      </w:r>
      <w:bookmarkStart w:id="1984" w:name="_ETM_Q14_399329"/>
      <w:bookmarkEnd w:id="1984"/>
      <w:r>
        <w:rPr>
          <w:rFonts w:hint="cs"/>
          <w:rtl/>
        </w:rPr>
        <w:t>על ה</w:t>
      </w:r>
      <w:r>
        <w:rPr>
          <w:rtl/>
        </w:rPr>
        <w:t xml:space="preserve">שמירה </w:t>
      </w:r>
      <w:bookmarkStart w:id="1985" w:name="_ETM_Q14_400500"/>
      <w:bookmarkEnd w:id="1985"/>
      <w:r>
        <w:rPr>
          <w:rtl/>
        </w:rPr>
        <w:t xml:space="preserve">על </w:t>
      </w:r>
      <w:bookmarkStart w:id="1986" w:name="_ETM_Q14_400590"/>
      <w:bookmarkEnd w:id="1986"/>
      <w:r>
        <w:rPr>
          <w:rtl/>
        </w:rPr>
        <w:t xml:space="preserve">מדינת </w:t>
      </w:r>
      <w:bookmarkStart w:id="1987" w:name="_ETM_Q14_401069"/>
      <w:bookmarkEnd w:id="1987"/>
      <w:r>
        <w:rPr>
          <w:rtl/>
        </w:rPr>
        <w:t xml:space="preserve">ישראל </w:t>
      </w:r>
      <w:bookmarkStart w:id="1988" w:name="_ETM_Q14_401640"/>
      <w:bookmarkEnd w:id="1988"/>
      <w:r>
        <w:rPr>
          <w:rtl/>
        </w:rPr>
        <w:t>ו</w:t>
      </w:r>
      <w:r>
        <w:rPr>
          <w:rFonts w:hint="cs"/>
          <w:rtl/>
        </w:rPr>
        <w:t xml:space="preserve">על </w:t>
      </w:r>
      <w:bookmarkStart w:id="1989" w:name="_ETM_Q14_402420"/>
      <w:bookmarkEnd w:id="1989"/>
      <w:r>
        <w:rPr>
          <w:rtl/>
        </w:rPr>
        <w:t xml:space="preserve">כנסת </w:t>
      </w:r>
      <w:bookmarkStart w:id="1990" w:name="_ETM_Q14_402810"/>
      <w:bookmarkEnd w:id="1990"/>
      <w:r>
        <w:rPr>
          <w:rtl/>
        </w:rPr>
        <w:t>ישראל</w:t>
      </w:r>
      <w:r>
        <w:rPr>
          <w:rFonts w:hint="cs"/>
          <w:rtl/>
        </w:rPr>
        <w:t>.</w:t>
      </w:r>
      <w:r>
        <w:rPr>
          <w:rtl/>
        </w:rPr>
        <w:t xml:space="preserve"> </w:t>
      </w:r>
      <w:bookmarkStart w:id="1991" w:name="_ETM_Q14_404650"/>
      <w:bookmarkEnd w:id="1991"/>
      <w:r>
        <w:rPr>
          <w:rtl/>
        </w:rPr>
        <w:t xml:space="preserve">תעשו </w:t>
      </w:r>
      <w:bookmarkStart w:id="1992" w:name="_ETM_Q14_405160"/>
      <w:bookmarkEnd w:id="1992"/>
      <w:r>
        <w:rPr>
          <w:rtl/>
        </w:rPr>
        <w:t xml:space="preserve">את </w:t>
      </w:r>
      <w:bookmarkStart w:id="1993" w:name="_ETM_Q14_405310"/>
      <w:bookmarkEnd w:id="1993"/>
      <w:r>
        <w:rPr>
          <w:rtl/>
        </w:rPr>
        <w:t xml:space="preserve">הכי </w:t>
      </w:r>
      <w:bookmarkStart w:id="1994" w:name="_ETM_Q14_405550"/>
      <w:bookmarkEnd w:id="1994"/>
      <w:r>
        <w:rPr>
          <w:rtl/>
        </w:rPr>
        <w:t xml:space="preserve">טוב </w:t>
      </w:r>
      <w:bookmarkStart w:id="1995" w:name="_ETM_Q14_405790"/>
      <w:bookmarkEnd w:id="1995"/>
      <w:r>
        <w:rPr>
          <w:rtl/>
        </w:rPr>
        <w:t xml:space="preserve">שאתם </w:t>
      </w:r>
      <w:bookmarkStart w:id="1996" w:name="_ETM_Q14_406090"/>
      <w:bookmarkEnd w:id="1996"/>
      <w:r>
        <w:rPr>
          <w:rtl/>
        </w:rPr>
        <w:t>יכולים</w:t>
      </w:r>
      <w:r>
        <w:rPr>
          <w:rFonts w:hint="cs"/>
          <w:rtl/>
        </w:rPr>
        <w:t>.</w:t>
      </w:r>
      <w:r>
        <w:rPr>
          <w:rtl/>
        </w:rPr>
        <w:t xml:space="preserve"> </w:t>
      </w:r>
      <w:bookmarkStart w:id="1997" w:name="_ETM_Q14_407160"/>
      <w:bookmarkEnd w:id="1997"/>
      <w:r>
        <w:rPr>
          <w:rtl/>
        </w:rPr>
        <w:t xml:space="preserve">אתם </w:t>
      </w:r>
      <w:bookmarkStart w:id="1998" w:name="_ETM_Q14_407340"/>
      <w:bookmarkEnd w:id="1998"/>
      <w:r>
        <w:rPr>
          <w:rtl/>
        </w:rPr>
        <w:t>יודעים</w:t>
      </w:r>
      <w:r>
        <w:rPr>
          <w:rFonts w:hint="cs"/>
          <w:rtl/>
        </w:rPr>
        <w:t>,</w:t>
      </w:r>
      <w:r>
        <w:rPr>
          <w:rtl/>
        </w:rPr>
        <w:t xml:space="preserve"> </w:t>
      </w:r>
      <w:bookmarkStart w:id="1999" w:name="_ETM_Q14_407580"/>
      <w:bookmarkEnd w:id="1999"/>
      <w:r>
        <w:rPr>
          <w:rtl/>
        </w:rPr>
        <w:t xml:space="preserve">אני </w:t>
      </w:r>
      <w:bookmarkStart w:id="2000" w:name="_ETM_Q14_407760"/>
      <w:bookmarkEnd w:id="2000"/>
      <w:r>
        <w:rPr>
          <w:rtl/>
        </w:rPr>
        <w:t xml:space="preserve">בשנה </w:t>
      </w:r>
      <w:bookmarkStart w:id="2001" w:name="_ETM_Q14_408150"/>
      <w:bookmarkEnd w:id="2001"/>
      <w:r>
        <w:rPr>
          <w:rtl/>
        </w:rPr>
        <w:t xml:space="preserve">וחצי </w:t>
      </w:r>
      <w:bookmarkStart w:id="2002" w:name="_ETM_Q14_408600"/>
      <w:bookmarkEnd w:id="2002"/>
      <w:r>
        <w:rPr>
          <w:rtl/>
        </w:rPr>
        <w:t xml:space="preserve">האחרונות </w:t>
      </w:r>
      <w:bookmarkStart w:id="2003" w:name="_ETM_Q14_410550"/>
      <w:bookmarkEnd w:id="2003"/>
      <w:r>
        <w:rPr>
          <w:rtl/>
        </w:rPr>
        <w:t xml:space="preserve">כמעט </w:t>
      </w:r>
      <w:bookmarkStart w:id="2004" w:name="_ETM_Q14_411000"/>
      <w:bookmarkEnd w:id="2004"/>
      <w:r>
        <w:rPr>
          <w:rtl/>
        </w:rPr>
        <w:t xml:space="preserve">ולא </w:t>
      </w:r>
      <w:bookmarkStart w:id="2005" w:name="_ETM_Q14_411240"/>
      <w:bookmarkEnd w:id="2005"/>
      <w:r>
        <w:rPr>
          <w:rtl/>
        </w:rPr>
        <w:t xml:space="preserve">באתי </w:t>
      </w:r>
      <w:bookmarkStart w:id="2006" w:name="_ETM_Q14_411600"/>
      <w:bookmarkEnd w:id="2006"/>
      <w:r>
        <w:rPr>
          <w:rtl/>
        </w:rPr>
        <w:t>לפה</w:t>
      </w:r>
      <w:r>
        <w:rPr>
          <w:rFonts w:hint="cs"/>
          <w:rtl/>
        </w:rPr>
        <w:t>.</w:t>
      </w:r>
      <w:r>
        <w:rPr>
          <w:rtl/>
        </w:rPr>
        <w:t xml:space="preserve"> </w:t>
      </w:r>
      <w:bookmarkStart w:id="2007" w:name="_ETM_Q14_412490"/>
      <w:bookmarkEnd w:id="2007"/>
      <w:r>
        <w:rPr>
          <w:rtl/>
        </w:rPr>
        <w:t xml:space="preserve">ההרגשה </w:t>
      </w:r>
      <w:bookmarkStart w:id="2008" w:name="_ETM_Q14_413120"/>
      <w:bookmarkEnd w:id="2008"/>
      <w:r>
        <w:rPr>
          <w:rtl/>
        </w:rPr>
        <w:t xml:space="preserve">כאן </w:t>
      </w:r>
      <w:bookmarkStart w:id="2009" w:name="_ETM_Q14_413330"/>
      <w:bookmarkEnd w:id="2009"/>
      <w:r>
        <w:rPr>
          <w:rtl/>
        </w:rPr>
        <w:t xml:space="preserve">הייתה </w:t>
      </w:r>
      <w:bookmarkStart w:id="2010" w:name="_ETM_Q14_413720"/>
      <w:bookmarkEnd w:id="2010"/>
      <w:r>
        <w:rPr>
          <w:rtl/>
        </w:rPr>
        <w:t xml:space="preserve">שהאולם </w:t>
      </w:r>
      <w:bookmarkStart w:id="2011" w:name="_ETM_Q14_414710"/>
      <w:bookmarkEnd w:id="2011"/>
      <w:r>
        <w:rPr>
          <w:rtl/>
        </w:rPr>
        <w:t xml:space="preserve">הזה </w:t>
      </w:r>
      <w:bookmarkStart w:id="2012" w:name="_ETM_Q14_414920"/>
      <w:bookmarkEnd w:id="2012"/>
      <w:r>
        <w:rPr>
          <w:rtl/>
        </w:rPr>
        <w:t xml:space="preserve">נהפך </w:t>
      </w:r>
      <w:bookmarkStart w:id="2013" w:name="_ETM_Q14_415400"/>
      <w:bookmarkEnd w:id="2013"/>
      <w:r>
        <w:rPr>
          <w:rtl/>
        </w:rPr>
        <w:t xml:space="preserve">למין </w:t>
      </w:r>
      <w:bookmarkStart w:id="2014" w:name="_ETM_Q14_415730"/>
      <w:bookmarkEnd w:id="2014"/>
      <w:r>
        <w:rPr>
          <w:rtl/>
        </w:rPr>
        <w:t>בו</w:t>
      </w:r>
      <w:r>
        <w:rPr>
          <w:rFonts w:hint="cs"/>
          <w:rtl/>
        </w:rPr>
        <w:t>ר תרעלה.</w:t>
      </w:r>
      <w:bookmarkStart w:id="2015" w:name="_ETM_Q14_416180"/>
      <w:bookmarkEnd w:id="2015"/>
      <w:r>
        <w:rPr>
          <w:rtl/>
        </w:rPr>
        <w:t xml:space="preserve"> </w:t>
      </w:r>
      <w:bookmarkStart w:id="2016" w:name="_ETM_Q14_417349"/>
      <w:bookmarkEnd w:id="2016"/>
      <w:r>
        <w:rPr>
          <w:rtl/>
        </w:rPr>
        <w:t xml:space="preserve">אז </w:t>
      </w:r>
      <w:bookmarkStart w:id="2017" w:name="_ETM_Q14_417979"/>
      <w:bookmarkEnd w:id="2017"/>
      <w:r>
        <w:rPr>
          <w:rtl/>
        </w:rPr>
        <w:t>בואו</w:t>
      </w:r>
      <w:r>
        <w:rPr>
          <w:rFonts w:hint="cs"/>
          <w:rtl/>
        </w:rPr>
        <w:t>,</w:t>
      </w:r>
      <w:r>
        <w:rPr>
          <w:rtl/>
        </w:rPr>
        <w:t xml:space="preserve"> </w:t>
      </w:r>
      <w:bookmarkStart w:id="2018" w:name="_ETM_Q14_418370"/>
      <w:bookmarkEnd w:id="2018"/>
      <w:r>
        <w:rPr>
          <w:rtl/>
        </w:rPr>
        <w:t xml:space="preserve">תנסו </w:t>
      </w:r>
      <w:bookmarkStart w:id="2019" w:name="_ETM_Q14_418819"/>
      <w:bookmarkEnd w:id="2019"/>
      <w:r>
        <w:rPr>
          <w:rtl/>
        </w:rPr>
        <w:t xml:space="preserve">לעשות </w:t>
      </w:r>
      <w:bookmarkStart w:id="2020" w:name="_ETM_Q14_419239"/>
      <w:bookmarkEnd w:id="2020"/>
      <w:r>
        <w:rPr>
          <w:rtl/>
        </w:rPr>
        <w:t xml:space="preserve">את </w:t>
      </w:r>
      <w:bookmarkStart w:id="2021" w:name="_ETM_Q14_419389"/>
      <w:bookmarkEnd w:id="2021"/>
      <w:r>
        <w:rPr>
          <w:rtl/>
        </w:rPr>
        <w:t xml:space="preserve">זה </w:t>
      </w:r>
      <w:bookmarkStart w:id="2022" w:name="_ETM_Q14_419989"/>
      <w:bookmarkEnd w:id="2022"/>
      <w:r>
        <w:rPr>
          <w:rtl/>
        </w:rPr>
        <w:t xml:space="preserve">טוב </w:t>
      </w:r>
      <w:bookmarkStart w:id="2023" w:name="_ETM_Q14_420260"/>
      <w:bookmarkEnd w:id="2023"/>
      <w:r>
        <w:rPr>
          <w:rtl/>
        </w:rPr>
        <w:t>יותר</w:t>
      </w:r>
      <w:r>
        <w:rPr>
          <w:rFonts w:hint="cs"/>
          <w:rtl/>
        </w:rPr>
        <w:t>,</w:t>
      </w:r>
      <w:r>
        <w:rPr>
          <w:rtl/>
        </w:rPr>
        <w:t xml:space="preserve"> </w:t>
      </w:r>
      <w:bookmarkStart w:id="2024" w:name="_ETM_Q14_421720"/>
      <w:bookmarkEnd w:id="2024"/>
      <w:r>
        <w:rPr>
          <w:rtl/>
        </w:rPr>
        <w:t xml:space="preserve">כמו </w:t>
      </w:r>
      <w:bookmarkStart w:id="2025" w:name="_ETM_Q14_421990"/>
      <w:bookmarkEnd w:id="2025"/>
      <w:r>
        <w:rPr>
          <w:rtl/>
        </w:rPr>
        <w:t xml:space="preserve">שהיה </w:t>
      </w:r>
      <w:bookmarkStart w:id="2026" w:name="_ETM_Q14_422410"/>
      <w:bookmarkEnd w:id="2026"/>
      <w:r>
        <w:rPr>
          <w:rtl/>
        </w:rPr>
        <w:t>בעבר</w:t>
      </w:r>
      <w:r>
        <w:rPr>
          <w:rFonts w:hint="cs"/>
          <w:rtl/>
        </w:rPr>
        <w:t xml:space="preserve"> –</w:t>
      </w:r>
      <w:r>
        <w:rPr>
          <w:rtl/>
        </w:rPr>
        <w:t xml:space="preserve"> </w:t>
      </w:r>
      <w:bookmarkStart w:id="2027" w:name="_ETM_Q14_423569"/>
      <w:bookmarkEnd w:id="2027"/>
      <w:r>
        <w:rPr>
          <w:rtl/>
        </w:rPr>
        <w:t xml:space="preserve">שהיו </w:t>
      </w:r>
      <w:bookmarkStart w:id="2028" w:name="_ETM_Q14_423930"/>
      <w:bookmarkEnd w:id="2028"/>
      <w:r>
        <w:rPr>
          <w:rtl/>
        </w:rPr>
        <w:t xml:space="preserve">הרבה </w:t>
      </w:r>
      <w:bookmarkStart w:id="2029" w:name="_ETM_Q14_424139"/>
      <w:bookmarkEnd w:id="2029"/>
      <w:r>
        <w:rPr>
          <w:rtl/>
        </w:rPr>
        <w:t xml:space="preserve">מחלוקות </w:t>
      </w:r>
      <w:bookmarkStart w:id="2030" w:name="_ETM_Q14_424799"/>
      <w:bookmarkEnd w:id="2030"/>
      <w:r>
        <w:rPr>
          <w:rtl/>
        </w:rPr>
        <w:t xml:space="preserve">אבל </w:t>
      </w:r>
      <w:bookmarkStart w:id="2031" w:name="_ETM_Q14_424979"/>
      <w:bookmarkEnd w:id="2031"/>
      <w:r>
        <w:rPr>
          <w:rtl/>
        </w:rPr>
        <w:t xml:space="preserve">לפחות </w:t>
      </w:r>
      <w:bookmarkStart w:id="2032" w:name="_ETM_Q14_425519"/>
      <w:bookmarkEnd w:id="2032"/>
      <w:r>
        <w:rPr>
          <w:rtl/>
        </w:rPr>
        <w:t>כיבדנו</w:t>
      </w:r>
      <w:r>
        <w:rPr>
          <w:rFonts w:hint="cs"/>
          <w:rtl/>
        </w:rPr>
        <w:t xml:space="preserve"> אחד</w:t>
      </w:r>
      <w:bookmarkStart w:id="2033" w:name="_ETM_Q14_425999"/>
      <w:bookmarkEnd w:id="2033"/>
      <w:r>
        <w:rPr>
          <w:rtl/>
        </w:rPr>
        <w:t xml:space="preserve"> </w:t>
      </w:r>
      <w:bookmarkStart w:id="2034" w:name="_ETM_Q14_426269"/>
      <w:bookmarkEnd w:id="2034"/>
      <w:r>
        <w:rPr>
          <w:rtl/>
        </w:rPr>
        <w:t xml:space="preserve">את </w:t>
      </w:r>
      <w:bookmarkStart w:id="2035" w:name="_ETM_Q14_426389"/>
      <w:bookmarkEnd w:id="2035"/>
      <w:r>
        <w:rPr>
          <w:rtl/>
        </w:rPr>
        <w:t>השני</w:t>
      </w:r>
      <w:r>
        <w:rPr>
          <w:rFonts w:hint="cs"/>
          <w:rtl/>
        </w:rPr>
        <w:t>.</w:t>
      </w:r>
    </w:p>
    <w:p w:rsidR="009D682C" w:rsidRDefault="009D682C" w:rsidP="00333975">
      <w:pPr>
        <w:rPr>
          <w:rtl/>
        </w:rPr>
      </w:pPr>
    </w:p>
    <w:p w:rsidR="009D682C" w:rsidRDefault="009D682C" w:rsidP="00333975">
      <w:pPr>
        <w:rPr>
          <w:rtl/>
        </w:rPr>
      </w:pPr>
      <w:bookmarkStart w:id="2036" w:name="_ETM_Q14_429000"/>
      <w:bookmarkStart w:id="2037" w:name="_ETM_Q14_427409"/>
      <w:bookmarkEnd w:id="2036"/>
      <w:bookmarkEnd w:id="2037"/>
      <w:r>
        <w:rPr>
          <w:rtl/>
        </w:rPr>
        <w:t xml:space="preserve">אני </w:t>
      </w:r>
      <w:bookmarkStart w:id="2038" w:name="_ETM_Q14_427799"/>
      <w:bookmarkEnd w:id="2038"/>
      <w:r>
        <w:rPr>
          <w:rtl/>
        </w:rPr>
        <w:t xml:space="preserve">רוצה </w:t>
      </w:r>
      <w:bookmarkStart w:id="2039" w:name="_ETM_Q14_428099"/>
      <w:bookmarkEnd w:id="2039"/>
      <w:r>
        <w:rPr>
          <w:rtl/>
        </w:rPr>
        <w:t xml:space="preserve">לאחל </w:t>
      </w:r>
      <w:bookmarkStart w:id="2040" w:name="_ETM_Q14_428430"/>
      <w:bookmarkEnd w:id="2040"/>
      <w:r>
        <w:rPr>
          <w:rtl/>
        </w:rPr>
        <w:t>לך</w:t>
      </w:r>
      <w:r>
        <w:rPr>
          <w:rFonts w:hint="cs"/>
          <w:rtl/>
        </w:rPr>
        <w:t>,</w:t>
      </w:r>
      <w:r>
        <w:rPr>
          <w:rtl/>
        </w:rPr>
        <w:t xml:space="preserve"> </w:t>
      </w:r>
      <w:bookmarkStart w:id="2041" w:name="_ETM_Q14_429030"/>
      <w:bookmarkEnd w:id="2041"/>
      <w:r>
        <w:rPr>
          <w:rtl/>
        </w:rPr>
        <w:t>יריב</w:t>
      </w:r>
      <w:r>
        <w:rPr>
          <w:rFonts w:hint="cs"/>
          <w:rtl/>
        </w:rPr>
        <w:t>,</w:t>
      </w:r>
      <w:r>
        <w:rPr>
          <w:rtl/>
        </w:rPr>
        <w:t xml:space="preserve"> </w:t>
      </w:r>
      <w:bookmarkStart w:id="2042" w:name="_ETM_Q14_429390"/>
      <w:bookmarkEnd w:id="2042"/>
      <w:r>
        <w:rPr>
          <w:rtl/>
        </w:rPr>
        <w:t xml:space="preserve">בהצלחה </w:t>
      </w:r>
      <w:bookmarkStart w:id="2043" w:name="_ETM_Q14_429930"/>
      <w:bookmarkEnd w:id="2043"/>
      <w:r>
        <w:rPr>
          <w:rtl/>
        </w:rPr>
        <w:t xml:space="preserve">רבה </w:t>
      </w:r>
      <w:bookmarkStart w:id="2044" w:name="_ETM_Q14_430799"/>
      <w:bookmarkEnd w:id="2044"/>
      <w:r>
        <w:rPr>
          <w:rtl/>
        </w:rPr>
        <w:t>בתפקידך</w:t>
      </w:r>
      <w:r>
        <w:rPr>
          <w:rFonts w:hint="cs"/>
          <w:rtl/>
        </w:rPr>
        <w:t>,</w:t>
      </w:r>
      <w:r>
        <w:rPr>
          <w:rtl/>
        </w:rPr>
        <w:t xml:space="preserve"> </w:t>
      </w:r>
      <w:bookmarkStart w:id="2045" w:name="_ETM_Q14_431700"/>
      <w:bookmarkEnd w:id="2045"/>
      <w:r>
        <w:rPr>
          <w:rtl/>
        </w:rPr>
        <w:t xml:space="preserve">אם </w:t>
      </w:r>
      <w:bookmarkStart w:id="2046" w:name="_ETM_Q14_431849"/>
      <w:bookmarkEnd w:id="2046"/>
      <w:r>
        <w:rPr>
          <w:rtl/>
        </w:rPr>
        <w:t xml:space="preserve">זה </w:t>
      </w:r>
      <w:bookmarkStart w:id="2047" w:name="_ETM_Q14_432030"/>
      <w:bookmarkEnd w:id="2047"/>
      <w:r>
        <w:rPr>
          <w:rtl/>
        </w:rPr>
        <w:t xml:space="preserve">יהיה </w:t>
      </w:r>
      <w:bookmarkStart w:id="2048" w:name="_ETM_Q14_432150"/>
      <w:bookmarkEnd w:id="2048"/>
      <w:r>
        <w:rPr>
          <w:rtl/>
        </w:rPr>
        <w:t xml:space="preserve">כשר </w:t>
      </w:r>
      <w:bookmarkStart w:id="2049" w:name="_ETM_Q14_432510"/>
      <w:bookmarkEnd w:id="2049"/>
      <w:r>
        <w:rPr>
          <w:rtl/>
        </w:rPr>
        <w:t>משפטים</w:t>
      </w:r>
      <w:r>
        <w:rPr>
          <w:rFonts w:hint="cs"/>
          <w:rtl/>
        </w:rPr>
        <w:t xml:space="preserve"> –</w:t>
      </w:r>
      <w:r>
        <w:rPr>
          <w:rtl/>
        </w:rPr>
        <w:t xml:space="preserve"> </w:t>
      </w:r>
      <w:bookmarkStart w:id="2050" w:name="_ETM_Q14_433680"/>
      <w:bookmarkEnd w:id="2050"/>
      <w:r>
        <w:rPr>
          <w:rtl/>
        </w:rPr>
        <w:t xml:space="preserve">אני </w:t>
      </w:r>
      <w:bookmarkStart w:id="2051" w:name="_ETM_Q14_433950"/>
      <w:bookmarkEnd w:id="2051"/>
      <w:r>
        <w:rPr>
          <w:rtl/>
        </w:rPr>
        <w:t xml:space="preserve">הייתי </w:t>
      </w:r>
      <w:bookmarkStart w:id="2052" w:name="_ETM_Q14_434129"/>
      <w:bookmarkEnd w:id="2052"/>
      <w:r>
        <w:rPr>
          <w:rtl/>
        </w:rPr>
        <w:t>יושב</w:t>
      </w:r>
      <w:r>
        <w:rPr>
          <w:rFonts w:hint="cs"/>
          <w:rtl/>
        </w:rPr>
        <w:t>ת</w:t>
      </w:r>
      <w:r>
        <w:rPr>
          <w:rtl/>
        </w:rPr>
        <w:t xml:space="preserve">-ראש </w:t>
      </w:r>
      <w:bookmarkStart w:id="2053" w:name="_ETM_Q14_434549"/>
      <w:bookmarkEnd w:id="2053"/>
      <w:r>
        <w:rPr>
          <w:rtl/>
        </w:rPr>
        <w:t xml:space="preserve">ועדת </w:t>
      </w:r>
      <w:bookmarkStart w:id="2054" w:name="_ETM_Q14_434879"/>
      <w:bookmarkEnd w:id="2054"/>
      <w:r>
        <w:rPr>
          <w:rtl/>
        </w:rPr>
        <w:t xml:space="preserve">שרים </w:t>
      </w:r>
      <w:bookmarkStart w:id="2055" w:name="_ETM_Q14_435120"/>
      <w:bookmarkEnd w:id="2055"/>
      <w:r>
        <w:rPr>
          <w:rtl/>
        </w:rPr>
        <w:t xml:space="preserve">לחקיקה </w:t>
      </w:r>
      <w:bookmarkStart w:id="2056" w:name="_ETM_Q14_435629"/>
      <w:bookmarkEnd w:id="2056"/>
      <w:r>
        <w:rPr>
          <w:rtl/>
        </w:rPr>
        <w:t xml:space="preserve">ושרת </w:t>
      </w:r>
      <w:bookmarkStart w:id="2057" w:name="_ETM_Q14_436050"/>
      <w:bookmarkEnd w:id="2057"/>
      <w:r>
        <w:rPr>
          <w:rtl/>
        </w:rPr>
        <w:t xml:space="preserve">משפטים </w:t>
      </w:r>
      <w:bookmarkStart w:id="2058" w:name="_ETM_Q14_436589"/>
      <w:bookmarkEnd w:id="2058"/>
      <w:r>
        <w:rPr>
          <w:rtl/>
        </w:rPr>
        <w:t xml:space="preserve">ויריב </w:t>
      </w:r>
      <w:bookmarkStart w:id="2059" w:name="_ETM_Q14_437010"/>
      <w:bookmarkEnd w:id="2059"/>
      <w:r>
        <w:rPr>
          <w:rtl/>
        </w:rPr>
        <w:t xml:space="preserve">היה </w:t>
      </w:r>
      <w:bookmarkStart w:id="2060" w:name="_ETM_Q14_437520"/>
      <w:bookmarkEnd w:id="2060"/>
      <w:r>
        <w:rPr>
          <w:rtl/>
        </w:rPr>
        <w:t xml:space="preserve">ממלא </w:t>
      </w:r>
      <w:bookmarkStart w:id="2061" w:name="_ETM_Q14_437850"/>
      <w:bookmarkEnd w:id="2061"/>
      <w:r>
        <w:rPr>
          <w:rtl/>
        </w:rPr>
        <w:t xml:space="preserve">מקום </w:t>
      </w:r>
      <w:bookmarkStart w:id="2062" w:name="_ETM_Q14_438300"/>
      <w:bookmarkEnd w:id="2062"/>
      <w:r>
        <w:rPr>
          <w:rtl/>
        </w:rPr>
        <w:t xml:space="preserve">או </w:t>
      </w:r>
      <w:bookmarkStart w:id="2063" w:name="_ETM_Q14_438479"/>
      <w:bookmarkEnd w:id="2063"/>
      <w:r>
        <w:rPr>
          <w:rtl/>
        </w:rPr>
        <w:t xml:space="preserve">איך </w:t>
      </w:r>
      <w:bookmarkStart w:id="2064" w:name="_ETM_Q14_438570"/>
      <w:bookmarkEnd w:id="2064"/>
      <w:r>
        <w:rPr>
          <w:rtl/>
        </w:rPr>
        <w:t xml:space="preserve">שקוראים </w:t>
      </w:r>
      <w:bookmarkStart w:id="2065" w:name="_ETM_Q14_438990"/>
      <w:bookmarkEnd w:id="2065"/>
      <w:r>
        <w:rPr>
          <w:rtl/>
        </w:rPr>
        <w:t>לזה</w:t>
      </w:r>
      <w:r>
        <w:rPr>
          <w:rFonts w:hint="cs"/>
          <w:rtl/>
        </w:rPr>
        <w:t>,</w:t>
      </w:r>
      <w:r>
        <w:rPr>
          <w:rtl/>
        </w:rPr>
        <w:t xml:space="preserve"> </w:t>
      </w:r>
      <w:bookmarkStart w:id="2066" w:name="_ETM_Q14_439800"/>
      <w:bookmarkEnd w:id="2066"/>
      <w:r>
        <w:rPr>
          <w:rtl/>
        </w:rPr>
        <w:t xml:space="preserve">ואני </w:t>
      </w:r>
      <w:bookmarkStart w:id="2067" w:name="_ETM_Q14_440040"/>
      <w:bookmarkEnd w:id="2067"/>
      <w:r>
        <w:rPr>
          <w:rtl/>
        </w:rPr>
        <w:t xml:space="preserve">מאחלת </w:t>
      </w:r>
      <w:bookmarkStart w:id="2068" w:name="_ETM_Q14_440490"/>
      <w:bookmarkEnd w:id="2068"/>
      <w:r>
        <w:rPr>
          <w:rtl/>
        </w:rPr>
        <w:t xml:space="preserve">לך </w:t>
      </w:r>
      <w:bookmarkStart w:id="2069" w:name="_ETM_Q14_440760"/>
      <w:bookmarkEnd w:id="2069"/>
      <w:r>
        <w:rPr>
          <w:rtl/>
        </w:rPr>
        <w:t xml:space="preserve">שבן </w:t>
      </w:r>
      <w:bookmarkStart w:id="2070" w:name="_ETM_Q14_441180"/>
      <w:bookmarkEnd w:id="2070"/>
      <w:r>
        <w:rPr>
          <w:rtl/>
        </w:rPr>
        <w:t xml:space="preserve">גביר </w:t>
      </w:r>
      <w:bookmarkStart w:id="2071" w:name="_ETM_Q14_442020"/>
      <w:bookmarkEnd w:id="2071"/>
      <w:r>
        <w:rPr>
          <w:rFonts w:hint="cs"/>
          <w:rtl/>
        </w:rPr>
        <w:t>י</w:t>
      </w:r>
      <w:r>
        <w:rPr>
          <w:rtl/>
        </w:rPr>
        <w:t xml:space="preserve">תנהג </w:t>
      </w:r>
      <w:bookmarkStart w:id="2072" w:name="_ETM_Q14_442800"/>
      <w:bookmarkEnd w:id="2072"/>
      <w:r>
        <w:rPr>
          <w:rtl/>
        </w:rPr>
        <w:t xml:space="preserve">כמו </w:t>
      </w:r>
      <w:bookmarkStart w:id="2073" w:name="_ETM_Q14_443039"/>
      <w:bookmarkEnd w:id="2073"/>
      <w:r>
        <w:rPr>
          <w:rtl/>
        </w:rPr>
        <w:t xml:space="preserve">שאתה </w:t>
      </w:r>
      <w:bookmarkStart w:id="2074" w:name="_ETM_Q14_443400"/>
      <w:bookmarkEnd w:id="2074"/>
      <w:r>
        <w:rPr>
          <w:rtl/>
        </w:rPr>
        <w:t>התנהגת</w:t>
      </w:r>
      <w:r>
        <w:rPr>
          <w:rFonts w:hint="cs"/>
          <w:rtl/>
        </w:rPr>
        <w:t>. אז</w:t>
      </w:r>
      <w:r>
        <w:rPr>
          <w:rtl/>
        </w:rPr>
        <w:t xml:space="preserve"> </w:t>
      </w:r>
      <w:bookmarkStart w:id="2075" w:name="_ETM_Q14_444450"/>
      <w:bookmarkEnd w:id="2075"/>
      <w:r>
        <w:rPr>
          <w:rtl/>
        </w:rPr>
        <w:t xml:space="preserve">תודה </w:t>
      </w:r>
      <w:bookmarkStart w:id="2076" w:name="_ETM_Q14_444839"/>
      <w:bookmarkEnd w:id="2076"/>
      <w:r>
        <w:rPr>
          <w:rtl/>
        </w:rPr>
        <w:t xml:space="preserve">רבה </w:t>
      </w:r>
      <w:bookmarkStart w:id="2077" w:name="_ETM_Q14_445200"/>
      <w:bookmarkEnd w:id="2077"/>
      <w:r>
        <w:rPr>
          <w:rtl/>
        </w:rPr>
        <w:t xml:space="preserve">על </w:t>
      </w:r>
      <w:bookmarkStart w:id="2078" w:name="_ETM_Q14_445260"/>
      <w:bookmarkEnd w:id="2078"/>
      <w:r>
        <w:rPr>
          <w:rtl/>
        </w:rPr>
        <w:t>זה</w:t>
      </w:r>
      <w:r>
        <w:rPr>
          <w:rFonts w:hint="cs"/>
          <w:rtl/>
        </w:rPr>
        <w:t>.</w:t>
      </w:r>
    </w:p>
    <w:p w:rsidR="009D682C" w:rsidRDefault="009D682C" w:rsidP="00333975">
      <w:pPr>
        <w:rPr>
          <w:rtl/>
        </w:rPr>
      </w:pPr>
    </w:p>
    <w:p w:rsidR="009D682C" w:rsidRDefault="009D682C" w:rsidP="00333975">
      <w:pPr>
        <w:rPr>
          <w:rtl/>
        </w:rPr>
      </w:pPr>
      <w:bookmarkStart w:id="2079" w:name="_ETM_Q14_446000"/>
      <w:bookmarkStart w:id="2080" w:name="_ETM_Q14_446930"/>
      <w:bookmarkStart w:id="2081" w:name="_ETM_Q14_447200"/>
      <w:bookmarkStart w:id="2082" w:name="_ETM_Q14_447680"/>
      <w:bookmarkStart w:id="2083" w:name="_ETM_Q14_447830"/>
      <w:bookmarkEnd w:id="2079"/>
      <w:bookmarkEnd w:id="2080"/>
      <w:bookmarkEnd w:id="2081"/>
      <w:bookmarkEnd w:id="2082"/>
      <w:bookmarkEnd w:id="2083"/>
      <w:r>
        <w:rPr>
          <w:rtl/>
        </w:rPr>
        <w:t xml:space="preserve">אני </w:t>
      </w:r>
      <w:bookmarkStart w:id="2084" w:name="_ETM_Q14_447950"/>
      <w:bookmarkEnd w:id="2084"/>
      <w:r>
        <w:rPr>
          <w:rtl/>
        </w:rPr>
        <w:t xml:space="preserve">רואה </w:t>
      </w:r>
      <w:bookmarkStart w:id="2085" w:name="_ETM_Q14_448130"/>
      <w:bookmarkEnd w:id="2085"/>
      <w:r>
        <w:rPr>
          <w:rFonts w:hint="cs"/>
          <w:rtl/>
        </w:rPr>
        <w:t xml:space="preserve">פה </w:t>
      </w:r>
      <w:r>
        <w:rPr>
          <w:rtl/>
        </w:rPr>
        <w:t xml:space="preserve">הרבה </w:t>
      </w:r>
      <w:bookmarkStart w:id="2086" w:name="_ETM_Q14_448339"/>
      <w:bookmarkEnd w:id="2086"/>
      <w:r>
        <w:rPr>
          <w:rtl/>
        </w:rPr>
        <w:t xml:space="preserve">חברי </w:t>
      </w:r>
      <w:bookmarkStart w:id="2087" w:name="_ETM_Q14_448700"/>
      <w:bookmarkEnd w:id="2087"/>
      <w:r>
        <w:rPr>
          <w:rtl/>
        </w:rPr>
        <w:t xml:space="preserve">כנסת </w:t>
      </w:r>
      <w:bookmarkStart w:id="2088" w:name="_ETM_Q14_449390"/>
      <w:bookmarkEnd w:id="2088"/>
      <w:r>
        <w:rPr>
          <w:rtl/>
        </w:rPr>
        <w:t>חדשים</w:t>
      </w:r>
      <w:r>
        <w:rPr>
          <w:rFonts w:hint="cs"/>
          <w:rtl/>
        </w:rPr>
        <w:t>, אני</w:t>
      </w:r>
      <w:r>
        <w:rPr>
          <w:rtl/>
        </w:rPr>
        <w:t xml:space="preserve"> </w:t>
      </w:r>
      <w:bookmarkStart w:id="2089" w:name="_ETM_Q14_450620"/>
      <w:bookmarkEnd w:id="2089"/>
      <w:r>
        <w:rPr>
          <w:rtl/>
        </w:rPr>
        <w:t xml:space="preserve">מאחלת </w:t>
      </w:r>
      <w:bookmarkStart w:id="2090" w:name="_ETM_Q14_451100"/>
      <w:bookmarkEnd w:id="2090"/>
      <w:r>
        <w:rPr>
          <w:rtl/>
        </w:rPr>
        <w:t xml:space="preserve">לכם </w:t>
      </w:r>
      <w:bookmarkStart w:id="2091" w:name="_ETM_Q14_451580"/>
      <w:bookmarkEnd w:id="2091"/>
      <w:r>
        <w:rPr>
          <w:rtl/>
        </w:rPr>
        <w:t xml:space="preserve">בהצלחה </w:t>
      </w:r>
      <w:bookmarkStart w:id="2092" w:name="_ETM_Q14_452270"/>
      <w:bookmarkEnd w:id="2092"/>
      <w:r>
        <w:rPr>
          <w:rtl/>
        </w:rPr>
        <w:t>רבה</w:t>
      </w:r>
      <w:r>
        <w:rPr>
          <w:rFonts w:hint="cs"/>
          <w:rtl/>
        </w:rPr>
        <w:t>.</w:t>
      </w:r>
      <w:r>
        <w:rPr>
          <w:rtl/>
        </w:rPr>
        <w:t xml:space="preserve"> </w:t>
      </w:r>
      <w:bookmarkStart w:id="2093" w:name="_ETM_Q14_454580"/>
      <w:bookmarkStart w:id="2094" w:name="_ETM_Q14_455300"/>
      <w:bookmarkEnd w:id="2093"/>
      <w:bookmarkEnd w:id="2094"/>
      <w:r>
        <w:rPr>
          <w:rtl/>
        </w:rPr>
        <w:t xml:space="preserve">אתם </w:t>
      </w:r>
      <w:bookmarkStart w:id="2095" w:name="_ETM_Q14_455509"/>
      <w:bookmarkEnd w:id="2095"/>
      <w:r>
        <w:rPr>
          <w:rtl/>
        </w:rPr>
        <w:t>יודעים</w:t>
      </w:r>
      <w:r>
        <w:rPr>
          <w:rFonts w:hint="cs"/>
          <w:rtl/>
        </w:rPr>
        <w:t>,</w:t>
      </w:r>
      <w:r>
        <w:rPr>
          <w:rtl/>
        </w:rPr>
        <w:t xml:space="preserve"> </w:t>
      </w:r>
      <w:bookmarkStart w:id="2096" w:name="_ETM_Q14_455810"/>
      <w:bookmarkEnd w:id="2096"/>
      <w:r>
        <w:rPr>
          <w:rtl/>
        </w:rPr>
        <w:t xml:space="preserve">אני </w:t>
      </w:r>
      <w:bookmarkStart w:id="2097" w:name="_ETM_Q14_456710"/>
      <w:bookmarkEnd w:id="2097"/>
      <w:r>
        <w:rPr>
          <w:rtl/>
        </w:rPr>
        <w:t>חי</w:t>
      </w:r>
      <w:r>
        <w:rPr>
          <w:rFonts w:hint="cs"/>
          <w:rtl/>
        </w:rPr>
        <w:t>ה</w:t>
      </w:r>
      <w:r>
        <w:rPr>
          <w:rtl/>
        </w:rPr>
        <w:t xml:space="preserve"> </w:t>
      </w:r>
      <w:bookmarkStart w:id="2098" w:name="_ETM_Q14_457069"/>
      <w:bookmarkEnd w:id="2098"/>
      <w:r>
        <w:rPr>
          <w:rtl/>
        </w:rPr>
        <w:t xml:space="preserve">פוליטית </w:t>
      </w:r>
      <w:bookmarkStart w:id="2099" w:name="_ETM_Q14_457729"/>
      <w:bookmarkEnd w:id="2099"/>
      <w:r>
        <w:rPr>
          <w:rtl/>
        </w:rPr>
        <w:t xml:space="preserve">במחנה </w:t>
      </w:r>
      <w:bookmarkStart w:id="2100" w:name="_ETM_Q14_458270"/>
      <w:bookmarkEnd w:id="2100"/>
      <w:r>
        <w:rPr>
          <w:rtl/>
        </w:rPr>
        <w:t>הימין</w:t>
      </w:r>
      <w:r>
        <w:rPr>
          <w:rFonts w:hint="cs"/>
          <w:rtl/>
        </w:rPr>
        <w:t>,</w:t>
      </w:r>
      <w:r>
        <w:rPr>
          <w:rtl/>
        </w:rPr>
        <w:t xml:space="preserve"> </w:t>
      </w:r>
      <w:bookmarkStart w:id="2101" w:name="_ETM_Q14_459719"/>
      <w:bookmarkEnd w:id="2101"/>
      <w:r>
        <w:rPr>
          <w:rtl/>
        </w:rPr>
        <w:t xml:space="preserve">גם </w:t>
      </w:r>
      <w:bookmarkStart w:id="2102" w:name="_ETM_Q14_460020"/>
      <w:bookmarkEnd w:id="2102"/>
      <w:r>
        <w:rPr>
          <w:rtl/>
        </w:rPr>
        <w:t xml:space="preserve">בימין </w:t>
      </w:r>
      <w:bookmarkStart w:id="2103" w:name="_ETM_Q14_460439"/>
      <w:bookmarkEnd w:id="2103"/>
      <w:r>
        <w:rPr>
          <w:rtl/>
        </w:rPr>
        <w:t xml:space="preserve">החילוני </w:t>
      </w:r>
      <w:bookmarkStart w:id="2104" w:name="_ETM_Q14_460860"/>
      <w:bookmarkEnd w:id="2104"/>
      <w:r>
        <w:rPr>
          <w:rtl/>
        </w:rPr>
        <w:t xml:space="preserve">וגם </w:t>
      </w:r>
      <w:bookmarkStart w:id="2105" w:name="_ETM_Q14_461189"/>
      <w:bookmarkEnd w:id="2105"/>
      <w:r>
        <w:rPr>
          <w:rtl/>
        </w:rPr>
        <w:t xml:space="preserve">בציונות </w:t>
      </w:r>
      <w:bookmarkStart w:id="2106" w:name="_ETM_Q14_461639"/>
      <w:bookmarkEnd w:id="2106"/>
      <w:r>
        <w:rPr>
          <w:rtl/>
        </w:rPr>
        <w:t>הדתית</w:t>
      </w:r>
      <w:r>
        <w:rPr>
          <w:rFonts w:hint="cs"/>
          <w:rtl/>
        </w:rPr>
        <w:t>,</w:t>
      </w:r>
      <w:r>
        <w:rPr>
          <w:rtl/>
        </w:rPr>
        <w:t xml:space="preserve"> </w:t>
      </w:r>
      <w:bookmarkStart w:id="2107" w:name="_ETM_Q14_462630"/>
      <w:bookmarkEnd w:id="2107"/>
      <w:r>
        <w:rPr>
          <w:rtl/>
        </w:rPr>
        <w:t xml:space="preserve">אבל </w:t>
      </w:r>
      <w:bookmarkStart w:id="2108" w:name="_ETM_Q14_462930"/>
      <w:bookmarkEnd w:id="2108"/>
      <w:r>
        <w:rPr>
          <w:rtl/>
        </w:rPr>
        <w:t xml:space="preserve">אני </w:t>
      </w:r>
      <w:bookmarkStart w:id="2109" w:name="_ETM_Q14_463110"/>
      <w:bookmarkEnd w:id="2109"/>
      <w:r>
        <w:rPr>
          <w:rtl/>
        </w:rPr>
        <w:t xml:space="preserve">גרה </w:t>
      </w:r>
      <w:bookmarkStart w:id="2110" w:name="_ETM_Q14_463529"/>
      <w:bookmarkEnd w:id="2110"/>
      <w:r>
        <w:rPr>
          <w:rtl/>
        </w:rPr>
        <w:t xml:space="preserve">בתל </w:t>
      </w:r>
      <w:bookmarkStart w:id="2111" w:name="_ETM_Q14_463860"/>
      <w:bookmarkEnd w:id="2111"/>
      <w:r>
        <w:rPr>
          <w:rtl/>
        </w:rPr>
        <w:t xml:space="preserve">אביב </w:t>
      </w:r>
      <w:bookmarkStart w:id="2112" w:name="_ETM_Q14_464400"/>
      <w:bookmarkEnd w:id="2112"/>
      <w:r>
        <w:rPr>
          <w:rtl/>
        </w:rPr>
        <w:t xml:space="preserve">בחברה </w:t>
      </w:r>
      <w:bookmarkStart w:id="2113" w:name="_ETM_Q14_465240"/>
      <w:bookmarkEnd w:id="2113"/>
      <w:r>
        <w:rPr>
          <w:rtl/>
        </w:rPr>
        <w:t xml:space="preserve">חילונית </w:t>
      </w:r>
      <w:bookmarkStart w:id="2114" w:name="_ETM_Q14_466620"/>
      <w:bookmarkEnd w:id="2114"/>
      <w:r>
        <w:rPr>
          <w:rtl/>
        </w:rPr>
        <w:t>וב</w:t>
      </w:r>
      <w:bookmarkStart w:id="2115" w:name="_ETM_Q14_467490"/>
      <w:bookmarkEnd w:id="2115"/>
      <w:r>
        <w:rPr>
          <w:rtl/>
        </w:rPr>
        <w:t xml:space="preserve">ימים </w:t>
      </w:r>
      <w:bookmarkStart w:id="2116" w:name="_ETM_Q14_467910"/>
      <w:bookmarkEnd w:id="2116"/>
      <w:r>
        <w:rPr>
          <w:rtl/>
        </w:rPr>
        <w:t xml:space="preserve">האחרונים </w:t>
      </w:r>
      <w:bookmarkStart w:id="2117" w:name="_ETM_Q14_468570"/>
      <w:bookmarkEnd w:id="2117"/>
      <w:r>
        <w:rPr>
          <w:rtl/>
        </w:rPr>
        <w:t xml:space="preserve">פנו </w:t>
      </w:r>
      <w:bookmarkStart w:id="2118" w:name="_ETM_Q14_468839"/>
      <w:bookmarkEnd w:id="2118"/>
      <w:r>
        <w:rPr>
          <w:rtl/>
        </w:rPr>
        <w:t>אלי</w:t>
      </w:r>
      <w:r>
        <w:rPr>
          <w:rFonts w:hint="cs"/>
          <w:rtl/>
        </w:rPr>
        <w:t>י</w:t>
      </w:r>
      <w:r>
        <w:rPr>
          <w:rtl/>
        </w:rPr>
        <w:t xml:space="preserve"> </w:t>
      </w:r>
      <w:bookmarkStart w:id="2119" w:name="_ETM_Q14_469050"/>
      <w:bookmarkEnd w:id="2119"/>
      <w:r>
        <w:rPr>
          <w:rtl/>
        </w:rPr>
        <w:t>הרבה</w:t>
      </w:r>
      <w:r>
        <w:rPr>
          <w:rFonts w:hint="cs"/>
          <w:rtl/>
        </w:rPr>
        <w:t>,</w:t>
      </w:r>
      <w:r>
        <w:rPr>
          <w:rtl/>
        </w:rPr>
        <w:t xml:space="preserve"> </w:t>
      </w:r>
      <w:bookmarkStart w:id="2120" w:name="_ETM_Q14_470860"/>
      <w:bookmarkEnd w:id="2120"/>
      <w:r>
        <w:rPr>
          <w:rtl/>
        </w:rPr>
        <w:t xml:space="preserve">פנו </w:t>
      </w:r>
      <w:bookmarkStart w:id="2121" w:name="_ETM_Q14_471130"/>
      <w:bookmarkEnd w:id="2121"/>
      <w:r>
        <w:rPr>
          <w:rtl/>
        </w:rPr>
        <w:t>אלי</w:t>
      </w:r>
      <w:r>
        <w:rPr>
          <w:rFonts w:hint="cs"/>
          <w:rtl/>
        </w:rPr>
        <w:t>י</w:t>
      </w:r>
      <w:r>
        <w:rPr>
          <w:rtl/>
        </w:rPr>
        <w:t xml:space="preserve"> </w:t>
      </w:r>
      <w:bookmarkStart w:id="2122" w:name="_ETM_Q14_471339"/>
      <w:bookmarkEnd w:id="2122"/>
      <w:r>
        <w:rPr>
          <w:rtl/>
        </w:rPr>
        <w:t xml:space="preserve">חברות </w:t>
      </w:r>
      <w:bookmarkStart w:id="2123" w:name="_ETM_Q14_471820"/>
      <w:bookmarkEnd w:id="2123"/>
      <w:r>
        <w:rPr>
          <w:rtl/>
        </w:rPr>
        <w:t xml:space="preserve">וסיפרו </w:t>
      </w:r>
      <w:bookmarkStart w:id="2124" w:name="_ETM_Q14_472270"/>
      <w:bookmarkEnd w:id="2124"/>
      <w:r>
        <w:rPr>
          <w:rtl/>
        </w:rPr>
        <w:t xml:space="preserve">לי </w:t>
      </w:r>
      <w:bookmarkStart w:id="2125" w:name="_ETM_Q14_472390"/>
      <w:bookmarkEnd w:id="2125"/>
      <w:r>
        <w:rPr>
          <w:rtl/>
        </w:rPr>
        <w:t xml:space="preserve">על </w:t>
      </w:r>
      <w:bookmarkStart w:id="2126" w:name="_ETM_Q14_473170"/>
      <w:bookmarkEnd w:id="2126"/>
      <w:r>
        <w:rPr>
          <w:rtl/>
        </w:rPr>
        <w:t xml:space="preserve">חברים </w:t>
      </w:r>
      <w:bookmarkStart w:id="2127" w:name="_ETM_Q14_473710"/>
      <w:bookmarkEnd w:id="2127"/>
      <w:r>
        <w:rPr>
          <w:rtl/>
        </w:rPr>
        <w:t>שלה</w:t>
      </w:r>
      <w:r>
        <w:rPr>
          <w:rFonts w:hint="cs"/>
          <w:rtl/>
        </w:rPr>
        <w:t>ן</w:t>
      </w:r>
      <w:r>
        <w:rPr>
          <w:rtl/>
        </w:rPr>
        <w:t xml:space="preserve"> </w:t>
      </w:r>
      <w:bookmarkStart w:id="2128" w:name="_ETM_Q14_474070"/>
      <w:bookmarkEnd w:id="2128"/>
      <w:r>
        <w:rPr>
          <w:rtl/>
        </w:rPr>
        <w:t xml:space="preserve">שמדברים </w:t>
      </w:r>
      <w:bookmarkStart w:id="2129" w:name="_ETM_Q14_474520"/>
      <w:bookmarkEnd w:id="2129"/>
      <w:r>
        <w:rPr>
          <w:rtl/>
        </w:rPr>
        <w:t xml:space="preserve">על </w:t>
      </w:r>
      <w:bookmarkStart w:id="2130" w:name="_ETM_Q14_474640"/>
      <w:bookmarkEnd w:id="2130"/>
      <w:r>
        <w:rPr>
          <w:rtl/>
        </w:rPr>
        <w:t xml:space="preserve">ירידה </w:t>
      </w:r>
      <w:bookmarkStart w:id="2131" w:name="_ETM_Q14_475060"/>
      <w:bookmarkEnd w:id="2131"/>
      <w:r>
        <w:rPr>
          <w:rtl/>
        </w:rPr>
        <w:t>מהארץ</w:t>
      </w:r>
      <w:r>
        <w:rPr>
          <w:rFonts w:hint="cs"/>
          <w:rtl/>
        </w:rPr>
        <w:t>.</w:t>
      </w:r>
      <w:r>
        <w:rPr>
          <w:rtl/>
        </w:rPr>
        <w:t xml:space="preserve"> </w:t>
      </w:r>
      <w:bookmarkStart w:id="2132" w:name="_ETM_Q14_476490"/>
      <w:bookmarkEnd w:id="2132"/>
      <w:r>
        <w:rPr>
          <w:rtl/>
        </w:rPr>
        <w:t xml:space="preserve">אז </w:t>
      </w:r>
      <w:bookmarkStart w:id="2133" w:name="_ETM_Q14_477060"/>
      <w:bookmarkEnd w:id="2133"/>
      <w:r>
        <w:rPr>
          <w:rtl/>
        </w:rPr>
        <w:t xml:space="preserve">קודם </w:t>
      </w:r>
      <w:bookmarkStart w:id="2134" w:name="_ETM_Q14_477330"/>
      <w:bookmarkEnd w:id="2134"/>
      <w:r>
        <w:rPr>
          <w:rtl/>
        </w:rPr>
        <w:t>כ</w:t>
      </w:r>
      <w:r>
        <w:rPr>
          <w:rFonts w:hint="cs"/>
          <w:rtl/>
        </w:rPr>
        <w:t>ו</w:t>
      </w:r>
      <w:r>
        <w:rPr>
          <w:rtl/>
        </w:rPr>
        <w:t>ל</w:t>
      </w:r>
      <w:r>
        <w:rPr>
          <w:rFonts w:hint="cs"/>
          <w:rtl/>
        </w:rPr>
        <w:t>,</w:t>
      </w:r>
      <w:r>
        <w:rPr>
          <w:rtl/>
        </w:rPr>
        <w:t xml:space="preserve"> </w:t>
      </w:r>
      <w:bookmarkStart w:id="2135" w:name="_ETM_Q14_477510"/>
      <w:bookmarkEnd w:id="2135"/>
      <w:r>
        <w:rPr>
          <w:rtl/>
        </w:rPr>
        <w:t xml:space="preserve">חבל </w:t>
      </w:r>
      <w:bookmarkStart w:id="2136" w:name="_ETM_Q14_477960"/>
      <w:bookmarkEnd w:id="2136"/>
      <w:r>
        <w:rPr>
          <w:rtl/>
        </w:rPr>
        <w:t xml:space="preserve">שלא </w:t>
      </w:r>
      <w:bookmarkStart w:id="2137" w:name="_ETM_Q14_478320"/>
      <w:bookmarkEnd w:id="2137"/>
      <w:r>
        <w:rPr>
          <w:rtl/>
        </w:rPr>
        <w:t xml:space="preserve">הייתה </w:t>
      </w:r>
      <w:bookmarkStart w:id="2138" w:name="_ETM_Q14_478560"/>
      <w:bookmarkEnd w:id="2138"/>
      <w:r>
        <w:rPr>
          <w:rtl/>
        </w:rPr>
        <w:t>ל</w:t>
      </w:r>
      <w:r>
        <w:rPr>
          <w:rFonts w:hint="cs"/>
          <w:rtl/>
        </w:rPr>
        <w:t>הם</w:t>
      </w:r>
      <w:r>
        <w:rPr>
          <w:rtl/>
        </w:rPr>
        <w:t xml:space="preserve"> </w:t>
      </w:r>
      <w:bookmarkStart w:id="2139" w:name="_ETM_Q14_478710"/>
      <w:bookmarkEnd w:id="2139"/>
      <w:r>
        <w:rPr>
          <w:rtl/>
        </w:rPr>
        <w:t xml:space="preserve">הזדמנות </w:t>
      </w:r>
      <w:bookmarkStart w:id="2140" w:name="_ETM_Q14_479160"/>
      <w:bookmarkEnd w:id="2140"/>
      <w:r>
        <w:rPr>
          <w:rtl/>
        </w:rPr>
        <w:t xml:space="preserve">לדבר </w:t>
      </w:r>
      <w:bookmarkStart w:id="2141" w:name="_ETM_Q14_479490"/>
      <w:bookmarkEnd w:id="2141"/>
      <w:r>
        <w:rPr>
          <w:rtl/>
        </w:rPr>
        <w:t xml:space="preserve">עם </w:t>
      </w:r>
      <w:bookmarkStart w:id="2142" w:name="_ETM_Q14_479610"/>
      <w:bookmarkEnd w:id="2142"/>
      <w:r>
        <w:rPr>
          <w:rtl/>
        </w:rPr>
        <w:t xml:space="preserve">הרב </w:t>
      </w:r>
      <w:bookmarkStart w:id="2143" w:name="_ETM_Q14_479910"/>
      <w:bookmarkEnd w:id="2143"/>
      <w:r>
        <w:rPr>
          <w:rtl/>
        </w:rPr>
        <w:t>דרוקמן</w:t>
      </w:r>
      <w:r>
        <w:rPr>
          <w:rFonts w:hint="cs"/>
          <w:rtl/>
        </w:rPr>
        <w:t>,</w:t>
      </w:r>
      <w:r>
        <w:rPr>
          <w:rtl/>
        </w:rPr>
        <w:t xml:space="preserve"> </w:t>
      </w:r>
      <w:bookmarkStart w:id="2144" w:name="_ETM_Q14_480839"/>
      <w:bookmarkStart w:id="2145" w:name="_ETM_Q14_481020"/>
      <w:bookmarkStart w:id="2146" w:name="_ETM_Q14_480440"/>
      <w:bookmarkEnd w:id="2144"/>
      <w:bookmarkEnd w:id="2145"/>
      <w:bookmarkEnd w:id="2146"/>
      <w:r>
        <w:rPr>
          <w:rtl/>
        </w:rPr>
        <w:t xml:space="preserve">כי </w:t>
      </w:r>
      <w:bookmarkStart w:id="2147" w:name="_ETM_Q14_480589"/>
      <w:bookmarkEnd w:id="2147"/>
      <w:r>
        <w:rPr>
          <w:rtl/>
        </w:rPr>
        <w:t xml:space="preserve">בוודאי </w:t>
      </w:r>
      <w:bookmarkStart w:id="2148" w:name="_ETM_Q14_480979"/>
      <w:bookmarkEnd w:id="2148"/>
      <w:r>
        <w:rPr>
          <w:rtl/>
        </w:rPr>
        <w:t xml:space="preserve">היה </w:t>
      </w:r>
      <w:bookmarkStart w:id="2149" w:name="_ETM_Q14_481130"/>
      <w:bookmarkEnd w:id="2149"/>
      <w:r>
        <w:rPr>
          <w:rtl/>
        </w:rPr>
        <w:t xml:space="preserve">אומר </w:t>
      </w:r>
      <w:bookmarkStart w:id="2150" w:name="_ETM_Q14_481430"/>
      <w:bookmarkEnd w:id="2150"/>
      <w:r>
        <w:rPr>
          <w:rtl/>
        </w:rPr>
        <w:t xml:space="preserve">להם </w:t>
      </w:r>
      <w:bookmarkStart w:id="2151" w:name="_ETM_Q14_481670"/>
      <w:bookmarkEnd w:id="2151"/>
      <w:r>
        <w:rPr>
          <w:rtl/>
        </w:rPr>
        <w:t xml:space="preserve">שזה </w:t>
      </w:r>
      <w:bookmarkStart w:id="2152" w:name="_ETM_Q14_482000"/>
      <w:bookmarkEnd w:id="2152"/>
      <w:r>
        <w:rPr>
          <w:rtl/>
        </w:rPr>
        <w:t xml:space="preserve">מעשה </w:t>
      </w:r>
      <w:bookmarkStart w:id="2153" w:name="_ETM_Q14_482389"/>
      <w:bookmarkEnd w:id="2153"/>
      <w:r>
        <w:rPr>
          <w:rtl/>
        </w:rPr>
        <w:t xml:space="preserve">שלא </w:t>
      </w:r>
      <w:bookmarkStart w:id="2154" w:name="_ETM_Q14_482690"/>
      <w:bookmarkEnd w:id="2154"/>
      <w:r>
        <w:rPr>
          <w:rtl/>
        </w:rPr>
        <w:t>ייעשה</w:t>
      </w:r>
      <w:r>
        <w:rPr>
          <w:rFonts w:hint="cs"/>
          <w:rtl/>
        </w:rPr>
        <w:t>.</w:t>
      </w:r>
      <w:r>
        <w:rPr>
          <w:rtl/>
        </w:rPr>
        <w:t xml:space="preserve"> </w:t>
      </w:r>
      <w:bookmarkStart w:id="2155" w:name="_ETM_Q14_483779"/>
      <w:bookmarkEnd w:id="2155"/>
      <w:r>
        <w:rPr>
          <w:rtl/>
        </w:rPr>
        <w:t xml:space="preserve">אין </w:t>
      </w:r>
      <w:bookmarkStart w:id="2156" w:name="_ETM_Q14_483989"/>
      <w:bookmarkEnd w:id="2156"/>
      <w:r>
        <w:rPr>
          <w:rtl/>
        </w:rPr>
        <w:t xml:space="preserve">לנו </w:t>
      </w:r>
      <w:bookmarkStart w:id="2157" w:name="_ETM_Q14_484229"/>
      <w:bookmarkEnd w:id="2157"/>
      <w:r>
        <w:rPr>
          <w:rtl/>
        </w:rPr>
        <w:t xml:space="preserve">ארץ </w:t>
      </w:r>
      <w:bookmarkStart w:id="2158" w:name="_ETM_Q14_484529"/>
      <w:bookmarkEnd w:id="2158"/>
      <w:r>
        <w:rPr>
          <w:rtl/>
        </w:rPr>
        <w:t xml:space="preserve">אחרת </w:t>
      </w:r>
      <w:bookmarkStart w:id="2159" w:name="_ETM_Q14_485009"/>
      <w:bookmarkEnd w:id="2159"/>
      <w:r>
        <w:rPr>
          <w:rtl/>
        </w:rPr>
        <w:t xml:space="preserve">ואין </w:t>
      </w:r>
      <w:bookmarkStart w:id="2160" w:name="_ETM_Q14_485189"/>
      <w:bookmarkEnd w:id="2160"/>
      <w:r>
        <w:rPr>
          <w:rtl/>
        </w:rPr>
        <w:t xml:space="preserve">לנו </w:t>
      </w:r>
      <w:bookmarkStart w:id="2161" w:name="_ETM_Q14_485370"/>
      <w:bookmarkEnd w:id="2161"/>
      <w:r>
        <w:rPr>
          <w:rtl/>
        </w:rPr>
        <w:t xml:space="preserve">מדינה </w:t>
      </w:r>
      <w:bookmarkStart w:id="2162" w:name="_ETM_Q14_485729"/>
      <w:bookmarkEnd w:id="2162"/>
      <w:r>
        <w:rPr>
          <w:rtl/>
        </w:rPr>
        <w:t>אחרת</w:t>
      </w:r>
      <w:r>
        <w:rPr>
          <w:rFonts w:hint="cs"/>
          <w:rtl/>
        </w:rPr>
        <w:t>,</w:t>
      </w:r>
      <w:r>
        <w:rPr>
          <w:rtl/>
        </w:rPr>
        <w:t xml:space="preserve"> </w:t>
      </w:r>
      <w:bookmarkStart w:id="2163" w:name="_ETM_Q14_487189"/>
      <w:bookmarkEnd w:id="2163"/>
      <w:r>
        <w:rPr>
          <w:rtl/>
        </w:rPr>
        <w:t xml:space="preserve">אבל </w:t>
      </w:r>
      <w:bookmarkStart w:id="2164" w:name="_ETM_Q14_487399"/>
      <w:bookmarkEnd w:id="2164"/>
      <w:r>
        <w:rPr>
          <w:rtl/>
        </w:rPr>
        <w:t xml:space="preserve">אתם </w:t>
      </w:r>
      <w:bookmarkStart w:id="2165" w:name="_ETM_Q14_487670"/>
      <w:bookmarkEnd w:id="2165"/>
      <w:r>
        <w:rPr>
          <w:rtl/>
        </w:rPr>
        <w:t xml:space="preserve">צריכים </w:t>
      </w:r>
      <w:bookmarkStart w:id="2166" w:name="_ETM_Q14_487939"/>
      <w:bookmarkEnd w:id="2166"/>
      <w:r>
        <w:rPr>
          <w:rtl/>
        </w:rPr>
        <w:t xml:space="preserve">לקחת </w:t>
      </w:r>
      <w:bookmarkStart w:id="2167" w:name="_ETM_Q14_488360"/>
      <w:bookmarkEnd w:id="2167"/>
      <w:r>
        <w:rPr>
          <w:rtl/>
        </w:rPr>
        <w:t>בחשבון</w:t>
      </w:r>
      <w:r>
        <w:rPr>
          <w:rFonts w:hint="cs"/>
          <w:rtl/>
        </w:rPr>
        <w:t>,</w:t>
      </w:r>
      <w:r>
        <w:rPr>
          <w:rtl/>
        </w:rPr>
        <w:t xml:space="preserve"> </w:t>
      </w:r>
      <w:bookmarkStart w:id="2168" w:name="_ETM_Q14_488870"/>
      <w:bookmarkEnd w:id="2168"/>
      <w:r>
        <w:rPr>
          <w:rtl/>
        </w:rPr>
        <w:t xml:space="preserve">מי </w:t>
      </w:r>
      <w:bookmarkStart w:id="2169" w:name="_ETM_Q14_489019"/>
      <w:bookmarkEnd w:id="2169"/>
      <w:r>
        <w:rPr>
          <w:rtl/>
        </w:rPr>
        <w:t xml:space="preserve">שיושב </w:t>
      </w:r>
      <w:bookmarkStart w:id="2170" w:name="_ETM_Q14_489559"/>
      <w:bookmarkEnd w:id="2170"/>
      <w:r>
        <w:rPr>
          <w:rtl/>
        </w:rPr>
        <w:t>פה</w:t>
      </w:r>
      <w:r>
        <w:rPr>
          <w:rFonts w:hint="cs"/>
          <w:rtl/>
        </w:rPr>
        <w:t>,</w:t>
      </w:r>
      <w:r>
        <w:rPr>
          <w:rtl/>
        </w:rPr>
        <w:t xml:space="preserve"> </w:t>
      </w:r>
      <w:bookmarkStart w:id="2171" w:name="_ETM_Q14_490299"/>
      <w:bookmarkEnd w:id="2171"/>
      <w:r>
        <w:rPr>
          <w:rtl/>
        </w:rPr>
        <w:t xml:space="preserve">את </w:t>
      </w:r>
      <w:bookmarkStart w:id="2172" w:name="_ETM_Q14_490629"/>
      <w:bookmarkEnd w:id="2172"/>
      <w:r>
        <w:rPr>
          <w:rtl/>
        </w:rPr>
        <w:t xml:space="preserve">התחושה </w:t>
      </w:r>
      <w:bookmarkStart w:id="2173" w:name="_ETM_Q14_491290"/>
      <w:bookmarkEnd w:id="2173"/>
      <w:r>
        <w:rPr>
          <w:rtl/>
        </w:rPr>
        <w:t xml:space="preserve">הזו </w:t>
      </w:r>
      <w:bookmarkStart w:id="2174" w:name="_ETM_Q14_492339"/>
      <w:bookmarkEnd w:id="2174"/>
      <w:r>
        <w:rPr>
          <w:rtl/>
        </w:rPr>
        <w:t xml:space="preserve">של </w:t>
      </w:r>
      <w:bookmarkStart w:id="2175" w:name="_ETM_Q14_492580"/>
      <w:bookmarkEnd w:id="2175"/>
      <w:r>
        <w:rPr>
          <w:rtl/>
        </w:rPr>
        <w:t xml:space="preserve">חלק </w:t>
      </w:r>
      <w:bookmarkStart w:id="2176" w:name="_ETM_Q14_492910"/>
      <w:bookmarkEnd w:id="2176"/>
      <w:r>
        <w:rPr>
          <w:rtl/>
        </w:rPr>
        <w:t>מהציבור</w:t>
      </w:r>
      <w:r>
        <w:rPr>
          <w:rFonts w:hint="cs"/>
          <w:rtl/>
        </w:rPr>
        <w:t>,</w:t>
      </w:r>
      <w:r>
        <w:rPr>
          <w:rtl/>
        </w:rPr>
        <w:t xml:space="preserve"> </w:t>
      </w:r>
      <w:bookmarkStart w:id="2177" w:name="_ETM_Q14_494500"/>
      <w:bookmarkEnd w:id="2177"/>
      <w:r>
        <w:rPr>
          <w:rtl/>
        </w:rPr>
        <w:t xml:space="preserve">במיוחד </w:t>
      </w:r>
      <w:bookmarkStart w:id="2178" w:name="_ETM_Q14_495070"/>
      <w:bookmarkEnd w:id="2178"/>
      <w:r>
        <w:rPr>
          <w:rtl/>
        </w:rPr>
        <w:t xml:space="preserve">על </w:t>
      </w:r>
      <w:bookmarkStart w:id="2179" w:name="_ETM_Q14_495190"/>
      <w:bookmarkEnd w:id="2179"/>
      <w:r>
        <w:rPr>
          <w:rtl/>
        </w:rPr>
        <w:t xml:space="preserve">רקע </w:t>
      </w:r>
      <w:bookmarkStart w:id="2180" w:name="_ETM_Q14_495849"/>
      <w:bookmarkEnd w:id="2180"/>
      <w:r>
        <w:rPr>
          <w:rtl/>
        </w:rPr>
        <w:t xml:space="preserve">החוקים </w:t>
      </w:r>
      <w:bookmarkStart w:id="2181" w:name="_ETM_Q14_497650"/>
      <w:bookmarkEnd w:id="2181"/>
      <w:r>
        <w:rPr>
          <w:rtl/>
        </w:rPr>
        <w:t xml:space="preserve">החדשים </w:t>
      </w:r>
      <w:bookmarkStart w:id="2182" w:name="_ETM_Q14_498400"/>
      <w:bookmarkEnd w:id="2182"/>
      <w:r>
        <w:rPr>
          <w:rtl/>
        </w:rPr>
        <w:t>האלה</w:t>
      </w:r>
      <w:r>
        <w:rPr>
          <w:rFonts w:hint="cs"/>
          <w:rtl/>
        </w:rPr>
        <w:t>,</w:t>
      </w:r>
      <w:r>
        <w:rPr>
          <w:rtl/>
        </w:rPr>
        <w:t xml:space="preserve"> </w:t>
      </w:r>
      <w:bookmarkStart w:id="2183" w:name="_ETM_Q14_498669"/>
      <w:bookmarkStart w:id="2184" w:name="_ETM_Q14_498730"/>
      <w:bookmarkEnd w:id="2183"/>
      <w:bookmarkEnd w:id="2184"/>
      <w:r>
        <w:rPr>
          <w:rtl/>
        </w:rPr>
        <w:t xml:space="preserve">חוק </w:t>
      </w:r>
      <w:bookmarkStart w:id="2185" w:name="_ETM_Q14_499029"/>
      <w:bookmarkEnd w:id="2185"/>
      <w:r>
        <w:rPr>
          <w:rtl/>
        </w:rPr>
        <w:t xml:space="preserve">האפליה </w:t>
      </w:r>
      <w:bookmarkStart w:id="2186" w:name="_ETM_Q14_499570"/>
      <w:bookmarkEnd w:id="2186"/>
      <w:r>
        <w:rPr>
          <w:rtl/>
        </w:rPr>
        <w:t xml:space="preserve">והגזענות </w:t>
      </w:r>
      <w:bookmarkStart w:id="2187" w:name="_ETM_Q14_500589"/>
      <w:bookmarkEnd w:id="2187"/>
      <w:r>
        <w:rPr>
          <w:rtl/>
        </w:rPr>
        <w:t xml:space="preserve">שדובר </w:t>
      </w:r>
      <w:bookmarkStart w:id="2188" w:name="_ETM_Q14_501189"/>
      <w:bookmarkEnd w:id="2188"/>
      <w:r>
        <w:rPr>
          <w:rtl/>
        </w:rPr>
        <w:t>עליו</w:t>
      </w:r>
      <w:r>
        <w:rPr>
          <w:rFonts w:hint="cs"/>
          <w:rtl/>
        </w:rPr>
        <w:t>.</w:t>
      </w:r>
    </w:p>
    <w:p w:rsidR="009D682C" w:rsidRDefault="009D682C" w:rsidP="00333975">
      <w:pPr>
        <w:rPr>
          <w:rtl/>
        </w:rPr>
      </w:pPr>
      <w:bookmarkStart w:id="2189" w:name="_ETM_Q14_503000"/>
      <w:bookmarkEnd w:id="2189"/>
    </w:p>
    <w:p w:rsidR="009D682C" w:rsidRDefault="009D682C" w:rsidP="00333975">
      <w:pPr>
        <w:rPr>
          <w:rtl/>
        </w:rPr>
      </w:pPr>
      <w:bookmarkStart w:id="2190" w:name="_ETM_Q14_504000"/>
      <w:bookmarkStart w:id="2191" w:name="_ETM_Q14_502179"/>
      <w:bookmarkEnd w:id="2190"/>
      <w:bookmarkEnd w:id="2191"/>
      <w:r>
        <w:rPr>
          <w:rtl/>
        </w:rPr>
        <w:t xml:space="preserve">אני </w:t>
      </w:r>
      <w:bookmarkStart w:id="2192" w:name="_ETM_Q14_502420"/>
      <w:bookmarkEnd w:id="2192"/>
      <w:r>
        <w:rPr>
          <w:rtl/>
        </w:rPr>
        <w:t xml:space="preserve">באמת </w:t>
      </w:r>
      <w:bookmarkStart w:id="2193" w:name="_ETM_Q14_503650"/>
      <w:bookmarkEnd w:id="2193"/>
      <w:r>
        <w:rPr>
          <w:rtl/>
        </w:rPr>
        <w:t xml:space="preserve">מציעה </w:t>
      </w:r>
      <w:bookmarkStart w:id="2194" w:name="_ETM_Q14_504939"/>
      <w:bookmarkEnd w:id="2194"/>
      <w:r>
        <w:rPr>
          <w:rtl/>
        </w:rPr>
        <w:t xml:space="preserve">לא </w:t>
      </w:r>
      <w:bookmarkStart w:id="2195" w:name="_ETM_Q14_505150"/>
      <w:bookmarkEnd w:id="2195"/>
      <w:r>
        <w:rPr>
          <w:rtl/>
        </w:rPr>
        <w:t xml:space="preserve">להתעסק </w:t>
      </w:r>
      <w:bookmarkStart w:id="2196" w:name="_ETM_Q14_505689"/>
      <w:bookmarkEnd w:id="2196"/>
      <w:r>
        <w:rPr>
          <w:rtl/>
        </w:rPr>
        <w:t xml:space="preserve">בדברים </w:t>
      </w:r>
      <w:bookmarkStart w:id="2197" w:name="_ETM_Q14_506230"/>
      <w:bookmarkEnd w:id="2197"/>
      <w:r>
        <w:rPr>
          <w:rtl/>
        </w:rPr>
        <w:t>האלה</w:t>
      </w:r>
      <w:r>
        <w:rPr>
          <w:rFonts w:hint="cs"/>
          <w:rtl/>
        </w:rPr>
        <w:t>.</w:t>
      </w:r>
      <w:r>
        <w:rPr>
          <w:rtl/>
        </w:rPr>
        <w:t xml:space="preserve"> </w:t>
      </w:r>
      <w:bookmarkStart w:id="2198" w:name="_ETM_Q14_506619"/>
      <w:bookmarkEnd w:id="2198"/>
      <w:r>
        <w:rPr>
          <w:rtl/>
        </w:rPr>
        <w:t xml:space="preserve">זה </w:t>
      </w:r>
      <w:bookmarkStart w:id="2199" w:name="_ETM_Q14_506770"/>
      <w:bookmarkEnd w:id="2199"/>
      <w:r>
        <w:rPr>
          <w:rtl/>
        </w:rPr>
        <w:t xml:space="preserve">סתם </w:t>
      </w:r>
      <w:bookmarkStart w:id="2200" w:name="_ETM_Q14_507130"/>
      <w:bookmarkEnd w:id="2200"/>
      <w:r>
        <w:rPr>
          <w:rtl/>
        </w:rPr>
        <w:t xml:space="preserve">נותן </w:t>
      </w:r>
      <w:bookmarkStart w:id="2201" w:name="_ETM_Q14_507520"/>
      <w:bookmarkEnd w:id="2201"/>
      <w:r>
        <w:rPr>
          <w:rtl/>
        </w:rPr>
        <w:t xml:space="preserve">הרגשה </w:t>
      </w:r>
      <w:bookmarkStart w:id="2202" w:name="_ETM_Q14_508029"/>
      <w:bookmarkEnd w:id="2202"/>
      <w:r>
        <w:rPr>
          <w:rtl/>
        </w:rPr>
        <w:t xml:space="preserve">רעה </w:t>
      </w:r>
      <w:bookmarkStart w:id="2203" w:name="_ETM_Q14_508839"/>
      <w:bookmarkEnd w:id="2203"/>
      <w:r>
        <w:rPr>
          <w:rFonts w:hint="cs"/>
          <w:rtl/>
        </w:rPr>
        <w:t>ל</w:t>
      </w:r>
      <w:bookmarkStart w:id="2204" w:name="_ETM_Q14_508989"/>
      <w:bookmarkEnd w:id="2204"/>
      <w:r>
        <w:rPr>
          <w:rtl/>
        </w:rPr>
        <w:t xml:space="preserve">הרבה </w:t>
      </w:r>
      <w:bookmarkStart w:id="2205" w:name="_ETM_Q14_509259"/>
      <w:bookmarkEnd w:id="2205"/>
      <w:r>
        <w:rPr>
          <w:rtl/>
        </w:rPr>
        <w:t xml:space="preserve">מאוד </w:t>
      </w:r>
      <w:bookmarkStart w:id="2206" w:name="_ETM_Q14_509529"/>
      <w:bookmarkEnd w:id="2206"/>
      <w:r>
        <w:rPr>
          <w:rtl/>
        </w:rPr>
        <w:t>אנשים</w:t>
      </w:r>
      <w:r>
        <w:rPr>
          <w:rFonts w:hint="cs"/>
          <w:rtl/>
        </w:rPr>
        <w:t>,</w:t>
      </w:r>
      <w:r>
        <w:rPr>
          <w:rtl/>
        </w:rPr>
        <w:t xml:space="preserve"> </w:t>
      </w:r>
      <w:bookmarkStart w:id="2207" w:name="_ETM_Q14_510009"/>
      <w:bookmarkEnd w:id="2207"/>
      <w:r>
        <w:rPr>
          <w:rtl/>
        </w:rPr>
        <w:t xml:space="preserve">זה </w:t>
      </w:r>
      <w:bookmarkStart w:id="2208" w:name="_ETM_Q14_510159"/>
      <w:bookmarkEnd w:id="2208"/>
      <w:r>
        <w:rPr>
          <w:rtl/>
        </w:rPr>
        <w:t xml:space="preserve">סתם </w:t>
      </w:r>
      <w:bookmarkStart w:id="2209" w:name="_ETM_Q14_510489"/>
      <w:bookmarkEnd w:id="2209"/>
      <w:r>
        <w:rPr>
          <w:rtl/>
        </w:rPr>
        <w:t xml:space="preserve">פוגע </w:t>
      </w:r>
      <w:bookmarkStart w:id="2210" w:name="_ETM_Q14_510880"/>
      <w:bookmarkEnd w:id="2210"/>
      <w:r>
        <w:rPr>
          <w:rtl/>
        </w:rPr>
        <w:t xml:space="preserve">במדינת </w:t>
      </w:r>
      <w:bookmarkStart w:id="2211" w:name="_ETM_Q14_511329"/>
      <w:bookmarkEnd w:id="2211"/>
      <w:r>
        <w:rPr>
          <w:rtl/>
        </w:rPr>
        <w:t>ישראל</w:t>
      </w:r>
      <w:r>
        <w:rPr>
          <w:rFonts w:hint="cs"/>
          <w:rtl/>
        </w:rPr>
        <w:t>.</w:t>
      </w:r>
      <w:r>
        <w:rPr>
          <w:rtl/>
        </w:rPr>
        <w:t xml:space="preserve"> </w:t>
      </w:r>
      <w:bookmarkStart w:id="2212" w:name="_ETM_Q14_512200"/>
      <w:bookmarkEnd w:id="2212"/>
      <w:r>
        <w:rPr>
          <w:rtl/>
        </w:rPr>
        <w:t xml:space="preserve">יש </w:t>
      </w:r>
      <w:bookmarkStart w:id="2213" w:name="_ETM_Q14_512500"/>
      <w:bookmarkEnd w:id="2213"/>
      <w:r>
        <w:rPr>
          <w:rtl/>
        </w:rPr>
        <w:t xml:space="preserve">לכם </w:t>
      </w:r>
      <w:bookmarkStart w:id="2214" w:name="_ETM_Q14_512770"/>
      <w:bookmarkEnd w:id="2214"/>
      <w:r>
        <w:rPr>
          <w:rtl/>
        </w:rPr>
        <w:t xml:space="preserve">אתגרים </w:t>
      </w:r>
      <w:bookmarkStart w:id="2215" w:name="_ETM_Q14_513190"/>
      <w:bookmarkEnd w:id="2215"/>
      <w:r>
        <w:rPr>
          <w:rtl/>
        </w:rPr>
        <w:t xml:space="preserve">גדולים </w:t>
      </w:r>
      <w:bookmarkStart w:id="2216" w:name="_ETM_Q14_513610"/>
      <w:bookmarkEnd w:id="2216"/>
      <w:r>
        <w:rPr>
          <w:rtl/>
        </w:rPr>
        <w:t xml:space="preserve">מאוד </w:t>
      </w:r>
      <w:bookmarkStart w:id="2217" w:name="_ETM_Q14_514420"/>
      <w:bookmarkEnd w:id="2217"/>
      <w:r>
        <w:rPr>
          <w:rFonts w:hint="cs"/>
          <w:rtl/>
        </w:rPr>
        <w:t xml:space="preserve">– </w:t>
      </w:r>
      <w:r>
        <w:rPr>
          <w:rtl/>
        </w:rPr>
        <w:t xml:space="preserve">רפורמה </w:t>
      </w:r>
      <w:bookmarkStart w:id="2218" w:name="_ETM_Q14_514960"/>
      <w:bookmarkEnd w:id="2218"/>
      <w:r>
        <w:rPr>
          <w:rtl/>
        </w:rPr>
        <w:t xml:space="preserve">במערכת </w:t>
      </w:r>
      <w:bookmarkStart w:id="2219" w:name="_ETM_Q14_515410"/>
      <w:bookmarkEnd w:id="2219"/>
      <w:r>
        <w:rPr>
          <w:rtl/>
        </w:rPr>
        <w:t>המשפט</w:t>
      </w:r>
      <w:r>
        <w:rPr>
          <w:rFonts w:hint="cs"/>
          <w:rtl/>
        </w:rPr>
        <w:t>,</w:t>
      </w:r>
      <w:r>
        <w:rPr>
          <w:rtl/>
        </w:rPr>
        <w:t xml:space="preserve"> </w:t>
      </w:r>
      <w:bookmarkStart w:id="2220" w:name="_ETM_Q14_515980"/>
      <w:bookmarkEnd w:id="2220"/>
      <w:r>
        <w:rPr>
          <w:rtl/>
        </w:rPr>
        <w:t xml:space="preserve">לטפל </w:t>
      </w:r>
      <w:bookmarkStart w:id="2221" w:name="_ETM_Q14_516370"/>
      <w:bookmarkEnd w:id="2221"/>
      <w:r>
        <w:rPr>
          <w:rtl/>
        </w:rPr>
        <w:t>במשילות</w:t>
      </w:r>
      <w:r>
        <w:rPr>
          <w:rFonts w:hint="cs"/>
          <w:rtl/>
        </w:rPr>
        <w:t>,</w:t>
      </w:r>
      <w:r>
        <w:rPr>
          <w:rtl/>
        </w:rPr>
        <w:t xml:space="preserve"> </w:t>
      </w:r>
      <w:bookmarkStart w:id="2222" w:name="_ETM_Q14_517120"/>
      <w:bookmarkEnd w:id="2222"/>
      <w:r>
        <w:rPr>
          <w:rtl/>
        </w:rPr>
        <w:t>בפשיעה</w:t>
      </w:r>
      <w:r>
        <w:rPr>
          <w:rFonts w:hint="cs"/>
          <w:rtl/>
        </w:rPr>
        <w:t>,</w:t>
      </w:r>
      <w:r>
        <w:rPr>
          <w:rtl/>
        </w:rPr>
        <w:t xml:space="preserve"> </w:t>
      </w:r>
      <w:bookmarkStart w:id="2223" w:name="_ETM_Q14_518220"/>
      <w:bookmarkEnd w:id="2223"/>
      <w:r>
        <w:rPr>
          <w:rtl/>
        </w:rPr>
        <w:t>בכלכלה</w:t>
      </w:r>
      <w:r>
        <w:rPr>
          <w:rFonts w:hint="cs"/>
          <w:rtl/>
        </w:rPr>
        <w:t>.</w:t>
      </w:r>
      <w:r>
        <w:rPr>
          <w:rtl/>
        </w:rPr>
        <w:t xml:space="preserve"> </w:t>
      </w:r>
      <w:bookmarkStart w:id="2224" w:name="_ETM_Q14_519570"/>
      <w:bookmarkEnd w:id="2224"/>
      <w:r>
        <w:rPr>
          <w:rtl/>
        </w:rPr>
        <w:t xml:space="preserve">תתעסקו </w:t>
      </w:r>
      <w:bookmarkStart w:id="2225" w:name="_ETM_Q14_520110"/>
      <w:bookmarkEnd w:id="2225"/>
      <w:r>
        <w:rPr>
          <w:rFonts w:hint="cs"/>
          <w:rtl/>
        </w:rPr>
        <w:t>ב</w:t>
      </w:r>
      <w:r>
        <w:rPr>
          <w:rtl/>
        </w:rPr>
        <w:t xml:space="preserve">מה </w:t>
      </w:r>
      <w:bookmarkStart w:id="2226" w:name="_ETM_Q14_520410"/>
      <w:bookmarkEnd w:id="2226"/>
      <w:r>
        <w:rPr>
          <w:rtl/>
        </w:rPr>
        <w:t xml:space="preserve">שחשוב </w:t>
      </w:r>
      <w:bookmarkStart w:id="2227" w:name="_ETM_Q14_521550"/>
      <w:bookmarkEnd w:id="2227"/>
      <w:r>
        <w:rPr>
          <w:rtl/>
        </w:rPr>
        <w:t xml:space="preserve">ולא </w:t>
      </w:r>
      <w:bookmarkStart w:id="2228" w:name="_ETM_Q14_521880"/>
      <w:bookmarkEnd w:id="2228"/>
      <w:r>
        <w:rPr>
          <w:rtl/>
        </w:rPr>
        <w:t xml:space="preserve">במה </w:t>
      </w:r>
      <w:bookmarkStart w:id="2229" w:name="_ETM_Q14_522210"/>
      <w:bookmarkStart w:id="2230" w:name="_ETM_Q14_522839"/>
      <w:bookmarkStart w:id="2231" w:name="_ETM_Q14_522990"/>
      <w:bookmarkStart w:id="2232" w:name="_ETM_Q14_523290"/>
      <w:bookmarkEnd w:id="2229"/>
      <w:bookmarkEnd w:id="2230"/>
      <w:bookmarkEnd w:id="2231"/>
      <w:bookmarkEnd w:id="2232"/>
      <w:r>
        <w:rPr>
          <w:rtl/>
        </w:rPr>
        <w:t xml:space="preserve">שלא </w:t>
      </w:r>
      <w:bookmarkStart w:id="2233" w:name="_ETM_Q14_523560"/>
      <w:bookmarkEnd w:id="2233"/>
      <w:r>
        <w:rPr>
          <w:rtl/>
        </w:rPr>
        <w:t xml:space="preserve">חשוב </w:t>
      </w:r>
      <w:bookmarkStart w:id="2234" w:name="_ETM_Q14_524880"/>
      <w:bookmarkEnd w:id="2234"/>
      <w:r>
        <w:rPr>
          <w:rtl/>
        </w:rPr>
        <w:t xml:space="preserve">ויוצר </w:t>
      </w:r>
      <w:bookmarkStart w:id="2235" w:name="_ETM_Q14_525750"/>
      <w:bookmarkEnd w:id="2235"/>
      <w:r>
        <w:rPr>
          <w:rtl/>
        </w:rPr>
        <w:t xml:space="preserve">פחד </w:t>
      </w:r>
      <w:bookmarkStart w:id="2236" w:name="_ETM_Q14_526230"/>
      <w:bookmarkEnd w:id="2236"/>
      <w:r>
        <w:rPr>
          <w:rtl/>
        </w:rPr>
        <w:t>וה</w:t>
      </w:r>
      <w:r>
        <w:rPr>
          <w:rFonts w:hint="cs"/>
          <w:rtl/>
        </w:rPr>
        <w:t>רתעה.</w:t>
      </w:r>
      <w:r>
        <w:rPr>
          <w:rtl/>
        </w:rPr>
        <w:t xml:space="preserve"> </w:t>
      </w:r>
      <w:bookmarkStart w:id="2237" w:name="_ETM_Q14_527540"/>
      <w:bookmarkEnd w:id="2237"/>
      <w:r>
        <w:rPr>
          <w:rtl/>
        </w:rPr>
        <w:t xml:space="preserve">אז </w:t>
      </w:r>
      <w:bookmarkStart w:id="2238" w:name="_ETM_Q14_528079"/>
      <w:bookmarkEnd w:id="2238"/>
      <w:r>
        <w:rPr>
          <w:rtl/>
        </w:rPr>
        <w:t xml:space="preserve">תודה </w:t>
      </w:r>
      <w:bookmarkStart w:id="2239" w:name="_ETM_Q14_528379"/>
      <w:bookmarkEnd w:id="2239"/>
      <w:r>
        <w:rPr>
          <w:rtl/>
        </w:rPr>
        <w:t xml:space="preserve">רבה </w:t>
      </w:r>
      <w:bookmarkStart w:id="2240" w:name="_ETM_Q14_528710"/>
      <w:bookmarkEnd w:id="2240"/>
      <w:r>
        <w:rPr>
          <w:rtl/>
        </w:rPr>
        <w:t xml:space="preserve">על </w:t>
      </w:r>
      <w:bookmarkStart w:id="2241" w:name="_ETM_Q14_528800"/>
      <w:bookmarkEnd w:id="2241"/>
      <w:r>
        <w:rPr>
          <w:rtl/>
        </w:rPr>
        <w:t xml:space="preserve">שנים </w:t>
      </w:r>
      <w:bookmarkStart w:id="2242" w:name="_ETM_Q14_529129"/>
      <w:bookmarkEnd w:id="2242"/>
      <w:r>
        <w:rPr>
          <w:rtl/>
        </w:rPr>
        <w:t xml:space="preserve">נפלאות </w:t>
      </w:r>
      <w:bookmarkStart w:id="2243" w:name="_ETM_Q14_529730"/>
      <w:bookmarkEnd w:id="2243"/>
      <w:r>
        <w:rPr>
          <w:rtl/>
        </w:rPr>
        <w:t xml:space="preserve">והמון </w:t>
      </w:r>
      <w:bookmarkStart w:id="2244" w:name="_ETM_Q14_530059"/>
      <w:bookmarkEnd w:id="2244"/>
      <w:r>
        <w:rPr>
          <w:rtl/>
        </w:rPr>
        <w:t xml:space="preserve">בהצלחה </w:t>
      </w:r>
      <w:bookmarkStart w:id="2245" w:name="_ETM_Q14_530480"/>
      <w:bookmarkEnd w:id="2245"/>
      <w:r>
        <w:rPr>
          <w:rtl/>
        </w:rPr>
        <w:t>לכולכם</w:t>
      </w:r>
      <w:r>
        <w:rPr>
          <w:rFonts w:hint="cs"/>
          <w:rtl/>
        </w:rPr>
        <w:t>.</w:t>
      </w:r>
      <w:r>
        <w:rPr>
          <w:rtl/>
        </w:rPr>
        <w:t xml:space="preserve"> </w:t>
      </w:r>
      <w:bookmarkStart w:id="2246" w:name="_ETM_Q14_530960"/>
      <w:bookmarkEnd w:id="2246"/>
      <w:r>
        <w:rPr>
          <w:rtl/>
        </w:rPr>
        <w:t xml:space="preserve">תודה </w:t>
      </w:r>
      <w:bookmarkStart w:id="2247" w:name="_ETM_Q14_531230"/>
      <w:bookmarkEnd w:id="2247"/>
      <w:r>
        <w:rPr>
          <w:rtl/>
        </w:rPr>
        <w:t>רבה</w:t>
      </w:r>
      <w:r>
        <w:rPr>
          <w:rFonts w:hint="cs"/>
          <w:rtl/>
        </w:rPr>
        <w:t>.</w:t>
      </w:r>
    </w:p>
    <w:p w:rsidR="009D682C" w:rsidRDefault="009D682C" w:rsidP="00333975">
      <w:pPr>
        <w:rPr>
          <w:rtl/>
        </w:rPr>
      </w:pPr>
    </w:p>
    <w:p w:rsidR="009D682C" w:rsidRDefault="009D682C" w:rsidP="00333975">
      <w:pPr>
        <w:pStyle w:val="af6"/>
        <w:keepNext/>
        <w:rPr>
          <w:rtl/>
        </w:rPr>
      </w:pPr>
      <w:r w:rsidRPr="0042603F">
        <w:rPr>
          <w:rStyle w:val="TagStyle"/>
          <w:rtl/>
        </w:rPr>
        <w:t xml:space="preserve"> &lt;&lt; יור &gt;&gt; </w:t>
      </w:r>
      <w:r>
        <w:rPr>
          <w:rtl/>
        </w:rPr>
        <w:t>היו"ר יריב לוין:</w:t>
      </w:r>
      <w:r w:rsidRPr="0042603F">
        <w:rPr>
          <w:rStyle w:val="TagStyle"/>
          <w:rtl/>
        </w:rPr>
        <w:t xml:space="preserve"> &lt;&lt; יור &gt;&gt;</w:t>
      </w:r>
      <w:r>
        <w:rPr>
          <w:rtl/>
        </w:rPr>
        <w:t xml:space="preserve">   </w:t>
      </w:r>
    </w:p>
    <w:p w:rsidR="009D682C" w:rsidRDefault="009D682C" w:rsidP="00333975">
      <w:pPr>
        <w:pStyle w:val="KeepWithNext"/>
        <w:rPr>
          <w:rtl/>
        </w:rPr>
      </w:pPr>
    </w:p>
    <w:p w:rsidR="009D682C" w:rsidRDefault="009D682C" w:rsidP="00333975">
      <w:pPr>
        <w:rPr>
          <w:rtl/>
        </w:rPr>
      </w:pPr>
      <w:bookmarkStart w:id="2248" w:name="_ETM_Q14_532540"/>
      <w:bookmarkEnd w:id="2248"/>
      <w:r>
        <w:rPr>
          <w:rtl/>
        </w:rPr>
        <w:t xml:space="preserve">תודה </w:t>
      </w:r>
      <w:bookmarkStart w:id="2249" w:name="_ETM_Q14_532839"/>
      <w:bookmarkEnd w:id="2249"/>
      <w:r>
        <w:rPr>
          <w:rtl/>
        </w:rPr>
        <w:t xml:space="preserve">רבה </w:t>
      </w:r>
      <w:bookmarkStart w:id="2250" w:name="_ETM_Q14_534070"/>
      <w:bookmarkEnd w:id="2250"/>
      <w:r>
        <w:rPr>
          <w:rtl/>
        </w:rPr>
        <w:t xml:space="preserve">לשרה </w:t>
      </w:r>
      <w:bookmarkStart w:id="2251" w:name="_ETM_Q14_534880"/>
      <w:bookmarkEnd w:id="2251"/>
      <w:r>
        <w:rPr>
          <w:rtl/>
        </w:rPr>
        <w:t xml:space="preserve">אילת </w:t>
      </w:r>
      <w:bookmarkStart w:id="2252" w:name="_ETM_Q14_535270"/>
      <w:bookmarkEnd w:id="2252"/>
      <w:r>
        <w:rPr>
          <w:rtl/>
        </w:rPr>
        <w:t>שקד</w:t>
      </w:r>
      <w:r>
        <w:rPr>
          <w:rFonts w:hint="cs"/>
          <w:rtl/>
        </w:rPr>
        <w:t xml:space="preserve"> ו</w:t>
      </w:r>
      <w:bookmarkStart w:id="2253" w:name="_ETM_Q14_536410"/>
      <w:bookmarkEnd w:id="2253"/>
      <w:r>
        <w:rPr>
          <w:rtl/>
        </w:rPr>
        <w:t xml:space="preserve">איחולי </w:t>
      </w:r>
      <w:bookmarkStart w:id="2254" w:name="_ETM_Q14_536890"/>
      <w:bookmarkEnd w:id="2254"/>
      <w:r>
        <w:rPr>
          <w:rtl/>
        </w:rPr>
        <w:t xml:space="preserve">הצלחה </w:t>
      </w:r>
      <w:bookmarkStart w:id="2255" w:name="_ETM_Q14_537610"/>
      <w:bookmarkEnd w:id="2255"/>
      <w:r>
        <w:rPr>
          <w:rtl/>
        </w:rPr>
        <w:t xml:space="preserve">בכל </w:t>
      </w:r>
      <w:bookmarkStart w:id="2256" w:name="_ETM_Q14_538600"/>
      <w:bookmarkEnd w:id="2256"/>
      <w:r>
        <w:rPr>
          <w:rtl/>
        </w:rPr>
        <w:t xml:space="preserve">שתמשיכי </w:t>
      </w:r>
      <w:bookmarkStart w:id="2257" w:name="_ETM_Q14_540010"/>
      <w:bookmarkEnd w:id="2257"/>
      <w:r>
        <w:rPr>
          <w:rtl/>
        </w:rPr>
        <w:t>ו</w:t>
      </w:r>
      <w:bookmarkStart w:id="2258" w:name="_ETM_Q14_540339"/>
      <w:bookmarkEnd w:id="2258"/>
      <w:r>
        <w:rPr>
          <w:rtl/>
        </w:rPr>
        <w:t>תעשי</w:t>
      </w:r>
      <w:r>
        <w:rPr>
          <w:rFonts w:hint="cs"/>
          <w:rtl/>
        </w:rPr>
        <w:t>,</w:t>
      </w:r>
      <w:r>
        <w:rPr>
          <w:rtl/>
        </w:rPr>
        <w:t xml:space="preserve"> </w:t>
      </w:r>
      <w:bookmarkStart w:id="2259" w:name="_ETM_Q14_542520"/>
      <w:bookmarkEnd w:id="2259"/>
      <w:r>
        <w:rPr>
          <w:rtl/>
        </w:rPr>
        <w:t xml:space="preserve">ותודה </w:t>
      </w:r>
      <w:bookmarkStart w:id="2260" w:name="_ETM_Q14_542940"/>
      <w:bookmarkEnd w:id="2260"/>
      <w:r>
        <w:rPr>
          <w:rtl/>
        </w:rPr>
        <w:t xml:space="preserve">על </w:t>
      </w:r>
      <w:bookmarkStart w:id="2261" w:name="_ETM_Q14_543029"/>
      <w:bookmarkEnd w:id="2261"/>
      <w:r>
        <w:rPr>
          <w:rtl/>
        </w:rPr>
        <w:t xml:space="preserve">הדברים </w:t>
      </w:r>
      <w:bookmarkStart w:id="2262" w:name="_ETM_Q14_543510"/>
      <w:bookmarkEnd w:id="2262"/>
      <w:r>
        <w:rPr>
          <w:rtl/>
        </w:rPr>
        <w:t xml:space="preserve">החשובים </w:t>
      </w:r>
      <w:bookmarkStart w:id="2263" w:name="_ETM_Q14_545700"/>
      <w:bookmarkEnd w:id="2263"/>
      <w:r>
        <w:rPr>
          <w:rtl/>
        </w:rPr>
        <w:t xml:space="preserve">לזכרו </w:t>
      </w:r>
      <w:bookmarkStart w:id="2264" w:name="_ETM_Q14_546450"/>
      <w:bookmarkEnd w:id="2264"/>
      <w:r>
        <w:rPr>
          <w:rtl/>
        </w:rPr>
        <w:t xml:space="preserve">של </w:t>
      </w:r>
      <w:bookmarkStart w:id="2265" w:name="_ETM_Q14_547140"/>
      <w:bookmarkEnd w:id="2265"/>
      <w:r>
        <w:rPr>
          <w:rtl/>
        </w:rPr>
        <w:t xml:space="preserve">הרב </w:t>
      </w:r>
      <w:bookmarkStart w:id="2266" w:name="_ETM_Q14_547920"/>
      <w:bookmarkEnd w:id="2266"/>
      <w:r>
        <w:rPr>
          <w:rtl/>
        </w:rPr>
        <w:t xml:space="preserve">חיים </w:t>
      </w:r>
      <w:bookmarkStart w:id="2267" w:name="_ETM_Q14_548279"/>
      <w:bookmarkEnd w:id="2267"/>
      <w:r>
        <w:rPr>
          <w:rtl/>
        </w:rPr>
        <w:t>ד</w:t>
      </w:r>
      <w:r>
        <w:rPr>
          <w:rFonts w:hint="cs"/>
          <w:rtl/>
        </w:rPr>
        <w:t>ר</w:t>
      </w:r>
      <w:r>
        <w:rPr>
          <w:rtl/>
        </w:rPr>
        <w:t>ו</w:t>
      </w:r>
      <w:r>
        <w:rPr>
          <w:rFonts w:hint="cs"/>
          <w:rtl/>
        </w:rPr>
        <w:t>ק</w:t>
      </w:r>
      <w:r>
        <w:rPr>
          <w:rtl/>
        </w:rPr>
        <w:t>מן</w:t>
      </w:r>
      <w:r>
        <w:rPr>
          <w:rFonts w:hint="cs"/>
          <w:rtl/>
        </w:rPr>
        <w:t>.</w:t>
      </w:r>
    </w:p>
    <w:p w:rsidR="009D682C" w:rsidRDefault="009D682C" w:rsidP="00333975">
      <w:pPr>
        <w:rPr>
          <w:rtl/>
        </w:rPr>
      </w:pPr>
    </w:p>
    <w:p w:rsidR="009D682C" w:rsidRDefault="009D682C" w:rsidP="00333975">
      <w:pPr>
        <w:rPr>
          <w:rtl/>
        </w:rPr>
      </w:pPr>
      <w:bookmarkStart w:id="2268" w:name="_ETM_Q14_548000"/>
      <w:bookmarkStart w:id="2269" w:name="_ETM_Q14_550000"/>
      <w:bookmarkStart w:id="2270" w:name="_ETM_Q14_549729"/>
      <w:bookmarkEnd w:id="2268"/>
      <w:bookmarkEnd w:id="2269"/>
      <w:bookmarkEnd w:id="2270"/>
      <w:r>
        <w:rPr>
          <w:rtl/>
        </w:rPr>
        <w:t>מכובדיי</w:t>
      </w:r>
      <w:r>
        <w:rPr>
          <w:rFonts w:hint="cs"/>
          <w:rtl/>
        </w:rPr>
        <w:t>,</w:t>
      </w:r>
      <w:r>
        <w:rPr>
          <w:rtl/>
        </w:rPr>
        <w:t xml:space="preserve"> </w:t>
      </w:r>
      <w:bookmarkStart w:id="2271" w:name="_ETM_Q14_550420"/>
      <w:bookmarkEnd w:id="2271"/>
      <w:r>
        <w:rPr>
          <w:rtl/>
        </w:rPr>
        <w:t xml:space="preserve">עד </w:t>
      </w:r>
      <w:bookmarkStart w:id="2272" w:name="_ETM_Q14_550569"/>
      <w:bookmarkEnd w:id="2272"/>
      <w:r>
        <w:rPr>
          <w:rtl/>
        </w:rPr>
        <w:t xml:space="preserve">כאן </w:t>
      </w:r>
      <w:bookmarkStart w:id="2273" w:name="_ETM_Q14_550779"/>
      <w:bookmarkEnd w:id="2273"/>
      <w:r>
        <w:rPr>
          <w:rtl/>
        </w:rPr>
        <w:t xml:space="preserve">נאומים </w:t>
      </w:r>
      <w:bookmarkStart w:id="2274" w:name="_ETM_Q14_551380"/>
      <w:bookmarkEnd w:id="2274"/>
      <w:r>
        <w:rPr>
          <w:rtl/>
        </w:rPr>
        <w:t xml:space="preserve">בני </w:t>
      </w:r>
      <w:bookmarkStart w:id="2275" w:name="_ETM_Q14_551709"/>
      <w:bookmarkEnd w:id="2275"/>
      <w:r>
        <w:rPr>
          <w:rtl/>
        </w:rPr>
        <w:t>דקה</w:t>
      </w:r>
      <w:r>
        <w:rPr>
          <w:rFonts w:hint="cs"/>
          <w:rtl/>
        </w:rPr>
        <w:t>.</w:t>
      </w:r>
      <w:bookmarkStart w:id="2276" w:name="_ETM_Q14_553000"/>
      <w:bookmarkEnd w:id="2276"/>
    </w:p>
    <w:p w:rsidR="009D682C" w:rsidRDefault="009D682C" w:rsidP="00333975">
      <w:pPr>
        <w:rPr>
          <w:rtl/>
        </w:rPr>
      </w:pPr>
    </w:p>
    <w:p w:rsidR="009D682C" w:rsidRDefault="009D682C" w:rsidP="00333975">
      <w:pPr>
        <w:rPr>
          <w:rtl/>
        </w:rPr>
      </w:pPr>
    </w:p>
    <w:p w:rsidR="009D682C" w:rsidRDefault="009D682C" w:rsidP="00333975">
      <w:pPr>
        <w:pStyle w:val="a6"/>
        <w:rPr>
          <w:rtl/>
        </w:rPr>
      </w:pPr>
      <w:bookmarkStart w:id="2277" w:name="ET_hatsach_638211_4"/>
      <w:r w:rsidRPr="0042603F">
        <w:rPr>
          <w:rStyle w:val="TagStyle"/>
          <w:rtl/>
        </w:rPr>
        <w:lastRenderedPageBreak/>
        <w:t xml:space="preserve"> &lt;&lt; הצח &gt;&gt; </w:t>
      </w:r>
      <w:bookmarkStart w:id="2278" w:name="_Toc122985277"/>
      <w:bookmarkStart w:id="2279" w:name="_Toc122985420"/>
      <w:bookmarkStart w:id="2280" w:name="_Toc123033308"/>
      <w:bookmarkStart w:id="2281" w:name="_Toc123075179"/>
      <w:bookmarkStart w:id="2282" w:name="_Toc123076285"/>
      <w:r>
        <w:rPr>
          <w:rtl/>
        </w:rPr>
        <w:t xml:space="preserve">הצעת </w:t>
      </w:r>
      <w:r>
        <w:rPr>
          <w:rFonts w:hint="cs"/>
          <w:rtl/>
        </w:rPr>
        <w:t xml:space="preserve">הוועדה המיוחדת לדיון בהצעת חוק </w:t>
      </w:r>
      <w:r>
        <w:rPr>
          <w:rtl/>
        </w:rPr>
        <w:t xml:space="preserve">לתיקון פקודת המשטרה (מס' 39) (סמכויות), </w:t>
      </w:r>
      <w:r>
        <w:rPr>
          <w:rFonts w:hint="cs"/>
          <w:rtl/>
        </w:rPr>
        <w:t>התשפ"ג</w:t>
      </w:r>
      <w:r>
        <w:rPr>
          <w:rFonts w:hint="eastAsia"/>
          <w:rtl/>
        </w:rPr>
        <w:t>–</w:t>
      </w:r>
      <w:r>
        <w:rPr>
          <w:rFonts w:hint="cs"/>
          <w:rtl/>
        </w:rPr>
        <w:t xml:space="preserve">2022, בדבר פיצול הצעת חוק לתיקון פקודת המשטרה (מס' 39) (סמכויות), </w:t>
      </w:r>
      <w:r>
        <w:rPr>
          <w:rtl/>
        </w:rPr>
        <w:t>התשפ"ג</w:t>
      </w:r>
      <w:r>
        <w:rPr>
          <w:rFonts w:hint="cs"/>
          <w:rtl/>
        </w:rPr>
        <w:t>–</w:t>
      </w:r>
      <w:r>
        <w:rPr>
          <w:rtl/>
        </w:rPr>
        <w:t>2022</w:t>
      </w:r>
      <w:bookmarkEnd w:id="2278"/>
      <w:bookmarkEnd w:id="2279"/>
      <w:bookmarkEnd w:id="2280"/>
      <w:bookmarkEnd w:id="2281"/>
      <w:bookmarkEnd w:id="2282"/>
      <w:r w:rsidRPr="0042603F">
        <w:rPr>
          <w:rStyle w:val="TagStyle"/>
          <w:rtl/>
        </w:rPr>
        <w:t xml:space="preserve"> &lt;&lt; הצח &gt;&gt;</w:t>
      </w:r>
      <w:r>
        <w:rPr>
          <w:rtl/>
        </w:rPr>
        <w:t xml:space="preserve">   </w:t>
      </w:r>
      <w:bookmarkEnd w:id="2277"/>
    </w:p>
    <w:p w:rsidR="009D682C" w:rsidRDefault="009D682C" w:rsidP="00333975">
      <w:pPr>
        <w:rPr>
          <w:rtl/>
        </w:rPr>
      </w:pPr>
      <w:r>
        <w:rPr>
          <w:rFonts w:hint="cs"/>
          <w:rtl/>
        </w:rPr>
        <w:t>[נספחות.]</w:t>
      </w:r>
    </w:p>
    <w:p w:rsidR="00555870" w:rsidRDefault="00555870" w:rsidP="00333975">
      <w:pPr>
        <w:rPr>
          <w:rtl/>
        </w:rPr>
      </w:pPr>
    </w:p>
    <w:p w:rsidR="009D682C" w:rsidRDefault="009D682C" w:rsidP="00333975">
      <w:pPr>
        <w:pStyle w:val="af6"/>
        <w:keepNext/>
        <w:rPr>
          <w:rtl/>
        </w:rPr>
      </w:pPr>
      <w:r w:rsidRPr="0042603F">
        <w:rPr>
          <w:rStyle w:val="TagStyle"/>
          <w:rtl/>
        </w:rPr>
        <w:t xml:space="preserve"> &lt;&lt; יור &gt;&gt; </w:t>
      </w:r>
      <w:r>
        <w:rPr>
          <w:rtl/>
        </w:rPr>
        <w:t>היו"ר יריב לוין:</w:t>
      </w:r>
      <w:r w:rsidRPr="0042603F">
        <w:rPr>
          <w:rStyle w:val="TagStyle"/>
          <w:rtl/>
        </w:rPr>
        <w:t xml:space="preserve"> &lt;&lt; יור &gt;&gt;</w:t>
      </w:r>
      <w:r>
        <w:rPr>
          <w:rtl/>
        </w:rPr>
        <w:t xml:space="preserve">   </w:t>
      </w:r>
    </w:p>
    <w:p w:rsidR="009D682C" w:rsidRDefault="009D682C" w:rsidP="00333975">
      <w:pPr>
        <w:pStyle w:val="KeepWithNext"/>
        <w:rPr>
          <w:rtl/>
        </w:rPr>
      </w:pPr>
    </w:p>
    <w:p w:rsidR="009D682C" w:rsidRDefault="009D682C" w:rsidP="00555870">
      <w:pPr>
        <w:rPr>
          <w:rtl/>
        </w:rPr>
      </w:pPr>
      <w:bookmarkStart w:id="2283" w:name="_ETM_Q14_552429"/>
      <w:bookmarkEnd w:id="2283"/>
      <w:r>
        <w:rPr>
          <w:rtl/>
        </w:rPr>
        <w:t xml:space="preserve">מכאן </w:t>
      </w:r>
      <w:bookmarkStart w:id="2284" w:name="_ETM_Q14_553029"/>
      <w:bookmarkEnd w:id="2284"/>
      <w:r>
        <w:rPr>
          <w:rtl/>
        </w:rPr>
        <w:t xml:space="preserve">אנחנו </w:t>
      </w:r>
      <w:bookmarkStart w:id="2285" w:name="_ETM_Q14_553630"/>
      <w:bookmarkEnd w:id="2285"/>
      <w:r>
        <w:rPr>
          <w:rtl/>
        </w:rPr>
        <w:t xml:space="preserve">עוברים </w:t>
      </w:r>
      <w:bookmarkStart w:id="2286" w:name="_ETM_Q14_554020"/>
      <w:bookmarkEnd w:id="2286"/>
      <w:r>
        <w:rPr>
          <w:rtl/>
        </w:rPr>
        <w:t xml:space="preserve">לנושא </w:t>
      </w:r>
      <w:bookmarkStart w:id="2287" w:name="_ETM_Q14_554469"/>
      <w:bookmarkEnd w:id="2287"/>
      <w:r>
        <w:rPr>
          <w:rtl/>
        </w:rPr>
        <w:t xml:space="preserve">הבא </w:t>
      </w:r>
      <w:bookmarkStart w:id="2288" w:name="_ETM_Q14_554709"/>
      <w:bookmarkEnd w:id="2288"/>
      <w:r>
        <w:rPr>
          <w:rtl/>
        </w:rPr>
        <w:t xml:space="preserve">על </w:t>
      </w:r>
      <w:bookmarkStart w:id="2289" w:name="_ETM_Q14_554799"/>
      <w:bookmarkEnd w:id="2289"/>
      <w:r>
        <w:rPr>
          <w:rtl/>
        </w:rPr>
        <w:t>סדר</w:t>
      </w:r>
      <w:r>
        <w:rPr>
          <w:rFonts w:hint="cs"/>
          <w:rtl/>
        </w:rPr>
        <w:t>-</w:t>
      </w:r>
      <w:bookmarkStart w:id="2290" w:name="_ETM_Q14_555189"/>
      <w:bookmarkEnd w:id="2290"/>
      <w:r>
        <w:rPr>
          <w:rFonts w:hint="cs"/>
          <w:rtl/>
        </w:rPr>
        <w:t>הי</w:t>
      </w:r>
      <w:r>
        <w:rPr>
          <w:rtl/>
        </w:rPr>
        <w:t>ום</w:t>
      </w:r>
      <w:r w:rsidR="00555870">
        <w:rPr>
          <w:rFonts w:hint="cs"/>
          <w:rtl/>
        </w:rPr>
        <w:t>,</w:t>
      </w:r>
      <w:r>
        <w:rPr>
          <w:rtl/>
        </w:rPr>
        <w:t xml:space="preserve"> </w:t>
      </w:r>
      <w:bookmarkStart w:id="2291" w:name="_ETM_Q14_555490"/>
      <w:bookmarkEnd w:id="2291"/>
      <w:r>
        <w:rPr>
          <w:rFonts w:hint="cs"/>
          <w:rtl/>
        </w:rPr>
        <w:t>והוא</w:t>
      </w:r>
      <w:bookmarkStart w:id="2292" w:name="_ETM_Q14_554000"/>
      <w:bookmarkEnd w:id="2292"/>
      <w:r>
        <w:rPr>
          <w:rFonts w:hint="cs"/>
          <w:rtl/>
        </w:rPr>
        <w:t xml:space="preserve"> </w:t>
      </w:r>
      <w:r>
        <w:rPr>
          <w:rtl/>
        </w:rPr>
        <w:t xml:space="preserve">החלטת </w:t>
      </w:r>
      <w:bookmarkStart w:id="2293" w:name="_ETM_Q14_556119"/>
      <w:bookmarkEnd w:id="2293"/>
      <w:r>
        <w:rPr>
          <w:rtl/>
        </w:rPr>
        <w:t xml:space="preserve">הוועדה </w:t>
      </w:r>
      <w:bookmarkStart w:id="2294" w:name="_ETM_Q14_556569"/>
      <w:bookmarkEnd w:id="2294"/>
      <w:r>
        <w:rPr>
          <w:rtl/>
        </w:rPr>
        <w:t xml:space="preserve">המיוחדת </w:t>
      </w:r>
      <w:bookmarkStart w:id="2295" w:name="_ETM_Q14_557259"/>
      <w:bookmarkEnd w:id="2295"/>
      <w:r>
        <w:rPr>
          <w:rtl/>
        </w:rPr>
        <w:t xml:space="preserve">לדיון </w:t>
      </w:r>
      <w:bookmarkStart w:id="2296" w:name="_ETM_Q14_557589"/>
      <w:bookmarkEnd w:id="2296"/>
      <w:r>
        <w:rPr>
          <w:rtl/>
        </w:rPr>
        <w:t xml:space="preserve">בהצעת </w:t>
      </w:r>
      <w:bookmarkStart w:id="2297" w:name="_ETM_Q14_558009"/>
      <w:bookmarkEnd w:id="2297"/>
      <w:r>
        <w:rPr>
          <w:rtl/>
        </w:rPr>
        <w:t xml:space="preserve">חוק </w:t>
      </w:r>
      <w:bookmarkStart w:id="2298" w:name="_ETM_Q14_558189"/>
      <w:bookmarkEnd w:id="2298"/>
      <w:r>
        <w:rPr>
          <w:rtl/>
        </w:rPr>
        <w:t xml:space="preserve">לתיקון </w:t>
      </w:r>
      <w:bookmarkStart w:id="2299" w:name="_ETM_Q14_558520"/>
      <w:bookmarkEnd w:id="2299"/>
      <w:r>
        <w:rPr>
          <w:rtl/>
        </w:rPr>
        <w:t xml:space="preserve">פקודת </w:t>
      </w:r>
      <w:bookmarkStart w:id="2300" w:name="_ETM_Q14_558850"/>
      <w:bookmarkEnd w:id="2300"/>
      <w:r>
        <w:rPr>
          <w:rtl/>
        </w:rPr>
        <w:t>המשטרה</w:t>
      </w:r>
      <w:r>
        <w:rPr>
          <w:rFonts w:hint="cs"/>
          <w:rtl/>
        </w:rPr>
        <w:t xml:space="preserve"> (מס' </w:t>
      </w:r>
      <w:bookmarkStart w:id="2301" w:name="_ETM_Q14_559359"/>
      <w:bookmarkEnd w:id="2301"/>
      <w:r>
        <w:rPr>
          <w:rFonts w:hint="cs"/>
          <w:rtl/>
        </w:rPr>
        <w:t>39) (</w:t>
      </w:r>
      <w:bookmarkStart w:id="2302" w:name="_ETM_Q14_559719"/>
      <w:bookmarkStart w:id="2303" w:name="_ETM_Q14_560560"/>
      <w:bookmarkEnd w:id="2302"/>
      <w:bookmarkEnd w:id="2303"/>
      <w:r>
        <w:rPr>
          <w:rtl/>
        </w:rPr>
        <w:t>סמכויות</w:t>
      </w:r>
      <w:r>
        <w:rPr>
          <w:rFonts w:hint="cs"/>
          <w:rtl/>
        </w:rPr>
        <w:t>), התשפ"ג</w:t>
      </w:r>
      <w:r>
        <w:rPr>
          <w:rFonts w:hint="eastAsia"/>
          <w:rtl/>
        </w:rPr>
        <w:t>–</w:t>
      </w:r>
      <w:r>
        <w:rPr>
          <w:rFonts w:hint="cs"/>
          <w:rtl/>
        </w:rPr>
        <w:t xml:space="preserve">2022, </w:t>
      </w:r>
      <w:bookmarkStart w:id="2304" w:name="_ETM_Q14_561670"/>
      <w:bookmarkStart w:id="2305" w:name="_ETM_Q14_562240"/>
      <w:bookmarkStart w:id="2306" w:name="_ETM_Q14_563469"/>
      <w:bookmarkEnd w:id="2304"/>
      <w:bookmarkEnd w:id="2305"/>
      <w:bookmarkEnd w:id="2306"/>
      <w:r>
        <w:rPr>
          <w:rtl/>
        </w:rPr>
        <w:t xml:space="preserve">בדבר </w:t>
      </w:r>
      <w:bookmarkStart w:id="2307" w:name="_ETM_Q14_563740"/>
      <w:bookmarkEnd w:id="2307"/>
      <w:r>
        <w:rPr>
          <w:rtl/>
        </w:rPr>
        <w:t xml:space="preserve">פיצול </w:t>
      </w:r>
      <w:bookmarkStart w:id="2308" w:name="_ETM_Q14_564130"/>
      <w:bookmarkEnd w:id="2308"/>
      <w:r>
        <w:rPr>
          <w:rtl/>
        </w:rPr>
        <w:t xml:space="preserve">הצעת </w:t>
      </w:r>
      <w:bookmarkStart w:id="2309" w:name="_ETM_Q14_564460"/>
      <w:bookmarkEnd w:id="2309"/>
      <w:r>
        <w:rPr>
          <w:rtl/>
        </w:rPr>
        <w:t xml:space="preserve">חוק </w:t>
      </w:r>
      <w:bookmarkStart w:id="2310" w:name="_ETM_Q14_564670"/>
      <w:bookmarkEnd w:id="2310"/>
      <w:r>
        <w:rPr>
          <w:rtl/>
        </w:rPr>
        <w:t xml:space="preserve">לתיקון </w:t>
      </w:r>
      <w:bookmarkStart w:id="2311" w:name="_ETM_Q14_565060"/>
      <w:bookmarkEnd w:id="2311"/>
      <w:r>
        <w:rPr>
          <w:rtl/>
        </w:rPr>
        <w:t xml:space="preserve">פקודת </w:t>
      </w:r>
      <w:bookmarkStart w:id="2312" w:name="_ETM_Q14_565420"/>
      <w:bookmarkEnd w:id="2312"/>
      <w:r>
        <w:rPr>
          <w:rtl/>
        </w:rPr>
        <w:t xml:space="preserve">המשטרה </w:t>
      </w:r>
      <w:bookmarkStart w:id="2313" w:name="_ETM_Q14_565899"/>
      <w:bookmarkEnd w:id="2313"/>
      <w:r>
        <w:rPr>
          <w:rFonts w:hint="cs"/>
          <w:rtl/>
        </w:rPr>
        <w:t>(מס' 39) (סמכויות), התשפ"ג</w:t>
      </w:r>
      <w:r>
        <w:rPr>
          <w:rFonts w:hint="eastAsia"/>
          <w:rtl/>
        </w:rPr>
        <w:t>–</w:t>
      </w:r>
      <w:r>
        <w:rPr>
          <w:rFonts w:hint="cs"/>
          <w:rtl/>
        </w:rPr>
        <w:t xml:space="preserve">2022. </w:t>
      </w:r>
      <w:bookmarkStart w:id="2314" w:name="_ETM_Q14_566259"/>
      <w:bookmarkStart w:id="2315" w:name="_ETM_Q14_567039"/>
      <w:bookmarkStart w:id="2316" w:name="_ETM_Q14_568240"/>
      <w:bookmarkStart w:id="2317" w:name="_ETM_Q14_569319"/>
      <w:bookmarkStart w:id="2318" w:name="_ETM_Q14_570039"/>
      <w:bookmarkStart w:id="2319" w:name="_ETM_Q14_571299"/>
      <w:bookmarkEnd w:id="2314"/>
      <w:bookmarkEnd w:id="2315"/>
      <w:bookmarkEnd w:id="2316"/>
      <w:bookmarkEnd w:id="2317"/>
      <w:bookmarkEnd w:id="2318"/>
      <w:bookmarkEnd w:id="2319"/>
      <w:r>
        <w:rPr>
          <w:rtl/>
        </w:rPr>
        <w:t xml:space="preserve">אני </w:t>
      </w:r>
      <w:bookmarkStart w:id="2320" w:name="_ETM_Q14_571630"/>
      <w:bookmarkEnd w:id="2320"/>
      <w:r>
        <w:rPr>
          <w:rtl/>
        </w:rPr>
        <w:t xml:space="preserve">מזמין </w:t>
      </w:r>
      <w:bookmarkStart w:id="2321" w:name="_ETM_Q14_573049"/>
      <w:bookmarkEnd w:id="2321"/>
      <w:r>
        <w:rPr>
          <w:rtl/>
        </w:rPr>
        <w:t xml:space="preserve">את </w:t>
      </w:r>
      <w:bookmarkStart w:id="2322" w:name="_ETM_Q14_573380"/>
      <w:bookmarkEnd w:id="2322"/>
      <w:r>
        <w:rPr>
          <w:rtl/>
        </w:rPr>
        <w:t xml:space="preserve">יושב-ראש </w:t>
      </w:r>
      <w:bookmarkStart w:id="2323" w:name="_ETM_Q14_575060"/>
      <w:bookmarkEnd w:id="2323"/>
      <w:r>
        <w:rPr>
          <w:rFonts w:hint="cs"/>
          <w:rtl/>
        </w:rPr>
        <w:t>הו</w:t>
      </w:r>
      <w:r>
        <w:rPr>
          <w:rtl/>
        </w:rPr>
        <w:t xml:space="preserve">ועדה </w:t>
      </w:r>
      <w:bookmarkStart w:id="2324" w:name="_ETM_Q14_577149"/>
      <w:bookmarkEnd w:id="2324"/>
      <w:r>
        <w:rPr>
          <w:rtl/>
        </w:rPr>
        <w:t xml:space="preserve">חבר </w:t>
      </w:r>
      <w:bookmarkStart w:id="2325" w:name="_ETM_Q14_577659"/>
      <w:bookmarkEnd w:id="2325"/>
      <w:r>
        <w:rPr>
          <w:rtl/>
        </w:rPr>
        <w:t xml:space="preserve">הכנסת </w:t>
      </w:r>
      <w:bookmarkStart w:id="2326" w:name="_ETM_Q14_578170"/>
      <w:bookmarkEnd w:id="2326"/>
      <w:r>
        <w:rPr>
          <w:rtl/>
        </w:rPr>
        <w:t xml:space="preserve">אופיר </w:t>
      </w:r>
      <w:bookmarkStart w:id="2327" w:name="_ETM_Q14_578560"/>
      <w:bookmarkEnd w:id="2327"/>
      <w:r>
        <w:rPr>
          <w:rtl/>
        </w:rPr>
        <w:t xml:space="preserve">כץ </w:t>
      </w:r>
      <w:bookmarkStart w:id="2328" w:name="_ETM_Q14_585270"/>
      <w:bookmarkStart w:id="2329" w:name="_ETM_Q14_586020"/>
      <w:bookmarkEnd w:id="2328"/>
      <w:bookmarkEnd w:id="2329"/>
      <w:r>
        <w:rPr>
          <w:rtl/>
        </w:rPr>
        <w:t xml:space="preserve">להציג </w:t>
      </w:r>
      <w:bookmarkStart w:id="2330" w:name="_ETM_Q14_587100"/>
      <w:bookmarkEnd w:id="2330"/>
      <w:r>
        <w:rPr>
          <w:rtl/>
        </w:rPr>
        <w:t xml:space="preserve">את </w:t>
      </w:r>
      <w:bookmarkStart w:id="2331" w:name="_ETM_Q14_587429"/>
      <w:bookmarkEnd w:id="2331"/>
      <w:r>
        <w:rPr>
          <w:rtl/>
        </w:rPr>
        <w:t xml:space="preserve">ההחלטה </w:t>
      </w:r>
      <w:bookmarkStart w:id="2332" w:name="_ETM_Q14_588240"/>
      <w:bookmarkEnd w:id="2332"/>
      <w:r>
        <w:rPr>
          <w:rtl/>
        </w:rPr>
        <w:t xml:space="preserve">ולאחר </w:t>
      </w:r>
      <w:bookmarkStart w:id="2333" w:name="_ETM_Q14_588600"/>
      <w:bookmarkEnd w:id="2333"/>
      <w:r>
        <w:rPr>
          <w:rtl/>
        </w:rPr>
        <w:t xml:space="preserve">מכן </w:t>
      </w:r>
      <w:bookmarkStart w:id="2334" w:name="_ETM_Q14_588990"/>
      <w:bookmarkEnd w:id="2334"/>
      <w:r>
        <w:rPr>
          <w:rtl/>
        </w:rPr>
        <w:t xml:space="preserve">אנחנו </w:t>
      </w:r>
      <w:bookmarkStart w:id="2335" w:name="_ETM_Q14_590570"/>
      <w:bookmarkEnd w:id="2335"/>
      <w:r>
        <w:rPr>
          <w:rtl/>
        </w:rPr>
        <w:t xml:space="preserve">נפתח </w:t>
      </w:r>
      <w:bookmarkStart w:id="2336" w:name="_ETM_Q14_591080"/>
      <w:bookmarkEnd w:id="2336"/>
      <w:r>
        <w:rPr>
          <w:rtl/>
        </w:rPr>
        <w:t xml:space="preserve">את </w:t>
      </w:r>
      <w:bookmarkStart w:id="2337" w:name="_ETM_Q14_591260"/>
      <w:bookmarkEnd w:id="2337"/>
      <w:r>
        <w:rPr>
          <w:rtl/>
        </w:rPr>
        <w:t>הדיון</w:t>
      </w:r>
      <w:r>
        <w:rPr>
          <w:rFonts w:hint="cs"/>
          <w:rtl/>
        </w:rPr>
        <w:t>.</w:t>
      </w:r>
      <w:r>
        <w:rPr>
          <w:rtl/>
        </w:rPr>
        <w:t xml:space="preserve"> </w:t>
      </w:r>
      <w:bookmarkStart w:id="2338" w:name="_ETM_Q14_592229"/>
      <w:bookmarkEnd w:id="2338"/>
      <w:r>
        <w:rPr>
          <w:rtl/>
        </w:rPr>
        <w:t>בבקשה</w:t>
      </w:r>
      <w:r>
        <w:rPr>
          <w:rFonts w:hint="cs"/>
          <w:rtl/>
        </w:rPr>
        <w:t>.</w:t>
      </w:r>
    </w:p>
    <w:p w:rsidR="009D682C" w:rsidRDefault="009D682C" w:rsidP="00333975">
      <w:pPr>
        <w:rPr>
          <w:rtl/>
        </w:rPr>
      </w:pPr>
    </w:p>
    <w:p w:rsidR="009D682C" w:rsidRDefault="009D682C" w:rsidP="00333975">
      <w:pPr>
        <w:pStyle w:val="a4"/>
        <w:keepNext/>
        <w:rPr>
          <w:rtl/>
        </w:rPr>
      </w:pPr>
      <w:bookmarkStart w:id="2339" w:name="ET_speaker_6374_6"/>
      <w:r w:rsidRPr="00905C59">
        <w:rPr>
          <w:rStyle w:val="TagStyle"/>
          <w:rtl/>
        </w:rPr>
        <w:t xml:space="preserve"> &lt;&lt; דובר &gt;&gt; </w:t>
      </w:r>
      <w:bookmarkStart w:id="2340" w:name="_Toc122985278"/>
      <w:bookmarkStart w:id="2341" w:name="_Toc122985421"/>
      <w:bookmarkStart w:id="2342" w:name="_Toc123033309"/>
      <w:bookmarkStart w:id="2343" w:name="_Toc123075180"/>
      <w:bookmarkStart w:id="2344" w:name="_Toc123076286"/>
      <w:r>
        <w:rPr>
          <w:rtl/>
        </w:rPr>
        <w:t>אופיר כץ (יו"ר הוועדה המיוחדת):</w:t>
      </w:r>
      <w:bookmarkEnd w:id="2340"/>
      <w:bookmarkEnd w:id="2341"/>
      <w:bookmarkEnd w:id="2342"/>
      <w:bookmarkEnd w:id="2343"/>
      <w:bookmarkEnd w:id="2344"/>
      <w:r w:rsidRPr="00905C59">
        <w:rPr>
          <w:rStyle w:val="TagStyle"/>
          <w:rtl/>
        </w:rPr>
        <w:t xml:space="preserve"> &lt;&lt; דובר &gt;&gt;</w:t>
      </w:r>
      <w:r>
        <w:rPr>
          <w:rtl/>
        </w:rPr>
        <w:t xml:space="preserve">   </w:t>
      </w:r>
      <w:bookmarkEnd w:id="2339"/>
    </w:p>
    <w:p w:rsidR="009D682C" w:rsidRPr="00905C59" w:rsidRDefault="009D682C" w:rsidP="00333975">
      <w:pPr>
        <w:rPr>
          <w:rtl/>
        </w:rPr>
      </w:pPr>
    </w:p>
    <w:p w:rsidR="009D682C" w:rsidRDefault="009D682C" w:rsidP="00333975">
      <w:pPr>
        <w:rPr>
          <w:rtl/>
        </w:rPr>
      </w:pPr>
      <w:bookmarkStart w:id="2345" w:name="_ETM_Q14_595000"/>
      <w:bookmarkEnd w:id="2345"/>
      <w:r>
        <w:rPr>
          <w:rtl/>
        </w:rPr>
        <w:t xml:space="preserve"> </w:t>
      </w:r>
      <w:bookmarkStart w:id="2346" w:name="_ETM_Q14_594580"/>
      <w:bookmarkEnd w:id="2346"/>
      <w:r>
        <w:rPr>
          <w:rtl/>
        </w:rPr>
        <w:t xml:space="preserve">תודה </w:t>
      </w:r>
      <w:bookmarkStart w:id="2347" w:name="_ETM_Q14_594850"/>
      <w:bookmarkEnd w:id="2347"/>
      <w:r>
        <w:rPr>
          <w:rtl/>
        </w:rPr>
        <w:t>רבה</w:t>
      </w:r>
      <w:r>
        <w:rPr>
          <w:rFonts w:hint="cs"/>
          <w:rtl/>
        </w:rPr>
        <w:t>,</w:t>
      </w:r>
      <w:r>
        <w:rPr>
          <w:rtl/>
        </w:rPr>
        <w:t xml:space="preserve"> </w:t>
      </w:r>
      <w:bookmarkStart w:id="2348" w:name="_ETM_Q14_595299"/>
      <w:bookmarkEnd w:id="2348"/>
      <w:r>
        <w:rPr>
          <w:rtl/>
        </w:rPr>
        <w:t xml:space="preserve">אדוני </w:t>
      </w:r>
      <w:bookmarkStart w:id="2349" w:name="_ETM_Q14_595570"/>
      <w:bookmarkEnd w:id="2349"/>
      <w:r>
        <w:rPr>
          <w:rtl/>
        </w:rPr>
        <w:t>היושב-ראש</w:t>
      </w:r>
      <w:r>
        <w:rPr>
          <w:rFonts w:hint="cs"/>
          <w:rtl/>
        </w:rPr>
        <w:t>.</w:t>
      </w:r>
      <w:r>
        <w:rPr>
          <w:rtl/>
        </w:rPr>
        <w:t xml:space="preserve"> </w:t>
      </w:r>
      <w:bookmarkStart w:id="2350" w:name="_ETM_Q14_597750"/>
      <w:bookmarkEnd w:id="2350"/>
      <w:r>
        <w:rPr>
          <w:rtl/>
        </w:rPr>
        <w:t>על</w:t>
      </w:r>
      <w:r>
        <w:rPr>
          <w:rFonts w:hint="cs"/>
          <w:rtl/>
        </w:rPr>
        <w:t xml:space="preserve"> </w:t>
      </w:r>
      <w:r>
        <w:rPr>
          <w:rtl/>
        </w:rPr>
        <w:t xml:space="preserve">פי </w:t>
      </w:r>
      <w:bookmarkStart w:id="2351" w:name="_ETM_Q14_598079"/>
      <w:bookmarkEnd w:id="2351"/>
      <w:r>
        <w:rPr>
          <w:rtl/>
        </w:rPr>
        <w:t xml:space="preserve">הצעת </w:t>
      </w:r>
      <w:bookmarkStart w:id="2352" w:name="_ETM_Q14_598500"/>
      <w:bookmarkEnd w:id="2352"/>
      <w:r>
        <w:rPr>
          <w:rtl/>
        </w:rPr>
        <w:t xml:space="preserve">הוועדה </w:t>
      </w:r>
      <w:bookmarkStart w:id="2353" w:name="_ETM_Q14_598860"/>
      <w:bookmarkEnd w:id="2353"/>
      <w:r>
        <w:rPr>
          <w:rtl/>
        </w:rPr>
        <w:t xml:space="preserve">המיוחדת </w:t>
      </w:r>
      <w:bookmarkStart w:id="2354" w:name="_ETM_Q14_599549"/>
      <w:bookmarkEnd w:id="2354"/>
      <w:r>
        <w:rPr>
          <w:rtl/>
        </w:rPr>
        <w:t xml:space="preserve">לדיון </w:t>
      </w:r>
      <w:bookmarkStart w:id="2355" w:name="_ETM_Q14_599939"/>
      <w:bookmarkEnd w:id="2355"/>
      <w:r>
        <w:rPr>
          <w:rtl/>
        </w:rPr>
        <w:t xml:space="preserve">בהצעת </w:t>
      </w:r>
      <w:bookmarkStart w:id="2356" w:name="_ETM_Q14_600420"/>
      <w:bookmarkEnd w:id="2356"/>
      <w:r>
        <w:rPr>
          <w:rtl/>
        </w:rPr>
        <w:t xml:space="preserve">חוק </w:t>
      </w:r>
      <w:bookmarkStart w:id="2357" w:name="_ETM_Q14_600630"/>
      <w:bookmarkEnd w:id="2357"/>
      <w:r>
        <w:rPr>
          <w:rtl/>
        </w:rPr>
        <w:t xml:space="preserve">לתיקון </w:t>
      </w:r>
      <w:bookmarkStart w:id="2358" w:name="_ETM_Q14_600990"/>
      <w:bookmarkEnd w:id="2358"/>
      <w:r>
        <w:rPr>
          <w:rtl/>
        </w:rPr>
        <w:t xml:space="preserve">פקודת </w:t>
      </w:r>
      <w:bookmarkStart w:id="2359" w:name="_ETM_Q14_601290"/>
      <w:bookmarkEnd w:id="2359"/>
      <w:r>
        <w:rPr>
          <w:rtl/>
        </w:rPr>
        <w:t xml:space="preserve">המשטרה </w:t>
      </w:r>
      <w:bookmarkStart w:id="2360" w:name="_ETM_Q14_601799"/>
      <w:bookmarkEnd w:id="2360"/>
      <w:r>
        <w:rPr>
          <w:rFonts w:hint="cs"/>
          <w:rtl/>
        </w:rPr>
        <w:t>(</w:t>
      </w:r>
      <w:r>
        <w:rPr>
          <w:rtl/>
        </w:rPr>
        <w:t>סמכויות</w:t>
      </w:r>
      <w:r>
        <w:rPr>
          <w:rFonts w:hint="cs"/>
          <w:rtl/>
        </w:rPr>
        <w:t>), התשפ"ג</w:t>
      </w:r>
      <w:r>
        <w:rPr>
          <w:rFonts w:hint="eastAsia"/>
          <w:rtl/>
        </w:rPr>
        <w:t>–</w:t>
      </w:r>
      <w:r>
        <w:rPr>
          <w:rFonts w:hint="cs"/>
          <w:rtl/>
        </w:rPr>
        <w:t>2022,</w:t>
      </w:r>
      <w:bookmarkStart w:id="2361" w:name="_ETM_Q14_602250"/>
      <w:bookmarkStart w:id="2362" w:name="_ETM_Q14_602700"/>
      <w:bookmarkStart w:id="2363" w:name="_ETM_Q14_603659"/>
      <w:bookmarkEnd w:id="2361"/>
      <w:bookmarkEnd w:id="2362"/>
      <w:bookmarkEnd w:id="2363"/>
      <w:r>
        <w:rPr>
          <w:rFonts w:hint="cs"/>
          <w:rtl/>
        </w:rPr>
        <w:t xml:space="preserve"> </w:t>
      </w:r>
      <w:r>
        <w:rPr>
          <w:rtl/>
        </w:rPr>
        <w:t xml:space="preserve">מחליטה </w:t>
      </w:r>
      <w:bookmarkStart w:id="2364" w:name="_ETM_Q14_604020"/>
      <w:bookmarkEnd w:id="2364"/>
      <w:r>
        <w:rPr>
          <w:rtl/>
        </w:rPr>
        <w:t>הכנסת</w:t>
      </w:r>
      <w:r>
        <w:rPr>
          <w:rFonts w:hint="cs"/>
          <w:rtl/>
        </w:rPr>
        <w:t>,</w:t>
      </w:r>
      <w:r>
        <w:rPr>
          <w:rtl/>
        </w:rPr>
        <w:t xml:space="preserve"> </w:t>
      </w:r>
      <w:bookmarkStart w:id="2365" w:name="_ETM_Q14_604380"/>
      <w:bookmarkEnd w:id="2365"/>
      <w:r>
        <w:rPr>
          <w:rtl/>
        </w:rPr>
        <w:t xml:space="preserve">לפי </w:t>
      </w:r>
      <w:bookmarkStart w:id="2366" w:name="_ETM_Q14_604619"/>
      <w:bookmarkEnd w:id="2366"/>
      <w:r>
        <w:rPr>
          <w:rtl/>
        </w:rPr>
        <w:t>סעיף</w:t>
      </w:r>
      <w:r>
        <w:rPr>
          <w:rFonts w:hint="cs"/>
          <w:rtl/>
        </w:rPr>
        <w:t xml:space="preserve"> 84(ב)</w:t>
      </w:r>
      <w:bookmarkStart w:id="2367" w:name="_ETM_Q14_604950"/>
      <w:bookmarkStart w:id="2368" w:name="_ETM_Q14_605640"/>
      <w:bookmarkEnd w:id="2367"/>
      <w:bookmarkEnd w:id="2368"/>
      <w:r>
        <w:rPr>
          <w:rtl/>
        </w:rPr>
        <w:t xml:space="preserve"> </w:t>
      </w:r>
      <w:bookmarkStart w:id="2369" w:name="_ETM_Q14_605909"/>
      <w:bookmarkEnd w:id="2369"/>
      <w:r>
        <w:rPr>
          <w:rtl/>
        </w:rPr>
        <w:t xml:space="preserve">לתקנון </w:t>
      </w:r>
      <w:bookmarkStart w:id="2370" w:name="_ETM_Q14_606390"/>
      <w:bookmarkEnd w:id="2370"/>
      <w:r>
        <w:rPr>
          <w:rtl/>
        </w:rPr>
        <w:t>הכנסת</w:t>
      </w:r>
      <w:r>
        <w:rPr>
          <w:rFonts w:hint="cs"/>
          <w:rtl/>
        </w:rPr>
        <w:t>,</w:t>
      </w:r>
      <w:r>
        <w:rPr>
          <w:rtl/>
        </w:rPr>
        <w:t xml:space="preserve"> </w:t>
      </w:r>
      <w:bookmarkStart w:id="2371" w:name="_ETM_Q14_607370"/>
      <w:bookmarkEnd w:id="2371"/>
      <w:r>
        <w:rPr>
          <w:rtl/>
        </w:rPr>
        <w:t>ל</w:t>
      </w:r>
      <w:r>
        <w:rPr>
          <w:rFonts w:hint="cs"/>
          <w:rtl/>
        </w:rPr>
        <w:t>א</w:t>
      </w:r>
      <w:r>
        <w:rPr>
          <w:rtl/>
        </w:rPr>
        <w:t>שר</w:t>
      </w:r>
      <w:r>
        <w:rPr>
          <w:rFonts w:hint="cs"/>
          <w:rtl/>
        </w:rPr>
        <w:t xml:space="preserve"> </w:t>
      </w:r>
      <w:bookmarkStart w:id="2372" w:name="_ETM_Q14_606000"/>
      <w:bookmarkEnd w:id="2372"/>
      <w:r>
        <w:rPr>
          <w:rFonts w:hint="cs"/>
          <w:rtl/>
        </w:rPr>
        <w:t>א</w:t>
      </w:r>
      <w:r>
        <w:rPr>
          <w:rtl/>
        </w:rPr>
        <w:t xml:space="preserve">ת </w:t>
      </w:r>
      <w:bookmarkStart w:id="2373" w:name="_ETM_Q14_607880"/>
      <w:bookmarkEnd w:id="2373"/>
      <w:r>
        <w:rPr>
          <w:rtl/>
        </w:rPr>
        <w:t xml:space="preserve">החלטת </w:t>
      </w:r>
      <w:bookmarkStart w:id="2374" w:name="_ETM_Q14_608300"/>
      <w:bookmarkEnd w:id="2374"/>
      <w:r>
        <w:rPr>
          <w:rtl/>
        </w:rPr>
        <w:t xml:space="preserve">הוועדה </w:t>
      </w:r>
      <w:bookmarkStart w:id="2375" w:name="_ETM_Q14_608720"/>
      <w:bookmarkEnd w:id="2375"/>
      <w:r>
        <w:rPr>
          <w:rtl/>
        </w:rPr>
        <w:t xml:space="preserve">לפצל </w:t>
      </w:r>
      <w:bookmarkStart w:id="2376" w:name="_ETM_Q14_609140"/>
      <w:bookmarkEnd w:id="2376"/>
      <w:r>
        <w:rPr>
          <w:rtl/>
        </w:rPr>
        <w:t xml:space="preserve">את </w:t>
      </w:r>
      <w:bookmarkStart w:id="2377" w:name="_ETM_Q14_609230"/>
      <w:bookmarkEnd w:id="2377"/>
      <w:r>
        <w:rPr>
          <w:rtl/>
        </w:rPr>
        <w:t xml:space="preserve">הצעת </w:t>
      </w:r>
      <w:bookmarkStart w:id="2378" w:name="_ETM_Q14_609590"/>
      <w:bookmarkEnd w:id="2378"/>
      <w:r>
        <w:rPr>
          <w:rtl/>
        </w:rPr>
        <w:t xml:space="preserve">החוק </w:t>
      </w:r>
      <w:bookmarkStart w:id="2379" w:name="_ETM_Q14_609920"/>
      <w:bookmarkEnd w:id="2379"/>
      <w:r>
        <w:rPr>
          <w:rtl/>
        </w:rPr>
        <w:t xml:space="preserve">להצעות </w:t>
      </w:r>
      <w:bookmarkStart w:id="2380" w:name="_ETM_Q14_610340"/>
      <w:bookmarkEnd w:id="2380"/>
      <w:r>
        <w:rPr>
          <w:rtl/>
        </w:rPr>
        <w:t xml:space="preserve">חוק </w:t>
      </w:r>
      <w:bookmarkStart w:id="2381" w:name="_ETM_Q14_610550"/>
      <w:bookmarkEnd w:id="2381"/>
      <w:r>
        <w:rPr>
          <w:rtl/>
        </w:rPr>
        <w:t>נפרדות</w:t>
      </w:r>
      <w:r>
        <w:rPr>
          <w:rFonts w:hint="cs"/>
          <w:rtl/>
        </w:rPr>
        <w:t>,</w:t>
      </w:r>
      <w:r>
        <w:rPr>
          <w:rtl/>
        </w:rPr>
        <w:t xml:space="preserve"> </w:t>
      </w:r>
      <w:bookmarkStart w:id="2382" w:name="_ETM_Q14_611440"/>
      <w:bookmarkEnd w:id="2382"/>
      <w:r>
        <w:rPr>
          <w:rtl/>
        </w:rPr>
        <w:t xml:space="preserve">כך </w:t>
      </w:r>
      <w:bookmarkStart w:id="2383" w:name="_ETM_Q14_611620"/>
      <w:bookmarkEnd w:id="2383"/>
      <w:r>
        <w:rPr>
          <w:rtl/>
        </w:rPr>
        <w:t>שחלק</w:t>
      </w:r>
      <w:r>
        <w:rPr>
          <w:rFonts w:hint="cs"/>
          <w:rtl/>
        </w:rPr>
        <w:t xml:space="preserve"> אחד</w:t>
      </w:r>
      <w:bookmarkStart w:id="2384" w:name="_ETM_Q14_612069"/>
      <w:bookmarkEnd w:id="2384"/>
      <w:r>
        <w:rPr>
          <w:rtl/>
        </w:rPr>
        <w:t xml:space="preserve"> </w:t>
      </w:r>
      <w:bookmarkStart w:id="2385" w:name="_ETM_Q14_612400"/>
      <w:bookmarkEnd w:id="2385"/>
      <w:r>
        <w:rPr>
          <w:rtl/>
        </w:rPr>
        <w:t xml:space="preserve">מההצעה </w:t>
      </w:r>
      <w:bookmarkStart w:id="2386" w:name="_ETM_Q14_612760"/>
      <w:bookmarkEnd w:id="2386"/>
      <w:r>
        <w:rPr>
          <w:rtl/>
        </w:rPr>
        <w:t xml:space="preserve">יכלול </w:t>
      </w:r>
      <w:bookmarkStart w:id="2387" w:name="_ETM_Q14_613120"/>
      <w:bookmarkEnd w:id="2387"/>
      <w:r>
        <w:rPr>
          <w:rtl/>
        </w:rPr>
        <w:t xml:space="preserve">את </w:t>
      </w:r>
      <w:bookmarkStart w:id="2388" w:name="_ETM_Q14_613180"/>
      <w:bookmarkEnd w:id="2388"/>
      <w:r>
        <w:rPr>
          <w:rtl/>
        </w:rPr>
        <w:t xml:space="preserve">סעיף </w:t>
      </w:r>
      <w:bookmarkStart w:id="2389" w:name="_ETM_Q14_613450"/>
      <w:bookmarkEnd w:id="2389"/>
      <w:r>
        <w:rPr>
          <w:rtl/>
        </w:rPr>
        <w:t xml:space="preserve">1 </w:t>
      </w:r>
      <w:bookmarkStart w:id="2390" w:name="_ETM_Q14_613780"/>
      <w:bookmarkEnd w:id="2390"/>
      <w:r>
        <w:rPr>
          <w:rtl/>
        </w:rPr>
        <w:t xml:space="preserve">להצעת </w:t>
      </w:r>
      <w:bookmarkStart w:id="2391" w:name="_ETM_Q14_614260"/>
      <w:bookmarkEnd w:id="2391"/>
      <w:r>
        <w:rPr>
          <w:rtl/>
        </w:rPr>
        <w:t xml:space="preserve">החוק </w:t>
      </w:r>
      <w:bookmarkStart w:id="2392" w:name="_ETM_Q14_614560"/>
      <w:bookmarkEnd w:id="2392"/>
      <w:r>
        <w:rPr>
          <w:rtl/>
        </w:rPr>
        <w:t>ו</w:t>
      </w:r>
      <w:r>
        <w:rPr>
          <w:rFonts w:hint="cs"/>
          <w:rtl/>
        </w:rPr>
        <w:t>את סעיף 8</w:t>
      </w:r>
      <w:bookmarkStart w:id="2393" w:name="_ETM_Q14_614920"/>
      <w:bookmarkStart w:id="2394" w:name="_ETM_Q14_615519"/>
      <w:bookmarkEnd w:id="2393"/>
      <w:bookmarkEnd w:id="2394"/>
      <w:r>
        <w:rPr>
          <w:rFonts w:hint="cs"/>
          <w:rtl/>
        </w:rPr>
        <w:t xml:space="preserve">ה </w:t>
      </w:r>
      <w:r>
        <w:rPr>
          <w:rtl/>
        </w:rPr>
        <w:t xml:space="preserve">המוצע </w:t>
      </w:r>
      <w:bookmarkStart w:id="2395" w:name="_ETM_Q14_615879"/>
      <w:bookmarkEnd w:id="2395"/>
      <w:r>
        <w:rPr>
          <w:rtl/>
        </w:rPr>
        <w:t xml:space="preserve">בסעיף </w:t>
      </w:r>
      <w:bookmarkStart w:id="2396" w:name="_ETM_Q14_616209"/>
      <w:bookmarkEnd w:id="2396"/>
      <w:r>
        <w:rPr>
          <w:rtl/>
        </w:rPr>
        <w:t xml:space="preserve">2 </w:t>
      </w:r>
      <w:bookmarkStart w:id="2397" w:name="_ETM_Q14_616989"/>
      <w:bookmarkEnd w:id="2397"/>
      <w:r>
        <w:rPr>
          <w:rtl/>
        </w:rPr>
        <w:t>שבה</w:t>
      </w:r>
      <w:r>
        <w:rPr>
          <w:rFonts w:hint="cs"/>
          <w:rtl/>
        </w:rPr>
        <w:t>,</w:t>
      </w:r>
      <w:r>
        <w:rPr>
          <w:rtl/>
        </w:rPr>
        <w:t xml:space="preserve"> </w:t>
      </w:r>
      <w:bookmarkStart w:id="2398" w:name="_ETM_Q14_617379"/>
      <w:bookmarkEnd w:id="2398"/>
      <w:r>
        <w:rPr>
          <w:rtl/>
        </w:rPr>
        <w:t xml:space="preserve">וחלק </w:t>
      </w:r>
      <w:bookmarkStart w:id="2399" w:name="_ETM_Q14_617800"/>
      <w:bookmarkEnd w:id="2399"/>
      <w:r>
        <w:rPr>
          <w:rtl/>
        </w:rPr>
        <w:t xml:space="preserve">אחר </w:t>
      </w:r>
      <w:bookmarkStart w:id="2400" w:name="_ETM_Q14_618069"/>
      <w:bookmarkEnd w:id="2400"/>
      <w:r>
        <w:rPr>
          <w:rtl/>
        </w:rPr>
        <w:t xml:space="preserve">מההצעה </w:t>
      </w:r>
      <w:bookmarkStart w:id="2401" w:name="_ETM_Q14_618970"/>
      <w:bookmarkEnd w:id="2401"/>
      <w:r>
        <w:rPr>
          <w:rtl/>
        </w:rPr>
        <w:t xml:space="preserve">יכלול </w:t>
      </w:r>
      <w:bookmarkStart w:id="2402" w:name="_ETM_Q14_619330"/>
      <w:bookmarkEnd w:id="2402"/>
      <w:r>
        <w:rPr>
          <w:rtl/>
        </w:rPr>
        <w:t xml:space="preserve">את </w:t>
      </w:r>
      <w:bookmarkStart w:id="2403" w:name="_ETM_Q14_619450"/>
      <w:bookmarkEnd w:id="2403"/>
      <w:r>
        <w:rPr>
          <w:rtl/>
        </w:rPr>
        <w:t xml:space="preserve">יתר </w:t>
      </w:r>
      <w:bookmarkStart w:id="2404" w:name="_ETM_Q14_619750"/>
      <w:bookmarkEnd w:id="2404"/>
      <w:r>
        <w:rPr>
          <w:rtl/>
        </w:rPr>
        <w:t>הסעיפים</w:t>
      </w:r>
      <w:r>
        <w:rPr>
          <w:rFonts w:hint="cs"/>
          <w:rtl/>
        </w:rPr>
        <w:t xml:space="preserve">. </w:t>
      </w:r>
      <w:bookmarkStart w:id="2405" w:name="_ETM_Q14_619000"/>
      <w:bookmarkStart w:id="2406" w:name="_ETM_Q14_620000"/>
      <w:bookmarkStart w:id="2407" w:name="_ETM_Q14_621459"/>
      <w:bookmarkEnd w:id="2405"/>
      <w:bookmarkEnd w:id="2406"/>
      <w:bookmarkEnd w:id="2407"/>
      <w:r>
        <w:rPr>
          <w:rtl/>
        </w:rPr>
        <w:t xml:space="preserve">הצעת </w:t>
      </w:r>
      <w:bookmarkStart w:id="2408" w:name="_ETM_Q14_621879"/>
      <w:bookmarkEnd w:id="2408"/>
      <w:r>
        <w:rPr>
          <w:rtl/>
        </w:rPr>
        <w:t xml:space="preserve">החוק </w:t>
      </w:r>
      <w:bookmarkStart w:id="2409" w:name="_ETM_Q14_622180"/>
      <w:bookmarkEnd w:id="2409"/>
      <w:r>
        <w:rPr>
          <w:rtl/>
        </w:rPr>
        <w:t xml:space="preserve">נדונה </w:t>
      </w:r>
      <w:bookmarkStart w:id="2410" w:name="_ETM_Q14_622569"/>
      <w:bookmarkEnd w:id="2410"/>
      <w:r>
        <w:rPr>
          <w:rtl/>
        </w:rPr>
        <w:t xml:space="preserve">בכנסת </w:t>
      </w:r>
      <w:bookmarkStart w:id="2411" w:name="_ETM_Q14_623170"/>
      <w:bookmarkEnd w:id="2411"/>
      <w:r>
        <w:rPr>
          <w:rtl/>
        </w:rPr>
        <w:t xml:space="preserve">בקריאה </w:t>
      </w:r>
      <w:bookmarkStart w:id="2412" w:name="_ETM_Q14_623560"/>
      <w:bookmarkEnd w:id="2412"/>
      <w:r>
        <w:rPr>
          <w:rtl/>
        </w:rPr>
        <w:t xml:space="preserve">ראשונה </w:t>
      </w:r>
      <w:bookmarkStart w:id="2413" w:name="_ETM_Q14_623950"/>
      <w:bookmarkEnd w:id="2413"/>
      <w:r>
        <w:rPr>
          <w:rtl/>
        </w:rPr>
        <w:t xml:space="preserve">ביום </w:t>
      </w:r>
      <w:bookmarkStart w:id="2414" w:name="_ETM_Q14_624159"/>
      <w:bookmarkEnd w:id="2414"/>
      <w:r>
        <w:rPr>
          <w:rtl/>
        </w:rPr>
        <w:t xml:space="preserve">כ"ו </w:t>
      </w:r>
      <w:bookmarkStart w:id="2415" w:name="_ETM_Q14_624519"/>
      <w:bookmarkEnd w:id="2415"/>
      <w:r>
        <w:rPr>
          <w:rtl/>
        </w:rPr>
        <w:t xml:space="preserve">בכסלו </w:t>
      </w:r>
      <w:bookmarkStart w:id="2416" w:name="_ETM_Q14_625090"/>
      <w:bookmarkEnd w:id="2416"/>
      <w:r>
        <w:rPr>
          <w:rtl/>
        </w:rPr>
        <w:t>התשפ"ג</w:t>
      </w:r>
      <w:r>
        <w:rPr>
          <w:rFonts w:hint="cs"/>
          <w:rtl/>
        </w:rPr>
        <w:t xml:space="preserve">, 20 בדצמבר 2022, </w:t>
      </w:r>
      <w:bookmarkStart w:id="2417" w:name="_ETM_Q14_625689"/>
      <w:bookmarkStart w:id="2418" w:name="_ETM_Q14_628010"/>
      <w:bookmarkEnd w:id="2417"/>
      <w:bookmarkEnd w:id="2418"/>
      <w:r>
        <w:rPr>
          <w:rtl/>
        </w:rPr>
        <w:t xml:space="preserve">והועברה </w:t>
      </w:r>
      <w:bookmarkStart w:id="2419" w:name="_ETM_Q14_628580"/>
      <w:bookmarkEnd w:id="2419"/>
      <w:r>
        <w:rPr>
          <w:rtl/>
        </w:rPr>
        <w:t xml:space="preserve">לוועדה </w:t>
      </w:r>
      <w:bookmarkStart w:id="2420" w:name="_ETM_Q14_629030"/>
      <w:bookmarkEnd w:id="2420"/>
      <w:r>
        <w:rPr>
          <w:rtl/>
        </w:rPr>
        <w:t xml:space="preserve">המיוחדת </w:t>
      </w:r>
      <w:bookmarkStart w:id="2421" w:name="_ETM_Q14_629540"/>
      <w:bookmarkEnd w:id="2421"/>
      <w:r>
        <w:rPr>
          <w:rtl/>
        </w:rPr>
        <w:t xml:space="preserve">לדיון </w:t>
      </w:r>
      <w:bookmarkStart w:id="2422" w:name="_ETM_Q14_629870"/>
      <w:bookmarkEnd w:id="2422"/>
      <w:r>
        <w:rPr>
          <w:rtl/>
        </w:rPr>
        <w:t xml:space="preserve">בהצעת </w:t>
      </w:r>
      <w:bookmarkStart w:id="2423" w:name="_ETM_Q14_630319"/>
      <w:bookmarkEnd w:id="2423"/>
      <w:r>
        <w:rPr>
          <w:rtl/>
        </w:rPr>
        <w:t xml:space="preserve">חוק </w:t>
      </w:r>
      <w:bookmarkStart w:id="2424" w:name="_ETM_Q14_630500"/>
      <w:bookmarkEnd w:id="2424"/>
      <w:r>
        <w:rPr>
          <w:rtl/>
        </w:rPr>
        <w:t xml:space="preserve">לתיקון </w:t>
      </w:r>
      <w:bookmarkStart w:id="2425" w:name="_ETM_Q14_630860"/>
      <w:bookmarkEnd w:id="2425"/>
      <w:r>
        <w:rPr>
          <w:rtl/>
        </w:rPr>
        <w:t xml:space="preserve">פקודת </w:t>
      </w:r>
      <w:bookmarkStart w:id="2426" w:name="_ETM_Q14_631190"/>
      <w:bookmarkEnd w:id="2426"/>
      <w:r>
        <w:rPr>
          <w:rtl/>
        </w:rPr>
        <w:t xml:space="preserve">המשטרה </w:t>
      </w:r>
      <w:bookmarkStart w:id="2427" w:name="_ETM_Q14_631640"/>
      <w:bookmarkEnd w:id="2427"/>
      <w:r>
        <w:rPr>
          <w:rFonts w:hint="cs"/>
          <w:rtl/>
        </w:rPr>
        <w:t>(</w:t>
      </w:r>
      <w:r>
        <w:rPr>
          <w:rtl/>
        </w:rPr>
        <w:t>סמכויות</w:t>
      </w:r>
      <w:r>
        <w:rPr>
          <w:rFonts w:hint="cs"/>
          <w:rtl/>
        </w:rPr>
        <w:t>), התשפ"ג</w:t>
      </w:r>
      <w:r>
        <w:rPr>
          <w:rFonts w:hint="eastAsia"/>
          <w:rtl/>
        </w:rPr>
        <w:t>–</w:t>
      </w:r>
      <w:r>
        <w:rPr>
          <w:rFonts w:hint="cs"/>
          <w:rtl/>
        </w:rPr>
        <w:t>2022.</w:t>
      </w:r>
      <w:bookmarkStart w:id="2428" w:name="_ETM_Q14_632120"/>
      <w:bookmarkStart w:id="2429" w:name="_ETM_Q14_633080"/>
      <w:bookmarkStart w:id="2430" w:name="_ETM_Q14_634930"/>
      <w:bookmarkEnd w:id="2428"/>
      <w:bookmarkEnd w:id="2429"/>
      <w:bookmarkEnd w:id="2430"/>
      <w:r>
        <w:rPr>
          <w:rFonts w:hint="cs"/>
          <w:rtl/>
        </w:rPr>
        <w:t xml:space="preserve"> </w:t>
      </w:r>
    </w:p>
    <w:p w:rsidR="009D682C" w:rsidRDefault="009D682C" w:rsidP="00333975">
      <w:pPr>
        <w:rPr>
          <w:rtl/>
        </w:rPr>
      </w:pPr>
      <w:bookmarkStart w:id="2431" w:name="_ETM_Q14_635000"/>
      <w:bookmarkEnd w:id="2431"/>
    </w:p>
    <w:p w:rsidR="009D682C" w:rsidRDefault="009D682C" w:rsidP="00A55D10">
      <w:pPr>
        <w:rPr>
          <w:rtl/>
        </w:rPr>
      </w:pPr>
      <w:bookmarkStart w:id="2432" w:name="_ETM_Q14_636000"/>
      <w:bookmarkEnd w:id="2432"/>
      <w:r>
        <w:rPr>
          <w:rtl/>
        </w:rPr>
        <w:t xml:space="preserve">הצעת </w:t>
      </w:r>
      <w:bookmarkStart w:id="2433" w:name="_ETM_Q14_635349"/>
      <w:bookmarkEnd w:id="2433"/>
      <w:r>
        <w:rPr>
          <w:rtl/>
        </w:rPr>
        <w:t xml:space="preserve">החוק </w:t>
      </w:r>
      <w:bookmarkStart w:id="2434" w:name="_ETM_Q14_635590"/>
      <w:bookmarkEnd w:id="2434"/>
      <w:r>
        <w:rPr>
          <w:rtl/>
        </w:rPr>
        <w:t xml:space="preserve">נועדה </w:t>
      </w:r>
      <w:bookmarkStart w:id="2435" w:name="_ETM_Q14_635949"/>
      <w:bookmarkEnd w:id="2435"/>
      <w:r>
        <w:rPr>
          <w:rtl/>
        </w:rPr>
        <w:t>ל</w:t>
      </w:r>
      <w:r>
        <w:rPr>
          <w:rFonts w:hint="cs"/>
          <w:rtl/>
        </w:rPr>
        <w:t>ע</w:t>
      </w:r>
      <w:r>
        <w:rPr>
          <w:rtl/>
        </w:rPr>
        <w:t xml:space="preserve">גן </w:t>
      </w:r>
      <w:bookmarkStart w:id="2436" w:name="_ETM_Q14_636340"/>
      <w:bookmarkEnd w:id="2436"/>
      <w:r>
        <w:rPr>
          <w:rtl/>
        </w:rPr>
        <w:t xml:space="preserve">את </w:t>
      </w:r>
      <w:bookmarkStart w:id="2437" w:name="_ETM_Q14_636430"/>
      <w:bookmarkEnd w:id="2437"/>
      <w:r>
        <w:rPr>
          <w:rtl/>
        </w:rPr>
        <w:t xml:space="preserve">סמכותו </w:t>
      </w:r>
      <w:bookmarkStart w:id="2438" w:name="_ETM_Q14_636849"/>
      <w:bookmarkEnd w:id="2438"/>
      <w:r>
        <w:rPr>
          <w:rtl/>
        </w:rPr>
        <w:t xml:space="preserve">של </w:t>
      </w:r>
      <w:bookmarkStart w:id="2439" w:name="_ETM_Q14_637029"/>
      <w:bookmarkEnd w:id="2439"/>
      <w:r>
        <w:rPr>
          <w:rtl/>
        </w:rPr>
        <w:t xml:space="preserve">השר </w:t>
      </w:r>
      <w:bookmarkStart w:id="2440" w:name="_ETM_Q14_637269"/>
      <w:bookmarkEnd w:id="2440"/>
      <w:r>
        <w:rPr>
          <w:rtl/>
        </w:rPr>
        <w:t xml:space="preserve">לביטחון </w:t>
      </w:r>
      <w:bookmarkStart w:id="2441" w:name="_ETM_Q14_637719"/>
      <w:bookmarkEnd w:id="2441"/>
      <w:r>
        <w:rPr>
          <w:rtl/>
        </w:rPr>
        <w:t xml:space="preserve">פנים </w:t>
      </w:r>
      <w:bookmarkStart w:id="2442" w:name="_ETM_Q14_638049"/>
      <w:bookmarkEnd w:id="2442"/>
      <w:r>
        <w:rPr>
          <w:rtl/>
        </w:rPr>
        <w:t xml:space="preserve">כמתווה </w:t>
      </w:r>
      <w:bookmarkStart w:id="2443" w:name="_ETM_Q14_638559"/>
      <w:bookmarkEnd w:id="2443"/>
      <w:r>
        <w:rPr>
          <w:rtl/>
        </w:rPr>
        <w:t xml:space="preserve">המדיניות </w:t>
      </w:r>
      <w:bookmarkStart w:id="2444" w:name="_ETM_Q14_639099"/>
      <w:bookmarkEnd w:id="2444"/>
      <w:r>
        <w:rPr>
          <w:rtl/>
        </w:rPr>
        <w:t xml:space="preserve">שלאורה </w:t>
      </w:r>
      <w:bookmarkStart w:id="2445" w:name="_ETM_Q14_639579"/>
      <w:bookmarkEnd w:id="2445"/>
      <w:r>
        <w:rPr>
          <w:rtl/>
        </w:rPr>
        <w:t xml:space="preserve">תפעל </w:t>
      </w:r>
      <w:bookmarkStart w:id="2446" w:name="_ETM_Q14_639909"/>
      <w:bookmarkEnd w:id="2446"/>
      <w:r>
        <w:rPr>
          <w:rtl/>
        </w:rPr>
        <w:t>המשטרה</w:t>
      </w:r>
      <w:r>
        <w:rPr>
          <w:rFonts w:hint="cs"/>
          <w:rtl/>
        </w:rPr>
        <w:t>.</w:t>
      </w:r>
      <w:r>
        <w:rPr>
          <w:rtl/>
        </w:rPr>
        <w:t xml:space="preserve"> </w:t>
      </w:r>
      <w:bookmarkStart w:id="2447" w:name="_ETM_Q14_641010"/>
      <w:bookmarkEnd w:id="2447"/>
      <w:r>
        <w:rPr>
          <w:rtl/>
        </w:rPr>
        <w:t xml:space="preserve">בסעיף </w:t>
      </w:r>
      <w:bookmarkStart w:id="2448" w:name="_ETM_Q14_641700"/>
      <w:bookmarkEnd w:id="2448"/>
      <w:r>
        <w:rPr>
          <w:rtl/>
        </w:rPr>
        <w:t xml:space="preserve">1 </w:t>
      </w:r>
      <w:bookmarkStart w:id="2449" w:name="_ETM_Q14_642240"/>
      <w:bookmarkEnd w:id="2449"/>
      <w:r>
        <w:rPr>
          <w:rtl/>
        </w:rPr>
        <w:t xml:space="preserve">להצעת </w:t>
      </w:r>
      <w:bookmarkStart w:id="2450" w:name="_ETM_Q14_642750"/>
      <w:bookmarkEnd w:id="2450"/>
      <w:r>
        <w:rPr>
          <w:rtl/>
        </w:rPr>
        <w:t xml:space="preserve">החוק </w:t>
      </w:r>
      <w:bookmarkStart w:id="2451" w:name="_ETM_Q14_643080"/>
      <w:bookmarkEnd w:id="2451"/>
      <w:r>
        <w:rPr>
          <w:rFonts w:hint="cs"/>
          <w:rtl/>
        </w:rPr>
        <w:t>ה</w:t>
      </w:r>
      <w:r>
        <w:rPr>
          <w:rtl/>
        </w:rPr>
        <w:t xml:space="preserve">וצע </w:t>
      </w:r>
      <w:bookmarkStart w:id="2452" w:name="_ETM_Q14_643350"/>
      <w:bookmarkEnd w:id="2452"/>
      <w:r>
        <w:rPr>
          <w:rtl/>
        </w:rPr>
        <w:t xml:space="preserve">להסדיר </w:t>
      </w:r>
      <w:bookmarkStart w:id="2453" w:name="_ETM_Q14_643740"/>
      <w:bookmarkEnd w:id="2453"/>
      <w:r>
        <w:rPr>
          <w:rtl/>
        </w:rPr>
        <w:t xml:space="preserve">את </w:t>
      </w:r>
      <w:bookmarkStart w:id="2454" w:name="_ETM_Q14_643860"/>
      <w:bookmarkEnd w:id="2454"/>
      <w:r>
        <w:rPr>
          <w:rtl/>
        </w:rPr>
        <w:t xml:space="preserve">יחסי </w:t>
      </w:r>
      <w:bookmarkStart w:id="2455" w:name="_ETM_Q14_644250"/>
      <w:bookmarkEnd w:id="2455"/>
      <w:r>
        <w:rPr>
          <w:rtl/>
        </w:rPr>
        <w:t xml:space="preserve">המרות </w:t>
      </w:r>
      <w:bookmarkStart w:id="2456" w:name="_ETM_Q14_644610"/>
      <w:bookmarkEnd w:id="2456"/>
      <w:r>
        <w:rPr>
          <w:rtl/>
        </w:rPr>
        <w:t xml:space="preserve">והכפיפות </w:t>
      </w:r>
      <w:bookmarkStart w:id="2457" w:name="_ETM_Q14_645630"/>
      <w:bookmarkEnd w:id="2457"/>
      <w:r>
        <w:rPr>
          <w:rtl/>
        </w:rPr>
        <w:t xml:space="preserve">של </w:t>
      </w:r>
      <w:bookmarkStart w:id="2458" w:name="_ETM_Q14_645840"/>
      <w:bookmarkEnd w:id="2458"/>
      <w:r>
        <w:rPr>
          <w:rtl/>
        </w:rPr>
        <w:t xml:space="preserve">המפקח </w:t>
      </w:r>
      <w:bookmarkStart w:id="2459" w:name="_ETM_Q14_646380"/>
      <w:bookmarkEnd w:id="2459"/>
      <w:r>
        <w:rPr>
          <w:rtl/>
        </w:rPr>
        <w:t xml:space="preserve">הכללי </w:t>
      </w:r>
      <w:bookmarkStart w:id="2460" w:name="_ETM_Q14_646740"/>
      <w:bookmarkEnd w:id="2460"/>
      <w:r>
        <w:rPr>
          <w:rtl/>
        </w:rPr>
        <w:t xml:space="preserve">של </w:t>
      </w:r>
      <w:bookmarkStart w:id="2461" w:name="_ETM_Q14_646920"/>
      <w:bookmarkEnd w:id="2461"/>
      <w:r>
        <w:rPr>
          <w:rtl/>
        </w:rPr>
        <w:t xml:space="preserve">המשטרה </w:t>
      </w:r>
      <w:bookmarkStart w:id="2462" w:name="_ETM_Q14_647370"/>
      <w:bookmarkEnd w:id="2462"/>
      <w:r>
        <w:rPr>
          <w:rtl/>
        </w:rPr>
        <w:t>ל</w:t>
      </w:r>
      <w:bookmarkStart w:id="2463" w:name="_ETM_Q14_647460"/>
      <w:bookmarkEnd w:id="2463"/>
      <w:r>
        <w:rPr>
          <w:rtl/>
        </w:rPr>
        <w:t xml:space="preserve">שר </w:t>
      </w:r>
      <w:bookmarkStart w:id="2464" w:name="_ETM_Q14_648120"/>
      <w:bookmarkEnd w:id="2464"/>
      <w:r>
        <w:rPr>
          <w:rtl/>
        </w:rPr>
        <w:t xml:space="preserve">ולממשלה </w:t>
      </w:r>
      <w:bookmarkStart w:id="2465" w:name="_ETM_Q14_648870"/>
      <w:bookmarkEnd w:id="2465"/>
      <w:r>
        <w:rPr>
          <w:rtl/>
        </w:rPr>
        <w:t xml:space="preserve">באותו </w:t>
      </w:r>
      <w:bookmarkStart w:id="2466" w:name="_ETM_Q14_649260"/>
      <w:bookmarkEnd w:id="2466"/>
      <w:r>
        <w:rPr>
          <w:rtl/>
        </w:rPr>
        <w:t xml:space="preserve">אופן </w:t>
      </w:r>
      <w:bookmarkStart w:id="2467" w:name="_ETM_Q14_649620"/>
      <w:bookmarkEnd w:id="2467"/>
      <w:r>
        <w:rPr>
          <w:rtl/>
        </w:rPr>
        <w:t xml:space="preserve">שבו </w:t>
      </w:r>
      <w:bookmarkStart w:id="2468" w:name="_ETM_Q14_649860"/>
      <w:bookmarkEnd w:id="2468"/>
      <w:r>
        <w:rPr>
          <w:rtl/>
        </w:rPr>
        <w:t xml:space="preserve">מוסדר </w:t>
      </w:r>
      <w:bookmarkStart w:id="2469" w:name="_ETM_Q14_650250"/>
      <w:bookmarkEnd w:id="2469"/>
      <w:r>
        <w:rPr>
          <w:rtl/>
        </w:rPr>
        <w:t xml:space="preserve">הנושא </w:t>
      </w:r>
      <w:bookmarkStart w:id="2470" w:name="_ETM_Q14_650640"/>
      <w:bookmarkEnd w:id="2470"/>
      <w:r>
        <w:rPr>
          <w:rtl/>
        </w:rPr>
        <w:t xml:space="preserve">לגבי </w:t>
      </w:r>
      <w:bookmarkStart w:id="2471" w:name="_ETM_Q14_651000"/>
      <w:bookmarkEnd w:id="2471"/>
      <w:r>
        <w:rPr>
          <w:rtl/>
        </w:rPr>
        <w:t xml:space="preserve">הרמטכ"ל </w:t>
      </w:r>
      <w:bookmarkStart w:id="2472" w:name="_ETM_Q14_651510"/>
      <w:bookmarkEnd w:id="2472"/>
      <w:r>
        <w:rPr>
          <w:rtl/>
        </w:rPr>
        <w:t>בחוק</w:t>
      </w:r>
      <w:r>
        <w:rPr>
          <w:rFonts w:hint="cs"/>
          <w:rtl/>
        </w:rPr>
        <w:t>-</w:t>
      </w:r>
      <w:bookmarkStart w:id="2473" w:name="_ETM_Q14_651840"/>
      <w:bookmarkEnd w:id="2473"/>
      <w:r>
        <w:rPr>
          <w:rtl/>
        </w:rPr>
        <w:t>יסוד</w:t>
      </w:r>
      <w:r>
        <w:rPr>
          <w:rFonts w:hint="cs"/>
          <w:rtl/>
        </w:rPr>
        <w:t>:</w:t>
      </w:r>
      <w:r>
        <w:rPr>
          <w:rtl/>
        </w:rPr>
        <w:t xml:space="preserve"> </w:t>
      </w:r>
      <w:bookmarkStart w:id="2474" w:name="_ETM_Q14_652140"/>
      <w:bookmarkEnd w:id="2474"/>
      <w:r>
        <w:rPr>
          <w:rtl/>
        </w:rPr>
        <w:t>הצב</w:t>
      </w:r>
      <w:r>
        <w:rPr>
          <w:rFonts w:hint="cs"/>
          <w:rtl/>
        </w:rPr>
        <w:t xml:space="preserve">א. </w:t>
      </w:r>
      <w:bookmarkStart w:id="2475" w:name="_ETM_Q14_654000"/>
      <w:bookmarkStart w:id="2476" w:name="_ETM_Q14_653500"/>
      <w:bookmarkEnd w:id="2475"/>
      <w:bookmarkEnd w:id="2476"/>
      <w:r>
        <w:rPr>
          <w:rtl/>
        </w:rPr>
        <w:t>בסעיף</w:t>
      </w:r>
      <w:r>
        <w:rPr>
          <w:rFonts w:hint="cs"/>
          <w:rtl/>
        </w:rPr>
        <w:t xml:space="preserve"> 8ה</w:t>
      </w:r>
      <w:bookmarkStart w:id="2477" w:name="_ETM_Q14_653920"/>
      <w:bookmarkEnd w:id="2477"/>
      <w:r>
        <w:rPr>
          <w:rtl/>
        </w:rPr>
        <w:t xml:space="preserve"> </w:t>
      </w:r>
      <w:bookmarkStart w:id="2478" w:name="_ETM_Q14_654430"/>
      <w:bookmarkEnd w:id="2478"/>
      <w:r>
        <w:rPr>
          <w:rtl/>
        </w:rPr>
        <w:t xml:space="preserve">שהוצע </w:t>
      </w:r>
      <w:bookmarkStart w:id="2479" w:name="_ETM_Q14_655000"/>
      <w:bookmarkEnd w:id="2479"/>
      <w:r>
        <w:rPr>
          <w:rtl/>
        </w:rPr>
        <w:t xml:space="preserve">בסעיף </w:t>
      </w:r>
      <w:bookmarkStart w:id="2480" w:name="_ETM_Q14_655480"/>
      <w:bookmarkEnd w:id="2480"/>
      <w:r>
        <w:rPr>
          <w:rtl/>
        </w:rPr>
        <w:t xml:space="preserve">2 </w:t>
      </w:r>
      <w:bookmarkStart w:id="2481" w:name="_ETM_Q14_656600"/>
      <w:bookmarkEnd w:id="2481"/>
      <w:r>
        <w:rPr>
          <w:rtl/>
        </w:rPr>
        <w:t xml:space="preserve">בהצעת </w:t>
      </w:r>
      <w:bookmarkStart w:id="2482" w:name="_ETM_Q14_657170"/>
      <w:bookmarkEnd w:id="2482"/>
      <w:r>
        <w:rPr>
          <w:rtl/>
        </w:rPr>
        <w:t xml:space="preserve">החוק </w:t>
      </w:r>
      <w:bookmarkStart w:id="2483" w:name="_ETM_Q14_657470"/>
      <w:bookmarkEnd w:id="2483"/>
      <w:r>
        <w:rPr>
          <w:rFonts w:hint="cs"/>
          <w:rtl/>
        </w:rPr>
        <w:t>ה</w:t>
      </w:r>
      <w:r>
        <w:rPr>
          <w:rtl/>
        </w:rPr>
        <w:t xml:space="preserve">וצע </w:t>
      </w:r>
      <w:bookmarkStart w:id="2484" w:name="_ETM_Q14_657680"/>
      <w:bookmarkEnd w:id="2484"/>
      <w:r>
        <w:rPr>
          <w:rtl/>
        </w:rPr>
        <w:t xml:space="preserve">לקבוע </w:t>
      </w:r>
      <w:bookmarkStart w:id="2485" w:name="_ETM_Q14_658070"/>
      <w:bookmarkEnd w:id="2485"/>
      <w:r>
        <w:rPr>
          <w:rtl/>
        </w:rPr>
        <w:t xml:space="preserve">הוראות </w:t>
      </w:r>
      <w:bookmarkStart w:id="2486" w:name="_ETM_Q14_658400"/>
      <w:bookmarkEnd w:id="2486"/>
      <w:r>
        <w:rPr>
          <w:rtl/>
        </w:rPr>
        <w:t xml:space="preserve">לעניין </w:t>
      </w:r>
      <w:bookmarkStart w:id="2487" w:name="_ETM_Q14_658640"/>
      <w:bookmarkEnd w:id="2487"/>
      <w:r>
        <w:rPr>
          <w:rtl/>
        </w:rPr>
        <w:t xml:space="preserve">סמכות </w:t>
      </w:r>
      <w:bookmarkStart w:id="2488" w:name="_ETM_Q14_659060"/>
      <w:bookmarkEnd w:id="2488"/>
      <w:r>
        <w:rPr>
          <w:rtl/>
        </w:rPr>
        <w:t xml:space="preserve">השר </w:t>
      </w:r>
      <w:bookmarkStart w:id="2489" w:name="_ETM_Q14_659390"/>
      <w:bookmarkEnd w:id="2489"/>
      <w:r>
        <w:rPr>
          <w:rtl/>
        </w:rPr>
        <w:t xml:space="preserve">להתוות </w:t>
      </w:r>
      <w:bookmarkStart w:id="2490" w:name="_ETM_Q14_659780"/>
      <w:bookmarkEnd w:id="2490"/>
      <w:r>
        <w:rPr>
          <w:rtl/>
        </w:rPr>
        <w:t xml:space="preserve">מדיניות </w:t>
      </w:r>
      <w:bookmarkStart w:id="2491" w:name="_ETM_Q14_660230"/>
      <w:bookmarkEnd w:id="2491"/>
      <w:r>
        <w:rPr>
          <w:rtl/>
        </w:rPr>
        <w:t xml:space="preserve">ולקבוע </w:t>
      </w:r>
      <w:bookmarkStart w:id="2492" w:name="_ETM_Q14_660770"/>
      <w:bookmarkEnd w:id="2492"/>
      <w:r>
        <w:rPr>
          <w:rtl/>
        </w:rPr>
        <w:t xml:space="preserve">עקרונות </w:t>
      </w:r>
      <w:bookmarkStart w:id="2493" w:name="_ETM_Q14_661190"/>
      <w:bookmarkEnd w:id="2493"/>
      <w:r>
        <w:rPr>
          <w:rtl/>
        </w:rPr>
        <w:t xml:space="preserve">כלליים </w:t>
      </w:r>
      <w:bookmarkStart w:id="2494" w:name="_ETM_Q14_662030"/>
      <w:bookmarkEnd w:id="2494"/>
      <w:r>
        <w:rPr>
          <w:rtl/>
        </w:rPr>
        <w:t xml:space="preserve">בעניין </w:t>
      </w:r>
      <w:bookmarkStart w:id="2495" w:name="_ETM_Q14_662420"/>
      <w:bookmarkEnd w:id="2495"/>
      <w:r>
        <w:rPr>
          <w:rtl/>
        </w:rPr>
        <w:t xml:space="preserve">משך </w:t>
      </w:r>
      <w:bookmarkStart w:id="2496" w:name="_ETM_Q14_662750"/>
      <w:bookmarkEnd w:id="2496"/>
      <w:r>
        <w:rPr>
          <w:rtl/>
        </w:rPr>
        <w:t xml:space="preserve">הטיפול </w:t>
      </w:r>
      <w:bookmarkStart w:id="2497" w:name="_ETM_Q14_663110"/>
      <w:bookmarkEnd w:id="2497"/>
      <w:r>
        <w:rPr>
          <w:rtl/>
        </w:rPr>
        <w:t>בתיקים</w:t>
      </w:r>
      <w:r>
        <w:rPr>
          <w:rFonts w:hint="cs"/>
          <w:rtl/>
        </w:rPr>
        <w:t>.</w:t>
      </w:r>
      <w:r>
        <w:rPr>
          <w:rtl/>
        </w:rPr>
        <w:t xml:space="preserve"> </w:t>
      </w:r>
      <w:bookmarkStart w:id="2498" w:name="_ETM_Q14_664160"/>
      <w:bookmarkEnd w:id="2498"/>
      <w:r>
        <w:rPr>
          <w:rtl/>
        </w:rPr>
        <w:t xml:space="preserve">כדי </w:t>
      </w:r>
      <w:bookmarkStart w:id="2499" w:name="_ETM_Q14_664430"/>
      <w:bookmarkEnd w:id="2499"/>
      <w:r>
        <w:rPr>
          <w:rtl/>
        </w:rPr>
        <w:t xml:space="preserve">לאפשר </w:t>
      </w:r>
      <w:bookmarkStart w:id="2500" w:name="_ETM_Q14_664760"/>
      <w:bookmarkEnd w:id="2500"/>
      <w:r>
        <w:rPr>
          <w:rtl/>
        </w:rPr>
        <w:t xml:space="preserve">לוועדה </w:t>
      </w:r>
      <w:bookmarkStart w:id="2501" w:name="_ETM_Q14_665180"/>
      <w:bookmarkEnd w:id="2501"/>
      <w:r>
        <w:rPr>
          <w:rtl/>
        </w:rPr>
        <w:t xml:space="preserve">להמשיך </w:t>
      </w:r>
      <w:bookmarkStart w:id="2502" w:name="_ETM_Q14_665540"/>
      <w:bookmarkEnd w:id="2502"/>
      <w:r>
        <w:rPr>
          <w:rtl/>
        </w:rPr>
        <w:t xml:space="preserve">ללבן </w:t>
      </w:r>
      <w:bookmarkStart w:id="2503" w:name="_ETM_Q14_665870"/>
      <w:bookmarkEnd w:id="2503"/>
      <w:r>
        <w:rPr>
          <w:rtl/>
        </w:rPr>
        <w:t xml:space="preserve">את </w:t>
      </w:r>
      <w:bookmarkStart w:id="2504" w:name="_ETM_Q14_665960"/>
      <w:bookmarkEnd w:id="2504"/>
      <w:r>
        <w:rPr>
          <w:rtl/>
        </w:rPr>
        <w:t xml:space="preserve">הסוגיות </w:t>
      </w:r>
      <w:bookmarkStart w:id="2505" w:name="_ETM_Q14_666440"/>
      <w:bookmarkEnd w:id="2505"/>
      <w:r>
        <w:rPr>
          <w:rtl/>
        </w:rPr>
        <w:t xml:space="preserve">שעלו </w:t>
      </w:r>
      <w:bookmarkStart w:id="2506" w:name="_ETM_Q14_666740"/>
      <w:bookmarkEnd w:id="2506"/>
      <w:r>
        <w:rPr>
          <w:rtl/>
        </w:rPr>
        <w:t xml:space="preserve">במהלך </w:t>
      </w:r>
      <w:bookmarkStart w:id="2507" w:name="_ETM_Q14_667310"/>
      <w:bookmarkEnd w:id="2507"/>
      <w:r>
        <w:rPr>
          <w:rtl/>
        </w:rPr>
        <w:t xml:space="preserve">הדיון </w:t>
      </w:r>
      <w:bookmarkStart w:id="2508" w:name="_ETM_Q14_667610"/>
      <w:bookmarkEnd w:id="2508"/>
      <w:r>
        <w:rPr>
          <w:rtl/>
        </w:rPr>
        <w:t xml:space="preserve">בסעיפים </w:t>
      </w:r>
      <w:bookmarkStart w:id="2509" w:name="_ETM_Q14_668210"/>
      <w:bookmarkEnd w:id="2509"/>
      <w:r>
        <w:rPr>
          <w:rtl/>
        </w:rPr>
        <w:t>אלה</w:t>
      </w:r>
      <w:r>
        <w:rPr>
          <w:rFonts w:hint="cs"/>
          <w:rtl/>
        </w:rPr>
        <w:t>,</w:t>
      </w:r>
      <w:r>
        <w:rPr>
          <w:rtl/>
        </w:rPr>
        <w:t xml:space="preserve"> </w:t>
      </w:r>
      <w:bookmarkStart w:id="2510" w:name="_ETM_Q14_668879"/>
      <w:bookmarkEnd w:id="2510"/>
      <w:r>
        <w:rPr>
          <w:rtl/>
        </w:rPr>
        <w:t xml:space="preserve">מוצע </w:t>
      </w:r>
      <w:bookmarkStart w:id="2511" w:name="_ETM_Q14_669209"/>
      <w:bookmarkEnd w:id="2511"/>
      <w:r>
        <w:rPr>
          <w:rtl/>
        </w:rPr>
        <w:t xml:space="preserve">לפצל </w:t>
      </w:r>
      <w:bookmarkStart w:id="2512" w:name="_ETM_Q14_669690"/>
      <w:bookmarkEnd w:id="2512"/>
      <w:r>
        <w:rPr>
          <w:rtl/>
        </w:rPr>
        <w:t xml:space="preserve">את </w:t>
      </w:r>
      <w:bookmarkStart w:id="2513" w:name="_ETM_Q14_669810"/>
      <w:bookmarkEnd w:id="2513"/>
      <w:r>
        <w:rPr>
          <w:rtl/>
        </w:rPr>
        <w:t xml:space="preserve">הצעת </w:t>
      </w:r>
      <w:bookmarkStart w:id="2514" w:name="_ETM_Q14_670170"/>
      <w:bookmarkEnd w:id="2514"/>
      <w:r>
        <w:rPr>
          <w:rtl/>
        </w:rPr>
        <w:t>החוק</w:t>
      </w:r>
      <w:r>
        <w:rPr>
          <w:rFonts w:hint="cs"/>
          <w:rtl/>
        </w:rPr>
        <w:t>,</w:t>
      </w:r>
      <w:r>
        <w:rPr>
          <w:rtl/>
        </w:rPr>
        <w:t xml:space="preserve"> </w:t>
      </w:r>
      <w:bookmarkStart w:id="2515" w:name="_ETM_Q14_670470"/>
      <w:bookmarkEnd w:id="2515"/>
      <w:r>
        <w:rPr>
          <w:rtl/>
        </w:rPr>
        <w:t xml:space="preserve">כך </w:t>
      </w:r>
      <w:bookmarkStart w:id="2516" w:name="_ETM_Q14_670590"/>
      <w:bookmarkEnd w:id="2516"/>
      <w:r>
        <w:rPr>
          <w:rtl/>
        </w:rPr>
        <w:t xml:space="preserve">שיתר </w:t>
      </w:r>
      <w:bookmarkStart w:id="2517" w:name="_ETM_Q14_670980"/>
      <w:bookmarkEnd w:id="2517"/>
      <w:r>
        <w:rPr>
          <w:rtl/>
        </w:rPr>
        <w:t xml:space="preserve">הסעיפים </w:t>
      </w:r>
      <w:bookmarkStart w:id="2518" w:name="_ETM_Q14_671459"/>
      <w:bookmarkEnd w:id="2518"/>
      <w:r>
        <w:rPr>
          <w:rFonts w:hint="cs"/>
          <w:rtl/>
        </w:rPr>
        <w:t xml:space="preserve">יובאו </w:t>
      </w:r>
      <w:bookmarkStart w:id="2519" w:name="_ETM_Q14_673260"/>
      <w:bookmarkStart w:id="2520" w:name="_ETM_Q14_673650"/>
      <w:bookmarkEnd w:id="2519"/>
      <w:bookmarkEnd w:id="2520"/>
      <w:r>
        <w:rPr>
          <w:rtl/>
        </w:rPr>
        <w:t xml:space="preserve">לקריאה </w:t>
      </w:r>
      <w:bookmarkStart w:id="2521" w:name="_ETM_Q14_673980"/>
      <w:bookmarkEnd w:id="2521"/>
      <w:r>
        <w:rPr>
          <w:rtl/>
        </w:rPr>
        <w:t xml:space="preserve">השנייה </w:t>
      </w:r>
      <w:bookmarkStart w:id="2522" w:name="_ETM_Q14_674310"/>
      <w:bookmarkEnd w:id="2522"/>
      <w:r>
        <w:rPr>
          <w:rtl/>
        </w:rPr>
        <w:t xml:space="preserve">והשלישית </w:t>
      </w:r>
      <w:bookmarkStart w:id="2523" w:name="_ETM_Q14_674790"/>
      <w:bookmarkEnd w:id="2523"/>
      <w:r>
        <w:rPr>
          <w:rtl/>
        </w:rPr>
        <w:t>כעת</w:t>
      </w:r>
      <w:r>
        <w:rPr>
          <w:rFonts w:hint="cs"/>
          <w:rtl/>
        </w:rPr>
        <w:t>,</w:t>
      </w:r>
      <w:r>
        <w:rPr>
          <w:rtl/>
        </w:rPr>
        <w:t xml:space="preserve"> </w:t>
      </w:r>
      <w:bookmarkStart w:id="2524" w:name="_ETM_Q14_675150"/>
      <w:bookmarkEnd w:id="2524"/>
      <w:r>
        <w:rPr>
          <w:rtl/>
        </w:rPr>
        <w:t xml:space="preserve">ואילו </w:t>
      </w:r>
      <w:bookmarkStart w:id="2525" w:name="_ETM_Q14_675359"/>
      <w:bookmarkEnd w:id="2525"/>
      <w:r>
        <w:rPr>
          <w:rtl/>
        </w:rPr>
        <w:t xml:space="preserve">סעיף </w:t>
      </w:r>
      <w:bookmarkStart w:id="2526" w:name="_ETM_Q14_675659"/>
      <w:bookmarkEnd w:id="2526"/>
      <w:r>
        <w:rPr>
          <w:rtl/>
        </w:rPr>
        <w:t xml:space="preserve">1 </w:t>
      </w:r>
      <w:bookmarkStart w:id="2527" w:name="_ETM_Q14_675959"/>
      <w:bookmarkEnd w:id="2527"/>
      <w:r>
        <w:rPr>
          <w:rtl/>
        </w:rPr>
        <w:t>וסעיף</w:t>
      </w:r>
      <w:r>
        <w:rPr>
          <w:rFonts w:hint="cs"/>
          <w:rtl/>
        </w:rPr>
        <w:t xml:space="preserve"> 8ה</w:t>
      </w:r>
      <w:bookmarkStart w:id="2528" w:name="_ETM_Q14_676319"/>
      <w:bookmarkStart w:id="2529" w:name="_ETM_Q14_676709"/>
      <w:bookmarkEnd w:id="2528"/>
      <w:bookmarkEnd w:id="2529"/>
      <w:r>
        <w:rPr>
          <w:rtl/>
        </w:rPr>
        <w:t xml:space="preserve"> </w:t>
      </w:r>
      <w:bookmarkStart w:id="2530" w:name="_ETM_Q14_677219"/>
      <w:bookmarkEnd w:id="2530"/>
      <w:r>
        <w:rPr>
          <w:rtl/>
        </w:rPr>
        <w:t xml:space="preserve">המוצע </w:t>
      </w:r>
      <w:bookmarkStart w:id="2531" w:name="_ETM_Q14_677700"/>
      <w:bookmarkEnd w:id="2531"/>
      <w:r>
        <w:rPr>
          <w:rtl/>
        </w:rPr>
        <w:t xml:space="preserve">בסעיף </w:t>
      </w:r>
      <w:bookmarkStart w:id="2532" w:name="_ETM_Q14_678060"/>
      <w:bookmarkEnd w:id="2532"/>
      <w:r>
        <w:rPr>
          <w:rtl/>
        </w:rPr>
        <w:t xml:space="preserve">2 </w:t>
      </w:r>
      <w:bookmarkStart w:id="2533" w:name="_ETM_Q14_678389"/>
      <w:bookmarkEnd w:id="2533"/>
      <w:r>
        <w:rPr>
          <w:rtl/>
        </w:rPr>
        <w:t xml:space="preserve">להצעת </w:t>
      </w:r>
      <w:bookmarkStart w:id="2534" w:name="_ETM_Q14_678779"/>
      <w:bookmarkEnd w:id="2534"/>
      <w:r>
        <w:rPr>
          <w:rtl/>
        </w:rPr>
        <w:t xml:space="preserve">החוק </w:t>
      </w:r>
      <w:bookmarkStart w:id="2535" w:name="_ETM_Q14_679379"/>
      <w:bookmarkEnd w:id="2535"/>
      <w:r>
        <w:rPr>
          <w:rtl/>
        </w:rPr>
        <w:t xml:space="preserve">יובאו </w:t>
      </w:r>
      <w:bookmarkStart w:id="2536" w:name="_ETM_Q14_679709"/>
      <w:bookmarkEnd w:id="2536"/>
      <w:r>
        <w:rPr>
          <w:rtl/>
        </w:rPr>
        <w:t xml:space="preserve">לקריאה </w:t>
      </w:r>
      <w:bookmarkStart w:id="2537" w:name="_ETM_Q14_680459"/>
      <w:bookmarkEnd w:id="2537"/>
      <w:r>
        <w:rPr>
          <w:rtl/>
        </w:rPr>
        <w:t xml:space="preserve">השנייה </w:t>
      </w:r>
      <w:bookmarkStart w:id="2538" w:name="_ETM_Q14_680939"/>
      <w:bookmarkEnd w:id="2538"/>
      <w:r>
        <w:rPr>
          <w:rtl/>
        </w:rPr>
        <w:t xml:space="preserve">והשלישית </w:t>
      </w:r>
      <w:bookmarkStart w:id="2539" w:name="_ETM_Q14_681480"/>
      <w:bookmarkEnd w:id="2539"/>
      <w:r>
        <w:rPr>
          <w:rtl/>
        </w:rPr>
        <w:t xml:space="preserve">כהצעת </w:t>
      </w:r>
      <w:bookmarkStart w:id="2540" w:name="_ETM_Q14_681900"/>
      <w:bookmarkEnd w:id="2540"/>
      <w:r>
        <w:rPr>
          <w:rtl/>
        </w:rPr>
        <w:t xml:space="preserve">חוק </w:t>
      </w:r>
      <w:bookmarkStart w:id="2541" w:name="_ETM_Q14_682109"/>
      <w:bookmarkEnd w:id="2541"/>
      <w:r>
        <w:rPr>
          <w:rtl/>
        </w:rPr>
        <w:t xml:space="preserve">נפרדת </w:t>
      </w:r>
      <w:bookmarkStart w:id="2542" w:name="_ETM_Q14_682650"/>
      <w:bookmarkEnd w:id="2542"/>
      <w:r>
        <w:rPr>
          <w:rtl/>
        </w:rPr>
        <w:t xml:space="preserve">במועד </w:t>
      </w:r>
      <w:bookmarkStart w:id="2543" w:name="_ETM_Q14_683069"/>
      <w:bookmarkEnd w:id="2543"/>
      <w:r>
        <w:rPr>
          <w:rtl/>
        </w:rPr>
        <w:t xml:space="preserve">מאוחר </w:t>
      </w:r>
      <w:bookmarkStart w:id="2544" w:name="_ETM_Q14_683459"/>
      <w:bookmarkEnd w:id="2544"/>
      <w:r>
        <w:rPr>
          <w:rtl/>
        </w:rPr>
        <w:t>יותר</w:t>
      </w:r>
      <w:r>
        <w:rPr>
          <w:rFonts w:hint="cs"/>
          <w:rtl/>
        </w:rPr>
        <w:t>.</w:t>
      </w:r>
    </w:p>
    <w:p w:rsidR="009D682C" w:rsidRDefault="009D682C" w:rsidP="00333975">
      <w:pPr>
        <w:rPr>
          <w:rtl/>
        </w:rPr>
      </w:pPr>
    </w:p>
    <w:p w:rsidR="009D682C" w:rsidRDefault="009D682C" w:rsidP="00A55D10">
      <w:pPr>
        <w:rPr>
          <w:rStyle w:val="TagStyle"/>
          <w:rtl/>
        </w:rPr>
      </w:pPr>
      <w:bookmarkStart w:id="2545" w:name="_ETM_Q14_684469"/>
      <w:bookmarkEnd w:id="2545"/>
      <w:r>
        <w:rPr>
          <w:rtl/>
        </w:rPr>
        <w:t xml:space="preserve">אני </w:t>
      </w:r>
      <w:bookmarkStart w:id="2546" w:name="_ETM_Q14_684799"/>
      <w:bookmarkEnd w:id="2546"/>
      <w:r>
        <w:rPr>
          <w:rtl/>
        </w:rPr>
        <w:t xml:space="preserve">רוצה </w:t>
      </w:r>
      <w:bookmarkStart w:id="2547" w:name="_ETM_Q14_685040"/>
      <w:bookmarkEnd w:id="2547"/>
      <w:r>
        <w:rPr>
          <w:rtl/>
        </w:rPr>
        <w:t>להוסיף</w:t>
      </w:r>
      <w:r>
        <w:rPr>
          <w:rFonts w:hint="cs"/>
          <w:rtl/>
        </w:rPr>
        <w:t>,</w:t>
      </w:r>
      <w:r>
        <w:rPr>
          <w:rtl/>
        </w:rPr>
        <w:t xml:space="preserve"> </w:t>
      </w:r>
      <w:bookmarkStart w:id="2548" w:name="_ETM_Q14_685459"/>
      <w:bookmarkEnd w:id="2548"/>
      <w:r>
        <w:rPr>
          <w:rtl/>
        </w:rPr>
        <w:t xml:space="preserve">אדוני </w:t>
      </w:r>
      <w:bookmarkStart w:id="2549" w:name="_ETM_Q14_685760"/>
      <w:bookmarkEnd w:id="2549"/>
      <w:r>
        <w:rPr>
          <w:rtl/>
        </w:rPr>
        <w:t>היושב-ראש</w:t>
      </w:r>
      <w:r>
        <w:rPr>
          <w:rFonts w:hint="cs"/>
          <w:rtl/>
        </w:rPr>
        <w:t>,</w:t>
      </w:r>
      <w:r>
        <w:rPr>
          <w:rtl/>
        </w:rPr>
        <w:t xml:space="preserve"> </w:t>
      </w:r>
      <w:bookmarkStart w:id="2550" w:name="_ETM_Q14_686689"/>
      <w:bookmarkEnd w:id="2550"/>
      <w:r>
        <w:rPr>
          <w:rtl/>
        </w:rPr>
        <w:t xml:space="preserve">שישבנו </w:t>
      </w:r>
      <w:bookmarkStart w:id="2551" w:name="_ETM_Q14_687560"/>
      <w:bookmarkEnd w:id="2551"/>
      <w:r>
        <w:rPr>
          <w:rtl/>
        </w:rPr>
        <w:t xml:space="preserve">באמת </w:t>
      </w:r>
      <w:bookmarkStart w:id="2552" w:name="_ETM_Q14_688069"/>
      <w:bookmarkEnd w:id="2552"/>
      <w:r>
        <w:rPr>
          <w:rtl/>
        </w:rPr>
        <w:t xml:space="preserve">משהו </w:t>
      </w:r>
      <w:bookmarkStart w:id="2553" w:name="_ETM_Q14_688370"/>
      <w:bookmarkEnd w:id="2553"/>
      <w:r>
        <w:rPr>
          <w:rtl/>
        </w:rPr>
        <w:t xml:space="preserve">כמו </w:t>
      </w:r>
      <w:bookmarkStart w:id="2554" w:name="_ETM_Q14_688969"/>
      <w:bookmarkEnd w:id="2554"/>
      <w:r>
        <w:rPr>
          <w:rtl/>
        </w:rPr>
        <w:t>שבועיים</w:t>
      </w:r>
      <w:r>
        <w:rPr>
          <w:rFonts w:hint="cs"/>
          <w:rtl/>
        </w:rPr>
        <w:t>,</w:t>
      </w:r>
      <w:r>
        <w:rPr>
          <w:rtl/>
        </w:rPr>
        <w:t xml:space="preserve"> </w:t>
      </w:r>
      <w:bookmarkStart w:id="2555" w:name="_ETM_Q14_690170"/>
      <w:bookmarkEnd w:id="2555"/>
      <w:r>
        <w:rPr>
          <w:rtl/>
        </w:rPr>
        <w:t xml:space="preserve">ימים </w:t>
      </w:r>
      <w:bookmarkStart w:id="2556" w:name="_ETM_Q14_690680"/>
      <w:bookmarkEnd w:id="2556"/>
      <w:r>
        <w:rPr>
          <w:rtl/>
        </w:rPr>
        <w:t xml:space="preserve">ולילות </w:t>
      </w:r>
      <w:bookmarkStart w:id="2557" w:name="_ETM_Q14_691219"/>
      <w:bookmarkEnd w:id="2557"/>
      <w:r>
        <w:rPr>
          <w:rtl/>
        </w:rPr>
        <w:t xml:space="preserve">מאוד </w:t>
      </w:r>
      <w:bookmarkStart w:id="2558" w:name="_ETM_Q14_691670"/>
      <w:bookmarkEnd w:id="2558"/>
      <w:r>
        <w:rPr>
          <w:rtl/>
        </w:rPr>
        <w:t>אינטנסיב</w:t>
      </w:r>
      <w:r>
        <w:rPr>
          <w:rFonts w:hint="cs"/>
          <w:rtl/>
        </w:rPr>
        <w:t>י</w:t>
      </w:r>
      <w:r>
        <w:rPr>
          <w:rtl/>
        </w:rPr>
        <w:t>י</w:t>
      </w:r>
      <w:r>
        <w:rPr>
          <w:rFonts w:hint="cs"/>
          <w:rtl/>
        </w:rPr>
        <w:t>ם</w:t>
      </w:r>
      <w:r>
        <w:rPr>
          <w:rtl/>
        </w:rPr>
        <w:t xml:space="preserve"> </w:t>
      </w:r>
      <w:bookmarkStart w:id="2559" w:name="_ETM_Q14_692329"/>
      <w:bookmarkEnd w:id="2559"/>
      <w:r>
        <w:rPr>
          <w:rtl/>
        </w:rPr>
        <w:t xml:space="preserve">במשך </w:t>
      </w:r>
      <w:bookmarkStart w:id="2560" w:name="_ETM_Q14_692719"/>
      <w:bookmarkEnd w:id="2560"/>
      <w:r>
        <w:rPr>
          <w:rtl/>
        </w:rPr>
        <w:t>שעות</w:t>
      </w:r>
      <w:r>
        <w:rPr>
          <w:rFonts w:hint="cs"/>
          <w:rtl/>
        </w:rPr>
        <w:t>,</w:t>
      </w:r>
      <w:r>
        <w:rPr>
          <w:rtl/>
        </w:rPr>
        <w:t xml:space="preserve"> </w:t>
      </w:r>
      <w:bookmarkStart w:id="2561" w:name="_ETM_Q14_693760"/>
      <w:bookmarkEnd w:id="2561"/>
      <w:r>
        <w:rPr>
          <w:rtl/>
        </w:rPr>
        <w:t xml:space="preserve">חברי </w:t>
      </w:r>
      <w:bookmarkStart w:id="2562" w:name="_ETM_Q14_694210"/>
      <w:bookmarkEnd w:id="2562"/>
      <w:r>
        <w:rPr>
          <w:rtl/>
        </w:rPr>
        <w:t xml:space="preserve">כנסת </w:t>
      </w:r>
      <w:bookmarkStart w:id="2563" w:name="_ETM_Q14_694900"/>
      <w:bookmarkEnd w:id="2563"/>
      <w:r>
        <w:rPr>
          <w:rtl/>
        </w:rPr>
        <w:t xml:space="preserve">מהקואליציה </w:t>
      </w:r>
      <w:bookmarkStart w:id="2564" w:name="_ETM_Q14_696130"/>
      <w:bookmarkEnd w:id="2564"/>
      <w:r>
        <w:rPr>
          <w:rtl/>
        </w:rPr>
        <w:t>ומהאופוזיציה</w:t>
      </w:r>
      <w:r>
        <w:rPr>
          <w:rFonts w:hint="cs"/>
          <w:rtl/>
        </w:rPr>
        <w:t>,</w:t>
      </w:r>
      <w:r>
        <w:rPr>
          <w:rtl/>
        </w:rPr>
        <w:t xml:space="preserve"> </w:t>
      </w:r>
      <w:bookmarkStart w:id="2565" w:name="_ETM_Q14_698469"/>
      <w:bookmarkEnd w:id="2565"/>
      <w:r>
        <w:rPr>
          <w:rtl/>
        </w:rPr>
        <w:t xml:space="preserve">באמת </w:t>
      </w:r>
      <w:bookmarkStart w:id="2566" w:name="_ETM_Q14_699010"/>
      <w:bookmarkEnd w:id="2566"/>
      <w:r>
        <w:rPr>
          <w:rtl/>
        </w:rPr>
        <w:t xml:space="preserve">לנסות </w:t>
      </w:r>
      <w:bookmarkStart w:id="2567" w:name="_ETM_Q14_699639"/>
      <w:bookmarkEnd w:id="2567"/>
      <w:r>
        <w:rPr>
          <w:rtl/>
        </w:rPr>
        <w:t xml:space="preserve">ולהוציא </w:t>
      </w:r>
      <w:bookmarkStart w:id="2568" w:name="_ETM_Q14_700299"/>
      <w:bookmarkEnd w:id="2568"/>
      <w:r>
        <w:rPr>
          <w:rtl/>
        </w:rPr>
        <w:t xml:space="preserve">את </w:t>
      </w:r>
      <w:bookmarkStart w:id="2569" w:name="_ETM_Q14_700389"/>
      <w:bookmarkEnd w:id="2569"/>
      <w:r>
        <w:rPr>
          <w:rtl/>
        </w:rPr>
        <w:t xml:space="preserve">החוק </w:t>
      </w:r>
      <w:bookmarkStart w:id="2570" w:name="_ETM_Q14_700659"/>
      <w:bookmarkEnd w:id="2570"/>
      <w:r>
        <w:rPr>
          <w:rtl/>
        </w:rPr>
        <w:t xml:space="preserve">הזה </w:t>
      </w:r>
      <w:bookmarkStart w:id="2571" w:name="_ETM_Q14_701169"/>
      <w:bookmarkEnd w:id="2571"/>
      <w:r>
        <w:rPr>
          <w:rtl/>
        </w:rPr>
        <w:t xml:space="preserve">כמה </w:t>
      </w:r>
      <w:bookmarkStart w:id="2572" w:name="_ETM_Q14_701439"/>
      <w:bookmarkEnd w:id="2572"/>
      <w:r>
        <w:rPr>
          <w:rtl/>
        </w:rPr>
        <w:t xml:space="preserve">שיותר </w:t>
      </w:r>
      <w:bookmarkStart w:id="2573" w:name="_ETM_Q14_701859"/>
      <w:bookmarkEnd w:id="2573"/>
      <w:r>
        <w:rPr>
          <w:rtl/>
        </w:rPr>
        <w:t>טוב</w:t>
      </w:r>
      <w:r>
        <w:rPr>
          <w:rFonts w:hint="cs"/>
          <w:rtl/>
        </w:rPr>
        <w:t>,</w:t>
      </w:r>
      <w:r>
        <w:rPr>
          <w:rtl/>
        </w:rPr>
        <w:t xml:space="preserve"> </w:t>
      </w:r>
      <w:bookmarkStart w:id="2574" w:name="_ETM_Q14_702189"/>
      <w:bookmarkEnd w:id="2574"/>
      <w:r>
        <w:rPr>
          <w:rtl/>
        </w:rPr>
        <w:t xml:space="preserve">וכמובן </w:t>
      </w:r>
      <w:bookmarkStart w:id="2575" w:name="_ETM_Q14_702730"/>
      <w:bookmarkEnd w:id="2575"/>
      <w:r>
        <w:rPr>
          <w:rtl/>
        </w:rPr>
        <w:t xml:space="preserve">שהוא </w:t>
      </w:r>
      <w:bookmarkStart w:id="2576" w:name="_ETM_Q14_703809"/>
      <w:bookmarkEnd w:id="2576"/>
      <w:r>
        <w:rPr>
          <w:rtl/>
        </w:rPr>
        <w:t xml:space="preserve">כרגע </w:t>
      </w:r>
      <w:bookmarkStart w:id="2577" w:name="_ETM_Q14_704260"/>
      <w:bookmarkEnd w:id="2577"/>
      <w:r>
        <w:rPr>
          <w:rtl/>
        </w:rPr>
        <w:t xml:space="preserve">יוצא </w:t>
      </w:r>
      <w:bookmarkStart w:id="2578" w:name="_ETM_Q14_704590"/>
      <w:bookmarkEnd w:id="2578"/>
      <w:r>
        <w:rPr>
          <w:rtl/>
        </w:rPr>
        <w:t>ל</w:t>
      </w:r>
      <w:r>
        <w:rPr>
          <w:rFonts w:hint="cs"/>
          <w:rtl/>
        </w:rPr>
        <w:t>א</w:t>
      </w:r>
      <w:r>
        <w:rPr>
          <w:rtl/>
        </w:rPr>
        <w:t xml:space="preserve"> </w:t>
      </w:r>
      <w:bookmarkStart w:id="2579" w:name="_ETM_Q14_704679"/>
      <w:bookmarkEnd w:id="2579"/>
      <w:r>
        <w:rPr>
          <w:rtl/>
        </w:rPr>
        <w:t xml:space="preserve">כמו </w:t>
      </w:r>
      <w:bookmarkStart w:id="2580" w:name="_ETM_Q14_704889"/>
      <w:bookmarkEnd w:id="2580"/>
      <w:r>
        <w:rPr>
          <w:rtl/>
        </w:rPr>
        <w:t xml:space="preserve">שהוא </w:t>
      </w:r>
      <w:bookmarkStart w:id="2581" w:name="_ETM_Q14_705340"/>
      <w:bookmarkEnd w:id="2581"/>
      <w:r>
        <w:rPr>
          <w:rtl/>
        </w:rPr>
        <w:t>נכנס</w:t>
      </w:r>
      <w:r>
        <w:rPr>
          <w:rFonts w:hint="cs"/>
          <w:rtl/>
        </w:rPr>
        <w:t>,</w:t>
      </w:r>
      <w:r>
        <w:rPr>
          <w:rtl/>
        </w:rPr>
        <w:t xml:space="preserve"> </w:t>
      </w:r>
      <w:bookmarkStart w:id="2582" w:name="_ETM_Q14_705849"/>
      <w:bookmarkEnd w:id="2582"/>
      <w:r>
        <w:rPr>
          <w:rtl/>
        </w:rPr>
        <w:t xml:space="preserve">וזה </w:t>
      </w:r>
      <w:bookmarkStart w:id="2583" w:name="_ETM_Q14_706090"/>
      <w:bookmarkEnd w:id="2583"/>
      <w:r>
        <w:rPr>
          <w:rtl/>
        </w:rPr>
        <w:t>טב</w:t>
      </w:r>
      <w:r>
        <w:rPr>
          <w:rFonts w:hint="cs"/>
          <w:rtl/>
        </w:rPr>
        <w:t>ע</w:t>
      </w:r>
      <w:r>
        <w:rPr>
          <w:rtl/>
        </w:rPr>
        <w:t xml:space="preserve">ו </w:t>
      </w:r>
      <w:bookmarkStart w:id="2584" w:name="_ETM_Q14_706419"/>
      <w:bookmarkEnd w:id="2584"/>
      <w:r>
        <w:rPr>
          <w:rtl/>
        </w:rPr>
        <w:t xml:space="preserve">של </w:t>
      </w:r>
      <w:bookmarkStart w:id="2585" w:name="_ETM_Q14_706870"/>
      <w:bookmarkEnd w:id="2585"/>
      <w:r>
        <w:rPr>
          <w:rtl/>
        </w:rPr>
        <w:t xml:space="preserve">הליך </w:t>
      </w:r>
      <w:bookmarkStart w:id="2586" w:name="_ETM_Q14_707109"/>
      <w:bookmarkEnd w:id="2586"/>
      <w:r>
        <w:rPr>
          <w:rtl/>
        </w:rPr>
        <w:t>חקיקה</w:t>
      </w:r>
      <w:r>
        <w:rPr>
          <w:rFonts w:hint="cs"/>
          <w:rtl/>
        </w:rPr>
        <w:t xml:space="preserve">. </w:t>
      </w:r>
      <w:bookmarkStart w:id="2587" w:name="_ETM_Q14_710000"/>
      <w:bookmarkStart w:id="2588" w:name="_ETM_Q14_708590"/>
      <w:bookmarkEnd w:id="2587"/>
      <w:bookmarkEnd w:id="2588"/>
      <w:r>
        <w:rPr>
          <w:rFonts w:hint="cs"/>
          <w:rtl/>
        </w:rPr>
        <w:t>ה</w:t>
      </w:r>
      <w:r>
        <w:rPr>
          <w:rtl/>
        </w:rPr>
        <w:t>מציע</w:t>
      </w:r>
      <w:r>
        <w:rPr>
          <w:rFonts w:hint="cs"/>
          <w:rtl/>
        </w:rPr>
        <w:t>,</w:t>
      </w:r>
      <w:r>
        <w:rPr>
          <w:rtl/>
        </w:rPr>
        <w:t xml:space="preserve"> </w:t>
      </w:r>
      <w:bookmarkStart w:id="2589" w:name="_ETM_Q14_711220"/>
      <w:bookmarkEnd w:id="2589"/>
      <w:r>
        <w:rPr>
          <w:rtl/>
        </w:rPr>
        <w:t xml:space="preserve">איתמר </w:t>
      </w:r>
      <w:bookmarkStart w:id="2590" w:name="_ETM_Q14_712090"/>
      <w:bookmarkEnd w:id="2590"/>
      <w:r>
        <w:rPr>
          <w:rtl/>
        </w:rPr>
        <w:t xml:space="preserve">בן </w:t>
      </w:r>
      <w:bookmarkStart w:id="2591" w:name="_ETM_Q14_712360"/>
      <w:bookmarkEnd w:id="2591"/>
      <w:r>
        <w:rPr>
          <w:rtl/>
        </w:rPr>
        <w:t>גביר</w:t>
      </w:r>
      <w:r>
        <w:rPr>
          <w:rFonts w:hint="cs"/>
          <w:rtl/>
        </w:rPr>
        <w:t>,</w:t>
      </w:r>
      <w:r>
        <w:rPr>
          <w:rtl/>
        </w:rPr>
        <w:t xml:space="preserve"> </w:t>
      </w:r>
      <w:bookmarkStart w:id="2592" w:name="_ETM_Q14_713540"/>
      <w:bookmarkEnd w:id="2592"/>
      <w:r>
        <w:rPr>
          <w:rtl/>
        </w:rPr>
        <w:t xml:space="preserve">הראה </w:t>
      </w:r>
      <w:bookmarkStart w:id="2593" w:name="_ETM_Q14_715689"/>
      <w:bookmarkEnd w:id="2593"/>
      <w:r>
        <w:rPr>
          <w:rtl/>
        </w:rPr>
        <w:t xml:space="preserve">לאורך </w:t>
      </w:r>
      <w:bookmarkStart w:id="2594" w:name="_ETM_Q14_715959"/>
      <w:bookmarkEnd w:id="2594"/>
      <w:r>
        <w:rPr>
          <w:rtl/>
        </w:rPr>
        <w:t xml:space="preserve">כל </w:t>
      </w:r>
      <w:bookmarkStart w:id="2595" w:name="_ETM_Q14_716199"/>
      <w:bookmarkEnd w:id="2595"/>
      <w:r>
        <w:rPr>
          <w:rtl/>
        </w:rPr>
        <w:t xml:space="preserve">הדרך </w:t>
      </w:r>
      <w:bookmarkStart w:id="2596" w:name="_ETM_Q14_717069"/>
      <w:bookmarkEnd w:id="2596"/>
      <w:r>
        <w:rPr>
          <w:rtl/>
        </w:rPr>
        <w:t xml:space="preserve">נכונות </w:t>
      </w:r>
      <w:bookmarkStart w:id="2597" w:name="_ETM_Q14_717639"/>
      <w:bookmarkEnd w:id="2597"/>
      <w:r>
        <w:rPr>
          <w:rtl/>
        </w:rPr>
        <w:t xml:space="preserve">כן </w:t>
      </w:r>
      <w:bookmarkStart w:id="2598" w:name="_ETM_Q14_717849"/>
      <w:bookmarkEnd w:id="2598"/>
      <w:r>
        <w:rPr>
          <w:rtl/>
        </w:rPr>
        <w:t>להקשיב</w:t>
      </w:r>
      <w:r>
        <w:rPr>
          <w:rFonts w:hint="cs"/>
          <w:rtl/>
        </w:rPr>
        <w:t>,</w:t>
      </w:r>
      <w:r>
        <w:rPr>
          <w:rtl/>
        </w:rPr>
        <w:t xml:space="preserve"> </w:t>
      </w:r>
      <w:bookmarkStart w:id="2599" w:name="_ETM_Q14_719030"/>
      <w:bookmarkEnd w:id="2599"/>
      <w:r>
        <w:rPr>
          <w:rtl/>
        </w:rPr>
        <w:t xml:space="preserve">כן </w:t>
      </w:r>
      <w:bookmarkStart w:id="2600" w:name="_ETM_Q14_719750"/>
      <w:bookmarkEnd w:id="2600"/>
      <w:r>
        <w:rPr>
          <w:rtl/>
        </w:rPr>
        <w:t xml:space="preserve">לשמוע </w:t>
      </w:r>
      <w:bookmarkStart w:id="2601" w:name="_ETM_Q14_720170"/>
      <w:bookmarkEnd w:id="2601"/>
      <w:r>
        <w:rPr>
          <w:rtl/>
        </w:rPr>
        <w:t xml:space="preserve">מה </w:t>
      </w:r>
      <w:bookmarkStart w:id="2602" w:name="_ETM_Q14_720290"/>
      <w:bookmarkEnd w:id="2602"/>
      <w:r>
        <w:rPr>
          <w:rtl/>
        </w:rPr>
        <w:t xml:space="preserve">שיש </w:t>
      </w:r>
      <w:bookmarkStart w:id="2603" w:name="_ETM_Q14_720500"/>
      <w:bookmarkEnd w:id="2603"/>
      <w:r>
        <w:rPr>
          <w:rtl/>
        </w:rPr>
        <w:t xml:space="preserve">לחברי </w:t>
      </w:r>
      <w:bookmarkStart w:id="2604" w:name="_ETM_Q14_720890"/>
      <w:bookmarkEnd w:id="2604"/>
      <w:r>
        <w:rPr>
          <w:rtl/>
        </w:rPr>
        <w:t xml:space="preserve">הכנסת </w:t>
      </w:r>
      <w:bookmarkStart w:id="2605" w:name="_ETM_Q14_721309"/>
      <w:bookmarkEnd w:id="2605"/>
      <w:r>
        <w:rPr>
          <w:rtl/>
        </w:rPr>
        <w:t>להגיד</w:t>
      </w:r>
      <w:r>
        <w:rPr>
          <w:rFonts w:hint="cs"/>
          <w:rtl/>
        </w:rPr>
        <w:t xml:space="preserve">, לייעוץ </w:t>
      </w:r>
      <w:bookmarkStart w:id="2606" w:name="_ETM_Q14_721790"/>
      <w:bookmarkStart w:id="2607" w:name="_ETM_Q14_722059"/>
      <w:bookmarkEnd w:id="2606"/>
      <w:bookmarkEnd w:id="2607"/>
      <w:r>
        <w:rPr>
          <w:rtl/>
        </w:rPr>
        <w:t xml:space="preserve">המשפטי </w:t>
      </w:r>
      <w:bookmarkStart w:id="2608" w:name="_ETM_Q14_723130"/>
      <w:bookmarkEnd w:id="2608"/>
      <w:r>
        <w:rPr>
          <w:rtl/>
        </w:rPr>
        <w:t xml:space="preserve">של </w:t>
      </w:r>
      <w:bookmarkStart w:id="2609" w:name="_ETM_Q14_723400"/>
      <w:bookmarkEnd w:id="2609"/>
      <w:r>
        <w:rPr>
          <w:rtl/>
        </w:rPr>
        <w:t>הוועדה</w:t>
      </w:r>
      <w:r>
        <w:rPr>
          <w:rFonts w:hint="cs"/>
          <w:rtl/>
        </w:rPr>
        <w:t>,</w:t>
      </w:r>
      <w:r>
        <w:rPr>
          <w:rtl/>
        </w:rPr>
        <w:t xml:space="preserve"> </w:t>
      </w:r>
      <w:bookmarkStart w:id="2610" w:name="_ETM_Q14_725129"/>
      <w:bookmarkEnd w:id="2610"/>
      <w:r>
        <w:rPr>
          <w:rtl/>
        </w:rPr>
        <w:t xml:space="preserve">וההוכחה </w:t>
      </w:r>
      <w:bookmarkStart w:id="2611" w:name="_ETM_Q14_726809"/>
      <w:bookmarkEnd w:id="2611"/>
      <w:r>
        <w:rPr>
          <w:rtl/>
        </w:rPr>
        <w:t xml:space="preserve">לכך </w:t>
      </w:r>
      <w:bookmarkStart w:id="2612" w:name="_ETM_Q14_727140"/>
      <w:bookmarkEnd w:id="2612"/>
      <w:r>
        <w:rPr>
          <w:rFonts w:hint="cs"/>
          <w:rtl/>
        </w:rPr>
        <w:t xml:space="preserve">היא </w:t>
      </w:r>
      <w:r>
        <w:rPr>
          <w:rtl/>
        </w:rPr>
        <w:t xml:space="preserve">שגם </w:t>
      </w:r>
      <w:bookmarkStart w:id="2613" w:name="_ETM_Q14_727590"/>
      <w:bookmarkEnd w:id="2613"/>
      <w:r>
        <w:rPr>
          <w:rtl/>
        </w:rPr>
        <w:t xml:space="preserve">במהלך </w:t>
      </w:r>
      <w:bookmarkStart w:id="2614" w:name="_ETM_Q14_728040"/>
      <w:bookmarkEnd w:id="2614"/>
      <w:r>
        <w:rPr>
          <w:rtl/>
        </w:rPr>
        <w:t xml:space="preserve">הדיונים </w:t>
      </w:r>
      <w:bookmarkStart w:id="2615" w:name="_ETM_Q14_729360"/>
      <w:bookmarkEnd w:id="2615"/>
      <w:r>
        <w:rPr>
          <w:rtl/>
        </w:rPr>
        <w:t xml:space="preserve">נכנסו </w:t>
      </w:r>
      <w:bookmarkStart w:id="2616" w:name="_ETM_Q14_730500"/>
      <w:bookmarkEnd w:id="2616"/>
      <w:r>
        <w:rPr>
          <w:rtl/>
        </w:rPr>
        <w:t xml:space="preserve">שינויים </w:t>
      </w:r>
      <w:bookmarkStart w:id="2617" w:name="_ETM_Q14_731850"/>
      <w:bookmarkEnd w:id="2617"/>
      <w:r>
        <w:rPr>
          <w:rtl/>
        </w:rPr>
        <w:t xml:space="preserve">בחוק </w:t>
      </w:r>
      <w:bookmarkStart w:id="2618" w:name="_ETM_Q14_732210"/>
      <w:bookmarkEnd w:id="2618"/>
      <w:r>
        <w:rPr>
          <w:rtl/>
        </w:rPr>
        <w:lastRenderedPageBreak/>
        <w:t>עצמו</w:t>
      </w:r>
      <w:r>
        <w:rPr>
          <w:rFonts w:hint="cs"/>
          <w:rtl/>
        </w:rPr>
        <w:t xml:space="preserve">. </w:t>
      </w:r>
    </w:p>
    <w:p w:rsidR="009D682C" w:rsidRDefault="009D682C" w:rsidP="00333975">
      <w:pPr>
        <w:rPr>
          <w:rtl/>
          <w:lang w:eastAsia="he-IL"/>
        </w:rPr>
      </w:pPr>
      <w:bookmarkStart w:id="2619" w:name="TOR_Q15"/>
      <w:bookmarkStart w:id="2620" w:name="_ETM_Q15_167276"/>
      <w:bookmarkStart w:id="2621" w:name="_ETM_Q15_167337"/>
      <w:bookmarkStart w:id="2622" w:name="_ETM_Q15_163180"/>
      <w:bookmarkStart w:id="2623" w:name="_ETM_Q15_158299"/>
      <w:bookmarkStart w:id="2624" w:name="_ETM_Q15_153380"/>
      <w:bookmarkStart w:id="2625" w:name="_ETM_Q15_148480"/>
      <w:bookmarkStart w:id="2626" w:name="_ETM_Q15_143508"/>
      <w:bookmarkStart w:id="2627" w:name="_ETM_Q15_138559"/>
      <w:bookmarkEnd w:id="2619"/>
      <w:bookmarkEnd w:id="2620"/>
      <w:bookmarkEnd w:id="2621"/>
      <w:bookmarkEnd w:id="2622"/>
      <w:bookmarkEnd w:id="2623"/>
      <w:bookmarkEnd w:id="2624"/>
      <w:bookmarkEnd w:id="2625"/>
      <w:bookmarkEnd w:id="2626"/>
      <w:bookmarkEnd w:id="2627"/>
      <w:r>
        <w:rPr>
          <w:rFonts w:hint="cs"/>
          <w:rtl/>
          <w:lang w:eastAsia="he-IL"/>
        </w:rPr>
        <w:t xml:space="preserve">ובסופו של דבר </w:t>
      </w:r>
      <w:bookmarkStart w:id="2628" w:name="_ETM_Q15_174689"/>
      <w:bookmarkStart w:id="2629" w:name="_ETM_Q15_169739"/>
      <w:bookmarkStart w:id="2630" w:name="_ETM_Q15_164769"/>
      <w:bookmarkStart w:id="2631" w:name="_ETM_Q15_159788"/>
      <w:bookmarkStart w:id="2632" w:name="_ETM_Q15_154808"/>
      <w:bookmarkStart w:id="2633" w:name="_ETM_Q15_149827"/>
      <w:bookmarkStart w:id="2634" w:name="_ETM_Q15_144857"/>
      <w:bookmarkStart w:id="2635" w:name="_ETM_Q15_139867"/>
      <w:bookmarkStart w:id="2636" w:name="_ETM_Q15_134887"/>
      <w:bookmarkStart w:id="2637" w:name="_ETM_Q15_129897"/>
      <w:bookmarkStart w:id="2638" w:name="_ETM_Q15_124927"/>
      <w:bookmarkStart w:id="2639" w:name="_ETM_Q15_119927"/>
      <w:bookmarkStart w:id="2640" w:name="_ETM_Q15_114927"/>
      <w:bookmarkStart w:id="2641" w:name="_ETM_Q15_10994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r>
        <w:rPr>
          <w:rFonts w:hint="cs"/>
          <w:rtl/>
          <w:lang w:eastAsia="he-IL"/>
        </w:rPr>
        <w:t>הגענו גם לרגע שב</w:t>
      </w:r>
      <w:bookmarkStart w:id="2642" w:name="_ETM_Q15_140067"/>
      <w:bookmarkEnd w:id="2642"/>
      <w:r>
        <w:rPr>
          <w:rFonts w:hint="cs"/>
          <w:rtl/>
          <w:lang w:eastAsia="he-IL"/>
        </w:rPr>
        <w:t xml:space="preserve">שני הנושאים המרכזיים הוא </w:t>
      </w:r>
      <w:bookmarkStart w:id="2643" w:name="_ETM_Q15_141148"/>
      <w:bookmarkEnd w:id="2643"/>
      <w:r>
        <w:rPr>
          <w:rFonts w:hint="cs"/>
          <w:rtl/>
          <w:lang w:eastAsia="he-IL"/>
        </w:rPr>
        <w:t xml:space="preserve">הבין שצריך יותר זמן בשביל להוציא אותם כמה שיותר טוב, כי </w:t>
      </w:r>
      <w:bookmarkStart w:id="2644" w:name="_ETM_Q15_146017"/>
      <w:bookmarkEnd w:id="2644"/>
      <w:r>
        <w:rPr>
          <w:rFonts w:hint="cs"/>
          <w:rtl/>
          <w:lang w:eastAsia="he-IL"/>
        </w:rPr>
        <w:t xml:space="preserve">אלה באמת </w:t>
      </w:r>
      <w:bookmarkStart w:id="2645" w:name="_ETM_Q15_147977"/>
      <w:bookmarkEnd w:id="2645"/>
      <w:r>
        <w:rPr>
          <w:rFonts w:hint="cs"/>
          <w:rtl/>
          <w:lang w:eastAsia="he-IL"/>
        </w:rPr>
        <w:t xml:space="preserve">שתי סוגיות כבדות שצריך לחוקק כמו </w:t>
      </w:r>
      <w:bookmarkStart w:id="2646" w:name="_ETM_Q15_150566"/>
      <w:bookmarkEnd w:id="2646"/>
      <w:r>
        <w:rPr>
          <w:rFonts w:hint="cs"/>
          <w:rtl/>
          <w:lang w:eastAsia="he-IL"/>
        </w:rPr>
        <w:t>שצריך</w:t>
      </w:r>
      <w:bookmarkStart w:id="2647" w:name="_ETM_Q15_151324"/>
      <w:bookmarkEnd w:id="2647"/>
      <w:r>
        <w:rPr>
          <w:rFonts w:hint="cs"/>
          <w:rtl/>
          <w:lang w:eastAsia="he-IL"/>
        </w:rPr>
        <w:t>, שיהיה ברור</w:t>
      </w:r>
      <w:bookmarkStart w:id="2648" w:name="_ETM_Q15_154646"/>
      <w:bookmarkEnd w:id="2648"/>
      <w:r>
        <w:rPr>
          <w:rFonts w:hint="cs"/>
          <w:rtl/>
          <w:lang w:eastAsia="he-IL"/>
        </w:rPr>
        <w:t>, מובן ומקובל על כמה שיותר גורמים.</w:t>
      </w:r>
    </w:p>
    <w:p w:rsidR="009D682C" w:rsidRDefault="009D682C" w:rsidP="00333975">
      <w:pPr>
        <w:rPr>
          <w:rtl/>
          <w:lang w:eastAsia="he-IL"/>
        </w:rPr>
      </w:pPr>
      <w:bookmarkStart w:id="2649" w:name="_ETM_Q15_161352"/>
      <w:bookmarkStart w:id="2650" w:name="_ETM_Q15_161439"/>
      <w:bookmarkEnd w:id="2649"/>
      <w:bookmarkEnd w:id="2650"/>
    </w:p>
    <w:p w:rsidR="009D682C" w:rsidRDefault="009D682C" w:rsidP="00333975">
      <w:pPr>
        <w:rPr>
          <w:rtl/>
        </w:rPr>
      </w:pPr>
      <w:bookmarkStart w:id="2651" w:name="_ETM_Q15_161511"/>
      <w:bookmarkStart w:id="2652" w:name="_ETM_Q15_161593"/>
      <w:bookmarkEnd w:id="2651"/>
      <w:bookmarkEnd w:id="2652"/>
      <w:r>
        <w:rPr>
          <w:rFonts w:hint="cs"/>
          <w:rtl/>
          <w:lang w:eastAsia="he-IL"/>
        </w:rPr>
        <w:t xml:space="preserve">בהליך החקיקה </w:t>
      </w:r>
      <w:bookmarkStart w:id="2653" w:name="_ETM_Q15_164007"/>
      <w:bookmarkEnd w:id="2653"/>
      <w:r>
        <w:rPr>
          <w:rFonts w:hint="cs"/>
          <w:rtl/>
          <w:lang w:eastAsia="he-IL"/>
        </w:rPr>
        <w:t>ראינו נכונות גם מצד חברי האופוזיציה</w:t>
      </w:r>
      <w:bookmarkStart w:id="2654" w:name="_ETM_Q15_160066"/>
      <w:bookmarkStart w:id="2655" w:name="_ETM_Q15_163756"/>
      <w:bookmarkEnd w:id="2654"/>
      <w:bookmarkEnd w:id="2655"/>
      <w:r>
        <w:rPr>
          <w:rFonts w:hint="cs"/>
          <w:rtl/>
          <w:lang w:eastAsia="he-IL"/>
        </w:rPr>
        <w:t xml:space="preserve"> </w:t>
      </w:r>
      <w:r>
        <w:rPr>
          <w:rtl/>
          <w:lang w:eastAsia="he-IL"/>
        </w:rPr>
        <w:t>–</w:t>
      </w:r>
      <w:r>
        <w:rPr>
          <w:rFonts w:hint="cs"/>
          <w:rtl/>
          <w:lang w:eastAsia="he-IL"/>
        </w:rPr>
        <w:t xml:space="preserve"> כמובן שהם התנגדו, </w:t>
      </w:r>
      <w:bookmarkStart w:id="2656" w:name="_ETM_Q15_169337"/>
      <w:bookmarkEnd w:id="2656"/>
      <w:r>
        <w:rPr>
          <w:rFonts w:hint="cs"/>
          <w:rtl/>
          <w:lang w:eastAsia="he-IL"/>
        </w:rPr>
        <w:t>כי בסוף הם אופוזיציה, ולא לכל ה</w:t>
      </w:r>
      <w:bookmarkStart w:id="2657" w:name="_ETM_Q15_166767"/>
      <w:bookmarkEnd w:id="2657"/>
      <w:r>
        <w:rPr>
          <w:rFonts w:hint="cs"/>
          <w:rtl/>
          <w:lang w:eastAsia="he-IL"/>
        </w:rPr>
        <w:t xml:space="preserve">חלקים בחוק הם מסכימים, </w:t>
      </w:r>
      <w:bookmarkStart w:id="2658" w:name="_ETM_Q15_173034"/>
      <w:bookmarkEnd w:id="2658"/>
      <w:r>
        <w:rPr>
          <w:rFonts w:hint="cs"/>
          <w:rtl/>
          <w:lang w:eastAsia="he-IL"/>
        </w:rPr>
        <w:t xml:space="preserve">וזה בסדר, אבל גם הם שינו דברים, הראו נכונות </w:t>
      </w:r>
      <w:bookmarkStart w:id="2659" w:name="_ETM_Q15_170497"/>
      <w:bookmarkStart w:id="2660" w:name="_ETM_Q15_172158"/>
      <w:bookmarkEnd w:id="2659"/>
      <w:bookmarkEnd w:id="2660"/>
      <w:r>
        <w:rPr>
          <w:rFonts w:hint="cs"/>
          <w:rtl/>
          <w:lang w:eastAsia="he-IL"/>
        </w:rPr>
        <w:t xml:space="preserve">איך </w:t>
      </w:r>
      <w:bookmarkStart w:id="2661" w:name="_ETM_Q15_172905"/>
      <w:bookmarkEnd w:id="2661"/>
      <w:r>
        <w:rPr>
          <w:rFonts w:hint="cs"/>
          <w:rtl/>
          <w:lang w:eastAsia="he-IL"/>
        </w:rPr>
        <w:t xml:space="preserve">לעשות את החוק הזה יותר טוב. </w:t>
      </w:r>
      <w:bookmarkStart w:id="2662" w:name="_ETM_Q15_181369"/>
      <w:bookmarkStart w:id="2663" w:name="_ETM_Q15_181445"/>
      <w:bookmarkStart w:id="2664" w:name="_ETM_Q15_181512"/>
      <w:bookmarkStart w:id="2665" w:name="_ETM_Q15_181577"/>
      <w:bookmarkEnd w:id="2662"/>
      <w:bookmarkEnd w:id="2663"/>
      <w:bookmarkEnd w:id="2664"/>
      <w:bookmarkEnd w:id="2665"/>
      <w:r>
        <w:rPr>
          <w:rFonts w:hint="cs"/>
          <w:rtl/>
          <w:lang w:eastAsia="he-IL"/>
        </w:rPr>
        <w:t>כמובן, הייעוץ המשפטי של הוועדה</w:t>
      </w:r>
      <w:bookmarkStart w:id="2666" w:name="_ETM_Q15_177647"/>
      <w:bookmarkEnd w:id="2666"/>
      <w:r>
        <w:rPr>
          <w:rFonts w:hint="cs"/>
          <w:rtl/>
          <w:lang w:eastAsia="he-IL"/>
        </w:rPr>
        <w:t xml:space="preserve"> </w:t>
      </w:r>
      <w:bookmarkStart w:id="2667" w:name="_ETM_Q15_154821"/>
      <w:bookmarkStart w:id="2668" w:name="_ETM_Q15_154901"/>
      <w:bookmarkStart w:id="2669" w:name="_ETM_Q15_181680"/>
      <w:bookmarkStart w:id="2670" w:name="_ETM_Q15_181949"/>
      <w:bookmarkStart w:id="2671" w:name="_ETM_Q15_184120"/>
      <w:bookmarkStart w:id="2672" w:name="_ETM_Q15_181186"/>
      <w:bookmarkEnd w:id="2667"/>
      <w:bookmarkEnd w:id="2668"/>
      <w:bookmarkEnd w:id="2669"/>
      <w:bookmarkEnd w:id="2670"/>
      <w:bookmarkEnd w:id="2671"/>
      <w:bookmarkEnd w:id="2672"/>
      <w:r>
        <w:rPr>
          <w:rFonts w:hint="cs"/>
          <w:rtl/>
          <w:lang w:eastAsia="he-IL"/>
        </w:rPr>
        <w:t>ו</w:t>
      </w:r>
      <w:bookmarkStart w:id="2673" w:name="_ETM_Q15_183207"/>
      <w:bookmarkEnd w:id="2673"/>
      <w:r>
        <w:rPr>
          <w:rtl/>
        </w:rPr>
        <w:t xml:space="preserve">מירי </w:t>
      </w:r>
      <w:bookmarkStart w:id="2674" w:name="_ETM_Q15_184390"/>
      <w:bookmarkEnd w:id="2674"/>
      <w:r>
        <w:rPr>
          <w:rtl/>
        </w:rPr>
        <w:t>פרנקל</w:t>
      </w:r>
      <w:r>
        <w:rPr>
          <w:rFonts w:hint="cs"/>
          <w:rtl/>
        </w:rPr>
        <w:t>,</w:t>
      </w:r>
      <w:r>
        <w:rPr>
          <w:rtl/>
        </w:rPr>
        <w:t xml:space="preserve"> </w:t>
      </w:r>
      <w:bookmarkStart w:id="2675" w:name="_ETM_Q15_184779"/>
      <w:bookmarkStart w:id="2676" w:name="_ETM_Q15_182729"/>
      <w:bookmarkStart w:id="2677" w:name="_ETM_Q15_177839"/>
      <w:bookmarkStart w:id="2678" w:name="_ETM_Q15_173020"/>
      <w:bookmarkStart w:id="2679" w:name="_ETM_Q15_168120"/>
      <w:bookmarkStart w:id="2680" w:name="_ETM_Q15_163260"/>
      <w:bookmarkStart w:id="2681" w:name="_ETM_Q15_158401"/>
      <w:bookmarkStart w:id="2682" w:name="_ETM_Q15_153620"/>
      <w:bookmarkEnd w:id="2675"/>
      <w:bookmarkEnd w:id="2676"/>
      <w:bookmarkEnd w:id="2677"/>
      <w:bookmarkEnd w:id="2678"/>
      <w:bookmarkEnd w:id="2679"/>
      <w:bookmarkEnd w:id="2680"/>
      <w:bookmarkEnd w:id="2681"/>
      <w:bookmarkEnd w:id="2682"/>
      <w:r>
        <w:rPr>
          <w:rFonts w:hint="cs"/>
          <w:rtl/>
        </w:rPr>
        <w:t>ה</w:t>
      </w:r>
      <w:r>
        <w:rPr>
          <w:rtl/>
        </w:rPr>
        <w:t xml:space="preserve">יועצת </w:t>
      </w:r>
      <w:bookmarkStart w:id="2683" w:name="_ETM_Q15_184990"/>
      <w:bookmarkEnd w:id="2683"/>
      <w:r>
        <w:rPr>
          <w:rtl/>
        </w:rPr>
        <w:t xml:space="preserve">המשפטית </w:t>
      </w:r>
      <w:bookmarkStart w:id="2684" w:name="_ETM_Q15_185500"/>
      <w:bookmarkEnd w:id="2684"/>
      <w:r>
        <w:rPr>
          <w:rtl/>
        </w:rPr>
        <w:t xml:space="preserve">של </w:t>
      </w:r>
      <w:bookmarkStart w:id="2685" w:name="_ETM_Q15_185859"/>
      <w:bookmarkEnd w:id="2685"/>
      <w:r>
        <w:rPr>
          <w:rtl/>
        </w:rPr>
        <w:t>הוועדה</w:t>
      </w:r>
      <w:r>
        <w:rPr>
          <w:rFonts w:hint="cs"/>
          <w:rtl/>
        </w:rPr>
        <w:t>,</w:t>
      </w:r>
      <w:r>
        <w:rPr>
          <w:rtl/>
        </w:rPr>
        <w:t xml:space="preserve"> </w:t>
      </w:r>
      <w:bookmarkStart w:id="2686" w:name="_ETM_Q15_186339"/>
      <w:bookmarkEnd w:id="2686"/>
      <w:r>
        <w:rPr>
          <w:rtl/>
        </w:rPr>
        <w:t xml:space="preserve">שעשו </w:t>
      </w:r>
      <w:bookmarkStart w:id="2687" w:name="_ETM_Q15_187209"/>
      <w:bookmarkEnd w:id="2687"/>
      <w:r>
        <w:rPr>
          <w:rtl/>
        </w:rPr>
        <w:t xml:space="preserve">עבודה </w:t>
      </w:r>
      <w:bookmarkStart w:id="2688" w:name="_ETM_Q15_187689"/>
      <w:bookmarkEnd w:id="2688"/>
      <w:r>
        <w:rPr>
          <w:rtl/>
        </w:rPr>
        <w:t>יו</w:t>
      </w:r>
      <w:bookmarkStart w:id="2689" w:name="_ETM_Q15_186827"/>
      <w:bookmarkEnd w:id="2689"/>
      <w:r>
        <w:rPr>
          <w:rtl/>
        </w:rPr>
        <w:t xml:space="preserve">צאת </w:t>
      </w:r>
      <w:bookmarkStart w:id="2690" w:name="_ETM_Q15_188080"/>
      <w:bookmarkEnd w:id="2690"/>
      <w:r>
        <w:rPr>
          <w:rtl/>
        </w:rPr>
        <w:t xml:space="preserve">מן </w:t>
      </w:r>
      <w:bookmarkStart w:id="2691" w:name="_ETM_Q15_188260"/>
      <w:bookmarkEnd w:id="2691"/>
      <w:r>
        <w:rPr>
          <w:rtl/>
        </w:rPr>
        <w:t>הכלל</w:t>
      </w:r>
      <w:r>
        <w:rPr>
          <w:rFonts w:hint="cs"/>
          <w:rtl/>
        </w:rPr>
        <w:t>.</w:t>
      </w:r>
      <w:r>
        <w:rPr>
          <w:rtl/>
        </w:rPr>
        <w:t xml:space="preserve"> </w:t>
      </w:r>
      <w:bookmarkStart w:id="2692" w:name="_ETM_Q15_189129"/>
      <w:bookmarkEnd w:id="2692"/>
      <w:r>
        <w:rPr>
          <w:rtl/>
        </w:rPr>
        <w:t xml:space="preserve">ואתה </w:t>
      </w:r>
      <w:bookmarkStart w:id="2693" w:name="_ETM_Q15_189549"/>
      <w:bookmarkEnd w:id="2693"/>
      <w:r>
        <w:rPr>
          <w:rtl/>
        </w:rPr>
        <w:t xml:space="preserve">רואה </w:t>
      </w:r>
      <w:bookmarkStart w:id="2694" w:name="_ETM_Q15_189730"/>
      <w:bookmarkEnd w:id="2694"/>
      <w:r>
        <w:rPr>
          <w:rtl/>
        </w:rPr>
        <w:t xml:space="preserve">ייעוץ </w:t>
      </w:r>
      <w:bookmarkStart w:id="2695" w:name="_ETM_Q15_190809"/>
      <w:bookmarkEnd w:id="2695"/>
      <w:r>
        <w:rPr>
          <w:rtl/>
        </w:rPr>
        <w:t>משפטי</w:t>
      </w:r>
      <w:bookmarkStart w:id="2696" w:name="_ETM_Q15_190577"/>
      <w:bookmarkEnd w:id="2696"/>
      <w:r>
        <w:rPr>
          <w:rtl/>
        </w:rPr>
        <w:t xml:space="preserve"> </w:t>
      </w:r>
      <w:bookmarkStart w:id="2697" w:name="_ETM_Q15_191860"/>
      <w:bookmarkEnd w:id="2697"/>
      <w:r>
        <w:rPr>
          <w:rtl/>
        </w:rPr>
        <w:t xml:space="preserve">מקצועי </w:t>
      </w:r>
      <w:bookmarkStart w:id="2698" w:name="_ETM_Q15_193170"/>
      <w:bookmarkEnd w:id="2698"/>
      <w:r>
        <w:rPr>
          <w:rtl/>
        </w:rPr>
        <w:t xml:space="preserve">שמנסה </w:t>
      </w:r>
      <w:bookmarkStart w:id="2699" w:name="_ETM_Q15_194160"/>
      <w:bookmarkEnd w:id="2699"/>
      <w:r>
        <w:rPr>
          <w:rtl/>
        </w:rPr>
        <w:t xml:space="preserve">להגיע </w:t>
      </w:r>
      <w:bookmarkStart w:id="2700" w:name="_ETM_Q15_194580"/>
      <w:bookmarkEnd w:id="2700"/>
      <w:r>
        <w:rPr>
          <w:rtl/>
        </w:rPr>
        <w:t xml:space="preserve">להסכמה </w:t>
      </w:r>
      <w:bookmarkStart w:id="2701" w:name="_ETM_Q15_195360"/>
      <w:bookmarkEnd w:id="2701"/>
      <w:r>
        <w:rPr>
          <w:rtl/>
        </w:rPr>
        <w:t xml:space="preserve">כמה </w:t>
      </w:r>
      <w:bookmarkStart w:id="2702" w:name="_ETM_Q15_195660"/>
      <w:bookmarkEnd w:id="2702"/>
      <w:r>
        <w:rPr>
          <w:rtl/>
        </w:rPr>
        <w:t xml:space="preserve">שיותר </w:t>
      </w:r>
      <w:bookmarkStart w:id="2703" w:name="_ETM_Q15_196650"/>
      <w:bookmarkEnd w:id="2703"/>
      <w:r>
        <w:rPr>
          <w:rtl/>
        </w:rPr>
        <w:t>רחבה</w:t>
      </w:r>
      <w:r>
        <w:rPr>
          <w:rFonts w:hint="cs"/>
          <w:rtl/>
        </w:rPr>
        <w:t>,</w:t>
      </w:r>
      <w:r>
        <w:rPr>
          <w:rtl/>
        </w:rPr>
        <w:t xml:space="preserve"> </w:t>
      </w:r>
      <w:bookmarkStart w:id="2704" w:name="_ETM_Q15_197220"/>
      <w:bookmarkEnd w:id="2704"/>
      <w:r>
        <w:rPr>
          <w:rtl/>
        </w:rPr>
        <w:t xml:space="preserve">להביא </w:t>
      </w:r>
      <w:bookmarkStart w:id="2705" w:name="_ETM_Q15_197640"/>
      <w:bookmarkEnd w:id="2705"/>
      <w:r>
        <w:rPr>
          <w:rtl/>
        </w:rPr>
        <w:t xml:space="preserve">חוק </w:t>
      </w:r>
      <w:bookmarkStart w:id="2706" w:name="_ETM_Q15_197880"/>
      <w:bookmarkEnd w:id="2706"/>
      <w:r>
        <w:rPr>
          <w:rtl/>
        </w:rPr>
        <w:t>ש</w:t>
      </w:r>
      <w:r>
        <w:rPr>
          <w:rFonts w:hint="cs"/>
          <w:rtl/>
        </w:rPr>
        <w:t>י</w:t>
      </w:r>
      <w:bookmarkStart w:id="2707" w:name="_ETM_Q15_196268"/>
      <w:bookmarkEnd w:id="2707"/>
      <w:r>
        <w:rPr>
          <w:rtl/>
        </w:rPr>
        <w:t xml:space="preserve">וסכם </w:t>
      </w:r>
      <w:bookmarkStart w:id="2708" w:name="_ETM_Q15_199020"/>
      <w:bookmarkEnd w:id="2708"/>
      <w:r>
        <w:rPr>
          <w:rtl/>
        </w:rPr>
        <w:t xml:space="preserve">על </w:t>
      </w:r>
      <w:bookmarkStart w:id="2709" w:name="_ETM_Q15_199140"/>
      <w:bookmarkEnd w:id="2709"/>
      <w:r>
        <w:rPr>
          <w:rtl/>
        </w:rPr>
        <w:t xml:space="preserve">כמה </w:t>
      </w:r>
      <w:bookmarkStart w:id="2710" w:name="_ETM_Q15_199410"/>
      <w:bookmarkEnd w:id="2710"/>
      <w:r>
        <w:rPr>
          <w:rtl/>
        </w:rPr>
        <w:t xml:space="preserve">שיותר </w:t>
      </w:r>
      <w:bookmarkStart w:id="2711" w:name="_ETM_Q15_199980"/>
      <w:bookmarkEnd w:id="2711"/>
      <w:r>
        <w:rPr>
          <w:rtl/>
        </w:rPr>
        <w:t xml:space="preserve">חלקים </w:t>
      </w:r>
      <w:bookmarkStart w:id="2712" w:name="_ETM_Q15_200520"/>
      <w:bookmarkEnd w:id="2712"/>
      <w:r>
        <w:rPr>
          <w:rtl/>
        </w:rPr>
        <w:t>ש</w:t>
      </w:r>
      <w:bookmarkStart w:id="2713" w:name="_ETM_Q15_198498"/>
      <w:bookmarkStart w:id="2714" w:name="_ETM_Q15_201480"/>
      <w:bookmarkEnd w:id="2713"/>
      <w:bookmarkEnd w:id="2714"/>
      <w:r>
        <w:rPr>
          <w:rtl/>
        </w:rPr>
        <w:t xml:space="preserve">קשורים </w:t>
      </w:r>
      <w:bookmarkStart w:id="2715" w:name="_ETM_Q15_201960"/>
      <w:bookmarkEnd w:id="2715"/>
      <w:r>
        <w:rPr>
          <w:rtl/>
        </w:rPr>
        <w:t xml:space="preserve">בחוק </w:t>
      </w:r>
      <w:bookmarkStart w:id="2716" w:name="_ETM_Q15_202710"/>
      <w:bookmarkEnd w:id="2716"/>
      <w:r>
        <w:rPr>
          <w:rtl/>
        </w:rPr>
        <w:t xml:space="preserve">בין </w:t>
      </w:r>
      <w:bookmarkStart w:id="2717" w:name="_ETM_Q15_202860"/>
      <w:bookmarkEnd w:id="2717"/>
      <w:r>
        <w:rPr>
          <w:rtl/>
        </w:rPr>
        <w:t xml:space="preserve">המציע </w:t>
      </w:r>
      <w:bookmarkStart w:id="2718" w:name="_ETM_Q15_203340"/>
      <w:bookmarkEnd w:id="2718"/>
      <w:r>
        <w:rPr>
          <w:rtl/>
        </w:rPr>
        <w:t xml:space="preserve">לחברי </w:t>
      </w:r>
      <w:bookmarkStart w:id="2719" w:name="_ETM_Q15_203730"/>
      <w:bookmarkEnd w:id="2719"/>
      <w:r>
        <w:rPr>
          <w:rtl/>
        </w:rPr>
        <w:t>הכנסת</w:t>
      </w:r>
      <w:r>
        <w:rPr>
          <w:rFonts w:hint="cs"/>
          <w:rtl/>
        </w:rPr>
        <w:t>.</w:t>
      </w:r>
      <w:bookmarkStart w:id="2720" w:name="_ETM_Q15_205550"/>
      <w:bookmarkEnd w:id="2720"/>
    </w:p>
    <w:p w:rsidR="009D682C" w:rsidRDefault="009D682C" w:rsidP="00333975">
      <w:pPr>
        <w:rPr>
          <w:rtl/>
        </w:rPr>
      </w:pPr>
    </w:p>
    <w:p w:rsidR="009D682C" w:rsidRDefault="009D682C" w:rsidP="00333975">
      <w:pPr>
        <w:rPr>
          <w:rtl/>
        </w:rPr>
      </w:pPr>
      <w:r>
        <w:rPr>
          <w:rtl/>
        </w:rPr>
        <w:t xml:space="preserve">ואחרי </w:t>
      </w:r>
      <w:bookmarkStart w:id="2721" w:name="_ETM_Q15_206150"/>
      <w:bookmarkEnd w:id="2721"/>
      <w:r>
        <w:rPr>
          <w:rtl/>
        </w:rPr>
        <w:t xml:space="preserve">שאמרתי </w:t>
      </w:r>
      <w:bookmarkStart w:id="2722" w:name="_ETM_Q15_207080"/>
      <w:bookmarkEnd w:id="2722"/>
      <w:r>
        <w:rPr>
          <w:rtl/>
        </w:rPr>
        <w:t xml:space="preserve">על </w:t>
      </w:r>
      <w:bookmarkStart w:id="2723" w:name="_ETM_Q15_207230"/>
      <w:bookmarkEnd w:id="2723"/>
      <w:r>
        <w:rPr>
          <w:rtl/>
        </w:rPr>
        <w:t xml:space="preserve">הנכונות </w:t>
      </w:r>
      <w:bookmarkStart w:id="2724" w:name="_ETM_Q15_207740"/>
      <w:bookmarkEnd w:id="2724"/>
      <w:r>
        <w:rPr>
          <w:rtl/>
        </w:rPr>
        <w:t xml:space="preserve">של </w:t>
      </w:r>
      <w:bookmarkStart w:id="2725" w:name="_ETM_Q15_207890"/>
      <w:bookmarkEnd w:id="2725"/>
      <w:r>
        <w:rPr>
          <w:rtl/>
        </w:rPr>
        <w:t>המציע</w:t>
      </w:r>
      <w:r>
        <w:rPr>
          <w:rFonts w:hint="cs"/>
          <w:rtl/>
        </w:rPr>
        <w:t>,</w:t>
      </w:r>
      <w:r>
        <w:rPr>
          <w:rtl/>
        </w:rPr>
        <w:t xml:space="preserve"> </w:t>
      </w:r>
      <w:bookmarkStart w:id="2726" w:name="_ETM_Q15_208490"/>
      <w:bookmarkEnd w:id="2726"/>
      <w:r>
        <w:rPr>
          <w:rtl/>
        </w:rPr>
        <w:t xml:space="preserve">של </w:t>
      </w:r>
      <w:bookmarkStart w:id="2727" w:name="_ETM_Q15_208699"/>
      <w:bookmarkEnd w:id="2727"/>
      <w:r>
        <w:rPr>
          <w:rtl/>
        </w:rPr>
        <w:t xml:space="preserve">חברי </w:t>
      </w:r>
      <w:bookmarkStart w:id="2728" w:name="_ETM_Q15_209000"/>
      <w:bookmarkEnd w:id="2728"/>
      <w:r>
        <w:rPr>
          <w:rtl/>
        </w:rPr>
        <w:t xml:space="preserve">הכנסת </w:t>
      </w:r>
      <w:bookmarkStart w:id="2729" w:name="_ETM_Q15_209599"/>
      <w:bookmarkEnd w:id="2729"/>
      <w:r>
        <w:rPr>
          <w:rtl/>
        </w:rPr>
        <w:t xml:space="preserve">ושל </w:t>
      </w:r>
      <w:bookmarkStart w:id="2730" w:name="_ETM_Q15_209900"/>
      <w:bookmarkEnd w:id="2730"/>
      <w:r>
        <w:rPr>
          <w:rtl/>
        </w:rPr>
        <w:t>הי</w:t>
      </w:r>
      <w:r>
        <w:rPr>
          <w:rFonts w:hint="cs"/>
          <w:rtl/>
        </w:rPr>
        <w:t>י</w:t>
      </w:r>
      <w:r>
        <w:rPr>
          <w:rtl/>
        </w:rPr>
        <w:t>ע</w:t>
      </w:r>
      <w:r>
        <w:rPr>
          <w:rFonts w:hint="cs"/>
          <w:rtl/>
        </w:rPr>
        <w:t>ו</w:t>
      </w:r>
      <w:r>
        <w:rPr>
          <w:rtl/>
        </w:rPr>
        <w:t xml:space="preserve">ץ </w:t>
      </w:r>
      <w:bookmarkStart w:id="2731" w:name="_ETM_Q15_210109"/>
      <w:bookmarkEnd w:id="2731"/>
      <w:r>
        <w:rPr>
          <w:rtl/>
        </w:rPr>
        <w:t xml:space="preserve">המשפטי </w:t>
      </w:r>
      <w:bookmarkStart w:id="2732" w:name="_ETM_Q15_210529"/>
      <w:bookmarkEnd w:id="2732"/>
      <w:r>
        <w:rPr>
          <w:rtl/>
        </w:rPr>
        <w:t xml:space="preserve">של </w:t>
      </w:r>
      <w:bookmarkStart w:id="2733" w:name="_ETM_Q15_210710"/>
      <w:bookmarkEnd w:id="2733"/>
      <w:r>
        <w:rPr>
          <w:rtl/>
        </w:rPr>
        <w:t>הוועדה</w:t>
      </w:r>
      <w:r>
        <w:rPr>
          <w:rFonts w:hint="cs"/>
          <w:rtl/>
        </w:rPr>
        <w:t>,</w:t>
      </w:r>
      <w:bookmarkStart w:id="2734" w:name="_ETM_Q15_207348"/>
      <w:bookmarkEnd w:id="2734"/>
      <w:r>
        <w:rPr>
          <w:rtl/>
        </w:rPr>
        <w:t xml:space="preserve"> </w:t>
      </w:r>
      <w:bookmarkStart w:id="2735" w:name="_ETM_Q15_211990"/>
      <w:bookmarkEnd w:id="2735"/>
      <w:r>
        <w:rPr>
          <w:rtl/>
        </w:rPr>
        <w:t xml:space="preserve">התאכזבתי </w:t>
      </w:r>
      <w:bookmarkStart w:id="2736" w:name="_ETM_Q15_212680"/>
      <w:bookmarkEnd w:id="2736"/>
      <w:r>
        <w:rPr>
          <w:rtl/>
        </w:rPr>
        <w:t xml:space="preserve">מאוד </w:t>
      </w:r>
      <w:bookmarkStart w:id="2737" w:name="_ETM_Q15_212979"/>
      <w:bookmarkEnd w:id="2737"/>
      <w:r>
        <w:rPr>
          <w:rtl/>
        </w:rPr>
        <w:t xml:space="preserve">לראות </w:t>
      </w:r>
      <w:bookmarkStart w:id="2738" w:name="_ETM_Q15_213460"/>
      <w:bookmarkEnd w:id="2738"/>
      <w:r>
        <w:rPr>
          <w:rtl/>
        </w:rPr>
        <w:t xml:space="preserve">את </w:t>
      </w:r>
      <w:bookmarkStart w:id="2739" w:name="_ETM_Q15_213610"/>
      <w:bookmarkEnd w:id="2739"/>
      <w:r>
        <w:rPr>
          <w:rtl/>
        </w:rPr>
        <w:t>הי</w:t>
      </w:r>
      <w:r>
        <w:rPr>
          <w:rFonts w:hint="cs"/>
          <w:rtl/>
        </w:rPr>
        <w:t>י</w:t>
      </w:r>
      <w:r>
        <w:rPr>
          <w:rtl/>
        </w:rPr>
        <w:t>ע</w:t>
      </w:r>
      <w:r>
        <w:rPr>
          <w:rFonts w:hint="cs"/>
          <w:rtl/>
        </w:rPr>
        <w:t>ו</w:t>
      </w:r>
      <w:bookmarkStart w:id="2740" w:name="_ETM_Q15_213569"/>
      <w:bookmarkEnd w:id="2740"/>
      <w:r>
        <w:rPr>
          <w:rtl/>
        </w:rPr>
        <w:t xml:space="preserve">ץ </w:t>
      </w:r>
      <w:bookmarkStart w:id="2741" w:name="_ETM_Q15_213850"/>
      <w:bookmarkEnd w:id="2741"/>
      <w:r>
        <w:rPr>
          <w:rtl/>
        </w:rPr>
        <w:t xml:space="preserve">המשפטי </w:t>
      </w:r>
      <w:bookmarkStart w:id="2742" w:name="_ETM_Q15_214330"/>
      <w:bookmarkEnd w:id="2742"/>
      <w:r>
        <w:rPr>
          <w:rtl/>
        </w:rPr>
        <w:t>לממשלה</w:t>
      </w:r>
      <w:bookmarkStart w:id="2743" w:name="_ETM_Q15_216360"/>
      <w:bookmarkEnd w:id="2743"/>
      <w:r>
        <w:rPr>
          <w:rtl/>
        </w:rPr>
        <w:t xml:space="preserve"> </w:t>
      </w:r>
      <w:bookmarkStart w:id="2744" w:name="_ETM_Q15_217289"/>
      <w:bookmarkEnd w:id="2744"/>
      <w:r>
        <w:rPr>
          <w:rFonts w:hint="cs"/>
          <w:rtl/>
        </w:rPr>
        <w:t>מ</w:t>
      </w:r>
      <w:r>
        <w:rPr>
          <w:rtl/>
        </w:rPr>
        <w:t>וציא</w:t>
      </w:r>
      <w:bookmarkStart w:id="2745" w:name="_ETM_Q15_217739"/>
      <w:bookmarkEnd w:id="2745"/>
      <w:r>
        <w:rPr>
          <w:rtl/>
        </w:rPr>
        <w:t xml:space="preserve"> </w:t>
      </w:r>
      <w:bookmarkStart w:id="2746" w:name="_ETM_Q15_218070"/>
      <w:bookmarkEnd w:id="2746"/>
      <w:r>
        <w:rPr>
          <w:rtl/>
        </w:rPr>
        <w:t xml:space="preserve">חוות </w:t>
      </w:r>
      <w:bookmarkStart w:id="2747" w:name="_ETM_Q15_218429"/>
      <w:bookmarkEnd w:id="2747"/>
      <w:r>
        <w:rPr>
          <w:rtl/>
        </w:rPr>
        <w:t xml:space="preserve">דעת </w:t>
      </w:r>
      <w:bookmarkStart w:id="2748" w:name="_ETM_Q15_218879"/>
      <w:bookmarkEnd w:id="2748"/>
      <w:r>
        <w:rPr>
          <w:rtl/>
        </w:rPr>
        <w:t xml:space="preserve">תוך </w:t>
      </w:r>
      <w:bookmarkStart w:id="2749" w:name="_ETM_Q15_219120"/>
      <w:bookmarkEnd w:id="2749"/>
      <w:r>
        <w:rPr>
          <w:rtl/>
        </w:rPr>
        <w:t xml:space="preserve">24 </w:t>
      </w:r>
      <w:bookmarkStart w:id="2750" w:name="_ETM_Q15_219809"/>
      <w:bookmarkEnd w:id="2750"/>
      <w:r>
        <w:rPr>
          <w:rtl/>
        </w:rPr>
        <w:t xml:space="preserve">שעות </w:t>
      </w:r>
      <w:bookmarkStart w:id="2751" w:name="_ETM_Q15_220109"/>
      <w:bookmarkEnd w:id="2751"/>
      <w:r>
        <w:rPr>
          <w:rtl/>
        </w:rPr>
        <w:t xml:space="preserve">מרגע </w:t>
      </w:r>
      <w:bookmarkStart w:id="2752" w:name="_ETM_Q15_220409"/>
      <w:bookmarkEnd w:id="2752"/>
      <w:r>
        <w:rPr>
          <w:rtl/>
        </w:rPr>
        <w:t xml:space="preserve">פרסום </w:t>
      </w:r>
      <w:bookmarkStart w:id="2753" w:name="_ETM_Q15_220859"/>
      <w:bookmarkEnd w:id="2753"/>
      <w:r>
        <w:rPr>
          <w:rtl/>
        </w:rPr>
        <w:t>החוק</w:t>
      </w:r>
      <w:r>
        <w:rPr>
          <w:rFonts w:hint="cs"/>
          <w:rtl/>
        </w:rPr>
        <w:t>,</w:t>
      </w:r>
      <w:r>
        <w:rPr>
          <w:rtl/>
        </w:rPr>
        <w:t xml:space="preserve"> </w:t>
      </w:r>
      <w:bookmarkStart w:id="2754" w:name="_ETM_Q15_221489"/>
      <w:bookmarkEnd w:id="2754"/>
      <w:r>
        <w:rPr>
          <w:rtl/>
        </w:rPr>
        <w:t>שז</w:t>
      </w:r>
      <w:r>
        <w:rPr>
          <w:rFonts w:hint="cs"/>
          <w:rtl/>
        </w:rPr>
        <w:t>ו</w:t>
      </w:r>
      <w:r>
        <w:rPr>
          <w:rtl/>
        </w:rPr>
        <w:t xml:space="preserve"> </w:t>
      </w:r>
      <w:bookmarkStart w:id="2755" w:name="_ETM_Q15_221820"/>
      <w:bookmarkEnd w:id="2755"/>
      <w:r>
        <w:rPr>
          <w:rtl/>
        </w:rPr>
        <w:t xml:space="preserve">באמת </w:t>
      </w:r>
      <w:bookmarkStart w:id="2756" w:name="_ETM_Q15_222120"/>
      <w:bookmarkEnd w:id="2756"/>
      <w:r>
        <w:rPr>
          <w:rtl/>
        </w:rPr>
        <w:t xml:space="preserve">זריזות </w:t>
      </w:r>
      <w:bookmarkStart w:id="2757" w:name="_ETM_Q15_222719"/>
      <w:bookmarkEnd w:id="2757"/>
      <w:r>
        <w:rPr>
          <w:rtl/>
        </w:rPr>
        <w:t xml:space="preserve">יוצא </w:t>
      </w:r>
      <w:bookmarkStart w:id="2758" w:name="_ETM_Q15_223050"/>
      <w:bookmarkEnd w:id="2758"/>
      <w:r>
        <w:rPr>
          <w:rtl/>
        </w:rPr>
        <w:t>דופן</w:t>
      </w:r>
      <w:bookmarkStart w:id="2759" w:name="_ETM_Q15_224170"/>
      <w:bookmarkStart w:id="2760" w:name="_ETM_Q15_225129"/>
      <w:bookmarkStart w:id="2761" w:name="_ETM_Q15_223889"/>
      <w:bookmarkEnd w:id="2759"/>
      <w:bookmarkEnd w:id="2760"/>
      <w:bookmarkEnd w:id="2761"/>
      <w:r>
        <w:rPr>
          <w:rFonts w:hint="cs"/>
          <w:rtl/>
        </w:rPr>
        <w:t xml:space="preserve">, </w:t>
      </w:r>
      <w:r>
        <w:rPr>
          <w:rtl/>
        </w:rPr>
        <w:t xml:space="preserve">ומה </w:t>
      </w:r>
      <w:bookmarkStart w:id="2762" w:name="_ETM_Q15_225399"/>
      <w:bookmarkEnd w:id="2762"/>
      <w:r>
        <w:rPr>
          <w:rtl/>
        </w:rPr>
        <w:t xml:space="preserve">שהוכח </w:t>
      </w:r>
      <w:bookmarkStart w:id="2763" w:name="_ETM_Q15_226030"/>
      <w:bookmarkEnd w:id="2763"/>
      <w:r>
        <w:rPr>
          <w:rtl/>
        </w:rPr>
        <w:t xml:space="preserve">לאורך </w:t>
      </w:r>
      <w:bookmarkStart w:id="2764" w:name="_ETM_Q15_226269"/>
      <w:bookmarkEnd w:id="2764"/>
      <w:r>
        <w:rPr>
          <w:rtl/>
        </w:rPr>
        <w:t xml:space="preserve">כל </w:t>
      </w:r>
      <w:bookmarkStart w:id="2765" w:name="_ETM_Q15_226449"/>
      <w:bookmarkEnd w:id="2765"/>
      <w:r>
        <w:rPr>
          <w:rtl/>
        </w:rPr>
        <w:t xml:space="preserve">הדרך </w:t>
      </w:r>
      <w:bookmarkStart w:id="2766" w:name="_ETM_Q15_226690"/>
      <w:bookmarkEnd w:id="2766"/>
      <w:r>
        <w:rPr>
          <w:rtl/>
        </w:rPr>
        <w:t xml:space="preserve">של </w:t>
      </w:r>
      <w:bookmarkStart w:id="2767" w:name="_ETM_Q15_226839"/>
      <w:bookmarkEnd w:id="2767"/>
      <w:r>
        <w:rPr>
          <w:rtl/>
        </w:rPr>
        <w:t>החקיקה</w:t>
      </w:r>
      <w:r>
        <w:rPr>
          <w:rFonts w:hint="cs"/>
          <w:rtl/>
        </w:rPr>
        <w:t>:</w:t>
      </w:r>
      <w:r>
        <w:rPr>
          <w:rtl/>
        </w:rPr>
        <w:t xml:space="preserve"> </w:t>
      </w:r>
      <w:bookmarkStart w:id="2768" w:name="_ETM_Q15_227260"/>
      <w:bookmarkEnd w:id="2768"/>
      <w:r>
        <w:rPr>
          <w:rtl/>
        </w:rPr>
        <w:t xml:space="preserve">הם </w:t>
      </w:r>
      <w:bookmarkStart w:id="2769" w:name="_ETM_Q15_227500"/>
      <w:bookmarkEnd w:id="2769"/>
      <w:r>
        <w:rPr>
          <w:rtl/>
        </w:rPr>
        <w:t xml:space="preserve">כל </w:t>
      </w:r>
      <w:bookmarkStart w:id="2770" w:name="_ETM_Q15_227710"/>
      <w:bookmarkEnd w:id="2770"/>
      <w:r>
        <w:rPr>
          <w:rtl/>
        </w:rPr>
        <w:t xml:space="preserve">הזמן </w:t>
      </w:r>
      <w:bookmarkStart w:id="2771" w:name="_ETM_Q15_228159"/>
      <w:bookmarkEnd w:id="2771"/>
      <w:r>
        <w:rPr>
          <w:rtl/>
        </w:rPr>
        <w:t>התנגדו</w:t>
      </w:r>
      <w:r>
        <w:rPr>
          <w:rFonts w:hint="cs"/>
          <w:rtl/>
        </w:rPr>
        <w:t>,</w:t>
      </w:r>
      <w:bookmarkStart w:id="2772" w:name="_ETM_Q15_225778"/>
      <w:bookmarkEnd w:id="2772"/>
      <w:r>
        <w:rPr>
          <w:rtl/>
        </w:rPr>
        <w:t xml:space="preserve"> </w:t>
      </w:r>
      <w:bookmarkStart w:id="2773" w:name="_ETM_Q15_228729"/>
      <w:bookmarkEnd w:id="2773"/>
      <w:r>
        <w:rPr>
          <w:rtl/>
        </w:rPr>
        <w:t xml:space="preserve">לא </w:t>
      </w:r>
      <w:bookmarkStart w:id="2774" w:name="_ETM_Q15_229030"/>
      <w:bookmarkEnd w:id="2774"/>
      <w:r>
        <w:rPr>
          <w:rtl/>
        </w:rPr>
        <w:t xml:space="preserve">עשו </w:t>
      </w:r>
      <w:bookmarkStart w:id="2775" w:name="_ETM_Q15_229210"/>
      <w:bookmarkEnd w:id="2775"/>
      <w:r>
        <w:rPr>
          <w:rtl/>
        </w:rPr>
        <w:t xml:space="preserve">שום </w:t>
      </w:r>
      <w:bookmarkStart w:id="2776" w:name="_ETM_Q15_229420"/>
      <w:bookmarkEnd w:id="2776"/>
      <w:r>
        <w:rPr>
          <w:rtl/>
        </w:rPr>
        <w:t xml:space="preserve">צעד </w:t>
      </w:r>
      <w:bookmarkStart w:id="2777" w:name="_ETM_Q15_230079"/>
      <w:bookmarkEnd w:id="2777"/>
      <w:r>
        <w:rPr>
          <w:rtl/>
        </w:rPr>
        <w:t xml:space="preserve">בשביל </w:t>
      </w:r>
      <w:bookmarkStart w:id="2778" w:name="_ETM_Q15_230409"/>
      <w:bookmarkEnd w:id="2778"/>
      <w:r>
        <w:rPr>
          <w:rtl/>
        </w:rPr>
        <w:t>להג</w:t>
      </w:r>
      <w:bookmarkStart w:id="2779" w:name="_ETM_Q15_228089"/>
      <w:bookmarkStart w:id="2780" w:name="_ETM_Q15_229439"/>
      <w:bookmarkEnd w:id="2779"/>
      <w:bookmarkEnd w:id="2780"/>
      <w:r>
        <w:rPr>
          <w:rtl/>
        </w:rPr>
        <w:t xml:space="preserve">יע </w:t>
      </w:r>
      <w:bookmarkStart w:id="2781" w:name="_ETM_Q15_230739"/>
      <w:bookmarkEnd w:id="2781"/>
      <w:r>
        <w:rPr>
          <w:rtl/>
        </w:rPr>
        <w:t>להסכמה</w:t>
      </w:r>
      <w:r>
        <w:rPr>
          <w:rFonts w:hint="cs"/>
          <w:rtl/>
        </w:rPr>
        <w:t>,</w:t>
      </w:r>
      <w:bookmarkStart w:id="2782" w:name="_ETM_Q15_230269"/>
      <w:bookmarkEnd w:id="2782"/>
      <w:r>
        <w:rPr>
          <w:rtl/>
        </w:rPr>
        <w:t xml:space="preserve"> </w:t>
      </w:r>
      <w:bookmarkStart w:id="2783" w:name="_ETM_Q15_231399"/>
      <w:bookmarkEnd w:id="2783"/>
      <w:r>
        <w:rPr>
          <w:rtl/>
        </w:rPr>
        <w:t xml:space="preserve">מה </w:t>
      </w:r>
      <w:bookmarkStart w:id="2784" w:name="_ETM_Q15_231550"/>
      <w:bookmarkEnd w:id="2784"/>
      <w:r>
        <w:rPr>
          <w:rtl/>
        </w:rPr>
        <w:t xml:space="preserve">שעושים </w:t>
      </w:r>
      <w:bookmarkStart w:id="2785" w:name="_ETM_Q15_231850"/>
      <w:bookmarkEnd w:id="2785"/>
      <w:r>
        <w:rPr>
          <w:rtl/>
        </w:rPr>
        <w:t xml:space="preserve">בדרך </w:t>
      </w:r>
      <w:bookmarkStart w:id="2786" w:name="_ETM_Q15_232180"/>
      <w:bookmarkEnd w:id="2786"/>
      <w:r>
        <w:rPr>
          <w:rtl/>
        </w:rPr>
        <w:t xml:space="preserve">כלל </w:t>
      </w:r>
      <w:bookmarkStart w:id="2787" w:name="_ETM_Q15_232390"/>
      <w:bookmarkEnd w:id="2787"/>
      <w:r>
        <w:rPr>
          <w:rtl/>
        </w:rPr>
        <w:t>בחקיקה</w:t>
      </w:r>
      <w:r>
        <w:rPr>
          <w:rFonts w:hint="cs"/>
          <w:rtl/>
        </w:rPr>
        <w:t>,</w:t>
      </w:r>
      <w:r>
        <w:rPr>
          <w:rtl/>
        </w:rPr>
        <w:t xml:space="preserve"> </w:t>
      </w:r>
      <w:bookmarkStart w:id="2788" w:name="_ETM_Q15_233770"/>
      <w:bookmarkEnd w:id="2788"/>
      <w:r>
        <w:rPr>
          <w:rFonts w:hint="cs"/>
          <w:rtl/>
        </w:rPr>
        <w:t>ו</w:t>
      </w:r>
      <w:r>
        <w:rPr>
          <w:rtl/>
        </w:rPr>
        <w:t xml:space="preserve">מן </w:t>
      </w:r>
      <w:bookmarkStart w:id="2789" w:name="_ETM_Q15_234070"/>
      <w:bookmarkEnd w:id="2789"/>
      <w:r>
        <w:rPr>
          <w:rtl/>
        </w:rPr>
        <w:t xml:space="preserve">הרגע </w:t>
      </w:r>
      <w:bookmarkStart w:id="2790" w:name="_ETM_Q15_234640"/>
      <w:bookmarkEnd w:id="2790"/>
      <w:r>
        <w:rPr>
          <w:rtl/>
        </w:rPr>
        <w:t xml:space="preserve">הראשון </w:t>
      </w:r>
      <w:bookmarkStart w:id="2791" w:name="_ETM_Q15_235420"/>
      <w:bookmarkEnd w:id="2791"/>
      <w:r>
        <w:rPr>
          <w:rtl/>
        </w:rPr>
        <w:t xml:space="preserve">ועד </w:t>
      </w:r>
      <w:bookmarkStart w:id="2792" w:name="_ETM_Q15_235810"/>
      <w:bookmarkEnd w:id="2792"/>
      <w:r>
        <w:rPr>
          <w:rtl/>
        </w:rPr>
        <w:t xml:space="preserve">היום </w:t>
      </w:r>
      <w:bookmarkStart w:id="2793" w:name="_ETM_Q15_236530"/>
      <w:bookmarkEnd w:id="2793"/>
      <w:r>
        <w:rPr>
          <w:rtl/>
        </w:rPr>
        <w:t xml:space="preserve">הם </w:t>
      </w:r>
      <w:bookmarkStart w:id="2794" w:name="_ETM_Q15_237250"/>
      <w:bookmarkEnd w:id="2794"/>
      <w:r>
        <w:rPr>
          <w:rtl/>
        </w:rPr>
        <w:t xml:space="preserve">הביעו </w:t>
      </w:r>
      <w:bookmarkStart w:id="2795" w:name="_ETM_Q15_237700"/>
      <w:bookmarkEnd w:id="2795"/>
      <w:r>
        <w:rPr>
          <w:rtl/>
        </w:rPr>
        <w:t>התנגדות</w:t>
      </w:r>
      <w:bookmarkStart w:id="2796" w:name="_ETM_Q15_238969"/>
      <w:bookmarkEnd w:id="2796"/>
      <w:r>
        <w:rPr>
          <w:rFonts w:hint="cs"/>
          <w:rtl/>
        </w:rPr>
        <w:t>.</w:t>
      </w:r>
      <w:bookmarkStart w:id="2797" w:name="_ETM_Q15_240660"/>
      <w:bookmarkStart w:id="2798" w:name="_ETM_Q15_239539"/>
      <w:bookmarkEnd w:id="2797"/>
      <w:bookmarkEnd w:id="2798"/>
      <w:r>
        <w:rPr>
          <w:rFonts w:hint="cs"/>
          <w:rtl/>
        </w:rPr>
        <w:t xml:space="preserve"> </w:t>
      </w:r>
      <w:bookmarkStart w:id="2799" w:name="_ETM_Q15_242523"/>
      <w:bookmarkStart w:id="2800" w:name="_ETM_Q15_242581"/>
      <w:bookmarkStart w:id="2801" w:name="_ETM_Q15_242699"/>
      <w:bookmarkStart w:id="2802" w:name="_ETM_Q15_242746"/>
      <w:bookmarkEnd w:id="2799"/>
      <w:bookmarkEnd w:id="2800"/>
      <w:bookmarkEnd w:id="2801"/>
      <w:bookmarkEnd w:id="2802"/>
      <w:r>
        <w:rPr>
          <w:rtl/>
        </w:rPr>
        <w:t xml:space="preserve">מה </w:t>
      </w:r>
      <w:bookmarkStart w:id="2803" w:name="_ETM_Q15_240870"/>
      <w:bookmarkEnd w:id="2803"/>
      <w:r>
        <w:rPr>
          <w:rtl/>
        </w:rPr>
        <w:t xml:space="preserve">שחשבנו </w:t>
      </w:r>
      <w:bookmarkStart w:id="2804" w:name="_ETM_Q15_241410"/>
      <w:bookmarkEnd w:id="2804"/>
      <w:r>
        <w:rPr>
          <w:rtl/>
        </w:rPr>
        <w:t>מהתחלה</w:t>
      </w:r>
      <w:r>
        <w:rPr>
          <w:rFonts w:hint="cs"/>
          <w:rtl/>
        </w:rPr>
        <w:t xml:space="preserve"> –</w:t>
      </w:r>
      <w:r>
        <w:rPr>
          <w:rtl/>
        </w:rPr>
        <w:t xml:space="preserve"> </w:t>
      </w:r>
      <w:bookmarkStart w:id="2805" w:name="_ETM_Q15_241949"/>
      <w:bookmarkStart w:id="2806" w:name="_ETM_Q15_242460"/>
      <w:bookmarkStart w:id="2807" w:name="_ETM_Q15_242609"/>
      <w:bookmarkStart w:id="2808" w:name="_ETM_Q15_242940"/>
      <w:bookmarkStart w:id="2809" w:name="_ETM_Q15_243660"/>
      <w:bookmarkStart w:id="2810" w:name="_ETM_Q15_243750"/>
      <w:bookmarkStart w:id="2811" w:name="_ETM_Q15_243899"/>
      <w:bookmarkStart w:id="2812" w:name="_ETM_Q15_245220"/>
      <w:bookmarkStart w:id="2813" w:name="_ETM_Q15_242779"/>
      <w:bookmarkEnd w:id="2805"/>
      <w:bookmarkEnd w:id="2806"/>
      <w:bookmarkEnd w:id="2807"/>
      <w:bookmarkEnd w:id="2808"/>
      <w:bookmarkEnd w:id="2809"/>
      <w:bookmarkEnd w:id="2810"/>
      <w:bookmarkEnd w:id="2811"/>
      <w:bookmarkEnd w:id="2812"/>
      <w:bookmarkEnd w:id="2813"/>
      <w:r>
        <w:rPr>
          <w:rFonts w:hint="cs"/>
          <w:rtl/>
        </w:rPr>
        <w:t>ה</w:t>
      </w:r>
      <w:bookmarkStart w:id="2814" w:name="_ETM_Q15_239009"/>
      <w:bookmarkEnd w:id="2814"/>
      <w:r>
        <w:rPr>
          <w:rtl/>
        </w:rPr>
        <w:t xml:space="preserve">ם </w:t>
      </w:r>
      <w:bookmarkStart w:id="2815" w:name="_ETM_Q15_245369"/>
      <w:bookmarkEnd w:id="2815"/>
      <w:r>
        <w:rPr>
          <w:rtl/>
        </w:rPr>
        <w:t xml:space="preserve">לא </w:t>
      </w:r>
      <w:bookmarkStart w:id="2816" w:name="_ETM_Q15_245459"/>
      <w:bookmarkEnd w:id="2816"/>
      <w:r>
        <w:rPr>
          <w:rtl/>
        </w:rPr>
        <w:t xml:space="preserve">התייחסו </w:t>
      </w:r>
      <w:bookmarkStart w:id="2817" w:name="_ETM_Q15_245880"/>
      <w:bookmarkEnd w:id="2817"/>
      <w:r>
        <w:rPr>
          <w:rtl/>
        </w:rPr>
        <w:t xml:space="preserve">לגופו </w:t>
      </w:r>
      <w:bookmarkStart w:id="2818" w:name="_ETM_Q15_246630"/>
      <w:bookmarkEnd w:id="2818"/>
      <w:r>
        <w:rPr>
          <w:rtl/>
        </w:rPr>
        <w:t xml:space="preserve">של </w:t>
      </w:r>
      <w:bookmarkStart w:id="2819" w:name="_ETM_Q15_246840"/>
      <w:bookmarkEnd w:id="2819"/>
      <w:r>
        <w:rPr>
          <w:rtl/>
        </w:rPr>
        <w:t>החוק</w:t>
      </w:r>
      <w:r>
        <w:rPr>
          <w:rFonts w:hint="cs"/>
          <w:rtl/>
        </w:rPr>
        <w:t>,</w:t>
      </w:r>
      <w:r>
        <w:rPr>
          <w:rtl/>
        </w:rPr>
        <w:t xml:space="preserve"> </w:t>
      </w:r>
      <w:bookmarkStart w:id="2820" w:name="_ETM_Q15_247140"/>
      <w:bookmarkEnd w:id="2820"/>
      <w:r>
        <w:rPr>
          <w:rtl/>
        </w:rPr>
        <w:t xml:space="preserve">הם </w:t>
      </w:r>
      <w:bookmarkStart w:id="2821" w:name="_ETM_Q15_247229"/>
      <w:bookmarkEnd w:id="2821"/>
      <w:r>
        <w:rPr>
          <w:rtl/>
        </w:rPr>
        <w:t xml:space="preserve">התייחסו </w:t>
      </w:r>
      <w:bookmarkStart w:id="2822" w:name="_ETM_Q15_247590"/>
      <w:bookmarkEnd w:id="2822"/>
      <w:r>
        <w:rPr>
          <w:rtl/>
        </w:rPr>
        <w:t xml:space="preserve">לגופו </w:t>
      </w:r>
      <w:bookmarkStart w:id="2823" w:name="_ETM_Q15_247979"/>
      <w:bookmarkEnd w:id="2823"/>
      <w:r>
        <w:rPr>
          <w:rtl/>
        </w:rPr>
        <w:t xml:space="preserve">של </w:t>
      </w:r>
      <w:bookmarkStart w:id="2824" w:name="_ETM_Q15_248130"/>
      <w:bookmarkEnd w:id="2824"/>
      <w:r>
        <w:rPr>
          <w:rtl/>
        </w:rPr>
        <w:t xml:space="preserve">מציע </w:t>
      </w:r>
      <w:bookmarkStart w:id="2825" w:name="_ETM_Q15_248549"/>
      <w:bookmarkEnd w:id="2825"/>
      <w:r>
        <w:rPr>
          <w:rtl/>
        </w:rPr>
        <w:t>החוק</w:t>
      </w:r>
      <w:r>
        <w:rPr>
          <w:rFonts w:hint="cs"/>
          <w:rtl/>
        </w:rPr>
        <w:t>.</w:t>
      </w:r>
      <w:bookmarkStart w:id="2826" w:name="_ETM_Q15_246099"/>
      <w:bookmarkStart w:id="2827" w:name="_ETM_Q15_249659"/>
      <w:bookmarkStart w:id="2828" w:name="_ETM_Q15_248425"/>
      <w:bookmarkStart w:id="2829" w:name="_ETM_Q15_248489"/>
      <w:bookmarkStart w:id="2830" w:name="_ETM_Q15_248568"/>
      <w:bookmarkStart w:id="2831" w:name="_ETM_Q15_248615"/>
      <w:bookmarkEnd w:id="2826"/>
      <w:bookmarkEnd w:id="2827"/>
      <w:bookmarkEnd w:id="2828"/>
      <w:bookmarkEnd w:id="2829"/>
      <w:bookmarkEnd w:id="2830"/>
      <w:bookmarkEnd w:id="2831"/>
      <w:r>
        <w:rPr>
          <w:rFonts w:hint="cs"/>
          <w:rtl/>
        </w:rPr>
        <w:t xml:space="preserve"> </w:t>
      </w:r>
      <w:r>
        <w:rPr>
          <w:rtl/>
        </w:rPr>
        <w:t xml:space="preserve">ובגלל </w:t>
      </w:r>
      <w:bookmarkStart w:id="2832" w:name="_ETM_Q15_250109"/>
      <w:bookmarkEnd w:id="2832"/>
      <w:r>
        <w:rPr>
          <w:rtl/>
        </w:rPr>
        <w:t xml:space="preserve">שזה </w:t>
      </w:r>
      <w:bookmarkStart w:id="2833" w:name="_ETM_Q15_250409"/>
      <w:bookmarkEnd w:id="2833"/>
      <w:r>
        <w:rPr>
          <w:rtl/>
        </w:rPr>
        <w:t xml:space="preserve">איתמר </w:t>
      </w:r>
      <w:bookmarkStart w:id="2834" w:name="_ETM_Q15_250770"/>
      <w:bookmarkEnd w:id="2834"/>
      <w:r>
        <w:rPr>
          <w:rtl/>
        </w:rPr>
        <w:t xml:space="preserve">בן </w:t>
      </w:r>
      <w:bookmarkStart w:id="2835" w:name="_ETM_Q15_250979"/>
      <w:bookmarkEnd w:id="2835"/>
      <w:r>
        <w:rPr>
          <w:rtl/>
        </w:rPr>
        <w:t>גביר</w:t>
      </w:r>
      <w:r>
        <w:rPr>
          <w:rFonts w:hint="cs"/>
          <w:rtl/>
        </w:rPr>
        <w:t>,</w:t>
      </w:r>
      <w:r>
        <w:rPr>
          <w:rtl/>
        </w:rPr>
        <w:t xml:space="preserve"> </w:t>
      </w:r>
      <w:bookmarkStart w:id="2836" w:name="_ETM_Q15_251549"/>
      <w:bookmarkEnd w:id="2836"/>
      <w:r>
        <w:rPr>
          <w:rtl/>
        </w:rPr>
        <w:t xml:space="preserve">אז </w:t>
      </w:r>
      <w:bookmarkStart w:id="2837" w:name="_ETM_Q15_251819"/>
      <w:bookmarkEnd w:id="2837"/>
      <w:r>
        <w:rPr>
          <w:rtl/>
        </w:rPr>
        <w:t xml:space="preserve">הם </w:t>
      </w:r>
      <w:bookmarkStart w:id="2838" w:name="_ETM_Q15_252240"/>
      <w:bookmarkEnd w:id="2838"/>
      <w:r>
        <w:rPr>
          <w:rtl/>
        </w:rPr>
        <w:t xml:space="preserve">החליטו </w:t>
      </w:r>
      <w:bookmarkStart w:id="2839" w:name="_ETM_Q15_252659"/>
      <w:bookmarkEnd w:id="2839"/>
      <w:r>
        <w:rPr>
          <w:rtl/>
        </w:rPr>
        <w:t xml:space="preserve">להתנגד </w:t>
      </w:r>
      <w:bookmarkStart w:id="2840" w:name="_ETM_Q15_253139"/>
      <w:bookmarkEnd w:id="2840"/>
      <w:r>
        <w:rPr>
          <w:rtl/>
        </w:rPr>
        <w:t xml:space="preserve">מהרגע </w:t>
      </w:r>
      <w:bookmarkStart w:id="2841" w:name="_ETM_Q15_253679"/>
      <w:bookmarkEnd w:id="2841"/>
      <w:r>
        <w:rPr>
          <w:rtl/>
        </w:rPr>
        <w:t>הראשון</w:t>
      </w:r>
      <w:r>
        <w:rPr>
          <w:rFonts w:hint="cs"/>
          <w:rtl/>
        </w:rPr>
        <w:t>,</w:t>
      </w:r>
      <w:r>
        <w:rPr>
          <w:rtl/>
        </w:rPr>
        <w:t xml:space="preserve"> </w:t>
      </w:r>
      <w:bookmarkStart w:id="2842" w:name="_ETM_Q15_254130"/>
      <w:bookmarkEnd w:id="2842"/>
      <w:r>
        <w:rPr>
          <w:rtl/>
        </w:rPr>
        <w:t xml:space="preserve">מהשנייה </w:t>
      </w:r>
      <w:bookmarkStart w:id="2843" w:name="_ETM_Q15_254579"/>
      <w:bookmarkEnd w:id="2843"/>
      <w:r>
        <w:rPr>
          <w:rtl/>
        </w:rPr>
        <w:t>הראשונה</w:t>
      </w:r>
      <w:r>
        <w:rPr>
          <w:rFonts w:hint="cs"/>
          <w:rtl/>
        </w:rPr>
        <w:t>.</w:t>
      </w:r>
      <w:r>
        <w:rPr>
          <w:rtl/>
        </w:rPr>
        <w:t xml:space="preserve"> </w:t>
      </w:r>
      <w:bookmarkStart w:id="2844" w:name="_ETM_Q15_255340"/>
      <w:bookmarkEnd w:id="2844"/>
      <w:r>
        <w:rPr>
          <w:rtl/>
        </w:rPr>
        <w:t xml:space="preserve">לא </w:t>
      </w:r>
      <w:bookmarkStart w:id="2845" w:name="_ETM_Q15_255610"/>
      <w:bookmarkEnd w:id="2845"/>
      <w:r>
        <w:rPr>
          <w:rtl/>
        </w:rPr>
        <w:t xml:space="preserve">הרגשנו </w:t>
      </w:r>
      <w:bookmarkStart w:id="2846" w:name="_ETM_Q15_256030"/>
      <w:bookmarkEnd w:id="2846"/>
      <w:r>
        <w:rPr>
          <w:rtl/>
        </w:rPr>
        <w:t xml:space="preserve">בשום </w:t>
      </w:r>
      <w:bookmarkStart w:id="2847" w:name="_ETM_Q15_256420"/>
      <w:bookmarkEnd w:id="2847"/>
      <w:r>
        <w:rPr>
          <w:rtl/>
        </w:rPr>
        <w:t xml:space="preserve">שלב </w:t>
      </w:r>
      <w:bookmarkStart w:id="2848" w:name="_ETM_Q15_256780"/>
      <w:bookmarkEnd w:id="2848"/>
      <w:r>
        <w:rPr>
          <w:rtl/>
        </w:rPr>
        <w:t xml:space="preserve">נכונות </w:t>
      </w:r>
      <w:bookmarkStart w:id="2849" w:name="_ETM_Q15_257229"/>
      <w:bookmarkEnd w:id="2849"/>
      <w:r>
        <w:rPr>
          <w:rtl/>
        </w:rPr>
        <w:t xml:space="preserve">מצידם </w:t>
      </w:r>
      <w:bookmarkStart w:id="2850" w:name="_ETM_Q15_257709"/>
      <w:bookmarkEnd w:id="2850"/>
      <w:r>
        <w:rPr>
          <w:rtl/>
        </w:rPr>
        <w:t>ל</w:t>
      </w:r>
      <w:r>
        <w:rPr>
          <w:rFonts w:hint="cs"/>
          <w:rtl/>
        </w:rPr>
        <w:t>בוא</w:t>
      </w:r>
      <w:bookmarkStart w:id="2851" w:name="_ETM_Q15_255109"/>
      <w:bookmarkEnd w:id="2851"/>
      <w:r>
        <w:rPr>
          <w:rtl/>
        </w:rPr>
        <w:t xml:space="preserve"> </w:t>
      </w:r>
      <w:bookmarkStart w:id="2852" w:name="_ETM_Q15_258370"/>
      <w:bookmarkEnd w:id="2852"/>
      <w:r>
        <w:rPr>
          <w:rtl/>
        </w:rPr>
        <w:t>לפשרות</w:t>
      </w:r>
      <w:r>
        <w:rPr>
          <w:rFonts w:hint="cs"/>
          <w:rtl/>
        </w:rPr>
        <w:t>.</w:t>
      </w:r>
      <w:r>
        <w:rPr>
          <w:rtl/>
        </w:rPr>
        <w:t xml:space="preserve"> </w:t>
      </w:r>
      <w:bookmarkStart w:id="2853" w:name="_ETM_Q15_258940"/>
      <w:bookmarkEnd w:id="2853"/>
      <w:r>
        <w:rPr>
          <w:rtl/>
        </w:rPr>
        <w:t xml:space="preserve">לא </w:t>
      </w:r>
      <w:bookmarkStart w:id="2854" w:name="_ETM_Q15_259060"/>
      <w:bookmarkEnd w:id="2854"/>
      <w:r>
        <w:rPr>
          <w:rtl/>
        </w:rPr>
        <w:t xml:space="preserve">רק </w:t>
      </w:r>
      <w:bookmarkStart w:id="2855" w:name="_ETM_Q15_259209"/>
      <w:bookmarkEnd w:id="2855"/>
      <w:r>
        <w:rPr>
          <w:rtl/>
        </w:rPr>
        <w:t xml:space="preserve">פשרות </w:t>
      </w:r>
      <w:bookmarkStart w:id="2856" w:name="_ETM_Q15_259510"/>
      <w:bookmarkEnd w:id="2856"/>
      <w:r>
        <w:rPr>
          <w:rtl/>
        </w:rPr>
        <w:t xml:space="preserve">שלנו </w:t>
      </w:r>
      <w:bookmarkStart w:id="2857" w:name="_ETM_Q15_259990"/>
      <w:bookmarkEnd w:id="2857"/>
      <w:r>
        <w:rPr>
          <w:rtl/>
        </w:rPr>
        <w:t xml:space="preserve">ולא </w:t>
      </w:r>
      <w:bookmarkStart w:id="2858" w:name="_ETM_Q15_260170"/>
      <w:bookmarkEnd w:id="2858"/>
      <w:r>
        <w:rPr>
          <w:rtl/>
        </w:rPr>
        <w:t xml:space="preserve">של </w:t>
      </w:r>
      <w:bookmarkStart w:id="2859" w:name="_ETM_Q15_260350"/>
      <w:bookmarkEnd w:id="2859"/>
      <w:r>
        <w:rPr>
          <w:rtl/>
        </w:rPr>
        <w:t>המציע</w:t>
      </w:r>
      <w:r>
        <w:rPr>
          <w:rFonts w:hint="cs"/>
          <w:rtl/>
        </w:rPr>
        <w:t xml:space="preserve"> –</w:t>
      </w:r>
      <w:r>
        <w:rPr>
          <w:rtl/>
        </w:rPr>
        <w:t xml:space="preserve"> </w:t>
      </w:r>
      <w:bookmarkStart w:id="2860" w:name="_ETM_Q15_261130"/>
      <w:bookmarkEnd w:id="2860"/>
      <w:r>
        <w:rPr>
          <w:rtl/>
        </w:rPr>
        <w:t xml:space="preserve">אפילו </w:t>
      </w:r>
      <w:bookmarkStart w:id="2861" w:name="_ETM_Q15_261459"/>
      <w:bookmarkEnd w:id="2861"/>
      <w:r>
        <w:rPr>
          <w:rtl/>
        </w:rPr>
        <w:t>ל</w:t>
      </w:r>
      <w:r>
        <w:rPr>
          <w:rFonts w:hint="cs"/>
          <w:rtl/>
        </w:rPr>
        <w:t xml:space="preserve">קראת </w:t>
      </w:r>
      <w:r>
        <w:rPr>
          <w:rtl/>
        </w:rPr>
        <w:t xml:space="preserve">פשרות </w:t>
      </w:r>
      <w:bookmarkStart w:id="2862" w:name="_ETM_Q15_261880"/>
      <w:bookmarkEnd w:id="2862"/>
      <w:r>
        <w:rPr>
          <w:rtl/>
        </w:rPr>
        <w:t xml:space="preserve">מצד </w:t>
      </w:r>
      <w:bookmarkStart w:id="2863" w:name="_ETM_Q15_262300"/>
      <w:bookmarkEnd w:id="2863"/>
      <w:r>
        <w:rPr>
          <w:rtl/>
        </w:rPr>
        <w:t xml:space="preserve">הייעוץ </w:t>
      </w:r>
      <w:bookmarkStart w:id="2864" w:name="_ETM_Q15_262810"/>
      <w:bookmarkEnd w:id="2864"/>
      <w:r>
        <w:rPr>
          <w:rtl/>
        </w:rPr>
        <w:t xml:space="preserve">המשפטי </w:t>
      </w:r>
      <w:bookmarkStart w:id="2865" w:name="_ETM_Q15_263229"/>
      <w:bookmarkEnd w:id="2865"/>
      <w:r>
        <w:rPr>
          <w:rtl/>
        </w:rPr>
        <w:t xml:space="preserve">של </w:t>
      </w:r>
      <w:bookmarkStart w:id="2866" w:name="_ETM_Q15_263409"/>
      <w:bookmarkEnd w:id="2866"/>
      <w:r>
        <w:rPr>
          <w:rtl/>
        </w:rPr>
        <w:t xml:space="preserve">הוועדה </w:t>
      </w:r>
      <w:bookmarkStart w:id="2867" w:name="_ETM_Q15_264369"/>
      <w:bookmarkEnd w:id="2867"/>
      <w:r>
        <w:rPr>
          <w:rtl/>
        </w:rPr>
        <w:t xml:space="preserve">הם </w:t>
      </w:r>
      <w:bookmarkStart w:id="2868" w:name="_ETM_Q15_264550"/>
      <w:bookmarkEnd w:id="2868"/>
      <w:r>
        <w:rPr>
          <w:rtl/>
        </w:rPr>
        <w:t xml:space="preserve">לא </w:t>
      </w:r>
      <w:bookmarkStart w:id="2869" w:name="_ETM_Q15_264670"/>
      <w:bookmarkEnd w:id="2869"/>
      <w:r>
        <w:rPr>
          <w:rtl/>
        </w:rPr>
        <w:t xml:space="preserve">רצו </w:t>
      </w:r>
      <w:bookmarkStart w:id="2870" w:name="_ETM_Q15_264940"/>
      <w:bookmarkEnd w:id="2870"/>
      <w:r>
        <w:rPr>
          <w:rtl/>
        </w:rPr>
        <w:t>לבוא</w:t>
      </w:r>
      <w:r>
        <w:rPr>
          <w:rFonts w:hint="cs"/>
          <w:rtl/>
        </w:rPr>
        <w:t>,</w:t>
      </w:r>
      <w:r>
        <w:rPr>
          <w:rtl/>
        </w:rPr>
        <w:t xml:space="preserve"> </w:t>
      </w:r>
      <w:bookmarkStart w:id="2871" w:name="_ETM_Q15_265720"/>
      <w:bookmarkEnd w:id="2871"/>
      <w:r>
        <w:rPr>
          <w:rtl/>
        </w:rPr>
        <w:t xml:space="preserve">כי </w:t>
      </w:r>
      <w:bookmarkStart w:id="2872" w:name="_ETM_Q15_266140"/>
      <w:bookmarkStart w:id="2873" w:name="_ETM_Q15_267220"/>
      <w:bookmarkEnd w:id="2872"/>
      <w:bookmarkEnd w:id="2873"/>
      <w:r>
        <w:rPr>
          <w:rtl/>
        </w:rPr>
        <w:t xml:space="preserve">מגיש </w:t>
      </w:r>
      <w:bookmarkStart w:id="2874" w:name="_ETM_Q15_267670"/>
      <w:bookmarkEnd w:id="2874"/>
      <w:r>
        <w:rPr>
          <w:rtl/>
        </w:rPr>
        <w:t xml:space="preserve">הצעת </w:t>
      </w:r>
      <w:bookmarkStart w:id="2875" w:name="_ETM_Q15_268060"/>
      <w:bookmarkEnd w:id="2875"/>
      <w:r>
        <w:rPr>
          <w:rtl/>
        </w:rPr>
        <w:t xml:space="preserve">החוק </w:t>
      </w:r>
      <w:bookmarkStart w:id="2876" w:name="_ETM_Q15_268390"/>
      <w:bookmarkEnd w:id="2876"/>
      <w:r>
        <w:rPr>
          <w:rtl/>
        </w:rPr>
        <w:t xml:space="preserve">הוא </w:t>
      </w:r>
      <w:bookmarkStart w:id="2877" w:name="_ETM_Q15_268479"/>
      <w:bookmarkEnd w:id="2877"/>
      <w:r>
        <w:rPr>
          <w:rtl/>
        </w:rPr>
        <w:t xml:space="preserve">זה </w:t>
      </w:r>
      <w:bookmarkStart w:id="2878" w:name="_ETM_Q15_268690"/>
      <w:bookmarkEnd w:id="2878"/>
      <w:r>
        <w:rPr>
          <w:rtl/>
        </w:rPr>
        <w:t xml:space="preserve">שקובע </w:t>
      </w:r>
      <w:bookmarkStart w:id="2879" w:name="_ETM_Q15_270290"/>
      <w:bookmarkEnd w:id="2879"/>
      <w:r>
        <w:rPr>
          <w:rtl/>
        </w:rPr>
        <w:t xml:space="preserve">מבחינתם </w:t>
      </w:r>
      <w:bookmarkStart w:id="2880" w:name="_ETM_Q15_270950"/>
      <w:bookmarkEnd w:id="2880"/>
      <w:r>
        <w:rPr>
          <w:rtl/>
        </w:rPr>
        <w:t xml:space="preserve">אם </w:t>
      </w:r>
      <w:bookmarkStart w:id="2881" w:name="_ETM_Q15_271100"/>
      <w:bookmarkEnd w:id="2881"/>
      <w:r>
        <w:rPr>
          <w:rtl/>
        </w:rPr>
        <w:t xml:space="preserve">לתמוך </w:t>
      </w:r>
      <w:bookmarkStart w:id="2882" w:name="_ETM_Q15_271490"/>
      <w:bookmarkStart w:id="2883" w:name="_ETM_Q15_266499"/>
      <w:bookmarkEnd w:id="2882"/>
      <w:bookmarkEnd w:id="2883"/>
      <w:r>
        <w:rPr>
          <w:rtl/>
        </w:rPr>
        <w:t xml:space="preserve">בחוק </w:t>
      </w:r>
      <w:bookmarkStart w:id="2884" w:name="_ETM_Q15_271940"/>
      <w:bookmarkEnd w:id="2884"/>
      <w:r>
        <w:rPr>
          <w:rtl/>
        </w:rPr>
        <w:t xml:space="preserve">ואם </w:t>
      </w:r>
      <w:bookmarkStart w:id="2885" w:name="_ETM_Q15_272479"/>
      <w:bookmarkEnd w:id="2885"/>
      <w:r>
        <w:rPr>
          <w:rtl/>
        </w:rPr>
        <w:t>לא</w:t>
      </w:r>
      <w:bookmarkStart w:id="2886" w:name="_ETM_Q15_273060"/>
      <w:bookmarkEnd w:id="2886"/>
      <w:r>
        <w:rPr>
          <w:rFonts w:hint="cs"/>
          <w:rtl/>
        </w:rPr>
        <w:t>.</w:t>
      </w:r>
      <w:bookmarkStart w:id="2887" w:name="_ETM_Q15_272228"/>
      <w:bookmarkEnd w:id="2887"/>
      <w:r>
        <w:rPr>
          <w:rFonts w:hint="cs"/>
          <w:rtl/>
        </w:rPr>
        <w:t xml:space="preserve"> אז</w:t>
      </w:r>
      <w:r>
        <w:rPr>
          <w:rtl/>
        </w:rPr>
        <w:t xml:space="preserve"> </w:t>
      </w:r>
      <w:bookmarkStart w:id="2888" w:name="_ETM_Q15_273240"/>
      <w:bookmarkEnd w:id="2888"/>
      <w:r>
        <w:rPr>
          <w:rtl/>
        </w:rPr>
        <w:t xml:space="preserve">מאוד </w:t>
      </w:r>
      <w:bookmarkStart w:id="2889" w:name="_ETM_Q15_273540"/>
      <w:bookmarkEnd w:id="2889"/>
      <w:r>
        <w:rPr>
          <w:rtl/>
        </w:rPr>
        <w:t xml:space="preserve">מאכזב </w:t>
      </w:r>
      <w:bookmarkStart w:id="2890" w:name="_ETM_Q15_274050"/>
      <w:bookmarkEnd w:id="2890"/>
      <w:r>
        <w:rPr>
          <w:rtl/>
        </w:rPr>
        <w:t xml:space="preserve">היה </w:t>
      </w:r>
      <w:bookmarkStart w:id="2891" w:name="_ETM_Q15_274230"/>
      <w:bookmarkEnd w:id="2891"/>
      <w:r>
        <w:rPr>
          <w:rtl/>
        </w:rPr>
        <w:t xml:space="preserve">לראות </w:t>
      </w:r>
      <w:bookmarkStart w:id="2892" w:name="_ETM_Q15_274560"/>
      <w:bookmarkEnd w:id="2892"/>
      <w:r>
        <w:rPr>
          <w:rtl/>
        </w:rPr>
        <w:t xml:space="preserve">את </w:t>
      </w:r>
      <w:bookmarkStart w:id="2893" w:name="_ETM_Q15_274709"/>
      <w:bookmarkStart w:id="2894" w:name="_ETM_Q15_275579"/>
      <w:bookmarkStart w:id="2895" w:name="_ETM_Q15_275789"/>
      <w:bookmarkEnd w:id="2893"/>
      <w:bookmarkEnd w:id="2894"/>
      <w:bookmarkEnd w:id="2895"/>
      <w:r>
        <w:rPr>
          <w:rtl/>
        </w:rPr>
        <w:t xml:space="preserve">ההתנהלות </w:t>
      </w:r>
      <w:bookmarkStart w:id="2896" w:name="_ETM_Q15_276329"/>
      <w:bookmarkEnd w:id="2896"/>
      <w:r>
        <w:rPr>
          <w:rtl/>
        </w:rPr>
        <w:t xml:space="preserve">של </w:t>
      </w:r>
      <w:bookmarkStart w:id="2897" w:name="_ETM_Q15_276450"/>
      <w:bookmarkEnd w:id="2897"/>
      <w:r>
        <w:rPr>
          <w:rtl/>
        </w:rPr>
        <w:t>הי</w:t>
      </w:r>
      <w:r>
        <w:rPr>
          <w:rFonts w:hint="cs"/>
          <w:rtl/>
        </w:rPr>
        <w:t>י</w:t>
      </w:r>
      <w:r>
        <w:rPr>
          <w:rtl/>
        </w:rPr>
        <w:t>ע</w:t>
      </w:r>
      <w:r>
        <w:rPr>
          <w:rFonts w:hint="cs"/>
          <w:rtl/>
        </w:rPr>
        <w:t>ו</w:t>
      </w:r>
      <w:r>
        <w:rPr>
          <w:rtl/>
        </w:rPr>
        <w:t xml:space="preserve">ץ </w:t>
      </w:r>
      <w:bookmarkStart w:id="2898" w:name="_ETM_Q15_276630"/>
      <w:bookmarkEnd w:id="2898"/>
      <w:r>
        <w:rPr>
          <w:rtl/>
        </w:rPr>
        <w:t xml:space="preserve">המשפטי </w:t>
      </w:r>
      <w:bookmarkStart w:id="2899" w:name="_ETM_Q15_277499"/>
      <w:bookmarkEnd w:id="2899"/>
      <w:r>
        <w:rPr>
          <w:rtl/>
        </w:rPr>
        <w:t>לממשלה</w:t>
      </w:r>
      <w:r>
        <w:rPr>
          <w:rFonts w:hint="cs"/>
          <w:rtl/>
        </w:rPr>
        <w:t>,</w:t>
      </w:r>
      <w:bookmarkStart w:id="2900" w:name="_ETM_Q15_276958"/>
      <w:bookmarkEnd w:id="2900"/>
      <w:r>
        <w:rPr>
          <w:rtl/>
        </w:rPr>
        <w:t xml:space="preserve"> </w:t>
      </w:r>
      <w:bookmarkStart w:id="2901" w:name="_ETM_Q15_278880"/>
      <w:bookmarkEnd w:id="2901"/>
      <w:r>
        <w:rPr>
          <w:rFonts w:hint="cs"/>
          <w:rtl/>
        </w:rPr>
        <w:t>ש</w:t>
      </w:r>
      <w:bookmarkStart w:id="2902" w:name="_ETM_Q15_279179"/>
      <w:bookmarkEnd w:id="2902"/>
      <w:r>
        <w:rPr>
          <w:rtl/>
        </w:rPr>
        <w:t xml:space="preserve">לא </w:t>
      </w:r>
      <w:bookmarkStart w:id="2903" w:name="_ETM_Q15_279299"/>
      <w:bookmarkEnd w:id="2903"/>
      <w:r>
        <w:rPr>
          <w:rtl/>
        </w:rPr>
        <w:t xml:space="preserve">נראה </w:t>
      </w:r>
      <w:bookmarkStart w:id="2904" w:name="_ETM_Q15_279659"/>
      <w:bookmarkEnd w:id="2904"/>
      <w:r>
        <w:rPr>
          <w:rtl/>
        </w:rPr>
        <w:t xml:space="preserve">כמו </w:t>
      </w:r>
      <w:bookmarkStart w:id="2905" w:name="_ETM_Q15_279929"/>
      <w:bookmarkEnd w:id="2905"/>
      <w:r>
        <w:rPr>
          <w:rtl/>
        </w:rPr>
        <w:t xml:space="preserve">ייעוץ </w:t>
      </w:r>
      <w:bookmarkStart w:id="2906" w:name="_ETM_Q15_280439"/>
      <w:bookmarkEnd w:id="2906"/>
      <w:r>
        <w:rPr>
          <w:rtl/>
        </w:rPr>
        <w:t xml:space="preserve">משפטי </w:t>
      </w:r>
      <w:bookmarkStart w:id="2907" w:name="_ETM_Q15_280950"/>
      <w:bookmarkEnd w:id="2907"/>
      <w:r>
        <w:rPr>
          <w:rtl/>
        </w:rPr>
        <w:t>נקי</w:t>
      </w:r>
      <w:r>
        <w:rPr>
          <w:rFonts w:hint="cs"/>
          <w:rtl/>
        </w:rPr>
        <w:t>.</w:t>
      </w:r>
      <w:bookmarkStart w:id="2908" w:name="_ETM_Q15_282330"/>
      <w:bookmarkStart w:id="2909" w:name="_ETM_Q15_284394"/>
      <w:bookmarkEnd w:id="2908"/>
      <w:bookmarkEnd w:id="2909"/>
    </w:p>
    <w:p w:rsidR="009D682C" w:rsidRDefault="009D682C" w:rsidP="00333975">
      <w:pPr>
        <w:rPr>
          <w:rtl/>
        </w:rPr>
      </w:pPr>
      <w:bookmarkStart w:id="2910" w:name="_ETM_Q15_284450"/>
      <w:bookmarkStart w:id="2911" w:name="_ETM_Q15_284553"/>
      <w:bookmarkEnd w:id="2910"/>
      <w:bookmarkEnd w:id="2911"/>
    </w:p>
    <w:p w:rsidR="009D682C" w:rsidRDefault="009D682C" w:rsidP="00333975">
      <w:pPr>
        <w:rPr>
          <w:rtl/>
        </w:rPr>
      </w:pPr>
      <w:bookmarkStart w:id="2912" w:name="_ETM_Q15_284592"/>
      <w:bookmarkStart w:id="2913" w:name="_ETM_Q15_280567"/>
      <w:bookmarkStart w:id="2914" w:name="_ETM_Q15_282660"/>
      <w:bookmarkEnd w:id="2912"/>
      <w:bookmarkEnd w:id="2913"/>
      <w:bookmarkEnd w:id="2914"/>
      <w:r>
        <w:rPr>
          <w:rtl/>
        </w:rPr>
        <w:t xml:space="preserve">אז </w:t>
      </w:r>
      <w:bookmarkStart w:id="2915" w:name="_ETM_Q15_283140"/>
      <w:bookmarkEnd w:id="2915"/>
      <w:r>
        <w:rPr>
          <w:rtl/>
        </w:rPr>
        <w:t xml:space="preserve">תודה </w:t>
      </w:r>
      <w:bookmarkStart w:id="2916" w:name="_ETM_Q15_283440"/>
      <w:bookmarkEnd w:id="2916"/>
      <w:r>
        <w:rPr>
          <w:rtl/>
        </w:rPr>
        <w:t>לכולם</w:t>
      </w:r>
      <w:r>
        <w:rPr>
          <w:rFonts w:hint="cs"/>
          <w:rtl/>
        </w:rPr>
        <w:t>,</w:t>
      </w:r>
      <w:r>
        <w:rPr>
          <w:rtl/>
        </w:rPr>
        <w:t xml:space="preserve"> </w:t>
      </w:r>
      <w:bookmarkStart w:id="2917" w:name="_ETM_Q15_284190"/>
      <w:bookmarkEnd w:id="2917"/>
      <w:r>
        <w:rPr>
          <w:rtl/>
        </w:rPr>
        <w:t>לי</w:t>
      </w:r>
      <w:r>
        <w:rPr>
          <w:rFonts w:hint="cs"/>
          <w:rtl/>
        </w:rPr>
        <w:t>י</w:t>
      </w:r>
      <w:r>
        <w:rPr>
          <w:rtl/>
        </w:rPr>
        <w:t>ע</w:t>
      </w:r>
      <w:r>
        <w:rPr>
          <w:rFonts w:hint="cs"/>
          <w:rtl/>
        </w:rPr>
        <w:t>ו</w:t>
      </w:r>
      <w:r>
        <w:rPr>
          <w:rtl/>
        </w:rPr>
        <w:t xml:space="preserve">ץ </w:t>
      </w:r>
      <w:bookmarkStart w:id="2918" w:name="_ETM_Q15_284670"/>
      <w:bookmarkEnd w:id="2918"/>
      <w:r>
        <w:rPr>
          <w:rtl/>
        </w:rPr>
        <w:t xml:space="preserve">המשפטי </w:t>
      </w:r>
      <w:bookmarkStart w:id="2919" w:name="_ETM_Q15_285180"/>
      <w:bookmarkEnd w:id="2919"/>
      <w:r>
        <w:rPr>
          <w:rtl/>
        </w:rPr>
        <w:t>ל</w:t>
      </w:r>
      <w:bookmarkStart w:id="2920" w:name="_ETM_Q15_286380"/>
      <w:bookmarkEnd w:id="2920"/>
      <w:r>
        <w:rPr>
          <w:rFonts w:hint="cs"/>
          <w:rtl/>
        </w:rPr>
        <w:t>ו</w:t>
      </w:r>
      <w:bookmarkStart w:id="2921" w:name="_ETM_Q15_285178"/>
      <w:bookmarkEnd w:id="2921"/>
      <w:r>
        <w:rPr>
          <w:rtl/>
        </w:rPr>
        <w:t>ועדה</w:t>
      </w:r>
      <w:r>
        <w:rPr>
          <w:rFonts w:hint="cs"/>
          <w:rtl/>
        </w:rPr>
        <w:t xml:space="preserve"> </w:t>
      </w:r>
      <w:r>
        <w:rPr>
          <w:rFonts w:hint="eastAsia"/>
          <w:rtl/>
        </w:rPr>
        <w:t>–</w:t>
      </w:r>
      <w:r>
        <w:rPr>
          <w:rtl/>
        </w:rPr>
        <w:t xml:space="preserve"> </w:t>
      </w:r>
      <w:bookmarkStart w:id="2922" w:name="_ETM_Q15_286980"/>
      <w:bookmarkEnd w:id="2922"/>
      <w:r>
        <w:rPr>
          <w:rtl/>
        </w:rPr>
        <w:t xml:space="preserve">מירי </w:t>
      </w:r>
      <w:bookmarkStart w:id="2923" w:name="_ETM_Q15_287310"/>
      <w:bookmarkEnd w:id="2923"/>
      <w:r>
        <w:rPr>
          <w:rtl/>
        </w:rPr>
        <w:t xml:space="preserve">והצוות </w:t>
      </w:r>
      <w:bookmarkStart w:id="2924" w:name="_ETM_Q15_287790"/>
      <w:bookmarkEnd w:id="2924"/>
      <w:r>
        <w:rPr>
          <w:rtl/>
        </w:rPr>
        <w:t>שלה</w:t>
      </w:r>
      <w:r>
        <w:rPr>
          <w:rFonts w:hint="cs"/>
          <w:rtl/>
        </w:rPr>
        <w:t>.</w:t>
      </w:r>
      <w:r>
        <w:rPr>
          <w:rtl/>
        </w:rPr>
        <w:t xml:space="preserve"> </w:t>
      </w:r>
      <w:bookmarkStart w:id="2925" w:name="_ETM_Q15_288000"/>
      <w:bookmarkEnd w:id="2925"/>
      <w:r>
        <w:rPr>
          <w:rtl/>
        </w:rPr>
        <w:t xml:space="preserve">אנחנו </w:t>
      </w:r>
      <w:bookmarkStart w:id="2926" w:name="_ETM_Q15_288330"/>
      <w:bookmarkEnd w:id="2926"/>
      <w:r>
        <w:rPr>
          <w:rtl/>
        </w:rPr>
        <w:t xml:space="preserve">עוד </w:t>
      </w:r>
      <w:bookmarkStart w:id="2927" w:name="_ETM_Q15_288570"/>
      <w:bookmarkEnd w:id="2927"/>
      <w:r>
        <w:rPr>
          <w:rtl/>
        </w:rPr>
        <w:t xml:space="preserve">נגיע </w:t>
      </w:r>
      <w:bookmarkStart w:id="2928" w:name="_ETM_Q15_288900"/>
      <w:bookmarkEnd w:id="2928"/>
      <w:r>
        <w:rPr>
          <w:rtl/>
        </w:rPr>
        <w:t>לחוק</w:t>
      </w:r>
      <w:r>
        <w:rPr>
          <w:rFonts w:hint="cs"/>
          <w:rtl/>
        </w:rPr>
        <w:t>,</w:t>
      </w:r>
      <w:bookmarkStart w:id="2929" w:name="_ETM_Q15_287329"/>
      <w:bookmarkEnd w:id="2929"/>
      <w:r>
        <w:rPr>
          <w:rtl/>
        </w:rPr>
        <w:t xml:space="preserve"> </w:t>
      </w:r>
      <w:bookmarkStart w:id="2930" w:name="_ETM_Q15_289350"/>
      <w:bookmarkEnd w:id="2930"/>
      <w:r>
        <w:rPr>
          <w:rtl/>
        </w:rPr>
        <w:t xml:space="preserve">ואני </w:t>
      </w:r>
      <w:bookmarkStart w:id="2931" w:name="_ETM_Q15_290190"/>
      <w:bookmarkEnd w:id="2931"/>
      <w:r>
        <w:rPr>
          <w:rtl/>
        </w:rPr>
        <w:t xml:space="preserve">אגיד </w:t>
      </w:r>
      <w:bookmarkStart w:id="2932" w:name="_ETM_Q15_290340"/>
      <w:bookmarkEnd w:id="2932"/>
      <w:r>
        <w:rPr>
          <w:rtl/>
        </w:rPr>
        <w:t xml:space="preserve">את </w:t>
      </w:r>
      <w:bookmarkStart w:id="2933" w:name="_ETM_Q15_290430"/>
      <w:bookmarkEnd w:id="2933"/>
      <w:r>
        <w:rPr>
          <w:rtl/>
        </w:rPr>
        <w:t xml:space="preserve">כל </w:t>
      </w:r>
      <w:bookmarkStart w:id="2934" w:name="_ETM_Q15_290580"/>
      <w:bookmarkEnd w:id="2934"/>
      <w:r>
        <w:rPr>
          <w:rtl/>
        </w:rPr>
        <w:t xml:space="preserve">מה </w:t>
      </w:r>
      <w:bookmarkStart w:id="2935" w:name="_ETM_Q15_290670"/>
      <w:bookmarkEnd w:id="2935"/>
      <w:r>
        <w:rPr>
          <w:rtl/>
        </w:rPr>
        <w:t xml:space="preserve">שצריך </w:t>
      </w:r>
      <w:bookmarkStart w:id="2936" w:name="_ETM_Q15_291030"/>
      <w:bookmarkEnd w:id="2936"/>
      <w:r>
        <w:rPr>
          <w:rtl/>
        </w:rPr>
        <w:t xml:space="preserve">לכל </w:t>
      </w:r>
      <w:bookmarkStart w:id="2937" w:name="_ETM_Q15_291300"/>
      <w:bookmarkEnd w:id="2937"/>
      <w:r>
        <w:rPr>
          <w:rtl/>
        </w:rPr>
        <w:t xml:space="preserve">האנשים </w:t>
      </w:r>
      <w:bookmarkStart w:id="2938" w:name="_ETM_Q15_291660"/>
      <w:bookmarkEnd w:id="2938"/>
      <w:r>
        <w:rPr>
          <w:rtl/>
        </w:rPr>
        <w:t xml:space="preserve">שסייעו </w:t>
      </w:r>
      <w:bookmarkStart w:id="2939" w:name="_ETM_Q15_292860"/>
      <w:bookmarkEnd w:id="2939"/>
      <w:r>
        <w:rPr>
          <w:rtl/>
        </w:rPr>
        <w:t xml:space="preserve">בהכנת </w:t>
      </w:r>
      <w:bookmarkStart w:id="2940" w:name="_ETM_Q15_293610"/>
      <w:bookmarkEnd w:id="2940"/>
      <w:r>
        <w:rPr>
          <w:rtl/>
        </w:rPr>
        <w:t>החוק</w:t>
      </w:r>
      <w:r>
        <w:rPr>
          <w:rFonts w:hint="cs"/>
          <w:rtl/>
        </w:rPr>
        <w:t>.</w:t>
      </w:r>
      <w:r>
        <w:rPr>
          <w:rtl/>
        </w:rPr>
        <w:t xml:space="preserve"> </w:t>
      </w:r>
      <w:bookmarkStart w:id="2941" w:name="_ETM_Q15_294000"/>
      <w:bookmarkEnd w:id="2941"/>
      <w:r>
        <w:rPr>
          <w:rtl/>
        </w:rPr>
        <w:t xml:space="preserve">ועכשיו </w:t>
      </w:r>
      <w:bookmarkStart w:id="2942" w:name="_ETM_Q15_294360"/>
      <w:bookmarkEnd w:id="2942"/>
      <w:r>
        <w:rPr>
          <w:rtl/>
        </w:rPr>
        <w:t xml:space="preserve">אנחנו </w:t>
      </w:r>
      <w:bookmarkStart w:id="2943" w:name="_ETM_Q15_294600"/>
      <w:bookmarkEnd w:id="2943"/>
      <w:r>
        <w:rPr>
          <w:rtl/>
        </w:rPr>
        <w:t xml:space="preserve">נתמקד </w:t>
      </w:r>
      <w:bookmarkStart w:id="2944" w:name="_ETM_Q15_295020"/>
      <w:bookmarkEnd w:id="2944"/>
      <w:r>
        <w:rPr>
          <w:rtl/>
        </w:rPr>
        <w:t>בפיצול</w:t>
      </w:r>
      <w:r>
        <w:rPr>
          <w:rFonts w:hint="cs"/>
          <w:rtl/>
        </w:rPr>
        <w:t>.</w:t>
      </w:r>
      <w:r>
        <w:rPr>
          <w:rtl/>
        </w:rPr>
        <w:t xml:space="preserve"> </w:t>
      </w:r>
      <w:bookmarkStart w:id="2945" w:name="_ETM_Q15_295710"/>
      <w:bookmarkEnd w:id="2945"/>
      <w:r>
        <w:rPr>
          <w:rtl/>
        </w:rPr>
        <w:t>תודה</w:t>
      </w:r>
      <w:r>
        <w:rPr>
          <w:rFonts w:hint="cs"/>
          <w:rtl/>
        </w:rPr>
        <w:t>.</w:t>
      </w:r>
      <w:bookmarkStart w:id="2946" w:name="_ETM_Q15_297159"/>
      <w:bookmarkEnd w:id="2946"/>
    </w:p>
    <w:p w:rsidR="009D682C" w:rsidRDefault="009D682C" w:rsidP="00333975">
      <w:pPr>
        <w:rPr>
          <w:rtl/>
        </w:rPr>
      </w:pPr>
      <w:bookmarkStart w:id="2947" w:name="_ETM_Q15_299177"/>
      <w:bookmarkStart w:id="2948" w:name="_ETM_Q15_299231"/>
      <w:bookmarkEnd w:id="2947"/>
      <w:bookmarkEnd w:id="2948"/>
    </w:p>
    <w:p w:rsidR="009D682C" w:rsidRDefault="009D682C" w:rsidP="00333975">
      <w:pPr>
        <w:pStyle w:val="af6"/>
        <w:rPr>
          <w:rtl/>
        </w:rPr>
      </w:pPr>
      <w:r w:rsidRPr="00F76AE2">
        <w:rPr>
          <w:rStyle w:val="TagStyle"/>
          <w:rtl/>
        </w:rPr>
        <w:t xml:space="preserve"> &lt;&lt; יור &gt;&gt;</w:t>
      </w:r>
      <w:r w:rsidRPr="004A5CE4">
        <w:rPr>
          <w:rStyle w:val="TagStyle"/>
          <w:rtl/>
        </w:rPr>
        <w:t xml:space="preserve"> </w:t>
      </w:r>
      <w:r>
        <w:rPr>
          <w:rtl/>
        </w:rPr>
        <w:t>היו"ר יריב לוין:</w:t>
      </w:r>
      <w:r w:rsidRPr="004A5CE4">
        <w:rPr>
          <w:rStyle w:val="TagStyle"/>
          <w:rtl/>
        </w:rPr>
        <w:t xml:space="preserve"> </w:t>
      </w:r>
      <w:r w:rsidRPr="00F76AE2">
        <w:rPr>
          <w:rStyle w:val="TagStyle"/>
          <w:rtl/>
        </w:rPr>
        <w:t>&lt;&lt; יור &gt;&gt;</w:t>
      </w:r>
      <w:r>
        <w:rPr>
          <w:rtl/>
        </w:rPr>
        <w:t xml:space="preserve"> </w:t>
      </w:r>
    </w:p>
    <w:p w:rsidR="009D682C" w:rsidRDefault="009D682C" w:rsidP="00333975">
      <w:pPr>
        <w:pStyle w:val="KeepWithNext"/>
        <w:rPr>
          <w:rtl/>
          <w:lang w:eastAsia="he-IL"/>
        </w:rPr>
      </w:pPr>
    </w:p>
    <w:p w:rsidR="009D682C" w:rsidRDefault="009D682C" w:rsidP="00333975">
      <w:pPr>
        <w:rPr>
          <w:rtl/>
        </w:rPr>
      </w:pPr>
      <w:bookmarkStart w:id="2949" w:name="_ETM_Q15_294738"/>
      <w:bookmarkStart w:id="2950" w:name="_ETM_Q15_299321"/>
      <w:bookmarkStart w:id="2951" w:name="_ETM_Q15_299360"/>
      <w:bookmarkEnd w:id="2949"/>
      <w:bookmarkEnd w:id="2950"/>
      <w:bookmarkEnd w:id="2951"/>
      <w:r>
        <w:rPr>
          <w:rtl/>
        </w:rPr>
        <w:t xml:space="preserve">אני </w:t>
      </w:r>
      <w:bookmarkStart w:id="2952" w:name="_ETM_Q15_297399"/>
      <w:bookmarkEnd w:id="2952"/>
      <w:r>
        <w:rPr>
          <w:rtl/>
        </w:rPr>
        <w:t>מ</w:t>
      </w:r>
      <w:bookmarkStart w:id="2953" w:name="_ETM_Q15_292458"/>
      <w:bookmarkEnd w:id="2953"/>
      <w:r>
        <w:rPr>
          <w:rtl/>
        </w:rPr>
        <w:t xml:space="preserve">ודה </w:t>
      </w:r>
      <w:bookmarkStart w:id="2954" w:name="_ETM_Q15_297759"/>
      <w:bookmarkEnd w:id="2954"/>
      <w:r>
        <w:rPr>
          <w:rtl/>
        </w:rPr>
        <w:t xml:space="preserve">לחבר </w:t>
      </w:r>
      <w:bookmarkStart w:id="2955" w:name="_ETM_Q15_298359"/>
      <w:bookmarkEnd w:id="2955"/>
      <w:r>
        <w:rPr>
          <w:rtl/>
        </w:rPr>
        <w:t xml:space="preserve">הכנסת </w:t>
      </w:r>
      <w:bookmarkStart w:id="2956" w:name="_ETM_Q15_299109"/>
      <w:bookmarkEnd w:id="2956"/>
      <w:r>
        <w:rPr>
          <w:rtl/>
        </w:rPr>
        <w:t xml:space="preserve">אופיר </w:t>
      </w:r>
      <w:bookmarkStart w:id="2957" w:name="_ETM_Q15_299560"/>
      <w:bookmarkEnd w:id="2957"/>
      <w:r>
        <w:rPr>
          <w:rtl/>
        </w:rPr>
        <w:t>כץ</w:t>
      </w:r>
      <w:r>
        <w:rPr>
          <w:rFonts w:hint="cs"/>
          <w:rtl/>
        </w:rPr>
        <w:t>,</w:t>
      </w:r>
      <w:r>
        <w:rPr>
          <w:rtl/>
        </w:rPr>
        <w:t xml:space="preserve"> </w:t>
      </w:r>
      <w:bookmarkStart w:id="2958" w:name="_ETM_Q15_300630"/>
      <w:bookmarkEnd w:id="2958"/>
      <w:r>
        <w:rPr>
          <w:rtl/>
        </w:rPr>
        <w:t xml:space="preserve">שבמסגרת </w:t>
      </w:r>
      <w:bookmarkStart w:id="2959" w:name="_ETM_Q15_302100"/>
      <w:bookmarkEnd w:id="2959"/>
      <w:r>
        <w:rPr>
          <w:rtl/>
        </w:rPr>
        <w:t xml:space="preserve">ריבוי </w:t>
      </w:r>
      <w:bookmarkStart w:id="2960" w:name="_ETM_Q15_302820"/>
      <w:bookmarkEnd w:id="2960"/>
      <w:r>
        <w:rPr>
          <w:rFonts w:hint="cs"/>
          <w:rtl/>
        </w:rPr>
        <w:t>ה</w:t>
      </w:r>
      <w:r>
        <w:rPr>
          <w:rtl/>
        </w:rPr>
        <w:t xml:space="preserve">משימות </w:t>
      </w:r>
      <w:bookmarkStart w:id="2961" w:name="_ETM_Q15_303869"/>
      <w:bookmarkEnd w:id="2961"/>
      <w:r>
        <w:rPr>
          <w:rtl/>
        </w:rPr>
        <w:t xml:space="preserve">שמוטלות </w:t>
      </w:r>
      <w:bookmarkStart w:id="2962" w:name="_ETM_Q15_304710"/>
      <w:bookmarkEnd w:id="2962"/>
      <w:r>
        <w:rPr>
          <w:rtl/>
        </w:rPr>
        <w:t xml:space="preserve">עליו </w:t>
      </w:r>
      <w:bookmarkStart w:id="2963" w:name="_ETM_Q15_305010"/>
      <w:bookmarkEnd w:id="2963"/>
      <w:r>
        <w:rPr>
          <w:rtl/>
        </w:rPr>
        <w:t xml:space="preserve">בימים </w:t>
      </w:r>
      <w:bookmarkStart w:id="2964" w:name="_ETM_Q15_305520"/>
      <w:bookmarkEnd w:id="2964"/>
      <w:r>
        <w:rPr>
          <w:rtl/>
        </w:rPr>
        <w:t>אלה</w:t>
      </w:r>
      <w:r>
        <w:rPr>
          <w:rFonts w:hint="cs"/>
          <w:rtl/>
        </w:rPr>
        <w:t>,</w:t>
      </w:r>
      <w:r>
        <w:rPr>
          <w:rtl/>
        </w:rPr>
        <w:t xml:space="preserve"> </w:t>
      </w:r>
      <w:bookmarkStart w:id="2965" w:name="_ETM_Q15_305880"/>
      <w:bookmarkEnd w:id="2965"/>
      <w:r>
        <w:rPr>
          <w:rtl/>
        </w:rPr>
        <w:t xml:space="preserve">אני </w:t>
      </w:r>
      <w:bookmarkStart w:id="2966" w:name="_ETM_Q15_306119"/>
      <w:bookmarkEnd w:id="2966"/>
      <w:r>
        <w:rPr>
          <w:rtl/>
        </w:rPr>
        <w:t xml:space="preserve">מזמין </w:t>
      </w:r>
      <w:bookmarkStart w:id="2967" w:name="_ETM_Q15_306630"/>
      <w:bookmarkEnd w:id="2967"/>
      <w:r>
        <w:rPr>
          <w:rtl/>
        </w:rPr>
        <w:t xml:space="preserve">אותו </w:t>
      </w:r>
      <w:bookmarkStart w:id="2968" w:name="_ETM_Q15_307619"/>
      <w:bookmarkEnd w:id="2968"/>
      <w:r>
        <w:rPr>
          <w:rtl/>
        </w:rPr>
        <w:t xml:space="preserve">לבוא </w:t>
      </w:r>
      <w:bookmarkStart w:id="2969" w:name="_ETM_Q15_307979"/>
      <w:bookmarkEnd w:id="2969"/>
      <w:r>
        <w:rPr>
          <w:rtl/>
        </w:rPr>
        <w:t xml:space="preserve">ולנהל </w:t>
      </w:r>
      <w:bookmarkStart w:id="2970" w:name="_ETM_Q15_308519"/>
      <w:bookmarkEnd w:id="2970"/>
      <w:r>
        <w:rPr>
          <w:rtl/>
        </w:rPr>
        <w:t xml:space="preserve">את </w:t>
      </w:r>
      <w:bookmarkStart w:id="2971" w:name="_ETM_Q15_308580"/>
      <w:bookmarkEnd w:id="2971"/>
      <w:r>
        <w:rPr>
          <w:rtl/>
        </w:rPr>
        <w:t>הישיבה</w:t>
      </w:r>
      <w:r>
        <w:rPr>
          <w:rFonts w:hint="cs"/>
          <w:rtl/>
        </w:rPr>
        <w:t>.</w:t>
      </w:r>
      <w:r>
        <w:rPr>
          <w:rtl/>
        </w:rPr>
        <w:t xml:space="preserve"> </w:t>
      </w:r>
      <w:bookmarkStart w:id="2972" w:name="_ETM_Q15_309209"/>
      <w:bookmarkEnd w:id="2972"/>
      <w:r>
        <w:rPr>
          <w:rtl/>
        </w:rPr>
        <w:t xml:space="preserve">אני </w:t>
      </w:r>
      <w:bookmarkStart w:id="2973" w:name="_ETM_Q15_309330"/>
      <w:bookmarkEnd w:id="2973"/>
      <w:r>
        <w:rPr>
          <w:rtl/>
        </w:rPr>
        <w:t xml:space="preserve">מזמין </w:t>
      </w:r>
      <w:bookmarkStart w:id="2974" w:name="_ETM_Q15_309750"/>
      <w:bookmarkEnd w:id="2974"/>
      <w:r>
        <w:rPr>
          <w:rtl/>
        </w:rPr>
        <w:t xml:space="preserve">את </w:t>
      </w:r>
      <w:bookmarkStart w:id="2975" w:name="_ETM_Q15_310169"/>
      <w:bookmarkEnd w:id="2975"/>
      <w:r>
        <w:rPr>
          <w:rtl/>
        </w:rPr>
        <w:t xml:space="preserve">השרה </w:t>
      </w:r>
      <w:bookmarkStart w:id="2976" w:name="_ETM_Q15_310739"/>
      <w:bookmarkEnd w:id="2976"/>
      <w:r>
        <w:rPr>
          <w:rtl/>
        </w:rPr>
        <w:t xml:space="preserve">אורנה </w:t>
      </w:r>
      <w:bookmarkStart w:id="2977" w:name="_ETM_Q15_311040"/>
      <w:bookmarkEnd w:id="2977"/>
      <w:r>
        <w:rPr>
          <w:rtl/>
        </w:rPr>
        <w:t>ברביבאי</w:t>
      </w:r>
      <w:r>
        <w:rPr>
          <w:rFonts w:hint="cs"/>
          <w:rtl/>
        </w:rPr>
        <w:t>,</w:t>
      </w:r>
      <w:r>
        <w:rPr>
          <w:rtl/>
        </w:rPr>
        <w:t xml:space="preserve"> </w:t>
      </w:r>
      <w:bookmarkStart w:id="2978" w:name="_ETM_Q15_311879"/>
      <w:bookmarkEnd w:id="2978"/>
      <w:r>
        <w:rPr>
          <w:rtl/>
        </w:rPr>
        <w:t xml:space="preserve">ראשונת </w:t>
      </w:r>
      <w:bookmarkStart w:id="2979" w:name="_ETM_Q15_312450"/>
      <w:bookmarkEnd w:id="2979"/>
      <w:r>
        <w:rPr>
          <w:rtl/>
        </w:rPr>
        <w:t>הדוברים</w:t>
      </w:r>
      <w:r>
        <w:rPr>
          <w:rFonts w:hint="cs"/>
          <w:rtl/>
        </w:rPr>
        <w:t>.</w:t>
      </w:r>
      <w:r>
        <w:rPr>
          <w:rtl/>
        </w:rPr>
        <w:t xml:space="preserve"> </w:t>
      </w:r>
      <w:bookmarkStart w:id="2980" w:name="_ETM_Q15_313590"/>
      <w:bookmarkEnd w:id="2980"/>
      <w:r>
        <w:rPr>
          <w:rtl/>
        </w:rPr>
        <w:t xml:space="preserve">ויש </w:t>
      </w:r>
      <w:bookmarkStart w:id="2981" w:name="_ETM_Q15_314010"/>
      <w:bookmarkEnd w:id="2981"/>
      <w:r>
        <w:rPr>
          <w:rtl/>
        </w:rPr>
        <w:t xml:space="preserve">עכשיו </w:t>
      </w:r>
      <w:bookmarkStart w:id="2982" w:name="_ETM_Q15_314340"/>
      <w:bookmarkEnd w:id="2982"/>
      <w:r>
        <w:rPr>
          <w:rtl/>
        </w:rPr>
        <w:t xml:space="preserve">אתגר </w:t>
      </w:r>
      <w:bookmarkStart w:id="2983" w:name="_ETM_Q15_314760"/>
      <w:bookmarkEnd w:id="2983"/>
      <w:r>
        <w:rPr>
          <w:rtl/>
        </w:rPr>
        <w:t>רציני</w:t>
      </w:r>
      <w:r>
        <w:rPr>
          <w:rFonts w:hint="cs"/>
          <w:rtl/>
        </w:rPr>
        <w:t xml:space="preserve"> </w:t>
      </w:r>
      <w:r>
        <w:rPr>
          <w:rFonts w:hint="eastAsia"/>
          <w:rtl/>
        </w:rPr>
        <w:t>–</w:t>
      </w:r>
      <w:bookmarkStart w:id="2984" w:name="_ETM_Q15_312899"/>
      <w:bookmarkEnd w:id="2984"/>
      <w:r>
        <w:rPr>
          <w:rtl/>
        </w:rPr>
        <w:t xml:space="preserve"> </w:t>
      </w:r>
      <w:bookmarkStart w:id="2985" w:name="_ETM_Q15_315269"/>
      <w:bookmarkEnd w:id="2985"/>
      <w:r>
        <w:rPr>
          <w:rtl/>
        </w:rPr>
        <w:t xml:space="preserve">אם </w:t>
      </w:r>
      <w:bookmarkStart w:id="2986" w:name="_ETM_Q15_315510"/>
      <w:bookmarkEnd w:id="2986"/>
      <w:r>
        <w:rPr>
          <w:rtl/>
        </w:rPr>
        <w:t xml:space="preserve">אחרי </w:t>
      </w:r>
      <w:bookmarkStart w:id="2987" w:name="_ETM_Q15_315780"/>
      <w:bookmarkEnd w:id="2987"/>
      <w:r>
        <w:rPr>
          <w:rtl/>
        </w:rPr>
        <w:t xml:space="preserve">כל </w:t>
      </w:r>
      <w:bookmarkStart w:id="2988" w:name="_ETM_Q15_316139"/>
      <w:bookmarkEnd w:id="2988"/>
      <w:r>
        <w:rPr>
          <w:rtl/>
        </w:rPr>
        <w:t xml:space="preserve">שעות </w:t>
      </w:r>
      <w:bookmarkStart w:id="2989" w:name="_ETM_Q15_316470"/>
      <w:bookmarkEnd w:id="2989"/>
      <w:r>
        <w:rPr>
          <w:rtl/>
        </w:rPr>
        <w:t xml:space="preserve">הדיון </w:t>
      </w:r>
      <w:bookmarkStart w:id="2990" w:name="_ETM_Q15_317010"/>
      <w:bookmarkEnd w:id="2990"/>
      <w:r>
        <w:rPr>
          <w:rtl/>
        </w:rPr>
        <w:t xml:space="preserve">בוועדה </w:t>
      </w:r>
      <w:bookmarkStart w:id="2991" w:name="_ETM_Q15_318709"/>
      <w:bookmarkEnd w:id="2991"/>
      <w:r>
        <w:rPr>
          <w:rtl/>
        </w:rPr>
        <w:t xml:space="preserve">אפשר </w:t>
      </w:r>
      <w:bookmarkStart w:id="2992" w:name="_ETM_Q15_319040"/>
      <w:bookmarkEnd w:id="2992"/>
      <w:r>
        <w:rPr>
          <w:rtl/>
        </w:rPr>
        <w:t xml:space="preserve">יהיה </w:t>
      </w:r>
      <w:bookmarkStart w:id="2993" w:name="_ETM_Q15_319189"/>
      <w:bookmarkEnd w:id="2993"/>
      <w:r>
        <w:rPr>
          <w:rtl/>
        </w:rPr>
        <w:t xml:space="preserve">למצוא </w:t>
      </w:r>
      <w:bookmarkStart w:id="2994" w:name="_ETM_Q15_319610"/>
      <w:bookmarkEnd w:id="2994"/>
      <w:r>
        <w:rPr>
          <w:rtl/>
        </w:rPr>
        <w:t xml:space="preserve">טיעונים </w:t>
      </w:r>
      <w:bookmarkStart w:id="2995" w:name="_ETM_Q15_320000"/>
      <w:bookmarkEnd w:id="2995"/>
      <w:r>
        <w:rPr>
          <w:rtl/>
        </w:rPr>
        <w:t xml:space="preserve">חדשים </w:t>
      </w:r>
      <w:bookmarkStart w:id="2996" w:name="_ETM_Q15_320629"/>
      <w:bookmarkEnd w:id="2996"/>
      <w:r>
        <w:rPr>
          <w:rtl/>
        </w:rPr>
        <w:t xml:space="preserve">שיפתיעו </w:t>
      </w:r>
      <w:bookmarkStart w:id="2997" w:name="_ETM_Q15_321439"/>
      <w:bookmarkEnd w:id="2997"/>
      <w:r>
        <w:rPr>
          <w:rtl/>
        </w:rPr>
        <w:t xml:space="preserve">את </w:t>
      </w:r>
      <w:bookmarkStart w:id="2998" w:name="_ETM_Q15_321860"/>
      <w:bookmarkEnd w:id="2998"/>
      <w:r>
        <w:rPr>
          <w:rtl/>
        </w:rPr>
        <w:t>יושב</w:t>
      </w:r>
      <w:bookmarkStart w:id="2999" w:name="_ETM_Q15_322189"/>
      <w:bookmarkEnd w:id="2999"/>
      <w:r>
        <w:rPr>
          <w:rFonts w:hint="cs"/>
          <w:rtl/>
        </w:rPr>
        <w:t>-</w:t>
      </w:r>
      <w:r>
        <w:rPr>
          <w:rtl/>
        </w:rPr>
        <w:t xml:space="preserve">ראש </w:t>
      </w:r>
      <w:bookmarkStart w:id="3000" w:name="_ETM_Q15_322430"/>
      <w:bookmarkEnd w:id="3000"/>
      <w:r>
        <w:rPr>
          <w:rtl/>
        </w:rPr>
        <w:t>הו</w:t>
      </w:r>
      <w:r>
        <w:rPr>
          <w:rFonts w:hint="cs"/>
          <w:rtl/>
        </w:rPr>
        <w:t>ו</w:t>
      </w:r>
      <w:bookmarkStart w:id="3001" w:name="_ETM_Q15_320079"/>
      <w:bookmarkEnd w:id="3001"/>
      <w:r>
        <w:rPr>
          <w:rtl/>
        </w:rPr>
        <w:t xml:space="preserve">עדה </w:t>
      </w:r>
      <w:bookmarkStart w:id="3002" w:name="_ETM_Q15_323120"/>
      <w:bookmarkEnd w:id="3002"/>
      <w:r>
        <w:rPr>
          <w:rtl/>
        </w:rPr>
        <w:t xml:space="preserve">בכהונתו </w:t>
      </w:r>
      <w:bookmarkStart w:id="3003" w:name="_ETM_Q15_324590"/>
      <w:bookmarkEnd w:id="3003"/>
      <w:r>
        <w:rPr>
          <w:rtl/>
        </w:rPr>
        <w:t>כיושב</w:t>
      </w:r>
      <w:bookmarkStart w:id="3004" w:name="_ETM_Q15_325129"/>
      <w:bookmarkEnd w:id="3004"/>
      <w:r>
        <w:rPr>
          <w:rFonts w:hint="cs"/>
          <w:rtl/>
        </w:rPr>
        <w:t>-</w:t>
      </w:r>
      <w:r>
        <w:rPr>
          <w:rtl/>
        </w:rPr>
        <w:t xml:space="preserve">ראש </w:t>
      </w:r>
      <w:bookmarkStart w:id="3005" w:name="_ETM_Q15_326329"/>
      <w:bookmarkEnd w:id="3005"/>
      <w:r>
        <w:rPr>
          <w:rFonts w:hint="cs"/>
          <w:rtl/>
        </w:rPr>
        <w:t>ה</w:t>
      </w:r>
      <w:r>
        <w:rPr>
          <w:rtl/>
        </w:rPr>
        <w:t>ישיבה</w:t>
      </w:r>
      <w:r>
        <w:rPr>
          <w:rFonts w:hint="cs"/>
          <w:rtl/>
        </w:rPr>
        <w:t>.</w:t>
      </w:r>
      <w:bookmarkStart w:id="3006" w:name="_ETM_Q15_327560"/>
      <w:bookmarkEnd w:id="3006"/>
    </w:p>
    <w:p w:rsidR="009D682C" w:rsidRDefault="009D682C" w:rsidP="00333975">
      <w:pPr>
        <w:rPr>
          <w:rtl/>
        </w:rPr>
      </w:pPr>
    </w:p>
    <w:p w:rsidR="009D682C" w:rsidRDefault="009D682C" w:rsidP="00333975">
      <w:pPr>
        <w:pStyle w:val="a4"/>
        <w:rPr>
          <w:rtl/>
        </w:rPr>
      </w:pPr>
      <w:bookmarkStart w:id="3007" w:name="ET_speaker_6197_3"/>
      <w:r w:rsidRPr="00F76AE2">
        <w:rPr>
          <w:rStyle w:val="TagStyle"/>
          <w:rtl/>
        </w:rPr>
        <w:t xml:space="preserve"> &lt;&lt; דובר &gt;&gt;</w:t>
      </w:r>
      <w:r w:rsidRPr="00B236D3">
        <w:rPr>
          <w:rStyle w:val="TagStyle"/>
          <w:rtl/>
        </w:rPr>
        <w:t xml:space="preserve"> </w:t>
      </w:r>
      <w:bookmarkStart w:id="3008" w:name="_Toc122985279"/>
      <w:bookmarkStart w:id="3009" w:name="_Toc122985422"/>
      <w:bookmarkStart w:id="3010" w:name="_Toc123033310"/>
      <w:bookmarkStart w:id="3011" w:name="_Toc123075181"/>
      <w:bookmarkStart w:id="3012" w:name="_Toc123076287"/>
      <w:r>
        <w:rPr>
          <w:rtl/>
        </w:rPr>
        <w:t>שרת הכלכלה והתעשייה אורנה ברביבאי:</w:t>
      </w:r>
      <w:bookmarkEnd w:id="3008"/>
      <w:bookmarkEnd w:id="3009"/>
      <w:bookmarkEnd w:id="3010"/>
      <w:bookmarkEnd w:id="3011"/>
      <w:bookmarkEnd w:id="3012"/>
      <w:r w:rsidRPr="00B236D3">
        <w:rPr>
          <w:rStyle w:val="TagStyle"/>
          <w:rtl/>
        </w:rPr>
        <w:t xml:space="preserve"> </w:t>
      </w:r>
      <w:r w:rsidRPr="00F76AE2">
        <w:rPr>
          <w:rStyle w:val="TagStyle"/>
          <w:rtl/>
        </w:rPr>
        <w:t>&lt;&lt; דובר &gt;&gt;</w:t>
      </w:r>
      <w:r>
        <w:rPr>
          <w:rtl/>
        </w:rPr>
        <w:t xml:space="preserve"> </w:t>
      </w:r>
      <w:bookmarkEnd w:id="3007"/>
    </w:p>
    <w:p w:rsidR="009D682C" w:rsidRDefault="009D682C" w:rsidP="00333975">
      <w:pPr>
        <w:pStyle w:val="KeepWithNext"/>
        <w:rPr>
          <w:rtl/>
          <w:lang w:eastAsia="he-IL"/>
        </w:rPr>
      </w:pPr>
    </w:p>
    <w:p w:rsidR="009D682C" w:rsidRDefault="009D682C" w:rsidP="00333975">
      <w:pPr>
        <w:rPr>
          <w:rtl/>
          <w:lang w:eastAsia="he-IL"/>
        </w:rPr>
      </w:pPr>
      <w:bookmarkStart w:id="3013" w:name="_ETM_Q15_320999"/>
      <w:bookmarkEnd w:id="3013"/>
      <w:r>
        <w:rPr>
          <w:rFonts w:hint="cs"/>
          <w:rtl/>
          <w:lang w:eastAsia="he-IL"/>
        </w:rPr>
        <w:t xml:space="preserve">נו, מה </w:t>
      </w:r>
      <w:bookmarkStart w:id="3014" w:name="_ETM_Q15_321872"/>
      <w:bookmarkEnd w:id="3014"/>
      <w:r>
        <w:rPr>
          <w:rFonts w:hint="cs"/>
          <w:rtl/>
          <w:lang w:eastAsia="he-IL"/>
        </w:rPr>
        <w:t>אתה מניח, יושב-ראש הכנסת? יש לך ניסיון רב. אתה יודע בדיוק את התשובה.</w:t>
      </w:r>
    </w:p>
    <w:p w:rsidR="009D682C" w:rsidRDefault="009D682C" w:rsidP="00333975">
      <w:pPr>
        <w:rPr>
          <w:rtl/>
          <w:lang w:eastAsia="he-IL"/>
        </w:rPr>
      </w:pPr>
      <w:bookmarkStart w:id="3015" w:name="_ETM_Q15_324109"/>
      <w:bookmarkStart w:id="3016" w:name="_ETM_Q15_324869"/>
      <w:bookmarkEnd w:id="3015"/>
      <w:bookmarkEnd w:id="3016"/>
    </w:p>
    <w:p w:rsidR="009D682C" w:rsidRDefault="009D682C" w:rsidP="00333975">
      <w:pPr>
        <w:pStyle w:val="af6"/>
        <w:rPr>
          <w:rtl/>
        </w:rPr>
      </w:pPr>
      <w:r w:rsidRPr="00F76AE2">
        <w:rPr>
          <w:rStyle w:val="TagStyle"/>
          <w:rtl/>
        </w:rPr>
        <w:lastRenderedPageBreak/>
        <w:t xml:space="preserve"> &lt;&lt; יור &gt;&gt;</w:t>
      </w:r>
      <w:r w:rsidRPr="00B236D3">
        <w:rPr>
          <w:rStyle w:val="TagStyle"/>
          <w:rtl/>
        </w:rPr>
        <w:t xml:space="preserve"> </w:t>
      </w:r>
      <w:r>
        <w:rPr>
          <w:rtl/>
        </w:rPr>
        <w:t>היו"ר יריב לוין:</w:t>
      </w:r>
      <w:r w:rsidRPr="00B236D3">
        <w:rPr>
          <w:rStyle w:val="TagStyle"/>
          <w:rtl/>
        </w:rPr>
        <w:t xml:space="preserve"> </w:t>
      </w:r>
      <w:r w:rsidRPr="00F76AE2">
        <w:rPr>
          <w:rStyle w:val="TagStyle"/>
          <w:rtl/>
        </w:rPr>
        <w:t>&lt;&lt; יור &gt;&gt;</w:t>
      </w:r>
      <w:r>
        <w:rPr>
          <w:rtl/>
        </w:rPr>
        <w:t xml:space="preserve"> </w:t>
      </w:r>
    </w:p>
    <w:p w:rsidR="009D682C" w:rsidRDefault="009D682C" w:rsidP="00333975">
      <w:pPr>
        <w:pStyle w:val="KeepWithNext"/>
        <w:rPr>
          <w:rtl/>
          <w:lang w:eastAsia="he-IL"/>
        </w:rPr>
      </w:pPr>
    </w:p>
    <w:p w:rsidR="009D682C" w:rsidRDefault="009D682C" w:rsidP="00333975">
      <w:pPr>
        <w:rPr>
          <w:rtl/>
        </w:rPr>
      </w:pPr>
      <w:bookmarkStart w:id="3017" w:name="_ETM_Q15_326059"/>
      <w:bookmarkEnd w:id="3017"/>
      <w:r>
        <w:rPr>
          <w:rFonts w:hint="cs"/>
          <w:rtl/>
          <w:lang w:eastAsia="he-IL"/>
        </w:rPr>
        <w:t xml:space="preserve">לא יודע. </w:t>
      </w:r>
      <w:bookmarkStart w:id="3018" w:name="_ETM_Q15_327709"/>
      <w:bookmarkStart w:id="3019" w:name="_ETM_Q15_328849"/>
      <w:bookmarkStart w:id="3020" w:name="_ETM_Q15_328970"/>
      <w:bookmarkStart w:id="3021" w:name="_ETM_Q15_329389"/>
      <w:bookmarkEnd w:id="3018"/>
      <w:bookmarkEnd w:id="3019"/>
      <w:bookmarkEnd w:id="3020"/>
      <w:bookmarkEnd w:id="3021"/>
      <w:r>
        <w:rPr>
          <w:rtl/>
        </w:rPr>
        <w:t>ציפיות</w:t>
      </w:r>
      <w:r>
        <w:rPr>
          <w:rFonts w:hint="cs"/>
          <w:rtl/>
        </w:rPr>
        <w:t>,</w:t>
      </w:r>
      <w:r>
        <w:rPr>
          <w:rtl/>
        </w:rPr>
        <w:t xml:space="preserve"> </w:t>
      </w:r>
      <w:bookmarkStart w:id="3022" w:name="_ETM_Q15_330049"/>
      <w:bookmarkEnd w:id="3022"/>
      <w:r>
        <w:rPr>
          <w:rtl/>
        </w:rPr>
        <w:t xml:space="preserve">את </w:t>
      </w:r>
      <w:bookmarkStart w:id="3023" w:name="_ETM_Q15_330230"/>
      <w:bookmarkEnd w:id="3023"/>
      <w:r>
        <w:rPr>
          <w:rtl/>
        </w:rPr>
        <w:t>יודע</w:t>
      </w:r>
      <w:r>
        <w:rPr>
          <w:rFonts w:hint="cs"/>
          <w:rtl/>
        </w:rPr>
        <w:t>ת</w:t>
      </w:r>
      <w:bookmarkStart w:id="3024" w:name="_ETM_Q15_327360"/>
      <w:bookmarkEnd w:id="3024"/>
      <w:r>
        <w:rPr>
          <w:rFonts w:hint="cs"/>
          <w:rtl/>
        </w:rPr>
        <w:t>.</w:t>
      </w:r>
      <w:r>
        <w:rPr>
          <w:rtl/>
        </w:rPr>
        <w:t xml:space="preserve"> </w:t>
      </w:r>
      <w:bookmarkStart w:id="3025" w:name="_ETM_Q15_330650"/>
      <w:bookmarkEnd w:id="3025"/>
      <w:r>
        <w:rPr>
          <w:rtl/>
        </w:rPr>
        <w:t xml:space="preserve">אני </w:t>
      </w:r>
      <w:bookmarkStart w:id="3026" w:name="_ETM_Q15_330799"/>
      <w:bookmarkEnd w:id="3026"/>
      <w:r>
        <w:rPr>
          <w:rtl/>
        </w:rPr>
        <w:t xml:space="preserve">אף </w:t>
      </w:r>
      <w:bookmarkStart w:id="3027" w:name="_ETM_Q15_330980"/>
      <w:bookmarkEnd w:id="3027"/>
      <w:r>
        <w:rPr>
          <w:rtl/>
        </w:rPr>
        <w:t xml:space="preserve">פעם </w:t>
      </w:r>
      <w:bookmarkStart w:id="3028" w:name="_ETM_Q15_331189"/>
      <w:bookmarkEnd w:id="3028"/>
      <w:r>
        <w:rPr>
          <w:rtl/>
        </w:rPr>
        <w:t xml:space="preserve">לא </w:t>
      </w:r>
      <w:bookmarkStart w:id="3029" w:name="_ETM_Q15_331310"/>
      <w:bookmarkEnd w:id="3029"/>
      <w:r>
        <w:rPr>
          <w:rtl/>
        </w:rPr>
        <w:t>מתייאש</w:t>
      </w:r>
      <w:r>
        <w:rPr>
          <w:rFonts w:hint="cs"/>
          <w:rtl/>
        </w:rPr>
        <w:t>.</w:t>
      </w:r>
      <w:bookmarkStart w:id="3030" w:name="_ETM_Q15_333040"/>
      <w:bookmarkEnd w:id="3030"/>
      <w:r>
        <w:rPr>
          <w:rFonts w:hint="cs"/>
          <w:rtl/>
        </w:rPr>
        <w:t xml:space="preserve"> </w:t>
      </w:r>
      <w:bookmarkStart w:id="3031" w:name="_ETM_Q15_332958"/>
      <w:bookmarkStart w:id="3032" w:name="_ETM_Q15_333030"/>
      <w:bookmarkStart w:id="3033" w:name="_ETM_Q15_333134"/>
      <w:bookmarkStart w:id="3034" w:name="_ETM_Q15_333187"/>
      <w:bookmarkEnd w:id="3031"/>
      <w:bookmarkEnd w:id="3032"/>
      <w:bookmarkEnd w:id="3033"/>
      <w:bookmarkEnd w:id="3034"/>
      <w:r>
        <w:rPr>
          <w:rtl/>
        </w:rPr>
        <w:t>בבקשה</w:t>
      </w:r>
      <w:r>
        <w:rPr>
          <w:rFonts w:hint="cs"/>
          <w:rtl/>
        </w:rPr>
        <w:t>, השרה.</w:t>
      </w:r>
      <w:bookmarkStart w:id="3035" w:name="_ETM_Q15_334769"/>
      <w:bookmarkEnd w:id="3035"/>
    </w:p>
    <w:p w:rsidR="009D682C" w:rsidRDefault="009D682C" w:rsidP="00333975">
      <w:pPr>
        <w:rPr>
          <w:rtl/>
        </w:rPr>
      </w:pPr>
    </w:p>
    <w:p w:rsidR="009D682C" w:rsidRDefault="009D682C" w:rsidP="00333975">
      <w:pPr>
        <w:pStyle w:val="-"/>
        <w:rPr>
          <w:rtl/>
        </w:rPr>
      </w:pPr>
      <w:bookmarkStart w:id="3036" w:name="ET_speakercontinue_6197_6"/>
      <w:r w:rsidRPr="00F76AE2">
        <w:rPr>
          <w:rStyle w:val="TagStyle"/>
          <w:rtl/>
        </w:rPr>
        <w:t>&lt;&lt; דובר_המשך &gt;&gt;</w:t>
      </w:r>
      <w:r w:rsidRPr="00B236D3">
        <w:rPr>
          <w:rStyle w:val="TagStyle"/>
          <w:rtl/>
        </w:rPr>
        <w:t xml:space="preserve"> </w:t>
      </w:r>
      <w:r>
        <w:rPr>
          <w:rtl/>
        </w:rPr>
        <w:t>שרת הכלכלה והתעשייה אורנה ברביבאי:</w:t>
      </w:r>
      <w:r w:rsidRPr="00B236D3">
        <w:rPr>
          <w:rStyle w:val="TagStyle"/>
          <w:rtl/>
        </w:rPr>
        <w:t xml:space="preserve"> </w:t>
      </w:r>
      <w:r w:rsidRPr="00F76AE2">
        <w:rPr>
          <w:rStyle w:val="TagStyle"/>
          <w:rtl/>
        </w:rPr>
        <w:t>&lt;&lt; דובר_המשך &gt;&gt;</w:t>
      </w:r>
      <w:r>
        <w:rPr>
          <w:rtl/>
        </w:rPr>
        <w:t xml:space="preserve"> </w:t>
      </w:r>
      <w:bookmarkEnd w:id="3036"/>
    </w:p>
    <w:p w:rsidR="009D682C" w:rsidRDefault="009D682C" w:rsidP="00333975">
      <w:pPr>
        <w:pStyle w:val="KeepWithNext"/>
        <w:rPr>
          <w:rtl/>
          <w:lang w:eastAsia="he-IL"/>
        </w:rPr>
      </w:pPr>
    </w:p>
    <w:p w:rsidR="009D682C" w:rsidRDefault="009D682C" w:rsidP="00333975">
      <w:pPr>
        <w:rPr>
          <w:rtl/>
        </w:rPr>
      </w:pPr>
      <w:bookmarkStart w:id="3037" w:name="_ETM_Q15_334059"/>
      <w:bookmarkEnd w:id="3037"/>
      <w:r>
        <w:rPr>
          <w:rtl/>
        </w:rPr>
        <w:t xml:space="preserve">אני </w:t>
      </w:r>
      <w:bookmarkStart w:id="3038" w:name="_ETM_Q15_337440"/>
      <w:bookmarkEnd w:id="3038"/>
      <w:r>
        <w:rPr>
          <w:rtl/>
        </w:rPr>
        <w:t xml:space="preserve">רוצה </w:t>
      </w:r>
      <w:bookmarkStart w:id="3039" w:name="_ETM_Q15_337650"/>
      <w:bookmarkEnd w:id="3039"/>
      <w:r>
        <w:rPr>
          <w:rFonts w:hint="cs"/>
          <w:rtl/>
        </w:rPr>
        <w:t>ל</w:t>
      </w:r>
      <w:r>
        <w:rPr>
          <w:rtl/>
        </w:rPr>
        <w:t xml:space="preserve">התחיל </w:t>
      </w:r>
      <w:bookmarkStart w:id="3040" w:name="_ETM_Q15_337950"/>
      <w:bookmarkEnd w:id="3040"/>
      <w:r>
        <w:rPr>
          <w:rtl/>
        </w:rPr>
        <w:t xml:space="preserve">בזה </w:t>
      </w:r>
      <w:bookmarkStart w:id="3041" w:name="_ETM_Q15_338310"/>
      <w:bookmarkEnd w:id="3041"/>
      <w:r>
        <w:rPr>
          <w:rtl/>
        </w:rPr>
        <w:t xml:space="preserve">שהיום </w:t>
      </w:r>
      <w:bookmarkStart w:id="3042" w:name="_ETM_Q15_338639"/>
      <w:bookmarkEnd w:id="3042"/>
      <w:r>
        <w:rPr>
          <w:rFonts w:hint="cs"/>
          <w:rtl/>
        </w:rPr>
        <w:t>ה</w:t>
      </w:r>
      <w:r>
        <w:rPr>
          <w:rtl/>
        </w:rPr>
        <w:t xml:space="preserve">ובא </w:t>
      </w:r>
      <w:bookmarkStart w:id="3043" w:name="_ETM_Q15_338940"/>
      <w:bookmarkEnd w:id="3043"/>
      <w:r>
        <w:rPr>
          <w:rtl/>
        </w:rPr>
        <w:t xml:space="preserve">למנוחות </w:t>
      </w:r>
      <w:bookmarkStart w:id="3044" w:name="_ETM_Q15_340320"/>
      <w:bookmarkEnd w:id="3044"/>
      <w:r>
        <w:rPr>
          <w:rtl/>
        </w:rPr>
        <w:t xml:space="preserve">הרב </w:t>
      </w:r>
      <w:bookmarkStart w:id="3045" w:name="_ETM_Q15_341040"/>
      <w:bookmarkEnd w:id="3045"/>
      <w:r>
        <w:rPr>
          <w:rtl/>
        </w:rPr>
        <w:t>דרוקמן</w:t>
      </w:r>
      <w:r>
        <w:rPr>
          <w:rFonts w:hint="cs"/>
          <w:rtl/>
        </w:rPr>
        <w:t>.</w:t>
      </w:r>
      <w:r>
        <w:rPr>
          <w:rtl/>
        </w:rPr>
        <w:t xml:space="preserve"> </w:t>
      </w:r>
      <w:bookmarkStart w:id="3046" w:name="_ETM_Q15_342260"/>
      <w:bookmarkEnd w:id="3046"/>
      <w:r>
        <w:rPr>
          <w:rtl/>
        </w:rPr>
        <w:t xml:space="preserve">כראש </w:t>
      </w:r>
      <w:bookmarkStart w:id="3047" w:name="_ETM_Q15_342560"/>
      <w:bookmarkEnd w:id="3047"/>
      <w:r>
        <w:rPr>
          <w:rtl/>
        </w:rPr>
        <w:t xml:space="preserve">אגף </w:t>
      </w:r>
      <w:bookmarkStart w:id="3048" w:name="_ETM_Q15_342829"/>
      <w:bookmarkEnd w:id="3048"/>
      <w:r>
        <w:rPr>
          <w:rtl/>
        </w:rPr>
        <w:t xml:space="preserve">כוח </w:t>
      </w:r>
      <w:bookmarkStart w:id="3049" w:name="_ETM_Q15_343099"/>
      <w:bookmarkEnd w:id="3049"/>
      <w:r>
        <w:rPr>
          <w:rtl/>
        </w:rPr>
        <w:t xml:space="preserve">אדם </w:t>
      </w:r>
      <w:bookmarkStart w:id="3050" w:name="_ETM_Q15_343790"/>
      <w:bookmarkEnd w:id="3050"/>
      <w:r>
        <w:rPr>
          <w:rtl/>
        </w:rPr>
        <w:t>בצה"ל</w:t>
      </w:r>
      <w:bookmarkStart w:id="3051" w:name="_ETM_Q15_344749"/>
      <w:bookmarkEnd w:id="3051"/>
      <w:r>
        <w:rPr>
          <w:rFonts w:hint="cs"/>
          <w:rtl/>
        </w:rPr>
        <w:t xml:space="preserve"> </w:t>
      </w:r>
      <w:bookmarkStart w:id="3052" w:name="_ETM_Q15_342329"/>
      <w:bookmarkEnd w:id="3052"/>
      <w:r>
        <w:rPr>
          <w:rtl/>
        </w:rPr>
        <w:t xml:space="preserve">הייתי </w:t>
      </w:r>
      <w:bookmarkStart w:id="3053" w:name="_ETM_Q15_345079"/>
      <w:bookmarkEnd w:id="3053"/>
      <w:r>
        <w:rPr>
          <w:rtl/>
        </w:rPr>
        <w:t xml:space="preserve">בקשר </w:t>
      </w:r>
      <w:bookmarkStart w:id="3054" w:name="_ETM_Q15_345590"/>
      <w:bookmarkEnd w:id="3054"/>
      <w:r>
        <w:rPr>
          <w:rtl/>
        </w:rPr>
        <w:t>רצי</w:t>
      </w:r>
      <w:bookmarkStart w:id="3055" w:name="_ETM_Q15_339369"/>
      <w:bookmarkEnd w:id="3055"/>
      <w:r>
        <w:rPr>
          <w:rtl/>
        </w:rPr>
        <w:t xml:space="preserve">ף </w:t>
      </w:r>
      <w:bookmarkStart w:id="3056" w:name="_ETM_Q15_345950"/>
      <w:bookmarkEnd w:id="3056"/>
      <w:r>
        <w:rPr>
          <w:rtl/>
        </w:rPr>
        <w:t xml:space="preserve">איתו </w:t>
      </w:r>
      <w:bookmarkStart w:id="3057" w:name="_ETM_Q15_346129"/>
      <w:bookmarkEnd w:id="3057"/>
      <w:r>
        <w:rPr>
          <w:rtl/>
        </w:rPr>
        <w:t xml:space="preserve">בכל </w:t>
      </w:r>
      <w:bookmarkStart w:id="3058" w:name="_ETM_Q15_346430"/>
      <w:bookmarkEnd w:id="3058"/>
      <w:r>
        <w:rPr>
          <w:rtl/>
        </w:rPr>
        <w:t xml:space="preserve">הנוגע </w:t>
      </w:r>
      <w:bookmarkStart w:id="3059" w:name="_ETM_Q15_346790"/>
      <w:bookmarkEnd w:id="3059"/>
      <w:r>
        <w:rPr>
          <w:rtl/>
        </w:rPr>
        <w:t xml:space="preserve">לישיבות </w:t>
      </w:r>
      <w:bookmarkStart w:id="3060" w:name="_ETM_Q15_347239"/>
      <w:bookmarkEnd w:id="3060"/>
      <w:r>
        <w:rPr>
          <w:rtl/>
        </w:rPr>
        <w:t>ההסדר</w:t>
      </w:r>
      <w:r>
        <w:rPr>
          <w:rFonts w:hint="cs"/>
          <w:rtl/>
        </w:rPr>
        <w:t>,</w:t>
      </w:r>
      <w:r>
        <w:rPr>
          <w:rtl/>
        </w:rPr>
        <w:t xml:space="preserve"> </w:t>
      </w:r>
      <w:bookmarkStart w:id="3061" w:name="_ETM_Q15_348290"/>
      <w:bookmarkEnd w:id="3061"/>
      <w:r>
        <w:rPr>
          <w:rtl/>
        </w:rPr>
        <w:t xml:space="preserve">ועבדנו </w:t>
      </w:r>
      <w:bookmarkStart w:id="3062" w:name="_ETM_Q15_348770"/>
      <w:bookmarkEnd w:id="3062"/>
      <w:r>
        <w:rPr>
          <w:rtl/>
        </w:rPr>
        <w:t xml:space="preserve">באופן </w:t>
      </w:r>
      <w:bookmarkStart w:id="3063" w:name="_ETM_Q15_349850"/>
      <w:bookmarkEnd w:id="3063"/>
      <w:r>
        <w:rPr>
          <w:rtl/>
        </w:rPr>
        <w:t xml:space="preserve">שבו </w:t>
      </w:r>
      <w:bookmarkStart w:id="3064" w:name="_ETM_Q15_350150"/>
      <w:bookmarkEnd w:id="3064"/>
      <w:r>
        <w:rPr>
          <w:rtl/>
        </w:rPr>
        <w:t xml:space="preserve">השירות </w:t>
      </w:r>
      <w:bookmarkStart w:id="3065" w:name="_ETM_Q15_350540"/>
      <w:bookmarkEnd w:id="3065"/>
      <w:r>
        <w:rPr>
          <w:rtl/>
        </w:rPr>
        <w:t xml:space="preserve">המשמעותי </w:t>
      </w:r>
      <w:bookmarkStart w:id="3066" w:name="_ETM_Q15_351740"/>
      <w:bookmarkEnd w:id="3066"/>
      <w:r>
        <w:rPr>
          <w:rtl/>
        </w:rPr>
        <w:t xml:space="preserve">היה </w:t>
      </w:r>
      <w:bookmarkStart w:id="3067" w:name="_ETM_Q15_351950"/>
      <w:bookmarkEnd w:id="3067"/>
      <w:r>
        <w:rPr>
          <w:rtl/>
        </w:rPr>
        <w:t xml:space="preserve">חשוב </w:t>
      </w:r>
      <w:bookmarkStart w:id="3068" w:name="_ETM_Q15_352370"/>
      <w:bookmarkEnd w:id="3068"/>
      <w:r>
        <w:rPr>
          <w:rtl/>
        </w:rPr>
        <w:t xml:space="preserve">לו </w:t>
      </w:r>
      <w:bookmarkStart w:id="3069" w:name="_ETM_Q15_352459"/>
      <w:bookmarkEnd w:id="3069"/>
      <w:r>
        <w:rPr>
          <w:rtl/>
        </w:rPr>
        <w:t xml:space="preserve">מאוד </w:t>
      </w:r>
      <w:bookmarkStart w:id="3070" w:name="_ETM_Q15_352760"/>
      <w:bookmarkEnd w:id="3070"/>
      <w:r>
        <w:rPr>
          <w:rtl/>
        </w:rPr>
        <w:t xml:space="preserve">לאורך </w:t>
      </w:r>
      <w:bookmarkStart w:id="3071" w:name="_ETM_Q15_353569"/>
      <w:bookmarkEnd w:id="3071"/>
      <w:r>
        <w:rPr>
          <w:rtl/>
        </w:rPr>
        <w:t>שנים</w:t>
      </w:r>
      <w:r>
        <w:rPr>
          <w:rFonts w:hint="cs"/>
          <w:rtl/>
        </w:rPr>
        <w:t>.</w:t>
      </w:r>
      <w:r>
        <w:rPr>
          <w:rtl/>
        </w:rPr>
        <w:t xml:space="preserve"> </w:t>
      </w:r>
      <w:bookmarkStart w:id="3072" w:name="_ETM_Q15_354080"/>
      <w:bookmarkEnd w:id="3072"/>
      <w:r>
        <w:rPr>
          <w:rtl/>
        </w:rPr>
        <w:t xml:space="preserve">יהי </w:t>
      </w:r>
      <w:bookmarkStart w:id="3073" w:name="_ETM_Q15_354200"/>
      <w:bookmarkEnd w:id="3073"/>
      <w:r>
        <w:rPr>
          <w:rtl/>
        </w:rPr>
        <w:t xml:space="preserve">זכרו </w:t>
      </w:r>
      <w:bookmarkStart w:id="3074" w:name="_ETM_Q15_354530"/>
      <w:bookmarkEnd w:id="3074"/>
      <w:r>
        <w:rPr>
          <w:rtl/>
        </w:rPr>
        <w:t>ברוך</w:t>
      </w:r>
      <w:r>
        <w:rPr>
          <w:rFonts w:hint="cs"/>
          <w:rtl/>
        </w:rPr>
        <w:t>.</w:t>
      </w:r>
      <w:bookmarkStart w:id="3075" w:name="_ETM_Q15_355569"/>
      <w:bookmarkEnd w:id="3075"/>
    </w:p>
    <w:p w:rsidR="009D682C" w:rsidRDefault="009D682C" w:rsidP="00333975">
      <w:pPr>
        <w:rPr>
          <w:rtl/>
        </w:rPr>
      </w:pPr>
    </w:p>
    <w:p w:rsidR="009D682C" w:rsidRDefault="009D682C" w:rsidP="00333975">
      <w:pPr>
        <w:rPr>
          <w:rtl/>
        </w:rPr>
      </w:pPr>
      <w:bookmarkStart w:id="3076" w:name="_ETM_Q15_351848"/>
      <w:bookmarkStart w:id="3077" w:name="_ETM_Q15_356260"/>
      <w:bookmarkEnd w:id="3076"/>
      <w:bookmarkEnd w:id="3077"/>
      <w:r>
        <w:rPr>
          <w:rtl/>
        </w:rPr>
        <w:t xml:space="preserve">החוק </w:t>
      </w:r>
      <w:bookmarkStart w:id="3078" w:name="_ETM_Q15_356620"/>
      <w:bookmarkEnd w:id="3078"/>
      <w:r>
        <w:rPr>
          <w:rtl/>
        </w:rPr>
        <w:t xml:space="preserve">שמובא </w:t>
      </w:r>
      <w:bookmarkStart w:id="3079" w:name="_ETM_Q15_357249"/>
      <w:bookmarkEnd w:id="3079"/>
      <w:r>
        <w:rPr>
          <w:rtl/>
        </w:rPr>
        <w:t xml:space="preserve">לפה </w:t>
      </w:r>
      <w:bookmarkStart w:id="3080" w:name="_ETM_Q15_357790"/>
      <w:bookmarkEnd w:id="3080"/>
      <w:r>
        <w:rPr>
          <w:rtl/>
        </w:rPr>
        <w:t>היום</w:t>
      </w:r>
      <w:r>
        <w:rPr>
          <w:rFonts w:hint="cs"/>
          <w:rtl/>
        </w:rPr>
        <w:t>,</w:t>
      </w:r>
      <w:r>
        <w:rPr>
          <w:rtl/>
        </w:rPr>
        <w:t xml:space="preserve"> </w:t>
      </w:r>
      <w:bookmarkStart w:id="3081" w:name="_ETM_Q15_359260"/>
      <w:bookmarkEnd w:id="3081"/>
      <w:r>
        <w:rPr>
          <w:rtl/>
        </w:rPr>
        <w:t xml:space="preserve">כאילו </w:t>
      </w:r>
      <w:bookmarkStart w:id="3082" w:name="_ETM_Q15_359769"/>
      <w:bookmarkEnd w:id="3082"/>
      <w:r>
        <w:rPr>
          <w:rtl/>
        </w:rPr>
        <w:t xml:space="preserve">חוק </w:t>
      </w:r>
      <w:bookmarkStart w:id="3083" w:name="_ETM_Q15_360189"/>
      <w:bookmarkStart w:id="3084" w:name="_ETM_Q15_361209"/>
      <w:bookmarkEnd w:id="3083"/>
      <w:bookmarkEnd w:id="3084"/>
      <w:r>
        <w:rPr>
          <w:rtl/>
        </w:rPr>
        <w:t xml:space="preserve">קטן </w:t>
      </w:r>
      <w:bookmarkStart w:id="3085" w:name="_ETM_Q15_361900"/>
      <w:bookmarkEnd w:id="3085"/>
      <w:r>
        <w:rPr>
          <w:rtl/>
        </w:rPr>
        <w:t xml:space="preserve">שמדבר </w:t>
      </w:r>
      <w:bookmarkStart w:id="3086" w:name="_ETM_Q15_362439"/>
      <w:bookmarkEnd w:id="3086"/>
      <w:r>
        <w:rPr>
          <w:rtl/>
        </w:rPr>
        <w:t xml:space="preserve">על </w:t>
      </w:r>
      <w:bookmarkStart w:id="3087" w:name="_ETM_Q15_362859"/>
      <w:bookmarkEnd w:id="3087"/>
      <w:r>
        <w:rPr>
          <w:rtl/>
        </w:rPr>
        <w:t xml:space="preserve">פיצול </w:t>
      </w:r>
      <w:bookmarkStart w:id="3088" w:name="_ETM_Q15_364029"/>
      <w:bookmarkEnd w:id="3088"/>
      <w:r>
        <w:rPr>
          <w:rtl/>
        </w:rPr>
        <w:t xml:space="preserve">פקודת </w:t>
      </w:r>
      <w:bookmarkStart w:id="3089" w:name="_ETM_Q15_364840"/>
      <w:bookmarkEnd w:id="3089"/>
      <w:r>
        <w:rPr>
          <w:rtl/>
        </w:rPr>
        <w:t>המשטרה</w:t>
      </w:r>
      <w:r>
        <w:rPr>
          <w:rFonts w:hint="cs"/>
          <w:rtl/>
        </w:rPr>
        <w:t>,</w:t>
      </w:r>
      <w:r>
        <w:rPr>
          <w:rtl/>
        </w:rPr>
        <w:t xml:space="preserve"> </w:t>
      </w:r>
      <w:bookmarkStart w:id="3090" w:name="_ETM_Q15_365709"/>
      <w:bookmarkStart w:id="3091" w:name="_ETM_Q15_366249"/>
      <w:bookmarkEnd w:id="3090"/>
      <w:bookmarkEnd w:id="3091"/>
      <w:r>
        <w:rPr>
          <w:rFonts w:hint="cs"/>
          <w:rtl/>
        </w:rPr>
        <w:t>ש</w:t>
      </w:r>
      <w:r>
        <w:rPr>
          <w:rtl/>
        </w:rPr>
        <w:t xml:space="preserve">הוצג </w:t>
      </w:r>
      <w:bookmarkStart w:id="3092" w:name="_ETM_Q15_366639"/>
      <w:bookmarkEnd w:id="3092"/>
      <w:r>
        <w:rPr>
          <w:rtl/>
        </w:rPr>
        <w:t xml:space="preserve">פה </w:t>
      </w:r>
      <w:bookmarkStart w:id="3093" w:name="_ETM_Q15_366760"/>
      <w:bookmarkEnd w:id="3093"/>
      <w:r>
        <w:rPr>
          <w:rtl/>
        </w:rPr>
        <w:t>ע</w:t>
      </w:r>
      <w:r>
        <w:rPr>
          <w:rFonts w:hint="cs"/>
          <w:rtl/>
        </w:rPr>
        <w:t>ל ידי</w:t>
      </w:r>
      <w:bookmarkStart w:id="3094" w:name="_ETM_Q15_363808"/>
      <w:bookmarkEnd w:id="3094"/>
      <w:r>
        <w:rPr>
          <w:rtl/>
        </w:rPr>
        <w:t xml:space="preserve"> </w:t>
      </w:r>
      <w:bookmarkStart w:id="3095" w:name="_ETM_Q15_366999"/>
      <w:bookmarkEnd w:id="3095"/>
      <w:r>
        <w:rPr>
          <w:rtl/>
        </w:rPr>
        <w:t xml:space="preserve">חבר </w:t>
      </w:r>
      <w:bookmarkStart w:id="3096" w:name="_ETM_Q15_367239"/>
      <w:bookmarkEnd w:id="3096"/>
      <w:r>
        <w:rPr>
          <w:rtl/>
        </w:rPr>
        <w:t xml:space="preserve">הכנסת </w:t>
      </w:r>
      <w:bookmarkStart w:id="3097" w:name="_ETM_Q15_367510"/>
      <w:bookmarkEnd w:id="3097"/>
      <w:r>
        <w:rPr>
          <w:rtl/>
        </w:rPr>
        <w:t xml:space="preserve">אופיר </w:t>
      </w:r>
      <w:bookmarkStart w:id="3098" w:name="_ETM_Q15_367779"/>
      <w:bookmarkEnd w:id="3098"/>
      <w:r>
        <w:rPr>
          <w:rtl/>
        </w:rPr>
        <w:t xml:space="preserve">כץ </w:t>
      </w:r>
      <w:bookmarkStart w:id="3099" w:name="_ETM_Q15_368169"/>
      <w:bookmarkStart w:id="3100" w:name="_ETM_Q15_366688"/>
      <w:bookmarkEnd w:id="3099"/>
      <w:bookmarkEnd w:id="3100"/>
      <w:r>
        <w:rPr>
          <w:rFonts w:hint="cs"/>
          <w:rtl/>
        </w:rPr>
        <w:t>ש</w:t>
      </w:r>
      <w:r>
        <w:rPr>
          <w:rtl/>
        </w:rPr>
        <w:t xml:space="preserve">זה </w:t>
      </w:r>
      <w:bookmarkStart w:id="3101" w:name="_ETM_Q15_368409"/>
      <w:bookmarkEnd w:id="3101"/>
      <w:r>
        <w:rPr>
          <w:rtl/>
        </w:rPr>
        <w:t>מ</w:t>
      </w:r>
      <w:bookmarkStart w:id="3102" w:name="_ETM_Q15_368829"/>
      <w:bookmarkEnd w:id="3102"/>
      <w:r>
        <w:rPr>
          <w:rtl/>
        </w:rPr>
        <w:t xml:space="preserve">גיע </w:t>
      </w:r>
      <w:bookmarkStart w:id="3103" w:name="_ETM_Q15_369189"/>
      <w:bookmarkEnd w:id="3103"/>
      <w:r>
        <w:rPr>
          <w:rtl/>
        </w:rPr>
        <w:t xml:space="preserve">בעצם </w:t>
      </w:r>
      <w:bookmarkStart w:id="3104" w:name="_ETM_Q15_369730"/>
      <w:bookmarkEnd w:id="3104"/>
      <w:r>
        <w:rPr>
          <w:rtl/>
        </w:rPr>
        <w:t xml:space="preserve">בהבנה </w:t>
      </w:r>
      <w:bookmarkStart w:id="3105" w:name="_ETM_Q15_370989"/>
      <w:bookmarkEnd w:id="3105"/>
      <w:r>
        <w:rPr>
          <w:rtl/>
        </w:rPr>
        <w:t>רחבה</w:t>
      </w:r>
      <w:bookmarkStart w:id="3106" w:name="_ETM_Q15_372704"/>
      <w:bookmarkEnd w:id="3106"/>
      <w:r>
        <w:rPr>
          <w:rFonts w:hint="cs"/>
          <w:rtl/>
        </w:rPr>
        <w:t xml:space="preserve"> </w:t>
      </w:r>
      <w:r>
        <w:rPr>
          <w:rFonts w:hint="eastAsia"/>
          <w:rtl/>
        </w:rPr>
        <w:t>–</w:t>
      </w:r>
      <w:r>
        <w:rPr>
          <w:rtl/>
        </w:rPr>
        <w:t xml:space="preserve"> </w:t>
      </w:r>
      <w:bookmarkStart w:id="3107" w:name="_ETM_Q15_372040"/>
      <w:bookmarkEnd w:id="3107"/>
      <w:r>
        <w:rPr>
          <w:rtl/>
        </w:rPr>
        <w:t xml:space="preserve">אני </w:t>
      </w:r>
      <w:bookmarkStart w:id="3108" w:name="_ETM_Q15_372250"/>
      <w:bookmarkEnd w:id="3108"/>
      <w:r>
        <w:rPr>
          <w:rtl/>
        </w:rPr>
        <w:t xml:space="preserve">אומרת </w:t>
      </w:r>
      <w:bookmarkStart w:id="3109" w:name="_ETM_Q15_372550"/>
      <w:bookmarkEnd w:id="3109"/>
      <w:r>
        <w:rPr>
          <w:rtl/>
        </w:rPr>
        <w:t>לכם</w:t>
      </w:r>
      <w:r>
        <w:rPr>
          <w:rFonts w:hint="cs"/>
          <w:rtl/>
        </w:rPr>
        <w:t>,</w:t>
      </w:r>
      <w:r>
        <w:rPr>
          <w:rtl/>
        </w:rPr>
        <w:t xml:space="preserve"> </w:t>
      </w:r>
      <w:bookmarkStart w:id="3110" w:name="_ETM_Q15_372790"/>
      <w:bookmarkEnd w:id="3110"/>
      <w:r>
        <w:rPr>
          <w:rtl/>
        </w:rPr>
        <w:t xml:space="preserve">אל </w:t>
      </w:r>
      <w:bookmarkStart w:id="3111" w:name="_ETM_Q15_372880"/>
      <w:bookmarkEnd w:id="3111"/>
      <w:r>
        <w:rPr>
          <w:rtl/>
        </w:rPr>
        <w:t>תתבלבלו</w:t>
      </w:r>
      <w:bookmarkStart w:id="3112" w:name="_ETM_Q15_369897"/>
      <w:bookmarkStart w:id="3113" w:name="_ETM_Q15_368366"/>
      <w:bookmarkStart w:id="3114" w:name="_ETM_Q15_365746"/>
      <w:bookmarkEnd w:id="3112"/>
      <w:bookmarkEnd w:id="3113"/>
      <w:bookmarkEnd w:id="3114"/>
      <w:r>
        <w:rPr>
          <w:rFonts w:hint="cs"/>
          <w:rtl/>
        </w:rPr>
        <w:t>;</w:t>
      </w:r>
      <w:r>
        <w:rPr>
          <w:rtl/>
        </w:rPr>
        <w:t xml:space="preserve"> </w:t>
      </w:r>
      <w:bookmarkStart w:id="3115" w:name="_ETM_Q15_374110"/>
      <w:bookmarkEnd w:id="3115"/>
      <w:r>
        <w:rPr>
          <w:rtl/>
        </w:rPr>
        <w:t xml:space="preserve">מדובר </w:t>
      </w:r>
      <w:bookmarkStart w:id="3116" w:name="_ETM_Q15_374710"/>
      <w:bookmarkEnd w:id="3116"/>
      <w:r>
        <w:rPr>
          <w:rtl/>
        </w:rPr>
        <w:t xml:space="preserve">בפיצול </w:t>
      </w:r>
      <w:bookmarkStart w:id="3117" w:name="_ETM_Q15_375910"/>
      <w:bookmarkEnd w:id="3117"/>
      <w:r>
        <w:rPr>
          <w:rtl/>
        </w:rPr>
        <w:t xml:space="preserve">בין </w:t>
      </w:r>
      <w:bookmarkStart w:id="3118" w:name="_ETM_Q15_376510"/>
      <w:bookmarkEnd w:id="3118"/>
      <w:r>
        <w:rPr>
          <w:rtl/>
        </w:rPr>
        <w:t xml:space="preserve">חוק </w:t>
      </w:r>
      <w:bookmarkStart w:id="3119" w:name="_ETM_Q15_376930"/>
      <w:bookmarkEnd w:id="3119"/>
      <w:r>
        <w:rPr>
          <w:rFonts w:hint="cs"/>
          <w:rtl/>
        </w:rPr>
        <w:t>רע</w:t>
      </w:r>
      <w:bookmarkStart w:id="3120" w:name="_ETM_Q15_374147"/>
      <w:bookmarkEnd w:id="3120"/>
      <w:r>
        <w:rPr>
          <w:rtl/>
        </w:rPr>
        <w:t xml:space="preserve"> </w:t>
      </w:r>
      <w:bookmarkStart w:id="3121" w:name="_ETM_Q15_377840"/>
      <w:bookmarkEnd w:id="3121"/>
      <w:r>
        <w:rPr>
          <w:rtl/>
        </w:rPr>
        <w:t xml:space="preserve">לחוק </w:t>
      </w:r>
      <w:bookmarkStart w:id="3122" w:name="_ETM_Q15_378389"/>
      <w:bookmarkStart w:id="3123" w:name="_ETM_Q15_378569"/>
      <w:bookmarkEnd w:id="3122"/>
      <w:bookmarkEnd w:id="3123"/>
      <w:r>
        <w:rPr>
          <w:rtl/>
        </w:rPr>
        <w:t xml:space="preserve">גרוע </w:t>
      </w:r>
      <w:bookmarkStart w:id="3124" w:name="_ETM_Q15_379080"/>
      <w:bookmarkEnd w:id="3124"/>
      <w:r>
        <w:rPr>
          <w:rtl/>
        </w:rPr>
        <w:t>מאוד</w:t>
      </w:r>
      <w:r>
        <w:rPr>
          <w:rFonts w:hint="cs"/>
          <w:rtl/>
        </w:rPr>
        <w:t>.</w:t>
      </w:r>
      <w:bookmarkStart w:id="3125" w:name="_ETM_Q15_375897"/>
      <w:bookmarkEnd w:id="3125"/>
      <w:r>
        <w:rPr>
          <w:rtl/>
        </w:rPr>
        <w:t xml:space="preserve"> </w:t>
      </w:r>
      <w:bookmarkStart w:id="3126" w:name="_ETM_Q15_380040"/>
      <w:bookmarkEnd w:id="3126"/>
      <w:r>
        <w:rPr>
          <w:rtl/>
        </w:rPr>
        <w:t xml:space="preserve">וכל </w:t>
      </w:r>
      <w:bookmarkStart w:id="3127" w:name="_ETM_Q15_380459"/>
      <w:bookmarkEnd w:id="3127"/>
      <w:r>
        <w:rPr>
          <w:rtl/>
        </w:rPr>
        <w:t xml:space="preserve">האריזה </w:t>
      </w:r>
      <w:bookmarkStart w:id="3128" w:name="_ETM_Q15_381209"/>
      <w:bookmarkEnd w:id="3128"/>
      <w:r>
        <w:rPr>
          <w:rtl/>
        </w:rPr>
        <w:t xml:space="preserve">בנייר </w:t>
      </w:r>
      <w:bookmarkStart w:id="3129" w:name="_ETM_Q15_381629"/>
      <w:bookmarkEnd w:id="3129"/>
      <w:r>
        <w:rPr>
          <w:rtl/>
        </w:rPr>
        <w:t>צלופ</w:t>
      </w:r>
      <w:r>
        <w:rPr>
          <w:rFonts w:hint="cs"/>
          <w:rtl/>
        </w:rPr>
        <w:t>ן</w:t>
      </w:r>
      <w:r>
        <w:rPr>
          <w:rtl/>
        </w:rPr>
        <w:t xml:space="preserve"> </w:t>
      </w:r>
      <w:bookmarkStart w:id="3130" w:name="_ETM_Q15_382109"/>
      <w:bookmarkEnd w:id="3130"/>
      <w:r>
        <w:rPr>
          <w:rtl/>
        </w:rPr>
        <w:t>מרשרש</w:t>
      </w:r>
      <w:bookmarkStart w:id="3131" w:name="_ETM_Q15_380957"/>
      <w:bookmarkEnd w:id="3131"/>
      <w:r>
        <w:rPr>
          <w:rtl/>
        </w:rPr>
        <w:t xml:space="preserve"> </w:t>
      </w:r>
      <w:bookmarkStart w:id="3132" w:name="_ETM_Q15_382769"/>
      <w:bookmarkEnd w:id="3132"/>
      <w:r>
        <w:rPr>
          <w:rtl/>
        </w:rPr>
        <w:t xml:space="preserve">כאילו </w:t>
      </w:r>
      <w:bookmarkStart w:id="3133" w:name="_ETM_Q15_383159"/>
      <w:bookmarkEnd w:id="3133"/>
      <w:r>
        <w:rPr>
          <w:rtl/>
        </w:rPr>
        <w:t xml:space="preserve">זה </w:t>
      </w:r>
      <w:bookmarkStart w:id="3134" w:name="_ETM_Q15_383370"/>
      <w:bookmarkEnd w:id="3134"/>
      <w:r>
        <w:rPr>
          <w:rtl/>
        </w:rPr>
        <w:t xml:space="preserve">איזה </w:t>
      </w:r>
      <w:bookmarkStart w:id="3135" w:name="_ETM_Q15_383579"/>
      <w:bookmarkEnd w:id="3135"/>
      <w:r>
        <w:rPr>
          <w:rtl/>
        </w:rPr>
        <w:t xml:space="preserve">חוק </w:t>
      </w:r>
      <w:bookmarkStart w:id="3136" w:name="_ETM_Q15_383849"/>
      <w:bookmarkEnd w:id="3136"/>
      <w:r>
        <w:rPr>
          <w:rtl/>
        </w:rPr>
        <w:t xml:space="preserve">חיובי </w:t>
      </w:r>
      <w:bookmarkStart w:id="3137" w:name="_ETM_Q15_384870"/>
      <w:bookmarkEnd w:id="3137"/>
      <w:r>
        <w:rPr>
          <w:rtl/>
        </w:rPr>
        <w:t xml:space="preserve">היא </w:t>
      </w:r>
      <w:bookmarkStart w:id="3138" w:name="_ETM_Q15_385050"/>
      <w:bookmarkEnd w:id="3138"/>
      <w:r>
        <w:rPr>
          <w:rtl/>
        </w:rPr>
        <w:t>הטעיה</w:t>
      </w:r>
      <w:bookmarkStart w:id="3139" w:name="_ETM_Q15_385470"/>
      <w:bookmarkEnd w:id="3139"/>
      <w:r>
        <w:rPr>
          <w:rFonts w:hint="cs"/>
          <w:rtl/>
        </w:rPr>
        <w:t xml:space="preserve"> אחת</w:t>
      </w:r>
      <w:bookmarkStart w:id="3140" w:name="_ETM_Q15_382687"/>
      <w:bookmarkEnd w:id="3140"/>
      <w:r>
        <w:rPr>
          <w:rtl/>
        </w:rPr>
        <w:t xml:space="preserve"> </w:t>
      </w:r>
      <w:bookmarkStart w:id="3141" w:name="_ETM_Q15_385740"/>
      <w:bookmarkEnd w:id="3141"/>
      <w:r>
        <w:rPr>
          <w:rtl/>
        </w:rPr>
        <w:t>גדולה</w:t>
      </w:r>
      <w:r>
        <w:rPr>
          <w:rFonts w:hint="cs"/>
          <w:rtl/>
        </w:rPr>
        <w:t>.</w:t>
      </w:r>
      <w:bookmarkStart w:id="3142" w:name="_ETM_Q15_386819"/>
      <w:bookmarkStart w:id="3143" w:name="_ETM_Q15_384886"/>
      <w:bookmarkStart w:id="3144" w:name="_ETM_Q15_384948"/>
      <w:bookmarkStart w:id="3145" w:name="_ETM_Q15_385046"/>
      <w:bookmarkStart w:id="3146" w:name="_ETM_Q15_385089"/>
      <w:bookmarkEnd w:id="3142"/>
      <w:bookmarkEnd w:id="3143"/>
      <w:bookmarkEnd w:id="3144"/>
      <w:bookmarkEnd w:id="3145"/>
      <w:bookmarkEnd w:id="3146"/>
      <w:r>
        <w:rPr>
          <w:rFonts w:hint="cs"/>
          <w:rtl/>
        </w:rPr>
        <w:t xml:space="preserve"> </w:t>
      </w:r>
      <w:r>
        <w:rPr>
          <w:rtl/>
        </w:rPr>
        <w:t xml:space="preserve">אנחנו </w:t>
      </w:r>
      <w:bookmarkStart w:id="3147" w:name="_ETM_Q15_387150"/>
      <w:bookmarkEnd w:id="3147"/>
      <w:r>
        <w:rPr>
          <w:rtl/>
        </w:rPr>
        <w:t xml:space="preserve">מדברים </w:t>
      </w:r>
      <w:bookmarkStart w:id="3148" w:name="_ETM_Q15_387540"/>
      <w:bookmarkEnd w:id="3148"/>
      <w:r>
        <w:rPr>
          <w:rtl/>
        </w:rPr>
        <w:t xml:space="preserve">לא </w:t>
      </w:r>
      <w:bookmarkStart w:id="3149" w:name="_ETM_Q15_387659"/>
      <w:bookmarkEnd w:id="3149"/>
      <w:r>
        <w:rPr>
          <w:rtl/>
        </w:rPr>
        <w:t xml:space="preserve">רק </w:t>
      </w:r>
      <w:bookmarkStart w:id="3150" w:name="_ETM_Q15_387839"/>
      <w:bookmarkEnd w:id="3150"/>
      <w:r>
        <w:rPr>
          <w:rtl/>
        </w:rPr>
        <w:t xml:space="preserve">על </w:t>
      </w:r>
      <w:bookmarkStart w:id="3151" w:name="_ETM_Q15_387930"/>
      <w:bookmarkEnd w:id="3151"/>
      <w:r>
        <w:rPr>
          <w:rtl/>
        </w:rPr>
        <w:t xml:space="preserve">פיצול </w:t>
      </w:r>
      <w:bookmarkStart w:id="3152" w:name="_ETM_Q15_388620"/>
      <w:bookmarkEnd w:id="3152"/>
      <w:r>
        <w:rPr>
          <w:rtl/>
        </w:rPr>
        <w:t xml:space="preserve">מקומי </w:t>
      </w:r>
      <w:bookmarkStart w:id="3153" w:name="_ETM_Q15_389309"/>
      <w:bookmarkEnd w:id="3153"/>
      <w:r>
        <w:rPr>
          <w:rtl/>
        </w:rPr>
        <w:t xml:space="preserve">של </w:t>
      </w:r>
      <w:bookmarkStart w:id="3154" w:name="_ETM_Q15_389549"/>
      <w:bookmarkEnd w:id="3154"/>
      <w:r>
        <w:rPr>
          <w:rtl/>
        </w:rPr>
        <w:t xml:space="preserve">חוק </w:t>
      </w:r>
      <w:bookmarkStart w:id="3155" w:name="_ETM_Q15_389790"/>
      <w:bookmarkEnd w:id="3155"/>
      <w:r>
        <w:rPr>
          <w:rFonts w:hint="cs"/>
          <w:rtl/>
        </w:rPr>
        <w:t>אחד</w:t>
      </w:r>
      <w:bookmarkStart w:id="3156" w:name="_ETM_Q15_387827"/>
      <w:bookmarkEnd w:id="3156"/>
      <w:r>
        <w:rPr>
          <w:rFonts w:hint="cs"/>
          <w:rtl/>
        </w:rPr>
        <w:t>;</w:t>
      </w:r>
      <w:r>
        <w:rPr>
          <w:rtl/>
        </w:rPr>
        <w:t xml:space="preserve"> </w:t>
      </w:r>
      <w:bookmarkStart w:id="3157" w:name="_ETM_Q15_390269"/>
      <w:bookmarkStart w:id="3158" w:name="_ETM_Q15_389177"/>
      <w:bookmarkEnd w:id="3157"/>
      <w:bookmarkEnd w:id="3158"/>
      <w:r>
        <w:rPr>
          <w:rtl/>
        </w:rPr>
        <w:t xml:space="preserve">אנחנו </w:t>
      </w:r>
      <w:bookmarkStart w:id="3159" w:name="_ETM_Q15_390540"/>
      <w:bookmarkEnd w:id="3159"/>
      <w:r>
        <w:rPr>
          <w:rtl/>
        </w:rPr>
        <w:t xml:space="preserve">מדברים </w:t>
      </w:r>
      <w:bookmarkStart w:id="3160" w:name="_ETM_Q15_390930"/>
      <w:bookmarkEnd w:id="3160"/>
      <w:r>
        <w:rPr>
          <w:rtl/>
        </w:rPr>
        <w:t xml:space="preserve">על </w:t>
      </w:r>
      <w:bookmarkStart w:id="3161" w:name="_ETM_Q15_391049"/>
      <w:bookmarkEnd w:id="3161"/>
      <w:r>
        <w:rPr>
          <w:rtl/>
        </w:rPr>
        <w:t xml:space="preserve">אירוע </w:t>
      </w:r>
      <w:bookmarkStart w:id="3162" w:name="_ETM_Q15_391379"/>
      <w:bookmarkEnd w:id="3162"/>
      <w:r>
        <w:rPr>
          <w:rtl/>
        </w:rPr>
        <w:t>מנוהל</w:t>
      </w:r>
      <w:r>
        <w:rPr>
          <w:rFonts w:hint="cs"/>
          <w:rtl/>
        </w:rPr>
        <w:t xml:space="preserve"> –</w:t>
      </w:r>
      <w:r>
        <w:rPr>
          <w:rtl/>
        </w:rPr>
        <w:t xml:space="preserve"> </w:t>
      </w:r>
      <w:bookmarkStart w:id="3163" w:name="_ETM_Q15_392700"/>
      <w:bookmarkEnd w:id="3163"/>
      <w:r>
        <w:rPr>
          <w:rtl/>
        </w:rPr>
        <w:t xml:space="preserve">בעצם </w:t>
      </w:r>
      <w:bookmarkStart w:id="3164" w:name="_ETM_Q15_393269"/>
      <w:bookmarkEnd w:id="3164"/>
      <w:r>
        <w:rPr>
          <w:rtl/>
        </w:rPr>
        <w:t xml:space="preserve">תוכנית </w:t>
      </w:r>
      <w:bookmarkStart w:id="3165" w:name="_ETM_Q15_393690"/>
      <w:bookmarkEnd w:id="3165"/>
      <w:r>
        <w:rPr>
          <w:rtl/>
        </w:rPr>
        <w:t xml:space="preserve">אסטרטגית </w:t>
      </w:r>
      <w:bookmarkStart w:id="3166" w:name="_ETM_Q15_394950"/>
      <w:bookmarkEnd w:id="3166"/>
      <w:r>
        <w:rPr>
          <w:rtl/>
        </w:rPr>
        <w:t xml:space="preserve">לחיסול </w:t>
      </w:r>
      <w:bookmarkStart w:id="3167" w:name="_ETM_Q15_395549"/>
      <w:bookmarkEnd w:id="3167"/>
      <w:r>
        <w:rPr>
          <w:rtl/>
        </w:rPr>
        <w:t xml:space="preserve">ממוקד </w:t>
      </w:r>
      <w:bookmarkStart w:id="3168" w:name="_ETM_Q15_396209"/>
      <w:bookmarkEnd w:id="3168"/>
      <w:r>
        <w:rPr>
          <w:rtl/>
        </w:rPr>
        <w:t xml:space="preserve">של </w:t>
      </w:r>
      <w:bookmarkStart w:id="3169" w:name="_ETM_Q15_396360"/>
      <w:bookmarkEnd w:id="3169"/>
      <w:r>
        <w:rPr>
          <w:rtl/>
        </w:rPr>
        <w:t xml:space="preserve">מערכת </w:t>
      </w:r>
      <w:bookmarkStart w:id="3170" w:name="_ETM_Q15_396810"/>
      <w:bookmarkEnd w:id="3170"/>
      <w:r>
        <w:rPr>
          <w:rtl/>
        </w:rPr>
        <w:t xml:space="preserve">המשפט </w:t>
      </w:r>
      <w:bookmarkStart w:id="3171" w:name="_ETM_Q15_397629"/>
      <w:bookmarkEnd w:id="3171"/>
      <w:r>
        <w:rPr>
          <w:rFonts w:hint="cs"/>
          <w:rtl/>
        </w:rPr>
        <w:t>ו</w:t>
      </w:r>
      <w:r>
        <w:rPr>
          <w:rtl/>
        </w:rPr>
        <w:t xml:space="preserve">מערכת </w:t>
      </w:r>
      <w:bookmarkStart w:id="3172" w:name="_ETM_Q15_398319"/>
      <w:bookmarkEnd w:id="3172"/>
      <w:r>
        <w:rPr>
          <w:rtl/>
        </w:rPr>
        <w:t xml:space="preserve">אכיפת </w:t>
      </w:r>
      <w:bookmarkStart w:id="3173" w:name="_ETM_Q15_398799"/>
      <w:bookmarkEnd w:id="3173"/>
      <w:r>
        <w:rPr>
          <w:rtl/>
        </w:rPr>
        <w:t>החוק</w:t>
      </w:r>
      <w:r>
        <w:rPr>
          <w:rFonts w:hint="cs"/>
          <w:rtl/>
        </w:rPr>
        <w:t>,</w:t>
      </w:r>
      <w:r>
        <w:rPr>
          <w:rtl/>
        </w:rPr>
        <w:t xml:space="preserve"> </w:t>
      </w:r>
      <w:bookmarkStart w:id="3174" w:name="_ETM_Q15_399959"/>
      <w:bookmarkEnd w:id="3174"/>
      <w:r>
        <w:rPr>
          <w:rtl/>
        </w:rPr>
        <w:t xml:space="preserve">שיש </w:t>
      </w:r>
      <w:bookmarkStart w:id="3175" w:name="_ETM_Q15_401040"/>
      <w:bookmarkEnd w:id="3175"/>
      <w:r>
        <w:rPr>
          <w:rtl/>
        </w:rPr>
        <w:t xml:space="preserve">לה </w:t>
      </w:r>
      <w:bookmarkStart w:id="3176" w:name="_ETM_Q15_401219"/>
      <w:bookmarkEnd w:id="3176"/>
      <w:r>
        <w:rPr>
          <w:rtl/>
        </w:rPr>
        <w:t xml:space="preserve">גם </w:t>
      </w:r>
      <w:bookmarkStart w:id="3177" w:name="_ETM_Q15_401670"/>
      <w:bookmarkEnd w:id="3177"/>
      <w:r>
        <w:rPr>
          <w:rtl/>
        </w:rPr>
        <w:t xml:space="preserve">סימנים </w:t>
      </w:r>
      <w:bookmarkStart w:id="3178" w:name="_ETM_Q15_402150"/>
      <w:bookmarkEnd w:id="3178"/>
      <w:r>
        <w:rPr>
          <w:rtl/>
        </w:rPr>
        <w:t>מעידים</w:t>
      </w:r>
      <w:r>
        <w:rPr>
          <w:rFonts w:hint="cs"/>
          <w:rtl/>
        </w:rPr>
        <w:t>.</w:t>
      </w:r>
      <w:bookmarkStart w:id="3179" w:name="_ETM_Q15_399148"/>
      <w:bookmarkEnd w:id="3179"/>
      <w:r>
        <w:rPr>
          <w:rtl/>
        </w:rPr>
        <w:t xml:space="preserve"> </w:t>
      </w:r>
      <w:bookmarkStart w:id="3180" w:name="_ETM_Q15_402810"/>
      <w:bookmarkEnd w:id="3180"/>
      <w:r>
        <w:rPr>
          <w:rtl/>
        </w:rPr>
        <w:t xml:space="preserve">איך </w:t>
      </w:r>
      <w:bookmarkStart w:id="3181" w:name="_ETM_Q15_402989"/>
      <w:bookmarkEnd w:id="3181"/>
      <w:r>
        <w:rPr>
          <w:rtl/>
        </w:rPr>
        <w:t xml:space="preserve">אנחנו </w:t>
      </w:r>
      <w:bookmarkStart w:id="3182" w:name="_ETM_Q15_403319"/>
      <w:bookmarkEnd w:id="3182"/>
      <w:r>
        <w:rPr>
          <w:rtl/>
        </w:rPr>
        <w:t xml:space="preserve">יודעים </w:t>
      </w:r>
      <w:bookmarkStart w:id="3183" w:name="_ETM_Q15_403650"/>
      <w:bookmarkEnd w:id="3183"/>
      <w:r>
        <w:rPr>
          <w:rtl/>
        </w:rPr>
        <w:t xml:space="preserve">את </w:t>
      </w:r>
      <w:bookmarkStart w:id="3184" w:name="_ETM_Q15_403739"/>
      <w:bookmarkEnd w:id="3184"/>
      <w:r>
        <w:rPr>
          <w:rtl/>
        </w:rPr>
        <w:t>זה</w:t>
      </w:r>
      <w:r>
        <w:rPr>
          <w:rFonts w:hint="cs"/>
          <w:rtl/>
        </w:rPr>
        <w:t>?</w:t>
      </w:r>
      <w:r>
        <w:rPr>
          <w:rtl/>
        </w:rPr>
        <w:t xml:space="preserve"> </w:t>
      </w:r>
      <w:bookmarkStart w:id="3185" w:name="_ETM_Q15_403859"/>
      <w:bookmarkEnd w:id="3185"/>
      <w:r>
        <w:rPr>
          <w:rtl/>
        </w:rPr>
        <w:t xml:space="preserve">הרי </w:t>
      </w:r>
      <w:bookmarkStart w:id="3186" w:name="_ETM_Q15_404010"/>
      <w:bookmarkEnd w:id="3186"/>
      <w:r>
        <w:rPr>
          <w:rtl/>
        </w:rPr>
        <w:t xml:space="preserve">לא </w:t>
      </w:r>
      <w:bookmarkStart w:id="3187" w:name="_ETM_Q15_404099"/>
      <w:bookmarkEnd w:id="3187"/>
      <w:r>
        <w:rPr>
          <w:rtl/>
        </w:rPr>
        <w:t xml:space="preserve">ראינו </w:t>
      </w:r>
      <w:bookmarkStart w:id="3188" w:name="_ETM_Q15_404370"/>
      <w:bookmarkEnd w:id="3188"/>
      <w:r>
        <w:rPr>
          <w:rtl/>
        </w:rPr>
        <w:t xml:space="preserve">את </w:t>
      </w:r>
      <w:bookmarkStart w:id="3189" w:name="_ETM_Q15_404459"/>
      <w:bookmarkEnd w:id="3189"/>
      <w:r>
        <w:rPr>
          <w:rtl/>
        </w:rPr>
        <w:t xml:space="preserve">כל </w:t>
      </w:r>
      <w:bookmarkStart w:id="3190" w:name="_ETM_Q15_404730"/>
      <w:bookmarkEnd w:id="3190"/>
      <w:r>
        <w:rPr>
          <w:rtl/>
        </w:rPr>
        <w:t>ההסכמים</w:t>
      </w:r>
      <w:r>
        <w:rPr>
          <w:rFonts w:hint="cs"/>
          <w:rtl/>
        </w:rPr>
        <w:t>.</w:t>
      </w:r>
      <w:bookmarkStart w:id="3191" w:name="_ETM_Q15_402898"/>
      <w:bookmarkEnd w:id="3191"/>
      <w:r>
        <w:rPr>
          <w:rtl/>
        </w:rPr>
        <w:t xml:space="preserve"> </w:t>
      </w:r>
      <w:bookmarkStart w:id="3192" w:name="_ETM_Q15_405329"/>
      <w:bookmarkEnd w:id="3192"/>
      <w:r>
        <w:rPr>
          <w:rtl/>
        </w:rPr>
        <w:t xml:space="preserve">הם </w:t>
      </w:r>
      <w:bookmarkStart w:id="3193" w:name="_ETM_Q15_406799"/>
      <w:bookmarkEnd w:id="3193"/>
      <w:r>
        <w:rPr>
          <w:rtl/>
        </w:rPr>
        <w:t xml:space="preserve">אמרו </w:t>
      </w:r>
      <w:bookmarkStart w:id="3194" w:name="_ETM_Q15_407099"/>
      <w:bookmarkEnd w:id="3194"/>
      <w:r>
        <w:rPr>
          <w:rtl/>
        </w:rPr>
        <w:t xml:space="preserve">שיקימו </w:t>
      </w:r>
      <w:bookmarkStart w:id="3195" w:name="_ETM_Q15_407609"/>
      <w:bookmarkEnd w:id="3195"/>
      <w:r>
        <w:rPr>
          <w:rtl/>
        </w:rPr>
        <w:t xml:space="preserve">ממשלה </w:t>
      </w:r>
      <w:bookmarkStart w:id="3196" w:name="_ETM_Q15_408000"/>
      <w:bookmarkEnd w:id="3196"/>
      <w:r>
        <w:rPr>
          <w:rtl/>
        </w:rPr>
        <w:t>מי</w:t>
      </w:r>
      <w:r>
        <w:rPr>
          <w:rFonts w:hint="cs"/>
          <w:rtl/>
        </w:rPr>
        <w:t>י</w:t>
      </w:r>
      <w:r>
        <w:rPr>
          <w:rtl/>
        </w:rPr>
        <w:t>ד</w:t>
      </w:r>
      <w:r>
        <w:rPr>
          <w:rFonts w:hint="cs"/>
          <w:rtl/>
        </w:rPr>
        <w:t>,</w:t>
      </w:r>
      <w:bookmarkStart w:id="3197" w:name="_ETM_Q15_404488"/>
      <w:bookmarkEnd w:id="3197"/>
      <w:r>
        <w:rPr>
          <w:rtl/>
        </w:rPr>
        <w:t xml:space="preserve"> </w:t>
      </w:r>
      <w:bookmarkStart w:id="3198" w:name="_ETM_Q15_408569"/>
      <w:bookmarkEnd w:id="3198"/>
      <w:r>
        <w:rPr>
          <w:rtl/>
        </w:rPr>
        <w:t xml:space="preserve">ימין </w:t>
      </w:r>
      <w:bookmarkStart w:id="3199" w:name="_ETM_Q15_408989"/>
      <w:bookmarkEnd w:id="3199"/>
      <w:r>
        <w:rPr>
          <w:rtl/>
        </w:rPr>
        <w:t>מלא</w:t>
      </w:r>
      <w:bookmarkStart w:id="3200" w:name="_ETM_Q15_409230"/>
      <w:bookmarkEnd w:id="3200"/>
      <w:r>
        <w:rPr>
          <w:rFonts w:hint="cs"/>
          <w:rtl/>
        </w:rPr>
        <w:t xml:space="preserve"> </w:t>
      </w:r>
      <w:r>
        <w:rPr>
          <w:rtl/>
        </w:rPr>
        <w:t>מלא</w:t>
      </w:r>
      <w:r>
        <w:rPr>
          <w:rFonts w:hint="cs"/>
          <w:rtl/>
        </w:rPr>
        <w:t>;</w:t>
      </w:r>
      <w:r>
        <w:rPr>
          <w:rtl/>
        </w:rPr>
        <w:t xml:space="preserve"> </w:t>
      </w:r>
      <w:bookmarkStart w:id="3201" w:name="_ETM_Q15_409530"/>
      <w:bookmarkEnd w:id="3201"/>
      <w:r>
        <w:rPr>
          <w:rtl/>
        </w:rPr>
        <w:t xml:space="preserve">אנחנו </w:t>
      </w:r>
      <w:bookmarkStart w:id="3202" w:name="_ETM_Q15_409799"/>
      <w:bookmarkEnd w:id="3202"/>
      <w:r>
        <w:rPr>
          <w:rtl/>
        </w:rPr>
        <w:t xml:space="preserve">מבינים </w:t>
      </w:r>
      <w:bookmarkStart w:id="3203" w:name="_ETM_Q15_410099"/>
      <w:bookmarkEnd w:id="3203"/>
      <w:r>
        <w:rPr>
          <w:rtl/>
        </w:rPr>
        <w:t xml:space="preserve">שכמעט </w:t>
      </w:r>
      <w:bookmarkStart w:id="3204" w:name="_ETM_Q15_410489"/>
      <w:bookmarkEnd w:id="3204"/>
      <w:r>
        <w:rPr>
          <w:rtl/>
        </w:rPr>
        <w:t xml:space="preserve">חודשיים </w:t>
      </w:r>
      <w:bookmarkStart w:id="3205" w:name="_ETM_Q15_410939"/>
      <w:bookmarkEnd w:id="3205"/>
      <w:r>
        <w:rPr>
          <w:rtl/>
        </w:rPr>
        <w:t xml:space="preserve">לא </w:t>
      </w:r>
      <w:bookmarkStart w:id="3206" w:name="_ETM_Q15_411030"/>
      <w:bookmarkEnd w:id="3206"/>
      <w:r>
        <w:rPr>
          <w:rtl/>
        </w:rPr>
        <w:t xml:space="preserve">הצליחו </w:t>
      </w:r>
      <w:bookmarkStart w:id="3207" w:name="_ETM_Q15_411420"/>
      <w:bookmarkEnd w:id="3207"/>
      <w:r>
        <w:rPr>
          <w:rtl/>
        </w:rPr>
        <w:t xml:space="preserve">להקים </w:t>
      </w:r>
      <w:bookmarkStart w:id="3208" w:name="_ETM_Q15_412079"/>
      <w:bookmarkEnd w:id="3208"/>
      <w:r>
        <w:rPr>
          <w:rtl/>
        </w:rPr>
        <w:t>ממשלה</w:t>
      </w:r>
      <w:r>
        <w:rPr>
          <w:rFonts w:hint="cs"/>
          <w:rtl/>
        </w:rPr>
        <w:t>.</w:t>
      </w:r>
      <w:r>
        <w:rPr>
          <w:rtl/>
        </w:rPr>
        <w:t xml:space="preserve"> </w:t>
      </w:r>
      <w:bookmarkStart w:id="3209" w:name="_ETM_Q15_413280"/>
      <w:bookmarkEnd w:id="3209"/>
      <w:r>
        <w:rPr>
          <w:rtl/>
        </w:rPr>
        <w:t xml:space="preserve">אנחנו </w:t>
      </w:r>
      <w:bookmarkStart w:id="3210" w:name="_ETM_Q15_413579"/>
      <w:bookmarkEnd w:id="3210"/>
      <w:r>
        <w:rPr>
          <w:rtl/>
        </w:rPr>
        <w:t xml:space="preserve">גם </w:t>
      </w:r>
      <w:bookmarkStart w:id="3211" w:name="_ETM_Q15_413730"/>
      <w:bookmarkEnd w:id="3211"/>
      <w:r>
        <w:rPr>
          <w:rtl/>
        </w:rPr>
        <w:t xml:space="preserve">לא </w:t>
      </w:r>
      <w:bookmarkStart w:id="3212" w:name="_ETM_Q15_413819"/>
      <w:bookmarkEnd w:id="3212"/>
      <w:r>
        <w:rPr>
          <w:rtl/>
        </w:rPr>
        <w:t xml:space="preserve">רואים </w:t>
      </w:r>
      <w:bookmarkStart w:id="3213" w:name="_ETM_Q15_414030"/>
      <w:bookmarkEnd w:id="3213"/>
      <w:r>
        <w:rPr>
          <w:rtl/>
        </w:rPr>
        <w:t xml:space="preserve">את </w:t>
      </w:r>
      <w:bookmarkStart w:id="3214" w:name="_ETM_Q15_414150"/>
      <w:bookmarkEnd w:id="3214"/>
      <w:r>
        <w:rPr>
          <w:rtl/>
        </w:rPr>
        <w:t xml:space="preserve">ההסכמים </w:t>
      </w:r>
      <w:bookmarkStart w:id="3215" w:name="_ETM_Q15_414689"/>
      <w:bookmarkEnd w:id="3215"/>
      <w:r>
        <w:rPr>
          <w:rtl/>
        </w:rPr>
        <w:t>שנחתמו</w:t>
      </w:r>
      <w:r>
        <w:rPr>
          <w:rFonts w:hint="cs"/>
          <w:rtl/>
        </w:rPr>
        <w:t>.</w:t>
      </w:r>
      <w:r>
        <w:rPr>
          <w:rtl/>
        </w:rPr>
        <w:t xml:space="preserve"> </w:t>
      </w:r>
      <w:bookmarkStart w:id="3216" w:name="_ETM_Q15_415829"/>
      <w:bookmarkEnd w:id="3216"/>
      <w:r>
        <w:rPr>
          <w:rtl/>
        </w:rPr>
        <w:t xml:space="preserve">בסוף </w:t>
      </w:r>
      <w:bookmarkStart w:id="3217" w:name="_ETM_Q15_416430"/>
      <w:bookmarkEnd w:id="3217"/>
      <w:r>
        <w:rPr>
          <w:rtl/>
        </w:rPr>
        <w:t xml:space="preserve">הם </w:t>
      </w:r>
      <w:bookmarkStart w:id="3218" w:name="_ETM_Q15_416549"/>
      <w:bookmarkEnd w:id="3218"/>
      <w:r>
        <w:rPr>
          <w:rFonts w:hint="cs"/>
          <w:rtl/>
        </w:rPr>
        <w:t>י</w:t>
      </w:r>
      <w:bookmarkStart w:id="3219" w:name="_ETM_Q15_414218"/>
      <w:bookmarkEnd w:id="3219"/>
      <w:r>
        <w:rPr>
          <w:rtl/>
        </w:rPr>
        <w:t>תפרסמו</w:t>
      </w:r>
      <w:r>
        <w:rPr>
          <w:rFonts w:hint="cs"/>
          <w:rtl/>
        </w:rPr>
        <w:t>,</w:t>
      </w:r>
      <w:r>
        <w:rPr>
          <w:rtl/>
        </w:rPr>
        <w:t xml:space="preserve"> </w:t>
      </w:r>
      <w:bookmarkStart w:id="3220" w:name="_ETM_Q15_417390"/>
      <w:bookmarkEnd w:id="3220"/>
      <w:r>
        <w:rPr>
          <w:rtl/>
        </w:rPr>
        <w:t xml:space="preserve">אבל </w:t>
      </w:r>
      <w:bookmarkStart w:id="3221" w:name="_ETM_Q15_417540"/>
      <w:bookmarkEnd w:id="3221"/>
      <w:r>
        <w:rPr>
          <w:rtl/>
        </w:rPr>
        <w:t xml:space="preserve">אנחנו </w:t>
      </w:r>
      <w:bookmarkStart w:id="3222" w:name="_ETM_Q15_417720"/>
      <w:bookmarkEnd w:id="3222"/>
      <w:r>
        <w:rPr>
          <w:rtl/>
        </w:rPr>
        <w:t xml:space="preserve">יודעים </w:t>
      </w:r>
      <w:bookmarkStart w:id="3223" w:name="_ETM_Q15_417900"/>
      <w:bookmarkEnd w:id="3223"/>
      <w:r>
        <w:rPr>
          <w:rtl/>
        </w:rPr>
        <w:t xml:space="preserve">מה </w:t>
      </w:r>
      <w:bookmarkStart w:id="3224" w:name="_ETM_Q15_417989"/>
      <w:bookmarkEnd w:id="3224"/>
      <w:r>
        <w:rPr>
          <w:rtl/>
        </w:rPr>
        <w:t xml:space="preserve">אנחנו </w:t>
      </w:r>
      <w:bookmarkStart w:id="3225" w:name="_ETM_Q15_418260"/>
      <w:bookmarkEnd w:id="3225"/>
      <w:r>
        <w:rPr>
          <w:rtl/>
        </w:rPr>
        <w:t>מלקטים</w:t>
      </w:r>
      <w:r>
        <w:rPr>
          <w:rFonts w:hint="cs"/>
          <w:rtl/>
        </w:rPr>
        <w:t xml:space="preserve"> –</w:t>
      </w:r>
      <w:r>
        <w:rPr>
          <w:rtl/>
        </w:rPr>
        <w:t xml:space="preserve"> </w:t>
      </w:r>
      <w:bookmarkStart w:id="3226" w:name="_ETM_Q15_419189"/>
      <w:bookmarkEnd w:id="3226"/>
      <w:r>
        <w:rPr>
          <w:rtl/>
        </w:rPr>
        <w:t xml:space="preserve">חלק </w:t>
      </w:r>
      <w:bookmarkStart w:id="3227" w:name="_ETM_Q15_419609"/>
      <w:bookmarkEnd w:id="3227"/>
      <w:r>
        <w:rPr>
          <w:rtl/>
        </w:rPr>
        <w:t xml:space="preserve">מהסכם </w:t>
      </w:r>
      <w:bookmarkStart w:id="3228" w:name="_ETM_Q15_420090"/>
      <w:bookmarkEnd w:id="3228"/>
      <w:r>
        <w:rPr>
          <w:rtl/>
        </w:rPr>
        <w:t xml:space="preserve">שכבר </w:t>
      </w:r>
      <w:bookmarkStart w:id="3229" w:name="_ETM_Q15_420510"/>
      <w:bookmarkEnd w:id="3229"/>
      <w:r>
        <w:rPr>
          <w:rtl/>
        </w:rPr>
        <w:t xml:space="preserve">ראינו </w:t>
      </w:r>
      <w:bookmarkStart w:id="3230" w:name="_ETM_Q15_420870"/>
      <w:bookmarkEnd w:id="3230"/>
      <w:r>
        <w:rPr>
          <w:rtl/>
        </w:rPr>
        <w:t xml:space="preserve">וחלק </w:t>
      </w:r>
      <w:bookmarkStart w:id="3231" w:name="_ETM_Q15_421980"/>
      <w:bookmarkEnd w:id="3231"/>
      <w:r>
        <w:rPr>
          <w:rFonts w:hint="cs"/>
          <w:rtl/>
        </w:rPr>
        <w:t>מ</w:t>
      </w:r>
      <w:r>
        <w:rPr>
          <w:rtl/>
        </w:rPr>
        <w:t xml:space="preserve">תובנות </w:t>
      </w:r>
      <w:bookmarkStart w:id="3232" w:name="_ETM_Q15_422489"/>
      <w:bookmarkEnd w:id="3232"/>
      <w:r>
        <w:rPr>
          <w:rtl/>
        </w:rPr>
        <w:t xml:space="preserve">כאלה </w:t>
      </w:r>
      <w:bookmarkStart w:id="3233" w:name="_ETM_Q15_422879"/>
      <w:bookmarkEnd w:id="3233"/>
      <w:r>
        <w:rPr>
          <w:rtl/>
        </w:rPr>
        <w:t>ואחרות</w:t>
      </w:r>
      <w:r>
        <w:rPr>
          <w:rFonts w:hint="cs"/>
          <w:rtl/>
        </w:rPr>
        <w:t>.</w:t>
      </w:r>
      <w:bookmarkStart w:id="3234" w:name="_ETM_Q15_423900"/>
      <w:bookmarkEnd w:id="3234"/>
    </w:p>
    <w:p w:rsidR="009D682C" w:rsidRDefault="009D682C" w:rsidP="00333975">
      <w:pPr>
        <w:rPr>
          <w:rtl/>
        </w:rPr>
      </w:pPr>
    </w:p>
    <w:p w:rsidR="009D682C" w:rsidRDefault="009D682C" w:rsidP="00333975">
      <w:pPr>
        <w:rPr>
          <w:rtl/>
        </w:rPr>
      </w:pPr>
      <w:bookmarkStart w:id="3235" w:name="_ETM_Q15_418588"/>
      <w:bookmarkEnd w:id="3235"/>
      <w:r>
        <w:rPr>
          <w:rtl/>
        </w:rPr>
        <w:t xml:space="preserve">תראו </w:t>
      </w:r>
      <w:bookmarkStart w:id="3236" w:name="_ETM_Q15_424200"/>
      <w:bookmarkEnd w:id="3236"/>
      <w:r>
        <w:rPr>
          <w:rtl/>
        </w:rPr>
        <w:t xml:space="preserve">מה </w:t>
      </w:r>
      <w:bookmarkStart w:id="3237" w:name="_ETM_Q15_424379"/>
      <w:bookmarkEnd w:id="3237"/>
      <w:r>
        <w:rPr>
          <w:rtl/>
        </w:rPr>
        <w:t xml:space="preserve">אומר </w:t>
      </w:r>
      <w:bookmarkStart w:id="3238" w:name="_ETM_Q15_424650"/>
      <w:bookmarkEnd w:id="3238"/>
      <w:r>
        <w:rPr>
          <w:rtl/>
        </w:rPr>
        <w:t>הליכוד</w:t>
      </w:r>
      <w:r>
        <w:rPr>
          <w:rFonts w:hint="cs"/>
          <w:rtl/>
        </w:rPr>
        <w:t xml:space="preserve"> –</w:t>
      </w:r>
      <w:r>
        <w:rPr>
          <w:rtl/>
        </w:rPr>
        <w:t xml:space="preserve"> </w:t>
      </w:r>
      <w:bookmarkStart w:id="3239" w:name="_ETM_Q15_425900"/>
      <w:bookmarkStart w:id="3240" w:name="_ETM_Q15_426139"/>
      <w:bookmarkEnd w:id="3239"/>
      <w:bookmarkEnd w:id="3240"/>
      <w:r>
        <w:rPr>
          <w:rtl/>
        </w:rPr>
        <w:t xml:space="preserve">הליכוד </w:t>
      </w:r>
      <w:bookmarkStart w:id="3241" w:name="_ETM_Q15_426650"/>
      <w:bookmarkEnd w:id="3241"/>
      <w:r>
        <w:rPr>
          <w:rtl/>
        </w:rPr>
        <w:t>אומר</w:t>
      </w:r>
      <w:r>
        <w:rPr>
          <w:rFonts w:hint="cs"/>
          <w:rtl/>
        </w:rPr>
        <w:t>:</w:t>
      </w:r>
      <w:r>
        <w:rPr>
          <w:rtl/>
        </w:rPr>
        <w:t xml:space="preserve"> </w:t>
      </w:r>
      <w:bookmarkStart w:id="3242" w:name="_ETM_Q15_427430"/>
      <w:bookmarkEnd w:id="3242"/>
      <w:r>
        <w:rPr>
          <w:rtl/>
        </w:rPr>
        <w:t xml:space="preserve">חייבת </w:t>
      </w:r>
      <w:bookmarkStart w:id="3243" w:name="_ETM_Q15_427969"/>
      <w:bookmarkEnd w:id="3243"/>
      <w:r>
        <w:rPr>
          <w:rtl/>
        </w:rPr>
        <w:t xml:space="preserve">להיות </w:t>
      </w:r>
      <w:bookmarkStart w:id="3244" w:name="_ETM_Q15_428239"/>
      <w:bookmarkEnd w:id="3244"/>
      <w:r>
        <w:rPr>
          <w:rtl/>
        </w:rPr>
        <w:t xml:space="preserve">הסכמה </w:t>
      </w:r>
      <w:bookmarkStart w:id="3245" w:name="_ETM_Q15_429260"/>
      <w:bookmarkEnd w:id="3245"/>
      <w:r>
        <w:rPr>
          <w:rtl/>
        </w:rPr>
        <w:t xml:space="preserve">בין </w:t>
      </w:r>
      <w:bookmarkStart w:id="3246" w:name="_ETM_Q15_429590"/>
      <w:bookmarkStart w:id="3247" w:name="_ETM_Q15_426347"/>
      <w:bookmarkEnd w:id="3246"/>
      <w:bookmarkEnd w:id="3247"/>
      <w:r>
        <w:rPr>
          <w:rFonts w:hint="cs"/>
          <w:rtl/>
        </w:rPr>
        <w:t>כל</w:t>
      </w:r>
      <w:r>
        <w:rPr>
          <w:rtl/>
        </w:rPr>
        <w:t xml:space="preserve">ל </w:t>
      </w:r>
      <w:bookmarkStart w:id="3248" w:name="_ETM_Q15_429830"/>
      <w:bookmarkEnd w:id="3248"/>
      <w:r>
        <w:rPr>
          <w:rtl/>
        </w:rPr>
        <w:t>הסיעות</w:t>
      </w:r>
      <w:r>
        <w:rPr>
          <w:rFonts w:hint="cs"/>
          <w:rtl/>
        </w:rPr>
        <w:t>.</w:t>
      </w:r>
      <w:bookmarkStart w:id="3249" w:name="_ETM_Q15_427048"/>
      <w:bookmarkStart w:id="3250" w:name="_ETM_Q15_429718"/>
      <w:bookmarkEnd w:id="3249"/>
      <w:bookmarkEnd w:id="3250"/>
      <w:r>
        <w:rPr>
          <w:rtl/>
        </w:rPr>
        <w:t xml:space="preserve"> </w:t>
      </w:r>
      <w:bookmarkStart w:id="3251" w:name="_ETM_Q15_430430"/>
      <w:bookmarkEnd w:id="3251"/>
      <w:r>
        <w:rPr>
          <w:rtl/>
        </w:rPr>
        <w:t xml:space="preserve">מי </w:t>
      </w:r>
      <w:bookmarkStart w:id="3252" w:name="_ETM_Q15_430640"/>
      <w:bookmarkEnd w:id="3252"/>
      <w:r>
        <w:rPr>
          <w:rtl/>
        </w:rPr>
        <w:t xml:space="preserve">שייכנס </w:t>
      </w:r>
      <w:bookmarkStart w:id="3253" w:name="_ETM_Q15_431209"/>
      <w:bookmarkEnd w:id="3253"/>
      <w:r>
        <w:rPr>
          <w:rtl/>
        </w:rPr>
        <w:t xml:space="preserve">לממלכת </w:t>
      </w:r>
      <w:bookmarkStart w:id="3254" w:name="_ETM_Q15_431780"/>
      <w:bookmarkEnd w:id="3254"/>
      <w:r>
        <w:rPr>
          <w:rtl/>
        </w:rPr>
        <w:t xml:space="preserve">נתניהו </w:t>
      </w:r>
      <w:bookmarkStart w:id="3255" w:name="_ETM_Q15_432379"/>
      <w:bookmarkEnd w:id="3255"/>
      <w:r>
        <w:rPr>
          <w:rtl/>
        </w:rPr>
        <w:t xml:space="preserve">השישית </w:t>
      </w:r>
      <w:bookmarkStart w:id="3256" w:name="_ETM_Q15_433569"/>
      <w:bookmarkEnd w:id="3256"/>
      <w:r>
        <w:rPr>
          <w:rtl/>
        </w:rPr>
        <w:t xml:space="preserve">יהיה </w:t>
      </w:r>
      <w:bookmarkStart w:id="3257" w:name="_ETM_Q15_433810"/>
      <w:bookmarkEnd w:id="3257"/>
      <w:r>
        <w:rPr>
          <w:rtl/>
        </w:rPr>
        <w:t>חייב</w:t>
      </w:r>
      <w:bookmarkStart w:id="3258" w:name="_ETM_Q15_434769"/>
      <w:bookmarkEnd w:id="3258"/>
      <w:r>
        <w:rPr>
          <w:rtl/>
        </w:rPr>
        <w:t xml:space="preserve"> </w:t>
      </w:r>
      <w:bookmarkStart w:id="3259" w:name="_ETM_Q15_435760"/>
      <w:bookmarkEnd w:id="3259"/>
      <w:r>
        <w:rPr>
          <w:rtl/>
        </w:rPr>
        <w:t xml:space="preserve">לתת </w:t>
      </w:r>
      <w:bookmarkStart w:id="3260" w:name="_ETM_Q15_436240"/>
      <w:bookmarkEnd w:id="3260"/>
      <w:r>
        <w:rPr>
          <w:rtl/>
        </w:rPr>
        <w:t xml:space="preserve">עדיפות </w:t>
      </w:r>
      <w:bookmarkStart w:id="3261" w:name="_ETM_Q15_436750"/>
      <w:bookmarkEnd w:id="3261"/>
      <w:r>
        <w:rPr>
          <w:rtl/>
        </w:rPr>
        <w:t xml:space="preserve">עליונה </w:t>
      </w:r>
      <w:bookmarkStart w:id="3262" w:name="_ETM_Q15_437409"/>
      <w:bookmarkEnd w:id="3262"/>
      <w:r>
        <w:rPr>
          <w:rtl/>
        </w:rPr>
        <w:t xml:space="preserve">על </w:t>
      </w:r>
      <w:bookmarkStart w:id="3263" w:name="_ETM_Q15_437529"/>
      <w:bookmarkEnd w:id="3263"/>
      <w:r>
        <w:rPr>
          <w:rtl/>
        </w:rPr>
        <w:t xml:space="preserve">כל </w:t>
      </w:r>
      <w:bookmarkStart w:id="3264" w:name="_ETM_Q15_437770"/>
      <w:bookmarkEnd w:id="3264"/>
      <w:r>
        <w:rPr>
          <w:rtl/>
        </w:rPr>
        <w:t xml:space="preserve">חקיקה </w:t>
      </w:r>
      <w:bookmarkStart w:id="3265" w:name="_ETM_Q15_438279"/>
      <w:bookmarkEnd w:id="3265"/>
      <w:r>
        <w:rPr>
          <w:rtl/>
        </w:rPr>
        <w:t>אחרת</w:t>
      </w:r>
      <w:r>
        <w:rPr>
          <w:rFonts w:hint="cs"/>
          <w:rtl/>
        </w:rPr>
        <w:t xml:space="preserve"> </w:t>
      </w:r>
      <w:r>
        <w:rPr>
          <w:rFonts w:hint="eastAsia"/>
          <w:rtl/>
        </w:rPr>
        <w:t>–</w:t>
      </w:r>
      <w:r>
        <w:rPr>
          <w:rtl/>
        </w:rPr>
        <w:t xml:space="preserve"> </w:t>
      </w:r>
      <w:bookmarkStart w:id="3266" w:name="_ETM_Q15_438610"/>
      <w:bookmarkEnd w:id="3266"/>
      <w:r>
        <w:rPr>
          <w:rtl/>
        </w:rPr>
        <w:t xml:space="preserve">אני </w:t>
      </w:r>
      <w:bookmarkStart w:id="3267" w:name="_ETM_Q15_438729"/>
      <w:bookmarkEnd w:id="3267"/>
      <w:r>
        <w:rPr>
          <w:rtl/>
        </w:rPr>
        <w:t>מצטטת</w:t>
      </w:r>
      <w:r>
        <w:rPr>
          <w:rFonts w:hint="cs"/>
          <w:rtl/>
        </w:rPr>
        <w:t xml:space="preserve"> </w:t>
      </w:r>
      <w:r>
        <w:rPr>
          <w:rFonts w:hint="eastAsia"/>
          <w:rtl/>
        </w:rPr>
        <w:t>–</w:t>
      </w:r>
      <w:bookmarkStart w:id="3268" w:name="_ETM_Q15_436228"/>
      <w:bookmarkEnd w:id="3268"/>
      <w:r>
        <w:rPr>
          <w:rtl/>
        </w:rPr>
        <w:t xml:space="preserve"> </w:t>
      </w:r>
      <w:bookmarkStart w:id="3269" w:name="_ETM_Q15_439850"/>
      <w:bookmarkEnd w:id="3269"/>
      <w:r>
        <w:rPr>
          <w:rtl/>
        </w:rPr>
        <w:t xml:space="preserve">לקידום </w:t>
      </w:r>
      <w:bookmarkStart w:id="3270" w:name="_ETM_Q15_440420"/>
      <w:bookmarkEnd w:id="3270"/>
      <w:r>
        <w:rPr>
          <w:rtl/>
        </w:rPr>
        <w:t xml:space="preserve">רפורמה </w:t>
      </w:r>
      <w:bookmarkStart w:id="3271" w:name="_ETM_Q15_440990"/>
      <w:bookmarkEnd w:id="3271"/>
      <w:r>
        <w:rPr>
          <w:rtl/>
        </w:rPr>
        <w:t xml:space="preserve">במערכת </w:t>
      </w:r>
      <w:bookmarkStart w:id="3272" w:name="_ETM_Q15_441529"/>
      <w:bookmarkEnd w:id="3272"/>
      <w:r>
        <w:rPr>
          <w:rtl/>
        </w:rPr>
        <w:t>המשפט</w:t>
      </w:r>
      <w:r>
        <w:rPr>
          <w:rFonts w:hint="cs"/>
          <w:rtl/>
        </w:rPr>
        <w:t>,</w:t>
      </w:r>
      <w:r>
        <w:rPr>
          <w:rtl/>
        </w:rPr>
        <w:t xml:space="preserve"> </w:t>
      </w:r>
      <w:bookmarkStart w:id="3273" w:name="_ETM_Q15_442589"/>
      <w:bookmarkEnd w:id="3273"/>
      <w:r>
        <w:rPr>
          <w:rtl/>
        </w:rPr>
        <w:t xml:space="preserve">עם </w:t>
      </w:r>
      <w:bookmarkStart w:id="3274" w:name="_ETM_Q15_442740"/>
      <w:bookmarkEnd w:id="3274"/>
      <w:r>
        <w:rPr>
          <w:rtl/>
        </w:rPr>
        <w:t xml:space="preserve">מחויבות </w:t>
      </w:r>
      <w:bookmarkStart w:id="3275" w:name="_ETM_Q15_443370"/>
      <w:bookmarkEnd w:id="3275"/>
      <w:r>
        <w:rPr>
          <w:rtl/>
        </w:rPr>
        <w:t xml:space="preserve">של </w:t>
      </w:r>
      <w:bookmarkStart w:id="3276" w:name="_ETM_Q15_443520"/>
      <w:bookmarkEnd w:id="3276"/>
      <w:r>
        <w:rPr>
          <w:rtl/>
        </w:rPr>
        <w:t xml:space="preserve">כל </w:t>
      </w:r>
      <w:bookmarkStart w:id="3277" w:name="_ETM_Q15_443880"/>
      <w:bookmarkEnd w:id="3277"/>
      <w:r>
        <w:rPr>
          <w:rtl/>
        </w:rPr>
        <w:t xml:space="preserve">הסיעות </w:t>
      </w:r>
      <w:bookmarkStart w:id="3278" w:name="_ETM_Q15_444779"/>
      <w:bookmarkEnd w:id="3278"/>
      <w:r>
        <w:rPr>
          <w:rtl/>
        </w:rPr>
        <w:t xml:space="preserve">לתמיכה </w:t>
      </w:r>
      <w:bookmarkStart w:id="3279" w:name="_ETM_Q15_445320"/>
      <w:bookmarkEnd w:id="3279"/>
      <w:r>
        <w:rPr>
          <w:rtl/>
        </w:rPr>
        <w:t xml:space="preserve">בהצעות </w:t>
      </w:r>
      <w:bookmarkStart w:id="3280" w:name="_ETM_Q15_446190"/>
      <w:bookmarkEnd w:id="3280"/>
      <w:r>
        <w:rPr>
          <w:rtl/>
        </w:rPr>
        <w:t xml:space="preserve">של </w:t>
      </w:r>
      <w:bookmarkStart w:id="3281" w:name="_ETM_Q15_446400"/>
      <w:bookmarkEnd w:id="3281"/>
      <w:r>
        <w:rPr>
          <w:rtl/>
        </w:rPr>
        <w:t xml:space="preserve">שר </w:t>
      </w:r>
      <w:bookmarkStart w:id="3282" w:name="_ETM_Q15_446610"/>
      <w:bookmarkEnd w:id="3282"/>
      <w:r>
        <w:rPr>
          <w:rtl/>
        </w:rPr>
        <w:t>המשפטים</w:t>
      </w:r>
      <w:r>
        <w:rPr>
          <w:rFonts w:hint="cs"/>
          <w:rtl/>
        </w:rPr>
        <w:t>.</w:t>
      </w:r>
      <w:r>
        <w:rPr>
          <w:rtl/>
        </w:rPr>
        <w:t xml:space="preserve"> </w:t>
      </w:r>
      <w:bookmarkStart w:id="3283" w:name="_ETM_Q15_447450"/>
      <w:bookmarkEnd w:id="3283"/>
      <w:r>
        <w:rPr>
          <w:rtl/>
        </w:rPr>
        <w:t xml:space="preserve">שום </w:t>
      </w:r>
      <w:bookmarkStart w:id="3284" w:name="_ETM_Q15_447750"/>
      <w:bookmarkEnd w:id="3284"/>
      <w:r>
        <w:rPr>
          <w:rtl/>
        </w:rPr>
        <w:t xml:space="preserve">דבר </w:t>
      </w:r>
      <w:bookmarkStart w:id="3285" w:name="_ETM_Q15_448080"/>
      <w:bookmarkEnd w:id="3285"/>
      <w:r>
        <w:rPr>
          <w:rtl/>
        </w:rPr>
        <w:t>אחר</w:t>
      </w:r>
      <w:bookmarkStart w:id="3286" w:name="_ETM_Q15_447348"/>
      <w:bookmarkEnd w:id="3286"/>
      <w:r>
        <w:rPr>
          <w:rFonts w:hint="cs"/>
          <w:rtl/>
        </w:rPr>
        <w:t xml:space="preserve"> –</w:t>
      </w:r>
      <w:r>
        <w:rPr>
          <w:rtl/>
        </w:rPr>
        <w:t xml:space="preserve"> </w:t>
      </w:r>
      <w:bookmarkStart w:id="3287" w:name="_ETM_Q15_448529"/>
      <w:bookmarkEnd w:id="3287"/>
      <w:r>
        <w:rPr>
          <w:rtl/>
        </w:rPr>
        <w:t xml:space="preserve">לא </w:t>
      </w:r>
      <w:bookmarkStart w:id="3288" w:name="_ETM_Q15_448650"/>
      <w:bookmarkEnd w:id="3288"/>
      <w:r>
        <w:rPr>
          <w:rtl/>
        </w:rPr>
        <w:t xml:space="preserve">טובת </w:t>
      </w:r>
      <w:bookmarkStart w:id="3289" w:name="_ETM_Q15_449010"/>
      <w:bookmarkEnd w:id="3289"/>
      <w:r>
        <w:rPr>
          <w:rtl/>
        </w:rPr>
        <w:t>האזרחים</w:t>
      </w:r>
      <w:r>
        <w:rPr>
          <w:rFonts w:hint="cs"/>
          <w:rtl/>
        </w:rPr>
        <w:t>,</w:t>
      </w:r>
      <w:r>
        <w:rPr>
          <w:rtl/>
        </w:rPr>
        <w:t xml:space="preserve"> </w:t>
      </w:r>
      <w:bookmarkStart w:id="3290" w:name="_ETM_Q15_449820"/>
      <w:bookmarkEnd w:id="3290"/>
      <w:r>
        <w:rPr>
          <w:rtl/>
        </w:rPr>
        <w:t xml:space="preserve">לא </w:t>
      </w:r>
      <w:bookmarkStart w:id="3291" w:name="_ETM_Q15_450029"/>
      <w:bookmarkEnd w:id="3291"/>
      <w:r>
        <w:rPr>
          <w:rtl/>
        </w:rPr>
        <w:t xml:space="preserve">יוקר </w:t>
      </w:r>
      <w:bookmarkStart w:id="3292" w:name="_ETM_Q15_450390"/>
      <w:bookmarkEnd w:id="3292"/>
      <w:r>
        <w:rPr>
          <w:rtl/>
        </w:rPr>
        <w:t>המחיה</w:t>
      </w:r>
      <w:r>
        <w:rPr>
          <w:rFonts w:hint="cs"/>
          <w:rtl/>
        </w:rPr>
        <w:t>,</w:t>
      </w:r>
      <w:r>
        <w:rPr>
          <w:rtl/>
        </w:rPr>
        <w:t xml:space="preserve"> </w:t>
      </w:r>
      <w:bookmarkStart w:id="3293" w:name="_ETM_Q15_451620"/>
      <w:bookmarkEnd w:id="3293"/>
      <w:r>
        <w:rPr>
          <w:rtl/>
        </w:rPr>
        <w:t xml:space="preserve">לא </w:t>
      </w:r>
      <w:bookmarkStart w:id="3294" w:name="_ETM_Q15_452099"/>
      <w:bookmarkEnd w:id="3294"/>
      <w:r>
        <w:rPr>
          <w:rtl/>
        </w:rPr>
        <w:t>הבריאות</w:t>
      </w:r>
      <w:r>
        <w:rPr>
          <w:rFonts w:hint="cs"/>
          <w:rtl/>
        </w:rPr>
        <w:t>,</w:t>
      </w:r>
      <w:r>
        <w:rPr>
          <w:rtl/>
        </w:rPr>
        <w:t xml:space="preserve"> </w:t>
      </w:r>
      <w:bookmarkStart w:id="3295" w:name="_ETM_Q15_452819"/>
      <w:bookmarkEnd w:id="3295"/>
      <w:r>
        <w:rPr>
          <w:rtl/>
        </w:rPr>
        <w:t xml:space="preserve">לא </w:t>
      </w:r>
      <w:bookmarkStart w:id="3296" w:name="_ETM_Q15_452970"/>
      <w:bookmarkEnd w:id="3296"/>
      <w:r>
        <w:rPr>
          <w:rtl/>
        </w:rPr>
        <w:t>המשילות</w:t>
      </w:r>
      <w:r>
        <w:rPr>
          <w:rFonts w:hint="cs"/>
          <w:rtl/>
        </w:rPr>
        <w:t xml:space="preserve"> –</w:t>
      </w:r>
      <w:r>
        <w:rPr>
          <w:rtl/>
        </w:rPr>
        <w:t xml:space="preserve"> </w:t>
      </w:r>
      <w:bookmarkStart w:id="3297" w:name="_ETM_Q15_453900"/>
      <w:bookmarkEnd w:id="3297"/>
      <w:r>
        <w:rPr>
          <w:rtl/>
        </w:rPr>
        <w:t>כלום</w:t>
      </w:r>
      <w:r>
        <w:rPr>
          <w:rFonts w:hint="cs"/>
          <w:rtl/>
        </w:rPr>
        <w:t>;</w:t>
      </w:r>
      <w:r>
        <w:rPr>
          <w:rtl/>
        </w:rPr>
        <w:t xml:space="preserve"> </w:t>
      </w:r>
      <w:bookmarkStart w:id="3298" w:name="_ETM_Q15_454880"/>
      <w:bookmarkEnd w:id="3298"/>
      <w:r>
        <w:rPr>
          <w:rtl/>
        </w:rPr>
        <w:t xml:space="preserve">אך </w:t>
      </w:r>
      <w:bookmarkStart w:id="3299" w:name="_ETM_Q15_455240"/>
      <w:bookmarkEnd w:id="3299"/>
      <w:r>
        <w:rPr>
          <w:rtl/>
        </w:rPr>
        <w:t xml:space="preserve">ורק </w:t>
      </w:r>
      <w:bookmarkStart w:id="3300" w:name="_ETM_Q15_455990"/>
      <w:bookmarkEnd w:id="3300"/>
      <w:r>
        <w:rPr>
          <w:rtl/>
        </w:rPr>
        <w:t xml:space="preserve">חיסול </w:t>
      </w:r>
      <w:bookmarkStart w:id="3301" w:name="_ETM_Q15_456560"/>
      <w:bookmarkEnd w:id="3301"/>
      <w:r>
        <w:rPr>
          <w:rtl/>
        </w:rPr>
        <w:t xml:space="preserve">ממוקד </w:t>
      </w:r>
      <w:bookmarkStart w:id="3302" w:name="_ETM_Q15_457010"/>
      <w:bookmarkEnd w:id="3302"/>
      <w:r>
        <w:rPr>
          <w:rtl/>
        </w:rPr>
        <w:t xml:space="preserve">של </w:t>
      </w:r>
      <w:bookmarkStart w:id="3303" w:name="_ETM_Q15_457160"/>
      <w:bookmarkEnd w:id="3303"/>
      <w:r>
        <w:rPr>
          <w:rtl/>
        </w:rPr>
        <w:t xml:space="preserve">מערכת </w:t>
      </w:r>
      <w:bookmarkStart w:id="3304" w:name="_ETM_Q15_457610"/>
      <w:bookmarkEnd w:id="3304"/>
      <w:r>
        <w:rPr>
          <w:rtl/>
        </w:rPr>
        <w:t>המשפט</w:t>
      </w:r>
      <w:r>
        <w:rPr>
          <w:rFonts w:hint="cs"/>
          <w:rtl/>
        </w:rPr>
        <w:t>.</w:t>
      </w:r>
      <w:r>
        <w:rPr>
          <w:rtl/>
        </w:rPr>
        <w:t xml:space="preserve"> </w:t>
      </w:r>
      <w:bookmarkStart w:id="3305" w:name="_ETM_Q15_459139"/>
      <w:bookmarkEnd w:id="3305"/>
      <w:r>
        <w:rPr>
          <w:rtl/>
        </w:rPr>
        <w:t xml:space="preserve">מי </w:t>
      </w:r>
      <w:bookmarkStart w:id="3306" w:name="_ETM_Q15_459289"/>
      <w:bookmarkEnd w:id="3306"/>
      <w:r>
        <w:rPr>
          <w:rtl/>
        </w:rPr>
        <w:t xml:space="preserve">שלא </w:t>
      </w:r>
      <w:bookmarkStart w:id="3307" w:name="_ETM_Q15_459620"/>
      <w:bookmarkEnd w:id="3307"/>
      <w:r>
        <w:rPr>
          <w:rtl/>
        </w:rPr>
        <w:t xml:space="preserve">תומך </w:t>
      </w:r>
      <w:bookmarkStart w:id="3308" w:name="_ETM_Q15_459949"/>
      <w:bookmarkEnd w:id="3308"/>
      <w:r>
        <w:rPr>
          <w:rtl/>
        </w:rPr>
        <w:t xml:space="preserve">בדריסת </w:t>
      </w:r>
      <w:bookmarkStart w:id="3309" w:name="_ETM_Q15_460460"/>
      <w:bookmarkEnd w:id="3309"/>
      <w:r>
        <w:rPr>
          <w:rtl/>
        </w:rPr>
        <w:t xml:space="preserve">מערכת </w:t>
      </w:r>
      <w:bookmarkStart w:id="3310" w:name="_ETM_Q15_460880"/>
      <w:bookmarkEnd w:id="3310"/>
      <w:r>
        <w:rPr>
          <w:rtl/>
        </w:rPr>
        <w:t xml:space="preserve">המשפט </w:t>
      </w:r>
      <w:bookmarkStart w:id="3311" w:name="_ETM_Q15_461479"/>
      <w:bookmarkEnd w:id="3311"/>
      <w:r>
        <w:rPr>
          <w:rtl/>
        </w:rPr>
        <w:t xml:space="preserve">לא </w:t>
      </w:r>
      <w:bookmarkStart w:id="3312" w:name="_ETM_Q15_461690"/>
      <w:bookmarkEnd w:id="3312"/>
      <w:r>
        <w:rPr>
          <w:rtl/>
        </w:rPr>
        <w:t xml:space="preserve">ייכנס </w:t>
      </w:r>
      <w:bookmarkStart w:id="3313" w:name="_ETM_Q15_462289"/>
      <w:bookmarkEnd w:id="3313"/>
      <w:r>
        <w:rPr>
          <w:rtl/>
        </w:rPr>
        <w:t xml:space="preserve">לממלכת </w:t>
      </w:r>
      <w:bookmarkStart w:id="3314" w:name="_ETM_Q15_462830"/>
      <w:bookmarkEnd w:id="3314"/>
      <w:r>
        <w:rPr>
          <w:rtl/>
        </w:rPr>
        <w:t>נתניהו</w:t>
      </w:r>
      <w:r>
        <w:rPr>
          <w:rFonts w:hint="cs"/>
          <w:rtl/>
        </w:rPr>
        <w:t>.</w:t>
      </w:r>
      <w:bookmarkStart w:id="3315" w:name="_ETM_Q15_463759"/>
      <w:bookmarkEnd w:id="3315"/>
    </w:p>
    <w:p w:rsidR="009D682C" w:rsidRDefault="009D682C" w:rsidP="00333975">
      <w:pPr>
        <w:rPr>
          <w:rtl/>
        </w:rPr>
      </w:pPr>
    </w:p>
    <w:p w:rsidR="009D682C" w:rsidRDefault="009D682C" w:rsidP="00333975">
      <w:pPr>
        <w:rPr>
          <w:rtl/>
        </w:rPr>
      </w:pPr>
      <w:bookmarkStart w:id="3316" w:name="_ETM_Q15_460458"/>
      <w:bookmarkEnd w:id="3316"/>
      <w:r>
        <w:rPr>
          <w:rtl/>
        </w:rPr>
        <w:t xml:space="preserve">ואני </w:t>
      </w:r>
      <w:bookmarkStart w:id="3317" w:name="_ETM_Q15_463970"/>
      <w:bookmarkEnd w:id="3317"/>
      <w:r>
        <w:rPr>
          <w:rtl/>
        </w:rPr>
        <w:t xml:space="preserve">אגיד </w:t>
      </w:r>
      <w:bookmarkStart w:id="3318" w:name="_ETM_Q15_464120"/>
      <w:bookmarkEnd w:id="3318"/>
      <w:r>
        <w:rPr>
          <w:rtl/>
        </w:rPr>
        <w:t xml:space="preserve">לכם </w:t>
      </w:r>
      <w:bookmarkStart w:id="3319" w:name="_ETM_Q15_464300"/>
      <w:bookmarkEnd w:id="3319"/>
      <w:r>
        <w:rPr>
          <w:rtl/>
        </w:rPr>
        <w:t xml:space="preserve">איך </w:t>
      </w:r>
      <w:bookmarkStart w:id="3320" w:name="_ETM_Q15_464389"/>
      <w:bookmarkEnd w:id="3320"/>
      <w:r>
        <w:rPr>
          <w:rtl/>
        </w:rPr>
        <w:t>זה</w:t>
      </w:r>
      <w:bookmarkStart w:id="3321" w:name="_ETM_Q15_462179"/>
      <w:bookmarkEnd w:id="3321"/>
      <w:r>
        <w:rPr>
          <w:rtl/>
        </w:rPr>
        <w:t xml:space="preserve"> </w:t>
      </w:r>
      <w:bookmarkStart w:id="3322" w:name="_ETM_Q15_464479"/>
      <w:bookmarkEnd w:id="3322"/>
      <w:r>
        <w:rPr>
          <w:rtl/>
        </w:rPr>
        <w:t xml:space="preserve">יבוא </w:t>
      </w:r>
      <w:bookmarkStart w:id="3323" w:name="_ETM_Q15_464660"/>
      <w:bookmarkEnd w:id="3323"/>
      <w:r>
        <w:rPr>
          <w:rtl/>
        </w:rPr>
        <w:t xml:space="preserve">לידי </w:t>
      </w:r>
      <w:bookmarkStart w:id="3324" w:name="_ETM_Q15_464900"/>
      <w:bookmarkEnd w:id="3324"/>
      <w:r>
        <w:rPr>
          <w:rtl/>
        </w:rPr>
        <w:t>ביטוי</w:t>
      </w:r>
      <w:bookmarkStart w:id="3325" w:name="_ETM_Q15_466000"/>
      <w:bookmarkStart w:id="3326" w:name="_ETM_Q15_466810"/>
      <w:bookmarkEnd w:id="3325"/>
      <w:bookmarkEnd w:id="3326"/>
      <w:r>
        <w:rPr>
          <w:rFonts w:hint="cs"/>
          <w:rtl/>
        </w:rPr>
        <w:t>: 1.</w:t>
      </w:r>
      <w:bookmarkStart w:id="3327" w:name="_ETM_Q15_465519"/>
      <w:bookmarkEnd w:id="3327"/>
      <w:r>
        <w:rPr>
          <w:rFonts w:hint="cs"/>
          <w:rtl/>
        </w:rPr>
        <w:t xml:space="preserve"> </w:t>
      </w:r>
      <w:bookmarkStart w:id="3328" w:name="_ETM_Q15_462779"/>
      <w:bookmarkEnd w:id="3328"/>
      <w:r>
        <w:rPr>
          <w:rtl/>
        </w:rPr>
        <w:t xml:space="preserve">שינוי </w:t>
      </w:r>
      <w:bookmarkStart w:id="3329" w:name="_ETM_Q15_467200"/>
      <w:bookmarkEnd w:id="3329"/>
      <w:r>
        <w:rPr>
          <w:rtl/>
        </w:rPr>
        <w:t xml:space="preserve">שיטת </w:t>
      </w:r>
      <w:bookmarkStart w:id="3330" w:name="_ETM_Q15_467830"/>
      <w:bookmarkEnd w:id="3330"/>
      <w:r>
        <w:rPr>
          <w:rtl/>
        </w:rPr>
        <w:t xml:space="preserve">בחירת </w:t>
      </w:r>
      <w:bookmarkStart w:id="3331" w:name="_ETM_Q15_468250"/>
      <w:bookmarkEnd w:id="3331"/>
      <w:r>
        <w:rPr>
          <w:rtl/>
        </w:rPr>
        <w:t>השופטים</w:t>
      </w:r>
      <w:r>
        <w:rPr>
          <w:rFonts w:hint="cs"/>
          <w:rtl/>
        </w:rPr>
        <w:t>.</w:t>
      </w:r>
      <w:r>
        <w:rPr>
          <w:rtl/>
        </w:rPr>
        <w:t xml:space="preserve"> </w:t>
      </w:r>
      <w:bookmarkStart w:id="3332" w:name="_ETM_Q15_469450"/>
      <w:bookmarkEnd w:id="3332"/>
      <w:r>
        <w:rPr>
          <w:rtl/>
        </w:rPr>
        <w:t xml:space="preserve">שופטים </w:t>
      </w:r>
      <w:bookmarkStart w:id="3333" w:name="_ETM_Q15_470050"/>
      <w:bookmarkEnd w:id="3333"/>
      <w:r>
        <w:rPr>
          <w:rtl/>
        </w:rPr>
        <w:t xml:space="preserve">שהם </w:t>
      </w:r>
      <w:bookmarkStart w:id="3334" w:name="_ETM_Q15_470320"/>
      <w:bookmarkEnd w:id="3334"/>
      <w:r>
        <w:rPr>
          <w:rtl/>
        </w:rPr>
        <w:t xml:space="preserve">לא </w:t>
      </w:r>
      <w:bookmarkStart w:id="3335" w:name="_ETM_Q15_470410"/>
      <w:bookmarkEnd w:id="3335"/>
      <w:r>
        <w:rPr>
          <w:rtl/>
        </w:rPr>
        <w:t xml:space="preserve">מגיעים </w:t>
      </w:r>
      <w:bookmarkStart w:id="3336" w:name="_ETM_Q15_470800"/>
      <w:bookmarkEnd w:id="3336"/>
      <w:r>
        <w:rPr>
          <w:rFonts w:hint="cs"/>
          <w:rtl/>
        </w:rPr>
        <w:t>מ</w:t>
      </w:r>
      <w:r>
        <w:rPr>
          <w:rtl/>
        </w:rPr>
        <w:t xml:space="preserve">אג'נדה </w:t>
      </w:r>
      <w:bookmarkStart w:id="3337" w:name="_ETM_Q15_471220"/>
      <w:bookmarkEnd w:id="3337"/>
      <w:r>
        <w:rPr>
          <w:rtl/>
        </w:rPr>
        <w:t xml:space="preserve">פוליטית </w:t>
      </w:r>
      <w:bookmarkStart w:id="3338" w:name="_ETM_Q15_471760"/>
      <w:bookmarkEnd w:id="3338"/>
      <w:r>
        <w:rPr>
          <w:rtl/>
        </w:rPr>
        <w:t xml:space="preserve">מאוד </w:t>
      </w:r>
      <w:bookmarkStart w:id="3339" w:name="_ETM_Q15_472120"/>
      <w:bookmarkEnd w:id="3339"/>
      <w:r>
        <w:rPr>
          <w:rtl/>
        </w:rPr>
        <w:t>מסוימת</w:t>
      </w:r>
      <w:r>
        <w:rPr>
          <w:rFonts w:hint="cs"/>
          <w:rtl/>
        </w:rPr>
        <w:t>,</w:t>
      </w:r>
      <w:r>
        <w:rPr>
          <w:rtl/>
        </w:rPr>
        <w:t xml:space="preserve"> </w:t>
      </w:r>
      <w:bookmarkStart w:id="3340" w:name="_ETM_Q15_472839"/>
      <w:bookmarkEnd w:id="3340"/>
      <w:r>
        <w:rPr>
          <w:rtl/>
        </w:rPr>
        <w:t xml:space="preserve">לא </w:t>
      </w:r>
      <w:bookmarkStart w:id="3341" w:name="_ETM_Q15_472990"/>
      <w:bookmarkStart w:id="3342" w:name="_ETM_Q15_469639"/>
      <w:bookmarkEnd w:id="3341"/>
      <w:bookmarkEnd w:id="3342"/>
      <w:r>
        <w:rPr>
          <w:rtl/>
        </w:rPr>
        <w:t xml:space="preserve">ימונו </w:t>
      </w:r>
      <w:bookmarkStart w:id="3343" w:name="_ETM_Q15_473290"/>
      <w:bookmarkEnd w:id="3343"/>
      <w:r>
        <w:rPr>
          <w:rtl/>
        </w:rPr>
        <w:t>כשופטים</w:t>
      </w:r>
      <w:r>
        <w:rPr>
          <w:rFonts w:hint="cs"/>
          <w:rtl/>
        </w:rPr>
        <w:t>.</w:t>
      </w:r>
      <w:r>
        <w:rPr>
          <w:rtl/>
        </w:rPr>
        <w:t xml:space="preserve"> </w:t>
      </w:r>
      <w:bookmarkStart w:id="3344" w:name="_ETM_Q15_473980"/>
      <w:bookmarkEnd w:id="3344"/>
      <w:r>
        <w:rPr>
          <w:rtl/>
        </w:rPr>
        <w:t xml:space="preserve">מה </w:t>
      </w:r>
      <w:bookmarkStart w:id="3345" w:name="_ETM_Q15_474190"/>
      <w:bookmarkEnd w:id="3345"/>
      <w:r>
        <w:rPr>
          <w:rtl/>
        </w:rPr>
        <w:t>פתאום</w:t>
      </w:r>
      <w:bookmarkStart w:id="3346" w:name="_ETM_Q15_475479"/>
      <w:bookmarkStart w:id="3347" w:name="_ETM_Q15_469059"/>
      <w:bookmarkEnd w:id="3346"/>
      <w:bookmarkEnd w:id="3347"/>
      <w:r>
        <w:rPr>
          <w:rFonts w:hint="cs"/>
          <w:rtl/>
        </w:rPr>
        <w:t>;</w:t>
      </w:r>
      <w:r>
        <w:rPr>
          <w:rtl/>
        </w:rPr>
        <w:t xml:space="preserve"> </w:t>
      </w:r>
      <w:bookmarkStart w:id="3348" w:name="_ETM_Q15_476499"/>
      <w:bookmarkEnd w:id="3348"/>
      <w:r>
        <w:rPr>
          <w:rFonts w:hint="cs"/>
          <w:rtl/>
        </w:rPr>
        <w:t xml:space="preserve">2. </w:t>
      </w:r>
      <w:bookmarkStart w:id="3349" w:name="_ETM_Q15_473449"/>
      <w:bookmarkEnd w:id="3349"/>
      <w:r>
        <w:rPr>
          <w:rtl/>
        </w:rPr>
        <w:t xml:space="preserve">פסקת </w:t>
      </w:r>
      <w:bookmarkStart w:id="3350" w:name="_ETM_Q15_477009"/>
      <w:bookmarkEnd w:id="3350"/>
      <w:r>
        <w:rPr>
          <w:rtl/>
        </w:rPr>
        <w:t>ההתגברות</w:t>
      </w:r>
      <w:r>
        <w:rPr>
          <w:rFonts w:hint="cs"/>
          <w:rtl/>
        </w:rPr>
        <w:t>,</w:t>
      </w:r>
      <w:r>
        <w:rPr>
          <w:rtl/>
        </w:rPr>
        <w:t xml:space="preserve"> </w:t>
      </w:r>
      <w:bookmarkStart w:id="3351" w:name="_ETM_Q15_477940"/>
      <w:bookmarkEnd w:id="3351"/>
      <w:r>
        <w:rPr>
          <w:rtl/>
        </w:rPr>
        <w:t xml:space="preserve">שבה </w:t>
      </w:r>
      <w:bookmarkStart w:id="3352" w:name="_ETM_Q15_478270"/>
      <w:bookmarkEnd w:id="3352"/>
      <w:r>
        <w:rPr>
          <w:rtl/>
        </w:rPr>
        <w:t>פוליטיקאי</w:t>
      </w:r>
      <w:r>
        <w:rPr>
          <w:rFonts w:hint="cs"/>
          <w:rtl/>
        </w:rPr>
        <w:t>ם</w:t>
      </w:r>
      <w:r>
        <w:rPr>
          <w:rtl/>
        </w:rPr>
        <w:t xml:space="preserve"> </w:t>
      </w:r>
      <w:bookmarkStart w:id="3353" w:name="_ETM_Q15_479080"/>
      <w:bookmarkEnd w:id="3353"/>
      <w:r>
        <w:rPr>
          <w:rtl/>
        </w:rPr>
        <w:t xml:space="preserve">מזדמנים </w:t>
      </w:r>
      <w:bookmarkStart w:id="3354" w:name="_ETM_Q15_479800"/>
      <w:bookmarkEnd w:id="3354"/>
      <w:r>
        <w:rPr>
          <w:rtl/>
        </w:rPr>
        <w:t xml:space="preserve">מתגברים </w:t>
      </w:r>
      <w:bookmarkStart w:id="3355" w:name="_ETM_Q15_480520"/>
      <w:bookmarkEnd w:id="3355"/>
      <w:r>
        <w:rPr>
          <w:rtl/>
        </w:rPr>
        <w:t xml:space="preserve">על </w:t>
      </w:r>
      <w:bookmarkStart w:id="3356" w:name="_ETM_Q15_480610"/>
      <w:bookmarkEnd w:id="3356"/>
      <w:r>
        <w:rPr>
          <w:rtl/>
        </w:rPr>
        <w:t xml:space="preserve">זכויות </w:t>
      </w:r>
      <w:bookmarkStart w:id="3357" w:name="_ETM_Q15_481000"/>
      <w:bookmarkEnd w:id="3357"/>
      <w:r>
        <w:rPr>
          <w:rtl/>
        </w:rPr>
        <w:t>האזרח</w:t>
      </w:r>
      <w:r>
        <w:rPr>
          <w:rFonts w:hint="cs"/>
          <w:rtl/>
        </w:rPr>
        <w:t>ים.</w:t>
      </w:r>
      <w:bookmarkStart w:id="3358" w:name="_ETM_Q15_479749"/>
      <w:bookmarkEnd w:id="3358"/>
      <w:r>
        <w:rPr>
          <w:rtl/>
        </w:rPr>
        <w:t xml:space="preserve"> </w:t>
      </w:r>
      <w:bookmarkStart w:id="3359" w:name="_ETM_Q15_480000"/>
      <w:bookmarkStart w:id="3360" w:name="_ETM_Q15_480089"/>
      <w:bookmarkStart w:id="3361" w:name="_ETM_Q15_480149"/>
      <w:bookmarkStart w:id="3362" w:name="_ETM_Q15_480570"/>
      <w:bookmarkStart w:id="3363" w:name="_ETM_Q15_481469"/>
      <w:bookmarkEnd w:id="3359"/>
      <w:bookmarkEnd w:id="3360"/>
      <w:bookmarkEnd w:id="3361"/>
      <w:bookmarkEnd w:id="3362"/>
      <w:bookmarkEnd w:id="3363"/>
      <w:r>
        <w:rPr>
          <w:rtl/>
        </w:rPr>
        <w:t xml:space="preserve">זה </w:t>
      </w:r>
      <w:bookmarkStart w:id="3364" w:name="_ETM_Q15_481589"/>
      <w:bookmarkEnd w:id="3364"/>
      <w:r>
        <w:rPr>
          <w:rtl/>
        </w:rPr>
        <w:t xml:space="preserve">נשמע </w:t>
      </w:r>
      <w:bookmarkStart w:id="3365" w:name="_ETM_Q15_481920"/>
      <w:bookmarkEnd w:id="3365"/>
      <w:r>
        <w:rPr>
          <w:rtl/>
        </w:rPr>
        <w:t xml:space="preserve">כזה </w:t>
      </w:r>
      <w:bookmarkStart w:id="3366" w:name="_ETM_Q15_482190"/>
      <w:bookmarkEnd w:id="3366"/>
      <w:r>
        <w:rPr>
          <w:rtl/>
        </w:rPr>
        <w:t xml:space="preserve">מילים </w:t>
      </w:r>
      <w:bookmarkStart w:id="3367" w:name="_ETM_Q15_482460"/>
      <w:bookmarkEnd w:id="3367"/>
      <w:r>
        <w:rPr>
          <w:rtl/>
        </w:rPr>
        <w:t>מכובסות</w:t>
      </w:r>
      <w:r>
        <w:rPr>
          <w:rFonts w:hint="cs"/>
          <w:rtl/>
        </w:rPr>
        <w:t>.</w:t>
      </w:r>
      <w:r>
        <w:rPr>
          <w:rtl/>
        </w:rPr>
        <w:t xml:space="preserve"> </w:t>
      </w:r>
      <w:bookmarkStart w:id="3368" w:name="_ETM_Q15_483189"/>
      <w:bookmarkEnd w:id="3368"/>
      <w:r>
        <w:rPr>
          <w:rtl/>
        </w:rPr>
        <w:t xml:space="preserve">מה </w:t>
      </w:r>
      <w:bookmarkStart w:id="3369" w:name="_ETM_Q15_483459"/>
      <w:bookmarkEnd w:id="3369"/>
      <w:r>
        <w:rPr>
          <w:rtl/>
        </w:rPr>
        <w:t xml:space="preserve">זה </w:t>
      </w:r>
      <w:bookmarkStart w:id="3370" w:name="_ETM_Q15_483610"/>
      <w:bookmarkEnd w:id="3370"/>
      <w:r>
        <w:rPr>
          <w:rtl/>
        </w:rPr>
        <w:t xml:space="preserve">פסקת </w:t>
      </w:r>
      <w:bookmarkStart w:id="3371" w:name="_ETM_Q15_483999"/>
      <w:bookmarkEnd w:id="3371"/>
      <w:r>
        <w:rPr>
          <w:rtl/>
        </w:rPr>
        <w:t>התגברות</w:t>
      </w:r>
      <w:r>
        <w:rPr>
          <w:rFonts w:hint="cs"/>
          <w:rtl/>
        </w:rPr>
        <w:t>?</w:t>
      </w:r>
      <w:r>
        <w:rPr>
          <w:rtl/>
        </w:rPr>
        <w:t xml:space="preserve"> </w:t>
      </w:r>
      <w:bookmarkStart w:id="3372" w:name="_ETM_Q15_484540"/>
      <w:bookmarkEnd w:id="3372"/>
      <w:r>
        <w:rPr>
          <w:rtl/>
        </w:rPr>
        <w:t xml:space="preserve">פסקת </w:t>
      </w:r>
      <w:bookmarkStart w:id="3373" w:name="_ETM_Q15_484990"/>
      <w:bookmarkEnd w:id="3373"/>
      <w:r>
        <w:rPr>
          <w:rtl/>
        </w:rPr>
        <w:t xml:space="preserve">התגברות </w:t>
      </w:r>
      <w:bookmarkStart w:id="3374" w:name="_ETM_Q15_485920"/>
      <w:bookmarkEnd w:id="3374"/>
      <w:r>
        <w:rPr>
          <w:rtl/>
        </w:rPr>
        <w:t xml:space="preserve">היא </w:t>
      </w:r>
      <w:bookmarkStart w:id="3375" w:name="_ETM_Q15_486069"/>
      <w:bookmarkStart w:id="3376" w:name="_ETM_Q15_487210"/>
      <w:bookmarkStart w:id="3377" w:name="_ETM_Q15_486038"/>
      <w:bookmarkEnd w:id="3375"/>
      <w:bookmarkEnd w:id="3376"/>
      <w:bookmarkEnd w:id="3377"/>
      <w:r>
        <w:rPr>
          <w:rtl/>
        </w:rPr>
        <w:t xml:space="preserve">היכולת </w:t>
      </w:r>
      <w:bookmarkStart w:id="3378" w:name="_ETM_Q15_488230"/>
      <w:bookmarkEnd w:id="3378"/>
      <w:r>
        <w:rPr>
          <w:rtl/>
        </w:rPr>
        <w:t xml:space="preserve">למנוע </w:t>
      </w:r>
      <w:bookmarkStart w:id="3379" w:name="_ETM_Q15_488889"/>
      <w:bookmarkEnd w:id="3379"/>
      <w:r>
        <w:rPr>
          <w:rtl/>
        </w:rPr>
        <w:t xml:space="preserve">מאנשים </w:t>
      </w:r>
      <w:bookmarkStart w:id="3380" w:name="_ETM_Q15_489820"/>
      <w:bookmarkEnd w:id="3380"/>
      <w:r>
        <w:rPr>
          <w:rtl/>
        </w:rPr>
        <w:t xml:space="preserve">את </w:t>
      </w:r>
      <w:bookmarkStart w:id="3381" w:name="_ETM_Q15_490000"/>
      <w:bookmarkEnd w:id="3381"/>
      <w:r>
        <w:rPr>
          <w:rtl/>
        </w:rPr>
        <w:t xml:space="preserve">הזכויות </w:t>
      </w:r>
      <w:bookmarkStart w:id="3382" w:name="_ETM_Q15_490599"/>
      <w:bookmarkEnd w:id="3382"/>
      <w:r>
        <w:rPr>
          <w:rtl/>
        </w:rPr>
        <w:t xml:space="preserve">הכי </w:t>
      </w:r>
      <w:bookmarkStart w:id="3383" w:name="_ETM_Q15_490779"/>
      <w:bookmarkEnd w:id="3383"/>
      <w:r>
        <w:rPr>
          <w:rtl/>
        </w:rPr>
        <w:t xml:space="preserve">בסיסיות </w:t>
      </w:r>
      <w:bookmarkStart w:id="3384" w:name="_ETM_Q15_491289"/>
      <w:bookmarkEnd w:id="3384"/>
      <w:r>
        <w:rPr>
          <w:rtl/>
        </w:rPr>
        <w:t>שלהם</w:t>
      </w:r>
      <w:r>
        <w:rPr>
          <w:rFonts w:hint="cs"/>
          <w:rtl/>
        </w:rPr>
        <w:t>,</w:t>
      </w:r>
      <w:r>
        <w:rPr>
          <w:rtl/>
        </w:rPr>
        <w:t xml:space="preserve"> </w:t>
      </w:r>
      <w:bookmarkStart w:id="3385" w:name="_ETM_Q15_491529"/>
      <w:bookmarkEnd w:id="3385"/>
      <w:r>
        <w:rPr>
          <w:rtl/>
        </w:rPr>
        <w:t xml:space="preserve">בטח </w:t>
      </w:r>
      <w:bookmarkStart w:id="3386" w:name="_ETM_Q15_491799"/>
      <w:bookmarkEnd w:id="3386"/>
      <w:r>
        <w:rPr>
          <w:rtl/>
        </w:rPr>
        <w:t xml:space="preserve">כאשר </w:t>
      </w:r>
      <w:bookmarkStart w:id="3387" w:name="_ETM_Q15_492070"/>
      <w:bookmarkEnd w:id="3387"/>
      <w:r>
        <w:rPr>
          <w:rtl/>
        </w:rPr>
        <w:t xml:space="preserve">מדובר </w:t>
      </w:r>
      <w:bookmarkStart w:id="3388" w:name="_ETM_Q15_492790"/>
      <w:bookmarkEnd w:id="3388"/>
      <w:r>
        <w:rPr>
          <w:rtl/>
        </w:rPr>
        <w:t xml:space="preserve">באוכלוסיות </w:t>
      </w:r>
      <w:bookmarkStart w:id="3389" w:name="_ETM_Q15_494020"/>
      <w:bookmarkEnd w:id="3389"/>
      <w:r>
        <w:rPr>
          <w:rtl/>
        </w:rPr>
        <w:t xml:space="preserve">מיעוטים </w:t>
      </w:r>
      <w:bookmarkStart w:id="3390" w:name="_ETM_Q15_494470"/>
      <w:bookmarkEnd w:id="3390"/>
      <w:r>
        <w:rPr>
          <w:rtl/>
        </w:rPr>
        <w:t xml:space="preserve">כאלה </w:t>
      </w:r>
      <w:bookmarkStart w:id="3391" w:name="_ETM_Q15_494710"/>
      <w:bookmarkEnd w:id="3391"/>
      <w:r>
        <w:rPr>
          <w:rtl/>
        </w:rPr>
        <w:t>ואחרות</w:t>
      </w:r>
      <w:r>
        <w:rPr>
          <w:rFonts w:hint="cs"/>
          <w:rtl/>
        </w:rPr>
        <w:t>.</w:t>
      </w:r>
      <w:r>
        <w:rPr>
          <w:rtl/>
        </w:rPr>
        <w:t xml:space="preserve"> </w:t>
      </w:r>
      <w:bookmarkStart w:id="3392" w:name="_ETM_Q15_495100"/>
      <w:bookmarkStart w:id="3393" w:name="_ETM_Q15_495670"/>
      <w:bookmarkStart w:id="3394" w:name="_ETM_Q15_495969"/>
      <w:bookmarkEnd w:id="3392"/>
      <w:bookmarkEnd w:id="3393"/>
      <w:bookmarkEnd w:id="3394"/>
      <w:r>
        <w:rPr>
          <w:rFonts w:hint="cs"/>
          <w:rtl/>
        </w:rPr>
        <w:t>ו</w:t>
      </w:r>
      <w:bookmarkStart w:id="3395" w:name="_ETM_Q15_494449"/>
      <w:bookmarkEnd w:id="3395"/>
      <w:r>
        <w:rPr>
          <w:rtl/>
        </w:rPr>
        <w:t xml:space="preserve">הדברים </w:t>
      </w:r>
      <w:bookmarkStart w:id="3396" w:name="_ETM_Q15_496450"/>
      <w:bookmarkEnd w:id="3396"/>
      <w:r>
        <w:rPr>
          <w:rtl/>
        </w:rPr>
        <w:t xml:space="preserve">שנאמרים </w:t>
      </w:r>
      <w:bookmarkStart w:id="3397" w:name="_ETM_Q15_496930"/>
      <w:bookmarkEnd w:id="3397"/>
      <w:r>
        <w:rPr>
          <w:rtl/>
        </w:rPr>
        <w:t xml:space="preserve">בשבוע </w:t>
      </w:r>
      <w:bookmarkStart w:id="3398" w:name="_ETM_Q15_497350"/>
      <w:bookmarkEnd w:id="3398"/>
      <w:r>
        <w:rPr>
          <w:rtl/>
        </w:rPr>
        <w:t>האחרון</w:t>
      </w:r>
      <w:r>
        <w:rPr>
          <w:rFonts w:hint="cs"/>
          <w:rtl/>
        </w:rPr>
        <w:t>,</w:t>
      </w:r>
      <w:r>
        <w:rPr>
          <w:rtl/>
        </w:rPr>
        <w:t xml:space="preserve"> </w:t>
      </w:r>
      <w:bookmarkStart w:id="3399" w:name="_ETM_Q15_497830"/>
      <w:bookmarkEnd w:id="3399"/>
      <w:r>
        <w:rPr>
          <w:rtl/>
        </w:rPr>
        <w:t xml:space="preserve">או </w:t>
      </w:r>
      <w:bookmarkStart w:id="3400" w:name="_ETM_Q15_497890"/>
      <w:bookmarkEnd w:id="3400"/>
      <w:r>
        <w:rPr>
          <w:rtl/>
        </w:rPr>
        <w:t xml:space="preserve">רק </w:t>
      </w:r>
      <w:bookmarkStart w:id="3401" w:name="_ETM_Q15_498070"/>
      <w:bookmarkEnd w:id="3401"/>
      <w:r>
        <w:rPr>
          <w:rtl/>
        </w:rPr>
        <w:t>אתמול</w:t>
      </w:r>
      <w:r>
        <w:rPr>
          <w:rFonts w:hint="cs"/>
          <w:rtl/>
        </w:rPr>
        <w:t>,</w:t>
      </w:r>
      <w:bookmarkStart w:id="3402" w:name="_ETM_Q15_502949"/>
      <w:bookmarkEnd w:id="3402"/>
      <w:r>
        <w:rPr>
          <w:rtl/>
        </w:rPr>
        <w:t xml:space="preserve"> </w:t>
      </w:r>
      <w:bookmarkStart w:id="3403" w:name="_ETM_Q15_498760"/>
      <w:bookmarkEnd w:id="3403"/>
      <w:r>
        <w:rPr>
          <w:rtl/>
        </w:rPr>
        <w:t xml:space="preserve">גם </w:t>
      </w:r>
      <w:bookmarkStart w:id="3404" w:name="_ETM_Q15_499000"/>
      <w:bookmarkEnd w:id="3404"/>
      <w:r>
        <w:rPr>
          <w:rtl/>
        </w:rPr>
        <w:t>ע</w:t>
      </w:r>
      <w:r>
        <w:rPr>
          <w:rFonts w:hint="cs"/>
          <w:rtl/>
        </w:rPr>
        <w:t>ל ידי</w:t>
      </w:r>
      <w:r>
        <w:rPr>
          <w:rtl/>
        </w:rPr>
        <w:t xml:space="preserve"> </w:t>
      </w:r>
      <w:bookmarkStart w:id="3405" w:name="_ETM_Q15_499570"/>
      <w:bookmarkEnd w:id="3405"/>
      <w:r>
        <w:rPr>
          <w:rtl/>
        </w:rPr>
        <w:t xml:space="preserve">חברת </w:t>
      </w:r>
      <w:bookmarkStart w:id="3406" w:name="_ETM_Q15_499960"/>
      <w:bookmarkEnd w:id="3406"/>
      <w:r>
        <w:rPr>
          <w:rtl/>
        </w:rPr>
        <w:t xml:space="preserve">הכנסת </w:t>
      </w:r>
      <w:bookmarkStart w:id="3407" w:name="_ETM_Q15_500380"/>
      <w:bookmarkEnd w:id="3407"/>
      <w:r>
        <w:rPr>
          <w:rtl/>
        </w:rPr>
        <w:t xml:space="preserve">סטרוק </w:t>
      </w:r>
      <w:bookmarkStart w:id="3408" w:name="_ETM_Q15_500710"/>
      <w:bookmarkEnd w:id="3408"/>
      <w:r>
        <w:rPr>
          <w:rtl/>
        </w:rPr>
        <w:t xml:space="preserve">וגם </w:t>
      </w:r>
      <w:bookmarkStart w:id="3409" w:name="_ETM_Q15_501010"/>
      <w:bookmarkEnd w:id="3409"/>
      <w:r>
        <w:rPr>
          <w:rtl/>
        </w:rPr>
        <w:t>ע</w:t>
      </w:r>
      <w:bookmarkStart w:id="3410" w:name="_ETM_Q15_502420"/>
      <w:bookmarkStart w:id="3411" w:name="_ETM_Q15_502720"/>
      <w:bookmarkStart w:id="3412" w:name="_ETM_Q15_502990"/>
      <w:bookmarkStart w:id="3413" w:name="_ETM_Q15_501459"/>
      <w:bookmarkEnd w:id="3410"/>
      <w:bookmarkEnd w:id="3411"/>
      <w:bookmarkEnd w:id="3412"/>
      <w:bookmarkEnd w:id="3413"/>
      <w:r>
        <w:rPr>
          <w:rFonts w:hint="cs"/>
          <w:rtl/>
        </w:rPr>
        <w:t xml:space="preserve">ל </w:t>
      </w:r>
      <w:bookmarkStart w:id="3414" w:name="_ETM_Q15_501839"/>
      <w:bookmarkEnd w:id="3414"/>
      <w:r>
        <w:rPr>
          <w:rFonts w:hint="cs"/>
          <w:rtl/>
        </w:rPr>
        <w:t>ידי</w:t>
      </w:r>
      <w:r>
        <w:rPr>
          <w:rtl/>
        </w:rPr>
        <w:t xml:space="preserve"> </w:t>
      </w:r>
      <w:bookmarkStart w:id="3415" w:name="_ETM_Q15_503529"/>
      <w:bookmarkEnd w:id="3415"/>
      <w:r>
        <w:rPr>
          <w:rtl/>
        </w:rPr>
        <w:t xml:space="preserve">חבר </w:t>
      </w:r>
      <w:bookmarkStart w:id="3416" w:name="_ETM_Q15_503830"/>
      <w:bookmarkEnd w:id="3416"/>
      <w:r>
        <w:rPr>
          <w:rtl/>
        </w:rPr>
        <w:t xml:space="preserve">הכנסת </w:t>
      </w:r>
      <w:bookmarkStart w:id="3417" w:name="_ETM_Q15_504250"/>
      <w:bookmarkEnd w:id="3417"/>
      <w:r>
        <w:rPr>
          <w:rtl/>
        </w:rPr>
        <w:t xml:space="preserve">שמחה </w:t>
      </w:r>
      <w:bookmarkStart w:id="3418" w:name="_ETM_Q15_504759"/>
      <w:bookmarkEnd w:id="3418"/>
      <w:r>
        <w:rPr>
          <w:rtl/>
        </w:rPr>
        <w:t>רוטמן</w:t>
      </w:r>
      <w:r>
        <w:rPr>
          <w:rFonts w:hint="cs"/>
          <w:rtl/>
        </w:rPr>
        <w:t xml:space="preserve"> </w:t>
      </w:r>
      <w:r>
        <w:rPr>
          <w:rFonts w:hint="eastAsia"/>
          <w:rtl/>
        </w:rPr>
        <w:t>–</w:t>
      </w:r>
      <w:r>
        <w:rPr>
          <w:rtl/>
        </w:rPr>
        <w:t xml:space="preserve"> </w:t>
      </w:r>
      <w:bookmarkStart w:id="3419" w:name="_ETM_Q15_506029"/>
      <w:bookmarkEnd w:id="3419"/>
      <w:r>
        <w:rPr>
          <w:rtl/>
        </w:rPr>
        <w:t xml:space="preserve">לא </w:t>
      </w:r>
      <w:bookmarkStart w:id="3420" w:name="_ETM_Q15_506180"/>
      <w:bookmarkEnd w:id="3420"/>
      <w:r>
        <w:rPr>
          <w:rtl/>
        </w:rPr>
        <w:t xml:space="preserve">יכולים </w:t>
      </w:r>
      <w:bookmarkStart w:id="3421" w:name="_ETM_Q15_506570"/>
      <w:bookmarkEnd w:id="3421"/>
      <w:r>
        <w:rPr>
          <w:rtl/>
        </w:rPr>
        <w:t xml:space="preserve">להיאמר </w:t>
      </w:r>
      <w:bookmarkStart w:id="3422" w:name="_ETM_Q15_506960"/>
      <w:bookmarkEnd w:id="3422"/>
      <w:r>
        <w:rPr>
          <w:rtl/>
        </w:rPr>
        <w:t xml:space="preserve">דברים </w:t>
      </w:r>
      <w:bookmarkStart w:id="3423" w:name="_ETM_Q15_507289"/>
      <w:bookmarkEnd w:id="3423"/>
      <w:r>
        <w:rPr>
          <w:rtl/>
        </w:rPr>
        <w:t xml:space="preserve">יותר </w:t>
      </w:r>
      <w:bookmarkStart w:id="3424" w:name="_ETM_Q15_507500"/>
      <w:bookmarkEnd w:id="3424"/>
      <w:r>
        <w:rPr>
          <w:rtl/>
        </w:rPr>
        <w:t xml:space="preserve">קשים </w:t>
      </w:r>
      <w:bookmarkStart w:id="3425" w:name="_ETM_Q15_507830"/>
      <w:bookmarkEnd w:id="3425"/>
      <w:r>
        <w:rPr>
          <w:rtl/>
        </w:rPr>
        <w:t xml:space="preserve">וחמורים </w:t>
      </w:r>
      <w:bookmarkStart w:id="3426" w:name="_ETM_Q15_508369"/>
      <w:bookmarkEnd w:id="3426"/>
      <w:r>
        <w:rPr>
          <w:rtl/>
        </w:rPr>
        <w:t>מזה</w:t>
      </w:r>
      <w:r>
        <w:rPr>
          <w:rFonts w:hint="cs"/>
          <w:rtl/>
        </w:rPr>
        <w:t>.</w:t>
      </w:r>
      <w:bookmarkStart w:id="3427" w:name="_ETM_Q15_509630"/>
      <w:bookmarkEnd w:id="3427"/>
    </w:p>
    <w:p w:rsidR="009D682C" w:rsidRDefault="009D682C" w:rsidP="00333975">
      <w:pPr>
        <w:rPr>
          <w:rtl/>
        </w:rPr>
      </w:pPr>
      <w:bookmarkStart w:id="3428" w:name="_ETM_Q15_511357"/>
      <w:bookmarkStart w:id="3429" w:name="_ETM_Q15_511426"/>
      <w:bookmarkStart w:id="3430" w:name="_ETM_Q15_511500"/>
      <w:bookmarkEnd w:id="3428"/>
      <w:bookmarkEnd w:id="3429"/>
      <w:bookmarkEnd w:id="3430"/>
    </w:p>
    <w:p w:rsidR="009D682C" w:rsidRDefault="009D682C" w:rsidP="00333975">
      <w:pPr>
        <w:rPr>
          <w:rtl/>
        </w:rPr>
      </w:pPr>
      <w:bookmarkStart w:id="3431" w:name="_ETM_Q15_511550"/>
      <w:bookmarkEnd w:id="3431"/>
      <w:r>
        <w:rPr>
          <w:rtl/>
        </w:rPr>
        <w:lastRenderedPageBreak/>
        <w:t xml:space="preserve">לא </w:t>
      </w:r>
      <w:bookmarkStart w:id="3432" w:name="_ETM_Q15_509839"/>
      <w:bookmarkEnd w:id="3432"/>
      <w:r>
        <w:rPr>
          <w:rtl/>
        </w:rPr>
        <w:t>מספיק</w:t>
      </w:r>
      <w:bookmarkStart w:id="3433" w:name="_ETM_Q15_507539"/>
      <w:bookmarkEnd w:id="3433"/>
      <w:r>
        <w:rPr>
          <w:rFonts w:hint="cs"/>
          <w:rtl/>
        </w:rPr>
        <w:t>?</w:t>
      </w:r>
      <w:r>
        <w:rPr>
          <w:rtl/>
        </w:rPr>
        <w:t xml:space="preserve"> </w:t>
      </w:r>
      <w:bookmarkStart w:id="3434" w:name="_ETM_Q15_510410"/>
      <w:bookmarkEnd w:id="3434"/>
      <w:r>
        <w:rPr>
          <w:rtl/>
        </w:rPr>
        <w:t xml:space="preserve">אז </w:t>
      </w:r>
      <w:bookmarkStart w:id="3435" w:name="_ETM_Q15_510529"/>
      <w:bookmarkEnd w:id="3435"/>
      <w:r>
        <w:rPr>
          <w:rtl/>
        </w:rPr>
        <w:t xml:space="preserve">יש </w:t>
      </w:r>
      <w:bookmarkStart w:id="3436" w:name="_ETM_Q15_510650"/>
      <w:bookmarkEnd w:id="3436"/>
      <w:r>
        <w:rPr>
          <w:rtl/>
        </w:rPr>
        <w:t xml:space="preserve">גם </w:t>
      </w:r>
      <w:bookmarkStart w:id="3437" w:name="_ETM_Q15_510800"/>
      <w:bookmarkEnd w:id="3437"/>
      <w:r>
        <w:rPr>
          <w:rtl/>
        </w:rPr>
        <w:t xml:space="preserve">את </w:t>
      </w:r>
      <w:bookmarkStart w:id="3438" w:name="_ETM_Q15_510859"/>
      <w:bookmarkEnd w:id="3438"/>
      <w:r>
        <w:rPr>
          <w:rtl/>
        </w:rPr>
        <w:t xml:space="preserve">חוק </w:t>
      </w:r>
      <w:bookmarkStart w:id="3439" w:name="_ETM_Q15_511039"/>
      <w:bookmarkEnd w:id="3439"/>
      <w:r>
        <w:rPr>
          <w:rFonts w:hint="cs"/>
          <w:rtl/>
        </w:rPr>
        <w:t xml:space="preserve">היועמ"שים: </w:t>
      </w:r>
      <w:bookmarkStart w:id="3440" w:name="_ETM_Q15_511250"/>
      <w:bookmarkStart w:id="3441" w:name="_ETM_Q15_511990"/>
      <w:bookmarkEnd w:id="3440"/>
      <w:bookmarkEnd w:id="3441"/>
      <w:r>
        <w:rPr>
          <w:rFonts w:hint="cs"/>
          <w:rtl/>
        </w:rPr>
        <w:t>י</w:t>
      </w:r>
      <w:r>
        <w:rPr>
          <w:rtl/>
        </w:rPr>
        <w:t xml:space="preserve">ועצים </w:t>
      </w:r>
      <w:bookmarkStart w:id="3442" w:name="_ETM_Q15_512440"/>
      <w:bookmarkEnd w:id="3442"/>
      <w:r>
        <w:rPr>
          <w:rtl/>
        </w:rPr>
        <w:t xml:space="preserve">משפטיים </w:t>
      </w:r>
      <w:bookmarkStart w:id="3443" w:name="_ETM_Q15_512980"/>
      <w:bookmarkEnd w:id="3443"/>
      <w:r>
        <w:rPr>
          <w:rtl/>
        </w:rPr>
        <w:t xml:space="preserve">במשרדי </w:t>
      </w:r>
      <w:bookmarkStart w:id="3444" w:name="_ETM_Q15_513520"/>
      <w:bookmarkEnd w:id="3444"/>
      <w:r>
        <w:rPr>
          <w:rtl/>
        </w:rPr>
        <w:t xml:space="preserve">הממשלה </w:t>
      </w:r>
      <w:bookmarkStart w:id="3445" w:name="_ETM_Q15_514630"/>
      <w:bookmarkEnd w:id="3445"/>
      <w:r>
        <w:rPr>
          <w:rtl/>
        </w:rPr>
        <w:t xml:space="preserve">ימונו </w:t>
      </w:r>
      <w:bookmarkStart w:id="3446" w:name="_ETM_Q15_515529"/>
      <w:bookmarkEnd w:id="3446"/>
      <w:r>
        <w:rPr>
          <w:rtl/>
        </w:rPr>
        <w:t>על</w:t>
      </w:r>
      <w:r>
        <w:rPr>
          <w:rFonts w:hint="cs"/>
          <w:rtl/>
        </w:rPr>
        <w:t xml:space="preserve"> </w:t>
      </w:r>
      <w:bookmarkStart w:id="3447" w:name="_ETM_Q15_514669"/>
      <w:bookmarkEnd w:id="3447"/>
      <w:r>
        <w:rPr>
          <w:rtl/>
        </w:rPr>
        <w:t xml:space="preserve">פי </w:t>
      </w:r>
      <w:bookmarkStart w:id="3448" w:name="_ETM_Q15_515950"/>
      <w:bookmarkEnd w:id="3448"/>
      <w:r>
        <w:rPr>
          <w:rtl/>
        </w:rPr>
        <w:t xml:space="preserve">הצייתנות </w:t>
      </w:r>
      <w:bookmarkStart w:id="3449" w:name="_ETM_Q15_516910"/>
      <w:bookmarkEnd w:id="3449"/>
      <w:r>
        <w:rPr>
          <w:rtl/>
        </w:rPr>
        <w:t xml:space="preserve">שלהם </w:t>
      </w:r>
      <w:bookmarkStart w:id="3450" w:name="_ETM_Q15_517899"/>
      <w:bookmarkEnd w:id="3450"/>
      <w:r>
        <w:rPr>
          <w:rtl/>
        </w:rPr>
        <w:t>לשר</w:t>
      </w:r>
      <w:r>
        <w:rPr>
          <w:rFonts w:hint="cs"/>
          <w:rtl/>
        </w:rPr>
        <w:t>,</w:t>
      </w:r>
      <w:r>
        <w:rPr>
          <w:rtl/>
        </w:rPr>
        <w:t xml:space="preserve"> </w:t>
      </w:r>
      <w:bookmarkStart w:id="3451" w:name="_ETM_Q15_518529"/>
      <w:bookmarkEnd w:id="3451"/>
      <w:r>
        <w:rPr>
          <w:rtl/>
        </w:rPr>
        <w:t xml:space="preserve">וילבינו </w:t>
      </w:r>
      <w:bookmarkStart w:id="3452" w:name="_ETM_Q15_519220"/>
      <w:bookmarkEnd w:id="3452"/>
      <w:r>
        <w:rPr>
          <w:rtl/>
        </w:rPr>
        <w:t>עב</w:t>
      </w:r>
      <w:r>
        <w:rPr>
          <w:rFonts w:hint="cs"/>
          <w:rtl/>
        </w:rPr>
        <w:t>ו</w:t>
      </w:r>
      <w:bookmarkStart w:id="3453" w:name="_ETM_Q15_516849"/>
      <w:bookmarkEnd w:id="3453"/>
      <w:r>
        <w:rPr>
          <w:rtl/>
        </w:rPr>
        <w:t xml:space="preserve">רו </w:t>
      </w:r>
      <w:bookmarkStart w:id="3454" w:name="_ETM_Q15_519910"/>
      <w:bookmarkEnd w:id="3454"/>
      <w:r>
        <w:rPr>
          <w:rtl/>
        </w:rPr>
        <w:t xml:space="preserve">עבירות </w:t>
      </w:r>
      <w:bookmarkStart w:id="3455" w:name="_ETM_Q15_520390"/>
      <w:bookmarkEnd w:id="3455"/>
      <w:r>
        <w:rPr>
          <w:rtl/>
        </w:rPr>
        <w:t xml:space="preserve">על </w:t>
      </w:r>
      <w:bookmarkStart w:id="3456" w:name="_ETM_Q15_520510"/>
      <w:bookmarkEnd w:id="3456"/>
      <w:r>
        <w:rPr>
          <w:rtl/>
        </w:rPr>
        <w:t>החוק</w:t>
      </w:r>
      <w:r>
        <w:rPr>
          <w:rFonts w:hint="cs"/>
          <w:rtl/>
        </w:rPr>
        <w:t>.</w:t>
      </w:r>
      <w:bookmarkStart w:id="3457" w:name="_ETM_Q15_518409"/>
      <w:bookmarkEnd w:id="3457"/>
      <w:r>
        <w:rPr>
          <w:rtl/>
        </w:rPr>
        <w:t xml:space="preserve"> </w:t>
      </w:r>
      <w:bookmarkStart w:id="3458" w:name="_ETM_Q15_521079"/>
      <w:bookmarkEnd w:id="3458"/>
      <w:r>
        <w:rPr>
          <w:rtl/>
        </w:rPr>
        <w:t xml:space="preserve">לא </w:t>
      </w:r>
      <w:bookmarkStart w:id="3459" w:name="_ETM_Q15_521379"/>
      <w:bookmarkStart w:id="3460" w:name="_ETM_Q15_521680"/>
      <w:bookmarkStart w:id="3461" w:name="_ETM_Q15_522080"/>
      <w:bookmarkEnd w:id="3459"/>
      <w:bookmarkEnd w:id="3460"/>
      <w:bookmarkEnd w:id="3461"/>
      <w:r>
        <w:rPr>
          <w:rtl/>
        </w:rPr>
        <w:t xml:space="preserve">תהיה </w:t>
      </w:r>
      <w:bookmarkStart w:id="3462" w:name="_ETM_Q15_521860"/>
      <w:bookmarkEnd w:id="3462"/>
      <w:r>
        <w:rPr>
          <w:rtl/>
        </w:rPr>
        <w:t>כזה</w:t>
      </w:r>
      <w:r>
        <w:rPr>
          <w:rFonts w:hint="cs"/>
          <w:rtl/>
        </w:rPr>
        <w:t xml:space="preserve"> –</w:t>
      </w:r>
      <w:r>
        <w:rPr>
          <w:rtl/>
        </w:rPr>
        <w:t xml:space="preserve"> </w:t>
      </w:r>
      <w:bookmarkStart w:id="3463" w:name="_ETM_Q15_522250"/>
      <w:bookmarkEnd w:id="3463"/>
      <w:r>
        <w:rPr>
          <w:rtl/>
        </w:rPr>
        <w:t xml:space="preserve">לא </w:t>
      </w:r>
      <w:bookmarkStart w:id="3464" w:name="_ETM_Q15_522550"/>
      <w:bookmarkEnd w:id="3464"/>
      <w:r>
        <w:rPr>
          <w:rtl/>
        </w:rPr>
        <w:t xml:space="preserve">תהיה </w:t>
      </w:r>
      <w:bookmarkStart w:id="3465" w:name="_ETM_Q15_522879"/>
      <w:bookmarkEnd w:id="3465"/>
      <w:r>
        <w:rPr>
          <w:rtl/>
        </w:rPr>
        <w:t>נאמן</w:t>
      </w:r>
      <w:r>
        <w:rPr>
          <w:rFonts w:hint="cs"/>
          <w:rtl/>
        </w:rPr>
        <w:t>,</w:t>
      </w:r>
      <w:r>
        <w:rPr>
          <w:rtl/>
        </w:rPr>
        <w:t xml:space="preserve"> </w:t>
      </w:r>
      <w:bookmarkStart w:id="3466" w:name="_ETM_Q15_523449"/>
      <w:bookmarkEnd w:id="3466"/>
      <w:r>
        <w:rPr>
          <w:rtl/>
        </w:rPr>
        <w:t xml:space="preserve">לא </w:t>
      </w:r>
      <w:bookmarkStart w:id="3467" w:name="_ETM_Q15_523660"/>
      <w:bookmarkEnd w:id="3467"/>
      <w:r>
        <w:rPr>
          <w:rtl/>
        </w:rPr>
        <w:t xml:space="preserve">תחתום </w:t>
      </w:r>
      <w:bookmarkStart w:id="3468" w:name="_ETM_Q15_524050"/>
      <w:bookmarkEnd w:id="3468"/>
      <w:r>
        <w:rPr>
          <w:rtl/>
        </w:rPr>
        <w:t xml:space="preserve">על </w:t>
      </w:r>
      <w:bookmarkStart w:id="3469" w:name="_ETM_Q15_524140"/>
      <w:bookmarkEnd w:id="3469"/>
      <w:r>
        <w:rPr>
          <w:rtl/>
        </w:rPr>
        <w:t>נ</w:t>
      </w:r>
      <w:bookmarkStart w:id="3470" w:name="_ETM_Q15_522621"/>
      <w:bookmarkEnd w:id="3470"/>
      <w:r>
        <w:rPr>
          <w:rtl/>
        </w:rPr>
        <w:t xml:space="preserve">אמנות </w:t>
      </w:r>
      <w:bookmarkStart w:id="3471" w:name="_ETM_Q15_524529"/>
      <w:bookmarkEnd w:id="3471"/>
      <w:r>
        <w:rPr>
          <w:rtl/>
        </w:rPr>
        <w:t>וצ</w:t>
      </w:r>
      <w:bookmarkStart w:id="3472" w:name="_ETM_Q15_524739"/>
      <w:bookmarkEnd w:id="3472"/>
      <w:r>
        <w:rPr>
          <w:rFonts w:hint="cs"/>
          <w:rtl/>
        </w:rPr>
        <w:t>ייתנות</w:t>
      </w:r>
      <w:r>
        <w:rPr>
          <w:rtl/>
        </w:rPr>
        <w:t xml:space="preserve"> </w:t>
      </w:r>
      <w:bookmarkStart w:id="3473" w:name="_ETM_Q15_525010"/>
      <w:bookmarkEnd w:id="3473"/>
      <w:r>
        <w:rPr>
          <w:rFonts w:hint="cs"/>
          <w:rtl/>
        </w:rPr>
        <w:t>ל</w:t>
      </w:r>
      <w:r>
        <w:rPr>
          <w:rtl/>
        </w:rPr>
        <w:t xml:space="preserve">שר </w:t>
      </w:r>
      <w:bookmarkStart w:id="3474" w:name="_ETM_Q15_525850"/>
      <w:bookmarkEnd w:id="3474"/>
      <w:r>
        <w:rPr>
          <w:rFonts w:hint="cs"/>
          <w:rtl/>
        </w:rPr>
        <w:t xml:space="preserve">– </w:t>
      </w:r>
      <w:r>
        <w:rPr>
          <w:rtl/>
        </w:rPr>
        <w:t xml:space="preserve">לא </w:t>
      </w:r>
      <w:bookmarkStart w:id="3475" w:name="_ETM_Q15_526000"/>
      <w:bookmarkEnd w:id="3475"/>
      <w:r>
        <w:rPr>
          <w:rtl/>
        </w:rPr>
        <w:t xml:space="preserve">תהיה </w:t>
      </w:r>
      <w:bookmarkStart w:id="3476" w:name="_ETM_Q15_526239"/>
      <w:bookmarkEnd w:id="3476"/>
      <w:r>
        <w:rPr>
          <w:rtl/>
        </w:rPr>
        <w:t xml:space="preserve">יועץ </w:t>
      </w:r>
      <w:bookmarkStart w:id="3477" w:name="_ETM_Q15_526540"/>
      <w:bookmarkEnd w:id="3477"/>
      <w:r>
        <w:rPr>
          <w:rtl/>
        </w:rPr>
        <w:t>משפטי</w:t>
      </w:r>
      <w:r>
        <w:rPr>
          <w:rFonts w:hint="cs"/>
          <w:rtl/>
        </w:rPr>
        <w:t>.</w:t>
      </w:r>
      <w:bookmarkStart w:id="3478" w:name="_ETM_Q15_527710"/>
      <w:bookmarkEnd w:id="3478"/>
    </w:p>
    <w:p w:rsidR="009D682C" w:rsidRDefault="009D682C" w:rsidP="00333975">
      <w:pPr>
        <w:rPr>
          <w:rtl/>
        </w:rPr>
      </w:pPr>
    </w:p>
    <w:p w:rsidR="009D682C" w:rsidRDefault="009D682C" w:rsidP="00333975">
      <w:pPr>
        <w:pStyle w:val="af6"/>
        <w:rPr>
          <w:rtl/>
        </w:rPr>
      </w:pPr>
      <w:bookmarkStart w:id="3479" w:name="ET_yor_6369_7"/>
      <w:r w:rsidRPr="00F76AE2">
        <w:rPr>
          <w:rStyle w:val="TagStyle"/>
          <w:rtl/>
        </w:rPr>
        <w:t xml:space="preserve"> &lt;&lt; יור &gt;&gt;</w:t>
      </w:r>
      <w:r w:rsidRPr="001667A0">
        <w:rPr>
          <w:rStyle w:val="TagStyle"/>
          <w:rtl/>
        </w:rPr>
        <w:t xml:space="preserve"> </w:t>
      </w:r>
      <w:r>
        <w:rPr>
          <w:rtl/>
        </w:rPr>
        <w:t>היו"ר אופיר כץ:</w:t>
      </w:r>
      <w:r w:rsidRPr="001667A0">
        <w:rPr>
          <w:rStyle w:val="TagStyle"/>
          <w:rtl/>
        </w:rPr>
        <w:t xml:space="preserve"> </w:t>
      </w:r>
      <w:r w:rsidRPr="00F76AE2">
        <w:rPr>
          <w:rStyle w:val="TagStyle"/>
          <w:rtl/>
        </w:rPr>
        <w:t>&lt;&lt; יור &gt;&gt;</w:t>
      </w:r>
      <w:r>
        <w:rPr>
          <w:rtl/>
        </w:rPr>
        <w:t xml:space="preserve"> </w:t>
      </w:r>
      <w:bookmarkEnd w:id="3479"/>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נא לסיים.</w:t>
      </w:r>
    </w:p>
    <w:p w:rsidR="009D682C" w:rsidRDefault="009D682C" w:rsidP="00333975">
      <w:pPr>
        <w:rPr>
          <w:rtl/>
          <w:lang w:eastAsia="he-IL"/>
        </w:rPr>
      </w:pPr>
    </w:p>
    <w:p w:rsidR="009D682C" w:rsidRDefault="009D682C" w:rsidP="00333975">
      <w:pPr>
        <w:pStyle w:val="-"/>
        <w:rPr>
          <w:rtl/>
        </w:rPr>
      </w:pPr>
      <w:bookmarkStart w:id="3480" w:name="ET_speakercontinue_6197_8"/>
      <w:r w:rsidRPr="00F76AE2">
        <w:rPr>
          <w:rStyle w:val="TagStyle"/>
          <w:rtl/>
        </w:rPr>
        <w:t xml:space="preserve"> &lt;&lt; דובר_המשך &gt;&gt;</w:t>
      </w:r>
      <w:r w:rsidRPr="001667A0">
        <w:rPr>
          <w:rStyle w:val="TagStyle"/>
          <w:rtl/>
        </w:rPr>
        <w:t xml:space="preserve"> </w:t>
      </w:r>
      <w:r>
        <w:rPr>
          <w:rtl/>
        </w:rPr>
        <w:t>שרת הכלכלה והתעשייה אורנה ברביבאי:</w:t>
      </w:r>
      <w:r w:rsidRPr="001667A0">
        <w:rPr>
          <w:rStyle w:val="TagStyle"/>
          <w:rtl/>
        </w:rPr>
        <w:t xml:space="preserve"> </w:t>
      </w:r>
      <w:r w:rsidRPr="00F76AE2">
        <w:rPr>
          <w:rStyle w:val="TagStyle"/>
          <w:rtl/>
        </w:rPr>
        <w:t>&lt;&lt; דובר_המשך &gt;&gt;</w:t>
      </w:r>
      <w:r>
        <w:rPr>
          <w:rtl/>
        </w:rPr>
        <w:t xml:space="preserve"> </w:t>
      </w:r>
      <w:bookmarkEnd w:id="3480"/>
    </w:p>
    <w:p w:rsidR="009D682C" w:rsidRDefault="009D682C" w:rsidP="00333975">
      <w:pPr>
        <w:pStyle w:val="KeepWithNext"/>
        <w:rPr>
          <w:rtl/>
          <w:lang w:eastAsia="he-IL"/>
        </w:rPr>
      </w:pPr>
    </w:p>
    <w:p w:rsidR="009D682C" w:rsidRDefault="009D682C" w:rsidP="00333975">
      <w:pPr>
        <w:rPr>
          <w:rtl/>
        </w:rPr>
      </w:pPr>
      <w:bookmarkStart w:id="3481" w:name="_ETM_Q15_522381"/>
      <w:bookmarkEnd w:id="3481"/>
      <w:r>
        <w:rPr>
          <w:rtl/>
        </w:rPr>
        <w:t>וכן</w:t>
      </w:r>
      <w:r>
        <w:rPr>
          <w:rFonts w:hint="cs"/>
          <w:rtl/>
        </w:rPr>
        <w:t>,</w:t>
      </w:r>
      <w:bookmarkStart w:id="3482" w:name="_ETM_Q15_525991"/>
      <w:bookmarkEnd w:id="3482"/>
      <w:r>
        <w:rPr>
          <w:rtl/>
        </w:rPr>
        <w:t xml:space="preserve"> </w:t>
      </w:r>
      <w:bookmarkStart w:id="3483" w:name="_ETM_Q15_528310"/>
      <w:bookmarkEnd w:id="3483"/>
      <w:r>
        <w:rPr>
          <w:rtl/>
        </w:rPr>
        <w:t xml:space="preserve">אם </w:t>
      </w:r>
      <w:bookmarkStart w:id="3484" w:name="_ETM_Q15_528460"/>
      <w:bookmarkEnd w:id="3484"/>
      <w:r>
        <w:rPr>
          <w:rtl/>
        </w:rPr>
        <w:t xml:space="preserve">זה </w:t>
      </w:r>
      <w:bookmarkStart w:id="3485" w:name="_ETM_Q15_528610"/>
      <w:bookmarkEnd w:id="3485"/>
      <w:r>
        <w:rPr>
          <w:rtl/>
        </w:rPr>
        <w:t xml:space="preserve">לא </w:t>
      </w:r>
      <w:bookmarkStart w:id="3486" w:name="_ETM_Q15_528700"/>
      <w:bookmarkEnd w:id="3486"/>
      <w:r>
        <w:rPr>
          <w:rtl/>
        </w:rPr>
        <w:t>ברור</w:t>
      </w:r>
      <w:r>
        <w:rPr>
          <w:rFonts w:hint="cs"/>
          <w:rtl/>
        </w:rPr>
        <w:t xml:space="preserve"> </w:t>
      </w:r>
      <w:r>
        <w:rPr>
          <w:rFonts w:hint="eastAsia"/>
          <w:rtl/>
        </w:rPr>
        <w:t>–</w:t>
      </w:r>
      <w:r>
        <w:rPr>
          <w:rtl/>
        </w:rPr>
        <w:t xml:space="preserve"> </w:t>
      </w:r>
      <w:bookmarkStart w:id="3487" w:name="_ETM_Q15_529210"/>
      <w:bookmarkStart w:id="3488" w:name="_ETM_Q15_529390"/>
      <w:bookmarkStart w:id="3489" w:name="_ETM_Q15_527741"/>
      <w:bookmarkStart w:id="3490" w:name="_ETM_Q15_529690"/>
      <w:bookmarkEnd w:id="3487"/>
      <w:bookmarkEnd w:id="3488"/>
      <w:bookmarkEnd w:id="3489"/>
      <w:bookmarkEnd w:id="3490"/>
      <w:r>
        <w:rPr>
          <w:rFonts w:hint="cs"/>
          <w:rtl/>
        </w:rPr>
        <w:t>נאמ</w:t>
      </w:r>
      <w:r>
        <w:rPr>
          <w:rtl/>
        </w:rPr>
        <w:t xml:space="preserve">ר </w:t>
      </w:r>
      <w:bookmarkStart w:id="3491" w:name="_ETM_Q15_530020"/>
      <w:bookmarkEnd w:id="3491"/>
      <w:r>
        <w:rPr>
          <w:rtl/>
        </w:rPr>
        <w:t xml:space="preserve">פה </w:t>
      </w:r>
      <w:bookmarkStart w:id="3492" w:name="_ETM_Q15_530170"/>
      <w:bookmarkEnd w:id="3492"/>
      <w:r>
        <w:rPr>
          <w:rtl/>
        </w:rPr>
        <w:t>ע</w:t>
      </w:r>
      <w:r>
        <w:rPr>
          <w:rFonts w:hint="cs"/>
          <w:rtl/>
        </w:rPr>
        <w:t>ל ידי</w:t>
      </w:r>
      <w:r>
        <w:rPr>
          <w:rtl/>
        </w:rPr>
        <w:t xml:space="preserve"> </w:t>
      </w:r>
      <w:bookmarkStart w:id="3493" w:name="_ETM_Q15_530380"/>
      <w:bookmarkEnd w:id="3493"/>
      <w:r>
        <w:rPr>
          <w:rtl/>
        </w:rPr>
        <w:t xml:space="preserve">חבר </w:t>
      </w:r>
      <w:bookmarkStart w:id="3494" w:name="_ETM_Q15_530589"/>
      <w:bookmarkEnd w:id="3494"/>
      <w:r>
        <w:rPr>
          <w:rtl/>
        </w:rPr>
        <w:t xml:space="preserve">הכנסת </w:t>
      </w:r>
      <w:bookmarkStart w:id="3495" w:name="_ETM_Q15_531010"/>
      <w:bookmarkEnd w:id="3495"/>
      <w:r>
        <w:rPr>
          <w:rtl/>
        </w:rPr>
        <w:t>כץ</w:t>
      </w:r>
      <w:r>
        <w:rPr>
          <w:rFonts w:hint="cs"/>
          <w:rtl/>
        </w:rPr>
        <w:t xml:space="preserve"> </w:t>
      </w:r>
      <w:r>
        <w:rPr>
          <w:rFonts w:hint="eastAsia"/>
        </w:rPr>
        <w:t>–</w:t>
      </w:r>
      <w:bookmarkStart w:id="3496" w:name="_ETM_Q15_526961"/>
      <w:bookmarkEnd w:id="3496"/>
      <w:r>
        <w:rPr>
          <w:rtl/>
        </w:rPr>
        <w:t xml:space="preserve"> </w:t>
      </w:r>
      <w:bookmarkStart w:id="3497" w:name="_ETM_Q15_531400"/>
      <w:bookmarkEnd w:id="3497"/>
      <w:r>
        <w:rPr>
          <w:rtl/>
        </w:rPr>
        <w:t xml:space="preserve">קביעה </w:t>
      </w:r>
      <w:bookmarkStart w:id="3498" w:name="_ETM_Q15_531670"/>
      <w:bookmarkEnd w:id="3498"/>
      <w:r>
        <w:rPr>
          <w:rtl/>
        </w:rPr>
        <w:t xml:space="preserve">בחוק </w:t>
      </w:r>
      <w:bookmarkStart w:id="3499" w:name="_ETM_Q15_532060"/>
      <w:bookmarkEnd w:id="3499"/>
      <w:r>
        <w:rPr>
          <w:rtl/>
        </w:rPr>
        <w:t>ש</w:t>
      </w:r>
      <w:bookmarkStart w:id="3500" w:name="_ETM_Q15_532960"/>
      <w:bookmarkStart w:id="3501" w:name="_ETM_Q15_532021"/>
      <w:bookmarkEnd w:id="3500"/>
      <w:bookmarkEnd w:id="3501"/>
      <w:r>
        <w:rPr>
          <w:rtl/>
        </w:rPr>
        <w:t xml:space="preserve">אומרת </w:t>
      </w:r>
      <w:bookmarkStart w:id="3502" w:name="_ETM_Q15_533410"/>
      <w:bookmarkEnd w:id="3502"/>
      <w:r>
        <w:rPr>
          <w:rtl/>
        </w:rPr>
        <w:t xml:space="preserve">שהיועצת </w:t>
      </w:r>
      <w:bookmarkStart w:id="3503" w:name="_ETM_Q15_533890"/>
      <w:bookmarkEnd w:id="3503"/>
      <w:r>
        <w:rPr>
          <w:rtl/>
        </w:rPr>
        <w:t>המשפטית</w:t>
      </w:r>
      <w:r>
        <w:rPr>
          <w:rFonts w:hint="cs"/>
          <w:rtl/>
        </w:rPr>
        <w:t xml:space="preserve"> –</w:t>
      </w:r>
      <w:r>
        <w:rPr>
          <w:rtl/>
        </w:rPr>
        <w:t xml:space="preserve"> </w:t>
      </w:r>
      <w:bookmarkStart w:id="3504" w:name="_ETM_Q15_534339"/>
      <w:bookmarkEnd w:id="3504"/>
      <w:r>
        <w:rPr>
          <w:rtl/>
        </w:rPr>
        <w:t xml:space="preserve">יועץ </w:t>
      </w:r>
      <w:bookmarkStart w:id="3505" w:name="_ETM_Q15_534610"/>
      <w:bookmarkEnd w:id="3505"/>
      <w:r>
        <w:rPr>
          <w:rFonts w:hint="cs"/>
          <w:rtl/>
        </w:rPr>
        <w:t xml:space="preserve">או </w:t>
      </w:r>
      <w:r>
        <w:rPr>
          <w:rtl/>
        </w:rPr>
        <w:t>יועצת</w:t>
      </w:r>
      <w:bookmarkStart w:id="3506" w:name="_ETM_Q15_532652"/>
      <w:bookmarkEnd w:id="3506"/>
      <w:r>
        <w:rPr>
          <w:rFonts w:hint="cs"/>
          <w:rtl/>
        </w:rPr>
        <w:t xml:space="preserve"> –</w:t>
      </w:r>
      <w:r>
        <w:rPr>
          <w:rtl/>
        </w:rPr>
        <w:t xml:space="preserve"> </w:t>
      </w:r>
      <w:bookmarkStart w:id="3507" w:name="_ETM_Q15_535270"/>
      <w:bookmarkEnd w:id="3507"/>
      <w:r>
        <w:rPr>
          <w:rtl/>
        </w:rPr>
        <w:t xml:space="preserve">לא </w:t>
      </w:r>
      <w:bookmarkStart w:id="3508" w:name="_ETM_Q15_535570"/>
      <w:bookmarkEnd w:id="3508"/>
      <w:r>
        <w:rPr>
          <w:rtl/>
        </w:rPr>
        <w:t xml:space="preserve">יוכלו </w:t>
      </w:r>
      <w:bookmarkStart w:id="3509" w:name="_ETM_Q15_536560"/>
      <w:bookmarkEnd w:id="3509"/>
      <w:r>
        <w:rPr>
          <w:rFonts w:hint="cs"/>
          <w:rtl/>
        </w:rPr>
        <w:t xml:space="preserve">בכלל </w:t>
      </w:r>
      <w:bookmarkStart w:id="3510" w:name="_ETM_Q15_534352"/>
      <w:bookmarkEnd w:id="3510"/>
      <w:r>
        <w:rPr>
          <w:rtl/>
        </w:rPr>
        <w:t>ל</w:t>
      </w:r>
      <w:bookmarkStart w:id="3511" w:name="_ETM_Q15_537520"/>
      <w:bookmarkEnd w:id="3511"/>
      <w:r>
        <w:rPr>
          <w:rtl/>
        </w:rPr>
        <w:t xml:space="preserve">הביע </w:t>
      </w:r>
      <w:bookmarkStart w:id="3512" w:name="_ETM_Q15_538000"/>
      <w:bookmarkEnd w:id="3512"/>
      <w:r>
        <w:rPr>
          <w:rtl/>
        </w:rPr>
        <w:t xml:space="preserve">עמדה </w:t>
      </w:r>
      <w:bookmarkStart w:id="3513" w:name="_ETM_Q15_538239"/>
      <w:bookmarkEnd w:id="3513"/>
      <w:r>
        <w:rPr>
          <w:rtl/>
        </w:rPr>
        <w:t xml:space="preserve">מנוגדת </w:t>
      </w:r>
      <w:bookmarkStart w:id="3514" w:name="_ETM_Q15_538630"/>
      <w:bookmarkEnd w:id="3514"/>
      <w:r>
        <w:rPr>
          <w:rtl/>
        </w:rPr>
        <w:t>לממשלה</w:t>
      </w:r>
      <w:r>
        <w:rPr>
          <w:rFonts w:hint="cs"/>
          <w:rtl/>
        </w:rPr>
        <w:t>,</w:t>
      </w:r>
      <w:r>
        <w:rPr>
          <w:rtl/>
        </w:rPr>
        <w:t xml:space="preserve"> </w:t>
      </w:r>
      <w:bookmarkStart w:id="3515" w:name="_ETM_Q15_539140"/>
      <w:bookmarkEnd w:id="3515"/>
      <w:r>
        <w:rPr>
          <w:rtl/>
        </w:rPr>
        <w:t xml:space="preserve">ולא </w:t>
      </w:r>
      <w:bookmarkStart w:id="3516" w:name="_ETM_Q15_539320"/>
      <w:bookmarkEnd w:id="3516"/>
      <w:r>
        <w:rPr>
          <w:rtl/>
        </w:rPr>
        <w:t xml:space="preserve">תהיה </w:t>
      </w:r>
      <w:bookmarkStart w:id="3517" w:name="_ETM_Q15_539500"/>
      <w:bookmarkEnd w:id="3517"/>
      <w:r>
        <w:rPr>
          <w:rtl/>
        </w:rPr>
        <w:t xml:space="preserve">להם </w:t>
      </w:r>
      <w:bookmarkStart w:id="3518" w:name="_ETM_Q15_539650"/>
      <w:bookmarkEnd w:id="3518"/>
      <w:r>
        <w:rPr>
          <w:rtl/>
        </w:rPr>
        <w:t xml:space="preserve">זכות </w:t>
      </w:r>
      <w:bookmarkStart w:id="3519" w:name="_ETM_Q15_540160"/>
      <w:bookmarkEnd w:id="3519"/>
      <w:r>
        <w:rPr>
          <w:rtl/>
        </w:rPr>
        <w:t>וטו</w:t>
      </w:r>
      <w:r>
        <w:rPr>
          <w:rFonts w:hint="cs"/>
          <w:rtl/>
        </w:rPr>
        <w:t>.</w:t>
      </w:r>
      <w:bookmarkStart w:id="3520" w:name="_ETM_Q15_538452"/>
      <w:bookmarkEnd w:id="3520"/>
      <w:r>
        <w:rPr>
          <w:rtl/>
        </w:rPr>
        <w:t xml:space="preserve"> </w:t>
      </w:r>
      <w:bookmarkStart w:id="3521" w:name="_ETM_Q15_540580"/>
      <w:bookmarkEnd w:id="3521"/>
      <w:r>
        <w:rPr>
          <w:rtl/>
        </w:rPr>
        <w:t xml:space="preserve">קחו </w:t>
      </w:r>
      <w:bookmarkStart w:id="3522" w:name="_ETM_Q15_540820"/>
      <w:bookmarkEnd w:id="3522"/>
      <w:r>
        <w:rPr>
          <w:rtl/>
        </w:rPr>
        <w:t xml:space="preserve">את </w:t>
      </w:r>
      <w:bookmarkStart w:id="3523" w:name="_ETM_Q15_540910"/>
      <w:bookmarkEnd w:id="3523"/>
      <w:r>
        <w:rPr>
          <w:rtl/>
        </w:rPr>
        <w:t xml:space="preserve">כל </w:t>
      </w:r>
      <w:bookmarkStart w:id="3524" w:name="_ETM_Q15_541210"/>
      <w:bookmarkEnd w:id="3524"/>
      <w:r>
        <w:rPr>
          <w:rtl/>
        </w:rPr>
        <w:t xml:space="preserve">הדברים </w:t>
      </w:r>
      <w:bookmarkStart w:id="3525" w:name="_ETM_Q15_542110"/>
      <w:bookmarkEnd w:id="3525"/>
      <w:r>
        <w:rPr>
          <w:rtl/>
        </w:rPr>
        <w:t xml:space="preserve">האלה </w:t>
      </w:r>
      <w:bookmarkStart w:id="3526" w:name="_ETM_Q15_542380"/>
      <w:bookmarkEnd w:id="3526"/>
      <w:r>
        <w:rPr>
          <w:rtl/>
        </w:rPr>
        <w:t>ביחד</w:t>
      </w:r>
      <w:r>
        <w:rPr>
          <w:rFonts w:hint="cs"/>
          <w:rtl/>
        </w:rPr>
        <w:t>,</w:t>
      </w:r>
      <w:r>
        <w:rPr>
          <w:rtl/>
        </w:rPr>
        <w:t xml:space="preserve"> </w:t>
      </w:r>
      <w:bookmarkStart w:id="3527" w:name="_ETM_Q15_543370"/>
      <w:bookmarkEnd w:id="3527"/>
      <w:r>
        <w:rPr>
          <w:rtl/>
        </w:rPr>
        <w:t xml:space="preserve">ואנחנו </w:t>
      </w:r>
      <w:bookmarkStart w:id="3528" w:name="_ETM_Q15_543879"/>
      <w:bookmarkEnd w:id="3528"/>
      <w:r>
        <w:rPr>
          <w:rtl/>
        </w:rPr>
        <w:t xml:space="preserve">רואים </w:t>
      </w:r>
      <w:bookmarkStart w:id="3529" w:name="_ETM_Q15_545080"/>
      <w:bookmarkEnd w:id="3529"/>
      <w:r>
        <w:rPr>
          <w:rtl/>
        </w:rPr>
        <w:t xml:space="preserve">שזה </w:t>
      </w:r>
      <w:bookmarkStart w:id="3530" w:name="_ETM_Q15_545440"/>
      <w:bookmarkEnd w:id="3530"/>
      <w:r>
        <w:rPr>
          <w:rtl/>
        </w:rPr>
        <w:t xml:space="preserve">חוק </w:t>
      </w:r>
      <w:bookmarkStart w:id="3531" w:name="_ETM_Q15_545830"/>
      <w:bookmarkEnd w:id="3531"/>
      <w:r>
        <w:rPr>
          <w:rtl/>
        </w:rPr>
        <w:t xml:space="preserve">פסול </w:t>
      </w:r>
      <w:bookmarkStart w:id="3532" w:name="_ETM_Q15_546760"/>
      <w:bookmarkEnd w:id="3532"/>
      <w:r>
        <w:rPr>
          <w:rtl/>
        </w:rPr>
        <w:t xml:space="preserve">שצריך </w:t>
      </w:r>
      <w:bookmarkStart w:id="3533" w:name="_ETM_Q15_547390"/>
      <w:bookmarkEnd w:id="3533"/>
      <w:r>
        <w:rPr>
          <w:rtl/>
        </w:rPr>
        <w:t xml:space="preserve">להצביע </w:t>
      </w:r>
      <w:bookmarkStart w:id="3534" w:name="_ETM_Q15_548470"/>
      <w:bookmarkEnd w:id="3534"/>
      <w:r>
        <w:rPr>
          <w:rtl/>
        </w:rPr>
        <w:t>נגד</w:t>
      </w:r>
      <w:r>
        <w:rPr>
          <w:rFonts w:hint="cs"/>
          <w:rtl/>
        </w:rPr>
        <w:t>ו.</w:t>
      </w:r>
      <w:bookmarkStart w:id="3535" w:name="_ETM_Q15_548041"/>
      <w:bookmarkEnd w:id="3535"/>
      <w:r>
        <w:rPr>
          <w:rtl/>
        </w:rPr>
        <w:t xml:space="preserve"> </w:t>
      </w:r>
      <w:bookmarkStart w:id="3536" w:name="_ETM_Q15_549340"/>
      <w:bookmarkEnd w:id="3536"/>
      <w:r>
        <w:rPr>
          <w:rtl/>
        </w:rPr>
        <w:t>למה</w:t>
      </w:r>
      <w:r>
        <w:rPr>
          <w:rFonts w:hint="cs"/>
          <w:rtl/>
        </w:rPr>
        <w:t>?</w:t>
      </w:r>
      <w:r>
        <w:rPr>
          <w:rtl/>
        </w:rPr>
        <w:t xml:space="preserve"> </w:t>
      </w:r>
      <w:bookmarkStart w:id="3537" w:name="_ETM_Q15_550189"/>
      <w:bookmarkEnd w:id="3537"/>
      <w:r>
        <w:rPr>
          <w:rtl/>
        </w:rPr>
        <w:t xml:space="preserve">משום </w:t>
      </w:r>
      <w:bookmarkStart w:id="3538" w:name="_ETM_Q15_550549"/>
      <w:bookmarkEnd w:id="3538"/>
      <w:r>
        <w:rPr>
          <w:rtl/>
        </w:rPr>
        <w:t xml:space="preserve">שזה </w:t>
      </w:r>
      <w:bookmarkStart w:id="3539" w:name="_ETM_Q15_550819"/>
      <w:bookmarkEnd w:id="3539"/>
      <w:r>
        <w:rPr>
          <w:rtl/>
        </w:rPr>
        <w:t xml:space="preserve">חוק </w:t>
      </w:r>
      <w:bookmarkStart w:id="3540" w:name="_ETM_Q15_551119"/>
      <w:bookmarkEnd w:id="3540"/>
      <w:r>
        <w:rPr>
          <w:rtl/>
        </w:rPr>
        <w:t xml:space="preserve">שהתכלית </w:t>
      </w:r>
      <w:bookmarkStart w:id="3541" w:name="_ETM_Q15_551810"/>
      <w:bookmarkEnd w:id="3541"/>
      <w:r>
        <w:rPr>
          <w:rtl/>
        </w:rPr>
        <w:t xml:space="preserve">שלו </w:t>
      </w:r>
      <w:bookmarkStart w:id="3542" w:name="_ETM_Q15_552140"/>
      <w:bookmarkEnd w:id="3542"/>
      <w:r>
        <w:rPr>
          <w:rFonts w:hint="cs"/>
          <w:rtl/>
        </w:rPr>
        <w:t xml:space="preserve">היא </w:t>
      </w:r>
      <w:r>
        <w:rPr>
          <w:rtl/>
        </w:rPr>
        <w:t xml:space="preserve">שינוי </w:t>
      </w:r>
      <w:bookmarkStart w:id="3543" w:name="_ETM_Q15_552439"/>
      <w:bookmarkEnd w:id="3543"/>
      <w:r>
        <w:rPr>
          <w:rtl/>
        </w:rPr>
        <w:t xml:space="preserve">שיטת </w:t>
      </w:r>
      <w:bookmarkStart w:id="3544" w:name="_ETM_Q15_552829"/>
      <w:bookmarkEnd w:id="3544"/>
      <w:r>
        <w:rPr>
          <w:rtl/>
        </w:rPr>
        <w:t>המשטר</w:t>
      </w:r>
      <w:r>
        <w:rPr>
          <w:rFonts w:hint="cs"/>
          <w:rtl/>
        </w:rPr>
        <w:t>,</w:t>
      </w:r>
      <w:r>
        <w:rPr>
          <w:rtl/>
        </w:rPr>
        <w:t xml:space="preserve"> </w:t>
      </w:r>
      <w:bookmarkStart w:id="3545" w:name="_ETM_Q15_553829"/>
      <w:bookmarkEnd w:id="3545"/>
      <w:r>
        <w:rPr>
          <w:rtl/>
        </w:rPr>
        <w:t xml:space="preserve">ובעצם </w:t>
      </w:r>
      <w:bookmarkStart w:id="3546" w:name="_ETM_Q15_554640"/>
      <w:bookmarkEnd w:id="3546"/>
      <w:r>
        <w:rPr>
          <w:rtl/>
        </w:rPr>
        <w:t xml:space="preserve">חוק </w:t>
      </w:r>
      <w:bookmarkStart w:id="3547" w:name="_ETM_Q15_554939"/>
      <w:bookmarkEnd w:id="3547"/>
      <w:r>
        <w:rPr>
          <w:rtl/>
        </w:rPr>
        <w:t xml:space="preserve">שהתכלית </w:t>
      </w:r>
      <w:bookmarkStart w:id="3548" w:name="_ETM_Q15_555450"/>
      <w:bookmarkEnd w:id="3548"/>
      <w:r>
        <w:rPr>
          <w:rtl/>
        </w:rPr>
        <w:t>של</w:t>
      </w:r>
      <w:r>
        <w:rPr>
          <w:rFonts w:hint="cs"/>
          <w:rtl/>
        </w:rPr>
        <w:t>ו</w:t>
      </w:r>
      <w:bookmarkStart w:id="3549" w:name="_ETM_Q15_553791"/>
      <w:bookmarkEnd w:id="3549"/>
      <w:r>
        <w:rPr>
          <w:rtl/>
        </w:rPr>
        <w:t xml:space="preserve"> </w:t>
      </w:r>
      <w:bookmarkStart w:id="3550" w:name="_ETM_Q15_555750"/>
      <w:bookmarkEnd w:id="3550"/>
      <w:r>
        <w:rPr>
          <w:rtl/>
        </w:rPr>
        <w:t xml:space="preserve">להפוך </w:t>
      </w:r>
      <w:bookmarkStart w:id="3551" w:name="_ETM_Q15_556109"/>
      <w:bookmarkEnd w:id="3551"/>
      <w:r>
        <w:rPr>
          <w:rtl/>
        </w:rPr>
        <w:t xml:space="preserve">את </w:t>
      </w:r>
      <w:bookmarkStart w:id="3552" w:name="_ETM_Q15_556200"/>
      <w:bookmarkEnd w:id="3552"/>
      <w:r>
        <w:rPr>
          <w:rtl/>
        </w:rPr>
        <w:t xml:space="preserve">ישראל </w:t>
      </w:r>
      <w:bookmarkStart w:id="3553" w:name="_ETM_Q15_556589"/>
      <w:bookmarkEnd w:id="3553"/>
      <w:r>
        <w:rPr>
          <w:rtl/>
        </w:rPr>
        <w:t xml:space="preserve">למדינת </w:t>
      </w:r>
      <w:bookmarkStart w:id="3554" w:name="_ETM_Q15_557070"/>
      <w:bookmarkEnd w:id="3554"/>
      <w:r>
        <w:rPr>
          <w:rtl/>
        </w:rPr>
        <w:t xml:space="preserve">משטרה </w:t>
      </w:r>
      <w:bookmarkStart w:id="3555" w:name="_ETM_Q15_557969"/>
      <w:bookmarkEnd w:id="3555"/>
      <w:r>
        <w:rPr>
          <w:rtl/>
        </w:rPr>
        <w:t xml:space="preserve">הרודפת </w:t>
      </w:r>
      <w:bookmarkStart w:id="3556" w:name="_ETM_Q15_558570"/>
      <w:bookmarkEnd w:id="3556"/>
      <w:r>
        <w:rPr>
          <w:rtl/>
        </w:rPr>
        <w:t xml:space="preserve">אזרחים </w:t>
      </w:r>
      <w:bookmarkStart w:id="3557" w:name="_ETM_Q15_559079"/>
      <w:bookmarkEnd w:id="3557"/>
      <w:r>
        <w:rPr>
          <w:rtl/>
        </w:rPr>
        <w:t xml:space="preserve">על </w:t>
      </w:r>
      <w:bookmarkStart w:id="3558" w:name="_ETM_Q15_559170"/>
      <w:bookmarkEnd w:id="3558"/>
      <w:r>
        <w:rPr>
          <w:rtl/>
        </w:rPr>
        <w:t xml:space="preserve">רקע </w:t>
      </w:r>
      <w:bookmarkStart w:id="3559" w:name="_ETM_Q15_559439"/>
      <w:bookmarkEnd w:id="3559"/>
      <w:r>
        <w:rPr>
          <w:rtl/>
        </w:rPr>
        <w:t>פוליטי</w:t>
      </w:r>
      <w:bookmarkStart w:id="3560" w:name="_ETM_Q15_560350"/>
      <w:bookmarkEnd w:id="3560"/>
      <w:r>
        <w:rPr>
          <w:rFonts w:hint="cs"/>
          <w:rtl/>
        </w:rPr>
        <w:t xml:space="preserve">, </w:t>
      </w:r>
      <w:bookmarkStart w:id="3561" w:name="_ETM_Q15_557631"/>
      <w:bookmarkEnd w:id="3561"/>
      <w:r>
        <w:rPr>
          <w:rtl/>
        </w:rPr>
        <w:t xml:space="preserve">כשלא </w:t>
      </w:r>
      <w:bookmarkStart w:id="3562" w:name="_ETM_Q15_560589"/>
      <w:bookmarkEnd w:id="3562"/>
      <w:r>
        <w:rPr>
          <w:rtl/>
        </w:rPr>
        <w:t>מעניי</w:t>
      </w:r>
      <w:r>
        <w:rPr>
          <w:rFonts w:hint="cs"/>
          <w:rtl/>
        </w:rPr>
        <w:t>ן א</w:t>
      </w:r>
      <w:r>
        <w:rPr>
          <w:rtl/>
        </w:rPr>
        <w:t xml:space="preserve">ת </w:t>
      </w:r>
      <w:bookmarkStart w:id="3563" w:name="_ETM_Q15_561040"/>
      <w:bookmarkEnd w:id="3563"/>
      <w:r>
        <w:rPr>
          <w:rtl/>
        </w:rPr>
        <w:t xml:space="preserve">בן </w:t>
      </w:r>
      <w:bookmarkStart w:id="3564" w:name="_ETM_Q15_561279"/>
      <w:bookmarkEnd w:id="3564"/>
      <w:r>
        <w:rPr>
          <w:rtl/>
        </w:rPr>
        <w:t>גביר</w:t>
      </w:r>
      <w:r>
        <w:rPr>
          <w:rFonts w:hint="cs"/>
          <w:rtl/>
        </w:rPr>
        <w:t>,</w:t>
      </w:r>
      <w:bookmarkStart w:id="3565" w:name="_ETM_Q15_559860"/>
      <w:bookmarkEnd w:id="3565"/>
      <w:r>
        <w:rPr>
          <w:rtl/>
        </w:rPr>
        <w:t xml:space="preserve"> </w:t>
      </w:r>
      <w:bookmarkStart w:id="3566" w:name="_ETM_Q15_561490"/>
      <w:bookmarkEnd w:id="3566"/>
      <w:r>
        <w:rPr>
          <w:rtl/>
        </w:rPr>
        <w:t>ו</w:t>
      </w:r>
      <w:bookmarkStart w:id="3567" w:name="_ETM_Q15_555190"/>
      <w:bookmarkEnd w:id="3567"/>
      <w:r>
        <w:rPr>
          <w:rtl/>
        </w:rPr>
        <w:t xml:space="preserve">בטח </w:t>
      </w:r>
      <w:bookmarkStart w:id="3568" w:name="_ETM_Q15_561850"/>
      <w:bookmarkEnd w:id="3568"/>
      <w:r>
        <w:rPr>
          <w:rtl/>
        </w:rPr>
        <w:t xml:space="preserve">לא </w:t>
      </w:r>
      <w:bookmarkStart w:id="3569" w:name="_ETM_Q15_561970"/>
      <w:bookmarkEnd w:id="3569"/>
      <w:r>
        <w:rPr>
          <w:rtl/>
        </w:rPr>
        <w:t xml:space="preserve">את </w:t>
      </w:r>
      <w:bookmarkStart w:id="3570" w:name="_ETM_Q15_562029"/>
      <w:bookmarkStart w:id="3571" w:name="_ETM_Q15_559961"/>
      <w:bookmarkEnd w:id="3570"/>
      <w:bookmarkEnd w:id="3571"/>
      <w:r>
        <w:rPr>
          <w:rtl/>
        </w:rPr>
        <w:t>נתניהו</w:t>
      </w:r>
      <w:bookmarkStart w:id="3572" w:name="_ETM_Q15_559969"/>
      <w:bookmarkEnd w:id="3572"/>
      <w:r>
        <w:rPr>
          <w:rFonts w:hint="cs"/>
          <w:rtl/>
        </w:rPr>
        <w:t>, שנסחט עד תום - - -</w:t>
      </w:r>
    </w:p>
    <w:p w:rsidR="009D682C" w:rsidRDefault="009D682C" w:rsidP="00333975">
      <w:pPr>
        <w:rPr>
          <w:rtl/>
        </w:rPr>
      </w:pPr>
    </w:p>
    <w:p w:rsidR="009D682C" w:rsidRDefault="009D682C" w:rsidP="00333975">
      <w:pPr>
        <w:pStyle w:val="af6"/>
        <w:rPr>
          <w:rtl/>
        </w:rPr>
      </w:pPr>
      <w:bookmarkStart w:id="3573" w:name="ET_yor_6369_9"/>
      <w:r w:rsidRPr="00F76AE2">
        <w:rPr>
          <w:rStyle w:val="TagStyle"/>
          <w:rtl/>
        </w:rPr>
        <w:t xml:space="preserve"> &lt;&lt; יור &gt;&gt;</w:t>
      </w:r>
      <w:r w:rsidRPr="00B17869">
        <w:rPr>
          <w:rStyle w:val="TagStyle"/>
          <w:rtl/>
        </w:rPr>
        <w:t xml:space="preserve"> </w:t>
      </w:r>
      <w:r>
        <w:rPr>
          <w:rtl/>
        </w:rPr>
        <w:t>היו"ר אופיר כץ:</w:t>
      </w:r>
      <w:r w:rsidRPr="00B17869">
        <w:rPr>
          <w:rStyle w:val="TagStyle"/>
          <w:rtl/>
        </w:rPr>
        <w:t xml:space="preserve"> </w:t>
      </w:r>
      <w:r w:rsidRPr="00F76AE2">
        <w:rPr>
          <w:rStyle w:val="TagStyle"/>
          <w:rtl/>
        </w:rPr>
        <w:t>&lt;&lt; יור &gt;&gt;</w:t>
      </w:r>
      <w:r>
        <w:rPr>
          <w:rtl/>
        </w:rPr>
        <w:t xml:space="preserve"> </w:t>
      </w:r>
      <w:bookmarkEnd w:id="3573"/>
    </w:p>
    <w:p w:rsidR="009D682C" w:rsidRDefault="009D682C" w:rsidP="00333975">
      <w:pPr>
        <w:pStyle w:val="KeepWithNext"/>
        <w:rPr>
          <w:rtl/>
          <w:lang w:eastAsia="he-IL"/>
        </w:rPr>
      </w:pPr>
    </w:p>
    <w:p w:rsidR="009D682C" w:rsidRDefault="009D682C" w:rsidP="00333975">
      <w:pPr>
        <w:rPr>
          <w:rtl/>
          <w:lang w:eastAsia="he-IL"/>
        </w:rPr>
      </w:pPr>
      <w:bookmarkStart w:id="3574" w:name="_ETM_Q15_559588"/>
      <w:bookmarkEnd w:id="3574"/>
      <w:r>
        <w:rPr>
          <w:rFonts w:hint="cs"/>
          <w:rtl/>
          <w:lang w:eastAsia="he-IL"/>
        </w:rPr>
        <w:t>אורנה, משפט אחרון.</w:t>
      </w:r>
    </w:p>
    <w:p w:rsidR="009D682C" w:rsidRDefault="009D682C" w:rsidP="00333975">
      <w:pPr>
        <w:rPr>
          <w:rtl/>
          <w:lang w:eastAsia="he-IL"/>
        </w:rPr>
      </w:pPr>
      <w:bookmarkStart w:id="3575" w:name="_ETM_Q15_562763"/>
      <w:bookmarkStart w:id="3576" w:name="_ETM_Q15_562832"/>
      <w:bookmarkEnd w:id="3575"/>
      <w:bookmarkEnd w:id="3576"/>
    </w:p>
    <w:p w:rsidR="009D682C" w:rsidRDefault="009D682C" w:rsidP="00333975">
      <w:pPr>
        <w:pStyle w:val="-"/>
        <w:rPr>
          <w:rtl/>
        </w:rPr>
      </w:pPr>
      <w:bookmarkStart w:id="3577" w:name="ET_speakercontinue_6197_10"/>
      <w:r w:rsidRPr="00F76AE2">
        <w:rPr>
          <w:rStyle w:val="TagStyle"/>
          <w:rtl/>
        </w:rPr>
        <w:t xml:space="preserve"> &lt;&lt; דובר_המשך &gt;&gt;</w:t>
      </w:r>
      <w:r w:rsidRPr="00B17869">
        <w:rPr>
          <w:rStyle w:val="TagStyle"/>
          <w:rtl/>
        </w:rPr>
        <w:t xml:space="preserve"> </w:t>
      </w:r>
      <w:r>
        <w:rPr>
          <w:rtl/>
        </w:rPr>
        <w:t>שרת הכלכלה והתעשייה אורנה ברביבאי:</w:t>
      </w:r>
      <w:r w:rsidRPr="00B17869">
        <w:rPr>
          <w:rStyle w:val="TagStyle"/>
          <w:rtl/>
        </w:rPr>
        <w:t xml:space="preserve"> </w:t>
      </w:r>
      <w:r w:rsidRPr="00F76AE2">
        <w:rPr>
          <w:rStyle w:val="TagStyle"/>
          <w:rtl/>
        </w:rPr>
        <w:t>&lt;&lt; דובר_המשך &gt;&gt;</w:t>
      </w:r>
      <w:r>
        <w:rPr>
          <w:rtl/>
        </w:rPr>
        <w:t xml:space="preserve"> </w:t>
      </w:r>
      <w:bookmarkEnd w:id="3577"/>
    </w:p>
    <w:p w:rsidR="009D682C" w:rsidRDefault="009D682C" w:rsidP="00333975">
      <w:pPr>
        <w:pStyle w:val="KeepWithNext"/>
        <w:rPr>
          <w:rtl/>
          <w:lang w:eastAsia="he-IL"/>
        </w:rPr>
      </w:pPr>
    </w:p>
    <w:p w:rsidR="009D682C" w:rsidRDefault="009D682C" w:rsidP="00333975">
      <w:pPr>
        <w:rPr>
          <w:rtl/>
        </w:rPr>
      </w:pPr>
      <w:bookmarkStart w:id="3578" w:name="_ETM_Q15_565814"/>
      <w:bookmarkStart w:id="3579" w:name="_ETM_Q15_561517"/>
      <w:bookmarkStart w:id="3580" w:name="_ETM_Q15_561590"/>
      <w:bookmarkStart w:id="3581" w:name="_ETM_Q15_561710"/>
      <w:bookmarkStart w:id="3582" w:name="_ETM_Q15_561768"/>
      <w:bookmarkStart w:id="3583" w:name="_ETM_Q15_561885"/>
      <w:bookmarkStart w:id="3584" w:name="_ETM_Q15_561947"/>
      <w:bookmarkStart w:id="3585" w:name="_ETM_Q15_562720"/>
      <w:bookmarkEnd w:id="3578"/>
      <w:bookmarkEnd w:id="3579"/>
      <w:bookmarkEnd w:id="3580"/>
      <w:bookmarkEnd w:id="3581"/>
      <w:bookmarkEnd w:id="3582"/>
      <w:bookmarkEnd w:id="3583"/>
      <w:bookmarkEnd w:id="3584"/>
      <w:bookmarkEnd w:id="3585"/>
      <w:r>
        <w:rPr>
          <w:rtl/>
        </w:rPr>
        <w:t>מ</w:t>
      </w:r>
      <w:bookmarkStart w:id="3586" w:name="_ETM_Q15_563050"/>
      <w:bookmarkStart w:id="3587" w:name="_ETM_Q15_563589"/>
      <w:bookmarkStart w:id="3588" w:name="_ETM_Q15_563920"/>
      <w:bookmarkEnd w:id="3586"/>
      <w:bookmarkEnd w:id="3587"/>
      <w:bookmarkEnd w:id="3588"/>
      <w:r>
        <w:rPr>
          <w:rFonts w:hint="cs"/>
          <w:rtl/>
        </w:rPr>
        <w:t>שפט</w:t>
      </w:r>
      <w:r>
        <w:rPr>
          <w:rtl/>
        </w:rPr>
        <w:t xml:space="preserve"> </w:t>
      </w:r>
      <w:bookmarkStart w:id="3589" w:name="_ETM_Q15_564370"/>
      <w:bookmarkEnd w:id="3589"/>
      <w:r>
        <w:rPr>
          <w:rtl/>
        </w:rPr>
        <w:t>אחרון</w:t>
      </w:r>
      <w:r>
        <w:rPr>
          <w:rFonts w:hint="cs"/>
          <w:rtl/>
        </w:rPr>
        <w:t>.</w:t>
      </w:r>
      <w:bookmarkStart w:id="3590" w:name="_ETM_Q15_562038"/>
      <w:bookmarkEnd w:id="3590"/>
      <w:r>
        <w:rPr>
          <w:rtl/>
        </w:rPr>
        <w:t xml:space="preserve"> </w:t>
      </w:r>
      <w:bookmarkStart w:id="3591" w:name="_ETM_Q15_565210"/>
      <w:bookmarkEnd w:id="3591"/>
      <w:r>
        <w:rPr>
          <w:rtl/>
        </w:rPr>
        <w:t xml:space="preserve">בין </w:t>
      </w:r>
      <w:bookmarkStart w:id="3592" w:name="_ETM_Q15_565390"/>
      <w:bookmarkEnd w:id="3592"/>
      <w:r>
        <w:rPr>
          <w:rtl/>
        </w:rPr>
        <w:t xml:space="preserve">אם </w:t>
      </w:r>
      <w:bookmarkStart w:id="3593" w:name="_ETM_Q15_565480"/>
      <w:bookmarkEnd w:id="3593"/>
      <w:r>
        <w:rPr>
          <w:rtl/>
        </w:rPr>
        <w:t xml:space="preserve">נתניהו </w:t>
      </w:r>
      <w:bookmarkStart w:id="3594" w:name="_ETM_Q15_565960"/>
      <w:bookmarkEnd w:id="3594"/>
      <w:r>
        <w:rPr>
          <w:rtl/>
        </w:rPr>
        <w:t xml:space="preserve">מתכוון </w:t>
      </w:r>
      <w:bookmarkStart w:id="3595" w:name="_ETM_Q15_566560"/>
      <w:bookmarkEnd w:id="3595"/>
      <w:r>
        <w:rPr>
          <w:rtl/>
        </w:rPr>
        <w:t xml:space="preserve">לממש </w:t>
      </w:r>
      <w:bookmarkStart w:id="3596" w:name="_ETM_Q15_566980"/>
      <w:bookmarkEnd w:id="3596"/>
      <w:r>
        <w:rPr>
          <w:rtl/>
        </w:rPr>
        <w:t xml:space="preserve">את </w:t>
      </w:r>
      <w:bookmarkStart w:id="3597" w:name="_ETM_Q15_567160"/>
      <w:bookmarkEnd w:id="3597"/>
      <w:r>
        <w:rPr>
          <w:rtl/>
        </w:rPr>
        <w:t xml:space="preserve">החוקים </w:t>
      </w:r>
      <w:bookmarkStart w:id="3598" w:name="_ETM_Q15_567910"/>
      <w:bookmarkStart w:id="3599" w:name="_ETM_Q15_568000"/>
      <w:bookmarkEnd w:id="3598"/>
      <w:bookmarkEnd w:id="3599"/>
      <w:r>
        <w:rPr>
          <w:rFonts w:hint="cs"/>
          <w:rtl/>
        </w:rPr>
        <w:t xml:space="preserve">או </w:t>
      </w:r>
      <w:bookmarkStart w:id="3600" w:name="_ETM_Q15_566318"/>
      <w:bookmarkEnd w:id="3600"/>
      <w:r>
        <w:rPr>
          <w:rtl/>
        </w:rPr>
        <w:t>את</w:t>
      </w:r>
      <w:r>
        <w:rPr>
          <w:rFonts w:hint="cs"/>
          <w:rtl/>
        </w:rPr>
        <w:t xml:space="preserve"> </w:t>
      </w:r>
      <w:r>
        <w:rPr>
          <w:rtl/>
        </w:rPr>
        <w:t>ה</w:t>
      </w:r>
      <w:bookmarkStart w:id="3601" w:name="_ETM_Q15_569140"/>
      <w:bookmarkEnd w:id="3601"/>
      <w:r>
        <w:rPr>
          <w:rtl/>
        </w:rPr>
        <w:t xml:space="preserve">הסכמים </w:t>
      </w:r>
      <w:bookmarkStart w:id="3602" w:name="_ETM_Q15_569680"/>
      <w:bookmarkEnd w:id="3602"/>
      <w:r>
        <w:rPr>
          <w:rtl/>
        </w:rPr>
        <w:t xml:space="preserve">שעליהם </w:t>
      </w:r>
      <w:bookmarkStart w:id="3603" w:name="_ETM_Q15_570100"/>
      <w:bookmarkEnd w:id="3603"/>
      <w:r>
        <w:rPr>
          <w:rtl/>
        </w:rPr>
        <w:t xml:space="preserve">הוא </w:t>
      </w:r>
      <w:bookmarkStart w:id="3604" w:name="_ETM_Q15_570220"/>
      <w:bookmarkEnd w:id="3604"/>
      <w:r>
        <w:rPr>
          <w:rtl/>
        </w:rPr>
        <w:t xml:space="preserve">חתם </w:t>
      </w:r>
      <w:bookmarkStart w:id="3605" w:name="_ETM_Q15_570729"/>
      <w:bookmarkEnd w:id="3605"/>
      <w:r>
        <w:rPr>
          <w:rFonts w:hint="cs"/>
          <w:rtl/>
        </w:rPr>
        <w:t>ו</w:t>
      </w:r>
      <w:bookmarkStart w:id="3606" w:name="_ETM_Q15_568758"/>
      <w:bookmarkEnd w:id="3606"/>
      <w:r>
        <w:rPr>
          <w:rtl/>
        </w:rPr>
        <w:t xml:space="preserve">בין </w:t>
      </w:r>
      <w:bookmarkStart w:id="3607" w:name="_ETM_Q15_570910"/>
      <w:bookmarkEnd w:id="3607"/>
      <w:r>
        <w:rPr>
          <w:rtl/>
        </w:rPr>
        <w:t>אם</w:t>
      </w:r>
      <w:bookmarkStart w:id="3608" w:name="_ETM_Q15_568498"/>
      <w:bookmarkEnd w:id="3608"/>
      <w:r>
        <w:rPr>
          <w:rtl/>
        </w:rPr>
        <w:t xml:space="preserve"> </w:t>
      </w:r>
      <w:bookmarkStart w:id="3609" w:name="_ETM_Q15_571120"/>
      <w:bookmarkEnd w:id="3609"/>
      <w:r>
        <w:rPr>
          <w:rtl/>
        </w:rPr>
        <w:t>לא</w:t>
      </w:r>
      <w:r>
        <w:rPr>
          <w:rFonts w:hint="cs"/>
          <w:rtl/>
        </w:rPr>
        <w:t>,</w:t>
      </w:r>
      <w:r>
        <w:rPr>
          <w:rtl/>
        </w:rPr>
        <w:t xml:space="preserve"> </w:t>
      </w:r>
      <w:bookmarkStart w:id="3610" w:name="_ETM_Q15_571510"/>
      <w:bookmarkEnd w:id="3610"/>
      <w:r>
        <w:rPr>
          <w:rtl/>
        </w:rPr>
        <w:t xml:space="preserve">כי </w:t>
      </w:r>
      <w:bookmarkStart w:id="3611" w:name="_ETM_Q15_571660"/>
      <w:bookmarkEnd w:id="3611"/>
      <w:r>
        <w:rPr>
          <w:rtl/>
        </w:rPr>
        <w:t xml:space="preserve">הוא </w:t>
      </w:r>
      <w:bookmarkStart w:id="3612" w:name="_ETM_Q15_571720"/>
      <w:bookmarkEnd w:id="3612"/>
      <w:r>
        <w:rPr>
          <w:rtl/>
        </w:rPr>
        <w:t xml:space="preserve">מצהיר </w:t>
      </w:r>
      <w:bookmarkStart w:id="3613" w:name="_ETM_Q15_572050"/>
      <w:bookmarkEnd w:id="3613"/>
      <w:r>
        <w:rPr>
          <w:rtl/>
        </w:rPr>
        <w:t xml:space="preserve">אחרת </w:t>
      </w:r>
      <w:bookmarkStart w:id="3614" w:name="_ETM_Q15_572410"/>
      <w:bookmarkEnd w:id="3614"/>
      <w:r>
        <w:rPr>
          <w:rtl/>
        </w:rPr>
        <w:t>במקביל</w:t>
      </w:r>
      <w:r>
        <w:rPr>
          <w:rFonts w:hint="cs"/>
          <w:rtl/>
        </w:rPr>
        <w:t>,</w:t>
      </w:r>
      <w:bookmarkStart w:id="3615" w:name="_ETM_Q15_570888"/>
      <w:bookmarkStart w:id="3616" w:name="_ETM_Q15_570849"/>
      <w:bookmarkEnd w:id="3615"/>
      <w:bookmarkEnd w:id="3616"/>
      <w:r>
        <w:rPr>
          <w:rtl/>
        </w:rPr>
        <w:t xml:space="preserve"> </w:t>
      </w:r>
      <w:bookmarkStart w:id="3617" w:name="_ETM_Q15_573400"/>
      <w:bookmarkEnd w:id="3617"/>
      <w:r>
        <w:rPr>
          <w:rtl/>
        </w:rPr>
        <w:t xml:space="preserve">החוק </w:t>
      </w:r>
      <w:bookmarkStart w:id="3618" w:name="_ETM_Q15_573940"/>
      <w:bookmarkEnd w:id="3618"/>
      <w:r>
        <w:rPr>
          <w:rtl/>
        </w:rPr>
        <w:t xml:space="preserve">הזה </w:t>
      </w:r>
      <w:bookmarkStart w:id="3619" w:name="_ETM_Q15_574180"/>
      <w:bookmarkEnd w:id="3619"/>
      <w:r>
        <w:rPr>
          <w:rtl/>
        </w:rPr>
        <w:t xml:space="preserve">ידרדר </w:t>
      </w:r>
      <w:bookmarkStart w:id="3620" w:name="_ETM_Q15_574900"/>
      <w:bookmarkEnd w:id="3620"/>
      <w:r>
        <w:rPr>
          <w:rtl/>
        </w:rPr>
        <w:t xml:space="preserve">אותנו </w:t>
      </w:r>
      <w:bookmarkStart w:id="3621" w:name="_ETM_Q15_575680"/>
      <w:bookmarkEnd w:id="3621"/>
      <w:r>
        <w:rPr>
          <w:rtl/>
        </w:rPr>
        <w:t xml:space="preserve">להיות </w:t>
      </w:r>
      <w:bookmarkStart w:id="3622" w:name="_ETM_Q15_576040"/>
      <w:bookmarkEnd w:id="3622"/>
      <w:r>
        <w:rPr>
          <w:rtl/>
        </w:rPr>
        <w:t xml:space="preserve">מדינה </w:t>
      </w:r>
      <w:bookmarkStart w:id="3623" w:name="_ETM_Q15_576910"/>
      <w:bookmarkEnd w:id="3623"/>
      <w:r>
        <w:rPr>
          <w:rtl/>
        </w:rPr>
        <w:t xml:space="preserve">עם </w:t>
      </w:r>
      <w:bookmarkStart w:id="3624" w:name="_ETM_Q15_577060"/>
      <w:bookmarkEnd w:id="3624"/>
      <w:r>
        <w:rPr>
          <w:rtl/>
        </w:rPr>
        <w:t xml:space="preserve">משטר </w:t>
      </w:r>
      <w:bookmarkStart w:id="3625" w:name="_ETM_Q15_577540"/>
      <w:bookmarkEnd w:id="3625"/>
      <w:r>
        <w:rPr>
          <w:rtl/>
        </w:rPr>
        <w:t xml:space="preserve">אפל </w:t>
      </w:r>
      <w:bookmarkStart w:id="3626" w:name="_ETM_Q15_579040"/>
      <w:bookmarkEnd w:id="3626"/>
      <w:r>
        <w:rPr>
          <w:rtl/>
        </w:rPr>
        <w:t xml:space="preserve">בהתייחסות </w:t>
      </w:r>
      <w:bookmarkStart w:id="3627" w:name="_ETM_Q15_580390"/>
      <w:bookmarkEnd w:id="3627"/>
      <w:r>
        <w:rPr>
          <w:rtl/>
        </w:rPr>
        <w:t>ו</w:t>
      </w:r>
      <w:bookmarkStart w:id="3628" w:name="_ETM_Q15_580869"/>
      <w:bookmarkEnd w:id="3628"/>
      <w:r>
        <w:rPr>
          <w:rFonts w:hint="cs"/>
          <w:rtl/>
        </w:rPr>
        <w:t>ב</w:t>
      </w:r>
      <w:r>
        <w:rPr>
          <w:rtl/>
        </w:rPr>
        <w:t xml:space="preserve">השוואה </w:t>
      </w:r>
      <w:bookmarkStart w:id="3629" w:name="_ETM_Q15_581320"/>
      <w:bookmarkEnd w:id="3629"/>
      <w:r>
        <w:rPr>
          <w:rtl/>
        </w:rPr>
        <w:t xml:space="preserve">למדינות </w:t>
      </w:r>
      <w:bookmarkStart w:id="3630" w:name="_ETM_Q15_582040"/>
      <w:bookmarkEnd w:id="3630"/>
      <w:r>
        <w:rPr>
          <w:rtl/>
        </w:rPr>
        <w:t>נ</w:t>
      </w:r>
      <w:r>
        <w:rPr>
          <w:rFonts w:hint="cs"/>
          <w:rtl/>
        </w:rPr>
        <w:t>או</w:t>
      </w:r>
      <w:r>
        <w:rPr>
          <w:rtl/>
        </w:rPr>
        <w:t xml:space="preserve">רות </w:t>
      </w:r>
      <w:bookmarkStart w:id="3631" w:name="_ETM_Q15_582490"/>
      <w:bookmarkEnd w:id="3631"/>
      <w:r>
        <w:rPr>
          <w:rtl/>
        </w:rPr>
        <w:t>אחרות</w:t>
      </w:r>
      <w:r>
        <w:rPr>
          <w:rFonts w:hint="cs"/>
          <w:rtl/>
        </w:rPr>
        <w:t>,</w:t>
      </w:r>
      <w:bookmarkStart w:id="3632" w:name="_ETM_Q15_580159"/>
      <w:bookmarkEnd w:id="3632"/>
      <w:r>
        <w:rPr>
          <w:rtl/>
        </w:rPr>
        <w:t xml:space="preserve"> </w:t>
      </w:r>
      <w:bookmarkStart w:id="3633" w:name="_ETM_Q15_583089"/>
      <w:bookmarkStart w:id="3634" w:name="_ETM_Q15_583779"/>
      <w:bookmarkStart w:id="3635" w:name="_ETM_Q15_584200"/>
      <w:bookmarkEnd w:id="3633"/>
      <w:bookmarkEnd w:id="3634"/>
      <w:bookmarkEnd w:id="3635"/>
      <w:r>
        <w:rPr>
          <w:rtl/>
        </w:rPr>
        <w:t xml:space="preserve">אך </w:t>
      </w:r>
      <w:bookmarkStart w:id="3636" w:name="_ETM_Q15_584410"/>
      <w:bookmarkEnd w:id="3636"/>
      <w:r>
        <w:rPr>
          <w:rtl/>
        </w:rPr>
        <w:t xml:space="preserve">ורק </w:t>
      </w:r>
      <w:bookmarkStart w:id="3637" w:name="_ETM_Q15_584979"/>
      <w:bookmarkEnd w:id="3637"/>
      <w:r>
        <w:rPr>
          <w:rtl/>
        </w:rPr>
        <w:t xml:space="preserve">כדי </w:t>
      </w:r>
      <w:bookmarkStart w:id="3638" w:name="_ETM_Q15_585250"/>
      <w:bookmarkEnd w:id="3638"/>
      <w:r>
        <w:rPr>
          <w:rtl/>
        </w:rPr>
        <w:t xml:space="preserve">לקדם </w:t>
      </w:r>
      <w:bookmarkStart w:id="3639" w:name="_ETM_Q15_585670"/>
      <w:bookmarkEnd w:id="3639"/>
      <w:r>
        <w:rPr>
          <w:rtl/>
        </w:rPr>
        <w:t xml:space="preserve">הסכמים </w:t>
      </w:r>
      <w:bookmarkStart w:id="3640" w:name="_ETM_Q15_586150"/>
      <w:bookmarkEnd w:id="3640"/>
      <w:r>
        <w:rPr>
          <w:rtl/>
        </w:rPr>
        <w:t>פ</w:t>
      </w:r>
      <w:bookmarkStart w:id="3641" w:name="_ETM_Q15_586390"/>
      <w:bookmarkEnd w:id="3641"/>
      <w:r>
        <w:rPr>
          <w:rtl/>
        </w:rPr>
        <w:t xml:space="preserve">רסונליים </w:t>
      </w:r>
      <w:bookmarkStart w:id="3642" w:name="_ETM_Q15_587650"/>
      <w:bookmarkEnd w:id="3642"/>
      <w:r>
        <w:rPr>
          <w:rtl/>
        </w:rPr>
        <w:t xml:space="preserve">של </w:t>
      </w:r>
      <w:bookmarkStart w:id="3643" w:name="_ETM_Q15_587950"/>
      <w:bookmarkEnd w:id="3643"/>
      <w:r>
        <w:rPr>
          <w:rtl/>
        </w:rPr>
        <w:t xml:space="preserve">עבריינים </w:t>
      </w:r>
      <w:bookmarkStart w:id="3644" w:name="_ETM_Q15_588799"/>
      <w:bookmarkStart w:id="3645" w:name="_ETM_Q15_588950"/>
      <w:bookmarkEnd w:id="3644"/>
      <w:bookmarkEnd w:id="3645"/>
      <w:r>
        <w:rPr>
          <w:rFonts w:hint="cs"/>
          <w:rtl/>
        </w:rPr>
        <w:t>בחסו</w:t>
      </w:r>
      <w:bookmarkStart w:id="3646" w:name="_ETM_Q15_586669"/>
      <w:bookmarkEnd w:id="3646"/>
      <w:r>
        <w:rPr>
          <w:rtl/>
        </w:rPr>
        <w:t xml:space="preserve">ת </w:t>
      </w:r>
      <w:bookmarkStart w:id="3647" w:name="_ETM_Q15_589009"/>
      <w:bookmarkEnd w:id="3647"/>
      <w:r>
        <w:rPr>
          <w:rtl/>
        </w:rPr>
        <w:t>החוק</w:t>
      </w:r>
      <w:r>
        <w:rPr>
          <w:rFonts w:hint="cs"/>
          <w:rtl/>
        </w:rPr>
        <w:t>.</w:t>
      </w:r>
      <w:bookmarkStart w:id="3648" w:name="_ETM_Q15_589460"/>
      <w:bookmarkEnd w:id="3648"/>
    </w:p>
    <w:p w:rsidR="009D682C" w:rsidRDefault="009D682C" w:rsidP="00333975">
      <w:pPr>
        <w:rPr>
          <w:rtl/>
        </w:rPr>
      </w:pPr>
      <w:bookmarkStart w:id="3649" w:name="_ETM_Q15_589015"/>
      <w:bookmarkStart w:id="3650" w:name="_ETM_Q15_589110"/>
      <w:bookmarkEnd w:id="3649"/>
      <w:bookmarkEnd w:id="3650"/>
    </w:p>
    <w:p w:rsidR="009D682C" w:rsidRDefault="009D682C" w:rsidP="00333975">
      <w:pPr>
        <w:pStyle w:val="af6"/>
        <w:rPr>
          <w:rtl/>
        </w:rPr>
      </w:pPr>
      <w:bookmarkStart w:id="3651" w:name="ET_yor_6369_11"/>
      <w:r w:rsidRPr="00F76AE2">
        <w:rPr>
          <w:rStyle w:val="TagStyle"/>
          <w:rtl/>
        </w:rPr>
        <w:t xml:space="preserve"> &lt;&lt; יור &gt;&gt;</w:t>
      </w:r>
      <w:r w:rsidRPr="00B17869">
        <w:rPr>
          <w:rStyle w:val="TagStyle"/>
          <w:rtl/>
        </w:rPr>
        <w:t xml:space="preserve"> </w:t>
      </w:r>
      <w:r>
        <w:rPr>
          <w:rtl/>
        </w:rPr>
        <w:t>היו"ר אופיר כץ:</w:t>
      </w:r>
      <w:r w:rsidRPr="00B17869">
        <w:rPr>
          <w:rStyle w:val="TagStyle"/>
          <w:rtl/>
        </w:rPr>
        <w:t xml:space="preserve"> </w:t>
      </w:r>
      <w:r w:rsidRPr="00F76AE2">
        <w:rPr>
          <w:rStyle w:val="TagStyle"/>
          <w:rtl/>
        </w:rPr>
        <w:t>&lt;&lt; יור &gt;&gt;</w:t>
      </w:r>
      <w:r>
        <w:rPr>
          <w:rtl/>
        </w:rPr>
        <w:t xml:space="preserve"> </w:t>
      </w:r>
      <w:bookmarkEnd w:id="3651"/>
    </w:p>
    <w:p w:rsidR="009D682C" w:rsidRDefault="009D682C" w:rsidP="00333975">
      <w:pPr>
        <w:pStyle w:val="KeepWithNext"/>
        <w:rPr>
          <w:rtl/>
          <w:lang w:eastAsia="he-IL"/>
        </w:rPr>
      </w:pPr>
    </w:p>
    <w:p w:rsidR="009D682C" w:rsidRDefault="009D682C" w:rsidP="00333975">
      <w:pPr>
        <w:rPr>
          <w:rtl/>
        </w:rPr>
      </w:pPr>
      <w:bookmarkStart w:id="3652" w:name="_ETM_Q15_590427"/>
      <w:bookmarkStart w:id="3653" w:name="_ETM_Q15_589174"/>
      <w:bookmarkStart w:id="3654" w:name="_ETM_Q15_589255"/>
      <w:bookmarkEnd w:id="3652"/>
      <w:bookmarkEnd w:id="3653"/>
      <w:bookmarkEnd w:id="3654"/>
      <w:r>
        <w:rPr>
          <w:rtl/>
        </w:rPr>
        <w:t xml:space="preserve">תודה </w:t>
      </w:r>
      <w:bookmarkStart w:id="3655" w:name="_ETM_Q15_589909"/>
      <w:bookmarkEnd w:id="3655"/>
      <w:r>
        <w:rPr>
          <w:rtl/>
        </w:rPr>
        <w:t xml:space="preserve">רבה </w:t>
      </w:r>
      <w:bookmarkStart w:id="3656" w:name="_ETM_Q15_590179"/>
      <w:bookmarkEnd w:id="3656"/>
      <w:r>
        <w:rPr>
          <w:rtl/>
        </w:rPr>
        <w:t xml:space="preserve">לשרה </w:t>
      </w:r>
      <w:bookmarkStart w:id="3657" w:name="_ETM_Q15_590539"/>
      <w:bookmarkEnd w:id="3657"/>
      <w:r>
        <w:rPr>
          <w:rtl/>
        </w:rPr>
        <w:t>ברביבאי</w:t>
      </w:r>
      <w:r>
        <w:rPr>
          <w:rFonts w:hint="cs"/>
          <w:rtl/>
        </w:rPr>
        <w:t>.</w:t>
      </w:r>
      <w:r>
        <w:rPr>
          <w:rtl/>
        </w:rPr>
        <w:t xml:space="preserve"> </w:t>
      </w:r>
      <w:bookmarkStart w:id="3658" w:name="_ETM_Q15_591979"/>
      <w:bookmarkEnd w:id="3658"/>
      <w:r>
        <w:rPr>
          <w:rtl/>
        </w:rPr>
        <w:t xml:space="preserve">חברת </w:t>
      </w:r>
      <w:bookmarkStart w:id="3659" w:name="_ETM_Q15_592369"/>
      <w:bookmarkEnd w:id="3659"/>
      <w:r>
        <w:rPr>
          <w:rtl/>
        </w:rPr>
        <w:t xml:space="preserve">הכנסת </w:t>
      </w:r>
      <w:bookmarkStart w:id="3660" w:name="_ETM_Q15_592999"/>
      <w:bookmarkEnd w:id="3660"/>
      <w:r>
        <w:rPr>
          <w:rtl/>
        </w:rPr>
        <w:t xml:space="preserve">נעמה </w:t>
      </w:r>
      <w:bookmarkStart w:id="3661" w:name="_ETM_Q15_593569"/>
      <w:bookmarkEnd w:id="3661"/>
      <w:r>
        <w:rPr>
          <w:rtl/>
        </w:rPr>
        <w:t>לזימי</w:t>
      </w:r>
      <w:r>
        <w:rPr>
          <w:rFonts w:hint="cs"/>
          <w:rtl/>
        </w:rPr>
        <w:t>,</w:t>
      </w:r>
      <w:r>
        <w:rPr>
          <w:rtl/>
        </w:rPr>
        <w:t xml:space="preserve"> </w:t>
      </w:r>
      <w:bookmarkStart w:id="3662" w:name="_ETM_Q15_594880"/>
      <w:bookmarkEnd w:id="3662"/>
      <w:r>
        <w:rPr>
          <w:rtl/>
        </w:rPr>
        <w:t>בבקשה</w:t>
      </w:r>
      <w:r>
        <w:rPr>
          <w:rFonts w:hint="cs"/>
          <w:rtl/>
        </w:rPr>
        <w:t>,</w:t>
      </w:r>
      <w:r>
        <w:rPr>
          <w:rtl/>
        </w:rPr>
        <w:t xml:space="preserve"> </w:t>
      </w:r>
      <w:bookmarkStart w:id="3663" w:name="_ETM_Q15_595420"/>
      <w:bookmarkEnd w:id="3663"/>
      <w:r>
        <w:rPr>
          <w:rtl/>
        </w:rPr>
        <w:t>גברתי</w:t>
      </w:r>
      <w:r>
        <w:rPr>
          <w:rFonts w:hint="cs"/>
          <w:rtl/>
        </w:rPr>
        <w:t>.</w:t>
      </w:r>
      <w:r>
        <w:rPr>
          <w:rtl/>
        </w:rPr>
        <w:t xml:space="preserve"> </w:t>
      </w:r>
      <w:bookmarkStart w:id="3664" w:name="_ETM_Q15_595900"/>
      <w:bookmarkEnd w:id="3664"/>
      <w:r>
        <w:rPr>
          <w:rtl/>
        </w:rPr>
        <w:t xml:space="preserve">ואני </w:t>
      </w:r>
      <w:bookmarkStart w:id="3665" w:name="_ETM_Q15_596140"/>
      <w:bookmarkEnd w:id="3665"/>
      <w:r>
        <w:rPr>
          <w:rtl/>
        </w:rPr>
        <w:t xml:space="preserve">נועל </w:t>
      </w:r>
      <w:bookmarkStart w:id="3666" w:name="_ETM_Q15_596500"/>
      <w:bookmarkEnd w:id="3666"/>
      <w:r>
        <w:rPr>
          <w:rtl/>
        </w:rPr>
        <w:t xml:space="preserve">את </w:t>
      </w:r>
      <w:bookmarkStart w:id="3667" w:name="_ETM_Q15_596620"/>
      <w:bookmarkEnd w:id="3667"/>
      <w:r>
        <w:rPr>
          <w:rtl/>
        </w:rPr>
        <w:t xml:space="preserve">רשימת </w:t>
      </w:r>
      <w:bookmarkStart w:id="3668" w:name="_ETM_Q15_597070"/>
      <w:bookmarkEnd w:id="3668"/>
      <w:r>
        <w:rPr>
          <w:rtl/>
        </w:rPr>
        <w:t>הדוברים</w:t>
      </w:r>
      <w:r>
        <w:rPr>
          <w:rFonts w:hint="cs"/>
          <w:rtl/>
        </w:rPr>
        <w:t>.</w:t>
      </w:r>
      <w:bookmarkStart w:id="3669" w:name="_ETM_Q15_611470"/>
      <w:bookmarkStart w:id="3670" w:name="_ETM_Q15_604390"/>
      <w:bookmarkEnd w:id="3669"/>
      <w:bookmarkEnd w:id="3670"/>
    </w:p>
    <w:p w:rsidR="009D682C" w:rsidRDefault="009D682C" w:rsidP="00333975">
      <w:pPr>
        <w:rPr>
          <w:rtl/>
        </w:rPr>
      </w:pPr>
      <w:bookmarkStart w:id="3671" w:name="_ETM_Q15_604508"/>
      <w:bookmarkStart w:id="3672" w:name="_ETM_Q15_606967"/>
      <w:bookmarkEnd w:id="3671"/>
      <w:bookmarkEnd w:id="3672"/>
    </w:p>
    <w:p w:rsidR="009D682C" w:rsidRDefault="009D682C" w:rsidP="00333975">
      <w:pPr>
        <w:pStyle w:val="a4"/>
        <w:rPr>
          <w:rtl/>
        </w:rPr>
      </w:pPr>
      <w:bookmarkStart w:id="3673" w:name="ET_speaker_6236_12"/>
      <w:r w:rsidRPr="00F76AE2">
        <w:rPr>
          <w:rStyle w:val="TagStyle"/>
          <w:rtl/>
        </w:rPr>
        <w:t xml:space="preserve"> &lt;&lt; דובר &gt;&gt;</w:t>
      </w:r>
      <w:r w:rsidRPr="00B17869">
        <w:rPr>
          <w:rStyle w:val="TagStyle"/>
          <w:rtl/>
        </w:rPr>
        <w:t xml:space="preserve"> </w:t>
      </w:r>
      <w:bookmarkStart w:id="3674" w:name="_Toc122985280"/>
      <w:bookmarkStart w:id="3675" w:name="_Toc122985423"/>
      <w:bookmarkStart w:id="3676" w:name="_Toc123033311"/>
      <w:bookmarkStart w:id="3677" w:name="_Toc123075182"/>
      <w:bookmarkStart w:id="3678" w:name="_Toc123076288"/>
      <w:r>
        <w:rPr>
          <w:rtl/>
        </w:rPr>
        <w:t>נעמה לזימי (העבודה):</w:t>
      </w:r>
      <w:bookmarkEnd w:id="3674"/>
      <w:bookmarkEnd w:id="3675"/>
      <w:bookmarkEnd w:id="3676"/>
      <w:bookmarkEnd w:id="3677"/>
      <w:bookmarkEnd w:id="3678"/>
      <w:r w:rsidRPr="00B17869">
        <w:rPr>
          <w:rStyle w:val="TagStyle"/>
          <w:rtl/>
        </w:rPr>
        <w:t xml:space="preserve"> </w:t>
      </w:r>
      <w:r w:rsidRPr="00F76AE2">
        <w:rPr>
          <w:rStyle w:val="TagStyle"/>
          <w:rtl/>
        </w:rPr>
        <w:t>&lt;&lt; דובר &gt;&gt;</w:t>
      </w:r>
      <w:r>
        <w:rPr>
          <w:rtl/>
        </w:rPr>
        <w:t xml:space="preserve"> </w:t>
      </w:r>
      <w:bookmarkEnd w:id="3673"/>
    </w:p>
    <w:p w:rsidR="009D682C" w:rsidRDefault="009D682C" w:rsidP="00333975">
      <w:pPr>
        <w:pStyle w:val="KeepWithNext"/>
        <w:rPr>
          <w:rtl/>
          <w:lang w:eastAsia="he-IL"/>
        </w:rPr>
      </w:pPr>
    </w:p>
    <w:p w:rsidR="009D682C" w:rsidRDefault="009D682C" w:rsidP="00333975">
      <w:pPr>
        <w:rPr>
          <w:rtl/>
        </w:rPr>
      </w:pPr>
      <w:bookmarkStart w:id="3679" w:name="_ETM_Q15_607597"/>
      <w:bookmarkStart w:id="3680" w:name="_ETM_Q15_607647"/>
      <w:bookmarkStart w:id="3681" w:name="_ETM_Q15_604551"/>
      <w:bookmarkStart w:id="3682" w:name="_ETM_Q15_604646"/>
      <w:bookmarkEnd w:id="3679"/>
      <w:bookmarkEnd w:id="3680"/>
      <w:bookmarkEnd w:id="3681"/>
      <w:bookmarkEnd w:id="3682"/>
      <w:r>
        <w:rPr>
          <w:rtl/>
        </w:rPr>
        <w:t>כבוד</w:t>
      </w:r>
      <w:r>
        <w:rPr>
          <w:rFonts w:hint="cs"/>
          <w:rtl/>
        </w:rPr>
        <w:t xml:space="preserve"> יו"ר</w:t>
      </w:r>
      <w:r>
        <w:rPr>
          <w:rtl/>
        </w:rPr>
        <w:t xml:space="preserve"> </w:t>
      </w:r>
      <w:bookmarkStart w:id="3683" w:name="_ETM_Q15_612010"/>
      <w:bookmarkEnd w:id="3683"/>
      <w:r>
        <w:rPr>
          <w:rtl/>
        </w:rPr>
        <w:t>הכנסת</w:t>
      </w:r>
      <w:bookmarkStart w:id="3684" w:name="_ETM_Q15_612910"/>
      <w:bookmarkStart w:id="3685" w:name="_ETM_Q15_613360"/>
      <w:bookmarkStart w:id="3686" w:name="_ETM_Q15_613630"/>
      <w:bookmarkEnd w:id="3684"/>
      <w:bookmarkEnd w:id="3685"/>
      <w:bookmarkEnd w:id="3686"/>
      <w:r>
        <w:rPr>
          <w:rFonts w:hint="cs"/>
          <w:rtl/>
        </w:rPr>
        <w:t>, כנסת נכב</w:t>
      </w:r>
      <w:bookmarkStart w:id="3687" w:name="_ETM_Q15_612869"/>
      <w:bookmarkEnd w:id="3687"/>
      <w:r>
        <w:rPr>
          <w:rtl/>
        </w:rPr>
        <w:t>דה</w:t>
      </w:r>
      <w:r>
        <w:rPr>
          <w:rFonts w:hint="cs"/>
          <w:rtl/>
        </w:rPr>
        <w:t>,</w:t>
      </w:r>
      <w:r>
        <w:rPr>
          <w:rtl/>
        </w:rPr>
        <w:t xml:space="preserve"> </w:t>
      </w:r>
      <w:bookmarkStart w:id="3688" w:name="_ETM_Q15_615730"/>
      <w:bookmarkEnd w:id="3688"/>
      <w:r>
        <w:rPr>
          <w:rtl/>
        </w:rPr>
        <w:t xml:space="preserve">אני </w:t>
      </w:r>
      <w:bookmarkStart w:id="3689" w:name="_ETM_Q15_616030"/>
      <w:bookmarkEnd w:id="3689"/>
      <w:r>
        <w:rPr>
          <w:rtl/>
        </w:rPr>
        <w:t xml:space="preserve">רוצה </w:t>
      </w:r>
      <w:bookmarkStart w:id="3690" w:name="_ETM_Q15_616360"/>
      <w:bookmarkEnd w:id="3690"/>
      <w:r>
        <w:rPr>
          <w:rtl/>
        </w:rPr>
        <w:t xml:space="preserve">לדבר </w:t>
      </w:r>
      <w:bookmarkStart w:id="3691" w:name="_ETM_Q15_616780"/>
      <w:bookmarkEnd w:id="3691"/>
      <w:r>
        <w:rPr>
          <w:rtl/>
        </w:rPr>
        <w:t xml:space="preserve">פה </w:t>
      </w:r>
      <w:bookmarkStart w:id="3692" w:name="_ETM_Q15_616930"/>
      <w:bookmarkEnd w:id="3692"/>
      <w:r>
        <w:rPr>
          <w:rtl/>
        </w:rPr>
        <w:t xml:space="preserve">היום </w:t>
      </w:r>
      <w:bookmarkStart w:id="3693" w:name="_ETM_Q15_617170"/>
      <w:bookmarkEnd w:id="3693"/>
      <w:r>
        <w:rPr>
          <w:rtl/>
        </w:rPr>
        <w:t xml:space="preserve">על </w:t>
      </w:r>
      <w:bookmarkStart w:id="3694" w:name="_ETM_Q15_617260"/>
      <w:bookmarkEnd w:id="3694"/>
      <w:r>
        <w:rPr>
          <w:rFonts w:hint="cs"/>
          <w:rtl/>
        </w:rPr>
        <w:t>ה</w:t>
      </w:r>
      <w:r>
        <w:rPr>
          <w:rtl/>
        </w:rPr>
        <w:t xml:space="preserve">לך </w:t>
      </w:r>
      <w:bookmarkStart w:id="3695" w:name="_ETM_Q15_617560"/>
      <w:bookmarkEnd w:id="3695"/>
      <w:r>
        <w:rPr>
          <w:rtl/>
        </w:rPr>
        <w:t>רוח</w:t>
      </w:r>
      <w:r>
        <w:rPr>
          <w:rFonts w:hint="cs"/>
          <w:rtl/>
        </w:rPr>
        <w:t>.</w:t>
      </w:r>
      <w:r>
        <w:rPr>
          <w:rtl/>
        </w:rPr>
        <w:t xml:space="preserve"> </w:t>
      </w:r>
      <w:bookmarkStart w:id="3696" w:name="_ETM_Q15_620099"/>
      <w:bookmarkEnd w:id="3696"/>
      <w:r>
        <w:rPr>
          <w:rtl/>
        </w:rPr>
        <w:t xml:space="preserve">עוד </w:t>
      </w:r>
      <w:bookmarkStart w:id="3697" w:name="_ETM_Q15_620400"/>
      <w:bookmarkEnd w:id="3697"/>
      <w:r>
        <w:rPr>
          <w:rtl/>
        </w:rPr>
        <w:t xml:space="preserve">הרבה </w:t>
      </w:r>
      <w:bookmarkStart w:id="3698" w:name="_ETM_Q15_620730"/>
      <w:bookmarkEnd w:id="3698"/>
      <w:r>
        <w:rPr>
          <w:rtl/>
        </w:rPr>
        <w:t xml:space="preserve">לפני </w:t>
      </w:r>
      <w:bookmarkStart w:id="3699" w:name="_ETM_Q15_621720"/>
      <w:bookmarkEnd w:id="3699"/>
      <w:r>
        <w:rPr>
          <w:rtl/>
        </w:rPr>
        <w:t xml:space="preserve">שחוקים </w:t>
      </w:r>
      <w:bookmarkStart w:id="3700" w:name="_ETM_Q15_623760"/>
      <w:bookmarkEnd w:id="3700"/>
      <w:r>
        <w:rPr>
          <w:rtl/>
        </w:rPr>
        <w:t>נחקקים</w:t>
      </w:r>
      <w:r>
        <w:rPr>
          <w:rFonts w:hint="cs"/>
          <w:rtl/>
        </w:rPr>
        <w:t>,</w:t>
      </w:r>
      <w:r>
        <w:rPr>
          <w:rtl/>
        </w:rPr>
        <w:t xml:space="preserve"> </w:t>
      </w:r>
      <w:bookmarkStart w:id="3701" w:name="_ETM_Q15_625940"/>
      <w:bookmarkEnd w:id="3701"/>
      <w:r>
        <w:rPr>
          <w:rFonts w:hint="cs"/>
          <w:rtl/>
        </w:rPr>
        <w:t>ה</w:t>
      </w:r>
      <w:r>
        <w:rPr>
          <w:rtl/>
        </w:rPr>
        <w:t xml:space="preserve">לך </w:t>
      </w:r>
      <w:bookmarkStart w:id="3702" w:name="_ETM_Q15_626300"/>
      <w:bookmarkEnd w:id="3702"/>
      <w:r>
        <w:rPr>
          <w:rtl/>
        </w:rPr>
        <w:t xml:space="preserve">הרוח </w:t>
      </w:r>
      <w:bookmarkStart w:id="3703" w:name="_ETM_Q15_626989"/>
      <w:bookmarkEnd w:id="3703"/>
      <w:r>
        <w:rPr>
          <w:rtl/>
        </w:rPr>
        <w:t xml:space="preserve">נותן </w:t>
      </w:r>
      <w:bookmarkStart w:id="3704" w:name="_ETM_Q15_627379"/>
      <w:bookmarkEnd w:id="3704"/>
      <w:r>
        <w:rPr>
          <w:rtl/>
        </w:rPr>
        <w:t xml:space="preserve">להם </w:t>
      </w:r>
      <w:bookmarkStart w:id="3705" w:name="_ETM_Q15_627650"/>
      <w:bookmarkEnd w:id="3705"/>
      <w:r>
        <w:rPr>
          <w:rtl/>
        </w:rPr>
        <w:t xml:space="preserve">את </w:t>
      </w:r>
      <w:bookmarkStart w:id="3706" w:name="_ETM_Q15_627769"/>
      <w:bookmarkEnd w:id="3706"/>
      <w:r>
        <w:rPr>
          <w:rtl/>
        </w:rPr>
        <w:t xml:space="preserve">הרוח </w:t>
      </w:r>
      <w:bookmarkStart w:id="3707" w:name="_ETM_Q15_628069"/>
      <w:bookmarkEnd w:id="3707"/>
      <w:r>
        <w:rPr>
          <w:rtl/>
        </w:rPr>
        <w:t>הגבית</w:t>
      </w:r>
      <w:r>
        <w:rPr>
          <w:rFonts w:hint="cs"/>
          <w:rtl/>
        </w:rPr>
        <w:t>,</w:t>
      </w:r>
      <w:bookmarkStart w:id="3708" w:name="_ETM_Q15_632939"/>
      <w:bookmarkEnd w:id="3708"/>
      <w:r>
        <w:rPr>
          <w:rtl/>
        </w:rPr>
        <w:t xml:space="preserve"> </w:t>
      </w:r>
      <w:bookmarkStart w:id="3709" w:name="_ETM_Q15_630810"/>
      <w:bookmarkEnd w:id="3709"/>
      <w:r>
        <w:rPr>
          <w:rtl/>
        </w:rPr>
        <w:t xml:space="preserve">ואנחנו </w:t>
      </w:r>
      <w:bookmarkStart w:id="3710" w:name="_ETM_Q15_631529"/>
      <w:bookmarkEnd w:id="3710"/>
      <w:r>
        <w:rPr>
          <w:rtl/>
        </w:rPr>
        <w:t xml:space="preserve">רואים </w:t>
      </w:r>
      <w:bookmarkStart w:id="3711" w:name="_ETM_Q15_632430"/>
      <w:bookmarkEnd w:id="3711"/>
      <w:r>
        <w:rPr>
          <w:rtl/>
        </w:rPr>
        <w:t xml:space="preserve">מה </w:t>
      </w:r>
      <w:bookmarkStart w:id="3712" w:name="_ETM_Q15_632669"/>
      <w:bookmarkEnd w:id="3712"/>
      <w:r>
        <w:rPr>
          <w:rtl/>
        </w:rPr>
        <w:t xml:space="preserve">קורה </w:t>
      </w:r>
      <w:bookmarkStart w:id="3713" w:name="_ETM_Q15_632999"/>
      <w:bookmarkEnd w:id="3713"/>
      <w:r>
        <w:rPr>
          <w:rtl/>
        </w:rPr>
        <w:t>כ</w:t>
      </w:r>
      <w:r>
        <w:rPr>
          <w:rFonts w:hint="cs"/>
          <w:rtl/>
        </w:rPr>
        <w:t>א</w:t>
      </w:r>
      <w:r>
        <w:rPr>
          <w:rtl/>
        </w:rPr>
        <w:t>ן</w:t>
      </w:r>
      <w:r>
        <w:rPr>
          <w:rFonts w:hint="cs"/>
          <w:rtl/>
        </w:rPr>
        <w:t>:</w:t>
      </w:r>
      <w:r>
        <w:rPr>
          <w:rtl/>
        </w:rPr>
        <w:t xml:space="preserve"> </w:t>
      </w:r>
      <w:bookmarkStart w:id="3714" w:name="_ETM_Q15_634599"/>
      <w:bookmarkEnd w:id="3714"/>
      <w:r>
        <w:rPr>
          <w:rtl/>
        </w:rPr>
        <w:t xml:space="preserve">בחודשיים </w:t>
      </w:r>
      <w:bookmarkStart w:id="3715" w:name="_ETM_Q15_635290"/>
      <w:bookmarkEnd w:id="3715"/>
      <w:r>
        <w:rPr>
          <w:rtl/>
        </w:rPr>
        <w:t xml:space="preserve">האחרונים </w:t>
      </w:r>
      <w:bookmarkStart w:id="3716" w:name="_ETM_Q15_637640"/>
      <w:bookmarkStart w:id="3717" w:name="_ETM_Q15_636559"/>
      <w:bookmarkEnd w:id="3716"/>
      <w:bookmarkEnd w:id="3717"/>
      <w:r>
        <w:rPr>
          <w:rtl/>
        </w:rPr>
        <w:t>על</w:t>
      </w:r>
      <w:r>
        <w:rPr>
          <w:rFonts w:hint="cs"/>
          <w:rtl/>
        </w:rPr>
        <w:t>י</w:t>
      </w:r>
      <w:r>
        <w:rPr>
          <w:rtl/>
        </w:rPr>
        <w:t xml:space="preserve">יה </w:t>
      </w:r>
      <w:bookmarkStart w:id="3718" w:name="_ETM_Q15_638330"/>
      <w:bookmarkEnd w:id="3718"/>
      <w:r>
        <w:rPr>
          <w:rtl/>
        </w:rPr>
        <w:t xml:space="preserve">בשנאה </w:t>
      </w:r>
      <w:bookmarkStart w:id="3719" w:name="_ETM_Q15_639170"/>
      <w:bookmarkEnd w:id="3719"/>
      <w:r>
        <w:rPr>
          <w:rtl/>
        </w:rPr>
        <w:t xml:space="preserve">וגזענות </w:t>
      </w:r>
      <w:bookmarkStart w:id="3720" w:name="_ETM_Q15_639860"/>
      <w:bookmarkEnd w:id="3720"/>
      <w:r>
        <w:rPr>
          <w:rtl/>
        </w:rPr>
        <w:t xml:space="preserve">בעשרות </w:t>
      </w:r>
      <w:bookmarkStart w:id="3721" w:name="_ETM_Q15_640310"/>
      <w:bookmarkEnd w:id="3721"/>
      <w:r>
        <w:rPr>
          <w:rtl/>
        </w:rPr>
        <w:t xml:space="preserve">אחוזים </w:t>
      </w:r>
      <w:bookmarkStart w:id="3722" w:name="_ETM_Q15_640940"/>
      <w:bookmarkEnd w:id="3722"/>
      <w:r>
        <w:rPr>
          <w:rtl/>
        </w:rPr>
        <w:t>כלפי</w:t>
      </w:r>
      <w:bookmarkStart w:id="3723" w:name="_ETM_Q15_641330"/>
      <w:bookmarkStart w:id="3724" w:name="_ETM_Q15_642019"/>
      <w:bookmarkStart w:id="3725" w:name="_ETM_Q15_641349"/>
      <w:bookmarkEnd w:id="3723"/>
      <w:bookmarkEnd w:id="3724"/>
      <w:bookmarkEnd w:id="3725"/>
      <w:r>
        <w:rPr>
          <w:rtl/>
        </w:rPr>
        <w:t xml:space="preserve"> </w:t>
      </w:r>
      <w:bookmarkStart w:id="3726" w:name="_ETM_Q15_643130"/>
      <w:bookmarkEnd w:id="3726"/>
      <w:r>
        <w:rPr>
          <w:rtl/>
        </w:rPr>
        <w:t xml:space="preserve">הקהילה </w:t>
      </w:r>
      <w:bookmarkStart w:id="3727" w:name="_ETM_Q15_643790"/>
      <w:bookmarkEnd w:id="3727"/>
      <w:r>
        <w:rPr>
          <w:rtl/>
        </w:rPr>
        <w:t>הגאה</w:t>
      </w:r>
      <w:r>
        <w:rPr>
          <w:rFonts w:hint="cs"/>
          <w:rtl/>
        </w:rPr>
        <w:t>.</w:t>
      </w:r>
      <w:r>
        <w:rPr>
          <w:rtl/>
        </w:rPr>
        <w:t xml:space="preserve"> </w:t>
      </w:r>
      <w:bookmarkStart w:id="3728" w:name="_ETM_Q15_645570"/>
      <w:bookmarkEnd w:id="3728"/>
      <w:r>
        <w:rPr>
          <w:rtl/>
        </w:rPr>
        <w:t xml:space="preserve">הדבר </w:t>
      </w:r>
      <w:bookmarkStart w:id="3729" w:name="_ETM_Q15_646020"/>
      <w:bookmarkEnd w:id="3729"/>
      <w:r>
        <w:rPr>
          <w:rtl/>
        </w:rPr>
        <w:t xml:space="preserve">הזה </w:t>
      </w:r>
      <w:bookmarkStart w:id="3730" w:name="_ETM_Q15_646230"/>
      <w:bookmarkEnd w:id="3730"/>
      <w:r>
        <w:rPr>
          <w:rtl/>
        </w:rPr>
        <w:t xml:space="preserve">לא </w:t>
      </w:r>
      <w:bookmarkStart w:id="3731" w:name="_ETM_Q15_646440"/>
      <w:bookmarkEnd w:id="3731"/>
      <w:r>
        <w:rPr>
          <w:rtl/>
        </w:rPr>
        <w:t xml:space="preserve">קורה </w:t>
      </w:r>
      <w:bookmarkStart w:id="3732" w:name="_ETM_Q15_647209"/>
      <w:bookmarkEnd w:id="3732"/>
      <w:r>
        <w:rPr>
          <w:rtl/>
        </w:rPr>
        <w:t xml:space="preserve">בחלל </w:t>
      </w:r>
      <w:bookmarkStart w:id="3733" w:name="_ETM_Q15_647900"/>
      <w:bookmarkEnd w:id="3733"/>
      <w:r>
        <w:rPr>
          <w:rtl/>
        </w:rPr>
        <w:t>ריק</w:t>
      </w:r>
      <w:r>
        <w:rPr>
          <w:rFonts w:hint="cs"/>
          <w:rtl/>
        </w:rPr>
        <w:t>;</w:t>
      </w:r>
      <w:r>
        <w:rPr>
          <w:rtl/>
        </w:rPr>
        <w:t xml:space="preserve"> </w:t>
      </w:r>
      <w:bookmarkStart w:id="3734" w:name="_ETM_Q15_649670"/>
      <w:bookmarkEnd w:id="3734"/>
      <w:r>
        <w:rPr>
          <w:rtl/>
        </w:rPr>
        <w:t xml:space="preserve">הוא </w:t>
      </w:r>
      <w:bookmarkStart w:id="3735" w:name="_ETM_Q15_649819"/>
      <w:bookmarkEnd w:id="3735"/>
      <w:r>
        <w:rPr>
          <w:rtl/>
        </w:rPr>
        <w:t>קור</w:t>
      </w:r>
      <w:r>
        <w:rPr>
          <w:rFonts w:hint="cs"/>
          <w:rtl/>
        </w:rPr>
        <w:t>ה</w:t>
      </w:r>
      <w:r>
        <w:rPr>
          <w:rtl/>
        </w:rPr>
        <w:t xml:space="preserve"> </w:t>
      </w:r>
      <w:bookmarkStart w:id="3736" w:name="_ETM_Q15_650599"/>
      <w:bookmarkEnd w:id="3736"/>
      <w:r>
        <w:rPr>
          <w:rtl/>
        </w:rPr>
        <w:t xml:space="preserve">כי </w:t>
      </w:r>
      <w:bookmarkStart w:id="3737" w:name="_ETM_Q15_650870"/>
      <w:bookmarkEnd w:id="3737"/>
      <w:r>
        <w:rPr>
          <w:rtl/>
        </w:rPr>
        <w:t xml:space="preserve">יש </w:t>
      </w:r>
      <w:bookmarkStart w:id="3738" w:name="_ETM_Q15_651319"/>
      <w:bookmarkEnd w:id="3738"/>
      <w:r>
        <w:rPr>
          <w:rtl/>
        </w:rPr>
        <w:t xml:space="preserve">מי </w:t>
      </w:r>
      <w:bookmarkStart w:id="3739" w:name="_ETM_Q15_651560"/>
      <w:bookmarkEnd w:id="3739"/>
      <w:r>
        <w:rPr>
          <w:rtl/>
        </w:rPr>
        <w:t xml:space="preserve">שמאפשר </w:t>
      </w:r>
      <w:bookmarkStart w:id="3740" w:name="_ETM_Q15_652949"/>
      <w:bookmarkEnd w:id="3740"/>
      <w:r>
        <w:rPr>
          <w:rtl/>
        </w:rPr>
        <w:t xml:space="preserve">את </w:t>
      </w:r>
      <w:bookmarkStart w:id="3741" w:name="_ETM_Q15_653219"/>
      <w:bookmarkEnd w:id="3741"/>
      <w:r>
        <w:rPr>
          <w:rtl/>
        </w:rPr>
        <w:t xml:space="preserve">הלך </w:t>
      </w:r>
      <w:bookmarkStart w:id="3742" w:name="_ETM_Q15_653579"/>
      <w:bookmarkEnd w:id="3742"/>
      <w:r>
        <w:rPr>
          <w:rtl/>
        </w:rPr>
        <w:t>ה</w:t>
      </w:r>
      <w:bookmarkStart w:id="3743" w:name="_ETM_Q15_650698"/>
      <w:bookmarkEnd w:id="3743"/>
      <w:r>
        <w:rPr>
          <w:rtl/>
        </w:rPr>
        <w:t xml:space="preserve">רוח </w:t>
      </w:r>
      <w:bookmarkStart w:id="3744" w:name="_ETM_Q15_654239"/>
      <w:bookmarkEnd w:id="3744"/>
      <w:r>
        <w:rPr>
          <w:rtl/>
        </w:rPr>
        <w:t>שדמ</w:t>
      </w:r>
      <w:r>
        <w:rPr>
          <w:rFonts w:hint="cs"/>
          <w:rtl/>
        </w:rPr>
        <w:t>ם</w:t>
      </w:r>
      <w:bookmarkStart w:id="3745" w:name="_ETM_Q15_654708"/>
      <w:bookmarkEnd w:id="3745"/>
      <w:r>
        <w:rPr>
          <w:rtl/>
        </w:rPr>
        <w:t xml:space="preserve"> </w:t>
      </w:r>
      <w:bookmarkStart w:id="3746" w:name="_ETM_Q15_654809"/>
      <w:bookmarkEnd w:id="3746"/>
      <w:r>
        <w:rPr>
          <w:rtl/>
        </w:rPr>
        <w:t>מותר</w:t>
      </w:r>
      <w:r>
        <w:rPr>
          <w:rFonts w:hint="cs"/>
          <w:rtl/>
        </w:rPr>
        <w:t>.</w:t>
      </w:r>
      <w:r>
        <w:rPr>
          <w:rtl/>
        </w:rPr>
        <w:t xml:space="preserve"> </w:t>
      </w:r>
      <w:bookmarkStart w:id="3747" w:name="_ETM_Q15_657530"/>
      <w:bookmarkEnd w:id="3747"/>
      <w:r>
        <w:rPr>
          <w:rtl/>
        </w:rPr>
        <w:t xml:space="preserve">אתם </w:t>
      </w:r>
      <w:bookmarkStart w:id="3748" w:name="_ETM_Q15_657920"/>
      <w:bookmarkEnd w:id="3748"/>
      <w:r>
        <w:rPr>
          <w:rtl/>
        </w:rPr>
        <w:t xml:space="preserve">מבקשים </w:t>
      </w:r>
      <w:bookmarkStart w:id="3749" w:name="_ETM_Q15_660160"/>
      <w:bookmarkEnd w:id="3749"/>
      <w:r>
        <w:rPr>
          <w:rtl/>
        </w:rPr>
        <w:t xml:space="preserve">להחזיר </w:t>
      </w:r>
      <w:bookmarkStart w:id="3750" w:name="_ETM_Q15_661180"/>
      <w:bookmarkEnd w:id="3750"/>
      <w:r>
        <w:rPr>
          <w:rtl/>
        </w:rPr>
        <w:t xml:space="preserve">מרחבים </w:t>
      </w:r>
      <w:bookmarkStart w:id="3751" w:name="_ETM_Q15_662170"/>
      <w:bookmarkEnd w:id="3751"/>
      <w:r>
        <w:rPr>
          <w:rtl/>
        </w:rPr>
        <w:t xml:space="preserve">שלמים </w:t>
      </w:r>
      <w:bookmarkStart w:id="3752" w:name="_ETM_Q15_662920"/>
      <w:bookmarkEnd w:id="3752"/>
      <w:r>
        <w:rPr>
          <w:rtl/>
        </w:rPr>
        <w:t>לארון</w:t>
      </w:r>
      <w:r>
        <w:rPr>
          <w:rFonts w:hint="cs"/>
          <w:rtl/>
        </w:rPr>
        <w:t>.</w:t>
      </w:r>
      <w:r>
        <w:rPr>
          <w:rtl/>
        </w:rPr>
        <w:t xml:space="preserve"> </w:t>
      </w:r>
      <w:bookmarkStart w:id="3753" w:name="_ETM_Q15_665450"/>
      <w:bookmarkEnd w:id="3753"/>
      <w:r>
        <w:rPr>
          <w:rtl/>
        </w:rPr>
        <w:t>ו</w:t>
      </w:r>
      <w:r>
        <w:rPr>
          <w:rFonts w:hint="cs"/>
          <w:rtl/>
        </w:rPr>
        <w:t>ב</w:t>
      </w:r>
      <w:r>
        <w:rPr>
          <w:rtl/>
        </w:rPr>
        <w:t xml:space="preserve">מי </w:t>
      </w:r>
      <w:bookmarkStart w:id="3754" w:name="_ETM_Q15_665870"/>
      <w:bookmarkEnd w:id="3754"/>
      <w:r>
        <w:rPr>
          <w:rtl/>
        </w:rPr>
        <w:t xml:space="preserve">אתם </w:t>
      </w:r>
      <w:bookmarkStart w:id="3755" w:name="_ETM_Q15_666050"/>
      <w:bookmarkEnd w:id="3755"/>
      <w:r>
        <w:rPr>
          <w:rtl/>
        </w:rPr>
        <w:t xml:space="preserve">פוגעים </w:t>
      </w:r>
      <w:bookmarkStart w:id="3756" w:name="_ETM_Q15_666440"/>
      <w:bookmarkEnd w:id="3756"/>
      <w:r>
        <w:rPr>
          <w:rtl/>
        </w:rPr>
        <w:t>קודם</w:t>
      </w:r>
      <w:r>
        <w:rPr>
          <w:rFonts w:hint="cs"/>
          <w:rtl/>
        </w:rPr>
        <w:t>,</w:t>
      </w:r>
      <w:r>
        <w:rPr>
          <w:rtl/>
        </w:rPr>
        <w:t xml:space="preserve"> </w:t>
      </w:r>
      <w:bookmarkStart w:id="3757" w:name="_ETM_Q15_667780"/>
      <w:bookmarkEnd w:id="3757"/>
      <w:r>
        <w:rPr>
          <w:rtl/>
        </w:rPr>
        <w:t xml:space="preserve">בחסות </w:t>
      </w:r>
      <w:bookmarkStart w:id="3758" w:name="_ETM_Q15_668530"/>
      <w:bookmarkEnd w:id="3758"/>
      <w:r>
        <w:rPr>
          <w:rtl/>
        </w:rPr>
        <w:t xml:space="preserve">השותפים </w:t>
      </w:r>
      <w:bookmarkStart w:id="3759" w:name="_ETM_Q15_669920"/>
      <w:bookmarkStart w:id="3760" w:name="_ETM_Q15_670430"/>
      <w:bookmarkEnd w:id="3759"/>
      <w:bookmarkEnd w:id="3760"/>
      <w:r>
        <w:rPr>
          <w:rtl/>
        </w:rPr>
        <w:t>ה</w:t>
      </w:r>
      <w:r>
        <w:rPr>
          <w:rFonts w:hint="cs"/>
          <w:rtl/>
        </w:rPr>
        <w:t>ס</w:t>
      </w:r>
      <w:r>
        <w:rPr>
          <w:rtl/>
        </w:rPr>
        <w:t>ה</w:t>
      </w:r>
      <w:r>
        <w:rPr>
          <w:rFonts w:hint="cs"/>
          <w:rtl/>
        </w:rPr>
        <w:t>ר</w:t>
      </w:r>
      <w:r>
        <w:rPr>
          <w:rtl/>
        </w:rPr>
        <w:t>ור</w:t>
      </w:r>
      <w:r>
        <w:rPr>
          <w:rFonts w:hint="cs"/>
          <w:rtl/>
        </w:rPr>
        <w:t>י</w:t>
      </w:r>
      <w:r>
        <w:rPr>
          <w:rtl/>
        </w:rPr>
        <w:t xml:space="preserve">ים </w:t>
      </w:r>
      <w:bookmarkStart w:id="3761" w:name="_ETM_Q15_670820"/>
      <w:bookmarkEnd w:id="3761"/>
      <w:r>
        <w:rPr>
          <w:rtl/>
        </w:rPr>
        <w:t>שלכם</w:t>
      </w:r>
      <w:r>
        <w:rPr>
          <w:rFonts w:hint="cs"/>
          <w:rtl/>
        </w:rPr>
        <w:t>?</w:t>
      </w:r>
      <w:bookmarkStart w:id="3762" w:name="_ETM_Q15_672877"/>
      <w:bookmarkEnd w:id="3762"/>
      <w:r>
        <w:rPr>
          <w:rtl/>
        </w:rPr>
        <w:t xml:space="preserve"> </w:t>
      </w:r>
      <w:bookmarkStart w:id="3763" w:name="_ETM_Q15_672220"/>
      <w:bookmarkEnd w:id="3763"/>
      <w:r>
        <w:rPr>
          <w:rtl/>
        </w:rPr>
        <w:t xml:space="preserve">אתם </w:t>
      </w:r>
      <w:bookmarkStart w:id="3764" w:name="_ETM_Q15_672940"/>
      <w:bookmarkEnd w:id="3764"/>
      <w:r>
        <w:rPr>
          <w:rtl/>
        </w:rPr>
        <w:t xml:space="preserve">פוגעים </w:t>
      </w:r>
      <w:bookmarkStart w:id="3765" w:name="_ETM_Q15_673540"/>
      <w:bookmarkEnd w:id="3765"/>
      <w:r>
        <w:rPr>
          <w:rtl/>
        </w:rPr>
        <w:t xml:space="preserve">קודם </w:t>
      </w:r>
      <w:bookmarkStart w:id="3766" w:name="_ETM_Q15_675540"/>
      <w:bookmarkEnd w:id="3766"/>
      <w:r>
        <w:rPr>
          <w:rtl/>
        </w:rPr>
        <w:t>בנער</w:t>
      </w:r>
      <w:r>
        <w:rPr>
          <w:rFonts w:hint="cs"/>
          <w:rtl/>
        </w:rPr>
        <w:t>ה</w:t>
      </w:r>
      <w:r>
        <w:rPr>
          <w:rtl/>
        </w:rPr>
        <w:t xml:space="preserve"> </w:t>
      </w:r>
      <w:bookmarkStart w:id="3767" w:name="_ETM_Q15_676530"/>
      <w:bookmarkEnd w:id="3767"/>
      <w:r>
        <w:rPr>
          <w:rtl/>
        </w:rPr>
        <w:t xml:space="preserve">ובנער </w:t>
      </w:r>
      <w:bookmarkStart w:id="3768" w:name="_ETM_Q15_677130"/>
      <w:bookmarkEnd w:id="3768"/>
      <w:r>
        <w:rPr>
          <w:rtl/>
        </w:rPr>
        <w:t>בפריפריה</w:t>
      </w:r>
      <w:r>
        <w:rPr>
          <w:rFonts w:hint="cs"/>
          <w:rtl/>
        </w:rPr>
        <w:t>,</w:t>
      </w:r>
      <w:r>
        <w:rPr>
          <w:rtl/>
        </w:rPr>
        <w:t xml:space="preserve"> </w:t>
      </w:r>
      <w:bookmarkStart w:id="3769" w:name="_ETM_Q15_679150"/>
      <w:bookmarkEnd w:id="3769"/>
      <w:r>
        <w:rPr>
          <w:rtl/>
        </w:rPr>
        <w:t xml:space="preserve">שהנטייה </w:t>
      </w:r>
      <w:bookmarkStart w:id="3770" w:name="_ETM_Q15_680110"/>
      <w:bookmarkEnd w:id="3770"/>
      <w:r>
        <w:rPr>
          <w:rtl/>
        </w:rPr>
        <w:t xml:space="preserve">המינית </w:t>
      </w:r>
      <w:bookmarkStart w:id="3771" w:name="_ETM_Q15_680560"/>
      <w:bookmarkEnd w:id="3771"/>
      <w:r>
        <w:rPr>
          <w:rtl/>
        </w:rPr>
        <w:t xml:space="preserve">שלהם </w:t>
      </w:r>
      <w:bookmarkStart w:id="3772" w:name="_ETM_Q15_681099"/>
      <w:bookmarkEnd w:id="3772"/>
      <w:r>
        <w:rPr>
          <w:rtl/>
        </w:rPr>
        <w:t>שונה</w:t>
      </w:r>
      <w:r>
        <w:rPr>
          <w:rFonts w:hint="cs"/>
          <w:rtl/>
        </w:rPr>
        <w:t>,</w:t>
      </w:r>
      <w:r>
        <w:rPr>
          <w:rtl/>
        </w:rPr>
        <w:t xml:space="preserve"> </w:t>
      </w:r>
      <w:bookmarkStart w:id="3773" w:name="_ETM_Q15_682779"/>
      <w:bookmarkEnd w:id="3773"/>
      <w:r>
        <w:rPr>
          <w:rtl/>
        </w:rPr>
        <w:t>וש</w:t>
      </w:r>
      <w:bookmarkStart w:id="3774" w:name="_ETM_Q15_683260"/>
      <w:bookmarkEnd w:id="3774"/>
      <w:r>
        <w:rPr>
          <w:rtl/>
        </w:rPr>
        <w:t>בשבי</w:t>
      </w:r>
      <w:bookmarkStart w:id="3775" w:name="_ETM_Q15_681937"/>
      <w:bookmarkEnd w:id="3775"/>
      <w:r>
        <w:rPr>
          <w:rtl/>
        </w:rPr>
        <w:t xml:space="preserve">לם </w:t>
      </w:r>
      <w:bookmarkStart w:id="3776" w:name="_ETM_Q15_683889"/>
      <w:bookmarkEnd w:id="3776"/>
      <w:r>
        <w:rPr>
          <w:rtl/>
        </w:rPr>
        <w:t xml:space="preserve">לצאת </w:t>
      </w:r>
      <w:bookmarkStart w:id="3777" w:name="_ETM_Q15_684340"/>
      <w:bookmarkEnd w:id="3777"/>
      <w:r>
        <w:rPr>
          <w:rtl/>
        </w:rPr>
        <w:t xml:space="preserve">מהארון </w:t>
      </w:r>
      <w:bookmarkStart w:id="3778" w:name="_ETM_Q15_685569"/>
      <w:bookmarkEnd w:id="3778"/>
      <w:r>
        <w:rPr>
          <w:rtl/>
        </w:rPr>
        <w:t xml:space="preserve">זו </w:t>
      </w:r>
      <w:bookmarkStart w:id="3779" w:name="_ETM_Q15_685779"/>
      <w:bookmarkEnd w:id="3779"/>
      <w:r>
        <w:rPr>
          <w:rFonts w:hint="cs"/>
          <w:rtl/>
        </w:rPr>
        <w:t>כברת</w:t>
      </w:r>
      <w:bookmarkStart w:id="3780" w:name="_ETM_Q15_682987"/>
      <w:bookmarkEnd w:id="3780"/>
      <w:r>
        <w:rPr>
          <w:rtl/>
        </w:rPr>
        <w:t xml:space="preserve"> </w:t>
      </w:r>
      <w:bookmarkStart w:id="3781" w:name="_ETM_Q15_686290"/>
      <w:bookmarkEnd w:id="3781"/>
      <w:r>
        <w:rPr>
          <w:rtl/>
        </w:rPr>
        <w:t xml:space="preserve">דרך </w:t>
      </w:r>
      <w:bookmarkStart w:id="3782" w:name="_ETM_Q15_686919"/>
      <w:bookmarkEnd w:id="3782"/>
      <w:r>
        <w:rPr>
          <w:rtl/>
        </w:rPr>
        <w:t xml:space="preserve">גדולה </w:t>
      </w:r>
      <w:bookmarkStart w:id="3783" w:name="_ETM_Q15_687400"/>
      <w:bookmarkEnd w:id="3783"/>
      <w:r>
        <w:rPr>
          <w:rtl/>
        </w:rPr>
        <w:t xml:space="preserve">פי </w:t>
      </w:r>
      <w:bookmarkStart w:id="3784" w:name="_ETM_Q15_687579"/>
      <w:bookmarkEnd w:id="3784"/>
      <w:r>
        <w:rPr>
          <w:rtl/>
        </w:rPr>
        <w:t>כמה</w:t>
      </w:r>
      <w:r>
        <w:rPr>
          <w:rFonts w:hint="cs"/>
          <w:rtl/>
        </w:rPr>
        <w:t>.</w:t>
      </w:r>
      <w:r>
        <w:rPr>
          <w:rtl/>
        </w:rPr>
        <w:t xml:space="preserve"> </w:t>
      </w:r>
      <w:bookmarkStart w:id="3785" w:name="_ETM_Q15_689070"/>
      <w:bookmarkEnd w:id="3785"/>
      <w:r>
        <w:rPr>
          <w:rtl/>
        </w:rPr>
        <w:t>ו</w:t>
      </w:r>
      <w:r>
        <w:rPr>
          <w:rFonts w:hint="cs"/>
          <w:rtl/>
        </w:rPr>
        <w:t>ה</w:t>
      </w:r>
      <w:r>
        <w:rPr>
          <w:rtl/>
        </w:rPr>
        <w:t xml:space="preserve">ם </w:t>
      </w:r>
      <w:bookmarkStart w:id="3786" w:name="_ETM_Q15_689610"/>
      <w:bookmarkEnd w:id="3786"/>
      <w:r>
        <w:rPr>
          <w:rtl/>
        </w:rPr>
        <w:t xml:space="preserve">עכשיו </w:t>
      </w:r>
      <w:bookmarkStart w:id="3787" w:name="_ETM_Q15_690270"/>
      <w:bookmarkEnd w:id="3787"/>
      <w:r>
        <w:rPr>
          <w:rtl/>
        </w:rPr>
        <w:t xml:space="preserve">היום </w:t>
      </w:r>
      <w:bookmarkStart w:id="3788" w:name="_ETM_Q15_690750"/>
      <w:bookmarkEnd w:id="3788"/>
      <w:r>
        <w:rPr>
          <w:rtl/>
        </w:rPr>
        <w:t xml:space="preserve">יחששו </w:t>
      </w:r>
      <w:bookmarkStart w:id="3789" w:name="_ETM_Q15_691320"/>
      <w:bookmarkEnd w:id="3789"/>
      <w:r>
        <w:rPr>
          <w:rtl/>
        </w:rPr>
        <w:t xml:space="preserve">הרבה </w:t>
      </w:r>
      <w:bookmarkStart w:id="3790" w:name="_ETM_Q15_691590"/>
      <w:bookmarkEnd w:id="3790"/>
      <w:r>
        <w:rPr>
          <w:rtl/>
        </w:rPr>
        <w:t>יותר</w:t>
      </w:r>
      <w:r>
        <w:rPr>
          <w:rFonts w:hint="cs"/>
          <w:rtl/>
        </w:rPr>
        <w:t>.</w:t>
      </w:r>
      <w:bookmarkStart w:id="3791" w:name="_ETM_Q15_694129"/>
      <w:bookmarkEnd w:id="3791"/>
    </w:p>
    <w:p w:rsidR="009D682C" w:rsidRDefault="009D682C" w:rsidP="00333975">
      <w:pPr>
        <w:rPr>
          <w:rtl/>
        </w:rPr>
      </w:pPr>
      <w:bookmarkStart w:id="3792" w:name="_ETM_Q15_695302"/>
      <w:bookmarkStart w:id="3793" w:name="_ETM_Q15_695380"/>
      <w:bookmarkEnd w:id="3792"/>
      <w:bookmarkEnd w:id="3793"/>
    </w:p>
    <w:p w:rsidR="009D682C" w:rsidRDefault="009D682C" w:rsidP="00A55D10">
      <w:pPr>
        <w:rPr>
          <w:rtl/>
        </w:rPr>
      </w:pPr>
      <w:bookmarkStart w:id="3794" w:name="_ETM_Q15_695461"/>
      <w:bookmarkStart w:id="3795" w:name="_ETM_Q15_695552"/>
      <w:bookmarkEnd w:id="3794"/>
      <w:bookmarkEnd w:id="3795"/>
      <w:r>
        <w:rPr>
          <w:rtl/>
        </w:rPr>
        <w:t xml:space="preserve">אנחנו </w:t>
      </w:r>
      <w:bookmarkStart w:id="3796" w:name="_ETM_Q15_694640"/>
      <w:bookmarkEnd w:id="3796"/>
      <w:r>
        <w:rPr>
          <w:rtl/>
        </w:rPr>
        <w:t>ל</w:t>
      </w:r>
      <w:bookmarkStart w:id="3797" w:name="_ETM_Q15_685677"/>
      <w:bookmarkEnd w:id="3797"/>
      <w:r>
        <w:rPr>
          <w:rtl/>
        </w:rPr>
        <w:t xml:space="preserve">א </w:t>
      </w:r>
      <w:bookmarkStart w:id="3798" w:name="_ETM_Q15_694700"/>
      <w:bookmarkEnd w:id="3798"/>
      <w:r>
        <w:rPr>
          <w:rtl/>
        </w:rPr>
        <w:t xml:space="preserve">ניתן </w:t>
      </w:r>
      <w:bookmarkStart w:id="3799" w:name="_ETM_Q15_695000"/>
      <w:bookmarkEnd w:id="3799"/>
      <w:r>
        <w:rPr>
          <w:rtl/>
        </w:rPr>
        <w:t xml:space="preserve">לזה </w:t>
      </w:r>
      <w:bookmarkStart w:id="3800" w:name="_ETM_Q15_695179"/>
      <w:bookmarkEnd w:id="3800"/>
      <w:r>
        <w:rPr>
          <w:rtl/>
        </w:rPr>
        <w:t>לקרות</w:t>
      </w:r>
      <w:r>
        <w:rPr>
          <w:rFonts w:hint="cs"/>
          <w:rtl/>
        </w:rPr>
        <w:t>.</w:t>
      </w:r>
      <w:r>
        <w:rPr>
          <w:rtl/>
        </w:rPr>
        <w:t xml:space="preserve"> </w:t>
      </w:r>
      <w:bookmarkStart w:id="3801" w:name="_ETM_Q15_696459"/>
      <w:bookmarkEnd w:id="3801"/>
      <w:r>
        <w:rPr>
          <w:rtl/>
        </w:rPr>
        <w:t xml:space="preserve">ביום </w:t>
      </w:r>
      <w:bookmarkStart w:id="3802" w:name="_ETM_Q15_696849"/>
      <w:bookmarkEnd w:id="3802"/>
      <w:r>
        <w:rPr>
          <w:rtl/>
        </w:rPr>
        <w:t xml:space="preserve">רביעי </w:t>
      </w:r>
      <w:bookmarkStart w:id="3803" w:name="_ETM_Q15_697239"/>
      <w:bookmarkEnd w:id="3803"/>
      <w:r>
        <w:rPr>
          <w:rtl/>
        </w:rPr>
        <w:t xml:space="preserve">הקרוב </w:t>
      </w:r>
      <w:bookmarkStart w:id="3804" w:name="_ETM_Q15_698590"/>
      <w:bookmarkEnd w:id="3804"/>
      <w:r>
        <w:rPr>
          <w:rtl/>
        </w:rPr>
        <w:t xml:space="preserve">יהיה </w:t>
      </w:r>
      <w:bookmarkStart w:id="3805" w:name="_ETM_Q15_698859"/>
      <w:bookmarkEnd w:id="3805"/>
      <w:r>
        <w:rPr>
          <w:rtl/>
        </w:rPr>
        <w:t xml:space="preserve">פה </w:t>
      </w:r>
      <w:bookmarkStart w:id="3806" w:name="_ETM_Q15_699010"/>
      <w:bookmarkEnd w:id="3806"/>
      <w:r>
        <w:rPr>
          <w:rtl/>
        </w:rPr>
        <w:t xml:space="preserve">כנס </w:t>
      </w:r>
      <w:bookmarkStart w:id="3807" w:name="_ETM_Q15_699400"/>
      <w:bookmarkEnd w:id="3807"/>
      <w:r>
        <w:rPr>
          <w:rtl/>
        </w:rPr>
        <w:t xml:space="preserve">חירום </w:t>
      </w:r>
      <w:bookmarkStart w:id="3808" w:name="_ETM_Q15_700490"/>
      <w:bookmarkEnd w:id="3808"/>
      <w:r>
        <w:rPr>
          <w:rtl/>
        </w:rPr>
        <w:t xml:space="preserve">עם </w:t>
      </w:r>
      <w:bookmarkStart w:id="3809" w:name="_ETM_Q15_700670"/>
      <w:bookmarkEnd w:id="3809"/>
      <w:r>
        <w:rPr>
          <w:rtl/>
        </w:rPr>
        <w:t xml:space="preserve">כל </w:t>
      </w:r>
      <w:bookmarkStart w:id="3810" w:name="_ETM_Q15_700940"/>
      <w:bookmarkEnd w:id="3810"/>
      <w:r>
        <w:rPr>
          <w:rtl/>
        </w:rPr>
        <w:t xml:space="preserve">הארגונים </w:t>
      </w:r>
      <w:bookmarkStart w:id="3811" w:name="_ETM_Q15_702110"/>
      <w:bookmarkEnd w:id="3811"/>
      <w:r>
        <w:rPr>
          <w:rtl/>
        </w:rPr>
        <w:t>השותפים</w:t>
      </w:r>
      <w:r>
        <w:rPr>
          <w:rFonts w:hint="cs"/>
          <w:rtl/>
        </w:rPr>
        <w:t>,</w:t>
      </w:r>
      <w:bookmarkStart w:id="3812" w:name="_ETM_Q15_700157"/>
      <w:bookmarkEnd w:id="3812"/>
      <w:r>
        <w:rPr>
          <w:rtl/>
        </w:rPr>
        <w:t xml:space="preserve"> </w:t>
      </w:r>
      <w:bookmarkStart w:id="3813" w:name="_ETM_Q15_703370"/>
      <w:bookmarkEnd w:id="3813"/>
      <w:r>
        <w:rPr>
          <w:rtl/>
        </w:rPr>
        <w:t xml:space="preserve">עם </w:t>
      </w:r>
      <w:bookmarkStart w:id="3814" w:name="_ETM_Q15_703520"/>
      <w:bookmarkEnd w:id="3814"/>
      <w:r>
        <w:rPr>
          <w:rtl/>
        </w:rPr>
        <w:t>שרות</w:t>
      </w:r>
      <w:r>
        <w:rPr>
          <w:rFonts w:hint="cs"/>
          <w:rtl/>
        </w:rPr>
        <w:t>,</w:t>
      </w:r>
      <w:r>
        <w:rPr>
          <w:rtl/>
        </w:rPr>
        <w:t xml:space="preserve"> </w:t>
      </w:r>
      <w:bookmarkStart w:id="3815" w:name="_ETM_Q15_704380"/>
      <w:bookmarkEnd w:id="3815"/>
      <w:r>
        <w:rPr>
          <w:rtl/>
        </w:rPr>
        <w:t xml:space="preserve">עם </w:t>
      </w:r>
      <w:bookmarkStart w:id="3816" w:name="_ETM_Q15_704559"/>
      <w:bookmarkEnd w:id="3816"/>
      <w:r>
        <w:rPr>
          <w:rtl/>
        </w:rPr>
        <w:t>שרים</w:t>
      </w:r>
      <w:r>
        <w:rPr>
          <w:rFonts w:hint="cs"/>
          <w:rtl/>
        </w:rPr>
        <w:t>,</w:t>
      </w:r>
      <w:r>
        <w:rPr>
          <w:rtl/>
        </w:rPr>
        <w:t xml:space="preserve"> </w:t>
      </w:r>
      <w:bookmarkStart w:id="3817" w:name="_ETM_Q15_705370"/>
      <w:bookmarkEnd w:id="3817"/>
      <w:r>
        <w:rPr>
          <w:rtl/>
        </w:rPr>
        <w:t>ו</w:t>
      </w:r>
      <w:bookmarkStart w:id="3818" w:name="_ETM_Q15_704497"/>
      <w:bookmarkStart w:id="3819" w:name="_ETM_Q15_706540"/>
      <w:bookmarkEnd w:id="3818"/>
      <w:bookmarkEnd w:id="3819"/>
      <w:r>
        <w:rPr>
          <w:rtl/>
        </w:rPr>
        <w:t xml:space="preserve">נפעל </w:t>
      </w:r>
      <w:bookmarkStart w:id="3820" w:name="_ETM_Q15_707110"/>
      <w:bookmarkEnd w:id="3820"/>
      <w:r>
        <w:rPr>
          <w:rtl/>
        </w:rPr>
        <w:t xml:space="preserve">בנושא </w:t>
      </w:r>
      <w:bookmarkStart w:id="3821" w:name="_ETM_Q15_707590"/>
      <w:bookmarkEnd w:id="3821"/>
      <w:r>
        <w:rPr>
          <w:rtl/>
        </w:rPr>
        <w:t>הזה</w:t>
      </w:r>
      <w:r>
        <w:rPr>
          <w:rFonts w:hint="cs"/>
          <w:rtl/>
        </w:rPr>
        <w:t>,</w:t>
      </w:r>
      <w:r>
        <w:rPr>
          <w:rtl/>
        </w:rPr>
        <w:t xml:space="preserve"> </w:t>
      </w:r>
      <w:bookmarkStart w:id="3822" w:name="_ETM_Q15_707860"/>
      <w:bookmarkEnd w:id="3822"/>
      <w:r>
        <w:rPr>
          <w:rtl/>
        </w:rPr>
        <w:t xml:space="preserve">ניאבק </w:t>
      </w:r>
      <w:bookmarkStart w:id="3823" w:name="_ETM_Q15_708460"/>
      <w:bookmarkEnd w:id="3823"/>
      <w:r>
        <w:rPr>
          <w:rtl/>
        </w:rPr>
        <w:t xml:space="preserve">בנושא </w:t>
      </w:r>
      <w:bookmarkStart w:id="3824" w:name="_ETM_Q15_708940"/>
      <w:bookmarkEnd w:id="3824"/>
      <w:r>
        <w:rPr>
          <w:rtl/>
        </w:rPr>
        <w:t xml:space="preserve">הזה </w:t>
      </w:r>
      <w:bookmarkStart w:id="3825" w:name="_ETM_Q15_709300"/>
      <w:bookmarkEnd w:id="3825"/>
      <w:r>
        <w:rPr>
          <w:rtl/>
        </w:rPr>
        <w:t>ונמחה</w:t>
      </w:r>
      <w:r>
        <w:rPr>
          <w:rFonts w:hint="cs"/>
          <w:rtl/>
        </w:rPr>
        <w:t>.</w:t>
      </w:r>
      <w:bookmarkStart w:id="3826" w:name="_ETM_Q15_707218"/>
      <w:bookmarkEnd w:id="3826"/>
      <w:r>
        <w:rPr>
          <w:rtl/>
        </w:rPr>
        <w:t xml:space="preserve"> </w:t>
      </w:r>
      <w:bookmarkStart w:id="3827" w:name="_ETM_Q15_710559"/>
      <w:bookmarkEnd w:id="3827"/>
      <w:r>
        <w:rPr>
          <w:rtl/>
        </w:rPr>
        <w:t xml:space="preserve">אבל </w:t>
      </w:r>
      <w:bookmarkStart w:id="3828" w:name="_ETM_Q15_710890"/>
      <w:bookmarkEnd w:id="3828"/>
      <w:r>
        <w:rPr>
          <w:rtl/>
        </w:rPr>
        <w:t>את</w:t>
      </w:r>
      <w:bookmarkStart w:id="3829" w:name="_ETM_Q15_711170"/>
      <w:bookmarkEnd w:id="3829"/>
      <w:r>
        <w:rPr>
          <w:rFonts w:hint="cs"/>
          <w:rtl/>
        </w:rPr>
        <w:t>ם</w:t>
      </w:r>
      <w:r>
        <w:rPr>
          <w:rtl/>
        </w:rPr>
        <w:t xml:space="preserve"> </w:t>
      </w:r>
      <w:bookmarkStart w:id="3830" w:name="_ETM_Q15_712040"/>
      <w:bookmarkEnd w:id="3830"/>
      <w:r>
        <w:rPr>
          <w:rtl/>
        </w:rPr>
        <w:t>מ</w:t>
      </w:r>
      <w:r>
        <w:rPr>
          <w:rFonts w:hint="cs"/>
          <w:rtl/>
        </w:rPr>
        <w:t>ת</w:t>
      </w:r>
      <w:r>
        <w:rPr>
          <w:rtl/>
        </w:rPr>
        <w:t xml:space="preserve">ירים </w:t>
      </w:r>
      <w:bookmarkStart w:id="3831" w:name="_ETM_Q15_712700"/>
      <w:bookmarkEnd w:id="3831"/>
      <w:r>
        <w:rPr>
          <w:rtl/>
        </w:rPr>
        <w:t>דם</w:t>
      </w:r>
      <w:r>
        <w:rPr>
          <w:rFonts w:hint="cs"/>
          <w:rtl/>
        </w:rPr>
        <w:t>.</w:t>
      </w:r>
      <w:r>
        <w:rPr>
          <w:rtl/>
        </w:rPr>
        <w:t xml:space="preserve"> </w:t>
      </w:r>
      <w:bookmarkStart w:id="3832" w:name="_ETM_Q15_714279"/>
      <w:bookmarkEnd w:id="3832"/>
      <w:r>
        <w:rPr>
          <w:rtl/>
        </w:rPr>
        <w:t xml:space="preserve">מתירים </w:t>
      </w:r>
      <w:bookmarkStart w:id="3833" w:name="_ETM_Q15_714879"/>
      <w:bookmarkEnd w:id="3833"/>
      <w:r>
        <w:rPr>
          <w:rtl/>
        </w:rPr>
        <w:t xml:space="preserve">דם </w:t>
      </w:r>
      <w:bookmarkStart w:id="3834" w:name="_ETM_Q15_715150"/>
      <w:bookmarkEnd w:id="3834"/>
      <w:r>
        <w:rPr>
          <w:rtl/>
        </w:rPr>
        <w:t xml:space="preserve">במשטרה </w:t>
      </w:r>
      <w:bookmarkStart w:id="3835" w:name="_ETM_Q15_715779"/>
      <w:bookmarkEnd w:id="3835"/>
      <w:r>
        <w:rPr>
          <w:rtl/>
        </w:rPr>
        <w:t xml:space="preserve">פוליטית </w:t>
      </w:r>
      <w:bookmarkStart w:id="3836" w:name="_ETM_Q15_717170"/>
      <w:bookmarkEnd w:id="3836"/>
      <w:r>
        <w:rPr>
          <w:rtl/>
        </w:rPr>
        <w:t xml:space="preserve">שכבר </w:t>
      </w:r>
      <w:bookmarkStart w:id="3837" w:name="_ETM_Q15_717770"/>
      <w:bookmarkEnd w:id="3837"/>
      <w:r>
        <w:rPr>
          <w:rtl/>
        </w:rPr>
        <w:t xml:space="preserve">תתחיל </w:t>
      </w:r>
      <w:bookmarkStart w:id="3838" w:name="_ETM_Q15_718129"/>
      <w:bookmarkEnd w:id="3838"/>
      <w:r>
        <w:rPr>
          <w:rtl/>
        </w:rPr>
        <w:t xml:space="preserve">לסמן </w:t>
      </w:r>
      <w:bookmarkStart w:id="3839" w:name="_ETM_Q15_719179"/>
      <w:bookmarkEnd w:id="3839"/>
      <w:r>
        <w:rPr>
          <w:rtl/>
        </w:rPr>
        <w:t xml:space="preserve">מי </w:t>
      </w:r>
      <w:bookmarkStart w:id="3840" w:name="_ETM_Q15_719420"/>
      <w:bookmarkEnd w:id="3840"/>
      <w:r>
        <w:rPr>
          <w:rtl/>
        </w:rPr>
        <w:t xml:space="preserve">לא </w:t>
      </w:r>
      <w:bookmarkStart w:id="3841" w:name="_ETM_Q15_719569"/>
      <w:bookmarkEnd w:id="3841"/>
      <w:r>
        <w:rPr>
          <w:rtl/>
        </w:rPr>
        <w:t xml:space="preserve">נראה </w:t>
      </w:r>
      <w:bookmarkStart w:id="3842" w:name="_ETM_Q15_719929"/>
      <w:bookmarkEnd w:id="3842"/>
      <w:r>
        <w:rPr>
          <w:rtl/>
        </w:rPr>
        <w:t xml:space="preserve">טוב </w:t>
      </w:r>
      <w:bookmarkStart w:id="3843" w:name="_ETM_Q15_720200"/>
      <w:bookmarkEnd w:id="3843"/>
      <w:r>
        <w:rPr>
          <w:rtl/>
        </w:rPr>
        <w:t>בעין</w:t>
      </w:r>
      <w:r>
        <w:rPr>
          <w:rFonts w:hint="cs"/>
          <w:rtl/>
        </w:rPr>
        <w:t>,</w:t>
      </w:r>
      <w:r>
        <w:rPr>
          <w:rtl/>
        </w:rPr>
        <w:t xml:space="preserve"> </w:t>
      </w:r>
      <w:bookmarkStart w:id="3844" w:name="_ETM_Q15_721370"/>
      <w:bookmarkEnd w:id="3844"/>
      <w:r>
        <w:rPr>
          <w:rtl/>
        </w:rPr>
        <w:t xml:space="preserve">מי </w:t>
      </w:r>
      <w:bookmarkStart w:id="3845" w:name="_ETM_Q15_721640"/>
      <w:bookmarkEnd w:id="3845"/>
      <w:r>
        <w:rPr>
          <w:rtl/>
        </w:rPr>
        <w:t xml:space="preserve">צריך </w:t>
      </w:r>
      <w:bookmarkStart w:id="3846" w:name="_ETM_Q15_722000"/>
      <w:bookmarkEnd w:id="3846"/>
      <w:r>
        <w:rPr>
          <w:rtl/>
        </w:rPr>
        <w:t xml:space="preserve">להיזהר </w:t>
      </w:r>
      <w:bookmarkStart w:id="3847" w:name="_ETM_Q15_723569"/>
      <w:bookmarkEnd w:id="3847"/>
      <w:r>
        <w:rPr>
          <w:rtl/>
        </w:rPr>
        <w:t xml:space="preserve">לא </w:t>
      </w:r>
      <w:bookmarkStart w:id="3848" w:name="_ETM_Q15_723929"/>
      <w:bookmarkEnd w:id="3848"/>
      <w:r>
        <w:rPr>
          <w:rtl/>
        </w:rPr>
        <w:t xml:space="preserve">להיות </w:t>
      </w:r>
      <w:bookmarkStart w:id="3849" w:name="_ETM_Q15_725499"/>
      <w:bookmarkEnd w:id="3849"/>
      <w:r>
        <w:rPr>
          <w:rtl/>
        </w:rPr>
        <w:t>בהפגנה</w:t>
      </w:r>
      <w:r>
        <w:rPr>
          <w:rFonts w:hint="cs"/>
          <w:rtl/>
        </w:rPr>
        <w:t>,</w:t>
      </w:r>
      <w:r>
        <w:rPr>
          <w:rtl/>
        </w:rPr>
        <w:t xml:space="preserve"> </w:t>
      </w:r>
      <w:bookmarkStart w:id="3850" w:name="_ETM_Q15_727090"/>
      <w:bookmarkEnd w:id="3850"/>
      <w:r>
        <w:rPr>
          <w:rtl/>
        </w:rPr>
        <w:t xml:space="preserve">לא </w:t>
      </w:r>
      <w:bookmarkStart w:id="3851" w:name="_ETM_Q15_727359"/>
      <w:bookmarkEnd w:id="3851"/>
      <w:r>
        <w:rPr>
          <w:rtl/>
        </w:rPr>
        <w:t>למחות</w:t>
      </w:r>
      <w:r>
        <w:rPr>
          <w:rFonts w:hint="cs"/>
          <w:rtl/>
        </w:rPr>
        <w:t>,</w:t>
      </w:r>
      <w:r>
        <w:rPr>
          <w:rtl/>
        </w:rPr>
        <w:t xml:space="preserve"> </w:t>
      </w:r>
      <w:bookmarkStart w:id="3852" w:name="_ETM_Q15_728469"/>
      <w:bookmarkEnd w:id="3852"/>
      <w:r>
        <w:rPr>
          <w:rtl/>
        </w:rPr>
        <w:t>ל</w:t>
      </w:r>
      <w:bookmarkStart w:id="3853" w:name="_ETM_Q15_728799"/>
      <w:bookmarkEnd w:id="3853"/>
      <w:r>
        <w:rPr>
          <w:rtl/>
        </w:rPr>
        <w:t xml:space="preserve">הוריד </w:t>
      </w:r>
      <w:bookmarkStart w:id="3854" w:name="_ETM_Q15_729010"/>
      <w:bookmarkEnd w:id="3854"/>
      <w:r>
        <w:rPr>
          <w:rtl/>
        </w:rPr>
        <w:t xml:space="preserve">את </w:t>
      </w:r>
      <w:bookmarkStart w:id="3855" w:name="_ETM_Q15_729129"/>
      <w:bookmarkEnd w:id="3855"/>
      <w:r>
        <w:rPr>
          <w:rtl/>
        </w:rPr>
        <w:t>הראש</w:t>
      </w:r>
      <w:r>
        <w:rPr>
          <w:rFonts w:hint="cs"/>
          <w:rtl/>
        </w:rPr>
        <w:t>,</w:t>
      </w:r>
      <w:r>
        <w:rPr>
          <w:rtl/>
        </w:rPr>
        <w:t xml:space="preserve"> </w:t>
      </w:r>
      <w:bookmarkStart w:id="3856" w:name="_ETM_Q15_729799"/>
      <w:bookmarkEnd w:id="3856"/>
      <w:r>
        <w:rPr>
          <w:rtl/>
        </w:rPr>
        <w:t xml:space="preserve">לא </w:t>
      </w:r>
      <w:bookmarkStart w:id="3857" w:name="_ETM_Q15_730129"/>
      <w:bookmarkEnd w:id="3857"/>
      <w:r>
        <w:rPr>
          <w:rtl/>
        </w:rPr>
        <w:t xml:space="preserve">להגיד </w:t>
      </w:r>
      <w:bookmarkStart w:id="3858" w:name="_ETM_Q15_730459"/>
      <w:bookmarkEnd w:id="3858"/>
      <w:r>
        <w:rPr>
          <w:rtl/>
        </w:rPr>
        <w:t xml:space="preserve">את </w:t>
      </w:r>
      <w:bookmarkStart w:id="3859" w:name="_ETM_Q15_730579"/>
      <w:bookmarkEnd w:id="3859"/>
      <w:r>
        <w:rPr>
          <w:rtl/>
        </w:rPr>
        <w:t xml:space="preserve">מה </w:t>
      </w:r>
      <w:bookmarkStart w:id="3860" w:name="_ETM_Q15_730760"/>
      <w:bookmarkEnd w:id="3860"/>
      <w:r>
        <w:rPr>
          <w:rtl/>
        </w:rPr>
        <w:t xml:space="preserve">שהוא </w:t>
      </w:r>
      <w:bookmarkStart w:id="3861" w:name="_ETM_Q15_730969"/>
      <w:bookmarkEnd w:id="3861"/>
      <w:r>
        <w:rPr>
          <w:rtl/>
        </w:rPr>
        <w:t xml:space="preserve">רוצה </w:t>
      </w:r>
      <w:bookmarkStart w:id="3862" w:name="_ETM_Q15_731299"/>
      <w:bookmarkEnd w:id="3862"/>
      <w:r>
        <w:rPr>
          <w:rtl/>
        </w:rPr>
        <w:t>לומר</w:t>
      </w:r>
      <w:r>
        <w:rPr>
          <w:rFonts w:hint="cs"/>
          <w:rtl/>
        </w:rPr>
        <w:t>,</w:t>
      </w:r>
      <w:r>
        <w:rPr>
          <w:rtl/>
        </w:rPr>
        <w:t xml:space="preserve"> </w:t>
      </w:r>
      <w:bookmarkStart w:id="3863" w:name="_ETM_Q15_732260"/>
      <w:bookmarkEnd w:id="3863"/>
      <w:r>
        <w:rPr>
          <w:rtl/>
        </w:rPr>
        <w:t xml:space="preserve">כי </w:t>
      </w:r>
      <w:bookmarkStart w:id="3864" w:name="_ETM_Q15_732499"/>
      <w:bookmarkEnd w:id="3864"/>
      <w:r>
        <w:rPr>
          <w:rtl/>
        </w:rPr>
        <w:t xml:space="preserve">השר </w:t>
      </w:r>
      <w:bookmarkStart w:id="3865" w:name="_ETM_Q15_733069"/>
      <w:bookmarkEnd w:id="3865"/>
      <w:r>
        <w:rPr>
          <w:rtl/>
        </w:rPr>
        <w:t xml:space="preserve">אולי </w:t>
      </w:r>
      <w:bookmarkStart w:id="3866" w:name="_ETM_Q15_734150"/>
      <w:bookmarkEnd w:id="3866"/>
      <w:r>
        <w:rPr>
          <w:rtl/>
        </w:rPr>
        <w:t xml:space="preserve">לא </w:t>
      </w:r>
      <w:bookmarkStart w:id="3867" w:name="_ETM_Q15_734389"/>
      <w:bookmarkEnd w:id="3867"/>
      <w:r>
        <w:rPr>
          <w:rtl/>
        </w:rPr>
        <w:t xml:space="preserve">חפץ </w:t>
      </w:r>
      <w:bookmarkStart w:id="3868" w:name="_ETM_Q15_734900"/>
      <w:bookmarkEnd w:id="3868"/>
      <w:r>
        <w:rPr>
          <w:rtl/>
        </w:rPr>
        <w:t>ביקרו</w:t>
      </w:r>
      <w:r>
        <w:rPr>
          <w:rFonts w:hint="cs"/>
          <w:rtl/>
        </w:rPr>
        <w:t>.</w:t>
      </w:r>
      <w:bookmarkStart w:id="3869" w:name="_ETM_Q15_736050"/>
      <w:bookmarkEnd w:id="3869"/>
      <w:r>
        <w:rPr>
          <w:rFonts w:hint="cs"/>
          <w:rtl/>
        </w:rPr>
        <w:t xml:space="preserve"> </w:t>
      </w:r>
      <w:bookmarkStart w:id="3870" w:name="TOR_Q16"/>
      <w:bookmarkStart w:id="3871" w:name="_ETM_Q16_180000"/>
      <w:bookmarkEnd w:id="3870"/>
      <w:bookmarkEnd w:id="3871"/>
      <w:r>
        <w:rPr>
          <w:rFonts w:hint="cs"/>
          <w:rtl/>
        </w:rPr>
        <w:t xml:space="preserve">זה עוד לפני החקיקה, זה הלך הרוח. </w:t>
      </w:r>
      <w:bookmarkStart w:id="3872" w:name="_ETM_Q16_121266"/>
      <w:bookmarkStart w:id="3873" w:name="_ETM_Q16_121374"/>
      <w:bookmarkStart w:id="3874" w:name="_ETM_Q16_121408"/>
      <w:bookmarkEnd w:id="3872"/>
      <w:bookmarkEnd w:id="3873"/>
      <w:bookmarkEnd w:id="3874"/>
      <w:r>
        <w:rPr>
          <w:rFonts w:hint="cs"/>
          <w:rtl/>
        </w:rPr>
        <w:t>הלך הרוח - - -</w:t>
      </w:r>
    </w:p>
    <w:p w:rsidR="009D682C" w:rsidRDefault="009D682C" w:rsidP="00333975">
      <w:pPr>
        <w:rPr>
          <w:rtl/>
        </w:rPr>
      </w:pPr>
      <w:bookmarkStart w:id="3875" w:name="_ETM_Q16_121478"/>
      <w:bookmarkEnd w:id="3875"/>
    </w:p>
    <w:p w:rsidR="009D682C" w:rsidRDefault="009D682C" w:rsidP="00333975">
      <w:pPr>
        <w:pStyle w:val="af6"/>
        <w:keepNext/>
        <w:rPr>
          <w:rtl/>
        </w:rPr>
      </w:pPr>
      <w:bookmarkStart w:id="3876" w:name="ET_yor_6369_3"/>
      <w:r w:rsidRPr="0032101A">
        <w:rPr>
          <w:rStyle w:val="TagStyle"/>
          <w:rtl/>
        </w:rPr>
        <w:t xml:space="preserve"> &lt;&lt; יור &gt;&gt;</w:t>
      </w:r>
      <w:r w:rsidRPr="008E262F">
        <w:rPr>
          <w:rStyle w:val="TagStyle"/>
          <w:rtl/>
        </w:rPr>
        <w:t xml:space="preserve"> </w:t>
      </w:r>
      <w:r>
        <w:rPr>
          <w:rtl/>
        </w:rPr>
        <w:t>היו"ר אופיר כץ:</w:t>
      </w:r>
      <w:r w:rsidRPr="008E262F">
        <w:rPr>
          <w:rStyle w:val="TagStyle"/>
          <w:rtl/>
        </w:rPr>
        <w:t xml:space="preserve"> </w:t>
      </w:r>
      <w:r w:rsidRPr="0032101A">
        <w:rPr>
          <w:rStyle w:val="TagStyle"/>
          <w:rtl/>
        </w:rPr>
        <w:t>&lt;&lt; יור &gt;&gt;</w:t>
      </w:r>
      <w:r>
        <w:rPr>
          <w:rtl/>
        </w:rPr>
        <w:t xml:space="preserve"> </w:t>
      </w:r>
      <w:bookmarkEnd w:id="3876"/>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קץ הדמוקרטיה.</w:t>
      </w:r>
    </w:p>
    <w:p w:rsidR="009D682C" w:rsidRDefault="009D682C" w:rsidP="00333975">
      <w:pPr>
        <w:rPr>
          <w:rtl/>
          <w:lang w:eastAsia="he-IL"/>
        </w:rPr>
      </w:pPr>
    </w:p>
    <w:p w:rsidR="009D682C" w:rsidRDefault="009D682C" w:rsidP="00333975">
      <w:pPr>
        <w:pStyle w:val="-"/>
        <w:keepNext/>
        <w:rPr>
          <w:rtl/>
        </w:rPr>
      </w:pPr>
      <w:bookmarkStart w:id="3877" w:name="ET_speakercontinue_6236_4"/>
      <w:r w:rsidRPr="0032101A">
        <w:rPr>
          <w:rStyle w:val="TagStyle"/>
          <w:rtl/>
        </w:rPr>
        <w:t xml:space="preserve"> &lt;&lt; דובר_המשך &gt;&gt;</w:t>
      </w:r>
      <w:r w:rsidRPr="008E262F">
        <w:rPr>
          <w:rStyle w:val="TagStyle"/>
          <w:rtl/>
        </w:rPr>
        <w:t xml:space="preserve"> </w:t>
      </w:r>
      <w:r>
        <w:rPr>
          <w:rtl/>
        </w:rPr>
        <w:t>נעמה לזימי (העבודה):</w:t>
      </w:r>
      <w:r w:rsidRPr="008E262F">
        <w:rPr>
          <w:rStyle w:val="TagStyle"/>
          <w:rtl/>
        </w:rPr>
        <w:t xml:space="preserve"> </w:t>
      </w:r>
      <w:r w:rsidRPr="0032101A">
        <w:rPr>
          <w:rStyle w:val="TagStyle"/>
          <w:rtl/>
        </w:rPr>
        <w:t>&lt;&lt; דובר_המשך &gt;&gt;</w:t>
      </w:r>
      <w:r>
        <w:rPr>
          <w:rtl/>
        </w:rPr>
        <w:t xml:space="preserve"> </w:t>
      </w:r>
      <w:bookmarkEnd w:id="3877"/>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אני לא דיברתי על קץ הדמוקרטיה - -</w:t>
      </w:r>
    </w:p>
    <w:p w:rsidR="009D682C" w:rsidRDefault="009D682C" w:rsidP="00333975">
      <w:pPr>
        <w:rPr>
          <w:rtl/>
          <w:lang w:eastAsia="he-IL"/>
        </w:rPr>
      </w:pPr>
      <w:bookmarkStart w:id="3878" w:name="_ETM_Q16_143501"/>
      <w:bookmarkStart w:id="3879" w:name="_ETM_Q16_143610"/>
      <w:bookmarkEnd w:id="3878"/>
      <w:bookmarkEnd w:id="3879"/>
    </w:p>
    <w:p w:rsidR="009D682C" w:rsidRDefault="009D682C" w:rsidP="00333975">
      <w:pPr>
        <w:pStyle w:val="af6"/>
        <w:keepNext/>
        <w:rPr>
          <w:rtl/>
        </w:rPr>
      </w:pPr>
      <w:bookmarkStart w:id="3880" w:name="ET_yor_6369_5"/>
      <w:r w:rsidRPr="0032101A">
        <w:rPr>
          <w:rStyle w:val="TagStyle"/>
          <w:rtl/>
        </w:rPr>
        <w:t xml:space="preserve"> &lt;&lt; יור &gt;&gt;</w:t>
      </w:r>
      <w:r w:rsidRPr="00A35201">
        <w:rPr>
          <w:rStyle w:val="TagStyle"/>
          <w:rtl/>
        </w:rPr>
        <w:t xml:space="preserve"> </w:t>
      </w:r>
      <w:r>
        <w:rPr>
          <w:rtl/>
        </w:rPr>
        <w:t>היו"ר אופיר כץ:</w:t>
      </w:r>
      <w:r w:rsidRPr="00A35201">
        <w:rPr>
          <w:rStyle w:val="TagStyle"/>
          <w:rtl/>
        </w:rPr>
        <w:t xml:space="preserve"> </w:t>
      </w:r>
      <w:r w:rsidRPr="0032101A">
        <w:rPr>
          <w:rStyle w:val="TagStyle"/>
          <w:rtl/>
        </w:rPr>
        <w:t>&lt;&lt; יור &gt;&gt;</w:t>
      </w:r>
      <w:r>
        <w:rPr>
          <w:rtl/>
        </w:rPr>
        <w:t xml:space="preserve"> </w:t>
      </w:r>
      <w:bookmarkEnd w:id="3880"/>
    </w:p>
    <w:p w:rsidR="009D682C" w:rsidRDefault="009D682C" w:rsidP="00333975">
      <w:pPr>
        <w:pStyle w:val="KeepWithNext"/>
        <w:rPr>
          <w:rtl/>
          <w:lang w:eastAsia="he-IL"/>
        </w:rPr>
      </w:pPr>
    </w:p>
    <w:p w:rsidR="009D682C" w:rsidRDefault="009D682C" w:rsidP="00333975">
      <w:pPr>
        <w:rPr>
          <w:rtl/>
          <w:lang w:eastAsia="he-IL"/>
        </w:rPr>
      </w:pPr>
      <w:bookmarkStart w:id="3881" w:name="_ETM_Q16_148820"/>
      <w:bookmarkEnd w:id="3881"/>
      <w:r>
        <w:rPr>
          <w:rFonts w:hint="cs"/>
          <w:rtl/>
          <w:lang w:eastAsia="he-IL"/>
        </w:rPr>
        <w:t>אוקיי, זה יגיע אבל.</w:t>
      </w:r>
      <w:bookmarkStart w:id="3882" w:name="_ETM_Q16_135906"/>
      <w:bookmarkEnd w:id="3882"/>
      <w:r>
        <w:rPr>
          <w:rFonts w:hint="cs"/>
          <w:rtl/>
          <w:lang w:eastAsia="he-IL"/>
        </w:rPr>
        <w:t xml:space="preserve"> זה יגיע, לא?</w:t>
      </w:r>
      <w:bookmarkStart w:id="3883" w:name="_ETM_Q16_138786"/>
      <w:bookmarkEnd w:id="3883"/>
    </w:p>
    <w:p w:rsidR="009D682C" w:rsidRDefault="009D682C" w:rsidP="00333975">
      <w:pPr>
        <w:rPr>
          <w:rtl/>
          <w:lang w:eastAsia="he-IL"/>
        </w:rPr>
      </w:pPr>
      <w:bookmarkStart w:id="3884" w:name="_ETM_Q16_138881"/>
      <w:bookmarkEnd w:id="3884"/>
    </w:p>
    <w:p w:rsidR="009D682C" w:rsidRDefault="009D682C" w:rsidP="00333975">
      <w:pPr>
        <w:pStyle w:val="-"/>
        <w:keepNext/>
        <w:rPr>
          <w:rtl/>
        </w:rPr>
      </w:pPr>
      <w:bookmarkStart w:id="3885" w:name="ET_speakercontinue_6236_6"/>
      <w:r w:rsidRPr="0032101A">
        <w:rPr>
          <w:rStyle w:val="TagStyle"/>
          <w:rtl/>
        </w:rPr>
        <w:t xml:space="preserve"> &lt;&lt; דובר_המשך &gt;&gt;</w:t>
      </w:r>
      <w:r w:rsidRPr="00A35201">
        <w:rPr>
          <w:rStyle w:val="TagStyle"/>
          <w:rtl/>
        </w:rPr>
        <w:t xml:space="preserve"> </w:t>
      </w:r>
      <w:r>
        <w:rPr>
          <w:rtl/>
        </w:rPr>
        <w:t>נעמה לזימי (העבודה):</w:t>
      </w:r>
      <w:r w:rsidRPr="00A35201">
        <w:rPr>
          <w:rStyle w:val="TagStyle"/>
          <w:rtl/>
        </w:rPr>
        <w:t xml:space="preserve"> </w:t>
      </w:r>
      <w:r w:rsidRPr="0032101A">
        <w:rPr>
          <w:rStyle w:val="TagStyle"/>
          <w:rtl/>
        </w:rPr>
        <w:t>&lt;&lt; דובר_המשך &gt;&gt;</w:t>
      </w:r>
      <w:r>
        <w:rPr>
          <w:rtl/>
        </w:rPr>
        <w:t xml:space="preserve"> </w:t>
      </w:r>
      <w:bookmarkEnd w:id="3885"/>
    </w:p>
    <w:p w:rsidR="009D682C" w:rsidRDefault="009D682C" w:rsidP="00333975">
      <w:pPr>
        <w:pStyle w:val="KeepWithNext"/>
        <w:rPr>
          <w:rtl/>
          <w:lang w:eastAsia="he-IL"/>
        </w:rPr>
      </w:pPr>
    </w:p>
    <w:p w:rsidR="009D682C" w:rsidRDefault="009D682C" w:rsidP="00333975">
      <w:pPr>
        <w:rPr>
          <w:rtl/>
          <w:lang w:eastAsia="he-IL"/>
        </w:rPr>
      </w:pPr>
      <w:bookmarkStart w:id="3886" w:name="_ETM_Q16_139507"/>
      <w:bookmarkEnd w:id="3886"/>
      <w:r>
        <w:rPr>
          <w:rFonts w:hint="cs"/>
          <w:rtl/>
          <w:lang w:eastAsia="he-IL"/>
        </w:rPr>
        <w:t xml:space="preserve">- - דיברתי על הלך רוח שיפגע בחברות, וזה לא מושא ללעג, </w:t>
      </w:r>
      <w:bookmarkStart w:id="3887" w:name="_ETM_Q16_149907"/>
      <w:bookmarkEnd w:id="3887"/>
      <w:r>
        <w:rPr>
          <w:rFonts w:hint="cs"/>
          <w:rtl/>
          <w:lang w:eastAsia="he-IL"/>
        </w:rPr>
        <w:t>כבוד יו"ר הכנסת. זה לא מושא ללעג.</w:t>
      </w:r>
    </w:p>
    <w:p w:rsidR="009D682C" w:rsidRDefault="009D682C" w:rsidP="00333975">
      <w:pPr>
        <w:rPr>
          <w:rtl/>
          <w:lang w:eastAsia="he-IL"/>
        </w:rPr>
      </w:pPr>
    </w:p>
    <w:p w:rsidR="009D682C" w:rsidRDefault="009D682C" w:rsidP="00333975">
      <w:pPr>
        <w:pStyle w:val="af6"/>
        <w:keepNext/>
        <w:rPr>
          <w:rtl/>
        </w:rPr>
      </w:pPr>
      <w:r w:rsidRPr="0032101A">
        <w:rPr>
          <w:rStyle w:val="TagStyle"/>
          <w:rtl/>
        </w:rPr>
        <w:t xml:space="preserve"> &lt;&lt; יור &gt;&gt;</w:t>
      </w:r>
      <w:r w:rsidRPr="00A35201">
        <w:rPr>
          <w:rStyle w:val="TagStyle"/>
          <w:rtl/>
        </w:rPr>
        <w:t xml:space="preserve"> </w:t>
      </w:r>
      <w:r>
        <w:rPr>
          <w:rtl/>
        </w:rPr>
        <w:t>היו"ר אופיר כץ:</w:t>
      </w:r>
      <w:r w:rsidRPr="00A35201">
        <w:rPr>
          <w:rStyle w:val="TagStyle"/>
          <w:rtl/>
        </w:rPr>
        <w:t xml:space="preserve"> </w:t>
      </w:r>
      <w:r w:rsidRPr="0032101A">
        <w:rPr>
          <w:rStyle w:val="TagStyle"/>
          <w:rtl/>
        </w:rPr>
        <w:t>&lt;&lt;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מה</w:t>
      </w:r>
      <w:bookmarkStart w:id="3888" w:name="_ETM_Q16_149125"/>
      <w:bookmarkEnd w:id="3888"/>
      <w:r>
        <w:rPr>
          <w:rFonts w:hint="cs"/>
          <w:rtl/>
          <w:lang w:eastAsia="he-IL"/>
        </w:rPr>
        <w:t xml:space="preserve"> שאתם עושים פה, הפחד שאתם מנסים לזרוע בציבור - - </w:t>
      </w:r>
      <w:bookmarkStart w:id="3889" w:name="_ETM_Q16_154039"/>
      <w:bookmarkEnd w:id="3889"/>
      <w:r>
        <w:rPr>
          <w:rFonts w:hint="cs"/>
          <w:rtl/>
          <w:lang w:eastAsia="he-IL"/>
        </w:rPr>
        <w:t>-</w:t>
      </w:r>
    </w:p>
    <w:p w:rsidR="009D682C" w:rsidRDefault="009D682C" w:rsidP="00333975">
      <w:pPr>
        <w:rPr>
          <w:rtl/>
          <w:lang w:eastAsia="he-IL"/>
        </w:rPr>
      </w:pPr>
      <w:bookmarkStart w:id="3890" w:name="_ETM_Q16_157766"/>
      <w:bookmarkStart w:id="3891" w:name="_ETM_Q16_157865"/>
      <w:bookmarkEnd w:id="3890"/>
      <w:bookmarkEnd w:id="3891"/>
    </w:p>
    <w:p w:rsidR="009D682C" w:rsidRDefault="009D682C" w:rsidP="00333975">
      <w:pPr>
        <w:pStyle w:val="-"/>
        <w:keepNext/>
        <w:rPr>
          <w:rtl/>
        </w:rPr>
      </w:pPr>
      <w:bookmarkStart w:id="3892" w:name="ET_speakercontinue_6236_8"/>
      <w:r w:rsidRPr="0032101A">
        <w:rPr>
          <w:rStyle w:val="TagStyle"/>
          <w:rtl/>
        </w:rPr>
        <w:lastRenderedPageBreak/>
        <w:t xml:space="preserve"> &lt;&lt; דובר_המשך &gt;&gt;</w:t>
      </w:r>
      <w:r w:rsidRPr="00A35201">
        <w:rPr>
          <w:rStyle w:val="TagStyle"/>
          <w:rtl/>
        </w:rPr>
        <w:t xml:space="preserve"> </w:t>
      </w:r>
      <w:r>
        <w:rPr>
          <w:rtl/>
        </w:rPr>
        <w:t>נעמה לזימי (העבודה):</w:t>
      </w:r>
      <w:r w:rsidRPr="00A35201">
        <w:rPr>
          <w:rStyle w:val="TagStyle"/>
          <w:rtl/>
        </w:rPr>
        <w:t xml:space="preserve"> </w:t>
      </w:r>
      <w:r w:rsidRPr="0032101A">
        <w:rPr>
          <w:rStyle w:val="TagStyle"/>
          <w:rtl/>
        </w:rPr>
        <w:t>&lt;&lt; דובר_המשך &gt;&gt;</w:t>
      </w:r>
      <w:r>
        <w:rPr>
          <w:rtl/>
        </w:rPr>
        <w:t xml:space="preserve"> </w:t>
      </w:r>
      <w:bookmarkEnd w:id="3892"/>
    </w:p>
    <w:p w:rsidR="009D682C" w:rsidRDefault="009D682C" w:rsidP="00333975">
      <w:pPr>
        <w:pStyle w:val="KeepWithNext"/>
        <w:rPr>
          <w:rtl/>
          <w:lang w:eastAsia="he-IL"/>
        </w:rPr>
      </w:pPr>
    </w:p>
    <w:p w:rsidR="009D682C" w:rsidRDefault="009D682C" w:rsidP="00333975">
      <w:pPr>
        <w:rPr>
          <w:rtl/>
          <w:lang w:eastAsia="he-IL"/>
        </w:rPr>
      </w:pPr>
      <w:bookmarkStart w:id="3893" w:name="_ETM_Q16_158518"/>
      <w:bookmarkEnd w:id="3893"/>
      <w:r>
        <w:rPr>
          <w:rFonts w:hint="cs"/>
          <w:rtl/>
          <w:lang w:eastAsia="he-IL"/>
        </w:rPr>
        <w:t>אתה יודע – אופיר, זה הזמן שלי, עם כל הכבוד.</w:t>
      </w:r>
    </w:p>
    <w:p w:rsidR="009D682C" w:rsidRDefault="009D682C" w:rsidP="00333975">
      <w:pPr>
        <w:rPr>
          <w:rtl/>
          <w:lang w:eastAsia="he-IL"/>
        </w:rPr>
      </w:pPr>
      <w:bookmarkStart w:id="3894" w:name="_ETM_Q16_159085"/>
      <w:bookmarkStart w:id="3895" w:name="_ETM_Q16_159188"/>
      <w:bookmarkEnd w:id="3894"/>
      <w:bookmarkEnd w:id="3895"/>
    </w:p>
    <w:p w:rsidR="009D682C" w:rsidRDefault="009D682C" w:rsidP="00333975">
      <w:pPr>
        <w:pStyle w:val="af6"/>
        <w:keepNext/>
        <w:rPr>
          <w:rtl/>
        </w:rPr>
      </w:pPr>
      <w:r w:rsidRPr="0032101A">
        <w:rPr>
          <w:rStyle w:val="TagStyle"/>
          <w:rtl/>
        </w:rPr>
        <w:t xml:space="preserve"> &lt;&lt; יור &gt;&gt;</w:t>
      </w:r>
      <w:r w:rsidRPr="00A35201">
        <w:rPr>
          <w:rStyle w:val="TagStyle"/>
          <w:rtl/>
        </w:rPr>
        <w:t xml:space="preserve"> </w:t>
      </w:r>
      <w:r>
        <w:rPr>
          <w:rtl/>
        </w:rPr>
        <w:t>היו"ר אופיר כץ:</w:t>
      </w:r>
      <w:r w:rsidRPr="00A35201">
        <w:rPr>
          <w:rStyle w:val="TagStyle"/>
          <w:rtl/>
        </w:rPr>
        <w:t xml:space="preserve"> </w:t>
      </w:r>
      <w:r w:rsidRPr="0032101A">
        <w:rPr>
          <w:rStyle w:val="TagStyle"/>
          <w:rtl/>
        </w:rPr>
        <w:t>&lt;&lt;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bookmarkStart w:id="3896" w:name="_ETM_Q16_159840"/>
      <w:bookmarkEnd w:id="3896"/>
      <w:r>
        <w:rPr>
          <w:rFonts w:hint="cs"/>
          <w:rtl/>
          <w:lang w:eastAsia="he-IL"/>
        </w:rPr>
        <w:t>כן, בבקשה.</w:t>
      </w:r>
    </w:p>
    <w:p w:rsidR="009D682C" w:rsidRDefault="009D682C" w:rsidP="00333975">
      <w:pPr>
        <w:rPr>
          <w:rtl/>
          <w:lang w:eastAsia="he-IL"/>
        </w:rPr>
      </w:pPr>
    </w:p>
    <w:p w:rsidR="009D682C" w:rsidRDefault="009D682C" w:rsidP="00333975">
      <w:pPr>
        <w:pStyle w:val="-"/>
        <w:keepNext/>
        <w:rPr>
          <w:rtl/>
        </w:rPr>
      </w:pPr>
      <w:bookmarkStart w:id="3897" w:name="ET_speakercontinue_6236_10"/>
      <w:r w:rsidRPr="0032101A">
        <w:rPr>
          <w:rStyle w:val="TagStyle"/>
          <w:rtl/>
        </w:rPr>
        <w:t xml:space="preserve"> &lt;&lt; דובר_המשך &gt;&gt;</w:t>
      </w:r>
      <w:r w:rsidRPr="00A35201">
        <w:rPr>
          <w:rStyle w:val="TagStyle"/>
          <w:rtl/>
        </w:rPr>
        <w:t xml:space="preserve"> </w:t>
      </w:r>
      <w:r>
        <w:rPr>
          <w:rtl/>
        </w:rPr>
        <w:t>נעמה לזימי (העבודה):</w:t>
      </w:r>
      <w:r w:rsidRPr="00A35201">
        <w:rPr>
          <w:rStyle w:val="TagStyle"/>
          <w:rtl/>
        </w:rPr>
        <w:t xml:space="preserve"> </w:t>
      </w:r>
      <w:r w:rsidRPr="0032101A">
        <w:rPr>
          <w:rStyle w:val="TagStyle"/>
          <w:rtl/>
        </w:rPr>
        <w:t>&lt;&lt; דובר_המשך &gt;&gt;</w:t>
      </w:r>
      <w:r>
        <w:rPr>
          <w:rtl/>
        </w:rPr>
        <w:t xml:space="preserve"> </w:t>
      </w:r>
      <w:bookmarkEnd w:id="3897"/>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אני</w:t>
      </w:r>
      <w:bookmarkStart w:id="3898" w:name="_ETM_Q16_157052"/>
      <w:bookmarkEnd w:id="3898"/>
      <w:r>
        <w:rPr>
          <w:rFonts w:hint="cs"/>
          <w:rtl/>
          <w:lang w:eastAsia="he-IL"/>
        </w:rPr>
        <w:t xml:space="preserve"> קודם כול הגעתי לפה עם מטען מאוד מגוון, וחלק מהפעילות </w:t>
      </w:r>
      <w:bookmarkStart w:id="3899" w:name="_ETM_Q16_167212"/>
      <w:bookmarkEnd w:id="3899"/>
      <w:r>
        <w:rPr>
          <w:rFonts w:hint="cs"/>
          <w:rtl/>
          <w:lang w:eastAsia="he-IL"/>
        </w:rPr>
        <w:t xml:space="preserve">הציבורית שלי היא אקטיביזם בזירה המזרחית. אתה יודע, זו הזירה שבה הכרתי את אהוב ליבי, שבזכותה הקמתי משפחה, ואני </w:t>
      </w:r>
      <w:bookmarkStart w:id="3900" w:name="_ETM_Q16_173785"/>
      <w:bookmarkEnd w:id="3900"/>
      <w:r>
        <w:rPr>
          <w:rFonts w:hint="cs"/>
          <w:rtl/>
          <w:lang w:eastAsia="he-IL"/>
        </w:rPr>
        <w:t>רוצה - - -</w:t>
      </w:r>
    </w:p>
    <w:p w:rsidR="009D682C" w:rsidRDefault="009D682C" w:rsidP="00333975">
      <w:pPr>
        <w:rPr>
          <w:rtl/>
          <w:lang w:eastAsia="he-IL"/>
        </w:rPr>
      </w:pPr>
      <w:bookmarkStart w:id="3901" w:name="_ETM_Q16_175209"/>
      <w:bookmarkStart w:id="3902" w:name="_ETM_Q16_175324"/>
      <w:bookmarkEnd w:id="3901"/>
      <w:bookmarkEnd w:id="3902"/>
    </w:p>
    <w:p w:rsidR="009D682C" w:rsidRDefault="009D682C" w:rsidP="00333975">
      <w:pPr>
        <w:pStyle w:val="af6"/>
        <w:keepNext/>
        <w:rPr>
          <w:rtl/>
        </w:rPr>
      </w:pPr>
      <w:r w:rsidRPr="0032101A">
        <w:rPr>
          <w:rStyle w:val="TagStyle"/>
          <w:rtl/>
        </w:rPr>
        <w:t xml:space="preserve"> &lt;&lt; יור &gt;&gt;</w:t>
      </w:r>
      <w:r w:rsidRPr="00CE01A2">
        <w:rPr>
          <w:rStyle w:val="TagStyle"/>
          <w:rtl/>
        </w:rPr>
        <w:t xml:space="preserve"> </w:t>
      </w:r>
      <w:r>
        <w:rPr>
          <w:rtl/>
        </w:rPr>
        <w:t>היו"ר אופיר כץ:</w:t>
      </w:r>
      <w:r w:rsidRPr="00CE01A2">
        <w:rPr>
          <w:rStyle w:val="TagStyle"/>
          <w:rtl/>
        </w:rPr>
        <w:t xml:space="preserve"> </w:t>
      </w:r>
      <w:r w:rsidRPr="0032101A">
        <w:rPr>
          <w:rStyle w:val="TagStyle"/>
          <w:rtl/>
        </w:rPr>
        <w:t>&lt;&lt;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bookmarkStart w:id="3903" w:name="_ETM_Q16_175990"/>
      <w:bookmarkEnd w:id="3903"/>
      <w:r>
        <w:rPr>
          <w:rFonts w:hint="cs"/>
          <w:rtl/>
          <w:lang w:eastAsia="he-IL"/>
        </w:rPr>
        <w:t>גדלת בה.</w:t>
      </w:r>
      <w:bookmarkStart w:id="3904" w:name="_ETM_Q16_177801"/>
      <w:bookmarkEnd w:id="3904"/>
    </w:p>
    <w:p w:rsidR="009D682C" w:rsidRDefault="009D682C" w:rsidP="00333975">
      <w:pPr>
        <w:rPr>
          <w:rtl/>
          <w:lang w:eastAsia="he-IL"/>
        </w:rPr>
      </w:pPr>
      <w:bookmarkStart w:id="3905" w:name="_ETM_Q16_177894"/>
      <w:bookmarkEnd w:id="3905"/>
    </w:p>
    <w:p w:rsidR="009D682C" w:rsidRDefault="009D682C" w:rsidP="00333975">
      <w:pPr>
        <w:pStyle w:val="-"/>
        <w:keepNext/>
        <w:rPr>
          <w:rtl/>
        </w:rPr>
      </w:pPr>
      <w:bookmarkStart w:id="3906" w:name="ET_speakercontinue_6236_12"/>
      <w:r w:rsidRPr="0032101A">
        <w:rPr>
          <w:rStyle w:val="TagStyle"/>
          <w:rtl/>
        </w:rPr>
        <w:t xml:space="preserve"> &lt;&lt; דובר_המשך &gt;&gt;</w:t>
      </w:r>
      <w:r w:rsidRPr="00CE01A2">
        <w:rPr>
          <w:rStyle w:val="TagStyle"/>
          <w:rtl/>
        </w:rPr>
        <w:t xml:space="preserve"> </w:t>
      </w:r>
      <w:r>
        <w:rPr>
          <w:rtl/>
        </w:rPr>
        <w:t>נעמה לזימי (העבודה):</w:t>
      </w:r>
      <w:r w:rsidRPr="00CE01A2">
        <w:rPr>
          <w:rStyle w:val="TagStyle"/>
          <w:rtl/>
        </w:rPr>
        <w:t xml:space="preserve"> </w:t>
      </w:r>
      <w:r w:rsidRPr="0032101A">
        <w:rPr>
          <w:rStyle w:val="TagStyle"/>
          <w:rtl/>
        </w:rPr>
        <w:t>&lt;&lt; דובר_המשך &gt;&gt;</w:t>
      </w:r>
      <w:r>
        <w:rPr>
          <w:rtl/>
        </w:rPr>
        <w:t xml:space="preserve"> </w:t>
      </w:r>
      <w:bookmarkEnd w:id="3906"/>
    </w:p>
    <w:p w:rsidR="009D682C" w:rsidRDefault="009D682C" w:rsidP="00333975">
      <w:pPr>
        <w:pStyle w:val="KeepWithNext"/>
        <w:rPr>
          <w:rtl/>
          <w:lang w:eastAsia="he-IL"/>
        </w:rPr>
      </w:pPr>
    </w:p>
    <w:p w:rsidR="009D682C" w:rsidRDefault="009D682C" w:rsidP="00333975">
      <w:pPr>
        <w:rPr>
          <w:rtl/>
        </w:rPr>
      </w:pPr>
      <w:bookmarkStart w:id="3907" w:name="_ETM_Q16_178521"/>
      <w:bookmarkEnd w:id="3907"/>
      <w:r>
        <w:rPr>
          <w:rFonts w:hint="cs"/>
          <w:rtl/>
          <w:lang w:eastAsia="he-IL"/>
        </w:rPr>
        <w:t>נכון. מגדל העמק, מסורתית, הכול,</w:t>
      </w:r>
      <w:r>
        <w:rPr>
          <w:rtl/>
        </w:rPr>
        <w:t xml:space="preserve"> </w:t>
      </w:r>
      <w:bookmarkStart w:id="3908" w:name="_ETM_Q16_180240"/>
      <w:bookmarkEnd w:id="3908"/>
      <w:r>
        <w:rPr>
          <w:rtl/>
        </w:rPr>
        <w:t xml:space="preserve">אבל </w:t>
      </w:r>
      <w:bookmarkStart w:id="3909" w:name="_ETM_Q16_180390"/>
      <w:bookmarkEnd w:id="3909"/>
      <w:r>
        <w:rPr>
          <w:rtl/>
        </w:rPr>
        <w:t xml:space="preserve">באמת </w:t>
      </w:r>
      <w:bookmarkStart w:id="3910" w:name="_ETM_Q16_180659"/>
      <w:bookmarkEnd w:id="3910"/>
      <w:r>
        <w:rPr>
          <w:rFonts w:hint="cs"/>
          <w:rtl/>
        </w:rPr>
        <w:t xml:space="preserve">זו </w:t>
      </w:r>
      <w:bookmarkStart w:id="3911" w:name="_ETM_Q16_178980"/>
      <w:bookmarkEnd w:id="3911"/>
      <w:r>
        <w:rPr>
          <w:rtl/>
        </w:rPr>
        <w:t xml:space="preserve">זירה </w:t>
      </w:r>
      <w:bookmarkStart w:id="3912" w:name="_ETM_Q16_181050"/>
      <w:bookmarkEnd w:id="3912"/>
      <w:r>
        <w:rPr>
          <w:rtl/>
        </w:rPr>
        <w:t>ש</w:t>
      </w:r>
      <w:r>
        <w:rPr>
          <w:rFonts w:hint="cs"/>
          <w:rtl/>
        </w:rPr>
        <w:t xml:space="preserve">בה </w:t>
      </w:r>
      <w:r>
        <w:rPr>
          <w:rtl/>
        </w:rPr>
        <w:t xml:space="preserve">הייתי </w:t>
      </w:r>
      <w:bookmarkStart w:id="3913" w:name="_ETM_Q16_181290"/>
      <w:bookmarkEnd w:id="3913"/>
      <w:r>
        <w:rPr>
          <w:rtl/>
        </w:rPr>
        <w:t>פעילה</w:t>
      </w:r>
      <w:r>
        <w:rPr>
          <w:rFonts w:hint="cs"/>
          <w:rtl/>
        </w:rPr>
        <w:t>.</w:t>
      </w:r>
      <w:r>
        <w:rPr>
          <w:rtl/>
        </w:rPr>
        <w:t xml:space="preserve"> </w:t>
      </w:r>
      <w:bookmarkStart w:id="3914" w:name="_ETM_Q16_182540"/>
      <w:bookmarkEnd w:id="3914"/>
      <w:r>
        <w:rPr>
          <w:rtl/>
        </w:rPr>
        <w:t xml:space="preserve">ואני </w:t>
      </w:r>
      <w:bookmarkStart w:id="3915" w:name="_ETM_Q16_183129"/>
      <w:bookmarkEnd w:id="3915"/>
      <w:r>
        <w:rPr>
          <w:rtl/>
        </w:rPr>
        <w:t xml:space="preserve">תמיד </w:t>
      </w:r>
      <w:bookmarkStart w:id="3916" w:name="_ETM_Q16_183370"/>
      <w:bookmarkEnd w:id="3916"/>
      <w:r>
        <w:rPr>
          <w:rtl/>
        </w:rPr>
        <w:t xml:space="preserve">ידעתי </w:t>
      </w:r>
      <w:bookmarkStart w:id="3917" w:name="_ETM_Q16_183759"/>
      <w:bookmarkEnd w:id="3917"/>
      <w:r>
        <w:rPr>
          <w:rtl/>
        </w:rPr>
        <w:t xml:space="preserve">שהמאבק </w:t>
      </w:r>
      <w:bookmarkStart w:id="3918" w:name="_ETM_Q16_184450"/>
      <w:bookmarkEnd w:id="3918"/>
      <w:r>
        <w:rPr>
          <w:rtl/>
        </w:rPr>
        <w:t xml:space="preserve">המזרחי </w:t>
      </w:r>
      <w:bookmarkStart w:id="3919" w:name="_ETM_Q16_185500"/>
      <w:bookmarkEnd w:id="3919"/>
      <w:r>
        <w:rPr>
          <w:rtl/>
        </w:rPr>
        <w:t xml:space="preserve">הוא </w:t>
      </w:r>
      <w:bookmarkStart w:id="3920" w:name="_ETM_Q16_185649"/>
      <w:bookmarkEnd w:id="3920"/>
      <w:r>
        <w:rPr>
          <w:rtl/>
        </w:rPr>
        <w:t xml:space="preserve">המאבק </w:t>
      </w:r>
      <w:bookmarkStart w:id="3921" w:name="_ETM_Q16_186160"/>
      <w:bookmarkEnd w:id="3921"/>
      <w:r>
        <w:rPr>
          <w:rtl/>
        </w:rPr>
        <w:t xml:space="preserve">לשוויון </w:t>
      </w:r>
      <w:bookmarkStart w:id="3922" w:name="_ETM_Q16_186640"/>
      <w:bookmarkEnd w:id="3922"/>
      <w:r>
        <w:rPr>
          <w:rtl/>
        </w:rPr>
        <w:t>ל</w:t>
      </w:r>
      <w:r>
        <w:rPr>
          <w:rFonts w:hint="cs"/>
          <w:rtl/>
        </w:rPr>
        <w:t>כו</w:t>
      </w:r>
      <w:r>
        <w:rPr>
          <w:rtl/>
        </w:rPr>
        <w:t>ל</w:t>
      </w:r>
      <w:r>
        <w:rPr>
          <w:rFonts w:hint="cs"/>
          <w:rtl/>
        </w:rPr>
        <w:t>.</w:t>
      </w:r>
      <w:r>
        <w:rPr>
          <w:rtl/>
        </w:rPr>
        <w:t xml:space="preserve"> </w:t>
      </w:r>
      <w:bookmarkStart w:id="3923" w:name="_ETM_Q16_188500"/>
      <w:bookmarkEnd w:id="3923"/>
      <w:r>
        <w:rPr>
          <w:rtl/>
        </w:rPr>
        <w:t xml:space="preserve">הוא </w:t>
      </w:r>
      <w:bookmarkStart w:id="3924" w:name="_ETM_Q16_188679"/>
      <w:bookmarkEnd w:id="3924"/>
      <w:r>
        <w:rPr>
          <w:rtl/>
        </w:rPr>
        <w:t xml:space="preserve">המאבק </w:t>
      </w:r>
      <w:bookmarkStart w:id="3925" w:name="_ETM_Q16_189219"/>
      <w:bookmarkEnd w:id="3925"/>
      <w:r>
        <w:rPr>
          <w:rtl/>
        </w:rPr>
        <w:t xml:space="preserve">לשוויון </w:t>
      </w:r>
      <w:bookmarkStart w:id="3926" w:name="_ETM_Q16_189730"/>
      <w:bookmarkEnd w:id="3926"/>
      <w:r>
        <w:rPr>
          <w:rtl/>
        </w:rPr>
        <w:t>לכ</w:t>
      </w:r>
      <w:r>
        <w:rPr>
          <w:rFonts w:hint="cs"/>
          <w:rtl/>
        </w:rPr>
        <w:t>ו</w:t>
      </w:r>
      <w:r>
        <w:rPr>
          <w:rtl/>
        </w:rPr>
        <w:t>ל</w:t>
      </w:r>
      <w:r>
        <w:rPr>
          <w:rFonts w:hint="cs"/>
          <w:rtl/>
        </w:rPr>
        <w:t>,</w:t>
      </w:r>
      <w:r>
        <w:rPr>
          <w:rtl/>
        </w:rPr>
        <w:t xml:space="preserve"> </w:t>
      </w:r>
      <w:bookmarkStart w:id="3927" w:name="_ETM_Q16_190450"/>
      <w:bookmarkEnd w:id="3927"/>
      <w:r>
        <w:rPr>
          <w:rtl/>
        </w:rPr>
        <w:t xml:space="preserve">כי </w:t>
      </w:r>
      <w:bookmarkStart w:id="3928" w:name="_ETM_Q16_190629"/>
      <w:bookmarkEnd w:id="3928"/>
      <w:r>
        <w:rPr>
          <w:rtl/>
        </w:rPr>
        <w:t xml:space="preserve">אפליה </w:t>
      </w:r>
      <w:bookmarkStart w:id="3929" w:name="_ETM_Q16_191110"/>
      <w:bookmarkEnd w:id="3929"/>
      <w:r>
        <w:rPr>
          <w:rtl/>
        </w:rPr>
        <w:t xml:space="preserve">וגזענות </w:t>
      </w:r>
      <w:bookmarkStart w:id="3930" w:name="_ETM_Q16_191740"/>
      <w:bookmarkEnd w:id="3930"/>
      <w:r>
        <w:rPr>
          <w:rtl/>
        </w:rPr>
        <w:t xml:space="preserve">בסוף </w:t>
      </w:r>
      <w:bookmarkStart w:id="3931" w:name="_ETM_Q16_192219"/>
      <w:bookmarkEnd w:id="3931"/>
      <w:r>
        <w:rPr>
          <w:rtl/>
        </w:rPr>
        <w:t xml:space="preserve">פוגשת </w:t>
      </w:r>
      <w:bookmarkStart w:id="3932" w:name="_ETM_Q16_192610"/>
      <w:bookmarkEnd w:id="3932"/>
      <w:r>
        <w:rPr>
          <w:rtl/>
        </w:rPr>
        <w:t xml:space="preserve">את </w:t>
      </w:r>
      <w:bookmarkStart w:id="3933" w:name="_ETM_Q16_192700"/>
      <w:bookmarkEnd w:id="3933"/>
      <w:r>
        <w:rPr>
          <w:rtl/>
        </w:rPr>
        <w:t xml:space="preserve">כולם </w:t>
      </w:r>
      <w:bookmarkStart w:id="3934" w:name="_ETM_Q16_193090"/>
      <w:bookmarkEnd w:id="3934"/>
      <w:r>
        <w:rPr>
          <w:rtl/>
        </w:rPr>
        <w:t xml:space="preserve">בדלת </w:t>
      </w:r>
      <w:bookmarkStart w:id="3935" w:name="_ETM_Q16_193450"/>
      <w:bookmarkEnd w:id="3935"/>
      <w:r>
        <w:rPr>
          <w:rtl/>
        </w:rPr>
        <w:t>האחורית</w:t>
      </w:r>
      <w:r>
        <w:rPr>
          <w:rFonts w:hint="cs"/>
          <w:rtl/>
        </w:rPr>
        <w:t>.</w:t>
      </w:r>
      <w:r>
        <w:rPr>
          <w:rtl/>
        </w:rPr>
        <w:t xml:space="preserve"> </w:t>
      </w:r>
      <w:bookmarkStart w:id="3936" w:name="_ETM_Q16_194550"/>
      <w:bookmarkEnd w:id="3936"/>
      <w:r>
        <w:rPr>
          <w:rtl/>
        </w:rPr>
        <w:t xml:space="preserve">את </w:t>
      </w:r>
      <w:bookmarkStart w:id="3937" w:name="_ETM_Q16_194760"/>
      <w:bookmarkEnd w:id="3937"/>
      <w:r>
        <w:rPr>
          <w:rtl/>
        </w:rPr>
        <w:t xml:space="preserve">אף </w:t>
      </w:r>
      <w:bookmarkStart w:id="3938" w:name="_ETM_Q16_195000"/>
      <w:bookmarkStart w:id="3939" w:name="_ETM_Q16_195330"/>
      <w:bookmarkEnd w:id="3938"/>
      <w:bookmarkEnd w:id="3939"/>
      <w:r>
        <w:rPr>
          <w:rFonts w:hint="cs"/>
          <w:rtl/>
        </w:rPr>
        <w:t xml:space="preserve">אחד </w:t>
      </w:r>
      <w:r>
        <w:rPr>
          <w:rtl/>
        </w:rPr>
        <w:t xml:space="preserve">היא </w:t>
      </w:r>
      <w:bookmarkStart w:id="3940" w:name="_ETM_Q16_195390"/>
      <w:bookmarkEnd w:id="3940"/>
      <w:r>
        <w:rPr>
          <w:rtl/>
        </w:rPr>
        <w:t xml:space="preserve">לא </w:t>
      </w:r>
      <w:bookmarkStart w:id="3941" w:name="_ETM_Q16_195510"/>
      <w:bookmarkEnd w:id="3941"/>
      <w:r>
        <w:rPr>
          <w:rtl/>
        </w:rPr>
        <w:t xml:space="preserve">יכולה </w:t>
      </w:r>
      <w:bookmarkStart w:id="3942" w:name="_ETM_Q16_195840"/>
      <w:bookmarkEnd w:id="3942"/>
      <w:r>
        <w:rPr>
          <w:rtl/>
        </w:rPr>
        <w:t>לפספס</w:t>
      </w:r>
      <w:r>
        <w:rPr>
          <w:rFonts w:hint="cs"/>
          <w:rtl/>
        </w:rPr>
        <w:t>.</w:t>
      </w:r>
      <w:r>
        <w:rPr>
          <w:rtl/>
        </w:rPr>
        <w:t xml:space="preserve"> </w:t>
      </w:r>
      <w:bookmarkStart w:id="3943" w:name="_ETM_Q16_196849"/>
      <w:bookmarkEnd w:id="3943"/>
      <w:r>
        <w:rPr>
          <w:rtl/>
        </w:rPr>
        <w:t xml:space="preserve">זה </w:t>
      </w:r>
      <w:bookmarkStart w:id="3944" w:name="_ETM_Q16_197060"/>
      <w:bookmarkEnd w:id="3944"/>
      <w:r>
        <w:rPr>
          <w:rtl/>
        </w:rPr>
        <w:t xml:space="preserve">לא </w:t>
      </w:r>
      <w:bookmarkStart w:id="3945" w:name="_ETM_Q16_197179"/>
      <w:bookmarkEnd w:id="3945"/>
      <w:r>
        <w:rPr>
          <w:rtl/>
        </w:rPr>
        <w:t xml:space="preserve">מאבק </w:t>
      </w:r>
      <w:bookmarkStart w:id="3946" w:name="_ETM_Q16_197659"/>
      <w:bookmarkEnd w:id="3946"/>
      <w:r>
        <w:rPr>
          <w:rtl/>
        </w:rPr>
        <w:t>את</w:t>
      </w:r>
      <w:r>
        <w:rPr>
          <w:rFonts w:hint="cs"/>
          <w:rtl/>
        </w:rPr>
        <w:t>ני</w:t>
      </w:r>
      <w:r>
        <w:rPr>
          <w:rtl/>
        </w:rPr>
        <w:t xml:space="preserve"> </w:t>
      </w:r>
      <w:bookmarkStart w:id="3947" w:name="_ETM_Q16_198079"/>
      <w:bookmarkEnd w:id="3947"/>
      <w:r>
        <w:rPr>
          <w:rFonts w:hint="cs"/>
          <w:rtl/>
        </w:rPr>
        <w:t>ו</w:t>
      </w:r>
      <w:r>
        <w:rPr>
          <w:rtl/>
        </w:rPr>
        <w:t xml:space="preserve">סקטוריאלי </w:t>
      </w:r>
      <w:bookmarkStart w:id="3948" w:name="_ETM_Q16_198739"/>
      <w:bookmarkEnd w:id="3948"/>
      <w:r>
        <w:rPr>
          <w:rtl/>
        </w:rPr>
        <w:t xml:space="preserve">כמו </w:t>
      </w:r>
      <w:bookmarkStart w:id="3949" w:name="_ETM_Q16_198919"/>
      <w:bookmarkEnd w:id="3949"/>
      <w:r>
        <w:rPr>
          <w:rtl/>
        </w:rPr>
        <w:t xml:space="preserve">שמנסים </w:t>
      </w:r>
      <w:bookmarkStart w:id="3950" w:name="_ETM_Q16_199399"/>
      <w:bookmarkEnd w:id="3950"/>
      <w:r>
        <w:rPr>
          <w:rtl/>
        </w:rPr>
        <w:t xml:space="preserve">למכור </w:t>
      </w:r>
      <w:bookmarkStart w:id="3951" w:name="_ETM_Q16_199669"/>
      <w:bookmarkEnd w:id="3951"/>
      <w:r>
        <w:rPr>
          <w:rtl/>
        </w:rPr>
        <w:t xml:space="preserve">לנו </w:t>
      </w:r>
      <w:bookmarkStart w:id="3952" w:name="_ETM_Q16_199820"/>
      <w:bookmarkEnd w:id="3952"/>
      <w:r>
        <w:rPr>
          <w:rtl/>
        </w:rPr>
        <w:t xml:space="preserve">בשנים </w:t>
      </w:r>
      <w:bookmarkStart w:id="3953" w:name="_ETM_Q16_200210"/>
      <w:bookmarkEnd w:id="3953"/>
      <w:r>
        <w:rPr>
          <w:rtl/>
        </w:rPr>
        <w:t>האחרונות</w:t>
      </w:r>
      <w:r>
        <w:rPr>
          <w:rFonts w:hint="cs"/>
          <w:rtl/>
        </w:rPr>
        <w:t>;</w:t>
      </w:r>
      <w:r>
        <w:rPr>
          <w:rtl/>
        </w:rPr>
        <w:t xml:space="preserve"> </w:t>
      </w:r>
      <w:bookmarkStart w:id="3954" w:name="_ETM_Q16_201169"/>
      <w:bookmarkEnd w:id="3954"/>
      <w:r>
        <w:rPr>
          <w:rtl/>
        </w:rPr>
        <w:t xml:space="preserve">זה </w:t>
      </w:r>
      <w:bookmarkStart w:id="3955" w:name="_ETM_Q16_201409"/>
      <w:bookmarkEnd w:id="3955"/>
      <w:r>
        <w:rPr>
          <w:rtl/>
        </w:rPr>
        <w:t xml:space="preserve">מאבק </w:t>
      </w:r>
      <w:bookmarkStart w:id="3956" w:name="_ETM_Q16_201800"/>
      <w:bookmarkEnd w:id="3956"/>
      <w:r>
        <w:rPr>
          <w:rtl/>
        </w:rPr>
        <w:t xml:space="preserve">אוניברסלי </w:t>
      </w:r>
      <w:bookmarkStart w:id="3957" w:name="_ETM_Q16_202609"/>
      <w:bookmarkEnd w:id="3957"/>
      <w:r>
        <w:rPr>
          <w:rtl/>
        </w:rPr>
        <w:t xml:space="preserve">מעמדי </w:t>
      </w:r>
      <w:bookmarkStart w:id="3958" w:name="_ETM_Q16_203659"/>
      <w:bookmarkEnd w:id="3958"/>
      <w:r>
        <w:rPr>
          <w:rtl/>
        </w:rPr>
        <w:t>כולל</w:t>
      </w:r>
      <w:r>
        <w:rPr>
          <w:rFonts w:hint="cs"/>
          <w:rtl/>
        </w:rPr>
        <w:t xml:space="preserve">. </w:t>
      </w:r>
      <w:bookmarkStart w:id="3959" w:name="_ETM_Q16_208291"/>
      <w:bookmarkEnd w:id="3959"/>
    </w:p>
    <w:p w:rsidR="009D682C" w:rsidRDefault="009D682C" w:rsidP="00333975">
      <w:pPr>
        <w:rPr>
          <w:rtl/>
        </w:rPr>
      </w:pPr>
      <w:bookmarkStart w:id="3960" w:name="_ETM_Q16_208395"/>
      <w:bookmarkEnd w:id="3960"/>
    </w:p>
    <w:p w:rsidR="009D682C" w:rsidRDefault="009D682C" w:rsidP="00333975">
      <w:pPr>
        <w:rPr>
          <w:rtl/>
        </w:rPr>
      </w:pPr>
      <w:r>
        <w:rPr>
          <w:rFonts w:hint="cs"/>
          <w:rtl/>
        </w:rPr>
        <w:t>ואתם,</w:t>
      </w:r>
      <w:r>
        <w:rPr>
          <w:rtl/>
        </w:rPr>
        <w:t xml:space="preserve"> </w:t>
      </w:r>
      <w:bookmarkStart w:id="3961" w:name="_ETM_Q16_205460"/>
      <w:bookmarkEnd w:id="3961"/>
      <w:r>
        <w:rPr>
          <w:rtl/>
        </w:rPr>
        <w:t xml:space="preserve">בחקיקה </w:t>
      </w:r>
      <w:bookmarkStart w:id="3962" w:name="_ETM_Q16_206919"/>
      <w:bookmarkEnd w:id="3962"/>
      <w:r>
        <w:rPr>
          <w:rtl/>
        </w:rPr>
        <w:t>שת</w:t>
      </w:r>
      <w:r>
        <w:rPr>
          <w:rFonts w:hint="cs"/>
          <w:rtl/>
        </w:rPr>
        <w:t>אפשר</w:t>
      </w:r>
      <w:r>
        <w:rPr>
          <w:rtl/>
        </w:rPr>
        <w:t xml:space="preserve"> </w:t>
      </w:r>
      <w:bookmarkStart w:id="3963" w:name="_ETM_Q16_208199"/>
      <w:bookmarkEnd w:id="3963"/>
      <w:r>
        <w:rPr>
          <w:rtl/>
        </w:rPr>
        <w:t>בחו</w:t>
      </w:r>
      <w:r>
        <w:rPr>
          <w:rFonts w:hint="cs"/>
          <w:rtl/>
        </w:rPr>
        <w:t>ק</w:t>
      </w:r>
      <w:r>
        <w:rPr>
          <w:rtl/>
        </w:rPr>
        <w:t xml:space="preserve"> </w:t>
      </w:r>
      <w:bookmarkStart w:id="3964" w:name="_ETM_Q16_208949"/>
      <w:bookmarkEnd w:id="3964"/>
      <w:r>
        <w:rPr>
          <w:rtl/>
        </w:rPr>
        <w:t>אפליה</w:t>
      </w:r>
      <w:r>
        <w:rPr>
          <w:rFonts w:hint="cs"/>
          <w:rtl/>
        </w:rPr>
        <w:t>,</w:t>
      </w:r>
      <w:r>
        <w:rPr>
          <w:rtl/>
        </w:rPr>
        <w:t xml:space="preserve"> </w:t>
      </w:r>
      <w:bookmarkStart w:id="3965" w:name="_ETM_Q16_210480"/>
      <w:bookmarkEnd w:id="3965"/>
      <w:r>
        <w:rPr>
          <w:rtl/>
        </w:rPr>
        <w:t xml:space="preserve">אתם </w:t>
      </w:r>
      <w:bookmarkStart w:id="3966" w:name="_ETM_Q16_210900"/>
      <w:bookmarkEnd w:id="3966"/>
      <w:r>
        <w:rPr>
          <w:rtl/>
        </w:rPr>
        <w:t xml:space="preserve">מחזירים </w:t>
      </w:r>
      <w:bookmarkStart w:id="3967" w:name="_ETM_Q16_211470"/>
      <w:bookmarkEnd w:id="3967"/>
      <w:r>
        <w:rPr>
          <w:rtl/>
        </w:rPr>
        <w:t xml:space="preserve">אותנו </w:t>
      </w:r>
      <w:bookmarkStart w:id="3968" w:name="_ETM_Q16_211890"/>
      <w:bookmarkStart w:id="3969" w:name="_ETM_Q16_211980"/>
      <w:bookmarkEnd w:id="3968"/>
      <w:bookmarkEnd w:id="3969"/>
      <w:r>
        <w:rPr>
          <w:rtl/>
        </w:rPr>
        <w:t xml:space="preserve">אחורה </w:t>
      </w:r>
      <w:bookmarkStart w:id="3970" w:name="_ETM_Q16_213050"/>
      <w:bookmarkEnd w:id="3970"/>
      <w:r>
        <w:rPr>
          <w:rtl/>
        </w:rPr>
        <w:t xml:space="preserve">לימים </w:t>
      </w:r>
      <w:bookmarkStart w:id="3971" w:name="_ETM_Q16_213800"/>
      <w:bookmarkEnd w:id="3971"/>
      <w:r>
        <w:rPr>
          <w:rtl/>
        </w:rPr>
        <w:t>שא</w:t>
      </w:r>
      <w:bookmarkStart w:id="3972" w:name="_ETM_Q16_214780"/>
      <w:bookmarkEnd w:id="3972"/>
      <w:r>
        <w:rPr>
          <w:rFonts w:hint="cs"/>
          <w:rtl/>
        </w:rPr>
        <w:t>תם כיוונתם</w:t>
      </w:r>
      <w:r>
        <w:rPr>
          <w:rtl/>
        </w:rPr>
        <w:t xml:space="preserve"> </w:t>
      </w:r>
      <w:bookmarkStart w:id="3973" w:name="_ETM_Q16_215409"/>
      <w:bookmarkEnd w:id="3973"/>
      <w:r>
        <w:rPr>
          <w:rtl/>
        </w:rPr>
        <w:t xml:space="preserve">לתקן </w:t>
      </w:r>
      <w:bookmarkStart w:id="3974" w:name="_ETM_Q16_216010"/>
      <w:bookmarkEnd w:id="3974"/>
      <w:r>
        <w:rPr>
          <w:rtl/>
        </w:rPr>
        <w:t>דאז</w:t>
      </w:r>
      <w:r>
        <w:rPr>
          <w:rFonts w:hint="cs"/>
          <w:rtl/>
        </w:rPr>
        <w:t>.</w:t>
      </w:r>
      <w:r>
        <w:rPr>
          <w:rtl/>
        </w:rPr>
        <w:t xml:space="preserve"> </w:t>
      </w:r>
      <w:bookmarkStart w:id="3975" w:name="_ETM_Q16_216820"/>
      <w:bookmarkEnd w:id="3975"/>
      <w:r>
        <w:rPr>
          <w:rtl/>
        </w:rPr>
        <w:t xml:space="preserve">מהפך </w:t>
      </w:r>
      <w:bookmarkStart w:id="3976" w:name="_ETM_Q16_217360"/>
      <w:bookmarkEnd w:id="3976"/>
      <w:r>
        <w:rPr>
          <w:rtl/>
        </w:rPr>
        <w:t>77</w:t>
      </w:r>
      <w:r>
        <w:rPr>
          <w:rFonts w:hint="cs"/>
          <w:rtl/>
        </w:rPr>
        <w:t>'</w:t>
      </w:r>
      <w:r>
        <w:rPr>
          <w:rtl/>
        </w:rPr>
        <w:t xml:space="preserve"> </w:t>
      </w:r>
      <w:bookmarkStart w:id="3977" w:name="_ETM_Q16_218229"/>
      <w:bookmarkEnd w:id="3977"/>
      <w:r>
        <w:rPr>
          <w:rtl/>
        </w:rPr>
        <w:t>עלק</w:t>
      </w:r>
      <w:r>
        <w:rPr>
          <w:rFonts w:hint="cs"/>
          <w:rtl/>
        </w:rPr>
        <w:t>.</w:t>
      </w:r>
      <w:r>
        <w:rPr>
          <w:rtl/>
        </w:rPr>
        <w:t xml:space="preserve"> </w:t>
      </w:r>
      <w:bookmarkStart w:id="3978" w:name="_ETM_Q16_220210"/>
      <w:bookmarkEnd w:id="3978"/>
      <w:r>
        <w:rPr>
          <w:rtl/>
        </w:rPr>
        <w:t>אתם</w:t>
      </w:r>
      <w:r>
        <w:rPr>
          <w:rFonts w:hint="cs"/>
          <w:rtl/>
        </w:rPr>
        <w:t>,</w:t>
      </w:r>
      <w:r>
        <w:rPr>
          <w:rtl/>
        </w:rPr>
        <w:t xml:space="preserve"> </w:t>
      </w:r>
      <w:bookmarkStart w:id="3979" w:name="_ETM_Q16_221500"/>
      <w:bookmarkEnd w:id="3979"/>
      <w:r>
        <w:rPr>
          <w:rtl/>
        </w:rPr>
        <w:t xml:space="preserve">עם </w:t>
      </w:r>
      <w:bookmarkStart w:id="3980" w:name="_ETM_Q16_221649"/>
      <w:bookmarkEnd w:id="3980"/>
      <w:r>
        <w:rPr>
          <w:rtl/>
        </w:rPr>
        <w:t xml:space="preserve">השותפים </w:t>
      </w:r>
      <w:bookmarkStart w:id="3981" w:name="_ETM_Q16_222210"/>
      <w:bookmarkStart w:id="3982" w:name="_ETM_Q16_222390"/>
      <w:bookmarkEnd w:id="3981"/>
      <w:bookmarkEnd w:id="3982"/>
      <w:r>
        <w:rPr>
          <w:rFonts w:hint="cs"/>
          <w:rtl/>
        </w:rPr>
        <w:t>ש</w:t>
      </w:r>
      <w:r>
        <w:rPr>
          <w:rtl/>
        </w:rPr>
        <w:t>כרת</w:t>
      </w:r>
      <w:r>
        <w:rPr>
          <w:rFonts w:hint="cs"/>
          <w:rtl/>
        </w:rPr>
        <w:t>ם</w:t>
      </w:r>
      <w:r>
        <w:rPr>
          <w:rtl/>
        </w:rPr>
        <w:t xml:space="preserve"> </w:t>
      </w:r>
      <w:bookmarkStart w:id="3983" w:name="_ETM_Q16_222870"/>
      <w:bookmarkEnd w:id="3983"/>
      <w:r>
        <w:rPr>
          <w:rtl/>
        </w:rPr>
        <w:t>א</w:t>
      </w:r>
      <w:r>
        <w:rPr>
          <w:rFonts w:hint="cs"/>
          <w:rtl/>
        </w:rPr>
        <w:t>ית</w:t>
      </w:r>
      <w:r>
        <w:rPr>
          <w:rtl/>
        </w:rPr>
        <w:t xml:space="preserve">ם </w:t>
      </w:r>
      <w:bookmarkStart w:id="3984" w:name="_ETM_Q16_222989"/>
      <w:bookmarkStart w:id="3985" w:name="_ETM_Q16_223110"/>
      <w:bookmarkStart w:id="3986" w:name="_ETM_Q16_223290"/>
      <w:bookmarkEnd w:id="3984"/>
      <w:bookmarkEnd w:id="3985"/>
      <w:bookmarkEnd w:id="3986"/>
      <w:r>
        <w:rPr>
          <w:rtl/>
        </w:rPr>
        <w:t>ברית</w:t>
      </w:r>
      <w:r>
        <w:rPr>
          <w:rFonts w:hint="cs"/>
          <w:rtl/>
        </w:rPr>
        <w:t>,</w:t>
      </w:r>
      <w:r>
        <w:rPr>
          <w:rtl/>
        </w:rPr>
        <w:t xml:space="preserve"> </w:t>
      </w:r>
      <w:bookmarkStart w:id="3987" w:name="_ETM_Q16_224040"/>
      <w:bookmarkEnd w:id="3987"/>
      <w:r>
        <w:rPr>
          <w:rtl/>
        </w:rPr>
        <w:t xml:space="preserve">מחזירים </w:t>
      </w:r>
      <w:bookmarkStart w:id="3988" w:name="_ETM_Q16_224659"/>
      <w:bookmarkEnd w:id="3988"/>
      <w:r>
        <w:rPr>
          <w:rtl/>
        </w:rPr>
        <w:t xml:space="preserve">אותנו </w:t>
      </w:r>
      <w:bookmarkStart w:id="3989" w:name="_ETM_Q16_225140"/>
      <w:bookmarkEnd w:id="3989"/>
      <w:r>
        <w:rPr>
          <w:rtl/>
        </w:rPr>
        <w:t xml:space="preserve">לימים </w:t>
      </w:r>
      <w:bookmarkStart w:id="3990" w:name="_ETM_Q16_225620"/>
      <w:bookmarkEnd w:id="3990"/>
      <w:r>
        <w:rPr>
          <w:rFonts w:hint="cs"/>
          <w:rtl/>
        </w:rPr>
        <w:t>ש</w:t>
      </w:r>
      <w:r>
        <w:rPr>
          <w:rtl/>
        </w:rPr>
        <w:t xml:space="preserve">בהם </w:t>
      </w:r>
      <w:bookmarkStart w:id="3991" w:name="_ETM_Q16_225979"/>
      <w:bookmarkEnd w:id="3991"/>
      <w:r>
        <w:rPr>
          <w:rtl/>
        </w:rPr>
        <w:t xml:space="preserve">אפליה </w:t>
      </w:r>
      <w:bookmarkStart w:id="3992" w:name="_ETM_Q16_226760"/>
      <w:bookmarkEnd w:id="3992"/>
      <w:r>
        <w:rPr>
          <w:rtl/>
        </w:rPr>
        <w:t xml:space="preserve">וגזענות </w:t>
      </w:r>
      <w:bookmarkStart w:id="3993" w:name="_ETM_Q16_227570"/>
      <w:bookmarkEnd w:id="3993"/>
      <w:r>
        <w:rPr>
          <w:rFonts w:hint="cs"/>
          <w:rtl/>
        </w:rPr>
        <w:t>יהיו</w:t>
      </w:r>
      <w:r>
        <w:rPr>
          <w:rtl/>
        </w:rPr>
        <w:t xml:space="preserve"> </w:t>
      </w:r>
      <w:bookmarkStart w:id="3994" w:name="_ETM_Q16_227930"/>
      <w:bookmarkStart w:id="3995" w:name="_ETM_Q16_229550"/>
      <w:bookmarkEnd w:id="3994"/>
      <w:bookmarkEnd w:id="3995"/>
      <w:r>
        <w:rPr>
          <w:rtl/>
        </w:rPr>
        <w:t>בחוק</w:t>
      </w:r>
      <w:r>
        <w:rPr>
          <w:rFonts w:hint="cs"/>
          <w:rtl/>
        </w:rPr>
        <w:t>. בחוק.</w:t>
      </w:r>
      <w:r>
        <w:rPr>
          <w:rtl/>
        </w:rPr>
        <w:t xml:space="preserve"> </w:t>
      </w:r>
      <w:bookmarkStart w:id="3996" w:name="_ETM_Q16_232000"/>
      <w:bookmarkEnd w:id="3996"/>
      <w:r>
        <w:rPr>
          <w:rtl/>
        </w:rPr>
        <w:t>ואת</w:t>
      </w:r>
      <w:r>
        <w:rPr>
          <w:rFonts w:hint="cs"/>
          <w:rtl/>
        </w:rPr>
        <w:t>ם,</w:t>
      </w:r>
      <w:r>
        <w:rPr>
          <w:rtl/>
        </w:rPr>
        <w:t xml:space="preserve"> </w:t>
      </w:r>
      <w:bookmarkStart w:id="3997" w:name="_ETM_Q16_232610"/>
      <w:bookmarkStart w:id="3998" w:name="_ETM_Q16_232790"/>
      <w:bookmarkEnd w:id="3997"/>
      <w:bookmarkEnd w:id="3998"/>
      <w:r>
        <w:rPr>
          <w:rtl/>
        </w:rPr>
        <w:t xml:space="preserve">מה </w:t>
      </w:r>
      <w:bookmarkStart w:id="3999" w:name="_ETM_Q16_233090"/>
      <w:bookmarkEnd w:id="3999"/>
      <w:r>
        <w:rPr>
          <w:rtl/>
        </w:rPr>
        <w:t xml:space="preserve">שיש </w:t>
      </w:r>
      <w:bookmarkStart w:id="4000" w:name="_ETM_Q16_233479"/>
      <w:bookmarkEnd w:id="4000"/>
      <w:r>
        <w:rPr>
          <w:rtl/>
        </w:rPr>
        <w:t xml:space="preserve">לכם </w:t>
      </w:r>
      <w:bookmarkStart w:id="4001" w:name="_ETM_Q16_233840"/>
      <w:bookmarkEnd w:id="4001"/>
      <w:r>
        <w:rPr>
          <w:rtl/>
        </w:rPr>
        <w:t xml:space="preserve">ונשאר </w:t>
      </w:r>
      <w:bookmarkStart w:id="4002" w:name="_ETM_Q16_234390"/>
      <w:bookmarkStart w:id="4003" w:name="_ETM_Q16_234480"/>
      <w:bookmarkEnd w:id="4002"/>
      <w:bookmarkEnd w:id="4003"/>
      <w:r>
        <w:rPr>
          <w:rtl/>
        </w:rPr>
        <w:t xml:space="preserve">לכם </w:t>
      </w:r>
      <w:bookmarkStart w:id="4004" w:name="_ETM_Q16_234989"/>
      <w:bookmarkEnd w:id="4004"/>
      <w:r>
        <w:rPr>
          <w:rtl/>
        </w:rPr>
        <w:t>באמתחתכם</w:t>
      </w:r>
      <w:r>
        <w:rPr>
          <w:rFonts w:hint="cs"/>
          <w:rtl/>
        </w:rPr>
        <w:t>,</w:t>
      </w:r>
      <w:r>
        <w:rPr>
          <w:rtl/>
        </w:rPr>
        <w:t xml:space="preserve"> </w:t>
      </w:r>
      <w:bookmarkStart w:id="4005" w:name="_ETM_Q16_236190"/>
      <w:bookmarkEnd w:id="4005"/>
      <w:r>
        <w:rPr>
          <w:rtl/>
        </w:rPr>
        <w:t xml:space="preserve">זה </w:t>
      </w:r>
      <w:bookmarkStart w:id="4006" w:name="_ETM_Q16_236399"/>
      <w:bookmarkEnd w:id="4006"/>
      <w:r>
        <w:rPr>
          <w:rtl/>
        </w:rPr>
        <w:t xml:space="preserve">רק </w:t>
      </w:r>
      <w:bookmarkStart w:id="4007" w:name="_ETM_Q16_236579"/>
      <w:bookmarkEnd w:id="4007"/>
      <w:r>
        <w:rPr>
          <w:rtl/>
        </w:rPr>
        <w:t>להגיד</w:t>
      </w:r>
      <w:r>
        <w:rPr>
          <w:rFonts w:hint="cs"/>
          <w:rtl/>
        </w:rPr>
        <w:t>:</w:t>
      </w:r>
      <w:r>
        <w:rPr>
          <w:rtl/>
        </w:rPr>
        <w:t xml:space="preserve"> </w:t>
      </w:r>
      <w:bookmarkStart w:id="4008" w:name="_ETM_Q16_237030"/>
      <w:bookmarkEnd w:id="4008"/>
      <w:r>
        <w:rPr>
          <w:rFonts w:hint="cs"/>
          <w:rtl/>
        </w:rPr>
        <w:t>"</w:t>
      </w:r>
      <w:r>
        <w:rPr>
          <w:rtl/>
        </w:rPr>
        <w:t xml:space="preserve">אבל </w:t>
      </w:r>
      <w:bookmarkStart w:id="4009" w:name="_ETM_Q16_237300"/>
      <w:bookmarkEnd w:id="4009"/>
      <w:r>
        <w:rPr>
          <w:rtl/>
        </w:rPr>
        <w:t xml:space="preserve">מה </w:t>
      </w:r>
      <w:bookmarkStart w:id="4010" w:name="_ETM_Q16_237420"/>
      <w:bookmarkEnd w:id="4010"/>
      <w:r>
        <w:rPr>
          <w:rFonts w:hint="cs"/>
          <w:rtl/>
        </w:rPr>
        <w:t xml:space="preserve">איתכם?" </w:t>
      </w:r>
      <w:bookmarkStart w:id="4011" w:name="_ETM_Q16_237590"/>
      <w:bookmarkStart w:id="4012" w:name="_ETM_Q16_237920"/>
      <w:bookmarkEnd w:id="4011"/>
      <w:bookmarkEnd w:id="4012"/>
      <w:r>
        <w:rPr>
          <w:rFonts w:hint="cs"/>
          <w:rtl/>
        </w:rPr>
        <w:t>"</w:t>
      </w:r>
      <w:r>
        <w:rPr>
          <w:rtl/>
        </w:rPr>
        <w:t xml:space="preserve">אבל </w:t>
      </w:r>
      <w:bookmarkStart w:id="4013" w:name="_ETM_Q16_238190"/>
      <w:bookmarkEnd w:id="4013"/>
      <w:r>
        <w:rPr>
          <w:rtl/>
        </w:rPr>
        <w:t xml:space="preserve">מה </w:t>
      </w:r>
      <w:bookmarkStart w:id="4014" w:name="_ETM_Q16_238310"/>
      <w:bookmarkEnd w:id="4014"/>
      <w:r>
        <w:rPr>
          <w:rtl/>
        </w:rPr>
        <w:t>אמרתם</w:t>
      </w:r>
      <w:r>
        <w:rPr>
          <w:rFonts w:hint="cs"/>
          <w:rtl/>
        </w:rPr>
        <w:t>?"</w:t>
      </w:r>
      <w:r>
        <w:rPr>
          <w:rtl/>
        </w:rPr>
        <w:t xml:space="preserve"> </w:t>
      </w:r>
      <w:bookmarkStart w:id="4015" w:name="_ETM_Q16_238910"/>
      <w:bookmarkEnd w:id="4015"/>
      <w:r>
        <w:rPr>
          <w:rtl/>
        </w:rPr>
        <w:t>ולל</w:t>
      </w:r>
      <w:r>
        <w:rPr>
          <w:rFonts w:hint="cs"/>
          <w:rtl/>
        </w:rPr>
        <w:t>עוג</w:t>
      </w:r>
      <w:r>
        <w:rPr>
          <w:rtl/>
        </w:rPr>
        <w:t xml:space="preserve"> </w:t>
      </w:r>
      <w:bookmarkStart w:id="4016" w:name="_ETM_Q16_239450"/>
      <w:bookmarkEnd w:id="4016"/>
      <w:r>
        <w:rPr>
          <w:rtl/>
        </w:rPr>
        <w:t xml:space="preserve">לנו </w:t>
      </w:r>
      <w:bookmarkStart w:id="4017" w:name="_ETM_Q16_239960"/>
      <w:bookmarkEnd w:id="4017"/>
      <w:r>
        <w:rPr>
          <w:rtl/>
        </w:rPr>
        <w:t xml:space="preserve">ולצאת </w:t>
      </w:r>
      <w:bookmarkStart w:id="4018" w:name="_ETM_Q16_240440"/>
      <w:bookmarkEnd w:id="4018"/>
      <w:r>
        <w:rPr>
          <w:rtl/>
        </w:rPr>
        <w:t>עלינו</w:t>
      </w:r>
      <w:r>
        <w:rPr>
          <w:rFonts w:hint="cs"/>
          <w:rtl/>
        </w:rPr>
        <w:t>.</w:t>
      </w:r>
      <w:r>
        <w:rPr>
          <w:rtl/>
        </w:rPr>
        <w:t xml:space="preserve"> </w:t>
      </w:r>
      <w:bookmarkStart w:id="4019" w:name="_ETM_Q16_241070"/>
      <w:bookmarkEnd w:id="4019"/>
      <w:r>
        <w:rPr>
          <w:rtl/>
        </w:rPr>
        <w:t xml:space="preserve">שום </w:t>
      </w:r>
      <w:bookmarkStart w:id="4020" w:name="_ETM_Q16_241520"/>
      <w:bookmarkEnd w:id="4020"/>
      <w:r>
        <w:rPr>
          <w:rtl/>
        </w:rPr>
        <w:t xml:space="preserve">דבר </w:t>
      </w:r>
      <w:bookmarkStart w:id="4021" w:name="_ETM_Q16_242180"/>
      <w:bookmarkEnd w:id="4021"/>
      <w:r>
        <w:rPr>
          <w:rtl/>
        </w:rPr>
        <w:t xml:space="preserve">לגופו </w:t>
      </w:r>
      <w:bookmarkStart w:id="4022" w:name="_ETM_Q16_242840"/>
      <w:bookmarkEnd w:id="4022"/>
      <w:r>
        <w:rPr>
          <w:rtl/>
        </w:rPr>
        <w:t xml:space="preserve">של </w:t>
      </w:r>
      <w:bookmarkStart w:id="4023" w:name="_ETM_Q16_243050"/>
      <w:bookmarkEnd w:id="4023"/>
      <w:r>
        <w:rPr>
          <w:rtl/>
        </w:rPr>
        <w:t>עניין</w:t>
      </w:r>
      <w:r>
        <w:rPr>
          <w:rFonts w:hint="cs"/>
          <w:rtl/>
        </w:rPr>
        <w:t>.</w:t>
      </w:r>
      <w:r>
        <w:rPr>
          <w:rtl/>
        </w:rPr>
        <w:t xml:space="preserve"> </w:t>
      </w:r>
      <w:bookmarkStart w:id="4024" w:name="_ETM_Q16_244319"/>
      <w:bookmarkEnd w:id="4024"/>
      <w:r>
        <w:rPr>
          <w:rtl/>
        </w:rPr>
        <w:t xml:space="preserve">יואב </w:t>
      </w:r>
      <w:bookmarkStart w:id="4025" w:name="_ETM_Q16_244800"/>
      <w:bookmarkEnd w:id="4025"/>
      <w:r>
        <w:rPr>
          <w:rtl/>
        </w:rPr>
        <w:t>קיש</w:t>
      </w:r>
      <w:r>
        <w:rPr>
          <w:rFonts w:hint="cs"/>
          <w:rtl/>
        </w:rPr>
        <w:t>,</w:t>
      </w:r>
      <w:r>
        <w:rPr>
          <w:rtl/>
        </w:rPr>
        <w:t xml:space="preserve"> </w:t>
      </w:r>
      <w:bookmarkStart w:id="4026" w:name="_ETM_Q16_245549"/>
      <w:bookmarkEnd w:id="4026"/>
      <w:r>
        <w:rPr>
          <w:rtl/>
        </w:rPr>
        <w:t xml:space="preserve">שום </w:t>
      </w:r>
      <w:bookmarkStart w:id="4027" w:name="_ETM_Q16_245939"/>
      <w:bookmarkEnd w:id="4027"/>
      <w:r>
        <w:rPr>
          <w:rtl/>
        </w:rPr>
        <w:t xml:space="preserve">דבר </w:t>
      </w:r>
      <w:bookmarkStart w:id="4028" w:name="_ETM_Q16_246329"/>
      <w:bookmarkEnd w:id="4028"/>
      <w:r>
        <w:rPr>
          <w:rtl/>
        </w:rPr>
        <w:t xml:space="preserve">לגופו </w:t>
      </w:r>
      <w:bookmarkStart w:id="4029" w:name="_ETM_Q16_246780"/>
      <w:bookmarkEnd w:id="4029"/>
      <w:r>
        <w:rPr>
          <w:rtl/>
        </w:rPr>
        <w:t xml:space="preserve">של </w:t>
      </w:r>
      <w:bookmarkStart w:id="4030" w:name="_ETM_Q16_246990"/>
      <w:bookmarkEnd w:id="4030"/>
      <w:r>
        <w:rPr>
          <w:rtl/>
        </w:rPr>
        <w:t>עניין</w:t>
      </w:r>
      <w:r>
        <w:rPr>
          <w:rFonts w:hint="cs"/>
          <w:rtl/>
        </w:rPr>
        <w:t>.</w:t>
      </w:r>
      <w:r>
        <w:rPr>
          <w:rtl/>
        </w:rPr>
        <w:t xml:space="preserve"> </w:t>
      </w:r>
      <w:bookmarkStart w:id="4031" w:name="_ETM_Q16_248220"/>
      <w:bookmarkEnd w:id="4031"/>
      <w:r>
        <w:rPr>
          <w:rtl/>
        </w:rPr>
        <w:t xml:space="preserve">אבל </w:t>
      </w:r>
      <w:bookmarkStart w:id="4032" w:name="_ETM_Q16_248520"/>
      <w:bookmarkEnd w:id="4032"/>
      <w:r>
        <w:rPr>
          <w:rtl/>
        </w:rPr>
        <w:t xml:space="preserve">אתם </w:t>
      </w:r>
      <w:bookmarkStart w:id="4033" w:name="_ETM_Q16_248729"/>
      <w:bookmarkEnd w:id="4033"/>
      <w:r>
        <w:rPr>
          <w:rtl/>
        </w:rPr>
        <w:t xml:space="preserve">יודעים </w:t>
      </w:r>
      <w:bookmarkStart w:id="4034" w:name="_ETM_Q16_249060"/>
      <w:bookmarkEnd w:id="4034"/>
      <w:r>
        <w:rPr>
          <w:rtl/>
        </w:rPr>
        <w:t>מ</w:t>
      </w:r>
      <w:r>
        <w:rPr>
          <w:rFonts w:hint="cs"/>
          <w:rtl/>
        </w:rPr>
        <w:t>שהו?</w:t>
      </w:r>
      <w:r>
        <w:rPr>
          <w:rtl/>
        </w:rPr>
        <w:t xml:space="preserve"> </w:t>
      </w:r>
      <w:bookmarkStart w:id="4035" w:name="_ETM_Q16_249930"/>
      <w:bookmarkEnd w:id="4035"/>
      <w:r>
        <w:rPr>
          <w:rtl/>
        </w:rPr>
        <w:t xml:space="preserve">בסופו </w:t>
      </w:r>
      <w:bookmarkStart w:id="4036" w:name="_ETM_Q16_250319"/>
      <w:bookmarkEnd w:id="4036"/>
      <w:r>
        <w:rPr>
          <w:rtl/>
        </w:rPr>
        <w:t xml:space="preserve">של </w:t>
      </w:r>
      <w:bookmarkStart w:id="4037" w:name="_ETM_Q16_250530"/>
      <w:bookmarkEnd w:id="4037"/>
      <w:r>
        <w:rPr>
          <w:rtl/>
        </w:rPr>
        <w:t xml:space="preserve">יום </w:t>
      </w:r>
      <w:bookmarkStart w:id="4038" w:name="_ETM_Q16_252560"/>
      <w:bookmarkEnd w:id="4038"/>
      <w:r>
        <w:rPr>
          <w:rtl/>
        </w:rPr>
        <w:t xml:space="preserve">אני </w:t>
      </w:r>
      <w:bookmarkStart w:id="4039" w:name="_ETM_Q16_252860"/>
      <w:bookmarkEnd w:id="4039"/>
      <w:r>
        <w:rPr>
          <w:rtl/>
        </w:rPr>
        <w:t xml:space="preserve">מאמינה </w:t>
      </w:r>
      <w:bookmarkStart w:id="4040" w:name="_ETM_Q16_253430"/>
      <w:bookmarkEnd w:id="4040"/>
      <w:r>
        <w:rPr>
          <w:rtl/>
        </w:rPr>
        <w:t xml:space="preserve">בזרמים </w:t>
      </w:r>
      <w:bookmarkStart w:id="4041" w:name="_ETM_Q16_253970"/>
      <w:bookmarkEnd w:id="4041"/>
      <w:r>
        <w:rPr>
          <w:rtl/>
        </w:rPr>
        <w:t>התת</w:t>
      </w:r>
      <w:bookmarkStart w:id="4042" w:name="_ETM_Q16_254209"/>
      <w:bookmarkEnd w:id="4042"/>
      <w:r>
        <w:rPr>
          <w:rFonts w:hint="cs"/>
          <w:rtl/>
        </w:rPr>
        <w:t>-</w:t>
      </w:r>
      <w:r>
        <w:rPr>
          <w:rtl/>
        </w:rPr>
        <w:t>קרקעיים</w:t>
      </w:r>
      <w:r>
        <w:rPr>
          <w:rFonts w:hint="cs"/>
          <w:rtl/>
        </w:rPr>
        <w:t xml:space="preserve"> - -</w:t>
      </w:r>
    </w:p>
    <w:p w:rsidR="009D682C" w:rsidRDefault="009D682C" w:rsidP="00333975">
      <w:pPr>
        <w:rPr>
          <w:rtl/>
        </w:rPr>
      </w:pPr>
    </w:p>
    <w:p w:rsidR="009D682C" w:rsidRDefault="009D682C" w:rsidP="00333975">
      <w:pPr>
        <w:pStyle w:val="af6"/>
        <w:keepNext/>
        <w:rPr>
          <w:rtl/>
        </w:rPr>
      </w:pPr>
      <w:bookmarkStart w:id="4043" w:name="ET_yor_6369_13"/>
      <w:r w:rsidRPr="0032101A">
        <w:rPr>
          <w:rStyle w:val="TagStyle"/>
          <w:rtl/>
        </w:rPr>
        <w:t xml:space="preserve"> &lt;&lt; יור &gt;&gt;</w:t>
      </w:r>
      <w:r w:rsidRPr="007942FA">
        <w:rPr>
          <w:rStyle w:val="TagStyle"/>
          <w:rtl/>
        </w:rPr>
        <w:t xml:space="preserve"> </w:t>
      </w:r>
      <w:r>
        <w:rPr>
          <w:rtl/>
        </w:rPr>
        <w:t>היו"ר אופיר כץ:</w:t>
      </w:r>
      <w:r w:rsidRPr="007942FA">
        <w:rPr>
          <w:rStyle w:val="TagStyle"/>
          <w:rtl/>
        </w:rPr>
        <w:t xml:space="preserve"> </w:t>
      </w:r>
      <w:r w:rsidRPr="0032101A">
        <w:rPr>
          <w:rStyle w:val="TagStyle"/>
          <w:rtl/>
        </w:rPr>
        <w:t>&lt;&lt; יור &gt;&gt;</w:t>
      </w:r>
      <w:r>
        <w:rPr>
          <w:rtl/>
        </w:rPr>
        <w:t xml:space="preserve"> </w:t>
      </w:r>
      <w:bookmarkEnd w:id="4043"/>
    </w:p>
    <w:p w:rsidR="009D682C" w:rsidRDefault="009D682C" w:rsidP="00333975">
      <w:pPr>
        <w:pStyle w:val="KeepWithNext"/>
        <w:rPr>
          <w:rtl/>
        </w:rPr>
      </w:pPr>
    </w:p>
    <w:p w:rsidR="009D682C" w:rsidRDefault="009D682C" w:rsidP="00333975">
      <w:pPr>
        <w:rPr>
          <w:rtl/>
        </w:rPr>
      </w:pPr>
      <w:r>
        <w:rPr>
          <w:rFonts w:hint="cs"/>
          <w:rtl/>
        </w:rPr>
        <w:t>משפט אחרון.</w:t>
      </w:r>
    </w:p>
    <w:p w:rsidR="009D682C" w:rsidRDefault="009D682C" w:rsidP="00333975">
      <w:pPr>
        <w:rPr>
          <w:rtl/>
        </w:rPr>
      </w:pPr>
    </w:p>
    <w:p w:rsidR="009D682C" w:rsidRDefault="009D682C" w:rsidP="00333975">
      <w:pPr>
        <w:pStyle w:val="-"/>
        <w:keepNext/>
        <w:rPr>
          <w:rtl/>
        </w:rPr>
      </w:pPr>
      <w:bookmarkStart w:id="4044" w:name="ET_speakercontinue_6236_14"/>
      <w:r w:rsidRPr="0032101A">
        <w:rPr>
          <w:rStyle w:val="TagStyle"/>
          <w:rtl/>
        </w:rPr>
        <w:lastRenderedPageBreak/>
        <w:t xml:space="preserve"> &lt;&lt; דובר_המשך &gt;&gt;</w:t>
      </w:r>
      <w:r w:rsidRPr="007942FA">
        <w:rPr>
          <w:rStyle w:val="TagStyle"/>
          <w:rtl/>
        </w:rPr>
        <w:t xml:space="preserve"> </w:t>
      </w:r>
      <w:r>
        <w:rPr>
          <w:rtl/>
        </w:rPr>
        <w:t>נעמה לזימי (העבודה):</w:t>
      </w:r>
      <w:r w:rsidRPr="007942FA">
        <w:rPr>
          <w:rStyle w:val="TagStyle"/>
          <w:rtl/>
        </w:rPr>
        <w:t xml:space="preserve"> </w:t>
      </w:r>
      <w:r w:rsidRPr="0032101A">
        <w:rPr>
          <w:rStyle w:val="TagStyle"/>
          <w:rtl/>
        </w:rPr>
        <w:t>&lt;&lt; דובר_המשך &gt;&gt;</w:t>
      </w:r>
      <w:r>
        <w:rPr>
          <w:rtl/>
        </w:rPr>
        <w:t xml:space="preserve"> </w:t>
      </w:r>
      <w:bookmarkEnd w:id="4044"/>
    </w:p>
    <w:p w:rsidR="009D682C" w:rsidRDefault="009D682C" w:rsidP="00333975">
      <w:pPr>
        <w:pStyle w:val="KeepWithNext"/>
        <w:rPr>
          <w:rtl/>
        </w:rPr>
      </w:pPr>
    </w:p>
    <w:p w:rsidR="009D682C" w:rsidRDefault="009D682C" w:rsidP="00333975">
      <w:pPr>
        <w:rPr>
          <w:rtl/>
        </w:rPr>
      </w:pPr>
      <w:bookmarkStart w:id="4045" w:name="_ETM_Q16_255470"/>
      <w:bookmarkEnd w:id="4045"/>
      <w:r>
        <w:rPr>
          <w:rFonts w:hint="cs"/>
          <w:rtl/>
        </w:rPr>
        <w:t xml:space="preserve">- - </w:t>
      </w:r>
      <w:bookmarkStart w:id="4046" w:name="_ETM_Q16_258730"/>
      <w:bookmarkEnd w:id="4046"/>
      <w:r>
        <w:rPr>
          <w:rtl/>
        </w:rPr>
        <w:t xml:space="preserve">אותם </w:t>
      </w:r>
      <w:bookmarkStart w:id="4047" w:name="_ETM_Q16_255950"/>
      <w:bookmarkEnd w:id="4047"/>
      <w:r>
        <w:rPr>
          <w:rtl/>
        </w:rPr>
        <w:t xml:space="preserve">זרמים </w:t>
      </w:r>
      <w:bookmarkStart w:id="4048" w:name="_ETM_Q16_256550"/>
      <w:bookmarkEnd w:id="4048"/>
      <w:r>
        <w:rPr>
          <w:rtl/>
        </w:rPr>
        <w:t xml:space="preserve">שתמיד </w:t>
      </w:r>
      <w:bookmarkStart w:id="4049" w:name="_ETM_Q16_257150"/>
      <w:bookmarkEnd w:id="4049"/>
      <w:r>
        <w:rPr>
          <w:rtl/>
        </w:rPr>
        <w:t xml:space="preserve">הביאו </w:t>
      </w:r>
      <w:bookmarkStart w:id="4050" w:name="_ETM_Q16_257750"/>
      <w:bookmarkEnd w:id="4050"/>
      <w:r>
        <w:rPr>
          <w:rtl/>
        </w:rPr>
        <w:t xml:space="preserve">להתנקזות </w:t>
      </w:r>
      <w:bookmarkStart w:id="4051" w:name="_ETM_Q16_258380"/>
      <w:bookmarkEnd w:id="4051"/>
      <w:r>
        <w:rPr>
          <w:rtl/>
        </w:rPr>
        <w:t xml:space="preserve">של </w:t>
      </w:r>
      <w:bookmarkStart w:id="4052" w:name="_ETM_Q16_258530"/>
      <w:bookmarkEnd w:id="4052"/>
      <w:r>
        <w:rPr>
          <w:rtl/>
        </w:rPr>
        <w:t>מחאות</w:t>
      </w:r>
      <w:r>
        <w:rPr>
          <w:rFonts w:hint="cs"/>
          <w:rtl/>
        </w:rPr>
        <w:t>,</w:t>
      </w:r>
      <w:r>
        <w:rPr>
          <w:rtl/>
        </w:rPr>
        <w:t xml:space="preserve"> </w:t>
      </w:r>
      <w:bookmarkStart w:id="4053" w:name="_ETM_Q16_259649"/>
      <w:bookmarkEnd w:id="4053"/>
      <w:r>
        <w:rPr>
          <w:rtl/>
        </w:rPr>
        <w:t xml:space="preserve">לשינוי </w:t>
      </w:r>
      <w:bookmarkStart w:id="4054" w:name="_ETM_Q16_262110"/>
      <w:bookmarkEnd w:id="4054"/>
      <w:r>
        <w:rPr>
          <w:rtl/>
        </w:rPr>
        <w:t xml:space="preserve">ולחתירה </w:t>
      </w:r>
      <w:bookmarkStart w:id="4055" w:name="_ETM_Q16_263750"/>
      <w:bookmarkEnd w:id="4055"/>
      <w:r>
        <w:rPr>
          <w:rtl/>
        </w:rPr>
        <w:t xml:space="preserve">לצדק </w:t>
      </w:r>
      <w:bookmarkStart w:id="4056" w:name="_ETM_Q16_264980"/>
      <w:bookmarkEnd w:id="4056"/>
      <w:r>
        <w:rPr>
          <w:rtl/>
        </w:rPr>
        <w:t xml:space="preserve">ושינוי </w:t>
      </w:r>
      <w:bookmarkStart w:id="4057" w:name="_ETM_Q16_265490"/>
      <w:bookmarkEnd w:id="4057"/>
      <w:r>
        <w:rPr>
          <w:rtl/>
        </w:rPr>
        <w:t xml:space="preserve">סדרי </w:t>
      </w:r>
      <w:bookmarkStart w:id="4058" w:name="_ETM_Q16_265880"/>
      <w:bookmarkEnd w:id="4058"/>
      <w:r>
        <w:rPr>
          <w:rtl/>
        </w:rPr>
        <w:t>עולם</w:t>
      </w:r>
      <w:r>
        <w:rPr>
          <w:rFonts w:hint="cs"/>
          <w:rtl/>
        </w:rPr>
        <w:t>.</w:t>
      </w:r>
      <w:r>
        <w:rPr>
          <w:rtl/>
        </w:rPr>
        <w:t xml:space="preserve"> </w:t>
      </w:r>
      <w:bookmarkStart w:id="4059" w:name="_ETM_Q16_266590"/>
      <w:bookmarkEnd w:id="4059"/>
      <w:r>
        <w:rPr>
          <w:rtl/>
        </w:rPr>
        <w:t>אתם</w:t>
      </w:r>
      <w:r>
        <w:rPr>
          <w:rFonts w:hint="cs"/>
          <w:rtl/>
        </w:rPr>
        <w:t>,</w:t>
      </w:r>
      <w:r>
        <w:rPr>
          <w:rtl/>
        </w:rPr>
        <w:t xml:space="preserve"> </w:t>
      </w:r>
      <w:bookmarkStart w:id="4060" w:name="_ETM_Q16_267670"/>
      <w:bookmarkEnd w:id="4060"/>
      <w:r>
        <w:rPr>
          <w:rtl/>
        </w:rPr>
        <w:t xml:space="preserve">בהתנהלות </w:t>
      </w:r>
      <w:bookmarkStart w:id="4061" w:name="_ETM_Q16_268390"/>
      <w:bookmarkEnd w:id="4061"/>
      <w:r>
        <w:rPr>
          <w:rtl/>
        </w:rPr>
        <w:t xml:space="preserve">שלכם </w:t>
      </w:r>
      <w:bookmarkStart w:id="4062" w:name="_ETM_Q16_268840"/>
      <w:bookmarkEnd w:id="4062"/>
      <w:r>
        <w:rPr>
          <w:rtl/>
        </w:rPr>
        <w:t xml:space="preserve">טרם </w:t>
      </w:r>
      <w:bookmarkStart w:id="4063" w:name="_ETM_Q16_269229"/>
      <w:bookmarkEnd w:id="4063"/>
      <w:r>
        <w:rPr>
          <w:rtl/>
        </w:rPr>
        <w:t xml:space="preserve">הקמת </w:t>
      </w:r>
      <w:bookmarkStart w:id="4064" w:name="_ETM_Q16_269650"/>
      <w:bookmarkEnd w:id="4064"/>
      <w:r>
        <w:rPr>
          <w:rtl/>
        </w:rPr>
        <w:t>הממשלה</w:t>
      </w:r>
      <w:r>
        <w:rPr>
          <w:rFonts w:hint="cs"/>
          <w:rtl/>
        </w:rPr>
        <w:t>,</w:t>
      </w:r>
      <w:r>
        <w:rPr>
          <w:rtl/>
        </w:rPr>
        <w:t xml:space="preserve"> </w:t>
      </w:r>
      <w:bookmarkStart w:id="4065" w:name="_ETM_Q16_271119"/>
      <w:bookmarkEnd w:id="4065"/>
      <w:r>
        <w:rPr>
          <w:rtl/>
        </w:rPr>
        <w:t xml:space="preserve">סימנתם </w:t>
      </w:r>
      <w:bookmarkStart w:id="4066" w:name="_ETM_Q16_271930"/>
      <w:bookmarkEnd w:id="4066"/>
      <w:r>
        <w:rPr>
          <w:rtl/>
        </w:rPr>
        <w:t xml:space="preserve">ציבורים </w:t>
      </w:r>
      <w:bookmarkStart w:id="4067" w:name="_ETM_Q16_272500"/>
      <w:bookmarkEnd w:id="4067"/>
      <w:r>
        <w:rPr>
          <w:rtl/>
        </w:rPr>
        <w:t xml:space="preserve">שלמים </w:t>
      </w:r>
      <w:bookmarkStart w:id="4068" w:name="_ETM_Q16_274310"/>
      <w:bookmarkEnd w:id="4068"/>
      <w:r>
        <w:rPr>
          <w:rtl/>
        </w:rPr>
        <w:t xml:space="preserve">והפכתם </w:t>
      </w:r>
      <w:bookmarkStart w:id="4069" w:name="_ETM_Q16_276140"/>
      <w:bookmarkEnd w:id="4069"/>
      <w:r>
        <w:rPr>
          <w:rtl/>
        </w:rPr>
        <w:t xml:space="preserve">את </w:t>
      </w:r>
      <w:bookmarkStart w:id="4070" w:name="_ETM_Q16_276470"/>
      <w:bookmarkEnd w:id="4070"/>
      <w:r>
        <w:rPr>
          <w:rtl/>
        </w:rPr>
        <w:t xml:space="preserve">המאבק </w:t>
      </w:r>
      <w:bookmarkStart w:id="4071" w:name="_ETM_Q16_277069"/>
      <w:bookmarkEnd w:id="4071"/>
      <w:r>
        <w:rPr>
          <w:rtl/>
        </w:rPr>
        <w:t xml:space="preserve">המפואר </w:t>
      </w:r>
      <w:bookmarkStart w:id="4072" w:name="_ETM_Q16_277850"/>
      <w:bookmarkEnd w:id="4072"/>
      <w:r>
        <w:rPr>
          <w:rtl/>
        </w:rPr>
        <w:t xml:space="preserve">למיגור </w:t>
      </w:r>
      <w:bookmarkStart w:id="4073" w:name="_ETM_Q16_278360"/>
      <w:bookmarkEnd w:id="4073"/>
      <w:r>
        <w:rPr>
          <w:rtl/>
        </w:rPr>
        <w:t>גזענות</w:t>
      </w:r>
      <w:r>
        <w:rPr>
          <w:rFonts w:hint="cs"/>
          <w:rtl/>
        </w:rPr>
        <w:t>,</w:t>
      </w:r>
      <w:r>
        <w:rPr>
          <w:rtl/>
        </w:rPr>
        <w:t xml:space="preserve"> </w:t>
      </w:r>
      <w:bookmarkStart w:id="4074" w:name="_ETM_Q16_279240"/>
      <w:bookmarkEnd w:id="4074"/>
      <w:r>
        <w:rPr>
          <w:rtl/>
        </w:rPr>
        <w:t>לשוויון</w:t>
      </w:r>
      <w:r>
        <w:rPr>
          <w:rFonts w:hint="cs"/>
          <w:rtl/>
        </w:rPr>
        <w:t>,</w:t>
      </w:r>
      <w:r>
        <w:rPr>
          <w:rtl/>
        </w:rPr>
        <w:t xml:space="preserve"> </w:t>
      </w:r>
      <w:bookmarkStart w:id="4075" w:name="_ETM_Q16_280440"/>
      <w:bookmarkEnd w:id="4075"/>
      <w:r>
        <w:rPr>
          <w:rtl/>
        </w:rPr>
        <w:t>לצדק</w:t>
      </w:r>
      <w:r>
        <w:rPr>
          <w:rFonts w:hint="cs"/>
          <w:rtl/>
        </w:rPr>
        <w:t>,</w:t>
      </w:r>
      <w:r>
        <w:rPr>
          <w:rtl/>
        </w:rPr>
        <w:t xml:space="preserve"> </w:t>
      </w:r>
      <w:bookmarkStart w:id="4076" w:name="_ETM_Q16_281280"/>
      <w:bookmarkEnd w:id="4076"/>
      <w:r>
        <w:rPr>
          <w:rtl/>
        </w:rPr>
        <w:t>לביטו</w:t>
      </w:r>
      <w:r>
        <w:rPr>
          <w:rFonts w:hint="cs"/>
          <w:rtl/>
        </w:rPr>
        <w:t>ל</w:t>
      </w:r>
      <w:r>
        <w:rPr>
          <w:rtl/>
        </w:rPr>
        <w:t xml:space="preserve"> </w:t>
      </w:r>
      <w:bookmarkStart w:id="4077" w:name="_ETM_Q16_281819"/>
      <w:bookmarkEnd w:id="4077"/>
      <w:r>
        <w:rPr>
          <w:rtl/>
        </w:rPr>
        <w:t>האפליה</w:t>
      </w:r>
      <w:r>
        <w:rPr>
          <w:rFonts w:hint="cs"/>
          <w:rtl/>
        </w:rPr>
        <w:t>,</w:t>
      </w:r>
      <w:r>
        <w:rPr>
          <w:rtl/>
        </w:rPr>
        <w:t xml:space="preserve"> </w:t>
      </w:r>
      <w:bookmarkStart w:id="4078" w:name="_ETM_Q16_283020"/>
      <w:bookmarkEnd w:id="4078"/>
      <w:r>
        <w:rPr>
          <w:rtl/>
        </w:rPr>
        <w:t xml:space="preserve">להיות </w:t>
      </w:r>
      <w:bookmarkStart w:id="4079" w:name="_ETM_Q16_283409"/>
      <w:bookmarkEnd w:id="4079"/>
      <w:r>
        <w:rPr>
          <w:rtl/>
        </w:rPr>
        <w:t xml:space="preserve">תחת </w:t>
      </w:r>
      <w:bookmarkStart w:id="4080" w:name="_ETM_Q16_283829"/>
      <w:bookmarkEnd w:id="4080"/>
      <w:r>
        <w:rPr>
          <w:rtl/>
        </w:rPr>
        <w:t xml:space="preserve">קורת </w:t>
      </w:r>
      <w:bookmarkStart w:id="4081" w:name="_ETM_Q16_284250"/>
      <w:bookmarkEnd w:id="4081"/>
      <w:r>
        <w:rPr>
          <w:rtl/>
        </w:rPr>
        <w:t xml:space="preserve">הגג </w:t>
      </w:r>
      <w:bookmarkStart w:id="4082" w:name="_ETM_Q16_284670"/>
      <w:bookmarkEnd w:id="4082"/>
      <w:r>
        <w:rPr>
          <w:rtl/>
        </w:rPr>
        <w:t xml:space="preserve">של </w:t>
      </w:r>
      <w:bookmarkStart w:id="4083" w:name="_ETM_Q16_284850"/>
      <w:bookmarkEnd w:id="4083"/>
      <w:r>
        <w:rPr>
          <w:rtl/>
        </w:rPr>
        <w:t xml:space="preserve">הממשלה </w:t>
      </w:r>
      <w:bookmarkStart w:id="4084" w:name="_ETM_Q16_285390"/>
      <w:bookmarkEnd w:id="4084"/>
      <w:r>
        <w:rPr>
          <w:rtl/>
        </w:rPr>
        <w:t xml:space="preserve">שאתם </w:t>
      </w:r>
      <w:bookmarkStart w:id="4085" w:name="_ETM_Q16_285810"/>
      <w:bookmarkEnd w:id="4085"/>
      <w:r>
        <w:rPr>
          <w:rtl/>
        </w:rPr>
        <w:t>מקימים</w:t>
      </w:r>
      <w:r>
        <w:rPr>
          <w:rFonts w:hint="cs"/>
          <w:rtl/>
        </w:rPr>
        <w:t>,</w:t>
      </w:r>
      <w:r>
        <w:rPr>
          <w:rtl/>
        </w:rPr>
        <w:t xml:space="preserve"> </w:t>
      </w:r>
      <w:bookmarkStart w:id="4086" w:name="_ETM_Q16_286799"/>
      <w:bookmarkEnd w:id="4086"/>
      <w:r>
        <w:rPr>
          <w:rtl/>
        </w:rPr>
        <w:t xml:space="preserve">אבל </w:t>
      </w:r>
      <w:bookmarkStart w:id="4087" w:name="_ETM_Q16_287069"/>
      <w:bookmarkEnd w:id="4087"/>
      <w:r>
        <w:rPr>
          <w:rtl/>
        </w:rPr>
        <w:t xml:space="preserve">זה </w:t>
      </w:r>
      <w:bookmarkStart w:id="4088" w:name="_ETM_Q16_287219"/>
      <w:bookmarkEnd w:id="4088"/>
      <w:r>
        <w:rPr>
          <w:rFonts w:hint="cs"/>
          <w:rtl/>
        </w:rPr>
        <w:t>יהיה</w:t>
      </w:r>
      <w:r>
        <w:rPr>
          <w:rtl/>
        </w:rPr>
        <w:t xml:space="preserve"> </w:t>
      </w:r>
      <w:bookmarkStart w:id="4089" w:name="_ETM_Q16_287490"/>
      <w:bookmarkEnd w:id="4089"/>
      <w:r>
        <w:rPr>
          <w:rtl/>
        </w:rPr>
        <w:t xml:space="preserve">לכם </w:t>
      </w:r>
      <w:bookmarkStart w:id="4090" w:name="_ETM_Q16_287789"/>
      <w:bookmarkEnd w:id="4090"/>
      <w:r>
        <w:rPr>
          <w:rFonts w:hint="cs"/>
          <w:rtl/>
        </w:rPr>
        <w:t>לרועץ.</w:t>
      </w:r>
    </w:p>
    <w:p w:rsidR="009D682C" w:rsidRDefault="009D682C" w:rsidP="00333975">
      <w:pPr>
        <w:rPr>
          <w:rtl/>
        </w:rPr>
      </w:pPr>
    </w:p>
    <w:p w:rsidR="009D682C" w:rsidRDefault="009D682C" w:rsidP="00333975">
      <w:pPr>
        <w:pStyle w:val="af6"/>
        <w:keepNext/>
        <w:rPr>
          <w:rtl/>
        </w:rPr>
      </w:pPr>
      <w:bookmarkStart w:id="4091" w:name="ET_yor_6369_15"/>
      <w:r w:rsidRPr="0032101A">
        <w:rPr>
          <w:rStyle w:val="TagStyle"/>
          <w:rtl/>
        </w:rPr>
        <w:t xml:space="preserve"> &lt;&lt; יור &gt;&gt;</w:t>
      </w:r>
      <w:r w:rsidRPr="009D6EEB">
        <w:rPr>
          <w:rStyle w:val="TagStyle"/>
          <w:rtl/>
        </w:rPr>
        <w:t xml:space="preserve"> </w:t>
      </w:r>
      <w:r>
        <w:rPr>
          <w:rtl/>
        </w:rPr>
        <w:t>היו"ר אופיר כץ:</w:t>
      </w:r>
      <w:r w:rsidRPr="009D6EEB">
        <w:rPr>
          <w:rStyle w:val="TagStyle"/>
          <w:rtl/>
        </w:rPr>
        <w:t xml:space="preserve"> </w:t>
      </w:r>
      <w:r w:rsidRPr="0032101A">
        <w:rPr>
          <w:rStyle w:val="TagStyle"/>
          <w:rtl/>
        </w:rPr>
        <w:t>&lt;&lt; יור &gt;&gt;</w:t>
      </w:r>
      <w:r>
        <w:rPr>
          <w:rtl/>
        </w:rPr>
        <w:t xml:space="preserve"> </w:t>
      </w:r>
      <w:bookmarkEnd w:id="4091"/>
    </w:p>
    <w:p w:rsidR="009D682C" w:rsidRDefault="009D682C" w:rsidP="00333975">
      <w:pPr>
        <w:pStyle w:val="KeepWithNext"/>
        <w:rPr>
          <w:rtl/>
        </w:rPr>
      </w:pPr>
    </w:p>
    <w:p w:rsidR="009D682C" w:rsidRDefault="009D682C" w:rsidP="00333975">
      <w:pPr>
        <w:rPr>
          <w:rtl/>
        </w:rPr>
      </w:pPr>
      <w:r>
        <w:rPr>
          <w:rFonts w:hint="cs"/>
          <w:rtl/>
        </w:rPr>
        <w:t>נא לסיים.</w:t>
      </w:r>
    </w:p>
    <w:p w:rsidR="009D682C" w:rsidRDefault="009D682C" w:rsidP="00333975">
      <w:pPr>
        <w:rPr>
          <w:rtl/>
        </w:rPr>
      </w:pPr>
      <w:bookmarkStart w:id="4092" w:name="_ETM_Q16_285658"/>
      <w:bookmarkStart w:id="4093" w:name="_ETM_Q16_285748"/>
      <w:bookmarkEnd w:id="4092"/>
      <w:bookmarkEnd w:id="4093"/>
    </w:p>
    <w:p w:rsidR="009D682C" w:rsidRDefault="009D682C" w:rsidP="00333975">
      <w:pPr>
        <w:pStyle w:val="-"/>
        <w:keepNext/>
        <w:rPr>
          <w:rtl/>
        </w:rPr>
      </w:pPr>
      <w:bookmarkStart w:id="4094" w:name="ET_speakercontinue_6236_16"/>
      <w:r w:rsidRPr="0032101A">
        <w:rPr>
          <w:rStyle w:val="TagStyle"/>
          <w:rtl/>
        </w:rPr>
        <w:t xml:space="preserve"> &lt;&lt; דובר_המשך &gt;&gt;</w:t>
      </w:r>
      <w:r w:rsidRPr="009D6EEB">
        <w:rPr>
          <w:rStyle w:val="TagStyle"/>
          <w:rtl/>
        </w:rPr>
        <w:t xml:space="preserve"> </w:t>
      </w:r>
      <w:r>
        <w:rPr>
          <w:rtl/>
        </w:rPr>
        <w:t>נעמה לזימי (העבודה):</w:t>
      </w:r>
      <w:r w:rsidRPr="009D6EEB">
        <w:rPr>
          <w:rStyle w:val="TagStyle"/>
          <w:rtl/>
        </w:rPr>
        <w:t xml:space="preserve"> </w:t>
      </w:r>
      <w:r w:rsidRPr="0032101A">
        <w:rPr>
          <w:rStyle w:val="TagStyle"/>
          <w:rtl/>
        </w:rPr>
        <w:t>&lt;&lt; דובר_המשך &gt;&gt;</w:t>
      </w:r>
      <w:r>
        <w:rPr>
          <w:rtl/>
        </w:rPr>
        <w:t xml:space="preserve"> </w:t>
      </w:r>
      <w:bookmarkEnd w:id="4094"/>
    </w:p>
    <w:p w:rsidR="009D682C" w:rsidRDefault="009D682C" w:rsidP="00333975">
      <w:pPr>
        <w:pStyle w:val="KeepWithNext"/>
        <w:rPr>
          <w:rtl/>
        </w:rPr>
      </w:pPr>
    </w:p>
    <w:p w:rsidR="009D682C" w:rsidRDefault="009D682C" w:rsidP="00333975">
      <w:pPr>
        <w:rPr>
          <w:rtl/>
        </w:rPr>
      </w:pPr>
      <w:bookmarkStart w:id="4095" w:name="_ETM_Q16_286497"/>
      <w:bookmarkStart w:id="4096" w:name="_ETM_Q16_288329"/>
      <w:bookmarkEnd w:id="4095"/>
      <w:bookmarkEnd w:id="4096"/>
      <w:r>
        <w:rPr>
          <w:rtl/>
        </w:rPr>
        <w:t xml:space="preserve">אתה </w:t>
      </w:r>
      <w:bookmarkStart w:id="4097" w:name="_ETM_Q16_288719"/>
      <w:bookmarkEnd w:id="4097"/>
      <w:r>
        <w:rPr>
          <w:rtl/>
        </w:rPr>
        <w:t xml:space="preserve">יודע </w:t>
      </w:r>
      <w:bookmarkStart w:id="4098" w:name="_ETM_Q16_288990"/>
      <w:bookmarkEnd w:id="4098"/>
      <w:r>
        <w:rPr>
          <w:rtl/>
        </w:rPr>
        <w:t>משהו</w:t>
      </w:r>
      <w:r>
        <w:rPr>
          <w:rFonts w:hint="cs"/>
          <w:rtl/>
        </w:rPr>
        <w:t>?</w:t>
      </w:r>
      <w:r>
        <w:rPr>
          <w:rtl/>
        </w:rPr>
        <w:t xml:space="preserve"> </w:t>
      </w:r>
      <w:bookmarkStart w:id="4099" w:name="_ETM_Q16_289229"/>
      <w:bookmarkEnd w:id="4099"/>
      <w:r>
        <w:rPr>
          <w:rtl/>
        </w:rPr>
        <w:t xml:space="preserve">זה </w:t>
      </w:r>
      <w:bookmarkStart w:id="4100" w:name="_ETM_Q16_289380"/>
      <w:bookmarkEnd w:id="4100"/>
      <w:r>
        <w:rPr>
          <w:rtl/>
        </w:rPr>
        <w:t xml:space="preserve">לא </w:t>
      </w:r>
      <w:bookmarkStart w:id="4101" w:name="_ETM_Q16_289500"/>
      <w:bookmarkEnd w:id="4101"/>
      <w:r>
        <w:rPr>
          <w:rtl/>
        </w:rPr>
        <w:t xml:space="preserve">משמח </w:t>
      </w:r>
      <w:bookmarkStart w:id="4102" w:name="_ETM_Q16_290039"/>
      <w:bookmarkEnd w:id="4102"/>
      <w:r>
        <w:rPr>
          <w:rtl/>
        </w:rPr>
        <w:t>אותי</w:t>
      </w:r>
      <w:r>
        <w:rPr>
          <w:rFonts w:hint="cs"/>
          <w:rtl/>
        </w:rPr>
        <w:t>, כי שבבים</w:t>
      </w:r>
      <w:r>
        <w:rPr>
          <w:rtl/>
        </w:rPr>
        <w:t xml:space="preserve"> </w:t>
      </w:r>
      <w:bookmarkStart w:id="4103" w:name="_ETM_Q16_291620"/>
      <w:bookmarkEnd w:id="4103"/>
      <w:r>
        <w:rPr>
          <w:rtl/>
        </w:rPr>
        <w:t xml:space="preserve">כבר </w:t>
      </w:r>
      <w:bookmarkStart w:id="4104" w:name="_ETM_Q16_291830"/>
      <w:bookmarkEnd w:id="4104"/>
      <w:r>
        <w:rPr>
          <w:rtl/>
        </w:rPr>
        <w:t xml:space="preserve">ניתזים </w:t>
      </w:r>
      <w:bookmarkStart w:id="4105" w:name="_ETM_Q16_292370"/>
      <w:bookmarkEnd w:id="4105"/>
      <w:r>
        <w:rPr>
          <w:rtl/>
        </w:rPr>
        <w:t xml:space="preserve">בדרך </w:t>
      </w:r>
      <w:bookmarkStart w:id="4106" w:name="_ETM_Q16_293390"/>
      <w:bookmarkEnd w:id="4106"/>
      <w:r>
        <w:rPr>
          <w:rtl/>
        </w:rPr>
        <w:t xml:space="preserve">ואנשים </w:t>
      </w:r>
      <w:bookmarkStart w:id="4107" w:name="_ETM_Q16_293900"/>
      <w:bookmarkEnd w:id="4107"/>
      <w:r>
        <w:rPr>
          <w:rtl/>
        </w:rPr>
        <w:t xml:space="preserve">כבר </w:t>
      </w:r>
      <w:bookmarkStart w:id="4108" w:name="_ETM_Q16_294050"/>
      <w:bookmarkEnd w:id="4108"/>
      <w:r>
        <w:rPr>
          <w:rtl/>
        </w:rPr>
        <w:t xml:space="preserve">משלמים </w:t>
      </w:r>
      <w:bookmarkStart w:id="4109" w:name="_ETM_Q16_294500"/>
      <w:bookmarkEnd w:id="4109"/>
      <w:r>
        <w:rPr>
          <w:rtl/>
        </w:rPr>
        <w:t>מחיר</w:t>
      </w:r>
      <w:r>
        <w:rPr>
          <w:rFonts w:hint="cs"/>
          <w:rtl/>
        </w:rPr>
        <w:t>,</w:t>
      </w:r>
      <w:r>
        <w:rPr>
          <w:rtl/>
        </w:rPr>
        <w:t xml:space="preserve"> </w:t>
      </w:r>
      <w:bookmarkStart w:id="4110" w:name="_ETM_Q16_295219"/>
      <w:bookmarkEnd w:id="4110"/>
      <w:r>
        <w:rPr>
          <w:rtl/>
        </w:rPr>
        <w:t xml:space="preserve">וזה </w:t>
      </w:r>
      <w:bookmarkStart w:id="4111" w:name="_ETM_Q16_295549"/>
      <w:bookmarkEnd w:id="4111"/>
      <w:r>
        <w:rPr>
          <w:rFonts w:hint="cs"/>
          <w:rtl/>
        </w:rPr>
        <w:t>עצוב לי.</w:t>
      </w:r>
    </w:p>
    <w:p w:rsidR="009D682C" w:rsidRDefault="009D682C" w:rsidP="00333975">
      <w:pPr>
        <w:rPr>
          <w:rtl/>
        </w:rPr>
      </w:pPr>
    </w:p>
    <w:p w:rsidR="009D682C" w:rsidRDefault="009D682C" w:rsidP="00333975">
      <w:pPr>
        <w:pStyle w:val="af6"/>
        <w:keepNext/>
        <w:rPr>
          <w:rtl/>
        </w:rPr>
      </w:pPr>
      <w:bookmarkStart w:id="4112" w:name="ET_yor_6369_17"/>
      <w:r w:rsidRPr="0032101A">
        <w:rPr>
          <w:rStyle w:val="TagStyle"/>
          <w:rtl/>
        </w:rPr>
        <w:t xml:space="preserve"> &lt;&lt; יור &gt;&gt;</w:t>
      </w:r>
      <w:r w:rsidRPr="009D6EEB">
        <w:rPr>
          <w:rStyle w:val="TagStyle"/>
          <w:rtl/>
        </w:rPr>
        <w:t xml:space="preserve"> </w:t>
      </w:r>
      <w:r>
        <w:rPr>
          <w:rtl/>
        </w:rPr>
        <w:t>היו"ר אופיר כץ:</w:t>
      </w:r>
      <w:r w:rsidRPr="009D6EEB">
        <w:rPr>
          <w:rStyle w:val="TagStyle"/>
          <w:rtl/>
        </w:rPr>
        <w:t xml:space="preserve"> </w:t>
      </w:r>
      <w:r w:rsidRPr="0032101A">
        <w:rPr>
          <w:rStyle w:val="TagStyle"/>
          <w:rtl/>
        </w:rPr>
        <w:t>&lt;&lt; יור &gt;&gt;</w:t>
      </w:r>
      <w:r>
        <w:rPr>
          <w:rtl/>
        </w:rPr>
        <w:t xml:space="preserve"> </w:t>
      </w:r>
      <w:bookmarkEnd w:id="4112"/>
    </w:p>
    <w:p w:rsidR="009D682C" w:rsidRDefault="009D682C" w:rsidP="00333975">
      <w:pPr>
        <w:pStyle w:val="KeepWithNext"/>
        <w:rPr>
          <w:rtl/>
        </w:rPr>
      </w:pPr>
    </w:p>
    <w:p w:rsidR="009D682C" w:rsidRDefault="009D682C" w:rsidP="00333975">
      <w:pPr>
        <w:rPr>
          <w:rtl/>
        </w:rPr>
      </w:pPr>
      <w:r>
        <w:rPr>
          <w:rFonts w:hint="cs"/>
          <w:rtl/>
        </w:rPr>
        <w:t>משפט אחרון, נעמה.</w:t>
      </w:r>
    </w:p>
    <w:p w:rsidR="009D682C" w:rsidRDefault="009D682C" w:rsidP="00333975">
      <w:pPr>
        <w:rPr>
          <w:rtl/>
        </w:rPr>
      </w:pPr>
    </w:p>
    <w:p w:rsidR="009D682C" w:rsidRDefault="009D682C" w:rsidP="00333975">
      <w:pPr>
        <w:pStyle w:val="-"/>
        <w:keepNext/>
        <w:rPr>
          <w:rtl/>
        </w:rPr>
      </w:pPr>
      <w:bookmarkStart w:id="4113" w:name="ET_speakercontinue_6236_18"/>
      <w:r w:rsidRPr="0032101A">
        <w:rPr>
          <w:rStyle w:val="TagStyle"/>
          <w:rtl/>
        </w:rPr>
        <w:t xml:space="preserve"> &lt;&lt; דובר_המשך &gt;&gt;</w:t>
      </w:r>
      <w:r w:rsidRPr="009D6EEB">
        <w:rPr>
          <w:rStyle w:val="TagStyle"/>
          <w:rtl/>
        </w:rPr>
        <w:t xml:space="preserve"> </w:t>
      </w:r>
      <w:r>
        <w:rPr>
          <w:rtl/>
        </w:rPr>
        <w:t>נעמה לזימי (העבודה):</w:t>
      </w:r>
      <w:r w:rsidRPr="009D6EEB">
        <w:rPr>
          <w:rStyle w:val="TagStyle"/>
          <w:rtl/>
        </w:rPr>
        <w:t xml:space="preserve"> </w:t>
      </w:r>
      <w:r w:rsidRPr="0032101A">
        <w:rPr>
          <w:rStyle w:val="TagStyle"/>
          <w:rtl/>
        </w:rPr>
        <w:t>&lt;&lt; דובר_המשך &gt;&gt;</w:t>
      </w:r>
      <w:r>
        <w:rPr>
          <w:rtl/>
        </w:rPr>
        <w:t xml:space="preserve"> </w:t>
      </w:r>
      <w:bookmarkEnd w:id="4113"/>
    </w:p>
    <w:p w:rsidR="009D682C" w:rsidRDefault="009D682C" w:rsidP="00333975">
      <w:pPr>
        <w:pStyle w:val="KeepWithNext"/>
        <w:rPr>
          <w:rtl/>
        </w:rPr>
      </w:pPr>
    </w:p>
    <w:p w:rsidR="009D682C" w:rsidRDefault="009D682C" w:rsidP="00333975">
      <w:pPr>
        <w:rPr>
          <w:rtl/>
        </w:rPr>
      </w:pPr>
      <w:bookmarkStart w:id="4114" w:name="_ETM_Q16_296780"/>
      <w:bookmarkEnd w:id="4114"/>
      <w:r>
        <w:rPr>
          <w:rtl/>
        </w:rPr>
        <w:t xml:space="preserve">זה </w:t>
      </w:r>
      <w:bookmarkStart w:id="4115" w:name="_ETM_Q16_296960"/>
      <w:bookmarkEnd w:id="4115"/>
      <w:r>
        <w:rPr>
          <w:rtl/>
        </w:rPr>
        <w:t xml:space="preserve">עצוב </w:t>
      </w:r>
      <w:bookmarkStart w:id="4116" w:name="_ETM_Q16_297409"/>
      <w:bookmarkEnd w:id="4116"/>
      <w:r>
        <w:rPr>
          <w:rtl/>
        </w:rPr>
        <w:t>לי</w:t>
      </w:r>
      <w:r>
        <w:rPr>
          <w:rFonts w:hint="cs"/>
          <w:rtl/>
        </w:rPr>
        <w:t>,</w:t>
      </w:r>
      <w:r>
        <w:rPr>
          <w:rtl/>
        </w:rPr>
        <w:t xml:space="preserve"> </w:t>
      </w:r>
      <w:bookmarkStart w:id="4117" w:name="_ETM_Q16_297530"/>
      <w:bookmarkEnd w:id="4117"/>
      <w:r>
        <w:rPr>
          <w:rtl/>
        </w:rPr>
        <w:t>אופיר</w:t>
      </w:r>
      <w:r>
        <w:rPr>
          <w:rFonts w:hint="cs"/>
          <w:rtl/>
        </w:rPr>
        <w:t>.</w:t>
      </w:r>
      <w:r>
        <w:rPr>
          <w:rtl/>
        </w:rPr>
        <w:t xml:space="preserve"> </w:t>
      </w:r>
      <w:bookmarkStart w:id="4118" w:name="_ETM_Q16_297890"/>
      <w:bookmarkEnd w:id="4118"/>
      <w:r>
        <w:rPr>
          <w:rtl/>
        </w:rPr>
        <w:t xml:space="preserve">אני </w:t>
      </w:r>
      <w:bookmarkStart w:id="4119" w:name="_ETM_Q16_297979"/>
      <w:bookmarkEnd w:id="4119"/>
      <w:r>
        <w:rPr>
          <w:rtl/>
        </w:rPr>
        <w:t xml:space="preserve">יודעת </w:t>
      </w:r>
      <w:bookmarkStart w:id="4120" w:name="_ETM_Q16_298159"/>
      <w:bookmarkEnd w:id="4120"/>
      <w:r>
        <w:rPr>
          <w:rtl/>
        </w:rPr>
        <w:t xml:space="preserve">שהרבה </w:t>
      </w:r>
      <w:bookmarkStart w:id="4121" w:name="_ETM_Q16_298640"/>
      <w:bookmarkEnd w:id="4121"/>
      <w:r>
        <w:rPr>
          <w:rtl/>
        </w:rPr>
        <w:t xml:space="preserve">מכם </w:t>
      </w:r>
      <w:bookmarkStart w:id="4122" w:name="_ETM_Q16_299420"/>
      <w:bookmarkEnd w:id="4122"/>
      <w:r>
        <w:rPr>
          <w:rtl/>
        </w:rPr>
        <w:t xml:space="preserve">לא </w:t>
      </w:r>
      <w:bookmarkStart w:id="4123" w:name="_ETM_Q16_299720"/>
      <w:bookmarkEnd w:id="4123"/>
      <w:r>
        <w:rPr>
          <w:rtl/>
        </w:rPr>
        <w:t>שם</w:t>
      </w:r>
      <w:r>
        <w:rPr>
          <w:rFonts w:hint="cs"/>
          <w:rtl/>
        </w:rPr>
        <w:t>,</w:t>
      </w:r>
      <w:r>
        <w:rPr>
          <w:rtl/>
        </w:rPr>
        <w:t xml:space="preserve"> </w:t>
      </w:r>
      <w:bookmarkStart w:id="4124" w:name="_ETM_Q16_299990"/>
      <w:bookmarkEnd w:id="4124"/>
      <w:r>
        <w:rPr>
          <w:rtl/>
        </w:rPr>
        <w:t xml:space="preserve">במקום </w:t>
      </w:r>
      <w:bookmarkStart w:id="4125" w:name="_ETM_Q16_300470"/>
      <w:bookmarkEnd w:id="4125"/>
      <w:r>
        <w:rPr>
          <w:rtl/>
        </w:rPr>
        <w:t>הזה</w:t>
      </w:r>
      <w:r>
        <w:rPr>
          <w:rFonts w:hint="cs"/>
          <w:rtl/>
        </w:rPr>
        <w:t>.</w:t>
      </w:r>
      <w:r>
        <w:rPr>
          <w:rtl/>
        </w:rPr>
        <w:t xml:space="preserve"> </w:t>
      </w:r>
      <w:bookmarkStart w:id="4126" w:name="_ETM_Q16_301420"/>
      <w:bookmarkEnd w:id="4126"/>
      <w:r>
        <w:rPr>
          <w:rtl/>
        </w:rPr>
        <w:t xml:space="preserve">ואני </w:t>
      </w:r>
      <w:bookmarkStart w:id="4127" w:name="_ETM_Q16_301990"/>
      <w:bookmarkEnd w:id="4127"/>
      <w:r>
        <w:rPr>
          <w:rtl/>
        </w:rPr>
        <w:t xml:space="preserve">כל </w:t>
      </w:r>
      <w:bookmarkStart w:id="4128" w:name="_ETM_Q16_302260"/>
      <w:bookmarkEnd w:id="4128"/>
      <w:r>
        <w:rPr>
          <w:rtl/>
        </w:rPr>
        <w:t xml:space="preserve">הזמן </w:t>
      </w:r>
      <w:bookmarkStart w:id="4129" w:name="_ETM_Q16_302500"/>
      <w:bookmarkEnd w:id="4129"/>
      <w:r>
        <w:rPr>
          <w:rFonts w:hint="cs"/>
          <w:rtl/>
        </w:rPr>
        <w:t>א</w:t>
      </w:r>
      <w:r>
        <w:rPr>
          <w:rtl/>
        </w:rPr>
        <w:t xml:space="preserve">גיד </w:t>
      </w:r>
      <w:bookmarkStart w:id="4130" w:name="_ETM_Q16_302800"/>
      <w:bookmarkEnd w:id="4130"/>
      <w:r>
        <w:rPr>
          <w:rtl/>
        </w:rPr>
        <w:t xml:space="preserve">את </w:t>
      </w:r>
      <w:bookmarkStart w:id="4131" w:name="_ETM_Q16_302890"/>
      <w:bookmarkEnd w:id="4131"/>
      <w:r>
        <w:rPr>
          <w:rtl/>
        </w:rPr>
        <w:t>זה</w:t>
      </w:r>
      <w:r>
        <w:rPr>
          <w:rFonts w:hint="cs"/>
          <w:rtl/>
        </w:rPr>
        <w:t>,</w:t>
      </w:r>
      <w:r>
        <w:rPr>
          <w:rtl/>
        </w:rPr>
        <w:t xml:space="preserve"> </w:t>
      </w:r>
      <w:bookmarkStart w:id="4132" w:name="_ETM_Q16_303100"/>
      <w:bookmarkEnd w:id="4132"/>
      <w:r>
        <w:rPr>
          <w:rtl/>
        </w:rPr>
        <w:t xml:space="preserve">אני </w:t>
      </w:r>
      <w:bookmarkStart w:id="4133" w:name="_ETM_Q16_303610"/>
      <w:bookmarkEnd w:id="4133"/>
      <w:r>
        <w:rPr>
          <w:rtl/>
        </w:rPr>
        <w:t xml:space="preserve">מאמינה </w:t>
      </w:r>
      <w:bookmarkStart w:id="4134" w:name="_ETM_Q16_304420"/>
      <w:bookmarkEnd w:id="4134"/>
      <w:r>
        <w:rPr>
          <w:rtl/>
        </w:rPr>
        <w:t xml:space="preserve">בחלק </w:t>
      </w:r>
      <w:bookmarkStart w:id="4135" w:name="_ETM_Q16_305320"/>
      <w:bookmarkEnd w:id="4135"/>
      <w:r>
        <w:rPr>
          <w:rtl/>
        </w:rPr>
        <w:t>מכם</w:t>
      </w:r>
      <w:r>
        <w:rPr>
          <w:rFonts w:hint="cs"/>
          <w:rtl/>
        </w:rPr>
        <w:t>,</w:t>
      </w:r>
      <w:r>
        <w:rPr>
          <w:rtl/>
        </w:rPr>
        <w:t xml:space="preserve"> </w:t>
      </w:r>
      <w:bookmarkStart w:id="4136" w:name="_ETM_Q16_305920"/>
      <w:bookmarkEnd w:id="4136"/>
      <w:r>
        <w:rPr>
          <w:rtl/>
        </w:rPr>
        <w:t xml:space="preserve">מהציבור </w:t>
      </w:r>
      <w:bookmarkStart w:id="4137" w:name="_ETM_Q16_306520"/>
      <w:bookmarkEnd w:id="4137"/>
      <w:r>
        <w:rPr>
          <w:rtl/>
        </w:rPr>
        <w:t xml:space="preserve">שנמצא </w:t>
      </w:r>
      <w:bookmarkStart w:id="4138" w:name="_ETM_Q16_306909"/>
      <w:bookmarkEnd w:id="4138"/>
      <w:r>
        <w:rPr>
          <w:rFonts w:hint="cs"/>
          <w:rtl/>
        </w:rPr>
        <w:t>ב</w:t>
      </w:r>
      <w:r>
        <w:rPr>
          <w:rtl/>
        </w:rPr>
        <w:t xml:space="preserve">ממשלה </w:t>
      </w:r>
      <w:bookmarkStart w:id="4139" w:name="_ETM_Q16_307420"/>
      <w:bookmarkEnd w:id="4139"/>
      <w:r>
        <w:rPr>
          <w:rtl/>
        </w:rPr>
        <w:t>העתידית</w:t>
      </w:r>
      <w:r>
        <w:rPr>
          <w:rFonts w:hint="cs"/>
          <w:rtl/>
        </w:rPr>
        <w:t>,</w:t>
      </w:r>
      <w:r>
        <w:rPr>
          <w:rtl/>
        </w:rPr>
        <w:t xml:space="preserve"> </w:t>
      </w:r>
      <w:bookmarkStart w:id="4140" w:name="_ETM_Q16_308410"/>
      <w:bookmarkEnd w:id="4140"/>
      <w:r>
        <w:rPr>
          <w:rtl/>
        </w:rPr>
        <w:t>שבסו</w:t>
      </w:r>
      <w:r>
        <w:rPr>
          <w:rFonts w:hint="cs"/>
          <w:rtl/>
        </w:rPr>
        <w:t>ף</w:t>
      </w:r>
      <w:r>
        <w:rPr>
          <w:rtl/>
        </w:rPr>
        <w:t xml:space="preserve"> </w:t>
      </w:r>
      <w:bookmarkStart w:id="4141" w:name="_ETM_Q16_309330"/>
      <w:bookmarkEnd w:id="4141"/>
      <w:r>
        <w:rPr>
          <w:rFonts w:hint="cs"/>
          <w:rtl/>
        </w:rPr>
        <w:t>י</w:t>
      </w:r>
      <w:r>
        <w:rPr>
          <w:rtl/>
        </w:rPr>
        <w:t xml:space="preserve">קום </w:t>
      </w:r>
      <w:bookmarkStart w:id="4142" w:name="_ETM_Q16_309660"/>
      <w:bookmarkEnd w:id="4142"/>
      <w:r>
        <w:rPr>
          <w:rtl/>
        </w:rPr>
        <w:t>ויגיד</w:t>
      </w:r>
      <w:r>
        <w:rPr>
          <w:rFonts w:hint="cs"/>
          <w:rtl/>
        </w:rPr>
        <w:t>:</w:t>
      </w:r>
      <w:r>
        <w:rPr>
          <w:rtl/>
        </w:rPr>
        <w:t xml:space="preserve"> </w:t>
      </w:r>
      <w:bookmarkStart w:id="4143" w:name="_ETM_Q16_310340"/>
      <w:bookmarkEnd w:id="4143"/>
      <w:r>
        <w:rPr>
          <w:rtl/>
        </w:rPr>
        <w:t xml:space="preserve">עד </w:t>
      </w:r>
      <w:bookmarkStart w:id="4144" w:name="_ETM_Q16_310730"/>
      <w:bookmarkEnd w:id="4144"/>
      <w:r>
        <w:rPr>
          <w:rtl/>
        </w:rPr>
        <w:t>כאן</w:t>
      </w:r>
      <w:r>
        <w:rPr>
          <w:rFonts w:hint="cs"/>
          <w:rtl/>
        </w:rPr>
        <w:t>,</w:t>
      </w:r>
      <w:r>
        <w:rPr>
          <w:rtl/>
        </w:rPr>
        <w:t xml:space="preserve"> </w:t>
      </w:r>
      <w:bookmarkStart w:id="4145" w:name="_ETM_Q16_311660"/>
      <w:bookmarkEnd w:id="4145"/>
      <w:r>
        <w:rPr>
          <w:rtl/>
        </w:rPr>
        <w:t xml:space="preserve">את </w:t>
      </w:r>
      <w:bookmarkStart w:id="4146" w:name="_ETM_Q16_311959"/>
      <w:bookmarkEnd w:id="4146"/>
      <w:r>
        <w:rPr>
          <w:rFonts w:hint="cs"/>
          <w:rtl/>
        </w:rPr>
        <w:t>הטרלול הזה חייבים להפסיק.</w:t>
      </w:r>
    </w:p>
    <w:p w:rsidR="009D682C" w:rsidRDefault="009D682C" w:rsidP="00333975">
      <w:pPr>
        <w:rPr>
          <w:rtl/>
        </w:rPr>
      </w:pPr>
    </w:p>
    <w:p w:rsidR="009D682C" w:rsidRDefault="009D682C" w:rsidP="00333975">
      <w:pPr>
        <w:pStyle w:val="af6"/>
        <w:keepNext/>
        <w:rPr>
          <w:rtl/>
        </w:rPr>
      </w:pPr>
      <w:bookmarkStart w:id="4147" w:name="ET_yor_6369_19"/>
      <w:r w:rsidRPr="0032101A">
        <w:rPr>
          <w:rStyle w:val="TagStyle"/>
          <w:rtl/>
        </w:rPr>
        <w:t xml:space="preserve"> &lt;&lt; יור &gt;&gt;</w:t>
      </w:r>
      <w:r w:rsidRPr="009D6EEB">
        <w:rPr>
          <w:rStyle w:val="TagStyle"/>
          <w:rtl/>
        </w:rPr>
        <w:t xml:space="preserve"> </w:t>
      </w:r>
      <w:r>
        <w:rPr>
          <w:rtl/>
        </w:rPr>
        <w:t>היו"ר אופיר כץ:</w:t>
      </w:r>
      <w:r w:rsidRPr="009D6EEB">
        <w:rPr>
          <w:rStyle w:val="TagStyle"/>
          <w:rtl/>
        </w:rPr>
        <w:t xml:space="preserve"> </w:t>
      </w:r>
      <w:r w:rsidRPr="0032101A">
        <w:rPr>
          <w:rStyle w:val="TagStyle"/>
          <w:rtl/>
        </w:rPr>
        <w:t>&lt;&lt; יור &gt;&gt;</w:t>
      </w:r>
      <w:r>
        <w:rPr>
          <w:rtl/>
        </w:rPr>
        <w:t xml:space="preserve"> </w:t>
      </w:r>
      <w:bookmarkEnd w:id="4147"/>
    </w:p>
    <w:p w:rsidR="009D682C" w:rsidRDefault="009D682C" w:rsidP="00333975">
      <w:pPr>
        <w:pStyle w:val="KeepWithNext"/>
        <w:rPr>
          <w:rtl/>
        </w:rPr>
      </w:pPr>
    </w:p>
    <w:p w:rsidR="009D682C" w:rsidRDefault="009D682C" w:rsidP="00333975">
      <w:pPr>
        <w:rPr>
          <w:rtl/>
        </w:rPr>
      </w:pPr>
      <w:bookmarkStart w:id="4148" w:name="_ETM_Q16_312709"/>
      <w:bookmarkEnd w:id="4148"/>
      <w:r>
        <w:rPr>
          <w:rtl/>
        </w:rPr>
        <w:t xml:space="preserve">חברת </w:t>
      </w:r>
      <w:bookmarkStart w:id="4149" w:name="_ETM_Q16_313069"/>
      <w:bookmarkEnd w:id="4149"/>
      <w:r>
        <w:rPr>
          <w:rtl/>
        </w:rPr>
        <w:t xml:space="preserve">הכנסת </w:t>
      </w:r>
      <w:bookmarkStart w:id="4150" w:name="_ETM_Q16_313549"/>
      <w:bookmarkEnd w:id="4150"/>
      <w:r>
        <w:rPr>
          <w:rtl/>
        </w:rPr>
        <w:t>ל</w:t>
      </w:r>
      <w:r>
        <w:rPr>
          <w:rFonts w:hint="cs"/>
          <w:rtl/>
        </w:rPr>
        <w:t>זימי,</w:t>
      </w:r>
      <w:r>
        <w:rPr>
          <w:rtl/>
        </w:rPr>
        <w:t xml:space="preserve"> </w:t>
      </w:r>
      <w:bookmarkStart w:id="4151" w:name="_ETM_Q16_313969"/>
      <w:bookmarkEnd w:id="4151"/>
      <w:r>
        <w:rPr>
          <w:rtl/>
        </w:rPr>
        <w:t xml:space="preserve">הוספתי </w:t>
      </w:r>
      <w:bookmarkStart w:id="4152" w:name="_ETM_Q16_314389"/>
      <w:bookmarkEnd w:id="4152"/>
      <w:r>
        <w:rPr>
          <w:rtl/>
        </w:rPr>
        <w:t xml:space="preserve">לך </w:t>
      </w:r>
      <w:bookmarkStart w:id="4153" w:name="_ETM_Q16_314540"/>
      <w:bookmarkEnd w:id="4153"/>
      <w:r>
        <w:rPr>
          <w:rtl/>
        </w:rPr>
        <w:t xml:space="preserve">הרבה </w:t>
      </w:r>
      <w:bookmarkStart w:id="4154" w:name="_ETM_Q16_314810"/>
      <w:bookmarkEnd w:id="4154"/>
      <w:r>
        <w:rPr>
          <w:rtl/>
        </w:rPr>
        <w:t>מעבר</w:t>
      </w:r>
      <w:r>
        <w:rPr>
          <w:rFonts w:hint="cs"/>
          <w:rtl/>
        </w:rPr>
        <w:t>.</w:t>
      </w:r>
    </w:p>
    <w:p w:rsidR="009D682C" w:rsidRDefault="009D682C" w:rsidP="00333975">
      <w:pPr>
        <w:rPr>
          <w:rtl/>
        </w:rPr>
      </w:pPr>
      <w:bookmarkStart w:id="4155" w:name="_ETM_Q16_315723"/>
      <w:bookmarkStart w:id="4156" w:name="_ETM_Q16_315854"/>
      <w:bookmarkEnd w:id="4155"/>
      <w:bookmarkEnd w:id="4156"/>
    </w:p>
    <w:p w:rsidR="009D682C" w:rsidRDefault="009D682C" w:rsidP="00333975">
      <w:pPr>
        <w:pStyle w:val="-"/>
        <w:keepNext/>
        <w:rPr>
          <w:rtl/>
        </w:rPr>
      </w:pPr>
      <w:bookmarkStart w:id="4157" w:name="ET_speakercontinue_6236_20"/>
      <w:r w:rsidRPr="0032101A">
        <w:rPr>
          <w:rStyle w:val="TagStyle"/>
          <w:rtl/>
        </w:rPr>
        <w:t xml:space="preserve"> &lt;&lt; דובר_המשך &gt;&gt;</w:t>
      </w:r>
      <w:r w:rsidRPr="009D6EEB">
        <w:rPr>
          <w:rStyle w:val="TagStyle"/>
          <w:rtl/>
        </w:rPr>
        <w:t xml:space="preserve"> </w:t>
      </w:r>
      <w:r>
        <w:rPr>
          <w:rtl/>
        </w:rPr>
        <w:t>נעמה לזימי (העבודה):</w:t>
      </w:r>
      <w:r w:rsidRPr="009D6EEB">
        <w:rPr>
          <w:rStyle w:val="TagStyle"/>
          <w:rtl/>
        </w:rPr>
        <w:t xml:space="preserve"> </w:t>
      </w:r>
      <w:r w:rsidRPr="0032101A">
        <w:rPr>
          <w:rStyle w:val="TagStyle"/>
          <w:rtl/>
        </w:rPr>
        <w:t>&lt;&lt; דובר_המשך &gt;&gt;</w:t>
      </w:r>
      <w:r>
        <w:rPr>
          <w:rtl/>
        </w:rPr>
        <w:t xml:space="preserve"> </w:t>
      </w:r>
      <w:bookmarkEnd w:id="4157"/>
    </w:p>
    <w:p w:rsidR="009D682C" w:rsidRDefault="009D682C" w:rsidP="00333975">
      <w:pPr>
        <w:pStyle w:val="KeepWithNext"/>
        <w:rPr>
          <w:rtl/>
        </w:rPr>
      </w:pPr>
    </w:p>
    <w:p w:rsidR="009D682C" w:rsidRDefault="009D682C" w:rsidP="00333975">
      <w:pPr>
        <w:rPr>
          <w:rtl/>
        </w:rPr>
      </w:pPr>
      <w:bookmarkStart w:id="4158" w:name="_ETM_Q16_316702"/>
      <w:bookmarkStart w:id="4159" w:name="_ETM_Q16_315469"/>
      <w:bookmarkEnd w:id="4158"/>
      <w:bookmarkEnd w:id="4159"/>
      <w:r>
        <w:rPr>
          <w:rtl/>
        </w:rPr>
        <w:t>תודה</w:t>
      </w:r>
      <w:r>
        <w:rPr>
          <w:rFonts w:hint="cs"/>
          <w:rtl/>
        </w:rPr>
        <w:t>.</w:t>
      </w:r>
      <w:r>
        <w:rPr>
          <w:rtl/>
        </w:rPr>
        <w:t xml:space="preserve"> </w:t>
      </w:r>
      <w:bookmarkStart w:id="4160" w:name="_ETM_Q16_316400"/>
      <w:bookmarkEnd w:id="4160"/>
      <w:r>
        <w:rPr>
          <w:rtl/>
        </w:rPr>
        <w:t xml:space="preserve">תודה </w:t>
      </w:r>
      <w:bookmarkStart w:id="4161" w:name="_ETM_Q16_316669"/>
      <w:bookmarkEnd w:id="4161"/>
      <w:r>
        <w:rPr>
          <w:rtl/>
        </w:rPr>
        <w:t>רבה</w:t>
      </w:r>
      <w:r>
        <w:rPr>
          <w:rFonts w:hint="cs"/>
          <w:rtl/>
        </w:rPr>
        <w:t>.</w:t>
      </w:r>
    </w:p>
    <w:p w:rsidR="009D682C" w:rsidRDefault="009D682C" w:rsidP="00333975">
      <w:pPr>
        <w:rPr>
          <w:rtl/>
        </w:rPr>
      </w:pPr>
      <w:bookmarkStart w:id="4162" w:name="_ETM_Q16_319900"/>
      <w:bookmarkStart w:id="4163" w:name="_ETM_Q16_320025"/>
      <w:bookmarkEnd w:id="4162"/>
      <w:bookmarkEnd w:id="4163"/>
    </w:p>
    <w:p w:rsidR="009D682C" w:rsidRDefault="009D682C" w:rsidP="00333975">
      <w:pPr>
        <w:pStyle w:val="af6"/>
        <w:keepNext/>
        <w:rPr>
          <w:rtl/>
        </w:rPr>
      </w:pPr>
      <w:bookmarkStart w:id="4164" w:name="ET_yor_6369_21"/>
      <w:r w:rsidRPr="0032101A">
        <w:rPr>
          <w:rStyle w:val="TagStyle"/>
          <w:rtl/>
        </w:rPr>
        <w:lastRenderedPageBreak/>
        <w:t xml:space="preserve"> &lt;&lt; יור &gt;&gt;</w:t>
      </w:r>
      <w:r w:rsidRPr="009D6EEB">
        <w:rPr>
          <w:rStyle w:val="TagStyle"/>
          <w:rtl/>
        </w:rPr>
        <w:t xml:space="preserve"> </w:t>
      </w:r>
      <w:r>
        <w:rPr>
          <w:rtl/>
        </w:rPr>
        <w:t>היו"ר אופיר כץ:</w:t>
      </w:r>
      <w:r w:rsidRPr="009D6EEB">
        <w:rPr>
          <w:rStyle w:val="TagStyle"/>
          <w:rtl/>
        </w:rPr>
        <w:t xml:space="preserve"> </w:t>
      </w:r>
      <w:r w:rsidRPr="0032101A">
        <w:rPr>
          <w:rStyle w:val="TagStyle"/>
          <w:rtl/>
        </w:rPr>
        <w:t>&lt;&lt; יור &gt;&gt;</w:t>
      </w:r>
      <w:r>
        <w:rPr>
          <w:rtl/>
        </w:rPr>
        <w:t xml:space="preserve"> </w:t>
      </w:r>
      <w:bookmarkEnd w:id="4164"/>
    </w:p>
    <w:p w:rsidR="009D682C" w:rsidRDefault="009D682C" w:rsidP="00333975">
      <w:pPr>
        <w:pStyle w:val="KeepWithNext"/>
        <w:rPr>
          <w:rtl/>
        </w:rPr>
      </w:pPr>
    </w:p>
    <w:p w:rsidR="009D682C" w:rsidRDefault="009D682C" w:rsidP="00333975">
      <w:pPr>
        <w:rPr>
          <w:rtl/>
        </w:rPr>
      </w:pPr>
      <w:bookmarkStart w:id="4165" w:name="_ETM_Q16_320747"/>
      <w:bookmarkStart w:id="4166" w:name="_ETM_Q16_316909"/>
      <w:bookmarkEnd w:id="4165"/>
      <w:bookmarkEnd w:id="4166"/>
      <w:r>
        <w:rPr>
          <w:rtl/>
        </w:rPr>
        <w:t xml:space="preserve">תודה </w:t>
      </w:r>
      <w:bookmarkStart w:id="4167" w:name="_ETM_Q16_317180"/>
      <w:bookmarkEnd w:id="4167"/>
      <w:r>
        <w:rPr>
          <w:rtl/>
        </w:rPr>
        <w:t>רבה</w:t>
      </w:r>
      <w:r>
        <w:rPr>
          <w:rFonts w:hint="cs"/>
          <w:rtl/>
        </w:rPr>
        <w:t>.</w:t>
      </w:r>
      <w:r>
        <w:rPr>
          <w:rtl/>
        </w:rPr>
        <w:t xml:space="preserve"> </w:t>
      </w:r>
      <w:bookmarkStart w:id="4168" w:name="_ETM_Q16_319389"/>
      <w:bookmarkEnd w:id="4168"/>
      <w:r>
        <w:rPr>
          <w:rtl/>
        </w:rPr>
        <w:t xml:space="preserve">חבר הכנסת </w:t>
      </w:r>
      <w:bookmarkStart w:id="4169" w:name="_ETM_Q16_320889"/>
      <w:bookmarkEnd w:id="4169"/>
      <w:r>
        <w:rPr>
          <w:rtl/>
        </w:rPr>
        <w:t xml:space="preserve">מאיר </w:t>
      </w:r>
      <w:bookmarkStart w:id="4170" w:name="_ETM_Q16_321099"/>
      <w:bookmarkEnd w:id="4170"/>
      <w:r>
        <w:rPr>
          <w:rtl/>
        </w:rPr>
        <w:t>כהן</w:t>
      </w:r>
      <w:r>
        <w:rPr>
          <w:rFonts w:hint="cs"/>
          <w:rtl/>
        </w:rPr>
        <w:t>.</w:t>
      </w:r>
      <w:r>
        <w:rPr>
          <w:rtl/>
        </w:rPr>
        <w:t xml:space="preserve"> </w:t>
      </w:r>
      <w:bookmarkStart w:id="4171" w:name="_ETM_Q16_321400"/>
      <w:bookmarkEnd w:id="4171"/>
      <w:r>
        <w:rPr>
          <w:rtl/>
        </w:rPr>
        <w:t>בבקשה</w:t>
      </w:r>
      <w:r>
        <w:rPr>
          <w:rFonts w:hint="cs"/>
          <w:rtl/>
        </w:rPr>
        <w:t>,</w:t>
      </w:r>
      <w:r>
        <w:rPr>
          <w:rtl/>
        </w:rPr>
        <w:t xml:space="preserve"> </w:t>
      </w:r>
      <w:bookmarkStart w:id="4172" w:name="_ETM_Q16_321700"/>
      <w:bookmarkEnd w:id="4172"/>
      <w:r>
        <w:rPr>
          <w:rtl/>
        </w:rPr>
        <w:t>אדוני</w:t>
      </w:r>
      <w:r>
        <w:rPr>
          <w:rFonts w:hint="cs"/>
          <w:rtl/>
        </w:rPr>
        <w:t>.</w:t>
      </w:r>
      <w:bookmarkStart w:id="4173" w:name="_ETM_Q16_326843"/>
      <w:bookmarkEnd w:id="4173"/>
    </w:p>
    <w:p w:rsidR="009D682C" w:rsidRDefault="009D682C" w:rsidP="00333975">
      <w:pPr>
        <w:rPr>
          <w:rtl/>
        </w:rPr>
      </w:pPr>
      <w:bookmarkStart w:id="4174" w:name="_ETM_Q16_326958"/>
      <w:bookmarkStart w:id="4175" w:name="_ETM_Q16_328315"/>
      <w:bookmarkEnd w:id="4174"/>
      <w:bookmarkEnd w:id="4175"/>
    </w:p>
    <w:p w:rsidR="009D682C" w:rsidRDefault="009D682C" w:rsidP="00333975">
      <w:pPr>
        <w:pStyle w:val="a4"/>
        <w:keepNext/>
        <w:rPr>
          <w:rtl/>
        </w:rPr>
      </w:pPr>
      <w:bookmarkStart w:id="4176" w:name="ET_speaker_6202_22"/>
      <w:r w:rsidRPr="0032101A">
        <w:rPr>
          <w:rStyle w:val="TagStyle"/>
          <w:rtl/>
        </w:rPr>
        <w:t xml:space="preserve"> &lt;&lt; דובר &gt;&gt;</w:t>
      </w:r>
      <w:r w:rsidRPr="009D6EEB">
        <w:rPr>
          <w:rStyle w:val="TagStyle"/>
          <w:rtl/>
        </w:rPr>
        <w:t xml:space="preserve"> </w:t>
      </w:r>
      <w:bookmarkStart w:id="4177" w:name="_Toc122985281"/>
      <w:bookmarkStart w:id="4178" w:name="_Toc122985424"/>
      <w:bookmarkStart w:id="4179" w:name="_Toc123033312"/>
      <w:bookmarkStart w:id="4180" w:name="_Toc123075183"/>
      <w:bookmarkStart w:id="4181" w:name="_Toc123076289"/>
      <w:r>
        <w:rPr>
          <w:rtl/>
        </w:rPr>
        <w:t>שר הרווחה והביטחון החברתי מאיר כהן:</w:t>
      </w:r>
      <w:bookmarkEnd w:id="4177"/>
      <w:bookmarkEnd w:id="4178"/>
      <w:bookmarkEnd w:id="4179"/>
      <w:bookmarkEnd w:id="4180"/>
      <w:bookmarkEnd w:id="4181"/>
      <w:r w:rsidRPr="009D6EEB">
        <w:rPr>
          <w:rStyle w:val="TagStyle"/>
          <w:rtl/>
        </w:rPr>
        <w:t xml:space="preserve"> </w:t>
      </w:r>
      <w:r w:rsidRPr="0032101A">
        <w:rPr>
          <w:rStyle w:val="TagStyle"/>
          <w:rtl/>
        </w:rPr>
        <w:t>&lt;&lt; דובר &gt;&gt;</w:t>
      </w:r>
      <w:r>
        <w:rPr>
          <w:rtl/>
        </w:rPr>
        <w:t xml:space="preserve"> </w:t>
      </w:r>
      <w:bookmarkEnd w:id="4176"/>
    </w:p>
    <w:p w:rsidR="009D682C" w:rsidRDefault="009D682C" w:rsidP="00333975">
      <w:pPr>
        <w:pStyle w:val="KeepWithNext"/>
        <w:rPr>
          <w:rtl/>
        </w:rPr>
      </w:pPr>
    </w:p>
    <w:p w:rsidR="009D682C" w:rsidRDefault="009D682C" w:rsidP="00333975">
      <w:pPr>
        <w:rPr>
          <w:rtl/>
        </w:rPr>
      </w:pPr>
      <w:bookmarkStart w:id="4182" w:name="_ETM_Q16_329012"/>
      <w:bookmarkStart w:id="4183" w:name="_ETM_Q16_329095"/>
      <w:bookmarkStart w:id="4184" w:name="_ETM_Q16_344800"/>
      <w:bookmarkStart w:id="4185" w:name="_ETM_Q16_346060"/>
      <w:bookmarkStart w:id="4186" w:name="_ETM_Q16_347299"/>
      <w:bookmarkEnd w:id="4182"/>
      <w:bookmarkEnd w:id="4183"/>
      <w:bookmarkEnd w:id="4184"/>
      <w:bookmarkEnd w:id="4185"/>
      <w:bookmarkEnd w:id="4186"/>
      <w:r>
        <w:rPr>
          <w:rtl/>
        </w:rPr>
        <w:t xml:space="preserve">אדוני </w:t>
      </w:r>
      <w:bookmarkStart w:id="4187" w:name="_ETM_Q16_347629"/>
      <w:bookmarkEnd w:id="4187"/>
      <w:r>
        <w:rPr>
          <w:rtl/>
        </w:rPr>
        <w:t>היושב-ראש</w:t>
      </w:r>
      <w:r>
        <w:rPr>
          <w:rFonts w:hint="cs"/>
          <w:rtl/>
        </w:rPr>
        <w:t>,</w:t>
      </w:r>
      <w:r>
        <w:rPr>
          <w:rtl/>
        </w:rPr>
        <w:t xml:space="preserve"> </w:t>
      </w:r>
      <w:bookmarkStart w:id="4188" w:name="_ETM_Q16_348970"/>
      <w:bookmarkEnd w:id="4188"/>
      <w:r>
        <w:rPr>
          <w:rtl/>
        </w:rPr>
        <w:t>בהצלחה</w:t>
      </w:r>
      <w:r>
        <w:rPr>
          <w:rFonts w:hint="cs"/>
          <w:rtl/>
        </w:rPr>
        <w:t>.</w:t>
      </w:r>
      <w:r>
        <w:rPr>
          <w:rtl/>
        </w:rPr>
        <w:t xml:space="preserve"> </w:t>
      </w:r>
      <w:bookmarkStart w:id="4189" w:name="_ETM_Q16_351480"/>
      <w:bookmarkEnd w:id="4189"/>
      <w:r>
        <w:rPr>
          <w:rtl/>
        </w:rPr>
        <w:t xml:space="preserve">לראות </w:t>
      </w:r>
      <w:bookmarkStart w:id="4190" w:name="_ETM_Q16_351809"/>
      <w:bookmarkEnd w:id="4190"/>
      <w:r>
        <w:rPr>
          <w:rtl/>
        </w:rPr>
        <w:t xml:space="preserve">אותך </w:t>
      </w:r>
      <w:bookmarkStart w:id="4191" w:name="_ETM_Q16_352049"/>
      <w:bookmarkEnd w:id="4191"/>
      <w:r>
        <w:rPr>
          <w:rtl/>
        </w:rPr>
        <w:t>יושב</w:t>
      </w:r>
      <w:bookmarkStart w:id="4192" w:name="_ETM_Q16_352319"/>
      <w:bookmarkEnd w:id="4192"/>
      <w:r>
        <w:rPr>
          <w:rFonts w:hint="cs"/>
          <w:rtl/>
        </w:rPr>
        <w:t>-</w:t>
      </w:r>
      <w:r>
        <w:rPr>
          <w:rtl/>
        </w:rPr>
        <w:t xml:space="preserve">ראש </w:t>
      </w:r>
      <w:bookmarkStart w:id="4193" w:name="_ETM_Q16_352529"/>
      <w:bookmarkEnd w:id="4193"/>
      <w:r>
        <w:rPr>
          <w:rtl/>
        </w:rPr>
        <w:t>הוועדה</w:t>
      </w:r>
      <w:r>
        <w:rPr>
          <w:rFonts w:hint="cs"/>
          <w:rtl/>
        </w:rPr>
        <w:t>,</w:t>
      </w:r>
      <w:r>
        <w:rPr>
          <w:rtl/>
        </w:rPr>
        <w:t xml:space="preserve"> </w:t>
      </w:r>
      <w:bookmarkStart w:id="4194" w:name="_ETM_Q16_353370"/>
      <w:bookmarkEnd w:id="4194"/>
      <w:r>
        <w:rPr>
          <w:rFonts w:hint="cs"/>
          <w:rtl/>
        </w:rPr>
        <w:t>יושב-</w:t>
      </w:r>
      <w:r>
        <w:rPr>
          <w:rtl/>
        </w:rPr>
        <w:t xml:space="preserve">ראש </w:t>
      </w:r>
      <w:bookmarkStart w:id="4195" w:name="_ETM_Q16_353579"/>
      <w:bookmarkEnd w:id="4195"/>
      <w:r>
        <w:rPr>
          <w:rtl/>
        </w:rPr>
        <w:t>הכנסת</w:t>
      </w:r>
      <w:r>
        <w:rPr>
          <w:rFonts w:hint="cs"/>
          <w:rtl/>
        </w:rPr>
        <w:t xml:space="preserve">, </w:t>
      </w:r>
      <w:bookmarkStart w:id="4196" w:name="_ETM_Q16_353454"/>
      <w:bookmarkEnd w:id="4196"/>
      <w:r>
        <w:rPr>
          <w:rFonts w:hint="cs"/>
          <w:rtl/>
        </w:rPr>
        <w:t>בהצלחה.</w:t>
      </w:r>
    </w:p>
    <w:p w:rsidR="009D682C" w:rsidRDefault="009D682C" w:rsidP="00333975">
      <w:pPr>
        <w:rPr>
          <w:rtl/>
        </w:rPr>
      </w:pPr>
      <w:bookmarkStart w:id="4197" w:name="_ETM_Q16_355678"/>
      <w:bookmarkStart w:id="4198" w:name="_ETM_Q16_355798"/>
      <w:bookmarkEnd w:id="4197"/>
      <w:bookmarkEnd w:id="4198"/>
    </w:p>
    <w:p w:rsidR="009D682C" w:rsidRDefault="009D682C" w:rsidP="00333975">
      <w:pPr>
        <w:pStyle w:val="af6"/>
        <w:keepNext/>
        <w:rPr>
          <w:rtl/>
        </w:rPr>
      </w:pPr>
      <w:bookmarkStart w:id="4199" w:name="ET_yor_6369_23"/>
      <w:r w:rsidRPr="0032101A">
        <w:rPr>
          <w:rStyle w:val="TagStyle"/>
          <w:rtl/>
        </w:rPr>
        <w:t xml:space="preserve"> &lt;&lt; יור &gt;&gt;</w:t>
      </w:r>
      <w:r w:rsidRPr="009D6EEB">
        <w:rPr>
          <w:rStyle w:val="TagStyle"/>
          <w:rtl/>
        </w:rPr>
        <w:t xml:space="preserve"> </w:t>
      </w:r>
      <w:r>
        <w:rPr>
          <w:rtl/>
        </w:rPr>
        <w:t>היו"ר אופיר כץ:</w:t>
      </w:r>
      <w:r w:rsidRPr="009D6EEB">
        <w:rPr>
          <w:rStyle w:val="TagStyle"/>
          <w:rtl/>
        </w:rPr>
        <w:t xml:space="preserve"> </w:t>
      </w:r>
      <w:r w:rsidRPr="0032101A">
        <w:rPr>
          <w:rStyle w:val="TagStyle"/>
          <w:rtl/>
        </w:rPr>
        <w:t>&lt;&lt; יור &gt;&gt;</w:t>
      </w:r>
      <w:r>
        <w:rPr>
          <w:rtl/>
        </w:rPr>
        <w:t xml:space="preserve"> </w:t>
      </w:r>
      <w:bookmarkEnd w:id="4199"/>
    </w:p>
    <w:p w:rsidR="009D682C" w:rsidRDefault="009D682C" w:rsidP="00333975">
      <w:pPr>
        <w:pStyle w:val="KeepWithNext"/>
        <w:rPr>
          <w:rtl/>
        </w:rPr>
      </w:pPr>
    </w:p>
    <w:p w:rsidR="009D682C" w:rsidRDefault="009D682C" w:rsidP="00333975">
      <w:pPr>
        <w:rPr>
          <w:rtl/>
        </w:rPr>
      </w:pPr>
      <w:bookmarkStart w:id="4200" w:name="_ETM_Q16_356451"/>
      <w:bookmarkStart w:id="4201" w:name="_ETM_Q16_354940"/>
      <w:bookmarkEnd w:id="4200"/>
      <w:bookmarkEnd w:id="4201"/>
      <w:r>
        <w:rPr>
          <w:rtl/>
        </w:rPr>
        <w:t>תודה</w:t>
      </w:r>
      <w:r>
        <w:rPr>
          <w:rFonts w:hint="cs"/>
          <w:rtl/>
        </w:rPr>
        <w:t>.</w:t>
      </w:r>
    </w:p>
    <w:p w:rsidR="009D682C" w:rsidRDefault="009D682C" w:rsidP="00333975">
      <w:pPr>
        <w:rPr>
          <w:rtl/>
        </w:rPr>
      </w:pPr>
      <w:bookmarkStart w:id="4202" w:name="_ETM_Q16_358125"/>
      <w:bookmarkStart w:id="4203" w:name="_ETM_Q16_358231"/>
      <w:bookmarkEnd w:id="4202"/>
      <w:bookmarkEnd w:id="4203"/>
    </w:p>
    <w:p w:rsidR="009D682C" w:rsidRDefault="009D682C" w:rsidP="00333975">
      <w:pPr>
        <w:pStyle w:val="-"/>
        <w:keepNext/>
        <w:rPr>
          <w:rtl/>
        </w:rPr>
      </w:pPr>
      <w:bookmarkStart w:id="4204" w:name="ET_speakercontinue_6202_24"/>
      <w:r w:rsidRPr="0032101A">
        <w:rPr>
          <w:rStyle w:val="TagStyle"/>
          <w:rtl/>
        </w:rPr>
        <w:t xml:space="preserve"> &lt;&lt; דובר_המשך &gt;&gt;</w:t>
      </w:r>
      <w:r w:rsidRPr="009D6EEB">
        <w:rPr>
          <w:rStyle w:val="TagStyle"/>
          <w:rtl/>
        </w:rPr>
        <w:t xml:space="preserve"> </w:t>
      </w:r>
      <w:r>
        <w:rPr>
          <w:rtl/>
        </w:rPr>
        <w:t>שר הרווחה והביטחון החברתי מאיר כהן:</w:t>
      </w:r>
      <w:r w:rsidRPr="009D6EEB">
        <w:rPr>
          <w:rStyle w:val="TagStyle"/>
          <w:rtl/>
        </w:rPr>
        <w:t xml:space="preserve"> </w:t>
      </w:r>
      <w:r w:rsidRPr="0032101A">
        <w:rPr>
          <w:rStyle w:val="TagStyle"/>
          <w:rtl/>
        </w:rPr>
        <w:t>&lt;&lt; דובר_המשך &gt;&gt;</w:t>
      </w:r>
      <w:r>
        <w:rPr>
          <w:rtl/>
        </w:rPr>
        <w:t xml:space="preserve"> </w:t>
      </w:r>
      <w:bookmarkEnd w:id="4204"/>
    </w:p>
    <w:p w:rsidR="009D682C" w:rsidRDefault="009D682C" w:rsidP="00333975">
      <w:pPr>
        <w:pStyle w:val="KeepWithNext"/>
        <w:rPr>
          <w:rtl/>
        </w:rPr>
      </w:pPr>
    </w:p>
    <w:p w:rsidR="009D682C" w:rsidRDefault="009D682C" w:rsidP="00333975">
      <w:pPr>
        <w:rPr>
          <w:rtl/>
        </w:rPr>
      </w:pPr>
      <w:bookmarkStart w:id="4205" w:name="_ETM_Q16_358993"/>
      <w:bookmarkStart w:id="4206" w:name="_ETM_Q16_355269"/>
      <w:bookmarkStart w:id="4207" w:name="_ETM_Q16_356879"/>
      <w:bookmarkStart w:id="4208" w:name="_ETM_Q16_357300"/>
      <w:bookmarkStart w:id="4209" w:name="_ETM_Q16_358620"/>
      <w:bookmarkEnd w:id="4205"/>
      <w:bookmarkEnd w:id="4206"/>
      <w:bookmarkEnd w:id="4207"/>
      <w:bookmarkEnd w:id="4208"/>
      <w:bookmarkEnd w:id="4209"/>
      <w:r>
        <w:rPr>
          <w:rtl/>
        </w:rPr>
        <w:t xml:space="preserve">אדוני </w:t>
      </w:r>
      <w:bookmarkStart w:id="4210" w:name="_ETM_Q16_358950"/>
      <w:bookmarkEnd w:id="4210"/>
      <w:r>
        <w:rPr>
          <w:rtl/>
        </w:rPr>
        <w:t>היושב-ראש</w:t>
      </w:r>
      <w:r>
        <w:rPr>
          <w:rFonts w:hint="cs"/>
          <w:rtl/>
        </w:rPr>
        <w:t>,</w:t>
      </w:r>
      <w:r>
        <w:rPr>
          <w:rtl/>
        </w:rPr>
        <w:t xml:space="preserve"> </w:t>
      </w:r>
      <w:bookmarkStart w:id="4211" w:name="_ETM_Q16_359400"/>
      <w:bookmarkEnd w:id="4211"/>
      <w:r>
        <w:rPr>
          <w:rtl/>
        </w:rPr>
        <w:t xml:space="preserve">חברות </w:t>
      </w:r>
      <w:bookmarkStart w:id="4212" w:name="_ETM_Q16_359700"/>
      <w:bookmarkEnd w:id="4212"/>
      <w:r>
        <w:rPr>
          <w:rtl/>
        </w:rPr>
        <w:t xml:space="preserve">וחברי </w:t>
      </w:r>
      <w:bookmarkStart w:id="4213" w:name="_ETM_Q16_360060"/>
      <w:bookmarkEnd w:id="4213"/>
      <w:r>
        <w:rPr>
          <w:rtl/>
        </w:rPr>
        <w:t xml:space="preserve">כנסת </w:t>
      </w:r>
      <w:bookmarkStart w:id="4214" w:name="_ETM_Q16_360419"/>
      <w:bookmarkEnd w:id="4214"/>
      <w:r>
        <w:rPr>
          <w:rtl/>
        </w:rPr>
        <w:t>נכבדים</w:t>
      </w:r>
      <w:r>
        <w:rPr>
          <w:rFonts w:hint="cs"/>
          <w:rtl/>
        </w:rPr>
        <w:t>,</w:t>
      </w:r>
      <w:r>
        <w:rPr>
          <w:rtl/>
        </w:rPr>
        <w:t xml:space="preserve"> </w:t>
      </w:r>
      <w:bookmarkStart w:id="4215" w:name="_ETM_Q16_360840"/>
      <w:bookmarkEnd w:id="4215"/>
      <w:r>
        <w:rPr>
          <w:rtl/>
        </w:rPr>
        <w:t xml:space="preserve">בשנה </w:t>
      </w:r>
      <w:bookmarkStart w:id="4216" w:name="_ETM_Q16_361169"/>
      <w:bookmarkEnd w:id="4216"/>
      <w:r>
        <w:rPr>
          <w:rtl/>
        </w:rPr>
        <w:t xml:space="preserve">וחצי </w:t>
      </w:r>
      <w:bookmarkStart w:id="4217" w:name="_ETM_Q16_361620"/>
      <w:bookmarkEnd w:id="4217"/>
      <w:r>
        <w:rPr>
          <w:rtl/>
        </w:rPr>
        <w:t xml:space="preserve">האחרונות </w:t>
      </w:r>
      <w:bookmarkStart w:id="4218" w:name="_ETM_Q16_362189"/>
      <w:bookmarkEnd w:id="4218"/>
      <w:r>
        <w:rPr>
          <w:rtl/>
        </w:rPr>
        <w:t xml:space="preserve">שימשתי </w:t>
      </w:r>
      <w:bookmarkStart w:id="4219" w:name="_ETM_Q16_362730"/>
      <w:bookmarkEnd w:id="4219"/>
      <w:r>
        <w:rPr>
          <w:rtl/>
        </w:rPr>
        <w:t xml:space="preserve">כשר </w:t>
      </w:r>
      <w:bookmarkStart w:id="4220" w:name="_ETM_Q16_363060"/>
      <w:bookmarkEnd w:id="4220"/>
      <w:r>
        <w:rPr>
          <w:rFonts w:hint="cs"/>
          <w:rtl/>
        </w:rPr>
        <w:t>ה</w:t>
      </w:r>
      <w:r>
        <w:rPr>
          <w:rtl/>
        </w:rPr>
        <w:t xml:space="preserve">רווחה </w:t>
      </w:r>
      <w:bookmarkStart w:id="4221" w:name="_ETM_Q16_363450"/>
      <w:bookmarkEnd w:id="4221"/>
      <w:r>
        <w:rPr>
          <w:rtl/>
        </w:rPr>
        <w:t xml:space="preserve">והביטחון </w:t>
      </w:r>
      <w:bookmarkStart w:id="4222" w:name="_ETM_Q16_363930"/>
      <w:bookmarkEnd w:id="4222"/>
      <w:r>
        <w:rPr>
          <w:rtl/>
        </w:rPr>
        <w:t xml:space="preserve">החברתי </w:t>
      </w:r>
      <w:bookmarkStart w:id="4223" w:name="_ETM_Q16_364379"/>
      <w:bookmarkEnd w:id="4223"/>
      <w:r>
        <w:rPr>
          <w:rtl/>
        </w:rPr>
        <w:t xml:space="preserve">של </w:t>
      </w:r>
      <w:bookmarkStart w:id="4224" w:name="_ETM_Q16_364560"/>
      <w:bookmarkEnd w:id="4224"/>
      <w:r>
        <w:rPr>
          <w:rtl/>
        </w:rPr>
        <w:t xml:space="preserve">מדינת </w:t>
      </w:r>
      <w:bookmarkStart w:id="4225" w:name="_ETM_Q16_365010"/>
      <w:bookmarkEnd w:id="4225"/>
      <w:r>
        <w:rPr>
          <w:rtl/>
        </w:rPr>
        <w:t>ישראל</w:t>
      </w:r>
      <w:r>
        <w:rPr>
          <w:rFonts w:hint="cs"/>
          <w:rtl/>
        </w:rPr>
        <w:t>.</w:t>
      </w:r>
      <w:r>
        <w:rPr>
          <w:rtl/>
        </w:rPr>
        <w:t xml:space="preserve"> </w:t>
      </w:r>
      <w:bookmarkStart w:id="4226" w:name="_ETM_Q16_366000"/>
      <w:bookmarkEnd w:id="4226"/>
      <w:r>
        <w:rPr>
          <w:rtl/>
        </w:rPr>
        <w:t xml:space="preserve">במסגרת </w:t>
      </w:r>
      <w:bookmarkStart w:id="4227" w:name="_ETM_Q16_366599"/>
      <w:bookmarkEnd w:id="4227"/>
      <w:r>
        <w:rPr>
          <w:rtl/>
        </w:rPr>
        <w:t xml:space="preserve">התפקיד </w:t>
      </w:r>
      <w:bookmarkStart w:id="4228" w:name="_ETM_Q16_367110"/>
      <w:bookmarkEnd w:id="4228"/>
      <w:r>
        <w:rPr>
          <w:rtl/>
        </w:rPr>
        <w:t>הזה</w:t>
      </w:r>
      <w:r>
        <w:rPr>
          <w:rFonts w:hint="cs"/>
          <w:rtl/>
        </w:rPr>
        <w:t>,</w:t>
      </w:r>
      <w:r>
        <w:rPr>
          <w:rtl/>
        </w:rPr>
        <w:t xml:space="preserve"> </w:t>
      </w:r>
      <w:bookmarkStart w:id="4229" w:name="_ETM_Q16_367319"/>
      <w:bookmarkEnd w:id="4229"/>
      <w:r>
        <w:rPr>
          <w:rtl/>
        </w:rPr>
        <w:t xml:space="preserve">אדוני </w:t>
      </w:r>
      <w:bookmarkStart w:id="4230" w:name="_ETM_Q16_367650"/>
      <w:bookmarkEnd w:id="4230"/>
      <w:r>
        <w:rPr>
          <w:rtl/>
        </w:rPr>
        <w:t>היושב-ראש</w:t>
      </w:r>
      <w:r>
        <w:rPr>
          <w:rFonts w:hint="cs"/>
          <w:rtl/>
        </w:rPr>
        <w:t>,</w:t>
      </w:r>
      <w:r>
        <w:rPr>
          <w:rtl/>
        </w:rPr>
        <w:t xml:space="preserve"> </w:t>
      </w:r>
      <w:bookmarkStart w:id="4231" w:name="_ETM_Q16_368340"/>
      <w:bookmarkEnd w:id="4231"/>
      <w:r>
        <w:rPr>
          <w:rtl/>
        </w:rPr>
        <w:t xml:space="preserve">וכחלק </w:t>
      </w:r>
      <w:bookmarkStart w:id="4232" w:name="_ETM_Q16_368910"/>
      <w:bookmarkEnd w:id="4232"/>
      <w:r>
        <w:rPr>
          <w:rtl/>
        </w:rPr>
        <w:t xml:space="preserve">מהמדיניות </w:t>
      </w:r>
      <w:bookmarkStart w:id="4233" w:name="_ETM_Q16_369750"/>
      <w:bookmarkEnd w:id="4233"/>
      <w:r>
        <w:rPr>
          <w:rtl/>
        </w:rPr>
        <w:t>שלי</w:t>
      </w:r>
      <w:r>
        <w:rPr>
          <w:rFonts w:hint="cs"/>
          <w:rtl/>
        </w:rPr>
        <w:t>,</w:t>
      </w:r>
      <w:r>
        <w:rPr>
          <w:rtl/>
        </w:rPr>
        <w:t xml:space="preserve"> </w:t>
      </w:r>
      <w:bookmarkStart w:id="4234" w:name="_ETM_Q16_370260"/>
      <w:bookmarkEnd w:id="4234"/>
      <w:r>
        <w:rPr>
          <w:rtl/>
        </w:rPr>
        <w:t>שלנו</w:t>
      </w:r>
      <w:r>
        <w:rPr>
          <w:rFonts w:hint="cs"/>
          <w:rtl/>
        </w:rPr>
        <w:t>,</w:t>
      </w:r>
      <w:r>
        <w:rPr>
          <w:rtl/>
        </w:rPr>
        <w:t xml:space="preserve"> </w:t>
      </w:r>
      <w:bookmarkStart w:id="4235" w:name="_ETM_Q16_370889"/>
      <w:bookmarkEnd w:id="4235"/>
      <w:r>
        <w:rPr>
          <w:rtl/>
        </w:rPr>
        <w:t xml:space="preserve">של </w:t>
      </w:r>
      <w:bookmarkStart w:id="4236" w:name="_ETM_Q16_371069"/>
      <w:bookmarkEnd w:id="4236"/>
      <w:r>
        <w:rPr>
          <w:rtl/>
        </w:rPr>
        <w:t xml:space="preserve">הממשלה </w:t>
      </w:r>
      <w:bookmarkStart w:id="4237" w:name="_ETM_Q16_372069"/>
      <w:bookmarkEnd w:id="4237"/>
      <w:r>
        <w:rPr>
          <w:rtl/>
        </w:rPr>
        <w:t>כולה</w:t>
      </w:r>
      <w:r>
        <w:rPr>
          <w:rFonts w:hint="cs"/>
          <w:rtl/>
        </w:rPr>
        <w:t>,</w:t>
      </w:r>
      <w:r>
        <w:rPr>
          <w:rtl/>
        </w:rPr>
        <w:t xml:space="preserve"> </w:t>
      </w:r>
      <w:bookmarkStart w:id="4238" w:name="_ETM_Q16_372550"/>
      <w:bookmarkEnd w:id="4238"/>
      <w:r>
        <w:rPr>
          <w:rtl/>
        </w:rPr>
        <w:t xml:space="preserve">הרחבנו </w:t>
      </w:r>
      <w:bookmarkStart w:id="4239" w:name="_ETM_Q16_373389"/>
      <w:bookmarkEnd w:id="4239"/>
      <w:r>
        <w:rPr>
          <w:rtl/>
        </w:rPr>
        <w:t xml:space="preserve">ופיתחנו </w:t>
      </w:r>
      <w:bookmarkStart w:id="4240" w:name="_ETM_Q16_374020"/>
      <w:bookmarkEnd w:id="4240"/>
      <w:r>
        <w:rPr>
          <w:rtl/>
        </w:rPr>
        <w:t xml:space="preserve">מענים </w:t>
      </w:r>
      <w:bookmarkStart w:id="4241" w:name="_ETM_Q16_374380"/>
      <w:bookmarkEnd w:id="4241"/>
      <w:r>
        <w:rPr>
          <w:rtl/>
        </w:rPr>
        <w:t xml:space="preserve">רבים </w:t>
      </w:r>
      <w:bookmarkStart w:id="4242" w:name="_ETM_Q16_375040"/>
      <w:bookmarkEnd w:id="4242"/>
      <w:r>
        <w:rPr>
          <w:rtl/>
        </w:rPr>
        <w:t xml:space="preserve">לכלל </w:t>
      </w:r>
      <w:bookmarkStart w:id="4243" w:name="_ETM_Q16_375970"/>
      <w:bookmarkEnd w:id="4243"/>
      <w:r>
        <w:rPr>
          <w:rtl/>
        </w:rPr>
        <w:t>האוכלוסיות</w:t>
      </w:r>
      <w:r>
        <w:rPr>
          <w:rFonts w:hint="cs"/>
          <w:rtl/>
        </w:rPr>
        <w:t xml:space="preserve"> –</w:t>
      </w:r>
      <w:r>
        <w:rPr>
          <w:rtl/>
        </w:rPr>
        <w:t xml:space="preserve"> </w:t>
      </w:r>
      <w:bookmarkStart w:id="4244" w:name="_ETM_Q16_377450"/>
      <w:bookmarkEnd w:id="4244"/>
      <w:r>
        <w:rPr>
          <w:rtl/>
        </w:rPr>
        <w:t xml:space="preserve">לכלל </w:t>
      </w:r>
      <w:bookmarkStart w:id="4245" w:name="_ETM_Q16_377930"/>
      <w:bookmarkEnd w:id="4245"/>
      <w:r>
        <w:rPr>
          <w:rtl/>
        </w:rPr>
        <w:t>האוכלוסי</w:t>
      </w:r>
      <w:r>
        <w:rPr>
          <w:rFonts w:hint="cs"/>
          <w:rtl/>
        </w:rPr>
        <w:t>ות:</w:t>
      </w:r>
      <w:r>
        <w:rPr>
          <w:rtl/>
        </w:rPr>
        <w:t xml:space="preserve"> </w:t>
      </w:r>
      <w:bookmarkStart w:id="4246" w:name="_ETM_Q16_380400"/>
      <w:bookmarkEnd w:id="4246"/>
      <w:r>
        <w:rPr>
          <w:rtl/>
        </w:rPr>
        <w:t>ללהט"בים</w:t>
      </w:r>
      <w:r>
        <w:rPr>
          <w:rFonts w:hint="cs"/>
          <w:rtl/>
        </w:rPr>
        <w:t>,</w:t>
      </w:r>
      <w:r>
        <w:rPr>
          <w:rtl/>
        </w:rPr>
        <w:t xml:space="preserve"> </w:t>
      </w:r>
      <w:bookmarkStart w:id="4247" w:name="_ETM_Q16_381239"/>
      <w:bookmarkEnd w:id="4247"/>
      <w:r>
        <w:rPr>
          <w:rtl/>
        </w:rPr>
        <w:t>לנשים</w:t>
      </w:r>
      <w:r>
        <w:rPr>
          <w:rFonts w:hint="cs"/>
          <w:rtl/>
        </w:rPr>
        <w:t>,</w:t>
      </w:r>
      <w:r>
        <w:rPr>
          <w:rtl/>
        </w:rPr>
        <w:t xml:space="preserve"> </w:t>
      </w:r>
      <w:bookmarkStart w:id="4248" w:name="_ETM_Q16_381870"/>
      <w:bookmarkEnd w:id="4248"/>
      <w:r>
        <w:rPr>
          <w:rtl/>
        </w:rPr>
        <w:t>לקשישים</w:t>
      </w:r>
      <w:r>
        <w:rPr>
          <w:rFonts w:hint="cs"/>
          <w:rtl/>
        </w:rPr>
        <w:t>,</w:t>
      </w:r>
      <w:r>
        <w:rPr>
          <w:rtl/>
        </w:rPr>
        <w:t xml:space="preserve"> </w:t>
      </w:r>
      <w:bookmarkStart w:id="4249" w:name="_ETM_Q16_382560"/>
      <w:bookmarkEnd w:id="4249"/>
      <w:r>
        <w:rPr>
          <w:rtl/>
        </w:rPr>
        <w:t>ליהודים</w:t>
      </w:r>
      <w:r>
        <w:rPr>
          <w:rFonts w:hint="cs"/>
          <w:rtl/>
        </w:rPr>
        <w:t>,</w:t>
      </w:r>
      <w:r>
        <w:rPr>
          <w:rtl/>
        </w:rPr>
        <w:t xml:space="preserve"> </w:t>
      </w:r>
      <w:bookmarkStart w:id="4250" w:name="_ETM_Q16_383280"/>
      <w:bookmarkEnd w:id="4250"/>
      <w:r>
        <w:rPr>
          <w:rtl/>
        </w:rPr>
        <w:t>לערבים</w:t>
      </w:r>
      <w:r>
        <w:rPr>
          <w:rFonts w:hint="cs"/>
          <w:rtl/>
        </w:rPr>
        <w:t>,</w:t>
      </w:r>
      <w:r>
        <w:rPr>
          <w:rtl/>
        </w:rPr>
        <w:t xml:space="preserve"> </w:t>
      </w:r>
      <w:bookmarkStart w:id="4251" w:name="_ETM_Q16_384030"/>
      <w:bookmarkEnd w:id="4251"/>
      <w:r>
        <w:rPr>
          <w:rtl/>
        </w:rPr>
        <w:t xml:space="preserve">לדתיים </w:t>
      </w:r>
      <w:bookmarkStart w:id="4252" w:name="_ETM_Q16_384750"/>
      <w:bookmarkEnd w:id="4252"/>
      <w:r>
        <w:rPr>
          <w:rtl/>
        </w:rPr>
        <w:t xml:space="preserve">וחילונים </w:t>
      </w:r>
      <w:bookmarkStart w:id="4253" w:name="_ETM_Q16_385739"/>
      <w:bookmarkEnd w:id="4253"/>
      <w:r>
        <w:rPr>
          <w:rtl/>
        </w:rPr>
        <w:t>ולילדים</w:t>
      </w:r>
      <w:r>
        <w:rPr>
          <w:rFonts w:hint="cs"/>
          <w:rtl/>
        </w:rPr>
        <w:t>;</w:t>
      </w:r>
      <w:r>
        <w:rPr>
          <w:rtl/>
        </w:rPr>
        <w:t xml:space="preserve"> </w:t>
      </w:r>
      <w:bookmarkStart w:id="4254" w:name="_ETM_Q16_386939"/>
      <w:bookmarkEnd w:id="4254"/>
      <w:r>
        <w:rPr>
          <w:rtl/>
        </w:rPr>
        <w:t xml:space="preserve">פעילות </w:t>
      </w:r>
      <w:bookmarkStart w:id="4255" w:name="_ETM_Q16_387889"/>
      <w:bookmarkEnd w:id="4255"/>
      <w:r>
        <w:rPr>
          <w:rFonts w:hint="cs"/>
          <w:rtl/>
        </w:rPr>
        <w:t>ל</w:t>
      </w:r>
      <w:r>
        <w:rPr>
          <w:rtl/>
        </w:rPr>
        <w:t xml:space="preserve">כל </w:t>
      </w:r>
      <w:bookmarkStart w:id="4256" w:name="_ETM_Q16_388310"/>
      <w:bookmarkEnd w:id="4256"/>
      <w:r>
        <w:rPr>
          <w:rtl/>
        </w:rPr>
        <w:t>האוכלוסיות</w:t>
      </w:r>
      <w:r>
        <w:rPr>
          <w:rFonts w:hint="cs"/>
          <w:rtl/>
        </w:rPr>
        <w:t xml:space="preserve"> –</w:t>
      </w:r>
      <w:r>
        <w:rPr>
          <w:rtl/>
        </w:rPr>
        <w:t xml:space="preserve"> </w:t>
      </w:r>
      <w:bookmarkStart w:id="4257" w:name="_ETM_Q16_391440"/>
      <w:bookmarkEnd w:id="4257"/>
      <w:r>
        <w:rPr>
          <w:rtl/>
        </w:rPr>
        <w:t>בעיר</w:t>
      </w:r>
      <w:r>
        <w:rPr>
          <w:rFonts w:hint="cs"/>
          <w:rtl/>
        </w:rPr>
        <w:t>,</w:t>
      </w:r>
      <w:r>
        <w:rPr>
          <w:rtl/>
        </w:rPr>
        <w:t xml:space="preserve"> </w:t>
      </w:r>
      <w:bookmarkStart w:id="4258" w:name="_ETM_Q16_392340"/>
      <w:bookmarkEnd w:id="4258"/>
      <w:r>
        <w:rPr>
          <w:rtl/>
        </w:rPr>
        <w:t>בכפר</w:t>
      </w:r>
      <w:r>
        <w:rPr>
          <w:rFonts w:hint="cs"/>
          <w:rtl/>
        </w:rPr>
        <w:t>,</w:t>
      </w:r>
      <w:r>
        <w:rPr>
          <w:rtl/>
        </w:rPr>
        <w:t xml:space="preserve"> </w:t>
      </w:r>
      <w:bookmarkStart w:id="4259" w:name="_ETM_Q16_393180"/>
      <w:bookmarkEnd w:id="4259"/>
      <w:r>
        <w:rPr>
          <w:rtl/>
        </w:rPr>
        <w:t>בפריפריה</w:t>
      </w:r>
      <w:r>
        <w:rPr>
          <w:rFonts w:hint="cs"/>
          <w:rtl/>
        </w:rPr>
        <w:t>,</w:t>
      </w:r>
      <w:r>
        <w:rPr>
          <w:rtl/>
        </w:rPr>
        <w:t xml:space="preserve"> </w:t>
      </w:r>
      <w:bookmarkStart w:id="4260" w:name="_ETM_Q16_395060"/>
      <w:bookmarkEnd w:id="4260"/>
      <w:r>
        <w:rPr>
          <w:rtl/>
        </w:rPr>
        <w:t xml:space="preserve">ביהודה </w:t>
      </w:r>
      <w:bookmarkStart w:id="4261" w:name="_ETM_Q16_395480"/>
      <w:bookmarkEnd w:id="4261"/>
      <w:r>
        <w:rPr>
          <w:rtl/>
        </w:rPr>
        <w:t>ושומרון</w:t>
      </w:r>
      <w:r>
        <w:rPr>
          <w:rFonts w:hint="cs"/>
          <w:rtl/>
        </w:rPr>
        <w:t>.</w:t>
      </w:r>
      <w:r>
        <w:rPr>
          <w:rtl/>
        </w:rPr>
        <w:t xml:space="preserve"> </w:t>
      </w:r>
      <w:bookmarkStart w:id="4262" w:name="_ETM_Q16_396870"/>
      <w:bookmarkEnd w:id="4262"/>
    </w:p>
    <w:p w:rsidR="009D682C" w:rsidRDefault="009D682C" w:rsidP="00333975">
      <w:pPr>
        <w:rPr>
          <w:rtl/>
        </w:rPr>
      </w:pPr>
    </w:p>
    <w:p w:rsidR="009D682C" w:rsidRDefault="009D682C" w:rsidP="00333975">
      <w:pPr>
        <w:rPr>
          <w:rtl/>
        </w:rPr>
      </w:pPr>
      <w:r>
        <w:rPr>
          <w:rtl/>
        </w:rPr>
        <w:t xml:space="preserve">נסעתי </w:t>
      </w:r>
      <w:bookmarkStart w:id="4263" w:name="_ETM_Q16_397469"/>
      <w:bookmarkEnd w:id="4263"/>
      <w:r>
        <w:rPr>
          <w:rtl/>
        </w:rPr>
        <w:t xml:space="preserve">לפגוש </w:t>
      </w:r>
      <w:bookmarkStart w:id="4264" w:name="_ETM_Q16_397920"/>
      <w:bookmarkEnd w:id="4264"/>
      <w:r>
        <w:rPr>
          <w:rtl/>
        </w:rPr>
        <w:t xml:space="preserve">את </w:t>
      </w:r>
      <w:bookmarkStart w:id="4265" w:name="_ETM_Q16_398069"/>
      <w:bookmarkEnd w:id="4265"/>
      <w:r>
        <w:rPr>
          <w:rtl/>
        </w:rPr>
        <w:t xml:space="preserve">נערי </w:t>
      </w:r>
      <w:bookmarkStart w:id="4266" w:name="_ETM_Q16_398400"/>
      <w:bookmarkEnd w:id="4266"/>
      <w:r>
        <w:rPr>
          <w:rtl/>
        </w:rPr>
        <w:t>הגבעות</w:t>
      </w:r>
      <w:r>
        <w:rPr>
          <w:rFonts w:hint="cs"/>
          <w:rtl/>
        </w:rPr>
        <w:t>,</w:t>
      </w:r>
      <w:r>
        <w:rPr>
          <w:rtl/>
        </w:rPr>
        <w:t xml:space="preserve"> </w:t>
      </w:r>
      <w:bookmarkStart w:id="4267" w:name="_ETM_Q16_399980"/>
      <w:bookmarkEnd w:id="4267"/>
      <w:r>
        <w:rPr>
          <w:rtl/>
        </w:rPr>
        <w:t xml:space="preserve">נסעתי </w:t>
      </w:r>
      <w:bookmarkStart w:id="4268" w:name="_ETM_Q16_400670"/>
      <w:bookmarkEnd w:id="4268"/>
      <w:r>
        <w:rPr>
          <w:rtl/>
        </w:rPr>
        <w:t xml:space="preserve">לכל </w:t>
      </w:r>
      <w:bookmarkStart w:id="4269" w:name="_ETM_Q16_401210"/>
      <w:bookmarkEnd w:id="4269"/>
      <w:r>
        <w:rPr>
          <w:rtl/>
        </w:rPr>
        <w:t xml:space="preserve">מקום </w:t>
      </w:r>
      <w:bookmarkStart w:id="4270" w:name="_ETM_Q16_402410"/>
      <w:bookmarkEnd w:id="4270"/>
      <w:r>
        <w:rPr>
          <w:rtl/>
        </w:rPr>
        <w:t>שנ</w:t>
      </w:r>
      <w:r>
        <w:rPr>
          <w:rFonts w:hint="cs"/>
          <w:rtl/>
        </w:rPr>
        <w:t>שאו אותי</w:t>
      </w:r>
      <w:r>
        <w:rPr>
          <w:rtl/>
        </w:rPr>
        <w:t xml:space="preserve"> </w:t>
      </w:r>
      <w:bookmarkStart w:id="4271" w:name="_ETM_Q16_403580"/>
      <w:bookmarkEnd w:id="4271"/>
      <w:r>
        <w:rPr>
          <w:rtl/>
        </w:rPr>
        <w:t>רגליי</w:t>
      </w:r>
      <w:r>
        <w:rPr>
          <w:rFonts w:hint="cs"/>
          <w:rtl/>
        </w:rPr>
        <w:t>,</w:t>
      </w:r>
      <w:r>
        <w:rPr>
          <w:rtl/>
        </w:rPr>
        <w:t xml:space="preserve"> </w:t>
      </w:r>
      <w:bookmarkStart w:id="4272" w:name="_ETM_Q16_405040"/>
      <w:bookmarkEnd w:id="4272"/>
      <w:r>
        <w:rPr>
          <w:rtl/>
        </w:rPr>
        <w:t xml:space="preserve">ולא </w:t>
      </w:r>
      <w:bookmarkStart w:id="4273" w:name="_ETM_Q16_405760"/>
      <w:bookmarkEnd w:id="4273"/>
      <w:r>
        <w:rPr>
          <w:rtl/>
        </w:rPr>
        <w:t>עשינו</w:t>
      </w:r>
      <w:r>
        <w:rPr>
          <w:rFonts w:hint="cs"/>
          <w:rtl/>
        </w:rPr>
        <w:t xml:space="preserve"> –</w:t>
      </w:r>
      <w:r>
        <w:rPr>
          <w:rtl/>
        </w:rPr>
        <w:t xml:space="preserve"> </w:t>
      </w:r>
      <w:bookmarkStart w:id="4274" w:name="_ETM_Q16_406510"/>
      <w:bookmarkEnd w:id="4274"/>
      <w:r>
        <w:rPr>
          <w:rtl/>
        </w:rPr>
        <w:t xml:space="preserve">לא </w:t>
      </w:r>
      <w:bookmarkStart w:id="4275" w:name="_ETM_Q16_406810"/>
      <w:bookmarkEnd w:id="4275"/>
      <w:r>
        <w:rPr>
          <w:rtl/>
        </w:rPr>
        <w:t xml:space="preserve">אני </w:t>
      </w:r>
      <w:bookmarkStart w:id="4276" w:name="_ETM_Q16_407260"/>
      <w:bookmarkEnd w:id="4276"/>
      <w:r>
        <w:rPr>
          <w:rtl/>
        </w:rPr>
        <w:t xml:space="preserve">ולא </w:t>
      </w:r>
      <w:bookmarkStart w:id="4277" w:name="_ETM_Q16_407740"/>
      <w:bookmarkEnd w:id="4277"/>
      <w:r>
        <w:rPr>
          <w:rFonts w:hint="cs"/>
          <w:rtl/>
        </w:rPr>
        <w:t xml:space="preserve">אורנה </w:t>
      </w:r>
      <w:bookmarkStart w:id="4278" w:name="_ETM_Q16_408280"/>
      <w:bookmarkEnd w:id="4278"/>
      <w:r>
        <w:rPr>
          <w:rtl/>
        </w:rPr>
        <w:t xml:space="preserve">ולא </w:t>
      </w:r>
      <w:bookmarkStart w:id="4279" w:name="_ETM_Q16_408700"/>
      <w:bookmarkEnd w:id="4279"/>
      <w:r>
        <w:rPr>
          <w:rtl/>
        </w:rPr>
        <w:t xml:space="preserve">אף </w:t>
      </w:r>
      <w:bookmarkStart w:id="4280" w:name="_ETM_Q16_408940"/>
      <w:bookmarkStart w:id="4281" w:name="_ETM_Q16_409240"/>
      <w:bookmarkEnd w:id="4280"/>
      <w:bookmarkEnd w:id="4281"/>
      <w:r>
        <w:rPr>
          <w:rFonts w:hint="cs"/>
          <w:rtl/>
        </w:rPr>
        <w:t xml:space="preserve">אחד </w:t>
      </w:r>
      <w:r>
        <w:rPr>
          <w:rtl/>
        </w:rPr>
        <w:t>מהשרים</w:t>
      </w:r>
      <w:r>
        <w:rPr>
          <w:rFonts w:hint="cs"/>
          <w:rtl/>
        </w:rPr>
        <w:t>,</w:t>
      </w:r>
      <w:r>
        <w:rPr>
          <w:rtl/>
        </w:rPr>
        <w:t xml:space="preserve"> </w:t>
      </w:r>
      <w:bookmarkStart w:id="4282" w:name="_ETM_Q16_410360"/>
      <w:bookmarkEnd w:id="4282"/>
      <w:r>
        <w:rPr>
          <w:rtl/>
        </w:rPr>
        <w:t xml:space="preserve">חס </w:t>
      </w:r>
      <w:bookmarkStart w:id="4283" w:name="_ETM_Q16_410930"/>
      <w:bookmarkEnd w:id="4283"/>
      <w:r>
        <w:rPr>
          <w:rtl/>
        </w:rPr>
        <w:t>ושלום</w:t>
      </w:r>
      <w:r>
        <w:rPr>
          <w:rFonts w:hint="cs"/>
          <w:rtl/>
        </w:rPr>
        <w:t xml:space="preserve"> –</w:t>
      </w:r>
      <w:r>
        <w:rPr>
          <w:rtl/>
        </w:rPr>
        <w:t xml:space="preserve"> </w:t>
      </w:r>
      <w:bookmarkStart w:id="4284" w:name="_ETM_Q16_411440"/>
      <w:bookmarkEnd w:id="4284"/>
      <w:r>
        <w:rPr>
          <w:rtl/>
        </w:rPr>
        <w:t xml:space="preserve">שום </w:t>
      </w:r>
      <w:bookmarkStart w:id="4285" w:name="_ETM_Q16_411890"/>
      <w:bookmarkEnd w:id="4285"/>
      <w:r>
        <w:rPr>
          <w:rtl/>
        </w:rPr>
        <w:t>הדרה</w:t>
      </w:r>
      <w:r>
        <w:rPr>
          <w:rFonts w:hint="cs"/>
          <w:rtl/>
        </w:rPr>
        <w:t>,</w:t>
      </w:r>
      <w:r>
        <w:rPr>
          <w:rtl/>
        </w:rPr>
        <w:t xml:space="preserve"> </w:t>
      </w:r>
      <w:bookmarkStart w:id="4286" w:name="_ETM_Q16_412790"/>
      <w:bookmarkEnd w:id="4286"/>
      <w:r>
        <w:rPr>
          <w:rtl/>
        </w:rPr>
        <w:t xml:space="preserve">ולא </w:t>
      </w:r>
      <w:bookmarkStart w:id="4287" w:name="_ETM_Q16_413390"/>
      <w:bookmarkEnd w:id="4287"/>
      <w:r>
        <w:rPr>
          <w:rtl/>
        </w:rPr>
        <w:t xml:space="preserve">חיכינו </w:t>
      </w:r>
      <w:bookmarkStart w:id="4288" w:name="_ETM_Q16_413870"/>
      <w:bookmarkEnd w:id="4288"/>
      <w:r>
        <w:rPr>
          <w:rtl/>
        </w:rPr>
        <w:t xml:space="preserve">שבבוקר </w:t>
      </w:r>
      <w:bookmarkStart w:id="4289" w:name="_ETM_Q16_414530"/>
      <w:bookmarkEnd w:id="4289"/>
      <w:r>
        <w:rPr>
          <w:rtl/>
        </w:rPr>
        <w:t xml:space="preserve">מישהו </w:t>
      </w:r>
      <w:bookmarkStart w:id="4290" w:name="_ETM_Q16_414830"/>
      <w:bookmarkEnd w:id="4290"/>
      <w:r>
        <w:rPr>
          <w:rtl/>
        </w:rPr>
        <w:t xml:space="preserve">ייבהל </w:t>
      </w:r>
      <w:bookmarkStart w:id="4291" w:name="_ETM_Q16_415310"/>
      <w:bookmarkEnd w:id="4291"/>
      <w:r>
        <w:rPr>
          <w:rtl/>
        </w:rPr>
        <w:t>מא</w:t>
      </w:r>
      <w:r>
        <w:rPr>
          <w:rFonts w:hint="cs"/>
          <w:rtl/>
        </w:rPr>
        <w:t>י</w:t>
      </w:r>
      <w:r>
        <w:rPr>
          <w:rtl/>
        </w:rPr>
        <w:t>תנו</w:t>
      </w:r>
      <w:r>
        <w:rPr>
          <w:rFonts w:hint="cs"/>
          <w:rtl/>
        </w:rPr>
        <w:t>.</w:t>
      </w:r>
      <w:r>
        <w:rPr>
          <w:rtl/>
        </w:rPr>
        <w:t xml:space="preserve"> </w:t>
      </w:r>
      <w:bookmarkStart w:id="4292" w:name="_ETM_Q16_417650"/>
      <w:bookmarkEnd w:id="4292"/>
      <w:r>
        <w:rPr>
          <w:rtl/>
        </w:rPr>
        <w:t xml:space="preserve">חשבנו </w:t>
      </w:r>
      <w:bookmarkStart w:id="4293" w:name="_ETM_Q16_418129"/>
      <w:bookmarkEnd w:id="4293"/>
      <w:r>
        <w:rPr>
          <w:rtl/>
        </w:rPr>
        <w:t xml:space="preserve">שכך </w:t>
      </w:r>
      <w:bookmarkStart w:id="4294" w:name="_ETM_Q16_418459"/>
      <w:bookmarkEnd w:id="4294"/>
      <w:r>
        <w:rPr>
          <w:rtl/>
        </w:rPr>
        <w:t xml:space="preserve">צריך </w:t>
      </w:r>
      <w:bookmarkStart w:id="4295" w:name="_ETM_Q16_418819"/>
      <w:bookmarkEnd w:id="4295"/>
      <w:r>
        <w:rPr>
          <w:rtl/>
        </w:rPr>
        <w:t>להיות</w:t>
      </w:r>
      <w:r>
        <w:rPr>
          <w:rFonts w:hint="cs"/>
          <w:rtl/>
        </w:rPr>
        <w:t>. כך</w:t>
      </w:r>
      <w:r>
        <w:rPr>
          <w:rtl/>
        </w:rPr>
        <w:t xml:space="preserve"> </w:t>
      </w:r>
      <w:bookmarkStart w:id="4296" w:name="_ETM_Q16_421080"/>
      <w:bookmarkEnd w:id="4296"/>
      <w:r>
        <w:rPr>
          <w:rFonts w:hint="cs"/>
          <w:rtl/>
        </w:rPr>
        <w:t>חשבנו</w:t>
      </w:r>
      <w:r>
        <w:rPr>
          <w:rtl/>
        </w:rPr>
        <w:t xml:space="preserve"> </w:t>
      </w:r>
      <w:bookmarkStart w:id="4297" w:name="_ETM_Q16_421349"/>
      <w:bookmarkEnd w:id="4297"/>
      <w:r>
        <w:rPr>
          <w:rtl/>
        </w:rPr>
        <w:t xml:space="preserve">שצריך </w:t>
      </w:r>
      <w:bookmarkStart w:id="4298" w:name="_ETM_Q16_421769"/>
      <w:bookmarkEnd w:id="4298"/>
      <w:r>
        <w:rPr>
          <w:rtl/>
        </w:rPr>
        <w:t>להיות</w:t>
      </w:r>
      <w:r>
        <w:rPr>
          <w:rFonts w:hint="cs"/>
          <w:rtl/>
        </w:rPr>
        <w:t>.</w:t>
      </w:r>
      <w:r>
        <w:rPr>
          <w:rtl/>
        </w:rPr>
        <w:t xml:space="preserve"> </w:t>
      </w:r>
      <w:bookmarkStart w:id="4299" w:name="_ETM_Q16_423299"/>
      <w:bookmarkStart w:id="4300" w:name="_ETM_Q16_424147"/>
      <w:bookmarkStart w:id="4301" w:name="_ETM_Q16_424247"/>
      <w:bookmarkStart w:id="4302" w:name="_ETM_Q16_424275"/>
      <w:bookmarkStart w:id="4303" w:name="_ETM_Q16_424347"/>
      <w:bookmarkEnd w:id="4299"/>
      <w:bookmarkEnd w:id="4300"/>
      <w:bookmarkEnd w:id="4301"/>
      <w:bookmarkEnd w:id="4302"/>
      <w:bookmarkEnd w:id="4303"/>
      <w:r>
        <w:rPr>
          <w:rtl/>
        </w:rPr>
        <w:t xml:space="preserve">ואתה </w:t>
      </w:r>
      <w:bookmarkStart w:id="4304" w:name="_ETM_Q16_423629"/>
      <w:bookmarkEnd w:id="4304"/>
      <w:r>
        <w:rPr>
          <w:rtl/>
        </w:rPr>
        <w:t xml:space="preserve">יודע </w:t>
      </w:r>
      <w:bookmarkStart w:id="4305" w:name="_ETM_Q16_423870"/>
      <w:bookmarkEnd w:id="4305"/>
      <w:r>
        <w:rPr>
          <w:rtl/>
        </w:rPr>
        <w:t>מה</w:t>
      </w:r>
      <w:r>
        <w:rPr>
          <w:rFonts w:hint="cs"/>
          <w:rtl/>
        </w:rPr>
        <w:t>,</w:t>
      </w:r>
      <w:r>
        <w:rPr>
          <w:rtl/>
        </w:rPr>
        <w:t xml:space="preserve"> </w:t>
      </w:r>
      <w:bookmarkStart w:id="4306" w:name="_ETM_Q16_425800"/>
      <w:bookmarkEnd w:id="4306"/>
      <w:r>
        <w:rPr>
          <w:rtl/>
        </w:rPr>
        <w:t xml:space="preserve">אדוני </w:t>
      </w:r>
      <w:bookmarkStart w:id="4307" w:name="_ETM_Q16_426130"/>
      <w:bookmarkEnd w:id="4307"/>
      <w:r>
        <w:rPr>
          <w:rtl/>
        </w:rPr>
        <w:t>היושב-ראש</w:t>
      </w:r>
      <w:r>
        <w:rPr>
          <w:rFonts w:hint="cs"/>
          <w:rtl/>
        </w:rPr>
        <w:t>?</w:t>
      </w:r>
      <w:r>
        <w:rPr>
          <w:rtl/>
        </w:rPr>
        <w:t xml:space="preserve"> </w:t>
      </w:r>
      <w:bookmarkStart w:id="4308" w:name="_ETM_Q16_427060"/>
      <w:bookmarkEnd w:id="4308"/>
      <w:r>
        <w:rPr>
          <w:rtl/>
        </w:rPr>
        <w:t xml:space="preserve">אני </w:t>
      </w:r>
      <w:bookmarkStart w:id="4309" w:name="_ETM_Q16_427360"/>
      <w:bookmarkEnd w:id="4309"/>
      <w:r>
        <w:rPr>
          <w:rtl/>
        </w:rPr>
        <w:t xml:space="preserve">מאמין </w:t>
      </w:r>
      <w:bookmarkStart w:id="4310" w:name="_ETM_Q16_427900"/>
      <w:bookmarkEnd w:id="4310"/>
      <w:r>
        <w:rPr>
          <w:rtl/>
        </w:rPr>
        <w:t xml:space="preserve">שרוב </w:t>
      </w:r>
      <w:bookmarkStart w:id="4311" w:name="_ETM_Q16_428470"/>
      <w:bookmarkEnd w:id="4311"/>
      <w:r>
        <w:rPr>
          <w:rtl/>
        </w:rPr>
        <w:t xml:space="preserve">אנשי </w:t>
      </w:r>
      <w:bookmarkStart w:id="4312" w:name="_ETM_Q16_428800"/>
      <w:bookmarkEnd w:id="4312"/>
      <w:r>
        <w:rPr>
          <w:rtl/>
        </w:rPr>
        <w:t xml:space="preserve">הליכוד </w:t>
      </w:r>
      <w:bookmarkStart w:id="4313" w:name="_ETM_Q16_429250"/>
      <w:bookmarkEnd w:id="4313"/>
      <w:r>
        <w:rPr>
          <w:rtl/>
        </w:rPr>
        <w:t xml:space="preserve">חושבים </w:t>
      </w:r>
      <w:bookmarkStart w:id="4314" w:name="_ETM_Q16_429670"/>
      <w:bookmarkEnd w:id="4314"/>
      <w:r>
        <w:rPr>
          <w:rtl/>
        </w:rPr>
        <w:t xml:space="preserve">שכך </w:t>
      </w:r>
      <w:bookmarkStart w:id="4315" w:name="_ETM_Q16_430240"/>
      <w:bookmarkEnd w:id="4315"/>
      <w:r>
        <w:rPr>
          <w:rtl/>
        </w:rPr>
        <w:t xml:space="preserve">צריך </w:t>
      </w:r>
      <w:bookmarkStart w:id="4316" w:name="_ETM_Q16_430630"/>
      <w:bookmarkEnd w:id="4316"/>
      <w:r>
        <w:rPr>
          <w:rtl/>
        </w:rPr>
        <w:t>להיות</w:t>
      </w:r>
      <w:r>
        <w:rPr>
          <w:rFonts w:hint="cs"/>
          <w:rtl/>
        </w:rPr>
        <w:t>.</w:t>
      </w:r>
      <w:r>
        <w:rPr>
          <w:rtl/>
        </w:rPr>
        <w:t xml:space="preserve"> </w:t>
      </w:r>
      <w:bookmarkStart w:id="4317" w:name="_ETM_Q16_431840"/>
      <w:bookmarkEnd w:id="4317"/>
      <w:r>
        <w:rPr>
          <w:rtl/>
        </w:rPr>
        <w:t xml:space="preserve">אבל </w:t>
      </w:r>
      <w:bookmarkStart w:id="4318" w:name="_ETM_Q16_432140"/>
      <w:bookmarkEnd w:id="4318"/>
      <w:r>
        <w:rPr>
          <w:rtl/>
        </w:rPr>
        <w:t xml:space="preserve">משהו </w:t>
      </w:r>
      <w:bookmarkStart w:id="4319" w:name="_ETM_Q16_432500"/>
      <w:bookmarkEnd w:id="4319"/>
      <w:r>
        <w:rPr>
          <w:rtl/>
        </w:rPr>
        <w:t xml:space="preserve">קרה </w:t>
      </w:r>
      <w:bookmarkStart w:id="4320" w:name="_ETM_Q16_432800"/>
      <w:bookmarkEnd w:id="4320"/>
      <w:r>
        <w:rPr>
          <w:rtl/>
        </w:rPr>
        <w:t>בדרך</w:t>
      </w:r>
      <w:r>
        <w:rPr>
          <w:rFonts w:hint="cs"/>
          <w:rtl/>
        </w:rPr>
        <w:t>,</w:t>
      </w:r>
      <w:r>
        <w:rPr>
          <w:rtl/>
        </w:rPr>
        <w:t xml:space="preserve"> </w:t>
      </w:r>
      <w:bookmarkStart w:id="4321" w:name="_ETM_Q16_433310"/>
      <w:bookmarkEnd w:id="4321"/>
      <w:r>
        <w:rPr>
          <w:rtl/>
        </w:rPr>
        <w:t>מ</w:t>
      </w:r>
      <w:r>
        <w:rPr>
          <w:rFonts w:hint="cs"/>
          <w:rtl/>
        </w:rPr>
        <w:t>שהו</w:t>
      </w:r>
      <w:r>
        <w:rPr>
          <w:rtl/>
        </w:rPr>
        <w:t xml:space="preserve"> </w:t>
      </w:r>
      <w:bookmarkStart w:id="4322" w:name="_ETM_Q16_433880"/>
      <w:bookmarkEnd w:id="4322"/>
      <w:r>
        <w:rPr>
          <w:rtl/>
        </w:rPr>
        <w:t xml:space="preserve">לא </w:t>
      </w:r>
      <w:bookmarkStart w:id="4323" w:name="_ETM_Q16_434210"/>
      <w:bookmarkEnd w:id="4323"/>
      <w:r>
        <w:rPr>
          <w:rtl/>
        </w:rPr>
        <w:t>טוב</w:t>
      </w:r>
      <w:r>
        <w:rPr>
          <w:rFonts w:hint="cs"/>
          <w:rtl/>
        </w:rPr>
        <w:t>,</w:t>
      </w:r>
      <w:r>
        <w:rPr>
          <w:rtl/>
        </w:rPr>
        <w:t xml:space="preserve"> </w:t>
      </w:r>
      <w:bookmarkStart w:id="4324" w:name="_ETM_Q16_436490"/>
      <w:bookmarkStart w:id="4325" w:name="_ETM_Q16_436729"/>
      <w:bookmarkEnd w:id="4324"/>
      <w:bookmarkEnd w:id="4325"/>
      <w:r>
        <w:rPr>
          <w:rFonts w:hint="cs"/>
          <w:rtl/>
        </w:rPr>
        <w:t>ו</w:t>
      </w:r>
      <w:r>
        <w:rPr>
          <w:rtl/>
        </w:rPr>
        <w:t xml:space="preserve">כל </w:t>
      </w:r>
      <w:bookmarkStart w:id="4326" w:name="_ETM_Q16_437089"/>
      <w:bookmarkEnd w:id="4326"/>
      <w:r>
        <w:rPr>
          <w:rtl/>
        </w:rPr>
        <w:t xml:space="preserve">בוקר </w:t>
      </w:r>
      <w:bookmarkStart w:id="4327" w:name="_ETM_Q16_437570"/>
      <w:bookmarkEnd w:id="4327"/>
      <w:r>
        <w:rPr>
          <w:rtl/>
        </w:rPr>
        <w:t xml:space="preserve">אנחנו </w:t>
      </w:r>
      <w:bookmarkStart w:id="4328" w:name="_ETM_Q16_437960"/>
      <w:bookmarkEnd w:id="4328"/>
      <w:r>
        <w:rPr>
          <w:rtl/>
        </w:rPr>
        <w:t xml:space="preserve">מתעוררים </w:t>
      </w:r>
      <w:bookmarkStart w:id="4329" w:name="_ETM_Q16_439190"/>
      <w:bookmarkEnd w:id="4329"/>
      <w:r>
        <w:rPr>
          <w:rtl/>
        </w:rPr>
        <w:t xml:space="preserve">עם </w:t>
      </w:r>
      <w:bookmarkStart w:id="4330" w:name="_ETM_Q16_439400"/>
      <w:bookmarkEnd w:id="4330"/>
      <w:r>
        <w:rPr>
          <w:rtl/>
        </w:rPr>
        <w:t xml:space="preserve">הצהרה </w:t>
      </w:r>
      <w:bookmarkStart w:id="4331" w:name="_ETM_Q16_440870"/>
      <w:bookmarkEnd w:id="4331"/>
      <w:r>
        <w:rPr>
          <w:rtl/>
        </w:rPr>
        <w:t xml:space="preserve">שצריכה </w:t>
      </w:r>
      <w:bookmarkStart w:id="4332" w:name="_ETM_Q16_441380"/>
      <w:bookmarkEnd w:id="4332"/>
      <w:r>
        <w:rPr>
          <w:rtl/>
        </w:rPr>
        <w:t xml:space="preserve">להפחיד </w:t>
      </w:r>
      <w:bookmarkStart w:id="4333" w:name="_ETM_Q16_441860"/>
      <w:bookmarkEnd w:id="4333"/>
      <w:r>
        <w:rPr>
          <w:rtl/>
        </w:rPr>
        <w:t xml:space="preserve">עוד </w:t>
      </w:r>
      <w:bookmarkStart w:id="4334" w:name="_ETM_Q16_442009"/>
      <w:bookmarkEnd w:id="4334"/>
      <w:r>
        <w:rPr>
          <w:rtl/>
        </w:rPr>
        <w:t xml:space="preserve">איזה </w:t>
      </w:r>
      <w:bookmarkStart w:id="4335" w:name="_ETM_Q16_442190"/>
      <w:bookmarkEnd w:id="4335"/>
      <w:r>
        <w:rPr>
          <w:rFonts w:hint="cs"/>
          <w:rtl/>
        </w:rPr>
        <w:t>סקטור.</w:t>
      </w:r>
      <w:r>
        <w:rPr>
          <w:rtl/>
        </w:rPr>
        <w:t xml:space="preserve"> </w:t>
      </w:r>
      <w:bookmarkStart w:id="4336" w:name="_ETM_Q16_444240"/>
      <w:bookmarkEnd w:id="4336"/>
    </w:p>
    <w:p w:rsidR="009D682C" w:rsidRDefault="009D682C" w:rsidP="00333975">
      <w:pPr>
        <w:rPr>
          <w:rtl/>
        </w:rPr>
      </w:pPr>
    </w:p>
    <w:p w:rsidR="009D682C" w:rsidRDefault="009D682C" w:rsidP="00333975">
      <w:pPr>
        <w:rPr>
          <w:rtl/>
        </w:rPr>
      </w:pPr>
      <w:r>
        <w:rPr>
          <w:rtl/>
        </w:rPr>
        <w:t xml:space="preserve">ואני </w:t>
      </w:r>
      <w:bookmarkStart w:id="4337" w:name="_ETM_Q16_444600"/>
      <w:bookmarkEnd w:id="4337"/>
      <w:r>
        <w:rPr>
          <w:rtl/>
        </w:rPr>
        <w:t xml:space="preserve">שואל </w:t>
      </w:r>
      <w:bookmarkStart w:id="4338" w:name="_ETM_Q16_444960"/>
      <w:bookmarkEnd w:id="4338"/>
      <w:r>
        <w:rPr>
          <w:rtl/>
        </w:rPr>
        <w:t>אותך</w:t>
      </w:r>
      <w:r>
        <w:rPr>
          <w:rFonts w:hint="cs"/>
          <w:rtl/>
        </w:rPr>
        <w:t>,</w:t>
      </w:r>
      <w:r>
        <w:rPr>
          <w:rtl/>
        </w:rPr>
        <w:t xml:space="preserve"> </w:t>
      </w:r>
      <w:bookmarkStart w:id="4339" w:name="_ETM_Q16_445259"/>
      <w:bookmarkEnd w:id="4339"/>
      <w:r>
        <w:rPr>
          <w:rtl/>
        </w:rPr>
        <w:t xml:space="preserve">אני </w:t>
      </w:r>
      <w:bookmarkStart w:id="4340" w:name="_ETM_Q16_445410"/>
      <w:bookmarkEnd w:id="4340"/>
      <w:r>
        <w:rPr>
          <w:rtl/>
        </w:rPr>
        <w:t xml:space="preserve">שואל </w:t>
      </w:r>
      <w:bookmarkStart w:id="4341" w:name="_ETM_Q16_445650"/>
      <w:bookmarkEnd w:id="4341"/>
      <w:r>
        <w:rPr>
          <w:rtl/>
        </w:rPr>
        <w:t>אתכם</w:t>
      </w:r>
      <w:r>
        <w:rPr>
          <w:rFonts w:hint="cs"/>
          <w:rtl/>
        </w:rPr>
        <w:t>:</w:t>
      </w:r>
      <w:r>
        <w:rPr>
          <w:rtl/>
        </w:rPr>
        <w:t xml:space="preserve"> </w:t>
      </w:r>
      <w:bookmarkStart w:id="4342" w:name="_ETM_Q16_445949"/>
      <w:bookmarkEnd w:id="4342"/>
      <w:r>
        <w:rPr>
          <w:rtl/>
        </w:rPr>
        <w:t>חברי</w:t>
      </w:r>
      <w:r>
        <w:rPr>
          <w:rFonts w:hint="cs"/>
          <w:rtl/>
        </w:rPr>
        <w:t>א,</w:t>
      </w:r>
      <w:r>
        <w:rPr>
          <w:rtl/>
        </w:rPr>
        <w:t xml:space="preserve"> </w:t>
      </w:r>
      <w:bookmarkStart w:id="4343" w:name="_ETM_Q16_446699"/>
      <w:bookmarkEnd w:id="4343"/>
      <w:r>
        <w:rPr>
          <w:rtl/>
        </w:rPr>
        <w:t xml:space="preserve">למה </w:t>
      </w:r>
      <w:bookmarkStart w:id="4344" w:name="_ETM_Q16_447449"/>
      <w:bookmarkEnd w:id="4344"/>
      <w:r>
        <w:rPr>
          <w:rtl/>
        </w:rPr>
        <w:t xml:space="preserve">אנחנו </w:t>
      </w:r>
      <w:bookmarkStart w:id="4345" w:name="_ETM_Q16_448050"/>
      <w:bookmarkEnd w:id="4345"/>
      <w:r>
        <w:rPr>
          <w:rtl/>
        </w:rPr>
        <w:t xml:space="preserve">צריכים </w:t>
      </w:r>
      <w:bookmarkStart w:id="4346" w:name="_ETM_Q16_448740"/>
      <w:bookmarkEnd w:id="4346"/>
      <w:r>
        <w:rPr>
          <w:rtl/>
        </w:rPr>
        <w:t xml:space="preserve">את </w:t>
      </w:r>
      <w:bookmarkStart w:id="4347" w:name="_ETM_Q16_448919"/>
      <w:bookmarkEnd w:id="4347"/>
      <w:r>
        <w:rPr>
          <w:rtl/>
        </w:rPr>
        <w:t>זה</w:t>
      </w:r>
      <w:r>
        <w:rPr>
          <w:rFonts w:hint="cs"/>
          <w:rtl/>
        </w:rPr>
        <w:t>?</w:t>
      </w:r>
      <w:r>
        <w:rPr>
          <w:rtl/>
        </w:rPr>
        <w:t xml:space="preserve"> </w:t>
      </w:r>
      <w:bookmarkStart w:id="4348" w:name="_ETM_Q16_449250"/>
      <w:bookmarkEnd w:id="4348"/>
      <w:r>
        <w:rPr>
          <w:rtl/>
        </w:rPr>
        <w:t xml:space="preserve">מעבירים </w:t>
      </w:r>
      <w:bookmarkStart w:id="4349" w:name="_ETM_Q16_449850"/>
      <w:bookmarkEnd w:id="4349"/>
      <w:r>
        <w:rPr>
          <w:rtl/>
        </w:rPr>
        <w:t>שלטון</w:t>
      </w:r>
      <w:r>
        <w:rPr>
          <w:rFonts w:hint="cs"/>
          <w:rtl/>
        </w:rPr>
        <w:t>,</w:t>
      </w:r>
      <w:r>
        <w:rPr>
          <w:rtl/>
        </w:rPr>
        <w:t xml:space="preserve"> </w:t>
      </w:r>
      <w:bookmarkStart w:id="4350" w:name="_ETM_Q16_450509"/>
      <w:bookmarkEnd w:id="4350"/>
      <w:r>
        <w:rPr>
          <w:rtl/>
        </w:rPr>
        <w:t>אוקיי</w:t>
      </w:r>
      <w:r>
        <w:rPr>
          <w:rFonts w:hint="cs"/>
          <w:rtl/>
        </w:rPr>
        <w:t>,</w:t>
      </w:r>
      <w:r>
        <w:rPr>
          <w:rtl/>
        </w:rPr>
        <w:t xml:space="preserve"> </w:t>
      </w:r>
      <w:bookmarkStart w:id="4351" w:name="_ETM_Q16_451680"/>
      <w:bookmarkEnd w:id="4351"/>
      <w:r>
        <w:rPr>
          <w:rtl/>
        </w:rPr>
        <w:t xml:space="preserve">זו </w:t>
      </w:r>
      <w:bookmarkStart w:id="4352" w:name="_ETM_Q16_451889"/>
      <w:bookmarkEnd w:id="4352"/>
      <w:r>
        <w:rPr>
          <w:rtl/>
        </w:rPr>
        <w:t xml:space="preserve">פסיקת </w:t>
      </w:r>
      <w:bookmarkStart w:id="4353" w:name="_ETM_Q16_452250"/>
      <w:bookmarkEnd w:id="4353"/>
      <w:r>
        <w:rPr>
          <w:rtl/>
        </w:rPr>
        <w:t>הבוחר</w:t>
      </w:r>
      <w:r>
        <w:rPr>
          <w:rFonts w:hint="cs"/>
          <w:rtl/>
        </w:rPr>
        <w:t>,</w:t>
      </w:r>
      <w:r>
        <w:rPr>
          <w:rtl/>
        </w:rPr>
        <w:t xml:space="preserve"> </w:t>
      </w:r>
      <w:bookmarkStart w:id="4354" w:name="_ETM_Q16_453210"/>
      <w:bookmarkEnd w:id="4354"/>
      <w:r>
        <w:rPr>
          <w:rtl/>
        </w:rPr>
        <w:t xml:space="preserve">אבל </w:t>
      </w:r>
      <w:bookmarkStart w:id="4355" w:name="_ETM_Q16_453600"/>
      <w:bookmarkEnd w:id="4355"/>
      <w:r>
        <w:rPr>
          <w:rtl/>
        </w:rPr>
        <w:t xml:space="preserve">מה </w:t>
      </w:r>
      <w:bookmarkStart w:id="4356" w:name="_ETM_Q16_453960"/>
      <w:bookmarkEnd w:id="4356"/>
      <w:r>
        <w:rPr>
          <w:rtl/>
        </w:rPr>
        <w:t xml:space="preserve">בין </w:t>
      </w:r>
      <w:bookmarkStart w:id="4357" w:name="_ETM_Q16_454229"/>
      <w:bookmarkEnd w:id="4357"/>
      <w:r>
        <w:rPr>
          <w:rtl/>
        </w:rPr>
        <w:t xml:space="preserve">זה </w:t>
      </w:r>
      <w:bookmarkStart w:id="4358" w:name="_ETM_Q16_454589"/>
      <w:bookmarkEnd w:id="4358"/>
      <w:r>
        <w:rPr>
          <w:rtl/>
        </w:rPr>
        <w:t xml:space="preserve">לבין </w:t>
      </w:r>
      <w:bookmarkStart w:id="4359" w:name="_ETM_Q16_455339"/>
      <w:bookmarkEnd w:id="4359"/>
      <w:r>
        <w:rPr>
          <w:rtl/>
        </w:rPr>
        <w:t xml:space="preserve">ההשתלחות </w:t>
      </w:r>
      <w:bookmarkStart w:id="4360" w:name="_ETM_Q16_456210"/>
      <w:bookmarkEnd w:id="4360"/>
      <w:r>
        <w:rPr>
          <w:rtl/>
        </w:rPr>
        <w:t xml:space="preserve">חסרת </w:t>
      </w:r>
      <w:bookmarkStart w:id="4361" w:name="_ETM_Q16_456900"/>
      <w:bookmarkEnd w:id="4361"/>
      <w:r>
        <w:rPr>
          <w:rtl/>
        </w:rPr>
        <w:t>התקדים</w:t>
      </w:r>
      <w:r>
        <w:rPr>
          <w:rFonts w:hint="cs"/>
          <w:rtl/>
        </w:rPr>
        <w:t>?</w:t>
      </w:r>
      <w:r>
        <w:rPr>
          <w:rtl/>
        </w:rPr>
        <w:t xml:space="preserve"> </w:t>
      </w:r>
      <w:bookmarkStart w:id="4362" w:name="_ETM_Q16_458060"/>
      <w:bookmarkEnd w:id="4362"/>
      <w:r>
        <w:rPr>
          <w:rtl/>
        </w:rPr>
        <w:t xml:space="preserve">מה </w:t>
      </w:r>
      <w:bookmarkStart w:id="4363" w:name="_ETM_Q16_458389"/>
      <w:bookmarkEnd w:id="4363"/>
      <w:r>
        <w:rPr>
          <w:rtl/>
        </w:rPr>
        <w:t xml:space="preserve">בין </w:t>
      </w:r>
      <w:bookmarkStart w:id="4364" w:name="_ETM_Q16_458659"/>
      <w:bookmarkEnd w:id="4364"/>
      <w:r>
        <w:rPr>
          <w:rtl/>
        </w:rPr>
        <w:t xml:space="preserve">זה </w:t>
      </w:r>
      <w:bookmarkStart w:id="4365" w:name="_ETM_Q16_459020"/>
      <w:bookmarkEnd w:id="4365"/>
      <w:r>
        <w:rPr>
          <w:rtl/>
        </w:rPr>
        <w:t xml:space="preserve">לבין </w:t>
      </w:r>
      <w:bookmarkStart w:id="4366" w:name="_ETM_Q16_459439"/>
      <w:bookmarkEnd w:id="4366"/>
      <w:r>
        <w:rPr>
          <w:rtl/>
        </w:rPr>
        <w:t xml:space="preserve">התחושה </w:t>
      </w:r>
      <w:bookmarkStart w:id="4367" w:name="_ETM_Q16_460249"/>
      <w:bookmarkEnd w:id="4367"/>
      <w:r>
        <w:rPr>
          <w:rtl/>
        </w:rPr>
        <w:t xml:space="preserve">של </w:t>
      </w:r>
      <w:bookmarkStart w:id="4368" w:name="_ETM_Q16_460580"/>
      <w:bookmarkEnd w:id="4368"/>
      <w:r>
        <w:rPr>
          <w:rtl/>
        </w:rPr>
        <w:t xml:space="preserve">חלק </w:t>
      </w:r>
      <w:bookmarkStart w:id="4369" w:name="_ETM_Q16_461089"/>
      <w:bookmarkEnd w:id="4369"/>
      <w:r>
        <w:rPr>
          <w:rtl/>
        </w:rPr>
        <w:t xml:space="preserve">מהמפלגות </w:t>
      </w:r>
      <w:bookmarkStart w:id="4370" w:name="_ETM_Q16_461960"/>
      <w:bookmarkEnd w:id="4370"/>
      <w:r>
        <w:rPr>
          <w:rtl/>
        </w:rPr>
        <w:t xml:space="preserve">שמרכיבות </w:t>
      </w:r>
      <w:bookmarkStart w:id="4371" w:name="_ETM_Q16_462529"/>
      <w:bookmarkEnd w:id="4371"/>
      <w:r>
        <w:rPr>
          <w:rtl/>
        </w:rPr>
        <w:t xml:space="preserve">את </w:t>
      </w:r>
      <w:bookmarkStart w:id="4372" w:name="_ETM_Q16_462589"/>
      <w:bookmarkEnd w:id="4372"/>
      <w:r>
        <w:rPr>
          <w:rtl/>
        </w:rPr>
        <w:t>הקואליציה</w:t>
      </w:r>
      <w:r>
        <w:rPr>
          <w:rFonts w:hint="cs"/>
          <w:rtl/>
        </w:rPr>
        <w:t>,</w:t>
      </w:r>
      <w:r>
        <w:rPr>
          <w:rtl/>
        </w:rPr>
        <w:t xml:space="preserve"> </w:t>
      </w:r>
      <w:bookmarkStart w:id="4373" w:name="_ETM_Q16_464059"/>
      <w:bookmarkEnd w:id="4373"/>
      <w:r>
        <w:rPr>
          <w:rtl/>
        </w:rPr>
        <w:t xml:space="preserve">שאם </w:t>
      </w:r>
      <w:bookmarkStart w:id="4374" w:name="_ETM_Q16_464569"/>
      <w:bookmarkEnd w:id="4374"/>
      <w:r>
        <w:rPr>
          <w:rtl/>
        </w:rPr>
        <w:t xml:space="preserve">ביבי </w:t>
      </w:r>
      <w:bookmarkStart w:id="4375" w:name="_ETM_Q16_464960"/>
      <w:bookmarkEnd w:id="4375"/>
      <w:r>
        <w:rPr>
          <w:rtl/>
        </w:rPr>
        <w:t>מגל</w:t>
      </w:r>
      <w:r>
        <w:rPr>
          <w:rFonts w:hint="cs"/>
          <w:rtl/>
        </w:rPr>
        <w:t>ה</w:t>
      </w:r>
      <w:r>
        <w:rPr>
          <w:rtl/>
        </w:rPr>
        <w:t xml:space="preserve"> </w:t>
      </w:r>
      <w:bookmarkStart w:id="4376" w:name="_ETM_Q16_465409"/>
      <w:bookmarkEnd w:id="4376"/>
      <w:r>
        <w:rPr>
          <w:rtl/>
        </w:rPr>
        <w:t xml:space="preserve">חולשה </w:t>
      </w:r>
      <w:bookmarkStart w:id="4377" w:name="_ETM_Q16_465830"/>
      <w:bookmarkEnd w:id="4377"/>
      <w:r>
        <w:rPr>
          <w:rtl/>
        </w:rPr>
        <w:t xml:space="preserve">מסוימת </w:t>
      </w:r>
      <w:bookmarkStart w:id="4378" w:name="_ETM_Q16_466819"/>
      <w:bookmarkEnd w:id="4378"/>
      <w:r>
        <w:rPr>
          <w:rtl/>
        </w:rPr>
        <w:t xml:space="preserve">אז </w:t>
      </w:r>
      <w:bookmarkStart w:id="4379" w:name="_ETM_Q16_467059"/>
      <w:bookmarkEnd w:id="4379"/>
      <w:r>
        <w:rPr>
          <w:rtl/>
        </w:rPr>
        <w:t xml:space="preserve">זה </w:t>
      </w:r>
      <w:bookmarkStart w:id="4380" w:name="_ETM_Q16_467180"/>
      <w:bookmarkEnd w:id="4380"/>
      <w:r>
        <w:rPr>
          <w:rtl/>
        </w:rPr>
        <w:t xml:space="preserve">הזמן </w:t>
      </w:r>
      <w:bookmarkStart w:id="4381" w:name="_ETM_Q16_467659"/>
      <w:bookmarkEnd w:id="4381"/>
      <w:r>
        <w:rPr>
          <w:rtl/>
        </w:rPr>
        <w:t xml:space="preserve">לחטוף </w:t>
      </w:r>
      <w:bookmarkStart w:id="4382" w:name="_ETM_Q16_468199"/>
      <w:bookmarkEnd w:id="4382"/>
      <w:r>
        <w:rPr>
          <w:rtl/>
        </w:rPr>
        <w:t xml:space="preserve">ככל </w:t>
      </w:r>
      <w:bookmarkStart w:id="4383" w:name="_ETM_Q16_468740"/>
      <w:bookmarkEnd w:id="4383"/>
      <w:r>
        <w:rPr>
          <w:rtl/>
        </w:rPr>
        <w:t>יכולתך</w:t>
      </w:r>
      <w:r>
        <w:rPr>
          <w:rFonts w:hint="cs"/>
          <w:rtl/>
        </w:rPr>
        <w:t>?</w:t>
      </w:r>
      <w:r>
        <w:rPr>
          <w:rtl/>
        </w:rPr>
        <w:t xml:space="preserve"> </w:t>
      </w:r>
      <w:bookmarkStart w:id="4384" w:name="_ETM_Q16_470310"/>
      <w:bookmarkEnd w:id="4384"/>
      <w:r>
        <w:rPr>
          <w:rtl/>
        </w:rPr>
        <w:t xml:space="preserve">ואני </w:t>
      </w:r>
      <w:bookmarkStart w:id="4385" w:name="_ETM_Q16_470640"/>
      <w:bookmarkEnd w:id="4385"/>
      <w:r>
        <w:rPr>
          <w:rtl/>
        </w:rPr>
        <w:t xml:space="preserve">כבר </w:t>
      </w:r>
      <w:bookmarkStart w:id="4386" w:name="_ETM_Q16_470850"/>
      <w:bookmarkEnd w:id="4386"/>
      <w:r>
        <w:rPr>
          <w:rtl/>
        </w:rPr>
        <w:t xml:space="preserve">מתחיל </w:t>
      </w:r>
      <w:bookmarkStart w:id="4387" w:name="_ETM_Q16_471180"/>
      <w:bookmarkEnd w:id="4387"/>
      <w:r>
        <w:rPr>
          <w:rtl/>
        </w:rPr>
        <w:t xml:space="preserve">לשמוע </w:t>
      </w:r>
      <w:bookmarkStart w:id="4388" w:name="_ETM_Q16_471660"/>
      <w:bookmarkEnd w:id="4388"/>
      <w:r>
        <w:rPr>
          <w:rtl/>
        </w:rPr>
        <w:t xml:space="preserve">את </w:t>
      </w:r>
      <w:bookmarkStart w:id="4389" w:name="_ETM_Q16_471870"/>
      <w:bookmarkEnd w:id="4389"/>
      <w:r>
        <w:rPr>
          <w:rtl/>
        </w:rPr>
        <w:t xml:space="preserve">אנשי </w:t>
      </w:r>
      <w:bookmarkStart w:id="4390" w:name="_ETM_Q16_472260"/>
      <w:bookmarkEnd w:id="4390"/>
      <w:r>
        <w:rPr>
          <w:rtl/>
        </w:rPr>
        <w:t>הליכוד</w:t>
      </w:r>
      <w:r>
        <w:rPr>
          <w:rFonts w:hint="cs"/>
          <w:rtl/>
        </w:rPr>
        <w:t>.</w:t>
      </w:r>
      <w:r>
        <w:rPr>
          <w:rtl/>
        </w:rPr>
        <w:t xml:space="preserve"> </w:t>
      </w:r>
      <w:bookmarkStart w:id="4391" w:name="_ETM_Q16_472770"/>
      <w:bookmarkEnd w:id="4391"/>
      <w:r>
        <w:rPr>
          <w:rtl/>
        </w:rPr>
        <w:t xml:space="preserve">ותאמין </w:t>
      </w:r>
      <w:bookmarkStart w:id="4392" w:name="_ETM_Q16_473610"/>
      <w:bookmarkEnd w:id="4392"/>
      <w:r>
        <w:rPr>
          <w:rtl/>
        </w:rPr>
        <w:t>לי</w:t>
      </w:r>
      <w:r>
        <w:rPr>
          <w:rFonts w:hint="cs"/>
          <w:rtl/>
        </w:rPr>
        <w:t>,</w:t>
      </w:r>
      <w:r>
        <w:rPr>
          <w:rtl/>
        </w:rPr>
        <w:t xml:space="preserve"> </w:t>
      </w:r>
      <w:bookmarkStart w:id="4393" w:name="_ETM_Q16_473700"/>
      <w:bookmarkEnd w:id="4393"/>
      <w:r>
        <w:rPr>
          <w:rtl/>
        </w:rPr>
        <w:t xml:space="preserve">אדוני </w:t>
      </w:r>
      <w:bookmarkStart w:id="4394" w:name="_ETM_Q16_474029"/>
      <w:bookmarkEnd w:id="4394"/>
      <w:r>
        <w:rPr>
          <w:rtl/>
        </w:rPr>
        <w:t>היושב-ראש</w:t>
      </w:r>
      <w:r>
        <w:rPr>
          <w:rFonts w:hint="cs"/>
          <w:rtl/>
        </w:rPr>
        <w:t>,</w:t>
      </w:r>
      <w:r>
        <w:rPr>
          <w:rtl/>
        </w:rPr>
        <w:t xml:space="preserve"> </w:t>
      </w:r>
      <w:bookmarkStart w:id="4395" w:name="_ETM_Q16_474839"/>
      <w:bookmarkEnd w:id="4395"/>
      <w:r>
        <w:rPr>
          <w:rtl/>
        </w:rPr>
        <w:t xml:space="preserve">גם </w:t>
      </w:r>
      <w:bookmarkStart w:id="4396" w:name="_ETM_Q16_475080"/>
      <w:bookmarkEnd w:id="4396"/>
      <w:r>
        <w:rPr>
          <w:rtl/>
        </w:rPr>
        <w:t xml:space="preserve">אתה </w:t>
      </w:r>
      <w:bookmarkStart w:id="4397" w:name="_ETM_Q16_475260"/>
      <w:bookmarkEnd w:id="4397"/>
      <w:r>
        <w:rPr>
          <w:rtl/>
        </w:rPr>
        <w:t xml:space="preserve">יודע </w:t>
      </w:r>
      <w:bookmarkStart w:id="4398" w:name="_ETM_Q16_475560"/>
      <w:bookmarkEnd w:id="4398"/>
      <w:r>
        <w:rPr>
          <w:rtl/>
        </w:rPr>
        <w:t xml:space="preserve">את </w:t>
      </w:r>
      <w:bookmarkStart w:id="4399" w:name="_ETM_Q16_475680"/>
      <w:bookmarkEnd w:id="4399"/>
      <w:r>
        <w:rPr>
          <w:rtl/>
        </w:rPr>
        <w:t>זה</w:t>
      </w:r>
      <w:r>
        <w:rPr>
          <w:rFonts w:hint="cs"/>
          <w:rtl/>
        </w:rPr>
        <w:t>,</w:t>
      </w:r>
      <w:r>
        <w:rPr>
          <w:rtl/>
        </w:rPr>
        <w:t xml:space="preserve"> </w:t>
      </w:r>
      <w:bookmarkStart w:id="4400" w:name="_ETM_Q16_477480"/>
      <w:bookmarkEnd w:id="4400"/>
      <w:r>
        <w:rPr>
          <w:rtl/>
        </w:rPr>
        <w:t xml:space="preserve">שבראש </w:t>
      </w:r>
      <w:bookmarkStart w:id="4401" w:name="_ETM_Q16_478200"/>
      <w:bookmarkEnd w:id="4401"/>
      <w:r>
        <w:rPr>
          <w:rtl/>
        </w:rPr>
        <w:t xml:space="preserve">ובראשונה </w:t>
      </w:r>
      <w:bookmarkStart w:id="4402" w:name="_ETM_Q16_478860"/>
      <w:bookmarkEnd w:id="4402"/>
      <w:r>
        <w:rPr>
          <w:rtl/>
        </w:rPr>
        <w:t xml:space="preserve">יצאו </w:t>
      </w:r>
      <w:bookmarkStart w:id="4403" w:name="_ETM_Q16_479220"/>
      <w:bookmarkEnd w:id="4403"/>
      <w:r>
        <w:rPr>
          <w:rtl/>
        </w:rPr>
        <w:t xml:space="preserve">מהוועדה </w:t>
      </w:r>
      <w:bookmarkStart w:id="4404" w:name="_ETM_Q16_479910"/>
      <w:bookmarkEnd w:id="4404"/>
      <w:r>
        <w:rPr>
          <w:rtl/>
        </w:rPr>
        <w:t xml:space="preserve">שאתה </w:t>
      </w:r>
      <w:bookmarkStart w:id="4405" w:name="_ETM_Q16_480360"/>
      <w:bookmarkEnd w:id="4405"/>
      <w:r>
        <w:rPr>
          <w:rtl/>
        </w:rPr>
        <w:t>ניהלת</w:t>
      </w:r>
      <w:bookmarkStart w:id="4406" w:name="_ETM_Q16_480000"/>
      <w:bookmarkStart w:id="4407" w:name="_ETM_Q16_481079"/>
      <w:bookmarkEnd w:id="4406"/>
      <w:bookmarkEnd w:id="4407"/>
      <w:r>
        <w:rPr>
          <w:rFonts w:hint="cs"/>
          <w:rtl/>
        </w:rPr>
        <w:t xml:space="preserve"> </w:t>
      </w:r>
      <w:r>
        <w:rPr>
          <w:rFonts w:hint="eastAsia"/>
          <w:rtl/>
        </w:rPr>
        <w:t>–</w:t>
      </w:r>
      <w:r>
        <w:rPr>
          <w:rFonts w:hint="cs"/>
          <w:rtl/>
        </w:rPr>
        <w:t xml:space="preserve"> </w:t>
      </w:r>
      <w:r>
        <w:rPr>
          <w:rtl/>
        </w:rPr>
        <w:t xml:space="preserve">וללא </w:t>
      </w:r>
      <w:bookmarkStart w:id="4408" w:name="_ETM_Q16_481589"/>
      <w:bookmarkEnd w:id="4408"/>
      <w:r>
        <w:rPr>
          <w:rtl/>
        </w:rPr>
        <w:t xml:space="preserve">קשר </w:t>
      </w:r>
      <w:bookmarkStart w:id="4409" w:name="_ETM_Q16_482159"/>
      <w:bookmarkEnd w:id="4409"/>
      <w:r>
        <w:rPr>
          <w:rtl/>
        </w:rPr>
        <w:t xml:space="preserve">לדעתי </w:t>
      </w:r>
      <w:bookmarkStart w:id="4410" w:name="_ETM_Q16_482730"/>
      <w:bookmarkEnd w:id="4410"/>
      <w:r>
        <w:rPr>
          <w:rtl/>
        </w:rPr>
        <w:t>לחוק</w:t>
      </w:r>
      <w:r>
        <w:rPr>
          <w:rFonts w:hint="cs"/>
          <w:rtl/>
        </w:rPr>
        <w:t>,</w:t>
      </w:r>
      <w:r>
        <w:rPr>
          <w:rtl/>
        </w:rPr>
        <w:t xml:space="preserve"> </w:t>
      </w:r>
      <w:bookmarkStart w:id="4411" w:name="_ETM_Q16_483120"/>
      <w:bookmarkEnd w:id="4411"/>
      <w:r>
        <w:rPr>
          <w:rtl/>
        </w:rPr>
        <w:t xml:space="preserve">ניהלת </w:t>
      </w:r>
      <w:bookmarkStart w:id="4412" w:name="_ETM_Q16_483510"/>
      <w:bookmarkEnd w:id="4412"/>
      <w:r>
        <w:rPr>
          <w:rtl/>
        </w:rPr>
        <w:t xml:space="preserve">אותה </w:t>
      </w:r>
      <w:bookmarkStart w:id="4413" w:name="_ETM_Q16_483689"/>
      <w:bookmarkEnd w:id="4413"/>
      <w:r>
        <w:rPr>
          <w:rtl/>
        </w:rPr>
        <w:t xml:space="preserve">יפה </w:t>
      </w:r>
      <w:bookmarkStart w:id="4414" w:name="_ETM_Q16_483990"/>
      <w:bookmarkEnd w:id="4414"/>
      <w:r>
        <w:rPr>
          <w:rtl/>
        </w:rPr>
        <w:t>מאוד</w:t>
      </w:r>
      <w:r>
        <w:rPr>
          <w:rFonts w:hint="cs"/>
          <w:rtl/>
        </w:rPr>
        <w:t>;</w:t>
      </w:r>
      <w:r>
        <w:rPr>
          <w:rtl/>
        </w:rPr>
        <w:t xml:space="preserve"> </w:t>
      </w:r>
      <w:bookmarkStart w:id="4415" w:name="_ETM_Q16_485100"/>
      <w:bookmarkEnd w:id="4415"/>
      <w:r>
        <w:rPr>
          <w:rtl/>
        </w:rPr>
        <w:t xml:space="preserve">כחבר </w:t>
      </w:r>
      <w:bookmarkStart w:id="4416" w:name="_ETM_Q16_485879"/>
      <w:bookmarkEnd w:id="4416"/>
      <w:r>
        <w:rPr>
          <w:rtl/>
        </w:rPr>
        <w:t xml:space="preserve">כנסת </w:t>
      </w:r>
      <w:bookmarkStart w:id="4417" w:name="_ETM_Q16_486210"/>
      <w:bookmarkEnd w:id="4417"/>
      <w:r>
        <w:rPr>
          <w:rtl/>
        </w:rPr>
        <w:t xml:space="preserve">ותיק </w:t>
      </w:r>
      <w:bookmarkStart w:id="4418" w:name="_ETM_Q16_486509"/>
      <w:bookmarkEnd w:id="4418"/>
      <w:r>
        <w:rPr>
          <w:rtl/>
        </w:rPr>
        <w:t xml:space="preserve">הסתכלתי </w:t>
      </w:r>
      <w:bookmarkStart w:id="4419" w:name="_ETM_Q16_487140"/>
      <w:bookmarkEnd w:id="4419"/>
      <w:r>
        <w:rPr>
          <w:rtl/>
        </w:rPr>
        <w:t>עליך</w:t>
      </w:r>
      <w:r>
        <w:rPr>
          <w:rFonts w:hint="cs"/>
          <w:rtl/>
        </w:rPr>
        <w:t>,</w:t>
      </w:r>
      <w:r>
        <w:rPr>
          <w:rtl/>
        </w:rPr>
        <w:t xml:space="preserve"> </w:t>
      </w:r>
      <w:bookmarkStart w:id="4420" w:name="_ETM_Q16_487529"/>
      <w:bookmarkEnd w:id="4420"/>
      <w:r>
        <w:rPr>
          <w:rtl/>
        </w:rPr>
        <w:t xml:space="preserve">נתת </w:t>
      </w:r>
      <w:bookmarkStart w:id="4421" w:name="_ETM_Q16_488250"/>
      <w:bookmarkEnd w:id="4421"/>
      <w:r>
        <w:rPr>
          <w:rtl/>
        </w:rPr>
        <w:t xml:space="preserve">זמן </w:t>
      </w:r>
      <w:bookmarkStart w:id="4422" w:name="_ETM_Q16_488549"/>
      <w:bookmarkEnd w:id="4422"/>
      <w:r>
        <w:rPr>
          <w:rtl/>
        </w:rPr>
        <w:t xml:space="preserve">לדבר </w:t>
      </w:r>
      <w:bookmarkStart w:id="4423" w:name="_ETM_Q16_489299"/>
      <w:bookmarkStart w:id="4424" w:name="_ETM_Q16_489959"/>
      <w:bookmarkEnd w:id="4423"/>
      <w:bookmarkEnd w:id="4424"/>
      <w:r>
        <w:rPr>
          <w:rFonts w:hint="cs"/>
          <w:rtl/>
        </w:rPr>
        <w:t xml:space="preserve">ו-1,001 </w:t>
      </w:r>
      <w:r>
        <w:rPr>
          <w:rtl/>
        </w:rPr>
        <w:t>דברים</w:t>
      </w:r>
      <w:r>
        <w:rPr>
          <w:rFonts w:hint="cs"/>
          <w:rtl/>
        </w:rPr>
        <w:t xml:space="preserve"> </w:t>
      </w:r>
      <w:r>
        <w:rPr>
          <w:rFonts w:hint="eastAsia"/>
          <w:rtl/>
        </w:rPr>
        <w:t>–</w:t>
      </w:r>
      <w:r>
        <w:rPr>
          <w:rtl/>
        </w:rPr>
        <w:t xml:space="preserve"> </w:t>
      </w:r>
      <w:bookmarkStart w:id="4425" w:name="_ETM_Q16_490660"/>
      <w:bookmarkEnd w:id="4425"/>
      <w:r>
        <w:rPr>
          <w:rtl/>
        </w:rPr>
        <w:t xml:space="preserve">אבל </w:t>
      </w:r>
      <w:bookmarkStart w:id="4426" w:name="_ETM_Q16_491260"/>
      <w:bookmarkEnd w:id="4426"/>
      <w:r>
        <w:rPr>
          <w:rtl/>
        </w:rPr>
        <w:t>בתוך</w:t>
      </w:r>
      <w:bookmarkStart w:id="4427" w:name="_ETM_Q16_491680"/>
      <w:bookmarkEnd w:id="4427"/>
      <w:r>
        <w:rPr>
          <w:rFonts w:hint="cs"/>
          <w:rtl/>
        </w:rPr>
        <w:t>-</w:t>
      </w:r>
      <w:r>
        <w:rPr>
          <w:rtl/>
        </w:rPr>
        <w:t>תוכ</w:t>
      </w:r>
      <w:r>
        <w:rPr>
          <w:rFonts w:hint="cs"/>
          <w:rtl/>
        </w:rPr>
        <w:t>כם</w:t>
      </w:r>
      <w:r>
        <w:rPr>
          <w:rtl/>
        </w:rPr>
        <w:t xml:space="preserve"> </w:t>
      </w:r>
      <w:bookmarkStart w:id="4428" w:name="_ETM_Q16_492130"/>
      <w:bookmarkEnd w:id="4428"/>
      <w:r>
        <w:rPr>
          <w:rtl/>
        </w:rPr>
        <w:t xml:space="preserve">אתם </w:t>
      </w:r>
      <w:bookmarkStart w:id="4429" w:name="_ETM_Q16_492400"/>
      <w:bookmarkEnd w:id="4429"/>
      <w:r>
        <w:rPr>
          <w:rtl/>
        </w:rPr>
        <w:t>יודעים</w:t>
      </w:r>
      <w:r>
        <w:rPr>
          <w:rFonts w:hint="cs"/>
          <w:rtl/>
        </w:rPr>
        <w:t>:</w:t>
      </w:r>
      <w:r>
        <w:rPr>
          <w:rtl/>
        </w:rPr>
        <w:t xml:space="preserve"> </w:t>
      </w:r>
      <w:bookmarkStart w:id="4430" w:name="_ETM_Q16_492639"/>
      <w:bookmarkEnd w:id="4430"/>
      <w:r>
        <w:rPr>
          <w:rtl/>
        </w:rPr>
        <w:t xml:space="preserve">מי </w:t>
      </w:r>
      <w:bookmarkStart w:id="4431" w:name="_ETM_Q16_492910"/>
      <w:bookmarkEnd w:id="4431"/>
      <w:r>
        <w:rPr>
          <w:rtl/>
        </w:rPr>
        <w:t xml:space="preserve">צריך </w:t>
      </w:r>
      <w:bookmarkStart w:id="4432" w:name="_ETM_Q16_493300"/>
      <w:bookmarkEnd w:id="4432"/>
      <w:r>
        <w:rPr>
          <w:rtl/>
        </w:rPr>
        <w:t xml:space="preserve">את </w:t>
      </w:r>
      <w:bookmarkStart w:id="4433" w:name="_ETM_Q16_493389"/>
      <w:bookmarkEnd w:id="4433"/>
      <w:r>
        <w:rPr>
          <w:rtl/>
        </w:rPr>
        <w:t xml:space="preserve">החוק </w:t>
      </w:r>
      <w:bookmarkStart w:id="4434" w:name="_ETM_Q16_493660"/>
      <w:bookmarkEnd w:id="4434"/>
      <w:r>
        <w:rPr>
          <w:rtl/>
        </w:rPr>
        <w:t>הזה</w:t>
      </w:r>
      <w:r>
        <w:rPr>
          <w:rFonts w:hint="cs"/>
          <w:rtl/>
        </w:rPr>
        <w:t>? ממתי</w:t>
      </w:r>
      <w:r>
        <w:rPr>
          <w:rtl/>
        </w:rPr>
        <w:t xml:space="preserve"> </w:t>
      </w:r>
      <w:bookmarkStart w:id="4435" w:name="_ETM_Q16_495269"/>
      <w:bookmarkEnd w:id="4435"/>
      <w:r>
        <w:rPr>
          <w:rtl/>
        </w:rPr>
        <w:t xml:space="preserve">שר </w:t>
      </w:r>
      <w:bookmarkStart w:id="4436" w:name="_ETM_Q16_495509"/>
      <w:bookmarkEnd w:id="4436"/>
      <w:r>
        <w:rPr>
          <w:rtl/>
        </w:rPr>
        <w:t xml:space="preserve">מחוקק </w:t>
      </w:r>
      <w:bookmarkStart w:id="4437" w:name="_ETM_Q16_496589"/>
      <w:bookmarkEnd w:id="4437"/>
      <w:r>
        <w:rPr>
          <w:rtl/>
        </w:rPr>
        <w:t xml:space="preserve">את </w:t>
      </w:r>
      <w:bookmarkStart w:id="4438" w:name="_ETM_Q16_496769"/>
      <w:bookmarkEnd w:id="4438"/>
      <w:r>
        <w:rPr>
          <w:rtl/>
        </w:rPr>
        <w:t>סמכויותיו</w:t>
      </w:r>
      <w:r>
        <w:rPr>
          <w:rFonts w:hint="cs"/>
          <w:rtl/>
        </w:rPr>
        <w:t>?</w:t>
      </w:r>
      <w:r>
        <w:rPr>
          <w:rtl/>
        </w:rPr>
        <w:t xml:space="preserve"> </w:t>
      </w:r>
      <w:bookmarkStart w:id="4439" w:name="_ETM_Q16_497730"/>
      <w:bookmarkEnd w:id="4439"/>
      <w:r>
        <w:rPr>
          <w:rtl/>
        </w:rPr>
        <w:t>ממתי</w:t>
      </w:r>
      <w:r>
        <w:rPr>
          <w:rFonts w:hint="cs"/>
          <w:rtl/>
        </w:rPr>
        <w:t>?</w:t>
      </w:r>
      <w:r>
        <w:rPr>
          <w:rtl/>
        </w:rPr>
        <w:t xml:space="preserve"> </w:t>
      </w:r>
      <w:bookmarkStart w:id="4440" w:name="_ETM_Q16_498599"/>
      <w:bookmarkEnd w:id="4440"/>
      <w:r>
        <w:rPr>
          <w:rtl/>
        </w:rPr>
        <w:t xml:space="preserve">מה </w:t>
      </w:r>
      <w:bookmarkStart w:id="4441" w:name="_ETM_Q16_498839"/>
      <w:bookmarkEnd w:id="4441"/>
      <w:r>
        <w:rPr>
          <w:rtl/>
        </w:rPr>
        <w:t xml:space="preserve">יקרה </w:t>
      </w:r>
      <w:bookmarkStart w:id="4442" w:name="_ETM_Q16_499230"/>
      <w:bookmarkEnd w:id="4442"/>
      <w:r>
        <w:rPr>
          <w:rtl/>
        </w:rPr>
        <w:t xml:space="preserve">מחר </w:t>
      </w:r>
      <w:bookmarkStart w:id="4443" w:name="_ETM_Q16_499619"/>
      <w:bookmarkEnd w:id="4443"/>
      <w:r>
        <w:rPr>
          <w:rtl/>
        </w:rPr>
        <w:t xml:space="preserve">בבוקר </w:t>
      </w:r>
      <w:bookmarkStart w:id="4444" w:name="_ETM_Q16_500310"/>
      <w:bookmarkEnd w:id="4444"/>
      <w:r>
        <w:rPr>
          <w:rFonts w:hint="cs"/>
          <w:rtl/>
        </w:rPr>
        <w:t>א</w:t>
      </w:r>
      <w:r>
        <w:rPr>
          <w:rtl/>
        </w:rPr>
        <w:t xml:space="preserve">ם </w:t>
      </w:r>
      <w:bookmarkStart w:id="4445" w:name="_ETM_Q16_500490"/>
      <w:bookmarkEnd w:id="4445"/>
      <w:r>
        <w:rPr>
          <w:rtl/>
        </w:rPr>
        <w:t xml:space="preserve">ראש </w:t>
      </w:r>
      <w:bookmarkStart w:id="4446" w:name="_ETM_Q16_500699"/>
      <w:bookmarkEnd w:id="4446"/>
      <w:r>
        <w:rPr>
          <w:rtl/>
        </w:rPr>
        <w:t xml:space="preserve">הממשלה </w:t>
      </w:r>
      <w:bookmarkStart w:id="4447" w:name="_ETM_Q16_501240"/>
      <w:bookmarkEnd w:id="4447"/>
      <w:r>
        <w:rPr>
          <w:rtl/>
        </w:rPr>
        <w:t xml:space="preserve">המיועד </w:t>
      </w:r>
      <w:bookmarkStart w:id="4448" w:name="_ETM_Q16_501989"/>
      <w:bookmarkEnd w:id="4448"/>
      <w:r>
        <w:rPr>
          <w:rtl/>
        </w:rPr>
        <w:t xml:space="preserve">ירצה </w:t>
      </w:r>
      <w:bookmarkStart w:id="4449" w:name="_ETM_Q16_503279"/>
      <w:bookmarkEnd w:id="4449"/>
      <w:r>
        <w:rPr>
          <w:rtl/>
        </w:rPr>
        <w:t xml:space="preserve">שהדברים </w:t>
      </w:r>
      <w:bookmarkStart w:id="4450" w:name="_ETM_Q16_505380"/>
      <w:bookmarkEnd w:id="4450"/>
      <w:r>
        <w:rPr>
          <w:rFonts w:hint="cs"/>
          <w:rtl/>
        </w:rPr>
        <w:t>י</w:t>
      </w:r>
      <w:r>
        <w:rPr>
          <w:rtl/>
        </w:rPr>
        <w:t xml:space="preserve">תנהלו </w:t>
      </w:r>
      <w:bookmarkStart w:id="4451" w:name="_ETM_Q16_506220"/>
      <w:bookmarkEnd w:id="4451"/>
      <w:r>
        <w:rPr>
          <w:rtl/>
        </w:rPr>
        <w:t xml:space="preserve">על </w:t>
      </w:r>
      <w:bookmarkStart w:id="4452" w:name="_ETM_Q16_506400"/>
      <w:bookmarkEnd w:id="4452"/>
      <w:r>
        <w:rPr>
          <w:rtl/>
        </w:rPr>
        <w:t xml:space="preserve">פי </w:t>
      </w:r>
      <w:bookmarkStart w:id="4453" w:name="_ETM_Q16_507440"/>
      <w:bookmarkEnd w:id="4453"/>
      <w:r>
        <w:rPr>
          <w:rtl/>
        </w:rPr>
        <w:t xml:space="preserve">השיקולים </w:t>
      </w:r>
      <w:bookmarkStart w:id="4454" w:name="_ETM_Q16_508010"/>
      <w:bookmarkEnd w:id="4454"/>
      <w:r>
        <w:rPr>
          <w:rtl/>
        </w:rPr>
        <w:t xml:space="preserve">שלו </w:t>
      </w:r>
      <w:bookmarkStart w:id="4455" w:name="_ETM_Q16_508339"/>
      <w:bookmarkEnd w:id="4455"/>
      <w:r>
        <w:rPr>
          <w:rtl/>
        </w:rPr>
        <w:t xml:space="preserve">כי </w:t>
      </w:r>
      <w:bookmarkStart w:id="4456" w:name="_ETM_Q16_508520"/>
      <w:bookmarkEnd w:id="4456"/>
      <w:r>
        <w:rPr>
          <w:rtl/>
        </w:rPr>
        <w:t xml:space="preserve">הוא </w:t>
      </w:r>
      <w:bookmarkStart w:id="4457" w:name="_ETM_Q16_508640"/>
      <w:bookmarkEnd w:id="4457"/>
      <w:r>
        <w:rPr>
          <w:rtl/>
        </w:rPr>
        <w:t xml:space="preserve">ראש </w:t>
      </w:r>
      <w:bookmarkStart w:id="4458" w:name="_ETM_Q16_508880"/>
      <w:bookmarkEnd w:id="4458"/>
      <w:r>
        <w:rPr>
          <w:rtl/>
        </w:rPr>
        <w:t xml:space="preserve">הממשלה </w:t>
      </w:r>
      <w:bookmarkStart w:id="4459" w:name="_ETM_Q16_510130"/>
      <w:bookmarkEnd w:id="4459"/>
      <w:r>
        <w:rPr>
          <w:rtl/>
        </w:rPr>
        <w:t xml:space="preserve">והוא </w:t>
      </w:r>
      <w:bookmarkStart w:id="4460" w:name="_ETM_Q16_510429"/>
      <w:bookmarkEnd w:id="4460"/>
      <w:r>
        <w:rPr>
          <w:rtl/>
        </w:rPr>
        <w:t xml:space="preserve">מכיר </w:t>
      </w:r>
      <w:bookmarkStart w:id="4461" w:name="_ETM_Q16_510849"/>
      <w:bookmarkEnd w:id="4461"/>
      <w:r>
        <w:rPr>
          <w:rtl/>
        </w:rPr>
        <w:t xml:space="preserve">את </w:t>
      </w:r>
      <w:bookmarkStart w:id="4462" w:name="_ETM_Q16_510939"/>
      <w:bookmarkEnd w:id="4462"/>
      <w:r>
        <w:rPr>
          <w:rtl/>
        </w:rPr>
        <w:t xml:space="preserve">בעיות </w:t>
      </w:r>
      <w:bookmarkStart w:id="4463" w:name="_ETM_Q16_511480"/>
      <w:bookmarkEnd w:id="4463"/>
      <w:r>
        <w:rPr>
          <w:rtl/>
        </w:rPr>
        <w:t xml:space="preserve">חבית </w:t>
      </w:r>
      <w:bookmarkStart w:id="4464" w:name="_ETM_Q16_512140"/>
      <w:bookmarkEnd w:id="4464"/>
      <w:r>
        <w:rPr>
          <w:rFonts w:hint="cs"/>
          <w:rtl/>
        </w:rPr>
        <w:t>ה</w:t>
      </w:r>
      <w:r>
        <w:rPr>
          <w:rtl/>
        </w:rPr>
        <w:t xml:space="preserve">נפץ </w:t>
      </w:r>
      <w:bookmarkStart w:id="4465" w:name="_ETM_Q16_512649"/>
      <w:bookmarkEnd w:id="4465"/>
      <w:r>
        <w:rPr>
          <w:rtl/>
        </w:rPr>
        <w:t xml:space="preserve">בהר </w:t>
      </w:r>
      <w:bookmarkStart w:id="4466" w:name="_ETM_Q16_512950"/>
      <w:bookmarkEnd w:id="4466"/>
      <w:r>
        <w:rPr>
          <w:rtl/>
        </w:rPr>
        <w:t>הבית</w:t>
      </w:r>
      <w:r>
        <w:rPr>
          <w:rFonts w:hint="cs"/>
          <w:rtl/>
        </w:rPr>
        <w:t>,</w:t>
      </w:r>
      <w:r>
        <w:rPr>
          <w:rtl/>
        </w:rPr>
        <w:t xml:space="preserve"> </w:t>
      </w:r>
      <w:bookmarkStart w:id="4467" w:name="_ETM_Q16_513399"/>
      <w:bookmarkEnd w:id="4467"/>
      <w:r>
        <w:rPr>
          <w:rtl/>
        </w:rPr>
        <w:t xml:space="preserve">בירושלים </w:t>
      </w:r>
      <w:bookmarkStart w:id="4468" w:name="_ETM_Q16_514089"/>
      <w:bookmarkEnd w:id="4468"/>
      <w:r>
        <w:rPr>
          <w:rtl/>
        </w:rPr>
        <w:t xml:space="preserve">ובעוד </w:t>
      </w:r>
      <w:bookmarkStart w:id="4469" w:name="_ETM_Q16_514510"/>
      <w:bookmarkEnd w:id="4469"/>
      <w:r>
        <w:rPr>
          <w:rtl/>
        </w:rPr>
        <w:t>מקומות</w:t>
      </w:r>
      <w:r>
        <w:rPr>
          <w:rFonts w:hint="cs"/>
          <w:rtl/>
        </w:rPr>
        <w:t>?</w:t>
      </w:r>
      <w:r>
        <w:rPr>
          <w:rtl/>
        </w:rPr>
        <w:t xml:space="preserve"> </w:t>
      </w:r>
      <w:bookmarkStart w:id="4470" w:name="_ETM_Q16_515330"/>
      <w:bookmarkEnd w:id="4470"/>
      <w:r>
        <w:rPr>
          <w:rtl/>
        </w:rPr>
        <w:t xml:space="preserve">מה </w:t>
      </w:r>
      <w:bookmarkStart w:id="4471" w:name="_ETM_Q16_515600"/>
      <w:bookmarkEnd w:id="4471"/>
      <w:r>
        <w:rPr>
          <w:rtl/>
        </w:rPr>
        <w:t>יקרה</w:t>
      </w:r>
      <w:r>
        <w:rPr>
          <w:rFonts w:hint="cs"/>
          <w:rtl/>
        </w:rPr>
        <w:t>?</w:t>
      </w:r>
      <w:r>
        <w:rPr>
          <w:rtl/>
        </w:rPr>
        <w:t xml:space="preserve"> </w:t>
      </w:r>
      <w:bookmarkStart w:id="4472" w:name="_ETM_Q16_515960"/>
      <w:bookmarkEnd w:id="4472"/>
      <w:r>
        <w:rPr>
          <w:rtl/>
        </w:rPr>
        <w:t xml:space="preserve">יבוא </w:t>
      </w:r>
      <w:bookmarkStart w:id="4473" w:name="_ETM_Q16_516290"/>
      <w:bookmarkEnd w:id="4473"/>
      <w:r>
        <w:rPr>
          <w:rtl/>
        </w:rPr>
        <w:t xml:space="preserve">אז </w:t>
      </w:r>
      <w:bookmarkStart w:id="4474" w:name="_ETM_Q16_516470"/>
      <w:bookmarkEnd w:id="4474"/>
      <w:r>
        <w:rPr>
          <w:rtl/>
        </w:rPr>
        <w:t xml:space="preserve">השר </w:t>
      </w:r>
      <w:bookmarkStart w:id="4475" w:name="_ETM_Q16_516800"/>
      <w:bookmarkEnd w:id="4475"/>
      <w:r>
        <w:rPr>
          <w:rtl/>
        </w:rPr>
        <w:t xml:space="preserve">ויגיד </w:t>
      </w:r>
      <w:bookmarkStart w:id="4476" w:name="_ETM_Q16_517190"/>
      <w:bookmarkEnd w:id="4476"/>
      <w:r>
        <w:rPr>
          <w:rtl/>
        </w:rPr>
        <w:t>לו</w:t>
      </w:r>
      <w:r>
        <w:rPr>
          <w:rFonts w:hint="cs"/>
          <w:rtl/>
        </w:rPr>
        <w:t xml:space="preserve">: </w:t>
      </w:r>
      <w:r>
        <w:rPr>
          <w:rFonts w:hint="cs"/>
          <w:rtl/>
        </w:rPr>
        <w:lastRenderedPageBreak/>
        <w:t>היי,</w:t>
      </w:r>
      <w:r>
        <w:rPr>
          <w:rtl/>
        </w:rPr>
        <w:t xml:space="preserve"> </w:t>
      </w:r>
      <w:bookmarkStart w:id="4477" w:name="_ETM_Q16_517580"/>
      <w:bookmarkEnd w:id="4477"/>
      <w:r>
        <w:rPr>
          <w:rtl/>
        </w:rPr>
        <w:t>אדוני</w:t>
      </w:r>
      <w:r>
        <w:rPr>
          <w:rFonts w:hint="cs"/>
          <w:rtl/>
        </w:rPr>
        <w:t>,</w:t>
      </w:r>
      <w:r>
        <w:rPr>
          <w:rtl/>
        </w:rPr>
        <w:t xml:space="preserve"> </w:t>
      </w:r>
      <w:bookmarkStart w:id="4478" w:name="_ETM_Q16_518739"/>
      <w:bookmarkEnd w:id="4478"/>
      <w:r>
        <w:rPr>
          <w:rtl/>
        </w:rPr>
        <w:t xml:space="preserve">אתה </w:t>
      </w:r>
      <w:bookmarkStart w:id="4479" w:name="_ETM_Q16_519220"/>
      <w:bookmarkEnd w:id="4479"/>
      <w:r>
        <w:rPr>
          <w:rtl/>
        </w:rPr>
        <w:t xml:space="preserve">לא </w:t>
      </w:r>
      <w:bookmarkStart w:id="4480" w:name="_ETM_Q16_519339"/>
      <w:bookmarkEnd w:id="4480"/>
      <w:r>
        <w:rPr>
          <w:rtl/>
        </w:rPr>
        <w:t xml:space="preserve">יכול </w:t>
      </w:r>
      <w:bookmarkStart w:id="4481" w:name="_ETM_Q16_519640"/>
      <w:bookmarkEnd w:id="4481"/>
      <w:r>
        <w:rPr>
          <w:rtl/>
        </w:rPr>
        <w:t>להחליט</w:t>
      </w:r>
      <w:r>
        <w:rPr>
          <w:rFonts w:hint="cs"/>
          <w:rtl/>
        </w:rPr>
        <w:t>,</w:t>
      </w:r>
      <w:r>
        <w:rPr>
          <w:rtl/>
        </w:rPr>
        <w:t xml:space="preserve"> </w:t>
      </w:r>
      <w:bookmarkStart w:id="4482" w:name="_ETM_Q16_520059"/>
      <w:bookmarkEnd w:id="4482"/>
      <w:r>
        <w:rPr>
          <w:rtl/>
        </w:rPr>
        <w:t xml:space="preserve">אני </w:t>
      </w:r>
      <w:bookmarkStart w:id="4483" w:name="_ETM_Q16_520329"/>
      <w:bookmarkEnd w:id="4483"/>
      <w:r>
        <w:rPr>
          <w:rtl/>
        </w:rPr>
        <w:t xml:space="preserve">חוקקתי </w:t>
      </w:r>
      <w:bookmarkStart w:id="4484" w:name="_ETM_Q16_520960"/>
      <w:bookmarkEnd w:id="4484"/>
      <w:r>
        <w:rPr>
          <w:rtl/>
        </w:rPr>
        <w:t xml:space="preserve">את </w:t>
      </w:r>
      <w:bookmarkStart w:id="4485" w:name="_ETM_Q16_521050"/>
      <w:bookmarkEnd w:id="4485"/>
      <w:r>
        <w:rPr>
          <w:rtl/>
        </w:rPr>
        <w:t xml:space="preserve">הסמכויות </w:t>
      </w:r>
      <w:bookmarkStart w:id="4486" w:name="_ETM_Q16_521680"/>
      <w:bookmarkEnd w:id="4486"/>
      <w:r>
        <w:rPr>
          <w:rtl/>
        </w:rPr>
        <w:t xml:space="preserve">שלי </w:t>
      </w:r>
      <w:bookmarkStart w:id="4487" w:name="_ETM_Q16_522040"/>
      <w:bookmarkEnd w:id="4487"/>
      <w:r>
        <w:rPr>
          <w:rtl/>
        </w:rPr>
        <w:t>בחוק</w:t>
      </w:r>
      <w:r>
        <w:rPr>
          <w:rFonts w:hint="cs"/>
          <w:rtl/>
        </w:rPr>
        <w:t>.</w:t>
      </w:r>
      <w:r>
        <w:rPr>
          <w:rtl/>
        </w:rPr>
        <w:t xml:space="preserve"> </w:t>
      </w:r>
      <w:bookmarkStart w:id="4488" w:name="_ETM_Q16_522940"/>
      <w:bookmarkEnd w:id="4488"/>
      <w:r>
        <w:rPr>
          <w:rtl/>
        </w:rPr>
        <w:t xml:space="preserve">ואת </w:t>
      </w:r>
      <w:bookmarkStart w:id="4489" w:name="_ETM_Q16_523210"/>
      <w:bookmarkEnd w:id="4489"/>
      <w:r>
        <w:rPr>
          <w:rtl/>
        </w:rPr>
        <w:t xml:space="preserve">זה </w:t>
      </w:r>
      <w:bookmarkStart w:id="4490" w:name="_ETM_Q16_523329"/>
      <w:bookmarkEnd w:id="4490"/>
      <w:r>
        <w:rPr>
          <w:rtl/>
        </w:rPr>
        <w:t xml:space="preserve">גם </w:t>
      </w:r>
      <w:bookmarkStart w:id="4491" w:name="_ETM_Q16_523510"/>
      <w:bookmarkEnd w:id="4491"/>
      <w:r>
        <w:rPr>
          <w:rtl/>
        </w:rPr>
        <w:t xml:space="preserve">אתם </w:t>
      </w:r>
      <w:bookmarkStart w:id="4492" w:name="_ETM_Q16_523839"/>
      <w:bookmarkEnd w:id="4492"/>
      <w:r>
        <w:rPr>
          <w:rtl/>
        </w:rPr>
        <w:t>מבינים</w:t>
      </w:r>
      <w:r>
        <w:rPr>
          <w:rFonts w:hint="cs"/>
          <w:rtl/>
        </w:rPr>
        <w:t>,</w:t>
      </w:r>
      <w:r>
        <w:rPr>
          <w:rtl/>
        </w:rPr>
        <w:t xml:space="preserve"> </w:t>
      </w:r>
      <w:bookmarkStart w:id="4493" w:name="_ETM_Q16_525310"/>
      <w:bookmarkEnd w:id="4493"/>
      <w:r>
        <w:rPr>
          <w:rtl/>
        </w:rPr>
        <w:t xml:space="preserve">מעבר </w:t>
      </w:r>
      <w:bookmarkStart w:id="4494" w:name="_ETM_Q16_526000"/>
      <w:bookmarkEnd w:id="4494"/>
      <w:r>
        <w:rPr>
          <w:rFonts w:hint="cs"/>
          <w:rtl/>
        </w:rPr>
        <w:t>ל</w:t>
      </w:r>
      <w:r>
        <w:rPr>
          <w:rtl/>
        </w:rPr>
        <w:t xml:space="preserve">להכניס </w:t>
      </w:r>
      <w:bookmarkStart w:id="4495" w:name="_ETM_Q16_526480"/>
      <w:bookmarkEnd w:id="4495"/>
      <w:r>
        <w:rPr>
          <w:rtl/>
        </w:rPr>
        <w:t xml:space="preserve">פוליטיקה </w:t>
      </w:r>
      <w:bookmarkStart w:id="4496" w:name="_ETM_Q16_527050"/>
      <w:bookmarkEnd w:id="4496"/>
      <w:r>
        <w:rPr>
          <w:rtl/>
        </w:rPr>
        <w:t xml:space="preserve">למשטרה </w:t>
      </w:r>
      <w:bookmarkStart w:id="4497" w:name="_ETM_Q16_527560"/>
      <w:bookmarkEnd w:id="4497"/>
      <w:r>
        <w:rPr>
          <w:rFonts w:hint="cs"/>
          <w:rtl/>
        </w:rPr>
        <w:t>וכו' וכו'.</w:t>
      </w:r>
    </w:p>
    <w:p w:rsidR="009D682C" w:rsidRDefault="009D682C" w:rsidP="00333975">
      <w:pPr>
        <w:rPr>
          <w:rtl/>
        </w:rPr>
      </w:pPr>
      <w:bookmarkStart w:id="4498" w:name="_ETM_Q16_528310"/>
      <w:bookmarkStart w:id="4499" w:name="_ETM_Q16_528461"/>
      <w:bookmarkEnd w:id="4498"/>
      <w:bookmarkEnd w:id="4499"/>
    </w:p>
    <w:p w:rsidR="009D682C" w:rsidRDefault="009D682C" w:rsidP="00333975">
      <w:pPr>
        <w:rPr>
          <w:rtl/>
        </w:rPr>
      </w:pPr>
      <w:bookmarkStart w:id="4500" w:name="_ETM_Q16_528510"/>
      <w:bookmarkStart w:id="4501" w:name="_ETM_Q16_528584"/>
      <w:bookmarkStart w:id="4502" w:name="_ETM_Q16_529330"/>
      <w:bookmarkEnd w:id="4500"/>
      <w:bookmarkEnd w:id="4501"/>
      <w:bookmarkEnd w:id="4502"/>
      <w:r>
        <w:rPr>
          <w:rtl/>
        </w:rPr>
        <w:t>לכן</w:t>
      </w:r>
      <w:bookmarkStart w:id="4503" w:name="_ETM_Q16_530320"/>
      <w:bookmarkEnd w:id="4503"/>
      <w:r>
        <w:rPr>
          <w:rFonts w:hint="cs"/>
          <w:rtl/>
        </w:rPr>
        <w:t xml:space="preserve"> </w:t>
      </w:r>
      <w:r>
        <w:rPr>
          <w:rtl/>
        </w:rPr>
        <w:t xml:space="preserve">אני </w:t>
      </w:r>
      <w:bookmarkStart w:id="4504" w:name="_ETM_Q16_530589"/>
      <w:bookmarkEnd w:id="4504"/>
      <w:r>
        <w:rPr>
          <w:rtl/>
        </w:rPr>
        <w:t xml:space="preserve">אומר </w:t>
      </w:r>
      <w:bookmarkStart w:id="4505" w:name="_ETM_Q16_533010"/>
      <w:bookmarkEnd w:id="4505"/>
      <w:r>
        <w:rPr>
          <w:rFonts w:hint="cs"/>
          <w:rtl/>
        </w:rPr>
        <w:t xml:space="preserve">לכם, </w:t>
      </w:r>
      <w:r>
        <w:rPr>
          <w:rtl/>
        </w:rPr>
        <w:t xml:space="preserve">ואני </w:t>
      </w:r>
      <w:bookmarkStart w:id="4506" w:name="_ETM_Q16_533309"/>
      <w:bookmarkEnd w:id="4506"/>
      <w:r>
        <w:rPr>
          <w:rtl/>
        </w:rPr>
        <w:t xml:space="preserve">כבר </w:t>
      </w:r>
      <w:bookmarkStart w:id="4507" w:name="_ETM_Q16_533549"/>
      <w:bookmarkEnd w:id="4507"/>
      <w:r>
        <w:rPr>
          <w:rtl/>
        </w:rPr>
        <w:t xml:space="preserve">שומע </w:t>
      </w:r>
      <w:bookmarkStart w:id="4508" w:name="_ETM_Q16_534389"/>
      <w:bookmarkEnd w:id="4508"/>
      <w:r>
        <w:rPr>
          <w:rtl/>
        </w:rPr>
        <w:t xml:space="preserve">אנשי </w:t>
      </w:r>
      <w:bookmarkStart w:id="4509" w:name="_ETM_Q16_534779"/>
      <w:bookmarkEnd w:id="4509"/>
      <w:r>
        <w:rPr>
          <w:rtl/>
        </w:rPr>
        <w:t xml:space="preserve">ליכוד </w:t>
      </w:r>
      <w:bookmarkStart w:id="4510" w:name="_ETM_Q16_535229"/>
      <w:bookmarkEnd w:id="4510"/>
      <w:r>
        <w:rPr>
          <w:rtl/>
        </w:rPr>
        <w:t>שאומרים</w:t>
      </w:r>
      <w:r>
        <w:rPr>
          <w:rFonts w:hint="cs"/>
          <w:rtl/>
        </w:rPr>
        <w:t>:</w:t>
      </w:r>
      <w:r>
        <w:rPr>
          <w:rtl/>
        </w:rPr>
        <w:t xml:space="preserve"> </w:t>
      </w:r>
      <w:bookmarkStart w:id="4511" w:name="_ETM_Q16_536489"/>
      <w:bookmarkEnd w:id="4511"/>
      <w:r>
        <w:rPr>
          <w:rtl/>
        </w:rPr>
        <w:t>שיכתבו</w:t>
      </w:r>
      <w:r>
        <w:rPr>
          <w:rFonts w:hint="cs"/>
          <w:rtl/>
        </w:rPr>
        <w:t>,</w:t>
      </w:r>
      <w:r>
        <w:rPr>
          <w:rtl/>
        </w:rPr>
        <w:t xml:space="preserve"> </w:t>
      </w:r>
      <w:bookmarkStart w:id="4512" w:name="_ETM_Q16_537800"/>
      <w:bookmarkEnd w:id="4512"/>
      <w:r>
        <w:rPr>
          <w:rtl/>
        </w:rPr>
        <w:t>שיוסיפו</w:t>
      </w:r>
      <w:r>
        <w:rPr>
          <w:rFonts w:hint="cs"/>
          <w:rtl/>
        </w:rPr>
        <w:t>,</w:t>
      </w:r>
      <w:r>
        <w:rPr>
          <w:rtl/>
        </w:rPr>
        <w:t xml:space="preserve"> </w:t>
      </w:r>
      <w:bookmarkStart w:id="4513" w:name="_ETM_Q16_538700"/>
      <w:bookmarkEnd w:id="4513"/>
      <w:r>
        <w:rPr>
          <w:rtl/>
        </w:rPr>
        <w:t>הכ</w:t>
      </w:r>
      <w:r>
        <w:rPr>
          <w:rFonts w:hint="cs"/>
          <w:rtl/>
        </w:rPr>
        <w:t>ו</w:t>
      </w:r>
      <w:r>
        <w:rPr>
          <w:rtl/>
        </w:rPr>
        <w:t xml:space="preserve">ל </w:t>
      </w:r>
      <w:bookmarkStart w:id="4514" w:name="_ETM_Q16_539000"/>
      <w:bookmarkEnd w:id="4514"/>
      <w:r>
        <w:rPr>
          <w:rtl/>
        </w:rPr>
        <w:t xml:space="preserve">כתוב </w:t>
      </w:r>
      <w:bookmarkStart w:id="4515" w:name="_ETM_Q16_539300"/>
      <w:bookmarkEnd w:id="4515"/>
      <w:r>
        <w:rPr>
          <w:rtl/>
        </w:rPr>
        <w:t xml:space="preserve">על </w:t>
      </w:r>
      <w:bookmarkStart w:id="4516" w:name="_ETM_Q16_539450"/>
      <w:bookmarkEnd w:id="4516"/>
      <w:r>
        <w:rPr>
          <w:rtl/>
        </w:rPr>
        <w:t>הקרח</w:t>
      </w:r>
      <w:r>
        <w:rPr>
          <w:rFonts w:hint="cs"/>
          <w:rtl/>
        </w:rPr>
        <w:t>.</w:t>
      </w:r>
      <w:r>
        <w:rPr>
          <w:rtl/>
        </w:rPr>
        <w:t xml:space="preserve"> </w:t>
      </w:r>
      <w:bookmarkStart w:id="4517" w:name="_ETM_Q16_540750"/>
      <w:bookmarkEnd w:id="4517"/>
      <w:r>
        <w:rPr>
          <w:rtl/>
        </w:rPr>
        <w:t xml:space="preserve">אל </w:t>
      </w:r>
      <w:bookmarkStart w:id="4518" w:name="_ETM_Q16_540960"/>
      <w:bookmarkEnd w:id="4518"/>
      <w:r>
        <w:rPr>
          <w:rtl/>
        </w:rPr>
        <w:t xml:space="preserve">תטעו </w:t>
      </w:r>
      <w:bookmarkStart w:id="4519" w:name="_ETM_Q16_541560"/>
      <w:bookmarkEnd w:id="4519"/>
      <w:r>
        <w:rPr>
          <w:rFonts w:hint="cs"/>
          <w:rtl/>
        </w:rPr>
        <w:t xml:space="preserve">– </w:t>
      </w:r>
      <w:r>
        <w:rPr>
          <w:rtl/>
        </w:rPr>
        <w:t xml:space="preserve">ובזה </w:t>
      </w:r>
      <w:bookmarkStart w:id="4520" w:name="_ETM_Q16_541890"/>
      <w:bookmarkEnd w:id="4520"/>
      <w:r>
        <w:rPr>
          <w:rtl/>
        </w:rPr>
        <w:t xml:space="preserve">אני </w:t>
      </w:r>
      <w:bookmarkStart w:id="4521" w:name="_ETM_Q16_542010"/>
      <w:bookmarkEnd w:id="4521"/>
      <w:r>
        <w:rPr>
          <w:rtl/>
        </w:rPr>
        <w:t>מסיים</w:t>
      </w:r>
      <w:r>
        <w:rPr>
          <w:rFonts w:hint="cs"/>
          <w:rtl/>
        </w:rPr>
        <w:t>,</w:t>
      </w:r>
      <w:r>
        <w:rPr>
          <w:rtl/>
        </w:rPr>
        <w:t xml:space="preserve"> </w:t>
      </w:r>
      <w:bookmarkStart w:id="4522" w:name="_ETM_Q16_542400"/>
      <w:bookmarkEnd w:id="4522"/>
      <w:r>
        <w:rPr>
          <w:rtl/>
        </w:rPr>
        <w:t xml:space="preserve">אדוני </w:t>
      </w:r>
      <w:bookmarkStart w:id="4523" w:name="_ETM_Q16_542670"/>
      <w:bookmarkEnd w:id="4523"/>
      <w:r>
        <w:rPr>
          <w:rtl/>
        </w:rPr>
        <w:t xml:space="preserve">היושב-ראש </w:t>
      </w:r>
      <w:bookmarkStart w:id="4524" w:name="_ETM_Q16_543870"/>
      <w:bookmarkEnd w:id="4524"/>
      <w:r>
        <w:rPr>
          <w:rFonts w:hint="cs"/>
          <w:rtl/>
        </w:rPr>
        <w:t>–</w:t>
      </w:r>
      <w:bookmarkStart w:id="4525" w:name="_ETM_Q16_544000"/>
      <w:bookmarkEnd w:id="4525"/>
      <w:r>
        <w:rPr>
          <w:rFonts w:hint="cs"/>
          <w:rtl/>
        </w:rPr>
        <w:t xml:space="preserve"> </w:t>
      </w:r>
      <w:r>
        <w:rPr>
          <w:rtl/>
        </w:rPr>
        <w:t xml:space="preserve">אל </w:t>
      </w:r>
      <w:bookmarkStart w:id="4526" w:name="_ETM_Q16_544120"/>
      <w:bookmarkEnd w:id="4526"/>
      <w:r>
        <w:rPr>
          <w:rtl/>
        </w:rPr>
        <w:t>תטעו</w:t>
      </w:r>
      <w:r>
        <w:rPr>
          <w:rFonts w:hint="cs"/>
          <w:rtl/>
        </w:rPr>
        <w:t>,</w:t>
      </w:r>
      <w:r>
        <w:rPr>
          <w:rtl/>
        </w:rPr>
        <w:t xml:space="preserve"> </w:t>
      </w:r>
      <w:bookmarkStart w:id="4527" w:name="_ETM_Q16_545620"/>
      <w:bookmarkEnd w:id="4527"/>
      <w:r>
        <w:rPr>
          <w:rtl/>
        </w:rPr>
        <w:t xml:space="preserve">הם </w:t>
      </w:r>
      <w:bookmarkStart w:id="4528" w:name="_ETM_Q16_546190"/>
      <w:bookmarkEnd w:id="4528"/>
      <w:r>
        <w:rPr>
          <w:rtl/>
        </w:rPr>
        <w:t xml:space="preserve">מתכוונים </w:t>
      </w:r>
      <w:bookmarkStart w:id="4529" w:name="_ETM_Q16_547210"/>
      <w:bookmarkEnd w:id="4529"/>
      <w:r>
        <w:rPr>
          <w:rtl/>
        </w:rPr>
        <w:t xml:space="preserve">למה </w:t>
      </w:r>
      <w:bookmarkStart w:id="4530" w:name="_ETM_Q16_547810"/>
      <w:bookmarkEnd w:id="4530"/>
      <w:r>
        <w:rPr>
          <w:rtl/>
        </w:rPr>
        <w:t xml:space="preserve">שהם </w:t>
      </w:r>
      <w:bookmarkStart w:id="4531" w:name="_ETM_Q16_548230"/>
      <w:bookmarkEnd w:id="4531"/>
      <w:r>
        <w:rPr>
          <w:rtl/>
        </w:rPr>
        <w:t>אומרים</w:t>
      </w:r>
      <w:r>
        <w:rPr>
          <w:rFonts w:hint="cs"/>
          <w:rtl/>
        </w:rPr>
        <w:t>.</w:t>
      </w:r>
      <w:r>
        <w:rPr>
          <w:rtl/>
        </w:rPr>
        <w:t xml:space="preserve"> </w:t>
      </w:r>
      <w:bookmarkStart w:id="4532" w:name="_ETM_Q16_548770"/>
      <w:bookmarkEnd w:id="4532"/>
      <w:r>
        <w:rPr>
          <w:rtl/>
        </w:rPr>
        <w:t xml:space="preserve">אנשים </w:t>
      </w:r>
      <w:bookmarkStart w:id="4533" w:name="_ETM_Q16_549460"/>
      <w:bookmarkEnd w:id="4533"/>
      <w:r>
        <w:rPr>
          <w:rtl/>
        </w:rPr>
        <w:t>קיצוניים</w:t>
      </w:r>
      <w:r>
        <w:rPr>
          <w:rFonts w:hint="cs"/>
          <w:rtl/>
        </w:rPr>
        <w:t>,</w:t>
      </w:r>
      <w:r>
        <w:rPr>
          <w:rtl/>
        </w:rPr>
        <w:t xml:space="preserve"> </w:t>
      </w:r>
      <w:bookmarkStart w:id="4534" w:name="_ETM_Q16_550810"/>
      <w:bookmarkEnd w:id="4534"/>
      <w:r>
        <w:rPr>
          <w:rtl/>
        </w:rPr>
        <w:t xml:space="preserve">אל </w:t>
      </w:r>
      <w:bookmarkStart w:id="4535" w:name="_ETM_Q16_551110"/>
      <w:bookmarkEnd w:id="4535"/>
      <w:r>
        <w:rPr>
          <w:rtl/>
        </w:rPr>
        <w:t xml:space="preserve">תטעו </w:t>
      </w:r>
      <w:bookmarkStart w:id="4536" w:name="_ETM_Q16_551680"/>
      <w:bookmarkEnd w:id="4536"/>
      <w:r>
        <w:rPr>
          <w:rtl/>
        </w:rPr>
        <w:t>בדבריהם</w:t>
      </w:r>
      <w:r>
        <w:rPr>
          <w:rFonts w:hint="cs"/>
          <w:rtl/>
        </w:rPr>
        <w:t>,</w:t>
      </w:r>
      <w:r>
        <w:rPr>
          <w:rtl/>
        </w:rPr>
        <w:t xml:space="preserve"> </w:t>
      </w:r>
      <w:bookmarkStart w:id="4537" w:name="_ETM_Q16_553479"/>
      <w:bookmarkEnd w:id="4537"/>
      <w:r>
        <w:rPr>
          <w:rtl/>
        </w:rPr>
        <w:t xml:space="preserve">ואל </w:t>
      </w:r>
      <w:bookmarkStart w:id="4538" w:name="_ETM_Q16_553990"/>
      <w:bookmarkEnd w:id="4538"/>
      <w:r>
        <w:rPr>
          <w:rtl/>
        </w:rPr>
        <w:t xml:space="preserve">תקלו </w:t>
      </w:r>
      <w:bookmarkStart w:id="4539" w:name="_ETM_Q16_554500"/>
      <w:bookmarkEnd w:id="4539"/>
      <w:r>
        <w:rPr>
          <w:rtl/>
        </w:rPr>
        <w:t xml:space="preserve">ראש </w:t>
      </w:r>
      <w:bookmarkStart w:id="4540" w:name="_ETM_Q16_555310"/>
      <w:bookmarkEnd w:id="4540"/>
      <w:r>
        <w:rPr>
          <w:rtl/>
        </w:rPr>
        <w:t xml:space="preserve">ואל </w:t>
      </w:r>
      <w:bookmarkStart w:id="4541" w:name="_ETM_Q16_555640"/>
      <w:bookmarkEnd w:id="4541"/>
      <w:r>
        <w:rPr>
          <w:rtl/>
        </w:rPr>
        <w:t>תגידו</w:t>
      </w:r>
      <w:r>
        <w:rPr>
          <w:rFonts w:hint="cs"/>
          <w:rtl/>
        </w:rPr>
        <w:t>:</w:t>
      </w:r>
      <w:r>
        <w:rPr>
          <w:rtl/>
        </w:rPr>
        <w:t xml:space="preserve"> </w:t>
      </w:r>
      <w:bookmarkStart w:id="4542" w:name="_ETM_Q16_556060"/>
      <w:bookmarkEnd w:id="4542"/>
      <w:r>
        <w:rPr>
          <w:rtl/>
        </w:rPr>
        <w:t xml:space="preserve">כשהם </w:t>
      </w:r>
      <w:bookmarkStart w:id="4543" w:name="_ETM_Q16_556390"/>
      <w:bookmarkEnd w:id="4543"/>
      <w:r>
        <w:rPr>
          <w:rtl/>
        </w:rPr>
        <w:t xml:space="preserve">יהיו </w:t>
      </w:r>
      <w:bookmarkStart w:id="4544" w:name="_ETM_Q16_556659"/>
      <w:bookmarkEnd w:id="4544"/>
      <w:r>
        <w:rPr>
          <w:rtl/>
        </w:rPr>
        <w:t>שם</w:t>
      </w:r>
      <w:r>
        <w:rPr>
          <w:rFonts w:hint="cs"/>
          <w:rtl/>
        </w:rPr>
        <w:t>,</w:t>
      </w:r>
      <w:r>
        <w:rPr>
          <w:rtl/>
        </w:rPr>
        <w:t xml:space="preserve"> </w:t>
      </w:r>
      <w:bookmarkStart w:id="4545" w:name="_ETM_Q16_557529"/>
      <w:bookmarkEnd w:id="4545"/>
      <w:r>
        <w:rPr>
          <w:rtl/>
        </w:rPr>
        <w:t xml:space="preserve">מה </w:t>
      </w:r>
      <w:bookmarkStart w:id="4546" w:name="_ETM_Q16_557770"/>
      <w:bookmarkEnd w:id="4546"/>
      <w:r>
        <w:rPr>
          <w:rtl/>
        </w:rPr>
        <w:t xml:space="preserve">שהם </w:t>
      </w:r>
      <w:bookmarkStart w:id="4547" w:name="_ETM_Q16_558039"/>
      <w:bookmarkEnd w:id="4547"/>
      <w:r>
        <w:rPr>
          <w:rtl/>
        </w:rPr>
        <w:t xml:space="preserve">רואים </w:t>
      </w:r>
      <w:bookmarkStart w:id="4548" w:name="_ETM_Q16_558339"/>
      <w:bookmarkEnd w:id="4548"/>
      <w:r>
        <w:rPr>
          <w:rtl/>
        </w:rPr>
        <w:t xml:space="preserve">משם </w:t>
      </w:r>
      <w:bookmarkStart w:id="4549" w:name="_ETM_Q16_558820"/>
      <w:bookmarkEnd w:id="4549"/>
      <w:r>
        <w:rPr>
          <w:rtl/>
        </w:rPr>
        <w:t xml:space="preserve">לא </w:t>
      </w:r>
      <w:bookmarkStart w:id="4550" w:name="_ETM_Q16_558969"/>
      <w:bookmarkEnd w:id="4550"/>
      <w:r>
        <w:rPr>
          <w:rtl/>
        </w:rPr>
        <w:t xml:space="preserve">רואים </w:t>
      </w:r>
      <w:bookmarkStart w:id="4551" w:name="_ETM_Q16_559299"/>
      <w:bookmarkEnd w:id="4551"/>
      <w:r>
        <w:rPr>
          <w:rtl/>
        </w:rPr>
        <w:t>מכאן</w:t>
      </w:r>
      <w:r>
        <w:rPr>
          <w:rFonts w:hint="cs"/>
          <w:rtl/>
        </w:rPr>
        <w:t>.</w:t>
      </w:r>
      <w:r>
        <w:rPr>
          <w:rtl/>
        </w:rPr>
        <w:t xml:space="preserve"> </w:t>
      </w:r>
      <w:bookmarkStart w:id="4552" w:name="_ETM_Q16_560189"/>
      <w:bookmarkEnd w:id="4552"/>
      <w:r>
        <w:rPr>
          <w:rtl/>
        </w:rPr>
        <w:t xml:space="preserve">הם </w:t>
      </w:r>
      <w:bookmarkStart w:id="4553" w:name="_ETM_Q16_560579"/>
      <w:bookmarkEnd w:id="4553"/>
      <w:r>
        <w:rPr>
          <w:rtl/>
        </w:rPr>
        <w:t xml:space="preserve">יראו </w:t>
      </w:r>
      <w:bookmarkStart w:id="4554" w:name="_ETM_Q16_560970"/>
      <w:bookmarkEnd w:id="4554"/>
      <w:r>
        <w:rPr>
          <w:rtl/>
        </w:rPr>
        <w:t>משם</w:t>
      </w:r>
      <w:r>
        <w:rPr>
          <w:rFonts w:hint="cs"/>
          <w:rtl/>
        </w:rPr>
        <w:t>,</w:t>
      </w:r>
      <w:r>
        <w:rPr>
          <w:rtl/>
        </w:rPr>
        <w:t xml:space="preserve"> </w:t>
      </w:r>
      <w:bookmarkStart w:id="4555" w:name="_ETM_Q16_561450"/>
      <w:bookmarkEnd w:id="4555"/>
      <w:r>
        <w:rPr>
          <w:rtl/>
        </w:rPr>
        <w:t>ו</w:t>
      </w:r>
      <w:r>
        <w:rPr>
          <w:rFonts w:hint="cs"/>
          <w:rtl/>
        </w:rPr>
        <w:t>ה</w:t>
      </w:r>
      <w:r>
        <w:rPr>
          <w:rtl/>
        </w:rPr>
        <w:t xml:space="preserve">ם </w:t>
      </w:r>
      <w:bookmarkStart w:id="4556" w:name="_ETM_Q16_561750"/>
      <w:bookmarkEnd w:id="4556"/>
      <w:r>
        <w:rPr>
          <w:rtl/>
        </w:rPr>
        <w:t>יבצעו</w:t>
      </w:r>
      <w:r>
        <w:rPr>
          <w:rFonts w:hint="cs"/>
          <w:rtl/>
        </w:rPr>
        <w:t>,</w:t>
      </w:r>
      <w:r>
        <w:rPr>
          <w:rtl/>
        </w:rPr>
        <w:t xml:space="preserve"> </w:t>
      </w:r>
      <w:bookmarkStart w:id="4557" w:name="_ETM_Q16_562439"/>
      <w:bookmarkEnd w:id="4557"/>
      <w:r>
        <w:rPr>
          <w:rtl/>
        </w:rPr>
        <w:t xml:space="preserve">וזה </w:t>
      </w:r>
      <w:bookmarkStart w:id="4558" w:name="_ETM_Q16_562799"/>
      <w:bookmarkEnd w:id="4558"/>
      <w:r>
        <w:rPr>
          <w:rtl/>
        </w:rPr>
        <w:t xml:space="preserve">יהיה </w:t>
      </w:r>
      <w:bookmarkStart w:id="4559" w:name="_ETM_Q16_563070"/>
      <w:bookmarkEnd w:id="4559"/>
      <w:r>
        <w:rPr>
          <w:rtl/>
        </w:rPr>
        <w:t xml:space="preserve">על </w:t>
      </w:r>
      <w:bookmarkStart w:id="4560" w:name="_ETM_Q16_563250"/>
      <w:bookmarkEnd w:id="4560"/>
      <w:r>
        <w:rPr>
          <w:rtl/>
        </w:rPr>
        <w:t xml:space="preserve">הראש </w:t>
      </w:r>
      <w:bookmarkStart w:id="4561" w:name="_ETM_Q16_563579"/>
      <w:bookmarkEnd w:id="4561"/>
      <w:r>
        <w:rPr>
          <w:rtl/>
        </w:rPr>
        <w:t>שלכם</w:t>
      </w:r>
      <w:r>
        <w:rPr>
          <w:rFonts w:hint="cs"/>
          <w:rtl/>
        </w:rPr>
        <w:t>,</w:t>
      </w:r>
      <w:r>
        <w:rPr>
          <w:rtl/>
        </w:rPr>
        <w:t xml:space="preserve"> </w:t>
      </w:r>
      <w:bookmarkStart w:id="4562" w:name="_ETM_Q16_564119"/>
      <w:bookmarkEnd w:id="4562"/>
      <w:r>
        <w:rPr>
          <w:rtl/>
        </w:rPr>
        <w:t xml:space="preserve">של </w:t>
      </w:r>
      <w:bookmarkStart w:id="4563" w:name="_ETM_Q16_564390"/>
      <w:bookmarkEnd w:id="4563"/>
      <w:r>
        <w:rPr>
          <w:rtl/>
        </w:rPr>
        <w:t>כולנו</w:t>
      </w:r>
      <w:r>
        <w:rPr>
          <w:rFonts w:hint="cs"/>
          <w:rtl/>
        </w:rPr>
        <w:t>.</w:t>
      </w:r>
      <w:r>
        <w:rPr>
          <w:rtl/>
        </w:rPr>
        <w:t xml:space="preserve"> </w:t>
      </w:r>
      <w:bookmarkStart w:id="4564" w:name="_ETM_Q16_564960"/>
      <w:bookmarkEnd w:id="4564"/>
      <w:r>
        <w:rPr>
          <w:rtl/>
        </w:rPr>
        <w:t xml:space="preserve">לכן </w:t>
      </w:r>
      <w:bookmarkStart w:id="4565" w:name="_ETM_Q16_565829"/>
      <w:bookmarkEnd w:id="4565"/>
      <w:r>
        <w:rPr>
          <w:rtl/>
        </w:rPr>
        <w:t xml:space="preserve">צריכים </w:t>
      </w:r>
      <w:bookmarkStart w:id="4566" w:name="_ETM_Q16_566250"/>
      <w:bookmarkEnd w:id="4566"/>
      <w:r>
        <w:rPr>
          <w:rtl/>
        </w:rPr>
        <w:t xml:space="preserve">לעצור </w:t>
      </w:r>
      <w:bookmarkStart w:id="4567" w:name="_ETM_Q16_567560"/>
      <w:bookmarkEnd w:id="4567"/>
      <w:r>
        <w:rPr>
          <w:rtl/>
        </w:rPr>
        <w:t xml:space="preserve">את </w:t>
      </w:r>
      <w:bookmarkStart w:id="4568" w:name="_ETM_Q16_567770"/>
      <w:bookmarkEnd w:id="4568"/>
      <w:r>
        <w:rPr>
          <w:rtl/>
        </w:rPr>
        <w:t xml:space="preserve">מפולת </w:t>
      </w:r>
      <w:bookmarkStart w:id="4569" w:name="_ETM_Q16_568490"/>
      <w:bookmarkEnd w:id="4569"/>
      <w:r>
        <w:rPr>
          <w:rtl/>
        </w:rPr>
        <w:t xml:space="preserve">השלג </w:t>
      </w:r>
      <w:bookmarkStart w:id="4570" w:name="_ETM_Q16_568909"/>
      <w:bookmarkEnd w:id="4570"/>
      <w:r>
        <w:rPr>
          <w:rtl/>
        </w:rPr>
        <w:t>הזאת</w:t>
      </w:r>
      <w:r>
        <w:rPr>
          <w:rFonts w:hint="cs"/>
          <w:rtl/>
        </w:rPr>
        <w:t>. אסור</w:t>
      </w:r>
      <w:r>
        <w:rPr>
          <w:rtl/>
        </w:rPr>
        <w:t xml:space="preserve"> </w:t>
      </w:r>
      <w:bookmarkStart w:id="4571" w:name="_ETM_Q16_569850"/>
      <w:bookmarkEnd w:id="4571"/>
      <w:r>
        <w:rPr>
          <w:rtl/>
        </w:rPr>
        <w:t xml:space="preserve">שזה </w:t>
      </w:r>
      <w:bookmarkStart w:id="4572" w:name="_ETM_Q16_570120"/>
      <w:bookmarkEnd w:id="4572"/>
      <w:r>
        <w:rPr>
          <w:rtl/>
        </w:rPr>
        <w:t>ימשיך</w:t>
      </w:r>
      <w:r>
        <w:rPr>
          <w:rFonts w:hint="cs"/>
          <w:rtl/>
        </w:rPr>
        <w:t>.</w:t>
      </w:r>
      <w:r>
        <w:rPr>
          <w:rtl/>
        </w:rPr>
        <w:t xml:space="preserve"> </w:t>
      </w:r>
      <w:bookmarkStart w:id="4573" w:name="_ETM_Q16_570480"/>
      <w:bookmarkEnd w:id="4573"/>
      <w:r>
        <w:rPr>
          <w:rtl/>
        </w:rPr>
        <w:t xml:space="preserve">תודה </w:t>
      </w:r>
      <w:bookmarkStart w:id="4574" w:name="_ETM_Q16_570750"/>
      <w:bookmarkEnd w:id="4574"/>
      <w:r>
        <w:rPr>
          <w:rtl/>
        </w:rPr>
        <w:t>רבה</w:t>
      </w:r>
      <w:r>
        <w:rPr>
          <w:rFonts w:hint="cs"/>
          <w:rtl/>
        </w:rPr>
        <w:t>,</w:t>
      </w:r>
      <w:r>
        <w:rPr>
          <w:rtl/>
        </w:rPr>
        <w:t xml:space="preserve"> </w:t>
      </w:r>
      <w:bookmarkStart w:id="4575" w:name="_ETM_Q16_570900"/>
      <w:bookmarkEnd w:id="4575"/>
      <w:r>
        <w:rPr>
          <w:rtl/>
        </w:rPr>
        <w:t>אדוני</w:t>
      </w:r>
      <w:r>
        <w:rPr>
          <w:rFonts w:hint="cs"/>
          <w:rtl/>
        </w:rPr>
        <w:t>.</w:t>
      </w:r>
    </w:p>
    <w:p w:rsidR="009D682C" w:rsidRDefault="009D682C" w:rsidP="00333975">
      <w:pPr>
        <w:rPr>
          <w:rtl/>
        </w:rPr>
      </w:pPr>
      <w:bookmarkStart w:id="4576" w:name="_ETM_Q16_573405"/>
      <w:bookmarkStart w:id="4577" w:name="_ETM_Q16_573524"/>
      <w:bookmarkEnd w:id="4576"/>
      <w:bookmarkEnd w:id="4577"/>
    </w:p>
    <w:p w:rsidR="009D682C" w:rsidRDefault="009D682C" w:rsidP="00333975">
      <w:pPr>
        <w:pStyle w:val="af6"/>
        <w:keepNext/>
        <w:rPr>
          <w:rtl/>
        </w:rPr>
      </w:pPr>
      <w:bookmarkStart w:id="4578" w:name="ET_yor_6369_25"/>
      <w:r w:rsidRPr="0032101A">
        <w:rPr>
          <w:rStyle w:val="TagStyle"/>
          <w:rtl/>
        </w:rPr>
        <w:t xml:space="preserve"> &lt;&lt; יור &gt;&gt;</w:t>
      </w:r>
      <w:r w:rsidRPr="00554EB5">
        <w:rPr>
          <w:rStyle w:val="TagStyle"/>
          <w:rtl/>
        </w:rPr>
        <w:t xml:space="preserve"> </w:t>
      </w:r>
      <w:r>
        <w:rPr>
          <w:rtl/>
        </w:rPr>
        <w:t>היו"ר אופיר כץ:</w:t>
      </w:r>
      <w:r w:rsidRPr="00554EB5">
        <w:rPr>
          <w:rStyle w:val="TagStyle"/>
          <w:rtl/>
        </w:rPr>
        <w:t xml:space="preserve"> </w:t>
      </w:r>
      <w:r w:rsidRPr="0032101A">
        <w:rPr>
          <w:rStyle w:val="TagStyle"/>
          <w:rtl/>
        </w:rPr>
        <w:t>&lt;&lt; יור &gt;&gt;</w:t>
      </w:r>
      <w:r>
        <w:rPr>
          <w:rtl/>
        </w:rPr>
        <w:t xml:space="preserve"> </w:t>
      </w:r>
      <w:bookmarkEnd w:id="4578"/>
    </w:p>
    <w:p w:rsidR="009D682C" w:rsidRDefault="009D682C" w:rsidP="00333975">
      <w:pPr>
        <w:pStyle w:val="KeepWithNext"/>
        <w:rPr>
          <w:rtl/>
        </w:rPr>
      </w:pPr>
    </w:p>
    <w:p w:rsidR="009D682C" w:rsidRDefault="009D682C" w:rsidP="00333975">
      <w:pPr>
        <w:rPr>
          <w:rtl/>
        </w:rPr>
      </w:pPr>
      <w:bookmarkStart w:id="4579" w:name="_ETM_Q16_574165"/>
      <w:bookmarkStart w:id="4580" w:name="_ETM_Q16_571350"/>
      <w:bookmarkEnd w:id="4579"/>
      <w:bookmarkEnd w:id="4580"/>
      <w:r>
        <w:rPr>
          <w:rtl/>
        </w:rPr>
        <w:t xml:space="preserve">תודה </w:t>
      </w:r>
      <w:bookmarkStart w:id="4581" w:name="_ETM_Q16_571680"/>
      <w:bookmarkEnd w:id="4581"/>
      <w:r>
        <w:rPr>
          <w:rtl/>
        </w:rPr>
        <w:t>רבה</w:t>
      </w:r>
      <w:r>
        <w:rPr>
          <w:rFonts w:hint="cs"/>
          <w:rtl/>
        </w:rPr>
        <w:t>,</w:t>
      </w:r>
      <w:r>
        <w:rPr>
          <w:rtl/>
        </w:rPr>
        <w:t xml:space="preserve"> </w:t>
      </w:r>
      <w:bookmarkStart w:id="4582" w:name="_ETM_Q16_571950"/>
      <w:bookmarkEnd w:id="4582"/>
      <w:r>
        <w:rPr>
          <w:rtl/>
        </w:rPr>
        <w:t>אדוני</w:t>
      </w:r>
      <w:r>
        <w:rPr>
          <w:rFonts w:hint="cs"/>
          <w:rtl/>
        </w:rPr>
        <w:t>.</w:t>
      </w:r>
      <w:r>
        <w:rPr>
          <w:rtl/>
        </w:rPr>
        <w:t xml:space="preserve"> </w:t>
      </w:r>
      <w:bookmarkStart w:id="4583" w:name="_ETM_Q16_573089"/>
      <w:bookmarkEnd w:id="4583"/>
      <w:r>
        <w:rPr>
          <w:rtl/>
        </w:rPr>
        <w:t xml:space="preserve">חברת </w:t>
      </w:r>
      <w:bookmarkStart w:id="4584" w:name="_ETM_Q16_573539"/>
      <w:bookmarkEnd w:id="4584"/>
      <w:r>
        <w:rPr>
          <w:rtl/>
        </w:rPr>
        <w:t xml:space="preserve">הכנסת </w:t>
      </w:r>
      <w:bookmarkStart w:id="4585" w:name="_ETM_Q16_574289"/>
      <w:bookmarkEnd w:id="4585"/>
      <w:r>
        <w:rPr>
          <w:rtl/>
        </w:rPr>
        <w:t xml:space="preserve">יוליה </w:t>
      </w:r>
      <w:bookmarkStart w:id="4586" w:name="_ETM_Q16_574679"/>
      <w:bookmarkEnd w:id="4586"/>
      <w:r>
        <w:rPr>
          <w:rtl/>
        </w:rPr>
        <w:t xml:space="preserve">מלינובסקי </w:t>
      </w:r>
      <w:bookmarkStart w:id="4587" w:name="_ETM_Q16_577580"/>
      <w:bookmarkEnd w:id="4587"/>
      <w:r>
        <w:rPr>
          <w:rFonts w:hint="cs"/>
          <w:rtl/>
        </w:rPr>
        <w:t xml:space="preserve">– </w:t>
      </w:r>
      <w:r>
        <w:rPr>
          <w:rtl/>
        </w:rPr>
        <w:t xml:space="preserve">לא </w:t>
      </w:r>
      <w:bookmarkStart w:id="4588" w:name="_ETM_Q16_577790"/>
      <w:bookmarkEnd w:id="4588"/>
      <w:r>
        <w:rPr>
          <w:rtl/>
        </w:rPr>
        <w:t>נמצאת</w:t>
      </w:r>
      <w:r>
        <w:rPr>
          <w:rFonts w:hint="cs"/>
          <w:rtl/>
        </w:rPr>
        <w:t>.</w:t>
      </w:r>
      <w:r>
        <w:rPr>
          <w:rtl/>
        </w:rPr>
        <w:t xml:space="preserve"> </w:t>
      </w:r>
      <w:bookmarkStart w:id="4589" w:name="_ETM_Q16_579270"/>
      <w:bookmarkEnd w:id="4589"/>
      <w:r>
        <w:rPr>
          <w:rtl/>
        </w:rPr>
        <w:t xml:space="preserve">חברת </w:t>
      </w:r>
      <w:bookmarkStart w:id="4590" w:name="_ETM_Q16_579659"/>
      <w:bookmarkEnd w:id="4590"/>
      <w:r>
        <w:rPr>
          <w:rtl/>
        </w:rPr>
        <w:t xml:space="preserve">הכנסת </w:t>
      </w:r>
      <w:bookmarkStart w:id="4591" w:name="_ETM_Q16_580020"/>
      <w:bookmarkEnd w:id="4591"/>
      <w:r>
        <w:rPr>
          <w:rtl/>
        </w:rPr>
        <w:t xml:space="preserve">מירב </w:t>
      </w:r>
      <w:bookmarkStart w:id="4592" w:name="_ETM_Q16_580319"/>
      <w:bookmarkEnd w:id="4592"/>
      <w:r>
        <w:rPr>
          <w:rtl/>
        </w:rPr>
        <w:t>כהן</w:t>
      </w:r>
      <w:r>
        <w:rPr>
          <w:rFonts w:hint="cs"/>
          <w:rtl/>
        </w:rPr>
        <w:t>.</w:t>
      </w:r>
      <w:r>
        <w:rPr>
          <w:rtl/>
        </w:rPr>
        <w:t xml:space="preserve"> </w:t>
      </w:r>
      <w:bookmarkStart w:id="4593" w:name="_ETM_Q16_581549"/>
      <w:bookmarkEnd w:id="4593"/>
      <w:r>
        <w:rPr>
          <w:rtl/>
        </w:rPr>
        <w:t>בבקשה</w:t>
      </w:r>
      <w:r>
        <w:rPr>
          <w:rFonts w:hint="cs"/>
          <w:rtl/>
        </w:rPr>
        <w:t>,</w:t>
      </w:r>
      <w:r>
        <w:rPr>
          <w:rtl/>
        </w:rPr>
        <w:t xml:space="preserve"> </w:t>
      </w:r>
      <w:bookmarkStart w:id="4594" w:name="_ETM_Q16_581970"/>
      <w:bookmarkEnd w:id="4594"/>
      <w:r>
        <w:rPr>
          <w:rtl/>
        </w:rPr>
        <w:t>גברתי</w:t>
      </w:r>
      <w:r>
        <w:rPr>
          <w:rFonts w:hint="cs"/>
          <w:rtl/>
        </w:rPr>
        <w:t>.</w:t>
      </w:r>
    </w:p>
    <w:p w:rsidR="009D682C" w:rsidRDefault="009D682C" w:rsidP="00333975">
      <w:pPr>
        <w:rPr>
          <w:rtl/>
        </w:rPr>
      </w:pPr>
      <w:bookmarkStart w:id="4595" w:name="_ETM_Q16_586556"/>
      <w:bookmarkStart w:id="4596" w:name="_ETM_Q16_586687"/>
      <w:bookmarkStart w:id="4597" w:name="_ETM_Q16_590445"/>
      <w:bookmarkEnd w:id="4595"/>
      <w:bookmarkEnd w:id="4596"/>
      <w:bookmarkEnd w:id="4597"/>
    </w:p>
    <w:p w:rsidR="009D682C" w:rsidRDefault="009D682C" w:rsidP="00333975">
      <w:pPr>
        <w:pStyle w:val="a4"/>
        <w:keepNext/>
        <w:rPr>
          <w:rtl/>
        </w:rPr>
      </w:pPr>
      <w:bookmarkStart w:id="4598" w:name="ET_speaker_5783_26"/>
      <w:r w:rsidRPr="0032101A">
        <w:rPr>
          <w:rStyle w:val="TagStyle"/>
          <w:rtl/>
        </w:rPr>
        <w:t xml:space="preserve"> &lt;&lt; דובר &gt;&gt;</w:t>
      </w:r>
      <w:r w:rsidRPr="00554EB5">
        <w:rPr>
          <w:rStyle w:val="TagStyle"/>
          <w:rtl/>
        </w:rPr>
        <w:t xml:space="preserve"> </w:t>
      </w:r>
      <w:bookmarkStart w:id="4599" w:name="_Toc122985282"/>
      <w:bookmarkStart w:id="4600" w:name="_Toc122985425"/>
      <w:bookmarkStart w:id="4601" w:name="_Toc123033313"/>
      <w:bookmarkStart w:id="4602" w:name="_Toc123075184"/>
      <w:bookmarkStart w:id="4603" w:name="_Toc123076290"/>
      <w:r>
        <w:rPr>
          <w:rFonts w:hint="cs"/>
          <w:rtl/>
        </w:rPr>
        <w:t xml:space="preserve">השרה לשוויון חברתי </w:t>
      </w:r>
      <w:r>
        <w:rPr>
          <w:rtl/>
        </w:rPr>
        <w:t>מירב כהן:</w:t>
      </w:r>
      <w:bookmarkEnd w:id="4599"/>
      <w:bookmarkEnd w:id="4600"/>
      <w:bookmarkEnd w:id="4601"/>
      <w:bookmarkEnd w:id="4602"/>
      <w:bookmarkEnd w:id="4603"/>
      <w:r w:rsidRPr="00554EB5">
        <w:rPr>
          <w:rStyle w:val="TagStyle"/>
          <w:rtl/>
        </w:rPr>
        <w:t xml:space="preserve"> </w:t>
      </w:r>
      <w:r w:rsidRPr="0032101A">
        <w:rPr>
          <w:rStyle w:val="TagStyle"/>
          <w:rtl/>
        </w:rPr>
        <w:t>&lt;&lt; דובר &gt;&gt;</w:t>
      </w:r>
      <w:r>
        <w:rPr>
          <w:rtl/>
        </w:rPr>
        <w:t xml:space="preserve"> </w:t>
      </w:r>
      <w:bookmarkEnd w:id="4598"/>
    </w:p>
    <w:p w:rsidR="009D682C" w:rsidRDefault="009D682C" w:rsidP="00333975">
      <w:pPr>
        <w:pStyle w:val="KeepWithNext"/>
        <w:rPr>
          <w:rtl/>
        </w:rPr>
      </w:pPr>
    </w:p>
    <w:p w:rsidR="009D682C" w:rsidRDefault="009D682C" w:rsidP="00333975">
      <w:pPr>
        <w:rPr>
          <w:rtl/>
        </w:rPr>
      </w:pPr>
      <w:bookmarkStart w:id="4604" w:name="_ETM_Q16_591078"/>
      <w:bookmarkStart w:id="4605" w:name="_ETM_Q16_591149"/>
      <w:bookmarkStart w:id="4606" w:name="_ETM_Q16_597829"/>
      <w:bookmarkEnd w:id="4604"/>
      <w:bookmarkEnd w:id="4605"/>
      <w:bookmarkEnd w:id="4606"/>
      <w:r>
        <w:rPr>
          <w:rtl/>
        </w:rPr>
        <w:t xml:space="preserve">כבוד </w:t>
      </w:r>
      <w:bookmarkStart w:id="4607" w:name="_ETM_Q16_598219"/>
      <w:bookmarkEnd w:id="4607"/>
      <w:r>
        <w:rPr>
          <w:rtl/>
        </w:rPr>
        <w:t>היושב-ראש</w:t>
      </w:r>
      <w:r>
        <w:rPr>
          <w:rFonts w:hint="cs"/>
          <w:rtl/>
        </w:rPr>
        <w:t>,</w:t>
      </w:r>
      <w:r>
        <w:rPr>
          <w:rtl/>
        </w:rPr>
        <w:t xml:space="preserve"> </w:t>
      </w:r>
      <w:bookmarkStart w:id="4608" w:name="_ETM_Q16_599179"/>
      <w:bookmarkEnd w:id="4608"/>
      <w:r>
        <w:rPr>
          <w:rtl/>
        </w:rPr>
        <w:t xml:space="preserve">כנסת </w:t>
      </w:r>
      <w:bookmarkStart w:id="4609" w:name="_ETM_Q16_599630"/>
      <w:bookmarkEnd w:id="4609"/>
      <w:r>
        <w:rPr>
          <w:rtl/>
        </w:rPr>
        <w:t>נכבדה</w:t>
      </w:r>
      <w:r>
        <w:rPr>
          <w:rFonts w:hint="cs"/>
          <w:rtl/>
        </w:rPr>
        <w:t>,</w:t>
      </w:r>
      <w:r>
        <w:rPr>
          <w:rtl/>
        </w:rPr>
        <w:t xml:space="preserve"> </w:t>
      </w:r>
      <w:bookmarkStart w:id="4610" w:name="_ETM_Q16_602570"/>
      <w:bookmarkEnd w:id="4610"/>
      <w:r>
        <w:rPr>
          <w:rtl/>
        </w:rPr>
        <w:t xml:space="preserve">אלה </w:t>
      </w:r>
      <w:bookmarkStart w:id="4611" w:name="_ETM_Q16_602810"/>
      <w:bookmarkEnd w:id="4611"/>
      <w:r>
        <w:rPr>
          <w:rtl/>
        </w:rPr>
        <w:t xml:space="preserve">ימים </w:t>
      </w:r>
      <w:bookmarkStart w:id="4612" w:name="_ETM_Q16_603140"/>
      <w:bookmarkEnd w:id="4612"/>
      <w:r>
        <w:rPr>
          <w:rtl/>
        </w:rPr>
        <w:t xml:space="preserve">חשוכים </w:t>
      </w:r>
      <w:bookmarkStart w:id="4613" w:name="_ETM_Q16_604490"/>
      <w:bookmarkEnd w:id="4613"/>
      <w:r>
        <w:rPr>
          <w:rtl/>
        </w:rPr>
        <w:t xml:space="preserve">בכל </w:t>
      </w:r>
      <w:bookmarkStart w:id="4614" w:name="_ETM_Q16_604909"/>
      <w:bookmarkEnd w:id="4614"/>
      <w:r>
        <w:rPr>
          <w:rtl/>
        </w:rPr>
        <w:t xml:space="preserve">הקשור </w:t>
      </w:r>
      <w:bookmarkStart w:id="4615" w:name="_ETM_Q16_605360"/>
      <w:bookmarkEnd w:id="4615"/>
      <w:r>
        <w:rPr>
          <w:rtl/>
        </w:rPr>
        <w:t xml:space="preserve">ליחס </w:t>
      </w:r>
      <w:bookmarkStart w:id="4616" w:name="_ETM_Q16_606640"/>
      <w:bookmarkEnd w:id="4616"/>
      <w:r>
        <w:rPr>
          <w:rtl/>
        </w:rPr>
        <w:t xml:space="preserve">של </w:t>
      </w:r>
      <w:bookmarkStart w:id="4617" w:name="_ETM_Q16_606850"/>
      <w:bookmarkEnd w:id="4617"/>
      <w:r>
        <w:rPr>
          <w:rtl/>
        </w:rPr>
        <w:t xml:space="preserve">נבחרי </w:t>
      </w:r>
      <w:bookmarkStart w:id="4618" w:name="_ETM_Q16_607299"/>
      <w:bookmarkEnd w:id="4618"/>
      <w:r>
        <w:rPr>
          <w:rtl/>
        </w:rPr>
        <w:t xml:space="preserve">הציבור </w:t>
      </w:r>
      <w:bookmarkStart w:id="4619" w:name="_ETM_Q16_607720"/>
      <w:bookmarkEnd w:id="4619"/>
      <w:r>
        <w:rPr>
          <w:rtl/>
        </w:rPr>
        <w:t xml:space="preserve">בישראל </w:t>
      </w:r>
      <w:bookmarkStart w:id="4620" w:name="_ETM_Q16_608230"/>
      <w:bookmarkEnd w:id="4620"/>
      <w:r>
        <w:rPr>
          <w:rtl/>
        </w:rPr>
        <w:t xml:space="preserve">לקהילת </w:t>
      </w:r>
      <w:bookmarkStart w:id="4621" w:name="_ETM_Q16_608770"/>
      <w:bookmarkEnd w:id="4621"/>
      <w:r>
        <w:rPr>
          <w:rtl/>
        </w:rPr>
        <w:t>הלהט"ב</w:t>
      </w:r>
      <w:r>
        <w:rPr>
          <w:rFonts w:hint="cs"/>
          <w:rtl/>
        </w:rPr>
        <w:t>.</w:t>
      </w:r>
      <w:r>
        <w:rPr>
          <w:rtl/>
        </w:rPr>
        <w:t xml:space="preserve"> </w:t>
      </w:r>
      <w:bookmarkStart w:id="4622" w:name="_ETM_Q16_610829"/>
      <w:bookmarkEnd w:id="4622"/>
      <w:r>
        <w:rPr>
          <w:rtl/>
        </w:rPr>
        <w:t xml:space="preserve">מפלגת </w:t>
      </w:r>
      <w:bookmarkStart w:id="4623" w:name="_ETM_Q16_612209"/>
      <w:bookmarkEnd w:id="4623"/>
      <w:r>
        <w:rPr>
          <w:rtl/>
        </w:rPr>
        <w:t xml:space="preserve">נעם </w:t>
      </w:r>
      <w:bookmarkStart w:id="4624" w:name="_ETM_Q16_612959"/>
      <w:bookmarkEnd w:id="4624"/>
      <w:r>
        <w:rPr>
          <w:rtl/>
        </w:rPr>
        <w:t xml:space="preserve">מנהלת </w:t>
      </w:r>
      <w:bookmarkStart w:id="4625" w:name="_ETM_Q16_613529"/>
      <w:bookmarkEnd w:id="4625"/>
      <w:r>
        <w:rPr>
          <w:rtl/>
        </w:rPr>
        <w:t xml:space="preserve">רשימות </w:t>
      </w:r>
      <w:bookmarkStart w:id="4626" w:name="_ETM_Q16_614069"/>
      <w:bookmarkEnd w:id="4626"/>
      <w:r>
        <w:rPr>
          <w:rtl/>
        </w:rPr>
        <w:t>של</w:t>
      </w:r>
      <w:r>
        <w:rPr>
          <w:rFonts w:hint="cs"/>
          <w:rtl/>
        </w:rPr>
        <w:t xml:space="preserve"> ל</w:t>
      </w:r>
      <w:r>
        <w:rPr>
          <w:rtl/>
        </w:rPr>
        <w:t xml:space="preserve">הט"בים </w:t>
      </w:r>
      <w:bookmarkStart w:id="4627" w:name="_ETM_Q16_614939"/>
      <w:bookmarkEnd w:id="4627"/>
      <w:r>
        <w:rPr>
          <w:rtl/>
        </w:rPr>
        <w:t xml:space="preserve">בתקשורת </w:t>
      </w:r>
      <w:bookmarkStart w:id="4628" w:name="_ETM_Q16_615599"/>
      <w:bookmarkEnd w:id="4628"/>
      <w:r>
        <w:rPr>
          <w:rtl/>
        </w:rPr>
        <w:t xml:space="preserve">שצריך </w:t>
      </w:r>
      <w:bookmarkStart w:id="4629" w:name="_ETM_Q16_616019"/>
      <w:bookmarkEnd w:id="4629"/>
      <w:r>
        <w:rPr>
          <w:rtl/>
        </w:rPr>
        <w:t xml:space="preserve">לטפל </w:t>
      </w:r>
      <w:bookmarkStart w:id="4630" w:name="_ETM_Q16_616529"/>
      <w:bookmarkEnd w:id="4630"/>
      <w:r>
        <w:rPr>
          <w:rtl/>
        </w:rPr>
        <w:t>בהם</w:t>
      </w:r>
      <w:r>
        <w:rPr>
          <w:rFonts w:hint="cs"/>
          <w:rtl/>
        </w:rPr>
        <w:t>,</w:t>
      </w:r>
      <w:r>
        <w:rPr>
          <w:rtl/>
        </w:rPr>
        <w:t xml:space="preserve"> </w:t>
      </w:r>
      <w:bookmarkStart w:id="4631" w:name="_ETM_Q16_617620"/>
      <w:bookmarkEnd w:id="4631"/>
      <w:r>
        <w:rPr>
          <w:rtl/>
        </w:rPr>
        <w:t xml:space="preserve">אולי </w:t>
      </w:r>
      <w:bookmarkStart w:id="4632" w:name="_ETM_Q16_617980"/>
      <w:bookmarkEnd w:id="4632"/>
      <w:r>
        <w:rPr>
          <w:rtl/>
        </w:rPr>
        <w:t xml:space="preserve">באמצעות </w:t>
      </w:r>
      <w:bookmarkStart w:id="4633" w:name="_ETM_Q16_618819"/>
      <w:bookmarkEnd w:id="4633"/>
      <w:r>
        <w:rPr>
          <w:rtl/>
        </w:rPr>
        <w:t xml:space="preserve">טיפולי </w:t>
      </w:r>
      <w:bookmarkStart w:id="4634" w:name="_ETM_Q16_619269"/>
      <w:bookmarkEnd w:id="4634"/>
      <w:r>
        <w:rPr>
          <w:rtl/>
        </w:rPr>
        <w:t>המרה</w:t>
      </w:r>
      <w:r>
        <w:rPr>
          <w:rFonts w:hint="cs"/>
          <w:rtl/>
        </w:rPr>
        <w:t>,</w:t>
      </w:r>
      <w:r>
        <w:rPr>
          <w:rtl/>
        </w:rPr>
        <w:t xml:space="preserve"> </w:t>
      </w:r>
      <w:bookmarkStart w:id="4635" w:name="_ETM_Q16_620019"/>
      <w:bookmarkEnd w:id="4635"/>
      <w:r>
        <w:rPr>
          <w:rtl/>
        </w:rPr>
        <w:t xml:space="preserve">מי </w:t>
      </w:r>
      <w:bookmarkStart w:id="4636" w:name="_ETM_Q16_620319"/>
      <w:bookmarkEnd w:id="4636"/>
      <w:r>
        <w:rPr>
          <w:rtl/>
        </w:rPr>
        <w:t>יודע</w:t>
      </w:r>
      <w:r>
        <w:rPr>
          <w:rFonts w:hint="cs"/>
          <w:rtl/>
        </w:rPr>
        <w:t>.</w:t>
      </w:r>
      <w:r>
        <w:rPr>
          <w:rtl/>
        </w:rPr>
        <w:t xml:space="preserve"> </w:t>
      </w:r>
      <w:bookmarkStart w:id="4637" w:name="_ETM_Q16_622200"/>
      <w:bookmarkEnd w:id="4637"/>
      <w:r>
        <w:rPr>
          <w:rtl/>
        </w:rPr>
        <w:t xml:space="preserve">זה </w:t>
      </w:r>
      <w:bookmarkStart w:id="4638" w:name="_ETM_Q16_622530"/>
      <w:bookmarkEnd w:id="4638"/>
      <w:r>
        <w:rPr>
          <w:rtl/>
        </w:rPr>
        <w:t>אמיתי</w:t>
      </w:r>
      <w:r>
        <w:rPr>
          <w:rFonts w:hint="cs"/>
          <w:rtl/>
        </w:rPr>
        <w:t>,</w:t>
      </w:r>
      <w:r>
        <w:rPr>
          <w:rtl/>
        </w:rPr>
        <w:t xml:space="preserve"> </w:t>
      </w:r>
      <w:bookmarkStart w:id="4639" w:name="_ETM_Q16_622890"/>
      <w:bookmarkEnd w:id="4639"/>
      <w:r>
        <w:rPr>
          <w:rtl/>
        </w:rPr>
        <w:t>לצערי</w:t>
      </w:r>
      <w:r>
        <w:rPr>
          <w:rFonts w:hint="cs"/>
          <w:rtl/>
        </w:rPr>
        <w:t>.</w:t>
      </w:r>
      <w:r>
        <w:rPr>
          <w:rtl/>
        </w:rPr>
        <w:t xml:space="preserve"> </w:t>
      </w:r>
      <w:bookmarkStart w:id="4640" w:name="_ETM_Q16_624420"/>
      <w:bookmarkEnd w:id="4640"/>
      <w:r>
        <w:rPr>
          <w:rtl/>
        </w:rPr>
        <w:t xml:space="preserve">מפלגת </w:t>
      </w:r>
      <w:bookmarkStart w:id="4641" w:name="_ETM_Q16_624959"/>
      <w:bookmarkEnd w:id="4641"/>
      <w:r>
        <w:rPr>
          <w:rtl/>
        </w:rPr>
        <w:t xml:space="preserve">הקיצוניות </w:t>
      </w:r>
      <w:bookmarkStart w:id="4642" w:name="_ETM_Q16_625650"/>
      <w:bookmarkEnd w:id="4642"/>
      <w:r>
        <w:rPr>
          <w:rtl/>
        </w:rPr>
        <w:t xml:space="preserve">הדתית </w:t>
      </w:r>
      <w:bookmarkStart w:id="4643" w:name="_ETM_Q16_626040"/>
      <w:bookmarkEnd w:id="4643"/>
      <w:r>
        <w:rPr>
          <w:rtl/>
        </w:rPr>
        <w:t xml:space="preserve">של </w:t>
      </w:r>
      <w:bookmarkStart w:id="4644" w:name="_ETM_Q16_626190"/>
      <w:bookmarkEnd w:id="4644"/>
      <w:r>
        <w:rPr>
          <w:rtl/>
        </w:rPr>
        <w:t>סמוטריץ</w:t>
      </w:r>
      <w:r>
        <w:rPr>
          <w:rFonts w:hint="cs"/>
          <w:rtl/>
        </w:rPr>
        <w:t>'</w:t>
      </w:r>
      <w:r>
        <w:rPr>
          <w:rtl/>
        </w:rPr>
        <w:t xml:space="preserve"> </w:t>
      </w:r>
      <w:bookmarkStart w:id="4645" w:name="_ETM_Q16_626909"/>
      <w:bookmarkEnd w:id="4645"/>
      <w:r>
        <w:rPr>
          <w:rtl/>
        </w:rPr>
        <w:t xml:space="preserve">ואורית </w:t>
      </w:r>
      <w:bookmarkStart w:id="4646" w:name="_ETM_Q16_627269"/>
      <w:bookmarkEnd w:id="4646"/>
      <w:r>
        <w:rPr>
          <w:rtl/>
        </w:rPr>
        <w:t xml:space="preserve">סטרוק </w:t>
      </w:r>
      <w:bookmarkStart w:id="4647" w:name="_ETM_Q16_628230"/>
      <w:bookmarkEnd w:id="4647"/>
      <w:r>
        <w:rPr>
          <w:rtl/>
        </w:rPr>
        <w:t xml:space="preserve">סיכמה </w:t>
      </w:r>
      <w:bookmarkStart w:id="4648" w:name="_ETM_Q16_628769"/>
      <w:bookmarkEnd w:id="4648"/>
      <w:r>
        <w:rPr>
          <w:rtl/>
        </w:rPr>
        <w:t xml:space="preserve">עם </w:t>
      </w:r>
      <w:bookmarkStart w:id="4649" w:name="_ETM_Q16_628890"/>
      <w:bookmarkEnd w:id="4649"/>
      <w:r>
        <w:rPr>
          <w:rtl/>
        </w:rPr>
        <w:t xml:space="preserve">הליכוד </w:t>
      </w:r>
      <w:bookmarkStart w:id="4650" w:name="_ETM_Q16_629280"/>
      <w:bookmarkEnd w:id="4650"/>
      <w:r>
        <w:rPr>
          <w:rtl/>
        </w:rPr>
        <w:t xml:space="preserve">על </w:t>
      </w:r>
      <w:bookmarkStart w:id="4651" w:name="_ETM_Q16_629370"/>
      <w:bookmarkEnd w:id="4651"/>
      <w:r>
        <w:rPr>
          <w:rtl/>
        </w:rPr>
        <w:t xml:space="preserve">חקיקה </w:t>
      </w:r>
      <w:bookmarkStart w:id="4652" w:name="_ETM_Q16_629819"/>
      <w:bookmarkEnd w:id="4652"/>
      <w:r>
        <w:rPr>
          <w:rtl/>
        </w:rPr>
        <w:t xml:space="preserve">שתאפשר </w:t>
      </w:r>
      <w:bookmarkStart w:id="4653" w:name="_ETM_Q16_630540"/>
      <w:bookmarkEnd w:id="4653"/>
      <w:r>
        <w:rPr>
          <w:rtl/>
        </w:rPr>
        <w:t>להפ</w:t>
      </w:r>
      <w:r>
        <w:rPr>
          <w:rFonts w:hint="cs"/>
          <w:rtl/>
        </w:rPr>
        <w:t>ל</w:t>
      </w:r>
      <w:r>
        <w:rPr>
          <w:rtl/>
        </w:rPr>
        <w:t xml:space="preserve">ות </w:t>
      </w:r>
      <w:bookmarkStart w:id="4654" w:name="_ETM_Q16_631319"/>
      <w:bookmarkEnd w:id="4654"/>
      <w:r>
        <w:rPr>
          <w:rtl/>
        </w:rPr>
        <w:t xml:space="preserve">במתן </w:t>
      </w:r>
      <w:bookmarkStart w:id="4655" w:name="_ETM_Q16_631769"/>
      <w:bookmarkEnd w:id="4655"/>
      <w:r>
        <w:rPr>
          <w:rtl/>
        </w:rPr>
        <w:t xml:space="preserve">שירותים </w:t>
      </w:r>
      <w:bookmarkStart w:id="4656" w:name="_ETM_Q16_632819"/>
      <w:bookmarkEnd w:id="4656"/>
      <w:r>
        <w:rPr>
          <w:rtl/>
        </w:rPr>
        <w:t>להט"בים</w:t>
      </w:r>
      <w:r>
        <w:rPr>
          <w:rFonts w:hint="cs"/>
          <w:rtl/>
        </w:rPr>
        <w:t>,</w:t>
      </w:r>
      <w:r>
        <w:rPr>
          <w:rtl/>
        </w:rPr>
        <w:t xml:space="preserve"> </w:t>
      </w:r>
      <w:bookmarkStart w:id="4657" w:name="_ETM_Q16_633569"/>
      <w:bookmarkEnd w:id="4657"/>
      <w:r>
        <w:rPr>
          <w:rtl/>
        </w:rPr>
        <w:t>ערבי</w:t>
      </w:r>
      <w:r>
        <w:rPr>
          <w:rFonts w:hint="cs"/>
          <w:rtl/>
        </w:rPr>
        <w:t>ם,</w:t>
      </w:r>
      <w:r>
        <w:rPr>
          <w:rtl/>
        </w:rPr>
        <w:t xml:space="preserve"> </w:t>
      </w:r>
      <w:bookmarkStart w:id="4658" w:name="_ETM_Q16_633959"/>
      <w:bookmarkEnd w:id="4658"/>
      <w:r>
        <w:rPr>
          <w:rtl/>
        </w:rPr>
        <w:t>מזרחים</w:t>
      </w:r>
      <w:r>
        <w:rPr>
          <w:rFonts w:hint="cs"/>
          <w:rtl/>
        </w:rPr>
        <w:t>,</w:t>
      </w:r>
      <w:r>
        <w:rPr>
          <w:rtl/>
        </w:rPr>
        <w:t xml:space="preserve"> </w:t>
      </w:r>
      <w:bookmarkStart w:id="4659" w:name="_ETM_Q16_634560"/>
      <w:bookmarkEnd w:id="4659"/>
      <w:r>
        <w:rPr>
          <w:rtl/>
        </w:rPr>
        <w:t xml:space="preserve">יוצאי </w:t>
      </w:r>
      <w:bookmarkStart w:id="4660" w:name="_ETM_Q16_634860"/>
      <w:bookmarkEnd w:id="4660"/>
      <w:r>
        <w:rPr>
          <w:rtl/>
        </w:rPr>
        <w:t>אתיופיה</w:t>
      </w:r>
      <w:r>
        <w:rPr>
          <w:rFonts w:hint="cs"/>
          <w:rtl/>
        </w:rPr>
        <w:t>,</w:t>
      </w:r>
      <w:r>
        <w:rPr>
          <w:rtl/>
        </w:rPr>
        <w:t xml:space="preserve"> </w:t>
      </w:r>
      <w:bookmarkStart w:id="4661" w:name="_ETM_Q16_635489"/>
      <w:bookmarkEnd w:id="4661"/>
      <w:r>
        <w:rPr>
          <w:rtl/>
        </w:rPr>
        <w:t xml:space="preserve">וגם </w:t>
      </w:r>
      <w:bookmarkStart w:id="4662" w:name="_ETM_Q16_635879"/>
      <w:bookmarkEnd w:id="4662"/>
      <w:r>
        <w:rPr>
          <w:rtl/>
        </w:rPr>
        <w:t xml:space="preserve">כמובן </w:t>
      </w:r>
      <w:bookmarkStart w:id="4663" w:name="_ETM_Q16_636840"/>
      <w:bookmarkEnd w:id="4663"/>
      <w:r>
        <w:rPr>
          <w:rtl/>
        </w:rPr>
        <w:t xml:space="preserve">חרדים </w:t>
      </w:r>
      <w:bookmarkStart w:id="4664" w:name="_ETM_Q16_637800"/>
      <w:bookmarkEnd w:id="4664"/>
      <w:r>
        <w:rPr>
          <w:rtl/>
        </w:rPr>
        <w:t>ומתנחלים</w:t>
      </w:r>
      <w:r>
        <w:rPr>
          <w:rFonts w:hint="cs"/>
          <w:rtl/>
        </w:rPr>
        <w:t>.</w:t>
      </w:r>
      <w:r>
        <w:rPr>
          <w:rtl/>
        </w:rPr>
        <w:t xml:space="preserve"> </w:t>
      </w:r>
      <w:bookmarkStart w:id="4665" w:name="_ETM_Q16_640410"/>
      <w:bookmarkStart w:id="4666" w:name="_ETM_Q16_640242"/>
      <w:bookmarkStart w:id="4667" w:name="_ETM_Q16_640329"/>
      <w:bookmarkStart w:id="4668" w:name="_ETM_Q16_640402"/>
      <w:bookmarkStart w:id="4669" w:name="_ETM_Q16_640466"/>
      <w:bookmarkEnd w:id="4665"/>
      <w:bookmarkEnd w:id="4666"/>
      <w:bookmarkEnd w:id="4667"/>
      <w:bookmarkEnd w:id="4668"/>
      <w:bookmarkEnd w:id="4669"/>
      <w:r>
        <w:rPr>
          <w:rtl/>
        </w:rPr>
        <w:t>למעשה</w:t>
      </w:r>
      <w:r>
        <w:rPr>
          <w:rFonts w:hint="cs"/>
          <w:rtl/>
        </w:rPr>
        <w:t>,</w:t>
      </w:r>
      <w:r>
        <w:rPr>
          <w:rtl/>
        </w:rPr>
        <w:t xml:space="preserve"> </w:t>
      </w:r>
      <w:bookmarkStart w:id="4670" w:name="_ETM_Q16_641010"/>
      <w:bookmarkEnd w:id="4670"/>
      <w:r>
        <w:rPr>
          <w:rtl/>
        </w:rPr>
        <w:t xml:space="preserve">אם </w:t>
      </w:r>
      <w:bookmarkStart w:id="4671" w:name="_ETM_Q16_641100"/>
      <w:bookmarkEnd w:id="4671"/>
      <w:r>
        <w:rPr>
          <w:rtl/>
        </w:rPr>
        <w:t xml:space="preserve">אנחנו </w:t>
      </w:r>
      <w:bookmarkStart w:id="4672" w:name="_ETM_Q16_641400"/>
      <w:bookmarkEnd w:id="4672"/>
      <w:r>
        <w:rPr>
          <w:rtl/>
        </w:rPr>
        <w:t xml:space="preserve">לא </w:t>
      </w:r>
      <w:bookmarkStart w:id="4673" w:name="_ETM_Q16_641550"/>
      <w:bookmarkEnd w:id="4673"/>
      <w:r>
        <w:rPr>
          <w:rtl/>
        </w:rPr>
        <w:t xml:space="preserve">נעמוד </w:t>
      </w:r>
      <w:bookmarkStart w:id="4674" w:name="_ETM_Q16_642060"/>
      <w:bookmarkEnd w:id="4674"/>
      <w:r>
        <w:rPr>
          <w:rtl/>
        </w:rPr>
        <w:t xml:space="preserve">על </w:t>
      </w:r>
      <w:bookmarkStart w:id="4675" w:name="_ETM_Q16_642150"/>
      <w:bookmarkEnd w:id="4675"/>
      <w:r>
        <w:rPr>
          <w:rtl/>
        </w:rPr>
        <w:t>המשמר</w:t>
      </w:r>
      <w:r>
        <w:rPr>
          <w:rFonts w:hint="cs"/>
          <w:rtl/>
        </w:rPr>
        <w:t>,</w:t>
      </w:r>
      <w:r>
        <w:rPr>
          <w:rtl/>
        </w:rPr>
        <w:t xml:space="preserve"> </w:t>
      </w:r>
      <w:bookmarkStart w:id="4676" w:name="_ETM_Q16_642780"/>
      <w:bookmarkEnd w:id="4676"/>
      <w:r>
        <w:rPr>
          <w:rtl/>
        </w:rPr>
        <w:t xml:space="preserve">הקואליציה </w:t>
      </w:r>
      <w:bookmarkStart w:id="4677" w:name="_ETM_Q16_643410"/>
      <w:bookmarkEnd w:id="4677"/>
      <w:r>
        <w:rPr>
          <w:rtl/>
        </w:rPr>
        <w:t xml:space="preserve">החדשה </w:t>
      </w:r>
      <w:bookmarkStart w:id="4678" w:name="_ETM_Q16_644010"/>
      <w:bookmarkEnd w:id="4678"/>
      <w:r>
        <w:rPr>
          <w:rtl/>
        </w:rPr>
        <w:t xml:space="preserve">הזו </w:t>
      </w:r>
      <w:bookmarkStart w:id="4679" w:name="_ETM_Q16_644280"/>
      <w:bookmarkEnd w:id="4679"/>
      <w:r>
        <w:rPr>
          <w:rtl/>
        </w:rPr>
        <w:t xml:space="preserve">תחזיר </w:t>
      </w:r>
      <w:bookmarkStart w:id="4680" w:name="_ETM_Q16_644790"/>
      <w:bookmarkEnd w:id="4680"/>
      <w:r>
        <w:rPr>
          <w:rtl/>
        </w:rPr>
        <w:t xml:space="preserve">את </w:t>
      </w:r>
      <w:bookmarkStart w:id="4681" w:name="_ETM_Q16_644880"/>
      <w:bookmarkEnd w:id="4681"/>
      <w:r>
        <w:rPr>
          <w:rtl/>
        </w:rPr>
        <w:t xml:space="preserve">ישראל </w:t>
      </w:r>
      <w:bookmarkStart w:id="4682" w:name="_ETM_Q16_646069"/>
      <w:bookmarkStart w:id="4683" w:name="_ETM_Q16_646520"/>
      <w:bookmarkEnd w:id="4682"/>
      <w:bookmarkEnd w:id="4683"/>
      <w:r>
        <w:rPr>
          <w:rFonts w:hint="cs"/>
          <w:rtl/>
        </w:rPr>
        <w:t xml:space="preserve">100 </w:t>
      </w:r>
      <w:r>
        <w:rPr>
          <w:rtl/>
        </w:rPr>
        <w:t>שנים</w:t>
      </w:r>
      <w:r>
        <w:rPr>
          <w:rFonts w:hint="cs"/>
          <w:rtl/>
        </w:rPr>
        <w:t>,</w:t>
      </w:r>
      <w:r>
        <w:rPr>
          <w:rtl/>
        </w:rPr>
        <w:t xml:space="preserve"> </w:t>
      </w:r>
      <w:bookmarkStart w:id="4684" w:name="_ETM_Q16_647090"/>
      <w:bookmarkEnd w:id="4684"/>
      <w:r>
        <w:rPr>
          <w:rtl/>
        </w:rPr>
        <w:t xml:space="preserve">אולי </w:t>
      </w:r>
      <w:bookmarkStart w:id="4685" w:name="_ETM_Q16_647450"/>
      <w:bookmarkEnd w:id="4685"/>
      <w:r>
        <w:rPr>
          <w:rtl/>
        </w:rPr>
        <w:t xml:space="preserve">אפילו </w:t>
      </w:r>
      <w:bookmarkStart w:id="4686" w:name="_ETM_Q16_648050"/>
      <w:bookmarkEnd w:id="4686"/>
      <w:r>
        <w:rPr>
          <w:rtl/>
        </w:rPr>
        <w:t>1</w:t>
      </w:r>
      <w:r>
        <w:rPr>
          <w:rFonts w:hint="cs"/>
          <w:rtl/>
        </w:rPr>
        <w:t>,</w:t>
      </w:r>
      <w:r>
        <w:rPr>
          <w:rtl/>
        </w:rPr>
        <w:t xml:space="preserve">000 </w:t>
      </w:r>
      <w:bookmarkStart w:id="4687" w:name="_ETM_Q16_648440"/>
      <w:bookmarkEnd w:id="4687"/>
      <w:r>
        <w:rPr>
          <w:rtl/>
        </w:rPr>
        <w:t>שנה</w:t>
      </w:r>
      <w:r>
        <w:rPr>
          <w:rFonts w:hint="cs"/>
          <w:rtl/>
        </w:rPr>
        <w:t>,</w:t>
      </w:r>
      <w:r>
        <w:rPr>
          <w:rtl/>
        </w:rPr>
        <w:t xml:space="preserve"> </w:t>
      </w:r>
      <w:bookmarkStart w:id="4688" w:name="_ETM_Q16_648830"/>
      <w:bookmarkEnd w:id="4688"/>
      <w:r>
        <w:rPr>
          <w:rtl/>
        </w:rPr>
        <w:t>לאחור</w:t>
      </w:r>
      <w:r>
        <w:rPr>
          <w:rFonts w:hint="cs"/>
          <w:rtl/>
        </w:rPr>
        <w:t>,</w:t>
      </w:r>
      <w:r>
        <w:rPr>
          <w:rtl/>
        </w:rPr>
        <w:t xml:space="preserve"> </w:t>
      </w:r>
      <w:bookmarkStart w:id="4689" w:name="_ETM_Q16_649860"/>
      <w:bookmarkEnd w:id="4689"/>
      <w:r>
        <w:rPr>
          <w:rtl/>
        </w:rPr>
        <w:t xml:space="preserve">ביחס </w:t>
      </w:r>
      <w:bookmarkStart w:id="4690" w:name="_ETM_Q16_650459"/>
      <w:bookmarkEnd w:id="4690"/>
      <w:r>
        <w:rPr>
          <w:rtl/>
        </w:rPr>
        <w:t>של</w:t>
      </w:r>
      <w:r>
        <w:rPr>
          <w:rFonts w:hint="cs"/>
          <w:rtl/>
        </w:rPr>
        <w:t>ה</w:t>
      </w:r>
      <w:r>
        <w:rPr>
          <w:rtl/>
        </w:rPr>
        <w:t xml:space="preserve"> </w:t>
      </w:r>
      <w:bookmarkStart w:id="4691" w:name="_ETM_Q16_650760"/>
      <w:bookmarkEnd w:id="4691"/>
      <w:r>
        <w:rPr>
          <w:rtl/>
        </w:rPr>
        <w:t xml:space="preserve">ללהט"בים </w:t>
      </w:r>
      <w:bookmarkStart w:id="4692" w:name="_ETM_Q16_652110"/>
      <w:bookmarkEnd w:id="4692"/>
      <w:r>
        <w:rPr>
          <w:rtl/>
        </w:rPr>
        <w:t xml:space="preserve">ולזכויות </w:t>
      </w:r>
      <w:bookmarkStart w:id="4693" w:name="_ETM_Q16_652920"/>
      <w:bookmarkEnd w:id="4693"/>
      <w:r>
        <w:rPr>
          <w:rtl/>
        </w:rPr>
        <w:t xml:space="preserve">אדם </w:t>
      </w:r>
      <w:bookmarkStart w:id="4694" w:name="_ETM_Q16_653250"/>
      <w:bookmarkEnd w:id="4694"/>
      <w:r>
        <w:rPr>
          <w:rtl/>
        </w:rPr>
        <w:t>בכלל</w:t>
      </w:r>
      <w:r>
        <w:rPr>
          <w:rFonts w:hint="cs"/>
          <w:rtl/>
        </w:rPr>
        <w:t>.</w:t>
      </w:r>
      <w:r>
        <w:rPr>
          <w:rtl/>
        </w:rPr>
        <w:t xml:space="preserve"> </w:t>
      </w:r>
      <w:bookmarkStart w:id="4695" w:name="_ETM_Q16_655010"/>
      <w:bookmarkEnd w:id="4695"/>
      <w:r>
        <w:rPr>
          <w:rtl/>
        </w:rPr>
        <w:t xml:space="preserve">כל </w:t>
      </w:r>
      <w:bookmarkStart w:id="4696" w:name="_ETM_Q16_655340"/>
      <w:bookmarkEnd w:id="4696"/>
      <w:r>
        <w:rPr>
          <w:rtl/>
        </w:rPr>
        <w:t xml:space="preserve">ההישגים </w:t>
      </w:r>
      <w:bookmarkStart w:id="4697" w:name="_ETM_Q16_655910"/>
      <w:bookmarkEnd w:id="4697"/>
      <w:r>
        <w:rPr>
          <w:rtl/>
        </w:rPr>
        <w:t xml:space="preserve">של </w:t>
      </w:r>
      <w:bookmarkStart w:id="4698" w:name="_ETM_Q16_656120"/>
      <w:bookmarkEnd w:id="4698"/>
      <w:r>
        <w:rPr>
          <w:rtl/>
        </w:rPr>
        <w:t xml:space="preserve">העשורים </w:t>
      </w:r>
      <w:bookmarkStart w:id="4699" w:name="_ETM_Q16_656660"/>
      <w:bookmarkEnd w:id="4699"/>
      <w:r>
        <w:rPr>
          <w:rtl/>
        </w:rPr>
        <w:t xml:space="preserve">האחרונים </w:t>
      </w:r>
      <w:bookmarkStart w:id="4700" w:name="_ETM_Q16_657650"/>
      <w:bookmarkEnd w:id="4700"/>
      <w:r>
        <w:rPr>
          <w:rtl/>
        </w:rPr>
        <w:t xml:space="preserve">במדינת </w:t>
      </w:r>
      <w:bookmarkStart w:id="4701" w:name="_ETM_Q16_658190"/>
      <w:bookmarkEnd w:id="4701"/>
      <w:r>
        <w:rPr>
          <w:rtl/>
        </w:rPr>
        <w:t xml:space="preserve">ישראל </w:t>
      </w:r>
      <w:bookmarkStart w:id="4702" w:name="_ETM_Q16_658730"/>
      <w:bookmarkStart w:id="4703" w:name="_ETM_Q16_658790"/>
      <w:bookmarkEnd w:id="4702"/>
      <w:bookmarkEnd w:id="4703"/>
      <w:r>
        <w:rPr>
          <w:rFonts w:hint="cs"/>
          <w:rtl/>
        </w:rPr>
        <w:t>יי</w:t>
      </w:r>
      <w:r>
        <w:rPr>
          <w:rtl/>
        </w:rPr>
        <w:t>מחקו</w:t>
      </w:r>
      <w:r>
        <w:rPr>
          <w:rFonts w:hint="cs"/>
          <w:rtl/>
        </w:rPr>
        <w:t>,</w:t>
      </w:r>
      <w:r>
        <w:rPr>
          <w:rtl/>
        </w:rPr>
        <w:t xml:space="preserve"> </w:t>
      </w:r>
      <w:bookmarkStart w:id="4704" w:name="_ETM_Q16_660000"/>
      <w:bookmarkEnd w:id="4704"/>
      <w:r>
        <w:rPr>
          <w:rtl/>
        </w:rPr>
        <w:t>ונ</w:t>
      </w:r>
      <w:r>
        <w:rPr>
          <w:rFonts w:hint="cs"/>
          <w:rtl/>
        </w:rPr>
        <w:t>י</w:t>
      </w:r>
      <w:r>
        <w:rPr>
          <w:rtl/>
        </w:rPr>
        <w:t xml:space="preserve">ראה </w:t>
      </w:r>
      <w:bookmarkStart w:id="4705" w:name="_ETM_Q16_660629"/>
      <w:bookmarkEnd w:id="4705"/>
      <w:r>
        <w:rPr>
          <w:rtl/>
        </w:rPr>
        <w:t xml:space="preserve">כמו </w:t>
      </w:r>
      <w:bookmarkStart w:id="4706" w:name="_ETM_Q16_661170"/>
      <w:bookmarkEnd w:id="4706"/>
      <w:r>
        <w:rPr>
          <w:rtl/>
        </w:rPr>
        <w:t xml:space="preserve">רוסיה </w:t>
      </w:r>
      <w:bookmarkStart w:id="4707" w:name="_ETM_Q16_661980"/>
      <w:bookmarkEnd w:id="4707"/>
      <w:r>
        <w:rPr>
          <w:rtl/>
        </w:rPr>
        <w:t xml:space="preserve">או </w:t>
      </w:r>
      <w:bookmarkStart w:id="4708" w:name="_ETM_Q16_662370"/>
      <w:bookmarkEnd w:id="4708"/>
      <w:r>
        <w:rPr>
          <w:rtl/>
        </w:rPr>
        <w:t xml:space="preserve">הונגריה </w:t>
      </w:r>
      <w:bookmarkStart w:id="4709" w:name="_ETM_Q16_663030"/>
      <w:bookmarkEnd w:id="4709"/>
      <w:r>
        <w:rPr>
          <w:rtl/>
        </w:rPr>
        <w:t xml:space="preserve">במקרה </w:t>
      </w:r>
      <w:bookmarkStart w:id="4710" w:name="_ETM_Q16_663480"/>
      <w:bookmarkEnd w:id="4710"/>
      <w:r>
        <w:rPr>
          <w:rtl/>
        </w:rPr>
        <w:t>הטוב</w:t>
      </w:r>
      <w:r>
        <w:rPr>
          <w:rFonts w:hint="cs"/>
          <w:rtl/>
        </w:rPr>
        <w:t>, או</w:t>
      </w:r>
      <w:r>
        <w:rPr>
          <w:rtl/>
        </w:rPr>
        <w:t xml:space="preserve"> </w:t>
      </w:r>
      <w:bookmarkStart w:id="4711" w:name="_ETM_Q16_664550"/>
      <w:bookmarkEnd w:id="4711"/>
      <w:r>
        <w:rPr>
          <w:rtl/>
        </w:rPr>
        <w:t xml:space="preserve">אולי </w:t>
      </w:r>
      <w:bookmarkStart w:id="4712" w:name="_ETM_Q16_665180"/>
      <w:bookmarkEnd w:id="4712"/>
      <w:r>
        <w:rPr>
          <w:rtl/>
        </w:rPr>
        <w:t xml:space="preserve">כמו </w:t>
      </w:r>
      <w:bookmarkStart w:id="4713" w:name="_ETM_Q16_665420"/>
      <w:bookmarkEnd w:id="4713"/>
      <w:r>
        <w:rPr>
          <w:rtl/>
        </w:rPr>
        <w:t xml:space="preserve">מדינות </w:t>
      </w:r>
      <w:bookmarkStart w:id="4714" w:name="_ETM_Q16_665870"/>
      <w:bookmarkEnd w:id="4714"/>
      <w:r>
        <w:rPr>
          <w:rtl/>
        </w:rPr>
        <w:t xml:space="preserve">ערב </w:t>
      </w:r>
      <w:bookmarkStart w:id="4715" w:name="_ETM_Q16_666470"/>
      <w:bookmarkEnd w:id="4715"/>
      <w:r>
        <w:rPr>
          <w:rtl/>
        </w:rPr>
        <w:t xml:space="preserve">במקרה </w:t>
      </w:r>
      <w:bookmarkStart w:id="4716" w:name="_ETM_Q16_666980"/>
      <w:bookmarkEnd w:id="4716"/>
      <w:r>
        <w:rPr>
          <w:rtl/>
        </w:rPr>
        <w:t>הרע</w:t>
      </w:r>
      <w:r>
        <w:rPr>
          <w:rFonts w:hint="cs"/>
          <w:rtl/>
        </w:rPr>
        <w:t>.</w:t>
      </w:r>
      <w:r>
        <w:rPr>
          <w:rtl/>
        </w:rPr>
        <w:t xml:space="preserve"> </w:t>
      </w:r>
      <w:bookmarkStart w:id="4717" w:name="_ETM_Q16_668650"/>
      <w:bookmarkEnd w:id="4717"/>
    </w:p>
    <w:p w:rsidR="009D682C" w:rsidRDefault="009D682C" w:rsidP="00333975">
      <w:pPr>
        <w:rPr>
          <w:rtl/>
        </w:rPr>
      </w:pPr>
      <w:bookmarkStart w:id="4718" w:name="_ETM_Q16_669537"/>
      <w:bookmarkStart w:id="4719" w:name="_ETM_Q16_669615"/>
      <w:bookmarkEnd w:id="4718"/>
      <w:bookmarkEnd w:id="4719"/>
    </w:p>
    <w:p w:rsidR="009D682C" w:rsidRDefault="009D682C" w:rsidP="00333975">
      <w:pPr>
        <w:rPr>
          <w:rtl/>
        </w:rPr>
      </w:pPr>
      <w:bookmarkStart w:id="4720" w:name="_ETM_Q16_669665"/>
      <w:bookmarkStart w:id="4721" w:name="_ETM_Q16_669733"/>
      <w:bookmarkEnd w:id="4720"/>
      <w:bookmarkEnd w:id="4721"/>
      <w:r>
        <w:rPr>
          <w:rtl/>
        </w:rPr>
        <w:t>אבל</w:t>
      </w:r>
      <w:r>
        <w:rPr>
          <w:rFonts w:hint="cs"/>
          <w:rtl/>
        </w:rPr>
        <w:t>,</w:t>
      </w:r>
      <w:r>
        <w:rPr>
          <w:rtl/>
        </w:rPr>
        <w:t xml:space="preserve"> </w:t>
      </w:r>
      <w:bookmarkStart w:id="4722" w:name="_ETM_Q16_669700"/>
      <w:bookmarkEnd w:id="4722"/>
      <w:r>
        <w:rPr>
          <w:rtl/>
        </w:rPr>
        <w:t xml:space="preserve">וזה </w:t>
      </w:r>
      <w:bookmarkStart w:id="4723" w:name="_ETM_Q16_670060"/>
      <w:bookmarkEnd w:id="4723"/>
      <w:r>
        <w:rPr>
          <w:rtl/>
        </w:rPr>
        <w:t xml:space="preserve">אבל </w:t>
      </w:r>
      <w:bookmarkStart w:id="4724" w:name="_ETM_Q16_670300"/>
      <w:bookmarkEnd w:id="4724"/>
      <w:r>
        <w:rPr>
          <w:rtl/>
        </w:rPr>
        <w:t>גדול</w:t>
      </w:r>
      <w:r>
        <w:rPr>
          <w:rFonts w:hint="cs"/>
          <w:rtl/>
        </w:rPr>
        <w:t>,</w:t>
      </w:r>
      <w:r>
        <w:rPr>
          <w:rtl/>
        </w:rPr>
        <w:t xml:space="preserve"> </w:t>
      </w:r>
      <w:bookmarkStart w:id="4725" w:name="_ETM_Q16_671560"/>
      <w:bookmarkEnd w:id="4725"/>
      <w:r>
        <w:rPr>
          <w:rtl/>
        </w:rPr>
        <w:t xml:space="preserve">אל </w:t>
      </w:r>
      <w:bookmarkStart w:id="4726" w:name="_ETM_Q16_671859"/>
      <w:bookmarkEnd w:id="4726"/>
      <w:r>
        <w:rPr>
          <w:rtl/>
        </w:rPr>
        <w:t xml:space="preserve">תשכחו </w:t>
      </w:r>
      <w:bookmarkStart w:id="4727" w:name="_ETM_Q16_672969"/>
      <w:bookmarkEnd w:id="4727"/>
      <w:r>
        <w:rPr>
          <w:rtl/>
        </w:rPr>
        <w:t xml:space="preserve">את </w:t>
      </w:r>
      <w:bookmarkStart w:id="4728" w:name="_ETM_Q16_673180"/>
      <w:bookmarkEnd w:id="4728"/>
      <w:r>
        <w:rPr>
          <w:rtl/>
        </w:rPr>
        <w:t xml:space="preserve">השיטות </w:t>
      </w:r>
      <w:bookmarkStart w:id="4729" w:name="_ETM_Q16_673719"/>
      <w:bookmarkEnd w:id="4729"/>
      <w:r>
        <w:rPr>
          <w:rtl/>
        </w:rPr>
        <w:t xml:space="preserve">הידועות </w:t>
      </w:r>
      <w:bookmarkStart w:id="4730" w:name="_ETM_Q16_674200"/>
      <w:bookmarkEnd w:id="4730"/>
      <w:r>
        <w:rPr>
          <w:rtl/>
        </w:rPr>
        <w:t xml:space="preserve">של </w:t>
      </w:r>
      <w:bookmarkStart w:id="4731" w:name="_ETM_Q16_674349"/>
      <w:bookmarkEnd w:id="4731"/>
      <w:r>
        <w:rPr>
          <w:rtl/>
        </w:rPr>
        <w:t>נתניהו</w:t>
      </w:r>
      <w:r>
        <w:rPr>
          <w:rFonts w:hint="cs"/>
          <w:rtl/>
        </w:rPr>
        <w:t>.</w:t>
      </w:r>
      <w:r>
        <w:rPr>
          <w:rtl/>
        </w:rPr>
        <w:t xml:space="preserve"> </w:t>
      </w:r>
      <w:bookmarkStart w:id="4732" w:name="_ETM_Q16_675920"/>
      <w:bookmarkEnd w:id="4732"/>
      <w:r>
        <w:rPr>
          <w:rtl/>
        </w:rPr>
        <w:t xml:space="preserve">הוא </w:t>
      </w:r>
      <w:bookmarkStart w:id="4733" w:name="_ETM_Q16_676129"/>
      <w:bookmarkEnd w:id="4733"/>
      <w:r>
        <w:rPr>
          <w:rtl/>
        </w:rPr>
        <w:t xml:space="preserve">משתמש </w:t>
      </w:r>
      <w:bookmarkStart w:id="4734" w:name="_ETM_Q16_676819"/>
      <w:bookmarkEnd w:id="4734"/>
      <w:r>
        <w:rPr>
          <w:rtl/>
        </w:rPr>
        <w:t xml:space="preserve">בהן </w:t>
      </w:r>
      <w:bookmarkStart w:id="4735" w:name="_ETM_Q16_677180"/>
      <w:bookmarkEnd w:id="4735"/>
      <w:r>
        <w:rPr>
          <w:rtl/>
        </w:rPr>
        <w:t xml:space="preserve">כרגיל </w:t>
      </w:r>
      <w:bookmarkStart w:id="4736" w:name="_ETM_Q16_677810"/>
      <w:bookmarkEnd w:id="4736"/>
      <w:r>
        <w:rPr>
          <w:rFonts w:hint="cs"/>
          <w:rtl/>
        </w:rPr>
        <w:t>וכ</w:t>
      </w:r>
      <w:r>
        <w:rPr>
          <w:rtl/>
        </w:rPr>
        <w:t xml:space="preserve">צפוי </w:t>
      </w:r>
      <w:bookmarkStart w:id="4737" w:name="_ETM_Q16_679280"/>
      <w:bookmarkEnd w:id="4737"/>
      <w:r>
        <w:rPr>
          <w:rtl/>
        </w:rPr>
        <w:t xml:space="preserve">גם </w:t>
      </w:r>
      <w:bookmarkStart w:id="4738" w:name="_ETM_Q16_679640"/>
      <w:bookmarkEnd w:id="4738"/>
      <w:r>
        <w:rPr>
          <w:rtl/>
        </w:rPr>
        <w:t xml:space="preserve">בימים </w:t>
      </w:r>
      <w:bookmarkStart w:id="4739" w:name="_ETM_Q16_680090"/>
      <w:bookmarkEnd w:id="4739"/>
      <w:r>
        <w:rPr>
          <w:rtl/>
        </w:rPr>
        <w:t>אלו</w:t>
      </w:r>
      <w:r>
        <w:rPr>
          <w:rFonts w:hint="cs"/>
          <w:rtl/>
        </w:rPr>
        <w:t>.</w:t>
      </w:r>
      <w:r>
        <w:rPr>
          <w:rtl/>
        </w:rPr>
        <w:t xml:space="preserve"> </w:t>
      </w:r>
      <w:bookmarkStart w:id="4740" w:name="_ETM_Q16_680920"/>
      <w:bookmarkEnd w:id="4740"/>
      <w:r>
        <w:rPr>
          <w:rtl/>
        </w:rPr>
        <w:t xml:space="preserve">הוא </w:t>
      </w:r>
      <w:bookmarkStart w:id="4741" w:name="_ETM_Q16_681040"/>
      <w:bookmarkEnd w:id="4741"/>
      <w:r>
        <w:rPr>
          <w:rtl/>
        </w:rPr>
        <w:t>מתוחכם</w:t>
      </w:r>
      <w:r>
        <w:rPr>
          <w:rFonts w:hint="cs"/>
          <w:rtl/>
        </w:rPr>
        <w:t>; הוא</w:t>
      </w:r>
      <w:r>
        <w:rPr>
          <w:rtl/>
        </w:rPr>
        <w:t xml:space="preserve"> </w:t>
      </w:r>
      <w:bookmarkStart w:id="4742" w:name="_ETM_Q16_682840"/>
      <w:bookmarkEnd w:id="4742"/>
      <w:r>
        <w:rPr>
          <w:rtl/>
        </w:rPr>
        <w:t xml:space="preserve">מאפשר </w:t>
      </w:r>
      <w:bookmarkStart w:id="4743" w:name="_ETM_Q16_683590"/>
      <w:bookmarkEnd w:id="4743"/>
      <w:r>
        <w:rPr>
          <w:rtl/>
        </w:rPr>
        <w:t xml:space="preserve">במודע </w:t>
      </w:r>
      <w:bookmarkStart w:id="4744" w:name="_ETM_Q16_684129"/>
      <w:bookmarkEnd w:id="4744"/>
      <w:r>
        <w:rPr>
          <w:rtl/>
        </w:rPr>
        <w:t xml:space="preserve">לשותפים </w:t>
      </w:r>
      <w:bookmarkStart w:id="4745" w:name="_ETM_Q16_684760"/>
      <w:bookmarkEnd w:id="4745"/>
      <w:r>
        <w:rPr>
          <w:rtl/>
        </w:rPr>
        <w:t>שלו</w:t>
      </w:r>
      <w:r>
        <w:rPr>
          <w:rFonts w:hint="cs"/>
          <w:rtl/>
        </w:rPr>
        <w:t>,</w:t>
      </w:r>
      <w:r>
        <w:rPr>
          <w:rtl/>
        </w:rPr>
        <w:t xml:space="preserve"> </w:t>
      </w:r>
      <w:bookmarkStart w:id="4746" w:name="_ETM_Q16_685060"/>
      <w:bookmarkStart w:id="4747" w:name="_ETM_Q16_685269"/>
      <w:bookmarkEnd w:id="4746"/>
      <w:bookmarkEnd w:id="4747"/>
      <w:r>
        <w:rPr>
          <w:rFonts w:hint="cs"/>
          <w:rtl/>
        </w:rPr>
        <w:t>ל</w:t>
      </w:r>
      <w:r>
        <w:rPr>
          <w:rtl/>
        </w:rPr>
        <w:t xml:space="preserve">אנשים </w:t>
      </w:r>
      <w:bookmarkStart w:id="4748" w:name="_ETM_Q16_685719"/>
      <w:bookmarkEnd w:id="4748"/>
      <w:r>
        <w:rPr>
          <w:rtl/>
        </w:rPr>
        <w:t>שסביבו</w:t>
      </w:r>
      <w:r>
        <w:rPr>
          <w:rFonts w:hint="cs"/>
          <w:rtl/>
        </w:rPr>
        <w:t>,</w:t>
      </w:r>
      <w:r>
        <w:rPr>
          <w:rtl/>
        </w:rPr>
        <w:t xml:space="preserve"> </w:t>
      </w:r>
      <w:bookmarkStart w:id="4749" w:name="_ETM_Q16_686349"/>
      <w:bookmarkEnd w:id="4749"/>
      <w:r>
        <w:rPr>
          <w:rtl/>
        </w:rPr>
        <w:t>ל</w:t>
      </w:r>
      <w:r>
        <w:rPr>
          <w:rFonts w:hint="cs"/>
          <w:rtl/>
        </w:rPr>
        <w:t>איים</w:t>
      </w:r>
      <w:r>
        <w:rPr>
          <w:rtl/>
        </w:rPr>
        <w:t xml:space="preserve"> </w:t>
      </w:r>
      <w:bookmarkStart w:id="4750" w:name="_ETM_Q16_687099"/>
      <w:bookmarkEnd w:id="4750"/>
      <w:r>
        <w:rPr>
          <w:rtl/>
        </w:rPr>
        <w:t>בענק</w:t>
      </w:r>
      <w:r>
        <w:rPr>
          <w:rFonts w:hint="cs"/>
          <w:rtl/>
        </w:rPr>
        <w:t>,</w:t>
      </w:r>
      <w:r>
        <w:rPr>
          <w:rtl/>
        </w:rPr>
        <w:t xml:space="preserve"> </w:t>
      </w:r>
      <w:bookmarkStart w:id="4751" w:name="_ETM_Q16_687819"/>
      <w:bookmarkEnd w:id="4751"/>
      <w:r>
        <w:rPr>
          <w:rtl/>
        </w:rPr>
        <w:t xml:space="preserve">להניח </w:t>
      </w:r>
      <w:bookmarkStart w:id="4752" w:name="_ETM_Q16_688510"/>
      <w:bookmarkEnd w:id="4752"/>
      <w:r>
        <w:rPr>
          <w:rtl/>
        </w:rPr>
        <w:t xml:space="preserve">אקדח </w:t>
      </w:r>
      <w:bookmarkStart w:id="4753" w:name="_ETM_Q16_688989"/>
      <w:bookmarkEnd w:id="4753"/>
      <w:r>
        <w:rPr>
          <w:rtl/>
        </w:rPr>
        <w:t xml:space="preserve">על </w:t>
      </w:r>
      <w:bookmarkStart w:id="4754" w:name="_ETM_Q16_689109"/>
      <w:bookmarkEnd w:id="4754"/>
      <w:r>
        <w:rPr>
          <w:rtl/>
        </w:rPr>
        <w:t xml:space="preserve">השולחן </w:t>
      </w:r>
      <w:bookmarkStart w:id="4755" w:name="_ETM_Q16_689680"/>
      <w:bookmarkEnd w:id="4755"/>
      <w:r>
        <w:rPr>
          <w:rtl/>
        </w:rPr>
        <w:t xml:space="preserve">ולהודיע </w:t>
      </w:r>
      <w:bookmarkStart w:id="4756" w:name="_ETM_Q16_690730"/>
      <w:bookmarkEnd w:id="4756"/>
      <w:r>
        <w:rPr>
          <w:rtl/>
        </w:rPr>
        <w:t xml:space="preserve">בקול </w:t>
      </w:r>
      <w:bookmarkStart w:id="4757" w:name="_ETM_Q16_691180"/>
      <w:bookmarkEnd w:id="4757"/>
      <w:r>
        <w:rPr>
          <w:rtl/>
        </w:rPr>
        <w:t xml:space="preserve">תרועה </w:t>
      </w:r>
      <w:bookmarkStart w:id="4758" w:name="_ETM_Q16_692220"/>
      <w:bookmarkEnd w:id="4758"/>
      <w:r>
        <w:rPr>
          <w:rtl/>
        </w:rPr>
        <w:t xml:space="preserve">על </w:t>
      </w:r>
      <w:bookmarkStart w:id="4759" w:name="_ETM_Q16_692520"/>
      <w:bookmarkEnd w:id="4759"/>
      <w:r>
        <w:rPr>
          <w:rtl/>
        </w:rPr>
        <w:t xml:space="preserve">החרבת </w:t>
      </w:r>
      <w:bookmarkStart w:id="4760" w:name="_ETM_Q16_693360"/>
      <w:bookmarkEnd w:id="4760"/>
      <w:r>
        <w:rPr>
          <w:rtl/>
        </w:rPr>
        <w:t xml:space="preserve">זכויות </w:t>
      </w:r>
      <w:bookmarkStart w:id="4761" w:name="_ETM_Q16_693900"/>
      <w:bookmarkEnd w:id="4761"/>
      <w:r>
        <w:rPr>
          <w:rtl/>
        </w:rPr>
        <w:t>הלהט"ב</w:t>
      </w:r>
      <w:r>
        <w:rPr>
          <w:rFonts w:hint="cs"/>
          <w:rtl/>
        </w:rPr>
        <w:t>.</w:t>
      </w:r>
      <w:r>
        <w:rPr>
          <w:rtl/>
        </w:rPr>
        <w:t xml:space="preserve"> </w:t>
      </w:r>
      <w:bookmarkStart w:id="4762" w:name="_ETM_Q16_695200"/>
      <w:bookmarkEnd w:id="4762"/>
      <w:r>
        <w:rPr>
          <w:rtl/>
        </w:rPr>
        <w:t xml:space="preserve">הוא </w:t>
      </w:r>
      <w:bookmarkStart w:id="4763" w:name="_ETM_Q16_695379"/>
      <w:bookmarkEnd w:id="4763"/>
      <w:r>
        <w:rPr>
          <w:rtl/>
        </w:rPr>
        <w:t xml:space="preserve">בעצם </w:t>
      </w:r>
      <w:bookmarkStart w:id="4764" w:name="_ETM_Q16_695829"/>
      <w:bookmarkEnd w:id="4764"/>
      <w:r>
        <w:rPr>
          <w:rtl/>
        </w:rPr>
        <w:t xml:space="preserve">מנסה </w:t>
      </w:r>
      <w:bookmarkStart w:id="4765" w:name="_ETM_Q16_696519"/>
      <w:bookmarkEnd w:id="4765"/>
      <w:r>
        <w:rPr>
          <w:rtl/>
        </w:rPr>
        <w:t xml:space="preserve">לצייר </w:t>
      </w:r>
      <w:bookmarkStart w:id="4766" w:name="_ETM_Q16_697090"/>
      <w:bookmarkEnd w:id="4766"/>
      <w:r>
        <w:rPr>
          <w:rtl/>
        </w:rPr>
        <w:t xml:space="preserve">את </w:t>
      </w:r>
      <w:bookmarkStart w:id="4767" w:name="_ETM_Q16_697209"/>
      <w:bookmarkEnd w:id="4767"/>
      <w:r>
        <w:rPr>
          <w:rtl/>
        </w:rPr>
        <w:t xml:space="preserve">עצמו </w:t>
      </w:r>
      <w:bookmarkStart w:id="4768" w:name="_ETM_Q16_698040"/>
      <w:bookmarkEnd w:id="4768"/>
      <w:r>
        <w:rPr>
          <w:rtl/>
        </w:rPr>
        <w:t>כ</w:t>
      </w:r>
      <w:bookmarkStart w:id="4769" w:name="_ETM_Q16_698219"/>
      <w:bookmarkEnd w:id="4769"/>
      <w:r>
        <w:rPr>
          <w:rtl/>
        </w:rPr>
        <w:t xml:space="preserve">מבוגר </w:t>
      </w:r>
      <w:bookmarkStart w:id="4770" w:name="_ETM_Q16_698670"/>
      <w:bookmarkEnd w:id="4770"/>
      <w:r>
        <w:rPr>
          <w:rFonts w:hint="cs"/>
          <w:rtl/>
        </w:rPr>
        <w:t>ה</w:t>
      </w:r>
      <w:r>
        <w:rPr>
          <w:rtl/>
        </w:rPr>
        <w:t>אחראי</w:t>
      </w:r>
      <w:r>
        <w:rPr>
          <w:rFonts w:hint="cs"/>
          <w:rtl/>
        </w:rPr>
        <w:t>.</w:t>
      </w:r>
      <w:r>
        <w:rPr>
          <w:rtl/>
        </w:rPr>
        <w:t xml:space="preserve"> </w:t>
      </w:r>
      <w:bookmarkStart w:id="4771" w:name="_ETM_Q16_700760"/>
      <w:bookmarkEnd w:id="4771"/>
      <w:r>
        <w:rPr>
          <w:rtl/>
        </w:rPr>
        <w:t xml:space="preserve">זו </w:t>
      </w:r>
      <w:bookmarkStart w:id="4772" w:name="_ETM_Q16_701029"/>
      <w:bookmarkEnd w:id="4772"/>
      <w:r>
        <w:rPr>
          <w:rtl/>
        </w:rPr>
        <w:t xml:space="preserve">טקטיקה </w:t>
      </w:r>
      <w:bookmarkStart w:id="4773" w:name="_ETM_Q16_701959"/>
      <w:bookmarkEnd w:id="4773"/>
      <w:r>
        <w:rPr>
          <w:rtl/>
        </w:rPr>
        <w:t>מוכרת</w:t>
      </w:r>
      <w:r>
        <w:rPr>
          <w:rFonts w:hint="cs"/>
          <w:rtl/>
        </w:rPr>
        <w:t>,</w:t>
      </w:r>
      <w:r>
        <w:rPr>
          <w:rtl/>
        </w:rPr>
        <w:t xml:space="preserve"> </w:t>
      </w:r>
      <w:bookmarkStart w:id="4774" w:name="_ETM_Q16_702799"/>
      <w:bookmarkEnd w:id="4774"/>
      <w:r>
        <w:rPr>
          <w:rtl/>
        </w:rPr>
        <w:t xml:space="preserve">שבסך </w:t>
      </w:r>
      <w:bookmarkStart w:id="4775" w:name="_ETM_Q16_703400"/>
      <w:bookmarkEnd w:id="4775"/>
      <w:r>
        <w:rPr>
          <w:rtl/>
        </w:rPr>
        <w:t>הכ</w:t>
      </w:r>
      <w:r>
        <w:rPr>
          <w:rFonts w:hint="cs"/>
          <w:rtl/>
        </w:rPr>
        <w:t>ו</w:t>
      </w:r>
      <w:r>
        <w:rPr>
          <w:rtl/>
        </w:rPr>
        <w:t xml:space="preserve">ל </w:t>
      </w:r>
      <w:bookmarkStart w:id="4776" w:name="_ETM_Q16_703890"/>
      <w:bookmarkEnd w:id="4776"/>
      <w:r>
        <w:rPr>
          <w:rtl/>
        </w:rPr>
        <w:t xml:space="preserve">נועדה </w:t>
      </w:r>
      <w:bookmarkStart w:id="4777" w:name="_ETM_Q16_704580"/>
      <w:bookmarkEnd w:id="4777"/>
      <w:r>
        <w:rPr>
          <w:rtl/>
        </w:rPr>
        <w:t xml:space="preserve">לייצר </w:t>
      </w:r>
      <w:bookmarkStart w:id="4778" w:name="_ETM_Q16_705720"/>
      <w:bookmarkEnd w:id="4778"/>
      <w:r>
        <w:rPr>
          <w:rtl/>
        </w:rPr>
        <w:t xml:space="preserve">מסך </w:t>
      </w:r>
      <w:bookmarkStart w:id="4779" w:name="_ETM_Q16_706230"/>
      <w:bookmarkEnd w:id="4779"/>
      <w:r>
        <w:rPr>
          <w:rtl/>
        </w:rPr>
        <w:t>עשן</w:t>
      </w:r>
      <w:r>
        <w:rPr>
          <w:rFonts w:hint="cs"/>
          <w:rtl/>
        </w:rPr>
        <w:t>.</w:t>
      </w:r>
      <w:r>
        <w:rPr>
          <w:rtl/>
        </w:rPr>
        <w:t xml:space="preserve"> </w:t>
      </w:r>
      <w:bookmarkStart w:id="4780" w:name="_ETM_Q16_707959"/>
      <w:bookmarkEnd w:id="4780"/>
      <w:r>
        <w:rPr>
          <w:rtl/>
        </w:rPr>
        <w:t xml:space="preserve">הוא </w:t>
      </w:r>
      <w:bookmarkStart w:id="4781" w:name="_ETM_Q16_708110"/>
      <w:bookmarkEnd w:id="4781"/>
      <w:r>
        <w:rPr>
          <w:rtl/>
        </w:rPr>
        <w:t xml:space="preserve">רוצה </w:t>
      </w:r>
      <w:bookmarkStart w:id="4782" w:name="_ETM_Q16_709040"/>
      <w:bookmarkEnd w:id="4782"/>
      <w:r>
        <w:rPr>
          <w:rtl/>
        </w:rPr>
        <w:t xml:space="preserve">שכולנו </w:t>
      </w:r>
      <w:bookmarkStart w:id="4783" w:name="_ETM_Q16_709610"/>
      <w:bookmarkEnd w:id="4783"/>
      <w:r>
        <w:rPr>
          <w:rtl/>
        </w:rPr>
        <w:t>נ</w:t>
      </w:r>
      <w:r>
        <w:rPr>
          <w:rFonts w:hint="cs"/>
          <w:rtl/>
        </w:rPr>
        <w:t>ריע</w:t>
      </w:r>
      <w:r>
        <w:rPr>
          <w:rtl/>
        </w:rPr>
        <w:t xml:space="preserve"> </w:t>
      </w:r>
      <w:bookmarkStart w:id="4784" w:name="_ETM_Q16_710030"/>
      <w:bookmarkEnd w:id="4784"/>
      <w:r>
        <w:rPr>
          <w:rtl/>
        </w:rPr>
        <w:t>ל</w:t>
      </w:r>
      <w:r>
        <w:rPr>
          <w:rFonts w:hint="cs"/>
          <w:rtl/>
        </w:rPr>
        <w:t>ו</w:t>
      </w:r>
      <w:r>
        <w:rPr>
          <w:rtl/>
        </w:rPr>
        <w:t xml:space="preserve"> </w:t>
      </w:r>
      <w:bookmarkStart w:id="4785" w:name="_ETM_Q16_710179"/>
      <w:bookmarkEnd w:id="4785"/>
      <w:r>
        <w:rPr>
          <w:rtl/>
        </w:rPr>
        <w:t>על</w:t>
      </w:r>
      <w:r>
        <w:rPr>
          <w:rFonts w:hint="cs"/>
          <w:rtl/>
        </w:rPr>
        <w:t xml:space="preserve"> </w:t>
      </w:r>
      <w:r>
        <w:rPr>
          <w:rtl/>
        </w:rPr>
        <w:t xml:space="preserve">כך </w:t>
      </w:r>
      <w:bookmarkStart w:id="4786" w:name="_ETM_Q16_710540"/>
      <w:bookmarkEnd w:id="4786"/>
      <w:r>
        <w:rPr>
          <w:rtl/>
        </w:rPr>
        <w:t xml:space="preserve">שחוק </w:t>
      </w:r>
      <w:bookmarkStart w:id="4787" w:name="_ETM_Q16_711170"/>
      <w:bookmarkEnd w:id="4787"/>
      <w:r>
        <w:rPr>
          <w:rtl/>
        </w:rPr>
        <w:t xml:space="preserve">האפליה </w:t>
      </w:r>
      <w:bookmarkStart w:id="4788" w:name="_ETM_Q16_711679"/>
      <w:bookmarkEnd w:id="4788"/>
      <w:r>
        <w:rPr>
          <w:rFonts w:hint="cs"/>
          <w:rtl/>
        </w:rPr>
        <w:t>ייבלם</w:t>
      </w:r>
      <w:r>
        <w:rPr>
          <w:rtl/>
        </w:rPr>
        <w:t xml:space="preserve"> </w:t>
      </w:r>
      <w:bookmarkStart w:id="4789" w:name="_ETM_Q16_712190"/>
      <w:bookmarkEnd w:id="4789"/>
      <w:r>
        <w:rPr>
          <w:rtl/>
        </w:rPr>
        <w:t xml:space="preserve">ולא </w:t>
      </w:r>
      <w:bookmarkStart w:id="4790" w:name="_ETM_Q16_712400"/>
      <w:bookmarkEnd w:id="4790"/>
      <w:r>
        <w:rPr>
          <w:rtl/>
        </w:rPr>
        <w:t xml:space="preserve">ייכנס </w:t>
      </w:r>
      <w:bookmarkStart w:id="4791" w:name="_ETM_Q16_712760"/>
      <w:bookmarkEnd w:id="4791"/>
      <w:r>
        <w:rPr>
          <w:rtl/>
        </w:rPr>
        <w:t xml:space="preserve">לספר </w:t>
      </w:r>
      <w:bookmarkStart w:id="4792" w:name="_ETM_Q16_713209"/>
      <w:bookmarkEnd w:id="4792"/>
      <w:r>
        <w:rPr>
          <w:rtl/>
        </w:rPr>
        <w:t>החוקים</w:t>
      </w:r>
      <w:r>
        <w:rPr>
          <w:rFonts w:hint="cs"/>
          <w:rtl/>
        </w:rPr>
        <w:t>,</w:t>
      </w:r>
      <w:r>
        <w:rPr>
          <w:rtl/>
        </w:rPr>
        <w:t xml:space="preserve"> </w:t>
      </w:r>
      <w:bookmarkStart w:id="4793" w:name="_ETM_Q16_714309"/>
      <w:bookmarkEnd w:id="4793"/>
      <w:r>
        <w:rPr>
          <w:rtl/>
        </w:rPr>
        <w:t xml:space="preserve">אבל </w:t>
      </w:r>
      <w:bookmarkStart w:id="4794" w:name="_ETM_Q16_714670"/>
      <w:bookmarkEnd w:id="4794"/>
      <w:r>
        <w:rPr>
          <w:rtl/>
        </w:rPr>
        <w:t xml:space="preserve">במקביל </w:t>
      </w:r>
      <w:bookmarkStart w:id="4795" w:name="_ETM_Q16_715269"/>
      <w:bookmarkEnd w:id="4795"/>
      <w:r>
        <w:rPr>
          <w:rtl/>
        </w:rPr>
        <w:t xml:space="preserve">הוא </w:t>
      </w:r>
      <w:bookmarkStart w:id="4796" w:name="_ETM_Q16_715329"/>
      <w:bookmarkStart w:id="4797" w:name="_ETM_Q16_715689"/>
      <w:bookmarkStart w:id="4798" w:name="_ETM_Q16_715929"/>
      <w:bookmarkEnd w:id="4796"/>
      <w:bookmarkEnd w:id="4797"/>
      <w:bookmarkEnd w:id="4798"/>
      <w:r>
        <w:rPr>
          <w:rFonts w:hint="cs"/>
          <w:rtl/>
        </w:rPr>
        <w:t xml:space="preserve">יאפשר </w:t>
      </w:r>
      <w:r>
        <w:rPr>
          <w:rtl/>
        </w:rPr>
        <w:t xml:space="preserve">לשותפים </w:t>
      </w:r>
      <w:bookmarkStart w:id="4799" w:name="_ETM_Q16_716559"/>
      <w:bookmarkEnd w:id="4799"/>
      <w:r>
        <w:rPr>
          <w:rtl/>
        </w:rPr>
        <w:t xml:space="preserve">שלו </w:t>
      </w:r>
      <w:bookmarkStart w:id="4800" w:name="_ETM_Q16_717299"/>
      <w:bookmarkEnd w:id="4800"/>
      <w:r>
        <w:rPr>
          <w:rtl/>
        </w:rPr>
        <w:t xml:space="preserve">לכרסם </w:t>
      </w:r>
      <w:bookmarkStart w:id="4801" w:name="_ETM_Q16_718260"/>
      <w:bookmarkEnd w:id="4801"/>
      <w:r>
        <w:rPr>
          <w:rtl/>
        </w:rPr>
        <w:t xml:space="preserve">בהישגים </w:t>
      </w:r>
      <w:bookmarkStart w:id="4802" w:name="_ETM_Q16_719400"/>
      <w:bookmarkEnd w:id="4802"/>
      <w:r>
        <w:rPr>
          <w:rtl/>
        </w:rPr>
        <w:t xml:space="preserve">האחרים </w:t>
      </w:r>
      <w:bookmarkStart w:id="4803" w:name="_ETM_Q16_720329"/>
      <w:bookmarkEnd w:id="4803"/>
      <w:r>
        <w:rPr>
          <w:rtl/>
        </w:rPr>
        <w:t xml:space="preserve">של </w:t>
      </w:r>
      <w:bookmarkStart w:id="4804" w:name="_ETM_Q16_720599"/>
      <w:bookmarkEnd w:id="4804"/>
      <w:r>
        <w:rPr>
          <w:rtl/>
        </w:rPr>
        <w:t>הקהילה</w:t>
      </w:r>
      <w:r>
        <w:rPr>
          <w:rFonts w:hint="cs"/>
          <w:rtl/>
        </w:rPr>
        <w:t>.</w:t>
      </w:r>
      <w:r>
        <w:rPr>
          <w:rtl/>
        </w:rPr>
        <w:t xml:space="preserve"> </w:t>
      </w:r>
      <w:bookmarkStart w:id="4805" w:name="_ETM_Q16_723179"/>
      <w:bookmarkEnd w:id="4805"/>
    </w:p>
    <w:p w:rsidR="009D682C" w:rsidRDefault="009D682C" w:rsidP="00333975">
      <w:pPr>
        <w:rPr>
          <w:rtl/>
        </w:rPr>
      </w:pPr>
      <w:bookmarkStart w:id="4806" w:name="_ETM_Q16_722002"/>
      <w:bookmarkStart w:id="4807" w:name="_ETM_Q16_722101"/>
      <w:bookmarkEnd w:id="4806"/>
      <w:bookmarkEnd w:id="4807"/>
    </w:p>
    <w:p w:rsidR="009D682C" w:rsidRDefault="009D682C" w:rsidP="00A55D10">
      <w:pPr>
        <w:rPr>
          <w:rtl/>
        </w:rPr>
      </w:pPr>
      <w:bookmarkStart w:id="4808" w:name="_ETM_Q16_722129"/>
      <w:bookmarkStart w:id="4809" w:name="_ETM_Q16_722203"/>
      <w:bookmarkEnd w:id="4808"/>
      <w:bookmarkEnd w:id="4809"/>
      <w:r>
        <w:rPr>
          <w:rtl/>
        </w:rPr>
        <w:t xml:space="preserve">לפני </w:t>
      </w:r>
      <w:bookmarkStart w:id="4810" w:name="_ETM_Q16_723690"/>
      <w:bookmarkEnd w:id="4810"/>
      <w:r>
        <w:rPr>
          <w:rtl/>
        </w:rPr>
        <w:t xml:space="preserve">שנה </w:t>
      </w:r>
      <w:bookmarkStart w:id="4811" w:name="_ETM_Q16_723989"/>
      <w:bookmarkEnd w:id="4811"/>
      <w:r>
        <w:rPr>
          <w:rtl/>
        </w:rPr>
        <w:t xml:space="preserve">אישרנו </w:t>
      </w:r>
      <w:bookmarkStart w:id="4812" w:name="_ETM_Q16_724470"/>
      <w:bookmarkEnd w:id="4812"/>
      <w:r>
        <w:rPr>
          <w:rtl/>
        </w:rPr>
        <w:t xml:space="preserve">בממשלה </w:t>
      </w:r>
      <w:bookmarkStart w:id="4813" w:name="_ETM_Q16_725370"/>
      <w:bookmarkEnd w:id="4813"/>
      <w:r>
        <w:rPr>
          <w:rtl/>
        </w:rPr>
        <w:t xml:space="preserve">תוכנית </w:t>
      </w:r>
      <w:bookmarkStart w:id="4814" w:name="_ETM_Q16_725909"/>
      <w:bookmarkEnd w:id="4814"/>
      <w:r>
        <w:rPr>
          <w:rtl/>
        </w:rPr>
        <w:t xml:space="preserve">תלת-שנתית </w:t>
      </w:r>
      <w:bookmarkStart w:id="4815" w:name="_ETM_Q16_727290"/>
      <w:bookmarkEnd w:id="4815"/>
      <w:r>
        <w:rPr>
          <w:rtl/>
        </w:rPr>
        <w:t xml:space="preserve">בהיקף </w:t>
      </w:r>
      <w:bookmarkStart w:id="4816" w:name="_ETM_Q16_727799"/>
      <w:bookmarkEnd w:id="4816"/>
      <w:r>
        <w:rPr>
          <w:rtl/>
        </w:rPr>
        <w:t xml:space="preserve">של </w:t>
      </w:r>
      <w:bookmarkStart w:id="4817" w:name="_ETM_Q16_728010"/>
      <w:bookmarkStart w:id="4818" w:name="_ETM_Q16_728700"/>
      <w:bookmarkEnd w:id="4817"/>
      <w:bookmarkEnd w:id="4818"/>
      <w:r>
        <w:rPr>
          <w:rFonts w:hint="cs"/>
          <w:rtl/>
        </w:rPr>
        <w:t xml:space="preserve">90 מיליון </w:t>
      </w:r>
      <w:r>
        <w:rPr>
          <w:rtl/>
        </w:rPr>
        <w:t>שקלים</w:t>
      </w:r>
      <w:r>
        <w:rPr>
          <w:rFonts w:hint="cs"/>
          <w:rtl/>
        </w:rPr>
        <w:t>,</w:t>
      </w:r>
      <w:r>
        <w:rPr>
          <w:rtl/>
        </w:rPr>
        <w:t xml:space="preserve"> </w:t>
      </w:r>
      <w:bookmarkStart w:id="4819" w:name="_ETM_Q16_729450"/>
      <w:bookmarkEnd w:id="4819"/>
      <w:r>
        <w:rPr>
          <w:rtl/>
        </w:rPr>
        <w:t xml:space="preserve">30 </w:t>
      </w:r>
      <w:bookmarkStart w:id="4820" w:name="_ETM_Q16_729959"/>
      <w:bookmarkEnd w:id="4820"/>
      <w:r>
        <w:rPr>
          <w:rFonts w:hint="cs"/>
          <w:rtl/>
        </w:rPr>
        <w:t xml:space="preserve">מיליון </w:t>
      </w:r>
      <w:r>
        <w:rPr>
          <w:rtl/>
        </w:rPr>
        <w:t xml:space="preserve">בכל </w:t>
      </w:r>
      <w:bookmarkStart w:id="4821" w:name="_ETM_Q16_730260"/>
      <w:bookmarkEnd w:id="4821"/>
      <w:r>
        <w:rPr>
          <w:rtl/>
        </w:rPr>
        <w:t>שנה</w:t>
      </w:r>
      <w:r>
        <w:rPr>
          <w:rFonts w:hint="cs"/>
          <w:rtl/>
        </w:rPr>
        <w:t>,</w:t>
      </w:r>
      <w:r>
        <w:rPr>
          <w:rtl/>
        </w:rPr>
        <w:t xml:space="preserve"> </w:t>
      </w:r>
      <w:bookmarkStart w:id="4822" w:name="_ETM_Q16_731230"/>
      <w:bookmarkEnd w:id="4822"/>
      <w:r>
        <w:rPr>
          <w:rtl/>
        </w:rPr>
        <w:t xml:space="preserve">לתמיכה </w:t>
      </w:r>
      <w:bookmarkStart w:id="4823" w:name="_ETM_Q16_732190"/>
      <w:bookmarkEnd w:id="4823"/>
      <w:r>
        <w:rPr>
          <w:rtl/>
        </w:rPr>
        <w:t xml:space="preserve">וחיזוק </w:t>
      </w:r>
      <w:bookmarkStart w:id="4824" w:name="_ETM_Q16_732850"/>
      <w:bookmarkEnd w:id="4824"/>
      <w:r>
        <w:rPr>
          <w:rtl/>
        </w:rPr>
        <w:t xml:space="preserve">של </w:t>
      </w:r>
      <w:bookmarkStart w:id="4825" w:name="_ETM_Q16_733030"/>
      <w:bookmarkEnd w:id="4825"/>
      <w:r>
        <w:rPr>
          <w:rtl/>
        </w:rPr>
        <w:t xml:space="preserve">קהילת </w:t>
      </w:r>
      <w:bookmarkStart w:id="4826" w:name="_ETM_Q16_733390"/>
      <w:bookmarkEnd w:id="4826"/>
      <w:r>
        <w:rPr>
          <w:rtl/>
        </w:rPr>
        <w:t xml:space="preserve">הלהט"ב </w:t>
      </w:r>
      <w:bookmarkStart w:id="4827" w:name="_ETM_Q16_733870"/>
      <w:bookmarkEnd w:id="4827"/>
      <w:r>
        <w:rPr>
          <w:rtl/>
        </w:rPr>
        <w:t>בישראל</w:t>
      </w:r>
      <w:r>
        <w:rPr>
          <w:rFonts w:hint="cs"/>
          <w:rtl/>
        </w:rPr>
        <w:t>.</w:t>
      </w:r>
      <w:r>
        <w:rPr>
          <w:rtl/>
        </w:rPr>
        <w:t xml:space="preserve"> </w:t>
      </w:r>
      <w:bookmarkStart w:id="4828" w:name="_ETM_Q16_734860"/>
      <w:bookmarkStart w:id="4829" w:name="TOR_Q17"/>
      <w:bookmarkStart w:id="4830" w:name="_ETM_Q17_180000"/>
      <w:bookmarkEnd w:id="4828"/>
      <w:bookmarkEnd w:id="4829"/>
      <w:bookmarkEnd w:id="4830"/>
      <w:r>
        <w:rPr>
          <w:rFonts w:hint="cs"/>
          <w:rtl/>
        </w:rPr>
        <w:t xml:space="preserve">אישרנו, לראשונה בתולדות ממשלת ישראל, שיש לממשלה אחריות לסייע לקהילה </w:t>
      </w:r>
      <w:r>
        <w:rPr>
          <w:rFonts w:hint="eastAsia"/>
          <w:rtl/>
        </w:rPr>
        <w:t>–</w:t>
      </w:r>
      <w:r>
        <w:rPr>
          <w:rFonts w:hint="cs"/>
          <w:rtl/>
        </w:rPr>
        <w:t xml:space="preserve"> באמצעות המשרד לשוויון חברתי, והייתה לי את הזכות, עדיין </w:t>
      </w:r>
      <w:bookmarkStart w:id="4831" w:name="_ETM_Q17_147040"/>
      <w:bookmarkEnd w:id="4831"/>
      <w:r>
        <w:rPr>
          <w:rFonts w:hint="cs"/>
          <w:rtl/>
        </w:rPr>
        <w:t xml:space="preserve">יש לי את הזכות, לעמוד בראשו, ובאמצעות משרד הרווחה. סייענו להקים כ-100 בתים פתוחים </w:t>
      </w:r>
      <w:r>
        <w:rPr>
          <w:rFonts w:hint="cs"/>
          <w:rtl/>
        </w:rPr>
        <w:lastRenderedPageBreak/>
        <w:t xml:space="preserve">ברשויות </w:t>
      </w:r>
      <w:bookmarkStart w:id="4832" w:name="_ETM_Q17_152829"/>
      <w:bookmarkEnd w:id="4832"/>
      <w:r>
        <w:rPr>
          <w:rFonts w:hint="cs"/>
          <w:rtl/>
        </w:rPr>
        <w:t>מקומיות בכל רחבי הארץ, מעכו דרך אפרת ועד אילת</w:t>
      </w:r>
      <w:bookmarkStart w:id="4833" w:name="_ETM_Q17_158380"/>
      <w:bookmarkEnd w:id="4833"/>
      <w:r>
        <w:rPr>
          <w:rFonts w:hint="cs"/>
          <w:rtl/>
        </w:rPr>
        <w:t>, כדי שכל מי שיוצא מן הארון יוכל לקבל סיוע</w:t>
      </w:r>
      <w:bookmarkStart w:id="4834" w:name="_ETM_Q17_162736"/>
      <w:bookmarkEnd w:id="4834"/>
      <w:r>
        <w:rPr>
          <w:rFonts w:hint="cs"/>
          <w:rtl/>
        </w:rPr>
        <w:t xml:space="preserve"> וליווי. </w:t>
      </w:r>
      <w:bookmarkStart w:id="4835" w:name="_ETM_Q17_165728"/>
      <w:bookmarkEnd w:id="4835"/>
    </w:p>
    <w:p w:rsidR="009D682C" w:rsidRDefault="009D682C" w:rsidP="00333975">
      <w:pPr>
        <w:rPr>
          <w:rtl/>
        </w:rPr>
      </w:pPr>
      <w:bookmarkStart w:id="4836" w:name="_ETM_Q17_165842"/>
      <w:bookmarkStart w:id="4837" w:name="_ETM_Q17_165872"/>
      <w:bookmarkEnd w:id="4836"/>
      <w:bookmarkEnd w:id="4837"/>
    </w:p>
    <w:p w:rsidR="009D682C" w:rsidRDefault="009D682C" w:rsidP="00333975">
      <w:pPr>
        <w:rPr>
          <w:rtl/>
        </w:rPr>
      </w:pPr>
      <w:bookmarkStart w:id="4838" w:name="_ETM_Q17_165994"/>
      <w:bookmarkEnd w:id="4838"/>
      <w:r>
        <w:rPr>
          <w:rFonts w:hint="cs"/>
          <w:rtl/>
        </w:rPr>
        <w:t>התשובה שלנו לרשימות, לרשימות החיסול של אבי מעוז ומפלגת</w:t>
      </w:r>
      <w:bookmarkStart w:id="4839" w:name="_ETM_Q17_166277"/>
      <w:bookmarkEnd w:id="4839"/>
      <w:r>
        <w:rPr>
          <w:rFonts w:hint="cs"/>
          <w:rtl/>
        </w:rPr>
        <w:t xml:space="preserve"> נעם, היא רשימות של תקווה ושל מאבק. יש לנו רשימות </w:t>
      </w:r>
      <w:bookmarkStart w:id="4840" w:name="_ETM_Q17_176339"/>
      <w:bookmarkEnd w:id="4840"/>
      <w:r>
        <w:rPr>
          <w:rFonts w:hint="cs"/>
          <w:rtl/>
        </w:rPr>
        <w:t xml:space="preserve">של כל הבתים הפתוחים שנפתחו ופועלים כיום בישראל. יש לנו רשימות של כל שיתופי הפעולה של הממשלה עם עמותות שנותנות </w:t>
      </w:r>
      <w:bookmarkStart w:id="4841" w:name="_ETM_Q17_185978"/>
      <w:bookmarkEnd w:id="4841"/>
      <w:r>
        <w:rPr>
          <w:rFonts w:hint="cs"/>
          <w:rtl/>
        </w:rPr>
        <w:t xml:space="preserve">מענה חשוב ואף מציל חיים לקהילה. </w:t>
      </w:r>
      <w:bookmarkStart w:id="4842" w:name="_ETM_Q17_185406"/>
      <w:bookmarkEnd w:id="4842"/>
    </w:p>
    <w:p w:rsidR="009D682C" w:rsidRDefault="009D682C" w:rsidP="00333975">
      <w:pPr>
        <w:rPr>
          <w:rtl/>
        </w:rPr>
      </w:pPr>
      <w:bookmarkStart w:id="4843" w:name="_ETM_Q17_185506"/>
      <w:bookmarkStart w:id="4844" w:name="_ETM_Q17_185550"/>
      <w:bookmarkStart w:id="4845" w:name="_ETM_Q17_185660"/>
      <w:bookmarkEnd w:id="4843"/>
      <w:bookmarkEnd w:id="4844"/>
      <w:bookmarkEnd w:id="4845"/>
    </w:p>
    <w:p w:rsidR="009D682C" w:rsidRDefault="009D682C" w:rsidP="00333975">
      <w:pPr>
        <w:pStyle w:val="af6"/>
        <w:keepNext/>
        <w:rPr>
          <w:rtl/>
        </w:rPr>
      </w:pPr>
      <w:bookmarkStart w:id="4846" w:name="ET_yor_6369_2"/>
      <w:r w:rsidRPr="000B7DFD">
        <w:rPr>
          <w:rStyle w:val="TagStyle"/>
          <w:rtl/>
        </w:rPr>
        <w:t xml:space="preserve"> &lt;&lt; יור &gt;&gt;</w:t>
      </w:r>
      <w:r w:rsidRPr="00C81BF3">
        <w:rPr>
          <w:rStyle w:val="TagStyle"/>
          <w:rtl/>
        </w:rPr>
        <w:t xml:space="preserve"> </w:t>
      </w:r>
      <w:r>
        <w:rPr>
          <w:rtl/>
        </w:rPr>
        <w:t>היו"ר אופיר כץ:</w:t>
      </w:r>
      <w:r w:rsidRPr="00C81BF3">
        <w:rPr>
          <w:rStyle w:val="TagStyle"/>
          <w:rtl/>
        </w:rPr>
        <w:t xml:space="preserve"> </w:t>
      </w:r>
      <w:r w:rsidRPr="000B7DFD">
        <w:rPr>
          <w:rStyle w:val="TagStyle"/>
          <w:rtl/>
        </w:rPr>
        <w:t>&lt;&lt; יור &gt;&gt;</w:t>
      </w:r>
      <w:r>
        <w:rPr>
          <w:rtl/>
        </w:rPr>
        <w:t xml:space="preserve">   </w:t>
      </w:r>
      <w:bookmarkEnd w:id="4846"/>
    </w:p>
    <w:p w:rsidR="009D682C" w:rsidRDefault="009D682C" w:rsidP="00333975">
      <w:pPr>
        <w:pStyle w:val="KeepWithNext"/>
        <w:rPr>
          <w:rtl/>
        </w:rPr>
      </w:pPr>
    </w:p>
    <w:p w:rsidR="009D682C" w:rsidRPr="00C81BF3" w:rsidRDefault="009D682C" w:rsidP="00333975">
      <w:pPr>
        <w:rPr>
          <w:rtl/>
        </w:rPr>
      </w:pPr>
      <w:bookmarkStart w:id="4847" w:name="_ETM_Q17_191153"/>
      <w:bookmarkEnd w:id="4847"/>
      <w:r>
        <w:rPr>
          <w:rFonts w:hint="cs"/>
          <w:rtl/>
        </w:rPr>
        <w:t xml:space="preserve">נא לסיים. </w:t>
      </w:r>
    </w:p>
    <w:p w:rsidR="009D682C" w:rsidRPr="00A55D10" w:rsidRDefault="009D682C" w:rsidP="00333975">
      <w:pPr>
        <w:pStyle w:val="KeepWithNext"/>
        <w:rPr>
          <w:rtl/>
        </w:rPr>
      </w:pPr>
      <w:bookmarkStart w:id="4848" w:name="_ETM_Q17_151521"/>
      <w:bookmarkStart w:id="4849" w:name="_ETM_Q17_151659"/>
      <w:bookmarkEnd w:id="4848"/>
      <w:bookmarkEnd w:id="4849"/>
    </w:p>
    <w:p w:rsidR="009D682C" w:rsidRDefault="009D682C" w:rsidP="00333975">
      <w:pPr>
        <w:pStyle w:val="-"/>
        <w:keepNext/>
        <w:rPr>
          <w:rtl/>
        </w:rPr>
      </w:pPr>
      <w:bookmarkStart w:id="4850" w:name="ET_speakercontinue_5300_26"/>
      <w:r w:rsidRPr="006A6837">
        <w:rPr>
          <w:rStyle w:val="TagStyle"/>
          <w:rtl/>
        </w:rPr>
        <w:t xml:space="preserve"> &lt;&lt; דובר_המשך &gt;&gt; </w:t>
      </w:r>
      <w:r>
        <w:rPr>
          <w:rFonts w:hint="cs"/>
          <w:rtl/>
        </w:rPr>
        <w:t xml:space="preserve">השרה לשוויון חברתי </w:t>
      </w:r>
      <w:r>
        <w:rPr>
          <w:rtl/>
        </w:rPr>
        <w:t>מירב</w:t>
      </w:r>
      <w:r>
        <w:rPr>
          <w:rFonts w:hint="cs"/>
          <w:rtl/>
        </w:rPr>
        <w:t xml:space="preserve"> כהן</w:t>
      </w:r>
      <w:r>
        <w:rPr>
          <w:rtl/>
        </w:rPr>
        <w:t>:</w:t>
      </w:r>
      <w:r w:rsidRPr="006A6837">
        <w:rPr>
          <w:rStyle w:val="TagStyle"/>
          <w:rtl/>
        </w:rPr>
        <w:t xml:space="preserve"> &lt;&lt; דובר_המשך &gt;&gt;</w:t>
      </w:r>
      <w:r>
        <w:rPr>
          <w:rtl/>
        </w:rPr>
        <w:t xml:space="preserve">   </w:t>
      </w:r>
      <w:bookmarkEnd w:id="4850"/>
    </w:p>
    <w:p w:rsidR="009D682C" w:rsidRPr="006A6837" w:rsidRDefault="009D682C" w:rsidP="00333975">
      <w:pPr>
        <w:rPr>
          <w:rtl/>
          <w:lang w:eastAsia="he-IL"/>
        </w:rPr>
      </w:pPr>
    </w:p>
    <w:p w:rsidR="009D682C" w:rsidRDefault="009D682C" w:rsidP="00333975">
      <w:pPr>
        <w:rPr>
          <w:rtl/>
        </w:rPr>
      </w:pPr>
      <w:bookmarkStart w:id="4851" w:name="_ETM_Q17_185916"/>
      <w:bookmarkEnd w:id="4851"/>
      <w:r>
        <w:rPr>
          <w:rFonts w:hint="cs"/>
          <w:rtl/>
        </w:rPr>
        <w:t xml:space="preserve">יש לנו </w:t>
      </w:r>
      <w:bookmarkStart w:id="4852" w:name="_ETM_Q17_179800"/>
      <w:bookmarkEnd w:id="4852"/>
      <w:r>
        <w:rPr>
          <w:rFonts w:hint="cs"/>
          <w:rtl/>
        </w:rPr>
        <w:t xml:space="preserve">רשימות של </w:t>
      </w:r>
      <w:bookmarkStart w:id="4853" w:name="_ETM_Q17_180450"/>
      <w:bookmarkStart w:id="4854" w:name="_ETM_Q17_180989"/>
      <w:bookmarkStart w:id="4855" w:name="_ETM_Q17_181199"/>
      <w:bookmarkStart w:id="4856" w:name="_ETM_Q17_181800"/>
      <w:bookmarkStart w:id="4857" w:name="_ETM_Q17_181920"/>
      <w:bookmarkStart w:id="4858" w:name="_ETM_Q17_182970"/>
      <w:bookmarkStart w:id="4859" w:name="_ETM_Q17_183600"/>
      <w:bookmarkStart w:id="4860" w:name="_ETM_Q17_184110"/>
      <w:bookmarkStart w:id="4861" w:name="_ETM_Q17_185040"/>
      <w:bookmarkStart w:id="4862" w:name="_ETM_Q17_185430"/>
      <w:bookmarkStart w:id="4863" w:name="_ETM_Q17_185970"/>
      <w:bookmarkStart w:id="4864" w:name="_ETM_Q17_186330"/>
      <w:bookmarkStart w:id="4865" w:name="_ETM_Q17_187229"/>
      <w:bookmarkStart w:id="4866" w:name="_ETM_Q17_187439"/>
      <w:bookmarkStart w:id="4867" w:name="_ETM_Q17_187920"/>
      <w:bookmarkStart w:id="4868" w:name="_ETM_Q17_188220"/>
      <w:bookmarkStart w:id="4869" w:name="_ETM_Q17_188490"/>
      <w:bookmarkStart w:id="4870" w:name="_ETM_Q17_189059"/>
      <w:bookmarkStart w:id="4871" w:name="_ETM_Q17_189210"/>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r>
        <w:rPr>
          <w:rtl/>
        </w:rPr>
        <w:t xml:space="preserve">התקציבים </w:t>
      </w:r>
      <w:bookmarkStart w:id="4872" w:name="_ETM_Q17_189900"/>
      <w:bookmarkEnd w:id="4872"/>
      <w:r>
        <w:rPr>
          <w:rtl/>
        </w:rPr>
        <w:t xml:space="preserve">שאושרו </w:t>
      </w:r>
      <w:bookmarkStart w:id="4873" w:name="_ETM_Q17_191240"/>
      <w:bookmarkEnd w:id="4873"/>
      <w:r>
        <w:rPr>
          <w:rtl/>
        </w:rPr>
        <w:t>ו</w:t>
      </w:r>
      <w:r>
        <w:rPr>
          <w:rFonts w:hint="cs"/>
          <w:rtl/>
        </w:rPr>
        <w:t xml:space="preserve">של </w:t>
      </w:r>
      <w:r>
        <w:rPr>
          <w:rtl/>
        </w:rPr>
        <w:t xml:space="preserve">אלה </w:t>
      </w:r>
      <w:bookmarkStart w:id="4874" w:name="_ETM_Q17_191690"/>
      <w:bookmarkEnd w:id="4874"/>
      <w:r>
        <w:rPr>
          <w:rtl/>
        </w:rPr>
        <w:t>ש</w:t>
      </w:r>
      <w:r>
        <w:rPr>
          <w:rFonts w:hint="cs"/>
          <w:rtl/>
        </w:rPr>
        <w:t xml:space="preserve">עוד </w:t>
      </w:r>
      <w:r>
        <w:rPr>
          <w:rtl/>
        </w:rPr>
        <w:t xml:space="preserve">צריכים </w:t>
      </w:r>
      <w:bookmarkStart w:id="4875" w:name="_ETM_Q17_192320"/>
      <w:bookmarkEnd w:id="4875"/>
      <w:r>
        <w:rPr>
          <w:rtl/>
        </w:rPr>
        <w:t xml:space="preserve">להיות </w:t>
      </w:r>
      <w:bookmarkStart w:id="4876" w:name="_ETM_Q17_192619"/>
      <w:bookmarkEnd w:id="4876"/>
      <w:r>
        <w:rPr>
          <w:rtl/>
        </w:rPr>
        <w:t xml:space="preserve">מאושרים </w:t>
      </w:r>
      <w:bookmarkStart w:id="4877" w:name="_ETM_Q17_193160"/>
      <w:bookmarkEnd w:id="4877"/>
      <w:r>
        <w:rPr>
          <w:rtl/>
        </w:rPr>
        <w:t xml:space="preserve">בממשלה </w:t>
      </w:r>
      <w:bookmarkStart w:id="4878" w:name="_ETM_Q17_194210"/>
      <w:bookmarkEnd w:id="4878"/>
      <w:r>
        <w:rPr>
          <w:rtl/>
        </w:rPr>
        <w:t xml:space="preserve">ובוועדות </w:t>
      </w:r>
      <w:bookmarkStart w:id="4879" w:name="_ETM_Q17_194870"/>
      <w:bookmarkEnd w:id="4879"/>
      <w:r>
        <w:rPr>
          <w:rtl/>
        </w:rPr>
        <w:t>הכנסת</w:t>
      </w:r>
      <w:r>
        <w:rPr>
          <w:rFonts w:hint="cs"/>
          <w:rtl/>
        </w:rPr>
        <w:t>.</w:t>
      </w:r>
      <w:r>
        <w:rPr>
          <w:rtl/>
        </w:rPr>
        <w:t xml:space="preserve"> </w:t>
      </w:r>
      <w:bookmarkStart w:id="4880" w:name="_ETM_Q17_196109"/>
      <w:bookmarkEnd w:id="4880"/>
      <w:r>
        <w:rPr>
          <w:rtl/>
        </w:rPr>
        <w:t xml:space="preserve">המבחן </w:t>
      </w:r>
      <w:bookmarkStart w:id="4881" w:name="_ETM_Q17_196619"/>
      <w:bookmarkEnd w:id="4881"/>
      <w:r>
        <w:rPr>
          <w:rtl/>
        </w:rPr>
        <w:t xml:space="preserve">האמיתי </w:t>
      </w:r>
      <w:bookmarkStart w:id="4882" w:name="_ETM_Q17_196980"/>
      <w:bookmarkEnd w:id="4882"/>
      <w:r>
        <w:rPr>
          <w:rtl/>
        </w:rPr>
        <w:t xml:space="preserve">של </w:t>
      </w:r>
      <w:bookmarkStart w:id="4883" w:name="_ETM_Q17_197130"/>
      <w:bookmarkEnd w:id="4883"/>
      <w:r>
        <w:rPr>
          <w:rtl/>
        </w:rPr>
        <w:t>נתניהו</w:t>
      </w:r>
      <w:r>
        <w:rPr>
          <w:rFonts w:hint="cs"/>
          <w:rtl/>
        </w:rPr>
        <w:t>,</w:t>
      </w:r>
      <w:r>
        <w:rPr>
          <w:rtl/>
        </w:rPr>
        <w:t xml:space="preserve"> </w:t>
      </w:r>
      <w:bookmarkStart w:id="4884" w:name="_ETM_Q17_197670"/>
      <w:bookmarkEnd w:id="4884"/>
      <w:r>
        <w:rPr>
          <w:rtl/>
        </w:rPr>
        <w:t xml:space="preserve">שטוען </w:t>
      </w:r>
      <w:bookmarkStart w:id="4885" w:name="_ETM_Q17_198060"/>
      <w:bookmarkEnd w:id="4885"/>
      <w:r>
        <w:rPr>
          <w:rtl/>
        </w:rPr>
        <w:t xml:space="preserve">שהוא </w:t>
      </w:r>
      <w:bookmarkStart w:id="4886" w:name="_ETM_Q17_198239"/>
      <w:bookmarkEnd w:id="4886"/>
      <w:r>
        <w:rPr>
          <w:rtl/>
        </w:rPr>
        <w:t xml:space="preserve">ישמור </w:t>
      </w:r>
      <w:bookmarkStart w:id="4887" w:name="_ETM_Q17_198630"/>
      <w:bookmarkEnd w:id="4887"/>
      <w:r>
        <w:rPr>
          <w:rtl/>
        </w:rPr>
        <w:t xml:space="preserve">על </w:t>
      </w:r>
      <w:bookmarkStart w:id="4888" w:name="_ETM_Q17_198720"/>
      <w:bookmarkEnd w:id="4888"/>
      <w:r>
        <w:rPr>
          <w:rtl/>
        </w:rPr>
        <w:t xml:space="preserve">קהילת </w:t>
      </w:r>
      <w:bookmarkStart w:id="4889" w:name="_ETM_Q17_199140"/>
      <w:bookmarkEnd w:id="4889"/>
      <w:r>
        <w:rPr>
          <w:rtl/>
        </w:rPr>
        <w:t>הלהט"ב</w:t>
      </w:r>
      <w:r>
        <w:rPr>
          <w:rFonts w:hint="cs"/>
          <w:rtl/>
        </w:rPr>
        <w:t>, הוא</w:t>
      </w:r>
      <w:bookmarkStart w:id="4890" w:name="_ETM_Q17_199949"/>
      <w:bookmarkEnd w:id="4890"/>
      <w:r>
        <w:rPr>
          <w:rFonts w:hint="cs"/>
          <w:rtl/>
        </w:rPr>
        <w:t xml:space="preserve"> </w:t>
      </w:r>
      <w:r>
        <w:rPr>
          <w:rtl/>
        </w:rPr>
        <w:t xml:space="preserve">פשוט </w:t>
      </w:r>
      <w:bookmarkStart w:id="4891" w:name="_ETM_Q17_200730"/>
      <w:bookmarkEnd w:id="4891"/>
      <w:r>
        <w:rPr>
          <w:rtl/>
        </w:rPr>
        <w:t>וברור</w:t>
      </w:r>
      <w:r>
        <w:rPr>
          <w:rFonts w:hint="cs"/>
          <w:rtl/>
        </w:rPr>
        <w:t>:</w:t>
      </w:r>
      <w:r>
        <w:rPr>
          <w:rtl/>
        </w:rPr>
        <w:t xml:space="preserve"> </w:t>
      </w:r>
      <w:bookmarkStart w:id="4892" w:name="_ETM_Q17_201780"/>
      <w:bookmarkEnd w:id="4892"/>
      <w:r>
        <w:rPr>
          <w:rtl/>
        </w:rPr>
        <w:t xml:space="preserve">זה </w:t>
      </w:r>
      <w:bookmarkStart w:id="4893" w:name="_ETM_Q17_202020"/>
      <w:bookmarkEnd w:id="4893"/>
      <w:r>
        <w:rPr>
          <w:rtl/>
        </w:rPr>
        <w:t xml:space="preserve">לא </w:t>
      </w:r>
      <w:bookmarkStart w:id="4894" w:name="_ETM_Q17_202230"/>
      <w:bookmarkEnd w:id="4894"/>
      <w:r>
        <w:rPr>
          <w:rtl/>
        </w:rPr>
        <w:t xml:space="preserve">מספיק </w:t>
      </w:r>
      <w:bookmarkStart w:id="4895" w:name="_ETM_Q17_202829"/>
      <w:bookmarkEnd w:id="4895"/>
      <w:r>
        <w:rPr>
          <w:rtl/>
        </w:rPr>
        <w:t xml:space="preserve">לדאוג </w:t>
      </w:r>
      <w:bookmarkStart w:id="4896" w:name="_ETM_Q17_203640"/>
      <w:bookmarkEnd w:id="4896"/>
      <w:r>
        <w:rPr>
          <w:rtl/>
        </w:rPr>
        <w:t xml:space="preserve">שלא </w:t>
      </w:r>
      <w:bookmarkStart w:id="4897" w:name="_ETM_Q17_203970"/>
      <w:bookmarkEnd w:id="4897"/>
      <w:r>
        <w:rPr>
          <w:rtl/>
        </w:rPr>
        <w:t>י</w:t>
      </w:r>
      <w:r>
        <w:rPr>
          <w:rFonts w:hint="cs"/>
          <w:rtl/>
        </w:rPr>
        <w:t>ערפ</w:t>
      </w:r>
      <w:r>
        <w:rPr>
          <w:rtl/>
        </w:rPr>
        <w:t xml:space="preserve">ו </w:t>
      </w:r>
      <w:bookmarkStart w:id="4898" w:name="_ETM_Q17_204480"/>
      <w:bookmarkEnd w:id="4898"/>
      <w:r>
        <w:rPr>
          <w:rtl/>
        </w:rPr>
        <w:t xml:space="preserve">את </w:t>
      </w:r>
      <w:bookmarkStart w:id="4899" w:name="_ETM_Q17_204660"/>
      <w:bookmarkEnd w:id="4899"/>
      <w:r>
        <w:rPr>
          <w:rtl/>
        </w:rPr>
        <w:t xml:space="preserve">הראש </w:t>
      </w:r>
      <w:bookmarkStart w:id="4900" w:name="_ETM_Q17_204930"/>
      <w:bookmarkEnd w:id="4900"/>
      <w:r>
        <w:rPr>
          <w:rFonts w:hint="cs"/>
          <w:rtl/>
        </w:rPr>
        <w:t>ש</w:t>
      </w:r>
      <w:r>
        <w:rPr>
          <w:rtl/>
        </w:rPr>
        <w:t xml:space="preserve">ל </w:t>
      </w:r>
      <w:bookmarkStart w:id="4901" w:name="_ETM_Q17_205079"/>
      <w:bookmarkEnd w:id="4901"/>
      <w:r>
        <w:rPr>
          <w:rtl/>
        </w:rPr>
        <w:t xml:space="preserve">קהילת </w:t>
      </w:r>
      <w:bookmarkStart w:id="4902" w:name="_ETM_Q17_205560"/>
      <w:bookmarkEnd w:id="4902"/>
      <w:r>
        <w:rPr>
          <w:rtl/>
        </w:rPr>
        <w:t>הלהט"ב</w:t>
      </w:r>
      <w:r>
        <w:rPr>
          <w:rFonts w:hint="cs"/>
          <w:rtl/>
        </w:rPr>
        <w:t>,</w:t>
      </w:r>
      <w:r>
        <w:rPr>
          <w:rtl/>
        </w:rPr>
        <w:t xml:space="preserve"> </w:t>
      </w:r>
      <w:bookmarkStart w:id="4903" w:name="_ETM_Q17_206130"/>
      <w:bookmarkEnd w:id="4903"/>
      <w:r>
        <w:rPr>
          <w:rtl/>
        </w:rPr>
        <w:t xml:space="preserve">זה </w:t>
      </w:r>
      <w:bookmarkStart w:id="4904" w:name="_ETM_Q17_206279"/>
      <w:bookmarkEnd w:id="4904"/>
      <w:r>
        <w:rPr>
          <w:rtl/>
        </w:rPr>
        <w:t xml:space="preserve">לא </w:t>
      </w:r>
      <w:bookmarkStart w:id="4905" w:name="_ETM_Q17_206400"/>
      <w:bookmarkEnd w:id="4905"/>
      <w:r>
        <w:rPr>
          <w:rtl/>
        </w:rPr>
        <w:t xml:space="preserve">מספיק </w:t>
      </w:r>
      <w:bookmarkStart w:id="4906" w:name="_ETM_Q17_206880"/>
      <w:bookmarkStart w:id="4907" w:name="_ETM_Q17_207090"/>
      <w:bookmarkEnd w:id="4906"/>
      <w:bookmarkEnd w:id="4907"/>
      <w:r>
        <w:rPr>
          <w:rtl/>
        </w:rPr>
        <w:t xml:space="preserve">לומר </w:t>
      </w:r>
      <w:bookmarkStart w:id="4908" w:name="_ETM_Q17_207450"/>
      <w:bookmarkEnd w:id="4908"/>
      <w:r>
        <w:rPr>
          <w:rtl/>
        </w:rPr>
        <w:t xml:space="preserve">את </w:t>
      </w:r>
      <w:bookmarkStart w:id="4909" w:name="_ETM_Q17_207570"/>
      <w:bookmarkEnd w:id="4909"/>
      <w:r>
        <w:rPr>
          <w:rtl/>
        </w:rPr>
        <w:t xml:space="preserve">זה </w:t>
      </w:r>
      <w:bookmarkStart w:id="4910" w:name="_ETM_Q17_207689"/>
      <w:bookmarkEnd w:id="4910"/>
      <w:r>
        <w:rPr>
          <w:rtl/>
        </w:rPr>
        <w:t>באנגלית</w:t>
      </w:r>
      <w:r>
        <w:rPr>
          <w:rFonts w:hint="cs"/>
          <w:rtl/>
        </w:rPr>
        <w:t>.</w:t>
      </w:r>
      <w:r>
        <w:rPr>
          <w:rtl/>
        </w:rPr>
        <w:t xml:space="preserve"> </w:t>
      </w:r>
      <w:bookmarkStart w:id="4911" w:name="_ETM_Q17_208260"/>
      <w:bookmarkEnd w:id="4911"/>
      <w:r>
        <w:rPr>
          <w:rtl/>
        </w:rPr>
        <w:t xml:space="preserve">המבחן </w:t>
      </w:r>
      <w:bookmarkStart w:id="4912" w:name="_ETM_Q17_208740"/>
      <w:bookmarkEnd w:id="4912"/>
      <w:r>
        <w:rPr>
          <w:rFonts w:hint="cs"/>
          <w:rtl/>
        </w:rPr>
        <w:t xml:space="preserve">הוא </w:t>
      </w:r>
      <w:r>
        <w:rPr>
          <w:rtl/>
        </w:rPr>
        <w:t xml:space="preserve">לוודא </w:t>
      </w:r>
      <w:bookmarkStart w:id="4913" w:name="_ETM_Q17_209850"/>
      <w:bookmarkEnd w:id="4913"/>
      <w:r>
        <w:rPr>
          <w:rtl/>
        </w:rPr>
        <w:t xml:space="preserve">שאף </w:t>
      </w:r>
      <w:bookmarkStart w:id="4914" w:name="_ETM_Q17_210330"/>
      <w:bookmarkEnd w:id="4914"/>
      <w:r>
        <w:rPr>
          <w:rtl/>
        </w:rPr>
        <w:t xml:space="preserve">שערה </w:t>
      </w:r>
      <w:bookmarkStart w:id="4915" w:name="_ETM_Q17_211200"/>
      <w:bookmarkEnd w:id="4915"/>
      <w:r>
        <w:rPr>
          <w:rtl/>
        </w:rPr>
        <w:t xml:space="preserve">לא </w:t>
      </w:r>
      <w:bookmarkStart w:id="4916" w:name="_ETM_Q17_211470"/>
      <w:bookmarkEnd w:id="4916"/>
      <w:r>
        <w:rPr>
          <w:rtl/>
        </w:rPr>
        <w:t xml:space="preserve">נופלת </w:t>
      </w:r>
      <w:bookmarkStart w:id="4917" w:name="_ETM_Q17_212130"/>
      <w:bookmarkEnd w:id="4917"/>
      <w:r>
        <w:rPr>
          <w:rtl/>
        </w:rPr>
        <w:t>מר</w:t>
      </w:r>
      <w:r>
        <w:rPr>
          <w:rFonts w:hint="cs"/>
          <w:rtl/>
        </w:rPr>
        <w:t xml:space="preserve">אשה; </w:t>
      </w:r>
      <w:bookmarkStart w:id="4918" w:name="_ETM_Q17_212640"/>
      <w:bookmarkEnd w:id="4918"/>
      <w:r>
        <w:rPr>
          <w:rtl/>
        </w:rPr>
        <w:t xml:space="preserve">אף </w:t>
      </w:r>
      <w:bookmarkStart w:id="4919" w:name="_ETM_Q17_212940"/>
      <w:bookmarkEnd w:id="4919"/>
      <w:r>
        <w:rPr>
          <w:rtl/>
        </w:rPr>
        <w:t>ה</w:t>
      </w:r>
      <w:r>
        <w:rPr>
          <w:rFonts w:hint="cs"/>
          <w:rtl/>
        </w:rPr>
        <w:t>י</w:t>
      </w:r>
      <w:r>
        <w:rPr>
          <w:rtl/>
        </w:rPr>
        <w:t>שג</w:t>
      </w:r>
      <w:bookmarkStart w:id="4920" w:name="_ETM_Q17_213540"/>
      <w:bookmarkEnd w:id="4920"/>
      <w:r>
        <w:rPr>
          <w:rFonts w:hint="cs"/>
          <w:rtl/>
        </w:rPr>
        <w:t xml:space="preserve"> </w:t>
      </w:r>
      <w:r>
        <w:rPr>
          <w:rFonts w:hint="eastAsia"/>
          <w:rtl/>
        </w:rPr>
        <w:t>–</w:t>
      </w:r>
      <w:r>
        <w:rPr>
          <w:rFonts w:hint="cs"/>
          <w:rtl/>
        </w:rPr>
        <w:t xml:space="preserve"> </w:t>
      </w:r>
      <w:r>
        <w:rPr>
          <w:rtl/>
        </w:rPr>
        <w:t xml:space="preserve">אף </w:t>
      </w:r>
      <w:bookmarkStart w:id="4921" w:name="_ETM_Q17_213960"/>
      <w:bookmarkEnd w:id="4921"/>
      <w:r>
        <w:rPr>
          <w:rtl/>
        </w:rPr>
        <w:t xml:space="preserve">בית </w:t>
      </w:r>
      <w:bookmarkStart w:id="4922" w:name="_ETM_Q17_214290"/>
      <w:bookmarkEnd w:id="4922"/>
      <w:r>
        <w:rPr>
          <w:rtl/>
        </w:rPr>
        <w:t xml:space="preserve">פתוח </w:t>
      </w:r>
      <w:bookmarkStart w:id="4923" w:name="_ETM_Q17_214680"/>
      <w:bookmarkEnd w:id="4923"/>
      <w:r>
        <w:rPr>
          <w:rtl/>
        </w:rPr>
        <w:t xml:space="preserve">לא </w:t>
      </w:r>
      <w:bookmarkStart w:id="4924" w:name="_ETM_Q17_214800"/>
      <w:bookmarkEnd w:id="4924"/>
      <w:r>
        <w:rPr>
          <w:rtl/>
        </w:rPr>
        <w:t>ייסגר</w:t>
      </w:r>
      <w:r>
        <w:rPr>
          <w:rFonts w:hint="cs"/>
          <w:rtl/>
        </w:rPr>
        <w:t>,</w:t>
      </w:r>
      <w:r>
        <w:rPr>
          <w:rtl/>
        </w:rPr>
        <w:t xml:space="preserve"> </w:t>
      </w:r>
      <w:bookmarkStart w:id="4925" w:name="_ETM_Q17_215280"/>
      <w:bookmarkEnd w:id="4925"/>
      <w:r>
        <w:rPr>
          <w:rtl/>
        </w:rPr>
        <w:t xml:space="preserve">אף </w:t>
      </w:r>
      <w:bookmarkStart w:id="4926" w:name="_ETM_Q17_215490"/>
      <w:bookmarkEnd w:id="4926"/>
      <w:r>
        <w:rPr>
          <w:rtl/>
        </w:rPr>
        <w:t xml:space="preserve">התקשרות </w:t>
      </w:r>
      <w:bookmarkStart w:id="4927" w:name="_ETM_Q17_216090"/>
      <w:bookmarkEnd w:id="4927"/>
      <w:r>
        <w:rPr>
          <w:rtl/>
        </w:rPr>
        <w:t xml:space="preserve">עם </w:t>
      </w:r>
      <w:bookmarkStart w:id="4928" w:name="_ETM_Q17_216210"/>
      <w:bookmarkEnd w:id="4928"/>
      <w:r>
        <w:rPr>
          <w:rtl/>
        </w:rPr>
        <w:t xml:space="preserve">עמותה </w:t>
      </w:r>
      <w:bookmarkStart w:id="4929" w:name="_ETM_Q17_216570"/>
      <w:bookmarkEnd w:id="4929"/>
      <w:r>
        <w:rPr>
          <w:rtl/>
        </w:rPr>
        <w:t xml:space="preserve">לא </w:t>
      </w:r>
      <w:bookmarkStart w:id="4930" w:name="_ETM_Q17_216690"/>
      <w:bookmarkEnd w:id="4930"/>
      <w:r>
        <w:rPr>
          <w:rtl/>
        </w:rPr>
        <w:t>תבוטל</w:t>
      </w:r>
      <w:r>
        <w:rPr>
          <w:rFonts w:hint="cs"/>
          <w:rtl/>
        </w:rPr>
        <w:t>,</w:t>
      </w:r>
      <w:r>
        <w:rPr>
          <w:rtl/>
        </w:rPr>
        <w:t xml:space="preserve"> </w:t>
      </w:r>
      <w:bookmarkStart w:id="4931" w:name="_ETM_Q17_217560"/>
      <w:bookmarkEnd w:id="4931"/>
      <w:r>
        <w:rPr>
          <w:rtl/>
        </w:rPr>
        <w:t xml:space="preserve">כל </w:t>
      </w:r>
      <w:bookmarkStart w:id="4932" w:name="_ETM_Q17_218100"/>
      <w:bookmarkEnd w:id="4932"/>
      <w:r>
        <w:rPr>
          <w:rtl/>
        </w:rPr>
        <w:t>ה-</w:t>
      </w:r>
      <w:r>
        <w:rPr>
          <w:rFonts w:hint="cs"/>
          <w:rtl/>
        </w:rPr>
        <w:t>90 מיליון</w:t>
      </w:r>
      <w:r>
        <w:rPr>
          <w:rtl/>
        </w:rPr>
        <w:t xml:space="preserve"> </w:t>
      </w:r>
      <w:bookmarkStart w:id="4933" w:name="_ETM_Q17_219300"/>
      <w:bookmarkEnd w:id="4933"/>
      <w:r>
        <w:rPr>
          <w:rtl/>
        </w:rPr>
        <w:t>י</w:t>
      </w:r>
      <w:bookmarkStart w:id="4934" w:name="_ETM_Q17_219479"/>
      <w:bookmarkEnd w:id="4934"/>
      <w:r>
        <w:rPr>
          <w:rtl/>
        </w:rPr>
        <w:t xml:space="preserve">מומשו </w:t>
      </w:r>
      <w:bookmarkStart w:id="4935" w:name="_ETM_Q17_219840"/>
      <w:bookmarkEnd w:id="4935"/>
      <w:r>
        <w:rPr>
          <w:rtl/>
        </w:rPr>
        <w:t>כמתוכנן</w:t>
      </w:r>
      <w:r>
        <w:rPr>
          <w:rFonts w:hint="cs"/>
          <w:rtl/>
        </w:rPr>
        <w:t>.</w:t>
      </w:r>
      <w:r>
        <w:rPr>
          <w:rtl/>
        </w:rPr>
        <w:t xml:space="preserve"> </w:t>
      </w:r>
      <w:bookmarkStart w:id="4936" w:name="_ETM_Q17_220650"/>
      <w:bookmarkEnd w:id="4936"/>
      <w:r>
        <w:rPr>
          <w:rtl/>
        </w:rPr>
        <w:t xml:space="preserve">לא </w:t>
      </w:r>
      <w:bookmarkStart w:id="4937" w:name="_ETM_Q17_220830"/>
      <w:bookmarkEnd w:id="4937"/>
      <w:r>
        <w:rPr>
          <w:rtl/>
        </w:rPr>
        <w:t xml:space="preserve">נקבל </w:t>
      </w:r>
      <w:bookmarkStart w:id="4938" w:name="_ETM_Q17_221800"/>
      <w:bookmarkEnd w:id="4938"/>
      <w:r>
        <w:rPr>
          <w:rtl/>
        </w:rPr>
        <w:t>מ</w:t>
      </w:r>
      <w:r>
        <w:rPr>
          <w:rFonts w:hint="cs"/>
          <w:rtl/>
        </w:rPr>
        <w:t>ילימטר</w:t>
      </w:r>
      <w:r>
        <w:rPr>
          <w:rtl/>
        </w:rPr>
        <w:t xml:space="preserve"> </w:t>
      </w:r>
      <w:bookmarkStart w:id="4939" w:name="_ETM_Q17_222789"/>
      <w:bookmarkEnd w:id="4939"/>
      <w:r>
        <w:rPr>
          <w:rtl/>
        </w:rPr>
        <w:t xml:space="preserve">פחות </w:t>
      </w:r>
      <w:bookmarkStart w:id="4940" w:name="_ETM_Q17_223300"/>
      <w:bookmarkEnd w:id="4940"/>
      <w:r>
        <w:rPr>
          <w:rtl/>
        </w:rPr>
        <w:t>מזה</w:t>
      </w:r>
      <w:r>
        <w:rPr>
          <w:rFonts w:hint="cs"/>
          <w:rtl/>
        </w:rPr>
        <w:t>.</w:t>
      </w:r>
    </w:p>
    <w:p w:rsidR="009D682C" w:rsidRDefault="009D682C" w:rsidP="00333975">
      <w:pPr>
        <w:rPr>
          <w:rtl/>
        </w:rPr>
      </w:pPr>
      <w:bookmarkStart w:id="4941" w:name="_ETM_Q17_227220"/>
      <w:bookmarkStart w:id="4942" w:name="_ETM_Q17_227347"/>
      <w:bookmarkEnd w:id="4941"/>
      <w:bookmarkEnd w:id="4942"/>
    </w:p>
    <w:p w:rsidR="009D682C" w:rsidRDefault="009D682C" w:rsidP="00333975">
      <w:pPr>
        <w:pStyle w:val="af6"/>
        <w:keepNext/>
        <w:rPr>
          <w:rtl/>
        </w:rPr>
      </w:pPr>
      <w:bookmarkStart w:id="4943" w:name="_ETM_Q17_227411"/>
      <w:bookmarkStart w:id="4944" w:name="_ETM_Q17_227549"/>
      <w:bookmarkStart w:id="4945" w:name="_ETM_Q17_227586"/>
      <w:bookmarkStart w:id="4946" w:name="ET_yor_6369_4"/>
      <w:bookmarkEnd w:id="4943"/>
      <w:bookmarkEnd w:id="4944"/>
      <w:bookmarkEnd w:id="4945"/>
      <w:r w:rsidRPr="000B7DFD">
        <w:rPr>
          <w:rStyle w:val="TagStyle"/>
          <w:rtl/>
        </w:rPr>
        <w:t xml:space="preserve"> &lt;&lt; יור &gt;&gt;</w:t>
      </w:r>
      <w:r w:rsidRPr="00ED2339">
        <w:rPr>
          <w:rStyle w:val="TagStyle"/>
          <w:rtl/>
        </w:rPr>
        <w:t xml:space="preserve"> </w:t>
      </w:r>
      <w:r>
        <w:rPr>
          <w:rtl/>
        </w:rPr>
        <w:t>היו"ר אופיר כץ:</w:t>
      </w:r>
      <w:r w:rsidRPr="00ED2339">
        <w:rPr>
          <w:rStyle w:val="TagStyle"/>
          <w:rtl/>
        </w:rPr>
        <w:t xml:space="preserve"> </w:t>
      </w:r>
      <w:r w:rsidRPr="000B7DFD">
        <w:rPr>
          <w:rStyle w:val="TagStyle"/>
          <w:rtl/>
        </w:rPr>
        <w:t>&lt;&lt; יור &gt;&gt;</w:t>
      </w:r>
      <w:r>
        <w:rPr>
          <w:rtl/>
        </w:rPr>
        <w:t xml:space="preserve">   </w:t>
      </w:r>
      <w:bookmarkEnd w:id="4946"/>
    </w:p>
    <w:p w:rsidR="009D682C" w:rsidRDefault="009D682C" w:rsidP="00333975">
      <w:pPr>
        <w:pStyle w:val="KeepWithNext"/>
        <w:rPr>
          <w:rtl/>
        </w:rPr>
      </w:pPr>
    </w:p>
    <w:p w:rsidR="009D682C" w:rsidRDefault="009D682C" w:rsidP="00333975">
      <w:pPr>
        <w:rPr>
          <w:rtl/>
        </w:rPr>
      </w:pPr>
      <w:bookmarkStart w:id="4947" w:name="_ETM_Q17_227702"/>
      <w:bookmarkStart w:id="4948" w:name="_ETM_Q17_223659"/>
      <w:bookmarkEnd w:id="4947"/>
      <w:bookmarkEnd w:id="4948"/>
      <w:r>
        <w:rPr>
          <w:rtl/>
        </w:rPr>
        <w:t>מירב</w:t>
      </w:r>
      <w:r>
        <w:rPr>
          <w:rFonts w:hint="cs"/>
          <w:rtl/>
        </w:rPr>
        <w:t>,</w:t>
      </w:r>
      <w:r>
        <w:rPr>
          <w:rtl/>
        </w:rPr>
        <w:t xml:space="preserve"> </w:t>
      </w:r>
      <w:bookmarkStart w:id="4949" w:name="_ETM_Q17_224019"/>
      <w:bookmarkEnd w:id="4949"/>
      <w:r>
        <w:rPr>
          <w:rtl/>
        </w:rPr>
        <w:t>בבקשה</w:t>
      </w:r>
      <w:r>
        <w:rPr>
          <w:rFonts w:hint="cs"/>
          <w:rtl/>
        </w:rPr>
        <w:t>,</w:t>
      </w:r>
      <w:r>
        <w:rPr>
          <w:rtl/>
        </w:rPr>
        <w:t xml:space="preserve"> </w:t>
      </w:r>
      <w:bookmarkStart w:id="4950" w:name="_ETM_Q17_224620"/>
      <w:bookmarkEnd w:id="4950"/>
      <w:r>
        <w:rPr>
          <w:rtl/>
        </w:rPr>
        <w:t xml:space="preserve">משפט </w:t>
      </w:r>
      <w:bookmarkStart w:id="4951" w:name="_ETM_Q17_224979"/>
      <w:bookmarkEnd w:id="4951"/>
      <w:r>
        <w:rPr>
          <w:rFonts w:hint="cs"/>
          <w:rtl/>
        </w:rPr>
        <w:t xml:space="preserve">אחרון. </w:t>
      </w:r>
      <w:bookmarkStart w:id="4952" w:name="_ETM_Q17_224774"/>
      <w:bookmarkStart w:id="4953" w:name="_ETM_Q17_225382"/>
      <w:bookmarkEnd w:id="4952"/>
      <w:bookmarkEnd w:id="4953"/>
    </w:p>
    <w:p w:rsidR="009D682C" w:rsidRDefault="009D682C" w:rsidP="00333975">
      <w:pPr>
        <w:rPr>
          <w:rtl/>
        </w:rPr>
      </w:pPr>
      <w:bookmarkStart w:id="4954" w:name="_ETM_Q17_225470"/>
      <w:bookmarkStart w:id="4955" w:name="_ETM_Q17_225558"/>
      <w:bookmarkEnd w:id="4954"/>
      <w:bookmarkEnd w:id="4955"/>
    </w:p>
    <w:p w:rsidR="009D682C" w:rsidRDefault="009D682C" w:rsidP="00333975">
      <w:pPr>
        <w:pStyle w:val="-"/>
        <w:keepNext/>
        <w:rPr>
          <w:rtl/>
        </w:rPr>
      </w:pPr>
      <w:bookmarkStart w:id="4956" w:name="_ETM_Q17_225637"/>
      <w:bookmarkStart w:id="4957" w:name="_ETM_Q17_225734"/>
      <w:bookmarkEnd w:id="4956"/>
      <w:bookmarkEnd w:id="4957"/>
      <w:r w:rsidRPr="006A6837">
        <w:rPr>
          <w:rStyle w:val="TagStyle"/>
          <w:rtl/>
        </w:rPr>
        <w:t xml:space="preserve">&lt;&lt; דובר_המשך &gt;&gt; </w:t>
      </w:r>
      <w:r>
        <w:rPr>
          <w:rFonts w:hint="cs"/>
          <w:rtl/>
        </w:rPr>
        <w:t xml:space="preserve">השרה לשוויון חברתי </w:t>
      </w:r>
      <w:r>
        <w:rPr>
          <w:rtl/>
        </w:rPr>
        <w:t>מירב</w:t>
      </w:r>
      <w:r>
        <w:rPr>
          <w:rFonts w:hint="cs"/>
          <w:rtl/>
        </w:rPr>
        <w:t xml:space="preserve"> כהן</w:t>
      </w:r>
      <w:r>
        <w:rPr>
          <w:rtl/>
        </w:rPr>
        <w:t>:</w:t>
      </w:r>
      <w:r w:rsidRPr="006A6837">
        <w:rPr>
          <w:rStyle w:val="TagStyle"/>
          <w:rtl/>
        </w:rPr>
        <w:t xml:space="preserve"> &lt;&lt; דובר_המשך &gt;&gt;</w:t>
      </w:r>
      <w:r>
        <w:rPr>
          <w:rtl/>
        </w:rPr>
        <w:t xml:space="preserve">   </w:t>
      </w:r>
    </w:p>
    <w:p w:rsidR="009D682C" w:rsidRDefault="009D682C" w:rsidP="00333975">
      <w:pPr>
        <w:pStyle w:val="KeepWithNext"/>
        <w:rPr>
          <w:rtl/>
        </w:rPr>
      </w:pPr>
    </w:p>
    <w:p w:rsidR="009D682C" w:rsidRDefault="009D682C" w:rsidP="00333975">
      <w:pPr>
        <w:rPr>
          <w:rtl/>
        </w:rPr>
      </w:pPr>
      <w:bookmarkStart w:id="4958" w:name="_ETM_Q17_225825"/>
      <w:bookmarkStart w:id="4959" w:name="_ETM_Q17_225926"/>
      <w:bookmarkStart w:id="4960" w:name="_ETM_Q17_226012"/>
      <w:bookmarkStart w:id="4961" w:name="_ETM_Q17_225100"/>
      <w:bookmarkEnd w:id="4958"/>
      <w:bookmarkEnd w:id="4959"/>
      <w:bookmarkEnd w:id="4960"/>
      <w:bookmarkEnd w:id="4961"/>
      <w:r>
        <w:rPr>
          <w:rFonts w:hint="cs"/>
          <w:rtl/>
        </w:rPr>
        <w:t>נתנ</w:t>
      </w:r>
      <w:r>
        <w:rPr>
          <w:rtl/>
        </w:rPr>
        <w:t xml:space="preserve">יהו </w:t>
      </w:r>
      <w:bookmarkStart w:id="4962" w:name="_ETM_Q17_226359"/>
      <w:bookmarkEnd w:id="4962"/>
      <w:r>
        <w:rPr>
          <w:rtl/>
        </w:rPr>
        <w:t xml:space="preserve">תלוי </w:t>
      </w:r>
      <w:bookmarkStart w:id="4963" w:name="_ETM_Q17_226750"/>
      <w:bookmarkEnd w:id="4963"/>
      <w:r>
        <w:rPr>
          <w:rtl/>
        </w:rPr>
        <w:t xml:space="preserve">בסמוטריץ' </w:t>
      </w:r>
      <w:bookmarkStart w:id="4964" w:name="_ETM_Q17_227930"/>
      <w:bookmarkEnd w:id="4964"/>
      <w:r>
        <w:rPr>
          <w:rtl/>
        </w:rPr>
        <w:t xml:space="preserve">ובאבי </w:t>
      </w:r>
      <w:bookmarkStart w:id="4965" w:name="_ETM_Q17_228740"/>
      <w:bookmarkEnd w:id="4965"/>
      <w:r>
        <w:rPr>
          <w:rtl/>
        </w:rPr>
        <w:t>מעוז</w:t>
      </w:r>
      <w:r>
        <w:rPr>
          <w:rFonts w:hint="cs"/>
          <w:rtl/>
        </w:rPr>
        <w:t>.</w:t>
      </w:r>
      <w:r>
        <w:rPr>
          <w:rtl/>
        </w:rPr>
        <w:t xml:space="preserve"> </w:t>
      </w:r>
      <w:bookmarkStart w:id="4966" w:name="_ETM_Q17_230149"/>
      <w:bookmarkEnd w:id="4966"/>
      <w:r>
        <w:rPr>
          <w:rtl/>
        </w:rPr>
        <w:t xml:space="preserve">גם </w:t>
      </w:r>
      <w:bookmarkStart w:id="4967" w:name="_ETM_Q17_230390"/>
      <w:bookmarkEnd w:id="4967"/>
      <w:r>
        <w:rPr>
          <w:rtl/>
        </w:rPr>
        <w:t>אתם</w:t>
      </w:r>
      <w:r>
        <w:rPr>
          <w:rFonts w:hint="cs"/>
          <w:rtl/>
        </w:rPr>
        <w:t>,</w:t>
      </w:r>
      <w:r>
        <w:rPr>
          <w:rtl/>
        </w:rPr>
        <w:t xml:space="preserve"> </w:t>
      </w:r>
      <w:bookmarkStart w:id="4968" w:name="_ETM_Q17_230690"/>
      <w:bookmarkEnd w:id="4968"/>
      <w:r>
        <w:rPr>
          <w:rtl/>
        </w:rPr>
        <w:t>לצערי</w:t>
      </w:r>
      <w:r>
        <w:rPr>
          <w:rFonts w:hint="cs"/>
          <w:rtl/>
        </w:rPr>
        <w:t>,</w:t>
      </w:r>
      <w:r>
        <w:rPr>
          <w:rtl/>
        </w:rPr>
        <w:t xml:space="preserve"> </w:t>
      </w:r>
      <w:bookmarkStart w:id="4969" w:name="_ETM_Q17_231110"/>
      <w:bookmarkEnd w:id="4969"/>
      <w:r>
        <w:rPr>
          <w:rtl/>
        </w:rPr>
        <w:t xml:space="preserve">יודעים </w:t>
      </w:r>
      <w:bookmarkStart w:id="4970" w:name="_ETM_Q17_231440"/>
      <w:bookmarkEnd w:id="4970"/>
      <w:r>
        <w:rPr>
          <w:rtl/>
        </w:rPr>
        <w:t xml:space="preserve">את </w:t>
      </w:r>
      <w:bookmarkStart w:id="4971" w:name="_ETM_Q17_231559"/>
      <w:bookmarkEnd w:id="4971"/>
      <w:r>
        <w:rPr>
          <w:rtl/>
        </w:rPr>
        <w:t>זה</w:t>
      </w:r>
      <w:r>
        <w:rPr>
          <w:rFonts w:hint="cs"/>
          <w:rtl/>
        </w:rPr>
        <w:t>.</w:t>
      </w:r>
      <w:r>
        <w:rPr>
          <w:rtl/>
        </w:rPr>
        <w:t xml:space="preserve"> </w:t>
      </w:r>
      <w:bookmarkStart w:id="4972" w:name="_ETM_Q17_232420"/>
      <w:bookmarkEnd w:id="4972"/>
      <w:r>
        <w:rPr>
          <w:rtl/>
        </w:rPr>
        <w:t xml:space="preserve">הוא </w:t>
      </w:r>
      <w:bookmarkStart w:id="4973" w:name="_ETM_Q17_232539"/>
      <w:bookmarkEnd w:id="4973"/>
      <w:r>
        <w:rPr>
          <w:rtl/>
        </w:rPr>
        <w:t xml:space="preserve">תלוי </w:t>
      </w:r>
      <w:bookmarkStart w:id="4974" w:name="_ETM_Q17_232870"/>
      <w:bookmarkEnd w:id="4974"/>
      <w:r>
        <w:rPr>
          <w:rtl/>
        </w:rPr>
        <w:t xml:space="preserve">בהם </w:t>
      </w:r>
      <w:bookmarkStart w:id="4975" w:name="_ETM_Q17_233170"/>
      <w:bookmarkEnd w:id="4975"/>
      <w:r>
        <w:rPr>
          <w:rtl/>
        </w:rPr>
        <w:t xml:space="preserve">כדי </w:t>
      </w:r>
      <w:bookmarkStart w:id="4976" w:name="_ETM_Q17_233469"/>
      <w:bookmarkEnd w:id="4976"/>
      <w:r>
        <w:rPr>
          <w:rtl/>
        </w:rPr>
        <w:t xml:space="preserve">לבטל </w:t>
      </w:r>
      <w:bookmarkStart w:id="4977" w:name="_ETM_Q17_233920"/>
      <w:bookmarkEnd w:id="4977"/>
      <w:r>
        <w:rPr>
          <w:rtl/>
        </w:rPr>
        <w:t xml:space="preserve">את </w:t>
      </w:r>
      <w:bookmarkStart w:id="4978" w:name="_ETM_Q17_234039"/>
      <w:bookmarkEnd w:id="4978"/>
      <w:r>
        <w:rPr>
          <w:rtl/>
        </w:rPr>
        <w:t>משפטו</w:t>
      </w:r>
      <w:r>
        <w:rPr>
          <w:rFonts w:hint="cs"/>
          <w:rtl/>
        </w:rPr>
        <w:t>,</w:t>
      </w:r>
      <w:r>
        <w:rPr>
          <w:rtl/>
        </w:rPr>
        <w:t xml:space="preserve"> </w:t>
      </w:r>
      <w:bookmarkStart w:id="4979" w:name="_ETM_Q17_234789"/>
      <w:bookmarkEnd w:id="4979"/>
      <w:r>
        <w:rPr>
          <w:rtl/>
        </w:rPr>
        <w:t xml:space="preserve">ולכן </w:t>
      </w:r>
      <w:bookmarkStart w:id="4980" w:name="_ETM_Q17_235300"/>
      <w:bookmarkEnd w:id="4980"/>
      <w:r>
        <w:rPr>
          <w:rtl/>
        </w:rPr>
        <w:t xml:space="preserve">סביר </w:t>
      </w:r>
      <w:bookmarkStart w:id="4981" w:name="_ETM_Q17_235780"/>
      <w:bookmarkEnd w:id="4981"/>
      <w:r>
        <w:rPr>
          <w:rtl/>
        </w:rPr>
        <w:t xml:space="preserve">שלמרות </w:t>
      </w:r>
      <w:bookmarkStart w:id="4982" w:name="_ETM_Q17_236350"/>
      <w:bookmarkEnd w:id="4982"/>
      <w:r>
        <w:rPr>
          <w:rtl/>
        </w:rPr>
        <w:t xml:space="preserve">הדיבורים </w:t>
      </w:r>
      <w:bookmarkStart w:id="4983" w:name="_ETM_Q17_236859"/>
      <w:bookmarkEnd w:id="4983"/>
      <w:r>
        <w:rPr>
          <w:rtl/>
        </w:rPr>
        <w:t>היפים</w:t>
      </w:r>
      <w:r>
        <w:rPr>
          <w:rFonts w:hint="cs"/>
          <w:rtl/>
        </w:rPr>
        <w:t xml:space="preserve"> הוא </w:t>
      </w:r>
      <w:bookmarkStart w:id="4984" w:name="_ETM_Q17_237370"/>
      <w:bookmarkEnd w:id="4984"/>
      <w:r>
        <w:rPr>
          <w:rFonts w:hint="cs"/>
          <w:rtl/>
        </w:rPr>
        <w:t xml:space="preserve">בסוף ייכנע </w:t>
      </w:r>
      <w:bookmarkStart w:id="4985" w:name="_ETM_Q17_237879"/>
      <w:bookmarkStart w:id="4986" w:name="_ETM_Q17_238239"/>
      <w:bookmarkEnd w:id="4985"/>
      <w:bookmarkEnd w:id="4986"/>
      <w:r>
        <w:rPr>
          <w:rtl/>
        </w:rPr>
        <w:t xml:space="preserve">להם </w:t>
      </w:r>
      <w:bookmarkStart w:id="4987" w:name="_ETM_Q17_238479"/>
      <w:bookmarkEnd w:id="4987"/>
      <w:r>
        <w:rPr>
          <w:rtl/>
        </w:rPr>
        <w:t xml:space="preserve">וינסה </w:t>
      </w:r>
      <w:bookmarkStart w:id="4988" w:name="_ETM_Q17_239079"/>
      <w:bookmarkEnd w:id="4988"/>
      <w:r>
        <w:rPr>
          <w:rtl/>
        </w:rPr>
        <w:t xml:space="preserve">להקריב </w:t>
      </w:r>
      <w:bookmarkStart w:id="4989" w:name="_ETM_Q17_240190"/>
      <w:bookmarkEnd w:id="4989"/>
      <w:r>
        <w:rPr>
          <w:rtl/>
        </w:rPr>
        <w:t xml:space="preserve">את </w:t>
      </w:r>
      <w:bookmarkStart w:id="4990" w:name="_ETM_Q17_240369"/>
      <w:bookmarkEnd w:id="4990"/>
      <w:r>
        <w:rPr>
          <w:rtl/>
        </w:rPr>
        <w:t>ה</w:t>
      </w:r>
      <w:r>
        <w:rPr>
          <w:rFonts w:hint="cs"/>
          <w:rtl/>
        </w:rPr>
        <w:t xml:space="preserve">ישגי </w:t>
      </w:r>
      <w:bookmarkStart w:id="4991" w:name="_ETM_Q17_240789"/>
      <w:bookmarkEnd w:id="4991"/>
      <w:r>
        <w:rPr>
          <w:rtl/>
        </w:rPr>
        <w:t xml:space="preserve">קהילת </w:t>
      </w:r>
      <w:bookmarkStart w:id="4992" w:name="_ETM_Q17_241239"/>
      <w:bookmarkEnd w:id="4992"/>
      <w:r>
        <w:rPr>
          <w:rtl/>
        </w:rPr>
        <w:t xml:space="preserve">הלהט"ב </w:t>
      </w:r>
      <w:bookmarkStart w:id="4993" w:name="_ETM_Q17_242170"/>
      <w:bookmarkEnd w:id="4993"/>
      <w:r>
        <w:rPr>
          <w:rtl/>
        </w:rPr>
        <w:t xml:space="preserve">כחלק </w:t>
      </w:r>
      <w:bookmarkStart w:id="4994" w:name="_ETM_Q17_242769"/>
      <w:bookmarkEnd w:id="4994"/>
      <w:r>
        <w:rPr>
          <w:rtl/>
        </w:rPr>
        <w:t xml:space="preserve">מעסקת </w:t>
      </w:r>
      <w:bookmarkStart w:id="4995" w:name="_ETM_Q17_243369"/>
      <w:bookmarkStart w:id="4996" w:name="_ETM_Q17_243729"/>
      <w:bookmarkEnd w:id="4995"/>
      <w:bookmarkEnd w:id="4996"/>
      <w:r>
        <w:rPr>
          <w:rtl/>
        </w:rPr>
        <w:t xml:space="preserve">החבילה </w:t>
      </w:r>
      <w:bookmarkStart w:id="4997" w:name="_ETM_Q17_244329"/>
      <w:bookmarkEnd w:id="4997"/>
      <w:r>
        <w:rPr>
          <w:rtl/>
        </w:rPr>
        <w:t xml:space="preserve">המלוכלכת </w:t>
      </w:r>
      <w:bookmarkStart w:id="4998" w:name="_ETM_Q17_245020"/>
      <w:bookmarkEnd w:id="4998"/>
      <w:r>
        <w:rPr>
          <w:rFonts w:hint="cs"/>
          <w:rtl/>
        </w:rPr>
        <w:t xml:space="preserve">הזו. </w:t>
      </w:r>
      <w:bookmarkStart w:id="4999" w:name="_ETM_Q17_246150"/>
      <w:bookmarkEnd w:id="4999"/>
      <w:r>
        <w:rPr>
          <w:rtl/>
        </w:rPr>
        <w:t xml:space="preserve">אבל </w:t>
      </w:r>
      <w:bookmarkStart w:id="5000" w:name="_ETM_Q17_246420"/>
      <w:bookmarkEnd w:id="5000"/>
      <w:r>
        <w:rPr>
          <w:rtl/>
        </w:rPr>
        <w:t xml:space="preserve">כשהוא </w:t>
      </w:r>
      <w:bookmarkStart w:id="5001" w:name="_ETM_Q17_247049"/>
      <w:bookmarkEnd w:id="5001"/>
      <w:r>
        <w:rPr>
          <w:rFonts w:hint="cs"/>
          <w:rtl/>
        </w:rPr>
        <w:t xml:space="preserve">ינסה, </w:t>
      </w:r>
      <w:bookmarkStart w:id="5002" w:name="_ETM_Q17_248009"/>
      <w:bookmarkEnd w:id="5002"/>
      <w:r>
        <w:rPr>
          <w:rtl/>
        </w:rPr>
        <w:t xml:space="preserve">הוא </w:t>
      </w:r>
      <w:bookmarkStart w:id="5003" w:name="_ETM_Q17_248159"/>
      <w:bookmarkEnd w:id="5003"/>
      <w:r>
        <w:rPr>
          <w:rtl/>
        </w:rPr>
        <w:t xml:space="preserve">יפגוש </w:t>
      </w:r>
      <w:bookmarkStart w:id="5004" w:name="_ETM_Q17_248579"/>
      <w:bookmarkEnd w:id="5004"/>
      <w:r>
        <w:rPr>
          <w:rtl/>
        </w:rPr>
        <w:t>אותנו</w:t>
      </w:r>
      <w:r>
        <w:rPr>
          <w:rFonts w:hint="cs"/>
          <w:rtl/>
        </w:rPr>
        <w:t xml:space="preserve"> </w:t>
      </w:r>
      <w:r>
        <w:rPr>
          <w:rtl/>
        </w:rPr>
        <w:t xml:space="preserve">– </w:t>
      </w:r>
      <w:bookmarkStart w:id="5005" w:name="_ETM_Q17_249149"/>
      <w:bookmarkEnd w:id="5005"/>
      <w:r>
        <w:rPr>
          <w:rtl/>
        </w:rPr>
        <w:t>בכנסת</w:t>
      </w:r>
      <w:r>
        <w:rPr>
          <w:rFonts w:hint="cs"/>
          <w:rtl/>
        </w:rPr>
        <w:t>,</w:t>
      </w:r>
      <w:r>
        <w:rPr>
          <w:rtl/>
        </w:rPr>
        <w:t xml:space="preserve"> </w:t>
      </w:r>
      <w:bookmarkStart w:id="5006" w:name="_ETM_Q17_250380"/>
      <w:bookmarkEnd w:id="5006"/>
      <w:r>
        <w:rPr>
          <w:rtl/>
        </w:rPr>
        <w:t>בתקשורת</w:t>
      </w:r>
      <w:r>
        <w:rPr>
          <w:rFonts w:hint="cs"/>
          <w:rtl/>
        </w:rPr>
        <w:t>,</w:t>
      </w:r>
      <w:r>
        <w:rPr>
          <w:rtl/>
        </w:rPr>
        <w:t xml:space="preserve"> </w:t>
      </w:r>
      <w:bookmarkStart w:id="5007" w:name="_ETM_Q17_252340"/>
      <w:bookmarkEnd w:id="5007"/>
      <w:r>
        <w:rPr>
          <w:rtl/>
        </w:rPr>
        <w:t>ברשתות</w:t>
      </w:r>
      <w:r>
        <w:rPr>
          <w:rFonts w:hint="cs"/>
          <w:rtl/>
        </w:rPr>
        <w:t>,</w:t>
      </w:r>
      <w:r>
        <w:rPr>
          <w:rtl/>
        </w:rPr>
        <w:t xml:space="preserve"> </w:t>
      </w:r>
      <w:bookmarkStart w:id="5008" w:name="_ETM_Q17_253590"/>
      <w:bookmarkEnd w:id="5008"/>
      <w:r>
        <w:rPr>
          <w:rtl/>
        </w:rPr>
        <w:t xml:space="preserve">ואם </w:t>
      </w:r>
      <w:bookmarkStart w:id="5009" w:name="_ETM_Q17_253950"/>
      <w:bookmarkEnd w:id="5009"/>
      <w:r>
        <w:rPr>
          <w:rtl/>
        </w:rPr>
        <w:t xml:space="preserve">צריך </w:t>
      </w:r>
      <w:bookmarkStart w:id="5010" w:name="_ETM_Q17_254520"/>
      <w:bookmarkEnd w:id="5010"/>
      <w:r>
        <w:rPr>
          <w:rtl/>
        </w:rPr>
        <w:t xml:space="preserve">גם </w:t>
      </w:r>
      <w:bookmarkStart w:id="5011" w:name="_ETM_Q17_254850"/>
      <w:bookmarkEnd w:id="5011"/>
      <w:r>
        <w:rPr>
          <w:rtl/>
        </w:rPr>
        <w:t>ברחובות</w:t>
      </w:r>
      <w:r>
        <w:rPr>
          <w:rFonts w:hint="cs"/>
          <w:rtl/>
        </w:rPr>
        <w:t>.</w:t>
      </w:r>
      <w:r>
        <w:rPr>
          <w:rtl/>
        </w:rPr>
        <w:t xml:space="preserve"> </w:t>
      </w:r>
      <w:bookmarkStart w:id="5012" w:name="_ETM_Q17_256139"/>
      <w:bookmarkEnd w:id="5012"/>
      <w:r>
        <w:rPr>
          <w:rtl/>
        </w:rPr>
        <w:t>תודה</w:t>
      </w:r>
      <w:r>
        <w:rPr>
          <w:rFonts w:hint="cs"/>
          <w:rtl/>
        </w:rPr>
        <w:t>.</w:t>
      </w:r>
    </w:p>
    <w:p w:rsidR="009D682C" w:rsidRDefault="009D682C" w:rsidP="00333975">
      <w:pPr>
        <w:rPr>
          <w:rtl/>
        </w:rPr>
      </w:pPr>
      <w:bookmarkStart w:id="5013" w:name="_ETM_Q17_258013"/>
      <w:bookmarkStart w:id="5014" w:name="_ETM_Q17_258163"/>
      <w:bookmarkStart w:id="5015" w:name="_ETM_Q17_258190"/>
      <w:bookmarkEnd w:id="5013"/>
      <w:bookmarkEnd w:id="5014"/>
      <w:bookmarkEnd w:id="5015"/>
    </w:p>
    <w:p w:rsidR="009D682C" w:rsidRDefault="009D682C" w:rsidP="00333975">
      <w:pPr>
        <w:pStyle w:val="af6"/>
        <w:keepNext/>
        <w:rPr>
          <w:rtl/>
        </w:rPr>
      </w:pPr>
      <w:bookmarkStart w:id="5016" w:name="_ETM_Q17_258307"/>
      <w:bookmarkStart w:id="5017" w:name="_ETM_Q17_258365"/>
      <w:bookmarkStart w:id="5018" w:name="_ETM_Q17_258495"/>
      <w:bookmarkStart w:id="5019" w:name="ET_yor_6369_6"/>
      <w:bookmarkEnd w:id="5016"/>
      <w:bookmarkEnd w:id="5017"/>
      <w:bookmarkEnd w:id="5018"/>
      <w:r w:rsidRPr="000B7DFD">
        <w:rPr>
          <w:rStyle w:val="TagStyle"/>
          <w:rtl/>
        </w:rPr>
        <w:t xml:space="preserve"> &lt;&lt; יור &gt;&gt;</w:t>
      </w:r>
      <w:r w:rsidRPr="00ED2339">
        <w:rPr>
          <w:rStyle w:val="TagStyle"/>
          <w:rtl/>
        </w:rPr>
        <w:t xml:space="preserve"> </w:t>
      </w:r>
      <w:r>
        <w:rPr>
          <w:rtl/>
        </w:rPr>
        <w:t>היו"ר אופיר כץ:</w:t>
      </w:r>
      <w:r w:rsidRPr="00ED2339">
        <w:rPr>
          <w:rStyle w:val="TagStyle"/>
          <w:rtl/>
        </w:rPr>
        <w:t xml:space="preserve"> </w:t>
      </w:r>
      <w:r w:rsidRPr="000B7DFD">
        <w:rPr>
          <w:rStyle w:val="TagStyle"/>
          <w:rtl/>
        </w:rPr>
        <w:t>&lt;&lt; יור &gt;&gt;</w:t>
      </w:r>
      <w:r>
        <w:rPr>
          <w:rtl/>
        </w:rPr>
        <w:t xml:space="preserve">   </w:t>
      </w:r>
      <w:bookmarkEnd w:id="5019"/>
    </w:p>
    <w:p w:rsidR="009D682C" w:rsidRDefault="009D682C" w:rsidP="00333975">
      <w:pPr>
        <w:pStyle w:val="KeepWithNext"/>
        <w:rPr>
          <w:rtl/>
        </w:rPr>
      </w:pPr>
    </w:p>
    <w:p w:rsidR="009D682C" w:rsidRDefault="009D682C" w:rsidP="00333975">
      <w:pPr>
        <w:rPr>
          <w:rtl/>
        </w:rPr>
      </w:pPr>
      <w:bookmarkStart w:id="5020" w:name="_ETM_Q17_257654"/>
      <w:bookmarkEnd w:id="5020"/>
      <w:r>
        <w:rPr>
          <w:rFonts w:hint="cs"/>
          <w:rtl/>
        </w:rPr>
        <w:t xml:space="preserve">תודה </w:t>
      </w:r>
      <w:bookmarkStart w:id="5021" w:name="_ETM_Q17_258606"/>
      <w:bookmarkEnd w:id="5021"/>
      <w:r>
        <w:rPr>
          <w:rFonts w:hint="cs"/>
          <w:rtl/>
        </w:rPr>
        <w:t xml:space="preserve">רבה. </w:t>
      </w:r>
      <w:bookmarkStart w:id="5022" w:name="_ETM_Q17_259549"/>
      <w:bookmarkStart w:id="5023" w:name="_ETM_Q17_259660"/>
      <w:bookmarkStart w:id="5024" w:name="_ETM_Q17_259724"/>
      <w:bookmarkStart w:id="5025" w:name="_ETM_Q17_259835"/>
      <w:bookmarkEnd w:id="5022"/>
      <w:bookmarkEnd w:id="5023"/>
      <w:bookmarkEnd w:id="5024"/>
      <w:bookmarkEnd w:id="5025"/>
      <w:r>
        <w:rPr>
          <w:rFonts w:hint="cs"/>
          <w:rtl/>
        </w:rPr>
        <w:t xml:space="preserve">חבר הכנסת יואל רזבוזוב. בבקשה, אדוני. </w:t>
      </w:r>
      <w:bookmarkStart w:id="5026" w:name="_ETM_Q17_269596"/>
      <w:bookmarkStart w:id="5027" w:name="_ETM_Q17_274506"/>
      <w:bookmarkEnd w:id="5026"/>
      <w:bookmarkEnd w:id="5027"/>
    </w:p>
    <w:p w:rsidR="009D682C" w:rsidRDefault="009D682C" w:rsidP="00333975">
      <w:pPr>
        <w:rPr>
          <w:rtl/>
        </w:rPr>
      </w:pPr>
      <w:bookmarkStart w:id="5028" w:name="_ETM_Q17_274595"/>
      <w:bookmarkEnd w:id="5028"/>
    </w:p>
    <w:p w:rsidR="009D682C" w:rsidRDefault="009D682C" w:rsidP="00333975">
      <w:pPr>
        <w:pStyle w:val="a4"/>
        <w:keepNext/>
        <w:rPr>
          <w:rtl/>
        </w:rPr>
      </w:pPr>
      <w:bookmarkStart w:id="5029" w:name="_ETM_Q17_269698"/>
      <w:bookmarkStart w:id="5030" w:name="_ETM_Q17_269756"/>
      <w:bookmarkStart w:id="5031" w:name="_ETM_Q17_269877"/>
      <w:bookmarkStart w:id="5032" w:name="_ETM_Q17_278653"/>
      <w:bookmarkStart w:id="5033" w:name="_ETM_Q17_278754"/>
      <w:bookmarkStart w:id="5034" w:name="ET_speaker_6215_7"/>
      <w:bookmarkEnd w:id="5029"/>
      <w:bookmarkEnd w:id="5030"/>
      <w:bookmarkEnd w:id="5031"/>
      <w:bookmarkEnd w:id="5032"/>
      <w:bookmarkEnd w:id="5033"/>
      <w:r w:rsidRPr="000B7DFD">
        <w:rPr>
          <w:rStyle w:val="TagStyle"/>
          <w:rtl/>
        </w:rPr>
        <w:lastRenderedPageBreak/>
        <w:t xml:space="preserve"> &lt;&lt; דובר &gt;&gt;</w:t>
      </w:r>
      <w:r w:rsidRPr="00ED2339">
        <w:rPr>
          <w:rStyle w:val="TagStyle"/>
          <w:rtl/>
        </w:rPr>
        <w:t xml:space="preserve"> </w:t>
      </w:r>
      <w:bookmarkStart w:id="5035" w:name="_Toc122985283"/>
      <w:bookmarkStart w:id="5036" w:name="_Toc122985426"/>
      <w:bookmarkStart w:id="5037" w:name="_Toc123033314"/>
      <w:bookmarkStart w:id="5038" w:name="_Toc123075185"/>
      <w:bookmarkStart w:id="5039" w:name="_Toc123076291"/>
      <w:r>
        <w:rPr>
          <w:rtl/>
        </w:rPr>
        <w:t>שר התיירות יואל רזבוזוב:</w:t>
      </w:r>
      <w:bookmarkEnd w:id="5035"/>
      <w:bookmarkEnd w:id="5036"/>
      <w:bookmarkEnd w:id="5037"/>
      <w:bookmarkEnd w:id="5038"/>
      <w:bookmarkEnd w:id="5039"/>
      <w:r w:rsidRPr="00ED2339">
        <w:rPr>
          <w:rStyle w:val="TagStyle"/>
          <w:rtl/>
        </w:rPr>
        <w:t xml:space="preserve"> </w:t>
      </w:r>
      <w:r w:rsidRPr="000B7DFD">
        <w:rPr>
          <w:rStyle w:val="TagStyle"/>
          <w:rtl/>
        </w:rPr>
        <w:t>&lt;&lt; דובר &gt;&gt;</w:t>
      </w:r>
      <w:r>
        <w:rPr>
          <w:rtl/>
        </w:rPr>
        <w:t xml:space="preserve">   </w:t>
      </w:r>
      <w:bookmarkEnd w:id="5034"/>
    </w:p>
    <w:p w:rsidR="009D682C" w:rsidRDefault="009D682C" w:rsidP="00333975">
      <w:pPr>
        <w:pStyle w:val="KeepWithNext"/>
        <w:rPr>
          <w:rtl/>
        </w:rPr>
      </w:pPr>
    </w:p>
    <w:p w:rsidR="009D682C" w:rsidRDefault="009D682C" w:rsidP="00333975">
      <w:pPr>
        <w:rPr>
          <w:rtl/>
        </w:rPr>
      </w:pPr>
      <w:bookmarkStart w:id="5040" w:name="_ETM_Q17_271628"/>
      <w:bookmarkStart w:id="5041" w:name="_ETM_Q17_271738"/>
      <w:bookmarkStart w:id="5042" w:name="_ETM_Q17_258557"/>
      <w:bookmarkStart w:id="5043" w:name="_ETM_Q17_258681"/>
      <w:bookmarkStart w:id="5044" w:name="_ETM_Q17_258735"/>
      <w:bookmarkStart w:id="5045" w:name="_ETM_Q17_258872"/>
      <w:bookmarkStart w:id="5046" w:name="_ETM_Q17_257200"/>
      <w:bookmarkStart w:id="5047" w:name="_ETM_Q17_257620"/>
      <w:bookmarkStart w:id="5048" w:name="_ETM_Q17_259000"/>
      <w:bookmarkStart w:id="5049" w:name="_ETM_Q17_259299"/>
      <w:bookmarkStart w:id="5050" w:name="_ETM_Q17_259720"/>
      <w:bookmarkStart w:id="5051" w:name="_ETM_Q17_259930"/>
      <w:bookmarkStart w:id="5052" w:name="_ETM_Q17_260890"/>
      <w:bookmarkStart w:id="5053" w:name="_ETM_Q17_261459"/>
      <w:bookmarkStart w:id="5054" w:name="_ETM_Q17_27764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r>
        <w:rPr>
          <w:rtl/>
        </w:rPr>
        <w:t xml:space="preserve">כבוד </w:t>
      </w:r>
      <w:bookmarkStart w:id="5055" w:name="_ETM_Q17_278009"/>
      <w:bookmarkEnd w:id="5055"/>
      <w:r>
        <w:rPr>
          <w:rtl/>
        </w:rPr>
        <w:t>היושב-ראש</w:t>
      </w:r>
      <w:r>
        <w:rPr>
          <w:rFonts w:hint="cs"/>
          <w:rtl/>
        </w:rPr>
        <w:t>,</w:t>
      </w:r>
      <w:r>
        <w:rPr>
          <w:rtl/>
        </w:rPr>
        <w:t xml:space="preserve"> </w:t>
      </w:r>
      <w:bookmarkStart w:id="5056" w:name="_ETM_Q17_279539"/>
      <w:bookmarkEnd w:id="5056"/>
      <w:r>
        <w:rPr>
          <w:rtl/>
        </w:rPr>
        <w:t xml:space="preserve">חבריי </w:t>
      </w:r>
      <w:bookmarkStart w:id="5057" w:name="_ETM_Q17_280229"/>
      <w:bookmarkEnd w:id="5057"/>
      <w:r>
        <w:rPr>
          <w:rtl/>
        </w:rPr>
        <w:t>השרים</w:t>
      </w:r>
      <w:r>
        <w:rPr>
          <w:rFonts w:hint="cs"/>
          <w:rtl/>
        </w:rPr>
        <w:t>,</w:t>
      </w:r>
      <w:r>
        <w:rPr>
          <w:rtl/>
        </w:rPr>
        <w:t xml:space="preserve"> </w:t>
      </w:r>
      <w:bookmarkStart w:id="5058" w:name="_ETM_Q17_281100"/>
      <w:bookmarkEnd w:id="5058"/>
      <w:r>
        <w:rPr>
          <w:rtl/>
        </w:rPr>
        <w:t xml:space="preserve">חבריי </w:t>
      </w:r>
      <w:bookmarkStart w:id="5059" w:name="_ETM_Q17_281490"/>
      <w:bookmarkEnd w:id="5059"/>
      <w:r>
        <w:rPr>
          <w:rtl/>
        </w:rPr>
        <w:t xml:space="preserve">חברי </w:t>
      </w:r>
      <w:bookmarkStart w:id="5060" w:name="_ETM_Q17_281789"/>
      <w:bookmarkEnd w:id="5060"/>
      <w:r>
        <w:rPr>
          <w:rtl/>
        </w:rPr>
        <w:t>הכנסת</w:t>
      </w:r>
      <w:r>
        <w:rPr>
          <w:rFonts w:hint="cs"/>
          <w:rtl/>
        </w:rPr>
        <w:t>,</w:t>
      </w:r>
      <w:r>
        <w:rPr>
          <w:rtl/>
        </w:rPr>
        <w:t xml:space="preserve"> </w:t>
      </w:r>
      <w:bookmarkStart w:id="5061" w:name="_ETM_Q17_283880"/>
      <w:bookmarkEnd w:id="5061"/>
      <w:r>
        <w:rPr>
          <w:rtl/>
        </w:rPr>
        <w:t xml:space="preserve">אנחנו </w:t>
      </w:r>
      <w:bookmarkStart w:id="5062" w:name="_ETM_Q17_285140"/>
      <w:bookmarkEnd w:id="5062"/>
      <w:r>
        <w:rPr>
          <w:rtl/>
        </w:rPr>
        <w:t xml:space="preserve">כמובן </w:t>
      </w:r>
      <w:bookmarkStart w:id="5063" w:name="_ETM_Q17_286579"/>
      <w:bookmarkEnd w:id="5063"/>
      <w:r>
        <w:rPr>
          <w:rtl/>
        </w:rPr>
        <w:t xml:space="preserve">לא </w:t>
      </w:r>
      <w:bookmarkStart w:id="5064" w:name="_ETM_Q17_286729"/>
      <w:bookmarkEnd w:id="5064"/>
      <w:r>
        <w:rPr>
          <w:rtl/>
        </w:rPr>
        <w:t xml:space="preserve">מסכימים </w:t>
      </w:r>
      <w:bookmarkStart w:id="5065" w:name="_ETM_Q17_287240"/>
      <w:bookmarkEnd w:id="5065"/>
      <w:r>
        <w:rPr>
          <w:rtl/>
        </w:rPr>
        <w:t xml:space="preserve">על </w:t>
      </w:r>
      <w:bookmarkStart w:id="5066" w:name="_ETM_Q17_287960"/>
      <w:bookmarkEnd w:id="5066"/>
      <w:r>
        <w:rPr>
          <w:rtl/>
        </w:rPr>
        <w:t>מ</w:t>
      </w:r>
      <w:bookmarkStart w:id="5067" w:name="_ETM_Q17_288170"/>
      <w:bookmarkStart w:id="5068" w:name="_ETM_Q17_288320"/>
      <w:bookmarkEnd w:id="5067"/>
      <w:bookmarkEnd w:id="5068"/>
      <w:r>
        <w:rPr>
          <w:rtl/>
        </w:rPr>
        <w:t xml:space="preserve">הות </w:t>
      </w:r>
      <w:bookmarkStart w:id="5069" w:name="_ETM_Q17_288680"/>
      <w:bookmarkEnd w:id="5069"/>
      <w:r>
        <w:rPr>
          <w:rtl/>
        </w:rPr>
        <w:t xml:space="preserve">החוק </w:t>
      </w:r>
      <w:bookmarkStart w:id="5070" w:name="_ETM_Q17_289039"/>
      <w:bookmarkEnd w:id="5070"/>
      <w:r>
        <w:rPr>
          <w:rtl/>
        </w:rPr>
        <w:t xml:space="preserve">שרוצים </w:t>
      </w:r>
      <w:bookmarkStart w:id="5071" w:name="_ETM_Q17_289909"/>
      <w:bookmarkEnd w:id="5071"/>
      <w:r>
        <w:rPr>
          <w:rtl/>
        </w:rPr>
        <w:t>להעביר</w:t>
      </w:r>
      <w:r>
        <w:rPr>
          <w:rFonts w:hint="cs"/>
          <w:rtl/>
        </w:rPr>
        <w:t>,</w:t>
      </w:r>
      <w:r>
        <w:rPr>
          <w:rtl/>
        </w:rPr>
        <w:t xml:space="preserve"> </w:t>
      </w:r>
      <w:bookmarkStart w:id="5072" w:name="_ETM_Q17_290360"/>
      <w:bookmarkEnd w:id="5072"/>
      <w:r>
        <w:rPr>
          <w:rtl/>
        </w:rPr>
        <w:t xml:space="preserve">אבל </w:t>
      </w:r>
      <w:bookmarkStart w:id="5073" w:name="_ETM_Q17_290869"/>
      <w:bookmarkEnd w:id="5073"/>
      <w:r>
        <w:rPr>
          <w:rtl/>
        </w:rPr>
        <w:t xml:space="preserve">יש </w:t>
      </w:r>
      <w:bookmarkStart w:id="5074" w:name="_ETM_Q17_291049"/>
      <w:bookmarkEnd w:id="5074"/>
      <w:r>
        <w:rPr>
          <w:rtl/>
        </w:rPr>
        <w:t xml:space="preserve">דבר </w:t>
      </w:r>
      <w:bookmarkStart w:id="5075" w:name="_ETM_Q17_291320"/>
      <w:bookmarkEnd w:id="5075"/>
      <w:r>
        <w:rPr>
          <w:rtl/>
        </w:rPr>
        <w:t xml:space="preserve">שאנחנו </w:t>
      </w:r>
      <w:bookmarkStart w:id="5076" w:name="_ETM_Q17_292450"/>
      <w:bookmarkEnd w:id="5076"/>
      <w:r>
        <w:rPr>
          <w:rtl/>
        </w:rPr>
        <w:t xml:space="preserve">מסכימים </w:t>
      </w:r>
      <w:bookmarkStart w:id="5077" w:name="_ETM_Q17_292870"/>
      <w:bookmarkEnd w:id="5077"/>
      <w:r>
        <w:rPr>
          <w:rtl/>
        </w:rPr>
        <w:t>עליו</w:t>
      </w:r>
      <w:r>
        <w:rPr>
          <w:rFonts w:hint="cs"/>
          <w:rtl/>
        </w:rPr>
        <w:t>,</w:t>
      </w:r>
      <w:r>
        <w:rPr>
          <w:rtl/>
        </w:rPr>
        <w:t xml:space="preserve"> </w:t>
      </w:r>
      <w:bookmarkStart w:id="5078" w:name="_ETM_Q17_293080"/>
      <w:bookmarkEnd w:id="5078"/>
      <w:r>
        <w:rPr>
          <w:rtl/>
        </w:rPr>
        <w:t>היושב-ראש</w:t>
      </w:r>
      <w:r>
        <w:rPr>
          <w:rFonts w:hint="cs"/>
          <w:rtl/>
        </w:rPr>
        <w:t>.</w:t>
      </w:r>
      <w:r>
        <w:rPr>
          <w:rtl/>
        </w:rPr>
        <w:t xml:space="preserve"> </w:t>
      </w:r>
      <w:bookmarkStart w:id="5079" w:name="_ETM_Q17_293740"/>
      <w:bookmarkEnd w:id="5079"/>
      <w:r>
        <w:rPr>
          <w:rtl/>
        </w:rPr>
        <w:t xml:space="preserve">התחלנו </w:t>
      </w:r>
      <w:bookmarkStart w:id="5080" w:name="_ETM_Q17_294130"/>
      <w:bookmarkEnd w:id="5080"/>
      <w:r>
        <w:rPr>
          <w:rtl/>
        </w:rPr>
        <w:t xml:space="preserve">את </w:t>
      </w:r>
      <w:bookmarkStart w:id="5081" w:name="_ETM_Q17_294190"/>
      <w:bookmarkEnd w:id="5081"/>
      <w:r>
        <w:rPr>
          <w:rtl/>
        </w:rPr>
        <w:t xml:space="preserve">זה </w:t>
      </w:r>
      <w:bookmarkStart w:id="5082" w:name="_ETM_Q17_294280"/>
      <w:bookmarkEnd w:id="5082"/>
      <w:r>
        <w:rPr>
          <w:rFonts w:hint="cs"/>
          <w:rtl/>
        </w:rPr>
        <w:t>ב</w:t>
      </w:r>
      <w:r>
        <w:rPr>
          <w:rtl/>
        </w:rPr>
        <w:t xml:space="preserve">פעם </w:t>
      </w:r>
      <w:bookmarkStart w:id="5083" w:name="_ETM_Q17_294520"/>
      <w:bookmarkEnd w:id="5083"/>
      <w:r>
        <w:rPr>
          <w:rtl/>
        </w:rPr>
        <w:t>שעברה</w:t>
      </w:r>
      <w:r>
        <w:rPr>
          <w:rFonts w:hint="cs"/>
          <w:rtl/>
        </w:rPr>
        <w:t>,</w:t>
      </w:r>
      <w:r>
        <w:rPr>
          <w:rtl/>
        </w:rPr>
        <w:t xml:space="preserve"> </w:t>
      </w:r>
      <w:bookmarkStart w:id="5084" w:name="_ETM_Q17_295000"/>
      <w:bookmarkEnd w:id="5084"/>
      <w:r>
        <w:rPr>
          <w:rtl/>
        </w:rPr>
        <w:t xml:space="preserve">שאנחנו </w:t>
      </w:r>
      <w:bookmarkStart w:id="5085" w:name="_ETM_Q17_295479"/>
      <w:bookmarkEnd w:id="5085"/>
      <w:r>
        <w:rPr>
          <w:rtl/>
        </w:rPr>
        <w:t xml:space="preserve">השרים </w:t>
      </w:r>
      <w:bookmarkStart w:id="5086" w:name="_ETM_Q17_296620"/>
      <w:bookmarkEnd w:id="5086"/>
      <w:r>
        <w:rPr>
          <w:rtl/>
        </w:rPr>
        <w:t xml:space="preserve">לוקחים </w:t>
      </w:r>
      <w:bookmarkStart w:id="5087" w:name="_ETM_Q17_297670"/>
      <w:bookmarkEnd w:id="5087"/>
      <w:r>
        <w:rPr>
          <w:rtl/>
        </w:rPr>
        <w:t xml:space="preserve">קרדיט </w:t>
      </w:r>
      <w:bookmarkStart w:id="5088" w:name="_ETM_Q17_298570"/>
      <w:bookmarkEnd w:id="5088"/>
      <w:r>
        <w:rPr>
          <w:rtl/>
        </w:rPr>
        <w:t xml:space="preserve">ועובדים </w:t>
      </w:r>
      <w:bookmarkStart w:id="5089" w:name="_ETM_Q17_299050"/>
      <w:bookmarkEnd w:id="5089"/>
      <w:r>
        <w:rPr>
          <w:rtl/>
        </w:rPr>
        <w:t xml:space="preserve">אבל </w:t>
      </w:r>
      <w:bookmarkStart w:id="5090" w:name="_ETM_Q17_299229"/>
      <w:bookmarkEnd w:id="5090"/>
      <w:r>
        <w:rPr>
          <w:rtl/>
        </w:rPr>
        <w:t xml:space="preserve">בסוף </w:t>
      </w:r>
      <w:bookmarkStart w:id="5091" w:name="_ETM_Q17_300310"/>
      <w:bookmarkEnd w:id="5091"/>
      <w:r>
        <w:rPr>
          <w:rtl/>
        </w:rPr>
        <w:t xml:space="preserve">ישנם </w:t>
      </w:r>
      <w:bookmarkStart w:id="5092" w:name="_ETM_Q17_301810"/>
      <w:bookmarkEnd w:id="5092"/>
      <w:r>
        <w:rPr>
          <w:rtl/>
        </w:rPr>
        <w:t xml:space="preserve">עובדי </w:t>
      </w:r>
      <w:bookmarkStart w:id="5093" w:name="_ETM_Q17_302229"/>
      <w:bookmarkEnd w:id="5093"/>
      <w:r>
        <w:rPr>
          <w:rtl/>
        </w:rPr>
        <w:t xml:space="preserve">משרד </w:t>
      </w:r>
      <w:bookmarkStart w:id="5094" w:name="_ETM_Q17_302860"/>
      <w:bookmarkEnd w:id="5094"/>
      <w:r>
        <w:rPr>
          <w:rtl/>
        </w:rPr>
        <w:t xml:space="preserve">שפועלים </w:t>
      </w:r>
      <w:bookmarkStart w:id="5095" w:name="_ETM_Q17_303909"/>
      <w:bookmarkEnd w:id="5095"/>
      <w:r>
        <w:rPr>
          <w:rtl/>
        </w:rPr>
        <w:t xml:space="preserve">בנחישות </w:t>
      </w:r>
      <w:bookmarkStart w:id="5096" w:name="_ETM_Q17_304420"/>
      <w:bookmarkEnd w:id="5096"/>
      <w:r>
        <w:rPr>
          <w:rtl/>
        </w:rPr>
        <w:t xml:space="preserve">בשביל </w:t>
      </w:r>
      <w:bookmarkStart w:id="5097" w:name="_ETM_Q17_304630"/>
      <w:bookmarkEnd w:id="5097"/>
      <w:r>
        <w:rPr>
          <w:rtl/>
        </w:rPr>
        <w:t xml:space="preserve">לקדם </w:t>
      </w:r>
      <w:bookmarkStart w:id="5098" w:name="_ETM_Q17_304990"/>
      <w:bookmarkEnd w:id="5098"/>
      <w:r>
        <w:rPr>
          <w:rtl/>
        </w:rPr>
        <w:t xml:space="preserve">את </w:t>
      </w:r>
      <w:bookmarkStart w:id="5099" w:name="_ETM_Q17_305080"/>
      <w:bookmarkEnd w:id="5099"/>
      <w:r>
        <w:rPr>
          <w:rtl/>
        </w:rPr>
        <w:t>המדינה</w:t>
      </w:r>
      <w:r>
        <w:rPr>
          <w:rFonts w:hint="cs"/>
          <w:rtl/>
        </w:rPr>
        <w:t>.</w:t>
      </w:r>
      <w:r>
        <w:rPr>
          <w:rtl/>
        </w:rPr>
        <w:t xml:space="preserve"> </w:t>
      </w:r>
      <w:bookmarkStart w:id="5100" w:name="_ETM_Q17_305619"/>
      <w:bookmarkStart w:id="5101" w:name="_ETM_Q17_305740"/>
      <w:bookmarkStart w:id="5102" w:name="_ETM_Q17_305890"/>
      <w:bookmarkEnd w:id="5100"/>
      <w:bookmarkEnd w:id="5101"/>
      <w:bookmarkEnd w:id="5102"/>
      <w:r>
        <w:rPr>
          <w:rFonts w:hint="cs"/>
          <w:rtl/>
        </w:rPr>
        <w:t xml:space="preserve">ואני </w:t>
      </w:r>
      <w:r>
        <w:rPr>
          <w:rtl/>
        </w:rPr>
        <w:t xml:space="preserve">ממשיך </w:t>
      </w:r>
      <w:bookmarkStart w:id="5103" w:name="_ETM_Q17_306369"/>
      <w:bookmarkEnd w:id="5103"/>
      <w:r>
        <w:rPr>
          <w:rtl/>
        </w:rPr>
        <w:t xml:space="preserve">עם </w:t>
      </w:r>
      <w:bookmarkStart w:id="5104" w:name="_ETM_Q17_306820"/>
      <w:bookmarkEnd w:id="5104"/>
      <w:r>
        <w:rPr>
          <w:rtl/>
        </w:rPr>
        <w:t>החשבות</w:t>
      </w:r>
      <w:r>
        <w:rPr>
          <w:rFonts w:hint="cs"/>
          <w:rtl/>
        </w:rPr>
        <w:t>,</w:t>
      </w:r>
      <w:r>
        <w:rPr>
          <w:rtl/>
        </w:rPr>
        <w:t xml:space="preserve"> </w:t>
      </w:r>
      <w:bookmarkStart w:id="5105" w:name="_ETM_Q17_307959"/>
      <w:bookmarkEnd w:id="5105"/>
      <w:r>
        <w:rPr>
          <w:rtl/>
        </w:rPr>
        <w:t xml:space="preserve">עם </w:t>
      </w:r>
      <w:bookmarkStart w:id="5106" w:name="_ETM_Q17_308139"/>
      <w:bookmarkEnd w:id="5106"/>
      <w:r>
        <w:rPr>
          <w:rtl/>
        </w:rPr>
        <w:t xml:space="preserve">החשב </w:t>
      </w:r>
      <w:bookmarkStart w:id="5107" w:name="_ETM_Q17_308860"/>
      <w:bookmarkEnd w:id="5107"/>
      <w:r>
        <w:rPr>
          <w:rtl/>
        </w:rPr>
        <w:t>שלנו</w:t>
      </w:r>
      <w:bookmarkStart w:id="5108" w:name="_ETM_Q17_309370"/>
      <w:bookmarkEnd w:id="5108"/>
      <w:r>
        <w:rPr>
          <w:rFonts w:hint="cs"/>
          <w:rtl/>
        </w:rPr>
        <w:t xml:space="preserve">, </w:t>
      </w:r>
      <w:r>
        <w:rPr>
          <w:rtl/>
        </w:rPr>
        <w:t xml:space="preserve">גדעון </w:t>
      </w:r>
      <w:bookmarkStart w:id="5109" w:name="_ETM_Q17_309700"/>
      <w:bookmarkEnd w:id="5109"/>
      <w:r>
        <w:rPr>
          <w:rtl/>
        </w:rPr>
        <w:t>אליאס</w:t>
      </w:r>
      <w:r>
        <w:rPr>
          <w:rFonts w:hint="cs"/>
          <w:rtl/>
        </w:rPr>
        <w:t>,</w:t>
      </w:r>
      <w:r>
        <w:rPr>
          <w:rtl/>
        </w:rPr>
        <w:t xml:space="preserve"> </w:t>
      </w:r>
      <w:bookmarkStart w:id="5110" w:name="_ETM_Q17_310090"/>
      <w:bookmarkEnd w:id="5110"/>
      <w:r>
        <w:rPr>
          <w:rtl/>
        </w:rPr>
        <w:t xml:space="preserve">חשב </w:t>
      </w:r>
      <w:bookmarkStart w:id="5111" w:name="_ETM_Q17_310450"/>
      <w:bookmarkEnd w:id="5111"/>
      <w:r>
        <w:rPr>
          <w:rtl/>
        </w:rPr>
        <w:t>המשרד</w:t>
      </w:r>
      <w:r>
        <w:rPr>
          <w:rFonts w:hint="cs"/>
          <w:rtl/>
        </w:rPr>
        <w:t>,</w:t>
      </w:r>
      <w:r>
        <w:rPr>
          <w:rtl/>
        </w:rPr>
        <w:t xml:space="preserve"> </w:t>
      </w:r>
      <w:bookmarkStart w:id="5112" w:name="_ETM_Q17_311230"/>
      <w:bookmarkEnd w:id="5112"/>
      <w:r>
        <w:rPr>
          <w:rtl/>
        </w:rPr>
        <w:t xml:space="preserve">שהוא </w:t>
      </w:r>
      <w:bookmarkStart w:id="5113" w:name="_ETM_Q17_311500"/>
      <w:bookmarkEnd w:id="5113"/>
      <w:r>
        <w:rPr>
          <w:rtl/>
        </w:rPr>
        <w:t xml:space="preserve">הרבה </w:t>
      </w:r>
      <w:bookmarkStart w:id="5114" w:name="_ETM_Q17_311980"/>
      <w:bookmarkEnd w:id="5114"/>
      <w:r>
        <w:rPr>
          <w:rtl/>
        </w:rPr>
        <w:t xml:space="preserve">יותר </w:t>
      </w:r>
      <w:bookmarkStart w:id="5115" w:name="_ETM_Q17_312310"/>
      <w:bookmarkEnd w:id="5115"/>
      <w:r>
        <w:rPr>
          <w:rFonts w:hint="cs"/>
          <w:rtl/>
        </w:rPr>
        <w:t xml:space="preserve">מרק </w:t>
      </w:r>
      <w:bookmarkStart w:id="5116" w:name="_ETM_Q17_310943"/>
      <w:bookmarkEnd w:id="5116"/>
      <w:r>
        <w:rPr>
          <w:rFonts w:hint="cs"/>
          <w:rtl/>
        </w:rPr>
        <w:t xml:space="preserve">איש של מספרים. </w:t>
      </w:r>
      <w:bookmarkStart w:id="5117" w:name="_ETM_Q17_313030"/>
      <w:bookmarkStart w:id="5118" w:name="_ETM_Q17_313299"/>
      <w:bookmarkStart w:id="5119" w:name="_ETM_Q17_313450"/>
      <w:bookmarkStart w:id="5120" w:name="_ETM_Q17_314969"/>
      <w:bookmarkEnd w:id="5117"/>
      <w:bookmarkEnd w:id="5118"/>
      <w:bookmarkEnd w:id="5119"/>
      <w:bookmarkEnd w:id="5120"/>
      <w:r>
        <w:rPr>
          <w:rtl/>
        </w:rPr>
        <w:t xml:space="preserve">הוא </w:t>
      </w:r>
      <w:bookmarkStart w:id="5121" w:name="_ETM_Q17_315150"/>
      <w:bookmarkEnd w:id="5121"/>
      <w:r>
        <w:rPr>
          <w:rtl/>
        </w:rPr>
        <w:t xml:space="preserve">שומר </w:t>
      </w:r>
      <w:bookmarkStart w:id="5122" w:name="_ETM_Q17_317139"/>
      <w:bookmarkEnd w:id="5122"/>
      <w:r>
        <w:rPr>
          <w:rFonts w:hint="cs"/>
          <w:rtl/>
        </w:rPr>
        <w:t>ע</w:t>
      </w:r>
      <w:r>
        <w:rPr>
          <w:rtl/>
        </w:rPr>
        <w:t xml:space="preserve">ל </w:t>
      </w:r>
      <w:bookmarkStart w:id="5123" w:name="_ETM_Q17_317469"/>
      <w:bookmarkEnd w:id="5123"/>
      <w:r>
        <w:rPr>
          <w:rtl/>
        </w:rPr>
        <w:t>ענייניות</w:t>
      </w:r>
      <w:r>
        <w:rPr>
          <w:rFonts w:hint="cs"/>
          <w:rtl/>
        </w:rPr>
        <w:t>,</w:t>
      </w:r>
      <w:r>
        <w:rPr>
          <w:rtl/>
        </w:rPr>
        <w:t xml:space="preserve"> </w:t>
      </w:r>
      <w:bookmarkStart w:id="5124" w:name="_ETM_Q17_318450"/>
      <w:bookmarkEnd w:id="5124"/>
      <w:r>
        <w:rPr>
          <w:rtl/>
        </w:rPr>
        <w:t xml:space="preserve">הוא </w:t>
      </w:r>
      <w:bookmarkStart w:id="5125" w:name="_ETM_Q17_319499"/>
      <w:bookmarkEnd w:id="5125"/>
      <w:r>
        <w:rPr>
          <w:rtl/>
        </w:rPr>
        <w:t xml:space="preserve">איש </w:t>
      </w:r>
      <w:bookmarkStart w:id="5126" w:name="_ETM_Q17_319739"/>
      <w:bookmarkEnd w:id="5126"/>
      <w:r>
        <w:rPr>
          <w:rtl/>
        </w:rPr>
        <w:t xml:space="preserve">של </w:t>
      </w:r>
      <w:bookmarkStart w:id="5127" w:name="_ETM_Q17_319889"/>
      <w:bookmarkEnd w:id="5127"/>
      <w:r>
        <w:rPr>
          <w:rtl/>
        </w:rPr>
        <w:t>אנשים</w:t>
      </w:r>
      <w:r>
        <w:rPr>
          <w:rFonts w:hint="cs"/>
          <w:rtl/>
        </w:rPr>
        <w:t>,</w:t>
      </w:r>
      <w:r>
        <w:rPr>
          <w:rtl/>
        </w:rPr>
        <w:t xml:space="preserve"> </w:t>
      </w:r>
      <w:bookmarkStart w:id="5128" w:name="_ETM_Q17_320750"/>
      <w:bookmarkEnd w:id="5128"/>
      <w:r>
        <w:rPr>
          <w:rtl/>
        </w:rPr>
        <w:t xml:space="preserve">הוא </w:t>
      </w:r>
      <w:bookmarkStart w:id="5129" w:name="_ETM_Q17_321230"/>
      <w:bookmarkEnd w:id="5129"/>
      <w:r>
        <w:rPr>
          <w:rtl/>
        </w:rPr>
        <w:t xml:space="preserve">מתייחס </w:t>
      </w:r>
      <w:bookmarkStart w:id="5130" w:name="_ETM_Q17_321889"/>
      <w:bookmarkEnd w:id="5130"/>
      <w:r>
        <w:rPr>
          <w:rtl/>
        </w:rPr>
        <w:t xml:space="preserve">בכובד </w:t>
      </w:r>
      <w:bookmarkStart w:id="5131" w:name="_ETM_Q17_322550"/>
      <w:bookmarkEnd w:id="5131"/>
      <w:r>
        <w:rPr>
          <w:rtl/>
        </w:rPr>
        <w:t xml:space="preserve">ראש </w:t>
      </w:r>
      <w:bookmarkStart w:id="5132" w:name="_ETM_Q17_322820"/>
      <w:bookmarkStart w:id="5133" w:name="_ETM_Q17_322910"/>
      <w:bookmarkEnd w:id="5132"/>
      <w:bookmarkEnd w:id="5133"/>
      <w:r>
        <w:rPr>
          <w:rFonts w:hint="cs"/>
          <w:rtl/>
        </w:rPr>
        <w:t>ו</w:t>
      </w:r>
      <w:r>
        <w:rPr>
          <w:rtl/>
        </w:rPr>
        <w:t xml:space="preserve">ברצינות </w:t>
      </w:r>
      <w:bookmarkStart w:id="5134" w:name="_ETM_Q17_323419"/>
      <w:bookmarkEnd w:id="5134"/>
      <w:r>
        <w:rPr>
          <w:rtl/>
        </w:rPr>
        <w:t xml:space="preserve">לכל </w:t>
      </w:r>
      <w:bookmarkStart w:id="5135" w:name="_ETM_Q17_323750"/>
      <w:bookmarkEnd w:id="5135"/>
      <w:r>
        <w:rPr>
          <w:rtl/>
        </w:rPr>
        <w:t>פרויקט</w:t>
      </w:r>
      <w:r>
        <w:rPr>
          <w:rFonts w:hint="cs"/>
          <w:rtl/>
        </w:rPr>
        <w:t>.</w:t>
      </w:r>
      <w:r>
        <w:rPr>
          <w:rtl/>
        </w:rPr>
        <w:t xml:space="preserve"> </w:t>
      </w:r>
      <w:bookmarkStart w:id="5136" w:name="_ETM_Q17_324410"/>
      <w:bookmarkEnd w:id="5136"/>
      <w:r>
        <w:rPr>
          <w:rtl/>
        </w:rPr>
        <w:t xml:space="preserve">הוא </w:t>
      </w:r>
      <w:bookmarkStart w:id="5137" w:name="_ETM_Q17_324530"/>
      <w:bookmarkEnd w:id="5137"/>
      <w:r>
        <w:rPr>
          <w:rtl/>
        </w:rPr>
        <w:t xml:space="preserve">רואה </w:t>
      </w:r>
      <w:bookmarkStart w:id="5138" w:name="_ETM_Q17_324770"/>
      <w:bookmarkEnd w:id="5138"/>
      <w:r>
        <w:rPr>
          <w:rtl/>
        </w:rPr>
        <w:t xml:space="preserve">לאן </w:t>
      </w:r>
      <w:bookmarkStart w:id="5139" w:name="_ETM_Q17_325010"/>
      <w:bookmarkEnd w:id="5139"/>
      <w:r>
        <w:rPr>
          <w:rtl/>
        </w:rPr>
        <w:t xml:space="preserve">הכסף </w:t>
      </w:r>
      <w:bookmarkStart w:id="5140" w:name="_ETM_Q17_325400"/>
      <w:bookmarkEnd w:id="5140"/>
      <w:r>
        <w:rPr>
          <w:rtl/>
        </w:rPr>
        <w:t xml:space="preserve">הציבורי </w:t>
      </w:r>
      <w:bookmarkStart w:id="5141" w:name="_ETM_Q17_325850"/>
      <w:bookmarkEnd w:id="5141"/>
      <w:r>
        <w:rPr>
          <w:rtl/>
        </w:rPr>
        <w:t>הולך</w:t>
      </w:r>
      <w:r>
        <w:rPr>
          <w:rFonts w:hint="cs"/>
          <w:rtl/>
        </w:rPr>
        <w:t xml:space="preserve"> </w:t>
      </w:r>
      <w:r>
        <w:rPr>
          <w:rFonts w:hint="eastAsia"/>
          <w:rtl/>
        </w:rPr>
        <w:t>–</w:t>
      </w:r>
      <w:r>
        <w:rPr>
          <w:rtl/>
        </w:rPr>
        <w:t xml:space="preserve"> </w:t>
      </w:r>
      <w:bookmarkStart w:id="5142" w:name="_ETM_Q17_326540"/>
      <w:bookmarkEnd w:id="5142"/>
      <w:r>
        <w:rPr>
          <w:rtl/>
        </w:rPr>
        <w:t xml:space="preserve">איך </w:t>
      </w:r>
      <w:bookmarkStart w:id="5143" w:name="_ETM_Q17_326810"/>
      <w:bookmarkEnd w:id="5143"/>
      <w:r>
        <w:rPr>
          <w:rtl/>
        </w:rPr>
        <w:t xml:space="preserve">עושים </w:t>
      </w:r>
      <w:bookmarkStart w:id="5144" w:name="_ETM_Q17_327110"/>
      <w:bookmarkEnd w:id="5144"/>
      <w:r>
        <w:rPr>
          <w:rtl/>
        </w:rPr>
        <w:t>אותו</w:t>
      </w:r>
      <w:r>
        <w:rPr>
          <w:rFonts w:hint="cs"/>
          <w:rtl/>
        </w:rPr>
        <w:t>,</w:t>
      </w:r>
      <w:r>
        <w:rPr>
          <w:rtl/>
        </w:rPr>
        <w:t xml:space="preserve"> </w:t>
      </w:r>
      <w:bookmarkStart w:id="5145" w:name="_ETM_Q17_327290"/>
      <w:bookmarkEnd w:id="5145"/>
      <w:r>
        <w:rPr>
          <w:rtl/>
        </w:rPr>
        <w:t xml:space="preserve">איך </w:t>
      </w:r>
      <w:bookmarkStart w:id="5146" w:name="_ETM_Q17_327380"/>
      <w:bookmarkEnd w:id="5146"/>
      <w:r>
        <w:rPr>
          <w:rtl/>
        </w:rPr>
        <w:t xml:space="preserve">מנצלים </w:t>
      </w:r>
      <w:bookmarkStart w:id="5147" w:name="_ETM_Q17_327860"/>
      <w:bookmarkEnd w:id="5147"/>
      <w:r>
        <w:rPr>
          <w:rtl/>
        </w:rPr>
        <w:t xml:space="preserve">אותו </w:t>
      </w:r>
      <w:bookmarkStart w:id="5148" w:name="_ETM_Q17_328400"/>
      <w:bookmarkEnd w:id="5148"/>
      <w:r>
        <w:rPr>
          <w:rtl/>
        </w:rPr>
        <w:t xml:space="preserve">ואיך </w:t>
      </w:r>
      <w:bookmarkStart w:id="5149" w:name="_ETM_Q17_328730"/>
      <w:bookmarkEnd w:id="5149"/>
      <w:r>
        <w:rPr>
          <w:rtl/>
        </w:rPr>
        <w:t xml:space="preserve">עובדים </w:t>
      </w:r>
      <w:bookmarkStart w:id="5150" w:name="_ETM_Q17_329120"/>
      <w:bookmarkEnd w:id="5150"/>
      <w:r>
        <w:rPr>
          <w:rtl/>
        </w:rPr>
        <w:t>איתו</w:t>
      </w:r>
      <w:r>
        <w:rPr>
          <w:rFonts w:hint="cs"/>
          <w:rtl/>
        </w:rPr>
        <w:t>.</w:t>
      </w:r>
      <w:r>
        <w:rPr>
          <w:rtl/>
        </w:rPr>
        <w:t xml:space="preserve"> </w:t>
      </w:r>
      <w:bookmarkStart w:id="5151" w:name="_ETM_Q17_329720"/>
      <w:bookmarkEnd w:id="5151"/>
      <w:r>
        <w:rPr>
          <w:rtl/>
        </w:rPr>
        <w:t>אז</w:t>
      </w:r>
      <w:r>
        <w:rPr>
          <w:rFonts w:hint="cs"/>
          <w:rtl/>
        </w:rPr>
        <w:t>,</w:t>
      </w:r>
      <w:r>
        <w:rPr>
          <w:rtl/>
        </w:rPr>
        <w:t xml:space="preserve"> </w:t>
      </w:r>
      <w:bookmarkStart w:id="5152" w:name="_ETM_Q17_330050"/>
      <w:bookmarkEnd w:id="5152"/>
      <w:r>
        <w:rPr>
          <w:rtl/>
        </w:rPr>
        <w:t>באמת</w:t>
      </w:r>
      <w:r>
        <w:rPr>
          <w:rFonts w:hint="cs"/>
          <w:rtl/>
        </w:rPr>
        <w:t>,</w:t>
      </w:r>
      <w:r>
        <w:rPr>
          <w:rtl/>
        </w:rPr>
        <w:t xml:space="preserve"> </w:t>
      </w:r>
      <w:bookmarkStart w:id="5153" w:name="_ETM_Q17_330500"/>
      <w:bookmarkEnd w:id="5153"/>
      <w:r>
        <w:rPr>
          <w:rtl/>
        </w:rPr>
        <w:t xml:space="preserve">הוא </w:t>
      </w:r>
      <w:bookmarkStart w:id="5154" w:name="_ETM_Q17_330680"/>
      <w:bookmarkEnd w:id="5154"/>
      <w:r>
        <w:rPr>
          <w:rtl/>
        </w:rPr>
        <w:t xml:space="preserve">ישר </w:t>
      </w:r>
      <w:bookmarkStart w:id="5155" w:name="_ETM_Q17_331040"/>
      <w:bookmarkEnd w:id="5155"/>
      <w:r>
        <w:rPr>
          <w:rtl/>
        </w:rPr>
        <w:t xml:space="preserve">כמו </w:t>
      </w:r>
      <w:bookmarkStart w:id="5156" w:name="_ETM_Q17_331250"/>
      <w:bookmarkEnd w:id="5156"/>
      <w:r>
        <w:rPr>
          <w:rtl/>
        </w:rPr>
        <w:t xml:space="preserve">סרגל </w:t>
      </w:r>
      <w:bookmarkStart w:id="5157" w:name="_ETM_Q17_331820"/>
      <w:bookmarkEnd w:id="5157"/>
      <w:r>
        <w:rPr>
          <w:rtl/>
        </w:rPr>
        <w:t xml:space="preserve">ויש </w:t>
      </w:r>
      <w:bookmarkStart w:id="5158" w:name="_ETM_Q17_332060"/>
      <w:bookmarkEnd w:id="5158"/>
      <w:r>
        <w:rPr>
          <w:rtl/>
        </w:rPr>
        <w:t xml:space="preserve">לו </w:t>
      </w:r>
      <w:bookmarkStart w:id="5159" w:name="_ETM_Q17_332180"/>
      <w:bookmarkEnd w:id="5159"/>
      <w:r>
        <w:rPr>
          <w:rtl/>
        </w:rPr>
        <w:t xml:space="preserve">ראייה </w:t>
      </w:r>
      <w:bookmarkStart w:id="5160" w:name="_ETM_Q17_332480"/>
      <w:bookmarkEnd w:id="5160"/>
      <w:r>
        <w:rPr>
          <w:rtl/>
        </w:rPr>
        <w:t xml:space="preserve">מערכתית </w:t>
      </w:r>
      <w:bookmarkStart w:id="5161" w:name="_ETM_Q17_332990"/>
      <w:bookmarkEnd w:id="5161"/>
      <w:r>
        <w:rPr>
          <w:rtl/>
        </w:rPr>
        <w:t>רחבה</w:t>
      </w:r>
      <w:r>
        <w:rPr>
          <w:rFonts w:hint="cs"/>
          <w:rtl/>
        </w:rPr>
        <w:t>.</w:t>
      </w:r>
      <w:r>
        <w:rPr>
          <w:rtl/>
        </w:rPr>
        <w:t xml:space="preserve"> </w:t>
      </w:r>
      <w:bookmarkStart w:id="5162" w:name="_ETM_Q17_333860"/>
      <w:bookmarkEnd w:id="5162"/>
      <w:r>
        <w:rPr>
          <w:rtl/>
        </w:rPr>
        <w:t xml:space="preserve">אז </w:t>
      </w:r>
      <w:bookmarkStart w:id="5163" w:name="_ETM_Q17_334040"/>
      <w:bookmarkEnd w:id="5163"/>
      <w:r>
        <w:rPr>
          <w:rtl/>
        </w:rPr>
        <w:t xml:space="preserve">באמת </w:t>
      </w:r>
      <w:bookmarkStart w:id="5164" w:name="_ETM_Q17_334340"/>
      <w:bookmarkEnd w:id="5164"/>
      <w:r>
        <w:rPr>
          <w:rtl/>
        </w:rPr>
        <w:t xml:space="preserve">נהניתי </w:t>
      </w:r>
      <w:bookmarkStart w:id="5165" w:name="_ETM_Q17_334730"/>
      <w:bookmarkEnd w:id="5165"/>
      <w:r>
        <w:rPr>
          <w:rtl/>
        </w:rPr>
        <w:t xml:space="preserve">לעבוד </w:t>
      </w:r>
      <w:bookmarkStart w:id="5166" w:name="_ETM_Q17_335060"/>
      <w:bookmarkEnd w:id="5166"/>
      <w:r>
        <w:rPr>
          <w:rtl/>
        </w:rPr>
        <w:t>איתו</w:t>
      </w:r>
      <w:r>
        <w:rPr>
          <w:rFonts w:hint="cs"/>
          <w:rtl/>
        </w:rPr>
        <w:t>.</w:t>
      </w:r>
      <w:r>
        <w:rPr>
          <w:rtl/>
        </w:rPr>
        <w:t xml:space="preserve"> </w:t>
      </w:r>
      <w:bookmarkStart w:id="5167" w:name="_ETM_Q17_335720"/>
      <w:bookmarkEnd w:id="5167"/>
      <w:r>
        <w:rPr>
          <w:rtl/>
        </w:rPr>
        <w:t xml:space="preserve">יחד </w:t>
      </w:r>
      <w:bookmarkStart w:id="5168" w:name="_ETM_Q17_336080"/>
      <w:bookmarkEnd w:id="5168"/>
      <w:r>
        <w:rPr>
          <w:rtl/>
        </w:rPr>
        <w:t xml:space="preserve">איתו </w:t>
      </w:r>
      <w:bookmarkStart w:id="5169" w:name="_ETM_Q17_336320"/>
      <w:bookmarkEnd w:id="5169"/>
      <w:r>
        <w:rPr>
          <w:rtl/>
        </w:rPr>
        <w:t xml:space="preserve">כמובן </w:t>
      </w:r>
      <w:bookmarkStart w:id="5170" w:name="_ETM_Q17_336770"/>
      <w:bookmarkEnd w:id="5170"/>
      <w:r>
        <w:rPr>
          <w:rtl/>
        </w:rPr>
        <w:t xml:space="preserve">כל </w:t>
      </w:r>
      <w:bookmarkStart w:id="5171" w:name="_ETM_Q17_336980"/>
      <w:bookmarkEnd w:id="5171"/>
      <w:r>
        <w:rPr>
          <w:rtl/>
        </w:rPr>
        <w:t xml:space="preserve">אגף </w:t>
      </w:r>
      <w:bookmarkStart w:id="5172" w:name="_ETM_Q17_337250"/>
      <w:bookmarkEnd w:id="5172"/>
      <w:r>
        <w:rPr>
          <w:rtl/>
        </w:rPr>
        <w:t xml:space="preserve">החשבות </w:t>
      </w:r>
      <w:bookmarkStart w:id="5173" w:name="_ETM_Q17_337970"/>
      <w:bookmarkEnd w:id="5173"/>
      <w:r>
        <w:rPr>
          <w:rFonts w:hint="eastAsia"/>
          <w:rtl/>
        </w:rPr>
        <w:t>–</w:t>
      </w:r>
      <w:r>
        <w:rPr>
          <w:rFonts w:hint="cs"/>
          <w:rtl/>
        </w:rPr>
        <w:t xml:space="preserve"> </w:t>
      </w:r>
      <w:r>
        <w:rPr>
          <w:rtl/>
        </w:rPr>
        <w:t xml:space="preserve">איריס </w:t>
      </w:r>
      <w:bookmarkStart w:id="5174" w:name="_ETM_Q17_338930"/>
      <w:bookmarkEnd w:id="5174"/>
      <w:r>
        <w:rPr>
          <w:rFonts w:hint="cs"/>
          <w:rtl/>
        </w:rPr>
        <w:t>כלא</w:t>
      </w:r>
      <w:r>
        <w:rPr>
          <w:rtl/>
        </w:rPr>
        <w:t>לף</w:t>
      </w:r>
      <w:r>
        <w:rPr>
          <w:rFonts w:hint="cs"/>
          <w:rtl/>
        </w:rPr>
        <w:t>,</w:t>
      </w:r>
      <w:r>
        <w:rPr>
          <w:rtl/>
        </w:rPr>
        <w:t xml:space="preserve"> </w:t>
      </w:r>
      <w:bookmarkStart w:id="5175" w:name="_ETM_Q17_339500"/>
      <w:bookmarkEnd w:id="5175"/>
      <w:r>
        <w:rPr>
          <w:rtl/>
        </w:rPr>
        <w:t xml:space="preserve">חנה </w:t>
      </w:r>
      <w:bookmarkStart w:id="5176" w:name="_ETM_Q17_340310"/>
      <w:bookmarkEnd w:id="5176"/>
      <w:r>
        <w:rPr>
          <w:rFonts w:hint="cs"/>
          <w:rtl/>
        </w:rPr>
        <w:t>ע</w:t>
      </w:r>
      <w:r>
        <w:rPr>
          <w:rtl/>
        </w:rPr>
        <w:t>מר</w:t>
      </w:r>
      <w:r>
        <w:rPr>
          <w:rFonts w:hint="cs"/>
          <w:rtl/>
        </w:rPr>
        <w:t>,</w:t>
      </w:r>
      <w:r>
        <w:rPr>
          <w:rtl/>
        </w:rPr>
        <w:t xml:space="preserve"> </w:t>
      </w:r>
      <w:bookmarkStart w:id="5177" w:name="_ETM_Q17_340790"/>
      <w:bookmarkEnd w:id="5177"/>
      <w:r>
        <w:rPr>
          <w:rtl/>
        </w:rPr>
        <w:t>ימי</w:t>
      </w:r>
      <w:r>
        <w:rPr>
          <w:rFonts w:hint="cs"/>
          <w:rtl/>
        </w:rPr>
        <w:t xml:space="preserve">מה שוורץ, יעל מזרחי, יראת </w:t>
      </w:r>
      <w:bookmarkStart w:id="5178" w:name="_ETM_Q17_342832"/>
      <w:bookmarkEnd w:id="5178"/>
      <w:r>
        <w:rPr>
          <w:rFonts w:hint="cs"/>
          <w:rtl/>
        </w:rPr>
        <w:t>שלתיאל, יפה רות-הלר, מאיה שושן, מרים הרשקוביץ, ענבר בוטבול, קרן</w:t>
      </w:r>
      <w:bookmarkStart w:id="5179" w:name="_ETM_Q17_348295"/>
      <w:bookmarkEnd w:id="5179"/>
      <w:r>
        <w:rPr>
          <w:rFonts w:hint="cs"/>
          <w:rtl/>
        </w:rPr>
        <w:t xml:space="preserve"> בן-דור, שירה חובב, שולמית הייזלר גרינהיים. </w:t>
      </w:r>
    </w:p>
    <w:p w:rsidR="009D682C" w:rsidRDefault="009D682C" w:rsidP="00333975">
      <w:pPr>
        <w:rPr>
          <w:rtl/>
        </w:rPr>
      </w:pPr>
      <w:bookmarkStart w:id="5180" w:name="_ETM_Q17_357990"/>
      <w:bookmarkStart w:id="5181" w:name="_ETM_Q17_358123"/>
      <w:bookmarkStart w:id="5182" w:name="_ETM_Q17_358150"/>
      <w:bookmarkEnd w:id="5180"/>
      <w:bookmarkEnd w:id="5181"/>
      <w:bookmarkEnd w:id="5182"/>
    </w:p>
    <w:p w:rsidR="009D682C" w:rsidRDefault="009D682C" w:rsidP="00333975">
      <w:pPr>
        <w:rPr>
          <w:rtl/>
        </w:rPr>
      </w:pPr>
      <w:bookmarkStart w:id="5183" w:name="_ETM_Q17_358254"/>
      <w:bookmarkStart w:id="5184" w:name="_ETM_Q17_349100"/>
      <w:bookmarkStart w:id="5185" w:name="_ETM_Q17_349370"/>
      <w:bookmarkStart w:id="5186" w:name="_ETM_Q17_349760"/>
      <w:bookmarkStart w:id="5187" w:name="_ETM_Q17_350060"/>
      <w:bookmarkStart w:id="5188" w:name="_ETM_Q17_350930"/>
      <w:bookmarkStart w:id="5189" w:name="_ETM_Q17_351470"/>
      <w:bookmarkStart w:id="5190" w:name="_ETM_Q17_352639"/>
      <w:bookmarkStart w:id="5191" w:name="_ETM_Q17_352940"/>
      <w:bookmarkStart w:id="5192" w:name="_ETM_Q17_354250"/>
      <w:bookmarkStart w:id="5193" w:name="_ETM_Q17_355030"/>
      <w:bookmarkStart w:id="5194" w:name="_ETM_Q17_355720"/>
      <w:bookmarkEnd w:id="5183"/>
      <w:bookmarkEnd w:id="5184"/>
      <w:bookmarkEnd w:id="5185"/>
      <w:bookmarkEnd w:id="5186"/>
      <w:bookmarkEnd w:id="5187"/>
      <w:bookmarkEnd w:id="5188"/>
      <w:bookmarkEnd w:id="5189"/>
      <w:bookmarkEnd w:id="5190"/>
      <w:bookmarkEnd w:id="5191"/>
      <w:bookmarkEnd w:id="5192"/>
      <w:bookmarkEnd w:id="5193"/>
      <w:bookmarkEnd w:id="5194"/>
      <w:r>
        <w:rPr>
          <w:rFonts w:hint="cs"/>
          <w:rtl/>
        </w:rPr>
        <w:t>אנחנו נעבור ל</w:t>
      </w:r>
      <w:r>
        <w:rPr>
          <w:rtl/>
        </w:rPr>
        <w:t xml:space="preserve">ייעוץ </w:t>
      </w:r>
      <w:bookmarkStart w:id="5195" w:name="_ETM_Q17_356889"/>
      <w:bookmarkEnd w:id="5195"/>
      <w:r>
        <w:rPr>
          <w:rtl/>
        </w:rPr>
        <w:t xml:space="preserve">המשפטי </w:t>
      </w:r>
      <w:bookmarkStart w:id="5196" w:name="_ETM_Q17_357430"/>
      <w:bookmarkEnd w:id="5196"/>
      <w:r>
        <w:rPr>
          <w:rtl/>
        </w:rPr>
        <w:t xml:space="preserve">של </w:t>
      </w:r>
      <w:bookmarkStart w:id="5197" w:name="_ETM_Q17_357669"/>
      <w:bookmarkEnd w:id="5197"/>
      <w:r>
        <w:rPr>
          <w:rtl/>
        </w:rPr>
        <w:t>המשרד</w:t>
      </w:r>
      <w:r>
        <w:rPr>
          <w:rFonts w:hint="cs"/>
          <w:rtl/>
        </w:rPr>
        <w:t>,</w:t>
      </w:r>
      <w:r>
        <w:rPr>
          <w:rtl/>
        </w:rPr>
        <w:t xml:space="preserve"> </w:t>
      </w:r>
      <w:bookmarkStart w:id="5198" w:name="_ETM_Q17_358570"/>
      <w:bookmarkEnd w:id="5198"/>
      <w:r>
        <w:rPr>
          <w:rtl/>
        </w:rPr>
        <w:t xml:space="preserve">דווקא </w:t>
      </w:r>
      <w:bookmarkStart w:id="5199" w:name="_ETM_Q17_359020"/>
      <w:bookmarkEnd w:id="5199"/>
      <w:r>
        <w:rPr>
          <w:rtl/>
        </w:rPr>
        <w:t xml:space="preserve">בתקופה </w:t>
      </w:r>
      <w:bookmarkStart w:id="5200" w:name="_ETM_Q17_359950"/>
      <w:bookmarkEnd w:id="5200"/>
      <w:r>
        <w:rPr>
          <w:rtl/>
        </w:rPr>
        <w:t>ש</w:t>
      </w:r>
      <w:bookmarkStart w:id="5201" w:name="_ETM_Q17_360520"/>
      <w:bookmarkEnd w:id="5201"/>
      <w:r>
        <w:rPr>
          <w:rtl/>
        </w:rPr>
        <w:t xml:space="preserve">היועצים </w:t>
      </w:r>
      <w:bookmarkStart w:id="5202" w:name="_ETM_Q17_361120"/>
      <w:bookmarkEnd w:id="5202"/>
      <w:r>
        <w:rPr>
          <w:rtl/>
        </w:rPr>
        <w:t xml:space="preserve">המשפטיים </w:t>
      </w:r>
      <w:bookmarkStart w:id="5203" w:name="_ETM_Q17_363360"/>
      <w:bookmarkEnd w:id="5203"/>
      <w:r>
        <w:rPr>
          <w:rtl/>
        </w:rPr>
        <w:t xml:space="preserve">עומדים </w:t>
      </w:r>
      <w:bookmarkStart w:id="5204" w:name="_ETM_Q17_367260"/>
      <w:bookmarkEnd w:id="5204"/>
      <w:r>
        <w:rPr>
          <w:rtl/>
        </w:rPr>
        <w:t xml:space="preserve">ממש </w:t>
      </w:r>
      <w:bookmarkStart w:id="5205" w:name="_ETM_Q17_367560"/>
      <w:bookmarkEnd w:id="5205"/>
      <w:r>
        <w:rPr>
          <w:rtl/>
        </w:rPr>
        <w:t xml:space="preserve">בקודקוד </w:t>
      </w:r>
      <w:bookmarkStart w:id="5206" w:name="_ETM_Q17_368040"/>
      <w:bookmarkEnd w:id="5206"/>
      <w:r>
        <w:rPr>
          <w:rtl/>
        </w:rPr>
        <w:t xml:space="preserve">של </w:t>
      </w:r>
      <w:bookmarkStart w:id="5207" w:name="_ETM_Q17_368760"/>
      <w:bookmarkEnd w:id="5207"/>
      <w:r>
        <w:rPr>
          <w:rtl/>
        </w:rPr>
        <w:t>הסערה</w:t>
      </w:r>
      <w:r>
        <w:rPr>
          <w:rFonts w:hint="cs"/>
          <w:rtl/>
        </w:rPr>
        <w:t>.</w:t>
      </w:r>
      <w:r>
        <w:rPr>
          <w:rtl/>
        </w:rPr>
        <w:t xml:space="preserve"> </w:t>
      </w:r>
      <w:bookmarkStart w:id="5208" w:name="_ETM_Q17_369480"/>
      <w:bookmarkEnd w:id="5208"/>
      <w:r>
        <w:rPr>
          <w:rtl/>
        </w:rPr>
        <w:t xml:space="preserve">היועץ </w:t>
      </w:r>
      <w:bookmarkStart w:id="5209" w:name="_ETM_Q17_369779"/>
      <w:bookmarkEnd w:id="5209"/>
      <w:r>
        <w:rPr>
          <w:rtl/>
        </w:rPr>
        <w:t xml:space="preserve">המשפטי </w:t>
      </w:r>
      <w:bookmarkStart w:id="5210" w:name="_ETM_Q17_370200"/>
      <w:bookmarkEnd w:id="5210"/>
      <w:r>
        <w:rPr>
          <w:rtl/>
        </w:rPr>
        <w:t xml:space="preserve">של </w:t>
      </w:r>
      <w:bookmarkStart w:id="5211" w:name="_ETM_Q17_370349"/>
      <w:bookmarkEnd w:id="5211"/>
      <w:r>
        <w:rPr>
          <w:rtl/>
        </w:rPr>
        <w:t>המשרד</w:t>
      </w:r>
      <w:r>
        <w:rPr>
          <w:rFonts w:hint="cs"/>
          <w:rtl/>
        </w:rPr>
        <w:t>,</w:t>
      </w:r>
      <w:r>
        <w:rPr>
          <w:rtl/>
        </w:rPr>
        <w:t xml:space="preserve"> </w:t>
      </w:r>
      <w:bookmarkStart w:id="5212" w:name="_ETM_Q17_372450"/>
      <w:bookmarkEnd w:id="5212"/>
      <w:r>
        <w:rPr>
          <w:rtl/>
        </w:rPr>
        <w:t xml:space="preserve">דודו </w:t>
      </w:r>
      <w:bookmarkStart w:id="5213" w:name="_ETM_Q17_373200"/>
      <w:bookmarkEnd w:id="5213"/>
      <w:r>
        <w:rPr>
          <w:rFonts w:hint="cs"/>
          <w:rtl/>
        </w:rPr>
        <w:t>קובסניאנו</w:t>
      </w:r>
      <w:bookmarkStart w:id="5214" w:name="_ETM_Q17_376009"/>
      <w:bookmarkEnd w:id="5214"/>
      <w:r>
        <w:rPr>
          <w:rFonts w:hint="cs"/>
          <w:rtl/>
        </w:rPr>
        <w:t xml:space="preserve">, </w:t>
      </w:r>
      <w:bookmarkStart w:id="5215" w:name="_ETM_Q17_373650"/>
      <w:bookmarkStart w:id="5216" w:name="_ETM_Q17_375290"/>
      <w:bookmarkEnd w:id="5215"/>
      <w:bookmarkEnd w:id="5216"/>
      <w:r>
        <w:rPr>
          <w:rtl/>
        </w:rPr>
        <w:t xml:space="preserve">באמת </w:t>
      </w:r>
      <w:bookmarkStart w:id="5217" w:name="_ETM_Q17_376220"/>
      <w:bookmarkEnd w:id="5217"/>
      <w:r>
        <w:rPr>
          <w:rtl/>
        </w:rPr>
        <w:t xml:space="preserve">ידע </w:t>
      </w:r>
      <w:bookmarkStart w:id="5218" w:name="_ETM_Q17_376910"/>
      <w:bookmarkEnd w:id="5218"/>
      <w:r>
        <w:rPr>
          <w:rtl/>
        </w:rPr>
        <w:t xml:space="preserve">להסתכל </w:t>
      </w:r>
      <w:bookmarkStart w:id="5219" w:name="_ETM_Q17_378669"/>
      <w:bookmarkEnd w:id="5219"/>
      <w:r>
        <w:rPr>
          <w:rtl/>
        </w:rPr>
        <w:t xml:space="preserve">ולהבין </w:t>
      </w:r>
      <w:bookmarkStart w:id="5220" w:name="_ETM_Q17_379810"/>
      <w:bookmarkEnd w:id="5220"/>
      <w:r>
        <w:rPr>
          <w:rtl/>
        </w:rPr>
        <w:t xml:space="preserve">שמהותו </w:t>
      </w:r>
      <w:bookmarkStart w:id="5221" w:name="_ETM_Q17_380799"/>
      <w:bookmarkEnd w:id="5221"/>
      <w:r>
        <w:rPr>
          <w:rtl/>
        </w:rPr>
        <w:t xml:space="preserve">לשמור </w:t>
      </w:r>
      <w:bookmarkStart w:id="5222" w:name="_ETM_Q17_381370"/>
      <w:bookmarkEnd w:id="5222"/>
      <w:r>
        <w:rPr>
          <w:rtl/>
        </w:rPr>
        <w:t xml:space="preserve">על </w:t>
      </w:r>
      <w:bookmarkStart w:id="5223" w:name="_ETM_Q17_381519"/>
      <w:bookmarkEnd w:id="5223"/>
      <w:r>
        <w:rPr>
          <w:rtl/>
        </w:rPr>
        <w:t xml:space="preserve">החוק </w:t>
      </w:r>
      <w:bookmarkStart w:id="5224" w:name="_ETM_Q17_382520"/>
      <w:bookmarkEnd w:id="5224"/>
      <w:r>
        <w:rPr>
          <w:rFonts w:hint="cs"/>
          <w:rtl/>
        </w:rPr>
        <w:t xml:space="preserve">ועל </w:t>
      </w:r>
      <w:bookmarkStart w:id="5225" w:name="_ETM_Q17_382820"/>
      <w:bookmarkEnd w:id="5225"/>
      <w:r>
        <w:rPr>
          <w:rtl/>
        </w:rPr>
        <w:t xml:space="preserve">האינטרס </w:t>
      </w:r>
      <w:bookmarkStart w:id="5226" w:name="_ETM_Q17_383300"/>
      <w:bookmarkEnd w:id="5226"/>
      <w:r>
        <w:rPr>
          <w:rtl/>
        </w:rPr>
        <w:t>הציבורי</w:t>
      </w:r>
      <w:r>
        <w:rPr>
          <w:rFonts w:hint="cs"/>
          <w:rtl/>
        </w:rPr>
        <w:t>.</w:t>
      </w:r>
      <w:r>
        <w:rPr>
          <w:rtl/>
        </w:rPr>
        <w:t xml:space="preserve"> </w:t>
      </w:r>
      <w:bookmarkStart w:id="5227" w:name="_ETM_Q17_384260"/>
      <w:bookmarkEnd w:id="5227"/>
      <w:r>
        <w:rPr>
          <w:rtl/>
        </w:rPr>
        <w:t xml:space="preserve">על </w:t>
      </w:r>
      <w:bookmarkStart w:id="5228" w:name="_ETM_Q17_384560"/>
      <w:bookmarkEnd w:id="5228"/>
      <w:r>
        <w:rPr>
          <w:rtl/>
        </w:rPr>
        <w:t xml:space="preserve">החוק </w:t>
      </w:r>
      <w:bookmarkStart w:id="5229" w:name="_ETM_Q17_384830"/>
      <w:bookmarkEnd w:id="5229"/>
      <w:r>
        <w:rPr>
          <w:rtl/>
        </w:rPr>
        <w:t>הכתוב</w:t>
      </w:r>
      <w:r>
        <w:rPr>
          <w:rFonts w:hint="cs"/>
          <w:rtl/>
        </w:rPr>
        <w:t xml:space="preserve"> </w:t>
      </w:r>
      <w:r>
        <w:rPr>
          <w:rFonts w:hint="eastAsia"/>
          <w:rtl/>
        </w:rPr>
        <w:t>–</w:t>
      </w:r>
      <w:r>
        <w:rPr>
          <w:rtl/>
        </w:rPr>
        <w:t xml:space="preserve"> </w:t>
      </w:r>
      <w:bookmarkStart w:id="5230" w:name="_ETM_Q17_385580"/>
      <w:bookmarkEnd w:id="5230"/>
      <w:r>
        <w:rPr>
          <w:rtl/>
        </w:rPr>
        <w:t xml:space="preserve">על </w:t>
      </w:r>
      <w:bookmarkStart w:id="5231" w:name="_ETM_Q17_386030"/>
      <w:bookmarkEnd w:id="5231"/>
      <w:r>
        <w:rPr>
          <w:rtl/>
        </w:rPr>
        <w:t xml:space="preserve">מה </w:t>
      </w:r>
      <w:bookmarkStart w:id="5232" w:name="_ETM_Q17_386209"/>
      <w:bookmarkEnd w:id="5232"/>
      <w:r>
        <w:rPr>
          <w:rtl/>
        </w:rPr>
        <w:t xml:space="preserve">שמותר </w:t>
      </w:r>
      <w:bookmarkStart w:id="5233" w:name="_ETM_Q17_386810"/>
      <w:bookmarkEnd w:id="5233"/>
      <w:r>
        <w:rPr>
          <w:rtl/>
        </w:rPr>
        <w:t xml:space="preserve">בשירות </w:t>
      </w:r>
      <w:bookmarkStart w:id="5234" w:name="_ETM_Q17_387230"/>
      <w:bookmarkEnd w:id="5234"/>
      <w:r>
        <w:rPr>
          <w:rtl/>
        </w:rPr>
        <w:t>הציבורי</w:t>
      </w:r>
      <w:bookmarkStart w:id="5235" w:name="_ETM_Q17_387650"/>
      <w:bookmarkEnd w:id="5235"/>
      <w:r>
        <w:rPr>
          <w:rFonts w:hint="cs"/>
          <w:rtl/>
        </w:rPr>
        <w:t xml:space="preserve"> </w:t>
      </w:r>
      <w:bookmarkStart w:id="5236" w:name="_ETM_Q17_485112"/>
      <w:bookmarkEnd w:id="5236"/>
      <w:r>
        <w:rPr>
          <w:rtl/>
        </w:rPr>
        <w:t xml:space="preserve">ומה </w:t>
      </w:r>
      <w:bookmarkStart w:id="5237" w:name="_ETM_Q17_387860"/>
      <w:bookmarkEnd w:id="5237"/>
      <w:r>
        <w:rPr>
          <w:rtl/>
        </w:rPr>
        <w:t xml:space="preserve">שאסור </w:t>
      </w:r>
      <w:bookmarkStart w:id="5238" w:name="_ETM_Q17_388280"/>
      <w:bookmarkEnd w:id="5238"/>
      <w:r>
        <w:rPr>
          <w:rtl/>
        </w:rPr>
        <w:t xml:space="preserve">בשירות </w:t>
      </w:r>
      <w:bookmarkStart w:id="5239" w:name="_ETM_Q17_388639"/>
      <w:bookmarkEnd w:id="5239"/>
      <w:r>
        <w:rPr>
          <w:rtl/>
        </w:rPr>
        <w:t>הציבורי</w:t>
      </w:r>
      <w:r>
        <w:rPr>
          <w:rFonts w:hint="cs"/>
          <w:rtl/>
        </w:rPr>
        <w:t>.</w:t>
      </w:r>
      <w:r>
        <w:rPr>
          <w:rtl/>
        </w:rPr>
        <w:t xml:space="preserve"> </w:t>
      </w:r>
      <w:bookmarkStart w:id="5240" w:name="_ETM_Q17_389239"/>
      <w:bookmarkEnd w:id="5240"/>
      <w:r>
        <w:rPr>
          <w:rtl/>
        </w:rPr>
        <w:t xml:space="preserve">יחד </w:t>
      </w:r>
      <w:bookmarkStart w:id="5241" w:name="_ETM_Q17_389630"/>
      <w:bookmarkEnd w:id="5241"/>
      <w:r>
        <w:rPr>
          <w:rtl/>
        </w:rPr>
        <w:t xml:space="preserve">עם </w:t>
      </w:r>
      <w:bookmarkStart w:id="5242" w:name="_ETM_Q17_389750"/>
      <w:bookmarkEnd w:id="5242"/>
      <w:r>
        <w:rPr>
          <w:rtl/>
        </w:rPr>
        <w:t>זאת</w:t>
      </w:r>
      <w:r>
        <w:rPr>
          <w:rFonts w:hint="cs"/>
          <w:rtl/>
        </w:rPr>
        <w:t>,</w:t>
      </w:r>
      <w:r>
        <w:rPr>
          <w:rtl/>
        </w:rPr>
        <w:t xml:space="preserve"> </w:t>
      </w:r>
      <w:bookmarkStart w:id="5243" w:name="_ETM_Q17_390080"/>
      <w:bookmarkEnd w:id="5243"/>
      <w:r>
        <w:rPr>
          <w:rtl/>
        </w:rPr>
        <w:t xml:space="preserve">הוא </w:t>
      </w:r>
      <w:bookmarkStart w:id="5244" w:name="_ETM_Q17_390169"/>
      <w:bookmarkEnd w:id="5244"/>
      <w:r>
        <w:rPr>
          <w:rtl/>
        </w:rPr>
        <w:t xml:space="preserve">נתן </w:t>
      </w:r>
      <w:bookmarkStart w:id="5245" w:name="_ETM_Q17_390620"/>
      <w:bookmarkEnd w:id="5245"/>
      <w:r>
        <w:rPr>
          <w:rtl/>
        </w:rPr>
        <w:t xml:space="preserve">למשרד </w:t>
      </w:r>
      <w:bookmarkStart w:id="5246" w:name="_ETM_Q17_391160"/>
      <w:bookmarkEnd w:id="5246"/>
      <w:r>
        <w:rPr>
          <w:rtl/>
        </w:rPr>
        <w:t>לעבוד</w:t>
      </w:r>
      <w:r>
        <w:rPr>
          <w:rFonts w:hint="cs"/>
          <w:rtl/>
        </w:rPr>
        <w:t>,</w:t>
      </w:r>
      <w:r>
        <w:rPr>
          <w:rtl/>
        </w:rPr>
        <w:t xml:space="preserve"> </w:t>
      </w:r>
      <w:bookmarkStart w:id="5247" w:name="_ETM_Q17_391580"/>
      <w:bookmarkEnd w:id="5247"/>
      <w:r>
        <w:rPr>
          <w:rtl/>
        </w:rPr>
        <w:t xml:space="preserve">הוא </w:t>
      </w:r>
      <w:bookmarkStart w:id="5248" w:name="_ETM_Q17_391669"/>
      <w:bookmarkEnd w:id="5248"/>
      <w:r>
        <w:rPr>
          <w:rtl/>
        </w:rPr>
        <w:t xml:space="preserve">נתן </w:t>
      </w:r>
      <w:bookmarkStart w:id="5249" w:name="_ETM_Q17_392419"/>
      <w:bookmarkEnd w:id="5249"/>
      <w:r>
        <w:rPr>
          <w:rtl/>
        </w:rPr>
        <w:t xml:space="preserve">ללשכת </w:t>
      </w:r>
      <w:bookmarkStart w:id="5250" w:name="_ETM_Q17_392959"/>
      <w:bookmarkEnd w:id="5250"/>
      <w:r>
        <w:rPr>
          <w:rtl/>
        </w:rPr>
        <w:t>השר</w:t>
      </w:r>
      <w:r>
        <w:rPr>
          <w:rFonts w:hint="cs"/>
          <w:rtl/>
        </w:rPr>
        <w:t>,</w:t>
      </w:r>
      <w:r>
        <w:rPr>
          <w:rtl/>
        </w:rPr>
        <w:t xml:space="preserve"> </w:t>
      </w:r>
      <w:bookmarkStart w:id="5251" w:name="_ETM_Q17_393290"/>
      <w:bookmarkEnd w:id="5251"/>
      <w:r>
        <w:rPr>
          <w:rFonts w:hint="cs"/>
          <w:rtl/>
        </w:rPr>
        <w:t>ל</w:t>
      </w:r>
      <w:r>
        <w:rPr>
          <w:rtl/>
        </w:rPr>
        <w:t xml:space="preserve">לשכת </w:t>
      </w:r>
      <w:bookmarkStart w:id="5252" w:name="_ETM_Q17_393650"/>
      <w:bookmarkEnd w:id="5252"/>
      <w:r>
        <w:rPr>
          <w:rtl/>
        </w:rPr>
        <w:t>המנכ"ל</w:t>
      </w:r>
      <w:r>
        <w:rPr>
          <w:rFonts w:hint="cs"/>
          <w:rtl/>
        </w:rPr>
        <w:t>,</w:t>
      </w:r>
      <w:r>
        <w:rPr>
          <w:rtl/>
        </w:rPr>
        <w:t xml:space="preserve"> </w:t>
      </w:r>
      <w:bookmarkStart w:id="5253" w:name="_ETM_Q17_394160"/>
      <w:bookmarkEnd w:id="5253"/>
      <w:r>
        <w:rPr>
          <w:rtl/>
        </w:rPr>
        <w:t xml:space="preserve">לעבוד </w:t>
      </w:r>
      <w:bookmarkStart w:id="5254" w:name="_ETM_Q17_394550"/>
      <w:bookmarkEnd w:id="5254"/>
      <w:r>
        <w:rPr>
          <w:rtl/>
        </w:rPr>
        <w:t xml:space="preserve">ולהוציא </w:t>
      </w:r>
      <w:bookmarkStart w:id="5255" w:name="_ETM_Q17_395000"/>
      <w:bookmarkEnd w:id="5255"/>
      <w:r>
        <w:rPr>
          <w:rtl/>
        </w:rPr>
        <w:t xml:space="preserve">תוכניות </w:t>
      </w:r>
      <w:bookmarkStart w:id="5256" w:name="_ETM_Q17_395569"/>
      <w:bookmarkEnd w:id="5256"/>
      <w:r>
        <w:rPr>
          <w:rtl/>
        </w:rPr>
        <w:t xml:space="preserve">ואג'נדה </w:t>
      </w:r>
      <w:bookmarkStart w:id="5257" w:name="_ETM_Q17_396050"/>
      <w:bookmarkEnd w:id="5257"/>
      <w:r>
        <w:rPr>
          <w:rtl/>
        </w:rPr>
        <w:t>לפועל</w:t>
      </w:r>
      <w:r>
        <w:rPr>
          <w:rFonts w:hint="cs"/>
          <w:rtl/>
        </w:rPr>
        <w:t>,</w:t>
      </w:r>
      <w:r>
        <w:rPr>
          <w:rtl/>
        </w:rPr>
        <w:t xml:space="preserve"> </w:t>
      </w:r>
      <w:bookmarkStart w:id="5258" w:name="_ETM_Q17_396800"/>
      <w:bookmarkEnd w:id="5258"/>
      <w:r>
        <w:rPr>
          <w:rtl/>
        </w:rPr>
        <w:t xml:space="preserve">ועל </w:t>
      </w:r>
      <w:bookmarkStart w:id="5259" w:name="_ETM_Q17_397069"/>
      <w:bookmarkEnd w:id="5259"/>
      <w:r>
        <w:rPr>
          <w:rtl/>
        </w:rPr>
        <w:t xml:space="preserve">זה </w:t>
      </w:r>
      <w:bookmarkStart w:id="5260" w:name="_ETM_Q17_397459"/>
      <w:bookmarkEnd w:id="5260"/>
      <w:r>
        <w:rPr>
          <w:rtl/>
        </w:rPr>
        <w:t xml:space="preserve">באמת </w:t>
      </w:r>
      <w:bookmarkStart w:id="5261" w:name="_ETM_Q17_397790"/>
      <w:bookmarkEnd w:id="5261"/>
      <w:r>
        <w:rPr>
          <w:rtl/>
        </w:rPr>
        <w:t xml:space="preserve">אני </w:t>
      </w:r>
      <w:bookmarkStart w:id="5262" w:name="_ETM_Q17_398720"/>
      <w:bookmarkEnd w:id="5262"/>
      <w:r>
        <w:rPr>
          <w:rtl/>
        </w:rPr>
        <w:t xml:space="preserve">מודה </w:t>
      </w:r>
      <w:bookmarkStart w:id="5263" w:name="_ETM_Q17_399080"/>
      <w:bookmarkEnd w:id="5263"/>
      <w:r>
        <w:rPr>
          <w:rtl/>
        </w:rPr>
        <w:t>ל</w:t>
      </w:r>
      <w:r>
        <w:rPr>
          <w:rFonts w:hint="cs"/>
          <w:rtl/>
        </w:rPr>
        <w:t>ו</w:t>
      </w:r>
      <w:r>
        <w:rPr>
          <w:rtl/>
        </w:rPr>
        <w:t xml:space="preserve"> </w:t>
      </w:r>
      <w:bookmarkStart w:id="5264" w:name="_ETM_Q17_399230"/>
      <w:bookmarkEnd w:id="5264"/>
      <w:r>
        <w:rPr>
          <w:rtl/>
        </w:rPr>
        <w:t>מאוד</w:t>
      </w:r>
      <w:r>
        <w:rPr>
          <w:rFonts w:hint="cs"/>
          <w:rtl/>
        </w:rPr>
        <w:t>,</w:t>
      </w:r>
      <w:r>
        <w:rPr>
          <w:rtl/>
        </w:rPr>
        <w:t xml:space="preserve"> </w:t>
      </w:r>
      <w:bookmarkStart w:id="5265" w:name="_ETM_Q17_399709"/>
      <w:bookmarkEnd w:id="5265"/>
      <w:r>
        <w:rPr>
          <w:rtl/>
        </w:rPr>
        <w:t xml:space="preserve">כי </w:t>
      </w:r>
      <w:bookmarkStart w:id="5266" w:name="_ETM_Q17_400310"/>
      <w:bookmarkStart w:id="5267" w:name="_ETM_Q17_400690"/>
      <w:bookmarkEnd w:id="5266"/>
      <w:bookmarkEnd w:id="5267"/>
      <w:r>
        <w:rPr>
          <w:rFonts w:hint="cs"/>
          <w:rtl/>
        </w:rPr>
        <w:t>ה</w:t>
      </w:r>
      <w:r>
        <w:rPr>
          <w:rtl/>
        </w:rPr>
        <w:t>תפקיד</w:t>
      </w:r>
      <w:r>
        <w:rPr>
          <w:rFonts w:hint="cs"/>
          <w:rtl/>
        </w:rPr>
        <w:t xml:space="preserve"> הוא קשה </w:t>
      </w:r>
      <w:bookmarkStart w:id="5268" w:name="_ETM_Q17_401020"/>
      <w:bookmarkStart w:id="5269" w:name="_ETM_Q17_401380"/>
      <w:bookmarkEnd w:id="5268"/>
      <w:bookmarkEnd w:id="5269"/>
      <w:r>
        <w:rPr>
          <w:rtl/>
        </w:rPr>
        <w:t xml:space="preserve">כי </w:t>
      </w:r>
      <w:bookmarkStart w:id="5270" w:name="_ETM_Q17_401530"/>
      <w:bookmarkEnd w:id="5270"/>
      <w:r>
        <w:rPr>
          <w:rtl/>
        </w:rPr>
        <w:t xml:space="preserve">אתה </w:t>
      </w:r>
      <w:bookmarkStart w:id="5271" w:name="_ETM_Q17_401710"/>
      <w:bookmarkEnd w:id="5271"/>
      <w:r>
        <w:rPr>
          <w:rtl/>
        </w:rPr>
        <w:t xml:space="preserve">צריך </w:t>
      </w:r>
      <w:bookmarkStart w:id="5272" w:name="_ETM_Q17_401980"/>
      <w:bookmarkEnd w:id="5272"/>
      <w:r>
        <w:rPr>
          <w:rtl/>
        </w:rPr>
        <w:t xml:space="preserve">לשמור </w:t>
      </w:r>
      <w:bookmarkStart w:id="5273" w:name="_ETM_Q17_402430"/>
      <w:bookmarkEnd w:id="5273"/>
      <w:r>
        <w:rPr>
          <w:rtl/>
        </w:rPr>
        <w:t xml:space="preserve">על </w:t>
      </w:r>
      <w:bookmarkStart w:id="5274" w:name="_ETM_Q17_403780"/>
      <w:bookmarkEnd w:id="5274"/>
      <w:r>
        <w:rPr>
          <w:rtl/>
        </w:rPr>
        <w:t>גזרה</w:t>
      </w:r>
      <w:r>
        <w:rPr>
          <w:rFonts w:hint="cs"/>
          <w:rtl/>
        </w:rPr>
        <w:t>,</w:t>
      </w:r>
      <w:r>
        <w:rPr>
          <w:rtl/>
        </w:rPr>
        <w:t xml:space="preserve"> </w:t>
      </w:r>
      <w:bookmarkStart w:id="5275" w:name="_ETM_Q17_405340"/>
      <w:bookmarkEnd w:id="5275"/>
      <w:r>
        <w:rPr>
          <w:rtl/>
        </w:rPr>
        <w:t xml:space="preserve">על </w:t>
      </w:r>
      <w:bookmarkStart w:id="5276" w:name="_ETM_Q17_405550"/>
      <w:bookmarkEnd w:id="5276"/>
      <w:r>
        <w:rPr>
          <w:rtl/>
        </w:rPr>
        <w:t>החוק</w:t>
      </w:r>
      <w:r>
        <w:rPr>
          <w:rFonts w:hint="cs"/>
          <w:rtl/>
        </w:rPr>
        <w:t>.</w:t>
      </w:r>
      <w:r>
        <w:rPr>
          <w:rtl/>
        </w:rPr>
        <w:t xml:space="preserve"> </w:t>
      </w:r>
      <w:bookmarkStart w:id="5277" w:name="_ETM_Q17_406390"/>
      <w:bookmarkEnd w:id="5277"/>
      <w:r>
        <w:rPr>
          <w:rtl/>
        </w:rPr>
        <w:t xml:space="preserve">מצד </w:t>
      </w:r>
      <w:bookmarkStart w:id="5278" w:name="_ETM_Q17_406750"/>
      <w:bookmarkEnd w:id="5278"/>
      <w:r>
        <w:rPr>
          <w:rtl/>
        </w:rPr>
        <w:t>שני</w:t>
      </w:r>
      <w:r>
        <w:rPr>
          <w:rFonts w:hint="cs"/>
          <w:rtl/>
        </w:rPr>
        <w:t>,</w:t>
      </w:r>
      <w:r>
        <w:rPr>
          <w:rtl/>
        </w:rPr>
        <w:t xml:space="preserve"> </w:t>
      </w:r>
      <w:bookmarkStart w:id="5279" w:name="_ETM_Q17_407290"/>
      <w:bookmarkEnd w:id="5279"/>
      <w:r>
        <w:rPr>
          <w:rtl/>
        </w:rPr>
        <w:t xml:space="preserve">אתה </w:t>
      </w:r>
      <w:bookmarkStart w:id="5280" w:name="_ETM_Q17_407500"/>
      <w:bookmarkEnd w:id="5280"/>
      <w:r>
        <w:rPr>
          <w:rtl/>
        </w:rPr>
        <w:t xml:space="preserve">צריך </w:t>
      </w:r>
      <w:bookmarkStart w:id="5281" w:name="_ETM_Q17_408100"/>
      <w:bookmarkEnd w:id="5281"/>
      <w:r>
        <w:rPr>
          <w:rtl/>
        </w:rPr>
        <w:t xml:space="preserve">לאפשר </w:t>
      </w:r>
      <w:bookmarkStart w:id="5282" w:name="_ETM_Q17_409060"/>
      <w:bookmarkEnd w:id="5282"/>
      <w:r>
        <w:rPr>
          <w:rtl/>
        </w:rPr>
        <w:t>לעבוד</w:t>
      </w:r>
      <w:r>
        <w:rPr>
          <w:rFonts w:hint="cs"/>
          <w:rtl/>
        </w:rPr>
        <w:t>,</w:t>
      </w:r>
      <w:r>
        <w:rPr>
          <w:rtl/>
        </w:rPr>
        <w:t xml:space="preserve"> </w:t>
      </w:r>
      <w:bookmarkStart w:id="5283" w:name="_ETM_Q17_409600"/>
      <w:bookmarkEnd w:id="5283"/>
      <w:r>
        <w:rPr>
          <w:rtl/>
        </w:rPr>
        <w:t xml:space="preserve">והרבה </w:t>
      </w:r>
      <w:bookmarkStart w:id="5284" w:name="_ETM_Q17_409930"/>
      <w:bookmarkEnd w:id="5284"/>
      <w:r>
        <w:rPr>
          <w:rtl/>
        </w:rPr>
        <w:t xml:space="preserve">פעמים </w:t>
      </w:r>
      <w:bookmarkStart w:id="5285" w:name="_ETM_Q17_410350"/>
      <w:bookmarkStart w:id="5286" w:name="_ETM_Q17_410530"/>
      <w:bookmarkEnd w:id="5285"/>
      <w:bookmarkEnd w:id="5286"/>
      <w:r>
        <w:rPr>
          <w:rtl/>
        </w:rPr>
        <w:t xml:space="preserve">הדברים </w:t>
      </w:r>
      <w:bookmarkStart w:id="5287" w:name="_ETM_Q17_411010"/>
      <w:bookmarkEnd w:id="5287"/>
      <w:r>
        <w:rPr>
          <w:rtl/>
        </w:rPr>
        <w:t xml:space="preserve">לא </w:t>
      </w:r>
      <w:bookmarkStart w:id="5288" w:name="_ETM_Q17_411100"/>
      <w:bookmarkEnd w:id="5288"/>
      <w:r>
        <w:rPr>
          <w:rtl/>
        </w:rPr>
        <w:t xml:space="preserve">מתכתבים </w:t>
      </w:r>
      <w:bookmarkStart w:id="5289" w:name="_ETM_Q17_411940"/>
      <w:bookmarkEnd w:id="5289"/>
      <w:r>
        <w:rPr>
          <w:rtl/>
        </w:rPr>
        <w:t xml:space="preserve">יחד </w:t>
      </w:r>
      <w:bookmarkStart w:id="5290" w:name="_ETM_Q17_412300"/>
      <w:bookmarkEnd w:id="5290"/>
      <w:r>
        <w:rPr>
          <w:rtl/>
        </w:rPr>
        <w:t xml:space="preserve">עם </w:t>
      </w:r>
      <w:bookmarkStart w:id="5291" w:name="_ETM_Q17_412450"/>
      <w:bookmarkEnd w:id="5291"/>
      <w:r>
        <w:rPr>
          <w:rtl/>
        </w:rPr>
        <w:t xml:space="preserve">ההנחיות </w:t>
      </w:r>
      <w:bookmarkStart w:id="5292" w:name="_ETM_Q17_413380"/>
      <w:bookmarkEnd w:id="5292"/>
      <w:r>
        <w:rPr>
          <w:rtl/>
        </w:rPr>
        <w:t xml:space="preserve">שהגיעו </w:t>
      </w:r>
      <w:bookmarkStart w:id="5293" w:name="_ETM_Q17_413920"/>
      <w:bookmarkEnd w:id="5293"/>
      <w:r>
        <w:rPr>
          <w:rtl/>
        </w:rPr>
        <w:t>מלמעלה</w:t>
      </w:r>
      <w:r>
        <w:rPr>
          <w:rFonts w:hint="cs"/>
          <w:rtl/>
        </w:rPr>
        <w:t>.</w:t>
      </w:r>
      <w:bookmarkStart w:id="5294" w:name="_ETM_Q17_418148"/>
      <w:bookmarkStart w:id="5295" w:name="_ETM_Q17_418292"/>
      <w:bookmarkStart w:id="5296" w:name="_ETM_Q17_418338"/>
      <w:bookmarkStart w:id="5297" w:name="_ETM_Q17_418441"/>
      <w:bookmarkStart w:id="5298" w:name="_ETM_Q17_415030"/>
      <w:bookmarkEnd w:id="5294"/>
      <w:bookmarkEnd w:id="5295"/>
      <w:bookmarkEnd w:id="5296"/>
      <w:bookmarkEnd w:id="5297"/>
      <w:bookmarkEnd w:id="5298"/>
      <w:r>
        <w:rPr>
          <w:rFonts w:hint="cs"/>
          <w:rtl/>
        </w:rPr>
        <w:t xml:space="preserve"> </w:t>
      </w:r>
      <w:r>
        <w:rPr>
          <w:rtl/>
        </w:rPr>
        <w:t xml:space="preserve">כמובן </w:t>
      </w:r>
      <w:bookmarkStart w:id="5299" w:name="_ETM_Q17_415450"/>
      <w:bookmarkEnd w:id="5299"/>
      <w:r>
        <w:rPr>
          <w:rtl/>
        </w:rPr>
        <w:t xml:space="preserve">שאיתו </w:t>
      </w:r>
      <w:bookmarkStart w:id="5300" w:name="_ETM_Q17_415960"/>
      <w:bookmarkEnd w:id="5300"/>
      <w:r>
        <w:rPr>
          <w:rtl/>
        </w:rPr>
        <w:t xml:space="preserve">יש </w:t>
      </w:r>
      <w:bookmarkStart w:id="5301" w:name="_ETM_Q17_416200"/>
      <w:bookmarkEnd w:id="5301"/>
      <w:r>
        <w:rPr>
          <w:rtl/>
        </w:rPr>
        <w:t xml:space="preserve">את </w:t>
      </w:r>
      <w:bookmarkStart w:id="5302" w:name="_ETM_Q17_418169"/>
      <w:bookmarkEnd w:id="5302"/>
      <w:r>
        <w:rPr>
          <w:rtl/>
        </w:rPr>
        <w:t>עובדי</w:t>
      </w:r>
      <w:r>
        <w:rPr>
          <w:rFonts w:hint="cs"/>
          <w:rtl/>
        </w:rPr>
        <w:t xml:space="preserve"> לשכת הייעוץ המשפטי: </w:t>
      </w:r>
      <w:bookmarkStart w:id="5303" w:name="_ETM_Q17_422028"/>
      <w:bookmarkEnd w:id="5303"/>
      <w:r>
        <w:rPr>
          <w:rFonts w:hint="cs"/>
          <w:rtl/>
        </w:rPr>
        <w:t xml:space="preserve">אולגה פולוצקי, שמאוד נהניתי לעבוד איתה, אילנה עמון, יעל הריס, </w:t>
      </w:r>
      <w:bookmarkStart w:id="5304" w:name="_ETM_Q17_426100"/>
      <w:bookmarkEnd w:id="5304"/>
      <w:r>
        <w:rPr>
          <w:rFonts w:hint="cs"/>
          <w:rtl/>
        </w:rPr>
        <w:t>עלמה אבידן, ענת חן, רעות קנדל. כמובן שאי-אפשר בלי רם ליסטמן, שהוא המשנה ליועמ"ש, האיש יודע איך</w:t>
      </w:r>
      <w:bookmarkStart w:id="5305" w:name="_ETM_Q17_441357"/>
      <w:bookmarkEnd w:id="5305"/>
      <w:r>
        <w:rPr>
          <w:rFonts w:hint="cs"/>
          <w:rtl/>
        </w:rPr>
        <w:t xml:space="preserve"> להגיד כן ולא, שעבר כל כך הרבה שרים. </w:t>
      </w:r>
      <w:bookmarkStart w:id="5306" w:name="_ETM_Q17_446895"/>
      <w:bookmarkEnd w:id="5306"/>
      <w:r>
        <w:rPr>
          <w:rFonts w:hint="cs"/>
          <w:rtl/>
        </w:rPr>
        <w:t xml:space="preserve">יש לו כל כך הרבה ניסיון. באמת, הוא עבר שלל תפקידים </w:t>
      </w:r>
      <w:bookmarkStart w:id="5307" w:name="_ETM_Q17_448966"/>
      <w:bookmarkEnd w:id="5307"/>
      <w:r>
        <w:rPr>
          <w:rFonts w:hint="cs"/>
          <w:rtl/>
        </w:rPr>
        <w:t xml:space="preserve">והוא פשוט מומחה לכול. כל פעם שצריך איזה ייעוץ מדויק, </w:t>
      </w:r>
      <w:bookmarkStart w:id="5308" w:name="_ETM_Q17_455428"/>
      <w:bookmarkEnd w:id="5308"/>
      <w:r>
        <w:rPr>
          <w:rFonts w:hint="cs"/>
          <w:rtl/>
        </w:rPr>
        <w:t xml:space="preserve">רם יודע לתת לנו את התשובה. דוברת המשרד </w:t>
      </w:r>
      <w:r>
        <w:rPr>
          <w:rtl/>
        </w:rPr>
        <w:t>–</w:t>
      </w:r>
      <w:r>
        <w:rPr>
          <w:rFonts w:hint="cs"/>
          <w:rtl/>
        </w:rPr>
        <w:t xml:space="preserve"> ענת</w:t>
      </w:r>
      <w:bookmarkStart w:id="5309" w:name="_ETM_Q17_459399"/>
      <w:bookmarkEnd w:id="5309"/>
      <w:r>
        <w:rPr>
          <w:rFonts w:hint="cs"/>
          <w:rtl/>
        </w:rPr>
        <w:t xml:space="preserve"> שיחור, דאגה ששמו של המשרד הכלכלי והחשוב הזה תמיד ילך </w:t>
      </w:r>
      <w:bookmarkStart w:id="5310" w:name="_ETM_Q17_468100"/>
      <w:bookmarkEnd w:id="5310"/>
      <w:r>
        <w:rPr>
          <w:rFonts w:hint="cs"/>
          <w:rtl/>
        </w:rPr>
        <w:t xml:space="preserve">לפניו. </w:t>
      </w:r>
      <w:bookmarkStart w:id="5311" w:name="_ETM_Q17_469924"/>
      <w:bookmarkStart w:id="5312" w:name="_ETM_Q17_470049"/>
      <w:bookmarkStart w:id="5313" w:name="_ETM_Q17_470100"/>
      <w:bookmarkEnd w:id="5311"/>
      <w:bookmarkEnd w:id="5312"/>
      <w:bookmarkEnd w:id="5313"/>
    </w:p>
    <w:p w:rsidR="009D682C" w:rsidRDefault="009D682C" w:rsidP="00333975">
      <w:pPr>
        <w:ind w:firstLine="0"/>
        <w:rPr>
          <w:rtl/>
        </w:rPr>
      </w:pPr>
      <w:bookmarkStart w:id="5314" w:name="_ETM_Q17_470211"/>
      <w:bookmarkStart w:id="5315" w:name="_ETM_Q17_470277"/>
      <w:bookmarkEnd w:id="5314"/>
      <w:bookmarkEnd w:id="5315"/>
    </w:p>
    <w:p w:rsidR="009D682C" w:rsidRDefault="009D682C" w:rsidP="00333975">
      <w:pPr>
        <w:pStyle w:val="af6"/>
        <w:keepNext/>
        <w:rPr>
          <w:rtl/>
        </w:rPr>
      </w:pPr>
      <w:bookmarkStart w:id="5316" w:name="ET_yor_6369_8"/>
      <w:r w:rsidRPr="000B7DFD">
        <w:rPr>
          <w:rStyle w:val="TagStyle"/>
          <w:rtl/>
        </w:rPr>
        <w:t xml:space="preserve"> &lt;&lt; יור &gt;&gt;</w:t>
      </w:r>
      <w:r w:rsidRPr="00D54B71">
        <w:rPr>
          <w:rStyle w:val="TagStyle"/>
          <w:rtl/>
        </w:rPr>
        <w:t xml:space="preserve"> </w:t>
      </w:r>
      <w:r>
        <w:rPr>
          <w:rtl/>
        </w:rPr>
        <w:t>היו"ר אופיר כץ:</w:t>
      </w:r>
      <w:r w:rsidRPr="00D54B71">
        <w:rPr>
          <w:rStyle w:val="TagStyle"/>
          <w:rtl/>
        </w:rPr>
        <w:t xml:space="preserve"> </w:t>
      </w:r>
      <w:r w:rsidRPr="000B7DFD">
        <w:rPr>
          <w:rStyle w:val="TagStyle"/>
          <w:rtl/>
        </w:rPr>
        <w:t>&lt;&lt; יור &gt;&gt;</w:t>
      </w:r>
      <w:r>
        <w:rPr>
          <w:rtl/>
        </w:rPr>
        <w:t xml:space="preserve">   </w:t>
      </w:r>
      <w:bookmarkEnd w:id="5316"/>
    </w:p>
    <w:p w:rsidR="009D682C" w:rsidRDefault="009D682C" w:rsidP="00333975">
      <w:pPr>
        <w:pStyle w:val="KeepWithNext"/>
        <w:rPr>
          <w:rtl/>
        </w:rPr>
      </w:pPr>
    </w:p>
    <w:p w:rsidR="009D682C" w:rsidRDefault="009D682C" w:rsidP="00333975">
      <w:pPr>
        <w:rPr>
          <w:rtl/>
        </w:rPr>
      </w:pPr>
      <w:r>
        <w:rPr>
          <w:rFonts w:hint="cs"/>
          <w:rtl/>
        </w:rPr>
        <w:t xml:space="preserve">נא לסיים, אדוני. </w:t>
      </w:r>
    </w:p>
    <w:p w:rsidR="009D682C" w:rsidRDefault="009D682C" w:rsidP="00333975">
      <w:pPr>
        <w:rPr>
          <w:rtl/>
        </w:rPr>
      </w:pPr>
      <w:bookmarkStart w:id="5317" w:name="_ETM_Q17_469704"/>
      <w:bookmarkStart w:id="5318" w:name="_ETM_Q17_469820"/>
      <w:bookmarkStart w:id="5319" w:name="_ETM_Q17_469864"/>
      <w:bookmarkStart w:id="5320" w:name="_ETM_Q17_469984"/>
      <w:bookmarkEnd w:id="5317"/>
      <w:bookmarkEnd w:id="5318"/>
      <w:bookmarkEnd w:id="5319"/>
      <w:bookmarkEnd w:id="5320"/>
    </w:p>
    <w:p w:rsidR="009D682C" w:rsidRDefault="009D682C" w:rsidP="00333975">
      <w:pPr>
        <w:pStyle w:val="-"/>
        <w:keepNext/>
        <w:rPr>
          <w:rtl/>
        </w:rPr>
      </w:pPr>
      <w:bookmarkStart w:id="5321" w:name="ET_speakercontinue_6215_9"/>
      <w:r w:rsidRPr="000B7DFD">
        <w:rPr>
          <w:rStyle w:val="TagStyle"/>
          <w:rtl/>
        </w:rPr>
        <w:t xml:space="preserve"> &lt;&lt; דובר_המשך &gt;&gt;</w:t>
      </w:r>
      <w:r w:rsidRPr="00D54B71">
        <w:rPr>
          <w:rStyle w:val="TagStyle"/>
          <w:rtl/>
        </w:rPr>
        <w:t xml:space="preserve"> </w:t>
      </w:r>
      <w:r>
        <w:rPr>
          <w:rtl/>
        </w:rPr>
        <w:t>שר התיירות יואל רזבוזוב:</w:t>
      </w:r>
      <w:r w:rsidRPr="00D54B71">
        <w:rPr>
          <w:rStyle w:val="TagStyle"/>
          <w:rtl/>
        </w:rPr>
        <w:t xml:space="preserve"> </w:t>
      </w:r>
      <w:r w:rsidRPr="000B7DFD">
        <w:rPr>
          <w:rStyle w:val="TagStyle"/>
          <w:rtl/>
        </w:rPr>
        <w:t>&lt;&lt; דובר_המשך &gt;&gt;</w:t>
      </w:r>
      <w:r>
        <w:rPr>
          <w:rtl/>
        </w:rPr>
        <w:t xml:space="preserve">   </w:t>
      </w:r>
      <w:bookmarkEnd w:id="5321"/>
    </w:p>
    <w:p w:rsidR="009D682C" w:rsidRDefault="009D682C" w:rsidP="00333975">
      <w:pPr>
        <w:pStyle w:val="KeepWithNext"/>
        <w:rPr>
          <w:rtl/>
        </w:rPr>
      </w:pPr>
    </w:p>
    <w:p w:rsidR="009D682C" w:rsidRDefault="009D682C" w:rsidP="00333975">
      <w:pPr>
        <w:rPr>
          <w:rtl/>
        </w:rPr>
      </w:pPr>
      <w:bookmarkStart w:id="5322" w:name="_ETM_Q17_471886"/>
      <w:bookmarkEnd w:id="5322"/>
      <w:r>
        <w:rPr>
          <w:rFonts w:hint="cs"/>
          <w:rtl/>
        </w:rPr>
        <w:t>אני אכבד את המליאה. יש לי</w:t>
      </w:r>
      <w:bookmarkStart w:id="5323" w:name="_ETM_Q17_470118"/>
      <w:bookmarkEnd w:id="5323"/>
      <w:r>
        <w:rPr>
          <w:rFonts w:hint="cs"/>
          <w:rtl/>
        </w:rPr>
        <w:t xml:space="preserve"> עוד רשימה ארוכה של דברים. כל פעם שתהיה לנו </w:t>
      </w:r>
      <w:bookmarkStart w:id="5324" w:name="_ETM_Q17_472765"/>
      <w:bookmarkEnd w:id="5324"/>
      <w:r>
        <w:rPr>
          <w:rFonts w:hint="cs"/>
          <w:rtl/>
        </w:rPr>
        <w:t xml:space="preserve">ההזדמנות, אנחנו נמשיך את זה. תודה רבה. </w:t>
      </w:r>
    </w:p>
    <w:p w:rsidR="009D682C" w:rsidRDefault="009D682C" w:rsidP="00333975">
      <w:pPr>
        <w:rPr>
          <w:rtl/>
        </w:rPr>
      </w:pPr>
    </w:p>
    <w:p w:rsidR="009D682C" w:rsidRDefault="009D682C" w:rsidP="00333975">
      <w:pPr>
        <w:pStyle w:val="af6"/>
        <w:keepNext/>
        <w:rPr>
          <w:rtl/>
        </w:rPr>
      </w:pPr>
      <w:bookmarkStart w:id="5325" w:name="_ETM_Q17_472967"/>
      <w:bookmarkStart w:id="5326" w:name="_ETM_Q17_472995"/>
      <w:bookmarkStart w:id="5327" w:name="ET_yor_6369_10"/>
      <w:bookmarkEnd w:id="5325"/>
      <w:bookmarkEnd w:id="5326"/>
      <w:r w:rsidRPr="000B7DFD">
        <w:rPr>
          <w:rStyle w:val="TagStyle"/>
          <w:rtl/>
        </w:rPr>
        <w:lastRenderedPageBreak/>
        <w:t xml:space="preserve"> &lt;&lt; יור &gt;&gt;</w:t>
      </w:r>
      <w:r w:rsidRPr="00D54B71">
        <w:rPr>
          <w:rStyle w:val="TagStyle"/>
          <w:rtl/>
        </w:rPr>
        <w:t xml:space="preserve"> </w:t>
      </w:r>
      <w:r>
        <w:rPr>
          <w:rtl/>
        </w:rPr>
        <w:t>היו"ר אופיר כץ:</w:t>
      </w:r>
      <w:r w:rsidRPr="00D54B71">
        <w:rPr>
          <w:rStyle w:val="TagStyle"/>
          <w:rtl/>
        </w:rPr>
        <w:t xml:space="preserve"> </w:t>
      </w:r>
      <w:r w:rsidRPr="000B7DFD">
        <w:rPr>
          <w:rStyle w:val="TagStyle"/>
          <w:rtl/>
        </w:rPr>
        <w:t>&lt;&lt; יור &gt;&gt;</w:t>
      </w:r>
      <w:r>
        <w:rPr>
          <w:rtl/>
        </w:rPr>
        <w:t xml:space="preserve">   </w:t>
      </w:r>
      <w:bookmarkEnd w:id="5327"/>
    </w:p>
    <w:p w:rsidR="009D682C" w:rsidRDefault="009D682C" w:rsidP="00333975">
      <w:pPr>
        <w:pStyle w:val="KeepWithNext"/>
        <w:rPr>
          <w:rtl/>
        </w:rPr>
      </w:pPr>
    </w:p>
    <w:p w:rsidR="009D682C" w:rsidRDefault="009D682C" w:rsidP="00333975">
      <w:pPr>
        <w:rPr>
          <w:rtl/>
        </w:rPr>
      </w:pPr>
      <w:bookmarkStart w:id="5328" w:name="_ETM_Q17_474083"/>
      <w:bookmarkEnd w:id="5328"/>
      <w:r>
        <w:rPr>
          <w:rFonts w:hint="cs"/>
          <w:rtl/>
        </w:rPr>
        <w:t xml:space="preserve">יהיו לך עוד. יש לנו שלושה ימים. תודה לך. </w:t>
      </w:r>
      <w:bookmarkStart w:id="5329" w:name="_ETM_Q17_482459"/>
      <w:bookmarkEnd w:id="5329"/>
    </w:p>
    <w:p w:rsidR="009D682C" w:rsidRDefault="009D682C" w:rsidP="00333975">
      <w:pPr>
        <w:rPr>
          <w:rtl/>
        </w:rPr>
      </w:pPr>
      <w:bookmarkStart w:id="5330" w:name="_ETM_Q17_482575"/>
      <w:bookmarkStart w:id="5331" w:name="_ETM_Q17_482620"/>
      <w:bookmarkEnd w:id="5330"/>
      <w:bookmarkEnd w:id="5331"/>
    </w:p>
    <w:p w:rsidR="009D682C" w:rsidRDefault="009D682C" w:rsidP="00333975">
      <w:pPr>
        <w:pStyle w:val="af6"/>
        <w:keepNext/>
        <w:rPr>
          <w:rtl/>
        </w:rPr>
      </w:pPr>
      <w:bookmarkStart w:id="5332" w:name="_ETM_Q17_482733"/>
      <w:bookmarkEnd w:id="5332"/>
      <w:r w:rsidRPr="000B7DFD">
        <w:rPr>
          <w:rStyle w:val="TagStyle"/>
          <w:rtl/>
        </w:rPr>
        <w:t xml:space="preserve"> &lt;&lt; יור &gt;&gt;</w:t>
      </w:r>
      <w:r w:rsidRPr="00D54B71">
        <w:rPr>
          <w:rStyle w:val="TagStyle"/>
          <w:rtl/>
        </w:rPr>
        <w:t xml:space="preserve"> </w:t>
      </w:r>
      <w:r>
        <w:rPr>
          <w:rtl/>
        </w:rPr>
        <w:t>היו"ר אופיר כץ:</w:t>
      </w:r>
      <w:r w:rsidRPr="00D54B71">
        <w:rPr>
          <w:rStyle w:val="TagStyle"/>
          <w:rtl/>
        </w:rPr>
        <w:t xml:space="preserve"> </w:t>
      </w:r>
      <w:r w:rsidRPr="000B7DFD">
        <w:rPr>
          <w:rStyle w:val="TagStyle"/>
          <w:rtl/>
        </w:rPr>
        <w:t>&lt;&lt; יור &gt;&gt;</w:t>
      </w:r>
      <w:r>
        <w:rPr>
          <w:rtl/>
        </w:rPr>
        <w:t xml:space="preserve">   </w:t>
      </w:r>
    </w:p>
    <w:p w:rsidR="009D682C" w:rsidRDefault="009D682C" w:rsidP="00333975">
      <w:pPr>
        <w:pStyle w:val="KeepWithNext"/>
        <w:rPr>
          <w:rtl/>
        </w:rPr>
      </w:pPr>
    </w:p>
    <w:p w:rsidR="009D682C" w:rsidRDefault="009D682C" w:rsidP="00333975">
      <w:pPr>
        <w:rPr>
          <w:rtl/>
        </w:rPr>
      </w:pPr>
      <w:bookmarkStart w:id="5333" w:name="_ETM_Q17_483897"/>
      <w:bookmarkEnd w:id="5333"/>
      <w:r>
        <w:rPr>
          <w:rFonts w:hint="cs"/>
          <w:rtl/>
        </w:rPr>
        <w:t xml:space="preserve">תודה. </w:t>
      </w:r>
      <w:bookmarkStart w:id="5334" w:name="_ETM_Q17_486721"/>
      <w:bookmarkEnd w:id="5334"/>
      <w:r>
        <w:rPr>
          <w:rFonts w:hint="cs"/>
          <w:rtl/>
        </w:rPr>
        <w:t>חברת הכנסת מיכל</w:t>
      </w:r>
      <w:bookmarkStart w:id="5335" w:name="_ETM_Q17_480749"/>
      <w:bookmarkEnd w:id="5335"/>
      <w:r>
        <w:rPr>
          <w:rFonts w:hint="cs"/>
          <w:rtl/>
        </w:rPr>
        <w:t xml:space="preserve"> וולדיגר </w:t>
      </w:r>
      <w:r>
        <w:rPr>
          <w:rFonts w:hint="eastAsia"/>
          <w:rtl/>
        </w:rPr>
        <w:t>–</w:t>
      </w:r>
      <w:r>
        <w:rPr>
          <w:rFonts w:hint="cs"/>
          <w:rtl/>
        </w:rPr>
        <w:t xml:space="preserve">  לא נמצאת. חבר הכנסת אלעזר </w:t>
      </w:r>
      <w:bookmarkStart w:id="5336" w:name="_ETM_Q17_489285"/>
      <w:bookmarkEnd w:id="5336"/>
      <w:r>
        <w:rPr>
          <w:rFonts w:hint="cs"/>
          <w:rtl/>
        </w:rPr>
        <w:t xml:space="preserve">שטרן. </w:t>
      </w:r>
    </w:p>
    <w:p w:rsidR="009D682C" w:rsidRDefault="009D682C" w:rsidP="00333975">
      <w:pPr>
        <w:rPr>
          <w:rtl/>
        </w:rPr>
      </w:pPr>
    </w:p>
    <w:p w:rsidR="009D682C" w:rsidRDefault="009D682C" w:rsidP="00333975">
      <w:pPr>
        <w:pStyle w:val="af5"/>
        <w:keepNext/>
        <w:rPr>
          <w:rtl/>
        </w:rPr>
      </w:pPr>
      <w:bookmarkStart w:id="5337" w:name="ET_interruption_5300_12"/>
      <w:r w:rsidRPr="000B7DFD">
        <w:rPr>
          <w:rStyle w:val="TagStyle"/>
          <w:rtl/>
        </w:rPr>
        <w:t xml:space="preserve"> &lt;&lt; קריאה &gt;&gt;</w:t>
      </w:r>
      <w:r w:rsidRPr="00D54B71">
        <w:rPr>
          <w:rStyle w:val="TagStyle"/>
          <w:rtl/>
        </w:rPr>
        <w:t xml:space="preserve"> </w:t>
      </w:r>
      <w:r>
        <w:rPr>
          <w:rtl/>
        </w:rPr>
        <w:t>מירב בן ארי (יש עתיד):</w:t>
      </w:r>
      <w:r w:rsidRPr="00D54B71">
        <w:rPr>
          <w:rStyle w:val="TagStyle"/>
          <w:rtl/>
        </w:rPr>
        <w:t xml:space="preserve"> </w:t>
      </w:r>
      <w:r w:rsidRPr="000B7DFD">
        <w:rPr>
          <w:rStyle w:val="TagStyle"/>
          <w:rtl/>
        </w:rPr>
        <w:t>&lt;&lt; קריאה &gt;&gt;</w:t>
      </w:r>
      <w:r>
        <w:rPr>
          <w:rtl/>
        </w:rPr>
        <w:t xml:space="preserve">   </w:t>
      </w:r>
      <w:bookmarkEnd w:id="5337"/>
    </w:p>
    <w:p w:rsidR="009D682C" w:rsidRDefault="009D682C" w:rsidP="00333975">
      <w:pPr>
        <w:pStyle w:val="KeepWithNext"/>
        <w:rPr>
          <w:rtl/>
        </w:rPr>
      </w:pPr>
    </w:p>
    <w:p w:rsidR="009D682C" w:rsidRDefault="009D682C" w:rsidP="00333975">
      <w:pPr>
        <w:rPr>
          <w:rtl/>
        </w:rPr>
      </w:pPr>
      <w:r>
        <w:rPr>
          <w:rFonts w:hint="cs"/>
          <w:rtl/>
        </w:rPr>
        <w:t xml:space="preserve">- - - </w:t>
      </w:r>
    </w:p>
    <w:p w:rsidR="009D682C" w:rsidRDefault="009D682C" w:rsidP="00333975">
      <w:pPr>
        <w:rPr>
          <w:rtl/>
        </w:rPr>
      </w:pPr>
    </w:p>
    <w:p w:rsidR="009D682C" w:rsidRDefault="009D682C" w:rsidP="00333975">
      <w:pPr>
        <w:pStyle w:val="af6"/>
        <w:keepNext/>
        <w:rPr>
          <w:rtl/>
        </w:rPr>
      </w:pPr>
      <w:r w:rsidRPr="000B7DFD">
        <w:rPr>
          <w:rStyle w:val="TagStyle"/>
          <w:rtl/>
        </w:rPr>
        <w:t xml:space="preserve"> &lt;&lt; יור &gt;&gt;</w:t>
      </w:r>
      <w:r w:rsidRPr="00D54B71">
        <w:rPr>
          <w:rStyle w:val="TagStyle"/>
          <w:rtl/>
        </w:rPr>
        <w:t xml:space="preserve"> </w:t>
      </w:r>
      <w:r>
        <w:rPr>
          <w:rtl/>
        </w:rPr>
        <w:t>היו"ר אופיר כץ:</w:t>
      </w:r>
      <w:r w:rsidRPr="00D54B71">
        <w:rPr>
          <w:rStyle w:val="TagStyle"/>
          <w:rtl/>
        </w:rPr>
        <w:t xml:space="preserve"> </w:t>
      </w:r>
      <w:r w:rsidRPr="000B7DFD">
        <w:rPr>
          <w:rStyle w:val="TagStyle"/>
          <w:rtl/>
        </w:rPr>
        <w:t>&lt;&lt; יור &gt;&gt;</w:t>
      </w:r>
      <w:r>
        <w:rPr>
          <w:rtl/>
        </w:rPr>
        <w:t xml:space="preserve">   </w:t>
      </w:r>
    </w:p>
    <w:p w:rsidR="009D682C" w:rsidRDefault="009D682C" w:rsidP="00333975">
      <w:pPr>
        <w:pStyle w:val="KeepWithNext"/>
        <w:rPr>
          <w:rtl/>
        </w:rPr>
      </w:pPr>
    </w:p>
    <w:p w:rsidR="009D682C" w:rsidRDefault="009D682C" w:rsidP="00333975">
      <w:pPr>
        <w:rPr>
          <w:rtl/>
        </w:rPr>
      </w:pPr>
      <w:r>
        <w:rPr>
          <w:rFonts w:hint="cs"/>
          <w:rtl/>
        </w:rPr>
        <w:t xml:space="preserve">את נרשמת? אז הוא מוותר? </w:t>
      </w:r>
      <w:bookmarkStart w:id="5338" w:name="_ETM_Q17_490712"/>
      <w:bookmarkStart w:id="5339" w:name="_ETM_Q17_490838"/>
      <w:bookmarkStart w:id="5340" w:name="_ETM_Q17_514475"/>
      <w:bookmarkEnd w:id="5338"/>
      <w:bookmarkEnd w:id="5339"/>
      <w:bookmarkEnd w:id="5340"/>
      <w:r>
        <w:rPr>
          <w:rFonts w:hint="cs"/>
          <w:rtl/>
        </w:rPr>
        <w:t xml:space="preserve">בבקשה. </w:t>
      </w:r>
      <w:bookmarkStart w:id="5341" w:name="_ETM_Q17_516556"/>
      <w:bookmarkEnd w:id="5341"/>
    </w:p>
    <w:p w:rsidR="009D682C" w:rsidRDefault="009D682C" w:rsidP="00333975">
      <w:pPr>
        <w:rPr>
          <w:rtl/>
        </w:rPr>
      </w:pPr>
      <w:bookmarkStart w:id="5342" w:name="_ETM_Q17_516661"/>
      <w:bookmarkStart w:id="5343" w:name="_ETM_Q17_516731"/>
      <w:bookmarkStart w:id="5344" w:name="_ETM_Q17_516847"/>
      <w:bookmarkEnd w:id="5342"/>
      <w:bookmarkEnd w:id="5343"/>
      <w:bookmarkEnd w:id="5344"/>
    </w:p>
    <w:p w:rsidR="009D682C" w:rsidRDefault="009D682C" w:rsidP="00333975">
      <w:pPr>
        <w:pStyle w:val="a4"/>
        <w:keepNext/>
        <w:rPr>
          <w:rtl/>
        </w:rPr>
      </w:pPr>
      <w:bookmarkStart w:id="5345" w:name="ET_speaker_5300_20"/>
      <w:r w:rsidRPr="000B7DFD">
        <w:rPr>
          <w:rStyle w:val="TagStyle"/>
          <w:rtl/>
        </w:rPr>
        <w:t xml:space="preserve"> &lt;&lt; דובר &gt;&gt;</w:t>
      </w:r>
      <w:r w:rsidRPr="009E379D">
        <w:rPr>
          <w:rStyle w:val="TagStyle"/>
          <w:rtl/>
        </w:rPr>
        <w:t xml:space="preserve"> </w:t>
      </w:r>
      <w:bookmarkStart w:id="5346" w:name="_Toc122985284"/>
      <w:bookmarkStart w:id="5347" w:name="_Toc122985427"/>
      <w:bookmarkStart w:id="5348" w:name="_Toc123033315"/>
      <w:bookmarkStart w:id="5349" w:name="_Toc123075186"/>
      <w:bookmarkStart w:id="5350" w:name="_Toc123076292"/>
      <w:r>
        <w:rPr>
          <w:rtl/>
        </w:rPr>
        <w:t>מירב בן ארי (יש עתיד):</w:t>
      </w:r>
      <w:bookmarkEnd w:id="5346"/>
      <w:bookmarkEnd w:id="5347"/>
      <w:bookmarkEnd w:id="5348"/>
      <w:bookmarkEnd w:id="5349"/>
      <w:bookmarkEnd w:id="5350"/>
      <w:r w:rsidRPr="009E379D">
        <w:rPr>
          <w:rStyle w:val="TagStyle"/>
          <w:rtl/>
        </w:rPr>
        <w:t xml:space="preserve"> </w:t>
      </w:r>
      <w:r w:rsidRPr="000B7DFD">
        <w:rPr>
          <w:rStyle w:val="TagStyle"/>
          <w:rtl/>
        </w:rPr>
        <w:t>&lt;&lt; דובר &gt;&gt;</w:t>
      </w:r>
      <w:r>
        <w:rPr>
          <w:rtl/>
        </w:rPr>
        <w:t xml:space="preserve">   </w:t>
      </w:r>
      <w:bookmarkEnd w:id="5345"/>
    </w:p>
    <w:p w:rsidR="009D682C" w:rsidRDefault="009D682C" w:rsidP="00333975">
      <w:pPr>
        <w:pStyle w:val="KeepWithNext"/>
        <w:rPr>
          <w:rtl/>
        </w:rPr>
      </w:pPr>
    </w:p>
    <w:p w:rsidR="009D682C" w:rsidRDefault="009D682C" w:rsidP="00333975">
      <w:pPr>
        <w:rPr>
          <w:rtl/>
        </w:rPr>
      </w:pPr>
      <w:r>
        <w:rPr>
          <w:rFonts w:hint="cs"/>
          <w:rtl/>
        </w:rPr>
        <w:t>תודה, אדוני היושב-ראש.</w:t>
      </w:r>
    </w:p>
    <w:p w:rsidR="009D682C" w:rsidRDefault="009D682C" w:rsidP="00333975">
      <w:pPr>
        <w:rPr>
          <w:rtl/>
        </w:rPr>
      </w:pPr>
      <w:bookmarkStart w:id="5351" w:name="_ETM_Q17_517475"/>
      <w:bookmarkStart w:id="5352" w:name="_ETM_Q17_517602"/>
      <w:bookmarkStart w:id="5353" w:name="_ETM_Q17_517648"/>
      <w:bookmarkStart w:id="5354" w:name="_ETM_Q17_517752"/>
      <w:bookmarkEnd w:id="5351"/>
      <w:bookmarkEnd w:id="5352"/>
      <w:bookmarkEnd w:id="5353"/>
      <w:bookmarkEnd w:id="5354"/>
    </w:p>
    <w:p w:rsidR="009D682C" w:rsidRDefault="009D682C" w:rsidP="00333975">
      <w:pPr>
        <w:pStyle w:val="af6"/>
        <w:keepNext/>
        <w:rPr>
          <w:rtl/>
        </w:rPr>
      </w:pPr>
      <w:r w:rsidRPr="000B7DFD">
        <w:rPr>
          <w:rStyle w:val="TagStyle"/>
          <w:rtl/>
        </w:rPr>
        <w:t xml:space="preserve"> &lt;&lt; יור &gt;&gt;</w:t>
      </w:r>
      <w:r w:rsidRPr="009E379D">
        <w:rPr>
          <w:rStyle w:val="TagStyle"/>
          <w:rtl/>
        </w:rPr>
        <w:t xml:space="preserve"> </w:t>
      </w:r>
      <w:r>
        <w:rPr>
          <w:rtl/>
        </w:rPr>
        <w:t>היו"ר אופיר כץ:</w:t>
      </w:r>
      <w:r w:rsidRPr="009E379D">
        <w:rPr>
          <w:rStyle w:val="TagStyle"/>
          <w:rtl/>
        </w:rPr>
        <w:t xml:space="preserve"> </w:t>
      </w:r>
      <w:r w:rsidRPr="000B7DFD">
        <w:rPr>
          <w:rStyle w:val="TagStyle"/>
          <w:rtl/>
        </w:rPr>
        <w:t>&lt;&lt; יור &gt;&gt;</w:t>
      </w:r>
      <w:r>
        <w:rPr>
          <w:rtl/>
        </w:rPr>
        <w:t xml:space="preserve">   </w:t>
      </w:r>
    </w:p>
    <w:p w:rsidR="009D682C" w:rsidRDefault="009D682C" w:rsidP="00333975">
      <w:pPr>
        <w:pStyle w:val="KeepWithNext"/>
        <w:rPr>
          <w:rtl/>
        </w:rPr>
      </w:pPr>
    </w:p>
    <w:p w:rsidR="009D682C" w:rsidRDefault="009D682C" w:rsidP="00333975">
      <w:pPr>
        <w:rPr>
          <w:rtl/>
        </w:rPr>
      </w:pPr>
      <w:bookmarkStart w:id="5355" w:name="_ETM_Q17_518651"/>
      <w:bookmarkEnd w:id="5355"/>
      <w:r>
        <w:rPr>
          <w:rFonts w:hint="cs"/>
          <w:rtl/>
        </w:rPr>
        <w:t xml:space="preserve">בבקשה. </w:t>
      </w:r>
      <w:bookmarkStart w:id="5356" w:name="_ETM_Q17_514712"/>
      <w:bookmarkEnd w:id="5356"/>
    </w:p>
    <w:p w:rsidR="009D682C" w:rsidRDefault="009D682C" w:rsidP="00333975">
      <w:pPr>
        <w:rPr>
          <w:rtl/>
        </w:rPr>
      </w:pPr>
      <w:bookmarkStart w:id="5357" w:name="_ETM_Q17_514811"/>
      <w:bookmarkStart w:id="5358" w:name="_ETM_Q17_514872"/>
      <w:bookmarkStart w:id="5359" w:name="_ETM_Q17_515003"/>
      <w:bookmarkEnd w:id="5357"/>
      <w:bookmarkEnd w:id="5358"/>
      <w:bookmarkEnd w:id="5359"/>
    </w:p>
    <w:p w:rsidR="009D682C" w:rsidRDefault="009D682C" w:rsidP="00333975">
      <w:pPr>
        <w:pStyle w:val="-"/>
        <w:keepNext/>
        <w:rPr>
          <w:rtl/>
        </w:rPr>
      </w:pPr>
      <w:bookmarkStart w:id="5360" w:name="ET_speakercontinue_5300_22"/>
      <w:r w:rsidRPr="000B7DFD">
        <w:rPr>
          <w:rStyle w:val="TagStyle"/>
          <w:rtl/>
        </w:rPr>
        <w:t xml:space="preserve"> &lt;&lt; דובר_המשך &gt;&gt;</w:t>
      </w:r>
      <w:r w:rsidRPr="009E379D">
        <w:rPr>
          <w:rStyle w:val="TagStyle"/>
          <w:rtl/>
        </w:rPr>
        <w:t xml:space="preserve"> </w:t>
      </w:r>
      <w:r>
        <w:rPr>
          <w:rtl/>
        </w:rPr>
        <w:t>מירב בן ארי (יש עתיד):</w:t>
      </w:r>
      <w:r w:rsidRPr="009E379D">
        <w:rPr>
          <w:rStyle w:val="TagStyle"/>
          <w:rtl/>
        </w:rPr>
        <w:t xml:space="preserve"> </w:t>
      </w:r>
      <w:r w:rsidRPr="000B7DFD">
        <w:rPr>
          <w:rStyle w:val="TagStyle"/>
          <w:rtl/>
        </w:rPr>
        <w:t>&lt;&lt; דובר_המשך &gt;&gt;</w:t>
      </w:r>
      <w:r>
        <w:rPr>
          <w:rtl/>
        </w:rPr>
        <w:t xml:space="preserve">   </w:t>
      </w:r>
      <w:bookmarkEnd w:id="5360"/>
    </w:p>
    <w:p w:rsidR="009D682C" w:rsidRDefault="009D682C" w:rsidP="00333975">
      <w:pPr>
        <w:pStyle w:val="KeepWithNext"/>
        <w:rPr>
          <w:rtl/>
        </w:rPr>
      </w:pPr>
    </w:p>
    <w:p w:rsidR="009D682C" w:rsidRDefault="009D682C" w:rsidP="00333975">
      <w:pPr>
        <w:rPr>
          <w:rtl/>
        </w:rPr>
      </w:pPr>
      <w:bookmarkStart w:id="5361" w:name="_ETM_Q17_515978"/>
      <w:bookmarkStart w:id="5362" w:name="_ETM_Q17_517512"/>
      <w:bookmarkEnd w:id="5361"/>
      <w:bookmarkEnd w:id="5362"/>
      <w:r>
        <w:rPr>
          <w:rFonts w:hint="cs"/>
          <w:rtl/>
        </w:rPr>
        <w:t xml:space="preserve">תודה רבה. השרים, כנסת נכבדה, אני אדבר כמובן רק </w:t>
      </w:r>
      <w:bookmarkStart w:id="5363" w:name="_ETM_Q17_519928"/>
      <w:bookmarkEnd w:id="5363"/>
      <w:r>
        <w:rPr>
          <w:rFonts w:hint="cs"/>
          <w:rtl/>
        </w:rPr>
        <w:t xml:space="preserve">על פקודת המשטרה, </w:t>
      </w:r>
      <w:bookmarkStart w:id="5364" w:name="_ETM_Q17_516420"/>
      <w:bookmarkStart w:id="5365" w:name="_ETM_Q17_516690"/>
      <w:bookmarkStart w:id="5366" w:name="_ETM_Q17_518309"/>
      <w:bookmarkStart w:id="5367" w:name="_ETM_Q17_518550"/>
      <w:bookmarkStart w:id="5368" w:name="_ETM_Q17_519029"/>
      <w:bookmarkStart w:id="5369" w:name="_ETM_Q17_519359"/>
      <w:bookmarkStart w:id="5370" w:name="_ETM_Q17_520710"/>
      <w:bookmarkStart w:id="5371" w:name="_ETM_Q17_522250"/>
      <w:bookmarkStart w:id="5372" w:name="_ETM_Q17_522640"/>
      <w:bookmarkStart w:id="5373" w:name="_ETM_Q17_523029"/>
      <w:bookmarkStart w:id="5374" w:name="_ETM_Q17_523270"/>
      <w:bookmarkStart w:id="5375" w:name="_ETM_Q17_523360"/>
      <w:bookmarkStart w:id="5376" w:name="_ETM_Q17_523750"/>
      <w:bookmarkStart w:id="5377" w:name="_ETM_Q17_525210"/>
      <w:bookmarkStart w:id="5378" w:name="_ETM_Q17_525510"/>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r>
        <w:rPr>
          <w:rFonts w:hint="cs"/>
          <w:rtl/>
        </w:rPr>
        <w:t xml:space="preserve">אותו חוק, שאתה, אדוני, ניהלת את הדיונים בו מזה כשבועיים. אל תדאג, לא נדבר על איך התנהלה הוועדה, </w:t>
      </w:r>
      <w:bookmarkStart w:id="5379" w:name="_ETM_Q17_530846"/>
      <w:bookmarkEnd w:id="5379"/>
      <w:r>
        <w:rPr>
          <w:rFonts w:hint="cs"/>
          <w:rtl/>
        </w:rPr>
        <w:t xml:space="preserve">כבר דיברנו על זה. אני כן רוצה להגיד ליו"ר </w:t>
      </w:r>
      <w:bookmarkStart w:id="5380" w:name="_ETM_Q17_526589"/>
      <w:bookmarkStart w:id="5381" w:name="_ETM_Q17_527069"/>
      <w:bookmarkStart w:id="5382" w:name="_ETM_Q17_527429"/>
      <w:bookmarkStart w:id="5383" w:name="_ETM_Q17_527609"/>
      <w:bookmarkStart w:id="5384" w:name="_ETM_Q17_528510"/>
      <w:bookmarkStart w:id="5385" w:name="_ETM_Q17_528809"/>
      <w:bookmarkStart w:id="5386" w:name="_ETM_Q17_529350"/>
      <w:bookmarkStart w:id="5387" w:name="_ETM_Q17_529469"/>
      <w:bookmarkStart w:id="5388" w:name="_ETM_Q17_529920"/>
      <w:bookmarkStart w:id="5389" w:name="_ETM_Q17_530069"/>
      <w:bookmarkStart w:id="5390" w:name="_ETM_Q17_530549"/>
      <w:bookmarkStart w:id="5391" w:name="_ETM_Q17_530670"/>
      <w:bookmarkStart w:id="5392" w:name="_ETM_Q17_530789"/>
      <w:bookmarkStart w:id="5393" w:name="_ETM_Q17_531239"/>
      <w:bookmarkStart w:id="5394" w:name="_ETM_Q17_531749"/>
      <w:bookmarkStart w:id="5395" w:name="_ETM_Q17_531960"/>
      <w:bookmarkStart w:id="5396" w:name="_ETM_Q17_532440"/>
      <w:bookmarkStart w:id="5397" w:name="_ETM_Q17_532529"/>
      <w:bookmarkStart w:id="5398" w:name="_ETM_Q17_533279"/>
      <w:bookmarkStart w:id="5399" w:name="_ETM_Q17_533579"/>
      <w:bookmarkStart w:id="5400" w:name="_ETM_Q17_533670"/>
      <w:bookmarkStart w:id="5401" w:name="_ETM_Q17_533820"/>
      <w:bookmarkStart w:id="5402" w:name="_ETM_Q17_534539"/>
      <w:bookmarkStart w:id="5403" w:name="_ETM_Q17_535050"/>
      <w:bookmarkStart w:id="5404" w:name="_ETM_Q17_535979"/>
      <w:bookmarkStart w:id="5405" w:name="_ETM_Q17_53648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r>
        <w:rPr>
          <w:rtl/>
        </w:rPr>
        <w:t xml:space="preserve">הוועדה </w:t>
      </w:r>
      <w:bookmarkStart w:id="5406" w:name="_ETM_Q17_536909"/>
      <w:bookmarkEnd w:id="5406"/>
      <w:r>
        <w:rPr>
          <w:rtl/>
        </w:rPr>
        <w:t xml:space="preserve">לביטחון </w:t>
      </w:r>
      <w:bookmarkStart w:id="5407" w:name="_ETM_Q17_537389"/>
      <w:bookmarkEnd w:id="5407"/>
      <w:r>
        <w:rPr>
          <w:rtl/>
        </w:rPr>
        <w:t>פנים</w:t>
      </w:r>
      <w:r>
        <w:rPr>
          <w:rFonts w:hint="cs"/>
          <w:rtl/>
        </w:rPr>
        <w:t xml:space="preserve">, </w:t>
      </w:r>
      <w:bookmarkStart w:id="5408" w:name="_ETM_Q17_536294"/>
      <w:bookmarkEnd w:id="5408"/>
      <w:r>
        <w:rPr>
          <w:rFonts w:hint="cs"/>
          <w:rtl/>
        </w:rPr>
        <w:t xml:space="preserve">כי הוא יושב פה </w:t>
      </w:r>
      <w:r>
        <w:rPr>
          <w:rFonts w:hint="eastAsia"/>
          <w:rtl/>
        </w:rPr>
        <w:t>–</w:t>
      </w:r>
      <w:r>
        <w:rPr>
          <w:rFonts w:hint="cs"/>
          <w:rtl/>
        </w:rPr>
        <w:t xml:space="preserve"> המיועד, כמובן, אנחנו עכשיו רק במיועדים </w:t>
      </w:r>
      <w:bookmarkStart w:id="5409" w:name="_ETM_Q17_543578"/>
      <w:bookmarkStart w:id="5410" w:name="_ETM_Q17_537659"/>
      <w:bookmarkStart w:id="5411" w:name="_ETM_Q17_537870"/>
      <w:bookmarkStart w:id="5412" w:name="_ETM_Q17_538379"/>
      <w:bookmarkStart w:id="5413" w:name="_ETM_Q17_538620"/>
      <w:bookmarkStart w:id="5414" w:name="_ETM_Q17_539279"/>
      <w:bookmarkStart w:id="5415" w:name="_ETM_Q17_539760"/>
      <w:bookmarkStart w:id="5416" w:name="_ETM_Q17_539999"/>
      <w:bookmarkStart w:id="5417" w:name="_ETM_Q17_540239"/>
      <w:bookmarkStart w:id="5418" w:name="_ETM_Q17_540449"/>
      <w:bookmarkStart w:id="5419" w:name="_ETM_Q17_541520"/>
      <w:bookmarkEnd w:id="5409"/>
      <w:bookmarkEnd w:id="5410"/>
      <w:bookmarkEnd w:id="5411"/>
      <w:bookmarkEnd w:id="5412"/>
      <w:bookmarkEnd w:id="5413"/>
      <w:bookmarkEnd w:id="5414"/>
      <w:bookmarkEnd w:id="5415"/>
      <w:bookmarkEnd w:id="5416"/>
      <w:bookmarkEnd w:id="5417"/>
      <w:bookmarkEnd w:id="5418"/>
      <w:bookmarkEnd w:id="5419"/>
      <w:r>
        <w:rPr>
          <w:rFonts w:hint="eastAsia"/>
          <w:rtl/>
        </w:rPr>
        <w:t>–</w:t>
      </w:r>
      <w:r>
        <w:rPr>
          <w:rFonts w:hint="cs"/>
          <w:rtl/>
        </w:rPr>
        <w:t xml:space="preserve"> </w:t>
      </w:r>
      <w:r>
        <w:rPr>
          <w:rtl/>
        </w:rPr>
        <w:t xml:space="preserve">שבסוף </w:t>
      </w:r>
      <w:bookmarkStart w:id="5420" w:name="_ETM_Q17_542149"/>
      <w:bookmarkStart w:id="5421" w:name="_ETM_Q17_543409"/>
      <w:bookmarkStart w:id="5422" w:name="_ETM_Q17_543620"/>
      <w:bookmarkEnd w:id="5420"/>
      <w:bookmarkEnd w:id="5421"/>
      <w:bookmarkEnd w:id="5422"/>
      <w:r>
        <w:rPr>
          <w:rtl/>
        </w:rPr>
        <w:t xml:space="preserve">ההשלכות </w:t>
      </w:r>
      <w:bookmarkStart w:id="5423" w:name="_ETM_Q17_544070"/>
      <w:bookmarkEnd w:id="5423"/>
      <w:r>
        <w:rPr>
          <w:rtl/>
        </w:rPr>
        <w:t xml:space="preserve">של </w:t>
      </w:r>
      <w:bookmarkStart w:id="5424" w:name="_ETM_Q17_544189"/>
      <w:bookmarkEnd w:id="5424"/>
      <w:r>
        <w:rPr>
          <w:rtl/>
        </w:rPr>
        <w:t xml:space="preserve">החוק </w:t>
      </w:r>
      <w:bookmarkStart w:id="5425" w:name="_ETM_Q17_544460"/>
      <w:bookmarkEnd w:id="5425"/>
      <w:r>
        <w:rPr>
          <w:rtl/>
        </w:rPr>
        <w:t xml:space="preserve">הזה </w:t>
      </w:r>
      <w:bookmarkStart w:id="5426" w:name="_ETM_Q17_544670"/>
      <w:bookmarkEnd w:id="5426"/>
      <w:r>
        <w:rPr>
          <w:rFonts w:hint="cs"/>
          <w:rtl/>
        </w:rPr>
        <w:t>י</w:t>
      </w:r>
      <w:r>
        <w:rPr>
          <w:rtl/>
        </w:rPr>
        <w:t xml:space="preserve">גיעו </w:t>
      </w:r>
      <w:bookmarkStart w:id="5427" w:name="_ETM_Q17_545000"/>
      <w:bookmarkEnd w:id="5427"/>
      <w:r>
        <w:rPr>
          <w:rtl/>
        </w:rPr>
        <w:t>אליך</w:t>
      </w:r>
      <w:r>
        <w:rPr>
          <w:rFonts w:hint="cs"/>
          <w:rtl/>
        </w:rPr>
        <w:t>.</w:t>
      </w:r>
      <w:r>
        <w:rPr>
          <w:rtl/>
        </w:rPr>
        <w:t xml:space="preserve"> </w:t>
      </w:r>
      <w:bookmarkStart w:id="5428" w:name="_ETM_Q17_546270"/>
      <w:bookmarkEnd w:id="5428"/>
      <w:r>
        <w:rPr>
          <w:rtl/>
        </w:rPr>
        <w:t xml:space="preserve">ולכן </w:t>
      </w:r>
      <w:bookmarkStart w:id="5429" w:name="_ETM_Q17_546660"/>
      <w:bookmarkEnd w:id="5429"/>
      <w:r>
        <w:rPr>
          <w:rtl/>
        </w:rPr>
        <w:t xml:space="preserve">טוב </w:t>
      </w:r>
      <w:bookmarkStart w:id="5430" w:name="_ETM_Q17_546870"/>
      <w:bookmarkEnd w:id="5430"/>
      <w:r>
        <w:rPr>
          <w:rtl/>
        </w:rPr>
        <w:t xml:space="preserve">שאתה </w:t>
      </w:r>
      <w:bookmarkStart w:id="5431" w:name="_ETM_Q17_547200"/>
      <w:bookmarkEnd w:id="5431"/>
      <w:r>
        <w:rPr>
          <w:rtl/>
        </w:rPr>
        <w:t xml:space="preserve">יושב </w:t>
      </w:r>
      <w:bookmarkStart w:id="5432" w:name="_ETM_Q17_547500"/>
      <w:bookmarkEnd w:id="5432"/>
      <w:r>
        <w:rPr>
          <w:rtl/>
        </w:rPr>
        <w:t>פה</w:t>
      </w:r>
      <w:r>
        <w:rPr>
          <w:rFonts w:hint="cs"/>
          <w:rtl/>
        </w:rPr>
        <w:t>,</w:t>
      </w:r>
      <w:r>
        <w:rPr>
          <w:rtl/>
        </w:rPr>
        <w:t xml:space="preserve"> </w:t>
      </w:r>
      <w:bookmarkStart w:id="5433" w:name="_ETM_Q17_547680"/>
      <w:bookmarkEnd w:id="5433"/>
      <w:r>
        <w:rPr>
          <w:rtl/>
        </w:rPr>
        <w:t xml:space="preserve">כי </w:t>
      </w:r>
      <w:bookmarkStart w:id="5434" w:name="_ETM_Q17_547800"/>
      <w:bookmarkEnd w:id="5434"/>
      <w:r>
        <w:rPr>
          <w:rtl/>
        </w:rPr>
        <w:t xml:space="preserve">אני </w:t>
      </w:r>
      <w:bookmarkStart w:id="5435" w:name="_ETM_Q17_547920"/>
      <w:bookmarkEnd w:id="5435"/>
      <w:r>
        <w:rPr>
          <w:rtl/>
        </w:rPr>
        <w:t xml:space="preserve">יודעת </w:t>
      </w:r>
      <w:bookmarkStart w:id="5436" w:name="_ETM_Q17_548190"/>
      <w:bookmarkEnd w:id="5436"/>
      <w:r>
        <w:rPr>
          <w:rtl/>
        </w:rPr>
        <w:t xml:space="preserve">שאתה </w:t>
      </w:r>
      <w:bookmarkStart w:id="5437" w:name="_ETM_Q17_548460"/>
      <w:bookmarkEnd w:id="5437"/>
      <w:r>
        <w:rPr>
          <w:rtl/>
        </w:rPr>
        <w:t xml:space="preserve">יושב </w:t>
      </w:r>
      <w:bookmarkStart w:id="5438" w:name="_ETM_Q17_548970"/>
      <w:bookmarkEnd w:id="5438"/>
      <w:r>
        <w:rPr>
          <w:rtl/>
        </w:rPr>
        <w:t xml:space="preserve">ומקשיב </w:t>
      </w:r>
      <w:bookmarkStart w:id="5439" w:name="_ETM_Q17_549420"/>
      <w:bookmarkEnd w:id="5439"/>
      <w:r>
        <w:rPr>
          <w:rtl/>
        </w:rPr>
        <w:t xml:space="preserve">למה </w:t>
      </w:r>
      <w:bookmarkStart w:id="5440" w:name="_ETM_Q17_549660"/>
      <w:bookmarkEnd w:id="5440"/>
      <w:r>
        <w:rPr>
          <w:rtl/>
        </w:rPr>
        <w:t>שקורה</w:t>
      </w:r>
      <w:r>
        <w:rPr>
          <w:rFonts w:hint="cs"/>
          <w:rtl/>
        </w:rPr>
        <w:t>.</w:t>
      </w:r>
    </w:p>
    <w:p w:rsidR="009D682C" w:rsidRDefault="009D682C" w:rsidP="00333975">
      <w:pPr>
        <w:rPr>
          <w:rtl/>
        </w:rPr>
      </w:pPr>
      <w:bookmarkStart w:id="5441" w:name="_ETM_Q17_554993"/>
      <w:bookmarkStart w:id="5442" w:name="_ETM_Q17_555122"/>
      <w:bookmarkEnd w:id="5441"/>
      <w:bookmarkEnd w:id="5442"/>
    </w:p>
    <w:p w:rsidR="009D682C" w:rsidRDefault="009D682C" w:rsidP="00333975">
      <w:pPr>
        <w:rPr>
          <w:rtl/>
        </w:rPr>
      </w:pPr>
      <w:bookmarkStart w:id="5443" w:name="_ETM_Q17_550900"/>
      <w:bookmarkEnd w:id="5443"/>
      <w:r>
        <w:rPr>
          <w:rtl/>
        </w:rPr>
        <w:t xml:space="preserve">אנחנו </w:t>
      </w:r>
      <w:bookmarkStart w:id="5444" w:name="_ETM_Q17_551320"/>
      <w:bookmarkEnd w:id="5444"/>
      <w:r>
        <w:rPr>
          <w:rtl/>
        </w:rPr>
        <w:t>ניסינו</w:t>
      </w:r>
      <w:r>
        <w:rPr>
          <w:rFonts w:hint="cs"/>
          <w:rtl/>
        </w:rPr>
        <w:t>,</w:t>
      </w:r>
      <w:r>
        <w:rPr>
          <w:rtl/>
        </w:rPr>
        <w:t xml:space="preserve"> </w:t>
      </w:r>
      <w:bookmarkStart w:id="5445" w:name="_ETM_Q17_552040"/>
      <w:bookmarkEnd w:id="5445"/>
      <w:r>
        <w:rPr>
          <w:rtl/>
        </w:rPr>
        <w:t xml:space="preserve">באמת </w:t>
      </w:r>
      <w:bookmarkStart w:id="5446" w:name="_ETM_Q17_552490"/>
      <w:bookmarkEnd w:id="5446"/>
      <w:r>
        <w:rPr>
          <w:rtl/>
        </w:rPr>
        <w:t>שניסינו</w:t>
      </w:r>
      <w:r>
        <w:rPr>
          <w:rFonts w:hint="cs"/>
          <w:rtl/>
        </w:rPr>
        <w:t>,</w:t>
      </w:r>
      <w:r>
        <w:rPr>
          <w:rtl/>
        </w:rPr>
        <w:t xml:space="preserve"> </w:t>
      </w:r>
      <w:bookmarkStart w:id="5447" w:name="_ETM_Q17_553180"/>
      <w:bookmarkEnd w:id="5447"/>
      <w:r>
        <w:rPr>
          <w:rtl/>
        </w:rPr>
        <w:t xml:space="preserve">במשך </w:t>
      </w:r>
      <w:bookmarkStart w:id="5448" w:name="_ETM_Q17_553630"/>
      <w:bookmarkEnd w:id="5448"/>
      <w:r>
        <w:rPr>
          <w:rtl/>
        </w:rPr>
        <w:t xml:space="preserve">שבועיים </w:t>
      </w:r>
      <w:bookmarkStart w:id="5449" w:name="_ETM_Q17_554529"/>
      <w:bookmarkEnd w:id="5449"/>
      <w:r>
        <w:rPr>
          <w:rtl/>
        </w:rPr>
        <w:t xml:space="preserve">לשנות </w:t>
      </w:r>
      <w:bookmarkStart w:id="5450" w:name="_ETM_Q17_555190"/>
      <w:bookmarkEnd w:id="5450"/>
      <w:r>
        <w:rPr>
          <w:rtl/>
        </w:rPr>
        <w:t xml:space="preserve">את </w:t>
      </w:r>
      <w:bookmarkStart w:id="5451" w:name="_ETM_Q17_555339"/>
      <w:bookmarkEnd w:id="5451"/>
      <w:r>
        <w:rPr>
          <w:rtl/>
        </w:rPr>
        <w:t>החוק</w:t>
      </w:r>
      <w:r>
        <w:rPr>
          <w:rFonts w:hint="cs"/>
          <w:rtl/>
        </w:rPr>
        <w:t>.</w:t>
      </w:r>
      <w:r>
        <w:rPr>
          <w:rtl/>
        </w:rPr>
        <w:t xml:space="preserve"> </w:t>
      </w:r>
      <w:bookmarkStart w:id="5452" w:name="_ETM_Q17_555969"/>
      <w:bookmarkEnd w:id="5452"/>
      <w:r>
        <w:rPr>
          <w:rtl/>
        </w:rPr>
        <w:t xml:space="preserve">החליט </w:t>
      </w:r>
      <w:bookmarkStart w:id="5453" w:name="_ETM_Q17_556570"/>
      <w:bookmarkEnd w:id="5453"/>
      <w:r>
        <w:rPr>
          <w:rtl/>
        </w:rPr>
        <w:t xml:space="preserve">השר </w:t>
      </w:r>
      <w:bookmarkStart w:id="5454" w:name="_ETM_Q17_556899"/>
      <w:bookmarkEnd w:id="5454"/>
      <w:r>
        <w:rPr>
          <w:rtl/>
        </w:rPr>
        <w:t xml:space="preserve">המיועד </w:t>
      </w:r>
      <w:bookmarkStart w:id="5455" w:name="_ETM_Q17_557409"/>
      <w:bookmarkEnd w:id="5455"/>
      <w:r>
        <w:rPr>
          <w:rtl/>
        </w:rPr>
        <w:t xml:space="preserve">להוציא </w:t>
      </w:r>
      <w:bookmarkStart w:id="5456" w:name="_ETM_Q17_557799"/>
      <w:bookmarkEnd w:id="5456"/>
      <w:r>
        <w:rPr>
          <w:rFonts w:hint="cs"/>
          <w:rtl/>
        </w:rPr>
        <w:t>רק</w:t>
      </w:r>
      <w:r>
        <w:rPr>
          <w:rtl/>
        </w:rPr>
        <w:t xml:space="preserve"> </w:t>
      </w:r>
      <w:bookmarkStart w:id="5457" w:name="_ETM_Q17_557979"/>
      <w:bookmarkEnd w:id="5457"/>
      <w:r>
        <w:rPr>
          <w:rtl/>
        </w:rPr>
        <w:t xml:space="preserve">שני </w:t>
      </w:r>
      <w:bookmarkStart w:id="5458" w:name="_ETM_Q17_558219"/>
      <w:bookmarkEnd w:id="5458"/>
      <w:r>
        <w:rPr>
          <w:rtl/>
        </w:rPr>
        <w:t>סעיפים</w:t>
      </w:r>
      <w:r>
        <w:rPr>
          <w:rFonts w:hint="cs"/>
          <w:rtl/>
        </w:rPr>
        <w:t>,</w:t>
      </w:r>
      <w:r>
        <w:rPr>
          <w:rtl/>
        </w:rPr>
        <w:t xml:space="preserve"> </w:t>
      </w:r>
      <w:bookmarkStart w:id="5459" w:name="_ETM_Q17_558640"/>
      <w:bookmarkEnd w:id="5459"/>
      <w:r>
        <w:rPr>
          <w:rFonts w:hint="cs"/>
          <w:rtl/>
        </w:rPr>
        <w:t>ו</w:t>
      </w:r>
      <w:r>
        <w:rPr>
          <w:rtl/>
        </w:rPr>
        <w:t xml:space="preserve">מכאן </w:t>
      </w:r>
      <w:bookmarkStart w:id="5460" w:name="_ETM_Q17_559060"/>
      <w:bookmarkEnd w:id="5460"/>
      <w:r>
        <w:rPr>
          <w:rtl/>
        </w:rPr>
        <w:t xml:space="preserve">ההצבעה </w:t>
      </w:r>
      <w:bookmarkStart w:id="5461" w:name="_ETM_Q17_559539"/>
      <w:bookmarkEnd w:id="5461"/>
      <w:r>
        <w:rPr>
          <w:rFonts w:hint="cs"/>
          <w:rtl/>
        </w:rPr>
        <w:t>על ה</w:t>
      </w:r>
      <w:r>
        <w:rPr>
          <w:rtl/>
        </w:rPr>
        <w:t>פיצול</w:t>
      </w:r>
      <w:r>
        <w:rPr>
          <w:rFonts w:hint="cs"/>
          <w:rtl/>
        </w:rPr>
        <w:t>.</w:t>
      </w:r>
      <w:r>
        <w:rPr>
          <w:rtl/>
        </w:rPr>
        <w:t xml:space="preserve"> </w:t>
      </w:r>
      <w:bookmarkStart w:id="5462" w:name="_ETM_Q17_560560"/>
      <w:bookmarkEnd w:id="5462"/>
      <w:r>
        <w:rPr>
          <w:rtl/>
        </w:rPr>
        <w:t xml:space="preserve">צריך </w:t>
      </w:r>
      <w:bookmarkStart w:id="5463" w:name="_ETM_Q17_560890"/>
      <w:bookmarkEnd w:id="5463"/>
      <w:r>
        <w:rPr>
          <w:rtl/>
        </w:rPr>
        <w:t xml:space="preserve">גם </w:t>
      </w:r>
      <w:bookmarkStart w:id="5464" w:name="_ETM_Q17_561070"/>
      <w:bookmarkEnd w:id="5464"/>
      <w:r>
        <w:rPr>
          <w:rtl/>
        </w:rPr>
        <w:t xml:space="preserve">להגיד </w:t>
      </w:r>
      <w:bookmarkStart w:id="5465" w:name="_ETM_Q17_561460"/>
      <w:bookmarkEnd w:id="5465"/>
      <w:r>
        <w:rPr>
          <w:rtl/>
        </w:rPr>
        <w:t xml:space="preserve">לצופים </w:t>
      </w:r>
      <w:bookmarkStart w:id="5466" w:name="_ETM_Q17_562119"/>
      <w:bookmarkEnd w:id="5466"/>
      <w:r>
        <w:rPr>
          <w:rtl/>
        </w:rPr>
        <w:t xml:space="preserve">שצופים </w:t>
      </w:r>
      <w:bookmarkStart w:id="5467" w:name="_ETM_Q17_562630"/>
      <w:bookmarkEnd w:id="5467"/>
      <w:r>
        <w:rPr>
          <w:rtl/>
        </w:rPr>
        <w:t xml:space="preserve">בערוץ </w:t>
      </w:r>
      <w:bookmarkStart w:id="5468" w:name="_ETM_Q17_563020"/>
      <w:bookmarkEnd w:id="5468"/>
      <w:r>
        <w:rPr>
          <w:rtl/>
        </w:rPr>
        <w:t xml:space="preserve">הכנסת </w:t>
      </w:r>
      <w:bookmarkStart w:id="5469" w:name="_ETM_Q17_563860"/>
      <w:bookmarkEnd w:id="5469"/>
      <w:r>
        <w:rPr>
          <w:rtl/>
        </w:rPr>
        <w:t>וש</w:t>
      </w:r>
      <w:r>
        <w:rPr>
          <w:rFonts w:hint="cs"/>
          <w:rtl/>
        </w:rPr>
        <w:t xml:space="preserve">מאוד אוהבים את המקום הזה, </w:t>
      </w:r>
      <w:bookmarkStart w:id="5470" w:name="_ETM_Q17_564219"/>
      <w:bookmarkStart w:id="5471" w:name="_ETM_Q17_564460"/>
      <w:bookmarkStart w:id="5472" w:name="_ETM_Q17_564820"/>
      <w:bookmarkStart w:id="5473" w:name="_ETM_Q17_564939"/>
      <w:bookmarkStart w:id="5474" w:name="_ETM_Q17_565360"/>
      <w:bookmarkStart w:id="5475" w:name="_ETM_Q17_565960"/>
      <w:bookmarkStart w:id="5476" w:name="_ETM_Q17_566400"/>
      <w:bookmarkStart w:id="5477" w:name="_ETM_Q17_566610"/>
      <w:bookmarkEnd w:id="5470"/>
      <w:bookmarkEnd w:id="5471"/>
      <w:bookmarkEnd w:id="5472"/>
      <w:bookmarkEnd w:id="5473"/>
      <w:bookmarkEnd w:id="5474"/>
      <w:bookmarkEnd w:id="5475"/>
      <w:bookmarkEnd w:id="5476"/>
      <w:bookmarkEnd w:id="5477"/>
      <w:r>
        <w:rPr>
          <w:rFonts w:hint="cs"/>
          <w:rtl/>
        </w:rPr>
        <w:t>שהסיבה ש</w:t>
      </w:r>
      <w:r>
        <w:rPr>
          <w:rtl/>
        </w:rPr>
        <w:t xml:space="preserve">אנחנו </w:t>
      </w:r>
      <w:bookmarkStart w:id="5478" w:name="_ETM_Q17_566970"/>
      <w:bookmarkEnd w:id="5478"/>
      <w:r>
        <w:rPr>
          <w:rtl/>
        </w:rPr>
        <w:t>התכנס</w:t>
      </w:r>
      <w:r>
        <w:rPr>
          <w:rFonts w:hint="cs"/>
          <w:rtl/>
        </w:rPr>
        <w:t xml:space="preserve">נו היא כי השר </w:t>
      </w:r>
      <w:bookmarkStart w:id="5479" w:name="_ETM_Q17_566678"/>
      <w:bookmarkStart w:id="5480" w:name="_ETM_Q17_567350"/>
      <w:bookmarkStart w:id="5481" w:name="_ETM_Q17_567650"/>
      <w:bookmarkStart w:id="5482" w:name="_ETM_Q17_567860"/>
      <w:bookmarkStart w:id="5483" w:name="_ETM_Q17_568339"/>
      <w:bookmarkEnd w:id="5479"/>
      <w:bookmarkEnd w:id="5480"/>
      <w:bookmarkEnd w:id="5481"/>
      <w:bookmarkEnd w:id="5482"/>
      <w:bookmarkEnd w:id="5483"/>
      <w:r>
        <w:rPr>
          <w:rFonts w:hint="cs"/>
          <w:rtl/>
        </w:rPr>
        <w:t>ה</w:t>
      </w:r>
      <w:r>
        <w:rPr>
          <w:rtl/>
        </w:rPr>
        <w:t xml:space="preserve">קשיב </w:t>
      </w:r>
      <w:bookmarkStart w:id="5484" w:name="_ETM_Q17_569240"/>
      <w:bookmarkEnd w:id="5484"/>
      <w:r>
        <w:rPr>
          <w:rtl/>
        </w:rPr>
        <w:t xml:space="preserve">לייעוץ </w:t>
      </w:r>
      <w:bookmarkStart w:id="5485" w:name="_ETM_Q17_569720"/>
      <w:bookmarkEnd w:id="5485"/>
      <w:r>
        <w:rPr>
          <w:rtl/>
        </w:rPr>
        <w:t xml:space="preserve">המשפטי </w:t>
      </w:r>
      <w:bookmarkStart w:id="5486" w:name="_ETM_Q17_570560"/>
      <w:bookmarkEnd w:id="5486"/>
      <w:r>
        <w:rPr>
          <w:rtl/>
        </w:rPr>
        <w:t xml:space="preserve">ובעצם </w:t>
      </w:r>
      <w:bookmarkStart w:id="5487" w:name="_ETM_Q17_571220"/>
      <w:bookmarkEnd w:id="5487"/>
      <w:r>
        <w:rPr>
          <w:rtl/>
        </w:rPr>
        <w:t xml:space="preserve">פיצל </w:t>
      </w:r>
      <w:bookmarkStart w:id="5488" w:name="_ETM_Q17_572089"/>
      <w:bookmarkEnd w:id="5488"/>
      <w:r>
        <w:rPr>
          <w:rtl/>
        </w:rPr>
        <w:t xml:space="preserve">שני </w:t>
      </w:r>
      <w:bookmarkStart w:id="5489" w:name="_ETM_Q17_572420"/>
      <w:bookmarkEnd w:id="5489"/>
      <w:r>
        <w:rPr>
          <w:rtl/>
        </w:rPr>
        <w:t xml:space="preserve">סעיפים </w:t>
      </w:r>
      <w:bookmarkStart w:id="5490" w:name="_ETM_Q17_573049"/>
      <w:bookmarkEnd w:id="5490"/>
      <w:r>
        <w:rPr>
          <w:rtl/>
        </w:rPr>
        <w:t xml:space="preserve">מתוך </w:t>
      </w:r>
      <w:bookmarkStart w:id="5491" w:name="_ETM_Q17_573380"/>
      <w:bookmarkEnd w:id="5491"/>
      <w:r>
        <w:rPr>
          <w:rtl/>
        </w:rPr>
        <w:t xml:space="preserve">החוק </w:t>
      </w:r>
      <w:bookmarkStart w:id="5492" w:name="_ETM_Q17_573860"/>
      <w:bookmarkEnd w:id="5492"/>
      <w:r>
        <w:rPr>
          <w:rtl/>
        </w:rPr>
        <w:t xml:space="preserve">לדיון </w:t>
      </w:r>
      <w:bookmarkStart w:id="5493" w:name="_ETM_Q17_574369"/>
      <w:bookmarkEnd w:id="5493"/>
      <w:r>
        <w:rPr>
          <w:rtl/>
        </w:rPr>
        <w:t>ארוך</w:t>
      </w:r>
      <w:r>
        <w:rPr>
          <w:rFonts w:hint="cs"/>
          <w:rtl/>
        </w:rPr>
        <w:t>.</w:t>
      </w:r>
    </w:p>
    <w:p w:rsidR="009D682C" w:rsidRDefault="009D682C" w:rsidP="00333975">
      <w:pPr>
        <w:rPr>
          <w:rtl/>
        </w:rPr>
      </w:pPr>
      <w:bookmarkStart w:id="5494" w:name="_ETM_Q17_577423"/>
      <w:bookmarkStart w:id="5495" w:name="_ETM_Q17_577554"/>
      <w:bookmarkStart w:id="5496" w:name="_ETM_Q17_577631"/>
      <w:bookmarkEnd w:id="5494"/>
      <w:bookmarkEnd w:id="5495"/>
      <w:bookmarkEnd w:id="5496"/>
    </w:p>
    <w:p w:rsidR="009D682C" w:rsidRDefault="009D682C" w:rsidP="00333975">
      <w:pPr>
        <w:rPr>
          <w:rtl/>
        </w:rPr>
      </w:pPr>
      <w:bookmarkStart w:id="5497" w:name="_ETM_Q17_577744"/>
      <w:bookmarkStart w:id="5498" w:name="_ETM_Q17_575009"/>
      <w:bookmarkEnd w:id="5497"/>
      <w:bookmarkEnd w:id="5498"/>
      <w:r>
        <w:rPr>
          <w:rtl/>
        </w:rPr>
        <w:t>וה</w:t>
      </w:r>
      <w:r>
        <w:rPr>
          <w:rFonts w:hint="cs"/>
          <w:rtl/>
        </w:rPr>
        <w:t>י</w:t>
      </w:r>
      <w:r>
        <w:rPr>
          <w:rtl/>
        </w:rPr>
        <w:t>נה</w:t>
      </w:r>
      <w:r>
        <w:rPr>
          <w:rFonts w:hint="cs"/>
          <w:rtl/>
        </w:rPr>
        <w:t>,</w:t>
      </w:r>
      <w:r>
        <w:rPr>
          <w:rtl/>
        </w:rPr>
        <w:t xml:space="preserve"> </w:t>
      </w:r>
      <w:bookmarkStart w:id="5499" w:name="_ETM_Q17_575490"/>
      <w:bookmarkEnd w:id="5499"/>
      <w:r>
        <w:rPr>
          <w:rtl/>
        </w:rPr>
        <w:t xml:space="preserve">אני </w:t>
      </w:r>
      <w:bookmarkStart w:id="5500" w:name="_ETM_Q17_575640"/>
      <w:bookmarkEnd w:id="5500"/>
      <w:r>
        <w:rPr>
          <w:rtl/>
        </w:rPr>
        <w:t xml:space="preserve">אומרת </w:t>
      </w:r>
      <w:bookmarkStart w:id="5501" w:name="_ETM_Q17_576000"/>
      <w:bookmarkEnd w:id="5501"/>
      <w:r>
        <w:rPr>
          <w:rtl/>
        </w:rPr>
        <w:t>לך</w:t>
      </w:r>
      <w:r>
        <w:rPr>
          <w:rFonts w:hint="cs"/>
          <w:rtl/>
        </w:rPr>
        <w:t>,</w:t>
      </w:r>
      <w:r>
        <w:rPr>
          <w:rtl/>
        </w:rPr>
        <w:t xml:space="preserve"> </w:t>
      </w:r>
      <w:bookmarkStart w:id="5502" w:name="_ETM_Q17_576299"/>
      <w:bookmarkEnd w:id="5502"/>
      <w:r>
        <w:rPr>
          <w:rtl/>
        </w:rPr>
        <w:t xml:space="preserve">ואני </w:t>
      </w:r>
      <w:bookmarkStart w:id="5503" w:name="_ETM_Q17_576540"/>
      <w:bookmarkEnd w:id="5503"/>
      <w:r>
        <w:rPr>
          <w:rtl/>
        </w:rPr>
        <w:t xml:space="preserve">אומרת </w:t>
      </w:r>
      <w:bookmarkStart w:id="5504" w:name="_ETM_Q17_576869"/>
      <w:bookmarkEnd w:id="5504"/>
      <w:r>
        <w:rPr>
          <w:rtl/>
        </w:rPr>
        <w:t xml:space="preserve">גם </w:t>
      </w:r>
      <w:bookmarkStart w:id="5505" w:name="_ETM_Q17_577079"/>
      <w:bookmarkEnd w:id="5505"/>
      <w:r>
        <w:rPr>
          <w:rtl/>
        </w:rPr>
        <w:t>ל</w:t>
      </w:r>
      <w:r>
        <w:rPr>
          <w:rFonts w:hint="cs"/>
          <w:rtl/>
        </w:rPr>
        <w:t>ו,</w:t>
      </w:r>
      <w:r>
        <w:rPr>
          <w:rtl/>
        </w:rPr>
        <w:t xml:space="preserve"> </w:t>
      </w:r>
      <w:bookmarkStart w:id="5506" w:name="_ETM_Q17_577320"/>
      <w:bookmarkEnd w:id="5506"/>
      <w:r>
        <w:rPr>
          <w:rtl/>
        </w:rPr>
        <w:t xml:space="preserve">כי </w:t>
      </w:r>
      <w:bookmarkStart w:id="5507" w:name="_ETM_Q17_577470"/>
      <w:bookmarkEnd w:id="5507"/>
      <w:r>
        <w:rPr>
          <w:rtl/>
        </w:rPr>
        <w:t xml:space="preserve">הוא </w:t>
      </w:r>
      <w:bookmarkStart w:id="5508" w:name="_ETM_Q17_577529"/>
      <w:bookmarkEnd w:id="5508"/>
      <w:r>
        <w:rPr>
          <w:rtl/>
        </w:rPr>
        <w:t xml:space="preserve">בטח </w:t>
      </w:r>
      <w:bookmarkStart w:id="5509" w:name="_ETM_Q17_577829"/>
      <w:bookmarkEnd w:id="5509"/>
      <w:r>
        <w:rPr>
          <w:rtl/>
        </w:rPr>
        <w:t>צופה</w:t>
      </w:r>
      <w:bookmarkStart w:id="5510" w:name="_ETM_Q17_578870"/>
      <w:bookmarkEnd w:id="5510"/>
      <w:r>
        <w:rPr>
          <w:rFonts w:hint="cs"/>
          <w:rtl/>
        </w:rPr>
        <w:t>:</w:t>
      </w:r>
      <w:r>
        <w:rPr>
          <w:rtl/>
        </w:rPr>
        <w:t xml:space="preserve"> </w:t>
      </w:r>
      <w:bookmarkStart w:id="5511" w:name="_ETM_Q17_579200"/>
      <w:bookmarkEnd w:id="5511"/>
      <w:r>
        <w:rPr>
          <w:rtl/>
        </w:rPr>
        <w:t xml:space="preserve">הטעות </w:t>
      </w:r>
      <w:bookmarkStart w:id="5512" w:name="_ETM_Q17_579680"/>
      <w:bookmarkEnd w:id="5512"/>
      <w:r>
        <w:rPr>
          <w:rtl/>
        </w:rPr>
        <w:t xml:space="preserve">הייתה </w:t>
      </w:r>
      <w:bookmarkStart w:id="5513" w:name="_ETM_Q17_580219"/>
      <w:bookmarkEnd w:id="5513"/>
      <w:r>
        <w:rPr>
          <w:rtl/>
        </w:rPr>
        <w:t xml:space="preserve">להביא </w:t>
      </w:r>
      <w:bookmarkStart w:id="5514" w:name="_ETM_Q17_580789"/>
      <w:bookmarkEnd w:id="5514"/>
      <w:r>
        <w:rPr>
          <w:rtl/>
        </w:rPr>
        <w:t xml:space="preserve">את </w:t>
      </w:r>
      <w:bookmarkStart w:id="5515" w:name="_ETM_Q17_580969"/>
      <w:bookmarkEnd w:id="5515"/>
      <w:r>
        <w:rPr>
          <w:rtl/>
        </w:rPr>
        <w:t xml:space="preserve">החוק </w:t>
      </w:r>
      <w:bookmarkStart w:id="5516" w:name="_ETM_Q17_581299"/>
      <w:bookmarkEnd w:id="5516"/>
      <w:r>
        <w:rPr>
          <w:rtl/>
        </w:rPr>
        <w:t>הזה</w:t>
      </w:r>
      <w:r>
        <w:rPr>
          <w:rFonts w:hint="cs"/>
          <w:rtl/>
        </w:rPr>
        <w:t>.</w:t>
      </w:r>
      <w:r>
        <w:rPr>
          <w:rtl/>
        </w:rPr>
        <w:t xml:space="preserve"> </w:t>
      </w:r>
      <w:bookmarkStart w:id="5517" w:name="_ETM_Q17_582120"/>
      <w:bookmarkEnd w:id="5517"/>
      <w:r>
        <w:rPr>
          <w:rtl/>
        </w:rPr>
        <w:t xml:space="preserve">זו </w:t>
      </w:r>
      <w:bookmarkStart w:id="5518" w:name="_ETM_Q17_582420"/>
      <w:bookmarkEnd w:id="5518"/>
      <w:r>
        <w:rPr>
          <w:rtl/>
        </w:rPr>
        <w:t>טעות</w:t>
      </w:r>
      <w:r>
        <w:rPr>
          <w:rFonts w:hint="cs"/>
          <w:rtl/>
        </w:rPr>
        <w:t>.</w:t>
      </w:r>
      <w:r>
        <w:rPr>
          <w:rtl/>
        </w:rPr>
        <w:t xml:space="preserve"> </w:t>
      </w:r>
      <w:bookmarkStart w:id="5519" w:name="_ETM_Q17_583660"/>
      <w:bookmarkEnd w:id="5519"/>
      <w:r>
        <w:rPr>
          <w:rtl/>
        </w:rPr>
        <w:t xml:space="preserve">זו </w:t>
      </w:r>
      <w:bookmarkStart w:id="5520" w:name="_ETM_Q17_583870"/>
      <w:bookmarkEnd w:id="5520"/>
      <w:r>
        <w:rPr>
          <w:rtl/>
        </w:rPr>
        <w:t xml:space="preserve">טעות </w:t>
      </w:r>
      <w:bookmarkStart w:id="5521" w:name="_ETM_Q17_584290"/>
      <w:bookmarkEnd w:id="5521"/>
      <w:r>
        <w:rPr>
          <w:rtl/>
        </w:rPr>
        <w:t>חמורה</w:t>
      </w:r>
      <w:r>
        <w:rPr>
          <w:rFonts w:hint="cs"/>
          <w:rtl/>
        </w:rPr>
        <w:t xml:space="preserve">, שאת </w:t>
      </w:r>
      <w:bookmarkStart w:id="5522" w:name="_ETM_Q17_585100"/>
      <w:bookmarkStart w:id="5523" w:name="_ETM_Q17_585490"/>
      <w:bookmarkEnd w:id="5522"/>
      <w:bookmarkEnd w:id="5523"/>
      <w:r>
        <w:rPr>
          <w:rFonts w:hint="cs"/>
          <w:rtl/>
        </w:rPr>
        <w:t>ה</w:t>
      </w:r>
      <w:r>
        <w:rPr>
          <w:rtl/>
        </w:rPr>
        <w:t xml:space="preserve">השלכות </w:t>
      </w:r>
      <w:bookmarkStart w:id="5524" w:name="_ETM_Q17_586510"/>
      <w:bookmarkEnd w:id="5524"/>
      <w:r>
        <w:rPr>
          <w:rFonts w:hint="cs"/>
          <w:rtl/>
        </w:rPr>
        <w:t xml:space="preserve">שלה </w:t>
      </w:r>
      <w:r>
        <w:rPr>
          <w:rtl/>
        </w:rPr>
        <w:t xml:space="preserve">אתה </w:t>
      </w:r>
      <w:bookmarkStart w:id="5525" w:name="_ETM_Q17_586779"/>
      <w:bookmarkEnd w:id="5525"/>
      <w:r>
        <w:rPr>
          <w:rtl/>
        </w:rPr>
        <w:t xml:space="preserve">כנראה </w:t>
      </w:r>
      <w:bookmarkStart w:id="5526" w:name="_ETM_Q17_587380"/>
      <w:bookmarkEnd w:id="5526"/>
      <w:r>
        <w:rPr>
          <w:rtl/>
        </w:rPr>
        <w:t xml:space="preserve">תספוג </w:t>
      </w:r>
      <w:bookmarkStart w:id="5527" w:name="_ETM_Q17_587920"/>
      <w:bookmarkStart w:id="5528" w:name="_ETM_Q17_588490"/>
      <w:bookmarkEnd w:id="5527"/>
      <w:bookmarkEnd w:id="5528"/>
      <w:r>
        <w:rPr>
          <w:rtl/>
        </w:rPr>
        <w:t>כ</w:t>
      </w:r>
      <w:r>
        <w:rPr>
          <w:rFonts w:hint="cs"/>
          <w:rtl/>
        </w:rPr>
        <w:t xml:space="preserve">יו"ר </w:t>
      </w:r>
      <w:bookmarkStart w:id="5529" w:name="_ETM_Q17_588820"/>
      <w:bookmarkEnd w:id="5529"/>
      <w:r>
        <w:rPr>
          <w:rtl/>
        </w:rPr>
        <w:t xml:space="preserve">הוועדה </w:t>
      </w:r>
      <w:bookmarkStart w:id="5530" w:name="_ETM_Q17_589210"/>
      <w:bookmarkEnd w:id="5530"/>
      <w:r>
        <w:rPr>
          <w:rtl/>
        </w:rPr>
        <w:t xml:space="preserve">לביטחון </w:t>
      </w:r>
      <w:bookmarkStart w:id="5531" w:name="_ETM_Q17_589690"/>
      <w:bookmarkEnd w:id="5531"/>
      <w:r>
        <w:rPr>
          <w:rtl/>
        </w:rPr>
        <w:t xml:space="preserve">פנים </w:t>
      </w:r>
      <w:bookmarkStart w:id="5532" w:name="_ETM_Q17_589960"/>
      <w:bookmarkEnd w:id="5532"/>
      <w:r>
        <w:rPr>
          <w:rtl/>
        </w:rPr>
        <w:t>המיועד</w:t>
      </w:r>
      <w:r>
        <w:rPr>
          <w:rFonts w:hint="cs"/>
          <w:rtl/>
        </w:rPr>
        <w:t>.</w:t>
      </w:r>
      <w:r>
        <w:rPr>
          <w:rtl/>
        </w:rPr>
        <w:t xml:space="preserve"> </w:t>
      </w:r>
      <w:bookmarkStart w:id="5533" w:name="_ETM_Q17_591009"/>
      <w:bookmarkEnd w:id="5533"/>
      <w:r>
        <w:rPr>
          <w:rtl/>
        </w:rPr>
        <w:t>והינה</w:t>
      </w:r>
      <w:r>
        <w:rPr>
          <w:rFonts w:hint="cs"/>
          <w:rtl/>
        </w:rPr>
        <w:t>,</w:t>
      </w:r>
      <w:r>
        <w:rPr>
          <w:rtl/>
        </w:rPr>
        <w:t xml:space="preserve"> </w:t>
      </w:r>
      <w:bookmarkStart w:id="5534" w:name="_ETM_Q17_591369"/>
      <w:bookmarkEnd w:id="5534"/>
      <w:r>
        <w:rPr>
          <w:rtl/>
        </w:rPr>
        <w:t xml:space="preserve">אני </w:t>
      </w:r>
      <w:bookmarkStart w:id="5535" w:name="_ETM_Q17_591489"/>
      <w:bookmarkEnd w:id="5535"/>
      <w:r>
        <w:rPr>
          <w:rtl/>
        </w:rPr>
        <w:t xml:space="preserve">אומרת </w:t>
      </w:r>
      <w:bookmarkStart w:id="5536" w:name="_ETM_Q17_591729"/>
      <w:bookmarkEnd w:id="5536"/>
      <w:r>
        <w:rPr>
          <w:rtl/>
        </w:rPr>
        <w:t>לך</w:t>
      </w:r>
      <w:r>
        <w:rPr>
          <w:rFonts w:hint="cs"/>
          <w:rtl/>
        </w:rPr>
        <w:t>:</w:t>
      </w:r>
      <w:r>
        <w:rPr>
          <w:rtl/>
        </w:rPr>
        <w:t xml:space="preserve"> </w:t>
      </w:r>
      <w:bookmarkStart w:id="5537" w:name="_ETM_Q17_592320"/>
      <w:bookmarkEnd w:id="5537"/>
      <w:r>
        <w:rPr>
          <w:rtl/>
        </w:rPr>
        <w:t xml:space="preserve">לא </w:t>
      </w:r>
      <w:bookmarkStart w:id="5538" w:name="_ETM_Q17_592589"/>
      <w:bookmarkEnd w:id="5538"/>
      <w:r>
        <w:rPr>
          <w:rtl/>
        </w:rPr>
        <w:t xml:space="preserve">סתם </w:t>
      </w:r>
      <w:bookmarkStart w:id="5539" w:name="_ETM_Q17_593250"/>
      <w:bookmarkEnd w:id="5539"/>
      <w:r>
        <w:rPr>
          <w:rtl/>
        </w:rPr>
        <w:t xml:space="preserve">עשינו </w:t>
      </w:r>
      <w:bookmarkStart w:id="5540" w:name="_ETM_Q17_593670"/>
      <w:bookmarkEnd w:id="5540"/>
      <w:r>
        <w:rPr>
          <w:rtl/>
        </w:rPr>
        <w:t xml:space="preserve">דיון </w:t>
      </w:r>
      <w:bookmarkStart w:id="5541" w:name="_ETM_Q17_594390"/>
      <w:bookmarkEnd w:id="5541"/>
      <w:r>
        <w:rPr>
          <w:rtl/>
        </w:rPr>
        <w:t xml:space="preserve">ולא </w:t>
      </w:r>
      <w:bookmarkStart w:id="5542" w:name="_ETM_Q17_594660"/>
      <w:bookmarkEnd w:id="5542"/>
      <w:r>
        <w:rPr>
          <w:rtl/>
        </w:rPr>
        <w:t xml:space="preserve">סתם </w:t>
      </w:r>
      <w:bookmarkStart w:id="5543" w:name="_ETM_Q17_595200"/>
      <w:bookmarkEnd w:id="5543"/>
      <w:r>
        <w:rPr>
          <w:rtl/>
        </w:rPr>
        <w:t xml:space="preserve">אדוני </w:t>
      </w:r>
      <w:bookmarkStart w:id="5544" w:name="_ETM_Q17_595529"/>
      <w:bookmarkEnd w:id="5544"/>
      <w:r>
        <w:rPr>
          <w:rtl/>
        </w:rPr>
        <w:t xml:space="preserve">היושב-ראש </w:t>
      </w:r>
      <w:bookmarkStart w:id="5545" w:name="_ETM_Q17_596520"/>
      <w:bookmarkEnd w:id="5545"/>
      <w:r>
        <w:rPr>
          <w:rtl/>
        </w:rPr>
        <w:t xml:space="preserve">ניסה </w:t>
      </w:r>
      <w:bookmarkStart w:id="5546" w:name="_ETM_Q17_597029"/>
      <w:bookmarkEnd w:id="5546"/>
      <w:r>
        <w:rPr>
          <w:rtl/>
        </w:rPr>
        <w:t>באמת</w:t>
      </w:r>
      <w:r>
        <w:rPr>
          <w:rFonts w:hint="cs"/>
          <w:rtl/>
        </w:rPr>
        <w:t>,</w:t>
      </w:r>
      <w:r>
        <w:rPr>
          <w:rtl/>
        </w:rPr>
        <w:t xml:space="preserve"> </w:t>
      </w:r>
      <w:bookmarkStart w:id="5547" w:name="_ETM_Q17_597540"/>
      <w:bookmarkEnd w:id="5547"/>
      <w:r>
        <w:rPr>
          <w:rtl/>
        </w:rPr>
        <w:t xml:space="preserve">וניסה </w:t>
      </w:r>
      <w:bookmarkStart w:id="5548" w:name="_ETM_Q17_597990"/>
      <w:bookmarkEnd w:id="5548"/>
      <w:r>
        <w:rPr>
          <w:rtl/>
        </w:rPr>
        <w:t xml:space="preserve">עוד </w:t>
      </w:r>
      <w:bookmarkStart w:id="5549" w:name="_ETM_Q17_598140"/>
      <w:bookmarkEnd w:id="5549"/>
      <w:r>
        <w:rPr>
          <w:rtl/>
        </w:rPr>
        <w:t>פעם</w:t>
      </w:r>
      <w:r>
        <w:rPr>
          <w:rFonts w:hint="cs"/>
          <w:rtl/>
        </w:rPr>
        <w:t>,</w:t>
      </w:r>
      <w:r>
        <w:rPr>
          <w:rtl/>
        </w:rPr>
        <w:t xml:space="preserve"> </w:t>
      </w:r>
      <w:bookmarkStart w:id="5550" w:name="_ETM_Q17_598320"/>
      <w:bookmarkEnd w:id="5550"/>
      <w:r>
        <w:rPr>
          <w:rtl/>
        </w:rPr>
        <w:t xml:space="preserve">לשלוח </w:t>
      </w:r>
      <w:bookmarkStart w:id="5551" w:name="_ETM_Q17_598589"/>
      <w:bookmarkStart w:id="5552" w:name="_ETM_Q17_598860"/>
      <w:bookmarkEnd w:id="5551"/>
      <w:bookmarkEnd w:id="5552"/>
      <w:r>
        <w:rPr>
          <w:rFonts w:hint="cs"/>
          <w:rtl/>
        </w:rPr>
        <w:t xml:space="preserve">את ההסכמות, ועוד פעם לשלוח </w:t>
      </w:r>
      <w:bookmarkStart w:id="5553" w:name="_ETM_Q17_597624"/>
      <w:bookmarkEnd w:id="5553"/>
      <w:r>
        <w:rPr>
          <w:rFonts w:hint="cs"/>
          <w:rtl/>
        </w:rPr>
        <w:t>את ההסכמות</w:t>
      </w:r>
      <w:bookmarkStart w:id="5554" w:name="_ETM_Q17_599040"/>
      <w:bookmarkStart w:id="5555" w:name="_ETM_Q17_599400"/>
      <w:bookmarkStart w:id="5556" w:name="_ETM_Q17_600179"/>
      <w:bookmarkEnd w:id="5554"/>
      <w:bookmarkEnd w:id="5555"/>
      <w:bookmarkEnd w:id="5556"/>
      <w:r>
        <w:rPr>
          <w:rFonts w:hint="cs"/>
          <w:rtl/>
        </w:rPr>
        <w:t xml:space="preserve">. </w:t>
      </w:r>
      <w:r>
        <w:rPr>
          <w:rtl/>
        </w:rPr>
        <w:t xml:space="preserve">בסוף </w:t>
      </w:r>
      <w:bookmarkStart w:id="5557" w:name="_ETM_Q17_600630"/>
      <w:bookmarkEnd w:id="5557"/>
      <w:r>
        <w:rPr>
          <w:rtl/>
        </w:rPr>
        <w:t xml:space="preserve">הוא </w:t>
      </w:r>
      <w:bookmarkStart w:id="5558" w:name="_ETM_Q17_600749"/>
      <w:bookmarkEnd w:id="5558"/>
      <w:r>
        <w:rPr>
          <w:rtl/>
        </w:rPr>
        <w:t>הסכים</w:t>
      </w:r>
      <w:r>
        <w:rPr>
          <w:rFonts w:hint="cs"/>
          <w:rtl/>
        </w:rPr>
        <w:t>,</w:t>
      </w:r>
      <w:r>
        <w:rPr>
          <w:rtl/>
        </w:rPr>
        <w:t xml:space="preserve"> </w:t>
      </w:r>
      <w:bookmarkStart w:id="5559" w:name="_ETM_Q17_601200"/>
      <w:bookmarkEnd w:id="5559"/>
      <w:r>
        <w:rPr>
          <w:rtl/>
        </w:rPr>
        <w:t xml:space="preserve">הוא </w:t>
      </w:r>
      <w:bookmarkStart w:id="5560" w:name="_ETM_Q17_601319"/>
      <w:bookmarkEnd w:id="5560"/>
      <w:r>
        <w:rPr>
          <w:rtl/>
        </w:rPr>
        <w:t xml:space="preserve">לקח </w:t>
      </w:r>
      <w:bookmarkStart w:id="5561" w:name="_ETM_Q17_601469"/>
      <w:bookmarkStart w:id="5562" w:name="_ETM_Q17_601709"/>
      <w:bookmarkStart w:id="5563" w:name="_ETM_Q17_602309"/>
      <w:bookmarkEnd w:id="5561"/>
      <w:bookmarkEnd w:id="5562"/>
      <w:bookmarkEnd w:id="5563"/>
      <w:r>
        <w:rPr>
          <w:rFonts w:hint="cs"/>
          <w:rtl/>
        </w:rPr>
        <w:t xml:space="preserve">שניים </w:t>
      </w:r>
      <w:r>
        <w:rPr>
          <w:rtl/>
        </w:rPr>
        <w:t xml:space="preserve">ותלש </w:t>
      </w:r>
      <w:bookmarkStart w:id="5564" w:name="_ETM_Q17_602849"/>
      <w:bookmarkEnd w:id="5564"/>
      <w:r>
        <w:rPr>
          <w:rtl/>
        </w:rPr>
        <w:t>מהחוק</w:t>
      </w:r>
      <w:r>
        <w:rPr>
          <w:rFonts w:hint="cs"/>
          <w:rtl/>
        </w:rPr>
        <w:t>,</w:t>
      </w:r>
      <w:r>
        <w:rPr>
          <w:rtl/>
        </w:rPr>
        <w:t xml:space="preserve"> </w:t>
      </w:r>
      <w:bookmarkStart w:id="5565" w:name="_ETM_Q17_603600"/>
      <w:bookmarkEnd w:id="5565"/>
      <w:r>
        <w:rPr>
          <w:rtl/>
        </w:rPr>
        <w:t xml:space="preserve">אבל </w:t>
      </w:r>
      <w:bookmarkStart w:id="5566" w:name="_ETM_Q17_603960"/>
      <w:bookmarkEnd w:id="5566"/>
      <w:r>
        <w:rPr>
          <w:rtl/>
        </w:rPr>
        <w:t xml:space="preserve">החוק </w:t>
      </w:r>
      <w:bookmarkStart w:id="5567" w:name="_ETM_Q17_604200"/>
      <w:bookmarkEnd w:id="5567"/>
      <w:r>
        <w:rPr>
          <w:rtl/>
        </w:rPr>
        <w:t xml:space="preserve">עדיין </w:t>
      </w:r>
      <w:bookmarkStart w:id="5568" w:name="_ETM_Q17_604500"/>
      <w:bookmarkEnd w:id="5568"/>
      <w:r>
        <w:rPr>
          <w:rtl/>
        </w:rPr>
        <w:t>גרוע</w:t>
      </w:r>
      <w:r>
        <w:rPr>
          <w:rFonts w:hint="cs"/>
          <w:rtl/>
        </w:rPr>
        <w:t>.</w:t>
      </w:r>
      <w:r>
        <w:rPr>
          <w:rtl/>
        </w:rPr>
        <w:t xml:space="preserve"> </w:t>
      </w:r>
      <w:bookmarkStart w:id="5569" w:name="_ETM_Q17_605700"/>
      <w:bookmarkEnd w:id="5569"/>
      <w:r>
        <w:rPr>
          <w:rtl/>
        </w:rPr>
        <w:t xml:space="preserve">החוק </w:t>
      </w:r>
      <w:bookmarkStart w:id="5570" w:name="_ETM_Q17_606119"/>
      <w:bookmarkEnd w:id="5570"/>
      <w:r>
        <w:rPr>
          <w:rtl/>
        </w:rPr>
        <w:t xml:space="preserve">עדיין </w:t>
      </w:r>
      <w:bookmarkStart w:id="5571" w:name="_ETM_Q17_606659"/>
      <w:bookmarkEnd w:id="5571"/>
      <w:r>
        <w:rPr>
          <w:rtl/>
        </w:rPr>
        <w:t xml:space="preserve">גרוע </w:t>
      </w:r>
      <w:bookmarkStart w:id="5572" w:name="_ETM_Q17_607259"/>
      <w:bookmarkEnd w:id="5572"/>
      <w:r>
        <w:rPr>
          <w:rtl/>
        </w:rPr>
        <w:t xml:space="preserve">ברמה </w:t>
      </w:r>
      <w:bookmarkStart w:id="5573" w:name="_ETM_Q17_607710"/>
      <w:bookmarkEnd w:id="5573"/>
      <w:r>
        <w:rPr>
          <w:rtl/>
        </w:rPr>
        <w:t xml:space="preserve">כזאת </w:t>
      </w:r>
      <w:bookmarkStart w:id="5574" w:name="_ETM_Q17_608430"/>
      <w:bookmarkEnd w:id="5574"/>
      <w:r>
        <w:rPr>
          <w:rtl/>
        </w:rPr>
        <w:t>ש</w:t>
      </w:r>
      <w:bookmarkStart w:id="5575" w:name="_ETM_Q17_608739"/>
      <w:bookmarkEnd w:id="5575"/>
      <w:r>
        <w:rPr>
          <w:rtl/>
        </w:rPr>
        <w:t xml:space="preserve">כל </w:t>
      </w:r>
      <w:bookmarkStart w:id="5576" w:name="_ETM_Q17_608980"/>
      <w:bookmarkEnd w:id="5576"/>
      <w:r>
        <w:rPr>
          <w:rtl/>
        </w:rPr>
        <w:t xml:space="preserve">מי </w:t>
      </w:r>
      <w:bookmarkStart w:id="5577" w:name="_ETM_Q17_609099"/>
      <w:bookmarkEnd w:id="5577"/>
      <w:r>
        <w:rPr>
          <w:rtl/>
        </w:rPr>
        <w:t xml:space="preserve">שיש </w:t>
      </w:r>
      <w:bookmarkStart w:id="5578" w:name="_ETM_Q17_609519"/>
      <w:bookmarkEnd w:id="5578"/>
      <w:r>
        <w:rPr>
          <w:rtl/>
        </w:rPr>
        <w:t xml:space="preserve">לו </w:t>
      </w:r>
      <w:bookmarkStart w:id="5579" w:name="_ETM_Q17_610010"/>
      <w:bookmarkEnd w:id="5579"/>
      <w:r>
        <w:rPr>
          <w:rtl/>
        </w:rPr>
        <w:t xml:space="preserve">טיפה </w:t>
      </w:r>
      <w:bookmarkStart w:id="5580" w:name="_ETM_Q17_610519"/>
      <w:bookmarkEnd w:id="5580"/>
      <w:r>
        <w:rPr>
          <w:rtl/>
        </w:rPr>
        <w:t>הבנה</w:t>
      </w:r>
      <w:bookmarkStart w:id="5581" w:name="_ETM_Q17_611000"/>
      <w:bookmarkEnd w:id="5581"/>
      <w:r>
        <w:rPr>
          <w:rtl/>
        </w:rPr>
        <w:t xml:space="preserve"> </w:t>
      </w:r>
      <w:bookmarkStart w:id="5582" w:name="_ETM_Q17_611290"/>
      <w:bookmarkEnd w:id="5582"/>
      <w:r>
        <w:rPr>
          <w:rtl/>
        </w:rPr>
        <w:t xml:space="preserve">מבין </w:t>
      </w:r>
      <w:bookmarkStart w:id="5583" w:name="_ETM_Q17_611500"/>
      <w:bookmarkEnd w:id="5583"/>
      <w:r>
        <w:rPr>
          <w:rtl/>
        </w:rPr>
        <w:t xml:space="preserve">שככה </w:t>
      </w:r>
      <w:bookmarkStart w:id="5584" w:name="_ETM_Q17_611920"/>
      <w:bookmarkEnd w:id="5584"/>
      <w:r>
        <w:rPr>
          <w:rtl/>
        </w:rPr>
        <w:t xml:space="preserve">לא </w:t>
      </w:r>
      <w:bookmarkStart w:id="5585" w:name="_ETM_Q17_612040"/>
      <w:bookmarkEnd w:id="5585"/>
      <w:r>
        <w:rPr>
          <w:rtl/>
        </w:rPr>
        <w:t xml:space="preserve">צריך </w:t>
      </w:r>
      <w:bookmarkStart w:id="5586" w:name="_ETM_Q17_612220"/>
      <w:bookmarkEnd w:id="5586"/>
      <w:r>
        <w:rPr>
          <w:rtl/>
        </w:rPr>
        <w:t xml:space="preserve">להתנהל </w:t>
      </w:r>
      <w:bookmarkStart w:id="5587" w:name="_ETM_Q17_612730"/>
      <w:bookmarkEnd w:id="5587"/>
      <w:r>
        <w:rPr>
          <w:rtl/>
        </w:rPr>
        <w:t>חוק</w:t>
      </w:r>
      <w:r>
        <w:rPr>
          <w:rFonts w:hint="cs"/>
          <w:rtl/>
        </w:rPr>
        <w:t>,</w:t>
      </w:r>
      <w:r>
        <w:rPr>
          <w:rtl/>
        </w:rPr>
        <w:t xml:space="preserve"> </w:t>
      </w:r>
      <w:bookmarkStart w:id="5588" w:name="_ETM_Q17_613180"/>
      <w:bookmarkEnd w:id="5588"/>
      <w:r>
        <w:rPr>
          <w:rtl/>
        </w:rPr>
        <w:t xml:space="preserve">לא </w:t>
      </w:r>
      <w:bookmarkStart w:id="5589" w:name="_ETM_Q17_613360"/>
      <w:bookmarkEnd w:id="5589"/>
      <w:r>
        <w:rPr>
          <w:rtl/>
        </w:rPr>
        <w:t xml:space="preserve">מבחינת </w:t>
      </w:r>
      <w:bookmarkStart w:id="5590" w:name="_ETM_Q17_613870"/>
      <w:bookmarkEnd w:id="5590"/>
      <w:r>
        <w:rPr>
          <w:rtl/>
        </w:rPr>
        <w:t xml:space="preserve">תהליך </w:t>
      </w:r>
      <w:bookmarkStart w:id="5591" w:name="_ETM_Q17_614140"/>
      <w:bookmarkEnd w:id="5591"/>
      <w:r>
        <w:rPr>
          <w:rtl/>
        </w:rPr>
        <w:t>דמוקרטי</w:t>
      </w:r>
      <w:bookmarkStart w:id="5592" w:name="_ETM_Q17_614950"/>
      <w:bookmarkEnd w:id="5592"/>
      <w:r>
        <w:rPr>
          <w:rFonts w:hint="cs"/>
          <w:rtl/>
        </w:rPr>
        <w:t xml:space="preserve"> וגם </w:t>
      </w:r>
      <w:bookmarkStart w:id="5593" w:name="_ETM_Q17_615190"/>
      <w:bookmarkEnd w:id="5593"/>
      <w:r>
        <w:rPr>
          <w:rtl/>
        </w:rPr>
        <w:t xml:space="preserve">לא </w:t>
      </w:r>
      <w:bookmarkStart w:id="5594" w:name="_ETM_Q17_615280"/>
      <w:bookmarkEnd w:id="5594"/>
      <w:r>
        <w:rPr>
          <w:rtl/>
        </w:rPr>
        <w:t xml:space="preserve">מבחינת </w:t>
      </w:r>
      <w:bookmarkStart w:id="5595" w:name="_ETM_Q17_615629"/>
      <w:bookmarkStart w:id="5596" w:name="_ETM_Q17_615749"/>
      <w:bookmarkEnd w:id="5595"/>
      <w:bookmarkEnd w:id="5596"/>
      <w:r>
        <w:rPr>
          <w:rtl/>
        </w:rPr>
        <w:t>מהות</w:t>
      </w:r>
      <w:r>
        <w:rPr>
          <w:rFonts w:hint="cs"/>
          <w:rtl/>
        </w:rPr>
        <w:t>.</w:t>
      </w:r>
      <w:r>
        <w:rPr>
          <w:rtl/>
        </w:rPr>
        <w:t xml:space="preserve"> </w:t>
      </w:r>
      <w:bookmarkStart w:id="5597" w:name="_ETM_Q17_616590"/>
      <w:bookmarkEnd w:id="5597"/>
      <w:r>
        <w:rPr>
          <w:rtl/>
        </w:rPr>
        <w:t xml:space="preserve">לא </w:t>
      </w:r>
      <w:bookmarkStart w:id="5598" w:name="_ETM_Q17_617129"/>
      <w:bookmarkEnd w:id="5598"/>
      <w:r>
        <w:rPr>
          <w:rFonts w:hint="cs"/>
          <w:rtl/>
        </w:rPr>
        <w:t xml:space="preserve">רק שאני מדברת על הפרוצדורה, </w:t>
      </w:r>
      <w:bookmarkStart w:id="5599" w:name="_ETM_Q17_617249"/>
      <w:bookmarkStart w:id="5600" w:name="_ETM_Q17_617669"/>
      <w:bookmarkStart w:id="5601" w:name="_ETM_Q17_617760"/>
      <w:bookmarkStart w:id="5602" w:name="_ETM_Q17_618480"/>
      <w:bookmarkEnd w:id="5599"/>
      <w:bookmarkEnd w:id="5600"/>
      <w:bookmarkEnd w:id="5601"/>
      <w:bookmarkEnd w:id="5602"/>
      <w:r>
        <w:rPr>
          <w:rtl/>
        </w:rPr>
        <w:t xml:space="preserve">כי </w:t>
      </w:r>
      <w:bookmarkStart w:id="5603" w:name="_ETM_Q17_618659"/>
      <w:bookmarkEnd w:id="5603"/>
      <w:r>
        <w:rPr>
          <w:rtl/>
        </w:rPr>
        <w:t xml:space="preserve">אני </w:t>
      </w:r>
      <w:bookmarkStart w:id="5604" w:name="_ETM_Q17_618779"/>
      <w:bookmarkEnd w:id="5604"/>
      <w:r>
        <w:rPr>
          <w:rtl/>
        </w:rPr>
        <w:t xml:space="preserve">אוהבת </w:t>
      </w:r>
      <w:bookmarkStart w:id="5605" w:name="_ETM_Q17_619049"/>
      <w:bookmarkEnd w:id="5605"/>
      <w:r>
        <w:rPr>
          <w:rtl/>
        </w:rPr>
        <w:t xml:space="preserve">ללכת </w:t>
      </w:r>
      <w:bookmarkStart w:id="5606" w:name="_ETM_Q17_619379"/>
      <w:bookmarkEnd w:id="5606"/>
      <w:r>
        <w:rPr>
          <w:rFonts w:hint="cs"/>
          <w:rtl/>
        </w:rPr>
        <w:t>ל</w:t>
      </w:r>
      <w:r>
        <w:rPr>
          <w:rtl/>
        </w:rPr>
        <w:t xml:space="preserve">פרוצדורה </w:t>
      </w:r>
      <w:bookmarkStart w:id="5607" w:name="_ETM_Q17_620249"/>
      <w:bookmarkEnd w:id="5607"/>
      <w:r>
        <w:rPr>
          <w:rFonts w:hint="cs"/>
          <w:rtl/>
        </w:rPr>
        <w:t xml:space="preserve">– </w:t>
      </w:r>
      <w:r>
        <w:rPr>
          <w:rtl/>
        </w:rPr>
        <w:t xml:space="preserve">עזוב </w:t>
      </w:r>
      <w:bookmarkStart w:id="5608" w:name="_ETM_Q17_620609"/>
      <w:bookmarkEnd w:id="5608"/>
      <w:r>
        <w:rPr>
          <w:rtl/>
        </w:rPr>
        <w:t>פ</w:t>
      </w:r>
      <w:r>
        <w:rPr>
          <w:rFonts w:hint="cs"/>
          <w:rtl/>
        </w:rPr>
        <w:t xml:space="preserve">רוצדורה, </w:t>
      </w:r>
      <w:bookmarkStart w:id="5609" w:name="_ETM_Q17_620760"/>
      <w:bookmarkStart w:id="5610" w:name="_ETM_Q17_621120"/>
      <w:bookmarkEnd w:id="5609"/>
      <w:bookmarkEnd w:id="5610"/>
      <w:r>
        <w:rPr>
          <w:rtl/>
        </w:rPr>
        <w:t xml:space="preserve">כמה </w:t>
      </w:r>
      <w:bookmarkStart w:id="5611" w:name="_ETM_Q17_621390"/>
      <w:bookmarkEnd w:id="5611"/>
      <w:r>
        <w:rPr>
          <w:rtl/>
        </w:rPr>
        <w:t xml:space="preserve">שניהלת </w:t>
      </w:r>
      <w:bookmarkStart w:id="5612" w:name="_ETM_Q17_622499"/>
      <w:bookmarkEnd w:id="5612"/>
      <w:r>
        <w:rPr>
          <w:rtl/>
        </w:rPr>
        <w:t xml:space="preserve">ונתת </w:t>
      </w:r>
      <w:bookmarkStart w:id="5613" w:name="_ETM_Q17_623069"/>
      <w:bookmarkEnd w:id="5613"/>
      <w:r>
        <w:rPr>
          <w:rtl/>
        </w:rPr>
        <w:t>לדבר</w:t>
      </w:r>
      <w:r>
        <w:rPr>
          <w:rFonts w:hint="cs"/>
          <w:rtl/>
        </w:rPr>
        <w:t>,</w:t>
      </w:r>
      <w:r>
        <w:rPr>
          <w:rtl/>
        </w:rPr>
        <w:t xml:space="preserve"> </w:t>
      </w:r>
      <w:bookmarkStart w:id="5614" w:name="_ETM_Q17_623909"/>
      <w:bookmarkEnd w:id="5614"/>
      <w:r>
        <w:rPr>
          <w:rtl/>
        </w:rPr>
        <w:t xml:space="preserve">עדיין </w:t>
      </w:r>
      <w:bookmarkStart w:id="5615" w:name="_ETM_Q17_624480"/>
      <w:bookmarkEnd w:id="5615"/>
      <w:r>
        <w:rPr>
          <w:rtl/>
        </w:rPr>
        <w:t xml:space="preserve">הצעת </w:t>
      </w:r>
      <w:bookmarkStart w:id="5616" w:name="_ETM_Q17_624930"/>
      <w:bookmarkEnd w:id="5616"/>
      <w:r>
        <w:rPr>
          <w:rtl/>
        </w:rPr>
        <w:t xml:space="preserve">חוק </w:t>
      </w:r>
      <w:bookmarkStart w:id="5617" w:name="_ETM_Q17_625260"/>
      <w:bookmarkEnd w:id="5617"/>
      <w:r>
        <w:rPr>
          <w:rtl/>
        </w:rPr>
        <w:t xml:space="preserve">פרטית </w:t>
      </w:r>
      <w:bookmarkStart w:id="5618" w:name="_ETM_Q17_626010"/>
      <w:bookmarkEnd w:id="5618"/>
      <w:r>
        <w:rPr>
          <w:rtl/>
        </w:rPr>
        <w:t>נו</w:t>
      </w:r>
      <w:bookmarkStart w:id="5619" w:name="_ETM_Q17_626310"/>
      <w:bookmarkEnd w:id="5619"/>
      <w:r>
        <w:rPr>
          <w:rFonts w:hint="cs"/>
          <w:rtl/>
        </w:rPr>
        <w:t xml:space="preserve">געת באיך </w:t>
      </w:r>
      <w:bookmarkStart w:id="5620" w:name="_ETM_Q17_626640"/>
      <w:bookmarkStart w:id="5621" w:name="_ETM_Q17_627000"/>
      <w:bookmarkEnd w:id="5620"/>
      <w:bookmarkEnd w:id="5621"/>
      <w:r>
        <w:rPr>
          <w:rtl/>
        </w:rPr>
        <w:t xml:space="preserve">שר </w:t>
      </w:r>
      <w:bookmarkStart w:id="5622" w:name="_ETM_Q17_627450"/>
      <w:bookmarkEnd w:id="5622"/>
      <w:r>
        <w:rPr>
          <w:rtl/>
        </w:rPr>
        <w:t xml:space="preserve">ממשלתי </w:t>
      </w:r>
      <w:bookmarkStart w:id="5623" w:name="_ETM_Q17_627989"/>
      <w:bookmarkEnd w:id="5623"/>
      <w:r>
        <w:rPr>
          <w:rFonts w:hint="cs"/>
          <w:rtl/>
        </w:rPr>
        <w:t>י</w:t>
      </w:r>
      <w:r>
        <w:rPr>
          <w:rtl/>
        </w:rPr>
        <w:t>עבוד</w:t>
      </w:r>
      <w:r>
        <w:rPr>
          <w:rFonts w:hint="cs"/>
          <w:rtl/>
        </w:rPr>
        <w:t>;</w:t>
      </w:r>
      <w:r>
        <w:rPr>
          <w:rtl/>
        </w:rPr>
        <w:t xml:space="preserve"> </w:t>
      </w:r>
      <w:bookmarkStart w:id="5624" w:name="_ETM_Q17_628470"/>
      <w:bookmarkStart w:id="5625" w:name="_ETM_Q17_628709"/>
      <w:bookmarkStart w:id="5626" w:name="_ETM_Q17_628790"/>
      <w:bookmarkEnd w:id="5624"/>
      <w:bookmarkEnd w:id="5625"/>
      <w:bookmarkEnd w:id="5626"/>
      <w:r>
        <w:rPr>
          <w:rtl/>
        </w:rPr>
        <w:t xml:space="preserve">אין </w:t>
      </w:r>
      <w:bookmarkStart w:id="5627" w:name="_ETM_Q17_629060"/>
      <w:bookmarkEnd w:id="5627"/>
      <w:r>
        <w:rPr>
          <w:rtl/>
        </w:rPr>
        <w:t xml:space="preserve">דברים </w:t>
      </w:r>
      <w:bookmarkStart w:id="5628" w:name="_ETM_Q17_629390"/>
      <w:bookmarkEnd w:id="5628"/>
      <w:r>
        <w:rPr>
          <w:rtl/>
        </w:rPr>
        <w:t>כאלה</w:t>
      </w:r>
      <w:r>
        <w:rPr>
          <w:rFonts w:hint="cs"/>
          <w:rtl/>
        </w:rPr>
        <w:t>.</w:t>
      </w:r>
      <w:r>
        <w:rPr>
          <w:rtl/>
        </w:rPr>
        <w:t xml:space="preserve"> </w:t>
      </w:r>
      <w:bookmarkStart w:id="5629" w:name="_ETM_Q17_630260"/>
      <w:bookmarkStart w:id="5630" w:name="_ETM_Q17_630400"/>
      <w:bookmarkStart w:id="5631" w:name="_ETM_Q17_630579"/>
      <w:bookmarkEnd w:id="5629"/>
      <w:bookmarkEnd w:id="5630"/>
      <w:bookmarkEnd w:id="5631"/>
      <w:r>
        <w:rPr>
          <w:rFonts w:hint="cs"/>
          <w:rtl/>
        </w:rPr>
        <w:t xml:space="preserve">הרי </w:t>
      </w:r>
      <w:bookmarkStart w:id="5632" w:name="_ETM_Q17_631955"/>
      <w:bookmarkEnd w:id="5632"/>
      <w:r>
        <w:rPr>
          <w:rtl/>
        </w:rPr>
        <w:t xml:space="preserve">אתה </w:t>
      </w:r>
      <w:bookmarkStart w:id="5633" w:name="_ETM_Q17_630819"/>
      <w:bookmarkEnd w:id="5633"/>
      <w:r>
        <w:rPr>
          <w:rtl/>
        </w:rPr>
        <w:t xml:space="preserve">ואני </w:t>
      </w:r>
      <w:bookmarkStart w:id="5634" w:name="_ETM_Q17_631150"/>
      <w:bookmarkEnd w:id="5634"/>
      <w:r>
        <w:rPr>
          <w:rtl/>
        </w:rPr>
        <w:t xml:space="preserve">עשינו </w:t>
      </w:r>
      <w:bookmarkStart w:id="5635" w:name="_ETM_Q17_631450"/>
      <w:bookmarkEnd w:id="5635"/>
      <w:r>
        <w:rPr>
          <w:rtl/>
        </w:rPr>
        <w:t xml:space="preserve">הצעות </w:t>
      </w:r>
      <w:bookmarkStart w:id="5636" w:name="_ETM_Q17_631870"/>
      <w:bookmarkEnd w:id="5636"/>
      <w:r>
        <w:rPr>
          <w:rtl/>
        </w:rPr>
        <w:t xml:space="preserve">חוק </w:t>
      </w:r>
      <w:bookmarkStart w:id="5637" w:name="_ETM_Q17_632079"/>
      <w:bookmarkEnd w:id="5637"/>
      <w:r>
        <w:rPr>
          <w:rtl/>
        </w:rPr>
        <w:t>פרטיות</w:t>
      </w:r>
      <w:r>
        <w:rPr>
          <w:rFonts w:hint="cs"/>
          <w:rtl/>
        </w:rPr>
        <w:t>,</w:t>
      </w:r>
      <w:r>
        <w:rPr>
          <w:rtl/>
        </w:rPr>
        <w:t xml:space="preserve"> </w:t>
      </w:r>
      <w:bookmarkStart w:id="5638" w:name="_ETM_Q17_632620"/>
      <w:bookmarkEnd w:id="5638"/>
      <w:r>
        <w:rPr>
          <w:rFonts w:hint="cs"/>
          <w:rtl/>
        </w:rPr>
        <w:t xml:space="preserve">ועזוב שזה לקח לנו חצי שנה, שמונה חודשים; </w:t>
      </w:r>
      <w:bookmarkStart w:id="5639" w:name="_ETM_Q17_632890"/>
      <w:bookmarkStart w:id="5640" w:name="_ETM_Q17_633250"/>
      <w:bookmarkStart w:id="5641" w:name="_ETM_Q17_633400"/>
      <w:bookmarkStart w:id="5642" w:name="_ETM_Q17_633670"/>
      <w:bookmarkStart w:id="5643" w:name="_ETM_Q17_633909"/>
      <w:bookmarkStart w:id="5644" w:name="_ETM_Q17_634209"/>
      <w:bookmarkStart w:id="5645" w:name="_ETM_Q17_634930"/>
      <w:bookmarkEnd w:id="5639"/>
      <w:bookmarkEnd w:id="5640"/>
      <w:bookmarkEnd w:id="5641"/>
      <w:bookmarkEnd w:id="5642"/>
      <w:bookmarkEnd w:id="5643"/>
      <w:bookmarkEnd w:id="5644"/>
      <w:bookmarkEnd w:id="5645"/>
      <w:r>
        <w:rPr>
          <w:rtl/>
        </w:rPr>
        <w:t>מ</w:t>
      </w:r>
      <w:r>
        <w:rPr>
          <w:rFonts w:hint="cs"/>
          <w:rtl/>
        </w:rPr>
        <w:t xml:space="preserve">מתי הצעת </w:t>
      </w:r>
      <w:bookmarkStart w:id="5646" w:name="_ETM_Q17_635140"/>
      <w:bookmarkStart w:id="5647" w:name="_ETM_Q17_635200"/>
      <w:bookmarkStart w:id="5648" w:name="_ETM_Q17_635569"/>
      <w:bookmarkStart w:id="5649" w:name="_ETM_Q17_636049"/>
      <w:bookmarkEnd w:id="5646"/>
      <w:bookmarkEnd w:id="5647"/>
      <w:bookmarkEnd w:id="5648"/>
      <w:bookmarkEnd w:id="5649"/>
      <w:r>
        <w:rPr>
          <w:rtl/>
        </w:rPr>
        <w:t xml:space="preserve">חוק </w:t>
      </w:r>
      <w:bookmarkStart w:id="5650" w:name="_ETM_Q17_636230"/>
      <w:bookmarkEnd w:id="5650"/>
      <w:r>
        <w:rPr>
          <w:rtl/>
        </w:rPr>
        <w:t xml:space="preserve">פרטית </w:t>
      </w:r>
      <w:bookmarkStart w:id="5651" w:name="_ETM_Q17_636799"/>
      <w:bookmarkEnd w:id="5651"/>
      <w:r>
        <w:rPr>
          <w:rtl/>
        </w:rPr>
        <w:t xml:space="preserve">נוגעת </w:t>
      </w:r>
      <w:bookmarkStart w:id="5652" w:name="_ETM_Q17_637219"/>
      <w:bookmarkEnd w:id="5652"/>
      <w:r>
        <w:rPr>
          <w:rtl/>
        </w:rPr>
        <w:t xml:space="preserve">לתפקיד </w:t>
      </w:r>
      <w:bookmarkStart w:id="5653" w:name="_ETM_Q17_637640"/>
      <w:bookmarkEnd w:id="5653"/>
      <w:r>
        <w:rPr>
          <w:rtl/>
        </w:rPr>
        <w:t xml:space="preserve">של </w:t>
      </w:r>
      <w:bookmarkStart w:id="5654" w:name="_ETM_Q17_637790"/>
      <w:bookmarkEnd w:id="5654"/>
      <w:r>
        <w:rPr>
          <w:rtl/>
        </w:rPr>
        <w:t>שר</w:t>
      </w:r>
      <w:r>
        <w:rPr>
          <w:rFonts w:hint="cs"/>
          <w:rtl/>
        </w:rPr>
        <w:t>?</w:t>
      </w:r>
      <w:r>
        <w:rPr>
          <w:rtl/>
        </w:rPr>
        <w:t xml:space="preserve"> </w:t>
      </w:r>
      <w:bookmarkStart w:id="5655" w:name="_ETM_Q17_638860"/>
      <w:bookmarkEnd w:id="5655"/>
      <w:r>
        <w:rPr>
          <w:rtl/>
        </w:rPr>
        <w:t xml:space="preserve">רק </w:t>
      </w:r>
      <w:bookmarkStart w:id="5656" w:name="_ETM_Q17_639159"/>
      <w:bookmarkEnd w:id="5656"/>
      <w:r>
        <w:rPr>
          <w:rtl/>
        </w:rPr>
        <w:t xml:space="preserve">בגלל </w:t>
      </w:r>
      <w:bookmarkStart w:id="5657" w:name="_ETM_Q17_639489"/>
      <w:bookmarkEnd w:id="5657"/>
      <w:r>
        <w:rPr>
          <w:rtl/>
        </w:rPr>
        <w:t xml:space="preserve">חוסר </w:t>
      </w:r>
      <w:bookmarkStart w:id="5658" w:name="_ETM_Q17_639909"/>
      <w:bookmarkEnd w:id="5658"/>
      <w:r>
        <w:rPr>
          <w:rtl/>
        </w:rPr>
        <w:t xml:space="preserve">האמון </w:t>
      </w:r>
      <w:bookmarkStart w:id="5659" w:name="_ETM_Q17_640329"/>
      <w:bookmarkEnd w:id="5659"/>
      <w:r>
        <w:rPr>
          <w:rtl/>
        </w:rPr>
        <w:t xml:space="preserve">שיש </w:t>
      </w:r>
      <w:bookmarkStart w:id="5660" w:name="_ETM_Q17_640780"/>
      <w:bookmarkEnd w:id="5660"/>
      <w:r>
        <w:rPr>
          <w:rtl/>
        </w:rPr>
        <w:t xml:space="preserve">בין </w:t>
      </w:r>
      <w:bookmarkStart w:id="5661" w:name="_ETM_Q17_640989"/>
      <w:bookmarkEnd w:id="5661"/>
      <w:r>
        <w:rPr>
          <w:rtl/>
        </w:rPr>
        <w:t xml:space="preserve">השר </w:t>
      </w:r>
      <w:bookmarkStart w:id="5662" w:name="_ETM_Q17_641319"/>
      <w:bookmarkEnd w:id="5662"/>
      <w:r>
        <w:rPr>
          <w:rtl/>
        </w:rPr>
        <w:t xml:space="preserve">המיועד </w:t>
      </w:r>
      <w:bookmarkStart w:id="5663" w:name="_ETM_Q17_641829"/>
      <w:bookmarkEnd w:id="5663"/>
      <w:r>
        <w:rPr>
          <w:rFonts w:hint="cs"/>
          <w:rtl/>
        </w:rPr>
        <w:t>ל</w:t>
      </w:r>
      <w:r>
        <w:rPr>
          <w:rtl/>
        </w:rPr>
        <w:t xml:space="preserve">ראש </w:t>
      </w:r>
      <w:bookmarkStart w:id="5664" w:name="_ETM_Q17_642099"/>
      <w:bookmarkEnd w:id="5664"/>
      <w:r>
        <w:rPr>
          <w:rtl/>
        </w:rPr>
        <w:t xml:space="preserve">הממשלה </w:t>
      </w:r>
      <w:bookmarkStart w:id="5665" w:name="_ETM_Q17_642640"/>
      <w:bookmarkEnd w:id="5665"/>
      <w:r>
        <w:rPr>
          <w:rtl/>
        </w:rPr>
        <w:t xml:space="preserve">המיועד </w:t>
      </w:r>
      <w:bookmarkStart w:id="5666" w:name="_ETM_Q17_643580"/>
      <w:bookmarkEnd w:id="5666"/>
      <w:r>
        <w:rPr>
          <w:rtl/>
        </w:rPr>
        <w:t xml:space="preserve">כל </w:t>
      </w:r>
      <w:bookmarkStart w:id="5667" w:name="_ETM_Q17_643879"/>
      <w:bookmarkEnd w:id="5667"/>
      <w:r>
        <w:rPr>
          <w:rtl/>
        </w:rPr>
        <w:t xml:space="preserve">הכנסת </w:t>
      </w:r>
      <w:bookmarkStart w:id="5668" w:name="_ETM_Q17_644330"/>
      <w:bookmarkEnd w:id="5668"/>
      <w:r>
        <w:rPr>
          <w:rtl/>
        </w:rPr>
        <w:t xml:space="preserve">הזאת </w:t>
      </w:r>
      <w:bookmarkStart w:id="5669" w:name="_ETM_Q17_644569"/>
      <w:bookmarkEnd w:id="5669"/>
      <w:r>
        <w:rPr>
          <w:rtl/>
        </w:rPr>
        <w:t xml:space="preserve">שילמה </w:t>
      </w:r>
      <w:bookmarkStart w:id="5670" w:name="_ETM_Q17_644900"/>
      <w:bookmarkEnd w:id="5670"/>
      <w:r>
        <w:rPr>
          <w:rtl/>
        </w:rPr>
        <w:t>מחיר</w:t>
      </w:r>
      <w:r>
        <w:rPr>
          <w:rFonts w:hint="cs"/>
          <w:rtl/>
        </w:rPr>
        <w:t>?</w:t>
      </w:r>
      <w:r>
        <w:rPr>
          <w:rtl/>
        </w:rPr>
        <w:t xml:space="preserve"> </w:t>
      </w:r>
      <w:bookmarkStart w:id="5671" w:name="_ETM_Q17_645709"/>
      <w:bookmarkEnd w:id="5671"/>
      <w:r>
        <w:rPr>
          <w:rtl/>
        </w:rPr>
        <w:t xml:space="preserve">כולנו </w:t>
      </w:r>
      <w:bookmarkStart w:id="5672" w:name="_ETM_Q17_646340"/>
      <w:bookmarkEnd w:id="5672"/>
      <w:r>
        <w:rPr>
          <w:rtl/>
        </w:rPr>
        <w:t xml:space="preserve">ישבנו </w:t>
      </w:r>
      <w:bookmarkStart w:id="5673" w:name="_ETM_Q17_646700"/>
      <w:bookmarkEnd w:id="5673"/>
      <w:r>
        <w:rPr>
          <w:rtl/>
        </w:rPr>
        <w:t xml:space="preserve">פה </w:t>
      </w:r>
      <w:bookmarkStart w:id="5674" w:name="_ETM_Q17_646879"/>
      <w:bookmarkEnd w:id="5674"/>
      <w:r>
        <w:rPr>
          <w:rtl/>
        </w:rPr>
        <w:t xml:space="preserve">יום </w:t>
      </w:r>
      <w:bookmarkStart w:id="5675" w:name="_ETM_Q17_647090"/>
      <w:bookmarkEnd w:id="5675"/>
      <w:r>
        <w:rPr>
          <w:rFonts w:hint="cs"/>
          <w:rtl/>
        </w:rPr>
        <w:t>ו</w:t>
      </w:r>
      <w:r>
        <w:rPr>
          <w:rtl/>
        </w:rPr>
        <w:t>לילה</w:t>
      </w:r>
      <w:r>
        <w:rPr>
          <w:rFonts w:hint="cs"/>
          <w:rtl/>
        </w:rPr>
        <w:t>,</w:t>
      </w:r>
      <w:r>
        <w:rPr>
          <w:rtl/>
        </w:rPr>
        <w:t xml:space="preserve"> </w:t>
      </w:r>
      <w:bookmarkStart w:id="5676" w:name="_ETM_Q17_647840"/>
      <w:bookmarkEnd w:id="5676"/>
      <w:r>
        <w:rPr>
          <w:rtl/>
        </w:rPr>
        <w:t xml:space="preserve">רק </w:t>
      </w:r>
      <w:bookmarkStart w:id="5677" w:name="_ETM_Q17_648260"/>
      <w:bookmarkEnd w:id="5677"/>
      <w:r>
        <w:rPr>
          <w:rFonts w:hint="cs"/>
          <w:rtl/>
        </w:rPr>
        <w:t xml:space="preserve">כי </w:t>
      </w:r>
      <w:bookmarkStart w:id="5678" w:name="_ETM_Q17_654104"/>
      <w:bookmarkEnd w:id="5678"/>
      <w:r>
        <w:rPr>
          <w:rtl/>
        </w:rPr>
        <w:t xml:space="preserve">הוא </w:t>
      </w:r>
      <w:bookmarkStart w:id="5679" w:name="_ETM_Q17_648680"/>
      <w:bookmarkEnd w:id="5679"/>
      <w:r>
        <w:rPr>
          <w:rtl/>
        </w:rPr>
        <w:t xml:space="preserve">לא </w:t>
      </w:r>
      <w:bookmarkStart w:id="5680" w:name="_ETM_Q17_648799"/>
      <w:bookmarkEnd w:id="5680"/>
      <w:r>
        <w:rPr>
          <w:rtl/>
        </w:rPr>
        <w:t xml:space="preserve">מסוגל </w:t>
      </w:r>
      <w:bookmarkStart w:id="5681" w:name="_ETM_Q17_649250"/>
      <w:bookmarkEnd w:id="5681"/>
      <w:r>
        <w:rPr>
          <w:rtl/>
        </w:rPr>
        <w:t xml:space="preserve">להסכים </w:t>
      </w:r>
      <w:bookmarkStart w:id="5682" w:name="_ETM_Q17_649700"/>
      <w:bookmarkEnd w:id="5682"/>
      <w:r>
        <w:rPr>
          <w:rtl/>
        </w:rPr>
        <w:t>איתו</w:t>
      </w:r>
      <w:r>
        <w:rPr>
          <w:rFonts w:hint="cs"/>
          <w:rtl/>
        </w:rPr>
        <w:t>?</w:t>
      </w:r>
      <w:r>
        <w:rPr>
          <w:rtl/>
        </w:rPr>
        <w:t xml:space="preserve"> </w:t>
      </w:r>
      <w:bookmarkStart w:id="5683" w:name="_ETM_Q17_651079"/>
      <w:bookmarkEnd w:id="5683"/>
      <w:r>
        <w:rPr>
          <w:rtl/>
        </w:rPr>
        <w:t>אז</w:t>
      </w:r>
      <w:r>
        <w:rPr>
          <w:rFonts w:hint="cs"/>
          <w:rtl/>
        </w:rPr>
        <w:t>,</w:t>
      </w:r>
      <w:r>
        <w:rPr>
          <w:rtl/>
        </w:rPr>
        <w:t xml:space="preserve"> </w:t>
      </w:r>
      <w:bookmarkStart w:id="5684" w:name="_ETM_Q17_651290"/>
      <w:bookmarkEnd w:id="5684"/>
      <w:r>
        <w:rPr>
          <w:rtl/>
        </w:rPr>
        <w:t>נכון</w:t>
      </w:r>
      <w:r>
        <w:rPr>
          <w:rFonts w:hint="cs"/>
          <w:rtl/>
        </w:rPr>
        <w:t>,</w:t>
      </w:r>
      <w:r>
        <w:rPr>
          <w:rtl/>
        </w:rPr>
        <w:t xml:space="preserve"> </w:t>
      </w:r>
      <w:bookmarkStart w:id="5685" w:name="_ETM_Q17_651980"/>
      <w:bookmarkEnd w:id="5685"/>
      <w:r>
        <w:rPr>
          <w:rtl/>
        </w:rPr>
        <w:t xml:space="preserve">יש </w:t>
      </w:r>
      <w:bookmarkStart w:id="5686" w:name="_ETM_Q17_652249"/>
      <w:bookmarkEnd w:id="5686"/>
      <w:r>
        <w:rPr>
          <w:rtl/>
        </w:rPr>
        <w:t>פיצול</w:t>
      </w:r>
      <w:r>
        <w:rPr>
          <w:rFonts w:hint="cs"/>
          <w:rtl/>
        </w:rPr>
        <w:t>,</w:t>
      </w:r>
      <w:r>
        <w:rPr>
          <w:rtl/>
        </w:rPr>
        <w:t xml:space="preserve"> </w:t>
      </w:r>
      <w:bookmarkStart w:id="5687" w:name="_ETM_Q17_652999"/>
      <w:bookmarkEnd w:id="5687"/>
      <w:r>
        <w:rPr>
          <w:rtl/>
        </w:rPr>
        <w:t xml:space="preserve">וזה </w:t>
      </w:r>
      <w:bookmarkStart w:id="5688" w:name="_ETM_Q17_653389"/>
      <w:bookmarkEnd w:id="5688"/>
      <w:r>
        <w:rPr>
          <w:rtl/>
        </w:rPr>
        <w:t>ה</w:t>
      </w:r>
      <w:r>
        <w:rPr>
          <w:rFonts w:hint="cs"/>
          <w:rtl/>
        </w:rPr>
        <w:t>י</w:t>
      </w:r>
      <w:r>
        <w:rPr>
          <w:rtl/>
        </w:rPr>
        <w:t xml:space="preserve">שג </w:t>
      </w:r>
      <w:bookmarkStart w:id="5689" w:name="_ETM_Q17_653989"/>
      <w:bookmarkEnd w:id="5689"/>
      <w:r>
        <w:rPr>
          <w:rtl/>
        </w:rPr>
        <w:t xml:space="preserve">של </w:t>
      </w:r>
      <w:bookmarkStart w:id="5690" w:name="_ETM_Q17_654319"/>
      <w:bookmarkEnd w:id="5690"/>
      <w:r>
        <w:rPr>
          <w:rtl/>
        </w:rPr>
        <w:t xml:space="preserve">האופוזיציה </w:t>
      </w:r>
      <w:bookmarkStart w:id="5691" w:name="_ETM_Q17_655099"/>
      <w:bookmarkEnd w:id="5691"/>
      <w:r>
        <w:rPr>
          <w:rtl/>
        </w:rPr>
        <w:t xml:space="preserve">והייעוץ </w:t>
      </w:r>
      <w:bookmarkStart w:id="5692" w:name="_ETM_Q17_655730"/>
      <w:bookmarkEnd w:id="5692"/>
      <w:r>
        <w:rPr>
          <w:rtl/>
        </w:rPr>
        <w:t xml:space="preserve">המשפטי </w:t>
      </w:r>
      <w:bookmarkStart w:id="5693" w:name="_ETM_Q17_656359"/>
      <w:bookmarkEnd w:id="5693"/>
      <w:r>
        <w:rPr>
          <w:rtl/>
        </w:rPr>
        <w:t>–</w:t>
      </w:r>
      <w:r>
        <w:rPr>
          <w:rFonts w:hint="cs"/>
          <w:rtl/>
        </w:rPr>
        <w:t xml:space="preserve"> </w:t>
      </w:r>
      <w:bookmarkStart w:id="5694" w:name="_ETM_Q17_656429"/>
      <w:bookmarkEnd w:id="5694"/>
      <w:r>
        <w:rPr>
          <w:rtl/>
        </w:rPr>
        <w:t>חד</w:t>
      </w:r>
      <w:bookmarkStart w:id="5695" w:name="_ETM_Q17_656629"/>
      <w:bookmarkEnd w:id="5695"/>
      <w:r>
        <w:rPr>
          <w:rFonts w:hint="cs"/>
          <w:rtl/>
        </w:rPr>
        <w:t>-</w:t>
      </w:r>
      <w:r>
        <w:rPr>
          <w:rtl/>
        </w:rPr>
        <w:t xml:space="preserve">משמעית </w:t>
      </w:r>
      <w:bookmarkStart w:id="5696" w:name="_ETM_Q17_657109"/>
      <w:bookmarkEnd w:id="5696"/>
      <w:r>
        <w:rPr>
          <w:rtl/>
        </w:rPr>
        <w:t xml:space="preserve">אני </w:t>
      </w:r>
      <w:bookmarkStart w:id="5697" w:name="_ETM_Q17_657290"/>
      <w:bookmarkEnd w:id="5697"/>
      <w:r>
        <w:rPr>
          <w:rtl/>
        </w:rPr>
        <w:t>אומרת</w:t>
      </w:r>
      <w:r>
        <w:rPr>
          <w:rFonts w:hint="cs"/>
          <w:rtl/>
        </w:rPr>
        <w:t>.</w:t>
      </w:r>
      <w:r>
        <w:rPr>
          <w:rtl/>
        </w:rPr>
        <w:t xml:space="preserve"> </w:t>
      </w:r>
      <w:bookmarkStart w:id="5698" w:name="_ETM_Q17_658069"/>
      <w:bookmarkEnd w:id="5698"/>
      <w:r>
        <w:rPr>
          <w:rtl/>
        </w:rPr>
        <w:t>חד</w:t>
      </w:r>
      <w:bookmarkStart w:id="5699" w:name="_ETM_Q17_658370"/>
      <w:bookmarkEnd w:id="5699"/>
      <w:r>
        <w:rPr>
          <w:rFonts w:hint="cs"/>
          <w:rtl/>
        </w:rPr>
        <w:t>-</w:t>
      </w:r>
      <w:r>
        <w:rPr>
          <w:rtl/>
        </w:rPr>
        <w:t>משמעית</w:t>
      </w:r>
      <w:r>
        <w:rPr>
          <w:rFonts w:hint="cs"/>
          <w:rtl/>
        </w:rPr>
        <w:t>,</w:t>
      </w:r>
      <w:r>
        <w:rPr>
          <w:rtl/>
        </w:rPr>
        <w:t xml:space="preserve"> </w:t>
      </w:r>
      <w:bookmarkStart w:id="5700" w:name="_ETM_Q17_658790"/>
      <w:bookmarkEnd w:id="5700"/>
      <w:r>
        <w:rPr>
          <w:rtl/>
        </w:rPr>
        <w:t xml:space="preserve">הייעוץ </w:t>
      </w:r>
      <w:bookmarkStart w:id="5701" w:name="_ETM_Q17_659120"/>
      <w:bookmarkEnd w:id="5701"/>
      <w:r>
        <w:rPr>
          <w:rtl/>
        </w:rPr>
        <w:t xml:space="preserve">המשפטי </w:t>
      </w:r>
      <w:bookmarkStart w:id="5702" w:name="_ETM_Q17_659689"/>
      <w:bookmarkEnd w:id="5702"/>
      <w:r>
        <w:rPr>
          <w:rtl/>
        </w:rPr>
        <w:t xml:space="preserve">עבד </w:t>
      </w:r>
      <w:bookmarkStart w:id="5703" w:name="_ETM_Q17_660170"/>
      <w:bookmarkEnd w:id="5703"/>
      <w:r>
        <w:rPr>
          <w:rtl/>
        </w:rPr>
        <w:t>כ</w:t>
      </w:r>
      <w:r>
        <w:rPr>
          <w:rFonts w:hint="cs"/>
          <w:rtl/>
        </w:rPr>
        <w:t>א</w:t>
      </w:r>
      <w:r>
        <w:rPr>
          <w:rtl/>
        </w:rPr>
        <w:t>ן</w:t>
      </w:r>
      <w:r>
        <w:rPr>
          <w:rFonts w:hint="cs"/>
          <w:rtl/>
        </w:rPr>
        <w:t>,</w:t>
      </w:r>
      <w:r>
        <w:rPr>
          <w:rtl/>
        </w:rPr>
        <w:t xml:space="preserve"> </w:t>
      </w:r>
      <w:bookmarkStart w:id="5704" w:name="_ETM_Q17_660439"/>
      <w:bookmarkEnd w:id="5704"/>
      <w:r>
        <w:rPr>
          <w:rtl/>
        </w:rPr>
        <w:t>ומגיע</w:t>
      </w:r>
      <w:r>
        <w:rPr>
          <w:rFonts w:hint="cs"/>
          <w:rtl/>
        </w:rPr>
        <w:t>.</w:t>
      </w:r>
      <w:r>
        <w:rPr>
          <w:rtl/>
        </w:rPr>
        <w:t xml:space="preserve"> </w:t>
      </w:r>
      <w:bookmarkStart w:id="5705" w:name="_ETM_Q17_660859"/>
      <w:bookmarkEnd w:id="5705"/>
      <w:r>
        <w:rPr>
          <w:rtl/>
        </w:rPr>
        <w:t xml:space="preserve">אבל </w:t>
      </w:r>
      <w:bookmarkStart w:id="5706" w:name="_ETM_Q17_661159"/>
      <w:bookmarkEnd w:id="5706"/>
      <w:r>
        <w:rPr>
          <w:rtl/>
        </w:rPr>
        <w:t>עדיין</w:t>
      </w:r>
      <w:r>
        <w:rPr>
          <w:rFonts w:hint="cs"/>
          <w:rtl/>
        </w:rPr>
        <w:t>,</w:t>
      </w:r>
      <w:r>
        <w:rPr>
          <w:rtl/>
        </w:rPr>
        <w:t xml:space="preserve"> </w:t>
      </w:r>
      <w:bookmarkStart w:id="5707" w:name="_ETM_Q17_662150"/>
      <w:bookmarkEnd w:id="5707"/>
      <w:r>
        <w:rPr>
          <w:rtl/>
        </w:rPr>
        <w:t>עדיין</w:t>
      </w:r>
      <w:r>
        <w:rPr>
          <w:rFonts w:hint="cs"/>
          <w:rtl/>
        </w:rPr>
        <w:t>,</w:t>
      </w:r>
      <w:r>
        <w:rPr>
          <w:rtl/>
        </w:rPr>
        <w:t xml:space="preserve"> </w:t>
      </w:r>
      <w:bookmarkStart w:id="5708" w:name="_ETM_Q17_663019"/>
      <w:bookmarkEnd w:id="5708"/>
      <w:r>
        <w:rPr>
          <w:rtl/>
        </w:rPr>
        <w:t xml:space="preserve">להצביע </w:t>
      </w:r>
      <w:bookmarkStart w:id="5709" w:name="_ETM_Q17_663680"/>
      <w:bookmarkEnd w:id="5709"/>
      <w:r>
        <w:rPr>
          <w:rtl/>
        </w:rPr>
        <w:t xml:space="preserve">על </w:t>
      </w:r>
      <w:bookmarkStart w:id="5710" w:name="_ETM_Q17_663769"/>
      <w:bookmarkEnd w:id="5710"/>
      <w:r>
        <w:rPr>
          <w:rtl/>
        </w:rPr>
        <w:t xml:space="preserve">החוק </w:t>
      </w:r>
      <w:bookmarkStart w:id="5711" w:name="_ETM_Q17_664069"/>
      <w:bookmarkEnd w:id="5711"/>
      <w:r>
        <w:rPr>
          <w:rtl/>
        </w:rPr>
        <w:t xml:space="preserve">הזה </w:t>
      </w:r>
      <w:bookmarkStart w:id="5712" w:name="_ETM_Q17_664489"/>
      <w:bookmarkEnd w:id="5712"/>
      <w:r>
        <w:rPr>
          <w:rFonts w:hint="cs"/>
          <w:rtl/>
        </w:rPr>
        <w:t>זה</w:t>
      </w:r>
      <w:r>
        <w:rPr>
          <w:rtl/>
        </w:rPr>
        <w:t xml:space="preserve"> </w:t>
      </w:r>
      <w:bookmarkStart w:id="5713" w:name="_ETM_Q17_664819"/>
      <w:bookmarkEnd w:id="5713"/>
      <w:r>
        <w:rPr>
          <w:rtl/>
        </w:rPr>
        <w:t>טעות</w:t>
      </w:r>
      <w:r>
        <w:rPr>
          <w:rFonts w:hint="cs"/>
          <w:rtl/>
        </w:rPr>
        <w:t>.</w:t>
      </w:r>
      <w:r>
        <w:rPr>
          <w:rtl/>
        </w:rPr>
        <w:t xml:space="preserve"> </w:t>
      </w:r>
      <w:bookmarkStart w:id="5714" w:name="_ETM_Q17_665519"/>
      <w:bookmarkEnd w:id="5714"/>
    </w:p>
    <w:p w:rsidR="009D682C" w:rsidRDefault="009D682C" w:rsidP="00333975">
      <w:pPr>
        <w:rPr>
          <w:rtl/>
        </w:rPr>
      </w:pPr>
    </w:p>
    <w:p w:rsidR="009D682C" w:rsidRDefault="009D682C" w:rsidP="00333975">
      <w:pPr>
        <w:rPr>
          <w:rtl/>
        </w:rPr>
      </w:pPr>
      <w:r>
        <w:rPr>
          <w:rtl/>
        </w:rPr>
        <w:t xml:space="preserve">ויותר </w:t>
      </w:r>
      <w:bookmarkStart w:id="5715" w:name="_ETM_Q17_666209"/>
      <w:bookmarkEnd w:id="5715"/>
      <w:r>
        <w:rPr>
          <w:rtl/>
        </w:rPr>
        <w:t>מזה</w:t>
      </w:r>
      <w:r>
        <w:rPr>
          <w:rFonts w:hint="cs"/>
          <w:rtl/>
        </w:rPr>
        <w:t>,</w:t>
      </w:r>
      <w:r>
        <w:rPr>
          <w:rtl/>
        </w:rPr>
        <w:t xml:space="preserve"> </w:t>
      </w:r>
      <w:bookmarkStart w:id="5716" w:name="_ETM_Q17_666540"/>
      <w:bookmarkEnd w:id="5716"/>
      <w:r>
        <w:rPr>
          <w:rtl/>
        </w:rPr>
        <w:t>ה</w:t>
      </w:r>
      <w:r>
        <w:rPr>
          <w:rFonts w:hint="cs"/>
          <w:rtl/>
        </w:rPr>
        <w:t>י</w:t>
      </w:r>
      <w:r>
        <w:rPr>
          <w:rtl/>
        </w:rPr>
        <w:t xml:space="preserve">נה </w:t>
      </w:r>
      <w:bookmarkStart w:id="5717" w:name="_ETM_Q17_666749"/>
      <w:bookmarkEnd w:id="5717"/>
      <w:r>
        <w:rPr>
          <w:rtl/>
        </w:rPr>
        <w:t xml:space="preserve">אני </w:t>
      </w:r>
      <w:bookmarkStart w:id="5718" w:name="_ETM_Q17_666900"/>
      <w:bookmarkEnd w:id="5718"/>
      <w:r>
        <w:rPr>
          <w:rtl/>
        </w:rPr>
        <w:t xml:space="preserve">אומרת </w:t>
      </w:r>
      <w:bookmarkStart w:id="5719" w:name="_ETM_Q17_667290"/>
      <w:bookmarkEnd w:id="5719"/>
      <w:r>
        <w:rPr>
          <w:rtl/>
        </w:rPr>
        <w:t>לך</w:t>
      </w:r>
      <w:bookmarkStart w:id="5720" w:name="_ETM_Q17_667919"/>
      <w:bookmarkEnd w:id="5720"/>
      <w:r>
        <w:rPr>
          <w:rFonts w:hint="cs"/>
          <w:rtl/>
        </w:rPr>
        <w:t>: ה</w:t>
      </w:r>
      <w:r>
        <w:rPr>
          <w:rtl/>
        </w:rPr>
        <w:t xml:space="preserve">השלכות </w:t>
      </w:r>
      <w:bookmarkStart w:id="5721" w:name="_ETM_Q17_668530"/>
      <w:bookmarkStart w:id="5722" w:name="_ETM_Q17_669280"/>
      <w:bookmarkEnd w:id="5721"/>
      <w:bookmarkEnd w:id="5722"/>
      <w:r>
        <w:rPr>
          <w:rtl/>
        </w:rPr>
        <w:t xml:space="preserve">של </w:t>
      </w:r>
      <w:bookmarkStart w:id="5723" w:name="_ETM_Q17_669580"/>
      <w:bookmarkEnd w:id="5723"/>
      <w:r>
        <w:rPr>
          <w:rtl/>
        </w:rPr>
        <w:t xml:space="preserve">החוק </w:t>
      </w:r>
      <w:bookmarkStart w:id="5724" w:name="_ETM_Q17_669940"/>
      <w:bookmarkEnd w:id="5724"/>
      <w:r>
        <w:rPr>
          <w:rtl/>
        </w:rPr>
        <w:t xml:space="preserve">הזה </w:t>
      </w:r>
      <w:bookmarkStart w:id="5725" w:name="_ETM_Q17_670540"/>
      <w:bookmarkEnd w:id="5725"/>
      <w:r>
        <w:rPr>
          <w:rtl/>
        </w:rPr>
        <w:t xml:space="preserve">יגיעו </w:t>
      </w:r>
      <w:bookmarkStart w:id="5726" w:name="_ETM_Q17_671050"/>
      <w:bookmarkEnd w:id="5726"/>
      <w:r>
        <w:rPr>
          <w:rtl/>
        </w:rPr>
        <w:t xml:space="preserve">אליך </w:t>
      </w:r>
      <w:bookmarkStart w:id="5727" w:name="_ETM_Q17_671440"/>
      <w:bookmarkEnd w:id="5727"/>
      <w:r>
        <w:rPr>
          <w:rtl/>
        </w:rPr>
        <w:t>לוועדה</w:t>
      </w:r>
      <w:r>
        <w:rPr>
          <w:rFonts w:hint="cs"/>
          <w:rtl/>
        </w:rPr>
        <w:t>,</w:t>
      </w:r>
      <w:r>
        <w:rPr>
          <w:rtl/>
        </w:rPr>
        <w:t xml:space="preserve"> </w:t>
      </w:r>
      <w:bookmarkStart w:id="5728" w:name="_ETM_Q17_672430"/>
      <w:bookmarkEnd w:id="5728"/>
      <w:r>
        <w:rPr>
          <w:rtl/>
        </w:rPr>
        <w:t xml:space="preserve">ואני </w:t>
      </w:r>
      <w:bookmarkStart w:id="5729" w:name="_ETM_Q17_672940"/>
      <w:bookmarkEnd w:id="5729"/>
      <w:r>
        <w:rPr>
          <w:rtl/>
        </w:rPr>
        <w:t xml:space="preserve">מבטיחה </w:t>
      </w:r>
      <w:bookmarkStart w:id="5730" w:name="_ETM_Q17_673450"/>
      <w:bookmarkEnd w:id="5730"/>
      <w:r>
        <w:rPr>
          <w:rtl/>
        </w:rPr>
        <w:t xml:space="preserve">לך </w:t>
      </w:r>
      <w:bookmarkStart w:id="5731" w:name="_ETM_Q17_674170"/>
      <w:bookmarkEnd w:id="5731"/>
      <w:r>
        <w:rPr>
          <w:rtl/>
        </w:rPr>
        <w:t xml:space="preserve">שכל </w:t>
      </w:r>
      <w:bookmarkStart w:id="5732" w:name="_ETM_Q17_674650"/>
      <w:bookmarkEnd w:id="5732"/>
      <w:r>
        <w:rPr>
          <w:rtl/>
        </w:rPr>
        <w:t xml:space="preserve">מי </w:t>
      </w:r>
      <w:bookmarkStart w:id="5733" w:name="_ETM_Q17_674800"/>
      <w:bookmarkEnd w:id="5733"/>
      <w:r>
        <w:rPr>
          <w:rtl/>
        </w:rPr>
        <w:t xml:space="preserve">שהיה </w:t>
      </w:r>
      <w:bookmarkStart w:id="5734" w:name="_ETM_Q17_675250"/>
      <w:bookmarkEnd w:id="5734"/>
      <w:r>
        <w:rPr>
          <w:rtl/>
        </w:rPr>
        <w:t xml:space="preserve">כאן </w:t>
      </w:r>
      <w:bookmarkStart w:id="5735" w:name="_ETM_Q17_675820"/>
      <w:bookmarkEnd w:id="5735"/>
      <w:r>
        <w:rPr>
          <w:rtl/>
        </w:rPr>
        <w:t xml:space="preserve">בשבועיים </w:t>
      </w:r>
      <w:bookmarkStart w:id="5736" w:name="_ETM_Q17_676510"/>
      <w:bookmarkEnd w:id="5736"/>
      <w:r>
        <w:rPr>
          <w:rtl/>
        </w:rPr>
        <w:t>האחרונים</w:t>
      </w:r>
      <w:r>
        <w:rPr>
          <w:rFonts w:hint="cs"/>
          <w:rtl/>
        </w:rPr>
        <w:t>,</w:t>
      </w:r>
      <w:r>
        <w:rPr>
          <w:rtl/>
        </w:rPr>
        <w:t xml:space="preserve"> </w:t>
      </w:r>
      <w:bookmarkStart w:id="5737" w:name="_ETM_Q17_677050"/>
      <w:bookmarkEnd w:id="5737"/>
      <w:r>
        <w:rPr>
          <w:rtl/>
        </w:rPr>
        <w:t xml:space="preserve">ואפילו </w:t>
      </w:r>
      <w:bookmarkStart w:id="5738" w:name="_ETM_Q17_677500"/>
      <w:bookmarkEnd w:id="5738"/>
      <w:r>
        <w:rPr>
          <w:rtl/>
        </w:rPr>
        <w:t>יותר</w:t>
      </w:r>
      <w:r>
        <w:rPr>
          <w:rFonts w:hint="cs"/>
          <w:rtl/>
        </w:rPr>
        <w:t>,</w:t>
      </w:r>
      <w:r>
        <w:rPr>
          <w:rtl/>
        </w:rPr>
        <w:t xml:space="preserve"> </w:t>
      </w:r>
      <w:bookmarkStart w:id="5739" w:name="_ETM_Q17_678310"/>
      <w:bookmarkEnd w:id="5739"/>
      <w:r>
        <w:rPr>
          <w:rtl/>
        </w:rPr>
        <w:t xml:space="preserve">ויש </w:t>
      </w:r>
      <w:bookmarkStart w:id="5740" w:name="_ETM_Q17_678640"/>
      <w:bookmarkEnd w:id="5740"/>
      <w:r>
        <w:rPr>
          <w:rtl/>
        </w:rPr>
        <w:t xml:space="preserve">כאן </w:t>
      </w:r>
      <w:bookmarkStart w:id="5741" w:name="_ETM_Q17_678790"/>
      <w:bookmarkEnd w:id="5741"/>
      <w:r>
        <w:rPr>
          <w:rtl/>
        </w:rPr>
        <w:t xml:space="preserve">חברי </w:t>
      </w:r>
      <w:bookmarkStart w:id="5742" w:name="_ETM_Q17_679120"/>
      <w:bookmarkEnd w:id="5742"/>
      <w:r>
        <w:rPr>
          <w:rtl/>
        </w:rPr>
        <w:t xml:space="preserve">כנסת </w:t>
      </w:r>
      <w:bookmarkStart w:id="5743" w:name="_ETM_Q17_679930"/>
      <w:bookmarkEnd w:id="5743"/>
      <w:r>
        <w:rPr>
          <w:rtl/>
        </w:rPr>
        <w:t xml:space="preserve">מאוד </w:t>
      </w:r>
      <w:bookmarkStart w:id="5744" w:name="_ETM_Q17_680200"/>
      <w:bookmarkEnd w:id="5744"/>
      <w:r>
        <w:rPr>
          <w:rtl/>
        </w:rPr>
        <w:t xml:space="preserve">מאוד </w:t>
      </w:r>
      <w:bookmarkStart w:id="5745" w:name="_ETM_Q17_680350"/>
      <w:bookmarkEnd w:id="5745"/>
      <w:r>
        <w:rPr>
          <w:rtl/>
        </w:rPr>
        <w:t>חרוצים</w:t>
      </w:r>
      <w:r>
        <w:rPr>
          <w:rFonts w:hint="cs"/>
          <w:rtl/>
        </w:rPr>
        <w:t>,</w:t>
      </w:r>
      <w:r>
        <w:rPr>
          <w:rtl/>
        </w:rPr>
        <w:t xml:space="preserve"> </w:t>
      </w:r>
      <w:bookmarkStart w:id="5746" w:name="_ETM_Q17_681010"/>
      <w:bookmarkEnd w:id="5746"/>
      <w:r>
        <w:rPr>
          <w:rtl/>
        </w:rPr>
        <w:t xml:space="preserve">שהיו </w:t>
      </w:r>
      <w:bookmarkStart w:id="5747" w:name="_ETM_Q17_681310"/>
      <w:bookmarkEnd w:id="5747"/>
      <w:r>
        <w:rPr>
          <w:rtl/>
        </w:rPr>
        <w:t xml:space="preserve">כאן </w:t>
      </w:r>
      <w:bookmarkStart w:id="5748" w:name="_ETM_Q17_681520"/>
      <w:bookmarkEnd w:id="5748"/>
      <w:r>
        <w:rPr>
          <w:rtl/>
        </w:rPr>
        <w:t xml:space="preserve">לאורך </w:t>
      </w:r>
      <w:bookmarkStart w:id="5749" w:name="_ETM_Q17_681790"/>
      <w:bookmarkEnd w:id="5749"/>
      <w:r>
        <w:rPr>
          <w:rtl/>
        </w:rPr>
        <w:t xml:space="preserve">כל </w:t>
      </w:r>
      <w:bookmarkStart w:id="5750" w:name="_ETM_Q17_682030"/>
      <w:bookmarkEnd w:id="5750"/>
      <w:r>
        <w:rPr>
          <w:rtl/>
        </w:rPr>
        <w:t>הדיון</w:t>
      </w:r>
      <w:r>
        <w:rPr>
          <w:rFonts w:hint="cs"/>
          <w:rtl/>
        </w:rPr>
        <w:t xml:space="preserve"> </w:t>
      </w:r>
      <w:r>
        <w:rPr>
          <w:rtl/>
        </w:rPr>
        <w:t xml:space="preserve">– </w:t>
      </w:r>
      <w:bookmarkStart w:id="5751" w:name="_ETM_Q17_682720"/>
      <w:bookmarkStart w:id="5752" w:name="_ETM_Q17_686647"/>
      <w:bookmarkStart w:id="5753" w:name="_ETM_Q17_686723"/>
      <w:bookmarkEnd w:id="5751"/>
      <w:bookmarkEnd w:id="5752"/>
      <w:bookmarkEnd w:id="5753"/>
      <w:r>
        <w:rPr>
          <w:rtl/>
        </w:rPr>
        <w:t xml:space="preserve">אנחנו </w:t>
      </w:r>
      <w:bookmarkStart w:id="5754" w:name="_ETM_Q17_683200"/>
      <w:bookmarkEnd w:id="5754"/>
      <w:r>
        <w:rPr>
          <w:rtl/>
        </w:rPr>
        <w:t>נבוא</w:t>
      </w:r>
      <w:r>
        <w:rPr>
          <w:rFonts w:hint="cs"/>
          <w:rtl/>
        </w:rPr>
        <w:t>.</w:t>
      </w:r>
      <w:r>
        <w:rPr>
          <w:rtl/>
        </w:rPr>
        <w:t xml:space="preserve"> </w:t>
      </w:r>
      <w:bookmarkStart w:id="5755" w:name="_ETM_Q17_684010"/>
      <w:bookmarkEnd w:id="5755"/>
      <w:r>
        <w:rPr>
          <w:rtl/>
        </w:rPr>
        <w:t xml:space="preserve">אנחנו </w:t>
      </w:r>
      <w:bookmarkStart w:id="5756" w:name="_ETM_Q17_684310"/>
      <w:bookmarkEnd w:id="5756"/>
      <w:r>
        <w:rPr>
          <w:rtl/>
        </w:rPr>
        <w:t xml:space="preserve">נבוא </w:t>
      </w:r>
      <w:bookmarkStart w:id="5757" w:name="_ETM_Q17_684790"/>
      <w:bookmarkEnd w:id="5757"/>
      <w:r>
        <w:rPr>
          <w:rtl/>
        </w:rPr>
        <w:t>ונשמע</w:t>
      </w:r>
      <w:r>
        <w:rPr>
          <w:rFonts w:hint="cs"/>
          <w:rtl/>
        </w:rPr>
        <w:t>.</w:t>
      </w:r>
      <w:r>
        <w:rPr>
          <w:rtl/>
        </w:rPr>
        <w:t xml:space="preserve"> </w:t>
      </w:r>
      <w:bookmarkStart w:id="5758" w:name="_ETM_Q17_685180"/>
      <w:bookmarkEnd w:id="5758"/>
      <w:r>
        <w:rPr>
          <w:rtl/>
        </w:rPr>
        <w:t xml:space="preserve">ואני </w:t>
      </w:r>
      <w:bookmarkStart w:id="5759" w:name="_ETM_Q17_685450"/>
      <w:bookmarkEnd w:id="5759"/>
      <w:r>
        <w:rPr>
          <w:rtl/>
        </w:rPr>
        <w:t>מאוד</w:t>
      </w:r>
      <w:bookmarkStart w:id="5760" w:name="_ETM_Q17_685840"/>
      <w:bookmarkEnd w:id="5760"/>
      <w:r>
        <w:rPr>
          <w:rtl/>
        </w:rPr>
        <w:t xml:space="preserve"> </w:t>
      </w:r>
      <w:bookmarkStart w:id="5761" w:name="_ETM_Q17_686140"/>
      <w:bookmarkEnd w:id="5761"/>
      <w:r>
        <w:rPr>
          <w:rtl/>
        </w:rPr>
        <w:t xml:space="preserve">מקווה </w:t>
      </w:r>
      <w:bookmarkStart w:id="5762" w:name="_ETM_Q17_687459"/>
      <w:bookmarkEnd w:id="5762"/>
      <w:r>
        <w:rPr>
          <w:rtl/>
        </w:rPr>
        <w:t xml:space="preserve">שהמשטרה </w:t>
      </w:r>
      <w:bookmarkStart w:id="5763" w:name="_ETM_Q17_688719"/>
      <w:bookmarkEnd w:id="5763"/>
      <w:r>
        <w:rPr>
          <w:rFonts w:hint="cs"/>
          <w:rtl/>
        </w:rPr>
        <w:t xml:space="preserve">– </w:t>
      </w:r>
      <w:r>
        <w:rPr>
          <w:rtl/>
        </w:rPr>
        <w:t xml:space="preserve">הציבור </w:t>
      </w:r>
      <w:bookmarkStart w:id="5764" w:name="_ETM_Q17_689290"/>
      <w:bookmarkEnd w:id="5764"/>
      <w:r>
        <w:rPr>
          <w:rtl/>
        </w:rPr>
        <w:t xml:space="preserve">בכלל </w:t>
      </w:r>
      <w:bookmarkStart w:id="5765" w:name="_ETM_Q17_690159"/>
      <w:bookmarkEnd w:id="5765"/>
      <w:r>
        <w:rPr>
          <w:rtl/>
        </w:rPr>
        <w:t xml:space="preserve">והמשטרה </w:t>
      </w:r>
      <w:bookmarkStart w:id="5766" w:name="_ETM_Q17_690760"/>
      <w:bookmarkEnd w:id="5766"/>
      <w:r>
        <w:rPr>
          <w:rtl/>
        </w:rPr>
        <w:t xml:space="preserve">בפרט </w:t>
      </w:r>
      <w:bookmarkStart w:id="5767" w:name="_ETM_Q17_691599"/>
      <w:bookmarkEnd w:id="5767"/>
      <w:r>
        <w:rPr>
          <w:rFonts w:hint="cs"/>
          <w:rtl/>
        </w:rPr>
        <w:t xml:space="preserve">– </w:t>
      </w:r>
      <w:r>
        <w:rPr>
          <w:rtl/>
        </w:rPr>
        <w:t xml:space="preserve">לא </w:t>
      </w:r>
      <w:bookmarkStart w:id="5768" w:name="_ETM_Q17_691930"/>
      <w:bookmarkEnd w:id="5768"/>
      <w:r>
        <w:rPr>
          <w:rtl/>
        </w:rPr>
        <w:t>תשלם</w:t>
      </w:r>
      <w:r>
        <w:rPr>
          <w:rFonts w:hint="cs"/>
          <w:rtl/>
        </w:rPr>
        <w:t>.</w:t>
      </w:r>
      <w:r>
        <w:rPr>
          <w:rtl/>
        </w:rPr>
        <w:t xml:space="preserve"> </w:t>
      </w:r>
      <w:bookmarkStart w:id="5769" w:name="_ETM_Q17_693569"/>
      <w:bookmarkEnd w:id="5769"/>
      <w:r>
        <w:rPr>
          <w:rtl/>
        </w:rPr>
        <w:t xml:space="preserve">כי </w:t>
      </w:r>
      <w:bookmarkStart w:id="5770" w:name="_ETM_Q17_693780"/>
      <w:bookmarkEnd w:id="5770"/>
      <w:r>
        <w:rPr>
          <w:rtl/>
        </w:rPr>
        <w:t>לדעתי</w:t>
      </w:r>
      <w:r>
        <w:rPr>
          <w:rFonts w:hint="cs"/>
          <w:rtl/>
        </w:rPr>
        <w:t>, ו</w:t>
      </w:r>
      <w:bookmarkStart w:id="5771" w:name="_ETM_Q17_694500"/>
      <w:bookmarkEnd w:id="5771"/>
      <w:r>
        <w:rPr>
          <w:rFonts w:hint="cs"/>
          <w:rtl/>
        </w:rPr>
        <w:t xml:space="preserve">את </w:t>
      </w:r>
      <w:r>
        <w:rPr>
          <w:rtl/>
        </w:rPr>
        <w:t xml:space="preserve">זה </w:t>
      </w:r>
      <w:bookmarkStart w:id="5772" w:name="_ETM_Q17_694829"/>
      <w:bookmarkEnd w:id="5772"/>
      <w:r>
        <w:rPr>
          <w:rtl/>
        </w:rPr>
        <w:t xml:space="preserve">עוד </w:t>
      </w:r>
      <w:bookmarkStart w:id="5773" w:name="_ETM_Q17_694950"/>
      <w:bookmarkEnd w:id="5773"/>
      <w:r>
        <w:rPr>
          <w:rtl/>
        </w:rPr>
        <w:t xml:space="preserve">פעם </w:t>
      </w:r>
      <w:bookmarkStart w:id="5774" w:name="_ETM_Q17_695129"/>
      <w:bookmarkEnd w:id="5774"/>
      <w:r>
        <w:rPr>
          <w:rtl/>
        </w:rPr>
        <w:t xml:space="preserve">אני </w:t>
      </w:r>
      <w:bookmarkStart w:id="5775" w:name="_ETM_Q17_695309"/>
      <w:bookmarkEnd w:id="5775"/>
      <w:r>
        <w:rPr>
          <w:rtl/>
        </w:rPr>
        <w:t>אומרת</w:t>
      </w:r>
      <w:r>
        <w:rPr>
          <w:rFonts w:hint="cs"/>
          <w:rtl/>
        </w:rPr>
        <w:t>,</w:t>
      </w:r>
      <w:r>
        <w:rPr>
          <w:rtl/>
        </w:rPr>
        <w:t xml:space="preserve"> </w:t>
      </w:r>
      <w:bookmarkStart w:id="5776" w:name="_ETM_Q17_696059"/>
      <w:bookmarkEnd w:id="5776"/>
      <w:r>
        <w:rPr>
          <w:rtl/>
        </w:rPr>
        <w:t xml:space="preserve">יהיה </w:t>
      </w:r>
      <w:bookmarkStart w:id="5777" w:name="_ETM_Q17_696359"/>
      <w:bookmarkEnd w:id="5777"/>
      <w:r>
        <w:rPr>
          <w:rtl/>
        </w:rPr>
        <w:t xml:space="preserve">כאן </w:t>
      </w:r>
      <w:bookmarkStart w:id="5778" w:name="_ETM_Q17_696540"/>
      <w:bookmarkEnd w:id="5778"/>
      <w:r>
        <w:rPr>
          <w:rtl/>
        </w:rPr>
        <w:t>תשלום</w:t>
      </w:r>
      <w:r>
        <w:rPr>
          <w:rFonts w:hint="cs"/>
          <w:rtl/>
        </w:rPr>
        <w:t>,</w:t>
      </w:r>
      <w:r>
        <w:rPr>
          <w:rtl/>
        </w:rPr>
        <w:t xml:space="preserve"> </w:t>
      </w:r>
      <w:bookmarkStart w:id="5779" w:name="_ETM_Q17_697019"/>
      <w:bookmarkEnd w:id="5779"/>
      <w:r>
        <w:rPr>
          <w:rtl/>
        </w:rPr>
        <w:t xml:space="preserve">ואתה </w:t>
      </w:r>
      <w:bookmarkStart w:id="5780" w:name="_ETM_Q17_697469"/>
      <w:bookmarkEnd w:id="5780"/>
      <w:r>
        <w:rPr>
          <w:rtl/>
        </w:rPr>
        <w:t xml:space="preserve">תצטרך </w:t>
      </w:r>
      <w:bookmarkStart w:id="5781" w:name="_ETM_Q17_697890"/>
      <w:bookmarkEnd w:id="5781"/>
      <w:r>
        <w:rPr>
          <w:rtl/>
        </w:rPr>
        <w:t>לפרו</w:t>
      </w:r>
      <w:r>
        <w:rPr>
          <w:rFonts w:hint="cs"/>
          <w:rtl/>
        </w:rPr>
        <w:t xml:space="preserve">ע אותו כיו"ר ועדה. </w:t>
      </w:r>
      <w:bookmarkStart w:id="5782" w:name="_ETM_Q17_698309"/>
      <w:bookmarkStart w:id="5783" w:name="_ETM_Q17_698549"/>
      <w:bookmarkStart w:id="5784" w:name="_ETM_Q17_698969"/>
      <w:bookmarkStart w:id="5785" w:name="_ETM_Q17_699750"/>
      <w:bookmarkEnd w:id="5782"/>
      <w:bookmarkEnd w:id="5783"/>
      <w:bookmarkEnd w:id="5784"/>
      <w:bookmarkEnd w:id="5785"/>
      <w:r>
        <w:rPr>
          <w:rFonts w:hint="cs"/>
          <w:rtl/>
        </w:rPr>
        <w:t>ה</w:t>
      </w:r>
      <w:r>
        <w:rPr>
          <w:rtl/>
        </w:rPr>
        <w:t xml:space="preserve">חוק </w:t>
      </w:r>
      <w:bookmarkStart w:id="5786" w:name="_ETM_Q17_700109"/>
      <w:bookmarkEnd w:id="5786"/>
      <w:r>
        <w:rPr>
          <w:rtl/>
        </w:rPr>
        <w:t xml:space="preserve">הזה </w:t>
      </w:r>
      <w:bookmarkStart w:id="5787" w:name="_ETM_Q17_700349"/>
      <w:bookmarkEnd w:id="5787"/>
      <w:r>
        <w:rPr>
          <w:rtl/>
        </w:rPr>
        <w:t xml:space="preserve">חוק </w:t>
      </w:r>
      <w:bookmarkStart w:id="5788" w:name="_ETM_Q17_700620"/>
      <w:bookmarkEnd w:id="5788"/>
      <w:r>
        <w:rPr>
          <w:rtl/>
        </w:rPr>
        <w:t>גרוע</w:t>
      </w:r>
      <w:r>
        <w:rPr>
          <w:rFonts w:hint="cs"/>
          <w:rtl/>
        </w:rPr>
        <w:t>.</w:t>
      </w:r>
      <w:r>
        <w:rPr>
          <w:rtl/>
        </w:rPr>
        <w:t xml:space="preserve"> </w:t>
      </w:r>
      <w:bookmarkStart w:id="5789" w:name="_ETM_Q17_701340"/>
      <w:bookmarkEnd w:id="5789"/>
      <w:r>
        <w:rPr>
          <w:rtl/>
        </w:rPr>
        <w:t xml:space="preserve">אני </w:t>
      </w:r>
      <w:bookmarkStart w:id="5790" w:name="_ETM_Q17_701579"/>
      <w:bookmarkEnd w:id="5790"/>
      <w:r>
        <w:rPr>
          <w:rtl/>
        </w:rPr>
        <w:t xml:space="preserve">קוראת </w:t>
      </w:r>
      <w:bookmarkStart w:id="5791" w:name="_ETM_Q17_701939"/>
      <w:bookmarkEnd w:id="5791"/>
      <w:r>
        <w:rPr>
          <w:rtl/>
        </w:rPr>
        <w:t xml:space="preserve">לכם </w:t>
      </w:r>
      <w:bookmarkStart w:id="5792" w:name="_ETM_Q17_702209"/>
      <w:bookmarkEnd w:id="5792"/>
      <w:r>
        <w:rPr>
          <w:rtl/>
        </w:rPr>
        <w:t xml:space="preserve">להצביע </w:t>
      </w:r>
      <w:bookmarkStart w:id="5793" w:name="_ETM_Q17_702959"/>
      <w:bookmarkEnd w:id="5793"/>
      <w:r>
        <w:rPr>
          <w:rtl/>
        </w:rPr>
        <w:t>נגד</w:t>
      </w:r>
      <w:r>
        <w:rPr>
          <w:rFonts w:hint="cs"/>
          <w:rtl/>
        </w:rPr>
        <w:t>.</w:t>
      </w:r>
      <w:r>
        <w:rPr>
          <w:rtl/>
        </w:rPr>
        <w:t xml:space="preserve"> </w:t>
      </w:r>
      <w:bookmarkStart w:id="5794" w:name="_ETM_Q17_703769"/>
      <w:bookmarkEnd w:id="5794"/>
      <w:r>
        <w:rPr>
          <w:rtl/>
        </w:rPr>
        <w:t xml:space="preserve">ובכל </w:t>
      </w:r>
      <w:bookmarkStart w:id="5795" w:name="_ETM_Q17_704370"/>
      <w:bookmarkEnd w:id="5795"/>
      <w:r>
        <w:rPr>
          <w:rtl/>
        </w:rPr>
        <w:t>מקרה</w:t>
      </w:r>
      <w:r>
        <w:rPr>
          <w:rFonts w:hint="cs"/>
          <w:rtl/>
        </w:rPr>
        <w:t>,</w:t>
      </w:r>
      <w:r>
        <w:rPr>
          <w:rtl/>
        </w:rPr>
        <w:t xml:space="preserve"> </w:t>
      </w:r>
      <w:bookmarkStart w:id="5796" w:name="_ETM_Q17_704909"/>
      <w:bookmarkEnd w:id="5796"/>
      <w:r>
        <w:rPr>
          <w:rtl/>
        </w:rPr>
        <w:t xml:space="preserve">בכל </w:t>
      </w:r>
      <w:bookmarkStart w:id="5797" w:name="_ETM_Q17_705239"/>
      <w:bookmarkEnd w:id="5797"/>
      <w:r>
        <w:rPr>
          <w:rtl/>
        </w:rPr>
        <w:t>מקרה</w:t>
      </w:r>
      <w:r>
        <w:rPr>
          <w:rFonts w:hint="cs"/>
          <w:rtl/>
        </w:rPr>
        <w:t>,</w:t>
      </w:r>
      <w:r>
        <w:rPr>
          <w:rtl/>
        </w:rPr>
        <w:t xml:space="preserve"> </w:t>
      </w:r>
      <w:bookmarkStart w:id="5798" w:name="_ETM_Q17_705510"/>
      <w:bookmarkEnd w:id="5798"/>
      <w:r>
        <w:rPr>
          <w:rtl/>
        </w:rPr>
        <w:t xml:space="preserve">כשנגיע </w:t>
      </w:r>
      <w:bookmarkStart w:id="5799" w:name="_ETM_Q17_705989"/>
      <w:bookmarkEnd w:id="5799"/>
      <w:r>
        <w:rPr>
          <w:rtl/>
        </w:rPr>
        <w:t xml:space="preserve">גם </w:t>
      </w:r>
      <w:bookmarkStart w:id="5800" w:name="_ETM_Q17_706170"/>
      <w:bookmarkEnd w:id="5800"/>
      <w:r>
        <w:rPr>
          <w:rtl/>
        </w:rPr>
        <w:t>להסתייגויות</w:t>
      </w:r>
      <w:r>
        <w:rPr>
          <w:rFonts w:hint="cs"/>
          <w:rtl/>
        </w:rPr>
        <w:t xml:space="preserve">, ואני </w:t>
      </w:r>
      <w:bookmarkStart w:id="5801" w:name="_ETM_Q17_708238"/>
      <w:bookmarkEnd w:id="5801"/>
      <w:r>
        <w:rPr>
          <w:rFonts w:hint="cs"/>
          <w:rtl/>
        </w:rPr>
        <w:t>בטוחה ש</w:t>
      </w:r>
      <w:bookmarkStart w:id="5802" w:name="_ETM_Q17_707090"/>
      <w:bookmarkStart w:id="5803" w:name="_ETM_Q17_707660"/>
      <w:bookmarkEnd w:id="5802"/>
      <w:bookmarkEnd w:id="5803"/>
      <w:r>
        <w:rPr>
          <w:rtl/>
        </w:rPr>
        <w:t xml:space="preserve">אדוני </w:t>
      </w:r>
      <w:bookmarkStart w:id="5804" w:name="_ETM_Q17_707959"/>
      <w:bookmarkEnd w:id="5804"/>
      <w:r>
        <w:rPr>
          <w:rtl/>
        </w:rPr>
        <w:t xml:space="preserve">היושב-ראש </w:t>
      </w:r>
      <w:bookmarkStart w:id="5805" w:name="_ETM_Q17_708470"/>
      <w:bookmarkEnd w:id="5805"/>
      <w:r>
        <w:rPr>
          <w:rtl/>
        </w:rPr>
        <w:t xml:space="preserve">גם </w:t>
      </w:r>
      <w:bookmarkStart w:id="5806" w:name="_ETM_Q17_708650"/>
      <w:bookmarkEnd w:id="5806"/>
      <w:r>
        <w:rPr>
          <w:rtl/>
        </w:rPr>
        <w:t xml:space="preserve">יהיה </w:t>
      </w:r>
      <w:bookmarkStart w:id="5807" w:name="_ETM_Q17_708800"/>
      <w:bookmarkEnd w:id="5807"/>
      <w:r>
        <w:rPr>
          <w:rtl/>
        </w:rPr>
        <w:t>בהסתייגות</w:t>
      </w:r>
      <w:r>
        <w:rPr>
          <w:rFonts w:hint="cs"/>
          <w:rtl/>
        </w:rPr>
        <w:t>,</w:t>
      </w:r>
      <w:r>
        <w:rPr>
          <w:rtl/>
        </w:rPr>
        <w:t xml:space="preserve"> </w:t>
      </w:r>
      <w:bookmarkStart w:id="5808" w:name="_ETM_Q17_709760"/>
      <w:bookmarkEnd w:id="5808"/>
      <w:r>
        <w:rPr>
          <w:rtl/>
        </w:rPr>
        <w:t xml:space="preserve">אני </w:t>
      </w:r>
      <w:bookmarkStart w:id="5809" w:name="_ETM_Q17_710000"/>
      <w:bookmarkEnd w:id="5809"/>
      <w:r>
        <w:rPr>
          <w:rtl/>
        </w:rPr>
        <w:t xml:space="preserve">אגיד </w:t>
      </w:r>
      <w:bookmarkStart w:id="5810" w:name="_ETM_Q17_710330"/>
      <w:bookmarkEnd w:id="5810"/>
      <w:r>
        <w:rPr>
          <w:rFonts w:hint="cs"/>
          <w:rtl/>
        </w:rPr>
        <w:t xml:space="preserve">את </w:t>
      </w:r>
      <w:bookmarkStart w:id="5811" w:name="_ETM_Q17_710400"/>
      <w:bookmarkEnd w:id="5811"/>
      <w:r>
        <w:rPr>
          <w:rtl/>
        </w:rPr>
        <w:t xml:space="preserve">כל </w:t>
      </w:r>
      <w:bookmarkStart w:id="5812" w:name="_ETM_Q17_710939"/>
      <w:bookmarkEnd w:id="5812"/>
      <w:r>
        <w:rPr>
          <w:rtl/>
        </w:rPr>
        <w:t xml:space="preserve">דעתי </w:t>
      </w:r>
      <w:bookmarkStart w:id="5813" w:name="_ETM_Q17_711720"/>
      <w:bookmarkEnd w:id="5813"/>
      <w:r>
        <w:rPr>
          <w:rtl/>
        </w:rPr>
        <w:t xml:space="preserve">על </w:t>
      </w:r>
      <w:bookmarkStart w:id="5814" w:name="_ETM_Q17_711929"/>
      <w:bookmarkEnd w:id="5814"/>
      <w:r>
        <w:rPr>
          <w:rtl/>
        </w:rPr>
        <w:t xml:space="preserve">כל </w:t>
      </w:r>
      <w:bookmarkStart w:id="5815" w:name="_ETM_Q17_712230"/>
      <w:bookmarkEnd w:id="5815"/>
      <w:r>
        <w:rPr>
          <w:rtl/>
        </w:rPr>
        <w:t>החוק</w:t>
      </w:r>
      <w:r>
        <w:rPr>
          <w:rFonts w:hint="cs"/>
          <w:rtl/>
        </w:rPr>
        <w:t>.</w:t>
      </w:r>
    </w:p>
    <w:p w:rsidR="009D682C" w:rsidRDefault="009D682C" w:rsidP="00333975">
      <w:pPr>
        <w:rPr>
          <w:rtl/>
        </w:rPr>
      </w:pPr>
    </w:p>
    <w:p w:rsidR="009D682C" w:rsidRDefault="009D682C" w:rsidP="00333975">
      <w:pPr>
        <w:pStyle w:val="af6"/>
        <w:keepNext/>
        <w:rPr>
          <w:rtl/>
        </w:rPr>
      </w:pPr>
      <w:r w:rsidRPr="000B7DFD">
        <w:rPr>
          <w:rStyle w:val="TagStyle"/>
          <w:rtl/>
        </w:rPr>
        <w:t xml:space="preserve"> &lt;&lt; יור &gt;&gt;</w:t>
      </w:r>
      <w:r w:rsidRPr="006B1074">
        <w:rPr>
          <w:rStyle w:val="TagStyle"/>
          <w:rtl/>
        </w:rPr>
        <w:t xml:space="preserve"> </w:t>
      </w:r>
      <w:r>
        <w:rPr>
          <w:rtl/>
        </w:rPr>
        <w:t>היו"ר אופיר כץ:</w:t>
      </w:r>
      <w:r w:rsidRPr="006B1074">
        <w:rPr>
          <w:rStyle w:val="TagStyle"/>
          <w:rtl/>
        </w:rPr>
        <w:t xml:space="preserve"> </w:t>
      </w:r>
      <w:r w:rsidRPr="000B7DFD">
        <w:rPr>
          <w:rStyle w:val="TagStyle"/>
          <w:rtl/>
        </w:rPr>
        <w:t>&lt;&lt; יור &gt;&gt;</w:t>
      </w:r>
      <w:r>
        <w:rPr>
          <w:rtl/>
        </w:rPr>
        <w:t xml:space="preserve">   </w:t>
      </w:r>
    </w:p>
    <w:p w:rsidR="009D682C" w:rsidRDefault="009D682C" w:rsidP="00333975">
      <w:pPr>
        <w:pStyle w:val="KeepWithNext"/>
        <w:rPr>
          <w:rtl/>
        </w:rPr>
      </w:pPr>
    </w:p>
    <w:p w:rsidR="009D682C" w:rsidRPr="006B1074" w:rsidRDefault="009D682C" w:rsidP="00333975">
      <w:pPr>
        <w:rPr>
          <w:rtl/>
        </w:rPr>
      </w:pPr>
      <w:r>
        <w:rPr>
          <w:rFonts w:hint="cs"/>
          <w:rtl/>
        </w:rPr>
        <w:t xml:space="preserve">תודה. </w:t>
      </w:r>
    </w:p>
    <w:p w:rsidR="009D682C" w:rsidRPr="000B7DFD" w:rsidRDefault="009D682C" w:rsidP="00333975">
      <w:pPr>
        <w:rPr>
          <w:rtl/>
        </w:rPr>
      </w:pPr>
      <w:bookmarkStart w:id="5816" w:name="_ETM_Q17_717428"/>
      <w:bookmarkStart w:id="5817" w:name="_ETM_Q17_717570"/>
      <w:bookmarkStart w:id="5818" w:name="_ETM_Q17_717620"/>
      <w:bookmarkEnd w:id="5816"/>
      <w:bookmarkEnd w:id="5817"/>
      <w:bookmarkEnd w:id="5818"/>
    </w:p>
    <w:p w:rsidR="009D682C" w:rsidRDefault="009D682C" w:rsidP="00333975">
      <w:pPr>
        <w:pStyle w:val="af5"/>
        <w:keepNext/>
        <w:rPr>
          <w:rtl/>
        </w:rPr>
      </w:pPr>
      <w:bookmarkStart w:id="5819" w:name="ET_interruption_6044_26"/>
      <w:r w:rsidRPr="000B7DFD">
        <w:rPr>
          <w:rStyle w:val="TagStyle"/>
          <w:rtl/>
        </w:rPr>
        <w:t xml:space="preserve"> &lt;&lt; קריאה &gt;&gt;</w:t>
      </w:r>
      <w:r w:rsidRPr="001E151C">
        <w:rPr>
          <w:rStyle w:val="TagStyle"/>
          <w:rtl/>
        </w:rPr>
        <w:t xml:space="preserve"> </w:t>
      </w:r>
      <w:r>
        <w:rPr>
          <w:rtl/>
        </w:rPr>
        <w:t>אוריאל בוסו (ש"ס):</w:t>
      </w:r>
      <w:r w:rsidRPr="001E151C">
        <w:rPr>
          <w:rStyle w:val="TagStyle"/>
          <w:rtl/>
        </w:rPr>
        <w:t xml:space="preserve"> </w:t>
      </w:r>
      <w:r w:rsidRPr="000B7DFD">
        <w:rPr>
          <w:rStyle w:val="TagStyle"/>
          <w:rtl/>
        </w:rPr>
        <w:t>&lt;&lt; קריאה &gt;&gt;</w:t>
      </w:r>
      <w:r>
        <w:rPr>
          <w:rtl/>
        </w:rPr>
        <w:t xml:space="preserve">   </w:t>
      </w:r>
      <w:bookmarkEnd w:id="5819"/>
    </w:p>
    <w:p w:rsidR="009D682C" w:rsidRDefault="009D682C" w:rsidP="00333975">
      <w:pPr>
        <w:pStyle w:val="KeepWithNext"/>
        <w:rPr>
          <w:rtl/>
          <w:lang w:eastAsia="he-IL"/>
        </w:rPr>
      </w:pPr>
    </w:p>
    <w:p w:rsidR="009D682C" w:rsidRDefault="009D682C" w:rsidP="00333975">
      <w:pPr>
        <w:rPr>
          <w:rtl/>
        </w:rPr>
      </w:pPr>
      <w:r>
        <w:rPr>
          <w:rFonts w:hint="cs"/>
          <w:rtl/>
        </w:rPr>
        <w:t>- - -</w:t>
      </w:r>
      <w:bookmarkStart w:id="5820" w:name="_ETM_Q17_702673"/>
      <w:bookmarkEnd w:id="5820"/>
      <w:r>
        <w:rPr>
          <w:rFonts w:hint="cs"/>
          <w:rtl/>
        </w:rPr>
        <w:t xml:space="preserve"> הפיצול. </w:t>
      </w:r>
    </w:p>
    <w:p w:rsidR="009D682C" w:rsidRDefault="009D682C" w:rsidP="00333975">
      <w:pPr>
        <w:rPr>
          <w:rtl/>
        </w:rPr>
      </w:pPr>
      <w:bookmarkStart w:id="5821" w:name="_ETM_Q17_702690"/>
      <w:bookmarkStart w:id="5822" w:name="_ETM_Q17_702741"/>
      <w:bookmarkStart w:id="5823" w:name="_ETM_Q17_702844"/>
      <w:bookmarkEnd w:id="5821"/>
      <w:bookmarkEnd w:id="5822"/>
      <w:bookmarkEnd w:id="5823"/>
    </w:p>
    <w:p w:rsidR="009D682C" w:rsidRDefault="009D682C" w:rsidP="00333975">
      <w:pPr>
        <w:pStyle w:val="-"/>
        <w:keepNext/>
        <w:rPr>
          <w:rtl/>
        </w:rPr>
      </w:pPr>
      <w:bookmarkStart w:id="5824" w:name="ET_speakercontinue_5300_24"/>
      <w:r w:rsidRPr="000B7DFD">
        <w:rPr>
          <w:rStyle w:val="TagStyle"/>
          <w:rtl/>
        </w:rPr>
        <w:t xml:space="preserve"> &lt;&lt; דובר_המשך &gt;&gt;</w:t>
      </w:r>
      <w:r w:rsidRPr="006B1074">
        <w:rPr>
          <w:rStyle w:val="TagStyle"/>
          <w:rtl/>
        </w:rPr>
        <w:t xml:space="preserve"> </w:t>
      </w:r>
      <w:r>
        <w:rPr>
          <w:rtl/>
        </w:rPr>
        <w:t>מירב בן ארי (יש עתיד):</w:t>
      </w:r>
      <w:r w:rsidRPr="006B1074">
        <w:rPr>
          <w:rStyle w:val="TagStyle"/>
          <w:rtl/>
        </w:rPr>
        <w:t xml:space="preserve"> </w:t>
      </w:r>
      <w:r w:rsidRPr="000B7DFD">
        <w:rPr>
          <w:rStyle w:val="TagStyle"/>
          <w:rtl/>
        </w:rPr>
        <w:t>&lt;&lt; דובר_המשך &gt;&gt;</w:t>
      </w:r>
      <w:r>
        <w:rPr>
          <w:rtl/>
        </w:rPr>
        <w:t xml:space="preserve">   </w:t>
      </w:r>
      <w:bookmarkEnd w:id="5824"/>
    </w:p>
    <w:p w:rsidR="009D682C" w:rsidRDefault="009D682C" w:rsidP="00333975">
      <w:pPr>
        <w:pStyle w:val="KeepWithNext"/>
        <w:rPr>
          <w:rtl/>
        </w:rPr>
      </w:pPr>
    </w:p>
    <w:p w:rsidR="009D682C" w:rsidRDefault="009D682C" w:rsidP="00333975">
      <w:pPr>
        <w:rPr>
          <w:rtl/>
        </w:rPr>
      </w:pPr>
      <w:bookmarkStart w:id="5825" w:name="_ETM_Q17_704276"/>
      <w:bookmarkStart w:id="5826" w:name="_ETM_Q17_717810"/>
      <w:bookmarkStart w:id="5827" w:name="_ETM_Q17_717895"/>
      <w:bookmarkEnd w:id="5825"/>
      <w:bookmarkEnd w:id="5826"/>
      <w:bookmarkEnd w:id="5827"/>
      <w:r>
        <w:rPr>
          <w:rFonts w:hint="cs"/>
          <w:rtl/>
        </w:rPr>
        <w:t xml:space="preserve">לא. אני תמיד רוצה </w:t>
      </w:r>
      <w:bookmarkStart w:id="5828" w:name="_ETM_Q17_716587"/>
      <w:bookmarkEnd w:id="5828"/>
      <w:r>
        <w:rPr>
          <w:rFonts w:hint="cs"/>
          <w:rtl/>
        </w:rPr>
        <w:t>לדבר על החוק, כי מה שאופף את הכול זה החוק</w:t>
      </w:r>
      <w:bookmarkStart w:id="5829" w:name="_ETM_Q17_704305"/>
      <w:bookmarkEnd w:id="5829"/>
      <w:r>
        <w:rPr>
          <w:rFonts w:hint="cs"/>
          <w:rtl/>
        </w:rPr>
        <w:t xml:space="preserve">, בוסו.  תודה, אדוני היושב-ראש. </w:t>
      </w:r>
    </w:p>
    <w:p w:rsidR="009D682C" w:rsidRDefault="009D682C" w:rsidP="00333975">
      <w:pPr>
        <w:rPr>
          <w:rtl/>
        </w:rPr>
      </w:pPr>
      <w:bookmarkStart w:id="5830" w:name="_ETM_Q17_722944"/>
      <w:bookmarkStart w:id="5831" w:name="_ETM_Q17_723054"/>
      <w:bookmarkEnd w:id="5830"/>
      <w:bookmarkEnd w:id="5831"/>
    </w:p>
    <w:p w:rsidR="009D682C" w:rsidRDefault="009D682C" w:rsidP="00333975">
      <w:pPr>
        <w:pStyle w:val="af6"/>
        <w:keepNext/>
        <w:rPr>
          <w:rtl/>
        </w:rPr>
      </w:pPr>
      <w:bookmarkStart w:id="5832" w:name="ET_yor_6369_27"/>
      <w:r w:rsidRPr="000B7DFD">
        <w:rPr>
          <w:rStyle w:val="TagStyle"/>
          <w:rtl/>
        </w:rPr>
        <w:lastRenderedPageBreak/>
        <w:t xml:space="preserve"> &lt;&lt; יור &gt;&gt;</w:t>
      </w:r>
      <w:r w:rsidRPr="001E151C">
        <w:rPr>
          <w:rStyle w:val="TagStyle"/>
          <w:rtl/>
        </w:rPr>
        <w:t xml:space="preserve"> </w:t>
      </w:r>
      <w:r>
        <w:rPr>
          <w:rtl/>
        </w:rPr>
        <w:t>היו"ר אופיר כץ:</w:t>
      </w:r>
      <w:r w:rsidRPr="001E151C">
        <w:rPr>
          <w:rStyle w:val="TagStyle"/>
          <w:rtl/>
        </w:rPr>
        <w:t xml:space="preserve"> </w:t>
      </w:r>
      <w:r w:rsidRPr="000B7DFD">
        <w:rPr>
          <w:rStyle w:val="TagStyle"/>
          <w:rtl/>
        </w:rPr>
        <w:t>&lt;&lt; יור &gt;&gt;</w:t>
      </w:r>
      <w:r>
        <w:rPr>
          <w:rtl/>
        </w:rPr>
        <w:t xml:space="preserve">   </w:t>
      </w:r>
      <w:bookmarkEnd w:id="5832"/>
    </w:p>
    <w:p w:rsidR="009D682C" w:rsidRDefault="009D682C" w:rsidP="00333975">
      <w:pPr>
        <w:pStyle w:val="KeepWithNext"/>
        <w:rPr>
          <w:rtl/>
        </w:rPr>
      </w:pPr>
    </w:p>
    <w:p w:rsidR="009D682C" w:rsidRDefault="009D682C" w:rsidP="00333975">
      <w:pPr>
        <w:rPr>
          <w:rtl/>
        </w:rPr>
      </w:pPr>
      <w:r>
        <w:rPr>
          <w:rFonts w:hint="cs"/>
          <w:rtl/>
        </w:rPr>
        <w:t xml:space="preserve">תודה, גברתי. חבר הכנסת סגן השר עידן רול. בבקשה, אדוני. </w:t>
      </w:r>
      <w:bookmarkStart w:id="5833" w:name="_ETM_Q17_701590"/>
      <w:bookmarkEnd w:id="5833"/>
    </w:p>
    <w:p w:rsidR="009D682C" w:rsidRDefault="009D682C" w:rsidP="00333975">
      <w:bookmarkStart w:id="5834" w:name="_ETM_Q17_701712"/>
      <w:bookmarkStart w:id="5835" w:name="_ETM_Q17_701765"/>
      <w:bookmarkEnd w:id="5834"/>
      <w:bookmarkEnd w:id="5835"/>
    </w:p>
    <w:p w:rsidR="009D682C" w:rsidRDefault="009D682C" w:rsidP="00333975">
      <w:pPr>
        <w:pStyle w:val="af6"/>
        <w:keepNext/>
        <w:rPr>
          <w:rtl/>
        </w:rPr>
      </w:pPr>
      <w:bookmarkStart w:id="5836" w:name="ET_yor_6369_12"/>
      <w:r w:rsidRPr="008F4D0D">
        <w:rPr>
          <w:rStyle w:val="TagStyle"/>
          <w:rtl/>
        </w:rPr>
        <w:t xml:space="preserve">&lt;&lt; יור &gt;&gt; </w:t>
      </w:r>
      <w:r>
        <w:rPr>
          <w:rtl/>
        </w:rPr>
        <w:t>היו"ר אופיר כץ:</w:t>
      </w:r>
      <w:r w:rsidRPr="008F4D0D">
        <w:rPr>
          <w:rStyle w:val="TagStyle"/>
          <w:rtl/>
        </w:rPr>
        <w:t xml:space="preserve"> &lt;&lt; יור &gt;&gt;</w:t>
      </w:r>
      <w:r>
        <w:rPr>
          <w:rtl/>
        </w:rPr>
        <w:t xml:space="preserve">  </w:t>
      </w:r>
      <w:bookmarkEnd w:id="5836"/>
    </w:p>
    <w:p w:rsidR="009D682C" w:rsidRDefault="009D682C" w:rsidP="00333975">
      <w:pPr>
        <w:rPr>
          <w:rtl/>
        </w:rPr>
      </w:pPr>
    </w:p>
    <w:p w:rsidR="009D682C" w:rsidRDefault="009D682C" w:rsidP="00333975">
      <w:pPr>
        <w:rPr>
          <w:rtl/>
        </w:rPr>
      </w:pPr>
      <w:bookmarkStart w:id="5837" w:name="_ETM_Q18_7000"/>
      <w:bookmarkEnd w:id="5837"/>
      <w:r>
        <w:rPr>
          <w:rFonts w:hint="cs"/>
          <w:rtl/>
        </w:rPr>
        <w:t xml:space="preserve">מירב, חברת הכנסת בן ארי, אין מגבלה לנו כחברי </w:t>
      </w:r>
      <w:bookmarkStart w:id="5838" w:name="_ETM_Q18_151000"/>
      <w:bookmarkEnd w:id="5838"/>
      <w:r>
        <w:rPr>
          <w:rFonts w:hint="cs"/>
          <w:rtl/>
        </w:rPr>
        <w:t xml:space="preserve">הכנסת על אילו הצעות חוק פרטיות אנחנו יכולים להגיש ובאילו </w:t>
      </w:r>
      <w:bookmarkStart w:id="5839" w:name="_ETM_Q18_152000"/>
      <w:bookmarkEnd w:id="5839"/>
      <w:r>
        <w:rPr>
          <w:rFonts w:hint="cs"/>
          <w:rtl/>
        </w:rPr>
        <w:t>נושאים. את יודעת את זה.</w:t>
      </w:r>
    </w:p>
    <w:p w:rsidR="009D682C" w:rsidRDefault="009D682C" w:rsidP="00333975">
      <w:pPr>
        <w:rPr>
          <w:rtl/>
        </w:rPr>
      </w:pPr>
      <w:bookmarkStart w:id="5840" w:name="_ETM_Q18_153000"/>
      <w:bookmarkEnd w:id="5840"/>
    </w:p>
    <w:p w:rsidR="009D682C" w:rsidRDefault="009D682C" w:rsidP="00333975">
      <w:pPr>
        <w:pStyle w:val="af5"/>
        <w:keepNext/>
        <w:rPr>
          <w:rtl/>
        </w:rPr>
      </w:pPr>
      <w:bookmarkStart w:id="5841" w:name="ET_interruption_5300_13"/>
      <w:r w:rsidRPr="008F4D0D">
        <w:rPr>
          <w:rStyle w:val="TagStyle"/>
          <w:rtl/>
        </w:rPr>
        <w:t xml:space="preserve"> &lt;&lt; קריאה &gt;&gt; </w:t>
      </w:r>
      <w:r>
        <w:rPr>
          <w:rtl/>
        </w:rPr>
        <w:t>מירב בן ארי (יש עתיד):</w:t>
      </w:r>
      <w:r w:rsidRPr="008F4D0D">
        <w:rPr>
          <w:rStyle w:val="TagStyle"/>
          <w:rtl/>
        </w:rPr>
        <w:t xml:space="preserve"> &lt;&lt; קריאה &gt;&gt;</w:t>
      </w:r>
      <w:r>
        <w:rPr>
          <w:rtl/>
        </w:rPr>
        <w:t xml:space="preserve">  </w:t>
      </w:r>
      <w:bookmarkEnd w:id="5841"/>
    </w:p>
    <w:p w:rsidR="009D682C" w:rsidRDefault="009D682C" w:rsidP="00333975">
      <w:pPr>
        <w:pStyle w:val="KeepWithNext"/>
        <w:rPr>
          <w:rtl/>
        </w:rPr>
      </w:pPr>
    </w:p>
    <w:p w:rsidR="009D682C" w:rsidRDefault="009D682C" w:rsidP="00333975">
      <w:pPr>
        <w:rPr>
          <w:rtl/>
        </w:rPr>
      </w:pPr>
      <w:r>
        <w:rPr>
          <w:rFonts w:hint="cs"/>
          <w:rtl/>
        </w:rPr>
        <w:t>ברור. אבל מתי - - - של שר?</w:t>
      </w:r>
    </w:p>
    <w:p w:rsidR="009D682C" w:rsidRDefault="009D682C" w:rsidP="00333975">
      <w:pPr>
        <w:rPr>
          <w:rtl/>
        </w:rPr>
      </w:pPr>
    </w:p>
    <w:p w:rsidR="009D682C" w:rsidRDefault="009D682C" w:rsidP="00333975">
      <w:pPr>
        <w:pStyle w:val="af6"/>
        <w:keepNext/>
        <w:rPr>
          <w:rtl/>
        </w:rPr>
      </w:pPr>
      <w:bookmarkStart w:id="5842" w:name="ET_yor_6369_14"/>
      <w:r w:rsidRPr="008F4D0D">
        <w:rPr>
          <w:rStyle w:val="TagStyle"/>
          <w:rtl/>
        </w:rPr>
        <w:t xml:space="preserve"> &lt;&lt; יור &gt;&gt; </w:t>
      </w:r>
      <w:r>
        <w:rPr>
          <w:rtl/>
        </w:rPr>
        <w:t>היו"ר אופיר כץ:</w:t>
      </w:r>
      <w:r w:rsidRPr="008F4D0D">
        <w:rPr>
          <w:rStyle w:val="TagStyle"/>
          <w:rtl/>
        </w:rPr>
        <w:t xml:space="preserve"> &lt;&lt; יור &gt;&gt;</w:t>
      </w:r>
      <w:r>
        <w:rPr>
          <w:rtl/>
        </w:rPr>
        <w:t xml:space="preserve">  </w:t>
      </w:r>
      <w:bookmarkEnd w:id="5842"/>
    </w:p>
    <w:p w:rsidR="009D682C" w:rsidRDefault="009D682C" w:rsidP="00333975">
      <w:pPr>
        <w:pStyle w:val="KeepWithNext"/>
        <w:rPr>
          <w:rtl/>
        </w:rPr>
      </w:pPr>
    </w:p>
    <w:p w:rsidR="009D682C" w:rsidRDefault="009D682C" w:rsidP="00333975">
      <w:pPr>
        <w:rPr>
          <w:rtl/>
        </w:rPr>
      </w:pPr>
      <w:bookmarkStart w:id="5843" w:name="_ETM_Q18_155000"/>
      <w:bookmarkEnd w:id="5843"/>
      <w:r>
        <w:rPr>
          <w:rFonts w:hint="cs"/>
          <w:rtl/>
        </w:rPr>
        <w:t>לא. בסדר. אין מגבלה.</w:t>
      </w:r>
    </w:p>
    <w:p w:rsidR="009D682C" w:rsidRDefault="009D682C" w:rsidP="00333975">
      <w:pPr>
        <w:rPr>
          <w:rtl/>
        </w:rPr>
      </w:pPr>
    </w:p>
    <w:p w:rsidR="009D682C" w:rsidRDefault="009D682C" w:rsidP="00333975">
      <w:pPr>
        <w:pStyle w:val="af5"/>
        <w:keepNext/>
        <w:rPr>
          <w:rtl/>
        </w:rPr>
      </w:pPr>
      <w:bookmarkStart w:id="5844" w:name="ET_interruption_5300_15"/>
      <w:r w:rsidRPr="008F4D0D">
        <w:rPr>
          <w:rStyle w:val="TagStyle"/>
          <w:rtl/>
        </w:rPr>
        <w:t xml:space="preserve"> &lt;&lt; קריאה &gt;&gt; </w:t>
      </w:r>
      <w:r>
        <w:rPr>
          <w:rtl/>
        </w:rPr>
        <w:t>מירב בן ארי (יש עתיד):</w:t>
      </w:r>
      <w:r w:rsidRPr="008F4D0D">
        <w:rPr>
          <w:rStyle w:val="TagStyle"/>
          <w:rtl/>
        </w:rPr>
        <w:t xml:space="preserve"> &lt;&lt; קריאה &gt;&gt;</w:t>
      </w:r>
      <w:r>
        <w:rPr>
          <w:rtl/>
        </w:rPr>
        <w:t xml:space="preserve">  </w:t>
      </w:r>
      <w:bookmarkEnd w:id="5844"/>
    </w:p>
    <w:p w:rsidR="009D682C" w:rsidRDefault="009D682C" w:rsidP="00333975">
      <w:pPr>
        <w:pStyle w:val="KeepWithNext"/>
        <w:rPr>
          <w:rtl/>
        </w:rPr>
      </w:pPr>
    </w:p>
    <w:p w:rsidR="009D682C" w:rsidRDefault="009D682C" w:rsidP="00333975">
      <w:pPr>
        <w:rPr>
          <w:rtl/>
        </w:rPr>
      </w:pPr>
      <w:r>
        <w:rPr>
          <w:rFonts w:hint="cs"/>
          <w:rtl/>
        </w:rPr>
        <w:t xml:space="preserve">בוודאי שיש. </w:t>
      </w:r>
      <w:bookmarkStart w:id="5845" w:name="_ETM_Q18_159000"/>
      <w:bookmarkEnd w:id="5845"/>
    </w:p>
    <w:p w:rsidR="009D682C" w:rsidRDefault="009D682C" w:rsidP="00333975">
      <w:pPr>
        <w:rPr>
          <w:rtl/>
        </w:rPr>
      </w:pPr>
    </w:p>
    <w:p w:rsidR="009D682C" w:rsidRDefault="009D682C" w:rsidP="00333975">
      <w:pPr>
        <w:pStyle w:val="af6"/>
        <w:keepNext/>
        <w:rPr>
          <w:rtl/>
        </w:rPr>
      </w:pPr>
      <w:bookmarkStart w:id="5846" w:name="ET_yor_6369_16"/>
      <w:r w:rsidRPr="008F4D0D">
        <w:rPr>
          <w:rStyle w:val="TagStyle"/>
          <w:rtl/>
        </w:rPr>
        <w:t xml:space="preserve"> &lt;&lt; יור &gt;&gt; </w:t>
      </w:r>
      <w:r>
        <w:rPr>
          <w:rtl/>
        </w:rPr>
        <w:t>היו"ר אופיר כץ:</w:t>
      </w:r>
      <w:r w:rsidRPr="008F4D0D">
        <w:rPr>
          <w:rStyle w:val="TagStyle"/>
          <w:rtl/>
        </w:rPr>
        <w:t xml:space="preserve"> &lt;&lt; יור &gt;&gt;</w:t>
      </w:r>
      <w:r>
        <w:rPr>
          <w:rtl/>
        </w:rPr>
        <w:t xml:space="preserve">  </w:t>
      </w:r>
      <w:bookmarkEnd w:id="5846"/>
    </w:p>
    <w:p w:rsidR="009D682C" w:rsidRDefault="009D682C" w:rsidP="00333975">
      <w:pPr>
        <w:pStyle w:val="KeepWithNext"/>
        <w:rPr>
          <w:rtl/>
        </w:rPr>
      </w:pPr>
    </w:p>
    <w:p w:rsidR="009D682C" w:rsidRDefault="009D682C" w:rsidP="00333975">
      <w:pPr>
        <w:rPr>
          <w:rtl/>
        </w:rPr>
      </w:pPr>
      <w:r>
        <w:rPr>
          <w:rFonts w:hint="cs"/>
          <w:rtl/>
        </w:rPr>
        <w:t xml:space="preserve">כחברי כנסת, אין לנו מגבלה על הצעות חוק </w:t>
      </w:r>
      <w:bookmarkStart w:id="5847" w:name="_ETM_Q18_158000"/>
      <w:bookmarkEnd w:id="5847"/>
      <w:r>
        <w:rPr>
          <w:rFonts w:hint="cs"/>
          <w:rtl/>
        </w:rPr>
        <w:t xml:space="preserve">פרטיות. </w:t>
      </w:r>
    </w:p>
    <w:p w:rsidR="009D682C" w:rsidRDefault="009D682C" w:rsidP="00333975">
      <w:pPr>
        <w:rPr>
          <w:rtl/>
        </w:rPr>
      </w:pPr>
    </w:p>
    <w:p w:rsidR="009D682C" w:rsidRDefault="009D682C" w:rsidP="00333975">
      <w:pPr>
        <w:pStyle w:val="af5"/>
        <w:keepNext/>
        <w:rPr>
          <w:rtl/>
        </w:rPr>
      </w:pPr>
      <w:bookmarkStart w:id="5848" w:name="ET_interruption_5300_17"/>
      <w:r w:rsidRPr="008F4D0D">
        <w:rPr>
          <w:rStyle w:val="TagStyle"/>
          <w:rtl/>
        </w:rPr>
        <w:t xml:space="preserve"> &lt;&lt; קריאה &gt;&gt; </w:t>
      </w:r>
      <w:r>
        <w:rPr>
          <w:rtl/>
        </w:rPr>
        <w:t>מירב בן ארי (יש עתיד):</w:t>
      </w:r>
      <w:r w:rsidRPr="008F4D0D">
        <w:rPr>
          <w:rStyle w:val="TagStyle"/>
          <w:rtl/>
        </w:rPr>
        <w:t xml:space="preserve"> &lt;&lt; קריאה &gt;&gt;</w:t>
      </w:r>
      <w:r>
        <w:rPr>
          <w:rtl/>
        </w:rPr>
        <w:t xml:space="preserve">  </w:t>
      </w:r>
      <w:bookmarkEnd w:id="5848"/>
    </w:p>
    <w:p w:rsidR="009D682C" w:rsidRDefault="009D682C" w:rsidP="00333975">
      <w:pPr>
        <w:pStyle w:val="KeepWithNext"/>
        <w:rPr>
          <w:rtl/>
        </w:rPr>
      </w:pPr>
    </w:p>
    <w:p w:rsidR="009D682C" w:rsidRDefault="009D682C" w:rsidP="00333975">
      <w:pPr>
        <w:rPr>
          <w:rtl/>
        </w:rPr>
      </w:pPr>
      <w:bookmarkStart w:id="5849" w:name="_ETM_Q18_160000"/>
      <w:bookmarkEnd w:id="5849"/>
      <w:r>
        <w:rPr>
          <w:rFonts w:hint="cs"/>
          <w:rtl/>
        </w:rPr>
        <w:t>אני בעד הצעות חוק פרטיות כשהן נוגעות לציבו</w:t>
      </w:r>
      <w:bookmarkStart w:id="5850" w:name="_ETM_Q18_163000"/>
      <w:bookmarkEnd w:id="5850"/>
      <w:r>
        <w:rPr>
          <w:rFonts w:hint="cs"/>
          <w:rtl/>
        </w:rPr>
        <w:t>ר, לא לשר.</w:t>
      </w:r>
    </w:p>
    <w:p w:rsidR="009D682C" w:rsidRDefault="009D682C" w:rsidP="00333975">
      <w:pPr>
        <w:rPr>
          <w:rtl/>
        </w:rPr>
      </w:pPr>
      <w:bookmarkStart w:id="5851" w:name="_ETM_Q18_164000"/>
      <w:bookmarkEnd w:id="5851"/>
    </w:p>
    <w:p w:rsidR="009D682C" w:rsidRDefault="009D682C" w:rsidP="00333975">
      <w:pPr>
        <w:pStyle w:val="af6"/>
        <w:keepNext/>
        <w:rPr>
          <w:rtl/>
        </w:rPr>
      </w:pPr>
      <w:bookmarkStart w:id="5852" w:name="ET_yor_6369_18"/>
      <w:r w:rsidRPr="008F4D0D">
        <w:rPr>
          <w:rStyle w:val="TagStyle"/>
          <w:rtl/>
        </w:rPr>
        <w:t xml:space="preserve"> &lt;&lt; יור &gt;&gt; </w:t>
      </w:r>
      <w:r>
        <w:rPr>
          <w:rtl/>
        </w:rPr>
        <w:t>היו"ר אופיר כץ:</w:t>
      </w:r>
      <w:r w:rsidRPr="008F4D0D">
        <w:rPr>
          <w:rStyle w:val="TagStyle"/>
          <w:rtl/>
        </w:rPr>
        <w:t xml:space="preserve"> &lt;&lt; יור &gt;&gt;</w:t>
      </w:r>
      <w:r>
        <w:rPr>
          <w:rtl/>
        </w:rPr>
        <w:t xml:space="preserve">  </w:t>
      </w:r>
      <w:bookmarkEnd w:id="5852"/>
    </w:p>
    <w:p w:rsidR="009D682C" w:rsidRDefault="009D682C" w:rsidP="00333975">
      <w:pPr>
        <w:pStyle w:val="KeepWithNext"/>
        <w:rPr>
          <w:rtl/>
        </w:rPr>
      </w:pPr>
    </w:p>
    <w:p w:rsidR="009D682C" w:rsidRDefault="009D682C" w:rsidP="00333975">
      <w:pPr>
        <w:rPr>
          <w:rtl/>
        </w:rPr>
      </w:pPr>
      <w:r>
        <w:rPr>
          <w:rFonts w:hint="cs"/>
          <w:rtl/>
        </w:rPr>
        <w:t xml:space="preserve">זה מאוד נוגע לציבור, מאוד מאוד נוגע </w:t>
      </w:r>
      <w:bookmarkStart w:id="5853" w:name="_ETM_Q18_166000"/>
      <w:bookmarkEnd w:id="5853"/>
      <w:r>
        <w:rPr>
          <w:rFonts w:hint="cs"/>
          <w:rtl/>
        </w:rPr>
        <w:t>לציבור.</w:t>
      </w:r>
    </w:p>
    <w:p w:rsidR="009D682C" w:rsidRDefault="009D682C" w:rsidP="00333975">
      <w:pPr>
        <w:rPr>
          <w:rtl/>
        </w:rPr>
      </w:pPr>
      <w:bookmarkStart w:id="5854" w:name="_ETM_Q18_171000"/>
      <w:bookmarkEnd w:id="5854"/>
    </w:p>
    <w:p w:rsidR="009D682C" w:rsidRDefault="009D682C" w:rsidP="00333975">
      <w:pPr>
        <w:pStyle w:val="af5"/>
        <w:keepNext/>
        <w:rPr>
          <w:rtl/>
        </w:rPr>
      </w:pPr>
      <w:bookmarkStart w:id="5855" w:name="ET_interruption_5300_19"/>
      <w:r w:rsidRPr="008F4D0D">
        <w:rPr>
          <w:rStyle w:val="TagStyle"/>
          <w:rtl/>
        </w:rPr>
        <w:t xml:space="preserve"> &lt;&lt; קריאה &gt;&gt; </w:t>
      </w:r>
      <w:r>
        <w:rPr>
          <w:rtl/>
        </w:rPr>
        <w:t>מירב בן ארי (יש עתיד):</w:t>
      </w:r>
      <w:r w:rsidRPr="008F4D0D">
        <w:rPr>
          <w:rStyle w:val="TagStyle"/>
          <w:rtl/>
        </w:rPr>
        <w:t xml:space="preserve"> &lt;&lt; קריאה &gt;&gt;</w:t>
      </w:r>
      <w:r>
        <w:rPr>
          <w:rtl/>
        </w:rPr>
        <w:t xml:space="preserve">  </w:t>
      </w:r>
      <w:bookmarkEnd w:id="5855"/>
    </w:p>
    <w:p w:rsidR="009D682C" w:rsidRDefault="009D682C" w:rsidP="00333975">
      <w:pPr>
        <w:pStyle w:val="KeepWithNext"/>
        <w:rPr>
          <w:rtl/>
        </w:rPr>
      </w:pPr>
    </w:p>
    <w:p w:rsidR="009D682C" w:rsidRDefault="009D682C" w:rsidP="00333975">
      <w:pPr>
        <w:rPr>
          <w:rtl/>
        </w:rPr>
      </w:pPr>
      <w:r>
        <w:rPr>
          <w:rFonts w:hint="cs"/>
          <w:rtl/>
        </w:rPr>
        <w:t>אני בטוחה.</w:t>
      </w:r>
    </w:p>
    <w:p w:rsidR="009D682C" w:rsidRDefault="009D682C" w:rsidP="00333975">
      <w:pPr>
        <w:rPr>
          <w:rtl/>
        </w:rPr>
      </w:pPr>
      <w:bookmarkStart w:id="5856" w:name="_ETM_Q18_172000"/>
      <w:bookmarkEnd w:id="5856"/>
    </w:p>
    <w:p w:rsidR="009D682C" w:rsidRDefault="009D682C" w:rsidP="00333975">
      <w:pPr>
        <w:pStyle w:val="af6"/>
        <w:keepNext/>
        <w:rPr>
          <w:rtl/>
        </w:rPr>
      </w:pPr>
      <w:bookmarkStart w:id="5857" w:name="ET_yor_6369_20"/>
      <w:r w:rsidRPr="008F4D0D">
        <w:rPr>
          <w:rStyle w:val="TagStyle"/>
          <w:rtl/>
        </w:rPr>
        <w:t xml:space="preserve"> &lt;&lt; יור &gt;&gt; </w:t>
      </w:r>
      <w:r>
        <w:rPr>
          <w:rtl/>
        </w:rPr>
        <w:t>היו"ר אופיר כץ:</w:t>
      </w:r>
      <w:r w:rsidRPr="008F4D0D">
        <w:rPr>
          <w:rStyle w:val="TagStyle"/>
          <w:rtl/>
        </w:rPr>
        <w:t xml:space="preserve"> &lt;&lt; יור &gt;&gt;</w:t>
      </w:r>
      <w:r>
        <w:rPr>
          <w:rtl/>
        </w:rPr>
        <w:t xml:space="preserve">  </w:t>
      </w:r>
      <w:bookmarkEnd w:id="5857"/>
    </w:p>
    <w:p w:rsidR="009D682C" w:rsidRDefault="009D682C" w:rsidP="00333975">
      <w:pPr>
        <w:pStyle w:val="KeepWithNext"/>
        <w:rPr>
          <w:rtl/>
        </w:rPr>
      </w:pPr>
    </w:p>
    <w:p w:rsidR="009D682C" w:rsidRDefault="009D682C" w:rsidP="00333975">
      <w:pPr>
        <w:rPr>
          <w:rtl/>
        </w:rPr>
      </w:pPr>
      <w:bookmarkStart w:id="5858" w:name="_ETM_Q18_168000"/>
      <w:bookmarkEnd w:id="5858"/>
      <w:r>
        <w:rPr>
          <w:rFonts w:hint="cs"/>
          <w:rtl/>
        </w:rPr>
        <w:t>בבקשה, אדוני.</w:t>
      </w:r>
    </w:p>
    <w:p w:rsidR="009D682C" w:rsidRDefault="009D682C" w:rsidP="00333975">
      <w:pPr>
        <w:rPr>
          <w:rtl/>
        </w:rPr>
      </w:pPr>
    </w:p>
    <w:p w:rsidR="009D682C" w:rsidRDefault="009D682C" w:rsidP="00333975">
      <w:pPr>
        <w:pStyle w:val="KeepWithNext"/>
        <w:rPr>
          <w:rStyle w:val="TagStyle"/>
          <w:b/>
          <w:bCs/>
          <w:u w:val="single"/>
          <w:rtl/>
          <w:lang w:eastAsia="he-IL"/>
        </w:rPr>
      </w:pPr>
    </w:p>
    <w:p w:rsidR="009D682C" w:rsidRDefault="009D682C" w:rsidP="00333975">
      <w:pPr>
        <w:pStyle w:val="a4"/>
        <w:keepNext/>
        <w:rPr>
          <w:rtl/>
        </w:rPr>
      </w:pPr>
      <w:bookmarkStart w:id="5859" w:name="ET_speaker_5803_20"/>
      <w:r w:rsidRPr="00D4352F">
        <w:rPr>
          <w:rStyle w:val="TagStyle"/>
          <w:rtl/>
        </w:rPr>
        <w:t xml:space="preserve"> &lt;&lt; דובר &gt;&gt; </w:t>
      </w:r>
      <w:bookmarkStart w:id="5860" w:name="_Toc122985285"/>
      <w:bookmarkStart w:id="5861" w:name="_Toc122985428"/>
      <w:bookmarkStart w:id="5862" w:name="_Toc123033316"/>
      <w:bookmarkStart w:id="5863" w:name="_Toc123075187"/>
      <w:bookmarkStart w:id="5864" w:name="_Toc123076293"/>
      <w:r>
        <w:rPr>
          <w:rtl/>
        </w:rPr>
        <w:t>עידן רול (יש עתיד):</w:t>
      </w:r>
      <w:bookmarkEnd w:id="5860"/>
      <w:bookmarkEnd w:id="5861"/>
      <w:bookmarkEnd w:id="5862"/>
      <w:bookmarkEnd w:id="5863"/>
      <w:bookmarkEnd w:id="5864"/>
      <w:r w:rsidRPr="00D4352F">
        <w:rPr>
          <w:rStyle w:val="TagStyle"/>
          <w:rtl/>
        </w:rPr>
        <w:t xml:space="preserve"> &lt;&lt; דובר &gt;&gt;</w:t>
      </w:r>
      <w:r>
        <w:rPr>
          <w:rtl/>
        </w:rPr>
        <w:t xml:space="preserve">   </w:t>
      </w:r>
      <w:bookmarkEnd w:id="5859"/>
    </w:p>
    <w:p w:rsidR="009D682C" w:rsidRDefault="009D682C" w:rsidP="00333975">
      <w:pPr>
        <w:pStyle w:val="KeepWithNext"/>
        <w:rPr>
          <w:rtl/>
          <w:lang w:eastAsia="he-IL"/>
        </w:rPr>
      </w:pPr>
    </w:p>
    <w:p w:rsidR="009D682C" w:rsidRDefault="009D682C" w:rsidP="00333975">
      <w:pPr>
        <w:rPr>
          <w:rtl/>
        </w:rPr>
      </w:pPr>
      <w:r>
        <w:rPr>
          <w:rFonts w:hint="cs"/>
          <w:rtl/>
        </w:rPr>
        <w:t xml:space="preserve">תודה רבה, אדוני היושב בראש. כנסת </w:t>
      </w:r>
      <w:bookmarkStart w:id="5865" w:name="_ETM_Q18_173000"/>
      <w:bookmarkEnd w:id="5865"/>
      <w:r>
        <w:rPr>
          <w:rFonts w:hint="cs"/>
          <w:rtl/>
        </w:rPr>
        <w:t xml:space="preserve">נכבדה, אני דווקא לא רוצה להתייחס לחוק הספציפי הזה. אני רוצה להתייחס לכל השבועות האחרונים ולמה שאני שומע </w:t>
      </w:r>
      <w:bookmarkStart w:id="5866" w:name="_ETM_Q18_180000"/>
      <w:bookmarkEnd w:id="5866"/>
      <w:r>
        <w:rPr>
          <w:rFonts w:hint="cs"/>
          <w:rtl/>
        </w:rPr>
        <w:t xml:space="preserve">בציבור כולו שמקיף אותי </w:t>
      </w:r>
      <w:bookmarkStart w:id="5867" w:name="_ETM_Q18_154000"/>
      <w:bookmarkStart w:id="5868" w:name="_ETM_Q18_181050"/>
      <w:bookmarkStart w:id="5869" w:name="_ETM_Q18_181410"/>
      <w:bookmarkStart w:id="5870" w:name="_ETM_Q18_181709"/>
      <w:bookmarkStart w:id="5871" w:name="_ETM_Q18_182909"/>
      <w:bookmarkStart w:id="5872" w:name="_ETM_Q18_183480"/>
      <w:bookmarkStart w:id="5873" w:name="_ETM_Q18_183899"/>
      <w:bookmarkStart w:id="5874" w:name="_ETM_Q18_184440"/>
      <w:bookmarkStart w:id="5875" w:name="_ETM_Q18_184769"/>
      <w:bookmarkEnd w:id="5867"/>
      <w:bookmarkEnd w:id="5868"/>
      <w:bookmarkEnd w:id="5869"/>
      <w:bookmarkEnd w:id="5870"/>
      <w:bookmarkEnd w:id="5871"/>
      <w:bookmarkEnd w:id="5872"/>
      <w:bookmarkEnd w:id="5873"/>
      <w:bookmarkEnd w:id="5874"/>
      <w:bookmarkEnd w:id="5875"/>
      <w:r>
        <w:rPr>
          <w:rtl/>
        </w:rPr>
        <w:t xml:space="preserve">והוא </w:t>
      </w:r>
      <w:bookmarkStart w:id="5876" w:name="_ETM_Q18_185009"/>
      <w:bookmarkEnd w:id="5876"/>
      <w:r>
        <w:rPr>
          <w:rtl/>
        </w:rPr>
        <w:t xml:space="preserve">ציבור </w:t>
      </w:r>
      <w:bookmarkStart w:id="5877" w:name="_ETM_Q18_186380"/>
      <w:bookmarkEnd w:id="5877"/>
      <w:r>
        <w:rPr>
          <w:rtl/>
        </w:rPr>
        <w:t>ש</w:t>
      </w:r>
      <w:r>
        <w:rPr>
          <w:rFonts w:hint="cs"/>
          <w:rtl/>
        </w:rPr>
        <w:t>לוקח</w:t>
      </w:r>
      <w:r>
        <w:rPr>
          <w:rtl/>
        </w:rPr>
        <w:t xml:space="preserve"> </w:t>
      </w:r>
      <w:bookmarkStart w:id="5878" w:name="_ETM_Q18_186710"/>
      <w:bookmarkEnd w:id="5878"/>
      <w:r>
        <w:rPr>
          <w:rtl/>
        </w:rPr>
        <w:t>חלק</w:t>
      </w:r>
      <w:bookmarkStart w:id="5879" w:name="_ETM_Q18_187250"/>
      <w:bookmarkEnd w:id="5879"/>
      <w:r>
        <w:rPr>
          <w:rFonts w:hint="cs"/>
          <w:rtl/>
        </w:rPr>
        <w:t xml:space="preserve"> </w:t>
      </w:r>
      <w:r>
        <w:rPr>
          <w:rtl/>
        </w:rPr>
        <w:t xml:space="preserve">מכל </w:t>
      </w:r>
      <w:bookmarkStart w:id="5880" w:name="_ETM_Q18_187760"/>
      <w:bookmarkEnd w:id="5880"/>
      <w:r>
        <w:rPr>
          <w:rtl/>
        </w:rPr>
        <w:t xml:space="preserve">החברה </w:t>
      </w:r>
      <w:bookmarkStart w:id="5881" w:name="_ETM_Q18_188119"/>
      <w:bookmarkEnd w:id="5881"/>
      <w:r>
        <w:rPr>
          <w:rtl/>
        </w:rPr>
        <w:t>הישראלית</w:t>
      </w:r>
      <w:r>
        <w:rPr>
          <w:rFonts w:hint="cs"/>
          <w:rtl/>
        </w:rPr>
        <w:t>.</w:t>
      </w:r>
      <w:r>
        <w:rPr>
          <w:rtl/>
        </w:rPr>
        <w:t xml:space="preserve"> </w:t>
      </w:r>
      <w:bookmarkStart w:id="5882" w:name="_ETM_Q18_189050"/>
      <w:bookmarkStart w:id="5883" w:name="_ETM_Q18_193000"/>
      <w:bookmarkStart w:id="5884" w:name="_ETM_Q18_194000"/>
      <w:bookmarkEnd w:id="5882"/>
      <w:bookmarkEnd w:id="5883"/>
      <w:bookmarkEnd w:id="5884"/>
      <w:r>
        <w:rPr>
          <w:rtl/>
        </w:rPr>
        <w:t xml:space="preserve">אני </w:t>
      </w:r>
      <w:bookmarkStart w:id="5885" w:name="_ETM_Q18_189200"/>
      <w:bookmarkEnd w:id="5885"/>
      <w:r>
        <w:rPr>
          <w:rtl/>
        </w:rPr>
        <w:t xml:space="preserve">רוצה </w:t>
      </w:r>
      <w:bookmarkStart w:id="5886" w:name="_ETM_Q18_189350"/>
      <w:bookmarkEnd w:id="5886"/>
      <w:r>
        <w:rPr>
          <w:rtl/>
        </w:rPr>
        <w:t xml:space="preserve">לדבר </w:t>
      </w:r>
      <w:bookmarkStart w:id="5887" w:name="_ETM_Q18_189619"/>
      <w:bookmarkEnd w:id="5887"/>
      <w:r>
        <w:rPr>
          <w:rtl/>
        </w:rPr>
        <w:t xml:space="preserve">איתכם </w:t>
      </w:r>
      <w:bookmarkStart w:id="5888" w:name="_ETM_Q18_190039"/>
      <w:bookmarkEnd w:id="5888"/>
      <w:r>
        <w:rPr>
          <w:rtl/>
        </w:rPr>
        <w:t xml:space="preserve">על </w:t>
      </w:r>
      <w:bookmarkStart w:id="5889" w:name="_ETM_Q18_191330"/>
      <w:bookmarkEnd w:id="5889"/>
      <w:r>
        <w:rPr>
          <w:rtl/>
        </w:rPr>
        <w:t>תחיל</w:t>
      </w:r>
      <w:bookmarkStart w:id="5890" w:name="_ETM_Q18_191869"/>
      <w:bookmarkEnd w:id="5890"/>
      <w:r>
        <w:rPr>
          <w:rFonts w:hint="cs"/>
          <w:rtl/>
        </w:rPr>
        <w:t>ת</w:t>
      </w:r>
      <w:r>
        <w:rPr>
          <w:rtl/>
        </w:rPr>
        <w:t xml:space="preserve"> </w:t>
      </w:r>
      <w:bookmarkStart w:id="5891" w:name="_ETM_Q18_192440"/>
      <w:bookmarkEnd w:id="5891"/>
      <w:r>
        <w:rPr>
          <w:rtl/>
        </w:rPr>
        <w:t xml:space="preserve">מותו </w:t>
      </w:r>
      <w:bookmarkStart w:id="5892" w:name="_ETM_Q18_192830"/>
      <w:bookmarkEnd w:id="5892"/>
      <w:r>
        <w:rPr>
          <w:rtl/>
        </w:rPr>
        <w:t xml:space="preserve">של </w:t>
      </w:r>
      <w:bookmarkStart w:id="5893" w:name="_ETM_Q18_193009"/>
      <w:bookmarkEnd w:id="5893"/>
      <w:r>
        <w:rPr>
          <w:rtl/>
        </w:rPr>
        <w:t xml:space="preserve">החלום </w:t>
      </w:r>
      <w:bookmarkStart w:id="5894" w:name="_ETM_Q18_193400"/>
      <w:bookmarkEnd w:id="5894"/>
      <w:r>
        <w:rPr>
          <w:rtl/>
        </w:rPr>
        <w:t>הישראלי</w:t>
      </w:r>
      <w:r>
        <w:rPr>
          <w:rFonts w:hint="cs"/>
          <w:rtl/>
        </w:rPr>
        <w:t>.</w:t>
      </w:r>
      <w:r>
        <w:rPr>
          <w:rtl/>
        </w:rPr>
        <w:t xml:space="preserve"> </w:t>
      </w:r>
      <w:bookmarkStart w:id="5895" w:name="_ETM_Q18_194780"/>
      <w:bookmarkEnd w:id="5895"/>
    </w:p>
    <w:p w:rsidR="009D682C" w:rsidRDefault="009D682C" w:rsidP="00333975">
      <w:pPr>
        <w:rPr>
          <w:rtl/>
        </w:rPr>
      </w:pPr>
    </w:p>
    <w:p w:rsidR="009D682C" w:rsidRDefault="009D682C" w:rsidP="00333975">
      <w:pPr>
        <w:rPr>
          <w:rtl/>
        </w:rPr>
      </w:pPr>
      <w:r>
        <w:rPr>
          <w:rtl/>
        </w:rPr>
        <w:t xml:space="preserve">כשאני </w:t>
      </w:r>
      <w:bookmarkStart w:id="5896" w:name="_ETM_Q18_195440"/>
      <w:bookmarkEnd w:id="5896"/>
      <w:r>
        <w:rPr>
          <w:rtl/>
        </w:rPr>
        <w:t xml:space="preserve">הייתי </w:t>
      </w:r>
      <w:bookmarkStart w:id="5897" w:name="_ETM_Q18_195710"/>
      <w:bookmarkEnd w:id="5897"/>
      <w:r>
        <w:rPr>
          <w:rtl/>
        </w:rPr>
        <w:t xml:space="preserve">ילד </w:t>
      </w:r>
      <w:bookmarkStart w:id="5898" w:name="_ETM_Q18_196130"/>
      <w:bookmarkEnd w:id="5898"/>
      <w:r>
        <w:rPr>
          <w:rtl/>
        </w:rPr>
        <w:t xml:space="preserve">התחנכתי </w:t>
      </w:r>
      <w:bookmarkStart w:id="5899" w:name="_ETM_Q18_196850"/>
      <w:bookmarkEnd w:id="5899"/>
      <w:r>
        <w:rPr>
          <w:rtl/>
        </w:rPr>
        <w:t xml:space="preserve">בצורה </w:t>
      </w:r>
      <w:bookmarkStart w:id="5900" w:name="_ETM_Q18_197210"/>
      <w:bookmarkEnd w:id="5900"/>
      <w:r>
        <w:rPr>
          <w:rtl/>
        </w:rPr>
        <w:t xml:space="preserve">מאוד </w:t>
      </w:r>
      <w:bookmarkStart w:id="5901" w:name="_ETM_Q18_197420"/>
      <w:bookmarkEnd w:id="5901"/>
      <w:r>
        <w:rPr>
          <w:rtl/>
        </w:rPr>
        <w:t xml:space="preserve">דומה </w:t>
      </w:r>
      <w:bookmarkStart w:id="5902" w:name="_ETM_Q18_197689"/>
      <w:bookmarkEnd w:id="5902"/>
      <w:r>
        <w:rPr>
          <w:rtl/>
        </w:rPr>
        <w:t xml:space="preserve">להרבה </w:t>
      </w:r>
      <w:bookmarkStart w:id="5903" w:name="_ETM_Q18_198079"/>
      <w:bookmarkEnd w:id="5903"/>
      <w:r>
        <w:rPr>
          <w:rtl/>
        </w:rPr>
        <w:t xml:space="preserve">אנשים </w:t>
      </w:r>
      <w:bookmarkStart w:id="5904" w:name="_ETM_Q18_198439"/>
      <w:bookmarkEnd w:id="5904"/>
      <w:r>
        <w:rPr>
          <w:rtl/>
        </w:rPr>
        <w:t>פה</w:t>
      </w:r>
      <w:r>
        <w:rPr>
          <w:rFonts w:hint="cs"/>
          <w:rtl/>
        </w:rPr>
        <w:t xml:space="preserve"> –</w:t>
      </w:r>
      <w:r>
        <w:rPr>
          <w:rtl/>
        </w:rPr>
        <w:t xml:space="preserve"> </w:t>
      </w:r>
      <w:bookmarkStart w:id="5905" w:name="_ETM_Q18_199300"/>
      <w:bookmarkEnd w:id="5905"/>
      <w:r>
        <w:rPr>
          <w:rtl/>
        </w:rPr>
        <w:t xml:space="preserve">שהולכים </w:t>
      </w:r>
      <w:bookmarkStart w:id="5906" w:name="_ETM_Q18_200759"/>
      <w:bookmarkEnd w:id="5906"/>
      <w:r>
        <w:rPr>
          <w:rtl/>
        </w:rPr>
        <w:t>לצבא</w:t>
      </w:r>
      <w:r>
        <w:rPr>
          <w:rFonts w:hint="cs"/>
          <w:rtl/>
        </w:rPr>
        <w:t>,</w:t>
      </w:r>
      <w:r>
        <w:rPr>
          <w:rtl/>
        </w:rPr>
        <w:t xml:space="preserve"> </w:t>
      </w:r>
      <w:bookmarkStart w:id="5907" w:name="_ETM_Q18_201570"/>
      <w:bookmarkEnd w:id="5907"/>
      <w:r>
        <w:rPr>
          <w:rtl/>
        </w:rPr>
        <w:t xml:space="preserve">עושים </w:t>
      </w:r>
      <w:bookmarkStart w:id="5908" w:name="_ETM_Q18_201929"/>
      <w:bookmarkEnd w:id="5908"/>
      <w:r>
        <w:rPr>
          <w:rtl/>
        </w:rPr>
        <w:t xml:space="preserve">שירות </w:t>
      </w:r>
      <w:bookmarkStart w:id="5909" w:name="_ETM_Q18_202259"/>
      <w:bookmarkEnd w:id="5909"/>
      <w:r>
        <w:rPr>
          <w:rtl/>
        </w:rPr>
        <w:t>משמעותי</w:t>
      </w:r>
      <w:r>
        <w:rPr>
          <w:rFonts w:hint="cs"/>
          <w:rtl/>
        </w:rPr>
        <w:t>,</w:t>
      </w:r>
      <w:r>
        <w:rPr>
          <w:rtl/>
        </w:rPr>
        <w:t xml:space="preserve"> </w:t>
      </w:r>
      <w:bookmarkStart w:id="5910" w:name="_ETM_Q18_203620"/>
      <w:bookmarkEnd w:id="5910"/>
      <w:r>
        <w:rPr>
          <w:rtl/>
        </w:rPr>
        <w:t xml:space="preserve">עושים </w:t>
      </w:r>
      <w:bookmarkStart w:id="5911" w:name="_ETM_Q18_204070"/>
      <w:bookmarkEnd w:id="5911"/>
      <w:r>
        <w:rPr>
          <w:rtl/>
        </w:rPr>
        <w:t>תואר</w:t>
      </w:r>
      <w:r>
        <w:rPr>
          <w:rFonts w:hint="cs"/>
          <w:rtl/>
        </w:rPr>
        <w:t>,</w:t>
      </w:r>
      <w:r>
        <w:rPr>
          <w:rtl/>
        </w:rPr>
        <w:t xml:space="preserve"> </w:t>
      </w:r>
      <w:bookmarkStart w:id="5912" w:name="_ETM_Q18_205260"/>
      <w:bookmarkEnd w:id="5912"/>
      <w:r>
        <w:rPr>
          <w:rtl/>
        </w:rPr>
        <w:t xml:space="preserve">מתחילים </w:t>
      </w:r>
      <w:bookmarkStart w:id="5913" w:name="_ETM_Q18_205739"/>
      <w:bookmarkEnd w:id="5913"/>
      <w:r>
        <w:rPr>
          <w:rtl/>
        </w:rPr>
        <w:t xml:space="preserve">לעשות </w:t>
      </w:r>
      <w:bookmarkStart w:id="5914" w:name="_ETM_Q18_206130"/>
      <w:bookmarkEnd w:id="5914"/>
      <w:r>
        <w:rPr>
          <w:rtl/>
        </w:rPr>
        <w:t>קריירה</w:t>
      </w:r>
      <w:r>
        <w:rPr>
          <w:rFonts w:hint="cs"/>
          <w:rtl/>
        </w:rPr>
        <w:t>,</w:t>
      </w:r>
      <w:r>
        <w:rPr>
          <w:rtl/>
        </w:rPr>
        <w:t xml:space="preserve"> </w:t>
      </w:r>
      <w:bookmarkStart w:id="5915" w:name="_ETM_Q18_206760"/>
      <w:bookmarkEnd w:id="5915"/>
      <w:r>
        <w:rPr>
          <w:rtl/>
        </w:rPr>
        <w:t xml:space="preserve">בונים </w:t>
      </w:r>
      <w:bookmarkStart w:id="5916" w:name="_ETM_Q18_207240"/>
      <w:bookmarkEnd w:id="5916"/>
      <w:r>
        <w:rPr>
          <w:rtl/>
        </w:rPr>
        <w:t xml:space="preserve">את </w:t>
      </w:r>
      <w:bookmarkStart w:id="5917" w:name="_ETM_Q18_207360"/>
      <w:bookmarkEnd w:id="5917"/>
      <w:r>
        <w:rPr>
          <w:rtl/>
        </w:rPr>
        <w:t>עצמך</w:t>
      </w:r>
      <w:r>
        <w:rPr>
          <w:rFonts w:hint="cs"/>
          <w:rtl/>
        </w:rPr>
        <w:t>,</w:t>
      </w:r>
      <w:r>
        <w:rPr>
          <w:rtl/>
        </w:rPr>
        <w:t xml:space="preserve"> </w:t>
      </w:r>
      <w:bookmarkStart w:id="5918" w:name="_ETM_Q18_207990"/>
      <w:bookmarkEnd w:id="5918"/>
      <w:r>
        <w:rPr>
          <w:rtl/>
        </w:rPr>
        <w:t xml:space="preserve">בונים </w:t>
      </w:r>
      <w:bookmarkStart w:id="5919" w:name="_ETM_Q18_208290"/>
      <w:bookmarkEnd w:id="5919"/>
      <w:r>
        <w:rPr>
          <w:rtl/>
        </w:rPr>
        <w:t xml:space="preserve">את </w:t>
      </w:r>
      <w:bookmarkStart w:id="5920" w:name="_ETM_Q18_208350"/>
      <w:bookmarkEnd w:id="5920"/>
      <w:r>
        <w:rPr>
          <w:rtl/>
        </w:rPr>
        <w:t xml:space="preserve">עצמך </w:t>
      </w:r>
      <w:bookmarkStart w:id="5921" w:name="_ETM_Q18_208740"/>
      <w:bookmarkEnd w:id="5921"/>
      <w:r>
        <w:rPr>
          <w:rtl/>
        </w:rPr>
        <w:t xml:space="preserve">לצד </w:t>
      </w:r>
      <w:bookmarkStart w:id="5922" w:name="_ETM_Q18_209040"/>
      <w:bookmarkEnd w:id="5922"/>
      <w:r>
        <w:rPr>
          <w:rtl/>
        </w:rPr>
        <w:t xml:space="preserve">כל </w:t>
      </w:r>
      <w:bookmarkStart w:id="5923" w:name="_ETM_Q18_209250"/>
      <w:bookmarkEnd w:id="5923"/>
      <w:r>
        <w:rPr>
          <w:rtl/>
        </w:rPr>
        <w:t xml:space="preserve">אותם </w:t>
      </w:r>
      <w:bookmarkStart w:id="5924" w:name="_ETM_Q18_209430"/>
      <w:bookmarkEnd w:id="5924"/>
      <w:r>
        <w:rPr>
          <w:rtl/>
        </w:rPr>
        <w:t xml:space="preserve">אנשים </w:t>
      </w:r>
      <w:bookmarkStart w:id="5925" w:name="_ETM_Q18_209730"/>
      <w:bookmarkEnd w:id="5925"/>
      <w:r>
        <w:rPr>
          <w:rtl/>
        </w:rPr>
        <w:t xml:space="preserve">שפגשת </w:t>
      </w:r>
      <w:bookmarkStart w:id="5926" w:name="_ETM_Q18_210360"/>
      <w:bookmarkEnd w:id="5926"/>
      <w:r>
        <w:rPr>
          <w:rtl/>
        </w:rPr>
        <w:t>בדרך</w:t>
      </w:r>
      <w:bookmarkStart w:id="5927" w:name="_ETM_Q18_210990"/>
      <w:bookmarkEnd w:id="5927"/>
      <w:r>
        <w:rPr>
          <w:rFonts w:hint="cs"/>
          <w:rtl/>
        </w:rPr>
        <w:t xml:space="preserve">, </w:t>
      </w:r>
      <w:r>
        <w:rPr>
          <w:rtl/>
        </w:rPr>
        <w:t xml:space="preserve">בין </w:t>
      </w:r>
      <w:bookmarkStart w:id="5928" w:name="_ETM_Q18_211140"/>
      <w:bookmarkEnd w:id="5928"/>
      <w:r>
        <w:rPr>
          <w:rtl/>
        </w:rPr>
        <w:t xml:space="preserve">אם </w:t>
      </w:r>
      <w:bookmarkStart w:id="5929" w:name="_ETM_Q18_211230"/>
      <w:bookmarkEnd w:id="5929"/>
      <w:r>
        <w:rPr>
          <w:rtl/>
        </w:rPr>
        <w:t xml:space="preserve">זה </w:t>
      </w:r>
      <w:bookmarkStart w:id="5930" w:name="_ETM_Q18_211380"/>
      <w:bookmarkEnd w:id="5930"/>
      <w:r>
        <w:rPr>
          <w:rtl/>
        </w:rPr>
        <w:t xml:space="preserve">תנועות </w:t>
      </w:r>
      <w:bookmarkStart w:id="5931" w:name="_ETM_Q18_211770"/>
      <w:bookmarkEnd w:id="5931"/>
      <w:r>
        <w:rPr>
          <w:rtl/>
        </w:rPr>
        <w:t>הנוער</w:t>
      </w:r>
      <w:r>
        <w:rPr>
          <w:rFonts w:hint="cs"/>
          <w:rtl/>
        </w:rPr>
        <w:t>,</w:t>
      </w:r>
      <w:r>
        <w:rPr>
          <w:rtl/>
        </w:rPr>
        <w:t xml:space="preserve"> </w:t>
      </w:r>
      <w:bookmarkStart w:id="5932" w:name="_ETM_Q18_212500"/>
      <w:bookmarkEnd w:id="5932"/>
      <w:r>
        <w:rPr>
          <w:rtl/>
        </w:rPr>
        <w:t xml:space="preserve">בין </w:t>
      </w:r>
      <w:bookmarkStart w:id="5933" w:name="_ETM_Q18_212860"/>
      <w:bookmarkEnd w:id="5933"/>
      <w:r>
        <w:rPr>
          <w:rtl/>
        </w:rPr>
        <w:t xml:space="preserve">אם </w:t>
      </w:r>
      <w:bookmarkStart w:id="5934" w:name="_ETM_Q18_213010"/>
      <w:bookmarkEnd w:id="5934"/>
      <w:r>
        <w:rPr>
          <w:rtl/>
        </w:rPr>
        <w:t xml:space="preserve">זה </w:t>
      </w:r>
      <w:bookmarkStart w:id="5935" w:name="_ETM_Q18_213430"/>
      <w:bookmarkEnd w:id="5935"/>
      <w:r>
        <w:rPr>
          <w:rtl/>
        </w:rPr>
        <w:t>התיכון</w:t>
      </w:r>
      <w:bookmarkStart w:id="5936" w:name="_ETM_Q18_214120"/>
      <w:bookmarkEnd w:id="5936"/>
      <w:r>
        <w:rPr>
          <w:rFonts w:hint="cs"/>
          <w:rtl/>
        </w:rPr>
        <w:t xml:space="preserve">, </w:t>
      </w:r>
      <w:r>
        <w:rPr>
          <w:rtl/>
        </w:rPr>
        <w:t xml:space="preserve">בין </w:t>
      </w:r>
      <w:bookmarkStart w:id="5937" w:name="_ETM_Q18_214270"/>
      <w:bookmarkEnd w:id="5937"/>
      <w:r>
        <w:rPr>
          <w:rtl/>
        </w:rPr>
        <w:t xml:space="preserve">אם </w:t>
      </w:r>
      <w:bookmarkStart w:id="5938" w:name="_ETM_Q18_214360"/>
      <w:bookmarkEnd w:id="5938"/>
      <w:r>
        <w:rPr>
          <w:rtl/>
        </w:rPr>
        <w:t xml:space="preserve">זה </w:t>
      </w:r>
      <w:bookmarkStart w:id="5939" w:name="_ETM_Q18_214510"/>
      <w:bookmarkEnd w:id="5939"/>
      <w:r>
        <w:rPr>
          <w:rtl/>
        </w:rPr>
        <w:t>התנדבויות</w:t>
      </w:r>
      <w:r>
        <w:rPr>
          <w:rFonts w:hint="cs"/>
          <w:rtl/>
        </w:rPr>
        <w:t>,</w:t>
      </w:r>
      <w:r>
        <w:rPr>
          <w:rtl/>
        </w:rPr>
        <w:t xml:space="preserve"> </w:t>
      </w:r>
      <w:bookmarkStart w:id="5940" w:name="_ETM_Q18_215600"/>
      <w:bookmarkEnd w:id="5940"/>
      <w:r>
        <w:rPr>
          <w:rtl/>
        </w:rPr>
        <w:t xml:space="preserve">ובונים </w:t>
      </w:r>
      <w:bookmarkStart w:id="5941" w:name="_ETM_Q18_216170"/>
      <w:bookmarkEnd w:id="5941"/>
      <w:r>
        <w:rPr>
          <w:rtl/>
        </w:rPr>
        <w:t xml:space="preserve">את </w:t>
      </w:r>
      <w:bookmarkStart w:id="5942" w:name="_ETM_Q18_216290"/>
      <w:bookmarkEnd w:id="5942"/>
      <w:r>
        <w:rPr>
          <w:rtl/>
        </w:rPr>
        <w:t xml:space="preserve">המקום </w:t>
      </w:r>
      <w:bookmarkStart w:id="5943" w:name="_ETM_Q18_216650"/>
      <w:bookmarkEnd w:id="5943"/>
      <w:r>
        <w:rPr>
          <w:rtl/>
        </w:rPr>
        <w:t xml:space="preserve">הזה </w:t>
      </w:r>
      <w:bookmarkStart w:id="5944" w:name="_ETM_Q18_216830"/>
      <w:bookmarkEnd w:id="5944"/>
      <w:r>
        <w:rPr>
          <w:rtl/>
        </w:rPr>
        <w:t xml:space="preserve">של </w:t>
      </w:r>
      <w:bookmarkStart w:id="5945" w:name="_ETM_Q18_217070"/>
      <w:bookmarkEnd w:id="5945"/>
      <w:r>
        <w:rPr>
          <w:rtl/>
        </w:rPr>
        <w:t xml:space="preserve">להקים </w:t>
      </w:r>
      <w:bookmarkStart w:id="5946" w:name="_ETM_Q18_217490"/>
      <w:bookmarkEnd w:id="5946"/>
      <w:r>
        <w:rPr>
          <w:rtl/>
        </w:rPr>
        <w:t xml:space="preserve">משפחה </w:t>
      </w:r>
      <w:bookmarkStart w:id="5947" w:name="_ETM_Q18_218090"/>
      <w:bookmarkEnd w:id="5947"/>
      <w:r>
        <w:rPr>
          <w:rtl/>
        </w:rPr>
        <w:t xml:space="preserve">ובית </w:t>
      </w:r>
      <w:bookmarkStart w:id="5948" w:name="_ETM_Q18_218659"/>
      <w:bookmarkEnd w:id="5948"/>
      <w:r>
        <w:rPr>
          <w:rtl/>
        </w:rPr>
        <w:t>בישראל</w:t>
      </w:r>
      <w:r>
        <w:rPr>
          <w:rFonts w:hint="cs"/>
          <w:rtl/>
        </w:rPr>
        <w:t>,</w:t>
      </w:r>
      <w:r>
        <w:rPr>
          <w:rtl/>
        </w:rPr>
        <w:t xml:space="preserve"> </w:t>
      </w:r>
      <w:bookmarkStart w:id="5949" w:name="_ETM_Q18_219590"/>
      <w:bookmarkEnd w:id="5949"/>
      <w:r>
        <w:rPr>
          <w:rtl/>
        </w:rPr>
        <w:t>כאן</w:t>
      </w:r>
      <w:bookmarkStart w:id="5950" w:name="_ETM_Q18_219920"/>
      <w:bookmarkEnd w:id="5950"/>
      <w:r>
        <w:rPr>
          <w:rFonts w:hint="cs"/>
          <w:rtl/>
        </w:rPr>
        <w:t xml:space="preserve">, </w:t>
      </w:r>
      <w:r>
        <w:rPr>
          <w:rtl/>
        </w:rPr>
        <w:t xml:space="preserve">בחברה </w:t>
      </w:r>
      <w:bookmarkStart w:id="5951" w:name="_ETM_Q18_220340"/>
      <w:bookmarkEnd w:id="5951"/>
      <w:r>
        <w:rPr>
          <w:rtl/>
        </w:rPr>
        <w:t>הזאת</w:t>
      </w:r>
      <w:r>
        <w:rPr>
          <w:rFonts w:hint="cs"/>
          <w:rtl/>
        </w:rPr>
        <w:t>,</w:t>
      </w:r>
      <w:r>
        <w:rPr>
          <w:rtl/>
        </w:rPr>
        <w:t xml:space="preserve"> </w:t>
      </w:r>
      <w:bookmarkStart w:id="5952" w:name="_ETM_Q18_220760"/>
      <w:bookmarkEnd w:id="5952"/>
      <w:r>
        <w:rPr>
          <w:rtl/>
        </w:rPr>
        <w:t xml:space="preserve">להיות </w:t>
      </w:r>
      <w:bookmarkStart w:id="5953" w:name="_ETM_Q18_220940"/>
      <w:bookmarkEnd w:id="5953"/>
      <w:r>
        <w:rPr>
          <w:rtl/>
        </w:rPr>
        <w:t>בן</w:t>
      </w:r>
      <w:r>
        <w:rPr>
          <w:rFonts w:hint="cs"/>
          <w:rtl/>
        </w:rPr>
        <w:t xml:space="preserve"> </w:t>
      </w:r>
      <w:bookmarkStart w:id="5954" w:name="_ETM_Q18_221000"/>
      <w:bookmarkEnd w:id="5954"/>
      <w:r>
        <w:rPr>
          <w:rtl/>
        </w:rPr>
        <w:t xml:space="preserve">אדם </w:t>
      </w:r>
      <w:bookmarkStart w:id="5955" w:name="_ETM_Q18_221270"/>
      <w:bookmarkEnd w:id="5955"/>
      <w:r>
        <w:rPr>
          <w:rtl/>
        </w:rPr>
        <w:t xml:space="preserve">שמצליח </w:t>
      </w:r>
      <w:bookmarkStart w:id="5956" w:name="_ETM_Q18_221720"/>
      <w:bookmarkEnd w:id="5956"/>
      <w:r>
        <w:rPr>
          <w:rtl/>
        </w:rPr>
        <w:t>להתפרנס</w:t>
      </w:r>
      <w:r>
        <w:rPr>
          <w:rFonts w:hint="cs"/>
          <w:rtl/>
        </w:rPr>
        <w:t>,</w:t>
      </w:r>
      <w:r>
        <w:rPr>
          <w:rtl/>
        </w:rPr>
        <w:t xml:space="preserve"> </w:t>
      </w:r>
      <w:bookmarkStart w:id="5957" w:name="_ETM_Q18_222979"/>
      <w:bookmarkEnd w:id="5957"/>
      <w:r>
        <w:rPr>
          <w:rtl/>
        </w:rPr>
        <w:t xml:space="preserve">לצאת </w:t>
      </w:r>
      <w:bookmarkStart w:id="5958" w:name="_ETM_Q18_223310"/>
      <w:bookmarkEnd w:id="5958"/>
      <w:r>
        <w:rPr>
          <w:rtl/>
        </w:rPr>
        <w:t xml:space="preserve">לחופשות </w:t>
      </w:r>
      <w:bookmarkStart w:id="5959" w:name="_ETM_Q18_223760"/>
      <w:bookmarkEnd w:id="5959"/>
      <w:r>
        <w:rPr>
          <w:rtl/>
        </w:rPr>
        <w:t xml:space="preserve">עם </w:t>
      </w:r>
      <w:bookmarkStart w:id="5960" w:name="_ETM_Q18_223880"/>
      <w:bookmarkEnd w:id="5960"/>
      <w:r>
        <w:rPr>
          <w:rtl/>
        </w:rPr>
        <w:t>המשפחה</w:t>
      </w:r>
      <w:r>
        <w:rPr>
          <w:rFonts w:hint="cs"/>
          <w:rtl/>
        </w:rPr>
        <w:t>,</w:t>
      </w:r>
      <w:r>
        <w:rPr>
          <w:rtl/>
        </w:rPr>
        <w:t xml:space="preserve"> </w:t>
      </w:r>
      <w:bookmarkStart w:id="5961" w:name="_ETM_Q18_224540"/>
      <w:bookmarkEnd w:id="5961"/>
      <w:r>
        <w:rPr>
          <w:rtl/>
        </w:rPr>
        <w:t xml:space="preserve">חינוך </w:t>
      </w:r>
      <w:bookmarkStart w:id="5962" w:name="_ETM_Q18_224990"/>
      <w:bookmarkEnd w:id="5962"/>
      <w:r>
        <w:rPr>
          <w:rtl/>
        </w:rPr>
        <w:t xml:space="preserve">טוב </w:t>
      </w:r>
      <w:bookmarkStart w:id="5963" w:name="_ETM_Q18_225200"/>
      <w:bookmarkEnd w:id="5963"/>
      <w:r>
        <w:rPr>
          <w:rtl/>
        </w:rPr>
        <w:t>לילדים</w:t>
      </w:r>
      <w:r>
        <w:rPr>
          <w:rFonts w:hint="cs"/>
          <w:rtl/>
        </w:rPr>
        <w:t>,</w:t>
      </w:r>
      <w:r>
        <w:rPr>
          <w:rtl/>
        </w:rPr>
        <w:t xml:space="preserve"> </w:t>
      </w:r>
      <w:bookmarkStart w:id="5964" w:name="_ETM_Q18_225710"/>
      <w:bookmarkEnd w:id="5964"/>
      <w:r>
        <w:rPr>
          <w:rtl/>
        </w:rPr>
        <w:t xml:space="preserve">מערכת </w:t>
      </w:r>
      <w:bookmarkStart w:id="5965" w:name="_ETM_Q18_226040"/>
      <w:bookmarkEnd w:id="5965"/>
      <w:r>
        <w:rPr>
          <w:rtl/>
        </w:rPr>
        <w:t xml:space="preserve">בריאות </w:t>
      </w:r>
      <w:bookmarkStart w:id="5966" w:name="_ETM_Q18_226400"/>
      <w:bookmarkEnd w:id="5966"/>
      <w:r>
        <w:rPr>
          <w:rtl/>
        </w:rPr>
        <w:t>טובה</w:t>
      </w:r>
      <w:r>
        <w:rPr>
          <w:rFonts w:hint="cs"/>
          <w:rtl/>
        </w:rPr>
        <w:t>.</w:t>
      </w:r>
      <w:r>
        <w:rPr>
          <w:rtl/>
        </w:rPr>
        <w:t xml:space="preserve"> </w:t>
      </w:r>
      <w:bookmarkStart w:id="5967" w:name="_ETM_Q18_227370"/>
      <w:bookmarkEnd w:id="5967"/>
      <w:r>
        <w:rPr>
          <w:rtl/>
        </w:rPr>
        <w:t xml:space="preserve">החלום </w:t>
      </w:r>
      <w:bookmarkStart w:id="5968" w:name="_ETM_Q18_227790"/>
      <w:bookmarkEnd w:id="5968"/>
      <w:r>
        <w:rPr>
          <w:rtl/>
        </w:rPr>
        <w:t>הישראלי</w:t>
      </w:r>
      <w:r>
        <w:rPr>
          <w:rFonts w:hint="cs"/>
          <w:rtl/>
        </w:rPr>
        <w:t>.</w:t>
      </w:r>
      <w:r>
        <w:rPr>
          <w:rtl/>
        </w:rPr>
        <w:t xml:space="preserve"> </w:t>
      </w:r>
      <w:bookmarkStart w:id="5969" w:name="_ETM_Q18_228840"/>
      <w:bookmarkEnd w:id="5969"/>
      <w:r>
        <w:rPr>
          <w:rtl/>
        </w:rPr>
        <w:t xml:space="preserve">החלום </w:t>
      </w:r>
      <w:bookmarkStart w:id="5970" w:name="_ETM_Q18_229229"/>
      <w:bookmarkEnd w:id="5970"/>
      <w:r>
        <w:rPr>
          <w:rtl/>
        </w:rPr>
        <w:t xml:space="preserve">הישראלי </w:t>
      </w:r>
      <w:bookmarkStart w:id="5971" w:name="_ETM_Q18_229710"/>
      <w:bookmarkEnd w:id="5971"/>
      <w:r>
        <w:rPr>
          <w:rtl/>
        </w:rPr>
        <w:t xml:space="preserve">של </w:t>
      </w:r>
      <w:bookmarkStart w:id="5972" w:name="_ETM_Q18_229920"/>
      <w:bookmarkEnd w:id="5972"/>
      <w:r>
        <w:rPr>
          <w:rFonts w:hint="cs"/>
          <w:rtl/>
        </w:rPr>
        <w:t>ל</w:t>
      </w:r>
      <w:r>
        <w:rPr>
          <w:rtl/>
        </w:rPr>
        <w:t xml:space="preserve">הצליח </w:t>
      </w:r>
      <w:bookmarkStart w:id="5973" w:name="_ETM_Q18_230309"/>
      <w:bookmarkEnd w:id="5973"/>
      <w:r>
        <w:rPr>
          <w:rtl/>
        </w:rPr>
        <w:t xml:space="preserve">לבנות </w:t>
      </w:r>
      <w:bookmarkStart w:id="5974" w:name="_ETM_Q18_230670"/>
      <w:bookmarkEnd w:id="5974"/>
      <w:r>
        <w:rPr>
          <w:rtl/>
        </w:rPr>
        <w:t xml:space="preserve">פה </w:t>
      </w:r>
      <w:bookmarkStart w:id="5975" w:name="_ETM_Q18_230820"/>
      <w:bookmarkEnd w:id="5975"/>
      <w:r>
        <w:rPr>
          <w:rtl/>
        </w:rPr>
        <w:t xml:space="preserve">בית </w:t>
      </w:r>
      <w:bookmarkStart w:id="5976" w:name="_ETM_Q18_231239"/>
      <w:bookmarkEnd w:id="5976"/>
      <w:r>
        <w:rPr>
          <w:rtl/>
        </w:rPr>
        <w:t xml:space="preserve">ומשפחה </w:t>
      </w:r>
      <w:bookmarkStart w:id="5977" w:name="_ETM_Q18_232260"/>
      <w:bookmarkEnd w:id="5977"/>
      <w:r>
        <w:rPr>
          <w:rtl/>
        </w:rPr>
        <w:t xml:space="preserve">ולהרגיש </w:t>
      </w:r>
      <w:bookmarkStart w:id="5978" w:name="_ETM_Q18_232979"/>
      <w:bookmarkEnd w:id="5978"/>
      <w:r>
        <w:rPr>
          <w:rtl/>
        </w:rPr>
        <w:t xml:space="preserve">שייך </w:t>
      </w:r>
      <w:bookmarkStart w:id="5979" w:name="_ETM_Q18_233520"/>
      <w:bookmarkEnd w:id="5979"/>
      <w:r>
        <w:rPr>
          <w:rtl/>
        </w:rPr>
        <w:t xml:space="preserve">וגאה </w:t>
      </w:r>
      <w:bookmarkStart w:id="5980" w:name="_ETM_Q18_234030"/>
      <w:bookmarkEnd w:id="5980"/>
      <w:r>
        <w:rPr>
          <w:rtl/>
        </w:rPr>
        <w:t xml:space="preserve">במדינה </w:t>
      </w:r>
      <w:bookmarkStart w:id="5981" w:name="_ETM_Q18_234540"/>
      <w:bookmarkEnd w:id="5981"/>
      <w:r>
        <w:rPr>
          <w:rtl/>
        </w:rPr>
        <w:t xml:space="preserve">שלך </w:t>
      </w:r>
      <w:bookmarkStart w:id="5982" w:name="_ETM_Q18_235400"/>
      <w:bookmarkEnd w:id="5982"/>
      <w:r>
        <w:rPr>
          <w:rtl/>
        </w:rPr>
        <w:t xml:space="preserve">ובחיים </w:t>
      </w:r>
      <w:bookmarkStart w:id="5983" w:name="_ETM_Q18_235850"/>
      <w:bookmarkEnd w:id="5983"/>
      <w:r>
        <w:rPr>
          <w:rtl/>
        </w:rPr>
        <w:t xml:space="preserve">שהצלחת </w:t>
      </w:r>
      <w:bookmarkStart w:id="5984" w:name="_ETM_Q18_236330"/>
      <w:bookmarkEnd w:id="5984"/>
      <w:r>
        <w:rPr>
          <w:rtl/>
        </w:rPr>
        <w:t xml:space="preserve">ליצור </w:t>
      </w:r>
      <w:bookmarkStart w:id="5985" w:name="_ETM_Q18_237080"/>
      <w:bookmarkEnd w:id="5985"/>
      <w:r>
        <w:rPr>
          <w:rtl/>
        </w:rPr>
        <w:t xml:space="preserve">ובחברה </w:t>
      </w:r>
      <w:bookmarkStart w:id="5986" w:name="_ETM_Q18_237620"/>
      <w:bookmarkEnd w:id="5986"/>
      <w:r>
        <w:rPr>
          <w:rtl/>
        </w:rPr>
        <w:t xml:space="preserve">שאתה </w:t>
      </w:r>
      <w:bookmarkStart w:id="5987" w:name="_ETM_Q18_237770"/>
      <w:bookmarkEnd w:id="5987"/>
      <w:r>
        <w:rPr>
          <w:rtl/>
        </w:rPr>
        <w:t xml:space="preserve">חלק </w:t>
      </w:r>
      <w:bookmarkStart w:id="5988" w:name="_ETM_Q18_238010"/>
      <w:bookmarkEnd w:id="5988"/>
      <w:r>
        <w:rPr>
          <w:rtl/>
        </w:rPr>
        <w:t>ממנה</w:t>
      </w:r>
      <w:r>
        <w:rPr>
          <w:rFonts w:hint="cs"/>
          <w:rtl/>
        </w:rPr>
        <w:t>.</w:t>
      </w:r>
      <w:r>
        <w:rPr>
          <w:rtl/>
        </w:rPr>
        <w:t xml:space="preserve"> </w:t>
      </w:r>
      <w:bookmarkStart w:id="5989" w:name="_ETM_Q18_239520"/>
      <w:bookmarkEnd w:id="5989"/>
    </w:p>
    <w:p w:rsidR="009D682C" w:rsidRDefault="009D682C" w:rsidP="00333975">
      <w:pPr>
        <w:rPr>
          <w:rtl/>
        </w:rPr>
      </w:pPr>
      <w:bookmarkStart w:id="5990" w:name="_ETM_Q18_241455"/>
      <w:bookmarkStart w:id="5991" w:name="_ETM_Q18_241526"/>
      <w:bookmarkEnd w:id="5990"/>
      <w:bookmarkEnd w:id="5991"/>
    </w:p>
    <w:p w:rsidR="009D682C" w:rsidRDefault="009D682C" w:rsidP="00333975">
      <w:pPr>
        <w:rPr>
          <w:rtl/>
        </w:rPr>
      </w:pPr>
      <w:bookmarkStart w:id="5992" w:name="_ETM_Q18_241685"/>
      <w:bookmarkStart w:id="5993" w:name="_ETM_Q18_241768"/>
      <w:bookmarkEnd w:id="5992"/>
      <w:bookmarkEnd w:id="5993"/>
      <w:r>
        <w:rPr>
          <w:rtl/>
        </w:rPr>
        <w:t xml:space="preserve">כמוני </w:t>
      </w:r>
      <w:bookmarkStart w:id="5994" w:name="_ETM_Q18_240060"/>
      <w:bookmarkEnd w:id="5994"/>
      <w:r>
        <w:rPr>
          <w:rtl/>
        </w:rPr>
        <w:t xml:space="preserve">המון </w:t>
      </w:r>
      <w:bookmarkStart w:id="5995" w:name="_ETM_Q18_240330"/>
      <w:bookmarkEnd w:id="5995"/>
      <w:r>
        <w:rPr>
          <w:rtl/>
        </w:rPr>
        <w:t xml:space="preserve">אנשים </w:t>
      </w:r>
      <w:bookmarkStart w:id="5996" w:name="_ETM_Q18_240660"/>
      <w:bookmarkEnd w:id="5996"/>
      <w:r>
        <w:rPr>
          <w:rtl/>
        </w:rPr>
        <w:t>אחרים</w:t>
      </w:r>
      <w:bookmarkStart w:id="5997" w:name="_ETM_Q18_241170"/>
      <w:bookmarkEnd w:id="5997"/>
      <w:r>
        <w:rPr>
          <w:rFonts w:hint="cs"/>
          <w:rtl/>
        </w:rPr>
        <w:t xml:space="preserve">. </w:t>
      </w:r>
      <w:r>
        <w:rPr>
          <w:rtl/>
        </w:rPr>
        <w:t>באמת</w:t>
      </w:r>
      <w:r>
        <w:rPr>
          <w:rFonts w:hint="cs"/>
          <w:rtl/>
        </w:rPr>
        <w:t>,</w:t>
      </w:r>
      <w:r>
        <w:rPr>
          <w:rtl/>
        </w:rPr>
        <w:t xml:space="preserve"> </w:t>
      </w:r>
      <w:bookmarkStart w:id="5998" w:name="_ETM_Q18_241560"/>
      <w:bookmarkEnd w:id="5998"/>
      <w:r>
        <w:rPr>
          <w:rtl/>
        </w:rPr>
        <w:t xml:space="preserve">אני </w:t>
      </w:r>
      <w:bookmarkStart w:id="5999" w:name="_ETM_Q18_241710"/>
      <w:bookmarkEnd w:id="5999"/>
      <w:r>
        <w:rPr>
          <w:rtl/>
        </w:rPr>
        <w:t>פוגש</w:t>
      </w:r>
      <w:bookmarkStart w:id="6000" w:name="_ETM_Q18_242190"/>
      <w:bookmarkEnd w:id="6000"/>
      <w:r>
        <w:rPr>
          <w:rFonts w:hint="cs"/>
          <w:rtl/>
        </w:rPr>
        <w:t xml:space="preserve"> – </w:t>
      </w:r>
      <w:r>
        <w:rPr>
          <w:rtl/>
        </w:rPr>
        <w:t xml:space="preserve">בשבועות </w:t>
      </w:r>
      <w:bookmarkStart w:id="6001" w:name="_ETM_Q18_242760"/>
      <w:bookmarkEnd w:id="6001"/>
      <w:r>
        <w:rPr>
          <w:rtl/>
        </w:rPr>
        <w:t xml:space="preserve">האחרונים </w:t>
      </w:r>
      <w:bookmarkStart w:id="6002" w:name="_ETM_Q18_243180"/>
      <w:bookmarkEnd w:id="6002"/>
      <w:r>
        <w:rPr>
          <w:rtl/>
        </w:rPr>
        <w:t xml:space="preserve">ניגשים </w:t>
      </w:r>
      <w:bookmarkStart w:id="6003" w:name="_ETM_Q18_243600"/>
      <w:bookmarkEnd w:id="6003"/>
      <w:r>
        <w:rPr>
          <w:rtl/>
        </w:rPr>
        <w:t>אלי</w:t>
      </w:r>
      <w:r>
        <w:rPr>
          <w:rFonts w:hint="cs"/>
          <w:rtl/>
        </w:rPr>
        <w:t>י</w:t>
      </w:r>
      <w:r>
        <w:rPr>
          <w:rtl/>
        </w:rPr>
        <w:t xml:space="preserve"> </w:t>
      </w:r>
      <w:bookmarkStart w:id="6004" w:name="_ETM_Q18_243750"/>
      <w:bookmarkEnd w:id="6004"/>
      <w:r>
        <w:rPr>
          <w:rtl/>
        </w:rPr>
        <w:t xml:space="preserve">אנשים </w:t>
      </w:r>
      <w:bookmarkStart w:id="6005" w:name="_ETM_Q18_244560"/>
      <w:bookmarkEnd w:id="6005"/>
      <w:r>
        <w:rPr>
          <w:rtl/>
        </w:rPr>
        <w:t xml:space="preserve">משמאל </w:t>
      </w:r>
      <w:bookmarkStart w:id="6006" w:name="_ETM_Q18_245190"/>
      <w:bookmarkEnd w:id="6006"/>
      <w:r>
        <w:rPr>
          <w:rtl/>
        </w:rPr>
        <w:t xml:space="preserve">ומימין </w:t>
      </w:r>
      <w:bookmarkStart w:id="6007" w:name="_ETM_Q18_245819"/>
      <w:bookmarkEnd w:id="6007"/>
      <w:r>
        <w:rPr>
          <w:rtl/>
        </w:rPr>
        <w:t>וממרכז</w:t>
      </w:r>
      <w:r>
        <w:rPr>
          <w:rFonts w:hint="cs"/>
          <w:rtl/>
        </w:rPr>
        <w:t>,</w:t>
      </w:r>
      <w:r>
        <w:rPr>
          <w:rtl/>
        </w:rPr>
        <w:t xml:space="preserve"> </w:t>
      </w:r>
      <w:bookmarkStart w:id="6008" w:name="_ETM_Q18_246660"/>
      <w:bookmarkEnd w:id="6008"/>
      <w:r>
        <w:rPr>
          <w:rtl/>
        </w:rPr>
        <w:t xml:space="preserve">ששירתו </w:t>
      </w:r>
      <w:bookmarkStart w:id="6009" w:name="_ETM_Q18_247319"/>
      <w:bookmarkEnd w:id="6009"/>
      <w:r>
        <w:rPr>
          <w:rtl/>
        </w:rPr>
        <w:t xml:space="preserve">איתי </w:t>
      </w:r>
      <w:bookmarkStart w:id="6010" w:name="_ETM_Q18_247470"/>
      <w:bookmarkEnd w:id="6010"/>
      <w:r>
        <w:rPr>
          <w:rtl/>
        </w:rPr>
        <w:t>בצבא</w:t>
      </w:r>
      <w:bookmarkStart w:id="6011" w:name="_ETM_Q18_248040"/>
      <w:bookmarkEnd w:id="6011"/>
      <w:r>
        <w:rPr>
          <w:rFonts w:hint="cs"/>
          <w:rtl/>
        </w:rPr>
        <w:t xml:space="preserve">, </w:t>
      </w:r>
      <w:r>
        <w:rPr>
          <w:rtl/>
        </w:rPr>
        <w:t xml:space="preserve">שעשו </w:t>
      </w:r>
      <w:bookmarkStart w:id="6012" w:name="_ETM_Q18_248370"/>
      <w:bookmarkEnd w:id="6012"/>
      <w:r>
        <w:rPr>
          <w:rtl/>
        </w:rPr>
        <w:t xml:space="preserve">שירות </w:t>
      </w:r>
      <w:bookmarkStart w:id="6013" w:name="_ETM_Q18_248790"/>
      <w:bookmarkEnd w:id="6013"/>
      <w:r>
        <w:rPr>
          <w:rtl/>
        </w:rPr>
        <w:t>משמעותי</w:t>
      </w:r>
      <w:r>
        <w:rPr>
          <w:rFonts w:hint="cs"/>
          <w:rtl/>
        </w:rPr>
        <w:t>,</w:t>
      </w:r>
      <w:r>
        <w:rPr>
          <w:rtl/>
        </w:rPr>
        <w:t xml:space="preserve"> </w:t>
      </w:r>
      <w:bookmarkStart w:id="6014" w:name="_ETM_Q18_249480"/>
      <w:bookmarkEnd w:id="6014"/>
      <w:r>
        <w:rPr>
          <w:rtl/>
        </w:rPr>
        <w:t xml:space="preserve">שלחמו </w:t>
      </w:r>
      <w:bookmarkStart w:id="6015" w:name="_ETM_Q18_250020"/>
      <w:bookmarkEnd w:id="6015"/>
      <w:r>
        <w:rPr>
          <w:rtl/>
        </w:rPr>
        <w:t>במלחמות</w:t>
      </w:r>
      <w:r>
        <w:rPr>
          <w:rFonts w:hint="cs"/>
          <w:rtl/>
        </w:rPr>
        <w:t>,</w:t>
      </w:r>
      <w:r>
        <w:rPr>
          <w:rtl/>
        </w:rPr>
        <w:t xml:space="preserve"> </w:t>
      </w:r>
      <w:bookmarkStart w:id="6016" w:name="_ETM_Q18_251590"/>
      <w:bookmarkEnd w:id="6016"/>
      <w:r>
        <w:rPr>
          <w:rtl/>
        </w:rPr>
        <w:t xml:space="preserve">אנשים </w:t>
      </w:r>
      <w:bookmarkStart w:id="6017" w:name="_ETM_Q18_251980"/>
      <w:bookmarkEnd w:id="6017"/>
      <w:r>
        <w:rPr>
          <w:rtl/>
        </w:rPr>
        <w:t xml:space="preserve">שהיו </w:t>
      </w:r>
      <w:bookmarkStart w:id="6018" w:name="_ETM_Q18_252310"/>
      <w:bookmarkEnd w:id="6018"/>
      <w:r>
        <w:rPr>
          <w:rtl/>
        </w:rPr>
        <w:t xml:space="preserve">איתי </w:t>
      </w:r>
      <w:bookmarkStart w:id="6019" w:name="_ETM_Q18_253030"/>
      <w:bookmarkEnd w:id="6019"/>
      <w:r>
        <w:rPr>
          <w:rtl/>
        </w:rPr>
        <w:t xml:space="preserve">בתואר </w:t>
      </w:r>
      <w:bookmarkStart w:id="6020" w:name="_ETM_Q18_253480"/>
      <w:bookmarkEnd w:id="6020"/>
      <w:r>
        <w:rPr>
          <w:rtl/>
        </w:rPr>
        <w:t>הראשון</w:t>
      </w:r>
      <w:r>
        <w:rPr>
          <w:rFonts w:hint="cs"/>
          <w:rtl/>
        </w:rPr>
        <w:t>,</w:t>
      </w:r>
      <w:r>
        <w:rPr>
          <w:rtl/>
        </w:rPr>
        <w:t xml:space="preserve"> </w:t>
      </w:r>
      <w:bookmarkStart w:id="6021" w:name="_ETM_Q18_253900"/>
      <w:bookmarkEnd w:id="6021"/>
      <w:r>
        <w:rPr>
          <w:rtl/>
        </w:rPr>
        <w:t xml:space="preserve">בתואר </w:t>
      </w:r>
      <w:bookmarkStart w:id="6022" w:name="_ETM_Q18_254319"/>
      <w:bookmarkEnd w:id="6022"/>
      <w:r>
        <w:rPr>
          <w:rFonts w:hint="cs"/>
          <w:rtl/>
        </w:rPr>
        <w:t>ה</w:t>
      </w:r>
      <w:r>
        <w:rPr>
          <w:rtl/>
        </w:rPr>
        <w:t>שני</w:t>
      </w:r>
      <w:r>
        <w:rPr>
          <w:rFonts w:hint="cs"/>
          <w:rtl/>
        </w:rPr>
        <w:t>,</w:t>
      </w:r>
      <w:r>
        <w:rPr>
          <w:rtl/>
        </w:rPr>
        <w:t xml:space="preserve"> </w:t>
      </w:r>
      <w:bookmarkStart w:id="6023" w:name="_ETM_Q18_255400"/>
      <w:bookmarkEnd w:id="6023"/>
      <w:r>
        <w:rPr>
          <w:rtl/>
        </w:rPr>
        <w:t xml:space="preserve">אנשים </w:t>
      </w:r>
      <w:bookmarkStart w:id="6024" w:name="_ETM_Q18_255700"/>
      <w:bookmarkEnd w:id="6024"/>
      <w:r>
        <w:rPr>
          <w:rtl/>
        </w:rPr>
        <w:t xml:space="preserve">שהיו </w:t>
      </w:r>
      <w:bookmarkStart w:id="6025" w:name="_ETM_Q18_255880"/>
      <w:bookmarkEnd w:id="6025"/>
      <w:r>
        <w:rPr>
          <w:rtl/>
        </w:rPr>
        <w:t xml:space="preserve">איתי </w:t>
      </w:r>
      <w:bookmarkStart w:id="6026" w:name="_ETM_Q18_256030"/>
      <w:bookmarkEnd w:id="6026"/>
      <w:r>
        <w:rPr>
          <w:rtl/>
        </w:rPr>
        <w:t xml:space="preserve">בהתמחות </w:t>
      </w:r>
      <w:bookmarkStart w:id="6027" w:name="_ETM_Q18_257209"/>
      <w:bookmarkEnd w:id="6027"/>
      <w:r>
        <w:rPr>
          <w:rtl/>
        </w:rPr>
        <w:t xml:space="preserve">בעריכת </w:t>
      </w:r>
      <w:bookmarkStart w:id="6028" w:name="_ETM_Q18_257780"/>
      <w:bookmarkEnd w:id="6028"/>
      <w:r>
        <w:rPr>
          <w:rtl/>
        </w:rPr>
        <w:t>דין</w:t>
      </w:r>
      <w:bookmarkStart w:id="6029" w:name="_ETM_Q18_258079"/>
      <w:bookmarkEnd w:id="6029"/>
      <w:r>
        <w:rPr>
          <w:rFonts w:hint="cs"/>
          <w:rtl/>
        </w:rPr>
        <w:t xml:space="preserve">, </w:t>
      </w:r>
      <w:r>
        <w:rPr>
          <w:rtl/>
        </w:rPr>
        <w:t xml:space="preserve">אנשים </w:t>
      </w:r>
      <w:bookmarkStart w:id="6030" w:name="_ETM_Q18_258380"/>
      <w:bookmarkEnd w:id="6030"/>
      <w:r>
        <w:rPr>
          <w:rtl/>
        </w:rPr>
        <w:t xml:space="preserve">שפגשתי </w:t>
      </w:r>
      <w:bookmarkStart w:id="6031" w:name="_ETM_Q18_258889"/>
      <w:bookmarkEnd w:id="6031"/>
      <w:r>
        <w:rPr>
          <w:rtl/>
        </w:rPr>
        <w:t xml:space="preserve">בכל </w:t>
      </w:r>
      <w:bookmarkStart w:id="6032" w:name="_ETM_Q18_259219"/>
      <w:bookmarkEnd w:id="6032"/>
      <w:r>
        <w:rPr>
          <w:rtl/>
        </w:rPr>
        <w:t xml:space="preserve">מיני </w:t>
      </w:r>
      <w:bookmarkStart w:id="6033" w:name="_ETM_Q18_259459"/>
      <w:bookmarkEnd w:id="6033"/>
      <w:r>
        <w:rPr>
          <w:rtl/>
        </w:rPr>
        <w:t>צמתים</w:t>
      </w:r>
      <w:r>
        <w:rPr>
          <w:rFonts w:hint="cs"/>
          <w:rtl/>
        </w:rPr>
        <w:t>,</w:t>
      </w:r>
      <w:r>
        <w:rPr>
          <w:rtl/>
        </w:rPr>
        <w:t xml:space="preserve"> </w:t>
      </w:r>
      <w:bookmarkStart w:id="6034" w:name="_ETM_Q18_259999"/>
      <w:bookmarkEnd w:id="6034"/>
      <w:r>
        <w:rPr>
          <w:rtl/>
        </w:rPr>
        <w:t xml:space="preserve">אנשים </w:t>
      </w:r>
      <w:bookmarkStart w:id="6035" w:name="_ETM_Q18_260270"/>
      <w:bookmarkEnd w:id="6035"/>
      <w:r>
        <w:rPr>
          <w:rtl/>
        </w:rPr>
        <w:t>שה</w:t>
      </w:r>
      <w:r>
        <w:rPr>
          <w:rFonts w:hint="cs"/>
          <w:rtl/>
        </w:rPr>
        <w:t xml:space="preserve">יו </w:t>
      </w:r>
      <w:bookmarkStart w:id="6036" w:name="_ETM_Q18_258000"/>
      <w:bookmarkEnd w:id="6036"/>
      <w:r>
        <w:rPr>
          <w:rFonts w:hint="cs"/>
          <w:rtl/>
        </w:rPr>
        <w:t>איתי</w:t>
      </w:r>
      <w:r>
        <w:rPr>
          <w:rtl/>
        </w:rPr>
        <w:t xml:space="preserve"> </w:t>
      </w:r>
      <w:bookmarkStart w:id="6037" w:name="_ETM_Q18_260539"/>
      <w:bookmarkEnd w:id="6037"/>
      <w:r>
        <w:rPr>
          <w:rtl/>
        </w:rPr>
        <w:t xml:space="preserve">בסוכנות </w:t>
      </w:r>
      <w:bookmarkStart w:id="6038" w:name="_ETM_Q18_261079"/>
      <w:bookmarkEnd w:id="6038"/>
      <w:r>
        <w:rPr>
          <w:rtl/>
        </w:rPr>
        <w:t xml:space="preserve">היהודית </w:t>
      </w:r>
      <w:bookmarkStart w:id="6039" w:name="_ETM_Q18_262049"/>
      <w:bookmarkEnd w:id="6039"/>
      <w:r>
        <w:rPr>
          <w:rtl/>
        </w:rPr>
        <w:t xml:space="preserve">ובפעילות </w:t>
      </w:r>
      <w:bookmarkStart w:id="6040" w:name="_ETM_Q18_263289"/>
      <w:bookmarkEnd w:id="6040"/>
      <w:r>
        <w:rPr>
          <w:rtl/>
        </w:rPr>
        <w:t xml:space="preserve">חברתית </w:t>
      </w:r>
      <w:bookmarkStart w:id="6041" w:name="_ETM_Q18_264670"/>
      <w:bookmarkEnd w:id="6041"/>
      <w:r>
        <w:rPr>
          <w:rtl/>
        </w:rPr>
        <w:t xml:space="preserve">ובפעילות </w:t>
      </w:r>
      <w:bookmarkStart w:id="6042" w:name="_ETM_Q18_265270"/>
      <w:bookmarkEnd w:id="6042"/>
      <w:r>
        <w:rPr>
          <w:rtl/>
        </w:rPr>
        <w:t>פוליטית</w:t>
      </w:r>
      <w:r>
        <w:rPr>
          <w:rFonts w:hint="cs"/>
          <w:rtl/>
        </w:rPr>
        <w:t>,</w:t>
      </w:r>
      <w:r>
        <w:rPr>
          <w:rtl/>
        </w:rPr>
        <w:t xml:space="preserve"> </w:t>
      </w:r>
      <w:bookmarkStart w:id="6043" w:name="_ETM_Q18_265750"/>
      <w:bookmarkEnd w:id="6043"/>
      <w:r>
        <w:rPr>
          <w:rtl/>
        </w:rPr>
        <w:t xml:space="preserve">והם </w:t>
      </w:r>
      <w:bookmarkStart w:id="6044" w:name="_ETM_Q18_265930"/>
      <w:bookmarkEnd w:id="6044"/>
      <w:r>
        <w:rPr>
          <w:rtl/>
        </w:rPr>
        <w:t xml:space="preserve">כולם </w:t>
      </w:r>
      <w:bookmarkStart w:id="6045" w:name="_ETM_Q18_266260"/>
      <w:bookmarkEnd w:id="6045"/>
      <w:r>
        <w:rPr>
          <w:rtl/>
        </w:rPr>
        <w:t>מודאגים</w:t>
      </w:r>
      <w:bookmarkStart w:id="6046" w:name="_ETM_Q18_266980"/>
      <w:bookmarkEnd w:id="6046"/>
      <w:r>
        <w:rPr>
          <w:rFonts w:hint="cs"/>
          <w:rtl/>
        </w:rPr>
        <w:t xml:space="preserve">. </w:t>
      </w:r>
      <w:r>
        <w:rPr>
          <w:rtl/>
        </w:rPr>
        <w:t>עכשיו</w:t>
      </w:r>
      <w:bookmarkStart w:id="6047" w:name="_ETM_Q18_267250"/>
      <w:bookmarkEnd w:id="6047"/>
      <w:r>
        <w:rPr>
          <w:rFonts w:hint="cs"/>
          <w:rtl/>
        </w:rPr>
        <w:t xml:space="preserve">, אלה </w:t>
      </w:r>
      <w:bookmarkStart w:id="6048" w:name="_ETM_Q18_267370"/>
      <w:bookmarkEnd w:id="6048"/>
      <w:r>
        <w:rPr>
          <w:rtl/>
        </w:rPr>
        <w:t xml:space="preserve">לא </w:t>
      </w:r>
      <w:bookmarkStart w:id="6049" w:name="_ETM_Q18_267490"/>
      <w:bookmarkEnd w:id="6049"/>
      <w:r>
        <w:rPr>
          <w:rtl/>
        </w:rPr>
        <w:t xml:space="preserve">אנשים </w:t>
      </w:r>
      <w:bookmarkStart w:id="6050" w:name="_ETM_Q18_267880"/>
      <w:bookmarkEnd w:id="6050"/>
      <w:r>
        <w:rPr>
          <w:rtl/>
        </w:rPr>
        <w:t xml:space="preserve">שהיו </w:t>
      </w:r>
      <w:bookmarkStart w:id="6051" w:name="_ETM_Q18_268090"/>
      <w:bookmarkEnd w:id="6051"/>
      <w:r>
        <w:rPr>
          <w:rtl/>
        </w:rPr>
        <w:t xml:space="preserve">מודאגים </w:t>
      </w:r>
      <w:bookmarkStart w:id="6052" w:name="_ETM_Q18_268720"/>
      <w:bookmarkEnd w:id="6052"/>
      <w:r>
        <w:rPr>
          <w:rtl/>
        </w:rPr>
        <w:t>פעם</w:t>
      </w:r>
      <w:r>
        <w:rPr>
          <w:rFonts w:hint="cs"/>
          <w:rtl/>
        </w:rPr>
        <w:t>, אלה</w:t>
      </w:r>
      <w:bookmarkStart w:id="6053" w:name="_ETM_Q18_269230"/>
      <w:bookmarkStart w:id="6054" w:name="_ETM_Q18_269380"/>
      <w:bookmarkEnd w:id="6053"/>
      <w:bookmarkEnd w:id="6054"/>
      <w:r>
        <w:rPr>
          <w:rFonts w:hint="cs"/>
          <w:rtl/>
        </w:rPr>
        <w:t xml:space="preserve"> </w:t>
      </w:r>
      <w:r>
        <w:rPr>
          <w:rtl/>
        </w:rPr>
        <w:t xml:space="preserve">לא </w:t>
      </w:r>
      <w:bookmarkStart w:id="6055" w:name="_ETM_Q18_269530"/>
      <w:bookmarkEnd w:id="6055"/>
      <w:r>
        <w:rPr>
          <w:rtl/>
        </w:rPr>
        <w:t xml:space="preserve">אנשים </w:t>
      </w:r>
      <w:bookmarkStart w:id="6056" w:name="_ETM_Q18_270040"/>
      <w:bookmarkEnd w:id="6056"/>
      <w:r>
        <w:rPr>
          <w:rtl/>
        </w:rPr>
        <w:t xml:space="preserve">שממהרים </w:t>
      </w:r>
      <w:bookmarkStart w:id="6057" w:name="_ETM_Q18_270700"/>
      <w:bookmarkEnd w:id="6057"/>
      <w:r>
        <w:rPr>
          <w:rtl/>
        </w:rPr>
        <w:t>וצועקים</w:t>
      </w:r>
      <w:r>
        <w:rPr>
          <w:rFonts w:hint="cs"/>
          <w:rtl/>
        </w:rPr>
        <w:t>:</w:t>
      </w:r>
      <w:r>
        <w:rPr>
          <w:rtl/>
        </w:rPr>
        <w:t xml:space="preserve"> </w:t>
      </w:r>
      <w:bookmarkStart w:id="6058" w:name="_ETM_Q18_271480"/>
      <w:bookmarkEnd w:id="6058"/>
      <w:r>
        <w:rPr>
          <w:rtl/>
        </w:rPr>
        <w:t>זאב</w:t>
      </w:r>
      <w:r>
        <w:rPr>
          <w:rFonts w:hint="cs"/>
          <w:rtl/>
        </w:rPr>
        <w:t>,</w:t>
      </w:r>
      <w:r>
        <w:rPr>
          <w:rtl/>
        </w:rPr>
        <w:t xml:space="preserve"> </w:t>
      </w:r>
      <w:bookmarkStart w:id="6059" w:name="_ETM_Q18_271870"/>
      <w:bookmarkEnd w:id="6059"/>
      <w:r>
        <w:rPr>
          <w:rtl/>
        </w:rPr>
        <w:t>זאב</w:t>
      </w:r>
      <w:r>
        <w:rPr>
          <w:rFonts w:hint="cs"/>
          <w:rtl/>
        </w:rPr>
        <w:t>,</w:t>
      </w:r>
      <w:r>
        <w:rPr>
          <w:rtl/>
        </w:rPr>
        <w:t xml:space="preserve"> </w:t>
      </w:r>
      <w:bookmarkStart w:id="6060" w:name="_ETM_Q18_272230"/>
      <w:bookmarkEnd w:id="6060"/>
      <w:r>
        <w:rPr>
          <w:rtl/>
        </w:rPr>
        <w:t xml:space="preserve">על </w:t>
      </w:r>
      <w:bookmarkStart w:id="6061" w:name="_ETM_Q18_272319"/>
      <w:bookmarkEnd w:id="6061"/>
      <w:r>
        <w:rPr>
          <w:rtl/>
        </w:rPr>
        <w:t xml:space="preserve">כל </w:t>
      </w:r>
      <w:bookmarkStart w:id="6062" w:name="_ETM_Q18_272500"/>
      <w:bookmarkEnd w:id="6062"/>
      <w:r>
        <w:rPr>
          <w:rtl/>
        </w:rPr>
        <w:t xml:space="preserve">דבר </w:t>
      </w:r>
      <w:bookmarkStart w:id="6063" w:name="_ETM_Q18_272680"/>
      <w:bookmarkEnd w:id="6063"/>
      <w:r>
        <w:rPr>
          <w:rtl/>
        </w:rPr>
        <w:t>שקורה</w:t>
      </w:r>
      <w:r>
        <w:rPr>
          <w:rFonts w:hint="cs"/>
          <w:rtl/>
        </w:rPr>
        <w:t xml:space="preserve">, אלה </w:t>
      </w:r>
      <w:bookmarkStart w:id="6064" w:name="_ETM_Q18_273310"/>
      <w:bookmarkStart w:id="6065" w:name="_ETM_Q18_273550"/>
      <w:bookmarkEnd w:id="6064"/>
      <w:bookmarkEnd w:id="6065"/>
      <w:r>
        <w:rPr>
          <w:rtl/>
        </w:rPr>
        <w:t xml:space="preserve">גם </w:t>
      </w:r>
      <w:bookmarkStart w:id="6066" w:name="_ETM_Q18_273730"/>
      <w:bookmarkEnd w:id="6066"/>
      <w:r>
        <w:rPr>
          <w:rtl/>
        </w:rPr>
        <w:t xml:space="preserve">לא </w:t>
      </w:r>
      <w:bookmarkStart w:id="6067" w:name="_ETM_Q18_273910"/>
      <w:bookmarkEnd w:id="6067"/>
      <w:r>
        <w:rPr>
          <w:rtl/>
        </w:rPr>
        <w:t xml:space="preserve">אנשים </w:t>
      </w:r>
      <w:bookmarkStart w:id="6068" w:name="_ETM_Q18_274300"/>
      <w:bookmarkEnd w:id="6068"/>
      <w:r>
        <w:rPr>
          <w:rtl/>
        </w:rPr>
        <w:t xml:space="preserve">שאמרו </w:t>
      </w:r>
      <w:bookmarkStart w:id="6069" w:name="_ETM_Q18_274660"/>
      <w:bookmarkEnd w:id="6069"/>
      <w:r>
        <w:rPr>
          <w:rtl/>
        </w:rPr>
        <w:t xml:space="preserve">מילה </w:t>
      </w:r>
      <w:bookmarkStart w:id="6070" w:name="_ETM_Q18_275050"/>
      <w:bookmarkStart w:id="6071" w:name="_ETM_Q18_276490"/>
      <w:bookmarkEnd w:id="6070"/>
      <w:bookmarkEnd w:id="6071"/>
      <w:r>
        <w:rPr>
          <w:rFonts w:hint="cs"/>
          <w:rtl/>
        </w:rPr>
        <w:t xml:space="preserve">אחת </w:t>
      </w:r>
      <w:r>
        <w:rPr>
          <w:rtl/>
        </w:rPr>
        <w:t xml:space="preserve">בכל </w:t>
      </w:r>
      <w:bookmarkStart w:id="6072" w:name="_ETM_Q18_276940"/>
      <w:bookmarkEnd w:id="6072"/>
      <w:r>
        <w:rPr>
          <w:rtl/>
        </w:rPr>
        <w:t xml:space="preserve">הממשלות </w:t>
      </w:r>
      <w:bookmarkStart w:id="6073" w:name="_ETM_Q18_277390"/>
      <w:bookmarkEnd w:id="6073"/>
      <w:r>
        <w:rPr>
          <w:rtl/>
        </w:rPr>
        <w:t xml:space="preserve">הקודמות </w:t>
      </w:r>
      <w:bookmarkStart w:id="6074" w:name="_ETM_Q18_277780"/>
      <w:bookmarkEnd w:id="6074"/>
      <w:r>
        <w:rPr>
          <w:rtl/>
        </w:rPr>
        <w:t xml:space="preserve">של </w:t>
      </w:r>
      <w:bookmarkStart w:id="6075" w:name="_ETM_Q18_277930"/>
      <w:bookmarkEnd w:id="6075"/>
      <w:r>
        <w:rPr>
          <w:rtl/>
        </w:rPr>
        <w:t>נתניהו</w:t>
      </w:r>
      <w:r>
        <w:rPr>
          <w:rFonts w:hint="cs"/>
          <w:rtl/>
        </w:rPr>
        <w:t>,</w:t>
      </w:r>
      <w:r>
        <w:rPr>
          <w:rtl/>
        </w:rPr>
        <w:t xml:space="preserve"> </w:t>
      </w:r>
      <w:bookmarkStart w:id="6076" w:name="_ETM_Q18_278740"/>
      <w:bookmarkEnd w:id="6076"/>
      <w:r>
        <w:rPr>
          <w:rtl/>
        </w:rPr>
        <w:t xml:space="preserve">שהרכב </w:t>
      </w:r>
      <w:bookmarkStart w:id="6077" w:name="_ETM_Q18_279190"/>
      <w:bookmarkEnd w:id="6077"/>
      <w:r>
        <w:rPr>
          <w:rtl/>
        </w:rPr>
        <w:t>שלה</w:t>
      </w:r>
      <w:r>
        <w:rPr>
          <w:rFonts w:hint="cs"/>
          <w:rtl/>
        </w:rPr>
        <w:t>ן</w:t>
      </w:r>
      <w:r>
        <w:rPr>
          <w:rtl/>
        </w:rPr>
        <w:t xml:space="preserve"> </w:t>
      </w:r>
      <w:bookmarkStart w:id="6078" w:name="_ETM_Q18_279430"/>
      <w:bookmarkEnd w:id="6078"/>
      <w:r>
        <w:rPr>
          <w:rtl/>
        </w:rPr>
        <w:t xml:space="preserve">היה </w:t>
      </w:r>
      <w:bookmarkStart w:id="6079" w:name="_ETM_Q18_279550"/>
      <w:bookmarkEnd w:id="6079"/>
      <w:r>
        <w:rPr>
          <w:rtl/>
        </w:rPr>
        <w:t xml:space="preserve">גם </w:t>
      </w:r>
      <w:bookmarkStart w:id="6080" w:name="_ETM_Q18_279729"/>
      <w:bookmarkEnd w:id="6080"/>
      <w:r>
        <w:rPr>
          <w:rtl/>
        </w:rPr>
        <w:t xml:space="preserve">דומה </w:t>
      </w:r>
      <w:bookmarkStart w:id="6081" w:name="_ETM_Q18_280090"/>
      <w:bookmarkEnd w:id="6081"/>
      <w:r>
        <w:rPr>
          <w:rtl/>
        </w:rPr>
        <w:t xml:space="preserve">במידה </w:t>
      </w:r>
      <w:bookmarkStart w:id="6082" w:name="_ETM_Q18_280420"/>
      <w:bookmarkEnd w:id="6082"/>
      <w:r>
        <w:rPr>
          <w:rtl/>
        </w:rPr>
        <w:t xml:space="preserve">רבה </w:t>
      </w:r>
      <w:bookmarkStart w:id="6083" w:name="_ETM_Q18_280690"/>
      <w:bookmarkEnd w:id="6083"/>
      <w:r>
        <w:rPr>
          <w:rtl/>
        </w:rPr>
        <w:t xml:space="preserve">להרכב </w:t>
      </w:r>
      <w:bookmarkStart w:id="6084" w:name="_ETM_Q18_281110"/>
      <w:bookmarkEnd w:id="6084"/>
      <w:r>
        <w:rPr>
          <w:rtl/>
        </w:rPr>
        <w:t>הזה</w:t>
      </w:r>
      <w:r>
        <w:rPr>
          <w:rFonts w:hint="cs"/>
          <w:rtl/>
        </w:rPr>
        <w:t>.</w:t>
      </w:r>
      <w:r>
        <w:rPr>
          <w:rtl/>
        </w:rPr>
        <w:t xml:space="preserve"> </w:t>
      </w:r>
      <w:bookmarkStart w:id="6085" w:name="_ETM_Q18_281560"/>
      <w:bookmarkEnd w:id="6085"/>
      <w:r>
        <w:rPr>
          <w:rtl/>
        </w:rPr>
        <w:t xml:space="preserve">אף </w:t>
      </w:r>
      <w:bookmarkStart w:id="6086" w:name="_ETM_Q18_281770"/>
      <w:bookmarkEnd w:id="6086"/>
      <w:r>
        <w:rPr>
          <w:rtl/>
        </w:rPr>
        <w:t xml:space="preserve">פעם </w:t>
      </w:r>
      <w:bookmarkStart w:id="6087" w:name="_ETM_Q18_282159"/>
      <w:bookmarkEnd w:id="6087"/>
      <w:r>
        <w:rPr>
          <w:rFonts w:hint="cs"/>
          <w:rtl/>
        </w:rPr>
        <w:t xml:space="preserve">הם </w:t>
      </w:r>
      <w:r>
        <w:rPr>
          <w:rtl/>
        </w:rPr>
        <w:t xml:space="preserve">לא </w:t>
      </w:r>
      <w:bookmarkStart w:id="6088" w:name="_ETM_Q18_282370"/>
      <w:bookmarkEnd w:id="6088"/>
      <w:r>
        <w:rPr>
          <w:rtl/>
        </w:rPr>
        <w:t>נרעשו</w:t>
      </w:r>
      <w:r>
        <w:rPr>
          <w:rFonts w:hint="cs"/>
          <w:rtl/>
        </w:rPr>
        <w:t>.</w:t>
      </w:r>
      <w:r>
        <w:rPr>
          <w:rtl/>
        </w:rPr>
        <w:t xml:space="preserve"> </w:t>
      </w:r>
      <w:bookmarkStart w:id="6089" w:name="_ETM_Q18_283300"/>
      <w:bookmarkEnd w:id="6089"/>
      <w:r>
        <w:rPr>
          <w:rtl/>
        </w:rPr>
        <w:t xml:space="preserve">הם </w:t>
      </w:r>
      <w:bookmarkStart w:id="6090" w:name="_ETM_Q18_283479"/>
      <w:bookmarkEnd w:id="6090"/>
      <w:r>
        <w:rPr>
          <w:rtl/>
        </w:rPr>
        <w:t xml:space="preserve">אף </w:t>
      </w:r>
      <w:bookmarkStart w:id="6091" w:name="_ETM_Q18_283630"/>
      <w:bookmarkEnd w:id="6091"/>
      <w:r>
        <w:rPr>
          <w:rtl/>
        </w:rPr>
        <w:t xml:space="preserve">פעם </w:t>
      </w:r>
      <w:bookmarkStart w:id="6092" w:name="_ETM_Q18_283900"/>
      <w:bookmarkEnd w:id="6092"/>
      <w:r>
        <w:rPr>
          <w:rtl/>
        </w:rPr>
        <w:t xml:space="preserve">לא </w:t>
      </w:r>
      <w:bookmarkStart w:id="6093" w:name="_ETM_Q18_283990"/>
      <w:bookmarkEnd w:id="6093"/>
      <w:r>
        <w:rPr>
          <w:rtl/>
        </w:rPr>
        <w:t xml:space="preserve">חשבו </w:t>
      </w:r>
      <w:bookmarkStart w:id="6094" w:name="_ETM_Q18_284260"/>
      <w:bookmarkEnd w:id="6094"/>
      <w:r>
        <w:rPr>
          <w:rtl/>
        </w:rPr>
        <w:t xml:space="preserve">שמגיע </w:t>
      </w:r>
      <w:bookmarkStart w:id="6095" w:name="_ETM_Q18_284650"/>
      <w:bookmarkEnd w:id="6095"/>
      <w:r>
        <w:rPr>
          <w:rtl/>
        </w:rPr>
        <w:t xml:space="preserve">סוף </w:t>
      </w:r>
      <w:bookmarkStart w:id="6096" w:name="_ETM_Q18_284950"/>
      <w:bookmarkEnd w:id="6096"/>
      <w:r>
        <w:rPr>
          <w:rtl/>
        </w:rPr>
        <w:t>העולם</w:t>
      </w:r>
      <w:r>
        <w:rPr>
          <w:rFonts w:hint="cs"/>
          <w:rtl/>
        </w:rPr>
        <w:t>.</w:t>
      </w:r>
      <w:r>
        <w:rPr>
          <w:rtl/>
        </w:rPr>
        <w:t xml:space="preserve"> </w:t>
      </w:r>
      <w:bookmarkStart w:id="6097" w:name="_ETM_Q18_285670"/>
      <w:bookmarkEnd w:id="6097"/>
    </w:p>
    <w:p w:rsidR="009D682C" w:rsidRDefault="009D682C" w:rsidP="00333975">
      <w:pPr>
        <w:rPr>
          <w:rtl/>
        </w:rPr>
      </w:pPr>
    </w:p>
    <w:p w:rsidR="009D682C" w:rsidRDefault="009D682C" w:rsidP="00333975">
      <w:pPr>
        <w:rPr>
          <w:rtl/>
        </w:rPr>
      </w:pPr>
      <w:bookmarkStart w:id="6098" w:name="_ETM_Q18_285000"/>
      <w:bookmarkEnd w:id="6098"/>
      <w:r>
        <w:rPr>
          <w:rtl/>
        </w:rPr>
        <w:t>עכשיו</w:t>
      </w:r>
      <w:r>
        <w:rPr>
          <w:rFonts w:hint="cs"/>
          <w:rtl/>
        </w:rPr>
        <w:t>,</w:t>
      </w:r>
      <w:r>
        <w:rPr>
          <w:rtl/>
        </w:rPr>
        <w:t xml:space="preserve"> </w:t>
      </w:r>
      <w:bookmarkStart w:id="6099" w:name="_ETM_Q18_286810"/>
      <w:bookmarkEnd w:id="6099"/>
      <w:r>
        <w:rPr>
          <w:rtl/>
        </w:rPr>
        <w:t xml:space="preserve">זה </w:t>
      </w:r>
      <w:bookmarkStart w:id="6100" w:name="_ETM_Q18_286990"/>
      <w:bookmarkEnd w:id="6100"/>
      <w:r>
        <w:rPr>
          <w:rtl/>
        </w:rPr>
        <w:t xml:space="preserve">לא </w:t>
      </w:r>
      <w:bookmarkStart w:id="6101" w:name="_ETM_Q18_287080"/>
      <w:bookmarkEnd w:id="6101"/>
      <w:r>
        <w:rPr>
          <w:rtl/>
        </w:rPr>
        <w:t xml:space="preserve">עניין </w:t>
      </w:r>
      <w:bookmarkStart w:id="6102" w:name="_ETM_Q18_287290"/>
      <w:bookmarkEnd w:id="6102"/>
      <w:r>
        <w:rPr>
          <w:rtl/>
        </w:rPr>
        <w:t xml:space="preserve">של </w:t>
      </w:r>
      <w:bookmarkStart w:id="6103" w:name="_ETM_Q18_287440"/>
      <w:bookmarkEnd w:id="6103"/>
      <w:r>
        <w:rPr>
          <w:rtl/>
        </w:rPr>
        <w:t xml:space="preserve">סוף </w:t>
      </w:r>
      <w:bookmarkStart w:id="6104" w:name="_ETM_Q18_287740"/>
      <w:bookmarkEnd w:id="6104"/>
      <w:r>
        <w:rPr>
          <w:rtl/>
        </w:rPr>
        <w:t>העולם</w:t>
      </w:r>
      <w:r>
        <w:rPr>
          <w:rFonts w:hint="cs"/>
          <w:rtl/>
        </w:rPr>
        <w:t>.</w:t>
      </w:r>
      <w:r>
        <w:rPr>
          <w:rtl/>
        </w:rPr>
        <w:t xml:space="preserve"> </w:t>
      </w:r>
      <w:bookmarkStart w:id="6105" w:name="_ETM_Q18_288390"/>
      <w:bookmarkEnd w:id="6105"/>
      <w:r>
        <w:rPr>
          <w:rtl/>
        </w:rPr>
        <w:t xml:space="preserve">זה </w:t>
      </w:r>
      <w:bookmarkStart w:id="6106" w:name="_ETM_Q18_288630"/>
      <w:bookmarkEnd w:id="6106"/>
      <w:r>
        <w:rPr>
          <w:rtl/>
        </w:rPr>
        <w:t xml:space="preserve">עניין </w:t>
      </w:r>
      <w:bookmarkStart w:id="6107" w:name="_ETM_Q18_288930"/>
      <w:bookmarkEnd w:id="6107"/>
      <w:r>
        <w:rPr>
          <w:rtl/>
        </w:rPr>
        <w:t xml:space="preserve">של </w:t>
      </w:r>
      <w:bookmarkStart w:id="6108" w:name="_ETM_Q18_289080"/>
      <w:bookmarkEnd w:id="6108"/>
      <w:r>
        <w:rPr>
          <w:rtl/>
        </w:rPr>
        <w:t xml:space="preserve">לגרום </w:t>
      </w:r>
      <w:bookmarkStart w:id="6109" w:name="_ETM_Q18_289500"/>
      <w:bookmarkEnd w:id="6109"/>
      <w:r>
        <w:rPr>
          <w:rtl/>
        </w:rPr>
        <w:t xml:space="preserve">לאנשים </w:t>
      </w:r>
      <w:bookmarkStart w:id="6110" w:name="_ETM_Q18_290719"/>
      <w:bookmarkEnd w:id="6110"/>
      <w:r>
        <w:rPr>
          <w:rtl/>
        </w:rPr>
        <w:t xml:space="preserve">שמנסים </w:t>
      </w:r>
      <w:bookmarkStart w:id="6111" w:name="_ETM_Q18_291320"/>
      <w:bookmarkEnd w:id="6111"/>
      <w:r>
        <w:rPr>
          <w:rtl/>
        </w:rPr>
        <w:t xml:space="preserve">לחיות </w:t>
      </w:r>
      <w:bookmarkStart w:id="6112" w:name="_ETM_Q18_291649"/>
      <w:bookmarkEnd w:id="6112"/>
      <w:r>
        <w:rPr>
          <w:rtl/>
        </w:rPr>
        <w:t xml:space="preserve">את </w:t>
      </w:r>
      <w:bookmarkStart w:id="6113" w:name="_ETM_Q18_291770"/>
      <w:bookmarkEnd w:id="6113"/>
      <w:r>
        <w:rPr>
          <w:rtl/>
        </w:rPr>
        <w:t xml:space="preserve">החלום </w:t>
      </w:r>
      <w:bookmarkStart w:id="6114" w:name="_ETM_Q18_292130"/>
      <w:bookmarkEnd w:id="6114"/>
      <w:r>
        <w:rPr>
          <w:rtl/>
        </w:rPr>
        <w:t xml:space="preserve">הישראלי </w:t>
      </w:r>
      <w:bookmarkStart w:id="6115" w:name="_ETM_Q18_293270"/>
      <w:bookmarkEnd w:id="6115"/>
      <w:r>
        <w:rPr>
          <w:rtl/>
        </w:rPr>
        <w:t xml:space="preserve">להרגיש </w:t>
      </w:r>
      <w:bookmarkStart w:id="6116" w:name="_ETM_Q18_293869"/>
      <w:bookmarkEnd w:id="6116"/>
      <w:r>
        <w:rPr>
          <w:rtl/>
        </w:rPr>
        <w:t xml:space="preserve">פתאום </w:t>
      </w:r>
      <w:bookmarkStart w:id="6117" w:name="_ETM_Q18_294740"/>
      <w:bookmarkEnd w:id="6117"/>
      <w:r>
        <w:rPr>
          <w:rtl/>
        </w:rPr>
        <w:t>זרים</w:t>
      </w:r>
      <w:r>
        <w:rPr>
          <w:rFonts w:hint="cs"/>
          <w:rtl/>
        </w:rPr>
        <w:t>,</w:t>
      </w:r>
      <w:r>
        <w:rPr>
          <w:rtl/>
        </w:rPr>
        <w:t xml:space="preserve"> </w:t>
      </w:r>
      <w:bookmarkStart w:id="6118" w:name="_ETM_Q18_295549"/>
      <w:bookmarkEnd w:id="6118"/>
      <w:r>
        <w:rPr>
          <w:rtl/>
        </w:rPr>
        <w:t xml:space="preserve">להרגיש </w:t>
      </w:r>
      <w:bookmarkStart w:id="6119" w:name="_ETM_Q18_296030"/>
      <w:bookmarkEnd w:id="6119"/>
      <w:r>
        <w:rPr>
          <w:rtl/>
        </w:rPr>
        <w:t xml:space="preserve">פתאום </w:t>
      </w:r>
      <w:bookmarkStart w:id="6120" w:name="_ETM_Q18_296390"/>
      <w:bookmarkEnd w:id="6120"/>
      <w:r>
        <w:rPr>
          <w:rtl/>
        </w:rPr>
        <w:t xml:space="preserve">שהם </w:t>
      </w:r>
      <w:bookmarkStart w:id="6121" w:name="_ETM_Q18_296600"/>
      <w:bookmarkEnd w:id="6121"/>
      <w:r>
        <w:rPr>
          <w:rtl/>
        </w:rPr>
        <w:t xml:space="preserve">לא </w:t>
      </w:r>
      <w:bookmarkStart w:id="6122" w:name="_ETM_Q18_296689"/>
      <w:bookmarkEnd w:id="6122"/>
      <w:r>
        <w:rPr>
          <w:rtl/>
        </w:rPr>
        <w:t xml:space="preserve">מוצאים </w:t>
      </w:r>
      <w:bookmarkStart w:id="6123" w:name="_ETM_Q18_297079"/>
      <w:bookmarkEnd w:id="6123"/>
      <w:r>
        <w:rPr>
          <w:rtl/>
        </w:rPr>
        <w:t xml:space="preserve">את </w:t>
      </w:r>
      <w:bookmarkStart w:id="6124" w:name="_ETM_Q18_297200"/>
      <w:bookmarkEnd w:id="6124"/>
      <w:r>
        <w:rPr>
          <w:rtl/>
        </w:rPr>
        <w:t>עצמם</w:t>
      </w:r>
      <w:r>
        <w:rPr>
          <w:rFonts w:hint="cs"/>
          <w:rtl/>
        </w:rPr>
        <w:t>,</w:t>
      </w:r>
      <w:r>
        <w:rPr>
          <w:rtl/>
        </w:rPr>
        <w:t xml:space="preserve"> </w:t>
      </w:r>
      <w:bookmarkStart w:id="6125" w:name="_ETM_Q18_297860"/>
      <w:bookmarkEnd w:id="6125"/>
      <w:r>
        <w:rPr>
          <w:rtl/>
        </w:rPr>
        <w:t xml:space="preserve">להרגיש </w:t>
      </w:r>
      <w:bookmarkStart w:id="6126" w:name="_ETM_Q18_298490"/>
      <w:bookmarkEnd w:id="6126"/>
      <w:r>
        <w:rPr>
          <w:rtl/>
        </w:rPr>
        <w:t xml:space="preserve">פתאום </w:t>
      </w:r>
      <w:bookmarkStart w:id="6127" w:name="_ETM_Q18_299670"/>
      <w:bookmarkEnd w:id="6127"/>
      <w:r>
        <w:rPr>
          <w:rtl/>
        </w:rPr>
        <w:t>ש</w:t>
      </w:r>
      <w:r>
        <w:rPr>
          <w:rFonts w:hint="cs"/>
          <w:rtl/>
        </w:rPr>
        <w:t xml:space="preserve">הם </w:t>
      </w:r>
      <w:r>
        <w:rPr>
          <w:rtl/>
        </w:rPr>
        <w:t xml:space="preserve">מתחילים </w:t>
      </w:r>
      <w:bookmarkStart w:id="6128" w:name="_ETM_Q18_300480"/>
      <w:bookmarkEnd w:id="6128"/>
      <w:r>
        <w:rPr>
          <w:rtl/>
        </w:rPr>
        <w:t xml:space="preserve">להידחק </w:t>
      </w:r>
      <w:bookmarkStart w:id="6129" w:name="_ETM_Q18_300870"/>
      <w:bookmarkEnd w:id="6129"/>
      <w:r>
        <w:rPr>
          <w:rtl/>
        </w:rPr>
        <w:t>לשוליים</w:t>
      </w:r>
      <w:r>
        <w:rPr>
          <w:rFonts w:hint="cs"/>
          <w:rtl/>
        </w:rPr>
        <w:t>.</w:t>
      </w:r>
      <w:r>
        <w:rPr>
          <w:rtl/>
        </w:rPr>
        <w:t xml:space="preserve"> </w:t>
      </w:r>
      <w:bookmarkStart w:id="6130" w:name="_ETM_Q18_301620"/>
      <w:bookmarkEnd w:id="6130"/>
      <w:r>
        <w:rPr>
          <w:rtl/>
        </w:rPr>
        <w:t xml:space="preserve">ואין </w:t>
      </w:r>
      <w:bookmarkStart w:id="6131" w:name="_ETM_Q18_301920"/>
      <w:bookmarkEnd w:id="6131"/>
      <w:r>
        <w:rPr>
          <w:rtl/>
        </w:rPr>
        <w:t xml:space="preserve">בזה </w:t>
      </w:r>
      <w:bookmarkStart w:id="6132" w:name="_ETM_Q18_302159"/>
      <w:bookmarkEnd w:id="6132"/>
      <w:r>
        <w:rPr>
          <w:rtl/>
        </w:rPr>
        <w:t xml:space="preserve">שום </w:t>
      </w:r>
      <w:bookmarkStart w:id="6133" w:name="_ETM_Q18_302520"/>
      <w:bookmarkEnd w:id="6133"/>
      <w:r>
        <w:rPr>
          <w:rtl/>
        </w:rPr>
        <w:t xml:space="preserve">גבורה </w:t>
      </w:r>
      <w:bookmarkStart w:id="6134" w:name="_ETM_Q18_303540"/>
      <w:bookmarkEnd w:id="6134"/>
      <w:r>
        <w:rPr>
          <w:rtl/>
        </w:rPr>
        <w:t xml:space="preserve">להצליח </w:t>
      </w:r>
      <w:bookmarkStart w:id="6135" w:name="_ETM_Q18_304200"/>
      <w:bookmarkEnd w:id="6135"/>
      <w:r>
        <w:rPr>
          <w:rtl/>
        </w:rPr>
        <w:t xml:space="preserve">לגרום </w:t>
      </w:r>
      <w:bookmarkStart w:id="6136" w:name="_ETM_Q18_305200"/>
      <w:bookmarkEnd w:id="6136"/>
      <w:r>
        <w:rPr>
          <w:rtl/>
        </w:rPr>
        <w:t xml:space="preserve">לציונים </w:t>
      </w:r>
      <w:bookmarkStart w:id="6137" w:name="_ETM_Q18_306159"/>
      <w:bookmarkEnd w:id="6137"/>
      <w:r>
        <w:rPr>
          <w:rtl/>
        </w:rPr>
        <w:t xml:space="preserve">ישראלים </w:t>
      </w:r>
      <w:bookmarkStart w:id="6138" w:name="_ETM_Q18_306909"/>
      <w:bookmarkEnd w:id="6138"/>
      <w:r>
        <w:rPr>
          <w:rtl/>
        </w:rPr>
        <w:t xml:space="preserve">גאים </w:t>
      </w:r>
      <w:bookmarkStart w:id="6139" w:name="_ETM_Q18_307359"/>
      <w:bookmarkEnd w:id="6139"/>
      <w:r>
        <w:rPr>
          <w:rtl/>
        </w:rPr>
        <w:t xml:space="preserve">להרגיש </w:t>
      </w:r>
      <w:bookmarkStart w:id="6140" w:name="_ETM_Q18_308019"/>
      <w:bookmarkEnd w:id="6140"/>
      <w:r>
        <w:rPr>
          <w:rtl/>
        </w:rPr>
        <w:t xml:space="preserve">פתאום </w:t>
      </w:r>
      <w:bookmarkStart w:id="6141" w:name="_ETM_Q18_308440"/>
      <w:bookmarkEnd w:id="6141"/>
      <w:r>
        <w:rPr>
          <w:rtl/>
        </w:rPr>
        <w:t xml:space="preserve">שהמדינה </w:t>
      </w:r>
      <w:bookmarkStart w:id="6142" w:name="_ETM_Q18_308919"/>
      <w:bookmarkEnd w:id="6142"/>
      <w:r>
        <w:rPr>
          <w:rtl/>
        </w:rPr>
        <w:t xml:space="preserve">היא </w:t>
      </w:r>
      <w:bookmarkStart w:id="6143" w:name="_ETM_Q18_309010"/>
      <w:bookmarkEnd w:id="6143"/>
      <w:r>
        <w:rPr>
          <w:rtl/>
        </w:rPr>
        <w:t xml:space="preserve">קצת </w:t>
      </w:r>
      <w:bookmarkStart w:id="6144" w:name="_ETM_Q18_309400"/>
      <w:bookmarkEnd w:id="6144"/>
      <w:r>
        <w:rPr>
          <w:rtl/>
        </w:rPr>
        <w:t xml:space="preserve">פחות </w:t>
      </w:r>
      <w:bookmarkStart w:id="6145" w:name="_ETM_Q18_309790"/>
      <w:bookmarkEnd w:id="6145"/>
      <w:r>
        <w:rPr>
          <w:rtl/>
        </w:rPr>
        <w:t>שלהם</w:t>
      </w:r>
      <w:r>
        <w:rPr>
          <w:rFonts w:hint="cs"/>
          <w:rtl/>
        </w:rPr>
        <w:t>.</w:t>
      </w:r>
      <w:r>
        <w:rPr>
          <w:rtl/>
        </w:rPr>
        <w:t xml:space="preserve"> </w:t>
      </w:r>
      <w:bookmarkStart w:id="6146" w:name="_ETM_Q18_310889"/>
      <w:bookmarkEnd w:id="6146"/>
      <w:r>
        <w:rPr>
          <w:rtl/>
        </w:rPr>
        <w:t xml:space="preserve">זה </w:t>
      </w:r>
      <w:bookmarkStart w:id="6147" w:name="_ETM_Q18_311130"/>
      <w:bookmarkEnd w:id="6147"/>
      <w:r>
        <w:rPr>
          <w:rtl/>
        </w:rPr>
        <w:t xml:space="preserve">לא </w:t>
      </w:r>
      <w:bookmarkStart w:id="6148" w:name="_ETM_Q18_311580"/>
      <w:bookmarkEnd w:id="6148"/>
      <w:r>
        <w:rPr>
          <w:rtl/>
        </w:rPr>
        <w:t xml:space="preserve">מוכיח </w:t>
      </w:r>
      <w:bookmarkStart w:id="6149" w:name="_ETM_Q18_312000"/>
      <w:bookmarkEnd w:id="6149"/>
      <w:r>
        <w:rPr>
          <w:rtl/>
        </w:rPr>
        <w:t xml:space="preserve">שום </w:t>
      </w:r>
      <w:bookmarkStart w:id="6150" w:name="_ETM_Q18_312240"/>
      <w:bookmarkEnd w:id="6150"/>
      <w:r>
        <w:rPr>
          <w:rtl/>
        </w:rPr>
        <w:t>כוח</w:t>
      </w:r>
      <w:r>
        <w:rPr>
          <w:rFonts w:hint="cs"/>
          <w:rtl/>
        </w:rPr>
        <w:t>.</w:t>
      </w:r>
      <w:r>
        <w:rPr>
          <w:rtl/>
        </w:rPr>
        <w:t xml:space="preserve"> </w:t>
      </w:r>
      <w:bookmarkStart w:id="6151" w:name="_ETM_Q18_313020"/>
      <w:bookmarkEnd w:id="6151"/>
      <w:r>
        <w:rPr>
          <w:rtl/>
        </w:rPr>
        <w:t xml:space="preserve">זה </w:t>
      </w:r>
      <w:bookmarkStart w:id="6152" w:name="_ETM_Q18_313200"/>
      <w:bookmarkEnd w:id="6152"/>
      <w:r>
        <w:rPr>
          <w:rtl/>
        </w:rPr>
        <w:t xml:space="preserve">לא </w:t>
      </w:r>
      <w:bookmarkStart w:id="6153" w:name="_ETM_Q18_313290"/>
      <w:bookmarkEnd w:id="6153"/>
      <w:r>
        <w:rPr>
          <w:rtl/>
        </w:rPr>
        <w:t xml:space="preserve">מוכיח </w:t>
      </w:r>
      <w:bookmarkStart w:id="6154" w:name="_ETM_Q18_313680"/>
      <w:bookmarkEnd w:id="6154"/>
      <w:r>
        <w:rPr>
          <w:rtl/>
        </w:rPr>
        <w:t>משילות</w:t>
      </w:r>
      <w:r>
        <w:rPr>
          <w:rFonts w:hint="cs"/>
          <w:rtl/>
        </w:rPr>
        <w:t>.</w:t>
      </w:r>
      <w:r>
        <w:rPr>
          <w:rtl/>
        </w:rPr>
        <w:t xml:space="preserve"> </w:t>
      </w:r>
      <w:bookmarkStart w:id="6155" w:name="_ETM_Q18_314190"/>
      <w:bookmarkEnd w:id="6155"/>
      <w:r>
        <w:rPr>
          <w:rtl/>
        </w:rPr>
        <w:t xml:space="preserve">זה </w:t>
      </w:r>
      <w:bookmarkStart w:id="6156" w:name="_ETM_Q18_314250"/>
      <w:bookmarkEnd w:id="6156"/>
      <w:r>
        <w:rPr>
          <w:rtl/>
        </w:rPr>
        <w:t xml:space="preserve">לא </w:t>
      </w:r>
      <w:bookmarkStart w:id="6157" w:name="_ETM_Q18_314340"/>
      <w:bookmarkEnd w:id="6157"/>
      <w:r>
        <w:rPr>
          <w:rtl/>
        </w:rPr>
        <w:t xml:space="preserve">מוכיח </w:t>
      </w:r>
      <w:bookmarkStart w:id="6158" w:name="_ETM_Q18_314700"/>
      <w:bookmarkEnd w:id="6158"/>
      <w:r>
        <w:rPr>
          <w:rtl/>
        </w:rPr>
        <w:t xml:space="preserve">שום </w:t>
      </w:r>
      <w:bookmarkStart w:id="6159" w:name="_ETM_Q18_314910"/>
      <w:bookmarkEnd w:id="6159"/>
      <w:r>
        <w:rPr>
          <w:rtl/>
        </w:rPr>
        <w:t>דבר</w:t>
      </w:r>
      <w:r>
        <w:rPr>
          <w:rFonts w:hint="cs"/>
          <w:rtl/>
        </w:rPr>
        <w:t>.</w:t>
      </w:r>
      <w:r>
        <w:rPr>
          <w:rtl/>
        </w:rPr>
        <w:t xml:space="preserve"> </w:t>
      </w:r>
      <w:bookmarkStart w:id="6160" w:name="_ETM_Q18_315639"/>
      <w:bookmarkEnd w:id="6160"/>
      <w:r>
        <w:rPr>
          <w:rtl/>
        </w:rPr>
        <w:t xml:space="preserve">זה </w:t>
      </w:r>
      <w:bookmarkStart w:id="6161" w:name="_ETM_Q18_315819"/>
      <w:bookmarkEnd w:id="6161"/>
      <w:r>
        <w:rPr>
          <w:rtl/>
        </w:rPr>
        <w:t xml:space="preserve">מוכיח </w:t>
      </w:r>
      <w:bookmarkStart w:id="6162" w:name="_ETM_Q18_316209"/>
      <w:bookmarkEnd w:id="6162"/>
      <w:r>
        <w:rPr>
          <w:rtl/>
        </w:rPr>
        <w:t xml:space="preserve">שבסוף </w:t>
      </w:r>
      <w:bookmarkStart w:id="6163" w:name="_ETM_Q18_316659"/>
      <w:bookmarkEnd w:id="6163"/>
      <w:r>
        <w:rPr>
          <w:rtl/>
        </w:rPr>
        <w:t xml:space="preserve">אנחנו </w:t>
      </w:r>
      <w:bookmarkStart w:id="6164" w:name="_ETM_Q18_316959"/>
      <w:bookmarkEnd w:id="6164"/>
      <w:r>
        <w:rPr>
          <w:rtl/>
        </w:rPr>
        <w:t xml:space="preserve">נישאר </w:t>
      </w:r>
      <w:bookmarkStart w:id="6165" w:name="_ETM_Q18_317439"/>
      <w:bookmarkEnd w:id="6165"/>
      <w:r>
        <w:rPr>
          <w:rtl/>
        </w:rPr>
        <w:t xml:space="preserve">פה </w:t>
      </w:r>
      <w:bookmarkStart w:id="6166" w:name="_ETM_Q18_318099"/>
      <w:bookmarkEnd w:id="6166"/>
      <w:r>
        <w:rPr>
          <w:rtl/>
        </w:rPr>
        <w:t xml:space="preserve">חברה </w:t>
      </w:r>
      <w:bookmarkStart w:id="6167" w:name="_ETM_Q18_318519"/>
      <w:bookmarkEnd w:id="6167"/>
      <w:r>
        <w:rPr>
          <w:rtl/>
        </w:rPr>
        <w:t>מפוררת</w:t>
      </w:r>
      <w:bookmarkStart w:id="6168" w:name="_ETM_Q18_319790"/>
      <w:bookmarkEnd w:id="6168"/>
      <w:r>
        <w:rPr>
          <w:rFonts w:hint="cs"/>
          <w:rtl/>
        </w:rPr>
        <w:t xml:space="preserve">. </w:t>
      </w:r>
      <w:bookmarkStart w:id="6169" w:name="_ETM_Q18_321000"/>
      <w:bookmarkEnd w:id="6169"/>
      <w:r>
        <w:rPr>
          <w:rtl/>
        </w:rPr>
        <w:t xml:space="preserve">החברה </w:t>
      </w:r>
      <w:bookmarkStart w:id="6170" w:name="_ETM_Q18_320239"/>
      <w:bookmarkEnd w:id="6170"/>
      <w:r>
        <w:rPr>
          <w:rtl/>
        </w:rPr>
        <w:t xml:space="preserve">הזו </w:t>
      </w:r>
      <w:bookmarkStart w:id="6171" w:name="_ETM_Q18_320510"/>
      <w:bookmarkEnd w:id="6171"/>
      <w:r>
        <w:rPr>
          <w:rtl/>
        </w:rPr>
        <w:t>הוקמה</w:t>
      </w:r>
      <w:r>
        <w:rPr>
          <w:rFonts w:hint="cs"/>
          <w:rtl/>
        </w:rPr>
        <w:t>,</w:t>
      </w:r>
      <w:r>
        <w:rPr>
          <w:rtl/>
        </w:rPr>
        <w:t xml:space="preserve"> </w:t>
      </w:r>
      <w:bookmarkStart w:id="6172" w:name="_ETM_Q18_321079"/>
      <w:bookmarkEnd w:id="6172"/>
      <w:r>
        <w:rPr>
          <w:rtl/>
        </w:rPr>
        <w:t xml:space="preserve">המדינה </w:t>
      </w:r>
      <w:bookmarkStart w:id="6173" w:name="_ETM_Q18_321529"/>
      <w:bookmarkEnd w:id="6173"/>
      <w:r>
        <w:rPr>
          <w:rtl/>
        </w:rPr>
        <w:t xml:space="preserve">הזו </w:t>
      </w:r>
      <w:bookmarkStart w:id="6174" w:name="_ETM_Q18_321709"/>
      <w:bookmarkEnd w:id="6174"/>
      <w:r>
        <w:rPr>
          <w:rtl/>
        </w:rPr>
        <w:t xml:space="preserve">הוקמה </w:t>
      </w:r>
      <w:bookmarkStart w:id="6175" w:name="_ETM_Q18_322010"/>
      <w:bookmarkEnd w:id="6175"/>
      <w:r>
        <w:rPr>
          <w:rtl/>
        </w:rPr>
        <w:t xml:space="preserve">על </w:t>
      </w:r>
      <w:bookmarkStart w:id="6176" w:name="_ETM_Q18_322069"/>
      <w:bookmarkEnd w:id="6176"/>
      <w:r>
        <w:rPr>
          <w:rtl/>
        </w:rPr>
        <w:t xml:space="preserve">ערבות </w:t>
      </w:r>
      <w:bookmarkStart w:id="6177" w:name="_ETM_Q18_322430"/>
      <w:bookmarkEnd w:id="6177"/>
      <w:r>
        <w:rPr>
          <w:rtl/>
        </w:rPr>
        <w:t>הדדית</w:t>
      </w:r>
      <w:r>
        <w:rPr>
          <w:rFonts w:hint="cs"/>
          <w:rtl/>
        </w:rPr>
        <w:t>.</w:t>
      </w:r>
      <w:r>
        <w:rPr>
          <w:rtl/>
        </w:rPr>
        <w:t xml:space="preserve"> </w:t>
      </w:r>
      <w:bookmarkStart w:id="6178" w:name="_ETM_Q18_323359"/>
      <w:bookmarkEnd w:id="6178"/>
      <w:r>
        <w:rPr>
          <w:rtl/>
        </w:rPr>
        <w:t>וההסכ</w:t>
      </w:r>
      <w:r>
        <w:rPr>
          <w:rFonts w:hint="cs"/>
          <w:rtl/>
        </w:rPr>
        <w:t>מי</w:t>
      </w:r>
      <w:r>
        <w:rPr>
          <w:rtl/>
        </w:rPr>
        <w:t xml:space="preserve">ם </w:t>
      </w:r>
      <w:bookmarkStart w:id="6179" w:name="_ETM_Q18_323989"/>
      <w:bookmarkStart w:id="6180" w:name="_ETM_Q18_324260"/>
      <w:bookmarkEnd w:id="6179"/>
      <w:bookmarkEnd w:id="6180"/>
      <w:r>
        <w:rPr>
          <w:rFonts w:hint="cs"/>
          <w:rtl/>
        </w:rPr>
        <w:t>ה</w:t>
      </w:r>
      <w:r>
        <w:rPr>
          <w:rtl/>
        </w:rPr>
        <w:t xml:space="preserve">קואליציוניים </w:t>
      </w:r>
      <w:bookmarkStart w:id="6181" w:name="_ETM_Q18_324919"/>
      <w:bookmarkEnd w:id="6181"/>
      <w:r>
        <w:rPr>
          <w:rtl/>
        </w:rPr>
        <w:t xml:space="preserve">שאנחנו </w:t>
      </w:r>
      <w:bookmarkStart w:id="6182" w:name="_ETM_Q18_325340"/>
      <w:bookmarkEnd w:id="6182"/>
      <w:r>
        <w:rPr>
          <w:rtl/>
        </w:rPr>
        <w:t xml:space="preserve">רואים </w:t>
      </w:r>
      <w:bookmarkStart w:id="6183" w:name="_ETM_Q18_325549"/>
      <w:bookmarkEnd w:id="6183"/>
      <w:r>
        <w:rPr>
          <w:rtl/>
        </w:rPr>
        <w:t xml:space="preserve">חדשות </w:t>
      </w:r>
      <w:bookmarkStart w:id="6184" w:name="_ETM_Q18_325969"/>
      <w:bookmarkEnd w:id="6184"/>
      <w:r>
        <w:rPr>
          <w:rtl/>
        </w:rPr>
        <w:t xml:space="preserve">לבקרים </w:t>
      </w:r>
      <w:bookmarkStart w:id="6185" w:name="_ETM_Q18_326450"/>
      <w:bookmarkEnd w:id="6185"/>
      <w:r>
        <w:rPr>
          <w:rtl/>
        </w:rPr>
        <w:t xml:space="preserve">מתפרסמים </w:t>
      </w:r>
      <w:bookmarkStart w:id="6186" w:name="_ETM_Q18_327400"/>
      <w:bookmarkEnd w:id="6186"/>
      <w:r>
        <w:rPr>
          <w:rtl/>
        </w:rPr>
        <w:t xml:space="preserve">הם </w:t>
      </w:r>
      <w:bookmarkStart w:id="6187" w:name="_ETM_Q18_327700"/>
      <w:bookmarkEnd w:id="6187"/>
      <w:r>
        <w:rPr>
          <w:rtl/>
        </w:rPr>
        <w:t xml:space="preserve">הסכמים </w:t>
      </w:r>
      <w:bookmarkStart w:id="6188" w:name="_ETM_Q18_328510"/>
      <w:bookmarkEnd w:id="6188"/>
      <w:r>
        <w:rPr>
          <w:rtl/>
        </w:rPr>
        <w:t xml:space="preserve">שמפוררים </w:t>
      </w:r>
      <w:bookmarkStart w:id="6189" w:name="_ETM_Q18_329800"/>
      <w:bookmarkEnd w:id="6189"/>
      <w:r>
        <w:rPr>
          <w:rtl/>
        </w:rPr>
        <w:t xml:space="preserve">את </w:t>
      </w:r>
      <w:bookmarkStart w:id="6190" w:name="_ETM_Q18_329980"/>
      <w:bookmarkEnd w:id="6190"/>
      <w:r>
        <w:rPr>
          <w:rtl/>
        </w:rPr>
        <w:t xml:space="preserve">הערבות </w:t>
      </w:r>
      <w:bookmarkStart w:id="6191" w:name="_ETM_Q18_330430"/>
      <w:bookmarkEnd w:id="6191"/>
      <w:r>
        <w:rPr>
          <w:rtl/>
        </w:rPr>
        <w:t>ההדדית</w:t>
      </w:r>
      <w:r>
        <w:rPr>
          <w:rFonts w:hint="cs"/>
          <w:rtl/>
        </w:rPr>
        <w:t>,</w:t>
      </w:r>
      <w:r>
        <w:rPr>
          <w:rtl/>
        </w:rPr>
        <w:t xml:space="preserve"> </w:t>
      </w:r>
      <w:bookmarkStart w:id="6192" w:name="_ETM_Q18_331120"/>
      <w:bookmarkEnd w:id="6192"/>
      <w:r>
        <w:rPr>
          <w:rtl/>
        </w:rPr>
        <w:t xml:space="preserve">את </w:t>
      </w:r>
      <w:bookmarkStart w:id="6193" w:name="_ETM_Q18_331300"/>
      <w:bookmarkEnd w:id="6193"/>
      <w:r>
        <w:rPr>
          <w:rtl/>
        </w:rPr>
        <w:t xml:space="preserve">הישראליות </w:t>
      </w:r>
      <w:bookmarkStart w:id="6194" w:name="_ETM_Q18_332169"/>
      <w:bookmarkEnd w:id="6194"/>
      <w:r>
        <w:rPr>
          <w:rtl/>
        </w:rPr>
        <w:t>הזאת</w:t>
      </w:r>
      <w:r>
        <w:rPr>
          <w:rFonts w:hint="cs"/>
          <w:rtl/>
        </w:rPr>
        <w:t>,</w:t>
      </w:r>
      <w:r>
        <w:rPr>
          <w:rtl/>
        </w:rPr>
        <w:t xml:space="preserve"> </w:t>
      </w:r>
      <w:bookmarkStart w:id="6195" w:name="_ETM_Q18_332440"/>
      <w:bookmarkEnd w:id="6195"/>
      <w:r>
        <w:rPr>
          <w:rtl/>
        </w:rPr>
        <w:t xml:space="preserve">את </w:t>
      </w:r>
      <w:bookmarkStart w:id="6196" w:name="_ETM_Q18_332590"/>
      <w:bookmarkEnd w:id="6196"/>
      <w:r>
        <w:rPr>
          <w:rtl/>
        </w:rPr>
        <w:t xml:space="preserve">הקולקטיב </w:t>
      </w:r>
      <w:bookmarkStart w:id="6197" w:name="_ETM_Q18_333190"/>
      <w:bookmarkEnd w:id="6197"/>
      <w:r>
        <w:rPr>
          <w:rtl/>
        </w:rPr>
        <w:t xml:space="preserve">הזה </w:t>
      </w:r>
      <w:bookmarkStart w:id="6198" w:name="_ETM_Q18_333700"/>
      <w:bookmarkEnd w:id="6198"/>
      <w:r>
        <w:rPr>
          <w:rtl/>
        </w:rPr>
        <w:t xml:space="preserve">שהוא </w:t>
      </w:r>
      <w:bookmarkStart w:id="6199" w:name="_ETM_Q18_333970"/>
      <w:bookmarkEnd w:id="6199"/>
      <w:r>
        <w:rPr>
          <w:rtl/>
        </w:rPr>
        <w:t>נס</w:t>
      </w:r>
      <w:r>
        <w:rPr>
          <w:rFonts w:hint="cs"/>
          <w:rtl/>
        </w:rPr>
        <w:t>,</w:t>
      </w:r>
      <w:r>
        <w:rPr>
          <w:rtl/>
        </w:rPr>
        <w:t xml:space="preserve"> </w:t>
      </w:r>
      <w:bookmarkStart w:id="6200" w:name="_ETM_Q18_334450"/>
      <w:bookmarkEnd w:id="6200"/>
      <w:r>
        <w:rPr>
          <w:rtl/>
        </w:rPr>
        <w:lastRenderedPageBreak/>
        <w:t xml:space="preserve">שהוא </w:t>
      </w:r>
      <w:bookmarkStart w:id="6201" w:name="_ETM_Q18_334720"/>
      <w:bookmarkEnd w:id="6201"/>
      <w:r>
        <w:rPr>
          <w:rtl/>
        </w:rPr>
        <w:t>חזק</w:t>
      </w:r>
      <w:r>
        <w:rPr>
          <w:rFonts w:hint="cs"/>
          <w:rtl/>
        </w:rPr>
        <w:t>,</w:t>
      </w:r>
      <w:r>
        <w:rPr>
          <w:rtl/>
        </w:rPr>
        <w:t xml:space="preserve"> </w:t>
      </w:r>
      <w:bookmarkStart w:id="6202" w:name="_ETM_Q18_335260"/>
      <w:bookmarkEnd w:id="6202"/>
      <w:r>
        <w:rPr>
          <w:rtl/>
        </w:rPr>
        <w:t xml:space="preserve">שבזכותו </w:t>
      </w:r>
      <w:bookmarkStart w:id="6203" w:name="_ETM_Q18_335830"/>
      <w:bookmarkEnd w:id="6203"/>
      <w:r>
        <w:rPr>
          <w:rtl/>
        </w:rPr>
        <w:t xml:space="preserve">הצלחנו </w:t>
      </w:r>
      <w:bookmarkStart w:id="6204" w:name="_ETM_Q18_336190"/>
      <w:bookmarkEnd w:id="6204"/>
      <w:r>
        <w:rPr>
          <w:rtl/>
        </w:rPr>
        <w:t xml:space="preserve">להקים </w:t>
      </w:r>
      <w:bookmarkStart w:id="6205" w:name="_ETM_Q18_336849"/>
      <w:bookmarkEnd w:id="6205"/>
      <w:r>
        <w:rPr>
          <w:rtl/>
        </w:rPr>
        <w:t>סטרט</w:t>
      </w:r>
      <w:bookmarkStart w:id="6206" w:name="_ETM_Q18_337239"/>
      <w:bookmarkEnd w:id="6206"/>
      <w:r>
        <w:rPr>
          <w:rtl/>
        </w:rPr>
        <w:t>אפ</w:t>
      </w:r>
      <w:r>
        <w:rPr>
          <w:rFonts w:hint="cs"/>
          <w:rtl/>
        </w:rPr>
        <w:t xml:space="preserve"> ניישן,</w:t>
      </w:r>
      <w:bookmarkStart w:id="6207" w:name="_ETM_Q18_337389"/>
      <w:bookmarkStart w:id="6208" w:name="_ETM_Q18_338050"/>
      <w:bookmarkEnd w:id="6207"/>
      <w:bookmarkEnd w:id="6208"/>
      <w:r>
        <w:rPr>
          <w:rFonts w:hint="cs"/>
          <w:rtl/>
        </w:rPr>
        <w:t xml:space="preserve"> </w:t>
      </w:r>
      <w:r>
        <w:rPr>
          <w:rtl/>
        </w:rPr>
        <w:t xml:space="preserve">מעצמה </w:t>
      </w:r>
      <w:bookmarkStart w:id="6209" w:name="_ETM_Q18_338650"/>
      <w:bookmarkEnd w:id="6209"/>
      <w:r>
        <w:rPr>
          <w:rtl/>
        </w:rPr>
        <w:t>ביטחונית</w:t>
      </w:r>
      <w:r>
        <w:rPr>
          <w:rFonts w:hint="cs"/>
          <w:rtl/>
        </w:rPr>
        <w:t>,</w:t>
      </w:r>
      <w:r>
        <w:rPr>
          <w:rtl/>
        </w:rPr>
        <w:t xml:space="preserve"> </w:t>
      </w:r>
      <w:bookmarkStart w:id="6210" w:name="_ETM_Q18_339220"/>
      <w:bookmarkEnd w:id="6210"/>
      <w:r>
        <w:rPr>
          <w:rtl/>
        </w:rPr>
        <w:t xml:space="preserve">מעצמה </w:t>
      </w:r>
      <w:bookmarkStart w:id="6211" w:name="_ETM_Q18_339700"/>
      <w:bookmarkEnd w:id="6211"/>
      <w:r>
        <w:rPr>
          <w:rtl/>
        </w:rPr>
        <w:t>חברתית</w:t>
      </w:r>
      <w:r>
        <w:rPr>
          <w:rFonts w:hint="cs"/>
          <w:rtl/>
        </w:rPr>
        <w:t>.</w:t>
      </w:r>
      <w:r>
        <w:rPr>
          <w:rtl/>
        </w:rPr>
        <w:t xml:space="preserve"> </w:t>
      </w:r>
      <w:bookmarkStart w:id="6212" w:name="_ETM_Q18_340810"/>
      <w:bookmarkStart w:id="6213" w:name="_ETM_Q18_340000"/>
      <w:bookmarkEnd w:id="6212"/>
      <w:bookmarkEnd w:id="6213"/>
      <w:r>
        <w:rPr>
          <w:rtl/>
        </w:rPr>
        <w:t xml:space="preserve">תמיד </w:t>
      </w:r>
      <w:bookmarkStart w:id="6214" w:name="_ETM_Q18_341290"/>
      <w:bookmarkEnd w:id="6214"/>
      <w:r>
        <w:rPr>
          <w:rtl/>
        </w:rPr>
        <w:t xml:space="preserve">היו </w:t>
      </w:r>
      <w:bookmarkStart w:id="6215" w:name="_ETM_Q18_341380"/>
      <w:bookmarkEnd w:id="6215"/>
      <w:r>
        <w:rPr>
          <w:rtl/>
        </w:rPr>
        <w:t xml:space="preserve">פה </w:t>
      </w:r>
      <w:bookmarkStart w:id="6216" w:name="_ETM_Q18_341530"/>
      <w:bookmarkEnd w:id="6216"/>
      <w:r>
        <w:rPr>
          <w:rtl/>
        </w:rPr>
        <w:t>מחלוקות</w:t>
      </w:r>
      <w:r>
        <w:rPr>
          <w:rFonts w:hint="cs"/>
          <w:rtl/>
        </w:rPr>
        <w:t>,</w:t>
      </w:r>
      <w:r>
        <w:rPr>
          <w:rtl/>
        </w:rPr>
        <w:t xml:space="preserve"> </w:t>
      </w:r>
      <w:bookmarkStart w:id="6217" w:name="_ETM_Q18_342959"/>
      <w:bookmarkEnd w:id="6217"/>
      <w:r>
        <w:rPr>
          <w:rtl/>
        </w:rPr>
        <w:t xml:space="preserve">תמיד </w:t>
      </w:r>
      <w:bookmarkStart w:id="6218" w:name="_ETM_Q18_343290"/>
      <w:bookmarkEnd w:id="6218"/>
      <w:r>
        <w:rPr>
          <w:rtl/>
        </w:rPr>
        <w:t xml:space="preserve">היו </w:t>
      </w:r>
      <w:bookmarkStart w:id="6219" w:name="_ETM_Q18_343379"/>
      <w:bookmarkEnd w:id="6219"/>
      <w:r>
        <w:rPr>
          <w:rtl/>
        </w:rPr>
        <w:t xml:space="preserve">פערים </w:t>
      </w:r>
      <w:bookmarkStart w:id="6220" w:name="_ETM_Q18_343769"/>
      <w:bookmarkEnd w:id="6220"/>
      <w:r>
        <w:rPr>
          <w:rtl/>
        </w:rPr>
        <w:t>לגשר</w:t>
      </w:r>
      <w:r>
        <w:rPr>
          <w:rFonts w:hint="cs"/>
          <w:rtl/>
        </w:rPr>
        <w:t>,</w:t>
      </w:r>
      <w:r>
        <w:rPr>
          <w:rtl/>
        </w:rPr>
        <w:t xml:space="preserve"> </w:t>
      </w:r>
      <w:bookmarkStart w:id="6221" w:name="_ETM_Q18_344279"/>
      <w:bookmarkEnd w:id="6221"/>
      <w:r>
        <w:rPr>
          <w:rtl/>
        </w:rPr>
        <w:t xml:space="preserve">אבל </w:t>
      </w:r>
      <w:bookmarkStart w:id="6222" w:name="_ETM_Q18_344489"/>
      <w:bookmarkEnd w:id="6222"/>
      <w:r>
        <w:rPr>
          <w:rtl/>
        </w:rPr>
        <w:t xml:space="preserve">אף </w:t>
      </w:r>
      <w:bookmarkStart w:id="6223" w:name="_ETM_Q18_344639"/>
      <w:bookmarkEnd w:id="6223"/>
      <w:r>
        <w:rPr>
          <w:rtl/>
        </w:rPr>
        <w:t xml:space="preserve">פעם </w:t>
      </w:r>
      <w:bookmarkStart w:id="6224" w:name="_ETM_Q18_344969"/>
      <w:bookmarkEnd w:id="6224"/>
      <w:r>
        <w:rPr>
          <w:rtl/>
        </w:rPr>
        <w:t xml:space="preserve">לא </w:t>
      </w:r>
      <w:bookmarkStart w:id="6225" w:name="_ETM_Q18_345060"/>
      <w:bookmarkEnd w:id="6225"/>
      <w:r>
        <w:rPr>
          <w:rtl/>
        </w:rPr>
        <w:t xml:space="preserve">שברו </w:t>
      </w:r>
      <w:bookmarkStart w:id="6226" w:name="_ETM_Q18_345389"/>
      <w:bookmarkEnd w:id="6226"/>
      <w:r>
        <w:rPr>
          <w:rtl/>
        </w:rPr>
        <w:t xml:space="preserve">את </w:t>
      </w:r>
      <w:bookmarkStart w:id="6227" w:name="_ETM_Q18_345480"/>
      <w:bookmarkEnd w:id="6227"/>
      <w:r>
        <w:rPr>
          <w:rtl/>
        </w:rPr>
        <w:t>הכלים</w:t>
      </w:r>
      <w:r>
        <w:rPr>
          <w:rFonts w:hint="cs"/>
          <w:rtl/>
        </w:rPr>
        <w:t>.</w:t>
      </w:r>
      <w:r>
        <w:rPr>
          <w:rtl/>
        </w:rPr>
        <w:t xml:space="preserve"> </w:t>
      </w:r>
      <w:bookmarkStart w:id="6228" w:name="_ETM_Q18_346200"/>
      <w:bookmarkEnd w:id="6228"/>
      <w:r>
        <w:rPr>
          <w:rtl/>
        </w:rPr>
        <w:t xml:space="preserve">גם </w:t>
      </w:r>
      <w:bookmarkStart w:id="6229" w:name="_ETM_Q18_346590"/>
      <w:bookmarkEnd w:id="6229"/>
      <w:r>
        <w:rPr>
          <w:rtl/>
        </w:rPr>
        <w:t xml:space="preserve">לא </w:t>
      </w:r>
      <w:bookmarkStart w:id="6230" w:name="_ETM_Q18_346739"/>
      <w:bookmarkEnd w:id="6230"/>
      <w:r>
        <w:rPr>
          <w:rtl/>
        </w:rPr>
        <w:t xml:space="preserve">בממשלה </w:t>
      </w:r>
      <w:bookmarkStart w:id="6231" w:name="_ETM_Q18_347340"/>
      <w:bookmarkEnd w:id="6231"/>
      <w:r>
        <w:rPr>
          <w:rtl/>
        </w:rPr>
        <w:t>שלנו</w:t>
      </w:r>
      <w:r>
        <w:rPr>
          <w:rFonts w:hint="cs"/>
          <w:rtl/>
        </w:rPr>
        <w:t>,</w:t>
      </w:r>
      <w:r>
        <w:rPr>
          <w:rtl/>
        </w:rPr>
        <w:t xml:space="preserve"> </w:t>
      </w:r>
      <w:bookmarkStart w:id="6232" w:name="_ETM_Q18_347790"/>
      <w:bookmarkEnd w:id="6232"/>
      <w:r>
        <w:rPr>
          <w:rtl/>
        </w:rPr>
        <w:t xml:space="preserve">חרף </w:t>
      </w:r>
      <w:bookmarkStart w:id="6233" w:name="_ETM_Q18_348209"/>
      <w:bookmarkEnd w:id="6233"/>
      <w:r>
        <w:rPr>
          <w:rtl/>
        </w:rPr>
        <w:t xml:space="preserve">מה </w:t>
      </w:r>
      <w:bookmarkStart w:id="6234" w:name="_ETM_Q18_348359"/>
      <w:bookmarkEnd w:id="6234"/>
      <w:r>
        <w:rPr>
          <w:rtl/>
        </w:rPr>
        <w:t xml:space="preserve">שמנסים </w:t>
      </w:r>
      <w:bookmarkStart w:id="6235" w:name="_ETM_Q18_348870"/>
      <w:bookmarkEnd w:id="6235"/>
      <w:r>
        <w:rPr>
          <w:rtl/>
        </w:rPr>
        <w:t xml:space="preserve">למכור </w:t>
      </w:r>
      <w:bookmarkStart w:id="6236" w:name="_ETM_Q18_349290"/>
      <w:bookmarkEnd w:id="6236"/>
      <w:r>
        <w:rPr>
          <w:rtl/>
        </w:rPr>
        <w:t>פה</w:t>
      </w:r>
      <w:r>
        <w:rPr>
          <w:rFonts w:hint="cs"/>
          <w:rtl/>
        </w:rPr>
        <w:t>.</w:t>
      </w:r>
      <w:r>
        <w:rPr>
          <w:rtl/>
        </w:rPr>
        <w:t xml:space="preserve"> </w:t>
      </w:r>
      <w:bookmarkStart w:id="6237" w:name="_ETM_Q18_350239"/>
      <w:bookmarkEnd w:id="6237"/>
    </w:p>
    <w:p w:rsidR="009D682C" w:rsidRDefault="009D682C" w:rsidP="00333975">
      <w:pPr>
        <w:rPr>
          <w:rtl/>
        </w:rPr>
      </w:pPr>
    </w:p>
    <w:p w:rsidR="009D682C" w:rsidRDefault="009D682C" w:rsidP="00333975">
      <w:pPr>
        <w:rPr>
          <w:rtl/>
        </w:rPr>
      </w:pPr>
      <w:r>
        <w:rPr>
          <w:rtl/>
        </w:rPr>
        <w:t xml:space="preserve">ועכשיו </w:t>
      </w:r>
      <w:bookmarkStart w:id="6238" w:name="_ETM_Q18_351319"/>
      <w:bookmarkEnd w:id="6238"/>
      <w:r>
        <w:rPr>
          <w:rtl/>
        </w:rPr>
        <w:t xml:space="preserve">יש </w:t>
      </w:r>
      <w:bookmarkStart w:id="6239" w:name="_ETM_Q18_351560"/>
      <w:bookmarkEnd w:id="6239"/>
      <w:r>
        <w:rPr>
          <w:rtl/>
        </w:rPr>
        <w:t xml:space="preserve">פעם </w:t>
      </w:r>
      <w:bookmarkStart w:id="6240" w:name="_ETM_Q18_351859"/>
      <w:bookmarkEnd w:id="6240"/>
      <w:r>
        <w:rPr>
          <w:rtl/>
        </w:rPr>
        <w:t xml:space="preserve">ראשונה </w:t>
      </w:r>
      <w:bookmarkStart w:id="6241" w:name="_ETM_Q18_352310"/>
      <w:bookmarkEnd w:id="6241"/>
      <w:r>
        <w:rPr>
          <w:rtl/>
        </w:rPr>
        <w:t xml:space="preserve">ציבורים </w:t>
      </w:r>
      <w:bookmarkStart w:id="6242" w:name="_ETM_Q18_352819"/>
      <w:bookmarkEnd w:id="6242"/>
      <w:r>
        <w:rPr>
          <w:rtl/>
        </w:rPr>
        <w:t xml:space="preserve">שלמים </w:t>
      </w:r>
      <w:bookmarkStart w:id="6243" w:name="_ETM_Q18_353510"/>
      <w:bookmarkEnd w:id="6243"/>
      <w:r>
        <w:rPr>
          <w:rtl/>
        </w:rPr>
        <w:t>שאומרים</w:t>
      </w:r>
      <w:r>
        <w:rPr>
          <w:rFonts w:hint="cs"/>
          <w:rtl/>
        </w:rPr>
        <w:t>:</w:t>
      </w:r>
      <w:r>
        <w:rPr>
          <w:rtl/>
        </w:rPr>
        <w:t xml:space="preserve"> </w:t>
      </w:r>
      <w:bookmarkStart w:id="6244" w:name="_ETM_Q18_353959"/>
      <w:bookmarkEnd w:id="6244"/>
      <w:r>
        <w:rPr>
          <w:rtl/>
        </w:rPr>
        <w:t xml:space="preserve">אנחנו </w:t>
      </w:r>
      <w:bookmarkStart w:id="6245" w:name="_ETM_Q18_354290"/>
      <w:bookmarkEnd w:id="6245"/>
      <w:r>
        <w:rPr>
          <w:rtl/>
        </w:rPr>
        <w:t>שילמנו</w:t>
      </w:r>
      <w:r>
        <w:rPr>
          <w:rFonts w:hint="cs"/>
          <w:rtl/>
        </w:rPr>
        <w:t xml:space="preserve"> –</w:t>
      </w:r>
      <w:r>
        <w:rPr>
          <w:rtl/>
        </w:rPr>
        <w:t xml:space="preserve"> </w:t>
      </w:r>
      <w:bookmarkStart w:id="6246" w:name="_ETM_Q18_354859"/>
      <w:bookmarkEnd w:id="6246"/>
      <w:r>
        <w:rPr>
          <w:rtl/>
        </w:rPr>
        <w:t xml:space="preserve">חלקם </w:t>
      </w:r>
      <w:bookmarkStart w:id="6247" w:name="_ETM_Q18_355370"/>
      <w:bookmarkEnd w:id="6247"/>
      <w:r>
        <w:rPr>
          <w:rtl/>
        </w:rPr>
        <w:t xml:space="preserve">שילמו </w:t>
      </w:r>
      <w:bookmarkStart w:id="6248" w:name="_ETM_Q18_355669"/>
      <w:bookmarkEnd w:id="6248"/>
      <w:r>
        <w:rPr>
          <w:rtl/>
        </w:rPr>
        <w:t xml:space="preserve">את </w:t>
      </w:r>
      <w:bookmarkStart w:id="6249" w:name="_ETM_Q18_355760"/>
      <w:bookmarkEnd w:id="6249"/>
      <w:r>
        <w:rPr>
          <w:rtl/>
        </w:rPr>
        <w:t xml:space="preserve">המחיר </w:t>
      </w:r>
      <w:bookmarkStart w:id="6250" w:name="_ETM_Q18_356359"/>
      <w:bookmarkEnd w:id="6250"/>
      <w:r>
        <w:rPr>
          <w:rtl/>
        </w:rPr>
        <w:t xml:space="preserve">הכי </w:t>
      </w:r>
      <w:bookmarkStart w:id="6251" w:name="_ETM_Q18_356689"/>
      <w:bookmarkEnd w:id="6251"/>
      <w:r>
        <w:rPr>
          <w:rtl/>
        </w:rPr>
        <w:t xml:space="preserve">כבד </w:t>
      </w:r>
      <w:bookmarkStart w:id="6252" w:name="_ETM_Q18_357019"/>
      <w:bookmarkEnd w:id="6252"/>
      <w:r>
        <w:rPr>
          <w:rtl/>
        </w:rPr>
        <w:t xml:space="preserve">שיכול </w:t>
      </w:r>
      <w:bookmarkStart w:id="6253" w:name="_ETM_Q18_357409"/>
      <w:bookmarkEnd w:id="6253"/>
      <w:r>
        <w:rPr>
          <w:rtl/>
        </w:rPr>
        <w:t>להיות</w:t>
      </w:r>
      <w:r>
        <w:rPr>
          <w:rFonts w:hint="cs"/>
          <w:rtl/>
        </w:rPr>
        <w:t>,</w:t>
      </w:r>
      <w:r>
        <w:rPr>
          <w:rtl/>
        </w:rPr>
        <w:t xml:space="preserve"> </w:t>
      </w:r>
      <w:bookmarkStart w:id="6254" w:name="_ETM_Q18_357919"/>
      <w:bookmarkEnd w:id="6254"/>
      <w:r>
        <w:rPr>
          <w:rtl/>
        </w:rPr>
        <w:t xml:space="preserve">מחיר </w:t>
      </w:r>
      <w:bookmarkStart w:id="6255" w:name="_ETM_Q18_358249"/>
      <w:bookmarkEnd w:id="6255"/>
      <w:r>
        <w:rPr>
          <w:rtl/>
        </w:rPr>
        <w:t xml:space="preserve">של </w:t>
      </w:r>
      <w:bookmarkStart w:id="6256" w:name="_ETM_Q18_358400"/>
      <w:bookmarkEnd w:id="6256"/>
      <w:r>
        <w:rPr>
          <w:rtl/>
        </w:rPr>
        <w:t>חיים</w:t>
      </w:r>
      <w:r>
        <w:rPr>
          <w:rFonts w:hint="cs"/>
          <w:rtl/>
        </w:rPr>
        <w:t>,</w:t>
      </w:r>
      <w:r>
        <w:rPr>
          <w:rtl/>
        </w:rPr>
        <w:t xml:space="preserve"> </w:t>
      </w:r>
      <w:bookmarkStart w:id="6257" w:name="_ETM_Q18_359430"/>
      <w:bookmarkEnd w:id="6257"/>
      <w:r>
        <w:rPr>
          <w:rtl/>
        </w:rPr>
        <w:t xml:space="preserve">בשביל </w:t>
      </w:r>
      <w:bookmarkStart w:id="6258" w:name="_ETM_Q18_359760"/>
      <w:bookmarkEnd w:id="6258"/>
      <w:r>
        <w:rPr>
          <w:rtl/>
        </w:rPr>
        <w:t xml:space="preserve">לחיות </w:t>
      </w:r>
      <w:bookmarkStart w:id="6259" w:name="_ETM_Q18_360180"/>
      <w:bookmarkEnd w:id="6259"/>
      <w:r>
        <w:rPr>
          <w:rtl/>
        </w:rPr>
        <w:t>פה</w:t>
      </w:r>
      <w:r>
        <w:rPr>
          <w:rFonts w:hint="cs"/>
          <w:rtl/>
        </w:rPr>
        <w:t>,</w:t>
      </w:r>
      <w:r>
        <w:rPr>
          <w:rtl/>
        </w:rPr>
        <w:t xml:space="preserve"> </w:t>
      </w:r>
      <w:bookmarkStart w:id="6260" w:name="_ETM_Q18_360329"/>
      <w:bookmarkEnd w:id="6260"/>
      <w:r>
        <w:rPr>
          <w:rtl/>
        </w:rPr>
        <w:t xml:space="preserve">כי </w:t>
      </w:r>
      <w:bookmarkStart w:id="6261" w:name="_ETM_Q18_360450"/>
      <w:bookmarkEnd w:id="6261"/>
      <w:r>
        <w:rPr>
          <w:rtl/>
        </w:rPr>
        <w:t xml:space="preserve">הם </w:t>
      </w:r>
      <w:bookmarkStart w:id="6262" w:name="_ETM_Q18_360540"/>
      <w:bookmarkEnd w:id="6262"/>
      <w:r>
        <w:rPr>
          <w:rtl/>
        </w:rPr>
        <w:t xml:space="preserve">מאמינים </w:t>
      </w:r>
      <w:bookmarkStart w:id="6263" w:name="_ETM_Q18_361290"/>
      <w:bookmarkEnd w:id="6263"/>
      <w:r>
        <w:rPr>
          <w:rtl/>
        </w:rPr>
        <w:t xml:space="preserve">במה </w:t>
      </w:r>
      <w:bookmarkStart w:id="6264" w:name="_ETM_Q18_361560"/>
      <w:bookmarkEnd w:id="6264"/>
      <w:r>
        <w:rPr>
          <w:rtl/>
        </w:rPr>
        <w:t xml:space="preserve">שהמדינה </w:t>
      </w:r>
      <w:bookmarkStart w:id="6265" w:name="_ETM_Q18_362069"/>
      <w:bookmarkEnd w:id="6265"/>
      <w:r>
        <w:rPr>
          <w:rtl/>
        </w:rPr>
        <w:t xml:space="preserve">הזו </w:t>
      </w:r>
      <w:bookmarkStart w:id="6266" w:name="_ETM_Q18_362249"/>
      <w:bookmarkEnd w:id="6266"/>
      <w:r>
        <w:rPr>
          <w:rtl/>
        </w:rPr>
        <w:t>מייצגת</w:t>
      </w:r>
      <w:r>
        <w:rPr>
          <w:rFonts w:hint="cs"/>
          <w:rtl/>
        </w:rPr>
        <w:t>.</w:t>
      </w:r>
      <w:r>
        <w:rPr>
          <w:rtl/>
        </w:rPr>
        <w:t xml:space="preserve"> </w:t>
      </w:r>
      <w:bookmarkStart w:id="6267" w:name="_ETM_Q18_363150"/>
      <w:bookmarkEnd w:id="6267"/>
      <w:r>
        <w:rPr>
          <w:rtl/>
        </w:rPr>
        <w:t xml:space="preserve">ופתאום </w:t>
      </w:r>
      <w:bookmarkStart w:id="6268" w:name="_ETM_Q18_363779"/>
      <w:bookmarkEnd w:id="6268"/>
      <w:r>
        <w:rPr>
          <w:rtl/>
        </w:rPr>
        <w:t xml:space="preserve">הם </w:t>
      </w:r>
      <w:bookmarkStart w:id="6269" w:name="_ETM_Q18_363870"/>
      <w:bookmarkEnd w:id="6269"/>
      <w:r>
        <w:rPr>
          <w:rtl/>
        </w:rPr>
        <w:t xml:space="preserve">מוצאים </w:t>
      </w:r>
      <w:bookmarkStart w:id="6270" w:name="_ETM_Q18_364200"/>
      <w:bookmarkEnd w:id="6270"/>
      <w:r>
        <w:rPr>
          <w:rtl/>
        </w:rPr>
        <w:t xml:space="preserve">את </w:t>
      </w:r>
      <w:bookmarkStart w:id="6271" w:name="_ETM_Q18_364319"/>
      <w:bookmarkEnd w:id="6271"/>
      <w:r>
        <w:rPr>
          <w:rtl/>
        </w:rPr>
        <w:t xml:space="preserve">עצמם </w:t>
      </w:r>
      <w:bookmarkStart w:id="6272" w:name="_ETM_Q18_365599"/>
      <w:bookmarkEnd w:id="6272"/>
      <w:r>
        <w:rPr>
          <w:rtl/>
        </w:rPr>
        <w:t xml:space="preserve">מחוץ </w:t>
      </w:r>
      <w:bookmarkStart w:id="6273" w:name="_ETM_Q18_365989"/>
      <w:bookmarkEnd w:id="6273"/>
      <w:r>
        <w:rPr>
          <w:rtl/>
        </w:rPr>
        <w:t>לגדר</w:t>
      </w:r>
      <w:r>
        <w:rPr>
          <w:rFonts w:hint="cs"/>
          <w:rtl/>
        </w:rPr>
        <w:t>,</w:t>
      </w:r>
      <w:r>
        <w:rPr>
          <w:rtl/>
        </w:rPr>
        <w:t xml:space="preserve"> </w:t>
      </w:r>
      <w:bookmarkStart w:id="6274" w:name="_ETM_Q18_366930"/>
      <w:bookmarkEnd w:id="6274"/>
      <w:r>
        <w:rPr>
          <w:rtl/>
        </w:rPr>
        <w:t xml:space="preserve">לא </w:t>
      </w:r>
      <w:bookmarkStart w:id="6275" w:name="_ETM_Q18_367139"/>
      <w:bookmarkEnd w:id="6275"/>
      <w:r>
        <w:rPr>
          <w:rtl/>
        </w:rPr>
        <w:t>שייכים</w:t>
      </w:r>
      <w:r>
        <w:rPr>
          <w:rFonts w:hint="cs"/>
          <w:rtl/>
        </w:rPr>
        <w:t>.</w:t>
      </w:r>
      <w:r>
        <w:rPr>
          <w:rtl/>
        </w:rPr>
        <w:t xml:space="preserve"> </w:t>
      </w:r>
      <w:bookmarkStart w:id="6276" w:name="_ETM_Q18_368010"/>
      <w:bookmarkEnd w:id="6276"/>
      <w:r>
        <w:rPr>
          <w:rtl/>
        </w:rPr>
        <w:t xml:space="preserve">זו </w:t>
      </w:r>
      <w:bookmarkStart w:id="6277" w:name="_ETM_Q18_368129"/>
      <w:bookmarkEnd w:id="6277"/>
      <w:r>
        <w:rPr>
          <w:rtl/>
        </w:rPr>
        <w:t xml:space="preserve">תחושה </w:t>
      </w:r>
      <w:bookmarkStart w:id="6278" w:name="_ETM_Q18_368549"/>
      <w:bookmarkEnd w:id="6278"/>
      <w:r>
        <w:rPr>
          <w:rFonts w:hint="cs"/>
          <w:rtl/>
        </w:rPr>
        <w:t xml:space="preserve">איומה, </w:t>
      </w:r>
      <w:bookmarkStart w:id="6279" w:name="_ETM_Q18_369810"/>
      <w:bookmarkEnd w:id="6279"/>
      <w:r>
        <w:rPr>
          <w:rFonts w:hint="cs"/>
          <w:rtl/>
        </w:rPr>
        <w:t>וזו</w:t>
      </w:r>
      <w:r>
        <w:rPr>
          <w:rtl/>
        </w:rPr>
        <w:t xml:space="preserve"> </w:t>
      </w:r>
      <w:bookmarkStart w:id="6280" w:name="_ETM_Q18_370110"/>
      <w:bookmarkEnd w:id="6280"/>
      <w:r>
        <w:rPr>
          <w:rtl/>
        </w:rPr>
        <w:t xml:space="preserve">תחושה </w:t>
      </w:r>
      <w:bookmarkStart w:id="6281" w:name="_ETM_Q18_370500"/>
      <w:bookmarkEnd w:id="6281"/>
      <w:r>
        <w:rPr>
          <w:rtl/>
        </w:rPr>
        <w:t xml:space="preserve">שמתחילה </w:t>
      </w:r>
      <w:bookmarkStart w:id="6282" w:name="_ETM_Q18_371130"/>
      <w:bookmarkEnd w:id="6282"/>
      <w:r>
        <w:rPr>
          <w:rtl/>
        </w:rPr>
        <w:t xml:space="preserve">לסמן </w:t>
      </w:r>
      <w:bookmarkStart w:id="6283" w:name="_ETM_Q18_371610"/>
      <w:bookmarkEnd w:id="6283"/>
      <w:r>
        <w:rPr>
          <w:rtl/>
        </w:rPr>
        <w:t xml:space="preserve">סוף </w:t>
      </w:r>
      <w:bookmarkStart w:id="6284" w:name="_ETM_Q18_371910"/>
      <w:bookmarkEnd w:id="6284"/>
      <w:r>
        <w:rPr>
          <w:rtl/>
        </w:rPr>
        <w:t xml:space="preserve">אפשרי </w:t>
      </w:r>
      <w:bookmarkStart w:id="6285" w:name="_ETM_Q18_372300"/>
      <w:bookmarkEnd w:id="6285"/>
      <w:r>
        <w:rPr>
          <w:rtl/>
        </w:rPr>
        <w:t xml:space="preserve">של </w:t>
      </w:r>
      <w:bookmarkStart w:id="6286" w:name="_ETM_Q18_372480"/>
      <w:bookmarkEnd w:id="6286"/>
      <w:r>
        <w:rPr>
          <w:rtl/>
        </w:rPr>
        <w:t xml:space="preserve">מה </w:t>
      </w:r>
      <w:bookmarkStart w:id="6287" w:name="_ETM_Q18_372600"/>
      <w:bookmarkEnd w:id="6287"/>
      <w:r>
        <w:rPr>
          <w:rtl/>
        </w:rPr>
        <w:t>שהכרנו</w:t>
      </w:r>
      <w:r>
        <w:rPr>
          <w:rFonts w:hint="cs"/>
          <w:rtl/>
        </w:rPr>
        <w:t>.</w:t>
      </w:r>
      <w:r>
        <w:rPr>
          <w:rtl/>
        </w:rPr>
        <w:t xml:space="preserve"> </w:t>
      </w:r>
      <w:bookmarkStart w:id="6288" w:name="_ETM_Q18_373669"/>
      <w:bookmarkEnd w:id="6288"/>
      <w:r>
        <w:rPr>
          <w:rtl/>
        </w:rPr>
        <w:t xml:space="preserve">אף </w:t>
      </w:r>
      <w:bookmarkStart w:id="6289" w:name="_ETM_Q18_373940"/>
      <w:bookmarkStart w:id="6290" w:name="_ETM_Q18_374300"/>
      <w:bookmarkEnd w:id="6289"/>
      <w:bookmarkEnd w:id="6290"/>
      <w:r>
        <w:rPr>
          <w:rFonts w:hint="cs"/>
          <w:rtl/>
        </w:rPr>
        <w:t xml:space="preserve">אחד </w:t>
      </w:r>
      <w:r>
        <w:rPr>
          <w:rtl/>
        </w:rPr>
        <w:t>פה</w:t>
      </w:r>
      <w:r>
        <w:rPr>
          <w:rFonts w:hint="cs"/>
          <w:rtl/>
        </w:rPr>
        <w:t>,</w:t>
      </w:r>
      <w:r>
        <w:rPr>
          <w:rtl/>
        </w:rPr>
        <w:t xml:space="preserve"> </w:t>
      </w:r>
      <w:bookmarkStart w:id="6291" w:name="_ETM_Q18_374450"/>
      <w:bookmarkEnd w:id="6291"/>
      <w:r>
        <w:rPr>
          <w:rtl/>
        </w:rPr>
        <w:t xml:space="preserve">בין </w:t>
      </w:r>
      <w:bookmarkStart w:id="6292" w:name="_ETM_Q18_374629"/>
      <w:bookmarkEnd w:id="6292"/>
      <w:r>
        <w:rPr>
          <w:rtl/>
        </w:rPr>
        <w:t>אם</w:t>
      </w:r>
      <w:bookmarkStart w:id="6293" w:name="_ETM_Q18_374720"/>
      <w:bookmarkEnd w:id="6293"/>
      <w:r>
        <w:rPr>
          <w:rFonts w:hint="cs"/>
          <w:rtl/>
        </w:rPr>
        <w:t xml:space="preserve"> הם ב</w:t>
      </w:r>
      <w:r>
        <w:rPr>
          <w:rtl/>
        </w:rPr>
        <w:t>קואליציה</w:t>
      </w:r>
      <w:bookmarkStart w:id="6294" w:name="_ETM_Q18_375290"/>
      <w:bookmarkStart w:id="6295" w:name="_ETM_Q18_375590"/>
      <w:bookmarkEnd w:id="6294"/>
      <w:bookmarkEnd w:id="6295"/>
      <w:r>
        <w:rPr>
          <w:rFonts w:hint="cs"/>
          <w:rtl/>
        </w:rPr>
        <w:t xml:space="preserve"> ובים אם הם </w:t>
      </w:r>
      <w:bookmarkStart w:id="6296" w:name="_ETM_Q18_372000"/>
      <w:bookmarkEnd w:id="6296"/>
      <w:r>
        <w:rPr>
          <w:rtl/>
        </w:rPr>
        <w:t>באופוזיציה</w:t>
      </w:r>
      <w:r>
        <w:rPr>
          <w:rFonts w:hint="cs"/>
          <w:rtl/>
        </w:rPr>
        <w:t>,</w:t>
      </w:r>
      <w:r>
        <w:rPr>
          <w:rtl/>
        </w:rPr>
        <w:t xml:space="preserve"> </w:t>
      </w:r>
      <w:bookmarkStart w:id="6297" w:name="_ETM_Q18_376669"/>
      <w:bookmarkEnd w:id="6297"/>
      <w:r>
        <w:rPr>
          <w:rtl/>
        </w:rPr>
        <w:t xml:space="preserve">לא </w:t>
      </w:r>
      <w:bookmarkStart w:id="6298" w:name="_ETM_Q18_376909"/>
      <w:bookmarkEnd w:id="6298"/>
      <w:r>
        <w:rPr>
          <w:rtl/>
        </w:rPr>
        <w:t xml:space="preserve">צריך </w:t>
      </w:r>
      <w:bookmarkStart w:id="6299" w:name="_ETM_Q18_377299"/>
      <w:bookmarkEnd w:id="6299"/>
      <w:r>
        <w:rPr>
          <w:rtl/>
        </w:rPr>
        <w:t xml:space="preserve">לשמוע </w:t>
      </w:r>
      <w:bookmarkStart w:id="6300" w:name="_ETM_Q18_377659"/>
      <w:bookmarkEnd w:id="6300"/>
      <w:r>
        <w:rPr>
          <w:rtl/>
        </w:rPr>
        <w:t xml:space="preserve">דבר </w:t>
      </w:r>
      <w:bookmarkStart w:id="6301" w:name="_ETM_Q18_377989"/>
      <w:bookmarkEnd w:id="6301"/>
      <w:r>
        <w:rPr>
          <w:rtl/>
        </w:rPr>
        <w:t xml:space="preserve">כזה </w:t>
      </w:r>
      <w:bookmarkStart w:id="6302" w:name="_ETM_Q18_378560"/>
      <w:bookmarkEnd w:id="6302"/>
      <w:r>
        <w:rPr>
          <w:rtl/>
        </w:rPr>
        <w:t>ולחייך</w:t>
      </w:r>
      <w:r>
        <w:rPr>
          <w:rFonts w:hint="cs"/>
          <w:rtl/>
        </w:rPr>
        <w:t>.</w:t>
      </w:r>
      <w:r>
        <w:rPr>
          <w:rtl/>
        </w:rPr>
        <w:t xml:space="preserve"> </w:t>
      </w:r>
      <w:bookmarkStart w:id="6303" w:name="_ETM_Q18_379610"/>
      <w:bookmarkEnd w:id="6303"/>
      <w:r>
        <w:rPr>
          <w:rtl/>
        </w:rPr>
        <w:t xml:space="preserve">זה </w:t>
      </w:r>
      <w:bookmarkStart w:id="6304" w:name="_ETM_Q18_379790"/>
      <w:bookmarkEnd w:id="6304"/>
      <w:r>
        <w:rPr>
          <w:rtl/>
        </w:rPr>
        <w:t xml:space="preserve">צריך </w:t>
      </w:r>
      <w:bookmarkStart w:id="6305" w:name="_ETM_Q18_380180"/>
      <w:bookmarkEnd w:id="6305"/>
      <w:r>
        <w:rPr>
          <w:rtl/>
        </w:rPr>
        <w:t xml:space="preserve">להטריד </w:t>
      </w:r>
      <w:bookmarkStart w:id="6306" w:name="_ETM_Q18_380599"/>
      <w:bookmarkEnd w:id="6306"/>
      <w:r>
        <w:rPr>
          <w:rtl/>
        </w:rPr>
        <w:t xml:space="preserve">את </w:t>
      </w:r>
      <w:bookmarkStart w:id="6307" w:name="_ETM_Q18_380720"/>
      <w:bookmarkEnd w:id="6307"/>
      <w:r>
        <w:rPr>
          <w:rtl/>
        </w:rPr>
        <w:t>כולם</w:t>
      </w:r>
      <w:r>
        <w:rPr>
          <w:rFonts w:hint="cs"/>
          <w:rtl/>
        </w:rPr>
        <w:t>,</w:t>
      </w:r>
      <w:r>
        <w:rPr>
          <w:rtl/>
        </w:rPr>
        <w:t xml:space="preserve"> </w:t>
      </w:r>
      <w:bookmarkStart w:id="6308" w:name="_ETM_Q18_381409"/>
      <w:bookmarkEnd w:id="6308"/>
      <w:r>
        <w:rPr>
          <w:rtl/>
        </w:rPr>
        <w:t xml:space="preserve">כי </w:t>
      </w:r>
      <w:bookmarkStart w:id="6309" w:name="_ETM_Q18_381590"/>
      <w:bookmarkEnd w:id="6309"/>
      <w:r>
        <w:rPr>
          <w:rtl/>
        </w:rPr>
        <w:t xml:space="preserve">זה </w:t>
      </w:r>
      <w:bookmarkStart w:id="6310" w:name="_ETM_Q18_381769"/>
      <w:bookmarkEnd w:id="6310"/>
      <w:r>
        <w:rPr>
          <w:rtl/>
        </w:rPr>
        <w:t xml:space="preserve">חלק </w:t>
      </w:r>
      <w:bookmarkStart w:id="6311" w:name="_ETM_Q18_382099"/>
      <w:bookmarkEnd w:id="6311"/>
      <w:r>
        <w:rPr>
          <w:rtl/>
        </w:rPr>
        <w:t xml:space="preserve">מהמדינה </w:t>
      </w:r>
      <w:bookmarkStart w:id="6312" w:name="_ETM_Q18_382730"/>
      <w:bookmarkEnd w:id="6312"/>
      <w:r>
        <w:rPr>
          <w:rtl/>
        </w:rPr>
        <w:t xml:space="preserve">שכולנו </w:t>
      </w:r>
      <w:bookmarkStart w:id="6313" w:name="_ETM_Q18_383299"/>
      <w:bookmarkEnd w:id="6313"/>
      <w:r>
        <w:rPr>
          <w:rtl/>
        </w:rPr>
        <w:t xml:space="preserve">עבדנו </w:t>
      </w:r>
      <w:bookmarkStart w:id="6314" w:name="_ETM_Q18_383659"/>
      <w:bookmarkStart w:id="6315" w:name="_ETM_Q18_384139"/>
      <w:bookmarkEnd w:id="6314"/>
      <w:bookmarkEnd w:id="6315"/>
      <w:r>
        <w:rPr>
          <w:rtl/>
        </w:rPr>
        <w:t>לבנות</w:t>
      </w:r>
      <w:r>
        <w:rPr>
          <w:rFonts w:hint="cs"/>
          <w:rtl/>
        </w:rPr>
        <w:t>.</w:t>
      </w:r>
      <w:r>
        <w:rPr>
          <w:rtl/>
        </w:rPr>
        <w:t xml:space="preserve"> </w:t>
      </w:r>
      <w:bookmarkStart w:id="6316" w:name="_ETM_Q18_385459"/>
      <w:bookmarkEnd w:id="6316"/>
      <w:r>
        <w:rPr>
          <w:rtl/>
        </w:rPr>
        <w:t xml:space="preserve">אל </w:t>
      </w:r>
      <w:bookmarkStart w:id="6317" w:name="_ETM_Q18_385879"/>
      <w:bookmarkEnd w:id="6317"/>
      <w:r>
        <w:rPr>
          <w:rtl/>
        </w:rPr>
        <w:t xml:space="preserve">תיתנו </w:t>
      </w:r>
      <w:bookmarkStart w:id="6318" w:name="_ETM_Q18_386299"/>
      <w:bookmarkEnd w:id="6318"/>
      <w:r>
        <w:rPr>
          <w:rtl/>
        </w:rPr>
        <w:t>יד</w:t>
      </w:r>
      <w:r>
        <w:rPr>
          <w:rFonts w:hint="cs"/>
          <w:rtl/>
        </w:rPr>
        <w:t xml:space="preserve"> ותהרסו.</w:t>
      </w:r>
    </w:p>
    <w:p w:rsidR="009D682C" w:rsidRDefault="009D682C" w:rsidP="00333975">
      <w:pPr>
        <w:rPr>
          <w:rtl/>
        </w:rPr>
      </w:pPr>
      <w:bookmarkStart w:id="6319" w:name="_ETM_Q18_383000"/>
      <w:bookmarkEnd w:id="6319"/>
    </w:p>
    <w:p w:rsidR="009D682C" w:rsidRDefault="009D682C" w:rsidP="00333975">
      <w:pPr>
        <w:pStyle w:val="af6"/>
        <w:keepNext/>
        <w:rPr>
          <w:rtl/>
        </w:rPr>
      </w:pPr>
      <w:bookmarkStart w:id="6320" w:name="ET_yor_6369_22"/>
      <w:r w:rsidRPr="00B665EC">
        <w:rPr>
          <w:rStyle w:val="TagStyle"/>
          <w:rtl/>
        </w:rPr>
        <w:t xml:space="preserve"> &lt;&lt; יור &gt;&gt; </w:t>
      </w:r>
      <w:r>
        <w:rPr>
          <w:rtl/>
        </w:rPr>
        <w:t>היו"ר אופיר כץ:</w:t>
      </w:r>
      <w:r w:rsidRPr="00B665EC">
        <w:rPr>
          <w:rStyle w:val="TagStyle"/>
          <w:rtl/>
        </w:rPr>
        <w:t xml:space="preserve"> &lt;&lt; יור &gt;&gt;</w:t>
      </w:r>
      <w:r>
        <w:rPr>
          <w:rtl/>
        </w:rPr>
        <w:t xml:space="preserve">  </w:t>
      </w:r>
      <w:bookmarkEnd w:id="6320"/>
    </w:p>
    <w:p w:rsidR="009D682C" w:rsidRDefault="009D682C" w:rsidP="00333975">
      <w:pPr>
        <w:pStyle w:val="KeepWithNext"/>
        <w:rPr>
          <w:rtl/>
        </w:rPr>
      </w:pPr>
    </w:p>
    <w:p w:rsidR="009D682C" w:rsidRDefault="009D682C" w:rsidP="00333975">
      <w:pPr>
        <w:rPr>
          <w:rtl/>
        </w:rPr>
      </w:pPr>
      <w:bookmarkStart w:id="6321" w:name="_ETM_Q18_387110"/>
      <w:bookmarkEnd w:id="6321"/>
      <w:r>
        <w:rPr>
          <w:rtl/>
        </w:rPr>
        <w:t xml:space="preserve">נא </w:t>
      </w:r>
      <w:bookmarkStart w:id="6322" w:name="_ETM_Q18_387349"/>
      <w:bookmarkEnd w:id="6322"/>
      <w:r>
        <w:rPr>
          <w:rFonts w:hint="cs"/>
          <w:rtl/>
        </w:rPr>
        <w:t>לסיים.</w:t>
      </w:r>
    </w:p>
    <w:p w:rsidR="009D682C" w:rsidRDefault="009D682C" w:rsidP="00333975">
      <w:pPr>
        <w:rPr>
          <w:rtl/>
        </w:rPr>
      </w:pPr>
      <w:bookmarkStart w:id="6323" w:name="_ETM_Q18_384000"/>
      <w:bookmarkEnd w:id="6323"/>
    </w:p>
    <w:p w:rsidR="009D682C" w:rsidRDefault="009D682C" w:rsidP="00333975">
      <w:pPr>
        <w:pStyle w:val="-"/>
        <w:keepNext/>
        <w:rPr>
          <w:rtl/>
        </w:rPr>
      </w:pPr>
      <w:bookmarkStart w:id="6324" w:name="ET_speakercontinue_6242_23"/>
      <w:r w:rsidRPr="00B665EC">
        <w:rPr>
          <w:rStyle w:val="TagStyle"/>
          <w:rtl/>
        </w:rPr>
        <w:t xml:space="preserve"> &lt;&lt; דובר_המשך &gt;&gt; </w:t>
      </w:r>
      <w:r>
        <w:rPr>
          <w:rtl/>
        </w:rPr>
        <w:t>עידן רול</w:t>
      </w:r>
      <w:r>
        <w:rPr>
          <w:rFonts w:hint="cs"/>
          <w:rtl/>
        </w:rPr>
        <w:t xml:space="preserve"> (יש עתיד)</w:t>
      </w:r>
      <w:r>
        <w:rPr>
          <w:rtl/>
        </w:rPr>
        <w:t>:</w:t>
      </w:r>
      <w:r w:rsidRPr="00B665EC">
        <w:rPr>
          <w:rStyle w:val="TagStyle"/>
          <w:rtl/>
        </w:rPr>
        <w:t xml:space="preserve"> &lt;&lt; דובר_המשך &gt;&gt;</w:t>
      </w:r>
      <w:r>
        <w:rPr>
          <w:rtl/>
        </w:rPr>
        <w:t xml:space="preserve">  </w:t>
      </w:r>
      <w:bookmarkEnd w:id="6324"/>
    </w:p>
    <w:p w:rsidR="009D682C" w:rsidRDefault="009D682C" w:rsidP="00333975">
      <w:pPr>
        <w:pStyle w:val="KeepWithNext"/>
        <w:rPr>
          <w:rtl/>
        </w:rPr>
      </w:pPr>
    </w:p>
    <w:p w:rsidR="009D682C" w:rsidRDefault="009D682C" w:rsidP="00333975">
      <w:pPr>
        <w:rPr>
          <w:rtl/>
        </w:rPr>
      </w:pPr>
      <w:bookmarkStart w:id="6325" w:name="_ETM_Q18_385000"/>
      <w:bookmarkStart w:id="6326" w:name="_ETM_Q18_389389"/>
      <w:bookmarkEnd w:id="6325"/>
      <w:bookmarkEnd w:id="6326"/>
      <w:r>
        <w:rPr>
          <w:rtl/>
        </w:rPr>
        <w:t xml:space="preserve">אל </w:t>
      </w:r>
      <w:bookmarkStart w:id="6327" w:name="_ETM_Q18_389660"/>
      <w:bookmarkEnd w:id="6327"/>
      <w:r>
        <w:rPr>
          <w:rtl/>
        </w:rPr>
        <w:t xml:space="preserve">תיתנו </w:t>
      </w:r>
      <w:bookmarkStart w:id="6328" w:name="_ETM_Q18_389990"/>
      <w:bookmarkEnd w:id="6328"/>
      <w:r>
        <w:rPr>
          <w:rtl/>
        </w:rPr>
        <w:t xml:space="preserve">יד </w:t>
      </w:r>
      <w:bookmarkStart w:id="6329" w:name="_ETM_Q18_390590"/>
      <w:bookmarkEnd w:id="6329"/>
      <w:r>
        <w:rPr>
          <w:rtl/>
        </w:rPr>
        <w:t xml:space="preserve">להרס </w:t>
      </w:r>
      <w:bookmarkStart w:id="6330" w:name="_ETM_Q18_391220"/>
      <w:bookmarkEnd w:id="6330"/>
      <w:r>
        <w:rPr>
          <w:rtl/>
        </w:rPr>
        <w:t>הישראליות</w:t>
      </w:r>
      <w:r>
        <w:rPr>
          <w:rFonts w:hint="cs"/>
          <w:rtl/>
        </w:rPr>
        <w:t>,</w:t>
      </w:r>
      <w:r>
        <w:rPr>
          <w:rtl/>
        </w:rPr>
        <w:t xml:space="preserve"> </w:t>
      </w:r>
      <w:bookmarkStart w:id="6331" w:name="_ETM_Q18_392210"/>
      <w:bookmarkEnd w:id="6331"/>
      <w:r>
        <w:rPr>
          <w:rtl/>
        </w:rPr>
        <w:t xml:space="preserve">להרס </w:t>
      </w:r>
      <w:bookmarkStart w:id="6332" w:name="_ETM_Q18_392810"/>
      <w:bookmarkEnd w:id="6332"/>
      <w:r>
        <w:rPr>
          <w:rtl/>
        </w:rPr>
        <w:t xml:space="preserve">החלום </w:t>
      </w:r>
      <w:bookmarkStart w:id="6333" w:name="_ETM_Q18_393380"/>
      <w:bookmarkEnd w:id="6333"/>
      <w:r>
        <w:rPr>
          <w:rtl/>
        </w:rPr>
        <w:t>הישראלי</w:t>
      </w:r>
      <w:r>
        <w:rPr>
          <w:rFonts w:hint="cs"/>
          <w:rtl/>
        </w:rPr>
        <w:t>.</w:t>
      </w:r>
      <w:r>
        <w:rPr>
          <w:rtl/>
        </w:rPr>
        <w:t xml:space="preserve"> </w:t>
      </w:r>
      <w:bookmarkStart w:id="6334" w:name="_ETM_Q18_394389"/>
      <w:bookmarkEnd w:id="6334"/>
      <w:r>
        <w:rPr>
          <w:rtl/>
        </w:rPr>
        <w:t xml:space="preserve">והחלום </w:t>
      </w:r>
      <w:bookmarkStart w:id="6335" w:name="_ETM_Q18_394810"/>
      <w:bookmarkEnd w:id="6335"/>
      <w:r>
        <w:rPr>
          <w:rtl/>
        </w:rPr>
        <w:t xml:space="preserve">הישראלי </w:t>
      </w:r>
      <w:bookmarkStart w:id="6336" w:name="_ETM_Q18_395260"/>
      <w:bookmarkEnd w:id="6336"/>
      <w:r>
        <w:rPr>
          <w:rFonts w:hint="cs"/>
          <w:rtl/>
        </w:rPr>
        <w:t>הזה הוא</w:t>
      </w:r>
      <w:r>
        <w:rPr>
          <w:rtl/>
        </w:rPr>
        <w:t xml:space="preserve"> </w:t>
      </w:r>
      <w:bookmarkStart w:id="6337" w:name="_ETM_Q18_395470"/>
      <w:bookmarkEnd w:id="6337"/>
      <w:r>
        <w:rPr>
          <w:rtl/>
        </w:rPr>
        <w:t xml:space="preserve">חלום </w:t>
      </w:r>
      <w:bookmarkStart w:id="6338" w:name="_ETM_Q18_395740"/>
      <w:bookmarkEnd w:id="6338"/>
      <w:r>
        <w:rPr>
          <w:rtl/>
        </w:rPr>
        <w:t xml:space="preserve">של </w:t>
      </w:r>
      <w:bookmarkStart w:id="6339" w:name="_ETM_Q18_395890"/>
      <w:bookmarkEnd w:id="6339"/>
      <w:r>
        <w:rPr>
          <w:rtl/>
        </w:rPr>
        <w:t>כולם</w:t>
      </w:r>
      <w:r>
        <w:rPr>
          <w:rFonts w:hint="cs"/>
          <w:rtl/>
        </w:rPr>
        <w:t>,</w:t>
      </w:r>
      <w:r>
        <w:rPr>
          <w:rtl/>
        </w:rPr>
        <w:t xml:space="preserve"> </w:t>
      </w:r>
      <w:bookmarkStart w:id="6340" w:name="_ETM_Q18_396700"/>
      <w:bookmarkEnd w:id="6340"/>
      <w:r>
        <w:rPr>
          <w:rtl/>
        </w:rPr>
        <w:t xml:space="preserve">והוא </w:t>
      </w:r>
      <w:bookmarkStart w:id="6341" w:name="_ETM_Q18_396910"/>
      <w:bookmarkEnd w:id="6341"/>
      <w:r>
        <w:rPr>
          <w:rtl/>
        </w:rPr>
        <w:t xml:space="preserve">חלום </w:t>
      </w:r>
      <w:bookmarkStart w:id="6342" w:name="_ETM_Q18_397180"/>
      <w:bookmarkEnd w:id="6342"/>
      <w:r>
        <w:rPr>
          <w:rtl/>
        </w:rPr>
        <w:t>ש</w:t>
      </w:r>
      <w:r>
        <w:rPr>
          <w:rFonts w:hint="cs"/>
          <w:rtl/>
        </w:rPr>
        <w:t xml:space="preserve">ל </w:t>
      </w:r>
      <w:r>
        <w:rPr>
          <w:rtl/>
        </w:rPr>
        <w:t xml:space="preserve">לעשות </w:t>
      </w:r>
      <w:bookmarkStart w:id="6343" w:name="_ETM_Q18_397600"/>
      <w:bookmarkEnd w:id="6343"/>
      <w:r>
        <w:rPr>
          <w:rtl/>
        </w:rPr>
        <w:t xml:space="preserve">אותו </w:t>
      </w:r>
      <w:bookmarkStart w:id="6344" w:name="_ETM_Q18_397780"/>
      <w:bookmarkEnd w:id="6344"/>
      <w:r>
        <w:rPr>
          <w:rtl/>
        </w:rPr>
        <w:t>ביחד</w:t>
      </w:r>
      <w:r>
        <w:rPr>
          <w:rFonts w:hint="cs"/>
          <w:rtl/>
        </w:rPr>
        <w:t>.</w:t>
      </w:r>
      <w:r>
        <w:rPr>
          <w:rtl/>
        </w:rPr>
        <w:t xml:space="preserve"> </w:t>
      </w:r>
      <w:bookmarkStart w:id="6345" w:name="_ETM_Q18_399120"/>
      <w:bookmarkEnd w:id="6345"/>
    </w:p>
    <w:p w:rsidR="009D682C" w:rsidRDefault="009D682C" w:rsidP="00333975">
      <w:pPr>
        <w:rPr>
          <w:rtl/>
        </w:rPr>
      </w:pPr>
      <w:bookmarkStart w:id="6346" w:name="_ETM_Q18_396000"/>
      <w:bookmarkEnd w:id="6346"/>
    </w:p>
    <w:p w:rsidR="009D682C" w:rsidRDefault="009D682C" w:rsidP="00333975">
      <w:pPr>
        <w:pStyle w:val="af6"/>
        <w:keepNext/>
        <w:rPr>
          <w:rtl/>
        </w:rPr>
      </w:pPr>
      <w:bookmarkStart w:id="6347" w:name="ET_yor_6369_24"/>
      <w:r w:rsidRPr="00B665EC">
        <w:rPr>
          <w:rStyle w:val="TagStyle"/>
          <w:rtl/>
        </w:rPr>
        <w:t xml:space="preserve"> &lt;&lt; יור &gt;&gt; </w:t>
      </w:r>
      <w:r>
        <w:rPr>
          <w:rtl/>
        </w:rPr>
        <w:t>היו"ר אופיר כץ:</w:t>
      </w:r>
      <w:r w:rsidRPr="00B665EC">
        <w:rPr>
          <w:rStyle w:val="TagStyle"/>
          <w:rtl/>
        </w:rPr>
        <w:t xml:space="preserve"> &lt;&lt; יור &gt;&gt;</w:t>
      </w:r>
      <w:r>
        <w:rPr>
          <w:rtl/>
        </w:rPr>
        <w:t xml:space="preserve">  </w:t>
      </w:r>
      <w:bookmarkEnd w:id="6347"/>
    </w:p>
    <w:p w:rsidR="009D682C" w:rsidRDefault="009D682C" w:rsidP="00333975">
      <w:pPr>
        <w:pStyle w:val="KeepWithNext"/>
        <w:rPr>
          <w:rtl/>
        </w:rPr>
      </w:pPr>
    </w:p>
    <w:p w:rsidR="009D682C" w:rsidRDefault="009D682C" w:rsidP="00333975">
      <w:pPr>
        <w:rPr>
          <w:rtl/>
        </w:rPr>
      </w:pPr>
      <w:bookmarkStart w:id="6348" w:name="_ETM_Q18_397000"/>
      <w:bookmarkEnd w:id="6348"/>
      <w:r>
        <w:rPr>
          <w:rtl/>
        </w:rPr>
        <w:t>תודה</w:t>
      </w:r>
      <w:r>
        <w:rPr>
          <w:rFonts w:hint="cs"/>
          <w:rtl/>
        </w:rPr>
        <w:t>. הוספתי ל</w:t>
      </w:r>
      <w:bookmarkStart w:id="6349" w:name="_ETM_Q18_400000"/>
      <w:bookmarkEnd w:id="6349"/>
      <w:r>
        <w:rPr>
          <w:rFonts w:hint="cs"/>
          <w:rtl/>
        </w:rPr>
        <w:t>ך.</w:t>
      </w:r>
    </w:p>
    <w:p w:rsidR="009D682C" w:rsidRDefault="009D682C" w:rsidP="00333975">
      <w:pPr>
        <w:rPr>
          <w:rtl/>
        </w:rPr>
      </w:pPr>
    </w:p>
    <w:p w:rsidR="009D682C" w:rsidRDefault="009D682C" w:rsidP="00333975">
      <w:pPr>
        <w:pStyle w:val="-"/>
        <w:keepNext/>
        <w:rPr>
          <w:rtl/>
        </w:rPr>
      </w:pPr>
      <w:bookmarkStart w:id="6350" w:name="ET_speakercontinue_5803_21"/>
      <w:r w:rsidRPr="00D4352F">
        <w:rPr>
          <w:rStyle w:val="TagStyle"/>
          <w:rtl/>
        </w:rPr>
        <w:t xml:space="preserve"> &lt;&lt; דובר_המשך &gt;&gt; </w:t>
      </w:r>
      <w:r>
        <w:rPr>
          <w:rtl/>
        </w:rPr>
        <w:t>עידן רול (יש עתיד):</w:t>
      </w:r>
      <w:r w:rsidRPr="00D4352F">
        <w:rPr>
          <w:rStyle w:val="TagStyle"/>
          <w:rtl/>
        </w:rPr>
        <w:t xml:space="preserve"> &lt;&lt; דובר_המשך &gt;&gt;</w:t>
      </w:r>
      <w:r>
        <w:rPr>
          <w:rtl/>
        </w:rPr>
        <w:t xml:space="preserve">   </w:t>
      </w:r>
      <w:bookmarkEnd w:id="6350"/>
    </w:p>
    <w:p w:rsidR="009D682C" w:rsidRDefault="009D682C" w:rsidP="00333975">
      <w:pPr>
        <w:pStyle w:val="KeepWithNext"/>
        <w:rPr>
          <w:rtl/>
          <w:lang w:eastAsia="he-IL"/>
        </w:rPr>
      </w:pPr>
    </w:p>
    <w:p w:rsidR="009D682C" w:rsidRDefault="009D682C" w:rsidP="00333975">
      <w:pPr>
        <w:rPr>
          <w:rtl/>
        </w:rPr>
      </w:pPr>
      <w:bookmarkStart w:id="6351" w:name="_ETM_Q18_398000"/>
      <w:bookmarkEnd w:id="6351"/>
      <w:r>
        <w:rPr>
          <w:rFonts w:hint="cs"/>
          <w:rtl/>
        </w:rPr>
        <w:t xml:space="preserve">זה </w:t>
      </w:r>
      <w:bookmarkStart w:id="6352" w:name="_ETM_Q18_401519"/>
      <w:bookmarkStart w:id="6353" w:name="_ETM_Q18_401760"/>
      <w:bookmarkStart w:id="6354" w:name="_ETM_Q18_401879"/>
      <w:bookmarkEnd w:id="6352"/>
      <w:bookmarkEnd w:id="6353"/>
      <w:bookmarkEnd w:id="6354"/>
      <w:r>
        <w:rPr>
          <w:rtl/>
        </w:rPr>
        <w:t xml:space="preserve">לא </w:t>
      </w:r>
      <w:bookmarkStart w:id="6355" w:name="_ETM_Q18_401999"/>
      <w:bookmarkEnd w:id="6355"/>
      <w:r>
        <w:rPr>
          <w:rtl/>
        </w:rPr>
        <w:t xml:space="preserve">עניין </w:t>
      </w:r>
      <w:bookmarkStart w:id="6356" w:name="_ETM_Q18_402269"/>
      <w:bookmarkEnd w:id="6356"/>
      <w:r>
        <w:rPr>
          <w:rtl/>
        </w:rPr>
        <w:t xml:space="preserve">של </w:t>
      </w:r>
      <w:bookmarkStart w:id="6357" w:name="_ETM_Q18_402449"/>
      <w:bookmarkEnd w:id="6357"/>
      <w:r>
        <w:rPr>
          <w:rtl/>
        </w:rPr>
        <w:t xml:space="preserve">עוזבים </w:t>
      </w:r>
      <w:bookmarkStart w:id="6358" w:name="_ETM_Q18_403629"/>
      <w:bookmarkEnd w:id="6358"/>
      <w:r>
        <w:rPr>
          <w:rtl/>
        </w:rPr>
        <w:t xml:space="preserve">או </w:t>
      </w:r>
      <w:bookmarkStart w:id="6359" w:name="_ETM_Q18_403779"/>
      <w:bookmarkEnd w:id="6359"/>
      <w:r>
        <w:rPr>
          <w:rtl/>
        </w:rPr>
        <w:t xml:space="preserve">מי </w:t>
      </w:r>
      <w:bookmarkStart w:id="6360" w:name="_ETM_Q18_403900"/>
      <w:bookmarkEnd w:id="6360"/>
      <w:r>
        <w:rPr>
          <w:rtl/>
        </w:rPr>
        <w:t xml:space="preserve">שמאיים </w:t>
      </w:r>
      <w:bookmarkStart w:id="6361" w:name="_ETM_Q18_404469"/>
      <w:bookmarkEnd w:id="6361"/>
      <w:r>
        <w:rPr>
          <w:rtl/>
        </w:rPr>
        <w:t>לעזוב</w:t>
      </w:r>
      <w:r>
        <w:rPr>
          <w:rFonts w:hint="cs"/>
          <w:rtl/>
        </w:rPr>
        <w:t>.</w:t>
      </w:r>
      <w:r>
        <w:rPr>
          <w:rtl/>
        </w:rPr>
        <w:t xml:space="preserve"> </w:t>
      </w:r>
      <w:bookmarkStart w:id="6362" w:name="_ETM_Q18_405159"/>
      <w:bookmarkEnd w:id="6362"/>
      <w:r>
        <w:rPr>
          <w:rtl/>
        </w:rPr>
        <w:t xml:space="preserve">זה </w:t>
      </w:r>
      <w:bookmarkStart w:id="6363" w:name="_ETM_Q18_405400"/>
      <w:bookmarkEnd w:id="6363"/>
      <w:r>
        <w:rPr>
          <w:rtl/>
        </w:rPr>
        <w:t xml:space="preserve">עניין </w:t>
      </w:r>
      <w:bookmarkStart w:id="6364" w:name="_ETM_Q18_405760"/>
      <w:bookmarkEnd w:id="6364"/>
      <w:r>
        <w:rPr>
          <w:rtl/>
        </w:rPr>
        <w:t xml:space="preserve">של </w:t>
      </w:r>
      <w:bookmarkStart w:id="6365" w:name="_ETM_Q18_405909"/>
      <w:bookmarkEnd w:id="6365"/>
      <w:r>
        <w:rPr>
          <w:rtl/>
        </w:rPr>
        <w:t xml:space="preserve">אנשים </w:t>
      </w:r>
      <w:bookmarkStart w:id="6366" w:name="_ETM_Q18_406269"/>
      <w:bookmarkEnd w:id="6366"/>
      <w:r>
        <w:rPr>
          <w:rtl/>
        </w:rPr>
        <w:t xml:space="preserve">שנלחמים </w:t>
      </w:r>
      <w:bookmarkStart w:id="6367" w:name="_ETM_Q18_407079"/>
      <w:bookmarkEnd w:id="6367"/>
      <w:r>
        <w:rPr>
          <w:rtl/>
        </w:rPr>
        <w:t>להישאר</w:t>
      </w:r>
      <w:r>
        <w:rPr>
          <w:rFonts w:hint="cs"/>
          <w:rtl/>
        </w:rPr>
        <w:t>,</w:t>
      </w:r>
      <w:r>
        <w:rPr>
          <w:rtl/>
        </w:rPr>
        <w:t xml:space="preserve"> </w:t>
      </w:r>
      <w:bookmarkStart w:id="6368" w:name="_ETM_Q18_408099"/>
      <w:bookmarkEnd w:id="6368"/>
      <w:r>
        <w:rPr>
          <w:rtl/>
        </w:rPr>
        <w:t xml:space="preserve">אבל </w:t>
      </w:r>
      <w:bookmarkStart w:id="6369" w:name="_ETM_Q18_408370"/>
      <w:bookmarkEnd w:id="6369"/>
      <w:r>
        <w:rPr>
          <w:rtl/>
        </w:rPr>
        <w:t xml:space="preserve">פתאום </w:t>
      </w:r>
      <w:bookmarkStart w:id="6370" w:name="_ETM_Q18_408729"/>
      <w:bookmarkEnd w:id="6370"/>
      <w:r>
        <w:rPr>
          <w:rtl/>
        </w:rPr>
        <w:t xml:space="preserve">מרגישים </w:t>
      </w:r>
      <w:bookmarkStart w:id="6371" w:name="_ETM_Q18_409809"/>
      <w:bookmarkEnd w:id="6371"/>
      <w:r>
        <w:rPr>
          <w:rtl/>
        </w:rPr>
        <w:t xml:space="preserve">שחלק </w:t>
      </w:r>
      <w:bookmarkStart w:id="6372" w:name="_ETM_Q18_410290"/>
      <w:bookmarkEnd w:id="6372"/>
      <w:r>
        <w:rPr>
          <w:rtl/>
        </w:rPr>
        <w:t xml:space="preserve">מהמלחמות </w:t>
      </w:r>
      <w:bookmarkStart w:id="6373" w:name="_ETM_Q18_410919"/>
      <w:bookmarkEnd w:id="6373"/>
      <w:r>
        <w:rPr>
          <w:rtl/>
        </w:rPr>
        <w:t xml:space="preserve">שלהם </w:t>
      </w:r>
      <w:bookmarkStart w:id="6374" w:name="_ETM_Q18_411189"/>
      <w:bookmarkEnd w:id="6374"/>
      <w:r>
        <w:rPr>
          <w:rtl/>
        </w:rPr>
        <w:t xml:space="preserve">היו </w:t>
      </w:r>
      <w:bookmarkStart w:id="6375" w:name="_ETM_Q18_411370"/>
      <w:bookmarkEnd w:id="6375"/>
      <w:r>
        <w:rPr>
          <w:rtl/>
        </w:rPr>
        <w:t>לשווא</w:t>
      </w:r>
      <w:r>
        <w:rPr>
          <w:rFonts w:hint="cs"/>
          <w:rtl/>
        </w:rPr>
        <w:t>.</w:t>
      </w:r>
      <w:r>
        <w:rPr>
          <w:rtl/>
        </w:rPr>
        <w:t xml:space="preserve"> </w:t>
      </w:r>
      <w:bookmarkStart w:id="6376" w:name="_ETM_Q18_412089"/>
      <w:bookmarkEnd w:id="6376"/>
      <w:r>
        <w:rPr>
          <w:rtl/>
        </w:rPr>
        <w:t>ו</w:t>
      </w:r>
      <w:r>
        <w:rPr>
          <w:rFonts w:hint="cs"/>
          <w:rtl/>
        </w:rPr>
        <w:t xml:space="preserve">הם </w:t>
      </w:r>
      <w:r>
        <w:rPr>
          <w:rtl/>
        </w:rPr>
        <w:t xml:space="preserve">נלחמו </w:t>
      </w:r>
      <w:bookmarkStart w:id="6377" w:name="_ETM_Q18_412659"/>
      <w:bookmarkEnd w:id="6377"/>
      <w:r>
        <w:rPr>
          <w:rtl/>
        </w:rPr>
        <w:t xml:space="preserve">למען </w:t>
      </w:r>
      <w:bookmarkStart w:id="6378" w:name="_ETM_Q18_412989"/>
      <w:bookmarkEnd w:id="6378"/>
      <w:r>
        <w:rPr>
          <w:rtl/>
        </w:rPr>
        <w:t xml:space="preserve">המדינה </w:t>
      </w:r>
      <w:bookmarkStart w:id="6379" w:name="_ETM_Q18_413830"/>
      <w:bookmarkEnd w:id="6379"/>
      <w:r>
        <w:rPr>
          <w:rtl/>
        </w:rPr>
        <w:t xml:space="preserve">ולא </w:t>
      </w:r>
      <w:bookmarkStart w:id="6380" w:name="_ETM_Q18_414099"/>
      <w:bookmarkStart w:id="6381" w:name="_ETM_Q18_414310"/>
      <w:bookmarkEnd w:id="6380"/>
      <w:bookmarkEnd w:id="6381"/>
      <w:r>
        <w:rPr>
          <w:rFonts w:hint="cs"/>
          <w:rtl/>
        </w:rPr>
        <w:t xml:space="preserve">אחד </w:t>
      </w:r>
      <w:r>
        <w:rPr>
          <w:rtl/>
        </w:rPr>
        <w:t>בשני</w:t>
      </w:r>
      <w:r>
        <w:rPr>
          <w:rFonts w:hint="cs"/>
          <w:rtl/>
        </w:rPr>
        <w:t>.</w:t>
      </w:r>
      <w:r>
        <w:rPr>
          <w:rtl/>
        </w:rPr>
        <w:t xml:space="preserve"> </w:t>
      </w:r>
      <w:bookmarkStart w:id="6382" w:name="_ETM_Q18_414970"/>
      <w:bookmarkEnd w:id="6382"/>
      <w:r>
        <w:rPr>
          <w:rtl/>
        </w:rPr>
        <w:t xml:space="preserve">תודה </w:t>
      </w:r>
      <w:bookmarkStart w:id="6383" w:name="_ETM_Q18_415239"/>
      <w:bookmarkEnd w:id="6383"/>
      <w:r>
        <w:rPr>
          <w:rtl/>
        </w:rPr>
        <w:t>רבה</w:t>
      </w:r>
      <w:r>
        <w:rPr>
          <w:rFonts w:hint="cs"/>
          <w:rtl/>
        </w:rPr>
        <w:t>.</w:t>
      </w:r>
    </w:p>
    <w:p w:rsidR="009D682C" w:rsidRDefault="009D682C" w:rsidP="00333975">
      <w:pPr>
        <w:rPr>
          <w:rtl/>
        </w:rPr>
      </w:pPr>
      <w:bookmarkStart w:id="6384" w:name="_ETM_Q18_416000"/>
      <w:bookmarkEnd w:id="6384"/>
    </w:p>
    <w:p w:rsidR="009D682C" w:rsidRDefault="009D682C" w:rsidP="00333975">
      <w:pPr>
        <w:pStyle w:val="af6"/>
        <w:keepNext/>
        <w:rPr>
          <w:rtl/>
        </w:rPr>
      </w:pPr>
      <w:bookmarkStart w:id="6385" w:name="ET_yor_6369_26"/>
      <w:r w:rsidRPr="00B665EC">
        <w:rPr>
          <w:rStyle w:val="TagStyle"/>
          <w:rtl/>
        </w:rPr>
        <w:t xml:space="preserve"> &lt;&lt; יור &gt;&gt; </w:t>
      </w:r>
      <w:r>
        <w:rPr>
          <w:rtl/>
        </w:rPr>
        <w:t>היו"ר אופיר כץ:</w:t>
      </w:r>
      <w:r w:rsidRPr="00B665EC">
        <w:rPr>
          <w:rStyle w:val="TagStyle"/>
          <w:rtl/>
        </w:rPr>
        <w:t xml:space="preserve"> &lt;&lt; יור &gt;&gt;</w:t>
      </w:r>
      <w:r>
        <w:rPr>
          <w:rtl/>
        </w:rPr>
        <w:t xml:space="preserve">  </w:t>
      </w:r>
      <w:bookmarkEnd w:id="6385"/>
    </w:p>
    <w:p w:rsidR="009D682C" w:rsidRDefault="009D682C" w:rsidP="00333975">
      <w:pPr>
        <w:pStyle w:val="KeepWithNext"/>
        <w:rPr>
          <w:rtl/>
        </w:rPr>
      </w:pPr>
    </w:p>
    <w:p w:rsidR="009D682C" w:rsidRDefault="009D682C" w:rsidP="00333975">
      <w:pPr>
        <w:rPr>
          <w:rtl/>
        </w:rPr>
      </w:pPr>
      <w:bookmarkStart w:id="6386" w:name="_ETM_Q18_412000"/>
      <w:bookmarkStart w:id="6387" w:name="_ETM_Q18_415450"/>
      <w:bookmarkEnd w:id="6386"/>
      <w:bookmarkEnd w:id="6387"/>
      <w:r>
        <w:rPr>
          <w:rtl/>
        </w:rPr>
        <w:t xml:space="preserve">תודה </w:t>
      </w:r>
      <w:bookmarkStart w:id="6388" w:name="_ETM_Q18_415780"/>
      <w:bookmarkEnd w:id="6388"/>
      <w:r>
        <w:rPr>
          <w:rtl/>
        </w:rPr>
        <w:t>רבה</w:t>
      </w:r>
      <w:r>
        <w:rPr>
          <w:rFonts w:hint="cs"/>
          <w:rtl/>
        </w:rPr>
        <w:t>.</w:t>
      </w:r>
      <w:r>
        <w:rPr>
          <w:rtl/>
        </w:rPr>
        <w:t xml:space="preserve"> </w:t>
      </w:r>
      <w:bookmarkStart w:id="6389" w:name="_ETM_Q18_416470"/>
      <w:bookmarkEnd w:id="6389"/>
      <w:r>
        <w:rPr>
          <w:rtl/>
        </w:rPr>
        <w:t xml:space="preserve">חבר </w:t>
      </w:r>
      <w:bookmarkStart w:id="6390" w:name="_ETM_Q18_416830"/>
      <w:bookmarkEnd w:id="6390"/>
      <w:r>
        <w:rPr>
          <w:rtl/>
        </w:rPr>
        <w:t xml:space="preserve">הכנסת </w:t>
      </w:r>
      <w:bookmarkStart w:id="6391" w:name="_ETM_Q18_417430"/>
      <w:bookmarkEnd w:id="6391"/>
      <w:r>
        <w:rPr>
          <w:rtl/>
        </w:rPr>
        <w:t xml:space="preserve">עמיחי </w:t>
      </w:r>
      <w:bookmarkStart w:id="6392" w:name="_ETM_Q18_418000"/>
      <w:bookmarkEnd w:id="6392"/>
      <w:r>
        <w:rPr>
          <w:rtl/>
        </w:rPr>
        <w:t>שקלי</w:t>
      </w:r>
      <w:r>
        <w:rPr>
          <w:rFonts w:hint="cs"/>
          <w:rtl/>
        </w:rPr>
        <w:t>,</w:t>
      </w:r>
      <w:r>
        <w:rPr>
          <w:rtl/>
        </w:rPr>
        <w:t xml:space="preserve"> </w:t>
      </w:r>
      <w:bookmarkStart w:id="6393" w:name="_ETM_Q18_418810"/>
      <w:bookmarkEnd w:id="6393"/>
      <w:r>
        <w:rPr>
          <w:rtl/>
        </w:rPr>
        <w:t>בבקשה</w:t>
      </w:r>
      <w:r>
        <w:rPr>
          <w:rFonts w:hint="cs"/>
          <w:rtl/>
        </w:rPr>
        <w:t>,</w:t>
      </w:r>
      <w:r>
        <w:rPr>
          <w:rtl/>
        </w:rPr>
        <w:t xml:space="preserve"> </w:t>
      </w:r>
      <w:bookmarkStart w:id="6394" w:name="_ETM_Q18_419230"/>
      <w:bookmarkEnd w:id="6394"/>
      <w:r>
        <w:rPr>
          <w:rtl/>
        </w:rPr>
        <w:t>אדוני</w:t>
      </w:r>
      <w:r>
        <w:rPr>
          <w:rFonts w:hint="cs"/>
          <w:rtl/>
        </w:rPr>
        <w:t>.</w:t>
      </w:r>
    </w:p>
    <w:p w:rsidR="009D682C" w:rsidRDefault="009D682C" w:rsidP="00333975">
      <w:pPr>
        <w:rPr>
          <w:rtl/>
        </w:rPr>
      </w:pPr>
      <w:bookmarkStart w:id="6395" w:name="_ETM_Q18_426000"/>
      <w:bookmarkStart w:id="6396" w:name="_ETM_Q18_427000"/>
      <w:bookmarkEnd w:id="6395"/>
      <w:bookmarkEnd w:id="6396"/>
    </w:p>
    <w:p w:rsidR="009D682C" w:rsidRDefault="009D682C" w:rsidP="00333975">
      <w:pPr>
        <w:pStyle w:val="af6"/>
        <w:keepNext/>
        <w:rPr>
          <w:rtl/>
        </w:rPr>
      </w:pPr>
      <w:bookmarkStart w:id="6397" w:name="ET_speaker_6160_28"/>
      <w:r w:rsidRPr="00B665EC">
        <w:rPr>
          <w:rStyle w:val="TagStyle"/>
          <w:rtl/>
        </w:rPr>
        <w:lastRenderedPageBreak/>
        <w:t xml:space="preserve">&lt;&lt; דובר &gt;&gt; </w:t>
      </w:r>
      <w:r>
        <w:rPr>
          <w:rtl/>
        </w:rPr>
        <w:t>עמיחי שיקלי (הליכוד):</w:t>
      </w:r>
      <w:r w:rsidRPr="00B665EC">
        <w:rPr>
          <w:rStyle w:val="TagStyle"/>
          <w:rtl/>
        </w:rPr>
        <w:t xml:space="preserve"> &lt;&lt; דובר &gt;&gt;</w:t>
      </w:r>
      <w:r>
        <w:rPr>
          <w:rtl/>
        </w:rPr>
        <w:t xml:space="preserve">  </w:t>
      </w:r>
      <w:bookmarkEnd w:id="6397"/>
    </w:p>
    <w:p w:rsidR="009D682C" w:rsidRDefault="009D682C" w:rsidP="00333975">
      <w:pPr>
        <w:pStyle w:val="KeepWithNext"/>
        <w:rPr>
          <w:rtl/>
          <w:lang w:eastAsia="he-IL"/>
        </w:rPr>
      </w:pPr>
    </w:p>
    <w:p w:rsidR="009D682C" w:rsidRDefault="009D682C" w:rsidP="00A55D10">
      <w:pPr>
        <w:rPr>
          <w:rtl/>
        </w:rPr>
      </w:pPr>
      <w:bookmarkStart w:id="6398" w:name="_ETM_Q18_428000"/>
      <w:bookmarkStart w:id="6399" w:name="_ETM_Q18_437470"/>
      <w:bookmarkEnd w:id="6398"/>
      <w:bookmarkEnd w:id="6399"/>
      <w:r>
        <w:rPr>
          <w:rtl/>
        </w:rPr>
        <w:t xml:space="preserve">כבוד </w:t>
      </w:r>
      <w:bookmarkStart w:id="6400" w:name="_ETM_Q18_437770"/>
      <w:bookmarkEnd w:id="6400"/>
      <w:r>
        <w:rPr>
          <w:rtl/>
        </w:rPr>
        <w:t>היושב-ראש</w:t>
      </w:r>
      <w:bookmarkStart w:id="6401" w:name="_ETM_Q18_439559"/>
      <w:bookmarkEnd w:id="6401"/>
      <w:r>
        <w:rPr>
          <w:rFonts w:hint="cs"/>
          <w:rtl/>
        </w:rPr>
        <w:t xml:space="preserve">, </w:t>
      </w:r>
      <w:bookmarkStart w:id="6402" w:name="_ETM_Q18_439860"/>
      <w:bookmarkEnd w:id="6402"/>
      <w:r>
        <w:rPr>
          <w:rtl/>
        </w:rPr>
        <w:t xml:space="preserve">חבריי </w:t>
      </w:r>
      <w:bookmarkStart w:id="6403" w:name="_ETM_Q18_440339"/>
      <w:bookmarkEnd w:id="6403"/>
      <w:r>
        <w:rPr>
          <w:rtl/>
        </w:rPr>
        <w:t xml:space="preserve">חברי </w:t>
      </w:r>
      <w:bookmarkStart w:id="6404" w:name="_ETM_Q18_440639"/>
      <w:bookmarkEnd w:id="6404"/>
      <w:r>
        <w:rPr>
          <w:rtl/>
        </w:rPr>
        <w:t>הכנסת</w:t>
      </w:r>
      <w:r>
        <w:rPr>
          <w:rFonts w:hint="cs"/>
          <w:rtl/>
        </w:rPr>
        <w:t>,</w:t>
      </w:r>
      <w:r>
        <w:rPr>
          <w:rtl/>
        </w:rPr>
        <w:t xml:space="preserve"> </w:t>
      </w:r>
      <w:bookmarkStart w:id="6405" w:name="_ETM_Q18_442650"/>
      <w:bookmarkEnd w:id="6405"/>
      <w:r>
        <w:rPr>
          <w:rtl/>
        </w:rPr>
        <w:t xml:space="preserve">חנוכה </w:t>
      </w:r>
      <w:bookmarkStart w:id="6406" w:name="_ETM_Q18_443580"/>
      <w:bookmarkEnd w:id="6406"/>
      <w:r>
        <w:rPr>
          <w:rtl/>
        </w:rPr>
        <w:t>1897</w:t>
      </w:r>
      <w:bookmarkStart w:id="6407" w:name="_ETM_Q18_446040"/>
      <w:bookmarkEnd w:id="6407"/>
      <w:r>
        <w:rPr>
          <w:rFonts w:hint="cs"/>
          <w:rtl/>
        </w:rPr>
        <w:t xml:space="preserve">, </w:t>
      </w:r>
      <w:r>
        <w:rPr>
          <w:rtl/>
        </w:rPr>
        <w:t xml:space="preserve">חודשים </w:t>
      </w:r>
      <w:bookmarkStart w:id="6408" w:name="_ETM_Q18_446670"/>
      <w:bookmarkEnd w:id="6408"/>
      <w:r>
        <w:rPr>
          <w:rtl/>
        </w:rPr>
        <w:t xml:space="preserve">ספורים </w:t>
      </w:r>
      <w:bookmarkStart w:id="6409" w:name="_ETM_Q18_447150"/>
      <w:bookmarkEnd w:id="6409"/>
      <w:r>
        <w:rPr>
          <w:rtl/>
        </w:rPr>
        <w:t xml:space="preserve">לאחר </w:t>
      </w:r>
      <w:bookmarkStart w:id="6410" w:name="_ETM_Q18_447510"/>
      <w:bookmarkEnd w:id="6410"/>
      <w:r>
        <w:rPr>
          <w:rtl/>
        </w:rPr>
        <w:t xml:space="preserve">הקונגרס </w:t>
      </w:r>
      <w:bookmarkStart w:id="6411" w:name="_ETM_Q18_448020"/>
      <w:bookmarkEnd w:id="6411"/>
      <w:r>
        <w:rPr>
          <w:rtl/>
        </w:rPr>
        <w:t xml:space="preserve">הציוני </w:t>
      </w:r>
      <w:bookmarkStart w:id="6412" w:name="_ETM_Q18_448470"/>
      <w:bookmarkEnd w:id="6412"/>
      <w:r>
        <w:rPr>
          <w:rtl/>
        </w:rPr>
        <w:t>הראשון</w:t>
      </w:r>
      <w:r>
        <w:rPr>
          <w:rFonts w:hint="cs"/>
          <w:rtl/>
        </w:rPr>
        <w:t>,</w:t>
      </w:r>
      <w:r>
        <w:rPr>
          <w:rtl/>
        </w:rPr>
        <w:t xml:space="preserve"> </w:t>
      </w:r>
      <w:bookmarkStart w:id="6413" w:name="_ETM_Q18_448890"/>
      <w:bookmarkEnd w:id="6413"/>
      <w:r>
        <w:rPr>
          <w:rFonts w:hint="cs"/>
          <w:rtl/>
        </w:rPr>
        <w:t>מ</w:t>
      </w:r>
      <w:r>
        <w:rPr>
          <w:rtl/>
        </w:rPr>
        <w:t xml:space="preserve">פרסם </w:t>
      </w:r>
      <w:bookmarkStart w:id="6414" w:name="_ETM_Q18_449430"/>
      <w:bookmarkEnd w:id="6414"/>
      <w:r>
        <w:rPr>
          <w:rtl/>
        </w:rPr>
        <w:t xml:space="preserve">הרצל </w:t>
      </w:r>
      <w:bookmarkStart w:id="6415" w:name="_ETM_Q18_450500"/>
      <w:bookmarkEnd w:id="6415"/>
      <w:r>
        <w:rPr>
          <w:rtl/>
        </w:rPr>
        <w:t xml:space="preserve">בעיתון </w:t>
      </w:r>
      <w:bookmarkStart w:id="6416" w:name="_ETM_Q18_451010"/>
      <w:bookmarkEnd w:id="6416"/>
      <w:r>
        <w:rPr>
          <w:rtl/>
        </w:rPr>
        <w:t>די</w:t>
      </w:r>
      <w:r>
        <w:rPr>
          <w:rFonts w:hint="cs"/>
          <w:rtl/>
        </w:rPr>
        <w:t xml:space="preserve"> ולט</w:t>
      </w:r>
      <w:r>
        <w:rPr>
          <w:rtl/>
        </w:rPr>
        <w:t xml:space="preserve"> </w:t>
      </w:r>
      <w:bookmarkStart w:id="6417" w:name="_ETM_Q18_452270"/>
      <w:bookmarkEnd w:id="6417"/>
      <w:r>
        <w:rPr>
          <w:rtl/>
        </w:rPr>
        <w:t xml:space="preserve">את </w:t>
      </w:r>
      <w:bookmarkStart w:id="6418" w:name="_ETM_Q18_452419"/>
      <w:bookmarkEnd w:id="6418"/>
      <w:r>
        <w:rPr>
          <w:rtl/>
        </w:rPr>
        <w:t xml:space="preserve">חיבורו </w:t>
      </w:r>
      <w:bookmarkStart w:id="6419" w:name="_ETM_Q18_452930"/>
      <w:bookmarkEnd w:id="6419"/>
      <w:r>
        <w:rPr>
          <w:rtl/>
        </w:rPr>
        <w:t>המופלא</w:t>
      </w:r>
      <w:bookmarkStart w:id="6420" w:name="_ETM_Q18_454190"/>
      <w:bookmarkEnd w:id="6420"/>
      <w:r>
        <w:rPr>
          <w:rFonts w:hint="cs"/>
          <w:rtl/>
        </w:rPr>
        <w:t xml:space="preserve"> "</w:t>
      </w:r>
      <w:r>
        <w:rPr>
          <w:rtl/>
        </w:rPr>
        <w:t>המנורה</w:t>
      </w:r>
      <w:r>
        <w:rPr>
          <w:rFonts w:hint="cs"/>
          <w:rtl/>
        </w:rPr>
        <w:t>",</w:t>
      </w:r>
      <w:r>
        <w:rPr>
          <w:rtl/>
        </w:rPr>
        <w:t xml:space="preserve"> </w:t>
      </w:r>
      <w:bookmarkStart w:id="6421" w:name="_ETM_Q18_455330"/>
      <w:bookmarkEnd w:id="6421"/>
      <w:r>
        <w:rPr>
          <w:rtl/>
        </w:rPr>
        <w:t xml:space="preserve">המתאר </w:t>
      </w:r>
      <w:bookmarkStart w:id="6422" w:name="_ETM_Q18_455900"/>
      <w:bookmarkEnd w:id="6422"/>
      <w:r>
        <w:rPr>
          <w:rtl/>
        </w:rPr>
        <w:t xml:space="preserve">את </w:t>
      </w:r>
      <w:bookmarkStart w:id="6423" w:name="_ETM_Q18_456020"/>
      <w:bookmarkEnd w:id="6423"/>
      <w:r>
        <w:rPr>
          <w:rtl/>
        </w:rPr>
        <w:t xml:space="preserve">מסע </w:t>
      </w:r>
      <w:bookmarkStart w:id="6424" w:name="_ETM_Q18_456380"/>
      <w:bookmarkEnd w:id="6424"/>
      <w:r>
        <w:rPr>
          <w:rtl/>
        </w:rPr>
        <w:t xml:space="preserve">שיבתו </w:t>
      </w:r>
      <w:bookmarkStart w:id="6425" w:name="_ETM_Q18_456950"/>
      <w:bookmarkEnd w:id="6425"/>
      <w:r>
        <w:rPr>
          <w:rtl/>
        </w:rPr>
        <w:t xml:space="preserve">של </w:t>
      </w:r>
      <w:bookmarkStart w:id="6426" w:name="_ETM_Q18_457250"/>
      <w:bookmarkEnd w:id="6426"/>
      <w:r>
        <w:rPr>
          <w:rtl/>
        </w:rPr>
        <w:t>א</w:t>
      </w:r>
      <w:r>
        <w:rPr>
          <w:rFonts w:hint="cs"/>
          <w:rtl/>
        </w:rPr>
        <w:t>ו</w:t>
      </w:r>
      <w:r>
        <w:rPr>
          <w:rtl/>
        </w:rPr>
        <w:t xml:space="preserve">מן </w:t>
      </w:r>
      <w:bookmarkStart w:id="6427" w:name="_ETM_Q18_457580"/>
      <w:bookmarkEnd w:id="6427"/>
      <w:r>
        <w:rPr>
          <w:rtl/>
        </w:rPr>
        <w:t xml:space="preserve">יהודי </w:t>
      </w:r>
      <w:bookmarkStart w:id="6428" w:name="_ETM_Q18_457910"/>
      <w:bookmarkEnd w:id="6428"/>
      <w:r>
        <w:rPr>
          <w:rtl/>
        </w:rPr>
        <w:t>מתבולל</w:t>
      </w:r>
      <w:r>
        <w:rPr>
          <w:rFonts w:hint="cs"/>
          <w:rtl/>
        </w:rPr>
        <w:t>,</w:t>
      </w:r>
      <w:r>
        <w:rPr>
          <w:rtl/>
        </w:rPr>
        <w:t xml:space="preserve"> </w:t>
      </w:r>
      <w:bookmarkStart w:id="6429" w:name="_ETM_Q18_458999"/>
      <w:bookmarkEnd w:id="6429"/>
      <w:r>
        <w:rPr>
          <w:rtl/>
        </w:rPr>
        <w:t xml:space="preserve">וליתר </w:t>
      </w:r>
      <w:bookmarkStart w:id="6430" w:name="_ETM_Q18_459479"/>
      <w:bookmarkEnd w:id="6430"/>
      <w:r>
        <w:rPr>
          <w:rtl/>
        </w:rPr>
        <w:t xml:space="preserve">דיוק </w:t>
      </w:r>
      <w:bookmarkStart w:id="6431" w:name="_ETM_Q18_459779"/>
      <w:bookmarkEnd w:id="6431"/>
      <w:r>
        <w:rPr>
          <w:rtl/>
        </w:rPr>
        <w:t xml:space="preserve">את </w:t>
      </w:r>
      <w:bookmarkStart w:id="6432" w:name="_ETM_Q18_459900"/>
      <w:bookmarkEnd w:id="6432"/>
      <w:r>
        <w:rPr>
          <w:rtl/>
        </w:rPr>
        <w:t>מ</w:t>
      </w:r>
      <w:r>
        <w:rPr>
          <w:rFonts w:hint="cs"/>
          <w:rtl/>
        </w:rPr>
        <w:t>סעו שלו</w:t>
      </w:r>
      <w:bookmarkStart w:id="6433" w:name="_ETM_Q18_460000"/>
      <w:bookmarkStart w:id="6434" w:name="_ETM_Q18_460229"/>
      <w:bookmarkStart w:id="6435" w:name="_ETM_Q18_460319"/>
      <w:bookmarkStart w:id="6436" w:name="_ETM_Q18_461159"/>
      <w:bookmarkEnd w:id="6433"/>
      <w:bookmarkEnd w:id="6434"/>
      <w:bookmarkEnd w:id="6435"/>
      <w:bookmarkEnd w:id="6436"/>
      <w:r>
        <w:rPr>
          <w:rFonts w:hint="cs"/>
          <w:rtl/>
        </w:rPr>
        <w:t>, אל</w:t>
      </w:r>
      <w:r>
        <w:rPr>
          <w:rtl/>
        </w:rPr>
        <w:t xml:space="preserve"> </w:t>
      </w:r>
      <w:bookmarkStart w:id="6437" w:name="_ETM_Q18_461339"/>
      <w:bookmarkEnd w:id="6437"/>
      <w:r>
        <w:rPr>
          <w:rtl/>
        </w:rPr>
        <w:t>ח</w:t>
      </w:r>
      <w:r>
        <w:rPr>
          <w:rFonts w:hint="cs"/>
          <w:rtl/>
        </w:rPr>
        <w:t>י</w:t>
      </w:r>
      <w:r>
        <w:rPr>
          <w:rtl/>
        </w:rPr>
        <w:t xml:space="preserve">קה </w:t>
      </w:r>
      <w:bookmarkStart w:id="6438" w:name="_ETM_Q18_461789"/>
      <w:bookmarkEnd w:id="6438"/>
      <w:r>
        <w:rPr>
          <w:rtl/>
        </w:rPr>
        <w:t xml:space="preserve">של </w:t>
      </w:r>
      <w:bookmarkStart w:id="6439" w:name="_ETM_Q18_461999"/>
      <w:bookmarkEnd w:id="6439"/>
      <w:r>
        <w:rPr>
          <w:rtl/>
        </w:rPr>
        <w:t>היהדות</w:t>
      </w:r>
      <w:r>
        <w:rPr>
          <w:rFonts w:hint="cs"/>
          <w:rtl/>
        </w:rPr>
        <w:t>,</w:t>
      </w:r>
      <w:r>
        <w:rPr>
          <w:rtl/>
        </w:rPr>
        <w:t xml:space="preserve"> </w:t>
      </w:r>
      <w:bookmarkStart w:id="6440" w:name="_ETM_Q18_463270"/>
      <w:bookmarkEnd w:id="6440"/>
      <w:r>
        <w:rPr>
          <w:rtl/>
        </w:rPr>
        <w:t xml:space="preserve">מסע </w:t>
      </w:r>
      <w:bookmarkStart w:id="6441" w:name="_ETM_Q18_463720"/>
      <w:bookmarkEnd w:id="6441"/>
      <w:r>
        <w:rPr>
          <w:rtl/>
        </w:rPr>
        <w:t>שעור</w:t>
      </w:r>
      <w:r>
        <w:rPr>
          <w:rFonts w:hint="cs"/>
          <w:rtl/>
        </w:rPr>
        <w:t>ר</w:t>
      </w:r>
      <w:r>
        <w:rPr>
          <w:rtl/>
        </w:rPr>
        <w:t xml:space="preserve"> </w:t>
      </w:r>
      <w:bookmarkStart w:id="6442" w:name="_ETM_Q18_464529"/>
      <w:bookmarkEnd w:id="6442"/>
      <w:r>
        <w:rPr>
          <w:rtl/>
        </w:rPr>
        <w:t xml:space="preserve">אומה </w:t>
      </w:r>
      <w:bookmarkStart w:id="6443" w:name="_ETM_Q18_464860"/>
      <w:bookmarkEnd w:id="6443"/>
      <w:r>
        <w:rPr>
          <w:rtl/>
        </w:rPr>
        <w:t xml:space="preserve">שלמה </w:t>
      </w:r>
      <w:bookmarkStart w:id="6444" w:name="_ETM_Q18_465939"/>
      <w:bookmarkEnd w:id="6444"/>
      <w:r>
        <w:rPr>
          <w:rtl/>
        </w:rPr>
        <w:t xml:space="preserve">מתרדמת </w:t>
      </w:r>
      <w:bookmarkStart w:id="6445" w:name="_ETM_Q18_466810"/>
      <w:bookmarkEnd w:id="6445"/>
      <w:r>
        <w:rPr>
          <w:rtl/>
        </w:rPr>
        <w:t xml:space="preserve">ליל </w:t>
      </w:r>
      <w:bookmarkStart w:id="6446" w:name="_ETM_Q18_467259"/>
      <w:bookmarkEnd w:id="6446"/>
      <w:r>
        <w:rPr>
          <w:rtl/>
        </w:rPr>
        <w:t>ארוכה</w:t>
      </w:r>
      <w:r>
        <w:rPr>
          <w:rFonts w:hint="cs"/>
          <w:rtl/>
        </w:rPr>
        <w:t>.</w:t>
      </w:r>
      <w:r>
        <w:rPr>
          <w:rtl/>
        </w:rPr>
        <w:t xml:space="preserve"> </w:t>
      </w:r>
      <w:bookmarkStart w:id="6447" w:name="_ETM_Q18_468600"/>
      <w:bookmarkEnd w:id="6447"/>
    </w:p>
    <w:p w:rsidR="009D682C" w:rsidRDefault="009D682C" w:rsidP="00333975">
      <w:pPr>
        <w:rPr>
          <w:rtl/>
        </w:rPr>
      </w:pPr>
      <w:bookmarkStart w:id="6448" w:name="_ETM_Q18_472000"/>
      <w:bookmarkEnd w:id="6448"/>
    </w:p>
    <w:p w:rsidR="009D682C" w:rsidRDefault="009D682C" w:rsidP="00333975">
      <w:pPr>
        <w:rPr>
          <w:rtl/>
        </w:rPr>
      </w:pPr>
      <w:r>
        <w:rPr>
          <w:rtl/>
        </w:rPr>
        <w:t>הא</w:t>
      </w:r>
      <w:r>
        <w:rPr>
          <w:rFonts w:hint="cs"/>
          <w:rtl/>
        </w:rPr>
        <w:t>ו</w:t>
      </w:r>
      <w:r>
        <w:rPr>
          <w:rtl/>
        </w:rPr>
        <w:t>מן</w:t>
      </w:r>
      <w:r>
        <w:rPr>
          <w:rFonts w:hint="cs"/>
          <w:rtl/>
        </w:rPr>
        <w:t>,</w:t>
      </w:r>
      <w:r>
        <w:rPr>
          <w:rtl/>
        </w:rPr>
        <w:t xml:space="preserve"> </w:t>
      </w:r>
      <w:bookmarkStart w:id="6449" w:name="_ETM_Q18_469350"/>
      <w:bookmarkEnd w:id="6449"/>
      <w:r>
        <w:rPr>
          <w:rtl/>
        </w:rPr>
        <w:t xml:space="preserve">גיבור </w:t>
      </w:r>
      <w:bookmarkStart w:id="6450" w:name="_ETM_Q18_469740"/>
      <w:bookmarkEnd w:id="6450"/>
      <w:r>
        <w:rPr>
          <w:rtl/>
        </w:rPr>
        <w:t>הסיפור</w:t>
      </w:r>
      <w:r>
        <w:rPr>
          <w:rFonts w:hint="cs"/>
          <w:rtl/>
        </w:rPr>
        <w:t>,</w:t>
      </w:r>
      <w:r>
        <w:rPr>
          <w:rtl/>
        </w:rPr>
        <w:t xml:space="preserve"> </w:t>
      </w:r>
      <w:bookmarkStart w:id="6451" w:name="_ETM_Q18_470860"/>
      <w:bookmarkEnd w:id="6451"/>
      <w:r>
        <w:rPr>
          <w:rtl/>
        </w:rPr>
        <w:t xml:space="preserve">בחר </w:t>
      </w:r>
      <w:bookmarkStart w:id="6452" w:name="_ETM_Q18_471430"/>
      <w:bookmarkEnd w:id="6452"/>
      <w:r>
        <w:rPr>
          <w:rtl/>
        </w:rPr>
        <w:t xml:space="preserve">דווקא </w:t>
      </w:r>
      <w:bookmarkStart w:id="6453" w:name="_ETM_Q18_471879"/>
      <w:bookmarkEnd w:id="6453"/>
      <w:r>
        <w:rPr>
          <w:rFonts w:hint="cs"/>
          <w:rtl/>
        </w:rPr>
        <w:t>בעטיה</w:t>
      </w:r>
      <w:r>
        <w:rPr>
          <w:rtl/>
        </w:rPr>
        <w:t xml:space="preserve"> </w:t>
      </w:r>
      <w:bookmarkStart w:id="6454" w:name="_ETM_Q18_472300"/>
      <w:bookmarkEnd w:id="6454"/>
      <w:r>
        <w:rPr>
          <w:rtl/>
        </w:rPr>
        <w:t xml:space="preserve">של </w:t>
      </w:r>
      <w:bookmarkStart w:id="6455" w:name="_ETM_Q18_472479"/>
      <w:bookmarkEnd w:id="6455"/>
      <w:r>
        <w:rPr>
          <w:rtl/>
        </w:rPr>
        <w:t xml:space="preserve">שנאת </w:t>
      </w:r>
      <w:bookmarkStart w:id="6456" w:name="_ETM_Q18_472900"/>
      <w:bookmarkEnd w:id="6456"/>
      <w:r>
        <w:rPr>
          <w:rtl/>
        </w:rPr>
        <w:t xml:space="preserve">ישראל </w:t>
      </w:r>
      <w:bookmarkStart w:id="6457" w:name="_ETM_Q18_473409"/>
      <w:bookmarkEnd w:id="6457"/>
      <w:r>
        <w:rPr>
          <w:rFonts w:hint="cs"/>
          <w:rtl/>
        </w:rPr>
        <w:t>ה</w:t>
      </w:r>
      <w:r>
        <w:rPr>
          <w:rtl/>
        </w:rPr>
        <w:t xml:space="preserve">מתלהטת </w:t>
      </w:r>
      <w:bookmarkStart w:id="6458" w:name="_ETM_Q18_474700"/>
      <w:bookmarkEnd w:id="6458"/>
      <w:r>
        <w:rPr>
          <w:rtl/>
        </w:rPr>
        <w:t xml:space="preserve">לשוב </w:t>
      </w:r>
      <w:bookmarkStart w:id="6459" w:name="_ETM_Q18_475300"/>
      <w:bookmarkEnd w:id="6459"/>
      <w:r>
        <w:rPr>
          <w:rFonts w:hint="cs"/>
          <w:rtl/>
        </w:rPr>
        <w:t xml:space="preserve">אל </w:t>
      </w:r>
      <w:r>
        <w:rPr>
          <w:rtl/>
        </w:rPr>
        <w:t>זהותו</w:t>
      </w:r>
      <w:r>
        <w:rPr>
          <w:rFonts w:hint="cs"/>
          <w:rtl/>
        </w:rPr>
        <w:t xml:space="preserve">, ולכבוד </w:t>
      </w:r>
      <w:bookmarkStart w:id="6460" w:name="_ETM_Q18_476539"/>
      <w:bookmarkStart w:id="6461" w:name="_ETM_Q18_476660"/>
      <w:bookmarkStart w:id="6462" w:name="_ETM_Q18_477020"/>
      <w:bookmarkEnd w:id="6460"/>
      <w:bookmarkEnd w:id="6461"/>
      <w:bookmarkEnd w:id="6462"/>
      <w:r>
        <w:rPr>
          <w:rtl/>
        </w:rPr>
        <w:t xml:space="preserve">חג </w:t>
      </w:r>
      <w:bookmarkStart w:id="6463" w:name="_ETM_Q18_477229"/>
      <w:bookmarkEnd w:id="6463"/>
      <w:r>
        <w:rPr>
          <w:rtl/>
        </w:rPr>
        <w:t>החנוכה</w:t>
      </w:r>
      <w:bookmarkStart w:id="6464" w:name="_ETM_Q18_477589"/>
      <w:bookmarkEnd w:id="6464"/>
      <w:r>
        <w:rPr>
          <w:rtl/>
        </w:rPr>
        <w:t xml:space="preserve"> </w:t>
      </w:r>
      <w:bookmarkStart w:id="6465" w:name="_ETM_Q18_477680"/>
      <w:bookmarkEnd w:id="6465"/>
      <w:r>
        <w:rPr>
          <w:rtl/>
        </w:rPr>
        <w:t xml:space="preserve">יצר </w:t>
      </w:r>
      <w:bookmarkStart w:id="6466" w:name="_ETM_Q18_478130"/>
      <w:bookmarkEnd w:id="6466"/>
      <w:r>
        <w:rPr>
          <w:rtl/>
        </w:rPr>
        <w:t xml:space="preserve">מנורה </w:t>
      </w:r>
      <w:bookmarkStart w:id="6467" w:name="_ETM_Q18_478520"/>
      <w:bookmarkEnd w:id="6467"/>
      <w:r>
        <w:rPr>
          <w:rFonts w:hint="cs"/>
          <w:rtl/>
        </w:rPr>
        <w:t xml:space="preserve">לילדיו. </w:t>
      </w:r>
      <w:bookmarkStart w:id="6468" w:name="_ETM_Q18_480089"/>
      <w:bookmarkEnd w:id="6468"/>
      <w:r>
        <w:rPr>
          <w:rFonts w:hint="cs"/>
          <w:rtl/>
        </w:rPr>
        <w:t>"</w:t>
      </w:r>
      <w:r>
        <w:rPr>
          <w:rtl/>
        </w:rPr>
        <w:t xml:space="preserve">בתוך </w:t>
      </w:r>
      <w:bookmarkStart w:id="6469" w:name="_ETM_Q18_480539"/>
      <w:bookmarkEnd w:id="6469"/>
      <w:r>
        <w:rPr>
          <w:rtl/>
        </w:rPr>
        <w:t xml:space="preserve">נפשותיהם </w:t>
      </w:r>
      <w:bookmarkStart w:id="6470" w:name="_ETM_Q18_480000"/>
      <w:bookmarkStart w:id="6471" w:name="_ETM_Q18_480900"/>
      <w:bookmarkEnd w:id="6470"/>
      <w:bookmarkEnd w:id="6471"/>
      <w:r>
        <w:rPr>
          <w:rtl/>
        </w:rPr>
        <w:t xml:space="preserve">הרכות </w:t>
      </w:r>
      <w:bookmarkStart w:id="6472" w:name="_ETM_Q18_481319"/>
      <w:bookmarkEnd w:id="6472"/>
      <w:r>
        <w:rPr>
          <w:rtl/>
        </w:rPr>
        <w:t xml:space="preserve">ביקש </w:t>
      </w:r>
      <w:bookmarkStart w:id="6473" w:name="_ETM_Q18_481680"/>
      <w:bookmarkEnd w:id="6473"/>
      <w:r>
        <w:rPr>
          <w:rtl/>
        </w:rPr>
        <w:t>ל</w:t>
      </w:r>
      <w:r>
        <w:rPr>
          <w:rFonts w:hint="cs"/>
          <w:rtl/>
        </w:rPr>
        <w:t>טעת</w:t>
      </w:r>
      <w:r>
        <w:rPr>
          <w:rtl/>
        </w:rPr>
        <w:t xml:space="preserve"> </w:t>
      </w:r>
      <w:bookmarkStart w:id="6474" w:name="_ETM_Q18_482190"/>
      <w:bookmarkEnd w:id="6474"/>
      <w:r>
        <w:rPr>
          <w:rtl/>
        </w:rPr>
        <w:t xml:space="preserve">את </w:t>
      </w:r>
      <w:bookmarkStart w:id="6475" w:name="_ETM_Q18_482370"/>
      <w:bookmarkEnd w:id="6475"/>
      <w:r>
        <w:rPr>
          <w:rtl/>
        </w:rPr>
        <w:t xml:space="preserve">האהבה </w:t>
      </w:r>
      <w:bookmarkStart w:id="6476" w:name="_ETM_Q18_483000"/>
      <w:bookmarkEnd w:id="6476"/>
      <w:r>
        <w:rPr>
          <w:rtl/>
        </w:rPr>
        <w:t xml:space="preserve">למולדתם </w:t>
      </w:r>
      <w:bookmarkStart w:id="6477" w:name="_ETM_Q18_483720"/>
      <w:bookmarkEnd w:id="6477"/>
      <w:r>
        <w:rPr>
          <w:rtl/>
        </w:rPr>
        <w:t>העתיקה</w:t>
      </w:r>
      <w:r>
        <w:rPr>
          <w:rFonts w:hint="cs"/>
          <w:rtl/>
        </w:rPr>
        <w:t>.</w:t>
      </w:r>
      <w:r>
        <w:rPr>
          <w:rtl/>
        </w:rPr>
        <w:t xml:space="preserve"> </w:t>
      </w:r>
      <w:bookmarkStart w:id="6478" w:name="_ETM_Q18_484980"/>
      <w:bookmarkEnd w:id="6478"/>
      <w:r>
        <w:rPr>
          <w:rtl/>
        </w:rPr>
        <w:t xml:space="preserve">מנורה </w:t>
      </w:r>
      <w:bookmarkStart w:id="6479" w:name="_ETM_Q18_485520"/>
      <w:bookmarkEnd w:id="6479"/>
      <w:r>
        <w:rPr>
          <w:rtl/>
        </w:rPr>
        <w:t>הוכנה</w:t>
      </w:r>
      <w:r>
        <w:rPr>
          <w:rFonts w:hint="cs"/>
          <w:rtl/>
        </w:rPr>
        <w:t xml:space="preserve"> - - -</w:t>
      </w:r>
      <w:bookmarkStart w:id="6480" w:name="_ETM_Q18_486460"/>
      <w:bookmarkEnd w:id="6480"/>
      <w:r>
        <w:rPr>
          <w:rFonts w:hint="cs"/>
          <w:rtl/>
        </w:rPr>
        <w:t xml:space="preserve"> הנר </w:t>
      </w:r>
      <w:bookmarkStart w:id="6481" w:name="_ETM_Q18_486759"/>
      <w:bookmarkEnd w:id="6481"/>
      <w:r>
        <w:rPr>
          <w:rtl/>
        </w:rPr>
        <w:t xml:space="preserve">הראשון </w:t>
      </w:r>
      <w:bookmarkStart w:id="6482" w:name="_ETM_Q18_487299"/>
      <w:bookmarkEnd w:id="6482"/>
      <w:r>
        <w:rPr>
          <w:rtl/>
        </w:rPr>
        <w:t>הו</w:t>
      </w:r>
      <w:bookmarkStart w:id="6483" w:name="_ETM_Q18_487420"/>
      <w:bookmarkEnd w:id="6483"/>
      <w:r>
        <w:rPr>
          <w:rtl/>
        </w:rPr>
        <w:t>עלה</w:t>
      </w:r>
      <w:r>
        <w:rPr>
          <w:rFonts w:hint="cs"/>
          <w:rtl/>
        </w:rPr>
        <w:t>,</w:t>
      </w:r>
      <w:r>
        <w:rPr>
          <w:rtl/>
        </w:rPr>
        <w:t xml:space="preserve"> </w:t>
      </w:r>
      <w:bookmarkStart w:id="6484" w:name="_ETM_Q18_487779"/>
      <w:bookmarkEnd w:id="6484"/>
      <w:r>
        <w:rPr>
          <w:rtl/>
        </w:rPr>
        <w:t xml:space="preserve">ולאורו </w:t>
      </w:r>
      <w:bookmarkStart w:id="6485" w:name="_ETM_Q18_488260"/>
      <w:bookmarkEnd w:id="6485"/>
      <w:r>
        <w:rPr>
          <w:rtl/>
        </w:rPr>
        <w:t xml:space="preserve">סופרו </w:t>
      </w:r>
      <w:bookmarkStart w:id="6486" w:name="_ETM_Q18_488710"/>
      <w:bookmarkEnd w:id="6486"/>
      <w:r>
        <w:rPr>
          <w:rtl/>
        </w:rPr>
        <w:t xml:space="preserve">תולדות </w:t>
      </w:r>
      <w:bookmarkStart w:id="6487" w:name="_ETM_Q18_489070"/>
      <w:bookmarkEnd w:id="6487"/>
      <w:r>
        <w:rPr>
          <w:rtl/>
        </w:rPr>
        <w:t xml:space="preserve">החג </w:t>
      </w:r>
      <w:bookmarkStart w:id="6488" w:name="_ETM_Q18_490220"/>
      <w:bookmarkEnd w:id="6488"/>
      <w:r>
        <w:rPr>
          <w:rFonts w:hint="cs"/>
          <w:rtl/>
        </w:rPr>
        <w:t xml:space="preserve">- - </w:t>
      </w:r>
      <w:bookmarkStart w:id="6489" w:name="_ETM_Q18_486000"/>
      <w:bookmarkEnd w:id="6489"/>
      <w:r>
        <w:rPr>
          <w:rFonts w:hint="cs"/>
          <w:rtl/>
        </w:rPr>
        <w:t xml:space="preserve">- הנרות </w:t>
      </w:r>
      <w:bookmarkStart w:id="6490" w:name="_ETM_Q18_490700"/>
      <w:bookmarkEnd w:id="6490"/>
      <w:r>
        <w:rPr>
          <w:rtl/>
        </w:rPr>
        <w:t xml:space="preserve">הלכו </w:t>
      </w:r>
      <w:bookmarkStart w:id="6491" w:name="_ETM_Q18_491089"/>
      <w:bookmarkEnd w:id="6491"/>
      <w:r>
        <w:rPr>
          <w:rtl/>
        </w:rPr>
        <w:t>ו</w:t>
      </w:r>
      <w:r>
        <w:rPr>
          <w:rFonts w:hint="cs"/>
          <w:rtl/>
        </w:rPr>
        <w:t>נ</w:t>
      </w:r>
      <w:r>
        <w:rPr>
          <w:rtl/>
        </w:rPr>
        <w:t xml:space="preserve">תרבו </w:t>
      </w:r>
      <w:bookmarkStart w:id="6492" w:name="_ETM_Q18_491720"/>
      <w:bookmarkEnd w:id="6492"/>
      <w:r>
        <w:rPr>
          <w:rFonts w:hint="cs"/>
          <w:rtl/>
        </w:rPr>
        <w:t xml:space="preserve">במנורה, </w:t>
      </w:r>
      <w:bookmarkStart w:id="6493" w:name="_ETM_Q18_492930"/>
      <w:bookmarkEnd w:id="6493"/>
      <w:r>
        <w:rPr>
          <w:rtl/>
        </w:rPr>
        <w:t xml:space="preserve">ויחד </w:t>
      </w:r>
      <w:bookmarkStart w:id="6494" w:name="_ETM_Q18_493440"/>
      <w:bookmarkEnd w:id="6494"/>
      <w:r>
        <w:rPr>
          <w:rtl/>
        </w:rPr>
        <w:t xml:space="preserve">עם </w:t>
      </w:r>
      <w:bookmarkStart w:id="6495" w:name="_ETM_Q18_493560"/>
      <w:bookmarkEnd w:id="6495"/>
      <w:r>
        <w:rPr>
          <w:rtl/>
        </w:rPr>
        <w:t xml:space="preserve">הילדים </w:t>
      </w:r>
      <w:bookmarkStart w:id="6496" w:name="_ETM_Q18_494070"/>
      <w:bookmarkEnd w:id="6496"/>
      <w:r>
        <w:rPr>
          <w:rtl/>
        </w:rPr>
        <w:t xml:space="preserve">היה </w:t>
      </w:r>
      <w:bookmarkStart w:id="6497" w:name="_ETM_Q18_494430"/>
      <w:bookmarkEnd w:id="6497"/>
      <w:r>
        <w:rPr>
          <w:rFonts w:hint="cs"/>
          <w:rtl/>
        </w:rPr>
        <w:t xml:space="preserve">אביהם </w:t>
      </w:r>
      <w:bookmarkStart w:id="6498" w:name="_ETM_Q18_494820"/>
      <w:bookmarkEnd w:id="6498"/>
      <w:r>
        <w:rPr>
          <w:rtl/>
        </w:rPr>
        <w:t xml:space="preserve">חולם </w:t>
      </w:r>
      <w:bookmarkStart w:id="6499" w:name="_ETM_Q18_495330"/>
      <w:bookmarkEnd w:id="6499"/>
      <w:r>
        <w:rPr>
          <w:rtl/>
        </w:rPr>
        <w:t xml:space="preserve">לנוכח </w:t>
      </w:r>
      <w:bookmarkStart w:id="6500" w:name="_ETM_Q18_495750"/>
      <w:bookmarkEnd w:id="6500"/>
      <w:r>
        <w:rPr>
          <w:rtl/>
        </w:rPr>
        <w:t>ה</w:t>
      </w:r>
      <w:r>
        <w:rPr>
          <w:rFonts w:hint="cs"/>
          <w:rtl/>
        </w:rPr>
        <w:t xml:space="preserve">נרות </w:t>
      </w:r>
      <w:bookmarkStart w:id="6501" w:name="_ETM_Q18_496140"/>
      <w:bookmarkEnd w:id="6501"/>
      <w:r>
        <w:rPr>
          <w:rtl/>
        </w:rPr>
        <w:t>הקטנים</w:t>
      </w:r>
      <w:r>
        <w:rPr>
          <w:rFonts w:hint="cs"/>
          <w:rtl/>
        </w:rPr>
        <w:t xml:space="preserve"> - </w:t>
      </w:r>
      <w:bookmarkStart w:id="6502" w:name="_ETM_Q18_493000"/>
      <w:bookmarkEnd w:id="6502"/>
      <w:r>
        <w:rPr>
          <w:rFonts w:hint="cs"/>
          <w:rtl/>
        </w:rPr>
        <w:t>- -</w:t>
      </w:r>
      <w:r>
        <w:rPr>
          <w:rtl/>
        </w:rPr>
        <w:t xml:space="preserve"> </w:t>
      </w:r>
      <w:bookmarkStart w:id="6503" w:name="_ETM_Q18_497310"/>
      <w:bookmarkEnd w:id="6503"/>
      <w:r>
        <w:rPr>
          <w:rtl/>
        </w:rPr>
        <w:t xml:space="preserve">הגיע </w:t>
      </w:r>
      <w:bookmarkStart w:id="6504" w:name="_ETM_Q18_498060"/>
      <w:bookmarkEnd w:id="6504"/>
      <w:r>
        <w:rPr>
          <w:rtl/>
        </w:rPr>
        <w:t xml:space="preserve">הערב </w:t>
      </w:r>
      <w:bookmarkStart w:id="6505" w:name="_ETM_Q18_498480"/>
      <w:bookmarkEnd w:id="6505"/>
      <w:r>
        <w:rPr>
          <w:rtl/>
        </w:rPr>
        <w:t xml:space="preserve">השמיני </w:t>
      </w:r>
      <w:bookmarkStart w:id="6506" w:name="_ETM_Q18_499560"/>
      <w:bookmarkEnd w:id="6506"/>
      <w:r>
        <w:rPr>
          <w:rtl/>
        </w:rPr>
        <w:t xml:space="preserve">שבו </w:t>
      </w:r>
      <w:bookmarkStart w:id="6507" w:name="_ETM_Q18_499980"/>
      <w:bookmarkEnd w:id="6507"/>
      <w:r>
        <w:rPr>
          <w:rtl/>
        </w:rPr>
        <w:t xml:space="preserve">דולקים </w:t>
      </w:r>
      <w:bookmarkStart w:id="6508" w:name="_ETM_Q18_500670"/>
      <w:bookmarkEnd w:id="6508"/>
      <w:r>
        <w:rPr>
          <w:rtl/>
        </w:rPr>
        <w:t xml:space="preserve">כל </w:t>
      </w:r>
      <w:bookmarkStart w:id="6509" w:name="_ETM_Q18_500939"/>
      <w:bookmarkEnd w:id="6509"/>
      <w:r>
        <w:rPr>
          <w:rtl/>
        </w:rPr>
        <w:t>ה</w:t>
      </w:r>
      <w:r>
        <w:rPr>
          <w:rFonts w:hint="cs"/>
          <w:rtl/>
        </w:rPr>
        <w:t>נרות - - -</w:t>
      </w:r>
      <w:bookmarkStart w:id="6510" w:name="_ETM_Q18_502320"/>
      <w:bookmarkStart w:id="6511" w:name="_ETM_Q18_502650"/>
      <w:bookmarkEnd w:id="6510"/>
      <w:bookmarkEnd w:id="6511"/>
      <w:r>
        <w:rPr>
          <w:rFonts w:hint="cs"/>
          <w:rtl/>
        </w:rPr>
        <w:t xml:space="preserve"> עיני </w:t>
      </w:r>
      <w:r>
        <w:rPr>
          <w:rtl/>
        </w:rPr>
        <w:t xml:space="preserve">הילדים </w:t>
      </w:r>
      <w:bookmarkStart w:id="6512" w:name="_ETM_Q18_503189"/>
      <w:bookmarkEnd w:id="6512"/>
      <w:r>
        <w:rPr>
          <w:rtl/>
        </w:rPr>
        <w:t xml:space="preserve">הפיקו </w:t>
      </w:r>
      <w:bookmarkStart w:id="6513" w:name="_ETM_Q18_503670"/>
      <w:bookmarkEnd w:id="6513"/>
      <w:r>
        <w:rPr>
          <w:rtl/>
        </w:rPr>
        <w:t xml:space="preserve">נוגה </w:t>
      </w:r>
      <w:bookmarkStart w:id="6514" w:name="_ETM_Q18_504830"/>
      <w:bookmarkEnd w:id="6514"/>
      <w:r>
        <w:rPr>
          <w:rtl/>
        </w:rPr>
        <w:t xml:space="preserve">ובעיני </w:t>
      </w:r>
      <w:bookmarkStart w:id="6515" w:name="_ETM_Q18_505490"/>
      <w:bookmarkEnd w:id="6515"/>
      <w:r>
        <w:rPr>
          <w:rtl/>
        </w:rPr>
        <w:t xml:space="preserve">מיודענו </w:t>
      </w:r>
      <w:bookmarkStart w:id="6516" w:name="_ETM_Q18_506750"/>
      <w:bookmarkEnd w:id="6516"/>
      <w:r>
        <w:rPr>
          <w:rtl/>
        </w:rPr>
        <w:t xml:space="preserve">הייתה </w:t>
      </w:r>
      <w:bookmarkStart w:id="6517" w:name="_ETM_Q18_507110"/>
      <w:bookmarkEnd w:id="6517"/>
      <w:r>
        <w:rPr>
          <w:rtl/>
        </w:rPr>
        <w:t xml:space="preserve">חזות </w:t>
      </w:r>
      <w:bookmarkStart w:id="6518" w:name="_ETM_Q18_507529"/>
      <w:bookmarkEnd w:id="6518"/>
      <w:r>
        <w:rPr>
          <w:rtl/>
        </w:rPr>
        <w:t xml:space="preserve">הכול </w:t>
      </w:r>
      <w:bookmarkStart w:id="6519" w:name="_ETM_Q18_508480"/>
      <w:bookmarkEnd w:id="6519"/>
      <w:r>
        <w:rPr>
          <w:rtl/>
        </w:rPr>
        <w:t xml:space="preserve">משל </w:t>
      </w:r>
      <w:bookmarkStart w:id="6520" w:name="_ETM_Q18_509050"/>
      <w:bookmarkEnd w:id="6520"/>
      <w:r>
        <w:rPr>
          <w:rtl/>
        </w:rPr>
        <w:t xml:space="preserve">ודמיון </w:t>
      </w:r>
      <w:bookmarkStart w:id="6521" w:name="_ETM_Q18_510189"/>
      <w:bookmarkEnd w:id="6521"/>
      <w:r>
        <w:rPr>
          <w:rtl/>
        </w:rPr>
        <w:t xml:space="preserve">להתעוררות </w:t>
      </w:r>
      <w:bookmarkStart w:id="6522" w:name="_ETM_Q18_510970"/>
      <w:bookmarkEnd w:id="6522"/>
      <w:r>
        <w:rPr>
          <w:rtl/>
        </w:rPr>
        <w:t>האומה</w:t>
      </w:r>
      <w:r>
        <w:rPr>
          <w:rFonts w:hint="cs"/>
          <w:rtl/>
        </w:rPr>
        <w:t>".</w:t>
      </w:r>
    </w:p>
    <w:p w:rsidR="009D682C" w:rsidRDefault="009D682C" w:rsidP="00333975">
      <w:pPr>
        <w:rPr>
          <w:rtl/>
        </w:rPr>
      </w:pPr>
      <w:bookmarkStart w:id="6523" w:name="_ETM_Q18_514000"/>
      <w:bookmarkEnd w:id="6523"/>
    </w:p>
    <w:p w:rsidR="009D682C" w:rsidRDefault="009D682C" w:rsidP="00A55D10">
      <w:pPr>
        <w:rPr>
          <w:rtl/>
        </w:rPr>
      </w:pPr>
      <w:bookmarkStart w:id="6524" w:name="_ETM_Q18_512430"/>
      <w:bookmarkEnd w:id="6524"/>
      <w:r>
        <w:rPr>
          <w:rtl/>
        </w:rPr>
        <w:t xml:space="preserve">חתן </w:t>
      </w:r>
      <w:bookmarkStart w:id="6525" w:name="_ETM_Q18_513029"/>
      <w:bookmarkEnd w:id="6525"/>
      <w:r>
        <w:rPr>
          <w:rtl/>
        </w:rPr>
        <w:t xml:space="preserve">פרס </w:t>
      </w:r>
      <w:bookmarkStart w:id="6526" w:name="_ETM_Q18_513359"/>
      <w:bookmarkEnd w:id="6526"/>
      <w:r>
        <w:rPr>
          <w:rtl/>
        </w:rPr>
        <w:t>ישראל</w:t>
      </w:r>
      <w:r>
        <w:rPr>
          <w:rFonts w:hint="cs"/>
          <w:rtl/>
        </w:rPr>
        <w:t>,</w:t>
      </w:r>
      <w:r>
        <w:rPr>
          <w:rtl/>
        </w:rPr>
        <w:t xml:space="preserve"> </w:t>
      </w:r>
      <w:bookmarkStart w:id="6527" w:name="_ETM_Q18_514500"/>
      <w:bookmarkEnd w:id="6527"/>
      <w:r>
        <w:rPr>
          <w:rtl/>
        </w:rPr>
        <w:t xml:space="preserve">עורך </w:t>
      </w:r>
      <w:bookmarkStart w:id="6528" w:name="_ETM_Q18_514859"/>
      <w:bookmarkEnd w:id="6528"/>
      <w:r>
        <w:rPr>
          <w:rtl/>
        </w:rPr>
        <w:t xml:space="preserve">כתביו </w:t>
      </w:r>
      <w:bookmarkStart w:id="6529" w:name="_ETM_Q18_515339"/>
      <w:bookmarkEnd w:id="6529"/>
      <w:r>
        <w:rPr>
          <w:rtl/>
        </w:rPr>
        <w:t xml:space="preserve">של </w:t>
      </w:r>
      <w:bookmarkStart w:id="6530" w:name="_ETM_Q18_515550"/>
      <w:bookmarkEnd w:id="6530"/>
      <w:r>
        <w:rPr>
          <w:rtl/>
        </w:rPr>
        <w:t xml:space="preserve">הרצל </w:t>
      </w:r>
      <w:bookmarkStart w:id="6531" w:name="_ETM_Q18_515910"/>
      <w:bookmarkEnd w:id="6531"/>
      <w:r>
        <w:rPr>
          <w:rtl/>
        </w:rPr>
        <w:t xml:space="preserve">והביוגרף </w:t>
      </w:r>
      <w:bookmarkStart w:id="6532" w:name="_ETM_Q18_516600"/>
      <w:bookmarkEnd w:id="6532"/>
      <w:r>
        <w:rPr>
          <w:rtl/>
        </w:rPr>
        <w:t xml:space="preserve">החשוב </w:t>
      </w:r>
      <w:bookmarkStart w:id="6533" w:name="_ETM_Q18_517019"/>
      <w:bookmarkEnd w:id="6533"/>
      <w:r>
        <w:rPr>
          <w:rtl/>
        </w:rPr>
        <w:t xml:space="preserve">ביותר </w:t>
      </w:r>
      <w:bookmarkStart w:id="6534" w:name="_ETM_Q18_517350"/>
      <w:bookmarkEnd w:id="6534"/>
      <w:r>
        <w:rPr>
          <w:rtl/>
        </w:rPr>
        <w:t>שלו</w:t>
      </w:r>
      <w:r>
        <w:rPr>
          <w:rFonts w:hint="cs"/>
          <w:rtl/>
        </w:rPr>
        <w:t>,</w:t>
      </w:r>
      <w:r>
        <w:rPr>
          <w:rtl/>
        </w:rPr>
        <w:t xml:space="preserve"> </w:t>
      </w:r>
      <w:bookmarkStart w:id="6535" w:name="_ETM_Q18_518070"/>
      <w:bookmarkEnd w:id="6535"/>
      <w:r>
        <w:rPr>
          <w:rtl/>
        </w:rPr>
        <w:t xml:space="preserve">ד"ר </w:t>
      </w:r>
      <w:bookmarkStart w:id="6536" w:name="_ETM_Q18_518789"/>
      <w:bookmarkEnd w:id="6536"/>
      <w:r>
        <w:rPr>
          <w:rtl/>
        </w:rPr>
        <w:t xml:space="preserve">אלכס </w:t>
      </w:r>
      <w:bookmarkStart w:id="6537" w:name="_ETM_Q18_519149"/>
      <w:bookmarkEnd w:id="6537"/>
      <w:r>
        <w:rPr>
          <w:rtl/>
        </w:rPr>
        <w:t>בי</w:t>
      </w:r>
      <w:r>
        <w:rPr>
          <w:rFonts w:hint="cs"/>
          <w:rtl/>
        </w:rPr>
        <w:t>י</w:t>
      </w:r>
      <w:r>
        <w:rPr>
          <w:rtl/>
        </w:rPr>
        <w:t>ן</w:t>
      </w:r>
      <w:r>
        <w:rPr>
          <w:rFonts w:hint="cs"/>
          <w:rtl/>
        </w:rPr>
        <w:t>,</w:t>
      </w:r>
      <w:r>
        <w:rPr>
          <w:rtl/>
        </w:rPr>
        <w:t xml:space="preserve"> </w:t>
      </w:r>
      <w:bookmarkStart w:id="6538" w:name="_ETM_Q18_519930"/>
      <w:bookmarkEnd w:id="6538"/>
      <w:r>
        <w:rPr>
          <w:rtl/>
        </w:rPr>
        <w:t xml:space="preserve">נעל </w:t>
      </w:r>
      <w:bookmarkStart w:id="6539" w:name="_ETM_Q18_520289"/>
      <w:bookmarkEnd w:id="6539"/>
      <w:r>
        <w:rPr>
          <w:rtl/>
        </w:rPr>
        <w:t xml:space="preserve">את </w:t>
      </w:r>
      <w:bookmarkStart w:id="6540" w:name="_ETM_Q18_520409"/>
      <w:bookmarkEnd w:id="6540"/>
      <w:r>
        <w:rPr>
          <w:rtl/>
        </w:rPr>
        <w:t xml:space="preserve">חיבורו </w:t>
      </w:r>
      <w:bookmarkStart w:id="6541" w:name="_ETM_Q18_520949"/>
      <w:bookmarkEnd w:id="6541"/>
      <w:r>
        <w:rPr>
          <w:rtl/>
        </w:rPr>
        <w:t xml:space="preserve">המכונן </w:t>
      </w:r>
      <w:bookmarkStart w:id="6542" w:name="_ETM_Q18_521489"/>
      <w:bookmarkEnd w:id="6542"/>
      <w:r>
        <w:rPr>
          <w:rtl/>
        </w:rPr>
        <w:t xml:space="preserve">אודותיו </w:t>
      </w:r>
      <w:bookmarkStart w:id="6543" w:name="_ETM_Q18_522390"/>
      <w:bookmarkStart w:id="6544" w:name="_ETM_Q18_522539"/>
      <w:bookmarkStart w:id="6545" w:name="_ETM_Q18_522779"/>
      <w:bookmarkStart w:id="6546" w:name="_ETM_Q18_523170"/>
      <w:bookmarkStart w:id="6547" w:name="_ETM_Q18_523559"/>
      <w:bookmarkEnd w:id="6543"/>
      <w:bookmarkEnd w:id="6544"/>
      <w:bookmarkEnd w:id="6545"/>
      <w:bookmarkEnd w:id="6546"/>
      <w:bookmarkEnd w:id="6547"/>
      <w:r>
        <w:rPr>
          <w:rtl/>
        </w:rPr>
        <w:t xml:space="preserve">המשתרע </w:t>
      </w:r>
      <w:bookmarkStart w:id="6548" w:name="_ETM_Q18_524250"/>
      <w:bookmarkEnd w:id="6548"/>
      <w:r>
        <w:rPr>
          <w:rtl/>
        </w:rPr>
        <w:t xml:space="preserve">על </w:t>
      </w:r>
      <w:bookmarkStart w:id="6549" w:name="_ETM_Q18_524399"/>
      <w:bookmarkEnd w:id="6549"/>
      <w:r>
        <w:rPr>
          <w:rtl/>
        </w:rPr>
        <w:t xml:space="preserve">פני </w:t>
      </w:r>
      <w:bookmarkStart w:id="6550" w:name="_ETM_Q18_524579"/>
      <w:bookmarkEnd w:id="6550"/>
      <w:r>
        <w:rPr>
          <w:rtl/>
        </w:rPr>
        <w:t xml:space="preserve">למעלה </w:t>
      </w:r>
      <w:bookmarkStart w:id="6551" w:name="_ETM_Q18_524879"/>
      <w:bookmarkEnd w:id="6551"/>
      <w:r>
        <w:rPr>
          <w:rtl/>
        </w:rPr>
        <w:t xml:space="preserve">מ-600 </w:t>
      </w:r>
      <w:bookmarkStart w:id="6552" w:name="_ETM_Q18_525359"/>
      <w:bookmarkEnd w:id="6552"/>
      <w:r>
        <w:rPr>
          <w:rtl/>
        </w:rPr>
        <w:t xml:space="preserve">עמודים </w:t>
      </w:r>
      <w:bookmarkStart w:id="6553" w:name="_ETM_Q18_526140"/>
      <w:bookmarkEnd w:id="6553"/>
      <w:r>
        <w:rPr>
          <w:rtl/>
        </w:rPr>
        <w:t xml:space="preserve">בשורות </w:t>
      </w:r>
      <w:bookmarkStart w:id="6554" w:name="_ETM_Q18_526829"/>
      <w:bookmarkEnd w:id="6554"/>
      <w:r>
        <w:rPr>
          <w:rtl/>
        </w:rPr>
        <w:t>הבאות</w:t>
      </w:r>
      <w:r>
        <w:rPr>
          <w:rFonts w:hint="cs"/>
          <w:rtl/>
        </w:rPr>
        <w:t>:</w:t>
      </w:r>
      <w:r>
        <w:rPr>
          <w:rtl/>
        </w:rPr>
        <w:t xml:space="preserve"> </w:t>
      </w:r>
      <w:bookmarkStart w:id="6555" w:name="_ETM_Q18_528779"/>
      <w:bookmarkEnd w:id="6555"/>
      <w:r>
        <w:rPr>
          <w:rFonts w:hint="cs"/>
          <w:rtl/>
        </w:rPr>
        <w:t>"</w:t>
      </w:r>
      <w:r>
        <w:rPr>
          <w:rtl/>
        </w:rPr>
        <w:t xml:space="preserve">הנעלה </w:t>
      </w:r>
      <w:bookmarkStart w:id="6556" w:name="_ETM_Q18_529499"/>
      <w:bookmarkEnd w:id="6556"/>
      <w:r>
        <w:rPr>
          <w:rtl/>
        </w:rPr>
        <w:t>שב</w:t>
      </w:r>
      <w:bookmarkStart w:id="6557" w:name="_ETM_Q18_529829"/>
      <w:bookmarkEnd w:id="6557"/>
      <w:r>
        <w:rPr>
          <w:rtl/>
        </w:rPr>
        <w:t>שאיפותיו</w:t>
      </w:r>
      <w:bookmarkStart w:id="6558" w:name="_ETM_Q18_531160"/>
      <w:bookmarkEnd w:id="6558"/>
      <w:r>
        <w:rPr>
          <w:rFonts w:hint="cs"/>
          <w:rtl/>
        </w:rPr>
        <w:t xml:space="preserve">" </w:t>
      </w:r>
      <w:r>
        <w:rPr>
          <w:rtl/>
        </w:rPr>
        <w:t>–</w:t>
      </w:r>
      <w:r>
        <w:rPr>
          <w:rFonts w:hint="cs"/>
          <w:rtl/>
        </w:rPr>
        <w:t xml:space="preserve"> </w:t>
      </w:r>
      <w:bookmarkStart w:id="6559" w:name="_ETM_Q18_530000"/>
      <w:bookmarkEnd w:id="6559"/>
      <w:r>
        <w:rPr>
          <w:rtl/>
        </w:rPr>
        <w:t xml:space="preserve">של </w:t>
      </w:r>
      <w:bookmarkStart w:id="6560" w:name="_ETM_Q18_531399"/>
      <w:bookmarkEnd w:id="6560"/>
      <w:r>
        <w:rPr>
          <w:rtl/>
        </w:rPr>
        <w:t>הרצל</w:t>
      </w:r>
      <w:r>
        <w:rPr>
          <w:rFonts w:hint="cs"/>
          <w:rtl/>
        </w:rPr>
        <w:t>,</w:t>
      </w:r>
      <w:r>
        <w:rPr>
          <w:rtl/>
        </w:rPr>
        <w:t xml:space="preserve"> </w:t>
      </w:r>
      <w:bookmarkStart w:id="6561" w:name="_ETM_Q18_531730"/>
      <w:bookmarkEnd w:id="6561"/>
      <w:r>
        <w:rPr>
          <w:rtl/>
        </w:rPr>
        <w:t>כן</w:t>
      </w:r>
      <w:r>
        <w:rPr>
          <w:rFonts w:hint="cs"/>
          <w:rtl/>
        </w:rPr>
        <w:t xml:space="preserve"> </w:t>
      </w:r>
      <w:r>
        <w:rPr>
          <w:rtl/>
        </w:rPr>
        <w:t xml:space="preserve">– </w:t>
      </w:r>
      <w:bookmarkStart w:id="6562" w:name="_ETM_Q18_532660"/>
      <w:bookmarkEnd w:id="6562"/>
      <w:r>
        <w:rPr>
          <w:rFonts w:hint="cs"/>
          <w:rtl/>
        </w:rPr>
        <w:t>"</w:t>
      </w:r>
      <w:r>
        <w:rPr>
          <w:rtl/>
        </w:rPr>
        <w:t xml:space="preserve">לא </w:t>
      </w:r>
      <w:bookmarkStart w:id="6563" w:name="_ETM_Q18_533079"/>
      <w:bookmarkEnd w:id="6563"/>
      <w:r>
        <w:rPr>
          <w:rtl/>
        </w:rPr>
        <w:t xml:space="preserve">הייתה </w:t>
      </w:r>
      <w:bookmarkStart w:id="6564" w:name="_ETM_Q18_533469"/>
      <w:bookmarkEnd w:id="6564"/>
      <w:r>
        <w:rPr>
          <w:rtl/>
        </w:rPr>
        <w:t>מדינה</w:t>
      </w:r>
      <w:r>
        <w:rPr>
          <w:rFonts w:hint="cs"/>
          <w:rtl/>
        </w:rPr>
        <w:t>,</w:t>
      </w:r>
      <w:r>
        <w:rPr>
          <w:rtl/>
        </w:rPr>
        <w:t xml:space="preserve"> </w:t>
      </w:r>
      <w:bookmarkStart w:id="6565" w:name="_ETM_Q18_534589"/>
      <w:bookmarkEnd w:id="6565"/>
      <w:r>
        <w:rPr>
          <w:rtl/>
        </w:rPr>
        <w:t xml:space="preserve">אותה </w:t>
      </w:r>
      <w:bookmarkStart w:id="6566" w:name="_ETM_Q18_535100"/>
      <w:bookmarkEnd w:id="6566"/>
      <w:r>
        <w:rPr>
          <w:rtl/>
        </w:rPr>
        <w:t xml:space="preserve">ראה </w:t>
      </w:r>
      <w:bookmarkStart w:id="6567" w:name="_ETM_Q18_535430"/>
      <w:bookmarkEnd w:id="6567"/>
      <w:r>
        <w:rPr>
          <w:rtl/>
        </w:rPr>
        <w:t xml:space="preserve">רק </w:t>
      </w:r>
      <w:bookmarkStart w:id="6568" w:name="_ETM_Q18_535820"/>
      <w:bookmarkEnd w:id="6568"/>
      <w:r>
        <w:rPr>
          <w:rtl/>
        </w:rPr>
        <w:t>כאמצעי</w:t>
      </w:r>
      <w:bookmarkStart w:id="6569" w:name="_ETM_Q18_537640"/>
      <w:bookmarkEnd w:id="6569"/>
      <w:r>
        <w:rPr>
          <w:rFonts w:hint="cs"/>
          <w:rtl/>
        </w:rPr>
        <w:t xml:space="preserve"> - - -</w:t>
      </w:r>
      <w:bookmarkStart w:id="6570" w:name="_ETM_Q18_538240"/>
      <w:bookmarkStart w:id="6571" w:name="_ETM_Q18_538540"/>
      <w:bookmarkStart w:id="6572" w:name="_ETM_Q18_538690"/>
      <w:bookmarkEnd w:id="6570"/>
      <w:bookmarkEnd w:id="6571"/>
      <w:bookmarkEnd w:id="6572"/>
      <w:r>
        <w:rPr>
          <w:rFonts w:hint="cs"/>
          <w:rtl/>
        </w:rPr>
        <w:t xml:space="preserve"> כזאת אמר לא אחת</w:t>
      </w:r>
      <w:r>
        <w:rPr>
          <w:rtl/>
        </w:rPr>
        <w:t xml:space="preserve"> </w:t>
      </w:r>
      <w:bookmarkStart w:id="6573" w:name="_ETM_Q18_539320"/>
      <w:bookmarkEnd w:id="6573"/>
      <w:r>
        <w:rPr>
          <w:rtl/>
        </w:rPr>
        <w:t>ב</w:t>
      </w:r>
      <w:r>
        <w:rPr>
          <w:rFonts w:hint="cs"/>
          <w:rtl/>
        </w:rPr>
        <w:t>'</w:t>
      </w:r>
      <w:r>
        <w:rPr>
          <w:rtl/>
        </w:rPr>
        <w:t xml:space="preserve">מדינת </w:t>
      </w:r>
      <w:bookmarkStart w:id="6574" w:name="_ETM_Q18_539830"/>
      <w:bookmarkEnd w:id="6574"/>
      <w:r>
        <w:rPr>
          <w:rtl/>
        </w:rPr>
        <w:t>היהודים</w:t>
      </w:r>
      <w:r>
        <w:rPr>
          <w:rFonts w:hint="cs"/>
          <w:rtl/>
        </w:rPr>
        <w:t>',</w:t>
      </w:r>
      <w:r>
        <w:rPr>
          <w:rtl/>
        </w:rPr>
        <w:t xml:space="preserve"> </w:t>
      </w:r>
      <w:bookmarkStart w:id="6575" w:name="_ETM_Q18_540430"/>
      <w:bookmarkEnd w:id="6575"/>
      <w:r>
        <w:rPr>
          <w:rtl/>
        </w:rPr>
        <w:t>בנאומיו</w:t>
      </w:r>
      <w:r>
        <w:rPr>
          <w:rFonts w:hint="cs"/>
          <w:rtl/>
        </w:rPr>
        <w:t>,</w:t>
      </w:r>
      <w:r>
        <w:rPr>
          <w:rtl/>
        </w:rPr>
        <w:t xml:space="preserve"> </w:t>
      </w:r>
      <w:bookmarkStart w:id="6576" w:name="_ETM_Q18_541089"/>
      <w:bookmarkEnd w:id="6576"/>
      <w:r>
        <w:rPr>
          <w:rtl/>
        </w:rPr>
        <w:t>באלטנוילנד</w:t>
      </w:r>
      <w:r>
        <w:rPr>
          <w:rFonts w:hint="cs"/>
          <w:rtl/>
        </w:rPr>
        <w:t>,</w:t>
      </w:r>
      <w:r>
        <w:rPr>
          <w:rtl/>
        </w:rPr>
        <w:t xml:space="preserve"> </w:t>
      </w:r>
      <w:bookmarkStart w:id="6577" w:name="_ETM_Q18_541870"/>
      <w:bookmarkEnd w:id="6577"/>
      <w:r>
        <w:rPr>
          <w:rtl/>
        </w:rPr>
        <w:t>ברשימותיו</w:t>
      </w:r>
      <w:bookmarkStart w:id="6578" w:name="_ETM_Q18_543040"/>
      <w:bookmarkEnd w:id="6578"/>
      <w:r>
        <w:rPr>
          <w:rFonts w:hint="cs"/>
          <w:rtl/>
        </w:rPr>
        <w:t>,</w:t>
      </w:r>
      <w:bookmarkStart w:id="6579" w:name="_ETM_Q18_539000"/>
      <w:bookmarkEnd w:id="6579"/>
      <w:r>
        <w:rPr>
          <w:rFonts w:hint="cs"/>
          <w:rtl/>
        </w:rPr>
        <w:t xml:space="preserve"> </w:t>
      </w:r>
      <w:r>
        <w:rPr>
          <w:rtl/>
        </w:rPr>
        <w:t xml:space="preserve">ולבסוף </w:t>
      </w:r>
      <w:bookmarkStart w:id="6580" w:name="_ETM_Q18_544270"/>
      <w:bookmarkEnd w:id="6580"/>
      <w:r>
        <w:rPr>
          <w:rtl/>
        </w:rPr>
        <w:t xml:space="preserve">בחרוזים </w:t>
      </w:r>
      <w:bookmarkStart w:id="6581" w:name="_ETM_Q18_544930"/>
      <w:bookmarkEnd w:id="6581"/>
      <w:r>
        <w:rPr>
          <w:rtl/>
        </w:rPr>
        <w:t>פשוטים</w:t>
      </w:r>
      <w:r>
        <w:rPr>
          <w:rFonts w:hint="cs"/>
          <w:rtl/>
        </w:rPr>
        <w:t>,</w:t>
      </w:r>
      <w:r>
        <w:rPr>
          <w:rtl/>
        </w:rPr>
        <w:t xml:space="preserve"> </w:t>
      </w:r>
      <w:bookmarkStart w:id="6582" w:name="_ETM_Q18_545409"/>
      <w:bookmarkEnd w:id="6582"/>
      <w:r>
        <w:rPr>
          <w:rtl/>
        </w:rPr>
        <w:t xml:space="preserve">שכתב </w:t>
      </w:r>
      <w:bookmarkStart w:id="6583" w:name="_ETM_Q18_545950"/>
      <w:bookmarkEnd w:id="6583"/>
      <w:r>
        <w:rPr>
          <w:rtl/>
        </w:rPr>
        <w:t xml:space="preserve">לאחר </w:t>
      </w:r>
      <w:bookmarkStart w:id="6584" w:name="_ETM_Q18_546310"/>
      <w:bookmarkEnd w:id="6584"/>
      <w:r>
        <w:rPr>
          <w:rtl/>
        </w:rPr>
        <w:t xml:space="preserve">הקונגרס </w:t>
      </w:r>
      <w:bookmarkStart w:id="6585" w:name="_ETM_Q18_546850"/>
      <w:bookmarkEnd w:id="6585"/>
      <w:r>
        <w:rPr>
          <w:rtl/>
        </w:rPr>
        <w:t>השישי</w:t>
      </w:r>
      <w:bookmarkStart w:id="6586" w:name="_ETM_Q18_548339"/>
      <w:bookmarkStart w:id="6587" w:name="_ETM_Q18_548940"/>
      <w:bookmarkEnd w:id="6586"/>
      <w:bookmarkEnd w:id="6587"/>
      <w:r>
        <w:rPr>
          <w:rFonts w:hint="cs"/>
          <w:rtl/>
        </w:rPr>
        <w:t xml:space="preserve"> באחד </w:t>
      </w:r>
      <w:r>
        <w:rPr>
          <w:rtl/>
        </w:rPr>
        <w:t xml:space="preserve">האלבומים </w:t>
      </w:r>
      <w:bookmarkStart w:id="6588" w:name="_ETM_Q18_549720"/>
      <w:bookmarkEnd w:id="6588"/>
      <w:r>
        <w:rPr>
          <w:rtl/>
        </w:rPr>
        <w:t>של</w:t>
      </w:r>
      <w:bookmarkStart w:id="6589" w:name="_ETM_Q18_550020"/>
      <w:bookmarkEnd w:id="6589"/>
      <w:r>
        <w:rPr>
          <w:rFonts w:hint="cs"/>
          <w:rtl/>
        </w:rPr>
        <w:t xml:space="preserve"> יתומי </w:t>
      </w:r>
      <w:bookmarkStart w:id="6590" w:name="_ETM_Q18_550380"/>
      <w:bookmarkEnd w:id="6590"/>
      <w:r>
        <w:rPr>
          <w:rtl/>
        </w:rPr>
        <w:t>קישינב</w:t>
      </w:r>
      <w:r>
        <w:rPr>
          <w:rFonts w:hint="cs"/>
          <w:rtl/>
        </w:rPr>
        <w:t>: אימתי</w:t>
      </w:r>
      <w:bookmarkStart w:id="6591" w:name="_ETM_Q18_551790"/>
      <w:bookmarkStart w:id="6592" w:name="_ETM_Q18_551970"/>
      <w:bookmarkStart w:id="6593" w:name="_ETM_Q18_552660"/>
      <w:bookmarkEnd w:id="6591"/>
      <w:bookmarkEnd w:id="6592"/>
      <w:bookmarkEnd w:id="6593"/>
      <w:r>
        <w:rPr>
          <w:rFonts w:hint="cs"/>
          <w:rtl/>
        </w:rPr>
        <w:t xml:space="preserve"> </w:t>
      </w:r>
      <w:r>
        <w:rPr>
          <w:rtl/>
        </w:rPr>
        <w:t xml:space="preserve">ייראה </w:t>
      </w:r>
      <w:bookmarkStart w:id="6594" w:name="_ETM_Q18_553110"/>
      <w:bookmarkEnd w:id="6594"/>
      <w:r>
        <w:rPr>
          <w:rtl/>
        </w:rPr>
        <w:t>ל</w:t>
      </w:r>
      <w:r>
        <w:rPr>
          <w:rFonts w:hint="cs"/>
          <w:rtl/>
        </w:rPr>
        <w:t xml:space="preserve">י </w:t>
      </w:r>
      <w:bookmarkStart w:id="6595" w:name="_ETM_Q18_553000"/>
      <w:bookmarkEnd w:id="6595"/>
      <w:r>
        <w:rPr>
          <w:rtl/>
        </w:rPr>
        <w:t xml:space="preserve">כמוצלח </w:t>
      </w:r>
      <w:bookmarkStart w:id="6596" w:name="_ETM_Q18_554930"/>
      <w:bookmarkEnd w:id="6596"/>
      <w:r>
        <w:rPr>
          <w:rtl/>
        </w:rPr>
        <w:t xml:space="preserve">כל </w:t>
      </w:r>
      <w:bookmarkStart w:id="6597" w:name="_ETM_Q18_555409"/>
      <w:bookmarkEnd w:id="6597"/>
      <w:r>
        <w:rPr>
          <w:rFonts w:hint="cs"/>
          <w:rtl/>
        </w:rPr>
        <w:t xml:space="preserve">עמלי </w:t>
      </w:r>
      <w:bookmarkStart w:id="6598" w:name="_ETM_Q18_555680"/>
      <w:bookmarkStart w:id="6599" w:name="_ETM_Q18_556009"/>
      <w:bookmarkEnd w:id="6598"/>
      <w:bookmarkEnd w:id="6599"/>
      <w:r>
        <w:rPr>
          <w:rtl/>
        </w:rPr>
        <w:t xml:space="preserve">עלי </w:t>
      </w:r>
      <w:bookmarkStart w:id="6600" w:name="_ETM_Q18_556279"/>
      <w:bookmarkEnd w:id="6600"/>
      <w:r>
        <w:rPr>
          <w:rtl/>
        </w:rPr>
        <w:t>האדמות</w:t>
      </w:r>
      <w:r>
        <w:rPr>
          <w:rFonts w:hint="cs"/>
          <w:rtl/>
        </w:rPr>
        <w:t>?</w:t>
      </w:r>
      <w:bookmarkStart w:id="6601" w:name="_ETM_Q18_557200"/>
      <w:bookmarkEnd w:id="6601"/>
      <w:r>
        <w:rPr>
          <w:rFonts w:hint="cs"/>
          <w:rtl/>
        </w:rPr>
        <w:t xml:space="preserve">" </w:t>
      </w:r>
      <w:r>
        <w:rPr>
          <w:rtl/>
        </w:rPr>
        <w:t>–</w:t>
      </w:r>
      <w:r>
        <w:rPr>
          <w:rFonts w:hint="cs"/>
          <w:rtl/>
        </w:rPr>
        <w:t xml:space="preserve"> </w:t>
      </w:r>
      <w:r>
        <w:rPr>
          <w:rtl/>
        </w:rPr>
        <w:t xml:space="preserve">כתב </w:t>
      </w:r>
      <w:bookmarkStart w:id="6602" w:name="_ETM_Q18_557649"/>
      <w:bookmarkEnd w:id="6602"/>
      <w:r>
        <w:rPr>
          <w:rtl/>
        </w:rPr>
        <w:t xml:space="preserve">הרצל </w:t>
      </w:r>
      <w:bookmarkStart w:id="6603" w:name="_ETM_Q18_559100"/>
      <w:bookmarkEnd w:id="6603"/>
      <w:r>
        <w:rPr>
          <w:rtl/>
        </w:rPr>
        <w:t>–</w:t>
      </w:r>
      <w:r>
        <w:rPr>
          <w:rFonts w:hint="cs"/>
          <w:rtl/>
        </w:rPr>
        <w:t xml:space="preserve"> "אם </w:t>
      </w:r>
      <w:bookmarkStart w:id="6604" w:name="_ETM_Q18_559310"/>
      <w:bookmarkEnd w:id="6604"/>
      <w:r>
        <w:rPr>
          <w:rtl/>
        </w:rPr>
        <w:t>צעיר</w:t>
      </w:r>
      <w:r>
        <w:rPr>
          <w:rFonts w:hint="cs"/>
          <w:rtl/>
        </w:rPr>
        <w:t>י</w:t>
      </w:r>
      <w:r>
        <w:rPr>
          <w:rtl/>
        </w:rPr>
        <w:t xml:space="preserve"> </w:t>
      </w:r>
      <w:bookmarkStart w:id="6605" w:name="_ETM_Q18_559820"/>
      <w:bookmarkEnd w:id="6605"/>
      <w:r>
        <w:rPr>
          <w:rtl/>
        </w:rPr>
        <w:t xml:space="preserve">היהודים </w:t>
      </w:r>
      <w:bookmarkStart w:id="6606" w:name="_ETM_Q18_560329"/>
      <w:bookmarkEnd w:id="6606"/>
      <w:r>
        <w:rPr>
          <w:rtl/>
        </w:rPr>
        <w:t xml:space="preserve">הדלים </w:t>
      </w:r>
      <w:bookmarkStart w:id="6607" w:name="_ETM_Q18_561529"/>
      <w:bookmarkEnd w:id="6607"/>
      <w:r>
        <w:rPr>
          <w:rtl/>
        </w:rPr>
        <w:t>י</w:t>
      </w:r>
      <w:r>
        <w:rPr>
          <w:rFonts w:hint="cs"/>
          <w:rtl/>
        </w:rPr>
        <w:t>י</w:t>
      </w:r>
      <w:r>
        <w:rPr>
          <w:rtl/>
        </w:rPr>
        <w:t xml:space="preserve">עשו </w:t>
      </w:r>
      <w:bookmarkStart w:id="6608" w:name="_ETM_Q18_562369"/>
      <w:bookmarkEnd w:id="6608"/>
      <w:r>
        <w:rPr>
          <w:rtl/>
        </w:rPr>
        <w:t xml:space="preserve">ליהודים </w:t>
      </w:r>
      <w:bookmarkStart w:id="6609" w:name="_ETM_Q18_563149"/>
      <w:bookmarkEnd w:id="6609"/>
      <w:r>
        <w:rPr>
          <w:rtl/>
        </w:rPr>
        <w:t xml:space="preserve">צעירים </w:t>
      </w:r>
      <w:bookmarkStart w:id="6610" w:name="_ETM_Q18_563839"/>
      <w:bookmarkEnd w:id="6610"/>
      <w:r>
        <w:rPr>
          <w:rtl/>
        </w:rPr>
        <w:t>גאים</w:t>
      </w:r>
      <w:r>
        <w:rPr>
          <w:rFonts w:hint="cs"/>
          <w:rtl/>
        </w:rPr>
        <w:t>".</w:t>
      </w:r>
    </w:p>
    <w:p w:rsidR="009D682C" w:rsidRDefault="009D682C" w:rsidP="00333975">
      <w:pPr>
        <w:rPr>
          <w:rtl/>
        </w:rPr>
      </w:pPr>
    </w:p>
    <w:p w:rsidR="009D682C" w:rsidRDefault="009D682C" w:rsidP="00333975">
      <w:pPr>
        <w:rPr>
          <w:rtl/>
        </w:rPr>
      </w:pPr>
      <w:bookmarkStart w:id="6611" w:name="_ETM_Q18_561000"/>
      <w:bookmarkStart w:id="6612" w:name="_ETM_Q18_565240"/>
      <w:bookmarkEnd w:id="6611"/>
      <w:bookmarkEnd w:id="6612"/>
      <w:r>
        <w:rPr>
          <w:rtl/>
        </w:rPr>
        <w:t xml:space="preserve">השנה </w:t>
      </w:r>
      <w:bookmarkStart w:id="6613" w:name="_ETM_Q18_565870"/>
      <w:bookmarkEnd w:id="6613"/>
      <w:r>
        <w:rPr>
          <w:rtl/>
        </w:rPr>
        <w:t xml:space="preserve">נחגוג </w:t>
      </w:r>
      <w:bookmarkStart w:id="6614" w:name="_ETM_Q18_566410"/>
      <w:bookmarkEnd w:id="6614"/>
      <w:r>
        <w:rPr>
          <w:rtl/>
        </w:rPr>
        <w:t xml:space="preserve">75 </w:t>
      </w:r>
      <w:bookmarkStart w:id="6615" w:name="_ETM_Q18_567190"/>
      <w:bookmarkEnd w:id="6615"/>
      <w:r>
        <w:rPr>
          <w:rtl/>
        </w:rPr>
        <w:t xml:space="preserve">למדינת </w:t>
      </w:r>
      <w:bookmarkStart w:id="6616" w:name="_ETM_Q18_567640"/>
      <w:bookmarkEnd w:id="6616"/>
      <w:r>
        <w:rPr>
          <w:rtl/>
        </w:rPr>
        <w:t>ישראל</w:t>
      </w:r>
      <w:r>
        <w:rPr>
          <w:rFonts w:hint="cs"/>
          <w:rtl/>
        </w:rPr>
        <w:t>,</w:t>
      </w:r>
      <w:r>
        <w:rPr>
          <w:rtl/>
        </w:rPr>
        <w:t xml:space="preserve"> </w:t>
      </w:r>
      <w:bookmarkStart w:id="6617" w:name="_ETM_Q18_568950"/>
      <w:bookmarkEnd w:id="6617"/>
      <w:r>
        <w:rPr>
          <w:rtl/>
        </w:rPr>
        <w:t xml:space="preserve">אולם </w:t>
      </w:r>
      <w:bookmarkStart w:id="6618" w:name="_ETM_Q18_569279"/>
      <w:bookmarkEnd w:id="6618"/>
      <w:r>
        <w:rPr>
          <w:rtl/>
        </w:rPr>
        <w:t xml:space="preserve">יש </w:t>
      </w:r>
      <w:bookmarkStart w:id="6619" w:name="_ETM_Q18_569580"/>
      <w:bookmarkEnd w:id="6619"/>
      <w:r>
        <w:rPr>
          <w:rtl/>
        </w:rPr>
        <w:t>להודות</w:t>
      </w:r>
      <w:bookmarkStart w:id="6620" w:name="_ETM_Q18_570729"/>
      <w:bookmarkEnd w:id="6620"/>
      <w:r>
        <w:rPr>
          <w:rFonts w:hint="cs"/>
          <w:rtl/>
        </w:rPr>
        <w:t xml:space="preserve">, </w:t>
      </w:r>
      <w:bookmarkStart w:id="6621" w:name="_ETM_Q18_568000"/>
      <w:bookmarkEnd w:id="6621"/>
      <w:r>
        <w:rPr>
          <w:rtl/>
        </w:rPr>
        <w:t xml:space="preserve">חלומו </w:t>
      </w:r>
      <w:bookmarkStart w:id="6622" w:name="_ETM_Q18_571180"/>
      <w:bookmarkEnd w:id="6622"/>
      <w:r>
        <w:rPr>
          <w:rtl/>
        </w:rPr>
        <w:t xml:space="preserve">של </w:t>
      </w:r>
      <w:bookmarkStart w:id="6623" w:name="_ETM_Q18_571390"/>
      <w:bookmarkEnd w:id="6623"/>
      <w:r>
        <w:rPr>
          <w:rtl/>
        </w:rPr>
        <w:t xml:space="preserve">הרצל </w:t>
      </w:r>
      <w:bookmarkStart w:id="6624" w:name="_ETM_Q18_571720"/>
      <w:bookmarkEnd w:id="6624"/>
      <w:r>
        <w:rPr>
          <w:rFonts w:hint="cs"/>
          <w:rtl/>
        </w:rPr>
        <w:t xml:space="preserve">טרם </w:t>
      </w:r>
      <w:bookmarkStart w:id="6625" w:name="_ETM_Q18_571960"/>
      <w:bookmarkEnd w:id="6625"/>
      <w:r>
        <w:rPr>
          <w:rtl/>
        </w:rPr>
        <w:t>מ</w:t>
      </w:r>
      <w:r>
        <w:rPr>
          <w:rFonts w:hint="cs"/>
          <w:rtl/>
        </w:rPr>
        <w:t>ו</w:t>
      </w:r>
      <w:r>
        <w:rPr>
          <w:rtl/>
        </w:rPr>
        <w:t>מש</w:t>
      </w:r>
      <w:bookmarkStart w:id="6626" w:name="_ETM_Q18_573090"/>
      <w:bookmarkEnd w:id="6626"/>
      <w:r>
        <w:rPr>
          <w:rFonts w:hint="cs"/>
          <w:rtl/>
        </w:rPr>
        <w:t xml:space="preserve">. </w:t>
      </w:r>
      <w:r>
        <w:rPr>
          <w:rtl/>
        </w:rPr>
        <w:t>א</w:t>
      </w:r>
      <w:r>
        <w:rPr>
          <w:rFonts w:hint="cs"/>
          <w:rtl/>
        </w:rPr>
        <w:t>ו</w:t>
      </w:r>
      <w:r>
        <w:rPr>
          <w:rtl/>
        </w:rPr>
        <w:t xml:space="preserve">מנם </w:t>
      </w:r>
      <w:bookmarkStart w:id="6627" w:name="_ETM_Q18_574359"/>
      <w:bookmarkEnd w:id="6627"/>
      <w:r>
        <w:rPr>
          <w:rtl/>
        </w:rPr>
        <w:t xml:space="preserve">צעירי </w:t>
      </w:r>
      <w:bookmarkStart w:id="6628" w:name="_ETM_Q18_574779"/>
      <w:bookmarkEnd w:id="6628"/>
      <w:r>
        <w:rPr>
          <w:rtl/>
        </w:rPr>
        <w:t>ישראל</w:t>
      </w:r>
      <w:r>
        <w:rPr>
          <w:rFonts w:hint="cs"/>
          <w:rtl/>
        </w:rPr>
        <w:t>,</w:t>
      </w:r>
      <w:r>
        <w:rPr>
          <w:rtl/>
        </w:rPr>
        <w:t xml:space="preserve"> </w:t>
      </w:r>
      <w:bookmarkStart w:id="6629" w:name="_ETM_Q18_575319"/>
      <w:bookmarkEnd w:id="6629"/>
      <w:r>
        <w:rPr>
          <w:rtl/>
        </w:rPr>
        <w:t xml:space="preserve">ברובם </w:t>
      </w:r>
      <w:bookmarkStart w:id="6630" w:name="_ETM_Q18_575740"/>
      <w:bookmarkEnd w:id="6630"/>
      <w:r>
        <w:rPr>
          <w:rtl/>
        </w:rPr>
        <w:t>המוחלט</w:t>
      </w:r>
      <w:r>
        <w:rPr>
          <w:rFonts w:hint="cs"/>
          <w:rtl/>
        </w:rPr>
        <w:t>,</w:t>
      </w:r>
      <w:r>
        <w:rPr>
          <w:rtl/>
        </w:rPr>
        <w:t xml:space="preserve"> </w:t>
      </w:r>
      <w:bookmarkStart w:id="6631" w:name="_ETM_Q18_576159"/>
      <w:bookmarkEnd w:id="6631"/>
      <w:r>
        <w:rPr>
          <w:rtl/>
        </w:rPr>
        <w:t xml:space="preserve">כבר </w:t>
      </w:r>
      <w:bookmarkStart w:id="6632" w:name="_ETM_Q18_576399"/>
      <w:bookmarkEnd w:id="6632"/>
      <w:r>
        <w:rPr>
          <w:rtl/>
        </w:rPr>
        <w:t xml:space="preserve">אינם </w:t>
      </w:r>
      <w:bookmarkStart w:id="6633" w:name="_ETM_Q18_576759"/>
      <w:bookmarkEnd w:id="6633"/>
      <w:r>
        <w:rPr>
          <w:rtl/>
        </w:rPr>
        <w:t xml:space="preserve">דלים </w:t>
      </w:r>
      <w:bookmarkStart w:id="6634" w:name="_ETM_Q18_577179"/>
      <w:bookmarkEnd w:id="6634"/>
      <w:r>
        <w:rPr>
          <w:rtl/>
        </w:rPr>
        <w:t xml:space="preserve">ואינם </w:t>
      </w:r>
      <w:bookmarkStart w:id="6635" w:name="_ETM_Q18_577659"/>
      <w:bookmarkEnd w:id="6635"/>
      <w:r>
        <w:rPr>
          <w:rtl/>
        </w:rPr>
        <w:t>חלשים</w:t>
      </w:r>
      <w:r>
        <w:rPr>
          <w:rFonts w:hint="cs"/>
          <w:rtl/>
        </w:rPr>
        <w:t>,</w:t>
      </w:r>
      <w:r>
        <w:rPr>
          <w:rtl/>
        </w:rPr>
        <w:t xml:space="preserve"> </w:t>
      </w:r>
      <w:bookmarkStart w:id="6636" w:name="_ETM_Q18_578870"/>
      <w:bookmarkEnd w:id="6636"/>
      <w:r>
        <w:rPr>
          <w:rtl/>
        </w:rPr>
        <w:t xml:space="preserve">אבל </w:t>
      </w:r>
      <w:bookmarkStart w:id="6637" w:name="_ETM_Q18_579320"/>
      <w:bookmarkEnd w:id="6637"/>
      <w:r>
        <w:rPr>
          <w:rtl/>
        </w:rPr>
        <w:t xml:space="preserve">רבים </w:t>
      </w:r>
      <w:bookmarkStart w:id="6638" w:name="_ETM_Q18_580580"/>
      <w:bookmarkEnd w:id="6638"/>
      <w:r>
        <w:rPr>
          <w:rtl/>
        </w:rPr>
        <w:t xml:space="preserve">מכירים </w:t>
      </w:r>
      <w:bookmarkStart w:id="6639" w:name="_ETM_Q18_581210"/>
      <w:bookmarkEnd w:id="6639"/>
      <w:r>
        <w:rPr>
          <w:rtl/>
        </w:rPr>
        <w:t xml:space="preserve">בקושי </w:t>
      </w:r>
      <w:bookmarkStart w:id="6640" w:name="_ETM_Q18_581990"/>
      <w:bookmarkEnd w:id="6640"/>
      <w:r>
        <w:rPr>
          <w:rtl/>
        </w:rPr>
        <w:t xml:space="preserve">את </w:t>
      </w:r>
      <w:bookmarkStart w:id="6641" w:name="_ETM_Q18_582110"/>
      <w:bookmarkEnd w:id="6641"/>
      <w:r>
        <w:rPr>
          <w:rtl/>
        </w:rPr>
        <w:t xml:space="preserve">מורשת </w:t>
      </w:r>
      <w:bookmarkStart w:id="6642" w:name="_ETM_Q18_582529"/>
      <w:bookmarkEnd w:id="6642"/>
      <w:r>
        <w:rPr>
          <w:rtl/>
        </w:rPr>
        <w:t>עמם</w:t>
      </w:r>
      <w:r>
        <w:rPr>
          <w:rFonts w:hint="cs"/>
          <w:rtl/>
        </w:rPr>
        <w:t>,</w:t>
      </w:r>
      <w:r>
        <w:rPr>
          <w:rtl/>
        </w:rPr>
        <w:t xml:space="preserve"> </w:t>
      </w:r>
      <w:bookmarkStart w:id="6643" w:name="_ETM_Q18_583389"/>
      <w:bookmarkEnd w:id="6643"/>
      <w:r>
        <w:rPr>
          <w:rtl/>
        </w:rPr>
        <w:t xml:space="preserve">ולא </w:t>
      </w:r>
      <w:bookmarkStart w:id="6644" w:name="_ETM_Q18_583719"/>
      <w:bookmarkEnd w:id="6644"/>
      <w:r>
        <w:rPr>
          <w:rtl/>
        </w:rPr>
        <w:t xml:space="preserve">תמיד </w:t>
      </w:r>
      <w:bookmarkStart w:id="6645" w:name="_ETM_Q18_584740"/>
      <w:bookmarkEnd w:id="6645"/>
      <w:r>
        <w:rPr>
          <w:rtl/>
        </w:rPr>
        <w:t xml:space="preserve">גאים </w:t>
      </w:r>
      <w:bookmarkStart w:id="6646" w:name="_ETM_Q18_585249"/>
      <w:bookmarkEnd w:id="6646"/>
      <w:r>
        <w:rPr>
          <w:rtl/>
        </w:rPr>
        <w:t>ביהדותם</w:t>
      </w:r>
      <w:r>
        <w:rPr>
          <w:rFonts w:hint="cs"/>
          <w:rtl/>
        </w:rPr>
        <w:t>.</w:t>
      </w:r>
      <w:r>
        <w:rPr>
          <w:rtl/>
        </w:rPr>
        <w:t xml:space="preserve"> </w:t>
      </w:r>
      <w:bookmarkStart w:id="6647" w:name="_ETM_Q18_587409"/>
      <w:bookmarkEnd w:id="6647"/>
    </w:p>
    <w:p w:rsidR="009D682C" w:rsidRDefault="009D682C" w:rsidP="00333975">
      <w:pPr>
        <w:rPr>
          <w:rtl/>
        </w:rPr>
      </w:pPr>
    </w:p>
    <w:p w:rsidR="009D682C" w:rsidRDefault="009D682C" w:rsidP="00333975">
      <w:pPr>
        <w:rPr>
          <w:rtl/>
        </w:rPr>
      </w:pPr>
      <w:bookmarkStart w:id="6648" w:name="_ETM_Q18_586000"/>
      <w:bookmarkEnd w:id="6648"/>
      <w:r>
        <w:rPr>
          <w:rtl/>
        </w:rPr>
        <w:t xml:space="preserve">בסבבי </w:t>
      </w:r>
      <w:bookmarkStart w:id="6649" w:name="_ETM_Q18_588220"/>
      <w:bookmarkEnd w:id="6649"/>
      <w:r>
        <w:rPr>
          <w:rtl/>
        </w:rPr>
        <w:t xml:space="preserve">הבחירות </w:t>
      </w:r>
      <w:bookmarkStart w:id="6650" w:name="_ETM_Q18_588700"/>
      <w:bookmarkEnd w:id="6650"/>
      <w:r>
        <w:rPr>
          <w:rtl/>
        </w:rPr>
        <w:t xml:space="preserve">האחרונים </w:t>
      </w:r>
      <w:bookmarkStart w:id="6651" w:name="_ETM_Q18_589930"/>
      <w:bookmarkEnd w:id="6651"/>
      <w:r>
        <w:rPr>
          <w:rtl/>
        </w:rPr>
        <w:t xml:space="preserve">מצאה </w:t>
      </w:r>
      <w:bookmarkStart w:id="6652" w:name="_ETM_Q18_590409"/>
      <w:bookmarkEnd w:id="6652"/>
      <w:r>
        <w:rPr>
          <w:rtl/>
        </w:rPr>
        <w:t xml:space="preserve">עצמה </w:t>
      </w:r>
      <w:bookmarkStart w:id="6653" w:name="_ETM_Q18_590799"/>
      <w:bookmarkEnd w:id="6653"/>
      <w:r>
        <w:rPr>
          <w:rtl/>
        </w:rPr>
        <w:t>היהדות</w:t>
      </w:r>
      <w:r>
        <w:rPr>
          <w:rFonts w:hint="cs"/>
          <w:rtl/>
        </w:rPr>
        <w:t>,</w:t>
      </w:r>
      <w:r>
        <w:rPr>
          <w:rtl/>
        </w:rPr>
        <w:t xml:space="preserve"> </w:t>
      </w:r>
      <w:bookmarkStart w:id="6654" w:name="_ETM_Q18_591400"/>
      <w:bookmarkEnd w:id="6654"/>
      <w:r>
        <w:rPr>
          <w:rtl/>
        </w:rPr>
        <w:t xml:space="preserve">בצר </w:t>
      </w:r>
      <w:bookmarkStart w:id="6655" w:name="_ETM_Q18_592029"/>
      <w:bookmarkEnd w:id="6655"/>
      <w:r>
        <w:rPr>
          <w:rtl/>
        </w:rPr>
        <w:t>ל</w:t>
      </w:r>
      <w:r>
        <w:rPr>
          <w:rFonts w:hint="cs"/>
          <w:rtl/>
        </w:rPr>
        <w:t xml:space="preserve">ה, </w:t>
      </w:r>
      <w:r>
        <w:rPr>
          <w:rtl/>
        </w:rPr>
        <w:t xml:space="preserve">במקום </w:t>
      </w:r>
      <w:bookmarkStart w:id="6656" w:name="_ETM_Q18_593479"/>
      <w:bookmarkEnd w:id="6656"/>
      <w:r>
        <w:rPr>
          <w:rtl/>
        </w:rPr>
        <w:t xml:space="preserve">כדבק </w:t>
      </w:r>
      <w:bookmarkStart w:id="6657" w:name="_ETM_Q18_594139"/>
      <w:bookmarkEnd w:id="6657"/>
      <w:r>
        <w:rPr>
          <w:rtl/>
        </w:rPr>
        <w:t>המחבר</w:t>
      </w:r>
      <w:r>
        <w:rPr>
          <w:rFonts w:hint="cs"/>
          <w:rtl/>
        </w:rPr>
        <w:t>, המלכד</w:t>
      </w:r>
      <w:bookmarkStart w:id="6658" w:name="_ETM_Q18_594829"/>
      <w:bookmarkStart w:id="6659" w:name="_ETM_Q18_596060"/>
      <w:bookmarkEnd w:id="6658"/>
      <w:bookmarkEnd w:id="6659"/>
      <w:r>
        <w:rPr>
          <w:rFonts w:hint="cs"/>
          <w:rtl/>
        </w:rPr>
        <w:t xml:space="preserve">, </w:t>
      </w:r>
      <w:r>
        <w:rPr>
          <w:rtl/>
        </w:rPr>
        <w:t xml:space="preserve">כגזע </w:t>
      </w:r>
      <w:bookmarkStart w:id="6660" w:name="_ETM_Q18_596810"/>
      <w:bookmarkEnd w:id="6660"/>
      <w:r>
        <w:rPr>
          <w:rFonts w:hint="cs"/>
          <w:rtl/>
        </w:rPr>
        <w:t>ה</w:t>
      </w:r>
      <w:r>
        <w:rPr>
          <w:rtl/>
        </w:rPr>
        <w:t xml:space="preserve">עץ </w:t>
      </w:r>
      <w:bookmarkStart w:id="6661" w:name="_ETM_Q18_597109"/>
      <w:bookmarkEnd w:id="6661"/>
      <w:r>
        <w:rPr>
          <w:rtl/>
        </w:rPr>
        <w:t>שממנ</w:t>
      </w:r>
      <w:r>
        <w:rPr>
          <w:rFonts w:hint="cs"/>
          <w:rtl/>
        </w:rPr>
        <w:t>ו</w:t>
      </w:r>
      <w:r>
        <w:rPr>
          <w:rtl/>
        </w:rPr>
        <w:t xml:space="preserve"> </w:t>
      </w:r>
      <w:bookmarkStart w:id="6662" w:name="_ETM_Q18_597619"/>
      <w:bookmarkEnd w:id="6662"/>
      <w:r>
        <w:rPr>
          <w:rtl/>
        </w:rPr>
        <w:t xml:space="preserve">מסתעפים </w:t>
      </w:r>
      <w:bookmarkStart w:id="6663" w:name="_ETM_Q18_598339"/>
      <w:bookmarkEnd w:id="6663"/>
      <w:r>
        <w:rPr>
          <w:rtl/>
        </w:rPr>
        <w:t xml:space="preserve">ענפי </w:t>
      </w:r>
      <w:bookmarkStart w:id="6664" w:name="_ETM_Q18_598700"/>
      <w:bookmarkEnd w:id="6664"/>
      <w:r>
        <w:rPr>
          <w:rtl/>
        </w:rPr>
        <w:t>המנורה</w:t>
      </w:r>
      <w:bookmarkStart w:id="6665" w:name="_ETM_Q18_597000"/>
      <w:bookmarkEnd w:id="6665"/>
      <w:r>
        <w:rPr>
          <w:rFonts w:hint="cs"/>
          <w:rtl/>
        </w:rPr>
        <w:t xml:space="preserve">, </w:t>
      </w:r>
      <w:bookmarkStart w:id="6666" w:name="_ETM_Q18_600070"/>
      <w:bookmarkEnd w:id="6666"/>
      <w:r>
        <w:rPr>
          <w:rtl/>
        </w:rPr>
        <w:t xml:space="preserve">במוקדם </w:t>
      </w:r>
      <w:bookmarkStart w:id="6667" w:name="_ETM_Q18_600820"/>
      <w:bookmarkEnd w:id="6667"/>
      <w:r>
        <w:rPr>
          <w:rtl/>
        </w:rPr>
        <w:t xml:space="preserve">של </w:t>
      </w:r>
      <w:bookmarkStart w:id="6668" w:name="_ETM_Q18_601029"/>
      <w:bookmarkEnd w:id="6668"/>
      <w:r>
        <w:rPr>
          <w:rtl/>
        </w:rPr>
        <w:t xml:space="preserve">ויכוחים </w:t>
      </w:r>
      <w:bookmarkStart w:id="6669" w:name="_ETM_Q18_601570"/>
      <w:bookmarkEnd w:id="6669"/>
      <w:r>
        <w:rPr>
          <w:rtl/>
        </w:rPr>
        <w:t xml:space="preserve">בלתי </w:t>
      </w:r>
      <w:bookmarkStart w:id="6670" w:name="_ETM_Q18_601930"/>
      <w:bookmarkEnd w:id="6670"/>
      <w:r>
        <w:rPr>
          <w:rtl/>
        </w:rPr>
        <w:t>פוסקים</w:t>
      </w:r>
      <w:r>
        <w:rPr>
          <w:rFonts w:hint="cs"/>
          <w:rtl/>
        </w:rPr>
        <w:t>;</w:t>
      </w:r>
      <w:r>
        <w:rPr>
          <w:rtl/>
        </w:rPr>
        <w:t xml:space="preserve"> </w:t>
      </w:r>
      <w:bookmarkStart w:id="6671" w:name="_ETM_Q18_603409"/>
      <w:bookmarkEnd w:id="6671"/>
      <w:r>
        <w:rPr>
          <w:rtl/>
        </w:rPr>
        <w:t xml:space="preserve">פועל </w:t>
      </w:r>
      <w:bookmarkStart w:id="6672" w:name="_ETM_Q18_603829"/>
      <w:bookmarkEnd w:id="6672"/>
      <w:r>
        <w:rPr>
          <w:rtl/>
        </w:rPr>
        <w:t xml:space="preserve">יוצא </w:t>
      </w:r>
      <w:bookmarkStart w:id="6673" w:name="_ETM_Q18_604189"/>
      <w:bookmarkEnd w:id="6673"/>
      <w:r>
        <w:rPr>
          <w:rtl/>
        </w:rPr>
        <w:t xml:space="preserve">של </w:t>
      </w:r>
      <w:bookmarkStart w:id="6674" w:name="_ETM_Q18_604399"/>
      <w:bookmarkEnd w:id="6674"/>
      <w:r>
        <w:rPr>
          <w:rtl/>
        </w:rPr>
        <w:t xml:space="preserve">התנתקות </w:t>
      </w:r>
      <w:bookmarkStart w:id="6675" w:name="_ETM_Q18_604999"/>
      <w:bookmarkEnd w:id="6675"/>
      <w:r>
        <w:rPr>
          <w:rtl/>
        </w:rPr>
        <w:t xml:space="preserve">הולכת </w:t>
      </w:r>
      <w:bookmarkStart w:id="6676" w:name="_ETM_Q18_605479"/>
      <w:bookmarkEnd w:id="6676"/>
      <w:r>
        <w:rPr>
          <w:rtl/>
        </w:rPr>
        <w:t xml:space="preserve">וגוברת </w:t>
      </w:r>
      <w:bookmarkStart w:id="6677" w:name="_ETM_Q18_605959"/>
      <w:bookmarkEnd w:id="6677"/>
      <w:r>
        <w:rPr>
          <w:rtl/>
        </w:rPr>
        <w:t xml:space="preserve">של </w:t>
      </w:r>
      <w:bookmarkStart w:id="6678" w:name="_ETM_Q18_606079"/>
      <w:bookmarkEnd w:id="6678"/>
      <w:r>
        <w:rPr>
          <w:rtl/>
        </w:rPr>
        <w:t xml:space="preserve">חלק </w:t>
      </w:r>
      <w:bookmarkStart w:id="6679" w:name="_ETM_Q18_606380"/>
      <w:bookmarkEnd w:id="6679"/>
      <w:r>
        <w:rPr>
          <w:rFonts w:hint="cs"/>
          <w:rtl/>
        </w:rPr>
        <w:t>אחד בעם</w:t>
      </w:r>
      <w:bookmarkStart w:id="6680" w:name="_ETM_Q18_606709"/>
      <w:bookmarkStart w:id="6681" w:name="_ETM_Q18_607009"/>
      <w:bookmarkEnd w:id="6680"/>
      <w:bookmarkEnd w:id="6681"/>
      <w:r>
        <w:rPr>
          <w:rFonts w:hint="cs"/>
          <w:rtl/>
        </w:rPr>
        <w:t xml:space="preserve"> </w:t>
      </w:r>
      <w:r>
        <w:rPr>
          <w:rtl/>
        </w:rPr>
        <w:t xml:space="preserve">מן </w:t>
      </w:r>
      <w:bookmarkStart w:id="6682" w:name="_ETM_Q18_607189"/>
      <w:bookmarkEnd w:id="6682"/>
      <w:r>
        <w:rPr>
          <w:rtl/>
        </w:rPr>
        <w:t xml:space="preserve">העבר </w:t>
      </w:r>
      <w:bookmarkStart w:id="6683" w:name="_ETM_Q18_607549"/>
      <w:bookmarkEnd w:id="6683"/>
      <w:r>
        <w:rPr>
          <w:rtl/>
        </w:rPr>
        <w:t>ה</w:t>
      </w:r>
      <w:bookmarkStart w:id="6684" w:name="_ETM_Q18_608610"/>
      <w:bookmarkEnd w:id="6684"/>
      <w:r>
        <w:rPr>
          <w:rFonts w:hint="cs"/>
          <w:rtl/>
        </w:rPr>
        <w:t xml:space="preserve">אחד, </w:t>
      </w:r>
      <w:r>
        <w:rPr>
          <w:rtl/>
        </w:rPr>
        <w:t xml:space="preserve">וניכוס </w:t>
      </w:r>
      <w:bookmarkStart w:id="6685" w:name="_ETM_Q18_609330"/>
      <w:bookmarkEnd w:id="6685"/>
      <w:r>
        <w:rPr>
          <w:rtl/>
        </w:rPr>
        <w:t xml:space="preserve">שלה </w:t>
      </w:r>
      <w:bookmarkStart w:id="6686" w:name="_ETM_Q18_610200"/>
      <w:bookmarkEnd w:id="6686"/>
      <w:r>
        <w:rPr>
          <w:rtl/>
        </w:rPr>
        <w:t xml:space="preserve">בידי </w:t>
      </w:r>
      <w:bookmarkStart w:id="6687" w:name="_ETM_Q18_610590"/>
      <w:bookmarkEnd w:id="6687"/>
      <w:r>
        <w:rPr>
          <w:rtl/>
        </w:rPr>
        <w:t xml:space="preserve">חלקים </w:t>
      </w:r>
      <w:bookmarkStart w:id="6688" w:name="_ETM_Q18_611040"/>
      <w:bookmarkEnd w:id="6688"/>
      <w:r>
        <w:rPr>
          <w:rtl/>
        </w:rPr>
        <w:t xml:space="preserve">אחרים </w:t>
      </w:r>
      <w:bookmarkStart w:id="6689" w:name="_ETM_Q18_611939"/>
      <w:bookmarkEnd w:id="6689"/>
      <w:r>
        <w:rPr>
          <w:rtl/>
        </w:rPr>
        <w:t xml:space="preserve">מן </w:t>
      </w:r>
      <w:bookmarkStart w:id="6690" w:name="_ETM_Q18_612150"/>
      <w:bookmarkEnd w:id="6690"/>
      <w:r>
        <w:rPr>
          <w:rtl/>
        </w:rPr>
        <w:t xml:space="preserve">העבר </w:t>
      </w:r>
      <w:bookmarkStart w:id="6691" w:name="_ETM_Q18_612480"/>
      <w:bookmarkEnd w:id="6691"/>
      <w:r>
        <w:rPr>
          <w:rtl/>
        </w:rPr>
        <w:t>השני</w:t>
      </w:r>
      <w:r>
        <w:rPr>
          <w:rFonts w:hint="cs"/>
          <w:rtl/>
        </w:rPr>
        <w:t xml:space="preserve">. לא אחת </w:t>
      </w:r>
      <w:bookmarkStart w:id="6692" w:name="_ETM_Q18_613919"/>
      <w:bookmarkStart w:id="6693" w:name="_ETM_Q18_614279"/>
      <w:bookmarkStart w:id="6694" w:name="_ETM_Q18_614730"/>
      <w:bookmarkEnd w:id="6692"/>
      <w:bookmarkEnd w:id="6693"/>
      <w:bookmarkEnd w:id="6694"/>
      <w:r>
        <w:rPr>
          <w:rtl/>
        </w:rPr>
        <w:t xml:space="preserve">קורה </w:t>
      </w:r>
      <w:bookmarkStart w:id="6695" w:name="_ETM_Q18_615920"/>
      <w:bookmarkEnd w:id="6695"/>
      <w:r>
        <w:rPr>
          <w:rtl/>
        </w:rPr>
        <w:t xml:space="preserve">כי </w:t>
      </w:r>
      <w:bookmarkStart w:id="6696" w:name="_ETM_Q18_616189"/>
      <w:bookmarkEnd w:id="6696"/>
      <w:r>
        <w:rPr>
          <w:rtl/>
        </w:rPr>
        <w:t xml:space="preserve">דווקא </w:t>
      </w:r>
      <w:bookmarkStart w:id="6697" w:name="_ETM_Q18_616700"/>
      <w:bookmarkEnd w:id="6697"/>
      <w:r>
        <w:rPr>
          <w:rtl/>
        </w:rPr>
        <w:t xml:space="preserve">אלה </w:t>
      </w:r>
      <w:bookmarkStart w:id="6698" w:name="_ETM_Q18_616999"/>
      <w:bookmarkEnd w:id="6698"/>
      <w:r>
        <w:rPr>
          <w:rtl/>
        </w:rPr>
        <w:t xml:space="preserve">המבקשים </w:t>
      </w:r>
      <w:bookmarkStart w:id="6699" w:name="_ETM_Q18_618099"/>
      <w:bookmarkEnd w:id="6699"/>
      <w:r>
        <w:rPr>
          <w:rtl/>
        </w:rPr>
        <w:t xml:space="preserve">לדבר </w:t>
      </w:r>
      <w:bookmarkStart w:id="6700" w:name="_ETM_Q18_618730"/>
      <w:bookmarkEnd w:id="6700"/>
      <w:r>
        <w:rPr>
          <w:rtl/>
        </w:rPr>
        <w:t xml:space="preserve">בשם </w:t>
      </w:r>
      <w:bookmarkStart w:id="6701" w:name="_ETM_Q18_619209"/>
      <w:bookmarkEnd w:id="6701"/>
      <w:r>
        <w:rPr>
          <w:rtl/>
        </w:rPr>
        <w:t xml:space="preserve">היהדות </w:t>
      </w:r>
      <w:bookmarkStart w:id="6702" w:name="_ETM_Q18_620470"/>
      <w:bookmarkEnd w:id="6702"/>
      <w:r>
        <w:rPr>
          <w:rtl/>
        </w:rPr>
        <w:t xml:space="preserve">מרחיקים </w:t>
      </w:r>
      <w:bookmarkStart w:id="6703" w:name="_ETM_Q18_621310"/>
      <w:bookmarkEnd w:id="6703"/>
      <w:r>
        <w:rPr>
          <w:rtl/>
        </w:rPr>
        <w:t xml:space="preserve">ממנה </w:t>
      </w:r>
      <w:bookmarkStart w:id="6704" w:name="_ETM_Q18_621640"/>
      <w:bookmarkEnd w:id="6704"/>
      <w:r>
        <w:rPr>
          <w:rtl/>
        </w:rPr>
        <w:t xml:space="preserve">את </w:t>
      </w:r>
      <w:bookmarkStart w:id="6705" w:name="_ETM_Q18_621730"/>
      <w:bookmarkEnd w:id="6705"/>
      <w:r>
        <w:rPr>
          <w:rtl/>
        </w:rPr>
        <w:t xml:space="preserve">צעירי </w:t>
      </w:r>
      <w:bookmarkStart w:id="6706" w:name="_ETM_Q18_622060"/>
      <w:bookmarkEnd w:id="6706"/>
      <w:r>
        <w:rPr>
          <w:rtl/>
        </w:rPr>
        <w:t>ישראל</w:t>
      </w:r>
      <w:r>
        <w:rPr>
          <w:rFonts w:hint="cs"/>
          <w:rtl/>
        </w:rPr>
        <w:t>,</w:t>
      </w:r>
      <w:r>
        <w:rPr>
          <w:rtl/>
        </w:rPr>
        <w:t xml:space="preserve"> </w:t>
      </w:r>
      <w:bookmarkStart w:id="6707" w:name="_ETM_Q18_623060"/>
      <w:bookmarkEnd w:id="6707"/>
      <w:r>
        <w:rPr>
          <w:rtl/>
        </w:rPr>
        <w:t xml:space="preserve">ודווקא </w:t>
      </w:r>
      <w:bookmarkStart w:id="6708" w:name="_ETM_Q18_623659"/>
      <w:bookmarkEnd w:id="6708"/>
      <w:r>
        <w:rPr>
          <w:rtl/>
        </w:rPr>
        <w:t xml:space="preserve">אלה </w:t>
      </w:r>
      <w:bookmarkStart w:id="6709" w:name="_ETM_Q18_623870"/>
      <w:bookmarkEnd w:id="6709"/>
      <w:r>
        <w:rPr>
          <w:rtl/>
        </w:rPr>
        <w:t xml:space="preserve">המבקשים </w:t>
      </w:r>
      <w:bookmarkStart w:id="6710" w:name="_ETM_Q18_624470"/>
      <w:bookmarkEnd w:id="6710"/>
      <w:r>
        <w:rPr>
          <w:rtl/>
        </w:rPr>
        <w:t xml:space="preserve">לחזק </w:t>
      </w:r>
      <w:bookmarkStart w:id="6711" w:name="_ETM_Q18_624920"/>
      <w:bookmarkEnd w:id="6711"/>
      <w:r>
        <w:rPr>
          <w:rtl/>
        </w:rPr>
        <w:t xml:space="preserve">את </w:t>
      </w:r>
      <w:bookmarkStart w:id="6712" w:name="_ETM_Q18_625069"/>
      <w:bookmarkEnd w:id="6712"/>
      <w:r>
        <w:rPr>
          <w:rtl/>
        </w:rPr>
        <w:t xml:space="preserve">התורה </w:t>
      </w:r>
      <w:bookmarkStart w:id="6713" w:name="_ETM_Q18_625519"/>
      <w:bookmarkEnd w:id="6713"/>
      <w:r>
        <w:rPr>
          <w:rtl/>
        </w:rPr>
        <w:t>ו</w:t>
      </w:r>
      <w:r>
        <w:rPr>
          <w:rFonts w:hint="cs"/>
          <w:rtl/>
        </w:rPr>
        <w:t xml:space="preserve">את </w:t>
      </w:r>
      <w:bookmarkStart w:id="6714" w:name="_ETM_Q18_625000"/>
      <w:bookmarkEnd w:id="6714"/>
      <w:r>
        <w:rPr>
          <w:rtl/>
        </w:rPr>
        <w:t xml:space="preserve">לומדיה </w:t>
      </w:r>
      <w:bookmarkStart w:id="6715" w:name="_ETM_Q18_626850"/>
      <w:bookmarkEnd w:id="6715"/>
      <w:r>
        <w:rPr>
          <w:rtl/>
        </w:rPr>
        <w:t>מחל</w:t>
      </w:r>
      <w:r>
        <w:rPr>
          <w:rFonts w:hint="cs"/>
          <w:rtl/>
        </w:rPr>
        <w:t>י</w:t>
      </w:r>
      <w:r>
        <w:rPr>
          <w:rtl/>
        </w:rPr>
        <w:t xml:space="preserve">שים </w:t>
      </w:r>
      <w:bookmarkStart w:id="6716" w:name="_ETM_Q18_627660"/>
      <w:bookmarkEnd w:id="6716"/>
      <w:r>
        <w:rPr>
          <w:rtl/>
        </w:rPr>
        <w:t>אותה</w:t>
      </w:r>
      <w:r>
        <w:rPr>
          <w:rFonts w:hint="cs"/>
          <w:rtl/>
        </w:rPr>
        <w:t>,</w:t>
      </w:r>
      <w:r>
        <w:rPr>
          <w:rtl/>
        </w:rPr>
        <w:t xml:space="preserve"> </w:t>
      </w:r>
      <w:bookmarkStart w:id="6717" w:name="_ETM_Q18_628319"/>
      <w:bookmarkEnd w:id="6717"/>
      <w:r>
        <w:rPr>
          <w:rtl/>
        </w:rPr>
        <w:t xml:space="preserve">ממעטים </w:t>
      </w:r>
      <w:bookmarkStart w:id="6718" w:name="_ETM_Q18_629190"/>
      <w:bookmarkEnd w:id="6718"/>
      <w:r>
        <w:rPr>
          <w:rtl/>
        </w:rPr>
        <w:t xml:space="preserve">את </w:t>
      </w:r>
      <w:bookmarkStart w:id="6719" w:name="_ETM_Q18_629370"/>
      <w:bookmarkEnd w:id="6719"/>
      <w:r>
        <w:rPr>
          <w:rtl/>
        </w:rPr>
        <w:t xml:space="preserve">אורה </w:t>
      </w:r>
      <w:bookmarkStart w:id="6720" w:name="_ETM_Q18_630210"/>
      <w:bookmarkEnd w:id="6720"/>
      <w:r>
        <w:rPr>
          <w:rtl/>
        </w:rPr>
        <w:t xml:space="preserve">ומשחקים </w:t>
      </w:r>
      <w:bookmarkStart w:id="6721" w:name="_ETM_Q18_631350"/>
      <w:bookmarkEnd w:id="6721"/>
      <w:r>
        <w:rPr>
          <w:rtl/>
        </w:rPr>
        <w:t xml:space="preserve">לידיהם </w:t>
      </w:r>
      <w:bookmarkStart w:id="6722" w:name="_ETM_Q18_632460"/>
      <w:bookmarkEnd w:id="6722"/>
      <w:r>
        <w:rPr>
          <w:rtl/>
        </w:rPr>
        <w:t xml:space="preserve">של </w:t>
      </w:r>
      <w:bookmarkStart w:id="6723" w:name="_ETM_Q18_632760"/>
      <w:bookmarkEnd w:id="6723"/>
      <w:r>
        <w:rPr>
          <w:rtl/>
        </w:rPr>
        <w:t xml:space="preserve">המתייוונים </w:t>
      </w:r>
      <w:bookmarkStart w:id="6724" w:name="_ETM_Q18_633600"/>
      <w:bookmarkEnd w:id="6724"/>
      <w:r>
        <w:rPr>
          <w:rtl/>
        </w:rPr>
        <w:t xml:space="preserve">בני </w:t>
      </w:r>
      <w:bookmarkStart w:id="6725" w:name="_ETM_Q18_633930"/>
      <w:bookmarkEnd w:id="6725"/>
      <w:r>
        <w:rPr>
          <w:rtl/>
        </w:rPr>
        <w:t>דורנו</w:t>
      </w:r>
      <w:r>
        <w:rPr>
          <w:rFonts w:hint="cs"/>
          <w:rtl/>
        </w:rPr>
        <w:t>,</w:t>
      </w:r>
      <w:r>
        <w:rPr>
          <w:rtl/>
        </w:rPr>
        <w:t xml:space="preserve"> </w:t>
      </w:r>
      <w:bookmarkStart w:id="6726" w:name="_ETM_Q18_634980"/>
      <w:bookmarkEnd w:id="6726"/>
      <w:r>
        <w:rPr>
          <w:rtl/>
        </w:rPr>
        <w:t xml:space="preserve">מוכי </w:t>
      </w:r>
      <w:bookmarkStart w:id="6727" w:name="_ETM_Q18_635850"/>
      <w:bookmarkEnd w:id="6727"/>
      <w:r>
        <w:rPr>
          <w:rtl/>
        </w:rPr>
        <w:t xml:space="preserve">אותו </w:t>
      </w:r>
      <w:bookmarkStart w:id="6728" w:name="_ETM_Q18_636210"/>
      <w:bookmarkEnd w:id="6728"/>
      <w:r>
        <w:rPr>
          <w:rtl/>
        </w:rPr>
        <w:t xml:space="preserve">נגע </w:t>
      </w:r>
      <w:bookmarkStart w:id="6729" w:name="_ETM_Q18_636840"/>
      <w:bookmarkEnd w:id="6729"/>
      <w:r>
        <w:rPr>
          <w:rtl/>
        </w:rPr>
        <w:t xml:space="preserve">ישן </w:t>
      </w:r>
      <w:bookmarkStart w:id="6730" w:name="_ETM_Q18_637320"/>
      <w:bookmarkEnd w:id="6730"/>
      <w:r>
        <w:rPr>
          <w:rtl/>
        </w:rPr>
        <w:t>ונושן</w:t>
      </w:r>
      <w:r>
        <w:rPr>
          <w:rFonts w:hint="cs"/>
          <w:rtl/>
        </w:rPr>
        <w:t>,</w:t>
      </w:r>
      <w:r>
        <w:rPr>
          <w:rtl/>
        </w:rPr>
        <w:t xml:space="preserve"> </w:t>
      </w:r>
      <w:bookmarkStart w:id="6731" w:name="_ETM_Q18_638310"/>
      <w:bookmarkEnd w:id="6731"/>
      <w:r>
        <w:rPr>
          <w:rtl/>
        </w:rPr>
        <w:t xml:space="preserve">נגע </w:t>
      </w:r>
      <w:bookmarkStart w:id="6732" w:name="_ETM_Q18_638850"/>
      <w:bookmarkEnd w:id="6732"/>
      <w:r>
        <w:rPr>
          <w:rFonts w:hint="cs"/>
          <w:rtl/>
        </w:rPr>
        <w:t>ה</w:t>
      </w:r>
      <w:r>
        <w:rPr>
          <w:rtl/>
        </w:rPr>
        <w:t xml:space="preserve">שנאה </w:t>
      </w:r>
      <w:bookmarkStart w:id="6733" w:name="_ETM_Q18_639600"/>
      <w:bookmarkEnd w:id="6733"/>
      <w:r>
        <w:rPr>
          <w:rFonts w:hint="cs"/>
          <w:rtl/>
        </w:rPr>
        <w:t>ה</w:t>
      </w:r>
      <w:r>
        <w:rPr>
          <w:rtl/>
        </w:rPr>
        <w:t>עצמית</w:t>
      </w:r>
      <w:r>
        <w:rPr>
          <w:rFonts w:hint="cs"/>
          <w:rtl/>
        </w:rPr>
        <w:t>,</w:t>
      </w:r>
      <w:r>
        <w:rPr>
          <w:rtl/>
        </w:rPr>
        <w:t xml:space="preserve"> </w:t>
      </w:r>
      <w:bookmarkStart w:id="6734" w:name="_ETM_Q18_640940"/>
      <w:bookmarkEnd w:id="6734"/>
      <w:r>
        <w:rPr>
          <w:rtl/>
        </w:rPr>
        <w:t xml:space="preserve">שעליהם </w:t>
      </w:r>
      <w:bookmarkStart w:id="6735" w:name="_ETM_Q18_641540"/>
      <w:bookmarkEnd w:id="6735"/>
      <w:r>
        <w:rPr>
          <w:rtl/>
        </w:rPr>
        <w:t xml:space="preserve">אמר </w:t>
      </w:r>
      <w:bookmarkStart w:id="6736" w:name="_ETM_Q18_642200"/>
      <w:bookmarkEnd w:id="6736"/>
      <w:r>
        <w:rPr>
          <w:rtl/>
        </w:rPr>
        <w:t xml:space="preserve">ברל </w:t>
      </w:r>
      <w:bookmarkStart w:id="6737" w:name="_ETM_Q18_642530"/>
      <w:bookmarkEnd w:id="6737"/>
      <w:r>
        <w:rPr>
          <w:rtl/>
        </w:rPr>
        <w:t>כצנלסון</w:t>
      </w:r>
      <w:bookmarkStart w:id="6738" w:name="_ETM_Q18_643820"/>
      <w:bookmarkEnd w:id="6738"/>
      <w:r>
        <w:rPr>
          <w:rFonts w:hint="cs"/>
          <w:rtl/>
        </w:rPr>
        <w:t>: "</w:t>
      </w:r>
      <w:r>
        <w:rPr>
          <w:rtl/>
        </w:rPr>
        <w:t xml:space="preserve">היש </w:t>
      </w:r>
      <w:bookmarkStart w:id="6739" w:name="_ETM_Q18_644330"/>
      <w:bookmarkEnd w:id="6739"/>
      <w:r>
        <w:rPr>
          <w:rtl/>
        </w:rPr>
        <w:t xml:space="preserve">עם </w:t>
      </w:r>
      <w:bookmarkStart w:id="6740" w:name="_ETM_Q18_644630"/>
      <w:bookmarkEnd w:id="6740"/>
      <w:r>
        <w:rPr>
          <w:rtl/>
        </w:rPr>
        <w:t xml:space="preserve">בעמים </w:t>
      </w:r>
      <w:bookmarkStart w:id="6741" w:name="_ETM_Q18_645200"/>
      <w:bookmarkEnd w:id="6741"/>
      <w:r>
        <w:rPr>
          <w:rtl/>
        </w:rPr>
        <w:t xml:space="preserve">אשר </w:t>
      </w:r>
      <w:bookmarkStart w:id="6742" w:name="_ETM_Q18_645470"/>
      <w:bookmarkEnd w:id="6742"/>
      <w:r>
        <w:rPr>
          <w:rtl/>
        </w:rPr>
        <w:t xml:space="preserve">בניו </w:t>
      </w:r>
      <w:bookmarkStart w:id="6743" w:name="_ETM_Q18_645830"/>
      <w:bookmarkEnd w:id="6743"/>
      <w:r>
        <w:rPr>
          <w:rtl/>
        </w:rPr>
        <w:t xml:space="preserve">הגיעו </w:t>
      </w:r>
      <w:bookmarkStart w:id="6744" w:name="_ETM_Q18_646130"/>
      <w:bookmarkEnd w:id="6744"/>
      <w:r>
        <w:rPr>
          <w:rtl/>
        </w:rPr>
        <w:t xml:space="preserve">לידי </w:t>
      </w:r>
      <w:bookmarkStart w:id="6745" w:name="_ETM_Q18_646520"/>
      <w:bookmarkEnd w:id="6745"/>
      <w:r>
        <w:rPr>
          <w:rtl/>
        </w:rPr>
        <w:t xml:space="preserve">סילוף </w:t>
      </w:r>
      <w:bookmarkStart w:id="6746" w:name="_ETM_Q18_647000"/>
      <w:bookmarkEnd w:id="6746"/>
      <w:r>
        <w:rPr>
          <w:rtl/>
        </w:rPr>
        <w:t>כזה</w:t>
      </w:r>
      <w:r>
        <w:rPr>
          <w:rFonts w:hint="cs"/>
          <w:rtl/>
        </w:rPr>
        <w:t>,</w:t>
      </w:r>
      <w:r>
        <w:rPr>
          <w:rtl/>
        </w:rPr>
        <w:t xml:space="preserve"> </w:t>
      </w:r>
      <w:bookmarkStart w:id="6747" w:name="_ETM_Q18_647570"/>
      <w:bookmarkEnd w:id="6747"/>
      <w:r>
        <w:rPr>
          <w:rtl/>
        </w:rPr>
        <w:t xml:space="preserve">שכלי </w:t>
      </w:r>
      <w:bookmarkStart w:id="6748" w:name="_ETM_Q18_647990"/>
      <w:bookmarkEnd w:id="6748"/>
      <w:r>
        <w:rPr>
          <w:rtl/>
        </w:rPr>
        <w:t>ונפשי</w:t>
      </w:r>
      <w:r>
        <w:rPr>
          <w:rFonts w:hint="cs"/>
          <w:rtl/>
        </w:rPr>
        <w:t>,</w:t>
      </w:r>
      <w:r>
        <w:rPr>
          <w:rtl/>
        </w:rPr>
        <w:t xml:space="preserve"> </w:t>
      </w:r>
      <w:bookmarkStart w:id="6749" w:name="_ETM_Q18_649070"/>
      <w:bookmarkEnd w:id="6749"/>
      <w:r>
        <w:rPr>
          <w:rtl/>
        </w:rPr>
        <w:t xml:space="preserve">שכל </w:t>
      </w:r>
      <w:bookmarkStart w:id="6750" w:name="_ETM_Q18_649640"/>
      <w:bookmarkEnd w:id="6750"/>
      <w:r>
        <w:rPr>
          <w:rtl/>
        </w:rPr>
        <w:t xml:space="preserve">מה </w:t>
      </w:r>
      <w:bookmarkStart w:id="6751" w:name="_ETM_Q18_649850"/>
      <w:bookmarkEnd w:id="6751"/>
      <w:r>
        <w:rPr>
          <w:rtl/>
        </w:rPr>
        <w:t xml:space="preserve">שעושה </w:t>
      </w:r>
      <w:bookmarkStart w:id="6752" w:name="_ETM_Q18_650360"/>
      <w:bookmarkEnd w:id="6752"/>
      <w:r>
        <w:rPr>
          <w:rtl/>
        </w:rPr>
        <w:t>עמם</w:t>
      </w:r>
      <w:r>
        <w:rPr>
          <w:rFonts w:hint="cs"/>
          <w:rtl/>
        </w:rPr>
        <w:t>,</w:t>
      </w:r>
      <w:r>
        <w:rPr>
          <w:rtl/>
        </w:rPr>
        <w:t xml:space="preserve"> </w:t>
      </w:r>
      <w:bookmarkStart w:id="6753" w:name="_ETM_Q18_651260"/>
      <w:bookmarkEnd w:id="6753"/>
      <w:r>
        <w:rPr>
          <w:rtl/>
        </w:rPr>
        <w:t xml:space="preserve">כל </w:t>
      </w:r>
      <w:bookmarkStart w:id="6754" w:name="_ETM_Q18_651590"/>
      <w:bookmarkEnd w:id="6754"/>
      <w:r>
        <w:rPr>
          <w:rtl/>
        </w:rPr>
        <w:t xml:space="preserve">יצירתו </w:t>
      </w:r>
      <w:bookmarkStart w:id="6755" w:name="_ETM_Q18_652280"/>
      <w:bookmarkEnd w:id="6755"/>
      <w:r>
        <w:rPr>
          <w:rtl/>
        </w:rPr>
        <w:t>ו</w:t>
      </w:r>
      <w:bookmarkStart w:id="6756" w:name="_ETM_Q18_652000"/>
      <w:bookmarkEnd w:id="6756"/>
      <w:r>
        <w:rPr>
          <w:rtl/>
        </w:rPr>
        <w:t>י</w:t>
      </w:r>
      <w:r>
        <w:rPr>
          <w:rFonts w:hint="cs"/>
          <w:rtl/>
        </w:rPr>
        <w:t>י</w:t>
      </w:r>
      <w:r>
        <w:rPr>
          <w:rtl/>
        </w:rPr>
        <w:t xml:space="preserve">סוריו </w:t>
      </w:r>
      <w:bookmarkStart w:id="6757" w:name="_ETM_Q18_653060"/>
      <w:bookmarkEnd w:id="6757"/>
      <w:r>
        <w:rPr>
          <w:rtl/>
        </w:rPr>
        <w:t xml:space="preserve">הם </w:t>
      </w:r>
      <w:bookmarkStart w:id="6758" w:name="_ETM_Q18_653210"/>
      <w:bookmarkEnd w:id="6758"/>
      <w:r>
        <w:rPr>
          <w:rFonts w:hint="cs"/>
          <w:rtl/>
        </w:rPr>
        <w:t>ב</w:t>
      </w:r>
      <w:r>
        <w:rPr>
          <w:rtl/>
        </w:rPr>
        <w:t>זו</w:t>
      </w:r>
      <w:r>
        <w:rPr>
          <w:rFonts w:hint="cs"/>
          <w:rtl/>
        </w:rPr>
        <w:t>י</w:t>
      </w:r>
      <w:r>
        <w:rPr>
          <w:rtl/>
        </w:rPr>
        <w:t xml:space="preserve">ים </w:t>
      </w:r>
      <w:bookmarkStart w:id="6759" w:name="_ETM_Q18_653720"/>
      <w:bookmarkEnd w:id="6759"/>
      <w:r>
        <w:rPr>
          <w:rtl/>
        </w:rPr>
        <w:t xml:space="preserve">ושנואים </w:t>
      </w:r>
      <w:bookmarkStart w:id="6760" w:name="_ETM_Q18_654320"/>
      <w:bookmarkEnd w:id="6760"/>
      <w:r>
        <w:rPr>
          <w:rtl/>
        </w:rPr>
        <w:t>בעיניהם</w:t>
      </w:r>
      <w:r>
        <w:rPr>
          <w:rFonts w:hint="cs"/>
          <w:rtl/>
        </w:rPr>
        <w:t>,</w:t>
      </w:r>
      <w:r>
        <w:rPr>
          <w:rtl/>
        </w:rPr>
        <w:t xml:space="preserve"> </w:t>
      </w:r>
      <w:bookmarkStart w:id="6761" w:name="_ETM_Q18_655569"/>
      <w:bookmarkEnd w:id="6761"/>
      <w:r>
        <w:rPr>
          <w:rtl/>
        </w:rPr>
        <w:t xml:space="preserve">וכל </w:t>
      </w:r>
      <w:bookmarkStart w:id="6762" w:name="_ETM_Q18_656049"/>
      <w:bookmarkEnd w:id="6762"/>
      <w:r>
        <w:rPr>
          <w:rtl/>
        </w:rPr>
        <w:t xml:space="preserve">מה </w:t>
      </w:r>
      <w:bookmarkStart w:id="6763" w:name="_ETM_Q18_656230"/>
      <w:bookmarkEnd w:id="6763"/>
      <w:r>
        <w:rPr>
          <w:rtl/>
        </w:rPr>
        <w:t xml:space="preserve">שעושה </w:t>
      </w:r>
      <w:bookmarkStart w:id="6764" w:name="_ETM_Q18_656709"/>
      <w:bookmarkEnd w:id="6764"/>
      <w:r>
        <w:rPr>
          <w:rtl/>
        </w:rPr>
        <w:t xml:space="preserve">אויב </w:t>
      </w:r>
      <w:bookmarkStart w:id="6765" w:name="_ETM_Q18_657010"/>
      <w:bookmarkEnd w:id="6765"/>
      <w:r>
        <w:rPr>
          <w:rtl/>
        </w:rPr>
        <w:t xml:space="preserve">עמם </w:t>
      </w:r>
      <w:r>
        <w:rPr>
          <w:rFonts w:hint="cs"/>
          <w:rtl/>
        </w:rPr>
        <w:t xml:space="preserve">- - - </w:t>
      </w:r>
      <w:r>
        <w:rPr>
          <w:rtl/>
        </w:rPr>
        <w:t xml:space="preserve">ממלא </w:t>
      </w:r>
      <w:bookmarkStart w:id="6766" w:name="_ETM_Q18_658150"/>
      <w:bookmarkEnd w:id="6766"/>
      <w:r>
        <w:rPr>
          <w:rtl/>
        </w:rPr>
        <w:t xml:space="preserve">את </w:t>
      </w:r>
      <w:bookmarkStart w:id="6767" w:name="_ETM_Q18_658269"/>
      <w:bookmarkEnd w:id="6767"/>
      <w:r>
        <w:rPr>
          <w:rtl/>
        </w:rPr>
        <w:t xml:space="preserve">ליבם </w:t>
      </w:r>
      <w:bookmarkStart w:id="6768" w:name="_ETM_Q18_658599"/>
      <w:bookmarkEnd w:id="6768"/>
      <w:r>
        <w:rPr>
          <w:rtl/>
        </w:rPr>
        <w:t>רג</w:t>
      </w:r>
      <w:r>
        <w:rPr>
          <w:rFonts w:hint="cs"/>
          <w:rtl/>
        </w:rPr>
        <w:t>ש</w:t>
      </w:r>
      <w:r>
        <w:rPr>
          <w:rtl/>
        </w:rPr>
        <w:t xml:space="preserve"> </w:t>
      </w:r>
      <w:bookmarkStart w:id="6769" w:name="_ETM_Q18_658900"/>
      <w:bookmarkEnd w:id="6769"/>
      <w:r>
        <w:rPr>
          <w:rtl/>
        </w:rPr>
        <w:t>ה</w:t>
      </w:r>
      <w:r>
        <w:rPr>
          <w:rFonts w:hint="cs"/>
          <w:rtl/>
        </w:rPr>
        <w:t>ע</w:t>
      </w:r>
      <w:r>
        <w:rPr>
          <w:rtl/>
        </w:rPr>
        <w:t xml:space="preserve">רצה </w:t>
      </w:r>
      <w:bookmarkStart w:id="6770" w:name="_ETM_Q18_659469"/>
      <w:bookmarkEnd w:id="6770"/>
      <w:r>
        <w:rPr>
          <w:rtl/>
        </w:rPr>
        <w:t>והתמכרות</w:t>
      </w:r>
      <w:bookmarkStart w:id="6771" w:name="_ETM_Q18_660829"/>
      <w:bookmarkEnd w:id="6771"/>
      <w:r>
        <w:rPr>
          <w:rFonts w:hint="cs"/>
          <w:rtl/>
        </w:rPr>
        <w:t xml:space="preserve">? - - - </w:t>
      </w:r>
      <w:r>
        <w:rPr>
          <w:rtl/>
        </w:rPr>
        <w:t xml:space="preserve">כל </w:t>
      </w:r>
      <w:bookmarkStart w:id="6772" w:name="_ETM_Q18_661129"/>
      <w:bookmarkEnd w:id="6772"/>
      <w:r>
        <w:rPr>
          <w:rtl/>
        </w:rPr>
        <w:t xml:space="preserve">עוד </w:t>
      </w:r>
      <w:bookmarkStart w:id="6773" w:name="_ETM_Q18_661250"/>
      <w:bookmarkEnd w:id="6773"/>
      <w:r>
        <w:rPr>
          <w:rtl/>
        </w:rPr>
        <w:t xml:space="preserve">אפשרי </w:t>
      </w:r>
      <w:bookmarkStart w:id="6774" w:name="_ETM_Q18_661760"/>
      <w:bookmarkStart w:id="6775" w:name="_ETM_Q18_662450"/>
      <w:bookmarkEnd w:id="6774"/>
      <w:bookmarkEnd w:id="6775"/>
      <w:r>
        <w:rPr>
          <w:rtl/>
        </w:rPr>
        <w:t xml:space="preserve">הדבר </w:t>
      </w:r>
      <w:bookmarkStart w:id="6776" w:name="_ETM_Q18_662870"/>
      <w:bookmarkEnd w:id="6776"/>
      <w:r>
        <w:rPr>
          <w:rtl/>
        </w:rPr>
        <w:t>ש</w:t>
      </w:r>
      <w:r>
        <w:rPr>
          <w:rFonts w:hint="cs"/>
          <w:rtl/>
        </w:rPr>
        <w:t xml:space="preserve">יבוא </w:t>
      </w:r>
      <w:bookmarkStart w:id="6777" w:name="_ETM_Q18_666235"/>
      <w:bookmarkEnd w:id="6777"/>
      <w:r>
        <w:rPr>
          <w:rFonts w:hint="cs"/>
          <w:rtl/>
        </w:rPr>
        <w:t xml:space="preserve">ילד </w:t>
      </w:r>
      <w:bookmarkStart w:id="6778" w:name="_ETM_Q18_663230"/>
      <w:bookmarkEnd w:id="6778"/>
      <w:r>
        <w:rPr>
          <w:rtl/>
        </w:rPr>
        <w:t xml:space="preserve">יהודי </w:t>
      </w:r>
      <w:bookmarkStart w:id="6779" w:name="_ETM_Q18_663799"/>
      <w:bookmarkEnd w:id="6779"/>
      <w:r>
        <w:rPr>
          <w:rtl/>
        </w:rPr>
        <w:t xml:space="preserve">שעולה </w:t>
      </w:r>
      <w:bookmarkStart w:id="6780" w:name="_ETM_Q18_664129"/>
      <w:bookmarkEnd w:id="6780"/>
      <w:r>
        <w:rPr>
          <w:rtl/>
        </w:rPr>
        <w:t>ל</w:t>
      </w:r>
      <w:bookmarkStart w:id="6781" w:name="_ETM_Q18_664250"/>
      <w:bookmarkEnd w:id="6781"/>
      <w:r>
        <w:rPr>
          <w:rtl/>
        </w:rPr>
        <w:t xml:space="preserve">ארץ </w:t>
      </w:r>
      <w:bookmarkStart w:id="6782" w:name="_ETM_Q18_664685"/>
      <w:bookmarkEnd w:id="6782"/>
      <w:r>
        <w:rPr>
          <w:rtl/>
        </w:rPr>
        <w:t>ישראל</w:t>
      </w:r>
      <w:r>
        <w:rPr>
          <w:rFonts w:hint="cs"/>
          <w:rtl/>
        </w:rPr>
        <w:t>,</w:t>
      </w:r>
      <w:r>
        <w:rPr>
          <w:rtl/>
        </w:rPr>
        <w:t xml:space="preserve"> </w:t>
      </w:r>
      <w:bookmarkStart w:id="6783" w:name="_ETM_Q18_665700"/>
      <w:bookmarkEnd w:id="6783"/>
      <w:r>
        <w:rPr>
          <w:rtl/>
        </w:rPr>
        <w:t xml:space="preserve">ילד </w:t>
      </w:r>
      <w:bookmarkStart w:id="6784" w:name="_ETM_Q18_666120"/>
      <w:bookmarkEnd w:id="6784"/>
      <w:r>
        <w:rPr>
          <w:rtl/>
        </w:rPr>
        <w:t xml:space="preserve">שטופח </w:t>
      </w:r>
      <w:bookmarkStart w:id="6785" w:name="_ETM_Q18_666629"/>
      <w:bookmarkEnd w:id="6785"/>
      <w:r>
        <w:rPr>
          <w:rtl/>
        </w:rPr>
        <w:t>ע</w:t>
      </w:r>
      <w:r>
        <w:rPr>
          <w:rFonts w:hint="cs"/>
          <w:rtl/>
        </w:rPr>
        <w:t>ל יד</w:t>
      </w:r>
      <w:r>
        <w:rPr>
          <w:rtl/>
        </w:rPr>
        <w:t xml:space="preserve">י </w:t>
      </w:r>
      <w:bookmarkStart w:id="6786" w:name="_ETM_Q18_666900"/>
      <w:bookmarkEnd w:id="6786"/>
      <w:r>
        <w:rPr>
          <w:rtl/>
        </w:rPr>
        <w:t xml:space="preserve">ייסורי </w:t>
      </w:r>
      <w:bookmarkStart w:id="6787" w:name="_ETM_Q18_667290"/>
      <w:bookmarkEnd w:id="6787"/>
      <w:r>
        <w:rPr>
          <w:rtl/>
        </w:rPr>
        <w:t xml:space="preserve">העם </w:t>
      </w:r>
      <w:bookmarkStart w:id="6788" w:name="_ETM_Q18_667590"/>
      <w:bookmarkEnd w:id="6788"/>
      <w:r>
        <w:rPr>
          <w:rtl/>
        </w:rPr>
        <w:t>ומ</w:t>
      </w:r>
      <w:r>
        <w:rPr>
          <w:rFonts w:hint="cs"/>
          <w:rtl/>
        </w:rPr>
        <w:t>שא</w:t>
      </w:r>
      <w:r>
        <w:rPr>
          <w:rtl/>
        </w:rPr>
        <w:t xml:space="preserve">ת </w:t>
      </w:r>
      <w:bookmarkStart w:id="6789" w:name="_ETM_Q18_668040"/>
      <w:bookmarkEnd w:id="6789"/>
      <w:r>
        <w:rPr>
          <w:rtl/>
        </w:rPr>
        <w:t xml:space="preserve">נפש </w:t>
      </w:r>
      <w:bookmarkStart w:id="6790" w:name="_ETM_Q18_668430"/>
      <w:bookmarkEnd w:id="6790"/>
      <w:r>
        <w:rPr>
          <w:rtl/>
        </w:rPr>
        <w:t xml:space="preserve">של </w:t>
      </w:r>
      <w:bookmarkStart w:id="6791" w:name="_ETM_Q18_668580"/>
      <w:bookmarkEnd w:id="6791"/>
      <w:r>
        <w:rPr>
          <w:rtl/>
        </w:rPr>
        <w:t>דורות</w:t>
      </w:r>
      <w:r>
        <w:rPr>
          <w:rFonts w:hint="cs"/>
          <w:rtl/>
        </w:rPr>
        <w:t xml:space="preserve">, </w:t>
      </w:r>
      <w:bookmarkStart w:id="6792" w:name="_ETM_Q18_669599"/>
      <w:bookmarkEnd w:id="6792"/>
      <w:r>
        <w:rPr>
          <w:rtl/>
        </w:rPr>
        <w:t>וכאן</w:t>
      </w:r>
      <w:bookmarkStart w:id="6793" w:name="_ETM_Q18_670620"/>
      <w:bookmarkEnd w:id="6793"/>
      <w:r>
        <w:rPr>
          <w:rFonts w:hint="cs"/>
          <w:rtl/>
        </w:rPr>
        <w:t>,</w:t>
      </w:r>
      <w:bookmarkStart w:id="6794" w:name="_ETM_Q18_669000"/>
      <w:bookmarkEnd w:id="6794"/>
      <w:r>
        <w:rPr>
          <w:rFonts w:hint="cs"/>
          <w:rtl/>
        </w:rPr>
        <w:t xml:space="preserve"> </w:t>
      </w:r>
      <w:r>
        <w:rPr>
          <w:rtl/>
        </w:rPr>
        <w:t xml:space="preserve">דווקא </w:t>
      </w:r>
      <w:bookmarkStart w:id="6795" w:name="_ETM_Q18_671189"/>
      <w:bookmarkEnd w:id="6795"/>
      <w:r>
        <w:rPr>
          <w:rtl/>
        </w:rPr>
        <w:t>כ</w:t>
      </w:r>
      <w:r>
        <w:rPr>
          <w:rFonts w:hint="cs"/>
          <w:rtl/>
        </w:rPr>
        <w:t>א</w:t>
      </w:r>
      <w:r>
        <w:rPr>
          <w:rtl/>
        </w:rPr>
        <w:t>ן</w:t>
      </w:r>
      <w:r>
        <w:rPr>
          <w:rFonts w:hint="cs"/>
          <w:rtl/>
        </w:rPr>
        <w:t>,</w:t>
      </w:r>
      <w:bookmarkStart w:id="6796" w:name="_ETM_Q18_672250"/>
      <w:bookmarkEnd w:id="6796"/>
      <w:r>
        <w:rPr>
          <w:rFonts w:hint="cs"/>
          <w:rtl/>
        </w:rPr>
        <w:t xml:space="preserve"> </w:t>
      </w:r>
      <w:r>
        <w:rPr>
          <w:rtl/>
        </w:rPr>
        <w:t xml:space="preserve">ידבקו </w:t>
      </w:r>
      <w:bookmarkStart w:id="6797" w:name="_ETM_Q18_672879"/>
      <w:bookmarkEnd w:id="6797"/>
      <w:r>
        <w:rPr>
          <w:rtl/>
        </w:rPr>
        <w:t xml:space="preserve">בו </w:t>
      </w:r>
      <w:bookmarkStart w:id="6798" w:name="_ETM_Q18_673060"/>
      <w:bookmarkEnd w:id="6798"/>
      <w:r>
        <w:rPr>
          <w:rtl/>
        </w:rPr>
        <w:t xml:space="preserve">חיידקים </w:t>
      </w:r>
      <w:bookmarkStart w:id="6799" w:name="_ETM_Q18_673659"/>
      <w:bookmarkEnd w:id="6799"/>
      <w:r>
        <w:rPr>
          <w:rtl/>
        </w:rPr>
        <w:t xml:space="preserve">של </w:t>
      </w:r>
      <w:bookmarkStart w:id="6800" w:name="_ETM_Q18_673900"/>
      <w:bookmarkEnd w:id="6800"/>
      <w:r>
        <w:rPr>
          <w:rtl/>
        </w:rPr>
        <w:t xml:space="preserve">שנאה </w:t>
      </w:r>
      <w:bookmarkStart w:id="6801" w:name="_ETM_Q18_674409"/>
      <w:bookmarkEnd w:id="6801"/>
      <w:r>
        <w:rPr>
          <w:rtl/>
        </w:rPr>
        <w:t>לעמו</w:t>
      </w:r>
      <w:r>
        <w:rPr>
          <w:rFonts w:hint="cs"/>
          <w:rtl/>
        </w:rPr>
        <w:t xml:space="preserve"> - - -</w:t>
      </w:r>
      <w:r>
        <w:rPr>
          <w:rtl/>
        </w:rPr>
        <w:t xml:space="preserve"> </w:t>
      </w:r>
      <w:bookmarkStart w:id="6802" w:name="_ETM_Q18_675989"/>
      <w:bookmarkEnd w:id="6802"/>
      <w:r>
        <w:rPr>
          <w:rFonts w:hint="cs"/>
          <w:rtl/>
        </w:rPr>
        <w:t>א</w:t>
      </w:r>
      <w:r>
        <w:rPr>
          <w:rtl/>
        </w:rPr>
        <w:t xml:space="preserve">ל </w:t>
      </w:r>
      <w:bookmarkStart w:id="6803" w:name="_ETM_Q18_676409"/>
      <w:bookmarkEnd w:id="6803"/>
      <w:r>
        <w:rPr>
          <w:rtl/>
        </w:rPr>
        <w:t>יד</w:t>
      </w:r>
      <w:r>
        <w:rPr>
          <w:rFonts w:hint="cs"/>
          <w:rtl/>
        </w:rPr>
        <w:t>ע</w:t>
      </w:r>
      <w:r>
        <w:rPr>
          <w:rtl/>
        </w:rPr>
        <w:t xml:space="preserve"> </w:t>
      </w:r>
      <w:bookmarkStart w:id="6804" w:name="_ETM_Q18_677280"/>
      <w:bookmarkEnd w:id="6804"/>
      <w:r>
        <w:rPr>
          <w:rtl/>
        </w:rPr>
        <w:t xml:space="preserve">מצפוננו </w:t>
      </w:r>
      <w:bookmarkStart w:id="6805" w:name="_ETM_Q18_678030"/>
      <w:bookmarkEnd w:id="6805"/>
      <w:r>
        <w:rPr>
          <w:rtl/>
        </w:rPr>
        <w:t>שקט</w:t>
      </w:r>
      <w:r>
        <w:rPr>
          <w:rFonts w:hint="cs"/>
          <w:rtl/>
        </w:rPr>
        <w:t>".</w:t>
      </w:r>
    </w:p>
    <w:p w:rsidR="009D682C" w:rsidRDefault="009D682C" w:rsidP="00333975">
      <w:pPr>
        <w:rPr>
          <w:rtl/>
        </w:rPr>
      </w:pPr>
    </w:p>
    <w:p w:rsidR="009D682C" w:rsidRDefault="009D682C" w:rsidP="00333975">
      <w:pPr>
        <w:rPr>
          <w:rtl/>
        </w:rPr>
      </w:pPr>
      <w:bookmarkStart w:id="6806" w:name="_ETM_Q18_676000"/>
      <w:bookmarkStart w:id="6807" w:name="_ETM_Q18_679200"/>
      <w:bookmarkEnd w:id="6806"/>
      <w:bookmarkEnd w:id="6807"/>
      <w:r>
        <w:rPr>
          <w:rtl/>
        </w:rPr>
        <w:t xml:space="preserve">כאז </w:t>
      </w:r>
      <w:bookmarkStart w:id="6808" w:name="_ETM_Q18_679950"/>
      <w:bookmarkEnd w:id="6808"/>
      <w:r>
        <w:rPr>
          <w:rtl/>
        </w:rPr>
        <w:t xml:space="preserve">כן </w:t>
      </w:r>
      <w:bookmarkStart w:id="6809" w:name="_ETM_Q18_680159"/>
      <w:bookmarkEnd w:id="6809"/>
      <w:r>
        <w:rPr>
          <w:rtl/>
        </w:rPr>
        <w:t xml:space="preserve">היום </w:t>
      </w:r>
      <w:bookmarkStart w:id="6810" w:name="_ETM_Q18_681090"/>
      <w:bookmarkEnd w:id="6810"/>
      <w:r>
        <w:rPr>
          <w:rtl/>
        </w:rPr>
        <w:t xml:space="preserve">אצים </w:t>
      </w:r>
      <w:bookmarkStart w:id="6811" w:name="_ETM_Q18_681629"/>
      <w:bookmarkEnd w:id="6811"/>
      <w:r>
        <w:rPr>
          <w:rtl/>
        </w:rPr>
        <w:t xml:space="preserve">רצים </w:t>
      </w:r>
      <w:bookmarkStart w:id="6812" w:name="_ETM_Q18_682200"/>
      <w:bookmarkEnd w:id="6812"/>
      <w:r>
        <w:rPr>
          <w:rtl/>
        </w:rPr>
        <w:t xml:space="preserve">המתייוונים </w:t>
      </w:r>
      <w:bookmarkStart w:id="6813" w:name="_ETM_Q18_682860"/>
      <w:bookmarkEnd w:id="6813"/>
      <w:r>
        <w:rPr>
          <w:rtl/>
        </w:rPr>
        <w:t xml:space="preserve">בני </w:t>
      </w:r>
      <w:bookmarkStart w:id="6814" w:name="_ETM_Q18_683099"/>
      <w:bookmarkEnd w:id="6814"/>
      <w:r>
        <w:rPr>
          <w:rtl/>
        </w:rPr>
        <w:t xml:space="preserve">דורנו </w:t>
      </w:r>
      <w:bookmarkStart w:id="6815" w:name="_ETM_Q18_683849"/>
      <w:bookmarkEnd w:id="6815"/>
      <w:r>
        <w:rPr>
          <w:rtl/>
        </w:rPr>
        <w:t>לסלף</w:t>
      </w:r>
      <w:r>
        <w:rPr>
          <w:rFonts w:hint="cs"/>
          <w:rtl/>
        </w:rPr>
        <w:t>,</w:t>
      </w:r>
      <w:r>
        <w:rPr>
          <w:rtl/>
        </w:rPr>
        <w:t xml:space="preserve"> </w:t>
      </w:r>
      <w:bookmarkStart w:id="6816" w:name="_ETM_Q18_684790"/>
      <w:bookmarkEnd w:id="6816"/>
      <w:r>
        <w:rPr>
          <w:rtl/>
        </w:rPr>
        <w:t xml:space="preserve">לעוות </w:t>
      </w:r>
      <w:bookmarkStart w:id="6817" w:name="_ETM_Q18_685360"/>
      <w:bookmarkEnd w:id="6817"/>
      <w:r>
        <w:rPr>
          <w:rtl/>
        </w:rPr>
        <w:t xml:space="preserve">ולהוציא </w:t>
      </w:r>
      <w:bookmarkStart w:id="6818" w:name="_ETM_Q18_685900"/>
      <w:bookmarkEnd w:id="6818"/>
      <w:r>
        <w:rPr>
          <w:rtl/>
        </w:rPr>
        <w:t xml:space="preserve">את </w:t>
      </w:r>
      <w:bookmarkStart w:id="6819" w:name="_ETM_Q18_685959"/>
      <w:bookmarkEnd w:id="6819"/>
      <w:r>
        <w:rPr>
          <w:rtl/>
        </w:rPr>
        <w:t xml:space="preserve">דיבתנו </w:t>
      </w:r>
      <w:bookmarkStart w:id="6820" w:name="_ETM_Q18_686500"/>
      <w:bookmarkEnd w:id="6820"/>
      <w:r>
        <w:rPr>
          <w:rtl/>
        </w:rPr>
        <w:t xml:space="preserve">רעה </w:t>
      </w:r>
      <w:bookmarkStart w:id="6821" w:name="_ETM_Q18_686769"/>
      <w:bookmarkEnd w:id="6821"/>
      <w:r>
        <w:rPr>
          <w:rtl/>
        </w:rPr>
        <w:t xml:space="preserve">בפני </w:t>
      </w:r>
      <w:bookmarkStart w:id="6822" w:name="_ETM_Q18_687159"/>
      <w:bookmarkEnd w:id="6822"/>
      <w:r>
        <w:rPr>
          <w:rtl/>
        </w:rPr>
        <w:t xml:space="preserve">אומות </w:t>
      </w:r>
      <w:bookmarkStart w:id="6823" w:name="_ETM_Q18_687400"/>
      <w:bookmarkEnd w:id="6823"/>
      <w:r>
        <w:rPr>
          <w:rtl/>
        </w:rPr>
        <w:t>עולם</w:t>
      </w:r>
      <w:r>
        <w:rPr>
          <w:rFonts w:hint="cs"/>
          <w:rtl/>
        </w:rPr>
        <w:t>.</w:t>
      </w:r>
      <w:r>
        <w:rPr>
          <w:rtl/>
        </w:rPr>
        <w:t xml:space="preserve"> </w:t>
      </w:r>
      <w:bookmarkStart w:id="6824" w:name="_ETM_Q18_688490"/>
      <w:bookmarkEnd w:id="6824"/>
      <w:r>
        <w:rPr>
          <w:rtl/>
        </w:rPr>
        <w:t xml:space="preserve">ויש </w:t>
      </w:r>
      <w:bookmarkStart w:id="6825" w:name="_ETM_Q18_689030"/>
      <w:bookmarkEnd w:id="6825"/>
      <w:r>
        <w:rPr>
          <w:rFonts w:hint="cs"/>
          <w:rtl/>
        </w:rPr>
        <w:t>ש</w:t>
      </w:r>
      <w:r>
        <w:rPr>
          <w:rtl/>
        </w:rPr>
        <w:t xml:space="preserve">אף </w:t>
      </w:r>
      <w:bookmarkStart w:id="6826" w:name="_ETM_Q18_689420"/>
      <w:bookmarkEnd w:id="6826"/>
      <w:r>
        <w:rPr>
          <w:rtl/>
        </w:rPr>
        <w:t xml:space="preserve">הגדילו </w:t>
      </w:r>
      <w:bookmarkStart w:id="6827" w:name="_ETM_Q18_689870"/>
      <w:bookmarkEnd w:id="6827"/>
      <w:r>
        <w:rPr>
          <w:rtl/>
        </w:rPr>
        <w:t xml:space="preserve">לעשות </w:t>
      </w:r>
      <w:bookmarkStart w:id="6828" w:name="_ETM_Q18_690680"/>
      <w:bookmarkStart w:id="6829" w:name="_ETM_Q18_690800"/>
      <w:bookmarkEnd w:id="6828"/>
      <w:bookmarkEnd w:id="6829"/>
      <w:r>
        <w:rPr>
          <w:rFonts w:hint="cs"/>
          <w:rtl/>
        </w:rPr>
        <w:t>ו</w:t>
      </w:r>
      <w:r>
        <w:rPr>
          <w:rtl/>
        </w:rPr>
        <w:t xml:space="preserve">מקימים </w:t>
      </w:r>
      <w:bookmarkStart w:id="6830" w:name="_ETM_Q18_691310"/>
      <w:bookmarkEnd w:id="6830"/>
      <w:r>
        <w:rPr>
          <w:rtl/>
        </w:rPr>
        <w:t xml:space="preserve">ברגעים </w:t>
      </w:r>
      <w:bookmarkStart w:id="6831" w:name="_ETM_Q18_691850"/>
      <w:bookmarkEnd w:id="6831"/>
      <w:r>
        <w:rPr>
          <w:rtl/>
        </w:rPr>
        <w:t xml:space="preserve">אלה </w:t>
      </w:r>
      <w:bookmarkStart w:id="6832" w:name="_ETM_Q18_692120"/>
      <w:bookmarkEnd w:id="6832"/>
      <w:r>
        <w:rPr>
          <w:rtl/>
        </w:rPr>
        <w:t xml:space="preserve">ממש </w:t>
      </w:r>
      <w:bookmarkStart w:id="6833" w:name="_ETM_Q18_692959"/>
      <w:bookmarkEnd w:id="6833"/>
      <w:r>
        <w:rPr>
          <w:rtl/>
        </w:rPr>
        <w:t>חמ</w:t>
      </w:r>
      <w:r>
        <w:rPr>
          <w:rFonts w:hint="cs"/>
          <w:rtl/>
        </w:rPr>
        <w:t xml:space="preserve">"לים </w:t>
      </w:r>
      <w:bookmarkStart w:id="6834" w:name="_ETM_Q18_693500"/>
      <w:bookmarkStart w:id="6835" w:name="_ETM_Q18_693679"/>
      <w:bookmarkEnd w:id="6834"/>
      <w:bookmarkEnd w:id="6835"/>
      <w:r>
        <w:rPr>
          <w:rtl/>
        </w:rPr>
        <w:t>מיוחדים</w:t>
      </w:r>
      <w:r>
        <w:rPr>
          <w:rFonts w:hint="cs"/>
          <w:rtl/>
        </w:rPr>
        <w:t>,</w:t>
      </w:r>
      <w:r>
        <w:rPr>
          <w:rtl/>
        </w:rPr>
        <w:t xml:space="preserve"> </w:t>
      </w:r>
      <w:bookmarkStart w:id="6836" w:name="_ETM_Q18_694840"/>
      <w:bookmarkEnd w:id="6836"/>
      <w:r>
        <w:rPr>
          <w:rtl/>
        </w:rPr>
        <w:t xml:space="preserve">המדווחים </w:t>
      </w:r>
      <w:bookmarkStart w:id="6837" w:name="_ETM_Q18_695920"/>
      <w:bookmarkEnd w:id="6837"/>
      <w:r>
        <w:rPr>
          <w:rtl/>
        </w:rPr>
        <w:t xml:space="preserve">לעולם </w:t>
      </w:r>
      <w:bookmarkStart w:id="6838" w:name="_ETM_Q18_696459"/>
      <w:bookmarkEnd w:id="6838"/>
      <w:r>
        <w:rPr>
          <w:rtl/>
        </w:rPr>
        <w:t xml:space="preserve">על </w:t>
      </w:r>
      <w:bookmarkStart w:id="6839" w:name="_ETM_Q18_696579"/>
      <w:bookmarkEnd w:id="6839"/>
      <w:r>
        <w:rPr>
          <w:rFonts w:hint="cs"/>
          <w:rtl/>
        </w:rPr>
        <w:t>"</w:t>
      </w:r>
      <w:r>
        <w:rPr>
          <w:rtl/>
        </w:rPr>
        <w:t>הגזענים</w:t>
      </w:r>
      <w:r>
        <w:rPr>
          <w:rFonts w:hint="cs"/>
          <w:rtl/>
        </w:rPr>
        <w:t xml:space="preserve"> ה</w:t>
      </w:r>
      <w:bookmarkStart w:id="6840" w:name="_ETM_Q18_697420"/>
      <w:bookmarkEnd w:id="6840"/>
      <w:r>
        <w:rPr>
          <w:rtl/>
        </w:rPr>
        <w:t>יודו-נאצים</w:t>
      </w:r>
      <w:r>
        <w:rPr>
          <w:rFonts w:hint="cs"/>
          <w:rtl/>
        </w:rPr>
        <w:t>"</w:t>
      </w:r>
      <w:r>
        <w:rPr>
          <w:rtl/>
        </w:rPr>
        <w:t xml:space="preserve"> </w:t>
      </w:r>
      <w:bookmarkStart w:id="6841" w:name="_ETM_Q18_698290"/>
      <w:bookmarkEnd w:id="6841"/>
      <w:r>
        <w:rPr>
          <w:rtl/>
        </w:rPr>
        <w:t xml:space="preserve">המקימים </w:t>
      </w:r>
      <w:bookmarkStart w:id="6842" w:name="_ETM_Q18_698860"/>
      <w:bookmarkEnd w:id="6842"/>
      <w:r>
        <w:rPr>
          <w:rtl/>
        </w:rPr>
        <w:t xml:space="preserve">כאן </w:t>
      </w:r>
      <w:bookmarkStart w:id="6843" w:name="_ETM_Q18_699069"/>
      <w:bookmarkEnd w:id="6843"/>
      <w:r>
        <w:rPr>
          <w:rtl/>
        </w:rPr>
        <w:t>ממשלה</w:t>
      </w:r>
      <w:r>
        <w:rPr>
          <w:rFonts w:hint="cs"/>
          <w:rtl/>
        </w:rPr>
        <w:t>,</w:t>
      </w:r>
      <w:r>
        <w:rPr>
          <w:rtl/>
        </w:rPr>
        <w:t xml:space="preserve"> </w:t>
      </w:r>
      <w:bookmarkStart w:id="6844" w:name="_ETM_Q18_700400"/>
      <w:bookmarkEnd w:id="6844"/>
      <w:r>
        <w:rPr>
          <w:rtl/>
        </w:rPr>
        <w:t xml:space="preserve">כאילו </w:t>
      </w:r>
      <w:bookmarkStart w:id="6845" w:name="_ETM_Q18_700790"/>
      <w:bookmarkEnd w:id="6845"/>
      <w:r>
        <w:rPr>
          <w:rtl/>
        </w:rPr>
        <w:t xml:space="preserve">שמחר </w:t>
      </w:r>
      <w:bookmarkStart w:id="6846" w:name="_ETM_Q18_701299"/>
      <w:bookmarkEnd w:id="6846"/>
      <w:r>
        <w:rPr>
          <w:rtl/>
        </w:rPr>
        <w:t>בבוקר</w:t>
      </w:r>
      <w:r>
        <w:rPr>
          <w:rFonts w:hint="cs"/>
          <w:rtl/>
        </w:rPr>
        <w:t>,</w:t>
      </w:r>
      <w:r>
        <w:rPr>
          <w:rtl/>
        </w:rPr>
        <w:t xml:space="preserve"> </w:t>
      </w:r>
      <w:bookmarkStart w:id="6847" w:name="_ETM_Q18_702290"/>
      <w:bookmarkEnd w:id="6847"/>
      <w:r>
        <w:rPr>
          <w:rtl/>
        </w:rPr>
        <w:t xml:space="preserve">כשנידרש </w:t>
      </w:r>
      <w:bookmarkStart w:id="6848" w:name="_ETM_Q18_702950"/>
      <w:bookmarkEnd w:id="6848"/>
      <w:r>
        <w:rPr>
          <w:rtl/>
        </w:rPr>
        <w:t>ל</w:t>
      </w:r>
      <w:bookmarkStart w:id="6849" w:name="_ETM_Q18_703069"/>
      <w:bookmarkEnd w:id="6849"/>
      <w:r>
        <w:rPr>
          <w:rtl/>
        </w:rPr>
        <w:t xml:space="preserve">אשראי </w:t>
      </w:r>
      <w:bookmarkStart w:id="6850" w:name="_ETM_Q18_703489"/>
      <w:bookmarkEnd w:id="6850"/>
      <w:r>
        <w:rPr>
          <w:rtl/>
        </w:rPr>
        <w:t xml:space="preserve">בין-לאומי </w:t>
      </w:r>
      <w:bookmarkStart w:id="6851" w:name="_ETM_Q18_704090"/>
      <w:bookmarkEnd w:id="6851"/>
      <w:r>
        <w:rPr>
          <w:rtl/>
        </w:rPr>
        <w:t xml:space="preserve">מידידותינו </w:t>
      </w:r>
      <w:bookmarkStart w:id="6852" w:name="_ETM_Q18_704929"/>
      <w:bookmarkEnd w:id="6852"/>
      <w:r>
        <w:rPr>
          <w:rtl/>
        </w:rPr>
        <w:t xml:space="preserve">כדי </w:t>
      </w:r>
      <w:bookmarkStart w:id="6853" w:name="_ETM_Q18_705170"/>
      <w:bookmarkEnd w:id="6853"/>
      <w:r>
        <w:rPr>
          <w:rtl/>
        </w:rPr>
        <w:t xml:space="preserve">להתגונן </w:t>
      </w:r>
      <w:bookmarkStart w:id="6854" w:name="_ETM_Q18_705620"/>
      <w:bookmarkEnd w:id="6854"/>
      <w:r>
        <w:rPr>
          <w:rtl/>
        </w:rPr>
        <w:t xml:space="preserve">מפני </w:t>
      </w:r>
      <w:bookmarkStart w:id="6855" w:name="_ETM_Q18_705920"/>
      <w:bookmarkEnd w:id="6855"/>
      <w:r>
        <w:rPr>
          <w:rtl/>
        </w:rPr>
        <w:t xml:space="preserve">מטחי </w:t>
      </w:r>
      <w:bookmarkStart w:id="6856" w:name="_ETM_Q18_706370"/>
      <w:bookmarkEnd w:id="6856"/>
      <w:r>
        <w:rPr>
          <w:rtl/>
        </w:rPr>
        <w:t xml:space="preserve">טילים </w:t>
      </w:r>
      <w:bookmarkStart w:id="6857" w:name="_ETM_Q18_706700"/>
      <w:bookmarkEnd w:id="6857"/>
      <w:r>
        <w:rPr>
          <w:rtl/>
        </w:rPr>
        <w:t>של</w:t>
      </w:r>
      <w:r>
        <w:rPr>
          <w:rFonts w:hint="cs"/>
          <w:rtl/>
        </w:rPr>
        <w:t xml:space="preserve"> </w:t>
      </w:r>
      <w:bookmarkStart w:id="6858" w:name="_ETM_Q18_703000"/>
      <w:bookmarkEnd w:id="6858"/>
      <w:r>
        <w:rPr>
          <w:rFonts w:hint="cs"/>
          <w:rtl/>
        </w:rPr>
        <w:t>חמאס או</w:t>
      </w:r>
      <w:bookmarkStart w:id="6859" w:name="_ETM_Q18_707150"/>
      <w:bookmarkEnd w:id="6859"/>
      <w:r>
        <w:rPr>
          <w:rtl/>
        </w:rPr>
        <w:t xml:space="preserve"> </w:t>
      </w:r>
      <w:bookmarkStart w:id="6860" w:name="_ETM_Q18_707299"/>
      <w:bookmarkEnd w:id="6860"/>
      <w:r>
        <w:rPr>
          <w:rtl/>
        </w:rPr>
        <w:t>חיזבאללה</w:t>
      </w:r>
      <w:r>
        <w:rPr>
          <w:rFonts w:hint="cs"/>
          <w:rtl/>
        </w:rPr>
        <w:t xml:space="preserve">, הם </w:t>
      </w:r>
      <w:bookmarkStart w:id="6861" w:name="_ETM_Q18_708319"/>
      <w:bookmarkStart w:id="6862" w:name="_ETM_Q18_708590"/>
      <w:bookmarkEnd w:id="6861"/>
      <w:bookmarkEnd w:id="6862"/>
      <w:r>
        <w:rPr>
          <w:rtl/>
        </w:rPr>
        <w:t>יבחינו</w:t>
      </w:r>
      <w:r>
        <w:rPr>
          <w:rFonts w:hint="cs"/>
          <w:rtl/>
        </w:rPr>
        <w:t xml:space="preserve"> - -</w:t>
      </w:r>
    </w:p>
    <w:p w:rsidR="009D682C" w:rsidRDefault="009D682C" w:rsidP="00333975">
      <w:pPr>
        <w:rPr>
          <w:rtl/>
        </w:rPr>
      </w:pPr>
      <w:bookmarkStart w:id="6863" w:name="_ETM_Q18_705000"/>
      <w:bookmarkEnd w:id="6863"/>
    </w:p>
    <w:p w:rsidR="009D682C" w:rsidRDefault="009D682C" w:rsidP="00333975">
      <w:pPr>
        <w:pStyle w:val="af6"/>
        <w:keepNext/>
        <w:rPr>
          <w:rtl/>
        </w:rPr>
      </w:pPr>
      <w:bookmarkStart w:id="6864" w:name="ET_yor_6369_29"/>
      <w:r w:rsidRPr="00C97EBA">
        <w:rPr>
          <w:rStyle w:val="TagStyle"/>
          <w:rtl/>
        </w:rPr>
        <w:t xml:space="preserve"> &lt;&lt; יור &gt;&gt; </w:t>
      </w:r>
      <w:r>
        <w:rPr>
          <w:rtl/>
        </w:rPr>
        <w:t>היו"ר אופיר כץ:</w:t>
      </w:r>
      <w:r w:rsidRPr="00C97EBA">
        <w:rPr>
          <w:rStyle w:val="TagStyle"/>
          <w:rtl/>
        </w:rPr>
        <w:t xml:space="preserve"> &lt;&lt; יור &gt;&gt;</w:t>
      </w:r>
      <w:r>
        <w:rPr>
          <w:rtl/>
        </w:rPr>
        <w:t xml:space="preserve">  </w:t>
      </w:r>
      <w:bookmarkEnd w:id="6864"/>
    </w:p>
    <w:p w:rsidR="009D682C" w:rsidRDefault="009D682C" w:rsidP="00333975">
      <w:pPr>
        <w:pStyle w:val="KeepWithNext"/>
        <w:rPr>
          <w:rtl/>
        </w:rPr>
      </w:pPr>
    </w:p>
    <w:p w:rsidR="009D682C" w:rsidRDefault="009D682C" w:rsidP="00333975">
      <w:pPr>
        <w:rPr>
          <w:rtl/>
        </w:rPr>
      </w:pPr>
      <w:r>
        <w:rPr>
          <w:rFonts w:hint="cs"/>
          <w:rtl/>
        </w:rPr>
        <w:t>נא לסיים.</w:t>
      </w:r>
    </w:p>
    <w:p w:rsidR="009D682C" w:rsidRDefault="009D682C" w:rsidP="00333975">
      <w:pPr>
        <w:rPr>
          <w:rtl/>
        </w:rPr>
      </w:pPr>
      <w:bookmarkStart w:id="6865" w:name="_ETM_Q18_707000"/>
      <w:bookmarkEnd w:id="6865"/>
    </w:p>
    <w:p w:rsidR="009D682C" w:rsidRDefault="009D682C" w:rsidP="00333975">
      <w:pPr>
        <w:pStyle w:val="-"/>
        <w:keepNext/>
        <w:rPr>
          <w:rtl/>
        </w:rPr>
      </w:pPr>
      <w:bookmarkStart w:id="6866" w:name="ET_speakercontinue_6160_30"/>
      <w:r w:rsidRPr="00C97EBA">
        <w:rPr>
          <w:rStyle w:val="TagStyle"/>
          <w:rtl/>
        </w:rPr>
        <w:t xml:space="preserve"> &lt;&lt; דובר_המשך &gt;&gt; </w:t>
      </w:r>
      <w:r>
        <w:rPr>
          <w:rtl/>
        </w:rPr>
        <w:t>עמיחי שיקלי (הליכוד):</w:t>
      </w:r>
      <w:r w:rsidRPr="00C97EBA">
        <w:rPr>
          <w:rStyle w:val="TagStyle"/>
          <w:rtl/>
        </w:rPr>
        <w:t xml:space="preserve"> &lt;&lt; דובר_המשך &gt;&gt;</w:t>
      </w:r>
      <w:r>
        <w:rPr>
          <w:rtl/>
        </w:rPr>
        <w:t xml:space="preserve">  </w:t>
      </w:r>
      <w:bookmarkEnd w:id="6866"/>
    </w:p>
    <w:p w:rsidR="009D682C" w:rsidRDefault="009D682C" w:rsidP="00333975">
      <w:pPr>
        <w:pStyle w:val="KeepWithNext"/>
        <w:rPr>
          <w:rtl/>
        </w:rPr>
      </w:pPr>
    </w:p>
    <w:p w:rsidR="009D682C" w:rsidRDefault="009D682C" w:rsidP="00333975">
      <w:pPr>
        <w:rPr>
          <w:rtl/>
        </w:rPr>
      </w:pPr>
      <w:bookmarkStart w:id="6867" w:name="_ETM_Q18_708000"/>
      <w:bookmarkEnd w:id="6867"/>
      <w:r>
        <w:rPr>
          <w:rFonts w:hint="cs"/>
          <w:rtl/>
        </w:rPr>
        <w:t>- -</w:t>
      </w:r>
      <w:r>
        <w:rPr>
          <w:rtl/>
        </w:rPr>
        <w:t xml:space="preserve"> </w:t>
      </w:r>
      <w:bookmarkStart w:id="6868" w:name="_ETM_Q18_710049"/>
      <w:bookmarkEnd w:id="6868"/>
      <w:r>
        <w:rPr>
          <w:rtl/>
        </w:rPr>
        <w:t xml:space="preserve">בין </w:t>
      </w:r>
      <w:bookmarkStart w:id="6869" w:name="_ETM_Q18_710319"/>
      <w:bookmarkEnd w:id="6869"/>
      <w:r>
        <w:rPr>
          <w:rtl/>
        </w:rPr>
        <w:t xml:space="preserve">השכן </w:t>
      </w:r>
      <w:bookmarkStart w:id="6870" w:name="_ETM_Q18_710739"/>
      <w:bookmarkEnd w:id="6870"/>
      <w:r>
        <w:rPr>
          <w:rtl/>
        </w:rPr>
        <w:t xml:space="preserve">הליכודניק </w:t>
      </w:r>
      <w:bookmarkStart w:id="6871" w:name="_ETM_Q18_711760"/>
      <w:bookmarkEnd w:id="6871"/>
      <w:r>
        <w:rPr>
          <w:rtl/>
        </w:rPr>
        <w:t xml:space="preserve">לבין </w:t>
      </w:r>
      <w:bookmarkStart w:id="6872" w:name="_ETM_Q18_712089"/>
      <w:bookmarkEnd w:id="6872"/>
      <w:r>
        <w:rPr>
          <w:rtl/>
        </w:rPr>
        <w:t xml:space="preserve">חברו </w:t>
      </w:r>
      <w:bookmarkStart w:id="6873" w:name="_ETM_Q18_712540"/>
      <w:bookmarkEnd w:id="6873"/>
      <w:r>
        <w:rPr>
          <w:rtl/>
        </w:rPr>
        <w:t xml:space="preserve">שהצביע </w:t>
      </w:r>
      <w:bookmarkStart w:id="6874" w:name="_ETM_Q18_713049"/>
      <w:bookmarkEnd w:id="6874"/>
      <w:r>
        <w:rPr>
          <w:rtl/>
        </w:rPr>
        <w:t>לעבודה</w:t>
      </w:r>
      <w:r>
        <w:rPr>
          <w:rFonts w:hint="cs"/>
          <w:rtl/>
        </w:rPr>
        <w:t>.</w:t>
      </w:r>
      <w:bookmarkStart w:id="6875" w:name="_ETM_Q18_713000"/>
      <w:bookmarkEnd w:id="6875"/>
      <w:r>
        <w:rPr>
          <w:rtl/>
        </w:rPr>
        <w:t xml:space="preserve"> </w:t>
      </w:r>
      <w:bookmarkStart w:id="6876" w:name="_ETM_Q18_714359"/>
      <w:bookmarkEnd w:id="6876"/>
      <w:r>
        <w:rPr>
          <w:rtl/>
        </w:rPr>
        <w:t>מ</w:t>
      </w:r>
      <w:bookmarkStart w:id="6877" w:name="_ETM_Q18_714599"/>
      <w:bookmarkEnd w:id="6877"/>
      <w:r>
        <w:rPr>
          <w:rtl/>
        </w:rPr>
        <w:t xml:space="preserve">המתייוונים </w:t>
      </w:r>
      <w:bookmarkStart w:id="6878" w:name="_ETM_Q18_715319"/>
      <w:bookmarkEnd w:id="6878"/>
      <w:r>
        <w:rPr>
          <w:rtl/>
        </w:rPr>
        <w:t>שונא</w:t>
      </w:r>
      <w:r>
        <w:rPr>
          <w:rFonts w:hint="cs"/>
          <w:rtl/>
        </w:rPr>
        <w:t>י עמם</w:t>
      </w:r>
      <w:bookmarkStart w:id="6879" w:name="_ETM_Q18_715769"/>
      <w:bookmarkStart w:id="6880" w:name="_ETM_Q18_715920"/>
      <w:bookmarkEnd w:id="6879"/>
      <w:bookmarkEnd w:id="6880"/>
      <w:r>
        <w:rPr>
          <w:rFonts w:hint="cs"/>
          <w:rtl/>
        </w:rPr>
        <w:t xml:space="preserve"> ו</w:t>
      </w:r>
      <w:r>
        <w:rPr>
          <w:rtl/>
        </w:rPr>
        <w:t xml:space="preserve">מורשתם </w:t>
      </w:r>
      <w:bookmarkStart w:id="6881" w:name="_ETM_Q18_716609"/>
      <w:bookmarkEnd w:id="6881"/>
      <w:r>
        <w:rPr>
          <w:rtl/>
        </w:rPr>
        <w:t xml:space="preserve">אין </w:t>
      </w:r>
      <w:bookmarkStart w:id="6882" w:name="_ETM_Q18_716700"/>
      <w:bookmarkEnd w:id="6882"/>
      <w:r>
        <w:rPr>
          <w:rtl/>
        </w:rPr>
        <w:t xml:space="preserve">לי </w:t>
      </w:r>
      <w:bookmarkStart w:id="6883" w:name="_ETM_Q18_716790"/>
      <w:bookmarkEnd w:id="6883"/>
      <w:r>
        <w:rPr>
          <w:rtl/>
        </w:rPr>
        <w:t>ציפיות</w:t>
      </w:r>
      <w:r>
        <w:rPr>
          <w:rFonts w:hint="cs"/>
          <w:rtl/>
        </w:rPr>
        <w:t>;</w:t>
      </w:r>
      <w:r>
        <w:rPr>
          <w:rtl/>
        </w:rPr>
        <w:t xml:space="preserve"> </w:t>
      </w:r>
      <w:bookmarkStart w:id="6884" w:name="_ETM_Q18_717849"/>
      <w:bookmarkEnd w:id="6884"/>
      <w:r>
        <w:rPr>
          <w:rtl/>
        </w:rPr>
        <w:t xml:space="preserve">אני </w:t>
      </w:r>
      <w:bookmarkStart w:id="6885" w:name="_ETM_Q18_718059"/>
      <w:bookmarkEnd w:id="6885"/>
      <w:r>
        <w:rPr>
          <w:rtl/>
        </w:rPr>
        <w:t xml:space="preserve">מבקש </w:t>
      </w:r>
      <w:bookmarkStart w:id="6886" w:name="_ETM_Q18_718480"/>
      <w:bookmarkEnd w:id="6886"/>
      <w:r>
        <w:rPr>
          <w:rtl/>
        </w:rPr>
        <w:t xml:space="preserve">עליהם </w:t>
      </w:r>
      <w:bookmarkStart w:id="6887" w:name="_ETM_Q18_718719"/>
      <w:bookmarkEnd w:id="6887"/>
      <w:r>
        <w:rPr>
          <w:rtl/>
        </w:rPr>
        <w:t>רחמים</w:t>
      </w:r>
      <w:r>
        <w:rPr>
          <w:rFonts w:hint="cs"/>
          <w:rtl/>
        </w:rPr>
        <w:t>.</w:t>
      </w:r>
      <w:r>
        <w:rPr>
          <w:rtl/>
        </w:rPr>
        <w:t xml:space="preserve"> </w:t>
      </w:r>
      <w:bookmarkStart w:id="6888" w:name="_ETM_Q18_719750"/>
      <w:bookmarkEnd w:id="6888"/>
      <w:r>
        <w:rPr>
          <w:rtl/>
        </w:rPr>
        <w:t xml:space="preserve">אבל </w:t>
      </w:r>
      <w:bookmarkStart w:id="6889" w:name="_ETM_Q18_720020"/>
      <w:bookmarkEnd w:id="6889"/>
      <w:r>
        <w:rPr>
          <w:rtl/>
        </w:rPr>
        <w:t>מכם</w:t>
      </w:r>
      <w:r>
        <w:rPr>
          <w:rFonts w:hint="cs"/>
          <w:rtl/>
        </w:rPr>
        <w:t>,</w:t>
      </w:r>
      <w:r>
        <w:rPr>
          <w:rtl/>
        </w:rPr>
        <w:t xml:space="preserve"> </w:t>
      </w:r>
      <w:bookmarkStart w:id="6890" w:name="_ETM_Q18_720890"/>
      <w:bookmarkEnd w:id="6890"/>
      <w:r>
        <w:rPr>
          <w:rtl/>
        </w:rPr>
        <w:t xml:space="preserve">מחבריי </w:t>
      </w:r>
      <w:bookmarkStart w:id="6891" w:name="_ETM_Q18_721550"/>
      <w:bookmarkEnd w:id="6891"/>
      <w:r>
        <w:rPr>
          <w:rtl/>
        </w:rPr>
        <w:t>ה</w:t>
      </w:r>
      <w:bookmarkStart w:id="6892" w:name="_ETM_Q18_721610"/>
      <w:bookmarkEnd w:id="6892"/>
      <w:r>
        <w:rPr>
          <w:rFonts w:hint="cs"/>
          <w:rtl/>
        </w:rPr>
        <w:t>י</w:t>
      </w:r>
      <w:r>
        <w:rPr>
          <w:rtl/>
        </w:rPr>
        <w:t xml:space="preserve">ושבים </w:t>
      </w:r>
      <w:bookmarkStart w:id="6893" w:name="_ETM_Q18_721880"/>
      <w:bookmarkEnd w:id="6893"/>
      <w:r>
        <w:rPr>
          <w:rtl/>
        </w:rPr>
        <w:t xml:space="preserve">פה על </w:t>
      </w:r>
      <w:bookmarkStart w:id="6894" w:name="_ETM_Q18_722090"/>
      <w:bookmarkEnd w:id="6894"/>
      <w:r>
        <w:rPr>
          <w:rtl/>
        </w:rPr>
        <w:t xml:space="preserve">ספסלי </w:t>
      </w:r>
      <w:bookmarkStart w:id="6895" w:name="_ETM_Q18_722480"/>
      <w:bookmarkEnd w:id="6895"/>
      <w:r>
        <w:rPr>
          <w:rtl/>
        </w:rPr>
        <w:t>האופוזיציה</w:t>
      </w:r>
      <w:r>
        <w:rPr>
          <w:rFonts w:hint="cs"/>
          <w:rtl/>
        </w:rPr>
        <w:t>,</w:t>
      </w:r>
      <w:r>
        <w:rPr>
          <w:rtl/>
        </w:rPr>
        <w:t xml:space="preserve"> </w:t>
      </w:r>
      <w:bookmarkStart w:id="6896" w:name="_ETM_Q18_723080"/>
      <w:bookmarkEnd w:id="6896"/>
      <w:r>
        <w:rPr>
          <w:rtl/>
        </w:rPr>
        <w:t xml:space="preserve">מכם </w:t>
      </w:r>
      <w:bookmarkStart w:id="6897" w:name="_ETM_Q18_723380"/>
      <w:bookmarkEnd w:id="6897"/>
      <w:r>
        <w:rPr>
          <w:rtl/>
        </w:rPr>
        <w:t xml:space="preserve">דווקא </w:t>
      </w:r>
      <w:bookmarkStart w:id="6898" w:name="_ETM_Q18_723650"/>
      <w:bookmarkEnd w:id="6898"/>
      <w:r>
        <w:rPr>
          <w:rtl/>
        </w:rPr>
        <w:t xml:space="preserve">כן </w:t>
      </w:r>
      <w:bookmarkStart w:id="6899" w:name="_ETM_Q18_723890"/>
      <w:bookmarkEnd w:id="6899"/>
      <w:r>
        <w:rPr>
          <w:rtl/>
        </w:rPr>
        <w:t xml:space="preserve">יש </w:t>
      </w:r>
      <w:bookmarkStart w:id="6900" w:name="_ETM_Q18_724069"/>
      <w:bookmarkEnd w:id="6900"/>
      <w:r>
        <w:rPr>
          <w:rtl/>
        </w:rPr>
        <w:t xml:space="preserve">לי </w:t>
      </w:r>
      <w:bookmarkStart w:id="6901" w:name="_ETM_Q18_724190"/>
      <w:bookmarkEnd w:id="6901"/>
      <w:r>
        <w:rPr>
          <w:rtl/>
        </w:rPr>
        <w:t>ציפיות</w:t>
      </w:r>
      <w:r>
        <w:rPr>
          <w:rFonts w:hint="cs"/>
          <w:rtl/>
        </w:rPr>
        <w:t>.</w:t>
      </w:r>
    </w:p>
    <w:p w:rsidR="009D682C" w:rsidRDefault="009D682C" w:rsidP="00333975">
      <w:pPr>
        <w:rPr>
          <w:rtl/>
        </w:rPr>
      </w:pPr>
    </w:p>
    <w:p w:rsidR="009D682C" w:rsidRDefault="009D682C" w:rsidP="00333975">
      <w:pPr>
        <w:rPr>
          <w:rtl/>
        </w:rPr>
      </w:pPr>
      <w:bookmarkStart w:id="6902" w:name="TOR_Q19"/>
      <w:bookmarkEnd w:id="6902"/>
      <w:r>
        <w:rPr>
          <w:rFonts w:hint="cs"/>
          <w:rtl/>
        </w:rPr>
        <w:t xml:space="preserve">אם לנוכח כל מחלוקת, עזה ומוצדקת ככל שתהיה, נדלג ברפלקס פבלובי להשוואות לחוקי נירנברג, לא נוכל לקיים כאן ויכוחים שחשוב לקיים. סעיף 7א לחוק-יסוד: הכנסת, למשל, כשל במילוי ייעודו. ייתכן שהבעיה בבג"ץ, </w:t>
      </w:r>
      <w:bookmarkStart w:id="6903" w:name="_ETM_Q19_143868"/>
      <w:bookmarkEnd w:id="6903"/>
      <w:r>
        <w:rPr>
          <w:rFonts w:hint="cs"/>
          <w:rtl/>
        </w:rPr>
        <w:t xml:space="preserve">שיישם את החוק אך ורק כלפי אנשי ימין; ייתכן שהבעיה </w:t>
      </w:r>
      <w:bookmarkStart w:id="6904" w:name="_ETM_Q19_146225"/>
      <w:bookmarkEnd w:id="6904"/>
      <w:r>
        <w:rPr>
          <w:rFonts w:hint="cs"/>
          <w:rtl/>
        </w:rPr>
        <w:t xml:space="preserve">בחוק ויש לתקנו או לחוקק חוק חדש. עמדתי האישית, אגב, היא שהחוק נכון וחשוב, אולם מימושו </w:t>
      </w:r>
      <w:bookmarkStart w:id="6905" w:name="_ETM_Q19_153509"/>
      <w:bookmarkEnd w:id="6905"/>
      <w:r>
        <w:rPr>
          <w:rFonts w:hint="cs"/>
          <w:rtl/>
        </w:rPr>
        <w:t xml:space="preserve">הסלקטיבי בידי בית המשפט העליון רוקן אותו מתוכנו. אלא </w:t>
      </w:r>
      <w:bookmarkStart w:id="6906" w:name="_ETM_Q19_159840"/>
      <w:bookmarkEnd w:id="6906"/>
      <w:r>
        <w:rPr>
          <w:rFonts w:hint="cs"/>
          <w:rtl/>
        </w:rPr>
        <w:t xml:space="preserve">שבינתיים הרינו-צרורים למיניהם אצים רצים לספר לקהל מאזיניהם השכם </w:t>
      </w:r>
      <w:bookmarkStart w:id="6907" w:name="_ETM_Q19_162545"/>
      <w:bookmarkEnd w:id="6907"/>
      <w:r>
        <w:rPr>
          <w:rFonts w:hint="cs"/>
          <w:rtl/>
        </w:rPr>
        <w:t xml:space="preserve">והערב שהממשלה החדשה שמה לה למטרה לעודד גזענות. נו, ברצינות. </w:t>
      </w:r>
      <w:bookmarkStart w:id="6908" w:name="_ETM_Q19_172313"/>
      <w:bookmarkStart w:id="6909" w:name="_ETM_Q19_173049"/>
      <w:bookmarkStart w:id="6910" w:name="_ETM_Q19_173184"/>
      <w:bookmarkStart w:id="6911" w:name="_ETM_Q19_173221"/>
      <w:bookmarkStart w:id="6912" w:name="_ETM_Q19_173320"/>
      <w:bookmarkEnd w:id="6908"/>
      <w:bookmarkEnd w:id="6909"/>
      <w:bookmarkEnd w:id="6910"/>
      <w:bookmarkEnd w:id="6911"/>
      <w:bookmarkEnd w:id="6912"/>
      <w:r>
        <w:rPr>
          <w:rFonts w:hint="cs"/>
          <w:rtl/>
        </w:rPr>
        <w:t xml:space="preserve">גם על השאלה אם נכון לחייב בחוק בעל בית </w:t>
      </w:r>
      <w:bookmarkStart w:id="6913" w:name="_ETM_Q19_175907"/>
      <w:bookmarkEnd w:id="6913"/>
      <w:r>
        <w:rPr>
          <w:rFonts w:hint="cs"/>
          <w:rtl/>
        </w:rPr>
        <w:t xml:space="preserve">דפוס טבעוני להדפיס מודעות למסעדת בשרים מותר לקיים דיון. חבריי באופוזיציה, </w:t>
      </w:r>
      <w:bookmarkStart w:id="6914" w:name="_ETM_Q19_179965"/>
      <w:bookmarkEnd w:id="6914"/>
      <w:r>
        <w:rPr>
          <w:rFonts w:hint="cs"/>
          <w:rtl/>
        </w:rPr>
        <w:t xml:space="preserve">בבחירות היינו כוחות האופל - - </w:t>
      </w:r>
    </w:p>
    <w:p w:rsidR="009D682C" w:rsidRDefault="009D682C" w:rsidP="009635F5">
      <w:pPr>
        <w:rPr>
          <w:rtl/>
        </w:rPr>
      </w:pPr>
    </w:p>
    <w:p w:rsidR="009D682C" w:rsidRDefault="009D682C" w:rsidP="00333975">
      <w:pPr>
        <w:pStyle w:val="af6"/>
        <w:keepNext/>
        <w:rPr>
          <w:rtl/>
        </w:rPr>
      </w:pPr>
      <w:r w:rsidRPr="00001920">
        <w:rPr>
          <w:rStyle w:val="TagStyle"/>
          <w:rtl/>
        </w:rPr>
        <w:t xml:space="preserve"> &lt;&lt; יור &gt;&gt; </w:t>
      </w:r>
      <w:r>
        <w:rPr>
          <w:rtl/>
        </w:rPr>
        <w:t>היו"ר אופיר כץ:</w:t>
      </w:r>
      <w:r w:rsidRPr="00001920">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בבקשה לסיים, חבר הכנסת שיקלי.</w:t>
      </w:r>
      <w:bookmarkStart w:id="6915" w:name="_ETM_Q19_185417"/>
      <w:bookmarkEnd w:id="6915"/>
      <w:r>
        <w:rPr>
          <w:rFonts w:hint="cs"/>
          <w:rtl/>
          <w:lang w:eastAsia="he-IL"/>
        </w:rPr>
        <w:t xml:space="preserve"> משפט אחרון. </w:t>
      </w:r>
    </w:p>
    <w:p w:rsidR="009D682C" w:rsidRDefault="009D682C" w:rsidP="00333975">
      <w:pPr>
        <w:rPr>
          <w:rtl/>
          <w:lang w:eastAsia="he-IL"/>
        </w:rPr>
      </w:pPr>
    </w:p>
    <w:p w:rsidR="009D682C" w:rsidRDefault="009D682C" w:rsidP="00333975">
      <w:pPr>
        <w:pStyle w:val="-"/>
        <w:keepNext/>
        <w:rPr>
          <w:rtl/>
        </w:rPr>
      </w:pPr>
      <w:bookmarkStart w:id="6916" w:name="ET_speakercontinue_6160_4"/>
      <w:r w:rsidRPr="00001920">
        <w:rPr>
          <w:rStyle w:val="TagStyle"/>
          <w:rtl/>
        </w:rPr>
        <w:t xml:space="preserve"> &lt;&lt; דובר_המשך &gt;&gt; </w:t>
      </w:r>
      <w:r>
        <w:rPr>
          <w:rtl/>
        </w:rPr>
        <w:t>עמיחי שיקלי (הליכוד):</w:t>
      </w:r>
      <w:r w:rsidRPr="00001920">
        <w:rPr>
          <w:rStyle w:val="TagStyle"/>
          <w:rtl/>
        </w:rPr>
        <w:t xml:space="preserve"> &lt;&lt; דובר_המשך &gt;&gt;</w:t>
      </w:r>
      <w:r>
        <w:rPr>
          <w:rtl/>
        </w:rPr>
        <w:t xml:space="preserve"> </w:t>
      </w:r>
      <w:bookmarkEnd w:id="6916"/>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 - ועכשיו שודרגנו לנאצים. לא כדאי שתירגעו? תיקחו אוויר? </w:t>
      </w:r>
      <w:bookmarkStart w:id="6917" w:name="_ETM_Q19_191274"/>
      <w:bookmarkEnd w:id="6917"/>
      <w:r>
        <w:rPr>
          <w:rFonts w:hint="cs"/>
          <w:rtl/>
          <w:lang w:eastAsia="he-IL"/>
        </w:rPr>
        <w:t xml:space="preserve">ואם אתם עד כדי כך מודאגים, לפחות תוותרו על החרם </w:t>
      </w:r>
      <w:bookmarkStart w:id="6918" w:name="_ETM_Q19_192918"/>
      <w:bookmarkEnd w:id="6918"/>
      <w:r>
        <w:rPr>
          <w:rFonts w:hint="cs"/>
          <w:rtl/>
          <w:lang w:eastAsia="he-IL"/>
        </w:rPr>
        <w:t xml:space="preserve">האינפנטילי שלכם על למעלה ממיליון מצביעי ליכוד. </w:t>
      </w:r>
    </w:p>
    <w:p w:rsidR="009D682C" w:rsidRDefault="009D682C" w:rsidP="00333975">
      <w:pPr>
        <w:rPr>
          <w:rtl/>
          <w:lang w:eastAsia="he-IL"/>
        </w:rPr>
      </w:pPr>
    </w:p>
    <w:p w:rsidR="009D682C" w:rsidRDefault="009D682C" w:rsidP="00333975">
      <w:pPr>
        <w:rPr>
          <w:rtl/>
          <w:lang w:eastAsia="he-IL"/>
        </w:rPr>
      </w:pPr>
      <w:r>
        <w:rPr>
          <w:rFonts w:hint="cs"/>
          <w:rtl/>
          <w:lang w:eastAsia="he-IL"/>
        </w:rPr>
        <w:t xml:space="preserve">ואני רוצה, לסיום, </w:t>
      </w:r>
      <w:bookmarkStart w:id="6919" w:name="_ETM_Q19_199918"/>
      <w:bookmarkEnd w:id="6919"/>
      <w:r>
        <w:rPr>
          <w:rFonts w:hint="cs"/>
          <w:rtl/>
          <w:lang w:eastAsia="he-IL"/>
        </w:rPr>
        <w:t xml:space="preserve">לפנות לגורם שמקדם בחודשיים האחרונים שיח אנרכיסטי מופקר ומתאמץ ללבות </w:t>
      </w:r>
      <w:bookmarkStart w:id="6920" w:name="_ETM_Q19_205973"/>
      <w:bookmarkEnd w:id="6920"/>
      <w:r>
        <w:rPr>
          <w:rFonts w:hint="cs"/>
          <w:rtl/>
          <w:lang w:eastAsia="he-IL"/>
        </w:rPr>
        <w:t xml:space="preserve">את רוחות השנאה כנגד חצי עם בשאלה פשוטה: </w:t>
      </w:r>
      <w:bookmarkStart w:id="6921" w:name="_ETM_Q19_209238"/>
      <w:bookmarkEnd w:id="6921"/>
      <w:r>
        <w:rPr>
          <w:rFonts w:hint="cs"/>
          <w:rtl/>
          <w:lang w:eastAsia="he-IL"/>
        </w:rPr>
        <w:t xml:space="preserve">אדוני ראש הממשלה המודח, למה אתה </w:t>
      </w:r>
      <w:r>
        <w:rPr>
          <w:rFonts w:hint="cs"/>
          <w:rtl/>
          <w:lang w:eastAsia="he-IL"/>
        </w:rPr>
        <w:lastRenderedPageBreak/>
        <w:t xml:space="preserve">מדבר ככה? למה הסגנון </w:t>
      </w:r>
      <w:bookmarkStart w:id="6922" w:name="_ETM_Q19_211025"/>
      <w:bookmarkEnd w:id="6922"/>
      <w:r>
        <w:rPr>
          <w:rFonts w:hint="cs"/>
          <w:rtl/>
          <w:lang w:eastAsia="he-IL"/>
        </w:rPr>
        <w:t xml:space="preserve">הזה? באיזה אופן זה משפר את השיח הישראלי, הקריאות </w:t>
      </w:r>
      <w:bookmarkStart w:id="6923" w:name="_ETM_Q19_215467"/>
      <w:bookmarkEnd w:id="6923"/>
      <w:r>
        <w:rPr>
          <w:rFonts w:hint="cs"/>
          <w:rtl/>
          <w:lang w:eastAsia="he-IL"/>
        </w:rPr>
        <w:t xml:space="preserve">האלה של "גזענים מסוכנים ולא נורמליים"? אתה יודע מה, זו </w:t>
      </w:r>
      <w:bookmarkStart w:id="6924" w:name="_ETM_Q19_222123"/>
      <w:bookmarkEnd w:id="6924"/>
      <w:r>
        <w:rPr>
          <w:rFonts w:hint="cs"/>
          <w:rtl/>
          <w:lang w:eastAsia="he-IL"/>
        </w:rPr>
        <w:t xml:space="preserve">אפילו לא פוליטיקה טובה. </w:t>
      </w:r>
    </w:p>
    <w:p w:rsidR="009D682C" w:rsidRDefault="009D682C" w:rsidP="00333975">
      <w:pPr>
        <w:rPr>
          <w:rtl/>
          <w:lang w:eastAsia="he-IL"/>
        </w:rPr>
      </w:pPr>
    </w:p>
    <w:p w:rsidR="009D682C" w:rsidRDefault="009D682C" w:rsidP="00333975">
      <w:pPr>
        <w:pStyle w:val="af5"/>
        <w:keepNext/>
        <w:rPr>
          <w:rtl/>
        </w:rPr>
      </w:pPr>
      <w:bookmarkStart w:id="6925" w:name="ET_interruption_6255_23"/>
      <w:r w:rsidRPr="006622CE">
        <w:rPr>
          <w:rStyle w:val="TagStyle"/>
          <w:rtl/>
        </w:rPr>
        <w:t xml:space="preserve"> &lt;&lt; קריאה &gt;&gt; </w:t>
      </w:r>
      <w:r>
        <w:rPr>
          <w:rtl/>
        </w:rPr>
        <w:t>סימון דוידסון (יש עתיד):</w:t>
      </w:r>
      <w:r w:rsidRPr="006622CE">
        <w:rPr>
          <w:rStyle w:val="TagStyle"/>
          <w:rtl/>
        </w:rPr>
        <w:t xml:space="preserve"> &lt;&lt; קריאה &gt;&gt;</w:t>
      </w:r>
      <w:r>
        <w:rPr>
          <w:rtl/>
        </w:rPr>
        <w:t xml:space="preserve"> </w:t>
      </w:r>
      <w:bookmarkEnd w:id="6925"/>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אתה אפילו לא קראת לו בשמו. </w:t>
      </w:r>
    </w:p>
    <w:p w:rsidR="009D682C" w:rsidRDefault="009D682C" w:rsidP="00333975">
      <w:pPr>
        <w:rPr>
          <w:rtl/>
          <w:lang w:eastAsia="he-IL"/>
        </w:rPr>
      </w:pPr>
    </w:p>
    <w:p w:rsidR="009D682C" w:rsidRDefault="009D682C" w:rsidP="00333975">
      <w:pPr>
        <w:pStyle w:val="af6"/>
        <w:keepNext/>
        <w:rPr>
          <w:rtl/>
        </w:rPr>
      </w:pPr>
      <w:r w:rsidRPr="006622CE">
        <w:rPr>
          <w:rStyle w:val="TagStyle"/>
          <w:rtl/>
        </w:rPr>
        <w:t xml:space="preserve"> &lt;&lt; יור &gt;&gt; </w:t>
      </w:r>
      <w:r>
        <w:rPr>
          <w:rtl/>
        </w:rPr>
        <w:t>היו"ר אופיר כץ:</w:t>
      </w:r>
      <w:r w:rsidRPr="006622CE">
        <w:rPr>
          <w:rStyle w:val="TagStyle"/>
          <w:rtl/>
        </w:rPr>
        <w:t xml:space="preserve"> &lt;&lt; יור &gt;&gt;</w:t>
      </w:r>
      <w:r>
        <w:rPr>
          <w:rtl/>
        </w:rPr>
        <w:t xml:space="preserve"> </w:t>
      </w:r>
    </w:p>
    <w:p w:rsidR="009D682C" w:rsidRDefault="009D682C" w:rsidP="00333975">
      <w:pPr>
        <w:pStyle w:val="KeepWithNext"/>
        <w:rPr>
          <w:rtl/>
          <w:lang w:eastAsia="he-IL"/>
        </w:rPr>
      </w:pPr>
    </w:p>
    <w:p w:rsidR="009D682C" w:rsidRPr="006622CE" w:rsidRDefault="009D682C" w:rsidP="00333975">
      <w:pPr>
        <w:rPr>
          <w:rtl/>
          <w:lang w:eastAsia="he-IL"/>
        </w:rPr>
      </w:pPr>
      <w:bookmarkStart w:id="6926" w:name="_ETM_Q19_223411"/>
      <w:bookmarkEnd w:id="6926"/>
      <w:r>
        <w:rPr>
          <w:rFonts w:hint="cs"/>
          <w:rtl/>
          <w:lang w:eastAsia="he-IL"/>
        </w:rPr>
        <w:t>חבר הכנסת - - -</w:t>
      </w:r>
      <w:bookmarkStart w:id="6927" w:name="_ETM_Q19_227057"/>
      <w:bookmarkEnd w:id="6927"/>
      <w:r>
        <w:rPr>
          <w:rFonts w:hint="cs"/>
          <w:rtl/>
          <w:lang w:eastAsia="he-IL"/>
        </w:rPr>
        <w:t xml:space="preserve"> </w:t>
      </w:r>
    </w:p>
    <w:p w:rsidR="009D682C" w:rsidRDefault="009D682C" w:rsidP="00333975">
      <w:pPr>
        <w:rPr>
          <w:rtl/>
          <w:lang w:eastAsia="he-IL"/>
        </w:rPr>
      </w:pPr>
    </w:p>
    <w:p w:rsidR="009D682C" w:rsidRDefault="009D682C" w:rsidP="00333975">
      <w:pPr>
        <w:pStyle w:val="-"/>
        <w:keepNext/>
        <w:rPr>
          <w:rtl/>
        </w:rPr>
      </w:pPr>
      <w:bookmarkStart w:id="6928" w:name="ET_speakercontinue_6160_5"/>
      <w:r w:rsidRPr="00001920">
        <w:rPr>
          <w:rStyle w:val="TagStyle"/>
          <w:rtl/>
        </w:rPr>
        <w:t xml:space="preserve"> &lt;&lt; דובר_המשך &gt;&gt; </w:t>
      </w:r>
      <w:r>
        <w:rPr>
          <w:rtl/>
        </w:rPr>
        <w:t>עמיחי שיקלי (הליכוד):</w:t>
      </w:r>
      <w:r w:rsidRPr="00001920">
        <w:rPr>
          <w:rStyle w:val="TagStyle"/>
          <w:rtl/>
        </w:rPr>
        <w:t xml:space="preserve"> &lt;&lt; דובר_המשך &gt;&gt;</w:t>
      </w:r>
      <w:r>
        <w:rPr>
          <w:rtl/>
        </w:rPr>
        <w:t xml:space="preserve"> </w:t>
      </w:r>
      <w:bookmarkEnd w:id="6928"/>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ואם תסתכל על מה שקרה פה בחודש שעבר - - </w:t>
      </w:r>
      <w:bookmarkStart w:id="6929" w:name="_ETM_Q19_227672"/>
      <w:bookmarkEnd w:id="6929"/>
    </w:p>
    <w:p w:rsidR="009D682C" w:rsidRDefault="009D682C" w:rsidP="00333975">
      <w:pPr>
        <w:rPr>
          <w:rtl/>
          <w:lang w:eastAsia="he-IL"/>
        </w:rPr>
      </w:pPr>
    </w:p>
    <w:p w:rsidR="009D682C" w:rsidRDefault="009D682C" w:rsidP="00333975">
      <w:pPr>
        <w:pStyle w:val="af5"/>
        <w:keepNext/>
        <w:rPr>
          <w:rtl/>
        </w:rPr>
      </w:pPr>
      <w:bookmarkStart w:id="6930" w:name="ET_interruption_6255_25"/>
      <w:r w:rsidRPr="006622CE">
        <w:rPr>
          <w:rStyle w:val="TagStyle"/>
          <w:rtl/>
        </w:rPr>
        <w:t xml:space="preserve"> &lt;&lt; קריאה &gt;&gt; </w:t>
      </w:r>
      <w:r>
        <w:rPr>
          <w:rtl/>
        </w:rPr>
        <w:t>סימון דוידסון (יש עתיד):</w:t>
      </w:r>
      <w:r w:rsidRPr="006622CE">
        <w:rPr>
          <w:rStyle w:val="TagStyle"/>
          <w:rtl/>
        </w:rPr>
        <w:t xml:space="preserve"> &lt;&lt; קריאה &gt;&gt;</w:t>
      </w:r>
      <w:r>
        <w:rPr>
          <w:rtl/>
        </w:rPr>
        <w:t xml:space="preserve"> </w:t>
      </w:r>
      <w:bookmarkEnd w:id="6930"/>
    </w:p>
    <w:p w:rsidR="009D682C" w:rsidRDefault="009D682C" w:rsidP="00333975">
      <w:pPr>
        <w:pStyle w:val="KeepWithNext"/>
        <w:rPr>
          <w:rtl/>
          <w:lang w:eastAsia="he-IL"/>
        </w:rPr>
      </w:pPr>
    </w:p>
    <w:p w:rsidR="009D682C" w:rsidRPr="006622CE" w:rsidRDefault="009D682C" w:rsidP="00333975">
      <w:pPr>
        <w:rPr>
          <w:rtl/>
          <w:lang w:eastAsia="he-IL"/>
        </w:rPr>
      </w:pPr>
      <w:r>
        <w:rPr>
          <w:rFonts w:hint="cs"/>
          <w:rtl/>
          <w:lang w:eastAsia="he-IL"/>
        </w:rPr>
        <w:t>אפילו לא קראת לו בשמו. צביעות.</w:t>
      </w:r>
    </w:p>
    <w:p w:rsidR="009D682C" w:rsidRDefault="009D682C" w:rsidP="00333975">
      <w:pPr>
        <w:rPr>
          <w:rtl/>
          <w:lang w:eastAsia="he-IL"/>
        </w:rPr>
      </w:pPr>
    </w:p>
    <w:p w:rsidR="009D682C" w:rsidRDefault="009D682C" w:rsidP="00333975">
      <w:pPr>
        <w:pStyle w:val="-"/>
        <w:keepNext/>
        <w:rPr>
          <w:rtl/>
        </w:rPr>
      </w:pPr>
      <w:bookmarkStart w:id="6931" w:name="ET_speakercontinue_6160_27"/>
      <w:r w:rsidRPr="006622CE">
        <w:rPr>
          <w:rStyle w:val="TagStyle"/>
          <w:rtl/>
        </w:rPr>
        <w:t xml:space="preserve"> &lt;&lt; דובר_המשך &gt;&gt; </w:t>
      </w:r>
      <w:r>
        <w:rPr>
          <w:rtl/>
        </w:rPr>
        <w:t>עמיחי שיקלי (הליכוד):</w:t>
      </w:r>
      <w:r w:rsidRPr="006622CE">
        <w:rPr>
          <w:rStyle w:val="TagStyle"/>
          <w:rtl/>
        </w:rPr>
        <w:t xml:space="preserve"> &lt;&lt; דובר_המשך &gt;&gt;</w:t>
      </w:r>
      <w:r>
        <w:rPr>
          <w:rtl/>
        </w:rPr>
        <w:t xml:space="preserve"> </w:t>
      </w:r>
      <w:bookmarkEnd w:id="6931"/>
    </w:p>
    <w:p w:rsidR="009D682C" w:rsidRDefault="009D682C" w:rsidP="00333975">
      <w:pPr>
        <w:pStyle w:val="KeepWithNext"/>
        <w:rPr>
          <w:rtl/>
          <w:lang w:eastAsia="he-IL"/>
        </w:rPr>
      </w:pPr>
    </w:p>
    <w:p w:rsidR="009D682C" w:rsidRPr="006622CE" w:rsidRDefault="009D682C" w:rsidP="00333975">
      <w:pPr>
        <w:rPr>
          <w:rtl/>
          <w:lang w:eastAsia="he-IL"/>
        </w:rPr>
      </w:pPr>
      <w:r>
        <w:rPr>
          <w:rFonts w:hint="cs"/>
          <w:rtl/>
          <w:lang w:eastAsia="he-IL"/>
        </w:rPr>
        <w:t xml:space="preserve">- - הסגנון הזה גם מפסיד בחירות. תודה לכם. </w:t>
      </w:r>
    </w:p>
    <w:p w:rsidR="009D682C" w:rsidRDefault="009D682C" w:rsidP="00333975">
      <w:pPr>
        <w:pStyle w:val="KeepWithNext"/>
        <w:rPr>
          <w:rtl/>
          <w:lang w:eastAsia="he-IL"/>
        </w:rPr>
      </w:pPr>
    </w:p>
    <w:p w:rsidR="009D682C" w:rsidRDefault="009D682C" w:rsidP="00333975">
      <w:pPr>
        <w:pStyle w:val="af6"/>
        <w:keepNext/>
        <w:rPr>
          <w:rtl/>
        </w:rPr>
      </w:pPr>
      <w:bookmarkStart w:id="6932" w:name="ET_yor_6369_28"/>
      <w:r w:rsidRPr="006622CE">
        <w:rPr>
          <w:rStyle w:val="TagStyle"/>
          <w:rtl/>
        </w:rPr>
        <w:t xml:space="preserve"> &lt;&lt; יור &gt;&gt; </w:t>
      </w:r>
      <w:r>
        <w:rPr>
          <w:rtl/>
        </w:rPr>
        <w:t>היו"ר אופיר כץ:</w:t>
      </w:r>
      <w:r w:rsidRPr="006622CE">
        <w:rPr>
          <w:rStyle w:val="TagStyle"/>
          <w:rtl/>
        </w:rPr>
        <w:t xml:space="preserve"> &lt;&lt; יור &gt;&gt;</w:t>
      </w:r>
      <w:r>
        <w:rPr>
          <w:rtl/>
        </w:rPr>
        <w:t xml:space="preserve"> </w:t>
      </w:r>
      <w:bookmarkEnd w:id="6932"/>
    </w:p>
    <w:p w:rsidR="009D682C" w:rsidRDefault="009D682C" w:rsidP="00333975">
      <w:pPr>
        <w:pStyle w:val="KeepWithNext"/>
        <w:rPr>
          <w:rtl/>
          <w:lang w:eastAsia="he-IL"/>
        </w:rPr>
      </w:pPr>
    </w:p>
    <w:p w:rsidR="009D682C" w:rsidRPr="006622CE" w:rsidRDefault="009D682C" w:rsidP="00333975">
      <w:pPr>
        <w:rPr>
          <w:rtl/>
          <w:lang w:eastAsia="he-IL"/>
        </w:rPr>
      </w:pPr>
      <w:r>
        <w:rPr>
          <w:rFonts w:hint="cs"/>
          <w:rtl/>
          <w:lang w:eastAsia="he-IL"/>
        </w:rPr>
        <w:t xml:space="preserve">תודה </w:t>
      </w:r>
      <w:bookmarkStart w:id="6933" w:name="_ETM_Q19_233271"/>
      <w:bookmarkEnd w:id="6933"/>
      <w:r>
        <w:rPr>
          <w:rFonts w:hint="cs"/>
          <w:rtl/>
          <w:lang w:eastAsia="he-IL"/>
        </w:rPr>
        <w:t xml:space="preserve">רבה, אדוני. </w:t>
      </w:r>
    </w:p>
    <w:p w:rsidR="009D682C" w:rsidRPr="006622CE" w:rsidRDefault="009D682C" w:rsidP="00333975">
      <w:pPr>
        <w:rPr>
          <w:rtl/>
          <w:lang w:eastAsia="he-IL"/>
        </w:rPr>
      </w:pPr>
    </w:p>
    <w:p w:rsidR="009D682C" w:rsidRDefault="009D682C" w:rsidP="00333975">
      <w:pPr>
        <w:pStyle w:val="af5"/>
        <w:keepNext/>
        <w:rPr>
          <w:rtl/>
        </w:rPr>
      </w:pPr>
      <w:bookmarkStart w:id="6934" w:name="ET_interruption_6231_7"/>
      <w:r w:rsidRPr="00001920">
        <w:rPr>
          <w:rStyle w:val="TagStyle"/>
          <w:rtl/>
        </w:rPr>
        <w:t xml:space="preserve"> &lt;&lt; קריאה &gt;&gt; </w:t>
      </w:r>
      <w:r>
        <w:rPr>
          <w:rtl/>
        </w:rPr>
        <w:t>יסמין פרידמן (יש עתיד):</w:t>
      </w:r>
      <w:r w:rsidRPr="00001920">
        <w:rPr>
          <w:rStyle w:val="TagStyle"/>
          <w:rtl/>
        </w:rPr>
        <w:t xml:space="preserve"> &lt;&lt; קריאה &gt;&gt;</w:t>
      </w:r>
      <w:r>
        <w:rPr>
          <w:rtl/>
        </w:rPr>
        <w:t xml:space="preserve"> </w:t>
      </w:r>
      <w:bookmarkEnd w:id="6934"/>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מי המתייוונים?</w:t>
      </w:r>
    </w:p>
    <w:p w:rsidR="009D682C" w:rsidRDefault="009D682C" w:rsidP="00333975">
      <w:pPr>
        <w:rPr>
          <w:rtl/>
          <w:lang w:eastAsia="he-IL"/>
        </w:rPr>
      </w:pPr>
    </w:p>
    <w:p w:rsidR="009D682C" w:rsidRDefault="009D682C" w:rsidP="00333975">
      <w:pPr>
        <w:pStyle w:val="af6"/>
        <w:keepNext/>
        <w:rPr>
          <w:rtl/>
        </w:rPr>
      </w:pPr>
      <w:r w:rsidRPr="006622CE">
        <w:rPr>
          <w:rStyle w:val="TagStyle"/>
          <w:rtl/>
        </w:rPr>
        <w:t xml:space="preserve"> &lt;&lt; יור &gt;&gt; </w:t>
      </w:r>
      <w:r>
        <w:rPr>
          <w:rtl/>
        </w:rPr>
        <w:t>היו"ר אופיר כץ:</w:t>
      </w:r>
      <w:r w:rsidRPr="006622CE">
        <w:rPr>
          <w:rStyle w:val="TagStyle"/>
          <w:rtl/>
        </w:rPr>
        <w:t xml:space="preserve"> &lt;&lt; יור &gt;&gt;</w:t>
      </w:r>
      <w:r>
        <w:rPr>
          <w:rtl/>
        </w:rPr>
        <w:t xml:space="preserve"> </w:t>
      </w:r>
    </w:p>
    <w:p w:rsidR="009D682C" w:rsidRDefault="009D682C" w:rsidP="00333975">
      <w:pPr>
        <w:pStyle w:val="KeepWithNext"/>
        <w:rPr>
          <w:rtl/>
          <w:lang w:eastAsia="he-IL"/>
        </w:rPr>
      </w:pPr>
    </w:p>
    <w:p w:rsidR="009D682C" w:rsidRPr="006622CE" w:rsidRDefault="009D682C" w:rsidP="00333975">
      <w:pPr>
        <w:rPr>
          <w:rtl/>
          <w:lang w:eastAsia="he-IL"/>
        </w:rPr>
      </w:pPr>
      <w:r>
        <w:rPr>
          <w:rFonts w:hint="cs"/>
          <w:rtl/>
          <w:lang w:eastAsia="he-IL"/>
        </w:rPr>
        <w:t xml:space="preserve">חבר הכנסת מיקי לוי, בבקשה, אדוני. </w:t>
      </w:r>
    </w:p>
    <w:p w:rsidR="009D682C" w:rsidRDefault="009D682C" w:rsidP="00333975">
      <w:pPr>
        <w:rPr>
          <w:rtl/>
          <w:lang w:eastAsia="he-IL"/>
        </w:rPr>
      </w:pPr>
    </w:p>
    <w:p w:rsidR="009D682C" w:rsidRDefault="009D682C" w:rsidP="00333975">
      <w:pPr>
        <w:pStyle w:val="af5"/>
        <w:keepNext/>
        <w:rPr>
          <w:rtl/>
        </w:rPr>
      </w:pPr>
      <w:bookmarkStart w:id="6935" w:name="ET_interruption_6231_30"/>
      <w:r w:rsidRPr="006622CE">
        <w:rPr>
          <w:rStyle w:val="TagStyle"/>
          <w:rtl/>
        </w:rPr>
        <w:lastRenderedPageBreak/>
        <w:t xml:space="preserve"> &lt;&lt; קריאה &gt;&gt; </w:t>
      </w:r>
      <w:r>
        <w:rPr>
          <w:rtl/>
        </w:rPr>
        <w:t>יסמין פרידמן (יש עתיד):</w:t>
      </w:r>
      <w:r w:rsidRPr="006622CE">
        <w:rPr>
          <w:rStyle w:val="TagStyle"/>
          <w:rtl/>
        </w:rPr>
        <w:t xml:space="preserve"> &lt;&lt; קריאה &gt;&gt;</w:t>
      </w:r>
      <w:r>
        <w:rPr>
          <w:rtl/>
        </w:rPr>
        <w:t xml:space="preserve"> </w:t>
      </w:r>
      <w:bookmarkEnd w:id="6935"/>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מי המתייוונים</w:t>
      </w:r>
      <w:r w:rsidR="00555870">
        <w:rPr>
          <w:rFonts w:hint="cs"/>
          <w:rtl/>
          <w:lang w:eastAsia="he-IL"/>
        </w:rPr>
        <w:t>,</w:t>
      </w:r>
      <w:r>
        <w:rPr>
          <w:rFonts w:hint="cs"/>
          <w:rtl/>
          <w:lang w:eastAsia="he-IL"/>
        </w:rPr>
        <w:t xml:space="preserve"> אבל? אנחנו המתייוונים </w:t>
      </w:r>
      <w:bookmarkStart w:id="6936" w:name="_ETM_Q19_250897"/>
      <w:bookmarkEnd w:id="6936"/>
      <w:r>
        <w:rPr>
          <w:rFonts w:hint="cs"/>
          <w:rtl/>
          <w:lang w:eastAsia="he-IL"/>
        </w:rPr>
        <w:t>במשל?</w:t>
      </w:r>
    </w:p>
    <w:p w:rsidR="009D682C" w:rsidRDefault="009D682C" w:rsidP="00333975">
      <w:pPr>
        <w:rPr>
          <w:rtl/>
          <w:lang w:eastAsia="he-IL"/>
        </w:rPr>
      </w:pPr>
      <w:bookmarkStart w:id="6937" w:name="_ETM_Q19_254164"/>
      <w:bookmarkStart w:id="6938" w:name="_ETM_Q19_254294"/>
      <w:bookmarkEnd w:id="6937"/>
      <w:bookmarkEnd w:id="6938"/>
    </w:p>
    <w:p w:rsidR="009D682C" w:rsidRDefault="009D682C" w:rsidP="00333975">
      <w:pPr>
        <w:pStyle w:val="af5"/>
        <w:keepNext/>
        <w:rPr>
          <w:rtl/>
        </w:rPr>
      </w:pPr>
      <w:bookmarkStart w:id="6939" w:name="ET_interruption_6160_31"/>
      <w:r w:rsidRPr="006622CE">
        <w:rPr>
          <w:rStyle w:val="TagStyle"/>
          <w:rtl/>
        </w:rPr>
        <w:t xml:space="preserve"> &lt;&lt; קריאה &gt;&gt; </w:t>
      </w:r>
      <w:r>
        <w:rPr>
          <w:rtl/>
        </w:rPr>
        <w:t>עמיחי שיקלי (הליכוד):</w:t>
      </w:r>
      <w:r w:rsidRPr="006622CE">
        <w:rPr>
          <w:rStyle w:val="TagStyle"/>
          <w:rtl/>
        </w:rPr>
        <w:t xml:space="preserve"> &lt;&lt; קריאה &gt;&gt;</w:t>
      </w:r>
      <w:r>
        <w:rPr>
          <w:rtl/>
        </w:rPr>
        <w:t xml:space="preserve"> </w:t>
      </w:r>
      <w:bookmarkEnd w:id="6939"/>
    </w:p>
    <w:p w:rsidR="009D682C" w:rsidRDefault="009D682C" w:rsidP="00333975">
      <w:pPr>
        <w:pStyle w:val="KeepWithNext"/>
        <w:rPr>
          <w:rtl/>
          <w:lang w:eastAsia="he-IL"/>
        </w:rPr>
      </w:pPr>
    </w:p>
    <w:p w:rsidR="009D682C" w:rsidRPr="006622CE" w:rsidRDefault="009D682C" w:rsidP="00333975">
      <w:pPr>
        <w:rPr>
          <w:rtl/>
          <w:lang w:eastAsia="he-IL"/>
        </w:rPr>
      </w:pPr>
      <w:r>
        <w:rPr>
          <w:rFonts w:hint="cs"/>
          <w:rtl/>
          <w:lang w:eastAsia="he-IL"/>
        </w:rPr>
        <w:t xml:space="preserve">זה לפי תחושתך. </w:t>
      </w:r>
    </w:p>
    <w:p w:rsidR="009D682C" w:rsidRPr="006622CE" w:rsidRDefault="009D682C" w:rsidP="00333975">
      <w:pPr>
        <w:rPr>
          <w:rtl/>
          <w:lang w:eastAsia="he-IL"/>
        </w:rPr>
      </w:pPr>
    </w:p>
    <w:p w:rsidR="009D682C" w:rsidRDefault="009D682C" w:rsidP="00333975">
      <w:pPr>
        <w:pStyle w:val="a4"/>
        <w:keepNext/>
        <w:rPr>
          <w:rtl/>
        </w:rPr>
      </w:pPr>
      <w:bookmarkStart w:id="6940" w:name="ET_speaker_5084_8"/>
      <w:r w:rsidRPr="00001920">
        <w:rPr>
          <w:rStyle w:val="TagStyle"/>
          <w:rtl/>
        </w:rPr>
        <w:t xml:space="preserve"> &lt;&lt; דובר &gt;&gt; </w:t>
      </w:r>
      <w:bookmarkStart w:id="6941" w:name="_Toc122985286"/>
      <w:bookmarkStart w:id="6942" w:name="_Toc122985429"/>
      <w:bookmarkStart w:id="6943" w:name="_Toc123033317"/>
      <w:bookmarkStart w:id="6944" w:name="_Toc123075188"/>
      <w:bookmarkStart w:id="6945" w:name="_Toc123076294"/>
      <w:r>
        <w:rPr>
          <w:rtl/>
        </w:rPr>
        <w:t>מיקי לוי (יש עתיד):</w:t>
      </w:r>
      <w:bookmarkEnd w:id="6941"/>
      <w:bookmarkEnd w:id="6942"/>
      <w:bookmarkEnd w:id="6943"/>
      <w:bookmarkEnd w:id="6944"/>
      <w:bookmarkEnd w:id="6945"/>
      <w:r w:rsidRPr="00001920">
        <w:rPr>
          <w:rStyle w:val="TagStyle"/>
          <w:rtl/>
        </w:rPr>
        <w:t xml:space="preserve"> &lt;&lt; דובר &gt;&gt;</w:t>
      </w:r>
      <w:r>
        <w:rPr>
          <w:rtl/>
        </w:rPr>
        <w:t xml:space="preserve"> </w:t>
      </w:r>
      <w:bookmarkEnd w:id="6940"/>
    </w:p>
    <w:p w:rsidR="009D682C" w:rsidRDefault="009D682C" w:rsidP="00333975">
      <w:pPr>
        <w:pStyle w:val="KeepWithNext"/>
        <w:rPr>
          <w:rtl/>
          <w:lang w:eastAsia="he-IL"/>
        </w:rPr>
      </w:pPr>
    </w:p>
    <w:p w:rsidR="009D682C" w:rsidRDefault="009D682C" w:rsidP="00A55D10">
      <w:pPr>
        <w:rPr>
          <w:rtl/>
          <w:lang w:eastAsia="he-IL"/>
        </w:rPr>
      </w:pPr>
      <w:r>
        <w:rPr>
          <w:rFonts w:hint="cs"/>
          <w:rtl/>
          <w:lang w:eastAsia="he-IL"/>
        </w:rPr>
        <w:t xml:space="preserve">תודה רבה, אדוני היושב בראש. שמעתי בקשב </w:t>
      </w:r>
      <w:bookmarkStart w:id="6946" w:name="_ETM_Q19_264083"/>
      <w:bookmarkEnd w:id="6946"/>
      <w:r>
        <w:rPr>
          <w:rFonts w:hint="cs"/>
          <w:rtl/>
          <w:lang w:eastAsia="he-IL"/>
        </w:rPr>
        <w:t xml:space="preserve">רב, והייתי רוב הזמן אצלך בוועדה. </w:t>
      </w:r>
    </w:p>
    <w:p w:rsidR="009D682C" w:rsidRDefault="009D682C" w:rsidP="00333975">
      <w:pPr>
        <w:rPr>
          <w:rtl/>
          <w:lang w:eastAsia="he-IL"/>
        </w:rPr>
      </w:pPr>
    </w:p>
    <w:p w:rsidR="009D682C" w:rsidRDefault="009D682C" w:rsidP="00333975">
      <w:pPr>
        <w:pStyle w:val="af6"/>
        <w:keepNext/>
        <w:rPr>
          <w:rtl/>
        </w:rPr>
      </w:pPr>
      <w:r w:rsidRPr="00001920">
        <w:rPr>
          <w:rStyle w:val="TagStyle"/>
          <w:rtl/>
        </w:rPr>
        <w:t xml:space="preserve"> &lt;&lt; יור &gt;&gt; </w:t>
      </w:r>
      <w:r>
        <w:rPr>
          <w:rtl/>
        </w:rPr>
        <w:t>היו"ר אופיר כץ:</w:t>
      </w:r>
      <w:r w:rsidRPr="00001920">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נכון. </w:t>
      </w:r>
    </w:p>
    <w:p w:rsidR="009D682C" w:rsidRDefault="009D682C" w:rsidP="00333975">
      <w:pPr>
        <w:rPr>
          <w:rtl/>
          <w:lang w:eastAsia="he-IL"/>
        </w:rPr>
      </w:pPr>
    </w:p>
    <w:p w:rsidR="009D682C" w:rsidRDefault="009D682C" w:rsidP="00333975">
      <w:pPr>
        <w:pStyle w:val="-"/>
        <w:keepNext/>
        <w:rPr>
          <w:rtl/>
        </w:rPr>
      </w:pPr>
      <w:bookmarkStart w:id="6947" w:name="ET_speakercontinue_5084_10"/>
      <w:r w:rsidRPr="00001920">
        <w:rPr>
          <w:rStyle w:val="TagStyle"/>
          <w:rtl/>
        </w:rPr>
        <w:t xml:space="preserve"> &lt;&lt; דובר_המשך &gt;&gt; </w:t>
      </w:r>
      <w:r>
        <w:rPr>
          <w:rtl/>
        </w:rPr>
        <w:t>מיקי לוי (יש עתיד):</w:t>
      </w:r>
      <w:r w:rsidRPr="00001920">
        <w:rPr>
          <w:rStyle w:val="TagStyle"/>
          <w:rtl/>
        </w:rPr>
        <w:t xml:space="preserve"> &lt;&lt; דובר_המשך &gt;&gt;</w:t>
      </w:r>
      <w:r>
        <w:rPr>
          <w:rtl/>
        </w:rPr>
        <w:t xml:space="preserve"> </w:t>
      </w:r>
      <w:bookmarkEnd w:id="6947"/>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ואני אומר </w:t>
      </w:r>
      <w:bookmarkStart w:id="6948" w:name="_ETM_Q19_268951"/>
      <w:bookmarkEnd w:id="6948"/>
      <w:r>
        <w:rPr>
          <w:rFonts w:hint="cs"/>
          <w:rtl/>
          <w:lang w:eastAsia="he-IL"/>
        </w:rPr>
        <w:t xml:space="preserve">לך את זה חד-משמעית, אני בא לסנגר על אנשי הפרקליטות, שעשו עבודתם נאמנה. הם לא חייבים להסכים איתך, </w:t>
      </w:r>
      <w:bookmarkStart w:id="6949" w:name="_ETM_Q19_280919"/>
      <w:bookmarkEnd w:id="6949"/>
      <w:r>
        <w:rPr>
          <w:rFonts w:hint="cs"/>
          <w:rtl/>
          <w:lang w:eastAsia="he-IL"/>
        </w:rPr>
        <w:t xml:space="preserve">והם אומרים את דעתם המקצועית. הם לא עשו אנטי, זוהי </w:t>
      </w:r>
      <w:bookmarkStart w:id="6950" w:name="_ETM_Q19_286102"/>
      <w:bookmarkEnd w:id="6950"/>
      <w:r>
        <w:rPr>
          <w:rFonts w:hint="cs"/>
          <w:rtl/>
          <w:lang w:eastAsia="he-IL"/>
        </w:rPr>
        <w:t xml:space="preserve">דעתם. הצטרף ואמר גם היועץ המשפטי של המשטרה שהוא בכלל לא מבין מה הוא צריך לעשות אחרי שהחוק הזה יחוקק, </w:t>
      </w:r>
      <w:bookmarkStart w:id="6951" w:name="_ETM_Q19_292354"/>
      <w:bookmarkEnd w:id="6951"/>
      <w:r>
        <w:rPr>
          <w:rFonts w:hint="cs"/>
          <w:rtl/>
          <w:lang w:eastAsia="he-IL"/>
        </w:rPr>
        <w:t xml:space="preserve">איפה עוברים הגבולות. אני מצטט אותו מילה במילה. ולכן, אמרתי לך כבר, אני לא אומר שלא צריך לשנות, אני רק אומר שהמהירות הזו </w:t>
      </w:r>
      <w:r>
        <w:rPr>
          <w:rtl/>
          <w:lang w:eastAsia="he-IL"/>
        </w:rPr>
        <w:t>–</w:t>
      </w:r>
      <w:r>
        <w:rPr>
          <w:rFonts w:hint="cs"/>
          <w:rtl/>
          <w:lang w:eastAsia="he-IL"/>
        </w:rPr>
        <w:t xml:space="preserve"> ועוד פעם, אל תגיד לי "שבועיים" </w:t>
      </w:r>
      <w:bookmarkStart w:id="6952" w:name="_ETM_Q19_308979"/>
      <w:bookmarkEnd w:id="6952"/>
      <w:r>
        <w:rPr>
          <w:rFonts w:hint="cs"/>
          <w:rtl/>
          <w:lang w:eastAsia="he-IL"/>
        </w:rPr>
        <w:t xml:space="preserve">ו"הרבה שעות", זה לא העניין </w:t>
      </w:r>
      <w:r>
        <w:rPr>
          <w:rtl/>
          <w:lang w:eastAsia="he-IL"/>
        </w:rPr>
        <w:t>–</w:t>
      </w:r>
      <w:r>
        <w:rPr>
          <w:rFonts w:hint="cs"/>
          <w:rtl/>
          <w:lang w:eastAsia="he-IL"/>
        </w:rPr>
        <w:t xml:space="preserve"> השינוי של פקודת המשטרה לא נעשה באורך רוח, לא נעשה בקשב. יתרה מכך, כל נושא מדיניות החקירות נשאר. אז מישהו יכול להסביר לי מהי מדיניות חקירות? האם השר יגיד מה לחקור </w:t>
      </w:r>
      <w:bookmarkStart w:id="6953" w:name="_ETM_Q19_330444"/>
      <w:bookmarkEnd w:id="6953"/>
      <w:r>
        <w:rPr>
          <w:rFonts w:hint="cs"/>
          <w:rtl/>
          <w:lang w:eastAsia="he-IL"/>
        </w:rPr>
        <w:t xml:space="preserve">ומה לא לחקור? האם הוא יגיד שחמישה אנשים שמתיישבים באגם ברמת גן, לצורך העניין – אותם לא לפנות, כי המדיניות שלו היא להתיישב באגם ברמת גן, למרות שזה לא חוקי כי השטח שייך למדינת ישראל? והמבין יבין. ואנחנו לא מתייוונים, ואתם </w:t>
      </w:r>
      <w:bookmarkStart w:id="6954" w:name="_ETM_Q19_351077"/>
      <w:bookmarkEnd w:id="6954"/>
      <w:r>
        <w:rPr>
          <w:rFonts w:hint="cs"/>
          <w:rtl/>
          <w:lang w:eastAsia="he-IL"/>
        </w:rPr>
        <w:t xml:space="preserve">בשינוי חוק 7א כן הופכים מדינה שלמה לגזענית. רץ אץ ביבי רק יום אחד שהיה לחץ תקשורתי ולחץ ציבורי, אמר: אני מבטל </w:t>
      </w:r>
      <w:bookmarkStart w:id="6955" w:name="_ETM_Q19_364942"/>
      <w:bookmarkEnd w:id="6955"/>
      <w:r>
        <w:rPr>
          <w:rFonts w:hint="cs"/>
          <w:rtl/>
          <w:lang w:eastAsia="he-IL"/>
        </w:rPr>
        <w:t xml:space="preserve">את הסעיף. מבטל את הסעיף. </w:t>
      </w:r>
    </w:p>
    <w:p w:rsidR="009D682C" w:rsidRDefault="009D682C" w:rsidP="00333975">
      <w:pPr>
        <w:rPr>
          <w:rtl/>
          <w:lang w:eastAsia="he-IL"/>
        </w:rPr>
      </w:pPr>
    </w:p>
    <w:p w:rsidR="009D682C" w:rsidRDefault="009D682C" w:rsidP="00333975">
      <w:pPr>
        <w:pStyle w:val="af5"/>
        <w:keepNext/>
        <w:rPr>
          <w:rtl/>
        </w:rPr>
      </w:pPr>
      <w:bookmarkStart w:id="6956" w:name="ET_interruption_5766_11"/>
      <w:r w:rsidRPr="00001920">
        <w:rPr>
          <w:rStyle w:val="TagStyle"/>
          <w:rtl/>
        </w:rPr>
        <w:t xml:space="preserve"> &lt;&lt; קריאה &gt;&gt; </w:t>
      </w:r>
      <w:r>
        <w:rPr>
          <w:rtl/>
        </w:rPr>
        <w:t>רם בן ברק (יש עתיד):</w:t>
      </w:r>
      <w:r w:rsidRPr="00001920">
        <w:rPr>
          <w:rStyle w:val="TagStyle"/>
          <w:rtl/>
        </w:rPr>
        <w:t xml:space="preserve"> &lt;&lt; קריאה &gt;&gt;</w:t>
      </w:r>
      <w:r>
        <w:rPr>
          <w:rtl/>
        </w:rPr>
        <w:t xml:space="preserve"> </w:t>
      </w:r>
      <w:bookmarkEnd w:id="6956"/>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אבל לא ביטל.</w:t>
      </w:r>
    </w:p>
    <w:p w:rsidR="009D682C" w:rsidRDefault="009D682C" w:rsidP="00333975">
      <w:pPr>
        <w:rPr>
          <w:rtl/>
          <w:lang w:eastAsia="he-IL"/>
        </w:rPr>
      </w:pPr>
    </w:p>
    <w:p w:rsidR="009D682C" w:rsidRDefault="009D682C" w:rsidP="00333975">
      <w:pPr>
        <w:pStyle w:val="-"/>
        <w:keepNext/>
        <w:rPr>
          <w:rtl/>
        </w:rPr>
      </w:pPr>
      <w:bookmarkStart w:id="6957" w:name="ET_speakercontinue_5084_12"/>
      <w:r w:rsidRPr="00001920">
        <w:rPr>
          <w:rStyle w:val="TagStyle"/>
          <w:rtl/>
        </w:rPr>
        <w:lastRenderedPageBreak/>
        <w:t xml:space="preserve"> &lt;&lt; דובר_המשך &gt;&gt; </w:t>
      </w:r>
      <w:r>
        <w:rPr>
          <w:rtl/>
        </w:rPr>
        <w:t>מיקי לוי (יש עתיד):</w:t>
      </w:r>
      <w:r w:rsidRPr="00001920">
        <w:rPr>
          <w:rStyle w:val="TagStyle"/>
          <w:rtl/>
        </w:rPr>
        <w:t xml:space="preserve"> &lt;&lt; דובר_המשך &gt;&gt;</w:t>
      </w:r>
      <w:r>
        <w:rPr>
          <w:rtl/>
        </w:rPr>
        <w:t xml:space="preserve"> </w:t>
      </w:r>
      <w:bookmarkEnd w:id="6957"/>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ביטל, נבהל מסמוטריץ', חזר </w:t>
      </w:r>
      <w:bookmarkStart w:id="6958" w:name="_ETM_Q19_376048"/>
      <w:bookmarkEnd w:id="6958"/>
      <w:r>
        <w:rPr>
          <w:rFonts w:hint="cs"/>
          <w:rtl/>
          <w:lang w:eastAsia="he-IL"/>
        </w:rPr>
        <w:t xml:space="preserve">בו, הכניס אותו ואמר: נשים חוק חדש. למה נשים חוק חדש בחוק-יסוד: </w:t>
      </w:r>
      <w:bookmarkStart w:id="6959" w:name="_ETM_Q19_382742"/>
      <w:bookmarkEnd w:id="6959"/>
      <w:r>
        <w:rPr>
          <w:rFonts w:hint="cs"/>
          <w:rtl/>
          <w:lang w:eastAsia="he-IL"/>
        </w:rPr>
        <w:t xml:space="preserve">הכנסת? זה כל כך ברור: מניעת כניסת גזענים לכנסת ישראל. כל כך ברור. רוצים להיות ככל העמים, או ככל העמים המתנגדים. </w:t>
      </w:r>
    </w:p>
    <w:p w:rsidR="009D682C" w:rsidRDefault="009D682C" w:rsidP="00333975">
      <w:pPr>
        <w:rPr>
          <w:rtl/>
          <w:lang w:eastAsia="he-IL"/>
        </w:rPr>
      </w:pPr>
    </w:p>
    <w:p w:rsidR="009D682C" w:rsidRDefault="009D682C" w:rsidP="00333975">
      <w:pPr>
        <w:pStyle w:val="af5"/>
        <w:keepNext/>
        <w:rPr>
          <w:rtl/>
        </w:rPr>
      </w:pPr>
      <w:bookmarkStart w:id="6960" w:name="ET_interruption_6160_32"/>
      <w:r w:rsidRPr="00277ACA">
        <w:rPr>
          <w:rStyle w:val="TagStyle"/>
          <w:rtl/>
        </w:rPr>
        <w:t xml:space="preserve"> &lt;&lt; קריאה &gt;&gt; </w:t>
      </w:r>
      <w:r>
        <w:rPr>
          <w:rtl/>
        </w:rPr>
        <w:t>עמיחי שיקלי (הליכוד):</w:t>
      </w:r>
      <w:r w:rsidRPr="00277ACA">
        <w:rPr>
          <w:rStyle w:val="TagStyle"/>
          <w:rtl/>
        </w:rPr>
        <w:t xml:space="preserve"> &lt;&lt; קריאה &gt;&gt;</w:t>
      </w:r>
      <w:r>
        <w:rPr>
          <w:rtl/>
        </w:rPr>
        <w:t xml:space="preserve"> </w:t>
      </w:r>
      <w:bookmarkEnd w:id="6960"/>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אלא אם כן זה היבה יזבק או עזמי בשארה, אז זה לא תופס. </w:t>
      </w:r>
    </w:p>
    <w:p w:rsidR="009D682C" w:rsidRDefault="009D682C" w:rsidP="00333975">
      <w:pPr>
        <w:rPr>
          <w:rtl/>
          <w:lang w:eastAsia="he-IL"/>
        </w:rPr>
      </w:pPr>
    </w:p>
    <w:p w:rsidR="009D682C" w:rsidRDefault="009D682C" w:rsidP="00333975">
      <w:pPr>
        <w:pStyle w:val="-"/>
        <w:keepNext/>
        <w:rPr>
          <w:rtl/>
        </w:rPr>
      </w:pPr>
      <w:bookmarkStart w:id="6961" w:name="ET_speakercontinue_5084_13"/>
      <w:r w:rsidRPr="00001920">
        <w:rPr>
          <w:rStyle w:val="TagStyle"/>
          <w:rtl/>
        </w:rPr>
        <w:t xml:space="preserve"> &lt;&lt; דובר_המשך &gt;&gt; </w:t>
      </w:r>
      <w:r>
        <w:rPr>
          <w:rtl/>
        </w:rPr>
        <w:t>מיקי לוי (יש עתיד):</w:t>
      </w:r>
      <w:r w:rsidRPr="00001920">
        <w:rPr>
          <w:rStyle w:val="TagStyle"/>
          <w:rtl/>
        </w:rPr>
        <w:t xml:space="preserve"> &lt;&lt; דובר_המשך &gt;&gt;</w:t>
      </w:r>
      <w:r>
        <w:rPr>
          <w:rtl/>
        </w:rPr>
        <w:t xml:space="preserve"> </w:t>
      </w:r>
      <w:bookmarkEnd w:id="6961"/>
    </w:p>
    <w:p w:rsidR="009D682C" w:rsidRDefault="009D682C" w:rsidP="00333975">
      <w:pPr>
        <w:pStyle w:val="KeepWithNext"/>
        <w:rPr>
          <w:rtl/>
          <w:lang w:eastAsia="he-IL"/>
        </w:rPr>
      </w:pPr>
      <w:r>
        <w:rPr>
          <w:rFonts w:hint="cs"/>
          <w:rtl/>
          <w:lang w:eastAsia="he-IL"/>
        </w:rPr>
        <w:t xml:space="preserve"> </w:t>
      </w:r>
    </w:p>
    <w:p w:rsidR="009D682C" w:rsidRDefault="009D682C" w:rsidP="00333975">
      <w:pPr>
        <w:rPr>
          <w:rtl/>
          <w:lang w:eastAsia="he-IL"/>
        </w:rPr>
      </w:pPr>
      <w:bookmarkStart w:id="6962" w:name="_ETM_Q19_401793"/>
      <w:bookmarkStart w:id="6963" w:name="_ETM_Q19_401910"/>
      <w:bookmarkEnd w:id="6962"/>
      <w:bookmarkEnd w:id="6963"/>
      <w:r>
        <w:rPr>
          <w:rFonts w:hint="cs"/>
          <w:rtl/>
          <w:lang w:eastAsia="he-IL"/>
        </w:rPr>
        <w:t xml:space="preserve">ולכן </w:t>
      </w:r>
      <w:r>
        <w:rPr>
          <w:rtl/>
          <w:lang w:eastAsia="he-IL"/>
        </w:rPr>
        <w:t>–</w:t>
      </w:r>
      <w:r>
        <w:rPr>
          <w:rFonts w:hint="cs"/>
          <w:rtl/>
          <w:lang w:eastAsia="he-IL"/>
        </w:rPr>
        <w:t xml:space="preserve"> צר לי שאני לא מתייחס אליך </w:t>
      </w:r>
      <w:r>
        <w:rPr>
          <w:rtl/>
          <w:lang w:eastAsia="he-IL"/>
        </w:rPr>
        <w:t>–</w:t>
      </w:r>
      <w:r>
        <w:rPr>
          <w:rFonts w:hint="cs"/>
          <w:rtl/>
          <w:lang w:eastAsia="he-IL"/>
        </w:rPr>
        <w:t xml:space="preserve"> ולכן </w:t>
      </w:r>
      <w:bookmarkStart w:id="6964" w:name="_ETM_Q19_401611"/>
      <w:bookmarkEnd w:id="6964"/>
      <w:r>
        <w:rPr>
          <w:rFonts w:hint="cs"/>
          <w:rtl/>
          <w:lang w:eastAsia="he-IL"/>
        </w:rPr>
        <w:t xml:space="preserve">אני אומר לכם, אתם שמים אותנו במשבצת בלתי אפשרית, את כל מדינת ישראל. </w:t>
      </w:r>
    </w:p>
    <w:p w:rsidR="009D682C" w:rsidRDefault="009D682C" w:rsidP="00333975">
      <w:pPr>
        <w:rPr>
          <w:rtl/>
          <w:lang w:eastAsia="he-IL"/>
        </w:rPr>
      </w:pPr>
    </w:p>
    <w:p w:rsidR="009D682C" w:rsidRDefault="009D682C" w:rsidP="00333975">
      <w:pPr>
        <w:pStyle w:val="af5"/>
        <w:keepNext/>
        <w:rPr>
          <w:rtl/>
        </w:rPr>
      </w:pPr>
      <w:bookmarkStart w:id="6965" w:name="ET_interruption_5802_33"/>
      <w:r w:rsidRPr="00277ACA">
        <w:rPr>
          <w:rStyle w:val="TagStyle"/>
          <w:rtl/>
        </w:rPr>
        <w:t xml:space="preserve"> &lt;&lt; קריאה &gt;&gt; </w:t>
      </w:r>
      <w:r>
        <w:rPr>
          <w:rtl/>
        </w:rPr>
        <w:t>שלמה קרעי (הליכוד):</w:t>
      </w:r>
      <w:r w:rsidRPr="00277ACA">
        <w:rPr>
          <w:rStyle w:val="TagStyle"/>
          <w:rtl/>
        </w:rPr>
        <w:t xml:space="preserve"> &lt;&lt; קריאה &gt;&gt;</w:t>
      </w:r>
      <w:r>
        <w:rPr>
          <w:rtl/>
        </w:rPr>
        <w:t xml:space="preserve"> </w:t>
      </w:r>
      <w:bookmarkEnd w:id="6965"/>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אתם שמתם את עצמכם בכישלון שלכם. בכישלון שלכם שמתם את עצמכם במקום הזה. </w:t>
      </w:r>
    </w:p>
    <w:p w:rsidR="009D682C" w:rsidRDefault="009D682C" w:rsidP="00333975">
      <w:pPr>
        <w:rPr>
          <w:rtl/>
          <w:lang w:eastAsia="he-IL"/>
        </w:rPr>
      </w:pPr>
    </w:p>
    <w:p w:rsidR="009D682C" w:rsidRDefault="009D682C" w:rsidP="00333975">
      <w:pPr>
        <w:pStyle w:val="-"/>
        <w:keepNext/>
        <w:rPr>
          <w:rtl/>
        </w:rPr>
      </w:pPr>
      <w:bookmarkStart w:id="6966" w:name="ET_speakercontinue_5084_14"/>
      <w:r w:rsidRPr="00001920">
        <w:rPr>
          <w:rStyle w:val="TagStyle"/>
          <w:rtl/>
        </w:rPr>
        <w:t xml:space="preserve"> &lt;&lt; דובר_המשך &gt;&gt; </w:t>
      </w:r>
      <w:r>
        <w:rPr>
          <w:rtl/>
        </w:rPr>
        <w:t>מיקי לוי (יש עתיד):</w:t>
      </w:r>
      <w:r w:rsidRPr="00001920">
        <w:rPr>
          <w:rStyle w:val="TagStyle"/>
          <w:rtl/>
        </w:rPr>
        <w:t xml:space="preserve"> &lt;&lt; דובר_המשך &gt;&gt;</w:t>
      </w:r>
      <w:r>
        <w:rPr>
          <w:rtl/>
        </w:rPr>
        <w:t xml:space="preserve"> </w:t>
      </w:r>
      <w:bookmarkEnd w:id="6966"/>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אתם הופכים מדינה שלמה למדינה גזענית, ומעל הדוכן הזה נאמרים דברים גזעניים, וכדאי שתסתכלו איך אתם מוציאים אותנו בתוך </w:t>
      </w:r>
      <w:bookmarkStart w:id="6967" w:name="_ETM_Q19_429104"/>
      <w:bookmarkEnd w:id="6967"/>
      <w:r>
        <w:rPr>
          <w:rFonts w:hint="cs"/>
          <w:rtl/>
          <w:lang w:eastAsia="he-IL"/>
        </w:rPr>
        <w:t xml:space="preserve">עמי העולם. </w:t>
      </w:r>
    </w:p>
    <w:p w:rsidR="009D682C" w:rsidRPr="00277ACA" w:rsidRDefault="009D682C" w:rsidP="00333975">
      <w:pPr>
        <w:rPr>
          <w:rtl/>
          <w:lang w:eastAsia="he-IL"/>
        </w:rPr>
      </w:pPr>
      <w:bookmarkStart w:id="6968" w:name="_ETM_Q19_431022"/>
      <w:bookmarkStart w:id="6969" w:name="_ETM_Q19_431157"/>
      <w:bookmarkEnd w:id="6968"/>
      <w:bookmarkEnd w:id="6969"/>
    </w:p>
    <w:p w:rsidR="009D682C" w:rsidRDefault="009D682C" w:rsidP="00333975">
      <w:pPr>
        <w:rPr>
          <w:rtl/>
          <w:lang w:eastAsia="he-IL"/>
        </w:rPr>
      </w:pPr>
      <w:r>
        <w:rPr>
          <w:rFonts w:hint="cs"/>
          <w:rtl/>
          <w:lang w:eastAsia="he-IL"/>
        </w:rPr>
        <w:t xml:space="preserve">דבר אחד קטן, כי יש לי עוד 13 שניות ואני אשתדל לעמוד בזמן. שמעתי את חבר הכנסת נתניהו מדבר כל </w:t>
      </w:r>
      <w:bookmarkStart w:id="6970" w:name="_ETM_Q19_436565"/>
      <w:bookmarkEnd w:id="6970"/>
      <w:r>
        <w:rPr>
          <w:rFonts w:hint="cs"/>
          <w:rtl/>
          <w:lang w:eastAsia="he-IL"/>
        </w:rPr>
        <w:t>הזמן: לפיד, דרדרת את המצב הכלכלי, שומו שמיים. מדינת ישראל לפי ה-</w:t>
      </w:r>
      <w:r>
        <w:rPr>
          <w:rFonts w:hint="cs"/>
          <w:lang w:eastAsia="he-IL"/>
        </w:rPr>
        <w:t>OECD</w:t>
      </w:r>
      <w:r>
        <w:rPr>
          <w:rFonts w:hint="cs"/>
          <w:rtl/>
          <w:lang w:eastAsia="he-IL"/>
        </w:rPr>
        <w:t xml:space="preserve"> היא מקום רביעי באירופה, לפי </w:t>
      </w:r>
      <w:bookmarkStart w:id="6971" w:name="_ETM_Q19_448245"/>
      <w:bookmarkEnd w:id="6971"/>
      <w:r>
        <w:rPr>
          <w:rFonts w:hint="cs"/>
          <w:rtl/>
          <w:lang w:eastAsia="he-IL"/>
        </w:rPr>
        <w:t xml:space="preserve">כל התובנות הכלכליות. </w:t>
      </w:r>
    </w:p>
    <w:p w:rsidR="009D682C" w:rsidRDefault="009D682C" w:rsidP="00333975">
      <w:pPr>
        <w:rPr>
          <w:rtl/>
          <w:lang w:eastAsia="he-IL"/>
        </w:rPr>
      </w:pPr>
    </w:p>
    <w:p w:rsidR="009D682C" w:rsidRDefault="009D682C" w:rsidP="00333975">
      <w:pPr>
        <w:pStyle w:val="af5"/>
        <w:keepNext/>
        <w:rPr>
          <w:rtl/>
        </w:rPr>
      </w:pPr>
      <w:bookmarkStart w:id="6972" w:name="ET_interruption_5802_34"/>
      <w:r w:rsidRPr="00277ACA">
        <w:rPr>
          <w:rStyle w:val="TagStyle"/>
          <w:rtl/>
        </w:rPr>
        <w:t xml:space="preserve"> &lt;&lt; קריאה &gt;&gt; </w:t>
      </w:r>
      <w:r>
        <w:rPr>
          <w:rtl/>
        </w:rPr>
        <w:t>שלמה קרעי (הליכוד):</w:t>
      </w:r>
      <w:r w:rsidRPr="00277ACA">
        <w:rPr>
          <w:rStyle w:val="TagStyle"/>
          <w:rtl/>
        </w:rPr>
        <w:t xml:space="preserve"> &lt;&lt; קריאה &gt;&gt;</w:t>
      </w:r>
      <w:r>
        <w:rPr>
          <w:rtl/>
        </w:rPr>
        <w:t xml:space="preserve"> </w:t>
      </w:r>
      <w:bookmarkEnd w:id="6972"/>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ספר את זה לאימהות שלא גומרות את החודש. </w:t>
      </w:r>
    </w:p>
    <w:p w:rsidR="009D682C" w:rsidRDefault="009D682C" w:rsidP="00333975">
      <w:pPr>
        <w:rPr>
          <w:rtl/>
          <w:lang w:eastAsia="he-IL"/>
        </w:rPr>
      </w:pPr>
    </w:p>
    <w:p w:rsidR="009D682C" w:rsidRDefault="009D682C" w:rsidP="00333975">
      <w:pPr>
        <w:pStyle w:val="-"/>
        <w:keepNext/>
        <w:rPr>
          <w:rtl/>
        </w:rPr>
      </w:pPr>
      <w:bookmarkStart w:id="6973" w:name="ET_speakercontinue_5084_15"/>
      <w:r w:rsidRPr="00001920">
        <w:rPr>
          <w:rStyle w:val="TagStyle"/>
          <w:rtl/>
        </w:rPr>
        <w:t xml:space="preserve"> &lt;&lt; דובר_המשך &gt;&gt; </w:t>
      </w:r>
      <w:r>
        <w:rPr>
          <w:rtl/>
        </w:rPr>
        <w:t>מיקי לוי (יש עתיד):</w:t>
      </w:r>
      <w:r w:rsidRPr="00001920">
        <w:rPr>
          <w:rStyle w:val="TagStyle"/>
          <w:rtl/>
        </w:rPr>
        <w:t xml:space="preserve"> &lt;&lt; דובר_המשך &gt;&gt;</w:t>
      </w:r>
      <w:r>
        <w:rPr>
          <w:rtl/>
        </w:rPr>
        <w:t xml:space="preserve"> </w:t>
      </w:r>
      <w:bookmarkEnd w:id="6973"/>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לפי כל התובנות הכלכליות, וצר לי שאני לא מתייחס אליך. תודה רבה. </w:t>
      </w:r>
    </w:p>
    <w:p w:rsidR="009D682C" w:rsidRDefault="009D682C" w:rsidP="00333975">
      <w:pPr>
        <w:rPr>
          <w:rtl/>
          <w:lang w:eastAsia="he-IL"/>
        </w:rPr>
      </w:pPr>
    </w:p>
    <w:p w:rsidR="009D682C" w:rsidRDefault="009D682C" w:rsidP="00333975">
      <w:pPr>
        <w:pStyle w:val="af5"/>
        <w:keepNext/>
        <w:rPr>
          <w:rtl/>
        </w:rPr>
      </w:pPr>
      <w:bookmarkStart w:id="6974" w:name="ET_interruption_5802_35"/>
      <w:r w:rsidRPr="00277ACA">
        <w:rPr>
          <w:rStyle w:val="TagStyle"/>
          <w:rtl/>
        </w:rPr>
        <w:lastRenderedPageBreak/>
        <w:t xml:space="preserve"> &lt;&lt; קריאה &gt;&gt; </w:t>
      </w:r>
      <w:r>
        <w:rPr>
          <w:rtl/>
        </w:rPr>
        <w:t>שלמה קרעי (הליכוד):</w:t>
      </w:r>
      <w:r w:rsidRPr="00277ACA">
        <w:rPr>
          <w:rStyle w:val="TagStyle"/>
          <w:rtl/>
        </w:rPr>
        <w:t xml:space="preserve"> &lt;&lt; קריאה &gt;&gt;</w:t>
      </w:r>
      <w:r>
        <w:rPr>
          <w:rtl/>
        </w:rPr>
        <w:t xml:space="preserve"> </w:t>
      </w:r>
      <w:bookmarkEnd w:id="6974"/>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ספר את זה לפריפריה שלא גומרים </w:t>
      </w:r>
      <w:bookmarkStart w:id="6975" w:name="_ETM_Q19_458179"/>
      <w:bookmarkEnd w:id="6975"/>
      <w:r>
        <w:rPr>
          <w:rFonts w:hint="cs"/>
          <w:rtl/>
          <w:lang w:eastAsia="he-IL"/>
        </w:rPr>
        <w:t xml:space="preserve">את החודש בגללכם, עם הגזרות שלכם. </w:t>
      </w:r>
    </w:p>
    <w:p w:rsidR="009D682C" w:rsidRDefault="009D682C" w:rsidP="00333975">
      <w:pPr>
        <w:rPr>
          <w:rtl/>
          <w:lang w:eastAsia="he-IL"/>
        </w:rPr>
      </w:pPr>
    </w:p>
    <w:p w:rsidR="009D682C" w:rsidRDefault="009D682C" w:rsidP="00333975">
      <w:pPr>
        <w:pStyle w:val="af6"/>
        <w:keepNext/>
        <w:rPr>
          <w:rtl/>
        </w:rPr>
      </w:pPr>
      <w:bookmarkStart w:id="6976" w:name="ET_yor_6369_36"/>
      <w:r w:rsidRPr="00277ACA">
        <w:rPr>
          <w:rStyle w:val="TagStyle"/>
          <w:rtl/>
        </w:rPr>
        <w:t xml:space="preserve"> &lt;&lt; יור &gt;&gt; </w:t>
      </w:r>
      <w:r>
        <w:rPr>
          <w:rtl/>
        </w:rPr>
        <w:t>היו"ר אופיר כץ:</w:t>
      </w:r>
      <w:r w:rsidRPr="00277ACA">
        <w:rPr>
          <w:rStyle w:val="TagStyle"/>
          <w:rtl/>
        </w:rPr>
        <w:t xml:space="preserve"> &lt;&lt; יור &gt;&gt;</w:t>
      </w:r>
      <w:r>
        <w:rPr>
          <w:rtl/>
        </w:rPr>
        <w:t xml:space="preserve"> </w:t>
      </w:r>
      <w:bookmarkEnd w:id="6976"/>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לך, חבר הכנסת </w:t>
      </w:r>
      <w:bookmarkStart w:id="6977" w:name="_ETM_Q19_458484"/>
      <w:bookmarkEnd w:id="6977"/>
      <w:r>
        <w:rPr>
          <w:rFonts w:hint="cs"/>
          <w:rtl/>
          <w:lang w:eastAsia="he-IL"/>
        </w:rPr>
        <w:t xml:space="preserve">לוי, שעמדת גם בזמנים. חברת הכנסת יסמין פרידמן. </w:t>
      </w:r>
    </w:p>
    <w:p w:rsidR="009D682C" w:rsidRDefault="009D682C" w:rsidP="00333975">
      <w:pPr>
        <w:rPr>
          <w:rtl/>
          <w:lang w:eastAsia="he-IL"/>
        </w:rPr>
      </w:pPr>
    </w:p>
    <w:p w:rsidR="009D682C" w:rsidRDefault="009D682C" w:rsidP="00333975">
      <w:pPr>
        <w:pStyle w:val="af5"/>
        <w:keepNext/>
        <w:rPr>
          <w:rtl/>
        </w:rPr>
      </w:pPr>
      <w:bookmarkStart w:id="6978" w:name="ET_interruption_5802_37"/>
      <w:r w:rsidRPr="00277ACA">
        <w:rPr>
          <w:rStyle w:val="TagStyle"/>
          <w:rtl/>
        </w:rPr>
        <w:t xml:space="preserve"> &lt;&lt; קריאה &gt;&gt; </w:t>
      </w:r>
      <w:r>
        <w:rPr>
          <w:rtl/>
        </w:rPr>
        <w:t>שלמה קרעי (הליכוד):</w:t>
      </w:r>
      <w:r w:rsidRPr="00277ACA">
        <w:rPr>
          <w:rStyle w:val="TagStyle"/>
          <w:rtl/>
        </w:rPr>
        <w:t xml:space="preserve"> &lt;&lt; קריאה &gt;&gt;</w:t>
      </w:r>
      <w:r>
        <w:rPr>
          <w:rtl/>
        </w:rPr>
        <w:t xml:space="preserve"> </w:t>
      </w:r>
      <w:bookmarkEnd w:id="6978"/>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העיקר שאתה מקבל פנסיה </w:t>
      </w:r>
      <w:bookmarkStart w:id="6979" w:name="_ETM_Q19_463380"/>
      <w:bookmarkEnd w:id="6979"/>
      <w:r>
        <w:rPr>
          <w:rFonts w:hint="cs"/>
          <w:rtl/>
          <w:lang w:eastAsia="he-IL"/>
        </w:rPr>
        <w:t xml:space="preserve">תקציבית וגם משכורת של ח"כ. </w:t>
      </w:r>
    </w:p>
    <w:p w:rsidR="009D682C" w:rsidRDefault="009D682C" w:rsidP="00333975">
      <w:pPr>
        <w:rPr>
          <w:rtl/>
          <w:lang w:eastAsia="he-IL"/>
        </w:rPr>
      </w:pPr>
      <w:bookmarkStart w:id="6980" w:name="_ETM_Q19_468526"/>
      <w:bookmarkStart w:id="6981" w:name="_ETM_Q19_468630"/>
      <w:bookmarkEnd w:id="6980"/>
      <w:bookmarkEnd w:id="6981"/>
    </w:p>
    <w:p w:rsidR="009D682C" w:rsidRDefault="009D682C" w:rsidP="00333975">
      <w:pPr>
        <w:pStyle w:val="af5"/>
        <w:keepNext/>
        <w:rPr>
          <w:rtl/>
        </w:rPr>
      </w:pPr>
      <w:bookmarkStart w:id="6982" w:name="ET_interruption_5084_38"/>
      <w:r w:rsidRPr="00277ACA">
        <w:rPr>
          <w:rStyle w:val="TagStyle"/>
          <w:rtl/>
        </w:rPr>
        <w:t xml:space="preserve"> &lt;&lt; קריאה &gt;&gt; </w:t>
      </w:r>
      <w:r>
        <w:rPr>
          <w:rtl/>
        </w:rPr>
        <w:t>מיקי לוי (יש עתיד):</w:t>
      </w:r>
      <w:r w:rsidRPr="00277ACA">
        <w:rPr>
          <w:rStyle w:val="TagStyle"/>
          <w:rtl/>
        </w:rPr>
        <w:t xml:space="preserve"> &lt;&lt; קריאה &gt;&gt;</w:t>
      </w:r>
      <w:r>
        <w:rPr>
          <w:rtl/>
        </w:rPr>
        <w:t xml:space="preserve"> </w:t>
      </w:r>
      <w:bookmarkEnd w:id="6982"/>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תקשיב טוב, מה שאני עשיתי </w:t>
      </w:r>
      <w:bookmarkStart w:id="6983" w:name="_ETM_Q19_468460"/>
      <w:bookmarkEnd w:id="6983"/>
      <w:r>
        <w:rPr>
          <w:rFonts w:hint="cs"/>
          <w:rtl/>
          <w:lang w:eastAsia="he-IL"/>
        </w:rPr>
        <w:t xml:space="preserve">בשביל זה לא תעשה בעוד 20 שנה. </w:t>
      </w:r>
    </w:p>
    <w:p w:rsidR="009D682C" w:rsidRDefault="009D682C" w:rsidP="00333975">
      <w:pPr>
        <w:rPr>
          <w:rtl/>
          <w:lang w:eastAsia="he-IL"/>
        </w:rPr>
      </w:pPr>
      <w:bookmarkStart w:id="6984" w:name="_ETM_Q19_469822"/>
      <w:bookmarkStart w:id="6985" w:name="_ETM_Q19_470021"/>
      <w:bookmarkEnd w:id="6984"/>
      <w:bookmarkEnd w:id="6985"/>
    </w:p>
    <w:p w:rsidR="009D682C" w:rsidRDefault="009D682C" w:rsidP="00333975">
      <w:pPr>
        <w:pStyle w:val="af5"/>
        <w:keepNext/>
        <w:rPr>
          <w:rtl/>
        </w:rPr>
      </w:pPr>
      <w:bookmarkStart w:id="6986" w:name="ET_interruption_5787_39"/>
      <w:r w:rsidRPr="00277ACA">
        <w:rPr>
          <w:rStyle w:val="TagStyle"/>
          <w:rtl/>
        </w:rPr>
        <w:t xml:space="preserve"> &lt;&lt; קריאה &gt;&gt; </w:t>
      </w:r>
      <w:r>
        <w:rPr>
          <w:rtl/>
        </w:rPr>
        <w:t>יוראי להב הרצנו (יש עתיד):</w:t>
      </w:r>
      <w:r w:rsidRPr="00277ACA">
        <w:rPr>
          <w:rStyle w:val="TagStyle"/>
          <w:rtl/>
        </w:rPr>
        <w:t xml:space="preserve"> &lt;&lt; קריאה &gt;&gt;</w:t>
      </w:r>
      <w:r>
        <w:rPr>
          <w:rtl/>
        </w:rPr>
        <w:t xml:space="preserve"> </w:t>
      </w:r>
      <w:bookmarkEnd w:id="6986"/>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עשרות שנים הוא משרת את מדינת ישראל. איך אתה לא</w:t>
      </w:r>
      <w:bookmarkStart w:id="6987" w:name="_ETM_Q19_471093"/>
      <w:bookmarkEnd w:id="6987"/>
      <w:r>
        <w:rPr>
          <w:rFonts w:hint="cs"/>
          <w:rtl/>
          <w:lang w:eastAsia="he-IL"/>
        </w:rPr>
        <w:t xml:space="preserve"> מתבייש? </w:t>
      </w:r>
    </w:p>
    <w:p w:rsidR="009D682C" w:rsidRDefault="009D682C" w:rsidP="00333975">
      <w:pPr>
        <w:rPr>
          <w:rtl/>
          <w:lang w:eastAsia="he-IL"/>
        </w:rPr>
      </w:pPr>
    </w:p>
    <w:p w:rsidR="009D682C" w:rsidRDefault="009D682C" w:rsidP="00333975">
      <w:pPr>
        <w:pStyle w:val="af5"/>
        <w:keepNext/>
        <w:rPr>
          <w:rtl/>
        </w:rPr>
      </w:pPr>
      <w:bookmarkStart w:id="6988" w:name="ET_interruption_5802_40"/>
      <w:r w:rsidRPr="00277ACA">
        <w:rPr>
          <w:rStyle w:val="TagStyle"/>
          <w:rtl/>
        </w:rPr>
        <w:t xml:space="preserve"> &lt;&lt; קריאה &gt;&gt; </w:t>
      </w:r>
      <w:r>
        <w:rPr>
          <w:rtl/>
        </w:rPr>
        <w:t>שלמה קרעי (הליכוד):</w:t>
      </w:r>
      <w:r w:rsidRPr="00277ACA">
        <w:rPr>
          <w:rStyle w:val="TagStyle"/>
          <w:rtl/>
        </w:rPr>
        <w:t xml:space="preserve"> &lt;&lt; קריאה &gt;&gt;</w:t>
      </w:r>
      <w:r>
        <w:rPr>
          <w:rtl/>
        </w:rPr>
        <w:t xml:space="preserve"> </w:t>
      </w:r>
      <w:bookmarkEnd w:id="6988"/>
    </w:p>
    <w:p w:rsidR="009D682C" w:rsidRDefault="009D682C" w:rsidP="00333975">
      <w:pPr>
        <w:pStyle w:val="KeepWithNext"/>
        <w:rPr>
          <w:rtl/>
        </w:rPr>
      </w:pPr>
    </w:p>
    <w:p w:rsidR="009D682C" w:rsidRDefault="009D682C" w:rsidP="00333975">
      <w:pPr>
        <w:rPr>
          <w:rtl/>
          <w:lang w:eastAsia="he-IL"/>
        </w:rPr>
      </w:pPr>
      <w:r>
        <w:rPr>
          <w:rFonts w:hint="cs"/>
          <w:rtl/>
        </w:rPr>
        <w:t xml:space="preserve">תתביישו לכם אתם. </w:t>
      </w:r>
      <w:r>
        <w:rPr>
          <w:rFonts w:hint="cs"/>
          <w:rtl/>
          <w:lang w:eastAsia="he-IL"/>
        </w:rPr>
        <w:t xml:space="preserve">הרסתם את המדינה, השארתם חורבן. </w:t>
      </w:r>
      <w:bookmarkStart w:id="6989" w:name="_ETM_Q19_478101"/>
      <w:bookmarkEnd w:id="6989"/>
    </w:p>
    <w:p w:rsidR="009D682C" w:rsidRDefault="009D682C" w:rsidP="00333975">
      <w:pPr>
        <w:rPr>
          <w:rtl/>
          <w:lang w:eastAsia="he-IL"/>
        </w:rPr>
      </w:pPr>
    </w:p>
    <w:p w:rsidR="009D682C" w:rsidRDefault="009D682C" w:rsidP="00333975">
      <w:pPr>
        <w:pStyle w:val="af5"/>
        <w:keepNext/>
        <w:rPr>
          <w:rtl/>
        </w:rPr>
      </w:pPr>
      <w:bookmarkStart w:id="6990" w:name="ET_interruption_5787_41"/>
      <w:r w:rsidRPr="00277ACA">
        <w:rPr>
          <w:rStyle w:val="TagStyle"/>
          <w:rtl/>
        </w:rPr>
        <w:t xml:space="preserve"> &lt;&lt; קריאה &gt;&gt; </w:t>
      </w:r>
      <w:r>
        <w:rPr>
          <w:rtl/>
        </w:rPr>
        <w:t>יוראי להב הרצנו (יש עתיד):</w:t>
      </w:r>
      <w:r w:rsidRPr="00277ACA">
        <w:rPr>
          <w:rStyle w:val="TagStyle"/>
          <w:rtl/>
        </w:rPr>
        <w:t xml:space="preserve"> &lt;&lt; קריאה &gt;&gt;</w:t>
      </w:r>
      <w:r>
        <w:rPr>
          <w:rtl/>
        </w:rPr>
        <w:t xml:space="preserve"> </w:t>
      </w:r>
      <w:bookmarkEnd w:id="6990"/>
    </w:p>
    <w:p w:rsidR="009D682C" w:rsidRDefault="009D682C" w:rsidP="00333975">
      <w:pPr>
        <w:pStyle w:val="KeepWithNext"/>
        <w:rPr>
          <w:rtl/>
          <w:lang w:eastAsia="he-IL"/>
        </w:rPr>
      </w:pPr>
    </w:p>
    <w:p w:rsidR="009D682C" w:rsidRPr="00277ACA" w:rsidRDefault="009D682C" w:rsidP="00333975">
      <w:pPr>
        <w:rPr>
          <w:rtl/>
          <w:lang w:eastAsia="he-IL"/>
        </w:rPr>
      </w:pPr>
      <w:r>
        <w:rPr>
          <w:rFonts w:hint="cs"/>
          <w:rtl/>
          <w:lang w:eastAsia="he-IL"/>
        </w:rPr>
        <w:t>מה אתה עשית בשביל המדינה? מה אתה עשית?</w:t>
      </w:r>
    </w:p>
    <w:p w:rsidR="009D682C" w:rsidRDefault="009D682C" w:rsidP="00333975">
      <w:pPr>
        <w:rPr>
          <w:rtl/>
          <w:lang w:eastAsia="he-IL"/>
        </w:rPr>
      </w:pPr>
    </w:p>
    <w:p w:rsidR="009D682C" w:rsidRDefault="009D682C" w:rsidP="00333975">
      <w:pPr>
        <w:pStyle w:val="a4"/>
        <w:keepNext/>
        <w:rPr>
          <w:rtl/>
        </w:rPr>
      </w:pPr>
      <w:bookmarkStart w:id="6991" w:name="ET_speaker_6231_16"/>
      <w:r w:rsidRPr="00001920">
        <w:rPr>
          <w:rStyle w:val="TagStyle"/>
          <w:rtl/>
        </w:rPr>
        <w:t xml:space="preserve"> &lt;&lt; דובר &gt;&gt; </w:t>
      </w:r>
      <w:bookmarkStart w:id="6992" w:name="_Toc122985287"/>
      <w:bookmarkStart w:id="6993" w:name="_Toc122985430"/>
      <w:bookmarkStart w:id="6994" w:name="_Toc123033318"/>
      <w:bookmarkStart w:id="6995" w:name="_Toc123075189"/>
      <w:bookmarkStart w:id="6996" w:name="_Toc123076295"/>
      <w:r>
        <w:rPr>
          <w:rtl/>
        </w:rPr>
        <w:t>יסמין פרידמן (יש עתיד):</w:t>
      </w:r>
      <w:bookmarkEnd w:id="6992"/>
      <w:bookmarkEnd w:id="6993"/>
      <w:bookmarkEnd w:id="6994"/>
      <w:bookmarkEnd w:id="6995"/>
      <w:bookmarkEnd w:id="6996"/>
      <w:r w:rsidRPr="00001920">
        <w:rPr>
          <w:rStyle w:val="TagStyle"/>
          <w:rtl/>
        </w:rPr>
        <w:t xml:space="preserve"> &lt;&lt; דובר &gt;&gt;</w:t>
      </w:r>
      <w:r>
        <w:rPr>
          <w:rtl/>
        </w:rPr>
        <w:t xml:space="preserve"> </w:t>
      </w:r>
      <w:bookmarkEnd w:id="699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אחרי שנה השארנו חורבן, שלמה קרעי? זה כישרון מיוחד. </w:t>
      </w:r>
    </w:p>
    <w:p w:rsidR="009D682C" w:rsidRDefault="009D682C" w:rsidP="00333975">
      <w:pPr>
        <w:rPr>
          <w:rtl/>
          <w:lang w:eastAsia="he-IL"/>
        </w:rPr>
      </w:pPr>
    </w:p>
    <w:p w:rsidR="009D682C" w:rsidRDefault="009D682C" w:rsidP="00333975">
      <w:pPr>
        <w:pStyle w:val="af5"/>
        <w:keepNext/>
        <w:rPr>
          <w:rtl/>
        </w:rPr>
      </w:pPr>
      <w:bookmarkStart w:id="6997" w:name="ET_interruption_6255_42"/>
      <w:r w:rsidRPr="00277ACA">
        <w:rPr>
          <w:rStyle w:val="TagStyle"/>
          <w:rtl/>
        </w:rPr>
        <w:t xml:space="preserve"> &lt;&lt; קריאה &gt;&gt; </w:t>
      </w:r>
      <w:r>
        <w:rPr>
          <w:rtl/>
        </w:rPr>
        <w:t>סימון דוידסון (יש עתיד):</w:t>
      </w:r>
      <w:r w:rsidRPr="00277ACA">
        <w:rPr>
          <w:rStyle w:val="TagStyle"/>
          <w:rtl/>
        </w:rPr>
        <w:t xml:space="preserve"> &lt;&lt; קריאה &gt;&gt;</w:t>
      </w:r>
      <w:r>
        <w:rPr>
          <w:rtl/>
        </w:rPr>
        <w:t xml:space="preserve"> </w:t>
      </w:r>
      <w:bookmarkEnd w:id="6997"/>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אתם בדיחה. </w:t>
      </w:r>
      <w:bookmarkStart w:id="6998" w:name="_ETM_Q19_486522"/>
      <w:bookmarkEnd w:id="6998"/>
    </w:p>
    <w:p w:rsidR="009D682C" w:rsidRDefault="009D682C" w:rsidP="00333975">
      <w:pPr>
        <w:rPr>
          <w:rtl/>
          <w:lang w:eastAsia="he-IL"/>
        </w:rPr>
      </w:pPr>
    </w:p>
    <w:p w:rsidR="009D682C" w:rsidRDefault="009D682C" w:rsidP="00333975">
      <w:pPr>
        <w:pStyle w:val="af6"/>
        <w:keepNext/>
        <w:rPr>
          <w:rtl/>
        </w:rPr>
      </w:pPr>
      <w:r w:rsidRPr="00001920">
        <w:rPr>
          <w:rStyle w:val="TagStyle"/>
          <w:rtl/>
        </w:rPr>
        <w:lastRenderedPageBreak/>
        <w:t xml:space="preserve"> &lt;&lt; יור &gt;&gt; </w:t>
      </w:r>
      <w:r>
        <w:rPr>
          <w:rtl/>
        </w:rPr>
        <w:t>היו"ר אופיר כץ:</w:t>
      </w:r>
      <w:r w:rsidRPr="00001920">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חברת הכנסת פרידמן. </w:t>
      </w:r>
    </w:p>
    <w:p w:rsidR="009D682C" w:rsidRDefault="009D682C" w:rsidP="00333975">
      <w:pPr>
        <w:rPr>
          <w:rtl/>
          <w:lang w:eastAsia="he-IL"/>
        </w:rPr>
      </w:pPr>
      <w:bookmarkStart w:id="6999" w:name="_ETM_Q19_490915"/>
      <w:bookmarkStart w:id="7000" w:name="_ETM_Q19_491039"/>
      <w:bookmarkEnd w:id="6999"/>
      <w:bookmarkEnd w:id="7000"/>
    </w:p>
    <w:p w:rsidR="009D682C" w:rsidRDefault="009D682C" w:rsidP="00333975">
      <w:pPr>
        <w:pStyle w:val="af5"/>
        <w:keepNext/>
        <w:rPr>
          <w:rtl/>
        </w:rPr>
      </w:pPr>
      <w:bookmarkStart w:id="7001" w:name="ET_interruption_6160_43"/>
      <w:r w:rsidRPr="00FF4157">
        <w:rPr>
          <w:rStyle w:val="TagStyle"/>
          <w:rtl/>
        </w:rPr>
        <w:t xml:space="preserve"> &lt;&lt; קריאה &gt;&gt; </w:t>
      </w:r>
      <w:r>
        <w:rPr>
          <w:rtl/>
        </w:rPr>
        <w:t>עמיחי שיקלי (הליכוד):</w:t>
      </w:r>
      <w:r w:rsidRPr="00FF4157">
        <w:rPr>
          <w:rStyle w:val="TagStyle"/>
          <w:rtl/>
        </w:rPr>
        <w:t xml:space="preserve"> &lt;&lt; קריאה &gt;&gt;</w:t>
      </w:r>
      <w:r>
        <w:rPr>
          <w:rtl/>
        </w:rPr>
        <w:t xml:space="preserve"> </w:t>
      </w:r>
      <w:bookmarkEnd w:id="700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 - - ביום חמישי - - </w:t>
      </w:r>
      <w:bookmarkStart w:id="7002" w:name="_ETM_Q19_491816"/>
      <w:bookmarkEnd w:id="7002"/>
      <w:r>
        <w:rPr>
          <w:rFonts w:hint="cs"/>
          <w:rtl/>
          <w:lang w:eastAsia="he-IL"/>
        </w:rPr>
        <w:t xml:space="preserve">- </w:t>
      </w:r>
    </w:p>
    <w:p w:rsidR="009D682C" w:rsidRDefault="009D682C" w:rsidP="00333975">
      <w:pPr>
        <w:rPr>
          <w:rtl/>
          <w:lang w:eastAsia="he-IL"/>
        </w:rPr>
      </w:pPr>
    </w:p>
    <w:p w:rsidR="009D682C" w:rsidRDefault="009D682C" w:rsidP="00333975">
      <w:pPr>
        <w:pStyle w:val="af5"/>
        <w:keepNext/>
        <w:rPr>
          <w:rtl/>
        </w:rPr>
      </w:pPr>
      <w:bookmarkStart w:id="7003" w:name="ET_interruption_6255_44"/>
      <w:r w:rsidRPr="00FF4157">
        <w:rPr>
          <w:rStyle w:val="TagStyle"/>
          <w:rtl/>
        </w:rPr>
        <w:t xml:space="preserve"> &lt;&lt; קריאה &gt;&gt; </w:t>
      </w:r>
      <w:r>
        <w:rPr>
          <w:rtl/>
        </w:rPr>
        <w:t>סימון דוידסון (יש עתיד):</w:t>
      </w:r>
      <w:r w:rsidRPr="00FF4157">
        <w:rPr>
          <w:rStyle w:val="TagStyle"/>
          <w:rtl/>
        </w:rPr>
        <w:t xml:space="preserve"> &lt;&lt; קריאה &gt;&gt;</w:t>
      </w:r>
      <w:r>
        <w:rPr>
          <w:rtl/>
        </w:rPr>
        <w:t xml:space="preserve"> </w:t>
      </w:r>
      <w:bookmarkEnd w:id="7003"/>
    </w:p>
    <w:p w:rsidR="009D682C" w:rsidRDefault="009D682C" w:rsidP="00333975">
      <w:pPr>
        <w:pStyle w:val="KeepWithNext"/>
        <w:rPr>
          <w:rtl/>
          <w:lang w:eastAsia="he-IL"/>
        </w:rPr>
      </w:pPr>
    </w:p>
    <w:p w:rsidR="009D682C" w:rsidRDefault="009D682C" w:rsidP="00333975">
      <w:pPr>
        <w:rPr>
          <w:rtl/>
          <w:lang w:eastAsia="he-IL"/>
        </w:rPr>
      </w:pPr>
      <w:bookmarkStart w:id="7004" w:name="_ETM_Q19_499444"/>
      <w:bookmarkEnd w:id="7004"/>
      <w:r>
        <w:rPr>
          <w:rFonts w:hint="cs"/>
          <w:rtl/>
          <w:lang w:eastAsia="he-IL"/>
        </w:rPr>
        <w:t xml:space="preserve">- - - </w:t>
      </w:r>
    </w:p>
    <w:p w:rsidR="009D682C" w:rsidRDefault="009D682C" w:rsidP="00333975">
      <w:pPr>
        <w:rPr>
          <w:rtl/>
          <w:lang w:eastAsia="he-IL"/>
        </w:rPr>
      </w:pPr>
    </w:p>
    <w:p w:rsidR="009D682C" w:rsidRDefault="009D682C" w:rsidP="00333975">
      <w:pPr>
        <w:pStyle w:val="af6"/>
        <w:keepNext/>
        <w:rPr>
          <w:rtl/>
        </w:rPr>
      </w:pPr>
      <w:bookmarkStart w:id="7005" w:name="ET_yor_6369_45"/>
      <w:r w:rsidRPr="00FF4157">
        <w:rPr>
          <w:rStyle w:val="TagStyle"/>
          <w:rtl/>
        </w:rPr>
        <w:t xml:space="preserve"> &lt;&lt; יור &gt;&gt; </w:t>
      </w:r>
      <w:r>
        <w:rPr>
          <w:rtl/>
        </w:rPr>
        <w:t>היו"ר אופיר כץ:</w:t>
      </w:r>
      <w:r w:rsidRPr="00FF4157">
        <w:rPr>
          <w:rStyle w:val="TagStyle"/>
          <w:rtl/>
        </w:rPr>
        <w:t xml:space="preserve"> &lt;&lt; יור &gt;&gt;</w:t>
      </w:r>
      <w:r>
        <w:rPr>
          <w:rtl/>
        </w:rPr>
        <w:t xml:space="preserve"> </w:t>
      </w:r>
      <w:bookmarkEnd w:id="7005"/>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חבר הכנסת דוידסון וחבר הכנסת קרעי, </w:t>
      </w:r>
      <w:bookmarkStart w:id="7006" w:name="_ETM_Q19_502751"/>
      <w:bookmarkEnd w:id="7006"/>
      <w:r>
        <w:rPr>
          <w:rFonts w:hint="cs"/>
          <w:rtl/>
          <w:lang w:eastAsia="he-IL"/>
        </w:rPr>
        <w:t xml:space="preserve">בבקשה. </w:t>
      </w:r>
    </w:p>
    <w:p w:rsidR="009D682C" w:rsidRDefault="009D682C" w:rsidP="00333975">
      <w:pPr>
        <w:rPr>
          <w:rtl/>
          <w:lang w:eastAsia="he-IL"/>
        </w:rPr>
      </w:pPr>
    </w:p>
    <w:p w:rsidR="009D682C" w:rsidRDefault="009D682C" w:rsidP="00333975">
      <w:pPr>
        <w:pStyle w:val="af5"/>
        <w:keepNext/>
        <w:rPr>
          <w:rtl/>
        </w:rPr>
      </w:pPr>
      <w:bookmarkStart w:id="7007" w:name="ET_interruption_6255_46"/>
      <w:r w:rsidRPr="00FF4157">
        <w:rPr>
          <w:rStyle w:val="TagStyle"/>
          <w:rtl/>
        </w:rPr>
        <w:t xml:space="preserve"> &lt;&lt; קריאה &gt;&gt; </w:t>
      </w:r>
      <w:r>
        <w:rPr>
          <w:rFonts w:hint="cs"/>
          <w:rtl/>
        </w:rPr>
        <w:t>קריאות</w:t>
      </w:r>
      <w:r>
        <w:rPr>
          <w:rtl/>
        </w:rPr>
        <w:t>:</w:t>
      </w:r>
      <w:r w:rsidRPr="00FF4157">
        <w:rPr>
          <w:rStyle w:val="TagStyle"/>
          <w:rtl/>
        </w:rPr>
        <w:t xml:space="preserve"> &lt;&lt; קריאה &gt;&gt;</w:t>
      </w:r>
      <w:r>
        <w:rPr>
          <w:rtl/>
        </w:rPr>
        <w:t xml:space="preserve"> </w:t>
      </w:r>
      <w:bookmarkEnd w:id="7007"/>
    </w:p>
    <w:p w:rsidR="009D682C" w:rsidRDefault="009D682C" w:rsidP="00333975">
      <w:pPr>
        <w:pStyle w:val="KeepWithNext"/>
        <w:rPr>
          <w:rtl/>
          <w:lang w:eastAsia="he-IL"/>
        </w:rPr>
      </w:pPr>
    </w:p>
    <w:p w:rsidR="009D682C" w:rsidRDefault="009D682C" w:rsidP="00333975">
      <w:pPr>
        <w:rPr>
          <w:rtl/>
          <w:lang w:eastAsia="he-IL"/>
        </w:rPr>
      </w:pPr>
      <w:bookmarkStart w:id="7008" w:name="_ETM_Q19_507019"/>
      <w:bookmarkEnd w:id="7008"/>
      <w:r>
        <w:rPr>
          <w:rFonts w:hint="cs"/>
          <w:rtl/>
          <w:lang w:eastAsia="he-IL"/>
        </w:rPr>
        <w:t xml:space="preserve">- - - </w:t>
      </w:r>
    </w:p>
    <w:p w:rsidR="009D682C" w:rsidRDefault="009D682C" w:rsidP="00333975">
      <w:pPr>
        <w:rPr>
          <w:rtl/>
          <w:lang w:eastAsia="he-IL"/>
        </w:rPr>
      </w:pPr>
    </w:p>
    <w:p w:rsidR="009D682C" w:rsidRDefault="009D682C" w:rsidP="00333975">
      <w:pPr>
        <w:pStyle w:val="af6"/>
        <w:keepNext/>
        <w:rPr>
          <w:rtl/>
        </w:rPr>
      </w:pPr>
      <w:bookmarkStart w:id="7009" w:name="ET_yor_6369_48"/>
      <w:r w:rsidRPr="00FF4157">
        <w:rPr>
          <w:rStyle w:val="TagStyle"/>
          <w:rtl/>
        </w:rPr>
        <w:t xml:space="preserve"> &lt;&lt; יור &gt;&gt; </w:t>
      </w:r>
      <w:r>
        <w:rPr>
          <w:rtl/>
        </w:rPr>
        <w:t>היו"ר אופיר כץ:</w:t>
      </w:r>
      <w:r w:rsidRPr="00FF4157">
        <w:rPr>
          <w:rStyle w:val="TagStyle"/>
          <w:rtl/>
        </w:rPr>
        <w:t xml:space="preserve"> &lt;&lt; יור &gt;&gt;</w:t>
      </w:r>
      <w:r>
        <w:rPr>
          <w:rtl/>
        </w:rPr>
        <w:t xml:space="preserve"> </w:t>
      </w:r>
      <w:bookmarkEnd w:id="7009"/>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חבר הכנסת דוידסון. </w:t>
      </w:r>
      <w:bookmarkStart w:id="7010" w:name="_ETM_Q19_508381"/>
      <w:bookmarkEnd w:id="7010"/>
    </w:p>
    <w:p w:rsidR="009D682C" w:rsidRDefault="009D682C" w:rsidP="00333975">
      <w:pPr>
        <w:rPr>
          <w:rtl/>
          <w:lang w:eastAsia="he-IL"/>
        </w:rPr>
      </w:pPr>
    </w:p>
    <w:p w:rsidR="009D682C" w:rsidRDefault="009D682C" w:rsidP="00333975">
      <w:pPr>
        <w:pStyle w:val="af5"/>
        <w:keepNext/>
        <w:rPr>
          <w:rtl/>
        </w:rPr>
      </w:pPr>
      <w:bookmarkStart w:id="7011" w:name="ET_interruption_6255_49"/>
      <w:r w:rsidRPr="00FF4157">
        <w:rPr>
          <w:rStyle w:val="TagStyle"/>
          <w:rtl/>
        </w:rPr>
        <w:t xml:space="preserve"> &lt;&lt; קריאה &gt;&gt; </w:t>
      </w:r>
      <w:r>
        <w:rPr>
          <w:rtl/>
        </w:rPr>
        <w:t>סימון דוידסון (יש עתיד):</w:t>
      </w:r>
      <w:r w:rsidRPr="00FF4157">
        <w:rPr>
          <w:rStyle w:val="TagStyle"/>
          <w:rtl/>
        </w:rPr>
        <w:t xml:space="preserve"> &lt;&lt; קריאה &gt;&gt;</w:t>
      </w:r>
      <w:r>
        <w:rPr>
          <w:rtl/>
        </w:rPr>
        <w:t xml:space="preserve"> </w:t>
      </w:r>
      <w:bookmarkEnd w:id="701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הוא מדבר, אני אדבר. </w:t>
      </w:r>
    </w:p>
    <w:p w:rsidR="009D682C" w:rsidRDefault="009D682C" w:rsidP="00333975">
      <w:pPr>
        <w:rPr>
          <w:rtl/>
          <w:lang w:eastAsia="he-IL"/>
        </w:rPr>
      </w:pPr>
    </w:p>
    <w:p w:rsidR="009D682C" w:rsidRDefault="009D682C" w:rsidP="00333975">
      <w:pPr>
        <w:pStyle w:val="af6"/>
        <w:keepNext/>
        <w:rPr>
          <w:rtl/>
        </w:rPr>
      </w:pPr>
      <w:bookmarkStart w:id="7012" w:name="ET_yor_6369_50"/>
      <w:r w:rsidRPr="00FF4157">
        <w:rPr>
          <w:rStyle w:val="TagStyle"/>
          <w:rtl/>
        </w:rPr>
        <w:t xml:space="preserve"> &lt;&lt; יור &gt;&gt; </w:t>
      </w:r>
      <w:r>
        <w:rPr>
          <w:rtl/>
        </w:rPr>
        <w:t>היו"ר אופיר כץ:</w:t>
      </w:r>
      <w:r w:rsidRPr="00FF4157">
        <w:rPr>
          <w:rStyle w:val="TagStyle"/>
          <w:rtl/>
        </w:rPr>
        <w:t xml:space="preserve"> &lt;&lt; יור &gt;&gt;</w:t>
      </w:r>
      <w:r>
        <w:rPr>
          <w:rtl/>
        </w:rPr>
        <w:t xml:space="preserve"> </w:t>
      </w:r>
      <w:bookmarkEnd w:id="7012"/>
    </w:p>
    <w:p w:rsidR="009D682C" w:rsidRDefault="009D682C" w:rsidP="00333975">
      <w:pPr>
        <w:pStyle w:val="KeepWithNext"/>
        <w:rPr>
          <w:rtl/>
          <w:lang w:eastAsia="he-IL"/>
        </w:rPr>
      </w:pPr>
    </w:p>
    <w:p w:rsidR="009D682C" w:rsidRPr="00FF4157" w:rsidRDefault="009D682C" w:rsidP="00333975">
      <w:pPr>
        <w:rPr>
          <w:rtl/>
          <w:lang w:eastAsia="he-IL"/>
        </w:rPr>
      </w:pPr>
      <w:r>
        <w:rPr>
          <w:rFonts w:hint="cs"/>
          <w:rtl/>
          <w:lang w:eastAsia="he-IL"/>
        </w:rPr>
        <w:t xml:space="preserve">אני הערתי גם לו. נו, אז מה, אני מעיר </w:t>
      </w:r>
      <w:bookmarkStart w:id="7013" w:name="_ETM_Q19_511259"/>
      <w:bookmarkEnd w:id="7013"/>
      <w:r>
        <w:rPr>
          <w:rFonts w:hint="cs"/>
          <w:rtl/>
          <w:lang w:eastAsia="he-IL"/>
        </w:rPr>
        <w:t xml:space="preserve">גם לך וגם לו. </w:t>
      </w:r>
    </w:p>
    <w:p w:rsidR="009D682C" w:rsidRDefault="009D682C" w:rsidP="00333975">
      <w:pPr>
        <w:rPr>
          <w:rtl/>
          <w:lang w:eastAsia="he-IL"/>
        </w:rPr>
      </w:pPr>
    </w:p>
    <w:p w:rsidR="009D682C" w:rsidRDefault="009D682C" w:rsidP="00333975">
      <w:pPr>
        <w:pStyle w:val="-"/>
        <w:keepNext/>
        <w:rPr>
          <w:rtl/>
        </w:rPr>
      </w:pPr>
      <w:bookmarkStart w:id="7014" w:name="ET_speakercontinue_6231_18"/>
      <w:r w:rsidRPr="00001920">
        <w:rPr>
          <w:rStyle w:val="TagStyle"/>
          <w:rtl/>
        </w:rPr>
        <w:t xml:space="preserve"> &lt;&lt; דובר_המשך &gt;&gt; </w:t>
      </w:r>
      <w:r>
        <w:rPr>
          <w:rtl/>
        </w:rPr>
        <w:t>יסמין פרידמן (יש עתיד):</w:t>
      </w:r>
      <w:r w:rsidRPr="00001920">
        <w:rPr>
          <w:rStyle w:val="TagStyle"/>
          <w:rtl/>
        </w:rPr>
        <w:t xml:space="preserve"> &lt;&lt; דובר_המשך &gt;&gt;</w:t>
      </w:r>
      <w:r>
        <w:rPr>
          <w:rtl/>
        </w:rPr>
        <w:t xml:space="preserve"> </w:t>
      </w:r>
      <w:bookmarkEnd w:id="7014"/>
    </w:p>
    <w:p w:rsidR="009D682C" w:rsidRDefault="009D682C" w:rsidP="00333975">
      <w:pPr>
        <w:pStyle w:val="KeepWithNext"/>
        <w:rPr>
          <w:rtl/>
          <w:lang w:eastAsia="he-IL"/>
        </w:rPr>
      </w:pPr>
    </w:p>
    <w:p w:rsidR="009D682C" w:rsidRDefault="009D682C" w:rsidP="00333975">
      <w:pPr>
        <w:rPr>
          <w:rtl/>
          <w:lang w:eastAsia="he-IL"/>
        </w:rPr>
      </w:pPr>
      <w:bookmarkStart w:id="7015" w:name="_ETM_Q19_508079"/>
      <w:bookmarkStart w:id="7016" w:name="_ETM_Q19_508205"/>
      <w:bookmarkEnd w:id="7015"/>
      <w:bookmarkEnd w:id="7016"/>
      <w:r>
        <w:rPr>
          <w:rFonts w:hint="cs"/>
          <w:rtl/>
          <w:lang w:eastAsia="he-IL"/>
        </w:rPr>
        <w:t xml:space="preserve">שלמה קרעי, אתה מוזמן </w:t>
      </w:r>
      <w:bookmarkStart w:id="7017" w:name="_ETM_Q19_510837"/>
      <w:bookmarkEnd w:id="7017"/>
      <w:r>
        <w:rPr>
          <w:rFonts w:hint="cs"/>
          <w:rtl/>
          <w:lang w:eastAsia="he-IL"/>
        </w:rPr>
        <w:t xml:space="preserve">להישאר ולשמוע קצת נתונים על הממשלה החדשה שאתם הולכים להקים. </w:t>
      </w:r>
      <w:bookmarkStart w:id="7018" w:name="_ETM_Q19_514841"/>
      <w:bookmarkEnd w:id="7018"/>
    </w:p>
    <w:p w:rsidR="009D682C" w:rsidRDefault="009D682C" w:rsidP="00333975">
      <w:pPr>
        <w:rPr>
          <w:rtl/>
          <w:lang w:eastAsia="he-IL"/>
        </w:rPr>
      </w:pPr>
      <w:bookmarkStart w:id="7019" w:name="_ETM_Q19_515576"/>
      <w:bookmarkStart w:id="7020" w:name="_ETM_Q19_515677"/>
      <w:bookmarkEnd w:id="7019"/>
      <w:bookmarkEnd w:id="7020"/>
    </w:p>
    <w:p w:rsidR="009D682C" w:rsidRDefault="009D682C" w:rsidP="00333975">
      <w:pPr>
        <w:pStyle w:val="af6"/>
        <w:keepNext/>
        <w:rPr>
          <w:rtl/>
        </w:rPr>
      </w:pPr>
      <w:bookmarkStart w:id="7021" w:name="ET_yor_6369_51"/>
      <w:r w:rsidRPr="00FF4157">
        <w:rPr>
          <w:rStyle w:val="TagStyle"/>
          <w:rtl/>
        </w:rPr>
        <w:t xml:space="preserve"> &lt;&lt; יור &gt;&gt; </w:t>
      </w:r>
      <w:r>
        <w:rPr>
          <w:rtl/>
        </w:rPr>
        <w:t>היו"ר אופיר כץ:</w:t>
      </w:r>
      <w:r w:rsidRPr="00FF4157">
        <w:rPr>
          <w:rStyle w:val="TagStyle"/>
          <w:rtl/>
        </w:rPr>
        <w:t xml:space="preserve"> &lt;&lt; יור &gt;&gt;</w:t>
      </w:r>
      <w:r>
        <w:rPr>
          <w:rtl/>
        </w:rPr>
        <w:t xml:space="preserve"> </w:t>
      </w:r>
      <w:bookmarkEnd w:id="702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בבקשה, גברתי. </w:t>
      </w:r>
      <w:bookmarkStart w:id="7022" w:name="_ETM_Q19_517338"/>
      <w:bookmarkEnd w:id="7022"/>
    </w:p>
    <w:p w:rsidR="009D682C" w:rsidRDefault="009D682C" w:rsidP="00333975">
      <w:pPr>
        <w:rPr>
          <w:rtl/>
          <w:lang w:eastAsia="he-IL"/>
        </w:rPr>
      </w:pPr>
      <w:bookmarkStart w:id="7023" w:name="_ETM_Q19_517446"/>
      <w:bookmarkEnd w:id="7023"/>
    </w:p>
    <w:p w:rsidR="009D682C" w:rsidRDefault="009D682C" w:rsidP="00333975">
      <w:pPr>
        <w:pStyle w:val="-"/>
        <w:keepNext/>
        <w:rPr>
          <w:rtl/>
        </w:rPr>
      </w:pPr>
      <w:bookmarkStart w:id="7024" w:name="ET_speakercontinue_6231_53"/>
      <w:r w:rsidRPr="00FF4157">
        <w:rPr>
          <w:rStyle w:val="TagStyle"/>
          <w:rtl/>
        </w:rPr>
        <w:t xml:space="preserve"> &lt;&lt; דובר_המשך &gt;&gt; </w:t>
      </w:r>
      <w:r>
        <w:rPr>
          <w:rtl/>
        </w:rPr>
        <w:t>יסמין פרידמן (יש עתיד):</w:t>
      </w:r>
      <w:r w:rsidRPr="00FF4157">
        <w:rPr>
          <w:rStyle w:val="TagStyle"/>
          <w:rtl/>
        </w:rPr>
        <w:t xml:space="preserve"> &lt;&lt; דובר_המשך &gt;&gt;</w:t>
      </w:r>
      <w:r>
        <w:rPr>
          <w:rtl/>
        </w:rPr>
        <w:t xml:space="preserve"> </w:t>
      </w:r>
      <w:bookmarkEnd w:id="7024"/>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בהיבט אחר. בוא תשמע על זה קצת בהיבט אחר, קצת נתונים מעניינים. </w:t>
      </w:r>
    </w:p>
    <w:p w:rsidR="009D682C" w:rsidRDefault="009D682C" w:rsidP="00333975">
      <w:pPr>
        <w:rPr>
          <w:rtl/>
          <w:lang w:eastAsia="he-IL"/>
        </w:rPr>
      </w:pPr>
    </w:p>
    <w:p w:rsidR="009D682C" w:rsidRDefault="009D682C" w:rsidP="00333975">
      <w:pPr>
        <w:pStyle w:val="af5"/>
        <w:keepNext/>
        <w:rPr>
          <w:rtl/>
        </w:rPr>
      </w:pPr>
      <w:bookmarkStart w:id="7025" w:name="ET_interruption_6255_54"/>
      <w:r w:rsidRPr="00FF4157">
        <w:rPr>
          <w:rStyle w:val="TagStyle"/>
          <w:rtl/>
        </w:rPr>
        <w:t xml:space="preserve"> &lt;&lt; קריאה &gt;&gt; </w:t>
      </w:r>
      <w:r>
        <w:rPr>
          <w:rtl/>
        </w:rPr>
        <w:t>סימון דוידסון (יש עתיד):</w:t>
      </w:r>
      <w:r w:rsidRPr="00FF4157">
        <w:rPr>
          <w:rStyle w:val="TagStyle"/>
          <w:rtl/>
        </w:rPr>
        <w:t xml:space="preserve"> &lt;&lt; קריאה &gt;&gt;</w:t>
      </w:r>
      <w:r>
        <w:rPr>
          <w:rtl/>
        </w:rPr>
        <w:t xml:space="preserve"> </w:t>
      </w:r>
      <w:bookmarkEnd w:id="7025"/>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הוא בורח מהמליאה. </w:t>
      </w:r>
    </w:p>
    <w:p w:rsidR="009D682C" w:rsidRDefault="009D682C" w:rsidP="00333975">
      <w:pPr>
        <w:rPr>
          <w:rtl/>
          <w:lang w:eastAsia="he-IL"/>
        </w:rPr>
      </w:pPr>
    </w:p>
    <w:p w:rsidR="009D682C" w:rsidRDefault="009D682C" w:rsidP="00333975">
      <w:pPr>
        <w:pStyle w:val="-"/>
        <w:keepNext/>
        <w:rPr>
          <w:rtl/>
        </w:rPr>
      </w:pPr>
      <w:bookmarkStart w:id="7026" w:name="ET_speakercontinue_6231_19"/>
      <w:r w:rsidRPr="00001920">
        <w:rPr>
          <w:rStyle w:val="TagStyle"/>
          <w:rtl/>
        </w:rPr>
        <w:t xml:space="preserve"> &lt;&lt; דובר_המשך &gt;&gt; </w:t>
      </w:r>
      <w:r>
        <w:rPr>
          <w:rtl/>
        </w:rPr>
        <w:t>יסמין פרידמן (יש עתיד):</w:t>
      </w:r>
      <w:r w:rsidRPr="00001920">
        <w:rPr>
          <w:rStyle w:val="TagStyle"/>
          <w:rtl/>
        </w:rPr>
        <w:t xml:space="preserve"> &lt;&lt; דובר_המשך &gt;&gt;</w:t>
      </w:r>
      <w:r>
        <w:rPr>
          <w:rtl/>
        </w:rPr>
        <w:t xml:space="preserve"> </w:t>
      </w:r>
      <w:bookmarkEnd w:id="7026"/>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כן. </w:t>
      </w:r>
      <w:bookmarkStart w:id="7027" w:name="_ETM_Q19_526554"/>
      <w:bookmarkEnd w:id="7027"/>
      <w:r>
        <w:rPr>
          <w:rFonts w:hint="cs"/>
          <w:rtl/>
          <w:lang w:eastAsia="he-IL"/>
        </w:rPr>
        <w:t xml:space="preserve">הוא בורח ממני. אפשר להגיד הרבה דברים, אני לא בדיוק אהבת חייו. </w:t>
      </w:r>
      <w:bookmarkStart w:id="7028" w:name="_ETM_Q19_529920"/>
      <w:bookmarkEnd w:id="7028"/>
    </w:p>
    <w:p w:rsidR="009D682C" w:rsidRDefault="009D682C" w:rsidP="00333975">
      <w:pPr>
        <w:rPr>
          <w:rtl/>
          <w:lang w:eastAsia="he-IL"/>
        </w:rPr>
      </w:pPr>
      <w:bookmarkStart w:id="7029" w:name="_ETM_Q19_530543"/>
      <w:bookmarkStart w:id="7030" w:name="_ETM_Q19_530678"/>
      <w:bookmarkEnd w:id="7029"/>
      <w:bookmarkEnd w:id="7030"/>
    </w:p>
    <w:p w:rsidR="009D682C" w:rsidRDefault="009D682C" w:rsidP="00333975">
      <w:pPr>
        <w:rPr>
          <w:rtl/>
          <w:lang w:eastAsia="he-IL"/>
        </w:rPr>
      </w:pPr>
      <w:bookmarkStart w:id="7031" w:name="_ETM_Q19_530723"/>
      <w:bookmarkStart w:id="7032" w:name="_ETM_Q19_530845"/>
      <w:bookmarkEnd w:id="7031"/>
      <w:bookmarkEnd w:id="7032"/>
      <w:r>
        <w:rPr>
          <w:rFonts w:hint="cs"/>
          <w:rtl/>
          <w:lang w:eastAsia="he-IL"/>
        </w:rPr>
        <w:t xml:space="preserve">בעוד כמה ימים תושבע הממשלה החדשה, ועוד לפני שהיא התחילה </w:t>
      </w:r>
      <w:bookmarkStart w:id="7033" w:name="_ETM_Q19_532799"/>
      <w:bookmarkEnd w:id="7033"/>
      <w:r>
        <w:rPr>
          <w:rFonts w:hint="cs"/>
          <w:rtl/>
          <w:lang w:eastAsia="he-IL"/>
        </w:rPr>
        <w:t>לכהן כבר יש עליה כתם ענק. מה הכתם? אין בה נשים. אנחנו מהוות 51% מהאוכלוסייה, אבל</w:t>
      </w:r>
      <w:bookmarkStart w:id="7034" w:name="_ETM_Q19_545614"/>
      <w:bookmarkEnd w:id="7034"/>
      <w:r>
        <w:rPr>
          <w:rFonts w:hint="cs"/>
          <w:rtl/>
          <w:lang w:eastAsia="he-IL"/>
        </w:rPr>
        <w:t xml:space="preserve"> אנחנו לא מצליחות להגיע לייצוג הולם אפילו במשכן הזה. ואתם עוד מעיזים להחזיר אותנו </w:t>
      </w:r>
      <w:bookmarkStart w:id="7035" w:name="_ETM_Q19_552068"/>
      <w:bookmarkEnd w:id="7035"/>
      <w:r>
        <w:rPr>
          <w:rFonts w:hint="cs"/>
          <w:rtl/>
          <w:lang w:eastAsia="he-IL"/>
        </w:rPr>
        <w:t xml:space="preserve">עוד יותר אחורה. בכנסת הנוכחית מכהנות רק 29 חברות </w:t>
      </w:r>
      <w:bookmarkStart w:id="7036" w:name="_ETM_Q19_558643"/>
      <w:bookmarkEnd w:id="7036"/>
      <w:r>
        <w:rPr>
          <w:rFonts w:hint="cs"/>
          <w:rtl/>
          <w:lang w:eastAsia="he-IL"/>
        </w:rPr>
        <w:t xml:space="preserve">כנסת – הייצוג הנשי הכי נמוך מזה שמונה שנים. בקואליציה שלכם, </w:t>
      </w:r>
      <w:bookmarkStart w:id="7037" w:name="_ETM_Q19_566601"/>
      <w:bookmarkEnd w:id="7037"/>
      <w:r>
        <w:rPr>
          <w:rFonts w:hint="cs"/>
          <w:rtl/>
          <w:lang w:eastAsia="he-IL"/>
        </w:rPr>
        <w:t xml:space="preserve">מתוך 64 מושבים, רק תשעה מאוישים על ידי נשים. </w:t>
      </w:r>
    </w:p>
    <w:p w:rsidR="009D682C" w:rsidRDefault="009D682C" w:rsidP="00333975">
      <w:pPr>
        <w:rPr>
          <w:rtl/>
          <w:lang w:eastAsia="he-IL"/>
        </w:rPr>
      </w:pPr>
    </w:p>
    <w:p w:rsidR="009D682C" w:rsidRDefault="009D682C" w:rsidP="00333975">
      <w:pPr>
        <w:pStyle w:val="af5"/>
        <w:keepNext/>
        <w:rPr>
          <w:rtl/>
        </w:rPr>
      </w:pPr>
      <w:bookmarkStart w:id="7038" w:name="ET_interruption_6357_55"/>
      <w:r w:rsidRPr="00FF4157">
        <w:rPr>
          <w:rStyle w:val="TagStyle"/>
          <w:rtl/>
        </w:rPr>
        <w:t xml:space="preserve"> &lt;&lt; קריאה &gt;&gt; </w:t>
      </w:r>
      <w:r>
        <w:rPr>
          <w:rtl/>
        </w:rPr>
        <w:t>משה סעדה (הליכוד):</w:t>
      </w:r>
      <w:r w:rsidRPr="00FF4157">
        <w:rPr>
          <w:rStyle w:val="TagStyle"/>
          <w:rtl/>
        </w:rPr>
        <w:t xml:space="preserve"> &lt;&lt; קריאה &gt;&gt;</w:t>
      </w:r>
      <w:r>
        <w:rPr>
          <w:rtl/>
        </w:rPr>
        <w:t xml:space="preserve"> </w:t>
      </w:r>
      <w:bookmarkEnd w:id="7038"/>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יכולתם להכניס כמה שאתם רוצים, מה הבעיה?</w:t>
      </w:r>
    </w:p>
    <w:p w:rsidR="009D682C" w:rsidRDefault="009D682C" w:rsidP="00333975">
      <w:pPr>
        <w:rPr>
          <w:rtl/>
          <w:lang w:eastAsia="he-IL"/>
        </w:rPr>
      </w:pPr>
      <w:bookmarkStart w:id="7039" w:name="_ETM_Q19_573198"/>
      <w:bookmarkStart w:id="7040" w:name="_ETM_Q19_573317"/>
      <w:bookmarkEnd w:id="7039"/>
      <w:bookmarkEnd w:id="7040"/>
    </w:p>
    <w:p w:rsidR="009D682C" w:rsidRDefault="009D682C" w:rsidP="00333975">
      <w:pPr>
        <w:pStyle w:val="af5"/>
        <w:keepNext/>
        <w:rPr>
          <w:rtl/>
        </w:rPr>
      </w:pPr>
      <w:bookmarkStart w:id="7041" w:name="ET_interruption_6345_56"/>
      <w:r w:rsidRPr="00FF4157">
        <w:rPr>
          <w:rStyle w:val="TagStyle"/>
          <w:rtl/>
        </w:rPr>
        <w:t xml:space="preserve"> &lt;&lt; קריאה &gt;&gt; </w:t>
      </w:r>
      <w:r>
        <w:rPr>
          <w:rtl/>
        </w:rPr>
        <w:t>טלי גוטליב (הליכוד):</w:t>
      </w:r>
      <w:r w:rsidRPr="00FF4157">
        <w:rPr>
          <w:rStyle w:val="TagStyle"/>
          <w:rtl/>
        </w:rPr>
        <w:t xml:space="preserve"> &lt;&lt; קריאה &gt;&gt;</w:t>
      </w:r>
      <w:r>
        <w:rPr>
          <w:rtl/>
        </w:rPr>
        <w:t xml:space="preserve"> </w:t>
      </w:r>
      <w:bookmarkEnd w:id="704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כמה שאתם רוצים. אנחנו עוברים פריימריז, נבחרים על פי היכולת </w:t>
      </w:r>
      <w:bookmarkStart w:id="7042" w:name="_ETM_Q19_576916"/>
      <w:bookmarkEnd w:id="7042"/>
      <w:r>
        <w:rPr>
          <w:rFonts w:hint="cs"/>
          <w:rtl/>
          <w:lang w:eastAsia="he-IL"/>
        </w:rPr>
        <w:t>- -</w:t>
      </w:r>
    </w:p>
    <w:p w:rsidR="009D682C" w:rsidRDefault="009D682C" w:rsidP="00333975">
      <w:pPr>
        <w:rPr>
          <w:rtl/>
          <w:lang w:eastAsia="he-IL"/>
        </w:rPr>
      </w:pPr>
    </w:p>
    <w:p w:rsidR="009D682C" w:rsidRDefault="009D682C" w:rsidP="00333975">
      <w:pPr>
        <w:pStyle w:val="-"/>
        <w:keepNext/>
        <w:rPr>
          <w:rtl/>
        </w:rPr>
      </w:pPr>
      <w:bookmarkStart w:id="7043" w:name="ET_speakercontinue_6231_57"/>
      <w:r w:rsidRPr="00FF4157">
        <w:rPr>
          <w:rStyle w:val="TagStyle"/>
          <w:rtl/>
        </w:rPr>
        <w:t xml:space="preserve"> &lt;&lt; דובר_המשך &gt;&gt; </w:t>
      </w:r>
      <w:r>
        <w:rPr>
          <w:rtl/>
        </w:rPr>
        <w:t>יסמין פרידמן (יש עתיד):</w:t>
      </w:r>
      <w:r w:rsidRPr="00FF4157">
        <w:rPr>
          <w:rStyle w:val="TagStyle"/>
          <w:rtl/>
        </w:rPr>
        <w:t xml:space="preserve"> &lt;&lt; דובר_המשך &gt;&gt;</w:t>
      </w:r>
      <w:r>
        <w:rPr>
          <w:rtl/>
        </w:rPr>
        <w:t xml:space="preserve"> </w:t>
      </w:r>
      <w:bookmarkEnd w:id="7043"/>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הבנתי. תירוץ זמני. </w:t>
      </w:r>
    </w:p>
    <w:p w:rsidR="009D682C" w:rsidRDefault="009D682C" w:rsidP="00333975">
      <w:pPr>
        <w:rPr>
          <w:rtl/>
          <w:lang w:eastAsia="he-IL"/>
        </w:rPr>
      </w:pPr>
    </w:p>
    <w:p w:rsidR="009D682C" w:rsidRDefault="009D682C" w:rsidP="00333975">
      <w:pPr>
        <w:pStyle w:val="af5"/>
        <w:keepNext/>
        <w:rPr>
          <w:rtl/>
        </w:rPr>
      </w:pPr>
      <w:bookmarkStart w:id="7044" w:name="ET_interruption_6345_58"/>
      <w:r w:rsidRPr="00FF4157">
        <w:rPr>
          <w:rStyle w:val="TagStyle"/>
          <w:rtl/>
        </w:rPr>
        <w:lastRenderedPageBreak/>
        <w:t xml:space="preserve"> &lt;&lt; קריאה &gt;&gt; </w:t>
      </w:r>
      <w:r>
        <w:rPr>
          <w:rtl/>
        </w:rPr>
        <w:t>טלי גוטליב (הליכוד):</w:t>
      </w:r>
      <w:r w:rsidRPr="00FF4157">
        <w:rPr>
          <w:rStyle w:val="TagStyle"/>
          <w:rtl/>
        </w:rPr>
        <w:t xml:space="preserve"> &lt;&lt; קריאה &gt;&gt;</w:t>
      </w:r>
      <w:r>
        <w:rPr>
          <w:rtl/>
        </w:rPr>
        <w:t xml:space="preserve"> </w:t>
      </w:r>
      <w:bookmarkEnd w:id="7044"/>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 - לא על </w:t>
      </w:r>
      <w:bookmarkStart w:id="7045" w:name="_ETM_Q19_577247"/>
      <w:bookmarkEnd w:id="7045"/>
      <w:r>
        <w:rPr>
          <w:rFonts w:hint="cs"/>
          <w:rtl/>
          <w:lang w:eastAsia="he-IL"/>
        </w:rPr>
        <w:t xml:space="preserve">פי המגדר. </w:t>
      </w:r>
      <w:bookmarkStart w:id="7046" w:name="_ETM_Q19_579517"/>
      <w:bookmarkEnd w:id="7046"/>
      <w:r>
        <w:rPr>
          <w:rFonts w:hint="cs"/>
          <w:rtl/>
          <w:lang w:eastAsia="he-IL"/>
        </w:rPr>
        <w:t xml:space="preserve">או שאתה מתאים - - - או שלא. </w:t>
      </w:r>
    </w:p>
    <w:p w:rsidR="009D682C" w:rsidRDefault="009D682C" w:rsidP="00333975">
      <w:pPr>
        <w:rPr>
          <w:rtl/>
          <w:lang w:eastAsia="he-IL"/>
        </w:rPr>
      </w:pPr>
    </w:p>
    <w:p w:rsidR="009D682C" w:rsidRDefault="009D682C" w:rsidP="00333975">
      <w:pPr>
        <w:pStyle w:val="-"/>
        <w:keepNext/>
        <w:rPr>
          <w:rtl/>
        </w:rPr>
      </w:pPr>
      <w:bookmarkStart w:id="7047" w:name="ET_speakercontinue_6231_59"/>
      <w:r w:rsidRPr="00FF4157">
        <w:rPr>
          <w:rStyle w:val="TagStyle"/>
          <w:rtl/>
        </w:rPr>
        <w:t xml:space="preserve"> &lt;&lt; דובר_המשך &gt;&gt; </w:t>
      </w:r>
      <w:r>
        <w:rPr>
          <w:rtl/>
        </w:rPr>
        <w:t>יסמין פרידמן (יש עתיד):</w:t>
      </w:r>
      <w:r w:rsidRPr="00FF4157">
        <w:rPr>
          <w:rStyle w:val="TagStyle"/>
          <w:rtl/>
        </w:rPr>
        <w:t xml:space="preserve"> &lt;&lt; דובר_המשך &gt;&gt;</w:t>
      </w:r>
      <w:r>
        <w:rPr>
          <w:rtl/>
        </w:rPr>
        <w:t xml:space="preserve"> </w:t>
      </w:r>
      <w:bookmarkEnd w:id="7047"/>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טלי, תירוץ מאוד </w:t>
      </w:r>
      <w:bookmarkStart w:id="7048" w:name="_ETM_Q19_581644"/>
      <w:bookmarkEnd w:id="7048"/>
      <w:r>
        <w:rPr>
          <w:rFonts w:hint="cs"/>
          <w:rtl/>
          <w:lang w:eastAsia="he-IL"/>
        </w:rPr>
        <w:t xml:space="preserve">פמיניסטי, כן. </w:t>
      </w:r>
    </w:p>
    <w:p w:rsidR="009D682C" w:rsidRDefault="009D682C" w:rsidP="00333975">
      <w:pPr>
        <w:rPr>
          <w:rtl/>
          <w:lang w:eastAsia="he-IL"/>
        </w:rPr>
      </w:pPr>
      <w:bookmarkStart w:id="7049" w:name="_ETM_Q19_581900"/>
      <w:bookmarkStart w:id="7050" w:name="_ETM_Q19_582019"/>
      <w:bookmarkEnd w:id="7049"/>
      <w:bookmarkEnd w:id="7050"/>
    </w:p>
    <w:p w:rsidR="009D682C" w:rsidRDefault="009D682C" w:rsidP="00333975">
      <w:pPr>
        <w:pStyle w:val="af5"/>
        <w:keepNext/>
        <w:rPr>
          <w:rtl/>
        </w:rPr>
      </w:pPr>
      <w:bookmarkStart w:id="7051" w:name="ET_interruption_6345_60"/>
      <w:r w:rsidRPr="00FF4157">
        <w:rPr>
          <w:rStyle w:val="TagStyle"/>
          <w:rtl/>
        </w:rPr>
        <w:t xml:space="preserve"> &lt;&lt; קריאה &gt;&gt; </w:t>
      </w:r>
      <w:r>
        <w:rPr>
          <w:rtl/>
        </w:rPr>
        <w:t>טלי גוטליב (הליכוד):</w:t>
      </w:r>
      <w:r w:rsidRPr="00FF4157">
        <w:rPr>
          <w:rStyle w:val="TagStyle"/>
          <w:rtl/>
        </w:rPr>
        <w:t xml:space="preserve"> &lt;&lt; קריאה &gt;&gt;</w:t>
      </w:r>
      <w:r>
        <w:rPr>
          <w:rtl/>
        </w:rPr>
        <w:t xml:space="preserve"> </w:t>
      </w:r>
      <w:bookmarkEnd w:id="705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מה זה קשור? </w:t>
      </w:r>
    </w:p>
    <w:p w:rsidR="009D682C" w:rsidRDefault="009D682C" w:rsidP="00333975">
      <w:pPr>
        <w:rPr>
          <w:rtl/>
          <w:lang w:eastAsia="he-IL"/>
        </w:rPr>
      </w:pPr>
    </w:p>
    <w:p w:rsidR="009D682C" w:rsidRDefault="009D682C" w:rsidP="00333975">
      <w:pPr>
        <w:pStyle w:val="-"/>
        <w:keepNext/>
        <w:rPr>
          <w:rtl/>
        </w:rPr>
      </w:pPr>
      <w:bookmarkStart w:id="7052" w:name="ET_speakercontinue_6231_61"/>
      <w:r w:rsidRPr="00FF4157">
        <w:rPr>
          <w:rStyle w:val="TagStyle"/>
          <w:rtl/>
        </w:rPr>
        <w:t xml:space="preserve"> &lt;&lt; דובר_המשך &gt;&gt; </w:t>
      </w:r>
      <w:r>
        <w:rPr>
          <w:rtl/>
        </w:rPr>
        <w:t>יסמין פרידמן (יש עתיד):</w:t>
      </w:r>
      <w:r w:rsidRPr="00FF4157">
        <w:rPr>
          <w:rStyle w:val="TagStyle"/>
          <w:rtl/>
        </w:rPr>
        <w:t xml:space="preserve"> &lt;&lt; דובר_המשך &gt;&gt;</w:t>
      </w:r>
      <w:r>
        <w:rPr>
          <w:rtl/>
        </w:rPr>
        <w:t xml:space="preserve"> </w:t>
      </w:r>
      <w:bookmarkEnd w:id="7052"/>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טוב, אתם עדיין מפריעים לי. </w:t>
      </w:r>
    </w:p>
    <w:p w:rsidR="009D682C" w:rsidRDefault="009D682C" w:rsidP="00333975">
      <w:pPr>
        <w:rPr>
          <w:rtl/>
          <w:lang w:eastAsia="he-IL"/>
        </w:rPr>
      </w:pPr>
    </w:p>
    <w:p w:rsidR="009D682C" w:rsidRDefault="009D682C" w:rsidP="00333975">
      <w:pPr>
        <w:pStyle w:val="af5"/>
        <w:keepNext/>
        <w:rPr>
          <w:rtl/>
        </w:rPr>
      </w:pPr>
      <w:bookmarkStart w:id="7053" w:name="ET_interruption_6345_62"/>
      <w:r w:rsidRPr="00FF4157">
        <w:rPr>
          <w:rStyle w:val="TagStyle"/>
          <w:rtl/>
        </w:rPr>
        <w:t xml:space="preserve"> &lt;&lt; קריאה &gt;&gt; </w:t>
      </w:r>
      <w:r>
        <w:rPr>
          <w:rtl/>
        </w:rPr>
        <w:t>טלי גוטליב (הליכוד):</w:t>
      </w:r>
      <w:r w:rsidRPr="00FF4157">
        <w:rPr>
          <w:rStyle w:val="TagStyle"/>
          <w:rtl/>
        </w:rPr>
        <w:t xml:space="preserve"> &lt;&lt; קריאה &gt;&gt;</w:t>
      </w:r>
      <w:r>
        <w:rPr>
          <w:rtl/>
        </w:rPr>
        <w:t xml:space="preserve"> </w:t>
      </w:r>
      <w:bookmarkEnd w:id="7053"/>
    </w:p>
    <w:p w:rsidR="009D682C" w:rsidRDefault="009D682C" w:rsidP="00333975">
      <w:pPr>
        <w:pStyle w:val="KeepWithNext"/>
        <w:rPr>
          <w:rtl/>
          <w:lang w:eastAsia="he-IL"/>
        </w:rPr>
      </w:pPr>
    </w:p>
    <w:p w:rsidR="009D682C" w:rsidRDefault="009D682C" w:rsidP="00333975">
      <w:pPr>
        <w:rPr>
          <w:rtl/>
          <w:lang w:eastAsia="he-IL"/>
        </w:rPr>
      </w:pPr>
      <w:bookmarkStart w:id="7054" w:name="_ETM_Q19_584052"/>
      <w:bookmarkEnd w:id="7054"/>
      <w:r>
        <w:rPr>
          <w:rFonts w:hint="cs"/>
          <w:rtl/>
          <w:lang w:eastAsia="he-IL"/>
        </w:rPr>
        <w:t xml:space="preserve">אתה נבחר בפריימריז - - - </w:t>
      </w:r>
    </w:p>
    <w:p w:rsidR="009D682C" w:rsidRDefault="009D682C" w:rsidP="00333975">
      <w:pPr>
        <w:rPr>
          <w:rtl/>
          <w:lang w:eastAsia="he-IL"/>
        </w:rPr>
      </w:pPr>
    </w:p>
    <w:p w:rsidR="009D682C" w:rsidRDefault="009D682C" w:rsidP="00333975">
      <w:pPr>
        <w:pStyle w:val="-"/>
        <w:keepNext/>
        <w:rPr>
          <w:rtl/>
        </w:rPr>
      </w:pPr>
      <w:bookmarkStart w:id="7055" w:name="ET_speakercontinue_6231_64"/>
      <w:r w:rsidRPr="00FF4157">
        <w:rPr>
          <w:rStyle w:val="TagStyle"/>
          <w:rtl/>
        </w:rPr>
        <w:t xml:space="preserve"> &lt;&lt; דובר_המשך &gt;&gt; </w:t>
      </w:r>
      <w:r>
        <w:rPr>
          <w:rtl/>
        </w:rPr>
        <w:t>יסמין פרידמן (יש עתיד):</w:t>
      </w:r>
      <w:r w:rsidRPr="00FF4157">
        <w:rPr>
          <w:rStyle w:val="TagStyle"/>
          <w:rtl/>
        </w:rPr>
        <w:t xml:space="preserve"> &lt;&lt; דובר_המשך &gt;&gt;</w:t>
      </w:r>
      <w:r>
        <w:rPr>
          <w:rtl/>
        </w:rPr>
        <w:t xml:space="preserve"> </w:t>
      </w:r>
      <w:bookmarkEnd w:id="7055"/>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אני אחזור, מתוך 64 מושבים רק תשעה מאוישים </w:t>
      </w:r>
      <w:bookmarkStart w:id="7056" w:name="_ETM_Q19_593265"/>
      <w:bookmarkEnd w:id="7056"/>
      <w:r>
        <w:rPr>
          <w:rFonts w:hint="cs"/>
          <w:rtl/>
          <w:lang w:eastAsia="he-IL"/>
        </w:rPr>
        <w:t xml:space="preserve">על ידי נשים, לעומת 30 נשים בקואליציה היוצאת. </w:t>
      </w:r>
    </w:p>
    <w:p w:rsidR="009D682C" w:rsidRPr="00FF4157" w:rsidRDefault="009D682C" w:rsidP="00333975">
      <w:pPr>
        <w:rPr>
          <w:rtl/>
          <w:lang w:eastAsia="he-IL"/>
        </w:rPr>
      </w:pPr>
      <w:bookmarkStart w:id="7057" w:name="_ETM_Q19_599295"/>
      <w:bookmarkStart w:id="7058" w:name="_ETM_Q19_599417"/>
      <w:bookmarkEnd w:id="7057"/>
      <w:bookmarkEnd w:id="7058"/>
    </w:p>
    <w:p w:rsidR="009D682C" w:rsidRDefault="009D682C" w:rsidP="00333975">
      <w:pPr>
        <w:pStyle w:val="af5"/>
        <w:keepNext/>
        <w:rPr>
          <w:rtl/>
        </w:rPr>
      </w:pPr>
      <w:bookmarkStart w:id="7059" w:name="ET_interruption_6357_63"/>
      <w:r w:rsidRPr="00FF4157">
        <w:rPr>
          <w:rStyle w:val="TagStyle"/>
          <w:rtl/>
        </w:rPr>
        <w:t xml:space="preserve"> &lt;&lt; קריאה &gt;&gt; </w:t>
      </w:r>
      <w:r>
        <w:rPr>
          <w:rtl/>
        </w:rPr>
        <w:t>משה סעדה (הליכוד):</w:t>
      </w:r>
      <w:r w:rsidRPr="00FF4157">
        <w:rPr>
          <w:rStyle w:val="TagStyle"/>
          <w:rtl/>
        </w:rPr>
        <w:t xml:space="preserve"> &lt;&lt; קריאה &gt;&gt;</w:t>
      </w:r>
      <w:r>
        <w:rPr>
          <w:rtl/>
        </w:rPr>
        <w:t xml:space="preserve"> </w:t>
      </w:r>
      <w:bookmarkEnd w:id="7059"/>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תפני לבוס שלך. </w:t>
      </w:r>
    </w:p>
    <w:p w:rsidR="009D682C" w:rsidRDefault="009D682C" w:rsidP="00333975">
      <w:pPr>
        <w:rPr>
          <w:rtl/>
          <w:lang w:eastAsia="he-IL"/>
        </w:rPr>
      </w:pPr>
    </w:p>
    <w:p w:rsidR="009D682C" w:rsidRDefault="009D682C" w:rsidP="00333975">
      <w:pPr>
        <w:pStyle w:val="-"/>
        <w:keepNext/>
        <w:rPr>
          <w:rtl/>
        </w:rPr>
      </w:pPr>
      <w:bookmarkStart w:id="7060" w:name="ET_speakercontinue_6231_20"/>
      <w:r w:rsidRPr="00001920">
        <w:rPr>
          <w:rStyle w:val="TagStyle"/>
          <w:rtl/>
        </w:rPr>
        <w:t xml:space="preserve"> &lt;&lt; דובר_המשך &gt;&gt; </w:t>
      </w:r>
      <w:r>
        <w:rPr>
          <w:rtl/>
        </w:rPr>
        <w:t>יסמין פרידמן (יש עתיד):</w:t>
      </w:r>
      <w:r w:rsidRPr="00001920">
        <w:rPr>
          <w:rStyle w:val="TagStyle"/>
          <w:rtl/>
        </w:rPr>
        <w:t xml:space="preserve"> &lt;&lt; דובר_המשך &gt;&gt;</w:t>
      </w:r>
      <w:r>
        <w:rPr>
          <w:rtl/>
        </w:rPr>
        <w:t xml:space="preserve"> </w:t>
      </w:r>
      <w:bookmarkEnd w:id="7060"/>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בממשלה האחרונה </w:t>
      </w:r>
      <w:bookmarkStart w:id="7061" w:name="_ETM_Q19_600920"/>
      <w:bookmarkEnd w:id="7061"/>
      <w:r>
        <w:rPr>
          <w:rFonts w:hint="cs"/>
          <w:rtl/>
          <w:lang w:eastAsia="he-IL"/>
        </w:rPr>
        <w:t>- - -</w:t>
      </w:r>
    </w:p>
    <w:p w:rsidR="009D682C" w:rsidRDefault="009D682C" w:rsidP="00333975">
      <w:pPr>
        <w:rPr>
          <w:rtl/>
          <w:lang w:eastAsia="he-IL"/>
        </w:rPr>
      </w:pPr>
    </w:p>
    <w:p w:rsidR="009D682C" w:rsidRDefault="009D682C" w:rsidP="00333975">
      <w:pPr>
        <w:pStyle w:val="af5"/>
        <w:keepNext/>
        <w:rPr>
          <w:rtl/>
        </w:rPr>
      </w:pPr>
      <w:bookmarkStart w:id="7062" w:name="ET_interruption_6345_65"/>
      <w:r w:rsidRPr="00FF4157">
        <w:rPr>
          <w:rStyle w:val="TagStyle"/>
          <w:rtl/>
        </w:rPr>
        <w:t xml:space="preserve"> &lt;&lt; קריאה &gt;&gt; </w:t>
      </w:r>
      <w:r>
        <w:rPr>
          <w:rtl/>
        </w:rPr>
        <w:t>טלי גוטליב (הליכוד):</w:t>
      </w:r>
      <w:r w:rsidRPr="00FF4157">
        <w:rPr>
          <w:rStyle w:val="TagStyle"/>
          <w:rtl/>
        </w:rPr>
        <w:t xml:space="preserve"> &lt;&lt; קריאה &gt;&gt;</w:t>
      </w:r>
      <w:r>
        <w:rPr>
          <w:rtl/>
        </w:rPr>
        <w:t xml:space="preserve"> </w:t>
      </w:r>
      <w:bookmarkEnd w:id="7062"/>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שמה זה נותן? מה זה אומר, שהממשלה הייתה טובה כי היו בה נשים? </w:t>
      </w:r>
      <w:bookmarkStart w:id="7063" w:name="_ETM_Q19_604042"/>
      <w:bookmarkEnd w:id="7063"/>
    </w:p>
    <w:p w:rsidR="009D682C" w:rsidRDefault="009D682C" w:rsidP="00333975">
      <w:pPr>
        <w:rPr>
          <w:rtl/>
          <w:lang w:eastAsia="he-IL"/>
        </w:rPr>
      </w:pPr>
      <w:bookmarkStart w:id="7064" w:name="_ETM_Q19_604193"/>
      <w:bookmarkEnd w:id="7064"/>
    </w:p>
    <w:p w:rsidR="009D682C" w:rsidRDefault="009D682C" w:rsidP="00333975">
      <w:pPr>
        <w:pStyle w:val="af6"/>
        <w:keepNext/>
        <w:rPr>
          <w:rtl/>
        </w:rPr>
      </w:pPr>
      <w:bookmarkStart w:id="7065" w:name="ET_yor_6369_66"/>
      <w:r w:rsidRPr="00FF4157">
        <w:rPr>
          <w:rStyle w:val="TagStyle"/>
          <w:rtl/>
        </w:rPr>
        <w:t xml:space="preserve"> &lt;&lt; יור &gt;&gt; </w:t>
      </w:r>
      <w:r>
        <w:rPr>
          <w:rtl/>
        </w:rPr>
        <w:t>היו"ר אופיר כץ:</w:t>
      </w:r>
      <w:r w:rsidRPr="00FF4157">
        <w:rPr>
          <w:rStyle w:val="TagStyle"/>
          <w:rtl/>
        </w:rPr>
        <w:t xml:space="preserve"> &lt;&lt; יור &gt;&gt;</w:t>
      </w:r>
      <w:r>
        <w:rPr>
          <w:rtl/>
        </w:rPr>
        <w:t xml:space="preserve"> </w:t>
      </w:r>
      <w:bookmarkEnd w:id="7065"/>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טלי, חברת הכנסת גוטליב. </w:t>
      </w:r>
    </w:p>
    <w:p w:rsidR="009D682C" w:rsidRDefault="009D682C" w:rsidP="00333975">
      <w:pPr>
        <w:rPr>
          <w:rtl/>
          <w:lang w:eastAsia="he-IL"/>
        </w:rPr>
      </w:pPr>
    </w:p>
    <w:p w:rsidR="009D682C" w:rsidRDefault="009D682C" w:rsidP="00333975">
      <w:pPr>
        <w:pStyle w:val="af5"/>
        <w:keepNext/>
        <w:rPr>
          <w:rtl/>
        </w:rPr>
      </w:pPr>
      <w:bookmarkStart w:id="7066" w:name="ET_interruption_6345_67"/>
      <w:r w:rsidRPr="00FF4157">
        <w:rPr>
          <w:rStyle w:val="TagStyle"/>
          <w:rtl/>
        </w:rPr>
        <w:t xml:space="preserve"> &lt;&lt; קריאה &gt;&gt; </w:t>
      </w:r>
      <w:r>
        <w:rPr>
          <w:rtl/>
        </w:rPr>
        <w:t>טלי גוטליב (הליכוד):</w:t>
      </w:r>
      <w:r w:rsidRPr="00FF4157">
        <w:rPr>
          <w:rStyle w:val="TagStyle"/>
          <w:rtl/>
        </w:rPr>
        <w:t xml:space="preserve"> &lt;&lt; קריאה &gt;&gt;</w:t>
      </w:r>
      <w:r>
        <w:rPr>
          <w:rtl/>
        </w:rPr>
        <w:t xml:space="preserve"> </w:t>
      </w:r>
      <w:bookmarkEnd w:id="7066"/>
    </w:p>
    <w:p w:rsidR="009D682C" w:rsidRDefault="009D682C" w:rsidP="00333975">
      <w:pPr>
        <w:pStyle w:val="KeepWithNext"/>
        <w:rPr>
          <w:rtl/>
          <w:lang w:eastAsia="he-IL"/>
        </w:rPr>
      </w:pPr>
    </w:p>
    <w:p w:rsidR="009D682C" w:rsidRPr="00FF4157" w:rsidRDefault="009D682C" w:rsidP="00333975">
      <w:pPr>
        <w:rPr>
          <w:rtl/>
          <w:lang w:eastAsia="he-IL"/>
        </w:rPr>
      </w:pPr>
      <w:r>
        <w:rPr>
          <w:rFonts w:hint="cs"/>
          <w:rtl/>
          <w:lang w:eastAsia="he-IL"/>
        </w:rPr>
        <w:t xml:space="preserve">אבל זה גדול עליי לשמוע את זה. </w:t>
      </w:r>
    </w:p>
    <w:p w:rsidR="009D682C" w:rsidRDefault="009D682C" w:rsidP="00333975">
      <w:pPr>
        <w:rPr>
          <w:rtl/>
          <w:lang w:eastAsia="he-IL"/>
        </w:rPr>
      </w:pPr>
    </w:p>
    <w:p w:rsidR="009D682C" w:rsidRDefault="009D682C" w:rsidP="00333975">
      <w:pPr>
        <w:pStyle w:val="af6"/>
        <w:keepNext/>
        <w:rPr>
          <w:rtl/>
        </w:rPr>
      </w:pPr>
      <w:bookmarkStart w:id="7067" w:name="ET_yor_6369_68"/>
      <w:r w:rsidRPr="00FF4157">
        <w:rPr>
          <w:rStyle w:val="TagStyle"/>
          <w:rtl/>
        </w:rPr>
        <w:t xml:space="preserve"> &lt;&lt; יור &gt;&gt; </w:t>
      </w:r>
      <w:r>
        <w:rPr>
          <w:rtl/>
        </w:rPr>
        <w:t>היו"ר אופיר כץ:</w:t>
      </w:r>
      <w:r w:rsidRPr="00FF4157">
        <w:rPr>
          <w:rStyle w:val="TagStyle"/>
          <w:rtl/>
        </w:rPr>
        <w:t xml:space="preserve"> &lt;&lt; יור &gt;&gt;</w:t>
      </w:r>
      <w:r>
        <w:rPr>
          <w:rtl/>
        </w:rPr>
        <w:t xml:space="preserve"> </w:t>
      </w:r>
      <w:bookmarkEnd w:id="7067"/>
    </w:p>
    <w:p w:rsidR="009D682C" w:rsidRDefault="009D682C" w:rsidP="00333975">
      <w:pPr>
        <w:pStyle w:val="KeepWithNext"/>
        <w:rPr>
          <w:rtl/>
          <w:lang w:eastAsia="he-IL"/>
        </w:rPr>
      </w:pPr>
    </w:p>
    <w:p w:rsidR="009D682C" w:rsidRDefault="009D682C" w:rsidP="00333975">
      <w:pPr>
        <w:rPr>
          <w:rtl/>
          <w:lang w:eastAsia="he-IL"/>
        </w:rPr>
      </w:pPr>
      <w:bookmarkStart w:id="7068" w:name="_ETM_Q19_606864"/>
      <w:bookmarkEnd w:id="7068"/>
      <w:r>
        <w:rPr>
          <w:rFonts w:hint="cs"/>
          <w:rtl/>
          <w:lang w:eastAsia="he-IL"/>
        </w:rPr>
        <w:t xml:space="preserve">הערת לה, בסדר. </w:t>
      </w:r>
    </w:p>
    <w:p w:rsidR="009D682C" w:rsidRPr="00FF4157" w:rsidRDefault="009D682C" w:rsidP="00333975">
      <w:pPr>
        <w:rPr>
          <w:rtl/>
          <w:lang w:eastAsia="he-IL"/>
        </w:rPr>
      </w:pPr>
      <w:bookmarkStart w:id="7069" w:name="_ETM_Q19_605678"/>
      <w:bookmarkStart w:id="7070" w:name="_ETM_Q19_605831"/>
      <w:bookmarkEnd w:id="7069"/>
      <w:bookmarkEnd w:id="7070"/>
    </w:p>
    <w:p w:rsidR="009D682C" w:rsidRDefault="009D682C" w:rsidP="00333975">
      <w:pPr>
        <w:pStyle w:val="-"/>
        <w:keepNext/>
        <w:rPr>
          <w:rtl/>
        </w:rPr>
      </w:pPr>
      <w:bookmarkStart w:id="7071" w:name="ET_speakercontinue_6231_21"/>
      <w:r w:rsidRPr="00001920">
        <w:rPr>
          <w:rStyle w:val="TagStyle"/>
          <w:rtl/>
        </w:rPr>
        <w:t xml:space="preserve"> &lt;&lt; דובר_המשך &gt;&gt; </w:t>
      </w:r>
      <w:r>
        <w:rPr>
          <w:rtl/>
        </w:rPr>
        <w:t>יסמין פרידמן (יש עתיד):</w:t>
      </w:r>
      <w:r w:rsidRPr="00001920">
        <w:rPr>
          <w:rStyle w:val="TagStyle"/>
          <w:rtl/>
        </w:rPr>
        <w:t xml:space="preserve"> &lt;&lt; דובר_המשך &gt;&gt;</w:t>
      </w:r>
      <w:r>
        <w:rPr>
          <w:rtl/>
        </w:rPr>
        <w:t xml:space="preserve"> </w:t>
      </w:r>
      <w:bookmarkEnd w:id="7071"/>
    </w:p>
    <w:p w:rsidR="009D682C" w:rsidRDefault="009D682C" w:rsidP="00333975">
      <w:pPr>
        <w:pStyle w:val="KeepWithNext"/>
        <w:rPr>
          <w:rtl/>
          <w:lang w:eastAsia="he-IL"/>
        </w:rPr>
      </w:pPr>
    </w:p>
    <w:p w:rsidR="009D682C" w:rsidRDefault="009D682C" w:rsidP="00333975">
      <w:pPr>
        <w:rPr>
          <w:rtl/>
          <w:lang w:eastAsia="he-IL"/>
        </w:rPr>
      </w:pPr>
      <w:bookmarkStart w:id="7072" w:name="_ETM_Q19_608639"/>
      <w:bookmarkEnd w:id="7072"/>
      <w:r>
        <w:rPr>
          <w:rFonts w:hint="cs"/>
          <w:rtl/>
          <w:lang w:eastAsia="he-IL"/>
        </w:rPr>
        <w:t xml:space="preserve">בממשלה האחרונה כיהנו תשע שרות ועשר מנכ"ליות – שיא של כל </w:t>
      </w:r>
      <w:bookmarkStart w:id="7073" w:name="_ETM_Q19_612330"/>
      <w:bookmarkEnd w:id="7073"/>
      <w:r>
        <w:rPr>
          <w:rFonts w:hint="cs"/>
          <w:rtl/>
          <w:lang w:eastAsia="he-IL"/>
        </w:rPr>
        <w:t xml:space="preserve">הזמנים. לעומת זאת בממשלה העתידית צפויות לכהן רק שלוש או ארבע שרות. והינה, </w:t>
      </w:r>
      <w:bookmarkStart w:id="7074" w:name="_ETM_Q19_618279"/>
      <w:bookmarkEnd w:id="7074"/>
      <w:r>
        <w:rPr>
          <w:rFonts w:hint="cs"/>
          <w:rtl/>
          <w:lang w:eastAsia="he-IL"/>
        </w:rPr>
        <w:t xml:space="preserve">שוב אנחנו חוזרות אחורה. </w:t>
      </w:r>
    </w:p>
    <w:p w:rsidR="009D682C" w:rsidRDefault="009D682C" w:rsidP="00333975">
      <w:pPr>
        <w:rPr>
          <w:rtl/>
          <w:lang w:eastAsia="he-IL"/>
        </w:rPr>
      </w:pPr>
      <w:bookmarkStart w:id="7075" w:name="_ETM_Q19_621224"/>
      <w:bookmarkStart w:id="7076" w:name="_ETM_Q19_621361"/>
      <w:bookmarkEnd w:id="7075"/>
      <w:bookmarkEnd w:id="7076"/>
    </w:p>
    <w:p w:rsidR="009D682C" w:rsidRDefault="009D682C" w:rsidP="00333975">
      <w:pPr>
        <w:pStyle w:val="af5"/>
        <w:keepNext/>
        <w:rPr>
          <w:rtl/>
        </w:rPr>
      </w:pPr>
      <w:bookmarkStart w:id="7077" w:name="ET_interruption_6357_69"/>
      <w:r w:rsidRPr="00FF4157">
        <w:rPr>
          <w:rStyle w:val="TagStyle"/>
          <w:rtl/>
        </w:rPr>
        <w:t xml:space="preserve"> &lt;&lt; קריאה &gt;&gt; </w:t>
      </w:r>
      <w:r>
        <w:rPr>
          <w:rtl/>
        </w:rPr>
        <w:t>משה סעדה (הליכוד):</w:t>
      </w:r>
      <w:r w:rsidRPr="00FF4157">
        <w:rPr>
          <w:rStyle w:val="TagStyle"/>
          <w:rtl/>
        </w:rPr>
        <w:t xml:space="preserve"> &lt;&lt; קריאה &gt;&gt;</w:t>
      </w:r>
      <w:r>
        <w:rPr>
          <w:rtl/>
        </w:rPr>
        <w:t xml:space="preserve"> </w:t>
      </w:r>
      <w:bookmarkEnd w:id="7077"/>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 - - </w:t>
      </w:r>
    </w:p>
    <w:p w:rsidR="009D682C" w:rsidRDefault="009D682C" w:rsidP="00333975">
      <w:pPr>
        <w:rPr>
          <w:rtl/>
          <w:lang w:eastAsia="he-IL"/>
        </w:rPr>
      </w:pPr>
    </w:p>
    <w:p w:rsidR="009D682C" w:rsidRDefault="009D682C" w:rsidP="00333975">
      <w:pPr>
        <w:pStyle w:val="-"/>
        <w:keepNext/>
        <w:rPr>
          <w:rtl/>
        </w:rPr>
      </w:pPr>
      <w:bookmarkStart w:id="7078" w:name="ET_speakercontinue_6231_70"/>
      <w:r w:rsidRPr="00FF4157">
        <w:rPr>
          <w:rStyle w:val="TagStyle"/>
          <w:rtl/>
        </w:rPr>
        <w:t xml:space="preserve"> &lt;&lt; דובר_המשך &gt;&gt; </w:t>
      </w:r>
      <w:r>
        <w:rPr>
          <w:rtl/>
        </w:rPr>
        <w:t>יסמין פרידמן (יש עתיד):</w:t>
      </w:r>
      <w:r w:rsidRPr="00FF4157">
        <w:rPr>
          <w:rStyle w:val="TagStyle"/>
          <w:rtl/>
        </w:rPr>
        <w:t xml:space="preserve"> &lt;&lt; דובר_המשך &gt;&gt;</w:t>
      </w:r>
      <w:r>
        <w:rPr>
          <w:rtl/>
        </w:rPr>
        <w:t xml:space="preserve"> </w:t>
      </w:r>
      <w:bookmarkEnd w:id="7078"/>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אתה רוצה להתערב? אתה רוצה שנתערב?</w:t>
      </w:r>
    </w:p>
    <w:p w:rsidR="009D682C" w:rsidRDefault="009D682C" w:rsidP="00333975">
      <w:pPr>
        <w:rPr>
          <w:rtl/>
          <w:lang w:eastAsia="he-IL"/>
        </w:rPr>
      </w:pPr>
    </w:p>
    <w:p w:rsidR="009D682C" w:rsidRDefault="009D682C" w:rsidP="00333975">
      <w:pPr>
        <w:pStyle w:val="af5"/>
        <w:keepNext/>
        <w:rPr>
          <w:rtl/>
        </w:rPr>
      </w:pPr>
      <w:bookmarkStart w:id="7079" w:name="ET_interruption_6357_71"/>
      <w:r w:rsidRPr="00FF4157">
        <w:rPr>
          <w:rStyle w:val="TagStyle"/>
          <w:rtl/>
        </w:rPr>
        <w:t xml:space="preserve"> &lt;&lt; קריאה &gt;&gt; </w:t>
      </w:r>
      <w:r>
        <w:rPr>
          <w:rtl/>
        </w:rPr>
        <w:t>משה סעדה (הליכוד):</w:t>
      </w:r>
      <w:r w:rsidRPr="00FF4157">
        <w:rPr>
          <w:rStyle w:val="TagStyle"/>
          <w:rtl/>
        </w:rPr>
        <w:t xml:space="preserve"> &lt;&lt; קריאה &gt;&gt;</w:t>
      </w:r>
      <w:r>
        <w:rPr>
          <w:rtl/>
        </w:rPr>
        <w:t xml:space="preserve"> </w:t>
      </w:r>
      <w:bookmarkEnd w:id="7079"/>
    </w:p>
    <w:p w:rsidR="009D682C" w:rsidRDefault="009D682C" w:rsidP="00333975">
      <w:pPr>
        <w:pStyle w:val="KeepWithNext"/>
        <w:rPr>
          <w:rtl/>
          <w:lang w:eastAsia="he-IL"/>
        </w:rPr>
      </w:pPr>
    </w:p>
    <w:p w:rsidR="009D682C" w:rsidRDefault="009D682C" w:rsidP="00333975">
      <w:pPr>
        <w:rPr>
          <w:rtl/>
          <w:lang w:eastAsia="he-IL"/>
        </w:rPr>
      </w:pPr>
      <w:bookmarkStart w:id="7080" w:name="_ETM_Q19_624465"/>
      <w:bookmarkStart w:id="7081" w:name="_ETM_Q19_624119"/>
      <w:bookmarkStart w:id="7082" w:name="_ETM_Q19_624262"/>
      <w:bookmarkEnd w:id="7080"/>
      <w:bookmarkEnd w:id="7081"/>
      <w:bookmarkEnd w:id="7082"/>
      <w:r>
        <w:rPr>
          <w:rFonts w:hint="cs"/>
          <w:rtl/>
          <w:lang w:eastAsia="he-IL"/>
        </w:rPr>
        <w:t xml:space="preserve">אני לא יודע, את תגידי לנו. </w:t>
      </w:r>
    </w:p>
    <w:p w:rsidR="009D682C" w:rsidRDefault="009D682C" w:rsidP="00333975">
      <w:pPr>
        <w:rPr>
          <w:rtl/>
          <w:lang w:eastAsia="he-IL"/>
        </w:rPr>
      </w:pPr>
    </w:p>
    <w:p w:rsidR="009D682C" w:rsidRDefault="009D682C" w:rsidP="00333975">
      <w:pPr>
        <w:pStyle w:val="-"/>
        <w:keepNext/>
        <w:rPr>
          <w:rtl/>
        </w:rPr>
      </w:pPr>
      <w:bookmarkStart w:id="7083" w:name="ET_speakercontinue_6231_72"/>
      <w:r w:rsidRPr="00FF4157">
        <w:rPr>
          <w:rStyle w:val="TagStyle"/>
          <w:rtl/>
        </w:rPr>
        <w:t xml:space="preserve"> &lt;&lt; דובר_המשך &gt;&gt; </w:t>
      </w:r>
      <w:r>
        <w:rPr>
          <w:rtl/>
        </w:rPr>
        <w:t>יסמין פרידמן (יש עתיד):</w:t>
      </w:r>
      <w:r w:rsidRPr="00FF4157">
        <w:rPr>
          <w:rStyle w:val="TagStyle"/>
          <w:rtl/>
        </w:rPr>
        <w:t xml:space="preserve"> &lt;&lt; דובר_המשך &gt;&gt;</w:t>
      </w:r>
      <w:r>
        <w:rPr>
          <w:rtl/>
        </w:rPr>
        <w:t xml:space="preserve"> </w:t>
      </w:r>
      <w:bookmarkEnd w:id="7083"/>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תעשה חשבון פשוט. </w:t>
      </w:r>
    </w:p>
    <w:p w:rsidR="009D682C" w:rsidRDefault="009D682C" w:rsidP="00333975">
      <w:pPr>
        <w:rPr>
          <w:rtl/>
          <w:lang w:eastAsia="he-IL"/>
        </w:rPr>
      </w:pPr>
      <w:bookmarkStart w:id="7084" w:name="_ETM_Q19_627396"/>
      <w:bookmarkStart w:id="7085" w:name="_ETM_Q19_627524"/>
      <w:bookmarkEnd w:id="7084"/>
      <w:bookmarkEnd w:id="7085"/>
    </w:p>
    <w:p w:rsidR="009D682C" w:rsidRDefault="009D682C" w:rsidP="00333975">
      <w:pPr>
        <w:pStyle w:val="af5"/>
        <w:keepNext/>
        <w:rPr>
          <w:rtl/>
        </w:rPr>
      </w:pPr>
      <w:bookmarkStart w:id="7086" w:name="ET_interruption_6357_73"/>
      <w:r w:rsidRPr="00FF4157">
        <w:rPr>
          <w:rStyle w:val="TagStyle"/>
          <w:rtl/>
        </w:rPr>
        <w:lastRenderedPageBreak/>
        <w:t xml:space="preserve"> &lt;&lt; קריאה &gt;&gt; </w:t>
      </w:r>
      <w:r>
        <w:rPr>
          <w:rtl/>
        </w:rPr>
        <w:t>משה סעדה (הליכוד):</w:t>
      </w:r>
      <w:r w:rsidRPr="00FF4157">
        <w:rPr>
          <w:rStyle w:val="TagStyle"/>
          <w:rtl/>
        </w:rPr>
        <w:t xml:space="preserve"> &lt;&lt; קריאה &gt;&gt;</w:t>
      </w:r>
      <w:r>
        <w:rPr>
          <w:rtl/>
        </w:rPr>
        <w:t xml:space="preserve"> </w:t>
      </w:r>
      <w:bookmarkEnd w:id="7086"/>
    </w:p>
    <w:p w:rsidR="009D682C" w:rsidRDefault="009D682C" w:rsidP="00333975">
      <w:pPr>
        <w:pStyle w:val="KeepWithNext"/>
        <w:rPr>
          <w:rtl/>
          <w:lang w:eastAsia="he-IL"/>
        </w:rPr>
      </w:pPr>
    </w:p>
    <w:p w:rsidR="009D682C" w:rsidRPr="00FF4157" w:rsidRDefault="009D682C" w:rsidP="00333975">
      <w:pPr>
        <w:rPr>
          <w:rtl/>
          <w:lang w:eastAsia="he-IL"/>
        </w:rPr>
      </w:pPr>
      <w:r>
        <w:rPr>
          <w:rFonts w:hint="cs"/>
          <w:rtl/>
          <w:lang w:eastAsia="he-IL"/>
        </w:rPr>
        <w:t xml:space="preserve">ספרי לטלי, ספרי לאופיר - - - </w:t>
      </w:r>
    </w:p>
    <w:p w:rsidR="009D682C" w:rsidRDefault="009D682C" w:rsidP="00333975">
      <w:pPr>
        <w:rPr>
          <w:rtl/>
          <w:lang w:eastAsia="he-IL"/>
        </w:rPr>
      </w:pPr>
    </w:p>
    <w:p w:rsidR="009D682C" w:rsidRDefault="009D682C" w:rsidP="00333975">
      <w:pPr>
        <w:pStyle w:val="-"/>
        <w:keepNext/>
        <w:rPr>
          <w:rtl/>
        </w:rPr>
      </w:pPr>
      <w:bookmarkStart w:id="7087" w:name="ET_speakercontinue_6231_22"/>
      <w:r w:rsidRPr="00001920">
        <w:rPr>
          <w:rStyle w:val="TagStyle"/>
          <w:rtl/>
        </w:rPr>
        <w:t xml:space="preserve"> &lt;&lt; דובר_המשך &gt;&gt; </w:t>
      </w:r>
      <w:r>
        <w:rPr>
          <w:rtl/>
        </w:rPr>
        <w:t>יסמין פרידמן (יש עתיד):</w:t>
      </w:r>
      <w:r w:rsidRPr="00001920">
        <w:rPr>
          <w:rStyle w:val="TagStyle"/>
          <w:rtl/>
        </w:rPr>
        <w:t xml:space="preserve"> &lt;&lt; דובר_המשך &gt;&gt;</w:t>
      </w:r>
      <w:r>
        <w:rPr>
          <w:rtl/>
        </w:rPr>
        <w:t xml:space="preserve"> </w:t>
      </w:r>
      <w:bookmarkEnd w:id="7087"/>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כמה מנכ"ליות משרדים נראה לכם שנזכה לראות בממשלה החשוכה? וזה לא הכי גרוע, כמעט 74 שנים קיימת הכנסת, ועדיין יש מפלגות שמעיזות לאסור על נשים </w:t>
      </w:r>
      <w:bookmarkStart w:id="7088" w:name="_ETM_Q19_642697"/>
      <w:bookmarkEnd w:id="7088"/>
      <w:r>
        <w:rPr>
          <w:rFonts w:hint="cs"/>
          <w:rtl/>
          <w:lang w:eastAsia="he-IL"/>
        </w:rPr>
        <w:t>להתמודד בכלל לכנסת. מי ייצג את הנשים החרדיות?</w:t>
      </w:r>
    </w:p>
    <w:p w:rsidR="009D682C" w:rsidRDefault="009D682C" w:rsidP="00333975">
      <w:pPr>
        <w:rPr>
          <w:rtl/>
          <w:lang w:eastAsia="he-IL"/>
        </w:rPr>
      </w:pPr>
    </w:p>
    <w:p w:rsidR="009D682C" w:rsidRDefault="009D682C" w:rsidP="00333975">
      <w:pPr>
        <w:pStyle w:val="af5"/>
        <w:keepNext/>
        <w:rPr>
          <w:rtl/>
        </w:rPr>
      </w:pPr>
      <w:bookmarkStart w:id="7089" w:name="ET_interruption_6345_74"/>
      <w:r w:rsidRPr="00686857">
        <w:rPr>
          <w:rStyle w:val="TagStyle"/>
          <w:rtl/>
        </w:rPr>
        <w:t xml:space="preserve"> &lt;&lt; קריאה &gt;&gt; </w:t>
      </w:r>
      <w:r>
        <w:rPr>
          <w:rtl/>
        </w:rPr>
        <w:t>טלי גוטליב (הליכוד):</w:t>
      </w:r>
      <w:r w:rsidRPr="00686857">
        <w:rPr>
          <w:rStyle w:val="TagStyle"/>
          <w:rtl/>
        </w:rPr>
        <w:t xml:space="preserve"> &lt;&lt; קריאה &gt;&gt;</w:t>
      </w:r>
      <w:r>
        <w:rPr>
          <w:rtl/>
        </w:rPr>
        <w:t xml:space="preserve"> </w:t>
      </w:r>
      <w:bookmarkEnd w:id="7089"/>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זכותה של מפלגה דתית, זכותה של מפלגה דתית לאמונה שלה. </w:t>
      </w:r>
    </w:p>
    <w:p w:rsidR="009D682C" w:rsidRDefault="009D682C" w:rsidP="00333975">
      <w:pPr>
        <w:rPr>
          <w:rtl/>
          <w:lang w:eastAsia="he-IL"/>
        </w:rPr>
      </w:pPr>
    </w:p>
    <w:p w:rsidR="009D682C" w:rsidRDefault="009D682C" w:rsidP="00333975">
      <w:pPr>
        <w:pStyle w:val="-"/>
        <w:keepNext/>
        <w:rPr>
          <w:rtl/>
        </w:rPr>
      </w:pPr>
      <w:bookmarkStart w:id="7090" w:name="ET_speakercontinue_6231_23"/>
      <w:r w:rsidRPr="00001920">
        <w:rPr>
          <w:rStyle w:val="TagStyle"/>
          <w:rtl/>
        </w:rPr>
        <w:t xml:space="preserve"> &lt;&lt; דובר_המשך &gt;&gt; </w:t>
      </w:r>
      <w:r>
        <w:rPr>
          <w:rtl/>
        </w:rPr>
        <w:t>יסמין פרידמן (יש עתיד):</w:t>
      </w:r>
      <w:r w:rsidRPr="00001920">
        <w:rPr>
          <w:rStyle w:val="TagStyle"/>
          <w:rtl/>
        </w:rPr>
        <w:t xml:space="preserve"> &lt;&lt; דובר_המשך &gt;&gt;</w:t>
      </w:r>
      <w:r>
        <w:rPr>
          <w:rtl/>
        </w:rPr>
        <w:t xml:space="preserve"> </w:t>
      </w:r>
      <w:bookmarkEnd w:id="7090"/>
    </w:p>
    <w:p w:rsidR="009D682C" w:rsidRDefault="009D682C" w:rsidP="00333975">
      <w:pPr>
        <w:pStyle w:val="KeepWithNext"/>
        <w:rPr>
          <w:rtl/>
          <w:lang w:eastAsia="he-IL"/>
        </w:rPr>
      </w:pPr>
    </w:p>
    <w:p w:rsidR="009D682C" w:rsidRDefault="009D682C" w:rsidP="005073F0">
      <w:pPr>
        <w:rPr>
          <w:rtl/>
          <w:lang w:eastAsia="he-IL"/>
        </w:rPr>
      </w:pPr>
      <w:r>
        <w:rPr>
          <w:rFonts w:hint="cs"/>
          <w:rtl/>
          <w:lang w:eastAsia="he-IL"/>
        </w:rPr>
        <w:t xml:space="preserve">אתם הגברים תייצגו אותן? שלא תבינו לא נכון </w:t>
      </w:r>
      <w:r>
        <w:rPr>
          <w:rtl/>
          <w:lang w:eastAsia="he-IL"/>
        </w:rPr>
        <w:t>–</w:t>
      </w:r>
      <w:r>
        <w:rPr>
          <w:rFonts w:hint="cs"/>
          <w:rtl/>
          <w:lang w:eastAsia="he-IL"/>
        </w:rPr>
        <w:t xml:space="preserve"> טלי, את מפריעה </w:t>
      </w:r>
      <w:bookmarkStart w:id="7091" w:name="_ETM_Q19_654679"/>
      <w:bookmarkEnd w:id="7091"/>
      <w:r>
        <w:rPr>
          <w:rFonts w:hint="cs"/>
          <w:rtl/>
          <w:lang w:eastAsia="he-IL"/>
        </w:rPr>
        <w:t xml:space="preserve">לי. </w:t>
      </w:r>
    </w:p>
    <w:p w:rsidR="009D682C" w:rsidRDefault="009D682C" w:rsidP="00333975">
      <w:pPr>
        <w:rPr>
          <w:rtl/>
          <w:lang w:eastAsia="he-IL"/>
        </w:rPr>
      </w:pPr>
    </w:p>
    <w:p w:rsidR="009D682C" w:rsidRDefault="009D682C" w:rsidP="00333975">
      <w:pPr>
        <w:pStyle w:val="af5"/>
        <w:keepNext/>
        <w:rPr>
          <w:rtl/>
        </w:rPr>
      </w:pPr>
      <w:bookmarkStart w:id="7092" w:name="ET_interruption_6345_75"/>
      <w:r w:rsidRPr="00400A8A">
        <w:rPr>
          <w:rStyle w:val="TagStyle"/>
          <w:rtl/>
        </w:rPr>
        <w:t xml:space="preserve"> &lt;&lt; קריאה &gt;&gt; </w:t>
      </w:r>
      <w:r>
        <w:rPr>
          <w:rtl/>
        </w:rPr>
        <w:t>טלי גוטליב (הליכוד):</w:t>
      </w:r>
      <w:r w:rsidRPr="00400A8A">
        <w:rPr>
          <w:rStyle w:val="TagStyle"/>
          <w:rtl/>
        </w:rPr>
        <w:t xml:space="preserve"> &lt;&lt; קריאה &gt;&gt;</w:t>
      </w:r>
      <w:r>
        <w:rPr>
          <w:rtl/>
        </w:rPr>
        <w:t xml:space="preserve"> </w:t>
      </w:r>
      <w:bookmarkEnd w:id="7092"/>
    </w:p>
    <w:p w:rsidR="009D682C" w:rsidRDefault="009D682C" w:rsidP="00333975">
      <w:pPr>
        <w:pStyle w:val="KeepWithNext"/>
        <w:rPr>
          <w:rtl/>
        </w:rPr>
      </w:pPr>
    </w:p>
    <w:p w:rsidR="009D682C" w:rsidRDefault="009D682C" w:rsidP="00333975">
      <w:pPr>
        <w:rPr>
          <w:rtl/>
        </w:rPr>
      </w:pPr>
      <w:r>
        <w:rPr>
          <w:rFonts w:hint="cs"/>
          <w:rtl/>
        </w:rPr>
        <w:t xml:space="preserve">אבל זכותה של מפלגה דתית לאמונה שלה. </w:t>
      </w:r>
    </w:p>
    <w:p w:rsidR="009D682C" w:rsidRDefault="009D682C" w:rsidP="00333975">
      <w:pPr>
        <w:rPr>
          <w:rtl/>
        </w:rPr>
      </w:pPr>
    </w:p>
    <w:p w:rsidR="009D682C" w:rsidRDefault="009D682C" w:rsidP="00333975">
      <w:pPr>
        <w:pStyle w:val="-"/>
        <w:keepNext/>
        <w:rPr>
          <w:rtl/>
        </w:rPr>
      </w:pPr>
      <w:bookmarkStart w:id="7093" w:name="ET_speakercontinue_6231_76"/>
      <w:r w:rsidRPr="00400A8A">
        <w:rPr>
          <w:rStyle w:val="TagStyle"/>
          <w:rtl/>
        </w:rPr>
        <w:t xml:space="preserve"> &lt;&lt; דובר_המשך &gt;&gt; </w:t>
      </w:r>
      <w:r>
        <w:rPr>
          <w:rtl/>
        </w:rPr>
        <w:t>יסמין פרידמן (יש עתיד):</w:t>
      </w:r>
      <w:r w:rsidRPr="00400A8A">
        <w:rPr>
          <w:rStyle w:val="TagStyle"/>
          <w:rtl/>
        </w:rPr>
        <w:t xml:space="preserve"> &lt;&lt; דובר_המשך &gt;&gt;</w:t>
      </w:r>
      <w:r>
        <w:rPr>
          <w:rtl/>
        </w:rPr>
        <w:t xml:space="preserve"> </w:t>
      </w:r>
      <w:bookmarkEnd w:id="7093"/>
    </w:p>
    <w:p w:rsidR="009D682C" w:rsidRDefault="009D682C" w:rsidP="00333975">
      <w:pPr>
        <w:pStyle w:val="KeepWithNext"/>
        <w:rPr>
          <w:rtl/>
        </w:rPr>
      </w:pPr>
    </w:p>
    <w:p w:rsidR="009D682C" w:rsidRDefault="009D682C" w:rsidP="00333975">
      <w:pPr>
        <w:rPr>
          <w:rtl/>
        </w:rPr>
      </w:pPr>
      <w:r>
        <w:rPr>
          <w:rFonts w:hint="cs"/>
          <w:rtl/>
        </w:rPr>
        <w:t xml:space="preserve">לדעתך זו </w:t>
      </w:r>
      <w:bookmarkStart w:id="7094" w:name="_ETM_Q19_657026"/>
      <w:bookmarkEnd w:id="7094"/>
      <w:r>
        <w:rPr>
          <w:rFonts w:hint="cs"/>
          <w:rtl/>
        </w:rPr>
        <w:t xml:space="preserve">זכותה. לדעתי זה לא תקין. </w:t>
      </w:r>
    </w:p>
    <w:p w:rsidR="009D682C" w:rsidRDefault="009D682C" w:rsidP="00333975">
      <w:pPr>
        <w:rPr>
          <w:rtl/>
        </w:rPr>
      </w:pPr>
      <w:bookmarkStart w:id="7095" w:name="_ETM_Q19_663070"/>
      <w:bookmarkStart w:id="7096" w:name="_ETM_Q19_663198"/>
      <w:bookmarkEnd w:id="7095"/>
      <w:bookmarkEnd w:id="7096"/>
    </w:p>
    <w:p w:rsidR="009D682C" w:rsidRDefault="009D682C" w:rsidP="00333975">
      <w:pPr>
        <w:pStyle w:val="af5"/>
        <w:keepNext/>
        <w:rPr>
          <w:rtl/>
        </w:rPr>
      </w:pPr>
      <w:bookmarkStart w:id="7097" w:name="ET_interruption_6345_77"/>
      <w:r w:rsidRPr="00400A8A">
        <w:rPr>
          <w:rStyle w:val="TagStyle"/>
          <w:rtl/>
        </w:rPr>
        <w:t xml:space="preserve"> &lt;&lt; קריאה &gt;&gt; </w:t>
      </w:r>
      <w:r>
        <w:rPr>
          <w:rtl/>
        </w:rPr>
        <w:t>טלי גוטליב (הליכוד):</w:t>
      </w:r>
      <w:r w:rsidRPr="00400A8A">
        <w:rPr>
          <w:rStyle w:val="TagStyle"/>
          <w:rtl/>
        </w:rPr>
        <w:t xml:space="preserve"> &lt;&lt; קריאה &gt;&gt;</w:t>
      </w:r>
      <w:r>
        <w:rPr>
          <w:rtl/>
        </w:rPr>
        <w:t xml:space="preserve"> </w:t>
      </w:r>
      <w:bookmarkEnd w:id="7097"/>
    </w:p>
    <w:p w:rsidR="009D682C" w:rsidRDefault="009D682C" w:rsidP="00333975">
      <w:pPr>
        <w:pStyle w:val="KeepWithNext"/>
        <w:rPr>
          <w:rtl/>
        </w:rPr>
      </w:pPr>
    </w:p>
    <w:p w:rsidR="009D682C" w:rsidRDefault="009D682C" w:rsidP="00333975">
      <w:pPr>
        <w:rPr>
          <w:rtl/>
          <w:lang w:eastAsia="he-IL"/>
        </w:rPr>
      </w:pPr>
      <w:r>
        <w:rPr>
          <w:rFonts w:hint="cs"/>
          <w:rtl/>
          <w:lang w:eastAsia="he-IL"/>
        </w:rPr>
        <w:t xml:space="preserve">זכותך להעביר על זה ביקורת. </w:t>
      </w:r>
    </w:p>
    <w:p w:rsidR="009D682C" w:rsidRDefault="009D682C" w:rsidP="00333975">
      <w:pPr>
        <w:rPr>
          <w:rtl/>
          <w:lang w:eastAsia="he-IL"/>
        </w:rPr>
      </w:pPr>
    </w:p>
    <w:p w:rsidR="009D682C" w:rsidRDefault="009D682C" w:rsidP="00333975">
      <w:pPr>
        <w:pStyle w:val="-"/>
        <w:keepNext/>
        <w:rPr>
          <w:rtl/>
        </w:rPr>
      </w:pPr>
      <w:bookmarkStart w:id="7098" w:name="ET_speakercontinue_6231_24"/>
      <w:r w:rsidRPr="00001920">
        <w:rPr>
          <w:rStyle w:val="TagStyle"/>
          <w:rtl/>
        </w:rPr>
        <w:t xml:space="preserve"> &lt;&lt; דובר_המשך &gt;&gt; </w:t>
      </w:r>
      <w:r>
        <w:rPr>
          <w:rtl/>
        </w:rPr>
        <w:t>יסמין פרידמן (יש עתיד):</w:t>
      </w:r>
      <w:r w:rsidRPr="00001920">
        <w:rPr>
          <w:rStyle w:val="TagStyle"/>
          <w:rtl/>
        </w:rPr>
        <w:t xml:space="preserve"> &lt;&lt; דובר_המשך &gt;&gt;</w:t>
      </w:r>
      <w:r>
        <w:rPr>
          <w:rtl/>
        </w:rPr>
        <w:t xml:space="preserve"> </w:t>
      </w:r>
      <w:bookmarkEnd w:id="7098"/>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יפה. אז אני עליתי לפה </w:t>
      </w:r>
      <w:bookmarkStart w:id="7099" w:name="_ETM_Q19_665850"/>
      <w:bookmarkEnd w:id="7099"/>
      <w:r>
        <w:rPr>
          <w:rFonts w:hint="cs"/>
          <w:rtl/>
          <w:lang w:eastAsia="he-IL"/>
        </w:rPr>
        <w:t xml:space="preserve">להעביר על זה ביקורת, ואת מפריעה לי. </w:t>
      </w:r>
    </w:p>
    <w:p w:rsidR="009D682C" w:rsidRDefault="009D682C" w:rsidP="00333975">
      <w:pPr>
        <w:rPr>
          <w:rtl/>
          <w:lang w:eastAsia="he-IL"/>
        </w:rPr>
      </w:pPr>
    </w:p>
    <w:p w:rsidR="009D682C" w:rsidRDefault="009D682C" w:rsidP="00333975">
      <w:pPr>
        <w:pStyle w:val="af6"/>
        <w:keepNext/>
        <w:rPr>
          <w:rtl/>
        </w:rPr>
      </w:pPr>
      <w:bookmarkStart w:id="7100" w:name="ET_yor_6369_78"/>
      <w:r w:rsidRPr="00400A8A">
        <w:rPr>
          <w:rStyle w:val="TagStyle"/>
          <w:rtl/>
        </w:rPr>
        <w:lastRenderedPageBreak/>
        <w:t xml:space="preserve"> &lt;&lt; יור &gt;&gt; </w:t>
      </w:r>
      <w:r>
        <w:rPr>
          <w:rtl/>
        </w:rPr>
        <w:t>היו"ר אופיר כץ:</w:t>
      </w:r>
      <w:r w:rsidRPr="00400A8A">
        <w:rPr>
          <w:rStyle w:val="TagStyle"/>
          <w:rtl/>
        </w:rPr>
        <w:t xml:space="preserve"> &lt;&lt; יור &gt;&gt;</w:t>
      </w:r>
      <w:r>
        <w:rPr>
          <w:rtl/>
        </w:rPr>
        <w:t xml:space="preserve"> </w:t>
      </w:r>
      <w:bookmarkEnd w:id="7100"/>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חברת הכנסת </w:t>
      </w:r>
      <w:bookmarkStart w:id="7101" w:name="_ETM_Q19_667777"/>
      <w:bookmarkEnd w:id="7101"/>
      <w:r>
        <w:rPr>
          <w:rFonts w:hint="cs"/>
          <w:rtl/>
          <w:lang w:eastAsia="he-IL"/>
        </w:rPr>
        <w:t xml:space="preserve">גוטליב, בואי ניתן לה לסיים, בבקשה. </w:t>
      </w:r>
      <w:bookmarkStart w:id="7102" w:name="_ETM_Q19_670607"/>
      <w:bookmarkEnd w:id="7102"/>
    </w:p>
    <w:p w:rsidR="009D682C" w:rsidRDefault="009D682C" w:rsidP="00333975">
      <w:pPr>
        <w:rPr>
          <w:rtl/>
          <w:lang w:eastAsia="he-IL"/>
        </w:rPr>
      </w:pPr>
      <w:bookmarkStart w:id="7103" w:name="_ETM_Q19_670706"/>
      <w:bookmarkEnd w:id="7103"/>
    </w:p>
    <w:p w:rsidR="009D682C" w:rsidRDefault="009D682C" w:rsidP="00333975">
      <w:pPr>
        <w:pStyle w:val="af5"/>
        <w:keepNext/>
        <w:rPr>
          <w:rtl/>
        </w:rPr>
      </w:pPr>
      <w:bookmarkStart w:id="7104" w:name="ET_interruption_6345_79"/>
      <w:r w:rsidRPr="00400A8A">
        <w:rPr>
          <w:rStyle w:val="TagStyle"/>
          <w:rtl/>
        </w:rPr>
        <w:t xml:space="preserve"> &lt;&lt; קריאה &gt;&gt; </w:t>
      </w:r>
      <w:r>
        <w:rPr>
          <w:rtl/>
        </w:rPr>
        <w:t>טלי גוטליב (הליכוד):</w:t>
      </w:r>
      <w:r w:rsidRPr="00400A8A">
        <w:rPr>
          <w:rStyle w:val="TagStyle"/>
          <w:rtl/>
        </w:rPr>
        <w:t xml:space="preserve"> &lt;&lt; קריאה &gt;&gt;</w:t>
      </w:r>
      <w:r>
        <w:rPr>
          <w:rtl/>
        </w:rPr>
        <w:t xml:space="preserve"> </w:t>
      </w:r>
      <w:bookmarkEnd w:id="7104"/>
    </w:p>
    <w:p w:rsidR="009D682C" w:rsidRDefault="009D682C" w:rsidP="00333975">
      <w:pPr>
        <w:pStyle w:val="KeepWithNext"/>
        <w:rPr>
          <w:rtl/>
          <w:lang w:eastAsia="he-IL"/>
        </w:rPr>
      </w:pPr>
    </w:p>
    <w:p w:rsidR="009D682C" w:rsidRDefault="009D682C" w:rsidP="00333975">
      <w:pPr>
        <w:rPr>
          <w:rtl/>
          <w:lang w:eastAsia="he-IL"/>
        </w:rPr>
      </w:pPr>
      <w:bookmarkStart w:id="7105" w:name="_ETM_Q19_669837"/>
      <w:bookmarkEnd w:id="7105"/>
      <w:r>
        <w:rPr>
          <w:rFonts w:hint="cs"/>
          <w:rtl/>
          <w:lang w:eastAsia="he-IL"/>
        </w:rPr>
        <w:t xml:space="preserve">במהות, לא במגדר. שיפעלו לטובת אזרחי מדינת ישראל. </w:t>
      </w:r>
    </w:p>
    <w:p w:rsidR="009D682C" w:rsidRDefault="009D682C" w:rsidP="00333975">
      <w:pPr>
        <w:rPr>
          <w:rtl/>
          <w:lang w:eastAsia="he-IL"/>
        </w:rPr>
      </w:pPr>
      <w:bookmarkStart w:id="7106" w:name="_ETM_Q19_677884"/>
      <w:bookmarkStart w:id="7107" w:name="_ETM_Q19_678016"/>
      <w:bookmarkEnd w:id="7106"/>
      <w:bookmarkEnd w:id="7107"/>
    </w:p>
    <w:p w:rsidR="009D682C" w:rsidRDefault="009D682C" w:rsidP="00333975">
      <w:pPr>
        <w:pStyle w:val="-"/>
        <w:keepNext/>
        <w:rPr>
          <w:rtl/>
        </w:rPr>
      </w:pPr>
      <w:bookmarkStart w:id="7108" w:name="ET_speakercontinue_6231_80"/>
      <w:r w:rsidRPr="00400A8A">
        <w:rPr>
          <w:rStyle w:val="TagStyle"/>
          <w:rtl/>
        </w:rPr>
        <w:t xml:space="preserve"> &lt;&lt; דובר_המשך &gt;&gt; </w:t>
      </w:r>
      <w:r>
        <w:rPr>
          <w:rtl/>
        </w:rPr>
        <w:t>יסמין פרידמן (יש עתיד):</w:t>
      </w:r>
      <w:r w:rsidRPr="00400A8A">
        <w:rPr>
          <w:rStyle w:val="TagStyle"/>
          <w:rtl/>
        </w:rPr>
        <w:t xml:space="preserve"> &lt;&lt; דובר_המשך &gt;&gt;</w:t>
      </w:r>
      <w:r>
        <w:rPr>
          <w:rtl/>
        </w:rPr>
        <w:t xml:space="preserve"> </w:t>
      </w:r>
      <w:bookmarkEnd w:id="7108"/>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אז אני אחכה </w:t>
      </w:r>
      <w:bookmarkStart w:id="7109" w:name="_ETM_Q19_676831"/>
      <w:bookmarkEnd w:id="7109"/>
      <w:r>
        <w:rPr>
          <w:rFonts w:hint="cs"/>
          <w:rtl/>
          <w:lang w:eastAsia="he-IL"/>
        </w:rPr>
        <w:t xml:space="preserve">שטלי תסיים ואז אני אמשיך. </w:t>
      </w:r>
    </w:p>
    <w:p w:rsidR="009D682C" w:rsidRDefault="009D682C" w:rsidP="00333975">
      <w:pPr>
        <w:rPr>
          <w:rtl/>
          <w:lang w:eastAsia="he-IL"/>
        </w:rPr>
      </w:pPr>
    </w:p>
    <w:p w:rsidR="009D682C" w:rsidRDefault="009D682C" w:rsidP="00333975">
      <w:pPr>
        <w:pStyle w:val="af6"/>
        <w:keepNext/>
        <w:rPr>
          <w:rtl/>
        </w:rPr>
      </w:pPr>
      <w:bookmarkStart w:id="7110" w:name="ET_yor_6369_81"/>
      <w:r w:rsidRPr="00400A8A">
        <w:rPr>
          <w:rStyle w:val="TagStyle"/>
          <w:rtl/>
        </w:rPr>
        <w:t xml:space="preserve"> &lt;&lt; יור &gt;&gt; </w:t>
      </w:r>
      <w:r>
        <w:rPr>
          <w:rtl/>
        </w:rPr>
        <w:t>היו"ר אופיר כץ:</w:t>
      </w:r>
      <w:r w:rsidRPr="00400A8A">
        <w:rPr>
          <w:rStyle w:val="TagStyle"/>
          <w:rtl/>
        </w:rPr>
        <w:t xml:space="preserve"> &lt;&lt; יור &gt;&gt;</w:t>
      </w:r>
      <w:r>
        <w:rPr>
          <w:rtl/>
        </w:rPr>
        <w:t xml:space="preserve"> </w:t>
      </w:r>
      <w:bookmarkEnd w:id="7110"/>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אני אוסיף לך, בבקשה. </w:t>
      </w:r>
    </w:p>
    <w:p w:rsidR="009D682C" w:rsidRDefault="009D682C" w:rsidP="00333975">
      <w:pPr>
        <w:rPr>
          <w:rtl/>
          <w:lang w:eastAsia="he-IL"/>
        </w:rPr>
      </w:pPr>
      <w:bookmarkStart w:id="7111" w:name="_ETM_Q19_681020"/>
      <w:bookmarkStart w:id="7112" w:name="_ETM_Q19_681167"/>
      <w:bookmarkEnd w:id="7111"/>
      <w:bookmarkEnd w:id="7112"/>
    </w:p>
    <w:p w:rsidR="009D682C" w:rsidRDefault="009D682C" w:rsidP="00333975">
      <w:pPr>
        <w:pStyle w:val="af5"/>
        <w:keepNext/>
        <w:rPr>
          <w:rtl/>
        </w:rPr>
      </w:pPr>
      <w:bookmarkStart w:id="7113" w:name="ET_interruption_6357_82"/>
      <w:r w:rsidRPr="00400A8A">
        <w:rPr>
          <w:rStyle w:val="TagStyle"/>
          <w:rtl/>
        </w:rPr>
        <w:t xml:space="preserve"> &lt;&lt; קריאה &gt;&gt; </w:t>
      </w:r>
      <w:r>
        <w:rPr>
          <w:rtl/>
        </w:rPr>
        <w:t>משה סעדה (הליכוד):</w:t>
      </w:r>
      <w:r w:rsidRPr="00400A8A">
        <w:rPr>
          <w:rStyle w:val="TagStyle"/>
          <w:rtl/>
        </w:rPr>
        <w:t xml:space="preserve"> &lt;&lt; קריאה &gt;&gt;</w:t>
      </w:r>
      <w:r>
        <w:rPr>
          <w:rtl/>
        </w:rPr>
        <w:t xml:space="preserve"> </w:t>
      </w:r>
      <w:bookmarkEnd w:id="7113"/>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אם תחכי זה לא יקרה. </w:t>
      </w:r>
    </w:p>
    <w:p w:rsidR="009D682C" w:rsidRDefault="009D682C" w:rsidP="00333975">
      <w:pPr>
        <w:rPr>
          <w:rtl/>
          <w:lang w:eastAsia="he-IL"/>
        </w:rPr>
      </w:pPr>
    </w:p>
    <w:p w:rsidR="009D682C" w:rsidRDefault="009D682C" w:rsidP="00333975">
      <w:pPr>
        <w:pStyle w:val="af5"/>
        <w:keepNext/>
        <w:rPr>
          <w:rtl/>
        </w:rPr>
      </w:pPr>
      <w:bookmarkStart w:id="7114" w:name="ET_interruption_6345_83"/>
      <w:r w:rsidRPr="00400A8A">
        <w:rPr>
          <w:rStyle w:val="TagStyle"/>
          <w:rtl/>
        </w:rPr>
        <w:t xml:space="preserve"> &lt;&lt; קריאה &gt;&gt; </w:t>
      </w:r>
      <w:r>
        <w:rPr>
          <w:rtl/>
        </w:rPr>
        <w:t>טלי גוטליב (הליכוד):</w:t>
      </w:r>
      <w:r w:rsidRPr="00400A8A">
        <w:rPr>
          <w:rStyle w:val="TagStyle"/>
          <w:rtl/>
        </w:rPr>
        <w:t xml:space="preserve"> &lt;&lt; קריאה &gt;&gt;</w:t>
      </w:r>
      <w:r>
        <w:rPr>
          <w:rtl/>
        </w:rPr>
        <w:t xml:space="preserve"> </w:t>
      </w:r>
      <w:bookmarkEnd w:id="7114"/>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הינה, זה קרה. </w:t>
      </w:r>
    </w:p>
    <w:p w:rsidR="009D682C" w:rsidRDefault="009D682C" w:rsidP="00333975">
      <w:pPr>
        <w:rPr>
          <w:rtl/>
          <w:lang w:eastAsia="he-IL"/>
        </w:rPr>
      </w:pPr>
    </w:p>
    <w:p w:rsidR="009D682C" w:rsidRDefault="009D682C" w:rsidP="00333975">
      <w:pPr>
        <w:pStyle w:val="-"/>
        <w:keepNext/>
        <w:rPr>
          <w:rtl/>
        </w:rPr>
      </w:pPr>
      <w:bookmarkStart w:id="7115" w:name="ET_speakercontinue_6231_25"/>
      <w:r w:rsidRPr="005D683B">
        <w:rPr>
          <w:rStyle w:val="TagStyle"/>
          <w:rtl/>
        </w:rPr>
        <w:t xml:space="preserve"> &lt;&lt; דובר_המשך &gt;&gt; </w:t>
      </w:r>
      <w:r>
        <w:rPr>
          <w:rtl/>
        </w:rPr>
        <w:t>יסמין פרידמן (יש עתיד):</w:t>
      </w:r>
      <w:r w:rsidRPr="005D683B">
        <w:rPr>
          <w:rStyle w:val="TagStyle"/>
          <w:rtl/>
        </w:rPr>
        <w:t xml:space="preserve"> &lt;&lt; דובר_המשך &gt;&gt;</w:t>
      </w:r>
      <w:r>
        <w:rPr>
          <w:rtl/>
        </w:rPr>
        <w:t xml:space="preserve"> </w:t>
      </w:r>
      <w:bookmarkEnd w:id="7115"/>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שלא תבינו לא נכון, אתם לא עושים לנו </w:t>
      </w:r>
      <w:bookmarkStart w:id="7116" w:name="_ETM_Q19_687028"/>
      <w:bookmarkEnd w:id="7116"/>
      <w:r>
        <w:rPr>
          <w:rFonts w:hint="cs"/>
          <w:rtl/>
          <w:lang w:eastAsia="he-IL"/>
        </w:rPr>
        <w:t xml:space="preserve">טובה. אנחנו טובות בדיוק כמוכם, אם לא יותר. לא מבקשות </w:t>
      </w:r>
      <w:bookmarkStart w:id="7117" w:name="_ETM_Q19_692381"/>
      <w:bookmarkEnd w:id="7117"/>
      <w:r>
        <w:rPr>
          <w:rFonts w:hint="cs"/>
          <w:rtl/>
          <w:lang w:eastAsia="he-IL"/>
        </w:rPr>
        <w:t xml:space="preserve">הנחות ולא הנמכה בסטנדרטים. רק שלא תפסלו אותנו על סמך </w:t>
      </w:r>
      <w:bookmarkStart w:id="7118" w:name="_ETM_Q19_695327"/>
      <w:bookmarkEnd w:id="7118"/>
      <w:r>
        <w:rPr>
          <w:rFonts w:hint="cs"/>
          <w:rtl/>
          <w:lang w:eastAsia="he-IL"/>
        </w:rPr>
        <w:t xml:space="preserve">היותנו נשים. </w:t>
      </w:r>
    </w:p>
    <w:p w:rsidR="009D682C" w:rsidRDefault="009D682C" w:rsidP="00333975">
      <w:pPr>
        <w:rPr>
          <w:rtl/>
          <w:lang w:eastAsia="he-IL"/>
        </w:rPr>
      </w:pPr>
      <w:bookmarkStart w:id="7119" w:name="_ETM_Q19_700336"/>
      <w:bookmarkEnd w:id="7119"/>
    </w:p>
    <w:p w:rsidR="009D682C" w:rsidRDefault="009D682C" w:rsidP="00333975">
      <w:pPr>
        <w:rPr>
          <w:rtl/>
          <w:lang w:eastAsia="he-IL"/>
        </w:rPr>
      </w:pPr>
      <w:bookmarkStart w:id="7120" w:name="_ETM_Q19_700502"/>
      <w:bookmarkStart w:id="7121" w:name="_ETM_Q19_700522"/>
      <w:bookmarkStart w:id="7122" w:name="_ETM_Q19_700582"/>
      <w:bookmarkEnd w:id="7120"/>
      <w:bookmarkEnd w:id="7121"/>
      <w:bookmarkEnd w:id="7122"/>
      <w:r>
        <w:rPr>
          <w:rFonts w:hint="cs"/>
          <w:rtl/>
          <w:lang w:eastAsia="he-IL"/>
        </w:rPr>
        <w:t xml:space="preserve">אני מפחדת, כי מי יקדם מאבק באלימות </w:t>
      </w:r>
      <w:bookmarkStart w:id="7123" w:name="_ETM_Q19_703520"/>
      <w:bookmarkEnd w:id="7123"/>
      <w:r>
        <w:rPr>
          <w:rFonts w:hint="cs"/>
          <w:rtl/>
          <w:lang w:eastAsia="he-IL"/>
        </w:rPr>
        <w:t xml:space="preserve">נגד נשים? מי יפעל לצמצום פערי השכר? מי ידאג לשוויון </w:t>
      </w:r>
      <w:bookmarkStart w:id="7124" w:name="_ETM_Q19_706685"/>
      <w:bookmarkEnd w:id="7124"/>
      <w:r>
        <w:rPr>
          <w:rFonts w:hint="cs"/>
          <w:rtl/>
          <w:lang w:eastAsia="he-IL"/>
        </w:rPr>
        <w:t xml:space="preserve">מגדרי במרחב הציבורי? האם זה יהיה ההוא שחושב שנשים לא </w:t>
      </w:r>
      <w:bookmarkStart w:id="7125" w:name="_ETM_Q19_711662"/>
      <w:bookmarkEnd w:id="7125"/>
      <w:r>
        <w:rPr>
          <w:rFonts w:hint="cs"/>
          <w:rtl/>
          <w:lang w:eastAsia="he-IL"/>
        </w:rPr>
        <w:t xml:space="preserve">צריכות להיות לוחמות? או אולי זה שאומר שהתרומה הגדולה ביותר </w:t>
      </w:r>
      <w:bookmarkStart w:id="7126" w:name="_ETM_Q19_715772"/>
      <w:bookmarkEnd w:id="7126"/>
      <w:r>
        <w:rPr>
          <w:rFonts w:hint="cs"/>
          <w:rtl/>
          <w:lang w:eastAsia="he-IL"/>
        </w:rPr>
        <w:t xml:space="preserve">שלנו כנשים היא להתחתן ולעשות ילדים, כאילו שזה הדבר </w:t>
      </w:r>
      <w:bookmarkStart w:id="7127" w:name="_ETM_Q19_720402"/>
      <w:bookmarkEnd w:id="7127"/>
      <w:r>
        <w:rPr>
          <w:rFonts w:hint="cs"/>
          <w:rtl/>
          <w:lang w:eastAsia="he-IL"/>
        </w:rPr>
        <w:t xml:space="preserve">היחיד שאנחנו טובות בו? </w:t>
      </w:r>
      <w:bookmarkStart w:id="7128" w:name="_ETM_Q19_724755"/>
      <w:bookmarkStart w:id="7129" w:name="_ETM_Q19_724857"/>
      <w:bookmarkStart w:id="7130" w:name="_ETM_Q19_724899"/>
      <w:bookmarkStart w:id="7131" w:name="_ETM_Q19_725032"/>
      <w:bookmarkEnd w:id="7128"/>
      <w:bookmarkEnd w:id="7129"/>
      <w:bookmarkEnd w:id="7130"/>
      <w:bookmarkEnd w:id="7131"/>
      <w:r>
        <w:rPr>
          <w:rFonts w:hint="cs"/>
          <w:rtl/>
          <w:lang w:eastAsia="he-IL"/>
        </w:rPr>
        <w:t xml:space="preserve">במקום שבו אין נשים גם לא </w:t>
      </w:r>
      <w:bookmarkStart w:id="7132" w:name="_ETM_Q19_724350"/>
      <w:bookmarkEnd w:id="7132"/>
      <w:r>
        <w:rPr>
          <w:rFonts w:hint="cs"/>
          <w:rtl/>
          <w:lang w:eastAsia="he-IL"/>
        </w:rPr>
        <w:t xml:space="preserve">מקדמים זכויות נשים, ולכן אם עדיין לא התחלתם לדאוג, כדאי </w:t>
      </w:r>
      <w:bookmarkStart w:id="7133" w:name="_ETM_Q19_730308"/>
      <w:bookmarkEnd w:id="7133"/>
      <w:r>
        <w:rPr>
          <w:rFonts w:hint="cs"/>
          <w:rtl/>
          <w:lang w:eastAsia="he-IL"/>
        </w:rPr>
        <w:t xml:space="preserve">שתתחילו. </w:t>
      </w:r>
    </w:p>
    <w:p w:rsidR="009D682C" w:rsidRDefault="009D682C" w:rsidP="00333975">
      <w:pPr>
        <w:rPr>
          <w:rtl/>
          <w:lang w:eastAsia="he-IL"/>
        </w:rPr>
      </w:pPr>
    </w:p>
    <w:p w:rsidR="009D682C" w:rsidRDefault="009D682C" w:rsidP="00333975">
      <w:pPr>
        <w:pStyle w:val="af6"/>
        <w:keepNext/>
        <w:rPr>
          <w:rtl/>
        </w:rPr>
      </w:pPr>
      <w:bookmarkStart w:id="7134" w:name="TOR_Q20"/>
      <w:bookmarkStart w:id="7135" w:name="ET_yor_6369_1"/>
      <w:bookmarkEnd w:id="7134"/>
      <w:r w:rsidRPr="00E462FE">
        <w:rPr>
          <w:rStyle w:val="TagStyle"/>
          <w:rtl/>
        </w:rPr>
        <w:lastRenderedPageBreak/>
        <w:t xml:space="preserve">&lt;&lt; יור &gt;&gt; </w:t>
      </w:r>
      <w:r>
        <w:rPr>
          <w:rtl/>
        </w:rPr>
        <w:t>היו"ר אופיר כץ:</w:t>
      </w:r>
      <w:r w:rsidRPr="00E462FE">
        <w:rPr>
          <w:rStyle w:val="TagStyle"/>
          <w:rtl/>
        </w:rPr>
        <w:t xml:space="preserve"> &lt;&lt; יור &gt;&gt;</w:t>
      </w:r>
      <w:r>
        <w:rPr>
          <w:rtl/>
        </w:rPr>
        <w:t xml:space="preserve">  </w:t>
      </w:r>
      <w:bookmarkEnd w:id="7135"/>
    </w:p>
    <w:p w:rsidR="009D682C" w:rsidRDefault="009D682C" w:rsidP="00333975">
      <w:pPr>
        <w:pStyle w:val="KeepWithNext"/>
        <w:rPr>
          <w:rtl/>
        </w:rPr>
      </w:pPr>
    </w:p>
    <w:p w:rsidR="009D682C" w:rsidRDefault="009D682C" w:rsidP="00333975">
      <w:pPr>
        <w:rPr>
          <w:rtl/>
        </w:rPr>
      </w:pPr>
      <w:bookmarkStart w:id="7136" w:name="_ETM_Q20_132000"/>
      <w:bookmarkEnd w:id="7136"/>
      <w:r>
        <w:rPr>
          <w:rFonts w:hint="cs"/>
          <w:rtl/>
        </w:rPr>
        <w:t xml:space="preserve">תודה רבה. חבר הכנסת אלעזר שטרן, </w:t>
      </w:r>
      <w:bookmarkStart w:id="7137" w:name="_ETM_Q20_172000"/>
      <w:bookmarkEnd w:id="7137"/>
      <w:r>
        <w:rPr>
          <w:rFonts w:hint="cs"/>
          <w:rtl/>
        </w:rPr>
        <w:t>בבקשה, אדוני.</w:t>
      </w:r>
    </w:p>
    <w:p w:rsidR="009D682C" w:rsidRDefault="009D682C" w:rsidP="00333975">
      <w:pPr>
        <w:rPr>
          <w:rtl/>
        </w:rPr>
      </w:pPr>
      <w:bookmarkStart w:id="7138" w:name="_ETM_Q20_174000"/>
      <w:bookmarkEnd w:id="7138"/>
    </w:p>
    <w:p w:rsidR="009D682C" w:rsidRDefault="009D682C" w:rsidP="00333975">
      <w:pPr>
        <w:pStyle w:val="a4"/>
        <w:keepNext/>
        <w:rPr>
          <w:rtl/>
        </w:rPr>
      </w:pPr>
      <w:bookmarkStart w:id="7139" w:name="ET_speaker_6217_3"/>
      <w:r w:rsidRPr="00E462FE">
        <w:rPr>
          <w:rStyle w:val="TagStyle"/>
          <w:rtl/>
        </w:rPr>
        <w:t xml:space="preserve"> &lt;&lt; דובר &gt;&gt; </w:t>
      </w:r>
      <w:bookmarkStart w:id="7140" w:name="_Toc122985288"/>
      <w:bookmarkStart w:id="7141" w:name="_Toc122985431"/>
      <w:bookmarkStart w:id="7142" w:name="_Toc123033319"/>
      <w:bookmarkStart w:id="7143" w:name="_Toc123075190"/>
      <w:bookmarkStart w:id="7144" w:name="_Toc123076296"/>
      <w:r>
        <w:rPr>
          <w:rtl/>
        </w:rPr>
        <w:t>שר המודיעין אלעזר שטרן:</w:t>
      </w:r>
      <w:bookmarkEnd w:id="7140"/>
      <w:bookmarkEnd w:id="7141"/>
      <w:bookmarkEnd w:id="7142"/>
      <w:bookmarkEnd w:id="7143"/>
      <w:bookmarkEnd w:id="7144"/>
      <w:r w:rsidRPr="00E462FE">
        <w:rPr>
          <w:rStyle w:val="TagStyle"/>
          <w:rtl/>
        </w:rPr>
        <w:t xml:space="preserve"> &lt;&lt; דובר &gt;&gt;</w:t>
      </w:r>
      <w:r>
        <w:rPr>
          <w:rtl/>
        </w:rPr>
        <w:t xml:space="preserve">  </w:t>
      </w:r>
      <w:bookmarkEnd w:id="7139"/>
    </w:p>
    <w:p w:rsidR="009D682C" w:rsidRDefault="009D682C" w:rsidP="00333975">
      <w:pPr>
        <w:pStyle w:val="KeepWithNext"/>
        <w:rPr>
          <w:rtl/>
        </w:rPr>
      </w:pPr>
    </w:p>
    <w:p w:rsidR="009D682C" w:rsidRDefault="009D682C" w:rsidP="00333975">
      <w:pPr>
        <w:rPr>
          <w:rtl/>
        </w:rPr>
      </w:pPr>
      <w:r>
        <w:rPr>
          <w:rFonts w:hint="cs"/>
          <w:rtl/>
        </w:rPr>
        <w:t xml:space="preserve">אדוני היושב-ראש, חבריי חברי הכנסת, הרב דרוקמן </w:t>
      </w:r>
      <w:bookmarkStart w:id="7145" w:name="_ETM_Q20_183000"/>
      <w:bookmarkEnd w:id="7145"/>
      <w:r>
        <w:rPr>
          <w:rFonts w:hint="cs"/>
          <w:rtl/>
        </w:rPr>
        <w:t xml:space="preserve">הובא למנוחות אחר הצוהריים. אני אזכור את הרב דרוקמן בעיקר </w:t>
      </w:r>
      <w:bookmarkStart w:id="7146" w:name="_ETM_Q20_194000"/>
      <w:bookmarkEnd w:id="7146"/>
      <w:r>
        <w:rPr>
          <w:rFonts w:hint="cs"/>
          <w:rtl/>
        </w:rPr>
        <w:t xml:space="preserve">על הרוח, על החזון ועל המעש שלו בנושא הגיור. </w:t>
      </w:r>
      <w:bookmarkStart w:id="7147" w:name="_ETM_Q20_197000"/>
      <w:bookmarkEnd w:id="7147"/>
      <w:r>
        <w:rPr>
          <w:rFonts w:hint="cs"/>
          <w:rtl/>
        </w:rPr>
        <w:t xml:space="preserve">הקמנו בצה"ל את קורס נתיב, אני נוטה לחשוב, לדעת, שבלי הדחיפה הגדולה מאוד של הרב דרוקמן שכיתת </w:t>
      </w:r>
      <w:r>
        <w:rPr>
          <w:rFonts w:hint="eastAsia"/>
          <w:rtl/>
        </w:rPr>
        <w:t>–</w:t>
      </w:r>
      <w:r>
        <w:rPr>
          <w:rFonts w:hint="cs"/>
          <w:rtl/>
        </w:rPr>
        <w:t xml:space="preserve"> כיתתנו, אבל הוא כיתת ממרום גילו </w:t>
      </w:r>
      <w:r>
        <w:rPr>
          <w:rFonts w:hint="eastAsia"/>
          <w:rtl/>
        </w:rPr>
        <w:t>–</w:t>
      </w:r>
      <w:r>
        <w:rPr>
          <w:rFonts w:hint="cs"/>
          <w:rtl/>
        </w:rPr>
        <w:t xml:space="preserve"> את </w:t>
      </w:r>
      <w:bookmarkStart w:id="7148" w:name="_ETM_Q20_215000"/>
      <w:bookmarkEnd w:id="7148"/>
      <w:r>
        <w:rPr>
          <w:rFonts w:hint="cs"/>
          <w:rtl/>
        </w:rPr>
        <w:t xml:space="preserve">רגליו ממשרדי ראש הממשלה למשרדי הצבא, לא היה בא </w:t>
      </w:r>
      <w:bookmarkStart w:id="7149" w:name="_ETM_Q20_223000"/>
      <w:bookmarkEnd w:id="7149"/>
      <w:r>
        <w:rPr>
          <w:rFonts w:hint="cs"/>
          <w:rtl/>
        </w:rPr>
        <w:t xml:space="preserve">לעולם הקורס הזה. צריך לומר שנכון להיום התגיירו בו </w:t>
      </w:r>
      <w:bookmarkStart w:id="7150" w:name="_ETM_Q20_235000"/>
      <w:bookmarkEnd w:id="7150"/>
      <w:r>
        <w:rPr>
          <w:rFonts w:hint="cs"/>
          <w:rtl/>
        </w:rPr>
        <w:t xml:space="preserve">כמעט 16,000 חיילות וחיילים, שיש להם כבר עשרות אלפי ילדים. </w:t>
      </w:r>
      <w:bookmarkStart w:id="7151" w:name="_ETM_Q20_248000"/>
      <w:bookmarkEnd w:id="7151"/>
      <w:r>
        <w:rPr>
          <w:rFonts w:hint="cs"/>
          <w:rtl/>
        </w:rPr>
        <w:t>על כך יש לו זכויות רבות מאוד. האחריות שלו תמיד</w:t>
      </w:r>
      <w:bookmarkStart w:id="7152" w:name="_ETM_Q20_256000"/>
      <w:bookmarkEnd w:id="7152"/>
      <w:r>
        <w:rPr>
          <w:rFonts w:hint="cs"/>
          <w:rtl/>
        </w:rPr>
        <w:t xml:space="preserve"> הייתה בעניין הזה, הוא ציטט גם באוזניי מספר פעמים </w:t>
      </w:r>
      <w:bookmarkStart w:id="7153" w:name="_ETM_Q20_259000"/>
      <w:bookmarkEnd w:id="7153"/>
      <w:r>
        <w:rPr>
          <w:rFonts w:hint="cs"/>
          <w:rtl/>
        </w:rPr>
        <w:t>את היחס שלו לאחינו יוצאי חבר העמים: "ובאו האבדים מארץ</w:t>
      </w:r>
      <w:bookmarkStart w:id="7154" w:name="_ETM_Q20_265000"/>
      <w:bookmarkEnd w:id="7154"/>
      <w:r>
        <w:rPr>
          <w:rFonts w:hint="cs"/>
          <w:rtl/>
        </w:rPr>
        <w:t xml:space="preserve"> אשור והנדחים בארץ מצרים". הם כולם אחים שלנו. </w:t>
      </w:r>
      <w:bookmarkStart w:id="7155" w:name="_ETM_Q20_275000"/>
      <w:bookmarkEnd w:id="7155"/>
    </w:p>
    <w:p w:rsidR="009D682C" w:rsidRDefault="009D682C" w:rsidP="00333975">
      <w:pPr>
        <w:rPr>
          <w:rtl/>
        </w:rPr>
      </w:pPr>
      <w:bookmarkStart w:id="7156" w:name="_ETM_Q20_277000"/>
      <w:bookmarkEnd w:id="7156"/>
    </w:p>
    <w:p w:rsidR="009D682C" w:rsidRDefault="009D682C" w:rsidP="00333975">
      <w:pPr>
        <w:rPr>
          <w:rtl/>
        </w:rPr>
      </w:pPr>
      <w:bookmarkStart w:id="7157" w:name="_ETM_Q20_273190"/>
      <w:bookmarkEnd w:id="7157"/>
      <w:r>
        <w:rPr>
          <w:rtl/>
        </w:rPr>
        <w:t xml:space="preserve">לצערי </w:t>
      </w:r>
      <w:bookmarkStart w:id="7158" w:name="_ETM_Q20_273730"/>
      <w:bookmarkEnd w:id="7158"/>
      <w:r>
        <w:rPr>
          <w:rtl/>
        </w:rPr>
        <w:t xml:space="preserve">הרב </w:t>
      </w:r>
      <w:bookmarkStart w:id="7159" w:name="_ETM_Q20_275639"/>
      <w:bookmarkEnd w:id="7159"/>
      <w:r>
        <w:rPr>
          <w:rtl/>
        </w:rPr>
        <w:t xml:space="preserve">בבית </w:t>
      </w:r>
      <w:bookmarkStart w:id="7160" w:name="_ETM_Q20_276329"/>
      <w:bookmarkEnd w:id="7160"/>
      <w:r>
        <w:rPr>
          <w:rtl/>
        </w:rPr>
        <w:t>ה</w:t>
      </w:r>
      <w:r>
        <w:rPr>
          <w:rFonts w:hint="cs"/>
          <w:rtl/>
        </w:rPr>
        <w:t>זה</w:t>
      </w:r>
      <w:r>
        <w:rPr>
          <w:rtl/>
        </w:rPr>
        <w:t xml:space="preserve"> </w:t>
      </w:r>
      <w:bookmarkStart w:id="7161" w:name="_ETM_Q20_277020"/>
      <w:bookmarkEnd w:id="7161"/>
      <w:r>
        <w:rPr>
          <w:rtl/>
        </w:rPr>
        <w:t xml:space="preserve">לא </w:t>
      </w:r>
      <w:bookmarkStart w:id="7162" w:name="_ETM_Q20_277229"/>
      <w:bookmarkEnd w:id="7162"/>
      <w:r>
        <w:rPr>
          <w:rtl/>
        </w:rPr>
        <w:t xml:space="preserve">הצלחנו </w:t>
      </w:r>
      <w:bookmarkStart w:id="7163" w:name="_ETM_Q20_277709"/>
      <w:bookmarkEnd w:id="7163"/>
      <w:r>
        <w:rPr>
          <w:rtl/>
        </w:rPr>
        <w:t xml:space="preserve">ליישם </w:t>
      </w:r>
      <w:bookmarkStart w:id="7164" w:name="_ETM_Q20_278099"/>
      <w:bookmarkEnd w:id="7164"/>
      <w:r>
        <w:rPr>
          <w:rtl/>
        </w:rPr>
        <w:t xml:space="preserve">את </w:t>
      </w:r>
      <w:bookmarkStart w:id="7165" w:name="_ETM_Q20_278219"/>
      <w:bookmarkEnd w:id="7165"/>
      <w:r>
        <w:rPr>
          <w:rtl/>
        </w:rPr>
        <w:t xml:space="preserve">התפיסה </w:t>
      </w:r>
      <w:bookmarkStart w:id="7166" w:name="_ETM_Q20_278670"/>
      <w:bookmarkEnd w:id="7166"/>
      <w:r>
        <w:rPr>
          <w:rtl/>
        </w:rPr>
        <w:t>הזאת</w:t>
      </w:r>
      <w:r>
        <w:rPr>
          <w:rFonts w:hint="cs"/>
          <w:rtl/>
        </w:rPr>
        <w:t>.</w:t>
      </w:r>
      <w:r>
        <w:rPr>
          <w:rtl/>
        </w:rPr>
        <w:t xml:space="preserve"> </w:t>
      </w:r>
      <w:bookmarkStart w:id="7167" w:name="_ETM_Q20_280429"/>
      <w:bookmarkEnd w:id="7167"/>
      <w:r>
        <w:rPr>
          <w:rtl/>
        </w:rPr>
        <w:t xml:space="preserve">בבית </w:t>
      </w:r>
      <w:bookmarkStart w:id="7168" w:name="_ETM_Q20_280969"/>
      <w:bookmarkEnd w:id="7168"/>
      <w:r>
        <w:rPr>
          <w:rtl/>
        </w:rPr>
        <w:t xml:space="preserve">הזה </w:t>
      </w:r>
      <w:bookmarkStart w:id="7169" w:name="_ETM_Q20_282439"/>
      <w:bookmarkEnd w:id="7169"/>
      <w:r>
        <w:rPr>
          <w:rFonts w:hint="cs"/>
          <w:rtl/>
        </w:rPr>
        <w:t>התנ</w:t>
      </w:r>
      <w:r>
        <w:rPr>
          <w:rtl/>
        </w:rPr>
        <w:t xml:space="preserve">חלה </w:t>
      </w:r>
      <w:bookmarkStart w:id="7170" w:name="_ETM_Q20_282920"/>
      <w:bookmarkEnd w:id="7170"/>
      <w:r>
        <w:rPr>
          <w:rFonts w:hint="cs"/>
          <w:rtl/>
        </w:rPr>
        <w:t>ה</w:t>
      </w:r>
      <w:r>
        <w:rPr>
          <w:rtl/>
        </w:rPr>
        <w:t xml:space="preserve">תפיסה </w:t>
      </w:r>
      <w:bookmarkStart w:id="7171" w:name="_ETM_Q20_285340"/>
      <w:bookmarkEnd w:id="7171"/>
      <w:r>
        <w:rPr>
          <w:rtl/>
        </w:rPr>
        <w:t xml:space="preserve">שמי </w:t>
      </w:r>
      <w:bookmarkStart w:id="7172" w:name="_ETM_Q20_285909"/>
      <w:bookmarkEnd w:id="7172"/>
      <w:r>
        <w:rPr>
          <w:rFonts w:hint="cs"/>
          <w:rtl/>
        </w:rPr>
        <w:t>ש</w:t>
      </w:r>
      <w:r>
        <w:rPr>
          <w:rtl/>
        </w:rPr>
        <w:t xml:space="preserve">אולי </w:t>
      </w:r>
      <w:bookmarkStart w:id="7173" w:name="_ETM_Q20_286090"/>
      <w:bookmarkEnd w:id="7173"/>
      <w:r>
        <w:rPr>
          <w:rtl/>
        </w:rPr>
        <w:t xml:space="preserve">לבוש </w:t>
      </w:r>
      <w:bookmarkStart w:id="7174" w:name="_ETM_Q20_286450"/>
      <w:bookmarkEnd w:id="7174"/>
      <w:r>
        <w:rPr>
          <w:rtl/>
        </w:rPr>
        <w:t>כמוני</w:t>
      </w:r>
      <w:r>
        <w:rPr>
          <w:rFonts w:hint="cs"/>
          <w:rtl/>
        </w:rPr>
        <w:t>,</w:t>
      </w:r>
      <w:r>
        <w:rPr>
          <w:rtl/>
        </w:rPr>
        <w:t xml:space="preserve"> </w:t>
      </w:r>
      <w:bookmarkStart w:id="7175" w:name="_ETM_Q20_286959"/>
      <w:bookmarkEnd w:id="7175"/>
      <w:r>
        <w:rPr>
          <w:rtl/>
        </w:rPr>
        <w:t xml:space="preserve">עם </w:t>
      </w:r>
      <w:bookmarkStart w:id="7176" w:name="_ETM_Q20_287050"/>
      <w:bookmarkEnd w:id="7176"/>
      <w:r>
        <w:rPr>
          <w:rtl/>
        </w:rPr>
        <w:t xml:space="preserve">כיפה </w:t>
      </w:r>
      <w:bookmarkStart w:id="7177" w:name="_ETM_Q20_287409"/>
      <w:bookmarkEnd w:id="7177"/>
      <w:r>
        <w:rPr>
          <w:rtl/>
        </w:rPr>
        <w:t>וציצית</w:t>
      </w:r>
      <w:r>
        <w:rPr>
          <w:rFonts w:hint="cs"/>
          <w:rtl/>
        </w:rPr>
        <w:t>,</w:t>
      </w:r>
      <w:r>
        <w:rPr>
          <w:rtl/>
        </w:rPr>
        <w:t xml:space="preserve"> </w:t>
      </w:r>
      <w:bookmarkStart w:id="7178" w:name="_ETM_Q20_287979"/>
      <w:bookmarkEnd w:id="7178"/>
      <w:r>
        <w:rPr>
          <w:rtl/>
        </w:rPr>
        <w:t xml:space="preserve">ואולי </w:t>
      </w:r>
      <w:bookmarkStart w:id="7179" w:name="_ETM_Q20_288310"/>
      <w:bookmarkEnd w:id="7179"/>
      <w:r>
        <w:rPr>
          <w:rtl/>
        </w:rPr>
        <w:t xml:space="preserve">לומד </w:t>
      </w:r>
      <w:bookmarkStart w:id="7180" w:name="_ETM_Q20_288700"/>
      <w:bookmarkEnd w:id="7180"/>
      <w:r>
        <w:rPr>
          <w:rFonts w:hint="cs"/>
          <w:rtl/>
        </w:rPr>
        <w:t>חמש</w:t>
      </w:r>
      <w:r>
        <w:rPr>
          <w:rtl/>
        </w:rPr>
        <w:t xml:space="preserve"> </w:t>
      </w:r>
      <w:bookmarkStart w:id="7181" w:name="_ETM_Q20_289120"/>
      <w:bookmarkEnd w:id="7181"/>
      <w:r>
        <w:rPr>
          <w:rtl/>
        </w:rPr>
        <w:t xml:space="preserve">שעות </w:t>
      </w:r>
      <w:bookmarkStart w:id="7182" w:name="_ETM_Q20_290200"/>
      <w:bookmarkEnd w:id="7182"/>
      <w:r>
        <w:rPr>
          <w:rtl/>
        </w:rPr>
        <w:t xml:space="preserve">או </w:t>
      </w:r>
      <w:bookmarkStart w:id="7183" w:name="_ETM_Q20_290560"/>
      <w:bookmarkEnd w:id="7183"/>
      <w:r>
        <w:rPr>
          <w:rFonts w:hint="cs"/>
          <w:rtl/>
        </w:rPr>
        <w:t>שמונה</w:t>
      </w:r>
      <w:r>
        <w:rPr>
          <w:rtl/>
        </w:rPr>
        <w:t xml:space="preserve"> </w:t>
      </w:r>
      <w:bookmarkStart w:id="7184" w:name="_ETM_Q20_290979"/>
      <w:bookmarkEnd w:id="7184"/>
      <w:r>
        <w:rPr>
          <w:rtl/>
        </w:rPr>
        <w:t xml:space="preserve">שעות </w:t>
      </w:r>
      <w:bookmarkStart w:id="7185" w:name="_ETM_Q20_291250"/>
      <w:bookmarkEnd w:id="7185"/>
      <w:r>
        <w:rPr>
          <w:rtl/>
        </w:rPr>
        <w:t xml:space="preserve">ביום </w:t>
      </w:r>
      <w:bookmarkStart w:id="7186" w:name="_ETM_Q20_291580"/>
      <w:bookmarkEnd w:id="7186"/>
      <w:r>
        <w:rPr>
          <w:rtl/>
        </w:rPr>
        <w:t xml:space="preserve">בישיבה </w:t>
      </w:r>
      <w:bookmarkStart w:id="7187" w:name="_ETM_Q20_292090"/>
      <w:bookmarkEnd w:id="7187"/>
      <w:r>
        <w:rPr>
          <w:rtl/>
        </w:rPr>
        <w:t xml:space="preserve">מקבל </w:t>
      </w:r>
      <w:bookmarkStart w:id="7188" w:name="_ETM_Q20_292540"/>
      <w:bookmarkEnd w:id="7188"/>
      <w:r>
        <w:rPr>
          <w:rtl/>
        </w:rPr>
        <w:t xml:space="preserve">יותר </w:t>
      </w:r>
      <w:bookmarkStart w:id="7189" w:name="_ETM_Q20_292840"/>
      <w:bookmarkEnd w:id="7189"/>
      <w:r>
        <w:rPr>
          <w:rtl/>
        </w:rPr>
        <w:t xml:space="preserve">נקודות </w:t>
      </w:r>
      <w:bookmarkStart w:id="7190" w:name="_ETM_Q20_293380"/>
      <w:bookmarkEnd w:id="7190"/>
      <w:r>
        <w:rPr>
          <w:rtl/>
        </w:rPr>
        <w:t xml:space="preserve">מאשר </w:t>
      </w:r>
      <w:bookmarkStart w:id="7191" w:name="_ETM_Q20_293890"/>
      <w:bookmarkEnd w:id="7191"/>
      <w:r>
        <w:rPr>
          <w:rtl/>
        </w:rPr>
        <w:t xml:space="preserve">מי </w:t>
      </w:r>
      <w:bookmarkStart w:id="7192" w:name="_ETM_Q20_294100"/>
      <w:bookmarkEnd w:id="7192"/>
      <w:r>
        <w:rPr>
          <w:rtl/>
        </w:rPr>
        <w:t xml:space="preserve">שמחרף </w:t>
      </w:r>
      <w:bookmarkStart w:id="7193" w:name="_ETM_Q20_295420"/>
      <w:bookmarkEnd w:id="7193"/>
      <w:r>
        <w:rPr>
          <w:rtl/>
        </w:rPr>
        <w:t xml:space="preserve">נפשו </w:t>
      </w:r>
      <w:bookmarkStart w:id="7194" w:name="_ETM_Q20_296670"/>
      <w:bookmarkEnd w:id="7194"/>
      <w:r>
        <w:rPr>
          <w:rtl/>
        </w:rPr>
        <w:t xml:space="preserve">להגנה </w:t>
      </w:r>
      <w:bookmarkStart w:id="7195" w:name="_ETM_Q20_297359"/>
      <w:bookmarkEnd w:id="7195"/>
      <w:r>
        <w:rPr>
          <w:rFonts w:hint="cs"/>
          <w:rtl/>
        </w:rPr>
        <w:t>ע</w:t>
      </w:r>
      <w:r>
        <w:rPr>
          <w:rtl/>
        </w:rPr>
        <w:t>ל</w:t>
      </w:r>
      <w:r>
        <w:rPr>
          <w:rFonts w:hint="cs"/>
          <w:rtl/>
        </w:rPr>
        <w:t xml:space="preserve"> ה</w:t>
      </w:r>
      <w:r>
        <w:rPr>
          <w:rtl/>
        </w:rPr>
        <w:t xml:space="preserve">עם </w:t>
      </w:r>
      <w:bookmarkStart w:id="7196" w:name="_ETM_Q20_297630"/>
      <w:bookmarkEnd w:id="7196"/>
      <w:r>
        <w:rPr>
          <w:rtl/>
        </w:rPr>
        <w:t>היהודי</w:t>
      </w:r>
      <w:r>
        <w:rPr>
          <w:rFonts w:hint="cs"/>
          <w:rtl/>
        </w:rPr>
        <w:t xml:space="preserve">. </w:t>
      </w:r>
      <w:bookmarkStart w:id="7197" w:name="_ETM_Q20_299030"/>
      <w:bookmarkEnd w:id="7197"/>
      <w:r>
        <w:rPr>
          <w:rtl/>
        </w:rPr>
        <w:t xml:space="preserve">אני </w:t>
      </w:r>
      <w:bookmarkStart w:id="7198" w:name="_ETM_Q20_299300"/>
      <w:bookmarkEnd w:id="7198"/>
      <w:r>
        <w:rPr>
          <w:rtl/>
        </w:rPr>
        <w:t xml:space="preserve">לא </w:t>
      </w:r>
      <w:bookmarkStart w:id="7199" w:name="_ETM_Q20_299390"/>
      <w:bookmarkEnd w:id="7199"/>
      <w:r>
        <w:rPr>
          <w:rtl/>
        </w:rPr>
        <w:t xml:space="preserve">מכיר </w:t>
      </w:r>
      <w:bookmarkStart w:id="7200" w:name="_ETM_Q20_299690"/>
      <w:bookmarkEnd w:id="7200"/>
      <w:r>
        <w:rPr>
          <w:rtl/>
        </w:rPr>
        <w:t xml:space="preserve">אף </w:t>
      </w:r>
      <w:bookmarkStart w:id="7201" w:name="_ETM_Q20_299840"/>
      <w:bookmarkEnd w:id="7201"/>
      <w:r>
        <w:rPr>
          <w:rFonts w:hint="cs"/>
          <w:rtl/>
        </w:rPr>
        <w:t>אחד שחזר</w:t>
      </w:r>
      <w:r>
        <w:rPr>
          <w:rtl/>
        </w:rPr>
        <w:t xml:space="preserve"> </w:t>
      </w:r>
      <w:bookmarkStart w:id="7202" w:name="_ETM_Q20_300380"/>
      <w:bookmarkEnd w:id="7202"/>
      <w:r>
        <w:rPr>
          <w:rtl/>
        </w:rPr>
        <w:t xml:space="preserve">מפגישה </w:t>
      </w:r>
      <w:bookmarkStart w:id="7203" w:name="_ETM_Q20_300890"/>
      <w:bookmarkEnd w:id="7203"/>
      <w:r>
        <w:rPr>
          <w:rtl/>
        </w:rPr>
        <w:t xml:space="preserve">עם </w:t>
      </w:r>
      <w:bookmarkStart w:id="7204" w:name="_ETM_Q20_301040"/>
      <w:bookmarkEnd w:id="7204"/>
      <w:r>
        <w:rPr>
          <w:rFonts w:hint="cs"/>
          <w:rtl/>
        </w:rPr>
        <w:t>הקדוש ברוך הוא</w:t>
      </w:r>
      <w:r>
        <w:rPr>
          <w:rtl/>
        </w:rPr>
        <w:t xml:space="preserve"> </w:t>
      </w:r>
      <w:bookmarkStart w:id="7205" w:name="_ETM_Q20_302850"/>
      <w:bookmarkEnd w:id="7205"/>
      <w:r>
        <w:rPr>
          <w:rtl/>
        </w:rPr>
        <w:t xml:space="preserve">כדי </w:t>
      </w:r>
      <w:bookmarkStart w:id="7206" w:name="_ETM_Q20_303180"/>
      <w:bookmarkEnd w:id="7206"/>
      <w:r>
        <w:rPr>
          <w:rtl/>
        </w:rPr>
        <w:t xml:space="preserve">שיגיד </w:t>
      </w:r>
      <w:bookmarkStart w:id="7207" w:name="_ETM_Q20_303720"/>
      <w:bookmarkEnd w:id="7207"/>
      <w:r>
        <w:rPr>
          <w:rtl/>
        </w:rPr>
        <w:t xml:space="preserve">שאפילו </w:t>
      </w:r>
      <w:bookmarkStart w:id="7208" w:name="_ETM_Q20_305479"/>
      <w:bookmarkStart w:id="7209" w:name="_ETM_Q20_305689"/>
      <w:bookmarkEnd w:id="7208"/>
      <w:bookmarkEnd w:id="7209"/>
      <w:r>
        <w:rPr>
          <w:rtl/>
        </w:rPr>
        <w:t xml:space="preserve">מי </w:t>
      </w:r>
      <w:bookmarkStart w:id="7210" w:name="_ETM_Q20_305840"/>
      <w:bookmarkEnd w:id="7210"/>
      <w:r>
        <w:rPr>
          <w:rtl/>
        </w:rPr>
        <w:t xml:space="preserve">שלא </w:t>
      </w:r>
      <w:bookmarkStart w:id="7211" w:name="_ETM_Q20_306110"/>
      <w:bookmarkEnd w:id="7211"/>
      <w:r>
        <w:rPr>
          <w:rtl/>
        </w:rPr>
        <w:t xml:space="preserve">מדליק </w:t>
      </w:r>
      <w:bookmarkStart w:id="7212" w:name="_ETM_Q20_306439"/>
      <w:bookmarkEnd w:id="7212"/>
      <w:r>
        <w:rPr>
          <w:rtl/>
        </w:rPr>
        <w:t xml:space="preserve">אור </w:t>
      </w:r>
      <w:bookmarkStart w:id="7213" w:name="_ETM_Q20_306590"/>
      <w:bookmarkEnd w:id="7213"/>
      <w:r>
        <w:rPr>
          <w:rtl/>
        </w:rPr>
        <w:t xml:space="preserve">בשבת </w:t>
      </w:r>
      <w:bookmarkStart w:id="7214" w:name="_ETM_Q20_307250"/>
      <w:bookmarkEnd w:id="7214"/>
      <w:r>
        <w:rPr>
          <w:rtl/>
        </w:rPr>
        <w:t xml:space="preserve">מקבל </w:t>
      </w:r>
      <w:bookmarkStart w:id="7215" w:name="_ETM_Q20_307700"/>
      <w:bookmarkEnd w:id="7215"/>
      <w:r>
        <w:rPr>
          <w:rtl/>
        </w:rPr>
        <w:t xml:space="preserve">יותר </w:t>
      </w:r>
      <w:bookmarkStart w:id="7216" w:name="_ETM_Q20_307969"/>
      <w:bookmarkEnd w:id="7216"/>
      <w:r>
        <w:rPr>
          <w:rtl/>
        </w:rPr>
        <w:t xml:space="preserve">נקודות </w:t>
      </w:r>
      <w:bookmarkStart w:id="7217" w:name="_ETM_Q20_308540"/>
      <w:bookmarkEnd w:id="7217"/>
      <w:r>
        <w:rPr>
          <w:rtl/>
        </w:rPr>
        <w:t xml:space="preserve">מאשר </w:t>
      </w:r>
      <w:bookmarkStart w:id="7218" w:name="_ETM_Q20_308989"/>
      <w:bookmarkEnd w:id="7218"/>
      <w:r>
        <w:rPr>
          <w:rtl/>
        </w:rPr>
        <w:t xml:space="preserve">מי </w:t>
      </w:r>
      <w:bookmarkStart w:id="7219" w:name="_ETM_Q20_309139"/>
      <w:bookmarkEnd w:id="7219"/>
      <w:r>
        <w:rPr>
          <w:rtl/>
        </w:rPr>
        <w:t xml:space="preserve">שבאותה </w:t>
      </w:r>
      <w:bookmarkStart w:id="7220" w:name="_ETM_Q20_309620"/>
      <w:bookmarkEnd w:id="7220"/>
      <w:r>
        <w:rPr>
          <w:rtl/>
        </w:rPr>
        <w:t xml:space="preserve">השבת </w:t>
      </w:r>
      <w:bookmarkStart w:id="7221" w:name="_ETM_Q20_310069"/>
      <w:bookmarkEnd w:id="7221"/>
      <w:r>
        <w:rPr>
          <w:rtl/>
        </w:rPr>
        <w:t xml:space="preserve">שוכב </w:t>
      </w:r>
      <w:bookmarkStart w:id="7222" w:name="_ETM_Q20_310459"/>
      <w:bookmarkEnd w:id="7222"/>
      <w:r>
        <w:rPr>
          <w:rtl/>
        </w:rPr>
        <w:t>במ</w:t>
      </w:r>
      <w:r>
        <w:rPr>
          <w:rFonts w:hint="cs"/>
          <w:rtl/>
        </w:rPr>
        <w:t>א</w:t>
      </w:r>
      <w:r>
        <w:rPr>
          <w:rtl/>
        </w:rPr>
        <w:t xml:space="preserve">רב </w:t>
      </w:r>
      <w:bookmarkStart w:id="7223" w:name="_ETM_Q20_311639"/>
      <w:bookmarkEnd w:id="7223"/>
      <w:r>
        <w:rPr>
          <w:rtl/>
        </w:rPr>
        <w:t xml:space="preserve">בגבול </w:t>
      </w:r>
      <w:bookmarkStart w:id="7224" w:name="_ETM_Q20_312120"/>
      <w:bookmarkEnd w:id="7224"/>
      <w:r>
        <w:rPr>
          <w:rtl/>
        </w:rPr>
        <w:t>לבנון</w:t>
      </w:r>
      <w:r>
        <w:rPr>
          <w:rFonts w:hint="cs"/>
          <w:rtl/>
        </w:rPr>
        <w:t>.</w:t>
      </w:r>
      <w:r>
        <w:rPr>
          <w:rtl/>
        </w:rPr>
        <w:t xml:space="preserve"> </w:t>
      </w:r>
      <w:bookmarkStart w:id="7225" w:name="_ETM_Q20_314000"/>
      <w:bookmarkEnd w:id="7225"/>
      <w:r>
        <w:rPr>
          <w:rtl/>
        </w:rPr>
        <w:t xml:space="preserve">אני </w:t>
      </w:r>
      <w:bookmarkStart w:id="7226" w:name="_ETM_Q20_314239"/>
      <w:bookmarkEnd w:id="7226"/>
      <w:r>
        <w:rPr>
          <w:rtl/>
        </w:rPr>
        <w:t xml:space="preserve">לא </w:t>
      </w:r>
      <w:bookmarkStart w:id="7227" w:name="_ETM_Q20_314330"/>
      <w:bookmarkEnd w:id="7227"/>
      <w:r>
        <w:rPr>
          <w:rtl/>
        </w:rPr>
        <w:t xml:space="preserve">רוצה </w:t>
      </w:r>
      <w:bookmarkStart w:id="7228" w:name="_ETM_Q20_314599"/>
      <w:bookmarkEnd w:id="7228"/>
      <w:r>
        <w:rPr>
          <w:rtl/>
        </w:rPr>
        <w:t xml:space="preserve">להכניס </w:t>
      </w:r>
      <w:bookmarkStart w:id="7229" w:name="_ETM_Q20_314989"/>
      <w:bookmarkEnd w:id="7229"/>
      <w:r>
        <w:rPr>
          <w:rtl/>
        </w:rPr>
        <w:t xml:space="preserve">לרב </w:t>
      </w:r>
      <w:bookmarkStart w:id="7230" w:name="_ETM_Q20_315319"/>
      <w:bookmarkEnd w:id="7230"/>
      <w:r>
        <w:rPr>
          <w:rFonts w:hint="cs"/>
          <w:rtl/>
        </w:rPr>
        <w:t>דרוקמן</w:t>
      </w:r>
      <w:r>
        <w:rPr>
          <w:rtl/>
        </w:rPr>
        <w:t xml:space="preserve"> </w:t>
      </w:r>
      <w:bookmarkStart w:id="7231" w:name="_ETM_Q20_315680"/>
      <w:bookmarkEnd w:id="7231"/>
      <w:r>
        <w:rPr>
          <w:rtl/>
        </w:rPr>
        <w:t xml:space="preserve">מילים </w:t>
      </w:r>
      <w:bookmarkStart w:id="7232" w:name="_ETM_Q20_315980"/>
      <w:bookmarkEnd w:id="7232"/>
      <w:r>
        <w:rPr>
          <w:rFonts w:hint="cs"/>
          <w:rtl/>
        </w:rPr>
        <w:t>ל</w:t>
      </w:r>
      <w:r>
        <w:rPr>
          <w:rtl/>
        </w:rPr>
        <w:t>פה</w:t>
      </w:r>
      <w:r>
        <w:rPr>
          <w:rFonts w:hint="cs"/>
          <w:rtl/>
        </w:rPr>
        <w:t>,</w:t>
      </w:r>
      <w:r>
        <w:rPr>
          <w:rtl/>
        </w:rPr>
        <w:t xml:space="preserve"> </w:t>
      </w:r>
      <w:bookmarkStart w:id="7233" w:name="_ETM_Q20_317630"/>
      <w:bookmarkEnd w:id="7233"/>
      <w:r>
        <w:rPr>
          <w:rtl/>
        </w:rPr>
        <w:t xml:space="preserve">אבל </w:t>
      </w:r>
      <w:bookmarkStart w:id="7234" w:name="_ETM_Q20_317900"/>
      <w:bookmarkEnd w:id="7234"/>
      <w:r>
        <w:rPr>
          <w:rtl/>
        </w:rPr>
        <w:t xml:space="preserve">אני </w:t>
      </w:r>
      <w:bookmarkStart w:id="7235" w:name="_ETM_Q20_318050"/>
      <w:bookmarkEnd w:id="7235"/>
      <w:r>
        <w:rPr>
          <w:rtl/>
        </w:rPr>
        <w:t xml:space="preserve">יכול </w:t>
      </w:r>
      <w:bookmarkStart w:id="7236" w:name="_ETM_Q20_318260"/>
      <w:bookmarkEnd w:id="7236"/>
      <w:r>
        <w:rPr>
          <w:rtl/>
        </w:rPr>
        <w:t xml:space="preserve">להגיד </w:t>
      </w:r>
      <w:bookmarkStart w:id="7237" w:name="_ETM_Q20_319279"/>
      <w:bookmarkEnd w:id="7237"/>
      <w:r>
        <w:rPr>
          <w:rtl/>
        </w:rPr>
        <w:t xml:space="preserve">שהתפיסה </w:t>
      </w:r>
      <w:bookmarkStart w:id="7238" w:name="_ETM_Q20_320150"/>
      <w:bookmarkEnd w:id="7238"/>
      <w:r>
        <w:rPr>
          <w:rtl/>
        </w:rPr>
        <w:t xml:space="preserve">הזאת </w:t>
      </w:r>
      <w:bookmarkStart w:id="7239" w:name="_ETM_Q20_320629"/>
      <w:bookmarkEnd w:id="7239"/>
      <w:r>
        <w:rPr>
          <w:rFonts w:hint="cs"/>
          <w:rtl/>
        </w:rPr>
        <w:t>יושמה</w:t>
      </w:r>
      <w:r>
        <w:rPr>
          <w:rtl/>
        </w:rPr>
        <w:t xml:space="preserve"> </w:t>
      </w:r>
      <w:bookmarkStart w:id="7240" w:name="_ETM_Q20_322700"/>
      <w:bookmarkEnd w:id="7240"/>
      <w:r>
        <w:rPr>
          <w:rtl/>
        </w:rPr>
        <w:t xml:space="preserve">גם </w:t>
      </w:r>
      <w:bookmarkStart w:id="7241" w:name="_ETM_Q20_323210"/>
      <w:bookmarkEnd w:id="7241"/>
      <w:r>
        <w:rPr>
          <w:rtl/>
        </w:rPr>
        <w:t xml:space="preserve">בקורס </w:t>
      </w:r>
      <w:bookmarkStart w:id="7242" w:name="_ETM_Q20_323930"/>
      <w:bookmarkEnd w:id="7242"/>
      <w:r>
        <w:rPr>
          <w:rtl/>
        </w:rPr>
        <w:t xml:space="preserve">נתיב </w:t>
      </w:r>
      <w:bookmarkStart w:id="7243" w:name="_ETM_Q20_324470"/>
      <w:bookmarkEnd w:id="7243"/>
      <w:r>
        <w:rPr>
          <w:rtl/>
        </w:rPr>
        <w:t>בצה"ל</w:t>
      </w:r>
      <w:r>
        <w:rPr>
          <w:rFonts w:hint="cs"/>
          <w:rtl/>
        </w:rPr>
        <w:t>,</w:t>
      </w:r>
      <w:r>
        <w:rPr>
          <w:rtl/>
        </w:rPr>
        <w:t xml:space="preserve"> </w:t>
      </w:r>
      <w:bookmarkStart w:id="7244" w:name="_ETM_Q20_325700"/>
      <w:bookmarkEnd w:id="7244"/>
      <w:r>
        <w:rPr>
          <w:rtl/>
        </w:rPr>
        <w:t xml:space="preserve">ויש </w:t>
      </w:r>
      <w:bookmarkStart w:id="7245" w:name="_ETM_Q20_326330"/>
      <w:bookmarkEnd w:id="7245"/>
      <w:r>
        <w:rPr>
          <w:rtl/>
        </w:rPr>
        <w:t xml:space="preserve">באמירה </w:t>
      </w:r>
      <w:bookmarkStart w:id="7246" w:name="_ETM_Q20_327629"/>
      <w:bookmarkEnd w:id="7246"/>
      <w:r>
        <w:rPr>
          <w:rtl/>
        </w:rPr>
        <w:t>הזאת</w:t>
      </w:r>
      <w:r>
        <w:rPr>
          <w:rFonts w:hint="cs"/>
          <w:rtl/>
        </w:rPr>
        <w:t>,</w:t>
      </w:r>
      <w:r>
        <w:rPr>
          <w:rtl/>
        </w:rPr>
        <w:t xml:space="preserve"> </w:t>
      </w:r>
      <w:bookmarkStart w:id="7247" w:name="_ETM_Q20_328349"/>
      <w:bookmarkEnd w:id="7247"/>
      <w:r>
        <w:rPr>
          <w:rtl/>
        </w:rPr>
        <w:t>בעיניי</w:t>
      </w:r>
      <w:r>
        <w:rPr>
          <w:rFonts w:hint="cs"/>
          <w:rtl/>
        </w:rPr>
        <w:t>,</w:t>
      </w:r>
      <w:r>
        <w:rPr>
          <w:rtl/>
        </w:rPr>
        <w:t xml:space="preserve"> </w:t>
      </w:r>
      <w:bookmarkStart w:id="7248" w:name="_ETM_Q20_328860"/>
      <w:bookmarkEnd w:id="7248"/>
      <w:r>
        <w:rPr>
          <w:rtl/>
        </w:rPr>
        <w:t xml:space="preserve">תרומה </w:t>
      </w:r>
      <w:bookmarkStart w:id="7249" w:name="_ETM_Q20_329280"/>
      <w:bookmarkEnd w:id="7249"/>
      <w:r>
        <w:rPr>
          <w:rtl/>
        </w:rPr>
        <w:t xml:space="preserve">עצומה </w:t>
      </w:r>
      <w:bookmarkStart w:id="7250" w:name="_ETM_Q20_329700"/>
      <w:bookmarkEnd w:id="7250"/>
      <w:r>
        <w:rPr>
          <w:rtl/>
        </w:rPr>
        <w:t xml:space="preserve">לקיומה </w:t>
      </w:r>
      <w:bookmarkStart w:id="7251" w:name="_ETM_Q20_331639"/>
      <w:bookmarkEnd w:id="7251"/>
      <w:r>
        <w:rPr>
          <w:rtl/>
        </w:rPr>
        <w:t xml:space="preserve">של </w:t>
      </w:r>
      <w:bookmarkStart w:id="7252" w:name="_ETM_Q20_331849"/>
      <w:bookmarkEnd w:id="7252"/>
      <w:r>
        <w:rPr>
          <w:rtl/>
        </w:rPr>
        <w:t xml:space="preserve">מדינת </w:t>
      </w:r>
      <w:bookmarkStart w:id="7253" w:name="_ETM_Q20_332329"/>
      <w:bookmarkEnd w:id="7253"/>
      <w:r>
        <w:rPr>
          <w:rtl/>
        </w:rPr>
        <w:t xml:space="preserve">ישראל </w:t>
      </w:r>
      <w:bookmarkStart w:id="7254" w:name="_ETM_Q20_332720"/>
      <w:bookmarkEnd w:id="7254"/>
      <w:r>
        <w:rPr>
          <w:rFonts w:hint="cs"/>
          <w:rtl/>
        </w:rPr>
        <w:t>ו</w:t>
      </w:r>
      <w:r>
        <w:rPr>
          <w:rtl/>
        </w:rPr>
        <w:t xml:space="preserve">לחוסנו </w:t>
      </w:r>
      <w:bookmarkStart w:id="7255" w:name="_ETM_Q20_333139"/>
      <w:bookmarkEnd w:id="7255"/>
      <w:r>
        <w:rPr>
          <w:rtl/>
        </w:rPr>
        <w:t xml:space="preserve">של </w:t>
      </w:r>
      <w:bookmarkStart w:id="7256" w:name="_ETM_Q20_333349"/>
      <w:bookmarkEnd w:id="7256"/>
      <w:r>
        <w:rPr>
          <w:rtl/>
        </w:rPr>
        <w:t>צה"ל</w:t>
      </w:r>
      <w:r>
        <w:rPr>
          <w:rFonts w:hint="cs"/>
          <w:rtl/>
        </w:rPr>
        <w:t>.</w:t>
      </w:r>
    </w:p>
    <w:p w:rsidR="009D682C" w:rsidRDefault="009D682C" w:rsidP="00333975">
      <w:pPr>
        <w:rPr>
          <w:rtl/>
        </w:rPr>
      </w:pPr>
    </w:p>
    <w:p w:rsidR="009D682C" w:rsidRDefault="009D682C" w:rsidP="00333975">
      <w:pPr>
        <w:rPr>
          <w:rtl/>
        </w:rPr>
      </w:pPr>
      <w:bookmarkStart w:id="7257" w:name="_ETM_Q20_331000"/>
      <w:bookmarkStart w:id="7258" w:name="_ETM_Q20_335069"/>
      <w:bookmarkEnd w:id="7257"/>
      <w:bookmarkEnd w:id="7258"/>
      <w:r>
        <w:rPr>
          <w:rtl/>
        </w:rPr>
        <w:t>אני</w:t>
      </w:r>
      <w:r>
        <w:rPr>
          <w:rFonts w:hint="cs"/>
          <w:rtl/>
        </w:rPr>
        <w:t>,</w:t>
      </w:r>
      <w:r>
        <w:rPr>
          <w:rtl/>
        </w:rPr>
        <w:t xml:space="preserve"> </w:t>
      </w:r>
      <w:bookmarkStart w:id="7259" w:name="_ETM_Q20_335340"/>
      <w:bookmarkEnd w:id="7259"/>
      <w:r>
        <w:rPr>
          <w:rtl/>
        </w:rPr>
        <w:t>ברשותכם</w:t>
      </w:r>
      <w:r>
        <w:rPr>
          <w:rFonts w:hint="cs"/>
          <w:rtl/>
        </w:rPr>
        <w:t>,</w:t>
      </w:r>
      <w:r>
        <w:rPr>
          <w:rtl/>
        </w:rPr>
        <w:t xml:space="preserve"> </w:t>
      </w:r>
      <w:bookmarkStart w:id="7260" w:name="_ETM_Q20_335909"/>
      <w:bookmarkEnd w:id="7260"/>
      <w:r>
        <w:rPr>
          <w:rtl/>
        </w:rPr>
        <w:t xml:space="preserve">רוצה </w:t>
      </w:r>
      <w:bookmarkStart w:id="7261" w:name="_ETM_Q20_336209"/>
      <w:bookmarkEnd w:id="7261"/>
      <w:r>
        <w:rPr>
          <w:rtl/>
        </w:rPr>
        <w:t xml:space="preserve">רגע </w:t>
      </w:r>
      <w:bookmarkStart w:id="7262" w:name="_ETM_Q20_337350"/>
      <w:bookmarkEnd w:id="7262"/>
      <w:r>
        <w:rPr>
          <w:rtl/>
        </w:rPr>
        <w:t>לעזוב</w:t>
      </w:r>
      <w:r>
        <w:rPr>
          <w:rFonts w:hint="cs"/>
          <w:rtl/>
        </w:rPr>
        <w:t>,</w:t>
      </w:r>
      <w:r>
        <w:rPr>
          <w:rtl/>
        </w:rPr>
        <w:t xml:space="preserve"> </w:t>
      </w:r>
      <w:bookmarkStart w:id="7263" w:name="_ETM_Q20_338500"/>
      <w:bookmarkEnd w:id="7263"/>
      <w:r>
        <w:rPr>
          <w:rtl/>
        </w:rPr>
        <w:t xml:space="preserve">או </w:t>
      </w:r>
      <w:bookmarkStart w:id="7264" w:name="_ETM_Q20_338740"/>
      <w:bookmarkEnd w:id="7264"/>
      <w:r>
        <w:rPr>
          <w:rtl/>
        </w:rPr>
        <w:t xml:space="preserve">לא </w:t>
      </w:r>
      <w:bookmarkStart w:id="7265" w:name="_ETM_Q20_338889"/>
      <w:bookmarkEnd w:id="7265"/>
      <w:r>
        <w:rPr>
          <w:rtl/>
        </w:rPr>
        <w:t>לעזו</w:t>
      </w:r>
      <w:r>
        <w:rPr>
          <w:rFonts w:hint="cs"/>
          <w:rtl/>
        </w:rPr>
        <w:t xml:space="preserve">ב, את הרב דרוקמן, ולומר </w:t>
      </w:r>
      <w:bookmarkStart w:id="7266" w:name="_ETM_Q20_342000"/>
      <w:bookmarkEnd w:id="7266"/>
      <w:r>
        <w:rPr>
          <w:rFonts w:hint="cs"/>
          <w:rtl/>
        </w:rPr>
        <w:t xml:space="preserve">שאני מניח שהרב דרוקמן </w:t>
      </w:r>
      <w:r>
        <w:rPr>
          <w:rFonts w:hint="eastAsia"/>
          <w:rtl/>
        </w:rPr>
        <w:t>–</w:t>
      </w:r>
      <w:r>
        <w:rPr>
          <w:rFonts w:hint="cs"/>
          <w:rtl/>
        </w:rPr>
        <w:t xml:space="preserve"> כן התייעצנו איתו גם באשר </w:t>
      </w:r>
      <w:bookmarkStart w:id="7267" w:name="_ETM_Q20_346000"/>
      <w:bookmarkEnd w:id="7267"/>
      <w:r>
        <w:rPr>
          <w:rFonts w:hint="cs"/>
          <w:rtl/>
        </w:rPr>
        <w:t>לנושאים של חיילים דתיים בצבא, אבל אני תמיד אמרתי</w:t>
      </w:r>
      <w:bookmarkStart w:id="7268" w:name="_ETM_Q20_347000"/>
      <w:bookmarkEnd w:id="7268"/>
      <w:r>
        <w:rPr>
          <w:rFonts w:hint="cs"/>
          <w:rtl/>
        </w:rPr>
        <w:t xml:space="preserve">, כששאלו אותי אם אני מתייעץ עם רבנים מבחוץ </w:t>
      </w:r>
      <w:bookmarkStart w:id="7269" w:name="_ETM_Q20_353000"/>
      <w:bookmarkEnd w:id="7269"/>
      <w:r>
        <w:rPr>
          <w:rFonts w:hint="cs"/>
          <w:rtl/>
        </w:rPr>
        <w:t xml:space="preserve">על מסלולים בצבא, אמרתי: כן, כאלה שמורים לתלמידיהם ללכת </w:t>
      </w:r>
      <w:bookmarkStart w:id="7270" w:name="_ETM_Q20_355000"/>
      <w:bookmarkEnd w:id="7270"/>
      <w:r>
        <w:rPr>
          <w:rFonts w:hint="cs"/>
          <w:rtl/>
        </w:rPr>
        <w:t xml:space="preserve">לשרת בצה"ל. לא התייעצתי מעולם עם רב שאני יודע שהוא לא מורה לתלמידו ללכת לשרת בצה"ל; עם רב שנכדיו או </w:t>
      </w:r>
      <w:bookmarkStart w:id="7271" w:name="_ETM_Q20_369000"/>
      <w:bookmarkEnd w:id="7271"/>
      <w:r>
        <w:rPr>
          <w:rFonts w:hint="cs"/>
          <w:rtl/>
        </w:rPr>
        <w:t xml:space="preserve">ילדיו לא משרתים בצה"ל; עם רב שהוא נגד שירות נשים בצה"ל. איך יכול להיות, איך יכול להיות שהוא יקבע </w:t>
      </w:r>
      <w:bookmarkStart w:id="7272" w:name="_ETM_Q20_386000"/>
      <w:bookmarkEnd w:id="7272"/>
      <w:r>
        <w:rPr>
          <w:rFonts w:hint="cs"/>
          <w:rtl/>
        </w:rPr>
        <w:t>מי הרב הראשי לצה"ל?</w:t>
      </w:r>
    </w:p>
    <w:p w:rsidR="009D682C" w:rsidRDefault="009D682C" w:rsidP="00333975">
      <w:pPr>
        <w:rPr>
          <w:rtl/>
        </w:rPr>
      </w:pPr>
    </w:p>
    <w:p w:rsidR="009D682C" w:rsidRDefault="009D682C" w:rsidP="00333975">
      <w:pPr>
        <w:rPr>
          <w:rtl/>
        </w:rPr>
      </w:pPr>
      <w:bookmarkStart w:id="7273" w:name="_ETM_Q20_391000"/>
      <w:bookmarkEnd w:id="7273"/>
      <w:r>
        <w:rPr>
          <w:rFonts w:hint="cs"/>
          <w:rtl/>
        </w:rPr>
        <w:t>מה עלה על דעתך, אדוני ראש הממשלה המיועד, שנתת את התפקיד הרגיש הזה - -</w:t>
      </w:r>
    </w:p>
    <w:p w:rsidR="009D682C" w:rsidRDefault="009D682C" w:rsidP="00333975">
      <w:pPr>
        <w:rPr>
          <w:rtl/>
        </w:rPr>
      </w:pPr>
    </w:p>
    <w:p w:rsidR="009D682C" w:rsidRDefault="009D682C" w:rsidP="00333975">
      <w:pPr>
        <w:pStyle w:val="af6"/>
        <w:keepNext/>
        <w:rPr>
          <w:rtl/>
        </w:rPr>
      </w:pPr>
      <w:r w:rsidRPr="00E4002B">
        <w:rPr>
          <w:rStyle w:val="TagStyle"/>
          <w:rtl/>
        </w:rPr>
        <w:t xml:space="preserve"> &lt;&lt; יור &gt;&gt; </w:t>
      </w:r>
      <w:r>
        <w:rPr>
          <w:rtl/>
        </w:rPr>
        <w:t>היו"ר אופיר כץ:</w:t>
      </w:r>
      <w:r w:rsidRPr="00E4002B">
        <w:rPr>
          <w:rStyle w:val="TagStyle"/>
          <w:rtl/>
        </w:rPr>
        <w:t xml:space="preserve"> &lt;&lt; יור &gt;&gt;</w:t>
      </w:r>
      <w:r>
        <w:rPr>
          <w:rtl/>
        </w:rPr>
        <w:t xml:space="preserve">  </w:t>
      </w:r>
    </w:p>
    <w:p w:rsidR="009D682C" w:rsidRDefault="009D682C" w:rsidP="00333975">
      <w:pPr>
        <w:pStyle w:val="KeepWithNext"/>
        <w:rPr>
          <w:rtl/>
        </w:rPr>
      </w:pPr>
    </w:p>
    <w:p w:rsidR="009D682C" w:rsidRDefault="009D682C" w:rsidP="00333975">
      <w:pPr>
        <w:rPr>
          <w:rtl/>
        </w:rPr>
      </w:pPr>
      <w:r>
        <w:rPr>
          <w:rFonts w:hint="cs"/>
          <w:rtl/>
        </w:rPr>
        <w:t xml:space="preserve">נא לסיים, אדוני. </w:t>
      </w:r>
    </w:p>
    <w:p w:rsidR="009D682C" w:rsidRDefault="009D682C" w:rsidP="00333975">
      <w:pPr>
        <w:rPr>
          <w:rtl/>
        </w:rPr>
      </w:pPr>
      <w:bookmarkStart w:id="7274" w:name="_ETM_Q20_389000"/>
      <w:bookmarkEnd w:id="7274"/>
    </w:p>
    <w:p w:rsidR="009D682C" w:rsidRDefault="009D682C" w:rsidP="00333975">
      <w:pPr>
        <w:pStyle w:val="-"/>
        <w:keepNext/>
        <w:rPr>
          <w:rtl/>
        </w:rPr>
      </w:pPr>
      <w:bookmarkStart w:id="7275" w:name="ET_speakercontinue_6217_5"/>
      <w:r w:rsidRPr="00E4002B">
        <w:rPr>
          <w:rStyle w:val="TagStyle"/>
          <w:rtl/>
        </w:rPr>
        <w:lastRenderedPageBreak/>
        <w:t xml:space="preserve"> &lt;&lt; דובר_המשך &gt;&gt; </w:t>
      </w:r>
      <w:r>
        <w:rPr>
          <w:rtl/>
        </w:rPr>
        <w:t>שר המודיעין אלעזר שטרן:</w:t>
      </w:r>
      <w:r w:rsidRPr="00E4002B">
        <w:rPr>
          <w:rStyle w:val="TagStyle"/>
          <w:rtl/>
        </w:rPr>
        <w:t xml:space="preserve"> &lt;&lt; דובר_המשך &gt;&gt;</w:t>
      </w:r>
      <w:r>
        <w:rPr>
          <w:rtl/>
        </w:rPr>
        <w:t xml:space="preserve">  </w:t>
      </w:r>
      <w:bookmarkEnd w:id="7275"/>
    </w:p>
    <w:p w:rsidR="009D682C" w:rsidRDefault="009D682C" w:rsidP="00333975">
      <w:pPr>
        <w:pStyle w:val="KeepWithNext"/>
        <w:rPr>
          <w:rtl/>
        </w:rPr>
      </w:pPr>
    </w:p>
    <w:p w:rsidR="009D682C" w:rsidRDefault="009D682C" w:rsidP="00333975">
      <w:pPr>
        <w:rPr>
          <w:rtl/>
        </w:rPr>
      </w:pPr>
      <w:bookmarkStart w:id="7276" w:name="_ETM_Q20_390000"/>
      <w:bookmarkEnd w:id="7276"/>
      <w:r>
        <w:rPr>
          <w:rFonts w:hint="cs"/>
          <w:rtl/>
        </w:rPr>
        <w:t xml:space="preserve">- - החשוב הזה בידי </w:t>
      </w:r>
      <w:bookmarkStart w:id="7277" w:name="_ETM_Q20_399159"/>
      <w:bookmarkEnd w:id="7277"/>
      <w:r>
        <w:rPr>
          <w:rtl/>
        </w:rPr>
        <w:t xml:space="preserve">מישהו </w:t>
      </w:r>
      <w:bookmarkStart w:id="7278" w:name="_ETM_Q20_401459"/>
      <w:bookmarkEnd w:id="7278"/>
      <w:r>
        <w:rPr>
          <w:rtl/>
        </w:rPr>
        <w:t xml:space="preserve">שמתנגד </w:t>
      </w:r>
      <w:bookmarkStart w:id="7279" w:name="_ETM_Q20_402209"/>
      <w:bookmarkEnd w:id="7279"/>
      <w:r>
        <w:rPr>
          <w:rtl/>
        </w:rPr>
        <w:t xml:space="preserve">לצה"ל </w:t>
      </w:r>
      <w:bookmarkStart w:id="7280" w:name="_ETM_Q20_402659"/>
      <w:bookmarkEnd w:id="7280"/>
      <w:r>
        <w:rPr>
          <w:rtl/>
        </w:rPr>
        <w:t xml:space="preserve">כמו </w:t>
      </w:r>
      <w:bookmarkStart w:id="7281" w:name="_ETM_Q20_402959"/>
      <w:bookmarkEnd w:id="7281"/>
      <w:r>
        <w:rPr>
          <w:rtl/>
        </w:rPr>
        <w:t xml:space="preserve">שהוא </w:t>
      </w:r>
      <w:bookmarkStart w:id="7282" w:name="_ETM_Q20_403139"/>
      <w:bookmarkEnd w:id="7282"/>
      <w:r>
        <w:rPr>
          <w:rtl/>
        </w:rPr>
        <w:t xml:space="preserve">נראה </w:t>
      </w:r>
      <w:bookmarkStart w:id="7283" w:name="_ETM_Q20_403439"/>
      <w:bookmarkEnd w:id="7283"/>
      <w:r>
        <w:rPr>
          <w:rtl/>
        </w:rPr>
        <w:t>היום</w:t>
      </w:r>
      <w:r>
        <w:rPr>
          <w:rFonts w:hint="cs"/>
          <w:rtl/>
        </w:rPr>
        <w:t xml:space="preserve">? זאת האמת, אין צה"ל בלי שירות נשים. </w:t>
      </w:r>
    </w:p>
    <w:p w:rsidR="009D682C" w:rsidRDefault="009D682C" w:rsidP="00333975">
      <w:pPr>
        <w:rPr>
          <w:rtl/>
        </w:rPr>
      </w:pPr>
      <w:bookmarkStart w:id="7284" w:name="_ETM_Q20_406000"/>
      <w:bookmarkEnd w:id="7284"/>
    </w:p>
    <w:p w:rsidR="009D682C" w:rsidRDefault="009D682C" w:rsidP="00333975">
      <w:pPr>
        <w:pStyle w:val="af6"/>
        <w:keepNext/>
        <w:rPr>
          <w:rtl/>
        </w:rPr>
      </w:pPr>
      <w:r w:rsidRPr="00FE7429">
        <w:rPr>
          <w:rStyle w:val="TagStyle"/>
          <w:rtl/>
        </w:rPr>
        <w:t xml:space="preserve"> &lt;&lt; יור &gt;&gt; </w:t>
      </w:r>
      <w:r>
        <w:rPr>
          <w:rtl/>
        </w:rPr>
        <w:t>היו"ר אופיר כץ:</w:t>
      </w:r>
      <w:r w:rsidRPr="00FE7429">
        <w:rPr>
          <w:rStyle w:val="TagStyle"/>
          <w:rtl/>
        </w:rPr>
        <w:t xml:space="preserve"> &lt;&lt; יור &gt;&gt;</w:t>
      </w:r>
      <w:r>
        <w:rPr>
          <w:rtl/>
        </w:rPr>
        <w:t xml:space="preserve">  </w:t>
      </w:r>
    </w:p>
    <w:p w:rsidR="009D682C" w:rsidRDefault="009D682C" w:rsidP="00333975">
      <w:pPr>
        <w:pStyle w:val="KeepWithNext"/>
        <w:rPr>
          <w:rtl/>
        </w:rPr>
      </w:pPr>
    </w:p>
    <w:p w:rsidR="009D682C" w:rsidRDefault="009D682C" w:rsidP="00333975">
      <w:pPr>
        <w:rPr>
          <w:rtl/>
        </w:rPr>
      </w:pPr>
      <w:bookmarkStart w:id="7285" w:name="_ETM_Q20_407000"/>
      <w:bookmarkEnd w:id="7285"/>
      <w:r>
        <w:rPr>
          <w:rFonts w:hint="cs"/>
          <w:rtl/>
        </w:rPr>
        <w:t xml:space="preserve">חבר הכנסת שטרן, אתה מעבר לזמן, נא לסיים, משפט אחרון. </w:t>
      </w:r>
    </w:p>
    <w:p w:rsidR="009D682C" w:rsidRDefault="009D682C" w:rsidP="00333975">
      <w:pPr>
        <w:rPr>
          <w:rtl/>
        </w:rPr>
      </w:pPr>
      <w:bookmarkStart w:id="7286" w:name="_ETM_Q20_408000"/>
      <w:bookmarkEnd w:id="7286"/>
    </w:p>
    <w:p w:rsidR="009D682C" w:rsidRDefault="009D682C" w:rsidP="00333975">
      <w:pPr>
        <w:pStyle w:val="-"/>
        <w:keepNext/>
        <w:rPr>
          <w:rtl/>
        </w:rPr>
      </w:pPr>
      <w:bookmarkStart w:id="7287" w:name="ET_speakercontinue_6217_7"/>
      <w:r w:rsidRPr="00E52ADE">
        <w:rPr>
          <w:rStyle w:val="TagStyle"/>
          <w:rtl/>
        </w:rPr>
        <w:t xml:space="preserve"> &lt;&lt; דובר_המשך &gt;&gt; </w:t>
      </w:r>
      <w:r>
        <w:rPr>
          <w:rtl/>
        </w:rPr>
        <w:t>שר המודיעין אלעזר שטרן:</w:t>
      </w:r>
      <w:r w:rsidRPr="00E52ADE">
        <w:rPr>
          <w:rStyle w:val="TagStyle"/>
          <w:rtl/>
        </w:rPr>
        <w:t xml:space="preserve"> &lt;&lt; דובר_המשך &gt;&gt;</w:t>
      </w:r>
      <w:r>
        <w:rPr>
          <w:rtl/>
        </w:rPr>
        <w:t xml:space="preserve">  </w:t>
      </w:r>
      <w:bookmarkEnd w:id="7287"/>
    </w:p>
    <w:p w:rsidR="009D682C" w:rsidRDefault="009D682C" w:rsidP="00333975">
      <w:pPr>
        <w:pStyle w:val="KeepWithNext"/>
        <w:rPr>
          <w:rtl/>
        </w:rPr>
      </w:pPr>
    </w:p>
    <w:p w:rsidR="009D682C" w:rsidRDefault="009D682C" w:rsidP="00333975">
      <w:pPr>
        <w:rPr>
          <w:rtl/>
        </w:rPr>
      </w:pPr>
      <w:bookmarkStart w:id="7288" w:name="_ETM_Q20_409000"/>
      <w:bookmarkEnd w:id="7288"/>
      <w:r>
        <w:rPr>
          <w:rFonts w:hint="cs"/>
          <w:rtl/>
        </w:rPr>
        <w:t xml:space="preserve">בסדר, אני רוצה להגיד לך משהו. כשעמד פה קודם חבר כנסת וציטט את </w:t>
      </w:r>
      <w:bookmarkStart w:id="7289" w:name="_ETM_Q20_416000"/>
      <w:bookmarkEnd w:id="7289"/>
      <w:r>
        <w:rPr>
          <w:rFonts w:hint="cs"/>
          <w:rtl/>
        </w:rPr>
        <w:t xml:space="preserve">כצנלסון ועוד כל מיני כאלה דברים מאוד יפים, ואחרי זה אמר מילים יפות ושם חרב לאחדות העם </w:t>
      </w:r>
      <w:r>
        <w:rPr>
          <w:rFonts w:hint="eastAsia"/>
          <w:rtl/>
        </w:rPr>
        <w:t>–</w:t>
      </w:r>
      <w:r>
        <w:rPr>
          <w:rFonts w:hint="cs"/>
          <w:rtl/>
        </w:rPr>
        <w:t xml:space="preserve"> לא </w:t>
      </w:r>
      <w:bookmarkStart w:id="7290" w:name="_ETM_Q20_425000"/>
      <w:bookmarkEnd w:id="7290"/>
      <w:r>
        <w:rPr>
          <w:rFonts w:hint="cs"/>
          <w:rtl/>
        </w:rPr>
        <w:t xml:space="preserve">הפסקת אותו. הערת לו פעם אחת ונתת לו. </w:t>
      </w:r>
    </w:p>
    <w:p w:rsidR="009D682C" w:rsidRDefault="009D682C" w:rsidP="00333975">
      <w:pPr>
        <w:rPr>
          <w:rtl/>
        </w:rPr>
      </w:pPr>
    </w:p>
    <w:p w:rsidR="009D682C" w:rsidRDefault="009D682C" w:rsidP="00333975">
      <w:pPr>
        <w:pStyle w:val="af6"/>
        <w:keepNext/>
        <w:rPr>
          <w:rtl/>
        </w:rPr>
      </w:pPr>
      <w:r w:rsidRPr="00E52ADE">
        <w:rPr>
          <w:rStyle w:val="TagStyle"/>
          <w:rtl/>
        </w:rPr>
        <w:t xml:space="preserve"> &lt;&lt; יור &gt;&gt; </w:t>
      </w:r>
      <w:r>
        <w:rPr>
          <w:rtl/>
        </w:rPr>
        <w:t>היו"ר אופיר כץ:</w:t>
      </w:r>
      <w:r w:rsidRPr="00E52ADE">
        <w:rPr>
          <w:rStyle w:val="TagStyle"/>
          <w:rtl/>
        </w:rPr>
        <w:t xml:space="preserve"> &lt;&lt; יור &gt;&gt;</w:t>
      </w:r>
      <w:r>
        <w:rPr>
          <w:rtl/>
        </w:rPr>
        <w:t xml:space="preserve">  </w:t>
      </w:r>
    </w:p>
    <w:p w:rsidR="009D682C" w:rsidRDefault="009D682C" w:rsidP="00333975">
      <w:pPr>
        <w:pStyle w:val="KeepWithNext"/>
        <w:rPr>
          <w:rtl/>
        </w:rPr>
      </w:pPr>
    </w:p>
    <w:p w:rsidR="009D682C" w:rsidRDefault="009D682C" w:rsidP="00333975">
      <w:pPr>
        <w:rPr>
          <w:rtl/>
        </w:rPr>
      </w:pPr>
      <w:r>
        <w:rPr>
          <w:rFonts w:hint="cs"/>
          <w:rtl/>
        </w:rPr>
        <w:t>השרה מירב כהן דיברה הרבה מעבר לזמן שלה, ואפשרתי לה.</w:t>
      </w:r>
    </w:p>
    <w:p w:rsidR="009D682C" w:rsidRDefault="009D682C" w:rsidP="00333975">
      <w:pPr>
        <w:ind w:left="720" w:firstLine="0"/>
        <w:rPr>
          <w:rtl/>
        </w:rPr>
      </w:pPr>
      <w:bookmarkStart w:id="7291" w:name="_ETM_Q20_427000"/>
      <w:bookmarkEnd w:id="7291"/>
    </w:p>
    <w:p w:rsidR="009D682C" w:rsidRDefault="009D682C" w:rsidP="00333975">
      <w:pPr>
        <w:pStyle w:val="af5"/>
        <w:keepNext/>
        <w:rPr>
          <w:rtl/>
        </w:rPr>
      </w:pPr>
      <w:bookmarkStart w:id="7292" w:name="ET_interruption_5296_11"/>
      <w:r w:rsidRPr="00E52ADE">
        <w:rPr>
          <w:rStyle w:val="TagStyle"/>
          <w:rtl/>
        </w:rPr>
        <w:t xml:space="preserve"> &lt;&lt; קריאה &gt;&gt; </w:t>
      </w:r>
      <w:r>
        <w:rPr>
          <w:rtl/>
        </w:rPr>
        <w:t>יואב קיש (הליכוד):</w:t>
      </w:r>
      <w:r w:rsidRPr="00E52ADE">
        <w:rPr>
          <w:rStyle w:val="TagStyle"/>
          <w:rtl/>
        </w:rPr>
        <w:t xml:space="preserve"> &lt;&lt; קריאה &gt;&gt;</w:t>
      </w:r>
      <w:r>
        <w:rPr>
          <w:rtl/>
        </w:rPr>
        <w:t xml:space="preserve">  </w:t>
      </w:r>
      <w:bookmarkEnd w:id="7292"/>
    </w:p>
    <w:p w:rsidR="009D682C" w:rsidRDefault="009D682C" w:rsidP="00333975">
      <w:pPr>
        <w:pStyle w:val="KeepWithNext"/>
        <w:rPr>
          <w:rtl/>
        </w:rPr>
      </w:pPr>
    </w:p>
    <w:p w:rsidR="009D682C" w:rsidRDefault="009D682C" w:rsidP="00333975">
      <w:pPr>
        <w:rPr>
          <w:rtl/>
        </w:rPr>
      </w:pPr>
      <w:r>
        <w:rPr>
          <w:rFonts w:hint="cs"/>
          <w:rtl/>
        </w:rPr>
        <w:t xml:space="preserve">יש לכם </w:t>
      </w:r>
      <w:bookmarkStart w:id="7293" w:name="_ETM_Q20_428000"/>
      <w:bookmarkEnd w:id="7293"/>
      <w:r>
        <w:rPr>
          <w:rFonts w:hint="cs"/>
          <w:rtl/>
        </w:rPr>
        <w:t xml:space="preserve">יושב-ראש שנתן לכם לדבר פי אלף יותר מכל אחד מאיתנו, אז לבוא אליו בטענות זה הדבר הכי מגוחך שאני שמעתי. </w:t>
      </w:r>
    </w:p>
    <w:p w:rsidR="009D682C" w:rsidRDefault="009D682C" w:rsidP="00333975">
      <w:pPr>
        <w:rPr>
          <w:rtl/>
        </w:rPr>
      </w:pPr>
      <w:bookmarkStart w:id="7294" w:name="_ETM_Q20_437000"/>
      <w:bookmarkEnd w:id="7294"/>
    </w:p>
    <w:p w:rsidR="009D682C" w:rsidRDefault="009D682C" w:rsidP="00333975">
      <w:pPr>
        <w:pStyle w:val="-"/>
        <w:keepNext/>
        <w:rPr>
          <w:rtl/>
        </w:rPr>
      </w:pPr>
      <w:bookmarkStart w:id="7295" w:name="ET_speakercontinue_6217_12"/>
      <w:r w:rsidRPr="00E52ADE">
        <w:rPr>
          <w:rStyle w:val="TagStyle"/>
          <w:rtl/>
        </w:rPr>
        <w:t xml:space="preserve"> &lt;&lt; דובר_המשך &gt;&gt; </w:t>
      </w:r>
      <w:r>
        <w:rPr>
          <w:rtl/>
        </w:rPr>
        <w:t>שר המודיעין אלעזר שטרן:</w:t>
      </w:r>
      <w:r w:rsidRPr="00E52ADE">
        <w:rPr>
          <w:rStyle w:val="TagStyle"/>
          <w:rtl/>
        </w:rPr>
        <w:t xml:space="preserve"> &lt;&lt; דובר_המשך &gt;&gt;</w:t>
      </w:r>
      <w:r>
        <w:rPr>
          <w:rtl/>
        </w:rPr>
        <w:t xml:space="preserve">  </w:t>
      </w:r>
      <w:bookmarkEnd w:id="7295"/>
    </w:p>
    <w:p w:rsidR="009D682C" w:rsidRDefault="009D682C" w:rsidP="00333975">
      <w:pPr>
        <w:pStyle w:val="KeepWithNext"/>
        <w:rPr>
          <w:rtl/>
        </w:rPr>
      </w:pPr>
    </w:p>
    <w:p w:rsidR="009D682C" w:rsidRDefault="009D682C" w:rsidP="00333975">
      <w:pPr>
        <w:rPr>
          <w:rtl/>
        </w:rPr>
      </w:pPr>
      <w:r>
        <w:rPr>
          <w:rFonts w:hint="cs"/>
          <w:rtl/>
        </w:rPr>
        <w:t xml:space="preserve">יואב, אני לא רוצה </w:t>
      </w:r>
      <w:bookmarkStart w:id="7296" w:name="_ETM_Q20_433000"/>
      <w:bookmarkEnd w:id="7296"/>
      <w:r>
        <w:rPr>
          <w:rFonts w:hint="cs"/>
          <w:rtl/>
        </w:rPr>
        <w:t xml:space="preserve">להגיד כמה אתה מזדהה עם מה שאמרתי עד עכשיו, יותר </w:t>
      </w:r>
      <w:bookmarkStart w:id="7297" w:name="_ETM_Q20_436000"/>
      <w:bookmarkEnd w:id="7297"/>
      <w:r>
        <w:rPr>
          <w:rFonts w:hint="cs"/>
          <w:rtl/>
        </w:rPr>
        <w:t xml:space="preserve">טוב שבאמת תצא כדי שלא ישרפו אותך. </w:t>
      </w:r>
    </w:p>
    <w:p w:rsidR="009D682C" w:rsidRDefault="009D682C" w:rsidP="00333975">
      <w:pPr>
        <w:rPr>
          <w:rtl/>
        </w:rPr>
      </w:pPr>
    </w:p>
    <w:p w:rsidR="009D682C" w:rsidRDefault="009D682C" w:rsidP="00333975">
      <w:pPr>
        <w:pStyle w:val="af5"/>
        <w:keepNext/>
        <w:rPr>
          <w:rtl/>
        </w:rPr>
      </w:pPr>
      <w:bookmarkStart w:id="7298" w:name="ET_interruption_5296_13"/>
      <w:r w:rsidRPr="00067192">
        <w:rPr>
          <w:rStyle w:val="TagStyle"/>
          <w:rtl/>
        </w:rPr>
        <w:t xml:space="preserve"> &lt;&lt; קריאה &gt;&gt; </w:t>
      </w:r>
      <w:r>
        <w:rPr>
          <w:rtl/>
        </w:rPr>
        <w:t>יואב קיש (הליכוד):</w:t>
      </w:r>
      <w:r w:rsidRPr="00067192">
        <w:rPr>
          <w:rStyle w:val="TagStyle"/>
          <w:rtl/>
        </w:rPr>
        <w:t xml:space="preserve"> &lt;&lt; קריאה &gt;&gt;</w:t>
      </w:r>
      <w:r>
        <w:rPr>
          <w:rtl/>
        </w:rPr>
        <w:t xml:space="preserve">  </w:t>
      </w:r>
      <w:bookmarkEnd w:id="7298"/>
    </w:p>
    <w:p w:rsidR="009D682C" w:rsidRDefault="009D682C" w:rsidP="00333975">
      <w:pPr>
        <w:pStyle w:val="KeepWithNext"/>
        <w:rPr>
          <w:rtl/>
        </w:rPr>
      </w:pPr>
    </w:p>
    <w:p w:rsidR="009D682C" w:rsidRDefault="009D682C" w:rsidP="00333975">
      <w:pPr>
        <w:rPr>
          <w:rtl/>
        </w:rPr>
      </w:pPr>
      <w:r>
        <w:rPr>
          <w:rFonts w:hint="cs"/>
          <w:rtl/>
        </w:rPr>
        <w:t xml:space="preserve">אנחנו לא נגמור </w:t>
      </w:r>
      <w:bookmarkStart w:id="7299" w:name="_ETM_Q20_439000"/>
      <w:bookmarkEnd w:id="7299"/>
      <w:r>
        <w:rPr>
          <w:rFonts w:hint="cs"/>
          <w:rtl/>
        </w:rPr>
        <w:t>אם אתה תהיה איתם כזה לארג'.</w:t>
      </w:r>
    </w:p>
    <w:p w:rsidR="009D682C" w:rsidRDefault="009D682C" w:rsidP="00333975">
      <w:pPr>
        <w:rPr>
          <w:rtl/>
        </w:rPr>
      </w:pPr>
    </w:p>
    <w:p w:rsidR="009D682C" w:rsidRDefault="009D682C" w:rsidP="00333975">
      <w:pPr>
        <w:pStyle w:val="af6"/>
        <w:keepNext/>
        <w:rPr>
          <w:rtl/>
        </w:rPr>
      </w:pPr>
      <w:r w:rsidRPr="00067192">
        <w:rPr>
          <w:rStyle w:val="TagStyle"/>
          <w:rtl/>
        </w:rPr>
        <w:t xml:space="preserve"> &lt;&lt; יור &gt;&gt; </w:t>
      </w:r>
      <w:r>
        <w:rPr>
          <w:rtl/>
        </w:rPr>
        <w:t>היו"ר אופיר כץ:</w:t>
      </w:r>
      <w:r w:rsidRPr="00067192">
        <w:rPr>
          <w:rStyle w:val="TagStyle"/>
          <w:rtl/>
        </w:rPr>
        <w:t xml:space="preserve"> &lt;&lt; יור &gt;&gt;</w:t>
      </w:r>
      <w:r>
        <w:rPr>
          <w:rtl/>
        </w:rPr>
        <w:t xml:space="preserve">  </w:t>
      </w:r>
    </w:p>
    <w:p w:rsidR="009D682C" w:rsidRDefault="009D682C" w:rsidP="00333975">
      <w:pPr>
        <w:pStyle w:val="KeepWithNext"/>
        <w:rPr>
          <w:rtl/>
        </w:rPr>
      </w:pPr>
    </w:p>
    <w:p w:rsidR="009D682C" w:rsidRDefault="009D682C" w:rsidP="00333975">
      <w:pPr>
        <w:rPr>
          <w:rtl/>
        </w:rPr>
      </w:pPr>
      <w:r>
        <w:rPr>
          <w:rFonts w:hint="cs"/>
          <w:rtl/>
        </w:rPr>
        <w:t xml:space="preserve">אחד אומר שאני לארג' והשני אומר שאני מקצר, אז בוא נסיים פה וניתן לדובר </w:t>
      </w:r>
      <w:bookmarkStart w:id="7300" w:name="_ETM_Q20_445000"/>
      <w:bookmarkEnd w:id="7300"/>
      <w:r>
        <w:rPr>
          <w:rFonts w:hint="cs"/>
          <w:rtl/>
        </w:rPr>
        <w:t xml:space="preserve">הבא. </w:t>
      </w:r>
    </w:p>
    <w:p w:rsidR="009D682C" w:rsidRDefault="009D682C" w:rsidP="00333975">
      <w:pPr>
        <w:pStyle w:val="af6"/>
        <w:keepNext/>
        <w:rPr>
          <w:rStyle w:val="TagStyle"/>
          <w:rtl/>
        </w:rPr>
      </w:pPr>
    </w:p>
    <w:p w:rsidR="009D682C" w:rsidRDefault="009D682C" w:rsidP="00333975">
      <w:pPr>
        <w:pStyle w:val="-"/>
        <w:keepNext/>
        <w:rPr>
          <w:rtl/>
        </w:rPr>
      </w:pPr>
      <w:bookmarkStart w:id="7301" w:name="ET_speakercontinue_6217_16"/>
      <w:r w:rsidRPr="00067192">
        <w:rPr>
          <w:rStyle w:val="TagStyle"/>
          <w:rtl/>
        </w:rPr>
        <w:t xml:space="preserve"> &lt;&lt; דובר_המשך &gt;&gt; </w:t>
      </w:r>
      <w:r>
        <w:rPr>
          <w:rtl/>
        </w:rPr>
        <w:t>שר המודיעין אלעזר שטרן:</w:t>
      </w:r>
      <w:r w:rsidRPr="00067192">
        <w:rPr>
          <w:rStyle w:val="TagStyle"/>
          <w:rtl/>
        </w:rPr>
        <w:t xml:space="preserve"> &lt;&lt; דובר_המשך &gt;&gt;</w:t>
      </w:r>
      <w:r>
        <w:rPr>
          <w:rtl/>
        </w:rPr>
        <w:t xml:space="preserve">  </w:t>
      </w:r>
      <w:bookmarkEnd w:id="730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אז בבקשה, אז אני - - -</w:t>
      </w:r>
    </w:p>
    <w:p w:rsidR="009D682C" w:rsidRDefault="009D682C" w:rsidP="00333975">
      <w:pPr>
        <w:rPr>
          <w:rtl/>
          <w:lang w:eastAsia="he-IL"/>
        </w:rPr>
      </w:pPr>
      <w:bookmarkStart w:id="7302" w:name="_ETM_Q20_447000"/>
      <w:bookmarkEnd w:id="7302"/>
    </w:p>
    <w:p w:rsidR="009D682C" w:rsidRDefault="009D682C" w:rsidP="00333975">
      <w:pPr>
        <w:pStyle w:val="af6"/>
        <w:keepNext/>
        <w:rPr>
          <w:rtl/>
        </w:rPr>
      </w:pPr>
      <w:r w:rsidRPr="00067192">
        <w:rPr>
          <w:rStyle w:val="TagStyle"/>
          <w:rtl/>
        </w:rPr>
        <w:t xml:space="preserve"> &lt;&lt; יור &gt;&gt; </w:t>
      </w:r>
      <w:r>
        <w:rPr>
          <w:rtl/>
        </w:rPr>
        <w:t>היו"ר אופיר כץ:</w:t>
      </w:r>
      <w:r w:rsidRPr="00067192">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bookmarkStart w:id="7303" w:name="_ETM_Q20_449000"/>
      <w:bookmarkEnd w:id="7303"/>
      <w:r>
        <w:rPr>
          <w:rFonts w:hint="cs"/>
          <w:rtl/>
          <w:lang w:eastAsia="he-IL"/>
        </w:rPr>
        <w:t xml:space="preserve">תודה רבה. </w:t>
      </w:r>
    </w:p>
    <w:p w:rsidR="009D682C" w:rsidRDefault="009D682C" w:rsidP="00333975">
      <w:pPr>
        <w:rPr>
          <w:rtl/>
          <w:lang w:eastAsia="he-IL"/>
        </w:rPr>
      </w:pPr>
    </w:p>
    <w:p w:rsidR="009D682C" w:rsidRDefault="009D682C" w:rsidP="00333975">
      <w:pPr>
        <w:pStyle w:val="-"/>
        <w:keepNext/>
        <w:rPr>
          <w:rtl/>
        </w:rPr>
      </w:pPr>
      <w:bookmarkStart w:id="7304" w:name="ET_speakercontinue_6217_18"/>
      <w:r w:rsidRPr="00067192">
        <w:rPr>
          <w:rStyle w:val="TagStyle"/>
          <w:rtl/>
        </w:rPr>
        <w:t xml:space="preserve"> &lt;&lt; דובר_המשך &gt;&gt; </w:t>
      </w:r>
      <w:r>
        <w:rPr>
          <w:rtl/>
        </w:rPr>
        <w:t>שר המודיעין אלעזר שטרן:</w:t>
      </w:r>
      <w:r w:rsidRPr="00067192">
        <w:rPr>
          <w:rStyle w:val="TagStyle"/>
          <w:rtl/>
        </w:rPr>
        <w:t xml:space="preserve"> &lt;&lt; דובר_המשך &gt;&gt;</w:t>
      </w:r>
      <w:r>
        <w:rPr>
          <w:rtl/>
        </w:rPr>
        <w:t xml:space="preserve">  </w:t>
      </w:r>
      <w:bookmarkEnd w:id="7304"/>
    </w:p>
    <w:p w:rsidR="009D682C" w:rsidRDefault="009D682C" w:rsidP="00333975">
      <w:pPr>
        <w:pStyle w:val="KeepWithNext"/>
        <w:rPr>
          <w:rtl/>
          <w:lang w:eastAsia="he-IL"/>
        </w:rPr>
      </w:pPr>
    </w:p>
    <w:p w:rsidR="009D682C" w:rsidRDefault="009D682C" w:rsidP="00333975">
      <w:pPr>
        <w:rPr>
          <w:rtl/>
          <w:lang w:eastAsia="he-IL"/>
        </w:rPr>
      </w:pPr>
      <w:bookmarkStart w:id="7305" w:name="_ETM_Q20_451000"/>
      <w:bookmarkEnd w:id="7305"/>
      <w:r>
        <w:rPr>
          <w:rFonts w:hint="cs"/>
          <w:rtl/>
          <w:lang w:eastAsia="he-IL"/>
        </w:rPr>
        <w:t xml:space="preserve">סליחה, </w:t>
      </w:r>
      <w:bookmarkStart w:id="7306" w:name="_ETM_Q20_453000"/>
      <w:bookmarkEnd w:id="7306"/>
      <w:r>
        <w:rPr>
          <w:rFonts w:hint="cs"/>
          <w:rtl/>
          <w:lang w:eastAsia="he-IL"/>
        </w:rPr>
        <w:t xml:space="preserve">אני מסיים פה. אני רוצה לאחל לכולנו יחד שרוח </w:t>
      </w:r>
      <w:bookmarkStart w:id="7307" w:name="_ETM_Q20_457000"/>
      <w:bookmarkEnd w:id="7307"/>
      <w:r>
        <w:rPr>
          <w:rFonts w:hint="cs"/>
          <w:rtl/>
          <w:lang w:eastAsia="he-IL"/>
        </w:rPr>
        <w:t>היהדות, שבזכותה הקמנו את קורס נתיב יחד עם הרב דרוקמן, תהיה הרוח שתשרה על הבית הזה ותהיה הרוח</w:t>
      </w:r>
      <w:bookmarkStart w:id="7308" w:name="_ETM_Q20_469000"/>
      <w:bookmarkEnd w:id="7308"/>
      <w:r>
        <w:rPr>
          <w:rFonts w:hint="cs"/>
          <w:rtl/>
          <w:lang w:eastAsia="he-IL"/>
        </w:rPr>
        <w:t xml:space="preserve"> שלאורה ניישם גם אנחנו בבית הזה, כמו </w:t>
      </w:r>
      <w:bookmarkStart w:id="7309" w:name="_ETM_Q20_471000"/>
      <w:bookmarkEnd w:id="7309"/>
      <w:r>
        <w:rPr>
          <w:rFonts w:hint="cs"/>
          <w:rtl/>
          <w:lang w:eastAsia="he-IL"/>
        </w:rPr>
        <w:t xml:space="preserve">בקורס נתיב בצה"ל, מדיניות גיור </w:t>
      </w:r>
      <w:r>
        <w:rPr>
          <w:rFonts w:hint="eastAsia"/>
          <w:rtl/>
          <w:lang w:eastAsia="he-IL"/>
        </w:rPr>
        <w:t>–</w:t>
      </w:r>
      <w:r>
        <w:rPr>
          <w:rFonts w:hint="cs"/>
          <w:rtl/>
          <w:lang w:eastAsia="he-IL"/>
        </w:rPr>
        <w:t xml:space="preserve"> לצערי הרב, לפי מה שאני שומע, היא לא הולכת לכיוון הזה. תודה רבה. </w:t>
      </w:r>
    </w:p>
    <w:p w:rsidR="009D682C" w:rsidRDefault="009D682C" w:rsidP="00333975">
      <w:pPr>
        <w:rPr>
          <w:rtl/>
          <w:lang w:eastAsia="he-IL"/>
        </w:rPr>
      </w:pPr>
      <w:bookmarkStart w:id="7310" w:name="_ETM_Q20_477000"/>
      <w:bookmarkEnd w:id="7310"/>
    </w:p>
    <w:p w:rsidR="009D682C" w:rsidRDefault="009D682C" w:rsidP="00333975">
      <w:pPr>
        <w:pStyle w:val="af6"/>
        <w:keepNext/>
        <w:rPr>
          <w:rtl/>
        </w:rPr>
      </w:pPr>
      <w:r w:rsidRPr="00BD7EF0">
        <w:rPr>
          <w:rStyle w:val="TagStyle"/>
          <w:rtl/>
        </w:rPr>
        <w:t xml:space="preserve"> &lt;&lt; יור &gt;&gt; </w:t>
      </w:r>
      <w:r>
        <w:rPr>
          <w:rtl/>
        </w:rPr>
        <w:t>היו"ר אופיר כץ:</w:t>
      </w:r>
      <w:r w:rsidRPr="00BD7EF0">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bookmarkStart w:id="7311" w:name="_ETM_Q20_478000"/>
      <w:bookmarkEnd w:id="7311"/>
      <w:r>
        <w:rPr>
          <w:rFonts w:hint="cs"/>
          <w:rtl/>
          <w:lang w:eastAsia="he-IL"/>
        </w:rPr>
        <w:t>תודה רבה.</w:t>
      </w:r>
      <w:bookmarkStart w:id="7312" w:name="_ETM_Q20_481000"/>
      <w:bookmarkEnd w:id="7312"/>
      <w:r>
        <w:rPr>
          <w:rFonts w:hint="cs"/>
          <w:rtl/>
          <w:lang w:eastAsia="he-IL"/>
        </w:rPr>
        <w:t xml:space="preserve"> חבר הכנסת רם בן ברק, בבקשה, אדוני. </w:t>
      </w:r>
    </w:p>
    <w:p w:rsidR="009D682C" w:rsidRDefault="009D682C" w:rsidP="00333975">
      <w:pPr>
        <w:rPr>
          <w:rtl/>
          <w:lang w:eastAsia="he-IL"/>
        </w:rPr>
      </w:pPr>
    </w:p>
    <w:p w:rsidR="009D682C" w:rsidRDefault="009D682C" w:rsidP="00333975">
      <w:pPr>
        <w:pStyle w:val="a4"/>
        <w:keepNext/>
        <w:rPr>
          <w:rtl/>
        </w:rPr>
      </w:pPr>
      <w:bookmarkStart w:id="7313" w:name="ET_speaker_5766_20"/>
      <w:r w:rsidRPr="00BD7EF0">
        <w:rPr>
          <w:rStyle w:val="TagStyle"/>
          <w:rtl/>
        </w:rPr>
        <w:t xml:space="preserve"> &lt;&lt; דובר &gt;&gt; </w:t>
      </w:r>
      <w:bookmarkStart w:id="7314" w:name="_Toc122985289"/>
      <w:bookmarkStart w:id="7315" w:name="_Toc122985432"/>
      <w:bookmarkStart w:id="7316" w:name="_Toc123033320"/>
      <w:bookmarkStart w:id="7317" w:name="_Toc123075191"/>
      <w:bookmarkStart w:id="7318" w:name="_Toc123076297"/>
      <w:r>
        <w:rPr>
          <w:rtl/>
        </w:rPr>
        <w:t>רם בן ברק (יש עתיד):</w:t>
      </w:r>
      <w:bookmarkEnd w:id="7314"/>
      <w:bookmarkEnd w:id="7315"/>
      <w:bookmarkEnd w:id="7316"/>
      <w:bookmarkEnd w:id="7317"/>
      <w:bookmarkEnd w:id="7318"/>
      <w:r w:rsidRPr="00BD7EF0">
        <w:rPr>
          <w:rStyle w:val="TagStyle"/>
          <w:rtl/>
        </w:rPr>
        <w:t xml:space="preserve"> &lt;&lt; דובר &gt;&gt;</w:t>
      </w:r>
      <w:r>
        <w:rPr>
          <w:rtl/>
        </w:rPr>
        <w:t xml:space="preserve">  </w:t>
      </w:r>
      <w:bookmarkEnd w:id="7313"/>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רבה. </w:t>
      </w:r>
      <w:bookmarkStart w:id="7319" w:name="_ETM_Q20_504000"/>
      <w:bookmarkEnd w:id="7319"/>
      <w:r>
        <w:rPr>
          <w:rFonts w:hint="cs"/>
          <w:rtl/>
          <w:lang w:eastAsia="he-IL"/>
        </w:rPr>
        <w:t xml:space="preserve">אדוני היושב-ראש, ותדע לך שזה עושה לי הרבה </w:t>
      </w:r>
      <w:bookmarkStart w:id="7320" w:name="_ETM_Q20_511000"/>
      <w:bookmarkEnd w:id="7320"/>
      <w:r>
        <w:rPr>
          <w:rFonts w:hint="cs"/>
          <w:rtl/>
          <w:lang w:eastAsia="he-IL"/>
        </w:rPr>
        <w:t>גאווה לראות אותך יושב בכיסא יושב-ראש הכנסת, אני מקווה שזה יהיה קבוע.</w:t>
      </w:r>
    </w:p>
    <w:p w:rsidR="009D682C" w:rsidRDefault="009D682C" w:rsidP="00333975">
      <w:pPr>
        <w:rPr>
          <w:rtl/>
          <w:lang w:eastAsia="he-IL"/>
        </w:rPr>
      </w:pPr>
    </w:p>
    <w:p w:rsidR="009D682C" w:rsidRDefault="009D682C" w:rsidP="00333975">
      <w:pPr>
        <w:pStyle w:val="af6"/>
        <w:keepNext/>
        <w:rPr>
          <w:rtl/>
        </w:rPr>
      </w:pPr>
      <w:r w:rsidRPr="00BD7EF0">
        <w:rPr>
          <w:rStyle w:val="TagStyle"/>
          <w:rtl/>
        </w:rPr>
        <w:t xml:space="preserve"> &lt;&lt; יור &gt;&gt; </w:t>
      </w:r>
      <w:r>
        <w:rPr>
          <w:rtl/>
        </w:rPr>
        <w:t>היו"ר אופיר כץ:</w:t>
      </w:r>
      <w:r w:rsidRPr="00BD7EF0">
        <w:rPr>
          <w:rStyle w:val="TagStyle"/>
          <w:rtl/>
        </w:rPr>
        <w:t xml:space="preserve"> &lt;&lt;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לא, זה לא.</w:t>
      </w:r>
    </w:p>
    <w:p w:rsidR="009D682C" w:rsidRDefault="009D682C" w:rsidP="00333975">
      <w:pPr>
        <w:rPr>
          <w:rtl/>
          <w:lang w:eastAsia="he-IL"/>
        </w:rPr>
      </w:pPr>
    </w:p>
    <w:p w:rsidR="009D682C" w:rsidRDefault="009D682C" w:rsidP="00333975">
      <w:pPr>
        <w:pStyle w:val="-"/>
        <w:keepNext/>
        <w:rPr>
          <w:rtl/>
        </w:rPr>
      </w:pPr>
      <w:bookmarkStart w:id="7321" w:name="ET_speakercontinue_5766_22"/>
      <w:r w:rsidRPr="00BD7EF0">
        <w:rPr>
          <w:rStyle w:val="TagStyle"/>
          <w:rtl/>
        </w:rPr>
        <w:t xml:space="preserve"> &lt;&lt; דובר_המשך &gt;&gt; </w:t>
      </w:r>
      <w:r>
        <w:rPr>
          <w:rtl/>
        </w:rPr>
        <w:t>רם בן ברק (יש עתיד):</w:t>
      </w:r>
      <w:r w:rsidRPr="00BD7EF0">
        <w:rPr>
          <w:rStyle w:val="TagStyle"/>
          <w:rtl/>
        </w:rPr>
        <w:t xml:space="preserve"> &lt;&lt; דובר_המשך &gt;&gt;</w:t>
      </w:r>
      <w:r>
        <w:rPr>
          <w:rtl/>
        </w:rPr>
        <w:t xml:space="preserve">  </w:t>
      </w:r>
      <w:bookmarkEnd w:id="732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אני יודע שלא, אבל אני מקווה</w:t>
      </w:r>
      <w:bookmarkStart w:id="7322" w:name="_ETM_Q20_523000"/>
      <w:bookmarkEnd w:id="7322"/>
      <w:r>
        <w:rPr>
          <w:rFonts w:hint="cs"/>
          <w:rtl/>
          <w:lang w:eastAsia="he-IL"/>
        </w:rPr>
        <w:t xml:space="preserve"> שזה יהיה קבוע</w:t>
      </w:r>
      <w:bookmarkStart w:id="7323" w:name="_ETM_Q20_526000"/>
      <w:bookmarkEnd w:id="7323"/>
      <w:r>
        <w:rPr>
          <w:rFonts w:hint="cs"/>
          <w:rtl/>
          <w:lang w:eastAsia="he-IL"/>
        </w:rPr>
        <w:t>, אחרי הכול שנינו הגענו מאותו העמק.</w:t>
      </w:r>
      <w:bookmarkStart w:id="7324" w:name="_ETM_Q20_524000"/>
      <w:bookmarkEnd w:id="7324"/>
      <w:r>
        <w:rPr>
          <w:rFonts w:hint="cs"/>
          <w:rtl/>
          <w:lang w:eastAsia="he-IL"/>
        </w:rPr>
        <w:t xml:space="preserve"> </w:t>
      </w:r>
    </w:p>
    <w:p w:rsidR="009D682C" w:rsidRDefault="009D682C" w:rsidP="00333975">
      <w:pPr>
        <w:rPr>
          <w:rtl/>
          <w:lang w:eastAsia="he-IL"/>
        </w:rPr>
      </w:pPr>
    </w:p>
    <w:p w:rsidR="009D682C" w:rsidRDefault="009D682C" w:rsidP="00646799">
      <w:pPr>
        <w:rPr>
          <w:rtl/>
        </w:rPr>
      </w:pPr>
      <w:r>
        <w:rPr>
          <w:rFonts w:hint="cs"/>
          <w:rtl/>
          <w:lang w:eastAsia="he-IL"/>
        </w:rPr>
        <w:t xml:space="preserve">אדוני היושב-ראש, </w:t>
      </w:r>
      <w:bookmarkStart w:id="7325" w:name="_ETM_Q20_402000"/>
      <w:bookmarkStart w:id="7326" w:name="_ETM_Q20_529890"/>
      <w:bookmarkEnd w:id="7325"/>
      <w:bookmarkEnd w:id="7326"/>
      <w:r>
        <w:rPr>
          <w:rtl/>
        </w:rPr>
        <w:t xml:space="preserve">חבריי </w:t>
      </w:r>
      <w:bookmarkStart w:id="7327" w:name="_ETM_Q20_530339"/>
      <w:bookmarkEnd w:id="7327"/>
      <w:r>
        <w:rPr>
          <w:rtl/>
        </w:rPr>
        <w:t xml:space="preserve">חברי </w:t>
      </w:r>
      <w:bookmarkStart w:id="7328" w:name="_ETM_Q20_530580"/>
      <w:bookmarkEnd w:id="7328"/>
      <w:r>
        <w:rPr>
          <w:rtl/>
        </w:rPr>
        <w:t>הכנסת</w:t>
      </w:r>
      <w:r>
        <w:rPr>
          <w:rFonts w:hint="cs"/>
          <w:rtl/>
        </w:rPr>
        <w:t>,</w:t>
      </w:r>
      <w:r>
        <w:rPr>
          <w:rtl/>
        </w:rPr>
        <w:t xml:space="preserve"> </w:t>
      </w:r>
      <w:bookmarkStart w:id="7329" w:name="_ETM_Q20_531300"/>
      <w:bookmarkEnd w:id="7329"/>
      <w:r>
        <w:rPr>
          <w:rtl/>
        </w:rPr>
        <w:t xml:space="preserve">כנסת </w:t>
      </w:r>
      <w:bookmarkStart w:id="7330" w:name="_ETM_Q20_531690"/>
      <w:bookmarkEnd w:id="7330"/>
      <w:r>
        <w:rPr>
          <w:rtl/>
        </w:rPr>
        <w:t>נכבדה</w:t>
      </w:r>
      <w:r>
        <w:rPr>
          <w:rFonts w:hint="cs"/>
          <w:rtl/>
        </w:rPr>
        <w:t>,</w:t>
      </w:r>
      <w:r>
        <w:rPr>
          <w:rtl/>
        </w:rPr>
        <w:t xml:space="preserve"> </w:t>
      </w:r>
      <w:bookmarkStart w:id="7331" w:name="_ETM_Q20_533270"/>
      <w:bookmarkEnd w:id="7331"/>
      <w:r>
        <w:rPr>
          <w:rtl/>
        </w:rPr>
        <w:t xml:space="preserve">כמה </w:t>
      </w:r>
      <w:bookmarkStart w:id="7332" w:name="_ETM_Q20_533600"/>
      <w:bookmarkEnd w:id="7332"/>
      <w:r>
        <w:rPr>
          <w:rFonts w:hint="cs"/>
          <w:rtl/>
        </w:rPr>
        <w:t>יוהרה,</w:t>
      </w:r>
      <w:r>
        <w:rPr>
          <w:rtl/>
        </w:rPr>
        <w:t xml:space="preserve"> </w:t>
      </w:r>
      <w:bookmarkStart w:id="7333" w:name="_ETM_Q20_534800"/>
      <w:bookmarkEnd w:id="7333"/>
      <w:r>
        <w:rPr>
          <w:rtl/>
        </w:rPr>
        <w:t xml:space="preserve">כמה </w:t>
      </w:r>
      <w:bookmarkStart w:id="7334" w:name="_ETM_Q20_535219"/>
      <w:bookmarkEnd w:id="7334"/>
      <w:r>
        <w:rPr>
          <w:rtl/>
        </w:rPr>
        <w:t xml:space="preserve">חוסר </w:t>
      </w:r>
      <w:bookmarkStart w:id="7335" w:name="_ETM_Q20_535609"/>
      <w:bookmarkEnd w:id="7335"/>
      <w:r>
        <w:rPr>
          <w:rtl/>
        </w:rPr>
        <w:t xml:space="preserve">הבנה </w:t>
      </w:r>
      <w:bookmarkStart w:id="7336" w:name="_ETM_Q20_536890"/>
      <w:bookmarkEnd w:id="7336"/>
      <w:r>
        <w:rPr>
          <w:rtl/>
        </w:rPr>
        <w:t xml:space="preserve">וכמה </w:t>
      </w:r>
      <w:bookmarkStart w:id="7337" w:name="_ETM_Q20_537399"/>
      <w:bookmarkEnd w:id="7337"/>
      <w:r>
        <w:rPr>
          <w:rtl/>
        </w:rPr>
        <w:t xml:space="preserve">חוסר </w:t>
      </w:r>
      <w:bookmarkStart w:id="7338" w:name="_ETM_Q20_537789"/>
      <w:bookmarkEnd w:id="7338"/>
      <w:r>
        <w:rPr>
          <w:rtl/>
        </w:rPr>
        <w:t xml:space="preserve">צניעות </w:t>
      </w:r>
      <w:bookmarkStart w:id="7339" w:name="_ETM_Q20_539079"/>
      <w:bookmarkEnd w:id="7339"/>
      <w:r>
        <w:rPr>
          <w:rtl/>
        </w:rPr>
        <w:t xml:space="preserve">יש </w:t>
      </w:r>
      <w:bookmarkStart w:id="7340" w:name="_ETM_Q20_539289"/>
      <w:bookmarkEnd w:id="7340"/>
      <w:r>
        <w:rPr>
          <w:rtl/>
        </w:rPr>
        <w:t xml:space="preserve">ברצון </w:t>
      </w:r>
      <w:bookmarkStart w:id="7341" w:name="_ETM_Q20_539890"/>
      <w:bookmarkEnd w:id="7341"/>
      <w:r>
        <w:rPr>
          <w:rtl/>
        </w:rPr>
        <w:t>הבלתי</w:t>
      </w:r>
      <w:r>
        <w:rPr>
          <w:rFonts w:hint="cs"/>
          <w:rtl/>
        </w:rPr>
        <w:t>-</w:t>
      </w:r>
      <w:bookmarkStart w:id="7342" w:name="_ETM_Q20_540249"/>
      <w:bookmarkEnd w:id="7342"/>
      <w:r>
        <w:rPr>
          <w:rtl/>
        </w:rPr>
        <w:t xml:space="preserve">נתפס </w:t>
      </w:r>
      <w:bookmarkStart w:id="7343" w:name="_ETM_Q20_540940"/>
      <w:bookmarkEnd w:id="7343"/>
      <w:r>
        <w:rPr>
          <w:rtl/>
        </w:rPr>
        <w:t>ש</w:t>
      </w:r>
      <w:r>
        <w:rPr>
          <w:rFonts w:hint="cs"/>
          <w:rtl/>
        </w:rPr>
        <w:t xml:space="preserve">ל </w:t>
      </w:r>
      <w:r>
        <w:rPr>
          <w:rtl/>
        </w:rPr>
        <w:t xml:space="preserve">חבר </w:t>
      </w:r>
      <w:bookmarkStart w:id="7344" w:name="_ETM_Q20_541359"/>
      <w:bookmarkEnd w:id="7344"/>
      <w:r>
        <w:rPr>
          <w:rtl/>
        </w:rPr>
        <w:t xml:space="preserve">הכנסת </w:t>
      </w:r>
      <w:bookmarkStart w:id="7345" w:name="_ETM_Q20_541779"/>
      <w:bookmarkEnd w:id="7345"/>
      <w:r>
        <w:rPr>
          <w:rtl/>
        </w:rPr>
        <w:t xml:space="preserve">בן </w:t>
      </w:r>
      <w:bookmarkStart w:id="7346" w:name="_ETM_Q20_542019"/>
      <w:bookmarkEnd w:id="7346"/>
      <w:r>
        <w:rPr>
          <w:rtl/>
        </w:rPr>
        <w:t xml:space="preserve">גביר </w:t>
      </w:r>
      <w:bookmarkStart w:id="7347" w:name="_ETM_Q20_542649"/>
      <w:bookmarkEnd w:id="7347"/>
      <w:r>
        <w:rPr>
          <w:rtl/>
        </w:rPr>
        <w:t xml:space="preserve">לשנות </w:t>
      </w:r>
      <w:bookmarkStart w:id="7348" w:name="_ETM_Q20_543190"/>
      <w:bookmarkEnd w:id="7348"/>
      <w:r>
        <w:rPr>
          <w:rtl/>
        </w:rPr>
        <w:t xml:space="preserve">את </w:t>
      </w:r>
      <w:bookmarkStart w:id="7349" w:name="_ETM_Q20_543339"/>
      <w:bookmarkEnd w:id="7349"/>
      <w:r>
        <w:rPr>
          <w:rtl/>
        </w:rPr>
        <w:t xml:space="preserve">פקודת </w:t>
      </w:r>
      <w:bookmarkStart w:id="7350" w:name="_ETM_Q20_543729"/>
      <w:bookmarkEnd w:id="7350"/>
      <w:r>
        <w:rPr>
          <w:rtl/>
        </w:rPr>
        <w:t>המשטרה</w:t>
      </w:r>
      <w:r>
        <w:rPr>
          <w:rFonts w:hint="cs"/>
          <w:rtl/>
        </w:rPr>
        <w:t>,</w:t>
      </w:r>
      <w:r>
        <w:rPr>
          <w:rtl/>
        </w:rPr>
        <w:t xml:space="preserve"> </w:t>
      </w:r>
      <w:bookmarkStart w:id="7351" w:name="_ETM_Q20_545360"/>
      <w:bookmarkEnd w:id="7351"/>
      <w:r>
        <w:rPr>
          <w:rtl/>
        </w:rPr>
        <w:t xml:space="preserve">וזה </w:t>
      </w:r>
      <w:bookmarkStart w:id="7352" w:name="_ETM_Q20_545720"/>
      <w:bookmarkEnd w:id="7352"/>
      <w:r>
        <w:rPr>
          <w:rtl/>
        </w:rPr>
        <w:t xml:space="preserve">עוד </w:t>
      </w:r>
      <w:bookmarkStart w:id="7353" w:name="_ETM_Q20_545870"/>
      <w:bookmarkEnd w:id="7353"/>
      <w:r>
        <w:rPr>
          <w:rtl/>
        </w:rPr>
        <w:t xml:space="preserve">לפני </w:t>
      </w:r>
      <w:bookmarkStart w:id="7354" w:name="_ETM_Q20_546320"/>
      <w:bookmarkEnd w:id="7354"/>
      <w:r>
        <w:rPr>
          <w:rtl/>
        </w:rPr>
        <w:t xml:space="preserve">שהיה </w:t>
      </w:r>
      <w:bookmarkStart w:id="7355" w:name="_ETM_Q20_546710"/>
      <w:bookmarkEnd w:id="7355"/>
      <w:r>
        <w:rPr>
          <w:rtl/>
        </w:rPr>
        <w:t xml:space="preserve">אפילו </w:t>
      </w:r>
      <w:bookmarkStart w:id="7356" w:name="_ETM_Q20_547010"/>
      <w:bookmarkStart w:id="7357" w:name="_ETM_Q20_548390"/>
      <w:bookmarkEnd w:id="7356"/>
      <w:bookmarkEnd w:id="7357"/>
      <w:r>
        <w:rPr>
          <w:rFonts w:hint="cs"/>
          <w:rtl/>
        </w:rPr>
        <w:t xml:space="preserve">יום אחד בחייו </w:t>
      </w:r>
      <w:r>
        <w:rPr>
          <w:rtl/>
        </w:rPr>
        <w:t xml:space="preserve">מופקד </w:t>
      </w:r>
      <w:bookmarkStart w:id="7358" w:name="_ETM_Q20_548810"/>
      <w:bookmarkEnd w:id="7358"/>
      <w:r>
        <w:rPr>
          <w:rtl/>
        </w:rPr>
        <w:t xml:space="preserve">על </w:t>
      </w:r>
      <w:bookmarkStart w:id="7359" w:name="_ETM_Q20_548960"/>
      <w:bookmarkEnd w:id="7359"/>
      <w:r>
        <w:rPr>
          <w:rtl/>
        </w:rPr>
        <w:t>משהו</w:t>
      </w:r>
      <w:r>
        <w:rPr>
          <w:rFonts w:hint="cs"/>
          <w:rtl/>
        </w:rPr>
        <w:t xml:space="preserve"> </w:t>
      </w:r>
      <w:r>
        <w:rPr>
          <w:rFonts w:hint="eastAsia"/>
          <w:rtl/>
        </w:rPr>
        <w:t>–</w:t>
      </w:r>
      <w:r>
        <w:rPr>
          <w:rtl/>
        </w:rPr>
        <w:t xml:space="preserve"> </w:t>
      </w:r>
      <w:bookmarkStart w:id="7360" w:name="_ETM_Q20_550630"/>
      <w:bookmarkEnd w:id="7360"/>
      <w:r>
        <w:rPr>
          <w:rtl/>
        </w:rPr>
        <w:t xml:space="preserve">לא </w:t>
      </w:r>
      <w:bookmarkStart w:id="7361" w:name="_ETM_Q20_550810"/>
      <w:bookmarkEnd w:id="7361"/>
      <w:r>
        <w:rPr>
          <w:rFonts w:hint="cs"/>
          <w:rtl/>
        </w:rPr>
        <w:t xml:space="preserve">על </w:t>
      </w:r>
      <w:r>
        <w:rPr>
          <w:rtl/>
        </w:rPr>
        <w:t>ארגון</w:t>
      </w:r>
      <w:r>
        <w:rPr>
          <w:rFonts w:hint="cs"/>
          <w:rtl/>
        </w:rPr>
        <w:t>,</w:t>
      </w:r>
      <w:r>
        <w:rPr>
          <w:rtl/>
        </w:rPr>
        <w:t xml:space="preserve"> </w:t>
      </w:r>
      <w:bookmarkStart w:id="7362" w:name="_ETM_Q20_551890"/>
      <w:bookmarkEnd w:id="7362"/>
      <w:r>
        <w:rPr>
          <w:rtl/>
        </w:rPr>
        <w:t xml:space="preserve">לא </w:t>
      </w:r>
      <w:bookmarkStart w:id="7363" w:name="_ETM_Q20_552100"/>
      <w:bookmarkEnd w:id="7363"/>
      <w:r>
        <w:rPr>
          <w:rtl/>
        </w:rPr>
        <w:t xml:space="preserve">ניהל </w:t>
      </w:r>
      <w:bookmarkStart w:id="7364" w:name="_ETM_Q20_552370"/>
      <w:bookmarkEnd w:id="7364"/>
      <w:r>
        <w:rPr>
          <w:rtl/>
        </w:rPr>
        <w:t xml:space="preserve">חברה </w:t>
      </w:r>
      <w:bookmarkStart w:id="7365" w:name="_ETM_Q20_553360"/>
      <w:bookmarkEnd w:id="7365"/>
      <w:r>
        <w:rPr>
          <w:rtl/>
        </w:rPr>
        <w:t xml:space="preserve">ולא </w:t>
      </w:r>
      <w:bookmarkStart w:id="7366" w:name="_ETM_Q20_553600"/>
      <w:bookmarkEnd w:id="7366"/>
      <w:r>
        <w:rPr>
          <w:rtl/>
        </w:rPr>
        <w:t>ש</w:t>
      </w:r>
      <w:r>
        <w:rPr>
          <w:rFonts w:hint="cs"/>
          <w:rtl/>
        </w:rPr>
        <w:t>ירת</w:t>
      </w:r>
      <w:r>
        <w:rPr>
          <w:rtl/>
        </w:rPr>
        <w:t xml:space="preserve"> </w:t>
      </w:r>
      <w:bookmarkStart w:id="7367" w:name="_ETM_Q20_553960"/>
      <w:bookmarkEnd w:id="7367"/>
      <w:r>
        <w:rPr>
          <w:rtl/>
        </w:rPr>
        <w:t xml:space="preserve">דקה </w:t>
      </w:r>
      <w:bookmarkStart w:id="7368" w:name="_ETM_Q20_554380"/>
      <w:bookmarkEnd w:id="7368"/>
      <w:r>
        <w:rPr>
          <w:rtl/>
        </w:rPr>
        <w:t xml:space="preserve">במשטרה </w:t>
      </w:r>
      <w:bookmarkStart w:id="7369" w:name="_ETM_Q20_554920"/>
      <w:bookmarkEnd w:id="7369"/>
      <w:r>
        <w:rPr>
          <w:rFonts w:hint="cs"/>
          <w:rtl/>
        </w:rPr>
        <w:t>א</w:t>
      </w:r>
      <w:r>
        <w:rPr>
          <w:rtl/>
        </w:rPr>
        <w:t>ו</w:t>
      </w:r>
      <w:r>
        <w:rPr>
          <w:rFonts w:hint="cs"/>
          <w:rtl/>
        </w:rPr>
        <w:t xml:space="preserve"> </w:t>
      </w:r>
      <w:r>
        <w:rPr>
          <w:rtl/>
        </w:rPr>
        <w:t>בצבא</w:t>
      </w:r>
      <w:r>
        <w:rPr>
          <w:rFonts w:hint="cs"/>
          <w:rtl/>
        </w:rPr>
        <w:t>.</w:t>
      </w:r>
      <w:r>
        <w:rPr>
          <w:rtl/>
        </w:rPr>
        <w:t xml:space="preserve"> </w:t>
      </w:r>
      <w:bookmarkStart w:id="7370" w:name="_ETM_Q20_556700"/>
      <w:bookmarkEnd w:id="7370"/>
      <w:r>
        <w:rPr>
          <w:rtl/>
        </w:rPr>
        <w:t xml:space="preserve">הרצון </w:t>
      </w:r>
      <w:bookmarkStart w:id="7371" w:name="_ETM_Q20_557240"/>
      <w:bookmarkEnd w:id="7371"/>
      <w:r>
        <w:rPr>
          <w:rtl/>
        </w:rPr>
        <w:t>שלו</w:t>
      </w:r>
      <w:r>
        <w:rPr>
          <w:rFonts w:hint="cs"/>
          <w:rtl/>
        </w:rPr>
        <w:t>,</w:t>
      </w:r>
      <w:r>
        <w:rPr>
          <w:rtl/>
        </w:rPr>
        <w:t xml:space="preserve"> </w:t>
      </w:r>
      <w:bookmarkStart w:id="7372" w:name="_ETM_Q20_558300"/>
      <w:bookmarkEnd w:id="7372"/>
      <w:r>
        <w:rPr>
          <w:rtl/>
        </w:rPr>
        <w:t xml:space="preserve">עוד </w:t>
      </w:r>
      <w:bookmarkStart w:id="7373" w:name="_ETM_Q20_558480"/>
      <w:bookmarkEnd w:id="7373"/>
      <w:r>
        <w:rPr>
          <w:rtl/>
        </w:rPr>
        <w:t xml:space="preserve">לפני </w:t>
      </w:r>
      <w:bookmarkStart w:id="7374" w:name="_ETM_Q20_558750"/>
      <w:bookmarkEnd w:id="7374"/>
      <w:r>
        <w:rPr>
          <w:rtl/>
        </w:rPr>
        <w:t xml:space="preserve">שנכנס </w:t>
      </w:r>
      <w:bookmarkStart w:id="7375" w:name="_ETM_Q20_559140"/>
      <w:bookmarkEnd w:id="7375"/>
      <w:r>
        <w:rPr>
          <w:rtl/>
        </w:rPr>
        <w:t>לתפקידו</w:t>
      </w:r>
      <w:r>
        <w:rPr>
          <w:rFonts w:hint="cs"/>
          <w:rtl/>
        </w:rPr>
        <w:t>,</w:t>
      </w:r>
      <w:r>
        <w:rPr>
          <w:rtl/>
        </w:rPr>
        <w:t xml:space="preserve"> </w:t>
      </w:r>
      <w:bookmarkStart w:id="7376" w:name="_ETM_Q20_560189"/>
      <w:bookmarkEnd w:id="7376"/>
      <w:r>
        <w:rPr>
          <w:rtl/>
        </w:rPr>
        <w:t xml:space="preserve">ברגל </w:t>
      </w:r>
      <w:bookmarkStart w:id="7377" w:name="_ETM_Q20_560759"/>
      <w:bookmarkEnd w:id="7377"/>
      <w:r>
        <w:rPr>
          <w:rtl/>
        </w:rPr>
        <w:t>גסה</w:t>
      </w:r>
      <w:r>
        <w:rPr>
          <w:rFonts w:hint="cs"/>
          <w:rtl/>
        </w:rPr>
        <w:t>,</w:t>
      </w:r>
      <w:r>
        <w:rPr>
          <w:rtl/>
        </w:rPr>
        <w:t xml:space="preserve"> </w:t>
      </w:r>
      <w:bookmarkStart w:id="7378" w:name="_ETM_Q20_561750"/>
      <w:bookmarkEnd w:id="7378"/>
      <w:r>
        <w:rPr>
          <w:rtl/>
        </w:rPr>
        <w:t xml:space="preserve">להפוך </w:t>
      </w:r>
      <w:bookmarkStart w:id="7379" w:name="_ETM_Q20_562229"/>
      <w:bookmarkEnd w:id="7379"/>
      <w:r>
        <w:rPr>
          <w:rtl/>
        </w:rPr>
        <w:t xml:space="preserve">את </w:t>
      </w:r>
      <w:bookmarkStart w:id="7380" w:name="_ETM_Q20_562350"/>
      <w:bookmarkEnd w:id="7380"/>
      <w:r>
        <w:rPr>
          <w:rtl/>
        </w:rPr>
        <w:t xml:space="preserve">משטרת </w:t>
      </w:r>
      <w:bookmarkStart w:id="7381" w:name="_ETM_Q20_562770"/>
      <w:bookmarkEnd w:id="7381"/>
      <w:r>
        <w:rPr>
          <w:rtl/>
        </w:rPr>
        <w:t>ישראל</w:t>
      </w:r>
      <w:bookmarkStart w:id="7382" w:name="_ETM_Q20_563220"/>
      <w:bookmarkEnd w:id="7382"/>
      <w:r>
        <w:rPr>
          <w:rFonts w:hint="cs"/>
          <w:rtl/>
        </w:rPr>
        <w:t xml:space="preserve">, </w:t>
      </w:r>
      <w:r>
        <w:rPr>
          <w:rtl/>
        </w:rPr>
        <w:lastRenderedPageBreak/>
        <w:t xml:space="preserve">ממשטרה </w:t>
      </w:r>
      <w:bookmarkStart w:id="7383" w:name="_ETM_Q20_563670"/>
      <w:bookmarkEnd w:id="7383"/>
      <w:r>
        <w:rPr>
          <w:rtl/>
        </w:rPr>
        <w:t>ממלכתית</w:t>
      </w:r>
      <w:r>
        <w:rPr>
          <w:rFonts w:hint="cs"/>
          <w:rtl/>
        </w:rPr>
        <w:t>,</w:t>
      </w:r>
      <w:r>
        <w:rPr>
          <w:rtl/>
        </w:rPr>
        <w:t xml:space="preserve"> </w:t>
      </w:r>
      <w:bookmarkStart w:id="7384" w:name="_ETM_Q20_564329"/>
      <w:bookmarkEnd w:id="7384"/>
      <w:r>
        <w:rPr>
          <w:rtl/>
        </w:rPr>
        <w:t>מקצועית</w:t>
      </w:r>
      <w:r>
        <w:rPr>
          <w:rFonts w:hint="cs"/>
          <w:rtl/>
        </w:rPr>
        <w:t>,</w:t>
      </w:r>
      <w:r>
        <w:rPr>
          <w:rtl/>
        </w:rPr>
        <w:t xml:space="preserve"> </w:t>
      </w:r>
      <w:bookmarkStart w:id="7385" w:name="_ETM_Q20_565200"/>
      <w:bookmarkEnd w:id="7385"/>
      <w:r>
        <w:rPr>
          <w:rtl/>
        </w:rPr>
        <w:t xml:space="preserve">שכפופה </w:t>
      </w:r>
      <w:bookmarkStart w:id="7386" w:name="_ETM_Q20_565770"/>
      <w:bookmarkEnd w:id="7386"/>
      <w:r>
        <w:rPr>
          <w:rtl/>
        </w:rPr>
        <w:t>לחוק</w:t>
      </w:r>
      <w:bookmarkStart w:id="7387" w:name="_ETM_Q20_566970"/>
      <w:bookmarkEnd w:id="7387"/>
      <w:r>
        <w:rPr>
          <w:rFonts w:hint="cs"/>
          <w:rtl/>
        </w:rPr>
        <w:t>, ל</w:t>
      </w:r>
      <w:r>
        <w:rPr>
          <w:rtl/>
        </w:rPr>
        <w:t>כז</w:t>
      </w:r>
      <w:r w:rsidR="00646799">
        <w:rPr>
          <w:rFonts w:hint="cs"/>
          <w:rtl/>
        </w:rPr>
        <w:t>את</w:t>
      </w:r>
      <w:r>
        <w:rPr>
          <w:rtl/>
        </w:rPr>
        <w:t xml:space="preserve"> </w:t>
      </w:r>
      <w:bookmarkStart w:id="7388" w:name="_ETM_Q20_567479"/>
      <w:bookmarkEnd w:id="7388"/>
      <w:r>
        <w:rPr>
          <w:rtl/>
        </w:rPr>
        <w:t>שכ</w:t>
      </w:r>
      <w:r>
        <w:rPr>
          <w:rFonts w:hint="cs"/>
          <w:rtl/>
        </w:rPr>
        <w:t>פופ</w:t>
      </w:r>
      <w:r>
        <w:rPr>
          <w:rtl/>
        </w:rPr>
        <w:t xml:space="preserve">ה </w:t>
      </w:r>
      <w:bookmarkStart w:id="7389" w:name="_ETM_Q20_568050"/>
      <w:bookmarkStart w:id="7390" w:name="_ETM_Q20_568140"/>
      <w:bookmarkEnd w:id="7389"/>
      <w:bookmarkEnd w:id="7390"/>
      <w:r>
        <w:rPr>
          <w:rFonts w:hint="cs"/>
          <w:rtl/>
        </w:rPr>
        <w:t>ל</w:t>
      </w:r>
      <w:r>
        <w:rPr>
          <w:rtl/>
        </w:rPr>
        <w:t xml:space="preserve">אג'נדה </w:t>
      </w:r>
      <w:bookmarkStart w:id="7391" w:name="_ETM_Q20_568560"/>
      <w:bookmarkEnd w:id="7391"/>
      <w:r>
        <w:rPr>
          <w:rtl/>
        </w:rPr>
        <w:t xml:space="preserve">פוליטית </w:t>
      </w:r>
      <w:bookmarkStart w:id="7392" w:name="_ETM_Q20_570350"/>
      <w:bookmarkStart w:id="7393" w:name="_ETM_Q20_571520"/>
      <w:bookmarkEnd w:id="7392"/>
      <w:bookmarkEnd w:id="7393"/>
      <w:r>
        <w:rPr>
          <w:rFonts w:hint="cs"/>
          <w:rtl/>
        </w:rPr>
        <w:t>כז</w:t>
      </w:r>
      <w:r w:rsidR="00646799">
        <w:rPr>
          <w:rFonts w:hint="cs"/>
          <w:rtl/>
        </w:rPr>
        <w:t>אץ</w:t>
      </w:r>
      <w:r>
        <w:rPr>
          <w:rFonts w:hint="cs"/>
          <w:rtl/>
        </w:rPr>
        <w:t xml:space="preserve"> </w:t>
      </w:r>
      <w:bookmarkStart w:id="7394" w:name="_ETM_Q20_563000"/>
      <w:bookmarkEnd w:id="7394"/>
      <w:r>
        <w:rPr>
          <w:rtl/>
        </w:rPr>
        <w:t xml:space="preserve">או </w:t>
      </w:r>
      <w:bookmarkStart w:id="7395" w:name="_ETM_Q20_571580"/>
      <w:bookmarkEnd w:id="7395"/>
      <w:r>
        <w:rPr>
          <w:rtl/>
        </w:rPr>
        <w:t>אחרת</w:t>
      </w:r>
      <w:r>
        <w:rPr>
          <w:rFonts w:hint="cs"/>
          <w:rtl/>
        </w:rPr>
        <w:t>,</w:t>
      </w:r>
      <w:r>
        <w:rPr>
          <w:rtl/>
        </w:rPr>
        <w:t xml:space="preserve"> </w:t>
      </w:r>
      <w:bookmarkStart w:id="7396" w:name="_ETM_Q20_572589"/>
      <w:bookmarkEnd w:id="7396"/>
      <w:r>
        <w:rPr>
          <w:rtl/>
        </w:rPr>
        <w:t xml:space="preserve">מעיד </w:t>
      </w:r>
      <w:bookmarkStart w:id="7397" w:name="_ETM_Q20_572950"/>
      <w:bookmarkEnd w:id="7397"/>
      <w:r>
        <w:rPr>
          <w:rFonts w:hint="cs"/>
          <w:rtl/>
        </w:rPr>
        <w:t>כאלף</w:t>
      </w:r>
      <w:r>
        <w:rPr>
          <w:rtl/>
        </w:rPr>
        <w:t xml:space="preserve"> </w:t>
      </w:r>
      <w:bookmarkStart w:id="7398" w:name="_ETM_Q20_573430"/>
      <w:bookmarkEnd w:id="7398"/>
      <w:r>
        <w:rPr>
          <w:rtl/>
        </w:rPr>
        <w:t xml:space="preserve">עדים </w:t>
      </w:r>
      <w:bookmarkStart w:id="7399" w:name="_ETM_Q20_574150"/>
      <w:bookmarkEnd w:id="7399"/>
      <w:r>
        <w:rPr>
          <w:rtl/>
        </w:rPr>
        <w:t xml:space="preserve">שאין </w:t>
      </w:r>
      <w:bookmarkStart w:id="7400" w:name="_ETM_Q20_574420"/>
      <w:bookmarkEnd w:id="7400"/>
      <w:r>
        <w:rPr>
          <w:rtl/>
        </w:rPr>
        <w:t xml:space="preserve">לנו </w:t>
      </w:r>
      <w:bookmarkStart w:id="7401" w:name="_ETM_Q20_574630"/>
      <w:bookmarkEnd w:id="7401"/>
      <w:r>
        <w:rPr>
          <w:rtl/>
        </w:rPr>
        <w:t xml:space="preserve">כאן </w:t>
      </w:r>
      <w:bookmarkStart w:id="7402" w:name="_ETM_Q20_574810"/>
      <w:bookmarkEnd w:id="7402"/>
      <w:r>
        <w:rPr>
          <w:rtl/>
        </w:rPr>
        <w:t xml:space="preserve">עניין </w:t>
      </w:r>
      <w:bookmarkStart w:id="7403" w:name="_ETM_Q20_575170"/>
      <w:bookmarkStart w:id="7404" w:name="_ETM_Q20_575529"/>
      <w:bookmarkEnd w:id="7403"/>
      <w:bookmarkEnd w:id="7404"/>
      <w:r>
        <w:rPr>
          <w:rFonts w:hint="cs"/>
          <w:rtl/>
        </w:rPr>
        <w:t xml:space="preserve">עם שר </w:t>
      </w:r>
      <w:r>
        <w:rPr>
          <w:rtl/>
        </w:rPr>
        <w:t xml:space="preserve">מיועד </w:t>
      </w:r>
      <w:bookmarkStart w:id="7405" w:name="_ETM_Q20_575920"/>
      <w:bookmarkEnd w:id="7405"/>
      <w:r>
        <w:rPr>
          <w:rtl/>
        </w:rPr>
        <w:t xml:space="preserve">שרוצה </w:t>
      </w:r>
      <w:bookmarkStart w:id="7406" w:name="_ETM_Q20_576279"/>
      <w:bookmarkEnd w:id="7406"/>
      <w:r>
        <w:rPr>
          <w:rtl/>
        </w:rPr>
        <w:t xml:space="preserve">לבוא </w:t>
      </w:r>
      <w:bookmarkStart w:id="7407" w:name="_ETM_Q20_576549"/>
      <w:bookmarkEnd w:id="7407"/>
      <w:r>
        <w:rPr>
          <w:rtl/>
        </w:rPr>
        <w:t xml:space="preserve">ולהילחם </w:t>
      </w:r>
      <w:bookmarkStart w:id="7408" w:name="_ETM_Q20_577029"/>
      <w:bookmarkEnd w:id="7408"/>
      <w:r>
        <w:rPr>
          <w:rtl/>
        </w:rPr>
        <w:t>בפשיעה</w:t>
      </w:r>
      <w:r>
        <w:rPr>
          <w:rFonts w:hint="cs"/>
          <w:rtl/>
        </w:rPr>
        <w:t>,</w:t>
      </w:r>
      <w:r>
        <w:rPr>
          <w:rtl/>
        </w:rPr>
        <w:t xml:space="preserve"> </w:t>
      </w:r>
      <w:bookmarkStart w:id="7409" w:name="_ETM_Q20_578020"/>
      <w:bookmarkEnd w:id="7409"/>
      <w:r>
        <w:rPr>
          <w:rtl/>
        </w:rPr>
        <w:t xml:space="preserve">בפרוטקשן </w:t>
      </w:r>
      <w:bookmarkStart w:id="7410" w:name="_ETM_Q20_579240"/>
      <w:bookmarkEnd w:id="7410"/>
      <w:r>
        <w:rPr>
          <w:rFonts w:hint="cs"/>
          <w:rtl/>
        </w:rPr>
        <w:t>ובהשבת הביטחון האישי, אלא יש לנו כאן עניין עם שר מיועד - - -</w:t>
      </w:r>
    </w:p>
    <w:p w:rsidR="009D682C" w:rsidRDefault="009D682C" w:rsidP="00333975">
      <w:pPr>
        <w:rPr>
          <w:rtl/>
        </w:rPr>
      </w:pPr>
      <w:bookmarkStart w:id="7411" w:name="_ETM_Q20_580000"/>
      <w:bookmarkStart w:id="7412" w:name="_ETM_Q20_582000"/>
      <w:bookmarkEnd w:id="7411"/>
      <w:bookmarkEnd w:id="7412"/>
    </w:p>
    <w:p w:rsidR="009D682C" w:rsidRDefault="009D682C" w:rsidP="00333975">
      <w:pPr>
        <w:pStyle w:val="af5"/>
        <w:keepNext/>
        <w:rPr>
          <w:rtl/>
        </w:rPr>
      </w:pPr>
      <w:bookmarkStart w:id="7413" w:name="ET_interruption_6345_23"/>
      <w:r w:rsidRPr="004612AB">
        <w:rPr>
          <w:rStyle w:val="TagStyle"/>
          <w:rtl/>
        </w:rPr>
        <w:t xml:space="preserve"> &lt;&lt; קריאה &gt;&gt; </w:t>
      </w:r>
      <w:r>
        <w:rPr>
          <w:rtl/>
        </w:rPr>
        <w:t>טלי גוטליב (הליכוד):</w:t>
      </w:r>
      <w:r w:rsidRPr="004612AB">
        <w:rPr>
          <w:rStyle w:val="TagStyle"/>
          <w:rtl/>
        </w:rPr>
        <w:t xml:space="preserve"> &lt;&lt; קריאה &gt;&gt;</w:t>
      </w:r>
      <w:r>
        <w:rPr>
          <w:rtl/>
        </w:rPr>
        <w:t xml:space="preserve">  </w:t>
      </w:r>
      <w:bookmarkEnd w:id="7413"/>
    </w:p>
    <w:p w:rsidR="009D682C" w:rsidRDefault="009D682C" w:rsidP="00333975">
      <w:pPr>
        <w:pStyle w:val="KeepWithNext"/>
        <w:rPr>
          <w:rtl/>
        </w:rPr>
      </w:pPr>
    </w:p>
    <w:p w:rsidR="009D682C" w:rsidRDefault="009D682C" w:rsidP="00333975">
      <w:pPr>
        <w:rPr>
          <w:rtl/>
        </w:rPr>
      </w:pPr>
      <w:r>
        <w:rPr>
          <w:rFonts w:hint="cs"/>
          <w:rtl/>
        </w:rPr>
        <w:t xml:space="preserve">אבל ראש ממשלה אפשר </w:t>
      </w:r>
      <w:bookmarkStart w:id="7414" w:name="_ETM_Q20_583000"/>
      <w:bookmarkEnd w:id="7414"/>
      <w:r>
        <w:rPr>
          <w:rFonts w:hint="cs"/>
          <w:rtl/>
        </w:rPr>
        <w:t>בלי ניסיון, ראש ממשלה עם שישה מנדטים - - -</w:t>
      </w:r>
    </w:p>
    <w:p w:rsidR="009D682C" w:rsidRDefault="009D682C" w:rsidP="00333975">
      <w:pPr>
        <w:rPr>
          <w:rtl/>
        </w:rPr>
      </w:pPr>
    </w:p>
    <w:p w:rsidR="009D682C" w:rsidRDefault="009D682C" w:rsidP="00333975">
      <w:pPr>
        <w:pStyle w:val="af5"/>
        <w:keepNext/>
        <w:rPr>
          <w:rtl/>
        </w:rPr>
      </w:pPr>
      <w:bookmarkStart w:id="7415" w:name="ET_interruption_6156_24"/>
      <w:r w:rsidRPr="004612AB">
        <w:rPr>
          <w:rStyle w:val="TagStyle"/>
          <w:rtl/>
        </w:rPr>
        <w:t xml:space="preserve"> &lt;&lt; קריאה &gt;&gt; </w:t>
      </w:r>
      <w:r>
        <w:rPr>
          <w:rtl/>
        </w:rPr>
        <w:t>גלעד קריב (העבודה):</w:t>
      </w:r>
      <w:r w:rsidRPr="004612AB">
        <w:rPr>
          <w:rStyle w:val="TagStyle"/>
          <w:rtl/>
        </w:rPr>
        <w:t xml:space="preserve"> &lt;&lt; קריאה &gt;&gt;</w:t>
      </w:r>
      <w:r>
        <w:rPr>
          <w:rtl/>
        </w:rPr>
        <w:t xml:space="preserve">  </w:t>
      </w:r>
      <w:bookmarkEnd w:id="7415"/>
    </w:p>
    <w:p w:rsidR="009D682C" w:rsidRDefault="009D682C" w:rsidP="00333975">
      <w:pPr>
        <w:pStyle w:val="KeepWithNext"/>
        <w:rPr>
          <w:rtl/>
        </w:rPr>
      </w:pPr>
    </w:p>
    <w:p w:rsidR="009D682C" w:rsidRDefault="009D682C" w:rsidP="00333975">
      <w:pPr>
        <w:rPr>
          <w:rtl/>
        </w:rPr>
      </w:pPr>
      <w:r>
        <w:rPr>
          <w:rFonts w:hint="cs"/>
          <w:rtl/>
        </w:rPr>
        <w:t xml:space="preserve">על מה את מדברת - - - </w:t>
      </w:r>
    </w:p>
    <w:p w:rsidR="009D682C" w:rsidRDefault="009D682C" w:rsidP="00333975">
      <w:pPr>
        <w:rPr>
          <w:rtl/>
        </w:rPr>
      </w:pPr>
      <w:bookmarkStart w:id="7416" w:name="_ETM_Q20_586000"/>
      <w:bookmarkEnd w:id="7416"/>
    </w:p>
    <w:p w:rsidR="009D682C" w:rsidRDefault="009D682C" w:rsidP="00333975">
      <w:pPr>
        <w:pStyle w:val="-"/>
        <w:keepNext/>
        <w:rPr>
          <w:rtl/>
        </w:rPr>
      </w:pPr>
      <w:bookmarkStart w:id="7417" w:name="ET_speakercontinue_5766_25"/>
      <w:r w:rsidRPr="004612AB">
        <w:rPr>
          <w:rStyle w:val="TagStyle"/>
          <w:rtl/>
        </w:rPr>
        <w:t xml:space="preserve"> &lt;&lt; דובר_המשך &gt;&gt; </w:t>
      </w:r>
      <w:r>
        <w:rPr>
          <w:rtl/>
        </w:rPr>
        <w:t>רם בן ברק (יש עתיד):</w:t>
      </w:r>
      <w:r w:rsidRPr="004612AB">
        <w:rPr>
          <w:rStyle w:val="TagStyle"/>
          <w:rtl/>
        </w:rPr>
        <w:t xml:space="preserve"> &lt;&lt; דובר_המשך &gt;&gt;</w:t>
      </w:r>
      <w:r>
        <w:rPr>
          <w:rtl/>
        </w:rPr>
        <w:t xml:space="preserve">  </w:t>
      </w:r>
      <w:bookmarkEnd w:id="7417"/>
    </w:p>
    <w:p w:rsidR="009D682C" w:rsidRDefault="009D682C" w:rsidP="00333975">
      <w:pPr>
        <w:pStyle w:val="KeepWithNext"/>
        <w:rPr>
          <w:rtl/>
        </w:rPr>
      </w:pPr>
    </w:p>
    <w:p w:rsidR="009D682C" w:rsidRDefault="009D682C" w:rsidP="00333975">
      <w:pPr>
        <w:rPr>
          <w:rtl/>
        </w:rPr>
      </w:pPr>
      <w:r>
        <w:rPr>
          <w:rFonts w:hint="cs"/>
          <w:rtl/>
        </w:rPr>
        <w:t xml:space="preserve">יש לנו כאן עניין עם שר מיועד שכל רצונו שהמשטרה תשרת את האינטרסים הפוליטיים הצרים שלו ושל המגזר שלו - - </w:t>
      </w:r>
    </w:p>
    <w:p w:rsidR="009D682C" w:rsidRDefault="009D682C" w:rsidP="00333975">
      <w:pPr>
        <w:rPr>
          <w:rtl/>
        </w:rPr>
      </w:pPr>
    </w:p>
    <w:p w:rsidR="009D682C" w:rsidRDefault="009D682C" w:rsidP="00333975">
      <w:pPr>
        <w:pStyle w:val="af5"/>
        <w:keepNext/>
        <w:rPr>
          <w:rtl/>
        </w:rPr>
      </w:pPr>
      <w:r w:rsidRPr="004612AB">
        <w:rPr>
          <w:rStyle w:val="TagStyle"/>
          <w:rtl/>
        </w:rPr>
        <w:t xml:space="preserve">&lt;&lt; קריאה &gt;&gt; </w:t>
      </w:r>
      <w:r>
        <w:rPr>
          <w:rFonts w:hint="cs"/>
          <w:rtl/>
        </w:rPr>
        <w:t>קריאות</w:t>
      </w:r>
      <w:r>
        <w:rPr>
          <w:rtl/>
        </w:rPr>
        <w:t>:</w:t>
      </w:r>
      <w:r w:rsidRPr="004612AB">
        <w:rPr>
          <w:rStyle w:val="TagStyle"/>
          <w:rtl/>
        </w:rPr>
        <w:t xml:space="preserve"> &lt;&lt; קריאה &gt;&gt;</w:t>
      </w:r>
      <w:r>
        <w:rPr>
          <w:rtl/>
        </w:rPr>
        <w:t xml:space="preserve">  </w:t>
      </w:r>
    </w:p>
    <w:p w:rsidR="009D682C" w:rsidRDefault="009D682C" w:rsidP="00333975">
      <w:pPr>
        <w:pStyle w:val="KeepWithNext"/>
        <w:rPr>
          <w:rtl/>
        </w:rPr>
      </w:pPr>
    </w:p>
    <w:p w:rsidR="009D682C" w:rsidRDefault="009D682C" w:rsidP="00333975">
      <w:pPr>
        <w:rPr>
          <w:rtl/>
        </w:rPr>
      </w:pPr>
      <w:r>
        <w:rPr>
          <w:rFonts w:hint="cs"/>
          <w:rtl/>
        </w:rPr>
        <w:t xml:space="preserve">- - - </w:t>
      </w:r>
    </w:p>
    <w:p w:rsidR="009D682C" w:rsidRDefault="009D682C" w:rsidP="00333975">
      <w:pPr>
        <w:rPr>
          <w:rtl/>
        </w:rPr>
      </w:pPr>
    </w:p>
    <w:p w:rsidR="009D682C" w:rsidRDefault="009D682C" w:rsidP="00333975">
      <w:pPr>
        <w:pStyle w:val="-"/>
        <w:keepNext/>
        <w:rPr>
          <w:rtl/>
        </w:rPr>
      </w:pPr>
      <w:r w:rsidRPr="004612AB">
        <w:rPr>
          <w:rStyle w:val="TagStyle"/>
          <w:rtl/>
        </w:rPr>
        <w:t xml:space="preserve"> &lt;&lt; דובר_המשך &gt;&gt; </w:t>
      </w:r>
      <w:r>
        <w:rPr>
          <w:rtl/>
        </w:rPr>
        <w:t>רם בן ברק (יש עתיד):</w:t>
      </w:r>
      <w:r w:rsidRPr="004612AB">
        <w:rPr>
          <w:rStyle w:val="TagStyle"/>
          <w:rtl/>
        </w:rPr>
        <w:t xml:space="preserve"> &lt;&lt; דובר_המשך &gt;&gt;</w:t>
      </w:r>
      <w:r>
        <w:rPr>
          <w:rtl/>
        </w:rPr>
        <w:t xml:space="preserve">  </w:t>
      </w:r>
    </w:p>
    <w:p w:rsidR="009D682C" w:rsidRDefault="009D682C" w:rsidP="00333975">
      <w:pPr>
        <w:rPr>
          <w:rtl/>
        </w:rPr>
      </w:pPr>
    </w:p>
    <w:p w:rsidR="009D682C" w:rsidRDefault="009D682C" w:rsidP="00333975">
      <w:pPr>
        <w:rPr>
          <w:rtl/>
        </w:rPr>
      </w:pPr>
      <w:r>
        <w:rPr>
          <w:rFonts w:hint="cs"/>
          <w:rtl/>
        </w:rPr>
        <w:t xml:space="preserve">- - שזה במילים אחרות </w:t>
      </w:r>
      <w:bookmarkStart w:id="7418" w:name="_ETM_Q20_594000"/>
      <w:bookmarkEnd w:id="7418"/>
      <w:r>
        <w:rPr>
          <w:rFonts w:hint="cs"/>
          <w:rtl/>
        </w:rPr>
        <w:t xml:space="preserve">חוק אחד ליהודים וחוק אחד לערבים. חקירות שימוצו בלוח זמנים </w:t>
      </w:r>
      <w:bookmarkStart w:id="7419" w:name="_ETM_Q20_599000"/>
      <w:bookmarkEnd w:id="7419"/>
      <w:r>
        <w:rPr>
          <w:rFonts w:hint="cs"/>
          <w:rtl/>
        </w:rPr>
        <w:t xml:space="preserve">מהיר לגבי צד אחד, ימוזמזו ולא יגיעו לעולם לסיום לגבי הצד האחר. </w:t>
      </w:r>
      <w:bookmarkStart w:id="7420" w:name="_ETM_Q20_581000"/>
      <w:bookmarkStart w:id="7421" w:name="_ETM_Q20_602979"/>
      <w:bookmarkStart w:id="7422" w:name="_ETM_Q20_610960"/>
      <w:bookmarkEnd w:id="7420"/>
      <w:bookmarkEnd w:id="7421"/>
      <w:bookmarkEnd w:id="7422"/>
      <w:r>
        <w:rPr>
          <w:rtl/>
        </w:rPr>
        <w:t xml:space="preserve">הדבר </w:t>
      </w:r>
      <w:bookmarkStart w:id="7423" w:name="_ETM_Q20_611410"/>
      <w:bookmarkEnd w:id="7423"/>
      <w:r>
        <w:rPr>
          <w:rtl/>
        </w:rPr>
        <w:t xml:space="preserve">הזה </w:t>
      </w:r>
      <w:bookmarkStart w:id="7424" w:name="_ETM_Q20_611620"/>
      <w:bookmarkEnd w:id="7424"/>
      <w:r>
        <w:rPr>
          <w:rtl/>
        </w:rPr>
        <w:t xml:space="preserve">מתחבר </w:t>
      </w:r>
      <w:bookmarkStart w:id="7425" w:name="_ETM_Q20_612070"/>
      <w:bookmarkEnd w:id="7425"/>
      <w:r>
        <w:rPr>
          <w:rtl/>
        </w:rPr>
        <w:t xml:space="preserve">לתמונה </w:t>
      </w:r>
      <w:bookmarkStart w:id="7426" w:name="_ETM_Q20_612490"/>
      <w:bookmarkEnd w:id="7426"/>
      <w:r>
        <w:rPr>
          <w:rtl/>
        </w:rPr>
        <w:t xml:space="preserve">הרבה </w:t>
      </w:r>
      <w:bookmarkStart w:id="7427" w:name="_ETM_Q20_612700"/>
      <w:bookmarkEnd w:id="7427"/>
      <w:r>
        <w:rPr>
          <w:rtl/>
        </w:rPr>
        <w:t xml:space="preserve">יותר </w:t>
      </w:r>
      <w:bookmarkStart w:id="7428" w:name="_ETM_Q20_612940"/>
      <w:bookmarkEnd w:id="7428"/>
      <w:r>
        <w:rPr>
          <w:rtl/>
        </w:rPr>
        <w:t xml:space="preserve">גדולה </w:t>
      </w:r>
      <w:bookmarkStart w:id="7429" w:name="_ETM_Q20_613810"/>
      <w:bookmarkEnd w:id="7429"/>
      <w:r>
        <w:rPr>
          <w:rtl/>
        </w:rPr>
        <w:t xml:space="preserve">של </w:t>
      </w:r>
      <w:bookmarkStart w:id="7430" w:name="_ETM_Q20_614050"/>
      <w:bookmarkEnd w:id="7430"/>
      <w:r>
        <w:rPr>
          <w:rtl/>
        </w:rPr>
        <w:t xml:space="preserve">אפליה </w:t>
      </w:r>
      <w:bookmarkStart w:id="7431" w:name="_ETM_Q20_614590"/>
      <w:bookmarkEnd w:id="7431"/>
      <w:r>
        <w:rPr>
          <w:rtl/>
        </w:rPr>
        <w:t xml:space="preserve">ושל </w:t>
      </w:r>
      <w:bookmarkStart w:id="7432" w:name="_ETM_Q20_614920"/>
      <w:bookmarkEnd w:id="7432"/>
      <w:r>
        <w:rPr>
          <w:rtl/>
        </w:rPr>
        <w:t xml:space="preserve">גזענות </w:t>
      </w:r>
      <w:bookmarkStart w:id="7433" w:name="_ETM_Q20_615980"/>
      <w:bookmarkEnd w:id="7433"/>
      <w:r>
        <w:rPr>
          <w:rtl/>
        </w:rPr>
        <w:t xml:space="preserve">שמובלת </w:t>
      </w:r>
      <w:bookmarkStart w:id="7434" w:name="_ETM_Q20_616669"/>
      <w:bookmarkEnd w:id="7434"/>
      <w:r>
        <w:rPr>
          <w:rFonts w:hint="cs"/>
          <w:rtl/>
        </w:rPr>
        <w:t>על ידי</w:t>
      </w:r>
      <w:r>
        <w:rPr>
          <w:rtl/>
        </w:rPr>
        <w:t xml:space="preserve"> </w:t>
      </w:r>
      <w:bookmarkStart w:id="7435" w:name="_ETM_Q20_617059"/>
      <w:bookmarkEnd w:id="7435"/>
      <w:r>
        <w:rPr>
          <w:rtl/>
        </w:rPr>
        <w:t xml:space="preserve">הציונות </w:t>
      </w:r>
      <w:bookmarkStart w:id="7436" w:name="_ETM_Q20_617540"/>
      <w:bookmarkEnd w:id="7436"/>
      <w:r>
        <w:rPr>
          <w:rtl/>
        </w:rPr>
        <w:t>הדתית</w:t>
      </w:r>
      <w:r>
        <w:rPr>
          <w:rFonts w:hint="cs"/>
          <w:rtl/>
        </w:rPr>
        <w:t>,</w:t>
      </w:r>
      <w:r>
        <w:rPr>
          <w:rtl/>
        </w:rPr>
        <w:t xml:space="preserve"> </w:t>
      </w:r>
      <w:bookmarkStart w:id="7437" w:name="_ETM_Q20_618439"/>
      <w:bookmarkEnd w:id="7437"/>
      <w:r>
        <w:rPr>
          <w:rtl/>
        </w:rPr>
        <w:t xml:space="preserve">ואפילו </w:t>
      </w:r>
      <w:bookmarkStart w:id="7438" w:name="_ETM_Q20_618919"/>
      <w:bookmarkEnd w:id="7438"/>
      <w:r>
        <w:rPr>
          <w:rtl/>
        </w:rPr>
        <w:t xml:space="preserve">לא </w:t>
      </w:r>
      <w:bookmarkStart w:id="7439" w:name="_ETM_Q20_619040"/>
      <w:bookmarkEnd w:id="7439"/>
      <w:r>
        <w:rPr>
          <w:rtl/>
        </w:rPr>
        <w:t xml:space="preserve">בחדרי </w:t>
      </w:r>
      <w:bookmarkStart w:id="7440" w:name="_ETM_Q20_619489"/>
      <w:bookmarkEnd w:id="7440"/>
      <w:r>
        <w:rPr>
          <w:rtl/>
        </w:rPr>
        <w:t>חדרים</w:t>
      </w:r>
      <w:r>
        <w:rPr>
          <w:rFonts w:hint="cs"/>
          <w:rtl/>
        </w:rPr>
        <w:t>,</w:t>
      </w:r>
      <w:r>
        <w:rPr>
          <w:rtl/>
        </w:rPr>
        <w:t xml:space="preserve"> </w:t>
      </w:r>
      <w:bookmarkStart w:id="7441" w:name="_ETM_Q20_619969"/>
      <w:bookmarkEnd w:id="7441"/>
      <w:r>
        <w:rPr>
          <w:rtl/>
        </w:rPr>
        <w:t xml:space="preserve">אלא </w:t>
      </w:r>
      <w:bookmarkStart w:id="7442" w:name="_ETM_Q20_620150"/>
      <w:bookmarkEnd w:id="7442"/>
      <w:r>
        <w:rPr>
          <w:rtl/>
        </w:rPr>
        <w:t>בפרהסיה</w:t>
      </w:r>
      <w:r>
        <w:rPr>
          <w:rFonts w:hint="cs"/>
          <w:rtl/>
        </w:rPr>
        <w:t>.</w:t>
      </w:r>
      <w:r>
        <w:rPr>
          <w:rtl/>
        </w:rPr>
        <w:t xml:space="preserve"> </w:t>
      </w:r>
      <w:bookmarkStart w:id="7443" w:name="_ETM_Q20_621530"/>
      <w:bookmarkEnd w:id="7443"/>
      <w:r>
        <w:rPr>
          <w:rFonts w:hint="cs"/>
          <w:rtl/>
        </w:rPr>
        <w:t>החל</w:t>
      </w:r>
      <w:r>
        <w:rPr>
          <w:rtl/>
        </w:rPr>
        <w:t xml:space="preserve"> </w:t>
      </w:r>
      <w:bookmarkStart w:id="7444" w:name="_ETM_Q20_621860"/>
      <w:bookmarkEnd w:id="7444"/>
      <w:r>
        <w:rPr>
          <w:rtl/>
        </w:rPr>
        <w:t xml:space="preserve">בביטול </w:t>
      </w:r>
      <w:bookmarkStart w:id="7445" w:name="_ETM_Q20_622340"/>
      <w:bookmarkEnd w:id="7445"/>
      <w:r>
        <w:rPr>
          <w:rtl/>
        </w:rPr>
        <w:t xml:space="preserve">חוק </w:t>
      </w:r>
      <w:bookmarkStart w:id="7446" w:name="_ETM_Q20_622580"/>
      <w:bookmarkEnd w:id="7446"/>
      <w:r>
        <w:rPr>
          <w:rtl/>
        </w:rPr>
        <w:t xml:space="preserve">הגזענות </w:t>
      </w:r>
      <w:bookmarkStart w:id="7447" w:name="_ETM_Q20_623750"/>
      <w:bookmarkEnd w:id="7447"/>
      <w:r>
        <w:rPr>
          <w:rtl/>
        </w:rPr>
        <w:t xml:space="preserve">ועד </w:t>
      </w:r>
      <w:bookmarkStart w:id="7448" w:name="_ETM_Q20_623989"/>
      <w:bookmarkEnd w:id="7448"/>
      <w:r>
        <w:rPr>
          <w:rtl/>
        </w:rPr>
        <w:t xml:space="preserve">ההסדר </w:t>
      </w:r>
      <w:bookmarkStart w:id="7449" w:name="_ETM_Q20_624379"/>
      <w:bookmarkEnd w:id="7449"/>
      <w:r>
        <w:rPr>
          <w:rtl/>
        </w:rPr>
        <w:t xml:space="preserve">הקלוקל </w:t>
      </w:r>
      <w:bookmarkStart w:id="7450" w:name="_ETM_Q20_625040"/>
      <w:bookmarkEnd w:id="7450"/>
      <w:r>
        <w:rPr>
          <w:rtl/>
        </w:rPr>
        <w:t xml:space="preserve">של </w:t>
      </w:r>
      <w:bookmarkStart w:id="7451" w:name="_ETM_Q20_625190"/>
      <w:bookmarkEnd w:id="7451"/>
      <w:r>
        <w:rPr>
          <w:rtl/>
        </w:rPr>
        <w:t xml:space="preserve">חבר </w:t>
      </w:r>
      <w:bookmarkStart w:id="7452" w:name="_ETM_Q20_625459"/>
      <w:bookmarkEnd w:id="7452"/>
      <w:r>
        <w:rPr>
          <w:rtl/>
        </w:rPr>
        <w:t xml:space="preserve">הכנסת </w:t>
      </w:r>
      <w:bookmarkStart w:id="7453" w:name="_ETM_Q20_625879"/>
      <w:bookmarkEnd w:id="7453"/>
      <w:r>
        <w:rPr>
          <w:rtl/>
        </w:rPr>
        <w:t xml:space="preserve">שמחה </w:t>
      </w:r>
      <w:bookmarkStart w:id="7454" w:name="_ETM_Q20_626269"/>
      <w:bookmarkEnd w:id="7454"/>
      <w:r>
        <w:rPr>
          <w:rtl/>
        </w:rPr>
        <w:t xml:space="preserve">רוטמן </w:t>
      </w:r>
      <w:bookmarkStart w:id="7455" w:name="_ETM_Q20_627110"/>
      <w:bookmarkEnd w:id="7455"/>
      <w:r>
        <w:rPr>
          <w:rtl/>
        </w:rPr>
        <w:t>לגב</w:t>
      </w:r>
      <w:r>
        <w:rPr>
          <w:rFonts w:hint="cs"/>
          <w:rtl/>
        </w:rPr>
        <w:t>י</w:t>
      </w:r>
      <w:r>
        <w:rPr>
          <w:rtl/>
        </w:rPr>
        <w:t xml:space="preserve"> </w:t>
      </w:r>
      <w:bookmarkStart w:id="7456" w:name="_ETM_Q20_627530"/>
      <w:bookmarkEnd w:id="7456"/>
      <w:r>
        <w:rPr>
          <w:rtl/>
        </w:rPr>
        <w:t xml:space="preserve">תפיסתו </w:t>
      </w:r>
      <w:bookmarkStart w:id="7457" w:name="_ETM_Q20_628069"/>
      <w:bookmarkEnd w:id="7457"/>
      <w:r>
        <w:rPr>
          <w:rtl/>
        </w:rPr>
        <w:t xml:space="preserve">את </w:t>
      </w:r>
      <w:bookmarkStart w:id="7458" w:name="_ETM_Q20_628190"/>
      <w:bookmarkEnd w:id="7458"/>
      <w:r>
        <w:rPr>
          <w:rtl/>
        </w:rPr>
        <w:t xml:space="preserve">הדמוקרטיה </w:t>
      </w:r>
      <w:bookmarkStart w:id="7459" w:name="_ETM_Q20_628909"/>
      <w:bookmarkEnd w:id="7459"/>
      <w:r>
        <w:rPr>
          <w:rtl/>
        </w:rPr>
        <w:t xml:space="preserve">הישראלית </w:t>
      </w:r>
      <w:bookmarkStart w:id="7460" w:name="_ETM_Q20_629959"/>
      <w:bookmarkEnd w:id="7460"/>
      <w:r>
        <w:rPr>
          <w:rtl/>
        </w:rPr>
        <w:t xml:space="preserve">והרצון </w:t>
      </w:r>
      <w:bookmarkStart w:id="7461" w:name="_ETM_Q20_630530"/>
      <w:bookmarkEnd w:id="7461"/>
      <w:r>
        <w:rPr>
          <w:rtl/>
        </w:rPr>
        <w:t xml:space="preserve">שלו </w:t>
      </w:r>
      <w:bookmarkStart w:id="7462" w:name="_ETM_Q20_630799"/>
      <w:bookmarkEnd w:id="7462"/>
      <w:r>
        <w:rPr>
          <w:rtl/>
        </w:rPr>
        <w:t>לאפ</w:t>
      </w:r>
      <w:r>
        <w:rPr>
          <w:rFonts w:hint="cs"/>
          <w:rtl/>
        </w:rPr>
        <w:t>שר</w:t>
      </w:r>
      <w:r>
        <w:rPr>
          <w:rtl/>
        </w:rPr>
        <w:t xml:space="preserve"> </w:t>
      </w:r>
      <w:bookmarkStart w:id="7463" w:name="_ETM_Q20_631280"/>
      <w:bookmarkEnd w:id="7463"/>
      <w:r>
        <w:rPr>
          <w:rtl/>
        </w:rPr>
        <w:t xml:space="preserve">לכל </w:t>
      </w:r>
      <w:bookmarkStart w:id="7464" w:name="_ETM_Q20_631580"/>
      <w:bookmarkEnd w:id="7464"/>
      <w:r>
        <w:rPr>
          <w:rtl/>
        </w:rPr>
        <w:t xml:space="preserve">גזען </w:t>
      </w:r>
      <w:bookmarkStart w:id="7465" w:name="_ETM_Q20_632390"/>
      <w:bookmarkEnd w:id="7465"/>
      <w:r>
        <w:rPr>
          <w:rtl/>
        </w:rPr>
        <w:t xml:space="preserve">לפעול </w:t>
      </w:r>
      <w:bookmarkStart w:id="7466" w:name="_ETM_Q20_632900"/>
      <w:bookmarkEnd w:id="7466"/>
      <w:r>
        <w:rPr>
          <w:rtl/>
        </w:rPr>
        <w:t xml:space="preserve">על </w:t>
      </w:r>
      <w:bookmarkStart w:id="7467" w:name="_ETM_Q20_633080"/>
      <w:bookmarkEnd w:id="7467"/>
      <w:r>
        <w:rPr>
          <w:rtl/>
        </w:rPr>
        <w:t xml:space="preserve">פי </w:t>
      </w:r>
      <w:bookmarkStart w:id="7468" w:name="_ETM_Q20_633349"/>
      <w:bookmarkEnd w:id="7468"/>
      <w:r>
        <w:rPr>
          <w:rtl/>
        </w:rPr>
        <w:t xml:space="preserve">עמדתו </w:t>
      </w:r>
      <w:bookmarkStart w:id="7469" w:name="_ETM_Q20_633890"/>
      <w:bookmarkEnd w:id="7469"/>
      <w:r>
        <w:rPr>
          <w:rtl/>
        </w:rPr>
        <w:t>הגזעני</w:t>
      </w:r>
      <w:r>
        <w:rPr>
          <w:rFonts w:hint="cs"/>
          <w:rtl/>
        </w:rPr>
        <w:t>ת.</w:t>
      </w:r>
      <w:bookmarkStart w:id="7470" w:name="_ETM_Q20_635310"/>
      <w:bookmarkEnd w:id="7470"/>
      <w:r>
        <w:rPr>
          <w:rFonts w:hint="cs"/>
          <w:rtl/>
        </w:rPr>
        <w:t xml:space="preserve"> </w:t>
      </w:r>
      <w:r>
        <w:rPr>
          <w:rtl/>
        </w:rPr>
        <w:t xml:space="preserve">היכולת </w:t>
      </w:r>
      <w:bookmarkStart w:id="7471" w:name="_ETM_Q20_635850"/>
      <w:bookmarkEnd w:id="7471"/>
      <w:r>
        <w:rPr>
          <w:rtl/>
        </w:rPr>
        <w:t xml:space="preserve">שלהם </w:t>
      </w:r>
      <w:bookmarkStart w:id="7472" w:name="_ETM_Q20_636569"/>
      <w:bookmarkEnd w:id="7472"/>
      <w:r>
        <w:rPr>
          <w:rFonts w:hint="cs"/>
          <w:rtl/>
        </w:rPr>
        <w:t>לעטוף</w:t>
      </w:r>
      <w:r>
        <w:rPr>
          <w:rtl/>
        </w:rPr>
        <w:t xml:space="preserve"> </w:t>
      </w:r>
      <w:bookmarkStart w:id="7473" w:name="_ETM_Q20_637050"/>
      <w:bookmarkEnd w:id="7473"/>
      <w:r>
        <w:rPr>
          <w:rtl/>
        </w:rPr>
        <w:t xml:space="preserve">במילים </w:t>
      </w:r>
      <w:bookmarkStart w:id="7474" w:name="_ETM_Q20_637440"/>
      <w:bookmarkEnd w:id="7474"/>
      <w:r>
        <w:rPr>
          <w:rtl/>
        </w:rPr>
        <w:t>יפות</w:t>
      </w:r>
      <w:r>
        <w:rPr>
          <w:rFonts w:hint="cs"/>
          <w:rtl/>
        </w:rPr>
        <w:t>,</w:t>
      </w:r>
      <w:r>
        <w:rPr>
          <w:rtl/>
        </w:rPr>
        <w:t xml:space="preserve"> </w:t>
      </w:r>
      <w:bookmarkStart w:id="7475" w:name="_ETM_Q20_638380"/>
      <w:bookmarkEnd w:id="7475"/>
      <w:r>
        <w:rPr>
          <w:rtl/>
        </w:rPr>
        <w:t xml:space="preserve">תוך </w:t>
      </w:r>
      <w:bookmarkStart w:id="7476" w:name="_ETM_Q20_638620"/>
      <w:bookmarkEnd w:id="7476"/>
      <w:r>
        <w:rPr>
          <w:rtl/>
        </w:rPr>
        <w:t xml:space="preserve">כדי </w:t>
      </w:r>
      <w:bookmarkStart w:id="7477" w:name="_ETM_Q20_638860"/>
      <w:bookmarkEnd w:id="7477"/>
      <w:r>
        <w:rPr>
          <w:rtl/>
        </w:rPr>
        <w:t xml:space="preserve">גלגול </w:t>
      </w:r>
      <w:bookmarkStart w:id="7478" w:name="_ETM_Q20_639280"/>
      <w:bookmarkEnd w:id="7478"/>
      <w:r>
        <w:rPr>
          <w:rtl/>
        </w:rPr>
        <w:t xml:space="preserve">עיניים </w:t>
      </w:r>
      <w:bookmarkStart w:id="7479" w:name="_ETM_Q20_639610"/>
      <w:bookmarkEnd w:id="7479"/>
      <w:r>
        <w:rPr>
          <w:rtl/>
        </w:rPr>
        <w:t>לשמיים</w:t>
      </w:r>
      <w:r>
        <w:rPr>
          <w:rFonts w:hint="cs"/>
          <w:rtl/>
        </w:rPr>
        <w:t>,</w:t>
      </w:r>
      <w:r>
        <w:rPr>
          <w:rtl/>
        </w:rPr>
        <w:t xml:space="preserve"> </w:t>
      </w:r>
      <w:bookmarkStart w:id="7480" w:name="_ETM_Q20_640240"/>
      <w:bookmarkEnd w:id="7480"/>
      <w:r>
        <w:rPr>
          <w:rtl/>
        </w:rPr>
        <w:t xml:space="preserve">את </w:t>
      </w:r>
      <w:bookmarkStart w:id="7481" w:name="_ETM_Q20_640360"/>
      <w:bookmarkEnd w:id="7481"/>
      <w:r>
        <w:rPr>
          <w:rtl/>
        </w:rPr>
        <w:t xml:space="preserve">הגזענות </w:t>
      </w:r>
      <w:bookmarkStart w:id="7482" w:name="_ETM_Q20_640959"/>
      <w:bookmarkEnd w:id="7482"/>
      <w:r>
        <w:rPr>
          <w:rtl/>
        </w:rPr>
        <w:t xml:space="preserve">הבוטה </w:t>
      </w:r>
      <w:bookmarkStart w:id="7483" w:name="_ETM_Q20_641920"/>
      <w:bookmarkEnd w:id="7483"/>
      <w:r>
        <w:rPr>
          <w:rtl/>
        </w:rPr>
        <w:t xml:space="preserve">והאמונה </w:t>
      </w:r>
      <w:bookmarkStart w:id="7484" w:name="_ETM_Q20_642490"/>
      <w:bookmarkEnd w:id="7484"/>
      <w:r>
        <w:rPr>
          <w:rtl/>
        </w:rPr>
        <w:t xml:space="preserve">שלהם </w:t>
      </w:r>
      <w:bookmarkStart w:id="7485" w:name="_ETM_Q20_642910"/>
      <w:bookmarkEnd w:id="7485"/>
      <w:r>
        <w:rPr>
          <w:rtl/>
        </w:rPr>
        <w:t xml:space="preserve">שהגזע </w:t>
      </w:r>
      <w:bookmarkStart w:id="7486" w:name="_ETM_Q20_643390"/>
      <w:bookmarkEnd w:id="7486"/>
      <w:r>
        <w:rPr>
          <w:rtl/>
        </w:rPr>
        <w:t xml:space="preserve">היהודי </w:t>
      </w:r>
      <w:bookmarkStart w:id="7487" w:name="_ETM_Q20_644290"/>
      <w:bookmarkEnd w:id="7487"/>
      <w:r>
        <w:rPr>
          <w:rtl/>
        </w:rPr>
        <w:t xml:space="preserve">הוא </w:t>
      </w:r>
      <w:bookmarkStart w:id="7488" w:name="_ETM_Q20_644410"/>
      <w:bookmarkEnd w:id="7488"/>
      <w:r>
        <w:rPr>
          <w:rtl/>
        </w:rPr>
        <w:t xml:space="preserve">גזע </w:t>
      </w:r>
      <w:bookmarkStart w:id="7489" w:name="_ETM_Q20_644770"/>
      <w:bookmarkEnd w:id="7489"/>
      <w:r>
        <w:rPr>
          <w:rtl/>
        </w:rPr>
        <w:t xml:space="preserve">עליון </w:t>
      </w:r>
      <w:bookmarkStart w:id="7490" w:name="_ETM_Q20_645610"/>
      <w:bookmarkEnd w:id="7490"/>
      <w:r>
        <w:rPr>
          <w:rFonts w:hint="cs"/>
          <w:rtl/>
        </w:rPr>
        <w:t xml:space="preserve">ושאר הגזעים החיים במדינה הם נחותים </w:t>
      </w:r>
      <w:r>
        <w:rPr>
          <w:rFonts w:hint="eastAsia"/>
          <w:rtl/>
        </w:rPr>
        <w:t>–</w:t>
      </w:r>
      <w:r>
        <w:rPr>
          <w:rFonts w:hint="cs"/>
          <w:rtl/>
        </w:rPr>
        <w:t xml:space="preserve"> וכל </w:t>
      </w:r>
      <w:bookmarkStart w:id="7491" w:name="_ETM_Q20_649000"/>
      <w:bookmarkEnd w:id="7491"/>
      <w:r>
        <w:rPr>
          <w:rFonts w:hint="cs"/>
          <w:rtl/>
        </w:rPr>
        <w:t xml:space="preserve">זה במעטה של זכות הפרט והחופש לקבוע לעצמו </w:t>
      </w:r>
      <w:r>
        <w:rPr>
          <w:rFonts w:hint="eastAsia"/>
          <w:rtl/>
        </w:rPr>
        <w:t>–</w:t>
      </w:r>
      <w:r>
        <w:rPr>
          <w:rFonts w:hint="cs"/>
          <w:rtl/>
        </w:rPr>
        <w:t xml:space="preserve"> כל הדברים</w:t>
      </w:r>
      <w:bookmarkStart w:id="7492" w:name="_ETM_Q20_654000"/>
      <w:bookmarkEnd w:id="7492"/>
      <w:r>
        <w:rPr>
          <w:rFonts w:hint="cs"/>
          <w:rtl/>
        </w:rPr>
        <w:t xml:space="preserve"> האלה צריכים לעורר דאגה אצל כל אזרח ואזרחית במדינת ישראל. </w:t>
      </w:r>
      <w:bookmarkStart w:id="7493" w:name="_ETM_Q20_655000"/>
      <w:bookmarkEnd w:id="7493"/>
      <w:r>
        <w:rPr>
          <w:rFonts w:hint="cs"/>
          <w:rtl/>
        </w:rPr>
        <w:t xml:space="preserve">שיהיה לכם ברור, היום זה הערבים, מחר זה הדרוזים, </w:t>
      </w:r>
      <w:bookmarkStart w:id="7494" w:name="_ETM_Q20_659000"/>
      <w:bookmarkEnd w:id="7494"/>
      <w:r>
        <w:rPr>
          <w:rFonts w:hint="cs"/>
          <w:rtl/>
        </w:rPr>
        <w:t xml:space="preserve">מוחרתיים הקהילה הגאה ובעוד שבוע יהיו אלו יוצאי הקהילה האתיופית </w:t>
      </w:r>
      <w:bookmarkStart w:id="7495" w:name="_ETM_Q20_665000"/>
      <w:bookmarkEnd w:id="7495"/>
      <w:r>
        <w:rPr>
          <w:rFonts w:hint="cs"/>
          <w:rtl/>
        </w:rPr>
        <w:t xml:space="preserve">או כל אחד שיהדותו מוטלת בספק. </w:t>
      </w:r>
    </w:p>
    <w:p w:rsidR="009D682C" w:rsidRDefault="009D682C" w:rsidP="00333975">
      <w:pPr>
        <w:rPr>
          <w:rtl/>
        </w:rPr>
      </w:pPr>
    </w:p>
    <w:p w:rsidR="009D682C" w:rsidRDefault="009D682C" w:rsidP="00333975">
      <w:pPr>
        <w:rPr>
          <w:rtl/>
        </w:rPr>
      </w:pPr>
      <w:r>
        <w:rPr>
          <w:rFonts w:hint="cs"/>
          <w:rtl/>
        </w:rPr>
        <w:t>הדבר הזה לא יעצו</w:t>
      </w:r>
      <w:bookmarkStart w:id="7496" w:name="_ETM_Q20_668000"/>
      <w:bookmarkEnd w:id="7496"/>
      <w:r>
        <w:rPr>
          <w:rFonts w:hint="cs"/>
          <w:rtl/>
        </w:rPr>
        <w:t xml:space="preserve">ר במגזר אחד, הוא ימשיך הלאה והלאה עד שיחרבו את המדינה הזאת לחלוטין. פקודת המשטרה והסמכויות שהיא מעניקה </w:t>
      </w:r>
      <w:bookmarkStart w:id="7497" w:name="_ETM_Q20_676000"/>
      <w:bookmarkEnd w:id="7497"/>
      <w:r>
        <w:rPr>
          <w:rFonts w:hint="cs"/>
          <w:rtl/>
        </w:rPr>
        <w:t>לשר המיועד</w:t>
      </w:r>
      <w:bookmarkStart w:id="7498" w:name="_ETM_Q20_647200"/>
      <w:bookmarkStart w:id="7499" w:name="_ETM_Q20_681010"/>
      <w:bookmarkEnd w:id="7498"/>
      <w:bookmarkEnd w:id="7499"/>
      <w:r>
        <w:rPr>
          <w:rFonts w:hint="cs"/>
          <w:rtl/>
        </w:rPr>
        <w:t xml:space="preserve"> הן ערובה לכך שהמדיניות </w:t>
      </w:r>
      <w:r>
        <w:rPr>
          <w:rFonts w:hint="cs"/>
          <w:rtl/>
        </w:rPr>
        <w:lastRenderedPageBreak/>
        <w:t xml:space="preserve">הגזענית תוכל להשריש שורשים בחברה הישראלית ובסופו של דבר להחריב אותה ולהחריב </w:t>
      </w:r>
      <w:bookmarkStart w:id="7500" w:name="_ETM_Q20_693000"/>
      <w:bookmarkEnd w:id="7500"/>
      <w:r>
        <w:rPr>
          <w:rFonts w:hint="cs"/>
          <w:rtl/>
        </w:rPr>
        <w:t>את מה שבנינו כאן ב-75 שנים. אנחנו לא ניתן לזה לקרות, אנחנו נילחם בזה, ואנחנו נשלח אתכם הבי</w:t>
      </w:r>
      <w:bookmarkStart w:id="7501" w:name="_ETM_Q20_696000"/>
      <w:bookmarkEnd w:id="7501"/>
      <w:r>
        <w:rPr>
          <w:rFonts w:hint="cs"/>
          <w:rtl/>
        </w:rPr>
        <w:t xml:space="preserve">תה, כי אתם תימאסו לא רק עלינו, אלא על </w:t>
      </w:r>
      <w:bookmarkStart w:id="7502" w:name="_ETM_Q20_698000"/>
      <w:bookmarkEnd w:id="7502"/>
      <w:r>
        <w:rPr>
          <w:rFonts w:hint="cs"/>
          <w:rtl/>
        </w:rPr>
        <w:t>- -</w:t>
      </w:r>
    </w:p>
    <w:p w:rsidR="009D682C" w:rsidRDefault="009D682C" w:rsidP="00333975">
      <w:pPr>
        <w:rPr>
          <w:rtl/>
        </w:rPr>
      </w:pPr>
      <w:bookmarkStart w:id="7503" w:name="_ETM_Q20_700000"/>
      <w:bookmarkEnd w:id="7503"/>
    </w:p>
    <w:p w:rsidR="009D682C" w:rsidRDefault="009D682C" w:rsidP="00333975">
      <w:pPr>
        <w:pStyle w:val="af6"/>
        <w:keepNext/>
        <w:rPr>
          <w:rtl/>
        </w:rPr>
      </w:pPr>
      <w:r w:rsidRPr="00CB63ED">
        <w:rPr>
          <w:rStyle w:val="TagStyle"/>
          <w:rtl/>
        </w:rPr>
        <w:t xml:space="preserve"> &lt;&lt; יור &gt;&gt; </w:t>
      </w:r>
      <w:r>
        <w:rPr>
          <w:rtl/>
        </w:rPr>
        <w:t>היו"ר אופיר כץ:</w:t>
      </w:r>
      <w:r w:rsidRPr="00CB63ED">
        <w:rPr>
          <w:rStyle w:val="TagStyle"/>
          <w:rtl/>
        </w:rPr>
        <w:t xml:space="preserve"> &lt;&lt; יור &gt;&gt;</w:t>
      </w:r>
      <w:r>
        <w:rPr>
          <w:rtl/>
        </w:rPr>
        <w:t xml:space="preserve">  </w:t>
      </w:r>
    </w:p>
    <w:p w:rsidR="009D682C" w:rsidRDefault="009D682C" w:rsidP="00333975">
      <w:pPr>
        <w:pStyle w:val="KeepWithNext"/>
        <w:rPr>
          <w:rtl/>
        </w:rPr>
      </w:pPr>
    </w:p>
    <w:p w:rsidR="009D682C" w:rsidRDefault="009D682C" w:rsidP="00333975">
      <w:pPr>
        <w:rPr>
          <w:rtl/>
        </w:rPr>
      </w:pPr>
      <w:r>
        <w:rPr>
          <w:rFonts w:hint="cs"/>
          <w:rtl/>
        </w:rPr>
        <w:t>תודה.</w:t>
      </w:r>
    </w:p>
    <w:p w:rsidR="009D682C" w:rsidRDefault="009D682C" w:rsidP="00333975">
      <w:pPr>
        <w:rPr>
          <w:rtl/>
        </w:rPr>
      </w:pPr>
    </w:p>
    <w:p w:rsidR="009D682C" w:rsidRDefault="009D682C" w:rsidP="00333975">
      <w:pPr>
        <w:pStyle w:val="-"/>
        <w:keepNext/>
        <w:rPr>
          <w:rtl/>
        </w:rPr>
      </w:pPr>
      <w:bookmarkStart w:id="7504" w:name="ET_speakercontinue_5766_27"/>
      <w:r w:rsidRPr="00CB63ED">
        <w:rPr>
          <w:rStyle w:val="TagStyle"/>
          <w:rtl/>
        </w:rPr>
        <w:t xml:space="preserve"> &lt;&lt; דובר_המשך &gt;&gt; </w:t>
      </w:r>
      <w:r>
        <w:rPr>
          <w:rtl/>
        </w:rPr>
        <w:t>רם בן ברק (יש עתיד):</w:t>
      </w:r>
      <w:r w:rsidRPr="00CB63ED">
        <w:rPr>
          <w:rStyle w:val="TagStyle"/>
          <w:rtl/>
        </w:rPr>
        <w:t xml:space="preserve"> &lt;&lt; דובר_המשך &gt;&gt;</w:t>
      </w:r>
      <w:r>
        <w:rPr>
          <w:rtl/>
        </w:rPr>
        <w:t xml:space="preserve">  </w:t>
      </w:r>
      <w:bookmarkEnd w:id="7504"/>
    </w:p>
    <w:p w:rsidR="009D682C" w:rsidRDefault="009D682C" w:rsidP="00333975">
      <w:pPr>
        <w:pStyle w:val="KeepWithNext"/>
        <w:rPr>
          <w:rtl/>
        </w:rPr>
      </w:pPr>
    </w:p>
    <w:p w:rsidR="009D682C" w:rsidRDefault="009D682C" w:rsidP="00333975">
      <w:pPr>
        <w:rPr>
          <w:rtl/>
        </w:rPr>
      </w:pPr>
      <w:r>
        <w:rPr>
          <w:rFonts w:hint="cs"/>
          <w:rtl/>
        </w:rPr>
        <w:t xml:space="preserve">- - כל אזרחי מדינת ישראל, שלא רוצים את השינוי </w:t>
      </w:r>
      <w:bookmarkStart w:id="7505" w:name="_ETM_Q20_707299"/>
      <w:bookmarkEnd w:id="7505"/>
      <w:r>
        <w:rPr>
          <w:rtl/>
        </w:rPr>
        <w:t xml:space="preserve">המסוכן </w:t>
      </w:r>
      <w:bookmarkStart w:id="7506" w:name="_ETM_Q20_707750"/>
      <w:bookmarkEnd w:id="7506"/>
      <w:r>
        <w:rPr>
          <w:rtl/>
        </w:rPr>
        <w:t xml:space="preserve">שאתם </w:t>
      </w:r>
      <w:bookmarkStart w:id="7507" w:name="_ETM_Q20_708079"/>
      <w:bookmarkEnd w:id="7507"/>
      <w:r>
        <w:rPr>
          <w:rtl/>
        </w:rPr>
        <w:t xml:space="preserve">כל </w:t>
      </w:r>
      <w:bookmarkStart w:id="7508" w:name="_ETM_Q20_708260"/>
      <w:bookmarkEnd w:id="7508"/>
      <w:r>
        <w:rPr>
          <w:rtl/>
        </w:rPr>
        <w:t xml:space="preserve">כך </w:t>
      </w:r>
      <w:bookmarkStart w:id="7509" w:name="_ETM_Q20_708469"/>
      <w:bookmarkEnd w:id="7509"/>
      <w:r>
        <w:rPr>
          <w:rtl/>
        </w:rPr>
        <w:t xml:space="preserve">דוחפים </w:t>
      </w:r>
      <w:bookmarkStart w:id="7510" w:name="_ETM_Q20_708829"/>
      <w:bookmarkEnd w:id="7510"/>
      <w:r>
        <w:rPr>
          <w:rtl/>
        </w:rPr>
        <w:t>לקדם</w:t>
      </w:r>
      <w:r>
        <w:rPr>
          <w:rFonts w:hint="cs"/>
          <w:rtl/>
        </w:rPr>
        <w:t xml:space="preserve">. </w:t>
      </w:r>
      <w:bookmarkStart w:id="7511" w:name="_ETM_Q20_709849"/>
      <w:bookmarkStart w:id="7512" w:name="_ETM_Q20_710629"/>
      <w:bookmarkEnd w:id="7511"/>
      <w:bookmarkEnd w:id="7512"/>
      <w:r>
        <w:rPr>
          <w:rtl/>
        </w:rPr>
        <w:t xml:space="preserve">תודה </w:t>
      </w:r>
      <w:bookmarkStart w:id="7513" w:name="_ETM_Q20_711109"/>
      <w:bookmarkEnd w:id="7513"/>
      <w:r>
        <w:rPr>
          <w:rtl/>
        </w:rPr>
        <w:t>רבה</w:t>
      </w:r>
      <w:r>
        <w:rPr>
          <w:rFonts w:hint="cs"/>
          <w:rtl/>
        </w:rPr>
        <w:t>.</w:t>
      </w:r>
    </w:p>
    <w:p w:rsidR="009D682C" w:rsidRDefault="009D682C" w:rsidP="00333975">
      <w:pPr>
        <w:rPr>
          <w:rtl/>
        </w:rPr>
      </w:pPr>
    </w:p>
    <w:p w:rsidR="009D682C" w:rsidRDefault="009D682C" w:rsidP="00333975">
      <w:pPr>
        <w:pStyle w:val="af6"/>
        <w:keepNext/>
        <w:rPr>
          <w:rtl/>
        </w:rPr>
      </w:pPr>
      <w:r w:rsidRPr="00F62CC8">
        <w:rPr>
          <w:rStyle w:val="TagStyle"/>
          <w:rtl/>
        </w:rPr>
        <w:t xml:space="preserve">&lt;&lt; יור &gt;&gt; </w:t>
      </w:r>
      <w:r>
        <w:rPr>
          <w:rtl/>
        </w:rPr>
        <w:t>היו"ר אופיר כץ:</w:t>
      </w:r>
      <w:r w:rsidRPr="00F62CC8">
        <w:rPr>
          <w:rStyle w:val="TagStyle"/>
          <w:rtl/>
        </w:rPr>
        <w:t xml:space="preserve"> &lt;&lt; יור &gt;&gt;</w:t>
      </w:r>
      <w:r>
        <w:rPr>
          <w:rtl/>
        </w:rPr>
        <w:t xml:space="preserve">  </w:t>
      </w:r>
    </w:p>
    <w:p w:rsidR="009D682C" w:rsidRDefault="009D682C" w:rsidP="00333975">
      <w:pPr>
        <w:pStyle w:val="KeepWithNext"/>
        <w:rPr>
          <w:rtl/>
        </w:rPr>
      </w:pPr>
    </w:p>
    <w:p w:rsidR="009D682C" w:rsidRDefault="009D682C" w:rsidP="00333975">
      <w:pPr>
        <w:rPr>
          <w:rtl/>
        </w:rPr>
      </w:pPr>
      <w:r>
        <w:rPr>
          <w:rFonts w:hint="cs"/>
          <w:rtl/>
        </w:rPr>
        <w:t xml:space="preserve">תודה רבה. חבר הכנסת אמיר </w:t>
      </w:r>
      <w:bookmarkStart w:id="7514" w:name="_ETM_Q20_710000"/>
      <w:bookmarkEnd w:id="7514"/>
      <w:r>
        <w:rPr>
          <w:rFonts w:hint="cs"/>
          <w:rtl/>
        </w:rPr>
        <w:t xml:space="preserve">אוחנה - - - </w:t>
      </w:r>
    </w:p>
    <w:p w:rsidR="009D682C" w:rsidRDefault="009D682C" w:rsidP="00333975">
      <w:pPr>
        <w:rPr>
          <w:rtl/>
        </w:rPr>
      </w:pPr>
    </w:p>
    <w:p w:rsidR="009D682C" w:rsidRDefault="009D682C" w:rsidP="00333975">
      <w:pPr>
        <w:pStyle w:val="af5"/>
        <w:rPr>
          <w:rtl/>
        </w:rPr>
      </w:pPr>
      <w:bookmarkStart w:id="7515" w:name="TOR_Q21"/>
      <w:bookmarkStart w:id="7516" w:name="_ETM_Q21_180399"/>
      <w:bookmarkStart w:id="7517" w:name="ET_interruption_5802_1"/>
      <w:bookmarkEnd w:id="7515"/>
      <w:bookmarkEnd w:id="7516"/>
      <w:r w:rsidRPr="00701D46">
        <w:rPr>
          <w:rStyle w:val="TagStyle"/>
          <w:rtl/>
        </w:rPr>
        <w:t xml:space="preserve"> &lt;&lt; קריאה &gt;&gt;</w:t>
      </w:r>
      <w:r w:rsidRPr="004919CE">
        <w:rPr>
          <w:rStyle w:val="TagStyle"/>
          <w:rtl/>
        </w:rPr>
        <w:t xml:space="preserve"> </w:t>
      </w:r>
      <w:r>
        <w:rPr>
          <w:rtl/>
        </w:rPr>
        <w:t>שלמה קרעי (הליכוד):</w:t>
      </w:r>
      <w:r w:rsidRPr="004919CE">
        <w:rPr>
          <w:rStyle w:val="TagStyle"/>
          <w:rtl/>
        </w:rPr>
        <w:t xml:space="preserve"> </w:t>
      </w:r>
      <w:r w:rsidRPr="00701D46">
        <w:rPr>
          <w:rStyle w:val="TagStyle"/>
          <w:rtl/>
        </w:rPr>
        <w:t>&lt;&lt; קריאה &gt;&gt;</w:t>
      </w:r>
      <w:r>
        <w:rPr>
          <w:rtl/>
        </w:rPr>
        <w:t xml:space="preserve">   </w:t>
      </w:r>
      <w:bookmarkEnd w:id="7517"/>
    </w:p>
    <w:p w:rsidR="009D682C" w:rsidRDefault="009D682C" w:rsidP="00333975">
      <w:pPr>
        <w:pStyle w:val="KeepWithNext"/>
        <w:rPr>
          <w:rtl/>
        </w:rPr>
      </w:pPr>
    </w:p>
    <w:p w:rsidR="009D682C" w:rsidRDefault="009D682C" w:rsidP="00646799">
      <w:pPr>
        <w:rPr>
          <w:rtl/>
        </w:rPr>
      </w:pPr>
      <w:bookmarkStart w:id="7518" w:name="_ETM_Q21_98000"/>
      <w:bookmarkEnd w:id="7518"/>
      <w:r>
        <w:rPr>
          <w:rFonts w:hint="cs"/>
          <w:rtl/>
        </w:rPr>
        <w:t xml:space="preserve">רם, תחליפו את הציבור קודם, אחרי זה </w:t>
      </w:r>
      <w:bookmarkStart w:id="7519" w:name="_ETM_Q21_136000"/>
      <w:bookmarkEnd w:id="7519"/>
      <w:r>
        <w:rPr>
          <w:rFonts w:hint="cs"/>
          <w:rtl/>
        </w:rPr>
        <w:t xml:space="preserve">תשלח אותנו הביתה. בינתיים הציבור שהיום גר במדינת ישראל שלח אתכם הביתה. </w:t>
      </w:r>
    </w:p>
    <w:p w:rsidR="009D682C" w:rsidRDefault="009D682C" w:rsidP="00333975">
      <w:pPr>
        <w:rPr>
          <w:rtl/>
        </w:rPr>
      </w:pPr>
      <w:bookmarkStart w:id="7520" w:name="_ETM_Q21_142000"/>
      <w:bookmarkEnd w:id="7520"/>
    </w:p>
    <w:p w:rsidR="009D682C" w:rsidRDefault="009D682C" w:rsidP="00333975">
      <w:pPr>
        <w:pStyle w:val="af5"/>
        <w:rPr>
          <w:rtl/>
        </w:rPr>
      </w:pPr>
      <w:bookmarkStart w:id="7521" w:name="ET_interruption_5766_2"/>
      <w:r w:rsidRPr="00701D46">
        <w:rPr>
          <w:rStyle w:val="TagStyle"/>
          <w:rtl/>
        </w:rPr>
        <w:t xml:space="preserve"> &lt;&lt; קריאה &gt;&gt;</w:t>
      </w:r>
      <w:r w:rsidRPr="007D223C">
        <w:rPr>
          <w:rStyle w:val="TagStyle"/>
          <w:rtl/>
        </w:rPr>
        <w:t xml:space="preserve"> </w:t>
      </w:r>
      <w:r>
        <w:rPr>
          <w:rtl/>
        </w:rPr>
        <w:t>רם בן ברק (יש עתיד):</w:t>
      </w:r>
      <w:r w:rsidRPr="007D223C">
        <w:rPr>
          <w:rStyle w:val="TagStyle"/>
          <w:rtl/>
        </w:rPr>
        <w:t xml:space="preserve"> </w:t>
      </w:r>
      <w:r w:rsidRPr="00701D46">
        <w:rPr>
          <w:rStyle w:val="TagStyle"/>
          <w:rtl/>
        </w:rPr>
        <w:t>&lt;&lt; קריאה &gt;&gt;</w:t>
      </w:r>
      <w:r>
        <w:rPr>
          <w:rtl/>
        </w:rPr>
        <w:t xml:space="preserve">   </w:t>
      </w:r>
      <w:bookmarkEnd w:id="7521"/>
    </w:p>
    <w:p w:rsidR="009D682C" w:rsidRDefault="009D682C" w:rsidP="00333975">
      <w:pPr>
        <w:pStyle w:val="KeepWithNext"/>
        <w:rPr>
          <w:rtl/>
        </w:rPr>
      </w:pPr>
    </w:p>
    <w:p w:rsidR="009D682C" w:rsidRDefault="009D682C" w:rsidP="00333975">
      <w:pPr>
        <w:rPr>
          <w:rtl/>
        </w:rPr>
      </w:pPr>
      <w:r>
        <w:rPr>
          <w:rFonts w:hint="cs"/>
          <w:rtl/>
        </w:rPr>
        <w:t>אם היית משרת בצבא, אם לא היית רק משגיח</w:t>
      </w:r>
      <w:bookmarkStart w:id="7522" w:name="_ETM_Q21_145000"/>
      <w:bookmarkEnd w:id="7522"/>
      <w:r>
        <w:rPr>
          <w:rFonts w:hint="cs"/>
          <w:rtl/>
        </w:rPr>
        <w:t xml:space="preserve"> כשרות - - - רבנות - - - </w:t>
      </w:r>
    </w:p>
    <w:p w:rsidR="009D682C" w:rsidRDefault="009D682C" w:rsidP="00333975">
      <w:pPr>
        <w:rPr>
          <w:rtl/>
        </w:rPr>
      </w:pPr>
      <w:bookmarkStart w:id="7523" w:name="_ETM_Q21_151000"/>
      <w:bookmarkEnd w:id="7523"/>
    </w:p>
    <w:p w:rsidR="009D682C" w:rsidRDefault="009D682C" w:rsidP="00333975">
      <w:pPr>
        <w:pStyle w:val="af5"/>
        <w:rPr>
          <w:rtl/>
        </w:rPr>
      </w:pPr>
      <w:bookmarkStart w:id="7524" w:name="ET_interruption_5802_3"/>
      <w:r w:rsidRPr="00701D46">
        <w:rPr>
          <w:rStyle w:val="TagStyle"/>
          <w:rtl/>
        </w:rPr>
        <w:t xml:space="preserve"> &lt;&lt; קריאה &gt;&gt;</w:t>
      </w:r>
      <w:r w:rsidRPr="007D223C">
        <w:rPr>
          <w:rStyle w:val="TagStyle"/>
          <w:rtl/>
        </w:rPr>
        <w:t xml:space="preserve"> </w:t>
      </w:r>
      <w:r>
        <w:rPr>
          <w:rtl/>
        </w:rPr>
        <w:t>שלמה קרעי (הליכוד):</w:t>
      </w:r>
      <w:r w:rsidRPr="007D223C">
        <w:rPr>
          <w:rStyle w:val="TagStyle"/>
          <w:rtl/>
        </w:rPr>
        <w:t xml:space="preserve"> </w:t>
      </w:r>
      <w:r w:rsidRPr="00701D46">
        <w:rPr>
          <w:rStyle w:val="TagStyle"/>
          <w:rtl/>
        </w:rPr>
        <w:t>&lt;&lt; קריאה &gt;&gt;</w:t>
      </w:r>
      <w:r>
        <w:rPr>
          <w:rtl/>
        </w:rPr>
        <w:t xml:space="preserve">   </w:t>
      </w:r>
      <w:bookmarkEnd w:id="7524"/>
    </w:p>
    <w:p w:rsidR="009D682C" w:rsidRDefault="009D682C" w:rsidP="00333975">
      <w:pPr>
        <w:pStyle w:val="KeepWithNext"/>
        <w:rPr>
          <w:rtl/>
        </w:rPr>
      </w:pPr>
    </w:p>
    <w:p w:rsidR="009D682C" w:rsidRDefault="009D682C" w:rsidP="00333975">
      <w:pPr>
        <w:rPr>
          <w:rtl/>
        </w:rPr>
      </w:pPr>
      <w:r>
        <w:rPr>
          <w:rFonts w:hint="cs"/>
          <w:rtl/>
        </w:rPr>
        <w:t>בינתיים</w:t>
      </w:r>
      <w:bookmarkStart w:id="7525" w:name="_ETM_Q21_146000"/>
      <w:bookmarkEnd w:id="7525"/>
      <w:r>
        <w:rPr>
          <w:rFonts w:hint="cs"/>
          <w:rtl/>
        </w:rPr>
        <w:t xml:space="preserve"> הציבור שהיום גר במדינת ישראל שלח אתכם הביתה. </w:t>
      </w:r>
    </w:p>
    <w:p w:rsidR="009D682C" w:rsidRDefault="009D682C" w:rsidP="00333975">
      <w:pPr>
        <w:rPr>
          <w:rtl/>
        </w:rPr>
      </w:pPr>
      <w:bookmarkStart w:id="7526" w:name="_ETM_Q21_154000"/>
      <w:bookmarkEnd w:id="7526"/>
    </w:p>
    <w:p w:rsidR="009D682C" w:rsidRDefault="009D682C" w:rsidP="00333975">
      <w:pPr>
        <w:pStyle w:val="af6"/>
        <w:rPr>
          <w:rtl/>
        </w:rPr>
      </w:pPr>
      <w:r w:rsidRPr="00701D46">
        <w:rPr>
          <w:rStyle w:val="TagStyle"/>
          <w:rtl/>
        </w:rPr>
        <w:t xml:space="preserve"> &lt;&lt; יור &gt;&gt;</w:t>
      </w:r>
      <w:r w:rsidRPr="007D223C">
        <w:rPr>
          <w:rStyle w:val="TagStyle"/>
          <w:rtl/>
        </w:rPr>
        <w:t xml:space="preserve"> </w:t>
      </w:r>
      <w:r>
        <w:rPr>
          <w:rtl/>
        </w:rPr>
        <w:t>היו"ר אופיר כץ:</w:t>
      </w:r>
      <w:r w:rsidRPr="007D223C">
        <w:rPr>
          <w:rStyle w:val="TagStyle"/>
          <w:rtl/>
        </w:rPr>
        <w:t xml:space="preserve"> </w:t>
      </w:r>
      <w:r w:rsidRPr="00701D46">
        <w:rPr>
          <w:rStyle w:val="TagStyle"/>
          <w:rtl/>
        </w:rPr>
        <w:t>&lt;&lt;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בבקשה, גברתי.</w:t>
      </w:r>
    </w:p>
    <w:p w:rsidR="009D682C" w:rsidRPr="007D223C" w:rsidRDefault="009D682C" w:rsidP="00333975">
      <w:pPr>
        <w:rPr>
          <w:rtl/>
          <w:lang w:eastAsia="he-IL"/>
        </w:rPr>
      </w:pPr>
      <w:bookmarkStart w:id="7527" w:name="_ETM_Q21_164000"/>
      <w:bookmarkEnd w:id="7527"/>
    </w:p>
    <w:p w:rsidR="009D682C" w:rsidRDefault="009D682C" w:rsidP="00333975">
      <w:pPr>
        <w:pStyle w:val="a4"/>
        <w:rPr>
          <w:rtl/>
        </w:rPr>
      </w:pPr>
      <w:bookmarkStart w:id="7528" w:name="ET_speaker_6359_4"/>
      <w:r w:rsidRPr="00701D46">
        <w:rPr>
          <w:rStyle w:val="TagStyle"/>
          <w:rtl/>
        </w:rPr>
        <w:t xml:space="preserve"> &lt;&lt; דובר &gt;&gt;</w:t>
      </w:r>
      <w:r w:rsidRPr="007D223C">
        <w:rPr>
          <w:rStyle w:val="TagStyle"/>
          <w:rtl/>
        </w:rPr>
        <w:t xml:space="preserve"> </w:t>
      </w:r>
      <w:bookmarkStart w:id="7529" w:name="_Toc122985290"/>
      <w:bookmarkStart w:id="7530" w:name="_Toc122985433"/>
      <w:bookmarkStart w:id="7531" w:name="_Toc123033321"/>
      <w:bookmarkStart w:id="7532" w:name="_Toc123075192"/>
      <w:bookmarkStart w:id="7533" w:name="_Toc123076298"/>
      <w:r>
        <w:rPr>
          <w:rtl/>
        </w:rPr>
        <w:t>מטי צרפתי הרכבי (יש עתיד):</w:t>
      </w:r>
      <w:bookmarkEnd w:id="7529"/>
      <w:bookmarkEnd w:id="7530"/>
      <w:bookmarkEnd w:id="7531"/>
      <w:bookmarkEnd w:id="7532"/>
      <w:bookmarkEnd w:id="7533"/>
      <w:r w:rsidRPr="007D223C">
        <w:rPr>
          <w:rStyle w:val="TagStyle"/>
          <w:rtl/>
        </w:rPr>
        <w:t xml:space="preserve"> </w:t>
      </w:r>
      <w:r w:rsidRPr="00701D46">
        <w:rPr>
          <w:rStyle w:val="TagStyle"/>
          <w:rtl/>
        </w:rPr>
        <w:t>&lt;&lt; דובר &gt;&gt;</w:t>
      </w:r>
      <w:r>
        <w:rPr>
          <w:rtl/>
        </w:rPr>
        <w:t xml:space="preserve">   </w:t>
      </w:r>
      <w:bookmarkEnd w:id="7528"/>
    </w:p>
    <w:p w:rsidR="009D682C" w:rsidRDefault="009D682C" w:rsidP="00333975">
      <w:pPr>
        <w:pStyle w:val="KeepWithNext"/>
        <w:rPr>
          <w:rtl/>
        </w:rPr>
      </w:pPr>
    </w:p>
    <w:p w:rsidR="009D682C" w:rsidRDefault="009D682C" w:rsidP="00333975">
      <w:pPr>
        <w:rPr>
          <w:rtl/>
        </w:rPr>
      </w:pPr>
      <w:r>
        <w:rPr>
          <w:rFonts w:hint="cs"/>
          <w:rtl/>
        </w:rPr>
        <w:t xml:space="preserve">אדוני היושב-ראש, כנסת נכבדה, אנחנו נמצאים יום אחרי סיומו של </w:t>
      </w:r>
      <w:bookmarkStart w:id="7534" w:name="_ETM_Q21_170000"/>
      <w:bookmarkEnd w:id="7534"/>
      <w:r>
        <w:rPr>
          <w:rFonts w:hint="cs"/>
          <w:rtl/>
        </w:rPr>
        <w:t>חג החנוכה, חג האורות, אבל דווקא בחג הזה נאלצנו</w:t>
      </w:r>
      <w:bookmarkStart w:id="7535" w:name="_ETM_Q21_178000"/>
      <w:bookmarkEnd w:id="7535"/>
      <w:r>
        <w:rPr>
          <w:rFonts w:hint="cs"/>
          <w:rtl/>
        </w:rPr>
        <w:t xml:space="preserve"> לעסוק בחושך במקום באור, </w:t>
      </w:r>
      <w:r>
        <w:rPr>
          <w:rtl/>
        </w:rPr>
        <w:t xml:space="preserve">בנסתר </w:t>
      </w:r>
      <w:bookmarkStart w:id="7536" w:name="_ETM_Q21_181209"/>
      <w:bookmarkEnd w:id="7536"/>
      <w:r>
        <w:rPr>
          <w:rtl/>
        </w:rPr>
        <w:t xml:space="preserve">במקום </w:t>
      </w:r>
      <w:bookmarkStart w:id="7537" w:name="_ETM_Q21_181660"/>
      <w:bookmarkEnd w:id="7537"/>
      <w:r>
        <w:rPr>
          <w:rtl/>
        </w:rPr>
        <w:t>בגלוי</w:t>
      </w:r>
      <w:r>
        <w:rPr>
          <w:rFonts w:hint="cs"/>
          <w:rtl/>
        </w:rPr>
        <w:t>.</w:t>
      </w:r>
      <w:r>
        <w:rPr>
          <w:rtl/>
        </w:rPr>
        <w:t xml:space="preserve"> </w:t>
      </w:r>
      <w:bookmarkStart w:id="7538" w:name="_ETM_Q21_182770"/>
      <w:bookmarkEnd w:id="7538"/>
      <w:r>
        <w:rPr>
          <w:rtl/>
        </w:rPr>
        <w:t xml:space="preserve">עסקנו </w:t>
      </w:r>
      <w:bookmarkStart w:id="7539" w:name="_ETM_Q21_183189"/>
      <w:bookmarkEnd w:id="7539"/>
      <w:r>
        <w:rPr>
          <w:rtl/>
        </w:rPr>
        <w:t xml:space="preserve">בחקיקה </w:t>
      </w:r>
      <w:bookmarkStart w:id="7540" w:name="_ETM_Q21_183699"/>
      <w:bookmarkEnd w:id="7540"/>
      <w:r>
        <w:rPr>
          <w:rtl/>
        </w:rPr>
        <w:t xml:space="preserve">מבישה </w:t>
      </w:r>
      <w:bookmarkStart w:id="7541" w:name="_ETM_Q21_184149"/>
      <w:bookmarkEnd w:id="7541"/>
      <w:r>
        <w:rPr>
          <w:rtl/>
        </w:rPr>
        <w:t xml:space="preserve">שנעשתה </w:t>
      </w:r>
      <w:bookmarkStart w:id="7542" w:name="_ETM_Q21_184689"/>
      <w:bookmarkEnd w:id="7542"/>
      <w:r>
        <w:rPr>
          <w:rtl/>
        </w:rPr>
        <w:t>במחשכים</w:t>
      </w:r>
      <w:r>
        <w:rPr>
          <w:rFonts w:hint="cs"/>
          <w:rtl/>
        </w:rPr>
        <w:t>,</w:t>
      </w:r>
      <w:r>
        <w:rPr>
          <w:rtl/>
        </w:rPr>
        <w:t xml:space="preserve"> </w:t>
      </w:r>
      <w:bookmarkStart w:id="7543" w:name="_ETM_Q21_185799"/>
      <w:bookmarkEnd w:id="7543"/>
      <w:r>
        <w:rPr>
          <w:rtl/>
        </w:rPr>
        <w:t xml:space="preserve">בהליך </w:t>
      </w:r>
      <w:bookmarkStart w:id="7544" w:name="_ETM_Q21_186220"/>
      <w:bookmarkEnd w:id="7544"/>
      <w:r>
        <w:rPr>
          <w:rtl/>
        </w:rPr>
        <w:t xml:space="preserve">לא </w:t>
      </w:r>
      <w:bookmarkStart w:id="7545" w:name="_ETM_Q21_186370"/>
      <w:bookmarkEnd w:id="7545"/>
      <w:r>
        <w:rPr>
          <w:rtl/>
        </w:rPr>
        <w:t xml:space="preserve">תקין </w:t>
      </w:r>
      <w:bookmarkStart w:id="7546" w:name="_ETM_Q21_186760"/>
      <w:bookmarkEnd w:id="7546"/>
      <w:r>
        <w:rPr>
          <w:rtl/>
        </w:rPr>
        <w:t xml:space="preserve">ולא </w:t>
      </w:r>
      <w:bookmarkStart w:id="7547" w:name="_ETM_Q21_186970"/>
      <w:bookmarkEnd w:id="7547"/>
      <w:r>
        <w:rPr>
          <w:rtl/>
        </w:rPr>
        <w:t>ראוי</w:t>
      </w:r>
      <w:r>
        <w:rPr>
          <w:rFonts w:hint="cs"/>
          <w:rtl/>
        </w:rPr>
        <w:t>.</w:t>
      </w:r>
      <w:r>
        <w:rPr>
          <w:rtl/>
        </w:rPr>
        <w:t xml:space="preserve"> </w:t>
      </w:r>
      <w:bookmarkStart w:id="7548" w:name="_ETM_Q21_187829"/>
      <w:bookmarkEnd w:id="7548"/>
      <w:r>
        <w:rPr>
          <w:rtl/>
        </w:rPr>
        <w:t xml:space="preserve">חקיקה </w:t>
      </w:r>
      <w:bookmarkStart w:id="7549" w:name="_ETM_Q21_188460"/>
      <w:bookmarkEnd w:id="7549"/>
      <w:r>
        <w:rPr>
          <w:rtl/>
        </w:rPr>
        <w:t xml:space="preserve">שיוזמיה </w:t>
      </w:r>
      <w:bookmarkStart w:id="7550" w:name="_ETM_Q21_189059"/>
      <w:bookmarkEnd w:id="7550"/>
      <w:r>
        <w:rPr>
          <w:rtl/>
        </w:rPr>
        <w:t xml:space="preserve">ניסו </w:t>
      </w:r>
      <w:bookmarkStart w:id="7551" w:name="_ETM_Q21_189799"/>
      <w:bookmarkEnd w:id="7551"/>
      <w:r>
        <w:rPr>
          <w:rtl/>
        </w:rPr>
        <w:t xml:space="preserve">להעבירה </w:t>
      </w:r>
      <w:bookmarkStart w:id="7552" w:name="_ETM_Q21_190490"/>
      <w:bookmarkEnd w:id="7552"/>
      <w:r>
        <w:rPr>
          <w:rtl/>
        </w:rPr>
        <w:t xml:space="preserve">בחופזה </w:t>
      </w:r>
      <w:bookmarkStart w:id="7553" w:name="_ETM_Q21_191119"/>
      <w:bookmarkEnd w:id="7553"/>
      <w:r>
        <w:rPr>
          <w:rtl/>
        </w:rPr>
        <w:t xml:space="preserve">כמה </w:t>
      </w:r>
      <w:bookmarkStart w:id="7554" w:name="_ETM_Q21_191419"/>
      <w:bookmarkEnd w:id="7554"/>
      <w:r>
        <w:rPr>
          <w:rtl/>
        </w:rPr>
        <w:t xml:space="preserve">שיותר </w:t>
      </w:r>
      <w:bookmarkStart w:id="7555" w:name="_ETM_Q21_191780"/>
      <w:bookmarkEnd w:id="7555"/>
      <w:r>
        <w:rPr>
          <w:rtl/>
        </w:rPr>
        <w:t xml:space="preserve">רחוק </w:t>
      </w:r>
      <w:bookmarkStart w:id="7556" w:name="_ETM_Q21_192529"/>
      <w:bookmarkEnd w:id="7556"/>
      <w:r>
        <w:rPr>
          <w:rtl/>
        </w:rPr>
        <w:t xml:space="preserve">מאור </w:t>
      </w:r>
      <w:bookmarkStart w:id="7557" w:name="_ETM_Q21_192889"/>
      <w:bookmarkEnd w:id="7557"/>
      <w:r>
        <w:rPr>
          <w:rtl/>
        </w:rPr>
        <w:t>השמש</w:t>
      </w:r>
      <w:r>
        <w:rPr>
          <w:rFonts w:hint="cs"/>
          <w:rtl/>
        </w:rPr>
        <w:t>.</w:t>
      </w:r>
    </w:p>
    <w:p w:rsidR="009D682C" w:rsidRDefault="009D682C" w:rsidP="00333975">
      <w:pPr>
        <w:rPr>
          <w:rtl/>
        </w:rPr>
      </w:pPr>
    </w:p>
    <w:p w:rsidR="009D682C" w:rsidRDefault="009D682C" w:rsidP="00333975">
      <w:pPr>
        <w:rPr>
          <w:rtl/>
        </w:rPr>
      </w:pPr>
      <w:bookmarkStart w:id="7558" w:name="_ETM_Q21_195000"/>
      <w:bookmarkStart w:id="7559" w:name="_ETM_Q21_194269"/>
      <w:bookmarkEnd w:id="7558"/>
      <w:bookmarkEnd w:id="7559"/>
      <w:r>
        <w:rPr>
          <w:rtl/>
        </w:rPr>
        <w:t xml:space="preserve">חתן </w:t>
      </w:r>
      <w:bookmarkStart w:id="7560" w:name="_ETM_Q21_194629"/>
      <w:bookmarkEnd w:id="7560"/>
      <w:r>
        <w:rPr>
          <w:rtl/>
        </w:rPr>
        <w:t xml:space="preserve">פרס </w:t>
      </w:r>
      <w:bookmarkStart w:id="7561" w:name="_ETM_Q21_194900"/>
      <w:bookmarkEnd w:id="7561"/>
      <w:r>
        <w:rPr>
          <w:rtl/>
        </w:rPr>
        <w:t xml:space="preserve">ישראל </w:t>
      </w:r>
      <w:bookmarkStart w:id="7562" w:name="_ETM_Q21_195709"/>
      <w:bookmarkEnd w:id="7562"/>
      <w:r>
        <w:rPr>
          <w:rtl/>
        </w:rPr>
        <w:t>פרופ</w:t>
      </w:r>
      <w:r>
        <w:rPr>
          <w:rFonts w:hint="cs"/>
          <w:rtl/>
        </w:rPr>
        <w:t>'</w:t>
      </w:r>
      <w:r>
        <w:rPr>
          <w:rtl/>
        </w:rPr>
        <w:t xml:space="preserve"> </w:t>
      </w:r>
      <w:bookmarkStart w:id="7563" w:name="_ETM_Q21_196220"/>
      <w:bookmarkEnd w:id="7563"/>
      <w:r>
        <w:rPr>
          <w:rtl/>
        </w:rPr>
        <w:t xml:space="preserve">יצחק </w:t>
      </w:r>
      <w:bookmarkStart w:id="7564" w:name="_ETM_Q21_196519"/>
      <w:bookmarkEnd w:id="7564"/>
      <w:r>
        <w:rPr>
          <w:rtl/>
        </w:rPr>
        <w:t>זמיר</w:t>
      </w:r>
      <w:r>
        <w:rPr>
          <w:rFonts w:hint="cs"/>
          <w:rtl/>
        </w:rPr>
        <w:t>,</w:t>
      </w:r>
      <w:r>
        <w:rPr>
          <w:rtl/>
        </w:rPr>
        <w:t xml:space="preserve"> </w:t>
      </w:r>
      <w:bookmarkStart w:id="7565" w:name="_ETM_Q21_197130"/>
      <w:bookmarkEnd w:id="7565"/>
      <w:r>
        <w:rPr>
          <w:rtl/>
        </w:rPr>
        <w:t xml:space="preserve">מי </w:t>
      </w:r>
      <w:bookmarkStart w:id="7566" w:name="_ETM_Q21_197400"/>
      <w:bookmarkEnd w:id="7566"/>
      <w:r>
        <w:rPr>
          <w:rtl/>
        </w:rPr>
        <w:t xml:space="preserve">שהיה </w:t>
      </w:r>
      <w:bookmarkStart w:id="7567" w:name="_ETM_Q21_197700"/>
      <w:bookmarkEnd w:id="7567"/>
      <w:r>
        <w:rPr>
          <w:rtl/>
        </w:rPr>
        <w:t xml:space="preserve">היועץ </w:t>
      </w:r>
      <w:bookmarkStart w:id="7568" w:name="_ETM_Q21_197970"/>
      <w:bookmarkEnd w:id="7568"/>
      <w:r>
        <w:rPr>
          <w:rtl/>
        </w:rPr>
        <w:t xml:space="preserve">המשפטי </w:t>
      </w:r>
      <w:bookmarkStart w:id="7569" w:name="_ETM_Q21_198420"/>
      <w:bookmarkEnd w:id="7569"/>
      <w:r>
        <w:rPr>
          <w:rtl/>
        </w:rPr>
        <w:t xml:space="preserve">לממשלה </w:t>
      </w:r>
      <w:bookmarkStart w:id="7570" w:name="_ETM_Q21_199300"/>
      <w:bookmarkEnd w:id="7570"/>
      <w:r>
        <w:rPr>
          <w:rtl/>
        </w:rPr>
        <w:t xml:space="preserve">ושופט </w:t>
      </w:r>
      <w:bookmarkStart w:id="7571" w:name="_ETM_Q21_199930"/>
      <w:bookmarkEnd w:id="7571"/>
      <w:r>
        <w:rPr>
          <w:rtl/>
        </w:rPr>
        <w:t xml:space="preserve">בית </w:t>
      </w:r>
      <w:bookmarkStart w:id="7572" w:name="_ETM_Q21_200140"/>
      <w:bookmarkEnd w:id="7572"/>
      <w:r>
        <w:rPr>
          <w:rtl/>
        </w:rPr>
        <w:t xml:space="preserve">המשפט </w:t>
      </w:r>
      <w:bookmarkStart w:id="7573" w:name="_ETM_Q21_200560"/>
      <w:bookmarkEnd w:id="7573"/>
      <w:r>
        <w:rPr>
          <w:rtl/>
        </w:rPr>
        <w:t>העליון</w:t>
      </w:r>
      <w:r>
        <w:rPr>
          <w:rFonts w:hint="cs"/>
          <w:rtl/>
        </w:rPr>
        <w:t>,</w:t>
      </w:r>
      <w:r>
        <w:rPr>
          <w:rtl/>
        </w:rPr>
        <w:t xml:space="preserve"> </w:t>
      </w:r>
      <w:bookmarkStart w:id="7574" w:name="_ETM_Q21_200950"/>
      <w:bookmarkEnd w:id="7574"/>
      <w:r>
        <w:rPr>
          <w:rtl/>
        </w:rPr>
        <w:t>כתב</w:t>
      </w:r>
      <w:r>
        <w:rPr>
          <w:rFonts w:hint="cs"/>
          <w:rtl/>
        </w:rPr>
        <w:t>:</w:t>
      </w:r>
      <w:r>
        <w:rPr>
          <w:rtl/>
        </w:rPr>
        <w:t xml:space="preserve"> </w:t>
      </w:r>
      <w:bookmarkStart w:id="7575" w:name="_ETM_Q21_202119"/>
      <w:bookmarkEnd w:id="7575"/>
      <w:r>
        <w:rPr>
          <w:rFonts w:hint="cs"/>
          <w:rtl/>
        </w:rPr>
        <w:t>"</w:t>
      </w:r>
      <w:r>
        <w:rPr>
          <w:rtl/>
        </w:rPr>
        <w:t xml:space="preserve">חשוב </w:t>
      </w:r>
      <w:bookmarkStart w:id="7576" w:name="_ETM_Q21_202570"/>
      <w:bookmarkEnd w:id="7576"/>
      <w:r>
        <w:rPr>
          <w:rtl/>
        </w:rPr>
        <w:t xml:space="preserve">העיקרון </w:t>
      </w:r>
      <w:bookmarkStart w:id="7577" w:name="_ETM_Q21_203520"/>
      <w:bookmarkEnd w:id="7577"/>
      <w:r>
        <w:rPr>
          <w:rtl/>
        </w:rPr>
        <w:t xml:space="preserve">הדורש </w:t>
      </w:r>
      <w:bookmarkStart w:id="7578" w:name="_ETM_Q21_204210"/>
      <w:bookmarkEnd w:id="7578"/>
      <w:r>
        <w:rPr>
          <w:rtl/>
        </w:rPr>
        <w:t xml:space="preserve">כי </w:t>
      </w:r>
      <w:bookmarkStart w:id="7579" w:name="_ETM_Q21_204360"/>
      <w:bookmarkEnd w:id="7579"/>
      <w:r>
        <w:rPr>
          <w:rtl/>
        </w:rPr>
        <w:t xml:space="preserve">החקיקה </w:t>
      </w:r>
      <w:bookmarkStart w:id="7580" w:name="_ETM_Q21_204930"/>
      <w:bookmarkEnd w:id="7580"/>
      <w:r>
        <w:rPr>
          <w:rFonts w:hint="cs"/>
          <w:rtl/>
        </w:rPr>
        <w:t>ה</w:t>
      </w:r>
      <w:r>
        <w:rPr>
          <w:rtl/>
        </w:rPr>
        <w:t>מ</w:t>
      </w:r>
      <w:r>
        <w:rPr>
          <w:rFonts w:hint="cs"/>
          <w:rtl/>
        </w:rPr>
        <w:t>י</w:t>
      </w:r>
      <w:r>
        <w:rPr>
          <w:rtl/>
        </w:rPr>
        <w:t xml:space="preserve">נהלית </w:t>
      </w:r>
      <w:bookmarkStart w:id="7581" w:name="_ETM_Q21_205829"/>
      <w:bookmarkEnd w:id="7581"/>
      <w:r>
        <w:rPr>
          <w:rtl/>
        </w:rPr>
        <w:t xml:space="preserve">לא </w:t>
      </w:r>
      <w:bookmarkStart w:id="7582" w:name="_ETM_Q21_206070"/>
      <w:bookmarkEnd w:id="7582"/>
      <w:r>
        <w:rPr>
          <w:rtl/>
        </w:rPr>
        <w:t>ת</w:t>
      </w:r>
      <w:r>
        <w:rPr>
          <w:rFonts w:hint="cs"/>
          <w:rtl/>
        </w:rPr>
        <w:t>י</w:t>
      </w:r>
      <w:r>
        <w:rPr>
          <w:rtl/>
        </w:rPr>
        <w:t xml:space="preserve">עשה </w:t>
      </w:r>
      <w:bookmarkStart w:id="7583" w:name="_ETM_Q21_206520"/>
      <w:bookmarkEnd w:id="7583"/>
      <w:r>
        <w:rPr>
          <w:rtl/>
        </w:rPr>
        <w:t xml:space="preserve">בחשאי </w:t>
      </w:r>
      <w:bookmarkStart w:id="7584" w:name="_ETM_Q21_207450"/>
      <w:bookmarkEnd w:id="7584"/>
      <w:r>
        <w:rPr>
          <w:rtl/>
        </w:rPr>
        <w:t xml:space="preserve">בין </w:t>
      </w:r>
      <w:bookmarkStart w:id="7585" w:name="_ETM_Q21_207690"/>
      <w:bookmarkEnd w:id="7585"/>
      <w:r>
        <w:rPr>
          <w:rtl/>
        </w:rPr>
        <w:t xml:space="preserve">החומות </w:t>
      </w:r>
      <w:bookmarkStart w:id="7586" w:name="_ETM_Q21_208140"/>
      <w:bookmarkEnd w:id="7586"/>
      <w:r>
        <w:rPr>
          <w:rtl/>
        </w:rPr>
        <w:t xml:space="preserve">של </w:t>
      </w:r>
      <w:bookmarkStart w:id="7587" w:name="_ETM_Q21_208320"/>
      <w:bookmarkEnd w:id="7587"/>
      <w:r>
        <w:rPr>
          <w:rtl/>
        </w:rPr>
        <w:t>המ</w:t>
      </w:r>
      <w:r>
        <w:rPr>
          <w:rFonts w:hint="cs"/>
          <w:rtl/>
        </w:rPr>
        <w:t>י</w:t>
      </w:r>
      <w:r>
        <w:rPr>
          <w:rtl/>
        </w:rPr>
        <w:t xml:space="preserve">נהל </w:t>
      </w:r>
      <w:bookmarkStart w:id="7588" w:name="_ETM_Q21_208680"/>
      <w:bookmarkEnd w:id="7588"/>
      <w:r>
        <w:rPr>
          <w:rtl/>
        </w:rPr>
        <w:t>הציבורי</w:t>
      </w:r>
      <w:r>
        <w:rPr>
          <w:rFonts w:hint="cs"/>
          <w:rtl/>
        </w:rPr>
        <w:t>,</w:t>
      </w:r>
      <w:r>
        <w:rPr>
          <w:rtl/>
        </w:rPr>
        <w:t xml:space="preserve"> </w:t>
      </w:r>
      <w:bookmarkStart w:id="7589" w:name="_ETM_Q21_209580"/>
      <w:bookmarkEnd w:id="7589"/>
      <w:r>
        <w:rPr>
          <w:rtl/>
        </w:rPr>
        <w:t xml:space="preserve">כאילו </w:t>
      </w:r>
      <w:bookmarkStart w:id="7590" w:name="_ETM_Q21_209880"/>
      <w:bookmarkEnd w:id="7590"/>
      <w:r>
        <w:rPr>
          <w:rtl/>
        </w:rPr>
        <w:t xml:space="preserve">מדובר </w:t>
      </w:r>
      <w:bookmarkStart w:id="7591" w:name="_ETM_Q21_210510"/>
      <w:bookmarkEnd w:id="7591"/>
      <w:r>
        <w:rPr>
          <w:rtl/>
        </w:rPr>
        <w:t xml:space="preserve">בתוכנית </w:t>
      </w:r>
      <w:bookmarkStart w:id="7592" w:name="_ETM_Q21_210960"/>
      <w:bookmarkEnd w:id="7592"/>
      <w:r>
        <w:rPr>
          <w:rtl/>
        </w:rPr>
        <w:t xml:space="preserve">סודית </w:t>
      </w:r>
      <w:bookmarkStart w:id="7593" w:name="_ETM_Q21_211640"/>
      <w:bookmarkEnd w:id="7593"/>
      <w:r>
        <w:rPr>
          <w:rFonts w:hint="cs"/>
          <w:rtl/>
        </w:rPr>
        <w:t>אשר</w:t>
      </w:r>
      <w:r>
        <w:rPr>
          <w:rtl/>
        </w:rPr>
        <w:t xml:space="preserve"> </w:t>
      </w:r>
      <w:bookmarkStart w:id="7594" w:name="_ETM_Q21_212059"/>
      <w:bookmarkEnd w:id="7594"/>
      <w:r>
        <w:rPr>
          <w:rtl/>
        </w:rPr>
        <w:t xml:space="preserve">המטה </w:t>
      </w:r>
      <w:bookmarkStart w:id="7595" w:name="_ETM_Q21_212390"/>
      <w:bookmarkEnd w:id="7595"/>
      <w:r>
        <w:rPr>
          <w:rtl/>
        </w:rPr>
        <w:t xml:space="preserve">הכללי </w:t>
      </w:r>
      <w:bookmarkStart w:id="7596" w:name="_ETM_Q21_212870"/>
      <w:bookmarkEnd w:id="7596"/>
      <w:r>
        <w:rPr>
          <w:rtl/>
        </w:rPr>
        <w:t xml:space="preserve">של </w:t>
      </w:r>
      <w:bookmarkStart w:id="7597" w:name="_ETM_Q21_213079"/>
      <w:bookmarkEnd w:id="7597"/>
      <w:r>
        <w:rPr>
          <w:rtl/>
        </w:rPr>
        <w:t xml:space="preserve">הצבא </w:t>
      </w:r>
      <w:bookmarkStart w:id="7598" w:name="_ETM_Q21_213469"/>
      <w:bookmarkEnd w:id="7598"/>
      <w:r>
        <w:rPr>
          <w:rtl/>
        </w:rPr>
        <w:t xml:space="preserve">מכין </w:t>
      </w:r>
      <w:bookmarkStart w:id="7599" w:name="_ETM_Q21_214159"/>
      <w:bookmarkEnd w:id="7599"/>
      <w:r>
        <w:rPr>
          <w:rtl/>
        </w:rPr>
        <w:t xml:space="preserve">לשם </w:t>
      </w:r>
      <w:bookmarkStart w:id="7600" w:name="_ETM_Q21_214489"/>
      <w:bookmarkEnd w:id="7600"/>
      <w:r>
        <w:rPr>
          <w:rtl/>
        </w:rPr>
        <w:t xml:space="preserve">התקפה </w:t>
      </w:r>
      <w:bookmarkStart w:id="7601" w:name="_ETM_Q21_214909"/>
      <w:bookmarkEnd w:id="7601"/>
      <w:r>
        <w:rPr>
          <w:rtl/>
        </w:rPr>
        <w:t xml:space="preserve">על </w:t>
      </w:r>
      <w:bookmarkStart w:id="7602" w:name="_ETM_Q21_215000"/>
      <w:bookmarkEnd w:id="7602"/>
      <w:r>
        <w:rPr>
          <w:rtl/>
        </w:rPr>
        <w:t>אויב</w:t>
      </w:r>
      <w:r>
        <w:rPr>
          <w:rFonts w:hint="cs"/>
          <w:rtl/>
        </w:rPr>
        <w:t>,</w:t>
      </w:r>
      <w:r>
        <w:rPr>
          <w:rtl/>
        </w:rPr>
        <w:t xml:space="preserve"> </w:t>
      </w:r>
      <w:bookmarkStart w:id="7603" w:name="_ETM_Q21_215850"/>
      <w:bookmarkEnd w:id="7603"/>
      <w:r>
        <w:rPr>
          <w:rtl/>
        </w:rPr>
        <w:t xml:space="preserve">אלא </w:t>
      </w:r>
      <w:bookmarkStart w:id="7604" w:name="_ETM_Q21_216300"/>
      <w:bookmarkEnd w:id="7604"/>
      <w:r>
        <w:rPr>
          <w:rtl/>
        </w:rPr>
        <w:t xml:space="preserve">בגלוי </w:t>
      </w:r>
      <w:bookmarkStart w:id="7605" w:name="_ETM_Q21_217290"/>
      <w:bookmarkEnd w:id="7605"/>
      <w:r>
        <w:rPr>
          <w:rtl/>
        </w:rPr>
        <w:t xml:space="preserve">ואגב </w:t>
      </w:r>
      <w:bookmarkStart w:id="7606" w:name="_ETM_Q21_217800"/>
      <w:bookmarkEnd w:id="7606"/>
      <w:r>
        <w:rPr>
          <w:rtl/>
        </w:rPr>
        <w:t xml:space="preserve">שיתופו </w:t>
      </w:r>
      <w:bookmarkStart w:id="7607" w:name="_ETM_Q21_218280"/>
      <w:bookmarkEnd w:id="7607"/>
      <w:r>
        <w:rPr>
          <w:rtl/>
        </w:rPr>
        <w:t xml:space="preserve">של </w:t>
      </w:r>
      <w:bookmarkStart w:id="7608" w:name="_ETM_Q21_218460"/>
      <w:bookmarkEnd w:id="7608"/>
      <w:r>
        <w:rPr>
          <w:rtl/>
        </w:rPr>
        <w:t xml:space="preserve">הציבור </w:t>
      </w:r>
      <w:bookmarkStart w:id="7609" w:name="_ETM_Q21_218970"/>
      <w:bookmarkEnd w:id="7609"/>
      <w:r>
        <w:rPr>
          <w:rFonts w:hint="cs"/>
          <w:rtl/>
        </w:rPr>
        <w:t>ש</w:t>
      </w:r>
      <w:r>
        <w:rPr>
          <w:rtl/>
        </w:rPr>
        <w:t xml:space="preserve">אליו </w:t>
      </w:r>
      <w:bookmarkStart w:id="7610" w:name="_ETM_Q21_219240"/>
      <w:bookmarkEnd w:id="7610"/>
      <w:r>
        <w:rPr>
          <w:rtl/>
        </w:rPr>
        <w:t xml:space="preserve">תתייחס </w:t>
      </w:r>
      <w:bookmarkStart w:id="7611" w:name="_ETM_Q21_219690"/>
      <w:bookmarkEnd w:id="7611"/>
      <w:r>
        <w:rPr>
          <w:rtl/>
        </w:rPr>
        <w:t>החקיקה</w:t>
      </w:r>
      <w:r>
        <w:rPr>
          <w:rFonts w:hint="cs"/>
          <w:rtl/>
        </w:rPr>
        <w:t>".</w:t>
      </w:r>
      <w:r>
        <w:rPr>
          <w:rtl/>
        </w:rPr>
        <w:t xml:space="preserve"> </w:t>
      </w:r>
      <w:bookmarkStart w:id="7612" w:name="_ETM_Q21_220870"/>
      <w:bookmarkEnd w:id="7612"/>
      <w:r>
        <w:rPr>
          <w:rtl/>
        </w:rPr>
        <w:t xml:space="preserve">מכאן </w:t>
      </w:r>
      <w:bookmarkStart w:id="7613" w:name="_ETM_Q21_221710"/>
      <w:bookmarkEnd w:id="7613"/>
      <w:r>
        <w:rPr>
          <w:rFonts w:hint="cs"/>
          <w:rtl/>
        </w:rPr>
        <w:t>ראוי</w:t>
      </w:r>
      <w:r>
        <w:rPr>
          <w:rtl/>
        </w:rPr>
        <w:t xml:space="preserve"> </w:t>
      </w:r>
      <w:bookmarkStart w:id="7614" w:name="_ETM_Q21_222129"/>
      <w:bookmarkEnd w:id="7614"/>
      <w:r>
        <w:rPr>
          <w:rtl/>
        </w:rPr>
        <w:t xml:space="preserve">שכל </w:t>
      </w:r>
      <w:bookmarkStart w:id="7615" w:name="_ETM_Q21_222550"/>
      <w:bookmarkEnd w:id="7615"/>
      <w:r>
        <w:rPr>
          <w:rtl/>
        </w:rPr>
        <w:t>חוק</w:t>
      </w:r>
      <w:r>
        <w:rPr>
          <w:rFonts w:hint="cs"/>
          <w:rtl/>
        </w:rPr>
        <w:t>,</w:t>
      </w:r>
      <w:r>
        <w:rPr>
          <w:rtl/>
        </w:rPr>
        <w:t xml:space="preserve"> </w:t>
      </w:r>
      <w:bookmarkStart w:id="7616" w:name="_ETM_Q21_222940"/>
      <w:bookmarkEnd w:id="7616"/>
      <w:r>
        <w:rPr>
          <w:rtl/>
        </w:rPr>
        <w:t xml:space="preserve">בוודאי </w:t>
      </w:r>
      <w:bookmarkStart w:id="7617" w:name="_ETM_Q21_223870"/>
      <w:bookmarkEnd w:id="7617"/>
      <w:r>
        <w:rPr>
          <w:rtl/>
        </w:rPr>
        <w:t xml:space="preserve">חוק </w:t>
      </w:r>
      <w:bookmarkStart w:id="7618" w:name="_ETM_Q21_224199"/>
      <w:bookmarkEnd w:id="7618"/>
      <w:r>
        <w:rPr>
          <w:rtl/>
        </w:rPr>
        <w:t>ראשי</w:t>
      </w:r>
      <w:r>
        <w:rPr>
          <w:rFonts w:hint="cs"/>
          <w:rtl/>
        </w:rPr>
        <w:t>,</w:t>
      </w:r>
      <w:r>
        <w:rPr>
          <w:rtl/>
        </w:rPr>
        <w:t xml:space="preserve"> </w:t>
      </w:r>
      <w:bookmarkStart w:id="7619" w:name="_ETM_Q21_224789"/>
      <w:bookmarkEnd w:id="7619"/>
      <w:r>
        <w:rPr>
          <w:rtl/>
        </w:rPr>
        <w:t xml:space="preserve">ייבחן </w:t>
      </w:r>
      <w:bookmarkStart w:id="7620" w:name="_ETM_Q21_225299"/>
      <w:bookmarkEnd w:id="7620"/>
      <w:r>
        <w:rPr>
          <w:rtl/>
        </w:rPr>
        <w:t xml:space="preserve">בראייה </w:t>
      </w:r>
      <w:bookmarkStart w:id="7621" w:name="_ETM_Q21_225690"/>
      <w:bookmarkEnd w:id="7621"/>
      <w:r>
        <w:rPr>
          <w:rtl/>
        </w:rPr>
        <w:t xml:space="preserve">מערכתית </w:t>
      </w:r>
      <w:bookmarkStart w:id="7622" w:name="_ETM_Q21_226260"/>
      <w:bookmarkEnd w:id="7622"/>
      <w:r>
        <w:rPr>
          <w:rtl/>
        </w:rPr>
        <w:t>ומקצועית</w:t>
      </w:r>
      <w:r>
        <w:rPr>
          <w:rFonts w:hint="cs"/>
          <w:rtl/>
        </w:rPr>
        <w:t>.</w:t>
      </w:r>
      <w:r>
        <w:rPr>
          <w:rtl/>
        </w:rPr>
        <w:t xml:space="preserve"> </w:t>
      </w:r>
      <w:bookmarkStart w:id="7623" w:name="_ETM_Q21_227339"/>
      <w:bookmarkEnd w:id="7623"/>
      <w:r>
        <w:rPr>
          <w:rtl/>
        </w:rPr>
        <w:t xml:space="preserve">נדרש </w:t>
      </w:r>
      <w:bookmarkStart w:id="7624" w:name="_ETM_Q21_227760"/>
      <w:bookmarkEnd w:id="7624"/>
      <w:r>
        <w:rPr>
          <w:rtl/>
        </w:rPr>
        <w:t xml:space="preserve">הליך </w:t>
      </w:r>
      <w:bookmarkStart w:id="7625" w:name="_ETM_Q21_228030"/>
      <w:bookmarkEnd w:id="7625"/>
      <w:r>
        <w:rPr>
          <w:rtl/>
        </w:rPr>
        <w:t xml:space="preserve">סדור </w:t>
      </w:r>
      <w:bookmarkStart w:id="7626" w:name="_ETM_Q21_228839"/>
      <w:bookmarkEnd w:id="7626"/>
      <w:r>
        <w:rPr>
          <w:rtl/>
        </w:rPr>
        <w:t xml:space="preserve">שיאפשר </w:t>
      </w:r>
      <w:bookmarkStart w:id="7627" w:name="_ETM_Q21_229350"/>
      <w:bookmarkEnd w:id="7627"/>
      <w:r>
        <w:rPr>
          <w:rtl/>
        </w:rPr>
        <w:t xml:space="preserve">את </w:t>
      </w:r>
      <w:bookmarkStart w:id="7628" w:name="_ETM_Q21_229469"/>
      <w:bookmarkEnd w:id="7628"/>
      <w:r>
        <w:rPr>
          <w:rtl/>
        </w:rPr>
        <w:t xml:space="preserve">השלמת </w:t>
      </w:r>
      <w:bookmarkStart w:id="7629" w:name="_ETM_Q21_229949"/>
      <w:bookmarkEnd w:id="7629"/>
      <w:r>
        <w:rPr>
          <w:rtl/>
        </w:rPr>
        <w:t xml:space="preserve">חובת </w:t>
      </w:r>
      <w:bookmarkStart w:id="7630" w:name="_ETM_Q21_230369"/>
      <w:bookmarkEnd w:id="7630"/>
      <w:r>
        <w:rPr>
          <w:rFonts w:hint="cs"/>
          <w:rtl/>
        </w:rPr>
        <w:t>ה</w:t>
      </w:r>
      <w:r>
        <w:rPr>
          <w:rtl/>
        </w:rPr>
        <w:t xml:space="preserve">היוועצות </w:t>
      </w:r>
      <w:bookmarkStart w:id="7631" w:name="_ETM_Q21_230909"/>
      <w:bookmarkEnd w:id="7631"/>
      <w:r>
        <w:rPr>
          <w:rtl/>
        </w:rPr>
        <w:t xml:space="preserve">כנדרש </w:t>
      </w:r>
      <w:bookmarkStart w:id="7632" w:name="_ETM_Q21_231989"/>
      <w:bookmarkEnd w:id="7632"/>
      <w:r>
        <w:rPr>
          <w:rtl/>
        </w:rPr>
        <w:t xml:space="preserve">כדי </w:t>
      </w:r>
      <w:bookmarkStart w:id="7633" w:name="_ETM_Q21_232319"/>
      <w:bookmarkEnd w:id="7633"/>
      <w:r>
        <w:rPr>
          <w:rtl/>
        </w:rPr>
        <w:t xml:space="preserve">להבטיח </w:t>
      </w:r>
      <w:bookmarkStart w:id="7634" w:name="_ETM_Q21_233339"/>
      <w:bookmarkEnd w:id="7634"/>
      <w:r>
        <w:rPr>
          <w:rtl/>
        </w:rPr>
        <w:t xml:space="preserve">שהחוק </w:t>
      </w:r>
      <w:bookmarkStart w:id="7635" w:name="_ETM_Q21_233879"/>
      <w:bookmarkEnd w:id="7635"/>
      <w:r>
        <w:rPr>
          <w:rtl/>
        </w:rPr>
        <w:t xml:space="preserve">נועד </w:t>
      </w:r>
      <w:bookmarkStart w:id="7636" w:name="_ETM_Q21_234329"/>
      <w:bookmarkEnd w:id="7636"/>
      <w:r>
        <w:rPr>
          <w:rtl/>
        </w:rPr>
        <w:t xml:space="preserve">לתכלית </w:t>
      </w:r>
      <w:bookmarkStart w:id="7637" w:name="_ETM_Q21_234839"/>
      <w:bookmarkEnd w:id="7637"/>
      <w:r>
        <w:rPr>
          <w:rtl/>
        </w:rPr>
        <w:t xml:space="preserve">ראויה </w:t>
      </w:r>
      <w:bookmarkStart w:id="7638" w:name="_ETM_Q21_235679"/>
      <w:bookmarkEnd w:id="7638"/>
      <w:r>
        <w:rPr>
          <w:rtl/>
        </w:rPr>
        <w:t xml:space="preserve">ושאינו </w:t>
      </w:r>
      <w:bookmarkStart w:id="7639" w:name="_ETM_Q21_236159"/>
      <w:bookmarkEnd w:id="7639"/>
      <w:r>
        <w:rPr>
          <w:rtl/>
        </w:rPr>
        <w:t xml:space="preserve">פוגע </w:t>
      </w:r>
      <w:bookmarkStart w:id="7640" w:name="_ETM_Q21_236519"/>
      <w:bookmarkEnd w:id="7640"/>
      <w:r>
        <w:rPr>
          <w:rtl/>
        </w:rPr>
        <w:t xml:space="preserve">בעקרונות </w:t>
      </w:r>
      <w:bookmarkStart w:id="7641" w:name="_ETM_Q21_237089"/>
      <w:bookmarkEnd w:id="7641"/>
      <w:r>
        <w:rPr>
          <w:rtl/>
        </w:rPr>
        <w:t>הדמוקרטיה</w:t>
      </w:r>
      <w:r>
        <w:rPr>
          <w:rFonts w:hint="cs"/>
          <w:rtl/>
        </w:rPr>
        <w:t xml:space="preserve">. </w:t>
      </w:r>
      <w:bookmarkStart w:id="7642" w:name="_ETM_Q21_240000"/>
      <w:bookmarkStart w:id="7643" w:name="_ETM_Q21_238710"/>
      <w:bookmarkEnd w:id="7642"/>
      <w:bookmarkEnd w:id="7643"/>
      <w:r>
        <w:rPr>
          <w:rtl/>
        </w:rPr>
        <w:t xml:space="preserve">אבל </w:t>
      </w:r>
      <w:bookmarkStart w:id="7644" w:name="_ETM_Q21_238949"/>
      <w:bookmarkEnd w:id="7644"/>
      <w:r>
        <w:rPr>
          <w:rtl/>
        </w:rPr>
        <w:t>לכם</w:t>
      </w:r>
      <w:r>
        <w:rPr>
          <w:rFonts w:hint="cs"/>
          <w:rtl/>
        </w:rPr>
        <w:t>,</w:t>
      </w:r>
      <w:r>
        <w:rPr>
          <w:rtl/>
        </w:rPr>
        <w:t xml:space="preserve"> </w:t>
      </w:r>
      <w:bookmarkStart w:id="7645" w:name="_ETM_Q21_239370"/>
      <w:bookmarkEnd w:id="7645"/>
      <w:r>
        <w:rPr>
          <w:rtl/>
        </w:rPr>
        <w:t xml:space="preserve">אנשי </w:t>
      </w:r>
      <w:bookmarkStart w:id="7646" w:name="_ETM_Q21_239640"/>
      <w:bookmarkEnd w:id="7646"/>
      <w:r>
        <w:rPr>
          <w:rtl/>
        </w:rPr>
        <w:t xml:space="preserve">הקואליציה </w:t>
      </w:r>
      <w:bookmarkStart w:id="7647" w:name="_ETM_Q21_240210"/>
      <w:bookmarkEnd w:id="7647"/>
      <w:r>
        <w:rPr>
          <w:rtl/>
        </w:rPr>
        <w:t>המסתמנת</w:t>
      </w:r>
      <w:r>
        <w:rPr>
          <w:rFonts w:hint="cs"/>
          <w:rtl/>
        </w:rPr>
        <w:t>,</w:t>
      </w:r>
      <w:r>
        <w:rPr>
          <w:rtl/>
        </w:rPr>
        <w:t xml:space="preserve"> </w:t>
      </w:r>
      <w:bookmarkStart w:id="7648" w:name="_ETM_Q21_241180"/>
      <w:bookmarkEnd w:id="7648"/>
      <w:r>
        <w:rPr>
          <w:rtl/>
        </w:rPr>
        <w:t xml:space="preserve">אצה </w:t>
      </w:r>
      <w:bookmarkStart w:id="7649" w:name="_ETM_Q21_241510"/>
      <w:bookmarkEnd w:id="7649"/>
      <w:r>
        <w:rPr>
          <w:rtl/>
        </w:rPr>
        <w:t xml:space="preserve">הדרך </w:t>
      </w:r>
      <w:bookmarkStart w:id="7650" w:name="_ETM_Q21_242290"/>
      <w:bookmarkEnd w:id="7650"/>
      <w:r>
        <w:rPr>
          <w:rtl/>
        </w:rPr>
        <w:t>והמ</w:t>
      </w:r>
      <w:r>
        <w:rPr>
          <w:rFonts w:hint="cs"/>
          <w:rtl/>
        </w:rPr>
        <w:t>י</w:t>
      </w:r>
      <w:r>
        <w:rPr>
          <w:rtl/>
        </w:rPr>
        <w:t xml:space="preserve">נהל </w:t>
      </w:r>
      <w:bookmarkStart w:id="7651" w:name="_ETM_Q21_242829"/>
      <w:bookmarkStart w:id="7652" w:name="_ETM_Q21_243010"/>
      <w:bookmarkEnd w:id="7651"/>
      <w:bookmarkEnd w:id="7652"/>
      <w:r>
        <w:rPr>
          <w:rFonts w:hint="cs"/>
          <w:rtl/>
        </w:rPr>
        <w:t>התקין</w:t>
      </w:r>
      <w:r>
        <w:rPr>
          <w:rtl/>
        </w:rPr>
        <w:t xml:space="preserve"> </w:t>
      </w:r>
      <w:bookmarkStart w:id="7653" w:name="_ETM_Q21_243370"/>
      <w:bookmarkEnd w:id="7653"/>
      <w:r>
        <w:rPr>
          <w:rFonts w:hint="cs"/>
          <w:rtl/>
        </w:rPr>
        <w:t xml:space="preserve">לא </w:t>
      </w:r>
      <w:r>
        <w:rPr>
          <w:rtl/>
        </w:rPr>
        <w:t xml:space="preserve">עניין </w:t>
      </w:r>
      <w:bookmarkStart w:id="7654" w:name="_ETM_Q21_243640"/>
      <w:bookmarkEnd w:id="7654"/>
      <w:r>
        <w:rPr>
          <w:rtl/>
        </w:rPr>
        <w:t xml:space="preserve">אתכם </w:t>
      </w:r>
      <w:bookmarkStart w:id="7655" w:name="_ETM_Q21_243940"/>
      <w:bookmarkEnd w:id="7655"/>
      <w:r>
        <w:rPr>
          <w:rtl/>
        </w:rPr>
        <w:t>כלל</w:t>
      </w:r>
      <w:r>
        <w:rPr>
          <w:rFonts w:hint="cs"/>
          <w:rtl/>
        </w:rPr>
        <w:t>.</w:t>
      </w:r>
      <w:r>
        <w:rPr>
          <w:rtl/>
        </w:rPr>
        <w:t xml:space="preserve"> </w:t>
      </w:r>
      <w:bookmarkStart w:id="7656" w:name="_ETM_Q21_244840"/>
      <w:bookmarkEnd w:id="7656"/>
      <w:r>
        <w:rPr>
          <w:rtl/>
        </w:rPr>
        <w:t xml:space="preserve">דרשתם </w:t>
      </w:r>
      <w:bookmarkStart w:id="7657" w:name="_ETM_Q21_245319"/>
      <w:bookmarkEnd w:id="7657"/>
      <w:r>
        <w:rPr>
          <w:rtl/>
        </w:rPr>
        <w:t xml:space="preserve">פטור </w:t>
      </w:r>
      <w:bookmarkStart w:id="7658" w:name="_ETM_Q21_245650"/>
      <w:bookmarkEnd w:id="7658"/>
      <w:r>
        <w:rPr>
          <w:rtl/>
        </w:rPr>
        <w:t xml:space="preserve">לא </w:t>
      </w:r>
      <w:bookmarkStart w:id="7659" w:name="_ETM_Q21_245770"/>
      <w:bookmarkEnd w:id="7659"/>
      <w:r>
        <w:rPr>
          <w:rtl/>
        </w:rPr>
        <w:t xml:space="preserve">מוצדק </w:t>
      </w:r>
      <w:bookmarkStart w:id="7660" w:name="_ETM_Q21_246550"/>
      <w:bookmarkEnd w:id="7660"/>
      <w:r>
        <w:rPr>
          <w:rtl/>
        </w:rPr>
        <w:t xml:space="preserve">מחובת </w:t>
      </w:r>
      <w:bookmarkStart w:id="7661" w:name="_ETM_Q21_247060"/>
      <w:bookmarkEnd w:id="7661"/>
      <w:r>
        <w:rPr>
          <w:rtl/>
        </w:rPr>
        <w:t xml:space="preserve">ההנחה </w:t>
      </w:r>
      <w:bookmarkStart w:id="7662" w:name="_ETM_Q21_247450"/>
      <w:bookmarkEnd w:id="7662"/>
      <w:r>
        <w:rPr>
          <w:rtl/>
        </w:rPr>
        <w:t xml:space="preserve">בפני </w:t>
      </w:r>
      <w:bookmarkStart w:id="7663" w:name="_ETM_Q21_247780"/>
      <w:bookmarkEnd w:id="7663"/>
      <w:r>
        <w:rPr>
          <w:rtl/>
        </w:rPr>
        <w:t>הכנסת</w:t>
      </w:r>
      <w:r>
        <w:rPr>
          <w:rFonts w:hint="cs"/>
          <w:rtl/>
        </w:rPr>
        <w:t>,</w:t>
      </w:r>
      <w:r>
        <w:rPr>
          <w:rtl/>
        </w:rPr>
        <w:t xml:space="preserve"> </w:t>
      </w:r>
      <w:bookmarkStart w:id="7664" w:name="_ETM_Q21_248680"/>
      <w:bookmarkEnd w:id="7664"/>
      <w:r>
        <w:rPr>
          <w:rtl/>
        </w:rPr>
        <w:t xml:space="preserve">פגעתם </w:t>
      </w:r>
      <w:bookmarkStart w:id="7665" w:name="_ETM_Q21_249280"/>
      <w:bookmarkEnd w:id="7665"/>
      <w:r>
        <w:rPr>
          <w:rtl/>
        </w:rPr>
        <w:t xml:space="preserve">בשקיפות </w:t>
      </w:r>
      <w:bookmarkStart w:id="7666" w:name="_ETM_Q21_249819"/>
      <w:bookmarkEnd w:id="7666"/>
      <w:r>
        <w:rPr>
          <w:rtl/>
        </w:rPr>
        <w:t xml:space="preserve">הליך </w:t>
      </w:r>
      <w:bookmarkStart w:id="7667" w:name="_ETM_Q21_250060"/>
      <w:bookmarkEnd w:id="7667"/>
      <w:r>
        <w:rPr>
          <w:rtl/>
        </w:rPr>
        <w:t>החקיקה</w:t>
      </w:r>
      <w:r>
        <w:rPr>
          <w:rFonts w:hint="cs"/>
          <w:rtl/>
        </w:rPr>
        <w:t>,</w:t>
      </w:r>
      <w:r>
        <w:rPr>
          <w:rtl/>
        </w:rPr>
        <w:t xml:space="preserve"> </w:t>
      </w:r>
      <w:bookmarkStart w:id="7668" w:name="_ETM_Q21_251340"/>
      <w:bookmarkEnd w:id="7668"/>
      <w:r>
        <w:rPr>
          <w:rtl/>
        </w:rPr>
        <w:t xml:space="preserve">לא </w:t>
      </w:r>
      <w:bookmarkStart w:id="7669" w:name="_ETM_Q21_251520"/>
      <w:bookmarkEnd w:id="7669"/>
      <w:r>
        <w:rPr>
          <w:rtl/>
        </w:rPr>
        <w:t xml:space="preserve">אפשרתם </w:t>
      </w:r>
      <w:bookmarkStart w:id="7670" w:name="_ETM_Q21_252090"/>
      <w:bookmarkEnd w:id="7670"/>
      <w:r>
        <w:rPr>
          <w:rtl/>
        </w:rPr>
        <w:t xml:space="preserve">בחינה </w:t>
      </w:r>
      <w:bookmarkStart w:id="7671" w:name="_ETM_Q21_252479"/>
      <w:bookmarkEnd w:id="7671"/>
      <w:r>
        <w:rPr>
          <w:rtl/>
        </w:rPr>
        <w:t xml:space="preserve">מערכתית </w:t>
      </w:r>
      <w:bookmarkStart w:id="7672" w:name="_ETM_Q21_253049"/>
      <w:bookmarkEnd w:id="7672"/>
      <w:r>
        <w:rPr>
          <w:rtl/>
        </w:rPr>
        <w:t xml:space="preserve">ומקצועית </w:t>
      </w:r>
      <w:bookmarkStart w:id="7673" w:name="_ETM_Q21_253560"/>
      <w:bookmarkEnd w:id="7673"/>
      <w:r>
        <w:rPr>
          <w:rtl/>
        </w:rPr>
        <w:t xml:space="preserve">של </w:t>
      </w:r>
      <w:bookmarkStart w:id="7674" w:name="_ETM_Q21_253709"/>
      <w:bookmarkEnd w:id="7674"/>
      <w:r>
        <w:rPr>
          <w:rtl/>
        </w:rPr>
        <w:t xml:space="preserve">הצעות </w:t>
      </w:r>
      <w:bookmarkStart w:id="7675" w:name="_ETM_Q21_254100"/>
      <w:bookmarkEnd w:id="7675"/>
      <w:r>
        <w:rPr>
          <w:rtl/>
        </w:rPr>
        <w:t>החוק</w:t>
      </w:r>
      <w:r>
        <w:rPr>
          <w:rFonts w:hint="cs"/>
          <w:rtl/>
        </w:rPr>
        <w:t>,</w:t>
      </w:r>
      <w:r>
        <w:rPr>
          <w:rtl/>
        </w:rPr>
        <w:t xml:space="preserve"> </w:t>
      </w:r>
      <w:bookmarkStart w:id="7676" w:name="_ETM_Q21_255100"/>
      <w:bookmarkEnd w:id="7676"/>
      <w:r>
        <w:rPr>
          <w:rtl/>
        </w:rPr>
        <w:t>סי</w:t>
      </w:r>
      <w:r>
        <w:rPr>
          <w:rFonts w:hint="cs"/>
          <w:rtl/>
        </w:rPr>
        <w:t>לקתם</w:t>
      </w:r>
      <w:r>
        <w:rPr>
          <w:rtl/>
        </w:rPr>
        <w:t xml:space="preserve"> </w:t>
      </w:r>
      <w:bookmarkStart w:id="7677" w:name="_ETM_Q21_255579"/>
      <w:bookmarkEnd w:id="7677"/>
      <w:r>
        <w:rPr>
          <w:rtl/>
        </w:rPr>
        <w:t xml:space="preserve">חברי </w:t>
      </w:r>
      <w:bookmarkStart w:id="7678" w:name="_ETM_Q21_255880"/>
      <w:bookmarkEnd w:id="7678"/>
      <w:r>
        <w:rPr>
          <w:rtl/>
        </w:rPr>
        <w:t xml:space="preserve">כנסת </w:t>
      </w:r>
      <w:bookmarkStart w:id="7679" w:name="_ETM_Q21_256240"/>
      <w:bookmarkEnd w:id="7679"/>
      <w:r>
        <w:rPr>
          <w:rtl/>
        </w:rPr>
        <w:t>מ</w:t>
      </w:r>
      <w:bookmarkStart w:id="7680" w:name="_ETM_Q21_256359"/>
      <w:bookmarkEnd w:id="7680"/>
      <w:r>
        <w:rPr>
          <w:rFonts w:hint="cs"/>
          <w:rtl/>
        </w:rPr>
        <w:t>הוועדות,</w:t>
      </w:r>
      <w:r>
        <w:rPr>
          <w:rtl/>
        </w:rPr>
        <w:t xml:space="preserve"> </w:t>
      </w:r>
      <w:bookmarkStart w:id="7681" w:name="_ETM_Q21_257469"/>
      <w:bookmarkEnd w:id="7681"/>
      <w:r>
        <w:rPr>
          <w:rtl/>
        </w:rPr>
        <w:t xml:space="preserve">לא </w:t>
      </w:r>
      <w:bookmarkStart w:id="7682" w:name="_ETM_Q21_257649"/>
      <w:bookmarkEnd w:id="7682"/>
      <w:r>
        <w:rPr>
          <w:rtl/>
        </w:rPr>
        <w:t xml:space="preserve">אפשרתם </w:t>
      </w:r>
      <w:bookmarkStart w:id="7683" w:name="_ETM_Q21_258130"/>
      <w:bookmarkEnd w:id="7683"/>
      <w:r>
        <w:rPr>
          <w:rtl/>
        </w:rPr>
        <w:t xml:space="preserve">לגופים </w:t>
      </w:r>
      <w:bookmarkStart w:id="7684" w:name="_ETM_Q21_258579"/>
      <w:bookmarkEnd w:id="7684"/>
      <w:r>
        <w:rPr>
          <w:rtl/>
        </w:rPr>
        <w:t xml:space="preserve">חיצוניים </w:t>
      </w:r>
      <w:bookmarkStart w:id="7685" w:name="_ETM_Q21_259659"/>
      <w:bookmarkEnd w:id="7685"/>
      <w:r>
        <w:rPr>
          <w:rtl/>
        </w:rPr>
        <w:t xml:space="preserve">לקבל </w:t>
      </w:r>
      <w:bookmarkStart w:id="7686" w:name="_ETM_Q21_260170"/>
      <w:bookmarkEnd w:id="7686"/>
      <w:r>
        <w:rPr>
          <w:rtl/>
        </w:rPr>
        <w:t xml:space="preserve">את </w:t>
      </w:r>
      <w:bookmarkStart w:id="7687" w:name="_ETM_Q21_260229"/>
      <w:bookmarkEnd w:id="7687"/>
      <w:r>
        <w:rPr>
          <w:rtl/>
        </w:rPr>
        <w:t xml:space="preserve">זכות </w:t>
      </w:r>
      <w:bookmarkStart w:id="7688" w:name="_ETM_Q21_260499"/>
      <w:bookmarkEnd w:id="7688"/>
      <w:r>
        <w:rPr>
          <w:rtl/>
        </w:rPr>
        <w:t>הדיבור</w:t>
      </w:r>
      <w:r>
        <w:rPr>
          <w:rFonts w:hint="cs"/>
          <w:rtl/>
        </w:rPr>
        <w:t>,</w:t>
      </w:r>
      <w:r>
        <w:rPr>
          <w:rtl/>
        </w:rPr>
        <w:t xml:space="preserve"> </w:t>
      </w:r>
      <w:bookmarkStart w:id="7689" w:name="_ETM_Q21_261310"/>
      <w:bookmarkEnd w:id="7689"/>
      <w:r>
        <w:rPr>
          <w:rtl/>
        </w:rPr>
        <w:t xml:space="preserve">סתמתם </w:t>
      </w:r>
      <w:bookmarkStart w:id="7690" w:name="_ETM_Q21_261880"/>
      <w:bookmarkEnd w:id="7690"/>
      <w:r>
        <w:rPr>
          <w:rtl/>
        </w:rPr>
        <w:t>פיות</w:t>
      </w:r>
      <w:r>
        <w:rPr>
          <w:rFonts w:hint="cs"/>
          <w:rtl/>
        </w:rPr>
        <w:t>,</w:t>
      </w:r>
      <w:r>
        <w:rPr>
          <w:rtl/>
        </w:rPr>
        <w:t xml:space="preserve"> </w:t>
      </w:r>
      <w:bookmarkStart w:id="7691" w:name="_ETM_Q21_262959"/>
      <w:bookmarkEnd w:id="7691"/>
      <w:r>
        <w:rPr>
          <w:rtl/>
        </w:rPr>
        <w:t xml:space="preserve">התעלמתם </w:t>
      </w:r>
      <w:bookmarkStart w:id="7692" w:name="_ETM_Q21_263619"/>
      <w:bookmarkEnd w:id="7692"/>
      <w:r>
        <w:rPr>
          <w:rtl/>
        </w:rPr>
        <w:t xml:space="preserve">מחוות </w:t>
      </w:r>
      <w:bookmarkStart w:id="7693" w:name="_ETM_Q21_263979"/>
      <w:bookmarkEnd w:id="7693"/>
      <w:r>
        <w:rPr>
          <w:rtl/>
        </w:rPr>
        <w:t xml:space="preserve">דעת </w:t>
      </w:r>
      <w:bookmarkStart w:id="7694" w:name="_ETM_Q21_264219"/>
      <w:bookmarkEnd w:id="7694"/>
      <w:r>
        <w:rPr>
          <w:rtl/>
        </w:rPr>
        <w:t xml:space="preserve">של </w:t>
      </w:r>
      <w:bookmarkStart w:id="7695" w:name="_ETM_Q21_264369"/>
      <w:bookmarkEnd w:id="7695"/>
      <w:r>
        <w:rPr>
          <w:rtl/>
        </w:rPr>
        <w:t xml:space="preserve">יועצים </w:t>
      </w:r>
      <w:bookmarkStart w:id="7696" w:name="_ETM_Q21_264729"/>
      <w:bookmarkEnd w:id="7696"/>
      <w:r>
        <w:rPr>
          <w:rtl/>
        </w:rPr>
        <w:t>משפטיים</w:t>
      </w:r>
      <w:r>
        <w:rPr>
          <w:rFonts w:hint="cs"/>
          <w:rtl/>
        </w:rPr>
        <w:t>,</w:t>
      </w:r>
      <w:r>
        <w:rPr>
          <w:rtl/>
        </w:rPr>
        <w:t xml:space="preserve"> </w:t>
      </w:r>
      <w:bookmarkStart w:id="7697" w:name="_ETM_Q21_266020"/>
      <w:bookmarkEnd w:id="7697"/>
      <w:r>
        <w:rPr>
          <w:rtl/>
        </w:rPr>
        <w:t xml:space="preserve">מיהרתם </w:t>
      </w:r>
      <w:bookmarkStart w:id="7698" w:name="_ETM_Q21_266619"/>
      <w:bookmarkEnd w:id="7698"/>
      <w:r>
        <w:rPr>
          <w:rtl/>
        </w:rPr>
        <w:t xml:space="preserve">לדרוש </w:t>
      </w:r>
      <w:bookmarkStart w:id="7699" w:name="_ETM_Q21_267490"/>
      <w:bookmarkEnd w:id="7699"/>
      <w:r>
        <w:rPr>
          <w:rtl/>
        </w:rPr>
        <w:t xml:space="preserve">לתת </w:t>
      </w:r>
      <w:bookmarkStart w:id="7700" w:name="_ETM_Q21_267909"/>
      <w:bookmarkEnd w:id="7700"/>
      <w:r>
        <w:rPr>
          <w:rtl/>
        </w:rPr>
        <w:t xml:space="preserve">מתן </w:t>
      </w:r>
      <w:bookmarkStart w:id="7701" w:name="_ETM_Q21_268270"/>
      <w:bookmarkEnd w:id="7701"/>
      <w:r>
        <w:rPr>
          <w:rtl/>
        </w:rPr>
        <w:t xml:space="preserve">תוקף </w:t>
      </w:r>
      <w:bookmarkStart w:id="7702" w:name="_ETM_Q21_268659"/>
      <w:bookmarkEnd w:id="7702"/>
      <w:r>
        <w:rPr>
          <w:rtl/>
        </w:rPr>
        <w:t>מי</w:t>
      </w:r>
      <w:r>
        <w:rPr>
          <w:rFonts w:hint="cs"/>
          <w:rtl/>
        </w:rPr>
        <w:t>י</w:t>
      </w:r>
      <w:r>
        <w:rPr>
          <w:rtl/>
        </w:rPr>
        <w:t xml:space="preserve">די </w:t>
      </w:r>
      <w:bookmarkStart w:id="7703" w:name="_ETM_Q21_269049"/>
      <w:bookmarkEnd w:id="7703"/>
      <w:r>
        <w:rPr>
          <w:rtl/>
        </w:rPr>
        <w:t xml:space="preserve">לחוקים </w:t>
      </w:r>
      <w:bookmarkStart w:id="7704" w:name="_ETM_Q21_269799"/>
      <w:bookmarkEnd w:id="7704"/>
      <w:r>
        <w:rPr>
          <w:rtl/>
        </w:rPr>
        <w:t xml:space="preserve">טרם </w:t>
      </w:r>
      <w:bookmarkStart w:id="7705" w:name="_ETM_Q21_270250"/>
      <w:bookmarkEnd w:id="7705"/>
      <w:r>
        <w:rPr>
          <w:rtl/>
        </w:rPr>
        <w:t xml:space="preserve">הפרסום </w:t>
      </w:r>
      <w:bookmarkStart w:id="7706" w:name="_ETM_Q21_270729"/>
      <w:bookmarkEnd w:id="7706"/>
      <w:r>
        <w:rPr>
          <w:rtl/>
        </w:rPr>
        <w:t>ברשומות</w:t>
      </w:r>
      <w:bookmarkStart w:id="7707" w:name="_ETM_Q21_272390"/>
      <w:bookmarkEnd w:id="7707"/>
      <w:r>
        <w:rPr>
          <w:rFonts w:hint="cs"/>
          <w:rtl/>
        </w:rPr>
        <w:t>.</w:t>
      </w:r>
    </w:p>
    <w:p w:rsidR="009D682C" w:rsidRDefault="009D682C" w:rsidP="00333975">
      <w:pPr>
        <w:rPr>
          <w:rtl/>
        </w:rPr>
      </w:pPr>
    </w:p>
    <w:p w:rsidR="009D682C" w:rsidRDefault="009D682C" w:rsidP="00333975">
      <w:pPr>
        <w:rPr>
          <w:rtl/>
        </w:rPr>
      </w:pPr>
      <w:r>
        <w:rPr>
          <w:rtl/>
        </w:rPr>
        <w:t xml:space="preserve">לא </w:t>
      </w:r>
      <w:bookmarkStart w:id="7708" w:name="_ETM_Q21_272600"/>
      <w:bookmarkEnd w:id="7708"/>
      <w:r>
        <w:rPr>
          <w:rFonts w:hint="cs"/>
          <w:rtl/>
        </w:rPr>
        <w:t>אחת</w:t>
      </w:r>
      <w:r>
        <w:rPr>
          <w:rtl/>
        </w:rPr>
        <w:t xml:space="preserve"> </w:t>
      </w:r>
      <w:bookmarkStart w:id="7709" w:name="_ETM_Q21_272900"/>
      <w:bookmarkEnd w:id="7709"/>
      <w:r>
        <w:rPr>
          <w:rFonts w:hint="cs"/>
          <w:rtl/>
        </w:rPr>
        <w:t>ת</w:t>
      </w:r>
      <w:r>
        <w:rPr>
          <w:rtl/>
        </w:rPr>
        <w:t>היתי</w:t>
      </w:r>
      <w:r>
        <w:rPr>
          <w:rFonts w:hint="cs"/>
          <w:rtl/>
        </w:rPr>
        <w:t>:</w:t>
      </w:r>
      <w:r>
        <w:rPr>
          <w:rtl/>
        </w:rPr>
        <w:t xml:space="preserve"> </w:t>
      </w:r>
      <w:bookmarkStart w:id="7710" w:name="_ETM_Q21_273709"/>
      <w:bookmarkEnd w:id="7710"/>
      <w:r>
        <w:rPr>
          <w:rFonts w:hint="cs"/>
          <w:rtl/>
        </w:rPr>
        <w:t>א</w:t>
      </w:r>
      <w:r>
        <w:rPr>
          <w:rtl/>
        </w:rPr>
        <w:t xml:space="preserve">ם </w:t>
      </w:r>
      <w:bookmarkStart w:id="7711" w:name="_ETM_Q21_273860"/>
      <w:bookmarkEnd w:id="7711"/>
      <w:r>
        <w:rPr>
          <w:rtl/>
        </w:rPr>
        <w:t>כ</w:t>
      </w:r>
      <w:r>
        <w:rPr>
          <w:rFonts w:hint="cs"/>
          <w:rtl/>
        </w:rPr>
        <w:t>ך</w:t>
      </w:r>
      <w:r>
        <w:rPr>
          <w:rtl/>
        </w:rPr>
        <w:t xml:space="preserve"> </w:t>
      </w:r>
      <w:bookmarkStart w:id="7712" w:name="_ETM_Q21_274069"/>
      <w:bookmarkEnd w:id="7712"/>
      <w:r>
        <w:rPr>
          <w:rtl/>
        </w:rPr>
        <w:t xml:space="preserve">אתם </w:t>
      </w:r>
      <w:bookmarkStart w:id="7713" w:name="_ETM_Q21_274250"/>
      <w:bookmarkEnd w:id="7713"/>
      <w:r>
        <w:rPr>
          <w:rtl/>
        </w:rPr>
        <w:t xml:space="preserve">נוהגים </w:t>
      </w:r>
      <w:bookmarkStart w:id="7714" w:name="_ETM_Q21_274640"/>
      <w:bookmarkEnd w:id="7714"/>
      <w:r>
        <w:rPr>
          <w:rFonts w:hint="cs"/>
          <w:rtl/>
        </w:rPr>
        <w:t>כ</w:t>
      </w:r>
      <w:r>
        <w:rPr>
          <w:rtl/>
        </w:rPr>
        <w:t xml:space="preserve">שהשליטה </w:t>
      </w:r>
      <w:bookmarkStart w:id="7715" w:name="_ETM_Q21_275180"/>
      <w:bookmarkEnd w:id="7715"/>
      <w:r>
        <w:rPr>
          <w:rtl/>
        </w:rPr>
        <w:t xml:space="preserve">בוועדות </w:t>
      </w:r>
      <w:bookmarkStart w:id="7716" w:name="_ETM_Q21_275720"/>
      <w:bookmarkEnd w:id="7716"/>
      <w:r>
        <w:rPr>
          <w:rtl/>
        </w:rPr>
        <w:t>בי</w:t>
      </w:r>
      <w:bookmarkStart w:id="7717" w:name="_ETM_Q21_275990"/>
      <w:bookmarkEnd w:id="7717"/>
      <w:r>
        <w:rPr>
          <w:rFonts w:hint="cs"/>
          <w:rtl/>
        </w:rPr>
        <w:t>דיכם,</w:t>
      </w:r>
      <w:r>
        <w:rPr>
          <w:rtl/>
        </w:rPr>
        <w:t xml:space="preserve"> </w:t>
      </w:r>
      <w:bookmarkStart w:id="7718" w:name="_ETM_Q21_276810"/>
      <w:bookmarkEnd w:id="7718"/>
      <w:r>
        <w:rPr>
          <w:rtl/>
        </w:rPr>
        <w:t xml:space="preserve">איך </w:t>
      </w:r>
      <w:bookmarkStart w:id="7719" w:name="_ETM_Q21_276990"/>
      <w:bookmarkEnd w:id="7719"/>
      <w:r>
        <w:rPr>
          <w:rtl/>
        </w:rPr>
        <w:t xml:space="preserve">תנהגו </w:t>
      </w:r>
      <w:bookmarkStart w:id="7720" w:name="_ETM_Q21_277709"/>
      <w:bookmarkEnd w:id="7720"/>
      <w:r>
        <w:rPr>
          <w:rtl/>
        </w:rPr>
        <w:t xml:space="preserve">כשגוף </w:t>
      </w:r>
      <w:bookmarkStart w:id="7721" w:name="_ETM_Q21_278189"/>
      <w:bookmarkEnd w:id="7721"/>
      <w:r>
        <w:rPr>
          <w:rtl/>
        </w:rPr>
        <w:t xml:space="preserve">קריטי </w:t>
      </w:r>
      <w:bookmarkStart w:id="7722" w:name="_ETM_Q21_278490"/>
      <w:bookmarkEnd w:id="7722"/>
      <w:r>
        <w:rPr>
          <w:rtl/>
        </w:rPr>
        <w:t xml:space="preserve">כמו </w:t>
      </w:r>
      <w:bookmarkStart w:id="7723" w:name="_ETM_Q21_278700"/>
      <w:bookmarkEnd w:id="7723"/>
      <w:r>
        <w:rPr>
          <w:rtl/>
        </w:rPr>
        <w:t xml:space="preserve">המשטרה </w:t>
      </w:r>
      <w:bookmarkStart w:id="7724" w:name="_ETM_Q21_279209"/>
      <w:bookmarkEnd w:id="7724"/>
      <w:r>
        <w:rPr>
          <w:rtl/>
        </w:rPr>
        <w:t>י</w:t>
      </w:r>
      <w:bookmarkStart w:id="7725" w:name="_ETM_Q21_279659"/>
      <w:bookmarkEnd w:id="7725"/>
      <w:r>
        <w:rPr>
          <w:rFonts w:hint="cs"/>
          <w:rtl/>
        </w:rPr>
        <w:t>היה בידיכם?</w:t>
      </w:r>
      <w:r>
        <w:rPr>
          <w:rtl/>
        </w:rPr>
        <w:t xml:space="preserve"> </w:t>
      </w:r>
      <w:bookmarkStart w:id="7726" w:name="_ETM_Q21_281299"/>
      <w:bookmarkEnd w:id="7726"/>
      <w:r>
        <w:rPr>
          <w:rtl/>
        </w:rPr>
        <w:t xml:space="preserve">הפכתם </w:t>
      </w:r>
      <w:bookmarkStart w:id="7727" w:name="_ETM_Q21_281749"/>
      <w:bookmarkEnd w:id="7727"/>
      <w:r>
        <w:rPr>
          <w:rtl/>
        </w:rPr>
        <w:t xml:space="preserve">את </w:t>
      </w:r>
      <w:bookmarkStart w:id="7728" w:name="_ETM_Q21_281869"/>
      <w:bookmarkEnd w:id="7728"/>
      <w:r>
        <w:rPr>
          <w:rtl/>
        </w:rPr>
        <w:t xml:space="preserve">הכנסת </w:t>
      </w:r>
      <w:bookmarkStart w:id="7729" w:name="_ETM_Q21_282590"/>
      <w:bookmarkEnd w:id="7729"/>
      <w:r>
        <w:rPr>
          <w:rtl/>
        </w:rPr>
        <w:t>לקרקס</w:t>
      </w:r>
      <w:r>
        <w:rPr>
          <w:rFonts w:hint="cs"/>
          <w:rtl/>
        </w:rPr>
        <w:t>,</w:t>
      </w:r>
      <w:r>
        <w:rPr>
          <w:rtl/>
        </w:rPr>
        <w:t xml:space="preserve"> </w:t>
      </w:r>
      <w:bookmarkStart w:id="7730" w:name="_ETM_Q21_283670"/>
      <w:bookmarkEnd w:id="7730"/>
      <w:r>
        <w:rPr>
          <w:rFonts w:hint="cs"/>
          <w:rtl/>
        </w:rPr>
        <w:t xml:space="preserve">ואת </w:t>
      </w:r>
      <w:r>
        <w:rPr>
          <w:rtl/>
        </w:rPr>
        <w:t xml:space="preserve">הליך </w:t>
      </w:r>
      <w:bookmarkStart w:id="7731" w:name="_ETM_Q21_284209"/>
      <w:bookmarkEnd w:id="7731"/>
      <w:r>
        <w:rPr>
          <w:rtl/>
        </w:rPr>
        <w:t xml:space="preserve">החקיקה </w:t>
      </w:r>
      <w:bookmarkStart w:id="7732" w:name="_ETM_Q21_284719"/>
      <w:bookmarkEnd w:id="7732"/>
      <w:r>
        <w:rPr>
          <w:rFonts w:hint="cs"/>
          <w:rtl/>
        </w:rPr>
        <w:t xml:space="preserve">– </w:t>
      </w:r>
      <w:r>
        <w:rPr>
          <w:rtl/>
        </w:rPr>
        <w:t>לפארסה</w:t>
      </w:r>
      <w:r>
        <w:rPr>
          <w:rFonts w:hint="cs"/>
          <w:rtl/>
        </w:rPr>
        <w:t>.</w:t>
      </w:r>
      <w:r>
        <w:rPr>
          <w:rtl/>
        </w:rPr>
        <w:t xml:space="preserve"> </w:t>
      </w:r>
      <w:bookmarkStart w:id="7733" w:name="_ETM_Q21_286170"/>
      <w:bookmarkEnd w:id="7733"/>
      <w:r>
        <w:rPr>
          <w:rtl/>
        </w:rPr>
        <w:t xml:space="preserve">החוקים </w:t>
      </w:r>
      <w:bookmarkStart w:id="7734" w:name="_ETM_Q21_286680"/>
      <w:bookmarkEnd w:id="7734"/>
      <w:r>
        <w:rPr>
          <w:rtl/>
        </w:rPr>
        <w:t xml:space="preserve">שנדונו </w:t>
      </w:r>
      <w:bookmarkStart w:id="7735" w:name="_ETM_Q21_287190"/>
      <w:bookmarkEnd w:id="7735"/>
      <w:r>
        <w:rPr>
          <w:rFonts w:hint="cs"/>
          <w:rtl/>
        </w:rPr>
        <w:t xml:space="preserve">כאן </w:t>
      </w:r>
      <w:bookmarkStart w:id="7736" w:name="_ETM_Q21_287340"/>
      <w:bookmarkEnd w:id="7736"/>
      <w:r>
        <w:rPr>
          <w:rtl/>
        </w:rPr>
        <w:t xml:space="preserve">בשבועות </w:t>
      </w:r>
      <w:bookmarkStart w:id="7737" w:name="_ETM_Q21_287820"/>
      <w:bookmarkEnd w:id="7737"/>
      <w:r>
        <w:rPr>
          <w:rtl/>
        </w:rPr>
        <w:t xml:space="preserve">האחרונים </w:t>
      </w:r>
      <w:bookmarkStart w:id="7738" w:name="_ETM_Q21_288649"/>
      <w:bookmarkEnd w:id="7738"/>
      <w:r>
        <w:rPr>
          <w:rtl/>
        </w:rPr>
        <w:t xml:space="preserve">עברו </w:t>
      </w:r>
      <w:bookmarkStart w:id="7739" w:name="_ETM_Q21_289069"/>
      <w:bookmarkEnd w:id="7739"/>
      <w:r>
        <w:rPr>
          <w:rFonts w:hint="cs"/>
          <w:rtl/>
        </w:rPr>
        <w:t>הליך</w:t>
      </w:r>
      <w:r>
        <w:rPr>
          <w:rtl/>
        </w:rPr>
        <w:t xml:space="preserve"> </w:t>
      </w:r>
      <w:bookmarkStart w:id="7740" w:name="_ETM_Q21_289279"/>
      <w:bookmarkEnd w:id="7740"/>
      <w:r>
        <w:rPr>
          <w:rtl/>
        </w:rPr>
        <w:t xml:space="preserve">חפוז </w:t>
      </w:r>
      <w:bookmarkStart w:id="7741" w:name="_ETM_Q21_289759"/>
      <w:bookmarkEnd w:id="7741"/>
      <w:r>
        <w:rPr>
          <w:rtl/>
        </w:rPr>
        <w:t xml:space="preserve">ולא </w:t>
      </w:r>
      <w:bookmarkStart w:id="7742" w:name="_ETM_Q21_289969"/>
      <w:bookmarkEnd w:id="7742"/>
      <w:r>
        <w:rPr>
          <w:rtl/>
        </w:rPr>
        <w:t>ראוי</w:t>
      </w:r>
      <w:r>
        <w:rPr>
          <w:rFonts w:hint="cs"/>
          <w:rtl/>
        </w:rPr>
        <w:t>,</w:t>
      </w:r>
      <w:r>
        <w:rPr>
          <w:rtl/>
        </w:rPr>
        <w:t xml:space="preserve"> </w:t>
      </w:r>
      <w:bookmarkStart w:id="7743" w:name="_ETM_Q21_291499"/>
      <w:bookmarkEnd w:id="7743"/>
      <w:r>
        <w:rPr>
          <w:rFonts w:hint="cs"/>
          <w:rtl/>
        </w:rPr>
        <w:t>ו</w:t>
      </w:r>
      <w:r>
        <w:rPr>
          <w:rtl/>
        </w:rPr>
        <w:t xml:space="preserve">אמרתי </w:t>
      </w:r>
      <w:bookmarkStart w:id="7744" w:name="_ETM_Q21_291889"/>
      <w:bookmarkEnd w:id="7744"/>
      <w:r>
        <w:rPr>
          <w:rtl/>
        </w:rPr>
        <w:t xml:space="preserve">שכלל </w:t>
      </w:r>
      <w:bookmarkStart w:id="7745" w:name="_ETM_Q21_292279"/>
      <w:bookmarkEnd w:id="7745"/>
      <w:r>
        <w:rPr>
          <w:rtl/>
        </w:rPr>
        <w:t xml:space="preserve">פטור </w:t>
      </w:r>
      <w:bookmarkStart w:id="7746" w:name="_ETM_Q21_292549"/>
      <w:bookmarkEnd w:id="7746"/>
      <w:r>
        <w:rPr>
          <w:rtl/>
        </w:rPr>
        <w:t xml:space="preserve">מחובת </w:t>
      </w:r>
      <w:bookmarkStart w:id="7747" w:name="_ETM_Q21_292969"/>
      <w:bookmarkEnd w:id="7747"/>
      <w:r>
        <w:rPr>
          <w:rtl/>
        </w:rPr>
        <w:t xml:space="preserve">ההנחה </w:t>
      </w:r>
      <w:bookmarkStart w:id="7748" w:name="_ETM_Q21_293740"/>
      <w:bookmarkEnd w:id="7748"/>
      <w:r>
        <w:rPr>
          <w:rtl/>
        </w:rPr>
        <w:t xml:space="preserve">תוך </w:t>
      </w:r>
      <w:bookmarkStart w:id="7749" w:name="_ETM_Q21_294040"/>
      <w:bookmarkEnd w:id="7749"/>
      <w:r>
        <w:rPr>
          <w:rtl/>
        </w:rPr>
        <w:t xml:space="preserve">פגיעה </w:t>
      </w:r>
      <w:bookmarkStart w:id="7750" w:name="_ETM_Q21_294400"/>
      <w:bookmarkEnd w:id="7750"/>
      <w:r>
        <w:rPr>
          <w:rtl/>
        </w:rPr>
        <w:t xml:space="preserve">בזכות </w:t>
      </w:r>
      <w:bookmarkStart w:id="7751" w:name="_ETM_Q21_294820"/>
      <w:bookmarkEnd w:id="7751"/>
      <w:r>
        <w:rPr>
          <w:rtl/>
        </w:rPr>
        <w:t xml:space="preserve">הציבור </w:t>
      </w:r>
      <w:bookmarkStart w:id="7752" w:name="_ETM_Q21_295240"/>
      <w:bookmarkEnd w:id="7752"/>
      <w:r>
        <w:rPr>
          <w:rtl/>
        </w:rPr>
        <w:t>לדעת</w:t>
      </w:r>
      <w:r>
        <w:rPr>
          <w:rFonts w:hint="cs"/>
          <w:rtl/>
        </w:rPr>
        <w:t>,</w:t>
      </w:r>
      <w:r>
        <w:rPr>
          <w:rtl/>
        </w:rPr>
        <w:t xml:space="preserve"> </w:t>
      </w:r>
      <w:bookmarkStart w:id="7753" w:name="_ETM_Q21_296009"/>
      <w:bookmarkEnd w:id="7753"/>
      <w:r>
        <w:rPr>
          <w:rtl/>
        </w:rPr>
        <w:t xml:space="preserve">תוך </w:t>
      </w:r>
      <w:bookmarkStart w:id="7754" w:name="_ETM_Q21_296399"/>
      <w:bookmarkEnd w:id="7754"/>
      <w:r>
        <w:rPr>
          <w:rtl/>
        </w:rPr>
        <w:t xml:space="preserve">פגיעה </w:t>
      </w:r>
      <w:bookmarkStart w:id="7755" w:name="_ETM_Q21_296909"/>
      <w:bookmarkStart w:id="7756" w:name="_ETM_Q21_297720"/>
      <w:bookmarkEnd w:id="7755"/>
      <w:bookmarkEnd w:id="7756"/>
      <w:r>
        <w:rPr>
          <w:rtl/>
        </w:rPr>
        <w:t xml:space="preserve">ביסודיות </w:t>
      </w:r>
      <w:bookmarkStart w:id="7757" w:name="_ETM_Q21_298350"/>
      <w:bookmarkEnd w:id="7757"/>
      <w:r>
        <w:rPr>
          <w:rtl/>
        </w:rPr>
        <w:t xml:space="preserve">הנדרשת </w:t>
      </w:r>
      <w:bookmarkStart w:id="7758" w:name="_ETM_Q21_299280"/>
      <w:bookmarkEnd w:id="7758"/>
      <w:r>
        <w:rPr>
          <w:rtl/>
        </w:rPr>
        <w:t>ל</w:t>
      </w:r>
      <w:r>
        <w:rPr>
          <w:rFonts w:hint="cs"/>
          <w:rtl/>
        </w:rPr>
        <w:t>נושא</w:t>
      </w:r>
      <w:r>
        <w:rPr>
          <w:rtl/>
        </w:rPr>
        <w:t xml:space="preserve"> </w:t>
      </w:r>
      <w:bookmarkStart w:id="7759" w:name="_ETM_Q21_299790"/>
      <w:bookmarkEnd w:id="7759"/>
      <w:r>
        <w:rPr>
          <w:rtl/>
        </w:rPr>
        <w:t xml:space="preserve">רציני </w:t>
      </w:r>
      <w:bookmarkStart w:id="7760" w:name="_ETM_Q21_300270"/>
      <w:bookmarkEnd w:id="7760"/>
      <w:r>
        <w:rPr>
          <w:rtl/>
        </w:rPr>
        <w:t xml:space="preserve">כמו </w:t>
      </w:r>
      <w:bookmarkStart w:id="7761" w:name="_ETM_Q21_300540"/>
      <w:bookmarkEnd w:id="7761"/>
      <w:r>
        <w:rPr>
          <w:rtl/>
        </w:rPr>
        <w:t>חקיקה</w:t>
      </w:r>
      <w:r>
        <w:rPr>
          <w:rFonts w:hint="cs"/>
          <w:rtl/>
        </w:rPr>
        <w:t>;</w:t>
      </w:r>
      <w:r>
        <w:rPr>
          <w:rtl/>
        </w:rPr>
        <w:t xml:space="preserve"> </w:t>
      </w:r>
      <w:bookmarkStart w:id="7762" w:name="_ETM_Q21_301700"/>
      <w:bookmarkEnd w:id="7762"/>
      <w:r>
        <w:rPr>
          <w:rtl/>
        </w:rPr>
        <w:t xml:space="preserve">חוקים </w:t>
      </w:r>
      <w:bookmarkStart w:id="7763" w:name="_ETM_Q21_302209"/>
      <w:bookmarkEnd w:id="7763"/>
      <w:r>
        <w:rPr>
          <w:rtl/>
        </w:rPr>
        <w:t xml:space="preserve">פרסונליים </w:t>
      </w:r>
      <w:bookmarkStart w:id="7764" w:name="_ETM_Q21_302959"/>
      <w:bookmarkEnd w:id="7764"/>
      <w:r>
        <w:rPr>
          <w:rtl/>
        </w:rPr>
        <w:t xml:space="preserve">שכל </w:t>
      </w:r>
      <w:bookmarkStart w:id="7765" w:name="_ETM_Q21_303319"/>
      <w:bookmarkEnd w:id="7765"/>
      <w:r>
        <w:rPr>
          <w:rtl/>
        </w:rPr>
        <w:t xml:space="preserve">מהותם </w:t>
      </w:r>
      <w:bookmarkStart w:id="7766" w:name="_ETM_Q21_304399"/>
      <w:bookmarkEnd w:id="7766"/>
      <w:r>
        <w:rPr>
          <w:rtl/>
        </w:rPr>
        <w:t xml:space="preserve">עקיפה </w:t>
      </w:r>
      <w:bookmarkStart w:id="7767" w:name="_ETM_Q21_305030"/>
      <w:bookmarkEnd w:id="7767"/>
      <w:r>
        <w:rPr>
          <w:rtl/>
        </w:rPr>
        <w:t xml:space="preserve">של </w:t>
      </w:r>
      <w:bookmarkStart w:id="7768" w:name="_ETM_Q21_305210"/>
      <w:bookmarkEnd w:id="7768"/>
      <w:r>
        <w:rPr>
          <w:rtl/>
        </w:rPr>
        <w:t>המ</w:t>
      </w:r>
      <w:r>
        <w:rPr>
          <w:rFonts w:hint="cs"/>
          <w:rtl/>
        </w:rPr>
        <w:t>י</w:t>
      </w:r>
      <w:r>
        <w:rPr>
          <w:rtl/>
        </w:rPr>
        <w:t xml:space="preserve">נהל </w:t>
      </w:r>
      <w:bookmarkStart w:id="7769" w:name="_ETM_Q21_305930"/>
      <w:bookmarkEnd w:id="7769"/>
      <w:r>
        <w:rPr>
          <w:rtl/>
        </w:rPr>
        <w:t>התקין</w:t>
      </w:r>
      <w:r>
        <w:rPr>
          <w:rFonts w:hint="cs"/>
          <w:rtl/>
        </w:rPr>
        <w:t>.</w:t>
      </w:r>
    </w:p>
    <w:p w:rsidR="009D682C" w:rsidRDefault="009D682C" w:rsidP="00333975">
      <w:pPr>
        <w:rPr>
          <w:rtl/>
        </w:rPr>
      </w:pPr>
      <w:bookmarkStart w:id="7770" w:name="_ETM_Q21_308000"/>
      <w:bookmarkEnd w:id="7770"/>
    </w:p>
    <w:p w:rsidR="009D682C" w:rsidRDefault="009D682C" w:rsidP="00333975">
      <w:pPr>
        <w:rPr>
          <w:rtl/>
        </w:rPr>
      </w:pPr>
      <w:bookmarkStart w:id="7771" w:name="_ETM_Q21_309000"/>
      <w:bookmarkStart w:id="7772" w:name="_ETM_Q21_306899"/>
      <w:bookmarkEnd w:id="7771"/>
      <w:bookmarkEnd w:id="7772"/>
      <w:r>
        <w:rPr>
          <w:rtl/>
        </w:rPr>
        <w:t xml:space="preserve">האם </w:t>
      </w:r>
      <w:bookmarkStart w:id="7773" w:name="_ETM_Q21_307289"/>
      <w:bookmarkEnd w:id="7773"/>
      <w:r>
        <w:rPr>
          <w:rtl/>
        </w:rPr>
        <w:t xml:space="preserve">זהו </w:t>
      </w:r>
      <w:bookmarkStart w:id="7774" w:name="_ETM_Q21_307560"/>
      <w:bookmarkEnd w:id="7774"/>
      <w:r>
        <w:rPr>
          <w:rtl/>
        </w:rPr>
        <w:t xml:space="preserve">רצון </w:t>
      </w:r>
      <w:bookmarkStart w:id="7775" w:name="_ETM_Q21_307860"/>
      <w:bookmarkEnd w:id="7775"/>
      <w:r>
        <w:rPr>
          <w:rtl/>
        </w:rPr>
        <w:t>הבוחר</w:t>
      </w:r>
      <w:r>
        <w:rPr>
          <w:rFonts w:hint="cs"/>
          <w:rtl/>
        </w:rPr>
        <w:t>?</w:t>
      </w:r>
      <w:r>
        <w:rPr>
          <w:rtl/>
        </w:rPr>
        <w:t xml:space="preserve"> </w:t>
      </w:r>
      <w:bookmarkStart w:id="7776" w:name="_ETM_Q21_309250"/>
      <w:bookmarkEnd w:id="7776"/>
      <w:r>
        <w:rPr>
          <w:rtl/>
        </w:rPr>
        <w:t xml:space="preserve">לא </w:t>
      </w:r>
      <w:bookmarkStart w:id="7777" w:name="_ETM_Q21_309460"/>
      <w:bookmarkEnd w:id="7777"/>
      <w:r>
        <w:rPr>
          <w:rtl/>
        </w:rPr>
        <w:t xml:space="preserve">לזה </w:t>
      </w:r>
      <w:bookmarkStart w:id="7778" w:name="_ETM_Q21_309700"/>
      <w:bookmarkEnd w:id="7778"/>
      <w:r>
        <w:rPr>
          <w:rtl/>
        </w:rPr>
        <w:t xml:space="preserve">כיוונו </w:t>
      </w:r>
      <w:bookmarkStart w:id="7779" w:name="_ETM_Q21_310030"/>
      <w:bookmarkEnd w:id="7779"/>
      <w:r>
        <w:rPr>
          <w:rtl/>
        </w:rPr>
        <w:t xml:space="preserve">אזרחי </w:t>
      </w:r>
      <w:bookmarkStart w:id="7780" w:name="_ETM_Q21_310389"/>
      <w:bookmarkEnd w:id="7780"/>
      <w:r>
        <w:rPr>
          <w:rtl/>
        </w:rPr>
        <w:t xml:space="preserve">המדינה </w:t>
      </w:r>
      <w:bookmarkStart w:id="7781" w:name="_ETM_Q21_310840"/>
      <w:bookmarkEnd w:id="7781"/>
      <w:r>
        <w:rPr>
          <w:rtl/>
        </w:rPr>
        <w:t>ש</w:t>
      </w:r>
      <w:r>
        <w:rPr>
          <w:rFonts w:hint="cs"/>
          <w:rtl/>
        </w:rPr>
        <w:t>מימשו</w:t>
      </w:r>
      <w:r>
        <w:rPr>
          <w:rtl/>
        </w:rPr>
        <w:t xml:space="preserve"> </w:t>
      </w:r>
      <w:bookmarkStart w:id="7782" w:name="_ETM_Q21_311340"/>
      <w:bookmarkEnd w:id="7782"/>
      <w:r>
        <w:rPr>
          <w:rFonts w:hint="cs"/>
          <w:rtl/>
        </w:rPr>
        <w:t>את</w:t>
      </w:r>
      <w:bookmarkStart w:id="7783" w:name="_ETM_Q21_313000"/>
      <w:bookmarkEnd w:id="7783"/>
      <w:r>
        <w:rPr>
          <w:rFonts w:hint="cs"/>
          <w:rtl/>
        </w:rPr>
        <w:t xml:space="preserve"> </w:t>
      </w:r>
      <w:r>
        <w:rPr>
          <w:rtl/>
        </w:rPr>
        <w:t xml:space="preserve">זכותם </w:t>
      </w:r>
      <w:bookmarkStart w:id="7784" w:name="_ETM_Q21_311790"/>
      <w:bookmarkEnd w:id="7784"/>
      <w:r>
        <w:rPr>
          <w:rtl/>
        </w:rPr>
        <w:t xml:space="preserve">וחובתם </w:t>
      </w:r>
      <w:bookmarkStart w:id="7785" w:name="_ETM_Q21_312659"/>
      <w:bookmarkEnd w:id="7785"/>
      <w:r>
        <w:rPr>
          <w:rtl/>
        </w:rPr>
        <w:t xml:space="preserve">הדמוקרטית </w:t>
      </w:r>
      <w:bookmarkStart w:id="7786" w:name="_ETM_Q21_313709"/>
      <w:bookmarkEnd w:id="7786"/>
      <w:r>
        <w:rPr>
          <w:rtl/>
        </w:rPr>
        <w:t xml:space="preserve">ב-1 </w:t>
      </w:r>
      <w:bookmarkStart w:id="7787" w:name="_ETM_Q21_314234"/>
      <w:bookmarkEnd w:id="7787"/>
      <w:r>
        <w:rPr>
          <w:rtl/>
        </w:rPr>
        <w:t>בנובמבר</w:t>
      </w:r>
      <w:r w:rsidR="00646799">
        <w:rPr>
          <w:rFonts w:hint="cs"/>
          <w:rtl/>
        </w:rPr>
        <w:t>,</w:t>
      </w:r>
      <w:r>
        <w:rPr>
          <w:rtl/>
        </w:rPr>
        <w:t xml:space="preserve"> </w:t>
      </w:r>
      <w:bookmarkStart w:id="7788" w:name="_ETM_Q21_314760"/>
      <w:bookmarkEnd w:id="7788"/>
      <w:r>
        <w:rPr>
          <w:rtl/>
        </w:rPr>
        <w:t xml:space="preserve">לפני </w:t>
      </w:r>
      <w:bookmarkStart w:id="7789" w:name="_ETM_Q21_315059"/>
      <w:bookmarkEnd w:id="7789"/>
      <w:r>
        <w:rPr>
          <w:rtl/>
        </w:rPr>
        <w:t xml:space="preserve">פחות </w:t>
      </w:r>
      <w:bookmarkStart w:id="7790" w:name="_ETM_Q21_315359"/>
      <w:bookmarkEnd w:id="7790"/>
      <w:r>
        <w:rPr>
          <w:rtl/>
        </w:rPr>
        <w:t>מחודשיים</w:t>
      </w:r>
      <w:r>
        <w:rPr>
          <w:rFonts w:hint="cs"/>
          <w:rtl/>
        </w:rPr>
        <w:t>.</w:t>
      </w:r>
      <w:r>
        <w:rPr>
          <w:rtl/>
        </w:rPr>
        <w:t xml:space="preserve"> </w:t>
      </w:r>
      <w:bookmarkStart w:id="7791" w:name="_ETM_Q21_316600"/>
      <w:bookmarkEnd w:id="7791"/>
      <w:r>
        <w:rPr>
          <w:rtl/>
        </w:rPr>
        <w:t xml:space="preserve">אזרחי </w:t>
      </w:r>
      <w:bookmarkStart w:id="7792" w:name="_ETM_Q21_317020"/>
      <w:bookmarkEnd w:id="7792"/>
      <w:r>
        <w:rPr>
          <w:rtl/>
        </w:rPr>
        <w:t xml:space="preserve">המדינה </w:t>
      </w:r>
      <w:bookmarkStart w:id="7793" w:name="_ETM_Q21_317440"/>
      <w:bookmarkEnd w:id="7793"/>
      <w:r>
        <w:rPr>
          <w:rtl/>
        </w:rPr>
        <w:t xml:space="preserve">לא </w:t>
      </w:r>
      <w:bookmarkStart w:id="7794" w:name="_ETM_Q21_317590"/>
      <w:bookmarkEnd w:id="7794"/>
      <w:r>
        <w:rPr>
          <w:rtl/>
        </w:rPr>
        <w:t xml:space="preserve">כיוונו </w:t>
      </w:r>
      <w:bookmarkStart w:id="7795" w:name="_ETM_Q21_318280"/>
      <w:bookmarkEnd w:id="7795"/>
      <w:r>
        <w:rPr>
          <w:rtl/>
        </w:rPr>
        <w:t xml:space="preserve">להיפוך </w:t>
      </w:r>
      <w:bookmarkStart w:id="7796" w:name="_ETM_Q21_318790"/>
      <w:bookmarkEnd w:id="7796"/>
      <w:r>
        <w:rPr>
          <w:rtl/>
        </w:rPr>
        <w:t xml:space="preserve">סמכויות </w:t>
      </w:r>
      <w:bookmarkStart w:id="7797" w:name="_ETM_Q21_319450"/>
      <w:bookmarkEnd w:id="7797"/>
      <w:r>
        <w:rPr>
          <w:rtl/>
        </w:rPr>
        <w:t xml:space="preserve">וניצול </w:t>
      </w:r>
      <w:bookmarkStart w:id="7798" w:name="_ETM_Q21_319900"/>
      <w:bookmarkEnd w:id="7798"/>
      <w:r>
        <w:rPr>
          <w:rtl/>
        </w:rPr>
        <w:t xml:space="preserve">לרעה </w:t>
      </w:r>
      <w:bookmarkStart w:id="7799" w:name="_ETM_Q21_320590"/>
      <w:bookmarkEnd w:id="7799"/>
      <w:r>
        <w:rPr>
          <w:rtl/>
        </w:rPr>
        <w:t xml:space="preserve">של </w:t>
      </w:r>
      <w:bookmarkStart w:id="7800" w:name="_ETM_Q21_320800"/>
      <w:bookmarkEnd w:id="7800"/>
      <w:r>
        <w:rPr>
          <w:rtl/>
        </w:rPr>
        <w:t xml:space="preserve">בית </w:t>
      </w:r>
      <w:bookmarkStart w:id="7801" w:name="_ETM_Q21_321010"/>
      <w:bookmarkEnd w:id="7801"/>
      <w:r>
        <w:rPr>
          <w:rtl/>
        </w:rPr>
        <w:t xml:space="preserve">המחוקקים </w:t>
      </w:r>
      <w:bookmarkStart w:id="7802" w:name="_ETM_Q21_322430"/>
      <w:bookmarkEnd w:id="7802"/>
      <w:r>
        <w:rPr>
          <w:rFonts w:hint="cs"/>
          <w:rtl/>
        </w:rPr>
        <w:t xml:space="preserve">– </w:t>
      </w:r>
      <w:r>
        <w:rPr>
          <w:rtl/>
        </w:rPr>
        <w:t xml:space="preserve">הרשות </w:t>
      </w:r>
      <w:bookmarkStart w:id="7803" w:name="_ETM_Q21_322940"/>
      <w:bookmarkEnd w:id="7803"/>
      <w:r>
        <w:rPr>
          <w:rtl/>
        </w:rPr>
        <w:t>המבצעת</w:t>
      </w:r>
      <w:r>
        <w:rPr>
          <w:rFonts w:hint="cs"/>
          <w:rtl/>
        </w:rPr>
        <w:t>,</w:t>
      </w:r>
      <w:r>
        <w:rPr>
          <w:rtl/>
        </w:rPr>
        <w:t xml:space="preserve"> </w:t>
      </w:r>
      <w:bookmarkStart w:id="7804" w:name="_ETM_Q21_323630"/>
      <w:bookmarkEnd w:id="7804"/>
      <w:r>
        <w:rPr>
          <w:rtl/>
        </w:rPr>
        <w:t xml:space="preserve">אפילו </w:t>
      </w:r>
      <w:bookmarkStart w:id="7805" w:name="_ETM_Q21_323930"/>
      <w:bookmarkEnd w:id="7805"/>
      <w:r>
        <w:rPr>
          <w:rtl/>
        </w:rPr>
        <w:t xml:space="preserve">טרם </w:t>
      </w:r>
      <w:bookmarkStart w:id="7806" w:name="_ETM_Q21_324290"/>
      <w:bookmarkEnd w:id="7806"/>
      <w:r>
        <w:rPr>
          <w:rtl/>
        </w:rPr>
        <w:t>השבעתה</w:t>
      </w:r>
      <w:r>
        <w:rPr>
          <w:rFonts w:hint="cs"/>
          <w:rtl/>
        </w:rPr>
        <w:t>,</w:t>
      </w:r>
      <w:r>
        <w:rPr>
          <w:rtl/>
        </w:rPr>
        <w:t xml:space="preserve"> </w:t>
      </w:r>
      <w:bookmarkStart w:id="7807" w:name="_ETM_Q21_325120"/>
      <w:bookmarkEnd w:id="7807"/>
      <w:r>
        <w:rPr>
          <w:rtl/>
        </w:rPr>
        <w:t xml:space="preserve">כופה </w:t>
      </w:r>
      <w:bookmarkStart w:id="7808" w:name="_ETM_Q21_325599"/>
      <w:bookmarkEnd w:id="7808"/>
      <w:r>
        <w:rPr>
          <w:rtl/>
        </w:rPr>
        <w:t xml:space="preserve">על </w:t>
      </w:r>
      <w:bookmarkStart w:id="7809" w:name="_ETM_Q21_325690"/>
      <w:bookmarkEnd w:id="7809"/>
      <w:r>
        <w:rPr>
          <w:rtl/>
        </w:rPr>
        <w:t xml:space="preserve">הרשות </w:t>
      </w:r>
      <w:bookmarkStart w:id="7810" w:name="_ETM_Q21_326020"/>
      <w:bookmarkEnd w:id="7810"/>
      <w:r>
        <w:rPr>
          <w:rtl/>
        </w:rPr>
        <w:t xml:space="preserve">המחוקקת </w:t>
      </w:r>
      <w:bookmarkStart w:id="7811" w:name="_ETM_Q21_327010"/>
      <w:bookmarkEnd w:id="7811"/>
      <w:r>
        <w:rPr>
          <w:rtl/>
        </w:rPr>
        <w:t xml:space="preserve">לחוקק </w:t>
      </w:r>
      <w:bookmarkStart w:id="7812" w:name="_ETM_Q21_327490"/>
      <w:bookmarkEnd w:id="7812"/>
      <w:r>
        <w:rPr>
          <w:rtl/>
        </w:rPr>
        <w:t xml:space="preserve">חוקים </w:t>
      </w:r>
      <w:bookmarkStart w:id="7813" w:name="_ETM_Q21_327910"/>
      <w:bookmarkEnd w:id="7813"/>
      <w:r>
        <w:rPr>
          <w:rtl/>
        </w:rPr>
        <w:t xml:space="preserve">דרמטיים </w:t>
      </w:r>
      <w:bookmarkStart w:id="7814" w:name="_ETM_Q21_328840"/>
      <w:bookmarkEnd w:id="7814"/>
      <w:r>
        <w:rPr>
          <w:rtl/>
        </w:rPr>
        <w:t xml:space="preserve">שכל </w:t>
      </w:r>
      <w:bookmarkStart w:id="7815" w:name="_ETM_Q21_329230"/>
      <w:bookmarkEnd w:id="7815"/>
      <w:r>
        <w:rPr>
          <w:rtl/>
        </w:rPr>
        <w:t xml:space="preserve">מטרתם </w:t>
      </w:r>
      <w:bookmarkStart w:id="7816" w:name="_ETM_Q21_330099"/>
      <w:bookmarkEnd w:id="7816"/>
      <w:r>
        <w:rPr>
          <w:rtl/>
        </w:rPr>
        <w:t xml:space="preserve">לשרת </w:t>
      </w:r>
      <w:bookmarkStart w:id="7817" w:name="_ETM_Q21_330669"/>
      <w:bookmarkEnd w:id="7817"/>
      <w:r>
        <w:rPr>
          <w:rtl/>
        </w:rPr>
        <w:t xml:space="preserve">צרכים </w:t>
      </w:r>
      <w:bookmarkStart w:id="7818" w:name="_ETM_Q21_331150"/>
      <w:bookmarkEnd w:id="7818"/>
      <w:r>
        <w:rPr>
          <w:rtl/>
        </w:rPr>
        <w:t xml:space="preserve">קואליציוניים </w:t>
      </w:r>
      <w:bookmarkStart w:id="7819" w:name="_ETM_Q21_331870"/>
      <w:bookmarkEnd w:id="7819"/>
      <w:r>
        <w:rPr>
          <w:rtl/>
        </w:rPr>
        <w:t>ואישיים</w:t>
      </w:r>
      <w:r>
        <w:rPr>
          <w:rFonts w:hint="cs"/>
          <w:rtl/>
        </w:rPr>
        <w:t>.</w:t>
      </w:r>
      <w:r>
        <w:rPr>
          <w:rtl/>
        </w:rPr>
        <w:t xml:space="preserve"> </w:t>
      </w:r>
      <w:bookmarkStart w:id="7820" w:name="_ETM_Q21_333340"/>
      <w:bookmarkEnd w:id="7820"/>
    </w:p>
    <w:p w:rsidR="009D682C" w:rsidRDefault="009D682C" w:rsidP="00333975">
      <w:pPr>
        <w:rPr>
          <w:rtl/>
        </w:rPr>
      </w:pPr>
    </w:p>
    <w:p w:rsidR="009D682C" w:rsidRDefault="009D682C" w:rsidP="00333975">
      <w:pPr>
        <w:rPr>
          <w:rtl/>
        </w:rPr>
      </w:pPr>
      <w:bookmarkStart w:id="7821" w:name="_ETM_Q21_336000"/>
      <w:bookmarkEnd w:id="7821"/>
      <w:r>
        <w:rPr>
          <w:rtl/>
        </w:rPr>
        <w:t xml:space="preserve">נתניהו </w:t>
      </w:r>
      <w:bookmarkStart w:id="7822" w:name="_ETM_Q21_334030"/>
      <w:bookmarkEnd w:id="7822"/>
      <w:r>
        <w:rPr>
          <w:rtl/>
        </w:rPr>
        <w:t xml:space="preserve">החלש </w:t>
      </w:r>
      <w:bookmarkStart w:id="7823" w:name="_ETM_Q21_334450"/>
      <w:bookmarkEnd w:id="7823"/>
      <w:r>
        <w:rPr>
          <w:rtl/>
        </w:rPr>
        <w:t>והס</w:t>
      </w:r>
      <w:r>
        <w:rPr>
          <w:rFonts w:hint="cs"/>
          <w:rtl/>
        </w:rPr>
        <w:t>חיט</w:t>
      </w:r>
      <w:r>
        <w:rPr>
          <w:rtl/>
        </w:rPr>
        <w:t xml:space="preserve"> </w:t>
      </w:r>
      <w:bookmarkStart w:id="7824" w:name="_ETM_Q21_335380"/>
      <w:bookmarkEnd w:id="7824"/>
      <w:r>
        <w:rPr>
          <w:rtl/>
        </w:rPr>
        <w:t xml:space="preserve">מאפשר </w:t>
      </w:r>
      <w:bookmarkStart w:id="7825" w:name="_ETM_Q21_335800"/>
      <w:bookmarkEnd w:id="7825"/>
      <w:r>
        <w:rPr>
          <w:rtl/>
        </w:rPr>
        <w:t xml:space="preserve">לשותפיו </w:t>
      </w:r>
      <w:bookmarkStart w:id="7826" w:name="_ETM_Q21_336489"/>
      <w:bookmarkEnd w:id="7826"/>
      <w:r>
        <w:rPr>
          <w:rtl/>
        </w:rPr>
        <w:t>ר</w:t>
      </w:r>
      <w:r>
        <w:rPr>
          <w:rFonts w:hint="cs"/>
          <w:rtl/>
        </w:rPr>
        <w:t>ע</w:t>
      </w:r>
      <w:r>
        <w:rPr>
          <w:rtl/>
        </w:rPr>
        <w:t xml:space="preserve">בי </w:t>
      </w:r>
      <w:bookmarkStart w:id="7827" w:name="_ETM_Q21_336819"/>
      <w:bookmarkEnd w:id="7827"/>
      <w:r>
        <w:rPr>
          <w:rtl/>
        </w:rPr>
        <w:t xml:space="preserve">הכוח </w:t>
      </w:r>
      <w:bookmarkStart w:id="7828" w:name="_ETM_Q21_337180"/>
      <w:bookmarkEnd w:id="7828"/>
      <w:r>
        <w:rPr>
          <w:rtl/>
        </w:rPr>
        <w:t>וה</w:t>
      </w:r>
      <w:r>
        <w:rPr>
          <w:rFonts w:hint="cs"/>
          <w:rtl/>
        </w:rPr>
        <w:t>שר</w:t>
      </w:r>
      <w:r>
        <w:rPr>
          <w:rtl/>
        </w:rPr>
        <w:t xml:space="preserve">רה </w:t>
      </w:r>
      <w:bookmarkStart w:id="7829" w:name="_ETM_Q21_338110"/>
      <w:bookmarkEnd w:id="7829"/>
      <w:r>
        <w:rPr>
          <w:rtl/>
        </w:rPr>
        <w:t xml:space="preserve">וחסרי </w:t>
      </w:r>
      <w:bookmarkStart w:id="7830" w:name="_ETM_Q21_338590"/>
      <w:bookmarkEnd w:id="7830"/>
      <w:r>
        <w:rPr>
          <w:rtl/>
        </w:rPr>
        <w:t xml:space="preserve">הגבולות </w:t>
      </w:r>
      <w:bookmarkStart w:id="7831" w:name="_ETM_Q21_339430"/>
      <w:bookmarkEnd w:id="7831"/>
      <w:r>
        <w:rPr>
          <w:rtl/>
        </w:rPr>
        <w:t xml:space="preserve">לחוקק </w:t>
      </w:r>
      <w:bookmarkStart w:id="7832" w:name="_ETM_Q21_340000"/>
      <w:bookmarkEnd w:id="7832"/>
      <w:r>
        <w:rPr>
          <w:rtl/>
        </w:rPr>
        <w:t xml:space="preserve">חקיקות </w:t>
      </w:r>
      <w:bookmarkStart w:id="7833" w:name="_ETM_Q21_340419"/>
      <w:bookmarkEnd w:id="7833"/>
      <w:r>
        <w:rPr>
          <w:rtl/>
        </w:rPr>
        <w:t xml:space="preserve">בזק </w:t>
      </w:r>
      <w:bookmarkStart w:id="7834" w:name="_ETM_Q21_341330"/>
      <w:bookmarkStart w:id="7835" w:name="_ETM_Q21_341720"/>
      <w:bookmarkEnd w:id="7834"/>
      <w:bookmarkEnd w:id="7835"/>
      <w:r>
        <w:rPr>
          <w:rFonts w:hint="cs"/>
          <w:rtl/>
        </w:rPr>
        <w:t>שפוגעות</w:t>
      </w:r>
      <w:r>
        <w:rPr>
          <w:rtl/>
        </w:rPr>
        <w:t xml:space="preserve"> </w:t>
      </w:r>
      <w:bookmarkStart w:id="7836" w:name="_ETM_Q21_341870"/>
      <w:bookmarkEnd w:id="7836"/>
      <w:r>
        <w:rPr>
          <w:rtl/>
        </w:rPr>
        <w:t>במשטרה</w:t>
      </w:r>
      <w:r>
        <w:rPr>
          <w:rFonts w:hint="cs"/>
          <w:rtl/>
        </w:rPr>
        <w:t>,</w:t>
      </w:r>
      <w:r>
        <w:rPr>
          <w:rtl/>
        </w:rPr>
        <w:t xml:space="preserve"> </w:t>
      </w:r>
      <w:bookmarkStart w:id="7837" w:name="_ETM_Q21_342680"/>
      <w:bookmarkEnd w:id="7837"/>
      <w:r>
        <w:rPr>
          <w:rtl/>
        </w:rPr>
        <w:t>ש</w:t>
      </w:r>
      <w:bookmarkStart w:id="7838" w:name="_ETM_Q21_343190"/>
      <w:bookmarkEnd w:id="7838"/>
      <w:r>
        <w:rPr>
          <w:rFonts w:hint="cs"/>
          <w:rtl/>
        </w:rPr>
        <w:t>פוגעות</w:t>
      </w:r>
      <w:r>
        <w:rPr>
          <w:rtl/>
        </w:rPr>
        <w:t xml:space="preserve"> </w:t>
      </w:r>
      <w:bookmarkStart w:id="7839" w:name="_ETM_Q21_343550"/>
      <w:bookmarkEnd w:id="7839"/>
      <w:r>
        <w:rPr>
          <w:rtl/>
        </w:rPr>
        <w:t xml:space="preserve">בצבא </w:t>
      </w:r>
      <w:bookmarkStart w:id="7840" w:name="_ETM_Q21_343910"/>
      <w:bookmarkEnd w:id="7840"/>
      <w:r>
        <w:rPr>
          <w:rtl/>
        </w:rPr>
        <w:t xml:space="preserve">ההגנה </w:t>
      </w:r>
      <w:bookmarkStart w:id="7841" w:name="_ETM_Q21_344240"/>
      <w:bookmarkEnd w:id="7841"/>
      <w:r>
        <w:rPr>
          <w:rtl/>
        </w:rPr>
        <w:t xml:space="preserve">לישראל </w:t>
      </w:r>
      <w:bookmarkStart w:id="7842" w:name="_ETM_Q21_345260"/>
      <w:bookmarkEnd w:id="7842"/>
      <w:r>
        <w:rPr>
          <w:rFonts w:hint="cs"/>
          <w:rtl/>
        </w:rPr>
        <w:t>ו</w:t>
      </w:r>
      <w:r>
        <w:rPr>
          <w:rtl/>
        </w:rPr>
        <w:t xml:space="preserve">שפוגעות </w:t>
      </w:r>
      <w:bookmarkStart w:id="7843" w:name="_ETM_Q21_345770"/>
      <w:bookmarkEnd w:id="7843"/>
      <w:r>
        <w:rPr>
          <w:rtl/>
        </w:rPr>
        <w:t xml:space="preserve">באינטרסים </w:t>
      </w:r>
      <w:bookmarkStart w:id="7844" w:name="_ETM_Q21_346370"/>
      <w:bookmarkEnd w:id="7844"/>
      <w:r>
        <w:rPr>
          <w:rtl/>
        </w:rPr>
        <w:t xml:space="preserve">של </w:t>
      </w:r>
      <w:bookmarkStart w:id="7845" w:name="_ETM_Q21_346550"/>
      <w:bookmarkEnd w:id="7845"/>
      <w:r>
        <w:rPr>
          <w:rtl/>
        </w:rPr>
        <w:t xml:space="preserve">הציבור </w:t>
      </w:r>
      <w:bookmarkStart w:id="7846" w:name="_ETM_Q21_346970"/>
      <w:bookmarkEnd w:id="7846"/>
      <w:r>
        <w:rPr>
          <w:rtl/>
        </w:rPr>
        <w:t>הישראלי</w:t>
      </w:r>
      <w:r>
        <w:rPr>
          <w:rFonts w:hint="cs"/>
          <w:rtl/>
        </w:rPr>
        <w:t xml:space="preserve">. </w:t>
      </w:r>
      <w:bookmarkStart w:id="7847" w:name="_ETM_Q21_351000"/>
      <w:bookmarkStart w:id="7848" w:name="_ETM_Q21_348629"/>
      <w:bookmarkEnd w:id="7847"/>
      <w:bookmarkEnd w:id="7848"/>
      <w:r>
        <w:rPr>
          <w:rtl/>
        </w:rPr>
        <w:t xml:space="preserve">החוקים </w:t>
      </w:r>
      <w:bookmarkStart w:id="7849" w:name="_ETM_Q21_349319"/>
      <w:bookmarkEnd w:id="7849"/>
      <w:r>
        <w:rPr>
          <w:rFonts w:hint="cs"/>
          <w:rtl/>
        </w:rPr>
        <w:t>ש</w:t>
      </w:r>
      <w:r>
        <w:rPr>
          <w:rtl/>
        </w:rPr>
        <w:t>אות</w:t>
      </w:r>
      <w:r>
        <w:rPr>
          <w:rFonts w:hint="cs"/>
          <w:rtl/>
        </w:rPr>
        <w:t>ם</w:t>
      </w:r>
      <w:r>
        <w:rPr>
          <w:rtl/>
        </w:rPr>
        <w:t xml:space="preserve"> </w:t>
      </w:r>
      <w:bookmarkStart w:id="7850" w:name="_ETM_Q21_349590"/>
      <w:bookmarkEnd w:id="7850"/>
      <w:r>
        <w:rPr>
          <w:rtl/>
        </w:rPr>
        <w:t xml:space="preserve">מיהרתם </w:t>
      </w:r>
      <w:bookmarkStart w:id="7851" w:name="_ETM_Q21_350129"/>
      <w:bookmarkEnd w:id="7851"/>
      <w:r>
        <w:rPr>
          <w:rtl/>
        </w:rPr>
        <w:t xml:space="preserve">להעביר </w:t>
      </w:r>
      <w:bookmarkStart w:id="7852" w:name="_ETM_Q21_350609"/>
      <w:bookmarkEnd w:id="7852"/>
      <w:r>
        <w:rPr>
          <w:rtl/>
        </w:rPr>
        <w:t xml:space="preserve">בחג </w:t>
      </w:r>
      <w:bookmarkStart w:id="7853" w:name="_ETM_Q21_350999"/>
      <w:bookmarkEnd w:id="7853"/>
      <w:r>
        <w:rPr>
          <w:rtl/>
        </w:rPr>
        <w:t>ה</w:t>
      </w:r>
      <w:r>
        <w:rPr>
          <w:rFonts w:hint="cs"/>
          <w:rtl/>
        </w:rPr>
        <w:t>א</w:t>
      </w:r>
      <w:r>
        <w:rPr>
          <w:rtl/>
        </w:rPr>
        <w:t xml:space="preserve">ורים </w:t>
      </w:r>
      <w:bookmarkStart w:id="7854" w:name="_ETM_Q21_351930"/>
      <w:bookmarkEnd w:id="7854"/>
      <w:r>
        <w:rPr>
          <w:rtl/>
        </w:rPr>
        <w:t xml:space="preserve">הם </w:t>
      </w:r>
      <w:bookmarkStart w:id="7855" w:name="_ETM_Q21_352109"/>
      <w:bookmarkEnd w:id="7855"/>
      <w:r>
        <w:rPr>
          <w:rtl/>
        </w:rPr>
        <w:t xml:space="preserve">חושך </w:t>
      </w:r>
      <w:bookmarkStart w:id="7856" w:name="_ETM_Q21_352790"/>
      <w:bookmarkStart w:id="7857" w:name="_ETM_Q21_353000"/>
      <w:bookmarkEnd w:id="7856"/>
      <w:bookmarkEnd w:id="7857"/>
      <w:r>
        <w:rPr>
          <w:rFonts w:hint="cs"/>
          <w:rtl/>
        </w:rPr>
        <w:t xml:space="preserve">אחד </w:t>
      </w:r>
      <w:r>
        <w:rPr>
          <w:rtl/>
        </w:rPr>
        <w:t xml:space="preserve">גדול </w:t>
      </w:r>
      <w:bookmarkStart w:id="7858" w:name="_ETM_Q21_353360"/>
      <w:bookmarkEnd w:id="7858"/>
      <w:r>
        <w:rPr>
          <w:rtl/>
        </w:rPr>
        <w:t>לדמוקרטיה</w:t>
      </w:r>
      <w:r>
        <w:rPr>
          <w:rFonts w:hint="cs"/>
          <w:rtl/>
        </w:rPr>
        <w:t>.</w:t>
      </w:r>
    </w:p>
    <w:p w:rsidR="009D682C" w:rsidRDefault="009D682C" w:rsidP="00333975">
      <w:pPr>
        <w:rPr>
          <w:rtl/>
        </w:rPr>
      </w:pPr>
    </w:p>
    <w:p w:rsidR="009D682C" w:rsidRDefault="009D682C" w:rsidP="00333975">
      <w:pPr>
        <w:pStyle w:val="af6"/>
        <w:rPr>
          <w:rtl/>
        </w:rPr>
      </w:pPr>
      <w:r w:rsidRPr="00701D46">
        <w:rPr>
          <w:rStyle w:val="TagStyle"/>
          <w:rtl/>
        </w:rPr>
        <w:t xml:space="preserve"> &lt;&lt; יור &gt;&gt;</w:t>
      </w:r>
      <w:r w:rsidRPr="008746CF">
        <w:rPr>
          <w:rStyle w:val="TagStyle"/>
          <w:rtl/>
        </w:rPr>
        <w:t xml:space="preserve"> </w:t>
      </w:r>
      <w:r>
        <w:rPr>
          <w:rtl/>
        </w:rPr>
        <w:t>היו"ר אופיר כץ:</w:t>
      </w:r>
      <w:r w:rsidRPr="008746CF">
        <w:rPr>
          <w:rStyle w:val="TagStyle"/>
          <w:rtl/>
        </w:rPr>
        <w:t xml:space="preserve"> </w:t>
      </w:r>
      <w:r w:rsidRPr="00701D46">
        <w:rPr>
          <w:rStyle w:val="TagStyle"/>
          <w:rtl/>
        </w:rPr>
        <w:t>&lt;&lt; יור &gt;&gt;</w:t>
      </w:r>
      <w:r>
        <w:rPr>
          <w:rtl/>
        </w:rPr>
        <w:t xml:space="preserve">   </w:t>
      </w:r>
    </w:p>
    <w:p w:rsidR="009D682C" w:rsidRDefault="009D682C" w:rsidP="00333975">
      <w:pPr>
        <w:pStyle w:val="KeepWithNext"/>
        <w:rPr>
          <w:rtl/>
        </w:rPr>
      </w:pPr>
    </w:p>
    <w:p w:rsidR="009D682C" w:rsidRDefault="009D682C" w:rsidP="00333975">
      <w:pPr>
        <w:rPr>
          <w:rtl/>
        </w:rPr>
      </w:pPr>
      <w:bookmarkStart w:id="7859" w:name="_ETM_Q21_359000"/>
      <w:bookmarkStart w:id="7860" w:name="_ETM_Q21_355540"/>
      <w:bookmarkEnd w:id="7859"/>
      <w:bookmarkEnd w:id="7860"/>
      <w:r>
        <w:rPr>
          <w:rtl/>
        </w:rPr>
        <w:t xml:space="preserve">תודה </w:t>
      </w:r>
      <w:bookmarkStart w:id="7861" w:name="_ETM_Q21_356080"/>
      <w:bookmarkEnd w:id="7861"/>
      <w:r>
        <w:rPr>
          <w:rtl/>
        </w:rPr>
        <w:t>רבה</w:t>
      </w:r>
      <w:r>
        <w:rPr>
          <w:rFonts w:hint="cs"/>
          <w:rtl/>
        </w:rPr>
        <w:t>.</w:t>
      </w:r>
      <w:r>
        <w:rPr>
          <w:rtl/>
        </w:rPr>
        <w:t xml:space="preserve"> </w:t>
      </w:r>
      <w:bookmarkStart w:id="7862" w:name="_ETM_Q21_360180"/>
      <w:bookmarkEnd w:id="7862"/>
      <w:r>
        <w:rPr>
          <w:rtl/>
        </w:rPr>
        <w:t xml:space="preserve">חבר </w:t>
      </w:r>
      <w:bookmarkStart w:id="7863" w:name="_ETM_Q21_360480"/>
      <w:bookmarkEnd w:id="7863"/>
      <w:r>
        <w:rPr>
          <w:rtl/>
        </w:rPr>
        <w:t xml:space="preserve">הכנסת </w:t>
      </w:r>
      <w:bookmarkStart w:id="7864" w:name="_ETM_Q21_360810"/>
      <w:bookmarkEnd w:id="7864"/>
      <w:r>
        <w:rPr>
          <w:rtl/>
        </w:rPr>
        <w:t xml:space="preserve">ולדימיר </w:t>
      </w:r>
      <w:bookmarkStart w:id="7865" w:name="_ETM_Q21_361230"/>
      <w:bookmarkEnd w:id="7865"/>
      <w:r>
        <w:rPr>
          <w:rtl/>
        </w:rPr>
        <w:t>בליאק</w:t>
      </w:r>
      <w:r>
        <w:rPr>
          <w:rFonts w:hint="cs"/>
          <w:rtl/>
        </w:rPr>
        <w:t>,</w:t>
      </w:r>
      <w:r>
        <w:rPr>
          <w:rtl/>
        </w:rPr>
        <w:t xml:space="preserve"> </w:t>
      </w:r>
      <w:bookmarkStart w:id="7866" w:name="_ETM_Q21_362889"/>
      <w:bookmarkEnd w:id="7866"/>
      <w:r>
        <w:rPr>
          <w:rtl/>
        </w:rPr>
        <w:t>בבקשה</w:t>
      </w:r>
      <w:r>
        <w:rPr>
          <w:rFonts w:hint="cs"/>
          <w:rtl/>
        </w:rPr>
        <w:t>,</w:t>
      </w:r>
      <w:r>
        <w:rPr>
          <w:rtl/>
        </w:rPr>
        <w:t xml:space="preserve"> </w:t>
      </w:r>
      <w:bookmarkStart w:id="7867" w:name="_ETM_Q21_363280"/>
      <w:bookmarkEnd w:id="7867"/>
      <w:r>
        <w:rPr>
          <w:rtl/>
        </w:rPr>
        <w:t>אדוני</w:t>
      </w:r>
      <w:r>
        <w:rPr>
          <w:rFonts w:hint="cs"/>
          <w:rtl/>
        </w:rPr>
        <w:t>.</w:t>
      </w:r>
      <w:r>
        <w:rPr>
          <w:rtl/>
        </w:rPr>
        <w:t xml:space="preserve"> </w:t>
      </w:r>
      <w:bookmarkStart w:id="7868" w:name="_ETM_Q21_371419"/>
      <w:bookmarkEnd w:id="7868"/>
    </w:p>
    <w:p w:rsidR="009D682C" w:rsidRDefault="009D682C" w:rsidP="00333975">
      <w:pPr>
        <w:rPr>
          <w:rtl/>
        </w:rPr>
      </w:pPr>
      <w:bookmarkStart w:id="7869" w:name="_ETM_Q21_367000"/>
      <w:bookmarkEnd w:id="7869"/>
    </w:p>
    <w:p w:rsidR="009D682C" w:rsidRDefault="009D682C" w:rsidP="00333975">
      <w:pPr>
        <w:pStyle w:val="af5"/>
        <w:rPr>
          <w:rtl/>
        </w:rPr>
      </w:pPr>
      <w:bookmarkStart w:id="7870" w:name="ET_interruption_קר_אה_7"/>
      <w:r w:rsidRPr="00701D46">
        <w:rPr>
          <w:rStyle w:val="TagStyle"/>
          <w:rtl/>
        </w:rPr>
        <w:t xml:space="preserve"> &lt;&lt; קריאה &gt;&gt;</w:t>
      </w:r>
      <w:r w:rsidRPr="008746CF">
        <w:rPr>
          <w:rStyle w:val="TagStyle"/>
          <w:rtl/>
        </w:rPr>
        <w:t xml:space="preserve"> </w:t>
      </w:r>
      <w:r>
        <w:rPr>
          <w:rtl/>
        </w:rPr>
        <w:t>קריאה:</w:t>
      </w:r>
      <w:r w:rsidRPr="008746CF">
        <w:rPr>
          <w:rStyle w:val="TagStyle"/>
          <w:rtl/>
        </w:rPr>
        <w:t xml:space="preserve"> </w:t>
      </w:r>
      <w:r w:rsidRPr="00701D46">
        <w:rPr>
          <w:rStyle w:val="TagStyle"/>
          <w:rtl/>
        </w:rPr>
        <w:t>&lt;&lt; קריאה &gt;&gt;</w:t>
      </w:r>
      <w:r>
        <w:rPr>
          <w:rtl/>
        </w:rPr>
        <w:t xml:space="preserve">   </w:t>
      </w:r>
      <w:bookmarkEnd w:id="7870"/>
    </w:p>
    <w:p w:rsidR="009D682C" w:rsidRDefault="009D682C" w:rsidP="00333975">
      <w:pPr>
        <w:pStyle w:val="KeepWithNext"/>
        <w:rPr>
          <w:rtl/>
        </w:rPr>
      </w:pPr>
    </w:p>
    <w:p w:rsidR="009D682C" w:rsidRDefault="009D682C" w:rsidP="00333975">
      <w:pPr>
        <w:rPr>
          <w:rtl/>
        </w:rPr>
      </w:pPr>
      <w:r>
        <w:rPr>
          <w:rFonts w:hint="cs"/>
          <w:rtl/>
        </w:rPr>
        <w:t xml:space="preserve"> מזל שלא היית </w:t>
      </w:r>
      <w:bookmarkStart w:id="7871" w:name="_ETM_Q21_365000"/>
      <w:bookmarkEnd w:id="7871"/>
      <w:r>
        <w:rPr>
          <w:rFonts w:hint="cs"/>
          <w:rtl/>
        </w:rPr>
        <w:t xml:space="preserve">פה שנה וחצי - - - </w:t>
      </w:r>
    </w:p>
    <w:p w:rsidR="009D682C" w:rsidRDefault="009D682C" w:rsidP="00333975">
      <w:pPr>
        <w:rPr>
          <w:rtl/>
        </w:rPr>
      </w:pPr>
    </w:p>
    <w:p w:rsidR="009D682C" w:rsidRDefault="009D682C" w:rsidP="00333975">
      <w:pPr>
        <w:pStyle w:val="af6"/>
        <w:rPr>
          <w:rtl/>
        </w:rPr>
      </w:pPr>
      <w:r w:rsidRPr="00701D46">
        <w:rPr>
          <w:rStyle w:val="TagStyle"/>
          <w:rtl/>
        </w:rPr>
        <w:t xml:space="preserve"> &lt;&lt; יור &gt;&gt;</w:t>
      </w:r>
      <w:r w:rsidRPr="008746CF">
        <w:rPr>
          <w:rStyle w:val="TagStyle"/>
          <w:rtl/>
        </w:rPr>
        <w:t xml:space="preserve"> </w:t>
      </w:r>
      <w:r>
        <w:rPr>
          <w:rtl/>
        </w:rPr>
        <w:t>היו"ר אופיר כץ:</w:t>
      </w:r>
      <w:r w:rsidRPr="008746CF">
        <w:rPr>
          <w:rStyle w:val="TagStyle"/>
          <w:rtl/>
        </w:rPr>
        <w:t xml:space="preserve"> </w:t>
      </w:r>
      <w:r w:rsidRPr="00701D46">
        <w:rPr>
          <w:rStyle w:val="TagStyle"/>
          <w:rtl/>
        </w:rPr>
        <w:t>&lt;&lt; יור &gt;&gt;</w:t>
      </w:r>
      <w:r>
        <w:rPr>
          <w:rtl/>
        </w:rPr>
        <w:t xml:space="preserve">   </w:t>
      </w:r>
    </w:p>
    <w:p w:rsidR="009D682C" w:rsidRDefault="009D682C" w:rsidP="00333975">
      <w:pPr>
        <w:pStyle w:val="KeepWithNext"/>
        <w:rPr>
          <w:rtl/>
        </w:rPr>
      </w:pPr>
    </w:p>
    <w:p w:rsidR="009D682C" w:rsidRDefault="009D682C" w:rsidP="00333975">
      <w:pPr>
        <w:rPr>
          <w:rtl/>
        </w:rPr>
      </w:pPr>
      <w:bookmarkStart w:id="7872" w:name="_ETM_Q21_364000"/>
      <w:bookmarkEnd w:id="7872"/>
      <w:r>
        <w:rPr>
          <w:rtl/>
        </w:rPr>
        <w:t>בדיוק</w:t>
      </w:r>
      <w:bookmarkStart w:id="7873" w:name="_ETM_Q21_372079"/>
      <w:bookmarkEnd w:id="7873"/>
      <w:r>
        <w:rPr>
          <w:rFonts w:hint="cs"/>
          <w:rtl/>
        </w:rPr>
        <w:t xml:space="preserve"> שלוש</w:t>
      </w:r>
      <w:r>
        <w:rPr>
          <w:rtl/>
        </w:rPr>
        <w:t xml:space="preserve"> </w:t>
      </w:r>
      <w:bookmarkStart w:id="7874" w:name="_ETM_Q21_372379"/>
      <w:bookmarkEnd w:id="7874"/>
      <w:r>
        <w:rPr>
          <w:rtl/>
        </w:rPr>
        <w:t xml:space="preserve">דקות </w:t>
      </w:r>
      <w:bookmarkStart w:id="7875" w:name="_ETM_Q21_372739"/>
      <w:bookmarkEnd w:id="7875"/>
      <w:r>
        <w:rPr>
          <w:rFonts w:hint="cs"/>
          <w:rtl/>
        </w:rPr>
        <w:t xml:space="preserve">היא נאמה. </w:t>
      </w:r>
      <w:bookmarkStart w:id="7876" w:name="_ETM_Q21_372980"/>
      <w:bookmarkStart w:id="7877" w:name="_ETM_Q21_373280"/>
      <w:bookmarkEnd w:id="7876"/>
      <w:bookmarkEnd w:id="7877"/>
      <w:r>
        <w:rPr>
          <w:rtl/>
        </w:rPr>
        <w:t>בול</w:t>
      </w:r>
      <w:r>
        <w:rPr>
          <w:rFonts w:hint="cs"/>
          <w:rtl/>
        </w:rPr>
        <w:t xml:space="preserve">. </w:t>
      </w:r>
      <w:bookmarkStart w:id="7878" w:name="_ETM_Q21_383120"/>
      <w:bookmarkEnd w:id="7878"/>
      <w:r>
        <w:rPr>
          <w:rFonts w:hint="cs"/>
          <w:rtl/>
        </w:rPr>
        <w:t>בבקשה.</w:t>
      </w:r>
    </w:p>
    <w:p w:rsidR="009D682C" w:rsidRDefault="009D682C" w:rsidP="00333975">
      <w:pPr>
        <w:rPr>
          <w:rtl/>
        </w:rPr>
      </w:pPr>
    </w:p>
    <w:p w:rsidR="009D682C" w:rsidRDefault="009D682C" w:rsidP="00333975">
      <w:pPr>
        <w:pStyle w:val="a4"/>
        <w:rPr>
          <w:rtl/>
        </w:rPr>
      </w:pPr>
      <w:bookmarkStart w:id="7879" w:name="ET_speaker_6127_9"/>
      <w:r w:rsidRPr="00701D46">
        <w:rPr>
          <w:rStyle w:val="TagStyle"/>
          <w:rtl/>
        </w:rPr>
        <w:t xml:space="preserve"> &lt;&lt; דובר &gt;&gt;</w:t>
      </w:r>
      <w:r w:rsidRPr="008746CF">
        <w:rPr>
          <w:rStyle w:val="TagStyle"/>
          <w:rtl/>
        </w:rPr>
        <w:t xml:space="preserve"> </w:t>
      </w:r>
      <w:bookmarkStart w:id="7880" w:name="_Toc122985291"/>
      <w:bookmarkStart w:id="7881" w:name="_Toc122985434"/>
      <w:bookmarkStart w:id="7882" w:name="_Toc123033322"/>
      <w:bookmarkStart w:id="7883" w:name="_Toc123075193"/>
      <w:bookmarkStart w:id="7884" w:name="_Toc123076299"/>
      <w:r>
        <w:rPr>
          <w:rtl/>
        </w:rPr>
        <w:t>ולדימיר בליאק (יש עתיד):</w:t>
      </w:r>
      <w:bookmarkEnd w:id="7880"/>
      <w:bookmarkEnd w:id="7881"/>
      <w:bookmarkEnd w:id="7882"/>
      <w:bookmarkEnd w:id="7883"/>
      <w:bookmarkEnd w:id="7884"/>
      <w:r w:rsidRPr="008746CF">
        <w:rPr>
          <w:rStyle w:val="TagStyle"/>
          <w:rtl/>
        </w:rPr>
        <w:t xml:space="preserve"> </w:t>
      </w:r>
      <w:r w:rsidRPr="00701D46">
        <w:rPr>
          <w:rStyle w:val="TagStyle"/>
          <w:rtl/>
        </w:rPr>
        <w:t>&lt;&lt; דובר &gt;&gt;</w:t>
      </w:r>
      <w:r>
        <w:rPr>
          <w:rtl/>
        </w:rPr>
        <w:t xml:space="preserve">   </w:t>
      </w:r>
      <w:bookmarkEnd w:id="7879"/>
    </w:p>
    <w:p w:rsidR="009D682C" w:rsidRDefault="009D682C" w:rsidP="00333975">
      <w:pPr>
        <w:pStyle w:val="KeepWithNext"/>
        <w:rPr>
          <w:rtl/>
        </w:rPr>
      </w:pPr>
    </w:p>
    <w:p w:rsidR="009D682C" w:rsidRDefault="009D682C" w:rsidP="00333975">
      <w:pPr>
        <w:rPr>
          <w:rtl/>
        </w:rPr>
      </w:pPr>
      <w:bookmarkStart w:id="7885" w:name="_ETM_Q21_383359"/>
      <w:bookmarkStart w:id="7886" w:name="_ETM_Q21_385139"/>
      <w:bookmarkStart w:id="7887" w:name="_ETM_Q21_385770"/>
      <w:bookmarkEnd w:id="7885"/>
      <w:bookmarkEnd w:id="7886"/>
      <w:bookmarkEnd w:id="7887"/>
      <w:r>
        <w:rPr>
          <w:rtl/>
        </w:rPr>
        <w:t xml:space="preserve">אדוני </w:t>
      </w:r>
      <w:bookmarkStart w:id="7888" w:name="_ETM_Q21_386130"/>
      <w:bookmarkEnd w:id="7888"/>
      <w:r>
        <w:rPr>
          <w:rtl/>
        </w:rPr>
        <w:t>היושב-ראש</w:t>
      </w:r>
      <w:r>
        <w:rPr>
          <w:rFonts w:hint="cs"/>
          <w:rtl/>
        </w:rPr>
        <w:t>,</w:t>
      </w:r>
      <w:r>
        <w:rPr>
          <w:rtl/>
        </w:rPr>
        <w:t xml:space="preserve"> </w:t>
      </w:r>
      <w:bookmarkStart w:id="7889" w:name="_ETM_Q21_386730"/>
      <w:bookmarkEnd w:id="7889"/>
      <w:r>
        <w:rPr>
          <w:rtl/>
        </w:rPr>
        <w:t>חבר</w:t>
      </w:r>
      <w:r>
        <w:rPr>
          <w:rFonts w:hint="cs"/>
          <w:rtl/>
        </w:rPr>
        <w:t>י</w:t>
      </w:r>
      <w:r>
        <w:rPr>
          <w:rtl/>
        </w:rPr>
        <w:t xml:space="preserve">י </w:t>
      </w:r>
      <w:bookmarkStart w:id="7890" w:name="_ETM_Q21_387060"/>
      <w:bookmarkEnd w:id="7890"/>
      <w:r>
        <w:rPr>
          <w:rtl/>
        </w:rPr>
        <w:t xml:space="preserve">חברי </w:t>
      </w:r>
      <w:bookmarkStart w:id="7891" w:name="_ETM_Q21_387330"/>
      <w:bookmarkEnd w:id="7891"/>
      <w:r>
        <w:rPr>
          <w:rtl/>
        </w:rPr>
        <w:t>הכנסת</w:t>
      </w:r>
      <w:r>
        <w:rPr>
          <w:rFonts w:hint="cs"/>
          <w:rtl/>
        </w:rPr>
        <w:t>,</w:t>
      </w:r>
      <w:r>
        <w:rPr>
          <w:rtl/>
        </w:rPr>
        <w:t xml:space="preserve"> </w:t>
      </w:r>
      <w:bookmarkStart w:id="7892" w:name="_ETM_Q21_388799"/>
      <w:bookmarkStart w:id="7893" w:name="_ETM_Q21_389370"/>
      <w:bookmarkStart w:id="7894" w:name="_ETM_Q21_393290"/>
      <w:bookmarkEnd w:id="7892"/>
      <w:bookmarkEnd w:id="7893"/>
      <w:bookmarkEnd w:id="7894"/>
      <w:r>
        <w:rPr>
          <w:rtl/>
        </w:rPr>
        <w:t xml:space="preserve">הממשלה </w:t>
      </w:r>
      <w:bookmarkStart w:id="7895" w:name="_ETM_Q21_393830"/>
      <w:bookmarkEnd w:id="7895"/>
      <w:r>
        <w:rPr>
          <w:rtl/>
        </w:rPr>
        <w:t xml:space="preserve">החדשה </w:t>
      </w:r>
      <w:bookmarkStart w:id="7896" w:name="_ETM_Q21_394819"/>
      <w:bookmarkEnd w:id="7896"/>
      <w:r>
        <w:rPr>
          <w:rtl/>
        </w:rPr>
        <w:t xml:space="preserve">הולכת </w:t>
      </w:r>
      <w:bookmarkStart w:id="7897" w:name="_ETM_Q21_395209"/>
      <w:bookmarkEnd w:id="7897"/>
      <w:r>
        <w:rPr>
          <w:rtl/>
        </w:rPr>
        <w:t xml:space="preserve">להיות </w:t>
      </w:r>
      <w:bookmarkStart w:id="7898" w:name="_ETM_Q21_395780"/>
      <w:bookmarkEnd w:id="7898"/>
      <w:r>
        <w:rPr>
          <w:rtl/>
        </w:rPr>
        <w:t xml:space="preserve">כנראה </w:t>
      </w:r>
      <w:bookmarkStart w:id="7899" w:name="_ETM_Q21_396379"/>
      <w:bookmarkEnd w:id="7899"/>
      <w:r>
        <w:rPr>
          <w:rtl/>
        </w:rPr>
        <w:t xml:space="preserve">הגדולה </w:t>
      </w:r>
      <w:bookmarkStart w:id="7900" w:name="_ETM_Q21_397190"/>
      <w:bookmarkStart w:id="7901" w:name="_ETM_Q21_397489"/>
      <w:bookmarkEnd w:id="7900"/>
      <w:bookmarkEnd w:id="7901"/>
      <w:r>
        <w:rPr>
          <w:rFonts w:hint="cs"/>
          <w:rtl/>
        </w:rPr>
        <w:t>וה</w:t>
      </w:r>
      <w:r>
        <w:rPr>
          <w:rtl/>
        </w:rPr>
        <w:t xml:space="preserve">מנופחת </w:t>
      </w:r>
      <w:bookmarkStart w:id="7902" w:name="_ETM_Q21_398120"/>
      <w:bookmarkEnd w:id="7902"/>
      <w:r>
        <w:rPr>
          <w:rtl/>
        </w:rPr>
        <w:t xml:space="preserve">בתולדות </w:t>
      </w:r>
      <w:bookmarkStart w:id="7903" w:name="_ETM_Q21_398690"/>
      <w:bookmarkEnd w:id="7903"/>
      <w:r>
        <w:rPr>
          <w:rtl/>
        </w:rPr>
        <w:t>המדינה</w:t>
      </w:r>
      <w:r>
        <w:rPr>
          <w:rFonts w:hint="cs"/>
          <w:rtl/>
        </w:rPr>
        <w:t>,</w:t>
      </w:r>
      <w:r>
        <w:rPr>
          <w:rtl/>
        </w:rPr>
        <w:t xml:space="preserve"> </w:t>
      </w:r>
      <w:bookmarkStart w:id="7904" w:name="_ETM_Q21_399290"/>
      <w:bookmarkEnd w:id="7904"/>
      <w:r>
        <w:rPr>
          <w:rtl/>
        </w:rPr>
        <w:t xml:space="preserve">ועדיין </w:t>
      </w:r>
      <w:bookmarkStart w:id="7905" w:name="_ETM_Q21_399739"/>
      <w:bookmarkEnd w:id="7905"/>
      <w:r>
        <w:rPr>
          <w:rtl/>
        </w:rPr>
        <w:t xml:space="preserve">יש </w:t>
      </w:r>
      <w:bookmarkStart w:id="7906" w:name="_ETM_Q21_399920"/>
      <w:bookmarkEnd w:id="7906"/>
      <w:r>
        <w:rPr>
          <w:rtl/>
        </w:rPr>
        <w:t xml:space="preserve">תפקיד </w:t>
      </w:r>
      <w:bookmarkStart w:id="7907" w:name="_ETM_Q21_400400"/>
      <w:bookmarkEnd w:id="7907"/>
      <w:r>
        <w:rPr>
          <w:rFonts w:hint="cs"/>
          <w:rtl/>
        </w:rPr>
        <w:t>אחד</w:t>
      </w:r>
      <w:r>
        <w:rPr>
          <w:rtl/>
        </w:rPr>
        <w:t xml:space="preserve"> </w:t>
      </w:r>
      <w:bookmarkStart w:id="7908" w:name="_ETM_Q21_401469"/>
      <w:bookmarkEnd w:id="7908"/>
      <w:r>
        <w:rPr>
          <w:rtl/>
        </w:rPr>
        <w:t xml:space="preserve">שאני </w:t>
      </w:r>
      <w:bookmarkStart w:id="7909" w:name="_ETM_Q21_401739"/>
      <w:bookmarkEnd w:id="7909"/>
      <w:r>
        <w:rPr>
          <w:rtl/>
        </w:rPr>
        <w:t xml:space="preserve">מציע </w:t>
      </w:r>
      <w:bookmarkStart w:id="7910" w:name="_ETM_Q21_402159"/>
      <w:bookmarkEnd w:id="7910"/>
      <w:r>
        <w:rPr>
          <w:rtl/>
        </w:rPr>
        <w:t xml:space="preserve">לה </w:t>
      </w:r>
      <w:bookmarkStart w:id="7911" w:name="_ETM_Q21_402309"/>
      <w:bookmarkEnd w:id="7911"/>
      <w:r>
        <w:rPr>
          <w:rtl/>
        </w:rPr>
        <w:t xml:space="preserve">להוסיף </w:t>
      </w:r>
      <w:bookmarkStart w:id="7912" w:name="_ETM_Q21_402999"/>
      <w:bookmarkEnd w:id="7912"/>
      <w:r>
        <w:rPr>
          <w:rtl/>
        </w:rPr>
        <w:t>למצב</w:t>
      </w:r>
      <w:r>
        <w:rPr>
          <w:rFonts w:hint="cs"/>
          <w:rtl/>
        </w:rPr>
        <w:t>ת</w:t>
      </w:r>
      <w:r>
        <w:rPr>
          <w:rtl/>
        </w:rPr>
        <w:t xml:space="preserve"> </w:t>
      </w:r>
      <w:bookmarkStart w:id="7913" w:name="_ETM_Q21_403449"/>
      <w:bookmarkStart w:id="7914" w:name="_ETM_Q21_403569"/>
      <w:bookmarkEnd w:id="7913"/>
      <w:bookmarkEnd w:id="7914"/>
      <w:r>
        <w:rPr>
          <w:rtl/>
        </w:rPr>
        <w:t xml:space="preserve">השרים </w:t>
      </w:r>
      <w:bookmarkStart w:id="7915" w:name="_ETM_Q21_404469"/>
      <w:bookmarkEnd w:id="7915"/>
      <w:r>
        <w:rPr>
          <w:rtl/>
        </w:rPr>
        <w:t xml:space="preserve">מתוך </w:t>
      </w:r>
      <w:bookmarkStart w:id="7916" w:name="_ETM_Q21_404949"/>
      <w:bookmarkEnd w:id="7916"/>
      <w:r>
        <w:rPr>
          <w:rtl/>
        </w:rPr>
        <w:t xml:space="preserve">ההכרח </w:t>
      </w:r>
      <w:bookmarkStart w:id="7917" w:name="_ETM_Q21_405489"/>
      <w:bookmarkEnd w:id="7917"/>
      <w:r>
        <w:rPr>
          <w:rtl/>
        </w:rPr>
        <w:t>ש</w:t>
      </w:r>
      <w:r>
        <w:rPr>
          <w:rFonts w:hint="cs"/>
          <w:rtl/>
        </w:rPr>
        <w:t>ה</w:t>
      </w:r>
      <w:r>
        <w:rPr>
          <w:rtl/>
        </w:rPr>
        <w:t xml:space="preserve">תעורר </w:t>
      </w:r>
      <w:bookmarkStart w:id="7918" w:name="_ETM_Q21_406120"/>
      <w:bookmarkEnd w:id="7918"/>
      <w:r>
        <w:rPr>
          <w:rtl/>
        </w:rPr>
        <w:t xml:space="preserve">בימים </w:t>
      </w:r>
      <w:bookmarkStart w:id="7919" w:name="_ETM_Q21_406719"/>
      <w:bookmarkEnd w:id="7919"/>
      <w:r>
        <w:rPr>
          <w:rtl/>
        </w:rPr>
        <w:t>האחרונים</w:t>
      </w:r>
      <w:r>
        <w:rPr>
          <w:rFonts w:hint="cs"/>
          <w:rtl/>
        </w:rPr>
        <w:t xml:space="preserve"> </w:t>
      </w:r>
      <w:r>
        <w:rPr>
          <w:rFonts w:hint="eastAsia"/>
          <w:rtl/>
        </w:rPr>
        <w:t>–</w:t>
      </w:r>
      <w:r>
        <w:rPr>
          <w:rtl/>
        </w:rPr>
        <w:t xml:space="preserve"> </w:t>
      </w:r>
      <w:bookmarkStart w:id="7920" w:name="_ETM_Q21_407670"/>
      <w:bookmarkEnd w:id="7920"/>
      <w:r>
        <w:rPr>
          <w:rtl/>
        </w:rPr>
        <w:t xml:space="preserve">שר </w:t>
      </w:r>
      <w:bookmarkStart w:id="7921" w:name="_ETM_Q21_408030"/>
      <w:bookmarkEnd w:id="7921"/>
      <w:r>
        <w:rPr>
          <w:rtl/>
        </w:rPr>
        <w:t>ה</w:t>
      </w:r>
      <w:r>
        <w:rPr>
          <w:rFonts w:hint="cs"/>
          <w:rtl/>
        </w:rPr>
        <w:t>ה</w:t>
      </w:r>
      <w:r>
        <w:rPr>
          <w:rtl/>
        </w:rPr>
        <w:t>ב</w:t>
      </w:r>
      <w:r>
        <w:rPr>
          <w:rFonts w:hint="cs"/>
          <w:rtl/>
        </w:rPr>
        <w:t>ה</w:t>
      </w:r>
      <w:r>
        <w:rPr>
          <w:rtl/>
        </w:rPr>
        <w:t>רות</w:t>
      </w:r>
      <w:r>
        <w:rPr>
          <w:rFonts w:hint="cs"/>
          <w:rtl/>
        </w:rPr>
        <w:t>.</w:t>
      </w:r>
      <w:r>
        <w:rPr>
          <w:rtl/>
        </w:rPr>
        <w:t xml:space="preserve"> </w:t>
      </w:r>
      <w:bookmarkStart w:id="7922" w:name="_ETM_Q21_409720"/>
      <w:bookmarkStart w:id="7923" w:name="_ETM_Q21_410140"/>
      <w:bookmarkStart w:id="7924" w:name="_ETM_Q21_408000"/>
      <w:bookmarkStart w:id="7925" w:name="_ETM_Q21_409000"/>
      <w:bookmarkEnd w:id="7922"/>
      <w:bookmarkEnd w:id="7923"/>
      <w:bookmarkEnd w:id="7924"/>
      <w:bookmarkEnd w:id="7925"/>
      <w:r>
        <w:rPr>
          <w:rFonts w:hint="cs"/>
          <w:rtl/>
        </w:rPr>
        <w:t>ח</w:t>
      </w:r>
      <w:r>
        <w:rPr>
          <w:rtl/>
        </w:rPr>
        <w:t xml:space="preserve">ודשיים </w:t>
      </w:r>
      <w:bookmarkStart w:id="7926" w:name="_ETM_Q21_410620"/>
      <w:bookmarkEnd w:id="7926"/>
      <w:r>
        <w:rPr>
          <w:rtl/>
        </w:rPr>
        <w:t xml:space="preserve">של </w:t>
      </w:r>
      <w:bookmarkStart w:id="7927" w:name="_ETM_Q21_410800"/>
      <w:bookmarkEnd w:id="7927"/>
      <w:r>
        <w:rPr>
          <w:rtl/>
        </w:rPr>
        <w:t>משא</w:t>
      </w:r>
      <w:r>
        <w:rPr>
          <w:rFonts w:hint="cs"/>
          <w:rtl/>
        </w:rPr>
        <w:t xml:space="preserve"> </w:t>
      </w:r>
      <w:r>
        <w:rPr>
          <w:rtl/>
        </w:rPr>
        <w:t xml:space="preserve">ומתן </w:t>
      </w:r>
      <w:bookmarkStart w:id="7928" w:name="_ETM_Q21_411670"/>
      <w:bookmarkEnd w:id="7928"/>
      <w:r>
        <w:rPr>
          <w:rtl/>
        </w:rPr>
        <w:t xml:space="preserve">בקואליציה </w:t>
      </w:r>
      <w:bookmarkStart w:id="7929" w:name="_ETM_Q21_412300"/>
      <w:bookmarkEnd w:id="7929"/>
      <w:r>
        <w:rPr>
          <w:rtl/>
        </w:rPr>
        <w:t xml:space="preserve">הכי </w:t>
      </w:r>
      <w:bookmarkStart w:id="7930" w:name="_ETM_Q21_412510"/>
      <w:bookmarkEnd w:id="7930"/>
      <w:r>
        <w:rPr>
          <w:rtl/>
        </w:rPr>
        <w:t xml:space="preserve">הומוגניות </w:t>
      </w:r>
      <w:bookmarkStart w:id="7931" w:name="_ETM_Q21_413110"/>
      <w:bookmarkEnd w:id="7931"/>
      <w:r>
        <w:rPr>
          <w:rtl/>
        </w:rPr>
        <w:t xml:space="preserve">בתולדות </w:t>
      </w:r>
      <w:bookmarkStart w:id="7932" w:name="_ETM_Q21_413590"/>
      <w:bookmarkEnd w:id="7932"/>
      <w:r>
        <w:rPr>
          <w:rtl/>
        </w:rPr>
        <w:t>היקום</w:t>
      </w:r>
      <w:r>
        <w:rPr>
          <w:rFonts w:hint="cs"/>
          <w:rtl/>
        </w:rPr>
        <w:t>,</w:t>
      </w:r>
      <w:r>
        <w:rPr>
          <w:rtl/>
        </w:rPr>
        <w:t xml:space="preserve"> </w:t>
      </w:r>
      <w:bookmarkStart w:id="7933" w:name="_ETM_Q21_414630"/>
      <w:bookmarkEnd w:id="7933"/>
      <w:r>
        <w:rPr>
          <w:rtl/>
        </w:rPr>
        <w:t xml:space="preserve">ועדיין </w:t>
      </w:r>
      <w:bookmarkStart w:id="7934" w:name="_ETM_Q21_415110"/>
      <w:bookmarkEnd w:id="7934"/>
      <w:r>
        <w:rPr>
          <w:rtl/>
        </w:rPr>
        <w:t xml:space="preserve">ראש </w:t>
      </w:r>
      <w:bookmarkStart w:id="7935" w:name="_ETM_Q21_415320"/>
      <w:bookmarkEnd w:id="7935"/>
      <w:r>
        <w:rPr>
          <w:rtl/>
        </w:rPr>
        <w:t xml:space="preserve">הממשלה </w:t>
      </w:r>
      <w:bookmarkStart w:id="7936" w:name="_ETM_Q21_415770"/>
      <w:bookmarkEnd w:id="7936"/>
      <w:r>
        <w:rPr>
          <w:rtl/>
        </w:rPr>
        <w:t xml:space="preserve">המיועד </w:t>
      </w:r>
      <w:bookmarkStart w:id="7937" w:name="_ETM_Q21_416190"/>
      <w:bookmarkEnd w:id="7937"/>
      <w:r>
        <w:rPr>
          <w:rtl/>
        </w:rPr>
        <w:t xml:space="preserve">נאלץ </w:t>
      </w:r>
      <w:bookmarkStart w:id="7938" w:name="_ETM_Q21_416700"/>
      <w:bookmarkEnd w:id="7938"/>
      <w:r>
        <w:rPr>
          <w:rtl/>
        </w:rPr>
        <w:t xml:space="preserve">רק </w:t>
      </w:r>
      <w:bookmarkStart w:id="7939" w:name="_ETM_Q21_416940"/>
      <w:bookmarkEnd w:id="7939"/>
      <w:r>
        <w:rPr>
          <w:rtl/>
        </w:rPr>
        <w:t xml:space="preserve">ביממה </w:t>
      </w:r>
      <w:bookmarkStart w:id="7940" w:name="_ETM_Q21_417420"/>
      <w:bookmarkEnd w:id="7940"/>
      <w:r>
        <w:rPr>
          <w:rtl/>
        </w:rPr>
        <w:t xml:space="preserve">האחרונה </w:t>
      </w:r>
      <w:bookmarkStart w:id="7941" w:name="_ETM_Q21_418230"/>
      <w:bookmarkEnd w:id="7941"/>
      <w:r>
        <w:rPr>
          <w:rtl/>
        </w:rPr>
        <w:t xml:space="preserve">לצאת </w:t>
      </w:r>
      <w:bookmarkStart w:id="7942" w:name="_ETM_Q21_418830"/>
      <w:bookmarkEnd w:id="7942"/>
      <w:r>
        <w:rPr>
          <w:rtl/>
        </w:rPr>
        <w:t>בהב</w:t>
      </w:r>
      <w:r>
        <w:rPr>
          <w:rFonts w:hint="cs"/>
          <w:rtl/>
        </w:rPr>
        <w:t>ה</w:t>
      </w:r>
      <w:r>
        <w:rPr>
          <w:rtl/>
        </w:rPr>
        <w:t xml:space="preserve">רות </w:t>
      </w:r>
      <w:bookmarkStart w:id="7943" w:name="_ETM_Q21_419640"/>
      <w:bookmarkEnd w:id="7943"/>
      <w:r>
        <w:rPr>
          <w:rtl/>
        </w:rPr>
        <w:t xml:space="preserve">לפחות </w:t>
      </w:r>
      <w:bookmarkStart w:id="7944" w:name="_ETM_Q21_420209"/>
      <w:bookmarkEnd w:id="7944"/>
      <w:r>
        <w:rPr>
          <w:rFonts w:hint="cs"/>
          <w:rtl/>
        </w:rPr>
        <w:t>ארבע</w:t>
      </w:r>
      <w:r>
        <w:rPr>
          <w:rtl/>
        </w:rPr>
        <w:t xml:space="preserve"> </w:t>
      </w:r>
      <w:bookmarkStart w:id="7945" w:name="_ETM_Q21_420510"/>
      <w:bookmarkEnd w:id="7945"/>
      <w:r>
        <w:rPr>
          <w:rtl/>
        </w:rPr>
        <w:t>פעמים</w:t>
      </w:r>
      <w:r>
        <w:rPr>
          <w:rFonts w:hint="cs"/>
          <w:rtl/>
        </w:rPr>
        <w:t>.</w:t>
      </w:r>
      <w:r>
        <w:rPr>
          <w:rtl/>
        </w:rPr>
        <w:t xml:space="preserve"> </w:t>
      </w:r>
      <w:bookmarkStart w:id="7946" w:name="_ETM_Q21_421810"/>
      <w:bookmarkEnd w:id="7946"/>
      <w:r>
        <w:rPr>
          <w:rtl/>
        </w:rPr>
        <w:t xml:space="preserve">זו </w:t>
      </w:r>
      <w:bookmarkStart w:id="7947" w:name="_ETM_Q21_422019"/>
      <w:bookmarkEnd w:id="7947"/>
      <w:r>
        <w:rPr>
          <w:rtl/>
        </w:rPr>
        <w:t xml:space="preserve">לא </w:t>
      </w:r>
      <w:bookmarkStart w:id="7948" w:name="_ETM_Q21_422140"/>
      <w:bookmarkEnd w:id="7948"/>
      <w:r>
        <w:rPr>
          <w:rtl/>
        </w:rPr>
        <w:t xml:space="preserve">הדרך </w:t>
      </w:r>
      <w:bookmarkStart w:id="7949" w:name="_ETM_Q21_422560"/>
      <w:bookmarkEnd w:id="7949"/>
      <w:r>
        <w:rPr>
          <w:rtl/>
        </w:rPr>
        <w:t xml:space="preserve">ולא </w:t>
      </w:r>
      <w:bookmarkStart w:id="7950" w:name="_ETM_Q21_422950"/>
      <w:bookmarkEnd w:id="7950"/>
      <w:r>
        <w:rPr>
          <w:rFonts w:hint="cs"/>
          <w:rtl/>
        </w:rPr>
        <w:t>ה</w:t>
      </w:r>
      <w:r>
        <w:rPr>
          <w:rtl/>
        </w:rPr>
        <w:t xml:space="preserve">אופן </w:t>
      </w:r>
      <w:bookmarkStart w:id="7951" w:name="_ETM_Q21_423370"/>
      <w:bookmarkEnd w:id="7951"/>
      <w:r>
        <w:rPr>
          <w:rtl/>
        </w:rPr>
        <w:t xml:space="preserve">הנכון </w:t>
      </w:r>
      <w:bookmarkStart w:id="7952" w:name="_ETM_Q21_423970"/>
      <w:bookmarkEnd w:id="7952"/>
      <w:r>
        <w:rPr>
          <w:rFonts w:hint="cs"/>
          <w:rtl/>
        </w:rPr>
        <w:t>ל</w:t>
      </w:r>
      <w:r>
        <w:rPr>
          <w:rtl/>
        </w:rPr>
        <w:t xml:space="preserve">טיפול </w:t>
      </w:r>
      <w:bookmarkStart w:id="7953" w:name="_ETM_Q21_424980"/>
      <w:bookmarkEnd w:id="7953"/>
      <w:r>
        <w:rPr>
          <w:rtl/>
        </w:rPr>
        <w:t>באירוע</w:t>
      </w:r>
      <w:r>
        <w:rPr>
          <w:rFonts w:hint="cs"/>
          <w:rtl/>
        </w:rPr>
        <w:t>.</w:t>
      </w:r>
      <w:r>
        <w:rPr>
          <w:rtl/>
        </w:rPr>
        <w:t xml:space="preserve"> </w:t>
      </w:r>
      <w:bookmarkStart w:id="7954" w:name="_ETM_Q21_426110"/>
      <w:bookmarkEnd w:id="7954"/>
      <w:r>
        <w:rPr>
          <w:rtl/>
        </w:rPr>
        <w:t xml:space="preserve">הגיע </w:t>
      </w:r>
      <w:bookmarkStart w:id="7955" w:name="_ETM_Q21_426500"/>
      <w:bookmarkEnd w:id="7955"/>
      <w:r>
        <w:rPr>
          <w:rtl/>
        </w:rPr>
        <w:t>הזמן</w:t>
      </w:r>
      <w:r>
        <w:rPr>
          <w:rFonts w:hint="cs"/>
          <w:rtl/>
        </w:rPr>
        <w:t>,</w:t>
      </w:r>
      <w:r>
        <w:rPr>
          <w:rtl/>
        </w:rPr>
        <w:t xml:space="preserve"> </w:t>
      </w:r>
      <w:bookmarkStart w:id="7956" w:name="_ETM_Q21_426890"/>
      <w:bookmarkEnd w:id="7956"/>
      <w:r>
        <w:rPr>
          <w:rtl/>
        </w:rPr>
        <w:t>חברים</w:t>
      </w:r>
      <w:r>
        <w:rPr>
          <w:rFonts w:hint="cs"/>
          <w:rtl/>
        </w:rPr>
        <w:t>,</w:t>
      </w:r>
      <w:r>
        <w:rPr>
          <w:rtl/>
        </w:rPr>
        <w:t xml:space="preserve"> </w:t>
      </w:r>
      <w:bookmarkStart w:id="7957" w:name="_ETM_Q21_427849"/>
      <w:bookmarkEnd w:id="7957"/>
      <w:r>
        <w:rPr>
          <w:rtl/>
        </w:rPr>
        <w:t xml:space="preserve">לשר </w:t>
      </w:r>
      <w:bookmarkStart w:id="7958" w:name="_ETM_Q21_428420"/>
      <w:bookmarkEnd w:id="7958"/>
      <w:r>
        <w:rPr>
          <w:rtl/>
        </w:rPr>
        <w:t>הב</w:t>
      </w:r>
      <w:r>
        <w:rPr>
          <w:rFonts w:hint="cs"/>
          <w:rtl/>
        </w:rPr>
        <w:t>ה</w:t>
      </w:r>
      <w:r>
        <w:rPr>
          <w:rtl/>
        </w:rPr>
        <w:t xml:space="preserve">רות </w:t>
      </w:r>
      <w:bookmarkStart w:id="7959" w:name="_ETM_Q21_429110"/>
      <w:bookmarkEnd w:id="7959"/>
      <w:r>
        <w:rPr>
          <w:rtl/>
        </w:rPr>
        <w:t xml:space="preserve">במשרה </w:t>
      </w:r>
      <w:bookmarkStart w:id="7960" w:name="_ETM_Q21_429590"/>
      <w:bookmarkEnd w:id="7960"/>
      <w:r>
        <w:rPr>
          <w:rtl/>
        </w:rPr>
        <w:t>מלאה</w:t>
      </w:r>
      <w:r>
        <w:rPr>
          <w:rFonts w:hint="cs"/>
          <w:rtl/>
        </w:rPr>
        <w:t>.</w:t>
      </w:r>
      <w:r>
        <w:rPr>
          <w:rtl/>
        </w:rPr>
        <w:t xml:space="preserve"> </w:t>
      </w:r>
      <w:bookmarkStart w:id="7961" w:name="_ETM_Q21_430790"/>
      <w:bookmarkStart w:id="7962" w:name="_ETM_Q21_433000"/>
      <w:bookmarkEnd w:id="7961"/>
      <w:bookmarkEnd w:id="7962"/>
      <w:r>
        <w:rPr>
          <w:rtl/>
        </w:rPr>
        <w:t xml:space="preserve">שר </w:t>
      </w:r>
      <w:bookmarkStart w:id="7963" w:name="_ETM_Q21_431120"/>
      <w:bookmarkEnd w:id="7963"/>
      <w:r>
        <w:rPr>
          <w:rFonts w:hint="cs"/>
          <w:rtl/>
        </w:rPr>
        <w:t>ה</w:t>
      </w:r>
      <w:r>
        <w:rPr>
          <w:rtl/>
        </w:rPr>
        <w:t>ב</w:t>
      </w:r>
      <w:r>
        <w:rPr>
          <w:rFonts w:hint="cs"/>
          <w:rtl/>
        </w:rPr>
        <w:t>ה</w:t>
      </w:r>
      <w:r>
        <w:rPr>
          <w:rtl/>
        </w:rPr>
        <w:t xml:space="preserve">רות </w:t>
      </w:r>
      <w:bookmarkStart w:id="7964" w:name="_ETM_Q21_431510"/>
      <w:bookmarkEnd w:id="7964"/>
      <w:r>
        <w:rPr>
          <w:rtl/>
        </w:rPr>
        <w:t xml:space="preserve">שיבהיר </w:t>
      </w:r>
      <w:bookmarkStart w:id="7965" w:name="_ETM_Q21_432200"/>
      <w:bookmarkEnd w:id="7965"/>
      <w:r>
        <w:rPr>
          <w:rtl/>
        </w:rPr>
        <w:t xml:space="preserve">כי </w:t>
      </w:r>
      <w:bookmarkStart w:id="7966" w:name="_ETM_Q21_432379"/>
      <w:bookmarkEnd w:id="7966"/>
      <w:r>
        <w:rPr>
          <w:rtl/>
        </w:rPr>
        <w:t xml:space="preserve">אתם </w:t>
      </w:r>
      <w:bookmarkStart w:id="7967" w:name="_ETM_Q21_432709"/>
      <w:bookmarkEnd w:id="7967"/>
      <w:r>
        <w:rPr>
          <w:rtl/>
        </w:rPr>
        <w:t xml:space="preserve">אולי </w:t>
      </w:r>
      <w:bookmarkStart w:id="7968" w:name="_ETM_Q21_433010"/>
      <w:bookmarkEnd w:id="7968"/>
      <w:r>
        <w:rPr>
          <w:rtl/>
        </w:rPr>
        <w:t xml:space="preserve">לא </w:t>
      </w:r>
      <w:bookmarkStart w:id="7969" w:name="_ETM_Q21_433159"/>
      <w:bookmarkEnd w:id="7969"/>
      <w:r>
        <w:rPr>
          <w:rtl/>
        </w:rPr>
        <w:t xml:space="preserve">באמת </w:t>
      </w:r>
      <w:bookmarkStart w:id="7970" w:name="_ETM_Q21_433519"/>
      <w:bookmarkEnd w:id="7970"/>
      <w:r>
        <w:rPr>
          <w:rtl/>
        </w:rPr>
        <w:t xml:space="preserve">מתכוונים </w:t>
      </w:r>
      <w:bookmarkStart w:id="7971" w:name="_ETM_Q21_434030"/>
      <w:bookmarkEnd w:id="7971"/>
      <w:r>
        <w:rPr>
          <w:rtl/>
        </w:rPr>
        <w:t xml:space="preserve">לבזוז </w:t>
      </w:r>
      <w:bookmarkStart w:id="7972" w:name="_ETM_Q21_434930"/>
      <w:bookmarkEnd w:id="7972"/>
      <w:r>
        <w:rPr>
          <w:rtl/>
        </w:rPr>
        <w:t xml:space="preserve">את </w:t>
      </w:r>
      <w:bookmarkStart w:id="7973" w:name="_ETM_Q21_435109"/>
      <w:bookmarkEnd w:id="7973"/>
      <w:r>
        <w:rPr>
          <w:rtl/>
        </w:rPr>
        <w:t xml:space="preserve">הקופה </w:t>
      </w:r>
      <w:bookmarkStart w:id="7974" w:name="_ETM_Q21_435469"/>
      <w:bookmarkEnd w:id="7974"/>
      <w:r>
        <w:rPr>
          <w:rtl/>
        </w:rPr>
        <w:t>הציבורית</w:t>
      </w:r>
      <w:r>
        <w:rPr>
          <w:rFonts w:hint="cs"/>
          <w:rtl/>
        </w:rPr>
        <w:t>,</w:t>
      </w:r>
      <w:r>
        <w:rPr>
          <w:rtl/>
        </w:rPr>
        <w:t xml:space="preserve"> </w:t>
      </w:r>
      <w:bookmarkStart w:id="7975" w:name="_ETM_Q21_436580"/>
      <w:bookmarkEnd w:id="7975"/>
      <w:r>
        <w:rPr>
          <w:rtl/>
        </w:rPr>
        <w:t xml:space="preserve">או </w:t>
      </w:r>
      <w:bookmarkStart w:id="7976" w:name="_ETM_Q21_436700"/>
      <w:bookmarkEnd w:id="7976"/>
      <w:r>
        <w:rPr>
          <w:rtl/>
        </w:rPr>
        <w:t xml:space="preserve">לא </w:t>
      </w:r>
      <w:bookmarkStart w:id="7977" w:name="_ETM_Q21_436820"/>
      <w:bookmarkEnd w:id="7977"/>
      <w:r>
        <w:rPr>
          <w:rtl/>
        </w:rPr>
        <w:t xml:space="preserve">לתת </w:t>
      </w:r>
      <w:bookmarkStart w:id="7978" w:name="_ETM_Q21_437180"/>
      <w:bookmarkEnd w:id="7978"/>
      <w:r>
        <w:rPr>
          <w:rtl/>
        </w:rPr>
        <w:t xml:space="preserve">ללהט"בים </w:t>
      </w:r>
      <w:bookmarkStart w:id="7979" w:name="_ETM_Q21_437930"/>
      <w:bookmarkEnd w:id="7979"/>
      <w:r>
        <w:rPr>
          <w:rtl/>
        </w:rPr>
        <w:t xml:space="preserve">להתאכסן </w:t>
      </w:r>
      <w:bookmarkStart w:id="7980" w:name="_ETM_Q21_439270"/>
      <w:bookmarkStart w:id="7981" w:name="_ETM_Q21_439779"/>
      <w:bookmarkEnd w:id="7980"/>
      <w:bookmarkEnd w:id="7981"/>
      <w:r>
        <w:rPr>
          <w:rtl/>
        </w:rPr>
        <w:t xml:space="preserve">בבתי </w:t>
      </w:r>
      <w:bookmarkStart w:id="7982" w:name="_ETM_Q21_440140"/>
      <w:bookmarkEnd w:id="7982"/>
      <w:r>
        <w:rPr>
          <w:rtl/>
        </w:rPr>
        <w:t>מלון</w:t>
      </w:r>
      <w:r>
        <w:rPr>
          <w:rFonts w:hint="cs"/>
          <w:rtl/>
        </w:rPr>
        <w:t>,</w:t>
      </w:r>
      <w:r>
        <w:rPr>
          <w:rtl/>
        </w:rPr>
        <w:t xml:space="preserve"> </w:t>
      </w:r>
      <w:bookmarkStart w:id="7983" w:name="_ETM_Q21_441140"/>
      <w:bookmarkEnd w:id="7983"/>
      <w:r>
        <w:rPr>
          <w:rtl/>
        </w:rPr>
        <w:t xml:space="preserve">או </w:t>
      </w:r>
      <w:bookmarkStart w:id="7984" w:name="_ETM_Q21_441260"/>
      <w:bookmarkEnd w:id="7984"/>
      <w:r>
        <w:rPr>
          <w:rtl/>
        </w:rPr>
        <w:t xml:space="preserve">לבטל </w:t>
      </w:r>
      <w:bookmarkStart w:id="7985" w:name="_ETM_Q21_441650"/>
      <w:bookmarkEnd w:id="7985"/>
      <w:r>
        <w:rPr>
          <w:rtl/>
        </w:rPr>
        <w:t xml:space="preserve">את </w:t>
      </w:r>
      <w:bookmarkStart w:id="7986" w:name="_ETM_Q21_441770"/>
      <w:bookmarkEnd w:id="7986"/>
      <w:r>
        <w:rPr>
          <w:rtl/>
        </w:rPr>
        <w:t xml:space="preserve">חוק </w:t>
      </w:r>
      <w:bookmarkStart w:id="7987" w:name="_ETM_Q21_441950"/>
      <w:bookmarkEnd w:id="7987"/>
      <w:r>
        <w:rPr>
          <w:rFonts w:hint="cs"/>
          <w:rtl/>
        </w:rPr>
        <w:t>השבות</w:t>
      </w:r>
      <w:r>
        <w:rPr>
          <w:rtl/>
        </w:rPr>
        <w:t xml:space="preserve"> </w:t>
      </w:r>
      <w:bookmarkStart w:id="7988" w:name="_ETM_Q21_442580"/>
      <w:bookmarkEnd w:id="7988"/>
      <w:r>
        <w:rPr>
          <w:rtl/>
        </w:rPr>
        <w:t xml:space="preserve">ולפגוע </w:t>
      </w:r>
      <w:bookmarkStart w:id="7989" w:name="_ETM_Q21_443540"/>
      <w:bookmarkEnd w:id="7989"/>
      <w:r>
        <w:rPr>
          <w:rtl/>
        </w:rPr>
        <w:t xml:space="preserve">בזכויות </w:t>
      </w:r>
      <w:bookmarkStart w:id="7990" w:name="_ETM_Q21_444020"/>
      <w:bookmarkEnd w:id="7990"/>
      <w:r>
        <w:rPr>
          <w:rtl/>
        </w:rPr>
        <w:t xml:space="preserve">של </w:t>
      </w:r>
      <w:bookmarkStart w:id="7991" w:name="_ETM_Q21_444200"/>
      <w:bookmarkEnd w:id="7991"/>
      <w:r>
        <w:rPr>
          <w:rtl/>
        </w:rPr>
        <w:t>העולים</w:t>
      </w:r>
      <w:r>
        <w:rPr>
          <w:rFonts w:hint="cs"/>
          <w:rtl/>
        </w:rPr>
        <w:t>,</w:t>
      </w:r>
      <w:r>
        <w:rPr>
          <w:rtl/>
        </w:rPr>
        <w:t xml:space="preserve"> </w:t>
      </w:r>
      <w:bookmarkStart w:id="7992" w:name="_ETM_Q21_445160"/>
      <w:bookmarkEnd w:id="7992"/>
      <w:r>
        <w:rPr>
          <w:rtl/>
        </w:rPr>
        <w:t xml:space="preserve">או </w:t>
      </w:r>
      <w:bookmarkStart w:id="7993" w:name="_ETM_Q21_445279"/>
      <w:bookmarkEnd w:id="7993"/>
      <w:r>
        <w:rPr>
          <w:rtl/>
        </w:rPr>
        <w:t xml:space="preserve">לא </w:t>
      </w:r>
      <w:bookmarkStart w:id="7994" w:name="_ETM_Q21_445430"/>
      <w:bookmarkEnd w:id="7994"/>
      <w:r>
        <w:rPr>
          <w:rtl/>
        </w:rPr>
        <w:t xml:space="preserve">להעניק </w:t>
      </w:r>
      <w:bookmarkStart w:id="7995" w:name="_ETM_Q21_446120"/>
      <w:bookmarkEnd w:id="7995"/>
      <w:r>
        <w:rPr>
          <w:rtl/>
        </w:rPr>
        <w:t xml:space="preserve">טיפול </w:t>
      </w:r>
      <w:bookmarkStart w:id="7996" w:name="_ETM_Q21_446540"/>
      <w:bookmarkEnd w:id="7996"/>
      <w:r>
        <w:rPr>
          <w:rtl/>
        </w:rPr>
        <w:t xml:space="preserve">רפואי </w:t>
      </w:r>
      <w:bookmarkStart w:id="7997" w:name="_ETM_Q21_447620"/>
      <w:bookmarkEnd w:id="7997"/>
      <w:r>
        <w:rPr>
          <w:rtl/>
        </w:rPr>
        <w:t xml:space="preserve">לאוכלוסיות </w:t>
      </w:r>
      <w:bookmarkStart w:id="7998" w:name="_ETM_Q21_448220"/>
      <w:bookmarkEnd w:id="7998"/>
      <w:r>
        <w:rPr>
          <w:rtl/>
        </w:rPr>
        <w:t>מסוימות</w:t>
      </w:r>
      <w:r>
        <w:rPr>
          <w:rFonts w:hint="cs"/>
          <w:rtl/>
        </w:rPr>
        <w:t>,</w:t>
      </w:r>
      <w:r>
        <w:rPr>
          <w:rtl/>
        </w:rPr>
        <w:t xml:space="preserve"> </w:t>
      </w:r>
      <w:bookmarkStart w:id="7999" w:name="_ETM_Q21_449400"/>
      <w:bookmarkEnd w:id="7999"/>
      <w:r>
        <w:rPr>
          <w:rtl/>
        </w:rPr>
        <w:t xml:space="preserve">או </w:t>
      </w:r>
      <w:bookmarkStart w:id="8000" w:name="_ETM_Q21_449669"/>
      <w:bookmarkStart w:id="8001" w:name="_ETM_Q21_449819"/>
      <w:bookmarkStart w:id="8002" w:name="_ETM_Q21_450060"/>
      <w:bookmarkEnd w:id="8000"/>
      <w:bookmarkEnd w:id="8001"/>
      <w:bookmarkEnd w:id="8002"/>
      <w:r>
        <w:rPr>
          <w:rtl/>
        </w:rPr>
        <w:t xml:space="preserve">לסגור </w:t>
      </w:r>
      <w:bookmarkStart w:id="8003" w:name="_ETM_Q21_450539"/>
      <w:bookmarkEnd w:id="8003"/>
      <w:r>
        <w:rPr>
          <w:rtl/>
        </w:rPr>
        <w:t xml:space="preserve">חנויות </w:t>
      </w:r>
      <w:bookmarkStart w:id="8004" w:name="_ETM_Q21_451680"/>
      <w:bookmarkStart w:id="8005" w:name="_ETM_Q21_452099"/>
      <w:bookmarkEnd w:id="8004"/>
      <w:bookmarkEnd w:id="8005"/>
      <w:r>
        <w:rPr>
          <w:rtl/>
        </w:rPr>
        <w:t xml:space="preserve">בשבת </w:t>
      </w:r>
      <w:bookmarkStart w:id="8006" w:name="_ETM_Q21_452699"/>
      <w:bookmarkEnd w:id="8006"/>
      <w:r>
        <w:rPr>
          <w:rtl/>
        </w:rPr>
        <w:t xml:space="preserve">באזורים </w:t>
      </w:r>
      <w:bookmarkStart w:id="8007" w:name="_ETM_Q21_454120"/>
      <w:bookmarkEnd w:id="8007"/>
      <w:r>
        <w:rPr>
          <w:rtl/>
        </w:rPr>
        <w:t xml:space="preserve">של </w:t>
      </w:r>
      <w:bookmarkStart w:id="8008" w:name="_ETM_Q21_454360"/>
      <w:bookmarkEnd w:id="8008"/>
      <w:r>
        <w:rPr>
          <w:rtl/>
        </w:rPr>
        <w:t>חילונים</w:t>
      </w:r>
      <w:r>
        <w:rPr>
          <w:rFonts w:hint="cs"/>
          <w:rtl/>
        </w:rPr>
        <w:t>,</w:t>
      </w:r>
      <w:r>
        <w:rPr>
          <w:rtl/>
        </w:rPr>
        <w:t xml:space="preserve"> </w:t>
      </w:r>
      <w:bookmarkStart w:id="8009" w:name="_ETM_Q21_455710"/>
      <w:bookmarkEnd w:id="8009"/>
      <w:r>
        <w:rPr>
          <w:rtl/>
        </w:rPr>
        <w:t xml:space="preserve">להרוס </w:t>
      </w:r>
      <w:bookmarkStart w:id="8010" w:name="_ETM_Q21_456130"/>
      <w:bookmarkEnd w:id="8010"/>
      <w:r>
        <w:rPr>
          <w:rtl/>
        </w:rPr>
        <w:t xml:space="preserve">את </w:t>
      </w:r>
      <w:bookmarkStart w:id="8011" w:name="_ETM_Q21_456220"/>
      <w:bookmarkEnd w:id="8011"/>
      <w:r>
        <w:rPr>
          <w:rtl/>
        </w:rPr>
        <w:t>צה"ל</w:t>
      </w:r>
      <w:r>
        <w:rPr>
          <w:rFonts w:hint="cs"/>
          <w:rtl/>
        </w:rPr>
        <w:t>,</w:t>
      </w:r>
      <w:r>
        <w:rPr>
          <w:rtl/>
        </w:rPr>
        <w:t xml:space="preserve"> </w:t>
      </w:r>
      <w:bookmarkStart w:id="8012" w:name="_ETM_Q21_457120"/>
      <w:bookmarkEnd w:id="8012"/>
      <w:r>
        <w:rPr>
          <w:rtl/>
        </w:rPr>
        <w:t xml:space="preserve">לפרק </w:t>
      </w:r>
      <w:bookmarkStart w:id="8013" w:name="_ETM_Q21_457689"/>
      <w:bookmarkEnd w:id="8013"/>
      <w:r>
        <w:rPr>
          <w:rtl/>
        </w:rPr>
        <w:t xml:space="preserve">את </w:t>
      </w:r>
      <w:bookmarkStart w:id="8014" w:name="_ETM_Q21_457779"/>
      <w:bookmarkEnd w:id="8014"/>
      <w:r>
        <w:rPr>
          <w:rtl/>
        </w:rPr>
        <w:t xml:space="preserve">משרדי </w:t>
      </w:r>
      <w:bookmarkStart w:id="8015" w:name="_ETM_Q21_458199"/>
      <w:bookmarkEnd w:id="8015"/>
      <w:r>
        <w:rPr>
          <w:rtl/>
        </w:rPr>
        <w:t>הממשלה</w:t>
      </w:r>
      <w:r>
        <w:rPr>
          <w:rFonts w:hint="cs"/>
          <w:rtl/>
        </w:rPr>
        <w:t>,</w:t>
      </w:r>
      <w:r>
        <w:rPr>
          <w:rtl/>
        </w:rPr>
        <w:t xml:space="preserve"> </w:t>
      </w:r>
      <w:bookmarkStart w:id="8016" w:name="_ETM_Q21_459249"/>
      <w:bookmarkEnd w:id="8016"/>
      <w:r>
        <w:rPr>
          <w:rtl/>
        </w:rPr>
        <w:t xml:space="preserve">לאפשר </w:t>
      </w:r>
      <w:bookmarkStart w:id="8017" w:name="_ETM_Q21_459759"/>
      <w:bookmarkEnd w:id="8017"/>
      <w:r>
        <w:rPr>
          <w:rtl/>
        </w:rPr>
        <w:t xml:space="preserve">לגזענים </w:t>
      </w:r>
      <w:bookmarkStart w:id="8018" w:name="_ETM_Q21_460419"/>
      <w:bookmarkEnd w:id="8018"/>
      <w:r>
        <w:rPr>
          <w:rtl/>
        </w:rPr>
        <w:t xml:space="preserve">להתמודד </w:t>
      </w:r>
      <w:bookmarkStart w:id="8019" w:name="_ETM_Q21_461650"/>
      <w:bookmarkEnd w:id="8019"/>
      <w:r>
        <w:rPr>
          <w:rFonts w:hint="cs"/>
          <w:rtl/>
        </w:rPr>
        <w:t>ב</w:t>
      </w:r>
      <w:r>
        <w:rPr>
          <w:rtl/>
        </w:rPr>
        <w:t xml:space="preserve">בחירות </w:t>
      </w:r>
      <w:bookmarkStart w:id="8020" w:name="_ETM_Q21_462339"/>
      <w:bookmarkEnd w:id="8020"/>
      <w:r>
        <w:rPr>
          <w:rtl/>
        </w:rPr>
        <w:t xml:space="preserve">לכנסת </w:t>
      </w:r>
      <w:bookmarkStart w:id="8021" w:name="_ETM_Q21_462849"/>
      <w:bookmarkEnd w:id="8021"/>
      <w:r>
        <w:rPr>
          <w:rtl/>
        </w:rPr>
        <w:t xml:space="preserve">במסגרת </w:t>
      </w:r>
      <w:bookmarkStart w:id="8022" w:name="_ETM_Q21_463360"/>
      <w:bookmarkEnd w:id="8022"/>
      <w:r>
        <w:rPr>
          <w:rtl/>
        </w:rPr>
        <w:t>החוק</w:t>
      </w:r>
      <w:r>
        <w:rPr>
          <w:rFonts w:hint="cs"/>
          <w:rtl/>
        </w:rPr>
        <w:t>,</w:t>
      </w:r>
      <w:r>
        <w:rPr>
          <w:rtl/>
        </w:rPr>
        <w:t xml:space="preserve"> </w:t>
      </w:r>
      <w:bookmarkStart w:id="8023" w:name="_ETM_Q21_464260"/>
      <w:bookmarkEnd w:id="8023"/>
      <w:r>
        <w:rPr>
          <w:rtl/>
        </w:rPr>
        <w:t xml:space="preserve">לאפשר </w:t>
      </w:r>
      <w:bookmarkStart w:id="8024" w:name="_ETM_Q21_464800"/>
      <w:bookmarkEnd w:id="8024"/>
      <w:r>
        <w:rPr>
          <w:rtl/>
        </w:rPr>
        <w:t xml:space="preserve">לשר </w:t>
      </w:r>
      <w:bookmarkStart w:id="8025" w:name="_ETM_Q21_465160"/>
      <w:bookmarkEnd w:id="8025"/>
      <w:r>
        <w:rPr>
          <w:rtl/>
        </w:rPr>
        <w:t xml:space="preserve">השיכון </w:t>
      </w:r>
      <w:bookmarkStart w:id="8026" w:name="_ETM_Q21_465670"/>
      <w:bookmarkEnd w:id="8026"/>
      <w:r>
        <w:rPr>
          <w:rtl/>
        </w:rPr>
        <w:t xml:space="preserve">להרחיב </w:t>
      </w:r>
      <w:bookmarkStart w:id="8027" w:name="_ETM_Q21_466510"/>
      <w:bookmarkEnd w:id="8027"/>
      <w:r>
        <w:rPr>
          <w:rtl/>
        </w:rPr>
        <w:t xml:space="preserve">את </w:t>
      </w:r>
      <w:bookmarkStart w:id="8028" w:name="_ETM_Q21_466660"/>
      <w:bookmarkEnd w:id="8028"/>
      <w:r>
        <w:rPr>
          <w:rtl/>
        </w:rPr>
        <w:t xml:space="preserve">עסקיו </w:t>
      </w:r>
      <w:bookmarkStart w:id="8029" w:name="_ETM_Q21_467560"/>
      <w:bookmarkEnd w:id="8029"/>
      <w:r>
        <w:rPr>
          <w:rFonts w:hint="cs"/>
          <w:rtl/>
        </w:rPr>
        <w:t>ה</w:t>
      </w:r>
      <w:r>
        <w:rPr>
          <w:rtl/>
        </w:rPr>
        <w:t xml:space="preserve">משפחתיים </w:t>
      </w:r>
      <w:bookmarkStart w:id="8030" w:name="_ETM_Q21_468250"/>
      <w:bookmarkEnd w:id="8030"/>
      <w:r>
        <w:rPr>
          <w:rtl/>
        </w:rPr>
        <w:t xml:space="preserve">ולחלק </w:t>
      </w:r>
      <w:bookmarkStart w:id="8031" w:name="_ETM_Q21_469180"/>
      <w:bookmarkEnd w:id="8031"/>
      <w:r>
        <w:rPr>
          <w:rtl/>
        </w:rPr>
        <w:t xml:space="preserve">25 </w:t>
      </w:r>
      <w:bookmarkStart w:id="8032" w:name="_ETM_Q21_469960"/>
      <w:bookmarkEnd w:id="8032"/>
      <w:r>
        <w:rPr>
          <w:rtl/>
        </w:rPr>
        <w:t xml:space="preserve">משרות </w:t>
      </w:r>
      <w:bookmarkStart w:id="8033" w:name="_ETM_Q21_470920"/>
      <w:bookmarkEnd w:id="8033"/>
      <w:r>
        <w:rPr>
          <w:rtl/>
        </w:rPr>
        <w:t xml:space="preserve">מיותרות </w:t>
      </w:r>
      <w:bookmarkStart w:id="8034" w:name="_ETM_Q21_472160"/>
      <w:bookmarkEnd w:id="8034"/>
      <w:r>
        <w:rPr>
          <w:rtl/>
        </w:rPr>
        <w:t xml:space="preserve">במשרד </w:t>
      </w:r>
      <w:bookmarkStart w:id="8035" w:name="_ETM_Q21_472730"/>
      <w:bookmarkEnd w:id="8035"/>
      <w:r>
        <w:rPr>
          <w:rtl/>
        </w:rPr>
        <w:t>שלו</w:t>
      </w:r>
      <w:r>
        <w:rPr>
          <w:rFonts w:hint="cs"/>
          <w:rtl/>
        </w:rPr>
        <w:t>.</w:t>
      </w:r>
      <w:r>
        <w:rPr>
          <w:rtl/>
        </w:rPr>
        <w:t xml:space="preserve"> </w:t>
      </w:r>
      <w:bookmarkStart w:id="8036" w:name="_ETM_Q21_473600"/>
      <w:bookmarkStart w:id="8037" w:name="_ETM_Q21_473990"/>
      <w:bookmarkStart w:id="8038" w:name="_ETM_Q21_474900"/>
      <w:bookmarkStart w:id="8039" w:name="_ETM_Q21_476070"/>
      <w:bookmarkEnd w:id="8036"/>
      <w:bookmarkEnd w:id="8037"/>
      <w:bookmarkEnd w:id="8038"/>
      <w:bookmarkEnd w:id="8039"/>
      <w:r>
        <w:rPr>
          <w:rFonts w:hint="cs"/>
          <w:rtl/>
        </w:rPr>
        <w:t>ל</w:t>
      </w:r>
      <w:r>
        <w:rPr>
          <w:rtl/>
        </w:rPr>
        <w:t xml:space="preserve">כל </w:t>
      </w:r>
      <w:bookmarkStart w:id="8040" w:name="_ETM_Q21_476430"/>
      <w:bookmarkEnd w:id="8040"/>
      <w:r>
        <w:rPr>
          <w:rtl/>
        </w:rPr>
        <w:t xml:space="preserve">זה </w:t>
      </w:r>
      <w:bookmarkStart w:id="8041" w:name="_ETM_Q21_476580"/>
      <w:bookmarkEnd w:id="8041"/>
      <w:r>
        <w:rPr>
          <w:rtl/>
        </w:rPr>
        <w:t xml:space="preserve">נדרש </w:t>
      </w:r>
      <w:bookmarkStart w:id="8042" w:name="_ETM_Q21_477180"/>
      <w:bookmarkEnd w:id="8042"/>
      <w:r>
        <w:rPr>
          <w:rtl/>
        </w:rPr>
        <w:t xml:space="preserve">שר </w:t>
      </w:r>
      <w:bookmarkStart w:id="8043" w:name="_ETM_Q21_477630"/>
      <w:bookmarkEnd w:id="8043"/>
      <w:r>
        <w:rPr>
          <w:rtl/>
        </w:rPr>
        <w:t>ה</w:t>
      </w:r>
      <w:r>
        <w:rPr>
          <w:rFonts w:hint="cs"/>
          <w:rtl/>
        </w:rPr>
        <w:t>ה</w:t>
      </w:r>
      <w:r>
        <w:rPr>
          <w:rtl/>
        </w:rPr>
        <w:t>ב</w:t>
      </w:r>
      <w:r>
        <w:rPr>
          <w:rFonts w:hint="cs"/>
          <w:rtl/>
        </w:rPr>
        <w:t>ה</w:t>
      </w:r>
      <w:r>
        <w:rPr>
          <w:rtl/>
        </w:rPr>
        <w:t xml:space="preserve">רות </w:t>
      </w:r>
      <w:bookmarkStart w:id="8044" w:name="_ETM_Q21_478259"/>
      <w:bookmarkEnd w:id="8044"/>
      <w:r>
        <w:rPr>
          <w:rtl/>
        </w:rPr>
        <w:t xml:space="preserve">במשרה </w:t>
      </w:r>
      <w:bookmarkStart w:id="8045" w:name="_ETM_Q21_478710"/>
      <w:bookmarkEnd w:id="8045"/>
      <w:r>
        <w:rPr>
          <w:rtl/>
        </w:rPr>
        <w:t>מלאה</w:t>
      </w:r>
      <w:r>
        <w:rPr>
          <w:rFonts w:hint="cs"/>
          <w:rtl/>
        </w:rPr>
        <w:t>.</w:t>
      </w:r>
    </w:p>
    <w:p w:rsidR="009D682C" w:rsidRDefault="009D682C" w:rsidP="00333975">
      <w:pPr>
        <w:rPr>
          <w:rtl/>
        </w:rPr>
      </w:pPr>
    </w:p>
    <w:p w:rsidR="009D682C" w:rsidRDefault="009D682C" w:rsidP="00333975">
      <w:pPr>
        <w:rPr>
          <w:rtl/>
        </w:rPr>
      </w:pPr>
      <w:bookmarkStart w:id="8046" w:name="_ETM_Q21_483000"/>
      <w:bookmarkStart w:id="8047" w:name="_ETM_Q21_479580"/>
      <w:bookmarkStart w:id="8048" w:name="_ETM_Q21_480360"/>
      <w:bookmarkStart w:id="8049" w:name="_ETM_Q21_480810"/>
      <w:bookmarkStart w:id="8050" w:name="_ETM_Q21_480210"/>
      <w:bookmarkEnd w:id="8046"/>
      <w:bookmarkEnd w:id="8047"/>
      <w:bookmarkEnd w:id="8048"/>
      <w:bookmarkEnd w:id="8049"/>
      <w:bookmarkEnd w:id="8050"/>
      <w:r>
        <w:rPr>
          <w:rtl/>
        </w:rPr>
        <w:t xml:space="preserve">הציבור </w:t>
      </w:r>
      <w:bookmarkStart w:id="8051" w:name="_ETM_Q21_480989"/>
      <w:bookmarkEnd w:id="8051"/>
      <w:r>
        <w:rPr>
          <w:rtl/>
        </w:rPr>
        <w:t xml:space="preserve">חייב </w:t>
      </w:r>
      <w:bookmarkStart w:id="8052" w:name="_ETM_Q21_481439"/>
      <w:bookmarkEnd w:id="8052"/>
      <w:r>
        <w:rPr>
          <w:rtl/>
        </w:rPr>
        <w:t xml:space="preserve">לדעת </w:t>
      </w:r>
      <w:bookmarkStart w:id="8053" w:name="_ETM_Q21_482250"/>
      <w:bookmarkEnd w:id="8053"/>
      <w:r>
        <w:rPr>
          <w:rtl/>
        </w:rPr>
        <w:t xml:space="preserve">כי </w:t>
      </w:r>
      <w:bookmarkStart w:id="8054" w:name="_ETM_Q21_482370"/>
      <w:bookmarkEnd w:id="8054"/>
      <w:r>
        <w:rPr>
          <w:rtl/>
        </w:rPr>
        <w:t xml:space="preserve">אתם </w:t>
      </w:r>
      <w:bookmarkStart w:id="8055" w:name="_ETM_Q21_482669"/>
      <w:bookmarkEnd w:id="8055"/>
      <w:r>
        <w:rPr>
          <w:rtl/>
        </w:rPr>
        <w:t xml:space="preserve">לא </w:t>
      </w:r>
      <w:bookmarkStart w:id="8056" w:name="_ETM_Q21_482790"/>
      <w:bookmarkEnd w:id="8056"/>
      <w:r>
        <w:rPr>
          <w:rtl/>
        </w:rPr>
        <w:t xml:space="preserve">ממשלה </w:t>
      </w:r>
      <w:bookmarkStart w:id="8057" w:name="_ETM_Q21_483149"/>
      <w:bookmarkEnd w:id="8057"/>
      <w:r>
        <w:rPr>
          <w:rtl/>
        </w:rPr>
        <w:t>רצינית</w:t>
      </w:r>
      <w:r>
        <w:rPr>
          <w:rFonts w:hint="cs"/>
          <w:rtl/>
        </w:rPr>
        <w:t>,</w:t>
      </w:r>
      <w:r>
        <w:rPr>
          <w:rtl/>
        </w:rPr>
        <w:t xml:space="preserve"> </w:t>
      </w:r>
      <w:bookmarkStart w:id="8058" w:name="_ETM_Q21_484220"/>
      <w:bookmarkEnd w:id="8058"/>
      <w:r>
        <w:rPr>
          <w:rtl/>
        </w:rPr>
        <w:t xml:space="preserve">כי </w:t>
      </w:r>
      <w:bookmarkStart w:id="8059" w:name="_ETM_Q21_484370"/>
      <w:bookmarkEnd w:id="8059"/>
      <w:r>
        <w:rPr>
          <w:rtl/>
        </w:rPr>
        <w:t xml:space="preserve">אתם </w:t>
      </w:r>
      <w:bookmarkStart w:id="8060" w:name="_ETM_Q21_484640"/>
      <w:bookmarkEnd w:id="8060"/>
      <w:r>
        <w:rPr>
          <w:rtl/>
        </w:rPr>
        <w:t xml:space="preserve">מנהלים </w:t>
      </w:r>
      <w:bookmarkStart w:id="8061" w:name="_ETM_Q21_485120"/>
      <w:bookmarkEnd w:id="8061"/>
      <w:r>
        <w:rPr>
          <w:rtl/>
        </w:rPr>
        <w:t xml:space="preserve">חודשיים </w:t>
      </w:r>
      <w:bookmarkStart w:id="8062" w:name="_ETM_Q21_485720"/>
      <w:bookmarkEnd w:id="8062"/>
      <w:r>
        <w:rPr>
          <w:rtl/>
        </w:rPr>
        <w:t>משא</w:t>
      </w:r>
      <w:r>
        <w:rPr>
          <w:rFonts w:hint="cs"/>
          <w:rtl/>
        </w:rPr>
        <w:t xml:space="preserve"> </w:t>
      </w:r>
      <w:r>
        <w:rPr>
          <w:rtl/>
        </w:rPr>
        <w:t xml:space="preserve">ומתן </w:t>
      </w:r>
      <w:bookmarkStart w:id="8063" w:name="_ETM_Q21_486560"/>
      <w:bookmarkEnd w:id="8063"/>
      <w:r>
        <w:rPr>
          <w:rtl/>
        </w:rPr>
        <w:t xml:space="preserve">שלא </w:t>
      </w:r>
      <w:bookmarkStart w:id="8064" w:name="_ETM_Q21_486830"/>
      <w:bookmarkEnd w:id="8064"/>
      <w:r>
        <w:rPr>
          <w:rtl/>
        </w:rPr>
        <w:t xml:space="preserve">נגמר </w:t>
      </w:r>
      <w:bookmarkStart w:id="8065" w:name="_ETM_Q21_487819"/>
      <w:bookmarkEnd w:id="8065"/>
      <w:r>
        <w:rPr>
          <w:rtl/>
        </w:rPr>
        <w:t xml:space="preserve">ובסוף </w:t>
      </w:r>
      <w:bookmarkStart w:id="8066" w:name="_ETM_Q21_488450"/>
      <w:bookmarkEnd w:id="8066"/>
      <w:r>
        <w:rPr>
          <w:rtl/>
        </w:rPr>
        <w:t xml:space="preserve">חותמים </w:t>
      </w:r>
      <w:bookmarkStart w:id="8067" w:name="_ETM_Q21_489230"/>
      <w:bookmarkEnd w:id="8067"/>
      <w:r>
        <w:rPr>
          <w:rtl/>
        </w:rPr>
        <w:t xml:space="preserve">על </w:t>
      </w:r>
      <w:bookmarkStart w:id="8068" w:name="_ETM_Q21_489410"/>
      <w:bookmarkEnd w:id="8068"/>
      <w:r>
        <w:rPr>
          <w:rtl/>
        </w:rPr>
        <w:t xml:space="preserve">הסכמים </w:t>
      </w:r>
      <w:bookmarkStart w:id="8069" w:name="_ETM_Q21_490400"/>
      <w:bookmarkEnd w:id="8069"/>
      <w:r>
        <w:rPr>
          <w:rtl/>
        </w:rPr>
        <w:t>שאת</w:t>
      </w:r>
      <w:r>
        <w:rPr>
          <w:rFonts w:hint="cs"/>
          <w:rtl/>
        </w:rPr>
        <w:t>ם,</w:t>
      </w:r>
      <w:r>
        <w:rPr>
          <w:rtl/>
        </w:rPr>
        <w:t xml:space="preserve"> </w:t>
      </w:r>
      <w:bookmarkStart w:id="8070" w:name="_ETM_Q21_490820"/>
      <w:bookmarkEnd w:id="8070"/>
      <w:r>
        <w:rPr>
          <w:rtl/>
        </w:rPr>
        <w:t>מסתבר</w:t>
      </w:r>
      <w:r>
        <w:rPr>
          <w:rFonts w:hint="cs"/>
          <w:rtl/>
        </w:rPr>
        <w:t>,</w:t>
      </w:r>
      <w:r>
        <w:rPr>
          <w:rtl/>
        </w:rPr>
        <w:t xml:space="preserve"> </w:t>
      </w:r>
      <w:bookmarkStart w:id="8071" w:name="_ETM_Q21_492210"/>
      <w:bookmarkEnd w:id="8071"/>
      <w:r>
        <w:rPr>
          <w:rtl/>
        </w:rPr>
        <w:t xml:space="preserve">לא </w:t>
      </w:r>
      <w:bookmarkStart w:id="8072" w:name="_ETM_Q21_492450"/>
      <w:bookmarkEnd w:id="8072"/>
      <w:r>
        <w:rPr>
          <w:rtl/>
        </w:rPr>
        <w:t xml:space="preserve">מתכוונים </w:t>
      </w:r>
      <w:bookmarkStart w:id="8073" w:name="_ETM_Q21_492930"/>
      <w:bookmarkEnd w:id="8073"/>
      <w:r>
        <w:rPr>
          <w:rtl/>
        </w:rPr>
        <w:t>ליישם</w:t>
      </w:r>
      <w:r>
        <w:rPr>
          <w:rFonts w:hint="cs"/>
          <w:rtl/>
        </w:rPr>
        <w:t>.</w:t>
      </w:r>
      <w:r>
        <w:rPr>
          <w:rtl/>
        </w:rPr>
        <w:t xml:space="preserve"> </w:t>
      </w:r>
      <w:bookmarkStart w:id="8074" w:name="_ETM_Q21_493740"/>
      <w:bookmarkEnd w:id="8074"/>
      <w:r>
        <w:rPr>
          <w:rtl/>
        </w:rPr>
        <w:t xml:space="preserve">או </w:t>
      </w:r>
      <w:bookmarkStart w:id="8075" w:name="_ETM_Q21_493830"/>
      <w:bookmarkEnd w:id="8075"/>
      <w:r>
        <w:rPr>
          <w:rtl/>
        </w:rPr>
        <w:t>שכן</w:t>
      </w:r>
      <w:r>
        <w:rPr>
          <w:rFonts w:hint="cs"/>
          <w:rtl/>
        </w:rPr>
        <w:t>?</w:t>
      </w:r>
      <w:r>
        <w:rPr>
          <w:rtl/>
        </w:rPr>
        <w:t xml:space="preserve"> </w:t>
      </w:r>
      <w:bookmarkStart w:id="8076" w:name="_ETM_Q21_495029"/>
      <w:bookmarkEnd w:id="8076"/>
      <w:r>
        <w:rPr>
          <w:rtl/>
        </w:rPr>
        <w:t xml:space="preserve">צריך </w:t>
      </w:r>
      <w:bookmarkStart w:id="8077" w:name="_ETM_Q21_495450"/>
      <w:bookmarkEnd w:id="8077"/>
      <w:r>
        <w:rPr>
          <w:rtl/>
        </w:rPr>
        <w:t>להבהיר</w:t>
      </w:r>
      <w:r>
        <w:rPr>
          <w:rFonts w:hint="cs"/>
          <w:rtl/>
        </w:rPr>
        <w:t>.</w:t>
      </w:r>
      <w:r>
        <w:rPr>
          <w:rtl/>
        </w:rPr>
        <w:t xml:space="preserve"> </w:t>
      </w:r>
      <w:bookmarkStart w:id="8078" w:name="_ETM_Q21_496700"/>
      <w:bookmarkEnd w:id="8078"/>
      <w:r>
        <w:rPr>
          <w:rtl/>
        </w:rPr>
        <w:t xml:space="preserve">זה </w:t>
      </w:r>
      <w:bookmarkStart w:id="8079" w:name="_ETM_Q21_496970"/>
      <w:bookmarkEnd w:id="8079"/>
      <w:r>
        <w:rPr>
          <w:rtl/>
        </w:rPr>
        <w:t xml:space="preserve">הזמן </w:t>
      </w:r>
      <w:bookmarkStart w:id="8080" w:name="_ETM_Q21_497390"/>
      <w:bookmarkEnd w:id="8080"/>
      <w:r>
        <w:rPr>
          <w:rFonts w:hint="cs"/>
          <w:rtl/>
        </w:rPr>
        <w:t>לשר</w:t>
      </w:r>
      <w:r>
        <w:rPr>
          <w:rtl/>
        </w:rPr>
        <w:t xml:space="preserve"> </w:t>
      </w:r>
      <w:bookmarkStart w:id="8081" w:name="_ETM_Q21_497779"/>
      <w:bookmarkEnd w:id="8081"/>
      <w:r>
        <w:rPr>
          <w:rtl/>
        </w:rPr>
        <w:t>ה</w:t>
      </w:r>
      <w:r>
        <w:rPr>
          <w:rFonts w:hint="cs"/>
          <w:rtl/>
        </w:rPr>
        <w:t>ה</w:t>
      </w:r>
      <w:r>
        <w:rPr>
          <w:rtl/>
        </w:rPr>
        <w:t>ב</w:t>
      </w:r>
      <w:r>
        <w:rPr>
          <w:rFonts w:hint="cs"/>
          <w:rtl/>
        </w:rPr>
        <w:t>ה</w:t>
      </w:r>
      <w:r>
        <w:rPr>
          <w:rtl/>
        </w:rPr>
        <w:t>רות</w:t>
      </w:r>
      <w:r>
        <w:rPr>
          <w:rFonts w:hint="cs"/>
          <w:rtl/>
        </w:rPr>
        <w:t>.</w:t>
      </w:r>
      <w:r>
        <w:rPr>
          <w:rtl/>
        </w:rPr>
        <w:t xml:space="preserve"> </w:t>
      </w:r>
      <w:bookmarkStart w:id="8082" w:name="_ETM_Q21_499550"/>
      <w:bookmarkEnd w:id="8082"/>
      <w:r>
        <w:rPr>
          <w:rtl/>
        </w:rPr>
        <w:t xml:space="preserve">תפנו </w:t>
      </w:r>
      <w:bookmarkStart w:id="8083" w:name="_ETM_Q21_500359"/>
      <w:bookmarkEnd w:id="8083"/>
      <w:r>
        <w:rPr>
          <w:rtl/>
        </w:rPr>
        <w:t xml:space="preserve">זמן </w:t>
      </w:r>
      <w:bookmarkStart w:id="8084" w:name="_ETM_Q21_500810"/>
      <w:bookmarkEnd w:id="8084"/>
      <w:r>
        <w:rPr>
          <w:rtl/>
        </w:rPr>
        <w:t xml:space="preserve">לראש </w:t>
      </w:r>
      <w:bookmarkStart w:id="8085" w:name="_ETM_Q21_501080"/>
      <w:bookmarkEnd w:id="8085"/>
      <w:r>
        <w:rPr>
          <w:rFonts w:hint="cs"/>
          <w:rtl/>
        </w:rPr>
        <w:t>ה</w:t>
      </w:r>
      <w:r>
        <w:rPr>
          <w:rtl/>
        </w:rPr>
        <w:t xml:space="preserve">ממשלה </w:t>
      </w:r>
      <w:bookmarkStart w:id="8086" w:name="_ETM_Q21_501500"/>
      <w:bookmarkEnd w:id="8086"/>
      <w:r>
        <w:rPr>
          <w:rtl/>
        </w:rPr>
        <w:t>המיועד</w:t>
      </w:r>
      <w:r>
        <w:rPr>
          <w:rFonts w:hint="cs"/>
          <w:rtl/>
        </w:rPr>
        <w:t>,</w:t>
      </w:r>
      <w:r>
        <w:rPr>
          <w:rtl/>
        </w:rPr>
        <w:t xml:space="preserve"> </w:t>
      </w:r>
      <w:bookmarkStart w:id="8087" w:name="_ETM_Q21_502250"/>
      <w:bookmarkEnd w:id="8087"/>
      <w:r>
        <w:rPr>
          <w:rtl/>
        </w:rPr>
        <w:t xml:space="preserve">יש </w:t>
      </w:r>
      <w:bookmarkStart w:id="8088" w:name="_ETM_Q21_502550"/>
      <w:bookmarkEnd w:id="8088"/>
      <w:r>
        <w:rPr>
          <w:rtl/>
        </w:rPr>
        <w:t xml:space="preserve">הרבה </w:t>
      </w:r>
      <w:bookmarkStart w:id="8089" w:name="_ETM_Q21_502820"/>
      <w:bookmarkEnd w:id="8089"/>
      <w:r>
        <w:rPr>
          <w:rtl/>
        </w:rPr>
        <w:t xml:space="preserve">דברים </w:t>
      </w:r>
      <w:bookmarkStart w:id="8090" w:name="_ETM_Q21_503180"/>
      <w:bookmarkEnd w:id="8090"/>
      <w:r>
        <w:rPr>
          <w:rtl/>
        </w:rPr>
        <w:t>ל</w:t>
      </w:r>
      <w:r>
        <w:rPr>
          <w:rFonts w:hint="cs"/>
          <w:rtl/>
        </w:rPr>
        <w:t>הבהיר.</w:t>
      </w:r>
      <w:r>
        <w:rPr>
          <w:rtl/>
        </w:rPr>
        <w:t xml:space="preserve"> </w:t>
      </w:r>
      <w:bookmarkStart w:id="8091" w:name="_ETM_Q21_504489"/>
      <w:bookmarkEnd w:id="8091"/>
      <w:r>
        <w:rPr>
          <w:rtl/>
        </w:rPr>
        <w:t xml:space="preserve">האם </w:t>
      </w:r>
      <w:bookmarkStart w:id="8092" w:name="_ETM_Q21_504759"/>
      <w:bookmarkEnd w:id="8092"/>
      <w:r>
        <w:rPr>
          <w:rtl/>
        </w:rPr>
        <w:t xml:space="preserve">גם </w:t>
      </w:r>
      <w:bookmarkStart w:id="8093" w:name="_ETM_Q21_504999"/>
      <w:bookmarkEnd w:id="8093"/>
      <w:r>
        <w:rPr>
          <w:rtl/>
        </w:rPr>
        <w:t xml:space="preserve">מחר </w:t>
      </w:r>
      <w:bookmarkStart w:id="8094" w:name="_ETM_Q21_505419"/>
      <w:bookmarkEnd w:id="8094"/>
      <w:r>
        <w:rPr>
          <w:rtl/>
        </w:rPr>
        <w:t xml:space="preserve">נשים </w:t>
      </w:r>
      <w:bookmarkStart w:id="8095" w:name="_ETM_Q21_505749"/>
      <w:bookmarkEnd w:id="8095"/>
      <w:r>
        <w:rPr>
          <w:rtl/>
        </w:rPr>
        <w:t xml:space="preserve">יוכלו </w:t>
      </w:r>
      <w:bookmarkStart w:id="8096" w:name="_ETM_Q21_506079"/>
      <w:bookmarkEnd w:id="8096"/>
      <w:r>
        <w:rPr>
          <w:rtl/>
        </w:rPr>
        <w:t xml:space="preserve">להתגייס </w:t>
      </w:r>
      <w:bookmarkStart w:id="8097" w:name="_ETM_Q21_506499"/>
      <w:bookmarkEnd w:id="8097"/>
      <w:r>
        <w:rPr>
          <w:rtl/>
        </w:rPr>
        <w:t xml:space="preserve">לצה"ל </w:t>
      </w:r>
      <w:bookmarkStart w:id="8098" w:name="_ETM_Q21_507519"/>
      <w:bookmarkEnd w:id="8098"/>
      <w:r>
        <w:rPr>
          <w:rtl/>
        </w:rPr>
        <w:t xml:space="preserve">ולהיכנס </w:t>
      </w:r>
      <w:bookmarkStart w:id="8099" w:name="_ETM_Q21_508180"/>
      <w:bookmarkEnd w:id="8099"/>
      <w:r>
        <w:rPr>
          <w:rtl/>
        </w:rPr>
        <w:t xml:space="preserve">לתחבורה </w:t>
      </w:r>
      <w:bookmarkStart w:id="8100" w:name="_ETM_Q21_508750"/>
      <w:bookmarkEnd w:id="8100"/>
      <w:r>
        <w:rPr>
          <w:rtl/>
        </w:rPr>
        <w:t>ציבורית</w:t>
      </w:r>
      <w:r>
        <w:rPr>
          <w:rFonts w:hint="cs"/>
          <w:rtl/>
        </w:rPr>
        <w:t>?</w:t>
      </w:r>
      <w:r>
        <w:rPr>
          <w:rtl/>
        </w:rPr>
        <w:t xml:space="preserve"> </w:t>
      </w:r>
      <w:bookmarkStart w:id="8101" w:name="_ETM_Q21_510009"/>
      <w:bookmarkEnd w:id="8101"/>
      <w:r>
        <w:rPr>
          <w:rtl/>
        </w:rPr>
        <w:t xml:space="preserve">מה </w:t>
      </w:r>
      <w:bookmarkStart w:id="8102" w:name="_ETM_Q21_510220"/>
      <w:bookmarkEnd w:id="8102"/>
      <w:r>
        <w:rPr>
          <w:rtl/>
        </w:rPr>
        <w:t xml:space="preserve">יקרה </w:t>
      </w:r>
      <w:bookmarkStart w:id="8103" w:name="_ETM_Q21_510550"/>
      <w:bookmarkEnd w:id="8103"/>
      <w:r>
        <w:rPr>
          <w:rtl/>
        </w:rPr>
        <w:t xml:space="preserve">עם </w:t>
      </w:r>
      <w:bookmarkStart w:id="8104" w:name="_ETM_Q21_510640"/>
      <w:bookmarkEnd w:id="8104"/>
      <w:r>
        <w:rPr>
          <w:rtl/>
        </w:rPr>
        <w:t xml:space="preserve">החוקרים </w:t>
      </w:r>
      <w:bookmarkStart w:id="8105" w:name="_ETM_Q21_511089"/>
      <w:bookmarkEnd w:id="8105"/>
      <w:r>
        <w:rPr>
          <w:rtl/>
        </w:rPr>
        <w:t xml:space="preserve">של </w:t>
      </w:r>
      <w:bookmarkStart w:id="8106" w:name="_ETM_Q21_511240"/>
      <w:bookmarkEnd w:id="8106"/>
      <w:r>
        <w:rPr>
          <w:rtl/>
        </w:rPr>
        <w:t xml:space="preserve">ראש </w:t>
      </w:r>
      <w:bookmarkStart w:id="8107" w:name="_ETM_Q21_511480"/>
      <w:bookmarkEnd w:id="8107"/>
      <w:r>
        <w:rPr>
          <w:rtl/>
        </w:rPr>
        <w:t xml:space="preserve">הממשלה </w:t>
      </w:r>
      <w:bookmarkStart w:id="8108" w:name="_ETM_Q21_511869"/>
      <w:bookmarkEnd w:id="8108"/>
      <w:r>
        <w:rPr>
          <w:rtl/>
        </w:rPr>
        <w:t>המיועד</w:t>
      </w:r>
      <w:r>
        <w:rPr>
          <w:rFonts w:hint="cs"/>
          <w:rtl/>
        </w:rPr>
        <w:t>,</w:t>
      </w:r>
      <w:r>
        <w:rPr>
          <w:rtl/>
        </w:rPr>
        <w:t xml:space="preserve"> </w:t>
      </w:r>
      <w:bookmarkStart w:id="8109" w:name="_ETM_Q21_513130"/>
      <w:bookmarkEnd w:id="8109"/>
      <w:r>
        <w:rPr>
          <w:rtl/>
        </w:rPr>
        <w:t xml:space="preserve">מתי </w:t>
      </w:r>
      <w:bookmarkStart w:id="8110" w:name="_ETM_Q21_513820"/>
      <w:bookmarkEnd w:id="8110"/>
      <w:r>
        <w:rPr>
          <w:rtl/>
        </w:rPr>
        <w:t xml:space="preserve">יוגש </w:t>
      </w:r>
      <w:bookmarkStart w:id="8111" w:name="_ETM_Q21_514240"/>
      <w:bookmarkEnd w:id="8111"/>
      <w:r>
        <w:rPr>
          <w:rFonts w:hint="cs"/>
          <w:rtl/>
        </w:rPr>
        <w:t>נגדם</w:t>
      </w:r>
      <w:r>
        <w:rPr>
          <w:rtl/>
        </w:rPr>
        <w:t xml:space="preserve"> </w:t>
      </w:r>
      <w:bookmarkStart w:id="8112" w:name="_ETM_Q21_515000"/>
      <w:bookmarkEnd w:id="8112"/>
      <w:r>
        <w:rPr>
          <w:rtl/>
        </w:rPr>
        <w:t xml:space="preserve">כתב </w:t>
      </w:r>
      <w:bookmarkStart w:id="8113" w:name="_ETM_Q21_515360"/>
      <w:bookmarkEnd w:id="8113"/>
      <w:r>
        <w:rPr>
          <w:rtl/>
        </w:rPr>
        <w:t xml:space="preserve">אישום </w:t>
      </w:r>
      <w:bookmarkStart w:id="8114" w:name="_ETM_Q21_515720"/>
      <w:bookmarkEnd w:id="8114"/>
      <w:r>
        <w:rPr>
          <w:rtl/>
        </w:rPr>
        <w:t xml:space="preserve">על </w:t>
      </w:r>
      <w:bookmarkStart w:id="8115" w:name="_ETM_Q21_515839"/>
      <w:bookmarkEnd w:id="8115"/>
      <w:r>
        <w:rPr>
          <w:rtl/>
        </w:rPr>
        <w:t>בגידה</w:t>
      </w:r>
      <w:r>
        <w:rPr>
          <w:rFonts w:hint="cs"/>
          <w:rtl/>
        </w:rPr>
        <w:t>?</w:t>
      </w:r>
      <w:r>
        <w:rPr>
          <w:rtl/>
        </w:rPr>
        <w:t xml:space="preserve"> </w:t>
      </w:r>
      <w:bookmarkStart w:id="8116" w:name="_ETM_Q21_516789"/>
      <w:bookmarkEnd w:id="8116"/>
      <w:r>
        <w:rPr>
          <w:rFonts w:hint="cs"/>
          <w:rtl/>
        </w:rPr>
        <w:t>ו</w:t>
      </w:r>
      <w:r>
        <w:rPr>
          <w:rtl/>
        </w:rPr>
        <w:t xml:space="preserve">מתי </w:t>
      </w:r>
      <w:bookmarkStart w:id="8117" w:name="_ETM_Q21_517180"/>
      <w:bookmarkEnd w:id="8117"/>
      <w:r>
        <w:rPr>
          <w:rtl/>
        </w:rPr>
        <w:t xml:space="preserve">ביצוע </w:t>
      </w:r>
      <w:bookmarkStart w:id="8118" w:name="_ETM_Q21_517719"/>
      <w:bookmarkEnd w:id="8118"/>
      <w:r>
        <w:rPr>
          <w:rtl/>
        </w:rPr>
        <w:t xml:space="preserve">גזר </w:t>
      </w:r>
      <w:bookmarkStart w:id="8119" w:name="_ETM_Q21_518050"/>
      <w:bookmarkEnd w:id="8119"/>
      <w:r>
        <w:rPr>
          <w:rtl/>
        </w:rPr>
        <w:t>הדין</w:t>
      </w:r>
      <w:r>
        <w:rPr>
          <w:rFonts w:hint="cs"/>
          <w:rtl/>
        </w:rPr>
        <w:t>?</w:t>
      </w:r>
      <w:r>
        <w:rPr>
          <w:rtl/>
        </w:rPr>
        <w:t xml:space="preserve"> </w:t>
      </w:r>
      <w:bookmarkStart w:id="8120" w:name="_ETM_Q21_519140"/>
      <w:bookmarkEnd w:id="8120"/>
      <w:r>
        <w:rPr>
          <w:rtl/>
        </w:rPr>
        <w:t xml:space="preserve">זכות </w:t>
      </w:r>
      <w:bookmarkStart w:id="8121" w:name="_ETM_Q21_519589"/>
      <w:bookmarkEnd w:id="8121"/>
      <w:r>
        <w:rPr>
          <w:rtl/>
        </w:rPr>
        <w:t xml:space="preserve">הציבור </w:t>
      </w:r>
      <w:bookmarkStart w:id="8122" w:name="_ETM_Q21_520190"/>
      <w:bookmarkEnd w:id="8122"/>
      <w:r>
        <w:rPr>
          <w:rtl/>
        </w:rPr>
        <w:t xml:space="preserve">להיות </w:t>
      </w:r>
      <w:bookmarkStart w:id="8123" w:name="_ETM_Q21_520550"/>
      <w:bookmarkEnd w:id="8123"/>
      <w:r>
        <w:rPr>
          <w:rtl/>
        </w:rPr>
        <w:t>מובהר</w:t>
      </w:r>
      <w:r>
        <w:rPr>
          <w:rFonts w:hint="cs"/>
          <w:rtl/>
        </w:rPr>
        <w:t>.</w:t>
      </w:r>
      <w:r>
        <w:rPr>
          <w:rtl/>
        </w:rPr>
        <w:t xml:space="preserve"> </w:t>
      </w:r>
      <w:bookmarkStart w:id="8124" w:name="_ETM_Q21_521710"/>
      <w:bookmarkEnd w:id="8124"/>
      <w:r>
        <w:rPr>
          <w:rtl/>
        </w:rPr>
        <w:t xml:space="preserve">צריך </w:t>
      </w:r>
      <w:bookmarkStart w:id="8125" w:name="_ETM_Q21_522160"/>
      <w:bookmarkEnd w:id="8125"/>
      <w:r>
        <w:rPr>
          <w:rtl/>
        </w:rPr>
        <w:t xml:space="preserve">שר </w:t>
      </w:r>
      <w:bookmarkStart w:id="8126" w:name="_ETM_Q21_522640"/>
      <w:bookmarkEnd w:id="8126"/>
      <w:r>
        <w:rPr>
          <w:rtl/>
        </w:rPr>
        <w:t>הב</w:t>
      </w:r>
      <w:r>
        <w:rPr>
          <w:rFonts w:hint="cs"/>
          <w:rtl/>
        </w:rPr>
        <w:t>ה</w:t>
      </w:r>
      <w:r>
        <w:rPr>
          <w:rtl/>
        </w:rPr>
        <w:t xml:space="preserve">רה </w:t>
      </w:r>
      <w:bookmarkStart w:id="8127" w:name="_ETM_Q21_524120"/>
      <w:bookmarkEnd w:id="8127"/>
      <w:r>
        <w:rPr>
          <w:rtl/>
        </w:rPr>
        <w:t xml:space="preserve">במשרה </w:t>
      </w:r>
      <w:bookmarkStart w:id="8128" w:name="_ETM_Q21_524630"/>
      <w:bookmarkEnd w:id="8128"/>
      <w:r>
        <w:rPr>
          <w:rtl/>
        </w:rPr>
        <w:t>מלאה</w:t>
      </w:r>
      <w:r>
        <w:rPr>
          <w:rFonts w:hint="cs"/>
          <w:rtl/>
        </w:rPr>
        <w:t>.</w:t>
      </w:r>
    </w:p>
    <w:p w:rsidR="009D682C" w:rsidRDefault="009D682C" w:rsidP="00333975">
      <w:pPr>
        <w:rPr>
          <w:rtl/>
        </w:rPr>
      </w:pPr>
    </w:p>
    <w:p w:rsidR="009D682C" w:rsidRDefault="009D682C" w:rsidP="00333975">
      <w:pPr>
        <w:rPr>
          <w:rtl/>
        </w:rPr>
      </w:pPr>
      <w:bookmarkStart w:id="8129" w:name="_ETM_Q21_524000"/>
      <w:bookmarkStart w:id="8130" w:name="_ETM_Q21_525899"/>
      <w:bookmarkEnd w:id="8129"/>
      <w:bookmarkEnd w:id="8130"/>
      <w:r>
        <w:rPr>
          <w:rtl/>
        </w:rPr>
        <w:t xml:space="preserve">אם </w:t>
      </w:r>
      <w:bookmarkStart w:id="8131" w:name="_ETM_Q21_526290"/>
      <w:bookmarkEnd w:id="8131"/>
      <w:r>
        <w:rPr>
          <w:rFonts w:hint="cs"/>
          <w:rtl/>
        </w:rPr>
        <w:t>י</w:t>
      </w:r>
      <w:r>
        <w:rPr>
          <w:rtl/>
        </w:rPr>
        <w:t xml:space="preserve">תעורר </w:t>
      </w:r>
      <w:bookmarkStart w:id="8132" w:name="_ETM_Q21_526920"/>
      <w:bookmarkEnd w:id="8132"/>
      <w:r>
        <w:rPr>
          <w:rtl/>
        </w:rPr>
        <w:t xml:space="preserve">ויכוח </w:t>
      </w:r>
      <w:bookmarkStart w:id="8133" w:name="_ETM_Q21_527279"/>
      <w:bookmarkEnd w:id="8133"/>
      <w:r>
        <w:rPr>
          <w:rtl/>
        </w:rPr>
        <w:t xml:space="preserve">בקואליציה </w:t>
      </w:r>
      <w:bookmarkStart w:id="8134" w:name="_ETM_Q21_527879"/>
      <w:bookmarkStart w:id="8135" w:name="_ETM_Q21_528180"/>
      <w:bookmarkEnd w:id="8134"/>
      <w:bookmarkEnd w:id="8135"/>
      <w:r>
        <w:rPr>
          <w:rFonts w:hint="cs"/>
          <w:rtl/>
        </w:rPr>
        <w:t>הכי</w:t>
      </w:r>
      <w:r>
        <w:rPr>
          <w:rtl/>
        </w:rPr>
        <w:t xml:space="preserve"> </w:t>
      </w:r>
      <w:bookmarkStart w:id="8136" w:name="_ETM_Q21_528660"/>
      <w:bookmarkEnd w:id="8136"/>
      <w:r>
        <w:rPr>
          <w:rtl/>
        </w:rPr>
        <w:t xml:space="preserve">הומוגניות </w:t>
      </w:r>
      <w:bookmarkStart w:id="8137" w:name="_ETM_Q21_529200"/>
      <w:bookmarkEnd w:id="8137"/>
      <w:r>
        <w:rPr>
          <w:rtl/>
        </w:rPr>
        <w:t xml:space="preserve">במופרכות </w:t>
      </w:r>
      <w:bookmarkStart w:id="8138" w:name="_ETM_Q21_529860"/>
      <w:bookmarkEnd w:id="8138"/>
      <w:r>
        <w:rPr>
          <w:rtl/>
        </w:rPr>
        <w:t>שלה</w:t>
      </w:r>
      <w:r>
        <w:rPr>
          <w:rFonts w:hint="cs"/>
          <w:rtl/>
        </w:rPr>
        <w:t>,</w:t>
      </w:r>
      <w:r>
        <w:rPr>
          <w:rtl/>
        </w:rPr>
        <w:t xml:space="preserve"> </w:t>
      </w:r>
      <w:bookmarkStart w:id="8139" w:name="_ETM_Q21_530610"/>
      <w:bookmarkEnd w:id="8139"/>
      <w:r>
        <w:rPr>
          <w:rtl/>
        </w:rPr>
        <w:t xml:space="preserve">אפשר </w:t>
      </w:r>
      <w:bookmarkStart w:id="8140" w:name="_ETM_Q21_530970"/>
      <w:bookmarkEnd w:id="8140"/>
      <w:r>
        <w:rPr>
          <w:rtl/>
        </w:rPr>
        <w:t xml:space="preserve">גם </w:t>
      </w:r>
      <w:bookmarkStart w:id="8141" w:name="_ETM_Q21_531510"/>
      <w:bookmarkEnd w:id="8141"/>
      <w:r>
        <w:rPr>
          <w:rtl/>
        </w:rPr>
        <w:t xml:space="preserve">ללכת </w:t>
      </w:r>
      <w:bookmarkStart w:id="8142" w:name="_ETM_Q21_532379"/>
      <w:bookmarkEnd w:id="8142"/>
      <w:r>
        <w:rPr>
          <w:rtl/>
        </w:rPr>
        <w:t xml:space="preserve">צעד </w:t>
      </w:r>
      <w:bookmarkStart w:id="8143" w:name="_ETM_Q21_532680"/>
      <w:bookmarkEnd w:id="8143"/>
      <w:r>
        <w:rPr>
          <w:rFonts w:hint="cs"/>
          <w:rtl/>
        </w:rPr>
        <w:t>אחד</w:t>
      </w:r>
      <w:r>
        <w:rPr>
          <w:rtl/>
        </w:rPr>
        <w:t xml:space="preserve"> </w:t>
      </w:r>
      <w:bookmarkStart w:id="8144" w:name="_ETM_Q21_533829"/>
      <w:bookmarkEnd w:id="8144"/>
      <w:r>
        <w:rPr>
          <w:rtl/>
        </w:rPr>
        <w:t xml:space="preserve">קדימה </w:t>
      </w:r>
      <w:bookmarkStart w:id="8145" w:name="_ETM_Q21_534309"/>
      <w:bookmarkStart w:id="8146" w:name="_ETM_Q21_534430"/>
      <w:bookmarkEnd w:id="8145"/>
      <w:bookmarkEnd w:id="8146"/>
      <w:r>
        <w:rPr>
          <w:rFonts w:hint="cs"/>
          <w:rtl/>
        </w:rPr>
        <w:t>ו</w:t>
      </w:r>
      <w:r>
        <w:rPr>
          <w:rtl/>
        </w:rPr>
        <w:t xml:space="preserve">למנות </w:t>
      </w:r>
      <w:bookmarkStart w:id="8147" w:name="_ETM_Q21_534940"/>
      <w:bookmarkEnd w:id="8147"/>
      <w:r>
        <w:rPr>
          <w:rtl/>
        </w:rPr>
        <w:t xml:space="preserve">שר </w:t>
      </w:r>
      <w:bookmarkStart w:id="8148" w:name="_ETM_Q21_535239"/>
      <w:bookmarkEnd w:id="8148"/>
      <w:r>
        <w:rPr>
          <w:rtl/>
        </w:rPr>
        <w:t>נוסף</w:t>
      </w:r>
      <w:r>
        <w:rPr>
          <w:rFonts w:hint="cs"/>
          <w:rtl/>
        </w:rPr>
        <w:t>.</w:t>
      </w:r>
      <w:r>
        <w:rPr>
          <w:rtl/>
        </w:rPr>
        <w:t xml:space="preserve"> </w:t>
      </w:r>
      <w:bookmarkStart w:id="8149" w:name="_ETM_Q21_536079"/>
      <w:bookmarkEnd w:id="8149"/>
      <w:r>
        <w:rPr>
          <w:rtl/>
        </w:rPr>
        <w:t xml:space="preserve">זה </w:t>
      </w:r>
      <w:bookmarkStart w:id="8150" w:name="_ETM_Q21_536379"/>
      <w:bookmarkStart w:id="8151" w:name="_ETM_Q21_536440"/>
      <w:bookmarkStart w:id="8152" w:name="_ETM_Q21_536680"/>
      <w:bookmarkStart w:id="8153" w:name="_ETM_Q21_536920"/>
      <w:bookmarkEnd w:id="8150"/>
      <w:bookmarkEnd w:id="8151"/>
      <w:bookmarkEnd w:id="8152"/>
      <w:bookmarkEnd w:id="8153"/>
      <w:r>
        <w:rPr>
          <w:rFonts w:hint="cs"/>
          <w:rtl/>
        </w:rPr>
        <w:t xml:space="preserve">באמת ישמע </w:t>
      </w:r>
      <w:bookmarkStart w:id="8154" w:name="_ETM_Q21_538000"/>
      <w:bookmarkEnd w:id="8154"/>
      <w:r>
        <w:rPr>
          <w:rtl/>
        </w:rPr>
        <w:t>נפלא</w:t>
      </w:r>
      <w:r>
        <w:rPr>
          <w:rFonts w:hint="cs"/>
          <w:rtl/>
        </w:rPr>
        <w:t>,</w:t>
      </w:r>
      <w:r>
        <w:rPr>
          <w:rtl/>
        </w:rPr>
        <w:t xml:space="preserve"> </w:t>
      </w:r>
      <w:bookmarkStart w:id="8155" w:name="_ETM_Q21_537770"/>
      <w:bookmarkEnd w:id="8155"/>
      <w:r>
        <w:rPr>
          <w:rtl/>
        </w:rPr>
        <w:t xml:space="preserve">שר </w:t>
      </w:r>
      <w:bookmarkStart w:id="8156" w:name="_ETM_Q21_538160"/>
      <w:bookmarkEnd w:id="8156"/>
      <w:r>
        <w:rPr>
          <w:rtl/>
        </w:rPr>
        <w:t xml:space="preserve">במשרד </w:t>
      </w:r>
      <w:bookmarkStart w:id="8157" w:name="_ETM_Q21_538730"/>
      <w:bookmarkEnd w:id="8157"/>
      <w:r>
        <w:rPr>
          <w:rtl/>
        </w:rPr>
        <w:t>ה</w:t>
      </w:r>
      <w:r>
        <w:rPr>
          <w:rFonts w:hint="cs"/>
          <w:rtl/>
        </w:rPr>
        <w:t>ה</w:t>
      </w:r>
      <w:r>
        <w:rPr>
          <w:rtl/>
        </w:rPr>
        <w:t>ב</w:t>
      </w:r>
      <w:r>
        <w:rPr>
          <w:rFonts w:hint="cs"/>
          <w:rtl/>
        </w:rPr>
        <w:t>ה</w:t>
      </w:r>
      <w:r>
        <w:rPr>
          <w:rtl/>
        </w:rPr>
        <w:t>רות</w:t>
      </w:r>
      <w:r>
        <w:rPr>
          <w:rFonts w:hint="cs"/>
          <w:rtl/>
        </w:rPr>
        <w:t>.</w:t>
      </w:r>
      <w:r>
        <w:rPr>
          <w:rtl/>
        </w:rPr>
        <w:t xml:space="preserve"> </w:t>
      </w:r>
      <w:bookmarkStart w:id="8158" w:name="_ETM_Q21_539760"/>
      <w:bookmarkEnd w:id="8158"/>
      <w:r>
        <w:rPr>
          <w:rtl/>
        </w:rPr>
        <w:t xml:space="preserve">זה </w:t>
      </w:r>
      <w:bookmarkStart w:id="8159" w:name="_ETM_Q21_540060"/>
      <w:bookmarkEnd w:id="8159"/>
      <w:r>
        <w:rPr>
          <w:rtl/>
        </w:rPr>
        <w:t xml:space="preserve">צו </w:t>
      </w:r>
      <w:bookmarkStart w:id="8160" w:name="_ETM_Q21_540329"/>
      <w:bookmarkEnd w:id="8160"/>
      <w:r>
        <w:rPr>
          <w:rFonts w:hint="cs"/>
          <w:rtl/>
        </w:rPr>
        <w:t xml:space="preserve">השעה. </w:t>
      </w:r>
      <w:bookmarkStart w:id="8161" w:name="_ETM_Q21_541120"/>
      <w:bookmarkEnd w:id="8161"/>
      <w:r>
        <w:rPr>
          <w:rtl/>
        </w:rPr>
        <w:t xml:space="preserve">הציבור </w:t>
      </w:r>
      <w:bookmarkStart w:id="8162" w:name="_ETM_Q21_541750"/>
      <w:bookmarkEnd w:id="8162"/>
      <w:r>
        <w:rPr>
          <w:rtl/>
        </w:rPr>
        <w:t xml:space="preserve">צמא </w:t>
      </w:r>
      <w:bookmarkStart w:id="8163" w:name="_ETM_Q21_542140"/>
      <w:bookmarkEnd w:id="8163"/>
      <w:r>
        <w:rPr>
          <w:rtl/>
        </w:rPr>
        <w:t>להב</w:t>
      </w:r>
      <w:r>
        <w:rPr>
          <w:rFonts w:hint="cs"/>
          <w:rtl/>
        </w:rPr>
        <w:t>ה</w:t>
      </w:r>
      <w:r>
        <w:rPr>
          <w:rtl/>
        </w:rPr>
        <w:t xml:space="preserve">רה </w:t>
      </w:r>
      <w:bookmarkStart w:id="8164" w:name="_ETM_Q21_542710"/>
      <w:bookmarkEnd w:id="8164"/>
      <w:r>
        <w:rPr>
          <w:rtl/>
        </w:rPr>
        <w:t xml:space="preserve">כיצד </w:t>
      </w:r>
      <w:bookmarkStart w:id="8165" w:name="_ETM_Q21_543100"/>
      <w:bookmarkEnd w:id="8165"/>
      <w:r>
        <w:rPr>
          <w:rtl/>
        </w:rPr>
        <w:t xml:space="preserve">נקלענו </w:t>
      </w:r>
      <w:bookmarkStart w:id="8166" w:name="_ETM_Q21_543930"/>
      <w:bookmarkEnd w:id="8166"/>
      <w:r>
        <w:rPr>
          <w:rtl/>
        </w:rPr>
        <w:t xml:space="preserve">לאירוע </w:t>
      </w:r>
      <w:bookmarkStart w:id="8167" w:name="_ETM_Q21_544500"/>
      <w:bookmarkEnd w:id="8167"/>
      <w:r>
        <w:rPr>
          <w:rtl/>
        </w:rPr>
        <w:t xml:space="preserve">מופרע </w:t>
      </w:r>
      <w:bookmarkStart w:id="8168" w:name="_ETM_Q21_544890"/>
      <w:bookmarkEnd w:id="8168"/>
      <w:r>
        <w:rPr>
          <w:rtl/>
        </w:rPr>
        <w:t>זה</w:t>
      </w:r>
      <w:r>
        <w:rPr>
          <w:rFonts w:hint="cs"/>
          <w:rtl/>
        </w:rPr>
        <w:t>.</w:t>
      </w:r>
      <w:r>
        <w:rPr>
          <w:rtl/>
        </w:rPr>
        <w:t xml:space="preserve"> </w:t>
      </w:r>
      <w:bookmarkStart w:id="8169" w:name="_ETM_Q21_546069"/>
      <w:bookmarkStart w:id="8170" w:name="_ETM_Q21_545000"/>
      <w:bookmarkEnd w:id="8169"/>
      <w:bookmarkEnd w:id="8170"/>
      <w:r>
        <w:rPr>
          <w:rtl/>
        </w:rPr>
        <w:t xml:space="preserve">תאמינו </w:t>
      </w:r>
      <w:bookmarkStart w:id="8171" w:name="_ETM_Q21_546640"/>
      <w:bookmarkEnd w:id="8171"/>
      <w:r>
        <w:rPr>
          <w:rtl/>
        </w:rPr>
        <w:t>לי</w:t>
      </w:r>
      <w:r>
        <w:rPr>
          <w:rFonts w:hint="cs"/>
          <w:rtl/>
        </w:rPr>
        <w:t>,</w:t>
      </w:r>
      <w:r>
        <w:rPr>
          <w:rtl/>
        </w:rPr>
        <w:t xml:space="preserve"> </w:t>
      </w:r>
      <w:bookmarkStart w:id="8172" w:name="_ETM_Q21_547010"/>
      <w:bookmarkEnd w:id="8172"/>
      <w:r>
        <w:rPr>
          <w:rtl/>
        </w:rPr>
        <w:t xml:space="preserve">הציבור </w:t>
      </w:r>
      <w:bookmarkStart w:id="8173" w:name="_ETM_Q21_547670"/>
      <w:bookmarkEnd w:id="8173"/>
      <w:r>
        <w:rPr>
          <w:rtl/>
        </w:rPr>
        <w:t xml:space="preserve">רואה </w:t>
      </w:r>
      <w:bookmarkStart w:id="8174" w:name="_ETM_Q21_548060"/>
      <w:bookmarkEnd w:id="8174"/>
      <w:r>
        <w:rPr>
          <w:rtl/>
        </w:rPr>
        <w:t>הכ</w:t>
      </w:r>
      <w:r>
        <w:rPr>
          <w:rFonts w:hint="cs"/>
          <w:rtl/>
        </w:rPr>
        <w:t>ו</w:t>
      </w:r>
      <w:r>
        <w:rPr>
          <w:rtl/>
        </w:rPr>
        <w:t>ל</w:t>
      </w:r>
      <w:r>
        <w:rPr>
          <w:rFonts w:hint="cs"/>
          <w:rtl/>
        </w:rPr>
        <w:t>.</w:t>
      </w:r>
      <w:r>
        <w:rPr>
          <w:rtl/>
        </w:rPr>
        <w:t xml:space="preserve"> </w:t>
      </w:r>
      <w:bookmarkStart w:id="8175" w:name="_ETM_Q21_548960"/>
      <w:bookmarkEnd w:id="8175"/>
      <w:r>
        <w:rPr>
          <w:rtl/>
        </w:rPr>
        <w:t xml:space="preserve">יגיע </w:t>
      </w:r>
      <w:bookmarkStart w:id="8176" w:name="_ETM_Q21_549470"/>
      <w:bookmarkEnd w:id="8176"/>
      <w:r>
        <w:rPr>
          <w:rtl/>
        </w:rPr>
        <w:t xml:space="preserve">היום </w:t>
      </w:r>
      <w:bookmarkStart w:id="8177" w:name="_ETM_Q21_550070"/>
      <w:bookmarkEnd w:id="8177"/>
      <w:r>
        <w:rPr>
          <w:rtl/>
        </w:rPr>
        <w:t xml:space="preserve">והוא </w:t>
      </w:r>
      <w:bookmarkStart w:id="8178" w:name="_ETM_Q21_550520"/>
      <w:bookmarkEnd w:id="8178"/>
      <w:r>
        <w:rPr>
          <w:rtl/>
        </w:rPr>
        <w:t>יב</w:t>
      </w:r>
      <w:r>
        <w:rPr>
          <w:rFonts w:hint="cs"/>
          <w:rtl/>
        </w:rPr>
        <w:t>ה</w:t>
      </w:r>
      <w:r>
        <w:rPr>
          <w:rtl/>
        </w:rPr>
        <w:t xml:space="preserve">יר </w:t>
      </w:r>
      <w:bookmarkStart w:id="8179" w:name="_ETM_Q21_551029"/>
      <w:bookmarkEnd w:id="8179"/>
      <w:r>
        <w:rPr>
          <w:rtl/>
        </w:rPr>
        <w:t>לכם</w:t>
      </w:r>
      <w:r>
        <w:rPr>
          <w:rFonts w:hint="cs"/>
          <w:rtl/>
        </w:rPr>
        <w:t>:</w:t>
      </w:r>
      <w:r>
        <w:rPr>
          <w:rtl/>
        </w:rPr>
        <w:t xml:space="preserve"> </w:t>
      </w:r>
      <w:bookmarkStart w:id="8180" w:name="_ETM_Q21_552009"/>
      <w:bookmarkEnd w:id="8180"/>
      <w:r>
        <w:rPr>
          <w:rtl/>
        </w:rPr>
        <w:t>נמאסתם</w:t>
      </w:r>
      <w:r>
        <w:rPr>
          <w:rFonts w:hint="cs"/>
          <w:rtl/>
        </w:rPr>
        <w:t>,</w:t>
      </w:r>
      <w:r>
        <w:rPr>
          <w:rtl/>
        </w:rPr>
        <w:t xml:space="preserve"> </w:t>
      </w:r>
      <w:bookmarkStart w:id="8181" w:name="_ETM_Q21_553089"/>
      <w:bookmarkEnd w:id="8181"/>
      <w:r>
        <w:rPr>
          <w:rtl/>
        </w:rPr>
        <w:t>ל</w:t>
      </w:r>
      <w:r>
        <w:rPr>
          <w:rFonts w:hint="cs"/>
          <w:rtl/>
        </w:rPr>
        <w:t>כו</w:t>
      </w:r>
      <w:r>
        <w:rPr>
          <w:rtl/>
        </w:rPr>
        <w:t xml:space="preserve"> </w:t>
      </w:r>
      <w:bookmarkStart w:id="8182" w:name="_ETM_Q21_553600"/>
      <w:bookmarkEnd w:id="8182"/>
      <w:r>
        <w:rPr>
          <w:rtl/>
        </w:rPr>
        <w:t>הביתה</w:t>
      </w:r>
      <w:r>
        <w:rPr>
          <w:rFonts w:hint="cs"/>
          <w:rtl/>
        </w:rPr>
        <w:t>.</w:t>
      </w:r>
    </w:p>
    <w:p w:rsidR="009D682C" w:rsidRDefault="009D682C" w:rsidP="00333975">
      <w:pPr>
        <w:keepNext/>
        <w:rPr>
          <w:rtl/>
        </w:rPr>
      </w:pPr>
      <w:bookmarkStart w:id="8183" w:name="_ETM_Q21_552000"/>
      <w:bookmarkStart w:id="8184" w:name="ET_interruption_6357_10"/>
      <w:bookmarkEnd w:id="8183"/>
    </w:p>
    <w:p w:rsidR="009D682C" w:rsidRDefault="009D682C" w:rsidP="00333975">
      <w:pPr>
        <w:pStyle w:val="af5"/>
        <w:rPr>
          <w:rtl/>
        </w:rPr>
      </w:pPr>
      <w:r w:rsidRPr="00701D46">
        <w:rPr>
          <w:rStyle w:val="TagStyle"/>
          <w:rtl/>
        </w:rPr>
        <w:t xml:space="preserve"> &lt;&lt; קריאה &gt;&gt;</w:t>
      </w:r>
      <w:r w:rsidRPr="00936565">
        <w:rPr>
          <w:rStyle w:val="TagStyle"/>
          <w:rtl/>
        </w:rPr>
        <w:t xml:space="preserve"> </w:t>
      </w:r>
      <w:r>
        <w:rPr>
          <w:rtl/>
        </w:rPr>
        <w:t>משה סעדה (הליכוד):</w:t>
      </w:r>
      <w:r w:rsidRPr="00936565">
        <w:rPr>
          <w:rStyle w:val="TagStyle"/>
          <w:rtl/>
        </w:rPr>
        <w:t xml:space="preserve"> </w:t>
      </w:r>
      <w:r w:rsidRPr="00701D46">
        <w:rPr>
          <w:rStyle w:val="TagStyle"/>
          <w:rtl/>
        </w:rPr>
        <w:t>&lt;&lt; קריאה &gt;&gt;</w:t>
      </w:r>
      <w:r>
        <w:rPr>
          <w:rtl/>
        </w:rPr>
        <w:t xml:space="preserve">   </w:t>
      </w:r>
      <w:bookmarkEnd w:id="8184"/>
    </w:p>
    <w:p w:rsidR="009D682C" w:rsidRDefault="009D682C" w:rsidP="00333975">
      <w:pPr>
        <w:pStyle w:val="KeepWithNext"/>
        <w:rPr>
          <w:rtl/>
          <w:lang w:eastAsia="he-IL"/>
        </w:rPr>
      </w:pPr>
    </w:p>
    <w:p w:rsidR="009D682C" w:rsidRPr="00936565" w:rsidRDefault="009D682C" w:rsidP="00333975">
      <w:pPr>
        <w:rPr>
          <w:rtl/>
          <w:lang w:eastAsia="he-IL"/>
        </w:rPr>
      </w:pPr>
      <w:r>
        <w:rPr>
          <w:rFonts w:hint="cs"/>
          <w:rtl/>
          <w:lang w:eastAsia="he-IL"/>
        </w:rPr>
        <w:t>מי, אתם?</w:t>
      </w:r>
    </w:p>
    <w:p w:rsidR="009D682C" w:rsidRDefault="009D682C" w:rsidP="00333975">
      <w:pPr>
        <w:rPr>
          <w:rtl/>
        </w:rPr>
      </w:pPr>
    </w:p>
    <w:p w:rsidR="009D682C" w:rsidRDefault="009D682C" w:rsidP="00333975">
      <w:pPr>
        <w:pStyle w:val="af6"/>
        <w:rPr>
          <w:rtl/>
        </w:rPr>
      </w:pPr>
      <w:r w:rsidRPr="00701D46">
        <w:rPr>
          <w:rStyle w:val="TagStyle"/>
          <w:rtl/>
        </w:rPr>
        <w:t xml:space="preserve"> &lt;&lt; יור &gt;&gt;</w:t>
      </w:r>
      <w:r w:rsidRPr="00936565">
        <w:rPr>
          <w:rStyle w:val="TagStyle"/>
          <w:rtl/>
        </w:rPr>
        <w:t xml:space="preserve"> </w:t>
      </w:r>
      <w:r>
        <w:rPr>
          <w:rtl/>
        </w:rPr>
        <w:t>היו"ר אופיר כץ:</w:t>
      </w:r>
      <w:r w:rsidRPr="00936565">
        <w:rPr>
          <w:rStyle w:val="TagStyle"/>
          <w:rtl/>
        </w:rPr>
        <w:t xml:space="preserve"> </w:t>
      </w:r>
      <w:r w:rsidRPr="00701D46">
        <w:rPr>
          <w:rStyle w:val="TagStyle"/>
          <w:rtl/>
        </w:rPr>
        <w:t>&lt;&lt; יור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תודה רבה. חברת הכנסת דבי ביטון. </w:t>
      </w:r>
    </w:p>
    <w:p w:rsidR="009D682C" w:rsidRDefault="009D682C" w:rsidP="00333975">
      <w:pPr>
        <w:rPr>
          <w:rtl/>
          <w:lang w:eastAsia="he-IL"/>
        </w:rPr>
      </w:pPr>
      <w:bookmarkStart w:id="8185" w:name="_ETM_Q21_551000"/>
      <w:bookmarkEnd w:id="8185"/>
    </w:p>
    <w:p w:rsidR="009D682C" w:rsidRDefault="009D682C" w:rsidP="00333975">
      <w:pPr>
        <w:pStyle w:val="af5"/>
        <w:rPr>
          <w:rtl/>
        </w:rPr>
      </w:pPr>
      <w:bookmarkStart w:id="8186" w:name="ET_interruption_6345_12"/>
      <w:r w:rsidRPr="00701D46">
        <w:rPr>
          <w:rStyle w:val="TagStyle"/>
          <w:rtl/>
        </w:rPr>
        <w:t xml:space="preserve"> &lt;&lt; קריאה &gt;&gt;</w:t>
      </w:r>
      <w:r w:rsidRPr="00936565">
        <w:rPr>
          <w:rStyle w:val="TagStyle"/>
          <w:rtl/>
        </w:rPr>
        <w:t xml:space="preserve"> </w:t>
      </w:r>
      <w:r>
        <w:rPr>
          <w:rtl/>
        </w:rPr>
        <w:t>טלי גוטליב (הליכוד):</w:t>
      </w:r>
      <w:r w:rsidRPr="00936565">
        <w:rPr>
          <w:rStyle w:val="TagStyle"/>
          <w:rtl/>
        </w:rPr>
        <w:t xml:space="preserve"> </w:t>
      </w:r>
      <w:r w:rsidRPr="00701D46">
        <w:rPr>
          <w:rStyle w:val="TagStyle"/>
          <w:rtl/>
        </w:rPr>
        <w:t>&lt;&lt; קריאה &gt;&gt;</w:t>
      </w:r>
      <w:r>
        <w:rPr>
          <w:rtl/>
        </w:rPr>
        <w:t xml:space="preserve">   </w:t>
      </w:r>
      <w:bookmarkEnd w:id="8186"/>
    </w:p>
    <w:p w:rsidR="009D682C" w:rsidRDefault="009D682C" w:rsidP="00333975">
      <w:pPr>
        <w:pStyle w:val="KeepWithNext"/>
        <w:rPr>
          <w:rtl/>
          <w:lang w:eastAsia="he-IL"/>
        </w:rPr>
      </w:pPr>
    </w:p>
    <w:p w:rsidR="009D682C" w:rsidRDefault="009D682C" w:rsidP="00333975">
      <w:pPr>
        <w:rPr>
          <w:rtl/>
          <w:lang w:eastAsia="he-IL"/>
        </w:rPr>
      </w:pPr>
      <w:bookmarkStart w:id="8187" w:name="_ETM_Q21_555000"/>
      <w:bookmarkEnd w:id="8187"/>
      <w:r>
        <w:rPr>
          <w:rFonts w:hint="cs"/>
          <w:rtl/>
          <w:lang w:eastAsia="he-IL"/>
        </w:rPr>
        <w:t xml:space="preserve"> </w:t>
      </w:r>
      <w:bookmarkStart w:id="8188" w:name="_ETM_Q21_557000"/>
      <w:bookmarkEnd w:id="8188"/>
      <w:r>
        <w:rPr>
          <w:rFonts w:hint="cs"/>
          <w:rtl/>
          <w:lang w:eastAsia="he-IL"/>
        </w:rPr>
        <w:t>בבחירות האחרונות הציבור אמר לכם - - -</w:t>
      </w:r>
      <w:bookmarkStart w:id="8189" w:name="_ETM_Q21_561000"/>
      <w:bookmarkEnd w:id="8189"/>
      <w:r>
        <w:rPr>
          <w:rFonts w:hint="cs"/>
          <w:rtl/>
          <w:lang w:eastAsia="he-IL"/>
        </w:rPr>
        <w:t xml:space="preserve"> </w:t>
      </w:r>
    </w:p>
    <w:p w:rsidR="009D682C" w:rsidRDefault="009D682C" w:rsidP="00333975">
      <w:pPr>
        <w:rPr>
          <w:rtl/>
          <w:lang w:eastAsia="he-IL"/>
        </w:rPr>
      </w:pPr>
    </w:p>
    <w:p w:rsidR="009D682C" w:rsidRDefault="009D682C" w:rsidP="00333975">
      <w:pPr>
        <w:pStyle w:val="af5"/>
        <w:rPr>
          <w:rtl/>
        </w:rPr>
      </w:pPr>
      <w:r w:rsidRPr="00701D46">
        <w:rPr>
          <w:rStyle w:val="TagStyle"/>
          <w:rtl/>
        </w:rPr>
        <w:t xml:space="preserve"> &lt;&lt; קריאה &gt;&gt;</w:t>
      </w:r>
      <w:r w:rsidRPr="00936565">
        <w:rPr>
          <w:rStyle w:val="TagStyle"/>
          <w:rtl/>
        </w:rPr>
        <w:t xml:space="preserve"> </w:t>
      </w:r>
      <w:r>
        <w:rPr>
          <w:rtl/>
        </w:rPr>
        <w:t>משה סעדה (הליכוד):</w:t>
      </w:r>
      <w:r w:rsidRPr="00936565">
        <w:rPr>
          <w:rStyle w:val="TagStyle"/>
          <w:rtl/>
        </w:rPr>
        <w:t xml:space="preserve"> </w:t>
      </w:r>
      <w:r w:rsidRPr="00701D46">
        <w:rPr>
          <w:rStyle w:val="TagStyle"/>
          <w:rtl/>
        </w:rPr>
        <w:t>&lt;&lt; קריאה &gt;&gt;</w:t>
      </w:r>
      <w:r>
        <w:rPr>
          <w:rtl/>
        </w:rPr>
        <w:t xml:space="preserve">   </w:t>
      </w:r>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זה מה שהציבור אמר לכם. תקבלו</w:t>
      </w:r>
      <w:bookmarkStart w:id="8190" w:name="_ETM_Q21_559000"/>
      <w:bookmarkEnd w:id="8190"/>
      <w:r>
        <w:rPr>
          <w:rFonts w:hint="cs"/>
          <w:rtl/>
          <w:lang w:eastAsia="he-IL"/>
        </w:rPr>
        <w:t xml:space="preserve"> את התוצאות - - - </w:t>
      </w:r>
    </w:p>
    <w:p w:rsidR="009D682C" w:rsidRDefault="009D682C" w:rsidP="00333975">
      <w:pPr>
        <w:rPr>
          <w:rtl/>
          <w:lang w:eastAsia="he-IL"/>
        </w:rPr>
      </w:pPr>
    </w:p>
    <w:p w:rsidR="009D682C" w:rsidRDefault="009D682C" w:rsidP="00333975">
      <w:pPr>
        <w:pStyle w:val="af5"/>
        <w:rPr>
          <w:rtl/>
        </w:rPr>
      </w:pPr>
      <w:bookmarkStart w:id="8191" w:name="ET_interruption_6127_17"/>
      <w:r w:rsidRPr="00701D46">
        <w:rPr>
          <w:rStyle w:val="TagStyle"/>
          <w:rtl/>
        </w:rPr>
        <w:t xml:space="preserve"> &lt;&lt; קריאה &gt;&gt;</w:t>
      </w:r>
      <w:r w:rsidRPr="00936565">
        <w:rPr>
          <w:rStyle w:val="TagStyle"/>
          <w:rtl/>
        </w:rPr>
        <w:t xml:space="preserve"> </w:t>
      </w:r>
      <w:r>
        <w:rPr>
          <w:rtl/>
        </w:rPr>
        <w:t>ולדימיר בליאק (יש עתיד):</w:t>
      </w:r>
      <w:r w:rsidRPr="00936565">
        <w:rPr>
          <w:rStyle w:val="TagStyle"/>
          <w:rtl/>
        </w:rPr>
        <w:t xml:space="preserve"> </w:t>
      </w:r>
      <w:r w:rsidRPr="00701D46">
        <w:rPr>
          <w:rStyle w:val="TagStyle"/>
          <w:rtl/>
        </w:rPr>
        <w:t>&lt;&lt; קריאה &gt;&gt;</w:t>
      </w:r>
      <w:r>
        <w:rPr>
          <w:rtl/>
        </w:rPr>
        <w:t xml:space="preserve">   </w:t>
      </w:r>
      <w:bookmarkEnd w:id="8191"/>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זה גלגל.</w:t>
      </w:r>
    </w:p>
    <w:p w:rsidR="009D682C" w:rsidRPr="00936565" w:rsidRDefault="009D682C" w:rsidP="00333975">
      <w:pPr>
        <w:rPr>
          <w:rtl/>
          <w:lang w:eastAsia="he-IL"/>
        </w:rPr>
      </w:pPr>
    </w:p>
    <w:p w:rsidR="009D682C" w:rsidRDefault="009D682C" w:rsidP="00333975">
      <w:pPr>
        <w:pStyle w:val="af5"/>
        <w:rPr>
          <w:rtl/>
        </w:rPr>
      </w:pPr>
      <w:bookmarkStart w:id="8192" w:name="ET_interruption_6341_14"/>
      <w:r w:rsidRPr="00701D46">
        <w:rPr>
          <w:rStyle w:val="TagStyle"/>
          <w:rtl/>
        </w:rPr>
        <w:t xml:space="preserve"> &lt;&lt; קריאה &gt;&gt;</w:t>
      </w:r>
      <w:r w:rsidRPr="00936565">
        <w:rPr>
          <w:rStyle w:val="TagStyle"/>
          <w:rtl/>
        </w:rPr>
        <w:t xml:space="preserve"> </w:t>
      </w:r>
      <w:r>
        <w:rPr>
          <w:rtl/>
        </w:rPr>
        <w:t>דבי ביטון (יש עתיד):</w:t>
      </w:r>
      <w:r w:rsidRPr="00936565">
        <w:rPr>
          <w:rStyle w:val="TagStyle"/>
          <w:rtl/>
        </w:rPr>
        <w:t xml:space="preserve"> </w:t>
      </w:r>
      <w:r w:rsidRPr="00701D46">
        <w:rPr>
          <w:rStyle w:val="TagStyle"/>
          <w:rtl/>
        </w:rPr>
        <w:t>&lt;&lt; קריאה &gt;&gt;</w:t>
      </w:r>
      <w:r>
        <w:rPr>
          <w:rtl/>
        </w:rPr>
        <w:t xml:space="preserve">   </w:t>
      </w:r>
      <w:bookmarkEnd w:id="8192"/>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טלי, תהיי רגועה עכשיו. </w:t>
      </w:r>
    </w:p>
    <w:p w:rsidR="009D682C" w:rsidRDefault="009D682C" w:rsidP="00333975">
      <w:pPr>
        <w:rPr>
          <w:rtl/>
          <w:lang w:eastAsia="he-IL"/>
        </w:rPr>
      </w:pPr>
      <w:bookmarkStart w:id="8193" w:name="_ETM_Q21_568000"/>
      <w:bookmarkEnd w:id="8193"/>
    </w:p>
    <w:p w:rsidR="009D682C" w:rsidRDefault="009D682C" w:rsidP="00333975">
      <w:pPr>
        <w:pStyle w:val="af5"/>
        <w:rPr>
          <w:rtl/>
        </w:rPr>
      </w:pPr>
      <w:bookmarkStart w:id="8194" w:name="ET_interruption_6357_15"/>
      <w:r w:rsidRPr="00701D46">
        <w:rPr>
          <w:rStyle w:val="TagStyle"/>
          <w:rtl/>
        </w:rPr>
        <w:t xml:space="preserve"> &lt;&lt; קריאה &gt;&gt;</w:t>
      </w:r>
      <w:r w:rsidRPr="00936565">
        <w:rPr>
          <w:rStyle w:val="TagStyle"/>
          <w:rtl/>
        </w:rPr>
        <w:t xml:space="preserve"> </w:t>
      </w:r>
      <w:r>
        <w:rPr>
          <w:rtl/>
        </w:rPr>
        <w:t>משה סעדה (הליכוד):</w:t>
      </w:r>
      <w:r w:rsidRPr="00936565">
        <w:rPr>
          <w:rStyle w:val="TagStyle"/>
          <w:rtl/>
        </w:rPr>
        <w:t xml:space="preserve"> </w:t>
      </w:r>
      <w:r w:rsidRPr="00701D46">
        <w:rPr>
          <w:rStyle w:val="TagStyle"/>
          <w:rtl/>
        </w:rPr>
        <w:t>&lt;&lt; קריאה &gt;&gt;</w:t>
      </w:r>
      <w:r>
        <w:rPr>
          <w:rtl/>
        </w:rPr>
        <w:t xml:space="preserve">   </w:t>
      </w:r>
      <w:bookmarkEnd w:id="8194"/>
    </w:p>
    <w:p w:rsidR="009D682C" w:rsidRDefault="009D682C" w:rsidP="00333975">
      <w:pPr>
        <w:pStyle w:val="KeepWithNext"/>
        <w:rPr>
          <w:rtl/>
          <w:lang w:eastAsia="he-IL"/>
        </w:rPr>
      </w:pPr>
    </w:p>
    <w:p w:rsidR="009D682C" w:rsidRDefault="009D682C" w:rsidP="00333975">
      <w:pPr>
        <w:rPr>
          <w:rtl/>
          <w:lang w:eastAsia="he-IL"/>
        </w:rPr>
      </w:pPr>
      <w:bookmarkStart w:id="8195" w:name="_ETM_Q21_564000"/>
      <w:bookmarkEnd w:id="8195"/>
      <w:r>
        <w:rPr>
          <w:rFonts w:hint="cs"/>
          <w:rtl/>
          <w:lang w:eastAsia="he-IL"/>
        </w:rPr>
        <w:t>זה לא גלגל, זה גלגל פעם אחת - - -</w:t>
      </w:r>
      <w:bookmarkStart w:id="8196" w:name="_ETM_Q21_566000"/>
      <w:bookmarkEnd w:id="8196"/>
      <w:r>
        <w:rPr>
          <w:rFonts w:hint="cs"/>
          <w:rtl/>
          <w:lang w:eastAsia="he-IL"/>
        </w:rPr>
        <w:t xml:space="preserve">  שהפר את הברית. פעם אחת היה - - - אם יגיע עוד אחד כזה </w:t>
      </w:r>
      <w:bookmarkStart w:id="8197" w:name="_ETM_Q21_574000"/>
      <w:bookmarkEnd w:id="8197"/>
      <w:r>
        <w:rPr>
          <w:rFonts w:hint="cs"/>
          <w:rtl/>
          <w:lang w:eastAsia="he-IL"/>
        </w:rPr>
        <w:t>- - -</w:t>
      </w:r>
    </w:p>
    <w:p w:rsidR="009D682C" w:rsidRDefault="009D682C" w:rsidP="00333975">
      <w:pPr>
        <w:rPr>
          <w:rtl/>
          <w:lang w:eastAsia="he-IL"/>
        </w:rPr>
      </w:pPr>
      <w:bookmarkStart w:id="8198" w:name="_ETM_Q21_580000"/>
      <w:bookmarkEnd w:id="8198"/>
    </w:p>
    <w:p w:rsidR="009D682C" w:rsidRDefault="009D682C" w:rsidP="00333975">
      <w:pPr>
        <w:pStyle w:val="a4"/>
        <w:rPr>
          <w:rtl/>
        </w:rPr>
      </w:pPr>
      <w:bookmarkStart w:id="8199" w:name="ET_speaker_6341_18"/>
      <w:r w:rsidRPr="00701D46">
        <w:rPr>
          <w:rStyle w:val="TagStyle"/>
          <w:rtl/>
        </w:rPr>
        <w:t xml:space="preserve"> &lt;&lt; דובר &gt;&gt;</w:t>
      </w:r>
      <w:r w:rsidRPr="0041797F">
        <w:rPr>
          <w:rStyle w:val="TagStyle"/>
          <w:rtl/>
        </w:rPr>
        <w:t xml:space="preserve"> </w:t>
      </w:r>
      <w:bookmarkStart w:id="8200" w:name="_Toc122985292"/>
      <w:bookmarkStart w:id="8201" w:name="_Toc122985435"/>
      <w:bookmarkStart w:id="8202" w:name="_Toc123033323"/>
      <w:bookmarkStart w:id="8203" w:name="_Toc123075194"/>
      <w:bookmarkStart w:id="8204" w:name="_Toc123076300"/>
      <w:r>
        <w:rPr>
          <w:rtl/>
        </w:rPr>
        <w:t>דבי ביטון (יש עתיד):</w:t>
      </w:r>
      <w:bookmarkEnd w:id="8200"/>
      <w:bookmarkEnd w:id="8201"/>
      <w:bookmarkEnd w:id="8202"/>
      <w:bookmarkEnd w:id="8203"/>
      <w:bookmarkEnd w:id="8204"/>
      <w:r w:rsidRPr="0041797F">
        <w:rPr>
          <w:rStyle w:val="TagStyle"/>
          <w:rtl/>
        </w:rPr>
        <w:t xml:space="preserve"> </w:t>
      </w:r>
      <w:r w:rsidRPr="00701D46">
        <w:rPr>
          <w:rStyle w:val="TagStyle"/>
          <w:rtl/>
        </w:rPr>
        <w:t>&lt;&lt; דובר &gt;&gt;</w:t>
      </w:r>
      <w:r>
        <w:rPr>
          <w:rtl/>
        </w:rPr>
        <w:t xml:space="preserve">   </w:t>
      </w:r>
      <w:bookmarkEnd w:id="8199"/>
    </w:p>
    <w:p w:rsidR="009D682C" w:rsidRDefault="009D682C" w:rsidP="00333975">
      <w:pPr>
        <w:pStyle w:val="KeepWithNext"/>
        <w:rPr>
          <w:rtl/>
          <w:lang w:eastAsia="he-IL"/>
        </w:rPr>
      </w:pPr>
    </w:p>
    <w:p w:rsidR="009D682C" w:rsidRDefault="009D682C" w:rsidP="00333975">
      <w:pPr>
        <w:rPr>
          <w:rtl/>
        </w:rPr>
      </w:pPr>
      <w:bookmarkStart w:id="8205" w:name="_ETM_Q21_579570"/>
      <w:bookmarkEnd w:id="8205"/>
      <w:r>
        <w:rPr>
          <w:rtl/>
        </w:rPr>
        <w:t xml:space="preserve">אדוני </w:t>
      </w:r>
      <w:bookmarkStart w:id="8206" w:name="_ETM_Q21_579960"/>
      <w:bookmarkEnd w:id="8206"/>
      <w:r>
        <w:rPr>
          <w:rtl/>
        </w:rPr>
        <w:t>היושב-ראש</w:t>
      </w:r>
      <w:r>
        <w:rPr>
          <w:rFonts w:hint="cs"/>
          <w:rtl/>
        </w:rPr>
        <w:t>,</w:t>
      </w:r>
      <w:r>
        <w:rPr>
          <w:rtl/>
        </w:rPr>
        <w:t xml:space="preserve"> </w:t>
      </w:r>
      <w:bookmarkStart w:id="8207" w:name="_ETM_Q21_580979"/>
      <w:bookmarkEnd w:id="8207"/>
      <w:r>
        <w:rPr>
          <w:rtl/>
        </w:rPr>
        <w:t xml:space="preserve">כנסת </w:t>
      </w:r>
      <w:bookmarkStart w:id="8208" w:name="_ETM_Q21_581460"/>
      <w:bookmarkEnd w:id="8208"/>
      <w:r>
        <w:rPr>
          <w:rtl/>
        </w:rPr>
        <w:t>נכבדה</w:t>
      </w:r>
      <w:r>
        <w:rPr>
          <w:rFonts w:hint="cs"/>
          <w:rtl/>
        </w:rPr>
        <w:t>,</w:t>
      </w:r>
      <w:r>
        <w:rPr>
          <w:rtl/>
        </w:rPr>
        <w:t xml:space="preserve"> </w:t>
      </w:r>
      <w:bookmarkStart w:id="8209" w:name="_ETM_Q21_583180"/>
      <w:bookmarkEnd w:id="8209"/>
      <w:r>
        <w:rPr>
          <w:rtl/>
        </w:rPr>
        <w:t xml:space="preserve">אמש </w:t>
      </w:r>
      <w:bookmarkStart w:id="8210" w:name="_ETM_Q21_583810"/>
      <w:bookmarkEnd w:id="8210"/>
      <w:r>
        <w:rPr>
          <w:rtl/>
        </w:rPr>
        <w:t xml:space="preserve">חזינו </w:t>
      </w:r>
      <w:bookmarkStart w:id="8211" w:name="_ETM_Q21_584350"/>
      <w:bookmarkEnd w:id="8211"/>
      <w:r>
        <w:rPr>
          <w:rtl/>
        </w:rPr>
        <w:t xml:space="preserve">בקדימון </w:t>
      </w:r>
      <w:bookmarkStart w:id="8212" w:name="_ETM_Q21_585339"/>
      <w:bookmarkEnd w:id="8212"/>
      <w:r>
        <w:rPr>
          <w:rtl/>
        </w:rPr>
        <w:t xml:space="preserve">של </w:t>
      </w:r>
      <w:bookmarkStart w:id="8213" w:name="_ETM_Q21_585579"/>
      <w:bookmarkEnd w:id="8213"/>
      <w:r>
        <w:rPr>
          <w:rtl/>
        </w:rPr>
        <w:t xml:space="preserve">ממשלת </w:t>
      </w:r>
      <w:bookmarkStart w:id="8214" w:name="_ETM_Q21_586420"/>
      <w:bookmarkEnd w:id="8214"/>
      <w:r>
        <w:rPr>
          <w:rtl/>
        </w:rPr>
        <w:t>הס</w:t>
      </w:r>
      <w:r>
        <w:rPr>
          <w:rFonts w:hint="cs"/>
          <w:rtl/>
        </w:rPr>
        <w:t>ל</w:t>
      </w:r>
      <w:r>
        <w:rPr>
          <w:rtl/>
        </w:rPr>
        <w:t>קציה</w:t>
      </w:r>
      <w:r>
        <w:rPr>
          <w:rFonts w:hint="cs"/>
          <w:rtl/>
        </w:rPr>
        <w:t>.</w:t>
      </w:r>
      <w:r>
        <w:rPr>
          <w:rtl/>
        </w:rPr>
        <w:t xml:space="preserve"> </w:t>
      </w:r>
      <w:bookmarkStart w:id="8215" w:name="_ETM_Q21_587979"/>
      <w:bookmarkEnd w:id="8215"/>
      <w:r>
        <w:rPr>
          <w:rtl/>
        </w:rPr>
        <w:t xml:space="preserve">חבר </w:t>
      </w:r>
      <w:bookmarkStart w:id="8216" w:name="_ETM_Q21_588399"/>
      <w:bookmarkEnd w:id="8216"/>
      <w:r>
        <w:rPr>
          <w:rtl/>
        </w:rPr>
        <w:t xml:space="preserve">כנסת </w:t>
      </w:r>
      <w:bookmarkStart w:id="8217" w:name="_ETM_Q21_588880"/>
      <w:bookmarkEnd w:id="8217"/>
      <w:r>
        <w:rPr>
          <w:rFonts w:hint="cs"/>
          <w:rtl/>
        </w:rPr>
        <w:t>אחד</w:t>
      </w:r>
      <w:r>
        <w:rPr>
          <w:rtl/>
        </w:rPr>
        <w:t xml:space="preserve"> </w:t>
      </w:r>
      <w:bookmarkStart w:id="8218" w:name="_ETM_Q21_589210"/>
      <w:bookmarkEnd w:id="8218"/>
      <w:r>
        <w:rPr>
          <w:rtl/>
        </w:rPr>
        <w:t xml:space="preserve">אומר </w:t>
      </w:r>
      <w:bookmarkStart w:id="8219" w:name="_ETM_Q21_589659"/>
      <w:bookmarkEnd w:id="8219"/>
      <w:r>
        <w:rPr>
          <w:rtl/>
        </w:rPr>
        <w:t xml:space="preserve">שבעל </w:t>
      </w:r>
      <w:bookmarkStart w:id="8220" w:name="_ETM_Q21_590110"/>
      <w:bookmarkEnd w:id="8220"/>
      <w:r>
        <w:rPr>
          <w:rtl/>
        </w:rPr>
        <w:t xml:space="preserve">מלון </w:t>
      </w:r>
      <w:bookmarkStart w:id="8221" w:name="_ETM_Q21_590500"/>
      <w:bookmarkEnd w:id="8221"/>
      <w:r>
        <w:rPr>
          <w:rtl/>
        </w:rPr>
        <w:t xml:space="preserve">יוכל </w:t>
      </w:r>
      <w:bookmarkStart w:id="8222" w:name="_ETM_Q21_590829"/>
      <w:bookmarkEnd w:id="8222"/>
      <w:r>
        <w:rPr>
          <w:rtl/>
        </w:rPr>
        <w:t xml:space="preserve">לסרב </w:t>
      </w:r>
      <w:bookmarkStart w:id="8223" w:name="_ETM_Q21_591339"/>
      <w:bookmarkEnd w:id="8223"/>
      <w:r>
        <w:rPr>
          <w:rtl/>
        </w:rPr>
        <w:t xml:space="preserve">לקבל </w:t>
      </w:r>
      <w:bookmarkStart w:id="8224" w:name="_ETM_Q21_591789"/>
      <w:bookmarkEnd w:id="8224"/>
      <w:r>
        <w:rPr>
          <w:rtl/>
        </w:rPr>
        <w:t xml:space="preserve">זוג </w:t>
      </w:r>
      <w:bookmarkStart w:id="8225" w:name="_ETM_Q21_592060"/>
      <w:bookmarkEnd w:id="8225"/>
      <w:r>
        <w:rPr>
          <w:rtl/>
        </w:rPr>
        <w:t xml:space="preserve">הומואים </w:t>
      </w:r>
      <w:bookmarkStart w:id="8226" w:name="_ETM_Q21_592570"/>
      <w:bookmarkEnd w:id="8226"/>
      <w:r>
        <w:rPr>
          <w:rtl/>
        </w:rPr>
        <w:t xml:space="preserve">לבית </w:t>
      </w:r>
      <w:bookmarkStart w:id="8227" w:name="_ETM_Q21_592960"/>
      <w:bookmarkEnd w:id="8227"/>
      <w:r>
        <w:rPr>
          <w:rtl/>
        </w:rPr>
        <w:t xml:space="preserve">העסק </w:t>
      </w:r>
      <w:bookmarkStart w:id="8228" w:name="_ETM_Q21_593380"/>
      <w:bookmarkEnd w:id="8228"/>
      <w:r>
        <w:rPr>
          <w:rtl/>
        </w:rPr>
        <w:t>שלו</w:t>
      </w:r>
      <w:r>
        <w:rPr>
          <w:rFonts w:hint="cs"/>
          <w:rtl/>
        </w:rPr>
        <w:t>.</w:t>
      </w:r>
      <w:r>
        <w:rPr>
          <w:rtl/>
        </w:rPr>
        <w:t xml:space="preserve"> </w:t>
      </w:r>
      <w:bookmarkStart w:id="8229" w:name="_ETM_Q21_594320"/>
      <w:bookmarkEnd w:id="8229"/>
      <w:r>
        <w:rPr>
          <w:rtl/>
        </w:rPr>
        <w:t xml:space="preserve">חברת </w:t>
      </w:r>
      <w:bookmarkStart w:id="8230" w:name="_ETM_Q21_594770"/>
      <w:bookmarkEnd w:id="8230"/>
      <w:r>
        <w:rPr>
          <w:rtl/>
        </w:rPr>
        <w:t xml:space="preserve">כנסת </w:t>
      </w:r>
      <w:bookmarkStart w:id="8231" w:name="_ETM_Q21_595250"/>
      <w:bookmarkEnd w:id="8231"/>
      <w:r>
        <w:rPr>
          <w:rtl/>
        </w:rPr>
        <w:t xml:space="preserve">אחרת </w:t>
      </w:r>
      <w:bookmarkStart w:id="8232" w:name="_ETM_Q21_595700"/>
      <w:bookmarkEnd w:id="8232"/>
      <w:r>
        <w:rPr>
          <w:rtl/>
        </w:rPr>
        <w:t xml:space="preserve">אמרה </w:t>
      </w:r>
      <w:bookmarkStart w:id="8233" w:name="_ETM_Q21_596029"/>
      <w:bookmarkEnd w:id="8233"/>
      <w:r>
        <w:rPr>
          <w:rtl/>
        </w:rPr>
        <w:t xml:space="preserve">שהרופא </w:t>
      </w:r>
      <w:bookmarkStart w:id="8234" w:name="_ETM_Q21_596600"/>
      <w:bookmarkEnd w:id="8234"/>
      <w:r>
        <w:rPr>
          <w:rtl/>
        </w:rPr>
        <w:t xml:space="preserve">יוכל </w:t>
      </w:r>
      <w:bookmarkStart w:id="8235" w:name="_ETM_Q21_596930"/>
      <w:bookmarkEnd w:id="8235"/>
      <w:r>
        <w:rPr>
          <w:rtl/>
        </w:rPr>
        <w:t xml:space="preserve">לסרב </w:t>
      </w:r>
      <w:bookmarkStart w:id="8236" w:name="_ETM_Q21_597380"/>
      <w:bookmarkEnd w:id="8236"/>
      <w:r>
        <w:rPr>
          <w:rtl/>
        </w:rPr>
        <w:t xml:space="preserve">לתת </w:t>
      </w:r>
      <w:bookmarkStart w:id="8237" w:name="_ETM_Q21_597650"/>
      <w:bookmarkEnd w:id="8237"/>
      <w:r>
        <w:rPr>
          <w:rtl/>
        </w:rPr>
        <w:t xml:space="preserve">טיפול </w:t>
      </w:r>
      <w:bookmarkStart w:id="8238" w:name="_ETM_Q21_598070"/>
      <w:bookmarkEnd w:id="8238"/>
      <w:r>
        <w:rPr>
          <w:rtl/>
        </w:rPr>
        <w:t xml:space="preserve">למטופל </w:t>
      </w:r>
      <w:bookmarkStart w:id="8239" w:name="_ETM_Q21_599089"/>
      <w:bookmarkEnd w:id="8239"/>
      <w:r>
        <w:rPr>
          <w:rtl/>
        </w:rPr>
        <w:t xml:space="preserve">אם </w:t>
      </w:r>
      <w:bookmarkStart w:id="8240" w:name="_ETM_Q21_599210"/>
      <w:bookmarkEnd w:id="8240"/>
      <w:r>
        <w:rPr>
          <w:rtl/>
        </w:rPr>
        <w:t xml:space="preserve">זה </w:t>
      </w:r>
      <w:bookmarkStart w:id="8241" w:name="_ETM_Q21_599360"/>
      <w:bookmarkEnd w:id="8241"/>
      <w:r>
        <w:rPr>
          <w:rtl/>
        </w:rPr>
        <w:t xml:space="preserve">מנוגד </w:t>
      </w:r>
      <w:bookmarkStart w:id="8242" w:name="_ETM_Q21_600770"/>
      <w:bookmarkEnd w:id="8242"/>
      <w:r>
        <w:rPr>
          <w:rFonts w:hint="cs"/>
          <w:rtl/>
        </w:rPr>
        <w:t>ל</w:t>
      </w:r>
      <w:r>
        <w:rPr>
          <w:rtl/>
        </w:rPr>
        <w:t xml:space="preserve">אמונתו </w:t>
      </w:r>
      <w:bookmarkStart w:id="8243" w:name="_ETM_Q21_601789"/>
      <w:bookmarkEnd w:id="8243"/>
      <w:r>
        <w:rPr>
          <w:rtl/>
        </w:rPr>
        <w:t>הדתית</w:t>
      </w:r>
      <w:r>
        <w:rPr>
          <w:rFonts w:hint="cs"/>
          <w:rtl/>
        </w:rPr>
        <w:t>.</w:t>
      </w:r>
      <w:r>
        <w:rPr>
          <w:rtl/>
        </w:rPr>
        <w:t xml:space="preserve"> </w:t>
      </w:r>
      <w:bookmarkStart w:id="8244" w:name="_ETM_Q21_603020"/>
      <w:bookmarkEnd w:id="8244"/>
      <w:r>
        <w:rPr>
          <w:rtl/>
        </w:rPr>
        <w:t>ב</w:t>
      </w:r>
      <w:bookmarkStart w:id="8245" w:name="_ETM_Q21_603529"/>
      <w:bookmarkEnd w:id="8245"/>
      <w:r>
        <w:rPr>
          <w:rtl/>
        </w:rPr>
        <w:t xml:space="preserve">מילים </w:t>
      </w:r>
      <w:bookmarkStart w:id="8246" w:name="_ETM_Q21_604100"/>
      <w:bookmarkEnd w:id="8246"/>
      <w:r>
        <w:rPr>
          <w:rtl/>
        </w:rPr>
        <w:t>אחרות</w:t>
      </w:r>
      <w:r>
        <w:rPr>
          <w:rFonts w:hint="cs"/>
          <w:rtl/>
        </w:rPr>
        <w:t>:</w:t>
      </w:r>
      <w:r>
        <w:rPr>
          <w:rtl/>
        </w:rPr>
        <w:t xml:space="preserve"> </w:t>
      </w:r>
      <w:bookmarkStart w:id="8247" w:name="_ETM_Q21_604610"/>
      <w:bookmarkEnd w:id="8247"/>
      <w:r>
        <w:rPr>
          <w:rtl/>
        </w:rPr>
        <w:t>ס</w:t>
      </w:r>
      <w:r>
        <w:rPr>
          <w:rFonts w:hint="cs"/>
          <w:rtl/>
        </w:rPr>
        <w:t>ל</w:t>
      </w:r>
      <w:r>
        <w:rPr>
          <w:rtl/>
        </w:rPr>
        <w:t>קציה</w:t>
      </w:r>
      <w:r>
        <w:rPr>
          <w:rFonts w:hint="cs"/>
          <w:rtl/>
        </w:rPr>
        <w:t>.</w:t>
      </w:r>
    </w:p>
    <w:p w:rsidR="009D682C" w:rsidRDefault="009D682C" w:rsidP="00333975">
      <w:pPr>
        <w:rPr>
          <w:rtl/>
        </w:rPr>
      </w:pPr>
    </w:p>
    <w:p w:rsidR="009D682C" w:rsidRDefault="009D682C" w:rsidP="00333975">
      <w:pPr>
        <w:rPr>
          <w:rtl/>
        </w:rPr>
      </w:pPr>
      <w:bookmarkStart w:id="8248" w:name="_ETM_Q21_603000"/>
      <w:bookmarkStart w:id="8249" w:name="_ETM_Q21_606119"/>
      <w:bookmarkEnd w:id="8248"/>
      <w:bookmarkEnd w:id="8249"/>
      <w:r>
        <w:rPr>
          <w:rtl/>
        </w:rPr>
        <w:t xml:space="preserve">הבית </w:t>
      </w:r>
      <w:bookmarkStart w:id="8250" w:name="_ETM_Q21_606779"/>
      <w:bookmarkEnd w:id="8250"/>
      <w:r>
        <w:rPr>
          <w:rtl/>
        </w:rPr>
        <w:t xml:space="preserve">הזה </w:t>
      </w:r>
      <w:bookmarkStart w:id="8251" w:name="_ETM_Q21_607380"/>
      <w:bookmarkEnd w:id="8251"/>
      <w:r>
        <w:rPr>
          <w:rtl/>
        </w:rPr>
        <w:t xml:space="preserve">פעל </w:t>
      </w:r>
      <w:bookmarkStart w:id="8252" w:name="_ETM_Q21_607829"/>
      <w:bookmarkEnd w:id="8252"/>
      <w:r>
        <w:rPr>
          <w:rtl/>
        </w:rPr>
        <w:t xml:space="preserve">לחוקק </w:t>
      </w:r>
      <w:bookmarkStart w:id="8253" w:name="_ETM_Q21_608310"/>
      <w:bookmarkEnd w:id="8253"/>
      <w:r>
        <w:rPr>
          <w:rtl/>
        </w:rPr>
        <w:t xml:space="preserve">חוק </w:t>
      </w:r>
      <w:bookmarkStart w:id="8254" w:name="_ETM_Q21_608670"/>
      <w:bookmarkEnd w:id="8254"/>
      <w:r>
        <w:rPr>
          <w:rtl/>
        </w:rPr>
        <w:t xml:space="preserve">נגד </w:t>
      </w:r>
      <w:bookmarkStart w:id="8255" w:name="_ETM_Q21_609060"/>
      <w:bookmarkEnd w:id="8255"/>
      <w:r>
        <w:rPr>
          <w:rtl/>
        </w:rPr>
        <w:t>סלקציה</w:t>
      </w:r>
      <w:r>
        <w:rPr>
          <w:rFonts w:hint="cs"/>
          <w:rtl/>
        </w:rPr>
        <w:t>.</w:t>
      </w:r>
      <w:r>
        <w:rPr>
          <w:rtl/>
        </w:rPr>
        <w:t xml:space="preserve"> </w:t>
      </w:r>
      <w:bookmarkStart w:id="8256" w:name="_ETM_Q21_609870"/>
      <w:bookmarkEnd w:id="8256"/>
      <w:r>
        <w:rPr>
          <w:rtl/>
        </w:rPr>
        <w:t xml:space="preserve">בשנת </w:t>
      </w:r>
      <w:bookmarkStart w:id="8257" w:name="_ETM_Q21_610260"/>
      <w:bookmarkEnd w:id="8257"/>
      <w:r>
        <w:rPr>
          <w:rtl/>
        </w:rPr>
        <w:t xml:space="preserve">2011 </w:t>
      </w:r>
      <w:bookmarkStart w:id="8258" w:name="_ETM_Q21_611879"/>
      <w:bookmarkEnd w:id="8258"/>
      <w:r>
        <w:rPr>
          <w:rtl/>
        </w:rPr>
        <w:t xml:space="preserve">אישרה </w:t>
      </w:r>
      <w:bookmarkStart w:id="8259" w:name="_ETM_Q21_612269"/>
      <w:bookmarkEnd w:id="8259"/>
      <w:r>
        <w:rPr>
          <w:rtl/>
        </w:rPr>
        <w:t xml:space="preserve">הכנסת </w:t>
      </w:r>
      <w:bookmarkStart w:id="8260" w:name="_ETM_Q21_612840"/>
      <w:bookmarkEnd w:id="8260"/>
      <w:r>
        <w:rPr>
          <w:rtl/>
        </w:rPr>
        <w:t xml:space="preserve">את </w:t>
      </w:r>
      <w:bookmarkStart w:id="8261" w:name="_ETM_Q21_612989"/>
      <w:bookmarkEnd w:id="8261"/>
      <w:r>
        <w:rPr>
          <w:rtl/>
        </w:rPr>
        <w:t xml:space="preserve">החוק </w:t>
      </w:r>
      <w:bookmarkStart w:id="8262" w:name="_ETM_Q21_613409"/>
      <w:bookmarkEnd w:id="8262"/>
      <w:r>
        <w:rPr>
          <w:rtl/>
        </w:rPr>
        <w:t xml:space="preserve">שקובע </w:t>
      </w:r>
      <w:bookmarkStart w:id="8263" w:name="_ETM_Q21_614040"/>
      <w:bookmarkEnd w:id="8263"/>
      <w:r>
        <w:rPr>
          <w:rtl/>
        </w:rPr>
        <w:t xml:space="preserve">איסור </w:t>
      </w:r>
      <w:bookmarkStart w:id="8264" w:name="_ETM_Q21_615280"/>
      <w:bookmarkEnd w:id="8264"/>
      <w:r>
        <w:rPr>
          <w:rtl/>
        </w:rPr>
        <w:t>להפ</w:t>
      </w:r>
      <w:r>
        <w:rPr>
          <w:rFonts w:hint="cs"/>
          <w:rtl/>
        </w:rPr>
        <w:t>ל</w:t>
      </w:r>
      <w:r>
        <w:rPr>
          <w:rtl/>
        </w:rPr>
        <w:t xml:space="preserve">ות </w:t>
      </w:r>
      <w:bookmarkStart w:id="8265" w:name="_ETM_Q21_615910"/>
      <w:bookmarkEnd w:id="8265"/>
      <w:r>
        <w:rPr>
          <w:rtl/>
        </w:rPr>
        <w:t>במוצרים</w:t>
      </w:r>
      <w:r>
        <w:rPr>
          <w:rFonts w:hint="cs"/>
          <w:rtl/>
        </w:rPr>
        <w:t>,</w:t>
      </w:r>
      <w:r>
        <w:rPr>
          <w:rtl/>
        </w:rPr>
        <w:t xml:space="preserve"> </w:t>
      </w:r>
      <w:bookmarkStart w:id="8266" w:name="_ETM_Q21_616750"/>
      <w:bookmarkEnd w:id="8266"/>
      <w:r>
        <w:rPr>
          <w:rtl/>
        </w:rPr>
        <w:t xml:space="preserve">בשירותים </w:t>
      </w:r>
      <w:bookmarkStart w:id="8267" w:name="_ETM_Q21_617950"/>
      <w:bookmarkEnd w:id="8267"/>
      <w:r>
        <w:rPr>
          <w:rtl/>
        </w:rPr>
        <w:t xml:space="preserve">ובכניסה </w:t>
      </w:r>
      <w:bookmarkStart w:id="8268" w:name="_ETM_Q21_618730"/>
      <w:bookmarkEnd w:id="8268"/>
      <w:r>
        <w:rPr>
          <w:rtl/>
        </w:rPr>
        <w:t>ל</w:t>
      </w:r>
      <w:bookmarkStart w:id="8269" w:name="_ETM_Q21_619300"/>
      <w:bookmarkEnd w:id="8269"/>
      <w:r>
        <w:rPr>
          <w:rtl/>
        </w:rPr>
        <w:t xml:space="preserve">מקומות </w:t>
      </w:r>
      <w:bookmarkStart w:id="8270" w:name="_ETM_Q21_619959"/>
      <w:bookmarkEnd w:id="8270"/>
      <w:r>
        <w:rPr>
          <w:rtl/>
        </w:rPr>
        <w:t xml:space="preserve">בידור </w:t>
      </w:r>
      <w:bookmarkStart w:id="8271" w:name="_ETM_Q21_621650"/>
      <w:bookmarkStart w:id="8272" w:name="_ETM_Q21_621830"/>
      <w:bookmarkEnd w:id="8271"/>
      <w:bookmarkEnd w:id="8272"/>
      <w:r>
        <w:rPr>
          <w:rFonts w:hint="cs"/>
          <w:rtl/>
        </w:rPr>
        <w:t>ו</w:t>
      </w:r>
      <w:r>
        <w:rPr>
          <w:rtl/>
        </w:rPr>
        <w:t xml:space="preserve">למקומות </w:t>
      </w:r>
      <w:bookmarkStart w:id="8273" w:name="_ETM_Q21_622370"/>
      <w:bookmarkEnd w:id="8273"/>
      <w:r>
        <w:rPr>
          <w:rtl/>
        </w:rPr>
        <w:t>ציבוריים</w:t>
      </w:r>
      <w:r>
        <w:rPr>
          <w:rFonts w:hint="cs"/>
          <w:rtl/>
        </w:rPr>
        <w:t>.</w:t>
      </w:r>
      <w:r>
        <w:rPr>
          <w:rtl/>
        </w:rPr>
        <w:t xml:space="preserve"> </w:t>
      </w:r>
      <w:bookmarkStart w:id="8274" w:name="_ETM_Q21_623989"/>
      <w:bookmarkEnd w:id="8274"/>
      <w:r>
        <w:rPr>
          <w:rtl/>
        </w:rPr>
        <w:t xml:space="preserve">החוק </w:t>
      </w:r>
      <w:bookmarkStart w:id="8275" w:name="_ETM_Q21_624409"/>
      <w:bookmarkEnd w:id="8275"/>
      <w:r>
        <w:rPr>
          <w:rtl/>
        </w:rPr>
        <w:t xml:space="preserve">נועד </w:t>
      </w:r>
      <w:bookmarkStart w:id="8276" w:name="_ETM_Q21_624799"/>
      <w:bookmarkEnd w:id="8276"/>
      <w:r>
        <w:rPr>
          <w:rtl/>
        </w:rPr>
        <w:lastRenderedPageBreak/>
        <w:t xml:space="preserve">להתמודד </w:t>
      </w:r>
      <w:bookmarkStart w:id="8277" w:name="_ETM_Q21_625430"/>
      <w:bookmarkEnd w:id="8277"/>
      <w:r>
        <w:rPr>
          <w:rtl/>
        </w:rPr>
        <w:t xml:space="preserve">בעיקר </w:t>
      </w:r>
      <w:bookmarkStart w:id="8278" w:name="_ETM_Q21_626520"/>
      <w:bookmarkEnd w:id="8278"/>
      <w:r>
        <w:rPr>
          <w:rFonts w:hint="cs"/>
          <w:rtl/>
        </w:rPr>
        <w:t>ע</w:t>
      </w:r>
      <w:r>
        <w:rPr>
          <w:rtl/>
        </w:rPr>
        <w:t xml:space="preserve">ם </w:t>
      </w:r>
      <w:bookmarkStart w:id="8279" w:name="_ETM_Q21_626700"/>
      <w:bookmarkEnd w:id="8279"/>
      <w:r>
        <w:rPr>
          <w:rtl/>
        </w:rPr>
        <w:t>ס</w:t>
      </w:r>
      <w:bookmarkStart w:id="8280" w:name="_ETM_Q21_627120"/>
      <w:bookmarkEnd w:id="8280"/>
      <w:r>
        <w:rPr>
          <w:rFonts w:hint="cs"/>
          <w:rtl/>
        </w:rPr>
        <w:t>לקציה</w:t>
      </w:r>
      <w:r>
        <w:rPr>
          <w:rtl/>
        </w:rPr>
        <w:t xml:space="preserve"> </w:t>
      </w:r>
      <w:bookmarkStart w:id="8281" w:name="_ETM_Q21_627390"/>
      <w:bookmarkEnd w:id="8281"/>
      <w:r>
        <w:rPr>
          <w:rtl/>
        </w:rPr>
        <w:t xml:space="preserve">שהתרחשה </w:t>
      </w:r>
      <w:bookmarkStart w:id="8282" w:name="_ETM_Q21_627989"/>
      <w:bookmarkStart w:id="8283" w:name="_ETM_Q21_628500"/>
      <w:bookmarkEnd w:id="8282"/>
      <w:bookmarkEnd w:id="8283"/>
      <w:r>
        <w:rPr>
          <w:rtl/>
        </w:rPr>
        <w:t xml:space="preserve">בכניסה </w:t>
      </w:r>
      <w:bookmarkStart w:id="8284" w:name="_ETM_Q21_629040"/>
      <w:bookmarkEnd w:id="8284"/>
      <w:r>
        <w:rPr>
          <w:rtl/>
        </w:rPr>
        <w:t>למועדו</w:t>
      </w:r>
      <w:r>
        <w:rPr>
          <w:rFonts w:hint="cs"/>
          <w:rtl/>
        </w:rPr>
        <w:t>ני</w:t>
      </w:r>
      <w:r>
        <w:rPr>
          <w:rtl/>
        </w:rPr>
        <w:t xml:space="preserve"> </w:t>
      </w:r>
      <w:bookmarkStart w:id="8285" w:name="_ETM_Q21_629640"/>
      <w:bookmarkEnd w:id="8285"/>
      <w:r>
        <w:rPr>
          <w:rtl/>
        </w:rPr>
        <w:t>לילה</w:t>
      </w:r>
      <w:r>
        <w:rPr>
          <w:rFonts w:hint="cs"/>
          <w:rtl/>
        </w:rPr>
        <w:t>.</w:t>
      </w:r>
      <w:r>
        <w:rPr>
          <w:rtl/>
        </w:rPr>
        <w:t xml:space="preserve"> </w:t>
      </w:r>
      <w:bookmarkStart w:id="8286" w:name="_ETM_Q21_630930"/>
      <w:bookmarkEnd w:id="8286"/>
      <w:r>
        <w:rPr>
          <w:rtl/>
        </w:rPr>
        <w:t xml:space="preserve">ראינו </w:t>
      </w:r>
      <w:bookmarkStart w:id="8287" w:name="_ETM_Q21_631319"/>
      <w:bookmarkEnd w:id="8287"/>
      <w:r>
        <w:rPr>
          <w:rtl/>
        </w:rPr>
        <w:t xml:space="preserve">כיצד </w:t>
      </w:r>
      <w:bookmarkStart w:id="8288" w:name="_ETM_Q21_632430"/>
      <w:bookmarkEnd w:id="8288"/>
      <w:r>
        <w:rPr>
          <w:rtl/>
        </w:rPr>
        <w:t xml:space="preserve">בני </w:t>
      </w:r>
      <w:bookmarkStart w:id="8289" w:name="_ETM_Q21_632760"/>
      <w:bookmarkEnd w:id="8289"/>
      <w:r>
        <w:rPr>
          <w:rtl/>
        </w:rPr>
        <w:t xml:space="preserve">העדה </w:t>
      </w:r>
      <w:bookmarkStart w:id="8290" w:name="_ETM_Q21_633120"/>
      <w:bookmarkEnd w:id="8290"/>
      <w:r>
        <w:rPr>
          <w:rtl/>
        </w:rPr>
        <w:t xml:space="preserve">האתיופית </w:t>
      </w:r>
      <w:bookmarkStart w:id="8291" w:name="_ETM_Q21_633900"/>
      <w:bookmarkEnd w:id="8291"/>
      <w:r>
        <w:rPr>
          <w:rtl/>
        </w:rPr>
        <w:t xml:space="preserve">מופלים </w:t>
      </w:r>
      <w:bookmarkStart w:id="8292" w:name="_ETM_Q21_634349"/>
      <w:bookmarkEnd w:id="8292"/>
      <w:r>
        <w:rPr>
          <w:rtl/>
        </w:rPr>
        <w:t xml:space="preserve">לרעה </w:t>
      </w:r>
      <w:bookmarkStart w:id="8293" w:name="_ETM_Q21_634769"/>
      <w:bookmarkEnd w:id="8293"/>
      <w:r>
        <w:rPr>
          <w:rtl/>
        </w:rPr>
        <w:t xml:space="preserve">בגלל </w:t>
      </w:r>
      <w:bookmarkStart w:id="8294" w:name="_ETM_Q21_635099"/>
      <w:bookmarkEnd w:id="8294"/>
      <w:r>
        <w:rPr>
          <w:rtl/>
        </w:rPr>
        <w:t xml:space="preserve">צבע </w:t>
      </w:r>
      <w:bookmarkStart w:id="8295" w:name="_ETM_Q21_635459"/>
      <w:bookmarkEnd w:id="8295"/>
      <w:r>
        <w:rPr>
          <w:rtl/>
        </w:rPr>
        <w:t>עורם</w:t>
      </w:r>
      <w:r>
        <w:rPr>
          <w:rFonts w:hint="cs"/>
          <w:rtl/>
        </w:rPr>
        <w:t>,</w:t>
      </w:r>
      <w:r>
        <w:rPr>
          <w:rtl/>
        </w:rPr>
        <w:t xml:space="preserve"> </w:t>
      </w:r>
      <w:bookmarkStart w:id="8296" w:name="_ETM_Q21_636299"/>
      <w:bookmarkEnd w:id="8296"/>
      <w:r>
        <w:rPr>
          <w:rtl/>
        </w:rPr>
        <w:t xml:space="preserve">כיצד </w:t>
      </w:r>
      <w:bookmarkStart w:id="8297" w:name="_ETM_Q21_636719"/>
      <w:bookmarkEnd w:id="8297"/>
      <w:r>
        <w:rPr>
          <w:rtl/>
        </w:rPr>
        <w:t xml:space="preserve">מזרחים </w:t>
      </w:r>
      <w:bookmarkStart w:id="8298" w:name="_ETM_Q21_637349"/>
      <w:bookmarkEnd w:id="8298"/>
      <w:r>
        <w:rPr>
          <w:rtl/>
        </w:rPr>
        <w:t xml:space="preserve">לא </w:t>
      </w:r>
      <w:bookmarkStart w:id="8299" w:name="_ETM_Q21_637469"/>
      <w:bookmarkEnd w:id="8299"/>
      <w:r>
        <w:rPr>
          <w:rtl/>
        </w:rPr>
        <w:t xml:space="preserve">מוכנסים </w:t>
      </w:r>
      <w:bookmarkStart w:id="8300" w:name="_ETM_Q21_638129"/>
      <w:bookmarkEnd w:id="8300"/>
      <w:r>
        <w:rPr>
          <w:rtl/>
        </w:rPr>
        <w:t xml:space="preserve">למועדון </w:t>
      </w:r>
      <w:bookmarkStart w:id="8301" w:name="_ETM_Q21_639550"/>
      <w:bookmarkEnd w:id="8301"/>
      <w:r>
        <w:rPr>
          <w:rtl/>
        </w:rPr>
        <w:t xml:space="preserve">כי </w:t>
      </w:r>
      <w:bookmarkStart w:id="8302" w:name="_ETM_Q21_639760"/>
      <w:bookmarkEnd w:id="8302"/>
      <w:r>
        <w:rPr>
          <w:rtl/>
        </w:rPr>
        <w:t xml:space="preserve">הם </w:t>
      </w:r>
      <w:bookmarkStart w:id="8303" w:name="_ETM_Q21_639910"/>
      <w:bookmarkEnd w:id="8303"/>
      <w:r>
        <w:rPr>
          <w:rtl/>
        </w:rPr>
        <w:t xml:space="preserve">לא </w:t>
      </w:r>
      <w:bookmarkStart w:id="8304" w:name="_ETM_Q21_640060"/>
      <w:bookmarkEnd w:id="8304"/>
      <w:r>
        <w:rPr>
          <w:rtl/>
        </w:rPr>
        <w:t xml:space="preserve">באים </w:t>
      </w:r>
      <w:bookmarkStart w:id="8305" w:name="_ETM_Q21_640360"/>
      <w:bookmarkEnd w:id="8305"/>
      <w:r>
        <w:rPr>
          <w:rtl/>
        </w:rPr>
        <w:t xml:space="preserve">טוב </w:t>
      </w:r>
      <w:bookmarkStart w:id="8306" w:name="_ETM_Q21_640630"/>
      <w:bookmarkEnd w:id="8306"/>
      <w:r>
        <w:rPr>
          <w:rtl/>
        </w:rPr>
        <w:t xml:space="preserve">לסלקטור </w:t>
      </w:r>
      <w:bookmarkStart w:id="8307" w:name="_ETM_Q21_641380"/>
      <w:bookmarkEnd w:id="8307"/>
      <w:r>
        <w:rPr>
          <w:rtl/>
        </w:rPr>
        <w:t>ב</w:t>
      </w:r>
      <w:r>
        <w:rPr>
          <w:rFonts w:hint="cs"/>
          <w:rtl/>
        </w:rPr>
        <w:t xml:space="preserve">עין. </w:t>
      </w:r>
      <w:bookmarkStart w:id="8308" w:name="_ETM_Q21_642600"/>
      <w:bookmarkEnd w:id="8308"/>
      <w:r>
        <w:rPr>
          <w:rtl/>
        </w:rPr>
        <w:t>א</w:t>
      </w:r>
      <w:r>
        <w:rPr>
          <w:rFonts w:hint="cs"/>
          <w:rtl/>
        </w:rPr>
        <w:t>ו</w:t>
      </w:r>
      <w:r>
        <w:rPr>
          <w:rtl/>
        </w:rPr>
        <w:t xml:space="preserve">מנם </w:t>
      </w:r>
      <w:bookmarkStart w:id="8309" w:name="_ETM_Q21_642900"/>
      <w:bookmarkEnd w:id="8309"/>
      <w:r>
        <w:rPr>
          <w:rtl/>
        </w:rPr>
        <w:t xml:space="preserve">התופעות </w:t>
      </w:r>
      <w:bookmarkStart w:id="8310" w:name="_ETM_Q21_643500"/>
      <w:bookmarkEnd w:id="8310"/>
      <w:r>
        <w:rPr>
          <w:rtl/>
        </w:rPr>
        <w:t xml:space="preserve">הללו </w:t>
      </w:r>
      <w:bookmarkStart w:id="8311" w:name="_ETM_Q21_644100"/>
      <w:bookmarkEnd w:id="8311"/>
      <w:r>
        <w:rPr>
          <w:rtl/>
        </w:rPr>
        <w:t xml:space="preserve">עדיין </w:t>
      </w:r>
      <w:bookmarkStart w:id="8312" w:name="_ETM_Q21_644520"/>
      <w:bookmarkEnd w:id="8312"/>
      <w:r>
        <w:rPr>
          <w:rFonts w:hint="cs"/>
          <w:rtl/>
        </w:rPr>
        <w:t>מ</w:t>
      </w:r>
      <w:r>
        <w:rPr>
          <w:rtl/>
        </w:rPr>
        <w:t>תרחשות</w:t>
      </w:r>
      <w:r>
        <w:rPr>
          <w:rFonts w:hint="cs"/>
          <w:rtl/>
        </w:rPr>
        <w:t>,</w:t>
      </w:r>
      <w:r>
        <w:rPr>
          <w:rtl/>
        </w:rPr>
        <w:t xml:space="preserve"> </w:t>
      </w:r>
      <w:bookmarkStart w:id="8313" w:name="_ETM_Q21_646000"/>
      <w:bookmarkEnd w:id="8313"/>
      <w:r>
        <w:rPr>
          <w:rtl/>
        </w:rPr>
        <w:t xml:space="preserve">אך </w:t>
      </w:r>
      <w:bookmarkStart w:id="8314" w:name="_ETM_Q21_646210"/>
      <w:bookmarkEnd w:id="8314"/>
      <w:r>
        <w:rPr>
          <w:rtl/>
        </w:rPr>
        <w:t xml:space="preserve">מועדון </w:t>
      </w:r>
      <w:bookmarkStart w:id="8315" w:name="_ETM_Q21_646660"/>
      <w:bookmarkEnd w:id="8315"/>
      <w:r>
        <w:rPr>
          <w:rtl/>
        </w:rPr>
        <w:t xml:space="preserve">שעושה </w:t>
      </w:r>
      <w:bookmarkStart w:id="8316" w:name="_ETM_Q21_647080"/>
      <w:bookmarkEnd w:id="8316"/>
      <w:r>
        <w:rPr>
          <w:rtl/>
        </w:rPr>
        <w:t xml:space="preserve">זאת </w:t>
      </w:r>
      <w:bookmarkStart w:id="8317" w:name="_ETM_Q21_647290"/>
      <w:bookmarkEnd w:id="8317"/>
      <w:r>
        <w:rPr>
          <w:rtl/>
        </w:rPr>
        <w:t xml:space="preserve">חשוף </w:t>
      </w:r>
      <w:bookmarkStart w:id="8318" w:name="_ETM_Q21_647680"/>
      <w:bookmarkEnd w:id="8318"/>
      <w:r>
        <w:rPr>
          <w:rtl/>
        </w:rPr>
        <w:t xml:space="preserve">לתביעה </w:t>
      </w:r>
      <w:bookmarkStart w:id="8319" w:name="_ETM_Q21_648670"/>
      <w:bookmarkEnd w:id="8319"/>
      <w:r>
        <w:rPr>
          <w:rtl/>
        </w:rPr>
        <w:t xml:space="preserve">ובמקרים </w:t>
      </w:r>
      <w:bookmarkStart w:id="8320" w:name="_ETM_Q21_649330"/>
      <w:bookmarkEnd w:id="8320"/>
      <w:r>
        <w:rPr>
          <w:rtl/>
        </w:rPr>
        <w:t xml:space="preserve">רבים </w:t>
      </w:r>
      <w:bookmarkStart w:id="8321" w:name="_ETM_Q21_649750"/>
      <w:bookmarkEnd w:id="8321"/>
      <w:r>
        <w:rPr>
          <w:rtl/>
        </w:rPr>
        <w:t xml:space="preserve">מפסיד </w:t>
      </w:r>
      <w:bookmarkStart w:id="8322" w:name="_ETM_Q21_650230"/>
      <w:bookmarkEnd w:id="8322"/>
      <w:r>
        <w:rPr>
          <w:rtl/>
        </w:rPr>
        <w:t xml:space="preserve">בבית </w:t>
      </w:r>
      <w:bookmarkStart w:id="8323" w:name="_ETM_Q21_650650"/>
      <w:bookmarkEnd w:id="8323"/>
      <w:r>
        <w:rPr>
          <w:rtl/>
        </w:rPr>
        <w:t xml:space="preserve">המשפט </w:t>
      </w:r>
      <w:bookmarkStart w:id="8324" w:name="_ETM_Q21_651190"/>
      <w:bookmarkEnd w:id="8324"/>
      <w:r>
        <w:rPr>
          <w:rtl/>
        </w:rPr>
        <w:t xml:space="preserve">לטובת </w:t>
      </w:r>
      <w:bookmarkStart w:id="8325" w:name="_ETM_Q21_651760"/>
      <w:bookmarkEnd w:id="8325"/>
      <w:r>
        <w:rPr>
          <w:rtl/>
        </w:rPr>
        <w:t xml:space="preserve">האדם </w:t>
      </w:r>
      <w:bookmarkStart w:id="8326" w:name="_ETM_Q21_652180"/>
      <w:bookmarkEnd w:id="8326"/>
      <w:r>
        <w:rPr>
          <w:rtl/>
        </w:rPr>
        <w:t>שהופל</w:t>
      </w:r>
      <w:r>
        <w:rPr>
          <w:rFonts w:hint="cs"/>
          <w:rtl/>
        </w:rPr>
        <w:t>ה</w:t>
      </w:r>
      <w:r>
        <w:rPr>
          <w:rtl/>
        </w:rPr>
        <w:t xml:space="preserve"> </w:t>
      </w:r>
      <w:bookmarkStart w:id="8327" w:name="_ETM_Q21_652780"/>
      <w:bookmarkEnd w:id="8327"/>
      <w:r>
        <w:rPr>
          <w:rtl/>
        </w:rPr>
        <w:t>לרע</w:t>
      </w:r>
      <w:r>
        <w:rPr>
          <w:rFonts w:hint="cs"/>
          <w:rtl/>
        </w:rPr>
        <w:t>ה.</w:t>
      </w:r>
    </w:p>
    <w:p w:rsidR="009D682C" w:rsidRDefault="009D682C" w:rsidP="00333975">
      <w:pPr>
        <w:rPr>
          <w:rtl/>
        </w:rPr>
      </w:pPr>
    </w:p>
    <w:p w:rsidR="009D682C" w:rsidRDefault="009D682C" w:rsidP="00333975">
      <w:pPr>
        <w:rPr>
          <w:rtl/>
        </w:rPr>
      </w:pPr>
      <w:bookmarkStart w:id="8328" w:name="_ETM_Q21_655000"/>
      <w:bookmarkStart w:id="8329" w:name="_ETM_Q21_654850"/>
      <w:bookmarkEnd w:id="8328"/>
      <w:bookmarkEnd w:id="8329"/>
      <w:r>
        <w:rPr>
          <w:rtl/>
        </w:rPr>
        <w:t xml:space="preserve">לא </w:t>
      </w:r>
      <w:bookmarkStart w:id="8330" w:name="_ETM_Q21_655120"/>
      <w:bookmarkEnd w:id="8330"/>
      <w:r>
        <w:rPr>
          <w:rtl/>
        </w:rPr>
        <w:t xml:space="preserve">סתם </w:t>
      </w:r>
      <w:bookmarkStart w:id="8331" w:name="_ETM_Q21_655570"/>
      <w:bookmarkEnd w:id="8331"/>
      <w:r>
        <w:rPr>
          <w:rtl/>
        </w:rPr>
        <w:t xml:space="preserve">הכנסת </w:t>
      </w:r>
      <w:bookmarkStart w:id="8332" w:name="_ETM_Q21_656050"/>
      <w:bookmarkEnd w:id="8332"/>
      <w:r>
        <w:rPr>
          <w:rtl/>
        </w:rPr>
        <w:t xml:space="preserve">חוקקה </w:t>
      </w:r>
      <w:bookmarkStart w:id="8333" w:name="_ETM_Q21_656650"/>
      <w:bookmarkEnd w:id="8333"/>
      <w:r>
        <w:rPr>
          <w:rtl/>
        </w:rPr>
        <w:t xml:space="preserve">את </w:t>
      </w:r>
      <w:bookmarkStart w:id="8334" w:name="_ETM_Q21_656830"/>
      <w:bookmarkEnd w:id="8334"/>
      <w:r>
        <w:rPr>
          <w:rtl/>
        </w:rPr>
        <w:t xml:space="preserve">החוק </w:t>
      </w:r>
      <w:bookmarkStart w:id="8335" w:name="_ETM_Q21_657160"/>
      <w:bookmarkEnd w:id="8335"/>
      <w:r>
        <w:rPr>
          <w:rtl/>
        </w:rPr>
        <w:t>הזה</w:t>
      </w:r>
      <w:r>
        <w:rPr>
          <w:rFonts w:hint="cs"/>
          <w:rtl/>
        </w:rPr>
        <w:t>.</w:t>
      </w:r>
      <w:r>
        <w:rPr>
          <w:rtl/>
        </w:rPr>
        <w:t xml:space="preserve"> </w:t>
      </w:r>
      <w:bookmarkStart w:id="8336" w:name="_ETM_Q21_657700"/>
      <w:bookmarkEnd w:id="8336"/>
      <w:r>
        <w:rPr>
          <w:rtl/>
        </w:rPr>
        <w:t xml:space="preserve">הוא </w:t>
      </w:r>
      <w:bookmarkStart w:id="8337" w:name="_ETM_Q21_657820"/>
      <w:bookmarkEnd w:id="8337"/>
      <w:r>
        <w:rPr>
          <w:rtl/>
        </w:rPr>
        <w:t xml:space="preserve">נועד </w:t>
      </w:r>
      <w:bookmarkStart w:id="8338" w:name="_ETM_Q21_658240"/>
      <w:bookmarkEnd w:id="8338"/>
      <w:r>
        <w:rPr>
          <w:rtl/>
        </w:rPr>
        <w:t xml:space="preserve">למנוע </w:t>
      </w:r>
      <w:bookmarkStart w:id="8339" w:name="_ETM_Q21_658750"/>
      <w:bookmarkEnd w:id="8339"/>
      <w:r>
        <w:rPr>
          <w:rFonts w:hint="cs"/>
          <w:rtl/>
        </w:rPr>
        <w:t>עוו</w:t>
      </w:r>
      <w:r>
        <w:rPr>
          <w:rtl/>
        </w:rPr>
        <w:t>לה</w:t>
      </w:r>
      <w:r>
        <w:rPr>
          <w:rFonts w:hint="cs"/>
          <w:rtl/>
        </w:rPr>
        <w:t>.</w:t>
      </w:r>
      <w:r>
        <w:rPr>
          <w:rtl/>
        </w:rPr>
        <w:t xml:space="preserve"> </w:t>
      </w:r>
      <w:bookmarkStart w:id="8340" w:name="_ETM_Q21_659730"/>
      <w:bookmarkEnd w:id="8340"/>
      <w:r>
        <w:rPr>
          <w:rtl/>
        </w:rPr>
        <w:t xml:space="preserve">רק </w:t>
      </w:r>
      <w:bookmarkStart w:id="8341" w:name="_ETM_Q21_660120"/>
      <w:bookmarkEnd w:id="8341"/>
      <w:r>
        <w:rPr>
          <w:rtl/>
        </w:rPr>
        <w:t>כ</w:t>
      </w:r>
      <w:r>
        <w:rPr>
          <w:rFonts w:hint="cs"/>
          <w:rtl/>
        </w:rPr>
        <w:t xml:space="preserve">י </w:t>
      </w:r>
      <w:r>
        <w:rPr>
          <w:rtl/>
        </w:rPr>
        <w:t xml:space="preserve">אדם </w:t>
      </w:r>
      <w:bookmarkStart w:id="8342" w:name="_ETM_Q21_661050"/>
      <w:bookmarkEnd w:id="8342"/>
      <w:r>
        <w:rPr>
          <w:rFonts w:hint="cs"/>
          <w:rtl/>
        </w:rPr>
        <w:t>נראה</w:t>
      </w:r>
      <w:r>
        <w:rPr>
          <w:rtl/>
        </w:rPr>
        <w:t xml:space="preserve"> </w:t>
      </w:r>
      <w:bookmarkStart w:id="8343" w:name="_ETM_Q21_661410"/>
      <w:bookmarkEnd w:id="8343"/>
      <w:r>
        <w:rPr>
          <w:rtl/>
        </w:rPr>
        <w:t xml:space="preserve">אחרת </w:t>
      </w:r>
      <w:bookmarkStart w:id="8344" w:name="_ETM_Q21_662069"/>
      <w:bookmarkEnd w:id="8344"/>
      <w:r>
        <w:rPr>
          <w:rtl/>
        </w:rPr>
        <w:t xml:space="preserve">הוא </w:t>
      </w:r>
      <w:bookmarkStart w:id="8345" w:name="_ETM_Q21_662190"/>
      <w:bookmarkEnd w:id="8345"/>
      <w:r>
        <w:rPr>
          <w:rtl/>
        </w:rPr>
        <w:t xml:space="preserve">לא </w:t>
      </w:r>
      <w:bookmarkStart w:id="8346" w:name="_ETM_Q21_662340"/>
      <w:bookmarkEnd w:id="8346"/>
      <w:r>
        <w:rPr>
          <w:rtl/>
        </w:rPr>
        <w:t xml:space="preserve">ייכנס </w:t>
      </w:r>
      <w:bookmarkStart w:id="8347" w:name="_ETM_Q21_662730"/>
      <w:bookmarkEnd w:id="8347"/>
      <w:r>
        <w:rPr>
          <w:rtl/>
        </w:rPr>
        <w:t xml:space="preserve">לבית </w:t>
      </w:r>
      <w:bookmarkStart w:id="8348" w:name="_ETM_Q21_663060"/>
      <w:bookmarkEnd w:id="8348"/>
      <w:r>
        <w:rPr>
          <w:rtl/>
        </w:rPr>
        <w:t>עסק</w:t>
      </w:r>
      <w:r>
        <w:rPr>
          <w:rFonts w:hint="cs"/>
          <w:rtl/>
        </w:rPr>
        <w:t>?</w:t>
      </w:r>
      <w:r>
        <w:rPr>
          <w:rtl/>
        </w:rPr>
        <w:t xml:space="preserve"> </w:t>
      </w:r>
      <w:bookmarkStart w:id="8349" w:name="_ETM_Q21_664200"/>
      <w:bookmarkEnd w:id="8349"/>
      <w:r>
        <w:rPr>
          <w:rtl/>
        </w:rPr>
        <w:t xml:space="preserve">אבל </w:t>
      </w:r>
      <w:bookmarkStart w:id="8350" w:name="_ETM_Q21_664500"/>
      <w:bookmarkEnd w:id="8350"/>
      <w:r>
        <w:rPr>
          <w:rtl/>
        </w:rPr>
        <w:t>ה</w:t>
      </w:r>
      <w:r>
        <w:rPr>
          <w:rFonts w:hint="cs"/>
          <w:rtl/>
        </w:rPr>
        <w:t>י</w:t>
      </w:r>
      <w:r>
        <w:rPr>
          <w:rtl/>
        </w:rPr>
        <w:t xml:space="preserve">נה </w:t>
      </w:r>
      <w:bookmarkStart w:id="8351" w:name="_ETM_Q21_664739"/>
      <w:bookmarkEnd w:id="8351"/>
      <w:r>
        <w:rPr>
          <w:rtl/>
        </w:rPr>
        <w:t xml:space="preserve">מגיעה </w:t>
      </w:r>
      <w:bookmarkStart w:id="8352" w:name="_ETM_Q21_665099"/>
      <w:bookmarkEnd w:id="8352"/>
      <w:r>
        <w:rPr>
          <w:rtl/>
        </w:rPr>
        <w:t xml:space="preserve">ממשלת </w:t>
      </w:r>
      <w:bookmarkStart w:id="8353" w:name="_ETM_Q21_665640"/>
      <w:bookmarkEnd w:id="8353"/>
      <w:r>
        <w:rPr>
          <w:rtl/>
        </w:rPr>
        <w:t>הס</w:t>
      </w:r>
      <w:r>
        <w:rPr>
          <w:rFonts w:hint="cs"/>
          <w:rtl/>
        </w:rPr>
        <w:t>ל</w:t>
      </w:r>
      <w:r>
        <w:rPr>
          <w:rtl/>
        </w:rPr>
        <w:t xml:space="preserve">קציה </w:t>
      </w:r>
      <w:bookmarkStart w:id="8354" w:name="_ETM_Q21_666360"/>
      <w:bookmarkEnd w:id="8354"/>
      <w:r>
        <w:rPr>
          <w:rtl/>
        </w:rPr>
        <w:t xml:space="preserve">ורוצה </w:t>
      </w:r>
      <w:bookmarkStart w:id="8355" w:name="_ETM_Q21_666720"/>
      <w:bookmarkEnd w:id="8355"/>
      <w:r>
        <w:rPr>
          <w:rtl/>
        </w:rPr>
        <w:t xml:space="preserve">להחזיר </w:t>
      </w:r>
      <w:bookmarkStart w:id="8356" w:name="_ETM_Q21_667379"/>
      <w:bookmarkEnd w:id="8356"/>
      <w:r>
        <w:rPr>
          <w:rtl/>
        </w:rPr>
        <w:t xml:space="preserve">עטרה </w:t>
      </w:r>
      <w:bookmarkStart w:id="8357" w:name="_ETM_Q21_667769"/>
      <w:bookmarkEnd w:id="8357"/>
      <w:r>
        <w:rPr>
          <w:rtl/>
        </w:rPr>
        <w:t>ליושנה</w:t>
      </w:r>
      <w:r>
        <w:rPr>
          <w:rFonts w:hint="cs"/>
          <w:rtl/>
        </w:rPr>
        <w:t>.</w:t>
      </w:r>
      <w:r>
        <w:rPr>
          <w:rtl/>
        </w:rPr>
        <w:t xml:space="preserve"> </w:t>
      </w:r>
      <w:bookmarkStart w:id="8358" w:name="_ETM_Q21_669610"/>
      <w:bookmarkEnd w:id="8358"/>
      <w:r>
        <w:rPr>
          <w:rtl/>
        </w:rPr>
        <w:t>ל</w:t>
      </w:r>
      <w:r>
        <w:rPr>
          <w:rFonts w:hint="cs"/>
          <w:rtl/>
        </w:rPr>
        <w:t>הט"ב</w:t>
      </w:r>
      <w:r>
        <w:rPr>
          <w:rtl/>
        </w:rPr>
        <w:t xml:space="preserve"> </w:t>
      </w:r>
      <w:bookmarkStart w:id="8359" w:name="_ETM_Q21_670630"/>
      <w:bookmarkEnd w:id="8359"/>
      <w:r>
        <w:rPr>
          <w:rtl/>
        </w:rPr>
        <w:t xml:space="preserve">זה </w:t>
      </w:r>
      <w:bookmarkStart w:id="8360" w:name="_ETM_Q21_670810"/>
      <w:bookmarkEnd w:id="8360"/>
      <w:r>
        <w:rPr>
          <w:rtl/>
        </w:rPr>
        <w:t xml:space="preserve">דבר </w:t>
      </w:r>
      <w:bookmarkStart w:id="8361" w:name="_ETM_Q21_671140"/>
      <w:bookmarkEnd w:id="8361"/>
      <w:r>
        <w:rPr>
          <w:rtl/>
        </w:rPr>
        <w:t>פסול</w:t>
      </w:r>
      <w:r>
        <w:rPr>
          <w:rFonts w:hint="cs"/>
          <w:rtl/>
        </w:rPr>
        <w:t>,</w:t>
      </w:r>
      <w:r>
        <w:rPr>
          <w:rtl/>
        </w:rPr>
        <w:t xml:space="preserve"> </w:t>
      </w:r>
      <w:bookmarkStart w:id="8362" w:name="_ETM_Q21_671890"/>
      <w:bookmarkEnd w:id="8362"/>
      <w:r>
        <w:rPr>
          <w:rtl/>
        </w:rPr>
        <w:t xml:space="preserve">ערבי </w:t>
      </w:r>
      <w:bookmarkStart w:id="8363" w:name="_ETM_Q21_672610"/>
      <w:bookmarkEnd w:id="8363"/>
      <w:r>
        <w:rPr>
          <w:rtl/>
        </w:rPr>
        <w:t xml:space="preserve">זה </w:t>
      </w:r>
      <w:bookmarkStart w:id="8364" w:name="_ETM_Q21_672790"/>
      <w:bookmarkEnd w:id="8364"/>
      <w:r>
        <w:rPr>
          <w:rtl/>
        </w:rPr>
        <w:t xml:space="preserve">דבר </w:t>
      </w:r>
      <w:bookmarkStart w:id="8365" w:name="_ETM_Q21_673120"/>
      <w:bookmarkEnd w:id="8365"/>
      <w:r>
        <w:rPr>
          <w:rtl/>
        </w:rPr>
        <w:t>פסול</w:t>
      </w:r>
      <w:r>
        <w:rPr>
          <w:rFonts w:hint="cs"/>
          <w:rtl/>
        </w:rPr>
        <w:t>.</w:t>
      </w:r>
      <w:r>
        <w:rPr>
          <w:rtl/>
        </w:rPr>
        <w:t xml:space="preserve"> </w:t>
      </w:r>
      <w:bookmarkStart w:id="8366" w:name="_ETM_Q21_674050"/>
      <w:bookmarkEnd w:id="8366"/>
      <w:r>
        <w:rPr>
          <w:rtl/>
        </w:rPr>
        <w:t xml:space="preserve">מה </w:t>
      </w:r>
      <w:bookmarkStart w:id="8367" w:name="_ETM_Q21_674290"/>
      <w:bookmarkEnd w:id="8367"/>
      <w:r>
        <w:rPr>
          <w:rtl/>
        </w:rPr>
        <w:t xml:space="preserve">השלב </w:t>
      </w:r>
      <w:bookmarkStart w:id="8368" w:name="_ETM_Q21_674710"/>
      <w:bookmarkEnd w:id="8368"/>
      <w:r>
        <w:rPr>
          <w:rtl/>
        </w:rPr>
        <w:t>הבא</w:t>
      </w:r>
      <w:r>
        <w:rPr>
          <w:rFonts w:hint="cs"/>
          <w:rtl/>
        </w:rPr>
        <w:t>?</w:t>
      </w:r>
      <w:r>
        <w:rPr>
          <w:rtl/>
        </w:rPr>
        <w:t xml:space="preserve"> </w:t>
      </w:r>
      <w:bookmarkStart w:id="8369" w:name="_ETM_Q21_675400"/>
      <w:bookmarkEnd w:id="8369"/>
      <w:r>
        <w:rPr>
          <w:rtl/>
        </w:rPr>
        <w:t xml:space="preserve">נשים </w:t>
      </w:r>
      <w:bookmarkStart w:id="8370" w:name="_ETM_Q21_675940"/>
      <w:bookmarkEnd w:id="8370"/>
      <w:r>
        <w:rPr>
          <w:rtl/>
        </w:rPr>
        <w:t xml:space="preserve">יהיו </w:t>
      </w:r>
      <w:bookmarkStart w:id="8371" w:name="_ETM_Q21_676120"/>
      <w:bookmarkEnd w:id="8371"/>
      <w:r>
        <w:rPr>
          <w:rtl/>
        </w:rPr>
        <w:t xml:space="preserve">פסולות </w:t>
      </w:r>
      <w:bookmarkStart w:id="8372" w:name="_ETM_Q21_676629"/>
      <w:bookmarkEnd w:id="8372"/>
      <w:r>
        <w:rPr>
          <w:rtl/>
        </w:rPr>
        <w:t>כ</w:t>
      </w:r>
      <w:r>
        <w:rPr>
          <w:rFonts w:hint="cs"/>
          <w:rtl/>
        </w:rPr>
        <w:t xml:space="preserve">י </w:t>
      </w:r>
      <w:r>
        <w:rPr>
          <w:rtl/>
        </w:rPr>
        <w:t xml:space="preserve">בעל </w:t>
      </w:r>
      <w:bookmarkStart w:id="8373" w:name="_ETM_Q21_677050"/>
      <w:bookmarkEnd w:id="8373"/>
      <w:r>
        <w:rPr>
          <w:rtl/>
        </w:rPr>
        <w:t xml:space="preserve">העסק </w:t>
      </w:r>
      <w:bookmarkStart w:id="8374" w:name="_ETM_Q21_677410"/>
      <w:bookmarkEnd w:id="8374"/>
      <w:r>
        <w:rPr>
          <w:rtl/>
        </w:rPr>
        <w:t xml:space="preserve">שומר </w:t>
      </w:r>
      <w:bookmarkStart w:id="8375" w:name="_ETM_Q21_677739"/>
      <w:bookmarkEnd w:id="8375"/>
      <w:r>
        <w:rPr>
          <w:rtl/>
        </w:rPr>
        <w:t>מצוות</w:t>
      </w:r>
      <w:r>
        <w:rPr>
          <w:rFonts w:hint="cs"/>
          <w:rtl/>
        </w:rPr>
        <w:t>?</w:t>
      </w:r>
      <w:r>
        <w:rPr>
          <w:rtl/>
        </w:rPr>
        <w:t xml:space="preserve"> </w:t>
      </w:r>
      <w:bookmarkStart w:id="8376" w:name="_ETM_Q21_678459"/>
      <w:bookmarkEnd w:id="8376"/>
      <w:r>
        <w:rPr>
          <w:rtl/>
        </w:rPr>
        <w:t xml:space="preserve">לא </w:t>
      </w:r>
      <w:bookmarkStart w:id="8377" w:name="_ETM_Q21_678730"/>
      <w:bookmarkEnd w:id="8377"/>
      <w:r>
        <w:rPr>
          <w:rtl/>
        </w:rPr>
        <w:t xml:space="preserve">מעוניין </w:t>
      </w:r>
      <w:bookmarkStart w:id="8378" w:name="_ETM_Q21_679120"/>
      <w:bookmarkEnd w:id="8378"/>
      <w:r>
        <w:rPr>
          <w:rtl/>
        </w:rPr>
        <w:t xml:space="preserve">שאישה </w:t>
      </w:r>
      <w:bookmarkStart w:id="8379" w:name="_ETM_Q21_679480"/>
      <w:bookmarkEnd w:id="8379"/>
      <w:r>
        <w:rPr>
          <w:rtl/>
        </w:rPr>
        <w:t xml:space="preserve">תיכנס </w:t>
      </w:r>
      <w:bookmarkStart w:id="8380" w:name="_ETM_Q21_679989"/>
      <w:bookmarkEnd w:id="8380"/>
      <w:r>
        <w:rPr>
          <w:rtl/>
        </w:rPr>
        <w:t xml:space="preserve">לבית </w:t>
      </w:r>
      <w:bookmarkStart w:id="8381" w:name="_ETM_Q21_680319"/>
      <w:bookmarkEnd w:id="8381"/>
      <w:r>
        <w:rPr>
          <w:rtl/>
        </w:rPr>
        <w:t xml:space="preserve">העסק </w:t>
      </w:r>
      <w:bookmarkStart w:id="8382" w:name="_ETM_Q21_680709"/>
      <w:bookmarkEnd w:id="8382"/>
      <w:r>
        <w:rPr>
          <w:rtl/>
        </w:rPr>
        <w:t xml:space="preserve">שלו </w:t>
      </w:r>
      <w:bookmarkStart w:id="8383" w:name="_ETM_Q21_681370"/>
      <w:bookmarkEnd w:id="8383"/>
      <w:r>
        <w:rPr>
          <w:rtl/>
        </w:rPr>
        <w:t xml:space="preserve">כי </w:t>
      </w:r>
      <w:bookmarkStart w:id="8384" w:name="_ETM_Q21_681550"/>
      <w:bookmarkEnd w:id="8384"/>
      <w:r>
        <w:rPr>
          <w:rtl/>
        </w:rPr>
        <w:t>לטעמ</w:t>
      </w:r>
      <w:r>
        <w:rPr>
          <w:rFonts w:hint="cs"/>
          <w:rtl/>
        </w:rPr>
        <w:t>ו היא</w:t>
      </w:r>
      <w:r>
        <w:rPr>
          <w:rtl/>
        </w:rPr>
        <w:t xml:space="preserve"> </w:t>
      </w:r>
      <w:bookmarkStart w:id="8385" w:name="_ETM_Q21_682060"/>
      <w:bookmarkEnd w:id="8385"/>
      <w:r>
        <w:rPr>
          <w:rtl/>
        </w:rPr>
        <w:t xml:space="preserve">חשופה </w:t>
      </w:r>
      <w:bookmarkStart w:id="8386" w:name="_ETM_Q21_682660"/>
      <w:bookmarkEnd w:id="8386"/>
      <w:r>
        <w:rPr>
          <w:rtl/>
        </w:rPr>
        <w:t>מדי</w:t>
      </w:r>
      <w:r>
        <w:rPr>
          <w:rFonts w:hint="cs"/>
          <w:rtl/>
        </w:rPr>
        <w:t>?</w:t>
      </w:r>
      <w:r>
        <w:rPr>
          <w:rtl/>
        </w:rPr>
        <w:t xml:space="preserve"> </w:t>
      </w:r>
      <w:bookmarkStart w:id="8387" w:name="_ETM_Q21_683709"/>
      <w:bookmarkEnd w:id="8387"/>
      <w:r>
        <w:rPr>
          <w:rtl/>
        </w:rPr>
        <w:t xml:space="preserve">אולי </w:t>
      </w:r>
      <w:bookmarkStart w:id="8388" w:name="_ETM_Q21_684040"/>
      <w:bookmarkEnd w:id="8388"/>
      <w:r>
        <w:rPr>
          <w:rtl/>
        </w:rPr>
        <w:t xml:space="preserve">גם </w:t>
      </w:r>
      <w:bookmarkStart w:id="8389" w:name="_ETM_Q21_684220"/>
      <w:bookmarkEnd w:id="8389"/>
      <w:r>
        <w:rPr>
          <w:rtl/>
        </w:rPr>
        <w:t>עיוור</w:t>
      </w:r>
      <w:r>
        <w:rPr>
          <w:rFonts w:hint="cs"/>
          <w:rtl/>
        </w:rPr>
        <w:t xml:space="preserve"> </w:t>
      </w:r>
      <w:bookmarkStart w:id="8390" w:name="_ETM_Q21_681000"/>
      <w:bookmarkEnd w:id="8390"/>
      <w:r>
        <w:rPr>
          <w:rFonts w:hint="cs"/>
          <w:rtl/>
        </w:rPr>
        <w:t>עם</w:t>
      </w:r>
      <w:r>
        <w:rPr>
          <w:rtl/>
        </w:rPr>
        <w:t xml:space="preserve"> </w:t>
      </w:r>
      <w:bookmarkStart w:id="8391" w:name="_ETM_Q21_684670"/>
      <w:bookmarkEnd w:id="8391"/>
      <w:r>
        <w:rPr>
          <w:rtl/>
        </w:rPr>
        <w:t xml:space="preserve">כלב </w:t>
      </w:r>
      <w:bookmarkStart w:id="8392" w:name="_ETM_Q21_685000"/>
      <w:bookmarkEnd w:id="8392"/>
      <w:r>
        <w:rPr>
          <w:rFonts w:hint="cs"/>
          <w:rtl/>
        </w:rPr>
        <w:t>נ</w:t>
      </w:r>
      <w:r>
        <w:rPr>
          <w:rtl/>
        </w:rPr>
        <w:t xml:space="preserve">חייה </w:t>
      </w:r>
      <w:bookmarkStart w:id="8393" w:name="_ETM_Q21_685720"/>
      <w:bookmarkEnd w:id="8393"/>
      <w:r>
        <w:rPr>
          <w:rFonts w:hint="cs"/>
          <w:rtl/>
        </w:rPr>
        <w:t>תימנע</w:t>
      </w:r>
      <w:r>
        <w:rPr>
          <w:rtl/>
        </w:rPr>
        <w:t xml:space="preserve"> </w:t>
      </w:r>
      <w:bookmarkStart w:id="8394" w:name="_ETM_Q21_685870"/>
      <w:bookmarkStart w:id="8395" w:name="_ETM_Q21_686110"/>
      <w:bookmarkEnd w:id="8394"/>
      <w:bookmarkEnd w:id="8395"/>
      <w:r>
        <w:rPr>
          <w:rtl/>
        </w:rPr>
        <w:t xml:space="preserve">ממנו </w:t>
      </w:r>
      <w:bookmarkStart w:id="8396" w:name="_ETM_Q21_686470"/>
      <w:bookmarkEnd w:id="8396"/>
      <w:r>
        <w:rPr>
          <w:rtl/>
        </w:rPr>
        <w:t>כניסה</w:t>
      </w:r>
      <w:r>
        <w:rPr>
          <w:rFonts w:hint="cs"/>
          <w:rtl/>
        </w:rPr>
        <w:t>,</w:t>
      </w:r>
      <w:r>
        <w:rPr>
          <w:rtl/>
        </w:rPr>
        <w:t xml:space="preserve"> </w:t>
      </w:r>
      <w:bookmarkStart w:id="8397" w:name="_ETM_Q21_687469"/>
      <w:bookmarkEnd w:id="8397"/>
      <w:r>
        <w:rPr>
          <w:rtl/>
        </w:rPr>
        <w:t xml:space="preserve">כי </w:t>
      </w:r>
      <w:bookmarkStart w:id="8398" w:name="_ETM_Q21_687739"/>
      <w:bookmarkEnd w:id="8398"/>
      <w:r>
        <w:rPr>
          <w:rtl/>
        </w:rPr>
        <w:t>הכלב</w:t>
      </w:r>
      <w:r>
        <w:rPr>
          <w:rFonts w:hint="cs"/>
          <w:rtl/>
        </w:rPr>
        <w:t>,</w:t>
      </w:r>
      <w:r>
        <w:rPr>
          <w:rtl/>
        </w:rPr>
        <w:t xml:space="preserve"> </w:t>
      </w:r>
      <w:bookmarkStart w:id="8399" w:name="_ETM_Q21_688849"/>
      <w:bookmarkEnd w:id="8399"/>
      <w:r>
        <w:rPr>
          <w:rtl/>
        </w:rPr>
        <w:t xml:space="preserve">לא </w:t>
      </w:r>
      <w:bookmarkStart w:id="8400" w:name="_ETM_Q21_689089"/>
      <w:bookmarkEnd w:id="8400"/>
      <w:r>
        <w:rPr>
          <w:rtl/>
        </w:rPr>
        <w:t xml:space="preserve">נוח </w:t>
      </w:r>
      <w:bookmarkStart w:id="8401" w:name="_ETM_Q21_689389"/>
      <w:bookmarkEnd w:id="8401"/>
      <w:r>
        <w:rPr>
          <w:rtl/>
        </w:rPr>
        <w:t xml:space="preserve">שהוא </w:t>
      </w:r>
      <w:bookmarkStart w:id="8402" w:name="_ETM_Q21_689540"/>
      <w:bookmarkEnd w:id="8402"/>
      <w:r>
        <w:rPr>
          <w:rtl/>
        </w:rPr>
        <w:t xml:space="preserve">מסתובב </w:t>
      </w:r>
      <w:bookmarkStart w:id="8403" w:name="_ETM_Q21_690049"/>
      <w:bookmarkEnd w:id="8403"/>
      <w:r>
        <w:rPr>
          <w:rtl/>
        </w:rPr>
        <w:t xml:space="preserve">בין </w:t>
      </w:r>
      <w:bookmarkStart w:id="8404" w:name="_ETM_Q21_690290"/>
      <w:bookmarkEnd w:id="8404"/>
      <w:r>
        <w:rPr>
          <w:rtl/>
        </w:rPr>
        <w:t>הרגליים</w:t>
      </w:r>
      <w:r>
        <w:rPr>
          <w:rFonts w:hint="cs"/>
          <w:rtl/>
        </w:rPr>
        <w:t>?</w:t>
      </w:r>
    </w:p>
    <w:p w:rsidR="009D682C" w:rsidRDefault="009D682C" w:rsidP="00333975">
      <w:pPr>
        <w:rPr>
          <w:rtl/>
        </w:rPr>
      </w:pPr>
    </w:p>
    <w:p w:rsidR="009D682C" w:rsidRDefault="009D682C" w:rsidP="00333975">
      <w:pPr>
        <w:rPr>
          <w:rtl/>
        </w:rPr>
      </w:pPr>
      <w:bookmarkStart w:id="8405" w:name="_ETM_Q21_689000"/>
      <w:bookmarkStart w:id="8406" w:name="_ETM_Q21_691440"/>
      <w:bookmarkEnd w:id="8405"/>
      <w:bookmarkEnd w:id="8406"/>
      <w:r>
        <w:rPr>
          <w:rtl/>
        </w:rPr>
        <w:t xml:space="preserve">אם </w:t>
      </w:r>
      <w:bookmarkStart w:id="8407" w:name="_ETM_Q21_691740"/>
      <w:bookmarkEnd w:id="8407"/>
      <w:r>
        <w:rPr>
          <w:rtl/>
        </w:rPr>
        <w:t xml:space="preserve">זה </w:t>
      </w:r>
      <w:bookmarkStart w:id="8408" w:name="_ETM_Q21_691890"/>
      <w:bookmarkEnd w:id="8408"/>
      <w:r>
        <w:rPr>
          <w:rtl/>
        </w:rPr>
        <w:t xml:space="preserve">לא </w:t>
      </w:r>
      <w:bookmarkStart w:id="8409" w:name="_ETM_Q21_692040"/>
      <w:bookmarkEnd w:id="8409"/>
      <w:r>
        <w:rPr>
          <w:rtl/>
        </w:rPr>
        <w:t>מספיק</w:t>
      </w:r>
      <w:r>
        <w:rPr>
          <w:rFonts w:hint="cs"/>
          <w:rtl/>
        </w:rPr>
        <w:t>,</w:t>
      </w:r>
      <w:r>
        <w:rPr>
          <w:rtl/>
        </w:rPr>
        <w:t xml:space="preserve"> </w:t>
      </w:r>
      <w:bookmarkStart w:id="8410" w:name="_ETM_Q21_692910"/>
      <w:bookmarkEnd w:id="8410"/>
      <w:r>
        <w:rPr>
          <w:rtl/>
        </w:rPr>
        <w:t xml:space="preserve">כבר </w:t>
      </w:r>
      <w:bookmarkStart w:id="8411" w:name="_ETM_Q21_693300"/>
      <w:bookmarkEnd w:id="8411"/>
      <w:r>
        <w:rPr>
          <w:rtl/>
        </w:rPr>
        <w:t xml:space="preserve">עכשיו </w:t>
      </w:r>
      <w:bookmarkStart w:id="8412" w:name="_ETM_Q21_693809"/>
      <w:bookmarkEnd w:id="8412"/>
      <w:r>
        <w:rPr>
          <w:rFonts w:hint="cs"/>
          <w:rtl/>
        </w:rPr>
        <w:t xml:space="preserve">עמלים </w:t>
      </w:r>
      <w:bookmarkStart w:id="8413" w:name="_ETM_Q21_693900"/>
      <w:bookmarkStart w:id="8414" w:name="_ETM_Q21_694260"/>
      <w:bookmarkEnd w:id="8413"/>
      <w:bookmarkEnd w:id="8414"/>
      <w:r>
        <w:rPr>
          <w:rFonts w:hint="cs"/>
          <w:rtl/>
        </w:rPr>
        <w:t>ב</w:t>
      </w:r>
      <w:r>
        <w:rPr>
          <w:rtl/>
        </w:rPr>
        <w:t xml:space="preserve">חלק </w:t>
      </w:r>
      <w:bookmarkStart w:id="8415" w:name="_ETM_Q21_694710"/>
      <w:bookmarkEnd w:id="8415"/>
      <w:r>
        <w:rPr>
          <w:rtl/>
        </w:rPr>
        <w:t xml:space="preserve">מהמפלגות </w:t>
      </w:r>
      <w:bookmarkStart w:id="8416" w:name="_ETM_Q21_695490"/>
      <w:bookmarkEnd w:id="8416"/>
      <w:r>
        <w:rPr>
          <w:rtl/>
        </w:rPr>
        <w:t xml:space="preserve">בקואליציה </w:t>
      </w:r>
      <w:bookmarkStart w:id="8417" w:name="_ETM_Q21_696179"/>
      <w:bookmarkEnd w:id="8417"/>
      <w:r>
        <w:rPr>
          <w:rtl/>
        </w:rPr>
        <w:t xml:space="preserve">העתידית </w:t>
      </w:r>
      <w:bookmarkStart w:id="8418" w:name="_ETM_Q21_696809"/>
      <w:bookmarkEnd w:id="8418"/>
      <w:r>
        <w:rPr>
          <w:rtl/>
        </w:rPr>
        <w:t xml:space="preserve">לפעול </w:t>
      </w:r>
      <w:bookmarkStart w:id="8419" w:name="_ETM_Q21_697200"/>
      <w:bookmarkEnd w:id="8419"/>
      <w:r>
        <w:rPr>
          <w:rtl/>
        </w:rPr>
        <w:t xml:space="preserve">להקמת </w:t>
      </w:r>
      <w:bookmarkStart w:id="8420" w:name="_ETM_Q21_697740"/>
      <w:bookmarkEnd w:id="8420"/>
      <w:r>
        <w:rPr>
          <w:rtl/>
        </w:rPr>
        <w:t xml:space="preserve">שכונות </w:t>
      </w:r>
      <w:bookmarkStart w:id="8421" w:name="_ETM_Q21_698370"/>
      <w:bookmarkEnd w:id="8421"/>
      <w:r>
        <w:rPr>
          <w:rtl/>
        </w:rPr>
        <w:t xml:space="preserve">לחרדים </w:t>
      </w:r>
      <w:bookmarkStart w:id="8422" w:name="_ETM_Q21_699030"/>
      <w:bookmarkEnd w:id="8422"/>
      <w:r>
        <w:rPr>
          <w:rtl/>
        </w:rPr>
        <w:t>בלבד</w:t>
      </w:r>
      <w:r>
        <w:rPr>
          <w:rFonts w:hint="cs"/>
          <w:rtl/>
        </w:rPr>
        <w:t>.</w:t>
      </w:r>
      <w:r>
        <w:rPr>
          <w:rtl/>
        </w:rPr>
        <w:t xml:space="preserve"> </w:t>
      </w:r>
      <w:bookmarkStart w:id="8423" w:name="_ETM_Q21_700020"/>
      <w:bookmarkEnd w:id="8423"/>
      <w:r>
        <w:rPr>
          <w:rtl/>
        </w:rPr>
        <w:t xml:space="preserve">אם </w:t>
      </w:r>
      <w:bookmarkStart w:id="8424" w:name="_ETM_Q21_700200"/>
      <w:bookmarkEnd w:id="8424"/>
      <w:r>
        <w:rPr>
          <w:rtl/>
        </w:rPr>
        <w:t xml:space="preserve">זה </w:t>
      </w:r>
      <w:bookmarkStart w:id="8425" w:name="_ETM_Q21_700350"/>
      <w:bookmarkEnd w:id="8425"/>
      <w:r>
        <w:rPr>
          <w:rtl/>
        </w:rPr>
        <w:t>כך</w:t>
      </w:r>
      <w:r>
        <w:rPr>
          <w:rFonts w:hint="cs"/>
          <w:rtl/>
        </w:rPr>
        <w:t>,</w:t>
      </w:r>
      <w:r>
        <w:rPr>
          <w:rtl/>
        </w:rPr>
        <w:t xml:space="preserve"> </w:t>
      </w:r>
      <w:bookmarkStart w:id="8426" w:name="_ETM_Q21_701030"/>
      <w:bookmarkEnd w:id="8426"/>
      <w:r>
        <w:rPr>
          <w:rtl/>
        </w:rPr>
        <w:t xml:space="preserve">מדוע </w:t>
      </w:r>
      <w:bookmarkStart w:id="8427" w:name="_ETM_Q21_701450"/>
      <w:bookmarkEnd w:id="8427"/>
      <w:r>
        <w:rPr>
          <w:rtl/>
        </w:rPr>
        <w:t xml:space="preserve">שלא </w:t>
      </w:r>
      <w:bookmarkStart w:id="8428" w:name="_ETM_Q21_701719"/>
      <w:bookmarkEnd w:id="8428"/>
      <w:r>
        <w:rPr>
          <w:rtl/>
        </w:rPr>
        <w:t>יקו</w:t>
      </w:r>
      <w:r>
        <w:rPr>
          <w:rFonts w:hint="cs"/>
          <w:rtl/>
        </w:rPr>
        <w:t>מו</w:t>
      </w:r>
      <w:r>
        <w:rPr>
          <w:rtl/>
        </w:rPr>
        <w:t xml:space="preserve"> </w:t>
      </w:r>
      <w:bookmarkStart w:id="8429" w:name="_ETM_Q21_702110"/>
      <w:bookmarkEnd w:id="8429"/>
      <w:r>
        <w:rPr>
          <w:rtl/>
        </w:rPr>
        <w:t xml:space="preserve">שכונות </w:t>
      </w:r>
      <w:bookmarkStart w:id="8430" w:name="_ETM_Q21_702709"/>
      <w:bookmarkEnd w:id="8430"/>
      <w:r>
        <w:rPr>
          <w:rtl/>
        </w:rPr>
        <w:t xml:space="preserve">לחילונים </w:t>
      </w:r>
      <w:bookmarkStart w:id="8431" w:name="_ETM_Q21_703370"/>
      <w:bookmarkEnd w:id="8431"/>
      <w:r>
        <w:rPr>
          <w:rtl/>
        </w:rPr>
        <w:t>בלבד</w:t>
      </w:r>
      <w:r>
        <w:rPr>
          <w:rFonts w:hint="cs"/>
          <w:rtl/>
        </w:rPr>
        <w:t>?</w:t>
      </w:r>
      <w:r>
        <w:rPr>
          <w:rtl/>
        </w:rPr>
        <w:t xml:space="preserve"> </w:t>
      </w:r>
      <w:bookmarkStart w:id="8432" w:name="_ETM_Q21_704750"/>
      <w:bookmarkEnd w:id="8432"/>
      <w:r>
        <w:rPr>
          <w:rtl/>
        </w:rPr>
        <w:t xml:space="preserve">אני </w:t>
      </w:r>
      <w:bookmarkStart w:id="8433" w:name="_ETM_Q21_704960"/>
      <w:bookmarkEnd w:id="8433"/>
      <w:r>
        <w:rPr>
          <w:rtl/>
        </w:rPr>
        <w:t xml:space="preserve">אגיד </w:t>
      </w:r>
      <w:bookmarkStart w:id="8434" w:name="_ETM_Q21_705260"/>
      <w:bookmarkEnd w:id="8434"/>
      <w:r>
        <w:rPr>
          <w:rtl/>
        </w:rPr>
        <w:t xml:space="preserve">לכם </w:t>
      </w:r>
      <w:bookmarkStart w:id="8435" w:name="_ETM_Q21_705559"/>
      <w:bookmarkEnd w:id="8435"/>
      <w:r>
        <w:rPr>
          <w:rtl/>
        </w:rPr>
        <w:t>למה</w:t>
      </w:r>
      <w:r>
        <w:rPr>
          <w:rFonts w:hint="cs"/>
          <w:rtl/>
        </w:rPr>
        <w:t>,</w:t>
      </w:r>
      <w:r>
        <w:rPr>
          <w:rtl/>
        </w:rPr>
        <w:t xml:space="preserve"> </w:t>
      </w:r>
      <w:bookmarkStart w:id="8436" w:name="_ETM_Q21_706010"/>
      <w:bookmarkEnd w:id="8436"/>
      <w:r>
        <w:rPr>
          <w:rtl/>
        </w:rPr>
        <w:t xml:space="preserve">כי </w:t>
      </w:r>
      <w:bookmarkStart w:id="8437" w:name="_ETM_Q21_706190"/>
      <w:bookmarkEnd w:id="8437"/>
      <w:r>
        <w:rPr>
          <w:rtl/>
        </w:rPr>
        <w:t xml:space="preserve">זו </w:t>
      </w:r>
      <w:bookmarkStart w:id="8438" w:name="_ETM_Q21_706400"/>
      <w:bookmarkEnd w:id="8438"/>
      <w:r>
        <w:rPr>
          <w:rtl/>
        </w:rPr>
        <w:t>אפליה</w:t>
      </w:r>
      <w:r>
        <w:rPr>
          <w:rFonts w:hint="cs"/>
          <w:rtl/>
        </w:rPr>
        <w:t>.</w:t>
      </w:r>
      <w:bookmarkStart w:id="8439" w:name="_ETM_Q21_708000"/>
      <w:bookmarkStart w:id="8440" w:name="_ETM_Q21_709000"/>
      <w:bookmarkStart w:id="8441" w:name="_ETM_Q21_707690"/>
      <w:bookmarkStart w:id="8442" w:name="_ETM_Q21_707930"/>
      <w:bookmarkEnd w:id="8439"/>
      <w:bookmarkEnd w:id="8440"/>
      <w:bookmarkEnd w:id="8441"/>
      <w:bookmarkEnd w:id="8442"/>
      <w:r>
        <w:rPr>
          <w:rFonts w:hint="cs"/>
          <w:rtl/>
        </w:rPr>
        <w:t xml:space="preserve"> עם אחד</w:t>
      </w:r>
      <w:r>
        <w:rPr>
          <w:rtl/>
        </w:rPr>
        <w:t xml:space="preserve"> </w:t>
      </w:r>
      <w:bookmarkStart w:id="8443" w:name="_ETM_Q21_708320"/>
      <w:bookmarkEnd w:id="8443"/>
      <w:r>
        <w:rPr>
          <w:rtl/>
        </w:rPr>
        <w:t>אנחנו</w:t>
      </w:r>
      <w:r>
        <w:rPr>
          <w:rFonts w:hint="cs"/>
          <w:rtl/>
        </w:rPr>
        <w:t>.</w:t>
      </w:r>
      <w:r>
        <w:rPr>
          <w:rtl/>
        </w:rPr>
        <w:t xml:space="preserve"> </w:t>
      </w:r>
      <w:bookmarkStart w:id="8444" w:name="_ETM_Q21_709330"/>
      <w:bookmarkEnd w:id="8444"/>
      <w:r>
        <w:rPr>
          <w:rtl/>
        </w:rPr>
        <w:t xml:space="preserve">ממשלת </w:t>
      </w:r>
      <w:bookmarkStart w:id="8445" w:name="_ETM_Q21_709870"/>
      <w:bookmarkEnd w:id="8445"/>
      <w:r>
        <w:rPr>
          <w:rtl/>
        </w:rPr>
        <w:t>הס</w:t>
      </w:r>
      <w:r>
        <w:rPr>
          <w:rFonts w:hint="cs"/>
          <w:rtl/>
        </w:rPr>
        <w:t>ל</w:t>
      </w:r>
      <w:r>
        <w:rPr>
          <w:rtl/>
        </w:rPr>
        <w:t xml:space="preserve">קציה </w:t>
      </w:r>
      <w:bookmarkStart w:id="8446" w:name="_ETM_Q21_710410"/>
      <w:bookmarkEnd w:id="8446"/>
      <w:r>
        <w:rPr>
          <w:rtl/>
        </w:rPr>
        <w:t xml:space="preserve">מובילה </w:t>
      </w:r>
      <w:bookmarkStart w:id="8447" w:name="_ETM_Q21_710800"/>
      <w:bookmarkEnd w:id="8447"/>
      <w:r>
        <w:rPr>
          <w:rtl/>
        </w:rPr>
        <w:t xml:space="preserve">אותנו </w:t>
      </w:r>
      <w:bookmarkStart w:id="8448" w:name="_ETM_Q21_711160"/>
      <w:bookmarkEnd w:id="8448"/>
      <w:r>
        <w:rPr>
          <w:rtl/>
        </w:rPr>
        <w:t xml:space="preserve">למקום </w:t>
      </w:r>
      <w:bookmarkStart w:id="8449" w:name="_ETM_Q21_711700"/>
      <w:bookmarkEnd w:id="8449"/>
      <w:r>
        <w:rPr>
          <w:rtl/>
        </w:rPr>
        <w:t xml:space="preserve">אפל </w:t>
      </w:r>
      <w:bookmarkStart w:id="8450" w:name="_ETM_Q21_712300"/>
      <w:bookmarkEnd w:id="8450"/>
      <w:r>
        <w:rPr>
          <w:rtl/>
        </w:rPr>
        <w:t>וחשוך</w:t>
      </w:r>
      <w:r>
        <w:rPr>
          <w:rFonts w:hint="cs"/>
          <w:rtl/>
        </w:rPr>
        <w:t>.</w:t>
      </w:r>
      <w:r>
        <w:rPr>
          <w:rtl/>
        </w:rPr>
        <w:t xml:space="preserve"> </w:t>
      </w:r>
      <w:bookmarkStart w:id="8451" w:name="_ETM_Q21_713500"/>
      <w:bookmarkStart w:id="8452" w:name="_ETM_Q21_713909"/>
      <w:bookmarkEnd w:id="8451"/>
      <w:bookmarkEnd w:id="8452"/>
      <w:r>
        <w:rPr>
          <w:rtl/>
        </w:rPr>
        <w:t xml:space="preserve">לא </w:t>
      </w:r>
      <w:bookmarkStart w:id="8453" w:name="_ETM_Q21_713969"/>
      <w:bookmarkEnd w:id="8453"/>
      <w:r>
        <w:rPr>
          <w:rtl/>
        </w:rPr>
        <w:t xml:space="preserve">יקום </w:t>
      </w:r>
      <w:bookmarkStart w:id="8454" w:name="_ETM_Q21_714659"/>
      <w:bookmarkEnd w:id="8454"/>
      <w:r>
        <w:rPr>
          <w:rtl/>
        </w:rPr>
        <w:t xml:space="preserve">ולא </w:t>
      </w:r>
      <w:bookmarkStart w:id="8455" w:name="_ETM_Q21_715529"/>
      <w:bookmarkEnd w:id="8455"/>
      <w:r>
        <w:rPr>
          <w:rtl/>
        </w:rPr>
        <w:t>יהיה</w:t>
      </w:r>
      <w:r>
        <w:rPr>
          <w:rFonts w:hint="cs"/>
          <w:rtl/>
        </w:rPr>
        <w:t>.</w:t>
      </w:r>
      <w:r>
        <w:rPr>
          <w:rtl/>
        </w:rPr>
        <w:t xml:space="preserve"> </w:t>
      </w:r>
      <w:bookmarkStart w:id="8456" w:name="_ETM_Q21_717370"/>
      <w:bookmarkEnd w:id="8456"/>
    </w:p>
    <w:p w:rsidR="009D682C" w:rsidRDefault="009D682C" w:rsidP="00333975">
      <w:pPr>
        <w:rPr>
          <w:rtl/>
        </w:rPr>
      </w:pPr>
      <w:bookmarkStart w:id="8457" w:name="_ETM_Q21_713000"/>
      <w:bookmarkEnd w:id="8457"/>
    </w:p>
    <w:p w:rsidR="009D682C" w:rsidRDefault="009D682C" w:rsidP="00333975">
      <w:pPr>
        <w:pStyle w:val="af5"/>
        <w:rPr>
          <w:rtl/>
        </w:rPr>
      </w:pPr>
      <w:bookmarkStart w:id="8458" w:name="ET_interruption_6357_19"/>
      <w:r w:rsidRPr="00701D46">
        <w:rPr>
          <w:rStyle w:val="TagStyle"/>
          <w:rtl/>
        </w:rPr>
        <w:t xml:space="preserve"> &lt;&lt; קריאה &gt;&gt;</w:t>
      </w:r>
      <w:r w:rsidRPr="00060970">
        <w:rPr>
          <w:rStyle w:val="TagStyle"/>
          <w:rtl/>
        </w:rPr>
        <w:t xml:space="preserve"> </w:t>
      </w:r>
      <w:r>
        <w:rPr>
          <w:rtl/>
        </w:rPr>
        <w:t>משה סעדה (הליכוד):</w:t>
      </w:r>
      <w:r w:rsidRPr="00060970">
        <w:rPr>
          <w:rStyle w:val="TagStyle"/>
          <w:rtl/>
        </w:rPr>
        <w:t xml:space="preserve"> </w:t>
      </w:r>
      <w:r w:rsidRPr="00701D46">
        <w:rPr>
          <w:rStyle w:val="TagStyle"/>
          <w:rtl/>
        </w:rPr>
        <w:t>&lt;&lt; קריאה &gt;&gt;</w:t>
      </w:r>
      <w:r>
        <w:rPr>
          <w:rtl/>
        </w:rPr>
        <w:t xml:space="preserve">   </w:t>
      </w:r>
      <w:bookmarkEnd w:id="8458"/>
    </w:p>
    <w:p w:rsidR="009D682C" w:rsidRDefault="009D682C" w:rsidP="00333975">
      <w:pPr>
        <w:pStyle w:val="KeepWithNext"/>
        <w:rPr>
          <w:rtl/>
        </w:rPr>
      </w:pPr>
    </w:p>
    <w:p w:rsidR="009D682C" w:rsidRDefault="009D682C" w:rsidP="00333975">
      <w:pPr>
        <w:rPr>
          <w:rtl/>
        </w:rPr>
      </w:pPr>
      <w:r>
        <w:rPr>
          <w:rFonts w:hint="cs"/>
          <w:rtl/>
        </w:rPr>
        <w:t xml:space="preserve">למה אתם מפחידים כל הזמן? תפחידו פחות, יהיה טוב יותר. </w:t>
      </w:r>
    </w:p>
    <w:p w:rsidR="009D682C" w:rsidRDefault="009D682C" w:rsidP="00333975">
      <w:pPr>
        <w:rPr>
          <w:rtl/>
        </w:rPr>
      </w:pPr>
    </w:p>
    <w:p w:rsidR="009D682C" w:rsidRDefault="009D682C" w:rsidP="00333975">
      <w:pPr>
        <w:pStyle w:val="af5"/>
        <w:rPr>
          <w:rtl/>
        </w:rPr>
      </w:pPr>
      <w:bookmarkStart w:id="8459" w:name="ET_interruption_6341_20"/>
      <w:r w:rsidRPr="00701D46">
        <w:rPr>
          <w:rStyle w:val="TagStyle"/>
          <w:rtl/>
        </w:rPr>
        <w:t xml:space="preserve"> &lt;&lt; קריאה &gt;&gt;</w:t>
      </w:r>
      <w:r w:rsidRPr="00060970">
        <w:rPr>
          <w:rStyle w:val="TagStyle"/>
          <w:rtl/>
        </w:rPr>
        <w:t xml:space="preserve"> </w:t>
      </w:r>
      <w:r>
        <w:rPr>
          <w:rtl/>
        </w:rPr>
        <w:t>דבי ביטון (יש עתיד):</w:t>
      </w:r>
      <w:r w:rsidRPr="00060970">
        <w:rPr>
          <w:rStyle w:val="TagStyle"/>
          <w:rtl/>
        </w:rPr>
        <w:t xml:space="preserve"> </w:t>
      </w:r>
      <w:r w:rsidRPr="00701D46">
        <w:rPr>
          <w:rStyle w:val="TagStyle"/>
          <w:rtl/>
        </w:rPr>
        <w:t>&lt;&lt; קריאה &gt;&gt;</w:t>
      </w:r>
      <w:r>
        <w:rPr>
          <w:rtl/>
        </w:rPr>
        <w:t xml:space="preserve">   </w:t>
      </w:r>
      <w:bookmarkEnd w:id="8459"/>
    </w:p>
    <w:p w:rsidR="009D682C" w:rsidRDefault="009D682C" w:rsidP="00333975">
      <w:pPr>
        <w:pStyle w:val="KeepWithNext"/>
        <w:rPr>
          <w:rtl/>
        </w:rPr>
      </w:pPr>
    </w:p>
    <w:p w:rsidR="009D682C" w:rsidRDefault="009D682C" w:rsidP="00333975">
      <w:pPr>
        <w:rPr>
          <w:rtl/>
        </w:rPr>
      </w:pPr>
      <w:r>
        <w:rPr>
          <w:rFonts w:hint="cs"/>
          <w:rtl/>
        </w:rPr>
        <w:t xml:space="preserve">בעזרת השם, אנחנו הכי מייחלים. תנו לנו תקווה שיהיה יותר טוב. </w:t>
      </w:r>
    </w:p>
    <w:p w:rsidR="009D682C" w:rsidRDefault="009D682C" w:rsidP="00333975">
      <w:pPr>
        <w:rPr>
          <w:rtl/>
        </w:rPr>
      </w:pPr>
      <w:bookmarkStart w:id="8460" w:name="_ETM_Q21_717000"/>
      <w:bookmarkEnd w:id="8460"/>
    </w:p>
    <w:p w:rsidR="009D682C" w:rsidRDefault="009D682C" w:rsidP="00333975">
      <w:pPr>
        <w:pStyle w:val="af6"/>
        <w:rPr>
          <w:rtl/>
        </w:rPr>
      </w:pPr>
      <w:bookmarkStart w:id="8461" w:name="_ETM_Q21_718000"/>
      <w:bookmarkEnd w:id="8461"/>
      <w:r w:rsidRPr="00701D46">
        <w:rPr>
          <w:rStyle w:val="TagStyle"/>
          <w:rtl/>
        </w:rPr>
        <w:t xml:space="preserve"> &lt;&lt; יור &gt;&gt;</w:t>
      </w:r>
      <w:r w:rsidRPr="00924EC5">
        <w:rPr>
          <w:rStyle w:val="TagStyle"/>
          <w:rtl/>
        </w:rPr>
        <w:t xml:space="preserve"> </w:t>
      </w:r>
      <w:r>
        <w:rPr>
          <w:rtl/>
        </w:rPr>
        <w:t>היו"ר אופיר כץ:</w:t>
      </w:r>
      <w:r w:rsidRPr="00924EC5">
        <w:rPr>
          <w:rStyle w:val="TagStyle"/>
          <w:rtl/>
        </w:rPr>
        <w:t xml:space="preserve"> </w:t>
      </w:r>
      <w:r w:rsidRPr="00701D46">
        <w:rPr>
          <w:rStyle w:val="TagStyle"/>
          <w:rtl/>
        </w:rPr>
        <w:t>&lt;&lt; יור &gt;&gt;</w:t>
      </w:r>
      <w:r>
        <w:rPr>
          <w:rtl/>
        </w:rPr>
        <w:t xml:space="preserve">   </w:t>
      </w:r>
    </w:p>
    <w:p w:rsidR="009D682C" w:rsidRDefault="009D682C" w:rsidP="00333975">
      <w:pPr>
        <w:pStyle w:val="KeepWithNext"/>
        <w:rPr>
          <w:rtl/>
        </w:rPr>
      </w:pPr>
    </w:p>
    <w:p w:rsidR="009D682C" w:rsidRDefault="009D682C" w:rsidP="00333975">
      <w:pPr>
        <w:rPr>
          <w:rtl/>
        </w:rPr>
      </w:pPr>
      <w:bookmarkStart w:id="8462" w:name="_ETM_Q21_719000"/>
      <w:bookmarkEnd w:id="8462"/>
      <w:r>
        <w:rPr>
          <w:rFonts w:hint="cs"/>
          <w:rtl/>
        </w:rPr>
        <w:t xml:space="preserve">תודה רבה, חברת הכנסת </w:t>
      </w:r>
      <w:bookmarkStart w:id="8463" w:name="_ETM_Q21_716000"/>
      <w:bookmarkEnd w:id="8463"/>
      <w:r>
        <w:rPr>
          <w:rFonts w:hint="cs"/>
          <w:rtl/>
        </w:rPr>
        <w:t xml:space="preserve">ביטון. יעלה ויבוא חבר הכנסת רון כץ. </w:t>
      </w:r>
    </w:p>
    <w:p w:rsidR="009D682C" w:rsidRDefault="009D682C" w:rsidP="00333975">
      <w:pPr>
        <w:rPr>
          <w:rtl/>
        </w:rPr>
      </w:pPr>
    </w:p>
    <w:p w:rsidR="009D682C" w:rsidRDefault="009D682C" w:rsidP="00333975">
      <w:pPr>
        <w:pStyle w:val="af5"/>
        <w:rPr>
          <w:rtl/>
        </w:rPr>
      </w:pPr>
      <w:bookmarkStart w:id="8464" w:name="ET_interruption_6357_22"/>
      <w:r w:rsidRPr="00701D46">
        <w:rPr>
          <w:rStyle w:val="TagStyle"/>
          <w:rtl/>
        </w:rPr>
        <w:t xml:space="preserve"> &lt;&lt; קריאה &gt;&gt;</w:t>
      </w:r>
      <w:r w:rsidRPr="00924EC5">
        <w:rPr>
          <w:rStyle w:val="TagStyle"/>
          <w:rtl/>
        </w:rPr>
        <w:t xml:space="preserve"> </w:t>
      </w:r>
      <w:r>
        <w:rPr>
          <w:rtl/>
        </w:rPr>
        <w:t>משה סעדה (הליכוד):</w:t>
      </w:r>
      <w:r w:rsidRPr="00924EC5">
        <w:rPr>
          <w:rStyle w:val="TagStyle"/>
          <w:rtl/>
        </w:rPr>
        <w:t xml:space="preserve"> </w:t>
      </w:r>
      <w:r w:rsidRPr="00701D46">
        <w:rPr>
          <w:rStyle w:val="TagStyle"/>
          <w:rtl/>
        </w:rPr>
        <w:t>&lt;&lt; קריאה &gt;&gt;</w:t>
      </w:r>
      <w:r>
        <w:rPr>
          <w:rtl/>
        </w:rPr>
        <w:t xml:space="preserve">   </w:t>
      </w:r>
      <w:bookmarkEnd w:id="8464"/>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הרבה תקווה</w:t>
      </w:r>
      <w:bookmarkStart w:id="8465" w:name="_ETM_Q21_723000"/>
      <w:bookmarkEnd w:id="8465"/>
      <w:r>
        <w:rPr>
          <w:rFonts w:hint="cs"/>
          <w:rtl/>
          <w:lang w:eastAsia="he-IL"/>
        </w:rPr>
        <w:t xml:space="preserve"> יש פה. </w:t>
      </w:r>
    </w:p>
    <w:p w:rsidR="009D682C" w:rsidRDefault="009D682C" w:rsidP="00333975">
      <w:pPr>
        <w:rPr>
          <w:rtl/>
          <w:lang w:eastAsia="he-IL"/>
        </w:rPr>
      </w:pPr>
    </w:p>
    <w:p w:rsidR="009D682C" w:rsidRDefault="009D682C" w:rsidP="00333975">
      <w:pPr>
        <w:pStyle w:val="af5"/>
        <w:rPr>
          <w:rtl/>
        </w:rPr>
      </w:pPr>
      <w:bookmarkStart w:id="8466" w:name="ET_interruption_6341_23"/>
      <w:r w:rsidRPr="00701D46">
        <w:rPr>
          <w:rStyle w:val="TagStyle"/>
          <w:rtl/>
        </w:rPr>
        <w:t xml:space="preserve"> &lt;&lt; קריאה &gt;&gt;</w:t>
      </w:r>
      <w:r w:rsidRPr="00924EC5">
        <w:rPr>
          <w:rStyle w:val="TagStyle"/>
          <w:rtl/>
        </w:rPr>
        <w:t xml:space="preserve"> </w:t>
      </w:r>
      <w:r>
        <w:rPr>
          <w:rtl/>
        </w:rPr>
        <w:t>דבי ביטון (יש עתיד):</w:t>
      </w:r>
      <w:r w:rsidRPr="00924EC5">
        <w:rPr>
          <w:rStyle w:val="TagStyle"/>
          <w:rtl/>
        </w:rPr>
        <w:t xml:space="preserve"> </w:t>
      </w:r>
      <w:r w:rsidRPr="00701D46">
        <w:rPr>
          <w:rStyle w:val="TagStyle"/>
          <w:rtl/>
        </w:rPr>
        <w:t>&lt;&lt; קריאה &gt;&gt;</w:t>
      </w:r>
      <w:r>
        <w:rPr>
          <w:rtl/>
        </w:rPr>
        <w:t xml:space="preserve">   </w:t>
      </w:r>
      <w:bookmarkEnd w:id="8466"/>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אני מצפה. בהצלחה. </w:t>
      </w:r>
    </w:p>
    <w:p w:rsidR="009D682C" w:rsidRDefault="009D682C" w:rsidP="00333975">
      <w:pPr>
        <w:rPr>
          <w:rtl/>
          <w:lang w:eastAsia="he-IL"/>
        </w:rPr>
      </w:pPr>
    </w:p>
    <w:p w:rsidR="009D682C" w:rsidRDefault="009D682C" w:rsidP="00333975">
      <w:pPr>
        <w:pStyle w:val="af5"/>
        <w:rPr>
          <w:rtl/>
        </w:rPr>
      </w:pPr>
      <w:bookmarkStart w:id="8467" w:name="ET_interruption_6357_24"/>
      <w:r w:rsidRPr="00701D46">
        <w:rPr>
          <w:rStyle w:val="TagStyle"/>
          <w:rtl/>
        </w:rPr>
        <w:t xml:space="preserve"> &lt;&lt; קריאה &gt;&gt;</w:t>
      </w:r>
      <w:r w:rsidRPr="004575E2">
        <w:rPr>
          <w:rStyle w:val="TagStyle"/>
          <w:rtl/>
        </w:rPr>
        <w:t xml:space="preserve"> </w:t>
      </w:r>
      <w:r>
        <w:rPr>
          <w:rtl/>
        </w:rPr>
        <w:t>משה סעדה (הליכוד):</w:t>
      </w:r>
      <w:r w:rsidRPr="004575E2">
        <w:rPr>
          <w:rStyle w:val="TagStyle"/>
          <w:rtl/>
        </w:rPr>
        <w:t xml:space="preserve"> </w:t>
      </w:r>
      <w:r w:rsidRPr="00701D46">
        <w:rPr>
          <w:rStyle w:val="TagStyle"/>
          <w:rtl/>
        </w:rPr>
        <w:t>&lt;&lt; קריאה &gt;&gt;</w:t>
      </w:r>
      <w:r>
        <w:rPr>
          <w:rtl/>
        </w:rPr>
        <w:t xml:space="preserve">   </w:t>
      </w:r>
      <w:bookmarkEnd w:id="8467"/>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כל אחד שעולה מפחיד אותנו</w:t>
      </w:r>
      <w:bookmarkStart w:id="8468" w:name="_ETM_Q21_728000"/>
      <w:bookmarkEnd w:id="8468"/>
      <w:r>
        <w:rPr>
          <w:rFonts w:hint="cs"/>
          <w:rtl/>
          <w:lang w:eastAsia="he-IL"/>
        </w:rPr>
        <w:t xml:space="preserve"> יותר. אין להם אופטימיות, לאנשים הללו.</w:t>
      </w:r>
      <w:bookmarkStart w:id="8469" w:name="_ETM_Q21_733000"/>
      <w:bookmarkEnd w:id="8469"/>
      <w:r>
        <w:rPr>
          <w:rFonts w:hint="cs"/>
          <w:rtl/>
          <w:lang w:eastAsia="he-IL"/>
        </w:rPr>
        <w:t xml:space="preserve"> </w:t>
      </w:r>
    </w:p>
    <w:p w:rsidR="009D682C" w:rsidRDefault="009D682C" w:rsidP="00333975">
      <w:pPr>
        <w:rPr>
          <w:rtl/>
          <w:lang w:eastAsia="he-IL"/>
        </w:rPr>
      </w:pPr>
    </w:p>
    <w:p w:rsidR="009D682C" w:rsidRDefault="009D682C" w:rsidP="00333975">
      <w:pPr>
        <w:pStyle w:val="af5"/>
        <w:rPr>
          <w:rtl/>
        </w:rPr>
      </w:pPr>
      <w:bookmarkStart w:id="8470" w:name="ET_interruption_6341_25"/>
      <w:r w:rsidRPr="00701D46">
        <w:rPr>
          <w:rStyle w:val="TagStyle"/>
          <w:rtl/>
        </w:rPr>
        <w:t xml:space="preserve"> &lt;&lt; קריאה &gt;&gt;</w:t>
      </w:r>
      <w:r w:rsidRPr="004575E2">
        <w:rPr>
          <w:rStyle w:val="TagStyle"/>
          <w:rtl/>
        </w:rPr>
        <w:t xml:space="preserve"> </w:t>
      </w:r>
      <w:r>
        <w:rPr>
          <w:rtl/>
        </w:rPr>
        <w:t>דבי ביטון (יש עתיד):</w:t>
      </w:r>
      <w:r w:rsidRPr="004575E2">
        <w:rPr>
          <w:rStyle w:val="TagStyle"/>
          <w:rtl/>
        </w:rPr>
        <w:t xml:space="preserve"> </w:t>
      </w:r>
      <w:r w:rsidRPr="00701D46">
        <w:rPr>
          <w:rStyle w:val="TagStyle"/>
          <w:rtl/>
        </w:rPr>
        <w:t>&lt;&lt; קריאה &gt;&gt;</w:t>
      </w:r>
      <w:r>
        <w:rPr>
          <w:rtl/>
        </w:rPr>
        <w:t xml:space="preserve">   </w:t>
      </w:r>
      <w:bookmarkEnd w:id="8470"/>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אם תמשיכו עם מה שאתם, עם המסרים, אז איפה התקווה? עם המסרים, איזו תקווה יש לנו?</w:t>
      </w:r>
    </w:p>
    <w:p w:rsidR="009D682C" w:rsidRDefault="009D682C" w:rsidP="00333975">
      <w:pPr>
        <w:pStyle w:val="KeepWithNext"/>
        <w:rPr>
          <w:rtl/>
        </w:rPr>
      </w:pPr>
      <w:bookmarkStart w:id="8471" w:name="_ETM_Q21_735000"/>
      <w:bookmarkEnd w:id="8471"/>
    </w:p>
    <w:p w:rsidR="009D682C" w:rsidRDefault="009D682C" w:rsidP="00333975">
      <w:pPr>
        <w:pStyle w:val="af5"/>
        <w:rPr>
          <w:rtl/>
        </w:rPr>
      </w:pPr>
      <w:bookmarkStart w:id="8472" w:name="ET_interruption_6357_27"/>
      <w:r w:rsidRPr="00701D46">
        <w:rPr>
          <w:rStyle w:val="TagStyle"/>
          <w:rtl/>
        </w:rPr>
        <w:t xml:space="preserve"> &lt;&lt; קריאה &gt;&gt;</w:t>
      </w:r>
      <w:r w:rsidRPr="004575E2">
        <w:rPr>
          <w:rStyle w:val="TagStyle"/>
          <w:rtl/>
        </w:rPr>
        <w:t xml:space="preserve"> </w:t>
      </w:r>
      <w:r>
        <w:rPr>
          <w:rtl/>
        </w:rPr>
        <w:t>משה סעדה (הליכוד):</w:t>
      </w:r>
      <w:r w:rsidRPr="004575E2">
        <w:rPr>
          <w:rStyle w:val="TagStyle"/>
          <w:rtl/>
        </w:rPr>
        <w:t xml:space="preserve"> </w:t>
      </w:r>
      <w:r w:rsidRPr="00701D46">
        <w:rPr>
          <w:rStyle w:val="TagStyle"/>
          <w:rtl/>
        </w:rPr>
        <w:t>&lt;&lt; קריאה &gt;&gt;</w:t>
      </w:r>
      <w:r>
        <w:rPr>
          <w:rtl/>
        </w:rPr>
        <w:t xml:space="preserve">   </w:t>
      </w:r>
      <w:bookmarkEnd w:id="8472"/>
    </w:p>
    <w:p w:rsidR="009D682C" w:rsidRDefault="009D682C" w:rsidP="00333975">
      <w:pPr>
        <w:pStyle w:val="KeepWithNext"/>
        <w:rPr>
          <w:rtl/>
          <w:lang w:eastAsia="he-IL"/>
        </w:rPr>
      </w:pPr>
    </w:p>
    <w:p w:rsidR="009D682C" w:rsidRDefault="009D682C" w:rsidP="00333975">
      <w:pPr>
        <w:rPr>
          <w:rtl/>
          <w:lang w:eastAsia="he-IL"/>
        </w:rPr>
      </w:pPr>
      <w:r>
        <w:rPr>
          <w:rFonts w:hint="cs"/>
          <w:rtl/>
          <w:lang w:eastAsia="he-IL"/>
        </w:rPr>
        <w:t xml:space="preserve">יש הרבה תקווה. </w:t>
      </w:r>
    </w:p>
    <w:p w:rsidR="009D682C" w:rsidRDefault="009D682C" w:rsidP="00333975">
      <w:pPr>
        <w:rPr>
          <w:rtl/>
          <w:lang w:eastAsia="he-IL"/>
        </w:rPr>
      </w:pPr>
    </w:p>
    <w:p w:rsidR="009D682C" w:rsidRDefault="009D682C" w:rsidP="00333975">
      <w:pPr>
        <w:pStyle w:val="af5"/>
        <w:rPr>
          <w:rtl/>
        </w:rPr>
      </w:pPr>
      <w:bookmarkStart w:id="8473" w:name="ET_interruption_6341_28"/>
      <w:r w:rsidRPr="00701D46">
        <w:rPr>
          <w:rStyle w:val="TagStyle"/>
          <w:rtl/>
        </w:rPr>
        <w:t xml:space="preserve"> &lt;&lt; קריאה &gt;&gt;</w:t>
      </w:r>
      <w:r w:rsidRPr="004575E2">
        <w:rPr>
          <w:rStyle w:val="TagStyle"/>
          <w:rtl/>
        </w:rPr>
        <w:t xml:space="preserve"> </w:t>
      </w:r>
      <w:r>
        <w:rPr>
          <w:rtl/>
        </w:rPr>
        <w:t>דבי ביטון (יש עתיד):</w:t>
      </w:r>
      <w:r w:rsidRPr="004575E2">
        <w:rPr>
          <w:rStyle w:val="TagStyle"/>
          <w:rtl/>
        </w:rPr>
        <w:t xml:space="preserve"> </w:t>
      </w:r>
      <w:r w:rsidRPr="00701D46">
        <w:rPr>
          <w:rStyle w:val="TagStyle"/>
          <w:rtl/>
        </w:rPr>
        <w:t>&lt;&lt; קריאה &gt;&gt;</w:t>
      </w:r>
      <w:r>
        <w:rPr>
          <w:rtl/>
        </w:rPr>
        <w:t xml:space="preserve">   </w:t>
      </w:r>
      <w:bookmarkEnd w:id="8473"/>
    </w:p>
    <w:p w:rsidR="009D682C" w:rsidRDefault="009D682C" w:rsidP="00333975">
      <w:pPr>
        <w:pStyle w:val="KeepWithNext"/>
        <w:rPr>
          <w:rtl/>
          <w:lang w:eastAsia="he-IL"/>
        </w:rPr>
      </w:pPr>
    </w:p>
    <w:p w:rsidR="009D682C" w:rsidRDefault="009D682C" w:rsidP="00333975">
      <w:pPr>
        <w:rPr>
          <w:rtl/>
          <w:lang w:eastAsia="he-IL"/>
        </w:rPr>
      </w:pPr>
      <w:bookmarkStart w:id="8474" w:name="_ETM_Q21_743000"/>
      <w:bookmarkEnd w:id="8474"/>
      <w:r>
        <w:rPr>
          <w:rFonts w:hint="cs"/>
          <w:rtl/>
          <w:lang w:eastAsia="he-IL"/>
        </w:rPr>
        <w:t xml:space="preserve"> - - - שתצליחו למען הציבור שלנו. </w:t>
      </w:r>
    </w:p>
    <w:p w:rsidR="009D682C" w:rsidRDefault="009D682C" w:rsidP="00333975">
      <w:pPr>
        <w:rPr>
          <w:rtl/>
          <w:lang w:eastAsia="he-IL"/>
        </w:rPr>
      </w:pPr>
      <w:bookmarkStart w:id="8475" w:name="_ETM_Q21_747000"/>
      <w:bookmarkEnd w:id="8475"/>
    </w:p>
    <w:p w:rsidR="009D682C" w:rsidRDefault="009D682C" w:rsidP="00723827">
      <w:pPr>
        <w:pStyle w:val="-"/>
        <w:keepNext/>
        <w:rPr>
          <w:rtl/>
        </w:rPr>
      </w:pPr>
      <w:bookmarkStart w:id="8476" w:name="ET_speakercontinue_6151_6"/>
      <w:r w:rsidRPr="00815177">
        <w:rPr>
          <w:rStyle w:val="TagStyle"/>
          <w:rtl/>
        </w:rPr>
        <w:t xml:space="preserve">&lt;&lt; דובר_המשך &gt;&gt; </w:t>
      </w:r>
      <w:r>
        <w:rPr>
          <w:rtl/>
        </w:rPr>
        <w:t>רון כץ (יש עתיד):</w:t>
      </w:r>
      <w:r w:rsidRPr="00815177">
        <w:rPr>
          <w:rStyle w:val="TagStyle"/>
          <w:rtl/>
        </w:rPr>
        <w:t xml:space="preserve"> &lt;&lt; דובר_המשך &gt;&gt;</w:t>
      </w:r>
      <w:r>
        <w:rPr>
          <w:rtl/>
        </w:rPr>
        <w:t xml:space="preserve"> </w:t>
      </w:r>
      <w:bookmarkEnd w:id="8476"/>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תודה רבה, אדוני. כנסת נכבדה, אני דווקא רציתי להיות אופטימי. לפני הקמת ממשלה יש איזו אווירה טובה: היו בחירות, רוצים להקים ממשלה – ומה קרה מאז? כמעט חודשיים עברו </w:t>
      </w:r>
      <w:bookmarkStart w:id="8477" w:name="_ETM_Q22_173000"/>
      <w:bookmarkEnd w:id="8477"/>
      <w:r>
        <w:rPr>
          <w:rFonts w:hint="cs"/>
          <w:rtl/>
          <w:lang w:eastAsia="he-IL"/>
        </w:rPr>
        <w:t xml:space="preserve">מאז, כשכל יום בחודשיים האלה אני לא מקנא בראש הממשלה הבא. כל יום הוא צריך להוציא הבהרה חדשה על איזה שטות שאומר אחד מהשותפים. אממה, אין לו מה לעשות עם זה, הם שולטים בו לחלוטין: האחד עושה רשימות שחורות של עיתונאים ונשים משפיעות בכל </w:t>
      </w:r>
      <w:bookmarkStart w:id="8478" w:name="_ETM_Q22_198000"/>
      <w:bookmarkEnd w:id="8478"/>
      <w:r>
        <w:rPr>
          <w:rFonts w:hint="cs"/>
          <w:rtl/>
          <w:lang w:eastAsia="he-IL"/>
        </w:rPr>
        <w:t xml:space="preserve">מיני מקומות; השני לא רוצה שמלונות יקבלו את מי שהוא לא מאמין בדרכו; השלישית מגדילה ואומרת שרופא יפר שבועה </w:t>
      </w:r>
      <w:r>
        <w:rPr>
          <w:rtl/>
          <w:lang w:eastAsia="he-IL"/>
        </w:rPr>
        <w:t>–</w:t>
      </w:r>
      <w:r>
        <w:rPr>
          <w:rFonts w:hint="cs"/>
          <w:rtl/>
          <w:lang w:eastAsia="he-IL"/>
        </w:rPr>
        <w:t xml:space="preserve"> דרך אגב, אני אחרי זה אשאל את הרבנים </w:t>
      </w:r>
      <w:bookmarkStart w:id="8479" w:name="_ETM_Q22_214000"/>
      <w:bookmarkEnd w:id="8479"/>
      <w:r>
        <w:rPr>
          <w:rFonts w:hint="cs"/>
          <w:rtl/>
          <w:lang w:eastAsia="he-IL"/>
        </w:rPr>
        <w:t xml:space="preserve">איך זה מסתדר בהלכה, איך רופא מפר שבועה </w:t>
      </w:r>
      <w:r>
        <w:rPr>
          <w:rFonts w:hint="eastAsia"/>
          <w:rtl/>
          <w:lang w:eastAsia="he-IL"/>
        </w:rPr>
        <w:t>–</w:t>
      </w:r>
      <w:r>
        <w:rPr>
          <w:rFonts w:hint="cs"/>
          <w:rtl/>
          <w:lang w:eastAsia="he-IL"/>
        </w:rPr>
        <w:t xml:space="preserve"> הגברת שמאמינה בהלכה מבקשת שהרופא יפר שבועה בשביל </w:t>
      </w:r>
      <w:bookmarkStart w:id="8480" w:name="_ETM_Q22_223000"/>
      <w:bookmarkEnd w:id="8480"/>
      <w:r>
        <w:rPr>
          <w:rFonts w:hint="cs"/>
          <w:rtl/>
          <w:lang w:eastAsia="he-IL"/>
        </w:rPr>
        <w:t xml:space="preserve">לא לטפל במי שהיא חושבת שלא מגיע לו שיקבל טיפול, ואחרון חביב, הוא </w:t>
      </w:r>
      <w:bookmarkStart w:id="8481" w:name="_ETM_Q22_229000"/>
      <w:bookmarkEnd w:id="8481"/>
      <w:r>
        <w:rPr>
          <w:rFonts w:hint="cs"/>
          <w:rtl/>
          <w:lang w:eastAsia="he-IL"/>
        </w:rPr>
        <w:t xml:space="preserve">כבר בתוך הבית, אומר שהחוקרים בעניינו של אביו בגדו במדינה – לא פחות ולא יותר, בגדו במדינה – ודינם הוא לא כלא, הוא יותר חמור </w:t>
      </w:r>
      <w:bookmarkStart w:id="8482" w:name="_ETM_Q22_243000"/>
      <w:bookmarkEnd w:id="8482"/>
      <w:r>
        <w:rPr>
          <w:rFonts w:hint="cs"/>
          <w:rtl/>
          <w:lang w:eastAsia="he-IL"/>
        </w:rPr>
        <w:t xml:space="preserve">מכלא. עם כמה שידוע לי, אני מבין שבן גביר רוצה לחוקק חוק שכבר קיים, אבל זה סיפור אחר, הפופוליזם הזה. אז מה </w:t>
      </w:r>
      <w:bookmarkStart w:id="8483" w:name="_ETM_Q22_253000"/>
      <w:bookmarkEnd w:id="8483"/>
      <w:r>
        <w:rPr>
          <w:rFonts w:hint="cs"/>
          <w:rtl/>
          <w:lang w:eastAsia="he-IL"/>
        </w:rPr>
        <w:t xml:space="preserve">מגיע לחוקרים האלה אם לא כלא? מה יותר חמור מכלא, </w:t>
      </w:r>
      <w:bookmarkStart w:id="8484" w:name="_ETM_Q22_256000"/>
      <w:bookmarkEnd w:id="8484"/>
      <w:r>
        <w:rPr>
          <w:rFonts w:hint="cs"/>
          <w:rtl/>
          <w:lang w:eastAsia="he-IL"/>
        </w:rPr>
        <w:t>אדוני היושב-ראש? אל תענה, אני לא רוצה לסבך אותך.</w:t>
      </w:r>
    </w:p>
    <w:p w:rsidR="009D682C" w:rsidRDefault="009D682C" w:rsidP="00723827">
      <w:pPr>
        <w:rPr>
          <w:rtl/>
          <w:lang w:eastAsia="he-IL"/>
        </w:rPr>
      </w:pPr>
    </w:p>
    <w:p w:rsidR="009D682C" w:rsidRDefault="009D682C" w:rsidP="00723827">
      <w:pPr>
        <w:rPr>
          <w:rtl/>
          <w:lang w:eastAsia="he-IL"/>
        </w:rPr>
      </w:pPr>
      <w:r>
        <w:rPr>
          <w:rFonts w:hint="cs"/>
          <w:rtl/>
          <w:lang w:eastAsia="he-IL"/>
        </w:rPr>
        <w:t xml:space="preserve">ואני אומר לעצמי, איך אפשר לנהל מדינה כשאתה מרכיב ממשלה מקבוצה שכל היום מושכת את השמיכה ולא מצליחה להסכים על שום דבר? היום אני שומע שבתוך אגודת ישראל כבר קמו שתי מפלגות. ראש הממשלה המיועד נתניהו </w:t>
      </w:r>
      <w:bookmarkStart w:id="8485" w:name="_ETM_Q22_283000"/>
      <w:bookmarkEnd w:id="8485"/>
      <w:r>
        <w:rPr>
          <w:rFonts w:hint="cs"/>
          <w:rtl/>
          <w:lang w:eastAsia="he-IL"/>
        </w:rPr>
        <w:t xml:space="preserve">אומר שהוא הבטיח את המקום בקבינט לסיעה עם שבעה מנדטים, עכשיו הם כבר לא שבעה מנדטים, הם חמישה מנדטים או </w:t>
      </w:r>
      <w:bookmarkStart w:id="8486" w:name="_ETM_Q22_290000"/>
      <w:bookmarkEnd w:id="8486"/>
      <w:r>
        <w:rPr>
          <w:rFonts w:hint="cs"/>
          <w:rtl/>
          <w:lang w:eastAsia="he-IL"/>
        </w:rPr>
        <w:t xml:space="preserve">ארבעה מנדטים, אני כבר </w:t>
      </w:r>
      <w:r>
        <w:rPr>
          <w:rFonts w:hint="cs"/>
          <w:rtl/>
          <w:lang w:eastAsia="he-IL"/>
        </w:rPr>
        <w:lastRenderedPageBreak/>
        <w:t xml:space="preserve">לא עוקב אחרי הפילוגים, ועוד לא </w:t>
      </w:r>
      <w:bookmarkStart w:id="8487" w:name="_ETM_Q22_293000"/>
      <w:bookmarkEnd w:id="8487"/>
      <w:r>
        <w:rPr>
          <w:rFonts w:hint="cs"/>
          <w:rtl/>
          <w:lang w:eastAsia="he-IL"/>
        </w:rPr>
        <w:t xml:space="preserve">התחלתם. </w:t>
      </w:r>
      <w:bookmarkStart w:id="8488" w:name="_ETM_Q22_299000"/>
      <w:bookmarkEnd w:id="8488"/>
      <w:r>
        <w:rPr>
          <w:rFonts w:hint="cs"/>
          <w:rtl/>
          <w:lang w:eastAsia="he-IL"/>
        </w:rPr>
        <w:t xml:space="preserve">אני אומר לעצמי: אם כך זה נראה לפני הקמת הממשלה, מה יקרה אחרי? האנשים האלה צריכים להיכנס </w:t>
      </w:r>
      <w:bookmarkStart w:id="8489" w:name="_ETM_Q22_303000"/>
      <w:bookmarkEnd w:id="8489"/>
      <w:r>
        <w:rPr>
          <w:rFonts w:hint="cs"/>
          <w:rtl/>
          <w:lang w:eastAsia="he-IL"/>
        </w:rPr>
        <w:t xml:space="preserve">למשרדים, והם לא מסכימים על כלום. המכנה המשותף היחיד של כל השותפים האלה הוא שנאה למי שלא חושב כמוהם. זה הדבר היחיד שמחזיק את ממשלת ישראל הבאה </w:t>
      </w:r>
      <w:r>
        <w:rPr>
          <w:rtl/>
          <w:lang w:eastAsia="he-IL"/>
        </w:rPr>
        <w:t>–</w:t>
      </w:r>
      <w:r>
        <w:rPr>
          <w:rFonts w:hint="cs"/>
          <w:rtl/>
          <w:lang w:eastAsia="he-IL"/>
        </w:rPr>
        <w:t xml:space="preserve"> </w:t>
      </w:r>
      <w:bookmarkStart w:id="8490" w:name="_ETM_Q22_320000"/>
      <w:bookmarkEnd w:id="8490"/>
      <w:r>
        <w:rPr>
          <w:rFonts w:hint="cs"/>
          <w:rtl/>
          <w:lang w:eastAsia="he-IL"/>
        </w:rPr>
        <w:t>שנאה.</w:t>
      </w:r>
    </w:p>
    <w:p w:rsidR="009D682C" w:rsidRDefault="009D682C" w:rsidP="00723827">
      <w:pPr>
        <w:rPr>
          <w:rtl/>
          <w:lang w:eastAsia="he-IL"/>
        </w:rPr>
      </w:pPr>
    </w:p>
    <w:p w:rsidR="009D682C" w:rsidRDefault="009D682C" w:rsidP="00723827">
      <w:pPr>
        <w:pStyle w:val="af5"/>
        <w:keepNext/>
        <w:rPr>
          <w:rtl/>
        </w:rPr>
      </w:pPr>
      <w:bookmarkStart w:id="8491" w:name="ET_interruption_5726_19"/>
      <w:r w:rsidRPr="00894D4C">
        <w:rPr>
          <w:rStyle w:val="TagStyle"/>
          <w:rtl/>
        </w:rPr>
        <w:t xml:space="preserve"> &lt;&lt; קריאה &gt;&gt; </w:t>
      </w:r>
      <w:r>
        <w:rPr>
          <w:rtl/>
        </w:rPr>
        <w:t>ינון אזולאי (ש"ס):</w:t>
      </w:r>
      <w:r w:rsidRPr="00894D4C">
        <w:rPr>
          <w:rStyle w:val="TagStyle"/>
          <w:rtl/>
        </w:rPr>
        <w:t xml:space="preserve"> &lt;&lt; קריאה &gt;&gt;</w:t>
      </w:r>
      <w:r>
        <w:rPr>
          <w:rtl/>
        </w:rPr>
        <w:t xml:space="preserve"> </w:t>
      </w:r>
      <w:bookmarkEnd w:id="8491"/>
    </w:p>
    <w:p w:rsidR="009D682C" w:rsidRDefault="009D682C" w:rsidP="00723827">
      <w:pPr>
        <w:pStyle w:val="KeepWithNext"/>
        <w:rPr>
          <w:rtl/>
          <w:lang w:eastAsia="he-IL"/>
        </w:rPr>
      </w:pPr>
    </w:p>
    <w:p w:rsidR="009D682C" w:rsidRPr="00815177" w:rsidRDefault="009D682C" w:rsidP="00723827">
      <w:pPr>
        <w:rPr>
          <w:rtl/>
          <w:lang w:eastAsia="he-IL"/>
        </w:rPr>
      </w:pPr>
      <w:bookmarkStart w:id="8492" w:name="_ETM_Q22_321000"/>
      <w:bookmarkEnd w:id="8492"/>
      <w:r>
        <w:rPr>
          <w:rFonts w:hint="cs"/>
          <w:rtl/>
          <w:lang w:eastAsia="he-IL"/>
        </w:rPr>
        <w:t>רון, שמענו - - -</w:t>
      </w:r>
    </w:p>
    <w:p w:rsidR="009D682C" w:rsidRDefault="009D682C" w:rsidP="00723827">
      <w:pPr>
        <w:rPr>
          <w:rtl/>
          <w:lang w:eastAsia="he-IL"/>
        </w:rPr>
      </w:pPr>
    </w:p>
    <w:p w:rsidR="009D682C" w:rsidRDefault="009D682C" w:rsidP="00723827">
      <w:pPr>
        <w:pStyle w:val="-"/>
        <w:keepNext/>
        <w:rPr>
          <w:rtl/>
        </w:rPr>
      </w:pPr>
      <w:r w:rsidRPr="00894D4C">
        <w:rPr>
          <w:rStyle w:val="TagStyle"/>
          <w:rtl/>
        </w:rPr>
        <w:t xml:space="preserve"> &lt;&lt; דובר_המשך &gt;&gt; </w:t>
      </w:r>
      <w:r>
        <w:rPr>
          <w:rtl/>
        </w:rPr>
        <w:t>רון כץ (יש עתיד):</w:t>
      </w:r>
      <w:r w:rsidRPr="00894D4C">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ותושבי מדינת ישראל, המאוכזבים - -</w:t>
      </w:r>
    </w:p>
    <w:p w:rsidR="009D682C" w:rsidRDefault="009D682C" w:rsidP="00723827">
      <w:pPr>
        <w:rPr>
          <w:rtl/>
          <w:lang w:eastAsia="he-IL"/>
        </w:rPr>
      </w:pPr>
    </w:p>
    <w:p w:rsidR="009D682C" w:rsidRDefault="009D682C" w:rsidP="00723827">
      <w:pPr>
        <w:pStyle w:val="af6"/>
        <w:keepNext/>
        <w:rPr>
          <w:rtl/>
        </w:rPr>
      </w:pPr>
      <w:r w:rsidRPr="00894D4C">
        <w:rPr>
          <w:rStyle w:val="TagStyle"/>
          <w:rtl/>
        </w:rPr>
        <w:t xml:space="preserve"> &lt;&lt; יור &gt;&gt; </w:t>
      </w:r>
      <w:r>
        <w:rPr>
          <w:rtl/>
        </w:rPr>
        <w:t>היו"ר אופיר כץ:</w:t>
      </w:r>
      <w:r w:rsidRPr="00894D4C">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w:t>
      </w:r>
    </w:p>
    <w:p w:rsidR="009D682C" w:rsidRDefault="009D682C" w:rsidP="00723827">
      <w:pPr>
        <w:rPr>
          <w:rtl/>
          <w:lang w:eastAsia="he-IL"/>
        </w:rPr>
      </w:pPr>
      <w:bookmarkStart w:id="8493" w:name="_ETM_Q22_322000"/>
      <w:bookmarkEnd w:id="8493"/>
    </w:p>
    <w:p w:rsidR="009D682C" w:rsidRDefault="009D682C" w:rsidP="00723827">
      <w:pPr>
        <w:pStyle w:val="-"/>
        <w:keepNext/>
        <w:rPr>
          <w:rtl/>
        </w:rPr>
      </w:pPr>
      <w:bookmarkStart w:id="8494" w:name="ET_speakercontinue_6151_24"/>
      <w:r w:rsidRPr="00894D4C">
        <w:rPr>
          <w:rStyle w:val="TagStyle"/>
          <w:rtl/>
        </w:rPr>
        <w:t xml:space="preserve"> &lt;&lt; דובר_המשך &gt;&gt; </w:t>
      </w:r>
      <w:r>
        <w:rPr>
          <w:rtl/>
        </w:rPr>
        <w:t>רון כץ (יש עתיד):</w:t>
      </w:r>
      <w:r w:rsidRPr="00894D4C">
        <w:rPr>
          <w:rStyle w:val="TagStyle"/>
          <w:rtl/>
        </w:rPr>
        <w:t xml:space="preserve"> &lt;&lt; דובר_המשך &gt;&gt;</w:t>
      </w:r>
      <w:r>
        <w:rPr>
          <w:rtl/>
        </w:rPr>
        <w:t xml:space="preserve"> </w:t>
      </w:r>
      <w:bookmarkEnd w:id="8494"/>
    </w:p>
    <w:p w:rsidR="009D682C" w:rsidRDefault="009D682C" w:rsidP="00723827">
      <w:pPr>
        <w:pStyle w:val="KeepWithNext"/>
        <w:rPr>
          <w:rtl/>
          <w:lang w:eastAsia="he-IL"/>
        </w:rPr>
      </w:pPr>
    </w:p>
    <w:p w:rsidR="009D682C" w:rsidRDefault="009D682C" w:rsidP="00723827">
      <w:pPr>
        <w:rPr>
          <w:rtl/>
          <w:lang w:eastAsia="he-IL"/>
        </w:rPr>
      </w:pPr>
      <w:bookmarkStart w:id="8495" w:name="_ETM_Q22_323000"/>
      <w:bookmarkEnd w:id="8495"/>
      <w:r>
        <w:rPr>
          <w:rFonts w:hint="cs"/>
          <w:rtl/>
          <w:lang w:eastAsia="he-IL"/>
        </w:rPr>
        <w:t>משפט אחרון, אדוני.</w:t>
      </w:r>
    </w:p>
    <w:p w:rsidR="009D682C" w:rsidRDefault="009D682C" w:rsidP="00723827">
      <w:pPr>
        <w:rPr>
          <w:rtl/>
          <w:lang w:eastAsia="he-IL"/>
        </w:rPr>
      </w:pPr>
      <w:bookmarkStart w:id="8496" w:name="_ETM_Q22_325000"/>
      <w:bookmarkEnd w:id="8496"/>
    </w:p>
    <w:p w:rsidR="009D682C" w:rsidRDefault="009D682C" w:rsidP="00723827">
      <w:pPr>
        <w:pStyle w:val="af6"/>
        <w:keepNext/>
        <w:rPr>
          <w:rtl/>
        </w:rPr>
      </w:pPr>
      <w:r w:rsidRPr="00894D4C">
        <w:rPr>
          <w:rStyle w:val="TagStyle"/>
          <w:rtl/>
        </w:rPr>
        <w:t xml:space="preserve"> &lt;&lt; יור &gt;&gt; </w:t>
      </w:r>
      <w:r>
        <w:rPr>
          <w:rtl/>
        </w:rPr>
        <w:t>היו"ר אופיר כץ:</w:t>
      </w:r>
      <w:r w:rsidRPr="00894D4C">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8497" w:name="_ETM_Q22_324000"/>
      <w:bookmarkEnd w:id="8497"/>
      <w:r>
        <w:rPr>
          <w:rFonts w:hint="cs"/>
          <w:rtl/>
          <w:lang w:eastAsia="he-IL"/>
        </w:rPr>
        <w:t>בבקשה.</w:t>
      </w:r>
    </w:p>
    <w:p w:rsidR="009D682C" w:rsidRDefault="009D682C" w:rsidP="00723827">
      <w:pPr>
        <w:rPr>
          <w:rtl/>
          <w:lang w:eastAsia="he-IL"/>
        </w:rPr>
      </w:pPr>
    </w:p>
    <w:p w:rsidR="009D682C" w:rsidRDefault="009D682C" w:rsidP="00723827">
      <w:pPr>
        <w:pStyle w:val="-"/>
        <w:keepNext/>
        <w:rPr>
          <w:rtl/>
        </w:rPr>
      </w:pPr>
      <w:bookmarkStart w:id="8498" w:name="ET_speakercontinue_6151_26"/>
      <w:r w:rsidRPr="00894D4C">
        <w:rPr>
          <w:rStyle w:val="TagStyle"/>
          <w:rtl/>
        </w:rPr>
        <w:t xml:space="preserve"> &lt;&lt; דובר_המשך &gt;&gt; </w:t>
      </w:r>
      <w:r>
        <w:rPr>
          <w:rtl/>
        </w:rPr>
        <w:t>רון כץ (יש עתיד):</w:t>
      </w:r>
      <w:r w:rsidRPr="00894D4C">
        <w:rPr>
          <w:rStyle w:val="TagStyle"/>
          <w:rtl/>
        </w:rPr>
        <w:t xml:space="preserve"> &lt;&lt; דובר_המשך &gt;&gt;</w:t>
      </w:r>
      <w:r>
        <w:rPr>
          <w:rtl/>
        </w:rPr>
        <w:t xml:space="preserve"> </w:t>
      </w:r>
      <w:bookmarkEnd w:id="8498"/>
    </w:p>
    <w:p w:rsidR="009D682C" w:rsidRDefault="009D682C" w:rsidP="00723827">
      <w:pPr>
        <w:pStyle w:val="KeepWithNext"/>
        <w:rPr>
          <w:rtl/>
          <w:lang w:eastAsia="he-IL"/>
        </w:rPr>
      </w:pPr>
    </w:p>
    <w:p w:rsidR="009D682C" w:rsidRDefault="009D682C" w:rsidP="00723827">
      <w:pPr>
        <w:rPr>
          <w:rtl/>
          <w:lang w:eastAsia="he-IL"/>
        </w:rPr>
      </w:pPr>
      <w:bookmarkStart w:id="8499" w:name="_ETM_Q22_327000"/>
      <w:bookmarkEnd w:id="8499"/>
      <w:r>
        <w:rPr>
          <w:rFonts w:hint="cs"/>
          <w:rtl/>
          <w:lang w:eastAsia="he-IL"/>
        </w:rPr>
        <w:t>- - המאוכזבים מתוצאות הבחירות האלה, האמינו לי, אני שומע אותם המון - - -</w:t>
      </w:r>
    </w:p>
    <w:p w:rsidR="009D682C" w:rsidRDefault="009D682C" w:rsidP="00723827">
      <w:pPr>
        <w:rPr>
          <w:rtl/>
          <w:lang w:eastAsia="he-IL"/>
        </w:rPr>
      </w:pPr>
      <w:bookmarkStart w:id="8500" w:name="_ETM_Q22_329000"/>
      <w:bookmarkEnd w:id="8500"/>
    </w:p>
    <w:p w:rsidR="009D682C" w:rsidRDefault="009D682C" w:rsidP="00723827">
      <w:pPr>
        <w:pStyle w:val="af5"/>
        <w:keepNext/>
        <w:rPr>
          <w:rtl/>
        </w:rPr>
      </w:pPr>
      <w:r w:rsidRPr="00894D4C">
        <w:rPr>
          <w:rStyle w:val="TagStyle"/>
          <w:rtl/>
        </w:rPr>
        <w:t xml:space="preserve"> &lt;&lt; קריאה &gt;&gt; </w:t>
      </w:r>
      <w:r>
        <w:rPr>
          <w:rtl/>
        </w:rPr>
        <w:t>משה סעדה (הליכוד):</w:t>
      </w:r>
      <w:r w:rsidRPr="00894D4C">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8501" w:name="_ETM_Q22_328000"/>
      <w:bookmarkEnd w:id="8501"/>
      <w:r>
        <w:rPr>
          <w:rFonts w:hint="cs"/>
          <w:rtl/>
          <w:lang w:eastAsia="he-IL"/>
        </w:rPr>
        <w:t>המיעוט שמאוכזב. יש מיעוט שמאוכזב.</w:t>
      </w:r>
    </w:p>
    <w:p w:rsidR="009D682C" w:rsidRDefault="009D682C" w:rsidP="00723827">
      <w:pPr>
        <w:rPr>
          <w:rtl/>
          <w:lang w:eastAsia="he-IL"/>
        </w:rPr>
      </w:pPr>
    </w:p>
    <w:p w:rsidR="009D682C" w:rsidRDefault="009D682C" w:rsidP="00723827">
      <w:pPr>
        <w:pStyle w:val="af5"/>
        <w:keepNext/>
        <w:rPr>
          <w:rtl/>
        </w:rPr>
      </w:pPr>
      <w:bookmarkStart w:id="8502" w:name="ET_interruption_6345_8"/>
      <w:r w:rsidRPr="00815177">
        <w:rPr>
          <w:rStyle w:val="TagStyle"/>
          <w:rtl/>
        </w:rPr>
        <w:t xml:space="preserve"> &lt;&lt; קריאה &gt;&gt; </w:t>
      </w:r>
      <w:r>
        <w:rPr>
          <w:rtl/>
        </w:rPr>
        <w:t>טלי גוטליב (הליכוד):</w:t>
      </w:r>
      <w:r w:rsidRPr="00815177">
        <w:rPr>
          <w:rStyle w:val="TagStyle"/>
          <w:rtl/>
        </w:rPr>
        <w:t xml:space="preserve"> &lt;&lt; קריאה &gt;&gt;</w:t>
      </w:r>
      <w:r>
        <w:rPr>
          <w:rtl/>
        </w:rPr>
        <w:t xml:space="preserve"> </w:t>
      </w:r>
      <w:bookmarkEnd w:id="850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איזה יופי. איך זה לספר סיפור לעצמך?</w:t>
      </w:r>
    </w:p>
    <w:p w:rsidR="009D682C" w:rsidRDefault="009D682C" w:rsidP="00723827">
      <w:pPr>
        <w:rPr>
          <w:rtl/>
          <w:lang w:eastAsia="he-IL"/>
        </w:rPr>
      </w:pPr>
    </w:p>
    <w:p w:rsidR="009D682C" w:rsidRDefault="009D682C" w:rsidP="00723827">
      <w:pPr>
        <w:pStyle w:val="-"/>
        <w:keepNext/>
        <w:rPr>
          <w:rtl/>
        </w:rPr>
      </w:pPr>
      <w:bookmarkStart w:id="8503" w:name="ET_speakercontinue_6151_29"/>
      <w:r w:rsidRPr="00894D4C">
        <w:rPr>
          <w:rStyle w:val="TagStyle"/>
          <w:rtl/>
        </w:rPr>
        <w:t xml:space="preserve"> &lt;&lt; דובר_המשך &gt;&gt; </w:t>
      </w:r>
      <w:r>
        <w:rPr>
          <w:rtl/>
        </w:rPr>
        <w:t>רון כץ (יש עתיד):</w:t>
      </w:r>
      <w:r w:rsidRPr="00894D4C">
        <w:rPr>
          <w:rStyle w:val="TagStyle"/>
          <w:rtl/>
        </w:rPr>
        <w:t xml:space="preserve"> &lt;&lt; דובר_המשך &gt;&gt;</w:t>
      </w:r>
      <w:r>
        <w:rPr>
          <w:rtl/>
        </w:rPr>
        <w:t xml:space="preserve"> </w:t>
      </w:r>
      <w:bookmarkEnd w:id="8503"/>
    </w:p>
    <w:p w:rsidR="009D682C" w:rsidRDefault="009D682C" w:rsidP="00723827">
      <w:pPr>
        <w:pStyle w:val="KeepWithNext"/>
        <w:rPr>
          <w:rtl/>
          <w:lang w:eastAsia="he-IL"/>
        </w:rPr>
      </w:pPr>
    </w:p>
    <w:p w:rsidR="009D682C" w:rsidRDefault="009D682C" w:rsidP="00723827">
      <w:pPr>
        <w:rPr>
          <w:rtl/>
          <w:lang w:eastAsia="he-IL"/>
        </w:rPr>
      </w:pPr>
      <w:bookmarkStart w:id="8504" w:name="_ETM_Q22_332000"/>
      <w:bookmarkStart w:id="8505" w:name="_ETM_Q22_331000"/>
      <w:bookmarkEnd w:id="8504"/>
      <w:bookmarkEnd w:id="8505"/>
      <w:r>
        <w:rPr>
          <w:rFonts w:hint="cs"/>
          <w:rtl/>
          <w:lang w:eastAsia="he-IL"/>
        </w:rPr>
        <w:t xml:space="preserve">אתה </w:t>
      </w:r>
      <w:bookmarkStart w:id="8506" w:name="_ETM_Q22_333000"/>
      <w:bookmarkEnd w:id="8506"/>
      <w:r>
        <w:rPr>
          <w:rFonts w:hint="cs"/>
          <w:rtl/>
          <w:lang w:eastAsia="he-IL"/>
        </w:rPr>
        <w:t>צריך להחזיר לי את הזמן, זה בנוהל.</w:t>
      </w:r>
    </w:p>
    <w:p w:rsidR="009D682C" w:rsidRDefault="009D682C" w:rsidP="00723827">
      <w:pPr>
        <w:rPr>
          <w:rtl/>
          <w:lang w:eastAsia="he-IL"/>
        </w:rPr>
      </w:pPr>
    </w:p>
    <w:p w:rsidR="009D682C" w:rsidRDefault="009D682C" w:rsidP="00723827">
      <w:pPr>
        <w:pStyle w:val="af6"/>
        <w:keepNext/>
        <w:rPr>
          <w:rtl/>
        </w:rPr>
      </w:pPr>
      <w:bookmarkStart w:id="8507" w:name="ET_yor_6369_30"/>
      <w:r w:rsidRPr="00894D4C">
        <w:rPr>
          <w:rStyle w:val="TagStyle"/>
          <w:rtl/>
        </w:rPr>
        <w:t xml:space="preserve"> &lt;&lt; יור &gt;&gt; </w:t>
      </w:r>
      <w:r>
        <w:rPr>
          <w:rtl/>
        </w:rPr>
        <w:t>היו"ר אופיר כץ:</w:t>
      </w:r>
      <w:r w:rsidRPr="00894D4C">
        <w:rPr>
          <w:rStyle w:val="TagStyle"/>
          <w:rtl/>
        </w:rPr>
        <w:t xml:space="preserve"> &lt;&lt; יור &gt;&gt;</w:t>
      </w:r>
      <w:r>
        <w:rPr>
          <w:rtl/>
        </w:rPr>
        <w:t xml:space="preserve"> </w:t>
      </w:r>
      <w:bookmarkEnd w:id="850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זה כבר לא זמן שלך.</w:t>
      </w:r>
    </w:p>
    <w:p w:rsidR="009D682C" w:rsidRDefault="009D682C" w:rsidP="00723827">
      <w:pPr>
        <w:rPr>
          <w:rtl/>
          <w:lang w:eastAsia="he-IL"/>
        </w:rPr>
      </w:pPr>
      <w:bookmarkStart w:id="8508" w:name="_ETM_Q22_336000"/>
      <w:bookmarkEnd w:id="8508"/>
    </w:p>
    <w:p w:rsidR="009D682C" w:rsidRDefault="009D682C" w:rsidP="00723827">
      <w:pPr>
        <w:pStyle w:val="af5"/>
        <w:keepNext/>
        <w:rPr>
          <w:rtl/>
        </w:rPr>
      </w:pPr>
      <w:bookmarkStart w:id="8509" w:name="ET_interruption_6345_31"/>
      <w:r w:rsidRPr="00894D4C">
        <w:rPr>
          <w:rStyle w:val="TagStyle"/>
          <w:rtl/>
        </w:rPr>
        <w:t xml:space="preserve"> &lt;&lt; קריאה &gt;&gt; </w:t>
      </w:r>
      <w:r>
        <w:rPr>
          <w:rtl/>
        </w:rPr>
        <w:t>טלי גוטליב (הליכוד):</w:t>
      </w:r>
      <w:r w:rsidRPr="00894D4C">
        <w:rPr>
          <w:rStyle w:val="TagStyle"/>
          <w:rtl/>
        </w:rPr>
        <w:t xml:space="preserve"> &lt;&lt; קריאה &gt;&gt;</w:t>
      </w:r>
      <w:r>
        <w:rPr>
          <w:rtl/>
        </w:rPr>
        <w:t xml:space="preserve"> </w:t>
      </w:r>
      <w:bookmarkEnd w:id="8509"/>
    </w:p>
    <w:p w:rsidR="009D682C" w:rsidRDefault="009D682C" w:rsidP="00723827">
      <w:pPr>
        <w:pStyle w:val="KeepWithNext"/>
        <w:rPr>
          <w:rtl/>
          <w:lang w:eastAsia="he-IL"/>
        </w:rPr>
      </w:pPr>
    </w:p>
    <w:p w:rsidR="009D682C" w:rsidRDefault="009D682C" w:rsidP="00723827">
      <w:pPr>
        <w:rPr>
          <w:rtl/>
          <w:lang w:eastAsia="he-IL"/>
        </w:rPr>
      </w:pPr>
      <w:bookmarkStart w:id="8510" w:name="_ETM_Q22_334000"/>
      <w:bookmarkEnd w:id="8510"/>
      <w:r>
        <w:rPr>
          <w:rFonts w:hint="cs"/>
          <w:rtl/>
          <w:lang w:eastAsia="he-IL"/>
        </w:rPr>
        <w:t>- - -</w:t>
      </w:r>
    </w:p>
    <w:p w:rsidR="009D682C" w:rsidRPr="00894D4C" w:rsidRDefault="009D682C" w:rsidP="00723827">
      <w:pPr>
        <w:rPr>
          <w:rtl/>
          <w:lang w:eastAsia="he-IL"/>
        </w:rPr>
      </w:pPr>
      <w:bookmarkStart w:id="8511" w:name="_ETM_Q22_338000"/>
      <w:bookmarkEnd w:id="8511"/>
    </w:p>
    <w:p w:rsidR="009D682C" w:rsidRDefault="009D682C" w:rsidP="00723827">
      <w:pPr>
        <w:pStyle w:val="-"/>
        <w:keepNext/>
        <w:rPr>
          <w:rtl/>
        </w:rPr>
      </w:pPr>
      <w:bookmarkStart w:id="8512" w:name="ET_speakercontinue_6151_9"/>
      <w:r w:rsidRPr="00815177">
        <w:rPr>
          <w:rStyle w:val="TagStyle"/>
          <w:rtl/>
        </w:rPr>
        <w:t xml:space="preserve"> &lt;&lt; דובר_המשך &gt;&gt; </w:t>
      </w:r>
      <w:r>
        <w:rPr>
          <w:rtl/>
        </w:rPr>
        <w:t>רון כץ (יש עתיד):</w:t>
      </w:r>
      <w:r w:rsidRPr="00815177">
        <w:rPr>
          <w:rStyle w:val="TagStyle"/>
          <w:rtl/>
        </w:rPr>
        <w:t xml:space="preserve"> &lt;&lt; דובר_המשך &gt;&gt;</w:t>
      </w:r>
      <w:r>
        <w:rPr>
          <w:rtl/>
        </w:rPr>
        <w:t xml:space="preserve"> </w:t>
      </w:r>
      <w:bookmarkEnd w:id="851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שנייה, אני אענה לך על </w:t>
      </w:r>
      <w:bookmarkStart w:id="8513" w:name="_ETM_Q22_341000"/>
      <w:bookmarkEnd w:id="8513"/>
      <w:r>
        <w:rPr>
          <w:rFonts w:hint="cs"/>
          <w:rtl/>
          <w:lang w:eastAsia="he-IL"/>
        </w:rPr>
        <w:t>זה. תושבי ישראל המאוכזבים שפוגשים אותי יום-יום, אני רוצה לומר לכם</w:t>
      </w:r>
      <w:bookmarkStart w:id="8514" w:name="_ETM_Q22_345000"/>
      <w:bookmarkEnd w:id="8514"/>
      <w:r>
        <w:rPr>
          <w:rFonts w:hint="cs"/>
          <w:rtl/>
          <w:lang w:eastAsia="he-IL"/>
        </w:rPr>
        <w:t xml:space="preserve">: יש תקווה, הם לא יחזיקו מעמד הרבה זמן, ואנחנו נחזור הרבה יותר מהר ממה שחושבים. </w:t>
      </w:r>
      <w:bookmarkStart w:id="8515" w:name="_ETM_Q22_349000"/>
      <w:bookmarkEnd w:id="8515"/>
      <w:r>
        <w:rPr>
          <w:rFonts w:hint="cs"/>
          <w:rtl/>
          <w:lang w:eastAsia="he-IL"/>
        </w:rPr>
        <w:t>תודה רבה, אדוני.</w:t>
      </w:r>
    </w:p>
    <w:p w:rsidR="009D682C" w:rsidRDefault="009D682C" w:rsidP="00723827">
      <w:pPr>
        <w:rPr>
          <w:rtl/>
          <w:lang w:eastAsia="he-IL"/>
        </w:rPr>
      </w:pPr>
    </w:p>
    <w:p w:rsidR="009D682C" w:rsidRDefault="009D682C" w:rsidP="00723827">
      <w:pPr>
        <w:pStyle w:val="af6"/>
        <w:keepNext/>
        <w:rPr>
          <w:rtl/>
        </w:rPr>
      </w:pPr>
      <w:r w:rsidRPr="00815177">
        <w:rPr>
          <w:rStyle w:val="TagStyle"/>
          <w:rtl/>
        </w:rPr>
        <w:t xml:space="preserve"> &lt;&lt; יור &gt;&gt; </w:t>
      </w:r>
      <w:r>
        <w:rPr>
          <w:rtl/>
        </w:rPr>
        <w:t>היו"ר אופיר כץ:</w:t>
      </w:r>
      <w:r w:rsidRPr="00815177">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 תודה, אדוני. חבר הכנסת סימון דוידסון. בבקשה, אדוני.</w:t>
      </w:r>
    </w:p>
    <w:p w:rsidR="009D682C" w:rsidRDefault="009D682C" w:rsidP="00723827">
      <w:pPr>
        <w:rPr>
          <w:rtl/>
          <w:lang w:eastAsia="he-IL"/>
        </w:rPr>
      </w:pPr>
    </w:p>
    <w:p w:rsidR="009D682C" w:rsidRDefault="009D682C" w:rsidP="00723827">
      <w:pPr>
        <w:pStyle w:val="a4"/>
        <w:keepNext/>
        <w:rPr>
          <w:rtl/>
        </w:rPr>
      </w:pPr>
      <w:bookmarkStart w:id="8516" w:name="ET_speaker_6255_11"/>
      <w:r w:rsidRPr="00815177">
        <w:rPr>
          <w:rStyle w:val="TagStyle"/>
          <w:rtl/>
        </w:rPr>
        <w:t xml:space="preserve"> &lt;&lt; דובר &gt;&gt; </w:t>
      </w:r>
      <w:bookmarkStart w:id="8517" w:name="_Toc123033324"/>
      <w:bookmarkStart w:id="8518" w:name="_Toc123075195"/>
      <w:bookmarkStart w:id="8519" w:name="_Toc123076301"/>
      <w:r>
        <w:rPr>
          <w:rtl/>
        </w:rPr>
        <w:t>סימון דוידסון (יש עתיד):</w:t>
      </w:r>
      <w:bookmarkEnd w:id="8517"/>
      <w:bookmarkEnd w:id="8518"/>
      <w:bookmarkEnd w:id="8519"/>
      <w:r w:rsidRPr="00815177">
        <w:rPr>
          <w:rStyle w:val="TagStyle"/>
          <w:rtl/>
        </w:rPr>
        <w:t xml:space="preserve"> &lt;&lt; דובר &gt;&gt;</w:t>
      </w:r>
      <w:r>
        <w:rPr>
          <w:rtl/>
        </w:rPr>
        <w:t xml:space="preserve"> </w:t>
      </w:r>
      <w:bookmarkEnd w:id="8516"/>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אדוני היושב-ראש, חבריי חברי הכנסת – אדוני היושב-ראש, יש לך ילדים קטנים, נכון? אתה מכיר את התוכנית סמי הכבאי?</w:t>
      </w:r>
    </w:p>
    <w:p w:rsidR="009D682C" w:rsidRDefault="009D682C" w:rsidP="00723827">
      <w:pPr>
        <w:rPr>
          <w:rtl/>
          <w:lang w:eastAsia="he-IL"/>
        </w:rPr>
      </w:pPr>
    </w:p>
    <w:p w:rsidR="009D682C" w:rsidRDefault="009D682C" w:rsidP="00723827">
      <w:pPr>
        <w:pStyle w:val="af6"/>
        <w:keepNext/>
        <w:rPr>
          <w:rtl/>
        </w:rPr>
      </w:pPr>
      <w:bookmarkStart w:id="8520" w:name="ET_yor_6369_32"/>
      <w:r w:rsidRPr="00D56D18">
        <w:rPr>
          <w:rStyle w:val="TagStyle"/>
          <w:rtl/>
        </w:rPr>
        <w:t xml:space="preserve"> &lt;&lt; יור &gt;&gt; </w:t>
      </w:r>
      <w:r>
        <w:rPr>
          <w:rtl/>
        </w:rPr>
        <w:t>היו"ר אופיר כץ:</w:t>
      </w:r>
      <w:r w:rsidRPr="00D56D18">
        <w:rPr>
          <w:rStyle w:val="TagStyle"/>
          <w:rtl/>
        </w:rPr>
        <w:t xml:space="preserve"> &lt;&lt; יור &gt;&gt;</w:t>
      </w:r>
      <w:r>
        <w:rPr>
          <w:rtl/>
        </w:rPr>
        <w:t xml:space="preserve"> </w:t>
      </w:r>
      <w:bookmarkEnd w:id="852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כן.</w:t>
      </w:r>
    </w:p>
    <w:p w:rsidR="009D682C" w:rsidRDefault="009D682C" w:rsidP="00723827">
      <w:pPr>
        <w:rPr>
          <w:rtl/>
          <w:lang w:eastAsia="he-IL"/>
        </w:rPr>
      </w:pPr>
      <w:bookmarkStart w:id="8521" w:name="_ETM_Q22_384000"/>
      <w:bookmarkEnd w:id="8521"/>
    </w:p>
    <w:p w:rsidR="009D682C" w:rsidRDefault="009D682C" w:rsidP="00723827">
      <w:pPr>
        <w:pStyle w:val="-"/>
        <w:keepNext/>
        <w:rPr>
          <w:rtl/>
        </w:rPr>
      </w:pPr>
      <w:bookmarkStart w:id="8522" w:name="_ETM_Q22_385000"/>
      <w:bookmarkStart w:id="8523" w:name="ET_speakercontinue_6255_33"/>
      <w:bookmarkEnd w:id="8522"/>
      <w:r w:rsidRPr="00D56D18">
        <w:rPr>
          <w:rStyle w:val="TagStyle"/>
          <w:rtl/>
        </w:rPr>
        <w:t xml:space="preserve"> &lt;&lt; דובר_המשך &gt;&gt; </w:t>
      </w:r>
      <w:r>
        <w:rPr>
          <w:rtl/>
        </w:rPr>
        <w:t>סימון דוידסון (יש עתיד):</w:t>
      </w:r>
      <w:r w:rsidRPr="00D56D18">
        <w:rPr>
          <w:rStyle w:val="TagStyle"/>
          <w:rtl/>
        </w:rPr>
        <w:t xml:space="preserve"> &lt;&lt; דובר_המשך &gt;&gt;</w:t>
      </w:r>
      <w:r>
        <w:rPr>
          <w:rStyle w:val="TagStyle"/>
          <w:rtl/>
        </w:rPr>
        <w:t xml:space="preserve"> </w:t>
      </w:r>
      <w:bookmarkEnd w:id="8523"/>
    </w:p>
    <w:p w:rsidR="009D682C" w:rsidRPr="00D56D18" w:rsidRDefault="009D682C" w:rsidP="00723827">
      <w:pPr>
        <w:rPr>
          <w:rtl/>
          <w:lang w:eastAsia="he-IL"/>
        </w:rPr>
      </w:pPr>
      <w:bookmarkStart w:id="8524" w:name="_ETM_Q22_383000"/>
      <w:bookmarkEnd w:id="8524"/>
    </w:p>
    <w:p w:rsidR="009D682C" w:rsidRDefault="009D682C" w:rsidP="00723827">
      <w:pPr>
        <w:rPr>
          <w:rtl/>
          <w:lang w:eastAsia="he-IL"/>
        </w:rPr>
      </w:pPr>
      <w:r>
        <w:rPr>
          <w:rFonts w:hint="cs"/>
          <w:rtl/>
          <w:lang w:eastAsia="he-IL"/>
        </w:rPr>
        <w:t xml:space="preserve">כמו סמי הכבאי, </w:t>
      </w:r>
      <w:bookmarkStart w:id="8525" w:name="_ETM_Q22_386000"/>
      <w:bookmarkEnd w:id="8525"/>
      <w:r>
        <w:rPr>
          <w:rFonts w:hint="cs"/>
          <w:rtl/>
          <w:lang w:eastAsia="he-IL"/>
        </w:rPr>
        <w:t xml:space="preserve">יש תוכנית חדשה בכנסת ישראל, אני קורא לה "ביבי הכבאי". ביבי הכבאי מתחזה לסמי הכבאי ומכבה </w:t>
      </w:r>
      <w:bookmarkStart w:id="8526" w:name="_ETM_Q22_395000"/>
      <w:bookmarkEnd w:id="8526"/>
      <w:r>
        <w:rPr>
          <w:rFonts w:hint="cs"/>
          <w:rtl/>
          <w:lang w:eastAsia="he-IL"/>
        </w:rPr>
        <w:t>בכל יום שרפות. אתם מכירים את התוכנית סמי הכבאי, ילדים?</w:t>
      </w:r>
    </w:p>
    <w:p w:rsidR="009D682C" w:rsidRDefault="009D682C" w:rsidP="00723827">
      <w:pPr>
        <w:rPr>
          <w:rtl/>
          <w:lang w:eastAsia="he-IL"/>
        </w:rPr>
      </w:pPr>
    </w:p>
    <w:p w:rsidR="009D682C" w:rsidRDefault="009D682C" w:rsidP="00723827">
      <w:pPr>
        <w:pStyle w:val="af5"/>
        <w:keepNext/>
        <w:rPr>
          <w:rtl/>
        </w:rPr>
      </w:pPr>
      <w:r w:rsidRPr="00BA4BB6">
        <w:rPr>
          <w:rStyle w:val="TagStyle"/>
          <w:rtl/>
        </w:rPr>
        <w:t xml:space="preserve"> &lt;&lt; קריאה &gt;&gt; </w:t>
      </w:r>
      <w:r>
        <w:rPr>
          <w:rtl/>
        </w:rPr>
        <w:t>טלי גוטליב (הליכוד):</w:t>
      </w:r>
      <w:r w:rsidRPr="00BA4BB6">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השופט עמית, בבית המשפט העליון, גם אוהב </w:t>
      </w:r>
      <w:bookmarkStart w:id="8527" w:name="_ETM_Q22_400000"/>
      <w:bookmarkEnd w:id="8527"/>
      <w:r>
        <w:rPr>
          <w:rFonts w:hint="cs"/>
          <w:rtl/>
          <w:lang w:eastAsia="he-IL"/>
        </w:rPr>
        <w:t>אותו.</w:t>
      </w:r>
    </w:p>
    <w:p w:rsidR="009D682C" w:rsidRDefault="009D682C" w:rsidP="00723827">
      <w:pPr>
        <w:rPr>
          <w:rtl/>
          <w:lang w:eastAsia="he-IL"/>
        </w:rPr>
      </w:pPr>
    </w:p>
    <w:p w:rsidR="009D682C" w:rsidRDefault="009D682C" w:rsidP="00723827">
      <w:pPr>
        <w:pStyle w:val="-"/>
        <w:keepNext/>
        <w:rPr>
          <w:rtl/>
        </w:rPr>
      </w:pPr>
      <w:bookmarkStart w:id="8528" w:name="ET_speakercontinue_6255_13"/>
      <w:r w:rsidRPr="00BA4BB6">
        <w:rPr>
          <w:rStyle w:val="TagStyle"/>
          <w:rtl/>
        </w:rPr>
        <w:t xml:space="preserve"> &lt;&lt; דובר_המשך &gt;&gt; </w:t>
      </w:r>
      <w:r>
        <w:rPr>
          <w:rtl/>
        </w:rPr>
        <w:t>סימון דוידסון (יש עתיד):</w:t>
      </w:r>
      <w:r w:rsidRPr="00BA4BB6">
        <w:rPr>
          <w:rStyle w:val="TagStyle"/>
          <w:rtl/>
        </w:rPr>
        <w:t xml:space="preserve"> &lt;&lt; דובר_המשך &gt;&gt;</w:t>
      </w:r>
      <w:r>
        <w:rPr>
          <w:rtl/>
        </w:rPr>
        <w:t xml:space="preserve"> </w:t>
      </w:r>
      <w:bookmarkEnd w:id="8528"/>
    </w:p>
    <w:p w:rsidR="009D682C" w:rsidRDefault="009D682C" w:rsidP="00723827">
      <w:pPr>
        <w:pStyle w:val="KeepWithNext"/>
        <w:rPr>
          <w:rtl/>
          <w:lang w:eastAsia="he-IL"/>
        </w:rPr>
      </w:pPr>
    </w:p>
    <w:p w:rsidR="009D682C" w:rsidRDefault="009D682C" w:rsidP="00723827">
      <w:pPr>
        <w:rPr>
          <w:rtl/>
          <w:lang w:eastAsia="he-IL"/>
        </w:rPr>
      </w:pPr>
      <w:bookmarkStart w:id="8529" w:name="_ETM_Q22_398000"/>
      <w:bookmarkEnd w:id="8529"/>
      <w:r>
        <w:rPr>
          <w:rFonts w:hint="cs"/>
          <w:rtl/>
          <w:lang w:eastAsia="he-IL"/>
        </w:rPr>
        <w:t>אז יש עכשיו בכנסת. איזו הבנה, איזו אמונה, איזה י</w:t>
      </w:r>
      <w:bookmarkStart w:id="8530" w:name="_ETM_Q22_403000"/>
      <w:bookmarkEnd w:id="8530"/>
      <w:r>
        <w:rPr>
          <w:rFonts w:hint="cs"/>
          <w:rtl/>
          <w:lang w:eastAsia="he-IL"/>
        </w:rPr>
        <w:t xml:space="preserve">ושר בין בנימין נתניהו לחבריו לקואליציה הבאה. כמעט בכל </w:t>
      </w:r>
      <w:bookmarkStart w:id="8531" w:name="_ETM_Q22_408000"/>
      <w:bookmarkEnd w:id="8531"/>
      <w:r>
        <w:rPr>
          <w:rFonts w:hint="cs"/>
          <w:rtl/>
          <w:lang w:eastAsia="he-IL"/>
        </w:rPr>
        <w:t xml:space="preserve">יום צריך נתניהו לכבות שרפה חדשה. כמה כיבויי שרפות נקבל מראש הממשלה בנימין </w:t>
      </w:r>
      <w:bookmarkStart w:id="8532" w:name="_ETM_Q22_415000"/>
      <w:bookmarkEnd w:id="8532"/>
      <w:r>
        <w:rPr>
          <w:rFonts w:hint="cs"/>
          <w:rtl/>
          <w:lang w:eastAsia="he-IL"/>
        </w:rPr>
        <w:t>נתניהו?</w:t>
      </w:r>
    </w:p>
    <w:p w:rsidR="009D682C" w:rsidRDefault="009D682C" w:rsidP="00723827">
      <w:pPr>
        <w:rPr>
          <w:rtl/>
          <w:lang w:eastAsia="he-IL"/>
        </w:rPr>
      </w:pPr>
      <w:bookmarkStart w:id="8533" w:name="_ETM_Q22_417000"/>
      <w:bookmarkEnd w:id="8533"/>
    </w:p>
    <w:p w:rsidR="009D682C" w:rsidRDefault="009D682C" w:rsidP="00723827">
      <w:pPr>
        <w:rPr>
          <w:rtl/>
          <w:lang w:eastAsia="he-IL"/>
        </w:rPr>
      </w:pPr>
      <w:bookmarkStart w:id="8534" w:name="_ETM_Q22_416000"/>
      <w:bookmarkEnd w:id="8534"/>
      <w:r>
        <w:rPr>
          <w:rFonts w:hint="cs"/>
          <w:rtl/>
          <w:lang w:eastAsia="he-IL"/>
        </w:rPr>
        <w:t xml:space="preserve">בשבועות האחרונים, מי שלא יודע, אנחנו עדים לרצף שרפות בלתי </w:t>
      </w:r>
      <w:bookmarkStart w:id="8535" w:name="_ETM_Q22_422000"/>
      <w:bookmarkEnd w:id="8535"/>
      <w:r>
        <w:rPr>
          <w:rFonts w:hint="cs"/>
          <w:rtl/>
          <w:lang w:eastAsia="he-IL"/>
        </w:rPr>
        <w:t xml:space="preserve">פוסק ביחס לאמירות הסובבים אותנו. כיבוי שרפה כנגד כל הצהרה, </w:t>
      </w:r>
      <w:bookmarkStart w:id="8536" w:name="_ETM_Q22_428000"/>
      <w:bookmarkEnd w:id="8536"/>
      <w:r>
        <w:rPr>
          <w:rFonts w:hint="cs"/>
          <w:rtl/>
          <w:lang w:eastAsia="he-IL"/>
        </w:rPr>
        <w:t xml:space="preserve">הסבר כנגד כל משבר, נימוק בשביל סטרוק, הפרחה בשביל שמחה – </w:t>
      </w:r>
      <w:bookmarkStart w:id="8537" w:name="_ETM_Q22_435000"/>
      <w:bookmarkEnd w:id="8537"/>
      <w:r>
        <w:rPr>
          <w:rFonts w:hint="cs"/>
          <w:rtl/>
          <w:lang w:eastAsia="he-IL"/>
        </w:rPr>
        <w:t xml:space="preserve">בקיצור, ממציא היגיון לכל שיגעון, זה בנימין נתניהו. הציבור כבר </w:t>
      </w:r>
      <w:bookmarkStart w:id="8538" w:name="_ETM_Q22_441000"/>
      <w:bookmarkEnd w:id="8538"/>
      <w:r>
        <w:rPr>
          <w:rFonts w:hint="cs"/>
          <w:rtl/>
          <w:lang w:eastAsia="he-IL"/>
        </w:rPr>
        <w:t xml:space="preserve">לא יודע למי להאמין: לנתניהו שהפך למרגיע הלאומי, לסמי הכבאי </w:t>
      </w:r>
      <w:bookmarkStart w:id="8539" w:name="_ETM_Q22_446000"/>
      <w:bookmarkEnd w:id="8539"/>
      <w:r>
        <w:rPr>
          <w:rFonts w:hint="cs"/>
          <w:rtl/>
          <w:lang w:eastAsia="he-IL"/>
        </w:rPr>
        <w:t>או לשותפים שלו שמדברים בקול אחר.</w:t>
      </w:r>
    </w:p>
    <w:p w:rsidR="009D682C" w:rsidRDefault="009D682C" w:rsidP="00723827">
      <w:pPr>
        <w:rPr>
          <w:rtl/>
          <w:lang w:eastAsia="he-IL"/>
        </w:rPr>
      </w:pPr>
    </w:p>
    <w:p w:rsidR="009D682C" w:rsidRDefault="009D682C" w:rsidP="00723827">
      <w:pPr>
        <w:pStyle w:val="af5"/>
        <w:keepNext/>
        <w:rPr>
          <w:rtl/>
        </w:rPr>
      </w:pPr>
      <w:bookmarkStart w:id="8540" w:name="ET_interruption_6357_14"/>
      <w:r w:rsidRPr="00BA4BB6">
        <w:rPr>
          <w:rStyle w:val="TagStyle"/>
          <w:rtl/>
        </w:rPr>
        <w:t xml:space="preserve"> &lt;&lt; קריאה &gt;&gt; </w:t>
      </w:r>
      <w:r>
        <w:rPr>
          <w:rtl/>
        </w:rPr>
        <w:t>משה סעדה (הליכוד):</w:t>
      </w:r>
      <w:r w:rsidRPr="00BA4BB6">
        <w:rPr>
          <w:rStyle w:val="TagStyle"/>
          <w:rtl/>
        </w:rPr>
        <w:t xml:space="preserve"> &lt;&lt; קריאה &gt;&gt;</w:t>
      </w:r>
      <w:r>
        <w:rPr>
          <w:rtl/>
        </w:rPr>
        <w:t xml:space="preserve"> </w:t>
      </w:r>
      <w:bookmarkEnd w:id="854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זה המון אור של חנוכה.</w:t>
      </w:r>
    </w:p>
    <w:p w:rsidR="009D682C" w:rsidRDefault="009D682C" w:rsidP="00723827">
      <w:pPr>
        <w:rPr>
          <w:rtl/>
          <w:lang w:eastAsia="he-IL"/>
        </w:rPr>
      </w:pPr>
    </w:p>
    <w:p w:rsidR="009D682C" w:rsidRDefault="009D682C" w:rsidP="00723827">
      <w:pPr>
        <w:pStyle w:val="-"/>
        <w:keepNext/>
        <w:rPr>
          <w:rtl/>
        </w:rPr>
      </w:pPr>
      <w:bookmarkStart w:id="8541" w:name="ET_speakercontinue_6255_15"/>
      <w:r w:rsidRPr="00BA4BB6">
        <w:rPr>
          <w:rStyle w:val="TagStyle"/>
          <w:rtl/>
        </w:rPr>
        <w:t xml:space="preserve"> &lt;&lt; דובר_המשך &gt;&gt; </w:t>
      </w:r>
      <w:r>
        <w:rPr>
          <w:rtl/>
        </w:rPr>
        <w:t>סימון דוידסון (יש עתיד):</w:t>
      </w:r>
      <w:r w:rsidRPr="00BA4BB6">
        <w:rPr>
          <w:rStyle w:val="TagStyle"/>
          <w:rtl/>
        </w:rPr>
        <w:t xml:space="preserve"> &lt;&lt; דובר_המשך &gt;&gt;</w:t>
      </w:r>
      <w:r>
        <w:rPr>
          <w:rtl/>
        </w:rPr>
        <w:t xml:space="preserve"> </w:t>
      </w:r>
      <w:bookmarkEnd w:id="8541"/>
    </w:p>
    <w:p w:rsidR="009D682C" w:rsidRDefault="009D682C" w:rsidP="00723827">
      <w:pPr>
        <w:pStyle w:val="KeepWithNext"/>
        <w:rPr>
          <w:rtl/>
          <w:lang w:eastAsia="he-IL"/>
        </w:rPr>
      </w:pPr>
    </w:p>
    <w:p w:rsidR="009D682C" w:rsidRDefault="009D682C" w:rsidP="00723827">
      <w:pPr>
        <w:rPr>
          <w:rtl/>
          <w:lang w:eastAsia="he-IL"/>
        </w:rPr>
      </w:pPr>
      <w:bookmarkStart w:id="8542" w:name="_ETM_Q22_450000"/>
      <w:bookmarkEnd w:id="8542"/>
      <w:r>
        <w:rPr>
          <w:rFonts w:hint="cs"/>
          <w:rtl/>
          <w:lang w:eastAsia="he-IL"/>
        </w:rPr>
        <w:t xml:space="preserve">וחברים יקרים, עוד לא </w:t>
      </w:r>
      <w:bookmarkStart w:id="8543" w:name="_ETM_Q22_451000"/>
      <w:bookmarkEnd w:id="8543"/>
      <w:r>
        <w:rPr>
          <w:rFonts w:hint="cs"/>
          <w:rtl/>
          <w:lang w:eastAsia="he-IL"/>
        </w:rPr>
        <w:t xml:space="preserve">התחלנו, עדיין לא קמה הממשלה. אתמול הוציא סמי הכבאי – סליחה, </w:t>
      </w:r>
      <w:bookmarkStart w:id="8544" w:name="_ETM_Q22_458000"/>
      <w:bookmarkEnd w:id="8544"/>
      <w:r>
        <w:rPr>
          <w:rFonts w:hint="cs"/>
          <w:rtl/>
          <w:lang w:eastAsia="he-IL"/>
        </w:rPr>
        <w:t xml:space="preserve">בנימין נתניהו, המיועד – הודעות הבהרה על דברי סטרוק ורוטמן ביחס </w:t>
      </w:r>
      <w:bookmarkStart w:id="8545" w:name="_ETM_Q22_465000"/>
      <w:bookmarkEnd w:id="8545"/>
      <w:r>
        <w:rPr>
          <w:rFonts w:hint="cs"/>
          <w:rtl/>
          <w:lang w:eastAsia="he-IL"/>
        </w:rPr>
        <w:t xml:space="preserve">לחוק האפליה שאותו הם מבקשים לקדם. לפי חברת הכנסת סטרוק, ואני מצטט, ציטוט שלא האמנתי ששמעתי </w:t>
      </w:r>
      <w:bookmarkStart w:id="8546" w:name="_ETM_Q22_472000"/>
      <w:bookmarkEnd w:id="8546"/>
      <w:r>
        <w:rPr>
          <w:rFonts w:hint="cs"/>
          <w:rtl/>
          <w:lang w:eastAsia="he-IL"/>
        </w:rPr>
        <w:t xml:space="preserve">אותו: "כל עוד יש מספיק רופאים אחרים שיכולים לתת שירות, </w:t>
      </w:r>
      <w:bookmarkStart w:id="8547" w:name="_ETM_Q22_478000"/>
      <w:bookmarkEnd w:id="8547"/>
      <w:r>
        <w:rPr>
          <w:rFonts w:hint="cs"/>
          <w:rtl/>
          <w:lang w:eastAsia="he-IL"/>
        </w:rPr>
        <w:t xml:space="preserve">אסור לכפות על רופא או רופאה לתת טיפול שעומד בניגוד </w:t>
      </w:r>
      <w:bookmarkStart w:id="8548" w:name="_ETM_Q22_483000"/>
      <w:bookmarkEnd w:id="8548"/>
      <w:r>
        <w:rPr>
          <w:rFonts w:hint="cs"/>
          <w:rtl/>
          <w:lang w:eastAsia="he-IL"/>
        </w:rPr>
        <w:t xml:space="preserve">לעמדתם הדתית". אני אומר לכם, כבן לשני הורים </w:t>
      </w:r>
      <w:bookmarkStart w:id="8549" w:name="_ETM_Q22_487000"/>
      <w:bookmarkEnd w:id="8549"/>
      <w:r>
        <w:rPr>
          <w:rFonts w:hint="cs"/>
          <w:rtl/>
          <w:lang w:eastAsia="he-IL"/>
        </w:rPr>
        <w:t xml:space="preserve">רופאים, שהרופאים נשבעו להתנהג בדיוק אחרת: לתת מרפא לכל אדם, </w:t>
      </w:r>
      <w:bookmarkStart w:id="8550" w:name="_ETM_Q22_493000"/>
      <w:bookmarkEnd w:id="8550"/>
      <w:r>
        <w:rPr>
          <w:rFonts w:hint="cs"/>
          <w:rtl/>
          <w:lang w:eastAsia="he-IL"/>
        </w:rPr>
        <w:t xml:space="preserve">לא משנה למי. באה הגברת סטרוק ומשנה את הכללים לרופאים. </w:t>
      </w:r>
      <w:bookmarkStart w:id="8551" w:name="_ETM_Q22_498000"/>
      <w:bookmarkEnd w:id="8551"/>
      <w:r>
        <w:rPr>
          <w:rFonts w:hint="cs"/>
          <w:rtl/>
          <w:lang w:eastAsia="he-IL"/>
        </w:rPr>
        <w:t xml:space="preserve">זה הגיוני? מבחינתי זה חולני. בא חברה למפלגה רוטמן ואומר </w:t>
      </w:r>
      <w:bookmarkStart w:id="8552" w:name="_ETM_Q22_506000"/>
      <w:bookmarkEnd w:id="8552"/>
      <w:r>
        <w:rPr>
          <w:rFonts w:hint="cs"/>
          <w:rtl/>
          <w:lang w:eastAsia="he-IL"/>
        </w:rPr>
        <w:t xml:space="preserve">שבאופן תיאורטי בעל מלון דתי יוכל לבחור שלא לארח קבוצת </w:t>
      </w:r>
      <w:bookmarkStart w:id="8553" w:name="_ETM_Q22_513000"/>
      <w:bookmarkEnd w:id="8553"/>
      <w:r>
        <w:rPr>
          <w:rFonts w:hint="cs"/>
          <w:rtl/>
          <w:lang w:eastAsia="he-IL"/>
        </w:rPr>
        <w:t xml:space="preserve">הומואים, ואני מצטט: אם הדבר מנוגד לאמונתו ופוגע ברגשותיו הדתיים, </w:t>
      </w:r>
      <w:bookmarkStart w:id="8554" w:name="_ETM_Q22_518000"/>
      <w:bookmarkEnd w:id="8554"/>
      <w:r>
        <w:rPr>
          <w:rFonts w:hint="cs"/>
          <w:rtl/>
          <w:lang w:eastAsia="he-IL"/>
        </w:rPr>
        <w:t xml:space="preserve">הוא יכול לא לקבל קבוצה של הומואים. אתמול חברנו סמי הכבאי </w:t>
      </w:r>
      <w:bookmarkStart w:id="8555" w:name="_ETM_Q22_525000"/>
      <w:bookmarkEnd w:id="8555"/>
      <w:r>
        <w:rPr>
          <w:rFonts w:hint="cs"/>
          <w:rtl/>
          <w:lang w:eastAsia="he-IL"/>
        </w:rPr>
        <w:t xml:space="preserve">הוציא הבהרה נוספת בסרטון, שבו הוא ניסה להסביר לנו שאוכלוסיית </w:t>
      </w:r>
      <w:bookmarkStart w:id="8556" w:name="_ETM_Q22_530000"/>
      <w:bookmarkEnd w:id="8556"/>
      <w:r>
        <w:rPr>
          <w:rFonts w:hint="cs"/>
          <w:rtl/>
          <w:lang w:eastAsia="he-IL"/>
        </w:rPr>
        <w:t xml:space="preserve">הלהט"בים לא תיפגע. </w:t>
      </w:r>
    </w:p>
    <w:p w:rsidR="009D682C" w:rsidRDefault="009D682C" w:rsidP="00723827">
      <w:pPr>
        <w:rPr>
          <w:rtl/>
          <w:lang w:eastAsia="he-IL"/>
        </w:rPr>
      </w:pPr>
    </w:p>
    <w:p w:rsidR="009D682C" w:rsidRDefault="009D682C" w:rsidP="00723827">
      <w:pPr>
        <w:rPr>
          <w:rtl/>
          <w:lang w:eastAsia="he-IL"/>
        </w:rPr>
      </w:pPr>
      <w:bookmarkStart w:id="8557" w:name="_ETM_Q22_532000"/>
      <w:bookmarkEnd w:id="8557"/>
      <w:r>
        <w:rPr>
          <w:rFonts w:hint="cs"/>
          <w:rtl/>
          <w:lang w:eastAsia="he-IL"/>
        </w:rPr>
        <w:t xml:space="preserve">כל יום קורה דבר חדש. באנגלית סמי </w:t>
      </w:r>
      <w:bookmarkStart w:id="8558" w:name="_ETM_Q22_534000"/>
      <w:bookmarkEnd w:id="8558"/>
      <w:r>
        <w:rPr>
          <w:rFonts w:hint="cs"/>
          <w:rtl/>
          <w:lang w:eastAsia="he-IL"/>
        </w:rPr>
        <w:t xml:space="preserve">הכבאי אומר דבר אחד, בעברית אומר דבר אחר, מכבה שרפות </w:t>
      </w:r>
      <w:bookmarkStart w:id="8559" w:name="_ETM_Q22_540000"/>
      <w:bookmarkEnd w:id="8559"/>
      <w:r>
        <w:rPr>
          <w:rFonts w:hint="cs"/>
          <w:rtl/>
          <w:lang w:eastAsia="he-IL"/>
        </w:rPr>
        <w:t xml:space="preserve">לסטרוק, לרוטמן ולסמוטריץ' ולחבריו העתידיים לקואליציה. אני באמת לא מבין </w:t>
      </w:r>
      <w:bookmarkStart w:id="8560" w:name="_ETM_Q22_547000"/>
      <w:bookmarkEnd w:id="8560"/>
      <w:r>
        <w:rPr>
          <w:rFonts w:hint="cs"/>
          <w:rtl/>
          <w:lang w:eastAsia="he-IL"/>
        </w:rPr>
        <w:t xml:space="preserve">איך הממשלה הזאת תשרוד; איך סמי הכבאי, עם כבאית אחת, </w:t>
      </w:r>
      <w:bookmarkStart w:id="8561" w:name="_ETM_Q22_553000"/>
      <w:bookmarkEnd w:id="8561"/>
      <w:r>
        <w:rPr>
          <w:rFonts w:hint="cs"/>
          <w:rtl/>
          <w:lang w:eastAsia="he-IL"/>
        </w:rPr>
        <w:t>יצליח לכבות כל כך הרבה שרפות.</w:t>
      </w:r>
    </w:p>
    <w:p w:rsidR="009D682C" w:rsidRDefault="009D682C" w:rsidP="00723827">
      <w:pPr>
        <w:rPr>
          <w:rtl/>
          <w:lang w:eastAsia="he-IL"/>
        </w:rPr>
      </w:pPr>
      <w:bookmarkStart w:id="8562" w:name="_ETM_Q22_556000"/>
      <w:bookmarkEnd w:id="8562"/>
    </w:p>
    <w:p w:rsidR="009D682C" w:rsidRDefault="009D682C" w:rsidP="00723827">
      <w:pPr>
        <w:rPr>
          <w:rtl/>
          <w:lang w:eastAsia="he-IL"/>
        </w:rPr>
      </w:pPr>
      <w:r>
        <w:rPr>
          <w:rFonts w:hint="cs"/>
          <w:rtl/>
          <w:lang w:eastAsia="he-IL"/>
        </w:rPr>
        <w:t xml:space="preserve">אז אני מציע לממשלה קרובה: </w:t>
      </w:r>
      <w:bookmarkStart w:id="8563" w:name="_ETM_Q22_557000"/>
      <w:bookmarkEnd w:id="8563"/>
      <w:r>
        <w:rPr>
          <w:rFonts w:hint="cs"/>
          <w:rtl/>
          <w:lang w:eastAsia="he-IL"/>
        </w:rPr>
        <w:t xml:space="preserve">אל תשאירו את סמי הכבאי לבד; תיקנו עוד כמה כבאיות, </w:t>
      </w:r>
      <w:bookmarkStart w:id="8564" w:name="_ETM_Q22_562000"/>
      <w:bookmarkEnd w:id="8564"/>
      <w:r>
        <w:rPr>
          <w:rFonts w:hint="cs"/>
          <w:rtl/>
          <w:lang w:eastAsia="he-IL"/>
        </w:rPr>
        <w:t xml:space="preserve">תוסיפו עוד כמה מכבים של שרפה, כדי שהוא יוכל להתמודד </w:t>
      </w:r>
      <w:bookmarkStart w:id="8565" w:name="_ETM_Q22_565000"/>
      <w:bookmarkEnd w:id="8565"/>
      <w:r>
        <w:rPr>
          <w:rFonts w:hint="cs"/>
          <w:rtl/>
          <w:lang w:eastAsia="he-IL"/>
        </w:rPr>
        <w:t xml:space="preserve">עם השרפות הבאות בדרך. כי בסוף אתם תגרמו שרפות אחד </w:t>
      </w:r>
      <w:bookmarkStart w:id="8566" w:name="_ETM_Q22_569000"/>
      <w:bookmarkEnd w:id="8566"/>
      <w:r>
        <w:rPr>
          <w:rFonts w:hint="cs"/>
          <w:rtl/>
          <w:lang w:eastAsia="he-IL"/>
        </w:rPr>
        <w:t xml:space="preserve">לשני ותגרמו לכל המדינה להיות בשרפה אחת גדולה. תודה רבה, </w:t>
      </w:r>
      <w:bookmarkStart w:id="8567" w:name="_ETM_Q22_576000"/>
      <w:bookmarkEnd w:id="8567"/>
      <w:r>
        <w:rPr>
          <w:rFonts w:hint="cs"/>
          <w:rtl/>
          <w:lang w:eastAsia="he-IL"/>
        </w:rPr>
        <w:t>ואני מאחל לכם בהצלחה.</w:t>
      </w:r>
    </w:p>
    <w:p w:rsidR="009D682C" w:rsidRDefault="009D682C" w:rsidP="00723827">
      <w:pPr>
        <w:rPr>
          <w:rtl/>
          <w:lang w:eastAsia="he-IL"/>
        </w:rPr>
      </w:pPr>
    </w:p>
    <w:p w:rsidR="009D682C" w:rsidRDefault="009D682C" w:rsidP="00723827">
      <w:pPr>
        <w:pStyle w:val="af6"/>
        <w:keepNext/>
        <w:rPr>
          <w:rtl/>
        </w:rPr>
      </w:pPr>
      <w:bookmarkStart w:id="8568" w:name="ET_yor_6369_34"/>
      <w:r w:rsidRPr="00981780">
        <w:rPr>
          <w:rStyle w:val="TagStyle"/>
          <w:rtl/>
        </w:rPr>
        <w:t xml:space="preserve"> &lt;&lt; יור &gt;&gt; </w:t>
      </w:r>
      <w:r>
        <w:rPr>
          <w:rtl/>
        </w:rPr>
        <w:t>היו"ר אופיר כץ:</w:t>
      </w:r>
      <w:r w:rsidRPr="00981780">
        <w:rPr>
          <w:rStyle w:val="TagStyle"/>
          <w:rtl/>
        </w:rPr>
        <w:t xml:space="preserve"> &lt;&lt; יור &gt;&gt;</w:t>
      </w:r>
      <w:r>
        <w:rPr>
          <w:rtl/>
        </w:rPr>
        <w:t xml:space="preserve"> </w:t>
      </w:r>
      <w:bookmarkEnd w:id="8568"/>
    </w:p>
    <w:p w:rsidR="009D682C" w:rsidRDefault="009D682C" w:rsidP="00723827">
      <w:pPr>
        <w:pStyle w:val="KeepWithNext"/>
        <w:rPr>
          <w:rtl/>
          <w:lang w:eastAsia="he-IL"/>
        </w:rPr>
      </w:pPr>
    </w:p>
    <w:p w:rsidR="009D682C" w:rsidRPr="00981780" w:rsidRDefault="009D682C" w:rsidP="00723827">
      <w:pPr>
        <w:rPr>
          <w:rtl/>
          <w:lang w:eastAsia="he-IL"/>
        </w:rPr>
      </w:pPr>
      <w:bookmarkStart w:id="8569" w:name="_ETM_Q22_577000"/>
      <w:bookmarkEnd w:id="8569"/>
      <w:r>
        <w:rPr>
          <w:rFonts w:hint="cs"/>
          <w:rtl/>
          <w:lang w:eastAsia="he-IL"/>
        </w:rPr>
        <w:t>תודה רבה, אדוני.</w:t>
      </w:r>
    </w:p>
    <w:p w:rsidR="009D682C" w:rsidRDefault="009D682C" w:rsidP="00723827">
      <w:pPr>
        <w:rPr>
          <w:rtl/>
          <w:lang w:eastAsia="he-IL"/>
        </w:rPr>
      </w:pPr>
      <w:bookmarkStart w:id="8570" w:name="_ETM_Q22_503000"/>
      <w:bookmarkEnd w:id="8570"/>
    </w:p>
    <w:p w:rsidR="009D682C" w:rsidRDefault="009D682C" w:rsidP="00723827">
      <w:pPr>
        <w:pStyle w:val="af5"/>
        <w:keepNext/>
        <w:rPr>
          <w:rtl/>
        </w:rPr>
      </w:pPr>
      <w:bookmarkStart w:id="8571" w:name="ET_interruption_6345_16"/>
      <w:r w:rsidRPr="00B935E4">
        <w:rPr>
          <w:rStyle w:val="TagStyle"/>
          <w:rtl/>
        </w:rPr>
        <w:t xml:space="preserve"> &lt;&lt; קריאה &gt;&gt; </w:t>
      </w:r>
      <w:r>
        <w:rPr>
          <w:rtl/>
        </w:rPr>
        <w:t>טלי גוטליב (הליכוד):</w:t>
      </w:r>
      <w:r w:rsidRPr="00B935E4">
        <w:rPr>
          <w:rStyle w:val="TagStyle"/>
          <w:rtl/>
        </w:rPr>
        <w:t xml:space="preserve"> &lt;&lt; קריאה &gt;&gt;</w:t>
      </w:r>
      <w:r>
        <w:rPr>
          <w:rtl/>
        </w:rPr>
        <w:t xml:space="preserve"> </w:t>
      </w:r>
      <w:bookmarkEnd w:id="857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אתה יודע, סמי בא לעזור, הכבאי הגיבור.</w:t>
      </w:r>
    </w:p>
    <w:p w:rsidR="009D682C" w:rsidRDefault="009D682C" w:rsidP="00723827">
      <w:pPr>
        <w:rPr>
          <w:rtl/>
          <w:lang w:eastAsia="he-IL"/>
        </w:rPr>
      </w:pPr>
    </w:p>
    <w:p w:rsidR="009D682C" w:rsidRDefault="009D682C" w:rsidP="00723827">
      <w:pPr>
        <w:pStyle w:val="af6"/>
        <w:keepNext/>
        <w:rPr>
          <w:rtl/>
        </w:rPr>
      </w:pPr>
      <w:r w:rsidRPr="00B935E4">
        <w:rPr>
          <w:rStyle w:val="TagStyle"/>
          <w:rtl/>
        </w:rPr>
        <w:t xml:space="preserve"> &lt;&lt; יור &gt;&gt; </w:t>
      </w:r>
      <w:r>
        <w:rPr>
          <w:rtl/>
        </w:rPr>
        <w:t>היו"ר אופיר כץ:</w:t>
      </w:r>
      <w:r w:rsidRPr="00B935E4">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אתה מכיר את הדמות </w:t>
      </w:r>
      <w:bookmarkStart w:id="8572" w:name="_ETM_Q22_587000"/>
      <w:bookmarkEnd w:id="8572"/>
      <w:r>
        <w:rPr>
          <w:rFonts w:hint="cs"/>
          <w:rtl/>
          <w:lang w:eastAsia="he-IL"/>
        </w:rPr>
        <w:t>אלביס בסמי הכבאי?</w:t>
      </w:r>
    </w:p>
    <w:p w:rsidR="009D682C" w:rsidRDefault="009D682C" w:rsidP="00723827">
      <w:pPr>
        <w:rPr>
          <w:rtl/>
          <w:lang w:eastAsia="he-IL"/>
        </w:rPr>
      </w:pPr>
    </w:p>
    <w:p w:rsidR="009D682C" w:rsidRDefault="009D682C" w:rsidP="00723827">
      <w:pPr>
        <w:pStyle w:val="af5"/>
        <w:keepNext/>
        <w:rPr>
          <w:rtl/>
        </w:rPr>
      </w:pPr>
      <w:bookmarkStart w:id="8573" w:name="ET_interruption_6151_35"/>
      <w:r w:rsidRPr="009A2CD7">
        <w:rPr>
          <w:rStyle w:val="TagStyle"/>
          <w:rtl/>
        </w:rPr>
        <w:t xml:space="preserve"> &lt;&lt; קריאה &gt;&gt; </w:t>
      </w:r>
      <w:r>
        <w:rPr>
          <w:rtl/>
        </w:rPr>
        <w:t>רון כץ (יש עתיד):</w:t>
      </w:r>
      <w:r w:rsidRPr="009A2CD7">
        <w:rPr>
          <w:rStyle w:val="TagStyle"/>
          <w:rtl/>
        </w:rPr>
        <w:t xml:space="preserve"> &lt;&lt; קריאה &gt;&gt;</w:t>
      </w:r>
      <w:r>
        <w:rPr>
          <w:rtl/>
        </w:rPr>
        <w:t xml:space="preserve"> </w:t>
      </w:r>
      <w:bookmarkEnd w:id="8573"/>
    </w:p>
    <w:p w:rsidR="009D682C" w:rsidRDefault="009D682C" w:rsidP="00723827">
      <w:pPr>
        <w:pStyle w:val="KeepWithNext"/>
        <w:rPr>
          <w:rtl/>
          <w:lang w:eastAsia="he-IL"/>
        </w:rPr>
      </w:pPr>
    </w:p>
    <w:p w:rsidR="009D682C" w:rsidRDefault="009D682C" w:rsidP="00723827">
      <w:pPr>
        <w:rPr>
          <w:rtl/>
          <w:lang w:eastAsia="he-IL"/>
        </w:rPr>
      </w:pPr>
      <w:bookmarkStart w:id="8574" w:name="_ETM_Q22_588000"/>
      <w:bookmarkEnd w:id="8574"/>
      <w:r>
        <w:rPr>
          <w:rFonts w:hint="cs"/>
          <w:rtl/>
          <w:lang w:eastAsia="he-IL"/>
        </w:rPr>
        <w:t>לא.</w:t>
      </w:r>
    </w:p>
    <w:p w:rsidR="009D682C" w:rsidRDefault="009D682C" w:rsidP="00723827">
      <w:pPr>
        <w:rPr>
          <w:rtl/>
          <w:lang w:eastAsia="he-IL"/>
        </w:rPr>
      </w:pPr>
      <w:bookmarkStart w:id="8575" w:name="_ETM_Q22_590000"/>
      <w:bookmarkEnd w:id="8575"/>
    </w:p>
    <w:p w:rsidR="009D682C" w:rsidRDefault="009D682C" w:rsidP="00723827">
      <w:pPr>
        <w:pStyle w:val="af6"/>
        <w:keepNext/>
        <w:rPr>
          <w:rtl/>
        </w:rPr>
      </w:pPr>
      <w:r w:rsidRPr="009A2CD7">
        <w:rPr>
          <w:rStyle w:val="TagStyle"/>
          <w:rtl/>
        </w:rPr>
        <w:t xml:space="preserve"> &lt;&lt; יור &gt;&gt; </w:t>
      </w:r>
      <w:r>
        <w:rPr>
          <w:rtl/>
        </w:rPr>
        <w:t>היו"ר אופיר כץ:</w:t>
      </w:r>
      <w:r w:rsidRPr="009A2CD7">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8576" w:name="_ETM_Q22_591000"/>
      <w:bookmarkEnd w:id="8576"/>
      <w:r>
        <w:rPr>
          <w:rFonts w:hint="cs"/>
          <w:rtl/>
          <w:lang w:eastAsia="he-IL"/>
        </w:rPr>
        <w:t xml:space="preserve">כי שם זה יותר מתאים ליושב-ראש המפלגה שלך. </w:t>
      </w:r>
      <w:bookmarkStart w:id="8577" w:name="_ETM_Q22_593000"/>
      <w:bookmarkEnd w:id="8577"/>
      <w:r>
        <w:rPr>
          <w:rFonts w:hint="cs"/>
          <w:rtl/>
          <w:lang w:eastAsia="he-IL"/>
        </w:rPr>
        <w:t>תבדוק מי הוא. בבקשה, חברת הכנסת מיכל שיר.</w:t>
      </w:r>
    </w:p>
    <w:p w:rsidR="009D682C" w:rsidRDefault="009D682C" w:rsidP="00723827">
      <w:pPr>
        <w:rPr>
          <w:rtl/>
          <w:lang w:eastAsia="he-IL"/>
        </w:rPr>
      </w:pPr>
    </w:p>
    <w:p w:rsidR="009D682C" w:rsidRDefault="009D682C" w:rsidP="00723827">
      <w:pPr>
        <w:pStyle w:val="af5"/>
        <w:keepNext/>
        <w:rPr>
          <w:rtl/>
        </w:rPr>
      </w:pPr>
      <w:bookmarkStart w:id="8578" w:name="ET_interruption_5809_37"/>
      <w:r w:rsidRPr="009A2CD7">
        <w:rPr>
          <w:rStyle w:val="TagStyle"/>
          <w:rtl/>
        </w:rPr>
        <w:t xml:space="preserve"> &lt;&lt; קריאה &gt;&gt; </w:t>
      </w:r>
      <w:r>
        <w:rPr>
          <w:rtl/>
        </w:rPr>
        <w:t>מיכל שיר סגמן (יש עתיד):</w:t>
      </w:r>
      <w:r w:rsidRPr="009A2CD7">
        <w:rPr>
          <w:rStyle w:val="TagStyle"/>
          <w:rtl/>
        </w:rPr>
        <w:t xml:space="preserve"> &lt;&lt; קריאה &gt;&gt;</w:t>
      </w:r>
      <w:r>
        <w:rPr>
          <w:rtl/>
        </w:rPr>
        <w:t xml:space="preserve"> </w:t>
      </w:r>
      <w:bookmarkEnd w:id="8578"/>
    </w:p>
    <w:p w:rsidR="009D682C" w:rsidRDefault="009D682C" w:rsidP="00723827">
      <w:pPr>
        <w:pStyle w:val="KeepWithNext"/>
        <w:rPr>
          <w:rtl/>
          <w:lang w:eastAsia="he-IL"/>
        </w:rPr>
      </w:pPr>
    </w:p>
    <w:p w:rsidR="009D682C" w:rsidRDefault="009D682C" w:rsidP="00723827">
      <w:pPr>
        <w:rPr>
          <w:rtl/>
          <w:lang w:eastAsia="he-IL"/>
        </w:rPr>
      </w:pPr>
      <w:bookmarkStart w:id="8579" w:name="_ETM_Q22_598000"/>
      <w:bookmarkEnd w:id="8579"/>
      <w:r>
        <w:rPr>
          <w:rFonts w:hint="cs"/>
          <w:rtl/>
          <w:lang w:eastAsia="he-IL"/>
        </w:rPr>
        <w:t>אדוני היושב-ראש, יש מטוסי כיבוי, הכול בסדר.</w:t>
      </w:r>
    </w:p>
    <w:p w:rsidR="009D682C" w:rsidRDefault="009D682C" w:rsidP="00723827">
      <w:pPr>
        <w:rPr>
          <w:rtl/>
          <w:lang w:eastAsia="he-IL"/>
        </w:rPr>
      </w:pPr>
    </w:p>
    <w:p w:rsidR="009D682C" w:rsidRDefault="009D682C" w:rsidP="00723827">
      <w:pPr>
        <w:pStyle w:val="af5"/>
        <w:rPr>
          <w:rtl/>
        </w:rPr>
      </w:pPr>
      <w:bookmarkStart w:id="8580" w:name="ET_interruption_5809_38"/>
      <w:r w:rsidRPr="00813023">
        <w:rPr>
          <w:rStyle w:val="TagStyle"/>
          <w:rtl/>
        </w:rPr>
        <w:t xml:space="preserve"> &lt;&lt; קריאה &gt;&gt;</w:t>
      </w:r>
      <w:r w:rsidRPr="009A2CD7">
        <w:rPr>
          <w:rStyle w:val="TagStyle"/>
          <w:rtl/>
        </w:rPr>
        <w:t xml:space="preserve"> </w:t>
      </w:r>
      <w:r>
        <w:rPr>
          <w:rtl/>
        </w:rPr>
        <w:t>מיכל שיר סגמן (יש עתיד):</w:t>
      </w:r>
      <w:r w:rsidRPr="009A2CD7">
        <w:rPr>
          <w:rStyle w:val="TagStyle"/>
          <w:rtl/>
        </w:rPr>
        <w:t xml:space="preserve"> </w:t>
      </w:r>
      <w:r w:rsidRPr="00813023">
        <w:rPr>
          <w:rStyle w:val="TagStyle"/>
          <w:rtl/>
        </w:rPr>
        <w:t>&lt;&lt; קריאה &gt;&gt;</w:t>
      </w:r>
      <w:r>
        <w:rPr>
          <w:rStyle w:val="TagStyle"/>
          <w:rtl/>
        </w:rPr>
        <w:t xml:space="preserve"> </w:t>
      </w:r>
      <w:bookmarkEnd w:id="8580"/>
    </w:p>
    <w:p w:rsidR="009D682C" w:rsidRDefault="009D682C" w:rsidP="00723827">
      <w:pPr>
        <w:pStyle w:val="KeepWithNext"/>
        <w:rPr>
          <w:rtl/>
          <w:lang w:eastAsia="he-IL"/>
        </w:rPr>
      </w:pPr>
    </w:p>
    <w:p w:rsidR="009D682C" w:rsidRPr="009A2CD7" w:rsidRDefault="009D682C" w:rsidP="00723827">
      <w:pPr>
        <w:rPr>
          <w:rtl/>
          <w:lang w:eastAsia="he-IL"/>
        </w:rPr>
      </w:pPr>
      <w:bookmarkStart w:id="8581" w:name="_ETM_Q22_600000"/>
      <w:bookmarkEnd w:id="8581"/>
      <w:r>
        <w:rPr>
          <w:rFonts w:hint="cs"/>
          <w:rtl/>
          <w:lang w:eastAsia="he-IL"/>
        </w:rPr>
        <w:t>אתה אדם פרייס? מי אדם פרייס?</w:t>
      </w:r>
    </w:p>
    <w:p w:rsidR="009D682C" w:rsidRDefault="009D682C" w:rsidP="00723827">
      <w:pPr>
        <w:rPr>
          <w:rtl/>
          <w:lang w:eastAsia="he-IL"/>
        </w:rPr>
      </w:pPr>
    </w:p>
    <w:p w:rsidR="009D682C" w:rsidRDefault="009D682C" w:rsidP="00723827">
      <w:pPr>
        <w:pStyle w:val="af5"/>
        <w:keepNext/>
        <w:rPr>
          <w:rtl/>
        </w:rPr>
      </w:pPr>
      <w:bookmarkStart w:id="8582" w:name="ET_interruption_6255_39"/>
      <w:r w:rsidRPr="009A2CD7">
        <w:rPr>
          <w:rStyle w:val="TagStyle"/>
          <w:rtl/>
        </w:rPr>
        <w:lastRenderedPageBreak/>
        <w:t xml:space="preserve"> &lt;&lt; קריאה &gt;&gt; </w:t>
      </w:r>
      <w:r>
        <w:rPr>
          <w:rtl/>
        </w:rPr>
        <w:t>סימון דוידסון (יש עתיד):</w:t>
      </w:r>
      <w:r w:rsidRPr="009A2CD7">
        <w:rPr>
          <w:rStyle w:val="TagStyle"/>
          <w:rtl/>
        </w:rPr>
        <w:t xml:space="preserve"> &lt;&lt; קריאה &gt;&gt;</w:t>
      </w:r>
      <w:r>
        <w:rPr>
          <w:rtl/>
        </w:rPr>
        <w:t xml:space="preserve"> </w:t>
      </w:r>
      <w:bookmarkEnd w:id="8582"/>
    </w:p>
    <w:p w:rsidR="009D682C" w:rsidRDefault="009D682C" w:rsidP="00723827">
      <w:pPr>
        <w:pStyle w:val="KeepWithNext"/>
        <w:rPr>
          <w:rtl/>
          <w:lang w:eastAsia="he-IL"/>
        </w:rPr>
      </w:pPr>
    </w:p>
    <w:p w:rsidR="009D682C" w:rsidRDefault="009D682C" w:rsidP="00723827">
      <w:pPr>
        <w:rPr>
          <w:rtl/>
          <w:lang w:eastAsia="he-IL"/>
        </w:rPr>
      </w:pPr>
      <w:bookmarkStart w:id="8583" w:name="_ETM_Q22_605000"/>
      <w:bookmarkEnd w:id="8583"/>
      <w:r>
        <w:rPr>
          <w:rFonts w:hint="cs"/>
          <w:rtl/>
          <w:lang w:eastAsia="he-IL"/>
        </w:rPr>
        <w:t>יש לי כבר ילדים גדולים, אני לא יודע.</w:t>
      </w:r>
    </w:p>
    <w:p w:rsidR="009D682C" w:rsidRDefault="009D682C" w:rsidP="00723827">
      <w:pPr>
        <w:rPr>
          <w:rtl/>
          <w:lang w:eastAsia="he-IL"/>
        </w:rPr>
      </w:pPr>
    </w:p>
    <w:p w:rsidR="009D682C" w:rsidRDefault="009D682C" w:rsidP="00723827">
      <w:pPr>
        <w:pStyle w:val="af6"/>
        <w:keepNext/>
        <w:rPr>
          <w:rtl/>
        </w:rPr>
      </w:pPr>
      <w:bookmarkStart w:id="8584" w:name="ET_yor_6369_40"/>
      <w:r w:rsidRPr="009A2CD7">
        <w:rPr>
          <w:rStyle w:val="TagStyle"/>
          <w:rtl/>
        </w:rPr>
        <w:t xml:space="preserve"> &lt;&lt; יור &gt;&gt; </w:t>
      </w:r>
      <w:r>
        <w:rPr>
          <w:rtl/>
        </w:rPr>
        <w:t>היו"ר אופיר כץ:</w:t>
      </w:r>
      <w:r w:rsidRPr="009A2CD7">
        <w:rPr>
          <w:rStyle w:val="TagStyle"/>
          <w:rtl/>
        </w:rPr>
        <w:t xml:space="preserve"> &lt;&lt; יור &gt;&gt;</w:t>
      </w:r>
      <w:r>
        <w:rPr>
          <w:rtl/>
        </w:rPr>
        <w:t xml:space="preserve"> </w:t>
      </w:r>
      <w:bookmarkEnd w:id="8584"/>
    </w:p>
    <w:p w:rsidR="009D682C" w:rsidRDefault="009D682C" w:rsidP="00723827">
      <w:pPr>
        <w:pStyle w:val="KeepWithNext"/>
        <w:rPr>
          <w:rtl/>
          <w:lang w:eastAsia="he-IL"/>
        </w:rPr>
      </w:pPr>
    </w:p>
    <w:p w:rsidR="009D682C" w:rsidRDefault="009D682C" w:rsidP="00723827">
      <w:pPr>
        <w:rPr>
          <w:rtl/>
          <w:lang w:eastAsia="he-IL"/>
        </w:rPr>
      </w:pPr>
      <w:bookmarkStart w:id="8585" w:name="_ETM_Q22_607000"/>
      <w:bookmarkEnd w:id="8585"/>
      <w:r>
        <w:rPr>
          <w:rFonts w:hint="cs"/>
          <w:rtl/>
          <w:lang w:eastAsia="he-IL"/>
        </w:rPr>
        <w:t xml:space="preserve">תבדוק. תבדוק מי </w:t>
      </w:r>
      <w:bookmarkStart w:id="8586" w:name="_ETM_Q22_608000"/>
      <w:bookmarkEnd w:id="8586"/>
      <w:r>
        <w:rPr>
          <w:rFonts w:hint="cs"/>
          <w:rtl/>
          <w:lang w:eastAsia="he-IL"/>
        </w:rPr>
        <w:t>זה אלביס.</w:t>
      </w:r>
    </w:p>
    <w:p w:rsidR="009D682C" w:rsidRPr="009A2CD7" w:rsidRDefault="009D682C" w:rsidP="00723827">
      <w:pPr>
        <w:rPr>
          <w:rtl/>
          <w:lang w:eastAsia="he-IL"/>
        </w:rPr>
      </w:pPr>
      <w:bookmarkStart w:id="8587" w:name="_ETM_Q22_611000"/>
      <w:bookmarkEnd w:id="8587"/>
    </w:p>
    <w:p w:rsidR="009D682C" w:rsidRDefault="009D682C" w:rsidP="00723827">
      <w:pPr>
        <w:pStyle w:val="af5"/>
        <w:rPr>
          <w:rtl/>
        </w:rPr>
      </w:pPr>
      <w:bookmarkStart w:id="8588" w:name="ET_interruption_5809_18"/>
      <w:r w:rsidRPr="00813023">
        <w:rPr>
          <w:rStyle w:val="TagStyle"/>
          <w:rtl/>
        </w:rPr>
        <w:t xml:space="preserve"> &lt;&lt; קריאה &gt;&gt;</w:t>
      </w:r>
      <w:r w:rsidRPr="00B935E4">
        <w:rPr>
          <w:rStyle w:val="TagStyle"/>
          <w:rtl/>
        </w:rPr>
        <w:t xml:space="preserve"> </w:t>
      </w:r>
      <w:r>
        <w:rPr>
          <w:rtl/>
        </w:rPr>
        <w:t>מיכל שיר סגמן (יש עתיד):</w:t>
      </w:r>
      <w:r w:rsidRPr="00B935E4">
        <w:rPr>
          <w:rStyle w:val="TagStyle"/>
          <w:rtl/>
        </w:rPr>
        <w:t xml:space="preserve"> </w:t>
      </w:r>
      <w:r w:rsidRPr="00813023">
        <w:rPr>
          <w:rStyle w:val="TagStyle"/>
          <w:rtl/>
        </w:rPr>
        <w:t>&lt;&lt; קריאה &gt;&gt;</w:t>
      </w:r>
      <w:r>
        <w:rPr>
          <w:rStyle w:val="TagStyle"/>
          <w:rtl/>
        </w:rPr>
        <w:t xml:space="preserve"> </w:t>
      </w:r>
      <w:bookmarkEnd w:id="858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אדם פרייס זה הפירומן התורן, אני מבינה.</w:t>
      </w:r>
    </w:p>
    <w:p w:rsidR="009D682C" w:rsidRDefault="009D682C" w:rsidP="00723827">
      <w:pPr>
        <w:rPr>
          <w:rtl/>
          <w:lang w:eastAsia="he-IL"/>
        </w:rPr>
      </w:pPr>
      <w:bookmarkStart w:id="8589" w:name="_ETM_Q22_615000"/>
      <w:bookmarkEnd w:id="8589"/>
    </w:p>
    <w:p w:rsidR="009D682C" w:rsidRDefault="009D682C" w:rsidP="00723827">
      <w:pPr>
        <w:pStyle w:val="af6"/>
        <w:keepNext/>
        <w:rPr>
          <w:rtl/>
        </w:rPr>
      </w:pPr>
      <w:r w:rsidRPr="00B935E4">
        <w:rPr>
          <w:rStyle w:val="TagStyle"/>
          <w:rtl/>
        </w:rPr>
        <w:t xml:space="preserve"> &lt;&lt; יור &gt;&gt; </w:t>
      </w:r>
      <w:r>
        <w:rPr>
          <w:rtl/>
        </w:rPr>
        <w:t>היו"ר אופיר כץ:</w:t>
      </w:r>
      <w:r w:rsidRPr="00B935E4">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בבקשה, גברתי, שלוש דקות.</w:t>
      </w:r>
    </w:p>
    <w:p w:rsidR="009D682C" w:rsidRDefault="009D682C" w:rsidP="00723827">
      <w:pPr>
        <w:rPr>
          <w:rtl/>
          <w:lang w:eastAsia="he-IL"/>
        </w:rPr>
      </w:pPr>
    </w:p>
    <w:p w:rsidR="009D682C" w:rsidRDefault="009D682C" w:rsidP="00723827">
      <w:pPr>
        <w:pStyle w:val="a4"/>
        <w:rPr>
          <w:rtl/>
        </w:rPr>
      </w:pPr>
      <w:bookmarkStart w:id="8590" w:name="ET_speaker_5809_20"/>
      <w:r w:rsidRPr="00813023">
        <w:rPr>
          <w:rStyle w:val="TagStyle"/>
          <w:rtl/>
        </w:rPr>
        <w:t xml:space="preserve"> &lt;&lt; דובר &gt;&gt;</w:t>
      </w:r>
      <w:r w:rsidRPr="00B935E4">
        <w:rPr>
          <w:rStyle w:val="TagStyle"/>
          <w:rtl/>
        </w:rPr>
        <w:t xml:space="preserve"> </w:t>
      </w:r>
      <w:bookmarkStart w:id="8591" w:name="_Toc123033325"/>
      <w:bookmarkStart w:id="8592" w:name="_Toc123075196"/>
      <w:bookmarkStart w:id="8593" w:name="_Toc123076302"/>
      <w:r>
        <w:rPr>
          <w:rtl/>
        </w:rPr>
        <w:t>מיכל שיר סגמן (יש עתיד):</w:t>
      </w:r>
      <w:bookmarkEnd w:id="8591"/>
      <w:bookmarkEnd w:id="8592"/>
      <w:bookmarkEnd w:id="8593"/>
      <w:r w:rsidRPr="00B935E4">
        <w:rPr>
          <w:rStyle w:val="TagStyle"/>
          <w:rtl/>
        </w:rPr>
        <w:t xml:space="preserve"> </w:t>
      </w:r>
      <w:r w:rsidRPr="00813023">
        <w:rPr>
          <w:rStyle w:val="TagStyle"/>
          <w:rtl/>
        </w:rPr>
        <w:t>&lt;&lt; דובר &gt;&gt;</w:t>
      </w:r>
      <w:r>
        <w:rPr>
          <w:rStyle w:val="TagStyle"/>
          <w:rtl/>
        </w:rPr>
        <w:t xml:space="preserve"> </w:t>
      </w:r>
      <w:bookmarkEnd w:id="859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אדוני היושב-ראש, כנסת נכבדה, עוד לא </w:t>
      </w:r>
      <w:bookmarkStart w:id="8594" w:name="_ETM_Q22_628000"/>
      <w:bookmarkEnd w:id="8594"/>
      <w:r>
        <w:rPr>
          <w:rFonts w:hint="cs"/>
          <w:rtl/>
          <w:lang w:eastAsia="he-IL"/>
        </w:rPr>
        <w:t xml:space="preserve">הרכבתם ממשלה, וראש הממשלה המיועד מפרסם התנצלויות בכל שתי דקות </w:t>
      </w:r>
      <w:bookmarkStart w:id="8595" w:name="_ETM_Q22_635000"/>
      <w:bookmarkEnd w:id="8595"/>
      <w:r>
        <w:rPr>
          <w:rFonts w:hint="cs"/>
          <w:rtl/>
          <w:lang w:eastAsia="he-IL"/>
        </w:rPr>
        <w:t xml:space="preserve">בערך. כמה חלש, כמה עצוב. והוא מסביר כמה הוא נגד </w:t>
      </w:r>
      <w:bookmarkStart w:id="8596" w:name="_ETM_Q22_643000"/>
      <w:bookmarkEnd w:id="8596"/>
      <w:r>
        <w:rPr>
          <w:rFonts w:hint="cs"/>
          <w:rtl/>
          <w:lang w:eastAsia="he-IL"/>
        </w:rPr>
        <w:t xml:space="preserve">כל מיני אמירות חשוכות, בעייתיות. אבל לא, שיהיה ברור, </w:t>
      </w:r>
      <w:bookmarkStart w:id="8597" w:name="_ETM_Q22_651000"/>
      <w:bookmarkEnd w:id="8597"/>
      <w:r>
        <w:rPr>
          <w:rFonts w:hint="cs"/>
          <w:rtl/>
          <w:lang w:eastAsia="he-IL"/>
        </w:rPr>
        <w:t xml:space="preserve">הוא בחר, הוא בחר בממשלה הזאת, הוא נתלה בהם כבקרנות </w:t>
      </w:r>
      <w:bookmarkStart w:id="8598" w:name="_ETM_Q22_656000"/>
      <w:bookmarkEnd w:id="8598"/>
      <w:r>
        <w:rPr>
          <w:rFonts w:hint="cs"/>
          <w:rtl/>
          <w:lang w:eastAsia="he-IL"/>
        </w:rPr>
        <w:t xml:space="preserve">המזבח, והוא בעיקר – ואתם, חבריי בליכוד – מיעוט. מיעוט בתוך קואליציה </w:t>
      </w:r>
      <w:bookmarkStart w:id="8599" w:name="_ETM_Q22_665000"/>
      <w:bookmarkEnd w:id="8599"/>
      <w:r>
        <w:rPr>
          <w:rFonts w:hint="cs"/>
          <w:rtl/>
          <w:lang w:eastAsia="he-IL"/>
        </w:rPr>
        <w:t>קיצונית, חשוכה.</w:t>
      </w:r>
    </w:p>
    <w:p w:rsidR="009D682C" w:rsidRDefault="009D682C" w:rsidP="00723827">
      <w:pPr>
        <w:rPr>
          <w:rtl/>
          <w:lang w:eastAsia="he-IL"/>
        </w:rPr>
      </w:pPr>
    </w:p>
    <w:p w:rsidR="009D682C" w:rsidRDefault="009D682C" w:rsidP="00723827">
      <w:pPr>
        <w:pStyle w:val="af5"/>
        <w:keepNext/>
        <w:rPr>
          <w:rtl/>
        </w:rPr>
      </w:pPr>
      <w:bookmarkStart w:id="8600" w:name="ET_interruption_6357_41"/>
      <w:r w:rsidRPr="009A2CD7">
        <w:rPr>
          <w:rStyle w:val="TagStyle"/>
          <w:rtl/>
        </w:rPr>
        <w:t xml:space="preserve"> &lt;&lt; קריאה &gt;&gt; </w:t>
      </w:r>
      <w:r>
        <w:rPr>
          <w:rtl/>
        </w:rPr>
        <w:t>משה סעדה (הליכוד):</w:t>
      </w:r>
      <w:r w:rsidRPr="009A2CD7">
        <w:rPr>
          <w:rStyle w:val="TagStyle"/>
          <w:rtl/>
        </w:rPr>
        <w:t xml:space="preserve"> &lt;&lt; קריאה &gt;&gt;</w:t>
      </w:r>
      <w:r>
        <w:rPr>
          <w:rtl/>
        </w:rPr>
        <w:t xml:space="preserve"> </w:t>
      </w:r>
      <w:bookmarkEnd w:id="8600"/>
    </w:p>
    <w:p w:rsidR="009D682C" w:rsidRDefault="009D682C" w:rsidP="00723827">
      <w:pPr>
        <w:pStyle w:val="KeepWithNext"/>
        <w:rPr>
          <w:rtl/>
          <w:lang w:eastAsia="he-IL"/>
        </w:rPr>
      </w:pPr>
    </w:p>
    <w:p w:rsidR="009D682C" w:rsidRDefault="009D682C" w:rsidP="00723827">
      <w:pPr>
        <w:rPr>
          <w:rtl/>
          <w:lang w:eastAsia="he-IL"/>
        </w:rPr>
      </w:pPr>
      <w:bookmarkStart w:id="8601" w:name="_ETM_Q22_667000"/>
      <w:bookmarkEnd w:id="8601"/>
      <w:r>
        <w:rPr>
          <w:rFonts w:hint="cs"/>
          <w:rtl/>
          <w:lang w:eastAsia="he-IL"/>
        </w:rPr>
        <w:t>כמה אתם יכולים לחזור על הדבר הזה?</w:t>
      </w:r>
    </w:p>
    <w:p w:rsidR="009D682C" w:rsidRDefault="009D682C" w:rsidP="00723827">
      <w:pPr>
        <w:rPr>
          <w:rtl/>
          <w:lang w:eastAsia="he-IL"/>
        </w:rPr>
      </w:pPr>
    </w:p>
    <w:p w:rsidR="009D682C" w:rsidRDefault="009D682C" w:rsidP="00723827">
      <w:pPr>
        <w:pStyle w:val="-"/>
        <w:keepNext/>
        <w:rPr>
          <w:rtl/>
        </w:rPr>
      </w:pPr>
      <w:bookmarkStart w:id="8602" w:name="ET_speakercontinue_5809_42"/>
      <w:r w:rsidRPr="009A2CD7">
        <w:rPr>
          <w:rStyle w:val="TagStyle"/>
          <w:rtl/>
        </w:rPr>
        <w:t xml:space="preserve"> &lt;&lt; דובר_המשך &gt;&gt; </w:t>
      </w:r>
      <w:r>
        <w:rPr>
          <w:rtl/>
        </w:rPr>
        <w:t>מיכל שיר סגמן (יש עתיד):</w:t>
      </w:r>
      <w:r w:rsidRPr="009A2CD7">
        <w:rPr>
          <w:rStyle w:val="TagStyle"/>
          <w:rtl/>
        </w:rPr>
        <w:t xml:space="preserve"> &lt;&lt; דובר_המשך &gt;&gt;</w:t>
      </w:r>
      <w:r>
        <w:rPr>
          <w:rtl/>
        </w:rPr>
        <w:t xml:space="preserve"> </w:t>
      </w:r>
      <w:bookmarkEnd w:id="8602"/>
    </w:p>
    <w:p w:rsidR="009D682C" w:rsidRDefault="009D682C" w:rsidP="00723827">
      <w:pPr>
        <w:pStyle w:val="KeepWithNext"/>
        <w:rPr>
          <w:rtl/>
          <w:lang w:eastAsia="he-IL"/>
        </w:rPr>
      </w:pPr>
    </w:p>
    <w:p w:rsidR="009D682C" w:rsidRDefault="009D682C" w:rsidP="00723827">
      <w:pPr>
        <w:rPr>
          <w:rtl/>
          <w:lang w:eastAsia="he-IL"/>
        </w:rPr>
      </w:pPr>
      <w:bookmarkStart w:id="8603" w:name="_ETM_Q22_669000"/>
      <w:bookmarkEnd w:id="8603"/>
      <w:r>
        <w:rPr>
          <w:rFonts w:hint="cs"/>
          <w:rtl/>
          <w:lang w:eastAsia="he-IL"/>
        </w:rPr>
        <w:t>כי זאת האמת.</w:t>
      </w:r>
    </w:p>
    <w:p w:rsidR="009D682C" w:rsidRDefault="009D682C" w:rsidP="00723827">
      <w:pPr>
        <w:rPr>
          <w:rtl/>
          <w:lang w:eastAsia="he-IL"/>
        </w:rPr>
      </w:pPr>
      <w:bookmarkStart w:id="8604" w:name="_ETM_Q22_670000"/>
      <w:bookmarkEnd w:id="8604"/>
    </w:p>
    <w:p w:rsidR="009D682C" w:rsidRDefault="009D682C" w:rsidP="00723827">
      <w:pPr>
        <w:pStyle w:val="af5"/>
        <w:keepNext/>
        <w:rPr>
          <w:rtl/>
        </w:rPr>
      </w:pPr>
      <w:bookmarkStart w:id="8605" w:name="ET_interruption_6357_43"/>
      <w:r w:rsidRPr="009A2CD7">
        <w:rPr>
          <w:rStyle w:val="TagStyle"/>
          <w:rtl/>
        </w:rPr>
        <w:t xml:space="preserve"> &lt;&lt; קריאה &gt;&gt; </w:t>
      </w:r>
      <w:r>
        <w:rPr>
          <w:rtl/>
        </w:rPr>
        <w:t>משה סעדה (הליכוד):</w:t>
      </w:r>
      <w:r w:rsidRPr="009A2CD7">
        <w:rPr>
          <w:rStyle w:val="TagStyle"/>
          <w:rtl/>
        </w:rPr>
        <w:t xml:space="preserve"> &lt;&lt; קריאה &gt;&gt;</w:t>
      </w:r>
      <w:r>
        <w:rPr>
          <w:rtl/>
        </w:rPr>
        <w:t xml:space="preserve"> </w:t>
      </w:r>
      <w:bookmarkEnd w:id="8605"/>
    </w:p>
    <w:p w:rsidR="009D682C" w:rsidRDefault="009D682C" w:rsidP="00723827">
      <w:pPr>
        <w:pStyle w:val="KeepWithNext"/>
        <w:rPr>
          <w:rtl/>
          <w:lang w:eastAsia="he-IL"/>
        </w:rPr>
      </w:pPr>
    </w:p>
    <w:p w:rsidR="009D682C" w:rsidRPr="00B935E4" w:rsidRDefault="009D682C" w:rsidP="00723827">
      <w:pPr>
        <w:rPr>
          <w:rtl/>
          <w:lang w:eastAsia="he-IL"/>
        </w:rPr>
      </w:pPr>
      <w:bookmarkStart w:id="8606" w:name="_ETM_Q22_671000"/>
      <w:bookmarkStart w:id="8607" w:name="_ETM_Q22_668000"/>
      <w:bookmarkEnd w:id="8606"/>
      <w:bookmarkEnd w:id="8607"/>
      <w:r>
        <w:rPr>
          <w:rFonts w:hint="cs"/>
          <w:rtl/>
          <w:lang w:eastAsia="he-IL"/>
        </w:rPr>
        <w:t>זה רוב. זה רוב של העם שבחר.</w:t>
      </w:r>
    </w:p>
    <w:p w:rsidR="009D682C" w:rsidRDefault="009D682C" w:rsidP="00723827">
      <w:pPr>
        <w:rPr>
          <w:rtl/>
          <w:lang w:eastAsia="he-IL"/>
        </w:rPr>
      </w:pPr>
    </w:p>
    <w:p w:rsidR="009D682C" w:rsidRDefault="009D682C" w:rsidP="00723827">
      <w:pPr>
        <w:pStyle w:val="-"/>
        <w:keepNext/>
        <w:rPr>
          <w:rtl/>
        </w:rPr>
      </w:pPr>
      <w:r w:rsidRPr="00B935E4">
        <w:rPr>
          <w:rStyle w:val="TagStyle"/>
          <w:rtl/>
        </w:rPr>
        <w:lastRenderedPageBreak/>
        <w:t xml:space="preserve"> &lt;&lt; דובר_המשך &gt;&gt; </w:t>
      </w:r>
      <w:r>
        <w:rPr>
          <w:rtl/>
        </w:rPr>
        <w:t>מיכל שיר סגמן (יש עתיד):</w:t>
      </w:r>
      <w:r w:rsidRPr="00B935E4">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זאת האמת. כשתשב יותר משתי דקות במפלגת </w:t>
      </w:r>
      <w:bookmarkStart w:id="8608" w:name="_ETM_Q22_675000"/>
      <w:bookmarkEnd w:id="8608"/>
      <w:r>
        <w:rPr>
          <w:rFonts w:hint="cs"/>
          <w:rtl/>
          <w:lang w:eastAsia="he-IL"/>
        </w:rPr>
        <w:t xml:space="preserve">הליכוד ויותר מחצי דקה כחבר כנסת, אולי יהיה כאן איזה </w:t>
      </w:r>
      <w:bookmarkStart w:id="8609" w:name="_ETM_Q22_682000"/>
      <w:bookmarkEnd w:id="8609"/>
      <w:r>
        <w:rPr>
          <w:rFonts w:hint="cs"/>
          <w:rtl/>
          <w:lang w:eastAsia="he-IL"/>
        </w:rPr>
        <w:t xml:space="preserve">שיח, אבל מאחר שאין לך את נקודת המבט הנכונה, אדוני חבר </w:t>
      </w:r>
      <w:bookmarkStart w:id="8610" w:name="_ETM_Q22_687000"/>
      <w:bookmarkEnd w:id="8610"/>
      <w:r>
        <w:rPr>
          <w:rFonts w:hint="cs"/>
          <w:rtl/>
          <w:lang w:eastAsia="he-IL"/>
        </w:rPr>
        <w:t xml:space="preserve">הכנסת, הייתי מציעה לך לשבת וללמוד ולהסתכל מה קורה </w:t>
      </w:r>
      <w:bookmarkStart w:id="8611" w:name="_ETM_Q22_689000"/>
      <w:bookmarkEnd w:id="8611"/>
      <w:r>
        <w:rPr>
          <w:rFonts w:hint="cs"/>
          <w:rtl/>
          <w:lang w:eastAsia="he-IL"/>
        </w:rPr>
        <w:t>אצלך במפלגה מאחורי הקלעים - -</w:t>
      </w:r>
    </w:p>
    <w:p w:rsidR="009D682C" w:rsidRDefault="009D682C" w:rsidP="00723827">
      <w:pPr>
        <w:rPr>
          <w:rtl/>
          <w:lang w:eastAsia="he-IL"/>
        </w:rPr>
      </w:pPr>
    </w:p>
    <w:p w:rsidR="009D682C" w:rsidRDefault="009D682C" w:rsidP="00723827">
      <w:pPr>
        <w:pStyle w:val="af5"/>
        <w:keepNext/>
        <w:rPr>
          <w:rtl/>
        </w:rPr>
      </w:pPr>
      <w:bookmarkStart w:id="8612" w:name="ET_interruption_6357_44"/>
      <w:r w:rsidRPr="009A2CD7">
        <w:rPr>
          <w:rStyle w:val="TagStyle"/>
          <w:rtl/>
        </w:rPr>
        <w:t xml:space="preserve"> &lt;&lt; קריאה &gt;&gt; </w:t>
      </w:r>
      <w:r>
        <w:rPr>
          <w:rtl/>
        </w:rPr>
        <w:t>משה סעדה (הליכוד):</w:t>
      </w:r>
      <w:r w:rsidRPr="009A2CD7">
        <w:rPr>
          <w:rStyle w:val="TagStyle"/>
          <w:rtl/>
        </w:rPr>
        <w:t xml:space="preserve"> &lt;&lt; קריאה &gt;&gt;</w:t>
      </w:r>
      <w:r>
        <w:rPr>
          <w:rtl/>
        </w:rPr>
        <w:t xml:space="preserve"> </w:t>
      </w:r>
      <w:bookmarkEnd w:id="8612"/>
    </w:p>
    <w:p w:rsidR="009D682C" w:rsidRDefault="009D682C" w:rsidP="00723827">
      <w:pPr>
        <w:pStyle w:val="KeepWithNext"/>
        <w:rPr>
          <w:rtl/>
          <w:lang w:eastAsia="he-IL"/>
        </w:rPr>
      </w:pPr>
    </w:p>
    <w:p w:rsidR="009D682C" w:rsidRDefault="009D682C" w:rsidP="00723827">
      <w:pPr>
        <w:rPr>
          <w:rtl/>
          <w:lang w:eastAsia="he-IL"/>
        </w:rPr>
      </w:pPr>
      <w:bookmarkStart w:id="8613" w:name="_ETM_Q22_690000"/>
      <w:bookmarkEnd w:id="8613"/>
      <w:r>
        <w:rPr>
          <w:rFonts w:hint="cs"/>
          <w:rtl/>
          <w:lang w:eastAsia="he-IL"/>
        </w:rPr>
        <w:t>איזו נקודת מבט יש לך? של איזו מפלגה?</w:t>
      </w:r>
    </w:p>
    <w:p w:rsidR="009D682C" w:rsidRDefault="009D682C" w:rsidP="00723827">
      <w:pPr>
        <w:rPr>
          <w:rtl/>
          <w:lang w:eastAsia="he-IL"/>
        </w:rPr>
      </w:pPr>
      <w:bookmarkStart w:id="8614" w:name="_ETM_Q22_691000"/>
      <w:bookmarkEnd w:id="8614"/>
    </w:p>
    <w:p w:rsidR="009D682C" w:rsidRDefault="009D682C" w:rsidP="00723827">
      <w:pPr>
        <w:pStyle w:val="-"/>
        <w:keepNext/>
        <w:rPr>
          <w:rtl/>
        </w:rPr>
      </w:pPr>
      <w:bookmarkStart w:id="8615" w:name="ET_speakercontinue_5809_45"/>
      <w:r w:rsidRPr="009A2CD7">
        <w:rPr>
          <w:rStyle w:val="TagStyle"/>
          <w:rtl/>
        </w:rPr>
        <w:t xml:space="preserve"> &lt;&lt; דובר_המשך &gt;&gt; </w:t>
      </w:r>
      <w:r>
        <w:rPr>
          <w:rtl/>
        </w:rPr>
        <w:t>מיכל שיר סגמן (יש עתיד):</w:t>
      </w:r>
      <w:r w:rsidRPr="009A2CD7">
        <w:rPr>
          <w:rStyle w:val="TagStyle"/>
          <w:rtl/>
        </w:rPr>
        <w:t xml:space="preserve"> &lt;&lt; דובר_המשך &gt;&gt;</w:t>
      </w:r>
      <w:r>
        <w:rPr>
          <w:rtl/>
        </w:rPr>
        <w:t xml:space="preserve"> </w:t>
      </w:r>
      <w:bookmarkEnd w:id="8615"/>
    </w:p>
    <w:p w:rsidR="009D682C" w:rsidRDefault="009D682C" w:rsidP="00723827">
      <w:pPr>
        <w:pStyle w:val="KeepWithNext"/>
        <w:rPr>
          <w:rtl/>
          <w:lang w:eastAsia="he-IL"/>
        </w:rPr>
      </w:pPr>
    </w:p>
    <w:p w:rsidR="009D682C" w:rsidRPr="009A2CD7" w:rsidRDefault="009D682C" w:rsidP="00723827">
      <w:pPr>
        <w:rPr>
          <w:rtl/>
          <w:lang w:eastAsia="he-IL"/>
        </w:rPr>
      </w:pPr>
      <w:bookmarkStart w:id="8616" w:name="_ETM_Q22_692000"/>
      <w:bookmarkEnd w:id="8616"/>
      <w:r>
        <w:rPr>
          <w:rFonts w:hint="cs"/>
          <w:rtl/>
          <w:lang w:eastAsia="he-IL"/>
        </w:rPr>
        <w:t>- - כי אני, לעומתך, הייתי כמעט שלושה עשורים שם.</w:t>
      </w:r>
    </w:p>
    <w:p w:rsidR="009D682C" w:rsidRDefault="009D682C" w:rsidP="00723827">
      <w:pPr>
        <w:rPr>
          <w:rtl/>
          <w:lang w:eastAsia="he-IL"/>
        </w:rPr>
      </w:pPr>
    </w:p>
    <w:p w:rsidR="009D682C" w:rsidRDefault="009D682C" w:rsidP="00723827">
      <w:pPr>
        <w:pStyle w:val="af5"/>
        <w:keepNext/>
        <w:rPr>
          <w:rtl/>
        </w:rPr>
      </w:pPr>
      <w:bookmarkStart w:id="8617" w:name="ET_interruption_6357_46"/>
      <w:r w:rsidRPr="009A2CD7">
        <w:rPr>
          <w:rStyle w:val="TagStyle"/>
          <w:rtl/>
        </w:rPr>
        <w:t xml:space="preserve"> &lt;&lt; קריאה &gt;&gt; </w:t>
      </w:r>
      <w:r>
        <w:rPr>
          <w:rtl/>
        </w:rPr>
        <w:t>משה סעדה (הליכוד):</w:t>
      </w:r>
      <w:r w:rsidRPr="009A2CD7">
        <w:rPr>
          <w:rStyle w:val="TagStyle"/>
          <w:rtl/>
        </w:rPr>
        <w:t xml:space="preserve"> &lt;&lt; קריאה &gt;&gt;</w:t>
      </w:r>
      <w:r>
        <w:rPr>
          <w:rtl/>
        </w:rPr>
        <w:t xml:space="preserve"> </w:t>
      </w:r>
      <w:bookmarkEnd w:id="8617"/>
    </w:p>
    <w:p w:rsidR="009D682C" w:rsidRDefault="009D682C" w:rsidP="00723827">
      <w:pPr>
        <w:pStyle w:val="KeepWithNext"/>
        <w:rPr>
          <w:rtl/>
          <w:lang w:eastAsia="he-IL"/>
        </w:rPr>
      </w:pPr>
    </w:p>
    <w:p w:rsidR="009D682C" w:rsidRDefault="009D682C" w:rsidP="00723827">
      <w:pPr>
        <w:rPr>
          <w:rtl/>
          <w:lang w:eastAsia="he-IL"/>
        </w:rPr>
      </w:pPr>
      <w:bookmarkStart w:id="8618" w:name="_ETM_Q22_695000"/>
      <w:bookmarkStart w:id="8619" w:name="_ETM_Q22_694000"/>
      <w:bookmarkEnd w:id="8618"/>
      <w:bookmarkEnd w:id="8619"/>
      <w:r>
        <w:rPr>
          <w:rFonts w:hint="cs"/>
          <w:rtl/>
          <w:lang w:eastAsia="he-IL"/>
        </w:rPr>
        <w:t>של איזו מפלגה יש לך נקודת מבט? של המחנה הממלכתי? של תקווה חדשה? תסבירי לי איפה את.</w:t>
      </w:r>
    </w:p>
    <w:p w:rsidR="009D682C" w:rsidRDefault="009D682C" w:rsidP="00723827">
      <w:pPr>
        <w:rPr>
          <w:rtl/>
          <w:lang w:eastAsia="he-IL"/>
        </w:rPr>
      </w:pPr>
    </w:p>
    <w:p w:rsidR="009D682C" w:rsidRDefault="009D682C" w:rsidP="00723827">
      <w:pPr>
        <w:pStyle w:val="af5"/>
        <w:keepNext/>
        <w:rPr>
          <w:rtl/>
        </w:rPr>
      </w:pPr>
      <w:bookmarkStart w:id="8620" w:name="ET_interruption_6345_47"/>
      <w:r w:rsidRPr="009A2CD7">
        <w:rPr>
          <w:rStyle w:val="TagStyle"/>
          <w:rtl/>
        </w:rPr>
        <w:t xml:space="preserve"> &lt;&lt; קריאה &gt;&gt; </w:t>
      </w:r>
      <w:r>
        <w:rPr>
          <w:rtl/>
        </w:rPr>
        <w:t>טלי גוטליב (הליכוד):</w:t>
      </w:r>
      <w:r w:rsidRPr="009A2CD7">
        <w:rPr>
          <w:rStyle w:val="TagStyle"/>
          <w:rtl/>
        </w:rPr>
        <w:t xml:space="preserve"> &lt;&lt; קריאה &gt;&gt;</w:t>
      </w:r>
      <w:r>
        <w:rPr>
          <w:rtl/>
        </w:rPr>
        <w:t xml:space="preserve"> </w:t>
      </w:r>
      <w:bookmarkEnd w:id="8620"/>
    </w:p>
    <w:p w:rsidR="009D682C" w:rsidRDefault="009D682C" w:rsidP="00723827">
      <w:pPr>
        <w:pStyle w:val="KeepWithNext"/>
        <w:rPr>
          <w:rtl/>
          <w:lang w:eastAsia="he-IL"/>
        </w:rPr>
      </w:pPr>
    </w:p>
    <w:p w:rsidR="009D682C" w:rsidRDefault="009D682C" w:rsidP="00723827">
      <w:pPr>
        <w:rPr>
          <w:rtl/>
          <w:lang w:eastAsia="he-IL"/>
        </w:rPr>
      </w:pPr>
      <w:bookmarkStart w:id="8621" w:name="_ETM_Q22_696000"/>
      <w:bookmarkEnd w:id="8621"/>
      <w:r>
        <w:rPr>
          <w:rFonts w:hint="cs"/>
          <w:rtl/>
          <w:lang w:eastAsia="he-IL"/>
        </w:rPr>
        <w:t>את - - - שלושה עשורים - - -</w:t>
      </w:r>
    </w:p>
    <w:p w:rsidR="009D682C" w:rsidRDefault="009D682C" w:rsidP="00723827">
      <w:pPr>
        <w:rPr>
          <w:rtl/>
          <w:lang w:eastAsia="he-IL"/>
        </w:rPr>
      </w:pPr>
    </w:p>
    <w:p w:rsidR="009D682C" w:rsidRDefault="009D682C" w:rsidP="00723827">
      <w:pPr>
        <w:pStyle w:val="-"/>
        <w:keepNext/>
        <w:rPr>
          <w:rtl/>
        </w:rPr>
      </w:pPr>
      <w:bookmarkStart w:id="8622" w:name="ET_speakercontinue_5809_48"/>
      <w:r w:rsidRPr="009A2CD7">
        <w:rPr>
          <w:rStyle w:val="TagStyle"/>
          <w:rtl/>
        </w:rPr>
        <w:t xml:space="preserve"> &lt;&lt; דובר_המשך &gt;&gt; </w:t>
      </w:r>
      <w:r>
        <w:rPr>
          <w:rtl/>
        </w:rPr>
        <w:t>מיכל שיר סגמן (יש עתיד):</w:t>
      </w:r>
      <w:r w:rsidRPr="009A2CD7">
        <w:rPr>
          <w:rStyle w:val="TagStyle"/>
          <w:rtl/>
        </w:rPr>
        <w:t xml:space="preserve"> &lt;&lt; דובר_המשך &gt;&gt;</w:t>
      </w:r>
      <w:r>
        <w:rPr>
          <w:rtl/>
        </w:rPr>
        <w:t xml:space="preserve"> </w:t>
      </w:r>
      <w:bookmarkEnd w:id="8622"/>
    </w:p>
    <w:p w:rsidR="009D682C" w:rsidRDefault="009D682C" w:rsidP="00723827">
      <w:pPr>
        <w:pStyle w:val="KeepWithNext"/>
        <w:rPr>
          <w:rtl/>
          <w:lang w:eastAsia="he-IL"/>
        </w:rPr>
      </w:pPr>
    </w:p>
    <w:p w:rsidR="009D682C" w:rsidRDefault="009D682C" w:rsidP="00723827">
      <w:pPr>
        <w:rPr>
          <w:rtl/>
          <w:lang w:eastAsia="he-IL"/>
        </w:rPr>
      </w:pPr>
      <w:bookmarkStart w:id="8623" w:name="_ETM_Q22_699000"/>
      <w:bookmarkEnd w:id="8623"/>
      <w:r>
        <w:rPr>
          <w:rFonts w:hint="cs"/>
          <w:rtl/>
          <w:lang w:eastAsia="he-IL"/>
        </w:rPr>
        <w:t xml:space="preserve">טלי, שמעתי גם אותך אומרת </w:t>
      </w:r>
      <w:bookmarkStart w:id="8624" w:name="_ETM_Q22_701000"/>
      <w:bookmarkEnd w:id="8624"/>
      <w:r>
        <w:rPr>
          <w:rFonts w:hint="cs"/>
          <w:rtl/>
          <w:lang w:eastAsia="he-IL"/>
        </w:rPr>
        <w:t xml:space="preserve">עד כמה את הולכת להגן על הלהט"ב. תעצור לי את </w:t>
      </w:r>
      <w:bookmarkStart w:id="8625" w:name="_ETM_Q22_704000"/>
      <w:bookmarkEnd w:id="8625"/>
      <w:r>
        <w:rPr>
          <w:rFonts w:hint="cs"/>
          <w:rtl/>
          <w:lang w:eastAsia="he-IL"/>
        </w:rPr>
        <w:t>השעון בבקשה, הם מפריעים לי.</w:t>
      </w:r>
    </w:p>
    <w:p w:rsidR="009D682C" w:rsidRDefault="009D682C" w:rsidP="00723827">
      <w:pPr>
        <w:rPr>
          <w:rtl/>
          <w:lang w:eastAsia="he-IL"/>
        </w:rPr>
      </w:pPr>
    </w:p>
    <w:p w:rsidR="009D682C" w:rsidRDefault="009D682C" w:rsidP="00723827">
      <w:pPr>
        <w:pStyle w:val="af5"/>
        <w:keepNext/>
        <w:rPr>
          <w:rtl/>
        </w:rPr>
      </w:pPr>
      <w:bookmarkStart w:id="8626" w:name="ET_interruption_6345_49"/>
      <w:r w:rsidRPr="009A2CD7">
        <w:rPr>
          <w:rStyle w:val="TagStyle"/>
          <w:rtl/>
        </w:rPr>
        <w:t xml:space="preserve"> &lt;&lt; קריאה &gt;&gt; </w:t>
      </w:r>
      <w:r>
        <w:rPr>
          <w:rtl/>
        </w:rPr>
        <w:t>טלי גוטליב (הליכוד):</w:t>
      </w:r>
      <w:r w:rsidRPr="009A2CD7">
        <w:rPr>
          <w:rStyle w:val="TagStyle"/>
          <w:rtl/>
        </w:rPr>
        <w:t xml:space="preserve"> &lt;&lt; קריאה &gt;&gt;</w:t>
      </w:r>
      <w:r>
        <w:rPr>
          <w:rtl/>
        </w:rPr>
        <w:t xml:space="preserve"> </w:t>
      </w:r>
      <w:bookmarkEnd w:id="8626"/>
    </w:p>
    <w:p w:rsidR="009D682C" w:rsidRDefault="009D682C" w:rsidP="00723827">
      <w:pPr>
        <w:pStyle w:val="KeepWithNext"/>
        <w:rPr>
          <w:rtl/>
          <w:lang w:eastAsia="he-IL"/>
        </w:rPr>
      </w:pPr>
    </w:p>
    <w:p w:rsidR="009D682C" w:rsidRDefault="009D682C" w:rsidP="00723827">
      <w:pPr>
        <w:rPr>
          <w:rtl/>
          <w:lang w:eastAsia="he-IL"/>
        </w:rPr>
      </w:pPr>
      <w:bookmarkStart w:id="8627" w:name="_ETM_Q22_705000"/>
      <w:bookmarkStart w:id="8628" w:name="_ETM_Q22_700000"/>
      <w:bookmarkEnd w:id="8627"/>
      <w:bookmarkEnd w:id="8628"/>
      <w:r>
        <w:rPr>
          <w:rFonts w:hint="cs"/>
          <w:rtl/>
          <w:lang w:eastAsia="he-IL"/>
        </w:rPr>
        <w:t>נכון, אני אגן על הלהט"בים ונתניהו יגן על הלהט"בים.</w:t>
      </w:r>
    </w:p>
    <w:p w:rsidR="009D682C" w:rsidRDefault="009D682C" w:rsidP="00723827">
      <w:pPr>
        <w:rPr>
          <w:rtl/>
          <w:lang w:eastAsia="he-IL"/>
        </w:rPr>
      </w:pPr>
    </w:p>
    <w:p w:rsidR="009D682C" w:rsidRDefault="009D682C" w:rsidP="00723827">
      <w:pPr>
        <w:pStyle w:val="-"/>
        <w:keepNext/>
        <w:rPr>
          <w:rtl/>
        </w:rPr>
      </w:pPr>
      <w:bookmarkStart w:id="8629" w:name="ET_speakercontinue_5809_50"/>
      <w:r w:rsidRPr="009A2CD7">
        <w:rPr>
          <w:rStyle w:val="TagStyle"/>
          <w:rtl/>
        </w:rPr>
        <w:t xml:space="preserve"> &lt;&lt; דובר_המשך &gt;&gt; </w:t>
      </w:r>
      <w:r>
        <w:rPr>
          <w:rtl/>
        </w:rPr>
        <w:t>מיכל שיר סגמן (יש עתיד):</w:t>
      </w:r>
      <w:r w:rsidRPr="009A2CD7">
        <w:rPr>
          <w:rStyle w:val="TagStyle"/>
          <w:rtl/>
        </w:rPr>
        <w:t xml:space="preserve"> &lt;&lt; דובר_המשך &gt;&gt;</w:t>
      </w:r>
      <w:r>
        <w:rPr>
          <w:rtl/>
        </w:rPr>
        <w:t xml:space="preserve"> </w:t>
      </w:r>
      <w:bookmarkEnd w:id="862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שמעתי כמה את הולכת להגן על הלהט"ב.</w:t>
      </w:r>
    </w:p>
    <w:p w:rsidR="009D682C" w:rsidRDefault="009D682C" w:rsidP="00723827">
      <w:pPr>
        <w:rPr>
          <w:rtl/>
          <w:lang w:eastAsia="he-IL"/>
        </w:rPr>
      </w:pPr>
      <w:bookmarkStart w:id="8630" w:name="_ETM_Q22_708000"/>
      <w:bookmarkEnd w:id="8630"/>
    </w:p>
    <w:p w:rsidR="009D682C" w:rsidRDefault="009D682C" w:rsidP="00723827">
      <w:pPr>
        <w:pStyle w:val="af6"/>
        <w:keepNext/>
        <w:rPr>
          <w:rtl/>
        </w:rPr>
      </w:pPr>
      <w:r w:rsidRPr="009A2CD7">
        <w:rPr>
          <w:rStyle w:val="TagStyle"/>
          <w:rtl/>
        </w:rPr>
        <w:lastRenderedPageBreak/>
        <w:t xml:space="preserve"> &lt;&lt; יור &gt;&gt; </w:t>
      </w:r>
      <w:r>
        <w:rPr>
          <w:rtl/>
        </w:rPr>
        <w:t>היו"ר אופיר כץ:</w:t>
      </w:r>
      <w:r w:rsidRPr="009A2CD7">
        <w:rPr>
          <w:rStyle w:val="TagStyle"/>
          <w:rtl/>
        </w:rPr>
        <w:t xml:space="preserve"> &lt;&lt; יור &gt;&gt;</w:t>
      </w:r>
      <w:r>
        <w:rPr>
          <w:rtl/>
        </w:rPr>
        <w:t xml:space="preserve"> </w:t>
      </w:r>
    </w:p>
    <w:p w:rsidR="009D682C" w:rsidRDefault="009D682C" w:rsidP="00723827">
      <w:pPr>
        <w:pStyle w:val="KeepWithNext"/>
        <w:rPr>
          <w:rtl/>
          <w:lang w:eastAsia="he-IL"/>
        </w:rPr>
      </w:pPr>
    </w:p>
    <w:p w:rsidR="009D682C" w:rsidRPr="009A2CD7" w:rsidRDefault="009D682C" w:rsidP="00723827">
      <w:pPr>
        <w:rPr>
          <w:rtl/>
          <w:lang w:eastAsia="he-IL"/>
        </w:rPr>
      </w:pPr>
      <w:bookmarkStart w:id="8631" w:name="_ETM_Q22_707000"/>
      <w:bookmarkEnd w:id="8631"/>
      <w:r>
        <w:rPr>
          <w:rFonts w:hint="cs"/>
          <w:rtl/>
          <w:lang w:eastAsia="he-IL"/>
        </w:rPr>
        <w:t>חברי הכנסת סעדה וגוטליב.</w:t>
      </w:r>
    </w:p>
    <w:p w:rsidR="009D682C" w:rsidRDefault="009D682C" w:rsidP="00723827">
      <w:pPr>
        <w:rPr>
          <w:rtl/>
          <w:lang w:eastAsia="he-IL"/>
        </w:rPr>
      </w:pPr>
    </w:p>
    <w:p w:rsidR="009D682C" w:rsidRDefault="009D682C" w:rsidP="00723827">
      <w:pPr>
        <w:pStyle w:val="af5"/>
        <w:keepNext/>
        <w:rPr>
          <w:rtl/>
        </w:rPr>
      </w:pPr>
      <w:bookmarkStart w:id="8632" w:name="ET_interruption_6345_52"/>
      <w:r w:rsidRPr="009A2CD7">
        <w:rPr>
          <w:rStyle w:val="TagStyle"/>
          <w:rtl/>
        </w:rPr>
        <w:t xml:space="preserve"> &lt;&lt; קריאה &gt;&gt; </w:t>
      </w:r>
      <w:r>
        <w:rPr>
          <w:rtl/>
        </w:rPr>
        <w:t>טלי גוטליב (הליכוד):</w:t>
      </w:r>
      <w:r w:rsidRPr="009A2CD7">
        <w:rPr>
          <w:rStyle w:val="TagStyle"/>
          <w:rtl/>
        </w:rPr>
        <w:t xml:space="preserve"> &lt;&lt; קריאה &gt;&gt;</w:t>
      </w:r>
      <w:r>
        <w:rPr>
          <w:rtl/>
        </w:rPr>
        <w:t xml:space="preserve"> </w:t>
      </w:r>
      <w:bookmarkEnd w:id="863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 -</w:t>
      </w:r>
    </w:p>
    <w:p w:rsidR="009D682C" w:rsidRPr="009A2CD7" w:rsidRDefault="009D682C" w:rsidP="00723827">
      <w:pPr>
        <w:rPr>
          <w:rtl/>
          <w:lang w:eastAsia="he-IL"/>
        </w:rPr>
      </w:pPr>
      <w:bookmarkStart w:id="8633" w:name="_ETM_Q22_710000"/>
      <w:bookmarkEnd w:id="8633"/>
    </w:p>
    <w:p w:rsidR="009D682C" w:rsidRDefault="009D682C" w:rsidP="00723827">
      <w:pPr>
        <w:pStyle w:val="-"/>
        <w:keepNext/>
        <w:rPr>
          <w:rtl/>
        </w:rPr>
      </w:pPr>
      <w:bookmarkStart w:id="8634" w:name="ET_speakercontinue_5809_22"/>
      <w:r w:rsidRPr="00B935E4">
        <w:rPr>
          <w:rStyle w:val="TagStyle"/>
          <w:rtl/>
        </w:rPr>
        <w:t xml:space="preserve"> &lt;&lt; דובר_המשך &gt;&gt; </w:t>
      </w:r>
      <w:r>
        <w:rPr>
          <w:rtl/>
        </w:rPr>
        <w:t>מיכל שיר סגמן (יש עתיד):</w:t>
      </w:r>
      <w:r w:rsidRPr="00B935E4">
        <w:rPr>
          <w:rStyle w:val="TagStyle"/>
          <w:rtl/>
        </w:rPr>
        <w:t xml:space="preserve"> &lt;&lt; דובר_המשך &gt;&gt;</w:t>
      </w:r>
      <w:r>
        <w:rPr>
          <w:rtl/>
        </w:rPr>
        <w:t xml:space="preserve"> </w:t>
      </w:r>
      <w:bookmarkEnd w:id="863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צר לי להודיע לך, </w:t>
      </w:r>
      <w:bookmarkStart w:id="8635" w:name="_ETM_Q22_713000"/>
      <w:bookmarkEnd w:id="8635"/>
      <w:r>
        <w:rPr>
          <w:rFonts w:hint="cs"/>
          <w:rtl/>
          <w:lang w:eastAsia="he-IL"/>
        </w:rPr>
        <w:t>חברת הכנסת גוטליב, את מיעוט. את מיעוט, ואין לך שום יכולת להגן.</w:t>
      </w:r>
    </w:p>
    <w:p w:rsidR="009D682C" w:rsidRDefault="009D682C" w:rsidP="00723827">
      <w:pPr>
        <w:rPr>
          <w:rtl/>
          <w:lang w:eastAsia="he-IL"/>
        </w:rPr>
      </w:pPr>
    </w:p>
    <w:p w:rsidR="009D682C" w:rsidRDefault="009D682C" w:rsidP="00723827">
      <w:pPr>
        <w:pStyle w:val="af5"/>
        <w:keepNext/>
        <w:rPr>
          <w:rtl/>
        </w:rPr>
      </w:pPr>
      <w:bookmarkStart w:id="8636" w:name="ET_interruption_6345_53"/>
      <w:r w:rsidRPr="009A2CD7">
        <w:rPr>
          <w:rStyle w:val="TagStyle"/>
          <w:rtl/>
        </w:rPr>
        <w:t xml:space="preserve"> &lt;&lt; קריאה &gt;&gt; </w:t>
      </w:r>
      <w:r>
        <w:rPr>
          <w:rtl/>
        </w:rPr>
        <w:t>טלי גוטליב (הליכוד):</w:t>
      </w:r>
      <w:r w:rsidRPr="009A2CD7">
        <w:rPr>
          <w:rStyle w:val="TagStyle"/>
          <w:rtl/>
        </w:rPr>
        <w:t xml:space="preserve"> &lt;&lt; קריאה &gt;&gt;</w:t>
      </w:r>
      <w:r>
        <w:rPr>
          <w:rtl/>
        </w:rPr>
        <w:t xml:space="preserve"> </w:t>
      </w:r>
      <w:bookmarkEnd w:id="8636"/>
    </w:p>
    <w:p w:rsidR="009D682C" w:rsidRDefault="009D682C" w:rsidP="00723827">
      <w:pPr>
        <w:pStyle w:val="KeepWithNext"/>
        <w:rPr>
          <w:rtl/>
          <w:lang w:eastAsia="he-IL"/>
        </w:rPr>
      </w:pPr>
    </w:p>
    <w:p w:rsidR="009D682C" w:rsidRDefault="009D682C" w:rsidP="00723827">
      <w:pPr>
        <w:rPr>
          <w:rtl/>
          <w:lang w:eastAsia="he-IL"/>
        </w:rPr>
      </w:pPr>
      <w:bookmarkStart w:id="8637" w:name="_ETM_Q22_716000"/>
      <w:bookmarkEnd w:id="8637"/>
      <w:r>
        <w:rPr>
          <w:rFonts w:hint="cs"/>
          <w:rtl/>
          <w:lang w:eastAsia="he-IL"/>
        </w:rPr>
        <w:t>אני אגן על הלהט"בים ונתניהו יגן על הלהט"בים.</w:t>
      </w:r>
    </w:p>
    <w:p w:rsidR="009D682C" w:rsidRDefault="009D682C" w:rsidP="00723827">
      <w:pPr>
        <w:rPr>
          <w:rtl/>
          <w:lang w:eastAsia="he-IL"/>
        </w:rPr>
      </w:pPr>
    </w:p>
    <w:p w:rsidR="009D682C" w:rsidRDefault="009D682C" w:rsidP="00723827">
      <w:pPr>
        <w:pStyle w:val="-"/>
        <w:keepNext/>
        <w:rPr>
          <w:rtl/>
        </w:rPr>
      </w:pPr>
      <w:bookmarkStart w:id="8638" w:name="ET_speakercontinue_5809_54"/>
      <w:r w:rsidRPr="009A2CD7">
        <w:rPr>
          <w:rStyle w:val="TagStyle"/>
          <w:rtl/>
        </w:rPr>
        <w:t xml:space="preserve"> &lt;&lt; דובר_המשך &gt;&gt; </w:t>
      </w:r>
      <w:r>
        <w:rPr>
          <w:rtl/>
        </w:rPr>
        <w:t>מיכל שיר סגמן (יש עתיד):</w:t>
      </w:r>
      <w:r w:rsidRPr="009A2CD7">
        <w:rPr>
          <w:rStyle w:val="TagStyle"/>
          <w:rtl/>
        </w:rPr>
        <w:t xml:space="preserve"> &lt;&lt; דובר_המשך &gt;&gt;</w:t>
      </w:r>
      <w:r>
        <w:rPr>
          <w:rtl/>
        </w:rPr>
        <w:t xml:space="preserve"> </w:t>
      </w:r>
      <w:bookmarkEnd w:id="8638"/>
    </w:p>
    <w:p w:rsidR="009D682C" w:rsidRDefault="009D682C" w:rsidP="00723827">
      <w:pPr>
        <w:pStyle w:val="KeepWithNext"/>
        <w:rPr>
          <w:rtl/>
          <w:lang w:eastAsia="he-IL"/>
        </w:rPr>
      </w:pPr>
    </w:p>
    <w:p w:rsidR="009D682C" w:rsidRDefault="009D682C" w:rsidP="00723827">
      <w:pPr>
        <w:rPr>
          <w:rtl/>
          <w:lang w:eastAsia="he-IL"/>
        </w:rPr>
      </w:pPr>
      <w:bookmarkStart w:id="8639" w:name="_ETM_Q22_718000"/>
      <w:bookmarkEnd w:id="8639"/>
      <w:r>
        <w:rPr>
          <w:rFonts w:hint="cs"/>
          <w:rtl/>
          <w:lang w:eastAsia="he-IL"/>
        </w:rPr>
        <w:t>ה</w:t>
      </w:r>
      <w:bookmarkStart w:id="8640" w:name="_ETM_Q22_720000"/>
      <w:bookmarkEnd w:id="8640"/>
      <w:r>
        <w:rPr>
          <w:rFonts w:hint="cs"/>
          <w:rtl/>
          <w:lang w:eastAsia="he-IL"/>
        </w:rPr>
        <w:t xml:space="preserve">מפלגה שלך היא מיעוט בתוך ים קיצוני. בתוך המפלגה </w:t>
      </w:r>
      <w:bookmarkStart w:id="8641" w:name="_ETM_Q22_724000"/>
      <w:bookmarkEnd w:id="8641"/>
      <w:r>
        <w:rPr>
          <w:rFonts w:hint="cs"/>
          <w:rtl/>
          <w:lang w:eastAsia="he-IL"/>
        </w:rPr>
        <w:t>שלך יש אנשים שהם בעד אלימות כלכלית נגד נשים - -</w:t>
      </w:r>
    </w:p>
    <w:p w:rsidR="009D682C" w:rsidRDefault="009D682C" w:rsidP="00723827">
      <w:pPr>
        <w:rPr>
          <w:rtl/>
          <w:lang w:eastAsia="he-IL"/>
        </w:rPr>
      </w:pPr>
    </w:p>
    <w:p w:rsidR="009D682C" w:rsidRDefault="009D682C" w:rsidP="00723827">
      <w:pPr>
        <w:pStyle w:val="af5"/>
        <w:keepNext/>
        <w:rPr>
          <w:rtl/>
        </w:rPr>
      </w:pPr>
      <w:bookmarkStart w:id="8642" w:name="ET_interruption_6345_55"/>
      <w:r w:rsidRPr="009A2CD7">
        <w:rPr>
          <w:rStyle w:val="TagStyle"/>
          <w:rtl/>
        </w:rPr>
        <w:t xml:space="preserve"> &lt;&lt; קריאה &gt;&gt; </w:t>
      </w:r>
      <w:r>
        <w:rPr>
          <w:rtl/>
        </w:rPr>
        <w:t>טלי גוטליב (הליכוד):</w:t>
      </w:r>
      <w:r w:rsidRPr="009A2CD7">
        <w:rPr>
          <w:rStyle w:val="TagStyle"/>
          <w:rtl/>
        </w:rPr>
        <w:t xml:space="preserve"> &lt;&lt; קריאה &gt;&gt;</w:t>
      </w:r>
      <w:r>
        <w:rPr>
          <w:rtl/>
        </w:rPr>
        <w:t xml:space="preserve"> </w:t>
      </w:r>
      <w:bookmarkEnd w:id="864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 - </w:t>
      </w:r>
      <w:bookmarkStart w:id="8643" w:name="_ETM_Q22_729000"/>
      <w:bookmarkEnd w:id="8643"/>
      <w:r>
        <w:rPr>
          <w:rFonts w:hint="cs"/>
          <w:rtl/>
          <w:lang w:eastAsia="he-IL"/>
        </w:rPr>
        <w:t>-</w:t>
      </w:r>
    </w:p>
    <w:p w:rsidR="009D682C" w:rsidRDefault="009D682C" w:rsidP="00723827">
      <w:pPr>
        <w:rPr>
          <w:rtl/>
          <w:lang w:eastAsia="he-IL"/>
        </w:rPr>
      </w:pPr>
    </w:p>
    <w:p w:rsidR="009D682C" w:rsidRDefault="009D682C" w:rsidP="00723827">
      <w:pPr>
        <w:pStyle w:val="-"/>
        <w:keepNext/>
        <w:rPr>
          <w:rtl/>
        </w:rPr>
      </w:pPr>
      <w:bookmarkStart w:id="8644" w:name="ET_speakercontinue_5809_56"/>
      <w:r w:rsidRPr="009A2CD7">
        <w:rPr>
          <w:rStyle w:val="TagStyle"/>
          <w:rtl/>
        </w:rPr>
        <w:t xml:space="preserve"> &lt;&lt; דובר_המשך &gt;&gt; </w:t>
      </w:r>
      <w:r>
        <w:rPr>
          <w:rtl/>
        </w:rPr>
        <w:t>מיכל שיר סגמן (יש עתיד):</w:t>
      </w:r>
      <w:r w:rsidRPr="009A2CD7">
        <w:rPr>
          <w:rStyle w:val="TagStyle"/>
          <w:rtl/>
        </w:rPr>
        <w:t xml:space="preserve"> &lt;&lt; דובר_המשך &gt;&gt;</w:t>
      </w:r>
      <w:r>
        <w:rPr>
          <w:rtl/>
        </w:rPr>
        <w:t xml:space="preserve"> </w:t>
      </w:r>
      <w:bookmarkEnd w:id="8644"/>
    </w:p>
    <w:p w:rsidR="009D682C" w:rsidRDefault="009D682C" w:rsidP="00723827">
      <w:pPr>
        <w:pStyle w:val="KeepWithNext"/>
        <w:rPr>
          <w:rtl/>
          <w:lang w:eastAsia="he-IL"/>
        </w:rPr>
      </w:pPr>
    </w:p>
    <w:p w:rsidR="009D682C" w:rsidRDefault="009D682C" w:rsidP="00723827">
      <w:pPr>
        <w:rPr>
          <w:rtl/>
          <w:lang w:eastAsia="he-IL"/>
        </w:rPr>
      </w:pPr>
      <w:bookmarkStart w:id="8645" w:name="_ETM_Q22_727000"/>
      <w:bookmarkEnd w:id="8645"/>
      <w:r>
        <w:rPr>
          <w:rFonts w:hint="cs"/>
          <w:rtl/>
          <w:lang w:eastAsia="he-IL"/>
        </w:rPr>
        <w:t xml:space="preserve">- - שהם נגד הלהט"בים. גם הליברלים, </w:t>
      </w:r>
      <w:r>
        <w:rPr>
          <w:lang w:eastAsia="he-IL"/>
        </w:rPr>
        <w:t xml:space="preserve">so </w:t>
      </w:r>
      <w:bookmarkStart w:id="8646" w:name="_ETM_Q22_731000"/>
      <w:bookmarkEnd w:id="8646"/>
      <w:r>
        <w:rPr>
          <w:lang w:eastAsia="he-IL"/>
        </w:rPr>
        <w:t>called</w:t>
      </w:r>
      <w:r>
        <w:rPr>
          <w:rFonts w:hint="cs"/>
          <w:rtl/>
          <w:lang w:eastAsia="he-IL"/>
        </w:rPr>
        <w:t xml:space="preserve">, במפלגה שלכם </w:t>
      </w:r>
      <w:r>
        <w:rPr>
          <w:rFonts w:hint="eastAsia"/>
          <w:rtl/>
          <w:lang w:eastAsia="he-IL"/>
        </w:rPr>
        <w:t>–</w:t>
      </w:r>
      <w:r>
        <w:rPr>
          <w:rFonts w:hint="cs"/>
          <w:rtl/>
          <w:lang w:eastAsia="he-IL"/>
        </w:rPr>
        <w:t xml:space="preserve"> מיעוט, ואת </w:t>
      </w:r>
      <w:bookmarkStart w:id="8647" w:name="_ETM_Q22_717000"/>
      <w:bookmarkEnd w:id="8647"/>
      <w:r>
        <w:rPr>
          <w:rFonts w:hint="cs"/>
          <w:rtl/>
          <w:lang w:eastAsia="he-IL"/>
        </w:rPr>
        <w:t xml:space="preserve">תגלי את זה בדרך הכואבת, גב' גוטליב. גם </w:t>
      </w:r>
      <w:bookmarkStart w:id="8648" w:name="_ETM_Q22_736000"/>
      <w:bookmarkEnd w:id="8648"/>
      <w:r>
        <w:rPr>
          <w:rFonts w:hint="cs"/>
          <w:rtl/>
          <w:lang w:eastAsia="he-IL"/>
        </w:rPr>
        <w:t>אני גיליתי את זה.</w:t>
      </w:r>
    </w:p>
    <w:p w:rsidR="009D682C" w:rsidRDefault="009D682C" w:rsidP="00723827">
      <w:pPr>
        <w:rPr>
          <w:rtl/>
          <w:lang w:eastAsia="he-IL"/>
        </w:rPr>
      </w:pPr>
    </w:p>
    <w:p w:rsidR="009D682C" w:rsidRDefault="009D682C" w:rsidP="00723827">
      <w:pPr>
        <w:pStyle w:val="af5"/>
        <w:keepNext/>
        <w:rPr>
          <w:rtl/>
        </w:rPr>
      </w:pPr>
      <w:r w:rsidRPr="009C425E">
        <w:rPr>
          <w:rStyle w:val="TagStyle"/>
          <w:rtl/>
        </w:rPr>
        <w:t xml:space="preserve">&lt;&lt; קריאה &gt;&gt; </w:t>
      </w:r>
      <w:r>
        <w:rPr>
          <w:rtl/>
        </w:rPr>
        <w:t>טלי גוטליב (הליכוד):</w:t>
      </w:r>
      <w:r w:rsidRPr="009C425E">
        <w:rPr>
          <w:rStyle w:val="TagStyle"/>
          <w:rtl/>
        </w:rPr>
        <w:t xml:space="preserve"> &lt;&lt; קריאה &gt;&gt;</w:t>
      </w:r>
    </w:p>
    <w:p w:rsidR="009D682C" w:rsidRDefault="009D682C" w:rsidP="00723827">
      <w:pPr>
        <w:pStyle w:val="KeepWithNext"/>
        <w:rPr>
          <w:rtl/>
          <w:lang w:eastAsia="he-IL"/>
        </w:rPr>
      </w:pPr>
    </w:p>
    <w:p w:rsidR="009D682C" w:rsidRDefault="009D682C" w:rsidP="00723827">
      <w:pPr>
        <w:rPr>
          <w:rtl/>
        </w:rPr>
      </w:pPr>
      <w:r>
        <w:rPr>
          <w:rFonts w:hint="cs"/>
          <w:rtl/>
        </w:rPr>
        <w:t>אבל אני לא אברח ליאיר לפיד ואגן על יאיר לפיד, שהוא ראש ממשלה גרוע.</w:t>
      </w:r>
    </w:p>
    <w:p w:rsidR="009D682C" w:rsidRDefault="009D682C" w:rsidP="00723827">
      <w:pPr>
        <w:rPr>
          <w:rtl/>
        </w:rPr>
      </w:pPr>
    </w:p>
    <w:p w:rsidR="009D682C" w:rsidRDefault="009D682C" w:rsidP="00723827">
      <w:pPr>
        <w:pStyle w:val="-"/>
        <w:keepNext/>
        <w:rPr>
          <w:rtl/>
        </w:rPr>
      </w:pPr>
      <w:r w:rsidRPr="006F5282">
        <w:rPr>
          <w:rStyle w:val="TagStyle"/>
          <w:rtl/>
        </w:rPr>
        <w:lastRenderedPageBreak/>
        <w:t xml:space="preserve">&lt;&lt; דובר_המשך &gt;&gt; </w:t>
      </w:r>
      <w:r>
        <w:rPr>
          <w:rtl/>
        </w:rPr>
        <w:t>מיכל שיר סגמן (יש עתיד):</w:t>
      </w:r>
      <w:r w:rsidRPr="006F5282">
        <w:rPr>
          <w:rStyle w:val="TagStyle"/>
          <w:rtl/>
        </w:rPr>
        <w:t xml:space="preserve"> &lt;&lt; דובר_המשך &gt;&gt;</w:t>
      </w:r>
    </w:p>
    <w:p w:rsidR="009D682C" w:rsidRDefault="009D682C" w:rsidP="00723827">
      <w:pPr>
        <w:pStyle w:val="KeepWithNext"/>
        <w:rPr>
          <w:rtl/>
          <w:lang w:eastAsia="he-IL"/>
        </w:rPr>
      </w:pPr>
    </w:p>
    <w:p w:rsidR="009D682C" w:rsidRDefault="009D682C" w:rsidP="00723827">
      <w:pPr>
        <w:rPr>
          <w:rtl/>
        </w:rPr>
      </w:pPr>
      <w:r>
        <w:rPr>
          <w:rFonts w:hint="cs"/>
          <w:rtl/>
        </w:rPr>
        <w:t>בואי</w:t>
      </w:r>
      <w:bookmarkStart w:id="8649" w:name="_ETM_Q23_137000"/>
      <w:bookmarkEnd w:id="8649"/>
      <w:r>
        <w:rPr>
          <w:rFonts w:hint="cs"/>
          <w:rtl/>
        </w:rPr>
        <w:t xml:space="preserve"> נראה, את גם יושבת על הכיסא שתי דקות.</w:t>
      </w:r>
    </w:p>
    <w:p w:rsidR="009D682C" w:rsidRDefault="009D682C" w:rsidP="00723827">
      <w:pPr>
        <w:rPr>
          <w:rtl/>
        </w:rPr>
      </w:pPr>
    </w:p>
    <w:p w:rsidR="009D682C" w:rsidRDefault="009D682C" w:rsidP="00723827">
      <w:pPr>
        <w:pStyle w:val="af5"/>
        <w:keepNext/>
        <w:rPr>
          <w:rtl/>
        </w:rPr>
      </w:pPr>
      <w:bookmarkStart w:id="8650" w:name="ET_interruption_6345_19"/>
      <w:r w:rsidRPr="00EE693F">
        <w:rPr>
          <w:rStyle w:val="TagStyle"/>
          <w:rtl/>
        </w:rPr>
        <w:t xml:space="preserve"> &lt;&lt; קריאה &gt;&gt; </w:t>
      </w:r>
      <w:r>
        <w:rPr>
          <w:rtl/>
        </w:rPr>
        <w:t>טלי גוטליב (הליכוד):</w:t>
      </w:r>
      <w:r w:rsidRPr="00EE693F">
        <w:rPr>
          <w:rStyle w:val="TagStyle"/>
          <w:rtl/>
        </w:rPr>
        <w:t xml:space="preserve"> &lt;&lt; קריאה &gt;&gt;</w:t>
      </w:r>
      <w:r>
        <w:rPr>
          <w:rtl/>
        </w:rPr>
        <w:t xml:space="preserve">   </w:t>
      </w:r>
      <w:bookmarkEnd w:id="8650"/>
    </w:p>
    <w:p w:rsidR="009D682C" w:rsidRDefault="009D682C" w:rsidP="00723827">
      <w:pPr>
        <w:pStyle w:val="KeepWithNext"/>
        <w:rPr>
          <w:rtl/>
          <w:lang w:eastAsia="he-IL"/>
        </w:rPr>
      </w:pPr>
    </w:p>
    <w:p w:rsidR="009D682C" w:rsidRDefault="009D682C" w:rsidP="00723827">
      <w:pPr>
        <w:rPr>
          <w:rtl/>
        </w:rPr>
      </w:pPr>
      <w:bookmarkStart w:id="8651" w:name="_ETM_Q23_139000"/>
      <w:bookmarkEnd w:id="8651"/>
      <w:r>
        <w:rPr>
          <w:rFonts w:hint="cs"/>
          <w:rtl/>
        </w:rPr>
        <w:t xml:space="preserve">אני אישאר נאמנה לליכוד - - - </w:t>
      </w:r>
    </w:p>
    <w:p w:rsidR="009D682C" w:rsidRDefault="009D682C" w:rsidP="00723827">
      <w:pPr>
        <w:rPr>
          <w:rtl/>
        </w:rPr>
      </w:pPr>
    </w:p>
    <w:p w:rsidR="009D682C" w:rsidRDefault="009D682C" w:rsidP="00723827">
      <w:pPr>
        <w:pStyle w:val="-"/>
        <w:keepNext/>
        <w:rPr>
          <w:rtl/>
        </w:rPr>
      </w:pPr>
      <w:bookmarkStart w:id="8652" w:name="ET_speakercontinue_5809_3"/>
      <w:r w:rsidRPr="006F5282">
        <w:rPr>
          <w:rStyle w:val="TagStyle"/>
          <w:rtl/>
        </w:rPr>
        <w:t xml:space="preserve"> &lt;&lt; דובר_המשך &gt;&gt; </w:t>
      </w:r>
      <w:r>
        <w:rPr>
          <w:rtl/>
        </w:rPr>
        <w:t>מיכל שיר סגמן (יש עתיד):</w:t>
      </w:r>
      <w:r w:rsidRPr="006F5282">
        <w:rPr>
          <w:rStyle w:val="TagStyle"/>
          <w:rtl/>
        </w:rPr>
        <w:t xml:space="preserve"> &lt;&lt; דובר_המשך &gt;&gt;</w:t>
      </w:r>
      <w:bookmarkEnd w:id="865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מאוד מקווה שיהיה לך רבע מהאומץ שלי היה. מאוד מקווה שיהיה לך רבע מהאומץ שלי היה, כי, טלי גוטליב, אני עזבתי</w:t>
      </w:r>
      <w:bookmarkStart w:id="8653" w:name="_ETM_Q23_147000"/>
      <w:bookmarkEnd w:id="8653"/>
      <w:r>
        <w:rPr>
          <w:rFonts w:hint="cs"/>
          <w:rtl/>
          <w:lang w:eastAsia="he-IL"/>
        </w:rPr>
        <w:t xml:space="preserve"> בית של 30 שנה, את החברים שלי.</w:t>
      </w:r>
    </w:p>
    <w:p w:rsidR="009D682C" w:rsidRDefault="009D682C" w:rsidP="00723827">
      <w:pPr>
        <w:rPr>
          <w:rtl/>
          <w:lang w:eastAsia="he-IL"/>
        </w:rPr>
      </w:pPr>
      <w:bookmarkStart w:id="8654" w:name="_ETM_Q23_150000"/>
      <w:bookmarkEnd w:id="8654"/>
    </w:p>
    <w:p w:rsidR="009D682C" w:rsidRDefault="009D682C" w:rsidP="00723827">
      <w:pPr>
        <w:pStyle w:val="af5"/>
        <w:keepNext/>
        <w:rPr>
          <w:rtl/>
        </w:rPr>
      </w:pPr>
      <w:bookmarkStart w:id="8655" w:name="ET_interruption_6357_20"/>
      <w:r w:rsidRPr="00EE693F">
        <w:rPr>
          <w:rStyle w:val="TagStyle"/>
          <w:rtl/>
        </w:rPr>
        <w:t xml:space="preserve"> &lt;&lt; קריאה &gt;&gt; </w:t>
      </w:r>
      <w:r>
        <w:rPr>
          <w:rtl/>
        </w:rPr>
        <w:t>משה סעדה (הליכוד):</w:t>
      </w:r>
      <w:r w:rsidRPr="00EE693F">
        <w:rPr>
          <w:rStyle w:val="TagStyle"/>
          <w:rtl/>
        </w:rPr>
        <w:t xml:space="preserve"> &lt;&lt; קריאה &gt;&gt;</w:t>
      </w:r>
      <w:r>
        <w:rPr>
          <w:rtl/>
        </w:rPr>
        <w:t xml:space="preserve">   </w:t>
      </w:r>
      <w:bookmarkEnd w:id="865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את עזבת כמה בתים. את עזבת כמה בתים.</w:t>
      </w:r>
      <w:r w:rsidRPr="00EE693F">
        <w:rPr>
          <w:rFonts w:hint="cs"/>
          <w:rtl/>
          <w:lang w:eastAsia="he-IL"/>
        </w:rPr>
        <w:t xml:space="preserve"> </w:t>
      </w:r>
      <w:r>
        <w:rPr>
          <w:rFonts w:hint="cs"/>
          <w:rtl/>
          <w:lang w:eastAsia="he-IL"/>
        </w:rPr>
        <w:t>את עזבת כמה בתים. יש בית שנשארת בו?</w:t>
      </w:r>
    </w:p>
    <w:p w:rsidR="009D682C" w:rsidRDefault="009D682C" w:rsidP="00723827">
      <w:pPr>
        <w:rPr>
          <w:rtl/>
          <w:lang w:eastAsia="he-IL"/>
        </w:rPr>
      </w:pPr>
    </w:p>
    <w:p w:rsidR="009D682C" w:rsidRDefault="009D682C" w:rsidP="00723827">
      <w:pPr>
        <w:pStyle w:val="-"/>
        <w:keepNext/>
        <w:rPr>
          <w:rtl/>
        </w:rPr>
      </w:pPr>
      <w:bookmarkStart w:id="8656" w:name="ET_speakercontinue_5809_4"/>
      <w:r w:rsidRPr="006F5282">
        <w:rPr>
          <w:rStyle w:val="TagStyle"/>
          <w:rtl/>
        </w:rPr>
        <w:t xml:space="preserve"> &lt;&lt; דובר_המשך &gt;&gt; </w:t>
      </w:r>
      <w:r>
        <w:rPr>
          <w:rtl/>
        </w:rPr>
        <w:t>מיכל שיר סגמן (יש עתיד):</w:t>
      </w:r>
      <w:r w:rsidRPr="006F5282">
        <w:rPr>
          <w:rStyle w:val="TagStyle"/>
          <w:rtl/>
        </w:rPr>
        <w:t xml:space="preserve"> &lt;&lt; דובר_המשך &gt;&gt;</w:t>
      </w:r>
      <w:r>
        <w:rPr>
          <w:rtl/>
        </w:rPr>
        <w:t xml:space="preserve">   </w:t>
      </w:r>
      <w:bookmarkEnd w:id="8656"/>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מקום שהיה חש</w:t>
      </w:r>
      <w:bookmarkStart w:id="8657" w:name="_ETM_Q23_155000"/>
      <w:bookmarkEnd w:id="8657"/>
      <w:r>
        <w:rPr>
          <w:rFonts w:hint="cs"/>
          <w:rtl/>
          <w:lang w:eastAsia="he-IL"/>
        </w:rPr>
        <w:t>וב לי, ואני עברתי, ואני עשיתי את השינוי הזה</w:t>
      </w:r>
      <w:bookmarkStart w:id="8658" w:name="_ETM_Q23_158000"/>
      <w:bookmarkEnd w:id="8658"/>
      <w:r>
        <w:rPr>
          <w:rFonts w:hint="cs"/>
          <w:rtl/>
          <w:lang w:eastAsia="he-IL"/>
        </w:rPr>
        <w:t xml:space="preserve"> ונדרש אומץ. אומץ לחזור הביתה ולהסתכל לציבור ולעצמך בעיניים. </w:t>
      </w:r>
      <w:bookmarkStart w:id="8659" w:name="_ETM_Q23_159000"/>
      <w:bookmarkEnd w:id="8659"/>
    </w:p>
    <w:p w:rsidR="009D682C" w:rsidRDefault="009D682C" w:rsidP="00723827">
      <w:pPr>
        <w:rPr>
          <w:rtl/>
          <w:lang w:eastAsia="he-IL"/>
        </w:rPr>
      </w:pPr>
    </w:p>
    <w:p w:rsidR="009D682C" w:rsidRDefault="009D682C" w:rsidP="00723827">
      <w:pPr>
        <w:pStyle w:val="af5"/>
        <w:keepNext/>
        <w:rPr>
          <w:rtl/>
        </w:rPr>
      </w:pPr>
      <w:bookmarkStart w:id="8660" w:name="ET_interruption_6357_21"/>
      <w:r w:rsidRPr="00EE693F">
        <w:rPr>
          <w:rStyle w:val="TagStyle"/>
          <w:rtl/>
        </w:rPr>
        <w:t xml:space="preserve"> &lt;&lt; קריאה &gt;&gt; </w:t>
      </w:r>
      <w:r>
        <w:rPr>
          <w:rtl/>
        </w:rPr>
        <w:t>משה סעדה (הליכוד):</w:t>
      </w:r>
      <w:r w:rsidRPr="00EE693F">
        <w:rPr>
          <w:rStyle w:val="TagStyle"/>
          <w:rtl/>
        </w:rPr>
        <w:t xml:space="preserve"> &lt;&lt; קריאה &gt;&gt;</w:t>
      </w:r>
      <w:r>
        <w:rPr>
          <w:rtl/>
        </w:rPr>
        <w:t xml:space="preserve">   </w:t>
      </w:r>
      <w:bookmarkEnd w:id="866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באיזה בית נשארת? איזה בית נשארת? את עוברת מבית לבית לבית.</w:t>
      </w:r>
    </w:p>
    <w:p w:rsidR="009D682C" w:rsidRDefault="009D682C" w:rsidP="00723827">
      <w:pPr>
        <w:rPr>
          <w:rtl/>
          <w:lang w:eastAsia="he-IL"/>
        </w:rPr>
      </w:pPr>
      <w:bookmarkStart w:id="8661" w:name="_ETM_Q23_160000"/>
      <w:bookmarkEnd w:id="8661"/>
    </w:p>
    <w:p w:rsidR="009D682C" w:rsidRDefault="009D682C" w:rsidP="00723827">
      <w:pPr>
        <w:pStyle w:val="-"/>
        <w:keepNext/>
        <w:rPr>
          <w:rtl/>
        </w:rPr>
      </w:pPr>
      <w:r w:rsidRPr="006F5282">
        <w:rPr>
          <w:rStyle w:val="TagStyle"/>
          <w:rtl/>
        </w:rPr>
        <w:t xml:space="preserve">&lt;&lt; דובר_המשך &gt;&gt; </w:t>
      </w:r>
      <w:r>
        <w:rPr>
          <w:rtl/>
        </w:rPr>
        <w:t>מיכל שיר סגמן (יש עתיד):</w:t>
      </w:r>
      <w:r w:rsidRPr="006F5282">
        <w:rPr>
          <w:rStyle w:val="TagStyle"/>
          <w:rtl/>
        </w:rPr>
        <w:t xml:space="preserve"> &lt;&lt; דובר_המשך &gt;&gt;</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ואני מאוד מקווה, טלי גוטליב, שלך יהיה את האומץ, וגם לך, סעדה, אני מקווה שיהיה את האומץ.</w:t>
      </w:r>
    </w:p>
    <w:p w:rsidR="009D682C" w:rsidRDefault="009D682C" w:rsidP="00723827">
      <w:pPr>
        <w:rPr>
          <w:rtl/>
          <w:lang w:eastAsia="he-IL"/>
        </w:rPr>
      </w:pPr>
    </w:p>
    <w:p w:rsidR="009D682C" w:rsidRDefault="009D682C" w:rsidP="00723827">
      <w:pPr>
        <w:pStyle w:val="af5"/>
        <w:keepNext/>
        <w:rPr>
          <w:rtl/>
        </w:rPr>
      </w:pPr>
      <w:bookmarkStart w:id="8662" w:name="ET_interruption_6345_22"/>
      <w:r w:rsidRPr="00EE693F">
        <w:rPr>
          <w:rStyle w:val="TagStyle"/>
          <w:rtl/>
        </w:rPr>
        <w:t xml:space="preserve"> &lt;&lt; קריאה &gt;&gt; </w:t>
      </w:r>
      <w:r>
        <w:rPr>
          <w:rtl/>
        </w:rPr>
        <w:t>טלי גוטליב (הליכוד):</w:t>
      </w:r>
      <w:r w:rsidRPr="00EE693F">
        <w:rPr>
          <w:rStyle w:val="TagStyle"/>
          <w:rtl/>
        </w:rPr>
        <w:t xml:space="preserve"> &lt;&lt; קריאה &gt;&gt;</w:t>
      </w:r>
      <w:r>
        <w:rPr>
          <w:rtl/>
        </w:rPr>
        <w:t xml:space="preserve">   </w:t>
      </w:r>
      <w:bookmarkEnd w:id="866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את</w:t>
      </w:r>
      <w:bookmarkStart w:id="8663" w:name="_ETM_Q23_168000"/>
      <w:bookmarkEnd w:id="8663"/>
      <w:r>
        <w:rPr>
          <w:rFonts w:hint="cs"/>
          <w:rtl/>
          <w:lang w:eastAsia="he-IL"/>
        </w:rPr>
        <w:t xml:space="preserve"> פשוט - - -</w:t>
      </w:r>
    </w:p>
    <w:p w:rsidR="009D682C" w:rsidRDefault="009D682C" w:rsidP="00723827">
      <w:pPr>
        <w:rPr>
          <w:rtl/>
          <w:lang w:eastAsia="he-IL"/>
        </w:rPr>
      </w:pPr>
    </w:p>
    <w:p w:rsidR="009D682C" w:rsidRDefault="009D682C" w:rsidP="00723827">
      <w:pPr>
        <w:pStyle w:val="af5"/>
        <w:keepNext/>
        <w:rPr>
          <w:rtl/>
        </w:rPr>
      </w:pPr>
      <w:bookmarkStart w:id="8664" w:name="ET_interruption_6357_23"/>
      <w:r w:rsidRPr="00EE693F">
        <w:rPr>
          <w:rStyle w:val="TagStyle"/>
          <w:rtl/>
        </w:rPr>
        <w:lastRenderedPageBreak/>
        <w:t xml:space="preserve"> &lt;&lt; קריאה &gt;&gt; </w:t>
      </w:r>
      <w:r>
        <w:rPr>
          <w:rtl/>
        </w:rPr>
        <w:t>משה סעדה (הליכוד):</w:t>
      </w:r>
      <w:r w:rsidRPr="00EE693F">
        <w:rPr>
          <w:rStyle w:val="TagStyle"/>
          <w:rtl/>
        </w:rPr>
        <w:t xml:space="preserve"> &lt;&lt; קריאה &gt;&gt;</w:t>
      </w:r>
      <w:r>
        <w:rPr>
          <w:rtl/>
        </w:rPr>
        <w:t xml:space="preserve">   </w:t>
      </w:r>
      <w:bookmarkEnd w:id="866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 -</w:t>
      </w:r>
    </w:p>
    <w:p w:rsidR="009D682C" w:rsidRDefault="009D682C" w:rsidP="00723827">
      <w:pPr>
        <w:rPr>
          <w:rtl/>
          <w:lang w:eastAsia="he-IL"/>
        </w:rPr>
      </w:pPr>
    </w:p>
    <w:p w:rsidR="009D682C" w:rsidRDefault="009D682C" w:rsidP="00723827">
      <w:pPr>
        <w:pStyle w:val="-"/>
        <w:keepNext/>
        <w:rPr>
          <w:rtl/>
        </w:rPr>
      </w:pPr>
      <w:bookmarkStart w:id="8665" w:name="_ETM_Q23_167000"/>
      <w:bookmarkEnd w:id="8665"/>
      <w:r w:rsidRPr="006F5282">
        <w:rPr>
          <w:rStyle w:val="TagStyle"/>
          <w:rtl/>
        </w:rPr>
        <w:t xml:space="preserve">&lt;&lt; דובר_המשך &gt;&gt; </w:t>
      </w:r>
      <w:r>
        <w:rPr>
          <w:rtl/>
        </w:rPr>
        <w:t>מיכל שיר סגמן (יש עתיד):</w:t>
      </w:r>
      <w:r w:rsidRPr="006F5282">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ואם לא, אז חבל מאוד,</w:t>
      </w:r>
      <w:bookmarkStart w:id="8666" w:name="_ETM_Q23_171000"/>
      <w:bookmarkEnd w:id="8666"/>
      <w:r>
        <w:rPr>
          <w:rFonts w:hint="cs"/>
          <w:rtl/>
          <w:lang w:eastAsia="he-IL"/>
        </w:rPr>
        <w:t xml:space="preserve"> וזה מצער מאוד.</w:t>
      </w:r>
    </w:p>
    <w:p w:rsidR="009D682C" w:rsidRDefault="009D682C" w:rsidP="00723827">
      <w:pPr>
        <w:rPr>
          <w:rtl/>
          <w:lang w:eastAsia="he-IL"/>
        </w:rPr>
      </w:pPr>
      <w:bookmarkStart w:id="8667" w:name="_ETM_Q23_172000"/>
      <w:bookmarkEnd w:id="8667"/>
    </w:p>
    <w:p w:rsidR="009D682C" w:rsidRDefault="009D682C" w:rsidP="00723827">
      <w:pPr>
        <w:pStyle w:val="af5"/>
        <w:keepNext/>
        <w:rPr>
          <w:rtl/>
        </w:rPr>
      </w:pPr>
      <w:bookmarkStart w:id="8668" w:name="ET_interruption_6345_24"/>
      <w:r w:rsidRPr="00EE693F">
        <w:rPr>
          <w:rStyle w:val="TagStyle"/>
          <w:rtl/>
        </w:rPr>
        <w:t xml:space="preserve"> &lt;&lt; קריאה &gt;&gt; </w:t>
      </w:r>
      <w:r>
        <w:rPr>
          <w:rtl/>
        </w:rPr>
        <w:t>טלי גוטליב (הליכוד):</w:t>
      </w:r>
      <w:r w:rsidRPr="00EE693F">
        <w:rPr>
          <w:rStyle w:val="TagStyle"/>
          <w:rtl/>
        </w:rPr>
        <w:t xml:space="preserve"> &lt;&lt; קריאה &gt;&gt;</w:t>
      </w:r>
      <w:r>
        <w:rPr>
          <w:rtl/>
        </w:rPr>
        <w:t xml:space="preserve">   </w:t>
      </w:r>
      <w:bookmarkEnd w:id="866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 - בחרו אותה</w:t>
      </w:r>
      <w:bookmarkStart w:id="8669" w:name="_ETM_Q23_175000"/>
      <w:bookmarkEnd w:id="8669"/>
      <w:r>
        <w:rPr>
          <w:rFonts w:hint="cs"/>
          <w:rtl/>
          <w:lang w:eastAsia="he-IL"/>
        </w:rPr>
        <w:t xml:space="preserve"> 357 אנשים. 357 אנשים בחרו אותה לליכוד. 357. </w:t>
      </w:r>
    </w:p>
    <w:p w:rsidR="009D682C" w:rsidRDefault="009D682C" w:rsidP="00723827">
      <w:pPr>
        <w:rPr>
          <w:rtl/>
          <w:lang w:eastAsia="he-IL"/>
        </w:rPr>
      </w:pPr>
    </w:p>
    <w:p w:rsidR="009D682C" w:rsidRDefault="009D682C" w:rsidP="00723827">
      <w:pPr>
        <w:pStyle w:val="-"/>
        <w:keepNext/>
        <w:rPr>
          <w:rtl/>
        </w:rPr>
      </w:pPr>
      <w:bookmarkStart w:id="8670" w:name="_ETM_Q23_182000"/>
      <w:bookmarkEnd w:id="8670"/>
      <w:r w:rsidRPr="006F5282">
        <w:rPr>
          <w:rStyle w:val="TagStyle"/>
          <w:rtl/>
        </w:rPr>
        <w:t xml:space="preserve">&lt;&lt; דובר_המשך &gt;&gt; </w:t>
      </w:r>
      <w:r>
        <w:rPr>
          <w:rtl/>
        </w:rPr>
        <w:t>מיכל שיר סגמן (יש עתיד):</w:t>
      </w:r>
      <w:r w:rsidRPr="006F5282">
        <w:rPr>
          <w:rStyle w:val="TagStyle"/>
          <w:rtl/>
        </w:rPr>
        <w:t xml:space="preserve"> &lt;&lt; דובר_המשך &gt;&gt;</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אני עוד לא שמעתי את שר האוצר - - -</w:t>
      </w:r>
    </w:p>
    <w:p w:rsidR="009D682C" w:rsidRDefault="009D682C" w:rsidP="00723827">
      <w:pPr>
        <w:rPr>
          <w:rtl/>
          <w:lang w:eastAsia="he-IL"/>
        </w:rPr>
      </w:pPr>
    </w:p>
    <w:p w:rsidR="009D682C" w:rsidRDefault="009D682C" w:rsidP="00723827">
      <w:pPr>
        <w:pStyle w:val="af6"/>
        <w:keepNext/>
        <w:rPr>
          <w:rtl/>
        </w:rPr>
      </w:pPr>
      <w:r w:rsidRPr="00EE693F">
        <w:rPr>
          <w:rStyle w:val="TagStyle"/>
          <w:rtl/>
        </w:rPr>
        <w:t xml:space="preserve"> &lt;&lt; יור &gt;&gt; </w:t>
      </w:r>
      <w:r>
        <w:rPr>
          <w:rtl/>
        </w:rPr>
        <w:t>היו"ר אופיר כץ:</w:t>
      </w:r>
      <w:r w:rsidRPr="00EE693F">
        <w:rPr>
          <w:rStyle w:val="TagStyle"/>
          <w:rtl/>
        </w:rPr>
        <w:t xml:space="preserve"> &lt;&lt; יור &gt;&gt;</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חברת הכנסת גוטליב, בבקשה לאפשר לה לנאום.</w:t>
      </w:r>
    </w:p>
    <w:p w:rsidR="009D682C" w:rsidRDefault="009D682C" w:rsidP="00723827">
      <w:pPr>
        <w:rPr>
          <w:rtl/>
          <w:lang w:eastAsia="he-IL"/>
        </w:rPr>
      </w:pPr>
    </w:p>
    <w:p w:rsidR="009D682C" w:rsidRDefault="009D682C" w:rsidP="00723827">
      <w:pPr>
        <w:pStyle w:val="af5"/>
        <w:keepNext/>
        <w:rPr>
          <w:rtl/>
        </w:rPr>
      </w:pPr>
      <w:bookmarkStart w:id="8671" w:name="ET_interruption_6345_26"/>
      <w:r w:rsidRPr="00EE693F">
        <w:rPr>
          <w:rStyle w:val="TagStyle"/>
          <w:rtl/>
        </w:rPr>
        <w:t xml:space="preserve"> &lt;&lt; קריאה &gt;&gt; </w:t>
      </w:r>
      <w:r>
        <w:rPr>
          <w:rtl/>
        </w:rPr>
        <w:t>טלי גוטליב (הליכוד):</w:t>
      </w:r>
      <w:r w:rsidRPr="00EE693F">
        <w:rPr>
          <w:rStyle w:val="TagStyle"/>
          <w:rtl/>
        </w:rPr>
        <w:t xml:space="preserve"> &lt;&lt; קריאה &gt;&gt;</w:t>
      </w:r>
      <w:r>
        <w:rPr>
          <w:rtl/>
        </w:rPr>
        <w:t xml:space="preserve">   </w:t>
      </w:r>
      <w:bookmarkEnd w:id="867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357 כשהיא - - - 357 - - -</w:t>
      </w:r>
    </w:p>
    <w:p w:rsidR="009D682C" w:rsidRDefault="009D682C" w:rsidP="00723827">
      <w:pPr>
        <w:rPr>
          <w:rtl/>
          <w:lang w:eastAsia="he-IL"/>
        </w:rPr>
      </w:pPr>
    </w:p>
    <w:p w:rsidR="009D682C" w:rsidRDefault="009D682C" w:rsidP="00723827">
      <w:pPr>
        <w:pStyle w:val="-"/>
        <w:keepNext/>
        <w:rPr>
          <w:rtl/>
        </w:rPr>
      </w:pPr>
      <w:r w:rsidRPr="006F5282">
        <w:rPr>
          <w:rStyle w:val="TagStyle"/>
          <w:rtl/>
        </w:rPr>
        <w:t xml:space="preserve">&lt;&lt; דובר_המשך &gt;&gt; </w:t>
      </w:r>
      <w:r>
        <w:rPr>
          <w:rtl/>
        </w:rPr>
        <w:t>מיכל שיר סגמן (יש עתיד):</w:t>
      </w:r>
      <w:r w:rsidRPr="006F5282">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אני עוד לא שמעתי </w:t>
      </w:r>
      <w:bookmarkStart w:id="8672" w:name="_ETM_Q23_186000"/>
      <w:bookmarkEnd w:id="8672"/>
      <w:r>
        <w:rPr>
          <w:rFonts w:hint="cs"/>
          <w:rtl/>
          <w:lang w:eastAsia="he-IL"/>
        </w:rPr>
        <w:t>את שר האוצר הנכנס אומר מילה על יוקר המחיה</w:t>
      </w:r>
      <w:bookmarkStart w:id="8673" w:name="_ETM_Q23_193000"/>
      <w:bookmarkEnd w:id="8673"/>
      <w:r>
        <w:rPr>
          <w:rFonts w:hint="cs"/>
          <w:rtl/>
          <w:lang w:eastAsia="he-IL"/>
        </w:rPr>
        <w:t>, מילה על זה שאנשים לא סוגרים פה את החודש ולא</w:t>
      </w:r>
      <w:bookmarkStart w:id="8674" w:name="_ETM_Q23_197000"/>
      <w:bookmarkEnd w:id="8674"/>
      <w:r>
        <w:rPr>
          <w:rFonts w:hint="cs"/>
          <w:rtl/>
          <w:lang w:eastAsia="he-IL"/>
        </w:rPr>
        <w:t xml:space="preserve"> יכולים ללכת לסופרמרקט. מה שאני כן שמעתי זה איך הוא הולך לעשות הפרדה</w:t>
      </w:r>
      <w:bookmarkStart w:id="8675" w:name="_ETM_Q23_200000"/>
      <w:bookmarkEnd w:id="8675"/>
      <w:r>
        <w:rPr>
          <w:rFonts w:hint="cs"/>
          <w:rtl/>
          <w:lang w:eastAsia="he-IL"/>
        </w:rPr>
        <w:t xml:space="preserve"> במרחב הציבורי. זה מה שחשוב לשמוע משר אוצר שנכנס. ועוד לא הרכבתם ממשלה. ואת ש"ס, התנועה החברתית הגדולה, לא שמעתי אומרת </w:t>
      </w:r>
      <w:bookmarkStart w:id="8676" w:name="_ETM_Q23_210000"/>
      <w:bookmarkEnd w:id="8676"/>
      <w:r>
        <w:rPr>
          <w:rFonts w:hint="cs"/>
          <w:rtl/>
          <w:lang w:eastAsia="he-IL"/>
        </w:rPr>
        <w:t>מילה על האנשים בפריפריה. כן שמעתי אותם נמצאים פה יום</w:t>
      </w:r>
      <w:bookmarkStart w:id="8677" w:name="_ETM_Q23_217000"/>
      <w:bookmarkEnd w:id="8677"/>
      <w:r>
        <w:rPr>
          <w:rFonts w:hint="cs"/>
          <w:rtl/>
          <w:lang w:eastAsia="he-IL"/>
        </w:rPr>
        <w:t xml:space="preserve"> ולילה, יום ולילה, כדי להכשיר עבריין מורשע. ועוד לא הרכבתם ממשלה. כן שמעתי על גזענות, על מידור, על אפליה. </w:t>
      </w:r>
    </w:p>
    <w:p w:rsidR="009D682C" w:rsidRDefault="009D682C" w:rsidP="00723827">
      <w:pPr>
        <w:rPr>
          <w:rtl/>
          <w:lang w:eastAsia="he-IL"/>
        </w:rPr>
      </w:pPr>
      <w:bookmarkStart w:id="8678" w:name="_ETM_Q23_242000"/>
      <w:bookmarkEnd w:id="8678"/>
    </w:p>
    <w:p w:rsidR="009D682C" w:rsidRDefault="009D682C" w:rsidP="00723827">
      <w:pPr>
        <w:rPr>
          <w:rtl/>
          <w:lang w:eastAsia="he-IL"/>
        </w:rPr>
      </w:pPr>
      <w:bookmarkStart w:id="8679" w:name="_ETM_Q23_240000"/>
      <w:bookmarkEnd w:id="8679"/>
      <w:r>
        <w:rPr>
          <w:rFonts w:hint="cs"/>
          <w:rtl/>
          <w:lang w:eastAsia="he-IL"/>
        </w:rPr>
        <w:t>בציונות המעוותת</w:t>
      </w:r>
      <w:bookmarkStart w:id="8680" w:name="_ETM_Q23_228000"/>
      <w:bookmarkEnd w:id="8680"/>
      <w:r>
        <w:rPr>
          <w:rFonts w:hint="cs"/>
          <w:rtl/>
          <w:lang w:eastAsia="he-IL"/>
        </w:rPr>
        <w:t xml:space="preserve"> שלכם יש רשימות סימון של מי שלא יהודי מספיק או לא חי את חייו לפי התכתיבים שלכם. ביהדות המעוותת שלכם נשים הן סוג ב'. אתם </w:t>
      </w:r>
      <w:bookmarkStart w:id="8681" w:name="_ETM_Q23_244000"/>
      <w:bookmarkEnd w:id="8681"/>
      <w:r>
        <w:rPr>
          <w:rFonts w:hint="cs"/>
          <w:rtl/>
          <w:lang w:eastAsia="he-IL"/>
        </w:rPr>
        <w:t>רק מדברים על "ואהבת לרעך כמוך", אבל בפועל אתם שונאים</w:t>
      </w:r>
      <w:bookmarkStart w:id="8682" w:name="_ETM_Q23_247000"/>
      <w:bookmarkEnd w:id="8682"/>
      <w:r>
        <w:rPr>
          <w:rFonts w:hint="cs"/>
          <w:rtl/>
          <w:lang w:eastAsia="he-IL"/>
        </w:rPr>
        <w:t xml:space="preserve"> ומסמנים כל מי שהוא לא כמוכם בדיוק. אהבת העם שלכם מרחיקה </w:t>
      </w:r>
      <w:r>
        <w:rPr>
          <w:rFonts w:hint="cs"/>
          <w:rtl/>
          <w:lang w:eastAsia="he-IL"/>
        </w:rPr>
        <w:lastRenderedPageBreak/>
        <w:t xml:space="preserve">את רוב העם מהיהדות. וכמי שהייתה כל חייה בימין, אני אומרת לכם </w:t>
      </w:r>
      <w:bookmarkStart w:id="8683" w:name="_ETM_Q23_263000"/>
      <w:bookmarkEnd w:id="8683"/>
      <w:r>
        <w:rPr>
          <w:rFonts w:hint="cs"/>
          <w:rtl/>
          <w:lang w:eastAsia="he-IL"/>
        </w:rPr>
        <w:t>חד וחלק: אתם לא ימין. אסור לשתף איתכם</w:t>
      </w:r>
      <w:bookmarkStart w:id="8684" w:name="_ETM_Q23_267000"/>
      <w:bookmarkEnd w:id="8684"/>
      <w:r>
        <w:rPr>
          <w:rFonts w:hint="cs"/>
          <w:rtl/>
          <w:lang w:eastAsia="he-IL"/>
        </w:rPr>
        <w:t xml:space="preserve"> פעולה. </w:t>
      </w:r>
    </w:p>
    <w:p w:rsidR="009D682C" w:rsidRDefault="009D682C" w:rsidP="00723827">
      <w:pPr>
        <w:rPr>
          <w:rtl/>
          <w:lang w:eastAsia="he-IL"/>
        </w:rPr>
      </w:pPr>
    </w:p>
    <w:p w:rsidR="009D682C" w:rsidRDefault="009D682C" w:rsidP="00723827">
      <w:pPr>
        <w:pStyle w:val="af5"/>
        <w:keepNext/>
        <w:rPr>
          <w:rtl/>
        </w:rPr>
      </w:pPr>
      <w:r w:rsidRPr="00585F7E">
        <w:rPr>
          <w:rStyle w:val="TagStyle"/>
          <w:rtl/>
        </w:rPr>
        <w:t xml:space="preserve"> &lt;&lt; קריאה &gt;&gt; </w:t>
      </w:r>
      <w:r>
        <w:rPr>
          <w:rtl/>
        </w:rPr>
        <w:t>משה סעדה (הליכוד):</w:t>
      </w:r>
      <w:r w:rsidRPr="00585F7E">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הימין הדיח אותך. הימין הדיח אותך.</w:t>
      </w:r>
    </w:p>
    <w:p w:rsidR="009D682C" w:rsidRDefault="009D682C" w:rsidP="00723827">
      <w:pPr>
        <w:rPr>
          <w:rtl/>
          <w:lang w:eastAsia="he-IL"/>
        </w:rPr>
      </w:pPr>
    </w:p>
    <w:p w:rsidR="009D682C" w:rsidRDefault="009D682C" w:rsidP="00723827">
      <w:pPr>
        <w:pStyle w:val="-"/>
        <w:keepNext/>
        <w:rPr>
          <w:rtl/>
        </w:rPr>
      </w:pPr>
      <w:bookmarkStart w:id="8685" w:name="ET_speakercontinue_5809_7"/>
      <w:r w:rsidRPr="006F5282">
        <w:rPr>
          <w:rStyle w:val="TagStyle"/>
          <w:rtl/>
        </w:rPr>
        <w:t xml:space="preserve"> &lt;&lt; דובר_המשך &gt;&gt; </w:t>
      </w:r>
      <w:r>
        <w:rPr>
          <w:rtl/>
        </w:rPr>
        <w:t>מיכל שיר סגמן (יש עתיד):</w:t>
      </w:r>
      <w:r w:rsidRPr="006F5282">
        <w:rPr>
          <w:rStyle w:val="TagStyle"/>
          <w:rtl/>
        </w:rPr>
        <w:t xml:space="preserve"> &lt;&lt; דובר_המשך &gt;&gt;</w:t>
      </w:r>
      <w:r>
        <w:rPr>
          <w:rtl/>
        </w:rPr>
        <w:t xml:space="preserve">   </w:t>
      </w:r>
      <w:bookmarkEnd w:id="868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להפיל אתכם זה הדבר היחיד שצריך לחתור אליו, </w:t>
      </w:r>
      <w:bookmarkStart w:id="8686" w:name="_ETM_Q23_272000"/>
      <w:bookmarkEnd w:id="8686"/>
      <w:r>
        <w:rPr>
          <w:rFonts w:hint="cs"/>
          <w:rtl/>
          <w:lang w:eastAsia="he-IL"/>
        </w:rPr>
        <w:t>וכמה שיותר מהר. וכל מי שמגדיר את עצמו כיהודי מסורתי, אסור לו לשתף איתכם פעולה. ומי שמגדיר את עצמו כציוני מסורתי לאומי, אסור לו לשתף איתכם פעולה. אתם, חברי הקואליציה הנכנסת, הופכים להיות למשמרות המהפכה</w:t>
      </w:r>
      <w:bookmarkStart w:id="8687" w:name="_ETM_Q23_295000"/>
      <w:bookmarkEnd w:id="8687"/>
      <w:r>
        <w:rPr>
          <w:rFonts w:hint="cs"/>
          <w:rtl/>
          <w:lang w:eastAsia="he-IL"/>
        </w:rPr>
        <w:t xml:space="preserve"> בגרסה הישראלית.</w:t>
      </w:r>
    </w:p>
    <w:p w:rsidR="009D682C" w:rsidRDefault="009D682C" w:rsidP="00723827">
      <w:pPr>
        <w:rPr>
          <w:rtl/>
          <w:lang w:eastAsia="he-IL"/>
        </w:rPr>
      </w:pPr>
    </w:p>
    <w:p w:rsidR="009D682C" w:rsidRDefault="009D682C" w:rsidP="00723827">
      <w:pPr>
        <w:pStyle w:val="af5"/>
        <w:keepNext/>
        <w:rPr>
          <w:rtl/>
        </w:rPr>
      </w:pPr>
      <w:bookmarkStart w:id="8688" w:name="ET_interruption_6357_28"/>
      <w:r w:rsidRPr="00585F7E">
        <w:rPr>
          <w:rStyle w:val="TagStyle"/>
          <w:rtl/>
        </w:rPr>
        <w:t xml:space="preserve"> &lt;&lt; קריאה &gt;&gt; </w:t>
      </w:r>
      <w:r>
        <w:rPr>
          <w:rtl/>
        </w:rPr>
        <w:t>משה סעדה (הליכוד):</w:t>
      </w:r>
      <w:r w:rsidRPr="00585F7E">
        <w:rPr>
          <w:rStyle w:val="TagStyle"/>
          <w:rtl/>
        </w:rPr>
        <w:t xml:space="preserve"> &lt;&lt; קריאה &gt;&gt;</w:t>
      </w:r>
      <w:r>
        <w:rPr>
          <w:rtl/>
        </w:rPr>
        <w:t xml:space="preserve">   </w:t>
      </w:r>
      <w:bookmarkEnd w:id="868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כמה שקרים. כמה שיסוי ושקרים נגד העם שלך. תסתכלי במראה על עצמך.</w:t>
      </w:r>
    </w:p>
    <w:p w:rsidR="009D682C" w:rsidRDefault="009D682C" w:rsidP="00723827">
      <w:pPr>
        <w:rPr>
          <w:rtl/>
          <w:lang w:eastAsia="he-IL"/>
        </w:rPr>
      </w:pPr>
    </w:p>
    <w:p w:rsidR="009D682C" w:rsidRDefault="009D682C" w:rsidP="00723827">
      <w:pPr>
        <w:pStyle w:val="-"/>
        <w:keepNext/>
        <w:rPr>
          <w:rtl/>
        </w:rPr>
      </w:pPr>
      <w:r w:rsidRPr="006F5282">
        <w:rPr>
          <w:rStyle w:val="TagStyle"/>
          <w:rtl/>
        </w:rPr>
        <w:t xml:space="preserve">&lt;&lt; דובר_המשך &gt;&gt; </w:t>
      </w:r>
      <w:r>
        <w:rPr>
          <w:rtl/>
        </w:rPr>
        <w:t>מיכל שיר סגמן (יש עתיד):</w:t>
      </w:r>
      <w:r w:rsidRPr="006F5282">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ואני קוראת לחברי הליכוד</w:t>
      </w:r>
      <w:bookmarkStart w:id="8689" w:name="_ETM_Q23_296000"/>
      <w:bookmarkEnd w:id="8689"/>
      <w:r>
        <w:rPr>
          <w:rFonts w:hint="cs"/>
          <w:rtl/>
          <w:lang w:eastAsia="he-IL"/>
        </w:rPr>
        <w:t xml:space="preserve"> הבגיניסטים האמיתיים להתעורר ולהבין מה הולך להשתלט כאן לפני שיהיה</w:t>
      </w:r>
      <w:bookmarkStart w:id="8690" w:name="_ETM_Q23_305000"/>
      <w:bookmarkEnd w:id="8690"/>
      <w:r>
        <w:rPr>
          <w:rFonts w:hint="cs"/>
          <w:rtl/>
          <w:lang w:eastAsia="he-IL"/>
        </w:rPr>
        <w:t xml:space="preserve"> מאוחר מדי. תודה.</w:t>
      </w:r>
    </w:p>
    <w:p w:rsidR="009D682C" w:rsidRDefault="009D682C" w:rsidP="00723827">
      <w:pPr>
        <w:rPr>
          <w:rtl/>
          <w:lang w:eastAsia="he-IL"/>
        </w:rPr>
      </w:pPr>
      <w:bookmarkStart w:id="8691" w:name="_ETM_Q23_297000"/>
      <w:bookmarkEnd w:id="8691"/>
    </w:p>
    <w:p w:rsidR="009D682C" w:rsidRDefault="009D682C" w:rsidP="00723827">
      <w:pPr>
        <w:pStyle w:val="af6"/>
        <w:keepNext/>
        <w:rPr>
          <w:rtl/>
        </w:rPr>
      </w:pPr>
      <w:r w:rsidRPr="006F5282">
        <w:rPr>
          <w:rStyle w:val="TagStyle"/>
          <w:rtl/>
        </w:rPr>
        <w:t xml:space="preserve"> &lt;&lt; יור &gt;&gt; </w:t>
      </w:r>
      <w:r>
        <w:rPr>
          <w:rtl/>
        </w:rPr>
        <w:t>היו"ר אופיר כץ:</w:t>
      </w:r>
      <w:r w:rsidRPr="006F528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 רבה. חבר הכנסת יוראי להב הרצנו. בבקשה, אדוני.</w:t>
      </w:r>
    </w:p>
    <w:p w:rsidR="009D682C" w:rsidRDefault="009D682C" w:rsidP="00723827">
      <w:pPr>
        <w:rPr>
          <w:rtl/>
          <w:lang w:eastAsia="he-IL"/>
        </w:rPr>
      </w:pPr>
    </w:p>
    <w:p w:rsidR="009D682C" w:rsidRDefault="009D682C" w:rsidP="00723827">
      <w:pPr>
        <w:pStyle w:val="af5"/>
        <w:keepNext/>
        <w:rPr>
          <w:rtl/>
        </w:rPr>
      </w:pPr>
      <w:bookmarkStart w:id="8692" w:name="ET_interruption_6357_29"/>
      <w:r w:rsidRPr="00322845">
        <w:rPr>
          <w:rStyle w:val="TagStyle"/>
          <w:rtl/>
        </w:rPr>
        <w:t xml:space="preserve"> &lt;&lt; קריאה &gt;&gt; </w:t>
      </w:r>
      <w:r>
        <w:rPr>
          <w:rtl/>
        </w:rPr>
        <w:t>משה סעדה (הליכוד):</w:t>
      </w:r>
      <w:r w:rsidRPr="00322845">
        <w:rPr>
          <w:rStyle w:val="TagStyle"/>
          <w:rtl/>
        </w:rPr>
        <w:t xml:space="preserve"> &lt;&lt; קריאה &gt;&gt;</w:t>
      </w:r>
      <w:r>
        <w:rPr>
          <w:rtl/>
        </w:rPr>
        <w:t xml:space="preserve">   </w:t>
      </w:r>
      <w:bookmarkEnd w:id="8692"/>
    </w:p>
    <w:p w:rsidR="009D682C" w:rsidRDefault="009D682C" w:rsidP="00723827">
      <w:pPr>
        <w:pStyle w:val="KeepWithNext"/>
        <w:rPr>
          <w:rtl/>
          <w:lang w:eastAsia="he-IL"/>
        </w:rPr>
      </w:pPr>
    </w:p>
    <w:p w:rsidR="009D682C" w:rsidRDefault="009D682C" w:rsidP="00723827">
      <w:pPr>
        <w:rPr>
          <w:rtl/>
          <w:lang w:eastAsia="he-IL"/>
        </w:rPr>
      </w:pPr>
      <w:bookmarkStart w:id="8693" w:name="_ETM_Q23_312000"/>
      <w:bookmarkEnd w:id="8693"/>
      <w:r>
        <w:rPr>
          <w:rFonts w:hint="cs"/>
          <w:rtl/>
          <w:lang w:eastAsia="he-IL"/>
        </w:rPr>
        <w:t>מישהו אחד שיגיד משהו אופטימי,</w:t>
      </w:r>
      <w:bookmarkStart w:id="8694" w:name="_ETM_Q23_317000"/>
      <w:bookmarkEnd w:id="8694"/>
      <w:r>
        <w:rPr>
          <w:rFonts w:hint="cs"/>
          <w:rtl/>
          <w:lang w:eastAsia="he-IL"/>
        </w:rPr>
        <w:t xml:space="preserve"> אופיר. משהו אופטימי.</w:t>
      </w:r>
    </w:p>
    <w:p w:rsidR="009D682C" w:rsidRDefault="009D682C" w:rsidP="00723827">
      <w:pPr>
        <w:rPr>
          <w:rtl/>
          <w:lang w:eastAsia="he-IL"/>
        </w:rPr>
      </w:pPr>
    </w:p>
    <w:p w:rsidR="009D682C" w:rsidRDefault="009D682C" w:rsidP="00723827">
      <w:pPr>
        <w:pStyle w:val="af5"/>
        <w:keepNext/>
        <w:rPr>
          <w:rtl/>
        </w:rPr>
      </w:pPr>
      <w:bookmarkStart w:id="8695" w:name="ET_interruption_5809_30"/>
      <w:r w:rsidRPr="00322845">
        <w:rPr>
          <w:rStyle w:val="TagStyle"/>
          <w:rtl/>
        </w:rPr>
        <w:t xml:space="preserve"> &lt;&lt; קריאה &gt;&gt; </w:t>
      </w:r>
      <w:r>
        <w:rPr>
          <w:rtl/>
        </w:rPr>
        <w:t>מיכל שיר סגמן (יש עתיד):</w:t>
      </w:r>
      <w:r w:rsidRPr="00322845">
        <w:rPr>
          <w:rStyle w:val="TagStyle"/>
          <w:rtl/>
        </w:rPr>
        <w:t xml:space="preserve"> &lt;&lt; קריאה &gt;&gt;</w:t>
      </w:r>
      <w:r>
        <w:rPr>
          <w:rtl/>
        </w:rPr>
        <w:t xml:space="preserve">   </w:t>
      </w:r>
      <w:bookmarkEnd w:id="869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על מה יגידו אופטימי, משה סעדה? על </w:t>
      </w:r>
      <w:bookmarkStart w:id="8696" w:name="_ETM_Q23_318000"/>
      <w:bookmarkEnd w:id="8696"/>
      <w:r>
        <w:rPr>
          <w:rFonts w:hint="cs"/>
          <w:rtl/>
          <w:lang w:eastAsia="he-IL"/>
        </w:rPr>
        <w:t>מה, על מה? על מה יגידו אופטימי, על</w:t>
      </w:r>
      <w:bookmarkStart w:id="8697" w:name="_ETM_Q23_323000"/>
      <w:bookmarkEnd w:id="8697"/>
      <w:r>
        <w:rPr>
          <w:rFonts w:hint="cs"/>
          <w:rtl/>
          <w:lang w:eastAsia="he-IL"/>
        </w:rPr>
        <w:t xml:space="preserve"> הגזענות, על השנאה? על הגזענות? על השנאה? </w:t>
      </w:r>
      <w:bookmarkStart w:id="8698" w:name="_ETM_Q23_331831"/>
      <w:bookmarkEnd w:id="8698"/>
    </w:p>
    <w:p w:rsidR="009D682C" w:rsidRDefault="009D682C" w:rsidP="00723827">
      <w:pPr>
        <w:rPr>
          <w:rtl/>
          <w:lang w:eastAsia="he-IL"/>
        </w:rPr>
      </w:pPr>
    </w:p>
    <w:p w:rsidR="009D682C" w:rsidRDefault="009D682C" w:rsidP="00723827">
      <w:pPr>
        <w:pStyle w:val="af5"/>
        <w:keepNext/>
        <w:rPr>
          <w:rtl/>
        </w:rPr>
      </w:pPr>
      <w:bookmarkStart w:id="8699" w:name="ET_interruption_6357_31"/>
      <w:r w:rsidRPr="00322845">
        <w:rPr>
          <w:rStyle w:val="TagStyle"/>
          <w:rtl/>
        </w:rPr>
        <w:lastRenderedPageBreak/>
        <w:t xml:space="preserve"> &lt;&lt; קריאה &gt;&gt; </w:t>
      </w:r>
      <w:r>
        <w:rPr>
          <w:rtl/>
        </w:rPr>
        <w:t>משה סעדה (הליכוד):</w:t>
      </w:r>
      <w:r w:rsidRPr="00322845">
        <w:rPr>
          <w:rStyle w:val="TagStyle"/>
          <w:rtl/>
        </w:rPr>
        <w:t xml:space="preserve"> &lt;&lt; קריאה &gt;&gt;</w:t>
      </w:r>
      <w:r>
        <w:rPr>
          <w:rtl/>
        </w:rPr>
        <w:t xml:space="preserve">   </w:t>
      </w:r>
      <w:bookmarkEnd w:id="869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על כל בוקר שקמנו בריאים נגיד</w:t>
      </w:r>
      <w:bookmarkStart w:id="8700" w:name="_ETM_Q23_330000"/>
      <w:bookmarkEnd w:id="8700"/>
      <w:r>
        <w:rPr>
          <w:rFonts w:hint="cs"/>
          <w:rtl/>
          <w:lang w:eastAsia="he-IL"/>
        </w:rPr>
        <w:t xml:space="preserve"> תודה, על העם הנפלא הזה נודה.</w:t>
      </w:r>
    </w:p>
    <w:p w:rsidR="009D682C" w:rsidRDefault="009D682C" w:rsidP="00723827">
      <w:pPr>
        <w:rPr>
          <w:rtl/>
          <w:lang w:eastAsia="he-IL"/>
        </w:rPr>
      </w:pPr>
    </w:p>
    <w:p w:rsidR="009D682C" w:rsidRDefault="009D682C" w:rsidP="00723827">
      <w:pPr>
        <w:pStyle w:val="af6"/>
        <w:keepNext/>
        <w:rPr>
          <w:rtl/>
        </w:rPr>
      </w:pPr>
      <w:r w:rsidRPr="006F5282">
        <w:rPr>
          <w:rStyle w:val="TagStyle"/>
          <w:rtl/>
        </w:rPr>
        <w:t xml:space="preserve"> &lt;&lt; יור &gt;&gt; </w:t>
      </w:r>
      <w:r>
        <w:rPr>
          <w:rtl/>
        </w:rPr>
        <w:t>היו"ר אופיר כץ:</w:t>
      </w:r>
      <w:r w:rsidRPr="006F528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הנאומים האלה לא יוצרים אצלך אופטימיות?</w:t>
      </w:r>
    </w:p>
    <w:p w:rsidR="009D682C" w:rsidRDefault="009D682C" w:rsidP="00723827">
      <w:pPr>
        <w:rPr>
          <w:rtl/>
          <w:lang w:eastAsia="he-IL"/>
        </w:rPr>
      </w:pPr>
    </w:p>
    <w:p w:rsidR="009D682C" w:rsidRDefault="009D682C" w:rsidP="00723827">
      <w:pPr>
        <w:pStyle w:val="af5"/>
        <w:keepNext/>
        <w:rPr>
          <w:rtl/>
        </w:rPr>
      </w:pPr>
      <w:bookmarkStart w:id="8701" w:name="ET_interruption_6345_32"/>
      <w:r w:rsidRPr="00265B82">
        <w:rPr>
          <w:rStyle w:val="TagStyle"/>
          <w:rtl/>
        </w:rPr>
        <w:t xml:space="preserve"> &lt;&lt; קריאה &gt;&gt; </w:t>
      </w:r>
      <w:r>
        <w:rPr>
          <w:rtl/>
        </w:rPr>
        <w:t>טלי גוטליב (הליכוד):</w:t>
      </w:r>
      <w:r w:rsidRPr="00265B82">
        <w:rPr>
          <w:rStyle w:val="TagStyle"/>
          <w:rtl/>
        </w:rPr>
        <w:t xml:space="preserve"> &lt;&lt; קריאה &gt;&gt;</w:t>
      </w:r>
      <w:r>
        <w:rPr>
          <w:rtl/>
        </w:rPr>
        <w:t xml:space="preserve">   </w:t>
      </w:r>
      <w:bookmarkEnd w:id="870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מזל שנבחרנו, אדוני היו"ר,</w:t>
      </w:r>
      <w:bookmarkStart w:id="8702" w:name="_ETM_Q23_333000"/>
      <w:bookmarkEnd w:id="8702"/>
      <w:r>
        <w:rPr>
          <w:rFonts w:hint="cs"/>
          <w:rtl/>
          <w:lang w:eastAsia="he-IL"/>
        </w:rPr>
        <w:t xml:space="preserve"> מזל. מזל שהעם הבין. מזל שרוב העם הבין - - -</w:t>
      </w:r>
    </w:p>
    <w:p w:rsidR="009D682C" w:rsidRDefault="009D682C" w:rsidP="00723827">
      <w:pPr>
        <w:rPr>
          <w:rtl/>
          <w:lang w:eastAsia="he-IL"/>
        </w:rPr>
      </w:pPr>
      <w:bookmarkStart w:id="8703" w:name="_ETM_Q23_339000"/>
      <w:bookmarkEnd w:id="8703"/>
    </w:p>
    <w:p w:rsidR="009D682C" w:rsidRDefault="009D682C" w:rsidP="00723827">
      <w:pPr>
        <w:pStyle w:val="af5"/>
        <w:keepNext/>
        <w:rPr>
          <w:rtl/>
        </w:rPr>
      </w:pPr>
      <w:bookmarkStart w:id="8704" w:name="ET_interruption_5809_33"/>
      <w:r w:rsidRPr="00265B82">
        <w:rPr>
          <w:rStyle w:val="TagStyle"/>
          <w:rtl/>
        </w:rPr>
        <w:t xml:space="preserve"> &lt;&lt; קריאה &gt;&gt; </w:t>
      </w:r>
      <w:r>
        <w:rPr>
          <w:rtl/>
        </w:rPr>
        <w:t>מיכל שיר סגמן (יש עתיד):</w:t>
      </w:r>
      <w:r w:rsidRPr="00265B82">
        <w:rPr>
          <w:rStyle w:val="TagStyle"/>
          <w:rtl/>
        </w:rPr>
        <w:t xml:space="preserve"> &lt;&lt; קריאה &gt;&gt;</w:t>
      </w:r>
      <w:r>
        <w:rPr>
          <w:rtl/>
        </w:rPr>
        <w:t xml:space="preserve">   </w:t>
      </w:r>
      <w:bookmarkEnd w:id="870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טלי, חכי. חכי,</w:t>
      </w:r>
      <w:bookmarkStart w:id="8705" w:name="_ETM_Q23_343000"/>
      <w:bookmarkEnd w:id="8705"/>
      <w:r>
        <w:rPr>
          <w:rFonts w:hint="cs"/>
          <w:rtl/>
          <w:lang w:eastAsia="he-IL"/>
        </w:rPr>
        <w:t xml:space="preserve"> חכי, חכי, נשמה. חכי שתראי באמת מה קורה אצלך מאחורי הקלעים. גם אתה,</w:t>
      </w:r>
      <w:bookmarkStart w:id="8706" w:name="_ETM_Q23_345000"/>
      <w:bookmarkEnd w:id="8706"/>
      <w:r>
        <w:rPr>
          <w:rFonts w:hint="cs"/>
          <w:rtl/>
          <w:lang w:eastAsia="he-IL"/>
        </w:rPr>
        <w:t xml:space="preserve"> סעדה. חכו שתראו. אתם חדשים מדי. אני לא שופטת אתכם, אתם חדשים. </w:t>
      </w:r>
      <w:bookmarkStart w:id="8707" w:name="_ETM_Q23_350000"/>
      <w:bookmarkEnd w:id="8707"/>
      <w:r>
        <w:rPr>
          <w:rFonts w:hint="cs"/>
          <w:rtl/>
          <w:lang w:eastAsia="he-IL"/>
        </w:rPr>
        <w:t>אתם עוד תתעוררו.</w:t>
      </w:r>
    </w:p>
    <w:p w:rsidR="009D682C" w:rsidRDefault="009D682C" w:rsidP="00723827">
      <w:pPr>
        <w:rPr>
          <w:rtl/>
          <w:lang w:eastAsia="he-IL"/>
        </w:rPr>
      </w:pPr>
    </w:p>
    <w:p w:rsidR="009D682C" w:rsidRDefault="009D682C" w:rsidP="00723827">
      <w:pPr>
        <w:pStyle w:val="af6"/>
        <w:keepNext/>
        <w:rPr>
          <w:rtl/>
        </w:rPr>
      </w:pPr>
      <w:r w:rsidRPr="00265B82">
        <w:rPr>
          <w:rStyle w:val="TagStyle"/>
          <w:rtl/>
        </w:rPr>
        <w:t xml:space="preserve"> &lt;&lt; יור &gt;&gt; </w:t>
      </w:r>
      <w:r>
        <w:rPr>
          <w:rtl/>
        </w:rPr>
        <w:t>היו"ר אופיר כץ:</w:t>
      </w:r>
      <w:r w:rsidRPr="00265B8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חברת הכנסת מיכל שיר.</w:t>
      </w:r>
    </w:p>
    <w:p w:rsidR="009D682C" w:rsidRDefault="009D682C" w:rsidP="00723827">
      <w:pPr>
        <w:rPr>
          <w:rtl/>
          <w:lang w:eastAsia="he-IL"/>
        </w:rPr>
      </w:pPr>
    </w:p>
    <w:p w:rsidR="009D682C" w:rsidRDefault="009D682C" w:rsidP="00723827">
      <w:pPr>
        <w:pStyle w:val="af5"/>
        <w:keepNext/>
        <w:rPr>
          <w:rtl/>
        </w:rPr>
      </w:pPr>
      <w:bookmarkStart w:id="8708" w:name="ET_interruption_5809_35"/>
      <w:r w:rsidRPr="00265B82">
        <w:rPr>
          <w:rStyle w:val="TagStyle"/>
          <w:rtl/>
        </w:rPr>
        <w:t xml:space="preserve"> &lt;&lt; קריאה &gt;&gt; </w:t>
      </w:r>
      <w:r>
        <w:rPr>
          <w:rtl/>
        </w:rPr>
        <w:t>מיכל שיר סגמן (יש עתיד):</w:t>
      </w:r>
      <w:r w:rsidRPr="00265B82">
        <w:rPr>
          <w:rStyle w:val="TagStyle"/>
          <w:rtl/>
        </w:rPr>
        <w:t xml:space="preserve"> &lt;&lt; קריאה &gt;&gt;</w:t>
      </w:r>
      <w:r>
        <w:rPr>
          <w:rtl/>
        </w:rPr>
        <w:t xml:space="preserve">   </w:t>
      </w:r>
      <w:bookmarkEnd w:id="870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רק תתעוררו בזמן.</w:t>
      </w:r>
    </w:p>
    <w:p w:rsidR="009D682C" w:rsidRDefault="009D682C" w:rsidP="00723827">
      <w:pPr>
        <w:rPr>
          <w:rtl/>
          <w:lang w:eastAsia="he-IL"/>
        </w:rPr>
      </w:pPr>
      <w:bookmarkStart w:id="8709" w:name="_ETM_Q23_357000"/>
      <w:bookmarkEnd w:id="8709"/>
    </w:p>
    <w:p w:rsidR="009D682C" w:rsidRDefault="009D682C" w:rsidP="00723827">
      <w:pPr>
        <w:pStyle w:val="af5"/>
        <w:keepNext/>
        <w:rPr>
          <w:rtl/>
        </w:rPr>
      </w:pPr>
      <w:bookmarkStart w:id="8710" w:name="ET_interruption_6357_36"/>
      <w:r w:rsidRPr="00265B82">
        <w:rPr>
          <w:rStyle w:val="TagStyle"/>
          <w:rtl/>
        </w:rPr>
        <w:t xml:space="preserve"> &lt;&lt; קריאה &gt;&gt; </w:t>
      </w:r>
      <w:r>
        <w:rPr>
          <w:rtl/>
        </w:rPr>
        <w:t>משה סעדה (הליכוד):</w:t>
      </w:r>
      <w:r w:rsidRPr="00265B82">
        <w:rPr>
          <w:rStyle w:val="TagStyle"/>
          <w:rtl/>
        </w:rPr>
        <w:t xml:space="preserve"> &lt;&lt; קריאה &gt;&gt;</w:t>
      </w:r>
      <w:r>
        <w:rPr>
          <w:rtl/>
        </w:rPr>
        <w:t xml:space="preserve">   </w:t>
      </w:r>
      <w:bookmarkEnd w:id="871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לא, לא, לא, ממש לא. אנחנו בחלום ולא נתעורר מהחלום.</w:t>
      </w:r>
    </w:p>
    <w:p w:rsidR="009D682C" w:rsidRDefault="009D682C" w:rsidP="00723827">
      <w:pPr>
        <w:rPr>
          <w:rtl/>
          <w:lang w:eastAsia="he-IL"/>
        </w:rPr>
      </w:pPr>
      <w:bookmarkStart w:id="8711" w:name="_ETM_Q23_359000"/>
      <w:bookmarkEnd w:id="8711"/>
    </w:p>
    <w:p w:rsidR="009D682C" w:rsidRDefault="009D682C" w:rsidP="00723827">
      <w:pPr>
        <w:pStyle w:val="af6"/>
        <w:keepNext/>
        <w:rPr>
          <w:rtl/>
        </w:rPr>
      </w:pPr>
      <w:bookmarkStart w:id="8712" w:name="ET_yor_6369_37"/>
      <w:r w:rsidRPr="00265B82">
        <w:rPr>
          <w:rStyle w:val="TagStyle"/>
          <w:rtl/>
        </w:rPr>
        <w:t xml:space="preserve"> &lt;&lt; יור &gt;&gt; </w:t>
      </w:r>
      <w:r>
        <w:rPr>
          <w:rtl/>
        </w:rPr>
        <w:t>היו"ר אופיר כץ:</w:t>
      </w:r>
      <w:r w:rsidRPr="00265B82">
        <w:rPr>
          <w:rStyle w:val="TagStyle"/>
          <w:rtl/>
        </w:rPr>
        <w:t xml:space="preserve"> &lt;&lt; יור &gt;&gt;</w:t>
      </w:r>
      <w:r>
        <w:rPr>
          <w:rtl/>
        </w:rPr>
        <w:t xml:space="preserve">   </w:t>
      </w:r>
      <w:bookmarkEnd w:id="871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חבר</w:t>
      </w:r>
      <w:bookmarkStart w:id="8713" w:name="_ETM_Q23_362000"/>
      <w:bookmarkEnd w:id="8713"/>
      <w:r>
        <w:rPr>
          <w:rFonts w:hint="cs"/>
          <w:rtl/>
          <w:lang w:eastAsia="he-IL"/>
        </w:rPr>
        <w:t xml:space="preserve"> הכנסת סעדה, אני רוצה לתת ליוראי לדבר. בבקשה.</w:t>
      </w:r>
    </w:p>
    <w:p w:rsidR="009D682C" w:rsidRDefault="009D682C" w:rsidP="00723827">
      <w:pPr>
        <w:rPr>
          <w:rtl/>
          <w:lang w:eastAsia="he-IL"/>
        </w:rPr>
      </w:pPr>
      <w:bookmarkStart w:id="8714" w:name="_ETM_Q23_361000"/>
      <w:bookmarkEnd w:id="8714"/>
    </w:p>
    <w:p w:rsidR="009D682C" w:rsidRDefault="009D682C" w:rsidP="00723827">
      <w:pPr>
        <w:pStyle w:val="af5"/>
        <w:keepNext/>
        <w:rPr>
          <w:rtl/>
        </w:rPr>
      </w:pPr>
      <w:bookmarkStart w:id="8715" w:name="ET_interruption_6357_38"/>
      <w:r w:rsidRPr="00265B82">
        <w:rPr>
          <w:rStyle w:val="TagStyle"/>
          <w:rtl/>
        </w:rPr>
        <w:lastRenderedPageBreak/>
        <w:t xml:space="preserve"> &lt;&lt; קריאה &gt;&gt; </w:t>
      </w:r>
      <w:r>
        <w:rPr>
          <w:rtl/>
        </w:rPr>
        <w:t>משה סעדה (הליכוד):</w:t>
      </w:r>
      <w:r w:rsidRPr="00265B82">
        <w:rPr>
          <w:rStyle w:val="TagStyle"/>
          <w:rtl/>
        </w:rPr>
        <w:t xml:space="preserve"> &lt;&lt; קריאה &gt;&gt;</w:t>
      </w:r>
      <w:r>
        <w:rPr>
          <w:rtl/>
        </w:rPr>
        <w:t xml:space="preserve">   </w:t>
      </w:r>
      <w:bookmarkEnd w:id="8715"/>
    </w:p>
    <w:p w:rsidR="009D682C" w:rsidRDefault="009D682C" w:rsidP="00723827">
      <w:pPr>
        <w:pStyle w:val="KeepWithNext"/>
        <w:rPr>
          <w:rtl/>
          <w:lang w:eastAsia="he-IL"/>
        </w:rPr>
      </w:pPr>
    </w:p>
    <w:p w:rsidR="009D682C" w:rsidRDefault="009D682C" w:rsidP="00723827">
      <w:pPr>
        <w:rPr>
          <w:rtl/>
          <w:lang w:eastAsia="he-IL"/>
        </w:rPr>
      </w:pPr>
      <w:bookmarkStart w:id="8716" w:name="_ETM_Q23_364000"/>
      <w:bookmarkStart w:id="8717" w:name="_ETM_Q23_356000"/>
      <w:bookmarkEnd w:id="8716"/>
      <w:bookmarkEnd w:id="8717"/>
      <w:r>
        <w:rPr>
          <w:rFonts w:hint="cs"/>
          <w:rtl/>
          <w:lang w:eastAsia="he-IL"/>
        </w:rPr>
        <w:t>אבל שיהיה אופטימי.</w:t>
      </w:r>
    </w:p>
    <w:p w:rsidR="009D682C" w:rsidRDefault="009D682C" w:rsidP="00723827">
      <w:pPr>
        <w:rPr>
          <w:rtl/>
          <w:lang w:eastAsia="he-IL"/>
        </w:rPr>
      </w:pPr>
    </w:p>
    <w:p w:rsidR="009D682C" w:rsidRDefault="009D682C" w:rsidP="002C5F9C">
      <w:pPr>
        <w:pStyle w:val="af5"/>
        <w:keepNext/>
        <w:rPr>
          <w:rtl/>
        </w:rPr>
      </w:pPr>
      <w:bookmarkStart w:id="8718" w:name="ET_interruption_5787_833"/>
      <w:r w:rsidRPr="002C5F9C">
        <w:rPr>
          <w:rStyle w:val="TagStyle"/>
          <w:rtl/>
        </w:rPr>
        <w:t xml:space="preserve"> &lt;&lt; קריאה &gt;&gt; </w:t>
      </w:r>
      <w:r>
        <w:rPr>
          <w:rtl/>
        </w:rPr>
        <w:t>יוראי להב הרצנו (יש עתיד):</w:t>
      </w:r>
      <w:r w:rsidRPr="002C5F9C">
        <w:rPr>
          <w:rStyle w:val="TagStyle"/>
          <w:rtl/>
        </w:rPr>
        <w:t xml:space="preserve"> &lt;&lt; קריאה &gt;&gt;</w:t>
      </w:r>
      <w:r>
        <w:rPr>
          <w:rtl/>
        </w:rPr>
        <w:t xml:space="preserve">   </w:t>
      </w:r>
      <w:bookmarkEnd w:id="8718"/>
    </w:p>
    <w:p w:rsidR="009D682C" w:rsidRDefault="009D682C" w:rsidP="002C5F9C">
      <w:pPr>
        <w:pStyle w:val="KeepWithNext"/>
        <w:rPr>
          <w:rtl/>
          <w:lang w:eastAsia="he-IL"/>
        </w:rPr>
      </w:pPr>
    </w:p>
    <w:p w:rsidR="009D682C" w:rsidRDefault="009D682C" w:rsidP="00723827">
      <w:pPr>
        <w:rPr>
          <w:rtl/>
          <w:lang w:eastAsia="he-IL"/>
        </w:rPr>
      </w:pPr>
      <w:r>
        <w:rPr>
          <w:rFonts w:hint="cs"/>
          <w:rtl/>
          <w:lang w:eastAsia="he-IL"/>
        </w:rPr>
        <w:t xml:space="preserve">אדוני היושב-ראש - </w:t>
      </w:r>
      <w:bookmarkStart w:id="8719" w:name="_ETM_Q23_368000"/>
      <w:bookmarkEnd w:id="8719"/>
      <w:r>
        <w:rPr>
          <w:rFonts w:hint="cs"/>
          <w:rtl/>
          <w:lang w:eastAsia="he-IL"/>
        </w:rPr>
        <w:t>- -</w:t>
      </w:r>
    </w:p>
    <w:p w:rsidR="009D682C" w:rsidRPr="00265B82" w:rsidRDefault="009D682C" w:rsidP="00723827">
      <w:pPr>
        <w:rPr>
          <w:rtl/>
          <w:lang w:eastAsia="he-IL"/>
        </w:rPr>
      </w:pPr>
    </w:p>
    <w:p w:rsidR="009D682C" w:rsidRDefault="009D682C" w:rsidP="00723827">
      <w:pPr>
        <w:pStyle w:val="af6"/>
        <w:keepNext/>
        <w:rPr>
          <w:rtl/>
        </w:rPr>
      </w:pPr>
      <w:r w:rsidRPr="006F5282">
        <w:rPr>
          <w:rStyle w:val="TagStyle"/>
          <w:rtl/>
        </w:rPr>
        <w:t xml:space="preserve"> &lt;&lt; יור &gt;&gt; </w:t>
      </w:r>
      <w:r>
        <w:rPr>
          <w:rtl/>
        </w:rPr>
        <w:t>היו"ר אופיר כץ:</w:t>
      </w:r>
      <w:r w:rsidRPr="006F528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עליזה, שומעים אותך.</w:t>
      </w:r>
    </w:p>
    <w:p w:rsidR="009D682C" w:rsidRDefault="009D682C" w:rsidP="00723827">
      <w:pPr>
        <w:rPr>
          <w:rtl/>
          <w:lang w:eastAsia="he-IL"/>
        </w:rPr>
      </w:pPr>
    </w:p>
    <w:p w:rsidR="009D682C" w:rsidRDefault="009D682C" w:rsidP="00723827">
      <w:pPr>
        <w:pStyle w:val="af5"/>
        <w:keepNext/>
        <w:rPr>
          <w:rtl/>
        </w:rPr>
      </w:pPr>
      <w:bookmarkStart w:id="8720" w:name="ET_interruption_6345_40"/>
      <w:r w:rsidRPr="001E1386">
        <w:rPr>
          <w:rStyle w:val="TagStyle"/>
          <w:rtl/>
        </w:rPr>
        <w:t xml:space="preserve"> &lt;&lt; קריאה &gt;&gt; </w:t>
      </w:r>
      <w:r>
        <w:rPr>
          <w:rtl/>
        </w:rPr>
        <w:t>טלי גוטליב (הליכוד):</w:t>
      </w:r>
      <w:r w:rsidRPr="001E1386">
        <w:rPr>
          <w:rStyle w:val="TagStyle"/>
          <w:rtl/>
        </w:rPr>
        <w:t xml:space="preserve"> &lt;&lt; קריאה &gt;&gt;</w:t>
      </w:r>
      <w:r>
        <w:rPr>
          <w:rtl/>
        </w:rPr>
        <w:t xml:space="preserve">   </w:t>
      </w:r>
      <w:bookmarkEnd w:id="872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היא קיבלה 357 בוחרים. 357 בחרו בה בליכוד.</w:t>
      </w:r>
    </w:p>
    <w:p w:rsidR="009D682C" w:rsidRDefault="009D682C" w:rsidP="00723827">
      <w:pPr>
        <w:rPr>
          <w:rtl/>
          <w:lang w:eastAsia="he-IL"/>
        </w:rPr>
      </w:pPr>
    </w:p>
    <w:p w:rsidR="009D682C" w:rsidRDefault="009D682C" w:rsidP="00723827">
      <w:pPr>
        <w:pStyle w:val="af6"/>
        <w:keepNext/>
        <w:rPr>
          <w:rtl/>
        </w:rPr>
      </w:pPr>
      <w:bookmarkStart w:id="8721" w:name="ET_yor_6369_41"/>
      <w:r w:rsidRPr="001E1386">
        <w:rPr>
          <w:rStyle w:val="TagStyle"/>
          <w:rtl/>
        </w:rPr>
        <w:t xml:space="preserve"> &lt;&lt; יור &gt;&gt; </w:t>
      </w:r>
      <w:r>
        <w:rPr>
          <w:rtl/>
        </w:rPr>
        <w:t>היו"ר אופיר כץ:</w:t>
      </w:r>
      <w:r w:rsidRPr="001E1386">
        <w:rPr>
          <w:rStyle w:val="TagStyle"/>
          <w:rtl/>
        </w:rPr>
        <w:t xml:space="preserve"> &lt;&lt; יור &gt;&gt;</w:t>
      </w:r>
      <w:r>
        <w:rPr>
          <w:rtl/>
        </w:rPr>
        <w:t xml:space="preserve">   </w:t>
      </w:r>
      <w:bookmarkEnd w:id="8721"/>
    </w:p>
    <w:p w:rsidR="009D682C" w:rsidRDefault="009D682C" w:rsidP="00723827">
      <w:pPr>
        <w:pStyle w:val="KeepWithNext"/>
        <w:rPr>
          <w:rtl/>
          <w:lang w:eastAsia="he-IL"/>
        </w:rPr>
      </w:pPr>
    </w:p>
    <w:p w:rsidR="009D682C" w:rsidRDefault="009D682C" w:rsidP="00723827">
      <w:pPr>
        <w:rPr>
          <w:rtl/>
          <w:lang w:eastAsia="he-IL"/>
        </w:rPr>
      </w:pPr>
      <w:bookmarkStart w:id="8722" w:name="_ETM_Q23_376000"/>
      <w:bookmarkEnd w:id="8722"/>
      <w:r>
        <w:rPr>
          <w:rFonts w:hint="cs"/>
          <w:rtl/>
          <w:lang w:eastAsia="he-IL"/>
        </w:rPr>
        <w:t>חברת הכנסת - - -</w:t>
      </w:r>
    </w:p>
    <w:p w:rsidR="009D682C" w:rsidRDefault="009D682C" w:rsidP="00723827">
      <w:pPr>
        <w:rPr>
          <w:rtl/>
          <w:lang w:eastAsia="he-IL"/>
        </w:rPr>
      </w:pPr>
      <w:bookmarkStart w:id="8723" w:name="_ETM_Q23_375000"/>
      <w:bookmarkEnd w:id="8723"/>
    </w:p>
    <w:p w:rsidR="009D682C" w:rsidRDefault="009D682C" w:rsidP="00723827">
      <w:pPr>
        <w:pStyle w:val="af5"/>
        <w:keepNext/>
        <w:rPr>
          <w:rtl/>
        </w:rPr>
      </w:pPr>
      <w:bookmarkStart w:id="8724" w:name="ET_interruption_6345_42"/>
      <w:r w:rsidRPr="001E1386">
        <w:rPr>
          <w:rStyle w:val="TagStyle"/>
          <w:rtl/>
        </w:rPr>
        <w:t xml:space="preserve"> &lt;&lt; קריאה &gt;&gt; </w:t>
      </w:r>
      <w:r>
        <w:rPr>
          <w:rtl/>
        </w:rPr>
        <w:t>טלי גוטליב (הליכוד):</w:t>
      </w:r>
      <w:r w:rsidRPr="001E1386">
        <w:rPr>
          <w:rStyle w:val="TagStyle"/>
          <w:rtl/>
        </w:rPr>
        <w:t xml:space="preserve"> &lt;&lt; קריאה &gt;&gt;</w:t>
      </w:r>
      <w:r>
        <w:rPr>
          <w:rtl/>
        </w:rPr>
        <w:t xml:space="preserve">   </w:t>
      </w:r>
      <w:bookmarkEnd w:id="8724"/>
    </w:p>
    <w:p w:rsidR="009D682C" w:rsidRDefault="009D682C" w:rsidP="00723827">
      <w:pPr>
        <w:pStyle w:val="KeepWithNext"/>
        <w:rPr>
          <w:rtl/>
          <w:lang w:eastAsia="he-IL"/>
        </w:rPr>
      </w:pPr>
    </w:p>
    <w:p w:rsidR="009D682C" w:rsidRDefault="009D682C" w:rsidP="00723827">
      <w:pPr>
        <w:rPr>
          <w:rtl/>
          <w:lang w:eastAsia="he-IL"/>
        </w:rPr>
      </w:pPr>
      <w:bookmarkStart w:id="8725" w:name="_ETM_Q23_374000"/>
      <w:bookmarkEnd w:id="8725"/>
      <w:r>
        <w:rPr>
          <w:rFonts w:hint="cs"/>
          <w:rtl/>
          <w:lang w:eastAsia="he-IL"/>
        </w:rPr>
        <w:t>זהו. היא עברה -</w:t>
      </w:r>
      <w:bookmarkStart w:id="8726" w:name="_ETM_Q23_377000"/>
      <w:bookmarkEnd w:id="8726"/>
      <w:r>
        <w:rPr>
          <w:rFonts w:hint="cs"/>
          <w:rtl/>
          <w:lang w:eastAsia="he-IL"/>
        </w:rPr>
        <w:t xml:space="preserve"> - - בליכוד. בבחירות האזוריות וחברי מרכז, 357, אנחנו יודעים.</w:t>
      </w:r>
    </w:p>
    <w:p w:rsidR="009D682C" w:rsidRDefault="009D682C" w:rsidP="00723827">
      <w:pPr>
        <w:rPr>
          <w:rtl/>
          <w:lang w:eastAsia="he-IL"/>
        </w:rPr>
      </w:pPr>
    </w:p>
    <w:p w:rsidR="009D682C" w:rsidRDefault="009D682C" w:rsidP="00723827">
      <w:pPr>
        <w:pStyle w:val="af6"/>
        <w:keepNext/>
        <w:rPr>
          <w:rtl/>
        </w:rPr>
      </w:pPr>
      <w:bookmarkStart w:id="8727" w:name="ET_yor_6369_44"/>
      <w:r w:rsidRPr="001E1386">
        <w:rPr>
          <w:rStyle w:val="TagStyle"/>
          <w:rtl/>
        </w:rPr>
        <w:t xml:space="preserve"> &lt;&lt; יור &gt;&gt; </w:t>
      </w:r>
      <w:r>
        <w:rPr>
          <w:rtl/>
        </w:rPr>
        <w:t>היו"ר אופיר כץ:</w:t>
      </w:r>
      <w:r w:rsidRPr="001E1386">
        <w:rPr>
          <w:rStyle w:val="TagStyle"/>
          <w:rtl/>
        </w:rPr>
        <w:t xml:space="preserve"> &lt;&lt; יור &gt;&gt;</w:t>
      </w:r>
      <w:r>
        <w:rPr>
          <w:rtl/>
        </w:rPr>
        <w:t xml:space="preserve">   </w:t>
      </w:r>
      <w:bookmarkEnd w:id="8727"/>
    </w:p>
    <w:p w:rsidR="009D682C" w:rsidRDefault="009D682C" w:rsidP="00723827">
      <w:pPr>
        <w:pStyle w:val="KeepWithNext"/>
        <w:rPr>
          <w:rtl/>
          <w:lang w:eastAsia="he-IL"/>
        </w:rPr>
      </w:pPr>
    </w:p>
    <w:p w:rsidR="009D682C" w:rsidRDefault="009D682C" w:rsidP="00723827">
      <w:pPr>
        <w:rPr>
          <w:rtl/>
          <w:lang w:eastAsia="he-IL"/>
        </w:rPr>
      </w:pPr>
      <w:bookmarkStart w:id="8728" w:name="_ETM_Q23_384000"/>
      <w:bookmarkEnd w:id="8728"/>
      <w:r>
        <w:rPr>
          <w:rFonts w:hint="cs"/>
          <w:rtl/>
          <w:lang w:eastAsia="he-IL"/>
        </w:rPr>
        <w:t xml:space="preserve">חברת הכנסת גוטליב. חברת הכנסת גוטליב. </w:t>
      </w:r>
    </w:p>
    <w:p w:rsidR="009D682C" w:rsidRDefault="009D682C" w:rsidP="00723827">
      <w:pPr>
        <w:rPr>
          <w:rtl/>
          <w:lang w:eastAsia="he-IL"/>
        </w:rPr>
      </w:pPr>
    </w:p>
    <w:p w:rsidR="009D682C" w:rsidRDefault="009D682C" w:rsidP="00723827">
      <w:pPr>
        <w:pStyle w:val="af5"/>
        <w:keepNext/>
        <w:rPr>
          <w:rtl/>
        </w:rPr>
      </w:pPr>
      <w:bookmarkStart w:id="8729" w:name="ET_interruption_6156_45"/>
      <w:r w:rsidRPr="001E1386">
        <w:rPr>
          <w:rStyle w:val="TagStyle"/>
          <w:rtl/>
        </w:rPr>
        <w:t xml:space="preserve"> &lt;&lt; קריאה &gt;&gt; </w:t>
      </w:r>
      <w:r>
        <w:rPr>
          <w:rtl/>
        </w:rPr>
        <w:t>גלעד קריב (העבודה):</w:t>
      </w:r>
      <w:r w:rsidRPr="001E1386">
        <w:rPr>
          <w:rStyle w:val="TagStyle"/>
          <w:rtl/>
        </w:rPr>
        <w:t xml:space="preserve"> &lt;&lt; קריאה &gt;&gt;</w:t>
      </w:r>
      <w:r>
        <w:rPr>
          <w:rtl/>
        </w:rPr>
        <w:t xml:space="preserve">   </w:t>
      </w:r>
      <w:bookmarkEnd w:id="872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אופיר, עם כל הכבוד, כשמנהלת סיעה פונה</w:t>
      </w:r>
      <w:bookmarkStart w:id="8730" w:name="_ETM_Q23_381000"/>
      <w:bookmarkEnd w:id="8730"/>
      <w:r>
        <w:rPr>
          <w:rFonts w:hint="cs"/>
          <w:rtl/>
          <w:lang w:eastAsia="he-IL"/>
        </w:rPr>
        <w:t xml:space="preserve"> לחברת כנסת - - - חברת כנסת אחרת - - - זה לא יכול להיות מה שקורה שם.</w:t>
      </w:r>
    </w:p>
    <w:p w:rsidR="009D682C" w:rsidRDefault="009D682C" w:rsidP="00723827">
      <w:pPr>
        <w:rPr>
          <w:rtl/>
          <w:lang w:eastAsia="he-IL"/>
        </w:rPr>
      </w:pPr>
    </w:p>
    <w:p w:rsidR="009D682C" w:rsidRDefault="009D682C" w:rsidP="00723827">
      <w:pPr>
        <w:pStyle w:val="af5"/>
        <w:keepNext/>
        <w:rPr>
          <w:rtl/>
        </w:rPr>
      </w:pPr>
      <w:bookmarkStart w:id="8731" w:name="ET_interruption_6345_46"/>
      <w:r w:rsidRPr="001E1386">
        <w:rPr>
          <w:rStyle w:val="TagStyle"/>
          <w:rtl/>
        </w:rPr>
        <w:t xml:space="preserve"> &lt;&lt; קריאה &gt;&gt; </w:t>
      </w:r>
      <w:r>
        <w:rPr>
          <w:rtl/>
        </w:rPr>
        <w:t>טלי גוטליב (הליכוד):</w:t>
      </w:r>
      <w:r w:rsidRPr="001E1386">
        <w:rPr>
          <w:rStyle w:val="TagStyle"/>
          <w:rtl/>
        </w:rPr>
        <w:t xml:space="preserve"> &lt;&lt; קריאה &gt;&gt;</w:t>
      </w:r>
      <w:r>
        <w:rPr>
          <w:rtl/>
        </w:rPr>
        <w:t xml:space="preserve">   </w:t>
      </w:r>
      <w:bookmarkEnd w:id="8731"/>
    </w:p>
    <w:p w:rsidR="009D682C" w:rsidRDefault="009D682C" w:rsidP="00723827">
      <w:pPr>
        <w:pStyle w:val="KeepWithNext"/>
        <w:rPr>
          <w:rtl/>
          <w:lang w:eastAsia="he-IL"/>
        </w:rPr>
      </w:pPr>
    </w:p>
    <w:p w:rsidR="009D682C" w:rsidRPr="001E1386" w:rsidRDefault="009D682C" w:rsidP="00723827">
      <w:pPr>
        <w:rPr>
          <w:rtl/>
          <w:lang w:eastAsia="he-IL"/>
        </w:rPr>
      </w:pPr>
      <w:r>
        <w:rPr>
          <w:rFonts w:hint="cs"/>
          <w:rtl/>
          <w:lang w:eastAsia="he-IL"/>
        </w:rPr>
        <w:t>- - -</w:t>
      </w:r>
    </w:p>
    <w:p w:rsidR="009D682C" w:rsidRDefault="009D682C" w:rsidP="00723827">
      <w:pPr>
        <w:rPr>
          <w:rtl/>
          <w:lang w:eastAsia="he-IL"/>
        </w:rPr>
      </w:pPr>
    </w:p>
    <w:p w:rsidR="009D682C" w:rsidRDefault="009D682C" w:rsidP="00723827">
      <w:pPr>
        <w:pStyle w:val="af6"/>
        <w:keepNext/>
        <w:rPr>
          <w:rtl/>
        </w:rPr>
      </w:pPr>
      <w:r w:rsidRPr="001E1386">
        <w:rPr>
          <w:rStyle w:val="TagStyle"/>
          <w:rtl/>
        </w:rPr>
        <w:t xml:space="preserve"> &lt;&lt; יור &gt;&gt; </w:t>
      </w:r>
      <w:r>
        <w:rPr>
          <w:rtl/>
        </w:rPr>
        <w:t>היו"ר אופיר כץ:</w:t>
      </w:r>
      <w:r w:rsidRPr="001E1386">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חברת הכנסת</w:t>
      </w:r>
      <w:bookmarkStart w:id="8732" w:name="_ETM_Q23_386000"/>
      <w:bookmarkEnd w:id="8732"/>
      <w:r>
        <w:rPr>
          <w:rFonts w:hint="cs"/>
          <w:rtl/>
          <w:lang w:eastAsia="he-IL"/>
        </w:rPr>
        <w:t xml:space="preserve"> גוטליב.</w:t>
      </w:r>
    </w:p>
    <w:p w:rsidR="009D682C" w:rsidRPr="001E1386" w:rsidRDefault="009D682C" w:rsidP="00723827">
      <w:pPr>
        <w:rPr>
          <w:rtl/>
          <w:lang w:eastAsia="he-IL"/>
        </w:rPr>
      </w:pPr>
      <w:bookmarkStart w:id="8733" w:name="_ETM_Q23_387000"/>
      <w:bookmarkEnd w:id="8733"/>
    </w:p>
    <w:p w:rsidR="009D682C" w:rsidRDefault="009D682C" w:rsidP="00723827">
      <w:pPr>
        <w:pStyle w:val="af5"/>
        <w:keepNext/>
        <w:rPr>
          <w:rtl/>
        </w:rPr>
      </w:pPr>
      <w:bookmarkStart w:id="8734" w:name="ET_interruption_6156_47"/>
      <w:r w:rsidRPr="001E1386">
        <w:rPr>
          <w:rStyle w:val="TagStyle"/>
          <w:rtl/>
        </w:rPr>
        <w:t xml:space="preserve"> &lt;&lt; קריאה &gt;&gt; </w:t>
      </w:r>
      <w:r>
        <w:rPr>
          <w:rtl/>
        </w:rPr>
        <w:t>גלעד קריב (העבודה):</w:t>
      </w:r>
      <w:r w:rsidRPr="001E1386">
        <w:rPr>
          <w:rStyle w:val="TagStyle"/>
          <w:rtl/>
        </w:rPr>
        <w:t xml:space="preserve"> &lt;&lt; קריאה &gt;&gt;</w:t>
      </w:r>
      <w:r>
        <w:rPr>
          <w:rtl/>
        </w:rPr>
        <w:t xml:space="preserve">   </w:t>
      </w:r>
      <w:bookmarkEnd w:id="873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זה לא</w:t>
      </w:r>
      <w:bookmarkStart w:id="8735" w:name="_ETM_Q23_383000"/>
      <w:bookmarkEnd w:id="8735"/>
      <w:r>
        <w:rPr>
          <w:rFonts w:hint="cs"/>
          <w:rtl/>
          <w:lang w:eastAsia="he-IL"/>
        </w:rPr>
        <w:t xml:space="preserve"> יכול להיות, יש לבית הזה איזשהו כבוד, לא?</w:t>
      </w:r>
    </w:p>
    <w:p w:rsidR="009D682C" w:rsidRPr="001E1386" w:rsidRDefault="009D682C" w:rsidP="00723827">
      <w:pPr>
        <w:rPr>
          <w:rtl/>
          <w:lang w:eastAsia="he-IL"/>
        </w:rPr>
      </w:pPr>
    </w:p>
    <w:p w:rsidR="009D682C" w:rsidRDefault="009D682C" w:rsidP="00723827">
      <w:pPr>
        <w:pStyle w:val="af6"/>
        <w:keepNext/>
        <w:rPr>
          <w:rtl/>
        </w:rPr>
      </w:pPr>
      <w:r w:rsidRPr="006F5282">
        <w:rPr>
          <w:rStyle w:val="TagStyle"/>
          <w:rtl/>
        </w:rPr>
        <w:t xml:space="preserve"> &lt;&lt; יור &gt;&gt; </w:t>
      </w:r>
      <w:r>
        <w:rPr>
          <w:rtl/>
        </w:rPr>
        <w:t>היו"ר אופיר כץ:</w:t>
      </w:r>
      <w:r w:rsidRPr="006F5282">
        <w:rPr>
          <w:rStyle w:val="TagStyle"/>
          <w:rtl/>
        </w:rPr>
        <w:t xml:space="preserve"> &lt;&lt; יור &gt;&gt;</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אני מאפס, בטח. אני מבקש לשמור על שקט.</w:t>
      </w:r>
    </w:p>
    <w:p w:rsidR="009D682C" w:rsidRDefault="009D682C" w:rsidP="00723827">
      <w:pPr>
        <w:rPr>
          <w:rtl/>
          <w:lang w:eastAsia="he-IL"/>
        </w:rPr>
      </w:pPr>
    </w:p>
    <w:p w:rsidR="009D682C" w:rsidRDefault="009D682C" w:rsidP="00723827">
      <w:pPr>
        <w:pStyle w:val="af5"/>
        <w:keepNext/>
        <w:rPr>
          <w:rtl/>
        </w:rPr>
      </w:pPr>
      <w:bookmarkStart w:id="8736" w:name="ET_interruption_6156_50"/>
      <w:r w:rsidRPr="001E1386">
        <w:rPr>
          <w:rStyle w:val="TagStyle"/>
          <w:rtl/>
        </w:rPr>
        <w:t xml:space="preserve"> &lt;&lt; קריאה &gt;&gt; </w:t>
      </w:r>
      <w:r>
        <w:rPr>
          <w:rtl/>
        </w:rPr>
        <w:t>גלעד קריב (העבודה):</w:t>
      </w:r>
      <w:r w:rsidRPr="001E1386">
        <w:rPr>
          <w:rStyle w:val="TagStyle"/>
          <w:rtl/>
        </w:rPr>
        <w:t xml:space="preserve"> &lt;&lt; קריאה &gt;&gt;</w:t>
      </w:r>
      <w:r>
        <w:rPr>
          <w:rtl/>
        </w:rPr>
        <w:t xml:space="preserve">   </w:t>
      </w:r>
      <w:bookmarkEnd w:id="8736"/>
    </w:p>
    <w:p w:rsidR="009D682C" w:rsidRDefault="009D682C" w:rsidP="00723827">
      <w:pPr>
        <w:pStyle w:val="KeepWithNext"/>
        <w:rPr>
          <w:rtl/>
          <w:lang w:eastAsia="he-IL"/>
        </w:rPr>
      </w:pPr>
    </w:p>
    <w:p w:rsidR="009D682C" w:rsidRDefault="009D682C" w:rsidP="00723827">
      <w:pPr>
        <w:rPr>
          <w:rtl/>
          <w:lang w:eastAsia="he-IL"/>
        </w:rPr>
      </w:pPr>
      <w:bookmarkStart w:id="8737" w:name="_ETM_Q23_392000"/>
      <w:bookmarkEnd w:id="8737"/>
      <w:r>
        <w:rPr>
          <w:rFonts w:hint="cs"/>
          <w:rtl/>
          <w:lang w:eastAsia="he-IL"/>
        </w:rPr>
        <w:t>- - -</w:t>
      </w:r>
      <w:bookmarkStart w:id="8738" w:name="_ETM_Q23_395000"/>
      <w:bookmarkEnd w:id="8738"/>
      <w:r>
        <w:rPr>
          <w:rFonts w:hint="cs"/>
          <w:rtl/>
          <w:lang w:eastAsia="he-IL"/>
        </w:rPr>
        <w:t xml:space="preserve"> מה לעשות?</w:t>
      </w:r>
    </w:p>
    <w:p w:rsidR="009D682C" w:rsidRPr="001E1386" w:rsidRDefault="009D682C" w:rsidP="00723827">
      <w:pPr>
        <w:rPr>
          <w:rtl/>
          <w:lang w:eastAsia="he-IL"/>
        </w:rPr>
      </w:pPr>
      <w:bookmarkStart w:id="8739" w:name="_ETM_Q23_397000"/>
      <w:bookmarkEnd w:id="8739"/>
    </w:p>
    <w:p w:rsidR="009D682C" w:rsidRDefault="009D682C" w:rsidP="00723827">
      <w:pPr>
        <w:pStyle w:val="af5"/>
        <w:keepNext/>
        <w:rPr>
          <w:rtl/>
        </w:rPr>
      </w:pPr>
      <w:r w:rsidRPr="001E1386">
        <w:rPr>
          <w:rStyle w:val="TagStyle"/>
          <w:rtl/>
        </w:rPr>
        <w:t xml:space="preserve"> &lt;&lt; קריאה &gt;&gt; </w:t>
      </w:r>
      <w:r>
        <w:rPr>
          <w:rtl/>
        </w:rPr>
        <w:t>טלי גוטליב (הליכוד):</w:t>
      </w:r>
      <w:r w:rsidRPr="001E1386">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מה קרה, חבר הכנסת קריב? מה קרה?</w:t>
      </w:r>
    </w:p>
    <w:p w:rsidR="009D682C" w:rsidRDefault="009D682C" w:rsidP="00723827">
      <w:pPr>
        <w:rPr>
          <w:rtl/>
          <w:lang w:eastAsia="he-IL"/>
        </w:rPr>
      </w:pPr>
    </w:p>
    <w:p w:rsidR="009D682C" w:rsidRDefault="009D682C" w:rsidP="00723827">
      <w:pPr>
        <w:pStyle w:val="af5"/>
        <w:keepNext/>
        <w:rPr>
          <w:rtl/>
        </w:rPr>
      </w:pPr>
      <w:bookmarkStart w:id="8740" w:name="ET_interruption_6156_51"/>
      <w:r w:rsidRPr="001E1386">
        <w:rPr>
          <w:rStyle w:val="TagStyle"/>
          <w:rtl/>
        </w:rPr>
        <w:t xml:space="preserve"> &lt;&lt; קריאה &gt;&gt; </w:t>
      </w:r>
      <w:r>
        <w:rPr>
          <w:rtl/>
        </w:rPr>
        <w:t>גלעד קריב (העבודה):</w:t>
      </w:r>
      <w:r w:rsidRPr="001E1386">
        <w:rPr>
          <w:rStyle w:val="TagStyle"/>
          <w:rtl/>
        </w:rPr>
        <w:t xml:space="preserve"> &lt;&lt; קריאה &gt;&gt;</w:t>
      </w:r>
      <w:r>
        <w:rPr>
          <w:rtl/>
        </w:rPr>
        <w:t xml:space="preserve">   </w:t>
      </w:r>
      <w:bookmarkEnd w:id="874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מותר לי לומר. לא רק לך מותר לצעוק, ובטח לא רק לך מותר לצעוק - - - גם לי מותר</w:t>
      </w:r>
      <w:bookmarkStart w:id="8741" w:name="_ETM_Q23_406000"/>
      <w:bookmarkEnd w:id="8741"/>
      <w:r>
        <w:rPr>
          <w:rFonts w:hint="cs"/>
          <w:rtl/>
          <w:lang w:eastAsia="he-IL"/>
        </w:rPr>
        <w:t xml:space="preserve"> לצעוק.</w:t>
      </w:r>
    </w:p>
    <w:p w:rsidR="009D682C" w:rsidRPr="001E1386" w:rsidRDefault="009D682C" w:rsidP="00723827">
      <w:pPr>
        <w:rPr>
          <w:rtl/>
          <w:lang w:eastAsia="he-IL"/>
        </w:rPr>
      </w:pPr>
      <w:bookmarkStart w:id="8742" w:name="_ETM_Q23_402000"/>
      <w:bookmarkEnd w:id="8742"/>
    </w:p>
    <w:p w:rsidR="009D682C" w:rsidRDefault="009D682C" w:rsidP="00723827">
      <w:pPr>
        <w:pStyle w:val="af6"/>
        <w:keepNext/>
        <w:rPr>
          <w:rtl/>
        </w:rPr>
      </w:pPr>
      <w:r w:rsidRPr="006F5282">
        <w:rPr>
          <w:rStyle w:val="TagStyle"/>
          <w:rtl/>
        </w:rPr>
        <w:t xml:space="preserve"> &lt;&lt; יור &gt;&gt; </w:t>
      </w:r>
      <w:r>
        <w:rPr>
          <w:rtl/>
        </w:rPr>
        <w:t>היו"ר אופיר כץ:</w:t>
      </w:r>
      <w:r w:rsidRPr="006F528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חבר הכנסת קריב. חבר הכנסת קריב.</w:t>
      </w:r>
    </w:p>
    <w:p w:rsidR="009D682C" w:rsidRPr="009858E3" w:rsidRDefault="009D682C" w:rsidP="00723827">
      <w:pPr>
        <w:rPr>
          <w:rtl/>
        </w:rPr>
      </w:pPr>
    </w:p>
    <w:p w:rsidR="009D682C" w:rsidRDefault="009D682C" w:rsidP="00723827">
      <w:pPr>
        <w:pStyle w:val="af5"/>
        <w:keepNext/>
        <w:rPr>
          <w:rtl/>
        </w:rPr>
      </w:pPr>
      <w:bookmarkStart w:id="8743" w:name="ET_interruption_6156_53"/>
      <w:r w:rsidRPr="001E1386">
        <w:rPr>
          <w:rStyle w:val="TagStyle"/>
          <w:rtl/>
        </w:rPr>
        <w:t xml:space="preserve"> &lt;&lt; קריאה &gt;&gt; </w:t>
      </w:r>
      <w:r>
        <w:rPr>
          <w:rtl/>
        </w:rPr>
        <w:t>גלעד קריב (העבודה):</w:t>
      </w:r>
      <w:r w:rsidRPr="001E1386">
        <w:rPr>
          <w:rStyle w:val="TagStyle"/>
          <w:rtl/>
        </w:rPr>
        <w:t xml:space="preserve"> &lt;&lt; קריאה &gt;&gt;</w:t>
      </w:r>
      <w:r>
        <w:rPr>
          <w:rtl/>
        </w:rPr>
        <w:t xml:space="preserve">   </w:t>
      </w:r>
      <w:bookmarkEnd w:id="8743"/>
    </w:p>
    <w:p w:rsidR="009D682C" w:rsidRDefault="009D682C" w:rsidP="00723827">
      <w:pPr>
        <w:pStyle w:val="KeepWithNext"/>
        <w:rPr>
          <w:rtl/>
          <w:lang w:eastAsia="he-IL"/>
        </w:rPr>
      </w:pPr>
    </w:p>
    <w:p w:rsidR="009D682C" w:rsidRDefault="009D682C" w:rsidP="00723827">
      <w:pPr>
        <w:rPr>
          <w:rtl/>
          <w:lang w:eastAsia="he-IL"/>
        </w:rPr>
      </w:pPr>
      <w:bookmarkStart w:id="8744" w:name="_ETM_Q23_401000"/>
      <w:bookmarkEnd w:id="8744"/>
      <w:r>
        <w:rPr>
          <w:rFonts w:hint="cs"/>
          <w:rtl/>
          <w:lang w:eastAsia="he-IL"/>
        </w:rPr>
        <w:t>גם לי מותר לצעוק. אני</w:t>
      </w:r>
      <w:bookmarkStart w:id="8745" w:name="_ETM_Q23_408000"/>
      <w:bookmarkEnd w:id="8745"/>
      <w:r>
        <w:rPr>
          <w:rFonts w:hint="cs"/>
          <w:rtl/>
          <w:lang w:eastAsia="he-IL"/>
        </w:rPr>
        <w:t xml:space="preserve"> לא שואל אותך ולא שואל אותך, ואני אצעק בדיוק כמוכם.</w:t>
      </w:r>
    </w:p>
    <w:p w:rsidR="009D682C" w:rsidRDefault="009D682C" w:rsidP="00723827">
      <w:pPr>
        <w:rPr>
          <w:rtl/>
          <w:lang w:eastAsia="he-IL"/>
        </w:rPr>
      </w:pPr>
      <w:bookmarkStart w:id="8746" w:name="_ETM_Q23_409000"/>
      <w:bookmarkEnd w:id="8746"/>
    </w:p>
    <w:p w:rsidR="009D682C" w:rsidRDefault="009D682C" w:rsidP="00723827">
      <w:pPr>
        <w:pStyle w:val="af5"/>
        <w:keepNext/>
        <w:rPr>
          <w:rtl/>
        </w:rPr>
      </w:pPr>
      <w:bookmarkStart w:id="8747" w:name="ET_interruption_6357_54"/>
      <w:r w:rsidRPr="001E1386">
        <w:rPr>
          <w:rStyle w:val="TagStyle"/>
          <w:rtl/>
        </w:rPr>
        <w:lastRenderedPageBreak/>
        <w:t xml:space="preserve"> &lt;&lt; קריאה &gt;&gt; </w:t>
      </w:r>
      <w:r>
        <w:rPr>
          <w:rtl/>
        </w:rPr>
        <w:t>משה סעדה (הליכוד):</w:t>
      </w:r>
      <w:r w:rsidRPr="001E1386">
        <w:rPr>
          <w:rStyle w:val="TagStyle"/>
          <w:rtl/>
        </w:rPr>
        <w:t xml:space="preserve"> &lt;&lt; קריאה &gt;&gt;</w:t>
      </w:r>
      <w:r>
        <w:rPr>
          <w:rtl/>
        </w:rPr>
        <w:t xml:space="preserve">   </w:t>
      </w:r>
      <w:bookmarkEnd w:id="874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 </w:t>
      </w:r>
      <w:bookmarkStart w:id="8748" w:name="_ETM_Q23_405000"/>
      <w:bookmarkEnd w:id="8748"/>
      <w:r>
        <w:rPr>
          <w:rFonts w:hint="cs"/>
          <w:rtl/>
          <w:lang w:eastAsia="he-IL"/>
        </w:rPr>
        <w:t>- - מה אתה רוצה - - -</w:t>
      </w:r>
    </w:p>
    <w:p w:rsidR="009D682C" w:rsidRDefault="009D682C" w:rsidP="00723827">
      <w:pPr>
        <w:rPr>
          <w:rtl/>
          <w:lang w:eastAsia="he-IL"/>
        </w:rPr>
      </w:pPr>
    </w:p>
    <w:p w:rsidR="009D682C" w:rsidRDefault="009D682C" w:rsidP="00723827">
      <w:pPr>
        <w:pStyle w:val="af5"/>
        <w:keepNext/>
        <w:rPr>
          <w:rtl/>
        </w:rPr>
      </w:pPr>
      <w:bookmarkStart w:id="8749" w:name="ET_interruption_6156_55"/>
      <w:r w:rsidRPr="001E1386">
        <w:rPr>
          <w:rStyle w:val="TagStyle"/>
          <w:rtl/>
        </w:rPr>
        <w:t xml:space="preserve"> &lt;&lt; קריאה &gt;&gt; </w:t>
      </w:r>
      <w:r>
        <w:rPr>
          <w:rtl/>
        </w:rPr>
        <w:t>גלעד קריב (העבודה):</w:t>
      </w:r>
      <w:r w:rsidRPr="001E1386">
        <w:rPr>
          <w:rStyle w:val="TagStyle"/>
          <w:rtl/>
        </w:rPr>
        <w:t xml:space="preserve"> &lt;&lt; קריאה &gt;&gt;</w:t>
      </w:r>
      <w:r>
        <w:rPr>
          <w:rtl/>
        </w:rPr>
        <w:t xml:space="preserve">   </w:t>
      </w:r>
      <w:bookmarkEnd w:id="874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אדוני היושב-ראש, אין פה דיון בכלל,</w:t>
      </w:r>
      <w:bookmarkStart w:id="8750" w:name="_ETM_Q23_413000"/>
      <w:bookmarkEnd w:id="8750"/>
      <w:r>
        <w:rPr>
          <w:rFonts w:hint="cs"/>
          <w:rtl/>
          <w:lang w:eastAsia="he-IL"/>
        </w:rPr>
        <w:t xml:space="preserve"> יש רק הפרעות.</w:t>
      </w:r>
    </w:p>
    <w:p w:rsidR="009D682C" w:rsidRDefault="009D682C" w:rsidP="00723827">
      <w:pPr>
        <w:rPr>
          <w:rtl/>
          <w:lang w:eastAsia="he-IL"/>
        </w:rPr>
      </w:pPr>
    </w:p>
    <w:p w:rsidR="009D682C" w:rsidRDefault="009D682C" w:rsidP="00723827">
      <w:pPr>
        <w:pStyle w:val="af6"/>
        <w:keepNext/>
        <w:rPr>
          <w:rtl/>
        </w:rPr>
      </w:pPr>
      <w:bookmarkStart w:id="8751" w:name="ET_yor_6369_56"/>
      <w:r w:rsidRPr="001E1386">
        <w:rPr>
          <w:rStyle w:val="TagStyle"/>
          <w:rtl/>
        </w:rPr>
        <w:t xml:space="preserve"> &lt;&lt; יור &gt;&gt; </w:t>
      </w:r>
      <w:r>
        <w:rPr>
          <w:rtl/>
        </w:rPr>
        <w:t>היו"ר אופיר כץ:</w:t>
      </w:r>
      <w:r w:rsidRPr="001E1386">
        <w:rPr>
          <w:rStyle w:val="TagStyle"/>
          <w:rtl/>
        </w:rPr>
        <w:t xml:space="preserve"> &lt;&lt; יור &gt;&gt;</w:t>
      </w:r>
      <w:r>
        <w:rPr>
          <w:rtl/>
        </w:rPr>
        <w:t xml:space="preserve">   </w:t>
      </w:r>
      <w:bookmarkEnd w:id="875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אבל למה אתה צועק עליה? למה אתה צועק עליה? היא לא חברת כנסת.</w:t>
      </w:r>
    </w:p>
    <w:p w:rsidR="009D682C" w:rsidRDefault="009D682C" w:rsidP="00723827">
      <w:pPr>
        <w:rPr>
          <w:rtl/>
          <w:lang w:eastAsia="he-IL"/>
        </w:rPr>
      </w:pPr>
    </w:p>
    <w:p w:rsidR="009D682C" w:rsidRDefault="009D682C" w:rsidP="00723827">
      <w:pPr>
        <w:pStyle w:val="af5"/>
        <w:keepNext/>
        <w:rPr>
          <w:rtl/>
        </w:rPr>
      </w:pPr>
      <w:bookmarkStart w:id="8752" w:name="ET_interruption_6345_57"/>
      <w:r w:rsidRPr="001E1386">
        <w:rPr>
          <w:rStyle w:val="TagStyle"/>
          <w:rtl/>
        </w:rPr>
        <w:t xml:space="preserve"> &lt;&lt; קריאה &gt;&gt; </w:t>
      </w:r>
      <w:r>
        <w:rPr>
          <w:rtl/>
        </w:rPr>
        <w:t>טלי גוטליב (הליכוד):</w:t>
      </w:r>
      <w:r w:rsidRPr="001E1386">
        <w:rPr>
          <w:rStyle w:val="TagStyle"/>
          <w:rtl/>
        </w:rPr>
        <w:t xml:space="preserve"> &lt;&lt; קריאה &gt;&gt;</w:t>
      </w:r>
      <w:r>
        <w:rPr>
          <w:rtl/>
        </w:rPr>
        <w:t xml:space="preserve">   </w:t>
      </w:r>
      <w:bookmarkEnd w:id="875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אל תפגע בכבוד שלה, אל תצעק עליה - - - </w:t>
      </w:r>
    </w:p>
    <w:p w:rsidR="009D682C" w:rsidRDefault="009D682C" w:rsidP="00723827">
      <w:pPr>
        <w:rPr>
          <w:rtl/>
          <w:lang w:eastAsia="he-IL"/>
        </w:rPr>
      </w:pPr>
    </w:p>
    <w:p w:rsidR="009D682C" w:rsidRDefault="009D682C" w:rsidP="00723827">
      <w:pPr>
        <w:pStyle w:val="af5"/>
        <w:keepNext/>
        <w:rPr>
          <w:rtl/>
        </w:rPr>
      </w:pPr>
      <w:bookmarkStart w:id="8753" w:name="ET_interruption_6156_58"/>
      <w:r w:rsidRPr="001E1386">
        <w:rPr>
          <w:rStyle w:val="TagStyle"/>
          <w:rtl/>
        </w:rPr>
        <w:t xml:space="preserve"> &lt;&lt; קריאה &gt;&gt; </w:t>
      </w:r>
      <w:r>
        <w:rPr>
          <w:rtl/>
        </w:rPr>
        <w:t>גלעד קריב (העבודה):</w:t>
      </w:r>
      <w:r w:rsidRPr="001E1386">
        <w:rPr>
          <w:rStyle w:val="TagStyle"/>
          <w:rtl/>
        </w:rPr>
        <w:t xml:space="preserve"> &lt;&lt; קריאה &gt;&gt;</w:t>
      </w:r>
      <w:r>
        <w:rPr>
          <w:rtl/>
        </w:rPr>
        <w:t xml:space="preserve">   </w:t>
      </w:r>
      <w:bookmarkEnd w:id="875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אני לא צועק עליה, אני שואל אותך למה אין פה נאום אחד שלא מופרע לכל אורכו.</w:t>
      </w:r>
    </w:p>
    <w:p w:rsidR="009D682C" w:rsidRDefault="009D682C" w:rsidP="00723827">
      <w:pPr>
        <w:rPr>
          <w:rtl/>
          <w:lang w:eastAsia="he-IL"/>
        </w:rPr>
      </w:pPr>
      <w:bookmarkStart w:id="8754" w:name="_ETM_Q23_418000"/>
      <w:bookmarkEnd w:id="8754"/>
    </w:p>
    <w:p w:rsidR="009D682C" w:rsidRDefault="009D682C" w:rsidP="00723827">
      <w:pPr>
        <w:pStyle w:val="af6"/>
        <w:keepNext/>
        <w:rPr>
          <w:rtl/>
        </w:rPr>
      </w:pPr>
      <w:bookmarkStart w:id="8755" w:name="ET_yor_6369_59"/>
      <w:r w:rsidRPr="001E1386">
        <w:rPr>
          <w:rStyle w:val="TagStyle"/>
          <w:rtl/>
        </w:rPr>
        <w:t xml:space="preserve"> &lt;&lt; יור &gt;&gt; </w:t>
      </w:r>
      <w:r>
        <w:rPr>
          <w:rtl/>
        </w:rPr>
        <w:t>היו"ר אופיר כץ:</w:t>
      </w:r>
      <w:r w:rsidRPr="001E1386">
        <w:rPr>
          <w:rStyle w:val="TagStyle"/>
          <w:rtl/>
        </w:rPr>
        <w:t xml:space="preserve"> &lt;&lt; יור &gt;&gt;</w:t>
      </w:r>
      <w:r>
        <w:rPr>
          <w:rtl/>
        </w:rPr>
        <w:t xml:space="preserve">   </w:t>
      </w:r>
      <w:bookmarkEnd w:id="875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יש הערות ביניים בבית הזה.</w:t>
      </w:r>
    </w:p>
    <w:p w:rsidR="009D682C" w:rsidRDefault="009D682C" w:rsidP="00723827">
      <w:pPr>
        <w:rPr>
          <w:rtl/>
          <w:lang w:eastAsia="he-IL"/>
        </w:rPr>
      </w:pPr>
    </w:p>
    <w:p w:rsidR="009D682C" w:rsidRDefault="009D682C" w:rsidP="00723827">
      <w:pPr>
        <w:pStyle w:val="af5"/>
        <w:keepNext/>
        <w:rPr>
          <w:rtl/>
        </w:rPr>
      </w:pPr>
      <w:r w:rsidRPr="001E1386">
        <w:rPr>
          <w:rStyle w:val="TagStyle"/>
          <w:rtl/>
        </w:rPr>
        <w:t xml:space="preserve"> &lt;&lt; קריאה &gt;&gt; </w:t>
      </w:r>
      <w:r>
        <w:rPr>
          <w:rtl/>
        </w:rPr>
        <w:t>טלי גוטליב (הליכוד):</w:t>
      </w:r>
      <w:r w:rsidRPr="001E1386">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8756" w:name="_ETM_Q23_422000"/>
      <w:bookmarkEnd w:id="8756"/>
      <w:r>
        <w:rPr>
          <w:rFonts w:hint="cs"/>
          <w:rtl/>
          <w:lang w:eastAsia="he-IL"/>
        </w:rPr>
        <w:t>על הגב' בראשי אל תצעק. אל תפגע בכבוד שלה, היא המנהלת של המפלגה הזאת. אל תפגע בכבוד של</w:t>
      </w:r>
      <w:bookmarkStart w:id="8757" w:name="_ETM_Q23_428000"/>
      <w:bookmarkEnd w:id="8757"/>
      <w:r>
        <w:rPr>
          <w:rFonts w:hint="cs"/>
          <w:rtl/>
          <w:lang w:eastAsia="he-IL"/>
        </w:rPr>
        <w:t>ה.</w:t>
      </w:r>
    </w:p>
    <w:p w:rsidR="009D682C" w:rsidRDefault="009D682C" w:rsidP="00723827">
      <w:pPr>
        <w:rPr>
          <w:rtl/>
          <w:lang w:eastAsia="he-IL"/>
        </w:rPr>
      </w:pPr>
    </w:p>
    <w:p w:rsidR="009D682C" w:rsidRDefault="009D682C" w:rsidP="00723827">
      <w:pPr>
        <w:pStyle w:val="af5"/>
        <w:keepNext/>
        <w:rPr>
          <w:rtl/>
        </w:rPr>
      </w:pPr>
      <w:bookmarkStart w:id="8758" w:name="ET_interruption_6156_61"/>
      <w:r w:rsidRPr="001E1386">
        <w:rPr>
          <w:rStyle w:val="TagStyle"/>
          <w:rtl/>
        </w:rPr>
        <w:t xml:space="preserve"> &lt;&lt; קריאה &gt;&gt; </w:t>
      </w:r>
      <w:r>
        <w:rPr>
          <w:rtl/>
        </w:rPr>
        <w:t>גלעד קריב (העבודה):</w:t>
      </w:r>
      <w:r w:rsidRPr="001E1386">
        <w:rPr>
          <w:rStyle w:val="TagStyle"/>
          <w:rtl/>
        </w:rPr>
        <w:t xml:space="preserve"> &lt;&lt; קריאה &gt;&gt;</w:t>
      </w:r>
      <w:r>
        <w:rPr>
          <w:rtl/>
        </w:rPr>
        <w:t xml:space="preserve">   </w:t>
      </w:r>
      <w:bookmarkEnd w:id="875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כן?</w:t>
      </w:r>
    </w:p>
    <w:p w:rsidR="009D682C" w:rsidRDefault="009D682C" w:rsidP="00723827">
      <w:pPr>
        <w:rPr>
          <w:rtl/>
          <w:lang w:eastAsia="he-IL"/>
        </w:rPr>
      </w:pPr>
      <w:bookmarkStart w:id="8759" w:name="_ETM_Q23_425000"/>
      <w:bookmarkEnd w:id="8759"/>
    </w:p>
    <w:p w:rsidR="009D682C" w:rsidRDefault="009D682C" w:rsidP="00723827">
      <w:pPr>
        <w:pStyle w:val="af6"/>
        <w:keepNext/>
        <w:rPr>
          <w:rtl/>
        </w:rPr>
      </w:pPr>
      <w:bookmarkStart w:id="8760" w:name="ET_yor_6369_62"/>
      <w:r w:rsidRPr="001E1386">
        <w:rPr>
          <w:rStyle w:val="TagStyle"/>
          <w:rtl/>
        </w:rPr>
        <w:t xml:space="preserve"> &lt;&lt; יור &gt;&gt; </w:t>
      </w:r>
      <w:r>
        <w:rPr>
          <w:rtl/>
        </w:rPr>
        <w:t>היו"ר אופיר כץ:</w:t>
      </w:r>
      <w:r w:rsidRPr="001E1386">
        <w:rPr>
          <w:rStyle w:val="TagStyle"/>
          <w:rtl/>
        </w:rPr>
        <w:t xml:space="preserve"> &lt;&lt; יור &gt;&gt;</w:t>
      </w:r>
      <w:r>
        <w:rPr>
          <w:rtl/>
        </w:rPr>
        <w:t xml:space="preserve">   </w:t>
      </w:r>
      <w:bookmarkEnd w:id="8760"/>
    </w:p>
    <w:p w:rsidR="009D682C" w:rsidRDefault="009D682C" w:rsidP="00723827">
      <w:pPr>
        <w:pStyle w:val="KeepWithNext"/>
        <w:rPr>
          <w:rtl/>
          <w:lang w:eastAsia="he-IL"/>
        </w:rPr>
      </w:pPr>
    </w:p>
    <w:p w:rsidR="009D682C" w:rsidRDefault="009D682C" w:rsidP="00723827">
      <w:pPr>
        <w:rPr>
          <w:rtl/>
          <w:lang w:eastAsia="he-IL"/>
        </w:rPr>
      </w:pPr>
      <w:bookmarkStart w:id="8761" w:name="_ETM_Q23_426000"/>
      <w:bookmarkEnd w:id="8761"/>
      <w:r>
        <w:rPr>
          <w:rFonts w:hint="cs"/>
          <w:rtl/>
          <w:lang w:eastAsia="he-IL"/>
        </w:rPr>
        <w:t>כן.</w:t>
      </w:r>
    </w:p>
    <w:p w:rsidR="009D682C" w:rsidRDefault="009D682C" w:rsidP="00723827">
      <w:pPr>
        <w:rPr>
          <w:rtl/>
          <w:lang w:eastAsia="he-IL"/>
        </w:rPr>
      </w:pPr>
      <w:bookmarkStart w:id="8762" w:name="_ETM_Q23_427000"/>
      <w:bookmarkEnd w:id="8762"/>
    </w:p>
    <w:p w:rsidR="009D682C" w:rsidRDefault="009D682C" w:rsidP="00723827">
      <w:pPr>
        <w:pStyle w:val="af5"/>
        <w:keepNext/>
        <w:rPr>
          <w:rtl/>
        </w:rPr>
      </w:pPr>
      <w:bookmarkStart w:id="8763" w:name="ET_interruption_6156_63"/>
      <w:r w:rsidRPr="001E1386">
        <w:rPr>
          <w:rStyle w:val="TagStyle"/>
          <w:rtl/>
        </w:rPr>
        <w:t xml:space="preserve"> &lt;&lt; קריאה &gt;&gt; </w:t>
      </w:r>
      <w:r>
        <w:rPr>
          <w:rtl/>
        </w:rPr>
        <w:t>גלעד קריב (העבודה):</w:t>
      </w:r>
      <w:r w:rsidRPr="001E1386">
        <w:rPr>
          <w:rStyle w:val="TagStyle"/>
          <w:rtl/>
        </w:rPr>
        <w:t xml:space="preserve"> &lt;&lt; קריאה &gt;&gt;</w:t>
      </w:r>
      <w:r>
        <w:rPr>
          <w:rtl/>
        </w:rPr>
        <w:t xml:space="preserve">   </w:t>
      </w:r>
      <w:bookmarkEnd w:id="8763"/>
    </w:p>
    <w:p w:rsidR="009D682C" w:rsidRDefault="009D682C" w:rsidP="00723827">
      <w:pPr>
        <w:pStyle w:val="KeepWithNext"/>
        <w:rPr>
          <w:rtl/>
          <w:lang w:eastAsia="he-IL"/>
        </w:rPr>
      </w:pPr>
    </w:p>
    <w:p w:rsidR="009D682C" w:rsidRDefault="009D682C" w:rsidP="00723827">
      <w:pPr>
        <w:rPr>
          <w:rtl/>
          <w:lang w:eastAsia="he-IL"/>
        </w:rPr>
      </w:pPr>
      <w:bookmarkStart w:id="8764" w:name="_ETM_Q23_429000"/>
      <w:bookmarkEnd w:id="8764"/>
      <w:r>
        <w:rPr>
          <w:rFonts w:hint="cs"/>
          <w:rtl/>
          <w:lang w:eastAsia="he-IL"/>
        </w:rPr>
        <w:t>הבנתי. הערות ביניים של - - -</w:t>
      </w:r>
    </w:p>
    <w:p w:rsidR="009D682C" w:rsidRDefault="009D682C" w:rsidP="00723827">
      <w:pPr>
        <w:rPr>
          <w:rtl/>
          <w:lang w:eastAsia="he-IL"/>
        </w:rPr>
      </w:pPr>
    </w:p>
    <w:p w:rsidR="009D682C" w:rsidRDefault="009D682C" w:rsidP="00723827">
      <w:pPr>
        <w:pStyle w:val="af5"/>
        <w:keepNext/>
        <w:rPr>
          <w:rtl/>
        </w:rPr>
      </w:pPr>
      <w:bookmarkStart w:id="8765" w:name="ET_interruption_6345_64"/>
      <w:r w:rsidRPr="001E1386">
        <w:rPr>
          <w:rStyle w:val="TagStyle"/>
          <w:rtl/>
        </w:rPr>
        <w:t xml:space="preserve"> &lt;&lt; קריאה &gt;&gt; </w:t>
      </w:r>
      <w:r>
        <w:rPr>
          <w:rtl/>
        </w:rPr>
        <w:t>טלי גוטליב (הליכוד):</w:t>
      </w:r>
      <w:r w:rsidRPr="001E1386">
        <w:rPr>
          <w:rStyle w:val="TagStyle"/>
          <w:rtl/>
        </w:rPr>
        <w:t xml:space="preserve"> &lt;&lt; קריאה &gt;&gt;</w:t>
      </w:r>
      <w:r>
        <w:rPr>
          <w:rtl/>
        </w:rPr>
        <w:t xml:space="preserve">   </w:t>
      </w:r>
      <w:bookmarkEnd w:id="876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אל תפגע בכבוד של גב' בראשי.</w:t>
      </w:r>
    </w:p>
    <w:p w:rsidR="009D682C" w:rsidRDefault="009D682C" w:rsidP="00723827">
      <w:pPr>
        <w:rPr>
          <w:rtl/>
          <w:lang w:eastAsia="he-IL"/>
        </w:rPr>
      </w:pPr>
    </w:p>
    <w:p w:rsidR="009D682C" w:rsidRDefault="009D682C" w:rsidP="00723827">
      <w:pPr>
        <w:pStyle w:val="af6"/>
        <w:keepNext/>
        <w:rPr>
          <w:rtl/>
        </w:rPr>
      </w:pPr>
      <w:bookmarkStart w:id="8766" w:name="ET_yor_6369_65"/>
      <w:r w:rsidRPr="001E1386">
        <w:rPr>
          <w:rStyle w:val="TagStyle"/>
          <w:rtl/>
        </w:rPr>
        <w:t xml:space="preserve"> &lt;&lt; יור &gt;&gt; </w:t>
      </w:r>
      <w:r>
        <w:rPr>
          <w:rtl/>
        </w:rPr>
        <w:t>היו"ר אופיר כץ:</w:t>
      </w:r>
      <w:r w:rsidRPr="001E1386">
        <w:rPr>
          <w:rStyle w:val="TagStyle"/>
          <w:rtl/>
        </w:rPr>
        <w:t xml:space="preserve"> &lt;&lt; יור &gt;&gt;</w:t>
      </w:r>
      <w:r>
        <w:rPr>
          <w:rtl/>
        </w:rPr>
        <w:t xml:space="preserve">   </w:t>
      </w:r>
      <w:bookmarkEnd w:id="8766"/>
    </w:p>
    <w:p w:rsidR="009D682C" w:rsidRDefault="009D682C" w:rsidP="00723827">
      <w:pPr>
        <w:pStyle w:val="KeepWithNext"/>
        <w:rPr>
          <w:rtl/>
          <w:lang w:eastAsia="he-IL"/>
        </w:rPr>
      </w:pPr>
    </w:p>
    <w:p w:rsidR="009D682C" w:rsidRDefault="009D682C" w:rsidP="00723827">
      <w:pPr>
        <w:rPr>
          <w:rtl/>
          <w:lang w:eastAsia="he-IL"/>
        </w:rPr>
      </w:pPr>
      <w:bookmarkStart w:id="8767" w:name="_ETM_Q23_431000"/>
      <w:bookmarkEnd w:id="8767"/>
      <w:r>
        <w:rPr>
          <w:rFonts w:hint="cs"/>
          <w:rtl/>
          <w:lang w:eastAsia="he-IL"/>
        </w:rPr>
        <w:t>חברת הכנסת גוטליב, אני</w:t>
      </w:r>
      <w:bookmarkStart w:id="8768" w:name="_ETM_Q23_437000"/>
      <w:bookmarkEnd w:id="8768"/>
      <w:r>
        <w:rPr>
          <w:rFonts w:hint="cs"/>
          <w:rtl/>
          <w:lang w:eastAsia="he-IL"/>
        </w:rPr>
        <w:t xml:space="preserve"> רוצה לאפשר לו לדבר. בבקשה, אדוני.</w:t>
      </w:r>
    </w:p>
    <w:p w:rsidR="009D682C" w:rsidRPr="009858E3" w:rsidRDefault="009D682C" w:rsidP="00723827">
      <w:pPr>
        <w:rPr>
          <w:rtl/>
        </w:rPr>
      </w:pPr>
      <w:bookmarkStart w:id="8769" w:name="_ETM_Q23_438000"/>
      <w:bookmarkEnd w:id="8769"/>
    </w:p>
    <w:p w:rsidR="009D682C" w:rsidRDefault="009D682C" w:rsidP="00723827">
      <w:pPr>
        <w:pStyle w:val="af5"/>
        <w:keepNext/>
        <w:rPr>
          <w:rtl/>
        </w:rPr>
      </w:pPr>
      <w:r w:rsidRPr="001E1386">
        <w:rPr>
          <w:rStyle w:val="TagStyle"/>
          <w:rtl/>
        </w:rPr>
        <w:t xml:space="preserve"> &lt;&lt; קריאה &gt;&gt; </w:t>
      </w:r>
      <w:r>
        <w:rPr>
          <w:rtl/>
        </w:rPr>
        <w:t>טלי גוטליב (הליכוד):</w:t>
      </w:r>
      <w:r w:rsidRPr="001E1386">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שלא יפגע. בי הוא יכול לפגוע, אבל לא בגב' בראשי.</w:t>
      </w:r>
    </w:p>
    <w:p w:rsidR="009D682C" w:rsidRDefault="009D682C" w:rsidP="00723827">
      <w:pPr>
        <w:rPr>
          <w:rtl/>
          <w:lang w:eastAsia="he-IL"/>
        </w:rPr>
      </w:pPr>
    </w:p>
    <w:p w:rsidR="009D682C" w:rsidRDefault="009D682C" w:rsidP="00723827">
      <w:pPr>
        <w:pStyle w:val="af6"/>
        <w:keepNext/>
        <w:rPr>
          <w:rtl/>
        </w:rPr>
      </w:pPr>
      <w:r w:rsidRPr="006F5282">
        <w:rPr>
          <w:rStyle w:val="TagStyle"/>
          <w:rtl/>
        </w:rPr>
        <w:t xml:space="preserve"> &lt;&lt; יור &gt;&gt; </w:t>
      </w:r>
      <w:r>
        <w:rPr>
          <w:rtl/>
        </w:rPr>
        <w:t>היו"ר אופיר כץ:</w:t>
      </w:r>
      <w:r w:rsidRPr="006F5282">
        <w:rPr>
          <w:rStyle w:val="TagStyle"/>
          <w:rtl/>
        </w:rPr>
        <w:t xml:space="preserve"> &lt;&lt; יור &gt;&gt;</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טלי,</w:t>
      </w:r>
      <w:bookmarkStart w:id="8770" w:name="_ETM_Q23_441000"/>
      <w:bookmarkEnd w:id="8770"/>
      <w:r>
        <w:rPr>
          <w:rFonts w:hint="cs"/>
          <w:rtl/>
          <w:lang w:eastAsia="he-IL"/>
        </w:rPr>
        <w:t xml:space="preserve"> בסדר, זהו, נגמר. אני מאפס בפעם השלישית, די. בבקשה.</w:t>
      </w:r>
    </w:p>
    <w:p w:rsidR="009D682C" w:rsidRPr="006F5282" w:rsidRDefault="009D682C" w:rsidP="00723827">
      <w:pPr>
        <w:rPr>
          <w:rtl/>
          <w:lang w:eastAsia="he-IL"/>
        </w:rPr>
      </w:pPr>
    </w:p>
    <w:p w:rsidR="009D682C" w:rsidRDefault="009D682C" w:rsidP="00723827">
      <w:pPr>
        <w:pStyle w:val="a4"/>
        <w:keepNext/>
        <w:rPr>
          <w:rtl/>
        </w:rPr>
      </w:pPr>
      <w:bookmarkStart w:id="8771" w:name="ET_speaker_5787_9"/>
      <w:r w:rsidRPr="006F5282">
        <w:rPr>
          <w:rStyle w:val="TagStyle"/>
          <w:rtl/>
        </w:rPr>
        <w:t xml:space="preserve"> &lt;&lt; דובר &gt;&gt; </w:t>
      </w:r>
      <w:bookmarkStart w:id="8772" w:name="_Toc123033327"/>
      <w:bookmarkStart w:id="8773" w:name="_Toc123075197"/>
      <w:bookmarkStart w:id="8774" w:name="_Toc123076303"/>
      <w:r>
        <w:rPr>
          <w:rtl/>
        </w:rPr>
        <w:t>יוראי להב הרצנו (יש עתיד):</w:t>
      </w:r>
      <w:bookmarkEnd w:id="8772"/>
      <w:bookmarkEnd w:id="8773"/>
      <w:bookmarkEnd w:id="8774"/>
      <w:r w:rsidRPr="006F5282">
        <w:rPr>
          <w:rStyle w:val="TagStyle"/>
          <w:rtl/>
        </w:rPr>
        <w:t xml:space="preserve"> &lt;&lt; דובר &gt;&gt;</w:t>
      </w:r>
      <w:r>
        <w:rPr>
          <w:rtl/>
        </w:rPr>
        <w:t xml:space="preserve">   </w:t>
      </w:r>
      <w:bookmarkEnd w:id="877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אדוני היושב-ראש, אני מוצף בפניות של</w:t>
      </w:r>
      <w:bookmarkStart w:id="8775" w:name="_ETM_Q23_449000"/>
      <w:bookmarkEnd w:id="8775"/>
      <w:r>
        <w:rPr>
          <w:rFonts w:hint="cs"/>
          <w:rtl/>
          <w:lang w:eastAsia="he-IL"/>
        </w:rPr>
        <w:t xml:space="preserve"> אנשים צעירים מהקהילה הגאה שפונים אליי ומשתפים אותי שהם פוחדים. </w:t>
      </w:r>
      <w:bookmarkStart w:id="8776" w:name="_ETM_Q23_453000"/>
      <w:bookmarkEnd w:id="8776"/>
      <w:r>
        <w:rPr>
          <w:rFonts w:hint="cs"/>
          <w:rtl/>
          <w:lang w:eastAsia="he-IL"/>
        </w:rPr>
        <w:t xml:space="preserve">אני בעיקר מוטרד, אדוני היושב-ראש, דווקא מאלו שלא פונים אליי. אני חושב על אותו בן או בת נוער בקריית שמונה, או באשדוד, </w:t>
      </w:r>
      <w:bookmarkStart w:id="8777" w:name="_ETM_Q23_463000"/>
      <w:bookmarkEnd w:id="8777"/>
      <w:r>
        <w:rPr>
          <w:rFonts w:hint="cs"/>
          <w:rtl/>
          <w:lang w:eastAsia="he-IL"/>
        </w:rPr>
        <w:t>או באריאל, שמבינים שהם כנראה שונים מחבריהם לספסל הלימודים, שהם הומואים או לסביות</w:t>
      </w:r>
      <w:bookmarkStart w:id="8778" w:name="_ETM_Q23_470000"/>
      <w:bookmarkEnd w:id="8778"/>
      <w:r>
        <w:rPr>
          <w:rFonts w:hint="cs"/>
          <w:rtl/>
          <w:lang w:eastAsia="he-IL"/>
        </w:rPr>
        <w:t xml:space="preserve"> או טרנסים</w:t>
      </w:r>
      <w:bookmarkStart w:id="8779" w:name="_ETM_Q23_475000"/>
      <w:bookmarkEnd w:id="8779"/>
      <w:r>
        <w:rPr>
          <w:rFonts w:hint="cs"/>
          <w:rtl/>
          <w:lang w:eastAsia="he-IL"/>
        </w:rPr>
        <w:t xml:space="preserve"> אבל עדיין בארון. והם נאלצים לשמוע חדשות לבקרים כל העת את נבחרי הציבור שעומדים להיות שרים וסגני שרים</w:t>
      </w:r>
      <w:bookmarkStart w:id="8780" w:name="_ETM_Q23_485000"/>
      <w:bookmarkEnd w:id="8780"/>
      <w:r>
        <w:rPr>
          <w:rFonts w:hint="cs"/>
          <w:rtl/>
          <w:lang w:eastAsia="he-IL"/>
        </w:rPr>
        <w:t xml:space="preserve"> ויושבי ועדות בכנסת ישראל, שאומרים להם שהם לא נורמליים, שלא צריך לתת להם שירות רפואי, שלא צריך להכניס אותם לבתי מלון בישראל, שמכניסים אנשים כמותם לרשימות שחורות, לרשימות חיסול, מזהירים את הציבור מפניהם.</w:t>
      </w:r>
    </w:p>
    <w:p w:rsidR="009D682C" w:rsidRDefault="009D682C" w:rsidP="00723827">
      <w:pPr>
        <w:rPr>
          <w:rtl/>
          <w:lang w:eastAsia="he-IL"/>
        </w:rPr>
      </w:pPr>
    </w:p>
    <w:p w:rsidR="009D682C" w:rsidRDefault="009D682C" w:rsidP="00723827">
      <w:pPr>
        <w:rPr>
          <w:rtl/>
          <w:lang w:eastAsia="he-IL"/>
        </w:rPr>
      </w:pPr>
      <w:bookmarkStart w:id="8781" w:name="_ETM_Q23_507000"/>
      <w:bookmarkEnd w:id="8781"/>
      <w:r>
        <w:rPr>
          <w:rFonts w:hint="cs"/>
          <w:rtl/>
          <w:lang w:eastAsia="he-IL"/>
        </w:rPr>
        <w:t>מה אותם בני נוער</w:t>
      </w:r>
      <w:bookmarkStart w:id="8782" w:name="_ETM_Q23_510000"/>
      <w:bookmarkEnd w:id="8782"/>
      <w:r>
        <w:rPr>
          <w:rFonts w:hint="cs"/>
          <w:rtl/>
          <w:lang w:eastAsia="he-IL"/>
        </w:rPr>
        <w:t xml:space="preserve"> אמורים להרגיש, מה הם אמורים לעשות? אותם חברי כנסת, תכף שרים, מדברים על חופש.</w:t>
      </w:r>
      <w:bookmarkStart w:id="8783" w:name="_ETM_Q23_518000"/>
      <w:bookmarkEnd w:id="8783"/>
      <w:r>
        <w:rPr>
          <w:rFonts w:hint="cs"/>
          <w:rtl/>
          <w:lang w:eastAsia="he-IL"/>
        </w:rPr>
        <w:t xml:space="preserve"> חופש של בעלי עסקים לעשות כל מה שעולה על דעתם בעסק שלהם, </w:t>
      </w:r>
      <w:bookmarkStart w:id="8784" w:name="_ETM_Q23_521000"/>
      <w:bookmarkEnd w:id="8784"/>
      <w:r>
        <w:rPr>
          <w:rFonts w:hint="cs"/>
          <w:rtl/>
          <w:lang w:eastAsia="he-IL"/>
        </w:rPr>
        <w:t xml:space="preserve">ובאותה נשימה </w:t>
      </w:r>
      <w:r>
        <w:rPr>
          <w:rtl/>
          <w:lang w:eastAsia="he-IL"/>
        </w:rPr>
        <w:t>–</w:t>
      </w:r>
      <w:r>
        <w:rPr>
          <w:rFonts w:hint="cs"/>
          <w:rtl/>
          <w:lang w:eastAsia="he-IL"/>
        </w:rPr>
        <w:t xml:space="preserve"> באותה נשימה ממש </w:t>
      </w:r>
      <w:r>
        <w:rPr>
          <w:rFonts w:hint="eastAsia"/>
          <w:rtl/>
          <w:lang w:eastAsia="he-IL"/>
        </w:rPr>
        <w:t>–</w:t>
      </w:r>
      <w:r>
        <w:rPr>
          <w:rFonts w:hint="cs"/>
          <w:rtl/>
          <w:lang w:eastAsia="he-IL"/>
        </w:rPr>
        <w:t xml:space="preserve"> דורסים את החופש הכי בסיסי, הכי יסודי של אדם: להיות פשוט</w:t>
      </w:r>
      <w:bookmarkStart w:id="8785" w:name="_ETM_Q23_532000"/>
      <w:bookmarkEnd w:id="8785"/>
      <w:r>
        <w:rPr>
          <w:rFonts w:hint="cs"/>
          <w:rtl/>
          <w:lang w:eastAsia="he-IL"/>
        </w:rPr>
        <w:t xml:space="preserve"> מי </w:t>
      </w:r>
      <w:r>
        <w:rPr>
          <w:rFonts w:hint="cs"/>
          <w:rtl/>
          <w:lang w:eastAsia="he-IL"/>
        </w:rPr>
        <w:lastRenderedPageBreak/>
        <w:t>שהוא, אדם. אתם לא יכולים לטעון חופש רק כדי</w:t>
      </w:r>
      <w:bookmarkStart w:id="8786" w:name="_ETM_Q23_539000"/>
      <w:bookmarkEnd w:id="8786"/>
      <w:r>
        <w:rPr>
          <w:rFonts w:hint="cs"/>
          <w:rtl/>
          <w:lang w:eastAsia="he-IL"/>
        </w:rPr>
        <w:t xml:space="preserve"> לבטל חופש של אנשים אחרים בדיוק </w:t>
      </w:r>
      <w:bookmarkStart w:id="8787" w:name="_ETM_Q23_543000"/>
      <w:bookmarkEnd w:id="8787"/>
      <w:r>
        <w:rPr>
          <w:rFonts w:hint="cs"/>
          <w:rtl/>
          <w:lang w:eastAsia="he-IL"/>
        </w:rPr>
        <w:t>כמו שאתם לא יכולים - - -</w:t>
      </w:r>
    </w:p>
    <w:p w:rsidR="009D682C" w:rsidRDefault="009D682C" w:rsidP="00723827">
      <w:pPr>
        <w:rPr>
          <w:rtl/>
          <w:lang w:eastAsia="he-IL"/>
        </w:rPr>
      </w:pPr>
    </w:p>
    <w:p w:rsidR="009D682C" w:rsidRDefault="009D682C" w:rsidP="00723827">
      <w:pPr>
        <w:pStyle w:val="af5"/>
        <w:keepNext/>
        <w:rPr>
          <w:rtl/>
        </w:rPr>
      </w:pPr>
      <w:bookmarkStart w:id="8788" w:name="ET_interruption_6357_68"/>
      <w:r w:rsidRPr="004A6CDD">
        <w:rPr>
          <w:rStyle w:val="TagStyle"/>
          <w:rtl/>
        </w:rPr>
        <w:t xml:space="preserve"> &lt;&lt; קריאה &gt;&gt; </w:t>
      </w:r>
      <w:r>
        <w:rPr>
          <w:rtl/>
        </w:rPr>
        <w:t>משה סעדה (הליכוד):</w:t>
      </w:r>
      <w:r w:rsidRPr="004A6CDD">
        <w:rPr>
          <w:rStyle w:val="TagStyle"/>
          <w:rtl/>
        </w:rPr>
        <w:t xml:space="preserve"> &lt;&lt; קריאה &gt;&gt;</w:t>
      </w:r>
      <w:r>
        <w:rPr>
          <w:rtl/>
        </w:rPr>
        <w:t xml:space="preserve">   </w:t>
      </w:r>
      <w:bookmarkEnd w:id="8788"/>
    </w:p>
    <w:p w:rsidR="009D682C" w:rsidRDefault="009D682C" w:rsidP="00723827">
      <w:pPr>
        <w:pStyle w:val="KeepWithNext"/>
        <w:rPr>
          <w:rtl/>
          <w:lang w:eastAsia="he-IL"/>
        </w:rPr>
      </w:pPr>
    </w:p>
    <w:p w:rsidR="009D682C" w:rsidRDefault="009D682C" w:rsidP="00646799">
      <w:pPr>
        <w:rPr>
          <w:rtl/>
          <w:lang w:eastAsia="he-IL"/>
        </w:rPr>
      </w:pPr>
      <w:r>
        <w:rPr>
          <w:rFonts w:hint="cs"/>
          <w:rtl/>
          <w:lang w:eastAsia="he-IL"/>
        </w:rPr>
        <w:t>אתה מפחיד את הילדים האל</w:t>
      </w:r>
      <w:r w:rsidR="00646799">
        <w:rPr>
          <w:rFonts w:hint="cs"/>
          <w:rtl/>
          <w:lang w:eastAsia="he-IL"/>
        </w:rPr>
        <w:t>ה</w:t>
      </w:r>
      <w:r>
        <w:rPr>
          <w:rFonts w:hint="cs"/>
          <w:rtl/>
          <w:lang w:eastAsia="he-IL"/>
        </w:rPr>
        <w:t>, שלא - - - אל תפחיד את הילדים. אל תפחיד את הילדים.</w:t>
      </w:r>
    </w:p>
    <w:p w:rsidR="009D682C" w:rsidRDefault="009D682C" w:rsidP="00723827">
      <w:pPr>
        <w:rPr>
          <w:rtl/>
          <w:lang w:eastAsia="he-IL"/>
        </w:rPr>
      </w:pPr>
    </w:p>
    <w:p w:rsidR="009D682C" w:rsidRDefault="009D682C" w:rsidP="00723827">
      <w:pPr>
        <w:pStyle w:val="af6"/>
        <w:keepNext/>
        <w:rPr>
          <w:rtl/>
        </w:rPr>
      </w:pPr>
      <w:bookmarkStart w:id="8789" w:name="ET_yor_6369_69"/>
      <w:r w:rsidRPr="004A6CDD">
        <w:rPr>
          <w:rStyle w:val="TagStyle"/>
          <w:rtl/>
        </w:rPr>
        <w:t xml:space="preserve"> &lt;&lt; יור &gt;&gt; </w:t>
      </w:r>
      <w:r>
        <w:rPr>
          <w:rtl/>
        </w:rPr>
        <w:t>היו"ר אופיר כץ:</w:t>
      </w:r>
      <w:r w:rsidRPr="004A6CDD">
        <w:rPr>
          <w:rStyle w:val="TagStyle"/>
          <w:rtl/>
        </w:rPr>
        <w:t xml:space="preserve"> &lt;&lt; יור &gt;&gt;</w:t>
      </w:r>
      <w:r>
        <w:rPr>
          <w:rtl/>
        </w:rPr>
        <w:t xml:space="preserve">   </w:t>
      </w:r>
      <w:bookmarkEnd w:id="878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אוקיי, סעדה, זהו.</w:t>
      </w:r>
    </w:p>
    <w:p w:rsidR="009D682C" w:rsidRDefault="009D682C" w:rsidP="00723827">
      <w:pPr>
        <w:rPr>
          <w:rtl/>
          <w:lang w:eastAsia="he-IL"/>
        </w:rPr>
      </w:pPr>
    </w:p>
    <w:p w:rsidR="009D682C" w:rsidRDefault="009D682C" w:rsidP="00723827">
      <w:pPr>
        <w:pStyle w:val="af5"/>
        <w:keepNext/>
        <w:rPr>
          <w:rtl/>
        </w:rPr>
      </w:pPr>
      <w:bookmarkStart w:id="8790" w:name="ET_interruption_6357_70"/>
      <w:r w:rsidRPr="004A6CDD">
        <w:rPr>
          <w:rStyle w:val="TagStyle"/>
          <w:rtl/>
        </w:rPr>
        <w:t xml:space="preserve"> &lt;&lt; קריאה &gt;&gt; </w:t>
      </w:r>
      <w:r>
        <w:rPr>
          <w:rtl/>
        </w:rPr>
        <w:t>משה סעדה (הליכוד):</w:t>
      </w:r>
      <w:r w:rsidRPr="004A6CDD">
        <w:rPr>
          <w:rStyle w:val="TagStyle"/>
          <w:rtl/>
        </w:rPr>
        <w:t xml:space="preserve"> &lt;&lt; קריאה &gt;&gt;</w:t>
      </w:r>
      <w:r>
        <w:rPr>
          <w:rtl/>
        </w:rPr>
        <w:t xml:space="preserve">   </w:t>
      </w:r>
      <w:bookmarkEnd w:id="879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לא, זה לא נכון, זה מסוכן מה שהוא עושה. </w:t>
      </w:r>
    </w:p>
    <w:p w:rsidR="009D682C" w:rsidRDefault="009D682C" w:rsidP="00723827">
      <w:pPr>
        <w:rPr>
          <w:rtl/>
          <w:lang w:eastAsia="he-IL"/>
        </w:rPr>
      </w:pPr>
    </w:p>
    <w:p w:rsidR="009D682C" w:rsidRDefault="009D682C" w:rsidP="00723827">
      <w:pPr>
        <w:pStyle w:val="af6"/>
        <w:keepNext/>
        <w:rPr>
          <w:rtl/>
        </w:rPr>
      </w:pPr>
      <w:bookmarkStart w:id="8791" w:name="ET_yor_6369_71"/>
      <w:r w:rsidRPr="004A6CDD">
        <w:rPr>
          <w:rStyle w:val="TagStyle"/>
          <w:rtl/>
        </w:rPr>
        <w:t xml:space="preserve"> &lt;&lt; יור &gt;&gt; </w:t>
      </w:r>
      <w:r>
        <w:rPr>
          <w:rtl/>
        </w:rPr>
        <w:t>היו"ר אופיר כץ:</w:t>
      </w:r>
      <w:r w:rsidRPr="004A6CDD">
        <w:rPr>
          <w:rStyle w:val="TagStyle"/>
          <w:rtl/>
        </w:rPr>
        <w:t xml:space="preserve"> &lt;&lt; יור &gt;&gt;</w:t>
      </w:r>
      <w:r>
        <w:rPr>
          <w:rtl/>
        </w:rPr>
        <w:t xml:space="preserve">   </w:t>
      </w:r>
      <w:bookmarkEnd w:id="879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הערת, בסדר,</w:t>
      </w:r>
      <w:bookmarkStart w:id="8792" w:name="_ETM_Q23_545000"/>
      <w:bookmarkEnd w:id="8792"/>
      <w:r>
        <w:rPr>
          <w:rFonts w:hint="cs"/>
          <w:rtl/>
          <w:lang w:eastAsia="he-IL"/>
        </w:rPr>
        <w:t xml:space="preserve"> זהו.</w:t>
      </w:r>
    </w:p>
    <w:p w:rsidR="009D682C" w:rsidRDefault="009D682C" w:rsidP="00723827">
      <w:pPr>
        <w:rPr>
          <w:rtl/>
          <w:lang w:eastAsia="he-IL"/>
        </w:rPr>
      </w:pPr>
      <w:bookmarkStart w:id="8793" w:name="_ETM_Q23_547000"/>
      <w:bookmarkEnd w:id="8793"/>
    </w:p>
    <w:p w:rsidR="009D682C" w:rsidRDefault="009D682C" w:rsidP="00723827">
      <w:pPr>
        <w:pStyle w:val="af5"/>
        <w:keepNext/>
        <w:rPr>
          <w:rtl/>
        </w:rPr>
      </w:pPr>
      <w:bookmarkStart w:id="8794" w:name="ET_interruption_6357_72"/>
      <w:r w:rsidRPr="004A6CDD">
        <w:rPr>
          <w:rStyle w:val="TagStyle"/>
          <w:rtl/>
        </w:rPr>
        <w:t xml:space="preserve"> &lt;&lt; קריאה &gt;&gt; </w:t>
      </w:r>
      <w:r>
        <w:rPr>
          <w:rtl/>
        </w:rPr>
        <w:t>משה סעדה (הליכוד):</w:t>
      </w:r>
      <w:r w:rsidRPr="004A6CDD">
        <w:rPr>
          <w:rStyle w:val="TagStyle"/>
          <w:rtl/>
        </w:rPr>
        <w:t xml:space="preserve"> &lt;&lt; קריאה &gt;&gt;</w:t>
      </w:r>
      <w:r>
        <w:rPr>
          <w:rtl/>
        </w:rPr>
        <w:t xml:space="preserve">   </w:t>
      </w:r>
      <w:bookmarkEnd w:id="879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תעזור לי.</w:t>
      </w:r>
    </w:p>
    <w:p w:rsidR="009D682C" w:rsidRDefault="009D682C" w:rsidP="00723827">
      <w:pPr>
        <w:rPr>
          <w:rtl/>
          <w:lang w:eastAsia="he-IL"/>
        </w:rPr>
      </w:pPr>
    </w:p>
    <w:p w:rsidR="009D682C" w:rsidRDefault="009D682C" w:rsidP="00723827">
      <w:pPr>
        <w:pStyle w:val="-"/>
        <w:keepNext/>
        <w:rPr>
          <w:rtl/>
        </w:rPr>
      </w:pPr>
      <w:bookmarkStart w:id="8795" w:name="ET_speakercontinue_5787_15"/>
      <w:r w:rsidRPr="006F5282">
        <w:rPr>
          <w:rStyle w:val="TagStyle"/>
          <w:rtl/>
        </w:rPr>
        <w:t xml:space="preserve"> &lt;&lt; דובר_המשך &gt;&gt; </w:t>
      </w:r>
      <w:r>
        <w:rPr>
          <w:rtl/>
        </w:rPr>
        <w:t>יוראי להב הרצנו (יש עתיד):</w:t>
      </w:r>
      <w:r w:rsidRPr="006F5282">
        <w:rPr>
          <w:rStyle w:val="TagStyle"/>
          <w:rtl/>
        </w:rPr>
        <w:t xml:space="preserve"> &lt;&lt; דובר_המשך &gt;&gt;</w:t>
      </w:r>
      <w:bookmarkEnd w:id="879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אתם לא יכולים לטעון חופש רק כדי לבטל חופש של</w:t>
      </w:r>
      <w:bookmarkStart w:id="8796" w:name="_ETM_Q23_554000"/>
      <w:bookmarkEnd w:id="8796"/>
      <w:r>
        <w:rPr>
          <w:rFonts w:hint="cs"/>
          <w:rtl/>
          <w:lang w:eastAsia="he-IL"/>
        </w:rPr>
        <w:t xml:space="preserve"> אנשים אחרים בדיוק כמו שאתם לא יכולים לעלות לשלטון במדינה </w:t>
      </w:r>
      <w:bookmarkStart w:id="8797" w:name="_ETM_Q23_551000"/>
      <w:bookmarkEnd w:id="8797"/>
      <w:r>
        <w:rPr>
          <w:rFonts w:hint="cs"/>
          <w:rtl/>
          <w:lang w:eastAsia="he-IL"/>
        </w:rPr>
        <w:t>דמוקרטית רק כדי לגזול ולבטל את הדמוקרטיה. מבחינתכם, רוטמן, סמוטריץ'</w:t>
      </w:r>
      <w:bookmarkStart w:id="8798" w:name="_ETM_Q23_566000"/>
      <w:bookmarkEnd w:id="8798"/>
      <w:r>
        <w:rPr>
          <w:rFonts w:hint="cs"/>
          <w:rtl/>
          <w:lang w:eastAsia="he-IL"/>
        </w:rPr>
        <w:t>, סטרוק ובן גביר, הגבולות של אותו חופש שאתם נותנים</w:t>
      </w:r>
      <w:bookmarkStart w:id="8799" w:name="_ETM_Q23_571000"/>
      <w:bookmarkEnd w:id="8799"/>
      <w:r>
        <w:rPr>
          <w:rFonts w:hint="cs"/>
          <w:rtl/>
          <w:lang w:eastAsia="he-IL"/>
        </w:rPr>
        <w:t xml:space="preserve"> לכולנו מוגדרים על ידי ההלכה היהודית, ורק על פיה.</w:t>
      </w:r>
      <w:bookmarkStart w:id="8800" w:name="_ETM_Q23_576000"/>
      <w:bookmarkEnd w:id="8800"/>
      <w:r>
        <w:rPr>
          <w:rFonts w:hint="cs"/>
          <w:rtl/>
          <w:lang w:eastAsia="he-IL"/>
        </w:rPr>
        <w:t xml:space="preserve"> אבל ישראל היא לא מדינת הלכה. אתם חושבים שאתם מייצגים את בעלי העסקים </w:t>
      </w:r>
      <w:r>
        <w:rPr>
          <w:rtl/>
          <w:lang w:eastAsia="he-IL"/>
        </w:rPr>
        <w:t>–</w:t>
      </w:r>
      <w:r>
        <w:rPr>
          <w:rFonts w:hint="cs"/>
          <w:rtl/>
          <w:lang w:eastAsia="he-IL"/>
        </w:rPr>
        <w:t xml:space="preserve"> אתם לא. רק היום בנק דיסקונט, </w:t>
      </w:r>
      <w:r>
        <w:rPr>
          <w:rFonts w:hint="cs"/>
          <w:lang w:eastAsia="he-IL"/>
        </w:rPr>
        <w:t>AIG</w:t>
      </w:r>
      <w:r>
        <w:rPr>
          <w:rFonts w:hint="cs"/>
          <w:rtl/>
          <w:lang w:eastAsia="he-IL"/>
        </w:rPr>
        <w:t xml:space="preserve">, מור גמל ופנסיה, </w:t>
      </w:r>
      <w:r>
        <w:rPr>
          <w:rFonts w:hint="cs"/>
          <w:lang w:eastAsia="he-IL"/>
        </w:rPr>
        <w:t>WIZ</w:t>
      </w:r>
      <w:r>
        <w:rPr>
          <w:rFonts w:hint="cs"/>
          <w:rtl/>
          <w:lang w:eastAsia="he-IL"/>
        </w:rPr>
        <w:t xml:space="preserve">, קבוצת גוליבר, </w:t>
      </w:r>
      <w:r>
        <w:rPr>
          <w:lang w:eastAsia="he-IL"/>
        </w:rPr>
        <w:t>Team8</w:t>
      </w:r>
      <w:r>
        <w:rPr>
          <w:rFonts w:hint="cs"/>
          <w:rtl/>
          <w:lang w:eastAsia="he-IL"/>
        </w:rPr>
        <w:t xml:space="preserve">, הודיעו שהמדיניות </w:t>
      </w:r>
      <w:bookmarkStart w:id="8801" w:name="_ETM_Q23_591000"/>
      <w:bookmarkEnd w:id="8801"/>
      <w:r>
        <w:rPr>
          <w:rFonts w:hint="cs"/>
          <w:rtl/>
          <w:lang w:eastAsia="he-IL"/>
        </w:rPr>
        <w:t>החשוכה, המפלה, המגונה שאתם מנסים להוביל לא מקובלת עליהם, ושהם</w:t>
      </w:r>
      <w:bookmarkStart w:id="8802" w:name="_ETM_Q23_599000"/>
      <w:bookmarkEnd w:id="8802"/>
      <w:r>
        <w:rPr>
          <w:rFonts w:hint="cs"/>
          <w:rtl/>
          <w:lang w:eastAsia="he-IL"/>
        </w:rPr>
        <w:t xml:space="preserve"> יתנגדו לכל צעד של אפליה כלפי אנשים בישראל באשר הם.</w:t>
      </w:r>
      <w:bookmarkStart w:id="8803" w:name="_ETM_Q23_605000"/>
      <w:bookmarkEnd w:id="8803"/>
      <w:r>
        <w:rPr>
          <w:rFonts w:hint="cs"/>
          <w:rtl/>
          <w:lang w:eastAsia="he-IL"/>
        </w:rPr>
        <w:t xml:space="preserve"> זוהי מדינת ישראל </w:t>
      </w:r>
      <w:r>
        <w:rPr>
          <w:rtl/>
          <w:lang w:eastAsia="he-IL"/>
        </w:rPr>
        <w:t>–</w:t>
      </w:r>
      <w:r>
        <w:rPr>
          <w:rFonts w:hint="cs"/>
          <w:rtl/>
          <w:lang w:eastAsia="he-IL"/>
        </w:rPr>
        <w:t xml:space="preserve"> מדינה יהודית ודמוקרטית שהוקמה כדי </w:t>
      </w:r>
      <w:bookmarkStart w:id="8804" w:name="_ETM_Q23_612000"/>
      <w:bookmarkEnd w:id="8804"/>
      <w:r>
        <w:rPr>
          <w:rFonts w:hint="cs"/>
          <w:rtl/>
          <w:lang w:eastAsia="he-IL"/>
        </w:rPr>
        <w:t>שכל יהודי, כל אדם, יוכל לחיות בהתאם לצו מצפונו</w:t>
      </w:r>
      <w:bookmarkStart w:id="8805" w:name="_ETM_Q23_618000"/>
      <w:bookmarkEnd w:id="8805"/>
      <w:r>
        <w:rPr>
          <w:rFonts w:hint="cs"/>
          <w:rtl/>
          <w:lang w:eastAsia="he-IL"/>
        </w:rPr>
        <w:t xml:space="preserve"> בחירות, בשוויון, בכבוד הדדי; כדי שאף יהודי, אף אדם,</w:t>
      </w:r>
      <w:bookmarkStart w:id="8806" w:name="_ETM_Q23_623000"/>
      <w:bookmarkEnd w:id="8806"/>
      <w:r>
        <w:rPr>
          <w:rFonts w:hint="cs"/>
          <w:rtl/>
          <w:lang w:eastAsia="he-IL"/>
        </w:rPr>
        <w:t xml:space="preserve"> לא יגיע לפתחו של בית עסק וישמע: אתה לא רצוי כאן. </w:t>
      </w:r>
    </w:p>
    <w:p w:rsidR="009D682C" w:rsidRDefault="009D682C" w:rsidP="00723827">
      <w:pPr>
        <w:rPr>
          <w:rtl/>
          <w:lang w:eastAsia="he-IL"/>
        </w:rPr>
      </w:pPr>
    </w:p>
    <w:p w:rsidR="009D682C" w:rsidRDefault="009D682C" w:rsidP="00723827">
      <w:pPr>
        <w:rPr>
          <w:rtl/>
          <w:lang w:eastAsia="he-IL"/>
        </w:rPr>
      </w:pPr>
      <w:bookmarkStart w:id="8807" w:name="_ETM_Q23_630000"/>
      <w:bookmarkEnd w:id="8807"/>
      <w:r>
        <w:rPr>
          <w:rFonts w:hint="cs"/>
          <w:rtl/>
          <w:lang w:eastAsia="he-IL"/>
        </w:rPr>
        <w:lastRenderedPageBreak/>
        <w:t>אנחנו,</w:t>
      </w:r>
      <w:bookmarkStart w:id="8808" w:name="_ETM_Q23_632000"/>
      <w:bookmarkEnd w:id="8808"/>
      <w:r>
        <w:rPr>
          <w:rFonts w:hint="cs"/>
          <w:rtl/>
          <w:lang w:eastAsia="he-IL"/>
        </w:rPr>
        <w:t xml:space="preserve"> חברות וחברי הכנסת, נמשיך לחגוג, ליצור, להיות חלק בלתי נפרד</w:t>
      </w:r>
      <w:bookmarkStart w:id="8809" w:name="_ETM_Q23_636000"/>
      <w:bookmarkEnd w:id="8809"/>
      <w:r>
        <w:rPr>
          <w:rFonts w:hint="cs"/>
          <w:rtl/>
          <w:lang w:eastAsia="he-IL"/>
        </w:rPr>
        <w:t xml:space="preserve"> מהחברה הישראלית - - </w:t>
      </w:r>
    </w:p>
    <w:p w:rsidR="009D682C" w:rsidRDefault="009D682C" w:rsidP="00723827">
      <w:pPr>
        <w:rPr>
          <w:rtl/>
          <w:lang w:eastAsia="he-IL"/>
        </w:rPr>
      </w:pPr>
    </w:p>
    <w:p w:rsidR="009D682C" w:rsidRDefault="009D682C" w:rsidP="00723827">
      <w:pPr>
        <w:pStyle w:val="af6"/>
        <w:keepNext/>
        <w:rPr>
          <w:rtl/>
        </w:rPr>
      </w:pPr>
      <w:bookmarkStart w:id="8810" w:name="ET_yor_6369_73"/>
      <w:r w:rsidRPr="004A6CDD">
        <w:rPr>
          <w:rStyle w:val="TagStyle"/>
          <w:rtl/>
        </w:rPr>
        <w:t xml:space="preserve"> &lt;&lt; יור &gt;&gt; </w:t>
      </w:r>
      <w:r>
        <w:rPr>
          <w:rtl/>
        </w:rPr>
        <w:t>היו"ר אופיר כץ:</w:t>
      </w:r>
      <w:r w:rsidRPr="004A6CDD">
        <w:rPr>
          <w:rStyle w:val="TagStyle"/>
          <w:rtl/>
        </w:rPr>
        <w:t xml:space="preserve"> &lt;&lt; יור &gt;&gt;</w:t>
      </w:r>
      <w:r>
        <w:rPr>
          <w:rtl/>
        </w:rPr>
        <w:t xml:space="preserve">   </w:t>
      </w:r>
      <w:bookmarkEnd w:id="881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משפט אחרון.</w:t>
      </w:r>
    </w:p>
    <w:p w:rsidR="009D682C" w:rsidRDefault="009D682C" w:rsidP="00723827">
      <w:pPr>
        <w:rPr>
          <w:rtl/>
          <w:lang w:eastAsia="he-IL"/>
        </w:rPr>
      </w:pPr>
    </w:p>
    <w:p w:rsidR="009D682C" w:rsidRDefault="009D682C" w:rsidP="00723827">
      <w:pPr>
        <w:pStyle w:val="-"/>
        <w:keepNext/>
        <w:rPr>
          <w:rtl/>
        </w:rPr>
      </w:pPr>
      <w:r w:rsidRPr="006F5282">
        <w:rPr>
          <w:rStyle w:val="TagStyle"/>
          <w:rtl/>
        </w:rPr>
        <w:t xml:space="preserve">&lt;&lt; דובר_המשך &gt;&gt; </w:t>
      </w:r>
      <w:r>
        <w:rPr>
          <w:rtl/>
        </w:rPr>
        <w:t>יוראי להב הרצנו (יש עתיד):</w:t>
      </w:r>
      <w:r w:rsidRPr="006F5282">
        <w:rPr>
          <w:rStyle w:val="TagStyle"/>
          <w:rtl/>
        </w:rPr>
        <w:t xml:space="preserve"> &lt;&lt; דובר_המשך &gt;&gt;</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 - ואתם, שדואגים כל כך לזהות היהודית של </w:t>
      </w:r>
      <w:bookmarkStart w:id="8811" w:name="_ETM_Q23_641000"/>
      <w:bookmarkEnd w:id="8811"/>
      <w:r>
        <w:rPr>
          <w:rFonts w:hint="cs"/>
          <w:rtl/>
          <w:lang w:eastAsia="he-IL"/>
        </w:rPr>
        <w:t>המדינה הזו, ראוי שתתחילו ליישם יותר "ואהבת לרעך כמוך".</w:t>
      </w:r>
    </w:p>
    <w:p w:rsidR="009D682C" w:rsidRDefault="009D682C" w:rsidP="00723827">
      <w:pPr>
        <w:rPr>
          <w:rtl/>
          <w:lang w:eastAsia="he-IL"/>
        </w:rPr>
      </w:pPr>
    </w:p>
    <w:p w:rsidR="009D682C" w:rsidRDefault="009D682C" w:rsidP="00723827">
      <w:pPr>
        <w:pStyle w:val="af6"/>
        <w:keepNext/>
        <w:rPr>
          <w:rtl/>
        </w:rPr>
      </w:pPr>
      <w:r w:rsidRPr="00C91F6B">
        <w:rPr>
          <w:rStyle w:val="TagStyle"/>
          <w:rtl/>
        </w:rPr>
        <w:t xml:space="preserve"> &lt;&lt; יור &gt;&gt; </w:t>
      </w:r>
      <w:r>
        <w:rPr>
          <w:rtl/>
        </w:rPr>
        <w:t>היו"ר אופיר כץ:</w:t>
      </w:r>
      <w:r w:rsidRPr="00C91F6B">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 רבה. חבר הכנס</w:t>
      </w:r>
      <w:bookmarkStart w:id="8812" w:name="_ETM_Q23_649000"/>
      <w:bookmarkEnd w:id="8812"/>
      <w:r>
        <w:rPr>
          <w:rFonts w:hint="cs"/>
          <w:rtl/>
          <w:lang w:eastAsia="he-IL"/>
        </w:rPr>
        <w:t>ת נאור שירי, בבקשה, אדוני.</w:t>
      </w:r>
    </w:p>
    <w:p w:rsidR="009D682C" w:rsidRDefault="009D682C" w:rsidP="00723827">
      <w:pPr>
        <w:rPr>
          <w:rtl/>
          <w:lang w:eastAsia="he-IL"/>
        </w:rPr>
      </w:pPr>
      <w:bookmarkStart w:id="8813" w:name="_ETM_Q23_657000"/>
      <w:bookmarkEnd w:id="8813"/>
    </w:p>
    <w:p w:rsidR="009D682C" w:rsidRDefault="009D682C" w:rsidP="00723827">
      <w:pPr>
        <w:pStyle w:val="af5"/>
        <w:keepNext/>
        <w:rPr>
          <w:rtl/>
        </w:rPr>
      </w:pPr>
      <w:bookmarkStart w:id="8814" w:name="ET_interruption_5787_74"/>
      <w:r w:rsidRPr="00DA4161">
        <w:rPr>
          <w:rStyle w:val="TagStyle"/>
          <w:rtl/>
        </w:rPr>
        <w:t xml:space="preserve"> &lt;&lt; קריאה &gt;&gt; </w:t>
      </w:r>
      <w:r>
        <w:rPr>
          <w:rtl/>
        </w:rPr>
        <w:t>יוראי להב הרצנו (יש עתיד):</w:t>
      </w:r>
      <w:r w:rsidRPr="00DA4161">
        <w:rPr>
          <w:rStyle w:val="TagStyle"/>
          <w:rtl/>
        </w:rPr>
        <w:t xml:space="preserve"> &lt;&lt; קריאה &gt;&gt;</w:t>
      </w:r>
      <w:r>
        <w:rPr>
          <w:rtl/>
        </w:rPr>
        <w:t xml:space="preserve">   </w:t>
      </w:r>
      <w:bookmarkEnd w:id="8814"/>
    </w:p>
    <w:p w:rsidR="009D682C" w:rsidRDefault="009D682C" w:rsidP="00723827">
      <w:pPr>
        <w:pStyle w:val="KeepWithNext"/>
        <w:rPr>
          <w:rtl/>
          <w:lang w:eastAsia="he-IL"/>
        </w:rPr>
      </w:pPr>
    </w:p>
    <w:p w:rsidR="009D682C" w:rsidRDefault="009D682C" w:rsidP="00723827">
      <w:pPr>
        <w:rPr>
          <w:rtl/>
          <w:lang w:eastAsia="he-IL"/>
        </w:rPr>
      </w:pPr>
      <w:bookmarkStart w:id="8815" w:name="_ETM_Q23_655000"/>
      <w:bookmarkEnd w:id="8815"/>
      <w:r>
        <w:rPr>
          <w:rFonts w:hint="cs"/>
          <w:rtl/>
          <w:lang w:eastAsia="he-IL"/>
        </w:rPr>
        <w:t>אני. אני לא בסדר. מה</w:t>
      </w:r>
      <w:bookmarkStart w:id="8816" w:name="_ETM_Q23_661000"/>
      <w:bookmarkEnd w:id="8816"/>
      <w:r>
        <w:rPr>
          <w:rFonts w:hint="cs"/>
          <w:rtl/>
          <w:lang w:eastAsia="he-IL"/>
        </w:rPr>
        <w:t xml:space="preserve"> שסעדה אמר, אני מסרתי את הקהילה הגאה. אני,</w:t>
      </w:r>
      <w:bookmarkStart w:id="8817" w:name="_ETM_Q23_663000"/>
      <w:bookmarkEnd w:id="8817"/>
      <w:r>
        <w:rPr>
          <w:rFonts w:hint="cs"/>
          <w:rtl/>
          <w:lang w:eastAsia="he-IL"/>
        </w:rPr>
        <w:t xml:space="preserve"> לא חבריך לסיעה.</w:t>
      </w:r>
    </w:p>
    <w:p w:rsidR="009D682C" w:rsidRDefault="009D682C" w:rsidP="00723827">
      <w:pPr>
        <w:rPr>
          <w:rtl/>
          <w:lang w:eastAsia="he-IL"/>
        </w:rPr>
      </w:pPr>
    </w:p>
    <w:p w:rsidR="009D682C" w:rsidRDefault="009D682C" w:rsidP="00723827">
      <w:pPr>
        <w:pStyle w:val="af5"/>
        <w:keepNext/>
        <w:rPr>
          <w:rtl/>
        </w:rPr>
      </w:pPr>
      <w:bookmarkStart w:id="8818" w:name="ET_interruption_6357_75"/>
      <w:r w:rsidRPr="00DA4161">
        <w:rPr>
          <w:rStyle w:val="TagStyle"/>
          <w:rtl/>
        </w:rPr>
        <w:t xml:space="preserve"> &lt;&lt; קריאה &gt;&gt; </w:t>
      </w:r>
      <w:r>
        <w:rPr>
          <w:rtl/>
        </w:rPr>
        <w:t>משה סעדה (הליכוד):</w:t>
      </w:r>
      <w:r w:rsidRPr="00DA4161">
        <w:rPr>
          <w:rStyle w:val="TagStyle"/>
          <w:rtl/>
        </w:rPr>
        <w:t xml:space="preserve"> &lt;&lt; קריאה &gt;&gt;</w:t>
      </w:r>
      <w:r>
        <w:rPr>
          <w:rtl/>
        </w:rPr>
        <w:t xml:space="preserve">   </w:t>
      </w:r>
      <w:bookmarkEnd w:id="881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אתה מפחיד אותם.</w:t>
      </w:r>
    </w:p>
    <w:p w:rsidR="009D682C" w:rsidRDefault="009D682C" w:rsidP="00723827">
      <w:pPr>
        <w:rPr>
          <w:rtl/>
          <w:lang w:eastAsia="he-IL"/>
        </w:rPr>
      </w:pPr>
    </w:p>
    <w:p w:rsidR="009D682C" w:rsidRDefault="009D682C" w:rsidP="00723827">
      <w:pPr>
        <w:pStyle w:val="af5"/>
        <w:keepNext/>
        <w:rPr>
          <w:rtl/>
        </w:rPr>
      </w:pPr>
      <w:bookmarkStart w:id="8819" w:name="ET_interruption_5787_76"/>
      <w:r w:rsidRPr="00DA4161">
        <w:rPr>
          <w:rStyle w:val="TagStyle"/>
          <w:rtl/>
        </w:rPr>
        <w:t xml:space="preserve"> &lt;&lt; קריאה &gt;&gt; </w:t>
      </w:r>
      <w:r>
        <w:rPr>
          <w:rtl/>
        </w:rPr>
        <w:t>יוראי להב הרצנו (יש עתיד):</w:t>
      </w:r>
      <w:r w:rsidRPr="00DA4161">
        <w:rPr>
          <w:rStyle w:val="TagStyle"/>
          <w:rtl/>
        </w:rPr>
        <w:t xml:space="preserve"> &lt;&lt; קריאה &gt;&gt;</w:t>
      </w:r>
      <w:r>
        <w:rPr>
          <w:rtl/>
        </w:rPr>
        <w:t xml:space="preserve">   </w:t>
      </w:r>
      <w:bookmarkEnd w:id="881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אני מפחיד אותם?</w:t>
      </w:r>
    </w:p>
    <w:p w:rsidR="009D682C" w:rsidRDefault="009D682C" w:rsidP="00723827">
      <w:pPr>
        <w:rPr>
          <w:rtl/>
          <w:lang w:eastAsia="he-IL"/>
        </w:rPr>
      </w:pPr>
      <w:bookmarkStart w:id="8820" w:name="_ETM_Q23_672000"/>
      <w:bookmarkEnd w:id="8820"/>
    </w:p>
    <w:p w:rsidR="009D682C" w:rsidRDefault="009D682C" w:rsidP="00723827">
      <w:pPr>
        <w:pStyle w:val="af5"/>
        <w:keepNext/>
        <w:rPr>
          <w:rtl/>
        </w:rPr>
      </w:pPr>
      <w:bookmarkStart w:id="8821" w:name="ET_interruption_6357_77"/>
      <w:r w:rsidRPr="00DA4161">
        <w:rPr>
          <w:rStyle w:val="TagStyle"/>
          <w:rtl/>
        </w:rPr>
        <w:t xml:space="preserve"> &lt;&lt; קריאה &gt;&gt; </w:t>
      </w:r>
      <w:r>
        <w:rPr>
          <w:rtl/>
        </w:rPr>
        <w:t>משה סעדה (הליכוד):</w:t>
      </w:r>
      <w:r w:rsidRPr="00DA4161">
        <w:rPr>
          <w:rStyle w:val="TagStyle"/>
          <w:rtl/>
        </w:rPr>
        <w:t xml:space="preserve"> &lt;&lt; קריאה &gt;&gt;</w:t>
      </w:r>
      <w:r>
        <w:rPr>
          <w:rtl/>
        </w:rPr>
        <w:t xml:space="preserve">   </w:t>
      </w:r>
      <w:bookmarkEnd w:id="882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בנאומים שלכם, בשקרים שלכם, בשיסוי שלכם, אבל בסדר. זה העתיד - - -</w:t>
      </w:r>
    </w:p>
    <w:p w:rsidR="009D682C" w:rsidRDefault="009D682C" w:rsidP="00723827">
      <w:pPr>
        <w:rPr>
          <w:rtl/>
          <w:lang w:eastAsia="he-IL"/>
        </w:rPr>
      </w:pPr>
    </w:p>
    <w:p w:rsidR="009D682C" w:rsidRDefault="009D682C" w:rsidP="00723827">
      <w:pPr>
        <w:pStyle w:val="af5"/>
        <w:keepNext/>
        <w:rPr>
          <w:rtl/>
        </w:rPr>
      </w:pPr>
      <w:bookmarkStart w:id="8822" w:name="ET_interruption_6156_78"/>
      <w:r w:rsidRPr="00DA4161">
        <w:rPr>
          <w:rStyle w:val="TagStyle"/>
          <w:rtl/>
        </w:rPr>
        <w:t xml:space="preserve"> &lt;&lt; קריאה &gt;&gt; </w:t>
      </w:r>
      <w:r>
        <w:rPr>
          <w:rtl/>
        </w:rPr>
        <w:t>גלעד קריב (העבודה):</w:t>
      </w:r>
      <w:r w:rsidRPr="00DA4161">
        <w:rPr>
          <w:rStyle w:val="TagStyle"/>
          <w:rtl/>
        </w:rPr>
        <w:t xml:space="preserve"> &lt;&lt; קריאה &gt;&gt;</w:t>
      </w:r>
      <w:r>
        <w:rPr>
          <w:rtl/>
        </w:rPr>
        <w:t xml:space="preserve">   </w:t>
      </w:r>
      <w:bookmarkEnd w:id="882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קראת את ההסכמים הקואליציוניים?</w:t>
      </w:r>
    </w:p>
    <w:p w:rsidR="009D682C" w:rsidRDefault="009D682C" w:rsidP="00723827">
      <w:pPr>
        <w:rPr>
          <w:rtl/>
          <w:lang w:eastAsia="he-IL"/>
        </w:rPr>
      </w:pPr>
    </w:p>
    <w:p w:rsidR="009D682C" w:rsidRDefault="009D682C" w:rsidP="00723827">
      <w:pPr>
        <w:pStyle w:val="af5"/>
        <w:keepNext/>
        <w:rPr>
          <w:rtl/>
        </w:rPr>
      </w:pPr>
      <w:bookmarkStart w:id="8823" w:name="ET_interruption_5787_80"/>
      <w:r w:rsidRPr="00DA4161">
        <w:rPr>
          <w:rStyle w:val="TagStyle"/>
          <w:rtl/>
        </w:rPr>
        <w:lastRenderedPageBreak/>
        <w:t xml:space="preserve"> &lt;&lt; קריאה &gt;&gt; </w:t>
      </w:r>
      <w:r>
        <w:rPr>
          <w:rtl/>
        </w:rPr>
        <w:t>יוראי להב הרצנו (יש עתיד):</w:t>
      </w:r>
      <w:r w:rsidRPr="00DA4161">
        <w:rPr>
          <w:rStyle w:val="TagStyle"/>
          <w:rtl/>
        </w:rPr>
        <w:t xml:space="preserve"> &lt;&lt; קריאה &gt;&gt;</w:t>
      </w:r>
      <w:r>
        <w:rPr>
          <w:rtl/>
        </w:rPr>
        <w:t xml:space="preserve">   </w:t>
      </w:r>
      <w:bookmarkEnd w:id="882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איזה שיסוי? איזה שיסוי?</w:t>
      </w:r>
    </w:p>
    <w:p w:rsidR="009D682C" w:rsidRPr="00DA4161" w:rsidRDefault="009D682C" w:rsidP="00723827">
      <w:pPr>
        <w:rPr>
          <w:rtl/>
          <w:lang w:eastAsia="he-IL"/>
        </w:rPr>
      </w:pPr>
    </w:p>
    <w:p w:rsidR="009D682C" w:rsidRDefault="009D682C" w:rsidP="00723827">
      <w:pPr>
        <w:pStyle w:val="af5"/>
        <w:keepNext/>
        <w:rPr>
          <w:rtl/>
        </w:rPr>
      </w:pPr>
      <w:bookmarkStart w:id="8824" w:name="ET_interruption_6357_79"/>
      <w:r w:rsidRPr="00DA4161">
        <w:rPr>
          <w:rStyle w:val="TagStyle"/>
          <w:rtl/>
        </w:rPr>
        <w:t xml:space="preserve"> &lt;&lt; קריאה &gt;&gt; </w:t>
      </w:r>
      <w:r>
        <w:rPr>
          <w:rtl/>
        </w:rPr>
        <w:t>משה סעדה (הליכוד):</w:t>
      </w:r>
      <w:r w:rsidRPr="00DA4161">
        <w:rPr>
          <w:rStyle w:val="TagStyle"/>
          <w:rtl/>
        </w:rPr>
        <w:t xml:space="preserve"> &lt;&lt; קריאה &gt;&gt;</w:t>
      </w:r>
      <w:r>
        <w:rPr>
          <w:rtl/>
        </w:rPr>
        <w:t xml:space="preserve">   </w:t>
      </w:r>
      <w:bookmarkEnd w:id="882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אתם משסים, </w:t>
      </w:r>
      <w:bookmarkStart w:id="8825" w:name="_ETM_Q23_680000"/>
      <w:bookmarkEnd w:id="8825"/>
      <w:r>
        <w:rPr>
          <w:rFonts w:hint="cs"/>
          <w:rtl/>
          <w:lang w:eastAsia="he-IL"/>
        </w:rPr>
        <w:t>אתם - - -</w:t>
      </w:r>
    </w:p>
    <w:p w:rsidR="009D682C" w:rsidRDefault="009D682C" w:rsidP="00723827">
      <w:pPr>
        <w:rPr>
          <w:rtl/>
          <w:lang w:eastAsia="he-IL"/>
        </w:rPr>
      </w:pPr>
      <w:bookmarkStart w:id="8826" w:name="_ETM_Q23_683000"/>
      <w:bookmarkEnd w:id="8826"/>
    </w:p>
    <w:p w:rsidR="009D682C" w:rsidRDefault="009D682C" w:rsidP="00723827">
      <w:pPr>
        <w:pStyle w:val="af5"/>
        <w:keepNext/>
        <w:rPr>
          <w:rtl/>
        </w:rPr>
      </w:pPr>
      <w:bookmarkStart w:id="8827" w:name="ET_interruption_5787_81"/>
      <w:r w:rsidRPr="004D5AE0">
        <w:rPr>
          <w:rStyle w:val="TagStyle"/>
          <w:rtl/>
        </w:rPr>
        <w:t xml:space="preserve"> &lt;&lt; קריאה &gt;&gt; </w:t>
      </w:r>
      <w:r>
        <w:rPr>
          <w:rtl/>
        </w:rPr>
        <w:t>יוראי להב הרצנו (יש עתיד):</w:t>
      </w:r>
      <w:r w:rsidRPr="004D5AE0">
        <w:rPr>
          <w:rStyle w:val="TagStyle"/>
          <w:rtl/>
        </w:rPr>
        <w:t xml:space="preserve"> &lt;&lt; קריאה &gt;&gt;</w:t>
      </w:r>
      <w:r>
        <w:rPr>
          <w:rtl/>
        </w:rPr>
        <w:t xml:space="preserve">   </w:t>
      </w:r>
      <w:bookmarkEnd w:id="882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מה שרוטמן אמר זה שיסוי, מה שסטרוק</w:t>
      </w:r>
      <w:bookmarkStart w:id="8828" w:name="_ETM_Q23_682000"/>
      <w:bookmarkEnd w:id="8828"/>
      <w:r>
        <w:rPr>
          <w:rFonts w:hint="cs"/>
          <w:rtl/>
          <w:lang w:eastAsia="he-IL"/>
        </w:rPr>
        <w:t xml:space="preserve"> אמרה זה שיסוי, מה שנתניהו נתן לתושבי - - - זה שיסוי - - -</w:t>
      </w:r>
    </w:p>
    <w:p w:rsidR="009D682C" w:rsidRDefault="009D682C" w:rsidP="00723827">
      <w:pPr>
        <w:rPr>
          <w:rtl/>
          <w:lang w:eastAsia="he-IL"/>
        </w:rPr>
      </w:pPr>
    </w:p>
    <w:p w:rsidR="009D682C" w:rsidRDefault="009D682C" w:rsidP="00723827">
      <w:pPr>
        <w:pStyle w:val="af5"/>
        <w:keepNext/>
        <w:rPr>
          <w:rtl/>
        </w:rPr>
      </w:pPr>
      <w:r w:rsidRPr="004D5AE0">
        <w:rPr>
          <w:rStyle w:val="TagStyle"/>
          <w:rtl/>
        </w:rPr>
        <w:t xml:space="preserve"> &lt;&lt; קריאה &gt;&gt; </w:t>
      </w:r>
      <w:r>
        <w:rPr>
          <w:rtl/>
        </w:rPr>
        <w:t>משה סעדה (הליכוד):</w:t>
      </w:r>
      <w:r w:rsidRPr="004D5AE0">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8829" w:name="_ETM_Q23_678000"/>
      <w:bookmarkEnd w:id="8829"/>
      <w:r>
        <w:rPr>
          <w:rFonts w:hint="cs"/>
          <w:rtl/>
          <w:lang w:eastAsia="he-IL"/>
        </w:rPr>
        <w:t>אתה יודע שזה לא נכון. אתה יודע - - -</w:t>
      </w:r>
    </w:p>
    <w:p w:rsidR="009D682C" w:rsidRDefault="009D682C" w:rsidP="00723827">
      <w:pPr>
        <w:ind w:firstLine="0"/>
        <w:rPr>
          <w:rtl/>
          <w:lang w:eastAsia="he-IL"/>
        </w:rPr>
      </w:pPr>
    </w:p>
    <w:p w:rsidR="009D682C" w:rsidRDefault="009D682C" w:rsidP="00723827">
      <w:pPr>
        <w:pStyle w:val="af5"/>
        <w:keepNext/>
        <w:rPr>
          <w:rtl/>
        </w:rPr>
      </w:pPr>
      <w:bookmarkStart w:id="8830" w:name="ET_interruption_6156_83"/>
      <w:r w:rsidRPr="004D5AE0">
        <w:rPr>
          <w:rStyle w:val="TagStyle"/>
          <w:rtl/>
        </w:rPr>
        <w:t xml:space="preserve"> &lt;&lt; קריאה &gt;&gt; </w:t>
      </w:r>
      <w:r>
        <w:rPr>
          <w:rtl/>
        </w:rPr>
        <w:t>גלעד קריב (העבודה):</w:t>
      </w:r>
      <w:r w:rsidRPr="004D5AE0">
        <w:rPr>
          <w:rStyle w:val="TagStyle"/>
          <w:rtl/>
        </w:rPr>
        <w:t xml:space="preserve"> &lt;&lt; קריאה &gt;&gt;</w:t>
      </w:r>
      <w:r>
        <w:rPr>
          <w:rtl/>
        </w:rPr>
        <w:t xml:space="preserve">   </w:t>
      </w:r>
      <w:bookmarkEnd w:id="883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 - על מי אתה מגן?</w:t>
      </w:r>
    </w:p>
    <w:p w:rsidR="009D682C" w:rsidRDefault="009D682C" w:rsidP="00723827">
      <w:pPr>
        <w:rPr>
          <w:rtl/>
          <w:lang w:eastAsia="he-IL"/>
        </w:rPr>
      </w:pPr>
      <w:bookmarkStart w:id="8831" w:name="_ETM_Q23_687000"/>
      <w:bookmarkEnd w:id="8831"/>
    </w:p>
    <w:p w:rsidR="009D682C" w:rsidRDefault="009D682C" w:rsidP="00723827">
      <w:pPr>
        <w:pStyle w:val="af5"/>
        <w:keepNext/>
        <w:rPr>
          <w:rtl/>
        </w:rPr>
      </w:pPr>
      <w:bookmarkStart w:id="8832" w:name="ET_interruption_6357_84"/>
      <w:r w:rsidRPr="004D5AE0">
        <w:rPr>
          <w:rStyle w:val="TagStyle"/>
          <w:rtl/>
        </w:rPr>
        <w:t xml:space="preserve"> &lt;&lt; קריאה &gt;&gt; </w:t>
      </w:r>
      <w:r>
        <w:rPr>
          <w:rtl/>
        </w:rPr>
        <w:t>משה סעדה (הליכוד):</w:t>
      </w:r>
      <w:r w:rsidRPr="004D5AE0">
        <w:rPr>
          <w:rStyle w:val="TagStyle"/>
          <w:rtl/>
        </w:rPr>
        <w:t xml:space="preserve"> &lt;&lt; קריאה &gt;&gt;</w:t>
      </w:r>
      <w:r>
        <w:rPr>
          <w:rtl/>
        </w:rPr>
        <w:t xml:space="preserve">   </w:t>
      </w:r>
      <w:bookmarkEnd w:id="883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של הלהט"ב - - -</w:t>
      </w:r>
    </w:p>
    <w:p w:rsidR="009D682C" w:rsidRDefault="009D682C" w:rsidP="00723827">
      <w:pPr>
        <w:rPr>
          <w:rtl/>
          <w:lang w:eastAsia="he-IL"/>
        </w:rPr>
      </w:pPr>
      <w:bookmarkStart w:id="8833" w:name="_ETM_Q23_689000"/>
      <w:bookmarkEnd w:id="8833"/>
    </w:p>
    <w:p w:rsidR="009D682C" w:rsidRDefault="009D682C" w:rsidP="00723827">
      <w:pPr>
        <w:pStyle w:val="af5"/>
        <w:keepNext/>
        <w:rPr>
          <w:rtl/>
        </w:rPr>
      </w:pPr>
      <w:bookmarkStart w:id="8834" w:name="ET_interruption_6156_86"/>
      <w:r w:rsidRPr="004D5AE0">
        <w:rPr>
          <w:rStyle w:val="TagStyle"/>
          <w:rtl/>
        </w:rPr>
        <w:t xml:space="preserve"> &lt;&lt; קריאה &gt;&gt; </w:t>
      </w:r>
      <w:r>
        <w:rPr>
          <w:rtl/>
        </w:rPr>
        <w:t>גלעד קריב (העבודה):</w:t>
      </w:r>
      <w:r w:rsidRPr="004D5AE0">
        <w:rPr>
          <w:rStyle w:val="TagStyle"/>
          <w:rtl/>
        </w:rPr>
        <w:t xml:space="preserve"> &lt;&lt; קריאה &gt;&gt;</w:t>
      </w:r>
      <w:r>
        <w:rPr>
          <w:rtl/>
        </w:rPr>
        <w:t xml:space="preserve">   </w:t>
      </w:r>
      <w:bookmarkEnd w:id="883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משה, למה אתה</w:t>
      </w:r>
      <w:bookmarkStart w:id="8835" w:name="_ETM_Q23_690000"/>
      <w:bookmarkEnd w:id="8835"/>
      <w:r>
        <w:rPr>
          <w:rFonts w:hint="cs"/>
          <w:rtl/>
          <w:lang w:eastAsia="he-IL"/>
        </w:rPr>
        <w:t xml:space="preserve"> מגן על רוטמן?</w:t>
      </w:r>
    </w:p>
    <w:p w:rsidR="009D682C" w:rsidRPr="004D5AE0" w:rsidRDefault="009D682C" w:rsidP="00723827">
      <w:pPr>
        <w:rPr>
          <w:rtl/>
          <w:lang w:eastAsia="he-IL"/>
        </w:rPr>
      </w:pPr>
      <w:bookmarkStart w:id="8836" w:name="_ETM_Q23_696000"/>
      <w:bookmarkEnd w:id="8836"/>
    </w:p>
    <w:p w:rsidR="009D682C" w:rsidRDefault="009D682C" w:rsidP="00723827">
      <w:pPr>
        <w:pStyle w:val="af6"/>
        <w:keepNext/>
        <w:rPr>
          <w:rtl/>
        </w:rPr>
      </w:pPr>
      <w:r w:rsidRPr="00C91F6B">
        <w:rPr>
          <w:rStyle w:val="TagStyle"/>
          <w:rtl/>
        </w:rPr>
        <w:t xml:space="preserve"> &lt;&lt; יור &gt;&gt; </w:t>
      </w:r>
      <w:r>
        <w:rPr>
          <w:rtl/>
        </w:rPr>
        <w:t>היו"ר אופיר כץ:</w:t>
      </w:r>
      <w:r w:rsidRPr="00C91F6B">
        <w:rPr>
          <w:rStyle w:val="TagStyle"/>
          <w:rtl/>
        </w:rPr>
        <w:t xml:space="preserve"> &lt;&lt; יור &gt;&gt;</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חברי הכנסת סעדה והרצנו.</w:t>
      </w:r>
    </w:p>
    <w:p w:rsidR="009D682C" w:rsidRDefault="009D682C" w:rsidP="00723827">
      <w:pPr>
        <w:rPr>
          <w:rtl/>
          <w:lang w:eastAsia="he-IL"/>
        </w:rPr>
      </w:pPr>
    </w:p>
    <w:p w:rsidR="009D682C" w:rsidRDefault="009D682C" w:rsidP="00723827">
      <w:pPr>
        <w:pStyle w:val="af5"/>
        <w:keepNext/>
        <w:rPr>
          <w:rtl/>
        </w:rPr>
      </w:pPr>
      <w:bookmarkStart w:id="8837" w:name="ET_interruption_6156_87"/>
      <w:r w:rsidRPr="004D5AE0">
        <w:rPr>
          <w:rStyle w:val="TagStyle"/>
          <w:rtl/>
        </w:rPr>
        <w:t xml:space="preserve"> &lt;&lt; קריאה &gt;&gt; </w:t>
      </w:r>
      <w:r>
        <w:rPr>
          <w:rtl/>
        </w:rPr>
        <w:t>גלעד קריב (העבודה):</w:t>
      </w:r>
      <w:r w:rsidRPr="004D5AE0">
        <w:rPr>
          <w:rStyle w:val="TagStyle"/>
          <w:rtl/>
        </w:rPr>
        <w:t xml:space="preserve"> &lt;&lt; קריאה &gt;&gt;</w:t>
      </w:r>
      <w:r>
        <w:rPr>
          <w:rtl/>
        </w:rPr>
        <w:t xml:space="preserve">   </w:t>
      </w:r>
      <w:bookmarkEnd w:id="883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למה אתה מגן על רוטמן?</w:t>
      </w:r>
    </w:p>
    <w:p w:rsidR="009D682C" w:rsidRDefault="009D682C" w:rsidP="00723827">
      <w:pPr>
        <w:rPr>
          <w:rtl/>
          <w:lang w:eastAsia="he-IL"/>
        </w:rPr>
      </w:pPr>
    </w:p>
    <w:p w:rsidR="009D682C" w:rsidRDefault="009D682C" w:rsidP="00723827">
      <w:pPr>
        <w:pStyle w:val="af5"/>
        <w:keepNext/>
        <w:rPr>
          <w:rtl/>
        </w:rPr>
      </w:pPr>
      <w:bookmarkStart w:id="8838" w:name="ET_interruption_6345_88"/>
      <w:r w:rsidRPr="004D5AE0">
        <w:rPr>
          <w:rStyle w:val="TagStyle"/>
          <w:rtl/>
        </w:rPr>
        <w:t xml:space="preserve"> &lt;&lt; קריאה &gt;&gt; </w:t>
      </w:r>
      <w:r>
        <w:rPr>
          <w:rtl/>
        </w:rPr>
        <w:t>טלי גוטליב (הליכוד):</w:t>
      </w:r>
      <w:r w:rsidRPr="004D5AE0">
        <w:rPr>
          <w:rStyle w:val="TagStyle"/>
          <w:rtl/>
        </w:rPr>
        <w:t xml:space="preserve"> &lt;&lt; קריאה &gt;&gt;</w:t>
      </w:r>
      <w:r>
        <w:rPr>
          <w:rtl/>
        </w:rPr>
        <w:t xml:space="preserve">   </w:t>
      </w:r>
      <w:bookmarkEnd w:id="883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למה אתה מפחיד? הרי ברור לך שלא יעברו כאן חוקים נגד הלהט"בים, לא אני אמרתי, נתניהו אמר.</w:t>
      </w:r>
    </w:p>
    <w:p w:rsidR="009D682C" w:rsidRDefault="009D682C" w:rsidP="00723827">
      <w:pPr>
        <w:rPr>
          <w:rtl/>
          <w:lang w:eastAsia="he-IL"/>
        </w:rPr>
      </w:pPr>
    </w:p>
    <w:p w:rsidR="009D682C" w:rsidRDefault="009D682C" w:rsidP="00723827">
      <w:pPr>
        <w:pStyle w:val="af5"/>
        <w:keepNext/>
        <w:rPr>
          <w:rtl/>
        </w:rPr>
      </w:pPr>
      <w:bookmarkStart w:id="8839" w:name="ET_interruption_5787_89"/>
      <w:r w:rsidRPr="004D5AE0">
        <w:rPr>
          <w:rStyle w:val="TagStyle"/>
          <w:rtl/>
        </w:rPr>
        <w:t xml:space="preserve"> &lt;&lt; קריאה &gt;&gt; </w:t>
      </w:r>
      <w:r>
        <w:rPr>
          <w:rtl/>
        </w:rPr>
        <w:t>יוראי להב הרצנו (יש עתיד):</w:t>
      </w:r>
      <w:r w:rsidRPr="004D5AE0">
        <w:rPr>
          <w:rStyle w:val="TagStyle"/>
          <w:rtl/>
        </w:rPr>
        <w:t xml:space="preserve"> &lt;&lt; קריאה &gt;&gt;</w:t>
      </w:r>
      <w:r>
        <w:rPr>
          <w:rtl/>
        </w:rPr>
        <w:t xml:space="preserve">   </w:t>
      </w:r>
      <w:bookmarkEnd w:id="883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עברו ב-2018 חוקים נגד הלהט"בים. הליכוד - - -</w:t>
      </w:r>
    </w:p>
    <w:p w:rsidR="009D682C" w:rsidRDefault="009D682C" w:rsidP="00723827">
      <w:pPr>
        <w:rPr>
          <w:rtl/>
          <w:lang w:eastAsia="he-IL"/>
        </w:rPr>
      </w:pPr>
    </w:p>
    <w:p w:rsidR="009D682C" w:rsidRDefault="009D682C" w:rsidP="00723827">
      <w:pPr>
        <w:pStyle w:val="af5"/>
        <w:keepNext/>
        <w:rPr>
          <w:rtl/>
        </w:rPr>
      </w:pPr>
      <w:bookmarkStart w:id="8840" w:name="ET_interruption_6345_90"/>
      <w:r w:rsidRPr="004D5AE0">
        <w:rPr>
          <w:rStyle w:val="TagStyle"/>
          <w:rtl/>
        </w:rPr>
        <w:t xml:space="preserve"> &lt;&lt; קריאה &gt;&gt; </w:t>
      </w:r>
      <w:r>
        <w:rPr>
          <w:rtl/>
        </w:rPr>
        <w:t>טלי גוטליב (הליכוד):</w:t>
      </w:r>
      <w:r w:rsidRPr="004D5AE0">
        <w:rPr>
          <w:rStyle w:val="TagStyle"/>
          <w:rtl/>
        </w:rPr>
        <w:t xml:space="preserve"> &lt;&lt; קריאה &gt;&gt;</w:t>
      </w:r>
      <w:r>
        <w:rPr>
          <w:rtl/>
        </w:rPr>
        <w:t xml:space="preserve">   </w:t>
      </w:r>
      <w:bookmarkEnd w:id="884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שום חוק</w:t>
      </w:r>
      <w:bookmarkStart w:id="8841" w:name="_ETM_Q23_710000"/>
      <w:bookmarkEnd w:id="8841"/>
      <w:r>
        <w:rPr>
          <w:rFonts w:hint="cs"/>
          <w:rtl/>
          <w:lang w:eastAsia="he-IL"/>
        </w:rPr>
        <w:t xml:space="preserve"> ושום - - -</w:t>
      </w:r>
    </w:p>
    <w:p w:rsidR="009D682C" w:rsidRDefault="009D682C" w:rsidP="00723827">
      <w:pPr>
        <w:rPr>
          <w:rtl/>
          <w:lang w:eastAsia="he-IL"/>
        </w:rPr>
      </w:pPr>
      <w:bookmarkStart w:id="8842" w:name="_ETM_Q23_712000"/>
      <w:bookmarkEnd w:id="8842"/>
    </w:p>
    <w:p w:rsidR="009D682C" w:rsidRDefault="009D682C" w:rsidP="00723827">
      <w:pPr>
        <w:pStyle w:val="af6"/>
        <w:keepNext/>
        <w:rPr>
          <w:rtl/>
        </w:rPr>
      </w:pPr>
      <w:bookmarkStart w:id="8843" w:name="ET_yor_6369_91"/>
      <w:r w:rsidRPr="004D5AE0">
        <w:rPr>
          <w:rStyle w:val="TagStyle"/>
          <w:rtl/>
        </w:rPr>
        <w:t xml:space="preserve"> &lt;&lt; יור &gt;&gt; </w:t>
      </w:r>
      <w:r>
        <w:rPr>
          <w:rtl/>
        </w:rPr>
        <w:t>היו"ר אופיר כץ:</w:t>
      </w:r>
      <w:r w:rsidRPr="004D5AE0">
        <w:rPr>
          <w:rStyle w:val="TagStyle"/>
          <w:rtl/>
        </w:rPr>
        <w:t xml:space="preserve"> &lt;&lt; יור &gt;&gt;</w:t>
      </w:r>
      <w:r>
        <w:rPr>
          <w:rtl/>
        </w:rPr>
        <w:t xml:space="preserve">   </w:t>
      </w:r>
      <w:bookmarkEnd w:id="884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זהו, הדיון הסתיים. הדיון הסתיים.</w:t>
      </w:r>
    </w:p>
    <w:p w:rsidR="009D682C" w:rsidRDefault="009D682C" w:rsidP="00723827">
      <w:pPr>
        <w:rPr>
          <w:rtl/>
          <w:lang w:eastAsia="he-IL"/>
        </w:rPr>
      </w:pPr>
    </w:p>
    <w:p w:rsidR="009D682C" w:rsidRDefault="009D682C" w:rsidP="00723827">
      <w:pPr>
        <w:pStyle w:val="af5"/>
        <w:keepNext/>
        <w:rPr>
          <w:rtl/>
        </w:rPr>
      </w:pPr>
      <w:bookmarkStart w:id="8844" w:name="ET_interruption_5787_92"/>
      <w:r w:rsidRPr="004D5AE0">
        <w:rPr>
          <w:rStyle w:val="TagStyle"/>
          <w:rtl/>
        </w:rPr>
        <w:t xml:space="preserve"> &lt;&lt; קריאה &gt;&gt; </w:t>
      </w:r>
      <w:r>
        <w:rPr>
          <w:rtl/>
        </w:rPr>
        <w:t>יוראי להב הרצנו (יש עתיד):</w:t>
      </w:r>
      <w:r w:rsidRPr="004D5AE0">
        <w:rPr>
          <w:rStyle w:val="TagStyle"/>
          <w:rtl/>
        </w:rPr>
        <w:t xml:space="preserve"> &lt;&lt; קריאה &gt;&gt;</w:t>
      </w:r>
      <w:r>
        <w:rPr>
          <w:rtl/>
        </w:rPr>
        <w:t xml:space="preserve">   </w:t>
      </w:r>
      <w:bookmarkEnd w:id="8844"/>
    </w:p>
    <w:p w:rsidR="009D682C" w:rsidRDefault="009D682C" w:rsidP="00723827">
      <w:pPr>
        <w:pStyle w:val="KeepWithNext"/>
        <w:rPr>
          <w:rtl/>
          <w:lang w:eastAsia="he-IL"/>
        </w:rPr>
      </w:pPr>
    </w:p>
    <w:p w:rsidR="009D682C" w:rsidRPr="004D5AE0" w:rsidRDefault="009D682C" w:rsidP="00723827">
      <w:pPr>
        <w:rPr>
          <w:rtl/>
          <w:lang w:eastAsia="he-IL"/>
        </w:rPr>
      </w:pPr>
      <w:bookmarkStart w:id="8845" w:name="_ETM_Q23_713000"/>
      <w:bookmarkEnd w:id="8845"/>
      <w:r>
        <w:rPr>
          <w:rFonts w:hint="cs"/>
          <w:rtl/>
          <w:lang w:eastAsia="he-IL"/>
        </w:rPr>
        <w:t>נגד הקהילה הגאה, ב-2018.</w:t>
      </w:r>
    </w:p>
    <w:p w:rsidR="009D682C" w:rsidRDefault="009D682C" w:rsidP="00723827">
      <w:pPr>
        <w:rPr>
          <w:rtl/>
          <w:lang w:eastAsia="he-IL"/>
        </w:rPr>
      </w:pPr>
    </w:p>
    <w:p w:rsidR="009D682C" w:rsidRDefault="009D682C" w:rsidP="00723827">
      <w:pPr>
        <w:pStyle w:val="af6"/>
        <w:keepNext/>
        <w:rPr>
          <w:rtl/>
        </w:rPr>
      </w:pPr>
      <w:bookmarkStart w:id="8846" w:name="TOR_Q24"/>
      <w:bookmarkEnd w:id="8846"/>
      <w:r w:rsidRPr="00C1725F">
        <w:rPr>
          <w:rStyle w:val="TagStyle"/>
          <w:rtl/>
        </w:rPr>
        <w:t xml:space="preserve">&lt;&lt; יור &gt;&gt; </w:t>
      </w:r>
      <w:r>
        <w:rPr>
          <w:rtl/>
        </w:rPr>
        <w:t>היו"ר אופיר כץ:</w:t>
      </w:r>
      <w:r w:rsidRPr="00C1725F">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חבר הכנסת הרצנו, חבר שלך מחכה לדבר. </w:t>
      </w:r>
    </w:p>
    <w:p w:rsidR="009D682C" w:rsidRDefault="009D682C" w:rsidP="00723827">
      <w:pPr>
        <w:rPr>
          <w:rtl/>
          <w:lang w:eastAsia="he-IL"/>
        </w:rPr>
      </w:pPr>
    </w:p>
    <w:p w:rsidR="009D682C" w:rsidRDefault="009D682C" w:rsidP="00723827">
      <w:pPr>
        <w:pStyle w:val="-"/>
        <w:keepNext/>
        <w:rPr>
          <w:rtl/>
        </w:rPr>
      </w:pPr>
      <w:bookmarkStart w:id="8847" w:name="ET_speakercontinue_6361_4"/>
      <w:r w:rsidRPr="006E2B45">
        <w:rPr>
          <w:rStyle w:val="TagStyle"/>
          <w:rtl/>
        </w:rPr>
        <w:t xml:space="preserve"> &lt;&lt; דובר_המשך &gt;&gt; </w:t>
      </w:r>
      <w:r>
        <w:rPr>
          <w:rtl/>
        </w:rPr>
        <w:t>נאור שירי (יש עתיד):</w:t>
      </w:r>
      <w:r w:rsidRPr="006E2B45">
        <w:rPr>
          <w:rStyle w:val="TagStyle"/>
          <w:rtl/>
        </w:rPr>
        <w:t xml:space="preserve"> &lt;&lt; דובר_המשך &gt;&gt;</w:t>
      </w:r>
      <w:r>
        <w:rPr>
          <w:rtl/>
        </w:rPr>
        <w:t xml:space="preserve">   </w:t>
      </w:r>
      <w:bookmarkEnd w:id="884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לא, אני מרשה - - -</w:t>
      </w:r>
    </w:p>
    <w:p w:rsidR="009D682C" w:rsidRDefault="009D682C" w:rsidP="00723827">
      <w:pPr>
        <w:rPr>
          <w:rtl/>
          <w:lang w:eastAsia="he-IL"/>
        </w:rPr>
      </w:pPr>
      <w:bookmarkStart w:id="8848" w:name="_ETM_Q24_123421"/>
      <w:bookmarkStart w:id="8849" w:name="_ETM_Q24_123579"/>
      <w:bookmarkEnd w:id="8848"/>
      <w:bookmarkEnd w:id="8849"/>
    </w:p>
    <w:p w:rsidR="009D682C" w:rsidRDefault="009D682C" w:rsidP="00723827">
      <w:pPr>
        <w:pStyle w:val="af6"/>
        <w:keepNext/>
        <w:rPr>
          <w:rtl/>
        </w:rPr>
      </w:pPr>
      <w:r w:rsidRPr="006E2B45">
        <w:rPr>
          <w:rStyle w:val="TagStyle"/>
          <w:rtl/>
        </w:rPr>
        <w:t xml:space="preserve"> &lt;&lt; יור &gt;&gt; </w:t>
      </w:r>
      <w:r>
        <w:rPr>
          <w:rtl/>
        </w:rPr>
        <w:t>היו"ר אופיר כץ:</w:t>
      </w:r>
      <w:r w:rsidRPr="006E2B45">
        <w:rPr>
          <w:rStyle w:val="TagStyle"/>
          <w:rtl/>
        </w:rPr>
        <w:t xml:space="preserve"> &lt;&lt; יור &gt;&gt;</w:t>
      </w:r>
      <w:r>
        <w:rPr>
          <w:rtl/>
        </w:rPr>
        <w:t xml:space="preserve">   </w:t>
      </w:r>
    </w:p>
    <w:p w:rsidR="009D682C" w:rsidRDefault="009D682C" w:rsidP="00723827">
      <w:pPr>
        <w:pStyle w:val="KeepWithNext"/>
        <w:rPr>
          <w:rtl/>
          <w:lang w:eastAsia="he-IL"/>
        </w:rPr>
      </w:pPr>
    </w:p>
    <w:p w:rsidR="009D682C" w:rsidRPr="006E2B45" w:rsidRDefault="009D682C" w:rsidP="00723827">
      <w:pPr>
        <w:rPr>
          <w:rtl/>
          <w:lang w:eastAsia="he-IL"/>
        </w:rPr>
      </w:pPr>
      <w:bookmarkStart w:id="8850" w:name="_ETM_Q24_124919"/>
      <w:bookmarkEnd w:id="8850"/>
      <w:r>
        <w:rPr>
          <w:rFonts w:hint="cs"/>
          <w:rtl/>
          <w:lang w:eastAsia="he-IL"/>
        </w:rPr>
        <w:t xml:space="preserve">אני לא מרשה. </w:t>
      </w:r>
      <w:bookmarkStart w:id="8851" w:name="_ETM_Q24_123886"/>
      <w:bookmarkStart w:id="8852" w:name="_ETM_Q24_123998"/>
      <w:bookmarkEnd w:id="8851"/>
      <w:bookmarkEnd w:id="8852"/>
    </w:p>
    <w:p w:rsidR="009D682C" w:rsidRDefault="009D682C" w:rsidP="00723827">
      <w:pPr>
        <w:rPr>
          <w:rtl/>
          <w:lang w:eastAsia="he-IL"/>
        </w:rPr>
      </w:pPr>
    </w:p>
    <w:p w:rsidR="009D682C" w:rsidRDefault="009D682C" w:rsidP="00723827">
      <w:pPr>
        <w:pStyle w:val="af5"/>
        <w:keepNext/>
        <w:rPr>
          <w:rtl/>
        </w:rPr>
      </w:pPr>
      <w:bookmarkStart w:id="8853" w:name="ET_interruption_5787_5"/>
      <w:r w:rsidRPr="00C1725F">
        <w:rPr>
          <w:rStyle w:val="TagStyle"/>
          <w:rtl/>
        </w:rPr>
        <w:lastRenderedPageBreak/>
        <w:t xml:space="preserve"> &lt;&lt; קריאה &gt;&gt; </w:t>
      </w:r>
      <w:r>
        <w:rPr>
          <w:rtl/>
        </w:rPr>
        <w:t>יוראי להב הרצנו (יש עתיד):</w:t>
      </w:r>
      <w:r w:rsidRPr="00C1725F">
        <w:rPr>
          <w:rStyle w:val="TagStyle"/>
          <w:rtl/>
        </w:rPr>
        <w:t xml:space="preserve"> &lt;&lt; קריאה &gt;&gt;</w:t>
      </w:r>
      <w:r>
        <w:rPr>
          <w:rtl/>
        </w:rPr>
        <w:t xml:space="preserve">   </w:t>
      </w:r>
      <w:bookmarkEnd w:id="885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ב-2018 נתניהו מוחק רק את הקהילה הגאה. לפני ארבע שנים ישבנו כאן </w:t>
      </w:r>
      <w:bookmarkStart w:id="8854" w:name="_ETM_Q24_131008"/>
      <w:bookmarkEnd w:id="8854"/>
      <w:r>
        <w:rPr>
          <w:rFonts w:hint="cs"/>
          <w:rtl/>
          <w:lang w:eastAsia="he-IL"/>
        </w:rPr>
        <w:t>- - -</w:t>
      </w:r>
    </w:p>
    <w:p w:rsidR="009D682C" w:rsidRDefault="009D682C" w:rsidP="00723827">
      <w:pPr>
        <w:rPr>
          <w:rtl/>
          <w:lang w:eastAsia="he-IL"/>
        </w:rPr>
      </w:pPr>
      <w:bookmarkStart w:id="8855" w:name="_ETM_Q24_128641"/>
      <w:bookmarkEnd w:id="8855"/>
    </w:p>
    <w:p w:rsidR="009D682C" w:rsidRDefault="009D682C" w:rsidP="00723827">
      <w:pPr>
        <w:pStyle w:val="af6"/>
        <w:keepNext/>
        <w:rPr>
          <w:rtl/>
        </w:rPr>
      </w:pPr>
      <w:r w:rsidRPr="006E2B45">
        <w:rPr>
          <w:rStyle w:val="TagStyle"/>
          <w:rtl/>
        </w:rPr>
        <w:t xml:space="preserve"> &lt;&lt; יור &gt;&gt; </w:t>
      </w:r>
      <w:r>
        <w:rPr>
          <w:rtl/>
        </w:rPr>
        <w:t>היו"ר אופיר כץ:</w:t>
      </w:r>
      <w:r w:rsidRPr="006E2B45">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8856" w:name="_ETM_Q24_129895"/>
      <w:bookmarkEnd w:id="8856"/>
      <w:r>
        <w:rPr>
          <w:rFonts w:hint="cs"/>
          <w:rtl/>
        </w:rPr>
        <w:t xml:space="preserve">חבר הכנסת הרצנו. </w:t>
      </w:r>
    </w:p>
    <w:p w:rsidR="009D682C" w:rsidRPr="00723827" w:rsidRDefault="009D682C" w:rsidP="00723827">
      <w:pPr>
        <w:pStyle w:val="KeepWithNext"/>
        <w:rPr>
          <w:rtl/>
        </w:rPr>
      </w:pPr>
      <w:bookmarkStart w:id="8857" w:name="_ETM_Q24_129297"/>
      <w:bookmarkStart w:id="8858" w:name="_ETM_Q24_129392"/>
      <w:bookmarkEnd w:id="8857"/>
      <w:bookmarkEnd w:id="8858"/>
    </w:p>
    <w:p w:rsidR="009D682C" w:rsidRDefault="009D682C" w:rsidP="00723827">
      <w:pPr>
        <w:pStyle w:val="af5"/>
        <w:keepNext/>
        <w:rPr>
          <w:rtl/>
        </w:rPr>
      </w:pPr>
      <w:bookmarkStart w:id="8859" w:name="ET_interruption_5787_8"/>
      <w:r w:rsidRPr="006E2B45">
        <w:rPr>
          <w:rStyle w:val="TagStyle"/>
          <w:rtl/>
        </w:rPr>
        <w:t xml:space="preserve"> &lt;&lt; קריאה &gt;&gt; </w:t>
      </w:r>
      <w:r>
        <w:rPr>
          <w:rtl/>
        </w:rPr>
        <w:t>יוראי להב הרצנו (יש עתיד):</w:t>
      </w:r>
      <w:r w:rsidRPr="006E2B45">
        <w:rPr>
          <w:rStyle w:val="TagStyle"/>
          <w:rtl/>
        </w:rPr>
        <w:t xml:space="preserve"> &lt;&lt; קריאה &gt;&gt;</w:t>
      </w:r>
      <w:r>
        <w:rPr>
          <w:rtl/>
        </w:rPr>
        <w:t xml:space="preserve">   </w:t>
      </w:r>
      <w:bookmarkEnd w:id="885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 - את הקהילה הגאה. אז אל תגיד לי לא לשפוט. זה ה</w:t>
      </w:r>
      <w:bookmarkStart w:id="8860" w:name="_ETM_Q24_134642"/>
      <w:bookmarkEnd w:id="8860"/>
      <w:r>
        <w:rPr>
          <w:rFonts w:hint="cs"/>
          <w:rtl/>
          <w:lang w:eastAsia="he-IL"/>
        </w:rPr>
        <w:t xml:space="preserve">קול שלכם, נגדכם. </w:t>
      </w:r>
    </w:p>
    <w:p w:rsidR="009D682C" w:rsidRDefault="009D682C" w:rsidP="00723827">
      <w:pPr>
        <w:rPr>
          <w:rtl/>
          <w:lang w:eastAsia="he-IL"/>
        </w:rPr>
      </w:pPr>
      <w:bookmarkStart w:id="8861" w:name="_ETM_Q24_135748"/>
      <w:bookmarkStart w:id="8862" w:name="_ETM_Q24_135883"/>
      <w:bookmarkEnd w:id="8861"/>
      <w:bookmarkEnd w:id="8862"/>
    </w:p>
    <w:p w:rsidR="009D682C" w:rsidRDefault="009D682C" w:rsidP="00723827">
      <w:pPr>
        <w:pStyle w:val="af5"/>
        <w:keepNext/>
        <w:rPr>
          <w:rtl/>
        </w:rPr>
      </w:pPr>
      <w:bookmarkStart w:id="8863" w:name="ET_interruption_6357_9"/>
      <w:r w:rsidRPr="006E2B45">
        <w:rPr>
          <w:rStyle w:val="TagStyle"/>
          <w:rtl/>
        </w:rPr>
        <w:t xml:space="preserve"> &lt;&lt; קריאה &gt;&gt; </w:t>
      </w:r>
      <w:r>
        <w:rPr>
          <w:rtl/>
        </w:rPr>
        <w:t>משה סעדה (הליכוד):</w:t>
      </w:r>
      <w:r w:rsidRPr="006E2B45">
        <w:rPr>
          <w:rStyle w:val="TagStyle"/>
          <w:rtl/>
        </w:rPr>
        <w:t xml:space="preserve"> &lt;&lt; קריאה &gt;&gt;</w:t>
      </w:r>
      <w:r>
        <w:rPr>
          <w:rtl/>
        </w:rPr>
        <w:t xml:space="preserve">   </w:t>
      </w:r>
      <w:bookmarkEnd w:id="8863"/>
    </w:p>
    <w:p w:rsidR="009D682C" w:rsidRDefault="009D682C" w:rsidP="00723827">
      <w:pPr>
        <w:pStyle w:val="KeepWithNext"/>
        <w:rPr>
          <w:rtl/>
          <w:lang w:eastAsia="he-IL"/>
        </w:rPr>
      </w:pPr>
    </w:p>
    <w:p w:rsidR="009D682C" w:rsidRDefault="009D682C" w:rsidP="00723827">
      <w:pPr>
        <w:rPr>
          <w:rtl/>
          <w:lang w:eastAsia="he-IL"/>
        </w:rPr>
      </w:pPr>
      <w:bookmarkStart w:id="8864" w:name="_ETM_Q24_138246"/>
      <w:bookmarkStart w:id="8865" w:name="_ETM_Q24_138483"/>
      <w:bookmarkStart w:id="8866" w:name="_ETM_Q24_138546"/>
      <w:bookmarkEnd w:id="8864"/>
      <w:bookmarkEnd w:id="8865"/>
      <w:bookmarkEnd w:id="8866"/>
      <w:r>
        <w:rPr>
          <w:rFonts w:hint="cs"/>
          <w:rtl/>
          <w:lang w:eastAsia="he-IL"/>
        </w:rPr>
        <w:t xml:space="preserve">ממש לא. </w:t>
      </w:r>
    </w:p>
    <w:p w:rsidR="009D682C" w:rsidRDefault="009D682C" w:rsidP="00723827">
      <w:pPr>
        <w:rPr>
          <w:rtl/>
          <w:lang w:eastAsia="he-IL"/>
        </w:rPr>
      </w:pPr>
      <w:bookmarkStart w:id="8867" w:name="_ETM_Q24_139540"/>
      <w:bookmarkStart w:id="8868" w:name="_ETM_Q24_139636"/>
      <w:bookmarkEnd w:id="8867"/>
      <w:bookmarkEnd w:id="8868"/>
    </w:p>
    <w:p w:rsidR="009D682C" w:rsidRDefault="009D682C" w:rsidP="00723827">
      <w:pPr>
        <w:pStyle w:val="af6"/>
        <w:keepNext/>
        <w:rPr>
          <w:rtl/>
        </w:rPr>
      </w:pPr>
      <w:r w:rsidRPr="006E2B45">
        <w:rPr>
          <w:rStyle w:val="TagStyle"/>
          <w:rtl/>
        </w:rPr>
        <w:t xml:space="preserve"> &lt;&lt; יור &gt;&gt; </w:t>
      </w:r>
      <w:r>
        <w:rPr>
          <w:rtl/>
        </w:rPr>
        <w:t>היו"ר אופיר כץ:</w:t>
      </w:r>
      <w:r w:rsidRPr="006E2B45">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8869" w:name="_ETM_Q24_137768"/>
      <w:bookmarkEnd w:id="8869"/>
      <w:r>
        <w:rPr>
          <w:rFonts w:hint="cs"/>
          <w:rtl/>
          <w:lang w:eastAsia="he-IL"/>
        </w:rPr>
        <w:t xml:space="preserve">זהו. בבקשה. </w:t>
      </w:r>
    </w:p>
    <w:p w:rsidR="009D682C" w:rsidRDefault="009D682C" w:rsidP="00723827">
      <w:pPr>
        <w:rPr>
          <w:rtl/>
          <w:lang w:eastAsia="he-IL"/>
        </w:rPr>
      </w:pPr>
      <w:bookmarkStart w:id="8870" w:name="_ETM_Q24_136603"/>
      <w:bookmarkEnd w:id="8870"/>
    </w:p>
    <w:p w:rsidR="009D682C" w:rsidRDefault="009D682C" w:rsidP="00723827">
      <w:pPr>
        <w:pStyle w:val="af5"/>
        <w:keepNext/>
        <w:rPr>
          <w:rtl/>
        </w:rPr>
      </w:pPr>
      <w:bookmarkStart w:id="8871" w:name="ET_interruption_5787_11"/>
      <w:r w:rsidRPr="006E2B45">
        <w:rPr>
          <w:rStyle w:val="TagStyle"/>
          <w:rtl/>
        </w:rPr>
        <w:t xml:space="preserve"> &lt;&lt; קריאה &gt;&gt; </w:t>
      </w:r>
      <w:r>
        <w:rPr>
          <w:rtl/>
        </w:rPr>
        <w:t>יוראי להב הרצנו (יש עתיד):</w:t>
      </w:r>
      <w:r w:rsidRPr="006E2B45">
        <w:rPr>
          <w:rStyle w:val="TagStyle"/>
          <w:rtl/>
        </w:rPr>
        <w:t xml:space="preserve"> &lt;&lt; קריאה &gt;&gt;</w:t>
      </w:r>
      <w:r>
        <w:rPr>
          <w:rtl/>
        </w:rPr>
        <w:t xml:space="preserve">   </w:t>
      </w:r>
      <w:bookmarkEnd w:id="8871"/>
    </w:p>
    <w:p w:rsidR="009D682C" w:rsidRDefault="009D682C" w:rsidP="00723827">
      <w:pPr>
        <w:pStyle w:val="KeepWithNext"/>
        <w:rPr>
          <w:rtl/>
          <w:lang w:eastAsia="he-IL"/>
        </w:rPr>
      </w:pPr>
    </w:p>
    <w:p w:rsidR="009D682C" w:rsidRDefault="009D682C" w:rsidP="00723827">
      <w:pPr>
        <w:rPr>
          <w:rtl/>
          <w:lang w:eastAsia="he-IL"/>
        </w:rPr>
      </w:pPr>
      <w:bookmarkStart w:id="8872" w:name="_ETM_Q24_138861"/>
      <w:bookmarkStart w:id="8873" w:name="_ETM_Q24_139106"/>
      <w:bookmarkStart w:id="8874" w:name="_ETM_Q24_139167"/>
      <w:bookmarkEnd w:id="8872"/>
      <w:bookmarkEnd w:id="8873"/>
      <w:bookmarkEnd w:id="8874"/>
      <w:r>
        <w:rPr>
          <w:rFonts w:hint="cs"/>
          <w:rtl/>
          <w:lang w:eastAsia="he-IL"/>
        </w:rPr>
        <w:t xml:space="preserve">מה </w:t>
      </w:r>
      <w:bookmarkStart w:id="8875" w:name="_ETM_Q24_139548"/>
      <w:bookmarkEnd w:id="8875"/>
      <w:r>
        <w:rPr>
          <w:rFonts w:hint="cs"/>
          <w:rtl/>
          <w:lang w:eastAsia="he-IL"/>
        </w:rPr>
        <w:t xml:space="preserve">"ממש לא"? אני לא יכול להיות אבא עד </w:t>
      </w:r>
      <w:bookmarkStart w:id="8876" w:name="_ETM_Q24_138819"/>
      <w:bookmarkEnd w:id="8876"/>
      <w:r>
        <w:rPr>
          <w:rFonts w:hint="cs"/>
          <w:rtl/>
          <w:lang w:eastAsia="he-IL"/>
        </w:rPr>
        <w:t>פסיקת בג"ץ.</w:t>
      </w:r>
      <w:bookmarkStart w:id="8877" w:name="_ETM_Q24_141682"/>
      <w:bookmarkStart w:id="8878" w:name="_ETM_Q24_141775"/>
      <w:bookmarkEnd w:id="8877"/>
      <w:bookmarkEnd w:id="8878"/>
      <w:r>
        <w:rPr>
          <w:rFonts w:hint="cs"/>
          <w:rtl/>
          <w:lang w:eastAsia="he-IL"/>
        </w:rPr>
        <w:t xml:space="preserve"> אל תגיד לי לא. </w:t>
      </w:r>
    </w:p>
    <w:p w:rsidR="009D682C" w:rsidRDefault="009D682C" w:rsidP="00723827">
      <w:pPr>
        <w:rPr>
          <w:rtl/>
          <w:lang w:eastAsia="he-IL"/>
        </w:rPr>
      </w:pPr>
    </w:p>
    <w:p w:rsidR="009D682C" w:rsidRDefault="009D682C" w:rsidP="00723827">
      <w:pPr>
        <w:pStyle w:val="-"/>
        <w:keepNext/>
        <w:rPr>
          <w:rtl/>
        </w:rPr>
      </w:pPr>
      <w:bookmarkStart w:id="8879" w:name="ET_speakercontinue_6361_12"/>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8879"/>
    </w:p>
    <w:p w:rsidR="009D682C" w:rsidRDefault="009D682C" w:rsidP="00723827">
      <w:pPr>
        <w:pStyle w:val="KeepWithNext"/>
        <w:rPr>
          <w:rtl/>
          <w:lang w:eastAsia="he-IL"/>
        </w:rPr>
      </w:pPr>
    </w:p>
    <w:p w:rsidR="009D682C" w:rsidRDefault="009D682C" w:rsidP="00723827">
      <w:pPr>
        <w:rPr>
          <w:rtl/>
          <w:lang w:eastAsia="he-IL"/>
        </w:rPr>
      </w:pPr>
      <w:bookmarkStart w:id="8880" w:name="_ETM_Q24_145534"/>
      <w:bookmarkEnd w:id="8880"/>
      <w:r>
        <w:rPr>
          <w:rFonts w:hint="cs"/>
          <w:rtl/>
          <w:lang w:eastAsia="he-IL"/>
        </w:rPr>
        <w:t xml:space="preserve">כבוד היושב-ראש, כנסת </w:t>
      </w:r>
      <w:bookmarkStart w:id="8881" w:name="_ETM_Q24_144224"/>
      <w:bookmarkEnd w:id="8881"/>
      <w:r>
        <w:rPr>
          <w:rFonts w:hint="cs"/>
          <w:rtl/>
          <w:lang w:eastAsia="he-IL"/>
        </w:rPr>
        <w:t xml:space="preserve">נכבדה, תודה, אופיר, ושיהיה בהצלחה בתפקיד. רציתי לדבר קצת </w:t>
      </w:r>
      <w:bookmarkStart w:id="8882" w:name="_ETM_Q24_154894"/>
      <w:bookmarkEnd w:id="8882"/>
      <w:r>
        <w:rPr>
          <w:rFonts w:hint="cs"/>
          <w:rtl/>
          <w:lang w:eastAsia="he-IL"/>
        </w:rPr>
        <w:t xml:space="preserve">על החוק ולפרט באופן מהותי, כמו שאתה יודע שאני מנסה </w:t>
      </w:r>
      <w:bookmarkStart w:id="8883" w:name="_ETM_Q24_157679"/>
      <w:bookmarkEnd w:id="8883"/>
      <w:r>
        <w:rPr>
          <w:rFonts w:hint="cs"/>
          <w:rtl/>
          <w:lang w:eastAsia="he-IL"/>
        </w:rPr>
        <w:t xml:space="preserve">לעשות, למרות הקשיים והקושי הפיזי שיש לי. אבל נוכח </w:t>
      </w:r>
      <w:bookmarkStart w:id="8884" w:name="_ETM_Q24_161623"/>
      <w:bookmarkEnd w:id="8884"/>
      <w:r>
        <w:rPr>
          <w:rFonts w:hint="cs"/>
          <w:rtl/>
          <w:lang w:eastAsia="he-IL"/>
        </w:rPr>
        <w:t xml:space="preserve">האירועים פה אני מוצא את עצמי נאלץ להזכיר שוב שלטעמי </w:t>
      </w:r>
      <w:bookmarkStart w:id="8885" w:name="_ETM_Q24_169048"/>
      <w:bookmarkEnd w:id="8885"/>
      <w:r>
        <w:rPr>
          <w:rFonts w:hint="cs"/>
          <w:rtl/>
          <w:lang w:eastAsia="he-IL"/>
        </w:rPr>
        <w:t xml:space="preserve">החוק הראשון שהייתם צריכים להביא לפה זה נקז השתן שצריך </w:t>
      </w:r>
      <w:bookmarkStart w:id="8886" w:name="_ETM_Q24_175947"/>
      <w:bookmarkEnd w:id="8886"/>
      <w:r>
        <w:rPr>
          <w:rFonts w:hint="cs"/>
          <w:rtl/>
          <w:lang w:eastAsia="he-IL"/>
        </w:rPr>
        <w:t xml:space="preserve">להכניס לכם. </w:t>
      </w:r>
    </w:p>
    <w:p w:rsidR="009D682C" w:rsidRDefault="009D682C" w:rsidP="00723827">
      <w:pPr>
        <w:rPr>
          <w:rtl/>
          <w:lang w:eastAsia="he-IL"/>
        </w:rPr>
      </w:pPr>
      <w:bookmarkStart w:id="8887" w:name="_ETM_Q24_174100"/>
      <w:bookmarkStart w:id="8888" w:name="_ETM_Q24_174213"/>
      <w:bookmarkEnd w:id="8887"/>
      <w:bookmarkEnd w:id="8888"/>
    </w:p>
    <w:p w:rsidR="009D682C" w:rsidRDefault="009D682C" w:rsidP="00723827">
      <w:pPr>
        <w:rPr>
          <w:rtl/>
          <w:lang w:eastAsia="he-IL"/>
        </w:rPr>
      </w:pPr>
      <w:bookmarkStart w:id="8889" w:name="_ETM_Q24_174245"/>
      <w:bookmarkEnd w:id="8889"/>
      <w:r>
        <w:rPr>
          <w:rFonts w:hint="cs"/>
          <w:rtl/>
          <w:lang w:eastAsia="he-IL"/>
        </w:rPr>
        <w:t>ע</w:t>
      </w:r>
      <w:bookmarkStart w:id="8890" w:name="_ETM_Q24_174366"/>
      <w:bookmarkEnd w:id="8890"/>
      <w:r>
        <w:rPr>
          <w:rFonts w:hint="cs"/>
          <w:rtl/>
          <w:lang w:eastAsia="he-IL"/>
        </w:rPr>
        <w:t>כשיו, למה אני אומר את זה</w:t>
      </w:r>
      <w:bookmarkStart w:id="8891" w:name="_ETM_Q24_177821"/>
      <w:bookmarkEnd w:id="8891"/>
      <w:r>
        <w:rPr>
          <w:rFonts w:hint="cs"/>
          <w:rtl/>
          <w:lang w:eastAsia="he-IL"/>
        </w:rPr>
        <w:t>? כי הטווס - - -</w:t>
      </w:r>
    </w:p>
    <w:p w:rsidR="009D682C" w:rsidRDefault="009D682C" w:rsidP="00723827">
      <w:pPr>
        <w:rPr>
          <w:rtl/>
          <w:lang w:eastAsia="he-IL"/>
        </w:rPr>
      </w:pPr>
      <w:bookmarkStart w:id="8892" w:name="_ETM_Q24_178847"/>
      <w:bookmarkStart w:id="8893" w:name="_ETM_Q24_178950"/>
      <w:bookmarkEnd w:id="8892"/>
      <w:bookmarkEnd w:id="8893"/>
    </w:p>
    <w:p w:rsidR="009D682C" w:rsidRDefault="009D682C" w:rsidP="00723827">
      <w:pPr>
        <w:pStyle w:val="af5"/>
        <w:keepNext/>
        <w:rPr>
          <w:rtl/>
        </w:rPr>
      </w:pPr>
      <w:bookmarkStart w:id="8894" w:name="ET_interruption_6345_13"/>
      <w:r w:rsidRPr="00297BD7">
        <w:rPr>
          <w:rStyle w:val="TagStyle"/>
          <w:rtl/>
        </w:rPr>
        <w:t xml:space="preserve"> &lt;&lt; קריאה &gt;&gt; </w:t>
      </w:r>
      <w:r>
        <w:rPr>
          <w:rtl/>
        </w:rPr>
        <w:t>טלי גוטליב (הליכוד):</w:t>
      </w:r>
      <w:r w:rsidRPr="00297BD7">
        <w:rPr>
          <w:rStyle w:val="TagStyle"/>
          <w:rtl/>
        </w:rPr>
        <w:t xml:space="preserve"> &lt;&lt; קריאה &gt;&gt;</w:t>
      </w:r>
      <w:r>
        <w:rPr>
          <w:rtl/>
        </w:rPr>
        <w:t xml:space="preserve">   </w:t>
      </w:r>
      <w:bookmarkEnd w:id="8894"/>
    </w:p>
    <w:p w:rsidR="009D682C" w:rsidRDefault="009D682C" w:rsidP="00723827">
      <w:pPr>
        <w:pStyle w:val="KeepWithNext"/>
        <w:rPr>
          <w:rtl/>
          <w:lang w:eastAsia="he-IL"/>
        </w:rPr>
      </w:pPr>
    </w:p>
    <w:p w:rsidR="009D682C" w:rsidRDefault="009D682C" w:rsidP="00723827">
      <w:pPr>
        <w:rPr>
          <w:rtl/>
          <w:lang w:eastAsia="he-IL"/>
        </w:rPr>
      </w:pPr>
      <w:bookmarkStart w:id="8895" w:name="_ETM_Q24_178515"/>
      <w:bookmarkStart w:id="8896" w:name="_ETM_Q24_178761"/>
      <w:bookmarkStart w:id="8897" w:name="_ETM_Q24_178836"/>
      <w:bookmarkEnd w:id="8895"/>
      <w:bookmarkEnd w:id="8896"/>
      <w:bookmarkEnd w:id="8897"/>
      <w:r>
        <w:rPr>
          <w:rFonts w:hint="cs"/>
          <w:rtl/>
          <w:lang w:eastAsia="he-IL"/>
        </w:rPr>
        <w:t xml:space="preserve">נקז שתן? אזרחי מדינת ישראל </w:t>
      </w:r>
      <w:bookmarkStart w:id="8898" w:name="_ETM_Q24_180745"/>
      <w:bookmarkEnd w:id="8898"/>
      <w:r>
        <w:rPr>
          <w:rFonts w:hint="cs"/>
          <w:rtl/>
          <w:lang w:eastAsia="he-IL"/>
        </w:rPr>
        <w:t xml:space="preserve">מקשיבים לך. בושה. </w:t>
      </w:r>
    </w:p>
    <w:p w:rsidR="009D682C" w:rsidRDefault="009D682C" w:rsidP="00723827">
      <w:pPr>
        <w:rPr>
          <w:rtl/>
          <w:lang w:eastAsia="he-IL"/>
        </w:rPr>
      </w:pPr>
      <w:bookmarkStart w:id="8899" w:name="_ETM_Q24_181343"/>
      <w:bookmarkStart w:id="8900" w:name="_ETM_Q24_181465"/>
      <w:bookmarkEnd w:id="8899"/>
      <w:bookmarkEnd w:id="8900"/>
    </w:p>
    <w:p w:rsidR="009D682C" w:rsidRDefault="009D682C" w:rsidP="00723827">
      <w:pPr>
        <w:pStyle w:val="-"/>
        <w:keepNext/>
        <w:rPr>
          <w:rtl/>
        </w:rPr>
      </w:pPr>
      <w:bookmarkStart w:id="8901" w:name="ET_speakercontinue_6361_14"/>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8901"/>
    </w:p>
    <w:p w:rsidR="009D682C" w:rsidRDefault="009D682C" w:rsidP="00723827">
      <w:pPr>
        <w:pStyle w:val="KeepWithNext"/>
        <w:rPr>
          <w:rtl/>
          <w:lang w:eastAsia="he-IL"/>
        </w:rPr>
      </w:pPr>
    </w:p>
    <w:p w:rsidR="009D682C" w:rsidRDefault="009D682C" w:rsidP="00723827">
      <w:pPr>
        <w:rPr>
          <w:rtl/>
          <w:lang w:eastAsia="he-IL"/>
        </w:rPr>
      </w:pPr>
      <w:bookmarkStart w:id="8902" w:name="_ETM_Q24_182789"/>
      <w:bookmarkEnd w:id="8902"/>
      <w:r>
        <w:rPr>
          <w:rFonts w:hint="cs"/>
          <w:rtl/>
          <w:lang w:eastAsia="he-IL"/>
        </w:rPr>
        <w:t>אתם מסתובבים פה כמו טווסים - -</w:t>
      </w:r>
      <w:bookmarkStart w:id="8903" w:name="_ETM_Q24_181521"/>
      <w:bookmarkEnd w:id="8903"/>
      <w:r>
        <w:rPr>
          <w:rFonts w:hint="cs"/>
          <w:rtl/>
          <w:lang w:eastAsia="he-IL"/>
        </w:rPr>
        <w:t xml:space="preserve"> -</w:t>
      </w:r>
    </w:p>
    <w:p w:rsidR="009D682C" w:rsidRDefault="009D682C" w:rsidP="00723827">
      <w:pPr>
        <w:rPr>
          <w:rtl/>
          <w:lang w:eastAsia="he-IL"/>
        </w:rPr>
      </w:pPr>
      <w:bookmarkStart w:id="8904" w:name="_ETM_Q24_181763"/>
      <w:bookmarkStart w:id="8905" w:name="_ETM_Q24_181870"/>
      <w:bookmarkEnd w:id="8904"/>
      <w:bookmarkEnd w:id="8905"/>
    </w:p>
    <w:p w:rsidR="009D682C" w:rsidRDefault="009D682C" w:rsidP="00723827">
      <w:pPr>
        <w:pStyle w:val="af5"/>
        <w:keepNext/>
        <w:rPr>
          <w:rtl/>
        </w:rPr>
      </w:pPr>
      <w:bookmarkStart w:id="8906" w:name="ET_interruption_6345_15"/>
      <w:r w:rsidRPr="00297BD7">
        <w:rPr>
          <w:rStyle w:val="TagStyle"/>
          <w:rtl/>
        </w:rPr>
        <w:t xml:space="preserve"> &lt;&lt; קריאה &gt;&gt; </w:t>
      </w:r>
      <w:r>
        <w:rPr>
          <w:rtl/>
        </w:rPr>
        <w:t>טלי גוטליב (הליכוד):</w:t>
      </w:r>
      <w:r w:rsidRPr="00297BD7">
        <w:rPr>
          <w:rStyle w:val="TagStyle"/>
          <w:rtl/>
        </w:rPr>
        <w:t xml:space="preserve"> &lt;&lt; קריאה &gt;&gt;</w:t>
      </w:r>
      <w:r>
        <w:rPr>
          <w:rtl/>
        </w:rPr>
        <w:t xml:space="preserve">   </w:t>
      </w:r>
      <w:bookmarkEnd w:id="8906"/>
    </w:p>
    <w:p w:rsidR="009D682C" w:rsidRDefault="009D682C" w:rsidP="00723827">
      <w:pPr>
        <w:pStyle w:val="KeepWithNext"/>
        <w:rPr>
          <w:rtl/>
          <w:lang w:eastAsia="he-IL"/>
        </w:rPr>
      </w:pPr>
    </w:p>
    <w:p w:rsidR="009D682C" w:rsidRDefault="009D682C" w:rsidP="00723827">
      <w:pPr>
        <w:rPr>
          <w:rtl/>
          <w:lang w:eastAsia="he-IL"/>
        </w:rPr>
      </w:pPr>
      <w:bookmarkStart w:id="8907" w:name="_ETM_Q24_180968"/>
      <w:bookmarkStart w:id="8908" w:name="_ETM_Q24_181211"/>
      <w:bookmarkStart w:id="8909" w:name="_ETM_Q24_181280"/>
      <w:bookmarkEnd w:id="8907"/>
      <w:bookmarkEnd w:id="8908"/>
      <w:bookmarkEnd w:id="8909"/>
      <w:r>
        <w:rPr>
          <w:rFonts w:hint="cs"/>
          <w:rtl/>
          <w:lang w:eastAsia="he-IL"/>
        </w:rPr>
        <w:t xml:space="preserve">החוק שהם רוצים להעביר זה נקז שתן שצריך </w:t>
      </w:r>
      <w:bookmarkStart w:id="8910" w:name="_ETM_Q24_184188"/>
      <w:bookmarkEnd w:id="8910"/>
      <w:r>
        <w:rPr>
          <w:rFonts w:hint="cs"/>
          <w:rtl/>
          <w:lang w:eastAsia="he-IL"/>
        </w:rPr>
        <w:t xml:space="preserve">להכניס לנו. תתבייש לך, אדוני, אזרחי מדינת ישראל מסתכלים עליך.  </w:t>
      </w:r>
    </w:p>
    <w:p w:rsidR="009D682C" w:rsidRDefault="009D682C" w:rsidP="00723827">
      <w:pPr>
        <w:rPr>
          <w:rtl/>
          <w:lang w:eastAsia="he-IL"/>
        </w:rPr>
      </w:pPr>
      <w:bookmarkStart w:id="8911" w:name="_ETM_Q24_184959"/>
      <w:bookmarkStart w:id="8912" w:name="_ETM_Q24_185061"/>
      <w:bookmarkEnd w:id="8911"/>
      <w:bookmarkEnd w:id="8912"/>
    </w:p>
    <w:p w:rsidR="009D682C" w:rsidRDefault="009D682C" w:rsidP="00723827">
      <w:pPr>
        <w:pStyle w:val="-"/>
        <w:keepNext/>
        <w:rPr>
          <w:rtl/>
        </w:rPr>
      </w:pPr>
      <w:bookmarkStart w:id="8913" w:name="ET_speakercontinue_6361_16"/>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8913"/>
    </w:p>
    <w:p w:rsidR="009D682C" w:rsidRDefault="009D682C" w:rsidP="00723827">
      <w:pPr>
        <w:pStyle w:val="KeepWithNext"/>
        <w:rPr>
          <w:rtl/>
          <w:lang w:eastAsia="he-IL"/>
        </w:rPr>
      </w:pPr>
    </w:p>
    <w:p w:rsidR="009D682C" w:rsidRDefault="009D682C" w:rsidP="00723827">
      <w:pPr>
        <w:rPr>
          <w:rtl/>
          <w:lang w:eastAsia="he-IL"/>
        </w:rPr>
      </w:pPr>
      <w:bookmarkStart w:id="8914" w:name="_ETM_Q24_186245"/>
      <w:bookmarkEnd w:id="8914"/>
      <w:r>
        <w:rPr>
          <w:rFonts w:hint="cs"/>
          <w:rtl/>
          <w:lang w:eastAsia="he-IL"/>
        </w:rPr>
        <w:t xml:space="preserve">אני לא אתבייש, אני לא אתבייש, ואת יכולה להמשיך לצעוק. </w:t>
      </w:r>
    </w:p>
    <w:p w:rsidR="009D682C" w:rsidRPr="00723827" w:rsidRDefault="009D682C" w:rsidP="00723827">
      <w:pPr>
        <w:rPr>
          <w:rtl/>
        </w:rPr>
      </w:pPr>
      <w:bookmarkStart w:id="8915" w:name="_ETM_Q24_188427"/>
      <w:bookmarkStart w:id="8916" w:name="_ETM_Q24_188531"/>
      <w:bookmarkStart w:id="8917" w:name="_ETM_Q24_130457"/>
      <w:bookmarkEnd w:id="8915"/>
      <w:bookmarkEnd w:id="8916"/>
      <w:bookmarkEnd w:id="8917"/>
    </w:p>
    <w:p w:rsidR="009D682C" w:rsidRDefault="009D682C" w:rsidP="00723827">
      <w:pPr>
        <w:pStyle w:val="af5"/>
        <w:keepNext/>
        <w:rPr>
          <w:rtl/>
        </w:rPr>
      </w:pPr>
      <w:r w:rsidRPr="00297BD7">
        <w:rPr>
          <w:rStyle w:val="TagStyle"/>
          <w:rtl/>
        </w:rPr>
        <w:t xml:space="preserve"> &lt;&lt; קריאה &gt;&gt; </w:t>
      </w:r>
      <w:r>
        <w:rPr>
          <w:rtl/>
        </w:rPr>
        <w:t>טלי גוטליב (הליכוד):</w:t>
      </w:r>
      <w:r w:rsidRPr="00297BD7">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איזה מזל שהפסדתם, מי רוצה ברבריות </w:t>
      </w:r>
      <w:bookmarkStart w:id="8918" w:name="_ETM_Q24_191308"/>
      <w:bookmarkEnd w:id="8918"/>
      <w:r>
        <w:rPr>
          <w:rFonts w:hint="cs"/>
          <w:rtl/>
        </w:rPr>
        <w:t xml:space="preserve">כזאת בבית המחוקקים. בושה וחרפה. </w:t>
      </w:r>
    </w:p>
    <w:p w:rsidR="009D682C" w:rsidRDefault="009D682C" w:rsidP="00723827">
      <w:pPr>
        <w:rPr>
          <w:rtl/>
        </w:rPr>
      </w:pPr>
      <w:bookmarkStart w:id="8919" w:name="_ETM_Q24_192634"/>
      <w:bookmarkStart w:id="8920" w:name="_ETM_Q24_192739"/>
      <w:bookmarkEnd w:id="8919"/>
      <w:bookmarkEnd w:id="8920"/>
    </w:p>
    <w:p w:rsidR="009D682C" w:rsidRDefault="009D682C" w:rsidP="00723827">
      <w:pPr>
        <w:pStyle w:val="-"/>
        <w:keepNext/>
        <w:rPr>
          <w:rtl/>
        </w:rPr>
      </w:pPr>
      <w:bookmarkStart w:id="8921" w:name="ET_speakercontinue_6361_19"/>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8921"/>
    </w:p>
    <w:p w:rsidR="009D682C" w:rsidRDefault="009D682C" w:rsidP="00723827">
      <w:pPr>
        <w:pStyle w:val="KeepWithNext"/>
        <w:rPr>
          <w:rtl/>
        </w:rPr>
      </w:pPr>
    </w:p>
    <w:p w:rsidR="009D682C" w:rsidRDefault="009D682C" w:rsidP="00723827">
      <w:pPr>
        <w:rPr>
          <w:rtl/>
        </w:rPr>
      </w:pPr>
      <w:bookmarkStart w:id="8922" w:name="_ETM_Q24_194059"/>
      <w:bookmarkEnd w:id="8922"/>
      <w:r>
        <w:rPr>
          <w:rFonts w:hint="cs"/>
          <w:rtl/>
        </w:rPr>
        <w:t xml:space="preserve">אתם מסתובבים פה כמו טווסים </w:t>
      </w:r>
      <w:bookmarkStart w:id="8923" w:name="_ETM_Q24_196867"/>
      <w:bookmarkEnd w:id="8923"/>
      <w:r>
        <w:rPr>
          <w:rFonts w:hint="cs"/>
          <w:rtl/>
        </w:rPr>
        <w:t>וחושבים שאתם, עצם זה שזכיתם בבחירות ויש לכם רוב - -</w:t>
      </w:r>
    </w:p>
    <w:p w:rsidR="009D682C" w:rsidRDefault="009D682C" w:rsidP="00723827">
      <w:pPr>
        <w:rPr>
          <w:rtl/>
        </w:rPr>
      </w:pPr>
      <w:bookmarkStart w:id="8924" w:name="_ETM_Q24_195846"/>
      <w:bookmarkStart w:id="8925" w:name="_ETM_Q24_195934"/>
      <w:bookmarkEnd w:id="8924"/>
      <w:bookmarkEnd w:id="8925"/>
    </w:p>
    <w:p w:rsidR="009D682C" w:rsidRDefault="009D682C" w:rsidP="00723827">
      <w:pPr>
        <w:pStyle w:val="af5"/>
        <w:keepNext/>
        <w:rPr>
          <w:rtl/>
        </w:rPr>
      </w:pPr>
      <w:bookmarkStart w:id="8926" w:name="ET_interruption_6345_20"/>
      <w:r w:rsidRPr="00297BD7">
        <w:rPr>
          <w:rStyle w:val="TagStyle"/>
          <w:rtl/>
        </w:rPr>
        <w:t xml:space="preserve"> &lt;&lt; קריאה &gt;&gt; </w:t>
      </w:r>
      <w:r>
        <w:rPr>
          <w:rtl/>
        </w:rPr>
        <w:t>טלי גוטליב (הליכוד):</w:t>
      </w:r>
      <w:r w:rsidRPr="00297BD7">
        <w:rPr>
          <w:rStyle w:val="TagStyle"/>
          <w:rtl/>
        </w:rPr>
        <w:t xml:space="preserve"> &lt;&lt; קריאה &gt;&gt;</w:t>
      </w:r>
      <w:r>
        <w:rPr>
          <w:rtl/>
        </w:rPr>
        <w:t xml:space="preserve">   </w:t>
      </w:r>
      <w:bookmarkEnd w:id="8926"/>
    </w:p>
    <w:p w:rsidR="009D682C" w:rsidRDefault="009D682C" w:rsidP="00723827">
      <w:pPr>
        <w:pStyle w:val="KeepWithNext"/>
        <w:rPr>
          <w:rtl/>
        </w:rPr>
      </w:pPr>
    </w:p>
    <w:p w:rsidR="009D682C" w:rsidRDefault="009D682C" w:rsidP="00723827">
      <w:pPr>
        <w:rPr>
          <w:rtl/>
        </w:rPr>
      </w:pPr>
      <w:bookmarkStart w:id="8927" w:name="_ETM_Q24_199383"/>
      <w:bookmarkEnd w:id="8927"/>
      <w:r>
        <w:rPr>
          <w:rFonts w:hint="cs"/>
          <w:rtl/>
        </w:rPr>
        <w:t>ע</w:t>
      </w:r>
      <w:bookmarkStart w:id="8928" w:name="_ETM_Q24_199680"/>
      <w:bookmarkStart w:id="8929" w:name="_ETM_Q24_199758"/>
      <w:bookmarkEnd w:id="8928"/>
      <w:bookmarkEnd w:id="8929"/>
      <w:r>
        <w:rPr>
          <w:rFonts w:hint="cs"/>
          <w:rtl/>
        </w:rPr>
        <w:t xml:space="preserve">ל </w:t>
      </w:r>
      <w:bookmarkStart w:id="8930" w:name="_ETM_Q24_199862"/>
      <w:bookmarkEnd w:id="8930"/>
      <w:r>
        <w:rPr>
          <w:rFonts w:hint="cs"/>
          <w:rtl/>
        </w:rPr>
        <w:t xml:space="preserve">אפך וחמתך אנחנו רוב. </w:t>
      </w:r>
    </w:p>
    <w:p w:rsidR="009D682C" w:rsidRDefault="009D682C" w:rsidP="00723827">
      <w:pPr>
        <w:rPr>
          <w:rtl/>
        </w:rPr>
      </w:pPr>
      <w:bookmarkStart w:id="8931" w:name="_ETM_Q24_198267"/>
      <w:bookmarkStart w:id="8932" w:name="_ETM_Q24_198369"/>
      <w:bookmarkEnd w:id="8931"/>
      <w:bookmarkEnd w:id="8932"/>
    </w:p>
    <w:p w:rsidR="009D682C" w:rsidRDefault="009D682C" w:rsidP="00723827">
      <w:pPr>
        <w:pStyle w:val="-"/>
        <w:keepNext/>
        <w:rPr>
          <w:rtl/>
        </w:rPr>
      </w:pPr>
      <w:bookmarkStart w:id="8933" w:name="ET_speakercontinue_6361_21"/>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8933"/>
    </w:p>
    <w:p w:rsidR="009D682C" w:rsidRDefault="009D682C" w:rsidP="00723827">
      <w:pPr>
        <w:pStyle w:val="KeepWithNext"/>
        <w:rPr>
          <w:rtl/>
        </w:rPr>
      </w:pPr>
    </w:p>
    <w:p w:rsidR="009D682C" w:rsidRDefault="009D682C" w:rsidP="00723827">
      <w:pPr>
        <w:rPr>
          <w:rtl/>
        </w:rPr>
      </w:pPr>
      <w:bookmarkStart w:id="8934" w:name="_ETM_Q24_199516"/>
      <w:bookmarkEnd w:id="8934"/>
      <w:r>
        <w:rPr>
          <w:rFonts w:hint="cs"/>
          <w:rtl/>
        </w:rPr>
        <w:t xml:space="preserve">- - יכולים לעשות מה שאתם </w:t>
      </w:r>
      <w:bookmarkStart w:id="8935" w:name="_ETM_Q24_203499"/>
      <w:bookmarkEnd w:id="8935"/>
      <w:r>
        <w:rPr>
          <w:rFonts w:hint="cs"/>
          <w:rtl/>
        </w:rPr>
        <w:t xml:space="preserve">רוצים במדינה וזה יעבור ללא שום אמרה מצידנו או אקטים </w:t>
      </w:r>
      <w:bookmarkStart w:id="8936" w:name="_ETM_Q24_209255"/>
      <w:bookmarkEnd w:id="8936"/>
      <w:r>
        <w:rPr>
          <w:rFonts w:hint="cs"/>
          <w:rtl/>
        </w:rPr>
        <w:t xml:space="preserve">מצידנו. </w:t>
      </w:r>
    </w:p>
    <w:p w:rsidR="009D682C" w:rsidRDefault="009D682C" w:rsidP="00723827">
      <w:pPr>
        <w:rPr>
          <w:rtl/>
        </w:rPr>
      </w:pPr>
      <w:bookmarkStart w:id="8937" w:name="_ETM_Q24_209572"/>
      <w:bookmarkStart w:id="8938" w:name="_ETM_Q24_209707"/>
      <w:bookmarkEnd w:id="8937"/>
      <w:bookmarkEnd w:id="8938"/>
    </w:p>
    <w:p w:rsidR="009D682C" w:rsidRDefault="009D682C" w:rsidP="00723827">
      <w:pPr>
        <w:pStyle w:val="af5"/>
        <w:keepNext/>
        <w:rPr>
          <w:rtl/>
        </w:rPr>
      </w:pPr>
      <w:r w:rsidRPr="00297BD7">
        <w:rPr>
          <w:rStyle w:val="TagStyle"/>
          <w:rtl/>
        </w:rPr>
        <w:t xml:space="preserve"> &lt;&lt; קריאה &gt;&gt; </w:t>
      </w:r>
      <w:r>
        <w:rPr>
          <w:rtl/>
        </w:rPr>
        <w:t>טלי גוטליב (הליכוד):</w:t>
      </w:r>
      <w:r w:rsidRPr="00297BD7">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bookmarkStart w:id="8939" w:name="_ETM_Q24_208834"/>
      <w:bookmarkEnd w:id="8939"/>
      <w:r>
        <w:rPr>
          <w:rFonts w:hint="cs"/>
          <w:rtl/>
        </w:rPr>
        <w:t>נ</w:t>
      </w:r>
      <w:bookmarkStart w:id="8940" w:name="_ETM_Q24_209078"/>
      <w:bookmarkStart w:id="8941" w:name="_ETM_Q24_209137"/>
      <w:bookmarkEnd w:id="8940"/>
      <w:bookmarkEnd w:id="8941"/>
      <w:r>
        <w:rPr>
          <w:rFonts w:hint="cs"/>
          <w:rtl/>
        </w:rPr>
        <w:t>קז שתן. עם ישראל, ככה - - -</w:t>
      </w:r>
    </w:p>
    <w:p w:rsidR="009D682C" w:rsidRDefault="009D682C" w:rsidP="00723827">
      <w:pPr>
        <w:rPr>
          <w:rtl/>
        </w:rPr>
      </w:pPr>
      <w:bookmarkStart w:id="8942" w:name="_ETM_Q24_207185"/>
      <w:bookmarkStart w:id="8943" w:name="_ETM_Q24_207296"/>
      <w:bookmarkEnd w:id="8942"/>
      <w:bookmarkEnd w:id="8943"/>
    </w:p>
    <w:p w:rsidR="009D682C" w:rsidRDefault="009D682C" w:rsidP="00723827">
      <w:pPr>
        <w:pStyle w:val="-"/>
        <w:keepNext/>
        <w:rPr>
          <w:rtl/>
        </w:rPr>
      </w:pPr>
      <w:bookmarkStart w:id="8944" w:name="ET_speakercontinue_6361_23"/>
      <w:r w:rsidRPr="00297BD7">
        <w:rPr>
          <w:rStyle w:val="TagStyle"/>
          <w:rtl/>
        </w:rPr>
        <w:lastRenderedPageBreak/>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8944"/>
    </w:p>
    <w:p w:rsidR="009D682C" w:rsidRDefault="009D682C" w:rsidP="00723827">
      <w:pPr>
        <w:pStyle w:val="KeepWithNext"/>
        <w:rPr>
          <w:rtl/>
        </w:rPr>
      </w:pPr>
    </w:p>
    <w:p w:rsidR="009D682C" w:rsidRDefault="009D682C" w:rsidP="00723827">
      <w:pPr>
        <w:rPr>
          <w:rtl/>
        </w:rPr>
      </w:pPr>
      <w:bookmarkStart w:id="8945" w:name="_ETM_Q24_208446"/>
      <w:bookmarkEnd w:id="8945"/>
      <w:r>
        <w:rPr>
          <w:rFonts w:hint="cs"/>
          <w:rtl/>
        </w:rPr>
        <w:t xml:space="preserve">עכשיו, למה אני מחבר את זה? כי היום, בזמן </w:t>
      </w:r>
      <w:bookmarkStart w:id="8946" w:name="_ETM_Q24_215226"/>
      <w:bookmarkEnd w:id="8946"/>
      <w:r>
        <w:rPr>
          <w:rFonts w:hint="cs"/>
          <w:rtl/>
        </w:rPr>
        <w:t xml:space="preserve">שאנחנו הקראנו מעל 1,500 הסתייגויות לחוק, יצא </w:t>
      </w:r>
      <w:bookmarkStart w:id="8947" w:name="_ETM_Q24_218678"/>
      <w:bookmarkStart w:id="8948" w:name="_ETM_Q24_219494"/>
      <w:bookmarkStart w:id="8949" w:name="_ETM_Q24_219611"/>
      <w:bookmarkEnd w:id="8947"/>
      <w:bookmarkEnd w:id="8948"/>
      <w:bookmarkEnd w:id="8949"/>
      <w:r>
        <w:rPr>
          <w:rFonts w:hint="cs"/>
          <w:rtl/>
        </w:rPr>
        <w:t>חבר הכנסת משה סעדה - - -</w:t>
      </w:r>
    </w:p>
    <w:p w:rsidR="009D682C" w:rsidRDefault="009D682C" w:rsidP="00723827">
      <w:pPr>
        <w:rPr>
          <w:rtl/>
        </w:rPr>
      </w:pPr>
      <w:bookmarkStart w:id="8950" w:name="_ETM_Q24_216873"/>
      <w:bookmarkStart w:id="8951" w:name="_ETM_Q24_216961"/>
      <w:bookmarkEnd w:id="8950"/>
      <w:bookmarkEnd w:id="8951"/>
    </w:p>
    <w:p w:rsidR="009D682C" w:rsidRDefault="009D682C" w:rsidP="00723827">
      <w:pPr>
        <w:pStyle w:val="af5"/>
        <w:keepNext/>
        <w:rPr>
          <w:rtl/>
        </w:rPr>
      </w:pPr>
      <w:r w:rsidRPr="00297BD7">
        <w:rPr>
          <w:rStyle w:val="TagStyle"/>
          <w:rtl/>
        </w:rPr>
        <w:t xml:space="preserve"> &lt;&lt; קריאה &gt;&gt; </w:t>
      </w:r>
      <w:r>
        <w:rPr>
          <w:rtl/>
        </w:rPr>
        <w:t>טלי גוטליב (הליכוד):</w:t>
      </w:r>
      <w:r w:rsidRPr="00297BD7">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bookmarkStart w:id="8952" w:name="_ETM_Q24_212643"/>
      <w:bookmarkStart w:id="8953" w:name="_ETM_Q24_212893"/>
      <w:bookmarkStart w:id="8954" w:name="_ETM_Q24_212957"/>
      <w:bookmarkEnd w:id="8952"/>
      <w:bookmarkEnd w:id="8953"/>
      <w:bookmarkEnd w:id="8954"/>
      <w:r>
        <w:rPr>
          <w:rFonts w:hint="cs"/>
          <w:rtl/>
        </w:rPr>
        <w:t xml:space="preserve">נקז שתן. אתה חבר כנסת. רבותיי עם </w:t>
      </w:r>
      <w:bookmarkStart w:id="8955" w:name="_ETM_Q24_218110"/>
      <w:bookmarkEnd w:id="8955"/>
      <w:r>
        <w:rPr>
          <w:rFonts w:hint="cs"/>
          <w:rtl/>
        </w:rPr>
        <w:t xml:space="preserve">ישראל, ככה לא צריך לדבר בבית המחוקקים. </w:t>
      </w:r>
    </w:p>
    <w:p w:rsidR="009D682C" w:rsidRDefault="009D682C" w:rsidP="00723827">
      <w:pPr>
        <w:rPr>
          <w:rtl/>
        </w:rPr>
      </w:pPr>
      <w:bookmarkStart w:id="8956" w:name="_ETM_Q24_218719"/>
      <w:bookmarkStart w:id="8957" w:name="_ETM_Q24_218867"/>
      <w:bookmarkEnd w:id="8956"/>
      <w:bookmarkEnd w:id="8957"/>
    </w:p>
    <w:p w:rsidR="009D682C" w:rsidRDefault="009D682C" w:rsidP="00723827">
      <w:pPr>
        <w:pStyle w:val="-"/>
        <w:keepNext/>
        <w:rPr>
          <w:rtl/>
        </w:rPr>
      </w:pPr>
      <w:bookmarkStart w:id="8958" w:name="ET_speakercontinue_6361_25"/>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8958"/>
    </w:p>
    <w:p w:rsidR="009D682C" w:rsidRDefault="009D682C" w:rsidP="00723827">
      <w:pPr>
        <w:pStyle w:val="KeepWithNext"/>
        <w:rPr>
          <w:rtl/>
        </w:rPr>
      </w:pPr>
    </w:p>
    <w:p w:rsidR="009D682C" w:rsidRDefault="009D682C" w:rsidP="00723827">
      <w:pPr>
        <w:rPr>
          <w:rtl/>
        </w:rPr>
      </w:pPr>
      <w:bookmarkStart w:id="8959" w:name="_ETM_Q24_216879"/>
      <w:bookmarkEnd w:id="8959"/>
      <w:r>
        <w:rPr>
          <w:rFonts w:hint="cs"/>
          <w:rtl/>
        </w:rPr>
        <w:t xml:space="preserve">אפשר </w:t>
      </w:r>
      <w:bookmarkStart w:id="8960" w:name="_ETM_Q24_223364"/>
      <w:bookmarkEnd w:id="8960"/>
      <w:r>
        <w:rPr>
          <w:rFonts w:hint="cs"/>
          <w:rtl/>
        </w:rPr>
        <w:t xml:space="preserve">להפסיק את הדבר הזה? </w:t>
      </w:r>
    </w:p>
    <w:p w:rsidR="009D682C" w:rsidRDefault="009D682C" w:rsidP="00723827">
      <w:pPr>
        <w:rPr>
          <w:rtl/>
        </w:rPr>
      </w:pPr>
      <w:bookmarkStart w:id="8961" w:name="_ETM_Q24_222387"/>
      <w:bookmarkStart w:id="8962" w:name="_ETM_Q24_222493"/>
      <w:bookmarkEnd w:id="8961"/>
      <w:bookmarkEnd w:id="8962"/>
    </w:p>
    <w:p w:rsidR="009D682C" w:rsidRDefault="009D682C" w:rsidP="00723827">
      <w:pPr>
        <w:pStyle w:val="af5"/>
        <w:keepNext/>
        <w:rPr>
          <w:rtl/>
        </w:rPr>
      </w:pPr>
      <w:bookmarkStart w:id="8963" w:name="ET_interruption_6156_26"/>
      <w:r w:rsidRPr="00297BD7">
        <w:rPr>
          <w:rStyle w:val="TagStyle"/>
          <w:rtl/>
        </w:rPr>
        <w:t xml:space="preserve"> &lt;&lt; קריאה &gt;&gt; </w:t>
      </w:r>
      <w:r>
        <w:rPr>
          <w:rtl/>
        </w:rPr>
        <w:t>גלעד קריב (העבודה):</w:t>
      </w:r>
      <w:r w:rsidRPr="00297BD7">
        <w:rPr>
          <w:rStyle w:val="TagStyle"/>
          <w:rtl/>
        </w:rPr>
        <w:t xml:space="preserve"> &lt;&lt; קריאה &gt;&gt;</w:t>
      </w:r>
      <w:r>
        <w:rPr>
          <w:rtl/>
        </w:rPr>
        <w:t xml:space="preserve">   </w:t>
      </w:r>
      <w:bookmarkEnd w:id="8963"/>
    </w:p>
    <w:p w:rsidR="009D682C" w:rsidRDefault="009D682C" w:rsidP="00723827">
      <w:pPr>
        <w:pStyle w:val="KeepWithNext"/>
        <w:rPr>
          <w:rtl/>
          <w:lang w:eastAsia="he-IL"/>
        </w:rPr>
      </w:pPr>
    </w:p>
    <w:p w:rsidR="009D682C" w:rsidRDefault="009D682C" w:rsidP="00723827">
      <w:pPr>
        <w:rPr>
          <w:rtl/>
          <w:lang w:eastAsia="he-IL"/>
        </w:rPr>
      </w:pPr>
      <w:bookmarkStart w:id="8964" w:name="_ETM_Q24_221785"/>
      <w:bookmarkStart w:id="8965" w:name="_ETM_Q24_222025"/>
      <w:bookmarkStart w:id="8966" w:name="_ETM_Q24_222087"/>
      <w:bookmarkEnd w:id="8964"/>
      <w:bookmarkEnd w:id="8965"/>
      <w:bookmarkEnd w:id="8966"/>
      <w:r>
        <w:rPr>
          <w:rFonts w:hint="cs"/>
          <w:rtl/>
          <w:lang w:eastAsia="he-IL"/>
        </w:rPr>
        <w:t xml:space="preserve">אפשר לנהל פה דיון? </w:t>
      </w:r>
    </w:p>
    <w:p w:rsidR="009D682C" w:rsidRDefault="009D682C" w:rsidP="00723827">
      <w:pPr>
        <w:rPr>
          <w:rtl/>
          <w:lang w:eastAsia="he-IL"/>
        </w:rPr>
      </w:pPr>
      <w:bookmarkStart w:id="8967" w:name="_ETM_Q24_225759"/>
      <w:bookmarkStart w:id="8968" w:name="_ETM_Q24_225849"/>
      <w:bookmarkEnd w:id="8967"/>
      <w:bookmarkEnd w:id="8968"/>
    </w:p>
    <w:p w:rsidR="009D682C" w:rsidRDefault="009D682C" w:rsidP="00723827">
      <w:pPr>
        <w:pStyle w:val="af5"/>
        <w:keepNext/>
        <w:rPr>
          <w:rtl/>
        </w:rPr>
      </w:pPr>
      <w:bookmarkStart w:id="8969" w:name="ET_interruption_6345_27"/>
      <w:r w:rsidRPr="00297BD7">
        <w:rPr>
          <w:rStyle w:val="TagStyle"/>
          <w:rtl/>
        </w:rPr>
        <w:t xml:space="preserve"> &lt;&lt; קריאה &gt;&gt; </w:t>
      </w:r>
      <w:r>
        <w:rPr>
          <w:rtl/>
        </w:rPr>
        <w:t>טלי גוטליב (הליכוד):</w:t>
      </w:r>
      <w:r w:rsidRPr="00297BD7">
        <w:rPr>
          <w:rStyle w:val="TagStyle"/>
          <w:rtl/>
        </w:rPr>
        <w:t xml:space="preserve"> &lt;&lt; קריאה &gt;&gt;</w:t>
      </w:r>
      <w:r>
        <w:rPr>
          <w:rtl/>
        </w:rPr>
        <w:t xml:space="preserve">   </w:t>
      </w:r>
      <w:bookmarkEnd w:id="8969"/>
    </w:p>
    <w:p w:rsidR="009D682C" w:rsidRDefault="009D682C" w:rsidP="00723827">
      <w:pPr>
        <w:pStyle w:val="KeepWithNext"/>
        <w:rPr>
          <w:rtl/>
          <w:lang w:eastAsia="he-IL"/>
        </w:rPr>
      </w:pPr>
    </w:p>
    <w:p w:rsidR="009D682C" w:rsidRDefault="009D682C" w:rsidP="00723827">
      <w:pPr>
        <w:rPr>
          <w:rtl/>
          <w:lang w:eastAsia="he-IL"/>
        </w:rPr>
      </w:pPr>
      <w:bookmarkStart w:id="8970" w:name="_ETM_Q24_226337"/>
      <w:bookmarkEnd w:id="8970"/>
      <w:r>
        <w:rPr>
          <w:rFonts w:hint="cs"/>
          <w:rtl/>
          <w:lang w:eastAsia="he-IL"/>
        </w:rPr>
        <w:t>נ</w:t>
      </w:r>
      <w:bookmarkStart w:id="8971" w:name="_ETM_Q24_226573"/>
      <w:bookmarkStart w:id="8972" w:name="_ETM_Q24_226641"/>
      <w:bookmarkEnd w:id="8971"/>
      <w:bookmarkEnd w:id="8972"/>
      <w:r>
        <w:rPr>
          <w:rFonts w:hint="cs"/>
          <w:rtl/>
          <w:lang w:eastAsia="he-IL"/>
        </w:rPr>
        <w:t xml:space="preserve">קז שתן. </w:t>
      </w:r>
      <w:bookmarkStart w:id="8973" w:name="_ETM_Q24_227743"/>
      <w:bookmarkEnd w:id="8973"/>
    </w:p>
    <w:p w:rsidR="009D682C" w:rsidRDefault="009D682C" w:rsidP="00723827">
      <w:pPr>
        <w:rPr>
          <w:rtl/>
          <w:lang w:eastAsia="he-IL"/>
        </w:rPr>
      </w:pPr>
      <w:bookmarkStart w:id="8974" w:name="_ETM_Q24_223520"/>
      <w:bookmarkStart w:id="8975" w:name="_ETM_Q24_223584"/>
      <w:bookmarkEnd w:id="8974"/>
      <w:bookmarkEnd w:id="8975"/>
    </w:p>
    <w:p w:rsidR="009D682C" w:rsidRDefault="009D682C" w:rsidP="00723827">
      <w:pPr>
        <w:pStyle w:val="af6"/>
        <w:keepNext/>
        <w:rPr>
          <w:rtl/>
        </w:rPr>
      </w:pPr>
      <w:r w:rsidRPr="00297BD7">
        <w:rPr>
          <w:rStyle w:val="TagStyle"/>
          <w:rtl/>
        </w:rPr>
        <w:t xml:space="preserve"> &lt;&lt; יור &gt;&gt; </w:t>
      </w:r>
      <w:r>
        <w:rPr>
          <w:rtl/>
        </w:rPr>
        <w:t>היו"ר אופיר כץ:</w:t>
      </w:r>
      <w:r w:rsidRPr="00297BD7">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8976" w:name="_ETM_Q24_225015"/>
      <w:bookmarkEnd w:id="8976"/>
      <w:r>
        <w:rPr>
          <w:rFonts w:hint="cs"/>
          <w:rtl/>
          <w:lang w:eastAsia="he-IL"/>
        </w:rPr>
        <w:t>חברת הכנסת גוטליב - - -</w:t>
      </w:r>
    </w:p>
    <w:p w:rsidR="009D682C" w:rsidRDefault="009D682C" w:rsidP="00723827">
      <w:pPr>
        <w:rPr>
          <w:rtl/>
          <w:lang w:eastAsia="he-IL"/>
        </w:rPr>
      </w:pPr>
      <w:bookmarkStart w:id="8977" w:name="_ETM_Q24_228895"/>
      <w:bookmarkStart w:id="8978" w:name="_ETM_Q24_229025"/>
      <w:bookmarkEnd w:id="8977"/>
      <w:bookmarkEnd w:id="8978"/>
    </w:p>
    <w:p w:rsidR="009D682C" w:rsidRDefault="009D682C" w:rsidP="00723827">
      <w:pPr>
        <w:pStyle w:val="af5"/>
        <w:keepNext/>
        <w:rPr>
          <w:rtl/>
        </w:rPr>
      </w:pPr>
      <w:bookmarkStart w:id="8979" w:name="ET_interruption_6345_29"/>
      <w:r w:rsidRPr="00297BD7">
        <w:rPr>
          <w:rStyle w:val="TagStyle"/>
          <w:rtl/>
        </w:rPr>
        <w:t xml:space="preserve"> &lt;&lt; קריאה &gt;&gt; </w:t>
      </w:r>
      <w:r>
        <w:rPr>
          <w:rtl/>
        </w:rPr>
        <w:t>טלי גוטליב (הליכוד):</w:t>
      </w:r>
      <w:r w:rsidRPr="00297BD7">
        <w:rPr>
          <w:rStyle w:val="TagStyle"/>
          <w:rtl/>
        </w:rPr>
        <w:t xml:space="preserve"> &lt;&lt; קריאה &gt;&gt;</w:t>
      </w:r>
      <w:r>
        <w:rPr>
          <w:rtl/>
        </w:rPr>
        <w:t xml:space="preserve">   </w:t>
      </w:r>
      <w:bookmarkEnd w:id="897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שיבקש סליחה. </w:t>
      </w:r>
    </w:p>
    <w:p w:rsidR="009D682C" w:rsidRDefault="009D682C" w:rsidP="00723827">
      <w:pPr>
        <w:rPr>
          <w:rtl/>
          <w:lang w:eastAsia="he-IL"/>
        </w:rPr>
      </w:pPr>
      <w:bookmarkStart w:id="8980" w:name="_ETM_Q24_227671"/>
      <w:bookmarkStart w:id="8981" w:name="_ETM_Q24_227780"/>
      <w:bookmarkEnd w:id="8980"/>
      <w:bookmarkEnd w:id="8981"/>
    </w:p>
    <w:p w:rsidR="009D682C" w:rsidRDefault="009D682C" w:rsidP="00723827">
      <w:pPr>
        <w:pStyle w:val="af6"/>
        <w:keepNext/>
        <w:rPr>
          <w:rtl/>
        </w:rPr>
      </w:pPr>
      <w:r w:rsidRPr="00297BD7">
        <w:rPr>
          <w:rStyle w:val="TagStyle"/>
          <w:rtl/>
        </w:rPr>
        <w:t xml:space="preserve"> &lt;&lt; יור &gt;&gt; </w:t>
      </w:r>
      <w:r>
        <w:rPr>
          <w:rtl/>
        </w:rPr>
        <w:t>היו"ר אופיר כץ:</w:t>
      </w:r>
      <w:r w:rsidRPr="00297BD7">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8982" w:name="_ETM_Q24_229131"/>
      <w:bookmarkEnd w:id="8982"/>
      <w:r>
        <w:rPr>
          <w:rFonts w:hint="cs"/>
          <w:rtl/>
          <w:lang w:eastAsia="he-IL"/>
        </w:rPr>
        <w:t>בסדר, בסדר.</w:t>
      </w:r>
    </w:p>
    <w:p w:rsidR="009D682C" w:rsidRDefault="009D682C" w:rsidP="00723827">
      <w:pPr>
        <w:rPr>
          <w:rtl/>
          <w:lang w:eastAsia="he-IL"/>
        </w:rPr>
      </w:pPr>
      <w:bookmarkStart w:id="8983" w:name="_ETM_Q24_228586"/>
      <w:bookmarkStart w:id="8984" w:name="_ETM_Q24_228693"/>
      <w:bookmarkEnd w:id="8983"/>
      <w:bookmarkEnd w:id="8984"/>
    </w:p>
    <w:p w:rsidR="009D682C" w:rsidRDefault="009D682C" w:rsidP="00723827">
      <w:pPr>
        <w:pStyle w:val="af5"/>
        <w:keepNext/>
        <w:rPr>
          <w:rtl/>
        </w:rPr>
      </w:pPr>
      <w:r w:rsidRPr="00297BD7">
        <w:rPr>
          <w:rStyle w:val="TagStyle"/>
          <w:rtl/>
        </w:rPr>
        <w:t xml:space="preserve"> &lt;&lt; קריאה &gt;&gt; </w:t>
      </w:r>
      <w:r>
        <w:rPr>
          <w:rtl/>
        </w:rPr>
        <w:t>משה סעדה (הליכוד):</w:t>
      </w:r>
      <w:r w:rsidRPr="00297BD7">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8985" w:name="_ETM_Q24_228269"/>
      <w:bookmarkEnd w:id="8985"/>
      <w:r>
        <w:rPr>
          <w:rFonts w:hint="cs"/>
          <w:rtl/>
          <w:lang w:eastAsia="he-IL"/>
        </w:rPr>
        <w:t>א</w:t>
      </w:r>
      <w:bookmarkStart w:id="8986" w:name="_ETM_Q24_228524"/>
      <w:bookmarkStart w:id="8987" w:name="_ETM_Q24_228611"/>
      <w:bookmarkEnd w:id="8986"/>
      <w:bookmarkEnd w:id="8987"/>
      <w:r>
        <w:rPr>
          <w:rFonts w:hint="cs"/>
          <w:rtl/>
          <w:lang w:eastAsia="he-IL"/>
        </w:rPr>
        <w:t xml:space="preserve">ופיר, לא מדברים ככה. </w:t>
      </w:r>
    </w:p>
    <w:p w:rsidR="009D682C" w:rsidRDefault="009D682C" w:rsidP="00723827">
      <w:pPr>
        <w:rPr>
          <w:rtl/>
          <w:lang w:eastAsia="he-IL"/>
        </w:rPr>
      </w:pPr>
      <w:bookmarkStart w:id="8988" w:name="_ETM_Q24_229681"/>
      <w:bookmarkStart w:id="8989" w:name="_ETM_Q24_229798"/>
      <w:bookmarkEnd w:id="8988"/>
      <w:bookmarkEnd w:id="8989"/>
    </w:p>
    <w:p w:rsidR="009D682C" w:rsidRDefault="009D682C" w:rsidP="00723827">
      <w:pPr>
        <w:pStyle w:val="-"/>
        <w:keepNext/>
        <w:rPr>
          <w:rtl/>
        </w:rPr>
      </w:pPr>
      <w:bookmarkStart w:id="8990" w:name="ET_speakercontinue_6361_32"/>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8990"/>
    </w:p>
    <w:p w:rsidR="009D682C" w:rsidRDefault="009D682C" w:rsidP="00723827">
      <w:pPr>
        <w:pStyle w:val="KeepWithNext"/>
        <w:rPr>
          <w:rtl/>
          <w:lang w:eastAsia="he-IL"/>
        </w:rPr>
      </w:pPr>
    </w:p>
    <w:p w:rsidR="009D682C" w:rsidRDefault="009D682C" w:rsidP="00723827">
      <w:pPr>
        <w:rPr>
          <w:rtl/>
          <w:lang w:eastAsia="he-IL"/>
        </w:rPr>
      </w:pPr>
      <w:bookmarkStart w:id="8991" w:name="_ETM_Q24_230771"/>
      <w:bookmarkEnd w:id="8991"/>
      <w:r>
        <w:rPr>
          <w:rFonts w:hint="cs"/>
          <w:rtl/>
          <w:lang w:eastAsia="he-IL"/>
        </w:rPr>
        <w:t xml:space="preserve">מדברים ככה. </w:t>
      </w:r>
    </w:p>
    <w:p w:rsidR="009D682C" w:rsidRDefault="009D682C" w:rsidP="00723827">
      <w:pPr>
        <w:rPr>
          <w:rtl/>
          <w:lang w:eastAsia="he-IL"/>
        </w:rPr>
      </w:pPr>
      <w:bookmarkStart w:id="8992" w:name="_ETM_Q24_229595"/>
      <w:bookmarkStart w:id="8993" w:name="_ETM_Q24_229694"/>
      <w:bookmarkEnd w:id="8992"/>
      <w:bookmarkEnd w:id="8993"/>
    </w:p>
    <w:p w:rsidR="009D682C" w:rsidRDefault="009D682C" w:rsidP="00723827">
      <w:pPr>
        <w:pStyle w:val="af5"/>
        <w:keepNext/>
        <w:rPr>
          <w:rtl/>
        </w:rPr>
      </w:pPr>
      <w:bookmarkStart w:id="8994" w:name="ET_interruption_6357_33"/>
      <w:r w:rsidRPr="00297BD7">
        <w:rPr>
          <w:rStyle w:val="TagStyle"/>
          <w:rtl/>
        </w:rPr>
        <w:t xml:space="preserve"> &lt;&lt; קריאה &gt;&gt; </w:t>
      </w:r>
      <w:r>
        <w:rPr>
          <w:rtl/>
        </w:rPr>
        <w:t>משה סעדה (הליכוד):</w:t>
      </w:r>
      <w:r w:rsidRPr="00297BD7">
        <w:rPr>
          <w:rStyle w:val="TagStyle"/>
          <w:rtl/>
        </w:rPr>
        <w:t xml:space="preserve"> &lt;&lt; קריאה &gt;&gt;</w:t>
      </w:r>
      <w:r>
        <w:rPr>
          <w:rtl/>
        </w:rPr>
        <w:t xml:space="preserve">   </w:t>
      </w:r>
      <w:bookmarkEnd w:id="8994"/>
    </w:p>
    <w:p w:rsidR="009D682C" w:rsidRDefault="009D682C" w:rsidP="00723827">
      <w:pPr>
        <w:pStyle w:val="KeepWithNext"/>
        <w:rPr>
          <w:rtl/>
          <w:lang w:eastAsia="he-IL"/>
        </w:rPr>
      </w:pPr>
    </w:p>
    <w:p w:rsidR="009D682C" w:rsidRDefault="009D682C" w:rsidP="00723827">
      <w:pPr>
        <w:rPr>
          <w:rtl/>
          <w:lang w:eastAsia="he-IL"/>
        </w:rPr>
      </w:pPr>
      <w:bookmarkStart w:id="8995" w:name="_ETM_Q24_230171"/>
      <w:bookmarkStart w:id="8996" w:name="_ETM_Q24_230412"/>
      <w:bookmarkStart w:id="8997" w:name="_ETM_Q24_230472"/>
      <w:bookmarkEnd w:id="8995"/>
      <w:bookmarkEnd w:id="8996"/>
      <w:bookmarkEnd w:id="8997"/>
      <w:r>
        <w:rPr>
          <w:rFonts w:hint="cs"/>
          <w:rtl/>
          <w:lang w:eastAsia="he-IL"/>
        </w:rPr>
        <w:t>חוק במדינת ישראל?</w:t>
      </w:r>
      <w:bookmarkStart w:id="8998" w:name="_ETM_Q24_230579"/>
      <w:bookmarkEnd w:id="8998"/>
    </w:p>
    <w:p w:rsidR="009D682C" w:rsidRDefault="009D682C" w:rsidP="00723827">
      <w:pPr>
        <w:rPr>
          <w:rtl/>
          <w:lang w:eastAsia="he-IL"/>
        </w:rPr>
      </w:pPr>
      <w:bookmarkStart w:id="8999" w:name="_ETM_Q24_230641"/>
      <w:bookmarkEnd w:id="8999"/>
    </w:p>
    <w:p w:rsidR="009D682C" w:rsidRDefault="009D682C" w:rsidP="00723827">
      <w:pPr>
        <w:pStyle w:val="af6"/>
        <w:keepNext/>
        <w:rPr>
          <w:rtl/>
        </w:rPr>
      </w:pPr>
      <w:r w:rsidRPr="00297BD7">
        <w:rPr>
          <w:rStyle w:val="TagStyle"/>
          <w:rtl/>
        </w:rPr>
        <w:t xml:space="preserve"> &lt;&lt; יור &gt;&gt; </w:t>
      </w:r>
      <w:r>
        <w:rPr>
          <w:rtl/>
        </w:rPr>
        <w:t>היו"ר אופיר כץ:</w:t>
      </w:r>
      <w:r w:rsidRPr="00297BD7">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9000" w:name="_ETM_Q24_232098"/>
      <w:bookmarkEnd w:id="9000"/>
      <w:r>
        <w:rPr>
          <w:rFonts w:hint="cs"/>
          <w:rtl/>
          <w:lang w:eastAsia="he-IL"/>
        </w:rPr>
        <w:t>חבר ה</w:t>
      </w:r>
      <w:bookmarkStart w:id="9001" w:name="_ETM_Q24_233160"/>
      <w:bookmarkEnd w:id="9001"/>
      <w:r>
        <w:rPr>
          <w:rFonts w:hint="cs"/>
          <w:rtl/>
          <w:lang w:eastAsia="he-IL"/>
        </w:rPr>
        <w:t>כנסת סעדה - - -</w:t>
      </w:r>
    </w:p>
    <w:p w:rsidR="009D682C" w:rsidRDefault="009D682C" w:rsidP="00723827">
      <w:pPr>
        <w:rPr>
          <w:rtl/>
          <w:lang w:eastAsia="he-IL"/>
        </w:rPr>
      </w:pPr>
      <w:bookmarkStart w:id="9002" w:name="_ETM_Q24_231256"/>
      <w:bookmarkStart w:id="9003" w:name="_ETM_Q24_231263"/>
      <w:bookmarkEnd w:id="9002"/>
      <w:bookmarkEnd w:id="9003"/>
    </w:p>
    <w:p w:rsidR="009D682C" w:rsidRDefault="009D682C" w:rsidP="00723827">
      <w:pPr>
        <w:pStyle w:val="-"/>
        <w:keepNext/>
        <w:rPr>
          <w:rtl/>
        </w:rPr>
      </w:pPr>
      <w:bookmarkStart w:id="9004" w:name="ET_speakercontinue_6361_35"/>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9004"/>
    </w:p>
    <w:p w:rsidR="009D682C" w:rsidRDefault="009D682C" w:rsidP="00723827">
      <w:pPr>
        <w:pStyle w:val="KeepWithNext"/>
        <w:rPr>
          <w:rtl/>
          <w:lang w:eastAsia="he-IL"/>
        </w:rPr>
      </w:pPr>
    </w:p>
    <w:p w:rsidR="009D682C" w:rsidRDefault="009D682C" w:rsidP="00723827">
      <w:pPr>
        <w:rPr>
          <w:rtl/>
          <w:lang w:eastAsia="he-IL"/>
        </w:rPr>
      </w:pPr>
      <w:bookmarkStart w:id="9005" w:name="_ETM_Q24_233176"/>
      <w:bookmarkEnd w:id="9005"/>
      <w:r>
        <w:rPr>
          <w:rFonts w:hint="cs"/>
          <w:rtl/>
          <w:lang w:eastAsia="he-IL"/>
        </w:rPr>
        <w:t xml:space="preserve">ככה מדברים. </w:t>
      </w:r>
    </w:p>
    <w:p w:rsidR="009D682C" w:rsidRDefault="009D682C" w:rsidP="00723827">
      <w:pPr>
        <w:rPr>
          <w:rtl/>
          <w:lang w:eastAsia="he-IL"/>
        </w:rPr>
      </w:pPr>
      <w:bookmarkStart w:id="9006" w:name="_ETM_Q24_234967"/>
      <w:bookmarkStart w:id="9007" w:name="_ETM_Q24_235056"/>
      <w:bookmarkEnd w:id="9006"/>
      <w:bookmarkEnd w:id="9007"/>
    </w:p>
    <w:p w:rsidR="009D682C" w:rsidRDefault="009D682C" w:rsidP="00723827">
      <w:pPr>
        <w:pStyle w:val="af6"/>
        <w:keepNext/>
        <w:rPr>
          <w:rtl/>
        </w:rPr>
      </w:pPr>
      <w:r w:rsidRPr="00297BD7">
        <w:rPr>
          <w:rStyle w:val="TagStyle"/>
          <w:rtl/>
        </w:rPr>
        <w:t xml:space="preserve"> &lt;&lt; יור &gt;&gt; </w:t>
      </w:r>
      <w:r>
        <w:rPr>
          <w:rtl/>
        </w:rPr>
        <w:t>היו"ר אופיר כץ:</w:t>
      </w:r>
      <w:r w:rsidRPr="00297BD7">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9008" w:name="_ETM_Q24_235914"/>
      <w:bookmarkEnd w:id="9008"/>
      <w:r>
        <w:rPr>
          <w:rFonts w:hint="cs"/>
          <w:rtl/>
          <w:lang w:eastAsia="he-IL"/>
        </w:rPr>
        <w:t xml:space="preserve">ככה מדברים. </w:t>
      </w:r>
      <w:bookmarkStart w:id="9009" w:name="_ETM_Q24_237014"/>
      <w:bookmarkEnd w:id="9009"/>
      <w:r>
        <w:rPr>
          <w:rFonts w:hint="cs"/>
          <w:rtl/>
          <w:lang w:eastAsia="he-IL"/>
        </w:rPr>
        <w:t>נשאר לו רק לדבר עכשיו. בבקשה.</w:t>
      </w:r>
    </w:p>
    <w:p w:rsidR="009D682C" w:rsidRDefault="009D682C" w:rsidP="00723827">
      <w:pPr>
        <w:rPr>
          <w:rtl/>
          <w:lang w:eastAsia="he-IL"/>
        </w:rPr>
      </w:pPr>
      <w:bookmarkStart w:id="9010" w:name="_ETM_Q24_238351"/>
      <w:bookmarkStart w:id="9011" w:name="_ETM_Q24_238431"/>
      <w:bookmarkEnd w:id="9010"/>
      <w:bookmarkEnd w:id="9011"/>
    </w:p>
    <w:p w:rsidR="009D682C" w:rsidRDefault="009D682C" w:rsidP="00723827">
      <w:pPr>
        <w:pStyle w:val="-"/>
        <w:keepNext/>
        <w:rPr>
          <w:rtl/>
        </w:rPr>
      </w:pPr>
      <w:bookmarkStart w:id="9012" w:name="ET_speakercontinue_6361_37"/>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9012"/>
    </w:p>
    <w:p w:rsidR="009D682C" w:rsidRDefault="009D682C" w:rsidP="00723827">
      <w:pPr>
        <w:pStyle w:val="KeepWithNext"/>
        <w:rPr>
          <w:rtl/>
          <w:lang w:eastAsia="he-IL"/>
        </w:rPr>
      </w:pPr>
    </w:p>
    <w:p w:rsidR="009D682C" w:rsidRDefault="009D682C" w:rsidP="00723827">
      <w:pPr>
        <w:rPr>
          <w:rtl/>
          <w:lang w:eastAsia="he-IL"/>
        </w:rPr>
      </w:pPr>
      <w:bookmarkStart w:id="9013" w:name="_ETM_Q24_239429"/>
      <w:bookmarkStart w:id="9014" w:name="_ETM_Q24_239568"/>
      <w:bookmarkEnd w:id="9013"/>
      <w:bookmarkEnd w:id="9014"/>
      <w:r>
        <w:rPr>
          <w:rFonts w:hint="cs"/>
          <w:rtl/>
          <w:lang w:eastAsia="he-IL"/>
        </w:rPr>
        <w:t xml:space="preserve">מי שלא אוהב </w:t>
      </w:r>
      <w:r>
        <w:rPr>
          <w:rtl/>
          <w:lang w:eastAsia="he-IL"/>
        </w:rPr>
        <w:t>–</w:t>
      </w:r>
      <w:r>
        <w:rPr>
          <w:rFonts w:hint="cs"/>
          <w:rtl/>
          <w:lang w:eastAsia="he-IL"/>
        </w:rPr>
        <w:t xml:space="preserve"> ככה</w:t>
      </w:r>
      <w:bookmarkStart w:id="9015" w:name="_ETM_Q24_238969"/>
      <w:bookmarkEnd w:id="9015"/>
      <w:r>
        <w:rPr>
          <w:rFonts w:hint="cs"/>
          <w:rtl/>
          <w:lang w:eastAsia="he-IL"/>
        </w:rPr>
        <w:t xml:space="preserve"> אני מדבר וככה אני בחרתי. </w:t>
      </w:r>
    </w:p>
    <w:p w:rsidR="009D682C" w:rsidRDefault="009D682C" w:rsidP="00723827">
      <w:pPr>
        <w:rPr>
          <w:rtl/>
          <w:lang w:eastAsia="he-IL"/>
        </w:rPr>
      </w:pPr>
      <w:bookmarkStart w:id="9016" w:name="_ETM_Q24_239720"/>
      <w:bookmarkStart w:id="9017" w:name="_ETM_Q24_239833"/>
      <w:bookmarkEnd w:id="9016"/>
      <w:bookmarkEnd w:id="9017"/>
    </w:p>
    <w:p w:rsidR="009D682C" w:rsidRDefault="009D682C" w:rsidP="00723827">
      <w:pPr>
        <w:pStyle w:val="af5"/>
        <w:keepNext/>
        <w:rPr>
          <w:rtl/>
        </w:rPr>
      </w:pPr>
      <w:bookmarkStart w:id="9018" w:name="ET_interruption_6345_38"/>
      <w:r w:rsidRPr="00297BD7">
        <w:rPr>
          <w:rStyle w:val="TagStyle"/>
          <w:rtl/>
        </w:rPr>
        <w:t xml:space="preserve"> &lt;&lt; קריאה &gt;&gt; </w:t>
      </w:r>
      <w:r>
        <w:rPr>
          <w:rtl/>
        </w:rPr>
        <w:t>טלי גוטליב (הליכוד):</w:t>
      </w:r>
      <w:r w:rsidRPr="00297BD7">
        <w:rPr>
          <w:rStyle w:val="TagStyle"/>
          <w:rtl/>
        </w:rPr>
        <w:t xml:space="preserve"> &lt;&lt; קריאה &gt;&gt;</w:t>
      </w:r>
      <w:r>
        <w:rPr>
          <w:rtl/>
        </w:rPr>
        <w:t xml:space="preserve">   </w:t>
      </w:r>
      <w:bookmarkEnd w:id="9018"/>
    </w:p>
    <w:p w:rsidR="009D682C" w:rsidRDefault="009D682C" w:rsidP="00723827">
      <w:pPr>
        <w:pStyle w:val="KeepWithNext"/>
        <w:rPr>
          <w:rtl/>
          <w:lang w:eastAsia="he-IL"/>
        </w:rPr>
      </w:pPr>
    </w:p>
    <w:p w:rsidR="009D682C" w:rsidRDefault="009D682C" w:rsidP="00723827">
      <w:pPr>
        <w:rPr>
          <w:rtl/>
          <w:lang w:eastAsia="he-IL"/>
        </w:rPr>
      </w:pPr>
      <w:bookmarkStart w:id="9019" w:name="_ETM_Q24_238568"/>
      <w:bookmarkStart w:id="9020" w:name="_ETM_Q24_238814"/>
      <w:bookmarkStart w:id="9021" w:name="_ETM_Q24_238878"/>
      <w:bookmarkEnd w:id="9019"/>
      <w:bookmarkEnd w:id="9020"/>
      <w:bookmarkEnd w:id="9021"/>
      <w:r>
        <w:rPr>
          <w:rFonts w:hint="cs"/>
          <w:rtl/>
          <w:lang w:eastAsia="he-IL"/>
        </w:rPr>
        <w:t xml:space="preserve">חבר הכנסת קריב, זה </w:t>
      </w:r>
      <w:bookmarkStart w:id="9022" w:name="_ETM_Q24_241447"/>
      <w:bookmarkEnd w:id="9022"/>
      <w:r>
        <w:rPr>
          <w:rFonts w:hint="cs"/>
          <w:rtl/>
          <w:lang w:eastAsia="he-IL"/>
        </w:rPr>
        <w:t xml:space="preserve">בסדר לדבר אלינו ככה? לקרוא לנו נקז שתן בגוף זה </w:t>
      </w:r>
      <w:bookmarkStart w:id="9023" w:name="_ETM_Q24_245729"/>
      <w:bookmarkEnd w:id="9023"/>
      <w:r>
        <w:rPr>
          <w:rFonts w:hint="cs"/>
          <w:rtl/>
          <w:lang w:eastAsia="he-IL"/>
        </w:rPr>
        <w:t>בסדר?</w:t>
      </w:r>
    </w:p>
    <w:p w:rsidR="009D682C" w:rsidRDefault="009D682C" w:rsidP="00723827">
      <w:pPr>
        <w:rPr>
          <w:rtl/>
          <w:lang w:eastAsia="he-IL"/>
        </w:rPr>
      </w:pPr>
      <w:bookmarkStart w:id="9024" w:name="_ETM_Q24_242227"/>
      <w:bookmarkStart w:id="9025" w:name="_ETM_Q24_242334"/>
      <w:bookmarkEnd w:id="9024"/>
      <w:bookmarkEnd w:id="9025"/>
    </w:p>
    <w:p w:rsidR="009D682C" w:rsidRDefault="009D682C" w:rsidP="00723827">
      <w:pPr>
        <w:pStyle w:val="-"/>
        <w:keepNext/>
        <w:rPr>
          <w:rtl/>
        </w:rPr>
      </w:pPr>
      <w:bookmarkStart w:id="9026" w:name="ET_speakercontinue_6361_39"/>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9026"/>
    </w:p>
    <w:p w:rsidR="009D682C" w:rsidRDefault="009D682C" w:rsidP="00723827">
      <w:pPr>
        <w:pStyle w:val="KeepWithNext"/>
        <w:rPr>
          <w:rtl/>
          <w:lang w:eastAsia="he-IL"/>
        </w:rPr>
      </w:pPr>
    </w:p>
    <w:p w:rsidR="009D682C" w:rsidRDefault="009D682C" w:rsidP="00723827">
      <w:pPr>
        <w:rPr>
          <w:rtl/>
          <w:lang w:eastAsia="he-IL"/>
        </w:rPr>
      </w:pPr>
      <w:bookmarkStart w:id="9027" w:name="_ETM_Q24_241096"/>
      <w:bookmarkEnd w:id="9027"/>
      <w:r>
        <w:rPr>
          <w:rFonts w:hint="cs"/>
          <w:rtl/>
          <w:lang w:eastAsia="he-IL"/>
        </w:rPr>
        <w:t>אני מבקש את כל הזמן - - -</w:t>
      </w:r>
    </w:p>
    <w:p w:rsidR="009D682C" w:rsidRDefault="009D682C" w:rsidP="00723827">
      <w:pPr>
        <w:rPr>
          <w:rtl/>
          <w:lang w:eastAsia="he-IL"/>
        </w:rPr>
      </w:pPr>
      <w:bookmarkStart w:id="9028" w:name="_ETM_Q24_247559"/>
      <w:bookmarkStart w:id="9029" w:name="_ETM_Q24_247659"/>
      <w:bookmarkEnd w:id="9028"/>
      <w:bookmarkEnd w:id="9029"/>
    </w:p>
    <w:p w:rsidR="009D682C" w:rsidRDefault="009D682C" w:rsidP="00723827">
      <w:pPr>
        <w:pStyle w:val="af6"/>
        <w:keepNext/>
        <w:rPr>
          <w:rtl/>
        </w:rPr>
      </w:pPr>
      <w:r w:rsidRPr="00297BD7">
        <w:rPr>
          <w:rStyle w:val="TagStyle"/>
          <w:rtl/>
        </w:rPr>
        <w:t xml:space="preserve"> &lt;&lt; יור &gt;&gt; </w:t>
      </w:r>
      <w:r>
        <w:rPr>
          <w:rtl/>
        </w:rPr>
        <w:t>היו"ר אופיר כץ:</w:t>
      </w:r>
      <w:r w:rsidRPr="00297BD7">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9030" w:name="_ETM_Q24_248852"/>
      <w:bookmarkEnd w:id="9030"/>
      <w:r>
        <w:rPr>
          <w:rFonts w:hint="cs"/>
          <w:rtl/>
          <w:lang w:eastAsia="he-IL"/>
        </w:rPr>
        <w:t xml:space="preserve">חברת הכנסת גוטליב </w:t>
      </w:r>
      <w:bookmarkStart w:id="9031" w:name="_ETM_Q24_247736"/>
      <w:bookmarkEnd w:id="9031"/>
      <w:r>
        <w:rPr>
          <w:rFonts w:hint="cs"/>
          <w:rtl/>
          <w:lang w:eastAsia="he-IL"/>
        </w:rPr>
        <w:t>- - -</w:t>
      </w:r>
    </w:p>
    <w:p w:rsidR="009D682C" w:rsidRDefault="009D682C" w:rsidP="00723827">
      <w:pPr>
        <w:rPr>
          <w:rtl/>
          <w:lang w:eastAsia="he-IL"/>
        </w:rPr>
      </w:pPr>
      <w:bookmarkStart w:id="9032" w:name="_ETM_Q24_248744"/>
      <w:bookmarkStart w:id="9033" w:name="_ETM_Q24_248850"/>
      <w:bookmarkEnd w:id="9032"/>
      <w:bookmarkEnd w:id="9033"/>
    </w:p>
    <w:p w:rsidR="009D682C" w:rsidRDefault="009D682C" w:rsidP="00723827">
      <w:pPr>
        <w:pStyle w:val="af5"/>
        <w:keepNext/>
        <w:rPr>
          <w:rtl/>
        </w:rPr>
      </w:pPr>
      <w:bookmarkStart w:id="9034" w:name="ET_interruption_6345_41"/>
      <w:r w:rsidRPr="00297BD7">
        <w:rPr>
          <w:rStyle w:val="TagStyle"/>
          <w:rtl/>
        </w:rPr>
        <w:t xml:space="preserve"> &lt;&lt; קריאה &gt;&gt; </w:t>
      </w:r>
      <w:r>
        <w:rPr>
          <w:rtl/>
        </w:rPr>
        <w:t>טלי גוטליב (הליכוד):</w:t>
      </w:r>
      <w:r w:rsidRPr="00297BD7">
        <w:rPr>
          <w:rStyle w:val="TagStyle"/>
          <w:rtl/>
        </w:rPr>
        <w:t xml:space="preserve"> &lt;&lt; קריאה &gt;&gt;</w:t>
      </w:r>
      <w:r>
        <w:rPr>
          <w:rtl/>
        </w:rPr>
        <w:t xml:space="preserve">   </w:t>
      </w:r>
      <w:bookmarkEnd w:id="9034"/>
    </w:p>
    <w:p w:rsidR="009D682C" w:rsidRDefault="009D682C" w:rsidP="00723827">
      <w:pPr>
        <w:pStyle w:val="KeepWithNext"/>
        <w:rPr>
          <w:rtl/>
          <w:lang w:eastAsia="he-IL"/>
        </w:rPr>
      </w:pPr>
    </w:p>
    <w:p w:rsidR="009D682C" w:rsidRDefault="009D682C" w:rsidP="00723827">
      <w:pPr>
        <w:rPr>
          <w:rtl/>
          <w:lang w:eastAsia="he-IL"/>
        </w:rPr>
      </w:pPr>
      <w:bookmarkStart w:id="9035" w:name="_ETM_Q24_247515"/>
      <w:bookmarkEnd w:id="9035"/>
      <w:r>
        <w:rPr>
          <w:rFonts w:hint="cs"/>
          <w:rtl/>
          <w:lang w:eastAsia="he-IL"/>
        </w:rPr>
        <w:t>ב</w:t>
      </w:r>
      <w:bookmarkStart w:id="9036" w:name="_ETM_Q24_247757"/>
      <w:bookmarkEnd w:id="9036"/>
      <w:r>
        <w:rPr>
          <w:rFonts w:hint="cs"/>
          <w:rtl/>
          <w:lang w:eastAsia="he-IL"/>
        </w:rPr>
        <w:t>ו</w:t>
      </w:r>
      <w:bookmarkStart w:id="9037" w:name="_ETM_Q24_247832"/>
      <w:bookmarkEnd w:id="9037"/>
      <w:r>
        <w:rPr>
          <w:rFonts w:hint="cs"/>
          <w:rtl/>
          <w:lang w:eastAsia="he-IL"/>
        </w:rPr>
        <w:t xml:space="preserve">ז לאמירות כאלה, בוז לך. </w:t>
      </w:r>
      <w:bookmarkStart w:id="9038" w:name="_ETM_Q24_249802"/>
      <w:bookmarkEnd w:id="9038"/>
      <w:r>
        <w:rPr>
          <w:rFonts w:hint="cs"/>
          <w:rtl/>
          <w:lang w:eastAsia="he-IL"/>
        </w:rPr>
        <w:t xml:space="preserve">עם ישראל מסתכל עליך. </w:t>
      </w:r>
    </w:p>
    <w:p w:rsidR="009D682C" w:rsidRDefault="009D682C" w:rsidP="00723827">
      <w:pPr>
        <w:rPr>
          <w:rtl/>
          <w:lang w:eastAsia="he-IL"/>
        </w:rPr>
      </w:pPr>
      <w:bookmarkStart w:id="9039" w:name="_ETM_Q24_249911"/>
      <w:bookmarkStart w:id="9040" w:name="_ETM_Q24_250005"/>
      <w:bookmarkEnd w:id="9039"/>
      <w:bookmarkEnd w:id="9040"/>
    </w:p>
    <w:p w:rsidR="009D682C" w:rsidRDefault="009D682C" w:rsidP="00723827">
      <w:pPr>
        <w:pStyle w:val="af5"/>
        <w:keepNext/>
        <w:rPr>
          <w:rtl/>
        </w:rPr>
      </w:pPr>
      <w:bookmarkStart w:id="9041" w:name="ET_interruption_6357_42"/>
      <w:r w:rsidRPr="00297BD7">
        <w:rPr>
          <w:rStyle w:val="TagStyle"/>
          <w:rtl/>
        </w:rPr>
        <w:t xml:space="preserve"> &lt;&lt; קריאה &gt;&gt; </w:t>
      </w:r>
      <w:r>
        <w:rPr>
          <w:rtl/>
        </w:rPr>
        <w:t>משה סעדה (הליכוד):</w:t>
      </w:r>
      <w:r w:rsidRPr="00297BD7">
        <w:rPr>
          <w:rStyle w:val="TagStyle"/>
          <w:rtl/>
        </w:rPr>
        <w:t xml:space="preserve"> &lt;&lt; קריאה &gt;&gt;</w:t>
      </w:r>
      <w:r>
        <w:rPr>
          <w:rtl/>
        </w:rPr>
        <w:t xml:space="preserve">   </w:t>
      </w:r>
      <w:bookmarkEnd w:id="9041"/>
    </w:p>
    <w:p w:rsidR="009D682C" w:rsidRDefault="009D682C" w:rsidP="00723827">
      <w:pPr>
        <w:pStyle w:val="KeepWithNext"/>
        <w:rPr>
          <w:rtl/>
          <w:lang w:eastAsia="he-IL"/>
        </w:rPr>
      </w:pPr>
    </w:p>
    <w:p w:rsidR="009D682C" w:rsidRDefault="009D682C" w:rsidP="00723827">
      <w:pPr>
        <w:rPr>
          <w:rtl/>
          <w:lang w:eastAsia="he-IL"/>
        </w:rPr>
      </w:pPr>
      <w:bookmarkStart w:id="9042" w:name="_ETM_Q24_249853"/>
      <w:bookmarkStart w:id="9043" w:name="_ETM_Q24_250089"/>
      <w:bookmarkStart w:id="9044" w:name="_ETM_Q24_250148"/>
      <w:bookmarkEnd w:id="9042"/>
      <w:bookmarkEnd w:id="9043"/>
      <w:bookmarkEnd w:id="9044"/>
      <w:r>
        <w:rPr>
          <w:rFonts w:hint="cs"/>
          <w:rtl/>
          <w:lang w:eastAsia="he-IL"/>
        </w:rPr>
        <w:t xml:space="preserve">כבוד היושב-ראש, יכול להיות שהוא רוצה לחזור בו </w:t>
      </w:r>
      <w:bookmarkStart w:id="9045" w:name="_ETM_Q24_253001"/>
      <w:bookmarkStart w:id="9046" w:name="_ETM_Q24_253115"/>
      <w:bookmarkEnd w:id="9045"/>
      <w:bookmarkEnd w:id="9046"/>
      <w:r>
        <w:rPr>
          <w:rFonts w:hint="cs"/>
          <w:rtl/>
          <w:lang w:eastAsia="he-IL"/>
        </w:rPr>
        <w:t>מהאמירות האלה - - -</w:t>
      </w:r>
    </w:p>
    <w:p w:rsidR="009D682C" w:rsidRDefault="009D682C" w:rsidP="00723827">
      <w:pPr>
        <w:rPr>
          <w:rtl/>
          <w:lang w:eastAsia="he-IL"/>
        </w:rPr>
      </w:pPr>
      <w:bookmarkStart w:id="9047" w:name="_ETM_Q24_251878"/>
      <w:bookmarkStart w:id="9048" w:name="_ETM_Q24_251990"/>
      <w:bookmarkEnd w:id="9047"/>
      <w:bookmarkEnd w:id="9048"/>
    </w:p>
    <w:p w:rsidR="009D682C" w:rsidRDefault="009D682C" w:rsidP="00723827">
      <w:pPr>
        <w:pStyle w:val="af6"/>
        <w:keepNext/>
        <w:rPr>
          <w:rtl/>
        </w:rPr>
      </w:pPr>
      <w:bookmarkStart w:id="9049" w:name="ET_yor_6369_43"/>
      <w:r w:rsidRPr="00297BD7">
        <w:rPr>
          <w:rStyle w:val="TagStyle"/>
          <w:rtl/>
        </w:rPr>
        <w:t xml:space="preserve"> &lt;&lt; יור &gt;&gt; </w:t>
      </w:r>
      <w:r>
        <w:rPr>
          <w:rtl/>
        </w:rPr>
        <w:t>היו"ר אופיר כץ:</w:t>
      </w:r>
      <w:r w:rsidRPr="00297BD7">
        <w:rPr>
          <w:rStyle w:val="TagStyle"/>
          <w:rtl/>
        </w:rPr>
        <w:t xml:space="preserve"> &lt;&lt; יור &gt;&gt;</w:t>
      </w:r>
      <w:r>
        <w:rPr>
          <w:rtl/>
        </w:rPr>
        <w:t xml:space="preserve">   </w:t>
      </w:r>
      <w:bookmarkEnd w:id="9049"/>
    </w:p>
    <w:p w:rsidR="009D682C" w:rsidRDefault="009D682C" w:rsidP="00723827">
      <w:pPr>
        <w:pStyle w:val="KeepWithNext"/>
        <w:rPr>
          <w:rtl/>
          <w:lang w:eastAsia="he-IL"/>
        </w:rPr>
      </w:pPr>
    </w:p>
    <w:p w:rsidR="009D682C" w:rsidRDefault="009D682C" w:rsidP="00723827">
      <w:pPr>
        <w:rPr>
          <w:rtl/>
          <w:lang w:eastAsia="he-IL"/>
        </w:rPr>
      </w:pPr>
      <w:bookmarkStart w:id="9050" w:name="_ETM_Q24_253338"/>
      <w:bookmarkEnd w:id="9050"/>
      <w:r>
        <w:rPr>
          <w:rFonts w:hint="cs"/>
          <w:rtl/>
          <w:lang w:eastAsia="he-IL"/>
        </w:rPr>
        <w:t xml:space="preserve">חבר הכנסת </w:t>
      </w:r>
      <w:bookmarkStart w:id="9051" w:name="_ETM_Q24_254614"/>
      <w:bookmarkEnd w:id="9051"/>
      <w:r>
        <w:rPr>
          <w:rFonts w:hint="cs"/>
          <w:rtl/>
          <w:lang w:eastAsia="he-IL"/>
        </w:rPr>
        <w:t xml:space="preserve">סעדה וחברת הכנסת גוטליב, זהו. </w:t>
      </w:r>
    </w:p>
    <w:p w:rsidR="009D682C" w:rsidRDefault="009D682C" w:rsidP="00723827">
      <w:pPr>
        <w:rPr>
          <w:rtl/>
          <w:lang w:eastAsia="he-IL"/>
        </w:rPr>
      </w:pPr>
      <w:bookmarkStart w:id="9052" w:name="_ETM_Q24_255423"/>
      <w:bookmarkStart w:id="9053" w:name="_ETM_Q24_255518"/>
      <w:bookmarkEnd w:id="9052"/>
      <w:bookmarkEnd w:id="9053"/>
    </w:p>
    <w:p w:rsidR="009D682C" w:rsidRDefault="009D682C" w:rsidP="00723827">
      <w:pPr>
        <w:pStyle w:val="af5"/>
        <w:keepNext/>
        <w:rPr>
          <w:rtl/>
        </w:rPr>
      </w:pPr>
      <w:r w:rsidRPr="00297BD7">
        <w:rPr>
          <w:rStyle w:val="TagStyle"/>
          <w:rtl/>
        </w:rPr>
        <w:t xml:space="preserve"> &lt;&lt; קריאה &gt;&gt; </w:t>
      </w:r>
      <w:r>
        <w:rPr>
          <w:rtl/>
        </w:rPr>
        <w:t>משה סעדה (הליכוד):</w:t>
      </w:r>
      <w:r w:rsidRPr="00297BD7">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9054" w:name="_ETM_Q24_255017"/>
      <w:bookmarkEnd w:id="9054"/>
      <w:r>
        <w:rPr>
          <w:rFonts w:hint="cs"/>
          <w:rtl/>
          <w:lang w:eastAsia="he-IL"/>
        </w:rPr>
        <w:t>ת</w:t>
      </w:r>
      <w:bookmarkStart w:id="9055" w:name="_ETM_Q24_255255"/>
      <w:bookmarkStart w:id="9056" w:name="_ETM_Q24_255325"/>
      <w:bookmarkEnd w:id="9055"/>
      <w:bookmarkEnd w:id="9056"/>
      <w:r>
        <w:rPr>
          <w:rFonts w:hint="cs"/>
          <w:rtl/>
          <w:lang w:eastAsia="he-IL"/>
        </w:rPr>
        <w:t xml:space="preserve">ן לו אפשרות לחזור בו. </w:t>
      </w:r>
      <w:bookmarkStart w:id="9057" w:name="_ETM_Q24_258055"/>
      <w:bookmarkEnd w:id="9057"/>
    </w:p>
    <w:p w:rsidR="009D682C" w:rsidRDefault="009D682C" w:rsidP="00723827">
      <w:pPr>
        <w:rPr>
          <w:rtl/>
          <w:lang w:eastAsia="he-IL"/>
        </w:rPr>
      </w:pPr>
      <w:bookmarkStart w:id="9058" w:name="_ETM_Q24_258297"/>
      <w:bookmarkStart w:id="9059" w:name="_ETM_Q24_258382"/>
      <w:bookmarkEnd w:id="9058"/>
      <w:bookmarkEnd w:id="9059"/>
    </w:p>
    <w:p w:rsidR="009D682C" w:rsidRDefault="009D682C" w:rsidP="00723827">
      <w:pPr>
        <w:pStyle w:val="af6"/>
        <w:keepNext/>
        <w:rPr>
          <w:rtl/>
        </w:rPr>
      </w:pPr>
      <w:r w:rsidRPr="00297BD7">
        <w:rPr>
          <w:rStyle w:val="TagStyle"/>
          <w:rtl/>
        </w:rPr>
        <w:t xml:space="preserve"> &lt;&lt; יור &gt;&gt; </w:t>
      </w:r>
      <w:r>
        <w:rPr>
          <w:rtl/>
        </w:rPr>
        <w:t>היו"ר אופיר כץ:</w:t>
      </w:r>
      <w:r w:rsidRPr="00297BD7">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9060" w:name="_ETM_Q24_259730"/>
      <w:bookmarkEnd w:id="9060"/>
      <w:r>
        <w:rPr>
          <w:rFonts w:hint="cs"/>
          <w:rtl/>
          <w:lang w:eastAsia="he-IL"/>
        </w:rPr>
        <w:t xml:space="preserve">חבר הכנסת סעדה, בבקשה. </w:t>
      </w:r>
    </w:p>
    <w:p w:rsidR="009D682C" w:rsidRDefault="009D682C" w:rsidP="00723827">
      <w:pPr>
        <w:rPr>
          <w:rtl/>
          <w:lang w:eastAsia="he-IL"/>
        </w:rPr>
      </w:pPr>
      <w:bookmarkStart w:id="9061" w:name="_ETM_Q24_258063"/>
      <w:bookmarkStart w:id="9062" w:name="_ETM_Q24_258154"/>
      <w:bookmarkEnd w:id="9061"/>
      <w:bookmarkEnd w:id="9062"/>
    </w:p>
    <w:p w:rsidR="009D682C" w:rsidRDefault="009D682C" w:rsidP="00723827">
      <w:pPr>
        <w:pStyle w:val="-"/>
        <w:keepNext/>
        <w:rPr>
          <w:rtl/>
        </w:rPr>
      </w:pPr>
      <w:bookmarkStart w:id="9063" w:name="ET_speakercontinue_6361_46"/>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9063"/>
    </w:p>
    <w:p w:rsidR="009D682C" w:rsidRDefault="009D682C" w:rsidP="00723827">
      <w:pPr>
        <w:pStyle w:val="KeepWithNext"/>
        <w:rPr>
          <w:rtl/>
          <w:lang w:eastAsia="he-IL"/>
        </w:rPr>
      </w:pPr>
    </w:p>
    <w:p w:rsidR="009D682C" w:rsidRDefault="009D682C" w:rsidP="00723827">
      <w:pPr>
        <w:rPr>
          <w:rtl/>
          <w:lang w:eastAsia="he-IL"/>
        </w:rPr>
      </w:pPr>
      <w:bookmarkStart w:id="9064" w:name="_ETM_Q24_259159"/>
      <w:bookmarkEnd w:id="9064"/>
      <w:r>
        <w:rPr>
          <w:rFonts w:hint="cs"/>
          <w:rtl/>
          <w:lang w:eastAsia="he-IL"/>
        </w:rPr>
        <w:t xml:space="preserve">תודה רבה על ההזדמנות לחזור בי. </w:t>
      </w:r>
      <w:bookmarkStart w:id="9065" w:name="_ETM_Q24_260470"/>
      <w:bookmarkEnd w:id="9065"/>
      <w:r>
        <w:rPr>
          <w:rFonts w:hint="cs"/>
          <w:rtl/>
          <w:lang w:eastAsia="he-IL"/>
        </w:rPr>
        <w:t xml:space="preserve">אני ממש לא חוזר בי, ואני אשייך את זה בדיוק </w:t>
      </w:r>
      <w:bookmarkStart w:id="9066" w:name="_ETM_Q24_264124"/>
      <w:bookmarkEnd w:id="9066"/>
      <w:r>
        <w:rPr>
          <w:rFonts w:hint="cs"/>
          <w:rtl/>
          <w:lang w:eastAsia="he-IL"/>
        </w:rPr>
        <w:t xml:space="preserve">להתנהגות שלך, חבר הכנסת סעדה, היום בוועדה. בזמן שאנחנו קוראים </w:t>
      </w:r>
      <w:bookmarkStart w:id="9067" w:name="_ETM_Q24_269473"/>
      <w:bookmarkEnd w:id="9067"/>
      <w:r>
        <w:rPr>
          <w:rFonts w:hint="cs"/>
          <w:rtl/>
          <w:lang w:eastAsia="he-IL"/>
        </w:rPr>
        <w:t xml:space="preserve">מעל 1,500 הסתייגויות ישב לעצמו מר סעדה ופשוט קרא ספר, </w:t>
      </w:r>
      <w:bookmarkStart w:id="9068" w:name="_ETM_Q24_272756"/>
      <w:bookmarkEnd w:id="9068"/>
      <w:r>
        <w:rPr>
          <w:rFonts w:hint="cs"/>
          <w:rtl/>
          <w:lang w:eastAsia="he-IL"/>
        </w:rPr>
        <w:t>ומדי פעם - - -</w:t>
      </w:r>
    </w:p>
    <w:p w:rsidR="009D682C" w:rsidRDefault="009D682C" w:rsidP="00723827">
      <w:pPr>
        <w:rPr>
          <w:rtl/>
          <w:lang w:eastAsia="he-IL"/>
        </w:rPr>
      </w:pPr>
      <w:bookmarkStart w:id="9069" w:name="_ETM_Q24_272383"/>
      <w:bookmarkStart w:id="9070" w:name="_ETM_Q24_272495"/>
      <w:bookmarkEnd w:id="9069"/>
      <w:bookmarkEnd w:id="9070"/>
    </w:p>
    <w:p w:rsidR="009D682C" w:rsidRDefault="009D682C" w:rsidP="00723827">
      <w:pPr>
        <w:pStyle w:val="af5"/>
        <w:keepNext/>
        <w:rPr>
          <w:rtl/>
        </w:rPr>
      </w:pPr>
      <w:bookmarkStart w:id="9071" w:name="ET_interruption_6357_47"/>
      <w:r w:rsidRPr="00297BD7">
        <w:rPr>
          <w:rStyle w:val="TagStyle"/>
          <w:rtl/>
        </w:rPr>
        <w:t xml:space="preserve"> &lt;&lt; קריאה &gt;&gt; </w:t>
      </w:r>
      <w:r>
        <w:rPr>
          <w:rtl/>
        </w:rPr>
        <w:t>משה סעדה (הליכוד):</w:t>
      </w:r>
      <w:r w:rsidRPr="00297BD7">
        <w:rPr>
          <w:rStyle w:val="TagStyle"/>
          <w:rtl/>
        </w:rPr>
        <w:t xml:space="preserve"> &lt;&lt; קריאה &gt;&gt;</w:t>
      </w:r>
      <w:r>
        <w:rPr>
          <w:rtl/>
        </w:rPr>
        <w:t xml:space="preserve">   </w:t>
      </w:r>
      <w:bookmarkEnd w:id="9071"/>
    </w:p>
    <w:p w:rsidR="009D682C" w:rsidRDefault="009D682C" w:rsidP="00723827">
      <w:pPr>
        <w:pStyle w:val="KeepWithNext"/>
        <w:rPr>
          <w:rtl/>
          <w:lang w:eastAsia="he-IL"/>
        </w:rPr>
      </w:pPr>
    </w:p>
    <w:p w:rsidR="009D682C" w:rsidRDefault="009D682C" w:rsidP="00723827">
      <w:pPr>
        <w:rPr>
          <w:rtl/>
          <w:lang w:eastAsia="he-IL"/>
        </w:rPr>
      </w:pPr>
      <w:bookmarkStart w:id="9072" w:name="_ETM_Q24_272312"/>
      <w:bookmarkStart w:id="9073" w:name="_ETM_Q24_272562"/>
      <w:bookmarkStart w:id="9074" w:name="_ETM_Q24_272635"/>
      <w:bookmarkEnd w:id="9072"/>
      <w:bookmarkEnd w:id="9073"/>
      <w:bookmarkEnd w:id="9074"/>
      <w:r>
        <w:rPr>
          <w:rFonts w:hint="cs"/>
          <w:rtl/>
          <w:lang w:eastAsia="he-IL"/>
        </w:rPr>
        <w:t xml:space="preserve">על צ'רצ'יל. </w:t>
      </w:r>
    </w:p>
    <w:p w:rsidR="009D682C" w:rsidRDefault="009D682C" w:rsidP="00723827">
      <w:pPr>
        <w:rPr>
          <w:rtl/>
          <w:lang w:eastAsia="he-IL"/>
        </w:rPr>
      </w:pPr>
      <w:bookmarkStart w:id="9075" w:name="_ETM_Q24_273562"/>
      <w:bookmarkStart w:id="9076" w:name="_ETM_Q24_273684"/>
      <w:bookmarkEnd w:id="9075"/>
      <w:bookmarkEnd w:id="9076"/>
    </w:p>
    <w:p w:rsidR="009D682C" w:rsidRDefault="009D682C" w:rsidP="00723827">
      <w:pPr>
        <w:pStyle w:val="-"/>
        <w:keepNext/>
        <w:rPr>
          <w:rtl/>
        </w:rPr>
      </w:pPr>
      <w:bookmarkStart w:id="9077" w:name="ET_speakercontinue_6361_48"/>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9077"/>
    </w:p>
    <w:p w:rsidR="009D682C" w:rsidRDefault="009D682C" w:rsidP="00723827">
      <w:pPr>
        <w:pStyle w:val="KeepWithNext"/>
        <w:rPr>
          <w:rtl/>
          <w:lang w:eastAsia="he-IL"/>
        </w:rPr>
      </w:pPr>
    </w:p>
    <w:p w:rsidR="009D682C" w:rsidRDefault="009D682C" w:rsidP="00723827">
      <w:pPr>
        <w:rPr>
          <w:rtl/>
          <w:lang w:eastAsia="he-IL"/>
        </w:rPr>
      </w:pPr>
      <w:bookmarkStart w:id="9078" w:name="_ETM_Q24_274704"/>
      <w:bookmarkEnd w:id="9078"/>
      <w:r>
        <w:rPr>
          <w:rFonts w:hint="cs"/>
          <w:rtl/>
          <w:lang w:eastAsia="he-IL"/>
        </w:rPr>
        <w:t xml:space="preserve">אתה ממשיך להפריע לי, </w:t>
      </w:r>
      <w:bookmarkStart w:id="9079" w:name="_ETM_Q24_276730"/>
      <w:bookmarkEnd w:id="9079"/>
      <w:r>
        <w:rPr>
          <w:rFonts w:hint="cs"/>
          <w:rtl/>
          <w:lang w:eastAsia="he-IL"/>
        </w:rPr>
        <w:t xml:space="preserve">ואני דורש את כל הזמן הזה בחזרה. </w:t>
      </w:r>
    </w:p>
    <w:p w:rsidR="009D682C" w:rsidRDefault="009D682C" w:rsidP="00723827">
      <w:pPr>
        <w:rPr>
          <w:rStyle w:val="TagStyle"/>
          <w:b/>
          <w:bCs/>
          <w:u w:val="single"/>
          <w:rtl/>
          <w:lang w:eastAsia="he-IL"/>
        </w:rPr>
      </w:pPr>
      <w:bookmarkStart w:id="9080" w:name="_ETM_Q24_275120"/>
      <w:bookmarkStart w:id="9081" w:name="_ETM_Q24_275230"/>
      <w:bookmarkStart w:id="9082" w:name="_ETM_Q24_237832"/>
      <w:bookmarkEnd w:id="9080"/>
      <w:bookmarkEnd w:id="9081"/>
      <w:bookmarkEnd w:id="9082"/>
    </w:p>
    <w:p w:rsidR="009D682C" w:rsidRDefault="009D682C" w:rsidP="00723827">
      <w:pPr>
        <w:pStyle w:val="af5"/>
        <w:keepNext/>
        <w:rPr>
          <w:rtl/>
        </w:rPr>
      </w:pPr>
      <w:bookmarkStart w:id="9083" w:name="ET_interruption_6053_50"/>
      <w:r w:rsidRPr="00297BD7">
        <w:rPr>
          <w:rStyle w:val="TagStyle"/>
          <w:rtl/>
        </w:rPr>
        <w:t xml:space="preserve"> &lt;&lt; קריאה &gt;&gt; </w:t>
      </w:r>
      <w:r>
        <w:rPr>
          <w:rtl/>
        </w:rPr>
        <w:t>יוסף טייב (ש"ס):</w:t>
      </w:r>
      <w:r w:rsidRPr="00297BD7">
        <w:rPr>
          <w:rStyle w:val="TagStyle"/>
          <w:rtl/>
        </w:rPr>
        <w:t xml:space="preserve"> &lt;&lt; קריאה &gt;&gt;</w:t>
      </w:r>
      <w:r>
        <w:rPr>
          <w:rtl/>
        </w:rPr>
        <w:t xml:space="preserve">   </w:t>
      </w:r>
      <w:bookmarkEnd w:id="908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נמאס לנו לשמוע השטויות שאתם מדברים. </w:t>
      </w:r>
    </w:p>
    <w:p w:rsidR="009D682C" w:rsidRDefault="009D682C" w:rsidP="00723827">
      <w:pPr>
        <w:rPr>
          <w:rtl/>
          <w:lang w:eastAsia="he-IL"/>
        </w:rPr>
      </w:pPr>
      <w:bookmarkStart w:id="9084" w:name="_ETM_Q24_279234"/>
      <w:bookmarkStart w:id="9085" w:name="_ETM_Q24_279355"/>
      <w:bookmarkEnd w:id="9084"/>
      <w:bookmarkEnd w:id="9085"/>
    </w:p>
    <w:p w:rsidR="009D682C" w:rsidRDefault="009D682C" w:rsidP="00723827">
      <w:pPr>
        <w:pStyle w:val="af5"/>
        <w:keepNext/>
        <w:rPr>
          <w:rtl/>
        </w:rPr>
      </w:pPr>
      <w:bookmarkStart w:id="9086" w:name="ET_interruption_6345_51"/>
      <w:r w:rsidRPr="00297BD7">
        <w:rPr>
          <w:rStyle w:val="TagStyle"/>
          <w:rtl/>
        </w:rPr>
        <w:t xml:space="preserve"> &lt;&lt; קריאה &gt;&gt; </w:t>
      </w:r>
      <w:r>
        <w:rPr>
          <w:rtl/>
        </w:rPr>
        <w:t>טלי גוטליב (הליכוד):</w:t>
      </w:r>
      <w:r w:rsidRPr="00297BD7">
        <w:rPr>
          <w:rStyle w:val="TagStyle"/>
          <w:rtl/>
        </w:rPr>
        <w:t xml:space="preserve"> &lt;&lt; קריאה &gt;&gt;</w:t>
      </w:r>
      <w:r>
        <w:rPr>
          <w:rtl/>
        </w:rPr>
        <w:t xml:space="preserve">   </w:t>
      </w:r>
      <w:bookmarkEnd w:id="9086"/>
    </w:p>
    <w:p w:rsidR="009D682C" w:rsidRDefault="009D682C" w:rsidP="00723827">
      <w:pPr>
        <w:pStyle w:val="KeepWithNext"/>
        <w:rPr>
          <w:rtl/>
          <w:lang w:eastAsia="he-IL"/>
        </w:rPr>
      </w:pPr>
    </w:p>
    <w:p w:rsidR="009D682C" w:rsidRDefault="009D682C" w:rsidP="00723827">
      <w:pPr>
        <w:rPr>
          <w:rtl/>
          <w:lang w:eastAsia="he-IL"/>
        </w:rPr>
      </w:pPr>
      <w:bookmarkStart w:id="9087" w:name="_ETM_Q24_278336"/>
      <w:bookmarkEnd w:id="9087"/>
      <w:r>
        <w:rPr>
          <w:rFonts w:hint="cs"/>
          <w:rtl/>
          <w:lang w:eastAsia="he-IL"/>
        </w:rPr>
        <w:t>אי</w:t>
      </w:r>
      <w:bookmarkStart w:id="9088" w:name="_ETM_Q24_278587"/>
      <w:bookmarkStart w:id="9089" w:name="_ETM_Q24_278671"/>
      <w:bookmarkEnd w:id="9088"/>
      <w:bookmarkEnd w:id="9089"/>
      <w:r>
        <w:rPr>
          <w:rFonts w:hint="cs"/>
          <w:rtl/>
          <w:lang w:eastAsia="he-IL"/>
        </w:rPr>
        <w:t xml:space="preserve">-אפשר </w:t>
      </w:r>
      <w:bookmarkStart w:id="9090" w:name="_ETM_Q24_280034"/>
      <w:bookmarkEnd w:id="9090"/>
      <w:r>
        <w:rPr>
          <w:rFonts w:hint="cs"/>
          <w:rtl/>
          <w:lang w:eastAsia="he-IL"/>
        </w:rPr>
        <w:t xml:space="preserve">לשמוע את ההסתייגויות שלכם. </w:t>
      </w:r>
    </w:p>
    <w:p w:rsidR="009D682C" w:rsidRDefault="009D682C" w:rsidP="00723827">
      <w:pPr>
        <w:rPr>
          <w:rtl/>
          <w:lang w:eastAsia="he-IL"/>
        </w:rPr>
      </w:pPr>
      <w:bookmarkStart w:id="9091" w:name="_ETM_Q24_276701"/>
      <w:bookmarkStart w:id="9092" w:name="_ETM_Q24_276724"/>
      <w:bookmarkEnd w:id="9091"/>
      <w:bookmarkEnd w:id="9092"/>
    </w:p>
    <w:p w:rsidR="009D682C" w:rsidRDefault="009D682C" w:rsidP="00723827">
      <w:pPr>
        <w:pStyle w:val="-"/>
        <w:keepNext/>
        <w:rPr>
          <w:rtl/>
        </w:rPr>
      </w:pPr>
      <w:bookmarkStart w:id="9093" w:name="ET_speakercontinue_6361_52"/>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9093"/>
    </w:p>
    <w:p w:rsidR="009D682C" w:rsidRDefault="009D682C" w:rsidP="00723827">
      <w:pPr>
        <w:pStyle w:val="KeepWithNext"/>
        <w:rPr>
          <w:rtl/>
          <w:lang w:eastAsia="he-IL"/>
        </w:rPr>
      </w:pPr>
    </w:p>
    <w:p w:rsidR="009D682C" w:rsidRDefault="009D682C" w:rsidP="00723827">
      <w:pPr>
        <w:rPr>
          <w:rtl/>
          <w:lang w:eastAsia="he-IL"/>
        </w:rPr>
      </w:pPr>
      <w:bookmarkStart w:id="9094" w:name="_ETM_Q24_278119"/>
      <w:bookmarkEnd w:id="9094"/>
      <w:r>
        <w:rPr>
          <w:rFonts w:hint="cs"/>
          <w:rtl/>
          <w:lang w:eastAsia="he-IL"/>
        </w:rPr>
        <w:t xml:space="preserve">אין שום בעיה, אתה מוזמן לצאת. </w:t>
      </w:r>
    </w:p>
    <w:p w:rsidR="009D682C" w:rsidRDefault="009D682C" w:rsidP="00723827">
      <w:pPr>
        <w:rPr>
          <w:rtl/>
          <w:lang w:eastAsia="he-IL"/>
        </w:rPr>
      </w:pPr>
      <w:bookmarkStart w:id="9095" w:name="_ETM_Q24_278519"/>
      <w:bookmarkStart w:id="9096" w:name="_ETM_Q24_278632"/>
      <w:bookmarkEnd w:id="9095"/>
      <w:bookmarkEnd w:id="9096"/>
    </w:p>
    <w:p w:rsidR="009D682C" w:rsidRDefault="009D682C" w:rsidP="00723827">
      <w:pPr>
        <w:pStyle w:val="af5"/>
        <w:keepNext/>
        <w:rPr>
          <w:rtl/>
        </w:rPr>
      </w:pPr>
      <w:bookmarkStart w:id="9097" w:name="ET_interruption_6357_53"/>
      <w:r w:rsidRPr="00297BD7">
        <w:rPr>
          <w:rStyle w:val="TagStyle"/>
          <w:rtl/>
        </w:rPr>
        <w:t xml:space="preserve"> &lt;&lt; קריאה &gt;&gt; </w:t>
      </w:r>
      <w:r>
        <w:rPr>
          <w:rtl/>
        </w:rPr>
        <w:t>משה סעדה (הליכוד):</w:t>
      </w:r>
      <w:r w:rsidRPr="00297BD7">
        <w:rPr>
          <w:rStyle w:val="TagStyle"/>
          <w:rtl/>
        </w:rPr>
        <w:t xml:space="preserve"> &lt;&lt; קריאה &gt;&gt;</w:t>
      </w:r>
      <w:r>
        <w:rPr>
          <w:rtl/>
        </w:rPr>
        <w:t xml:space="preserve">   </w:t>
      </w:r>
      <w:bookmarkEnd w:id="9097"/>
    </w:p>
    <w:p w:rsidR="009D682C" w:rsidRDefault="009D682C" w:rsidP="00723827">
      <w:pPr>
        <w:pStyle w:val="KeepWithNext"/>
        <w:rPr>
          <w:rtl/>
          <w:lang w:eastAsia="he-IL"/>
        </w:rPr>
      </w:pPr>
    </w:p>
    <w:p w:rsidR="009D682C" w:rsidRDefault="009D682C" w:rsidP="00723827">
      <w:pPr>
        <w:rPr>
          <w:rtl/>
          <w:lang w:eastAsia="he-IL"/>
        </w:rPr>
      </w:pPr>
      <w:bookmarkStart w:id="9098" w:name="_ETM_Q24_281549"/>
      <w:bookmarkEnd w:id="9098"/>
      <w:r>
        <w:rPr>
          <w:rFonts w:hint="cs"/>
          <w:rtl/>
          <w:lang w:eastAsia="he-IL"/>
        </w:rPr>
        <w:t>א</w:t>
      </w:r>
      <w:bookmarkStart w:id="9099" w:name="_ETM_Q24_281794"/>
      <w:bookmarkEnd w:id="9099"/>
      <w:r>
        <w:rPr>
          <w:rFonts w:hint="cs"/>
          <w:rtl/>
          <w:lang w:eastAsia="he-IL"/>
        </w:rPr>
        <w:t>ת</w:t>
      </w:r>
      <w:bookmarkStart w:id="9100" w:name="_ETM_Q24_281872"/>
      <w:bookmarkEnd w:id="9100"/>
      <w:r>
        <w:rPr>
          <w:rFonts w:hint="cs"/>
          <w:rtl/>
          <w:lang w:eastAsia="he-IL"/>
        </w:rPr>
        <w:t xml:space="preserve">ה דיברת על הכלב שלך, דיברת על </w:t>
      </w:r>
      <w:bookmarkStart w:id="9101" w:name="_ETM_Q24_283411"/>
      <w:bookmarkEnd w:id="9101"/>
      <w:r>
        <w:rPr>
          <w:rFonts w:hint="cs"/>
          <w:rtl/>
          <w:lang w:eastAsia="he-IL"/>
        </w:rPr>
        <w:t>- - -</w:t>
      </w:r>
    </w:p>
    <w:p w:rsidR="009D682C" w:rsidRDefault="009D682C" w:rsidP="00723827">
      <w:pPr>
        <w:rPr>
          <w:rtl/>
          <w:lang w:eastAsia="he-IL"/>
        </w:rPr>
      </w:pPr>
      <w:bookmarkStart w:id="9102" w:name="_ETM_Q24_284469"/>
      <w:bookmarkStart w:id="9103" w:name="_ETM_Q24_284579"/>
      <w:bookmarkEnd w:id="9102"/>
      <w:bookmarkEnd w:id="9103"/>
    </w:p>
    <w:p w:rsidR="009D682C" w:rsidRDefault="009D682C" w:rsidP="00723827">
      <w:pPr>
        <w:pStyle w:val="-"/>
        <w:keepNext/>
        <w:rPr>
          <w:rtl/>
        </w:rPr>
      </w:pPr>
      <w:bookmarkStart w:id="9104" w:name="ET_speakercontinue_6361_54"/>
      <w:r w:rsidRPr="00297BD7">
        <w:rPr>
          <w:rStyle w:val="TagStyle"/>
          <w:rtl/>
        </w:rPr>
        <w:t xml:space="preserve"> &lt;&lt; דובר_המשך &gt;&gt; </w:t>
      </w:r>
      <w:r>
        <w:rPr>
          <w:rtl/>
        </w:rPr>
        <w:t>נאור שירי (יש עתיד):</w:t>
      </w:r>
      <w:r w:rsidRPr="00297BD7">
        <w:rPr>
          <w:rStyle w:val="TagStyle"/>
          <w:rtl/>
        </w:rPr>
        <w:t xml:space="preserve"> &lt;&lt; דובר_המשך &gt;&gt;</w:t>
      </w:r>
      <w:r>
        <w:rPr>
          <w:rtl/>
        </w:rPr>
        <w:t xml:space="preserve">   </w:t>
      </w:r>
      <w:bookmarkEnd w:id="9104"/>
    </w:p>
    <w:p w:rsidR="009D682C" w:rsidRDefault="009D682C" w:rsidP="00723827">
      <w:pPr>
        <w:pStyle w:val="KeepWithNext"/>
        <w:rPr>
          <w:rtl/>
          <w:lang w:eastAsia="he-IL"/>
        </w:rPr>
      </w:pPr>
    </w:p>
    <w:p w:rsidR="009D682C" w:rsidRDefault="009D682C" w:rsidP="00723827">
      <w:pPr>
        <w:rPr>
          <w:rtl/>
          <w:lang w:eastAsia="he-IL"/>
        </w:rPr>
      </w:pPr>
      <w:bookmarkStart w:id="9105" w:name="_ETM_Q24_283645"/>
      <w:bookmarkEnd w:id="9105"/>
      <w:r>
        <w:rPr>
          <w:rFonts w:hint="cs"/>
          <w:rtl/>
          <w:lang w:eastAsia="he-IL"/>
        </w:rPr>
        <w:t xml:space="preserve">1,500 הסתייגויות, ויושב השחצן משה סעדה וקורא ספר </w:t>
      </w:r>
      <w:bookmarkStart w:id="9106" w:name="_ETM_Q24_287881"/>
      <w:bookmarkEnd w:id="9106"/>
      <w:r>
        <w:rPr>
          <w:rFonts w:hint="cs"/>
          <w:rtl/>
          <w:lang w:eastAsia="he-IL"/>
        </w:rPr>
        <w:t>- -</w:t>
      </w:r>
    </w:p>
    <w:p w:rsidR="009D682C" w:rsidRDefault="009D682C" w:rsidP="00723827">
      <w:pPr>
        <w:rPr>
          <w:rtl/>
          <w:lang w:eastAsia="he-IL"/>
        </w:rPr>
      </w:pPr>
      <w:bookmarkStart w:id="9107" w:name="_ETM_Q24_285254"/>
      <w:bookmarkStart w:id="9108" w:name="_ETM_Q24_285293"/>
      <w:bookmarkEnd w:id="9107"/>
      <w:bookmarkEnd w:id="9108"/>
    </w:p>
    <w:p w:rsidR="009D682C" w:rsidRDefault="009D682C" w:rsidP="00723827">
      <w:pPr>
        <w:pStyle w:val="af5"/>
        <w:keepNext/>
        <w:rPr>
          <w:rtl/>
        </w:rPr>
      </w:pPr>
      <w:r w:rsidRPr="00630848">
        <w:rPr>
          <w:rStyle w:val="TagStyle"/>
          <w:rtl/>
        </w:rPr>
        <w:t xml:space="preserve"> &lt;&lt; קריאה &gt;&gt; </w:t>
      </w:r>
      <w:r>
        <w:rPr>
          <w:rtl/>
        </w:rPr>
        <w:t>טלי גוטליב (הליכוד):</w:t>
      </w:r>
      <w:r w:rsidRPr="00630848">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9109" w:name="_ETM_Q24_284057"/>
      <w:bookmarkStart w:id="9110" w:name="_ETM_Q24_284349"/>
      <w:bookmarkStart w:id="9111" w:name="_ETM_Q24_284434"/>
      <w:bookmarkEnd w:id="9109"/>
      <w:bookmarkEnd w:id="9110"/>
      <w:bookmarkEnd w:id="9111"/>
      <w:r>
        <w:rPr>
          <w:rFonts w:hint="cs"/>
          <w:rtl/>
          <w:lang w:eastAsia="he-IL"/>
        </w:rPr>
        <w:t xml:space="preserve">תפסיק כבר. עוד פעם ועוד פעם ועוד </w:t>
      </w:r>
      <w:bookmarkStart w:id="9112" w:name="_ETM_Q24_285774"/>
      <w:bookmarkEnd w:id="9112"/>
      <w:r>
        <w:rPr>
          <w:rFonts w:hint="cs"/>
          <w:rtl/>
          <w:lang w:eastAsia="he-IL"/>
        </w:rPr>
        <w:t>פעם - - -</w:t>
      </w:r>
    </w:p>
    <w:p w:rsidR="009D682C" w:rsidRDefault="009D682C" w:rsidP="00723827">
      <w:pPr>
        <w:rPr>
          <w:rtl/>
          <w:lang w:eastAsia="he-IL"/>
        </w:rPr>
      </w:pPr>
      <w:bookmarkStart w:id="9113" w:name="_ETM_Q24_287334"/>
      <w:bookmarkStart w:id="9114" w:name="_ETM_Q24_287448"/>
      <w:bookmarkEnd w:id="9113"/>
      <w:bookmarkEnd w:id="9114"/>
    </w:p>
    <w:p w:rsidR="009D682C" w:rsidRDefault="009D682C" w:rsidP="00723827">
      <w:pPr>
        <w:pStyle w:val="af6"/>
        <w:keepNext/>
        <w:rPr>
          <w:rtl/>
        </w:rPr>
      </w:pPr>
      <w:r w:rsidRPr="00630848">
        <w:rPr>
          <w:rStyle w:val="TagStyle"/>
          <w:rtl/>
        </w:rPr>
        <w:t xml:space="preserve"> &lt;&lt; יור &gt;&gt; </w:t>
      </w:r>
      <w:r>
        <w:rPr>
          <w:rtl/>
        </w:rPr>
        <w:t>היו"ר אופיר כץ:</w:t>
      </w:r>
      <w:r w:rsidRPr="00630848">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9115" w:name="_ETM_Q24_289335"/>
      <w:bookmarkEnd w:id="9115"/>
      <w:r>
        <w:rPr>
          <w:rFonts w:hint="cs"/>
          <w:rtl/>
          <w:lang w:eastAsia="he-IL"/>
        </w:rPr>
        <w:t xml:space="preserve">חברת הכנסת גוטליב. </w:t>
      </w:r>
    </w:p>
    <w:p w:rsidR="009D682C" w:rsidRDefault="009D682C" w:rsidP="00723827">
      <w:pPr>
        <w:rPr>
          <w:rtl/>
          <w:lang w:eastAsia="he-IL"/>
        </w:rPr>
      </w:pPr>
      <w:bookmarkStart w:id="9116" w:name="_ETM_Q24_289588"/>
      <w:bookmarkStart w:id="9117" w:name="_ETM_Q24_289708"/>
      <w:bookmarkEnd w:id="9116"/>
      <w:bookmarkEnd w:id="9117"/>
    </w:p>
    <w:p w:rsidR="009D682C" w:rsidRDefault="009D682C" w:rsidP="00723827">
      <w:pPr>
        <w:pStyle w:val="-"/>
        <w:keepNext/>
        <w:rPr>
          <w:rtl/>
        </w:rPr>
      </w:pPr>
      <w:bookmarkStart w:id="9118" w:name="ET_speakercontinue_6361_57"/>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118"/>
    </w:p>
    <w:p w:rsidR="009D682C" w:rsidRDefault="009D682C" w:rsidP="00723827">
      <w:pPr>
        <w:pStyle w:val="KeepWithNext"/>
        <w:rPr>
          <w:rtl/>
          <w:lang w:eastAsia="he-IL"/>
        </w:rPr>
      </w:pPr>
    </w:p>
    <w:p w:rsidR="009D682C" w:rsidRPr="00630848" w:rsidRDefault="009D682C" w:rsidP="00723827">
      <w:pPr>
        <w:rPr>
          <w:rtl/>
          <w:lang w:eastAsia="he-IL"/>
        </w:rPr>
      </w:pPr>
      <w:bookmarkStart w:id="9119" w:name="_ETM_Q24_290469"/>
      <w:bookmarkEnd w:id="9119"/>
      <w:r>
        <w:rPr>
          <w:rFonts w:hint="cs"/>
          <w:rtl/>
          <w:lang w:eastAsia="he-IL"/>
        </w:rPr>
        <w:t xml:space="preserve">- - בראוותנות, </w:t>
      </w:r>
      <w:bookmarkStart w:id="9120" w:name="_ETM_Q24_289247"/>
      <w:bookmarkEnd w:id="9120"/>
      <w:r>
        <w:rPr>
          <w:rFonts w:hint="cs"/>
          <w:rtl/>
          <w:lang w:eastAsia="he-IL"/>
        </w:rPr>
        <w:t xml:space="preserve">גאוותנות ונהנתנות, ומדי פעם מוצא את עצמו, ברגע שהוא </w:t>
      </w:r>
      <w:bookmarkStart w:id="9121" w:name="_ETM_Q24_296599"/>
      <w:bookmarkEnd w:id="9121"/>
      <w:r>
        <w:rPr>
          <w:rFonts w:hint="cs"/>
          <w:rtl/>
          <w:lang w:eastAsia="he-IL"/>
        </w:rPr>
        <w:t xml:space="preserve">מסיים איזו פסקה או עמוד, מעיר לנו איזו הערה עוקצנית, </w:t>
      </w:r>
      <w:bookmarkStart w:id="9122" w:name="_ETM_Q24_297906"/>
      <w:bookmarkEnd w:id="9122"/>
      <w:r>
        <w:rPr>
          <w:rFonts w:hint="cs"/>
          <w:rtl/>
          <w:lang w:eastAsia="he-IL"/>
        </w:rPr>
        <w:t xml:space="preserve">שחצנית בנוגע להסתייגויות שלנו. </w:t>
      </w:r>
    </w:p>
    <w:p w:rsidR="009D682C" w:rsidRPr="00723827" w:rsidRDefault="009D682C" w:rsidP="00723827">
      <w:pPr>
        <w:rPr>
          <w:rtl/>
        </w:rPr>
      </w:pPr>
    </w:p>
    <w:p w:rsidR="009D682C" w:rsidRDefault="009D682C" w:rsidP="00723827">
      <w:pPr>
        <w:pStyle w:val="af5"/>
        <w:keepNext/>
        <w:rPr>
          <w:rtl/>
        </w:rPr>
      </w:pPr>
      <w:bookmarkStart w:id="9123" w:name="ET_interruption_6357_58"/>
      <w:r w:rsidRPr="00630848">
        <w:rPr>
          <w:rStyle w:val="TagStyle"/>
          <w:rtl/>
        </w:rPr>
        <w:t xml:space="preserve"> &lt;&lt; קריאה &gt;&gt; </w:t>
      </w:r>
      <w:r>
        <w:rPr>
          <w:rtl/>
        </w:rPr>
        <w:t>משה סעדה (הליכוד):</w:t>
      </w:r>
      <w:r w:rsidRPr="00630848">
        <w:rPr>
          <w:rStyle w:val="TagStyle"/>
          <w:rtl/>
        </w:rPr>
        <w:t xml:space="preserve"> &lt;&lt; קריאה &gt;&gt;</w:t>
      </w:r>
      <w:r>
        <w:rPr>
          <w:rtl/>
        </w:rPr>
        <w:t xml:space="preserve">   </w:t>
      </w:r>
      <w:bookmarkEnd w:id="9123"/>
    </w:p>
    <w:p w:rsidR="009D682C" w:rsidRDefault="009D682C" w:rsidP="00723827">
      <w:pPr>
        <w:pStyle w:val="KeepWithNext"/>
        <w:rPr>
          <w:rtl/>
        </w:rPr>
      </w:pPr>
    </w:p>
    <w:p w:rsidR="009D682C" w:rsidRDefault="009D682C" w:rsidP="00723827">
      <w:pPr>
        <w:rPr>
          <w:rtl/>
        </w:rPr>
      </w:pPr>
      <w:bookmarkStart w:id="9124" w:name="_ETM_Q24_300253"/>
      <w:bookmarkStart w:id="9125" w:name="_ETM_Q24_300506"/>
      <w:bookmarkStart w:id="9126" w:name="_ETM_Q24_300553"/>
      <w:bookmarkEnd w:id="9124"/>
      <w:bookmarkEnd w:id="9125"/>
      <w:bookmarkEnd w:id="9126"/>
      <w:r>
        <w:rPr>
          <w:rFonts w:hint="cs"/>
          <w:rtl/>
        </w:rPr>
        <w:t xml:space="preserve">- - </w:t>
      </w:r>
      <w:bookmarkStart w:id="9127" w:name="_ETM_Q24_301816"/>
      <w:bookmarkEnd w:id="9127"/>
      <w:r>
        <w:rPr>
          <w:rFonts w:hint="cs"/>
          <w:rtl/>
        </w:rPr>
        <w:t>-</w:t>
      </w:r>
    </w:p>
    <w:p w:rsidR="009D682C" w:rsidRDefault="009D682C" w:rsidP="00723827">
      <w:pPr>
        <w:rPr>
          <w:rtl/>
        </w:rPr>
      </w:pPr>
      <w:bookmarkStart w:id="9128" w:name="_ETM_Q24_299315"/>
      <w:bookmarkStart w:id="9129" w:name="_ETM_Q24_299413"/>
      <w:bookmarkEnd w:id="9128"/>
      <w:bookmarkEnd w:id="9129"/>
    </w:p>
    <w:p w:rsidR="009D682C" w:rsidRDefault="009D682C" w:rsidP="00723827">
      <w:pPr>
        <w:pStyle w:val="-"/>
        <w:keepNext/>
        <w:rPr>
          <w:rtl/>
        </w:rPr>
      </w:pPr>
      <w:bookmarkStart w:id="9130" w:name="ET_speakercontinue_6361_59"/>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130"/>
    </w:p>
    <w:p w:rsidR="009D682C" w:rsidRDefault="009D682C" w:rsidP="00723827">
      <w:pPr>
        <w:pStyle w:val="KeepWithNext"/>
        <w:rPr>
          <w:rtl/>
          <w:lang w:eastAsia="he-IL"/>
        </w:rPr>
      </w:pPr>
    </w:p>
    <w:p w:rsidR="009D682C" w:rsidRDefault="009D682C" w:rsidP="00723827">
      <w:pPr>
        <w:rPr>
          <w:rtl/>
          <w:lang w:eastAsia="he-IL"/>
        </w:rPr>
      </w:pPr>
      <w:bookmarkStart w:id="9131" w:name="_ETM_Q24_304745"/>
      <w:bookmarkEnd w:id="9131"/>
      <w:r>
        <w:rPr>
          <w:rFonts w:hint="cs"/>
          <w:rtl/>
          <w:lang w:eastAsia="he-IL"/>
        </w:rPr>
        <w:t xml:space="preserve">עכשיו, אני רוצה שתקשיבו, כי ידעתי הרי שזה </w:t>
      </w:r>
      <w:bookmarkStart w:id="9132" w:name="_ETM_Q24_303975"/>
      <w:bookmarkEnd w:id="9132"/>
      <w:r>
        <w:rPr>
          <w:rFonts w:hint="cs"/>
          <w:rtl/>
          <w:lang w:eastAsia="he-IL"/>
        </w:rPr>
        <w:t xml:space="preserve">מה שאתה תגיד. שאנחנו מדברים הרי שטויות ולא מדברים לעניין </w:t>
      </w:r>
      <w:bookmarkStart w:id="9133" w:name="_ETM_Q24_309477"/>
      <w:bookmarkEnd w:id="9133"/>
      <w:r>
        <w:rPr>
          <w:rFonts w:hint="cs"/>
          <w:rtl/>
          <w:lang w:eastAsia="he-IL"/>
        </w:rPr>
        <w:t xml:space="preserve">וידה-ידה-ידה, כל מה שברברת לנו היום. </w:t>
      </w:r>
    </w:p>
    <w:p w:rsidR="009D682C" w:rsidRDefault="009D682C" w:rsidP="00723827">
      <w:pPr>
        <w:rPr>
          <w:rtl/>
          <w:lang w:eastAsia="he-IL"/>
        </w:rPr>
      </w:pPr>
      <w:bookmarkStart w:id="9134" w:name="_ETM_Q24_312305"/>
      <w:bookmarkStart w:id="9135" w:name="_ETM_Q24_312398"/>
      <w:bookmarkEnd w:id="9134"/>
      <w:bookmarkEnd w:id="9135"/>
    </w:p>
    <w:p w:rsidR="009D682C" w:rsidRDefault="009D682C" w:rsidP="00723827">
      <w:pPr>
        <w:pStyle w:val="af5"/>
        <w:keepNext/>
        <w:rPr>
          <w:rtl/>
        </w:rPr>
      </w:pPr>
      <w:bookmarkStart w:id="9136" w:name="ET_interruption_6053_60"/>
      <w:r w:rsidRPr="00630848">
        <w:rPr>
          <w:rStyle w:val="TagStyle"/>
          <w:rtl/>
        </w:rPr>
        <w:t xml:space="preserve"> &lt;&lt; קריאה &gt;&gt; </w:t>
      </w:r>
      <w:r>
        <w:rPr>
          <w:rtl/>
        </w:rPr>
        <w:t>יוסף טייב (ש"ס):</w:t>
      </w:r>
      <w:r w:rsidRPr="00630848">
        <w:rPr>
          <w:rStyle w:val="TagStyle"/>
          <w:rtl/>
        </w:rPr>
        <w:t xml:space="preserve"> &lt;&lt; קריאה &gt;&gt;</w:t>
      </w:r>
      <w:r>
        <w:rPr>
          <w:rtl/>
        </w:rPr>
        <w:t xml:space="preserve">   </w:t>
      </w:r>
      <w:bookmarkEnd w:id="9136"/>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מה שנכון נכון. </w:t>
      </w:r>
      <w:bookmarkStart w:id="9137" w:name="_ETM_Q24_310856"/>
      <w:bookmarkEnd w:id="9137"/>
    </w:p>
    <w:p w:rsidR="009D682C" w:rsidRDefault="009D682C" w:rsidP="00723827">
      <w:pPr>
        <w:rPr>
          <w:rtl/>
          <w:lang w:eastAsia="he-IL"/>
        </w:rPr>
      </w:pPr>
      <w:bookmarkStart w:id="9138" w:name="_ETM_Q24_311048"/>
      <w:bookmarkStart w:id="9139" w:name="_ETM_Q24_311128"/>
      <w:bookmarkEnd w:id="9138"/>
      <w:bookmarkEnd w:id="9139"/>
    </w:p>
    <w:p w:rsidR="009D682C" w:rsidRDefault="009D682C" w:rsidP="00723827">
      <w:pPr>
        <w:pStyle w:val="-"/>
        <w:keepNext/>
        <w:rPr>
          <w:rtl/>
        </w:rPr>
      </w:pPr>
      <w:bookmarkStart w:id="9140" w:name="ET_speakercontinue_6361_61"/>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140"/>
    </w:p>
    <w:p w:rsidR="009D682C" w:rsidRDefault="009D682C" w:rsidP="00723827">
      <w:pPr>
        <w:pStyle w:val="KeepWithNext"/>
        <w:rPr>
          <w:rtl/>
          <w:lang w:eastAsia="he-IL"/>
        </w:rPr>
      </w:pPr>
    </w:p>
    <w:p w:rsidR="009D682C" w:rsidRDefault="009D682C" w:rsidP="00723827">
      <w:pPr>
        <w:rPr>
          <w:rtl/>
          <w:lang w:eastAsia="he-IL"/>
        </w:rPr>
      </w:pPr>
      <w:bookmarkStart w:id="9141" w:name="_ETM_Q24_312211"/>
      <w:bookmarkEnd w:id="9141"/>
      <w:r>
        <w:rPr>
          <w:rFonts w:hint="cs"/>
          <w:rtl/>
          <w:lang w:eastAsia="he-IL"/>
        </w:rPr>
        <w:t xml:space="preserve">ידעתי שזה מה שתגיד, ולכן רציתי להקריא לכם דוגמה להסתייגות </w:t>
      </w:r>
      <w:bookmarkStart w:id="9142" w:name="_ETM_Q24_318265"/>
      <w:bookmarkEnd w:id="9142"/>
      <w:r>
        <w:rPr>
          <w:rFonts w:hint="cs"/>
          <w:rtl/>
          <w:lang w:eastAsia="he-IL"/>
        </w:rPr>
        <w:t xml:space="preserve">המאוד רלוונטית, מה שאתה זלזלת בשחצנותך הרבה. אז אני </w:t>
      </w:r>
      <w:bookmarkStart w:id="9143" w:name="_ETM_Q24_322165"/>
      <w:bookmarkEnd w:id="9143"/>
      <w:r>
        <w:rPr>
          <w:rFonts w:hint="cs"/>
          <w:rtl/>
          <w:lang w:eastAsia="he-IL"/>
        </w:rPr>
        <w:t>אקריא - - -</w:t>
      </w:r>
    </w:p>
    <w:p w:rsidR="009D682C" w:rsidRDefault="009D682C" w:rsidP="00723827">
      <w:pPr>
        <w:rPr>
          <w:rtl/>
          <w:lang w:eastAsia="he-IL"/>
        </w:rPr>
      </w:pPr>
      <w:bookmarkStart w:id="9144" w:name="_ETM_Q24_321091"/>
      <w:bookmarkStart w:id="9145" w:name="_ETM_Q24_321198"/>
      <w:bookmarkEnd w:id="9144"/>
      <w:bookmarkEnd w:id="9145"/>
    </w:p>
    <w:p w:rsidR="009D682C" w:rsidRDefault="009D682C" w:rsidP="00723827">
      <w:pPr>
        <w:pStyle w:val="af5"/>
        <w:keepNext/>
        <w:rPr>
          <w:rtl/>
        </w:rPr>
      </w:pPr>
      <w:bookmarkStart w:id="9146" w:name="ET_interruption_6357_62"/>
      <w:r w:rsidRPr="00630848">
        <w:rPr>
          <w:rStyle w:val="TagStyle"/>
          <w:rtl/>
        </w:rPr>
        <w:t xml:space="preserve"> &lt;&lt; קריאה &gt;&gt; </w:t>
      </w:r>
      <w:r>
        <w:rPr>
          <w:rtl/>
        </w:rPr>
        <w:t>משה סעדה (הליכוד):</w:t>
      </w:r>
      <w:r w:rsidRPr="00630848">
        <w:rPr>
          <w:rStyle w:val="TagStyle"/>
          <w:rtl/>
        </w:rPr>
        <w:t xml:space="preserve"> &lt;&lt; קריאה &gt;&gt;</w:t>
      </w:r>
      <w:r>
        <w:rPr>
          <w:rtl/>
        </w:rPr>
        <w:t xml:space="preserve">   </w:t>
      </w:r>
      <w:bookmarkEnd w:id="9146"/>
    </w:p>
    <w:p w:rsidR="009D682C" w:rsidRDefault="009D682C" w:rsidP="00723827">
      <w:pPr>
        <w:pStyle w:val="KeepWithNext"/>
        <w:rPr>
          <w:rtl/>
        </w:rPr>
      </w:pPr>
    </w:p>
    <w:p w:rsidR="009D682C" w:rsidRDefault="009D682C" w:rsidP="00723827">
      <w:pPr>
        <w:rPr>
          <w:rtl/>
        </w:rPr>
      </w:pPr>
      <w:bookmarkStart w:id="9147" w:name="_ETM_Q24_320042"/>
      <w:bookmarkEnd w:id="9147"/>
      <w:r>
        <w:rPr>
          <w:rFonts w:hint="cs"/>
          <w:rtl/>
        </w:rPr>
        <w:t>א</w:t>
      </w:r>
      <w:bookmarkStart w:id="9148" w:name="_ETM_Q24_320295"/>
      <w:bookmarkStart w:id="9149" w:name="_ETM_Q24_320351"/>
      <w:bookmarkEnd w:id="9148"/>
      <w:bookmarkEnd w:id="9149"/>
      <w:r>
        <w:rPr>
          <w:rFonts w:hint="cs"/>
          <w:rtl/>
        </w:rPr>
        <w:t xml:space="preserve">ני אקריא לכם את ההסתייגויות. אן-דן-דינו - </w:t>
      </w:r>
      <w:bookmarkStart w:id="9150" w:name="_ETM_Q24_324656"/>
      <w:bookmarkEnd w:id="9150"/>
      <w:r>
        <w:rPr>
          <w:rFonts w:hint="cs"/>
          <w:rtl/>
        </w:rPr>
        <w:t>- -</w:t>
      </w:r>
    </w:p>
    <w:p w:rsidR="009D682C" w:rsidRDefault="009D682C" w:rsidP="00723827">
      <w:pPr>
        <w:rPr>
          <w:rtl/>
        </w:rPr>
      </w:pPr>
      <w:bookmarkStart w:id="9151" w:name="_ETM_Q24_325543"/>
      <w:bookmarkStart w:id="9152" w:name="_ETM_Q24_325634"/>
      <w:bookmarkEnd w:id="9151"/>
      <w:bookmarkEnd w:id="9152"/>
    </w:p>
    <w:p w:rsidR="009D682C" w:rsidRDefault="009D682C" w:rsidP="00723827">
      <w:pPr>
        <w:pStyle w:val="-"/>
        <w:keepNext/>
        <w:rPr>
          <w:rtl/>
        </w:rPr>
      </w:pPr>
      <w:bookmarkStart w:id="9153" w:name="ET_speakercontinue_6361_63"/>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153"/>
    </w:p>
    <w:p w:rsidR="009D682C" w:rsidRDefault="009D682C" w:rsidP="00723827">
      <w:pPr>
        <w:pStyle w:val="KeepWithNext"/>
        <w:rPr>
          <w:rtl/>
        </w:rPr>
      </w:pPr>
    </w:p>
    <w:p w:rsidR="009D682C" w:rsidRDefault="009D682C" w:rsidP="00723827">
      <w:pPr>
        <w:rPr>
          <w:rtl/>
        </w:rPr>
      </w:pPr>
      <w:bookmarkStart w:id="9154" w:name="_ETM_Q24_324473"/>
      <w:bookmarkEnd w:id="9154"/>
      <w:r>
        <w:rPr>
          <w:rFonts w:hint="cs"/>
          <w:rtl/>
        </w:rPr>
        <w:t>סוף על הקטינו.</w:t>
      </w:r>
    </w:p>
    <w:p w:rsidR="009D682C" w:rsidRDefault="009D682C" w:rsidP="00723827">
      <w:pPr>
        <w:rPr>
          <w:rtl/>
        </w:rPr>
      </w:pPr>
      <w:bookmarkStart w:id="9155" w:name="_ETM_Q24_323705"/>
      <w:bookmarkStart w:id="9156" w:name="_ETM_Q24_323801"/>
      <w:bookmarkEnd w:id="9155"/>
      <w:bookmarkEnd w:id="9156"/>
    </w:p>
    <w:p w:rsidR="009D682C" w:rsidRDefault="009D682C" w:rsidP="00723827">
      <w:pPr>
        <w:pStyle w:val="af5"/>
        <w:keepNext/>
        <w:rPr>
          <w:rtl/>
        </w:rPr>
      </w:pPr>
      <w:bookmarkStart w:id="9157" w:name="ET_interruption_6357_64"/>
      <w:r w:rsidRPr="00630848">
        <w:rPr>
          <w:rStyle w:val="TagStyle"/>
          <w:rtl/>
        </w:rPr>
        <w:t xml:space="preserve"> &lt;&lt; קריאה &gt;&gt; </w:t>
      </w:r>
      <w:r>
        <w:rPr>
          <w:rtl/>
        </w:rPr>
        <w:t>משה סעדה (הליכוד):</w:t>
      </w:r>
      <w:r w:rsidRPr="00630848">
        <w:rPr>
          <w:rStyle w:val="TagStyle"/>
          <w:rtl/>
        </w:rPr>
        <w:t xml:space="preserve"> &lt;&lt; קריאה &gt;&gt;</w:t>
      </w:r>
      <w:r>
        <w:rPr>
          <w:rtl/>
        </w:rPr>
        <w:t xml:space="preserve">   </w:t>
      </w:r>
      <w:bookmarkEnd w:id="9157"/>
    </w:p>
    <w:p w:rsidR="009D682C" w:rsidRDefault="009D682C" w:rsidP="00723827">
      <w:pPr>
        <w:pStyle w:val="KeepWithNext"/>
        <w:rPr>
          <w:rtl/>
        </w:rPr>
      </w:pPr>
    </w:p>
    <w:p w:rsidR="009D682C" w:rsidRDefault="009D682C" w:rsidP="00723827">
      <w:pPr>
        <w:rPr>
          <w:rtl/>
        </w:rPr>
      </w:pPr>
      <w:bookmarkStart w:id="9158" w:name="_ETM_Q24_325949"/>
      <w:bookmarkStart w:id="9159" w:name="_ETM_Q24_326205"/>
      <w:bookmarkStart w:id="9160" w:name="_ETM_Q24_326280"/>
      <w:bookmarkEnd w:id="9158"/>
      <w:bookmarkEnd w:id="9159"/>
      <w:bookmarkEnd w:id="9160"/>
      <w:r>
        <w:rPr>
          <w:rFonts w:hint="cs"/>
          <w:rtl/>
        </w:rPr>
        <w:t xml:space="preserve">אני אגיד </w:t>
      </w:r>
      <w:bookmarkStart w:id="9161" w:name="_ETM_Q24_326849"/>
      <w:bookmarkEnd w:id="9161"/>
      <w:r>
        <w:rPr>
          <w:rFonts w:hint="cs"/>
          <w:rtl/>
        </w:rPr>
        <w:t xml:space="preserve">לך את זה כי זה מה שכתבתם </w:t>
      </w:r>
      <w:bookmarkStart w:id="9162" w:name="_ETM_Q24_327980"/>
      <w:bookmarkEnd w:id="9162"/>
      <w:r>
        <w:rPr>
          <w:rFonts w:hint="cs"/>
          <w:rtl/>
        </w:rPr>
        <w:t xml:space="preserve">בהסתייגויות. </w:t>
      </w:r>
    </w:p>
    <w:p w:rsidR="009D682C" w:rsidRDefault="009D682C" w:rsidP="00723827">
      <w:pPr>
        <w:rPr>
          <w:rtl/>
        </w:rPr>
      </w:pPr>
      <w:bookmarkStart w:id="9163" w:name="_ETM_Q24_326579"/>
      <w:bookmarkStart w:id="9164" w:name="_ETM_Q24_326683"/>
      <w:bookmarkEnd w:id="9163"/>
      <w:bookmarkEnd w:id="9164"/>
    </w:p>
    <w:p w:rsidR="009D682C" w:rsidRDefault="009D682C" w:rsidP="00723827">
      <w:pPr>
        <w:pStyle w:val="-"/>
        <w:keepNext/>
        <w:rPr>
          <w:rtl/>
        </w:rPr>
      </w:pPr>
      <w:bookmarkStart w:id="9165" w:name="ET_speakercontinue_6361_65"/>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165"/>
    </w:p>
    <w:p w:rsidR="009D682C" w:rsidRDefault="009D682C" w:rsidP="00723827">
      <w:pPr>
        <w:pStyle w:val="KeepWithNext"/>
        <w:rPr>
          <w:rtl/>
        </w:rPr>
      </w:pPr>
    </w:p>
    <w:p w:rsidR="009D682C" w:rsidRDefault="009D682C" w:rsidP="00723827">
      <w:pPr>
        <w:rPr>
          <w:rtl/>
        </w:rPr>
      </w:pPr>
      <w:bookmarkStart w:id="9166" w:name="_ETM_Q24_327396"/>
      <w:bookmarkEnd w:id="9166"/>
      <w:r>
        <w:rPr>
          <w:rFonts w:hint="cs"/>
          <w:rtl/>
        </w:rPr>
        <w:t xml:space="preserve">בבקשה אל תפריע לי, כי באמת בלתי ניתן </w:t>
      </w:r>
      <w:bookmarkStart w:id="9167" w:name="_ETM_Q24_330443"/>
      <w:bookmarkEnd w:id="9167"/>
      <w:r>
        <w:rPr>
          <w:rFonts w:hint="cs"/>
          <w:rtl/>
        </w:rPr>
        <w:t xml:space="preserve">להתרכז. עכשיו, אני ידעתי שאתה תגיד את האן-דן-דינו, ניחשתי מה </w:t>
      </w:r>
      <w:bookmarkStart w:id="9168" w:name="_ETM_Q24_334523"/>
      <w:bookmarkEnd w:id="9168"/>
      <w:r>
        <w:rPr>
          <w:rFonts w:hint="cs"/>
          <w:rtl/>
        </w:rPr>
        <w:t xml:space="preserve">תגיד, כי אני כבר די מכיר אותך מהשעות </w:t>
      </w:r>
      <w:bookmarkStart w:id="9169" w:name="_ETM_Q24_341177"/>
      <w:bookmarkEnd w:id="9169"/>
      <w:r>
        <w:rPr>
          <w:rFonts w:hint="cs"/>
          <w:rtl/>
        </w:rPr>
        <w:t xml:space="preserve">בוועדה. אבל היום ההקראה של הספר שלך באמת שברה כל </w:t>
      </w:r>
      <w:bookmarkStart w:id="9170" w:name="_ETM_Q24_342577"/>
      <w:bookmarkEnd w:id="9170"/>
      <w:r>
        <w:rPr>
          <w:rFonts w:hint="cs"/>
          <w:rtl/>
        </w:rPr>
        <w:t xml:space="preserve">גבול הגיוני. </w:t>
      </w:r>
    </w:p>
    <w:p w:rsidR="009D682C" w:rsidRDefault="009D682C" w:rsidP="00723827">
      <w:pPr>
        <w:rPr>
          <w:rtl/>
        </w:rPr>
      </w:pPr>
      <w:bookmarkStart w:id="9171" w:name="_ETM_Q24_345053"/>
      <w:bookmarkStart w:id="9172" w:name="_ETM_Q24_345113"/>
      <w:bookmarkEnd w:id="9171"/>
      <w:bookmarkEnd w:id="9172"/>
    </w:p>
    <w:p w:rsidR="009D682C" w:rsidRDefault="009D682C" w:rsidP="00723827">
      <w:pPr>
        <w:rPr>
          <w:rtl/>
        </w:rPr>
      </w:pPr>
      <w:bookmarkStart w:id="9173" w:name="_ETM_Q24_345188"/>
      <w:bookmarkStart w:id="9174" w:name="_ETM_Q24_345291"/>
      <w:bookmarkEnd w:id="9173"/>
      <w:bookmarkEnd w:id="9174"/>
      <w:r>
        <w:rPr>
          <w:rFonts w:hint="cs"/>
          <w:rtl/>
        </w:rPr>
        <w:t xml:space="preserve">אז ההצעה שלנו הייתה: לסעיף 8ג(ב) רצינו </w:t>
      </w:r>
      <w:bookmarkStart w:id="9175" w:name="_ETM_Q24_350343"/>
      <w:bookmarkEnd w:id="9175"/>
      <w:r>
        <w:rPr>
          <w:rFonts w:hint="cs"/>
          <w:rtl/>
        </w:rPr>
        <w:t xml:space="preserve">להוסיף סעיף נוסף, סעיף קטן (ג): בהתוויית מדיניות </w:t>
      </w:r>
      <w:bookmarkStart w:id="9176" w:name="_ETM_Q24_355558"/>
      <w:bookmarkEnd w:id="9176"/>
      <w:r>
        <w:rPr>
          <w:rFonts w:hint="cs"/>
          <w:rtl/>
        </w:rPr>
        <w:t xml:space="preserve">משטרת ישראל ובעקרונות הכלליים לפעילותה יפעל השר </w:t>
      </w:r>
      <w:bookmarkStart w:id="9177" w:name="_ETM_Q24_359843"/>
      <w:bookmarkEnd w:id="9177"/>
      <w:r>
        <w:rPr>
          <w:rFonts w:hint="cs"/>
          <w:rtl/>
        </w:rPr>
        <w:t xml:space="preserve">באופן ממלכתי ולא תוטל על המשטרה משימה לשם קידום </w:t>
      </w:r>
      <w:bookmarkStart w:id="9178" w:name="_ETM_Q24_364954"/>
      <w:bookmarkEnd w:id="9178"/>
      <w:r>
        <w:rPr>
          <w:rFonts w:hint="cs"/>
          <w:rtl/>
        </w:rPr>
        <w:t xml:space="preserve">אינטרסים מפלגתיים ופוליטיים. </w:t>
      </w:r>
    </w:p>
    <w:p w:rsidR="009D682C" w:rsidRDefault="009D682C" w:rsidP="00723827">
      <w:pPr>
        <w:rPr>
          <w:rtl/>
        </w:rPr>
      </w:pPr>
      <w:bookmarkStart w:id="9179" w:name="_ETM_Q24_366929"/>
      <w:bookmarkStart w:id="9180" w:name="_ETM_Q24_367021"/>
      <w:bookmarkEnd w:id="9179"/>
      <w:bookmarkEnd w:id="9180"/>
    </w:p>
    <w:p w:rsidR="009D682C" w:rsidRDefault="009D682C" w:rsidP="00723827">
      <w:pPr>
        <w:rPr>
          <w:rtl/>
        </w:rPr>
      </w:pPr>
      <w:bookmarkStart w:id="9181" w:name="_ETM_Q24_367073"/>
      <w:bookmarkEnd w:id="9181"/>
      <w:r>
        <w:rPr>
          <w:rFonts w:hint="cs"/>
          <w:rtl/>
        </w:rPr>
        <w:t>ע</w:t>
      </w:r>
      <w:bookmarkStart w:id="9182" w:name="_ETM_Q24_367163"/>
      <w:bookmarkEnd w:id="9182"/>
      <w:r>
        <w:rPr>
          <w:rFonts w:hint="cs"/>
          <w:rtl/>
        </w:rPr>
        <w:t xml:space="preserve">כשיו, ההסתייגות הזו היא הסתייגות - - </w:t>
      </w:r>
      <w:bookmarkStart w:id="9183" w:name="_ETM_Q24_369590"/>
      <w:bookmarkEnd w:id="9183"/>
      <w:r>
        <w:rPr>
          <w:rFonts w:hint="cs"/>
          <w:rtl/>
        </w:rPr>
        <w:t>-</w:t>
      </w:r>
    </w:p>
    <w:p w:rsidR="009D682C" w:rsidRDefault="009D682C" w:rsidP="00723827">
      <w:pPr>
        <w:rPr>
          <w:rtl/>
        </w:rPr>
      </w:pPr>
      <w:bookmarkStart w:id="9184" w:name="_ETM_Q24_369902"/>
      <w:bookmarkStart w:id="9185" w:name="_ETM_Q24_369999"/>
      <w:bookmarkEnd w:id="9184"/>
      <w:bookmarkEnd w:id="9185"/>
    </w:p>
    <w:p w:rsidR="009D682C" w:rsidRDefault="009D682C" w:rsidP="00723827">
      <w:pPr>
        <w:pStyle w:val="af6"/>
        <w:keepNext/>
        <w:rPr>
          <w:rtl/>
        </w:rPr>
      </w:pPr>
      <w:r w:rsidRPr="00630848">
        <w:rPr>
          <w:rStyle w:val="TagStyle"/>
          <w:rtl/>
        </w:rPr>
        <w:t xml:space="preserve"> &lt;&lt; יור &gt;&gt; </w:t>
      </w:r>
      <w:r>
        <w:rPr>
          <w:rtl/>
        </w:rPr>
        <w:t>היו"ר אופיר כץ:</w:t>
      </w:r>
      <w:r w:rsidRPr="00630848">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9186" w:name="_ETM_Q24_370767"/>
      <w:bookmarkEnd w:id="9186"/>
      <w:r>
        <w:rPr>
          <w:rFonts w:hint="cs"/>
          <w:rtl/>
        </w:rPr>
        <w:t xml:space="preserve">משפט אחרון. </w:t>
      </w:r>
    </w:p>
    <w:p w:rsidR="009D682C" w:rsidRDefault="009D682C" w:rsidP="00723827">
      <w:pPr>
        <w:rPr>
          <w:rtl/>
        </w:rPr>
      </w:pPr>
      <w:bookmarkStart w:id="9187" w:name="_ETM_Q24_368901"/>
      <w:bookmarkStart w:id="9188" w:name="_ETM_Q24_368986"/>
      <w:bookmarkEnd w:id="9187"/>
      <w:bookmarkEnd w:id="9188"/>
    </w:p>
    <w:p w:rsidR="009D682C" w:rsidRDefault="009D682C" w:rsidP="00723827">
      <w:pPr>
        <w:pStyle w:val="-"/>
        <w:keepNext/>
        <w:rPr>
          <w:rtl/>
        </w:rPr>
      </w:pPr>
      <w:bookmarkStart w:id="9189" w:name="ET_speakercontinue_6361_67"/>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189"/>
    </w:p>
    <w:p w:rsidR="009D682C" w:rsidRDefault="009D682C" w:rsidP="00723827">
      <w:pPr>
        <w:pStyle w:val="KeepWithNext"/>
        <w:rPr>
          <w:rtl/>
        </w:rPr>
      </w:pPr>
    </w:p>
    <w:p w:rsidR="009D682C" w:rsidRDefault="009D682C" w:rsidP="00723827">
      <w:pPr>
        <w:rPr>
          <w:rtl/>
        </w:rPr>
      </w:pPr>
      <w:bookmarkStart w:id="9190" w:name="_ETM_Q24_369819"/>
      <w:bookmarkEnd w:id="9190"/>
      <w:r>
        <w:rPr>
          <w:rFonts w:hint="cs"/>
          <w:rtl/>
        </w:rPr>
        <w:t xml:space="preserve">מה "משפט אחרון"? שש שעות הם </w:t>
      </w:r>
      <w:bookmarkStart w:id="9191" w:name="_ETM_Q24_371300"/>
      <w:bookmarkEnd w:id="9191"/>
      <w:r>
        <w:rPr>
          <w:rFonts w:hint="cs"/>
          <w:rtl/>
        </w:rPr>
        <w:t xml:space="preserve">דיברו פה. </w:t>
      </w:r>
    </w:p>
    <w:p w:rsidR="009D682C" w:rsidRDefault="009D682C" w:rsidP="00723827">
      <w:pPr>
        <w:rPr>
          <w:rtl/>
        </w:rPr>
      </w:pPr>
      <w:bookmarkStart w:id="9192" w:name="_ETM_Q24_369494"/>
      <w:bookmarkStart w:id="9193" w:name="_ETM_Q24_369582"/>
      <w:bookmarkEnd w:id="9192"/>
      <w:bookmarkEnd w:id="9193"/>
    </w:p>
    <w:p w:rsidR="009D682C" w:rsidRDefault="009D682C" w:rsidP="00723827">
      <w:pPr>
        <w:pStyle w:val="af6"/>
        <w:keepNext/>
        <w:rPr>
          <w:rtl/>
        </w:rPr>
      </w:pPr>
      <w:r w:rsidRPr="00630848">
        <w:rPr>
          <w:rStyle w:val="TagStyle"/>
          <w:rtl/>
        </w:rPr>
        <w:t xml:space="preserve"> &lt;&lt; יור &gt;&gt; </w:t>
      </w:r>
      <w:r>
        <w:rPr>
          <w:rtl/>
        </w:rPr>
        <w:t>היו"ר אופיר כץ:</w:t>
      </w:r>
      <w:r w:rsidRPr="00630848">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9194" w:name="_ETM_Q24_370737"/>
      <w:bookmarkEnd w:id="9194"/>
      <w:r>
        <w:rPr>
          <w:rFonts w:hint="cs"/>
          <w:rtl/>
        </w:rPr>
        <w:t xml:space="preserve">עצרתי את הזמן כשהם דיברו. </w:t>
      </w:r>
    </w:p>
    <w:p w:rsidR="009D682C" w:rsidRDefault="009D682C" w:rsidP="00723827">
      <w:pPr>
        <w:rPr>
          <w:rtl/>
        </w:rPr>
      </w:pPr>
      <w:bookmarkStart w:id="9195" w:name="_ETM_Q24_372992"/>
      <w:bookmarkStart w:id="9196" w:name="_ETM_Q24_373092"/>
      <w:bookmarkEnd w:id="9195"/>
      <w:bookmarkEnd w:id="9196"/>
    </w:p>
    <w:p w:rsidR="009D682C" w:rsidRDefault="009D682C" w:rsidP="00723827">
      <w:pPr>
        <w:pStyle w:val="-"/>
        <w:keepNext/>
        <w:rPr>
          <w:rtl/>
        </w:rPr>
      </w:pPr>
      <w:bookmarkStart w:id="9197" w:name="ET_speakercontinue_6361_69"/>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197"/>
    </w:p>
    <w:p w:rsidR="009D682C" w:rsidRDefault="009D682C" w:rsidP="00723827">
      <w:pPr>
        <w:pStyle w:val="KeepWithNext"/>
        <w:rPr>
          <w:rtl/>
        </w:rPr>
      </w:pPr>
    </w:p>
    <w:p w:rsidR="009D682C" w:rsidRDefault="009D682C" w:rsidP="00723827">
      <w:pPr>
        <w:rPr>
          <w:rtl/>
        </w:rPr>
      </w:pPr>
      <w:r>
        <w:rPr>
          <w:rFonts w:hint="cs"/>
          <w:rtl/>
        </w:rPr>
        <w:t xml:space="preserve">אופיר, באמת. </w:t>
      </w:r>
    </w:p>
    <w:p w:rsidR="009D682C" w:rsidRDefault="009D682C" w:rsidP="00723827">
      <w:pPr>
        <w:rPr>
          <w:rtl/>
        </w:rPr>
      </w:pPr>
      <w:bookmarkStart w:id="9198" w:name="_ETM_Q24_372480"/>
      <w:bookmarkStart w:id="9199" w:name="_ETM_Q24_372587"/>
      <w:bookmarkEnd w:id="9198"/>
      <w:bookmarkEnd w:id="9199"/>
    </w:p>
    <w:p w:rsidR="009D682C" w:rsidRDefault="009D682C" w:rsidP="00723827">
      <w:pPr>
        <w:pStyle w:val="af6"/>
        <w:keepNext/>
        <w:rPr>
          <w:rtl/>
        </w:rPr>
      </w:pPr>
      <w:bookmarkStart w:id="9200" w:name="ET_yor_6369_70"/>
      <w:r w:rsidRPr="00630848">
        <w:rPr>
          <w:rStyle w:val="TagStyle"/>
          <w:rtl/>
        </w:rPr>
        <w:t xml:space="preserve"> &lt;&lt; יור &gt;&gt; </w:t>
      </w:r>
      <w:r>
        <w:rPr>
          <w:rtl/>
        </w:rPr>
        <w:t>היו"ר אופיר כץ:</w:t>
      </w:r>
      <w:r w:rsidRPr="00630848">
        <w:rPr>
          <w:rStyle w:val="TagStyle"/>
          <w:rtl/>
        </w:rPr>
        <w:t xml:space="preserve"> &lt;&lt; יור &gt;&gt;</w:t>
      </w:r>
      <w:r>
        <w:rPr>
          <w:rtl/>
        </w:rPr>
        <w:t xml:space="preserve">   </w:t>
      </w:r>
      <w:bookmarkEnd w:id="9200"/>
    </w:p>
    <w:p w:rsidR="009D682C" w:rsidRDefault="009D682C" w:rsidP="00723827">
      <w:pPr>
        <w:pStyle w:val="KeepWithNext"/>
        <w:rPr>
          <w:rtl/>
        </w:rPr>
      </w:pPr>
    </w:p>
    <w:p w:rsidR="009D682C" w:rsidRDefault="009D682C" w:rsidP="00723827">
      <w:pPr>
        <w:rPr>
          <w:rtl/>
        </w:rPr>
      </w:pPr>
      <w:r>
        <w:rPr>
          <w:rFonts w:hint="cs"/>
          <w:rtl/>
        </w:rPr>
        <w:t>מ</w:t>
      </w:r>
      <w:bookmarkStart w:id="9201" w:name="_ETM_Q24_374437"/>
      <w:bookmarkEnd w:id="9201"/>
      <w:r>
        <w:rPr>
          <w:rFonts w:hint="cs"/>
          <w:rtl/>
        </w:rPr>
        <w:t xml:space="preserve">שפט </w:t>
      </w:r>
      <w:bookmarkStart w:id="9202" w:name="_ETM_Q24_374854"/>
      <w:bookmarkEnd w:id="9202"/>
      <w:r>
        <w:rPr>
          <w:rFonts w:hint="cs"/>
          <w:rtl/>
        </w:rPr>
        <w:t xml:space="preserve">אחרון, קדימה. </w:t>
      </w:r>
    </w:p>
    <w:p w:rsidR="009D682C" w:rsidRDefault="009D682C" w:rsidP="00723827">
      <w:pPr>
        <w:rPr>
          <w:rtl/>
        </w:rPr>
      </w:pPr>
      <w:bookmarkStart w:id="9203" w:name="_ETM_Q24_373916"/>
      <w:bookmarkStart w:id="9204" w:name="_ETM_Q24_374017"/>
      <w:bookmarkEnd w:id="9203"/>
      <w:bookmarkEnd w:id="9204"/>
    </w:p>
    <w:p w:rsidR="009D682C" w:rsidRDefault="009D682C" w:rsidP="00723827">
      <w:pPr>
        <w:pStyle w:val="-"/>
        <w:keepNext/>
        <w:rPr>
          <w:rtl/>
        </w:rPr>
      </w:pPr>
      <w:bookmarkStart w:id="9205" w:name="ET_speakercontinue_6361_71"/>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205"/>
    </w:p>
    <w:p w:rsidR="009D682C" w:rsidRDefault="009D682C" w:rsidP="00723827">
      <w:pPr>
        <w:pStyle w:val="KeepWithNext"/>
        <w:rPr>
          <w:rtl/>
        </w:rPr>
      </w:pPr>
    </w:p>
    <w:p w:rsidR="009D682C" w:rsidRDefault="009D682C" w:rsidP="00723827">
      <w:pPr>
        <w:rPr>
          <w:rtl/>
        </w:rPr>
      </w:pPr>
      <w:bookmarkStart w:id="9206" w:name="_ETM_Q24_375298"/>
      <w:bookmarkEnd w:id="9206"/>
      <w:r>
        <w:rPr>
          <w:rFonts w:hint="cs"/>
          <w:rtl/>
        </w:rPr>
        <w:t>בוא, תן לי קצת יותר ממשפט אחרון</w:t>
      </w:r>
      <w:bookmarkStart w:id="9207" w:name="_ETM_Q24_376644"/>
      <w:bookmarkEnd w:id="9207"/>
      <w:r>
        <w:rPr>
          <w:rFonts w:hint="cs"/>
          <w:rtl/>
        </w:rPr>
        <w:t xml:space="preserve"> - - -</w:t>
      </w:r>
    </w:p>
    <w:p w:rsidR="009D682C" w:rsidRDefault="009D682C" w:rsidP="00723827">
      <w:pPr>
        <w:rPr>
          <w:rtl/>
        </w:rPr>
      </w:pPr>
      <w:bookmarkStart w:id="9208" w:name="_ETM_Q24_377775"/>
      <w:bookmarkStart w:id="9209" w:name="_ETM_Q24_377882"/>
      <w:bookmarkEnd w:id="9208"/>
      <w:bookmarkEnd w:id="9209"/>
    </w:p>
    <w:p w:rsidR="009D682C" w:rsidRDefault="009D682C" w:rsidP="00723827">
      <w:pPr>
        <w:pStyle w:val="af5"/>
        <w:keepNext/>
        <w:rPr>
          <w:rtl/>
        </w:rPr>
      </w:pPr>
      <w:r w:rsidRPr="00630848">
        <w:rPr>
          <w:rStyle w:val="TagStyle"/>
          <w:rtl/>
        </w:rPr>
        <w:t xml:space="preserve"> &lt;&lt; קריאה &gt;&gt; </w:t>
      </w:r>
      <w:r>
        <w:rPr>
          <w:rtl/>
        </w:rPr>
        <w:t>משה סעדה (הליכוד):</w:t>
      </w:r>
      <w:r w:rsidRPr="00630848">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bookmarkStart w:id="9210" w:name="_ETM_Q24_376175"/>
      <w:bookmarkStart w:id="9211" w:name="_ETM_Q24_376429"/>
      <w:bookmarkStart w:id="9212" w:name="_ETM_Q24_376506"/>
      <w:bookmarkEnd w:id="9210"/>
      <w:bookmarkEnd w:id="9211"/>
      <w:bookmarkEnd w:id="9212"/>
      <w:r>
        <w:rPr>
          <w:rFonts w:hint="cs"/>
          <w:rtl/>
        </w:rPr>
        <w:t>במקום עמדת היועץ המשפטי לממשלה - -</w:t>
      </w:r>
      <w:bookmarkStart w:id="9213" w:name="_ETM_Q24_378287"/>
      <w:bookmarkEnd w:id="9213"/>
      <w:r>
        <w:rPr>
          <w:rFonts w:hint="cs"/>
          <w:rtl/>
        </w:rPr>
        <w:t xml:space="preserve"> </w:t>
      </w:r>
      <w:bookmarkStart w:id="9214" w:name="_ETM_Q24_379415"/>
      <w:bookmarkEnd w:id="9214"/>
      <w:r>
        <w:rPr>
          <w:rFonts w:hint="cs"/>
          <w:rtl/>
        </w:rPr>
        <w:t>-</w:t>
      </w:r>
    </w:p>
    <w:p w:rsidR="009D682C" w:rsidRDefault="009D682C" w:rsidP="00723827">
      <w:pPr>
        <w:rPr>
          <w:rtl/>
        </w:rPr>
      </w:pPr>
      <w:bookmarkStart w:id="9215" w:name="_ETM_Q24_376632"/>
      <w:bookmarkEnd w:id="9215"/>
    </w:p>
    <w:p w:rsidR="009D682C" w:rsidRDefault="009D682C" w:rsidP="00723827">
      <w:pPr>
        <w:pStyle w:val="-"/>
        <w:keepNext/>
        <w:rPr>
          <w:rtl/>
        </w:rPr>
      </w:pPr>
      <w:bookmarkStart w:id="9216" w:name="ET_speakercontinue_6361_73"/>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216"/>
    </w:p>
    <w:p w:rsidR="009D682C" w:rsidRDefault="009D682C" w:rsidP="00723827">
      <w:pPr>
        <w:pStyle w:val="KeepWithNext"/>
        <w:rPr>
          <w:rtl/>
        </w:rPr>
      </w:pPr>
    </w:p>
    <w:p w:rsidR="009D682C" w:rsidRDefault="009D682C" w:rsidP="00723827">
      <w:pPr>
        <w:rPr>
          <w:rtl/>
        </w:rPr>
      </w:pPr>
      <w:bookmarkStart w:id="9217" w:name="_ETM_Q24_378413"/>
      <w:bookmarkEnd w:id="9217"/>
      <w:r>
        <w:rPr>
          <w:rFonts w:hint="cs"/>
          <w:rtl/>
        </w:rPr>
        <w:t>אתה רואה למה אני מבקש עוד זמן?</w:t>
      </w:r>
      <w:bookmarkStart w:id="9218" w:name="_ETM_Q24_379134"/>
      <w:bookmarkEnd w:id="9218"/>
    </w:p>
    <w:p w:rsidR="009D682C" w:rsidRDefault="009D682C" w:rsidP="00723827">
      <w:pPr>
        <w:rPr>
          <w:rtl/>
        </w:rPr>
      </w:pPr>
      <w:bookmarkStart w:id="9219" w:name="_ETM_Q24_379226"/>
      <w:bookmarkEnd w:id="9219"/>
    </w:p>
    <w:p w:rsidR="009D682C" w:rsidRDefault="009D682C" w:rsidP="00723827">
      <w:pPr>
        <w:pStyle w:val="af6"/>
        <w:keepNext/>
        <w:rPr>
          <w:rtl/>
        </w:rPr>
      </w:pPr>
      <w:bookmarkStart w:id="9220" w:name="ET_yor_6369_74"/>
      <w:r w:rsidRPr="00630848">
        <w:rPr>
          <w:rStyle w:val="TagStyle"/>
          <w:rtl/>
        </w:rPr>
        <w:lastRenderedPageBreak/>
        <w:t xml:space="preserve"> &lt;&lt; יור &gt;&gt; </w:t>
      </w:r>
      <w:r>
        <w:rPr>
          <w:rtl/>
        </w:rPr>
        <w:t>היו"ר אופיר כץ:</w:t>
      </w:r>
      <w:r w:rsidRPr="00630848">
        <w:rPr>
          <w:rStyle w:val="TagStyle"/>
          <w:rtl/>
        </w:rPr>
        <w:t xml:space="preserve"> &lt;&lt; יור &gt;&gt;</w:t>
      </w:r>
      <w:r>
        <w:rPr>
          <w:rtl/>
        </w:rPr>
        <w:t xml:space="preserve">   </w:t>
      </w:r>
      <w:bookmarkEnd w:id="9220"/>
    </w:p>
    <w:p w:rsidR="009D682C" w:rsidRDefault="009D682C" w:rsidP="00723827">
      <w:pPr>
        <w:pStyle w:val="KeepWithNext"/>
        <w:rPr>
          <w:rtl/>
        </w:rPr>
      </w:pPr>
    </w:p>
    <w:p w:rsidR="009D682C" w:rsidRDefault="009D682C" w:rsidP="00723827">
      <w:pPr>
        <w:rPr>
          <w:rtl/>
        </w:rPr>
      </w:pPr>
      <w:bookmarkStart w:id="9221" w:name="_ETM_Q24_380288"/>
      <w:bookmarkEnd w:id="9221"/>
      <w:r>
        <w:rPr>
          <w:rFonts w:hint="cs"/>
          <w:rtl/>
        </w:rPr>
        <w:t>חבר הכנסת סעד</w:t>
      </w:r>
      <w:bookmarkStart w:id="9222" w:name="_ETM_Q24_380360"/>
      <w:bookmarkEnd w:id="9222"/>
      <w:r>
        <w:rPr>
          <w:rFonts w:hint="cs"/>
          <w:rtl/>
        </w:rPr>
        <w:t>ה - - -</w:t>
      </w:r>
    </w:p>
    <w:p w:rsidR="009D682C" w:rsidRDefault="009D682C" w:rsidP="00723827">
      <w:pPr>
        <w:rPr>
          <w:rtl/>
        </w:rPr>
      </w:pPr>
      <w:bookmarkStart w:id="9223" w:name="_ETM_Q24_382708"/>
      <w:bookmarkStart w:id="9224" w:name="_ETM_Q24_382847"/>
      <w:bookmarkEnd w:id="9223"/>
      <w:bookmarkEnd w:id="9224"/>
    </w:p>
    <w:p w:rsidR="009D682C" w:rsidRDefault="009D682C" w:rsidP="00723827">
      <w:pPr>
        <w:pStyle w:val="-"/>
        <w:keepNext/>
        <w:rPr>
          <w:rtl/>
        </w:rPr>
      </w:pPr>
      <w:bookmarkStart w:id="9225" w:name="ET_speakercontinue_6361_75"/>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225"/>
    </w:p>
    <w:p w:rsidR="009D682C" w:rsidRDefault="009D682C" w:rsidP="00723827">
      <w:pPr>
        <w:pStyle w:val="KeepWithNext"/>
        <w:rPr>
          <w:rtl/>
        </w:rPr>
      </w:pPr>
    </w:p>
    <w:p w:rsidR="009D682C" w:rsidRDefault="009D682C" w:rsidP="00723827">
      <w:pPr>
        <w:rPr>
          <w:rtl/>
        </w:rPr>
      </w:pPr>
      <w:bookmarkStart w:id="9226" w:name="_ETM_Q24_384430"/>
      <w:bookmarkEnd w:id="9226"/>
      <w:r>
        <w:rPr>
          <w:rFonts w:hint="cs"/>
          <w:rtl/>
        </w:rPr>
        <w:t xml:space="preserve">בוועדה אני מניח שאם זה היה מהצד </w:t>
      </w:r>
      <w:bookmarkStart w:id="9227" w:name="_ETM_Q24_383738"/>
      <w:bookmarkEnd w:id="9227"/>
      <w:r>
        <w:rPr>
          <w:rFonts w:hint="cs"/>
          <w:rtl/>
        </w:rPr>
        <w:t>השני - - -</w:t>
      </w:r>
    </w:p>
    <w:p w:rsidR="009D682C" w:rsidRDefault="009D682C" w:rsidP="00723827">
      <w:pPr>
        <w:rPr>
          <w:rtl/>
        </w:rPr>
      </w:pPr>
      <w:bookmarkStart w:id="9228" w:name="_ETM_Q24_386955"/>
      <w:bookmarkStart w:id="9229" w:name="_ETM_Q24_387063"/>
      <w:bookmarkEnd w:id="9228"/>
      <w:bookmarkEnd w:id="9229"/>
    </w:p>
    <w:p w:rsidR="009D682C" w:rsidRDefault="009D682C" w:rsidP="00723827">
      <w:pPr>
        <w:pStyle w:val="af5"/>
        <w:keepNext/>
        <w:rPr>
          <w:rtl/>
        </w:rPr>
      </w:pPr>
      <w:bookmarkStart w:id="9230" w:name="ET_interruption_6357_76"/>
      <w:r w:rsidRPr="00630848">
        <w:rPr>
          <w:rStyle w:val="TagStyle"/>
          <w:rtl/>
        </w:rPr>
        <w:t xml:space="preserve"> &lt;&lt; קריאה &gt;&gt; </w:t>
      </w:r>
      <w:r>
        <w:rPr>
          <w:rtl/>
        </w:rPr>
        <w:t>משה סעדה (הליכוד):</w:t>
      </w:r>
      <w:r w:rsidRPr="00630848">
        <w:rPr>
          <w:rStyle w:val="TagStyle"/>
          <w:rtl/>
        </w:rPr>
        <w:t xml:space="preserve"> &lt;&lt; קריאה &gt;&gt;</w:t>
      </w:r>
      <w:r>
        <w:rPr>
          <w:rtl/>
        </w:rPr>
        <w:t xml:space="preserve">   </w:t>
      </w:r>
      <w:bookmarkEnd w:id="9230"/>
    </w:p>
    <w:p w:rsidR="009D682C" w:rsidRDefault="009D682C" w:rsidP="00723827">
      <w:pPr>
        <w:pStyle w:val="KeepWithNext"/>
        <w:rPr>
          <w:rtl/>
        </w:rPr>
      </w:pPr>
    </w:p>
    <w:p w:rsidR="009D682C" w:rsidRDefault="009D682C" w:rsidP="00723827">
      <w:pPr>
        <w:rPr>
          <w:rtl/>
        </w:rPr>
      </w:pPr>
      <w:bookmarkStart w:id="9231" w:name="_ETM_Q24_383019"/>
      <w:bookmarkStart w:id="9232" w:name="_ETM_Q24_383265"/>
      <w:bookmarkStart w:id="9233" w:name="_ETM_Q24_383328"/>
      <w:bookmarkEnd w:id="9231"/>
      <w:bookmarkEnd w:id="9232"/>
      <w:bookmarkEnd w:id="9233"/>
      <w:r>
        <w:rPr>
          <w:rFonts w:hint="cs"/>
          <w:rtl/>
        </w:rPr>
        <w:t>עמדת אזרחים שמרכיבים משקפיים - - -</w:t>
      </w:r>
    </w:p>
    <w:p w:rsidR="009D682C" w:rsidRDefault="009D682C" w:rsidP="00723827">
      <w:pPr>
        <w:rPr>
          <w:rtl/>
        </w:rPr>
      </w:pPr>
      <w:bookmarkStart w:id="9234" w:name="_ETM_Q24_382567"/>
      <w:bookmarkStart w:id="9235" w:name="_ETM_Q24_382682"/>
      <w:bookmarkEnd w:id="9234"/>
      <w:bookmarkEnd w:id="9235"/>
    </w:p>
    <w:p w:rsidR="009D682C" w:rsidRDefault="009D682C" w:rsidP="00723827">
      <w:pPr>
        <w:pStyle w:val="-"/>
        <w:keepNext/>
        <w:rPr>
          <w:rtl/>
        </w:rPr>
      </w:pPr>
      <w:bookmarkStart w:id="9236" w:name="ET_speakercontinue_6361_77"/>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236"/>
    </w:p>
    <w:p w:rsidR="009D682C" w:rsidRDefault="009D682C" w:rsidP="00723827">
      <w:pPr>
        <w:pStyle w:val="KeepWithNext"/>
        <w:rPr>
          <w:rtl/>
        </w:rPr>
      </w:pPr>
    </w:p>
    <w:p w:rsidR="009D682C" w:rsidRDefault="009D682C" w:rsidP="00723827">
      <w:pPr>
        <w:rPr>
          <w:rtl/>
        </w:rPr>
      </w:pPr>
      <w:bookmarkStart w:id="9237" w:name="_ETM_Q24_386409"/>
      <w:bookmarkEnd w:id="9237"/>
      <w:r>
        <w:rPr>
          <w:rFonts w:hint="cs"/>
          <w:rtl/>
        </w:rPr>
        <w:t xml:space="preserve">- </w:t>
      </w:r>
      <w:bookmarkStart w:id="9238" w:name="_ETM_Q24_387943"/>
      <w:bookmarkEnd w:id="9238"/>
      <w:r>
        <w:rPr>
          <w:rFonts w:hint="cs"/>
          <w:rtl/>
        </w:rPr>
        <w:t xml:space="preserve">- - בסדר, אבל אני אתייחס לזה, זה בסדר. </w:t>
      </w:r>
    </w:p>
    <w:p w:rsidR="009D682C" w:rsidRDefault="009D682C" w:rsidP="00723827">
      <w:pPr>
        <w:rPr>
          <w:rtl/>
        </w:rPr>
      </w:pPr>
      <w:bookmarkStart w:id="9239" w:name="_ETM_Q24_387840"/>
      <w:bookmarkStart w:id="9240" w:name="_ETM_Q24_387947"/>
      <w:bookmarkEnd w:id="9239"/>
      <w:bookmarkEnd w:id="9240"/>
    </w:p>
    <w:p w:rsidR="009D682C" w:rsidRDefault="009D682C" w:rsidP="00723827">
      <w:pPr>
        <w:pStyle w:val="af5"/>
        <w:keepNext/>
        <w:rPr>
          <w:rtl/>
        </w:rPr>
      </w:pPr>
      <w:bookmarkStart w:id="9241" w:name="ET_interruption_6357_78"/>
      <w:r w:rsidRPr="00630848">
        <w:rPr>
          <w:rStyle w:val="TagStyle"/>
          <w:rtl/>
        </w:rPr>
        <w:t xml:space="preserve"> &lt;&lt; קריאה &gt;&gt; </w:t>
      </w:r>
      <w:r>
        <w:rPr>
          <w:rtl/>
        </w:rPr>
        <w:t>משה סעדה (הליכוד):</w:t>
      </w:r>
      <w:r w:rsidRPr="00630848">
        <w:rPr>
          <w:rStyle w:val="TagStyle"/>
          <w:rtl/>
        </w:rPr>
        <w:t xml:space="preserve"> &lt;&lt; קריאה &gt;&gt;</w:t>
      </w:r>
      <w:r>
        <w:rPr>
          <w:rtl/>
        </w:rPr>
        <w:t xml:space="preserve">   </w:t>
      </w:r>
      <w:bookmarkEnd w:id="9241"/>
    </w:p>
    <w:p w:rsidR="009D682C" w:rsidRDefault="009D682C" w:rsidP="00723827">
      <w:pPr>
        <w:pStyle w:val="KeepWithNext"/>
        <w:rPr>
          <w:rtl/>
        </w:rPr>
      </w:pPr>
    </w:p>
    <w:p w:rsidR="009D682C" w:rsidRDefault="009D682C" w:rsidP="00723827">
      <w:pPr>
        <w:rPr>
          <w:rtl/>
        </w:rPr>
      </w:pPr>
      <w:bookmarkStart w:id="9242" w:name="_ETM_Q24_386823"/>
      <w:bookmarkStart w:id="9243" w:name="_ETM_Q24_387067"/>
      <w:bookmarkEnd w:id="9242"/>
      <w:bookmarkEnd w:id="9243"/>
      <w:r>
        <w:rPr>
          <w:rFonts w:hint="cs"/>
          <w:rtl/>
        </w:rPr>
        <w:t>ו</w:t>
      </w:r>
      <w:bookmarkStart w:id="9244" w:name="_ETM_Q24_387130"/>
      <w:bookmarkEnd w:id="9244"/>
      <w:r>
        <w:rPr>
          <w:rFonts w:hint="cs"/>
          <w:rtl/>
        </w:rPr>
        <w:t xml:space="preserve">הוא </w:t>
      </w:r>
      <w:bookmarkStart w:id="9245" w:name="_ETM_Q24_387484"/>
      <w:bookmarkEnd w:id="9245"/>
      <w:r>
        <w:rPr>
          <w:rFonts w:hint="cs"/>
          <w:rtl/>
        </w:rPr>
        <w:t>מדבר איתי על שתן. מה זה?</w:t>
      </w:r>
    </w:p>
    <w:p w:rsidR="009D682C" w:rsidRDefault="009D682C" w:rsidP="00723827">
      <w:pPr>
        <w:rPr>
          <w:rtl/>
        </w:rPr>
      </w:pPr>
      <w:bookmarkStart w:id="9246" w:name="_ETM_Q24_390334"/>
      <w:bookmarkStart w:id="9247" w:name="_ETM_Q24_390422"/>
      <w:bookmarkEnd w:id="9246"/>
      <w:bookmarkEnd w:id="9247"/>
    </w:p>
    <w:p w:rsidR="009D682C" w:rsidRDefault="009D682C" w:rsidP="00723827">
      <w:pPr>
        <w:pStyle w:val="af5"/>
        <w:keepNext/>
        <w:rPr>
          <w:rtl/>
        </w:rPr>
      </w:pPr>
      <w:bookmarkStart w:id="9248" w:name="ET_interruption_6156_79"/>
      <w:r w:rsidRPr="00630848">
        <w:rPr>
          <w:rStyle w:val="TagStyle"/>
          <w:rtl/>
        </w:rPr>
        <w:t xml:space="preserve"> &lt;&lt; קריאה &gt;&gt; </w:t>
      </w:r>
      <w:r>
        <w:rPr>
          <w:rtl/>
        </w:rPr>
        <w:t>גלעד קריב (העבודה):</w:t>
      </w:r>
      <w:r w:rsidRPr="00630848">
        <w:rPr>
          <w:rStyle w:val="TagStyle"/>
          <w:rtl/>
        </w:rPr>
        <w:t xml:space="preserve"> &lt;&lt; קריאה &gt;&gt;</w:t>
      </w:r>
      <w:r>
        <w:rPr>
          <w:rtl/>
        </w:rPr>
        <w:t xml:space="preserve">   </w:t>
      </w:r>
      <w:bookmarkEnd w:id="9248"/>
    </w:p>
    <w:p w:rsidR="009D682C" w:rsidRDefault="009D682C" w:rsidP="00723827">
      <w:pPr>
        <w:pStyle w:val="KeepWithNext"/>
        <w:rPr>
          <w:rtl/>
        </w:rPr>
      </w:pPr>
    </w:p>
    <w:p w:rsidR="009D682C" w:rsidRDefault="009D682C" w:rsidP="00723827">
      <w:pPr>
        <w:rPr>
          <w:rtl/>
        </w:rPr>
      </w:pPr>
      <w:bookmarkStart w:id="9249" w:name="_ETM_Q24_387096"/>
      <w:bookmarkEnd w:id="9249"/>
      <w:r>
        <w:rPr>
          <w:rFonts w:hint="cs"/>
          <w:rtl/>
        </w:rPr>
        <w:t xml:space="preserve">- - - כל </w:t>
      </w:r>
      <w:bookmarkStart w:id="9250" w:name="_ETM_Q24_386231"/>
      <w:bookmarkEnd w:id="9250"/>
      <w:r>
        <w:rPr>
          <w:rFonts w:hint="cs"/>
          <w:rtl/>
        </w:rPr>
        <w:t>הפרעה, תוסיף</w:t>
      </w:r>
      <w:bookmarkStart w:id="9251" w:name="_ETM_Q24_392427"/>
      <w:bookmarkEnd w:id="9251"/>
      <w:r>
        <w:rPr>
          <w:rFonts w:hint="cs"/>
          <w:rtl/>
        </w:rPr>
        <w:t xml:space="preserve"> על זה - - -</w:t>
      </w:r>
    </w:p>
    <w:p w:rsidR="009D682C" w:rsidRDefault="009D682C" w:rsidP="00723827">
      <w:pPr>
        <w:rPr>
          <w:rtl/>
        </w:rPr>
      </w:pPr>
      <w:bookmarkStart w:id="9252" w:name="_ETM_Q24_391095"/>
      <w:bookmarkStart w:id="9253" w:name="_ETM_Q24_391213"/>
      <w:bookmarkEnd w:id="9252"/>
      <w:bookmarkEnd w:id="9253"/>
    </w:p>
    <w:p w:rsidR="009D682C" w:rsidRDefault="009D682C" w:rsidP="00723827">
      <w:pPr>
        <w:pStyle w:val="-"/>
        <w:keepNext/>
        <w:rPr>
          <w:rtl/>
        </w:rPr>
      </w:pPr>
      <w:bookmarkStart w:id="9254" w:name="ET_speakercontinue_6361_80"/>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254"/>
    </w:p>
    <w:p w:rsidR="009D682C" w:rsidRDefault="009D682C" w:rsidP="00723827">
      <w:pPr>
        <w:pStyle w:val="KeepWithNext"/>
        <w:rPr>
          <w:rtl/>
        </w:rPr>
      </w:pPr>
    </w:p>
    <w:p w:rsidR="009D682C" w:rsidRDefault="009D682C" w:rsidP="00723827">
      <w:pPr>
        <w:rPr>
          <w:rtl/>
        </w:rPr>
      </w:pPr>
      <w:bookmarkStart w:id="9255" w:name="_ETM_Q24_389926"/>
      <w:bookmarkEnd w:id="9255"/>
      <w:r>
        <w:rPr>
          <w:rFonts w:hint="cs"/>
          <w:rtl/>
        </w:rPr>
        <w:t>סיימת את הספר?</w:t>
      </w:r>
    </w:p>
    <w:p w:rsidR="009D682C" w:rsidRDefault="009D682C" w:rsidP="00723827">
      <w:pPr>
        <w:rPr>
          <w:rtl/>
        </w:rPr>
      </w:pPr>
      <w:bookmarkStart w:id="9256" w:name="_ETM_Q24_389465"/>
      <w:bookmarkStart w:id="9257" w:name="_ETM_Q24_389581"/>
      <w:bookmarkEnd w:id="9256"/>
      <w:bookmarkEnd w:id="9257"/>
    </w:p>
    <w:p w:rsidR="009D682C" w:rsidRDefault="009D682C" w:rsidP="00723827">
      <w:pPr>
        <w:pStyle w:val="af5"/>
        <w:keepNext/>
        <w:rPr>
          <w:rtl/>
        </w:rPr>
      </w:pPr>
      <w:bookmarkStart w:id="9258" w:name="ET_interruption_6357_81"/>
      <w:r w:rsidRPr="00630848">
        <w:rPr>
          <w:rStyle w:val="TagStyle"/>
          <w:rtl/>
        </w:rPr>
        <w:t xml:space="preserve"> &lt;&lt; קריאה &gt;&gt; </w:t>
      </w:r>
      <w:r>
        <w:rPr>
          <w:rtl/>
        </w:rPr>
        <w:t>משה סעדה (הליכוד):</w:t>
      </w:r>
      <w:r w:rsidRPr="00630848">
        <w:rPr>
          <w:rStyle w:val="TagStyle"/>
          <w:rtl/>
        </w:rPr>
        <w:t xml:space="preserve"> &lt;&lt; קריאה &gt;&gt;</w:t>
      </w:r>
      <w:r>
        <w:rPr>
          <w:rtl/>
        </w:rPr>
        <w:t xml:space="preserve">   </w:t>
      </w:r>
      <w:bookmarkEnd w:id="9258"/>
    </w:p>
    <w:p w:rsidR="009D682C" w:rsidRDefault="009D682C" w:rsidP="00723827">
      <w:pPr>
        <w:pStyle w:val="KeepWithNext"/>
        <w:rPr>
          <w:rtl/>
        </w:rPr>
      </w:pPr>
    </w:p>
    <w:p w:rsidR="009D682C" w:rsidRDefault="009D682C" w:rsidP="00723827">
      <w:pPr>
        <w:rPr>
          <w:rtl/>
        </w:rPr>
      </w:pPr>
      <w:bookmarkStart w:id="9259" w:name="_ETM_Q24_393143"/>
      <w:bookmarkEnd w:id="9259"/>
      <w:r>
        <w:rPr>
          <w:rFonts w:hint="cs"/>
          <w:rtl/>
        </w:rPr>
        <w:t>ע</w:t>
      </w:r>
      <w:bookmarkStart w:id="9260" w:name="_ETM_Q24_393279"/>
      <w:bookmarkEnd w:id="9260"/>
      <w:r>
        <w:rPr>
          <w:rFonts w:hint="cs"/>
          <w:rtl/>
        </w:rPr>
        <w:t>מדת אזרחים - - -</w:t>
      </w:r>
    </w:p>
    <w:p w:rsidR="009D682C" w:rsidRDefault="009D682C" w:rsidP="00723827">
      <w:pPr>
        <w:rPr>
          <w:rtl/>
        </w:rPr>
      </w:pPr>
      <w:bookmarkStart w:id="9261" w:name="_ETM_Q24_391594"/>
      <w:bookmarkStart w:id="9262" w:name="_ETM_Q24_391722"/>
      <w:bookmarkEnd w:id="9261"/>
      <w:bookmarkEnd w:id="9262"/>
    </w:p>
    <w:p w:rsidR="009D682C" w:rsidRDefault="009D682C" w:rsidP="00723827">
      <w:pPr>
        <w:pStyle w:val="af6"/>
        <w:keepNext/>
        <w:rPr>
          <w:rtl/>
        </w:rPr>
      </w:pPr>
      <w:bookmarkStart w:id="9263" w:name="ET_yor_6369_82"/>
      <w:r w:rsidRPr="00630848">
        <w:rPr>
          <w:rStyle w:val="TagStyle"/>
          <w:rtl/>
        </w:rPr>
        <w:t xml:space="preserve"> &lt;&lt; יור &gt;&gt; </w:t>
      </w:r>
      <w:r>
        <w:rPr>
          <w:rtl/>
        </w:rPr>
        <w:t>היו"ר אופיר כץ:</w:t>
      </w:r>
      <w:r w:rsidRPr="00630848">
        <w:rPr>
          <w:rStyle w:val="TagStyle"/>
          <w:rtl/>
        </w:rPr>
        <w:t xml:space="preserve"> &lt;&lt; יור &gt;&gt;</w:t>
      </w:r>
      <w:r>
        <w:rPr>
          <w:rtl/>
        </w:rPr>
        <w:t xml:space="preserve">   </w:t>
      </w:r>
      <w:bookmarkEnd w:id="9263"/>
    </w:p>
    <w:p w:rsidR="009D682C" w:rsidRDefault="009D682C" w:rsidP="00723827">
      <w:pPr>
        <w:pStyle w:val="KeepWithNext"/>
        <w:rPr>
          <w:rtl/>
          <w:lang w:eastAsia="he-IL"/>
        </w:rPr>
      </w:pPr>
    </w:p>
    <w:p w:rsidR="009D682C" w:rsidRDefault="009D682C" w:rsidP="00723827">
      <w:pPr>
        <w:rPr>
          <w:rtl/>
          <w:lang w:eastAsia="he-IL"/>
        </w:rPr>
      </w:pPr>
      <w:bookmarkStart w:id="9264" w:name="_ETM_Q24_392512"/>
      <w:bookmarkEnd w:id="9264"/>
      <w:r>
        <w:rPr>
          <w:rFonts w:hint="cs"/>
          <w:rtl/>
          <w:lang w:eastAsia="he-IL"/>
        </w:rPr>
        <w:t xml:space="preserve">חבר </w:t>
      </w:r>
      <w:bookmarkStart w:id="9265" w:name="_ETM_Q24_393009"/>
      <w:bookmarkEnd w:id="9265"/>
      <w:r>
        <w:rPr>
          <w:rFonts w:hint="cs"/>
          <w:rtl/>
          <w:lang w:eastAsia="he-IL"/>
        </w:rPr>
        <w:t xml:space="preserve">הכנסת סעדה, מספיק. </w:t>
      </w:r>
    </w:p>
    <w:p w:rsidR="009D682C" w:rsidRDefault="009D682C" w:rsidP="00723827">
      <w:pPr>
        <w:rPr>
          <w:rtl/>
          <w:lang w:eastAsia="he-IL"/>
        </w:rPr>
      </w:pPr>
      <w:bookmarkStart w:id="9266" w:name="_ETM_Q24_395314"/>
      <w:bookmarkStart w:id="9267" w:name="_ETM_Q24_395433"/>
      <w:bookmarkEnd w:id="9266"/>
      <w:bookmarkEnd w:id="9267"/>
    </w:p>
    <w:p w:rsidR="009D682C" w:rsidRDefault="009D682C" w:rsidP="00723827">
      <w:pPr>
        <w:pStyle w:val="-"/>
        <w:keepNext/>
        <w:rPr>
          <w:rtl/>
        </w:rPr>
      </w:pPr>
      <w:bookmarkStart w:id="9268" w:name="ET_speakercontinue_6361_83"/>
      <w:r w:rsidRPr="00630848">
        <w:rPr>
          <w:rStyle w:val="TagStyle"/>
          <w:rtl/>
        </w:rPr>
        <w:lastRenderedPageBreak/>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268"/>
    </w:p>
    <w:p w:rsidR="009D682C" w:rsidRDefault="009D682C" w:rsidP="00723827">
      <w:pPr>
        <w:pStyle w:val="KeepWithNext"/>
        <w:rPr>
          <w:rtl/>
          <w:lang w:eastAsia="he-IL"/>
        </w:rPr>
      </w:pPr>
    </w:p>
    <w:p w:rsidR="009D682C" w:rsidRDefault="009D682C" w:rsidP="00723827">
      <w:pPr>
        <w:rPr>
          <w:rtl/>
          <w:lang w:eastAsia="he-IL"/>
        </w:rPr>
      </w:pPr>
      <w:bookmarkStart w:id="9269" w:name="_ETM_Q24_396420"/>
      <w:bookmarkEnd w:id="9269"/>
      <w:r>
        <w:rPr>
          <w:rFonts w:hint="cs"/>
          <w:rtl/>
          <w:lang w:eastAsia="he-IL"/>
        </w:rPr>
        <w:t xml:space="preserve">אז למה הסעיף הזה הוא מהותי? כי </w:t>
      </w:r>
      <w:bookmarkStart w:id="9270" w:name="_ETM_Q24_397209"/>
      <w:bookmarkEnd w:id="9270"/>
      <w:r>
        <w:rPr>
          <w:rFonts w:hint="cs"/>
          <w:rtl/>
          <w:lang w:eastAsia="he-IL"/>
        </w:rPr>
        <w:t xml:space="preserve">באנו ולמרות ההתנגדויות של מרבית אנשי המקצוע </w:t>
      </w:r>
      <w:r>
        <w:rPr>
          <w:rtl/>
          <w:lang w:eastAsia="he-IL"/>
        </w:rPr>
        <w:t>–</w:t>
      </w:r>
      <w:r>
        <w:rPr>
          <w:rFonts w:hint="cs"/>
          <w:rtl/>
          <w:lang w:eastAsia="he-IL"/>
        </w:rPr>
        <w:t xml:space="preserve"> אבל אני </w:t>
      </w:r>
      <w:bookmarkStart w:id="9271" w:name="_ETM_Q24_400075"/>
      <w:bookmarkEnd w:id="9271"/>
      <w:r>
        <w:rPr>
          <w:rFonts w:hint="cs"/>
          <w:rtl/>
          <w:lang w:eastAsia="he-IL"/>
        </w:rPr>
        <w:t xml:space="preserve">מדלג על זה </w:t>
      </w:r>
      <w:r>
        <w:rPr>
          <w:rtl/>
          <w:lang w:eastAsia="he-IL"/>
        </w:rPr>
        <w:t>–</w:t>
      </w:r>
      <w:r>
        <w:rPr>
          <w:rFonts w:hint="cs"/>
          <w:rtl/>
          <w:lang w:eastAsia="he-IL"/>
        </w:rPr>
        <w:t xml:space="preserve"> לאופן שבו חוקק החוק, בצורה </w:t>
      </w:r>
      <w:bookmarkStart w:id="9272" w:name="_ETM_Q24_404606"/>
      <w:bookmarkEnd w:id="9272"/>
      <w:r>
        <w:rPr>
          <w:rFonts w:hint="cs"/>
          <w:rtl/>
          <w:lang w:eastAsia="he-IL"/>
        </w:rPr>
        <w:t xml:space="preserve">דורסנית, בצורה די חובבנית אפילו, באנו ואמרנו והצענו סייגים וניסינו </w:t>
      </w:r>
      <w:bookmarkStart w:id="9273" w:name="_ETM_Q24_414546"/>
      <w:bookmarkEnd w:id="9273"/>
      <w:r>
        <w:rPr>
          <w:rFonts w:hint="cs"/>
          <w:rtl/>
          <w:lang w:eastAsia="he-IL"/>
        </w:rPr>
        <w:t xml:space="preserve">להכניס הסתייגויות שבאמת יבואו ויטילו איזו מגבלה מסוימת על הכוח </w:t>
      </w:r>
      <w:bookmarkStart w:id="9274" w:name="_ETM_Q24_419751"/>
      <w:bookmarkEnd w:id="9274"/>
      <w:r>
        <w:rPr>
          <w:rFonts w:hint="cs"/>
          <w:rtl/>
          <w:lang w:eastAsia="he-IL"/>
        </w:rPr>
        <w:t xml:space="preserve">שהולך להיות לשר לביטחון לאומי במדינת ישראל. </w:t>
      </w:r>
    </w:p>
    <w:p w:rsidR="009D682C" w:rsidRDefault="009D682C" w:rsidP="00723827">
      <w:pPr>
        <w:rPr>
          <w:rtl/>
          <w:lang w:eastAsia="he-IL"/>
        </w:rPr>
      </w:pPr>
      <w:bookmarkStart w:id="9275" w:name="_ETM_Q24_422440"/>
      <w:bookmarkStart w:id="9276" w:name="_ETM_Q24_422537"/>
      <w:bookmarkEnd w:id="9275"/>
      <w:bookmarkEnd w:id="9276"/>
    </w:p>
    <w:p w:rsidR="009D682C" w:rsidRDefault="009D682C" w:rsidP="00723827">
      <w:pPr>
        <w:pStyle w:val="af6"/>
        <w:keepNext/>
        <w:rPr>
          <w:rtl/>
        </w:rPr>
      </w:pPr>
      <w:bookmarkStart w:id="9277" w:name="ET_yor_6369_84"/>
      <w:r w:rsidRPr="00630848">
        <w:rPr>
          <w:rStyle w:val="TagStyle"/>
          <w:rtl/>
        </w:rPr>
        <w:t xml:space="preserve"> &lt;&lt; יור &gt;&gt; </w:t>
      </w:r>
      <w:r>
        <w:rPr>
          <w:rtl/>
        </w:rPr>
        <w:t>היו"ר אופיר כץ:</w:t>
      </w:r>
      <w:r w:rsidRPr="00630848">
        <w:rPr>
          <w:rStyle w:val="TagStyle"/>
          <w:rtl/>
        </w:rPr>
        <w:t xml:space="preserve"> &lt;&lt; יור &gt;&gt;</w:t>
      </w:r>
      <w:r>
        <w:rPr>
          <w:rtl/>
        </w:rPr>
        <w:t xml:space="preserve">   </w:t>
      </w:r>
      <w:bookmarkEnd w:id="9277"/>
    </w:p>
    <w:p w:rsidR="009D682C" w:rsidRDefault="009D682C" w:rsidP="00723827">
      <w:pPr>
        <w:pStyle w:val="KeepWithNext"/>
        <w:rPr>
          <w:rtl/>
          <w:lang w:eastAsia="he-IL"/>
        </w:rPr>
      </w:pPr>
    </w:p>
    <w:p w:rsidR="009D682C" w:rsidRDefault="009D682C" w:rsidP="00723827">
      <w:pPr>
        <w:rPr>
          <w:rtl/>
          <w:lang w:eastAsia="he-IL"/>
        </w:rPr>
      </w:pPr>
      <w:bookmarkStart w:id="9278" w:name="_ETM_Q24_423366"/>
      <w:bookmarkEnd w:id="9278"/>
      <w:r>
        <w:rPr>
          <w:rFonts w:hint="cs"/>
          <w:rtl/>
          <w:lang w:eastAsia="he-IL"/>
        </w:rPr>
        <w:t>חבר הכנסת שירי</w:t>
      </w:r>
      <w:bookmarkStart w:id="9279" w:name="_ETM_Q24_423343"/>
      <w:bookmarkEnd w:id="9279"/>
      <w:r>
        <w:rPr>
          <w:rFonts w:hint="cs"/>
          <w:rtl/>
          <w:lang w:eastAsia="he-IL"/>
        </w:rPr>
        <w:t xml:space="preserve">, בבקשה. </w:t>
      </w:r>
    </w:p>
    <w:p w:rsidR="009D682C" w:rsidRDefault="009D682C" w:rsidP="00723827">
      <w:pPr>
        <w:rPr>
          <w:rtl/>
          <w:lang w:eastAsia="he-IL"/>
        </w:rPr>
      </w:pPr>
      <w:bookmarkStart w:id="9280" w:name="_ETM_Q24_422162"/>
      <w:bookmarkStart w:id="9281" w:name="_ETM_Q24_422279"/>
      <w:bookmarkEnd w:id="9280"/>
      <w:bookmarkEnd w:id="9281"/>
    </w:p>
    <w:p w:rsidR="009D682C" w:rsidRDefault="009D682C" w:rsidP="00723827">
      <w:pPr>
        <w:pStyle w:val="-"/>
        <w:keepNext/>
        <w:rPr>
          <w:rtl/>
        </w:rPr>
      </w:pPr>
      <w:bookmarkStart w:id="9282" w:name="ET_speakercontinue_6361_85"/>
      <w:r w:rsidRPr="00630848">
        <w:rPr>
          <w:rStyle w:val="TagStyle"/>
          <w:rtl/>
        </w:rPr>
        <w:t xml:space="preserve"> &lt;&lt; דובר_המשך &gt;&gt; </w:t>
      </w:r>
      <w:r>
        <w:rPr>
          <w:rtl/>
        </w:rPr>
        <w:t>נאור שירי (יש עתיד):</w:t>
      </w:r>
      <w:r w:rsidRPr="00630848">
        <w:rPr>
          <w:rStyle w:val="TagStyle"/>
          <w:rtl/>
        </w:rPr>
        <w:t xml:space="preserve"> &lt;&lt; דובר_המשך &gt;&gt;</w:t>
      </w:r>
      <w:r>
        <w:rPr>
          <w:rtl/>
        </w:rPr>
        <w:t xml:space="preserve">   </w:t>
      </w:r>
      <w:bookmarkEnd w:id="9282"/>
    </w:p>
    <w:p w:rsidR="009D682C" w:rsidRDefault="009D682C" w:rsidP="00723827">
      <w:pPr>
        <w:pStyle w:val="KeepWithNext"/>
        <w:rPr>
          <w:rtl/>
          <w:lang w:eastAsia="he-IL"/>
        </w:rPr>
      </w:pPr>
    </w:p>
    <w:p w:rsidR="009D682C" w:rsidRDefault="009D682C" w:rsidP="00723827">
      <w:pPr>
        <w:rPr>
          <w:rtl/>
          <w:lang w:eastAsia="he-IL"/>
        </w:rPr>
      </w:pPr>
      <w:bookmarkStart w:id="9283" w:name="_ETM_Q24_423995"/>
      <w:bookmarkEnd w:id="9283"/>
      <w:r>
        <w:rPr>
          <w:rFonts w:hint="cs"/>
          <w:rtl/>
          <w:lang w:eastAsia="he-IL"/>
        </w:rPr>
        <w:t xml:space="preserve">משפט אחרון באמת. אז באנו ובאמת נתנו את </w:t>
      </w:r>
      <w:bookmarkStart w:id="9284" w:name="_ETM_Q24_427294"/>
      <w:bookmarkEnd w:id="9284"/>
      <w:r>
        <w:rPr>
          <w:rFonts w:hint="cs"/>
          <w:rtl/>
          <w:lang w:eastAsia="he-IL"/>
        </w:rPr>
        <w:t xml:space="preserve">הסייג הזה. עכשיו, יסכים, לא יסכים </w:t>
      </w:r>
      <w:r>
        <w:rPr>
          <w:rtl/>
          <w:lang w:eastAsia="he-IL"/>
        </w:rPr>
        <w:t>–</w:t>
      </w:r>
      <w:r>
        <w:rPr>
          <w:rFonts w:hint="cs"/>
          <w:rtl/>
          <w:lang w:eastAsia="he-IL"/>
        </w:rPr>
        <w:t xml:space="preserve"> אפילו לא </w:t>
      </w:r>
      <w:bookmarkStart w:id="9285" w:name="_ETM_Q24_431269"/>
      <w:bookmarkEnd w:id="9285"/>
      <w:r>
        <w:rPr>
          <w:rFonts w:hint="cs"/>
          <w:rtl/>
          <w:lang w:eastAsia="he-IL"/>
        </w:rPr>
        <w:t xml:space="preserve">שמע חבר הכנסת סעדה. ולא שמעו ולא </w:t>
      </w:r>
      <w:bookmarkStart w:id="9286" w:name="_ETM_Q24_433094"/>
      <w:bookmarkEnd w:id="9286"/>
      <w:r>
        <w:rPr>
          <w:rFonts w:hint="cs"/>
          <w:rtl/>
          <w:lang w:eastAsia="he-IL"/>
        </w:rPr>
        <w:t xml:space="preserve">היו מוכנים לשמוע שברגע שמטילים על השר את היכולת </w:t>
      </w:r>
      <w:bookmarkStart w:id="9287" w:name="_ETM_Q24_437428"/>
      <w:bookmarkEnd w:id="9287"/>
      <w:r>
        <w:rPr>
          <w:rFonts w:hint="cs"/>
          <w:rtl/>
          <w:lang w:eastAsia="he-IL"/>
        </w:rPr>
        <w:t xml:space="preserve">להפעיל את המשטרה במדינת ישראל, צריך ליישם איזשהו מנגנון של </w:t>
      </w:r>
      <w:bookmarkStart w:id="9288" w:name="_ETM_Q24_441874"/>
      <w:bookmarkEnd w:id="9288"/>
      <w:r>
        <w:rPr>
          <w:rFonts w:hint="cs"/>
          <w:rtl/>
          <w:lang w:eastAsia="he-IL"/>
        </w:rPr>
        <w:t xml:space="preserve">ביקורת ולדאוג שהוא יפעיל את המשטרה באופן שווה לכל אזרחי ואזרחיות מדינת ישראל. </w:t>
      </w:r>
    </w:p>
    <w:p w:rsidR="009D682C" w:rsidRDefault="009D682C" w:rsidP="00723827">
      <w:pPr>
        <w:rPr>
          <w:rtl/>
          <w:lang w:eastAsia="he-IL"/>
        </w:rPr>
      </w:pPr>
      <w:bookmarkStart w:id="9289" w:name="_ETM_Q24_451293"/>
      <w:bookmarkStart w:id="9290" w:name="_ETM_Q24_451377"/>
      <w:bookmarkEnd w:id="9289"/>
      <w:bookmarkEnd w:id="9290"/>
    </w:p>
    <w:p w:rsidR="009D682C" w:rsidRDefault="009D682C" w:rsidP="00723827">
      <w:pPr>
        <w:pStyle w:val="af6"/>
        <w:keepNext/>
        <w:rPr>
          <w:rtl/>
        </w:rPr>
      </w:pPr>
      <w:bookmarkStart w:id="9291" w:name="ET_yor_6369_86"/>
      <w:r w:rsidRPr="003327FE">
        <w:rPr>
          <w:rStyle w:val="TagStyle"/>
          <w:rtl/>
        </w:rPr>
        <w:t xml:space="preserve"> &lt;&lt; יור &gt;&gt; </w:t>
      </w:r>
      <w:r>
        <w:rPr>
          <w:rtl/>
        </w:rPr>
        <w:t>היו"ר אופיר כץ:</w:t>
      </w:r>
      <w:r w:rsidRPr="003327FE">
        <w:rPr>
          <w:rStyle w:val="TagStyle"/>
          <w:rtl/>
        </w:rPr>
        <w:t xml:space="preserve"> &lt;&lt; יור &gt;&gt;</w:t>
      </w:r>
      <w:r>
        <w:rPr>
          <w:rtl/>
        </w:rPr>
        <w:t xml:space="preserve">   </w:t>
      </w:r>
      <w:bookmarkEnd w:id="929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אוקיי, תודה. </w:t>
      </w:r>
    </w:p>
    <w:p w:rsidR="009D682C" w:rsidRDefault="009D682C" w:rsidP="00723827">
      <w:pPr>
        <w:rPr>
          <w:rtl/>
          <w:lang w:eastAsia="he-IL"/>
        </w:rPr>
      </w:pPr>
      <w:bookmarkStart w:id="9292" w:name="_ETM_Q24_449022"/>
      <w:bookmarkStart w:id="9293" w:name="_ETM_Q24_449130"/>
      <w:bookmarkEnd w:id="9292"/>
      <w:bookmarkEnd w:id="9293"/>
    </w:p>
    <w:p w:rsidR="009D682C" w:rsidRDefault="009D682C" w:rsidP="00723827">
      <w:pPr>
        <w:pStyle w:val="-"/>
        <w:keepNext/>
        <w:rPr>
          <w:rtl/>
        </w:rPr>
      </w:pPr>
      <w:bookmarkStart w:id="9294" w:name="ET_speakercontinue_6361_87"/>
      <w:r w:rsidRPr="003327FE">
        <w:rPr>
          <w:rStyle w:val="TagStyle"/>
          <w:rtl/>
        </w:rPr>
        <w:t xml:space="preserve"> &lt;&lt; דובר_המשך &gt;&gt; </w:t>
      </w:r>
      <w:r>
        <w:rPr>
          <w:rtl/>
        </w:rPr>
        <w:t>נאור שירי (יש עתיד):</w:t>
      </w:r>
      <w:r w:rsidRPr="003327FE">
        <w:rPr>
          <w:rStyle w:val="TagStyle"/>
          <w:rtl/>
        </w:rPr>
        <w:t xml:space="preserve"> &lt;&lt; דובר_המשך &gt;&gt;</w:t>
      </w:r>
      <w:r>
        <w:rPr>
          <w:rtl/>
        </w:rPr>
        <w:t xml:space="preserve">   </w:t>
      </w:r>
      <w:bookmarkEnd w:id="9294"/>
    </w:p>
    <w:p w:rsidR="009D682C" w:rsidRDefault="009D682C" w:rsidP="00723827">
      <w:pPr>
        <w:pStyle w:val="KeepWithNext"/>
        <w:rPr>
          <w:rtl/>
          <w:lang w:eastAsia="he-IL"/>
        </w:rPr>
      </w:pPr>
    </w:p>
    <w:p w:rsidR="009D682C" w:rsidRDefault="009D682C" w:rsidP="00723827">
      <w:pPr>
        <w:rPr>
          <w:rtl/>
          <w:lang w:eastAsia="he-IL"/>
        </w:rPr>
      </w:pPr>
      <w:bookmarkStart w:id="9295" w:name="_ETM_Q24_449961"/>
      <w:bookmarkEnd w:id="9295"/>
      <w:r>
        <w:rPr>
          <w:rFonts w:hint="cs"/>
          <w:rtl/>
          <w:lang w:eastAsia="he-IL"/>
        </w:rPr>
        <w:t>אבל גם</w:t>
      </w:r>
      <w:bookmarkStart w:id="9296" w:name="_ETM_Q24_451639"/>
      <w:bookmarkEnd w:id="9296"/>
      <w:r>
        <w:rPr>
          <w:rFonts w:hint="cs"/>
          <w:rtl/>
          <w:lang w:eastAsia="he-IL"/>
        </w:rPr>
        <w:t xml:space="preserve"> את ההסתייגות הזו לא קיבלתם. תודה רבה, </w:t>
      </w:r>
      <w:bookmarkStart w:id="9297" w:name="_ETM_Q24_454824"/>
      <w:bookmarkEnd w:id="9297"/>
      <w:r>
        <w:rPr>
          <w:rFonts w:hint="cs"/>
          <w:rtl/>
          <w:lang w:eastAsia="he-IL"/>
        </w:rPr>
        <w:t xml:space="preserve">המשך ערב מהנה. </w:t>
      </w:r>
    </w:p>
    <w:p w:rsidR="009D682C" w:rsidRDefault="009D682C" w:rsidP="00723827">
      <w:pPr>
        <w:rPr>
          <w:rtl/>
          <w:lang w:eastAsia="he-IL"/>
        </w:rPr>
      </w:pPr>
      <w:bookmarkStart w:id="9298" w:name="_ETM_Q24_453266"/>
      <w:bookmarkStart w:id="9299" w:name="_ETM_Q24_453370"/>
      <w:bookmarkEnd w:id="9298"/>
      <w:bookmarkEnd w:id="9299"/>
    </w:p>
    <w:p w:rsidR="009D682C" w:rsidRDefault="009D682C" w:rsidP="00723827">
      <w:pPr>
        <w:pStyle w:val="af6"/>
        <w:keepNext/>
        <w:rPr>
          <w:rtl/>
        </w:rPr>
      </w:pPr>
      <w:bookmarkStart w:id="9300" w:name="ET_yor_6369_88"/>
      <w:r w:rsidRPr="003327FE">
        <w:rPr>
          <w:rStyle w:val="TagStyle"/>
          <w:rtl/>
        </w:rPr>
        <w:t xml:space="preserve"> &lt;&lt; יור &gt;&gt; </w:t>
      </w:r>
      <w:r>
        <w:rPr>
          <w:rtl/>
        </w:rPr>
        <w:t>היו"ר אופיר כץ:</w:t>
      </w:r>
      <w:r w:rsidRPr="003327FE">
        <w:rPr>
          <w:rStyle w:val="TagStyle"/>
          <w:rtl/>
        </w:rPr>
        <w:t xml:space="preserve"> &lt;&lt; יור &gt;&gt;</w:t>
      </w:r>
      <w:r>
        <w:rPr>
          <w:rtl/>
        </w:rPr>
        <w:t xml:space="preserve">   </w:t>
      </w:r>
      <w:bookmarkEnd w:id="9300"/>
    </w:p>
    <w:p w:rsidR="009D682C" w:rsidRDefault="009D682C" w:rsidP="00723827">
      <w:pPr>
        <w:pStyle w:val="KeepWithNext"/>
        <w:rPr>
          <w:rtl/>
          <w:lang w:eastAsia="he-IL"/>
        </w:rPr>
      </w:pPr>
    </w:p>
    <w:p w:rsidR="009D682C" w:rsidRDefault="009D682C" w:rsidP="00723827">
      <w:pPr>
        <w:rPr>
          <w:rtl/>
          <w:lang w:eastAsia="he-IL"/>
        </w:rPr>
      </w:pPr>
      <w:bookmarkStart w:id="9301" w:name="_ETM_Q24_454507"/>
      <w:bookmarkEnd w:id="9301"/>
      <w:r>
        <w:rPr>
          <w:rFonts w:hint="cs"/>
          <w:rtl/>
          <w:lang w:eastAsia="he-IL"/>
        </w:rPr>
        <w:t xml:space="preserve">תודה. חברת הכנסת שרון ניר, בבקשה, גברתי. </w:t>
      </w:r>
      <w:bookmarkStart w:id="9302" w:name="_ETM_Q24_460467"/>
      <w:bookmarkEnd w:id="9302"/>
      <w:r>
        <w:rPr>
          <w:rFonts w:hint="cs"/>
          <w:rtl/>
          <w:lang w:eastAsia="he-IL"/>
        </w:rPr>
        <w:t xml:space="preserve">חברת הוועדה. </w:t>
      </w:r>
    </w:p>
    <w:p w:rsidR="009D682C" w:rsidRDefault="009D682C" w:rsidP="00723827">
      <w:pPr>
        <w:rPr>
          <w:rtl/>
          <w:lang w:eastAsia="he-IL"/>
        </w:rPr>
      </w:pPr>
      <w:bookmarkStart w:id="9303" w:name="_ETM_Q24_462387"/>
      <w:bookmarkStart w:id="9304" w:name="_ETM_Q24_462503"/>
      <w:bookmarkStart w:id="9305" w:name="_ETM_Q24_464283"/>
      <w:bookmarkEnd w:id="9303"/>
      <w:bookmarkEnd w:id="9304"/>
      <w:bookmarkEnd w:id="9305"/>
    </w:p>
    <w:p w:rsidR="009D682C" w:rsidRDefault="009D682C" w:rsidP="00723827">
      <w:pPr>
        <w:pStyle w:val="a4"/>
        <w:keepNext/>
        <w:rPr>
          <w:rtl/>
        </w:rPr>
      </w:pPr>
      <w:bookmarkStart w:id="9306" w:name="ET_speaker_6367_89"/>
      <w:r w:rsidRPr="003327FE">
        <w:rPr>
          <w:rStyle w:val="TagStyle"/>
          <w:rtl/>
        </w:rPr>
        <w:t xml:space="preserve"> &lt;&lt; דובר &gt;&gt; </w:t>
      </w:r>
      <w:bookmarkStart w:id="9307" w:name="_Toc123033328"/>
      <w:bookmarkStart w:id="9308" w:name="_Toc123075198"/>
      <w:bookmarkStart w:id="9309" w:name="_Toc123076304"/>
      <w:r>
        <w:rPr>
          <w:rtl/>
        </w:rPr>
        <w:t>שרון ניר (ישראל ביתנו):</w:t>
      </w:r>
      <w:bookmarkEnd w:id="9307"/>
      <w:bookmarkEnd w:id="9308"/>
      <w:bookmarkEnd w:id="9309"/>
      <w:r w:rsidRPr="003327FE">
        <w:rPr>
          <w:rStyle w:val="TagStyle"/>
          <w:rtl/>
        </w:rPr>
        <w:t xml:space="preserve"> &lt;&lt; דובר &gt;&gt;</w:t>
      </w:r>
      <w:r>
        <w:rPr>
          <w:rtl/>
        </w:rPr>
        <w:t xml:space="preserve">   </w:t>
      </w:r>
      <w:bookmarkEnd w:id="9306"/>
    </w:p>
    <w:p w:rsidR="009D682C" w:rsidRDefault="009D682C" w:rsidP="00723827">
      <w:pPr>
        <w:pStyle w:val="KeepWithNext"/>
        <w:rPr>
          <w:rtl/>
          <w:lang w:eastAsia="he-IL"/>
        </w:rPr>
      </w:pPr>
    </w:p>
    <w:p w:rsidR="009D682C" w:rsidRDefault="009D682C" w:rsidP="00723827">
      <w:pPr>
        <w:rPr>
          <w:rtl/>
          <w:lang w:eastAsia="he-IL"/>
        </w:rPr>
      </w:pPr>
      <w:bookmarkStart w:id="9310" w:name="_ETM_Q24_464927"/>
      <w:bookmarkStart w:id="9311" w:name="_ETM_Q24_464986"/>
      <w:bookmarkEnd w:id="9310"/>
      <w:bookmarkEnd w:id="9311"/>
      <w:r>
        <w:rPr>
          <w:rFonts w:hint="cs"/>
          <w:rtl/>
          <w:lang w:eastAsia="he-IL"/>
        </w:rPr>
        <w:t xml:space="preserve">הממשלה המתהווה דוהרת בקצב שיא, רק חבל שזה </w:t>
      </w:r>
      <w:bookmarkStart w:id="9312" w:name="_ETM_Q24_490506"/>
      <w:bookmarkEnd w:id="9312"/>
      <w:r>
        <w:rPr>
          <w:rFonts w:hint="cs"/>
          <w:rtl/>
          <w:lang w:eastAsia="he-IL"/>
        </w:rPr>
        <w:t xml:space="preserve">לאחור; לאחור בזמן, לאחור במושגי היסוד שלנו. שמענו אתמול שתי </w:t>
      </w:r>
      <w:bookmarkStart w:id="9313" w:name="_ETM_Q24_496071"/>
      <w:bookmarkEnd w:id="9313"/>
      <w:r>
        <w:rPr>
          <w:rFonts w:hint="cs"/>
          <w:rtl/>
          <w:lang w:eastAsia="he-IL"/>
        </w:rPr>
        <w:t xml:space="preserve">אמירות מעוררות חלחלה ובהלה של חברי מפלגת הציונות הדתית. אמירות </w:t>
      </w:r>
      <w:bookmarkStart w:id="9314" w:name="_ETM_Q24_504755"/>
      <w:bookmarkEnd w:id="9314"/>
      <w:r>
        <w:rPr>
          <w:rFonts w:hint="cs"/>
          <w:rtl/>
          <w:lang w:eastAsia="he-IL"/>
        </w:rPr>
        <w:t xml:space="preserve">שלי מזכירות משטרים חשוכים וגזעניים. </w:t>
      </w:r>
      <w:bookmarkStart w:id="9315" w:name="_ETM_Q24_509265"/>
      <w:bookmarkStart w:id="9316" w:name="_ETM_Q24_509379"/>
      <w:bookmarkEnd w:id="9315"/>
      <w:bookmarkEnd w:id="9316"/>
      <w:r>
        <w:rPr>
          <w:rFonts w:hint="cs"/>
          <w:rtl/>
          <w:lang w:eastAsia="he-IL"/>
        </w:rPr>
        <w:t xml:space="preserve">אני כמובן מדברת על חוק </w:t>
      </w:r>
      <w:bookmarkStart w:id="9317" w:name="_ETM_Q24_508714"/>
      <w:bookmarkEnd w:id="9317"/>
      <w:r>
        <w:rPr>
          <w:rFonts w:hint="cs"/>
          <w:rtl/>
          <w:lang w:eastAsia="he-IL"/>
        </w:rPr>
        <w:t>ההפליה. כבר כינו את זה בשם "חוק".</w:t>
      </w:r>
    </w:p>
    <w:p w:rsidR="009D682C" w:rsidRDefault="009D682C" w:rsidP="00723827">
      <w:pPr>
        <w:rPr>
          <w:rtl/>
          <w:lang w:eastAsia="he-IL"/>
        </w:rPr>
      </w:pPr>
      <w:bookmarkStart w:id="9318" w:name="_ETM_Q24_512167"/>
      <w:bookmarkStart w:id="9319" w:name="_ETM_Q24_512257"/>
      <w:bookmarkEnd w:id="9318"/>
      <w:bookmarkEnd w:id="9319"/>
    </w:p>
    <w:p w:rsidR="009D682C" w:rsidRDefault="009D682C" w:rsidP="00723827">
      <w:pPr>
        <w:rPr>
          <w:rtl/>
          <w:lang w:eastAsia="he-IL"/>
        </w:rPr>
      </w:pPr>
      <w:bookmarkStart w:id="9320" w:name="_ETM_Q24_512335"/>
      <w:bookmarkStart w:id="9321" w:name="_ETM_Q24_512433"/>
      <w:bookmarkEnd w:id="9320"/>
      <w:bookmarkEnd w:id="9321"/>
      <w:r>
        <w:rPr>
          <w:rFonts w:hint="cs"/>
          <w:rtl/>
          <w:lang w:eastAsia="he-IL"/>
        </w:rPr>
        <w:t xml:space="preserve">נחשפה דרישה קואליציונית של הציונות הדתית לאפשר ולהתיר אפליה על פי חוק. אפליה </w:t>
      </w:r>
      <w:bookmarkStart w:id="9322" w:name="_ETM_Q24_523229"/>
      <w:bookmarkEnd w:id="9322"/>
      <w:r>
        <w:rPr>
          <w:rFonts w:hint="cs"/>
          <w:rtl/>
          <w:lang w:eastAsia="he-IL"/>
        </w:rPr>
        <w:t xml:space="preserve">כלפי להט"בים, אפליה כלפי מיעוטים וכלפי כל קבוצה שאינה עולה </w:t>
      </w:r>
      <w:bookmarkStart w:id="9323" w:name="_ETM_Q24_530737"/>
      <w:bookmarkEnd w:id="9323"/>
      <w:r>
        <w:rPr>
          <w:rFonts w:hint="cs"/>
          <w:rtl/>
          <w:lang w:eastAsia="he-IL"/>
        </w:rPr>
        <w:t>בקנה אחד עם אמונתו של אדם. אני תוהה א</w:t>
      </w:r>
      <w:bookmarkStart w:id="9324" w:name="_ETM_Q24_532677"/>
      <w:bookmarkEnd w:id="9324"/>
      <w:r>
        <w:rPr>
          <w:rFonts w:hint="cs"/>
          <w:rtl/>
          <w:lang w:eastAsia="he-IL"/>
        </w:rPr>
        <w:t xml:space="preserve">יך יכול להיות ששרה בממשלת ישראל העתידית, הגברת </w:t>
      </w:r>
      <w:bookmarkStart w:id="9325" w:name="_ETM_Q24_539281"/>
      <w:bookmarkEnd w:id="9325"/>
      <w:r>
        <w:rPr>
          <w:rFonts w:hint="cs"/>
          <w:rtl/>
          <w:lang w:eastAsia="he-IL"/>
        </w:rPr>
        <w:t xml:space="preserve">אורית סטרוק, מעיזה לומר ללא משוא פנים שרופא יוכל לבחור שלא להעניק טיפול רפואי שנוגד את </w:t>
      </w:r>
      <w:bookmarkStart w:id="9326" w:name="_ETM_Q24_549606"/>
      <w:bookmarkEnd w:id="9326"/>
      <w:r>
        <w:rPr>
          <w:rFonts w:hint="cs"/>
          <w:rtl/>
          <w:lang w:eastAsia="he-IL"/>
        </w:rPr>
        <w:t xml:space="preserve">אמונתו. מדובר באמירה כל כך מקוממת, שנוגדת את שבועת </w:t>
      </w:r>
      <w:bookmarkStart w:id="9327" w:name="_ETM_Q24_558831"/>
      <w:bookmarkEnd w:id="9327"/>
      <w:r>
        <w:rPr>
          <w:rFonts w:hint="cs"/>
          <w:rtl/>
          <w:lang w:eastAsia="he-IL"/>
        </w:rPr>
        <w:t>הרופא, עד כדי כך שיושב-ראש ההסתדרות הרפואית</w:t>
      </w:r>
      <w:bookmarkStart w:id="9328" w:name="_ETM_Q24_564611"/>
      <w:bookmarkEnd w:id="9328"/>
      <w:r>
        <w:rPr>
          <w:rFonts w:hint="cs"/>
          <w:rtl/>
          <w:lang w:eastAsia="he-IL"/>
        </w:rPr>
        <w:t xml:space="preserve"> הפרופסור חגי ציון נאלץ לצאת כנגדה ולהבהיר מהר לכל </w:t>
      </w:r>
      <w:bookmarkStart w:id="9329" w:name="_ETM_Q24_567969"/>
      <w:bookmarkEnd w:id="9329"/>
      <w:r>
        <w:rPr>
          <w:rFonts w:hint="cs"/>
          <w:rtl/>
          <w:lang w:eastAsia="he-IL"/>
        </w:rPr>
        <w:t xml:space="preserve">אזרחי מדינת ישראל כי לרופאים יש כללי אתיקה </w:t>
      </w:r>
      <w:bookmarkStart w:id="9330" w:name="_ETM_Q24_574368"/>
      <w:bookmarkEnd w:id="9330"/>
      <w:r>
        <w:rPr>
          <w:rFonts w:hint="cs"/>
          <w:rtl/>
          <w:lang w:eastAsia="he-IL"/>
        </w:rPr>
        <w:t xml:space="preserve">שאסור לסטות מהם. </w:t>
      </w:r>
    </w:p>
    <w:p w:rsidR="009D682C" w:rsidRDefault="009D682C" w:rsidP="00723827">
      <w:pPr>
        <w:rPr>
          <w:rtl/>
          <w:lang w:eastAsia="he-IL"/>
        </w:rPr>
      </w:pPr>
      <w:bookmarkStart w:id="9331" w:name="_ETM_Q24_577750"/>
      <w:bookmarkStart w:id="9332" w:name="_ETM_Q24_577851"/>
      <w:bookmarkEnd w:id="9331"/>
      <w:bookmarkEnd w:id="9332"/>
    </w:p>
    <w:p w:rsidR="009D682C" w:rsidRDefault="009D682C" w:rsidP="00723827">
      <w:pPr>
        <w:rPr>
          <w:rtl/>
          <w:lang w:eastAsia="he-IL"/>
        </w:rPr>
      </w:pPr>
      <w:bookmarkStart w:id="9333" w:name="_ETM_Q24_577895"/>
      <w:bookmarkEnd w:id="9333"/>
      <w:r>
        <w:rPr>
          <w:rFonts w:hint="cs"/>
          <w:rtl/>
          <w:lang w:eastAsia="he-IL"/>
        </w:rPr>
        <w:t>ה</w:t>
      </w:r>
      <w:bookmarkStart w:id="9334" w:name="_ETM_Q24_578007"/>
      <w:bookmarkEnd w:id="9334"/>
      <w:r>
        <w:rPr>
          <w:rFonts w:hint="cs"/>
          <w:rtl/>
          <w:lang w:eastAsia="he-IL"/>
        </w:rPr>
        <w:t xml:space="preserve">הצעה האומללה שמציעה להבחין בין מטופל למטופל </w:t>
      </w:r>
      <w:bookmarkStart w:id="9335" w:name="_ETM_Q24_583309"/>
      <w:bookmarkEnd w:id="9335"/>
      <w:r>
        <w:rPr>
          <w:rFonts w:hint="cs"/>
          <w:rtl/>
          <w:lang w:eastAsia="he-IL"/>
        </w:rPr>
        <w:t xml:space="preserve">לפי הבדלי דת, גזע, מין ונטייה מינית, לא מתקבלת על </w:t>
      </w:r>
      <w:bookmarkStart w:id="9336" w:name="_ETM_Q24_588319"/>
      <w:bookmarkEnd w:id="9336"/>
      <w:r>
        <w:rPr>
          <w:rFonts w:hint="cs"/>
          <w:rtl/>
          <w:lang w:eastAsia="he-IL"/>
        </w:rPr>
        <w:t xml:space="preserve">הדעת. וזה לא עצר פה. חבר הכנסת שמחה רוטמן המשיך </w:t>
      </w:r>
      <w:bookmarkStart w:id="9337" w:name="_ETM_Q24_595566"/>
      <w:bookmarkEnd w:id="9337"/>
      <w:r>
        <w:rPr>
          <w:rFonts w:hint="cs"/>
          <w:rtl/>
          <w:lang w:eastAsia="he-IL"/>
        </w:rPr>
        <w:t xml:space="preserve">והבהיר את לשון החוק, כשחידד שבעל מלון יוכל שלא לארח </w:t>
      </w:r>
      <w:bookmarkStart w:id="9338" w:name="_ETM_Q24_602661"/>
      <w:bookmarkEnd w:id="9338"/>
      <w:r>
        <w:rPr>
          <w:rFonts w:hint="cs"/>
          <w:rtl/>
          <w:lang w:eastAsia="he-IL"/>
        </w:rPr>
        <w:t xml:space="preserve">הומואים אם הדבר נוגד את אמונתו הדתית. ואני תוהה איך </w:t>
      </w:r>
      <w:bookmarkStart w:id="9339" w:name="_ETM_Q24_608795"/>
      <w:bookmarkEnd w:id="9339"/>
      <w:r>
        <w:rPr>
          <w:rFonts w:hint="cs"/>
          <w:rtl/>
          <w:lang w:eastAsia="he-IL"/>
        </w:rPr>
        <w:t xml:space="preserve">זה הולך לעבוד. האם נתחיל לתשאל כל אורח בבית </w:t>
      </w:r>
      <w:bookmarkStart w:id="9340" w:name="_ETM_Q24_614288"/>
      <w:bookmarkEnd w:id="9340"/>
      <w:r>
        <w:rPr>
          <w:rFonts w:hint="cs"/>
          <w:rtl/>
          <w:lang w:eastAsia="he-IL"/>
        </w:rPr>
        <w:t>מלון על נטייתו המינית? איך אוכפים את החוק הזה?</w:t>
      </w:r>
    </w:p>
    <w:p w:rsidR="009D682C" w:rsidRDefault="009D682C" w:rsidP="00723827">
      <w:pPr>
        <w:rPr>
          <w:rtl/>
          <w:lang w:eastAsia="he-IL"/>
        </w:rPr>
      </w:pPr>
      <w:bookmarkStart w:id="9341" w:name="_ETM_Q24_620738"/>
      <w:bookmarkStart w:id="9342" w:name="_ETM_Q24_620823"/>
      <w:bookmarkEnd w:id="9341"/>
      <w:bookmarkEnd w:id="9342"/>
    </w:p>
    <w:p w:rsidR="009D682C" w:rsidRDefault="009D682C" w:rsidP="00723827">
      <w:pPr>
        <w:rPr>
          <w:rtl/>
          <w:lang w:eastAsia="he-IL"/>
        </w:rPr>
      </w:pPr>
      <w:bookmarkStart w:id="9343" w:name="_ETM_Q24_620880"/>
      <w:bookmarkStart w:id="9344" w:name="_ETM_Q24_620963"/>
      <w:bookmarkEnd w:id="9343"/>
      <w:bookmarkEnd w:id="9344"/>
      <w:r>
        <w:rPr>
          <w:rFonts w:hint="cs"/>
          <w:rtl/>
          <w:lang w:eastAsia="he-IL"/>
        </w:rPr>
        <w:t xml:space="preserve">מדובר </w:t>
      </w:r>
      <w:bookmarkStart w:id="9345" w:name="_ETM_Q24_621720"/>
      <w:bookmarkEnd w:id="9345"/>
      <w:r>
        <w:rPr>
          <w:rFonts w:hint="cs"/>
          <w:rtl/>
          <w:lang w:eastAsia="he-IL"/>
        </w:rPr>
        <w:t xml:space="preserve">באמירות מפלות, חשוכות ומלאות שנאה, שמאיימות אל עצם קיומנו כמדינה יהודית, דמוקרטית וליברלית. רוטמן וסטרוק מהלכים אימה על ציבורים </w:t>
      </w:r>
      <w:bookmarkStart w:id="9346" w:name="_ETM_Q24_640051"/>
      <w:bookmarkEnd w:id="9346"/>
      <w:r>
        <w:rPr>
          <w:rFonts w:hint="cs"/>
          <w:rtl/>
          <w:lang w:eastAsia="he-IL"/>
        </w:rPr>
        <w:t xml:space="preserve">שלמים ופועלים למחוק את ערך השוויון בפני החוק ובמקומו לעגן </w:t>
      </w:r>
      <w:bookmarkStart w:id="9347" w:name="_ETM_Q24_647205"/>
      <w:bookmarkEnd w:id="9347"/>
      <w:r>
        <w:rPr>
          <w:rFonts w:hint="cs"/>
          <w:rtl/>
          <w:lang w:eastAsia="he-IL"/>
        </w:rPr>
        <w:t xml:space="preserve">אפליה בחסות החוק. </w:t>
      </w:r>
    </w:p>
    <w:p w:rsidR="009D682C" w:rsidRDefault="009D682C" w:rsidP="00723827">
      <w:pPr>
        <w:rPr>
          <w:rtl/>
          <w:lang w:eastAsia="he-IL"/>
        </w:rPr>
      </w:pPr>
      <w:bookmarkStart w:id="9348" w:name="_ETM_Q24_649797"/>
      <w:bookmarkStart w:id="9349" w:name="_ETM_Q24_649938"/>
      <w:bookmarkEnd w:id="9348"/>
      <w:bookmarkEnd w:id="9349"/>
    </w:p>
    <w:p w:rsidR="009D682C" w:rsidRDefault="009D682C" w:rsidP="00723827">
      <w:pPr>
        <w:rPr>
          <w:rtl/>
          <w:lang w:eastAsia="he-IL"/>
        </w:rPr>
      </w:pPr>
      <w:bookmarkStart w:id="9350" w:name="_ETM_Q24_650031"/>
      <w:bookmarkEnd w:id="9350"/>
      <w:r>
        <w:rPr>
          <w:rFonts w:hint="cs"/>
          <w:rtl/>
          <w:lang w:eastAsia="he-IL"/>
        </w:rPr>
        <w:t>ה</w:t>
      </w:r>
      <w:bookmarkStart w:id="9351" w:name="_ETM_Q24_650103"/>
      <w:bookmarkEnd w:id="9351"/>
      <w:r>
        <w:rPr>
          <w:rFonts w:hint="cs"/>
          <w:rtl/>
          <w:lang w:eastAsia="he-IL"/>
        </w:rPr>
        <w:t xml:space="preserve">ממשלה שעתידה לקום הופכת אפליה לדבר לגיטימי, </w:t>
      </w:r>
      <w:bookmarkStart w:id="9352" w:name="_ETM_Q24_653652"/>
      <w:bookmarkEnd w:id="9352"/>
      <w:r>
        <w:rPr>
          <w:rFonts w:hint="cs"/>
          <w:rtl/>
          <w:lang w:eastAsia="he-IL"/>
        </w:rPr>
        <w:t xml:space="preserve">כשר ואולי אפילו רצוי. הממשלה המתהווה מוכנה לסמן אזרחים </w:t>
      </w:r>
      <w:bookmarkStart w:id="9353" w:name="_ETM_Q24_661344"/>
      <w:bookmarkEnd w:id="9353"/>
      <w:r>
        <w:rPr>
          <w:rFonts w:hint="cs"/>
          <w:rtl/>
          <w:lang w:eastAsia="he-IL"/>
        </w:rPr>
        <w:t xml:space="preserve">כסוג ב' במילים, וגרוע מכך </w:t>
      </w:r>
      <w:r>
        <w:rPr>
          <w:rtl/>
          <w:lang w:eastAsia="he-IL"/>
        </w:rPr>
        <w:t>–</w:t>
      </w:r>
      <w:r>
        <w:rPr>
          <w:rFonts w:hint="cs"/>
          <w:rtl/>
          <w:lang w:eastAsia="he-IL"/>
        </w:rPr>
        <w:t xml:space="preserve"> במעשים. מצב שבו </w:t>
      </w:r>
      <w:bookmarkStart w:id="9354" w:name="_ETM_Q24_670857"/>
      <w:bookmarkEnd w:id="9354"/>
      <w:r>
        <w:rPr>
          <w:rFonts w:hint="cs"/>
          <w:rtl/>
          <w:lang w:eastAsia="he-IL"/>
        </w:rPr>
        <w:t xml:space="preserve">אזרחיות ואזרחים בישראל חשים מאוימים בשל נטייתם המינית מהווה חתירה </w:t>
      </w:r>
      <w:bookmarkStart w:id="9355" w:name="_ETM_Q24_678613"/>
      <w:bookmarkEnd w:id="9355"/>
      <w:r>
        <w:rPr>
          <w:rFonts w:hint="cs"/>
          <w:rtl/>
          <w:lang w:eastAsia="he-IL"/>
        </w:rPr>
        <w:t xml:space="preserve">תחת ערכי היסוד הדמוקרטיים והמוסריים של מדינת ישראל. </w:t>
      </w:r>
    </w:p>
    <w:p w:rsidR="009D682C" w:rsidRDefault="009D682C" w:rsidP="00723827">
      <w:pPr>
        <w:rPr>
          <w:rtl/>
          <w:lang w:eastAsia="he-IL"/>
        </w:rPr>
      </w:pPr>
      <w:bookmarkStart w:id="9356" w:name="_ETM_Q24_682609"/>
      <w:bookmarkStart w:id="9357" w:name="_ETM_Q24_682720"/>
      <w:bookmarkStart w:id="9358" w:name="_ETM_Q24_682799"/>
      <w:bookmarkStart w:id="9359" w:name="_ETM_Q24_682880"/>
      <w:bookmarkEnd w:id="9356"/>
      <w:bookmarkEnd w:id="9357"/>
      <w:bookmarkEnd w:id="9358"/>
      <w:bookmarkEnd w:id="9359"/>
    </w:p>
    <w:p w:rsidR="009D682C" w:rsidRDefault="009D682C" w:rsidP="00723827">
      <w:pPr>
        <w:pStyle w:val="af6"/>
        <w:keepNext/>
        <w:rPr>
          <w:rtl/>
        </w:rPr>
      </w:pPr>
      <w:bookmarkStart w:id="9360" w:name="ET_yor_6369_90"/>
      <w:r w:rsidRPr="0099283F">
        <w:rPr>
          <w:rStyle w:val="TagStyle"/>
          <w:rtl/>
        </w:rPr>
        <w:t xml:space="preserve"> &lt;&lt; יור &gt;&gt; </w:t>
      </w:r>
      <w:r>
        <w:rPr>
          <w:rtl/>
        </w:rPr>
        <w:t>היו"ר אופיר כץ:</w:t>
      </w:r>
      <w:r w:rsidRPr="0099283F">
        <w:rPr>
          <w:rStyle w:val="TagStyle"/>
          <w:rtl/>
        </w:rPr>
        <w:t xml:space="preserve"> &lt;&lt; יור &gt;&gt;</w:t>
      </w:r>
      <w:r>
        <w:rPr>
          <w:rtl/>
        </w:rPr>
        <w:t xml:space="preserve">   </w:t>
      </w:r>
      <w:bookmarkEnd w:id="9360"/>
    </w:p>
    <w:p w:rsidR="009D682C" w:rsidRDefault="009D682C" w:rsidP="00723827">
      <w:pPr>
        <w:pStyle w:val="KeepWithNext"/>
        <w:rPr>
          <w:rtl/>
          <w:lang w:eastAsia="he-IL"/>
        </w:rPr>
      </w:pPr>
    </w:p>
    <w:p w:rsidR="009D682C" w:rsidRDefault="009D682C" w:rsidP="00723827">
      <w:pPr>
        <w:rPr>
          <w:rtl/>
          <w:lang w:eastAsia="he-IL"/>
        </w:rPr>
      </w:pPr>
      <w:bookmarkStart w:id="9361" w:name="_ETM_Q24_684247"/>
      <w:bookmarkEnd w:id="9361"/>
      <w:r>
        <w:rPr>
          <w:rFonts w:hint="cs"/>
          <w:rtl/>
          <w:lang w:eastAsia="he-IL"/>
        </w:rPr>
        <w:t xml:space="preserve">בבקשה לסיים, נגמר הזמן. </w:t>
      </w:r>
    </w:p>
    <w:p w:rsidR="009D682C" w:rsidRDefault="009D682C" w:rsidP="00723827">
      <w:pPr>
        <w:rPr>
          <w:rtl/>
          <w:lang w:eastAsia="he-IL"/>
        </w:rPr>
      </w:pPr>
      <w:bookmarkStart w:id="9362" w:name="_ETM_Q24_683454"/>
      <w:bookmarkStart w:id="9363" w:name="_ETM_Q24_683563"/>
      <w:bookmarkEnd w:id="9362"/>
      <w:bookmarkEnd w:id="9363"/>
    </w:p>
    <w:p w:rsidR="009D682C" w:rsidRDefault="009D682C" w:rsidP="00723827">
      <w:pPr>
        <w:pStyle w:val="-"/>
        <w:keepNext/>
        <w:rPr>
          <w:rtl/>
        </w:rPr>
      </w:pPr>
      <w:bookmarkStart w:id="9364" w:name="ET_speakercontinue_6367_91"/>
      <w:r w:rsidRPr="0099283F">
        <w:rPr>
          <w:rStyle w:val="TagStyle"/>
          <w:rtl/>
        </w:rPr>
        <w:t xml:space="preserve"> &lt;&lt; דובר_המשך &gt;&gt; </w:t>
      </w:r>
      <w:r>
        <w:rPr>
          <w:rtl/>
        </w:rPr>
        <w:t>שרון ניר (ישראל ביתנו):</w:t>
      </w:r>
      <w:r w:rsidRPr="0099283F">
        <w:rPr>
          <w:rStyle w:val="TagStyle"/>
          <w:rtl/>
        </w:rPr>
        <w:t xml:space="preserve"> &lt;&lt; דובר_המשך &gt;&gt;</w:t>
      </w:r>
      <w:r>
        <w:rPr>
          <w:rtl/>
        </w:rPr>
        <w:t xml:space="preserve">   </w:t>
      </w:r>
      <w:bookmarkEnd w:id="9364"/>
    </w:p>
    <w:p w:rsidR="009D682C" w:rsidRDefault="009D682C" w:rsidP="00723827">
      <w:pPr>
        <w:pStyle w:val="KeepWithNext"/>
        <w:rPr>
          <w:rtl/>
          <w:lang w:eastAsia="he-IL"/>
        </w:rPr>
      </w:pPr>
    </w:p>
    <w:p w:rsidR="009D682C" w:rsidRDefault="009D682C" w:rsidP="00723827">
      <w:pPr>
        <w:rPr>
          <w:rtl/>
          <w:lang w:eastAsia="he-IL"/>
        </w:rPr>
      </w:pPr>
      <w:bookmarkStart w:id="9365" w:name="_ETM_Q24_684389"/>
      <w:bookmarkEnd w:id="9365"/>
      <w:r>
        <w:rPr>
          <w:rFonts w:hint="cs"/>
          <w:rtl/>
          <w:lang w:eastAsia="he-IL"/>
        </w:rPr>
        <w:t xml:space="preserve">האם יכול להיות שחברי הכנסת המכובדים של </w:t>
      </w:r>
      <w:bookmarkStart w:id="9366" w:name="_ETM_Q24_686040"/>
      <w:bookmarkEnd w:id="9366"/>
      <w:r>
        <w:rPr>
          <w:rFonts w:hint="cs"/>
          <w:rtl/>
          <w:lang w:eastAsia="he-IL"/>
        </w:rPr>
        <w:t xml:space="preserve">הציונות הדתית שכחו מהי ציונות? האם צריך לבצע ריענון או </w:t>
      </w:r>
      <w:bookmarkStart w:id="9367" w:name="_ETM_Q24_693986"/>
      <w:bookmarkEnd w:id="9367"/>
      <w:r>
        <w:rPr>
          <w:rFonts w:hint="cs"/>
          <w:rtl/>
          <w:lang w:eastAsia="he-IL"/>
        </w:rPr>
        <w:t xml:space="preserve">לתזכר אותם מה תרם לעצם היותנו מדינה דמוקרטית, מערבית </w:t>
      </w:r>
      <w:bookmarkStart w:id="9368" w:name="_ETM_Q24_696689"/>
      <w:bookmarkEnd w:id="9368"/>
      <w:r>
        <w:rPr>
          <w:rFonts w:hint="cs"/>
          <w:rtl/>
          <w:lang w:eastAsia="he-IL"/>
        </w:rPr>
        <w:t>מתקדמת?</w:t>
      </w:r>
      <w:bookmarkStart w:id="9369" w:name="_ETM_Q24_699047"/>
      <w:bookmarkEnd w:id="9369"/>
    </w:p>
    <w:p w:rsidR="009D682C" w:rsidRDefault="009D682C" w:rsidP="00723827">
      <w:pPr>
        <w:rPr>
          <w:rtl/>
          <w:lang w:eastAsia="he-IL"/>
        </w:rPr>
      </w:pPr>
      <w:bookmarkStart w:id="9370" w:name="_ETM_Q24_699148"/>
      <w:bookmarkEnd w:id="9370"/>
    </w:p>
    <w:p w:rsidR="009D682C" w:rsidRDefault="009D682C" w:rsidP="00723827">
      <w:pPr>
        <w:pStyle w:val="af6"/>
        <w:keepNext/>
        <w:rPr>
          <w:rtl/>
        </w:rPr>
      </w:pPr>
      <w:bookmarkStart w:id="9371" w:name="ET_yor_6369_92"/>
      <w:r w:rsidRPr="0099283F">
        <w:rPr>
          <w:rStyle w:val="TagStyle"/>
          <w:rtl/>
        </w:rPr>
        <w:t xml:space="preserve"> &lt;&lt; יור &gt;&gt; </w:t>
      </w:r>
      <w:r>
        <w:rPr>
          <w:rtl/>
        </w:rPr>
        <w:t>היו"ר אופיר כץ:</w:t>
      </w:r>
      <w:r w:rsidRPr="0099283F">
        <w:rPr>
          <w:rStyle w:val="TagStyle"/>
          <w:rtl/>
        </w:rPr>
        <w:t xml:space="preserve"> &lt;&lt; יור &gt;&gt;</w:t>
      </w:r>
      <w:r>
        <w:rPr>
          <w:rtl/>
        </w:rPr>
        <w:t xml:space="preserve">   </w:t>
      </w:r>
      <w:bookmarkEnd w:id="9371"/>
    </w:p>
    <w:p w:rsidR="009D682C" w:rsidRDefault="009D682C" w:rsidP="00723827">
      <w:pPr>
        <w:pStyle w:val="KeepWithNext"/>
        <w:rPr>
          <w:rtl/>
          <w:lang w:eastAsia="he-IL"/>
        </w:rPr>
      </w:pPr>
    </w:p>
    <w:p w:rsidR="009D682C" w:rsidRDefault="009D682C" w:rsidP="00723827">
      <w:pPr>
        <w:rPr>
          <w:rtl/>
          <w:lang w:eastAsia="he-IL"/>
        </w:rPr>
      </w:pPr>
      <w:bookmarkStart w:id="9372" w:name="_ETM_Q24_700529"/>
      <w:bookmarkEnd w:id="9372"/>
      <w:r>
        <w:rPr>
          <w:rFonts w:hint="cs"/>
          <w:rtl/>
          <w:lang w:eastAsia="he-IL"/>
        </w:rPr>
        <w:t xml:space="preserve">משפט אחרון. </w:t>
      </w:r>
    </w:p>
    <w:p w:rsidR="009D682C" w:rsidRDefault="009D682C" w:rsidP="00723827">
      <w:pPr>
        <w:rPr>
          <w:rtl/>
          <w:lang w:eastAsia="he-IL"/>
        </w:rPr>
      </w:pPr>
      <w:bookmarkStart w:id="9373" w:name="_ETM_Q24_698502"/>
      <w:bookmarkStart w:id="9374" w:name="_ETM_Q24_698605"/>
      <w:bookmarkEnd w:id="9373"/>
      <w:bookmarkEnd w:id="9374"/>
    </w:p>
    <w:p w:rsidR="009D682C" w:rsidRDefault="009D682C" w:rsidP="00723827">
      <w:pPr>
        <w:pStyle w:val="-"/>
        <w:keepNext/>
        <w:rPr>
          <w:rtl/>
        </w:rPr>
      </w:pPr>
      <w:bookmarkStart w:id="9375" w:name="ET_speakercontinue_6367_93"/>
      <w:r w:rsidRPr="0099283F">
        <w:rPr>
          <w:rStyle w:val="TagStyle"/>
          <w:rtl/>
        </w:rPr>
        <w:t xml:space="preserve"> &lt;&lt; דובר_המשך &gt;&gt; </w:t>
      </w:r>
      <w:r>
        <w:rPr>
          <w:rtl/>
        </w:rPr>
        <w:t>שרון ניר (ישראל ביתנו):</w:t>
      </w:r>
      <w:r w:rsidRPr="0099283F">
        <w:rPr>
          <w:rStyle w:val="TagStyle"/>
          <w:rtl/>
        </w:rPr>
        <w:t xml:space="preserve"> &lt;&lt; דובר_המשך &gt;&gt;</w:t>
      </w:r>
      <w:r>
        <w:rPr>
          <w:rtl/>
        </w:rPr>
        <w:t xml:space="preserve">   </w:t>
      </w:r>
      <w:bookmarkEnd w:id="9375"/>
    </w:p>
    <w:p w:rsidR="009D682C" w:rsidRDefault="009D682C" w:rsidP="00723827">
      <w:pPr>
        <w:pStyle w:val="KeepWithNext"/>
        <w:rPr>
          <w:rtl/>
          <w:lang w:eastAsia="he-IL"/>
        </w:rPr>
      </w:pPr>
    </w:p>
    <w:p w:rsidR="009D682C" w:rsidRDefault="009D682C" w:rsidP="00723827">
      <w:pPr>
        <w:rPr>
          <w:rtl/>
          <w:lang w:eastAsia="he-IL"/>
        </w:rPr>
      </w:pPr>
      <w:bookmarkStart w:id="9376" w:name="_ETM_Q24_699380"/>
      <w:bookmarkEnd w:id="9376"/>
      <w:r>
        <w:rPr>
          <w:rFonts w:hint="cs"/>
          <w:rtl/>
          <w:lang w:eastAsia="he-IL"/>
        </w:rPr>
        <w:t xml:space="preserve">האם אנחנו פוגעים בישראליות של כולנו? במגילת העצמאות </w:t>
      </w:r>
      <w:bookmarkStart w:id="9377" w:name="_ETM_Q24_704355"/>
      <w:bookmarkEnd w:id="9377"/>
      <w:r>
        <w:rPr>
          <w:rFonts w:hint="cs"/>
          <w:rtl/>
          <w:lang w:eastAsia="he-IL"/>
        </w:rPr>
        <w:t xml:space="preserve">נכתב כי מדינת ישראל תקיים שוויון זכויות חברתי ומדיני גמור </w:t>
      </w:r>
      <w:bookmarkStart w:id="9378" w:name="_ETM_Q24_711862"/>
      <w:bookmarkEnd w:id="9378"/>
      <w:r>
        <w:rPr>
          <w:rFonts w:hint="cs"/>
          <w:rtl/>
          <w:lang w:eastAsia="he-IL"/>
        </w:rPr>
        <w:t xml:space="preserve">לכל אזרחיה - - </w:t>
      </w:r>
    </w:p>
    <w:p w:rsidR="009D682C" w:rsidRDefault="009D682C" w:rsidP="00723827">
      <w:pPr>
        <w:rPr>
          <w:rtl/>
          <w:lang w:eastAsia="he-IL"/>
        </w:rPr>
      </w:pPr>
    </w:p>
    <w:p w:rsidR="009D682C" w:rsidRDefault="009D682C" w:rsidP="00723827">
      <w:pPr>
        <w:pStyle w:val="af6"/>
        <w:keepNext/>
        <w:rPr>
          <w:rtl/>
        </w:rPr>
      </w:pPr>
      <w:bookmarkStart w:id="9379" w:name="ET_yor_6369_94"/>
      <w:r w:rsidRPr="0099283F">
        <w:rPr>
          <w:rStyle w:val="TagStyle"/>
          <w:rtl/>
        </w:rPr>
        <w:t xml:space="preserve"> &lt;&lt; יור &gt;&gt; </w:t>
      </w:r>
      <w:r>
        <w:rPr>
          <w:rtl/>
        </w:rPr>
        <w:t>היו"ר אופיר כץ:</w:t>
      </w:r>
      <w:r w:rsidRPr="0099283F">
        <w:rPr>
          <w:rStyle w:val="TagStyle"/>
          <w:rtl/>
        </w:rPr>
        <w:t xml:space="preserve"> &lt;&lt; יור &gt;&gt;</w:t>
      </w:r>
      <w:r>
        <w:rPr>
          <w:rtl/>
        </w:rPr>
        <w:t xml:space="preserve">   </w:t>
      </w:r>
      <w:bookmarkEnd w:id="9379"/>
    </w:p>
    <w:p w:rsidR="009D682C" w:rsidRDefault="009D682C" w:rsidP="00723827">
      <w:pPr>
        <w:pStyle w:val="KeepWithNext"/>
        <w:rPr>
          <w:rtl/>
          <w:lang w:eastAsia="he-IL"/>
        </w:rPr>
      </w:pPr>
    </w:p>
    <w:p w:rsidR="009D682C" w:rsidRDefault="009D682C" w:rsidP="00723827">
      <w:pPr>
        <w:rPr>
          <w:rtl/>
          <w:lang w:eastAsia="he-IL"/>
        </w:rPr>
      </w:pPr>
      <w:bookmarkStart w:id="9380" w:name="_ETM_Q24_711208"/>
      <w:bookmarkEnd w:id="9380"/>
      <w:r>
        <w:rPr>
          <w:rFonts w:hint="cs"/>
          <w:rtl/>
          <w:lang w:eastAsia="he-IL"/>
        </w:rPr>
        <w:t xml:space="preserve">טוב, תודה. </w:t>
      </w:r>
    </w:p>
    <w:p w:rsidR="009D682C" w:rsidRDefault="009D682C" w:rsidP="00723827">
      <w:pPr>
        <w:rPr>
          <w:rtl/>
          <w:lang w:eastAsia="he-IL"/>
        </w:rPr>
      </w:pPr>
      <w:bookmarkStart w:id="9381" w:name="_ETM_Q24_712721"/>
      <w:bookmarkStart w:id="9382" w:name="_ETM_Q24_712822"/>
      <w:bookmarkEnd w:id="9381"/>
      <w:bookmarkEnd w:id="9382"/>
    </w:p>
    <w:p w:rsidR="009D682C" w:rsidRDefault="009D682C" w:rsidP="00723827">
      <w:pPr>
        <w:pStyle w:val="-"/>
        <w:keepNext/>
        <w:rPr>
          <w:rtl/>
        </w:rPr>
      </w:pPr>
      <w:bookmarkStart w:id="9383" w:name="ET_speakercontinue_6367_95"/>
      <w:r w:rsidRPr="0099283F">
        <w:rPr>
          <w:rStyle w:val="TagStyle"/>
          <w:rtl/>
        </w:rPr>
        <w:t xml:space="preserve"> &lt;&lt; דובר_המשך &gt;&gt; </w:t>
      </w:r>
      <w:r>
        <w:rPr>
          <w:rtl/>
        </w:rPr>
        <w:t>שרון ניר (ישראל ביתנו):</w:t>
      </w:r>
      <w:r w:rsidRPr="0099283F">
        <w:rPr>
          <w:rStyle w:val="TagStyle"/>
          <w:rtl/>
        </w:rPr>
        <w:t xml:space="preserve"> &lt;&lt; דובר_המשך &gt;&gt;</w:t>
      </w:r>
      <w:r>
        <w:rPr>
          <w:rtl/>
        </w:rPr>
        <w:t xml:space="preserve">   </w:t>
      </w:r>
      <w:bookmarkEnd w:id="9383"/>
    </w:p>
    <w:p w:rsidR="009D682C" w:rsidRDefault="009D682C" w:rsidP="00723827">
      <w:pPr>
        <w:pStyle w:val="KeepWithNext"/>
        <w:rPr>
          <w:rtl/>
          <w:lang w:eastAsia="he-IL"/>
        </w:rPr>
      </w:pPr>
    </w:p>
    <w:p w:rsidR="009D682C" w:rsidRDefault="009D682C" w:rsidP="00723827">
      <w:pPr>
        <w:rPr>
          <w:rtl/>
          <w:lang w:eastAsia="he-IL"/>
        </w:rPr>
      </w:pPr>
      <w:bookmarkStart w:id="9384" w:name="_ETM_Q24_713622"/>
      <w:bookmarkEnd w:id="9384"/>
      <w:r>
        <w:rPr>
          <w:rFonts w:hint="cs"/>
          <w:rtl/>
          <w:lang w:eastAsia="he-IL"/>
        </w:rPr>
        <w:t xml:space="preserve">- - ללא </w:t>
      </w:r>
      <w:bookmarkStart w:id="9385" w:name="_ETM_Q24_716057"/>
      <w:bookmarkEnd w:id="9385"/>
      <w:r>
        <w:rPr>
          <w:rFonts w:hint="cs"/>
          <w:rtl/>
          <w:lang w:eastAsia="he-IL"/>
        </w:rPr>
        <w:t xml:space="preserve">הבדלי דת, מין וגזע. </w:t>
      </w:r>
    </w:p>
    <w:p w:rsidR="009D682C" w:rsidRDefault="009D682C" w:rsidP="00723827">
      <w:pPr>
        <w:rPr>
          <w:rtl/>
          <w:lang w:eastAsia="he-IL"/>
        </w:rPr>
      </w:pPr>
      <w:bookmarkStart w:id="9386" w:name="_ETM_Q24_715513"/>
      <w:bookmarkStart w:id="9387" w:name="_ETM_Q24_715629"/>
      <w:bookmarkEnd w:id="9386"/>
      <w:bookmarkEnd w:id="9387"/>
    </w:p>
    <w:p w:rsidR="009D682C" w:rsidRDefault="009D682C" w:rsidP="00723827">
      <w:pPr>
        <w:pStyle w:val="af6"/>
        <w:keepNext/>
        <w:rPr>
          <w:rtl/>
        </w:rPr>
      </w:pPr>
      <w:bookmarkStart w:id="9388" w:name="ET_yor_6369_96"/>
      <w:r w:rsidRPr="0099283F">
        <w:rPr>
          <w:rStyle w:val="TagStyle"/>
          <w:rtl/>
        </w:rPr>
        <w:t xml:space="preserve"> &lt;&lt; יור &gt;&gt; </w:t>
      </w:r>
      <w:r>
        <w:rPr>
          <w:rtl/>
        </w:rPr>
        <w:t>היו"ר אופיר כץ:</w:t>
      </w:r>
      <w:r w:rsidRPr="0099283F">
        <w:rPr>
          <w:rStyle w:val="TagStyle"/>
          <w:rtl/>
        </w:rPr>
        <w:t xml:space="preserve"> &lt;&lt; יור &gt;&gt;</w:t>
      </w:r>
      <w:r>
        <w:rPr>
          <w:rtl/>
        </w:rPr>
        <w:t xml:space="preserve">   </w:t>
      </w:r>
      <w:bookmarkEnd w:id="9388"/>
    </w:p>
    <w:p w:rsidR="009D682C" w:rsidRDefault="009D682C" w:rsidP="00723827">
      <w:pPr>
        <w:pStyle w:val="KeepWithNext"/>
        <w:rPr>
          <w:rtl/>
          <w:lang w:eastAsia="he-IL"/>
        </w:rPr>
      </w:pPr>
    </w:p>
    <w:p w:rsidR="009D682C" w:rsidRDefault="009D682C" w:rsidP="00723827">
      <w:pPr>
        <w:rPr>
          <w:rtl/>
          <w:lang w:eastAsia="he-IL"/>
        </w:rPr>
      </w:pPr>
      <w:bookmarkStart w:id="9389" w:name="_ETM_Q24_713619"/>
      <w:bookmarkEnd w:id="9389"/>
      <w:r>
        <w:rPr>
          <w:rFonts w:hint="cs"/>
          <w:rtl/>
          <w:lang w:eastAsia="he-IL"/>
        </w:rPr>
        <w:t xml:space="preserve">תודה. חבר הכנסת </w:t>
      </w:r>
      <w:bookmarkStart w:id="9390" w:name="_ETM_Q24_719895"/>
      <w:bookmarkEnd w:id="9390"/>
      <w:r>
        <w:rPr>
          <w:rFonts w:hint="cs"/>
          <w:rtl/>
          <w:lang w:eastAsia="he-IL"/>
        </w:rPr>
        <w:t xml:space="preserve">השר עודד פורר, בבקשה, אדוני. </w:t>
      </w:r>
      <w:bookmarkStart w:id="9391" w:name="_ETM_Q24_736767"/>
      <w:bookmarkEnd w:id="9391"/>
    </w:p>
    <w:p w:rsidR="009D682C" w:rsidRDefault="009D682C" w:rsidP="00723827">
      <w:pPr>
        <w:rPr>
          <w:rtl/>
          <w:lang w:eastAsia="he-IL"/>
        </w:rPr>
      </w:pPr>
      <w:bookmarkStart w:id="9392" w:name="_ETM_Q24_736881"/>
      <w:bookmarkEnd w:id="9392"/>
    </w:p>
    <w:p w:rsidR="009D682C" w:rsidRDefault="009D682C" w:rsidP="00723827">
      <w:pPr>
        <w:pStyle w:val="a4"/>
        <w:keepNext/>
        <w:rPr>
          <w:rtl/>
        </w:rPr>
      </w:pPr>
      <w:bookmarkStart w:id="9393" w:name="_ETM_Q24_728680"/>
      <w:bookmarkStart w:id="9394" w:name="_ETM_Q24_728761"/>
      <w:bookmarkStart w:id="9395" w:name="_ETM_Q24_728895"/>
      <w:bookmarkStart w:id="9396" w:name="_ETM_Q24_729031"/>
      <w:bookmarkStart w:id="9397" w:name="ET_speaker_6211_2"/>
      <w:bookmarkEnd w:id="9393"/>
      <w:bookmarkEnd w:id="9394"/>
      <w:bookmarkEnd w:id="9395"/>
      <w:bookmarkEnd w:id="9396"/>
      <w:r w:rsidRPr="00863830">
        <w:rPr>
          <w:rStyle w:val="TagStyle"/>
          <w:rtl/>
        </w:rPr>
        <w:t xml:space="preserve">&lt;&lt; דובר &gt;&gt; </w:t>
      </w:r>
      <w:bookmarkStart w:id="9398" w:name="_Toc123033329"/>
      <w:bookmarkStart w:id="9399" w:name="_Toc123075199"/>
      <w:bookmarkStart w:id="9400" w:name="_Toc123076305"/>
      <w:r>
        <w:rPr>
          <w:rtl/>
        </w:rPr>
        <w:t>שר החקלאות ופיתוח הכפר עודד פורר:</w:t>
      </w:r>
      <w:bookmarkEnd w:id="9398"/>
      <w:bookmarkEnd w:id="9399"/>
      <w:bookmarkEnd w:id="9400"/>
      <w:r w:rsidRPr="00863830">
        <w:rPr>
          <w:rStyle w:val="TagStyle"/>
          <w:rtl/>
        </w:rPr>
        <w:t xml:space="preserve"> &lt;&lt; דובר &gt;&gt;</w:t>
      </w:r>
      <w:r>
        <w:rPr>
          <w:rtl/>
        </w:rPr>
        <w:t xml:space="preserve">   </w:t>
      </w:r>
      <w:bookmarkEnd w:id="9397"/>
    </w:p>
    <w:p w:rsidR="009D682C" w:rsidRDefault="009D682C" w:rsidP="00723827">
      <w:pPr>
        <w:rPr>
          <w:rtl/>
        </w:rPr>
      </w:pPr>
      <w:bookmarkStart w:id="9401" w:name="_ETM_Q25_3745"/>
      <w:bookmarkStart w:id="9402" w:name="_ETM_Q25_3885"/>
      <w:bookmarkStart w:id="9403" w:name="_ETM_Q25_180000"/>
      <w:bookmarkEnd w:id="9401"/>
      <w:bookmarkEnd w:id="9402"/>
      <w:bookmarkEnd w:id="9403"/>
    </w:p>
    <w:p w:rsidR="009D682C" w:rsidRDefault="009D682C" w:rsidP="00723827">
      <w:pPr>
        <w:rPr>
          <w:rtl/>
        </w:rPr>
      </w:pPr>
      <w:bookmarkStart w:id="9404" w:name="_ETM_Q25_66610"/>
      <w:bookmarkStart w:id="9405" w:name="_ETM_Q25_66692"/>
      <w:bookmarkEnd w:id="9404"/>
      <w:bookmarkEnd w:id="9405"/>
      <w:r>
        <w:rPr>
          <w:rFonts w:hint="cs"/>
          <w:rtl/>
        </w:rPr>
        <w:t xml:space="preserve">אדוני היושב-ראש, אדוני השר, רבותיי השרים, חברי הכנסת, אני רוצה לדבר על התהליך שאנחנו רואים שקורה כאן בתקופת המשא </w:t>
      </w:r>
      <w:bookmarkStart w:id="9406" w:name="_ETM_Q25_153039"/>
      <w:bookmarkEnd w:id="9406"/>
      <w:r>
        <w:rPr>
          <w:rFonts w:hint="cs"/>
          <w:rtl/>
        </w:rPr>
        <w:t xml:space="preserve">ומתן הקואליציוני, תהליך שאומר שזה אפילו לא הליכה לכיוון של מדינת הלכה, שהזהרנו ממנו, זה כבר למדינת אפליה וגזענות. </w:t>
      </w:r>
      <w:bookmarkStart w:id="9407" w:name="_ETM_Q25_163314"/>
      <w:bookmarkEnd w:id="9407"/>
      <w:r>
        <w:rPr>
          <w:rFonts w:hint="cs"/>
          <w:rtl/>
        </w:rPr>
        <w:t xml:space="preserve">אז דווקא אני רוצה לגשת לפרשה שקראו בשבוע שעבר, </w:t>
      </w:r>
      <w:bookmarkStart w:id="9408" w:name="_ETM_Q25_168488"/>
      <w:bookmarkEnd w:id="9408"/>
      <w:r>
        <w:rPr>
          <w:rFonts w:hint="cs"/>
          <w:rtl/>
        </w:rPr>
        <w:t xml:space="preserve">פרשת מקץ. ובפרשת מקץ מספר הכתוב שיוסף נישא בכלל לבת </w:t>
      </w:r>
      <w:bookmarkStart w:id="9409" w:name="_ETM_Q25_175951"/>
      <w:bookmarkEnd w:id="9409"/>
      <w:r>
        <w:rPr>
          <w:rFonts w:hint="cs"/>
          <w:rtl/>
        </w:rPr>
        <w:t xml:space="preserve">פוטיפר. זאת אומרת, דווקא פה אנחנו שומעים על נישואים, מה שנקרא, לא בדיוק לפי ההלכה, ומשם עוד אמור לצאת הצאצא </w:t>
      </w:r>
      <w:bookmarkStart w:id="9410" w:name="_ETM_Q25_184703"/>
      <w:bookmarkEnd w:id="9410"/>
      <w:r>
        <w:rPr>
          <w:rFonts w:hint="cs"/>
          <w:rtl/>
        </w:rPr>
        <w:t xml:space="preserve">למלכות. בפרשה קודמת, בפרשת וישב, אנחנו שומעים על מעשה יהודה ותמר, שזנתה, ובסוף מהצאצאים שלהם אמור לצאת כמובן </w:t>
      </w:r>
      <w:bookmarkStart w:id="9411" w:name="_ETM_Q25_197485"/>
      <w:bookmarkEnd w:id="9411"/>
      <w:r>
        <w:rPr>
          <w:rFonts w:hint="cs"/>
          <w:rtl/>
        </w:rPr>
        <w:t xml:space="preserve">דוד המלך, כשמהצד השני של דוד המלך יש את רות </w:t>
      </w:r>
      <w:bookmarkStart w:id="9412" w:name="_ETM_Q25_200371"/>
      <w:bookmarkEnd w:id="9412"/>
      <w:r>
        <w:rPr>
          <w:rFonts w:hint="cs"/>
          <w:rtl/>
        </w:rPr>
        <w:t>המואבייה.</w:t>
      </w:r>
    </w:p>
    <w:p w:rsidR="009D682C" w:rsidRDefault="009D682C" w:rsidP="00723827">
      <w:pPr>
        <w:rPr>
          <w:rtl/>
        </w:rPr>
      </w:pPr>
      <w:bookmarkStart w:id="9413" w:name="_ETM_Q25_124498"/>
      <w:bookmarkStart w:id="9414" w:name="_ETM_Q25_124562"/>
      <w:bookmarkStart w:id="9415" w:name="_ETM_Q25_201689"/>
      <w:bookmarkEnd w:id="9413"/>
      <w:bookmarkEnd w:id="9414"/>
      <w:bookmarkEnd w:id="9415"/>
    </w:p>
    <w:p w:rsidR="009D682C" w:rsidRDefault="009D682C" w:rsidP="00723827">
      <w:pPr>
        <w:rPr>
          <w:rtl/>
        </w:rPr>
      </w:pPr>
      <w:r>
        <w:rPr>
          <w:rtl/>
        </w:rPr>
        <w:t xml:space="preserve">למה </w:t>
      </w:r>
      <w:bookmarkStart w:id="9416" w:name="_ETM_Q25_201960"/>
      <w:bookmarkEnd w:id="9416"/>
      <w:r>
        <w:rPr>
          <w:rtl/>
        </w:rPr>
        <w:t xml:space="preserve">מספר </w:t>
      </w:r>
      <w:bookmarkStart w:id="9417" w:name="_ETM_Q25_202380"/>
      <w:bookmarkEnd w:id="9417"/>
      <w:r>
        <w:rPr>
          <w:rtl/>
        </w:rPr>
        <w:t xml:space="preserve">לנו </w:t>
      </w:r>
      <w:bookmarkStart w:id="9418" w:name="_ETM_Q25_202590"/>
      <w:bookmarkEnd w:id="9418"/>
      <w:r>
        <w:rPr>
          <w:rtl/>
        </w:rPr>
        <w:t xml:space="preserve">המקרא </w:t>
      </w:r>
      <w:bookmarkStart w:id="9419" w:name="_ETM_Q25_202949"/>
      <w:bookmarkEnd w:id="9419"/>
      <w:r>
        <w:rPr>
          <w:rtl/>
        </w:rPr>
        <w:t xml:space="preserve">את </w:t>
      </w:r>
      <w:bookmarkStart w:id="9420" w:name="_ETM_Q25_203039"/>
      <w:bookmarkEnd w:id="9420"/>
      <w:r>
        <w:rPr>
          <w:rtl/>
        </w:rPr>
        <w:t xml:space="preserve">כל </w:t>
      </w:r>
      <w:bookmarkStart w:id="9421" w:name="_ETM_Q25_203189"/>
      <w:bookmarkEnd w:id="9421"/>
      <w:r>
        <w:rPr>
          <w:rtl/>
        </w:rPr>
        <w:t>הדברים</w:t>
      </w:r>
      <w:r>
        <w:rPr>
          <w:rFonts w:hint="cs"/>
          <w:rtl/>
        </w:rPr>
        <w:t xml:space="preserve"> האלה?</w:t>
      </w:r>
      <w:r>
        <w:rPr>
          <w:rtl/>
        </w:rPr>
        <w:t xml:space="preserve"> </w:t>
      </w:r>
      <w:bookmarkStart w:id="9422" w:name="_ETM_Q25_203609"/>
      <w:bookmarkStart w:id="9423" w:name="_ETM_Q25_204739"/>
      <w:bookmarkEnd w:id="9422"/>
      <w:bookmarkEnd w:id="9423"/>
      <w:r>
        <w:rPr>
          <w:rtl/>
        </w:rPr>
        <w:t xml:space="preserve">בדיוק </w:t>
      </w:r>
      <w:bookmarkStart w:id="9424" w:name="_ETM_Q25_205279"/>
      <w:bookmarkEnd w:id="9424"/>
      <w:r>
        <w:rPr>
          <w:rtl/>
        </w:rPr>
        <w:t xml:space="preserve">כדי </w:t>
      </w:r>
      <w:bookmarkStart w:id="9425" w:name="_ETM_Q25_205489"/>
      <w:bookmarkEnd w:id="9425"/>
      <w:r>
        <w:rPr>
          <w:rtl/>
        </w:rPr>
        <w:t xml:space="preserve">להימנע </w:t>
      </w:r>
      <w:bookmarkStart w:id="9426" w:name="_ETM_Q25_205909"/>
      <w:bookmarkEnd w:id="9426"/>
      <w:r>
        <w:rPr>
          <w:rtl/>
        </w:rPr>
        <w:t xml:space="preserve">מכל </w:t>
      </w:r>
      <w:bookmarkStart w:id="9427" w:name="_ETM_Q25_206149"/>
      <w:bookmarkEnd w:id="9427"/>
      <w:r>
        <w:rPr>
          <w:rtl/>
        </w:rPr>
        <w:t xml:space="preserve">מה </w:t>
      </w:r>
      <w:bookmarkStart w:id="9428" w:name="_ETM_Q25_206269"/>
      <w:bookmarkEnd w:id="9428"/>
      <w:r>
        <w:rPr>
          <w:rtl/>
        </w:rPr>
        <w:t xml:space="preserve">שאתם </w:t>
      </w:r>
      <w:bookmarkStart w:id="9429" w:name="_ETM_Q25_206569"/>
      <w:bookmarkEnd w:id="9429"/>
      <w:r>
        <w:rPr>
          <w:rtl/>
        </w:rPr>
        <w:t xml:space="preserve">עושים </w:t>
      </w:r>
      <w:bookmarkStart w:id="9430" w:name="_ETM_Q25_206839"/>
      <w:bookmarkEnd w:id="9430"/>
      <w:r>
        <w:rPr>
          <w:rtl/>
        </w:rPr>
        <w:t xml:space="preserve">כאן </w:t>
      </w:r>
      <w:bookmarkStart w:id="9431" w:name="_ETM_Q25_207019"/>
      <w:bookmarkEnd w:id="9431"/>
      <w:r>
        <w:rPr>
          <w:rtl/>
        </w:rPr>
        <w:t>היום</w:t>
      </w:r>
      <w:r>
        <w:rPr>
          <w:rFonts w:hint="cs"/>
          <w:rtl/>
        </w:rPr>
        <w:t>;</w:t>
      </w:r>
      <w:r>
        <w:rPr>
          <w:rtl/>
        </w:rPr>
        <w:t xml:space="preserve"> </w:t>
      </w:r>
      <w:bookmarkStart w:id="9432" w:name="_ETM_Q25_208060"/>
      <w:bookmarkEnd w:id="9432"/>
      <w:r>
        <w:rPr>
          <w:rtl/>
        </w:rPr>
        <w:t xml:space="preserve">בדיוק </w:t>
      </w:r>
      <w:bookmarkStart w:id="9433" w:name="_ETM_Q25_208630"/>
      <w:bookmarkEnd w:id="9433"/>
      <w:r>
        <w:rPr>
          <w:rtl/>
        </w:rPr>
        <w:t xml:space="preserve">כדי </w:t>
      </w:r>
      <w:bookmarkStart w:id="9434" w:name="_ETM_Q25_208869"/>
      <w:bookmarkEnd w:id="9434"/>
      <w:r>
        <w:rPr>
          <w:rtl/>
        </w:rPr>
        <w:t xml:space="preserve">להימנע </w:t>
      </w:r>
      <w:bookmarkStart w:id="9435" w:name="_ETM_Q25_209499"/>
      <w:bookmarkEnd w:id="9435"/>
      <w:r>
        <w:rPr>
          <w:rtl/>
        </w:rPr>
        <w:t xml:space="preserve">מאותו </w:t>
      </w:r>
      <w:bookmarkStart w:id="9436" w:name="_ETM_Q25_210039"/>
      <w:bookmarkEnd w:id="9436"/>
      <w:r>
        <w:rPr>
          <w:rtl/>
        </w:rPr>
        <w:t>תיו</w:t>
      </w:r>
      <w:r>
        <w:rPr>
          <w:rFonts w:hint="cs"/>
          <w:rtl/>
        </w:rPr>
        <w:t>ג</w:t>
      </w:r>
      <w:r>
        <w:rPr>
          <w:rtl/>
        </w:rPr>
        <w:t xml:space="preserve"> </w:t>
      </w:r>
      <w:bookmarkStart w:id="9437" w:name="_ETM_Q25_211199"/>
      <w:bookmarkEnd w:id="9437"/>
      <w:r>
        <w:rPr>
          <w:rtl/>
        </w:rPr>
        <w:t xml:space="preserve">שמנסים </w:t>
      </w:r>
      <w:bookmarkStart w:id="9438" w:name="_ETM_Q25_211800"/>
      <w:bookmarkEnd w:id="9438"/>
      <w:r>
        <w:rPr>
          <w:rFonts w:hint="cs"/>
          <w:rtl/>
        </w:rPr>
        <w:t xml:space="preserve">לעשות </w:t>
      </w:r>
      <w:r>
        <w:rPr>
          <w:rtl/>
        </w:rPr>
        <w:t xml:space="preserve">לכל </w:t>
      </w:r>
      <w:bookmarkStart w:id="9439" w:name="_ETM_Q25_212070"/>
      <w:bookmarkEnd w:id="9439"/>
      <w:r>
        <w:rPr>
          <w:rFonts w:hint="cs"/>
          <w:rtl/>
        </w:rPr>
        <w:t>אחד</w:t>
      </w:r>
      <w:r>
        <w:rPr>
          <w:rtl/>
        </w:rPr>
        <w:t xml:space="preserve"> </w:t>
      </w:r>
      <w:bookmarkStart w:id="9440" w:name="_ETM_Q25_212430"/>
      <w:bookmarkStart w:id="9441" w:name="_ETM_Q25_213030"/>
      <w:bookmarkEnd w:id="9440"/>
      <w:bookmarkEnd w:id="9441"/>
      <w:r>
        <w:rPr>
          <w:rtl/>
        </w:rPr>
        <w:t xml:space="preserve">ולבחון </w:t>
      </w:r>
      <w:bookmarkStart w:id="9442" w:name="_ETM_Q25_213659"/>
      <w:bookmarkEnd w:id="9442"/>
      <w:r>
        <w:rPr>
          <w:rtl/>
        </w:rPr>
        <w:t xml:space="preserve">את </w:t>
      </w:r>
      <w:bookmarkStart w:id="9443" w:name="_ETM_Q25_213809"/>
      <w:bookmarkEnd w:id="9443"/>
      <w:r>
        <w:rPr>
          <w:rtl/>
        </w:rPr>
        <w:t xml:space="preserve">המוצא </w:t>
      </w:r>
      <w:bookmarkStart w:id="9444" w:name="_ETM_Q25_214200"/>
      <w:bookmarkEnd w:id="9444"/>
      <w:r>
        <w:rPr>
          <w:rtl/>
        </w:rPr>
        <w:t>שלו</w:t>
      </w:r>
      <w:r>
        <w:rPr>
          <w:rFonts w:hint="cs"/>
          <w:rtl/>
        </w:rPr>
        <w:t>,</w:t>
      </w:r>
      <w:r>
        <w:rPr>
          <w:rtl/>
        </w:rPr>
        <w:t xml:space="preserve"> </w:t>
      </w:r>
      <w:bookmarkStart w:id="9445" w:name="_ETM_Q25_214890"/>
      <w:bookmarkEnd w:id="9445"/>
      <w:r>
        <w:rPr>
          <w:rtl/>
        </w:rPr>
        <w:t xml:space="preserve">וכמה </w:t>
      </w:r>
      <w:bookmarkStart w:id="9446" w:name="_ETM_Q25_215370"/>
      <w:bookmarkEnd w:id="9446"/>
      <w:r>
        <w:rPr>
          <w:rtl/>
        </w:rPr>
        <w:t xml:space="preserve">אחוז </w:t>
      </w:r>
      <w:bookmarkStart w:id="9447" w:name="_ETM_Q25_215760"/>
      <w:bookmarkEnd w:id="9447"/>
      <w:r>
        <w:rPr>
          <w:rtl/>
        </w:rPr>
        <w:t xml:space="preserve">בדם </w:t>
      </w:r>
      <w:bookmarkStart w:id="9448" w:name="_ETM_Q25_216180"/>
      <w:bookmarkEnd w:id="9448"/>
      <w:r>
        <w:rPr>
          <w:rtl/>
        </w:rPr>
        <w:t xml:space="preserve">יש </w:t>
      </w:r>
      <w:bookmarkStart w:id="9449" w:name="_ETM_Q25_216420"/>
      <w:bookmarkEnd w:id="9449"/>
      <w:r>
        <w:rPr>
          <w:rtl/>
        </w:rPr>
        <w:t xml:space="preserve">לו </w:t>
      </w:r>
      <w:bookmarkStart w:id="9450" w:name="_ETM_Q25_216540"/>
      <w:bookmarkEnd w:id="9450"/>
      <w:r>
        <w:rPr>
          <w:rtl/>
        </w:rPr>
        <w:t xml:space="preserve">מהכיוון </w:t>
      </w:r>
      <w:bookmarkStart w:id="9451" w:name="_ETM_Q25_217050"/>
      <w:bookmarkEnd w:id="9451"/>
      <w:r>
        <w:rPr>
          <w:rtl/>
        </w:rPr>
        <w:t xml:space="preserve">הזה </w:t>
      </w:r>
      <w:bookmarkStart w:id="9452" w:name="_ETM_Q25_217739"/>
      <w:bookmarkEnd w:id="9452"/>
      <w:r>
        <w:rPr>
          <w:rtl/>
        </w:rPr>
        <w:t xml:space="preserve">או </w:t>
      </w:r>
      <w:bookmarkStart w:id="9453" w:name="_ETM_Q25_217860"/>
      <w:bookmarkEnd w:id="9453"/>
      <w:r>
        <w:rPr>
          <w:rtl/>
        </w:rPr>
        <w:t xml:space="preserve">מהכיוון </w:t>
      </w:r>
      <w:bookmarkStart w:id="9454" w:name="_ETM_Q25_218370"/>
      <w:bookmarkEnd w:id="9454"/>
      <w:r>
        <w:rPr>
          <w:rtl/>
        </w:rPr>
        <w:t xml:space="preserve">הזה </w:t>
      </w:r>
      <w:bookmarkStart w:id="9455" w:name="_ETM_Q25_218610"/>
      <w:bookmarkEnd w:id="9455"/>
      <w:r>
        <w:rPr>
          <w:rFonts w:hint="cs"/>
          <w:rtl/>
        </w:rPr>
        <w:t xml:space="preserve">או </w:t>
      </w:r>
      <w:r>
        <w:rPr>
          <w:rtl/>
        </w:rPr>
        <w:t xml:space="preserve">מהכיוון </w:t>
      </w:r>
      <w:bookmarkStart w:id="9456" w:name="_ETM_Q25_219120"/>
      <w:bookmarkEnd w:id="9456"/>
      <w:r>
        <w:rPr>
          <w:rtl/>
        </w:rPr>
        <w:t>האחר</w:t>
      </w:r>
      <w:r>
        <w:rPr>
          <w:rFonts w:hint="cs"/>
          <w:rtl/>
        </w:rPr>
        <w:t>;</w:t>
      </w:r>
      <w:r>
        <w:rPr>
          <w:rtl/>
        </w:rPr>
        <w:t xml:space="preserve"> </w:t>
      </w:r>
      <w:bookmarkStart w:id="9457" w:name="_ETM_Q25_220030"/>
      <w:bookmarkEnd w:id="9457"/>
      <w:r>
        <w:rPr>
          <w:rtl/>
        </w:rPr>
        <w:t xml:space="preserve">בדיוק </w:t>
      </w:r>
      <w:bookmarkStart w:id="9458" w:name="_ETM_Q25_220600"/>
      <w:bookmarkEnd w:id="9458"/>
      <w:r>
        <w:rPr>
          <w:rtl/>
        </w:rPr>
        <w:t xml:space="preserve">כדי </w:t>
      </w:r>
      <w:bookmarkStart w:id="9459" w:name="_ETM_Q25_220809"/>
      <w:bookmarkEnd w:id="9459"/>
      <w:r>
        <w:rPr>
          <w:rtl/>
        </w:rPr>
        <w:t>להבין</w:t>
      </w:r>
      <w:r>
        <w:rPr>
          <w:rFonts w:hint="cs"/>
          <w:rtl/>
        </w:rPr>
        <w:t>,</w:t>
      </w:r>
      <w:r>
        <w:rPr>
          <w:rtl/>
        </w:rPr>
        <w:t xml:space="preserve"> </w:t>
      </w:r>
      <w:bookmarkStart w:id="9460" w:name="_ETM_Q25_222200"/>
      <w:bookmarkEnd w:id="9460"/>
      <w:r>
        <w:rPr>
          <w:rtl/>
        </w:rPr>
        <w:t xml:space="preserve">שהעם </w:t>
      </w:r>
      <w:bookmarkStart w:id="9461" w:name="_ETM_Q25_222650"/>
      <w:bookmarkEnd w:id="9461"/>
      <w:r>
        <w:rPr>
          <w:rtl/>
        </w:rPr>
        <w:t xml:space="preserve">היהודי </w:t>
      </w:r>
      <w:bookmarkStart w:id="9462" w:name="_ETM_Q25_223159"/>
      <w:bookmarkEnd w:id="9462"/>
      <w:r>
        <w:rPr>
          <w:rtl/>
        </w:rPr>
        <w:t>מעולם</w:t>
      </w:r>
      <w:r>
        <w:rPr>
          <w:rFonts w:hint="cs"/>
          <w:rtl/>
        </w:rPr>
        <w:t>,</w:t>
      </w:r>
      <w:r>
        <w:rPr>
          <w:rtl/>
        </w:rPr>
        <w:t xml:space="preserve"> </w:t>
      </w:r>
      <w:bookmarkStart w:id="9463" w:name="_ETM_Q25_224809"/>
      <w:bookmarkEnd w:id="9463"/>
      <w:r>
        <w:rPr>
          <w:rtl/>
        </w:rPr>
        <w:t xml:space="preserve">מעולם </w:t>
      </w:r>
      <w:bookmarkStart w:id="9464" w:name="_ETM_Q25_227350"/>
      <w:bookmarkEnd w:id="9464"/>
      <w:r>
        <w:rPr>
          <w:rtl/>
        </w:rPr>
        <w:t xml:space="preserve">לא </w:t>
      </w:r>
      <w:bookmarkStart w:id="9465" w:name="_ETM_Q25_227560"/>
      <w:bookmarkEnd w:id="9465"/>
      <w:r>
        <w:rPr>
          <w:rtl/>
        </w:rPr>
        <w:t xml:space="preserve">היה </w:t>
      </w:r>
      <w:bookmarkStart w:id="9466" w:name="_ETM_Q25_227800"/>
      <w:bookmarkEnd w:id="9466"/>
      <w:r>
        <w:rPr>
          <w:rtl/>
        </w:rPr>
        <w:t xml:space="preserve">כזה </w:t>
      </w:r>
      <w:bookmarkStart w:id="9467" w:name="_ETM_Q25_228100"/>
      <w:bookmarkEnd w:id="9467"/>
      <w:r>
        <w:rPr>
          <w:rtl/>
        </w:rPr>
        <w:t xml:space="preserve">שמדבר </w:t>
      </w:r>
      <w:bookmarkStart w:id="9468" w:name="_ETM_Q25_228729"/>
      <w:bookmarkEnd w:id="9468"/>
      <w:r>
        <w:rPr>
          <w:rtl/>
        </w:rPr>
        <w:t xml:space="preserve">על </w:t>
      </w:r>
      <w:bookmarkStart w:id="9469" w:name="_ETM_Q25_228820"/>
      <w:bookmarkEnd w:id="9469"/>
      <w:r>
        <w:rPr>
          <w:rtl/>
        </w:rPr>
        <w:t xml:space="preserve">איזשהו </w:t>
      </w:r>
      <w:bookmarkStart w:id="9470" w:name="_ETM_Q25_229180"/>
      <w:bookmarkEnd w:id="9470"/>
      <w:r>
        <w:rPr>
          <w:rFonts w:hint="cs"/>
          <w:rtl/>
        </w:rPr>
        <w:t>טוה</w:t>
      </w:r>
      <w:r>
        <w:rPr>
          <w:rtl/>
        </w:rPr>
        <w:t xml:space="preserve">ר </w:t>
      </w:r>
      <w:bookmarkStart w:id="9471" w:name="_ETM_Q25_229840"/>
      <w:bookmarkEnd w:id="9471"/>
      <w:r>
        <w:rPr>
          <w:rtl/>
        </w:rPr>
        <w:t xml:space="preserve">מדומה </w:t>
      </w:r>
      <w:bookmarkStart w:id="9472" w:name="_ETM_Q25_230409"/>
      <w:bookmarkEnd w:id="9472"/>
      <w:r>
        <w:rPr>
          <w:rtl/>
        </w:rPr>
        <w:t xml:space="preserve">שאתם </w:t>
      </w:r>
      <w:bookmarkStart w:id="9473" w:name="_ETM_Q25_230710"/>
      <w:bookmarkEnd w:id="9473"/>
      <w:r>
        <w:rPr>
          <w:rtl/>
        </w:rPr>
        <w:t xml:space="preserve">מנסים </w:t>
      </w:r>
      <w:bookmarkStart w:id="9474" w:name="_ETM_Q25_231130"/>
      <w:bookmarkEnd w:id="9474"/>
      <w:r>
        <w:rPr>
          <w:rtl/>
        </w:rPr>
        <w:t xml:space="preserve">לייצר </w:t>
      </w:r>
      <w:bookmarkStart w:id="9475" w:name="_ETM_Q25_231610"/>
      <w:bookmarkEnd w:id="9475"/>
      <w:r>
        <w:rPr>
          <w:rtl/>
        </w:rPr>
        <w:t>פה</w:t>
      </w:r>
      <w:r>
        <w:rPr>
          <w:rFonts w:hint="cs"/>
          <w:rtl/>
        </w:rPr>
        <w:t>,</w:t>
      </w:r>
      <w:r>
        <w:rPr>
          <w:rtl/>
        </w:rPr>
        <w:t xml:space="preserve"> </w:t>
      </w:r>
      <w:bookmarkStart w:id="9476" w:name="_ETM_Q25_232330"/>
      <w:bookmarkEnd w:id="9476"/>
      <w:r>
        <w:rPr>
          <w:rtl/>
        </w:rPr>
        <w:t xml:space="preserve">עד </w:t>
      </w:r>
      <w:bookmarkStart w:id="9477" w:name="_ETM_Q25_232570"/>
      <w:bookmarkEnd w:id="9477"/>
      <w:r>
        <w:rPr>
          <w:rtl/>
        </w:rPr>
        <w:t xml:space="preserve">כדי </w:t>
      </w:r>
      <w:bookmarkStart w:id="9478" w:name="_ETM_Q25_232960"/>
      <w:bookmarkEnd w:id="9478"/>
      <w:r>
        <w:rPr>
          <w:rtl/>
        </w:rPr>
        <w:t xml:space="preserve">כך </w:t>
      </w:r>
      <w:bookmarkStart w:id="9479" w:name="_ETM_Q25_233999"/>
      <w:bookmarkEnd w:id="9479"/>
      <w:r>
        <w:rPr>
          <w:rtl/>
        </w:rPr>
        <w:t xml:space="preserve">שפתאום </w:t>
      </w:r>
      <w:bookmarkStart w:id="9480" w:name="_ETM_Q25_234600"/>
      <w:bookmarkEnd w:id="9480"/>
      <w:r>
        <w:rPr>
          <w:rtl/>
        </w:rPr>
        <w:t xml:space="preserve">אנחנו </w:t>
      </w:r>
      <w:bookmarkStart w:id="9481" w:name="_ETM_Q25_234929"/>
      <w:bookmarkEnd w:id="9481"/>
      <w:r>
        <w:rPr>
          <w:rtl/>
        </w:rPr>
        <w:t xml:space="preserve">שומעים </w:t>
      </w:r>
      <w:bookmarkStart w:id="9482" w:name="_ETM_Q25_235649"/>
      <w:bookmarkEnd w:id="9482"/>
      <w:r>
        <w:rPr>
          <w:rtl/>
        </w:rPr>
        <w:t xml:space="preserve">חדשות </w:t>
      </w:r>
      <w:bookmarkStart w:id="9483" w:name="_ETM_Q25_236280"/>
      <w:bookmarkEnd w:id="9483"/>
      <w:r>
        <w:rPr>
          <w:rtl/>
        </w:rPr>
        <w:t xml:space="preserve">לבקרים </w:t>
      </w:r>
      <w:bookmarkStart w:id="9484" w:name="_ETM_Q25_236760"/>
      <w:bookmarkEnd w:id="9484"/>
      <w:r>
        <w:rPr>
          <w:rtl/>
        </w:rPr>
        <w:t xml:space="preserve">על </w:t>
      </w:r>
      <w:bookmarkStart w:id="9485" w:name="_ETM_Q25_236909"/>
      <w:bookmarkEnd w:id="9485"/>
      <w:r>
        <w:rPr>
          <w:rtl/>
        </w:rPr>
        <w:t xml:space="preserve">הצעות </w:t>
      </w:r>
      <w:bookmarkStart w:id="9486" w:name="_ETM_Q25_237329"/>
      <w:bookmarkEnd w:id="9486"/>
      <w:r>
        <w:rPr>
          <w:rtl/>
        </w:rPr>
        <w:t xml:space="preserve">חוק </w:t>
      </w:r>
      <w:bookmarkStart w:id="9487" w:name="_ETM_Q25_237629"/>
      <w:bookmarkEnd w:id="9487"/>
      <w:r>
        <w:rPr>
          <w:rtl/>
        </w:rPr>
        <w:t xml:space="preserve">הזויות </w:t>
      </w:r>
      <w:bookmarkStart w:id="9488" w:name="_ETM_Q25_238530"/>
      <w:bookmarkEnd w:id="9488"/>
      <w:r>
        <w:rPr>
          <w:rtl/>
        </w:rPr>
        <w:t xml:space="preserve">וכיוון </w:t>
      </w:r>
      <w:bookmarkStart w:id="9489" w:name="_ETM_Q25_239010"/>
      <w:bookmarkEnd w:id="9489"/>
      <w:r>
        <w:rPr>
          <w:rtl/>
        </w:rPr>
        <w:t xml:space="preserve">הזוי </w:t>
      </w:r>
      <w:bookmarkStart w:id="9490" w:name="_ETM_Q25_239309"/>
      <w:bookmarkEnd w:id="9490"/>
      <w:r>
        <w:rPr>
          <w:rtl/>
        </w:rPr>
        <w:t xml:space="preserve">שהממשלה </w:t>
      </w:r>
      <w:bookmarkStart w:id="9491" w:name="_ETM_Q25_239879"/>
      <w:bookmarkEnd w:id="9491"/>
      <w:r>
        <w:rPr>
          <w:rtl/>
        </w:rPr>
        <w:t xml:space="preserve">הזאת </w:t>
      </w:r>
      <w:bookmarkStart w:id="9492" w:name="_ETM_Q25_240089"/>
      <w:bookmarkEnd w:id="9492"/>
      <w:r>
        <w:rPr>
          <w:rtl/>
        </w:rPr>
        <w:t xml:space="preserve">הולכת </w:t>
      </w:r>
      <w:bookmarkStart w:id="9493" w:name="_ETM_Q25_240390"/>
      <w:bookmarkEnd w:id="9493"/>
      <w:r>
        <w:rPr>
          <w:rtl/>
        </w:rPr>
        <w:t>אלי</w:t>
      </w:r>
      <w:r>
        <w:rPr>
          <w:rFonts w:hint="cs"/>
          <w:rtl/>
        </w:rPr>
        <w:t>ו.</w:t>
      </w:r>
      <w:r>
        <w:rPr>
          <w:rtl/>
        </w:rPr>
        <w:t xml:space="preserve"> </w:t>
      </w:r>
      <w:bookmarkStart w:id="9494" w:name="_ETM_Q25_241269"/>
      <w:bookmarkEnd w:id="9494"/>
      <w:r>
        <w:rPr>
          <w:rtl/>
        </w:rPr>
        <w:t xml:space="preserve">זה </w:t>
      </w:r>
      <w:bookmarkStart w:id="9495" w:name="_ETM_Q25_241569"/>
      <w:bookmarkEnd w:id="9495"/>
      <w:r>
        <w:rPr>
          <w:rtl/>
        </w:rPr>
        <w:t xml:space="preserve">מתחיל </w:t>
      </w:r>
      <w:bookmarkStart w:id="9496" w:name="_ETM_Q25_242420"/>
      <w:bookmarkEnd w:id="9496"/>
      <w:r>
        <w:rPr>
          <w:rtl/>
        </w:rPr>
        <w:t xml:space="preserve">מזה </w:t>
      </w:r>
      <w:bookmarkStart w:id="9497" w:name="_ETM_Q25_242839"/>
      <w:bookmarkEnd w:id="9497"/>
      <w:r>
        <w:rPr>
          <w:rtl/>
        </w:rPr>
        <w:t>שבמשא</w:t>
      </w:r>
      <w:r>
        <w:rPr>
          <w:rFonts w:hint="cs"/>
          <w:rtl/>
        </w:rPr>
        <w:t xml:space="preserve"> </w:t>
      </w:r>
      <w:r>
        <w:rPr>
          <w:rtl/>
        </w:rPr>
        <w:t xml:space="preserve">ומתן </w:t>
      </w:r>
      <w:bookmarkStart w:id="9498" w:name="_ETM_Q25_243589"/>
      <w:bookmarkEnd w:id="9498"/>
      <w:r>
        <w:rPr>
          <w:rtl/>
        </w:rPr>
        <w:t xml:space="preserve">הקואליציוני </w:t>
      </w:r>
      <w:bookmarkStart w:id="9499" w:name="_ETM_Q25_244189"/>
      <w:bookmarkEnd w:id="9499"/>
      <w:r>
        <w:rPr>
          <w:rtl/>
        </w:rPr>
        <w:t xml:space="preserve">אתם </w:t>
      </w:r>
      <w:bookmarkStart w:id="9500" w:name="_ETM_Q25_244399"/>
      <w:bookmarkEnd w:id="9500"/>
      <w:r>
        <w:rPr>
          <w:rtl/>
        </w:rPr>
        <w:t xml:space="preserve">מדברים </w:t>
      </w:r>
      <w:bookmarkStart w:id="9501" w:name="_ETM_Q25_245180"/>
      <w:bookmarkEnd w:id="9501"/>
      <w:r>
        <w:rPr>
          <w:rFonts w:hint="cs"/>
          <w:rtl/>
        </w:rPr>
        <w:t xml:space="preserve">– </w:t>
      </w:r>
      <w:r>
        <w:rPr>
          <w:rtl/>
        </w:rPr>
        <w:t xml:space="preserve">ומסכמים </w:t>
      </w:r>
      <w:bookmarkStart w:id="9502" w:name="_ETM_Q25_246709"/>
      <w:bookmarkEnd w:id="9502"/>
      <w:r>
        <w:rPr>
          <w:rFonts w:hint="cs"/>
          <w:rtl/>
        </w:rPr>
        <w:t xml:space="preserve">– </w:t>
      </w:r>
      <w:r>
        <w:rPr>
          <w:rtl/>
        </w:rPr>
        <w:t xml:space="preserve">על </w:t>
      </w:r>
      <w:bookmarkStart w:id="9503" w:name="_ETM_Q25_246890"/>
      <w:bookmarkEnd w:id="9503"/>
      <w:r>
        <w:rPr>
          <w:rtl/>
        </w:rPr>
        <w:t xml:space="preserve">ביטול </w:t>
      </w:r>
      <w:bookmarkStart w:id="9504" w:name="_ETM_Q25_247189"/>
      <w:bookmarkStart w:id="9505" w:name="_ETM_Q25_247459"/>
      <w:bookmarkEnd w:id="9504"/>
      <w:bookmarkEnd w:id="9505"/>
      <w:r>
        <w:rPr>
          <w:rtl/>
        </w:rPr>
        <w:t xml:space="preserve">הסעיף </w:t>
      </w:r>
      <w:bookmarkStart w:id="9506" w:name="_ETM_Q25_248469"/>
      <w:bookmarkEnd w:id="9506"/>
      <w:r>
        <w:rPr>
          <w:rtl/>
        </w:rPr>
        <w:t>בחוק</w:t>
      </w:r>
      <w:bookmarkStart w:id="9507" w:name="_ETM_Q25_248889"/>
      <w:bookmarkEnd w:id="9507"/>
      <w:r>
        <w:rPr>
          <w:rFonts w:hint="cs"/>
          <w:rtl/>
        </w:rPr>
        <w:t>-</w:t>
      </w:r>
      <w:r>
        <w:rPr>
          <w:rtl/>
        </w:rPr>
        <w:t>יסוד</w:t>
      </w:r>
      <w:r>
        <w:rPr>
          <w:rFonts w:hint="cs"/>
          <w:rtl/>
        </w:rPr>
        <w:t>:</w:t>
      </w:r>
      <w:r>
        <w:rPr>
          <w:rtl/>
        </w:rPr>
        <w:t xml:space="preserve"> </w:t>
      </w:r>
      <w:bookmarkStart w:id="9508" w:name="_ETM_Q25_249189"/>
      <w:bookmarkEnd w:id="9508"/>
      <w:r>
        <w:rPr>
          <w:rtl/>
        </w:rPr>
        <w:t xml:space="preserve">הכנסת </w:t>
      </w:r>
      <w:bookmarkStart w:id="9509" w:name="_ETM_Q25_250060"/>
      <w:bookmarkEnd w:id="9509"/>
      <w:r>
        <w:rPr>
          <w:rtl/>
        </w:rPr>
        <w:t xml:space="preserve">שאוסר </w:t>
      </w:r>
      <w:bookmarkStart w:id="9510" w:name="_ETM_Q25_250659"/>
      <w:bookmarkEnd w:id="9510"/>
      <w:r>
        <w:rPr>
          <w:rtl/>
        </w:rPr>
        <w:t xml:space="preserve">על </w:t>
      </w:r>
      <w:bookmarkStart w:id="9511" w:name="_ETM_Q25_250749"/>
      <w:bookmarkEnd w:id="9511"/>
      <w:r>
        <w:rPr>
          <w:rtl/>
        </w:rPr>
        <w:t xml:space="preserve">מי </w:t>
      </w:r>
      <w:bookmarkStart w:id="9512" w:name="_ETM_Q25_250869"/>
      <w:bookmarkEnd w:id="9512"/>
      <w:r>
        <w:rPr>
          <w:rtl/>
        </w:rPr>
        <w:t xml:space="preserve">שמסית </w:t>
      </w:r>
      <w:bookmarkStart w:id="9513" w:name="_ETM_Q25_251380"/>
      <w:bookmarkEnd w:id="9513"/>
      <w:r>
        <w:rPr>
          <w:rtl/>
        </w:rPr>
        <w:t xml:space="preserve">לגזענות </w:t>
      </w:r>
      <w:bookmarkStart w:id="9514" w:name="_ETM_Q25_252219"/>
      <w:bookmarkEnd w:id="9514"/>
      <w:r>
        <w:rPr>
          <w:rtl/>
        </w:rPr>
        <w:t xml:space="preserve">או </w:t>
      </w:r>
      <w:bookmarkStart w:id="9515" w:name="_ETM_Q25_252310"/>
      <w:bookmarkEnd w:id="9515"/>
      <w:r>
        <w:rPr>
          <w:rtl/>
        </w:rPr>
        <w:t xml:space="preserve">שולל </w:t>
      </w:r>
      <w:bookmarkStart w:id="9516" w:name="_ETM_Q25_252609"/>
      <w:bookmarkEnd w:id="9516"/>
      <w:r>
        <w:rPr>
          <w:rtl/>
        </w:rPr>
        <w:t xml:space="preserve">את </w:t>
      </w:r>
      <w:bookmarkStart w:id="9517" w:name="_ETM_Q25_252700"/>
      <w:bookmarkEnd w:id="9517"/>
      <w:r>
        <w:rPr>
          <w:rtl/>
        </w:rPr>
        <w:t xml:space="preserve">קיומה </w:t>
      </w:r>
      <w:bookmarkStart w:id="9518" w:name="_ETM_Q25_252999"/>
      <w:bookmarkEnd w:id="9518"/>
      <w:r>
        <w:rPr>
          <w:rtl/>
        </w:rPr>
        <w:t xml:space="preserve">של </w:t>
      </w:r>
      <w:bookmarkStart w:id="9519" w:name="_ETM_Q25_253149"/>
      <w:bookmarkEnd w:id="9519"/>
      <w:r>
        <w:rPr>
          <w:rtl/>
        </w:rPr>
        <w:t xml:space="preserve">ישראל </w:t>
      </w:r>
      <w:bookmarkStart w:id="9520" w:name="_ETM_Q25_253389"/>
      <w:bookmarkEnd w:id="9520"/>
      <w:r>
        <w:rPr>
          <w:rtl/>
        </w:rPr>
        <w:t xml:space="preserve">כמדינה </w:t>
      </w:r>
      <w:bookmarkStart w:id="9521" w:name="_ETM_Q25_253749"/>
      <w:bookmarkEnd w:id="9521"/>
      <w:r>
        <w:rPr>
          <w:rtl/>
        </w:rPr>
        <w:t xml:space="preserve">יהודית </w:t>
      </w:r>
      <w:bookmarkStart w:id="9522" w:name="_ETM_Q25_254049"/>
      <w:bookmarkEnd w:id="9522"/>
      <w:r>
        <w:rPr>
          <w:rtl/>
        </w:rPr>
        <w:t xml:space="preserve">ודמוקרטית </w:t>
      </w:r>
      <w:bookmarkStart w:id="9523" w:name="_ETM_Q25_254649"/>
      <w:bookmarkStart w:id="9524" w:name="_ETM_Q25_254770"/>
      <w:bookmarkEnd w:id="9523"/>
      <w:bookmarkEnd w:id="9524"/>
      <w:r>
        <w:rPr>
          <w:rtl/>
        </w:rPr>
        <w:lastRenderedPageBreak/>
        <w:t xml:space="preserve">להתמודד </w:t>
      </w:r>
      <w:bookmarkStart w:id="9525" w:name="_ETM_Q25_255189"/>
      <w:bookmarkEnd w:id="9525"/>
      <w:r>
        <w:rPr>
          <w:rtl/>
        </w:rPr>
        <w:t>לכנסת</w:t>
      </w:r>
      <w:r>
        <w:rPr>
          <w:rFonts w:hint="cs"/>
          <w:rtl/>
        </w:rPr>
        <w:t>.</w:t>
      </w:r>
      <w:r>
        <w:rPr>
          <w:rtl/>
        </w:rPr>
        <w:t xml:space="preserve"> </w:t>
      </w:r>
      <w:bookmarkStart w:id="9526" w:name="_ETM_Q25_256170"/>
      <w:bookmarkEnd w:id="9526"/>
      <w:r>
        <w:rPr>
          <w:rtl/>
        </w:rPr>
        <w:t xml:space="preserve">זה </w:t>
      </w:r>
      <w:bookmarkStart w:id="9527" w:name="_ETM_Q25_256380"/>
      <w:bookmarkEnd w:id="9527"/>
      <w:r>
        <w:rPr>
          <w:rtl/>
        </w:rPr>
        <w:t xml:space="preserve">ממשיך </w:t>
      </w:r>
      <w:bookmarkStart w:id="9528" w:name="_ETM_Q25_256829"/>
      <w:bookmarkEnd w:id="9528"/>
      <w:r>
        <w:rPr>
          <w:rtl/>
        </w:rPr>
        <w:t xml:space="preserve">בזה </w:t>
      </w:r>
      <w:bookmarkStart w:id="9529" w:name="_ETM_Q25_258649"/>
      <w:bookmarkEnd w:id="9529"/>
      <w:r>
        <w:rPr>
          <w:rtl/>
        </w:rPr>
        <w:t xml:space="preserve">שאנחנו </w:t>
      </w:r>
      <w:bookmarkStart w:id="9530" w:name="_ETM_Q25_259159"/>
      <w:bookmarkEnd w:id="9530"/>
      <w:r>
        <w:rPr>
          <w:rtl/>
        </w:rPr>
        <w:t xml:space="preserve">שומעים </w:t>
      </w:r>
      <w:bookmarkStart w:id="9531" w:name="_ETM_Q25_260090"/>
      <w:bookmarkEnd w:id="9531"/>
      <w:r>
        <w:rPr>
          <w:rtl/>
        </w:rPr>
        <w:t xml:space="preserve">על </w:t>
      </w:r>
      <w:bookmarkStart w:id="9532" w:name="_ETM_Q25_260330"/>
      <w:bookmarkEnd w:id="9532"/>
      <w:r>
        <w:rPr>
          <w:rtl/>
        </w:rPr>
        <w:t xml:space="preserve">סעיף </w:t>
      </w:r>
      <w:bookmarkStart w:id="9533" w:name="_ETM_Q25_260690"/>
      <w:bookmarkEnd w:id="9533"/>
      <w:r>
        <w:rPr>
          <w:rtl/>
        </w:rPr>
        <w:t xml:space="preserve">חקיקה </w:t>
      </w:r>
      <w:bookmarkStart w:id="9534" w:name="_ETM_Q25_261200"/>
      <w:bookmarkEnd w:id="9534"/>
      <w:r>
        <w:rPr>
          <w:rtl/>
        </w:rPr>
        <w:t xml:space="preserve">שמדבר </w:t>
      </w:r>
      <w:bookmarkStart w:id="9535" w:name="_ETM_Q25_261709"/>
      <w:bookmarkEnd w:id="9535"/>
      <w:r>
        <w:rPr>
          <w:rtl/>
        </w:rPr>
        <w:t xml:space="preserve">על </w:t>
      </w:r>
      <w:bookmarkStart w:id="9536" w:name="_ETM_Q25_262040"/>
      <w:bookmarkEnd w:id="9536"/>
      <w:r>
        <w:rPr>
          <w:rtl/>
        </w:rPr>
        <w:t xml:space="preserve">הפרדה </w:t>
      </w:r>
      <w:bookmarkStart w:id="9537" w:name="_ETM_Q25_262550"/>
      <w:bookmarkEnd w:id="9537"/>
      <w:r>
        <w:rPr>
          <w:rtl/>
        </w:rPr>
        <w:t xml:space="preserve">באירועים </w:t>
      </w:r>
      <w:bookmarkStart w:id="9538" w:name="_ETM_Q25_262970"/>
      <w:bookmarkEnd w:id="9538"/>
      <w:r>
        <w:rPr>
          <w:rtl/>
        </w:rPr>
        <w:t>ציבוריים</w:t>
      </w:r>
      <w:r>
        <w:rPr>
          <w:rFonts w:hint="cs"/>
          <w:rtl/>
        </w:rPr>
        <w:t>.</w:t>
      </w:r>
      <w:r>
        <w:rPr>
          <w:rtl/>
        </w:rPr>
        <w:t xml:space="preserve"> </w:t>
      </w:r>
      <w:bookmarkStart w:id="9539" w:name="_ETM_Q25_264020"/>
      <w:bookmarkEnd w:id="9539"/>
      <w:r>
        <w:rPr>
          <w:rtl/>
        </w:rPr>
        <w:t xml:space="preserve">זה </w:t>
      </w:r>
      <w:bookmarkStart w:id="9540" w:name="_ETM_Q25_264350"/>
      <w:bookmarkEnd w:id="9540"/>
      <w:r>
        <w:rPr>
          <w:rtl/>
        </w:rPr>
        <w:t xml:space="preserve">ממשיך </w:t>
      </w:r>
      <w:bookmarkStart w:id="9541" w:name="_ETM_Q25_264740"/>
      <w:bookmarkEnd w:id="9541"/>
      <w:r>
        <w:rPr>
          <w:rtl/>
        </w:rPr>
        <w:t xml:space="preserve">בזה </w:t>
      </w:r>
      <w:bookmarkStart w:id="9542" w:name="_ETM_Q25_265100"/>
      <w:bookmarkEnd w:id="9542"/>
      <w:r>
        <w:rPr>
          <w:rtl/>
        </w:rPr>
        <w:t xml:space="preserve">שאנחנו </w:t>
      </w:r>
      <w:bookmarkStart w:id="9543" w:name="_ETM_Q25_265400"/>
      <w:bookmarkEnd w:id="9543"/>
      <w:r>
        <w:rPr>
          <w:rtl/>
        </w:rPr>
        <w:t xml:space="preserve">שומעים </w:t>
      </w:r>
      <w:bookmarkStart w:id="9544" w:name="_ETM_Q25_265670"/>
      <w:bookmarkEnd w:id="9544"/>
      <w:r>
        <w:rPr>
          <w:rtl/>
        </w:rPr>
        <w:t xml:space="preserve">שרה </w:t>
      </w:r>
      <w:bookmarkStart w:id="9545" w:name="_ETM_Q25_266000"/>
      <w:bookmarkEnd w:id="9545"/>
      <w:r>
        <w:rPr>
          <w:rtl/>
        </w:rPr>
        <w:t xml:space="preserve">מיועדת </w:t>
      </w:r>
      <w:bookmarkStart w:id="9546" w:name="_ETM_Q25_266870"/>
      <w:bookmarkEnd w:id="9546"/>
      <w:r>
        <w:rPr>
          <w:rtl/>
        </w:rPr>
        <w:t xml:space="preserve">מדברת </w:t>
      </w:r>
      <w:bookmarkStart w:id="9547" w:name="_ETM_Q25_267350"/>
      <w:bookmarkEnd w:id="9547"/>
      <w:r>
        <w:rPr>
          <w:rtl/>
        </w:rPr>
        <w:t>על</w:t>
      </w:r>
      <w:r>
        <w:rPr>
          <w:rFonts w:hint="cs"/>
          <w:rtl/>
        </w:rPr>
        <w:t xml:space="preserve"> </w:t>
      </w:r>
      <w:r>
        <w:rPr>
          <w:rtl/>
        </w:rPr>
        <w:t xml:space="preserve">כך </w:t>
      </w:r>
      <w:bookmarkStart w:id="9548" w:name="_ETM_Q25_267590"/>
      <w:bookmarkEnd w:id="9548"/>
      <w:r>
        <w:rPr>
          <w:rtl/>
        </w:rPr>
        <w:t xml:space="preserve">שחלק </w:t>
      </w:r>
      <w:bookmarkStart w:id="9549" w:name="_ETM_Q25_267979"/>
      <w:bookmarkEnd w:id="9549"/>
      <w:r>
        <w:rPr>
          <w:rtl/>
        </w:rPr>
        <w:t xml:space="preserve">לא </w:t>
      </w:r>
      <w:bookmarkStart w:id="9550" w:name="_ETM_Q25_268100"/>
      <w:bookmarkEnd w:id="9550"/>
      <w:r>
        <w:rPr>
          <w:rtl/>
        </w:rPr>
        <w:t xml:space="preserve">יוכלו </w:t>
      </w:r>
      <w:bookmarkStart w:id="9551" w:name="_ETM_Q25_268340"/>
      <w:bookmarkEnd w:id="9551"/>
      <w:r>
        <w:rPr>
          <w:rtl/>
        </w:rPr>
        <w:t xml:space="preserve">לקבל </w:t>
      </w:r>
      <w:bookmarkStart w:id="9552" w:name="_ETM_Q25_268790"/>
      <w:bookmarkEnd w:id="9552"/>
      <w:r>
        <w:rPr>
          <w:rtl/>
        </w:rPr>
        <w:t xml:space="preserve">שירות </w:t>
      </w:r>
      <w:bookmarkStart w:id="9553" w:name="_ETM_Q25_269090"/>
      <w:bookmarkEnd w:id="9553"/>
      <w:r>
        <w:rPr>
          <w:rtl/>
        </w:rPr>
        <w:t xml:space="preserve">רפואי </w:t>
      </w:r>
      <w:bookmarkStart w:id="9554" w:name="_ETM_Q25_269720"/>
      <w:bookmarkEnd w:id="9554"/>
      <w:r>
        <w:rPr>
          <w:rtl/>
        </w:rPr>
        <w:t xml:space="preserve">בגלל </w:t>
      </w:r>
      <w:bookmarkStart w:id="9555" w:name="_ETM_Q25_270050"/>
      <w:bookmarkEnd w:id="9555"/>
      <w:r>
        <w:rPr>
          <w:rtl/>
        </w:rPr>
        <w:t xml:space="preserve">אמונה </w:t>
      </w:r>
      <w:bookmarkStart w:id="9556" w:name="_ETM_Q25_270380"/>
      <w:bookmarkEnd w:id="9556"/>
      <w:r>
        <w:rPr>
          <w:rtl/>
        </w:rPr>
        <w:t>דתית</w:t>
      </w:r>
      <w:r>
        <w:rPr>
          <w:rFonts w:hint="cs"/>
          <w:rtl/>
        </w:rPr>
        <w:t>,</w:t>
      </w:r>
      <w:r>
        <w:rPr>
          <w:rtl/>
        </w:rPr>
        <w:t xml:space="preserve"> </w:t>
      </w:r>
      <w:bookmarkStart w:id="9557" w:name="_ETM_Q25_271190"/>
      <w:bookmarkEnd w:id="9557"/>
      <w:r>
        <w:rPr>
          <w:rtl/>
        </w:rPr>
        <w:t xml:space="preserve">ובאותו </w:t>
      </w:r>
      <w:bookmarkStart w:id="9558" w:name="_ETM_Q25_271760"/>
      <w:bookmarkEnd w:id="9558"/>
      <w:r>
        <w:rPr>
          <w:rtl/>
        </w:rPr>
        <w:t xml:space="preserve">יום </w:t>
      </w:r>
      <w:bookmarkStart w:id="9559" w:name="_ETM_Q25_272330"/>
      <w:bookmarkStart w:id="9560" w:name="_ETM_Q25_272479"/>
      <w:bookmarkEnd w:id="9559"/>
      <w:bookmarkEnd w:id="9560"/>
      <w:r>
        <w:rPr>
          <w:rtl/>
        </w:rPr>
        <w:t xml:space="preserve">מי </w:t>
      </w:r>
      <w:bookmarkStart w:id="9561" w:name="_ETM_Q25_272569"/>
      <w:bookmarkEnd w:id="9561"/>
      <w:r>
        <w:rPr>
          <w:rtl/>
        </w:rPr>
        <w:t xml:space="preserve">שמיועד </w:t>
      </w:r>
      <w:bookmarkStart w:id="9562" w:name="_ETM_Q25_273020"/>
      <w:bookmarkEnd w:id="9562"/>
      <w:r>
        <w:rPr>
          <w:rtl/>
        </w:rPr>
        <w:t xml:space="preserve">להיות </w:t>
      </w:r>
      <w:bookmarkStart w:id="9563" w:name="_ETM_Q25_273200"/>
      <w:bookmarkEnd w:id="9563"/>
      <w:r>
        <w:rPr>
          <w:rtl/>
        </w:rPr>
        <w:t xml:space="preserve">יושב-ראש </w:t>
      </w:r>
      <w:bookmarkStart w:id="9564" w:name="_ETM_Q25_273619"/>
      <w:bookmarkEnd w:id="9564"/>
      <w:r>
        <w:rPr>
          <w:rtl/>
        </w:rPr>
        <w:t xml:space="preserve">ועדת </w:t>
      </w:r>
      <w:bookmarkStart w:id="9565" w:name="_ETM_Q25_273950"/>
      <w:bookmarkEnd w:id="9565"/>
      <w:r>
        <w:rPr>
          <w:rtl/>
        </w:rPr>
        <w:t xml:space="preserve">החוקה </w:t>
      </w:r>
      <w:bookmarkStart w:id="9566" w:name="_ETM_Q25_274280"/>
      <w:bookmarkEnd w:id="9566"/>
      <w:r>
        <w:rPr>
          <w:rtl/>
        </w:rPr>
        <w:t xml:space="preserve">אומר </w:t>
      </w:r>
      <w:bookmarkStart w:id="9567" w:name="_ETM_Q25_274490"/>
      <w:bookmarkEnd w:id="9567"/>
      <w:r>
        <w:rPr>
          <w:rtl/>
        </w:rPr>
        <w:t xml:space="preserve">שגם </w:t>
      </w:r>
      <w:bookmarkStart w:id="9568" w:name="_ETM_Q25_274760"/>
      <w:bookmarkStart w:id="9569" w:name="_ETM_Q25_275209"/>
      <w:bookmarkEnd w:id="9568"/>
      <w:bookmarkEnd w:id="9569"/>
      <w:r>
        <w:rPr>
          <w:rtl/>
        </w:rPr>
        <w:t xml:space="preserve">יוכל </w:t>
      </w:r>
      <w:bookmarkStart w:id="9570" w:name="_ETM_Q25_275990"/>
      <w:bookmarkStart w:id="9571" w:name="_ETM_Q25_276170"/>
      <w:bookmarkEnd w:id="9570"/>
      <w:bookmarkEnd w:id="9571"/>
      <w:r>
        <w:rPr>
          <w:rtl/>
        </w:rPr>
        <w:t xml:space="preserve">מנהל </w:t>
      </w:r>
      <w:bookmarkStart w:id="9572" w:name="_ETM_Q25_276380"/>
      <w:bookmarkEnd w:id="9572"/>
      <w:r>
        <w:rPr>
          <w:rtl/>
        </w:rPr>
        <w:t xml:space="preserve">בית </w:t>
      </w:r>
      <w:bookmarkStart w:id="9573" w:name="_ETM_Q25_276590"/>
      <w:bookmarkEnd w:id="9573"/>
      <w:r>
        <w:rPr>
          <w:rtl/>
        </w:rPr>
        <w:t xml:space="preserve">מלון </w:t>
      </w:r>
      <w:bookmarkStart w:id="9574" w:name="_ETM_Q25_276860"/>
      <w:bookmarkEnd w:id="9574"/>
      <w:r>
        <w:rPr>
          <w:rtl/>
        </w:rPr>
        <w:t xml:space="preserve">לסרב </w:t>
      </w:r>
      <w:bookmarkStart w:id="9575" w:name="_ETM_Q25_278200"/>
      <w:bookmarkEnd w:id="9575"/>
      <w:r>
        <w:rPr>
          <w:rtl/>
        </w:rPr>
        <w:t xml:space="preserve">לתת </w:t>
      </w:r>
      <w:bookmarkStart w:id="9576" w:name="_ETM_Q25_278530"/>
      <w:bookmarkEnd w:id="9576"/>
      <w:r>
        <w:rPr>
          <w:rtl/>
        </w:rPr>
        <w:t xml:space="preserve">שירות </w:t>
      </w:r>
      <w:bookmarkStart w:id="9577" w:name="_ETM_Q25_278890"/>
      <w:bookmarkEnd w:id="9577"/>
      <w:r>
        <w:rPr>
          <w:rtl/>
        </w:rPr>
        <w:t xml:space="preserve">למישהו </w:t>
      </w:r>
      <w:bookmarkStart w:id="9578" w:name="_ETM_Q25_279580"/>
      <w:bookmarkEnd w:id="9578"/>
      <w:r>
        <w:rPr>
          <w:rtl/>
        </w:rPr>
        <w:t xml:space="preserve">על </w:t>
      </w:r>
      <w:bookmarkStart w:id="9579" w:name="_ETM_Q25_279729"/>
      <w:bookmarkEnd w:id="9579"/>
      <w:r>
        <w:rPr>
          <w:rtl/>
        </w:rPr>
        <w:t xml:space="preserve">פי </w:t>
      </w:r>
      <w:bookmarkStart w:id="9580" w:name="_ETM_Q25_279909"/>
      <w:bookmarkEnd w:id="9580"/>
      <w:r>
        <w:rPr>
          <w:rtl/>
        </w:rPr>
        <w:t xml:space="preserve">אמונה </w:t>
      </w:r>
      <w:bookmarkStart w:id="9581" w:name="_ETM_Q25_280240"/>
      <w:bookmarkEnd w:id="9581"/>
      <w:r>
        <w:rPr>
          <w:rtl/>
        </w:rPr>
        <w:t>דתית</w:t>
      </w:r>
      <w:r>
        <w:rPr>
          <w:rFonts w:hint="cs"/>
          <w:rtl/>
        </w:rPr>
        <w:t>.</w:t>
      </w:r>
      <w:r>
        <w:rPr>
          <w:rtl/>
        </w:rPr>
        <w:t xml:space="preserve"> </w:t>
      </w:r>
      <w:bookmarkStart w:id="9582" w:name="_ETM_Q25_282340"/>
      <w:bookmarkEnd w:id="9582"/>
      <w:r>
        <w:rPr>
          <w:rtl/>
        </w:rPr>
        <w:t xml:space="preserve">אנחנו </w:t>
      </w:r>
      <w:bookmarkStart w:id="9583" w:name="_ETM_Q25_282940"/>
      <w:bookmarkEnd w:id="9583"/>
      <w:r>
        <w:rPr>
          <w:rtl/>
        </w:rPr>
        <w:t xml:space="preserve">מבינים </w:t>
      </w:r>
      <w:bookmarkStart w:id="9584" w:name="_ETM_Q25_284040"/>
      <w:bookmarkEnd w:id="9584"/>
      <w:r>
        <w:rPr>
          <w:rtl/>
        </w:rPr>
        <w:t xml:space="preserve">שהכיוון </w:t>
      </w:r>
      <w:bookmarkStart w:id="9585" w:name="_ETM_Q25_284670"/>
      <w:bookmarkEnd w:id="9585"/>
      <w:r>
        <w:rPr>
          <w:rtl/>
        </w:rPr>
        <w:t xml:space="preserve">שאליו </w:t>
      </w:r>
      <w:bookmarkStart w:id="9586" w:name="_ETM_Q25_285450"/>
      <w:bookmarkEnd w:id="9586"/>
      <w:r>
        <w:rPr>
          <w:rtl/>
        </w:rPr>
        <w:t xml:space="preserve">אתם </w:t>
      </w:r>
      <w:bookmarkStart w:id="9587" w:name="_ETM_Q25_285810"/>
      <w:bookmarkEnd w:id="9587"/>
      <w:r>
        <w:rPr>
          <w:rtl/>
        </w:rPr>
        <w:t xml:space="preserve">לוקחים </w:t>
      </w:r>
      <w:bookmarkStart w:id="9588" w:name="_ETM_Q25_286200"/>
      <w:bookmarkEnd w:id="9588"/>
      <w:r>
        <w:rPr>
          <w:rtl/>
        </w:rPr>
        <w:t xml:space="preserve">את </w:t>
      </w:r>
      <w:bookmarkStart w:id="9589" w:name="_ETM_Q25_286319"/>
      <w:bookmarkEnd w:id="9589"/>
      <w:r>
        <w:rPr>
          <w:rtl/>
        </w:rPr>
        <w:t xml:space="preserve">מדינת </w:t>
      </w:r>
      <w:bookmarkStart w:id="9590" w:name="_ETM_Q25_286740"/>
      <w:bookmarkEnd w:id="9590"/>
      <w:r>
        <w:rPr>
          <w:rtl/>
        </w:rPr>
        <w:t xml:space="preserve">ישראל </w:t>
      </w:r>
      <w:bookmarkStart w:id="9591" w:name="_ETM_Q25_287890"/>
      <w:bookmarkEnd w:id="9591"/>
      <w:r>
        <w:rPr>
          <w:rtl/>
        </w:rPr>
        <w:t xml:space="preserve">הוא </w:t>
      </w:r>
      <w:bookmarkStart w:id="9592" w:name="_ETM_Q25_288039"/>
      <w:bookmarkEnd w:id="9592"/>
      <w:r>
        <w:rPr>
          <w:rtl/>
        </w:rPr>
        <w:t>מסוכן</w:t>
      </w:r>
      <w:r>
        <w:rPr>
          <w:rFonts w:hint="cs"/>
          <w:rtl/>
        </w:rPr>
        <w:t>.</w:t>
      </w:r>
      <w:r>
        <w:rPr>
          <w:rtl/>
        </w:rPr>
        <w:t xml:space="preserve"> </w:t>
      </w:r>
      <w:bookmarkStart w:id="9593" w:name="_ETM_Q25_289000"/>
      <w:bookmarkEnd w:id="9593"/>
      <w:r>
        <w:rPr>
          <w:rtl/>
        </w:rPr>
        <w:t>ו</w:t>
      </w:r>
      <w:bookmarkStart w:id="9594" w:name="_ETM_Q25_289360"/>
      <w:bookmarkEnd w:id="9594"/>
      <w:r>
        <w:rPr>
          <w:rFonts w:hint="cs"/>
          <w:rtl/>
        </w:rPr>
        <w:t xml:space="preserve">את </w:t>
      </w:r>
      <w:r>
        <w:rPr>
          <w:rtl/>
        </w:rPr>
        <w:t>המחיר</w:t>
      </w:r>
      <w:r>
        <w:rPr>
          <w:rFonts w:hint="cs"/>
          <w:rtl/>
        </w:rPr>
        <w:t>,</w:t>
      </w:r>
      <w:r>
        <w:rPr>
          <w:rtl/>
        </w:rPr>
        <w:t xml:space="preserve"> </w:t>
      </w:r>
      <w:bookmarkStart w:id="9595" w:name="_ETM_Q25_290299"/>
      <w:bookmarkEnd w:id="9595"/>
      <w:r>
        <w:rPr>
          <w:rtl/>
        </w:rPr>
        <w:t xml:space="preserve">אדוני </w:t>
      </w:r>
      <w:bookmarkStart w:id="9596" w:name="_ETM_Q25_290630"/>
      <w:bookmarkEnd w:id="9596"/>
      <w:r>
        <w:rPr>
          <w:rtl/>
        </w:rPr>
        <w:t>היושב</w:t>
      </w:r>
      <w:bookmarkStart w:id="9597" w:name="_ETM_Q25_290899"/>
      <w:bookmarkEnd w:id="9597"/>
      <w:r>
        <w:rPr>
          <w:rFonts w:hint="cs"/>
          <w:rtl/>
        </w:rPr>
        <w:t>-</w:t>
      </w:r>
      <w:r>
        <w:rPr>
          <w:rtl/>
        </w:rPr>
        <w:t xml:space="preserve">ראש </w:t>
      </w:r>
      <w:bookmarkStart w:id="9598" w:name="_ETM_Q25_292159"/>
      <w:bookmarkEnd w:id="9598"/>
      <w:r>
        <w:rPr>
          <w:rFonts w:hint="cs"/>
          <w:rtl/>
        </w:rPr>
        <w:t>– ו</w:t>
      </w:r>
      <w:r>
        <w:rPr>
          <w:rtl/>
        </w:rPr>
        <w:t xml:space="preserve">אתה </w:t>
      </w:r>
      <w:bookmarkStart w:id="9599" w:name="_ETM_Q25_292549"/>
      <w:bookmarkEnd w:id="9599"/>
      <w:r>
        <w:rPr>
          <w:rtl/>
        </w:rPr>
        <w:t xml:space="preserve">חבר </w:t>
      </w:r>
      <w:bookmarkStart w:id="9600" w:name="_ETM_Q25_292909"/>
      <w:bookmarkEnd w:id="9600"/>
      <w:r>
        <w:rPr>
          <w:rtl/>
        </w:rPr>
        <w:t xml:space="preserve">של </w:t>
      </w:r>
      <w:bookmarkStart w:id="9601" w:name="_ETM_Q25_293060"/>
      <w:bookmarkEnd w:id="9601"/>
      <w:r>
        <w:rPr>
          <w:rtl/>
        </w:rPr>
        <w:t xml:space="preserve">תנועה </w:t>
      </w:r>
      <w:bookmarkStart w:id="9602" w:name="_ETM_Q25_293420"/>
      <w:bookmarkEnd w:id="9602"/>
      <w:r>
        <w:rPr>
          <w:rtl/>
        </w:rPr>
        <w:t xml:space="preserve">שכתוב </w:t>
      </w:r>
      <w:bookmarkStart w:id="9603" w:name="_ETM_Q25_294020"/>
      <w:bookmarkEnd w:id="9603"/>
      <w:r>
        <w:rPr>
          <w:rtl/>
        </w:rPr>
        <w:t xml:space="preserve">עליה </w:t>
      </w:r>
      <w:bookmarkStart w:id="9604" w:name="_ETM_Q25_294380"/>
      <w:bookmarkStart w:id="9605" w:name="_ETM_Q25_295130"/>
      <w:bookmarkEnd w:id="9604"/>
      <w:bookmarkEnd w:id="9605"/>
      <w:r>
        <w:rPr>
          <w:rFonts w:hint="cs"/>
          <w:rtl/>
        </w:rPr>
        <w:t>ב</w:t>
      </w:r>
      <w:r>
        <w:rPr>
          <w:rtl/>
        </w:rPr>
        <w:t xml:space="preserve">מסמכים </w:t>
      </w:r>
      <w:bookmarkStart w:id="9606" w:name="_ETM_Q25_295670"/>
      <w:bookmarkEnd w:id="9606"/>
      <w:r>
        <w:rPr>
          <w:rtl/>
        </w:rPr>
        <w:t>של</w:t>
      </w:r>
      <w:r>
        <w:rPr>
          <w:rFonts w:hint="cs"/>
          <w:rtl/>
        </w:rPr>
        <w:t>ה</w:t>
      </w:r>
      <w:r>
        <w:rPr>
          <w:rtl/>
        </w:rPr>
        <w:t xml:space="preserve"> </w:t>
      </w:r>
      <w:bookmarkStart w:id="9607" w:name="_ETM_Q25_296270"/>
      <w:bookmarkEnd w:id="9607"/>
      <w:r>
        <w:rPr>
          <w:rFonts w:hint="cs"/>
          <w:rtl/>
        </w:rPr>
        <w:t xml:space="preserve">שהיא </w:t>
      </w:r>
      <w:r>
        <w:rPr>
          <w:rtl/>
        </w:rPr>
        <w:t xml:space="preserve">תנועה </w:t>
      </w:r>
      <w:bookmarkStart w:id="9608" w:name="_ETM_Q25_296570"/>
      <w:bookmarkEnd w:id="9608"/>
      <w:r>
        <w:rPr>
          <w:rtl/>
        </w:rPr>
        <w:t xml:space="preserve">לאומית </w:t>
      </w:r>
      <w:bookmarkStart w:id="9609" w:name="_ETM_Q25_296899"/>
      <w:bookmarkEnd w:id="9609"/>
      <w:r>
        <w:rPr>
          <w:rtl/>
        </w:rPr>
        <w:t>וליברלית</w:t>
      </w:r>
      <w:r>
        <w:rPr>
          <w:rFonts w:hint="cs"/>
          <w:rtl/>
        </w:rPr>
        <w:t xml:space="preserve"> </w:t>
      </w:r>
      <w:r>
        <w:rPr>
          <w:rFonts w:hint="eastAsia"/>
        </w:rPr>
        <w:t>–</w:t>
      </w:r>
      <w:r>
        <w:rPr>
          <w:rtl/>
        </w:rPr>
        <w:t xml:space="preserve"> </w:t>
      </w:r>
      <w:bookmarkStart w:id="9610" w:name="_ETM_Q25_297950"/>
      <w:bookmarkEnd w:id="9610"/>
      <w:r>
        <w:rPr>
          <w:rtl/>
        </w:rPr>
        <w:t xml:space="preserve">את </w:t>
      </w:r>
      <w:bookmarkStart w:id="9611" w:name="_ETM_Q25_298159"/>
      <w:bookmarkEnd w:id="9611"/>
      <w:r>
        <w:rPr>
          <w:rtl/>
        </w:rPr>
        <w:t xml:space="preserve">המחיר </w:t>
      </w:r>
      <w:bookmarkStart w:id="9612" w:name="_ETM_Q25_298549"/>
      <w:bookmarkEnd w:id="9612"/>
      <w:r>
        <w:rPr>
          <w:rtl/>
        </w:rPr>
        <w:t xml:space="preserve">תשלם </w:t>
      </w:r>
      <w:bookmarkStart w:id="9613" w:name="_ETM_Q25_298970"/>
      <w:bookmarkEnd w:id="9613"/>
      <w:r>
        <w:rPr>
          <w:rtl/>
        </w:rPr>
        <w:t xml:space="preserve">מדינת </w:t>
      </w:r>
      <w:bookmarkStart w:id="9614" w:name="_ETM_Q25_299299"/>
      <w:bookmarkEnd w:id="9614"/>
      <w:r>
        <w:rPr>
          <w:rtl/>
        </w:rPr>
        <w:t xml:space="preserve">ישראל </w:t>
      </w:r>
      <w:bookmarkStart w:id="9615" w:name="_ETM_Q25_299630"/>
      <w:bookmarkEnd w:id="9615"/>
      <w:r>
        <w:rPr>
          <w:rtl/>
        </w:rPr>
        <w:t>במזומן</w:t>
      </w:r>
      <w:r>
        <w:rPr>
          <w:rFonts w:hint="cs"/>
          <w:rtl/>
        </w:rPr>
        <w:t>.</w:t>
      </w:r>
      <w:r>
        <w:rPr>
          <w:rtl/>
        </w:rPr>
        <w:t xml:space="preserve"> </w:t>
      </w:r>
      <w:bookmarkStart w:id="9616" w:name="_ETM_Q25_300680"/>
      <w:bookmarkEnd w:id="9616"/>
    </w:p>
    <w:p w:rsidR="009D682C" w:rsidRDefault="009D682C" w:rsidP="00723827">
      <w:pPr>
        <w:rPr>
          <w:rtl/>
        </w:rPr>
      </w:pPr>
      <w:bookmarkStart w:id="9617" w:name="_ETM_Q25_303357"/>
      <w:bookmarkStart w:id="9618" w:name="_ETM_Q25_303432"/>
      <w:bookmarkEnd w:id="9617"/>
      <w:bookmarkEnd w:id="9618"/>
    </w:p>
    <w:p w:rsidR="009D682C" w:rsidRDefault="009D682C" w:rsidP="00723827">
      <w:pPr>
        <w:rPr>
          <w:rtl/>
        </w:rPr>
      </w:pPr>
      <w:bookmarkStart w:id="9619" w:name="_ETM_Q25_303628"/>
      <w:bookmarkStart w:id="9620" w:name="_ETM_Q25_303696"/>
      <w:bookmarkEnd w:id="9619"/>
      <w:bookmarkEnd w:id="9620"/>
      <w:r>
        <w:rPr>
          <w:rtl/>
        </w:rPr>
        <w:t xml:space="preserve">שלא </w:t>
      </w:r>
      <w:bookmarkStart w:id="9621" w:name="_ETM_Q25_301009"/>
      <w:bookmarkEnd w:id="9621"/>
      <w:r>
        <w:rPr>
          <w:rtl/>
        </w:rPr>
        <w:t>תחשבו</w:t>
      </w:r>
      <w:r>
        <w:rPr>
          <w:rFonts w:hint="cs"/>
          <w:rtl/>
        </w:rPr>
        <w:t>,</w:t>
      </w:r>
      <w:r>
        <w:rPr>
          <w:rtl/>
        </w:rPr>
        <w:t xml:space="preserve"> </w:t>
      </w:r>
      <w:bookmarkStart w:id="9622" w:name="_ETM_Q25_302180"/>
      <w:bookmarkEnd w:id="9622"/>
      <w:r>
        <w:rPr>
          <w:rtl/>
        </w:rPr>
        <w:t xml:space="preserve">האירוע </w:t>
      </w:r>
      <w:bookmarkStart w:id="9623" w:name="_ETM_Q25_302840"/>
      <w:bookmarkEnd w:id="9623"/>
      <w:r>
        <w:rPr>
          <w:rtl/>
        </w:rPr>
        <w:t xml:space="preserve">הזה </w:t>
      </w:r>
      <w:bookmarkStart w:id="9624" w:name="_ETM_Q25_303530"/>
      <w:bookmarkEnd w:id="9624"/>
      <w:r>
        <w:rPr>
          <w:rtl/>
        </w:rPr>
        <w:t xml:space="preserve">ומה </w:t>
      </w:r>
      <w:bookmarkStart w:id="9625" w:name="_ETM_Q25_303830"/>
      <w:bookmarkEnd w:id="9625"/>
      <w:r>
        <w:rPr>
          <w:rtl/>
        </w:rPr>
        <w:t xml:space="preserve">שאתם </w:t>
      </w:r>
      <w:bookmarkStart w:id="9626" w:name="_ETM_Q25_304220"/>
      <w:bookmarkEnd w:id="9626"/>
      <w:r>
        <w:rPr>
          <w:rtl/>
        </w:rPr>
        <w:t xml:space="preserve">מובילים </w:t>
      </w:r>
      <w:bookmarkStart w:id="9627" w:name="_ETM_Q25_304670"/>
      <w:bookmarkEnd w:id="9627"/>
      <w:r>
        <w:rPr>
          <w:rtl/>
        </w:rPr>
        <w:t xml:space="preserve">כאן </w:t>
      </w:r>
      <w:bookmarkStart w:id="9628" w:name="_ETM_Q25_305240"/>
      <w:bookmarkEnd w:id="9628"/>
      <w:r>
        <w:rPr>
          <w:rFonts w:hint="cs"/>
          <w:rtl/>
        </w:rPr>
        <w:t xml:space="preserve">– </w:t>
      </w:r>
      <w:r>
        <w:rPr>
          <w:rtl/>
        </w:rPr>
        <w:t xml:space="preserve">אפילו </w:t>
      </w:r>
      <w:bookmarkStart w:id="9629" w:name="_ETM_Q25_305630"/>
      <w:bookmarkEnd w:id="9629"/>
      <w:r>
        <w:rPr>
          <w:rtl/>
        </w:rPr>
        <w:t xml:space="preserve">בהסכמים </w:t>
      </w:r>
      <w:bookmarkStart w:id="9630" w:name="_ETM_Q25_306110"/>
      <w:bookmarkEnd w:id="9630"/>
      <w:r>
        <w:rPr>
          <w:rtl/>
        </w:rPr>
        <w:t xml:space="preserve">הקואליציוניים </w:t>
      </w:r>
      <w:bookmarkStart w:id="9631" w:name="_ETM_Q25_307009"/>
      <w:bookmarkEnd w:id="9631"/>
      <w:r>
        <w:rPr>
          <w:rtl/>
        </w:rPr>
        <w:t xml:space="preserve">ובעצם </w:t>
      </w:r>
      <w:bookmarkStart w:id="9632" w:name="_ETM_Q25_307460"/>
      <w:bookmarkEnd w:id="9632"/>
      <w:r>
        <w:rPr>
          <w:rtl/>
        </w:rPr>
        <w:t xml:space="preserve">זה </w:t>
      </w:r>
      <w:bookmarkStart w:id="9633" w:name="_ETM_Q25_307610"/>
      <w:bookmarkEnd w:id="9633"/>
      <w:r>
        <w:rPr>
          <w:rtl/>
        </w:rPr>
        <w:t xml:space="preserve">שהדברים </w:t>
      </w:r>
      <w:bookmarkStart w:id="9634" w:name="_ETM_Q25_308060"/>
      <w:bookmarkEnd w:id="9634"/>
      <w:r>
        <w:rPr>
          <w:rtl/>
        </w:rPr>
        <w:t xml:space="preserve">האלה </w:t>
      </w:r>
      <w:bookmarkStart w:id="9635" w:name="_ETM_Q25_308270"/>
      <w:bookmarkEnd w:id="9635"/>
      <w:r>
        <w:rPr>
          <w:rtl/>
        </w:rPr>
        <w:t xml:space="preserve">נכתבים </w:t>
      </w:r>
      <w:bookmarkStart w:id="9636" w:name="_ETM_Q25_309669"/>
      <w:bookmarkEnd w:id="9636"/>
      <w:r>
        <w:rPr>
          <w:rFonts w:hint="cs"/>
          <w:rtl/>
        </w:rPr>
        <w:t xml:space="preserve">– </w:t>
      </w:r>
      <w:r>
        <w:rPr>
          <w:rtl/>
        </w:rPr>
        <w:t xml:space="preserve">החשבון </w:t>
      </w:r>
      <w:bookmarkStart w:id="9637" w:name="_ETM_Q25_310240"/>
      <w:bookmarkEnd w:id="9637"/>
      <w:r>
        <w:rPr>
          <w:rtl/>
        </w:rPr>
        <w:t xml:space="preserve">יוגש </w:t>
      </w:r>
      <w:bookmarkStart w:id="9638" w:name="_ETM_Q25_310510"/>
      <w:bookmarkEnd w:id="9638"/>
      <w:r>
        <w:rPr>
          <w:rtl/>
        </w:rPr>
        <w:t xml:space="preserve">במזומן </w:t>
      </w:r>
      <w:bookmarkStart w:id="9639" w:name="_ETM_Q25_310959"/>
      <w:bookmarkEnd w:id="9639"/>
      <w:r>
        <w:rPr>
          <w:rtl/>
        </w:rPr>
        <w:t>למד</w:t>
      </w:r>
      <w:r>
        <w:rPr>
          <w:rFonts w:hint="cs"/>
          <w:rtl/>
        </w:rPr>
        <w:t>י</w:t>
      </w:r>
      <w:r>
        <w:rPr>
          <w:rtl/>
        </w:rPr>
        <w:t xml:space="preserve">נת </w:t>
      </w:r>
      <w:bookmarkStart w:id="9640" w:name="_ETM_Q25_311319"/>
      <w:bookmarkEnd w:id="9640"/>
      <w:r>
        <w:rPr>
          <w:rtl/>
        </w:rPr>
        <w:t xml:space="preserve">ישראל </w:t>
      </w:r>
      <w:bookmarkStart w:id="9641" w:name="_ETM_Q25_311980"/>
      <w:bookmarkEnd w:id="9641"/>
      <w:r>
        <w:rPr>
          <w:rtl/>
        </w:rPr>
        <w:t xml:space="preserve">ולכלכלה </w:t>
      </w:r>
      <w:bookmarkStart w:id="9642" w:name="_ETM_Q25_312669"/>
      <w:bookmarkEnd w:id="9642"/>
      <w:r>
        <w:rPr>
          <w:rtl/>
        </w:rPr>
        <w:t>הישראלית</w:t>
      </w:r>
      <w:bookmarkStart w:id="9643" w:name="_ETM_Q25_313450"/>
      <w:bookmarkEnd w:id="9643"/>
      <w:r>
        <w:rPr>
          <w:rFonts w:hint="cs"/>
          <w:rtl/>
        </w:rPr>
        <w:t xml:space="preserve">. </w:t>
      </w:r>
      <w:r>
        <w:rPr>
          <w:rtl/>
        </w:rPr>
        <w:t xml:space="preserve">אנחנו </w:t>
      </w:r>
      <w:bookmarkStart w:id="9644" w:name="_ETM_Q25_313780"/>
      <w:bookmarkEnd w:id="9644"/>
      <w:r>
        <w:rPr>
          <w:rtl/>
        </w:rPr>
        <w:t xml:space="preserve">נראה </w:t>
      </w:r>
      <w:bookmarkStart w:id="9645" w:name="_ETM_Q25_314540"/>
      <w:bookmarkEnd w:id="9645"/>
      <w:r>
        <w:rPr>
          <w:rtl/>
        </w:rPr>
        <w:t xml:space="preserve">לאט-לאט </w:t>
      </w:r>
      <w:bookmarkStart w:id="9646" w:name="_ETM_Q25_315139"/>
      <w:bookmarkEnd w:id="9646"/>
      <w:r>
        <w:rPr>
          <w:rtl/>
        </w:rPr>
        <w:t xml:space="preserve">את </w:t>
      </w:r>
      <w:bookmarkStart w:id="9647" w:name="_ETM_Q25_315260"/>
      <w:bookmarkEnd w:id="9647"/>
      <w:r>
        <w:rPr>
          <w:rtl/>
        </w:rPr>
        <w:t xml:space="preserve">החברות </w:t>
      </w:r>
      <w:bookmarkStart w:id="9648" w:name="_ETM_Q25_315710"/>
      <w:bookmarkEnd w:id="9648"/>
      <w:r>
        <w:rPr>
          <w:rtl/>
        </w:rPr>
        <w:t>הבי</w:t>
      </w:r>
      <w:r>
        <w:rPr>
          <w:rFonts w:hint="cs"/>
          <w:rtl/>
        </w:rPr>
        <w:t>ן-</w:t>
      </w:r>
      <w:r>
        <w:rPr>
          <w:rtl/>
        </w:rPr>
        <w:t xml:space="preserve">לאומיות </w:t>
      </w:r>
      <w:bookmarkStart w:id="9649" w:name="_ETM_Q25_316370"/>
      <w:bookmarkEnd w:id="9649"/>
      <w:r>
        <w:rPr>
          <w:rtl/>
        </w:rPr>
        <w:t xml:space="preserve">ואת </w:t>
      </w:r>
      <w:bookmarkStart w:id="9650" w:name="_ETM_Q25_316520"/>
      <w:bookmarkEnd w:id="9650"/>
      <w:r>
        <w:rPr>
          <w:rtl/>
        </w:rPr>
        <w:t xml:space="preserve">המשקיעים </w:t>
      </w:r>
      <w:bookmarkStart w:id="9651" w:name="_ETM_Q25_316970"/>
      <w:bookmarkEnd w:id="9651"/>
      <w:r>
        <w:rPr>
          <w:rtl/>
        </w:rPr>
        <w:t xml:space="preserve">הזרים </w:t>
      </w:r>
      <w:bookmarkStart w:id="9652" w:name="_ETM_Q25_317360"/>
      <w:bookmarkEnd w:id="9652"/>
      <w:r>
        <w:rPr>
          <w:rtl/>
        </w:rPr>
        <w:t>יוצא</w:t>
      </w:r>
      <w:r>
        <w:rPr>
          <w:rFonts w:hint="cs"/>
          <w:rtl/>
        </w:rPr>
        <w:t>ים</w:t>
      </w:r>
      <w:r>
        <w:rPr>
          <w:rtl/>
        </w:rPr>
        <w:t xml:space="preserve"> </w:t>
      </w:r>
      <w:bookmarkStart w:id="9653" w:name="_ETM_Q25_317590"/>
      <w:bookmarkEnd w:id="9653"/>
      <w:r>
        <w:rPr>
          <w:rtl/>
        </w:rPr>
        <w:t>מ</w:t>
      </w:r>
      <w:bookmarkStart w:id="9654" w:name="_ETM_Q25_317919"/>
      <w:bookmarkEnd w:id="9654"/>
      <w:r>
        <w:rPr>
          <w:rFonts w:hint="cs"/>
          <w:rtl/>
        </w:rPr>
        <w:t>כא</w:t>
      </w:r>
      <w:r>
        <w:rPr>
          <w:rtl/>
        </w:rPr>
        <w:t>ן</w:t>
      </w:r>
      <w:r>
        <w:rPr>
          <w:rFonts w:hint="cs"/>
          <w:rtl/>
        </w:rPr>
        <w:t>,</w:t>
      </w:r>
      <w:r>
        <w:rPr>
          <w:rtl/>
        </w:rPr>
        <w:t xml:space="preserve"> </w:t>
      </w:r>
      <w:bookmarkStart w:id="9655" w:name="_ETM_Q25_319200"/>
      <w:bookmarkEnd w:id="9655"/>
      <w:r>
        <w:rPr>
          <w:rtl/>
        </w:rPr>
        <w:t xml:space="preserve">ואת </w:t>
      </w:r>
      <w:bookmarkStart w:id="9656" w:name="_ETM_Q25_319440"/>
      <w:bookmarkEnd w:id="9656"/>
      <w:r>
        <w:rPr>
          <w:rtl/>
        </w:rPr>
        <w:t xml:space="preserve">הכלכלה </w:t>
      </w:r>
      <w:bookmarkStart w:id="9657" w:name="_ETM_Q25_319980"/>
      <w:bookmarkEnd w:id="9657"/>
      <w:r>
        <w:rPr>
          <w:rtl/>
        </w:rPr>
        <w:t xml:space="preserve">הישראלית </w:t>
      </w:r>
      <w:bookmarkStart w:id="9658" w:name="_ETM_Q25_320490"/>
      <w:bookmarkEnd w:id="9658"/>
      <w:r>
        <w:rPr>
          <w:rtl/>
        </w:rPr>
        <w:t xml:space="preserve">הולכת </w:t>
      </w:r>
      <w:bookmarkStart w:id="9659" w:name="_ETM_Q25_320730"/>
      <w:bookmarkEnd w:id="9659"/>
      <w:r>
        <w:rPr>
          <w:rtl/>
        </w:rPr>
        <w:t xml:space="preserve">אחורה </w:t>
      </w:r>
      <w:bookmarkStart w:id="9660" w:name="_ETM_Q25_321150"/>
      <w:bookmarkEnd w:id="9660"/>
      <w:r>
        <w:rPr>
          <w:rFonts w:hint="cs"/>
          <w:rtl/>
        </w:rPr>
        <w:t xml:space="preserve">– </w:t>
      </w:r>
      <w:r>
        <w:rPr>
          <w:rtl/>
        </w:rPr>
        <w:t xml:space="preserve">הכלכלה </w:t>
      </w:r>
      <w:bookmarkStart w:id="9661" w:name="_ETM_Q25_321540"/>
      <w:bookmarkEnd w:id="9661"/>
      <w:r>
        <w:rPr>
          <w:rtl/>
        </w:rPr>
        <w:t xml:space="preserve">שמשלמת </w:t>
      </w:r>
      <w:bookmarkStart w:id="9662" w:name="_ETM_Q25_322410"/>
      <w:bookmarkEnd w:id="9662"/>
      <w:r>
        <w:rPr>
          <w:rtl/>
        </w:rPr>
        <w:t xml:space="preserve">את </w:t>
      </w:r>
      <w:bookmarkStart w:id="9663" w:name="_ETM_Q25_322560"/>
      <w:bookmarkEnd w:id="9663"/>
      <w:r>
        <w:rPr>
          <w:rtl/>
        </w:rPr>
        <w:t xml:space="preserve">תקציב </w:t>
      </w:r>
      <w:bookmarkStart w:id="9664" w:name="_ETM_Q25_322889"/>
      <w:bookmarkEnd w:id="9664"/>
      <w:r>
        <w:rPr>
          <w:rtl/>
        </w:rPr>
        <w:t xml:space="preserve">הביטחון </w:t>
      </w:r>
      <w:bookmarkStart w:id="9665" w:name="_ETM_Q25_323430"/>
      <w:bookmarkEnd w:id="9665"/>
      <w:r>
        <w:rPr>
          <w:rtl/>
        </w:rPr>
        <w:t xml:space="preserve">והחינוך </w:t>
      </w:r>
      <w:bookmarkStart w:id="9666" w:name="_ETM_Q25_323970"/>
      <w:bookmarkEnd w:id="9666"/>
      <w:r>
        <w:rPr>
          <w:rtl/>
        </w:rPr>
        <w:t xml:space="preserve">והרווחה </w:t>
      </w:r>
      <w:bookmarkStart w:id="9667" w:name="_ETM_Q25_324750"/>
      <w:bookmarkEnd w:id="9667"/>
      <w:r>
        <w:rPr>
          <w:rtl/>
        </w:rPr>
        <w:t xml:space="preserve">וגם </w:t>
      </w:r>
      <w:bookmarkStart w:id="9668" w:name="_ETM_Q25_325050"/>
      <w:bookmarkEnd w:id="9668"/>
      <w:r>
        <w:rPr>
          <w:rtl/>
        </w:rPr>
        <w:t xml:space="preserve">את </w:t>
      </w:r>
      <w:bookmarkStart w:id="9669" w:name="_ETM_Q25_325139"/>
      <w:bookmarkEnd w:id="9669"/>
      <w:r>
        <w:rPr>
          <w:rtl/>
        </w:rPr>
        <w:t xml:space="preserve">כל </w:t>
      </w:r>
      <w:bookmarkStart w:id="9670" w:name="_ETM_Q25_325320"/>
      <w:bookmarkEnd w:id="9670"/>
      <w:r>
        <w:rPr>
          <w:rtl/>
        </w:rPr>
        <w:t xml:space="preserve">החגיגות </w:t>
      </w:r>
      <w:bookmarkStart w:id="9671" w:name="_ETM_Q25_326040"/>
      <w:bookmarkEnd w:id="9671"/>
      <w:r>
        <w:rPr>
          <w:rtl/>
        </w:rPr>
        <w:t xml:space="preserve">שאתם </w:t>
      </w:r>
      <w:bookmarkStart w:id="9672" w:name="_ETM_Q25_326340"/>
      <w:bookmarkEnd w:id="9672"/>
      <w:r>
        <w:rPr>
          <w:rtl/>
        </w:rPr>
        <w:t xml:space="preserve">מנסים </w:t>
      </w:r>
      <w:bookmarkStart w:id="9673" w:name="_ETM_Q25_326669"/>
      <w:bookmarkEnd w:id="9673"/>
      <w:r>
        <w:rPr>
          <w:rFonts w:hint="cs"/>
          <w:rtl/>
        </w:rPr>
        <w:t>לחגוג</w:t>
      </w:r>
      <w:r>
        <w:rPr>
          <w:rtl/>
        </w:rPr>
        <w:t xml:space="preserve"> </w:t>
      </w:r>
      <w:bookmarkStart w:id="9674" w:name="_ETM_Q25_327000"/>
      <w:bookmarkEnd w:id="9674"/>
      <w:r>
        <w:rPr>
          <w:rtl/>
        </w:rPr>
        <w:t xml:space="preserve">בהסכמים </w:t>
      </w:r>
      <w:bookmarkStart w:id="9675" w:name="_ETM_Q25_327450"/>
      <w:bookmarkEnd w:id="9675"/>
      <w:r>
        <w:rPr>
          <w:rtl/>
        </w:rPr>
        <w:t>הקואליציוניים</w:t>
      </w:r>
      <w:r>
        <w:rPr>
          <w:rFonts w:hint="cs"/>
          <w:rtl/>
        </w:rPr>
        <w:t>,</w:t>
      </w:r>
      <w:r>
        <w:rPr>
          <w:rtl/>
        </w:rPr>
        <w:t xml:space="preserve"> </w:t>
      </w:r>
      <w:bookmarkStart w:id="9676" w:name="_ETM_Q25_328350"/>
      <w:bookmarkEnd w:id="9676"/>
      <w:r>
        <w:rPr>
          <w:rtl/>
        </w:rPr>
        <w:t xml:space="preserve">שגם </w:t>
      </w:r>
      <w:bookmarkStart w:id="9677" w:name="_ETM_Q25_328620"/>
      <w:bookmarkEnd w:id="9677"/>
      <w:r>
        <w:rPr>
          <w:rtl/>
        </w:rPr>
        <w:t xml:space="preserve">לא </w:t>
      </w:r>
      <w:bookmarkStart w:id="9678" w:name="_ETM_Q25_328710"/>
      <w:bookmarkEnd w:id="9678"/>
      <w:r>
        <w:rPr>
          <w:rtl/>
        </w:rPr>
        <w:t xml:space="preserve">תצליחו </w:t>
      </w:r>
      <w:bookmarkStart w:id="9679" w:name="_ETM_Q25_329130"/>
      <w:bookmarkEnd w:id="9679"/>
      <w:r>
        <w:rPr>
          <w:rtl/>
        </w:rPr>
        <w:t>לממש</w:t>
      </w:r>
      <w:r>
        <w:rPr>
          <w:rFonts w:hint="cs"/>
          <w:rtl/>
        </w:rPr>
        <w:t>.</w:t>
      </w:r>
      <w:r>
        <w:rPr>
          <w:rtl/>
        </w:rPr>
        <w:t xml:space="preserve"> </w:t>
      </w:r>
      <w:bookmarkStart w:id="9680" w:name="_ETM_Q25_329850"/>
      <w:bookmarkEnd w:id="9680"/>
    </w:p>
    <w:p w:rsidR="009D682C" w:rsidRDefault="009D682C" w:rsidP="00723827">
      <w:pPr>
        <w:rPr>
          <w:rtl/>
        </w:rPr>
      </w:pPr>
    </w:p>
    <w:p w:rsidR="009D682C" w:rsidRDefault="009D682C" w:rsidP="00723827">
      <w:pPr>
        <w:pStyle w:val="af6"/>
        <w:keepNext/>
        <w:rPr>
          <w:rtl/>
        </w:rPr>
      </w:pPr>
      <w:r w:rsidRPr="008F2AE4">
        <w:rPr>
          <w:rStyle w:val="TagStyle"/>
          <w:rtl/>
        </w:rPr>
        <w:t xml:space="preserve"> &lt;&lt; יור &gt;&gt; </w:t>
      </w:r>
      <w:r>
        <w:rPr>
          <w:rtl/>
        </w:rPr>
        <w:t>היו"ר אופיר כץ:</w:t>
      </w:r>
      <w:r w:rsidRPr="008F2AE4">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tl/>
        </w:rPr>
        <w:t xml:space="preserve">תודה </w:t>
      </w:r>
      <w:bookmarkStart w:id="9681" w:name="_ETM_Q25_330120"/>
      <w:bookmarkEnd w:id="9681"/>
      <w:r>
        <w:rPr>
          <w:rtl/>
        </w:rPr>
        <w:t>רבה</w:t>
      </w:r>
      <w:r>
        <w:rPr>
          <w:rFonts w:hint="cs"/>
          <w:rtl/>
        </w:rPr>
        <w:t>,</w:t>
      </w:r>
      <w:r>
        <w:rPr>
          <w:rtl/>
        </w:rPr>
        <w:t xml:space="preserve"> </w:t>
      </w:r>
      <w:bookmarkStart w:id="9682" w:name="_ETM_Q25_330419"/>
      <w:bookmarkEnd w:id="9682"/>
      <w:r>
        <w:rPr>
          <w:rtl/>
        </w:rPr>
        <w:t>אדוני</w:t>
      </w:r>
      <w:r>
        <w:rPr>
          <w:rFonts w:hint="cs"/>
          <w:rtl/>
        </w:rPr>
        <w:t>.</w:t>
      </w:r>
      <w:r>
        <w:rPr>
          <w:rtl/>
        </w:rPr>
        <w:t xml:space="preserve"> </w:t>
      </w:r>
      <w:bookmarkStart w:id="9683" w:name="_ETM_Q25_331610"/>
      <w:bookmarkEnd w:id="9683"/>
    </w:p>
    <w:p w:rsidR="009D682C" w:rsidRDefault="009D682C" w:rsidP="00723827">
      <w:pPr>
        <w:rPr>
          <w:rtl/>
        </w:rPr>
      </w:pPr>
    </w:p>
    <w:p w:rsidR="009D682C" w:rsidRDefault="009D682C" w:rsidP="00723827">
      <w:pPr>
        <w:pStyle w:val="af5"/>
        <w:keepNext/>
        <w:rPr>
          <w:rtl/>
        </w:rPr>
      </w:pPr>
      <w:bookmarkStart w:id="9684" w:name="ET_interruption_6357_8"/>
      <w:r w:rsidRPr="006C6E98">
        <w:rPr>
          <w:rStyle w:val="TagStyle"/>
          <w:rtl/>
        </w:rPr>
        <w:t xml:space="preserve"> &lt;&lt; קריאה &gt;&gt; </w:t>
      </w:r>
      <w:r>
        <w:rPr>
          <w:rtl/>
        </w:rPr>
        <w:t>משה סעדה (הליכוד):</w:t>
      </w:r>
      <w:r w:rsidRPr="006C6E98">
        <w:rPr>
          <w:rStyle w:val="TagStyle"/>
          <w:rtl/>
        </w:rPr>
        <w:t xml:space="preserve"> &lt;&lt; קריאה &gt;&gt;</w:t>
      </w:r>
      <w:r>
        <w:rPr>
          <w:rtl/>
        </w:rPr>
        <w:t xml:space="preserve">   </w:t>
      </w:r>
      <w:bookmarkEnd w:id="9684"/>
    </w:p>
    <w:p w:rsidR="009D682C" w:rsidRDefault="009D682C" w:rsidP="00723827">
      <w:pPr>
        <w:pStyle w:val="KeepWithNext"/>
        <w:rPr>
          <w:rtl/>
        </w:rPr>
      </w:pPr>
    </w:p>
    <w:p w:rsidR="009D682C" w:rsidRDefault="009D682C" w:rsidP="00723827">
      <w:pPr>
        <w:rPr>
          <w:rtl/>
        </w:rPr>
      </w:pPr>
      <w:r>
        <w:rPr>
          <w:rFonts w:hint="cs"/>
          <w:rtl/>
        </w:rPr>
        <w:t>די להפחדות.</w:t>
      </w:r>
    </w:p>
    <w:p w:rsidR="009D682C" w:rsidRDefault="009D682C" w:rsidP="00723827">
      <w:pPr>
        <w:rPr>
          <w:rtl/>
        </w:rPr>
      </w:pPr>
    </w:p>
    <w:p w:rsidR="009D682C" w:rsidRDefault="009D682C" w:rsidP="00723827">
      <w:pPr>
        <w:pStyle w:val="af6"/>
        <w:keepNext/>
        <w:rPr>
          <w:rtl/>
        </w:rPr>
      </w:pPr>
      <w:r w:rsidRPr="006C6E98">
        <w:rPr>
          <w:rStyle w:val="TagStyle"/>
          <w:rtl/>
        </w:rPr>
        <w:t xml:space="preserve"> &lt;&lt; יור &gt;&gt; </w:t>
      </w:r>
      <w:r>
        <w:rPr>
          <w:rtl/>
        </w:rPr>
        <w:t>היו"ר אופיר כץ:</w:t>
      </w:r>
      <w:r w:rsidRPr="006C6E98">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9685" w:name="_ETM_Q25_331459"/>
      <w:bookmarkEnd w:id="9685"/>
      <w:r>
        <w:rPr>
          <w:rtl/>
        </w:rPr>
        <w:t xml:space="preserve">חבר </w:t>
      </w:r>
      <w:bookmarkStart w:id="9686" w:name="_ETM_Q25_332120"/>
      <w:bookmarkEnd w:id="9686"/>
      <w:r>
        <w:rPr>
          <w:rtl/>
        </w:rPr>
        <w:t xml:space="preserve">הכנסת </w:t>
      </w:r>
      <w:bookmarkStart w:id="9687" w:name="_ETM_Q25_332629"/>
      <w:bookmarkEnd w:id="9687"/>
      <w:r>
        <w:rPr>
          <w:rtl/>
        </w:rPr>
        <w:t xml:space="preserve">יוסף </w:t>
      </w:r>
      <w:bookmarkStart w:id="9688" w:name="_ETM_Q25_333019"/>
      <w:bookmarkEnd w:id="9688"/>
      <w:r>
        <w:rPr>
          <w:rtl/>
        </w:rPr>
        <w:t>עטאונה</w:t>
      </w:r>
      <w:r>
        <w:rPr>
          <w:rFonts w:hint="cs"/>
          <w:rtl/>
        </w:rPr>
        <w:t>.</w:t>
      </w:r>
      <w:r>
        <w:rPr>
          <w:rtl/>
        </w:rPr>
        <w:t xml:space="preserve"> </w:t>
      </w:r>
      <w:bookmarkStart w:id="9689" w:name="_ETM_Q25_333799"/>
      <w:bookmarkEnd w:id="9689"/>
      <w:r>
        <w:rPr>
          <w:rtl/>
        </w:rPr>
        <w:t>בבקשה</w:t>
      </w:r>
      <w:r>
        <w:rPr>
          <w:rFonts w:hint="cs"/>
          <w:rtl/>
        </w:rPr>
        <w:t>,</w:t>
      </w:r>
      <w:r>
        <w:rPr>
          <w:rtl/>
        </w:rPr>
        <w:t xml:space="preserve"> </w:t>
      </w:r>
      <w:bookmarkStart w:id="9690" w:name="_ETM_Q25_334519"/>
      <w:bookmarkEnd w:id="9690"/>
      <w:r>
        <w:rPr>
          <w:rtl/>
        </w:rPr>
        <w:t>אדוני</w:t>
      </w:r>
      <w:bookmarkStart w:id="9691" w:name="_ETM_Q25_360260"/>
      <w:bookmarkEnd w:id="9691"/>
      <w:r>
        <w:rPr>
          <w:rFonts w:hint="cs"/>
          <w:rtl/>
        </w:rPr>
        <w:t xml:space="preserve">. </w:t>
      </w:r>
    </w:p>
    <w:p w:rsidR="009D682C" w:rsidRDefault="009D682C" w:rsidP="00723827">
      <w:pPr>
        <w:rPr>
          <w:rtl/>
        </w:rPr>
      </w:pPr>
      <w:bookmarkStart w:id="9692" w:name="_ETM_Q25_338822"/>
      <w:bookmarkStart w:id="9693" w:name="_ETM_Q25_338904"/>
      <w:bookmarkEnd w:id="9692"/>
      <w:bookmarkEnd w:id="9693"/>
    </w:p>
    <w:p w:rsidR="009D682C" w:rsidRDefault="009D682C" w:rsidP="00723827">
      <w:pPr>
        <w:pStyle w:val="a4"/>
        <w:keepNext/>
        <w:rPr>
          <w:rtl/>
        </w:rPr>
      </w:pPr>
      <w:bookmarkStart w:id="9694" w:name="ET_speaker_5696_10"/>
      <w:r w:rsidRPr="006C6E98">
        <w:rPr>
          <w:rStyle w:val="TagStyle"/>
          <w:rtl/>
        </w:rPr>
        <w:t xml:space="preserve"> &lt;&lt; דובר &gt;&gt; </w:t>
      </w:r>
      <w:bookmarkStart w:id="9695" w:name="_Toc123033330"/>
      <w:bookmarkStart w:id="9696" w:name="_Toc123075200"/>
      <w:bookmarkStart w:id="9697" w:name="_Toc123076306"/>
      <w:r>
        <w:rPr>
          <w:rtl/>
        </w:rPr>
        <w:t>יוסף עטאונה (חד"ש-תע"ל):</w:t>
      </w:r>
      <w:bookmarkEnd w:id="9695"/>
      <w:bookmarkEnd w:id="9696"/>
      <w:bookmarkEnd w:id="9697"/>
      <w:r w:rsidRPr="006C6E98">
        <w:rPr>
          <w:rStyle w:val="TagStyle"/>
          <w:rtl/>
        </w:rPr>
        <w:t xml:space="preserve"> &lt;&lt; דובר &gt;&gt;</w:t>
      </w:r>
      <w:r>
        <w:rPr>
          <w:rtl/>
        </w:rPr>
        <w:t xml:space="preserve">   </w:t>
      </w:r>
      <w:bookmarkEnd w:id="9694"/>
    </w:p>
    <w:p w:rsidR="009D682C" w:rsidRDefault="009D682C" w:rsidP="00723827">
      <w:pPr>
        <w:pStyle w:val="KeepWithNext"/>
        <w:rPr>
          <w:rtl/>
        </w:rPr>
      </w:pPr>
    </w:p>
    <w:p w:rsidR="009D682C" w:rsidRDefault="009D682C" w:rsidP="00723827">
      <w:pPr>
        <w:rPr>
          <w:rtl/>
        </w:rPr>
      </w:pPr>
      <w:bookmarkStart w:id="9698" w:name="_ETM_Q25_339109"/>
      <w:bookmarkStart w:id="9699" w:name="_ETM_Q25_339183"/>
      <w:bookmarkStart w:id="9700" w:name="_ETM_Q25_339301"/>
      <w:bookmarkStart w:id="9701" w:name="_ETM_Q25_339365"/>
      <w:bookmarkEnd w:id="9698"/>
      <w:bookmarkEnd w:id="9699"/>
      <w:bookmarkEnd w:id="9700"/>
      <w:bookmarkEnd w:id="9701"/>
      <w:r>
        <w:rPr>
          <w:rtl/>
        </w:rPr>
        <w:t xml:space="preserve">כבוד </w:t>
      </w:r>
      <w:bookmarkStart w:id="9702" w:name="_ETM_Q25_360620"/>
      <w:bookmarkEnd w:id="9702"/>
      <w:r>
        <w:rPr>
          <w:rtl/>
        </w:rPr>
        <w:t>היושב-ראש</w:t>
      </w:r>
      <w:r>
        <w:rPr>
          <w:rFonts w:hint="cs"/>
          <w:rtl/>
        </w:rPr>
        <w:t>,</w:t>
      </w:r>
      <w:r>
        <w:rPr>
          <w:rtl/>
        </w:rPr>
        <w:t xml:space="preserve"> </w:t>
      </w:r>
      <w:bookmarkStart w:id="9703" w:name="_ETM_Q25_361820"/>
      <w:bookmarkEnd w:id="9703"/>
      <w:r>
        <w:rPr>
          <w:rtl/>
        </w:rPr>
        <w:t xml:space="preserve">כנסת </w:t>
      </w:r>
      <w:bookmarkStart w:id="9704" w:name="_ETM_Q25_362209"/>
      <w:bookmarkEnd w:id="9704"/>
      <w:r>
        <w:rPr>
          <w:rtl/>
        </w:rPr>
        <w:t>נכבדה</w:t>
      </w:r>
      <w:r>
        <w:rPr>
          <w:rFonts w:hint="cs"/>
          <w:rtl/>
        </w:rPr>
        <w:t>,</w:t>
      </w:r>
      <w:r>
        <w:rPr>
          <w:rtl/>
        </w:rPr>
        <w:t xml:space="preserve"> </w:t>
      </w:r>
      <w:bookmarkStart w:id="9705" w:name="_ETM_Q25_364810"/>
      <w:bookmarkEnd w:id="9705"/>
      <w:r>
        <w:rPr>
          <w:rtl/>
        </w:rPr>
        <w:t xml:space="preserve">כבוד </w:t>
      </w:r>
      <w:bookmarkStart w:id="9706" w:name="_ETM_Q25_365110"/>
      <w:bookmarkEnd w:id="9706"/>
      <w:r>
        <w:rPr>
          <w:rtl/>
        </w:rPr>
        <w:t>היושב-ראש</w:t>
      </w:r>
      <w:r>
        <w:rPr>
          <w:rFonts w:hint="cs"/>
          <w:rtl/>
        </w:rPr>
        <w:t>,</w:t>
      </w:r>
      <w:r>
        <w:rPr>
          <w:rtl/>
        </w:rPr>
        <w:t xml:space="preserve"> </w:t>
      </w:r>
      <w:bookmarkStart w:id="9707" w:name="_ETM_Q25_367290"/>
      <w:bookmarkEnd w:id="9707"/>
      <w:r>
        <w:rPr>
          <w:rtl/>
        </w:rPr>
        <w:t xml:space="preserve">אתמול </w:t>
      </w:r>
      <w:bookmarkStart w:id="9708" w:name="_ETM_Q25_368010"/>
      <w:bookmarkEnd w:id="9708"/>
      <w:r>
        <w:rPr>
          <w:rtl/>
        </w:rPr>
        <w:t xml:space="preserve">בשעות </w:t>
      </w:r>
      <w:bookmarkStart w:id="9709" w:name="_ETM_Q25_368430"/>
      <w:bookmarkEnd w:id="9709"/>
      <w:r>
        <w:rPr>
          <w:rtl/>
        </w:rPr>
        <w:t xml:space="preserve">הבוקר </w:t>
      </w:r>
      <w:bookmarkStart w:id="9710" w:name="_ETM_Q25_370700"/>
      <w:bookmarkEnd w:id="9710"/>
      <w:r>
        <w:rPr>
          <w:rtl/>
        </w:rPr>
        <w:t xml:space="preserve">נכנסו </w:t>
      </w:r>
      <w:bookmarkStart w:id="9711" w:name="_ETM_Q25_371209"/>
      <w:bookmarkEnd w:id="9711"/>
      <w:r>
        <w:rPr>
          <w:rFonts w:hint="cs"/>
          <w:rtl/>
        </w:rPr>
        <w:t>כוחות מתוגברים</w:t>
      </w:r>
      <w:r>
        <w:rPr>
          <w:rtl/>
        </w:rPr>
        <w:t xml:space="preserve"> </w:t>
      </w:r>
      <w:bookmarkStart w:id="9712" w:name="_ETM_Q25_371900"/>
      <w:bookmarkStart w:id="9713" w:name="_ETM_Q25_372990"/>
      <w:bookmarkEnd w:id="9712"/>
      <w:bookmarkEnd w:id="9713"/>
      <w:r>
        <w:rPr>
          <w:rtl/>
        </w:rPr>
        <w:t xml:space="preserve">של </w:t>
      </w:r>
      <w:bookmarkStart w:id="9714" w:name="_ETM_Q25_373260"/>
      <w:bookmarkEnd w:id="9714"/>
      <w:r>
        <w:rPr>
          <w:rtl/>
        </w:rPr>
        <w:t xml:space="preserve">משטרה </w:t>
      </w:r>
      <w:bookmarkStart w:id="9715" w:name="_ETM_Q25_374510"/>
      <w:bookmarkEnd w:id="9715"/>
      <w:r>
        <w:rPr>
          <w:rtl/>
        </w:rPr>
        <w:t xml:space="preserve">לבית </w:t>
      </w:r>
      <w:bookmarkStart w:id="9716" w:name="_ETM_Q25_374930"/>
      <w:bookmarkEnd w:id="9716"/>
      <w:r>
        <w:rPr>
          <w:rtl/>
        </w:rPr>
        <w:t xml:space="preserve">קברות </w:t>
      </w:r>
      <w:bookmarkStart w:id="9717" w:name="_ETM_Q25_376100"/>
      <w:bookmarkEnd w:id="9717"/>
      <w:r>
        <w:rPr>
          <w:rtl/>
        </w:rPr>
        <w:t>ב</w:t>
      </w:r>
      <w:r>
        <w:rPr>
          <w:rFonts w:hint="cs"/>
          <w:rtl/>
        </w:rPr>
        <w:t>י</w:t>
      </w:r>
      <w:r>
        <w:rPr>
          <w:rtl/>
        </w:rPr>
        <w:t xml:space="preserve">ישוב </w:t>
      </w:r>
      <w:bookmarkStart w:id="9718" w:name="_ETM_Q25_376820"/>
      <w:bookmarkEnd w:id="9718"/>
      <w:r>
        <w:rPr>
          <w:rtl/>
        </w:rPr>
        <w:t xml:space="preserve">הלא-מוכר </w:t>
      </w:r>
      <w:bookmarkStart w:id="9719" w:name="_ETM_Q25_378150"/>
      <w:bookmarkEnd w:id="9719"/>
      <w:r>
        <w:rPr>
          <w:rtl/>
        </w:rPr>
        <w:t>אל</w:t>
      </w:r>
      <w:r>
        <w:rPr>
          <w:rFonts w:hint="cs"/>
          <w:rtl/>
        </w:rPr>
        <w:t xml:space="preserve">-עראקיב. </w:t>
      </w:r>
      <w:bookmarkStart w:id="9720" w:name="_ETM_Q25_380110"/>
      <w:bookmarkEnd w:id="9720"/>
      <w:r>
        <w:rPr>
          <w:rtl/>
        </w:rPr>
        <w:t xml:space="preserve">כבוד </w:t>
      </w:r>
      <w:bookmarkStart w:id="9721" w:name="_ETM_Q25_380349"/>
      <w:bookmarkEnd w:id="9721"/>
      <w:r>
        <w:rPr>
          <w:rtl/>
        </w:rPr>
        <w:t>היושב-ראש</w:t>
      </w:r>
      <w:r>
        <w:rPr>
          <w:rFonts w:hint="cs"/>
          <w:rtl/>
        </w:rPr>
        <w:t>,</w:t>
      </w:r>
      <w:r>
        <w:rPr>
          <w:rtl/>
        </w:rPr>
        <w:t xml:space="preserve"> </w:t>
      </w:r>
      <w:bookmarkStart w:id="9722" w:name="_ETM_Q25_381069"/>
      <w:bookmarkEnd w:id="9722"/>
      <w:r>
        <w:rPr>
          <w:rtl/>
        </w:rPr>
        <w:t xml:space="preserve">אני </w:t>
      </w:r>
      <w:bookmarkStart w:id="9723" w:name="_ETM_Q25_381250"/>
      <w:bookmarkEnd w:id="9723"/>
      <w:r>
        <w:rPr>
          <w:rtl/>
        </w:rPr>
        <w:t xml:space="preserve">רוצה </w:t>
      </w:r>
      <w:bookmarkStart w:id="9724" w:name="_ETM_Q25_381520"/>
      <w:bookmarkEnd w:id="9724"/>
      <w:r>
        <w:rPr>
          <w:rtl/>
        </w:rPr>
        <w:t xml:space="preserve">לשאול </w:t>
      </w:r>
      <w:bookmarkStart w:id="9725" w:name="_ETM_Q25_382239"/>
      <w:bookmarkEnd w:id="9725"/>
      <w:r>
        <w:rPr>
          <w:rtl/>
        </w:rPr>
        <w:t xml:space="preserve">בצורה </w:t>
      </w:r>
      <w:bookmarkStart w:id="9726" w:name="_ETM_Q25_382959"/>
      <w:bookmarkEnd w:id="9726"/>
      <w:r>
        <w:rPr>
          <w:rtl/>
        </w:rPr>
        <w:t>ברורה</w:t>
      </w:r>
      <w:r>
        <w:rPr>
          <w:rFonts w:hint="cs"/>
          <w:rtl/>
        </w:rPr>
        <w:t>:</w:t>
      </w:r>
      <w:r>
        <w:rPr>
          <w:rtl/>
        </w:rPr>
        <w:t xml:space="preserve"> </w:t>
      </w:r>
      <w:bookmarkStart w:id="9727" w:name="_ETM_Q25_384400"/>
      <w:bookmarkEnd w:id="9727"/>
      <w:r>
        <w:rPr>
          <w:rtl/>
        </w:rPr>
        <w:t xml:space="preserve">איך </w:t>
      </w:r>
      <w:bookmarkStart w:id="9728" w:name="_ETM_Q25_384709"/>
      <w:bookmarkEnd w:id="9728"/>
      <w:r>
        <w:rPr>
          <w:rtl/>
        </w:rPr>
        <w:t xml:space="preserve">היינו </w:t>
      </w:r>
      <w:bookmarkStart w:id="9729" w:name="_ETM_Q25_385370"/>
      <w:bookmarkEnd w:id="9729"/>
      <w:r>
        <w:rPr>
          <w:rtl/>
        </w:rPr>
        <w:t>מגיבים</w:t>
      </w:r>
      <w:r>
        <w:rPr>
          <w:rFonts w:hint="cs"/>
          <w:rtl/>
        </w:rPr>
        <w:t>,</w:t>
      </w:r>
      <w:r>
        <w:rPr>
          <w:rtl/>
        </w:rPr>
        <w:t xml:space="preserve"> </w:t>
      </w:r>
      <w:bookmarkStart w:id="9730" w:name="_ETM_Q25_386510"/>
      <w:bookmarkEnd w:id="9730"/>
      <w:r>
        <w:rPr>
          <w:rtl/>
        </w:rPr>
        <w:t xml:space="preserve">איך </w:t>
      </w:r>
      <w:bookmarkStart w:id="9731" w:name="_ETM_Q25_386840"/>
      <w:bookmarkEnd w:id="9731"/>
      <w:r>
        <w:rPr>
          <w:rtl/>
        </w:rPr>
        <w:t xml:space="preserve">הייתם </w:t>
      </w:r>
      <w:bookmarkStart w:id="9732" w:name="_ETM_Q25_387349"/>
      <w:bookmarkEnd w:id="9732"/>
      <w:r>
        <w:rPr>
          <w:rtl/>
        </w:rPr>
        <w:t xml:space="preserve">מגיבים </w:t>
      </w:r>
      <w:bookmarkStart w:id="9733" w:name="_ETM_Q25_388600"/>
      <w:bookmarkEnd w:id="9733"/>
      <w:r>
        <w:rPr>
          <w:rtl/>
        </w:rPr>
        <w:t xml:space="preserve">אם </w:t>
      </w:r>
      <w:bookmarkStart w:id="9734" w:name="_ETM_Q25_388960"/>
      <w:bookmarkEnd w:id="9734"/>
      <w:r>
        <w:rPr>
          <w:rtl/>
        </w:rPr>
        <w:t xml:space="preserve">בית </w:t>
      </w:r>
      <w:bookmarkStart w:id="9735" w:name="_ETM_Q25_389380"/>
      <w:bookmarkEnd w:id="9735"/>
      <w:r>
        <w:rPr>
          <w:rtl/>
        </w:rPr>
        <w:t xml:space="preserve">קברות </w:t>
      </w:r>
      <w:bookmarkStart w:id="9736" w:name="_ETM_Q25_389919"/>
      <w:bookmarkEnd w:id="9736"/>
      <w:r>
        <w:rPr>
          <w:rtl/>
        </w:rPr>
        <w:t>יהודי</w:t>
      </w:r>
      <w:bookmarkStart w:id="9737" w:name="_ETM_Q25_391200"/>
      <w:bookmarkEnd w:id="9737"/>
      <w:r>
        <w:rPr>
          <w:rFonts w:hint="cs"/>
          <w:rtl/>
        </w:rPr>
        <w:t xml:space="preserve">, </w:t>
      </w:r>
      <w:bookmarkStart w:id="9738" w:name="_ETM_Q25_395341"/>
      <w:bookmarkEnd w:id="9738"/>
      <w:r>
        <w:rPr>
          <w:rtl/>
        </w:rPr>
        <w:t xml:space="preserve">בכל </w:t>
      </w:r>
      <w:bookmarkStart w:id="9739" w:name="_ETM_Q25_391590"/>
      <w:bookmarkEnd w:id="9739"/>
      <w:r>
        <w:rPr>
          <w:rtl/>
        </w:rPr>
        <w:t xml:space="preserve">מקום </w:t>
      </w:r>
      <w:bookmarkStart w:id="9740" w:name="_ETM_Q25_392040"/>
      <w:bookmarkEnd w:id="9740"/>
      <w:r>
        <w:rPr>
          <w:rtl/>
        </w:rPr>
        <w:t>בעולם</w:t>
      </w:r>
      <w:r>
        <w:rPr>
          <w:rFonts w:hint="cs"/>
          <w:rtl/>
        </w:rPr>
        <w:t>,</w:t>
      </w:r>
      <w:r>
        <w:rPr>
          <w:rtl/>
        </w:rPr>
        <w:t xml:space="preserve"> </w:t>
      </w:r>
      <w:bookmarkStart w:id="9741" w:name="_ETM_Q25_393540"/>
      <w:bookmarkEnd w:id="9741"/>
      <w:r>
        <w:rPr>
          <w:rtl/>
        </w:rPr>
        <w:t xml:space="preserve">היה </w:t>
      </w:r>
      <w:bookmarkStart w:id="9742" w:name="_ETM_Q25_394819"/>
      <w:bookmarkEnd w:id="9742"/>
      <w:r>
        <w:rPr>
          <w:rtl/>
        </w:rPr>
        <w:t xml:space="preserve">נכנס </w:t>
      </w:r>
      <w:bookmarkStart w:id="9743" w:name="_ETM_Q25_395359"/>
      <w:bookmarkEnd w:id="9743"/>
      <w:r>
        <w:rPr>
          <w:rFonts w:hint="cs"/>
          <w:rtl/>
        </w:rPr>
        <w:t xml:space="preserve">אליו </w:t>
      </w:r>
      <w:r>
        <w:rPr>
          <w:rtl/>
        </w:rPr>
        <w:t xml:space="preserve">כוח </w:t>
      </w:r>
      <w:bookmarkStart w:id="9744" w:name="_ETM_Q25_395719"/>
      <w:bookmarkEnd w:id="9744"/>
      <w:r>
        <w:rPr>
          <w:rtl/>
        </w:rPr>
        <w:t xml:space="preserve">משטרתי </w:t>
      </w:r>
      <w:bookmarkStart w:id="9745" w:name="_ETM_Q25_397430"/>
      <w:bookmarkEnd w:id="9745"/>
      <w:r>
        <w:rPr>
          <w:rtl/>
        </w:rPr>
        <w:t xml:space="preserve">מלווה </w:t>
      </w:r>
      <w:bookmarkStart w:id="9746" w:name="_ETM_Q25_397909"/>
      <w:bookmarkEnd w:id="9746"/>
      <w:r>
        <w:rPr>
          <w:rtl/>
        </w:rPr>
        <w:t xml:space="preserve">בדחפורים </w:t>
      </w:r>
      <w:bookmarkStart w:id="9747" w:name="_ETM_Q25_399230"/>
      <w:bookmarkEnd w:id="9747"/>
      <w:r>
        <w:rPr>
          <w:rtl/>
        </w:rPr>
        <w:t xml:space="preserve">בכדי </w:t>
      </w:r>
      <w:bookmarkStart w:id="9748" w:name="_ETM_Q25_399950"/>
      <w:bookmarkEnd w:id="9748"/>
      <w:r>
        <w:rPr>
          <w:rtl/>
        </w:rPr>
        <w:t xml:space="preserve">להרוס </w:t>
      </w:r>
      <w:bookmarkStart w:id="9749" w:name="_ETM_Q25_400790"/>
      <w:bookmarkEnd w:id="9749"/>
      <w:r>
        <w:rPr>
          <w:rtl/>
        </w:rPr>
        <w:t xml:space="preserve">מבנה </w:t>
      </w:r>
      <w:bookmarkStart w:id="9750" w:name="_ETM_Q25_401420"/>
      <w:bookmarkEnd w:id="9750"/>
      <w:r>
        <w:rPr>
          <w:rtl/>
        </w:rPr>
        <w:t xml:space="preserve">בתוך </w:t>
      </w:r>
      <w:bookmarkStart w:id="9751" w:name="_ETM_Q25_402019"/>
      <w:bookmarkEnd w:id="9751"/>
      <w:r>
        <w:rPr>
          <w:rtl/>
        </w:rPr>
        <w:t xml:space="preserve">בית </w:t>
      </w:r>
      <w:bookmarkStart w:id="9752" w:name="_ETM_Q25_402409"/>
      <w:bookmarkEnd w:id="9752"/>
      <w:r>
        <w:rPr>
          <w:rtl/>
        </w:rPr>
        <w:t>הקברות</w:t>
      </w:r>
      <w:r>
        <w:rPr>
          <w:rFonts w:hint="cs"/>
          <w:rtl/>
        </w:rPr>
        <w:t>?</w:t>
      </w:r>
      <w:r>
        <w:rPr>
          <w:rtl/>
        </w:rPr>
        <w:t xml:space="preserve"> </w:t>
      </w:r>
      <w:bookmarkStart w:id="9753" w:name="_ETM_Q25_405510"/>
      <w:bookmarkEnd w:id="9753"/>
      <w:r>
        <w:rPr>
          <w:rtl/>
        </w:rPr>
        <w:t xml:space="preserve">יצא </w:t>
      </w:r>
      <w:bookmarkStart w:id="9754" w:name="_ETM_Q25_405930"/>
      <w:bookmarkEnd w:id="9754"/>
      <w:r>
        <w:rPr>
          <w:rtl/>
        </w:rPr>
        <w:t xml:space="preserve">לי </w:t>
      </w:r>
      <w:bookmarkStart w:id="9755" w:name="_ETM_Q25_406560"/>
      <w:bookmarkEnd w:id="9755"/>
      <w:r>
        <w:rPr>
          <w:rtl/>
        </w:rPr>
        <w:t xml:space="preserve">להיות </w:t>
      </w:r>
      <w:bookmarkStart w:id="9756" w:name="_ETM_Q25_407069"/>
      <w:bookmarkEnd w:id="9756"/>
      <w:r>
        <w:rPr>
          <w:rtl/>
        </w:rPr>
        <w:t xml:space="preserve">עם </w:t>
      </w:r>
      <w:bookmarkStart w:id="9757" w:name="_ETM_Q25_407249"/>
      <w:bookmarkEnd w:id="9757"/>
      <w:r>
        <w:rPr>
          <w:rtl/>
        </w:rPr>
        <w:t xml:space="preserve">האנשים </w:t>
      </w:r>
      <w:bookmarkStart w:id="9758" w:name="_ETM_Q25_407790"/>
      <w:bookmarkEnd w:id="9758"/>
      <w:r>
        <w:rPr>
          <w:rtl/>
        </w:rPr>
        <w:t>שם</w:t>
      </w:r>
      <w:r>
        <w:rPr>
          <w:rFonts w:hint="cs"/>
          <w:rtl/>
        </w:rPr>
        <w:t>,</w:t>
      </w:r>
      <w:r>
        <w:rPr>
          <w:rtl/>
        </w:rPr>
        <w:t xml:space="preserve"> </w:t>
      </w:r>
      <w:bookmarkStart w:id="9759" w:name="_ETM_Q25_408120"/>
      <w:bookmarkEnd w:id="9759"/>
      <w:r>
        <w:rPr>
          <w:rFonts w:hint="cs"/>
          <w:rtl/>
        </w:rPr>
        <w:t>באל-עראקיב,</w:t>
      </w:r>
      <w:r>
        <w:rPr>
          <w:rtl/>
        </w:rPr>
        <w:t xml:space="preserve"> </w:t>
      </w:r>
      <w:bookmarkStart w:id="9760" w:name="_ETM_Q25_410249"/>
      <w:bookmarkEnd w:id="9760"/>
      <w:r>
        <w:rPr>
          <w:rtl/>
        </w:rPr>
        <w:t xml:space="preserve">ויצא </w:t>
      </w:r>
      <w:bookmarkStart w:id="9761" w:name="_ETM_Q25_410849"/>
      <w:bookmarkEnd w:id="9761"/>
      <w:r>
        <w:rPr>
          <w:rtl/>
        </w:rPr>
        <w:t xml:space="preserve">לי </w:t>
      </w:r>
      <w:bookmarkStart w:id="9762" w:name="_ETM_Q25_410969"/>
      <w:bookmarkEnd w:id="9762"/>
      <w:r>
        <w:rPr>
          <w:rtl/>
        </w:rPr>
        <w:t xml:space="preserve">גם </w:t>
      </w:r>
      <w:bookmarkStart w:id="9763" w:name="_ETM_Q25_411980"/>
      <w:bookmarkEnd w:id="9763"/>
      <w:r>
        <w:rPr>
          <w:rtl/>
        </w:rPr>
        <w:t xml:space="preserve">לדבר </w:t>
      </w:r>
      <w:bookmarkStart w:id="9764" w:name="_ETM_Q25_413549"/>
      <w:bookmarkEnd w:id="9764"/>
      <w:r>
        <w:rPr>
          <w:rFonts w:hint="cs"/>
          <w:rtl/>
        </w:rPr>
        <w:t>עם</w:t>
      </w:r>
      <w:r>
        <w:rPr>
          <w:rtl/>
        </w:rPr>
        <w:t xml:space="preserve"> </w:t>
      </w:r>
      <w:bookmarkStart w:id="9765" w:name="_ETM_Q25_413729"/>
      <w:bookmarkEnd w:id="9765"/>
      <w:r>
        <w:rPr>
          <w:rtl/>
        </w:rPr>
        <w:t xml:space="preserve">מפקד </w:t>
      </w:r>
      <w:bookmarkStart w:id="9766" w:name="_ETM_Q25_414209"/>
      <w:bookmarkEnd w:id="9766"/>
      <w:r>
        <w:rPr>
          <w:rtl/>
        </w:rPr>
        <w:t xml:space="preserve">הכוח </w:t>
      </w:r>
      <w:bookmarkStart w:id="9767" w:name="_ETM_Q25_414689"/>
      <w:bookmarkEnd w:id="9767"/>
      <w:r>
        <w:rPr>
          <w:rtl/>
        </w:rPr>
        <w:t xml:space="preserve">המשטרתי </w:t>
      </w:r>
      <w:bookmarkStart w:id="9768" w:name="_ETM_Q25_415529"/>
      <w:bookmarkEnd w:id="9768"/>
      <w:r>
        <w:rPr>
          <w:rtl/>
        </w:rPr>
        <w:t xml:space="preserve">שהיה </w:t>
      </w:r>
      <w:bookmarkStart w:id="9769" w:name="_ETM_Q25_416099"/>
      <w:bookmarkEnd w:id="9769"/>
      <w:r>
        <w:rPr>
          <w:rtl/>
        </w:rPr>
        <w:t>שם</w:t>
      </w:r>
      <w:r>
        <w:rPr>
          <w:rFonts w:hint="cs"/>
          <w:rtl/>
        </w:rPr>
        <w:t>.</w:t>
      </w:r>
      <w:r>
        <w:rPr>
          <w:rtl/>
        </w:rPr>
        <w:t xml:space="preserve"> </w:t>
      </w:r>
      <w:bookmarkStart w:id="9770" w:name="_ETM_Q25_418129"/>
      <w:bookmarkEnd w:id="9770"/>
      <w:r>
        <w:rPr>
          <w:rtl/>
        </w:rPr>
        <w:t xml:space="preserve">ואני </w:t>
      </w:r>
      <w:bookmarkStart w:id="9771" w:name="_ETM_Q25_418430"/>
      <w:bookmarkEnd w:id="9771"/>
      <w:r>
        <w:rPr>
          <w:rtl/>
        </w:rPr>
        <w:t xml:space="preserve">שאלתי </w:t>
      </w:r>
      <w:bookmarkStart w:id="9772" w:name="_ETM_Q25_419119"/>
      <w:bookmarkEnd w:id="9772"/>
      <w:r>
        <w:rPr>
          <w:rtl/>
        </w:rPr>
        <w:t xml:space="preserve">אותו </w:t>
      </w:r>
      <w:bookmarkStart w:id="9773" w:name="_ETM_Q25_419629"/>
      <w:bookmarkEnd w:id="9773"/>
      <w:r>
        <w:rPr>
          <w:rtl/>
        </w:rPr>
        <w:t xml:space="preserve">אחרי </w:t>
      </w:r>
      <w:bookmarkStart w:id="9774" w:name="_ETM_Q25_420169"/>
      <w:bookmarkEnd w:id="9774"/>
      <w:r>
        <w:rPr>
          <w:rtl/>
        </w:rPr>
        <w:t xml:space="preserve">המראה </w:t>
      </w:r>
      <w:bookmarkStart w:id="9775" w:name="_ETM_Q25_421189"/>
      <w:bookmarkEnd w:id="9775"/>
      <w:r>
        <w:rPr>
          <w:rtl/>
        </w:rPr>
        <w:t xml:space="preserve">של </w:t>
      </w:r>
      <w:bookmarkStart w:id="9776" w:name="_ETM_Q25_421430"/>
      <w:bookmarkEnd w:id="9776"/>
      <w:r>
        <w:rPr>
          <w:rtl/>
        </w:rPr>
        <w:t xml:space="preserve">כוחות </w:t>
      </w:r>
      <w:bookmarkStart w:id="9777" w:name="_ETM_Q25_421999"/>
      <w:bookmarkEnd w:id="9777"/>
      <w:r>
        <w:rPr>
          <w:rtl/>
        </w:rPr>
        <w:t xml:space="preserve">משטרה </w:t>
      </w:r>
      <w:bookmarkStart w:id="9778" w:name="_ETM_Q25_423580"/>
      <w:bookmarkEnd w:id="9778"/>
      <w:r>
        <w:rPr>
          <w:rFonts w:hint="cs"/>
          <w:rtl/>
        </w:rPr>
        <w:t xml:space="preserve">– </w:t>
      </w:r>
      <w:bookmarkStart w:id="9779" w:name="_ETM_Q25_365044"/>
      <w:bookmarkStart w:id="9780" w:name="_ETM_Q25_424150"/>
      <w:bookmarkEnd w:id="9779"/>
      <w:bookmarkEnd w:id="9780"/>
      <w:r>
        <w:rPr>
          <w:rtl/>
        </w:rPr>
        <w:t xml:space="preserve">היו </w:t>
      </w:r>
      <w:bookmarkStart w:id="9781" w:name="_ETM_Q25_424390"/>
      <w:bookmarkEnd w:id="9781"/>
      <w:r>
        <w:rPr>
          <w:rtl/>
        </w:rPr>
        <w:t>ש</w:t>
      </w:r>
      <w:bookmarkStart w:id="9782" w:name="_ETM_Q25_425689"/>
      <w:bookmarkEnd w:id="9782"/>
      <w:r>
        <w:rPr>
          <w:rFonts w:hint="cs"/>
          <w:rtl/>
        </w:rPr>
        <w:t>ם לפחות 40</w:t>
      </w:r>
      <w:r>
        <w:rPr>
          <w:rFonts w:hint="eastAsia"/>
          <w:rtl/>
        </w:rPr>
        <w:t>–</w:t>
      </w:r>
      <w:r>
        <w:rPr>
          <w:rFonts w:hint="cs"/>
          <w:rtl/>
        </w:rPr>
        <w:t>50</w:t>
      </w:r>
      <w:r>
        <w:rPr>
          <w:rtl/>
        </w:rPr>
        <w:t xml:space="preserve"> </w:t>
      </w:r>
      <w:bookmarkStart w:id="9783" w:name="_ETM_Q25_426769"/>
      <w:bookmarkEnd w:id="9783"/>
      <w:r>
        <w:rPr>
          <w:rtl/>
        </w:rPr>
        <w:t>ניידות</w:t>
      </w:r>
      <w:r>
        <w:rPr>
          <w:rFonts w:hint="cs"/>
          <w:rtl/>
        </w:rPr>
        <w:t>,</w:t>
      </w:r>
      <w:r>
        <w:rPr>
          <w:rtl/>
        </w:rPr>
        <w:t xml:space="preserve"> </w:t>
      </w:r>
      <w:bookmarkStart w:id="9784" w:name="_ETM_Q25_427900"/>
      <w:bookmarkEnd w:id="9784"/>
      <w:r>
        <w:rPr>
          <w:rtl/>
        </w:rPr>
        <w:t xml:space="preserve">היו </w:t>
      </w:r>
      <w:bookmarkStart w:id="9785" w:name="_ETM_Q25_428230"/>
      <w:bookmarkEnd w:id="9785"/>
      <w:r>
        <w:rPr>
          <w:rtl/>
        </w:rPr>
        <w:t>דחפורים</w:t>
      </w:r>
      <w:r>
        <w:rPr>
          <w:rFonts w:hint="cs"/>
          <w:rtl/>
        </w:rPr>
        <w:t>,</w:t>
      </w:r>
      <w:r>
        <w:rPr>
          <w:rtl/>
        </w:rPr>
        <w:t xml:space="preserve"> </w:t>
      </w:r>
      <w:bookmarkStart w:id="9786" w:name="_ETM_Q25_429430"/>
      <w:bookmarkEnd w:id="9786"/>
      <w:r>
        <w:rPr>
          <w:rtl/>
        </w:rPr>
        <w:t xml:space="preserve">היו </w:t>
      </w:r>
      <w:bookmarkStart w:id="9787" w:name="_ETM_Q25_429700"/>
      <w:bookmarkEnd w:id="9787"/>
      <w:r>
        <w:rPr>
          <w:rtl/>
        </w:rPr>
        <w:t xml:space="preserve">גם </w:t>
      </w:r>
      <w:bookmarkStart w:id="9788" w:name="_ETM_Q25_429909"/>
      <w:bookmarkEnd w:id="9788"/>
      <w:r>
        <w:rPr>
          <w:rtl/>
        </w:rPr>
        <w:t>סוסים</w:t>
      </w:r>
      <w:r>
        <w:rPr>
          <w:rFonts w:hint="cs"/>
          <w:rtl/>
        </w:rPr>
        <w:t>,</w:t>
      </w:r>
      <w:r>
        <w:rPr>
          <w:rtl/>
        </w:rPr>
        <w:t xml:space="preserve"> </w:t>
      </w:r>
      <w:bookmarkStart w:id="9789" w:name="_ETM_Q25_431049"/>
      <w:bookmarkEnd w:id="9789"/>
      <w:r>
        <w:rPr>
          <w:rtl/>
        </w:rPr>
        <w:t xml:space="preserve">היו </w:t>
      </w:r>
      <w:bookmarkStart w:id="9790" w:name="_ETM_Q25_431379"/>
      <w:bookmarkEnd w:id="9790"/>
      <w:r>
        <w:rPr>
          <w:rtl/>
        </w:rPr>
        <w:t>אופנוענים</w:t>
      </w:r>
      <w:r>
        <w:rPr>
          <w:rFonts w:hint="cs"/>
          <w:rtl/>
        </w:rPr>
        <w:t>,</w:t>
      </w:r>
      <w:r>
        <w:rPr>
          <w:rtl/>
        </w:rPr>
        <w:t xml:space="preserve"> </w:t>
      </w:r>
      <w:bookmarkStart w:id="9791" w:name="_ETM_Q25_432510"/>
      <w:bookmarkEnd w:id="9791"/>
      <w:r>
        <w:rPr>
          <w:rtl/>
        </w:rPr>
        <w:t xml:space="preserve">וכולם </w:t>
      </w:r>
      <w:bookmarkStart w:id="9792" w:name="_ETM_Q25_433440"/>
      <w:bookmarkEnd w:id="9792"/>
      <w:r>
        <w:rPr>
          <w:rtl/>
        </w:rPr>
        <w:t xml:space="preserve">באים </w:t>
      </w:r>
      <w:bookmarkStart w:id="9793" w:name="_ETM_Q25_434160"/>
      <w:bookmarkEnd w:id="9793"/>
      <w:r>
        <w:rPr>
          <w:rtl/>
        </w:rPr>
        <w:t xml:space="preserve">כדי </w:t>
      </w:r>
      <w:bookmarkStart w:id="9794" w:name="_ETM_Q25_434910"/>
      <w:bookmarkEnd w:id="9794"/>
      <w:r>
        <w:rPr>
          <w:rtl/>
        </w:rPr>
        <w:t xml:space="preserve">להרוס </w:t>
      </w:r>
      <w:bookmarkStart w:id="9795" w:name="_ETM_Q25_435599"/>
      <w:bookmarkEnd w:id="9795"/>
      <w:r>
        <w:rPr>
          <w:rtl/>
        </w:rPr>
        <w:t xml:space="preserve">מבנה </w:t>
      </w:r>
      <w:bookmarkStart w:id="9796" w:name="_ETM_Q25_437099"/>
      <w:bookmarkEnd w:id="9796"/>
      <w:r>
        <w:rPr>
          <w:rtl/>
        </w:rPr>
        <w:t xml:space="preserve">בתוך </w:t>
      </w:r>
      <w:bookmarkStart w:id="9797" w:name="_ETM_Q25_437789"/>
      <w:bookmarkEnd w:id="9797"/>
      <w:r>
        <w:rPr>
          <w:rtl/>
        </w:rPr>
        <w:t xml:space="preserve">בית </w:t>
      </w:r>
      <w:bookmarkStart w:id="9798" w:name="_ETM_Q25_438120"/>
      <w:bookmarkEnd w:id="9798"/>
      <w:r>
        <w:rPr>
          <w:rtl/>
        </w:rPr>
        <w:t>הקברות</w:t>
      </w:r>
      <w:r>
        <w:rPr>
          <w:rFonts w:hint="cs"/>
          <w:rtl/>
        </w:rPr>
        <w:t>.</w:t>
      </w:r>
      <w:r>
        <w:rPr>
          <w:rtl/>
        </w:rPr>
        <w:t xml:space="preserve"> </w:t>
      </w:r>
      <w:bookmarkStart w:id="9799" w:name="_ETM_Q25_439169"/>
      <w:bookmarkEnd w:id="9799"/>
      <w:r>
        <w:rPr>
          <w:rtl/>
        </w:rPr>
        <w:t xml:space="preserve">המבנה </w:t>
      </w:r>
      <w:bookmarkStart w:id="9800" w:name="_ETM_Q25_439650"/>
      <w:bookmarkEnd w:id="9800"/>
      <w:r>
        <w:rPr>
          <w:rtl/>
        </w:rPr>
        <w:t xml:space="preserve">הזה </w:t>
      </w:r>
      <w:bookmarkStart w:id="9801" w:name="_ETM_Q25_439949"/>
      <w:bookmarkEnd w:id="9801"/>
      <w:r>
        <w:rPr>
          <w:rtl/>
        </w:rPr>
        <w:t xml:space="preserve">בתוך </w:t>
      </w:r>
      <w:bookmarkStart w:id="9802" w:name="_ETM_Q25_440249"/>
      <w:bookmarkEnd w:id="9802"/>
      <w:r>
        <w:rPr>
          <w:rtl/>
        </w:rPr>
        <w:t xml:space="preserve">בית </w:t>
      </w:r>
      <w:bookmarkStart w:id="9803" w:name="_ETM_Q25_440430"/>
      <w:bookmarkEnd w:id="9803"/>
      <w:r>
        <w:rPr>
          <w:rtl/>
        </w:rPr>
        <w:t xml:space="preserve">הקברות </w:t>
      </w:r>
      <w:bookmarkStart w:id="9804" w:name="_ETM_Q25_441250"/>
      <w:bookmarkEnd w:id="9804"/>
      <w:r>
        <w:rPr>
          <w:rtl/>
        </w:rPr>
        <w:t xml:space="preserve">קיים </w:t>
      </w:r>
      <w:bookmarkStart w:id="9805" w:name="_ETM_Q25_442060"/>
      <w:bookmarkEnd w:id="9805"/>
      <w:r>
        <w:rPr>
          <w:rtl/>
        </w:rPr>
        <w:t xml:space="preserve">יותר </w:t>
      </w:r>
      <w:bookmarkStart w:id="9806" w:name="_ETM_Q25_442720"/>
      <w:bookmarkEnd w:id="9806"/>
      <w:r>
        <w:rPr>
          <w:rtl/>
        </w:rPr>
        <w:t xml:space="preserve">מ-20 </w:t>
      </w:r>
      <w:bookmarkStart w:id="9807" w:name="_ETM_Q25_443440"/>
      <w:bookmarkEnd w:id="9807"/>
      <w:r>
        <w:rPr>
          <w:rtl/>
        </w:rPr>
        <w:t>שנה</w:t>
      </w:r>
      <w:r>
        <w:rPr>
          <w:rFonts w:hint="cs"/>
          <w:rtl/>
        </w:rPr>
        <w:t>.</w:t>
      </w:r>
      <w:r>
        <w:rPr>
          <w:rtl/>
        </w:rPr>
        <w:t xml:space="preserve"> </w:t>
      </w:r>
      <w:bookmarkStart w:id="9808" w:name="_ETM_Q25_444650"/>
      <w:bookmarkEnd w:id="9808"/>
      <w:r>
        <w:rPr>
          <w:rtl/>
        </w:rPr>
        <w:t xml:space="preserve">ובאים </w:t>
      </w:r>
      <w:bookmarkStart w:id="9809" w:name="_ETM_Q25_445589"/>
      <w:bookmarkEnd w:id="9809"/>
      <w:r>
        <w:rPr>
          <w:rtl/>
        </w:rPr>
        <w:t xml:space="preserve">להרוס </w:t>
      </w:r>
      <w:bookmarkStart w:id="9810" w:name="_ETM_Q25_446220"/>
      <w:bookmarkEnd w:id="9810"/>
      <w:r>
        <w:rPr>
          <w:rtl/>
        </w:rPr>
        <w:t xml:space="preserve">אותו </w:t>
      </w:r>
      <w:bookmarkStart w:id="9811" w:name="_ETM_Q25_447029"/>
      <w:bookmarkEnd w:id="9811"/>
      <w:r>
        <w:rPr>
          <w:rtl/>
        </w:rPr>
        <w:t xml:space="preserve">לפני </w:t>
      </w:r>
      <w:bookmarkStart w:id="9812" w:name="_ETM_Q25_447720"/>
      <w:bookmarkEnd w:id="9812"/>
      <w:r>
        <w:rPr>
          <w:rtl/>
        </w:rPr>
        <w:t>החורף</w:t>
      </w:r>
      <w:r>
        <w:rPr>
          <w:rFonts w:hint="cs"/>
          <w:rtl/>
        </w:rPr>
        <w:t>.</w:t>
      </w:r>
      <w:r>
        <w:rPr>
          <w:rtl/>
        </w:rPr>
        <w:t xml:space="preserve"> </w:t>
      </w:r>
      <w:bookmarkStart w:id="9813" w:name="_ETM_Q25_449000"/>
      <w:bookmarkStart w:id="9814" w:name="_ETM_Q25_449546"/>
      <w:bookmarkStart w:id="9815" w:name="_ETM_Q25_449621"/>
      <w:bookmarkStart w:id="9816" w:name="_ETM_Q25_449913"/>
      <w:bookmarkStart w:id="9817" w:name="_ETM_Q25_449973"/>
      <w:bookmarkEnd w:id="9813"/>
      <w:bookmarkEnd w:id="9814"/>
      <w:bookmarkEnd w:id="9815"/>
      <w:bookmarkEnd w:id="9816"/>
      <w:bookmarkEnd w:id="9817"/>
      <w:r>
        <w:rPr>
          <w:rFonts w:hint="cs"/>
          <w:rtl/>
        </w:rPr>
        <w:t>וכשאני</w:t>
      </w:r>
      <w:r>
        <w:rPr>
          <w:rtl/>
        </w:rPr>
        <w:t xml:space="preserve"> </w:t>
      </w:r>
      <w:bookmarkStart w:id="9818" w:name="_ETM_Q25_449600"/>
      <w:bookmarkEnd w:id="9818"/>
      <w:r>
        <w:rPr>
          <w:rtl/>
        </w:rPr>
        <w:t xml:space="preserve">שואל </w:t>
      </w:r>
      <w:bookmarkStart w:id="9819" w:name="_ETM_Q25_450960"/>
      <w:bookmarkEnd w:id="9819"/>
      <w:r>
        <w:rPr>
          <w:rtl/>
        </w:rPr>
        <w:t xml:space="preserve">את </w:t>
      </w:r>
      <w:bookmarkStart w:id="9820" w:name="_ETM_Q25_451199"/>
      <w:bookmarkEnd w:id="9820"/>
      <w:r>
        <w:rPr>
          <w:rtl/>
        </w:rPr>
        <w:t xml:space="preserve">מפקד </w:t>
      </w:r>
      <w:bookmarkStart w:id="9821" w:name="_ETM_Q25_451680"/>
      <w:bookmarkEnd w:id="9821"/>
      <w:r>
        <w:rPr>
          <w:rtl/>
        </w:rPr>
        <w:t xml:space="preserve">המשטרה </w:t>
      </w:r>
      <w:bookmarkStart w:id="9822" w:name="_ETM_Q25_452159"/>
      <w:bookmarkEnd w:id="9822"/>
      <w:r>
        <w:rPr>
          <w:rtl/>
        </w:rPr>
        <w:t xml:space="preserve">במקום </w:t>
      </w:r>
      <w:bookmarkStart w:id="9823" w:name="_ETM_Q25_454020"/>
      <w:bookmarkEnd w:id="9823"/>
      <w:r>
        <w:rPr>
          <w:rtl/>
        </w:rPr>
        <w:t xml:space="preserve">על </w:t>
      </w:r>
      <w:bookmarkStart w:id="9824" w:name="_ETM_Q25_454889"/>
      <w:bookmarkEnd w:id="9824"/>
      <w:r>
        <w:rPr>
          <w:rtl/>
        </w:rPr>
        <w:t xml:space="preserve">המספר </w:t>
      </w:r>
      <w:bookmarkStart w:id="9825" w:name="_ETM_Q25_455580"/>
      <w:bookmarkEnd w:id="9825"/>
      <w:r>
        <w:rPr>
          <w:rtl/>
        </w:rPr>
        <w:t xml:space="preserve">הגדול </w:t>
      </w:r>
      <w:bookmarkStart w:id="9826" w:name="_ETM_Q25_456719"/>
      <w:bookmarkEnd w:id="9826"/>
      <w:r>
        <w:rPr>
          <w:rtl/>
        </w:rPr>
        <w:t xml:space="preserve">של </w:t>
      </w:r>
      <w:bookmarkStart w:id="9827" w:name="_ETM_Q25_457169"/>
      <w:bookmarkEnd w:id="9827"/>
      <w:r>
        <w:rPr>
          <w:rtl/>
        </w:rPr>
        <w:t xml:space="preserve">הכוחות </w:t>
      </w:r>
      <w:bookmarkStart w:id="9828" w:name="_ETM_Q25_458310"/>
      <w:bookmarkEnd w:id="9828"/>
      <w:r>
        <w:rPr>
          <w:rtl/>
        </w:rPr>
        <w:t>ש</w:t>
      </w:r>
      <w:bookmarkStart w:id="9829" w:name="_ETM_Q25_458520"/>
      <w:bookmarkEnd w:id="9829"/>
      <w:r>
        <w:rPr>
          <w:rtl/>
        </w:rPr>
        <w:t>מב</w:t>
      </w:r>
      <w:r>
        <w:rPr>
          <w:rFonts w:hint="cs"/>
          <w:rtl/>
        </w:rPr>
        <w:t>ו</w:t>
      </w:r>
      <w:r>
        <w:rPr>
          <w:rtl/>
        </w:rPr>
        <w:t xml:space="preserve">זבז </w:t>
      </w:r>
      <w:bookmarkStart w:id="9830" w:name="_ETM_Q25_460390"/>
      <w:bookmarkEnd w:id="9830"/>
      <w:r>
        <w:rPr>
          <w:rtl/>
        </w:rPr>
        <w:t xml:space="preserve">על </w:t>
      </w:r>
      <w:bookmarkStart w:id="9831" w:name="_ETM_Q25_460630"/>
      <w:bookmarkEnd w:id="9831"/>
      <w:r>
        <w:rPr>
          <w:rFonts w:hint="cs"/>
          <w:rtl/>
        </w:rPr>
        <w:t>א</w:t>
      </w:r>
      <w:r>
        <w:rPr>
          <w:rtl/>
        </w:rPr>
        <w:t xml:space="preserve">בטחה </w:t>
      </w:r>
      <w:bookmarkStart w:id="9832" w:name="_ETM_Q25_461910"/>
      <w:bookmarkEnd w:id="9832"/>
      <w:r>
        <w:rPr>
          <w:rtl/>
        </w:rPr>
        <w:t xml:space="preserve">לכלי </w:t>
      </w:r>
      <w:bookmarkStart w:id="9833" w:name="_ETM_Q25_463570"/>
      <w:bookmarkEnd w:id="9833"/>
      <w:r>
        <w:rPr>
          <w:rtl/>
        </w:rPr>
        <w:t xml:space="preserve">ההרס </w:t>
      </w:r>
      <w:bookmarkStart w:id="9834" w:name="_ETM_Q25_464759"/>
      <w:bookmarkEnd w:id="9834"/>
      <w:r>
        <w:rPr>
          <w:rtl/>
        </w:rPr>
        <w:t xml:space="preserve">שבאו </w:t>
      </w:r>
      <w:bookmarkStart w:id="9835" w:name="_ETM_Q25_465389"/>
      <w:bookmarkEnd w:id="9835"/>
      <w:r>
        <w:rPr>
          <w:rtl/>
        </w:rPr>
        <w:t>להרוס</w:t>
      </w:r>
      <w:r>
        <w:rPr>
          <w:rFonts w:hint="cs"/>
          <w:rtl/>
        </w:rPr>
        <w:t>,</w:t>
      </w:r>
      <w:r>
        <w:rPr>
          <w:rtl/>
        </w:rPr>
        <w:t xml:space="preserve"> </w:t>
      </w:r>
      <w:bookmarkStart w:id="9836" w:name="_ETM_Q25_466700"/>
      <w:bookmarkStart w:id="9837" w:name="_ETM_Q25_466820"/>
      <w:bookmarkEnd w:id="9836"/>
      <w:bookmarkEnd w:id="9837"/>
      <w:r>
        <w:rPr>
          <w:rFonts w:hint="cs"/>
          <w:rtl/>
        </w:rPr>
        <w:t>ו</w:t>
      </w:r>
      <w:r>
        <w:rPr>
          <w:rtl/>
        </w:rPr>
        <w:t xml:space="preserve">אמרתי </w:t>
      </w:r>
      <w:bookmarkStart w:id="9838" w:name="_ETM_Q25_467330"/>
      <w:bookmarkEnd w:id="9838"/>
      <w:r>
        <w:rPr>
          <w:rtl/>
        </w:rPr>
        <w:t xml:space="preserve">בצורה </w:t>
      </w:r>
      <w:bookmarkStart w:id="9839" w:name="_ETM_Q25_467930"/>
      <w:bookmarkEnd w:id="9839"/>
      <w:r>
        <w:rPr>
          <w:rtl/>
        </w:rPr>
        <w:t xml:space="preserve">הכי </w:t>
      </w:r>
      <w:bookmarkStart w:id="9840" w:name="_ETM_Q25_468410"/>
      <w:bookmarkEnd w:id="9840"/>
      <w:r>
        <w:rPr>
          <w:rtl/>
        </w:rPr>
        <w:lastRenderedPageBreak/>
        <w:t>ברורה</w:t>
      </w:r>
      <w:r>
        <w:rPr>
          <w:rFonts w:hint="cs"/>
          <w:rtl/>
        </w:rPr>
        <w:t>:</w:t>
      </w:r>
      <w:r>
        <w:rPr>
          <w:rtl/>
        </w:rPr>
        <w:t xml:space="preserve"> </w:t>
      </w:r>
      <w:bookmarkStart w:id="9841" w:name="_ETM_Q25_469529"/>
      <w:bookmarkEnd w:id="9841"/>
      <w:r>
        <w:rPr>
          <w:rtl/>
        </w:rPr>
        <w:t xml:space="preserve">אנחנו </w:t>
      </w:r>
      <w:bookmarkStart w:id="9842" w:name="_ETM_Q25_470039"/>
      <w:bookmarkEnd w:id="9842"/>
      <w:r>
        <w:rPr>
          <w:rtl/>
        </w:rPr>
        <w:t xml:space="preserve">רוצים </w:t>
      </w:r>
      <w:bookmarkStart w:id="9843" w:name="_ETM_Q25_471089"/>
      <w:bookmarkEnd w:id="9843"/>
      <w:r>
        <w:rPr>
          <w:rtl/>
        </w:rPr>
        <w:t xml:space="preserve">שהמשטרה </w:t>
      </w:r>
      <w:bookmarkStart w:id="9844" w:name="_ETM_Q25_472630"/>
      <w:bookmarkEnd w:id="9844"/>
      <w:r>
        <w:rPr>
          <w:rtl/>
        </w:rPr>
        <w:t xml:space="preserve">תעשה </w:t>
      </w:r>
      <w:bookmarkStart w:id="9845" w:name="_ETM_Q25_473320"/>
      <w:bookmarkEnd w:id="9845"/>
      <w:r>
        <w:rPr>
          <w:rtl/>
        </w:rPr>
        <w:t xml:space="preserve">את </w:t>
      </w:r>
      <w:bookmarkStart w:id="9846" w:name="_ETM_Q25_473529"/>
      <w:bookmarkEnd w:id="9846"/>
      <w:r>
        <w:rPr>
          <w:rtl/>
        </w:rPr>
        <w:t xml:space="preserve">העבודה </w:t>
      </w:r>
      <w:bookmarkStart w:id="9847" w:name="_ETM_Q25_474160"/>
      <w:bookmarkEnd w:id="9847"/>
      <w:r>
        <w:rPr>
          <w:rtl/>
        </w:rPr>
        <w:t>שלה</w:t>
      </w:r>
      <w:r>
        <w:rPr>
          <w:rFonts w:hint="cs"/>
          <w:rtl/>
        </w:rPr>
        <w:t>,</w:t>
      </w:r>
      <w:r>
        <w:rPr>
          <w:rtl/>
        </w:rPr>
        <w:t xml:space="preserve"> </w:t>
      </w:r>
      <w:bookmarkStart w:id="9848" w:name="_ETM_Q25_475539"/>
      <w:bookmarkEnd w:id="9848"/>
      <w:r>
        <w:rPr>
          <w:rtl/>
        </w:rPr>
        <w:t xml:space="preserve">העבודה </w:t>
      </w:r>
      <w:bookmarkStart w:id="9849" w:name="_ETM_Q25_476020"/>
      <w:bookmarkEnd w:id="9849"/>
      <w:r>
        <w:rPr>
          <w:rtl/>
        </w:rPr>
        <w:t xml:space="preserve">של </w:t>
      </w:r>
      <w:bookmarkStart w:id="9850" w:name="_ETM_Q25_476259"/>
      <w:bookmarkEnd w:id="9850"/>
      <w:r>
        <w:rPr>
          <w:rtl/>
        </w:rPr>
        <w:t xml:space="preserve">המשטרה </w:t>
      </w:r>
      <w:bookmarkStart w:id="9851" w:name="_ETM_Q25_477069"/>
      <w:bookmarkEnd w:id="9851"/>
      <w:r>
        <w:rPr>
          <w:rtl/>
        </w:rPr>
        <w:t xml:space="preserve">היא </w:t>
      </w:r>
      <w:bookmarkStart w:id="9852" w:name="_ETM_Q25_477249"/>
      <w:bookmarkEnd w:id="9852"/>
      <w:r>
        <w:rPr>
          <w:rtl/>
        </w:rPr>
        <w:t xml:space="preserve">בעיקר </w:t>
      </w:r>
      <w:bookmarkStart w:id="9853" w:name="_ETM_Q25_477879"/>
      <w:bookmarkEnd w:id="9853"/>
      <w:r>
        <w:rPr>
          <w:rtl/>
        </w:rPr>
        <w:t xml:space="preserve">עבודה </w:t>
      </w:r>
      <w:bookmarkStart w:id="9854" w:name="_ETM_Q25_478419"/>
      <w:bookmarkEnd w:id="9854"/>
      <w:r>
        <w:rPr>
          <w:rtl/>
        </w:rPr>
        <w:t>אזרחית</w:t>
      </w:r>
      <w:r>
        <w:rPr>
          <w:rFonts w:hint="cs"/>
          <w:rtl/>
        </w:rPr>
        <w:t>,</w:t>
      </w:r>
      <w:r>
        <w:rPr>
          <w:rtl/>
        </w:rPr>
        <w:t xml:space="preserve"> </w:t>
      </w:r>
      <w:bookmarkStart w:id="9855" w:name="_ETM_Q25_479550"/>
      <w:bookmarkEnd w:id="9855"/>
      <w:r>
        <w:rPr>
          <w:rtl/>
        </w:rPr>
        <w:t xml:space="preserve">ולספק </w:t>
      </w:r>
      <w:bookmarkStart w:id="9856" w:name="_ETM_Q25_480180"/>
      <w:bookmarkEnd w:id="9856"/>
      <w:r>
        <w:rPr>
          <w:rtl/>
        </w:rPr>
        <w:t xml:space="preserve">את </w:t>
      </w:r>
      <w:bookmarkStart w:id="9857" w:name="_ETM_Q25_480360"/>
      <w:bookmarkEnd w:id="9857"/>
      <w:r>
        <w:rPr>
          <w:rtl/>
        </w:rPr>
        <w:t xml:space="preserve">הביטחון </w:t>
      </w:r>
      <w:bookmarkStart w:id="9858" w:name="_ETM_Q25_481050"/>
      <w:bookmarkEnd w:id="9858"/>
      <w:r>
        <w:rPr>
          <w:rtl/>
        </w:rPr>
        <w:t>האישי</w:t>
      </w:r>
      <w:r>
        <w:rPr>
          <w:rFonts w:hint="cs"/>
          <w:rtl/>
        </w:rPr>
        <w:t xml:space="preserve"> לאנשים.</w:t>
      </w:r>
      <w:r>
        <w:rPr>
          <w:rtl/>
        </w:rPr>
        <w:t xml:space="preserve"> </w:t>
      </w:r>
      <w:bookmarkStart w:id="9859" w:name="_ETM_Q25_480000"/>
      <w:bookmarkStart w:id="9860" w:name="_ETM_Q25_484279"/>
      <w:bookmarkEnd w:id="9859"/>
      <w:bookmarkEnd w:id="9860"/>
      <w:r>
        <w:rPr>
          <w:rtl/>
        </w:rPr>
        <w:t xml:space="preserve">ולכן </w:t>
      </w:r>
      <w:bookmarkStart w:id="9861" w:name="_ETM_Q25_484939"/>
      <w:bookmarkEnd w:id="9861"/>
      <w:r>
        <w:rPr>
          <w:rtl/>
        </w:rPr>
        <w:t xml:space="preserve">אמרתי </w:t>
      </w:r>
      <w:bookmarkStart w:id="9862" w:name="_ETM_Q25_485390"/>
      <w:bookmarkEnd w:id="9862"/>
      <w:r>
        <w:rPr>
          <w:rtl/>
        </w:rPr>
        <w:t xml:space="preserve">לו </w:t>
      </w:r>
      <w:bookmarkStart w:id="9863" w:name="_ETM_Q25_485809"/>
      <w:bookmarkEnd w:id="9863"/>
      <w:r>
        <w:rPr>
          <w:rtl/>
        </w:rPr>
        <w:t xml:space="preserve">שאנחנו </w:t>
      </w:r>
      <w:bookmarkStart w:id="9864" w:name="_ETM_Q25_486529"/>
      <w:bookmarkEnd w:id="9864"/>
      <w:r>
        <w:rPr>
          <w:rtl/>
        </w:rPr>
        <w:t xml:space="preserve">כחברה </w:t>
      </w:r>
      <w:bookmarkStart w:id="9865" w:name="_ETM_Q25_487130"/>
      <w:bookmarkEnd w:id="9865"/>
      <w:r>
        <w:rPr>
          <w:rtl/>
        </w:rPr>
        <w:t xml:space="preserve">ערבית </w:t>
      </w:r>
      <w:bookmarkStart w:id="9866" w:name="_ETM_Q25_488210"/>
      <w:bookmarkEnd w:id="9866"/>
      <w:r>
        <w:rPr>
          <w:rtl/>
        </w:rPr>
        <w:t xml:space="preserve">סובלים </w:t>
      </w:r>
      <w:bookmarkStart w:id="9867" w:name="_ETM_Q25_489230"/>
      <w:bookmarkEnd w:id="9867"/>
      <w:r>
        <w:rPr>
          <w:rtl/>
        </w:rPr>
        <w:t xml:space="preserve">מפשיעה </w:t>
      </w:r>
      <w:bookmarkStart w:id="9868" w:name="_ETM_Q25_490490"/>
      <w:bookmarkEnd w:id="9868"/>
      <w:r>
        <w:rPr>
          <w:rtl/>
        </w:rPr>
        <w:t xml:space="preserve">וגם </w:t>
      </w:r>
      <w:bookmarkStart w:id="9869" w:name="_ETM_Q25_491059"/>
      <w:bookmarkEnd w:id="9869"/>
      <w:r>
        <w:rPr>
          <w:rFonts w:hint="cs"/>
          <w:rtl/>
        </w:rPr>
        <w:t>מגל</w:t>
      </w:r>
      <w:r>
        <w:rPr>
          <w:rtl/>
        </w:rPr>
        <w:t xml:space="preserve"> </w:t>
      </w:r>
      <w:bookmarkStart w:id="9870" w:name="_ETM_Q25_491570"/>
      <w:bookmarkEnd w:id="9870"/>
      <w:r>
        <w:rPr>
          <w:rtl/>
        </w:rPr>
        <w:t>הרציחות</w:t>
      </w:r>
      <w:r>
        <w:rPr>
          <w:rFonts w:hint="cs"/>
          <w:rtl/>
        </w:rPr>
        <w:t>,</w:t>
      </w:r>
      <w:r>
        <w:rPr>
          <w:rtl/>
        </w:rPr>
        <w:t xml:space="preserve"> </w:t>
      </w:r>
      <w:bookmarkStart w:id="9871" w:name="_ETM_Q25_492440"/>
      <w:bookmarkStart w:id="9872" w:name="_ETM_Q25_492730"/>
      <w:bookmarkStart w:id="9873" w:name="_ETM_Q25_493269"/>
      <w:bookmarkEnd w:id="9871"/>
      <w:bookmarkEnd w:id="9872"/>
      <w:bookmarkEnd w:id="9873"/>
      <w:r>
        <w:rPr>
          <w:rtl/>
        </w:rPr>
        <w:t xml:space="preserve">שכמעט </w:t>
      </w:r>
      <w:bookmarkStart w:id="9874" w:name="_ETM_Q25_494080"/>
      <w:bookmarkEnd w:id="9874"/>
      <w:r>
        <w:rPr>
          <w:rtl/>
        </w:rPr>
        <w:t xml:space="preserve">הגיע </w:t>
      </w:r>
      <w:bookmarkStart w:id="9875" w:name="_ETM_Q25_494860"/>
      <w:bookmarkEnd w:id="9875"/>
      <w:r>
        <w:rPr>
          <w:rtl/>
        </w:rPr>
        <w:t xml:space="preserve">ל-100 </w:t>
      </w:r>
      <w:bookmarkStart w:id="9876" w:name="_ETM_Q25_495519"/>
      <w:bookmarkEnd w:id="9876"/>
      <w:r>
        <w:rPr>
          <w:rtl/>
        </w:rPr>
        <w:t>אנשים</w:t>
      </w:r>
      <w:r>
        <w:rPr>
          <w:rFonts w:hint="cs"/>
          <w:rtl/>
        </w:rPr>
        <w:t>.</w:t>
      </w:r>
      <w:r>
        <w:rPr>
          <w:rtl/>
        </w:rPr>
        <w:t xml:space="preserve"> </w:t>
      </w:r>
      <w:bookmarkStart w:id="9877" w:name="_ETM_Q25_496800"/>
      <w:bookmarkEnd w:id="9877"/>
      <w:r>
        <w:rPr>
          <w:rtl/>
        </w:rPr>
        <w:t xml:space="preserve">במקום </w:t>
      </w:r>
      <w:bookmarkStart w:id="9878" w:name="_ETM_Q25_497430"/>
      <w:bookmarkEnd w:id="9878"/>
      <w:r>
        <w:rPr>
          <w:rtl/>
        </w:rPr>
        <w:t xml:space="preserve">שהמשטרה </w:t>
      </w:r>
      <w:bookmarkStart w:id="9879" w:name="_ETM_Q25_498150"/>
      <w:bookmarkEnd w:id="9879"/>
      <w:r>
        <w:rPr>
          <w:rtl/>
        </w:rPr>
        <w:t xml:space="preserve">תבזבז </w:t>
      </w:r>
      <w:bookmarkStart w:id="9880" w:name="_ETM_Q25_499490"/>
      <w:bookmarkEnd w:id="9880"/>
      <w:r>
        <w:rPr>
          <w:rtl/>
        </w:rPr>
        <w:t xml:space="preserve">את </w:t>
      </w:r>
      <w:bookmarkStart w:id="9881" w:name="_ETM_Q25_499670"/>
      <w:bookmarkEnd w:id="9881"/>
      <w:r>
        <w:rPr>
          <w:rFonts w:hint="cs"/>
          <w:rtl/>
        </w:rPr>
        <w:t>המשאבים</w:t>
      </w:r>
      <w:r>
        <w:rPr>
          <w:rtl/>
        </w:rPr>
        <w:t xml:space="preserve"> </w:t>
      </w:r>
      <w:bookmarkStart w:id="9882" w:name="_ETM_Q25_500420"/>
      <w:bookmarkEnd w:id="9882"/>
      <w:r>
        <w:rPr>
          <w:rtl/>
        </w:rPr>
        <w:t xml:space="preserve">שלה </w:t>
      </w:r>
      <w:bookmarkStart w:id="9883" w:name="_ETM_Q25_501510"/>
      <w:bookmarkEnd w:id="9883"/>
      <w:r>
        <w:rPr>
          <w:rFonts w:hint="cs"/>
          <w:rtl/>
        </w:rPr>
        <w:t xml:space="preserve">על </w:t>
      </w:r>
      <w:r>
        <w:rPr>
          <w:rtl/>
        </w:rPr>
        <w:t xml:space="preserve">ליווי </w:t>
      </w:r>
      <w:bookmarkStart w:id="9884" w:name="_ETM_Q25_502390"/>
      <w:bookmarkEnd w:id="9884"/>
      <w:r>
        <w:rPr>
          <w:rFonts w:hint="cs"/>
          <w:rtl/>
        </w:rPr>
        <w:t>כוחות</w:t>
      </w:r>
      <w:r>
        <w:rPr>
          <w:rtl/>
        </w:rPr>
        <w:t xml:space="preserve"> </w:t>
      </w:r>
      <w:bookmarkStart w:id="9885" w:name="_ETM_Q25_502960"/>
      <w:bookmarkEnd w:id="9885"/>
      <w:r>
        <w:rPr>
          <w:rtl/>
        </w:rPr>
        <w:t xml:space="preserve">ההרס </w:t>
      </w:r>
      <w:bookmarkStart w:id="9886" w:name="_ETM_Q25_503439"/>
      <w:bookmarkEnd w:id="9886"/>
      <w:r>
        <w:rPr>
          <w:rtl/>
        </w:rPr>
        <w:t>בנגב</w:t>
      </w:r>
      <w:r>
        <w:rPr>
          <w:rFonts w:hint="cs"/>
          <w:rtl/>
        </w:rPr>
        <w:t>,</w:t>
      </w:r>
      <w:r>
        <w:rPr>
          <w:rtl/>
        </w:rPr>
        <w:t xml:space="preserve"> </w:t>
      </w:r>
      <w:bookmarkStart w:id="9887" w:name="_ETM_Q25_504490"/>
      <w:bookmarkEnd w:id="9887"/>
      <w:r>
        <w:rPr>
          <w:rtl/>
        </w:rPr>
        <w:t xml:space="preserve">עליה </w:t>
      </w:r>
      <w:bookmarkStart w:id="9888" w:name="_ETM_Q25_505150"/>
      <w:bookmarkEnd w:id="9888"/>
      <w:r>
        <w:rPr>
          <w:rtl/>
        </w:rPr>
        <w:t xml:space="preserve">לעשות </w:t>
      </w:r>
      <w:bookmarkStart w:id="9889" w:name="_ETM_Q25_505779"/>
      <w:bookmarkEnd w:id="9889"/>
      <w:r>
        <w:rPr>
          <w:rtl/>
        </w:rPr>
        <w:t xml:space="preserve">את </w:t>
      </w:r>
      <w:bookmarkStart w:id="9890" w:name="_ETM_Q25_505960"/>
      <w:bookmarkEnd w:id="9890"/>
      <w:r>
        <w:rPr>
          <w:rtl/>
        </w:rPr>
        <w:t xml:space="preserve">העבודה </w:t>
      </w:r>
      <w:bookmarkStart w:id="9891" w:name="_ETM_Q25_506919"/>
      <w:bookmarkEnd w:id="9891"/>
      <w:r>
        <w:rPr>
          <w:rtl/>
        </w:rPr>
        <w:t xml:space="preserve">שלה </w:t>
      </w:r>
      <w:bookmarkStart w:id="9892" w:name="_ETM_Q25_507490"/>
      <w:bookmarkEnd w:id="9892"/>
      <w:r>
        <w:rPr>
          <w:rtl/>
        </w:rPr>
        <w:t xml:space="preserve">בשגרה </w:t>
      </w:r>
      <w:bookmarkStart w:id="9893" w:name="_ETM_Q25_508180"/>
      <w:bookmarkEnd w:id="9893"/>
      <w:r>
        <w:rPr>
          <w:rtl/>
        </w:rPr>
        <w:t>ב</w:t>
      </w:r>
      <w:r>
        <w:rPr>
          <w:rFonts w:hint="cs"/>
          <w:rtl/>
        </w:rPr>
        <w:t>י</w:t>
      </w:r>
      <w:r>
        <w:rPr>
          <w:rtl/>
        </w:rPr>
        <w:t xml:space="preserve">ישובים </w:t>
      </w:r>
      <w:bookmarkStart w:id="9894" w:name="_ETM_Q25_508960"/>
      <w:bookmarkEnd w:id="9894"/>
      <w:r>
        <w:rPr>
          <w:rtl/>
        </w:rPr>
        <w:t>הערביים</w:t>
      </w:r>
      <w:r>
        <w:rPr>
          <w:rFonts w:hint="cs"/>
          <w:rtl/>
        </w:rPr>
        <w:t>.</w:t>
      </w:r>
      <w:r>
        <w:rPr>
          <w:rtl/>
        </w:rPr>
        <w:t xml:space="preserve"> </w:t>
      </w:r>
      <w:bookmarkStart w:id="9895" w:name="_ETM_Q25_510189"/>
      <w:bookmarkEnd w:id="9895"/>
      <w:r>
        <w:rPr>
          <w:rFonts w:hint="cs"/>
          <w:rtl/>
        </w:rPr>
        <w:t>עליה</w:t>
      </w:r>
      <w:r>
        <w:rPr>
          <w:rtl/>
        </w:rPr>
        <w:t xml:space="preserve"> </w:t>
      </w:r>
      <w:bookmarkStart w:id="9896" w:name="_ETM_Q25_510640"/>
      <w:bookmarkEnd w:id="9896"/>
      <w:r>
        <w:rPr>
          <w:rtl/>
        </w:rPr>
        <w:t xml:space="preserve">לאסוף </w:t>
      </w:r>
      <w:bookmarkStart w:id="9897" w:name="_ETM_Q25_511269"/>
      <w:bookmarkEnd w:id="9897"/>
      <w:r>
        <w:rPr>
          <w:rtl/>
        </w:rPr>
        <w:t xml:space="preserve">את </w:t>
      </w:r>
      <w:bookmarkStart w:id="9898" w:name="_ETM_Q25_511449"/>
      <w:bookmarkEnd w:id="9898"/>
      <w:r>
        <w:rPr>
          <w:rtl/>
        </w:rPr>
        <w:t xml:space="preserve">הנשק </w:t>
      </w:r>
      <w:bookmarkStart w:id="9899" w:name="_ETM_Q25_511960"/>
      <w:bookmarkEnd w:id="9899"/>
      <w:r>
        <w:rPr>
          <w:rtl/>
        </w:rPr>
        <w:t>הבלתי</w:t>
      </w:r>
      <w:bookmarkStart w:id="9900" w:name="_ETM_Q25_512589"/>
      <w:bookmarkEnd w:id="9900"/>
      <w:r>
        <w:rPr>
          <w:rFonts w:hint="cs"/>
          <w:rtl/>
        </w:rPr>
        <w:t>-</w:t>
      </w:r>
      <w:r>
        <w:rPr>
          <w:rtl/>
        </w:rPr>
        <w:t>חוקי</w:t>
      </w:r>
      <w:r>
        <w:rPr>
          <w:rFonts w:hint="cs"/>
          <w:rtl/>
        </w:rPr>
        <w:t>.</w:t>
      </w:r>
      <w:r>
        <w:rPr>
          <w:rtl/>
        </w:rPr>
        <w:t xml:space="preserve"> </w:t>
      </w:r>
      <w:bookmarkStart w:id="9901" w:name="_ETM_Q25_513829"/>
      <w:bookmarkStart w:id="9902" w:name="_ETM_Q25_434269"/>
      <w:bookmarkEnd w:id="9901"/>
      <w:bookmarkEnd w:id="9902"/>
    </w:p>
    <w:p w:rsidR="009D682C" w:rsidRDefault="009D682C" w:rsidP="00723827">
      <w:pPr>
        <w:rPr>
          <w:rtl/>
        </w:rPr>
      </w:pPr>
    </w:p>
    <w:p w:rsidR="009D682C" w:rsidRDefault="009D682C" w:rsidP="00723827">
      <w:pPr>
        <w:rPr>
          <w:rtl/>
        </w:rPr>
      </w:pPr>
      <w:r>
        <w:rPr>
          <w:rtl/>
        </w:rPr>
        <w:t xml:space="preserve">נכון </w:t>
      </w:r>
      <w:bookmarkStart w:id="9903" w:name="_ETM_Q25_514339"/>
      <w:bookmarkEnd w:id="9903"/>
      <w:r>
        <w:rPr>
          <w:rtl/>
        </w:rPr>
        <w:t xml:space="preserve">שהצעת </w:t>
      </w:r>
      <w:bookmarkStart w:id="9904" w:name="_ETM_Q25_515059"/>
      <w:bookmarkEnd w:id="9904"/>
      <w:r>
        <w:rPr>
          <w:rtl/>
        </w:rPr>
        <w:t xml:space="preserve">החוק </w:t>
      </w:r>
      <w:bookmarkStart w:id="9905" w:name="_ETM_Q25_515420"/>
      <w:bookmarkEnd w:id="9905"/>
      <w:r>
        <w:rPr>
          <w:rFonts w:hint="cs"/>
          <w:rtl/>
        </w:rPr>
        <w:t>שמובאת כאן</w:t>
      </w:r>
      <w:r>
        <w:rPr>
          <w:rtl/>
        </w:rPr>
        <w:t xml:space="preserve"> </w:t>
      </w:r>
      <w:bookmarkStart w:id="9906" w:name="_ETM_Q25_515960"/>
      <w:bookmarkStart w:id="9907" w:name="_ETM_Q25_516710"/>
      <w:bookmarkEnd w:id="9906"/>
      <w:bookmarkEnd w:id="9907"/>
      <w:r>
        <w:rPr>
          <w:rtl/>
        </w:rPr>
        <w:t xml:space="preserve">מדברת </w:t>
      </w:r>
      <w:bookmarkStart w:id="9908" w:name="_ETM_Q25_517460"/>
      <w:bookmarkEnd w:id="9908"/>
      <w:r>
        <w:rPr>
          <w:rFonts w:hint="cs"/>
          <w:rtl/>
        </w:rPr>
        <w:t>על</w:t>
      </w:r>
      <w:r>
        <w:rPr>
          <w:rtl/>
        </w:rPr>
        <w:t xml:space="preserve"> </w:t>
      </w:r>
      <w:bookmarkStart w:id="9909" w:name="_ETM_Q25_517670"/>
      <w:bookmarkEnd w:id="9909"/>
      <w:r>
        <w:rPr>
          <w:rtl/>
        </w:rPr>
        <w:t xml:space="preserve">שינוי </w:t>
      </w:r>
      <w:bookmarkStart w:id="9910" w:name="_ETM_Q25_518790"/>
      <w:bookmarkEnd w:id="9910"/>
      <w:r>
        <w:rPr>
          <w:rtl/>
        </w:rPr>
        <w:t xml:space="preserve">התפיסה </w:t>
      </w:r>
      <w:bookmarkStart w:id="9911" w:name="_ETM_Q25_519839"/>
      <w:bookmarkStart w:id="9912" w:name="_ETM_Q25_520140"/>
      <w:bookmarkEnd w:id="9911"/>
      <w:bookmarkEnd w:id="9912"/>
      <w:r>
        <w:rPr>
          <w:rFonts w:hint="cs"/>
          <w:rtl/>
        </w:rPr>
        <w:t>וה</w:t>
      </w:r>
      <w:r>
        <w:rPr>
          <w:rtl/>
        </w:rPr>
        <w:t xml:space="preserve">פיקוד </w:t>
      </w:r>
      <w:bookmarkStart w:id="9913" w:name="_ETM_Q25_520680"/>
      <w:bookmarkEnd w:id="9913"/>
      <w:r>
        <w:rPr>
          <w:rtl/>
        </w:rPr>
        <w:t xml:space="preserve">של </w:t>
      </w:r>
      <w:bookmarkStart w:id="9914" w:name="_ETM_Q25_520920"/>
      <w:bookmarkEnd w:id="9914"/>
      <w:r>
        <w:rPr>
          <w:rtl/>
        </w:rPr>
        <w:t>המשטרה</w:t>
      </w:r>
      <w:r>
        <w:rPr>
          <w:rFonts w:hint="cs"/>
          <w:rtl/>
        </w:rPr>
        <w:t>,</w:t>
      </w:r>
      <w:r>
        <w:rPr>
          <w:rtl/>
        </w:rPr>
        <w:t xml:space="preserve"> </w:t>
      </w:r>
      <w:bookmarkStart w:id="9915" w:name="_ETM_Q25_521990"/>
      <w:bookmarkEnd w:id="9915"/>
      <w:r>
        <w:rPr>
          <w:rtl/>
        </w:rPr>
        <w:t xml:space="preserve">והפיכת </w:t>
      </w:r>
      <w:bookmarkStart w:id="9916" w:name="_ETM_Q25_522830"/>
      <w:bookmarkEnd w:id="9916"/>
      <w:r>
        <w:rPr>
          <w:rtl/>
        </w:rPr>
        <w:t>המשטר</w:t>
      </w:r>
      <w:bookmarkStart w:id="9917" w:name="_ETM_Q25_434882"/>
      <w:bookmarkEnd w:id="9917"/>
      <w:r>
        <w:rPr>
          <w:rtl/>
        </w:rPr>
        <w:t xml:space="preserve">ה </w:t>
      </w:r>
      <w:bookmarkStart w:id="9918" w:name="_ETM_Q25_524010"/>
      <w:bookmarkStart w:id="9919" w:name="_ETM_Q25_524670"/>
      <w:bookmarkEnd w:id="9918"/>
      <w:bookmarkEnd w:id="9919"/>
      <w:r>
        <w:rPr>
          <w:rtl/>
        </w:rPr>
        <w:t xml:space="preserve">למשטרת </w:t>
      </w:r>
      <w:bookmarkStart w:id="9920" w:name="_ETM_Q25_525449"/>
      <w:bookmarkEnd w:id="9920"/>
      <w:r>
        <w:rPr>
          <w:rtl/>
        </w:rPr>
        <w:t xml:space="preserve">השר </w:t>
      </w:r>
      <w:bookmarkStart w:id="9921" w:name="_ETM_Q25_525930"/>
      <w:bookmarkEnd w:id="9921"/>
      <w:r>
        <w:rPr>
          <w:rtl/>
        </w:rPr>
        <w:t>המיועד</w:t>
      </w:r>
      <w:r>
        <w:rPr>
          <w:rFonts w:hint="cs"/>
          <w:rtl/>
        </w:rPr>
        <w:t>,</w:t>
      </w:r>
      <w:r>
        <w:rPr>
          <w:rtl/>
        </w:rPr>
        <w:t xml:space="preserve"> </w:t>
      </w:r>
      <w:bookmarkStart w:id="9922" w:name="_ETM_Q25_527230"/>
      <w:bookmarkEnd w:id="9922"/>
      <w:r>
        <w:rPr>
          <w:rtl/>
        </w:rPr>
        <w:t xml:space="preserve">ולכן </w:t>
      </w:r>
      <w:bookmarkStart w:id="9923" w:name="_ETM_Q25_527890"/>
      <w:bookmarkEnd w:id="9923"/>
      <w:r>
        <w:rPr>
          <w:rtl/>
        </w:rPr>
        <w:t xml:space="preserve">אנחנו </w:t>
      </w:r>
      <w:bookmarkStart w:id="9924" w:name="_ETM_Q25_528760"/>
      <w:bookmarkEnd w:id="9924"/>
      <w:r>
        <w:rPr>
          <w:rtl/>
        </w:rPr>
        <w:t xml:space="preserve">פונים </w:t>
      </w:r>
      <w:bookmarkStart w:id="9925" w:name="_ETM_Q25_530899"/>
      <w:bookmarkEnd w:id="9925"/>
      <w:r>
        <w:rPr>
          <w:rtl/>
        </w:rPr>
        <w:t xml:space="preserve">למשטרת </w:t>
      </w:r>
      <w:bookmarkStart w:id="9926" w:name="_ETM_Q25_531710"/>
      <w:bookmarkEnd w:id="9926"/>
      <w:r>
        <w:rPr>
          <w:rtl/>
        </w:rPr>
        <w:t xml:space="preserve">ישראל </w:t>
      </w:r>
      <w:bookmarkStart w:id="9927" w:name="_ETM_Q25_532339"/>
      <w:bookmarkEnd w:id="9927"/>
      <w:r>
        <w:rPr>
          <w:rtl/>
        </w:rPr>
        <w:t>ש</w:t>
      </w:r>
      <w:r>
        <w:rPr>
          <w:rFonts w:hint="cs"/>
          <w:rtl/>
        </w:rPr>
        <w:t xml:space="preserve">כן </w:t>
      </w:r>
      <w:bookmarkStart w:id="9928" w:name="_ETM_Q25_533239"/>
      <w:bookmarkEnd w:id="9928"/>
      <w:r>
        <w:rPr>
          <w:rtl/>
        </w:rPr>
        <w:t xml:space="preserve">תעשה </w:t>
      </w:r>
      <w:bookmarkStart w:id="9929" w:name="_ETM_Q25_533809"/>
      <w:bookmarkEnd w:id="9929"/>
      <w:r>
        <w:rPr>
          <w:rtl/>
        </w:rPr>
        <w:t xml:space="preserve">את </w:t>
      </w:r>
      <w:bookmarkStart w:id="9930" w:name="_ETM_Q25_534020"/>
      <w:bookmarkEnd w:id="9930"/>
      <w:r>
        <w:rPr>
          <w:rtl/>
        </w:rPr>
        <w:t xml:space="preserve">העבודה </w:t>
      </w:r>
      <w:bookmarkStart w:id="9931" w:name="_ETM_Q25_534680"/>
      <w:bookmarkEnd w:id="9931"/>
      <w:r>
        <w:rPr>
          <w:rtl/>
        </w:rPr>
        <w:t>שלה</w:t>
      </w:r>
      <w:r>
        <w:rPr>
          <w:rFonts w:hint="cs"/>
          <w:rtl/>
        </w:rPr>
        <w:t>,</w:t>
      </w:r>
      <w:r>
        <w:rPr>
          <w:rtl/>
        </w:rPr>
        <w:t xml:space="preserve"> </w:t>
      </w:r>
      <w:bookmarkStart w:id="9932" w:name="_ETM_Q25_535520"/>
      <w:bookmarkEnd w:id="9932"/>
      <w:r>
        <w:rPr>
          <w:rtl/>
        </w:rPr>
        <w:t xml:space="preserve">כי </w:t>
      </w:r>
      <w:bookmarkStart w:id="9933" w:name="_ETM_Q25_536089"/>
      <w:bookmarkEnd w:id="9933"/>
      <w:r>
        <w:rPr>
          <w:rtl/>
        </w:rPr>
        <w:t>הפשי</w:t>
      </w:r>
      <w:bookmarkStart w:id="9934" w:name="_ETM_Q25_435057"/>
      <w:bookmarkEnd w:id="9934"/>
      <w:r>
        <w:rPr>
          <w:rtl/>
        </w:rPr>
        <w:t xml:space="preserve">עה </w:t>
      </w:r>
      <w:bookmarkStart w:id="9935" w:name="_ETM_Q25_537079"/>
      <w:bookmarkEnd w:id="9935"/>
      <w:r>
        <w:rPr>
          <w:rtl/>
        </w:rPr>
        <w:t xml:space="preserve">והאלימות </w:t>
      </w:r>
      <w:bookmarkStart w:id="9936" w:name="_ETM_Q25_537800"/>
      <w:bookmarkEnd w:id="9936"/>
      <w:r>
        <w:rPr>
          <w:rtl/>
        </w:rPr>
        <w:t xml:space="preserve">בחברה </w:t>
      </w:r>
      <w:bookmarkStart w:id="9937" w:name="_ETM_Q25_538370"/>
      <w:bookmarkEnd w:id="9937"/>
      <w:r>
        <w:rPr>
          <w:rtl/>
        </w:rPr>
        <w:t xml:space="preserve">הערבית </w:t>
      </w:r>
      <w:bookmarkStart w:id="9938" w:name="_ETM_Q25_539420"/>
      <w:bookmarkEnd w:id="9938"/>
      <w:r>
        <w:rPr>
          <w:rtl/>
        </w:rPr>
        <w:t>מאיימ</w:t>
      </w:r>
      <w:r>
        <w:rPr>
          <w:rFonts w:hint="cs"/>
          <w:rtl/>
        </w:rPr>
        <w:t>ות</w:t>
      </w:r>
      <w:r>
        <w:rPr>
          <w:rtl/>
        </w:rPr>
        <w:t xml:space="preserve"> </w:t>
      </w:r>
      <w:bookmarkStart w:id="9939" w:name="_ETM_Q25_540470"/>
      <w:bookmarkEnd w:id="9939"/>
      <w:r>
        <w:rPr>
          <w:rtl/>
        </w:rPr>
        <w:t xml:space="preserve">על </w:t>
      </w:r>
      <w:bookmarkStart w:id="9940" w:name="_ETM_Q25_541270"/>
      <w:bookmarkEnd w:id="9940"/>
      <w:r>
        <w:rPr>
          <w:rtl/>
        </w:rPr>
        <w:t xml:space="preserve">יסוד </w:t>
      </w:r>
      <w:bookmarkStart w:id="9941" w:name="_ETM_Q25_541779"/>
      <w:bookmarkEnd w:id="9941"/>
      <w:r>
        <w:rPr>
          <w:rtl/>
        </w:rPr>
        <w:t xml:space="preserve">קיומנו </w:t>
      </w:r>
      <w:bookmarkStart w:id="9942" w:name="_ETM_Q25_542620"/>
      <w:bookmarkEnd w:id="9942"/>
      <w:r>
        <w:rPr>
          <w:rtl/>
        </w:rPr>
        <w:t>כחברה</w:t>
      </w:r>
      <w:r>
        <w:rPr>
          <w:rFonts w:hint="cs"/>
          <w:rtl/>
        </w:rPr>
        <w:t>,</w:t>
      </w:r>
      <w:r>
        <w:rPr>
          <w:rtl/>
        </w:rPr>
        <w:t xml:space="preserve"> </w:t>
      </w:r>
      <w:bookmarkStart w:id="9943" w:name="_ETM_Q25_543610"/>
      <w:bookmarkEnd w:id="9943"/>
      <w:r>
        <w:rPr>
          <w:rtl/>
        </w:rPr>
        <w:t xml:space="preserve">ולכן </w:t>
      </w:r>
      <w:bookmarkStart w:id="9944" w:name="_ETM_Q25_544240"/>
      <w:bookmarkEnd w:id="9944"/>
      <w:r>
        <w:rPr>
          <w:rtl/>
        </w:rPr>
        <w:t xml:space="preserve">צריך </w:t>
      </w:r>
      <w:bookmarkStart w:id="9945" w:name="_ETM_Q25_544750"/>
      <w:bookmarkEnd w:id="9945"/>
      <w:r>
        <w:rPr>
          <w:rtl/>
        </w:rPr>
        <w:t xml:space="preserve">להיאבק </w:t>
      </w:r>
      <w:bookmarkStart w:id="9946" w:name="_ETM_Q25_545320"/>
      <w:bookmarkEnd w:id="9946"/>
      <w:r>
        <w:rPr>
          <w:rtl/>
        </w:rPr>
        <w:t xml:space="preserve">בתופעה </w:t>
      </w:r>
      <w:bookmarkStart w:id="9947" w:name="_ETM_Q25_546130"/>
      <w:bookmarkEnd w:id="9947"/>
      <w:r>
        <w:rPr>
          <w:rtl/>
        </w:rPr>
        <w:t>הזו</w:t>
      </w:r>
      <w:r>
        <w:rPr>
          <w:rFonts w:hint="cs"/>
          <w:rtl/>
        </w:rPr>
        <w:t>.</w:t>
      </w:r>
      <w:r>
        <w:rPr>
          <w:rtl/>
        </w:rPr>
        <w:t xml:space="preserve"> </w:t>
      </w:r>
      <w:bookmarkStart w:id="9948" w:name="_ETM_Q25_546940"/>
      <w:bookmarkEnd w:id="9948"/>
      <w:r>
        <w:rPr>
          <w:rtl/>
        </w:rPr>
        <w:t>ובמ</w:t>
      </w:r>
      <w:bookmarkStart w:id="9949" w:name="_ETM_Q25_435361"/>
      <w:bookmarkEnd w:id="9949"/>
      <w:r>
        <w:rPr>
          <w:rtl/>
        </w:rPr>
        <w:t xml:space="preserve">קום </w:t>
      </w:r>
      <w:bookmarkStart w:id="9950" w:name="_ETM_Q25_547900"/>
      <w:bookmarkEnd w:id="9950"/>
      <w:r>
        <w:rPr>
          <w:rtl/>
        </w:rPr>
        <w:t xml:space="preserve">שכוחות </w:t>
      </w:r>
      <w:bookmarkStart w:id="9951" w:name="_ETM_Q25_549100"/>
      <w:bookmarkEnd w:id="9951"/>
      <w:r>
        <w:rPr>
          <w:rtl/>
        </w:rPr>
        <w:t xml:space="preserve">המשטרה </w:t>
      </w:r>
      <w:bookmarkStart w:id="9952" w:name="_ETM_Q25_550240"/>
      <w:bookmarkEnd w:id="9952"/>
      <w:r>
        <w:rPr>
          <w:rtl/>
        </w:rPr>
        <w:t xml:space="preserve">יופנו </w:t>
      </w:r>
      <w:bookmarkStart w:id="9953" w:name="_ETM_Q25_551210"/>
      <w:bookmarkEnd w:id="9953"/>
      <w:r>
        <w:rPr>
          <w:rtl/>
        </w:rPr>
        <w:t xml:space="preserve">לביטחון </w:t>
      </w:r>
      <w:bookmarkStart w:id="9954" w:name="_ETM_Q25_552110"/>
      <w:bookmarkEnd w:id="9954"/>
      <w:r>
        <w:rPr>
          <w:rtl/>
        </w:rPr>
        <w:t>האישי</w:t>
      </w:r>
      <w:r>
        <w:rPr>
          <w:rFonts w:hint="cs"/>
          <w:rtl/>
        </w:rPr>
        <w:t>,</w:t>
      </w:r>
      <w:r>
        <w:rPr>
          <w:rtl/>
        </w:rPr>
        <w:t xml:space="preserve"> </w:t>
      </w:r>
      <w:bookmarkStart w:id="9955" w:name="_ETM_Q25_552800"/>
      <w:bookmarkEnd w:id="9955"/>
      <w:r>
        <w:rPr>
          <w:rtl/>
        </w:rPr>
        <w:t xml:space="preserve">לעבודה </w:t>
      </w:r>
      <w:bookmarkStart w:id="9956" w:name="_ETM_Q25_553520"/>
      <w:bookmarkEnd w:id="9956"/>
      <w:r>
        <w:rPr>
          <w:rtl/>
        </w:rPr>
        <w:t xml:space="preserve">השגרתית </w:t>
      </w:r>
      <w:bookmarkStart w:id="9957" w:name="_ETM_Q25_554180"/>
      <w:bookmarkEnd w:id="9957"/>
      <w:r>
        <w:rPr>
          <w:rtl/>
        </w:rPr>
        <w:t>של</w:t>
      </w:r>
      <w:r>
        <w:rPr>
          <w:rFonts w:hint="cs"/>
          <w:rtl/>
        </w:rPr>
        <w:t>ה,</w:t>
      </w:r>
      <w:r>
        <w:rPr>
          <w:rtl/>
        </w:rPr>
        <w:t xml:space="preserve"> </w:t>
      </w:r>
      <w:bookmarkStart w:id="9958" w:name="_ETM_Q25_554900"/>
      <w:bookmarkEnd w:id="9958"/>
      <w:r>
        <w:rPr>
          <w:rtl/>
        </w:rPr>
        <w:t xml:space="preserve">לספק </w:t>
      </w:r>
      <w:bookmarkStart w:id="9959" w:name="_ETM_Q25_555470"/>
      <w:bookmarkEnd w:id="9959"/>
      <w:r>
        <w:rPr>
          <w:rtl/>
        </w:rPr>
        <w:t xml:space="preserve">ביטחון </w:t>
      </w:r>
      <w:bookmarkStart w:id="9960" w:name="_ETM_Q25_556310"/>
      <w:bookmarkEnd w:id="9960"/>
      <w:r>
        <w:rPr>
          <w:rtl/>
        </w:rPr>
        <w:t>לילדים</w:t>
      </w:r>
      <w:r>
        <w:rPr>
          <w:rFonts w:hint="cs"/>
          <w:rtl/>
        </w:rPr>
        <w:t>,</w:t>
      </w:r>
      <w:r>
        <w:rPr>
          <w:rtl/>
        </w:rPr>
        <w:t xml:space="preserve"> </w:t>
      </w:r>
      <w:bookmarkStart w:id="9961" w:name="_ETM_Q25_557420"/>
      <w:bookmarkEnd w:id="9961"/>
      <w:r>
        <w:rPr>
          <w:rtl/>
        </w:rPr>
        <w:t xml:space="preserve">שחלק </w:t>
      </w:r>
      <w:bookmarkStart w:id="9962" w:name="_ETM_Q25_558140"/>
      <w:bookmarkEnd w:id="9962"/>
      <w:r>
        <w:rPr>
          <w:rtl/>
        </w:rPr>
        <w:t xml:space="preserve">מהם </w:t>
      </w:r>
      <w:bookmarkStart w:id="9963" w:name="_ETM_Q25_558650"/>
      <w:bookmarkEnd w:id="9963"/>
      <w:r>
        <w:rPr>
          <w:rtl/>
        </w:rPr>
        <w:t xml:space="preserve">היום </w:t>
      </w:r>
      <w:bookmarkStart w:id="9964" w:name="_ETM_Q25_559430"/>
      <w:bookmarkEnd w:id="9964"/>
      <w:r>
        <w:rPr>
          <w:rtl/>
        </w:rPr>
        <w:t>ב</w:t>
      </w:r>
      <w:r>
        <w:rPr>
          <w:rFonts w:hint="cs"/>
          <w:rtl/>
        </w:rPr>
        <w:t>י</w:t>
      </w:r>
      <w:r>
        <w:rPr>
          <w:rtl/>
        </w:rPr>
        <w:t xml:space="preserve">ישובים </w:t>
      </w:r>
      <w:bookmarkStart w:id="9965" w:name="_ETM_Q25_560150"/>
      <w:bookmarkEnd w:id="9965"/>
      <w:r>
        <w:rPr>
          <w:rtl/>
        </w:rPr>
        <w:t xml:space="preserve">הערביים </w:t>
      </w:r>
      <w:bookmarkStart w:id="9966" w:name="_ETM_Q25_561110"/>
      <w:bookmarkEnd w:id="9966"/>
      <w:r>
        <w:rPr>
          <w:rtl/>
        </w:rPr>
        <w:t xml:space="preserve">אפילו </w:t>
      </w:r>
      <w:bookmarkStart w:id="9967" w:name="_ETM_Q25_561590"/>
      <w:bookmarkEnd w:id="9967"/>
      <w:r>
        <w:rPr>
          <w:rFonts w:hint="cs"/>
          <w:rtl/>
        </w:rPr>
        <w:t>לחוגים</w:t>
      </w:r>
      <w:r>
        <w:rPr>
          <w:rtl/>
        </w:rPr>
        <w:t xml:space="preserve"> </w:t>
      </w:r>
      <w:bookmarkStart w:id="9968" w:name="_ETM_Q25_562070"/>
      <w:bookmarkEnd w:id="9968"/>
      <w:r>
        <w:rPr>
          <w:rFonts w:hint="cs"/>
          <w:rtl/>
        </w:rPr>
        <w:t>ש</w:t>
      </w:r>
      <w:r>
        <w:rPr>
          <w:rtl/>
        </w:rPr>
        <w:t xml:space="preserve">ל </w:t>
      </w:r>
      <w:bookmarkStart w:id="9969" w:name="_ETM_Q25_562160"/>
      <w:bookmarkEnd w:id="9969"/>
      <w:r>
        <w:rPr>
          <w:rtl/>
        </w:rPr>
        <w:t xml:space="preserve">כדורגל </w:t>
      </w:r>
      <w:bookmarkStart w:id="9970" w:name="_ETM_Q25_563000"/>
      <w:bookmarkEnd w:id="9970"/>
      <w:r>
        <w:rPr>
          <w:rFonts w:hint="cs"/>
          <w:rtl/>
        </w:rPr>
        <w:t>אחרי הצוהריים</w:t>
      </w:r>
      <w:r>
        <w:rPr>
          <w:rtl/>
        </w:rPr>
        <w:t xml:space="preserve"> </w:t>
      </w:r>
      <w:bookmarkStart w:id="9971" w:name="_ETM_Q25_564110"/>
      <w:bookmarkEnd w:id="9971"/>
      <w:r>
        <w:rPr>
          <w:rFonts w:hint="cs"/>
          <w:rtl/>
        </w:rPr>
        <w:t>ופעילויות</w:t>
      </w:r>
      <w:r>
        <w:rPr>
          <w:rtl/>
        </w:rPr>
        <w:t xml:space="preserve"> </w:t>
      </w:r>
      <w:bookmarkStart w:id="9972" w:name="_ETM_Q25_564560"/>
      <w:bookmarkEnd w:id="9972"/>
      <w:r>
        <w:rPr>
          <w:rtl/>
        </w:rPr>
        <w:t>אחרות</w:t>
      </w:r>
      <w:r>
        <w:rPr>
          <w:rFonts w:hint="cs"/>
          <w:rtl/>
        </w:rPr>
        <w:t xml:space="preserve"> - -</w:t>
      </w:r>
    </w:p>
    <w:p w:rsidR="009D682C" w:rsidRDefault="009D682C" w:rsidP="00723827">
      <w:pPr>
        <w:rPr>
          <w:rtl/>
        </w:rPr>
      </w:pPr>
    </w:p>
    <w:p w:rsidR="009D682C" w:rsidRDefault="009D682C" w:rsidP="00723827">
      <w:pPr>
        <w:pStyle w:val="af6"/>
        <w:keepNext/>
        <w:rPr>
          <w:rtl/>
        </w:rPr>
      </w:pPr>
      <w:r w:rsidRPr="008E4C46">
        <w:rPr>
          <w:rStyle w:val="TagStyle"/>
          <w:rtl/>
        </w:rPr>
        <w:t xml:space="preserve"> &lt;&lt; יור &gt;&gt; </w:t>
      </w:r>
      <w:r>
        <w:rPr>
          <w:rtl/>
        </w:rPr>
        <w:t>היו"ר אופיר כץ:</w:t>
      </w:r>
      <w:r w:rsidRPr="008E4C46">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נא לסיים.</w:t>
      </w:r>
    </w:p>
    <w:p w:rsidR="009D682C" w:rsidRDefault="009D682C" w:rsidP="00723827">
      <w:pPr>
        <w:rPr>
          <w:rtl/>
        </w:rPr>
      </w:pPr>
    </w:p>
    <w:p w:rsidR="009D682C" w:rsidRDefault="009D682C" w:rsidP="00723827">
      <w:pPr>
        <w:pStyle w:val="-"/>
        <w:keepNext/>
        <w:rPr>
          <w:rtl/>
        </w:rPr>
      </w:pPr>
      <w:bookmarkStart w:id="9973" w:name="ET_speakercontinue_5696_12"/>
      <w:r w:rsidRPr="008E4C46">
        <w:rPr>
          <w:rStyle w:val="TagStyle"/>
          <w:rtl/>
        </w:rPr>
        <w:t xml:space="preserve"> &lt;&lt; דובר_המשך &gt;&gt; </w:t>
      </w:r>
      <w:r>
        <w:rPr>
          <w:rtl/>
        </w:rPr>
        <w:t>יוסף עטאונה (חד"ש-תע"ל):</w:t>
      </w:r>
      <w:r w:rsidRPr="008E4C46">
        <w:rPr>
          <w:rStyle w:val="TagStyle"/>
          <w:rtl/>
        </w:rPr>
        <w:t xml:space="preserve"> &lt;&lt; דובר_המשך &gt;&gt;</w:t>
      </w:r>
      <w:r>
        <w:rPr>
          <w:rtl/>
        </w:rPr>
        <w:t xml:space="preserve">   </w:t>
      </w:r>
      <w:bookmarkEnd w:id="9973"/>
    </w:p>
    <w:p w:rsidR="009D682C" w:rsidRDefault="009D682C" w:rsidP="00723827">
      <w:pPr>
        <w:pStyle w:val="KeepWithNext"/>
        <w:rPr>
          <w:rtl/>
        </w:rPr>
      </w:pPr>
    </w:p>
    <w:p w:rsidR="009D682C" w:rsidRDefault="009D682C" w:rsidP="00723827">
      <w:pPr>
        <w:rPr>
          <w:rtl/>
        </w:rPr>
      </w:pPr>
      <w:r>
        <w:rPr>
          <w:rFonts w:hint="cs"/>
          <w:rtl/>
        </w:rPr>
        <w:t>- -</w:t>
      </w:r>
      <w:r>
        <w:rPr>
          <w:rtl/>
        </w:rPr>
        <w:t xml:space="preserve"> </w:t>
      </w:r>
      <w:bookmarkStart w:id="9974" w:name="_ETM_Q25_565850"/>
      <w:bookmarkEnd w:id="9974"/>
      <w:r>
        <w:rPr>
          <w:rFonts w:hint="cs"/>
          <w:rtl/>
        </w:rPr>
        <w:t xml:space="preserve">לא </w:t>
      </w:r>
      <w:r>
        <w:rPr>
          <w:rtl/>
        </w:rPr>
        <w:t xml:space="preserve">הולכים </w:t>
      </w:r>
      <w:bookmarkStart w:id="9975" w:name="_ETM_Q25_566840"/>
      <w:bookmarkEnd w:id="9975"/>
      <w:r>
        <w:rPr>
          <w:rFonts w:hint="cs"/>
          <w:rtl/>
        </w:rPr>
        <w:t xml:space="preserve">– </w:t>
      </w:r>
      <w:r>
        <w:rPr>
          <w:rtl/>
        </w:rPr>
        <w:t xml:space="preserve">תן </w:t>
      </w:r>
      <w:bookmarkStart w:id="9976" w:name="_ETM_Q25_567050"/>
      <w:bookmarkEnd w:id="9976"/>
      <w:r>
        <w:rPr>
          <w:rtl/>
        </w:rPr>
        <w:t xml:space="preserve">לי </w:t>
      </w:r>
      <w:bookmarkStart w:id="9977" w:name="_ETM_Q25_567140"/>
      <w:bookmarkEnd w:id="9977"/>
      <w:r>
        <w:rPr>
          <w:rtl/>
        </w:rPr>
        <w:t>לסיים</w:t>
      </w:r>
      <w:r>
        <w:rPr>
          <w:rFonts w:hint="cs"/>
          <w:rtl/>
        </w:rPr>
        <w:t>,</w:t>
      </w:r>
      <w:r>
        <w:rPr>
          <w:rtl/>
        </w:rPr>
        <w:t xml:space="preserve"> </w:t>
      </w:r>
      <w:bookmarkStart w:id="9978" w:name="_ETM_Q25_567529"/>
      <w:bookmarkEnd w:id="9978"/>
      <w:r>
        <w:rPr>
          <w:rtl/>
        </w:rPr>
        <w:t xml:space="preserve">עוד </w:t>
      </w:r>
      <w:bookmarkStart w:id="9979" w:name="_ETM_Q25_567710"/>
      <w:bookmarkEnd w:id="9979"/>
      <w:r>
        <w:rPr>
          <w:rtl/>
        </w:rPr>
        <w:t>משפט</w:t>
      </w:r>
      <w:r>
        <w:rPr>
          <w:rFonts w:hint="cs"/>
          <w:rtl/>
        </w:rPr>
        <w:t>.</w:t>
      </w:r>
      <w:r>
        <w:rPr>
          <w:rtl/>
        </w:rPr>
        <w:t xml:space="preserve"> </w:t>
      </w:r>
      <w:bookmarkStart w:id="9980" w:name="_ETM_Q25_568310"/>
      <w:bookmarkStart w:id="9981" w:name="_ETM_Q25_568550"/>
      <w:bookmarkEnd w:id="9980"/>
      <w:bookmarkEnd w:id="9981"/>
      <w:r>
        <w:rPr>
          <w:rFonts w:hint="cs"/>
          <w:rtl/>
        </w:rPr>
        <w:t xml:space="preserve">הם </w:t>
      </w:r>
      <w:r>
        <w:rPr>
          <w:rtl/>
        </w:rPr>
        <w:t xml:space="preserve">לא </w:t>
      </w:r>
      <w:bookmarkStart w:id="9982" w:name="_ETM_Q25_568850"/>
      <w:bookmarkEnd w:id="9982"/>
      <w:r>
        <w:rPr>
          <w:rtl/>
        </w:rPr>
        <w:t xml:space="preserve">הולכים </w:t>
      </w:r>
      <w:bookmarkStart w:id="9983" w:name="_ETM_Q25_569589"/>
      <w:bookmarkEnd w:id="9983"/>
      <w:r>
        <w:rPr>
          <w:rFonts w:hint="cs"/>
          <w:rtl/>
        </w:rPr>
        <w:t>ו</w:t>
      </w:r>
      <w:r>
        <w:rPr>
          <w:rtl/>
        </w:rPr>
        <w:t xml:space="preserve">לא </w:t>
      </w:r>
      <w:bookmarkStart w:id="9984" w:name="_ETM_Q25_570039"/>
      <w:bookmarkEnd w:id="9984"/>
      <w:r>
        <w:rPr>
          <w:rFonts w:hint="cs"/>
          <w:rtl/>
        </w:rPr>
        <w:t>מתנהגים</w:t>
      </w:r>
      <w:r>
        <w:rPr>
          <w:rtl/>
        </w:rPr>
        <w:t xml:space="preserve"> </w:t>
      </w:r>
      <w:bookmarkStart w:id="9985" w:name="_ETM_Q25_570789"/>
      <w:bookmarkEnd w:id="9985"/>
      <w:r>
        <w:rPr>
          <w:rtl/>
        </w:rPr>
        <w:t xml:space="preserve">כשגרה </w:t>
      </w:r>
      <w:bookmarkStart w:id="9986" w:name="_ETM_Q25_571659"/>
      <w:bookmarkEnd w:id="9986"/>
      <w:r>
        <w:rPr>
          <w:rtl/>
        </w:rPr>
        <w:t xml:space="preserve">בגלל </w:t>
      </w:r>
      <w:bookmarkStart w:id="9987" w:name="_ETM_Q25_572439"/>
      <w:bookmarkEnd w:id="9987"/>
      <w:r>
        <w:rPr>
          <w:rtl/>
        </w:rPr>
        <w:t xml:space="preserve">חוסר </w:t>
      </w:r>
      <w:bookmarkStart w:id="9988" w:name="_ETM_Q25_573100"/>
      <w:bookmarkEnd w:id="9988"/>
      <w:r>
        <w:rPr>
          <w:rtl/>
        </w:rPr>
        <w:t xml:space="preserve">ביטחון </w:t>
      </w:r>
      <w:bookmarkStart w:id="9989" w:name="_ETM_Q25_573969"/>
      <w:bookmarkEnd w:id="9989"/>
      <w:r>
        <w:rPr>
          <w:rtl/>
        </w:rPr>
        <w:t>אישי</w:t>
      </w:r>
      <w:r>
        <w:rPr>
          <w:rFonts w:hint="cs"/>
          <w:rtl/>
        </w:rPr>
        <w:t>.</w:t>
      </w:r>
      <w:r>
        <w:rPr>
          <w:rtl/>
        </w:rPr>
        <w:t xml:space="preserve"> </w:t>
      </w:r>
      <w:bookmarkStart w:id="9990" w:name="_ETM_Q25_574759"/>
      <w:bookmarkEnd w:id="9990"/>
      <w:r>
        <w:rPr>
          <w:rtl/>
        </w:rPr>
        <w:t xml:space="preserve">ולכן </w:t>
      </w:r>
      <w:bookmarkStart w:id="9991" w:name="_ETM_Q25_575450"/>
      <w:bookmarkEnd w:id="9991"/>
      <w:r>
        <w:rPr>
          <w:rtl/>
        </w:rPr>
        <w:t xml:space="preserve">מי </w:t>
      </w:r>
      <w:bookmarkStart w:id="9992" w:name="_ETM_Q25_575659"/>
      <w:bookmarkEnd w:id="9992"/>
      <w:r>
        <w:rPr>
          <w:rtl/>
        </w:rPr>
        <w:t xml:space="preserve">שחושב </w:t>
      </w:r>
      <w:bookmarkStart w:id="9993" w:name="_ETM_Q25_576380"/>
      <w:bookmarkEnd w:id="9993"/>
      <w:r>
        <w:rPr>
          <w:rtl/>
        </w:rPr>
        <w:t xml:space="preserve">שבתפיסה </w:t>
      </w:r>
      <w:bookmarkStart w:id="9994" w:name="_ETM_Q25_577640"/>
      <w:bookmarkEnd w:id="9994"/>
      <w:r>
        <w:rPr>
          <w:rtl/>
        </w:rPr>
        <w:t xml:space="preserve">של </w:t>
      </w:r>
      <w:bookmarkStart w:id="9995" w:name="_ETM_Q25_578429"/>
      <w:bookmarkEnd w:id="9995"/>
      <w:r>
        <w:rPr>
          <w:rtl/>
        </w:rPr>
        <w:t xml:space="preserve">מה </w:t>
      </w:r>
      <w:bookmarkStart w:id="9996" w:name="_ETM_Q25_578759"/>
      <w:bookmarkEnd w:id="9996"/>
      <w:r>
        <w:rPr>
          <w:rtl/>
        </w:rPr>
        <w:t>ש</w:t>
      </w:r>
      <w:bookmarkStart w:id="9997" w:name="_ETM_Q25_578939"/>
      <w:bookmarkEnd w:id="9997"/>
      <w:r>
        <w:rPr>
          <w:rtl/>
        </w:rPr>
        <w:t xml:space="preserve">הולך </w:t>
      </w:r>
      <w:bookmarkStart w:id="9998" w:name="_ETM_Q25_579210"/>
      <w:bookmarkEnd w:id="9998"/>
      <w:r>
        <w:rPr>
          <w:rFonts w:hint="cs"/>
          <w:rtl/>
        </w:rPr>
        <w:t xml:space="preserve">בכוח </w:t>
      </w:r>
      <w:r>
        <w:rPr>
          <w:rFonts w:hint="eastAsia"/>
          <w:rtl/>
        </w:rPr>
        <w:t>–</w:t>
      </w:r>
      <w:r>
        <w:rPr>
          <w:rFonts w:hint="cs"/>
          <w:rtl/>
        </w:rPr>
        <w:t xml:space="preserve"> </w:t>
      </w:r>
      <w:bookmarkStart w:id="9999" w:name="_ETM_Q25_581130"/>
      <w:bookmarkEnd w:id="9999"/>
      <w:r>
        <w:rPr>
          <w:rtl/>
        </w:rPr>
        <w:t xml:space="preserve">ילך </w:t>
      </w:r>
      <w:bookmarkStart w:id="10000" w:name="_ETM_Q25_581729"/>
      <w:bookmarkEnd w:id="10000"/>
      <w:r>
        <w:rPr>
          <w:rtl/>
        </w:rPr>
        <w:t xml:space="preserve">ביותר </w:t>
      </w:r>
      <w:bookmarkStart w:id="10001" w:name="_ETM_Q25_582270"/>
      <w:bookmarkEnd w:id="10001"/>
      <w:r>
        <w:rPr>
          <w:rFonts w:hint="cs"/>
          <w:rtl/>
        </w:rPr>
        <w:t xml:space="preserve">כוח </w:t>
      </w:r>
      <w:r>
        <w:rPr>
          <w:rFonts w:hint="eastAsia"/>
        </w:rPr>
        <w:t>–</w:t>
      </w:r>
      <w:r>
        <w:rPr>
          <w:rtl/>
        </w:rPr>
        <w:t xml:space="preserve"> </w:t>
      </w:r>
      <w:bookmarkStart w:id="10002" w:name="_ETM_Q25_583020"/>
      <w:bookmarkEnd w:id="10002"/>
      <w:r>
        <w:rPr>
          <w:rtl/>
        </w:rPr>
        <w:t xml:space="preserve">הוא </w:t>
      </w:r>
      <w:bookmarkStart w:id="10003" w:name="_ETM_Q25_583229"/>
      <w:bookmarkEnd w:id="10003"/>
      <w:r>
        <w:rPr>
          <w:rtl/>
        </w:rPr>
        <w:t>טועה</w:t>
      </w:r>
      <w:r>
        <w:rPr>
          <w:rFonts w:hint="cs"/>
          <w:rtl/>
        </w:rPr>
        <w:t>;</w:t>
      </w:r>
      <w:r>
        <w:rPr>
          <w:rtl/>
        </w:rPr>
        <w:t xml:space="preserve"> </w:t>
      </w:r>
      <w:bookmarkStart w:id="10004" w:name="_ETM_Q25_584189"/>
      <w:bookmarkEnd w:id="10004"/>
      <w:r>
        <w:rPr>
          <w:rFonts w:hint="cs"/>
          <w:rtl/>
        </w:rPr>
        <w:t xml:space="preserve">כן </w:t>
      </w:r>
      <w:r>
        <w:rPr>
          <w:rtl/>
        </w:rPr>
        <w:t xml:space="preserve">צריך </w:t>
      </w:r>
      <w:bookmarkStart w:id="10005" w:name="_ETM_Q25_585120"/>
      <w:bookmarkStart w:id="10006" w:name="_ETM_Q25_585630"/>
      <w:bookmarkEnd w:id="10005"/>
      <w:bookmarkEnd w:id="10006"/>
      <w:r>
        <w:rPr>
          <w:rtl/>
        </w:rPr>
        <w:t xml:space="preserve">שהמשטרה </w:t>
      </w:r>
      <w:bookmarkStart w:id="10007" w:name="_ETM_Q25_586320"/>
      <w:bookmarkEnd w:id="10007"/>
      <w:r>
        <w:rPr>
          <w:rtl/>
        </w:rPr>
        <w:t xml:space="preserve">תעשה </w:t>
      </w:r>
      <w:bookmarkStart w:id="10008" w:name="_ETM_Q25_586830"/>
      <w:bookmarkEnd w:id="10008"/>
      <w:r>
        <w:rPr>
          <w:rtl/>
        </w:rPr>
        <w:t xml:space="preserve">את </w:t>
      </w:r>
      <w:bookmarkStart w:id="10009" w:name="_ETM_Q25_586979"/>
      <w:bookmarkEnd w:id="10009"/>
      <w:r>
        <w:rPr>
          <w:rtl/>
        </w:rPr>
        <w:t xml:space="preserve">התפקיד </w:t>
      </w:r>
      <w:bookmarkStart w:id="10010" w:name="_ETM_Q25_587490"/>
      <w:bookmarkEnd w:id="10010"/>
      <w:r>
        <w:rPr>
          <w:rtl/>
        </w:rPr>
        <w:t>שלה</w:t>
      </w:r>
      <w:r>
        <w:rPr>
          <w:rFonts w:hint="cs"/>
          <w:rtl/>
        </w:rPr>
        <w:t>.</w:t>
      </w:r>
      <w:r>
        <w:rPr>
          <w:rtl/>
        </w:rPr>
        <w:t xml:space="preserve"> </w:t>
      </w:r>
      <w:bookmarkStart w:id="10011" w:name="_ETM_Q25_587970"/>
      <w:bookmarkEnd w:id="10011"/>
      <w:r>
        <w:rPr>
          <w:rtl/>
        </w:rPr>
        <w:t xml:space="preserve">תודה </w:t>
      </w:r>
      <w:bookmarkStart w:id="10012" w:name="_ETM_Q25_588240"/>
      <w:bookmarkEnd w:id="10012"/>
      <w:r>
        <w:rPr>
          <w:rtl/>
        </w:rPr>
        <w:t>רבה</w:t>
      </w:r>
      <w:r>
        <w:rPr>
          <w:rFonts w:hint="cs"/>
          <w:rtl/>
        </w:rPr>
        <w:t>.</w:t>
      </w:r>
      <w:r>
        <w:rPr>
          <w:rtl/>
        </w:rPr>
        <w:t xml:space="preserve"> </w:t>
      </w:r>
      <w:bookmarkStart w:id="10013" w:name="_ETM_Q25_588420"/>
      <w:bookmarkEnd w:id="10013"/>
    </w:p>
    <w:p w:rsidR="009D682C" w:rsidRDefault="009D682C" w:rsidP="00723827">
      <w:pPr>
        <w:rPr>
          <w:rtl/>
        </w:rPr>
      </w:pPr>
    </w:p>
    <w:p w:rsidR="009D682C" w:rsidRDefault="009D682C" w:rsidP="00723827">
      <w:pPr>
        <w:pStyle w:val="af6"/>
        <w:keepNext/>
        <w:rPr>
          <w:rtl/>
        </w:rPr>
      </w:pPr>
      <w:r w:rsidRPr="00E617A9">
        <w:rPr>
          <w:rStyle w:val="TagStyle"/>
          <w:rtl/>
        </w:rPr>
        <w:t xml:space="preserve"> &lt;&lt; יור &gt;&gt; </w:t>
      </w:r>
      <w:r>
        <w:rPr>
          <w:rtl/>
        </w:rPr>
        <w:t>היו"ר אופיר כץ:</w:t>
      </w:r>
      <w:r w:rsidRPr="00E617A9">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tl/>
        </w:rPr>
        <w:t xml:space="preserve">תודה </w:t>
      </w:r>
      <w:bookmarkStart w:id="10014" w:name="_ETM_Q25_588690"/>
      <w:bookmarkEnd w:id="10014"/>
      <w:r>
        <w:rPr>
          <w:rtl/>
        </w:rPr>
        <w:t>רבה</w:t>
      </w:r>
      <w:r>
        <w:rPr>
          <w:rFonts w:hint="cs"/>
          <w:rtl/>
        </w:rPr>
        <w:t>.</w:t>
      </w:r>
      <w:r>
        <w:rPr>
          <w:rtl/>
        </w:rPr>
        <w:t xml:space="preserve"> </w:t>
      </w:r>
      <w:bookmarkStart w:id="10015" w:name="_ETM_Q25_589290"/>
      <w:bookmarkEnd w:id="10015"/>
      <w:r>
        <w:rPr>
          <w:rtl/>
        </w:rPr>
        <w:t xml:space="preserve">חבר </w:t>
      </w:r>
      <w:bookmarkStart w:id="10016" w:name="_ETM_Q25_589620"/>
      <w:bookmarkEnd w:id="10016"/>
      <w:r>
        <w:rPr>
          <w:rtl/>
        </w:rPr>
        <w:t xml:space="preserve">הכנסת </w:t>
      </w:r>
      <w:bookmarkStart w:id="10017" w:name="_ETM_Q25_589979"/>
      <w:bookmarkEnd w:id="10017"/>
      <w:r>
        <w:rPr>
          <w:rtl/>
        </w:rPr>
        <w:t>פרוש</w:t>
      </w:r>
      <w:r>
        <w:rPr>
          <w:rFonts w:hint="cs"/>
          <w:rtl/>
        </w:rPr>
        <w:t xml:space="preserve"> </w:t>
      </w:r>
      <w:r>
        <w:rPr>
          <w:rFonts w:hint="eastAsia"/>
        </w:rPr>
        <w:t>–</w:t>
      </w:r>
      <w:r>
        <w:rPr>
          <w:rtl/>
        </w:rPr>
        <w:t xml:space="preserve"> </w:t>
      </w:r>
      <w:bookmarkStart w:id="10018" w:name="_ETM_Q25_591240"/>
      <w:bookmarkEnd w:id="10018"/>
      <w:r>
        <w:rPr>
          <w:rtl/>
        </w:rPr>
        <w:t xml:space="preserve">לא </w:t>
      </w:r>
      <w:bookmarkStart w:id="10019" w:name="_ETM_Q25_591390"/>
      <w:bookmarkEnd w:id="10019"/>
      <w:r>
        <w:rPr>
          <w:rtl/>
        </w:rPr>
        <w:t>נמצא</w:t>
      </w:r>
      <w:r>
        <w:rPr>
          <w:rFonts w:hint="cs"/>
          <w:rtl/>
        </w:rPr>
        <w:t>;</w:t>
      </w:r>
      <w:r>
        <w:rPr>
          <w:rtl/>
        </w:rPr>
        <w:t xml:space="preserve"> </w:t>
      </w:r>
      <w:bookmarkStart w:id="10020" w:name="_ETM_Q25_591779"/>
      <w:bookmarkEnd w:id="10020"/>
      <w:r>
        <w:rPr>
          <w:rtl/>
        </w:rPr>
        <w:t xml:space="preserve">חבר </w:t>
      </w:r>
      <w:bookmarkStart w:id="10021" w:name="_ETM_Q25_591990"/>
      <w:bookmarkEnd w:id="10021"/>
      <w:r>
        <w:rPr>
          <w:rtl/>
        </w:rPr>
        <w:t xml:space="preserve">הכנסת </w:t>
      </w:r>
      <w:bookmarkStart w:id="10022" w:name="_ETM_Q25_592260"/>
      <w:bookmarkEnd w:id="10022"/>
      <w:r>
        <w:rPr>
          <w:rtl/>
        </w:rPr>
        <w:t xml:space="preserve">אחמד </w:t>
      </w:r>
      <w:bookmarkStart w:id="10023" w:name="_ETM_Q25_592590"/>
      <w:bookmarkEnd w:id="10023"/>
      <w:r>
        <w:rPr>
          <w:rtl/>
        </w:rPr>
        <w:t>טיבי</w:t>
      </w:r>
      <w:r>
        <w:rPr>
          <w:rFonts w:hint="cs"/>
          <w:rtl/>
        </w:rPr>
        <w:t xml:space="preserve"> </w:t>
      </w:r>
      <w:r>
        <w:rPr>
          <w:rFonts w:hint="eastAsia"/>
        </w:rPr>
        <w:t>–</w:t>
      </w:r>
      <w:r>
        <w:rPr>
          <w:rtl/>
        </w:rPr>
        <w:t xml:space="preserve"> </w:t>
      </w:r>
      <w:bookmarkStart w:id="10024" w:name="_ETM_Q25_594190"/>
      <w:bookmarkEnd w:id="10024"/>
      <w:r>
        <w:rPr>
          <w:rtl/>
        </w:rPr>
        <w:t xml:space="preserve">לא </w:t>
      </w:r>
      <w:bookmarkStart w:id="10025" w:name="_ETM_Q25_594430"/>
      <w:bookmarkEnd w:id="10025"/>
      <w:r>
        <w:rPr>
          <w:rtl/>
        </w:rPr>
        <w:t>נמצא</w:t>
      </w:r>
      <w:r>
        <w:rPr>
          <w:rFonts w:hint="cs"/>
          <w:rtl/>
        </w:rPr>
        <w:t>;</w:t>
      </w:r>
      <w:r>
        <w:rPr>
          <w:rtl/>
        </w:rPr>
        <w:t xml:space="preserve"> </w:t>
      </w:r>
      <w:bookmarkStart w:id="10026" w:name="_ETM_Q25_595130"/>
      <w:bookmarkEnd w:id="10026"/>
      <w:r>
        <w:rPr>
          <w:rtl/>
        </w:rPr>
        <w:t xml:space="preserve">חבר </w:t>
      </w:r>
      <w:bookmarkStart w:id="10027" w:name="_ETM_Q25_595460"/>
      <w:bookmarkEnd w:id="10027"/>
      <w:r>
        <w:rPr>
          <w:rtl/>
        </w:rPr>
        <w:t xml:space="preserve">הכנסת </w:t>
      </w:r>
      <w:bookmarkStart w:id="10028" w:name="_ETM_Q25_595880"/>
      <w:bookmarkEnd w:id="10028"/>
      <w:r>
        <w:rPr>
          <w:rtl/>
        </w:rPr>
        <w:t xml:space="preserve">משה </w:t>
      </w:r>
      <w:bookmarkStart w:id="10029" w:name="_ETM_Q25_596210"/>
      <w:bookmarkEnd w:id="10029"/>
      <w:r>
        <w:rPr>
          <w:rFonts w:hint="cs"/>
          <w:rtl/>
        </w:rPr>
        <w:t>ט</w:t>
      </w:r>
      <w:r>
        <w:rPr>
          <w:rtl/>
        </w:rPr>
        <w:t>ור</w:t>
      </w:r>
      <w:r>
        <w:rPr>
          <w:rFonts w:hint="cs"/>
          <w:rtl/>
        </w:rPr>
        <w:t xml:space="preserve"> </w:t>
      </w:r>
      <w:r>
        <w:rPr>
          <w:rtl/>
        </w:rPr>
        <w:t>פז</w:t>
      </w:r>
      <w:r>
        <w:rPr>
          <w:rFonts w:hint="cs"/>
          <w:rtl/>
        </w:rPr>
        <w:t>,</w:t>
      </w:r>
      <w:r>
        <w:rPr>
          <w:rtl/>
        </w:rPr>
        <w:t xml:space="preserve"> </w:t>
      </w:r>
      <w:bookmarkStart w:id="10030" w:name="_ETM_Q25_597429"/>
      <w:bookmarkEnd w:id="10030"/>
      <w:r>
        <w:rPr>
          <w:rtl/>
        </w:rPr>
        <w:t>בבקשה</w:t>
      </w:r>
      <w:r>
        <w:rPr>
          <w:rFonts w:hint="cs"/>
          <w:rtl/>
        </w:rPr>
        <w:t>.</w:t>
      </w:r>
      <w:r>
        <w:rPr>
          <w:rtl/>
        </w:rPr>
        <w:t xml:space="preserve"> </w:t>
      </w:r>
      <w:bookmarkStart w:id="10031" w:name="_ETM_Q25_612989"/>
      <w:bookmarkEnd w:id="10031"/>
    </w:p>
    <w:p w:rsidR="009D682C" w:rsidRDefault="009D682C" w:rsidP="00723827">
      <w:pPr>
        <w:keepNext/>
        <w:rPr>
          <w:rtl/>
        </w:rPr>
      </w:pPr>
      <w:bookmarkStart w:id="10032" w:name="ET_speaker_6128_14"/>
    </w:p>
    <w:p w:rsidR="009D682C" w:rsidRDefault="009D682C" w:rsidP="00723827">
      <w:pPr>
        <w:pStyle w:val="af5"/>
        <w:keepNext/>
        <w:rPr>
          <w:rtl/>
        </w:rPr>
      </w:pPr>
      <w:bookmarkStart w:id="10033" w:name="ET_interruption_6117_15"/>
      <w:r w:rsidRPr="00AB63E4">
        <w:rPr>
          <w:rStyle w:val="TagStyle"/>
          <w:rtl/>
        </w:rPr>
        <w:t xml:space="preserve"> &lt;&lt; קריאה &gt;&gt; </w:t>
      </w:r>
      <w:r>
        <w:rPr>
          <w:rtl/>
        </w:rPr>
        <w:t>אחמד טיבי:</w:t>
      </w:r>
      <w:r w:rsidRPr="00AB63E4">
        <w:rPr>
          <w:rStyle w:val="TagStyle"/>
          <w:rtl/>
        </w:rPr>
        <w:t xml:space="preserve"> &lt;&lt; קריאה &gt;&gt;</w:t>
      </w:r>
      <w:r>
        <w:rPr>
          <w:rtl/>
        </w:rPr>
        <w:t xml:space="preserve">   </w:t>
      </w:r>
      <w:bookmarkEnd w:id="1003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אני פה.</w:t>
      </w:r>
    </w:p>
    <w:p w:rsidR="009D682C" w:rsidRDefault="009D682C" w:rsidP="00723827">
      <w:pPr>
        <w:rPr>
          <w:rtl/>
          <w:lang w:eastAsia="he-IL"/>
        </w:rPr>
      </w:pPr>
    </w:p>
    <w:p w:rsidR="009D682C" w:rsidRDefault="009D682C" w:rsidP="00723827">
      <w:pPr>
        <w:pStyle w:val="af6"/>
        <w:keepNext/>
        <w:rPr>
          <w:rtl/>
        </w:rPr>
      </w:pPr>
      <w:r w:rsidRPr="00AB63E4">
        <w:rPr>
          <w:rStyle w:val="TagStyle"/>
          <w:rtl/>
        </w:rPr>
        <w:t xml:space="preserve"> &lt;&lt; יור &gt;&gt; </w:t>
      </w:r>
      <w:r>
        <w:rPr>
          <w:rtl/>
        </w:rPr>
        <w:t>היו"ר אופיר כץ:</w:t>
      </w:r>
      <w:r w:rsidRPr="00AB63E4">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אתן לך אחריו.</w:t>
      </w:r>
      <w:r w:rsidRPr="00AB63E4">
        <w:rPr>
          <w:rFonts w:hint="cs"/>
          <w:rtl/>
          <w:lang w:eastAsia="he-IL"/>
        </w:rPr>
        <w:t xml:space="preserve"> </w:t>
      </w:r>
      <w:r>
        <w:rPr>
          <w:rFonts w:hint="cs"/>
          <w:rtl/>
          <w:lang w:eastAsia="he-IL"/>
        </w:rPr>
        <w:t>לא ראיתי אותך.</w:t>
      </w:r>
      <w:bookmarkStart w:id="10034" w:name="_ETM_Q25_615701"/>
      <w:bookmarkEnd w:id="10034"/>
      <w:r>
        <w:rPr>
          <w:rFonts w:hint="cs"/>
          <w:rtl/>
          <w:lang w:eastAsia="he-IL"/>
        </w:rPr>
        <w:t xml:space="preserve"> קראתי בשמך.</w:t>
      </w:r>
    </w:p>
    <w:p w:rsidR="009D682C" w:rsidRPr="00AB63E4" w:rsidRDefault="009D682C" w:rsidP="00723827">
      <w:pPr>
        <w:rPr>
          <w:rtl/>
          <w:lang w:eastAsia="he-IL"/>
        </w:rPr>
      </w:pPr>
    </w:p>
    <w:p w:rsidR="009D682C" w:rsidRDefault="009D682C" w:rsidP="00723827">
      <w:pPr>
        <w:pStyle w:val="a4"/>
        <w:keepNext/>
        <w:rPr>
          <w:rtl/>
        </w:rPr>
      </w:pPr>
      <w:bookmarkStart w:id="10035" w:name="_ETM_Q25_614768"/>
      <w:bookmarkStart w:id="10036" w:name="_ETM_Q25_614858"/>
      <w:bookmarkEnd w:id="10035"/>
      <w:bookmarkEnd w:id="10036"/>
      <w:r w:rsidRPr="00791536">
        <w:rPr>
          <w:rStyle w:val="TagStyle"/>
          <w:rtl/>
        </w:rPr>
        <w:lastRenderedPageBreak/>
        <w:t xml:space="preserve">&lt;&lt; דובר &gt;&gt; </w:t>
      </w:r>
      <w:bookmarkStart w:id="10037" w:name="_Toc123033331"/>
      <w:bookmarkStart w:id="10038" w:name="_Toc123075201"/>
      <w:bookmarkStart w:id="10039" w:name="_Toc123076307"/>
      <w:r>
        <w:rPr>
          <w:rtl/>
        </w:rPr>
        <w:t>משה טור פז (יש עתיד):</w:t>
      </w:r>
      <w:bookmarkEnd w:id="10037"/>
      <w:bookmarkEnd w:id="10038"/>
      <w:bookmarkEnd w:id="10039"/>
      <w:r w:rsidRPr="00791536">
        <w:rPr>
          <w:rStyle w:val="TagStyle"/>
          <w:rtl/>
        </w:rPr>
        <w:t xml:space="preserve"> &lt;&lt; דובר &gt;&gt;</w:t>
      </w:r>
      <w:r>
        <w:rPr>
          <w:rtl/>
        </w:rPr>
        <w:t xml:space="preserve">   </w:t>
      </w:r>
      <w:bookmarkEnd w:id="10032"/>
    </w:p>
    <w:p w:rsidR="009D682C" w:rsidRDefault="009D682C" w:rsidP="00723827">
      <w:pPr>
        <w:pStyle w:val="KeepWithNext"/>
        <w:rPr>
          <w:rtl/>
        </w:rPr>
      </w:pPr>
    </w:p>
    <w:p w:rsidR="009D682C" w:rsidRDefault="009D682C" w:rsidP="00723827">
      <w:pPr>
        <w:rPr>
          <w:rtl/>
        </w:rPr>
      </w:pPr>
      <w:bookmarkStart w:id="10040" w:name="_ETM_Q25_622469"/>
      <w:bookmarkEnd w:id="10040"/>
      <w:r>
        <w:rPr>
          <w:rtl/>
        </w:rPr>
        <w:t xml:space="preserve">אדוני </w:t>
      </w:r>
      <w:bookmarkStart w:id="10041" w:name="_ETM_Q25_622829"/>
      <w:bookmarkEnd w:id="10041"/>
      <w:r>
        <w:rPr>
          <w:rFonts w:hint="cs"/>
          <w:rtl/>
        </w:rPr>
        <w:t>ה</w:t>
      </w:r>
      <w:r>
        <w:rPr>
          <w:rtl/>
        </w:rPr>
        <w:t>יושב</w:t>
      </w:r>
      <w:bookmarkStart w:id="10042" w:name="_ETM_Q25_623159"/>
      <w:bookmarkEnd w:id="10042"/>
      <w:r>
        <w:rPr>
          <w:rFonts w:hint="cs"/>
          <w:rtl/>
        </w:rPr>
        <w:t>-</w:t>
      </w:r>
      <w:r>
        <w:rPr>
          <w:rtl/>
        </w:rPr>
        <w:t>ראש</w:t>
      </w:r>
      <w:r>
        <w:rPr>
          <w:rFonts w:hint="cs"/>
          <w:rtl/>
        </w:rPr>
        <w:t>,</w:t>
      </w:r>
      <w:r>
        <w:rPr>
          <w:rtl/>
        </w:rPr>
        <w:t xml:space="preserve"> </w:t>
      </w:r>
      <w:bookmarkStart w:id="10043" w:name="_ETM_Q25_623459"/>
      <w:bookmarkEnd w:id="10043"/>
      <w:r>
        <w:rPr>
          <w:rtl/>
        </w:rPr>
        <w:t xml:space="preserve">כנסת </w:t>
      </w:r>
      <w:bookmarkStart w:id="10044" w:name="_ETM_Q25_623849"/>
      <w:bookmarkEnd w:id="10044"/>
      <w:r>
        <w:rPr>
          <w:rtl/>
        </w:rPr>
        <w:t>נכבדה</w:t>
      </w:r>
      <w:r>
        <w:rPr>
          <w:rFonts w:hint="cs"/>
          <w:rtl/>
        </w:rPr>
        <w:t>,</w:t>
      </w:r>
      <w:r>
        <w:rPr>
          <w:rtl/>
        </w:rPr>
        <w:t xml:space="preserve"> </w:t>
      </w:r>
      <w:bookmarkStart w:id="10045" w:name="_ETM_Q25_626450"/>
      <w:bookmarkEnd w:id="10045"/>
      <w:r>
        <w:rPr>
          <w:rtl/>
        </w:rPr>
        <w:t xml:space="preserve">כשאנחנו </w:t>
      </w:r>
      <w:bookmarkStart w:id="10046" w:name="_ETM_Q25_627040"/>
      <w:bookmarkEnd w:id="10046"/>
      <w:r>
        <w:rPr>
          <w:rtl/>
        </w:rPr>
        <w:t xml:space="preserve">מסתכלים </w:t>
      </w:r>
      <w:bookmarkStart w:id="10047" w:name="_ETM_Q25_627489"/>
      <w:bookmarkEnd w:id="10047"/>
      <w:r>
        <w:rPr>
          <w:rtl/>
        </w:rPr>
        <w:t xml:space="preserve">על </w:t>
      </w:r>
      <w:bookmarkStart w:id="10048" w:name="_ETM_Q25_627790"/>
      <w:bookmarkStart w:id="10049" w:name="_ETM_Q25_628730"/>
      <w:bookmarkEnd w:id="10048"/>
      <w:bookmarkEnd w:id="10049"/>
      <w:r>
        <w:rPr>
          <w:rtl/>
        </w:rPr>
        <w:t xml:space="preserve">מכלול </w:t>
      </w:r>
      <w:bookmarkStart w:id="10050" w:name="_ETM_Q25_629209"/>
      <w:bookmarkEnd w:id="10050"/>
      <w:r>
        <w:rPr>
          <w:rFonts w:hint="cs"/>
          <w:rtl/>
        </w:rPr>
        <w:t>ה</w:t>
      </w:r>
      <w:r>
        <w:rPr>
          <w:rtl/>
        </w:rPr>
        <w:t xml:space="preserve">חוק </w:t>
      </w:r>
      <w:bookmarkStart w:id="10051" w:name="_ETM_Q25_629599"/>
      <w:bookmarkEnd w:id="10051"/>
      <w:r>
        <w:rPr>
          <w:rtl/>
        </w:rPr>
        <w:t>הזה</w:t>
      </w:r>
      <w:r>
        <w:rPr>
          <w:rFonts w:hint="cs"/>
          <w:rtl/>
        </w:rPr>
        <w:t>,</w:t>
      </w:r>
      <w:r>
        <w:rPr>
          <w:rtl/>
        </w:rPr>
        <w:t xml:space="preserve"> </w:t>
      </w:r>
      <w:bookmarkStart w:id="10052" w:name="_ETM_Q25_631010"/>
      <w:bookmarkEnd w:id="10052"/>
      <w:r>
        <w:rPr>
          <w:rtl/>
        </w:rPr>
        <w:t>אי</w:t>
      </w:r>
      <w:bookmarkStart w:id="10053" w:name="_ETM_Q25_631130"/>
      <w:bookmarkEnd w:id="10053"/>
      <w:r>
        <w:rPr>
          <w:rFonts w:hint="cs"/>
          <w:rtl/>
        </w:rPr>
        <w:t>-</w:t>
      </w:r>
      <w:r>
        <w:rPr>
          <w:rtl/>
        </w:rPr>
        <w:t xml:space="preserve">אפשר </w:t>
      </w:r>
      <w:bookmarkStart w:id="10054" w:name="_ETM_Q25_631430"/>
      <w:bookmarkEnd w:id="10054"/>
      <w:r>
        <w:rPr>
          <w:rtl/>
        </w:rPr>
        <w:t xml:space="preserve">שלא </w:t>
      </w:r>
      <w:bookmarkStart w:id="10055" w:name="_ETM_Q25_631880"/>
      <w:bookmarkEnd w:id="10055"/>
      <w:r>
        <w:rPr>
          <w:rtl/>
        </w:rPr>
        <w:t xml:space="preserve">ללכת </w:t>
      </w:r>
      <w:bookmarkStart w:id="10056" w:name="_ETM_Q25_633080"/>
      <w:bookmarkEnd w:id="10056"/>
      <w:r>
        <w:rPr>
          <w:rtl/>
        </w:rPr>
        <w:t xml:space="preserve">37 </w:t>
      </w:r>
      <w:bookmarkStart w:id="10057" w:name="_ETM_Q25_633860"/>
      <w:bookmarkEnd w:id="10057"/>
      <w:r>
        <w:rPr>
          <w:rtl/>
        </w:rPr>
        <w:t xml:space="preserve">שנים </w:t>
      </w:r>
      <w:bookmarkStart w:id="10058" w:name="_ETM_Q25_634190"/>
      <w:bookmarkEnd w:id="10058"/>
      <w:r>
        <w:rPr>
          <w:rtl/>
        </w:rPr>
        <w:t xml:space="preserve">אחורה </w:t>
      </w:r>
      <w:bookmarkStart w:id="10059" w:name="_ETM_Q25_636040"/>
      <w:bookmarkEnd w:id="10059"/>
      <w:r>
        <w:rPr>
          <w:rtl/>
        </w:rPr>
        <w:t xml:space="preserve">ולהיזכר </w:t>
      </w:r>
      <w:bookmarkStart w:id="10060" w:name="_ETM_Q25_636550"/>
      <w:bookmarkEnd w:id="10060"/>
      <w:r>
        <w:rPr>
          <w:rtl/>
        </w:rPr>
        <w:t xml:space="preserve">בשנת </w:t>
      </w:r>
      <w:bookmarkStart w:id="10061" w:name="_ETM_Q25_636910"/>
      <w:bookmarkEnd w:id="10061"/>
      <w:r>
        <w:rPr>
          <w:rtl/>
        </w:rPr>
        <w:t xml:space="preserve">1985 </w:t>
      </w:r>
      <w:bookmarkStart w:id="10062" w:name="_ETM_Q25_639260"/>
      <w:bookmarkEnd w:id="10062"/>
      <w:r>
        <w:rPr>
          <w:rtl/>
        </w:rPr>
        <w:t>כאן</w:t>
      </w:r>
      <w:r>
        <w:rPr>
          <w:rFonts w:hint="cs"/>
          <w:rtl/>
        </w:rPr>
        <w:t>,</w:t>
      </w:r>
      <w:r>
        <w:rPr>
          <w:rtl/>
        </w:rPr>
        <w:t xml:space="preserve"> </w:t>
      </w:r>
      <w:bookmarkStart w:id="10063" w:name="_ETM_Q25_639560"/>
      <w:bookmarkEnd w:id="10063"/>
      <w:r>
        <w:rPr>
          <w:rtl/>
        </w:rPr>
        <w:t xml:space="preserve">בבית </w:t>
      </w:r>
      <w:bookmarkStart w:id="10064" w:name="_ETM_Q25_640010"/>
      <w:bookmarkEnd w:id="10064"/>
      <w:r>
        <w:rPr>
          <w:rtl/>
        </w:rPr>
        <w:t>הזה</w:t>
      </w:r>
      <w:r>
        <w:rPr>
          <w:rFonts w:hint="cs"/>
          <w:rtl/>
        </w:rPr>
        <w:t>.</w:t>
      </w:r>
      <w:r>
        <w:rPr>
          <w:rtl/>
        </w:rPr>
        <w:t xml:space="preserve"> </w:t>
      </w:r>
      <w:bookmarkStart w:id="10065" w:name="_ETM_Q25_641210"/>
      <w:bookmarkEnd w:id="10065"/>
      <w:r>
        <w:rPr>
          <w:rtl/>
        </w:rPr>
        <w:t xml:space="preserve">הפסוק </w:t>
      </w:r>
      <w:bookmarkStart w:id="10066" w:name="_ETM_Q25_641870"/>
      <w:bookmarkStart w:id="10067" w:name="_ETM_Q25_642380"/>
      <w:bookmarkEnd w:id="10066"/>
      <w:bookmarkEnd w:id="10067"/>
      <w:r>
        <w:rPr>
          <w:rFonts w:hint="cs"/>
          <w:rtl/>
        </w:rPr>
        <w:t>ש</w:t>
      </w:r>
      <w:r>
        <w:rPr>
          <w:rtl/>
        </w:rPr>
        <w:t xml:space="preserve">עולה </w:t>
      </w:r>
      <w:bookmarkStart w:id="10068" w:name="_ETM_Q25_642680"/>
      <w:bookmarkEnd w:id="10068"/>
      <w:r>
        <w:rPr>
          <w:rtl/>
        </w:rPr>
        <w:t xml:space="preserve">לי </w:t>
      </w:r>
      <w:bookmarkStart w:id="10069" w:name="_ETM_Q25_642830"/>
      <w:bookmarkEnd w:id="10069"/>
      <w:r>
        <w:rPr>
          <w:rtl/>
        </w:rPr>
        <w:t xml:space="preserve">בהקשר </w:t>
      </w:r>
      <w:bookmarkStart w:id="10070" w:name="_ETM_Q25_643310"/>
      <w:bookmarkEnd w:id="10070"/>
      <w:r>
        <w:rPr>
          <w:rtl/>
        </w:rPr>
        <w:t>הזה</w:t>
      </w:r>
      <w:r>
        <w:rPr>
          <w:rFonts w:hint="cs"/>
          <w:rtl/>
        </w:rPr>
        <w:t xml:space="preserve"> הוא</w:t>
      </w:r>
      <w:r>
        <w:rPr>
          <w:rtl/>
        </w:rPr>
        <w:t xml:space="preserve"> </w:t>
      </w:r>
      <w:bookmarkStart w:id="10071" w:name="_ETM_Q25_645069"/>
      <w:bookmarkEnd w:id="10071"/>
      <w:r>
        <w:rPr>
          <w:rtl/>
        </w:rPr>
        <w:t xml:space="preserve">פסוק </w:t>
      </w:r>
      <w:bookmarkStart w:id="10072" w:name="_ETM_Q25_645459"/>
      <w:bookmarkEnd w:id="10072"/>
      <w:r>
        <w:rPr>
          <w:rtl/>
        </w:rPr>
        <w:t>מהתנ"ך</w:t>
      </w:r>
      <w:r>
        <w:rPr>
          <w:rFonts w:hint="cs"/>
          <w:rtl/>
        </w:rPr>
        <w:t>:</w:t>
      </w:r>
      <w:r>
        <w:rPr>
          <w:rtl/>
        </w:rPr>
        <w:t xml:space="preserve"> </w:t>
      </w:r>
      <w:bookmarkStart w:id="10073" w:name="_ETM_Q25_646390"/>
      <w:bookmarkEnd w:id="10073"/>
      <w:r>
        <w:rPr>
          <w:rFonts w:hint="cs"/>
          <w:rtl/>
        </w:rPr>
        <w:t>"</w:t>
      </w:r>
      <w:r>
        <w:rPr>
          <w:rtl/>
        </w:rPr>
        <w:t xml:space="preserve">חפר </w:t>
      </w:r>
      <w:bookmarkStart w:id="10074" w:name="_ETM_Q25_646870"/>
      <w:bookmarkEnd w:id="10074"/>
      <w:r>
        <w:rPr>
          <w:rFonts w:hint="cs"/>
          <w:rtl/>
        </w:rPr>
        <w:t>גומץ בו יפול</w:t>
      </w:r>
      <w:bookmarkStart w:id="10075" w:name="_ETM_Q25_648550"/>
      <w:bookmarkEnd w:id="10075"/>
      <w:r>
        <w:rPr>
          <w:rFonts w:hint="cs"/>
          <w:rtl/>
        </w:rPr>
        <w:t xml:space="preserve"> ופרץ גדר ישכנו נחש". </w:t>
      </w:r>
      <w:bookmarkStart w:id="10076" w:name="_ETM_Q25_652230"/>
      <w:bookmarkEnd w:id="10076"/>
      <w:r>
        <w:rPr>
          <w:rtl/>
        </w:rPr>
        <w:t xml:space="preserve">בשנת </w:t>
      </w:r>
      <w:bookmarkStart w:id="10077" w:name="_ETM_Q25_652769"/>
      <w:bookmarkEnd w:id="10077"/>
      <w:r>
        <w:rPr>
          <w:rtl/>
        </w:rPr>
        <w:t xml:space="preserve">1985 </w:t>
      </w:r>
      <w:bookmarkStart w:id="10078" w:name="_ETM_Q25_654900"/>
      <w:bookmarkEnd w:id="10078"/>
      <w:r>
        <w:rPr>
          <w:rtl/>
        </w:rPr>
        <w:t xml:space="preserve">מביא </w:t>
      </w:r>
      <w:bookmarkStart w:id="10079" w:name="_ETM_Q25_655290"/>
      <w:bookmarkEnd w:id="10079"/>
      <w:r>
        <w:rPr>
          <w:rtl/>
        </w:rPr>
        <w:t xml:space="preserve">שר </w:t>
      </w:r>
      <w:bookmarkStart w:id="10080" w:name="_ETM_Q25_655650"/>
      <w:bookmarkEnd w:id="10080"/>
      <w:r>
        <w:rPr>
          <w:rtl/>
        </w:rPr>
        <w:t xml:space="preserve">המשפטים </w:t>
      </w:r>
      <w:bookmarkStart w:id="10081" w:name="_ETM_Q25_656310"/>
      <w:bookmarkEnd w:id="10081"/>
      <w:r>
        <w:rPr>
          <w:rtl/>
        </w:rPr>
        <w:t xml:space="preserve">דאז </w:t>
      </w:r>
      <w:bookmarkStart w:id="10082" w:name="_ETM_Q25_657030"/>
      <w:bookmarkEnd w:id="10082"/>
      <w:r>
        <w:rPr>
          <w:rtl/>
        </w:rPr>
        <w:t>מהליכוד</w:t>
      </w:r>
      <w:r>
        <w:rPr>
          <w:rFonts w:hint="cs"/>
          <w:rtl/>
        </w:rPr>
        <w:t>,</w:t>
      </w:r>
      <w:r>
        <w:rPr>
          <w:rtl/>
        </w:rPr>
        <w:t xml:space="preserve"> </w:t>
      </w:r>
      <w:bookmarkStart w:id="10083" w:name="_ETM_Q25_658510"/>
      <w:bookmarkEnd w:id="10083"/>
      <w:r>
        <w:rPr>
          <w:rtl/>
        </w:rPr>
        <w:t xml:space="preserve">השר </w:t>
      </w:r>
      <w:bookmarkStart w:id="10084" w:name="_ETM_Q25_658900"/>
      <w:bookmarkEnd w:id="10084"/>
      <w:r>
        <w:rPr>
          <w:rtl/>
        </w:rPr>
        <w:t xml:space="preserve">משה </w:t>
      </w:r>
      <w:bookmarkStart w:id="10085" w:name="_ETM_Q25_659230"/>
      <w:bookmarkEnd w:id="10085"/>
      <w:r>
        <w:rPr>
          <w:rtl/>
        </w:rPr>
        <w:t>נסים</w:t>
      </w:r>
      <w:r>
        <w:rPr>
          <w:rFonts w:hint="cs"/>
          <w:rtl/>
        </w:rPr>
        <w:t>,</w:t>
      </w:r>
      <w:r>
        <w:rPr>
          <w:rtl/>
        </w:rPr>
        <w:t xml:space="preserve"> </w:t>
      </w:r>
      <w:bookmarkStart w:id="10086" w:name="_ETM_Q25_661640"/>
      <w:bookmarkEnd w:id="10086"/>
      <w:r>
        <w:rPr>
          <w:rtl/>
        </w:rPr>
        <w:t xml:space="preserve">הצעת </w:t>
      </w:r>
      <w:bookmarkStart w:id="10087" w:name="_ETM_Q25_662060"/>
      <w:bookmarkEnd w:id="10087"/>
      <w:r>
        <w:rPr>
          <w:rtl/>
        </w:rPr>
        <w:t>חוק</w:t>
      </w:r>
      <w:r>
        <w:rPr>
          <w:rFonts w:hint="cs"/>
          <w:rtl/>
        </w:rPr>
        <w:t>,</w:t>
      </w:r>
      <w:r>
        <w:rPr>
          <w:rtl/>
        </w:rPr>
        <w:t xml:space="preserve"> </w:t>
      </w:r>
      <w:bookmarkStart w:id="10088" w:name="_ETM_Q25_662540"/>
      <w:bookmarkEnd w:id="10088"/>
      <w:r>
        <w:rPr>
          <w:rFonts w:hint="cs"/>
          <w:rtl/>
        </w:rPr>
        <w:t>ו</w:t>
      </w:r>
      <w:r>
        <w:rPr>
          <w:rtl/>
        </w:rPr>
        <w:t xml:space="preserve">למעשה </w:t>
      </w:r>
      <w:bookmarkStart w:id="10089" w:name="_ETM_Q25_662960"/>
      <w:bookmarkEnd w:id="10089"/>
      <w:r>
        <w:rPr>
          <w:rtl/>
        </w:rPr>
        <w:t xml:space="preserve">שתי </w:t>
      </w:r>
      <w:bookmarkStart w:id="10090" w:name="_ETM_Q25_663260"/>
      <w:bookmarkEnd w:id="10090"/>
      <w:r>
        <w:rPr>
          <w:rtl/>
        </w:rPr>
        <w:t xml:space="preserve">הצעות </w:t>
      </w:r>
      <w:bookmarkStart w:id="10091" w:name="_ETM_Q25_663710"/>
      <w:bookmarkEnd w:id="10091"/>
      <w:r>
        <w:rPr>
          <w:rtl/>
        </w:rPr>
        <w:t xml:space="preserve">חוק </w:t>
      </w:r>
      <w:bookmarkStart w:id="10092" w:name="_ETM_Q25_664550"/>
      <w:bookmarkEnd w:id="10092"/>
      <w:r>
        <w:rPr>
          <w:rtl/>
        </w:rPr>
        <w:t xml:space="preserve">שנועדו </w:t>
      </w:r>
      <w:bookmarkStart w:id="10093" w:name="_ETM_Q25_665180"/>
      <w:bookmarkEnd w:id="10093"/>
      <w:r>
        <w:rPr>
          <w:rtl/>
        </w:rPr>
        <w:t xml:space="preserve">להתמודד </w:t>
      </w:r>
      <w:bookmarkStart w:id="10094" w:name="_ETM_Q25_665870"/>
      <w:bookmarkEnd w:id="10094"/>
      <w:r>
        <w:rPr>
          <w:rtl/>
        </w:rPr>
        <w:t xml:space="preserve">עם </w:t>
      </w:r>
      <w:bookmarkStart w:id="10095" w:name="_ETM_Q25_665960"/>
      <w:bookmarkEnd w:id="10095"/>
      <w:r>
        <w:rPr>
          <w:rtl/>
        </w:rPr>
        <w:t xml:space="preserve">תופעות </w:t>
      </w:r>
      <w:bookmarkStart w:id="10096" w:name="_ETM_Q25_666590"/>
      <w:bookmarkEnd w:id="10096"/>
      <w:r>
        <w:rPr>
          <w:rtl/>
        </w:rPr>
        <w:t xml:space="preserve">של </w:t>
      </w:r>
      <w:bookmarkStart w:id="10097" w:name="_ETM_Q25_667220"/>
      <w:bookmarkEnd w:id="10097"/>
      <w:r>
        <w:rPr>
          <w:rtl/>
        </w:rPr>
        <w:t>גזענות</w:t>
      </w:r>
      <w:bookmarkStart w:id="10098" w:name="_ETM_Q25_668959"/>
      <w:bookmarkStart w:id="10099" w:name="_ETM_Q25_669799"/>
      <w:bookmarkEnd w:id="10098"/>
      <w:bookmarkEnd w:id="10099"/>
      <w:r>
        <w:rPr>
          <w:rFonts w:hint="cs"/>
          <w:rtl/>
        </w:rPr>
        <w:t xml:space="preserve">, </w:t>
      </w:r>
      <w:r>
        <w:rPr>
          <w:rtl/>
        </w:rPr>
        <w:t>כ</w:t>
      </w:r>
      <w:r>
        <w:rPr>
          <w:rFonts w:hint="cs"/>
          <w:rtl/>
        </w:rPr>
        <w:t>א</w:t>
      </w:r>
      <w:r>
        <w:rPr>
          <w:rtl/>
        </w:rPr>
        <w:t xml:space="preserve">ן </w:t>
      </w:r>
      <w:bookmarkStart w:id="10100" w:name="_ETM_Q25_670370"/>
      <w:bookmarkEnd w:id="10100"/>
      <w:r>
        <w:rPr>
          <w:rtl/>
        </w:rPr>
        <w:t xml:space="preserve">לכנסת </w:t>
      </w:r>
      <w:bookmarkStart w:id="10101" w:name="_ETM_Q25_670879"/>
      <w:bookmarkEnd w:id="10101"/>
      <w:r>
        <w:rPr>
          <w:rtl/>
        </w:rPr>
        <w:t>ישראל</w:t>
      </w:r>
      <w:r>
        <w:rPr>
          <w:rFonts w:hint="cs"/>
          <w:rtl/>
        </w:rPr>
        <w:t>.</w:t>
      </w:r>
      <w:r>
        <w:rPr>
          <w:rtl/>
        </w:rPr>
        <w:t xml:space="preserve"> </w:t>
      </w:r>
      <w:bookmarkStart w:id="10102" w:name="_ETM_Q25_672050"/>
      <w:bookmarkEnd w:id="10102"/>
      <w:r>
        <w:rPr>
          <w:rtl/>
        </w:rPr>
        <w:t xml:space="preserve">אני </w:t>
      </w:r>
      <w:bookmarkStart w:id="10103" w:name="_ETM_Q25_672260"/>
      <w:bookmarkEnd w:id="10103"/>
      <w:r>
        <w:rPr>
          <w:rtl/>
        </w:rPr>
        <w:t xml:space="preserve">ברשותכם </w:t>
      </w:r>
      <w:bookmarkStart w:id="10104" w:name="_ETM_Q25_673069"/>
      <w:bookmarkEnd w:id="10104"/>
      <w:r>
        <w:rPr>
          <w:rtl/>
        </w:rPr>
        <w:t>אבי</w:t>
      </w:r>
      <w:r>
        <w:rPr>
          <w:rFonts w:hint="cs"/>
          <w:rtl/>
        </w:rPr>
        <w:t>א</w:t>
      </w:r>
      <w:r>
        <w:rPr>
          <w:rtl/>
        </w:rPr>
        <w:t xml:space="preserve"> </w:t>
      </w:r>
      <w:bookmarkStart w:id="10105" w:name="_ETM_Q25_673430"/>
      <w:bookmarkEnd w:id="10105"/>
      <w:r>
        <w:rPr>
          <w:rtl/>
        </w:rPr>
        <w:t xml:space="preserve">מעט </w:t>
      </w:r>
      <w:bookmarkStart w:id="10106" w:name="_ETM_Q25_673730"/>
      <w:bookmarkEnd w:id="10106"/>
      <w:r>
        <w:rPr>
          <w:rtl/>
        </w:rPr>
        <w:t xml:space="preserve">מהדברים </w:t>
      </w:r>
      <w:bookmarkStart w:id="10107" w:name="_ETM_Q25_675080"/>
      <w:bookmarkEnd w:id="10107"/>
      <w:r>
        <w:rPr>
          <w:rFonts w:hint="cs"/>
          <w:rtl/>
        </w:rPr>
        <w:t>על מנת</w:t>
      </w:r>
      <w:r>
        <w:rPr>
          <w:rtl/>
        </w:rPr>
        <w:t xml:space="preserve"> </w:t>
      </w:r>
      <w:bookmarkStart w:id="10108" w:name="_ETM_Q25_675650"/>
      <w:bookmarkEnd w:id="10108"/>
      <w:r>
        <w:rPr>
          <w:rtl/>
        </w:rPr>
        <w:t>ש</w:t>
      </w:r>
      <w:bookmarkStart w:id="10109" w:name="_ETM_Q25_676220"/>
      <w:bookmarkEnd w:id="10109"/>
      <w:r>
        <w:rPr>
          <w:rtl/>
        </w:rPr>
        <w:t xml:space="preserve">אולי </w:t>
      </w:r>
      <w:bookmarkStart w:id="10110" w:name="_ETM_Q25_676640"/>
      <w:bookmarkEnd w:id="10110"/>
      <w:r>
        <w:rPr>
          <w:rFonts w:hint="cs"/>
          <w:rtl/>
        </w:rPr>
        <w:t xml:space="preserve">הם </w:t>
      </w:r>
      <w:r>
        <w:rPr>
          <w:rtl/>
        </w:rPr>
        <w:t xml:space="preserve">ישמשו </w:t>
      </w:r>
      <w:bookmarkStart w:id="10111" w:name="_ETM_Q25_677060"/>
      <w:bookmarkEnd w:id="10111"/>
      <w:r>
        <w:rPr>
          <w:rtl/>
        </w:rPr>
        <w:t xml:space="preserve">השראה </w:t>
      </w:r>
      <w:bookmarkStart w:id="10112" w:name="_ETM_Q25_677450"/>
      <w:bookmarkEnd w:id="10112"/>
      <w:r>
        <w:rPr>
          <w:rtl/>
        </w:rPr>
        <w:t>לכולנו</w:t>
      </w:r>
      <w:r>
        <w:rPr>
          <w:rFonts w:hint="cs"/>
          <w:rtl/>
        </w:rPr>
        <w:t>.</w:t>
      </w:r>
      <w:r>
        <w:rPr>
          <w:rtl/>
        </w:rPr>
        <w:t xml:space="preserve"> </w:t>
      </w:r>
      <w:bookmarkStart w:id="10113" w:name="_ETM_Q25_679489"/>
      <w:bookmarkEnd w:id="10113"/>
    </w:p>
    <w:p w:rsidR="009D682C" w:rsidRDefault="009D682C" w:rsidP="00723827">
      <w:pPr>
        <w:rPr>
          <w:rtl/>
        </w:rPr>
      </w:pPr>
      <w:bookmarkStart w:id="10114" w:name="_ETM_Q25_676969"/>
      <w:bookmarkStart w:id="10115" w:name="_ETM_Q25_677028"/>
      <w:bookmarkEnd w:id="10114"/>
      <w:bookmarkEnd w:id="10115"/>
    </w:p>
    <w:p w:rsidR="009D682C" w:rsidRDefault="009D682C" w:rsidP="00723827">
      <w:pPr>
        <w:rPr>
          <w:rtl/>
        </w:rPr>
      </w:pPr>
      <w:bookmarkStart w:id="10116" w:name="_ETM_Q25_677254"/>
      <w:bookmarkStart w:id="10117" w:name="_ETM_Q25_677306"/>
      <w:bookmarkEnd w:id="10116"/>
      <w:bookmarkEnd w:id="10117"/>
      <w:r>
        <w:rPr>
          <w:rtl/>
        </w:rPr>
        <w:t xml:space="preserve">וכך </w:t>
      </w:r>
      <w:bookmarkStart w:id="10118" w:name="_ETM_Q25_679909"/>
      <w:bookmarkEnd w:id="10118"/>
      <w:r>
        <w:rPr>
          <w:rtl/>
        </w:rPr>
        <w:t xml:space="preserve">אומר </w:t>
      </w:r>
      <w:bookmarkStart w:id="10119" w:name="_ETM_Q25_680180"/>
      <w:bookmarkEnd w:id="10119"/>
      <w:r>
        <w:rPr>
          <w:rtl/>
        </w:rPr>
        <w:t xml:space="preserve">שר </w:t>
      </w:r>
      <w:bookmarkStart w:id="10120" w:name="_ETM_Q25_680450"/>
      <w:bookmarkEnd w:id="10120"/>
      <w:r>
        <w:rPr>
          <w:rtl/>
        </w:rPr>
        <w:t xml:space="preserve">המשפטים </w:t>
      </w:r>
      <w:bookmarkStart w:id="10121" w:name="_ETM_Q25_680989"/>
      <w:bookmarkEnd w:id="10121"/>
      <w:r>
        <w:rPr>
          <w:rtl/>
        </w:rPr>
        <w:t xml:space="preserve">משה </w:t>
      </w:r>
      <w:bookmarkStart w:id="10122" w:name="_ETM_Q25_681290"/>
      <w:bookmarkEnd w:id="10122"/>
      <w:r>
        <w:rPr>
          <w:rtl/>
        </w:rPr>
        <w:t>נסים</w:t>
      </w:r>
      <w:r>
        <w:rPr>
          <w:rFonts w:hint="cs"/>
          <w:rtl/>
        </w:rPr>
        <w:t xml:space="preserve"> פה:</w:t>
      </w:r>
      <w:r>
        <w:rPr>
          <w:rtl/>
        </w:rPr>
        <w:t xml:space="preserve"> </w:t>
      </w:r>
      <w:bookmarkStart w:id="10123" w:name="_ETM_Q25_683200"/>
      <w:bookmarkEnd w:id="10123"/>
      <w:r>
        <w:rPr>
          <w:rFonts w:hint="cs"/>
          <w:rtl/>
        </w:rPr>
        <w:t>"</w:t>
      </w:r>
      <w:r>
        <w:rPr>
          <w:rtl/>
        </w:rPr>
        <w:t xml:space="preserve">אדוני </w:t>
      </w:r>
      <w:bookmarkStart w:id="10124" w:name="_ETM_Q25_683650"/>
      <w:bookmarkEnd w:id="10124"/>
      <w:r>
        <w:rPr>
          <w:rFonts w:hint="cs"/>
          <w:rtl/>
        </w:rPr>
        <w:t>ה</w:t>
      </w:r>
      <w:r>
        <w:rPr>
          <w:rtl/>
        </w:rPr>
        <w:t>יושב</w:t>
      </w:r>
      <w:bookmarkStart w:id="10125" w:name="_ETM_Q25_683980"/>
      <w:bookmarkEnd w:id="10125"/>
      <w:r>
        <w:rPr>
          <w:rFonts w:hint="cs"/>
          <w:rtl/>
        </w:rPr>
        <w:t>-</w:t>
      </w:r>
      <w:r>
        <w:rPr>
          <w:rtl/>
        </w:rPr>
        <w:t>ראש</w:t>
      </w:r>
      <w:r>
        <w:rPr>
          <w:rFonts w:hint="cs"/>
          <w:rtl/>
        </w:rPr>
        <w:t>,</w:t>
      </w:r>
      <w:r>
        <w:rPr>
          <w:rtl/>
        </w:rPr>
        <w:t xml:space="preserve"> </w:t>
      </w:r>
      <w:bookmarkStart w:id="10126" w:name="_ETM_Q25_684279"/>
      <w:bookmarkEnd w:id="10126"/>
      <w:r>
        <w:rPr>
          <w:rtl/>
        </w:rPr>
        <w:t xml:space="preserve">כנסת </w:t>
      </w:r>
      <w:bookmarkStart w:id="10127" w:name="_ETM_Q25_684730"/>
      <w:bookmarkEnd w:id="10127"/>
      <w:r>
        <w:rPr>
          <w:rtl/>
        </w:rPr>
        <w:t>נכבדה</w:t>
      </w:r>
      <w:r>
        <w:rPr>
          <w:rFonts w:hint="cs"/>
          <w:rtl/>
        </w:rPr>
        <w:t>,</w:t>
      </w:r>
      <w:r>
        <w:rPr>
          <w:rtl/>
        </w:rPr>
        <w:t xml:space="preserve"> </w:t>
      </w:r>
      <w:bookmarkStart w:id="10128" w:name="_ETM_Q25_686620"/>
      <w:bookmarkEnd w:id="10128"/>
      <w:r>
        <w:rPr>
          <w:rtl/>
        </w:rPr>
        <w:t>ל</w:t>
      </w:r>
      <w:r>
        <w:rPr>
          <w:rFonts w:hint="cs"/>
          <w:rtl/>
        </w:rPr>
        <w:t>מה</w:t>
      </w:r>
      <w:r>
        <w:rPr>
          <w:rtl/>
        </w:rPr>
        <w:t xml:space="preserve"> </w:t>
      </w:r>
      <w:bookmarkStart w:id="10129" w:name="_ETM_Q25_687010"/>
      <w:bookmarkEnd w:id="10129"/>
      <w:r>
        <w:rPr>
          <w:rFonts w:hint="cs"/>
          <w:rtl/>
        </w:rPr>
        <w:t>הבאנו</w:t>
      </w:r>
      <w:r>
        <w:rPr>
          <w:rtl/>
        </w:rPr>
        <w:t xml:space="preserve"> </w:t>
      </w:r>
      <w:bookmarkStart w:id="10130" w:name="_ETM_Q25_687400"/>
      <w:bookmarkEnd w:id="10130"/>
      <w:r>
        <w:rPr>
          <w:rtl/>
        </w:rPr>
        <w:t xml:space="preserve">את </w:t>
      </w:r>
      <w:bookmarkStart w:id="10131" w:name="_ETM_Q25_687459"/>
      <w:bookmarkEnd w:id="10131"/>
      <w:r>
        <w:rPr>
          <w:rtl/>
        </w:rPr>
        <w:t xml:space="preserve">שתי </w:t>
      </w:r>
      <w:bookmarkStart w:id="10132" w:name="_ETM_Q25_687699"/>
      <w:bookmarkEnd w:id="10132"/>
      <w:r>
        <w:rPr>
          <w:rtl/>
        </w:rPr>
        <w:t xml:space="preserve">הצעות </w:t>
      </w:r>
      <w:bookmarkStart w:id="10133" w:name="_ETM_Q25_688089"/>
      <w:bookmarkEnd w:id="10133"/>
      <w:r>
        <w:rPr>
          <w:rtl/>
        </w:rPr>
        <w:t xml:space="preserve">החוק </w:t>
      </w:r>
      <w:bookmarkStart w:id="10134" w:name="_ETM_Q25_688359"/>
      <w:bookmarkEnd w:id="10134"/>
      <w:r>
        <w:rPr>
          <w:rtl/>
        </w:rPr>
        <w:t xml:space="preserve">האלה </w:t>
      </w:r>
      <w:bookmarkStart w:id="10135" w:name="_ETM_Q25_688599"/>
      <w:bookmarkEnd w:id="10135"/>
      <w:r>
        <w:rPr>
          <w:rtl/>
        </w:rPr>
        <w:t>לבית</w:t>
      </w:r>
      <w:r>
        <w:rPr>
          <w:rFonts w:hint="cs"/>
          <w:rtl/>
        </w:rPr>
        <w:t>?</w:t>
      </w:r>
      <w:r>
        <w:rPr>
          <w:rtl/>
        </w:rPr>
        <w:t xml:space="preserve"> </w:t>
      </w:r>
      <w:bookmarkStart w:id="10136" w:name="_ETM_Q25_690269"/>
      <w:bookmarkEnd w:id="10136"/>
      <w:r>
        <w:rPr>
          <w:rtl/>
        </w:rPr>
        <w:t xml:space="preserve">אפשר </w:t>
      </w:r>
      <w:bookmarkStart w:id="10137" w:name="_ETM_Q25_690690"/>
      <w:bookmarkEnd w:id="10137"/>
      <w:r>
        <w:rPr>
          <w:rtl/>
        </w:rPr>
        <w:t>שזמנ</w:t>
      </w:r>
      <w:r>
        <w:rPr>
          <w:rFonts w:hint="cs"/>
          <w:rtl/>
        </w:rPr>
        <w:t>ן</w:t>
      </w:r>
      <w:r>
        <w:rPr>
          <w:rtl/>
        </w:rPr>
        <w:t xml:space="preserve"> </w:t>
      </w:r>
      <w:bookmarkStart w:id="10138" w:name="_ETM_Q25_691290"/>
      <w:bookmarkEnd w:id="10138"/>
      <w:r>
        <w:rPr>
          <w:rtl/>
        </w:rPr>
        <w:t xml:space="preserve">לא </w:t>
      </w:r>
      <w:bookmarkStart w:id="10139" w:name="_ETM_Q25_691530"/>
      <w:bookmarkEnd w:id="10139"/>
      <w:r>
        <w:rPr>
          <w:rtl/>
        </w:rPr>
        <w:t xml:space="preserve">היה </w:t>
      </w:r>
      <w:bookmarkStart w:id="10140" w:name="_ETM_Q25_691739"/>
      <w:bookmarkEnd w:id="10140"/>
      <w:r>
        <w:rPr>
          <w:rtl/>
        </w:rPr>
        <w:t xml:space="preserve">מגיע </w:t>
      </w:r>
      <w:bookmarkStart w:id="10141" w:name="_ETM_Q25_693500"/>
      <w:bookmarkEnd w:id="10141"/>
      <w:r>
        <w:rPr>
          <w:rtl/>
        </w:rPr>
        <w:t xml:space="preserve">אלמלא </w:t>
      </w:r>
      <w:bookmarkStart w:id="10142" w:name="_ETM_Q25_693980"/>
      <w:bookmarkEnd w:id="10142"/>
      <w:r>
        <w:rPr>
          <w:rtl/>
        </w:rPr>
        <w:t xml:space="preserve">חזינו </w:t>
      </w:r>
      <w:bookmarkStart w:id="10143" w:name="_ETM_Q25_694489"/>
      <w:bookmarkEnd w:id="10143"/>
      <w:r>
        <w:rPr>
          <w:rtl/>
        </w:rPr>
        <w:t xml:space="preserve">בתופעה </w:t>
      </w:r>
      <w:bookmarkStart w:id="10144" w:name="_ETM_Q25_695750"/>
      <w:bookmarkEnd w:id="10144"/>
      <w:r>
        <w:rPr>
          <w:rtl/>
        </w:rPr>
        <w:t xml:space="preserve">שאך </w:t>
      </w:r>
      <w:bookmarkStart w:id="10145" w:name="_ETM_Q25_696200"/>
      <w:bookmarkEnd w:id="10145"/>
      <w:r>
        <w:rPr>
          <w:rtl/>
        </w:rPr>
        <w:t xml:space="preserve">לפני </w:t>
      </w:r>
      <w:bookmarkStart w:id="10146" w:name="_ETM_Q25_696590"/>
      <w:bookmarkEnd w:id="10146"/>
      <w:r>
        <w:rPr>
          <w:rtl/>
        </w:rPr>
        <w:t xml:space="preserve">שנה </w:t>
      </w:r>
      <w:bookmarkStart w:id="10147" w:name="_ETM_Q25_697219"/>
      <w:bookmarkEnd w:id="10147"/>
      <w:r>
        <w:rPr>
          <w:rFonts w:hint="cs"/>
          <w:rtl/>
        </w:rPr>
        <w:t xml:space="preserve">או </w:t>
      </w:r>
      <w:r>
        <w:rPr>
          <w:rtl/>
        </w:rPr>
        <w:t xml:space="preserve">אולי </w:t>
      </w:r>
      <w:bookmarkStart w:id="10148" w:name="_ETM_Q25_697640"/>
      <w:bookmarkEnd w:id="10148"/>
      <w:r>
        <w:rPr>
          <w:rtl/>
        </w:rPr>
        <w:t xml:space="preserve">קצת </w:t>
      </w:r>
      <w:bookmarkStart w:id="10149" w:name="_ETM_Q25_698000"/>
      <w:bookmarkEnd w:id="10149"/>
      <w:r>
        <w:rPr>
          <w:rtl/>
        </w:rPr>
        <w:t>יותר</w:t>
      </w:r>
      <w:r>
        <w:rPr>
          <w:rFonts w:hint="cs"/>
          <w:rtl/>
        </w:rPr>
        <w:t>,</w:t>
      </w:r>
      <w:r>
        <w:rPr>
          <w:rtl/>
        </w:rPr>
        <w:t xml:space="preserve"> </w:t>
      </w:r>
      <w:bookmarkStart w:id="10150" w:name="_ETM_Q25_699040"/>
      <w:bookmarkEnd w:id="10150"/>
      <w:r>
        <w:rPr>
          <w:rtl/>
        </w:rPr>
        <w:t xml:space="preserve">לא </w:t>
      </w:r>
      <w:bookmarkStart w:id="10151" w:name="_ETM_Q25_699279"/>
      <w:bookmarkEnd w:id="10151"/>
      <w:r>
        <w:rPr>
          <w:rtl/>
        </w:rPr>
        <w:t xml:space="preserve">היינו </w:t>
      </w:r>
      <w:bookmarkStart w:id="10152" w:name="_ETM_Q25_699609"/>
      <w:bookmarkEnd w:id="10152"/>
      <w:r>
        <w:rPr>
          <w:rtl/>
        </w:rPr>
        <w:t xml:space="preserve">מאמינים </w:t>
      </w:r>
      <w:bookmarkStart w:id="10153" w:name="_ETM_Q25_700090"/>
      <w:bookmarkEnd w:id="10153"/>
      <w:r>
        <w:rPr>
          <w:rtl/>
        </w:rPr>
        <w:t>שתתרחש</w:t>
      </w:r>
      <w:r>
        <w:rPr>
          <w:rFonts w:hint="cs"/>
          <w:rtl/>
        </w:rPr>
        <w:t>,</w:t>
      </w:r>
      <w:r>
        <w:rPr>
          <w:rtl/>
        </w:rPr>
        <w:t xml:space="preserve"> </w:t>
      </w:r>
      <w:bookmarkStart w:id="10154" w:name="_ETM_Q25_701909"/>
      <w:bookmarkEnd w:id="10154"/>
      <w:r>
        <w:rPr>
          <w:rtl/>
        </w:rPr>
        <w:t xml:space="preserve">זוהי </w:t>
      </w:r>
      <w:bookmarkStart w:id="10155" w:name="_ETM_Q25_702419"/>
      <w:bookmarkEnd w:id="10155"/>
      <w:r>
        <w:rPr>
          <w:rFonts w:hint="cs"/>
          <w:rtl/>
        </w:rPr>
        <w:t>ה</w:t>
      </w:r>
      <w:r>
        <w:rPr>
          <w:rtl/>
        </w:rPr>
        <w:t xml:space="preserve">תופעה </w:t>
      </w:r>
      <w:bookmarkStart w:id="10156" w:name="_ETM_Q25_703570"/>
      <w:bookmarkEnd w:id="10156"/>
      <w:r>
        <w:rPr>
          <w:rtl/>
        </w:rPr>
        <w:t xml:space="preserve">של </w:t>
      </w:r>
      <w:bookmarkStart w:id="10157" w:name="_ETM_Q25_703870"/>
      <w:bookmarkEnd w:id="10157"/>
      <w:r>
        <w:rPr>
          <w:rtl/>
        </w:rPr>
        <w:t>הכהניזם</w:t>
      </w:r>
      <w:r>
        <w:rPr>
          <w:rFonts w:hint="cs"/>
          <w:rtl/>
        </w:rPr>
        <w:t>.</w:t>
      </w:r>
      <w:r>
        <w:rPr>
          <w:rtl/>
        </w:rPr>
        <w:t xml:space="preserve"> </w:t>
      </w:r>
      <w:bookmarkStart w:id="10158" w:name="_ETM_Q25_705960"/>
      <w:bookmarkEnd w:id="10158"/>
      <w:r>
        <w:rPr>
          <w:rtl/>
        </w:rPr>
        <w:t xml:space="preserve">אני </w:t>
      </w:r>
      <w:bookmarkStart w:id="10159" w:name="_ETM_Q25_706200"/>
      <w:bookmarkEnd w:id="10159"/>
      <w:r>
        <w:rPr>
          <w:rtl/>
        </w:rPr>
        <w:t xml:space="preserve">בא </w:t>
      </w:r>
      <w:bookmarkStart w:id="10160" w:name="_ETM_Q25_706380"/>
      <w:bookmarkEnd w:id="10160"/>
      <w:r>
        <w:rPr>
          <w:rtl/>
        </w:rPr>
        <w:t xml:space="preserve">לומר </w:t>
      </w:r>
      <w:bookmarkStart w:id="10161" w:name="_ETM_Q25_706710"/>
      <w:bookmarkEnd w:id="10161"/>
      <w:r>
        <w:rPr>
          <w:rFonts w:hint="cs"/>
          <w:rtl/>
        </w:rPr>
        <w:t>ל</w:t>
      </w:r>
      <w:r>
        <w:rPr>
          <w:rtl/>
        </w:rPr>
        <w:t>בית</w:t>
      </w:r>
      <w:r>
        <w:rPr>
          <w:rFonts w:hint="cs"/>
          <w:rtl/>
        </w:rPr>
        <w:t>,</w:t>
      </w:r>
      <w:r>
        <w:rPr>
          <w:rtl/>
        </w:rPr>
        <w:t xml:space="preserve"> </w:t>
      </w:r>
      <w:bookmarkStart w:id="10162" w:name="_ETM_Q25_707950"/>
      <w:bookmarkStart w:id="10163" w:name="_ETM_Q25_708250"/>
      <w:bookmarkEnd w:id="10162"/>
      <w:bookmarkEnd w:id="10163"/>
      <w:r>
        <w:rPr>
          <w:rFonts w:hint="cs"/>
          <w:rtl/>
        </w:rPr>
        <w:t>ש</w:t>
      </w:r>
      <w:r>
        <w:rPr>
          <w:rtl/>
        </w:rPr>
        <w:t xml:space="preserve">אמנם </w:t>
      </w:r>
      <w:bookmarkStart w:id="10164" w:name="_ETM_Q25_708520"/>
      <w:bookmarkEnd w:id="10164"/>
      <w:r>
        <w:rPr>
          <w:rtl/>
        </w:rPr>
        <w:t xml:space="preserve">הצעות </w:t>
      </w:r>
      <w:bookmarkStart w:id="10165" w:name="_ETM_Q25_708849"/>
      <w:bookmarkEnd w:id="10165"/>
      <w:r>
        <w:rPr>
          <w:rtl/>
        </w:rPr>
        <w:t xml:space="preserve">החוק </w:t>
      </w:r>
      <w:bookmarkStart w:id="10166" w:name="_ETM_Q25_709179"/>
      <w:bookmarkEnd w:id="10166"/>
      <w:r>
        <w:rPr>
          <w:rtl/>
        </w:rPr>
        <w:t xml:space="preserve">הללו </w:t>
      </w:r>
      <w:bookmarkStart w:id="10167" w:name="_ETM_Q25_709480"/>
      <w:bookmarkEnd w:id="10167"/>
      <w:r>
        <w:rPr>
          <w:rtl/>
        </w:rPr>
        <w:t xml:space="preserve">מיועדות </w:t>
      </w:r>
      <w:bookmarkStart w:id="10168" w:name="_ETM_Q25_710020"/>
      <w:bookmarkEnd w:id="10168"/>
      <w:r>
        <w:rPr>
          <w:rtl/>
        </w:rPr>
        <w:t xml:space="preserve">לטפל </w:t>
      </w:r>
      <w:bookmarkStart w:id="10169" w:name="_ETM_Q25_710470"/>
      <w:bookmarkEnd w:id="10169"/>
      <w:r>
        <w:rPr>
          <w:rtl/>
        </w:rPr>
        <w:t xml:space="preserve">בבעיה </w:t>
      </w:r>
      <w:bookmarkStart w:id="10170" w:name="_ETM_Q25_710890"/>
      <w:bookmarkEnd w:id="10170"/>
      <w:r>
        <w:rPr>
          <w:rtl/>
        </w:rPr>
        <w:t>הזו</w:t>
      </w:r>
      <w:r>
        <w:rPr>
          <w:rFonts w:hint="cs"/>
          <w:rtl/>
        </w:rPr>
        <w:t>.</w:t>
      </w:r>
      <w:r>
        <w:rPr>
          <w:rtl/>
        </w:rPr>
        <w:t xml:space="preserve"> </w:t>
      </w:r>
      <w:bookmarkStart w:id="10171" w:name="_ETM_Q25_711870"/>
      <w:bookmarkEnd w:id="10171"/>
      <w:r>
        <w:rPr>
          <w:rtl/>
        </w:rPr>
        <w:t xml:space="preserve">מלחמה </w:t>
      </w:r>
      <w:bookmarkStart w:id="10172" w:name="_ETM_Q25_712499"/>
      <w:bookmarkEnd w:id="10172"/>
      <w:r>
        <w:rPr>
          <w:rtl/>
        </w:rPr>
        <w:t xml:space="preserve">לנו </w:t>
      </w:r>
      <w:bookmarkStart w:id="10173" w:name="_ETM_Q25_712739"/>
      <w:bookmarkEnd w:id="10173"/>
      <w:r>
        <w:rPr>
          <w:rFonts w:hint="cs"/>
          <w:rtl/>
        </w:rPr>
        <w:t>בכהניזם,</w:t>
      </w:r>
      <w:r>
        <w:rPr>
          <w:rtl/>
        </w:rPr>
        <w:t xml:space="preserve"> </w:t>
      </w:r>
      <w:bookmarkStart w:id="10174" w:name="_ETM_Q25_713129"/>
      <w:bookmarkStart w:id="10175" w:name="_ETM_Q25_714179"/>
      <w:bookmarkEnd w:id="10174"/>
      <w:bookmarkEnd w:id="10175"/>
      <w:r>
        <w:rPr>
          <w:rtl/>
        </w:rPr>
        <w:t xml:space="preserve">משום </w:t>
      </w:r>
      <w:bookmarkStart w:id="10176" w:name="_ETM_Q25_714510"/>
      <w:bookmarkEnd w:id="10176"/>
      <w:r>
        <w:rPr>
          <w:rtl/>
        </w:rPr>
        <w:t xml:space="preserve">שהכהניזם </w:t>
      </w:r>
      <w:bookmarkStart w:id="10177" w:name="_ETM_Q25_715920"/>
      <w:bookmarkEnd w:id="10177"/>
      <w:r>
        <w:rPr>
          <w:rtl/>
        </w:rPr>
        <w:t xml:space="preserve">נוגד </w:t>
      </w:r>
      <w:bookmarkStart w:id="10178" w:name="_ETM_Q25_716670"/>
      <w:bookmarkEnd w:id="10178"/>
      <w:r>
        <w:rPr>
          <w:rtl/>
        </w:rPr>
        <w:t xml:space="preserve">את </w:t>
      </w:r>
      <w:bookmarkStart w:id="10179" w:name="_ETM_Q25_716879"/>
      <w:bookmarkEnd w:id="10179"/>
      <w:r>
        <w:rPr>
          <w:rtl/>
        </w:rPr>
        <w:t xml:space="preserve">מורשת </w:t>
      </w:r>
      <w:bookmarkStart w:id="10180" w:name="_ETM_Q25_717359"/>
      <w:bookmarkEnd w:id="10180"/>
      <w:r>
        <w:rPr>
          <w:rtl/>
        </w:rPr>
        <w:t>ישראל</w:t>
      </w:r>
      <w:r>
        <w:rPr>
          <w:rFonts w:hint="cs"/>
          <w:rtl/>
        </w:rPr>
        <w:t>".</w:t>
      </w:r>
      <w:r>
        <w:rPr>
          <w:rtl/>
        </w:rPr>
        <w:t xml:space="preserve"> </w:t>
      </w:r>
      <w:bookmarkStart w:id="10181" w:name="_ETM_Q25_718410"/>
      <w:bookmarkEnd w:id="10181"/>
      <w:r>
        <w:rPr>
          <w:rtl/>
        </w:rPr>
        <w:t xml:space="preserve">ואז </w:t>
      </w:r>
      <w:bookmarkStart w:id="10182" w:name="_ETM_Q25_718860"/>
      <w:bookmarkEnd w:id="10182"/>
      <w:r>
        <w:rPr>
          <w:rtl/>
        </w:rPr>
        <w:t xml:space="preserve">יושב </w:t>
      </w:r>
      <w:bookmarkStart w:id="10183" w:name="_ETM_Q25_719280"/>
      <w:bookmarkEnd w:id="10183"/>
      <w:r>
        <w:rPr>
          <w:rtl/>
        </w:rPr>
        <w:t xml:space="preserve">כאן </w:t>
      </w:r>
      <w:bookmarkStart w:id="10184" w:name="_ETM_Q25_719760"/>
      <w:bookmarkEnd w:id="10184"/>
      <w:r>
        <w:rPr>
          <w:rtl/>
        </w:rPr>
        <w:t xml:space="preserve">בקהל </w:t>
      </w:r>
      <w:bookmarkStart w:id="10185" w:name="_ETM_Q25_721190"/>
      <w:bookmarkEnd w:id="10185"/>
      <w:r>
        <w:rPr>
          <w:rtl/>
        </w:rPr>
        <w:t xml:space="preserve">חבר </w:t>
      </w:r>
      <w:bookmarkStart w:id="10186" w:name="_ETM_Q25_721580"/>
      <w:bookmarkEnd w:id="10186"/>
      <w:r>
        <w:rPr>
          <w:rtl/>
        </w:rPr>
        <w:t xml:space="preserve">הכנסת </w:t>
      </w:r>
      <w:bookmarkStart w:id="10187" w:name="_ETM_Q25_722000"/>
      <w:bookmarkEnd w:id="10187"/>
      <w:r>
        <w:rPr>
          <w:rtl/>
        </w:rPr>
        <w:t xml:space="preserve">מאיר </w:t>
      </w:r>
      <w:bookmarkStart w:id="10188" w:name="_ETM_Q25_722240"/>
      <w:bookmarkEnd w:id="10188"/>
      <w:r>
        <w:rPr>
          <w:rtl/>
        </w:rPr>
        <w:t xml:space="preserve">כהנא </w:t>
      </w:r>
      <w:bookmarkStart w:id="10189" w:name="_ETM_Q25_722690"/>
      <w:bookmarkEnd w:id="10189"/>
      <w:r>
        <w:rPr>
          <w:rtl/>
        </w:rPr>
        <w:t xml:space="preserve">מתנועת </w:t>
      </w:r>
      <w:bookmarkStart w:id="10190" w:name="_ETM_Q25_723200"/>
      <w:bookmarkEnd w:id="10190"/>
      <w:r>
        <w:rPr>
          <w:rFonts w:hint="cs"/>
          <w:rtl/>
        </w:rPr>
        <w:t>כך,</w:t>
      </w:r>
      <w:r>
        <w:rPr>
          <w:rtl/>
        </w:rPr>
        <w:t xml:space="preserve"> </w:t>
      </w:r>
      <w:bookmarkStart w:id="10191" w:name="_ETM_Q25_724590"/>
      <w:bookmarkEnd w:id="10191"/>
      <w:r>
        <w:rPr>
          <w:rtl/>
        </w:rPr>
        <w:t xml:space="preserve">וצועק </w:t>
      </w:r>
      <w:bookmarkStart w:id="10192" w:name="_ETM_Q25_726230"/>
      <w:bookmarkEnd w:id="10192"/>
      <w:r>
        <w:rPr>
          <w:rFonts w:hint="cs"/>
          <w:rtl/>
        </w:rPr>
        <w:t>על</w:t>
      </w:r>
      <w:r>
        <w:rPr>
          <w:rtl/>
        </w:rPr>
        <w:t xml:space="preserve"> </w:t>
      </w:r>
      <w:bookmarkStart w:id="10193" w:name="_ETM_Q25_726349"/>
      <w:bookmarkEnd w:id="10193"/>
      <w:r>
        <w:rPr>
          <w:rtl/>
        </w:rPr>
        <w:t xml:space="preserve">שר </w:t>
      </w:r>
      <w:bookmarkStart w:id="10194" w:name="_ETM_Q25_726620"/>
      <w:bookmarkEnd w:id="10194"/>
      <w:r>
        <w:rPr>
          <w:rtl/>
        </w:rPr>
        <w:t>המשפטים</w:t>
      </w:r>
      <w:r>
        <w:rPr>
          <w:rFonts w:hint="cs"/>
          <w:rtl/>
        </w:rPr>
        <w:t>,</w:t>
      </w:r>
      <w:r>
        <w:rPr>
          <w:rtl/>
        </w:rPr>
        <w:t xml:space="preserve"> </w:t>
      </w:r>
      <w:bookmarkStart w:id="10195" w:name="_ETM_Q25_727160"/>
      <w:bookmarkEnd w:id="10195"/>
      <w:r>
        <w:rPr>
          <w:rtl/>
        </w:rPr>
        <w:t xml:space="preserve">משה </w:t>
      </w:r>
      <w:bookmarkStart w:id="10196" w:name="_ETM_Q25_727429"/>
      <w:bookmarkEnd w:id="10196"/>
      <w:r>
        <w:rPr>
          <w:rtl/>
        </w:rPr>
        <w:t>נסים</w:t>
      </w:r>
      <w:r>
        <w:rPr>
          <w:rFonts w:hint="cs"/>
          <w:rtl/>
        </w:rPr>
        <w:t>:</w:t>
      </w:r>
      <w:r>
        <w:rPr>
          <w:rtl/>
        </w:rPr>
        <w:t xml:space="preserve"> </w:t>
      </w:r>
      <w:bookmarkStart w:id="10197" w:name="_ETM_Q25_727880"/>
      <w:bookmarkEnd w:id="10197"/>
      <w:r>
        <w:rPr>
          <w:rtl/>
        </w:rPr>
        <w:t>תתבייש</w:t>
      </w:r>
      <w:r>
        <w:rPr>
          <w:rFonts w:hint="cs"/>
          <w:rtl/>
        </w:rPr>
        <w:t>,</w:t>
      </w:r>
      <w:r>
        <w:rPr>
          <w:rtl/>
        </w:rPr>
        <w:t xml:space="preserve"> </w:t>
      </w:r>
      <w:bookmarkStart w:id="10198" w:name="_ETM_Q25_729510"/>
      <w:bookmarkEnd w:id="10198"/>
      <w:r>
        <w:rPr>
          <w:rtl/>
        </w:rPr>
        <w:t xml:space="preserve">אם </w:t>
      </w:r>
      <w:bookmarkStart w:id="10199" w:name="_ETM_Q25_729690"/>
      <w:bookmarkEnd w:id="10199"/>
      <w:r>
        <w:rPr>
          <w:rtl/>
        </w:rPr>
        <w:t xml:space="preserve">אבא </w:t>
      </w:r>
      <w:bookmarkStart w:id="10200" w:name="_ETM_Q25_729929"/>
      <w:bookmarkEnd w:id="10200"/>
      <w:r>
        <w:rPr>
          <w:rtl/>
        </w:rPr>
        <w:t xml:space="preserve">שלך </w:t>
      </w:r>
      <w:bookmarkStart w:id="10201" w:name="_ETM_Q25_730290"/>
      <w:bookmarkEnd w:id="10201"/>
      <w:r>
        <w:rPr>
          <w:rtl/>
        </w:rPr>
        <w:t xml:space="preserve">היה </w:t>
      </w:r>
      <w:bookmarkStart w:id="10202" w:name="_ETM_Q25_730470"/>
      <w:bookmarkEnd w:id="10202"/>
      <w:r>
        <w:rPr>
          <w:rtl/>
        </w:rPr>
        <w:t>כאן</w:t>
      </w:r>
      <w:r>
        <w:rPr>
          <w:rFonts w:hint="cs"/>
          <w:rtl/>
        </w:rPr>
        <w:t>.</w:t>
      </w:r>
      <w:r>
        <w:rPr>
          <w:rtl/>
        </w:rPr>
        <w:t xml:space="preserve"> </w:t>
      </w:r>
      <w:bookmarkStart w:id="10203" w:name="_ETM_Q25_731890"/>
      <w:bookmarkEnd w:id="10203"/>
      <w:r>
        <w:rPr>
          <w:rtl/>
        </w:rPr>
        <w:t xml:space="preserve">ועונה </w:t>
      </w:r>
      <w:bookmarkStart w:id="10204" w:name="_ETM_Q25_732429"/>
      <w:bookmarkEnd w:id="10204"/>
      <w:r>
        <w:rPr>
          <w:rtl/>
        </w:rPr>
        <w:t xml:space="preserve">אחר </w:t>
      </w:r>
      <w:bookmarkStart w:id="10205" w:name="_ETM_Q25_732700"/>
      <w:bookmarkEnd w:id="10205"/>
      <w:r>
        <w:rPr>
          <w:rtl/>
        </w:rPr>
        <w:t xml:space="preserve">כך </w:t>
      </w:r>
      <w:bookmarkStart w:id="10206" w:name="_ETM_Q25_732880"/>
      <w:bookmarkEnd w:id="10206"/>
      <w:r>
        <w:rPr>
          <w:rtl/>
        </w:rPr>
        <w:t xml:space="preserve">ואומרת </w:t>
      </w:r>
      <w:bookmarkStart w:id="10207" w:name="_ETM_Q25_734380"/>
      <w:bookmarkEnd w:id="10207"/>
      <w:r>
        <w:rPr>
          <w:rtl/>
        </w:rPr>
        <w:t xml:space="preserve">חברת </w:t>
      </w:r>
      <w:bookmarkStart w:id="10208" w:name="_ETM_Q25_734830"/>
      <w:bookmarkEnd w:id="10208"/>
      <w:r>
        <w:rPr>
          <w:rtl/>
        </w:rPr>
        <w:t xml:space="preserve">הכנסת </w:t>
      </w:r>
      <w:bookmarkStart w:id="10209" w:name="_ETM_Q25_735250"/>
      <w:bookmarkEnd w:id="10209"/>
      <w:r>
        <w:rPr>
          <w:rtl/>
        </w:rPr>
        <w:t xml:space="preserve">אורה </w:t>
      </w:r>
      <w:bookmarkStart w:id="10210" w:name="_ETM_Q25_735490"/>
      <w:bookmarkEnd w:id="10210"/>
      <w:r>
        <w:rPr>
          <w:rtl/>
        </w:rPr>
        <w:t xml:space="preserve">נמיר </w:t>
      </w:r>
      <w:bookmarkStart w:id="10211" w:name="_ETM_Q25_735790"/>
      <w:bookmarkEnd w:id="10211"/>
      <w:r>
        <w:rPr>
          <w:rtl/>
        </w:rPr>
        <w:t>מהמערך</w:t>
      </w:r>
      <w:r>
        <w:rPr>
          <w:rFonts w:hint="cs"/>
          <w:rtl/>
        </w:rPr>
        <w:t>,</w:t>
      </w:r>
      <w:r>
        <w:rPr>
          <w:rtl/>
        </w:rPr>
        <w:t xml:space="preserve"> </w:t>
      </w:r>
      <w:bookmarkStart w:id="10212" w:name="_ETM_Q25_737120"/>
      <w:bookmarkEnd w:id="10212"/>
      <w:r>
        <w:rPr>
          <w:rFonts w:hint="cs"/>
          <w:rtl/>
        </w:rPr>
        <w:t>לכהנא:</w:t>
      </w:r>
      <w:r>
        <w:rPr>
          <w:rtl/>
        </w:rPr>
        <w:t xml:space="preserve"> </w:t>
      </w:r>
      <w:bookmarkStart w:id="10213" w:name="_ETM_Q25_737900"/>
      <w:bookmarkEnd w:id="10213"/>
      <w:r>
        <w:rPr>
          <w:rtl/>
        </w:rPr>
        <w:t xml:space="preserve">אל </w:t>
      </w:r>
      <w:bookmarkStart w:id="10214" w:name="_ETM_Q25_738169"/>
      <w:bookmarkEnd w:id="10214"/>
      <w:r>
        <w:rPr>
          <w:rtl/>
        </w:rPr>
        <w:t xml:space="preserve">תעז </w:t>
      </w:r>
      <w:bookmarkStart w:id="10215" w:name="_ETM_Q25_738499"/>
      <w:bookmarkEnd w:id="10215"/>
      <w:r>
        <w:rPr>
          <w:rtl/>
        </w:rPr>
        <w:t xml:space="preserve">לדבר </w:t>
      </w:r>
      <w:bookmarkStart w:id="10216" w:name="_ETM_Q25_738919"/>
      <w:bookmarkEnd w:id="10216"/>
      <w:r>
        <w:rPr>
          <w:rtl/>
        </w:rPr>
        <w:t>כ</w:t>
      </w:r>
      <w:r>
        <w:rPr>
          <w:rFonts w:hint="cs"/>
          <w:rtl/>
        </w:rPr>
        <w:t>ך.</w:t>
      </w:r>
      <w:r>
        <w:rPr>
          <w:rtl/>
        </w:rPr>
        <w:t xml:space="preserve"> </w:t>
      </w:r>
      <w:bookmarkStart w:id="10217" w:name="_ETM_Q25_739999"/>
      <w:bookmarkEnd w:id="10217"/>
    </w:p>
    <w:p w:rsidR="009D682C" w:rsidRDefault="009D682C" w:rsidP="00723827">
      <w:pPr>
        <w:rPr>
          <w:rtl/>
          <w:lang w:eastAsia="he-IL"/>
        </w:rPr>
      </w:pPr>
      <w:bookmarkStart w:id="10218" w:name="_ETM_Q25_1903"/>
      <w:bookmarkStart w:id="10219" w:name="_ETM_Q25_1924"/>
      <w:bookmarkStart w:id="10220" w:name="_ETM_Q25_1977"/>
      <w:bookmarkStart w:id="10221" w:name="_ETM_Q25_42194"/>
      <w:bookmarkStart w:id="10222" w:name="_ETM_Q25_42286"/>
      <w:bookmarkEnd w:id="10218"/>
      <w:bookmarkEnd w:id="10219"/>
      <w:bookmarkEnd w:id="10220"/>
      <w:bookmarkEnd w:id="10221"/>
      <w:bookmarkEnd w:id="10222"/>
    </w:p>
    <w:p w:rsidR="009D682C" w:rsidRDefault="009D682C" w:rsidP="00723827">
      <w:pPr>
        <w:rPr>
          <w:rtl/>
        </w:rPr>
      </w:pPr>
      <w:bookmarkStart w:id="10223" w:name="TOR_Q26"/>
      <w:bookmarkEnd w:id="10223"/>
      <w:r>
        <w:rPr>
          <w:rFonts w:hint="cs"/>
          <w:rtl/>
        </w:rPr>
        <w:t>ממשיך השר נסים: "הכהניזם נוגד את המורשת היהודית". וכהנא צועק לו מכאן: "תתבייש". ויו"ר הכנסת שוסטק, שיושב במקומך, אדוני היושב בראש, אומר לו: "חבר הכנסת כהנא, אבקש לשמוע את תשובת השר". וממשיך השר נסים: "אדוני היושב</w:t>
      </w:r>
      <w:bookmarkStart w:id="10224" w:name="_ETM_Q26_161771"/>
      <w:bookmarkEnd w:id="10224"/>
      <w:r>
        <w:rPr>
          <w:rFonts w:hint="cs"/>
          <w:rtl/>
        </w:rPr>
        <w:t>-ראש, אצלנו נאמר: כל אדם נברא בצלם. כבוד הבריות ביהדות, במורשת ישראל, כפי שאמרתי בדברי הפתיחה, הוא ערך קונסטיטוציוני, נאמר: הווי מקבל כל אדם בסבר פנים יפות". ושוב חבר הכנסת כהנא מתנועת כך, שהוצאה אחר כך מהחוק, מפריע. שואל אותו היו"ר שוסטק: "חבר הכנסת כהנא, אתה רוצה לשבת באולם ולשמוע את התשובה?" וממשיך משה נסים ואומר: "אהבת הבריו</w:t>
      </w:r>
      <w:bookmarkStart w:id="10225" w:name="_ETM_Q26_195429"/>
      <w:bookmarkEnd w:id="10225"/>
      <w:r>
        <w:rPr>
          <w:rFonts w:hint="cs"/>
          <w:rtl/>
        </w:rPr>
        <w:t xml:space="preserve">ת" </w:t>
      </w:r>
      <w:r>
        <w:rPr>
          <w:rFonts w:hint="eastAsia"/>
          <w:rtl/>
        </w:rPr>
        <w:t>–</w:t>
      </w:r>
      <w:r>
        <w:rPr>
          <w:rFonts w:hint="cs"/>
          <w:rtl/>
        </w:rPr>
        <w:t xml:space="preserve"> נדבר אחר כך על הלכה יהודית </w:t>
      </w:r>
      <w:r>
        <w:rPr>
          <w:rFonts w:hint="eastAsia"/>
          <w:rtl/>
        </w:rPr>
        <w:t>–</w:t>
      </w:r>
      <w:r>
        <w:rPr>
          <w:rFonts w:hint="cs"/>
          <w:rtl/>
        </w:rPr>
        <w:t xml:space="preserve"> "אנחנו גורסים בעיניים פקוחות שצריך שיהיו בספר החוקים שלנו כמה הוראות חוקתיות שיקבעו מי לא ייכנס לבית המחוקקים בישראל".</w:t>
      </w:r>
    </w:p>
    <w:p w:rsidR="009D682C" w:rsidRDefault="009D682C" w:rsidP="00723827">
      <w:pPr>
        <w:rPr>
          <w:rtl/>
        </w:rPr>
      </w:pPr>
    </w:p>
    <w:p w:rsidR="009D682C" w:rsidRDefault="009D682C" w:rsidP="00723827">
      <w:pPr>
        <w:pStyle w:val="af6"/>
        <w:keepNext/>
        <w:rPr>
          <w:rtl/>
        </w:rPr>
      </w:pPr>
      <w:r w:rsidRPr="004758C4">
        <w:rPr>
          <w:rStyle w:val="TagStyle"/>
          <w:rtl/>
        </w:rPr>
        <w:t xml:space="preserve"> &lt;&lt; יור &gt;&gt; </w:t>
      </w:r>
      <w:r>
        <w:rPr>
          <w:rtl/>
        </w:rPr>
        <w:t>היו"ר אופיר כץ:</w:t>
      </w:r>
      <w:r w:rsidRPr="004758C4">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נא לסיים, אדוני.</w:t>
      </w:r>
    </w:p>
    <w:p w:rsidR="009D682C" w:rsidRDefault="009D682C" w:rsidP="00723827">
      <w:pPr>
        <w:rPr>
          <w:rtl/>
          <w:lang w:eastAsia="he-IL"/>
        </w:rPr>
      </w:pPr>
    </w:p>
    <w:p w:rsidR="009D682C" w:rsidRDefault="009D682C" w:rsidP="00723827">
      <w:pPr>
        <w:pStyle w:val="-"/>
        <w:keepNext/>
        <w:rPr>
          <w:rtl/>
        </w:rPr>
      </w:pPr>
      <w:bookmarkStart w:id="10226" w:name="ET_speakercontinue_6128_4"/>
      <w:r w:rsidRPr="004758C4">
        <w:rPr>
          <w:rStyle w:val="TagStyle"/>
          <w:rtl/>
        </w:rPr>
        <w:t xml:space="preserve"> &lt;&lt; דובר_המשך &gt;&gt; </w:t>
      </w:r>
      <w:r>
        <w:rPr>
          <w:rtl/>
        </w:rPr>
        <w:t>משה טור פז (יש עתיד):</w:t>
      </w:r>
      <w:r w:rsidRPr="004758C4">
        <w:rPr>
          <w:rStyle w:val="TagStyle"/>
          <w:rtl/>
        </w:rPr>
        <w:t xml:space="preserve"> &lt;&lt; דובר_המשך &gt;&gt;</w:t>
      </w:r>
      <w:r>
        <w:rPr>
          <w:rtl/>
        </w:rPr>
        <w:t xml:space="preserve">   </w:t>
      </w:r>
      <w:bookmarkEnd w:id="10226"/>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רבותיי חברי הכנסת, אני מבטיח שאני אמשיך בהמשך הערב, אבל כשאנחנו מסתכלים על השר מהליכוד משה נסים, מביא הצעות חוק בשנת 1985 בשם הליכוד כדי למנוע את יכולתה של תנועת כהנא להיות חלק מהשלטון. אבל לפי ההסכם הקואליציוני שהתפרסם, מחיקת סעיף הגזענות </w:t>
      </w:r>
      <w:r>
        <w:rPr>
          <w:rFonts w:hint="cs"/>
          <w:rtl/>
          <w:lang w:eastAsia="he-IL"/>
        </w:rPr>
        <w:lastRenderedPageBreak/>
        <w:t xml:space="preserve">על פי ההסכם הקואליציוני בין הליכוד לבין עוצמה יהודית באה למחוק את אותו הישג מלפני 37 שנים - - </w:t>
      </w:r>
    </w:p>
    <w:p w:rsidR="009D682C" w:rsidRDefault="009D682C" w:rsidP="00723827">
      <w:pPr>
        <w:rPr>
          <w:rtl/>
          <w:lang w:eastAsia="he-IL"/>
        </w:rPr>
      </w:pPr>
    </w:p>
    <w:p w:rsidR="009D682C" w:rsidRDefault="009D682C" w:rsidP="00723827">
      <w:pPr>
        <w:pStyle w:val="af6"/>
        <w:keepNext/>
        <w:rPr>
          <w:rtl/>
        </w:rPr>
      </w:pPr>
      <w:r w:rsidRPr="004758C4">
        <w:rPr>
          <w:rStyle w:val="TagStyle"/>
          <w:rtl/>
        </w:rPr>
        <w:t xml:space="preserve">&lt;&lt; יור &gt;&gt; </w:t>
      </w:r>
      <w:r>
        <w:rPr>
          <w:rtl/>
        </w:rPr>
        <w:t>היו"ר אופיר כץ:</w:t>
      </w:r>
      <w:r w:rsidRPr="004758C4">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w:t>
      </w:r>
    </w:p>
    <w:p w:rsidR="009D682C" w:rsidRDefault="009D682C" w:rsidP="00723827">
      <w:pPr>
        <w:rPr>
          <w:rtl/>
          <w:lang w:eastAsia="he-IL"/>
        </w:rPr>
      </w:pPr>
    </w:p>
    <w:p w:rsidR="009D682C" w:rsidRDefault="009D682C" w:rsidP="00723827">
      <w:pPr>
        <w:pStyle w:val="-"/>
        <w:keepNext/>
        <w:rPr>
          <w:rtl/>
        </w:rPr>
      </w:pPr>
      <w:r w:rsidRPr="004758C4">
        <w:rPr>
          <w:rStyle w:val="TagStyle"/>
          <w:rtl/>
        </w:rPr>
        <w:t xml:space="preserve"> &lt;&lt; דובר_המשך &gt;&gt; </w:t>
      </w:r>
      <w:r>
        <w:rPr>
          <w:rtl/>
        </w:rPr>
        <w:t>משה טור פז (יש עתיד):</w:t>
      </w:r>
      <w:r w:rsidRPr="004758C4">
        <w:rPr>
          <w:rStyle w:val="TagStyle"/>
          <w:rtl/>
        </w:rPr>
        <w:t xml:space="preserve"> &lt;&lt; דובר_המשך &gt;&gt;</w:t>
      </w:r>
      <w:r>
        <w:rPr>
          <w:rtl/>
        </w:rPr>
        <w:t xml:space="preserve">   </w:t>
      </w:r>
    </w:p>
    <w:p w:rsidR="009D682C" w:rsidRDefault="009D682C" w:rsidP="00723827">
      <w:pPr>
        <w:rPr>
          <w:rtl/>
          <w:lang w:eastAsia="he-IL"/>
        </w:rPr>
      </w:pPr>
    </w:p>
    <w:p w:rsidR="009D682C" w:rsidRDefault="009D682C" w:rsidP="00723827">
      <w:pPr>
        <w:rPr>
          <w:rtl/>
          <w:lang w:eastAsia="he-IL"/>
        </w:rPr>
      </w:pPr>
      <w:r>
        <w:rPr>
          <w:rFonts w:hint="cs"/>
          <w:rtl/>
          <w:lang w:eastAsia="he-IL"/>
        </w:rPr>
        <w:t>- - והיא אות קלון לתנועת הליכוד, לכנסת ישראל ולמדינת ישראל כולה.</w:t>
      </w:r>
    </w:p>
    <w:p w:rsidR="009D682C" w:rsidRDefault="009D682C" w:rsidP="00723827">
      <w:pPr>
        <w:rPr>
          <w:rtl/>
          <w:lang w:eastAsia="he-IL"/>
        </w:rPr>
      </w:pPr>
    </w:p>
    <w:p w:rsidR="009D682C" w:rsidRDefault="009D682C" w:rsidP="00723827">
      <w:pPr>
        <w:pStyle w:val="af6"/>
        <w:keepNext/>
        <w:rPr>
          <w:rtl/>
        </w:rPr>
      </w:pPr>
      <w:r w:rsidRPr="004758C4">
        <w:rPr>
          <w:rStyle w:val="TagStyle"/>
          <w:rtl/>
        </w:rPr>
        <w:t xml:space="preserve"> &lt;&lt; יור &gt;&gt; </w:t>
      </w:r>
      <w:r>
        <w:rPr>
          <w:rtl/>
        </w:rPr>
        <w:t>היו"ר אופיר כץ:</w:t>
      </w:r>
      <w:r w:rsidRPr="004758C4">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 חבר הכנסת טיבי, בבקשה.</w:t>
      </w:r>
    </w:p>
    <w:p w:rsidR="009D682C" w:rsidRDefault="009D682C" w:rsidP="00723827">
      <w:pPr>
        <w:rPr>
          <w:rtl/>
          <w:lang w:eastAsia="he-IL"/>
        </w:rPr>
      </w:pPr>
    </w:p>
    <w:p w:rsidR="009D682C" w:rsidRDefault="009D682C" w:rsidP="00723827">
      <w:pPr>
        <w:pStyle w:val="a4"/>
        <w:keepNext/>
        <w:rPr>
          <w:rtl/>
        </w:rPr>
      </w:pPr>
      <w:bookmarkStart w:id="10227" w:name="ET_speaker_5264_6"/>
      <w:r w:rsidRPr="004758C4">
        <w:rPr>
          <w:rStyle w:val="TagStyle"/>
          <w:rtl/>
        </w:rPr>
        <w:t xml:space="preserve"> &lt;&lt; דובר &gt;&gt; </w:t>
      </w:r>
      <w:bookmarkStart w:id="10228" w:name="_Toc123033332"/>
      <w:bookmarkStart w:id="10229" w:name="_Toc123075202"/>
      <w:bookmarkStart w:id="10230" w:name="_Toc123076308"/>
      <w:r>
        <w:rPr>
          <w:rtl/>
        </w:rPr>
        <w:t>אחמד טיבי (חד"ש-תע"ל):</w:t>
      </w:r>
      <w:bookmarkEnd w:id="10228"/>
      <w:bookmarkEnd w:id="10229"/>
      <w:bookmarkEnd w:id="10230"/>
      <w:r w:rsidRPr="004758C4">
        <w:rPr>
          <w:rStyle w:val="TagStyle"/>
          <w:rtl/>
        </w:rPr>
        <w:t xml:space="preserve"> &lt;&lt; דובר &gt;&gt;</w:t>
      </w:r>
      <w:r>
        <w:rPr>
          <w:rtl/>
        </w:rPr>
        <w:t xml:space="preserve">   </w:t>
      </w:r>
      <w:bookmarkEnd w:id="10227"/>
    </w:p>
    <w:p w:rsidR="009D682C" w:rsidRDefault="009D682C" w:rsidP="00723827">
      <w:pPr>
        <w:pStyle w:val="a4"/>
        <w:rPr>
          <w:rtl/>
        </w:rPr>
      </w:pPr>
    </w:p>
    <w:p w:rsidR="009D682C" w:rsidRDefault="009D682C" w:rsidP="00723827">
      <w:pPr>
        <w:rPr>
          <w:rtl/>
        </w:rPr>
      </w:pPr>
      <w:r>
        <w:rPr>
          <w:rFonts w:hint="cs"/>
          <w:rtl/>
        </w:rPr>
        <w:t>תודה, אדוני היושב-ראש. אנחנו דנים כאן בהצעת חוק של פיצול לגבי הפקעת סמכויות מהמפכ"ל ופוליטיזציית יתר לשר המיועד. במקרה או שלא במקרה, השר המיועד הוא אדם שהורשע מספר רב של פעמים, באחת מהן הוא הורשע בתמיכה, בהזדהות עם ארגון טרור. משטרה בדרך כלל מטפלת בשלום הציבור. היא גם אמורה להיאבק בנגע הפשיעה בכל הארץ, לרבות, במקרה שלנו, בפשיעה בחברה הערבית, כאשר השר המיועד, השר לביטחון לאומי קוראים לזה כיום, הוא אחד הגזענים הגדולים ביותר שיש בבית הזה. הוא לא היחידי, ולכן לא התפלאתי שהמפלגה שלו הגיעה לסיכום חתום עם הליכוד, עם בנימין נתניהו, שסעיף הגזענות ב-7א יוסר. אבל לא צריך להיות מופתע. הכנסת מלאה בגזענים, ולכן לא תמיד הסעיף הזה הופעל, אבל למרות שמדובר בממשלה שהפשיזם והכהניזם הפך להיות זרם ממשלתי רשמי, אולי מעז י</w:t>
      </w:r>
      <w:r>
        <w:rPr>
          <w:rtl/>
        </w:rPr>
        <w:t>ֵ</w:t>
      </w:r>
      <w:r>
        <w:rPr>
          <w:rFonts w:hint="cs"/>
          <w:rtl/>
        </w:rPr>
        <w:t xml:space="preserve">צא מתוק כי האנשים האלה, הברנשים </w:t>
      </w:r>
      <w:bookmarkStart w:id="10231" w:name="_ETM_Q26_397000"/>
      <w:bookmarkEnd w:id="10231"/>
      <w:r>
        <w:rPr>
          <w:rFonts w:hint="cs"/>
          <w:rtl/>
        </w:rPr>
        <w:t>האלה, משתינים מהמקפצה והקהילה הבין-לאומית מביטה, ואולי היא תיקח את זה בחשבון. חצי מהציבור בישראל מוטרד, מודאג מאוד.</w:t>
      </w:r>
    </w:p>
    <w:p w:rsidR="009D682C" w:rsidRDefault="009D682C" w:rsidP="00723827">
      <w:pPr>
        <w:rPr>
          <w:rtl/>
        </w:rPr>
      </w:pPr>
    </w:p>
    <w:p w:rsidR="009D682C" w:rsidRDefault="009D682C" w:rsidP="00723827">
      <w:pPr>
        <w:rPr>
          <w:rtl/>
          <w:lang w:eastAsia="he-IL"/>
        </w:rPr>
      </w:pPr>
      <w:r>
        <w:rPr>
          <w:rFonts w:hint="cs"/>
          <w:rtl/>
          <w:lang w:eastAsia="he-IL"/>
        </w:rPr>
        <w:t>עכשיו, כשאנחנו מדברים, מכובדי היושב-ראש, על מאבק בפשיעה, מה היה בשנים האחרונות? מדינת ישראל – ממשלות ישראל דוגלות במדיניות של הפרטה. אתה עוקב אחרי העניין. והיא הפריטה גם את נושא הביטחון האישי של האזרחים. בעיקר ביישובים הערביים. ואז מי זכה במכרז? ארגוני הפשיעה. הפריטה את הביטחון האישי ביישובים הערביים והפושעים זכו במכרז.</w:t>
      </w:r>
    </w:p>
    <w:p w:rsidR="009D682C" w:rsidRDefault="009D682C" w:rsidP="00723827">
      <w:pPr>
        <w:rPr>
          <w:rtl/>
          <w:lang w:eastAsia="he-IL"/>
        </w:rPr>
      </w:pPr>
    </w:p>
    <w:p w:rsidR="009D682C" w:rsidRPr="0002687A" w:rsidRDefault="009D682C" w:rsidP="00646799">
      <w:pPr>
        <w:rPr>
          <w:rtl/>
          <w:lang w:eastAsia="he-IL"/>
        </w:rPr>
      </w:pPr>
      <w:r>
        <w:rPr>
          <w:rFonts w:hint="cs"/>
          <w:rtl/>
          <w:lang w:eastAsia="he-IL"/>
        </w:rPr>
        <w:t>(</w:t>
      </w:r>
      <w:r w:rsidR="00646799">
        <w:rPr>
          <w:rFonts w:hint="cs"/>
          <w:rtl/>
          <w:lang w:eastAsia="he-IL"/>
        </w:rPr>
        <w:t>אומר</w:t>
      </w:r>
      <w:r>
        <w:rPr>
          <w:rFonts w:hint="cs"/>
          <w:rtl/>
          <w:lang w:eastAsia="he-IL"/>
        </w:rPr>
        <w:t xml:space="preserve"> דברים בשפה הערבית, להלן תרגומם:).</w:t>
      </w:r>
    </w:p>
    <w:p w:rsidR="009D682C" w:rsidRDefault="009D682C" w:rsidP="00723827">
      <w:pPr>
        <w:rPr>
          <w:rtl/>
          <w:lang w:eastAsia="he-IL"/>
        </w:rPr>
      </w:pPr>
    </w:p>
    <w:p w:rsidR="009D682C" w:rsidRDefault="009D682C" w:rsidP="00723827">
      <w:pPr>
        <w:pStyle w:val="af6"/>
        <w:keepNext/>
        <w:rPr>
          <w:rtl/>
        </w:rPr>
      </w:pPr>
      <w:r w:rsidRPr="00230FD8">
        <w:rPr>
          <w:rStyle w:val="TagStyle"/>
          <w:rtl/>
        </w:rPr>
        <w:lastRenderedPageBreak/>
        <w:t xml:space="preserve"> &lt;&lt; יור &gt;&gt; </w:t>
      </w:r>
      <w:r>
        <w:rPr>
          <w:rtl/>
        </w:rPr>
        <w:t>היו"ר אופיר כץ:</w:t>
      </w:r>
      <w:r w:rsidRPr="00230FD8">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נא לסיים. </w:t>
      </w:r>
    </w:p>
    <w:p w:rsidR="009D682C" w:rsidRDefault="009D682C" w:rsidP="00723827">
      <w:pPr>
        <w:rPr>
          <w:rtl/>
          <w:lang w:eastAsia="he-IL"/>
        </w:rPr>
      </w:pPr>
    </w:p>
    <w:p w:rsidR="009D682C" w:rsidRDefault="009D682C" w:rsidP="00723827">
      <w:pPr>
        <w:pStyle w:val="-"/>
        <w:keepNext/>
        <w:rPr>
          <w:rtl/>
        </w:rPr>
      </w:pPr>
      <w:bookmarkStart w:id="10232" w:name="ET_speakercontinue_5264_8"/>
      <w:r w:rsidRPr="00230FD8">
        <w:rPr>
          <w:rStyle w:val="TagStyle"/>
          <w:rtl/>
        </w:rPr>
        <w:t xml:space="preserve"> &lt;&lt; דובר_המשך &gt;&gt; </w:t>
      </w:r>
      <w:r>
        <w:rPr>
          <w:rtl/>
        </w:rPr>
        <w:t>אחמד טיבי (חד"ש-תע"ל):</w:t>
      </w:r>
      <w:r w:rsidRPr="00230FD8">
        <w:rPr>
          <w:rStyle w:val="TagStyle"/>
          <w:rtl/>
        </w:rPr>
        <w:t xml:space="preserve"> &lt;&lt; דובר_המשך &gt;&gt;</w:t>
      </w:r>
      <w:r>
        <w:rPr>
          <w:rtl/>
        </w:rPr>
        <w:t xml:space="preserve">   </w:t>
      </w:r>
      <w:bookmarkEnd w:id="10232"/>
    </w:p>
    <w:p w:rsidR="009D682C" w:rsidRDefault="009D682C" w:rsidP="00723827">
      <w:pPr>
        <w:pStyle w:val="KeepWithNext"/>
        <w:rPr>
          <w:rtl/>
          <w:lang w:eastAsia="he-IL"/>
        </w:rPr>
      </w:pPr>
    </w:p>
    <w:p w:rsidR="009D682C" w:rsidRPr="0002687A" w:rsidRDefault="009D682C" w:rsidP="00646799">
      <w:pPr>
        <w:rPr>
          <w:rtl/>
          <w:lang w:eastAsia="he-IL"/>
        </w:rPr>
      </w:pPr>
      <w:r>
        <w:rPr>
          <w:rFonts w:hint="cs"/>
          <w:rtl/>
          <w:lang w:eastAsia="he-IL"/>
        </w:rPr>
        <w:t>(</w:t>
      </w:r>
      <w:r w:rsidR="00646799">
        <w:rPr>
          <w:rFonts w:hint="cs"/>
          <w:rtl/>
          <w:lang w:eastAsia="he-IL"/>
        </w:rPr>
        <w:t>אומר</w:t>
      </w:r>
      <w:r>
        <w:rPr>
          <w:rFonts w:hint="cs"/>
          <w:rtl/>
          <w:lang w:eastAsia="he-IL"/>
        </w:rPr>
        <w:t xml:space="preserve"> דברים בשפה הערבית, להלן תרגומם:).</w:t>
      </w:r>
    </w:p>
    <w:p w:rsidR="009D682C" w:rsidRDefault="009D682C" w:rsidP="00723827">
      <w:pPr>
        <w:rPr>
          <w:rtl/>
          <w:lang w:eastAsia="he-IL"/>
        </w:rPr>
      </w:pPr>
    </w:p>
    <w:p w:rsidR="009D682C" w:rsidRDefault="009D682C" w:rsidP="00723827">
      <w:pPr>
        <w:rPr>
          <w:rtl/>
          <w:lang w:eastAsia="he-IL"/>
        </w:rPr>
      </w:pPr>
      <w:r>
        <w:rPr>
          <w:rFonts w:hint="cs"/>
          <w:rtl/>
          <w:lang w:eastAsia="he-IL"/>
        </w:rPr>
        <w:t>ההחלטה המתבקשת של הממשלה היא לקבל החלטה למגר את ארגוני הפשיעה, ואת זה הממשלה לא עשתה, ואני בספק אם הממשלה הבאה תעשה. תודה רבה.</w:t>
      </w:r>
    </w:p>
    <w:p w:rsidR="009D682C" w:rsidRDefault="009D682C" w:rsidP="00723827">
      <w:pPr>
        <w:rPr>
          <w:rtl/>
          <w:lang w:eastAsia="he-IL"/>
        </w:rPr>
      </w:pPr>
    </w:p>
    <w:p w:rsidR="009D682C" w:rsidRDefault="009D682C" w:rsidP="00723827">
      <w:pPr>
        <w:pStyle w:val="af6"/>
        <w:keepNext/>
        <w:rPr>
          <w:rtl/>
        </w:rPr>
      </w:pPr>
      <w:r w:rsidRPr="00230FD8">
        <w:rPr>
          <w:rStyle w:val="TagStyle"/>
          <w:rtl/>
        </w:rPr>
        <w:t xml:space="preserve"> &lt;&lt; יור &gt;&gt; </w:t>
      </w:r>
      <w:r>
        <w:rPr>
          <w:rtl/>
        </w:rPr>
        <w:t>היו"ר אופיר כץ:</w:t>
      </w:r>
      <w:r w:rsidRPr="00230FD8">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 רבה. חברת הכנסת עאידה תומא סלימאן, בבקשה, גברתי.</w:t>
      </w:r>
    </w:p>
    <w:p w:rsidR="009D682C" w:rsidRDefault="009D682C" w:rsidP="00723827">
      <w:pPr>
        <w:rPr>
          <w:rtl/>
          <w:lang w:eastAsia="he-IL"/>
        </w:rPr>
      </w:pPr>
    </w:p>
    <w:p w:rsidR="009D682C" w:rsidRDefault="009D682C" w:rsidP="00723827">
      <w:pPr>
        <w:pStyle w:val="KeepWithNext"/>
        <w:rPr>
          <w:rStyle w:val="TagStyle"/>
          <w:b/>
          <w:bCs/>
          <w:u w:val="single"/>
          <w:rtl/>
          <w:lang w:eastAsia="he-IL"/>
        </w:rPr>
      </w:pPr>
    </w:p>
    <w:p w:rsidR="009D682C" w:rsidRDefault="009D682C" w:rsidP="00723827">
      <w:pPr>
        <w:pStyle w:val="a4"/>
        <w:keepNext/>
        <w:rPr>
          <w:rtl/>
        </w:rPr>
      </w:pPr>
      <w:bookmarkStart w:id="10233" w:name="ET_speaker_5761_10"/>
      <w:r w:rsidRPr="0002687A">
        <w:rPr>
          <w:rStyle w:val="TagStyle"/>
          <w:rtl/>
        </w:rPr>
        <w:t xml:space="preserve"> &lt;&lt; דובר &gt;&gt; </w:t>
      </w:r>
      <w:bookmarkStart w:id="10234" w:name="_Toc123033333"/>
      <w:bookmarkStart w:id="10235" w:name="_Toc123075203"/>
      <w:bookmarkStart w:id="10236" w:name="_Toc123076309"/>
      <w:r>
        <w:rPr>
          <w:rtl/>
        </w:rPr>
        <w:t>עאידה תומא סלימאן (חד"ש-תע"ל):</w:t>
      </w:r>
      <w:bookmarkEnd w:id="10234"/>
      <w:bookmarkEnd w:id="10235"/>
      <w:bookmarkEnd w:id="10236"/>
      <w:r w:rsidRPr="0002687A">
        <w:rPr>
          <w:rStyle w:val="TagStyle"/>
          <w:rtl/>
        </w:rPr>
        <w:t xml:space="preserve"> &lt;&lt; דובר &gt;&gt;</w:t>
      </w:r>
      <w:r>
        <w:rPr>
          <w:rtl/>
        </w:rPr>
        <w:t xml:space="preserve">   </w:t>
      </w:r>
      <w:bookmarkEnd w:id="1023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 כבוד היושב-ראש. חברי וחברות הכנסת, על פניו, מה שאנחנו אמורים להידיין עליו עכשיו זה רק הפיצול שמתוכנן בחוק. רוצים להעביר חלק מהחוק, והחלק השני – ידונו בו, כאילו ייתנו את הזמן המתאים כדי לדון בזה לעומק, למרות שכולנו יודעים שכל החוק היה אמור, אם בכלל לדון בהצעת החוק, לתת לה את הזמן המתאים בלי הדחיפות בגלל כורח ההסכמים הקואליציוניים והסחיטה המתמשכת שעושים אותה ורוצים לקבל את החוק הזה לפני שנכנסים לקואליציה.</w:t>
      </w:r>
    </w:p>
    <w:p w:rsidR="009D682C" w:rsidRDefault="009D682C" w:rsidP="00723827">
      <w:pPr>
        <w:rPr>
          <w:rtl/>
          <w:lang w:eastAsia="he-IL"/>
        </w:rPr>
      </w:pPr>
    </w:p>
    <w:p w:rsidR="009D682C" w:rsidRDefault="009D682C" w:rsidP="00723827">
      <w:pPr>
        <w:rPr>
          <w:rtl/>
          <w:lang w:eastAsia="he-IL"/>
        </w:rPr>
      </w:pPr>
      <w:r>
        <w:rPr>
          <w:rFonts w:hint="cs"/>
          <w:rtl/>
          <w:lang w:eastAsia="he-IL"/>
        </w:rPr>
        <w:t xml:space="preserve">אבל הפיצול הזה שאנחנו אמורים להידיין עליו, זה מזכיר לי שוב את המשל של תוציא את העז מהחדר, לאחר שהייתה המלצה – </w:t>
      </w:r>
      <w:bookmarkStart w:id="10237" w:name="_ETM_Q26_597761"/>
      <w:bookmarkEnd w:id="10237"/>
      <w:r>
        <w:rPr>
          <w:rFonts w:hint="cs"/>
          <w:rtl/>
          <w:lang w:eastAsia="he-IL"/>
        </w:rPr>
        <w:t xml:space="preserve">תכניס את העז ותכניס את זה ותכניס את זה ואז זה היה מאוד דחוק ומאוד צפוף, ועכשיו תוציא את העז ופתאום החדר הוא רחב. תוציאו, תעשו את הפיצול הזה, וכאילו כל השאר מה שמתוכנן כן לחוקק אותו </w:t>
      </w:r>
      <w:r>
        <w:rPr>
          <w:rtl/>
          <w:lang w:eastAsia="he-IL"/>
        </w:rPr>
        <w:t>–</w:t>
      </w:r>
      <w:r>
        <w:rPr>
          <w:rFonts w:hint="cs"/>
          <w:rtl/>
          <w:lang w:eastAsia="he-IL"/>
        </w:rPr>
        <w:t xml:space="preserve"> בסדר גמור. רק החלק הספציפי שמדבר על סמכויות מפכ"ל וכפיפות מפכ"ל הוא הסעיף הבעייתי היחיד בחוק הזה. וכמובן אנחנו לא מסכימים. לא מסכימים לא על החוק כולו על הצעת החוק ולא על הפיצול </w:t>
      </w:r>
      <w:bookmarkStart w:id="10238" w:name="_ETM_Q26_633595"/>
      <w:bookmarkEnd w:id="10238"/>
      <w:r>
        <w:rPr>
          <w:rFonts w:hint="cs"/>
          <w:rtl/>
          <w:lang w:eastAsia="he-IL"/>
        </w:rPr>
        <w:t>הזה שנותן לגיטימציה לסעיפים אשר יחוקקו לפני הקואליציה.</w:t>
      </w:r>
    </w:p>
    <w:p w:rsidR="009D682C" w:rsidRDefault="009D682C" w:rsidP="00723827">
      <w:pPr>
        <w:rPr>
          <w:rtl/>
          <w:lang w:eastAsia="he-IL"/>
        </w:rPr>
      </w:pPr>
    </w:p>
    <w:p w:rsidR="009D682C" w:rsidRDefault="009D682C" w:rsidP="00723827">
      <w:pPr>
        <w:rPr>
          <w:rtl/>
          <w:lang w:eastAsia="he-IL"/>
        </w:rPr>
      </w:pPr>
      <w:r>
        <w:rPr>
          <w:rFonts w:hint="cs"/>
          <w:rtl/>
          <w:lang w:eastAsia="he-IL"/>
        </w:rPr>
        <w:t>היהירות הזו שבה מדבר מציע החוק חבר הכנסת בן גביר, השר המיועד, היהירות שהוא חושב שהוא עושה צחוק מכולנו ועושה צחוק ממדינה שלמה, כאילו הוא בא לתקן את המצב המעוות, ואכן יש מצב מעוות בפקודת המשטרה ובמבנה של המשטרה שצריך לדבר עליו וצריך לדון בו והיינו ביקורתיים ועדיין נשארים ביקורתיים לתפקוד המשטרה, אבל לבוא ולהגיד כאילו אין צורך לדבר על האיש, בוא נדבר על ה-</w:t>
      </w:r>
      <w:r>
        <w:rPr>
          <w:lang w:eastAsia="he-IL"/>
        </w:rPr>
        <w:t>issue</w:t>
      </w:r>
      <w:r>
        <w:rPr>
          <w:rFonts w:hint="cs"/>
          <w:rtl/>
          <w:lang w:eastAsia="he-IL"/>
        </w:rPr>
        <w:t xml:space="preserve">, על הנושא, על הצעת החוק – זה לעצום את העיניים. כי בהצעת החוק </w:t>
      </w:r>
      <w:r>
        <w:rPr>
          <w:rFonts w:hint="cs"/>
          <w:rtl/>
          <w:lang w:eastAsia="he-IL"/>
        </w:rPr>
        <w:lastRenderedPageBreak/>
        <w:t xml:space="preserve">הזו דווקא </w:t>
      </w:r>
      <w:bookmarkStart w:id="10239" w:name="_ETM_Q26_688347"/>
      <w:bookmarkEnd w:id="10239"/>
      <w:r>
        <w:rPr>
          <w:rFonts w:hint="cs"/>
          <w:rtl/>
          <w:lang w:eastAsia="he-IL"/>
        </w:rPr>
        <w:t>כוונת המחוקק/המציע יותר חשובה מכל טקסט כתוב בהצעת החוק. הכוונות שלו, של השר המיועד, הרבה יותר חשובות מכל הרצון לזרות חול בעיניים ולחשוב שהכול בסדר.</w:t>
      </w:r>
    </w:p>
    <w:p w:rsidR="009D682C" w:rsidRDefault="009D682C" w:rsidP="00723827">
      <w:pPr>
        <w:rPr>
          <w:rtl/>
          <w:lang w:eastAsia="he-IL"/>
        </w:rPr>
      </w:pPr>
    </w:p>
    <w:p w:rsidR="009D682C" w:rsidRDefault="009D682C" w:rsidP="00723827">
      <w:pPr>
        <w:rPr>
          <w:rtl/>
          <w:lang w:eastAsia="he-IL"/>
        </w:rPr>
      </w:pPr>
      <w:r>
        <w:rPr>
          <w:rFonts w:hint="cs"/>
          <w:rtl/>
          <w:lang w:eastAsia="he-IL"/>
        </w:rPr>
        <w:t xml:space="preserve">ההחלטה שהוא, בידיים שלו תהיה המדיניות של ההפגנות, מי מותר לו להפגין ואיפה מותר לו להפגין ומתי כן מותר ומתי לא מותר </w:t>
      </w:r>
      <w:r>
        <w:rPr>
          <w:rtl/>
          <w:lang w:eastAsia="he-IL"/>
        </w:rPr>
        <w:t>–</w:t>
      </w:r>
      <w:r>
        <w:rPr>
          <w:rFonts w:hint="cs"/>
          <w:rtl/>
          <w:lang w:eastAsia="he-IL"/>
        </w:rPr>
        <w:t xml:space="preserve"> זה כשלעצמו </w:t>
      </w:r>
      <w:bookmarkStart w:id="10240" w:name="_ETM_Q26_736352"/>
      <w:bookmarkEnd w:id="10240"/>
      <w:r>
        <w:rPr>
          <w:rFonts w:hint="cs"/>
          <w:rtl/>
          <w:lang w:eastAsia="he-IL"/>
        </w:rPr>
        <w:t>רודנות ולא סמכות, אלא רודנות שהיא לא מקובלת.</w:t>
      </w:r>
    </w:p>
    <w:p w:rsidR="009D682C" w:rsidRDefault="009D682C" w:rsidP="00723827">
      <w:pPr>
        <w:rPr>
          <w:rtl/>
          <w:lang w:eastAsia="he-IL"/>
        </w:rPr>
      </w:pPr>
    </w:p>
    <w:p w:rsidR="009D682C" w:rsidRDefault="009D682C" w:rsidP="00723827">
      <w:pPr>
        <w:pStyle w:val="af6"/>
        <w:keepNext/>
        <w:rPr>
          <w:rtl/>
        </w:rPr>
      </w:pPr>
      <w:r w:rsidRPr="00E128A3">
        <w:rPr>
          <w:rStyle w:val="TagStyle"/>
          <w:rtl/>
        </w:rPr>
        <w:t xml:space="preserve"> &lt;&lt; יור &gt;&gt; </w:t>
      </w:r>
      <w:r>
        <w:rPr>
          <w:rtl/>
        </w:rPr>
        <w:t>היו"ר אופיר כץ:</w:t>
      </w:r>
      <w:r w:rsidRPr="00E128A3">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w:t>
      </w:r>
    </w:p>
    <w:p w:rsidR="009D682C" w:rsidRDefault="009D682C" w:rsidP="00723827">
      <w:pPr>
        <w:rPr>
          <w:rtl/>
          <w:lang w:eastAsia="he-IL"/>
        </w:rPr>
      </w:pPr>
    </w:p>
    <w:p w:rsidR="009D682C" w:rsidRDefault="009D682C" w:rsidP="00723827">
      <w:pPr>
        <w:pStyle w:val="-"/>
        <w:rPr>
          <w:rtl/>
        </w:rPr>
      </w:pPr>
      <w:bookmarkStart w:id="10241" w:name="ET_speakercontinue_5761_7"/>
      <w:r w:rsidRPr="00E93D74">
        <w:rPr>
          <w:rStyle w:val="TagStyle"/>
          <w:rtl/>
        </w:rPr>
        <w:t>&lt;&lt; דובר_המשך &gt;&gt;</w:t>
      </w:r>
      <w:r w:rsidRPr="002E3131">
        <w:rPr>
          <w:rStyle w:val="TagStyle"/>
          <w:rtl/>
        </w:rPr>
        <w:t xml:space="preserve"> </w:t>
      </w:r>
      <w:r>
        <w:rPr>
          <w:rtl/>
        </w:rPr>
        <w:t>עאידה תומא סלימאן (חד"ש-תע"ל):</w:t>
      </w:r>
      <w:r w:rsidRPr="002E3131">
        <w:rPr>
          <w:rStyle w:val="TagStyle"/>
          <w:rtl/>
        </w:rPr>
        <w:t xml:space="preserve"> </w:t>
      </w:r>
      <w:r w:rsidRPr="00E93D74">
        <w:rPr>
          <w:rStyle w:val="TagStyle"/>
          <w:rtl/>
        </w:rPr>
        <w:t>&lt;&lt; דובר_המשך &gt;&gt;</w:t>
      </w:r>
      <w:r>
        <w:rPr>
          <w:rtl/>
        </w:rPr>
        <w:t xml:space="preserve">   </w:t>
      </w:r>
      <w:bookmarkEnd w:id="10241"/>
    </w:p>
    <w:p w:rsidR="009D682C" w:rsidRDefault="009D682C" w:rsidP="00723827">
      <w:pPr>
        <w:pStyle w:val="KeepWithNext"/>
        <w:rPr>
          <w:rtl/>
          <w:lang w:eastAsia="he-IL"/>
        </w:rPr>
      </w:pPr>
    </w:p>
    <w:p w:rsidR="009D682C" w:rsidRDefault="009D682C" w:rsidP="00723827">
      <w:pPr>
        <w:rPr>
          <w:rtl/>
        </w:rPr>
      </w:pPr>
      <w:bookmarkStart w:id="10242" w:name="_ETM_Q27_124367"/>
      <w:bookmarkEnd w:id="10242"/>
      <w:r>
        <w:rPr>
          <w:rFonts w:hint="cs"/>
          <w:rtl/>
        </w:rPr>
        <w:t>לצערי הרב, הזמן אפילו לא מספיק</w:t>
      </w:r>
      <w:bookmarkStart w:id="10243" w:name="_ETM_Q27_14857"/>
      <w:bookmarkStart w:id="10244" w:name="_ETM_Q27_14921"/>
      <w:bookmarkEnd w:id="10243"/>
      <w:bookmarkEnd w:id="10244"/>
      <w:r>
        <w:rPr>
          <w:rFonts w:hint="cs"/>
          <w:rtl/>
        </w:rPr>
        <w:t xml:space="preserve"> כדי לכסות את כל </w:t>
      </w:r>
      <w:bookmarkStart w:id="10245" w:name="_ETM_Q27_128562"/>
      <w:bookmarkEnd w:id="10245"/>
      <w:r>
        <w:rPr>
          <w:rFonts w:hint="cs"/>
          <w:rtl/>
        </w:rPr>
        <w:t>הסעיף.</w:t>
      </w:r>
    </w:p>
    <w:p w:rsidR="009D682C" w:rsidRDefault="009D682C" w:rsidP="00723827">
      <w:pPr>
        <w:rPr>
          <w:rtl/>
        </w:rPr>
      </w:pPr>
      <w:bookmarkStart w:id="10246" w:name="_ETM_Q27_14967"/>
      <w:bookmarkStart w:id="10247" w:name="_ETM_Q27_15038"/>
      <w:bookmarkEnd w:id="10246"/>
      <w:bookmarkEnd w:id="10247"/>
    </w:p>
    <w:p w:rsidR="009D682C" w:rsidRDefault="009D682C" w:rsidP="00723827">
      <w:pPr>
        <w:pStyle w:val="af6"/>
        <w:rPr>
          <w:rtl/>
        </w:rPr>
      </w:pPr>
      <w:r w:rsidRPr="00E93D74">
        <w:rPr>
          <w:rStyle w:val="TagStyle"/>
          <w:rtl/>
        </w:rPr>
        <w:t xml:space="preserve"> &lt;&lt; יור &gt;&gt;</w:t>
      </w:r>
      <w:r w:rsidRPr="002E3131">
        <w:rPr>
          <w:rStyle w:val="TagStyle"/>
          <w:rtl/>
        </w:rPr>
        <w:t xml:space="preserve"> </w:t>
      </w:r>
      <w:r>
        <w:rPr>
          <w:rtl/>
        </w:rPr>
        <w:t>היו"ר אופיר כץ:</w:t>
      </w:r>
      <w:r w:rsidRPr="002E3131">
        <w:rPr>
          <w:rStyle w:val="TagStyle"/>
          <w:rtl/>
        </w:rPr>
        <w:t xml:space="preserve"> </w:t>
      </w:r>
      <w:r w:rsidRPr="00E93D74">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248" w:name="_ETM_Q27_15916"/>
      <w:bookmarkStart w:id="10249" w:name="_ETM_Q27_113622"/>
      <w:bookmarkStart w:id="10250" w:name="_ETM_Q27_129618"/>
      <w:bookmarkEnd w:id="10248"/>
      <w:bookmarkEnd w:id="10249"/>
      <w:bookmarkEnd w:id="10250"/>
      <w:r>
        <w:rPr>
          <w:rFonts w:hint="cs"/>
          <w:rtl/>
          <w:lang w:eastAsia="he-IL"/>
        </w:rPr>
        <w:t>יהיה לנו על החוק.</w:t>
      </w:r>
    </w:p>
    <w:p w:rsidR="009D682C" w:rsidRDefault="009D682C" w:rsidP="00723827">
      <w:pPr>
        <w:rPr>
          <w:rtl/>
          <w:lang w:eastAsia="he-IL"/>
        </w:rPr>
      </w:pPr>
      <w:bookmarkStart w:id="10251" w:name="_ETM_Q27_129684"/>
      <w:bookmarkEnd w:id="10251"/>
    </w:p>
    <w:p w:rsidR="009D682C" w:rsidRDefault="009D682C" w:rsidP="00723827">
      <w:pPr>
        <w:pStyle w:val="-"/>
        <w:rPr>
          <w:rtl/>
        </w:rPr>
      </w:pPr>
      <w:bookmarkStart w:id="10252" w:name="ET_speakercontinue_5761_8"/>
      <w:r w:rsidRPr="00E93D74">
        <w:rPr>
          <w:rStyle w:val="TagStyle"/>
          <w:rtl/>
        </w:rPr>
        <w:t xml:space="preserve"> &lt;&lt; דובר_המשך &gt;&gt;</w:t>
      </w:r>
      <w:r w:rsidRPr="002E3131">
        <w:rPr>
          <w:rStyle w:val="TagStyle"/>
          <w:rtl/>
        </w:rPr>
        <w:t xml:space="preserve"> </w:t>
      </w:r>
      <w:r>
        <w:rPr>
          <w:rtl/>
        </w:rPr>
        <w:t>עאידה תומא סלימאן (חד"ש-תע"ל):</w:t>
      </w:r>
      <w:r w:rsidRPr="002E3131">
        <w:rPr>
          <w:rStyle w:val="TagStyle"/>
          <w:rtl/>
        </w:rPr>
        <w:t xml:space="preserve"> </w:t>
      </w:r>
      <w:r w:rsidRPr="00E93D74">
        <w:rPr>
          <w:rStyle w:val="TagStyle"/>
          <w:rtl/>
        </w:rPr>
        <w:t>&lt;&lt; דובר_המשך &gt;&gt;</w:t>
      </w:r>
      <w:r>
        <w:rPr>
          <w:rtl/>
        </w:rPr>
        <w:t xml:space="preserve">   </w:t>
      </w:r>
      <w:bookmarkEnd w:id="10252"/>
    </w:p>
    <w:p w:rsidR="009D682C" w:rsidRDefault="009D682C" w:rsidP="00723827">
      <w:pPr>
        <w:pStyle w:val="KeepWithNext"/>
        <w:rPr>
          <w:rtl/>
          <w:lang w:eastAsia="he-IL"/>
        </w:rPr>
      </w:pPr>
    </w:p>
    <w:p w:rsidR="009D682C" w:rsidRDefault="009D682C" w:rsidP="00723827">
      <w:pPr>
        <w:rPr>
          <w:rtl/>
          <w:lang w:eastAsia="he-IL"/>
        </w:rPr>
      </w:pPr>
      <w:bookmarkStart w:id="10253" w:name="_ETM_Q27_130464"/>
      <w:bookmarkEnd w:id="10253"/>
      <w:r>
        <w:rPr>
          <w:rFonts w:hint="cs"/>
          <w:rtl/>
          <w:lang w:eastAsia="he-IL"/>
        </w:rPr>
        <w:t xml:space="preserve">אבל יהיה על החוק, ונדבר עוד על החוק, ואני מאוד מקווה שלא יעבור החוק הזה, </w:t>
      </w:r>
      <w:bookmarkStart w:id="10254" w:name="_ETM_Q27_141416"/>
      <w:bookmarkEnd w:id="10254"/>
      <w:r>
        <w:rPr>
          <w:rFonts w:hint="cs"/>
          <w:rtl/>
          <w:lang w:eastAsia="he-IL"/>
        </w:rPr>
        <w:t>כי האידיאולוגיה שעומדת מאחוריו מאוד מסוכנת.</w:t>
      </w:r>
    </w:p>
    <w:p w:rsidR="009D682C" w:rsidRDefault="009D682C" w:rsidP="00723827">
      <w:pPr>
        <w:rPr>
          <w:rtl/>
          <w:lang w:eastAsia="he-IL"/>
        </w:rPr>
      </w:pPr>
      <w:bookmarkStart w:id="10255" w:name="_ETM_Q27_136679"/>
      <w:bookmarkStart w:id="10256" w:name="_ETM_Q27_136765"/>
      <w:bookmarkEnd w:id="10255"/>
      <w:bookmarkEnd w:id="10256"/>
    </w:p>
    <w:p w:rsidR="009D682C" w:rsidRDefault="009D682C" w:rsidP="00723827">
      <w:pPr>
        <w:pStyle w:val="af6"/>
        <w:rPr>
          <w:rtl/>
        </w:rPr>
      </w:pPr>
      <w:r w:rsidRPr="00E93D74">
        <w:rPr>
          <w:rStyle w:val="TagStyle"/>
          <w:rtl/>
        </w:rPr>
        <w:t xml:space="preserve"> &lt;&lt; יור &gt;&gt;</w:t>
      </w:r>
      <w:r w:rsidRPr="002E3131">
        <w:rPr>
          <w:rStyle w:val="TagStyle"/>
          <w:rtl/>
        </w:rPr>
        <w:t xml:space="preserve"> </w:t>
      </w:r>
      <w:r>
        <w:rPr>
          <w:rtl/>
        </w:rPr>
        <w:t>היו"ר אופיר כץ:</w:t>
      </w:r>
      <w:r w:rsidRPr="002E3131">
        <w:rPr>
          <w:rStyle w:val="TagStyle"/>
          <w:rtl/>
        </w:rPr>
        <w:t xml:space="preserve"> </w:t>
      </w:r>
      <w:r w:rsidRPr="00E93D74">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257" w:name="_ETM_Q27_141980"/>
      <w:bookmarkStart w:id="10258" w:name="_ETM_Q27_142080"/>
      <w:bookmarkEnd w:id="10257"/>
      <w:bookmarkEnd w:id="10258"/>
      <w:r>
        <w:rPr>
          <w:rFonts w:hint="cs"/>
          <w:rtl/>
          <w:lang w:eastAsia="he-IL"/>
        </w:rPr>
        <w:t xml:space="preserve">תודה רבה. חבר </w:t>
      </w:r>
      <w:bookmarkStart w:id="10259" w:name="_ETM_Q27_144987"/>
      <w:bookmarkEnd w:id="10259"/>
      <w:r>
        <w:rPr>
          <w:rFonts w:hint="cs"/>
          <w:rtl/>
          <w:lang w:eastAsia="he-IL"/>
        </w:rPr>
        <w:t xml:space="preserve">הכנסת איימן עודה </w:t>
      </w:r>
      <w:r>
        <w:rPr>
          <w:rtl/>
          <w:lang w:eastAsia="he-IL"/>
        </w:rPr>
        <w:t>–</w:t>
      </w:r>
      <w:r>
        <w:rPr>
          <w:rFonts w:hint="cs"/>
          <w:rtl/>
          <w:lang w:eastAsia="he-IL"/>
        </w:rPr>
        <w:t xml:space="preserve"> אינו נוכח; חבר הכנסת עופר </w:t>
      </w:r>
      <w:bookmarkStart w:id="10260" w:name="_ETM_Q27_150064"/>
      <w:bookmarkEnd w:id="10260"/>
      <w:r>
        <w:rPr>
          <w:rFonts w:hint="cs"/>
          <w:rtl/>
          <w:lang w:eastAsia="he-IL"/>
        </w:rPr>
        <w:t>כסיף, בבקשה.</w:t>
      </w:r>
    </w:p>
    <w:p w:rsidR="009D682C" w:rsidRDefault="009D682C" w:rsidP="00723827">
      <w:pPr>
        <w:rPr>
          <w:rtl/>
          <w:lang w:eastAsia="he-IL"/>
        </w:rPr>
      </w:pPr>
      <w:bookmarkStart w:id="10261" w:name="_ETM_Q27_152592"/>
      <w:bookmarkStart w:id="10262" w:name="_ETM_Q27_152697"/>
      <w:bookmarkEnd w:id="10261"/>
      <w:bookmarkEnd w:id="10262"/>
    </w:p>
    <w:p w:rsidR="009D682C" w:rsidRDefault="009D682C" w:rsidP="00723827">
      <w:pPr>
        <w:pStyle w:val="a4"/>
        <w:rPr>
          <w:rtl/>
        </w:rPr>
      </w:pPr>
      <w:bookmarkStart w:id="10263" w:name="ET_speaker_5785_10"/>
      <w:r w:rsidRPr="00E93D74">
        <w:rPr>
          <w:rStyle w:val="TagStyle"/>
          <w:rtl/>
        </w:rPr>
        <w:t xml:space="preserve"> &lt;&lt; דובר &gt;&gt;</w:t>
      </w:r>
      <w:r w:rsidRPr="002E3131">
        <w:rPr>
          <w:rStyle w:val="TagStyle"/>
          <w:rtl/>
        </w:rPr>
        <w:t xml:space="preserve"> </w:t>
      </w:r>
      <w:bookmarkStart w:id="10264" w:name="_Toc123033334"/>
      <w:bookmarkStart w:id="10265" w:name="_Toc123075204"/>
      <w:bookmarkStart w:id="10266" w:name="_Toc123076310"/>
      <w:r>
        <w:rPr>
          <w:rtl/>
        </w:rPr>
        <w:t>עופר כסיף (חד"ש-תע"ל):</w:t>
      </w:r>
      <w:bookmarkEnd w:id="10264"/>
      <w:bookmarkEnd w:id="10265"/>
      <w:bookmarkEnd w:id="10266"/>
      <w:r w:rsidRPr="002E3131">
        <w:rPr>
          <w:rStyle w:val="TagStyle"/>
          <w:rtl/>
        </w:rPr>
        <w:t xml:space="preserve"> </w:t>
      </w:r>
      <w:r w:rsidRPr="00E93D74">
        <w:rPr>
          <w:rStyle w:val="TagStyle"/>
          <w:rtl/>
        </w:rPr>
        <w:t>&lt;&lt; דובר &gt;&gt;</w:t>
      </w:r>
      <w:r>
        <w:rPr>
          <w:rtl/>
        </w:rPr>
        <w:t xml:space="preserve">   </w:t>
      </w:r>
      <w:bookmarkEnd w:id="10263"/>
    </w:p>
    <w:p w:rsidR="009D682C" w:rsidRDefault="009D682C" w:rsidP="00723827">
      <w:pPr>
        <w:pStyle w:val="KeepWithNext"/>
        <w:rPr>
          <w:rtl/>
          <w:lang w:eastAsia="he-IL"/>
        </w:rPr>
      </w:pPr>
      <w:bookmarkStart w:id="10267" w:name="_ETM_Q27_160368"/>
      <w:bookmarkEnd w:id="10267"/>
    </w:p>
    <w:p w:rsidR="009D682C" w:rsidRPr="002E3131" w:rsidRDefault="009D682C" w:rsidP="00723827">
      <w:pPr>
        <w:rPr>
          <w:rtl/>
          <w:lang w:eastAsia="he-IL"/>
        </w:rPr>
      </w:pPr>
      <w:bookmarkStart w:id="10268" w:name="_ETM_Q27_160440"/>
      <w:bookmarkEnd w:id="10268"/>
      <w:r>
        <w:rPr>
          <w:rFonts w:hint="cs"/>
          <w:rtl/>
          <w:lang w:eastAsia="he-IL"/>
        </w:rPr>
        <w:t>אותי אתה לא מציג בתור חבר ועדה - - -</w:t>
      </w:r>
    </w:p>
    <w:p w:rsidR="009D682C" w:rsidRPr="002E3131" w:rsidRDefault="009D682C" w:rsidP="00723827">
      <w:pPr>
        <w:rPr>
          <w:rtl/>
          <w:lang w:eastAsia="he-IL"/>
        </w:rPr>
      </w:pPr>
      <w:bookmarkStart w:id="10269" w:name="_ETM_Q27_155775"/>
      <w:bookmarkEnd w:id="10269"/>
    </w:p>
    <w:p w:rsidR="009D682C" w:rsidRDefault="009D682C" w:rsidP="00723827">
      <w:pPr>
        <w:pStyle w:val="af6"/>
        <w:rPr>
          <w:rtl/>
        </w:rPr>
      </w:pPr>
      <w:bookmarkStart w:id="10270" w:name="_ETM_Q27_137571"/>
      <w:bookmarkStart w:id="10271" w:name="_ETM_Q27_123707"/>
      <w:bookmarkEnd w:id="10270"/>
      <w:bookmarkEnd w:id="10271"/>
      <w:r w:rsidRPr="00E93D74">
        <w:rPr>
          <w:rStyle w:val="TagStyle"/>
          <w:rtl/>
        </w:rPr>
        <w:t xml:space="preserve"> &lt;&lt; יור &gt;&gt;</w:t>
      </w:r>
      <w:r w:rsidRPr="002E3131">
        <w:rPr>
          <w:rStyle w:val="TagStyle"/>
          <w:rtl/>
        </w:rPr>
        <w:t xml:space="preserve"> </w:t>
      </w:r>
      <w:r>
        <w:rPr>
          <w:rtl/>
        </w:rPr>
        <w:t>היו"ר אופיר כץ:</w:t>
      </w:r>
      <w:r w:rsidRPr="002E3131">
        <w:rPr>
          <w:rStyle w:val="TagStyle"/>
          <w:rtl/>
        </w:rPr>
        <w:t xml:space="preserve"> </w:t>
      </w:r>
      <w:r w:rsidRPr="00E93D74">
        <w:rPr>
          <w:rStyle w:val="TagStyle"/>
          <w:rtl/>
        </w:rPr>
        <w:t>&lt;&lt; יור &gt;&gt;</w:t>
      </w:r>
      <w:r>
        <w:rPr>
          <w:rtl/>
        </w:rPr>
        <w:t xml:space="preserve">   </w:t>
      </w:r>
    </w:p>
    <w:p w:rsidR="009D682C" w:rsidRDefault="009D682C" w:rsidP="00723827">
      <w:pPr>
        <w:pStyle w:val="KeepWithNext"/>
        <w:rPr>
          <w:rtl/>
          <w:lang w:eastAsia="he-IL"/>
        </w:rPr>
      </w:pPr>
    </w:p>
    <w:p w:rsidR="009D682C" w:rsidRPr="002E3131" w:rsidRDefault="009D682C" w:rsidP="00723827">
      <w:pPr>
        <w:rPr>
          <w:rtl/>
          <w:lang w:eastAsia="he-IL"/>
        </w:rPr>
      </w:pPr>
      <w:bookmarkStart w:id="10272" w:name="_ETM_Q27_174021"/>
      <w:bookmarkStart w:id="10273" w:name="_ETM_Q27_174089"/>
      <w:bookmarkEnd w:id="10272"/>
      <w:bookmarkEnd w:id="10273"/>
      <w:r>
        <w:rPr>
          <w:rFonts w:hint="cs"/>
          <w:rtl/>
          <w:lang w:eastAsia="he-IL"/>
        </w:rPr>
        <w:t>חבר ועדה שהיה בכל הדיונים.</w:t>
      </w:r>
      <w:bookmarkStart w:id="10274" w:name="_ETM_Q27_130727"/>
      <w:bookmarkEnd w:id="10274"/>
      <w:r>
        <w:rPr>
          <w:rFonts w:hint="cs"/>
          <w:rtl/>
          <w:lang w:eastAsia="he-IL"/>
        </w:rPr>
        <w:t xml:space="preserve"> בבקשה.</w:t>
      </w:r>
    </w:p>
    <w:p w:rsidR="009D682C" w:rsidRDefault="009D682C" w:rsidP="00723827">
      <w:pPr>
        <w:rPr>
          <w:rtl/>
          <w:lang w:eastAsia="he-IL"/>
        </w:rPr>
      </w:pPr>
      <w:bookmarkStart w:id="10275" w:name="_ETM_Q27_124534"/>
      <w:bookmarkStart w:id="10276" w:name="_ETM_Q27_124601"/>
      <w:bookmarkEnd w:id="10275"/>
      <w:bookmarkEnd w:id="10276"/>
    </w:p>
    <w:p w:rsidR="009D682C" w:rsidRDefault="009D682C" w:rsidP="00723827">
      <w:pPr>
        <w:pStyle w:val="-"/>
        <w:rPr>
          <w:rtl/>
        </w:rPr>
      </w:pPr>
      <w:bookmarkStart w:id="10277" w:name="ET_speakercontinue_5785_4"/>
      <w:r w:rsidRPr="00E93D74">
        <w:rPr>
          <w:rStyle w:val="TagStyle"/>
          <w:rtl/>
        </w:rPr>
        <w:lastRenderedPageBreak/>
        <w:t xml:space="preserve"> &lt;&lt; דובר_המשך &gt;&gt;</w:t>
      </w:r>
      <w:r w:rsidRPr="002E3131">
        <w:rPr>
          <w:rStyle w:val="TagStyle"/>
          <w:rtl/>
        </w:rPr>
        <w:t xml:space="preserve"> </w:t>
      </w:r>
      <w:r>
        <w:rPr>
          <w:rtl/>
        </w:rPr>
        <w:t>עופר כסיף (חד"ש-תע"ל):</w:t>
      </w:r>
      <w:r w:rsidRPr="002E3131">
        <w:rPr>
          <w:rStyle w:val="TagStyle"/>
          <w:rtl/>
        </w:rPr>
        <w:t xml:space="preserve"> </w:t>
      </w:r>
      <w:r w:rsidRPr="00E93D74">
        <w:rPr>
          <w:rStyle w:val="TagStyle"/>
          <w:rtl/>
        </w:rPr>
        <w:t>&lt;&lt; דובר_המשך &gt;&gt;</w:t>
      </w:r>
      <w:r>
        <w:rPr>
          <w:rtl/>
        </w:rPr>
        <w:t xml:space="preserve">   </w:t>
      </w:r>
      <w:bookmarkStart w:id="10278" w:name="_ETM_Q27_176152"/>
      <w:bookmarkEnd w:id="10277"/>
      <w:bookmarkEnd w:id="10278"/>
    </w:p>
    <w:p w:rsidR="009D682C" w:rsidRDefault="009D682C" w:rsidP="00723827">
      <w:pPr>
        <w:rPr>
          <w:rtl/>
          <w:lang w:eastAsia="he-IL"/>
        </w:rPr>
      </w:pPr>
      <w:bookmarkStart w:id="10279" w:name="_ETM_Q27_176227"/>
      <w:bookmarkEnd w:id="10279"/>
    </w:p>
    <w:p w:rsidR="009D682C" w:rsidRDefault="009D682C" w:rsidP="00723827">
      <w:pPr>
        <w:rPr>
          <w:rtl/>
          <w:lang w:eastAsia="he-IL"/>
        </w:rPr>
      </w:pPr>
      <w:bookmarkStart w:id="10280" w:name="_ETM_Q27_176489"/>
      <w:bookmarkStart w:id="10281" w:name="_ETM_Q27_176548"/>
      <w:bookmarkEnd w:id="10280"/>
      <w:bookmarkEnd w:id="10281"/>
      <w:r>
        <w:rPr>
          <w:rFonts w:hint="cs"/>
          <w:rtl/>
          <w:lang w:eastAsia="he-IL"/>
        </w:rPr>
        <w:t xml:space="preserve">תודה. כבוד היושב-ראש, חברי הכנסת, </w:t>
      </w:r>
      <w:bookmarkStart w:id="10282" w:name="_ETM_Q27_183648"/>
      <w:bookmarkEnd w:id="10282"/>
      <w:r>
        <w:rPr>
          <w:rFonts w:hint="cs"/>
          <w:rtl/>
          <w:lang w:eastAsia="he-IL"/>
        </w:rPr>
        <w:t xml:space="preserve">היום נפל דבר בכנסת ישראל. בפעם הראשונה בתולדות הכנסת קיבלה </w:t>
      </w:r>
      <w:bookmarkStart w:id="10283" w:name="_ETM_Q27_185225"/>
      <w:bookmarkEnd w:id="10283"/>
      <w:r>
        <w:rPr>
          <w:rFonts w:hint="cs"/>
          <w:rtl/>
          <w:lang w:eastAsia="he-IL"/>
        </w:rPr>
        <w:t xml:space="preserve">ועדה החלטה בניגוד לעמדה מפורשת של הייעוץ המשפטי והחליטה </w:t>
      </w:r>
      <w:bookmarkStart w:id="10284" w:name="_ETM_Q27_194841"/>
      <w:bookmarkEnd w:id="10284"/>
      <w:r>
        <w:rPr>
          <w:rFonts w:hint="cs"/>
          <w:rtl/>
          <w:lang w:eastAsia="he-IL"/>
        </w:rPr>
        <w:t xml:space="preserve">על הליך מזורז וחסר תקדים - - - הכנסת הפכה בכך למיותרת ללא </w:t>
      </w:r>
      <w:bookmarkStart w:id="10285" w:name="_ETM_Q27_200628"/>
      <w:bookmarkEnd w:id="10285"/>
      <w:r>
        <w:rPr>
          <w:rFonts w:hint="cs"/>
          <w:rtl/>
          <w:lang w:eastAsia="he-IL"/>
        </w:rPr>
        <w:t xml:space="preserve">כל אפשרות לקיים דיונים מהותיים". את הדברים האלה הוציאה </w:t>
      </w:r>
      <w:bookmarkStart w:id="10286" w:name="_ETM_Q27_203480"/>
      <w:bookmarkEnd w:id="10286"/>
      <w:r>
        <w:rPr>
          <w:rFonts w:hint="cs"/>
          <w:rtl/>
          <w:lang w:eastAsia="he-IL"/>
        </w:rPr>
        <w:t xml:space="preserve">האופוזיציה הימנית בינואר השנה, במחאה על זירוז הליך החקיקה של </w:t>
      </w:r>
      <w:bookmarkStart w:id="10287" w:name="_ETM_Q27_214726"/>
      <w:bookmarkEnd w:id="10287"/>
      <w:r>
        <w:rPr>
          <w:rFonts w:hint="cs"/>
          <w:rtl/>
          <w:lang w:eastAsia="he-IL"/>
        </w:rPr>
        <w:t xml:space="preserve">חוק החשמל דאז. אבל כנראה שעבורם נאה דורש זה </w:t>
      </w:r>
      <w:bookmarkStart w:id="10288" w:name="_ETM_Q27_214960"/>
      <w:bookmarkEnd w:id="10288"/>
      <w:r>
        <w:rPr>
          <w:rFonts w:hint="cs"/>
          <w:rtl/>
          <w:lang w:eastAsia="he-IL"/>
        </w:rPr>
        <w:t xml:space="preserve">לא נאה מקיים. </w:t>
      </w:r>
    </w:p>
    <w:p w:rsidR="009D682C" w:rsidRDefault="009D682C" w:rsidP="00723827">
      <w:pPr>
        <w:rPr>
          <w:rtl/>
          <w:lang w:eastAsia="he-IL"/>
        </w:rPr>
      </w:pPr>
      <w:bookmarkStart w:id="10289" w:name="_ETM_Q27_233368"/>
      <w:bookmarkStart w:id="10290" w:name="_ETM_Q27_233429"/>
      <w:bookmarkEnd w:id="10289"/>
      <w:bookmarkEnd w:id="10290"/>
    </w:p>
    <w:p w:rsidR="009D682C" w:rsidRDefault="009D682C" w:rsidP="00723827">
      <w:pPr>
        <w:rPr>
          <w:rtl/>
          <w:lang w:eastAsia="he-IL"/>
        </w:rPr>
      </w:pPr>
      <w:bookmarkStart w:id="10291" w:name="_ETM_Q27_233498"/>
      <w:bookmarkStart w:id="10292" w:name="_ETM_Q27_233591"/>
      <w:bookmarkEnd w:id="10291"/>
      <w:bookmarkEnd w:id="10292"/>
      <w:r>
        <w:rPr>
          <w:rFonts w:hint="cs"/>
          <w:rtl/>
          <w:lang w:eastAsia="he-IL"/>
        </w:rPr>
        <w:t xml:space="preserve">וודי אלן אמר פעם שהדמוקרטיה היא משטר </w:t>
      </w:r>
      <w:bookmarkStart w:id="10293" w:name="_ETM_Q27_226567"/>
      <w:bookmarkEnd w:id="10293"/>
      <w:r>
        <w:rPr>
          <w:rFonts w:hint="cs"/>
          <w:rtl/>
          <w:lang w:eastAsia="he-IL"/>
        </w:rPr>
        <w:t>שבו לכולם יש זכות לדבר אבל אף אחד לא מקשיב.</w:t>
      </w:r>
      <w:bookmarkStart w:id="10294" w:name="_ETM_Q27_231085"/>
      <w:bookmarkStart w:id="10295" w:name="_ETM_Q27_234393"/>
      <w:bookmarkStart w:id="10296" w:name="_ETM_Q27_234430"/>
      <w:bookmarkStart w:id="10297" w:name="_ETM_Q27_234520"/>
      <w:bookmarkStart w:id="10298" w:name="_ETM_Q27_234590"/>
      <w:bookmarkEnd w:id="10294"/>
      <w:bookmarkEnd w:id="10295"/>
      <w:bookmarkEnd w:id="10296"/>
      <w:bookmarkEnd w:id="10297"/>
      <w:bookmarkEnd w:id="10298"/>
      <w:r>
        <w:rPr>
          <w:rFonts w:hint="cs"/>
          <w:rtl/>
          <w:lang w:eastAsia="he-IL"/>
        </w:rPr>
        <w:t xml:space="preserve"> ככה נראתה הוועדה שדנה בחוק שעומד לפנינו. למה אני מתכוון?</w:t>
      </w:r>
      <w:bookmarkStart w:id="10299" w:name="_ETM_Q27_238137"/>
      <w:bookmarkEnd w:id="10299"/>
      <w:r>
        <w:rPr>
          <w:rFonts w:hint="cs"/>
          <w:rtl/>
          <w:lang w:eastAsia="he-IL"/>
        </w:rPr>
        <w:t xml:space="preserve"> אני מתכוון לכך שההצבעה בוועדה הייתה על אוטומט. הרי </w:t>
      </w:r>
      <w:bookmarkStart w:id="10300" w:name="_ETM_Q27_244153"/>
      <w:bookmarkEnd w:id="10300"/>
      <w:r>
        <w:rPr>
          <w:rFonts w:hint="cs"/>
          <w:rtl/>
          <w:lang w:eastAsia="he-IL"/>
        </w:rPr>
        <w:t xml:space="preserve">מה זה באמת דיון? דיון אמיתי זה לא כשיש לך </w:t>
      </w:r>
      <w:bookmarkStart w:id="10301" w:name="_ETM_Q27_246958"/>
      <w:bookmarkEnd w:id="10301"/>
      <w:r>
        <w:rPr>
          <w:rFonts w:hint="cs"/>
          <w:rtl/>
          <w:lang w:eastAsia="he-IL"/>
        </w:rPr>
        <w:t xml:space="preserve">את הזכות לדבר אלא כשיש לך באמת את האפשרות </w:t>
      </w:r>
      <w:bookmarkStart w:id="10302" w:name="_ETM_Q27_249914"/>
      <w:bookmarkEnd w:id="10302"/>
      <w:r>
        <w:rPr>
          <w:rFonts w:hint="cs"/>
          <w:rtl/>
          <w:lang w:eastAsia="he-IL"/>
        </w:rPr>
        <w:t xml:space="preserve">שיקשיבו לך, שבאמת יהיו פתוחים כדי להשתכנע. אבל זה לא </w:t>
      </w:r>
      <w:bookmarkStart w:id="10303" w:name="_ETM_Q27_258890"/>
      <w:bookmarkEnd w:id="10303"/>
      <w:r>
        <w:rPr>
          <w:rFonts w:hint="cs"/>
          <w:rtl/>
          <w:lang w:eastAsia="he-IL"/>
        </w:rPr>
        <w:t>המצב. לא הייתה הקשבה, ולא הייתה נכונות להשתכנע מצד מצי</w:t>
      </w:r>
      <w:bookmarkStart w:id="10304" w:name="_ETM_Q27_264554"/>
      <w:bookmarkEnd w:id="10304"/>
      <w:r>
        <w:rPr>
          <w:rFonts w:hint="cs"/>
          <w:rtl/>
          <w:lang w:eastAsia="he-IL"/>
        </w:rPr>
        <w:t>ע החוק ושותפיו לממשלת האימה הקורמת עור וגידים.</w:t>
      </w:r>
    </w:p>
    <w:p w:rsidR="009D682C" w:rsidRDefault="009D682C" w:rsidP="00723827">
      <w:pPr>
        <w:rPr>
          <w:rtl/>
          <w:lang w:eastAsia="he-IL"/>
        </w:rPr>
      </w:pPr>
      <w:bookmarkStart w:id="10305" w:name="_ETM_Q27_272018"/>
      <w:bookmarkStart w:id="10306" w:name="_ETM_Q27_272088"/>
      <w:bookmarkEnd w:id="10305"/>
      <w:bookmarkEnd w:id="10306"/>
    </w:p>
    <w:p w:rsidR="009D682C" w:rsidRDefault="009D682C" w:rsidP="00723827">
      <w:pPr>
        <w:rPr>
          <w:rtl/>
          <w:lang w:eastAsia="he-IL"/>
        </w:rPr>
      </w:pPr>
      <w:bookmarkStart w:id="10307" w:name="_ETM_Q27_272146"/>
      <w:bookmarkStart w:id="10308" w:name="_ETM_Q27_272243"/>
      <w:bookmarkEnd w:id="10307"/>
      <w:bookmarkEnd w:id="10308"/>
      <w:r>
        <w:rPr>
          <w:rFonts w:hint="cs"/>
          <w:rtl/>
          <w:lang w:eastAsia="he-IL"/>
        </w:rPr>
        <w:t xml:space="preserve">אני השוויתי את </w:t>
      </w:r>
      <w:bookmarkStart w:id="10309" w:name="_ETM_Q27_270587"/>
      <w:bookmarkEnd w:id="10309"/>
      <w:r>
        <w:rPr>
          <w:rFonts w:hint="cs"/>
          <w:rtl/>
          <w:lang w:eastAsia="he-IL"/>
        </w:rPr>
        <w:t xml:space="preserve">זה או הזכרתי את זה </w:t>
      </w:r>
      <w:r>
        <w:rPr>
          <w:rtl/>
          <w:lang w:eastAsia="he-IL"/>
        </w:rPr>
        <w:t>–</w:t>
      </w:r>
      <w:r>
        <w:rPr>
          <w:rFonts w:hint="cs"/>
          <w:rtl/>
          <w:lang w:eastAsia="he-IL"/>
        </w:rPr>
        <w:t xml:space="preserve"> גם בוועדה הזכרתי</w:t>
      </w:r>
      <w:bookmarkStart w:id="10310" w:name="_ETM_Q27_273460"/>
      <w:bookmarkEnd w:id="10310"/>
      <w:r>
        <w:rPr>
          <w:rFonts w:hint="cs"/>
          <w:rtl/>
          <w:lang w:eastAsia="he-IL"/>
        </w:rPr>
        <w:t xml:space="preserve">, והיושב-ראש בוודאי זוכר </w:t>
      </w:r>
      <w:r>
        <w:rPr>
          <w:rtl/>
          <w:lang w:eastAsia="he-IL"/>
        </w:rPr>
        <w:t>–</w:t>
      </w:r>
      <w:r>
        <w:rPr>
          <w:rFonts w:hint="cs"/>
          <w:rtl/>
          <w:lang w:eastAsia="he-IL"/>
        </w:rPr>
        <w:t xml:space="preserve"> את אחד מההוגים החשובים </w:t>
      </w:r>
      <w:bookmarkStart w:id="10311" w:name="_ETM_Q27_281597"/>
      <w:bookmarkEnd w:id="10311"/>
      <w:r>
        <w:rPr>
          <w:rFonts w:hint="cs"/>
          <w:rtl/>
          <w:lang w:eastAsia="he-IL"/>
        </w:rPr>
        <w:t xml:space="preserve">במאה ה-20, שלמרבה החרפה היה גם פשיסט, קרל שמיט. קרל שמיט התנגד לדמוקרטיה פרלמנטרית. </w:t>
      </w:r>
      <w:bookmarkStart w:id="10312" w:name="_ETM_Q27_291824"/>
      <w:bookmarkEnd w:id="10312"/>
      <w:r>
        <w:rPr>
          <w:rFonts w:hint="cs"/>
          <w:rtl/>
          <w:lang w:eastAsia="he-IL"/>
        </w:rPr>
        <w:t>למה הוא התנגד לדמוקרטיה פרלמנטרית? כי הוא אמר: הדיונים מיותרים. בשביל מה כל ה-</w:t>
      </w:r>
      <w:r>
        <w:rPr>
          <w:lang w:eastAsia="he-IL"/>
        </w:rPr>
        <w:t>parler</w:t>
      </w:r>
      <w:r>
        <w:rPr>
          <w:rFonts w:hint="cs"/>
          <w:rtl/>
          <w:lang w:eastAsia="he-IL"/>
        </w:rPr>
        <w:t xml:space="preserve">? פרלמנט </w:t>
      </w:r>
      <w:r>
        <w:rPr>
          <w:rtl/>
          <w:lang w:eastAsia="he-IL"/>
        </w:rPr>
        <w:t>–</w:t>
      </w:r>
      <w:r>
        <w:rPr>
          <w:rFonts w:hint="cs"/>
          <w:rtl/>
          <w:lang w:eastAsia="he-IL"/>
        </w:rPr>
        <w:t xml:space="preserve"> זה בא </w:t>
      </w:r>
      <w:bookmarkStart w:id="10313" w:name="_ETM_Q27_296325"/>
      <w:bookmarkEnd w:id="10313"/>
      <w:r>
        <w:rPr>
          <w:rFonts w:hint="cs"/>
          <w:rtl/>
          <w:lang w:eastAsia="he-IL"/>
        </w:rPr>
        <w:t>מ-</w:t>
      </w:r>
      <w:r>
        <w:rPr>
          <w:lang w:eastAsia="he-IL"/>
        </w:rPr>
        <w:t>parler</w:t>
      </w:r>
      <w:r>
        <w:rPr>
          <w:rFonts w:hint="cs"/>
          <w:rtl/>
          <w:lang w:eastAsia="he-IL"/>
        </w:rPr>
        <w:t>, מהמילה לדבר. בשביל מה כל הדיבור?</w:t>
      </w:r>
      <w:r>
        <w:rPr>
          <w:rFonts w:hint="cs"/>
          <w:lang w:eastAsia="he-IL"/>
        </w:rPr>
        <w:t xml:space="preserve"> </w:t>
      </w:r>
      <w:r>
        <w:rPr>
          <w:rFonts w:hint="cs"/>
          <w:rtl/>
          <w:lang w:eastAsia="he-IL"/>
        </w:rPr>
        <w:t xml:space="preserve">בסוף הרי </w:t>
      </w:r>
      <w:bookmarkStart w:id="10314" w:name="_ETM_Q27_301261"/>
      <w:bookmarkEnd w:id="10314"/>
      <w:r>
        <w:rPr>
          <w:rFonts w:hint="cs"/>
          <w:rtl/>
          <w:lang w:eastAsia="he-IL"/>
        </w:rPr>
        <w:t xml:space="preserve">מי שמנצח זה לא זה שמשכנע, זה לא זה שמציג </w:t>
      </w:r>
      <w:bookmarkStart w:id="10315" w:name="_ETM_Q27_302292"/>
      <w:bookmarkEnd w:id="10315"/>
      <w:r>
        <w:rPr>
          <w:rFonts w:hint="cs"/>
          <w:rtl/>
          <w:lang w:eastAsia="he-IL"/>
        </w:rPr>
        <w:t>טיעונים יותר טובים, יותר נכונים, יותר רציונליים. מי שמנצח,</w:t>
      </w:r>
      <w:bookmarkStart w:id="10316" w:name="_ETM_Q27_308436"/>
      <w:bookmarkEnd w:id="10316"/>
      <w:r>
        <w:rPr>
          <w:rFonts w:hint="cs"/>
          <w:rtl/>
          <w:lang w:eastAsia="he-IL"/>
        </w:rPr>
        <w:t xml:space="preserve"> בסופו של דבר, זה החזק. מי זה החזק? זה שיש </w:t>
      </w:r>
      <w:bookmarkStart w:id="10317" w:name="_ETM_Q27_314598"/>
      <w:bookmarkEnd w:id="10317"/>
      <w:r>
        <w:rPr>
          <w:rFonts w:hint="cs"/>
          <w:rtl/>
          <w:lang w:eastAsia="he-IL"/>
        </w:rPr>
        <w:t>לו רוב ושסגר את הכול כבר מאחורי הקלעים בחדרי-חדר</w:t>
      </w:r>
      <w:bookmarkStart w:id="10318" w:name="_ETM_Q27_319444"/>
      <w:bookmarkEnd w:id="10318"/>
      <w:r>
        <w:rPr>
          <w:rFonts w:hint="cs"/>
          <w:rtl/>
          <w:lang w:eastAsia="he-IL"/>
        </w:rPr>
        <w:t xml:space="preserve">ים של הסיעות או הקואליציות. אז אין טעם בכלל </w:t>
      </w:r>
      <w:bookmarkStart w:id="10319" w:name="_ETM_Q27_320126"/>
      <w:bookmarkEnd w:id="10319"/>
      <w:r>
        <w:rPr>
          <w:rFonts w:hint="cs"/>
          <w:rtl/>
          <w:lang w:eastAsia="he-IL"/>
        </w:rPr>
        <w:t xml:space="preserve">בשיח. אם החזק מנצח, בוא ניתן לו את </w:t>
      </w:r>
      <w:bookmarkStart w:id="10320" w:name="_ETM_Q27_322687"/>
      <w:bookmarkEnd w:id="10320"/>
      <w:r>
        <w:rPr>
          <w:rFonts w:hint="cs"/>
          <w:rtl/>
          <w:lang w:eastAsia="he-IL"/>
        </w:rPr>
        <w:t>השלטון וזהו. וזה מה שאנחנו עומדים לפניו.</w:t>
      </w:r>
    </w:p>
    <w:p w:rsidR="009D682C" w:rsidRDefault="009D682C" w:rsidP="00723827">
      <w:pPr>
        <w:rPr>
          <w:rtl/>
          <w:lang w:eastAsia="he-IL"/>
        </w:rPr>
      </w:pPr>
      <w:bookmarkStart w:id="10321" w:name="_ETM_Q27_325887"/>
      <w:bookmarkStart w:id="10322" w:name="_ETM_Q27_325968"/>
      <w:bookmarkEnd w:id="10321"/>
      <w:bookmarkEnd w:id="10322"/>
    </w:p>
    <w:p w:rsidR="009D682C" w:rsidRDefault="009D682C" w:rsidP="00723827">
      <w:pPr>
        <w:rPr>
          <w:rtl/>
          <w:lang w:eastAsia="he-IL"/>
        </w:rPr>
      </w:pPr>
      <w:bookmarkStart w:id="10323" w:name="_ETM_Q27_326031"/>
      <w:bookmarkStart w:id="10324" w:name="_ETM_Q27_326111"/>
      <w:bookmarkEnd w:id="10323"/>
      <w:bookmarkEnd w:id="10324"/>
      <w:r>
        <w:rPr>
          <w:rFonts w:hint="cs"/>
          <w:rtl/>
          <w:lang w:eastAsia="he-IL"/>
        </w:rPr>
        <w:t xml:space="preserve">דוגמה לשיח דווקא </w:t>
      </w:r>
      <w:bookmarkStart w:id="10325" w:name="_ETM_Q27_328576"/>
      <w:bookmarkEnd w:id="10325"/>
      <w:r>
        <w:rPr>
          <w:rFonts w:hint="cs"/>
          <w:rtl/>
          <w:lang w:eastAsia="he-IL"/>
        </w:rPr>
        <w:t xml:space="preserve">רציונלי בוועדה, שנדחה בהאשמות והכפשות קשות, </w:t>
      </w:r>
      <w:bookmarkStart w:id="10326" w:name="_ETM_Q27_337367"/>
      <w:bookmarkEnd w:id="10326"/>
      <w:r>
        <w:rPr>
          <w:rFonts w:hint="cs"/>
          <w:rtl/>
          <w:lang w:eastAsia="he-IL"/>
        </w:rPr>
        <w:t xml:space="preserve">האשמות שווא, זה הייעוץ המשפטי לממשלה. גם היושב-ראש, גם היום </w:t>
      </w:r>
      <w:bookmarkStart w:id="10327" w:name="_ETM_Q27_339940"/>
      <w:bookmarkEnd w:id="10327"/>
      <w:r>
        <w:rPr>
          <w:rFonts w:hint="cs"/>
          <w:rtl/>
          <w:lang w:eastAsia="he-IL"/>
        </w:rPr>
        <w:t>במליאה, כמדומני, וגם בוועדה השתלח בייעוץ המשפטי לממשלה. מה</w:t>
      </w:r>
      <w:bookmarkStart w:id="10328" w:name="_ETM_Q27_350286"/>
      <w:bookmarkEnd w:id="10328"/>
      <w:r>
        <w:rPr>
          <w:rFonts w:hint="cs"/>
          <w:rtl/>
          <w:lang w:eastAsia="he-IL"/>
        </w:rPr>
        <w:t xml:space="preserve"> שהוא שכח להגיד זה שגם היושב-ראש וגם </w:t>
      </w:r>
      <w:bookmarkStart w:id="10329" w:name="_ETM_Q27_352769"/>
      <w:bookmarkEnd w:id="10329"/>
      <w:r>
        <w:rPr>
          <w:rFonts w:hint="cs"/>
          <w:rtl/>
          <w:lang w:eastAsia="he-IL"/>
        </w:rPr>
        <w:t xml:space="preserve">מציע החוק תקפו את הייעוץ המשפטי הממשלה כאילו הם </w:t>
      </w:r>
      <w:bookmarkStart w:id="10330" w:name="_ETM_Q27_357005"/>
      <w:bookmarkEnd w:id="10330"/>
      <w:r>
        <w:rPr>
          <w:rFonts w:hint="cs"/>
          <w:rtl/>
          <w:lang w:eastAsia="he-IL"/>
        </w:rPr>
        <w:t xml:space="preserve">מתנגדים מסיבות פוליטיות, וההפך הוא נכון </w:t>
      </w:r>
      <w:r>
        <w:rPr>
          <w:rtl/>
          <w:lang w:eastAsia="he-IL"/>
        </w:rPr>
        <w:t>–</w:t>
      </w:r>
      <w:r>
        <w:rPr>
          <w:rFonts w:hint="cs"/>
          <w:rtl/>
          <w:lang w:eastAsia="he-IL"/>
        </w:rPr>
        <w:t xml:space="preserve"> הם הציגו </w:t>
      </w:r>
      <w:bookmarkStart w:id="10331" w:name="_ETM_Q27_360089"/>
      <w:bookmarkEnd w:id="10331"/>
      <w:r>
        <w:rPr>
          <w:rFonts w:hint="cs"/>
          <w:rtl/>
          <w:lang w:eastAsia="he-IL"/>
        </w:rPr>
        <w:t>טיעונים רציונליים</w:t>
      </w:r>
      <w:bookmarkStart w:id="10332" w:name="_ETM_Q27_364187"/>
      <w:bookmarkEnd w:id="10332"/>
      <w:r>
        <w:rPr>
          <w:rFonts w:hint="cs"/>
          <w:rtl/>
          <w:lang w:eastAsia="he-IL"/>
        </w:rPr>
        <w:t xml:space="preserve"> מדוע החוק מסוכן ורע.</w:t>
      </w:r>
    </w:p>
    <w:p w:rsidR="009D682C" w:rsidRDefault="009D682C" w:rsidP="00723827">
      <w:pPr>
        <w:rPr>
          <w:rtl/>
          <w:lang w:eastAsia="he-IL"/>
        </w:rPr>
      </w:pPr>
      <w:bookmarkStart w:id="10333" w:name="_ETM_Q27_364259"/>
      <w:bookmarkEnd w:id="10333"/>
    </w:p>
    <w:p w:rsidR="009D682C" w:rsidRDefault="009D682C" w:rsidP="00723827">
      <w:pPr>
        <w:pStyle w:val="af6"/>
        <w:rPr>
          <w:rtl/>
        </w:rPr>
      </w:pPr>
      <w:r w:rsidRPr="00E93D74">
        <w:rPr>
          <w:rStyle w:val="TagStyle"/>
          <w:rtl/>
        </w:rPr>
        <w:t xml:space="preserve"> &lt;&lt; יור &gt;&gt;</w:t>
      </w:r>
      <w:r w:rsidRPr="00F365AA">
        <w:rPr>
          <w:rStyle w:val="TagStyle"/>
          <w:rtl/>
        </w:rPr>
        <w:t xml:space="preserve"> </w:t>
      </w:r>
      <w:r>
        <w:rPr>
          <w:rtl/>
        </w:rPr>
        <w:t>היו"ר אופיר כץ:</w:t>
      </w:r>
      <w:r w:rsidRPr="00F365AA">
        <w:rPr>
          <w:rStyle w:val="TagStyle"/>
          <w:rtl/>
        </w:rPr>
        <w:t xml:space="preserve"> </w:t>
      </w:r>
      <w:r w:rsidRPr="00E93D74">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334" w:name="_ETM_Q27_365020"/>
      <w:bookmarkEnd w:id="10334"/>
      <w:r>
        <w:rPr>
          <w:rFonts w:hint="cs"/>
          <w:rtl/>
          <w:lang w:eastAsia="he-IL"/>
        </w:rPr>
        <w:t>משפט אחרון.</w:t>
      </w:r>
    </w:p>
    <w:p w:rsidR="009D682C" w:rsidRDefault="009D682C" w:rsidP="00723827">
      <w:pPr>
        <w:rPr>
          <w:rtl/>
          <w:lang w:eastAsia="he-IL"/>
        </w:rPr>
      </w:pPr>
      <w:bookmarkStart w:id="10335" w:name="_ETM_Q27_365226"/>
      <w:bookmarkStart w:id="10336" w:name="_ETM_Q27_365312"/>
      <w:bookmarkEnd w:id="10335"/>
      <w:bookmarkEnd w:id="10336"/>
    </w:p>
    <w:p w:rsidR="009D682C" w:rsidRDefault="009D682C" w:rsidP="00723827">
      <w:pPr>
        <w:pStyle w:val="-"/>
        <w:rPr>
          <w:rtl/>
        </w:rPr>
      </w:pPr>
      <w:bookmarkStart w:id="10337" w:name="ET_speakercontinue_5785_12"/>
      <w:r w:rsidRPr="00E93D74">
        <w:rPr>
          <w:rStyle w:val="TagStyle"/>
          <w:rtl/>
        </w:rPr>
        <w:t xml:space="preserve"> &lt;&lt; דובר_המשך &gt;&gt;</w:t>
      </w:r>
      <w:r w:rsidRPr="00F365AA">
        <w:rPr>
          <w:rStyle w:val="TagStyle"/>
          <w:rtl/>
        </w:rPr>
        <w:t xml:space="preserve"> </w:t>
      </w:r>
      <w:r>
        <w:rPr>
          <w:rtl/>
        </w:rPr>
        <w:t>עופר כסיף (חד"ש-תע"ל):</w:t>
      </w:r>
      <w:r w:rsidRPr="00F365AA">
        <w:rPr>
          <w:rStyle w:val="TagStyle"/>
          <w:rtl/>
        </w:rPr>
        <w:t xml:space="preserve"> </w:t>
      </w:r>
      <w:r w:rsidRPr="00E93D74">
        <w:rPr>
          <w:rStyle w:val="TagStyle"/>
          <w:rtl/>
        </w:rPr>
        <w:t>&lt;&lt; דובר_המשך &gt;&gt;</w:t>
      </w:r>
      <w:r>
        <w:rPr>
          <w:rtl/>
        </w:rPr>
        <w:t xml:space="preserve">   </w:t>
      </w:r>
      <w:bookmarkEnd w:id="10337"/>
    </w:p>
    <w:p w:rsidR="009D682C" w:rsidRDefault="009D682C" w:rsidP="00723827">
      <w:pPr>
        <w:pStyle w:val="KeepWithNext"/>
        <w:rPr>
          <w:rtl/>
          <w:lang w:eastAsia="he-IL"/>
        </w:rPr>
      </w:pPr>
    </w:p>
    <w:p w:rsidR="009D682C" w:rsidRDefault="009D682C" w:rsidP="00723827">
      <w:pPr>
        <w:rPr>
          <w:rtl/>
          <w:lang w:eastAsia="he-IL"/>
        </w:rPr>
      </w:pPr>
      <w:bookmarkStart w:id="10338" w:name="_ETM_Q27_366079"/>
      <w:bookmarkEnd w:id="10338"/>
      <w:r>
        <w:rPr>
          <w:rFonts w:hint="cs"/>
          <w:rtl/>
          <w:lang w:eastAsia="he-IL"/>
        </w:rPr>
        <w:t xml:space="preserve">הם הציעו התנגדות </w:t>
      </w:r>
      <w:bookmarkStart w:id="10339" w:name="_ETM_Q27_366100"/>
      <w:bookmarkEnd w:id="10339"/>
      <w:r>
        <w:rPr>
          <w:rFonts w:hint="cs"/>
          <w:rtl/>
          <w:lang w:eastAsia="he-IL"/>
        </w:rPr>
        <w:t xml:space="preserve">עניינית ומקצועית. איפה שיש לי ביקורת להעביר אני מעביר גם </w:t>
      </w:r>
      <w:bookmarkStart w:id="10340" w:name="_ETM_Q27_374542"/>
      <w:bookmarkEnd w:id="10340"/>
      <w:r>
        <w:rPr>
          <w:rFonts w:hint="cs"/>
          <w:rtl/>
          <w:lang w:eastAsia="he-IL"/>
        </w:rPr>
        <w:t xml:space="preserve">על הייעוץ המשפטי. במקרה הזה הייתה ביקורת עניינית, רק שלא </w:t>
      </w:r>
      <w:bookmarkStart w:id="10341" w:name="_ETM_Q27_376112"/>
      <w:bookmarkEnd w:id="10341"/>
      <w:r>
        <w:rPr>
          <w:rFonts w:hint="cs"/>
          <w:rtl/>
          <w:lang w:eastAsia="he-IL"/>
        </w:rPr>
        <w:t>הייתה נכונות להקשיב.</w:t>
      </w:r>
    </w:p>
    <w:p w:rsidR="009D682C" w:rsidRDefault="009D682C" w:rsidP="00723827">
      <w:pPr>
        <w:rPr>
          <w:rtl/>
          <w:lang w:eastAsia="he-IL"/>
        </w:rPr>
      </w:pPr>
    </w:p>
    <w:p w:rsidR="009D682C" w:rsidRDefault="009D682C" w:rsidP="00723827">
      <w:pPr>
        <w:pStyle w:val="af6"/>
        <w:rPr>
          <w:rtl/>
        </w:rPr>
      </w:pPr>
      <w:r w:rsidRPr="00E93D74">
        <w:rPr>
          <w:rStyle w:val="TagStyle"/>
          <w:rtl/>
        </w:rPr>
        <w:t xml:space="preserve"> &lt;&lt; יור &gt;&gt;</w:t>
      </w:r>
      <w:r w:rsidRPr="002C68D1">
        <w:rPr>
          <w:rStyle w:val="TagStyle"/>
          <w:rtl/>
        </w:rPr>
        <w:t xml:space="preserve"> </w:t>
      </w:r>
      <w:r>
        <w:rPr>
          <w:rtl/>
        </w:rPr>
        <w:t>היו"ר אופיר כץ:</w:t>
      </w:r>
      <w:r w:rsidRPr="002C68D1">
        <w:rPr>
          <w:rStyle w:val="TagStyle"/>
          <w:rtl/>
        </w:rPr>
        <w:t xml:space="preserve"> </w:t>
      </w:r>
      <w:r w:rsidRPr="00E93D74">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w:t>
      </w:r>
    </w:p>
    <w:p w:rsidR="009D682C" w:rsidRDefault="009D682C" w:rsidP="00723827">
      <w:pPr>
        <w:rPr>
          <w:rtl/>
          <w:lang w:eastAsia="he-IL"/>
        </w:rPr>
      </w:pPr>
      <w:bookmarkStart w:id="10342" w:name="_ETM_Q27_378320"/>
      <w:bookmarkStart w:id="10343" w:name="_ETM_Q27_378397"/>
      <w:bookmarkEnd w:id="10342"/>
      <w:bookmarkEnd w:id="10343"/>
    </w:p>
    <w:p w:rsidR="009D682C" w:rsidRDefault="009D682C" w:rsidP="00723827">
      <w:pPr>
        <w:pStyle w:val="-"/>
        <w:rPr>
          <w:rtl/>
        </w:rPr>
      </w:pPr>
      <w:bookmarkStart w:id="10344" w:name="ET_speakercontinue_5785_14"/>
      <w:r w:rsidRPr="00E93D74">
        <w:rPr>
          <w:rStyle w:val="TagStyle"/>
          <w:rtl/>
        </w:rPr>
        <w:t xml:space="preserve"> &lt;&lt; דובר_המשך &gt;&gt;</w:t>
      </w:r>
      <w:r w:rsidRPr="002C68D1">
        <w:rPr>
          <w:rStyle w:val="TagStyle"/>
          <w:rtl/>
        </w:rPr>
        <w:t xml:space="preserve"> </w:t>
      </w:r>
      <w:r>
        <w:rPr>
          <w:rtl/>
        </w:rPr>
        <w:t>עופר כסיף (חד"ש-תע"ל):</w:t>
      </w:r>
      <w:r w:rsidRPr="002C68D1">
        <w:rPr>
          <w:rStyle w:val="TagStyle"/>
          <w:rtl/>
        </w:rPr>
        <w:t xml:space="preserve"> </w:t>
      </w:r>
      <w:r w:rsidRPr="00E93D74">
        <w:rPr>
          <w:rStyle w:val="TagStyle"/>
          <w:rtl/>
        </w:rPr>
        <w:t>&lt;&lt; דובר_המשך &gt;&gt;</w:t>
      </w:r>
      <w:r>
        <w:rPr>
          <w:rtl/>
        </w:rPr>
        <w:t xml:space="preserve">   </w:t>
      </w:r>
      <w:bookmarkEnd w:id="10344"/>
    </w:p>
    <w:p w:rsidR="009D682C" w:rsidRDefault="009D682C" w:rsidP="00723827">
      <w:pPr>
        <w:pStyle w:val="KeepWithNext"/>
        <w:rPr>
          <w:rtl/>
          <w:lang w:eastAsia="he-IL"/>
        </w:rPr>
      </w:pPr>
    </w:p>
    <w:p w:rsidR="009D682C" w:rsidRDefault="009D682C" w:rsidP="00723827">
      <w:pPr>
        <w:rPr>
          <w:rtl/>
          <w:lang w:eastAsia="he-IL"/>
        </w:rPr>
      </w:pPr>
      <w:bookmarkStart w:id="10345" w:name="_ETM_Q27_379269"/>
      <w:bookmarkEnd w:id="10345"/>
      <w:r>
        <w:rPr>
          <w:rFonts w:hint="cs"/>
          <w:rtl/>
          <w:lang w:eastAsia="he-IL"/>
        </w:rPr>
        <w:t xml:space="preserve">לכן, לא היה דיון אמיתי. </w:t>
      </w:r>
      <w:bookmarkStart w:id="10346" w:name="_ETM_Q27_382502"/>
      <w:bookmarkStart w:id="10347" w:name="_ETM_Q27_382520"/>
      <w:bookmarkEnd w:id="10346"/>
      <w:bookmarkEnd w:id="10347"/>
      <w:r>
        <w:rPr>
          <w:rFonts w:hint="cs"/>
          <w:rtl/>
          <w:lang w:eastAsia="he-IL"/>
        </w:rPr>
        <w:t xml:space="preserve">מעבר לכך, </w:t>
      </w:r>
      <w:bookmarkStart w:id="10348" w:name="_ETM_Q27_383862"/>
      <w:bookmarkEnd w:id="10348"/>
      <w:r>
        <w:rPr>
          <w:rFonts w:hint="cs"/>
          <w:rtl/>
          <w:lang w:eastAsia="he-IL"/>
        </w:rPr>
        <w:t>כמובן שאת מה שיש לי להגיד על החוק המסוכן עצמו</w:t>
      </w:r>
      <w:bookmarkStart w:id="10349" w:name="_ETM_Q27_386797"/>
      <w:bookmarkEnd w:id="10349"/>
      <w:r>
        <w:rPr>
          <w:rFonts w:hint="cs"/>
          <w:rtl/>
          <w:lang w:eastAsia="he-IL"/>
        </w:rPr>
        <w:t xml:space="preserve"> אני אגיד בהמשך. תודה.</w:t>
      </w:r>
    </w:p>
    <w:p w:rsidR="009D682C" w:rsidRDefault="009D682C" w:rsidP="00723827">
      <w:pPr>
        <w:rPr>
          <w:rtl/>
          <w:lang w:eastAsia="he-IL"/>
        </w:rPr>
      </w:pPr>
    </w:p>
    <w:p w:rsidR="009D682C" w:rsidRDefault="009D682C" w:rsidP="00723827">
      <w:pPr>
        <w:pStyle w:val="af6"/>
        <w:rPr>
          <w:rtl/>
        </w:rPr>
      </w:pPr>
      <w:r w:rsidRPr="00E93D74">
        <w:rPr>
          <w:rStyle w:val="TagStyle"/>
          <w:rtl/>
        </w:rPr>
        <w:t xml:space="preserve"> &lt;&lt; יור &gt;&gt;</w:t>
      </w:r>
      <w:r w:rsidRPr="002C68D1">
        <w:rPr>
          <w:rStyle w:val="TagStyle"/>
          <w:rtl/>
        </w:rPr>
        <w:t xml:space="preserve"> </w:t>
      </w:r>
      <w:r>
        <w:rPr>
          <w:rtl/>
        </w:rPr>
        <w:t>היו"ר אופיר כץ:</w:t>
      </w:r>
      <w:r w:rsidRPr="002C68D1">
        <w:rPr>
          <w:rStyle w:val="TagStyle"/>
          <w:rtl/>
        </w:rPr>
        <w:t xml:space="preserve"> </w:t>
      </w:r>
      <w:r w:rsidRPr="00E93D74">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350" w:name="_ETM_Q27_380707"/>
      <w:bookmarkEnd w:id="10350"/>
      <w:r>
        <w:rPr>
          <w:rFonts w:hint="cs"/>
          <w:rtl/>
          <w:lang w:eastAsia="he-IL"/>
        </w:rPr>
        <w:t>בהמשך.</w:t>
      </w:r>
      <w:bookmarkStart w:id="10351" w:name="_ETM_Q27_389520"/>
      <w:bookmarkEnd w:id="10351"/>
      <w:r>
        <w:rPr>
          <w:rFonts w:hint="cs"/>
          <w:rtl/>
          <w:lang w:eastAsia="he-IL"/>
        </w:rPr>
        <w:t xml:space="preserve"> תודה רבה. חברת הכנסת אימאן ח'טיב יאסין </w:t>
      </w:r>
      <w:r>
        <w:rPr>
          <w:rtl/>
          <w:lang w:eastAsia="he-IL"/>
        </w:rPr>
        <w:t>–</w:t>
      </w:r>
      <w:r>
        <w:rPr>
          <w:rFonts w:hint="cs"/>
          <w:rtl/>
          <w:lang w:eastAsia="he-IL"/>
        </w:rPr>
        <w:t xml:space="preserve"> </w:t>
      </w:r>
      <w:bookmarkStart w:id="10352" w:name="_ETM_Q27_395478"/>
      <w:bookmarkEnd w:id="10352"/>
      <w:r>
        <w:rPr>
          <w:rFonts w:hint="cs"/>
          <w:rtl/>
          <w:lang w:eastAsia="he-IL"/>
        </w:rPr>
        <w:t>אינה נוכחת. חבר הכנסת חמד עמאר, בבקשה, אדוני.</w:t>
      </w:r>
    </w:p>
    <w:p w:rsidR="009D682C" w:rsidRDefault="009D682C" w:rsidP="00723827">
      <w:pPr>
        <w:rPr>
          <w:rtl/>
          <w:lang w:eastAsia="he-IL"/>
        </w:rPr>
      </w:pPr>
      <w:bookmarkStart w:id="10353" w:name="_ETM_Q27_405825"/>
      <w:bookmarkEnd w:id="10353"/>
    </w:p>
    <w:p w:rsidR="009D682C" w:rsidRDefault="009D682C" w:rsidP="00723827">
      <w:pPr>
        <w:rPr>
          <w:rtl/>
          <w:lang w:eastAsia="he-IL"/>
        </w:rPr>
      </w:pPr>
      <w:bookmarkStart w:id="10354" w:name="_ETM_Q27_405893"/>
      <w:bookmarkEnd w:id="10354"/>
      <w:r>
        <w:rPr>
          <w:rFonts w:hint="cs"/>
          <w:rtl/>
          <w:lang w:eastAsia="he-IL"/>
        </w:rPr>
        <w:t xml:space="preserve">חבר הכנסת כסיף, </w:t>
      </w:r>
      <w:bookmarkStart w:id="10355" w:name="_ETM_Q27_404784"/>
      <w:bookmarkEnd w:id="10355"/>
      <w:r>
        <w:rPr>
          <w:rFonts w:hint="cs"/>
          <w:rtl/>
          <w:lang w:eastAsia="he-IL"/>
        </w:rPr>
        <w:t xml:space="preserve">אני מזכיר לך שנכנסו בחוק שינויים על ידי חברי האופוזיציה. אז </w:t>
      </w:r>
      <w:bookmarkStart w:id="10356" w:name="_ETM_Q27_413148"/>
      <w:bookmarkEnd w:id="10356"/>
      <w:r>
        <w:rPr>
          <w:rFonts w:hint="cs"/>
          <w:rtl/>
          <w:lang w:eastAsia="he-IL"/>
        </w:rPr>
        <w:t>זה סותר את כל מה שנאמת עכשיו במשך שלוש דקות.</w:t>
      </w:r>
    </w:p>
    <w:p w:rsidR="009D682C" w:rsidRDefault="009D682C" w:rsidP="00723827">
      <w:pPr>
        <w:rPr>
          <w:rtl/>
          <w:lang w:eastAsia="he-IL"/>
        </w:rPr>
      </w:pPr>
      <w:bookmarkStart w:id="10357" w:name="_ETM_Q27_401354"/>
      <w:bookmarkStart w:id="10358" w:name="_ETM_Q27_401400"/>
      <w:bookmarkEnd w:id="10357"/>
      <w:bookmarkEnd w:id="10358"/>
    </w:p>
    <w:p w:rsidR="009D682C" w:rsidRDefault="009D682C" w:rsidP="00723827">
      <w:pPr>
        <w:pStyle w:val="af5"/>
        <w:rPr>
          <w:rtl/>
        </w:rPr>
      </w:pPr>
      <w:bookmarkStart w:id="10359" w:name="ET_interruption_5785_19"/>
      <w:r w:rsidRPr="00E93D74">
        <w:rPr>
          <w:rStyle w:val="TagStyle"/>
          <w:rtl/>
        </w:rPr>
        <w:t xml:space="preserve"> &lt;&lt; קריאה &gt;&gt;</w:t>
      </w:r>
      <w:r w:rsidRPr="002C68D1">
        <w:rPr>
          <w:rStyle w:val="TagStyle"/>
          <w:rtl/>
        </w:rPr>
        <w:t xml:space="preserve"> </w:t>
      </w:r>
      <w:r>
        <w:rPr>
          <w:rtl/>
        </w:rPr>
        <w:t>עופר כסיף (חד"ש-תע"ל):</w:t>
      </w:r>
      <w:r w:rsidRPr="002C68D1">
        <w:rPr>
          <w:rStyle w:val="TagStyle"/>
          <w:rtl/>
        </w:rPr>
        <w:t xml:space="preserve"> </w:t>
      </w:r>
      <w:r w:rsidRPr="00E93D74">
        <w:rPr>
          <w:rStyle w:val="TagStyle"/>
          <w:rtl/>
        </w:rPr>
        <w:t>&lt;&lt; קריאה &gt;&gt;</w:t>
      </w:r>
      <w:r>
        <w:rPr>
          <w:rtl/>
        </w:rPr>
        <w:t xml:space="preserve">   </w:t>
      </w:r>
      <w:bookmarkEnd w:id="10359"/>
    </w:p>
    <w:p w:rsidR="009D682C" w:rsidRDefault="009D682C" w:rsidP="00723827">
      <w:pPr>
        <w:pStyle w:val="KeepWithNext"/>
        <w:rPr>
          <w:rtl/>
          <w:lang w:eastAsia="he-IL"/>
        </w:rPr>
      </w:pPr>
    </w:p>
    <w:p w:rsidR="009D682C" w:rsidRDefault="009D682C" w:rsidP="00723827">
      <w:pPr>
        <w:rPr>
          <w:rtl/>
          <w:lang w:eastAsia="he-IL"/>
        </w:rPr>
      </w:pPr>
      <w:bookmarkStart w:id="10360" w:name="_ETM_Q27_404746"/>
      <w:bookmarkEnd w:id="10360"/>
      <w:r>
        <w:rPr>
          <w:rFonts w:hint="cs"/>
          <w:rtl/>
          <w:lang w:eastAsia="he-IL"/>
        </w:rPr>
        <w:t xml:space="preserve">אוסיף, </w:t>
      </w:r>
      <w:bookmarkStart w:id="10361" w:name="_ETM_Q27_415926"/>
      <w:bookmarkEnd w:id="10361"/>
      <w:r>
        <w:rPr>
          <w:rFonts w:hint="cs"/>
          <w:rtl/>
          <w:lang w:eastAsia="he-IL"/>
        </w:rPr>
        <w:t xml:space="preserve">לא היה לי זמן. אתה רוצה? אם תיתן </w:t>
      </w:r>
      <w:bookmarkStart w:id="10362" w:name="_ETM_Q27_417941"/>
      <w:bookmarkEnd w:id="10362"/>
      <w:r>
        <w:rPr>
          <w:rFonts w:hint="cs"/>
          <w:rtl/>
          <w:lang w:eastAsia="he-IL"/>
        </w:rPr>
        <w:t xml:space="preserve">לי - - - </w:t>
      </w:r>
    </w:p>
    <w:p w:rsidR="009D682C" w:rsidRDefault="009D682C" w:rsidP="00723827">
      <w:pPr>
        <w:rPr>
          <w:rtl/>
          <w:lang w:eastAsia="he-IL"/>
        </w:rPr>
      </w:pPr>
      <w:bookmarkStart w:id="10363" w:name="_ETM_Q27_409572"/>
      <w:bookmarkStart w:id="10364" w:name="_ETM_Q27_409649"/>
      <w:bookmarkEnd w:id="10363"/>
      <w:bookmarkEnd w:id="10364"/>
    </w:p>
    <w:p w:rsidR="009D682C" w:rsidRDefault="009D682C" w:rsidP="00723827">
      <w:pPr>
        <w:pStyle w:val="af6"/>
        <w:rPr>
          <w:rtl/>
        </w:rPr>
      </w:pPr>
      <w:r w:rsidRPr="00E93D74">
        <w:rPr>
          <w:rStyle w:val="TagStyle"/>
          <w:rtl/>
        </w:rPr>
        <w:t xml:space="preserve"> &lt;&lt; יור &gt;&gt;</w:t>
      </w:r>
      <w:r w:rsidRPr="00D268FD">
        <w:rPr>
          <w:rStyle w:val="TagStyle"/>
          <w:rtl/>
        </w:rPr>
        <w:t xml:space="preserve"> </w:t>
      </w:r>
      <w:r>
        <w:rPr>
          <w:rtl/>
        </w:rPr>
        <w:t>היו"ר אופיר כץ:</w:t>
      </w:r>
      <w:r w:rsidRPr="00D268FD">
        <w:rPr>
          <w:rStyle w:val="TagStyle"/>
          <w:rtl/>
        </w:rPr>
        <w:t xml:space="preserve"> </w:t>
      </w:r>
      <w:r w:rsidRPr="00E93D74">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365" w:name="_ETM_Q27_410808"/>
      <w:bookmarkEnd w:id="10365"/>
      <w:r>
        <w:rPr>
          <w:rFonts w:hint="cs"/>
          <w:rtl/>
          <w:lang w:eastAsia="he-IL"/>
        </w:rPr>
        <w:t xml:space="preserve">לא, לא, לא. כשנדון </w:t>
      </w:r>
      <w:bookmarkStart w:id="10366" w:name="_ETM_Q27_415931"/>
      <w:bookmarkEnd w:id="10366"/>
      <w:r>
        <w:rPr>
          <w:rFonts w:hint="cs"/>
          <w:rtl/>
          <w:lang w:eastAsia="he-IL"/>
        </w:rPr>
        <w:t>בחוק.</w:t>
      </w:r>
    </w:p>
    <w:p w:rsidR="009D682C" w:rsidRDefault="009D682C" w:rsidP="00723827">
      <w:pPr>
        <w:rPr>
          <w:rtl/>
          <w:lang w:eastAsia="he-IL"/>
        </w:rPr>
      </w:pPr>
      <w:bookmarkStart w:id="10367" w:name="_ETM_Q27_411124"/>
      <w:bookmarkStart w:id="10368" w:name="_ETM_Q27_411196"/>
      <w:bookmarkEnd w:id="10367"/>
      <w:bookmarkEnd w:id="10368"/>
    </w:p>
    <w:p w:rsidR="009D682C" w:rsidRDefault="009D682C" w:rsidP="00723827">
      <w:pPr>
        <w:pStyle w:val="af5"/>
        <w:rPr>
          <w:rtl/>
        </w:rPr>
      </w:pPr>
      <w:bookmarkStart w:id="10369" w:name="ET_interruption_5785_21"/>
      <w:r w:rsidRPr="00E93D74">
        <w:rPr>
          <w:rStyle w:val="TagStyle"/>
          <w:rtl/>
        </w:rPr>
        <w:t xml:space="preserve"> &lt;&lt; קריאה &gt;&gt;</w:t>
      </w:r>
      <w:r w:rsidRPr="00D268FD">
        <w:rPr>
          <w:rStyle w:val="TagStyle"/>
          <w:rtl/>
        </w:rPr>
        <w:t xml:space="preserve"> </w:t>
      </w:r>
      <w:r>
        <w:rPr>
          <w:rtl/>
        </w:rPr>
        <w:t>עופר כסיף (חד"ש-תע"ל):</w:t>
      </w:r>
      <w:r w:rsidRPr="00D268FD">
        <w:rPr>
          <w:rStyle w:val="TagStyle"/>
          <w:rtl/>
        </w:rPr>
        <w:t xml:space="preserve"> </w:t>
      </w:r>
      <w:r w:rsidRPr="00E93D74">
        <w:rPr>
          <w:rStyle w:val="TagStyle"/>
          <w:rtl/>
        </w:rPr>
        <w:t>&lt;&lt; קריאה &gt;&gt;</w:t>
      </w:r>
      <w:r>
        <w:rPr>
          <w:rtl/>
        </w:rPr>
        <w:t xml:space="preserve">   </w:t>
      </w:r>
      <w:bookmarkEnd w:id="10369"/>
    </w:p>
    <w:p w:rsidR="009D682C" w:rsidRDefault="009D682C" w:rsidP="00723827">
      <w:pPr>
        <w:pStyle w:val="KeepWithNext"/>
        <w:rPr>
          <w:rtl/>
          <w:lang w:eastAsia="he-IL"/>
        </w:rPr>
      </w:pPr>
    </w:p>
    <w:p w:rsidR="009D682C" w:rsidRDefault="009D682C" w:rsidP="00723827">
      <w:pPr>
        <w:rPr>
          <w:rtl/>
          <w:lang w:eastAsia="he-IL"/>
        </w:rPr>
      </w:pPr>
      <w:bookmarkStart w:id="10370" w:name="_ETM_Q27_413947"/>
      <w:bookmarkEnd w:id="10370"/>
      <w:r>
        <w:rPr>
          <w:rFonts w:hint="cs"/>
          <w:rtl/>
          <w:lang w:eastAsia="he-IL"/>
        </w:rPr>
        <w:t>אני יכול רק להגיד לך במשפט אחד.</w:t>
      </w:r>
      <w:bookmarkStart w:id="10371" w:name="_ETM_Q27_420317"/>
      <w:bookmarkEnd w:id="10371"/>
    </w:p>
    <w:p w:rsidR="009D682C" w:rsidRDefault="009D682C" w:rsidP="00723827">
      <w:pPr>
        <w:rPr>
          <w:rtl/>
          <w:lang w:eastAsia="he-IL"/>
        </w:rPr>
      </w:pPr>
      <w:bookmarkStart w:id="10372" w:name="_ETM_Q27_420386"/>
      <w:bookmarkEnd w:id="10372"/>
    </w:p>
    <w:p w:rsidR="009D682C" w:rsidRDefault="009D682C" w:rsidP="00723827">
      <w:pPr>
        <w:pStyle w:val="a4"/>
        <w:rPr>
          <w:rtl/>
        </w:rPr>
      </w:pPr>
      <w:bookmarkStart w:id="10373" w:name="ET_speaker_6210_22"/>
      <w:r w:rsidRPr="00E93D74">
        <w:rPr>
          <w:rStyle w:val="TagStyle"/>
          <w:rtl/>
        </w:rPr>
        <w:t xml:space="preserve"> &lt;&lt; דובר &gt;&gt;</w:t>
      </w:r>
      <w:r w:rsidRPr="00D268FD">
        <w:rPr>
          <w:rStyle w:val="TagStyle"/>
          <w:rtl/>
        </w:rPr>
        <w:t xml:space="preserve"> </w:t>
      </w:r>
      <w:bookmarkStart w:id="10374" w:name="_Toc123033335"/>
      <w:bookmarkStart w:id="10375" w:name="_Toc123075205"/>
      <w:bookmarkStart w:id="10376" w:name="_Toc123076311"/>
      <w:r>
        <w:rPr>
          <w:rtl/>
        </w:rPr>
        <w:t>השר במשרד האוצר חמד עמאר:</w:t>
      </w:r>
      <w:bookmarkEnd w:id="10374"/>
      <w:bookmarkEnd w:id="10375"/>
      <w:bookmarkEnd w:id="10376"/>
      <w:r w:rsidRPr="00D268FD">
        <w:rPr>
          <w:rStyle w:val="TagStyle"/>
          <w:rtl/>
        </w:rPr>
        <w:t xml:space="preserve"> </w:t>
      </w:r>
      <w:r w:rsidRPr="00E93D74">
        <w:rPr>
          <w:rStyle w:val="TagStyle"/>
          <w:rtl/>
        </w:rPr>
        <w:t>&lt;&lt; דובר &gt;&gt;</w:t>
      </w:r>
      <w:r>
        <w:rPr>
          <w:rtl/>
        </w:rPr>
        <w:t xml:space="preserve">   </w:t>
      </w:r>
      <w:bookmarkEnd w:id="10373"/>
    </w:p>
    <w:p w:rsidR="009D682C" w:rsidRDefault="009D682C" w:rsidP="00723827">
      <w:pPr>
        <w:pStyle w:val="KeepWithNext"/>
        <w:rPr>
          <w:rtl/>
          <w:lang w:eastAsia="he-IL"/>
        </w:rPr>
      </w:pPr>
    </w:p>
    <w:p w:rsidR="009D682C" w:rsidRDefault="009D682C" w:rsidP="00723827">
      <w:pPr>
        <w:rPr>
          <w:rtl/>
          <w:lang w:eastAsia="he-IL"/>
        </w:rPr>
      </w:pPr>
      <w:bookmarkStart w:id="10377" w:name="_ETM_Q27_417866"/>
      <w:bookmarkEnd w:id="10377"/>
      <w:r>
        <w:rPr>
          <w:rFonts w:hint="cs"/>
          <w:rtl/>
          <w:lang w:eastAsia="he-IL"/>
        </w:rPr>
        <w:t>חברת הכנסת אימאן ח'טיב, תהיי אחריי.</w:t>
      </w:r>
    </w:p>
    <w:p w:rsidR="009D682C" w:rsidRDefault="009D682C" w:rsidP="00723827">
      <w:pPr>
        <w:rPr>
          <w:rtl/>
          <w:lang w:eastAsia="he-IL"/>
        </w:rPr>
      </w:pPr>
      <w:bookmarkStart w:id="10378" w:name="_ETM_Q27_420764"/>
      <w:bookmarkStart w:id="10379" w:name="_ETM_Q27_420858"/>
      <w:bookmarkEnd w:id="10378"/>
      <w:bookmarkEnd w:id="10379"/>
    </w:p>
    <w:p w:rsidR="009D682C" w:rsidRDefault="009D682C" w:rsidP="00723827">
      <w:pPr>
        <w:pStyle w:val="af5"/>
        <w:rPr>
          <w:rtl/>
        </w:rPr>
      </w:pPr>
      <w:bookmarkStart w:id="10380" w:name="ET_interruption_5785_23"/>
      <w:r w:rsidRPr="00E93D74">
        <w:rPr>
          <w:rStyle w:val="TagStyle"/>
          <w:rtl/>
        </w:rPr>
        <w:t xml:space="preserve"> &lt;&lt; קריאה &gt;&gt;</w:t>
      </w:r>
      <w:r w:rsidRPr="00D268FD">
        <w:rPr>
          <w:rStyle w:val="TagStyle"/>
          <w:rtl/>
        </w:rPr>
        <w:t xml:space="preserve"> </w:t>
      </w:r>
      <w:r>
        <w:rPr>
          <w:rtl/>
        </w:rPr>
        <w:t>עופר כסיף (חד"ש-תע"ל):</w:t>
      </w:r>
      <w:r w:rsidRPr="00D268FD">
        <w:rPr>
          <w:rStyle w:val="TagStyle"/>
          <w:rtl/>
        </w:rPr>
        <w:t xml:space="preserve"> </w:t>
      </w:r>
      <w:r w:rsidRPr="00E93D74">
        <w:rPr>
          <w:rStyle w:val="TagStyle"/>
          <w:rtl/>
        </w:rPr>
        <w:t>&lt;&lt; קריאה &gt;&gt;</w:t>
      </w:r>
      <w:r>
        <w:rPr>
          <w:rtl/>
        </w:rPr>
        <w:t xml:space="preserve">   </w:t>
      </w:r>
      <w:bookmarkEnd w:id="10380"/>
    </w:p>
    <w:p w:rsidR="009D682C" w:rsidRDefault="009D682C" w:rsidP="00723827">
      <w:pPr>
        <w:pStyle w:val="KeepWithNext"/>
        <w:rPr>
          <w:rtl/>
          <w:lang w:eastAsia="he-IL"/>
        </w:rPr>
      </w:pPr>
    </w:p>
    <w:p w:rsidR="009D682C" w:rsidRPr="00D268FD" w:rsidRDefault="009D682C" w:rsidP="00723827">
      <w:pPr>
        <w:rPr>
          <w:rtl/>
          <w:lang w:eastAsia="he-IL"/>
        </w:rPr>
      </w:pPr>
      <w:bookmarkStart w:id="10381" w:name="_ETM_Q27_423585"/>
      <w:bookmarkEnd w:id="10381"/>
      <w:r>
        <w:rPr>
          <w:rFonts w:hint="cs"/>
          <w:rtl/>
          <w:lang w:eastAsia="he-IL"/>
        </w:rPr>
        <w:t xml:space="preserve">אם תרשה לי רק במשפט אחד </w:t>
      </w:r>
      <w:r>
        <w:rPr>
          <w:rtl/>
          <w:lang w:eastAsia="he-IL"/>
        </w:rPr>
        <w:t>–</w:t>
      </w:r>
      <w:r>
        <w:rPr>
          <w:rFonts w:hint="cs"/>
          <w:rtl/>
          <w:lang w:eastAsia="he-IL"/>
        </w:rPr>
        <w:t xml:space="preserve"> אדוני </w:t>
      </w:r>
      <w:bookmarkStart w:id="10382" w:name="_ETM_Q27_427723"/>
      <w:bookmarkEnd w:id="10382"/>
      <w:r>
        <w:rPr>
          <w:rFonts w:hint="cs"/>
          <w:rtl/>
          <w:lang w:eastAsia="he-IL"/>
        </w:rPr>
        <w:t xml:space="preserve">חמד, גם </w:t>
      </w:r>
      <w:r>
        <w:rPr>
          <w:rtl/>
          <w:lang w:eastAsia="he-IL"/>
        </w:rPr>
        <w:t>–</w:t>
      </w:r>
      <w:r>
        <w:rPr>
          <w:rFonts w:hint="cs"/>
          <w:rtl/>
          <w:lang w:eastAsia="he-IL"/>
        </w:rPr>
        <w:t xml:space="preserve"> אני יכול רק להגיד לך שכביכול, </w:t>
      </w:r>
      <w:bookmarkStart w:id="10383" w:name="_ETM_Q27_428588"/>
      <w:bookmarkEnd w:id="10383"/>
      <w:r>
        <w:rPr>
          <w:rFonts w:hint="cs"/>
          <w:rtl/>
          <w:lang w:eastAsia="he-IL"/>
        </w:rPr>
        <w:t xml:space="preserve">כמו שאמרה חברתי עאידה, הדברים שהוציאו זה משום שמציע החוק </w:t>
      </w:r>
      <w:bookmarkStart w:id="10384" w:name="_ETM_Q27_433403"/>
      <w:bookmarkEnd w:id="10384"/>
      <w:r>
        <w:rPr>
          <w:rFonts w:hint="cs"/>
          <w:rtl/>
          <w:lang w:eastAsia="he-IL"/>
        </w:rPr>
        <w:t>חושב שמ</w:t>
      </w:r>
      <w:r w:rsidRPr="006C6E91">
        <w:rPr>
          <w:rtl/>
          <w:lang w:eastAsia="he-IL"/>
        </w:rPr>
        <w:t>עֵז</w:t>
      </w:r>
      <w:r>
        <w:rPr>
          <w:rFonts w:hint="cs"/>
          <w:rtl/>
          <w:lang w:eastAsia="he-IL"/>
        </w:rPr>
        <w:t xml:space="preserve"> </w:t>
      </w:r>
      <w:r w:rsidRPr="006C6E91">
        <w:rPr>
          <w:rtl/>
          <w:lang w:eastAsia="he-IL"/>
        </w:rPr>
        <w:t>יֵ</w:t>
      </w:r>
      <w:r>
        <w:rPr>
          <w:rFonts w:hint="cs"/>
          <w:rtl/>
          <w:lang w:eastAsia="he-IL"/>
        </w:rPr>
        <w:t>צא מתוק.</w:t>
      </w:r>
    </w:p>
    <w:p w:rsidR="009D682C" w:rsidRDefault="009D682C" w:rsidP="00723827">
      <w:pPr>
        <w:rPr>
          <w:rtl/>
          <w:lang w:eastAsia="he-IL"/>
        </w:rPr>
      </w:pPr>
    </w:p>
    <w:p w:rsidR="009D682C" w:rsidRDefault="009D682C" w:rsidP="00723827">
      <w:pPr>
        <w:pStyle w:val="af6"/>
        <w:rPr>
          <w:rtl/>
        </w:rPr>
      </w:pPr>
      <w:r w:rsidRPr="00E93D74">
        <w:rPr>
          <w:rStyle w:val="TagStyle"/>
          <w:rtl/>
        </w:rPr>
        <w:t xml:space="preserve"> &lt;&lt; יור &gt;&gt;</w:t>
      </w:r>
      <w:r w:rsidRPr="00D268FD">
        <w:rPr>
          <w:rStyle w:val="TagStyle"/>
          <w:rtl/>
        </w:rPr>
        <w:t xml:space="preserve"> </w:t>
      </w:r>
      <w:r>
        <w:rPr>
          <w:rtl/>
        </w:rPr>
        <w:t>היו"ר אופיר כץ:</w:t>
      </w:r>
      <w:r w:rsidRPr="00D268FD">
        <w:rPr>
          <w:rStyle w:val="TagStyle"/>
          <w:rtl/>
        </w:rPr>
        <w:t xml:space="preserve"> </w:t>
      </w:r>
      <w:r w:rsidRPr="00E93D74">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בבקשה, אדוני.</w:t>
      </w:r>
      <w:bookmarkStart w:id="10385" w:name="_ETM_Q27_439946"/>
      <w:bookmarkEnd w:id="10385"/>
    </w:p>
    <w:p w:rsidR="009D682C" w:rsidRDefault="009D682C" w:rsidP="00723827">
      <w:pPr>
        <w:rPr>
          <w:rtl/>
          <w:lang w:eastAsia="he-IL"/>
        </w:rPr>
      </w:pPr>
      <w:bookmarkStart w:id="10386" w:name="_ETM_Q27_440027"/>
      <w:bookmarkEnd w:id="10386"/>
    </w:p>
    <w:p w:rsidR="009D682C" w:rsidRDefault="009D682C" w:rsidP="00723827">
      <w:pPr>
        <w:pStyle w:val="-"/>
        <w:rPr>
          <w:rtl/>
        </w:rPr>
      </w:pPr>
      <w:bookmarkStart w:id="10387" w:name="ET_speakercontinue_6210_25"/>
      <w:r w:rsidRPr="00E93D74">
        <w:rPr>
          <w:rStyle w:val="TagStyle"/>
          <w:rtl/>
        </w:rPr>
        <w:t xml:space="preserve"> &lt;&lt; דובר_המשך &gt;&gt;</w:t>
      </w:r>
      <w:r w:rsidRPr="00D268FD">
        <w:rPr>
          <w:rStyle w:val="TagStyle"/>
          <w:rtl/>
        </w:rPr>
        <w:t xml:space="preserve"> </w:t>
      </w:r>
      <w:r>
        <w:rPr>
          <w:rtl/>
        </w:rPr>
        <w:t>השר במשרד האוצר חמד עמאר:</w:t>
      </w:r>
      <w:r w:rsidRPr="00D268FD">
        <w:rPr>
          <w:rStyle w:val="TagStyle"/>
          <w:rtl/>
        </w:rPr>
        <w:t xml:space="preserve"> </w:t>
      </w:r>
      <w:r w:rsidRPr="00E93D74">
        <w:rPr>
          <w:rStyle w:val="TagStyle"/>
          <w:rtl/>
        </w:rPr>
        <w:t>&lt;&lt; דובר_המשך &gt;&gt;</w:t>
      </w:r>
      <w:r>
        <w:rPr>
          <w:rtl/>
        </w:rPr>
        <w:t xml:space="preserve">   </w:t>
      </w:r>
      <w:bookmarkEnd w:id="10387"/>
    </w:p>
    <w:p w:rsidR="009D682C" w:rsidRDefault="009D682C" w:rsidP="00723827">
      <w:pPr>
        <w:pStyle w:val="KeepWithNext"/>
        <w:rPr>
          <w:rtl/>
          <w:lang w:eastAsia="he-IL"/>
        </w:rPr>
      </w:pPr>
    </w:p>
    <w:p w:rsidR="009D682C" w:rsidRDefault="009D682C" w:rsidP="00723827">
      <w:pPr>
        <w:rPr>
          <w:rtl/>
          <w:lang w:eastAsia="he-IL"/>
        </w:rPr>
      </w:pPr>
      <w:bookmarkStart w:id="10388" w:name="_ETM_Q27_441118"/>
      <w:bookmarkEnd w:id="10388"/>
      <w:r>
        <w:rPr>
          <w:rFonts w:hint="cs"/>
          <w:rtl/>
          <w:lang w:eastAsia="he-IL"/>
        </w:rPr>
        <w:t>אדוני היושב-ראש, חבריי חברי הכנסת</w:t>
      </w:r>
      <w:bookmarkStart w:id="10389" w:name="_ETM_Q27_441192"/>
      <w:bookmarkEnd w:id="10389"/>
      <w:r>
        <w:rPr>
          <w:rFonts w:hint="cs"/>
          <w:rtl/>
          <w:lang w:eastAsia="he-IL"/>
        </w:rPr>
        <w:t xml:space="preserve">, </w:t>
      </w:r>
      <w:bookmarkStart w:id="10390" w:name="_ETM_Q27_444599"/>
      <w:bookmarkEnd w:id="10390"/>
      <w:r>
        <w:rPr>
          <w:rFonts w:hint="cs"/>
          <w:rtl/>
          <w:lang w:eastAsia="he-IL"/>
        </w:rPr>
        <w:t xml:space="preserve">כבוד שר האוצר, תשמע, הרבה אמרו לי: למה הדרוזים </w:t>
      </w:r>
      <w:bookmarkStart w:id="10391" w:name="_ETM_Q27_451820"/>
      <w:bookmarkEnd w:id="10391"/>
      <w:r>
        <w:rPr>
          <w:rFonts w:hint="cs"/>
          <w:rtl/>
          <w:lang w:eastAsia="he-IL"/>
        </w:rPr>
        <w:t xml:space="preserve">יצאו נגד חוק הלאום? הרי זה חוק שמדבר על מדינה </w:t>
      </w:r>
      <w:bookmarkStart w:id="10392" w:name="_ETM_Q27_464412"/>
      <w:bookmarkEnd w:id="10392"/>
      <w:r>
        <w:rPr>
          <w:rFonts w:hint="cs"/>
          <w:rtl/>
          <w:lang w:eastAsia="he-IL"/>
        </w:rPr>
        <w:t xml:space="preserve">יהודית, ואנחנו, כדרוזים, אין לנו בעיה עם מדינה יהודית. אמרתי </w:t>
      </w:r>
      <w:bookmarkStart w:id="10393" w:name="_ETM_Q27_473013"/>
      <w:bookmarkEnd w:id="10393"/>
      <w:r>
        <w:rPr>
          <w:rFonts w:hint="cs"/>
          <w:rtl/>
          <w:lang w:eastAsia="he-IL"/>
        </w:rPr>
        <w:t>את זה. הרבה חשבו שזה חוק שלא יכול להביא</w:t>
      </w:r>
      <w:bookmarkStart w:id="10394" w:name="_ETM_Q27_478452"/>
      <w:bookmarkEnd w:id="10394"/>
      <w:r>
        <w:rPr>
          <w:rFonts w:hint="cs"/>
          <w:rtl/>
          <w:lang w:eastAsia="he-IL"/>
        </w:rPr>
        <w:t xml:space="preserve"> שום נזק לאף אחד.</w:t>
      </w:r>
    </w:p>
    <w:p w:rsidR="009D682C" w:rsidRDefault="009D682C" w:rsidP="00723827">
      <w:pPr>
        <w:rPr>
          <w:rtl/>
          <w:lang w:eastAsia="he-IL"/>
        </w:rPr>
      </w:pPr>
      <w:bookmarkStart w:id="10395" w:name="_ETM_Q27_482452"/>
      <w:bookmarkStart w:id="10396" w:name="_ETM_Q27_482523"/>
      <w:bookmarkEnd w:id="10395"/>
      <w:bookmarkEnd w:id="10396"/>
    </w:p>
    <w:p w:rsidR="009D682C" w:rsidRDefault="009D682C" w:rsidP="00723827">
      <w:pPr>
        <w:rPr>
          <w:rtl/>
          <w:lang w:eastAsia="he-IL"/>
        </w:rPr>
      </w:pPr>
      <w:bookmarkStart w:id="10397" w:name="_ETM_Q27_482580"/>
      <w:bookmarkStart w:id="10398" w:name="_ETM_Q27_482656"/>
      <w:bookmarkEnd w:id="10397"/>
      <w:bookmarkEnd w:id="10398"/>
      <w:r>
        <w:rPr>
          <w:rFonts w:hint="cs"/>
          <w:rtl/>
          <w:lang w:eastAsia="he-IL"/>
        </w:rPr>
        <w:t xml:space="preserve">אבל אחרי שאני רואה את החוקים </w:t>
      </w:r>
      <w:bookmarkStart w:id="10399" w:name="_ETM_Q27_485476"/>
      <w:bookmarkEnd w:id="10399"/>
      <w:r>
        <w:rPr>
          <w:rFonts w:hint="cs"/>
          <w:rtl/>
          <w:lang w:eastAsia="he-IL"/>
        </w:rPr>
        <w:t xml:space="preserve">ואת ההסכמים הקואליציוניים המתהווים ושומע על הזיות של חוקים, אני </w:t>
      </w:r>
      <w:bookmarkStart w:id="10400" w:name="_ETM_Q27_494135"/>
      <w:bookmarkEnd w:id="10400"/>
      <w:r>
        <w:rPr>
          <w:rFonts w:hint="cs"/>
          <w:rtl/>
          <w:lang w:eastAsia="he-IL"/>
        </w:rPr>
        <w:t>אומר: יבוא יום ותהיה ממשלה קיצונית ביותר ותיישם את החוק,</w:t>
      </w:r>
      <w:bookmarkStart w:id="10401" w:name="_ETM_Q27_505543"/>
      <w:bookmarkEnd w:id="10401"/>
      <w:r>
        <w:rPr>
          <w:rFonts w:hint="cs"/>
          <w:rtl/>
          <w:lang w:eastAsia="he-IL"/>
        </w:rPr>
        <w:t xml:space="preserve"> חוק הלאום, ותשים את הדרוזים בצד </w:t>
      </w:r>
      <w:bookmarkStart w:id="10402" w:name="_ETM_Q27_510869"/>
      <w:bookmarkEnd w:id="10402"/>
      <w:r>
        <w:rPr>
          <w:rFonts w:hint="cs"/>
          <w:rtl/>
          <w:lang w:eastAsia="he-IL"/>
        </w:rPr>
        <w:t xml:space="preserve">ותשים כל מיעוט אחר בצד, ולא יעזור לך מה עשית, מה תרמת ומה נתת. לא יעזור לך שום דבר. לשמוע </w:t>
      </w:r>
      <w:bookmarkStart w:id="10403" w:name="_ETM_Q27_520965"/>
      <w:bookmarkEnd w:id="10403"/>
      <w:r>
        <w:rPr>
          <w:rFonts w:hint="cs"/>
          <w:rtl/>
          <w:lang w:eastAsia="he-IL"/>
        </w:rPr>
        <w:t xml:space="preserve">חברת כנסת שאמורה להיות שרה בממשלת ישראל אומרת </w:t>
      </w:r>
      <w:bookmarkStart w:id="10404" w:name="_ETM_Q27_540848"/>
      <w:bookmarkEnd w:id="10404"/>
      <w:r>
        <w:rPr>
          <w:rFonts w:hint="cs"/>
          <w:rtl/>
          <w:lang w:eastAsia="he-IL"/>
        </w:rPr>
        <w:t xml:space="preserve">שרופא יכול לא </w:t>
      </w:r>
      <w:bookmarkStart w:id="10405" w:name="_ETM_Q27_534468"/>
      <w:bookmarkEnd w:id="10405"/>
      <w:r>
        <w:rPr>
          <w:rFonts w:hint="cs"/>
          <w:rtl/>
          <w:lang w:eastAsia="he-IL"/>
        </w:rPr>
        <w:t xml:space="preserve">לתת טיפול בגלל האמונה שלו? אני רוצה לשאול אותך, </w:t>
      </w:r>
      <w:bookmarkStart w:id="10406" w:name="_ETM_Q27_539803"/>
      <w:bookmarkEnd w:id="10406"/>
      <w:r>
        <w:rPr>
          <w:rFonts w:hint="cs"/>
          <w:rtl/>
          <w:lang w:eastAsia="he-IL"/>
        </w:rPr>
        <w:t xml:space="preserve">אדוני היושב-ראש: תאר לך חייל מגיע לבית חולים, </w:t>
      </w:r>
      <w:bookmarkStart w:id="10407" w:name="_ETM_Q27_548250"/>
      <w:bookmarkEnd w:id="10407"/>
      <w:r>
        <w:rPr>
          <w:rFonts w:hint="cs"/>
          <w:rtl/>
          <w:lang w:eastAsia="he-IL"/>
        </w:rPr>
        <w:t xml:space="preserve">ובא רופא ערבי ואומר: בגלל האמונה שלי אני לא רוצה </w:t>
      </w:r>
      <w:bookmarkStart w:id="10408" w:name="_ETM_Q27_555358"/>
      <w:bookmarkEnd w:id="10408"/>
      <w:r>
        <w:rPr>
          <w:rFonts w:hint="cs"/>
          <w:rtl/>
          <w:lang w:eastAsia="he-IL"/>
        </w:rPr>
        <w:t xml:space="preserve">לטפל באותו חייל. מה היית אומר? מה אתם הייתם אומרים? </w:t>
      </w:r>
      <w:bookmarkStart w:id="10409" w:name="_ETM_Q27_562272"/>
      <w:bookmarkEnd w:id="10409"/>
      <w:r>
        <w:rPr>
          <w:rFonts w:hint="cs"/>
          <w:rtl/>
          <w:lang w:eastAsia="he-IL"/>
        </w:rPr>
        <w:t xml:space="preserve">תאר לך להפך – מגיע חייל דרוזי שנפצע בקרב ומגיע </w:t>
      </w:r>
      <w:bookmarkStart w:id="10410" w:name="_ETM_Q27_572022"/>
      <w:bookmarkEnd w:id="10410"/>
      <w:r>
        <w:rPr>
          <w:rFonts w:hint="cs"/>
          <w:rtl/>
          <w:lang w:eastAsia="he-IL"/>
        </w:rPr>
        <w:t xml:space="preserve">רופא יהודי שאומר לו: בגלל האמונה שלי, אני לא מוכן </w:t>
      </w:r>
      <w:bookmarkStart w:id="10411" w:name="_ETM_Q27_578725"/>
      <w:bookmarkEnd w:id="10411"/>
      <w:r>
        <w:rPr>
          <w:rFonts w:hint="cs"/>
          <w:rtl/>
          <w:lang w:eastAsia="he-IL"/>
        </w:rPr>
        <w:t xml:space="preserve">לטפל במי שהוא לא יהודי, והחוק נותן לו את האפשרות </w:t>
      </w:r>
      <w:bookmarkStart w:id="10412" w:name="_ETM_Q27_580847"/>
      <w:bookmarkEnd w:id="10412"/>
      <w:r>
        <w:rPr>
          <w:rFonts w:hint="cs"/>
          <w:rtl/>
          <w:lang w:eastAsia="he-IL"/>
        </w:rPr>
        <w:t xml:space="preserve">הזאת, כשאתה בעצמך תצביע בשבילו לפי ההסכמים הקואליציוניים. </w:t>
      </w:r>
      <w:bookmarkStart w:id="10413" w:name="_ETM_Q27_593536"/>
      <w:bookmarkStart w:id="10414" w:name="_ETM_Q27_593626"/>
      <w:bookmarkStart w:id="10415" w:name="_ETM_Q27_593663"/>
      <w:bookmarkStart w:id="10416" w:name="_ETM_Q27_593763"/>
      <w:bookmarkEnd w:id="10413"/>
      <w:bookmarkEnd w:id="10414"/>
      <w:bookmarkEnd w:id="10415"/>
      <w:bookmarkEnd w:id="10416"/>
      <w:r>
        <w:rPr>
          <w:rFonts w:hint="cs"/>
          <w:rtl/>
          <w:lang w:eastAsia="he-IL"/>
        </w:rPr>
        <w:t xml:space="preserve">אתם נפלתם על </w:t>
      </w:r>
      <w:bookmarkStart w:id="10417" w:name="_ETM_Q27_595167"/>
      <w:bookmarkEnd w:id="10417"/>
      <w:r>
        <w:rPr>
          <w:rFonts w:hint="cs"/>
          <w:rtl/>
          <w:lang w:eastAsia="he-IL"/>
        </w:rPr>
        <w:t>הראש? אתם השתגעתם?</w:t>
      </w:r>
      <w:bookmarkStart w:id="10418" w:name="_ETM_Q27_600298"/>
      <w:bookmarkEnd w:id="10418"/>
    </w:p>
    <w:p w:rsidR="009D682C" w:rsidRDefault="009D682C" w:rsidP="00723827">
      <w:pPr>
        <w:rPr>
          <w:rtl/>
          <w:lang w:eastAsia="he-IL"/>
        </w:rPr>
      </w:pPr>
      <w:bookmarkStart w:id="10419" w:name="_ETM_Q27_600356"/>
      <w:bookmarkEnd w:id="10419"/>
    </w:p>
    <w:p w:rsidR="009D682C" w:rsidRDefault="009D682C" w:rsidP="00723827">
      <w:pPr>
        <w:rPr>
          <w:rtl/>
          <w:lang w:eastAsia="he-IL"/>
        </w:rPr>
      </w:pPr>
      <w:bookmarkStart w:id="10420" w:name="_ETM_Q27_600443"/>
      <w:bookmarkStart w:id="10421" w:name="_ETM_Q27_600531"/>
      <w:bookmarkEnd w:id="10420"/>
      <w:bookmarkEnd w:id="10421"/>
      <w:r>
        <w:rPr>
          <w:rFonts w:hint="cs"/>
          <w:rtl/>
          <w:lang w:eastAsia="he-IL"/>
        </w:rPr>
        <w:t xml:space="preserve">קיבלתם רוב בדמוקרטיה. רוב מקים </w:t>
      </w:r>
      <w:bookmarkStart w:id="10422" w:name="_ETM_Q27_606267"/>
      <w:bookmarkEnd w:id="10422"/>
      <w:r>
        <w:rPr>
          <w:rFonts w:hint="cs"/>
          <w:rtl/>
          <w:lang w:eastAsia="he-IL"/>
        </w:rPr>
        <w:t xml:space="preserve">ממשלה, אבל רוב לא דורס את המיעוט, ומה שאתם רוצים </w:t>
      </w:r>
      <w:bookmarkStart w:id="10423" w:name="_ETM_Q27_611998"/>
      <w:bookmarkEnd w:id="10423"/>
      <w:r>
        <w:rPr>
          <w:rFonts w:hint="cs"/>
          <w:rtl/>
          <w:lang w:eastAsia="he-IL"/>
        </w:rPr>
        <w:t xml:space="preserve">לעשות זה לדרוס את המיעוט. אפילו להקים ממשלה לקח </w:t>
      </w:r>
      <w:bookmarkStart w:id="10424" w:name="_ETM_Q27_619871"/>
      <w:bookmarkEnd w:id="10424"/>
      <w:r>
        <w:rPr>
          <w:rFonts w:hint="cs"/>
          <w:rtl/>
          <w:lang w:eastAsia="he-IL"/>
        </w:rPr>
        <w:t>לכם חודשיים. אני רוצה לקוות שייקח לכם חודשיים להתפרק - -</w:t>
      </w:r>
    </w:p>
    <w:p w:rsidR="009D682C" w:rsidRDefault="009D682C" w:rsidP="00723827">
      <w:pPr>
        <w:rPr>
          <w:rtl/>
          <w:lang w:eastAsia="he-IL"/>
        </w:rPr>
      </w:pPr>
    </w:p>
    <w:p w:rsidR="009D682C" w:rsidRDefault="009D682C" w:rsidP="00723827">
      <w:pPr>
        <w:pStyle w:val="af6"/>
      </w:pPr>
      <w:r w:rsidRPr="00E93D74">
        <w:rPr>
          <w:rStyle w:val="TagStyle"/>
          <w:rtl/>
        </w:rPr>
        <w:t xml:space="preserve"> &lt;&lt; יור &gt;&gt;</w:t>
      </w:r>
      <w:r w:rsidRPr="00305373">
        <w:rPr>
          <w:rStyle w:val="TagStyle"/>
          <w:rtl/>
        </w:rPr>
        <w:t xml:space="preserve"> </w:t>
      </w:r>
      <w:r>
        <w:rPr>
          <w:rtl/>
        </w:rPr>
        <w:t>היו"ר אופיר כץ:</w:t>
      </w:r>
      <w:r w:rsidRPr="00305373">
        <w:rPr>
          <w:rStyle w:val="TagStyle"/>
          <w:rtl/>
        </w:rPr>
        <w:t xml:space="preserve"> </w:t>
      </w:r>
      <w:r w:rsidRPr="00E93D74">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w:t>
      </w:r>
    </w:p>
    <w:p w:rsidR="009D682C" w:rsidRDefault="009D682C" w:rsidP="00723827">
      <w:pPr>
        <w:rPr>
          <w:rtl/>
          <w:lang w:eastAsia="he-IL"/>
        </w:rPr>
      </w:pPr>
    </w:p>
    <w:p w:rsidR="009D682C" w:rsidRDefault="009D682C" w:rsidP="00723827">
      <w:pPr>
        <w:pStyle w:val="-"/>
      </w:pPr>
      <w:bookmarkStart w:id="10425" w:name="ET_speakercontinue_6210_28"/>
      <w:r w:rsidRPr="00E93D74">
        <w:rPr>
          <w:rStyle w:val="TagStyle"/>
          <w:rtl/>
        </w:rPr>
        <w:t xml:space="preserve"> &lt;&lt; דובר_המשך &gt;&gt;</w:t>
      </w:r>
      <w:r w:rsidRPr="00305373">
        <w:rPr>
          <w:rStyle w:val="TagStyle"/>
          <w:rtl/>
        </w:rPr>
        <w:t xml:space="preserve"> </w:t>
      </w:r>
      <w:r>
        <w:rPr>
          <w:rtl/>
        </w:rPr>
        <w:t>השר במשרד האוצר חמד עמאר:</w:t>
      </w:r>
      <w:r w:rsidRPr="00305373">
        <w:rPr>
          <w:rStyle w:val="TagStyle"/>
          <w:rtl/>
        </w:rPr>
        <w:t xml:space="preserve"> </w:t>
      </w:r>
      <w:r w:rsidRPr="00E93D74">
        <w:rPr>
          <w:rStyle w:val="TagStyle"/>
          <w:rtl/>
        </w:rPr>
        <w:t>&lt;&lt; דובר_המשך &gt;&gt;</w:t>
      </w:r>
      <w:r>
        <w:rPr>
          <w:rtl/>
        </w:rPr>
        <w:t xml:space="preserve">   </w:t>
      </w:r>
      <w:bookmarkEnd w:id="1042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 - כי לפי מה שאתם מקימים אתם תתפרקו </w:t>
      </w:r>
      <w:bookmarkStart w:id="10426" w:name="_ETM_Q27_630717"/>
      <w:bookmarkEnd w:id="10426"/>
      <w:r>
        <w:rPr>
          <w:rFonts w:hint="cs"/>
          <w:rtl/>
          <w:lang w:eastAsia="he-IL"/>
        </w:rPr>
        <w:t xml:space="preserve">מהר מאוד </w:t>
      </w:r>
      <w:r>
        <w:rPr>
          <w:rtl/>
          <w:lang w:eastAsia="he-IL"/>
        </w:rPr>
        <w:t>–</w:t>
      </w:r>
      <w:r>
        <w:rPr>
          <w:rFonts w:hint="cs"/>
          <w:rtl/>
          <w:lang w:eastAsia="he-IL"/>
        </w:rPr>
        <w:t xml:space="preserve"> יותר ממה שאתם חושבים. תודה רבה.</w:t>
      </w:r>
    </w:p>
    <w:p w:rsidR="009D682C" w:rsidRDefault="009D682C" w:rsidP="00723827">
      <w:pPr>
        <w:rPr>
          <w:rtl/>
          <w:lang w:eastAsia="he-IL"/>
        </w:rPr>
      </w:pPr>
      <w:bookmarkStart w:id="10427" w:name="_ETM_Q27_629721"/>
      <w:bookmarkStart w:id="10428" w:name="_ETM_Q27_629831"/>
      <w:bookmarkEnd w:id="10427"/>
      <w:bookmarkEnd w:id="10428"/>
    </w:p>
    <w:p w:rsidR="009D682C" w:rsidRDefault="009D682C" w:rsidP="00723827">
      <w:pPr>
        <w:pStyle w:val="af6"/>
      </w:pPr>
      <w:r w:rsidRPr="00E93D74">
        <w:rPr>
          <w:rStyle w:val="TagStyle"/>
          <w:rtl/>
        </w:rPr>
        <w:t xml:space="preserve"> &lt;&lt; יור &gt;&gt;</w:t>
      </w:r>
      <w:r w:rsidRPr="00305373">
        <w:rPr>
          <w:rStyle w:val="TagStyle"/>
          <w:rtl/>
        </w:rPr>
        <w:t xml:space="preserve"> </w:t>
      </w:r>
      <w:r>
        <w:rPr>
          <w:rtl/>
        </w:rPr>
        <w:t>היו"ר אופיר כץ:</w:t>
      </w:r>
      <w:r w:rsidRPr="00305373">
        <w:rPr>
          <w:rStyle w:val="TagStyle"/>
          <w:rtl/>
        </w:rPr>
        <w:t xml:space="preserve"> </w:t>
      </w:r>
      <w:r w:rsidRPr="00E93D74">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429" w:name="_ETM_Q27_630656"/>
      <w:bookmarkEnd w:id="10429"/>
      <w:r>
        <w:rPr>
          <w:rFonts w:hint="cs"/>
          <w:rtl/>
          <w:lang w:eastAsia="he-IL"/>
        </w:rPr>
        <w:t xml:space="preserve">תודה רבה, </w:t>
      </w:r>
      <w:bookmarkStart w:id="10430" w:name="_ETM_Q27_630203"/>
      <w:bookmarkEnd w:id="10430"/>
      <w:r>
        <w:rPr>
          <w:rFonts w:hint="cs"/>
          <w:rtl/>
          <w:lang w:eastAsia="he-IL"/>
        </w:rPr>
        <w:t>אדוני. חברת הכנסת יאסין, בבקשה.</w:t>
      </w:r>
      <w:bookmarkStart w:id="10431" w:name="_ETM_Q27_634209"/>
      <w:bookmarkEnd w:id="10431"/>
    </w:p>
    <w:p w:rsidR="009D682C" w:rsidRDefault="009D682C" w:rsidP="00723827">
      <w:pPr>
        <w:rPr>
          <w:rtl/>
          <w:lang w:eastAsia="he-IL"/>
        </w:rPr>
      </w:pPr>
      <w:bookmarkStart w:id="10432" w:name="_ETM_Q27_634297"/>
      <w:bookmarkEnd w:id="10432"/>
    </w:p>
    <w:p w:rsidR="009D682C" w:rsidRDefault="009D682C" w:rsidP="00723827">
      <w:pPr>
        <w:pStyle w:val="a4"/>
      </w:pPr>
      <w:bookmarkStart w:id="10433" w:name="ET_speaker_5918_30"/>
      <w:r w:rsidRPr="00E93D74">
        <w:rPr>
          <w:rStyle w:val="TagStyle"/>
          <w:rtl/>
        </w:rPr>
        <w:t xml:space="preserve"> &lt;&lt; דובר &gt;&gt;</w:t>
      </w:r>
      <w:r w:rsidRPr="00305373">
        <w:rPr>
          <w:rStyle w:val="TagStyle"/>
          <w:rtl/>
        </w:rPr>
        <w:t xml:space="preserve"> </w:t>
      </w:r>
      <w:bookmarkStart w:id="10434" w:name="_Toc123033336"/>
      <w:bookmarkStart w:id="10435" w:name="_Toc123075206"/>
      <w:bookmarkStart w:id="10436" w:name="_Toc123076312"/>
      <w:r>
        <w:rPr>
          <w:rtl/>
        </w:rPr>
        <w:t>אימאן ח'טיב יאסין (רע"מ – הרשימה הערבית המאוחדת):</w:t>
      </w:r>
      <w:bookmarkEnd w:id="10434"/>
      <w:bookmarkEnd w:id="10435"/>
      <w:bookmarkEnd w:id="10436"/>
      <w:r w:rsidRPr="00305373">
        <w:rPr>
          <w:rStyle w:val="TagStyle"/>
          <w:rtl/>
        </w:rPr>
        <w:t xml:space="preserve"> </w:t>
      </w:r>
      <w:r w:rsidRPr="00E93D74">
        <w:rPr>
          <w:rStyle w:val="TagStyle"/>
          <w:rtl/>
        </w:rPr>
        <w:t>&lt;&lt; דובר &gt;&gt;</w:t>
      </w:r>
      <w:r>
        <w:rPr>
          <w:rtl/>
        </w:rPr>
        <w:t xml:space="preserve">   </w:t>
      </w:r>
      <w:bookmarkEnd w:id="10433"/>
    </w:p>
    <w:p w:rsidR="009D682C" w:rsidRDefault="009D682C" w:rsidP="00723827">
      <w:pPr>
        <w:pStyle w:val="KeepWithNext"/>
        <w:rPr>
          <w:rtl/>
          <w:lang w:eastAsia="he-IL"/>
        </w:rPr>
      </w:pPr>
    </w:p>
    <w:p w:rsidR="009D682C" w:rsidRDefault="009D682C" w:rsidP="00723827">
      <w:pPr>
        <w:rPr>
          <w:rtl/>
          <w:lang w:eastAsia="he-IL"/>
        </w:rPr>
      </w:pPr>
      <w:bookmarkStart w:id="10437" w:name="_ETM_Q27_631442"/>
      <w:bookmarkEnd w:id="10437"/>
      <w:r>
        <w:rPr>
          <w:rFonts w:hint="cs"/>
          <w:rtl/>
          <w:lang w:eastAsia="he-IL"/>
        </w:rPr>
        <w:t xml:space="preserve">כבוד היושב בראש, כנסת נכבדה. </w:t>
      </w:r>
      <w:bookmarkStart w:id="10438" w:name="_ETM_Q27_671619"/>
      <w:bookmarkEnd w:id="10438"/>
      <w:r>
        <w:rPr>
          <w:rFonts w:hint="cs"/>
          <w:rtl/>
          <w:lang w:eastAsia="he-IL"/>
        </w:rPr>
        <w:t>(אומרת בערבית: )</w:t>
      </w:r>
      <w:bookmarkStart w:id="10439" w:name="_ETM_Q27_676435"/>
      <w:bookmarkEnd w:id="10439"/>
    </w:p>
    <w:p w:rsidR="009D682C" w:rsidRDefault="009D682C" w:rsidP="00723827">
      <w:pPr>
        <w:rPr>
          <w:rtl/>
          <w:lang w:eastAsia="he-IL"/>
        </w:rPr>
      </w:pPr>
      <w:bookmarkStart w:id="10440" w:name="_ETM_Q27_676525"/>
      <w:bookmarkEnd w:id="10440"/>
    </w:p>
    <w:p w:rsidR="009D682C" w:rsidRDefault="009D682C" w:rsidP="00723827">
      <w:pPr>
        <w:rPr>
          <w:rtl/>
        </w:rPr>
      </w:pPr>
      <w:bookmarkStart w:id="10441" w:name="_ETM_Q27_676579"/>
      <w:bookmarkStart w:id="10442" w:name="_ETM_Q27_676653"/>
      <w:bookmarkEnd w:id="10441"/>
      <w:bookmarkEnd w:id="10442"/>
      <w:r>
        <w:rPr>
          <w:rFonts w:hint="cs"/>
          <w:rtl/>
          <w:lang w:eastAsia="he-IL"/>
        </w:rPr>
        <w:t xml:space="preserve">אני רוצה להמשיך ולדבר על אותה סטודנטית שדיברתי </w:t>
      </w:r>
      <w:bookmarkStart w:id="10443" w:name="_ETM_Q27_702243"/>
      <w:bookmarkEnd w:id="10443"/>
      <w:r>
        <w:rPr>
          <w:rFonts w:hint="cs"/>
          <w:rtl/>
          <w:lang w:eastAsia="he-IL"/>
        </w:rPr>
        <w:t xml:space="preserve">עליה בנאום הדקה. כבר שישה ימים אני עסוקה ומלווה את </w:t>
      </w:r>
      <w:bookmarkStart w:id="10444" w:name="_ETM_Q27_711796"/>
      <w:bookmarkEnd w:id="10444"/>
      <w:r>
        <w:rPr>
          <w:rFonts w:hint="cs"/>
          <w:rtl/>
          <w:lang w:eastAsia="he-IL"/>
        </w:rPr>
        <w:t xml:space="preserve">המשפחה ואת הסטודנטים בירדן, והגענו לשעת האמת שצריך להטיס במטוס </w:t>
      </w:r>
      <w:bookmarkStart w:id="10445" w:name="_ETM_Q27_724005"/>
      <w:bookmarkEnd w:id="10445"/>
      <w:r>
        <w:rPr>
          <w:rFonts w:hint="cs"/>
          <w:rtl/>
          <w:lang w:eastAsia="he-IL"/>
        </w:rPr>
        <w:t>רפואי את הסטודנטים לארץ, לבית חולים בארץ.</w:t>
      </w:r>
      <w:r>
        <w:rPr>
          <w:lang w:eastAsia="he-IL"/>
        </w:rPr>
        <w:t xml:space="preserve"> </w:t>
      </w:r>
      <w:bookmarkStart w:id="10446" w:name="TOR_Q28"/>
      <w:bookmarkStart w:id="10447" w:name="_ETM_Q28_180210"/>
      <w:bookmarkEnd w:id="10446"/>
      <w:bookmarkEnd w:id="10447"/>
      <w:r>
        <w:rPr>
          <w:rFonts w:hint="cs"/>
          <w:rtl/>
        </w:rPr>
        <w:t xml:space="preserve">אני בקשר עם חברת תעופה שמבקשת מראש התחייבות על 15,000 דולר. ירדן </w:t>
      </w:r>
      <w:r>
        <w:rPr>
          <w:rtl/>
        </w:rPr>
        <w:t>–</w:t>
      </w:r>
      <w:r>
        <w:rPr>
          <w:rFonts w:hint="cs"/>
          <w:rtl/>
        </w:rPr>
        <w:t xml:space="preserve"> הינה, רבע שעה במטוס, לא יותר מזה. ואני שואלת: איפה רשויות המדינה והאחריות שלהן למה שקורה? למה חבריה הסטודנטים צריכים להתעסק בזה? למה </w:t>
      </w:r>
      <w:bookmarkStart w:id="10448" w:name="_ETM_Q28_169000"/>
      <w:bookmarkEnd w:id="10448"/>
      <w:r>
        <w:rPr>
          <w:rFonts w:hint="cs"/>
          <w:rtl/>
        </w:rPr>
        <w:t xml:space="preserve">משפחה שתלויה במצב כל כך נוראי בין תקווה לחיים </w:t>
      </w:r>
      <w:bookmarkStart w:id="10449" w:name="_ETM_Q28_179000"/>
      <w:bookmarkEnd w:id="10449"/>
      <w:r>
        <w:rPr>
          <w:rFonts w:hint="cs"/>
          <w:rtl/>
        </w:rPr>
        <w:t xml:space="preserve">ומוות </w:t>
      </w:r>
      <w:r w:rsidRPr="006B14F6">
        <w:rPr>
          <w:rtl/>
        </w:rPr>
        <w:t>צריכה להתעסק בפרוצדורה וכל מיני דברים אחרים</w:t>
      </w:r>
      <w:r>
        <w:rPr>
          <w:rFonts w:hint="cs"/>
          <w:rtl/>
        </w:rPr>
        <w:t>?</w:t>
      </w:r>
      <w:r w:rsidRPr="006B14F6">
        <w:rPr>
          <w:rtl/>
        </w:rPr>
        <w:t xml:space="preserve"> למה אין גוף שהוא כתובת ברורה וידועה שיכולים לפנות אליה</w:t>
      </w:r>
      <w:r>
        <w:rPr>
          <w:rFonts w:hint="cs"/>
          <w:rtl/>
        </w:rPr>
        <w:t>,</w:t>
      </w:r>
      <w:r>
        <w:rPr>
          <w:rtl/>
        </w:rPr>
        <w:t xml:space="preserve"> ושה</w:t>
      </w:r>
      <w:r>
        <w:rPr>
          <w:rFonts w:hint="cs"/>
          <w:rtl/>
        </w:rPr>
        <w:t>ו</w:t>
      </w:r>
      <w:r w:rsidRPr="006B14F6">
        <w:rPr>
          <w:rtl/>
        </w:rPr>
        <w:t xml:space="preserve">א </w:t>
      </w:r>
      <w:r>
        <w:rPr>
          <w:rFonts w:hint="cs"/>
          <w:rtl/>
        </w:rPr>
        <w:t>י</w:t>
      </w:r>
      <w:r w:rsidRPr="006B14F6">
        <w:rPr>
          <w:rtl/>
        </w:rPr>
        <w:t>טפל ו</w:t>
      </w:r>
      <w:r>
        <w:rPr>
          <w:rFonts w:hint="cs"/>
          <w:rtl/>
        </w:rPr>
        <w:t>י</w:t>
      </w:r>
      <w:r w:rsidRPr="006B14F6">
        <w:rPr>
          <w:rtl/>
        </w:rPr>
        <w:t>עשה את כל מה שצריך</w:t>
      </w:r>
      <w:r>
        <w:rPr>
          <w:rFonts w:hint="cs"/>
          <w:rtl/>
        </w:rPr>
        <w:t xml:space="preserve"> כדי </w:t>
      </w:r>
      <w:r w:rsidRPr="006B14F6">
        <w:rPr>
          <w:rtl/>
        </w:rPr>
        <w:t>להביא את הבן</w:t>
      </w:r>
      <w:r>
        <w:rPr>
          <w:rFonts w:hint="cs"/>
          <w:rtl/>
        </w:rPr>
        <w:t xml:space="preserve"> </w:t>
      </w:r>
      <w:r w:rsidRPr="006B14F6">
        <w:rPr>
          <w:rtl/>
        </w:rPr>
        <w:t>אדם לטיפול הראוי שמגיע לו</w:t>
      </w:r>
      <w:r>
        <w:rPr>
          <w:rFonts w:hint="cs"/>
          <w:rtl/>
        </w:rPr>
        <w:t xml:space="preserve"> כאזרח?</w:t>
      </w:r>
      <w:r w:rsidRPr="006B14F6">
        <w:rPr>
          <w:rtl/>
        </w:rPr>
        <w:t xml:space="preserve"> </w:t>
      </w:r>
    </w:p>
    <w:p w:rsidR="009D682C" w:rsidRDefault="009D682C" w:rsidP="00723827">
      <w:pPr>
        <w:rPr>
          <w:rtl/>
        </w:rPr>
      </w:pPr>
    </w:p>
    <w:p w:rsidR="009D682C" w:rsidRDefault="009D682C" w:rsidP="00723827">
      <w:pPr>
        <w:rPr>
          <w:rtl/>
        </w:rPr>
      </w:pPr>
      <w:bookmarkStart w:id="10450" w:name="_ETM_Q28_214000"/>
      <w:bookmarkEnd w:id="10450"/>
      <w:r w:rsidRPr="006B14F6">
        <w:rPr>
          <w:rtl/>
        </w:rPr>
        <w:t>המצב במדינה רק הולך ומידרדר</w:t>
      </w:r>
      <w:r>
        <w:rPr>
          <w:rFonts w:hint="cs"/>
          <w:rtl/>
        </w:rPr>
        <w:t>.</w:t>
      </w:r>
      <w:r w:rsidRPr="006B14F6">
        <w:rPr>
          <w:rtl/>
        </w:rPr>
        <w:t xml:space="preserve"> דיברו קודם </w:t>
      </w:r>
      <w:r>
        <w:rPr>
          <w:rFonts w:hint="cs"/>
          <w:rtl/>
        </w:rPr>
        <w:t xml:space="preserve">אחיי </w:t>
      </w:r>
      <w:r w:rsidRPr="006B14F6">
        <w:rPr>
          <w:rtl/>
        </w:rPr>
        <w:t xml:space="preserve">מהנגב על מה שקרה אתמול </w:t>
      </w:r>
      <w:r>
        <w:rPr>
          <w:rFonts w:hint="cs"/>
          <w:rtl/>
        </w:rPr>
        <w:t xml:space="preserve">באל-עראקיב – </w:t>
      </w:r>
      <w:r w:rsidRPr="006B14F6">
        <w:rPr>
          <w:rtl/>
        </w:rPr>
        <w:t>אני אגי</w:t>
      </w:r>
      <w:r>
        <w:rPr>
          <w:rtl/>
        </w:rPr>
        <w:t>ד לכם את האמת</w:t>
      </w:r>
      <w:r>
        <w:rPr>
          <w:rFonts w:hint="cs"/>
          <w:rtl/>
        </w:rPr>
        <w:t xml:space="preserve">: </w:t>
      </w:r>
      <w:r w:rsidRPr="006B14F6">
        <w:rPr>
          <w:rtl/>
        </w:rPr>
        <w:t>אתם שומעים את הקול שלי</w:t>
      </w:r>
      <w:r>
        <w:rPr>
          <w:rFonts w:hint="cs"/>
          <w:rtl/>
        </w:rPr>
        <w:t>?</w:t>
      </w:r>
      <w:r w:rsidRPr="006B14F6">
        <w:rPr>
          <w:rtl/>
        </w:rPr>
        <w:t xml:space="preserve"> קיבלתי </w:t>
      </w:r>
      <w:r>
        <w:rPr>
          <w:rFonts w:hint="cs"/>
          <w:rtl/>
        </w:rPr>
        <w:t xml:space="preserve">אותו </w:t>
      </w:r>
      <w:r w:rsidRPr="006B14F6">
        <w:rPr>
          <w:rtl/>
        </w:rPr>
        <w:t xml:space="preserve">מהקור </w:t>
      </w:r>
      <w:r>
        <w:rPr>
          <w:rFonts w:hint="cs"/>
          <w:rtl/>
        </w:rPr>
        <w:t>כ</w:t>
      </w:r>
      <w:r w:rsidRPr="006B14F6">
        <w:rPr>
          <w:rtl/>
        </w:rPr>
        <w:t>שהייתי שם אתמול בערב</w:t>
      </w:r>
      <w:r>
        <w:rPr>
          <w:rFonts w:hint="cs"/>
          <w:rtl/>
        </w:rPr>
        <w:t>.</w:t>
      </w:r>
      <w:r w:rsidRPr="006B14F6">
        <w:rPr>
          <w:rtl/>
        </w:rPr>
        <w:t xml:space="preserve"> ישבתי עם </w:t>
      </w:r>
      <w:r>
        <w:rPr>
          <w:rFonts w:hint="cs"/>
          <w:rtl/>
        </w:rPr>
        <w:t>ה</w:t>
      </w:r>
      <w:r w:rsidRPr="006B14F6">
        <w:rPr>
          <w:rtl/>
        </w:rPr>
        <w:t>נשים</w:t>
      </w:r>
      <w:r>
        <w:rPr>
          <w:rFonts w:hint="cs"/>
          <w:rtl/>
        </w:rPr>
        <w:t>,</w:t>
      </w:r>
      <w:r>
        <w:rPr>
          <w:rtl/>
        </w:rPr>
        <w:t xml:space="preserve"> שמעתי את הכאב</w:t>
      </w:r>
      <w:r>
        <w:rPr>
          <w:rFonts w:hint="cs"/>
          <w:rtl/>
        </w:rPr>
        <w:t xml:space="preserve">, </w:t>
      </w:r>
      <w:r w:rsidRPr="006B14F6">
        <w:rPr>
          <w:rtl/>
        </w:rPr>
        <w:t>ראיתי אותו מהלך</w:t>
      </w:r>
      <w:r>
        <w:rPr>
          <w:rFonts w:hint="cs"/>
          <w:rtl/>
        </w:rPr>
        <w:t>.</w:t>
      </w:r>
      <w:r>
        <w:rPr>
          <w:rtl/>
        </w:rPr>
        <w:t xml:space="preserve"> ה</w:t>
      </w:r>
      <w:r>
        <w:rPr>
          <w:rFonts w:hint="cs"/>
          <w:rtl/>
        </w:rPr>
        <w:t>ן</w:t>
      </w:r>
      <w:r w:rsidRPr="006B14F6">
        <w:rPr>
          <w:rtl/>
        </w:rPr>
        <w:t xml:space="preserve"> אומרות לי</w:t>
      </w:r>
      <w:r>
        <w:rPr>
          <w:rFonts w:hint="cs"/>
          <w:rtl/>
        </w:rPr>
        <w:t xml:space="preserve">: מה </w:t>
      </w:r>
      <w:bookmarkStart w:id="10451" w:name="_ETM_Q28_242000"/>
      <w:bookmarkEnd w:id="10451"/>
      <w:r>
        <w:rPr>
          <w:rFonts w:hint="cs"/>
          <w:rtl/>
        </w:rPr>
        <w:t>נעשה עם ה</w:t>
      </w:r>
      <w:r w:rsidRPr="006B14F6">
        <w:rPr>
          <w:rtl/>
        </w:rPr>
        <w:t xml:space="preserve">ילדים שצריכים ללכת לבית הספר </w:t>
      </w:r>
      <w:r>
        <w:rPr>
          <w:rFonts w:hint="cs"/>
          <w:rtl/>
        </w:rPr>
        <w:t>- -</w:t>
      </w:r>
    </w:p>
    <w:p w:rsidR="009D682C" w:rsidRDefault="009D682C" w:rsidP="00723827">
      <w:pPr>
        <w:rPr>
          <w:rtl/>
        </w:rPr>
      </w:pPr>
      <w:bookmarkStart w:id="10452" w:name="_ETM_Q28_245000"/>
      <w:bookmarkEnd w:id="10452"/>
    </w:p>
    <w:p w:rsidR="009D682C" w:rsidRDefault="009D682C" w:rsidP="00723827">
      <w:pPr>
        <w:pStyle w:val="af6"/>
        <w:keepNext/>
        <w:rPr>
          <w:rtl/>
        </w:rPr>
      </w:pPr>
      <w:r w:rsidRPr="006B14F6">
        <w:rPr>
          <w:rStyle w:val="TagStyle"/>
          <w:rtl/>
        </w:rPr>
        <w:t xml:space="preserve"> &lt;&lt; יור &gt;&gt; </w:t>
      </w:r>
      <w:r>
        <w:rPr>
          <w:rtl/>
        </w:rPr>
        <w:t>היו"ר אופיר כץ:</w:t>
      </w:r>
      <w:r w:rsidRPr="006B14F6">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10453" w:name="_ETM_Q28_247000"/>
      <w:bookmarkEnd w:id="10453"/>
      <w:r>
        <w:rPr>
          <w:rFonts w:hint="cs"/>
          <w:rtl/>
        </w:rPr>
        <w:t>נא לסיים.</w:t>
      </w:r>
    </w:p>
    <w:p w:rsidR="009D682C" w:rsidRDefault="009D682C" w:rsidP="00723827">
      <w:pPr>
        <w:rPr>
          <w:rtl/>
          <w:lang w:eastAsia="he-IL"/>
        </w:rPr>
      </w:pPr>
      <w:bookmarkStart w:id="10454" w:name="_ETM_Q28_244000"/>
      <w:bookmarkStart w:id="10455" w:name="_ETM_Q28_246000"/>
      <w:bookmarkEnd w:id="10454"/>
      <w:bookmarkEnd w:id="10455"/>
    </w:p>
    <w:p w:rsidR="009D682C" w:rsidRDefault="009D682C" w:rsidP="00723827">
      <w:pPr>
        <w:pStyle w:val="-"/>
        <w:keepNext/>
        <w:rPr>
          <w:rtl/>
        </w:rPr>
      </w:pPr>
      <w:bookmarkStart w:id="10456" w:name="ET_speakercontinue_5918_2"/>
      <w:r w:rsidRPr="00E814D0">
        <w:rPr>
          <w:rStyle w:val="TagStyle"/>
          <w:rtl/>
        </w:rPr>
        <w:t xml:space="preserve"> &lt;&lt; דובר_המשך &gt;&gt; </w:t>
      </w:r>
      <w:r>
        <w:rPr>
          <w:rtl/>
        </w:rPr>
        <w:t>אימאן ח'טיב יאסין (רע"מ – הרשימה הערבית המאוחדת):</w:t>
      </w:r>
      <w:r w:rsidRPr="00E814D0">
        <w:rPr>
          <w:rStyle w:val="TagStyle"/>
          <w:rtl/>
        </w:rPr>
        <w:t xml:space="preserve"> &lt;&lt; דובר_המשך &gt;&gt;</w:t>
      </w:r>
      <w:r>
        <w:rPr>
          <w:rtl/>
        </w:rPr>
        <w:t xml:space="preserve">   </w:t>
      </w:r>
      <w:bookmarkEnd w:id="10456"/>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 - </w:t>
      </w:r>
      <w:r w:rsidRPr="006B14F6">
        <w:rPr>
          <w:rtl/>
          <w:lang w:eastAsia="he-IL"/>
        </w:rPr>
        <w:t xml:space="preserve">ואין להם </w:t>
      </w:r>
      <w:r w:rsidRPr="001D4A46">
        <w:rPr>
          <w:rtl/>
          <w:lang w:eastAsia="he-IL"/>
        </w:rPr>
        <w:t xml:space="preserve">שום </w:t>
      </w:r>
      <w:r w:rsidRPr="001D4A46">
        <w:rPr>
          <w:rFonts w:hint="cs"/>
          <w:rtl/>
          <w:lang w:eastAsia="he-IL"/>
        </w:rPr>
        <w:t>דבר ב</w:t>
      </w:r>
      <w:r w:rsidRPr="001D4A46">
        <w:rPr>
          <w:rtl/>
          <w:lang w:eastAsia="he-IL"/>
        </w:rPr>
        <w:t>מציאות</w:t>
      </w:r>
      <w:r w:rsidRPr="001D4A46">
        <w:rPr>
          <w:rFonts w:hint="cs"/>
          <w:rtl/>
          <w:lang w:eastAsia="he-IL"/>
        </w:rPr>
        <w:t>, כי</w:t>
      </w:r>
      <w:r>
        <w:rPr>
          <w:rFonts w:hint="cs"/>
          <w:rtl/>
          <w:lang w:eastAsia="he-IL"/>
        </w:rPr>
        <w:t xml:space="preserve"> הכול </w:t>
      </w:r>
      <w:bookmarkStart w:id="10457" w:name="_ETM_Q28_252000"/>
      <w:bookmarkEnd w:id="10457"/>
      <w:r w:rsidRPr="006B14F6">
        <w:rPr>
          <w:rtl/>
          <w:lang w:eastAsia="he-IL"/>
        </w:rPr>
        <w:t>נהרס בתוכו</w:t>
      </w:r>
      <w:r>
        <w:rPr>
          <w:rFonts w:hint="cs"/>
          <w:rtl/>
          <w:lang w:eastAsia="he-IL"/>
        </w:rPr>
        <w:t>?</w:t>
      </w:r>
      <w:r w:rsidRPr="006B14F6">
        <w:rPr>
          <w:rtl/>
          <w:lang w:eastAsia="he-IL"/>
        </w:rPr>
        <w:t xml:space="preserve"> </w:t>
      </w:r>
    </w:p>
    <w:p w:rsidR="009D682C" w:rsidRDefault="009D682C" w:rsidP="00723827">
      <w:pPr>
        <w:rPr>
          <w:rtl/>
          <w:lang w:eastAsia="he-IL"/>
        </w:rPr>
      </w:pPr>
    </w:p>
    <w:p w:rsidR="009D682C" w:rsidRDefault="009D682C" w:rsidP="00723827">
      <w:pPr>
        <w:rPr>
          <w:rtl/>
          <w:lang w:eastAsia="he-IL"/>
        </w:rPr>
      </w:pPr>
      <w:r w:rsidRPr="006B14F6">
        <w:rPr>
          <w:rtl/>
          <w:lang w:eastAsia="he-IL"/>
        </w:rPr>
        <w:t>אני מקווה</w:t>
      </w:r>
      <w:r>
        <w:rPr>
          <w:rFonts w:hint="cs"/>
          <w:rtl/>
          <w:lang w:eastAsia="he-IL"/>
        </w:rPr>
        <w:t>,</w:t>
      </w:r>
      <w:r>
        <w:rPr>
          <w:rtl/>
          <w:lang w:eastAsia="he-IL"/>
        </w:rPr>
        <w:t xml:space="preserve"> כבוד היושב</w:t>
      </w:r>
      <w:r>
        <w:rPr>
          <w:rFonts w:hint="cs"/>
          <w:rtl/>
          <w:lang w:eastAsia="he-IL"/>
        </w:rPr>
        <w:t>-</w:t>
      </w:r>
      <w:r w:rsidRPr="006B14F6">
        <w:rPr>
          <w:rtl/>
          <w:lang w:eastAsia="he-IL"/>
        </w:rPr>
        <w:t>ראש</w:t>
      </w:r>
      <w:r>
        <w:rPr>
          <w:rFonts w:hint="cs"/>
          <w:rtl/>
          <w:lang w:eastAsia="he-IL"/>
        </w:rPr>
        <w:t>,</w:t>
      </w:r>
      <w:r w:rsidRPr="006B14F6">
        <w:rPr>
          <w:rtl/>
          <w:lang w:eastAsia="he-IL"/>
        </w:rPr>
        <w:t xml:space="preserve"> שהכאב הזה </w:t>
      </w:r>
      <w:r>
        <w:rPr>
          <w:rFonts w:hint="cs"/>
          <w:rtl/>
          <w:lang w:eastAsia="he-IL"/>
        </w:rPr>
        <w:t>י</w:t>
      </w:r>
      <w:r w:rsidRPr="006B14F6">
        <w:rPr>
          <w:rtl/>
          <w:lang w:eastAsia="he-IL"/>
        </w:rPr>
        <w:t>סתיים</w:t>
      </w:r>
      <w:r>
        <w:rPr>
          <w:rFonts w:hint="cs"/>
          <w:rtl/>
          <w:lang w:eastAsia="he-IL"/>
        </w:rPr>
        <w:t>.</w:t>
      </w:r>
      <w:r w:rsidRPr="006B14F6">
        <w:rPr>
          <w:rtl/>
          <w:lang w:eastAsia="he-IL"/>
        </w:rPr>
        <w:t xml:space="preserve"> אין לי בעיה לא לדבר ולסיים כמה שאפשר מהר</w:t>
      </w:r>
      <w:r>
        <w:rPr>
          <w:rFonts w:hint="cs"/>
          <w:rtl/>
          <w:lang w:eastAsia="he-IL"/>
        </w:rPr>
        <w:t>,</w:t>
      </w:r>
      <w:r w:rsidRPr="006B14F6">
        <w:rPr>
          <w:rtl/>
          <w:lang w:eastAsia="he-IL"/>
        </w:rPr>
        <w:t xml:space="preserve"> ואני אוהבת לדבר עניינית</w:t>
      </w:r>
      <w:r>
        <w:rPr>
          <w:rFonts w:hint="cs"/>
          <w:rtl/>
          <w:lang w:eastAsia="he-IL"/>
        </w:rPr>
        <w:t xml:space="preserve"> - -</w:t>
      </w:r>
    </w:p>
    <w:p w:rsidR="009D682C" w:rsidRDefault="009D682C" w:rsidP="00723827">
      <w:pPr>
        <w:rPr>
          <w:rtl/>
          <w:lang w:eastAsia="he-IL"/>
        </w:rPr>
      </w:pPr>
    </w:p>
    <w:p w:rsidR="009D682C" w:rsidRDefault="009D682C" w:rsidP="00723827">
      <w:pPr>
        <w:pStyle w:val="af6"/>
        <w:keepNext/>
        <w:rPr>
          <w:rtl/>
        </w:rPr>
      </w:pPr>
      <w:r w:rsidRPr="006B14F6">
        <w:rPr>
          <w:rStyle w:val="TagStyle"/>
          <w:rtl/>
        </w:rPr>
        <w:t xml:space="preserve"> &lt;&lt; יור &gt;&gt; </w:t>
      </w:r>
      <w:r>
        <w:rPr>
          <w:rtl/>
        </w:rPr>
        <w:t>היו"ר אופיר כץ:</w:t>
      </w:r>
      <w:r w:rsidRPr="006B14F6">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458" w:name="_ETM_Q28_264000"/>
      <w:bookmarkStart w:id="10459" w:name="_ETM_Q28_263000"/>
      <w:bookmarkEnd w:id="10458"/>
      <w:bookmarkEnd w:id="10459"/>
      <w:r w:rsidRPr="006B14F6">
        <w:rPr>
          <w:rtl/>
          <w:lang w:eastAsia="he-IL"/>
        </w:rPr>
        <w:t>כן</w:t>
      </w:r>
      <w:r>
        <w:rPr>
          <w:rFonts w:hint="cs"/>
          <w:rtl/>
          <w:lang w:eastAsia="he-IL"/>
        </w:rPr>
        <w:t>.</w:t>
      </w:r>
    </w:p>
    <w:p w:rsidR="009D682C" w:rsidRDefault="009D682C" w:rsidP="00723827">
      <w:pPr>
        <w:rPr>
          <w:rtl/>
          <w:lang w:eastAsia="he-IL"/>
        </w:rPr>
      </w:pPr>
    </w:p>
    <w:p w:rsidR="009D682C" w:rsidRDefault="009D682C" w:rsidP="00723827">
      <w:pPr>
        <w:pStyle w:val="-"/>
        <w:keepNext/>
        <w:rPr>
          <w:rtl/>
        </w:rPr>
      </w:pPr>
      <w:r w:rsidRPr="00E814D0">
        <w:rPr>
          <w:rStyle w:val="TagStyle"/>
          <w:rtl/>
        </w:rPr>
        <w:t xml:space="preserve">&lt;&lt; דובר_המשך &gt;&gt; </w:t>
      </w:r>
      <w:r>
        <w:rPr>
          <w:rtl/>
        </w:rPr>
        <w:t>אימאן ח'טיב יאסין (רע"מ – הרשימה הערבית המאוחדת):</w:t>
      </w:r>
      <w:r w:rsidRPr="00E814D0">
        <w:rPr>
          <w:rStyle w:val="TagStyle"/>
          <w:rtl/>
        </w:rPr>
        <w:t xml:space="preserve"> &lt;&lt; דובר_המשך &gt;&gt;</w:t>
      </w:r>
      <w:r>
        <w:rPr>
          <w:rtl/>
        </w:rPr>
        <w:t xml:space="preserve">   </w:t>
      </w:r>
    </w:p>
    <w:p w:rsidR="009D682C" w:rsidRDefault="009D682C" w:rsidP="00723827">
      <w:pPr>
        <w:rPr>
          <w:rtl/>
          <w:lang w:eastAsia="he-IL"/>
        </w:rPr>
      </w:pPr>
    </w:p>
    <w:p w:rsidR="009D682C" w:rsidRDefault="009D682C" w:rsidP="00723827">
      <w:pPr>
        <w:rPr>
          <w:rtl/>
          <w:lang w:eastAsia="he-IL"/>
        </w:rPr>
      </w:pPr>
      <w:bookmarkStart w:id="10460" w:name="_ETM_Q28_267000"/>
      <w:bookmarkEnd w:id="10460"/>
      <w:r>
        <w:rPr>
          <w:rFonts w:hint="cs"/>
          <w:rtl/>
          <w:lang w:eastAsia="he-IL"/>
        </w:rPr>
        <w:t xml:space="preserve">- - </w:t>
      </w:r>
      <w:r w:rsidRPr="006B14F6">
        <w:rPr>
          <w:rtl/>
          <w:lang w:eastAsia="he-IL"/>
        </w:rPr>
        <w:t xml:space="preserve">אבל אני </w:t>
      </w:r>
      <w:r>
        <w:rPr>
          <w:rFonts w:hint="cs"/>
          <w:rtl/>
          <w:lang w:eastAsia="he-IL"/>
        </w:rPr>
        <w:t xml:space="preserve">גם </w:t>
      </w:r>
      <w:r w:rsidRPr="006B14F6">
        <w:rPr>
          <w:rtl/>
          <w:lang w:eastAsia="he-IL"/>
        </w:rPr>
        <w:t>רוצה להשמיע</w:t>
      </w:r>
      <w:r>
        <w:rPr>
          <w:rFonts w:hint="cs"/>
          <w:rtl/>
          <w:lang w:eastAsia="he-IL"/>
        </w:rPr>
        <w:t>.</w:t>
      </w:r>
    </w:p>
    <w:p w:rsidR="009D682C" w:rsidRDefault="009D682C" w:rsidP="00723827">
      <w:pPr>
        <w:rPr>
          <w:rtl/>
          <w:lang w:eastAsia="he-IL"/>
        </w:rPr>
      </w:pPr>
    </w:p>
    <w:p w:rsidR="009D682C" w:rsidRDefault="009D682C" w:rsidP="00723827">
      <w:pPr>
        <w:pStyle w:val="af6"/>
        <w:keepNext/>
        <w:rPr>
          <w:rtl/>
        </w:rPr>
      </w:pPr>
      <w:r w:rsidRPr="006B14F6">
        <w:rPr>
          <w:rStyle w:val="TagStyle"/>
          <w:rtl/>
        </w:rPr>
        <w:t xml:space="preserve"> &lt;&lt; יור &gt;&gt; </w:t>
      </w:r>
      <w:r>
        <w:rPr>
          <w:rtl/>
        </w:rPr>
        <w:t>היו"ר אופיר כץ:</w:t>
      </w:r>
      <w:r w:rsidRPr="006B14F6">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lang w:eastAsia="he-IL"/>
        </w:rPr>
      </w:pPr>
      <w:bookmarkStart w:id="10461" w:name="_ETM_Q28_270000"/>
      <w:bookmarkEnd w:id="10461"/>
      <w:r w:rsidRPr="006B14F6">
        <w:rPr>
          <w:rtl/>
          <w:lang w:eastAsia="he-IL"/>
        </w:rPr>
        <w:t>השמעת</w:t>
      </w:r>
      <w:r>
        <w:rPr>
          <w:rFonts w:hint="cs"/>
          <w:rtl/>
          <w:lang w:eastAsia="he-IL"/>
        </w:rPr>
        <w:t>.</w:t>
      </w:r>
      <w:r w:rsidRPr="006B14F6">
        <w:rPr>
          <w:rtl/>
          <w:lang w:eastAsia="he-IL"/>
        </w:rPr>
        <w:t xml:space="preserve"> תודה</w:t>
      </w:r>
      <w:r>
        <w:rPr>
          <w:rFonts w:hint="cs"/>
          <w:rtl/>
          <w:lang w:eastAsia="he-IL"/>
        </w:rPr>
        <w:t>.</w:t>
      </w:r>
    </w:p>
    <w:p w:rsidR="009D682C" w:rsidRDefault="009D682C" w:rsidP="00723827">
      <w:pPr>
        <w:rPr>
          <w:rtl/>
          <w:lang w:eastAsia="he-IL"/>
        </w:rPr>
      </w:pPr>
    </w:p>
    <w:p w:rsidR="009D682C" w:rsidRDefault="009D682C" w:rsidP="00723827">
      <w:pPr>
        <w:pStyle w:val="-"/>
        <w:keepNext/>
        <w:rPr>
          <w:rtl/>
        </w:rPr>
      </w:pPr>
      <w:r w:rsidRPr="00E814D0">
        <w:rPr>
          <w:rStyle w:val="TagStyle"/>
          <w:rtl/>
        </w:rPr>
        <w:t xml:space="preserve">&lt;&lt; דובר_המשך &gt;&gt; </w:t>
      </w:r>
      <w:r>
        <w:rPr>
          <w:rtl/>
        </w:rPr>
        <w:t>אימאן ח'טיב יאסין (רע"מ – הרשימה הערבית המאוחדת):</w:t>
      </w:r>
      <w:r w:rsidRPr="00E814D0">
        <w:rPr>
          <w:rStyle w:val="TagStyle"/>
          <w:rtl/>
        </w:rPr>
        <w:t xml:space="preserve"> &lt;&lt; דובר_המשך &gt;&gt;</w:t>
      </w:r>
      <w:r>
        <w:rPr>
          <w:rtl/>
        </w:rPr>
        <w:t xml:space="preserve">   </w:t>
      </w:r>
    </w:p>
    <w:p w:rsidR="009D682C" w:rsidRDefault="009D682C" w:rsidP="00723827">
      <w:pPr>
        <w:rPr>
          <w:rtl/>
          <w:lang w:eastAsia="he-IL"/>
        </w:rPr>
      </w:pPr>
    </w:p>
    <w:p w:rsidR="009D682C" w:rsidRDefault="009D682C" w:rsidP="00723827">
      <w:pPr>
        <w:rPr>
          <w:rtl/>
          <w:lang w:eastAsia="he-IL"/>
        </w:rPr>
      </w:pPr>
      <w:r w:rsidRPr="006B14F6">
        <w:rPr>
          <w:rtl/>
          <w:lang w:eastAsia="he-IL"/>
        </w:rPr>
        <w:t>תודה</w:t>
      </w:r>
      <w:r>
        <w:rPr>
          <w:rFonts w:hint="cs"/>
          <w:rtl/>
          <w:lang w:eastAsia="he-IL"/>
        </w:rPr>
        <w:t>.</w:t>
      </w:r>
    </w:p>
    <w:p w:rsidR="009D682C" w:rsidRDefault="009D682C" w:rsidP="00723827">
      <w:pPr>
        <w:rPr>
          <w:rtl/>
          <w:lang w:eastAsia="he-IL"/>
        </w:rPr>
      </w:pPr>
      <w:bookmarkStart w:id="10462" w:name="_ETM_Q28_272000"/>
      <w:bookmarkEnd w:id="10462"/>
    </w:p>
    <w:p w:rsidR="009D682C" w:rsidRDefault="009D682C" w:rsidP="00723827">
      <w:pPr>
        <w:pStyle w:val="af6"/>
        <w:keepNext/>
        <w:rPr>
          <w:rtl/>
        </w:rPr>
      </w:pPr>
      <w:r w:rsidRPr="006B14F6">
        <w:rPr>
          <w:rStyle w:val="TagStyle"/>
          <w:rtl/>
        </w:rPr>
        <w:t xml:space="preserve"> &lt;&lt; יור &gt;&gt; </w:t>
      </w:r>
      <w:r>
        <w:rPr>
          <w:rtl/>
        </w:rPr>
        <w:t>היו"ר אופיר כץ:</w:t>
      </w:r>
      <w:r w:rsidRPr="006B14F6">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463" w:name="_ETM_Q28_274000"/>
      <w:bookmarkStart w:id="10464" w:name="_ETM_Q28_273000"/>
      <w:bookmarkEnd w:id="10463"/>
      <w:bookmarkEnd w:id="10464"/>
      <w:r w:rsidRPr="006B14F6">
        <w:rPr>
          <w:rtl/>
          <w:lang w:eastAsia="he-IL"/>
        </w:rPr>
        <w:t xml:space="preserve">חבר הכנסת איתמר בן גביר </w:t>
      </w:r>
      <w:r>
        <w:rPr>
          <w:rFonts w:hint="cs"/>
          <w:rtl/>
          <w:lang w:eastAsia="he-IL"/>
        </w:rPr>
        <w:t xml:space="preserve">– </w:t>
      </w:r>
      <w:r w:rsidRPr="006B14F6">
        <w:rPr>
          <w:rtl/>
          <w:lang w:eastAsia="he-IL"/>
        </w:rPr>
        <w:t>אינו נוכח</w:t>
      </w:r>
      <w:r>
        <w:rPr>
          <w:rFonts w:hint="cs"/>
          <w:rtl/>
          <w:lang w:eastAsia="he-IL"/>
        </w:rPr>
        <w:t>.</w:t>
      </w:r>
      <w:r w:rsidRPr="006B14F6">
        <w:rPr>
          <w:rtl/>
          <w:lang w:eastAsia="he-IL"/>
        </w:rPr>
        <w:t xml:space="preserve"> חבר הכנסת </w:t>
      </w:r>
      <w:r>
        <w:rPr>
          <w:rFonts w:hint="cs"/>
          <w:rtl/>
          <w:lang w:eastAsia="he-IL"/>
        </w:rPr>
        <w:t xml:space="preserve">ואליד </w:t>
      </w:r>
      <w:bookmarkStart w:id="10465" w:name="_ETM_Q28_282000"/>
      <w:bookmarkEnd w:id="10465"/>
      <w:r>
        <w:rPr>
          <w:rFonts w:hint="cs"/>
          <w:rtl/>
          <w:lang w:eastAsia="he-IL"/>
        </w:rPr>
        <w:t xml:space="preserve">אל </w:t>
      </w:r>
      <w:bookmarkStart w:id="10466" w:name="_ETM_Q28_286000"/>
      <w:bookmarkEnd w:id="10466"/>
      <w:r>
        <w:rPr>
          <w:rFonts w:hint="cs"/>
          <w:rtl/>
          <w:lang w:eastAsia="he-IL"/>
        </w:rPr>
        <w:t>הואשלה. בבקשה, אדוני.</w:t>
      </w:r>
    </w:p>
    <w:p w:rsidR="009D682C" w:rsidRDefault="009D682C" w:rsidP="00723827">
      <w:pPr>
        <w:rPr>
          <w:rtl/>
          <w:lang w:eastAsia="he-IL"/>
        </w:rPr>
      </w:pPr>
      <w:bookmarkStart w:id="10467" w:name="_ETM_Q28_281000"/>
      <w:bookmarkEnd w:id="10467"/>
    </w:p>
    <w:p w:rsidR="009D682C" w:rsidRDefault="009D682C" w:rsidP="00723827">
      <w:pPr>
        <w:pStyle w:val="a4"/>
        <w:keepNext/>
        <w:rPr>
          <w:rtl/>
        </w:rPr>
      </w:pPr>
      <w:bookmarkStart w:id="10468" w:name="ET_speaker_6340_5"/>
      <w:r w:rsidRPr="00D86C30">
        <w:rPr>
          <w:rStyle w:val="TagStyle"/>
          <w:rtl/>
        </w:rPr>
        <w:t xml:space="preserve"> &lt;&lt; דובר &gt;&gt; </w:t>
      </w:r>
      <w:bookmarkStart w:id="10469" w:name="_Toc123033337"/>
      <w:bookmarkStart w:id="10470" w:name="_Toc123075207"/>
      <w:bookmarkStart w:id="10471" w:name="_Toc123076313"/>
      <w:r>
        <w:rPr>
          <w:rtl/>
        </w:rPr>
        <w:t>ואליד אל הואשלה (רע"מ – הרשימה הערבית המאוחדת):</w:t>
      </w:r>
      <w:bookmarkEnd w:id="10469"/>
      <w:bookmarkEnd w:id="10470"/>
      <w:bookmarkEnd w:id="10471"/>
      <w:r w:rsidRPr="00D86C30">
        <w:rPr>
          <w:rStyle w:val="TagStyle"/>
          <w:rtl/>
        </w:rPr>
        <w:t xml:space="preserve"> &lt;&lt; דובר &gt;&gt;</w:t>
      </w:r>
      <w:r>
        <w:rPr>
          <w:rtl/>
        </w:rPr>
        <w:t xml:space="preserve">   </w:t>
      </w:r>
      <w:bookmarkEnd w:id="1046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אדוני היושב-ראש, כנסת נכבדה, </w:t>
      </w:r>
      <w:r w:rsidRPr="006B14F6">
        <w:rPr>
          <w:rtl/>
          <w:lang w:eastAsia="he-IL"/>
        </w:rPr>
        <w:t>אולי נעצור לרגע ונחשוב לעומק איך אפשר לפתור את סוגיית האלימות והפשיעה הגואה</w:t>
      </w:r>
      <w:r>
        <w:rPr>
          <w:rFonts w:hint="cs"/>
          <w:rtl/>
          <w:lang w:eastAsia="he-IL"/>
        </w:rPr>
        <w:t>,</w:t>
      </w:r>
      <w:r w:rsidRPr="006B14F6">
        <w:rPr>
          <w:rtl/>
          <w:lang w:eastAsia="he-IL"/>
        </w:rPr>
        <w:t xml:space="preserve"> ומה עלינו לעשות </w:t>
      </w:r>
      <w:r>
        <w:rPr>
          <w:rFonts w:hint="cs"/>
          <w:rtl/>
          <w:lang w:eastAsia="he-IL"/>
        </w:rPr>
        <w:t xml:space="preserve">ומהי </w:t>
      </w:r>
      <w:r w:rsidRPr="006B14F6">
        <w:rPr>
          <w:rtl/>
          <w:lang w:eastAsia="he-IL"/>
        </w:rPr>
        <w:t>האמת בכלל</w:t>
      </w:r>
      <w:r>
        <w:rPr>
          <w:rFonts w:hint="cs"/>
          <w:rtl/>
          <w:lang w:eastAsia="he-IL"/>
        </w:rPr>
        <w:t>,</w:t>
      </w:r>
      <w:r w:rsidRPr="006B14F6">
        <w:rPr>
          <w:rtl/>
          <w:lang w:eastAsia="he-IL"/>
        </w:rPr>
        <w:t xml:space="preserve"> ולא לרוץ עם חוקים בלי לחשוב לעומק על משמעותם האמיתית</w:t>
      </w:r>
      <w:r>
        <w:rPr>
          <w:rFonts w:hint="cs"/>
          <w:rtl/>
          <w:lang w:eastAsia="he-IL"/>
        </w:rPr>
        <w:t>.</w:t>
      </w:r>
      <w:r>
        <w:rPr>
          <w:rtl/>
          <w:lang w:eastAsia="he-IL"/>
        </w:rPr>
        <w:t xml:space="preserve"> אי</w:t>
      </w:r>
      <w:r>
        <w:rPr>
          <w:rFonts w:hint="cs"/>
          <w:rtl/>
          <w:lang w:eastAsia="he-IL"/>
        </w:rPr>
        <w:t>-</w:t>
      </w:r>
      <w:r w:rsidRPr="006B14F6">
        <w:rPr>
          <w:rtl/>
          <w:lang w:eastAsia="he-IL"/>
        </w:rPr>
        <w:t xml:space="preserve">אפשר להתעלם </w:t>
      </w:r>
      <w:r>
        <w:rPr>
          <w:rFonts w:hint="cs"/>
          <w:rtl/>
          <w:lang w:eastAsia="he-IL"/>
        </w:rPr>
        <w:t>מ</w:t>
      </w:r>
      <w:r w:rsidRPr="006B14F6">
        <w:rPr>
          <w:rtl/>
          <w:lang w:eastAsia="he-IL"/>
        </w:rPr>
        <w:t>הנתונים הבאים</w:t>
      </w:r>
      <w:r>
        <w:rPr>
          <w:rFonts w:hint="cs"/>
          <w:rtl/>
          <w:lang w:eastAsia="he-IL"/>
        </w:rPr>
        <w:t>:</w:t>
      </w:r>
      <w:r w:rsidRPr="006B14F6">
        <w:rPr>
          <w:rtl/>
          <w:lang w:eastAsia="he-IL"/>
        </w:rPr>
        <w:t xml:space="preserve"> בין השנים 1980 עד שנת 2000 היו בחברה הערבית 95 מקרי רצח</w:t>
      </w:r>
      <w:r>
        <w:rPr>
          <w:rFonts w:hint="cs"/>
          <w:rtl/>
          <w:lang w:eastAsia="he-IL"/>
        </w:rPr>
        <w:t>;</w:t>
      </w:r>
      <w:r w:rsidRPr="006B14F6">
        <w:rPr>
          <w:rtl/>
          <w:lang w:eastAsia="he-IL"/>
        </w:rPr>
        <w:t xml:space="preserve"> לעומת זאת</w:t>
      </w:r>
      <w:r>
        <w:rPr>
          <w:rFonts w:hint="cs"/>
          <w:rtl/>
          <w:lang w:eastAsia="he-IL"/>
        </w:rPr>
        <w:t>,</w:t>
      </w:r>
      <w:r w:rsidRPr="006B14F6">
        <w:rPr>
          <w:rtl/>
          <w:lang w:eastAsia="he-IL"/>
        </w:rPr>
        <w:t xml:space="preserve"> משנת 2000 יש כבר 1</w:t>
      </w:r>
      <w:r>
        <w:rPr>
          <w:rFonts w:hint="cs"/>
          <w:rtl/>
          <w:lang w:eastAsia="he-IL"/>
        </w:rPr>
        <w:t>,</w:t>
      </w:r>
      <w:r>
        <w:rPr>
          <w:rtl/>
          <w:lang w:eastAsia="he-IL"/>
        </w:rPr>
        <w:t>760 מקר</w:t>
      </w:r>
      <w:r>
        <w:rPr>
          <w:rFonts w:hint="cs"/>
          <w:rtl/>
          <w:lang w:eastAsia="he-IL"/>
        </w:rPr>
        <w:t>י</w:t>
      </w:r>
      <w:r w:rsidRPr="006B14F6">
        <w:rPr>
          <w:rtl/>
          <w:lang w:eastAsia="he-IL"/>
        </w:rPr>
        <w:t xml:space="preserve"> רצח</w:t>
      </w:r>
      <w:r>
        <w:rPr>
          <w:rFonts w:hint="cs"/>
          <w:rtl/>
          <w:lang w:eastAsia="he-IL"/>
        </w:rPr>
        <w:t>.</w:t>
      </w:r>
      <w:r>
        <w:rPr>
          <w:rtl/>
          <w:lang w:eastAsia="he-IL"/>
        </w:rPr>
        <w:t xml:space="preserve"> השנה נרצחו כבר 109 </w:t>
      </w:r>
      <w:r w:rsidRPr="006B14F6">
        <w:rPr>
          <w:rtl/>
          <w:lang w:eastAsia="he-IL"/>
        </w:rPr>
        <w:t>אזרחים ערבים</w:t>
      </w:r>
      <w:r>
        <w:rPr>
          <w:rFonts w:hint="cs"/>
          <w:rtl/>
          <w:lang w:eastAsia="he-IL"/>
        </w:rPr>
        <w:t>.</w:t>
      </w:r>
    </w:p>
    <w:p w:rsidR="009D682C" w:rsidRDefault="009D682C" w:rsidP="00723827">
      <w:pPr>
        <w:rPr>
          <w:rtl/>
          <w:lang w:eastAsia="he-IL"/>
        </w:rPr>
      </w:pPr>
    </w:p>
    <w:p w:rsidR="009D682C" w:rsidRDefault="009D682C" w:rsidP="00723827">
      <w:pPr>
        <w:rPr>
          <w:rtl/>
          <w:lang w:eastAsia="he-IL"/>
        </w:rPr>
      </w:pPr>
      <w:bookmarkStart w:id="10472" w:name="_ETM_Q28_348000"/>
      <w:bookmarkEnd w:id="10472"/>
      <w:r>
        <w:rPr>
          <w:rFonts w:hint="cs"/>
          <w:rtl/>
          <w:lang w:eastAsia="he-IL"/>
        </w:rPr>
        <w:t xml:space="preserve">הטיעון </w:t>
      </w:r>
      <w:r w:rsidRPr="006B14F6">
        <w:rPr>
          <w:rtl/>
          <w:lang w:eastAsia="he-IL"/>
        </w:rPr>
        <w:t xml:space="preserve">כאילו שהבעיה היא תרבותית </w:t>
      </w:r>
      <w:r>
        <w:rPr>
          <w:rFonts w:hint="cs"/>
          <w:rtl/>
          <w:lang w:eastAsia="he-IL"/>
        </w:rPr>
        <w:t xml:space="preserve">הוא </w:t>
      </w:r>
      <w:r w:rsidRPr="006B14F6">
        <w:rPr>
          <w:rtl/>
          <w:lang w:eastAsia="he-IL"/>
        </w:rPr>
        <w:t xml:space="preserve">מגוחך </w:t>
      </w:r>
      <w:r>
        <w:rPr>
          <w:rFonts w:hint="cs"/>
          <w:rtl/>
          <w:lang w:eastAsia="he-IL"/>
        </w:rPr>
        <w:t>ו</w:t>
      </w:r>
      <w:r w:rsidRPr="006B14F6">
        <w:rPr>
          <w:rtl/>
          <w:lang w:eastAsia="he-IL"/>
        </w:rPr>
        <w:t>מט</w:t>
      </w:r>
      <w:r>
        <w:rPr>
          <w:rFonts w:hint="cs"/>
          <w:rtl/>
          <w:lang w:eastAsia="he-IL"/>
        </w:rPr>
        <w:t>ע</w:t>
      </w:r>
      <w:r w:rsidRPr="006B14F6">
        <w:rPr>
          <w:rtl/>
          <w:lang w:eastAsia="he-IL"/>
        </w:rPr>
        <w:t>ה</w:t>
      </w:r>
      <w:r>
        <w:rPr>
          <w:rFonts w:hint="cs"/>
          <w:rtl/>
          <w:lang w:eastAsia="he-IL"/>
        </w:rPr>
        <w:t>,</w:t>
      </w:r>
      <w:r w:rsidRPr="006B14F6">
        <w:rPr>
          <w:rtl/>
          <w:lang w:eastAsia="he-IL"/>
        </w:rPr>
        <w:t xml:space="preserve"> והנתונים מדברים בעד עצמם</w:t>
      </w:r>
      <w:r>
        <w:rPr>
          <w:rFonts w:hint="cs"/>
          <w:rtl/>
          <w:lang w:eastAsia="he-IL"/>
        </w:rPr>
        <w:t>:</w:t>
      </w:r>
      <w:r w:rsidRPr="006B14F6">
        <w:rPr>
          <w:rtl/>
          <w:lang w:eastAsia="he-IL"/>
        </w:rPr>
        <w:t xml:space="preserve"> מספר הנרצחים לכל </w:t>
      </w:r>
      <w:r>
        <w:rPr>
          <w:rFonts w:hint="cs"/>
          <w:rtl/>
          <w:lang w:eastAsia="he-IL"/>
        </w:rPr>
        <w:t>מיליון</w:t>
      </w:r>
      <w:r>
        <w:rPr>
          <w:rtl/>
          <w:lang w:eastAsia="he-IL"/>
        </w:rPr>
        <w:t xml:space="preserve"> תושבים בשנה ברשות הפלסטינ</w:t>
      </w:r>
      <w:r w:rsidRPr="006B14F6">
        <w:rPr>
          <w:rtl/>
          <w:lang w:eastAsia="he-IL"/>
        </w:rPr>
        <w:t>ית הוא 11</w:t>
      </w:r>
      <w:r>
        <w:rPr>
          <w:rFonts w:hint="cs"/>
          <w:rtl/>
          <w:lang w:eastAsia="he-IL"/>
        </w:rPr>
        <w:t>;</w:t>
      </w:r>
      <w:r>
        <w:rPr>
          <w:rtl/>
          <w:lang w:eastAsia="he-IL"/>
        </w:rPr>
        <w:t xml:space="preserve"> ברצועת עזה</w:t>
      </w:r>
      <w:r>
        <w:rPr>
          <w:rFonts w:hint="cs"/>
          <w:rtl/>
          <w:lang w:eastAsia="he-IL"/>
        </w:rPr>
        <w:t xml:space="preserve"> </w:t>
      </w:r>
      <w:r>
        <w:rPr>
          <w:rFonts w:hint="eastAsia"/>
          <w:rtl/>
          <w:lang w:eastAsia="he-IL"/>
        </w:rPr>
        <w:t xml:space="preserve">– </w:t>
      </w:r>
      <w:r>
        <w:rPr>
          <w:rFonts w:hint="cs"/>
          <w:rtl/>
          <w:lang w:eastAsia="he-IL"/>
        </w:rPr>
        <w:t>עשרה;</w:t>
      </w:r>
      <w:r w:rsidRPr="006B14F6">
        <w:rPr>
          <w:rtl/>
          <w:lang w:eastAsia="he-IL"/>
        </w:rPr>
        <w:t xml:space="preserve"> בירדן </w:t>
      </w:r>
      <w:r>
        <w:rPr>
          <w:rFonts w:hint="cs"/>
          <w:rtl/>
          <w:lang w:eastAsia="he-IL"/>
        </w:rPr>
        <w:t xml:space="preserve">– </w:t>
      </w:r>
      <w:r w:rsidRPr="006B14F6">
        <w:rPr>
          <w:rtl/>
          <w:lang w:eastAsia="he-IL"/>
        </w:rPr>
        <w:t>16</w:t>
      </w:r>
      <w:r>
        <w:rPr>
          <w:rFonts w:hint="cs"/>
          <w:rtl/>
          <w:lang w:eastAsia="he-IL"/>
        </w:rPr>
        <w:t>;</w:t>
      </w:r>
      <w:r w:rsidRPr="006B14F6">
        <w:rPr>
          <w:rtl/>
          <w:lang w:eastAsia="he-IL"/>
        </w:rPr>
        <w:t xml:space="preserve"> בחברה היהודית </w:t>
      </w:r>
      <w:r>
        <w:rPr>
          <w:rFonts w:hint="cs"/>
          <w:rtl/>
          <w:lang w:eastAsia="he-IL"/>
        </w:rPr>
        <w:t>– שמונה;</w:t>
      </w:r>
      <w:r w:rsidRPr="006B14F6">
        <w:rPr>
          <w:rtl/>
          <w:lang w:eastAsia="he-IL"/>
        </w:rPr>
        <w:t xml:space="preserve"> באירופה </w:t>
      </w:r>
      <w:r>
        <w:rPr>
          <w:rFonts w:hint="cs"/>
          <w:rtl/>
          <w:lang w:eastAsia="he-IL"/>
        </w:rPr>
        <w:t xml:space="preserve">– </w:t>
      </w:r>
      <w:r w:rsidRPr="006B14F6">
        <w:rPr>
          <w:rtl/>
          <w:lang w:eastAsia="he-IL"/>
        </w:rPr>
        <w:t xml:space="preserve">גם </w:t>
      </w:r>
      <w:r>
        <w:rPr>
          <w:rFonts w:hint="cs"/>
          <w:rtl/>
          <w:lang w:eastAsia="he-IL"/>
        </w:rPr>
        <w:t xml:space="preserve">כן </w:t>
      </w:r>
      <w:bookmarkStart w:id="10473" w:name="_ETM_Q28_367000"/>
      <w:bookmarkEnd w:id="10473"/>
      <w:r>
        <w:rPr>
          <w:rFonts w:hint="cs"/>
          <w:rtl/>
          <w:lang w:eastAsia="he-IL"/>
        </w:rPr>
        <w:t xml:space="preserve">עשרה. </w:t>
      </w:r>
      <w:r w:rsidRPr="006B14F6">
        <w:rPr>
          <w:rtl/>
          <w:lang w:eastAsia="he-IL"/>
        </w:rPr>
        <w:t>אז לא מדובר כאן בתרבות של החברה הערבית</w:t>
      </w:r>
      <w:r>
        <w:rPr>
          <w:rFonts w:hint="cs"/>
          <w:rtl/>
          <w:lang w:eastAsia="he-IL"/>
        </w:rPr>
        <w:t>,</w:t>
      </w:r>
      <w:r w:rsidRPr="006B14F6">
        <w:rPr>
          <w:rtl/>
          <w:lang w:eastAsia="he-IL"/>
        </w:rPr>
        <w:t xml:space="preserve"> כמו שטוענים אלה שרוצים לברוח </w:t>
      </w:r>
      <w:r>
        <w:rPr>
          <w:rFonts w:hint="cs"/>
          <w:rtl/>
          <w:lang w:eastAsia="he-IL"/>
        </w:rPr>
        <w:t>מ</w:t>
      </w:r>
      <w:r w:rsidRPr="006B14F6">
        <w:rPr>
          <w:rtl/>
          <w:lang w:eastAsia="he-IL"/>
        </w:rPr>
        <w:t>אחריות</w:t>
      </w:r>
      <w:r>
        <w:rPr>
          <w:rFonts w:hint="cs"/>
          <w:rtl/>
          <w:lang w:eastAsia="he-IL"/>
        </w:rPr>
        <w:t>.</w:t>
      </w:r>
      <w:r w:rsidRPr="006B14F6">
        <w:rPr>
          <w:rtl/>
          <w:lang w:eastAsia="he-IL"/>
        </w:rPr>
        <w:t xml:space="preserve"> ועוד נתון מדהים</w:t>
      </w:r>
      <w:r>
        <w:rPr>
          <w:rFonts w:hint="cs"/>
          <w:rtl/>
          <w:lang w:eastAsia="he-IL"/>
        </w:rPr>
        <w:t xml:space="preserve">: אחוזי </w:t>
      </w:r>
      <w:r w:rsidRPr="006B14F6">
        <w:rPr>
          <w:rtl/>
          <w:lang w:eastAsia="he-IL"/>
        </w:rPr>
        <w:t>פ</w:t>
      </w:r>
      <w:r>
        <w:rPr>
          <w:rFonts w:hint="cs"/>
          <w:rtl/>
          <w:lang w:eastAsia="he-IL"/>
        </w:rPr>
        <w:t>י</w:t>
      </w:r>
      <w:r w:rsidRPr="006B14F6">
        <w:rPr>
          <w:rtl/>
          <w:lang w:eastAsia="he-IL"/>
        </w:rPr>
        <w:t>ענוח תיקי רצח בחברה הערבית עומדים על 22%</w:t>
      </w:r>
      <w:r>
        <w:rPr>
          <w:rFonts w:hint="cs"/>
          <w:rtl/>
          <w:lang w:eastAsia="he-IL"/>
        </w:rPr>
        <w:t>;</w:t>
      </w:r>
      <w:r w:rsidRPr="006B14F6">
        <w:rPr>
          <w:rtl/>
          <w:lang w:eastAsia="he-IL"/>
        </w:rPr>
        <w:t xml:space="preserve"> לעומת זאת האחוז הארצי הוא 72%</w:t>
      </w:r>
      <w:r>
        <w:rPr>
          <w:rFonts w:hint="cs"/>
          <w:rtl/>
          <w:lang w:eastAsia="he-IL"/>
        </w:rPr>
        <w:t>.</w:t>
      </w:r>
      <w:bookmarkStart w:id="10474" w:name="_ETM_Q28_388000"/>
      <w:bookmarkEnd w:id="10474"/>
      <w:r>
        <w:rPr>
          <w:rFonts w:hint="cs"/>
          <w:rtl/>
          <w:lang w:eastAsia="he-IL"/>
        </w:rPr>
        <w:t xml:space="preserve"> </w:t>
      </w:r>
      <w:r w:rsidRPr="006B14F6">
        <w:rPr>
          <w:rtl/>
          <w:lang w:eastAsia="he-IL"/>
        </w:rPr>
        <w:t xml:space="preserve">המסקנה </w:t>
      </w:r>
      <w:r>
        <w:rPr>
          <w:rFonts w:hint="cs"/>
          <w:rtl/>
          <w:lang w:eastAsia="he-IL"/>
        </w:rPr>
        <w:t xml:space="preserve">– </w:t>
      </w:r>
      <w:r w:rsidRPr="006B14F6">
        <w:rPr>
          <w:rtl/>
          <w:lang w:eastAsia="he-IL"/>
        </w:rPr>
        <w:t>המשטרה צריכה לשנות כיוון ואופן ביצוע</w:t>
      </w:r>
      <w:r>
        <w:rPr>
          <w:rFonts w:hint="cs"/>
          <w:rtl/>
          <w:lang w:eastAsia="he-IL"/>
        </w:rPr>
        <w:t>.</w:t>
      </w:r>
      <w:r w:rsidRPr="006B14F6">
        <w:rPr>
          <w:rtl/>
          <w:lang w:eastAsia="he-IL"/>
        </w:rPr>
        <w:t xml:space="preserve"> דרוש שינוי מהותי במדיניות</w:t>
      </w:r>
      <w:r>
        <w:rPr>
          <w:rFonts w:hint="cs"/>
          <w:rtl/>
          <w:lang w:eastAsia="he-IL"/>
        </w:rPr>
        <w:t>,</w:t>
      </w:r>
      <w:r w:rsidRPr="006B14F6">
        <w:rPr>
          <w:rtl/>
          <w:lang w:eastAsia="he-IL"/>
        </w:rPr>
        <w:t xml:space="preserve"> </w:t>
      </w:r>
      <w:r>
        <w:rPr>
          <w:rFonts w:hint="cs"/>
          <w:rtl/>
          <w:lang w:eastAsia="he-IL"/>
        </w:rPr>
        <w:t>ו</w:t>
      </w:r>
      <w:r w:rsidRPr="006B14F6">
        <w:rPr>
          <w:rtl/>
          <w:lang w:eastAsia="he-IL"/>
        </w:rPr>
        <w:t xml:space="preserve">גיוס משאבים אנושיים </w:t>
      </w:r>
      <w:r>
        <w:rPr>
          <w:rFonts w:hint="cs"/>
          <w:rtl/>
          <w:lang w:eastAsia="he-IL"/>
        </w:rPr>
        <w:t>ו</w:t>
      </w:r>
      <w:r w:rsidRPr="006B14F6">
        <w:rPr>
          <w:rtl/>
          <w:lang w:eastAsia="he-IL"/>
        </w:rPr>
        <w:t>טכנולוגיים בהתאם</w:t>
      </w:r>
      <w:r>
        <w:rPr>
          <w:rFonts w:hint="cs"/>
          <w:rtl/>
          <w:lang w:eastAsia="he-IL"/>
        </w:rPr>
        <w:t>.</w:t>
      </w:r>
      <w:r w:rsidRPr="006B14F6">
        <w:rPr>
          <w:rtl/>
          <w:lang w:eastAsia="he-IL"/>
        </w:rPr>
        <w:t xml:space="preserve"> אכיפה בכיוון הנכון נגד הפשיעה והאלימות ולא בהפרת זכויות האזרחים</w:t>
      </w:r>
      <w:r>
        <w:rPr>
          <w:rFonts w:hint="cs"/>
          <w:rtl/>
          <w:lang w:eastAsia="he-IL"/>
        </w:rPr>
        <w:t>.</w:t>
      </w:r>
      <w:r w:rsidRPr="006B14F6">
        <w:rPr>
          <w:rtl/>
          <w:lang w:eastAsia="he-IL"/>
        </w:rPr>
        <w:t xml:space="preserve"> כל הזמן מנגנים </w:t>
      </w:r>
      <w:r w:rsidRPr="006B14F6">
        <w:rPr>
          <w:rtl/>
          <w:lang w:eastAsia="he-IL"/>
        </w:rPr>
        <w:lastRenderedPageBreak/>
        <w:t xml:space="preserve">על משילות </w:t>
      </w:r>
      <w:r>
        <w:rPr>
          <w:rFonts w:hint="cs"/>
          <w:rtl/>
          <w:lang w:eastAsia="he-IL"/>
        </w:rPr>
        <w:t xml:space="preserve">– </w:t>
      </w:r>
      <w:r w:rsidRPr="006B14F6">
        <w:rPr>
          <w:rtl/>
          <w:lang w:eastAsia="he-IL"/>
        </w:rPr>
        <w:t>המשילות היא הכרה בכפרים הלא-מוכרים בנגב</w:t>
      </w:r>
      <w:r>
        <w:rPr>
          <w:rFonts w:hint="cs"/>
          <w:rtl/>
          <w:lang w:eastAsia="he-IL"/>
        </w:rPr>
        <w:t>,</w:t>
      </w:r>
      <w:r w:rsidRPr="006B14F6">
        <w:rPr>
          <w:rtl/>
          <w:lang w:eastAsia="he-IL"/>
        </w:rPr>
        <w:t xml:space="preserve"> הפסקת ההריסות</w:t>
      </w:r>
      <w:r>
        <w:rPr>
          <w:rFonts w:hint="cs"/>
          <w:rtl/>
          <w:lang w:eastAsia="he-IL"/>
        </w:rPr>
        <w:t>,</w:t>
      </w:r>
      <w:r w:rsidRPr="006B14F6">
        <w:rPr>
          <w:rtl/>
          <w:lang w:eastAsia="he-IL"/>
        </w:rPr>
        <w:t xml:space="preserve"> שיפור התשתיות</w:t>
      </w:r>
      <w:r>
        <w:rPr>
          <w:rFonts w:hint="cs"/>
          <w:rtl/>
          <w:lang w:eastAsia="he-IL"/>
        </w:rPr>
        <w:t>,</w:t>
      </w:r>
      <w:r w:rsidRPr="006B14F6">
        <w:rPr>
          <w:rtl/>
          <w:lang w:eastAsia="he-IL"/>
        </w:rPr>
        <w:t xml:space="preserve"> הקמת והנגשת מרכזי השירותים </w:t>
      </w:r>
      <w:r>
        <w:rPr>
          <w:rFonts w:hint="cs"/>
          <w:rtl/>
          <w:lang w:eastAsia="he-IL"/>
        </w:rPr>
        <w:t xml:space="preserve">בכפרים, מקומות </w:t>
      </w:r>
      <w:r w:rsidRPr="006B14F6">
        <w:rPr>
          <w:rtl/>
          <w:lang w:eastAsia="he-IL"/>
        </w:rPr>
        <w:t xml:space="preserve">תעסוקה </w:t>
      </w:r>
      <w:r>
        <w:rPr>
          <w:rFonts w:hint="cs"/>
          <w:rtl/>
          <w:lang w:eastAsia="he-IL"/>
        </w:rPr>
        <w:t xml:space="preserve">ואזורי </w:t>
      </w:r>
      <w:r w:rsidRPr="006B14F6">
        <w:rPr>
          <w:rtl/>
          <w:lang w:eastAsia="he-IL"/>
        </w:rPr>
        <w:t>תעשייה</w:t>
      </w:r>
      <w:r>
        <w:rPr>
          <w:rFonts w:hint="cs"/>
          <w:rtl/>
          <w:lang w:eastAsia="he-IL"/>
        </w:rPr>
        <w:t xml:space="preserve">, </w:t>
      </w:r>
      <w:bookmarkStart w:id="10475" w:name="_ETM_Q28_424000"/>
      <w:bookmarkEnd w:id="10475"/>
      <w:r w:rsidRPr="006B14F6">
        <w:rPr>
          <w:rtl/>
          <w:lang w:eastAsia="he-IL"/>
        </w:rPr>
        <w:t>השקעה בחינוך</w:t>
      </w:r>
      <w:r>
        <w:rPr>
          <w:rFonts w:hint="cs"/>
          <w:rtl/>
          <w:lang w:eastAsia="he-IL"/>
        </w:rPr>
        <w:t xml:space="preserve"> ו</w:t>
      </w:r>
      <w:r w:rsidRPr="006B14F6">
        <w:rPr>
          <w:rtl/>
          <w:lang w:eastAsia="he-IL"/>
        </w:rPr>
        <w:t>טיפול בבעיות הנשירה הסמויה והגלויה אצל התלמידים בנגב</w:t>
      </w:r>
      <w:r>
        <w:rPr>
          <w:rFonts w:hint="cs"/>
          <w:rtl/>
          <w:lang w:eastAsia="he-IL"/>
        </w:rPr>
        <w:t>,</w:t>
      </w:r>
      <w:r w:rsidRPr="006B14F6">
        <w:rPr>
          <w:rtl/>
          <w:lang w:eastAsia="he-IL"/>
        </w:rPr>
        <w:t xml:space="preserve"> תחום שהנתונים בו מדאיגים ביותר</w:t>
      </w:r>
      <w:r>
        <w:rPr>
          <w:rFonts w:hint="cs"/>
          <w:rtl/>
          <w:lang w:eastAsia="he-IL"/>
        </w:rPr>
        <w:t>.</w:t>
      </w:r>
      <w:r>
        <w:rPr>
          <w:rtl/>
          <w:lang w:eastAsia="he-IL"/>
        </w:rPr>
        <w:t xml:space="preserve"> אי</w:t>
      </w:r>
      <w:r>
        <w:rPr>
          <w:rFonts w:hint="cs"/>
          <w:rtl/>
          <w:lang w:eastAsia="he-IL"/>
        </w:rPr>
        <w:t>-</w:t>
      </w:r>
      <w:r w:rsidRPr="006B14F6">
        <w:rPr>
          <w:rtl/>
          <w:lang w:eastAsia="he-IL"/>
        </w:rPr>
        <w:t xml:space="preserve">אפשר לדחוק את התושבים לשוליים בלי פתרון או חלופה ואחרי זה </w:t>
      </w:r>
      <w:r>
        <w:rPr>
          <w:rFonts w:hint="cs"/>
          <w:rtl/>
          <w:lang w:eastAsia="he-IL"/>
        </w:rPr>
        <w:t>ל</w:t>
      </w:r>
      <w:r w:rsidRPr="006B14F6">
        <w:rPr>
          <w:rtl/>
          <w:lang w:eastAsia="he-IL"/>
        </w:rPr>
        <w:t>דבר על משילות</w:t>
      </w:r>
      <w:r>
        <w:rPr>
          <w:rFonts w:hint="cs"/>
          <w:rtl/>
          <w:lang w:eastAsia="he-IL"/>
        </w:rPr>
        <w:t>.</w:t>
      </w:r>
    </w:p>
    <w:p w:rsidR="009D682C" w:rsidRDefault="009D682C" w:rsidP="00723827">
      <w:pPr>
        <w:rPr>
          <w:rtl/>
          <w:lang w:eastAsia="he-IL"/>
        </w:rPr>
      </w:pPr>
    </w:p>
    <w:p w:rsidR="009D682C" w:rsidRDefault="009D682C" w:rsidP="00723827">
      <w:pPr>
        <w:rPr>
          <w:rtl/>
          <w:lang w:eastAsia="he-IL"/>
        </w:rPr>
      </w:pPr>
      <w:bookmarkStart w:id="10476" w:name="_ETM_Q28_437000"/>
      <w:bookmarkEnd w:id="10476"/>
      <w:r w:rsidRPr="006B14F6">
        <w:rPr>
          <w:rtl/>
          <w:lang w:eastAsia="he-IL"/>
        </w:rPr>
        <w:t xml:space="preserve">בעניין </w:t>
      </w:r>
      <w:r>
        <w:rPr>
          <w:rFonts w:hint="cs"/>
          <w:rtl/>
          <w:lang w:eastAsia="he-IL"/>
        </w:rPr>
        <w:t>ה</w:t>
      </w:r>
      <w:r w:rsidRPr="006B14F6">
        <w:rPr>
          <w:rtl/>
          <w:lang w:eastAsia="he-IL"/>
        </w:rPr>
        <w:t>תשתיות למשל</w:t>
      </w:r>
      <w:r>
        <w:rPr>
          <w:rFonts w:hint="cs"/>
          <w:rtl/>
          <w:lang w:eastAsia="he-IL"/>
        </w:rPr>
        <w:t xml:space="preserve">, רהט, </w:t>
      </w:r>
      <w:r w:rsidRPr="006B14F6">
        <w:rPr>
          <w:rtl/>
          <w:lang w:eastAsia="he-IL"/>
        </w:rPr>
        <w:t>העיר הערבית הגדולה ביותר בארץ</w:t>
      </w:r>
      <w:r>
        <w:rPr>
          <w:rFonts w:hint="cs"/>
          <w:rtl/>
          <w:lang w:eastAsia="he-IL"/>
        </w:rPr>
        <w:t xml:space="preserve"> –</w:t>
      </w:r>
      <w:r w:rsidRPr="006B14F6">
        <w:rPr>
          <w:rtl/>
          <w:lang w:eastAsia="he-IL"/>
        </w:rPr>
        <w:t xml:space="preserve"> הכניסה הראשית </w:t>
      </w:r>
      <w:r>
        <w:rPr>
          <w:rFonts w:hint="cs"/>
          <w:rtl/>
          <w:lang w:eastAsia="he-IL"/>
        </w:rPr>
        <w:t xml:space="preserve">שלה </w:t>
      </w:r>
      <w:r w:rsidRPr="006B14F6">
        <w:rPr>
          <w:rtl/>
          <w:lang w:eastAsia="he-IL"/>
        </w:rPr>
        <w:t>היא כיכר צרה</w:t>
      </w:r>
      <w:r>
        <w:rPr>
          <w:rFonts w:hint="cs"/>
          <w:rtl/>
          <w:lang w:eastAsia="he-IL"/>
        </w:rPr>
        <w:t>,</w:t>
      </w:r>
      <w:r w:rsidRPr="006B14F6">
        <w:rPr>
          <w:rtl/>
          <w:lang w:eastAsia="he-IL"/>
        </w:rPr>
        <w:t xml:space="preserve"> מסורבלת</w:t>
      </w:r>
      <w:r>
        <w:rPr>
          <w:rFonts w:hint="cs"/>
          <w:rtl/>
          <w:lang w:eastAsia="he-IL"/>
        </w:rPr>
        <w:t>,</w:t>
      </w:r>
      <w:r w:rsidRPr="006B14F6">
        <w:rPr>
          <w:rtl/>
          <w:lang w:eastAsia="he-IL"/>
        </w:rPr>
        <w:t xml:space="preserve"> שתוקעת את </w:t>
      </w:r>
      <w:r>
        <w:rPr>
          <w:rtl/>
          <w:lang w:eastAsia="he-IL"/>
        </w:rPr>
        <w:t>עורק החיים המרכזי של</w:t>
      </w:r>
      <w:r>
        <w:rPr>
          <w:rFonts w:hint="cs"/>
          <w:rtl/>
          <w:lang w:eastAsia="he-IL"/>
        </w:rPr>
        <w:t xml:space="preserve"> העיר. רהט ורעננה </w:t>
      </w:r>
      <w:r w:rsidRPr="006B14F6">
        <w:rPr>
          <w:rtl/>
          <w:lang w:eastAsia="he-IL"/>
        </w:rPr>
        <w:t>מונות כמעט אותו מספר תושבים</w:t>
      </w:r>
      <w:r>
        <w:rPr>
          <w:rFonts w:hint="cs"/>
          <w:rtl/>
          <w:lang w:eastAsia="he-IL"/>
        </w:rPr>
        <w:t>;</w:t>
      </w:r>
      <w:r>
        <w:rPr>
          <w:rtl/>
          <w:lang w:eastAsia="he-IL"/>
        </w:rPr>
        <w:t xml:space="preserve"> הכניסות לרענ</w:t>
      </w:r>
      <w:r>
        <w:rPr>
          <w:rFonts w:hint="cs"/>
          <w:rtl/>
          <w:lang w:eastAsia="he-IL"/>
        </w:rPr>
        <w:t xml:space="preserve">נה הן </w:t>
      </w:r>
      <w:bookmarkStart w:id="10477" w:name="_ETM_Q28_458000"/>
      <w:bookmarkEnd w:id="10477"/>
      <w:r>
        <w:rPr>
          <w:rFonts w:hint="cs"/>
          <w:rtl/>
          <w:lang w:eastAsia="he-IL"/>
        </w:rPr>
        <w:t xml:space="preserve">פאר </w:t>
      </w:r>
      <w:r w:rsidRPr="006B14F6">
        <w:rPr>
          <w:rtl/>
          <w:lang w:eastAsia="he-IL"/>
        </w:rPr>
        <w:t>היצירה בכבישים לעומת רהט</w:t>
      </w:r>
      <w:r>
        <w:rPr>
          <w:rFonts w:hint="cs"/>
          <w:rtl/>
          <w:lang w:eastAsia="he-IL"/>
        </w:rPr>
        <w:t>.</w:t>
      </w:r>
      <w:r>
        <w:rPr>
          <w:rtl/>
          <w:lang w:eastAsia="he-IL"/>
        </w:rPr>
        <w:t xml:space="preserve"> בכפרים הבלתי</w:t>
      </w:r>
      <w:r>
        <w:rPr>
          <w:rFonts w:hint="cs"/>
          <w:rtl/>
          <w:lang w:eastAsia="he-IL"/>
        </w:rPr>
        <w:t>-</w:t>
      </w:r>
      <w:r w:rsidRPr="006B14F6">
        <w:rPr>
          <w:rtl/>
          <w:lang w:eastAsia="he-IL"/>
        </w:rPr>
        <w:t xml:space="preserve">מוכרים וגם </w:t>
      </w:r>
      <w:r>
        <w:rPr>
          <w:rFonts w:hint="cs"/>
          <w:rtl/>
          <w:lang w:eastAsia="he-IL"/>
        </w:rPr>
        <w:t xml:space="preserve">באלה </w:t>
      </w:r>
      <w:r w:rsidRPr="006B14F6">
        <w:rPr>
          <w:rtl/>
          <w:lang w:eastAsia="he-IL"/>
        </w:rPr>
        <w:t>המוכרים המצב עוד יותר גרוע</w:t>
      </w:r>
      <w:r>
        <w:rPr>
          <w:rFonts w:hint="cs"/>
          <w:rtl/>
          <w:lang w:eastAsia="he-IL"/>
        </w:rPr>
        <w:t>.</w:t>
      </w:r>
      <w:bookmarkStart w:id="10478" w:name="_ETM_Q28_470000"/>
      <w:bookmarkEnd w:id="10478"/>
      <w:r>
        <w:rPr>
          <w:rFonts w:hint="cs"/>
          <w:rtl/>
          <w:lang w:eastAsia="he-IL"/>
        </w:rPr>
        <w:t xml:space="preserve"> </w:t>
      </w:r>
      <w:r w:rsidRPr="006B14F6">
        <w:rPr>
          <w:rtl/>
          <w:lang w:eastAsia="he-IL"/>
        </w:rPr>
        <w:t>אנחנו בחברה הערבית חייבים לקחת אחריות ולפעול בכל מסגרת אפשרית למיג</w:t>
      </w:r>
      <w:r>
        <w:rPr>
          <w:rtl/>
          <w:lang w:eastAsia="he-IL"/>
        </w:rPr>
        <w:t>ור תופעת האלימות והפשיעה בחינוך</w:t>
      </w:r>
      <w:r>
        <w:rPr>
          <w:rFonts w:hint="cs"/>
          <w:rtl/>
          <w:lang w:eastAsia="he-IL"/>
        </w:rPr>
        <w:t xml:space="preserve"> ולפתר</w:t>
      </w:r>
      <w:r w:rsidRPr="006B14F6">
        <w:rPr>
          <w:rtl/>
          <w:lang w:eastAsia="he-IL"/>
        </w:rPr>
        <w:t xml:space="preserve">ון הסכסוכים בהצעת חלופות בכל הכלים </w:t>
      </w:r>
      <w:r>
        <w:rPr>
          <w:rFonts w:hint="cs"/>
          <w:rtl/>
          <w:lang w:eastAsia="he-IL"/>
        </w:rPr>
        <w:t xml:space="preserve">האפשריים. </w:t>
      </w:r>
    </w:p>
    <w:p w:rsidR="009D682C" w:rsidRDefault="009D682C" w:rsidP="00723827">
      <w:pPr>
        <w:rPr>
          <w:rtl/>
          <w:lang w:eastAsia="he-IL"/>
        </w:rPr>
      </w:pPr>
    </w:p>
    <w:p w:rsidR="009D682C" w:rsidRDefault="009D682C" w:rsidP="00723827">
      <w:pPr>
        <w:rPr>
          <w:rtl/>
          <w:lang w:eastAsia="he-IL"/>
        </w:rPr>
      </w:pPr>
      <w:bookmarkStart w:id="10479" w:name="_ETM_Q28_481000"/>
      <w:bookmarkEnd w:id="10479"/>
      <w:r>
        <w:rPr>
          <w:rFonts w:hint="cs"/>
          <w:rtl/>
          <w:lang w:eastAsia="he-IL"/>
        </w:rPr>
        <w:t xml:space="preserve">לסיכום, </w:t>
      </w:r>
      <w:r w:rsidRPr="006B14F6">
        <w:rPr>
          <w:rtl/>
          <w:lang w:eastAsia="he-IL"/>
        </w:rPr>
        <w:t>הממשלה צריכה לספק תחושת ביטחון לתושבים ולא לקדם חקיקה בצורה אגרסיבית עוד לפני כינון הממשלה</w:t>
      </w:r>
      <w:r>
        <w:rPr>
          <w:rFonts w:hint="cs"/>
          <w:rtl/>
          <w:lang w:eastAsia="he-IL"/>
        </w:rPr>
        <w:t>,</w:t>
      </w:r>
      <w:r w:rsidRPr="006B14F6">
        <w:rPr>
          <w:rtl/>
          <w:lang w:eastAsia="he-IL"/>
        </w:rPr>
        <w:t xml:space="preserve"> דבר שנעשה בניגוד לעמדת רבים</w:t>
      </w:r>
      <w:r>
        <w:rPr>
          <w:rFonts w:hint="cs"/>
          <w:rtl/>
          <w:lang w:eastAsia="he-IL"/>
        </w:rPr>
        <w:t>,</w:t>
      </w:r>
      <w:r w:rsidRPr="006B14F6">
        <w:rPr>
          <w:rtl/>
          <w:lang w:eastAsia="he-IL"/>
        </w:rPr>
        <w:t xml:space="preserve"> כולל היועצת המשפטית לממשלה</w:t>
      </w:r>
      <w:r>
        <w:rPr>
          <w:rFonts w:hint="cs"/>
          <w:rtl/>
          <w:lang w:eastAsia="he-IL"/>
        </w:rPr>
        <w:t>.</w:t>
      </w:r>
    </w:p>
    <w:p w:rsidR="009D682C" w:rsidRDefault="009D682C" w:rsidP="00723827">
      <w:pPr>
        <w:rPr>
          <w:rtl/>
          <w:lang w:eastAsia="he-IL"/>
        </w:rPr>
      </w:pPr>
    </w:p>
    <w:p w:rsidR="009D682C" w:rsidRDefault="009D682C" w:rsidP="00723827">
      <w:pPr>
        <w:rPr>
          <w:rtl/>
          <w:lang w:eastAsia="he-IL"/>
        </w:rPr>
      </w:pPr>
      <w:r w:rsidRPr="006B14F6">
        <w:rPr>
          <w:rtl/>
          <w:lang w:eastAsia="he-IL"/>
        </w:rPr>
        <w:t>דבר אחרון</w:t>
      </w:r>
      <w:r>
        <w:rPr>
          <w:rFonts w:hint="cs"/>
          <w:rtl/>
          <w:lang w:eastAsia="he-IL"/>
        </w:rPr>
        <w:t>.</w:t>
      </w:r>
      <w:r w:rsidRPr="006B14F6">
        <w:rPr>
          <w:rtl/>
          <w:lang w:eastAsia="he-IL"/>
        </w:rPr>
        <w:t xml:space="preserve"> הפעלת כוח </w:t>
      </w:r>
      <w:r>
        <w:rPr>
          <w:rFonts w:hint="cs"/>
          <w:rtl/>
          <w:lang w:eastAsia="he-IL"/>
        </w:rPr>
        <w:t xml:space="preserve">- - </w:t>
      </w:r>
    </w:p>
    <w:p w:rsidR="009D682C" w:rsidRDefault="009D682C" w:rsidP="00723827">
      <w:pPr>
        <w:rPr>
          <w:rtl/>
          <w:lang w:eastAsia="he-IL"/>
        </w:rPr>
      </w:pPr>
    </w:p>
    <w:p w:rsidR="009D682C" w:rsidRDefault="009D682C" w:rsidP="00723827">
      <w:pPr>
        <w:pStyle w:val="af6"/>
        <w:keepNext/>
        <w:rPr>
          <w:rtl/>
        </w:rPr>
      </w:pPr>
      <w:r w:rsidRPr="003940EE">
        <w:rPr>
          <w:rStyle w:val="TagStyle"/>
          <w:rtl/>
        </w:rPr>
        <w:t xml:space="preserve"> &lt;&lt; יור &gt;&gt; </w:t>
      </w:r>
      <w:r>
        <w:rPr>
          <w:rtl/>
        </w:rPr>
        <w:t>היו"ר אופיר כץ:</w:t>
      </w:r>
      <w:r w:rsidRPr="003940EE">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כן, לסיום.</w:t>
      </w:r>
    </w:p>
    <w:p w:rsidR="009D682C" w:rsidRDefault="009D682C" w:rsidP="00723827">
      <w:pPr>
        <w:rPr>
          <w:rtl/>
          <w:lang w:eastAsia="he-IL"/>
        </w:rPr>
      </w:pPr>
      <w:bookmarkStart w:id="10480" w:name="_ETM_Q28_497000"/>
      <w:bookmarkEnd w:id="10480"/>
    </w:p>
    <w:p w:rsidR="009D682C" w:rsidRDefault="009D682C" w:rsidP="00723827">
      <w:pPr>
        <w:pStyle w:val="-"/>
        <w:keepNext/>
        <w:rPr>
          <w:rtl/>
        </w:rPr>
      </w:pPr>
      <w:bookmarkStart w:id="10481" w:name="_ETM_Q28_491000"/>
      <w:bookmarkStart w:id="10482" w:name="ET_speaker_6340_15"/>
      <w:bookmarkStart w:id="10483" w:name="ET_speakercontinue_ואליד_אל_הואשלה_16"/>
      <w:bookmarkEnd w:id="10481"/>
      <w:r w:rsidRPr="003940EE">
        <w:rPr>
          <w:rStyle w:val="TagStyle"/>
          <w:rtl/>
        </w:rPr>
        <w:t xml:space="preserve"> &lt;&lt; דובר_המשך &gt;&gt; </w:t>
      </w:r>
      <w:r>
        <w:rPr>
          <w:rtl/>
        </w:rPr>
        <w:t>ואליד אל הואשלה (רע"מ – הרשימה הערבית המאוחדת):</w:t>
      </w:r>
      <w:r w:rsidRPr="003940EE">
        <w:rPr>
          <w:rStyle w:val="TagStyle"/>
          <w:rtl/>
        </w:rPr>
        <w:t xml:space="preserve"> &lt;&lt; דובר_המשך &gt;&gt; </w:t>
      </w:r>
      <w:r>
        <w:rPr>
          <w:rtl/>
        </w:rPr>
        <w:t xml:space="preserve">   </w:t>
      </w:r>
      <w:bookmarkEnd w:id="10482"/>
    </w:p>
    <w:bookmarkEnd w:id="10483"/>
    <w:p w:rsidR="009D682C" w:rsidRDefault="009D682C" w:rsidP="00723827">
      <w:pPr>
        <w:pStyle w:val="KeepWithNext"/>
        <w:rPr>
          <w:rtl/>
          <w:lang w:eastAsia="he-IL"/>
        </w:rPr>
      </w:pPr>
    </w:p>
    <w:p w:rsidR="009D682C" w:rsidRDefault="009D682C" w:rsidP="00723827">
      <w:pPr>
        <w:rPr>
          <w:rtl/>
          <w:lang w:eastAsia="he-IL"/>
        </w:rPr>
      </w:pPr>
      <w:bookmarkStart w:id="10484" w:name="_ETM_Q28_494000"/>
      <w:bookmarkStart w:id="10485" w:name="_ETM_Q28_493000"/>
      <w:bookmarkEnd w:id="10484"/>
      <w:bookmarkEnd w:id="10485"/>
      <w:r>
        <w:rPr>
          <w:rFonts w:hint="cs"/>
          <w:rtl/>
          <w:lang w:eastAsia="he-IL"/>
        </w:rPr>
        <w:t xml:space="preserve">- </w:t>
      </w:r>
      <w:bookmarkStart w:id="10486" w:name="_ETM_Q28_496000"/>
      <w:bookmarkEnd w:id="10486"/>
      <w:r>
        <w:rPr>
          <w:rFonts w:hint="cs"/>
          <w:rtl/>
          <w:lang w:eastAsia="he-IL"/>
        </w:rPr>
        <w:t>-</w:t>
      </w:r>
      <w:r w:rsidRPr="006B14F6">
        <w:rPr>
          <w:rtl/>
          <w:lang w:eastAsia="he-IL"/>
        </w:rPr>
        <w:t xml:space="preserve"> הוספת סמכויות </w:t>
      </w:r>
      <w:r>
        <w:rPr>
          <w:rFonts w:hint="cs"/>
          <w:rtl/>
          <w:lang w:eastAsia="he-IL"/>
        </w:rPr>
        <w:t>ו</w:t>
      </w:r>
      <w:r w:rsidRPr="006B14F6">
        <w:rPr>
          <w:rtl/>
          <w:lang w:eastAsia="he-IL"/>
        </w:rPr>
        <w:t xml:space="preserve">שינוי פקודות </w:t>
      </w:r>
      <w:r>
        <w:rPr>
          <w:rFonts w:hint="cs"/>
          <w:rtl/>
          <w:lang w:eastAsia="he-IL"/>
        </w:rPr>
        <w:t>א</w:t>
      </w:r>
      <w:r w:rsidRPr="006B14F6">
        <w:rPr>
          <w:rtl/>
          <w:lang w:eastAsia="he-IL"/>
        </w:rPr>
        <w:t xml:space="preserve">ינם הפתרון </w:t>
      </w:r>
      <w:r>
        <w:rPr>
          <w:rFonts w:hint="cs"/>
          <w:rtl/>
          <w:lang w:eastAsia="he-IL"/>
        </w:rPr>
        <w:t xml:space="preserve">– </w:t>
      </w:r>
      <w:r w:rsidRPr="006B14F6">
        <w:rPr>
          <w:rtl/>
          <w:lang w:eastAsia="he-IL"/>
        </w:rPr>
        <w:t>להפך</w:t>
      </w:r>
      <w:r>
        <w:rPr>
          <w:rFonts w:hint="cs"/>
          <w:rtl/>
          <w:lang w:eastAsia="he-IL"/>
        </w:rPr>
        <w:t>,</w:t>
      </w:r>
      <w:r w:rsidRPr="006B14F6">
        <w:rPr>
          <w:rtl/>
          <w:lang w:eastAsia="he-IL"/>
        </w:rPr>
        <w:t xml:space="preserve"> זה עלול לדרדר את המצב </w:t>
      </w:r>
      <w:r>
        <w:rPr>
          <w:rFonts w:hint="cs"/>
          <w:rtl/>
          <w:lang w:eastAsia="he-IL"/>
        </w:rPr>
        <w:t xml:space="preserve">להיות יותר חמור. </w:t>
      </w:r>
    </w:p>
    <w:p w:rsidR="009D682C" w:rsidRDefault="009D682C" w:rsidP="00723827">
      <w:pPr>
        <w:rPr>
          <w:rtl/>
        </w:rPr>
      </w:pPr>
      <w:bookmarkStart w:id="10487" w:name="_ETM_Q28_501000"/>
      <w:bookmarkEnd w:id="10487"/>
    </w:p>
    <w:p w:rsidR="009D682C" w:rsidRDefault="009D682C" w:rsidP="00723827">
      <w:pPr>
        <w:pStyle w:val="af6"/>
        <w:keepNext/>
        <w:rPr>
          <w:rtl/>
        </w:rPr>
      </w:pPr>
      <w:r w:rsidRPr="007B6870">
        <w:rPr>
          <w:rStyle w:val="TagStyle"/>
          <w:rtl/>
        </w:rPr>
        <w:t xml:space="preserve"> &lt;&lt; יור &gt;&gt; </w:t>
      </w:r>
      <w:r>
        <w:rPr>
          <w:rtl/>
        </w:rPr>
        <w:t>היו"ר אופיר כץ:</w:t>
      </w:r>
      <w:r w:rsidRPr="007B6870">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 רבה. חברת הכנסת אפרת רייטן מרום, בבקשה, גברתי.</w:t>
      </w:r>
    </w:p>
    <w:p w:rsidR="009D682C" w:rsidRDefault="009D682C" w:rsidP="00723827">
      <w:pPr>
        <w:rPr>
          <w:rtl/>
          <w:lang w:eastAsia="he-IL"/>
        </w:rPr>
      </w:pPr>
    </w:p>
    <w:p w:rsidR="009D682C" w:rsidRDefault="009D682C" w:rsidP="00723827">
      <w:pPr>
        <w:pStyle w:val="a4"/>
        <w:keepNext/>
        <w:rPr>
          <w:rtl/>
        </w:rPr>
      </w:pPr>
      <w:bookmarkStart w:id="10488" w:name="ET_speaker_6158_7"/>
      <w:r w:rsidRPr="007B6870">
        <w:rPr>
          <w:rStyle w:val="TagStyle"/>
          <w:rtl/>
        </w:rPr>
        <w:t xml:space="preserve"> &lt;&lt; דובר &gt;&gt; </w:t>
      </w:r>
      <w:bookmarkStart w:id="10489" w:name="_Toc123033338"/>
      <w:bookmarkStart w:id="10490" w:name="_Toc123075208"/>
      <w:bookmarkStart w:id="10491" w:name="_Toc123076314"/>
      <w:r>
        <w:rPr>
          <w:rtl/>
        </w:rPr>
        <w:t>אפרת רייטן מרום (העבודה):</w:t>
      </w:r>
      <w:bookmarkEnd w:id="10489"/>
      <w:bookmarkEnd w:id="10490"/>
      <w:bookmarkEnd w:id="10491"/>
      <w:r w:rsidRPr="007B6870">
        <w:rPr>
          <w:rStyle w:val="TagStyle"/>
          <w:rtl/>
        </w:rPr>
        <w:t xml:space="preserve"> &lt;&lt; דובר &gt;&gt;</w:t>
      </w:r>
      <w:r>
        <w:rPr>
          <w:rtl/>
        </w:rPr>
        <w:t xml:space="preserve">   </w:t>
      </w:r>
      <w:bookmarkEnd w:id="1048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תודה רבה, אדוני יושב-ראש הכנסת. </w:t>
      </w:r>
      <w:bookmarkStart w:id="10492" w:name="_ETM_Q28_530000"/>
      <w:bookmarkEnd w:id="10492"/>
      <w:r w:rsidRPr="00B36C89">
        <w:rPr>
          <w:rtl/>
          <w:lang w:eastAsia="he-IL"/>
        </w:rPr>
        <w:t>כנסת נכבדה</w:t>
      </w:r>
      <w:r>
        <w:rPr>
          <w:rFonts w:hint="cs"/>
          <w:rtl/>
          <w:lang w:eastAsia="he-IL"/>
        </w:rPr>
        <w:t>,</w:t>
      </w:r>
      <w:r w:rsidRPr="00B36C89">
        <w:rPr>
          <w:rtl/>
          <w:lang w:eastAsia="he-IL"/>
        </w:rPr>
        <w:t xml:space="preserve"> שומעים</w:t>
      </w:r>
      <w:r>
        <w:rPr>
          <w:rFonts w:hint="cs"/>
          <w:rtl/>
          <w:lang w:eastAsia="he-IL"/>
        </w:rPr>
        <w:t xml:space="preserve"> –</w:t>
      </w:r>
      <w:r w:rsidRPr="00B36C89">
        <w:rPr>
          <w:rtl/>
          <w:lang w:eastAsia="he-IL"/>
        </w:rPr>
        <w:t xml:space="preserve"> שותקים</w:t>
      </w:r>
      <w:r>
        <w:rPr>
          <w:rFonts w:hint="cs"/>
          <w:rtl/>
          <w:lang w:eastAsia="he-IL"/>
        </w:rPr>
        <w:t>;</w:t>
      </w:r>
      <w:r w:rsidRPr="00B36C89">
        <w:rPr>
          <w:rtl/>
          <w:lang w:eastAsia="he-IL"/>
        </w:rPr>
        <w:t xml:space="preserve"> דגים חמודים ממלאים את פיהם במים</w:t>
      </w:r>
      <w:r>
        <w:rPr>
          <w:rFonts w:hint="cs"/>
          <w:rtl/>
          <w:lang w:eastAsia="he-IL"/>
        </w:rPr>
        <w:t>.</w:t>
      </w:r>
      <w:r w:rsidRPr="00B36C89">
        <w:rPr>
          <w:rtl/>
          <w:lang w:eastAsia="he-IL"/>
        </w:rPr>
        <w:t xml:space="preserve"> שותקים</w:t>
      </w:r>
      <w:r>
        <w:rPr>
          <w:rFonts w:hint="cs"/>
          <w:rtl/>
          <w:lang w:eastAsia="he-IL"/>
        </w:rPr>
        <w:t>.</w:t>
      </w:r>
      <w:r w:rsidRPr="00B36C89">
        <w:rPr>
          <w:rtl/>
          <w:lang w:eastAsia="he-IL"/>
        </w:rPr>
        <w:t xml:space="preserve"> חברי הכנסת של הליכוד שותקים</w:t>
      </w:r>
      <w:r>
        <w:rPr>
          <w:rFonts w:hint="cs"/>
          <w:rtl/>
          <w:lang w:eastAsia="he-IL"/>
        </w:rPr>
        <w:t>:</w:t>
      </w:r>
      <w:r w:rsidRPr="00B36C89">
        <w:rPr>
          <w:rtl/>
          <w:lang w:eastAsia="he-IL"/>
        </w:rPr>
        <w:t xml:space="preserve"> שותקים </w:t>
      </w:r>
      <w:r>
        <w:rPr>
          <w:rFonts w:hint="cs"/>
          <w:rtl/>
          <w:lang w:eastAsia="he-IL"/>
        </w:rPr>
        <w:t xml:space="preserve">מול </w:t>
      </w:r>
      <w:r w:rsidRPr="00B36C89">
        <w:rPr>
          <w:rtl/>
          <w:lang w:eastAsia="he-IL"/>
        </w:rPr>
        <w:t>חוקי גזענות</w:t>
      </w:r>
      <w:r>
        <w:rPr>
          <w:rFonts w:hint="cs"/>
          <w:rtl/>
          <w:lang w:eastAsia="he-IL"/>
        </w:rPr>
        <w:t xml:space="preserve">, </w:t>
      </w:r>
      <w:r>
        <w:rPr>
          <w:rFonts w:hint="cs"/>
          <w:rtl/>
          <w:lang w:eastAsia="he-IL"/>
        </w:rPr>
        <w:lastRenderedPageBreak/>
        <w:t xml:space="preserve">שותקים </w:t>
      </w:r>
      <w:r w:rsidRPr="00B36C89">
        <w:rPr>
          <w:rtl/>
          <w:lang w:eastAsia="he-IL"/>
        </w:rPr>
        <w:t>מול הרשימות השחורות</w:t>
      </w:r>
      <w:r>
        <w:rPr>
          <w:rFonts w:hint="cs"/>
          <w:rtl/>
          <w:lang w:eastAsia="he-IL"/>
        </w:rPr>
        <w:t xml:space="preserve">. </w:t>
      </w:r>
      <w:bookmarkStart w:id="10493" w:name="_ETM_Q28_547000"/>
      <w:bookmarkEnd w:id="10493"/>
      <w:r>
        <w:rPr>
          <w:rFonts w:hint="cs"/>
          <w:rtl/>
          <w:lang w:eastAsia="he-IL"/>
        </w:rPr>
        <w:t xml:space="preserve">שומעים – </w:t>
      </w:r>
      <w:r w:rsidRPr="00B36C89">
        <w:rPr>
          <w:rtl/>
          <w:lang w:eastAsia="he-IL"/>
        </w:rPr>
        <w:t>שותקים</w:t>
      </w:r>
      <w:r>
        <w:rPr>
          <w:rFonts w:hint="cs"/>
          <w:rtl/>
          <w:lang w:eastAsia="he-IL"/>
        </w:rPr>
        <w:t>.</w:t>
      </w:r>
      <w:r w:rsidRPr="00B36C89">
        <w:rPr>
          <w:rtl/>
          <w:lang w:eastAsia="he-IL"/>
        </w:rPr>
        <w:t xml:space="preserve"> שותקים מול חוקי האפליה</w:t>
      </w:r>
      <w:r>
        <w:rPr>
          <w:rFonts w:hint="cs"/>
          <w:rtl/>
          <w:lang w:eastAsia="he-IL"/>
        </w:rPr>
        <w:t>,</w:t>
      </w:r>
      <w:r w:rsidRPr="00B36C89">
        <w:rPr>
          <w:rtl/>
          <w:lang w:eastAsia="he-IL"/>
        </w:rPr>
        <w:t xml:space="preserve"> מול חוקי ההדרה נגד נשים</w:t>
      </w:r>
      <w:r>
        <w:rPr>
          <w:rFonts w:hint="cs"/>
          <w:rtl/>
          <w:lang w:eastAsia="he-IL"/>
        </w:rPr>
        <w:t>.</w:t>
      </w:r>
      <w:r w:rsidRPr="00B36C89">
        <w:rPr>
          <w:rtl/>
          <w:lang w:eastAsia="he-IL"/>
        </w:rPr>
        <w:t xml:space="preserve"> שותקים </w:t>
      </w:r>
      <w:r>
        <w:rPr>
          <w:rFonts w:hint="cs"/>
          <w:rtl/>
          <w:lang w:eastAsia="he-IL"/>
        </w:rPr>
        <w:t xml:space="preserve">ושוב שותקים. </w:t>
      </w:r>
      <w:r w:rsidRPr="00B36C89">
        <w:rPr>
          <w:rtl/>
          <w:lang w:eastAsia="he-IL"/>
        </w:rPr>
        <w:t>אפילו לא ציוץ</w:t>
      </w:r>
      <w:r>
        <w:rPr>
          <w:rFonts w:hint="cs"/>
          <w:rtl/>
          <w:lang w:eastAsia="he-IL"/>
        </w:rPr>
        <w:t xml:space="preserve">. </w:t>
      </w:r>
    </w:p>
    <w:p w:rsidR="009D682C" w:rsidRDefault="009D682C" w:rsidP="00723827">
      <w:pPr>
        <w:rPr>
          <w:rtl/>
          <w:lang w:eastAsia="he-IL"/>
        </w:rPr>
      </w:pPr>
    </w:p>
    <w:p w:rsidR="009D682C" w:rsidRDefault="009D682C" w:rsidP="00723827">
      <w:pPr>
        <w:rPr>
          <w:rtl/>
          <w:lang w:eastAsia="he-IL"/>
        </w:rPr>
      </w:pPr>
      <w:bookmarkStart w:id="10494" w:name="_ETM_Q28_562000"/>
      <w:bookmarkEnd w:id="10494"/>
      <w:r>
        <w:rPr>
          <w:rFonts w:hint="cs"/>
          <w:rtl/>
          <w:lang w:eastAsia="he-IL"/>
        </w:rPr>
        <w:t>מחכים</w:t>
      </w:r>
      <w:r w:rsidRPr="00B36C89">
        <w:rPr>
          <w:rtl/>
          <w:lang w:eastAsia="he-IL"/>
        </w:rPr>
        <w:t xml:space="preserve"> לג'ובים במשרד המפוצל של החינוך</w:t>
      </w:r>
      <w:r>
        <w:rPr>
          <w:rFonts w:hint="cs"/>
          <w:rtl/>
          <w:lang w:eastAsia="he-IL"/>
        </w:rPr>
        <w:t>,</w:t>
      </w:r>
      <w:r w:rsidRPr="00B36C89">
        <w:rPr>
          <w:rtl/>
          <w:lang w:eastAsia="he-IL"/>
        </w:rPr>
        <w:t xml:space="preserve"> במשרד המפוצל של </w:t>
      </w:r>
      <w:r>
        <w:rPr>
          <w:rFonts w:hint="cs"/>
          <w:rtl/>
          <w:lang w:eastAsia="he-IL"/>
        </w:rPr>
        <w:t>התח</w:t>
      </w:r>
      <w:r w:rsidRPr="00B36C89">
        <w:rPr>
          <w:rtl/>
          <w:lang w:eastAsia="he-IL"/>
        </w:rPr>
        <w:t>בורה</w:t>
      </w:r>
      <w:r>
        <w:rPr>
          <w:rFonts w:hint="cs"/>
          <w:rtl/>
          <w:lang w:eastAsia="he-IL"/>
        </w:rPr>
        <w:t>,</w:t>
      </w:r>
      <w:r w:rsidRPr="00B36C89">
        <w:rPr>
          <w:rtl/>
          <w:lang w:eastAsia="he-IL"/>
        </w:rPr>
        <w:t xml:space="preserve"> במשרד </w:t>
      </w:r>
      <w:r>
        <w:rPr>
          <w:rFonts w:hint="cs"/>
          <w:rtl/>
          <w:lang w:eastAsia="he-IL"/>
        </w:rPr>
        <w:t xml:space="preserve">המפוצל </w:t>
      </w:r>
      <w:r w:rsidRPr="00B36C89">
        <w:rPr>
          <w:rtl/>
          <w:lang w:eastAsia="he-IL"/>
        </w:rPr>
        <w:t xml:space="preserve">של </w:t>
      </w:r>
      <w:r>
        <w:rPr>
          <w:rFonts w:hint="cs"/>
          <w:rtl/>
          <w:lang w:eastAsia="he-IL"/>
        </w:rPr>
        <w:t>ה</w:t>
      </w:r>
      <w:r w:rsidRPr="00B36C89">
        <w:rPr>
          <w:rtl/>
          <w:lang w:eastAsia="he-IL"/>
        </w:rPr>
        <w:t>ביטחון</w:t>
      </w:r>
      <w:r>
        <w:rPr>
          <w:rFonts w:hint="cs"/>
          <w:rtl/>
          <w:lang w:eastAsia="he-IL"/>
        </w:rPr>
        <w:t>.</w:t>
      </w:r>
      <w:r w:rsidRPr="00B36C89">
        <w:rPr>
          <w:rtl/>
          <w:lang w:eastAsia="he-IL"/>
        </w:rPr>
        <w:t xml:space="preserve"> פירורים תקבלו</w:t>
      </w:r>
      <w:r>
        <w:rPr>
          <w:rFonts w:hint="cs"/>
          <w:rtl/>
          <w:lang w:eastAsia="he-IL"/>
        </w:rPr>
        <w:t>,</w:t>
      </w:r>
      <w:r w:rsidRPr="00B36C89">
        <w:rPr>
          <w:rtl/>
          <w:lang w:eastAsia="he-IL"/>
        </w:rPr>
        <w:t xml:space="preserve"> ילדים</w:t>
      </w:r>
      <w:r>
        <w:rPr>
          <w:rFonts w:hint="cs"/>
          <w:rtl/>
          <w:lang w:eastAsia="he-IL"/>
        </w:rPr>
        <w:t>,</w:t>
      </w:r>
      <w:r w:rsidRPr="00B36C89">
        <w:rPr>
          <w:rtl/>
          <w:lang w:eastAsia="he-IL"/>
        </w:rPr>
        <w:t xml:space="preserve"> אל תדאגו</w:t>
      </w:r>
      <w:r>
        <w:rPr>
          <w:rFonts w:hint="cs"/>
          <w:rtl/>
          <w:lang w:eastAsia="he-IL"/>
        </w:rPr>
        <w:t xml:space="preserve">, תהיו שבעים </w:t>
      </w:r>
      <w:bookmarkStart w:id="10495" w:name="_ETM_Q28_573000"/>
      <w:bookmarkEnd w:id="10495"/>
      <w:r>
        <w:rPr>
          <w:rFonts w:hint="cs"/>
          <w:rtl/>
          <w:lang w:eastAsia="he-IL"/>
        </w:rPr>
        <w:t>ו</w:t>
      </w:r>
      <w:r w:rsidRPr="00B36C89">
        <w:rPr>
          <w:rtl/>
          <w:lang w:eastAsia="he-IL"/>
        </w:rPr>
        <w:t>מרוצים</w:t>
      </w:r>
      <w:r>
        <w:rPr>
          <w:rFonts w:hint="cs"/>
          <w:rtl/>
          <w:lang w:eastAsia="he-IL"/>
        </w:rPr>
        <w:t>.</w:t>
      </w:r>
      <w:r w:rsidRPr="00B36C89">
        <w:rPr>
          <w:rtl/>
          <w:lang w:eastAsia="he-IL"/>
        </w:rPr>
        <w:t xml:space="preserve"> מדי</w:t>
      </w:r>
      <w:r>
        <w:rPr>
          <w:rFonts w:hint="cs"/>
          <w:rtl/>
          <w:lang w:eastAsia="he-IL"/>
        </w:rPr>
        <w:t xml:space="preserve"> פעם</w:t>
      </w:r>
      <w:r w:rsidRPr="00B36C89">
        <w:rPr>
          <w:rtl/>
          <w:lang w:eastAsia="he-IL"/>
        </w:rPr>
        <w:t xml:space="preserve"> אנחנו </w:t>
      </w:r>
      <w:r>
        <w:rPr>
          <w:rFonts w:hint="cs"/>
          <w:rtl/>
          <w:lang w:eastAsia="he-IL"/>
        </w:rPr>
        <w:t xml:space="preserve">שומעים </w:t>
      </w:r>
      <w:r w:rsidRPr="00B36C89">
        <w:rPr>
          <w:rtl/>
          <w:lang w:eastAsia="he-IL"/>
        </w:rPr>
        <w:t>יחידים בסדום</w:t>
      </w:r>
      <w:r>
        <w:rPr>
          <w:rFonts w:hint="cs"/>
          <w:rtl/>
          <w:lang w:eastAsia="he-IL"/>
        </w:rPr>
        <w:t xml:space="preserve"> –</w:t>
      </w:r>
      <w:r w:rsidRPr="00B36C89">
        <w:rPr>
          <w:rtl/>
          <w:lang w:eastAsia="he-IL"/>
        </w:rPr>
        <w:t xml:space="preserve"> לא מדברים</w:t>
      </w:r>
      <w:r>
        <w:rPr>
          <w:rFonts w:hint="cs"/>
          <w:rtl/>
          <w:lang w:eastAsia="he-IL"/>
        </w:rPr>
        <w:t>,</w:t>
      </w:r>
      <w:r w:rsidRPr="00B36C89">
        <w:rPr>
          <w:rtl/>
          <w:lang w:eastAsia="he-IL"/>
        </w:rPr>
        <w:t xml:space="preserve"> ממלמלים</w:t>
      </w:r>
      <w:r>
        <w:rPr>
          <w:rFonts w:hint="cs"/>
          <w:rtl/>
          <w:lang w:eastAsia="he-IL"/>
        </w:rPr>
        <w:t>.</w:t>
      </w:r>
      <w:r w:rsidRPr="00B36C89">
        <w:rPr>
          <w:rtl/>
          <w:lang w:eastAsia="he-IL"/>
        </w:rPr>
        <w:t xml:space="preserve"> ממלמל</w:t>
      </w:r>
      <w:r>
        <w:rPr>
          <w:rFonts w:hint="cs"/>
          <w:rtl/>
          <w:lang w:eastAsia="he-IL"/>
        </w:rPr>
        <w:t>ים:</w:t>
      </w:r>
      <w:r w:rsidRPr="00B36C89">
        <w:rPr>
          <w:rtl/>
          <w:lang w:eastAsia="he-IL"/>
        </w:rPr>
        <w:t xml:space="preserve"> אל תדאגו</w:t>
      </w:r>
      <w:r>
        <w:rPr>
          <w:rFonts w:hint="cs"/>
          <w:rtl/>
          <w:lang w:eastAsia="he-IL"/>
        </w:rPr>
        <w:t>,</w:t>
      </w:r>
      <w:r w:rsidRPr="00B36C89">
        <w:rPr>
          <w:rtl/>
          <w:lang w:eastAsia="he-IL"/>
        </w:rPr>
        <w:t xml:space="preserve"> זה לא יקרה</w:t>
      </w:r>
      <w:r>
        <w:rPr>
          <w:rFonts w:hint="cs"/>
          <w:rtl/>
          <w:lang w:eastAsia="he-IL"/>
        </w:rPr>
        <w:t>,</w:t>
      </w:r>
      <w:r w:rsidRPr="00B36C89">
        <w:rPr>
          <w:rtl/>
          <w:lang w:eastAsia="he-IL"/>
        </w:rPr>
        <w:t xml:space="preserve"> תסמכו עלינו</w:t>
      </w:r>
      <w:r>
        <w:rPr>
          <w:rFonts w:hint="cs"/>
          <w:rtl/>
          <w:lang w:eastAsia="he-IL"/>
        </w:rPr>
        <w:t>,</w:t>
      </w:r>
      <w:r w:rsidRPr="00B36C89">
        <w:rPr>
          <w:rtl/>
          <w:lang w:eastAsia="he-IL"/>
        </w:rPr>
        <w:t xml:space="preserve"> זה רק דיבורים</w:t>
      </w:r>
      <w:r>
        <w:rPr>
          <w:rFonts w:hint="cs"/>
          <w:rtl/>
          <w:lang w:eastAsia="he-IL"/>
        </w:rPr>
        <w:t>.</w:t>
      </w:r>
      <w:r w:rsidRPr="00B36C89">
        <w:rPr>
          <w:rtl/>
          <w:lang w:eastAsia="he-IL"/>
        </w:rPr>
        <w:t xml:space="preserve"> </w:t>
      </w:r>
      <w:r>
        <w:rPr>
          <w:rFonts w:hint="cs"/>
          <w:rtl/>
          <w:lang w:eastAsia="he-IL"/>
        </w:rPr>
        <w:t xml:space="preserve">ממלמלים </w:t>
      </w:r>
      <w:r w:rsidRPr="00B36C89">
        <w:rPr>
          <w:rtl/>
          <w:lang w:eastAsia="he-IL"/>
        </w:rPr>
        <w:t>אבל לא מגנים</w:t>
      </w:r>
      <w:r>
        <w:rPr>
          <w:rFonts w:hint="cs"/>
          <w:rtl/>
          <w:lang w:eastAsia="he-IL"/>
        </w:rPr>
        <w:t>.</w:t>
      </w:r>
      <w:r w:rsidRPr="00B36C89">
        <w:rPr>
          <w:rtl/>
          <w:lang w:eastAsia="he-IL"/>
        </w:rPr>
        <w:t xml:space="preserve"> חותמים </w:t>
      </w:r>
      <w:r>
        <w:rPr>
          <w:rFonts w:hint="cs"/>
          <w:rtl/>
          <w:lang w:eastAsia="he-IL"/>
        </w:rPr>
        <w:t xml:space="preserve">– </w:t>
      </w:r>
      <w:r w:rsidRPr="00B36C89">
        <w:rPr>
          <w:rtl/>
          <w:lang w:eastAsia="he-IL"/>
        </w:rPr>
        <w:t>כן</w:t>
      </w:r>
      <w:r>
        <w:rPr>
          <w:rFonts w:hint="cs"/>
          <w:rtl/>
          <w:lang w:eastAsia="he-IL"/>
        </w:rPr>
        <w:t>,</w:t>
      </w:r>
      <w:r w:rsidRPr="00B36C89">
        <w:rPr>
          <w:rtl/>
          <w:lang w:eastAsia="he-IL"/>
        </w:rPr>
        <w:t xml:space="preserve"> על כל ההסכמים</w:t>
      </w:r>
      <w:r>
        <w:rPr>
          <w:rFonts w:hint="cs"/>
          <w:rtl/>
          <w:lang w:eastAsia="he-IL"/>
        </w:rPr>
        <w:t>,</w:t>
      </w:r>
      <w:r w:rsidRPr="00B36C89">
        <w:rPr>
          <w:rtl/>
          <w:lang w:eastAsia="he-IL"/>
        </w:rPr>
        <w:t xml:space="preserve"> עם כל ההבטחות וכל החקיקה</w:t>
      </w:r>
      <w:r>
        <w:rPr>
          <w:rFonts w:hint="cs"/>
          <w:rtl/>
          <w:lang w:eastAsia="he-IL"/>
        </w:rPr>
        <w:t>,</w:t>
      </w:r>
      <w:r w:rsidRPr="00B36C89">
        <w:rPr>
          <w:rtl/>
          <w:lang w:eastAsia="he-IL"/>
        </w:rPr>
        <w:t xml:space="preserve"> וכל הרעיונות המהפכניים של </w:t>
      </w:r>
      <w:r>
        <w:rPr>
          <w:rFonts w:hint="cs"/>
          <w:rtl/>
          <w:lang w:eastAsia="he-IL"/>
        </w:rPr>
        <w:t xml:space="preserve">מהפכה </w:t>
      </w:r>
      <w:r w:rsidRPr="00B36C89">
        <w:rPr>
          <w:rtl/>
          <w:lang w:eastAsia="he-IL"/>
        </w:rPr>
        <w:t xml:space="preserve">דתית והלכתית </w:t>
      </w:r>
      <w:r>
        <w:rPr>
          <w:rFonts w:hint="cs"/>
          <w:rtl/>
          <w:lang w:eastAsia="he-IL"/>
        </w:rPr>
        <w:t xml:space="preserve">ואזרחית, </w:t>
      </w:r>
      <w:r w:rsidRPr="00B36C89">
        <w:rPr>
          <w:rtl/>
          <w:lang w:eastAsia="he-IL"/>
        </w:rPr>
        <w:t xml:space="preserve">מהפכה מטורפת </w:t>
      </w:r>
      <w:r>
        <w:rPr>
          <w:rFonts w:hint="cs"/>
          <w:rtl/>
          <w:lang w:eastAsia="he-IL"/>
        </w:rPr>
        <w:t xml:space="preserve">שתיקח </w:t>
      </w:r>
      <w:r w:rsidRPr="00B36C89">
        <w:rPr>
          <w:rtl/>
          <w:lang w:eastAsia="he-IL"/>
        </w:rPr>
        <w:t>אותנו אחורה שנות דור</w:t>
      </w:r>
      <w:r>
        <w:rPr>
          <w:rFonts w:hint="cs"/>
          <w:rtl/>
          <w:lang w:eastAsia="he-IL"/>
        </w:rPr>
        <w:t>,</w:t>
      </w:r>
      <w:r w:rsidRPr="00B36C89">
        <w:rPr>
          <w:rtl/>
          <w:lang w:eastAsia="he-IL"/>
        </w:rPr>
        <w:t xml:space="preserve"> ואז בכל זאת אומרים</w:t>
      </w:r>
      <w:r>
        <w:rPr>
          <w:rFonts w:hint="cs"/>
          <w:rtl/>
          <w:lang w:eastAsia="he-IL"/>
        </w:rPr>
        <w:t xml:space="preserve">: עזבו, </w:t>
      </w:r>
      <w:r w:rsidRPr="00B36C89">
        <w:rPr>
          <w:rtl/>
          <w:lang w:eastAsia="he-IL"/>
        </w:rPr>
        <w:t>זה שטויות</w:t>
      </w:r>
      <w:r>
        <w:rPr>
          <w:rFonts w:hint="cs"/>
          <w:rtl/>
          <w:lang w:eastAsia="he-IL"/>
        </w:rPr>
        <w:t>,</w:t>
      </w:r>
      <w:r w:rsidRPr="00B36C89">
        <w:rPr>
          <w:rtl/>
          <w:lang w:eastAsia="he-IL"/>
        </w:rPr>
        <w:t xml:space="preserve"> זה רק הסכמים</w:t>
      </w:r>
      <w:r>
        <w:rPr>
          <w:rFonts w:hint="cs"/>
          <w:rtl/>
          <w:lang w:eastAsia="he-IL"/>
        </w:rPr>
        <w:t>.</w:t>
      </w:r>
      <w:r w:rsidRPr="00B36C89">
        <w:rPr>
          <w:rtl/>
          <w:lang w:eastAsia="he-IL"/>
        </w:rPr>
        <w:t xml:space="preserve"> אתם יודעים</w:t>
      </w:r>
      <w:r>
        <w:rPr>
          <w:rFonts w:hint="cs"/>
          <w:rtl/>
          <w:lang w:eastAsia="he-IL"/>
        </w:rPr>
        <w:t>,</w:t>
      </w:r>
      <w:r w:rsidRPr="00B36C89">
        <w:rPr>
          <w:rtl/>
          <w:lang w:eastAsia="he-IL"/>
        </w:rPr>
        <w:t xml:space="preserve"> </w:t>
      </w:r>
      <w:r>
        <w:rPr>
          <w:rFonts w:hint="cs"/>
          <w:rtl/>
          <w:lang w:eastAsia="he-IL"/>
        </w:rPr>
        <w:t xml:space="preserve">הסכמים </w:t>
      </w:r>
      <w:bookmarkStart w:id="10496" w:name="_ETM_Q28_606000"/>
      <w:bookmarkEnd w:id="10496"/>
      <w:r w:rsidRPr="00B36C89">
        <w:rPr>
          <w:rtl/>
          <w:lang w:eastAsia="he-IL"/>
        </w:rPr>
        <w:t>כידוע לא מכבדים</w:t>
      </w:r>
      <w:r>
        <w:rPr>
          <w:rFonts w:hint="cs"/>
          <w:rtl/>
          <w:lang w:eastAsia="he-IL"/>
        </w:rPr>
        <w:t>.</w:t>
      </w:r>
    </w:p>
    <w:p w:rsidR="009D682C" w:rsidRDefault="009D682C" w:rsidP="00723827">
      <w:pPr>
        <w:rPr>
          <w:rtl/>
          <w:lang w:eastAsia="he-IL"/>
        </w:rPr>
      </w:pPr>
    </w:p>
    <w:p w:rsidR="009D682C" w:rsidRDefault="009D682C" w:rsidP="00723827">
      <w:pPr>
        <w:rPr>
          <w:rtl/>
          <w:lang w:eastAsia="he-IL"/>
        </w:rPr>
      </w:pPr>
      <w:bookmarkStart w:id="10497" w:name="_ETM_Q28_607000"/>
      <w:bookmarkEnd w:id="10497"/>
      <w:r w:rsidRPr="00B36C89">
        <w:rPr>
          <w:rtl/>
          <w:lang w:eastAsia="he-IL"/>
        </w:rPr>
        <w:t>מרחמת עליכם</w:t>
      </w:r>
      <w:r>
        <w:rPr>
          <w:rFonts w:hint="cs"/>
          <w:rtl/>
          <w:lang w:eastAsia="he-IL"/>
        </w:rPr>
        <w:t>.</w:t>
      </w:r>
      <w:r w:rsidRPr="00B36C89">
        <w:rPr>
          <w:rtl/>
          <w:lang w:eastAsia="he-IL"/>
        </w:rPr>
        <w:t xml:space="preserve"> האמת</w:t>
      </w:r>
      <w:r>
        <w:rPr>
          <w:rFonts w:hint="cs"/>
          <w:rtl/>
          <w:lang w:eastAsia="he-IL"/>
        </w:rPr>
        <w:t>,</w:t>
      </w:r>
      <w:r w:rsidRPr="00B36C89">
        <w:rPr>
          <w:rtl/>
          <w:lang w:eastAsia="he-IL"/>
        </w:rPr>
        <w:t xml:space="preserve"> מרחמת עליכם</w:t>
      </w:r>
      <w:r>
        <w:rPr>
          <w:rFonts w:hint="cs"/>
          <w:rtl/>
          <w:lang w:eastAsia="he-IL"/>
        </w:rPr>
        <w:t>.</w:t>
      </w:r>
      <w:r w:rsidRPr="00B36C89">
        <w:rPr>
          <w:rtl/>
          <w:lang w:eastAsia="he-IL"/>
        </w:rPr>
        <w:t xml:space="preserve"> אני </w:t>
      </w:r>
      <w:r>
        <w:rPr>
          <w:rFonts w:hint="cs"/>
          <w:rtl/>
          <w:lang w:eastAsia="he-IL"/>
        </w:rPr>
        <w:t xml:space="preserve">הרי </w:t>
      </w:r>
      <w:r w:rsidRPr="00B36C89">
        <w:rPr>
          <w:rtl/>
          <w:lang w:eastAsia="he-IL"/>
        </w:rPr>
        <w:t>רואה לכם בעיניים</w:t>
      </w:r>
      <w:r>
        <w:rPr>
          <w:rFonts w:hint="cs"/>
          <w:rtl/>
          <w:lang w:eastAsia="he-IL"/>
        </w:rPr>
        <w:t xml:space="preserve"> –</w:t>
      </w:r>
      <w:r w:rsidRPr="00B36C89">
        <w:rPr>
          <w:rtl/>
          <w:lang w:eastAsia="he-IL"/>
        </w:rPr>
        <w:t xml:space="preserve"> אתם לא אוהבים לא את הקיצונים ולא </w:t>
      </w:r>
      <w:r>
        <w:rPr>
          <w:rFonts w:hint="cs"/>
          <w:rtl/>
          <w:lang w:eastAsia="he-IL"/>
        </w:rPr>
        <w:t xml:space="preserve">את המשיחיים, ולא את </w:t>
      </w:r>
      <w:r w:rsidRPr="00B36C89">
        <w:rPr>
          <w:rtl/>
          <w:lang w:eastAsia="he-IL"/>
        </w:rPr>
        <w:t>ההזויים האלה שכרתם איתם ברית</w:t>
      </w:r>
      <w:r>
        <w:rPr>
          <w:rFonts w:hint="cs"/>
          <w:rtl/>
          <w:lang w:eastAsia="he-IL"/>
        </w:rPr>
        <w:t>.</w:t>
      </w:r>
      <w:r w:rsidRPr="00B36C89">
        <w:rPr>
          <w:rtl/>
          <w:lang w:eastAsia="he-IL"/>
        </w:rPr>
        <w:t xml:space="preserve"> אתם ליברלים</w:t>
      </w:r>
      <w:r>
        <w:rPr>
          <w:rFonts w:hint="cs"/>
          <w:rtl/>
          <w:lang w:eastAsia="he-IL"/>
        </w:rPr>
        <w:t>,</w:t>
      </w:r>
      <w:r w:rsidRPr="00B36C89">
        <w:rPr>
          <w:rtl/>
          <w:lang w:eastAsia="he-IL"/>
        </w:rPr>
        <w:t xml:space="preserve"> אני מכירה אתכם</w:t>
      </w:r>
      <w:r>
        <w:rPr>
          <w:rFonts w:hint="cs"/>
          <w:rtl/>
          <w:lang w:eastAsia="he-IL"/>
        </w:rPr>
        <w:t>.</w:t>
      </w:r>
      <w:r w:rsidRPr="00B36C89">
        <w:rPr>
          <w:rtl/>
          <w:lang w:eastAsia="he-IL"/>
        </w:rPr>
        <w:t xml:space="preserve"> </w:t>
      </w:r>
      <w:r>
        <w:rPr>
          <w:rtl/>
          <w:lang w:eastAsia="he-IL"/>
        </w:rPr>
        <w:t>ורק כאשר ראש הממשלה המיועד מבי</w:t>
      </w:r>
      <w:r>
        <w:rPr>
          <w:rFonts w:hint="cs"/>
          <w:rtl/>
          <w:lang w:eastAsia="he-IL"/>
        </w:rPr>
        <w:t xml:space="preserve">ן את זה </w:t>
      </w:r>
      <w:r w:rsidRPr="00B36C89">
        <w:rPr>
          <w:rtl/>
          <w:lang w:eastAsia="he-IL"/>
        </w:rPr>
        <w:t xml:space="preserve">שהציבור דוחה </w:t>
      </w:r>
      <w:r>
        <w:rPr>
          <w:rFonts w:hint="cs"/>
          <w:rtl/>
          <w:lang w:eastAsia="he-IL"/>
        </w:rPr>
        <w:t xml:space="preserve">בשאט </w:t>
      </w:r>
      <w:bookmarkStart w:id="10498" w:name="_ETM_Q28_624000"/>
      <w:bookmarkEnd w:id="10498"/>
      <w:r>
        <w:rPr>
          <w:rFonts w:hint="cs"/>
          <w:rtl/>
          <w:lang w:eastAsia="he-IL"/>
        </w:rPr>
        <w:t xml:space="preserve">נפש את </w:t>
      </w:r>
      <w:r w:rsidRPr="00B36C89">
        <w:rPr>
          <w:rtl/>
          <w:lang w:eastAsia="he-IL"/>
        </w:rPr>
        <w:t>כל הרעיונות החשוכים האלה</w:t>
      </w:r>
      <w:r>
        <w:rPr>
          <w:rFonts w:hint="cs"/>
          <w:rtl/>
          <w:lang w:eastAsia="he-IL"/>
        </w:rPr>
        <w:t>, הוא</w:t>
      </w:r>
      <w:r w:rsidRPr="00B36C89">
        <w:rPr>
          <w:rtl/>
          <w:lang w:eastAsia="he-IL"/>
        </w:rPr>
        <w:t xml:space="preserve"> יוצא בהצהרה פומבית </w:t>
      </w:r>
      <w:r>
        <w:rPr>
          <w:rFonts w:hint="cs"/>
          <w:rtl/>
          <w:lang w:eastAsia="he-IL"/>
        </w:rPr>
        <w:t xml:space="preserve">– לא אחת, לא שתיים </w:t>
      </w:r>
      <w:r>
        <w:rPr>
          <w:rtl/>
          <w:lang w:eastAsia="he-IL"/>
        </w:rPr>
        <w:t>–</w:t>
      </w:r>
      <w:r>
        <w:rPr>
          <w:rFonts w:hint="cs"/>
          <w:rtl/>
          <w:lang w:eastAsia="he-IL"/>
        </w:rPr>
        <w:t xml:space="preserve"> </w:t>
      </w:r>
      <w:bookmarkStart w:id="10499" w:name="_ETM_Q28_630000"/>
      <w:bookmarkEnd w:id="10499"/>
      <w:r>
        <w:rPr>
          <w:rFonts w:hint="cs"/>
          <w:rtl/>
          <w:lang w:eastAsia="he-IL"/>
        </w:rPr>
        <w:t xml:space="preserve">ארבע, כדי </w:t>
      </w:r>
      <w:r w:rsidRPr="00B36C89">
        <w:rPr>
          <w:rtl/>
          <w:lang w:eastAsia="he-IL"/>
        </w:rPr>
        <w:t>להסביר</w:t>
      </w:r>
      <w:r>
        <w:rPr>
          <w:rFonts w:hint="cs"/>
          <w:rtl/>
          <w:lang w:eastAsia="he-IL"/>
        </w:rPr>
        <w:t>,</w:t>
      </w:r>
      <w:r w:rsidRPr="00B36C89">
        <w:rPr>
          <w:rtl/>
          <w:lang w:eastAsia="he-IL"/>
        </w:rPr>
        <w:t xml:space="preserve"> כדי להתנצל</w:t>
      </w:r>
      <w:r>
        <w:rPr>
          <w:rFonts w:hint="cs"/>
          <w:rtl/>
          <w:lang w:eastAsia="he-IL"/>
        </w:rPr>
        <w:t>,</w:t>
      </w:r>
      <w:r w:rsidRPr="00B36C89">
        <w:rPr>
          <w:rtl/>
          <w:lang w:eastAsia="he-IL"/>
        </w:rPr>
        <w:t xml:space="preserve"> כדי להתנער</w:t>
      </w:r>
      <w:r>
        <w:rPr>
          <w:rFonts w:hint="cs"/>
          <w:rtl/>
          <w:lang w:eastAsia="he-IL"/>
        </w:rPr>
        <w:t>.</w:t>
      </w:r>
      <w:r w:rsidRPr="00B36C89">
        <w:rPr>
          <w:rtl/>
          <w:lang w:eastAsia="he-IL"/>
        </w:rPr>
        <w:t xml:space="preserve"> אז תלמדו</w:t>
      </w:r>
      <w:r>
        <w:rPr>
          <w:rFonts w:hint="cs"/>
          <w:rtl/>
          <w:lang w:eastAsia="he-IL"/>
        </w:rPr>
        <w:t>,</w:t>
      </w:r>
      <w:r w:rsidRPr="00B36C89">
        <w:rPr>
          <w:rtl/>
          <w:lang w:eastAsia="he-IL"/>
        </w:rPr>
        <w:t xml:space="preserve"> תלמדו מפוליטיקאי משופשף איך שורדים כל כך הרבה שנים</w:t>
      </w:r>
      <w:r>
        <w:rPr>
          <w:rFonts w:hint="cs"/>
          <w:rtl/>
          <w:lang w:eastAsia="he-IL"/>
        </w:rPr>
        <w:t>:</w:t>
      </w:r>
      <w:r w:rsidRPr="00B36C89">
        <w:rPr>
          <w:rtl/>
          <w:lang w:eastAsia="he-IL"/>
        </w:rPr>
        <w:t xml:space="preserve"> מבטיחים</w:t>
      </w:r>
      <w:r>
        <w:rPr>
          <w:rFonts w:hint="cs"/>
          <w:rtl/>
          <w:lang w:eastAsia="he-IL"/>
        </w:rPr>
        <w:t>,</w:t>
      </w:r>
      <w:r>
        <w:rPr>
          <w:rtl/>
          <w:lang w:eastAsia="he-IL"/>
        </w:rPr>
        <w:t xml:space="preserve"> חותמים</w:t>
      </w:r>
      <w:r>
        <w:rPr>
          <w:rFonts w:hint="cs"/>
          <w:rtl/>
          <w:lang w:eastAsia="he-IL"/>
        </w:rPr>
        <w:t xml:space="preserve">, ואז </w:t>
      </w:r>
      <w:r w:rsidRPr="00B36C89">
        <w:rPr>
          <w:rtl/>
          <w:lang w:eastAsia="he-IL"/>
        </w:rPr>
        <w:t>מתנערים</w:t>
      </w:r>
      <w:r>
        <w:rPr>
          <w:rFonts w:hint="cs"/>
          <w:rtl/>
          <w:lang w:eastAsia="he-IL"/>
        </w:rPr>
        <w:t>, מפירים.</w:t>
      </w:r>
    </w:p>
    <w:p w:rsidR="009D682C" w:rsidRDefault="009D682C" w:rsidP="00723827">
      <w:pPr>
        <w:rPr>
          <w:rtl/>
          <w:lang w:eastAsia="he-IL"/>
        </w:rPr>
      </w:pPr>
    </w:p>
    <w:p w:rsidR="009D682C" w:rsidRDefault="009D682C" w:rsidP="00723827">
      <w:pPr>
        <w:rPr>
          <w:rtl/>
          <w:lang w:eastAsia="he-IL"/>
        </w:rPr>
      </w:pPr>
      <w:bookmarkStart w:id="10500" w:name="_ETM_Q28_639000"/>
      <w:bookmarkEnd w:id="10500"/>
      <w:r>
        <w:rPr>
          <w:rFonts w:hint="cs"/>
          <w:rtl/>
          <w:lang w:eastAsia="he-IL"/>
        </w:rPr>
        <w:t xml:space="preserve">שנייה, הס, </w:t>
      </w:r>
      <w:r w:rsidRPr="00B36C89">
        <w:rPr>
          <w:rtl/>
          <w:lang w:eastAsia="he-IL"/>
        </w:rPr>
        <w:t xml:space="preserve">נדמה לי שאני שומעת בת </w:t>
      </w:r>
      <w:r>
        <w:rPr>
          <w:rFonts w:hint="cs"/>
          <w:rtl/>
          <w:lang w:eastAsia="he-IL"/>
        </w:rPr>
        <w:t xml:space="preserve">קול </w:t>
      </w:r>
      <w:r w:rsidRPr="00B36C89">
        <w:rPr>
          <w:rtl/>
          <w:lang w:eastAsia="he-IL"/>
        </w:rPr>
        <w:t>יחידה</w:t>
      </w:r>
      <w:r>
        <w:rPr>
          <w:rFonts w:hint="cs"/>
          <w:rtl/>
          <w:lang w:eastAsia="he-IL"/>
        </w:rPr>
        <w:t>,</w:t>
      </w:r>
      <w:r w:rsidRPr="00B36C89">
        <w:rPr>
          <w:rtl/>
          <w:lang w:eastAsia="he-IL"/>
        </w:rPr>
        <w:t xml:space="preserve"> ה</w:t>
      </w:r>
      <w:r>
        <w:rPr>
          <w:rFonts w:hint="cs"/>
          <w:rtl/>
          <w:lang w:eastAsia="he-IL"/>
        </w:rPr>
        <w:t>י</w:t>
      </w:r>
      <w:r w:rsidRPr="00B36C89">
        <w:rPr>
          <w:rtl/>
          <w:lang w:eastAsia="he-IL"/>
        </w:rPr>
        <w:t>נה דברים נכוחים נאמרים</w:t>
      </w:r>
      <w:r>
        <w:rPr>
          <w:rFonts w:hint="cs"/>
          <w:rtl/>
          <w:lang w:eastAsia="he-IL"/>
        </w:rPr>
        <w:t>:</w:t>
      </w:r>
      <w:r w:rsidRPr="00B36C89">
        <w:rPr>
          <w:rtl/>
          <w:lang w:eastAsia="he-IL"/>
        </w:rPr>
        <w:t xml:space="preserve"> הם איבדו את זה במשא</w:t>
      </w:r>
      <w:r>
        <w:rPr>
          <w:rFonts w:hint="cs"/>
          <w:rtl/>
          <w:lang w:eastAsia="he-IL"/>
        </w:rPr>
        <w:t xml:space="preserve"> </w:t>
      </w:r>
      <w:r w:rsidRPr="00B36C89">
        <w:rPr>
          <w:rtl/>
          <w:lang w:eastAsia="he-IL"/>
        </w:rPr>
        <w:t>ומתן</w:t>
      </w:r>
      <w:r>
        <w:rPr>
          <w:rFonts w:hint="cs"/>
          <w:rtl/>
          <w:lang w:eastAsia="he-IL"/>
        </w:rPr>
        <w:t>;</w:t>
      </w:r>
      <w:r w:rsidRPr="00B36C89">
        <w:rPr>
          <w:rtl/>
          <w:lang w:eastAsia="he-IL"/>
        </w:rPr>
        <w:t xml:space="preserve"> נתניהו לא הציב קו אדום</w:t>
      </w:r>
      <w:r>
        <w:rPr>
          <w:rFonts w:hint="cs"/>
          <w:rtl/>
          <w:lang w:eastAsia="he-IL"/>
        </w:rPr>
        <w:t>;</w:t>
      </w:r>
      <w:r w:rsidRPr="00B36C89">
        <w:rPr>
          <w:rtl/>
          <w:lang w:eastAsia="he-IL"/>
        </w:rPr>
        <w:t xml:space="preserve"> הוא </w:t>
      </w:r>
      <w:r>
        <w:rPr>
          <w:rFonts w:hint="cs"/>
          <w:rtl/>
          <w:lang w:eastAsia="he-IL"/>
        </w:rPr>
        <w:t xml:space="preserve">עשה </w:t>
      </w:r>
      <w:r w:rsidRPr="00B36C89">
        <w:rPr>
          <w:rtl/>
          <w:lang w:eastAsia="he-IL"/>
        </w:rPr>
        <w:t>בטעות</w:t>
      </w:r>
      <w:r>
        <w:rPr>
          <w:rFonts w:hint="cs"/>
          <w:rtl/>
          <w:lang w:eastAsia="he-IL"/>
        </w:rPr>
        <w:t>;</w:t>
      </w:r>
      <w:r w:rsidRPr="00B36C89">
        <w:rPr>
          <w:rtl/>
          <w:lang w:eastAsia="he-IL"/>
        </w:rPr>
        <w:t xml:space="preserve"> ברור </w:t>
      </w:r>
      <w:r>
        <w:rPr>
          <w:rFonts w:hint="cs"/>
          <w:rtl/>
          <w:lang w:eastAsia="he-IL"/>
        </w:rPr>
        <w:t xml:space="preserve">לו </w:t>
      </w:r>
      <w:bookmarkStart w:id="10501" w:name="_ETM_Q28_653000"/>
      <w:bookmarkEnd w:id="10501"/>
      <w:r>
        <w:rPr>
          <w:rFonts w:hint="cs"/>
          <w:rtl/>
          <w:lang w:eastAsia="he-IL"/>
        </w:rPr>
        <w:t xml:space="preserve">היום שהוא עשה טעות; </w:t>
      </w:r>
      <w:r w:rsidRPr="00B36C89">
        <w:rPr>
          <w:rtl/>
          <w:lang w:eastAsia="he-IL"/>
        </w:rPr>
        <w:t xml:space="preserve">הצעות החוק האלה </w:t>
      </w:r>
      <w:r>
        <w:rPr>
          <w:rFonts w:hint="cs"/>
          <w:rtl/>
          <w:lang w:eastAsia="he-IL"/>
        </w:rPr>
        <w:t xml:space="preserve">– </w:t>
      </w:r>
      <w:r w:rsidRPr="00B36C89">
        <w:rPr>
          <w:rtl/>
          <w:lang w:eastAsia="he-IL"/>
        </w:rPr>
        <w:t xml:space="preserve">חוק איסור </w:t>
      </w:r>
      <w:r>
        <w:rPr>
          <w:rFonts w:hint="cs"/>
          <w:rtl/>
          <w:lang w:eastAsia="he-IL"/>
        </w:rPr>
        <w:t>ה</w:t>
      </w:r>
      <w:r w:rsidRPr="00B36C89">
        <w:rPr>
          <w:rtl/>
          <w:lang w:eastAsia="he-IL"/>
        </w:rPr>
        <w:t>פל</w:t>
      </w:r>
      <w:r>
        <w:rPr>
          <w:rFonts w:hint="cs"/>
          <w:rtl/>
          <w:lang w:eastAsia="he-IL"/>
        </w:rPr>
        <w:t>י</w:t>
      </w:r>
      <w:r w:rsidRPr="00B36C89">
        <w:rPr>
          <w:rtl/>
          <w:lang w:eastAsia="he-IL"/>
        </w:rPr>
        <w:t xml:space="preserve">ה וסעיף הגזענות </w:t>
      </w:r>
      <w:r>
        <w:rPr>
          <w:rFonts w:hint="cs"/>
          <w:rtl/>
          <w:lang w:eastAsia="he-IL"/>
        </w:rPr>
        <w:t xml:space="preserve">– עושות </w:t>
      </w:r>
      <w:r w:rsidRPr="00B36C89">
        <w:rPr>
          <w:rtl/>
          <w:lang w:eastAsia="he-IL"/>
        </w:rPr>
        <w:t xml:space="preserve">נזק גדול מאוד </w:t>
      </w:r>
      <w:r>
        <w:rPr>
          <w:rFonts w:hint="cs"/>
          <w:rtl/>
          <w:lang w:eastAsia="he-IL"/>
        </w:rPr>
        <w:t>ל</w:t>
      </w:r>
      <w:r w:rsidRPr="00B36C89">
        <w:rPr>
          <w:rtl/>
          <w:lang w:eastAsia="he-IL"/>
        </w:rPr>
        <w:t>ליכוד</w:t>
      </w:r>
      <w:r>
        <w:rPr>
          <w:rFonts w:hint="cs"/>
          <w:rtl/>
          <w:lang w:eastAsia="he-IL"/>
        </w:rPr>
        <w:t>;</w:t>
      </w:r>
      <w:r w:rsidRPr="00B36C89">
        <w:rPr>
          <w:rtl/>
          <w:lang w:eastAsia="he-IL"/>
        </w:rPr>
        <w:t xml:space="preserve"> זאת מפלגה עממית שמייצגת את כלל האוכלוסייה</w:t>
      </w:r>
      <w:r>
        <w:rPr>
          <w:rFonts w:hint="cs"/>
          <w:rtl/>
          <w:lang w:eastAsia="he-IL"/>
        </w:rPr>
        <w:t>;</w:t>
      </w:r>
      <w:r w:rsidRPr="00B36C89">
        <w:rPr>
          <w:rtl/>
          <w:lang w:eastAsia="he-IL"/>
        </w:rPr>
        <w:t xml:space="preserve"> החוק הזה לא יקרה</w:t>
      </w:r>
      <w:r>
        <w:rPr>
          <w:rFonts w:hint="cs"/>
          <w:rtl/>
          <w:lang w:eastAsia="he-IL"/>
        </w:rPr>
        <w:t>,</w:t>
      </w:r>
      <w:r w:rsidRPr="00B36C89">
        <w:rPr>
          <w:rtl/>
          <w:lang w:eastAsia="he-IL"/>
        </w:rPr>
        <w:t xml:space="preserve"> הוא מת לדעתי</w:t>
      </w:r>
      <w:r>
        <w:rPr>
          <w:rFonts w:hint="cs"/>
          <w:rtl/>
          <w:lang w:eastAsia="he-IL"/>
        </w:rPr>
        <w:t>;</w:t>
      </w:r>
      <w:r w:rsidRPr="00B36C89">
        <w:rPr>
          <w:rtl/>
          <w:lang w:eastAsia="he-IL"/>
        </w:rPr>
        <w:t xml:space="preserve"> נתניהו איבד את המנהיגות שלו</w:t>
      </w:r>
      <w:r>
        <w:rPr>
          <w:rFonts w:hint="cs"/>
          <w:rtl/>
          <w:lang w:eastAsia="he-IL"/>
        </w:rPr>
        <w:t>,</w:t>
      </w:r>
      <w:r w:rsidRPr="00B36C89">
        <w:rPr>
          <w:rtl/>
          <w:lang w:eastAsia="he-IL"/>
        </w:rPr>
        <w:t xml:space="preserve"> הוא צריך להראות שהוא המנהיג</w:t>
      </w:r>
      <w:r>
        <w:rPr>
          <w:rFonts w:hint="cs"/>
          <w:rtl/>
          <w:lang w:eastAsia="he-IL"/>
        </w:rPr>
        <w:t>,</w:t>
      </w:r>
      <w:r w:rsidRPr="00B36C89">
        <w:rPr>
          <w:rtl/>
          <w:lang w:eastAsia="he-IL"/>
        </w:rPr>
        <w:t xml:space="preserve"> ואנחנו נלך </w:t>
      </w:r>
      <w:r>
        <w:rPr>
          <w:rFonts w:hint="cs"/>
          <w:rtl/>
          <w:lang w:eastAsia="he-IL"/>
        </w:rPr>
        <w:t xml:space="preserve">אחריו, </w:t>
      </w:r>
      <w:r w:rsidRPr="00B36C89">
        <w:rPr>
          <w:rtl/>
          <w:lang w:eastAsia="he-IL"/>
        </w:rPr>
        <w:t>ואם הוא לא יעשה את זה אנחנו בבעיה</w:t>
      </w:r>
      <w:r>
        <w:rPr>
          <w:rFonts w:hint="cs"/>
          <w:rtl/>
          <w:lang w:eastAsia="he-IL"/>
        </w:rPr>
        <w:t>.</w:t>
      </w:r>
      <w:r w:rsidRPr="00B36C89">
        <w:rPr>
          <w:rtl/>
          <w:lang w:eastAsia="he-IL"/>
        </w:rPr>
        <w:t xml:space="preserve"> תודה רבה לך</w:t>
      </w:r>
      <w:r>
        <w:rPr>
          <w:rFonts w:hint="cs"/>
          <w:rtl/>
          <w:lang w:eastAsia="he-IL"/>
        </w:rPr>
        <w:t>,</w:t>
      </w:r>
      <w:r w:rsidRPr="00B36C89">
        <w:rPr>
          <w:rtl/>
          <w:lang w:eastAsia="he-IL"/>
        </w:rPr>
        <w:t xml:space="preserve"> חבר הכנסת ביטן</w:t>
      </w:r>
      <w:r>
        <w:rPr>
          <w:rFonts w:hint="cs"/>
          <w:rtl/>
          <w:lang w:eastAsia="he-IL"/>
        </w:rPr>
        <w:t>,</w:t>
      </w:r>
      <w:r w:rsidRPr="00B36C89">
        <w:rPr>
          <w:rtl/>
          <w:lang w:eastAsia="he-IL"/>
        </w:rPr>
        <w:t xml:space="preserve"> תודה </w:t>
      </w:r>
      <w:r>
        <w:rPr>
          <w:rFonts w:hint="cs"/>
          <w:rtl/>
          <w:lang w:eastAsia="he-IL"/>
        </w:rPr>
        <w:t xml:space="preserve">שהשמעת </w:t>
      </w:r>
      <w:r w:rsidRPr="00B36C89">
        <w:rPr>
          <w:rtl/>
          <w:lang w:eastAsia="he-IL"/>
        </w:rPr>
        <w:t>קול</w:t>
      </w:r>
      <w:r>
        <w:rPr>
          <w:rFonts w:hint="cs"/>
          <w:rtl/>
          <w:lang w:eastAsia="he-IL"/>
        </w:rPr>
        <w:t>.</w:t>
      </w:r>
      <w:r w:rsidRPr="00B36C89">
        <w:rPr>
          <w:rtl/>
          <w:lang w:eastAsia="he-IL"/>
        </w:rPr>
        <w:t xml:space="preserve"> אני בטוחה שיש הרבה מאוד אנשים</w:t>
      </w:r>
      <w:r>
        <w:rPr>
          <w:rFonts w:hint="cs"/>
          <w:rtl/>
          <w:lang w:eastAsia="he-IL"/>
        </w:rPr>
        <w:t>,</w:t>
      </w:r>
      <w:r w:rsidRPr="00B36C89">
        <w:rPr>
          <w:rtl/>
          <w:lang w:eastAsia="he-IL"/>
        </w:rPr>
        <w:t xml:space="preserve"> מימין ומשמאל</w:t>
      </w:r>
      <w:r>
        <w:rPr>
          <w:rFonts w:hint="cs"/>
          <w:rtl/>
          <w:lang w:eastAsia="he-IL"/>
        </w:rPr>
        <w:t>,</w:t>
      </w:r>
      <w:r w:rsidRPr="00B36C89">
        <w:rPr>
          <w:rtl/>
          <w:lang w:eastAsia="he-IL"/>
        </w:rPr>
        <w:t xml:space="preserve"> שמקשיבים ומעריכים את התעוזה ואת האמת שלך</w:t>
      </w:r>
      <w:r>
        <w:rPr>
          <w:rFonts w:hint="cs"/>
          <w:rtl/>
          <w:lang w:eastAsia="he-IL"/>
        </w:rPr>
        <w:t>.</w:t>
      </w:r>
      <w:r w:rsidRPr="00B36C89">
        <w:rPr>
          <w:rtl/>
          <w:lang w:eastAsia="he-IL"/>
        </w:rPr>
        <w:t xml:space="preserve"> </w:t>
      </w:r>
    </w:p>
    <w:p w:rsidR="009D682C" w:rsidRDefault="009D682C" w:rsidP="00723827">
      <w:pPr>
        <w:rPr>
          <w:rtl/>
          <w:lang w:eastAsia="he-IL"/>
        </w:rPr>
      </w:pPr>
      <w:bookmarkStart w:id="10502" w:name="_ETM_Q28_694000"/>
      <w:bookmarkEnd w:id="10502"/>
    </w:p>
    <w:p w:rsidR="009D682C" w:rsidRDefault="009D682C" w:rsidP="00723827">
      <w:pPr>
        <w:rPr>
          <w:rtl/>
          <w:lang w:eastAsia="he-IL"/>
        </w:rPr>
      </w:pPr>
      <w:bookmarkStart w:id="10503" w:name="_ETM_Q28_695000"/>
      <w:bookmarkEnd w:id="10503"/>
      <w:r w:rsidRPr="00B36C89">
        <w:rPr>
          <w:rtl/>
          <w:lang w:eastAsia="he-IL"/>
        </w:rPr>
        <w:t>אז בינתיים</w:t>
      </w:r>
      <w:r>
        <w:rPr>
          <w:rFonts w:hint="cs"/>
          <w:rtl/>
          <w:lang w:eastAsia="he-IL"/>
        </w:rPr>
        <w:t>,</w:t>
      </w:r>
      <w:r>
        <w:rPr>
          <w:rtl/>
          <w:lang w:eastAsia="he-IL"/>
        </w:rPr>
        <w:t xml:space="preserve"> תמשי</w:t>
      </w:r>
      <w:r>
        <w:rPr>
          <w:rFonts w:hint="cs"/>
          <w:rtl/>
          <w:lang w:eastAsia="he-IL"/>
        </w:rPr>
        <w:t>כו</w:t>
      </w:r>
      <w:bookmarkStart w:id="10504" w:name="_ETM_Q28_692000"/>
      <w:bookmarkEnd w:id="10504"/>
      <w:r>
        <w:rPr>
          <w:rFonts w:hint="cs"/>
          <w:rtl/>
          <w:lang w:eastAsia="he-IL"/>
        </w:rPr>
        <w:t xml:space="preserve"> </w:t>
      </w:r>
      <w:r w:rsidRPr="00B36C89">
        <w:rPr>
          <w:rtl/>
          <w:lang w:eastAsia="he-IL"/>
        </w:rPr>
        <w:t xml:space="preserve">לשתוק </w:t>
      </w:r>
      <w:r>
        <w:rPr>
          <w:rFonts w:hint="cs"/>
          <w:rtl/>
          <w:lang w:eastAsia="he-IL"/>
        </w:rPr>
        <w:t xml:space="preserve">או תלכו לישון, </w:t>
      </w:r>
      <w:r w:rsidRPr="00B36C89">
        <w:rPr>
          <w:rtl/>
          <w:lang w:eastAsia="he-IL"/>
        </w:rPr>
        <w:t>חוץ ממך</w:t>
      </w:r>
      <w:r>
        <w:rPr>
          <w:rFonts w:hint="cs"/>
          <w:rtl/>
          <w:lang w:eastAsia="he-IL"/>
        </w:rPr>
        <w:t>,</w:t>
      </w:r>
      <w:r w:rsidRPr="00B36C89">
        <w:rPr>
          <w:rtl/>
          <w:lang w:eastAsia="he-IL"/>
        </w:rPr>
        <w:t xml:space="preserve"> אדוני יושב-ראש הכנסת</w:t>
      </w:r>
      <w:r>
        <w:rPr>
          <w:rFonts w:hint="cs"/>
          <w:rtl/>
          <w:lang w:eastAsia="he-IL"/>
        </w:rPr>
        <w:t>.</w:t>
      </w:r>
      <w:r w:rsidRPr="00B36C89">
        <w:rPr>
          <w:rtl/>
          <w:lang w:eastAsia="he-IL"/>
        </w:rPr>
        <w:t xml:space="preserve"> אנחנו לא נשתוק ואנחנו לא נישן</w:t>
      </w:r>
      <w:r>
        <w:rPr>
          <w:rFonts w:hint="cs"/>
          <w:rtl/>
          <w:lang w:eastAsia="he-IL"/>
        </w:rPr>
        <w:t>,</w:t>
      </w:r>
      <w:r w:rsidRPr="00B36C89">
        <w:rPr>
          <w:rtl/>
          <w:lang w:eastAsia="he-IL"/>
        </w:rPr>
        <w:t xml:space="preserve"> כי לא ינום ולא יישן </w:t>
      </w:r>
      <w:r>
        <w:rPr>
          <w:rFonts w:hint="cs"/>
          <w:rtl/>
          <w:lang w:eastAsia="he-IL"/>
        </w:rPr>
        <w:t xml:space="preserve">שומר </w:t>
      </w:r>
      <w:r w:rsidRPr="00B36C89">
        <w:rPr>
          <w:rtl/>
          <w:lang w:eastAsia="he-IL"/>
        </w:rPr>
        <w:t>ישראל</w:t>
      </w:r>
      <w:r>
        <w:rPr>
          <w:rFonts w:hint="cs"/>
          <w:rtl/>
          <w:lang w:eastAsia="he-IL"/>
        </w:rPr>
        <w:t>.</w:t>
      </w:r>
    </w:p>
    <w:p w:rsidR="009D682C" w:rsidRDefault="009D682C" w:rsidP="00723827">
      <w:pPr>
        <w:rPr>
          <w:rtl/>
          <w:lang w:eastAsia="he-IL"/>
        </w:rPr>
      </w:pPr>
    </w:p>
    <w:p w:rsidR="009D682C" w:rsidRDefault="009D682C" w:rsidP="00723827">
      <w:pPr>
        <w:pStyle w:val="af6"/>
        <w:keepNext/>
        <w:rPr>
          <w:rtl/>
        </w:rPr>
      </w:pPr>
      <w:r w:rsidRPr="000031C7">
        <w:rPr>
          <w:rStyle w:val="TagStyle"/>
          <w:rtl/>
        </w:rPr>
        <w:t xml:space="preserve"> &lt;&lt; יור &gt;&gt; </w:t>
      </w:r>
      <w:r>
        <w:rPr>
          <w:rtl/>
        </w:rPr>
        <w:t>היו"ר אופיר כץ:</w:t>
      </w:r>
      <w:r w:rsidRPr="000031C7">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505" w:name="_ETM_Q28_708000"/>
      <w:bookmarkEnd w:id="10505"/>
      <w:r>
        <w:rPr>
          <w:rFonts w:hint="cs"/>
          <w:rtl/>
          <w:lang w:eastAsia="he-IL"/>
        </w:rPr>
        <w:t>בול. כל הכבוד.</w:t>
      </w:r>
      <w:bookmarkStart w:id="10506" w:name="_ETM_Q28_706000"/>
      <w:bookmarkEnd w:id="10506"/>
      <w:r>
        <w:rPr>
          <w:rFonts w:hint="cs"/>
          <w:rtl/>
          <w:lang w:eastAsia="he-IL"/>
        </w:rPr>
        <w:t xml:space="preserve"> תודה רבה. חבר הכנסת גלעד קריב, בבקשה, אדוני. </w:t>
      </w:r>
      <w:bookmarkStart w:id="10507" w:name="_ETM_Q28_718000"/>
      <w:bookmarkEnd w:id="10507"/>
      <w:r>
        <w:rPr>
          <w:rFonts w:hint="cs"/>
          <w:rtl/>
          <w:lang w:eastAsia="he-IL"/>
        </w:rPr>
        <w:t>אותה עמידה בזמנים? זה קשה. בבקשה, אדוני.</w:t>
      </w:r>
    </w:p>
    <w:p w:rsidR="009D682C" w:rsidRDefault="009D682C" w:rsidP="00723827">
      <w:pPr>
        <w:rPr>
          <w:rtl/>
          <w:lang w:eastAsia="he-IL"/>
        </w:rPr>
      </w:pPr>
      <w:bookmarkStart w:id="10508" w:name="_ETM_Q28_715000"/>
      <w:bookmarkEnd w:id="10508"/>
    </w:p>
    <w:p w:rsidR="009D682C" w:rsidRDefault="009D682C" w:rsidP="00723827">
      <w:pPr>
        <w:pStyle w:val="a4"/>
        <w:keepNext/>
        <w:rPr>
          <w:rtl/>
        </w:rPr>
      </w:pPr>
      <w:bookmarkStart w:id="10509" w:name="TOR_Q29"/>
      <w:bookmarkStart w:id="10510" w:name="_ETM_Q29_180000"/>
      <w:bookmarkStart w:id="10511" w:name="ET_speaker_6156_2"/>
      <w:bookmarkEnd w:id="10509"/>
      <w:bookmarkEnd w:id="10510"/>
      <w:r w:rsidRPr="00E04002">
        <w:rPr>
          <w:rStyle w:val="TagStyle"/>
          <w:rtl/>
        </w:rPr>
        <w:lastRenderedPageBreak/>
        <w:t xml:space="preserve">&lt;&lt; דובר &gt;&gt; </w:t>
      </w:r>
      <w:bookmarkStart w:id="10512" w:name="_Toc123033339"/>
      <w:bookmarkStart w:id="10513" w:name="_Toc123075209"/>
      <w:bookmarkStart w:id="10514" w:name="_Toc123076315"/>
      <w:r>
        <w:rPr>
          <w:rtl/>
        </w:rPr>
        <w:t>גלעד קריב (העבודה):</w:t>
      </w:r>
      <w:bookmarkEnd w:id="10512"/>
      <w:bookmarkEnd w:id="10513"/>
      <w:bookmarkEnd w:id="10514"/>
      <w:r w:rsidRPr="00E04002">
        <w:rPr>
          <w:rStyle w:val="TagStyle"/>
          <w:rtl/>
        </w:rPr>
        <w:t xml:space="preserve"> &lt;&lt; דובר &gt;&gt;</w:t>
      </w:r>
      <w:r>
        <w:rPr>
          <w:rtl/>
        </w:rPr>
        <w:t xml:space="preserve"> </w:t>
      </w:r>
      <w:bookmarkEnd w:id="1051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אדוני היושב-ראש, כנסת נכבדה, על פניו ראוי היה לברך על פיצול הצעת החוק. </w:t>
      </w:r>
      <w:bookmarkStart w:id="10515" w:name="_ETM_Q29_142103"/>
      <w:bookmarkEnd w:id="10515"/>
      <w:r>
        <w:rPr>
          <w:rFonts w:hint="cs"/>
          <w:rtl/>
          <w:lang w:eastAsia="he-IL"/>
        </w:rPr>
        <w:t xml:space="preserve">הסעיפים המפוצלים הם סעיפים הרסניים לעתידה של המשטרה ולעתיד </w:t>
      </w:r>
      <w:bookmarkStart w:id="10516" w:name="_ETM_Q29_151528"/>
      <w:bookmarkEnd w:id="10516"/>
      <w:r>
        <w:rPr>
          <w:rFonts w:hint="cs"/>
          <w:rtl/>
          <w:lang w:eastAsia="he-IL"/>
        </w:rPr>
        <w:t xml:space="preserve">שלטון החוק. למרות הליך החקיקה החפוז, הצלחנו – נציגי האופוזיציה העתידית יחד עם ארגוני </w:t>
      </w:r>
      <w:bookmarkStart w:id="10517" w:name="_ETM_Q29_155999"/>
      <w:bookmarkEnd w:id="10517"/>
      <w:r>
        <w:rPr>
          <w:rFonts w:hint="cs"/>
          <w:rtl/>
          <w:lang w:eastAsia="he-IL"/>
        </w:rPr>
        <w:t xml:space="preserve">החברה האזרחית ומפכ"לים וניצבים בדימוס – להבהיר את הסכנה בסעיפים אלו. </w:t>
      </w:r>
      <w:bookmarkStart w:id="10518" w:name="_ETM_Q29_160899"/>
      <w:bookmarkEnd w:id="10518"/>
      <w:r>
        <w:rPr>
          <w:rFonts w:hint="cs"/>
          <w:rtl/>
          <w:lang w:eastAsia="he-IL"/>
        </w:rPr>
        <w:t>עמדותיהם של הייעוץ המשפטי לכנסת ושל הייעוץ המשפטי לממשלה</w:t>
      </w:r>
      <w:bookmarkStart w:id="10519" w:name="_ETM_Q29_166134"/>
      <w:bookmarkEnd w:id="10519"/>
      <w:r>
        <w:rPr>
          <w:rFonts w:hint="cs"/>
          <w:rtl/>
          <w:lang w:eastAsia="he-IL"/>
        </w:rPr>
        <w:t xml:space="preserve">, אדוני היושב-ראש, היו אף הן מכריעות. ועם זאת, אין </w:t>
      </w:r>
      <w:bookmarkStart w:id="10520" w:name="_ETM_Q29_174982"/>
      <w:bookmarkEnd w:id="10520"/>
      <w:r>
        <w:rPr>
          <w:rFonts w:hint="cs"/>
          <w:rtl/>
          <w:lang w:eastAsia="he-IL"/>
        </w:rPr>
        <w:t xml:space="preserve">מה לחגוג הערב או לנוח. לידתה של הצעת </w:t>
      </w:r>
      <w:bookmarkStart w:id="10521" w:name="_ETM_Q29_174499"/>
      <w:bookmarkEnd w:id="10521"/>
      <w:r>
        <w:rPr>
          <w:rFonts w:hint="cs"/>
          <w:rtl/>
          <w:lang w:eastAsia="he-IL"/>
        </w:rPr>
        <w:t>החוק הזו בחטא, וגם לאחר הפיצול היא הצעה טמאה; ה</w:t>
      </w:r>
      <w:bookmarkStart w:id="10522" w:name="_ETM_Q29_183177"/>
      <w:bookmarkEnd w:id="10522"/>
      <w:r>
        <w:rPr>
          <w:rFonts w:hint="cs"/>
          <w:rtl/>
          <w:lang w:eastAsia="he-IL"/>
        </w:rPr>
        <w:t xml:space="preserve">צעה שמוצגת </w:t>
      </w:r>
      <w:bookmarkStart w:id="10523" w:name="_ETM_Q29_182279"/>
      <w:bookmarkEnd w:id="10523"/>
      <w:r w:rsidRPr="00420BE4">
        <w:rPr>
          <w:rtl/>
          <w:lang w:eastAsia="he-IL"/>
        </w:rPr>
        <w:t xml:space="preserve">כעיגון </w:t>
      </w:r>
      <w:bookmarkStart w:id="10524" w:name="_ETM_Q29_182759"/>
      <w:bookmarkEnd w:id="10524"/>
      <w:r w:rsidRPr="00420BE4">
        <w:rPr>
          <w:rtl/>
          <w:lang w:eastAsia="he-IL"/>
        </w:rPr>
        <w:t xml:space="preserve">פשוט </w:t>
      </w:r>
      <w:bookmarkStart w:id="10525" w:name="_ETM_Q29_183179"/>
      <w:bookmarkEnd w:id="10525"/>
      <w:r w:rsidRPr="00420BE4">
        <w:rPr>
          <w:rtl/>
          <w:lang w:eastAsia="he-IL"/>
        </w:rPr>
        <w:t xml:space="preserve">של </w:t>
      </w:r>
      <w:bookmarkStart w:id="10526" w:name="_ETM_Q29_183330"/>
      <w:bookmarkEnd w:id="10526"/>
      <w:r w:rsidRPr="00420BE4">
        <w:rPr>
          <w:rtl/>
          <w:lang w:eastAsia="he-IL"/>
        </w:rPr>
        <w:t xml:space="preserve">מסקנות </w:t>
      </w:r>
      <w:bookmarkStart w:id="10527" w:name="_ETM_Q29_183990"/>
      <w:bookmarkEnd w:id="10527"/>
      <w:r w:rsidRPr="00420BE4">
        <w:rPr>
          <w:rtl/>
          <w:lang w:eastAsia="he-IL"/>
        </w:rPr>
        <w:t xml:space="preserve">דוח </w:t>
      </w:r>
      <w:bookmarkStart w:id="10528" w:name="_ETM_Q29_184259"/>
      <w:bookmarkEnd w:id="10528"/>
      <w:r w:rsidRPr="00420BE4">
        <w:rPr>
          <w:rtl/>
          <w:lang w:eastAsia="he-IL"/>
        </w:rPr>
        <w:t xml:space="preserve">ועדת </w:t>
      </w:r>
      <w:bookmarkStart w:id="10529" w:name="_ETM_Q29_184710"/>
      <w:bookmarkEnd w:id="10529"/>
      <w:r w:rsidRPr="00420BE4">
        <w:rPr>
          <w:rtl/>
          <w:lang w:eastAsia="he-IL"/>
        </w:rPr>
        <w:t>צדוק</w:t>
      </w:r>
      <w:r>
        <w:rPr>
          <w:rFonts w:hint="cs"/>
          <w:rtl/>
          <w:lang w:eastAsia="he-IL"/>
        </w:rPr>
        <w:t>,</w:t>
      </w:r>
      <w:r w:rsidRPr="00420BE4">
        <w:rPr>
          <w:rtl/>
          <w:lang w:eastAsia="he-IL"/>
        </w:rPr>
        <w:t xml:space="preserve"> </w:t>
      </w:r>
      <w:bookmarkStart w:id="10530" w:name="_ETM_Q29_185609"/>
      <w:bookmarkEnd w:id="10530"/>
      <w:r w:rsidRPr="00420BE4">
        <w:rPr>
          <w:rtl/>
          <w:lang w:eastAsia="he-IL"/>
        </w:rPr>
        <w:t xml:space="preserve">אך </w:t>
      </w:r>
      <w:bookmarkStart w:id="10531" w:name="_ETM_Q29_185850"/>
      <w:bookmarkEnd w:id="10531"/>
      <w:r w:rsidRPr="00420BE4">
        <w:rPr>
          <w:rtl/>
          <w:lang w:eastAsia="he-IL"/>
        </w:rPr>
        <w:t xml:space="preserve">בפועל </w:t>
      </w:r>
      <w:bookmarkStart w:id="10532" w:name="_ETM_Q29_186450"/>
      <w:bookmarkStart w:id="10533" w:name="_ETM_Q29_187410"/>
      <w:bookmarkEnd w:id="10532"/>
      <w:bookmarkEnd w:id="10533"/>
      <w:r w:rsidRPr="00420BE4">
        <w:rPr>
          <w:rtl/>
          <w:lang w:eastAsia="he-IL"/>
        </w:rPr>
        <w:t xml:space="preserve">נועדה </w:t>
      </w:r>
      <w:bookmarkStart w:id="10534" w:name="_ETM_Q29_188039"/>
      <w:bookmarkEnd w:id="10534"/>
      <w:r w:rsidRPr="00420BE4">
        <w:rPr>
          <w:rtl/>
          <w:lang w:eastAsia="he-IL"/>
        </w:rPr>
        <w:t xml:space="preserve">לשרת </w:t>
      </w:r>
      <w:bookmarkStart w:id="10535" w:name="_ETM_Q29_188670"/>
      <w:bookmarkEnd w:id="10535"/>
      <w:r w:rsidRPr="00420BE4">
        <w:rPr>
          <w:rtl/>
          <w:lang w:eastAsia="he-IL"/>
        </w:rPr>
        <w:t xml:space="preserve">שר </w:t>
      </w:r>
      <w:bookmarkStart w:id="10536" w:name="_ETM_Q29_189090"/>
      <w:bookmarkEnd w:id="10536"/>
      <w:r w:rsidRPr="00420BE4">
        <w:rPr>
          <w:rtl/>
          <w:lang w:eastAsia="he-IL"/>
        </w:rPr>
        <w:t>יהיר</w:t>
      </w:r>
      <w:bookmarkStart w:id="10537" w:name="_ETM_Q29_189780"/>
      <w:bookmarkEnd w:id="10537"/>
      <w:r>
        <w:rPr>
          <w:rFonts w:hint="cs"/>
          <w:rtl/>
          <w:lang w:eastAsia="he-IL"/>
        </w:rPr>
        <w:t xml:space="preserve">, </w:t>
      </w:r>
      <w:r w:rsidRPr="00420BE4">
        <w:rPr>
          <w:rtl/>
          <w:lang w:eastAsia="he-IL"/>
        </w:rPr>
        <w:t xml:space="preserve">חסר </w:t>
      </w:r>
      <w:bookmarkStart w:id="10538" w:name="_ETM_Q29_190260"/>
      <w:bookmarkEnd w:id="10538"/>
      <w:r w:rsidRPr="00420BE4">
        <w:rPr>
          <w:rtl/>
          <w:lang w:eastAsia="he-IL"/>
        </w:rPr>
        <w:t xml:space="preserve">ניסיון </w:t>
      </w:r>
      <w:bookmarkStart w:id="10539" w:name="_ETM_Q29_190950"/>
      <w:bookmarkEnd w:id="10539"/>
      <w:r w:rsidRPr="00420BE4">
        <w:rPr>
          <w:rtl/>
          <w:lang w:eastAsia="he-IL"/>
        </w:rPr>
        <w:t xml:space="preserve">וחסר </w:t>
      </w:r>
      <w:bookmarkStart w:id="10540" w:name="_ETM_Q29_191519"/>
      <w:bookmarkEnd w:id="10540"/>
      <w:r w:rsidRPr="00420BE4">
        <w:rPr>
          <w:rtl/>
          <w:lang w:eastAsia="he-IL"/>
        </w:rPr>
        <w:t>גבולות</w:t>
      </w:r>
      <w:r>
        <w:rPr>
          <w:rFonts w:hint="cs"/>
          <w:rtl/>
          <w:lang w:eastAsia="he-IL"/>
        </w:rPr>
        <w:t>,</w:t>
      </w:r>
      <w:r w:rsidRPr="00420BE4">
        <w:rPr>
          <w:rtl/>
          <w:lang w:eastAsia="he-IL"/>
        </w:rPr>
        <w:t xml:space="preserve"> </w:t>
      </w:r>
      <w:bookmarkStart w:id="10541" w:name="_ETM_Q29_192469"/>
      <w:bookmarkEnd w:id="10541"/>
      <w:r w:rsidRPr="00420BE4">
        <w:rPr>
          <w:rtl/>
          <w:lang w:eastAsia="he-IL"/>
        </w:rPr>
        <w:t xml:space="preserve">פוליטיקאי </w:t>
      </w:r>
      <w:bookmarkStart w:id="10542" w:name="_ETM_Q29_193759"/>
      <w:bookmarkEnd w:id="10542"/>
      <w:r w:rsidRPr="00420BE4">
        <w:rPr>
          <w:rtl/>
          <w:lang w:eastAsia="he-IL"/>
        </w:rPr>
        <w:t xml:space="preserve">שבכל </w:t>
      </w:r>
      <w:bookmarkStart w:id="10543" w:name="_ETM_Q29_194360"/>
      <w:bookmarkEnd w:id="10543"/>
      <w:r w:rsidRPr="00420BE4">
        <w:rPr>
          <w:rtl/>
          <w:lang w:eastAsia="he-IL"/>
        </w:rPr>
        <w:t xml:space="preserve">מדינה </w:t>
      </w:r>
      <w:bookmarkStart w:id="10544" w:name="_ETM_Q29_194809"/>
      <w:bookmarkEnd w:id="10544"/>
      <w:r w:rsidRPr="00420BE4">
        <w:rPr>
          <w:rtl/>
          <w:lang w:eastAsia="he-IL"/>
        </w:rPr>
        <w:t xml:space="preserve">מתוקנת </w:t>
      </w:r>
      <w:bookmarkStart w:id="10545" w:name="_ETM_Q29_195440"/>
      <w:bookmarkEnd w:id="10545"/>
      <w:r w:rsidRPr="00420BE4">
        <w:rPr>
          <w:rtl/>
          <w:lang w:eastAsia="he-IL"/>
        </w:rPr>
        <w:t xml:space="preserve">ואחראית </w:t>
      </w:r>
      <w:bookmarkStart w:id="10546" w:name="_ETM_Q29_196160"/>
      <w:bookmarkEnd w:id="10546"/>
      <w:r w:rsidRPr="00420BE4">
        <w:rPr>
          <w:rtl/>
          <w:lang w:eastAsia="he-IL"/>
        </w:rPr>
        <w:t xml:space="preserve">לא </w:t>
      </w:r>
      <w:bookmarkStart w:id="10547" w:name="_ETM_Q29_196369"/>
      <w:bookmarkEnd w:id="10547"/>
      <w:r w:rsidRPr="00420BE4">
        <w:rPr>
          <w:rtl/>
          <w:lang w:eastAsia="he-IL"/>
        </w:rPr>
        <w:t xml:space="preserve">היה </w:t>
      </w:r>
      <w:bookmarkStart w:id="10548" w:name="_ETM_Q29_196610"/>
      <w:bookmarkEnd w:id="10548"/>
      <w:r w:rsidRPr="00420BE4">
        <w:rPr>
          <w:rtl/>
          <w:lang w:eastAsia="he-IL"/>
        </w:rPr>
        <w:t xml:space="preserve">מתקרב </w:t>
      </w:r>
      <w:bookmarkStart w:id="10549" w:name="_ETM_Q29_197300"/>
      <w:bookmarkEnd w:id="10549"/>
      <w:r>
        <w:rPr>
          <w:rFonts w:hint="cs"/>
          <w:rtl/>
          <w:lang w:eastAsia="he-IL"/>
        </w:rPr>
        <w:t xml:space="preserve">אל </w:t>
      </w:r>
      <w:r w:rsidRPr="00420BE4">
        <w:rPr>
          <w:rtl/>
          <w:lang w:eastAsia="he-IL"/>
        </w:rPr>
        <w:t xml:space="preserve">לשכת </w:t>
      </w:r>
      <w:bookmarkStart w:id="10550" w:name="_ETM_Q29_197840"/>
      <w:bookmarkEnd w:id="10550"/>
      <w:r w:rsidRPr="00420BE4">
        <w:rPr>
          <w:rtl/>
          <w:lang w:eastAsia="he-IL"/>
        </w:rPr>
        <w:t xml:space="preserve">השר </w:t>
      </w:r>
      <w:bookmarkStart w:id="10551" w:name="_ETM_Q29_198260"/>
      <w:bookmarkEnd w:id="10551"/>
      <w:r w:rsidRPr="00420BE4">
        <w:rPr>
          <w:rtl/>
          <w:lang w:eastAsia="he-IL"/>
        </w:rPr>
        <w:t xml:space="preserve">האחראי </w:t>
      </w:r>
      <w:bookmarkStart w:id="10552" w:name="_ETM_Q29_198770"/>
      <w:bookmarkEnd w:id="10552"/>
      <w:r w:rsidRPr="00420BE4">
        <w:rPr>
          <w:rtl/>
          <w:lang w:eastAsia="he-IL"/>
        </w:rPr>
        <w:t xml:space="preserve">על </w:t>
      </w:r>
      <w:bookmarkStart w:id="10553" w:name="_ETM_Q29_198860"/>
      <w:bookmarkEnd w:id="10553"/>
      <w:r w:rsidRPr="00420BE4">
        <w:rPr>
          <w:rtl/>
          <w:lang w:eastAsia="he-IL"/>
        </w:rPr>
        <w:t>המשטרה</w:t>
      </w:r>
      <w:r>
        <w:rPr>
          <w:rFonts w:hint="cs"/>
          <w:rtl/>
          <w:lang w:eastAsia="he-IL"/>
        </w:rPr>
        <w:t>.</w:t>
      </w:r>
      <w:r w:rsidRPr="00420BE4">
        <w:rPr>
          <w:rtl/>
          <w:lang w:eastAsia="he-IL"/>
        </w:rPr>
        <w:t xml:space="preserve"> </w:t>
      </w:r>
      <w:bookmarkStart w:id="10554" w:name="_ETM_Q29_200250"/>
      <w:bookmarkEnd w:id="10554"/>
    </w:p>
    <w:p w:rsidR="009D682C" w:rsidRDefault="009D682C" w:rsidP="00723827">
      <w:pPr>
        <w:rPr>
          <w:rtl/>
          <w:lang w:eastAsia="he-IL"/>
        </w:rPr>
      </w:pPr>
      <w:bookmarkStart w:id="10555" w:name="_ETM_Q29_203175"/>
      <w:bookmarkEnd w:id="10555"/>
    </w:p>
    <w:p w:rsidR="009D682C" w:rsidRDefault="009D682C" w:rsidP="00723827">
      <w:pPr>
        <w:rPr>
          <w:rtl/>
          <w:lang w:eastAsia="he-IL"/>
        </w:rPr>
      </w:pPr>
      <w:bookmarkStart w:id="10556" w:name="_ETM_Q29_203369"/>
      <w:bookmarkStart w:id="10557" w:name="_ETM_Q29_203424"/>
      <w:bookmarkStart w:id="10558" w:name="_ETM_Q29_203500"/>
      <w:bookmarkEnd w:id="10556"/>
      <w:bookmarkEnd w:id="10557"/>
      <w:bookmarkEnd w:id="10558"/>
      <w:r w:rsidRPr="00420BE4">
        <w:rPr>
          <w:rtl/>
          <w:lang w:eastAsia="he-IL"/>
        </w:rPr>
        <w:t xml:space="preserve">מדוע </w:t>
      </w:r>
      <w:bookmarkStart w:id="10559" w:name="_ETM_Q29_200760"/>
      <w:bookmarkEnd w:id="10559"/>
      <w:r w:rsidRPr="00420BE4">
        <w:rPr>
          <w:rtl/>
          <w:lang w:eastAsia="he-IL"/>
        </w:rPr>
        <w:t xml:space="preserve">סירב </w:t>
      </w:r>
      <w:bookmarkStart w:id="10560" w:name="_ETM_Q29_201239"/>
      <w:bookmarkEnd w:id="10560"/>
      <w:r w:rsidRPr="00420BE4">
        <w:rPr>
          <w:rtl/>
          <w:lang w:eastAsia="he-IL"/>
        </w:rPr>
        <w:t xml:space="preserve">חבר </w:t>
      </w:r>
      <w:bookmarkStart w:id="10561" w:name="_ETM_Q29_201539"/>
      <w:bookmarkEnd w:id="10561"/>
      <w:r w:rsidRPr="00420BE4">
        <w:rPr>
          <w:rtl/>
          <w:lang w:eastAsia="he-IL"/>
        </w:rPr>
        <w:t xml:space="preserve">הכנסת </w:t>
      </w:r>
      <w:bookmarkStart w:id="10562" w:name="_ETM_Q29_202020"/>
      <w:bookmarkEnd w:id="10562"/>
      <w:r w:rsidRPr="00420BE4">
        <w:rPr>
          <w:rtl/>
          <w:lang w:eastAsia="he-IL"/>
        </w:rPr>
        <w:t xml:space="preserve">בן </w:t>
      </w:r>
      <w:bookmarkStart w:id="10563" w:name="_ETM_Q29_202230"/>
      <w:bookmarkEnd w:id="10563"/>
      <w:r w:rsidRPr="00420BE4">
        <w:rPr>
          <w:rtl/>
          <w:lang w:eastAsia="he-IL"/>
        </w:rPr>
        <w:t xml:space="preserve">גביר </w:t>
      </w:r>
      <w:bookmarkStart w:id="10564" w:name="_ETM_Q29_202500"/>
      <w:bookmarkEnd w:id="10564"/>
      <w:r w:rsidRPr="00420BE4">
        <w:rPr>
          <w:rtl/>
          <w:lang w:eastAsia="he-IL"/>
        </w:rPr>
        <w:t xml:space="preserve">להכניס </w:t>
      </w:r>
      <w:bookmarkStart w:id="10565" w:name="_ETM_Q29_202980"/>
      <w:bookmarkEnd w:id="10565"/>
      <w:r w:rsidRPr="00420BE4">
        <w:rPr>
          <w:rtl/>
          <w:lang w:eastAsia="he-IL"/>
        </w:rPr>
        <w:t xml:space="preserve">לחוק סעיף </w:t>
      </w:r>
      <w:bookmarkStart w:id="10566" w:name="_ETM_Q29_203730"/>
      <w:bookmarkEnd w:id="10566"/>
      <w:r w:rsidRPr="00420BE4">
        <w:rPr>
          <w:rtl/>
          <w:lang w:eastAsia="he-IL"/>
        </w:rPr>
        <w:t xml:space="preserve">הקובע </w:t>
      </w:r>
      <w:bookmarkStart w:id="10567" w:name="_ETM_Q29_204720"/>
      <w:bookmarkEnd w:id="10567"/>
      <w:r w:rsidRPr="00420BE4">
        <w:rPr>
          <w:rtl/>
          <w:lang w:eastAsia="he-IL"/>
        </w:rPr>
        <w:t xml:space="preserve">כי </w:t>
      </w:r>
      <w:bookmarkStart w:id="10568" w:name="_ETM_Q29_204900"/>
      <w:bookmarkEnd w:id="10568"/>
      <w:r w:rsidRPr="00420BE4">
        <w:rPr>
          <w:rtl/>
          <w:lang w:eastAsia="he-IL"/>
        </w:rPr>
        <w:t xml:space="preserve">המשטרה </w:t>
      </w:r>
      <w:bookmarkStart w:id="10569" w:name="_ETM_Q29_205439"/>
      <w:bookmarkEnd w:id="10569"/>
      <w:r w:rsidRPr="00420BE4">
        <w:rPr>
          <w:rtl/>
          <w:lang w:eastAsia="he-IL"/>
        </w:rPr>
        <w:t xml:space="preserve">תפעל </w:t>
      </w:r>
      <w:bookmarkStart w:id="10570" w:name="_ETM_Q29_205890"/>
      <w:bookmarkEnd w:id="10570"/>
      <w:r w:rsidRPr="00420BE4">
        <w:rPr>
          <w:rtl/>
          <w:lang w:eastAsia="he-IL"/>
        </w:rPr>
        <w:t xml:space="preserve">באורח </w:t>
      </w:r>
      <w:bookmarkStart w:id="10571" w:name="_ETM_Q29_206279"/>
      <w:bookmarkEnd w:id="10571"/>
      <w:r w:rsidRPr="00420BE4">
        <w:rPr>
          <w:rtl/>
          <w:lang w:eastAsia="he-IL"/>
        </w:rPr>
        <w:t>ממלכתי</w:t>
      </w:r>
      <w:r>
        <w:rPr>
          <w:rFonts w:hint="cs"/>
          <w:rtl/>
          <w:lang w:eastAsia="he-IL"/>
        </w:rPr>
        <w:t>?</w:t>
      </w:r>
      <w:r w:rsidRPr="00420BE4">
        <w:rPr>
          <w:rtl/>
          <w:lang w:eastAsia="he-IL"/>
        </w:rPr>
        <w:t xml:space="preserve"> </w:t>
      </w:r>
      <w:bookmarkStart w:id="10572" w:name="_ETM_Q29_207330"/>
      <w:bookmarkEnd w:id="10572"/>
      <w:r w:rsidRPr="00420BE4">
        <w:rPr>
          <w:rtl/>
          <w:lang w:eastAsia="he-IL"/>
        </w:rPr>
        <w:t xml:space="preserve">מדוע </w:t>
      </w:r>
      <w:bookmarkStart w:id="10573" w:name="_ETM_Q29_207750"/>
      <w:bookmarkEnd w:id="10573"/>
      <w:r w:rsidRPr="00420BE4">
        <w:rPr>
          <w:rtl/>
          <w:lang w:eastAsia="he-IL"/>
        </w:rPr>
        <w:t xml:space="preserve">התעקש </w:t>
      </w:r>
      <w:bookmarkStart w:id="10574" w:name="_ETM_Q29_208320"/>
      <w:bookmarkEnd w:id="10574"/>
      <w:r w:rsidRPr="00420BE4">
        <w:rPr>
          <w:rtl/>
          <w:lang w:eastAsia="he-IL"/>
        </w:rPr>
        <w:t xml:space="preserve">שלא </w:t>
      </w:r>
      <w:bookmarkStart w:id="10575" w:name="_ETM_Q29_208560"/>
      <w:bookmarkEnd w:id="10575"/>
      <w:r>
        <w:rPr>
          <w:rFonts w:hint="cs"/>
          <w:rtl/>
          <w:lang w:eastAsia="he-IL"/>
        </w:rPr>
        <w:t>ל</w:t>
      </w:r>
      <w:r w:rsidRPr="00420BE4">
        <w:rPr>
          <w:rtl/>
          <w:lang w:eastAsia="he-IL"/>
        </w:rPr>
        <w:t xml:space="preserve">סייג </w:t>
      </w:r>
      <w:bookmarkStart w:id="10576" w:name="_ETM_Q29_209160"/>
      <w:bookmarkEnd w:id="10576"/>
      <w:r w:rsidRPr="00420BE4">
        <w:rPr>
          <w:rtl/>
          <w:lang w:eastAsia="he-IL"/>
        </w:rPr>
        <w:t xml:space="preserve">את </w:t>
      </w:r>
      <w:bookmarkStart w:id="10577" w:name="_ETM_Q29_209310"/>
      <w:bookmarkEnd w:id="10577"/>
      <w:r w:rsidRPr="00420BE4">
        <w:rPr>
          <w:rtl/>
          <w:lang w:eastAsia="he-IL"/>
        </w:rPr>
        <w:t xml:space="preserve">יכולתו </w:t>
      </w:r>
      <w:bookmarkStart w:id="10578" w:name="_ETM_Q29_209849"/>
      <w:bookmarkEnd w:id="10578"/>
      <w:r w:rsidRPr="00420BE4">
        <w:rPr>
          <w:rtl/>
          <w:lang w:eastAsia="he-IL"/>
        </w:rPr>
        <w:t xml:space="preserve">של </w:t>
      </w:r>
      <w:bookmarkStart w:id="10579" w:name="_ETM_Q29_210090"/>
      <w:bookmarkEnd w:id="10579"/>
      <w:r w:rsidRPr="00420BE4">
        <w:rPr>
          <w:rtl/>
          <w:lang w:eastAsia="he-IL"/>
        </w:rPr>
        <w:t xml:space="preserve">השר </w:t>
      </w:r>
      <w:bookmarkStart w:id="10580" w:name="_ETM_Q29_210449"/>
      <w:bookmarkEnd w:id="10580"/>
      <w:r w:rsidRPr="00420BE4">
        <w:rPr>
          <w:rtl/>
          <w:lang w:eastAsia="he-IL"/>
        </w:rPr>
        <w:t xml:space="preserve">להתערב </w:t>
      </w:r>
      <w:bookmarkStart w:id="10581" w:name="_ETM_Q29_211050"/>
      <w:bookmarkEnd w:id="10581"/>
      <w:r w:rsidRPr="00420BE4">
        <w:rPr>
          <w:rtl/>
          <w:lang w:eastAsia="he-IL"/>
        </w:rPr>
        <w:t xml:space="preserve">בתיקי </w:t>
      </w:r>
      <w:bookmarkStart w:id="10582" w:name="_ETM_Q29_211560"/>
      <w:bookmarkEnd w:id="10582"/>
      <w:r w:rsidRPr="00420BE4">
        <w:rPr>
          <w:rtl/>
          <w:lang w:eastAsia="he-IL"/>
        </w:rPr>
        <w:t xml:space="preserve">חקירה </w:t>
      </w:r>
      <w:bookmarkStart w:id="10583" w:name="_ETM_Q29_212010"/>
      <w:bookmarkEnd w:id="10583"/>
      <w:r w:rsidRPr="00420BE4">
        <w:rPr>
          <w:rtl/>
          <w:lang w:eastAsia="he-IL"/>
        </w:rPr>
        <w:t xml:space="preserve">ספציפיים </w:t>
      </w:r>
      <w:bookmarkStart w:id="10584" w:name="_ETM_Q29_213120"/>
      <w:bookmarkEnd w:id="10584"/>
      <w:r w:rsidRPr="00420BE4">
        <w:rPr>
          <w:rtl/>
          <w:lang w:eastAsia="he-IL"/>
        </w:rPr>
        <w:t xml:space="preserve">בהפעלה </w:t>
      </w:r>
      <w:bookmarkStart w:id="10585" w:name="_ETM_Q29_213780"/>
      <w:bookmarkEnd w:id="10585"/>
      <w:r w:rsidRPr="00420BE4">
        <w:rPr>
          <w:rtl/>
          <w:lang w:eastAsia="he-IL"/>
        </w:rPr>
        <w:t xml:space="preserve">האופרטיבית </w:t>
      </w:r>
      <w:bookmarkStart w:id="10586" w:name="_ETM_Q29_214530"/>
      <w:bookmarkEnd w:id="10586"/>
      <w:r w:rsidRPr="00420BE4">
        <w:rPr>
          <w:rtl/>
          <w:lang w:eastAsia="he-IL"/>
        </w:rPr>
        <w:t xml:space="preserve">של </w:t>
      </w:r>
      <w:bookmarkStart w:id="10587" w:name="_ETM_Q29_214649"/>
      <w:bookmarkEnd w:id="10587"/>
      <w:r w:rsidRPr="00420BE4">
        <w:rPr>
          <w:rtl/>
          <w:lang w:eastAsia="he-IL"/>
        </w:rPr>
        <w:t xml:space="preserve">כוחות </w:t>
      </w:r>
      <w:bookmarkStart w:id="10588" w:name="_ETM_Q29_215040"/>
      <w:bookmarkEnd w:id="10588"/>
      <w:r w:rsidRPr="00420BE4">
        <w:rPr>
          <w:rtl/>
          <w:lang w:eastAsia="he-IL"/>
        </w:rPr>
        <w:t xml:space="preserve">המשטרה </w:t>
      </w:r>
      <w:bookmarkStart w:id="10589" w:name="_ETM_Q29_215699"/>
      <w:bookmarkEnd w:id="10589"/>
      <w:r w:rsidRPr="00420BE4">
        <w:rPr>
          <w:rtl/>
          <w:lang w:eastAsia="he-IL"/>
        </w:rPr>
        <w:t xml:space="preserve">ובמדיניות </w:t>
      </w:r>
      <w:bookmarkStart w:id="10590" w:name="_ETM_Q29_216510"/>
      <w:bookmarkEnd w:id="10590"/>
      <w:r w:rsidRPr="00420BE4">
        <w:rPr>
          <w:rtl/>
          <w:lang w:eastAsia="he-IL"/>
        </w:rPr>
        <w:t xml:space="preserve">האכיפה </w:t>
      </w:r>
      <w:bookmarkStart w:id="10591" w:name="_ETM_Q29_217530"/>
      <w:bookmarkEnd w:id="10591"/>
      <w:r w:rsidRPr="00420BE4">
        <w:rPr>
          <w:rtl/>
          <w:lang w:eastAsia="he-IL"/>
        </w:rPr>
        <w:t xml:space="preserve">של </w:t>
      </w:r>
      <w:bookmarkStart w:id="10592" w:name="_ETM_Q29_217800"/>
      <w:bookmarkEnd w:id="10592"/>
      <w:r w:rsidRPr="00420BE4">
        <w:rPr>
          <w:rtl/>
          <w:lang w:eastAsia="he-IL"/>
        </w:rPr>
        <w:t xml:space="preserve">עבירות </w:t>
      </w:r>
      <w:bookmarkStart w:id="10593" w:name="_ETM_Q29_218390"/>
      <w:bookmarkEnd w:id="10593"/>
      <w:r>
        <w:rPr>
          <w:rFonts w:hint="cs"/>
          <w:rtl/>
          <w:lang w:eastAsia="he-IL"/>
        </w:rPr>
        <w:t>הקשורות</w:t>
      </w:r>
      <w:r w:rsidRPr="00420BE4">
        <w:rPr>
          <w:rtl/>
          <w:lang w:eastAsia="he-IL"/>
        </w:rPr>
        <w:t xml:space="preserve"> </w:t>
      </w:r>
      <w:bookmarkStart w:id="10594" w:name="_ETM_Q29_218720"/>
      <w:bookmarkEnd w:id="10594"/>
      <w:r w:rsidRPr="00420BE4">
        <w:rPr>
          <w:rtl/>
          <w:lang w:eastAsia="he-IL"/>
        </w:rPr>
        <w:t xml:space="preserve">בחופש </w:t>
      </w:r>
      <w:bookmarkStart w:id="10595" w:name="_ETM_Q29_219229"/>
      <w:bookmarkEnd w:id="10595"/>
      <w:r w:rsidRPr="00420BE4">
        <w:rPr>
          <w:rtl/>
          <w:lang w:eastAsia="he-IL"/>
        </w:rPr>
        <w:t>הביטוי</w:t>
      </w:r>
      <w:r>
        <w:rPr>
          <w:rFonts w:hint="cs"/>
          <w:rtl/>
          <w:lang w:eastAsia="he-IL"/>
        </w:rPr>
        <w:t xml:space="preserve"> והמחאה?</w:t>
      </w:r>
      <w:r w:rsidRPr="00420BE4">
        <w:rPr>
          <w:rtl/>
          <w:lang w:eastAsia="he-IL"/>
        </w:rPr>
        <w:t xml:space="preserve"> </w:t>
      </w:r>
      <w:bookmarkStart w:id="10596" w:name="_ETM_Q29_219739"/>
      <w:bookmarkStart w:id="10597" w:name="_ETM_Q29_220760"/>
      <w:bookmarkEnd w:id="10596"/>
      <w:bookmarkEnd w:id="10597"/>
      <w:r w:rsidRPr="00420BE4">
        <w:rPr>
          <w:rtl/>
          <w:lang w:eastAsia="he-IL"/>
        </w:rPr>
        <w:t xml:space="preserve">מדוע </w:t>
      </w:r>
      <w:bookmarkStart w:id="10598" w:name="_ETM_Q29_221300"/>
      <w:bookmarkEnd w:id="10598"/>
      <w:r w:rsidRPr="00420BE4">
        <w:rPr>
          <w:rtl/>
          <w:lang w:eastAsia="he-IL"/>
        </w:rPr>
        <w:t xml:space="preserve">התעקש </w:t>
      </w:r>
      <w:bookmarkStart w:id="10599" w:name="_ETM_Q29_221719"/>
      <w:bookmarkEnd w:id="10599"/>
      <w:r w:rsidRPr="00420BE4">
        <w:rPr>
          <w:rtl/>
          <w:lang w:eastAsia="he-IL"/>
        </w:rPr>
        <w:t xml:space="preserve">לקדם </w:t>
      </w:r>
      <w:bookmarkStart w:id="10600" w:name="_ETM_Q29_222140"/>
      <w:bookmarkEnd w:id="10600"/>
      <w:r w:rsidRPr="00420BE4">
        <w:rPr>
          <w:rtl/>
          <w:lang w:eastAsia="he-IL"/>
        </w:rPr>
        <w:t xml:space="preserve">חקיקה </w:t>
      </w:r>
      <w:bookmarkStart w:id="10601" w:name="_ETM_Q29_222559"/>
      <w:bookmarkEnd w:id="10601"/>
      <w:r w:rsidRPr="00420BE4">
        <w:rPr>
          <w:rtl/>
          <w:lang w:eastAsia="he-IL"/>
        </w:rPr>
        <w:t xml:space="preserve">פרטית </w:t>
      </w:r>
      <w:bookmarkStart w:id="10602" w:name="_ETM_Q29_223100"/>
      <w:bookmarkEnd w:id="10602"/>
      <w:r w:rsidRPr="00420BE4">
        <w:rPr>
          <w:rtl/>
          <w:lang w:eastAsia="he-IL"/>
        </w:rPr>
        <w:t xml:space="preserve">ולא </w:t>
      </w:r>
      <w:bookmarkStart w:id="10603" w:name="_ETM_Q29_223370"/>
      <w:bookmarkEnd w:id="10603"/>
      <w:r w:rsidRPr="00420BE4">
        <w:rPr>
          <w:rtl/>
          <w:lang w:eastAsia="he-IL"/>
        </w:rPr>
        <w:t xml:space="preserve">המתין </w:t>
      </w:r>
      <w:bookmarkStart w:id="10604" w:name="_ETM_Q29_223789"/>
      <w:bookmarkEnd w:id="10604"/>
      <w:r w:rsidRPr="00420BE4">
        <w:rPr>
          <w:rtl/>
          <w:lang w:eastAsia="he-IL"/>
        </w:rPr>
        <w:t xml:space="preserve">עד </w:t>
      </w:r>
      <w:bookmarkStart w:id="10605" w:name="_ETM_Q29_223999"/>
      <w:bookmarkEnd w:id="10605"/>
      <w:r w:rsidRPr="00420BE4">
        <w:rPr>
          <w:rtl/>
          <w:lang w:eastAsia="he-IL"/>
        </w:rPr>
        <w:t xml:space="preserve">כניסתו </w:t>
      </w:r>
      <w:bookmarkStart w:id="10606" w:name="_ETM_Q29_224569"/>
      <w:bookmarkEnd w:id="10606"/>
      <w:r w:rsidRPr="00420BE4">
        <w:rPr>
          <w:rtl/>
          <w:lang w:eastAsia="he-IL"/>
        </w:rPr>
        <w:t xml:space="preserve">למשרד </w:t>
      </w:r>
      <w:bookmarkStart w:id="10607" w:name="_ETM_Q29_225530"/>
      <w:bookmarkEnd w:id="10607"/>
      <w:r w:rsidRPr="00420BE4">
        <w:rPr>
          <w:rtl/>
          <w:lang w:eastAsia="he-IL"/>
        </w:rPr>
        <w:t xml:space="preserve">לגבש </w:t>
      </w:r>
      <w:bookmarkStart w:id="10608" w:name="_ETM_Q29_226100"/>
      <w:bookmarkEnd w:id="10608"/>
      <w:r w:rsidRPr="00420BE4">
        <w:rPr>
          <w:rtl/>
          <w:lang w:eastAsia="he-IL"/>
        </w:rPr>
        <w:t xml:space="preserve">הצעה </w:t>
      </w:r>
      <w:bookmarkStart w:id="10609" w:name="_ETM_Q29_226460"/>
      <w:bookmarkEnd w:id="10609"/>
      <w:r w:rsidRPr="00420BE4">
        <w:rPr>
          <w:rtl/>
          <w:lang w:eastAsia="he-IL"/>
        </w:rPr>
        <w:t>ממשלתית</w:t>
      </w:r>
      <w:r>
        <w:rPr>
          <w:rFonts w:hint="cs"/>
          <w:rtl/>
          <w:lang w:eastAsia="he-IL"/>
        </w:rPr>
        <w:t>?</w:t>
      </w:r>
      <w:r w:rsidRPr="00420BE4">
        <w:rPr>
          <w:rtl/>
          <w:lang w:eastAsia="he-IL"/>
        </w:rPr>
        <w:t xml:space="preserve"> </w:t>
      </w:r>
      <w:bookmarkStart w:id="10610" w:name="_ETM_Q29_227610"/>
      <w:bookmarkStart w:id="10611" w:name="_ETM_Q29_227850"/>
      <w:bookmarkEnd w:id="10610"/>
      <w:bookmarkEnd w:id="10611"/>
      <w:r>
        <w:rPr>
          <w:rFonts w:hint="cs"/>
          <w:rtl/>
          <w:lang w:eastAsia="he-IL"/>
        </w:rPr>
        <w:t>ה</w:t>
      </w:r>
      <w:r w:rsidRPr="00420BE4">
        <w:rPr>
          <w:rtl/>
          <w:lang w:eastAsia="he-IL"/>
        </w:rPr>
        <w:t xml:space="preserve">תשובות </w:t>
      </w:r>
      <w:bookmarkStart w:id="10612" w:name="_ETM_Q29_228240"/>
      <w:bookmarkEnd w:id="10612"/>
      <w:r w:rsidRPr="00420BE4">
        <w:rPr>
          <w:rtl/>
          <w:lang w:eastAsia="he-IL"/>
        </w:rPr>
        <w:t>ברורות</w:t>
      </w:r>
      <w:r>
        <w:rPr>
          <w:rFonts w:hint="cs"/>
          <w:rtl/>
          <w:lang w:eastAsia="he-IL"/>
        </w:rPr>
        <w:t>:</w:t>
      </w:r>
      <w:r w:rsidRPr="00420BE4">
        <w:rPr>
          <w:rtl/>
          <w:lang w:eastAsia="he-IL"/>
        </w:rPr>
        <w:t xml:space="preserve"> </w:t>
      </w:r>
      <w:bookmarkStart w:id="10613" w:name="_ETM_Q29_229110"/>
      <w:bookmarkEnd w:id="10613"/>
      <w:r w:rsidRPr="00420BE4">
        <w:rPr>
          <w:rtl/>
          <w:lang w:eastAsia="he-IL"/>
        </w:rPr>
        <w:t xml:space="preserve">בן </w:t>
      </w:r>
      <w:bookmarkStart w:id="10614" w:name="_ETM_Q29_229409"/>
      <w:bookmarkEnd w:id="10614"/>
      <w:r w:rsidRPr="00420BE4">
        <w:rPr>
          <w:rtl/>
          <w:lang w:eastAsia="he-IL"/>
        </w:rPr>
        <w:t xml:space="preserve">גביר </w:t>
      </w:r>
      <w:bookmarkStart w:id="10615" w:name="_ETM_Q29_229590"/>
      <w:bookmarkEnd w:id="10615"/>
      <w:r w:rsidRPr="00420BE4">
        <w:rPr>
          <w:rtl/>
          <w:lang w:eastAsia="he-IL"/>
        </w:rPr>
        <w:t xml:space="preserve">מעוניין </w:t>
      </w:r>
      <w:bookmarkStart w:id="10616" w:name="_ETM_Q29_230130"/>
      <w:bookmarkEnd w:id="10616"/>
      <w:r w:rsidRPr="00420BE4">
        <w:rPr>
          <w:rtl/>
          <w:lang w:eastAsia="he-IL"/>
        </w:rPr>
        <w:t xml:space="preserve">במשטרה </w:t>
      </w:r>
      <w:bookmarkStart w:id="10617" w:name="_ETM_Q29_230729"/>
      <w:bookmarkEnd w:id="10617"/>
      <w:r>
        <w:rPr>
          <w:rFonts w:hint="cs"/>
          <w:rtl/>
          <w:lang w:eastAsia="he-IL"/>
        </w:rPr>
        <w:t>כ</w:t>
      </w:r>
      <w:r w:rsidRPr="00420BE4">
        <w:rPr>
          <w:rtl/>
          <w:lang w:eastAsia="he-IL"/>
        </w:rPr>
        <w:t>נועה</w:t>
      </w:r>
      <w:r>
        <w:rPr>
          <w:rFonts w:hint="cs"/>
          <w:rtl/>
          <w:lang w:eastAsia="he-IL"/>
        </w:rPr>
        <w:t>,</w:t>
      </w:r>
      <w:r w:rsidRPr="00420BE4">
        <w:rPr>
          <w:rtl/>
          <w:lang w:eastAsia="he-IL"/>
        </w:rPr>
        <w:t xml:space="preserve"> </w:t>
      </w:r>
      <w:bookmarkStart w:id="10618" w:name="_ETM_Q29_231600"/>
      <w:bookmarkEnd w:id="10618"/>
      <w:r w:rsidRPr="00420BE4">
        <w:rPr>
          <w:rtl/>
          <w:lang w:eastAsia="he-IL"/>
        </w:rPr>
        <w:t xml:space="preserve">כזו </w:t>
      </w:r>
      <w:bookmarkStart w:id="10619" w:name="_ETM_Q29_231930"/>
      <w:bookmarkEnd w:id="10619"/>
      <w:r w:rsidRPr="00420BE4">
        <w:rPr>
          <w:rtl/>
          <w:lang w:eastAsia="he-IL"/>
        </w:rPr>
        <w:t>שמתייש</w:t>
      </w:r>
      <w:r>
        <w:rPr>
          <w:rFonts w:hint="cs"/>
          <w:rtl/>
          <w:lang w:eastAsia="he-IL"/>
        </w:rPr>
        <w:t>ר</w:t>
      </w:r>
      <w:r w:rsidRPr="00420BE4">
        <w:rPr>
          <w:rtl/>
          <w:lang w:eastAsia="he-IL"/>
        </w:rPr>
        <w:t xml:space="preserve">ת </w:t>
      </w:r>
      <w:bookmarkStart w:id="10620" w:name="_ETM_Q29_232710"/>
      <w:bookmarkEnd w:id="10620"/>
      <w:r w:rsidRPr="00420BE4">
        <w:rPr>
          <w:rtl/>
          <w:lang w:eastAsia="he-IL"/>
        </w:rPr>
        <w:t xml:space="preserve">לפי </w:t>
      </w:r>
      <w:bookmarkStart w:id="10621" w:name="_ETM_Q29_233010"/>
      <w:bookmarkEnd w:id="10621"/>
      <w:r w:rsidRPr="00420BE4">
        <w:rPr>
          <w:rtl/>
          <w:lang w:eastAsia="he-IL"/>
        </w:rPr>
        <w:t>סדר</w:t>
      </w:r>
      <w:bookmarkStart w:id="10622" w:name="_ETM_Q29_233400"/>
      <w:bookmarkEnd w:id="10622"/>
      <w:r>
        <w:rPr>
          <w:rFonts w:hint="cs"/>
          <w:rtl/>
          <w:lang w:eastAsia="he-IL"/>
        </w:rPr>
        <w:t>-</w:t>
      </w:r>
      <w:r w:rsidRPr="00420BE4">
        <w:rPr>
          <w:rtl/>
          <w:lang w:eastAsia="he-IL"/>
        </w:rPr>
        <w:t xml:space="preserve">יומו </w:t>
      </w:r>
      <w:bookmarkStart w:id="10623" w:name="_ETM_Q29_233760"/>
      <w:bookmarkEnd w:id="10623"/>
      <w:r w:rsidRPr="00420BE4">
        <w:rPr>
          <w:rtl/>
          <w:lang w:eastAsia="he-IL"/>
        </w:rPr>
        <w:t>הפוליטי</w:t>
      </w:r>
      <w:r>
        <w:rPr>
          <w:rFonts w:hint="cs"/>
          <w:rtl/>
          <w:lang w:eastAsia="he-IL"/>
        </w:rPr>
        <w:t>.</w:t>
      </w:r>
      <w:r w:rsidRPr="00420BE4">
        <w:rPr>
          <w:rtl/>
          <w:lang w:eastAsia="he-IL"/>
        </w:rPr>
        <w:t xml:space="preserve"> </w:t>
      </w:r>
      <w:bookmarkStart w:id="10624" w:name="_ETM_Q29_234600"/>
      <w:bookmarkEnd w:id="10624"/>
      <w:r w:rsidRPr="00420BE4">
        <w:rPr>
          <w:rtl/>
          <w:lang w:eastAsia="he-IL"/>
        </w:rPr>
        <w:t xml:space="preserve">לא </w:t>
      </w:r>
      <w:bookmarkStart w:id="10625" w:name="_ETM_Q29_234929"/>
      <w:bookmarkEnd w:id="10625"/>
      <w:r w:rsidRPr="00420BE4">
        <w:rPr>
          <w:rtl/>
          <w:lang w:eastAsia="he-IL"/>
        </w:rPr>
        <w:t xml:space="preserve">לפי </w:t>
      </w:r>
      <w:bookmarkStart w:id="10626" w:name="_ETM_Q29_235289"/>
      <w:bookmarkEnd w:id="10626"/>
      <w:r w:rsidRPr="00420BE4">
        <w:rPr>
          <w:rtl/>
          <w:lang w:eastAsia="he-IL"/>
        </w:rPr>
        <w:t xml:space="preserve">מדיניותו </w:t>
      </w:r>
      <w:bookmarkStart w:id="10627" w:name="_ETM_Q29_236190"/>
      <w:bookmarkEnd w:id="10627"/>
      <w:r w:rsidRPr="00420BE4">
        <w:rPr>
          <w:rtl/>
          <w:lang w:eastAsia="he-IL"/>
        </w:rPr>
        <w:t xml:space="preserve">העתידית </w:t>
      </w:r>
      <w:bookmarkStart w:id="10628" w:name="_ETM_Q29_236609"/>
      <w:bookmarkEnd w:id="10628"/>
      <w:r w:rsidRPr="00420BE4">
        <w:rPr>
          <w:rtl/>
          <w:lang w:eastAsia="he-IL"/>
        </w:rPr>
        <w:t xml:space="preserve">למאבק </w:t>
      </w:r>
      <w:bookmarkStart w:id="10629" w:name="_ETM_Q29_237120"/>
      <w:bookmarkEnd w:id="10629"/>
      <w:r w:rsidRPr="00420BE4">
        <w:rPr>
          <w:rtl/>
          <w:lang w:eastAsia="he-IL"/>
        </w:rPr>
        <w:t>בפשיעה</w:t>
      </w:r>
      <w:r>
        <w:rPr>
          <w:rFonts w:hint="cs"/>
          <w:rtl/>
          <w:lang w:eastAsia="he-IL"/>
        </w:rPr>
        <w:t>,</w:t>
      </w:r>
      <w:r w:rsidRPr="00420BE4">
        <w:rPr>
          <w:rtl/>
          <w:lang w:eastAsia="he-IL"/>
        </w:rPr>
        <w:t xml:space="preserve"> </w:t>
      </w:r>
      <w:bookmarkStart w:id="10630" w:name="_ETM_Q29_238019"/>
      <w:bookmarkEnd w:id="10630"/>
      <w:r w:rsidRPr="00420BE4">
        <w:rPr>
          <w:rtl/>
          <w:lang w:eastAsia="he-IL"/>
        </w:rPr>
        <w:t xml:space="preserve">אלא </w:t>
      </w:r>
      <w:bookmarkStart w:id="10631" w:name="_ETM_Q29_238229"/>
      <w:bookmarkStart w:id="10632" w:name="_ETM_Q29_238589"/>
      <w:bookmarkEnd w:id="10631"/>
      <w:bookmarkEnd w:id="10632"/>
      <w:r w:rsidRPr="00420BE4">
        <w:rPr>
          <w:rtl/>
          <w:lang w:eastAsia="he-IL"/>
        </w:rPr>
        <w:t xml:space="preserve">לפי </w:t>
      </w:r>
      <w:bookmarkStart w:id="10633" w:name="_ETM_Q29_238979"/>
      <w:bookmarkEnd w:id="10633"/>
      <w:r w:rsidRPr="00420BE4">
        <w:rPr>
          <w:rtl/>
          <w:lang w:eastAsia="he-IL"/>
        </w:rPr>
        <w:t>סדר</w:t>
      </w:r>
      <w:bookmarkStart w:id="10634" w:name="_ETM_Q29_239339"/>
      <w:bookmarkEnd w:id="10634"/>
      <w:r>
        <w:rPr>
          <w:rFonts w:hint="cs"/>
          <w:rtl/>
          <w:lang w:eastAsia="he-IL"/>
        </w:rPr>
        <w:t>-</w:t>
      </w:r>
      <w:r w:rsidRPr="00420BE4">
        <w:rPr>
          <w:rtl/>
          <w:lang w:eastAsia="he-IL"/>
        </w:rPr>
        <w:t xml:space="preserve">יומו </w:t>
      </w:r>
      <w:bookmarkStart w:id="10635" w:name="_ETM_Q29_239760"/>
      <w:bookmarkEnd w:id="10635"/>
      <w:r w:rsidRPr="00420BE4">
        <w:rPr>
          <w:rtl/>
          <w:lang w:eastAsia="he-IL"/>
        </w:rPr>
        <w:t>האיד</w:t>
      </w:r>
      <w:r>
        <w:rPr>
          <w:rFonts w:hint="cs"/>
          <w:rtl/>
          <w:lang w:eastAsia="he-IL"/>
        </w:rPr>
        <w:t>י</w:t>
      </w:r>
      <w:r w:rsidRPr="00420BE4">
        <w:rPr>
          <w:rtl/>
          <w:lang w:eastAsia="he-IL"/>
        </w:rPr>
        <w:t xml:space="preserve">אולוגי </w:t>
      </w:r>
      <w:bookmarkStart w:id="10636" w:name="_ETM_Q29_240600"/>
      <w:bookmarkEnd w:id="10636"/>
      <w:r>
        <w:rPr>
          <w:rtl/>
          <w:lang w:eastAsia="he-IL"/>
        </w:rPr>
        <w:t>הקיצוני</w:t>
      </w:r>
      <w:r>
        <w:rPr>
          <w:rFonts w:hint="cs"/>
          <w:rtl/>
          <w:lang w:eastAsia="he-IL"/>
        </w:rPr>
        <w:t>.</w:t>
      </w:r>
      <w:r w:rsidRPr="00420BE4">
        <w:rPr>
          <w:rtl/>
          <w:lang w:eastAsia="he-IL"/>
        </w:rPr>
        <w:t xml:space="preserve"> </w:t>
      </w:r>
      <w:bookmarkStart w:id="10637" w:name="_ETM_Q29_242210"/>
      <w:bookmarkEnd w:id="10637"/>
    </w:p>
    <w:p w:rsidR="009D682C" w:rsidRDefault="009D682C" w:rsidP="00723827">
      <w:pPr>
        <w:rPr>
          <w:rtl/>
          <w:lang w:eastAsia="he-IL"/>
        </w:rPr>
      </w:pPr>
      <w:bookmarkStart w:id="10638" w:name="_ETM_Q29_240972"/>
      <w:bookmarkStart w:id="10639" w:name="_ETM_Q29_241109"/>
      <w:bookmarkEnd w:id="10638"/>
      <w:bookmarkEnd w:id="10639"/>
    </w:p>
    <w:p w:rsidR="009D682C" w:rsidRDefault="009D682C" w:rsidP="00723827">
      <w:pPr>
        <w:rPr>
          <w:rtl/>
          <w:lang w:eastAsia="he-IL"/>
        </w:rPr>
      </w:pPr>
      <w:bookmarkStart w:id="10640" w:name="_ETM_Q29_241148"/>
      <w:bookmarkStart w:id="10641" w:name="_ETM_Q29_241293"/>
      <w:bookmarkEnd w:id="10640"/>
      <w:bookmarkEnd w:id="10641"/>
      <w:r w:rsidRPr="00420BE4">
        <w:rPr>
          <w:rtl/>
          <w:lang w:eastAsia="he-IL"/>
        </w:rPr>
        <w:t xml:space="preserve">גם </w:t>
      </w:r>
      <w:bookmarkStart w:id="10642" w:name="_ETM_Q29_242600"/>
      <w:bookmarkEnd w:id="10642"/>
      <w:r w:rsidRPr="00420BE4">
        <w:rPr>
          <w:rtl/>
          <w:lang w:eastAsia="he-IL"/>
        </w:rPr>
        <w:t xml:space="preserve">התשובות </w:t>
      </w:r>
      <w:bookmarkStart w:id="10643" w:name="_ETM_Q29_243530"/>
      <w:bookmarkEnd w:id="10643"/>
      <w:r w:rsidRPr="00420BE4">
        <w:rPr>
          <w:rtl/>
          <w:lang w:eastAsia="he-IL"/>
        </w:rPr>
        <w:t>ל</w:t>
      </w:r>
      <w:bookmarkStart w:id="10644" w:name="_ETM_Q29_243739"/>
      <w:bookmarkEnd w:id="10644"/>
      <w:r w:rsidRPr="00420BE4">
        <w:rPr>
          <w:rtl/>
          <w:lang w:eastAsia="he-IL"/>
        </w:rPr>
        <w:t xml:space="preserve">שאלה </w:t>
      </w:r>
      <w:bookmarkStart w:id="10645" w:name="_ETM_Q29_244250"/>
      <w:bookmarkEnd w:id="10645"/>
      <w:r w:rsidRPr="00420BE4">
        <w:rPr>
          <w:rtl/>
          <w:lang w:eastAsia="he-IL"/>
        </w:rPr>
        <w:t xml:space="preserve">מדוע </w:t>
      </w:r>
      <w:bookmarkStart w:id="10646" w:name="_ETM_Q29_244610"/>
      <w:bookmarkEnd w:id="10646"/>
      <w:r w:rsidRPr="00420BE4">
        <w:rPr>
          <w:rtl/>
          <w:lang w:eastAsia="he-IL"/>
        </w:rPr>
        <w:t xml:space="preserve">מסכימה </w:t>
      </w:r>
      <w:bookmarkStart w:id="10647" w:name="_ETM_Q29_245090"/>
      <w:bookmarkEnd w:id="10647"/>
      <w:r w:rsidRPr="00420BE4">
        <w:rPr>
          <w:rtl/>
          <w:lang w:eastAsia="he-IL"/>
        </w:rPr>
        <w:t xml:space="preserve">סיעת </w:t>
      </w:r>
      <w:bookmarkStart w:id="10648" w:name="_ETM_Q29_245540"/>
      <w:bookmarkEnd w:id="10648"/>
      <w:r w:rsidRPr="00420BE4">
        <w:rPr>
          <w:rtl/>
          <w:lang w:eastAsia="he-IL"/>
        </w:rPr>
        <w:t xml:space="preserve">הליכוד </w:t>
      </w:r>
      <w:bookmarkStart w:id="10649" w:name="_ETM_Q29_246020"/>
      <w:bookmarkEnd w:id="10649"/>
      <w:r w:rsidRPr="00420BE4">
        <w:rPr>
          <w:rtl/>
          <w:lang w:eastAsia="he-IL"/>
        </w:rPr>
        <w:t xml:space="preserve">לגחמות </w:t>
      </w:r>
      <w:bookmarkStart w:id="10650" w:name="_ETM_Q29_246650"/>
      <w:bookmarkEnd w:id="10650"/>
      <w:r w:rsidRPr="00420BE4">
        <w:rPr>
          <w:rtl/>
          <w:lang w:eastAsia="he-IL"/>
        </w:rPr>
        <w:t xml:space="preserve">הללו </w:t>
      </w:r>
      <w:bookmarkStart w:id="10651" w:name="_ETM_Q29_247069"/>
      <w:bookmarkEnd w:id="10651"/>
      <w:r w:rsidRPr="00420BE4">
        <w:rPr>
          <w:rtl/>
          <w:lang w:eastAsia="he-IL"/>
        </w:rPr>
        <w:t xml:space="preserve">הן </w:t>
      </w:r>
      <w:bookmarkStart w:id="10652" w:name="_ETM_Q29_247250"/>
      <w:bookmarkEnd w:id="10652"/>
      <w:r w:rsidRPr="00420BE4">
        <w:rPr>
          <w:rtl/>
          <w:lang w:eastAsia="he-IL"/>
        </w:rPr>
        <w:t>ברורות</w:t>
      </w:r>
      <w:r>
        <w:rPr>
          <w:rFonts w:hint="cs"/>
          <w:rtl/>
          <w:lang w:eastAsia="he-IL"/>
        </w:rPr>
        <w:t>:</w:t>
      </w:r>
      <w:r w:rsidRPr="00420BE4">
        <w:rPr>
          <w:rtl/>
          <w:lang w:eastAsia="he-IL"/>
        </w:rPr>
        <w:t xml:space="preserve"> </w:t>
      </w:r>
      <w:bookmarkStart w:id="10653" w:name="_ETM_Q29_248159"/>
      <w:bookmarkEnd w:id="10653"/>
      <w:r w:rsidRPr="00420BE4">
        <w:rPr>
          <w:rtl/>
          <w:lang w:eastAsia="he-IL"/>
        </w:rPr>
        <w:t xml:space="preserve">איבתו </w:t>
      </w:r>
      <w:bookmarkStart w:id="10654" w:name="_ETM_Q29_248670"/>
      <w:bookmarkEnd w:id="10654"/>
      <w:r w:rsidRPr="00420BE4">
        <w:rPr>
          <w:rtl/>
          <w:lang w:eastAsia="he-IL"/>
        </w:rPr>
        <w:t xml:space="preserve">של </w:t>
      </w:r>
      <w:bookmarkStart w:id="10655" w:name="_ETM_Q29_248850"/>
      <w:bookmarkEnd w:id="10655"/>
      <w:r w:rsidRPr="00420BE4">
        <w:rPr>
          <w:rtl/>
          <w:lang w:eastAsia="he-IL"/>
        </w:rPr>
        <w:t xml:space="preserve">ראש </w:t>
      </w:r>
      <w:bookmarkStart w:id="10656" w:name="_ETM_Q29_249090"/>
      <w:bookmarkEnd w:id="10656"/>
      <w:r w:rsidRPr="00420BE4">
        <w:rPr>
          <w:rtl/>
          <w:lang w:eastAsia="he-IL"/>
        </w:rPr>
        <w:t xml:space="preserve">הממשלה </w:t>
      </w:r>
      <w:bookmarkStart w:id="10657" w:name="_ETM_Q29_249689"/>
      <w:bookmarkEnd w:id="10657"/>
      <w:r w:rsidRPr="00420BE4">
        <w:rPr>
          <w:rtl/>
          <w:lang w:eastAsia="he-IL"/>
        </w:rPr>
        <w:t xml:space="preserve">המיועד </w:t>
      </w:r>
      <w:bookmarkStart w:id="10658" w:name="_ETM_Q29_250110"/>
      <w:bookmarkEnd w:id="10658"/>
      <w:r w:rsidRPr="00420BE4">
        <w:rPr>
          <w:rtl/>
          <w:lang w:eastAsia="he-IL"/>
        </w:rPr>
        <w:t xml:space="preserve">ושותפיו </w:t>
      </w:r>
      <w:bookmarkStart w:id="10659" w:name="_ETM_Q29_250770"/>
      <w:bookmarkEnd w:id="10659"/>
      <w:r w:rsidRPr="00420BE4">
        <w:rPr>
          <w:rtl/>
          <w:lang w:eastAsia="he-IL"/>
        </w:rPr>
        <w:t xml:space="preserve">לגורמי </w:t>
      </w:r>
      <w:bookmarkStart w:id="10660" w:name="_ETM_Q29_251280"/>
      <w:bookmarkEnd w:id="10660"/>
      <w:r w:rsidRPr="00420BE4">
        <w:rPr>
          <w:rtl/>
          <w:lang w:eastAsia="he-IL"/>
        </w:rPr>
        <w:t xml:space="preserve">אכיפת </w:t>
      </w:r>
      <w:bookmarkStart w:id="10661" w:name="_ETM_Q29_251700"/>
      <w:bookmarkEnd w:id="10661"/>
      <w:r w:rsidRPr="00420BE4">
        <w:rPr>
          <w:rtl/>
          <w:lang w:eastAsia="he-IL"/>
        </w:rPr>
        <w:t>החוק</w:t>
      </w:r>
      <w:r>
        <w:rPr>
          <w:rFonts w:hint="cs"/>
          <w:rtl/>
          <w:lang w:eastAsia="he-IL"/>
        </w:rPr>
        <w:t>,</w:t>
      </w:r>
      <w:r w:rsidRPr="00420BE4">
        <w:rPr>
          <w:rtl/>
          <w:lang w:eastAsia="he-IL"/>
        </w:rPr>
        <w:t xml:space="preserve"> </w:t>
      </w:r>
      <w:bookmarkStart w:id="10662" w:name="_ETM_Q29_252509"/>
      <w:bookmarkEnd w:id="10662"/>
      <w:r w:rsidRPr="00420BE4">
        <w:rPr>
          <w:rtl/>
          <w:lang w:eastAsia="he-IL"/>
        </w:rPr>
        <w:t>ולצ</w:t>
      </w:r>
      <w:r>
        <w:rPr>
          <w:rFonts w:hint="cs"/>
          <w:rtl/>
          <w:lang w:eastAsia="he-IL"/>
        </w:rPr>
        <w:t>י</w:t>
      </w:r>
      <w:r w:rsidRPr="00420BE4">
        <w:rPr>
          <w:rtl/>
          <w:lang w:eastAsia="he-IL"/>
        </w:rPr>
        <w:t xml:space="preserve">דה </w:t>
      </w:r>
      <w:bookmarkStart w:id="10663" w:name="_ETM_Q29_253200"/>
      <w:bookmarkEnd w:id="10663"/>
      <w:r w:rsidRPr="00420BE4">
        <w:rPr>
          <w:rtl/>
          <w:lang w:eastAsia="he-IL"/>
        </w:rPr>
        <w:t xml:space="preserve">הכניעה </w:t>
      </w:r>
      <w:bookmarkStart w:id="10664" w:name="_ETM_Q29_253740"/>
      <w:bookmarkEnd w:id="10664"/>
      <w:r w:rsidRPr="00420BE4">
        <w:rPr>
          <w:rtl/>
          <w:lang w:eastAsia="he-IL"/>
        </w:rPr>
        <w:t xml:space="preserve">שלו </w:t>
      </w:r>
      <w:bookmarkStart w:id="10665" w:name="_ETM_Q29_254189"/>
      <w:bookmarkEnd w:id="10665"/>
      <w:r w:rsidRPr="00420BE4">
        <w:rPr>
          <w:rtl/>
          <w:lang w:eastAsia="he-IL"/>
        </w:rPr>
        <w:t xml:space="preserve">ושל </w:t>
      </w:r>
      <w:bookmarkStart w:id="10666" w:name="_ETM_Q29_254520"/>
      <w:bookmarkEnd w:id="10666"/>
      <w:r w:rsidRPr="00420BE4">
        <w:rPr>
          <w:rtl/>
          <w:lang w:eastAsia="he-IL"/>
        </w:rPr>
        <w:t xml:space="preserve">מנהלי </w:t>
      </w:r>
      <w:bookmarkStart w:id="10667" w:name="_ETM_Q29_254970"/>
      <w:bookmarkStart w:id="10668" w:name="_ETM_Q29_255840"/>
      <w:bookmarkEnd w:id="10667"/>
      <w:bookmarkEnd w:id="10668"/>
      <w:r w:rsidRPr="00420BE4">
        <w:rPr>
          <w:rtl/>
          <w:lang w:eastAsia="he-IL"/>
        </w:rPr>
        <w:t xml:space="preserve">המשא </w:t>
      </w:r>
      <w:bookmarkStart w:id="10669" w:name="_ETM_Q29_256319"/>
      <w:bookmarkEnd w:id="10669"/>
      <w:r w:rsidRPr="00420BE4">
        <w:rPr>
          <w:rtl/>
          <w:lang w:eastAsia="he-IL"/>
        </w:rPr>
        <w:t xml:space="preserve">והמתן </w:t>
      </w:r>
      <w:bookmarkStart w:id="10670" w:name="_ETM_Q29_257310"/>
      <w:bookmarkEnd w:id="10670"/>
      <w:r w:rsidRPr="00420BE4">
        <w:rPr>
          <w:rtl/>
          <w:lang w:eastAsia="he-IL"/>
        </w:rPr>
        <w:t>ל</w:t>
      </w:r>
      <w:bookmarkStart w:id="10671" w:name="_ETM_Q29_257520"/>
      <w:bookmarkEnd w:id="10671"/>
      <w:r w:rsidRPr="00420BE4">
        <w:rPr>
          <w:rtl/>
          <w:lang w:eastAsia="he-IL"/>
        </w:rPr>
        <w:t xml:space="preserve">שותפים </w:t>
      </w:r>
      <w:bookmarkStart w:id="10672" w:name="_ETM_Q29_258000"/>
      <w:bookmarkEnd w:id="10672"/>
      <w:r w:rsidRPr="00420BE4">
        <w:rPr>
          <w:rtl/>
          <w:lang w:eastAsia="he-IL"/>
        </w:rPr>
        <w:t>הקיצוניים</w:t>
      </w:r>
      <w:r>
        <w:rPr>
          <w:rFonts w:hint="cs"/>
          <w:rtl/>
          <w:lang w:eastAsia="he-IL"/>
        </w:rPr>
        <w:t>.</w:t>
      </w:r>
      <w:r w:rsidRPr="00420BE4">
        <w:rPr>
          <w:rtl/>
          <w:lang w:eastAsia="he-IL"/>
        </w:rPr>
        <w:t xml:space="preserve"> </w:t>
      </w:r>
      <w:bookmarkStart w:id="10673" w:name="_ETM_Q29_259290"/>
      <w:bookmarkEnd w:id="10673"/>
      <w:r w:rsidRPr="00420BE4">
        <w:rPr>
          <w:rtl/>
          <w:lang w:eastAsia="he-IL"/>
        </w:rPr>
        <w:t xml:space="preserve">כמה </w:t>
      </w:r>
      <w:bookmarkStart w:id="10674" w:name="_ETM_Q29_259619"/>
      <w:bookmarkEnd w:id="10674"/>
      <w:r w:rsidRPr="00420BE4">
        <w:rPr>
          <w:rtl/>
          <w:lang w:eastAsia="he-IL"/>
        </w:rPr>
        <w:t xml:space="preserve">מתאימה </w:t>
      </w:r>
      <w:bookmarkStart w:id="10675" w:name="_ETM_Q29_260130"/>
      <w:bookmarkEnd w:id="10675"/>
      <w:r w:rsidRPr="00420BE4">
        <w:rPr>
          <w:rtl/>
          <w:lang w:eastAsia="he-IL"/>
        </w:rPr>
        <w:t xml:space="preserve">לממשלה </w:t>
      </w:r>
      <w:bookmarkStart w:id="10676" w:name="_ETM_Q29_260850"/>
      <w:bookmarkEnd w:id="10676"/>
      <w:r w:rsidRPr="00420BE4">
        <w:rPr>
          <w:rtl/>
          <w:lang w:eastAsia="he-IL"/>
        </w:rPr>
        <w:t xml:space="preserve">המוקמת </w:t>
      </w:r>
      <w:bookmarkStart w:id="10677" w:name="_ETM_Q29_261390"/>
      <w:bookmarkEnd w:id="10677"/>
      <w:r w:rsidRPr="00420BE4">
        <w:rPr>
          <w:rtl/>
          <w:lang w:eastAsia="he-IL"/>
        </w:rPr>
        <w:t xml:space="preserve">הכותרת </w:t>
      </w:r>
      <w:bookmarkStart w:id="10678" w:name="_ETM_Q29_261990"/>
      <w:bookmarkEnd w:id="10678"/>
      <w:r>
        <w:rPr>
          <w:rFonts w:hint="cs"/>
          <w:rtl/>
          <w:lang w:eastAsia="he-IL"/>
        </w:rPr>
        <w:t>"</w:t>
      </w:r>
      <w:r w:rsidRPr="00420BE4">
        <w:rPr>
          <w:rtl/>
          <w:lang w:eastAsia="he-IL"/>
        </w:rPr>
        <w:t xml:space="preserve">דיון </w:t>
      </w:r>
      <w:bookmarkStart w:id="10679" w:name="_ETM_Q29_262350"/>
      <w:bookmarkEnd w:id="10679"/>
      <w:r w:rsidRPr="00420BE4">
        <w:rPr>
          <w:rtl/>
          <w:lang w:eastAsia="he-IL"/>
        </w:rPr>
        <w:t xml:space="preserve">בדבר </w:t>
      </w:r>
      <w:bookmarkStart w:id="10680" w:name="_ETM_Q29_262770"/>
      <w:bookmarkEnd w:id="10680"/>
      <w:r w:rsidRPr="00420BE4">
        <w:rPr>
          <w:rtl/>
          <w:lang w:eastAsia="he-IL"/>
        </w:rPr>
        <w:t>פיצול</w:t>
      </w:r>
      <w:r>
        <w:rPr>
          <w:rFonts w:hint="cs"/>
          <w:rtl/>
          <w:lang w:eastAsia="he-IL"/>
        </w:rPr>
        <w:t>",</w:t>
      </w:r>
      <w:r w:rsidRPr="00420BE4">
        <w:rPr>
          <w:rtl/>
          <w:lang w:eastAsia="he-IL"/>
        </w:rPr>
        <w:t xml:space="preserve"> </w:t>
      </w:r>
      <w:bookmarkStart w:id="10681" w:name="_ETM_Q29_263700"/>
      <w:bookmarkEnd w:id="10681"/>
      <w:r w:rsidRPr="00420BE4">
        <w:rPr>
          <w:rtl/>
          <w:lang w:eastAsia="he-IL"/>
        </w:rPr>
        <w:t>ש</w:t>
      </w:r>
      <w:r>
        <w:rPr>
          <w:rFonts w:hint="cs"/>
          <w:rtl/>
          <w:lang w:eastAsia="he-IL"/>
        </w:rPr>
        <w:t>ה</w:t>
      </w:r>
      <w:r w:rsidRPr="00420BE4">
        <w:rPr>
          <w:rtl/>
          <w:lang w:eastAsia="he-IL"/>
        </w:rPr>
        <w:t xml:space="preserve">רי </w:t>
      </w:r>
      <w:bookmarkStart w:id="10682" w:name="_ETM_Q29_264149"/>
      <w:bookmarkEnd w:id="10682"/>
      <w:r w:rsidRPr="00420BE4">
        <w:rPr>
          <w:rtl/>
          <w:lang w:eastAsia="he-IL"/>
        </w:rPr>
        <w:t xml:space="preserve">הממשלה </w:t>
      </w:r>
      <w:bookmarkStart w:id="10683" w:name="_ETM_Q29_264750"/>
      <w:bookmarkEnd w:id="10683"/>
      <w:r w:rsidRPr="00420BE4">
        <w:rPr>
          <w:rtl/>
          <w:lang w:eastAsia="he-IL"/>
        </w:rPr>
        <w:t xml:space="preserve">שעוד </w:t>
      </w:r>
      <w:bookmarkStart w:id="10684" w:name="_ETM_Q29_265049"/>
      <w:bookmarkEnd w:id="10684"/>
      <w:r w:rsidRPr="00420BE4">
        <w:rPr>
          <w:rtl/>
          <w:lang w:eastAsia="he-IL"/>
        </w:rPr>
        <w:t xml:space="preserve">לא </w:t>
      </w:r>
      <w:bookmarkStart w:id="10685" w:name="_ETM_Q29_265170"/>
      <w:bookmarkEnd w:id="10685"/>
      <w:r w:rsidRPr="00420BE4">
        <w:rPr>
          <w:rtl/>
          <w:lang w:eastAsia="he-IL"/>
        </w:rPr>
        <w:t xml:space="preserve">נולדה </w:t>
      </w:r>
      <w:bookmarkStart w:id="10686" w:name="_ETM_Q29_265619"/>
      <w:bookmarkEnd w:id="10686"/>
      <w:r w:rsidRPr="00420BE4">
        <w:rPr>
          <w:rtl/>
          <w:lang w:eastAsia="he-IL"/>
        </w:rPr>
        <w:t xml:space="preserve">כבר </w:t>
      </w:r>
      <w:bookmarkStart w:id="10687" w:name="_ETM_Q29_265860"/>
      <w:bookmarkEnd w:id="10687"/>
      <w:r w:rsidRPr="00420BE4">
        <w:rPr>
          <w:rtl/>
          <w:lang w:eastAsia="he-IL"/>
        </w:rPr>
        <w:t xml:space="preserve">מתמחה </w:t>
      </w:r>
      <w:bookmarkStart w:id="10688" w:name="_ETM_Q29_266430"/>
      <w:bookmarkEnd w:id="10688"/>
      <w:r w:rsidRPr="00420BE4">
        <w:rPr>
          <w:rtl/>
          <w:lang w:eastAsia="he-IL"/>
        </w:rPr>
        <w:t>בפיצול</w:t>
      </w:r>
      <w:r>
        <w:rPr>
          <w:rFonts w:hint="cs"/>
          <w:rtl/>
          <w:lang w:eastAsia="he-IL"/>
        </w:rPr>
        <w:t>,</w:t>
      </w:r>
      <w:r w:rsidRPr="00420BE4">
        <w:rPr>
          <w:rtl/>
          <w:lang w:eastAsia="he-IL"/>
        </w:rPr>
        <w:t xml:space="preserve"> </w:t>
      </w:r>
      <w:bookmarkStart w:id="10689" w:name="_ETM_Q29_267119"/>
      <w:bookmarkEnd w:id="10689"/>
      <w:r w:rsidRPr="00420BE4">
        <w:rPr>
          <w:rtl/>
          <w:lang w:eastAsia="he-IL"/>
        </w:rPr>
        <w:t>בפירוק</w:t>
      </w:r>
      <w:r>
        <w:rPr>
          <w:rFonts w:hint="cs"/>
          <w:rtl/>
          <w:lang w:eastAsia="he-IL"/>
        </w:rPr>
        <w:t>,</w:t>
      </w:r>
      <w:r w:rsidRPr="00420BE4">
        <w:rPr>
          <w:rtl/>
          <w:lang w:eastAsia="he-IL"/>
        </w:rPr>
        <w:t xml:space="preserve"> </w:t>
      </w:r>
      <w:bookmarkStart w:id="10690" w:name="_ETM_Q29_267750"/>
      <w:bookmarkEnd w:id="10690"/>
      <w:r w:rsidRPr="00420BE4">
        <w:rPr>
          <w:rtl/>
          <w:lang w:eastAsia="he-IL"/>
        </w:rPr>
        <w:t xml:space="preserve">בתלישה </w:t>
      </w:r>
      <w:bookmarkStart w:id="10691" w:name="_ETM_Q29_268439"/>
      <w:bookmarkEnd w:id="10691"/>
      <w:r w:rsidRPr="00420BE4">
        <w:rPr>
          <w:rtl/>
          <w:lang w:eastAsia="he-IL"/>
        </w:rPr>
        <w:t xml:space="preserve">של </w:t>
      </w:r>
      <w:bookmarkStart w:id="10692" w:name="_ETM_Q29_268680"/>
      <w:bookmarkEnd w:id="10692"/>
      <w:r w:rsidRPr="00420BE4">
        <w:rPr>
          <w:rtl/>
          <w:lang w:eastAsia="he-IL"/>
        </w:rPr>
        <w:t xml:space="preserve">איברים </w:t>
      </w:r>
      <w:bookmarkStart w:id="10693" w:name="_ETM_Q29_269490"/>
      <w:bookmarkEnd w:id="10693"/>
      <w:r w:rsidRPr="00420BE4">
        <w:rPr>
          <w:rtl/>
          <w:lang w:eastAsia="he-IL"/>
        </w:rPr>
        <w:t xml:space="preserve">מגופם </w:t>
      </w:r>
      <w:bookmarkStart w:id="10694" w:name="_ETM_Q29_270090"/>
      <w:bookmarkEnd w:id="10694"/>
      <w:r w:rsidRPr="00420BE4">
        <w:rPr>
          <w:rtl/>
          <w:lang w:eastAsia="he-IL"/>
        </w:rPr>
        <w:t xml:space="preserve">של </w:t>
      </w:r>
      <w:bookmarkStart w:id="10695" w:name="_ETM_Q29_270270"/>
      <w:bookmarkEnd w:id="10695"/>
      <w:r w:rsidRPr="00420BE4">
        <w:rPr>
          <w:rtl/>
          <w:lang w:eastAsia="he-IL"/>
        </w:rPr>
        <w:t xml:space="preserve">משרדי </w:t>
      </w:r>
      <w:bookmarkStart w:id="10696" w:name="_ETM_Q29_270780"/>
      <w:bookmarkEnd w:id="10696"/>
      <w:r w:rsidRPr="00420BE4">
        <w:rPr>
          <w:rtl/>
          <w:lang w:eastAsia="he-IL"/>
        </w:rPr>
        <w:t xml:space="preserve">ממשלה </w:t>
      </w:r>
      <w:bookmarkStart w:id="10697" w:name="_ETM_Q29_271289"/>
      <w:bookmarkEnd w:id="10697"/>
      <w:r w:rsidRPr="00420BE4">
        <w:rPr>
          <w:rtl/>
          <w:lang w:eastAsia="he-IL"/>
        </w:rPr>
        <w:t xml:space="preserve">מרכזיים </w:t>
      </w:r>
      <w:bookmarkStart w:id="10698" w:name="_ETM_Q29_272429"/>
      <w:bookmarkEnd w:id="10698"/>
      <w:r w:rsidRPr="00420BE4">
        <w:rPr>
          <w:rtl/>
          <w:lang w:eastAsia="he-IL"/>
        </w:rPr>
        <w:t>ושתילת</w:t>
      </w:r>
      <w:r>
        <w:rPr>
          <w:rFonts w:hint="cs"/>
          <w:rtl/>
          <w:lang w:eastAsia="he-IL"/>
        </w:rPr>
        <w:t>ם</w:t>
      </w:r>
      <w:r w:rsidRPr="00420BE4">
        <w:rPr>
          <w:rtl/>
          <w:lang w:eastAsia="he-IL"/>
        </w:rPr>
        <w:t xml:space="preserve"> </w:t>
      </w:r>
      <w:bookmarkStart w:id="10699" w:name="_ETM_Q29_273030"/>
      <w:bookmarkStart w:id="10700" w:name="_ETM_Q29_273270"/>
      <w:bookmarkEnd w:id="10699"/>
      <w:bookmarkEnd w:id="10700"/>
      <w:r w:rsidRPr="00420BE4">
        <w:rPr>
          <w:rtl/>
          <w:lang w:eastAsia="he-IL"/>
        </w:rPr>
        <w:t xml:space="preserve">במקומות </w:t>
      </w:r>
      <w:bookmarkStart w:id="10701" w:name="_ETM_Q29_273840"/>
      <w:bookmarkEnd w:id="10701"/>
      <w:r w:rsidRPr="00420BE4">
        <w:rPr>
          <w:rtl/>
          <w:lang w:eastAsia="he-IL"/>
        </w:rPr>
        <w:t xml:space="preserve">לא </w:t>
      </w:r>
      <w:bookmarkStart w:id="10702" w:name="_ETM_Q29_274020"/>
      <w:bookmarkEnd w:id="10702"/>
      <w:r w:rsidRPr="00420BE4">
        <w:rPr>
          <w:rtl/>
          <w:lang w:eastAsia="he-IL"/>
        </w:rPr>
        <w:t>להם</w:t>
      </w:r>
      <w:r>
        <w:rPr>
          <w:rFonts w:hint="cs"/>
          <w:rtl/>
          <w:lang w:eastAsia="he-IL"/>
        </w:rPr>
        <w:t>.</w:t>
      </w:r>
      <w:r w:rsidRPr="00420BE4">
        <w:rPr>
          <w:rtl/>
          <w:lang w:eastAsia="he-IL"/>
        </w:rPr>
        <w:t xml:space="preserve"> </w:t>
      </w:r>
      <w:bookmarkStart w:id="10703" w:name="_ETM_Q29_274860"/>
      <w:bookmarkEnd w:id="10703"/>
      <w:r w:rsidRPr="00420BE4">
        <w:rPr>
          <w:rtl/>
          <w:lang w:eastAsia="he-IL"/>
        </w:rPr>
        <w:t xml:space="preserve">ממשלת </w:t>
      </w:r>
      <w:bookmarkStart w:id="10704" w:name="_ETM_Q29_275490"/>
      <w:bookmarkEnd w:id="10704"/>
      <w:r w:rsidRPr="00420BE4">
        <w:rPr>
          <w:rtl/>
          <w:lang w:eastAsia="he-IL"/>
        </w:rPr>
        <w:t xml:space="preserve">הפיצול </w:t>
      </w:r>
      <w:bookmarkStart w:id="10705" w:name="_ETM_Q29_276030"/>
      <w:bookmarkEnd w:id="10705"/>
      <w:r w:rsidRPr="00420BE4">
        <w:rPr>
          <w:rtl/>
          <w:lang w:eastAsia="he-IL"/>
        </w:rPr>
        <w:t xml:space="preserve">של </w:t>
      </w:r>
      <w:bookmarkStart w:id="10706" w:name="_ETM_Q29_276270"/>
      <w:bookmarkEnd w:id="10706"/>
      <w:r w:rsidRPr="00420BE4">
        <w:rPr>
          <w:rtl/>
          <w:lang w:eastAsia="he-IL"/>
        </w:rPr>
        <w:t xml:space="preserve">החברה </w:t>
      </w:r>
      <w:bookmarkStart w:id="10707" w:name="_ETM_Q29_276689"/>
      <w:bookmarkEnd w:id="10707"/>
      <w:r w:rsidRPr="00420BE4">
        <w:rPr>
          <w:rtl/>
          <w:lang w:eastAsia="he-IL"/>
        </w:rPr>
        <w:t>הישראלית</w:t>
      </w:r>
      <w:r>
        <w:rPr>
          <w:rFonts w:hint="cs"/>
          <w:rtl/>
          <w:lang w:eastAsia="he-IL"/>
        </w:rPr>
        <w:t>,</w:t>
      </w:r>
      <w:r w:rsidRPr="00420BE4">
        <w:rPr>
          <w:rtl/>
          <w:lang w:eastAsia="he-IL"/>
        </w:rPr>
        <w:t xml:space="preserve"> </w:t>
      </w:r>
      <w:bookmarkStart w:id="10708" w:name="_ETM_Q29_277740"/>
      <w:bookmarkEnd w:id="10708"/>
      <w:r w:rsidRPr="00420BE4">
        <w:rPr>
          <w:rtl/>
          <w:lang w:eastAsia="he-IL"/>
        </w:rPr>
        <w:t xml:space="preserve">ממשלה </w:t>
      </w:r>
      <w:bookmarkStart w:id="10709" w:name="_ETM_Q29_278520"/>
      <w:bookmarkEnd w:id="10709"/>
      <w:r w:rsidRPr="00420BE4">
        <w:rPr>
          <w:rtl/>
          <w:lang w:eastAsia="he-IL"/>
        </w:rPr>
        <w:t xml:space="preserve">של </w:t>
      </w:r>
      <w:bookmarkStart w:id="10710" w:name="_ETM_Q29_278790"/>
      <w:bookmarkEnd w:id="10710"/>
      <w:r w:rsidRPr="00420BE4">
        <w:rPr>
          <w:rtl/>
          <w:lang w:eastAsia="he-IL"/>
        </w:rPr>
        <w:t xml:space="preserve">מגזר </w:t>
      </w:r>
      <w:bookmarkStart w:id="10711" w:name="_ETM_Q29_279390"/>
      <w:bookmarkEnd w:id="10711"/>
      <w:r w:rsidRPr="00420BE4">
        <w:rPr>
          <w:rtl/>
          <w:lang w:eastAsia="he-IL"/>
        </w:rPr>
        <w:t xml:space="preserve">למגזר </w:t>
      </w:r>
      <w:bookmarkStart w:id="10712" w:name="_ETM_Q29_280170"/>
      <w:bookmarkEnd w:id="10712"/>
      <w:r w:rsidRPr="00420BE4">
        <w:rPr>
          <w:rtl/>
          <w:lang w:eastAsia="he-IL"/>
        </w:rPr>
        <w:t>זאב</w:t>
      </w:r>
      <w:r>
        <w:rPr>
          <w:rFonts w:hint="cs"/>
          <w:rtl/>
          <w:lang w:eastAsia="he-IL"/>
        </w:rPr>
        <w:t>.</w:t>
      </w:r>
      <w:r w:rsidRPr="00420BE4">
        <w:rPr>
          <w:rtl/>
          <w:lang w:eastAsia="he-IL"/>
        </w:rPr>
        <w:t xml:space="preserve"> </w:t>
      </w:r>
      <w:bookmarkStart w:id="10713" w:name="_ETM_Q29_281459"/>
      <w:bookmarkEnd w:id="10713"/>
    </w:p>
    <w:p w:rsidR="009D682C" w:rsidRDefault="009D682C" w:rsidP="00723827">
      <w:pPr>
        <w:rPr>
          <w:rtl/>
          <w:lang w:eastAsia="he-IL"/>
        </w:rPr>
      </w:pPr>
      <w:bookmarkStart w:id="10714" w:name="_ETM_Q29_278183"/>
      <w:bookmarkEnd w:id="10714"/>
    </w:p>
    <w:p w:rsidR="009D682C" w:rsidRDefault="009D682C" w:rsidP="00723827">
      <w:pPr>
        <w:rPr>
          <w:rtl/>
          <w:lang w:eastAsia="he-IL"/>
        </w:rPr>
      </w:pPr>
      <w:bookmarkStart w:id="10715" w:name="_ETM_Q29_278394"/>
      <w:bookmarkStart w:id="10716" w:name="_ETM_Q29_278451"/>
      <w:bookmarkStart w:id="10717" w:name="_ETM_Q29_278528"/>
      <w:bookmarkEnd w:id="10715"/>
      <w:bookmarkEnd w:id="10716"/>
      <w:bookmarkEnd w:id="10717"/>
      <w:r w:rsidRPr="00420BE4">
        <w:rPr>
          <w:rtl/>
          <w:lang w:eastAsia="he-IL"/>
        </w:rPr>
        <w:t xml:space="preserve">ומילה </w:t>
      </w:r>
      <w:bookmarkStart w:id="10718" w:name="_ETM_Q29_281939"/>
      <w:bookmarkEnd w:id="10718"/>
      <w:r w:rsidRPr="00420BE4">
        <w:rPr>
          <w:rtl/>
          <w:lang w:eastAsia="he-IL"/>
        </w:rPr>
        <w:t>אחרונה</w:t>
      </w:r>
      <w:r>
        <w:rPr>
          <w:rFonts w:hint="cs"/>
          <w:rtl/>
          <w:lang w:eastAsia="he-IL"/>
        </w:rPr>
        <w:t>,</w:t>
      </w:r>
      <w:r w:rsidRPr="00420BE4">
        <w:rPr>
          <w:rtl/>
          <w:lang w:eastAsia="he-IL"/>
        </w:rPr>
        <w:t xml:space="preserve"> </w:t>
      </w:r>
      <w:bookmarkStart w:id="10719" w:name="_ETM_Q29_282479"/>
      <w:bookmarkEnd w:id="10719"/>
      <w:r w:rsidRPr="00420BE4">
        <w:rPr>
          <w:rtl/>
          <w:lang w:eastAsia="he-IL"/>
        </w:rPr>
        <w:t xml:space="preserve">אדוני </w:t>
      </w:r>
      <w:bookmarkStart w:id="10720" w:name="_ETM_Q29_282840"/>
      <w:bookmarkEnd w:id="10720"/>
      <w:r w:rsidRPr="00420BE4">
        <w:rPr>
          <w:rtl/>
          <w:lang w:eastAsia="he-IL"/>
        </w:rPr>
        <w:t>היושב-ראש</w:t>
      </w:r>
      <w:r>
        <w:rPr>
          <w:rFonts w:hint="cs"/>
          <w:rtl/>
          <w:lang w:eastAsia="he-IL"/>
        </w:rPr>
        <w:t>,</w:t>
      </w:r>
      <w:r w:rsidRPr="00420BE4">
        <w:rPr>
          <w:rtl/>
          <w:lang w:eastAsia="he-IL"/>
        </w:rPr>
        <w:t xml:space="preserve"> </w:t>
      </w:r>
      <w:bookmarkStart w:id="10721" w:name="_ETM_Q29_283619"/>
      <w:bookmarkEnd w:id="10721"/>
      <w:r w:rsidRPr="00420BE4">
        <w:rPr>
          <w:rtl/>
          <w:lang w:eastAsia="he-IL"/>
        </w:rPr>
        <w:t xml:space="preserve">למר </w:t>
      </w:r>
      <w:bookmarkStart w:id="10722" w:name="_ETM_Q29_284009"/>
      <w:bookmarkEnd w:id="10722"/>
      <w:r w:rsidRPr="00420BE4">
        <w:rPr>
          <w:rtl/>
          <w:lang w:eastAsia="he-IL"/>
        </w:rPr>
        <w:t xml:space="preserve">הקלקול </w:t>
      </w:r>
      <w:bookmarkStart w:id="10723" w:name="_ETM_Q29_284610"/>
      <w:bookmarkEnd w:id="10723"/>
      <w:r w:rsidRPr="00420BE4">
        <w:rPr>
          <w:rtl/>
          <w:lang w:eastAsia="he-IL"/>
        </w:rPr>
        <w:t>הפונדמנטליסטי</w:t>
      </w:r>
      <w:r>
        <w:rPr>
          <w:rFonts w:hint="cs"/>
          <w:rtl/>
          <w:lang w:eastAsia="he-IL"/>
        </w:rPr>
        <w:t>,</w:t>
      </w:r>
      <w:r w:rsidRPr="00420BE4">
        <w:rPr>
          <w:rtl/>
          <w:lang w:eastAsia="he-IL"/>
        </w:rPr>
        <w:t xml:space="preserve"> </w:t>
      </w:r>
      <w:bookmarkStart w:id="10724" w:name="_ETM_Q29_286319"/>
      <w:bookmarkEnd w:id="10724"/>
      <w:r w:rsidRPr="00420BE4">
        <w:rPr>
          <w:rtl/>
          <w:lang w:eastAsia="he-IL"/>
        </w:rPr>
        <w:t xml:space="preserve">סגן </w:t>
      </w:r>
      <w:bookmarkStart w:id="10725" w:name="_ETM_Q29_286829"/>
      <w:bookmarkEnd w:id="10725"/>
      <w:r w:rsidRPr="00420BE4">
        <w:rPr>
          <w:rtl/>
          <w:lang w:eastAsia="he-IL"/>
        </w:rPr>
        <w:t xml:space="preserve">השר </w:t>
      </w:r>
      <w:bookmarkStart w:id="10726" w:name="_ETM_Q29_287189"/>
      <w:bookmarkEnd w:id="10726"/>
      <w:r w:rsidRPr="00420BE4">
        <w:rPr>
          <w:rtl/>
          <w:lang w:eastAsia="he-IL"/>
        </w:rPr>
        <w:t xml:space="preserve">המיועד </w:t>
      </w:r>
      <w:bookmarkStart w:id="10727" w:name="_ETM_Q29_287790"/>
      <w:bookmarkEnd w:id="10727"/>
      <w:r w:rsidRPr="00420BE4">
        <w:rPr>
          <w:rtl/>
          <w:lang w:eastAsia="he-IL"/>
        </w:rPr>
        <w:t xml:space="preserve">לענייני </w:t>
      </w:r>
      <w:bookmarkStart w:id="10728" w:name="_ETM_Q29_288299"/>
      <w:bookmarkEnd w:id="10728"/>
      <w:r w:rsidRPr="00420BE4">
        <w:rPr>
          <w:rtl/>
          <w:lang w:eastAsia="he-IL"/>
        </w:rPr>
        <w:t xml:space="preserve">משטרת </w:t>
      </w:r>
      <w:bookmarkStart w:id="10729" w:name="_ETM_Q29_288869"/>
      <w:bookmarkEnd w:id="10729"/>
      <w:r w:rsidRPr="00420BE4">
        <w:rPr>
          <w:rtl/>
          <w:lang w:eastAsia="he-IL"/>
        </w:rPr>
        <w:t xml:space="preserve">המחשבות </w:t>
      </w:r>
      <w:bookmarkStart w:id="10730" w:name="_ETM_Q29_289530"/>
      <w:bookmarkEnd w:id="10730"/>
      <w:r w:rsidRPr="00420BE4">
        <w:rPr>
          <w:rtl/>
          <w:lang w:eastAsia="he-IL"/>
        </w:rPr>
        <w:t xml:space="preserve">חבר </w:t>
      </w:r>
      <w:bookmarkStart w:id="10731" w:name="_ETM_Q29_289830"/>
      <w:bookmarkEnd w:id="10731"/>
      <w:r w:rsidRPr="00420BE4">
        <w:rPr>
          <w:rtl/>
          <w:lang w:eastAsia="he-IL"/>
        </w:rPr>
        <w:t xml:space="preserve">הכנסת </w:t>
      </w:r>
      <w:bookmarkStart w:id="10732" w:name="_ETM_Q29_290399"/>
      <w:bookmarkEnd w:id="10732"/>
      <w:r w:rsidRPr="00420BE4">
        <w:rPr>
          <w:rtl/>
          <w:lang w:eastAsia="he-IL"/>
        </w:rPr>
        <w:t xml:space="preserve">אבי </w:t>
      </w:r>
      <w:bookmarkStart w:id="10733" w:name="_ETM_Q29_290640"/>
      <w:bookmarkEnd w:id="10733"/>
      <w:r w:rsidRPr="00420BE4">
        <w:rPr>
          <w:rtl/>
          <w:lang w:eastAsia="he-IL"/>
        </w:rPr>
        <w:t>מעוז</w:t>
      </w:r>
      <w:r>
        <w:rPr>
          <w:rFonts w:hint="cs"/>
          <w:rtl/>
          <w:lang w:eastAsia="he-IL"/>
        </w:rPr>
        <w:t>.</w:t>
      </w:r>
      <w:r w:rsidRPr="00420BE4">
        <w:rPr>
          <w:rtl/>
          <w:lang w:eastAsia="he-IL"/>
        </w:rPr>
        <w:t xml:space="preserve"> </w:t>
      </w:r>
      <w:bookmarkStart w:id="10734" w:name="_ETM_Q29_291710"/>
      <w:bookmarkEnd w:id="10734"/>
      <w:r w:rsidRPr="00420BE4">
        <w:rPr>
          <w:rtl/>
          <w:lang w:eastAsia="he-IL"/>
        </w:rPr>
        <w:t xml:space="preserve">הערב </w:t>
      </w:r>
      <w:bookmarkStart w:id="10735" w:name="_ETM_Q29_292219"/>
      <w:bookmarkEnd w:id="10735"/>
      <w:r w:rsidRPr="00420BE4">
        <w:rPr>
          <w:rtl/>
          <w:lang w:eastAsia="he-IL"/>
        </w:rPr>
        <w:t xml:space="preserve">הזה </w:t>
      </w:r>
      <w:bookmarkStart w:id="10736" w:name="_ETM_Q29_292549"/>
      <w:bookmarkEnd w:id="10736"/>
      <w:r>
        <w:rPr>
          <w:rtl/>
          <w:lang w:eastAsia="he-IL"/>
        </w:rPr>
        <w:t>לשונו</w:t>
      </w:r>
      <w:r w:rsidRPr="00420BE4">
        <w:rPr>
          <w:rtl/>
          <w:lang w:eastAsia="he-IL"/>
        </w:rPr>
        <w:t xml:space="preserve"> </w:t>
      </w:r>
      <w:bookmarkStart w:id="10737" w:name="_ETM_Q29_293210"/>
      <w:bookmarkEnd w:id="10737"/>
      <w:r w:rsidRPr="00420BE4">
        <w:rPr>
          <w:rtl/>
          <w:lang w:eastAsia="he-IL"/>
        </w:rPr>
        <w:t xml:space="preserve">הרעילה </w:t>
      </w:r>
      <w:bookmarkStart w:id="10738" w:name="_ETM_Q29_293869"/>
      <w:bookmarkEnd w:id="10738"/>
      <w:r w:rsidRPr="00420BE4">
        <w:rPr>
          <w:rtl/>
          <w:lang w:eastAsia="he-IL"/>
        </w:rPr>
        <w:t xml:space="preserve">ניסתה </w:t>
      </w:r>
      <w:bookmarkStart w:id="10739" w:name="_ETM_Q29_294380"/>
      <w:bookmarkEnd w:id="10739"/>
      <w:r w:rsidRPr="00420BE4">
        <w:rPr>
          <w:rtl/>
          <w:lang w:eastAsia="he-IL"/>
        </w:rPr>
        <w:t>לה</w:t>
      </w:r>
      <w:r>
        <w:rPr>
          <w:rFonts w:hint="cs"/>
          <w:rtl/>
          <w:lang w:eastAsia="he-IL"/>
        </w:rPr>
        <w:t>כ</w:t>
      </w:r>
      <w:r w:rsidRPr="00420BE4">
        <w:rPr>
          <w:rtl/>
          <w:lang w:eastAsia="he-IL"/>
        </w:rPr>
        <w:t xml:space="preserve">יש </w:t>
      </w:r>
      <w:bookmarkStart w:id="10740" w:name="_ETM_Q29_295399"/>
      <w:bookmarkEnd w:id="10740"/>
      <w:r w:rsidRPr="00420BE4">
        <w:rPr>
          <w:rtl/>
          <w:lang w:eastAsia="he-IL"/>
        </w:rPr>
        <w:t xml:space="preserve">את </w:t>
      </w:r>
      <w:bookmarkStart w:id="10741" w:name="_ETM_Q29_295729"/>
      <w:bookmarkEnd w:id="10741"/>
      <w:r w:rsidRPr="00420BE4">
        <w:rPr>
          <w:rtl/>
          <w:lang w:eastAsia="he-IL"/>
        </w:rPr>
        <w:t xml:space="preserve">קצין </w:t>
      </w:r>
      <w:bookmarkStart w:id="10742" w:name="_ETM_Q29_296119"/>
      <w:bookmarkEnd w:id="10742"/>
      <w:r w:rsidRPr="00420BE4">
        <w:rPr>
          <w:rtl/>
          <w:lang w:eastAsia="he-IL"/>
        </w:rPr>
        <w:t xml:space="preserve">משאבי </w:t>
      </w:r>
      <w:bookmarkStart w:id="10743" w:name="_ETM_Q29_296689"/>
      <w:bookmarkEnd w:id="10743"/>
      <w:r w:rsidRPr="00420BE4">
        <w:rPr>
          <w:rtl/>
          <w:lang w:eastAsia="he-IL"/>
        </w:rPr>
        <w:t xml:space="preserve">האנוש </w:t>
      </w:r>
      <w:bookmarkStart w:id="10744" w:name="_ETM_Q29_297229"/>
      <w:bookmarkEnd w:id="10744"/>
      <w:r w:rsidRPr="00420BE4">
        <w:rPr>
          <w:rtl/>
          <w:lang w:eastAsia="he-IL"/>
        </w:rPr>
        <w:t xml:space="preserve">של </w:t>
      </w:r>
      <w:bookmarkStart w:id="10745" w:name="_ETM_Q29_297350"/>
      <w:bookmarkEnd w:id="10745"/>
      <w:r w:rsidRPr="00420BE4">
        <w:rPr>
          <w:rtl/>
          <w:lang w:eastAsia="he-IL"/>
        </w:rPr>
        <w:t xml:space="preserve">פיקוד </w:t>
      </w:r>
      <w:bookmarkStart w:id="10746" w:name="_ETM_Q29_297770"/>
      <w:bookmarkEnd w:id="10746"/>
      <w:r w:rsidRPr="00420BE4">
        <w:rPr>
          <w:rtl/>
          <w:lang w:eastAsia="he-IL"/>
        </w:rPr>
        <w:t>צפון</w:t>
      </w:r>
      <w:r>
        <w:rPr>
          <w:rFonts w:hint="cs"/>
          <w:rtl/>
          <w:lang w:eastAsia="he-IL"/>
        </w:rPr>
        <w:t>,</w:t>
      </w:r>
      <w:r w:rsidRPr="00420BE4">
        <w:rPr>
          <w:rtl/>
          <w:lang w:eastAsia="he-IL"/>
        </w:rPr>
        <w:t xml:space="preserve"> </w:t>
      </w:r>
      <w:bookmarkStart w:id="10747" w:name="_ETM_Q29_298779"/>
      <w:bookmarkEnd w:id="10747"/>
      <w:r w:rsidRPr="00420BE4">
        <w:rPr>
          <w:rtl/>
          <w:lang w:eastAsia="he-IL"/>
        </w:rPr>
        <w:t xml:space="preserve">שביקש </w:t>
      </w:r>
      <w:bookmarkStart w:id="10748" w:name="_ETM_Q29_299439"/>
      <w:bookmarkEnd w:id="10748"/>
      <w:r w:rsidRPr="00420BE4">
        <w:rPr>
          <w:rtl/>
          <w:lang w:eastAsia="he-IL"/>
        </w:rPr>
        <w:t xml:space="preserve">באיגרת </w:t>
      </w:r>
      <w:bookmarkStart w:id="10749" w:name="_ETM_Q29_299979"/>
      <w:bookmarkEnd w:id="10749"/>
      <w:r w:rsidRPr="00420BE4">
        <w:rPr>
          <w:rtl/>
          <w:lang w:eastAsia="he-IL"/>
        </w:rPr>
        <w:t xml:space="preserve">שפרסם </w:t>
      </w:r>
      <w:bookmarkStart w:id="10750" w:name="_ETM_Q29_301229"/>
      <w:bookmarkEnd w:id="10750"/>
      <w:r w:rsidRPr="00420BE4">
        <w:rPr>
          <w:rtl/>
          <w:lang w:eastAsia="he-IL"/>
        </w:rPr>
        <w:t xml:space="preserve">להדגיש </w:t>
      </w:r>
      <w:bookmarkStart w:id="10751" w:name="_ETM_Q29_301859"/>
      <w:bookmarkEnd w:id="10751"/>
      <w:r w:rsidRPr="00420BE4">
        <w:rPr>
          <w:rtl/>
          <w:lang w:eastAsia="he-IL"/>
        </w:rPr>
        <w:t xml:space="preserve">בפני </w:t>
      </w:r>
      <w:bookmarkStart w:id="10752" w:name="_ETM_Q29_302219"/>
      <w:bookmarkEnd w:id="10752"/>
      <w:r w:rsidRPr="00420BE4">
        <w:rPr>
          <w:rtl/>
          <w:lang w:eastAsia="he-IL"/>
        </w:rPr>
        <w:t xml:space="preserve">המפקדים </w:t>
      </w:r>
      <w:bookmarkStart w:id="10753" w:name="_ETM_Q29_303329"/>
      <w:bookmarkEnd w:id="10753"/>
      <w:r w:rsidRPr="00420BE4">
        <w:rPr>
          <w:rtl/>
          <w:lang w:eastAsia="he-IL"/>
        </w:rPr>
        <w:t xml:space="preserve">את </w:t>
      </w:r>
      <w:bookmarkStart w:id="10754" w:name="_ETM_Q29_303569"/>
      <w:bookmarkEnd w:id="10754"/>
      <w:r w:rsidRPr="00420BE4">
        <w:rPr>
          <w:rtl/>
          <w:lang w:eastAsia="he-IL"/>
        </w:rPr>
        <w:t xml:space="preserve">הצורך </w:t>
      </w:r>
      <w:bookmarkStart w:id="10755" w:name="_ETM_Q29_304020"/>
      <w:bookmarkEnd w:id="10755"/>
      <w:r w:rsidRPr="00420BE4">
        <w:rPr>
          <w:rtl/>
          <w:lang w:eastAsia="he-IL"/>
        </w:rPr>
        <w:t xml:space="preserve">לאפשר </w:t>
      </w:r>
      <w:bookmarkStart w:id="10756" w:name="_ETM_Q29_304499"/>
      <w:bookmarkStart w:id="10757" w:name="_ETM_Q29_305069"/>
      <w:bookmarkEnd w:id="10756"/>
      <w:bookmarkEnd w:id="10757"/>
      <w:r w:rsidRPr="00420BE4">
        <w:rPr>
          <w:rtl/>
          <w:lang w:eastAsia="he-IL"/>
        </w:rPr>
        <w:t xml:space="preserve">לחיילים </w:t>
      </w:r>
      <w:bookmarkStart w:id="10758" w:name="_ETM_Q29_305700"/>
      <w:bookmarkEnd w:id="10758"/>
      <w:r w:rsidRPr="00420BE4">
        <w:rPr>
          <w:rtl/>
          <w:lang w:eastAsia="he-IL"/>
        </w:rPr>
        <w:t xml:space="preserve">יהודים </w:t>
      </w:r>
      <w:bookmarkStart w:id="10759" w:name="_ETM_Q29_306179"/>
      <w:bookmarkEnd w:id="10759"/>
      <w:r w:rsidRPr="00420BE4">
        <w:rPr>
          <w:rtl/>
          <w:lang w:eastAsia="he-IL"/>
        </w:rPr>
        <w:t xml:space="preserve">ולחיילים </w:t>
      </w:r>
      <w:bookmarkStart w:id="10760" w:name="_ETM_Q29_306869"/>
      <w:bookmarkEnd w:id="10760"/>
      <w:r w:rsidRPr="00420BE4">
        <w:rPr>
          <w:rtl/>
          <w:lang w:eastAsia="he-IL"/>
        </w:rPr>
        <w:t xml:space="preserve">נוצרים </w:t>
      </w:r>
      <w:bookmarkStart w:id="10761" w:name="_ETM_Q29_308169"/>
      <w:bookmarkEnd w:id="10761"/>
      <w:r w:rsidRPr="00420BE4">
        <w:rPr>
          <w:rtl/>
          <w:lang w:eastAsia="he-IL"/>
        </w:rPr>
        <w:t xml:space="preserve">לחגוג </w:t>
      </w:r>
      <w:bookmarkStart w:id="10762" w:name="_ETM_Q29_308739"/>
      <w:bookmarkEnd w:id="10762"/>
      <w:r w:rsidRPr="00420BE4">
        <w:rPr>
          <w:rtl/>
          <w:lang w:eastAsia="he-IL"/>
        </w:rPr>
        <w:t xml:space="preserve">את </w:t>
      </w:r>
      <w:bookmarkStart w:id="10763" w:name="_ETM_Q29_308860"/>
      <w:bookmarkEnd w:id="10763"/>
      <w:r w:rsidRPr="00420BE4">
        <w:rPr>
          <w:rtl/>
          <w:lang w:eastAsia="he-IL"/>
        </w:rPr>
        <w:t>חג</w:t>
      </w:r>
      <w:r>
        <w:rPr>
          <w:rFonts w:hint="cs"/>
          <w:rtl/>
          <w:lang w:eastAsia="he-IL"/>
        </w:rPr>
        <w:t>יהם</w:t>
      </w:r>
      <w:r w:rsidRPr="00420BE4">
        <w:rPr>
          <w:rtl/>
          <w:lang w:eastAsia="he-IL"/>
        </w:rPr>
        <w:t xml:space="preserve"> </w:t>
      </w:r>
      <w:bookmarkStart w:id="10764" w:name="_ETM_Q29_309310"/>
      <w:bookmarkStart w:id="10765" w:name="_ETM_Q29_309910"/>
      <w:bookmarkEnd w:id="10764"/>
      <w:bookmarkEnd w:id="10765"/>
      <w:r w:rsidRPr="00420BE4">
        <w:rPr>
          <w:rtl/>
          <w:lang w:eastAsia="he-IL"/>
        </w:rPr>
        <w:t xml:space="preserve">בקרב </w:t>
      </w:r>
      <w:bookmarkStart w:id="10766" w:name="_ETM_Q29_310330"/>
      <w:bookmarkEnd w:id="10766"/>
      <w:r w:rsidRPr="00420BE4">
        <w:rPr>
          <w:rtl/>
          <w:lang w:eastAsia="he-IL"/>
        </w:rPr>
        <w:t>משפחתם</w:t>
      </w:r>
      <w:r>
        <w:rPr>
          <w:rFonts w:hint="cs"/>
          <w:rtl/>
          <w:lang w:eastAsia="he-IL"/>
        </w:rPr>
        <w:t>.</w:t>
      </w:r>
      <w:r w:rsidRPr="00420BE4">
        <w:rPr>
          <w:rtl/>
          <w:lang w:eastAsia="he-IL"/>
        </w:rPr>
        <w:t xml:space="preserve"> </w:t>
      </w:r>
      <w:bookmarkStart w:id="10767" w:name="_ETM_Q29_311810"/>
      <w:bookmarkEnd w:id="10767"/>
      <w:r w:rsidRPr="00420BE4">
        <w:rPr>
          <w:rtl/>
          <w:lang w:eastAsia="he-IL"/>
        </w:rPr>
        <w:t xml:space="preserve">מה </w:t>
      </w:r>
      <w:bookmarkStart w:id="10768" w:name="_ETM_Q29_312080"/>
      <w:bookmarkEnd w:id="10768"/>
      <w:r w:rsidRPr="00420BE4">
        <w:rPr>
          <w:rtl/>
          <w:lang w:eastAsia="he-IL"/>
        </w:rPr>
        <w:t xml:space="preserve">היה </w:t>
      </w:r>
      <w:bookmarkStart w:id="10769" w:name="_ETM_Q29_312290"/>
      <w:bookmarkEnd w:id="10769"/>
      <w:r>
        <w:rPr>
          <w:rFonts w:hint="cs"/>
          <w:rtl/>
          <w:lang w:eastAsia="he-IL"/>
        </w:rPr>
        <w:t>חטאו</w:t>
      </w:r>
      <w:r w:rsidRPr="00420BE4">
        <w:rPr>
          <w:rtl/>
          <w:lang w:eastAsia="he-IL"/>
        </w:rPr>
        <w:t xml:space="preserve"> </w:t>
      </w:r>
      <w:bookmarkStart w:id="10770" w:name="_ETM_Q29_312620"/>
      <w:bookmarkEnd w:id="10770"/>
      <w:r w:rsidRPr="00420BE4">
        <w:rPr>
          <w:rtl/>
          <w:lang w:eastAsia="he-IL"/>
        </w:rPr>
        <w:t xml:space="preserve">של </w:t>
      </w:r>
      <w:bookmarkStart w:id="10771" w:name="_ETM_Q29_312860"/>
      <w:bookmarkEnd w:id="10771"/>
      <w:r w:rsidRPr="00420BE4">
        <w:rPr>
          <w:rtl/>
          <w:lang w:eastAsia="he-IL"/>
        </w:rPr>
        <w:t xml:space="preserve">אותו </w:t>
      </w:r>
      <w:bookmarkStart w:id="10772" w:name="_ETM_Q29_313099"/>
      <w:bookmarkEnd w:id="10772"/>
      <w:r w:rsidRPr="00420BE4">
        <w:rPr>
          <w:rtl/>
          <w:lang w:eastAsia="he-IL"/>
        </w:rPr>
        <w:t xml:space="preserve">קצין </w:t>
      </w:r>
      <w:bookmarkStart w:id="10773" w:name="_ETM_Q29_313970"/>
      <w:bookmarkEnd w:id="10773"/>
      <w:r w:rsidRPr="00420BE4">
        <w:rPr>
          <w:rtl/>
          <w:lang w:eastAsia="he-IL"/>
        </w:rPr>
        <w:t xml:space="preserve">שהעז </w:t>
      </w:r>
      <w:bookmarkStart w:id="10774" w:name="_ETM_Q29_314450"/>
      <w:bookmarkEnd w:id="10774"/>
      <w:r w:rsidRPr="00420BE4">
        <w:rPr>
          <w:rtl/>
          <w:lang w:eastAsia="he-IL"/>
        </w:rPr>
        <w:t xml:space="preserve">לציין </w:t>
      </w:r>
      <w:bookmarkStart w:id="10775" w:name="_ETM_Q29_314930"/>
      <w:bookmarkEnd w:id="10775"/>
      <w:r w:rsidRPr="00420BE4">
        <w:rPr>
          <w:rtl/>
          <w:lang w:eastAsia="he-IL"/>
        </w:rPr>
        <w:t xml:space="preserve">באיגרת </w:t>
      </w:r>
      <w:bookmarkStart w:id="10776" w:name="_ETM_Q29_315470"/>
      <w:bookmarkEnd w:id="10776"/>
      <w:r w:rsidRPr="00420BE4">
        <w:rPr>
          <w:rtl/>
          <w:lang w:eastAsia="he-IL"/>
        </w:rPr>
        <w:t xml:space="preserve">פיקודית </w:t>
      </w:r>
      <w:bookmarkStart w:id="10777" w:name="_ETM_Q29_316040"/>
      <w:bookmarkEnd w:id="10777"/>
      <w:r w:rsidRPr="00420BE4">
        <w:rPr>
          <w:rtl/>
          <w:lang w:eastAsia="he-IL"/>
        </w:rPr>
        <w:t xml:space="preserve">שהשנה </w:t>
      </w:r>
      <w:bookmarkStart w:id="10778" w:name="_ETM_Q29_316580"/>
      <w:bookmarkEnd w:id="10778"/>
      <w:r w:rsidRPr="00420BE4">
        <w:rPr>
          <w:rtl/>
          <w:lang w:eastAsia="he-IL"/>
        </w:rPr>
        <w:t xml:space="preserve">הזו </w:t>
      </w:r>
      <w:bookmarkStart w:id="10779" w:name="_ETM_Q29_316910"/>
      <w:bookmarkEnd w:id="10779"/>
      <w:r w:rsidRPr="00420BE4">
        <w:rPr>
          <w:rtl/>
          <w:lang w:eastAsia="he-IL"/>
        </w:rPr>
        <w:t xml:space="preserve">חגי </w:t>
      </w:r>
      <w:bookmarkStart w:id="10780" w:name="_ETM_Q29_317269"/>
      <w:bookmarkEnd w:id="10780"/>
      <w:r w:rsidRPr="00420BE4">
        <w:rPr>
          <w:rtl/>
          <w:lang w:eastAsia="he-IL"/>
        </w:rPr>
        <w:t xml:space="preserve">שתי </w:t>
      </w:r>
      <w:bookmarkStart w:id="10781" w:name="_ETM_Q29_317629"/>
      <w:bookmarkEnd w:id="10781"/>
      <w:r w:rsidRPr="00420BE4">
        <w:rPr>
          <w:rtl/>
          <w:lang w:eastAsia="he-IL"/>
        </w:rPr>
        <w:t xml:space="preserve">הדתות </w:t>
      </w:r>
      <w:bookmarkStart w:id="10782" w:name="_ETM_Q29_318110"/>
      <w:bookmarkEnd w:id="10782"/>
      <w:r w:rsidRPr="00420BE4">
        <w:rPr>
          <w:rtl/>
          <w:lang w:eastAsia="he-IL"/>
        </w:rPr>
        <w:t xml:space="preserve">נפגשים </w:t>
      </w:r>
      <w:bookmarkStart w:id="10783" w:name="_ETM_Q29_318709"/>
      <w:bookmarkEnd w:id="10783"/>
      <w:r w:rsidRPr="00420BE4">
        <w:rPr>
          <w:rtl/>
          <w:lang w:eastAsia="he-IL"/>
        </w:rPr>
        <w:t xml:space="preserve">במועד </w:t>
      </w:r>
      <w:bookmarkStart w:id="10784" w:name="_ETM_Q29_319099"/>
      <w:bookmarkEnd w:id="10784"/>
      <w:r w:rsidRPr="00420BE4">
        <w:rPr>
          <w:rtl/>
          <w:lang w:eastAsia="he-IL"/>
        </w:rPr>
        <w:t xml:space="preserve">ציונם </w:t>
      </w:r>
      <w:bookmarkStart w:id="10785" w:name="_ETM_Q29_320060"/>
      <w:bookmarkEnd w:id="10785"/>
      <w:r w:rsidRPr="00420BE4">
        <w:rPr>
          <w:rtl/>
          <w:lang w:eastAsia="he-IL"/>
        </w:rPr>
        <w:t xml:space="preserve">ושניתן </w:t>
      </w:r>
      <w:bookmarkStart w:id="10786" w:name="_ETM_Q29_320870"/>
      <w:bookmarkEnd w:id="10786"/>
      <w:r w:rsidRPr="00420BE4">
        <w:rPr>
          <w:rtl/>
          <w:lang w:eastAsia="he-IL"/>
        </w:rPr>
        <w:t xml:space="preserve">למצוא </w:t>
      </w:r>
      <w:bookmarkStart w:id="10787" w:name="_ETM_Q29_321290"/>
      <w:bookmarkEnd w:id="10787"/>
      <w:r w:rsidRPr="00420BE4">
        <w:rPr>
          <w:rtl/>
          <w:lang w:eastAsia="he-IL"/>
        </w:rPr>
        <w:t xml:space="preserve">קשר </w:t>
      </w:r>
      <w:bookmarkStart w:id="10788" w:name="_ETM_Q29_321680"/>
      <w:bookmarkEnd w:id="10788"/>
      <w:r w:rsidRPr="00420BE4">
        <w:rPr>
          <w:rtl/>
          <w:lang w:eastAsia="he-IL"/>
        </w:rPr>
        <w:t xml:space="preserve">בין </w:t>
      </w:r>
      <w:bookmarkStart w:id="10789" w:name="_ETM_Q29_321889"/>
      <w:bookmarkEnd w:id="10789"/>
      <w:r w:rsidRPr="00420BE4">
        <w:rPr>
          <w:rtl/>
          <w:lang w:eastAsia="he-IL"/>
        </w:rPr>
        <w:t xml:space="preserve">חלק </w:t>
      </w:r>
      <w:bookmarkStart w:id="10790" w:name="_ETM_Q29_322250"/>
      <w:bookmarkEnd w:id="10790"/>
      <w:r>
        <w:rPr>
          <w:rFonts w:hint="cs"/>
          <w:rtl/>
          <w:lang w:eastAsia="he-IL"/>
        </w:rPr>
        <w:t>ממנהגיהם?</w:t>
      </w:r>
    </w:p>
    <w:p w:rsidR="009D682C" w:rsidRDefault="009D682C" w:rsidP="00723827">
      <w:pPr>
        <w:rPr>
          <w:rtl/>
          <w:lang w:eastAsia="he-IL"/>
        </w:rPr>
      </w:pPr>
      <w:bookmarkStart w:id="10791" w:name="_ETM_Q29_319771"/>
      <w:bookmarkEnd w:id="10791"/>
    </w:p>
    <w:p w:rsidR="009D682C" w:rsidRDefault="009D682C" w:rsidP="00723827">
      <w:pPr>
        <w:pStyle w:val="af6"/>
        <w:keepNext/>
        <w:rPr>
          <w:rtl/>
        </w:rPr>
      </w:pPr>
      <w:r w:rsidRPr="001708DD">
        <w:rPr>
          <w:rStyle w:val="TagStyle"/>
          <w:rtl/>
        </w:rPr>
        <w:t xml:space="preserve"> &lt;&lt; יור &gt;&gt; </w:t>
      </w:r>
      <w:r>
        <w:rPr>
          <w:rtl/>
        </w:rPr>
        <w:t>היו"ר אופיר כץ:</w:t>
      </w:r>
      <w:r w:rsidRPr="001708DD">
        <w:rPr>
          <w:rStyle w:val="TagStyle"/>
          <w:rtl/>
        </w:rPr>
        <w:t xml:space="preserve"> &lt;&lt; יור &gt;&gt;</w:t>
      </w:r>
      <w:r>
        <w:rPr>
          <w:rtl/>
        </w:rPr>
        <w:t xml:space="preserve"> </w:t>
      </w:r>
    </w:p>
    <w:p w:rsidR="009D682C" w:rsidRPr="001708DD" w:rsidRDefault="009D682C" w:rsidP="00723827">
      <w:pPr>
        <w:ind w:firstLine="0"/>
        <w:rPr>
          <w:rtl/>
          <w:lang w:eastAsia="he-IL"/>
        </w:rPr>
      </w:pPr>
      <w:bookmarkStart w:id="10792" w:name="_ETM_Q29_325232"/>
      <w:bookmarkEnd w:id="10792"/>
    </w:p>
    <w:p w:rsidR="009D682C" w:rsidRDefault="009D682C" w:rsidP="00723827">
      <w:pPr>
        <w:rPr>
          <w:rtl/>
          <w:lang w:eastAsia="he-IL"/>
        </w:rPr>
      </w:pPr>
      <w:bookmarkStart w:id="10793" w:name="_ETM_Q29_320181"/>
      <w:bookmarkStart w:id="10794" w:name="_ETM_Q29_320211"/>
      <w:bookmarkStart w:id="10795" w:name="_ETM_Q29_320258"/>
      <w:bookmarkStart w:id="10796" w:name="_ETM_Q29_320273"/>
      <w:bookmarkStart w:id="10797" w:name="_ETM_Q29_320318"/>
      <w:bookmarkStart w:id="10798" w:name="_ETM_Q29_322730"/>
      <w:bookmarkStart w:id="10799" w:name="_ETM_Q29_323150"/>
      <w:bookmarkEnd w:id="10793"/>
      <w:bookmarkEnd w:id="10794"/>
      <w:bookmarkEnd w:id="10795"/>
      <w:bookmarkEnd w:id="10796"/>
      <w:bookmarkEnd w:id="10797"/>
      <w:bookmarkEnd w:id="10798"/>
      <w:bookmarkEnd w:id="10799"/>
      <w:r w:rsidRPr="00420BE4">
        <w:rPr>
          <w:rtl/>
          <w:lang w:eastAsia="he-IL"/>
        </w:rPr>
        <w:t xml:space="preserve">נא </w:t>
      </w:r>
      <w:bookmarkStart w:id="10800" w:name="_ETM_Q29_323360"/>
      <w:bookmarkEnd w:id="10800"/>
      <w:r w:rsidRPr="00420BE4">
        <w:rPr>
          <w:rtl/>
          <w:lang w:eastAsia="he-IL"/>
        </w:rPr>
        <w:t>לסיים</w:t>
      </w:r>
      <w:r>
        <w:rPr>
          <w:rFonts w:hint="cs"/>
          <w:rtl/>
          <w:lang w:eastAsia="he-IL"/>
        </w:rPr>
        <w:t>.</w:t>
      </w:r>
      <w:r w:rsidRPr="00420BE4">
        <w:rPr>
          <w:rtl/>
          <w:lang w:eastAsia="he-IL"/>
        </w:rPr>
        <w:t xml:space="preserve"> </w:t>
      </w:r>
      <w:bookmarkStart w:id="10801" w:name="_ETM_Q29_323780"/>
      <w:bookmarkStart w:id="10802" w:name="_ETM_Q29_321164"/>
      <w:bookmarkStart w:id="10803" w:name="_ETM_Q29_319357"/>
      <w:bookmarkStart w:id="10804" w:name="_ETM_Q29_325996"/>
      <w:bookmarkEnd w:id="10801"/>
      <w:bookmarkEnd w:id="10802"/>
      <w:bookmarkEnd w:id="10803"/>
      <w:bookmarkEnd w:id="10804"/>
    </w:p>
    <w:p w:rsidR="009D682C" w:rsidRDefault="009D682C" w:rsidP="00723827">
      <w:pPr>
        <w:rPr>
          <w:rtl/>
          <w:lang w:eastAsia="he-IL"/>
        </w:rPr>
      </w:pPr>
      <w:bookmarkStart w:id="10805" w:name="_ETM_Q29_326109"/>
      <w:bookmarkEnd w:id="10805"/>
    </w:p>
    <w:p w:rsidR="009D682C" w:rsidRDefault="009D682C" w:rsidP="00723827">
      <w:pPr>
        <w:pStyle w:val="-"/>
        <w:keepNext/>
        <w:rPr>
          <w:rtl/>
        </w:rPr>
      </w:pPr>
      <w:bookmarkStart w:id="10806" w:name="_ETM_Q29_320076"/>
      <w:bookmarkStart w:id="10807" w:name="_ETM_Q29_320149"/>
      <w:bookmarkStart w:id="10808" w:name="ET_speakercontinue_6156_7"/>
      <w:bookmarkEnd w:id="10806"/>
      <w:bookmarkEnd w:id="10807"/>
      <w:r w:rsidRPr="001708DD">
        <w:rPr>
          <w:rStyle w:val="TagStyle"/>
          <w:rtl/>
        </w:rPr>
        <w:lastRenderedPageBreak/>
        <w:t xml:space="preserve"> &lt;&lt; דובר_המשך &gt;&gt; </w:t>
      </w:r>
      <w:r>
        <w:rPr>
          <w:rtl/>
        </w:rPr>
        <w:t>גלעד קריב (העבודה):</w:t>
      </w:r>
      <w:r w:rsidRPr="001708DD">
        <w:rPr>
          <w:rStyle w:val="TagStyle"/>
          <w:rtl/>
        </w:rPr>
        <w:t xml:space="preserve"> &lt;&lt; דובר_המשך &gt;&gt;</w:t>
      </w:r>
      <w:r>
        <w:rPr>
          <w:rtl/>
        </w:rPr>
        <w:t xml:space="preserve"> </w:t>
      </w:r>
      <w:bookmarkEnd w:id="10808"/>
    </w:p>
    <w:p w:rsidR="009D682C" w:rsidRPr="001708DD" w:rsidRDefault="009D682C" w:rsidP="00723827">
      <w:pPr>
        <w:ind w:firstLine="0"/>
        <w:rPr>
          <w:rtl/>
          <w:lang w:eastAsia="he-IL"/>
        </w:rPr>
      </w:pPr>
      <w:bookmarkStart w:id="10809" w:name="_ETM_Q29_320922"/>
      <w:bookmarkStart w:id="10810" w:name="_ETM_Q29_321574"/>
      <w:bookmarkEnd w:id="10809"/>
      <w:bookmarkEnd w:id="10810"/>
    </w:p>
    <w:p w:rsidR="009D682C" w:rsidRDefault="009D682C" w:rsidP="00723827">
      <w:pPr>
        <w:rPr>
          <w:rtl/>
          <w:lang w:eastAsia="he-IL"/>
        </w:rPr>
      </w:pPr>
      <w:bookmarkStart w:id="10811" w:name="_ETM_Q29_321324"/>
      <w:bookmarkStart w:id="10812" w:name="_ETM_Q29_321391"/>
      <w:bookmarkStart w:id="10813" w:name="_ETM_Q29_321478"/>
      <w:bookmarkEnd w:id="10811"/>
      <w:bookmarkEnd w:id="10812"/>
      <w:bookmarkEnd w:id="10813"/>
      <w:r w:rsidRPr="00420BE4">
        <w:rPr>
          <w:rtl/>
          <w:lang w:eastAsia="he-IL"/>
        </w:rPr>
        <w:t xml:space="preserve">עוד </w:t>
      </w:r>
      <w:bookmarkStart w:id="10814" w:name="_ETM_Q29_324709"/>
      <w:bookmarkEnd w:id="10814"/>
      <w:r w:rsidRPr="00420BE4">
        <w:rPr>
          <w:rtl/>
          <w:lang w:eastAsia="he-IL"/>
        </w:rPr>
        <w:t xml:space="preserve">משפט </w:t>
      </w:r>
      <w:bookmarkStart w:id="10815" w:name="_ETM_Q29_325099"/>
      <w:bookmarkEnd w:id="10815"/>
      <w:r>
        <w:rPr>
          <w:rFonts w:hint="cs"/>
          <w:rtl/>
          <w:lang w:eastAsia="he-IL"/>
        </w:rPr>
        <w:t>אחד.</w:t>
      </w:r>
    </w:p>
    <w:p w:rsidR="009D682C" w:rsidRDefault="009D682C" w:rsidP="00723827">
      <w:pPr>
        <w:rPr>
          <w:rtl/>
          <w:lang w:eastAsia="he-IL"/>
        </w:rPr>
      </w:pPr>
      <w:bookmarkStart w:id="10816" w:name="_ETM_Q29_325941"/>
      <w:bookmarkEnd w:id="10816"/>
    </w:p>
    <w:p w:rsidR="009D682C" w:rsidRDefault="009D682C" w:rsidP="00723827">
      <w:pPr>
        <w:pStyle w:val="af6"/>
        <w:keepNext/>
        <w:rPr>
          <w:rtl/>
        </w:rPr>
      </w:pPr>
      <w:bookmarkStart w:id="10817" w:name="_ETM_Q29_326087"/>
      <w:bookmarkStart w:id="10818" w:name="_ETM_Q29_326174"/>
      <w:bookmarkEnd w:id="10817"/>
      <w:bookmarkEnd w:id="10818"/>
      <w:r w:rsidRPr="001708DD">
        <w:rPr>
          <w:rStyle w:val="TagStyle"/>
          <w:rtl/>
        </w:rPr>
        <w:t xml:space="preserve"> &lt;&lt; יור &gt;&gt; </w:t>
      </w:r>
      <w:r>
        <w:rPr>
          <w:rtl/>
        </w:rPr>
        <w:t>היו"ר אופיר כץ:</w:t>
      </w:r>
      <w:r w:rsidRPr="001708DD">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819" w:name="_ETM_Q29_327627"/>
      <w:bookmarkEnd w:id="10819"/>
      <w:r>
        <w:rPr>
          <w:rFonts w:hint="cs"/>
          <w:rtl/>
          <w:lang w:eastAsia="he-IL"/>
        </w:rPr>
        <w:t>בבקשה.</w:t>
      </w:r>
    </w:p>
    <w:p w:rsidR="009D682C" w:rsidRDefault="009D682C" w:rsidP="00723827">
      <w:pPr>
        <w:rPr>
          <w:rtl/>
          <w:lang w:eastAsia="he-IL"/>
        </w:rPr>
      </w:pPr>
    </w:p>
    <w:p w:rsidR="009D682C" w:rsidRDefault="009D682C" w:rsidP="00723827">
      <w:pPr>
        <w:pStyle w:val="-"/>
        <w:keepNext/>
        <w:rPr>
          <w:rtl/>
        </w:rPr>
      </w:pPr>
      <w:bookmarkStart w:id="10820" w:name="_ETM_Q29_323171"/>
      <w:bookmarkStart w:id="10821" w:name="_ETM_Q29_323254"/>
      <w:bookmarkStart w:id="10822" w:name="ET_speakercontinue_6156_9"/>
      <w:bookmarkEnd w:id="10820"/>
      <w:bookmarkEnd w:id="10821"/>
      <w:r w:rsidRPr="001708DD">
        <w:rPr>
          <w:rStyle w:val="TagStyle"/>
          <w:rtl/>
        </w:rPr>
        <w:t xml:space="preserve"> &lt;&lt; דובר_המשך &gt;&gt; </w:t>
      </w:r>
      <w:r>
        <w:rPr>
          <w:rtl/>
        </w:rPr>
        <w:t>גלעד קריב (העבודה):</w:t>
      </w:r>
      <w:r w:rsidRPr="001708DD">
        <w:rPr>
          <w:rStyle w:val="TagStyle"/>
          <w:rtl/>
        </w:rPr>
        <w:t xml:space="preserve"> &lt;&lt; דובר_המשך &gt;&gt;</w:t>
      </w:r>
      <w:r>
        <w:rPr>
          <w:rtl/>
        </w:rPr>
        <w:t xml:space="preserve"> </w:t>
      </w:r>
      <w:bookmarkEnd w:id="10822"/>
    </w:p>
    <w:p w:rsidR="009D682C" w:rsidRPr="001708DD" w:rsidRDefault="009D682C" w:rsidP="00723827">
      <w:pPr>
        <w:ind w:firstLine="0"/>
        <w:rPr>
          <w:rtl/>
          <w:lang w:eastAsia="he-IL"/>
        </w:rPr>
      </w:pPr>
      <w:bookmarkStart w:id="10823" w:name="_ETM_Q29_324136"/>
      <w:bookmarkEnd w:id="10823"/>
    </w:p>
    <w:p w:rsidR="009D682C" w:rsidRDefault="009D682C" w:rsidP="00723827">
      <w:pPr>
        <w:rPr>
          <w:rtl/>
          <w:lang w:eastAsia="he-IL"/>
        </w:rPr>
      </w:pPr>
      <w:bookmarkStart w:id="10824" w:name="_ETM_Q29_326323"/>
      <w:bookmarkStart w:id="10825" w:name="_ETM_Q29_326344"/>
      <w:bookmarkStart w:id="10826" w:name="_ETM_Q29_326392"/>
      <w:bookmarkStart w:id="10827" w:name="_ETM_Q29_325819"/>
      <w:bookmarkEnd w:id="10824"/>
      <w:bookmarkEnd w:id="10825"/>
      <w:bookmarkEnd w:id="10826"/>
      <w:bookmarkEnd w:id="10827"/>
      <w:r w:rsidRPr="00420BE4">
        <w:rPr>
          <w:rtl/>
          <w:lang w:eastAsia="he-IL"/>
        </w:rPr>
        <w:t xml:space="preserve">חיילי </w:t>
      </w:r>
      <w:bookmarkStart w:id="10828" w:name="_ETM_Q29_326540"/>
      <w:bookmarkEnd w:id="10828"/>
      <w:r w:rsidRPr="00420BE4">
        <w:rPr>
          <w:rtl/>
          <w:lang w:eastAsia="he-IL"/>
        </w:rPr>
        <w:t xml:space="preserve">צה"ל </w:t>
      </w:r>
      <w:bookmarkStart w:id="10829" w:name="_ETM_Q29_326930"/>
      <w:bookmarkEnd w:id="10829"/>
      <w:r w:rsidRPr="00420BE4">
        <w:rPr>
          <w:rtl/>
          <w:lang w:eastAsia="he-IL"/>
        </w:rPr>
        <w:t xml:space="preserve">הנוצרים </w:t>
      </w:r>
      <w:bookmarkStart w:id="10830" w:name="_ETM_Q29_327560"/>
      <w:bookmarkEnd w:id="10830"/>
      <w:r w:rsidRPr="00420BE4">
        <w:rPr>
          <w:rtl/>
          <w:lang w:eastAsia="he-IL"/>
        </w:rPr>
        <w:t xml:space="preserve">המתנדבים </w:t>
      </w:r>
      <w:bookmarkStart w:id="10831" w:name="_ETM_Q29_328250"/>
      <w:bookmarkEnd w:id="10831"/>
      <w:r w:rsidRPr="00420BE4">
        <w:rPr>
          <w:rtl/>
          <w:lang w:eastAsia="he-IL"/>
        </w:rPr>
        <w:t xml:space="preserve">לשירות </w:t>
      </w:r>
      <w:bookmarkStart w:id="10832" w:name="_ETM_Q29_328669"/>
      <w:bookmarkEnd w:id="10832"/>
      <w:r w:rsidRPr="00420BE4">
        <w:rPr>
          <w:rtl/>
          <w:lang w:eastAsia="he-IL"/>
        </w:rPr>
        <w:t xml:space="preserve">בצה"ל </w:t>
      </w:r>
      <w:bookmarkStart w:id="10833" w:name="_ETM_Q29_329630"/>
      <w:bookmarkEnd w:id="10833"/>
      <w:r w:rsidRPr="00420BE4">
        <w:rPr>
          <w:rtl/>
          <w:lang w:eastAsia="he-IL"/>
        </w:rPr>
        <w:t xml:space="preserve">מדווחים </w:t>
      </w:r>
      <w:bookmarkStart w:id="10834" w:name="_ETM_Q29_330319"/>
      <w:bookmarkEnd w:id="10834"/>
      <w:r w:rsidRPr="00420BE4">
        <w:rPr>
          <w:rtl/>
          <w:lang w:eastAsia="he-IL"/>
        </w:rPr>
        <w:t xml:space="preserve">לא </w:t>
      </w:r>
      <w:bookmarkStart w:id="10835" w:name="_ETM_Q29_330500"/>
      <w:bookmarkEnd w:id="10835"/>
      <w:r>
        <w:rPr>
          <w:rFonts w:hint="cs"/>
          <w:rtl/>
          <w:lang w:eastAsia="he-IL"/>
        </w:rPr>
        <w:t>אחת</w:t>
      </w:r>
      <w:r w:rsidRPr="00420BE4">
        <w:rPr>
          <w:rtl/>
          <w:lang w:eastAsia="he-IL"/>
        </w:rPr>
        <w:t xml:space="preserve"> </w:t>
      </w:r>
      <w:bookmarkStart w:id="10836" w:name="_ETM_Q29_330755"/>
      <w:bookmarkEnd w:id="10836"/>
      <w:r w:rsidRPr="00420BE4">
        <w:rPr>
          <w:rtl/>
          <w:lang w:eastAsia="he-IL"/>
        </w:rPr>
        <w:t xml:space="preserve">על </w:t>
      </w:r>
      <w:bookmarkStart w:id="10837" w:name="_ETM_Q29_331010"/>
      <w:bookmarkEnd w:id="10837"/>
      <w:r w:rsidRPr="00420BE4">
        <w:rPr>
          <w:rtl/>
          <w:lang w:eastAsia="he-IL"/>
        </w:rPr>
        <w:t xml:space="preserve">תגובות </w:t>
      </w:r>
      <w:bookmarkStart w:id="10838" w:name="_ETM_Q29_331489"/>
      <w:bookmarkEnd w:id="10838"/>
      <w:r w:rsidRPr="00420BE4">
        <w:rPr>
          <w:rtl/>
          <w:lang w:eastAsia="he-IL"/>
        </w:rPr>
        <w:t xml:space="preserve">קשות </w:t>
      </w:r>
      <w:bookmarkStart w:id="10839" w:name="_ETM_Q29_331940"/>
      <w:bookmarkEnd w:id="10839"/>
      <w:r w:rsidRPr="00420BE4">
        <w:rPr>
          <w:rtl/>
          <w:lang w:eastAsia="he-IL"/>
        </w:rPr>
        <w:t xml:space="preserve">ואפילו </w:t>
      </w:r>
      <w:bookmarkStart w:id="10840" w:name="_ETM_Q29_332510"/>
      <w:bookmarkEnd w:id="10840"/>
      <w:r w:rsidRPr="00420BE4">
        <w:rPr>
          <w:rtl/>
          <w:lang w:eastAsia="he-IL"/>
        </w:rPr>
        <w:t xml:space="preserve">איומים </w:t>
      </w:r>
      <w:bookmarkStart w:id="10841" w:name="_ETM_Q29_333380"/>
      <w:bookmarkEnd w:id="10841"/>
      <w:r w:rsidRPr="00420BE4">
        <w:rPr>
          <w:rtl/>
          <w:lang w:eastAsia="he-IL"/>
        </w:rPr>
        <w:t xml:space="preserve">המופנים </w:t>
      </w:r>
      <w:bookmarkStart w:id="10842" w:name="_ETM_Q29_334040"/>
      <w:bookmarkEnd w:id="10842"/>
      <w:r w:rsidRPr="00420BE4">
        <w:rPr>
          <w:rtl/>
          <w:lang w:eastAsia="he-IL"/>
        </w:rPr>
        <w:t xml:space="preserve">אליהם </w:t>
      </w:r>
      <w:bookmarkStart w:id="10843" w:name="_ETM_Q29_334400"/>
      <w:bookmarkEnd w:id="10843"/>
      <w:r w:rsidRPr="00420BE4">
        <w:rPr>
          <w:rtl/>
          <w:lang w:eastAsia="he-IL"/>
        </w:rPr>
        <w:t xml:space="preserve">בשל </w:t>
      </w:r>
      <w:bookmarkStart w:id="10844" w:name="_ETM_Q29_334790"/>
      <w:bookmarkEnd w:id="10844"/>
      <w:r w:rsidRPr="00420BE4">
        <w:rPr>
          <w:rtl/>
          <w:lang w:eastAsia="he-IL"/>
        </w:rPr>
        <w:t xml:space="preserve">החלטתם </w:t>
      </w:r>
      <w:bookmarkStart w:id="10845" w:name="_ETM_Q29_335419"/>
      <w:bookmarkEnd w:id="10845"/>
      <w:r w:rsidRPr="00420BE4">
        <w:rPr>
          <w:rtl/>
          <w:lang w:eastAsia="he-IL"/>
        </w:rPr>
        <w:t>לשרת</w:t>
      </w:r>
      <w:r>
        <w:rPr>
          <w:rFonts w:hint="cs"/>
          <w:rtl/>
          <w:lang w:eastAsia="he-IL"/>
        </w:rPr>
        <w:t>.</w:t>
      </w:r>
      <w:r w:rsidRPr="00420BE4">
        <w:rPr>
          <w:rtl/>
          <w:lang w:eastAsia="he-IL"/>
        </w:rPr>
        <w:t xml:space="preserve"> </w:t>
      </w:r>
      <w:bookmarkStart w:id="10846" w:name="_ETM_Q29_336550"/>
      <w:bookmarkEnd w:id="10846"/>
      <w:r w:rsidRPr="00420BE4">
        <w:rPr>
          <w:rtl/>
          <w:lang w:eastAsia="he-IL"/>
        </w:rPr>
        <w:t xml:space="preserve">הערב </w:t>
      </w:r>
      <w:bookmarkStart w:id="10847" w:name="_ETM_Q29_337090"/>
      <w:bookmarkEnd w:id="10847"/>
      <w:r w:rsidRPr="00420BE4">
        <w:rPr>
          <w:rtl/>
          <w:lang w:eastAsia="he-IL"/>
        </w:rPr>
        <w:t xml:space="preserve">הזה </w:t>
      </w:r>
      <w:bookmarkStart w:id="10848" w:name="_ETM_Q29_337389"/>
      <w:bookmarkEnd w:id="10848"/>
      <w:r w:rsidRPr="00420BE4">
        <w:rPr>
          <w:rtl/>
          <w:lang w:eastAsia="he-IL"/>
        </w:rPr>
        <w:t xml:space="preserve">חבר </w:t>
      </w:r>
      <w:bookmarkStart w:id="10849" w:name="_ETM_Q29_337750"/>
      <w:bookmarkEnd w:id="10849"/>
      <w:r w:rsidRPr="00420BE4">
        <w:rPr>
          <w:rtl/>
          <w:lang w:eastAsia="he-IL"/>
        </w:rPr>
        <w:t xml:space="preserve">הכנסת </w:t>
      </w:r>
      <w:bookmarkStart w:id="10850" w:name="_ETM_Q29_338260"/>
      <w:bookmarkEnd w:id="10850"/>
      <w:r w:rsidRPr="00420BE4">
        <w:rPr>
          <w:rtl/>
          <w:lang w:eastAsia="he-IL"/>
        </w:rPr>
        <w:t xml:space="preserve">מעוז </w:t>
      </w:r>
      <w:bookmarkStart w:id="10851" w:name="_ETM_Q29_338710"/>
      <w:bookmarkEnd w:id="10851"/>
      <w:r>
        <w:rPr>
          <w:rFonts w:hint="cs"/>
          <w:rtl/>
          <w:lang w:eastAsia="he-IL"/>
        </w:rPr>
        <w:t>ה</w:t>
      </w:r>
      <w:r w:rsidRPr="00420BE4">
        <w:rPr>
          <w:rtl/>
          <w:lang w:eastAsia="he-IL"/>
        </w:rPr>
        <w:t xml:space="preserve">צטרף </w:t>
      </w:r>
      <w:bookmarkStart w:id="10852" w:name="_ETM_Q29_339400"/>
      <w:bookmarkEnd w:id="10852"/>
      <w:r w:rsidRPr="00420BE4">
        <w:rPr>
          <w:rtl/>
          <w:lang w:eastAsia="he-IL"/>
        </w:rPr>
        <w:t xml:space="preserve">לאלו </w:t>
      </w:r>
      <w:bookmarkStart w:id="10853" w:name="_ETM_Q29_340090"/>
      <w:bookmarkEnd w:id="10853"/>
      <w:r w:rsidRPr="00420BE4">
        <w:rPr>
          <w:rtl/>
          <w:lang w:eastAsia="he-IL"/>
        </w:rPr>
        <w:t xml:space="preserve">הפוגעים </w:t>
      </w:r>
      <w:bookmarkStart w:id="10854" w:name="_ETM_Q29_340750"/>
      <w:bookmarkEnd w:id="10854"/>
      <w:r w:rsidRPr="00420BE4">
        <w:rPr>
          <w:rtl/>
          <w:lang w:eastAsia="he-IL"/>
        </w:rPr>
        <w:t xml:space="preserve">בהם </w:t>
      </w:r>
      <w:bookmarkStart w:id="10855" w:name="_ETM_Q29_341169"/>
      <w:bookmarkStart w:id="10856" w:name="_ETM_Q29_341260"/>
      <w:bookmarkEnd w:id="10855"/>
      <w:bookmarkEnd w:id="10856"/>
      <w:r>
        <w:rPr>
          <w:rFonts w:hint="cs"/>
          <w:rtl/>
          <w:lang w:eastAsia="he-IL"/>
        </w:rPr>
        <w:t>ו</w:t>
      </w:r>
      <w:r w:rsidRPr="00420BE4">
        <w:rPr>
          <w:rtl/>
          <w:lang w:eastAsia="he-IL"/>
        </w:rPr>
        <w:t>בכבודם</w:t>
      </w:r>
      <w:r>
        <w:rPr>
          <w:rFonts w:hint="cs"/>
          <w:rtl/>
          <w:lang w:eastAsia="he-IL"/>
        </w:rPr>
        <w:t>.</w:t>
      </w:r>
    </w:p>
    <w:p w:rsidR="009D682C" w:rsidRDefault="009D682C" w:rsidP="00723827">
      <w:pPr>
        <w:rPr>
          <w:rtl/>
          <w:lang w:eastAsia="he-IL"/>
        </w:rPr>
      </w:pPr>
      <w:bookmarkStart w:id="10857" w:name="_ETM_Q29_340950"/>
      <w:bookmarkEnd w:id="10857"/>
    </w:p>
    <w:p w:rsidR="009D682C" w:rsidRDefault="009D682C" w:rsidP="00723827">
      <w:pPr>
        <w:pStyle w:val="af6"/>
        <w:keepNext/>
        <w:rPr>
          <w:rtl/>
        </w:rPr>
      </w:pPr>
      <w:bookmarkStart w:id="10858" w:name="_ETM_Q29_341191"/>
      <w:bookmarkEnd w:id="10858"/>
      <w:r w:rsidRPr="00016493">
        <w:rPr>
          <w:rStyle w:val="TagStyle"/>
          <w:rtl/>
        </w:rPr>
        <w:t xml:space="preserve"> &lt;&lt; יור &gt;&gt; </w:t>
      </w:r>
      <w:r>
        <w:rPr>
          <w:rtl/>
        </w:rPr>
        <w:t>היו"ר אופיר כץ:</w:t>
      </w:r>
      <w:r w:rsidRPr="00016493">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859" w:name="_ETM_Q29_342381"/>
      <w:bookmarkEnd w:id="10859"/>
      <w:r>
        <w:rPr>
          <w:rFonts w:hint="cs"/>
          <w:rtl/>
          <w:lang w:eastAsia="he-IL"/>
        </w:rPr>
        <w:t>תודה.</w:t>
      </w:r>
    </w:p>
    <w:p w:rsidR="009D682C" w:rsidRDefault="009D682C" w:rsidP="00723827">
      <w:pPr>
        <w:rPr>
          <w:rtl/>
          <w:lang w:eastAsia="he-IL"/>
        </w:rPr>
      </w:pPr>
      <w:bookmarkStart w:id="10860" w:name="_ETM_Q29_343271"/>
      <w:bookmarkStart w:id="10861" w:name="_ETM_Q29_343386"/>
      <w:bookmarkEnd w:id="10860"/>
      <w:bookmarkEnd w:id="10861"/>
    </w:p>
    <w:p w:rsidR="009D682C" w:rsidRDefault="009D682C" w:rsidP="00723827">
      <w:pPr>
        <w:pStyle w:val="-"/>
        <w:keepNext/>
        <w:rPr>
          <w:rtl/>
        </w:rPr>
      </w:pPr>
      <w:bookmarkStart w:id="10862" w:name="_ETM_Q29_343416"/>
      <w:bookmarkStart w:id="10863" w:name="_ETM_Q29_343466"/>
      <w:bookmarkStart w:id="10864" w:name="ET_speakercontinue_6156_11"/>
      <w:bookmarkEnd w:id="10862"/>
      <w:bookmarkEnd w:id="10863"/>
      <w:r w:rsidRPr="00016493">
        <w:rPr>
          <w:rStyle w:val="TagStyle"/>
          <w:rtl/>
        </w:rPr>
        <w:t xml:space="preserve"> &lt;&lt; דובר_המשך &gt;&gt; </w:t>
      </w:r>
      <w:r>
        <w:rPr>
          <w:rtl/>
        </w:rPr>
        <w:t>גלעד קריב (העבודה):</w:t>
      </w:r>
      <w:r w:rsidRPr="00016493">
        <w:rPr>
          <w:rStyle w:val="TagStyle"/>
          <w:rtl/>
        </w:rPr>
        <w:t xml:space="preserve"> &lt;&lt; דובר_המשך &gt;&gt;</w:t>
      </w:r>
      <w:r>
        <w:rPr>
          <w:rtl/>
        </w:rPr>
        <w:t xml:space="preserve"> </w:t>
      </w:r>
      <w:bookmarkEnd w:id="10864"/>
    </w:p>
    <w:p w:rsidR="009D682C" w:rsidRPr="00016493" w:rsidRDefault="009D682C" w:rsidP="00723827">
      <w:pPr>
        <w:ind w:firstLine="0"/>
        <w:rPr>
          <w:rtl/>
          <w:lang w:eastAsia="he-IL"/>
        </w:rPr>
      </w:pPr>
      <w:bookmarkStart w:id="10865" w:name="_ETM_Q29_344248"/>
      <w:bookmarkEnd w:id="10865"/>
    </w:p>
    <w:p w:rsidR="009D682C" w:rsidRDefault="009D682C" w:rsidP="00723827">
      <w:pPr>
        <w:rPr>
          <w:rtl/>
          <w:lang w:eastAsia="he-IL"/>
        </w:rPr>
      </w:pPr>
      <w:bookmarkStart w:id="10866" w:name="_ETM_Q29_341289"/>
      <w:bookmarkStart w:id="10867" w:name="_ETM_Q29_341335"/>
      <w:bookmarkStart w:id="10868" w:name="_ETM_Q29_341356"/>
      <w:bookmarkStart w:id="10869" w:name="_ETM_Q29_341403"/>
      <w:bookmarkStart w:id="10870" w:name="_ETM_Q29_342510"/>
      <w:bookmarkEnd w:id="10866"/>
      <w:bookmarkEnd w:id="10867"/>
      <w:bookmarkEnd w:id="10868"/>
      <w:bookmarkEnd w:id="10869"/>
      <w:bookmarkEnd w:id="10870"/>
      <w:r w:rsidRPr="00420BE4">
        <w:rPr>
          <w:rtl/>
          <w:lang w:eastAsia="he-IL"/>
        </w:rPr>
        <w:t xml:space="preserve">כבר </w:t>
      </w:r>
      <w:bookmarkStart w:id="10871" w:name="_ETM_Q29_342750"/>
      <w:bookmarkEnd w:id="10871"/>
      <w:r w:rsidRPr="00420BE4">
        <w:rPr>
          <w:rtl/>
          <w:lang w:eastAsia="he-IL"/>
        </w:rPr>
        <w:t>אמרנו</w:t>
      </w:r>
      <w:bookmarkStart w:id="10872" w:name="_ETM_Q29_343099"/>
      <w:bookmarkEnd w:id="10872"/>
      <w:r>
        <w:rPr>
          <w:rFonts w:hint="cs"/>
          <w:rtl/>
          <w:lang w:eastAsia="he-IL"/>
        </w:rPr>
        <w:t xml:space="preserve">, </w:t>
      </w:r>
      <w:r w:rsidRPr="00420BE4">
        <w:rPr>
          <w:rtl/>
          <w:lang w:eastAsia="he-IL"/>
        </w:rPr>
        <w:t xml:space="preserve">ובכך </w:t>
      </w:r>
      <w:bookmarkStart w:id="10873" w:name="_ETM_Q29_343609"/>
      <w:bookmarkEnd w:id="10873"/>
      <w:r w:rsidRPr="00420BE4">
        <w:rPr>
          <w:rtl/>
          <w:lang w:eastAsia="he-IL"/>
        </w:rPr>
        <w:t>אסיים</w:t>
      </w:r>
      <w:r>
        <w:rPr>
          <w:rFonts w:hint="cs"/>
          <w:rtl/>
          <w:lang w:eastAsia="he-IL"/>
        </w:rPr>
        <w:t>,</w:t>
      </w:r>
      <w:r w:rsidRPr="00420BE4">
        <w:rPr>
          <w:rtl/>
          <w:lang w:eastAsia="he-IL"/>
        </w:rPr>
        <w:t xml:space="preserve"> </w:t>
      </w:r>
      <w:bookmarkStart w:id="10874" w:name="_ETM_Q29_344209"/>
      <w:bookmarkEnd w:id="10874"/>
      <w:r w:rsidRPr="00420BE4">
        <w:rPr>
          <w:rtl/>
          <w:lang w:eastAsia="he-IL"/>
        </w:rPr>
        <w:t xml:space="preserve">לא </w:t>
      </w:r>
      <w:bookmarkStart w:id="10875" w:name="_ETM_Q29_344450"/>
      <w:bookmarkEnd w:id="10875"/>
      <w:r>
        <w:rPr>
          <w:rFonts w:hint="cs"/>
          <w:rtl/>
          <w:lang w:eastAsia="he-IL"/>
        </w:rPr>
        <w:t>אחת</w:t>
      </w:r>
      <w:r w:rsidRPr="00420BE4">
        <w:rPr>
          <w:rtl/>
          <w:lang w:eastAsia="he-IL"/>
        </w:rPr>
        <w:t xml:space="preserve"> </w:t>
      </w:r>
      <w:bookmarkStart w:id="10876" w:name="_ETM_Q29_345650"/>
      <w:bookmarkEnd w:id="10876"/>
      <w:r w:rsidRPr="00420BE4">
        <w:rPr>
          <w:rtl/>
          <w:lang w:eastAsia="he-IL"/>
        </w:rPr>
        <w:t xml:space="preserve">שהפונדמנטליסטים </w:t>
      </w:r>
      <w:bookmarkStart w:id="10877" w:name="_ETM_Q29_346849"/>
      <w:bookmarkEnd w:id="10877"/>
      <w:r w:rsidRPr="00420BE4">
        <w:rPr>
          <w:rtl/>
          <w:lang w:eastAsia="he-IL"/>
        </w:rPr>
        <w:t xml:space="preserve">שלנו </w:t>
      </w:r>
      <w:bookmarkStart w:id="10878" w:name="_ETM_Q29_347450"/>
      <w:bookmarkEnd w:id="10878"/>
      <w:r w:rsidRPr="00420BE4">
        <w:rPr>
          <w:rtl/>
          <w:lang w:eastAsia="he-IL"/>
        </w:rPr>
        <w:t xml:space="preserve">הם </w:t>
      </w:r>
      <w:bookmarkStart w:id="10879" w:name="_ETM_Q29_347569"/>
      <w:bookmarkEnd w:id="10879"/>
      <w:r w:rsidRPr="00420BE4">
        <w:rPr>
          <w:rtl/>
          <w:lang w:eastAsia="he-IL"/>
        </w:rPr>
        <w:t xml:space="preserve">המתנה </w:t>
      </w:r>
      <w:bookmarkStart w:id="10880" w:name="_ETM_Q29_348109"/>
      <w:bookmarkEnd w:id="10880"/>
      <w:r w:rsidRPr="00420BE4">
        <w:rPr>
          <w:rtl/>
          <w:lang w:eastAsia="he-IL"/>
        </w:rPr>
        <w:t xml:space="preserve">הגדולה </w:t>
      </w:r>
      <w:bookmarkStart w:id="10881" w:name="_ETM_Q29_348590"/>
      <w:bookmarkEnd w:id="10881"/>
      <w:r w:rsidRPr="00420BE4">
        <w:rPr>
          <w:rtl/>
          <w:lang w:eastAsia="he-IL"/>
        </w:rPr>
        <w:t xml:space="preserve">ביותר </w:t>
      </w:r>
      <w:bookmarkStart w:id="10882" w:name="_ETM_Q29_349099"/>
      <w:bookmarkEnd w:id="10882"/>
      <w:r w:rsidRPr="00420BE4">
        <w:rPr>
          <w:rtl/>
          <w:lang w:eastAsia="he-IL"/>
        </w:rPr>
        <w:t>לשונאינו</w:t>
      </w:r>
      <w:r>
        <w:rPr>
          <w:rFonts w:hint="cs"/>
          <w:rtl/>
          <w:lang w:eastAsia="he-IL"/>
        </w:rPr>
        <w:t>,</w:t>
      </w:r>
      <w:r w:rsidRPr="00420BE4">
        <w:rPr>
          <w:rtl/>
          <w:lang w:eastAsia="he-IL"/>
        </w:rPr>
        <w:t xml:space="preserve"> </w:t>
      </w:r>
      <w:bookmarkStart w:id="10883" w:name="_ETM_Q29_350329"/>
      <w:bookmarkEnd w:id="10883"/>
      <w:r w:rsidRPr="00420BE4">
        <w:rPr>
          <w:rtl/>
          <w:lang w:eastAsia="he-IL"/>
        </w:rPr>
        <w:t xml:space="preserve">והם </w:t>
      </w:r>
      <w:bookmarkStart w:id="10884" w:name="_ETM_Q29_351709"/>
      <w:bookmarkEnd w:id="10884"/>
      <w:r>
        <w:rPr>
          <w:rFonts w:hint="cs"/>
          <w:rtl/>
          <w:lang w:eastAsia="he-IL"/>
        </w:rPr>
        <w:t xml:space="preserve">גם </w:t>
      </w:r>
      <w:bookmarkStart w:id="10885" w:name="_ETM_Q29_349300"/>
      <w:bookmarkEnd w:id="10885"/>
      <w:r>
        <w:rPr>
          <w:rFonts w:hint="cs"/>
          <w:rtl/>
          <w:lang w:eastAsia="he-IL"/>
        </w:rPr>
        <w:t xml:space="preserve">אסוננו. </w:t>
      </w:r>
      <w:bookmarkStart w:id="10886" w:name="_ETM_Q29_352249"/>
      <w:bookmarkEnd w:id="10886"/>
    </w:p>
    <w:p w:rsidR="009D682C" w:rsidRDefault="009D682C" w:rsidP="00723827">
      <w:pPr>
        <w:rPr>
          <w:rtl/>
          <w:lang w:eastAsia="he-IL"/>
        </w:rPr>
      </w:pPr>
    </w:p>
    <w:p w:rsidR="009D682C" w:rsidRDefault="009D682C" w:rsidP="00723827">
      <w:pPr>
        <w:pStyle w:val="af6"/>
        <w:keepNext/>
        <w:rPr>
          <w:rtl/>
        </w:rPr>
      </w:pPr>
      <w:r w:rsidRPr="00016493">
        <w:rPr>
          <w:rStyle w:val="TagStyle"/>
          <w:rtl/>
        </w:rPr>
        <w:t xml:space="preserve"> &lt;&lt; יור &gt;&gt; </w:t>
      </w:r>
      <w:r>
        <w:rPr>
          <w:rtl/>
        </w:rPr>
        <w:t>היו"ר אופיר כץ:</w:t>
      </w:r>
      <w:r w:rsidRPr="00016493">
        <w:rPr>
          <w:rStyle w:val="TagStyle"/>
          <w:rtl/>
        </w:rPr>
        <w:t xml:space="preserve"> &lt;&lt; יור &gt;&gt;</w:t>
      </w:r>
      <w:r>
        <w:rPr>
          <w:rtl/>
        </w:rPr>
        <w:t xml:space="preserve"> </w:t>
      </w:r>
    </w:p>
    <w:p w:rsidR="009D682C" w:rsidRPr="00016493" w:rsidRDefault="009D682C" w:rsidP="00723827">
      <w:pPr>
        <w:rPr>
          <w:rtl/>
          <w:lang w:eastAsia="he-IL"/>
        </w:rPr>
      </w:pPr>
    </w:p>
    <w:p w:rsidR="009D682C" w:rsidRDefault="009D682C" w:rsidP="00723827">
      <w:pPr>
        <w:rPr>
          <w:rtl/>
          <w:lang w:eastAsia="he-IL"/>
        </w:rPr>
      </w:pPr>
      <w:bookmarkStart w:id="10887" w:name="_ETM_Q29_349795"/>
      <w:bookmarkEnd w:id="10887"/>
      <w:r>
        <w:rPr>
          <w:rFonts w:hint="cs"/>
          <w:rtl/>
          <w:lang w:eastAsia="he-IL"/>
        </w:rPr>
        <w:t xml:space="preserve">תודה. </w:t>
      </w:r>
      <w:bookmarkStart w:id="10888" w:name="_ETM_Q29_348504"/>
      <w:bookmarkStart w:id="10889" w:name="_ETM_Q29_348569"/>
      <w:bookmarkStart w:id="10890" w:name="_ETM_Q29_348626"/>
      <w:bookmarkEnd w:id="10888"/>
      <w:bookmarkEnd w:id="10889"/>
      <w:bookmarkEnd w:id="10890"/>
      <w:r w:rsidRPr="00420BE4">
        <w:rPr>
          <w:rtl/>
          <w:lang w:eastAsia="he-IL"/>
        </w:rPr>
        <w:t xml:space="preserve">תודה </w:t>
      </w:r>
      <w:bookmarkStart w:id="10891" w:name="_ETM_Q29_352579"/>
      <w:bookmarkEnd w:id="10891"/>
      <w:r w:rsidRPr="00420BE4">
        <w:rPr>
          <w:rtl/>
          <w:lang w:eastAsia="he-IL"/>
        </w:rPr>
        <w:t>רבה</w:t>
      </w:r>
      <w:r>
        <w:rPr>
          <w:rFonts w:hint="cs"/>
          <w:rtl/>
          <w:lang w:eastAsia="he-IL"/>
        </w:rPr>
        <w:t>.</w:t>
      </w:r>
      <w:r w:rsidRPr="00420BE4">
        <w:rPr>
          <w:rtl/>
          <w:lang w:eastAsia="he-IL"/>
        </w:rPr>
        <w:t xml:space="preserve"> </w:t>
      </w:r>
      <w:bookmarkStart w:id="10892" w:name="_ETM_Q29_352939"/>
      <w:bookmarkEnd w:id="10892"/>
      <w:r w:rsidRPr="00420BE4">
        <w:rPr>
          <w:rtl/>
          <w:lang w:eastAsia="he-IL"/>
        </w:rPr>
        <w:t xml:space="preserve">חבר </w:t>
      </w:r>
      <w:bookmarkStart w:id="10893" w:name="_ETM_Q29_353209"/>
      <w:bookmarkEnd w:id="10893"/>
      <w:r w:rsidRPr="00420BE4">
        <w:rPr>
          <w:rtl/>
          <w:lang w:eastAsia="he-IL"/>
        </w:rPr>
        <w:t xml:space="preserve">הכנסת </w:t>
      </w:r>
      <w:bookmarkStart w:id="10894" w:name="_ETM_Q29_353569"/>
      <w:bookmarkEnd w:id="10894"/>
      <w:r>
        <w:rPr>
          <w:rtl/>
          <w:lang w:eastAsia="he-IL"/>
        </w:rPr>
        <w:t>י</w:t>
      </w:r>
      <w:r w:rsidRPr="00420BE4">
        <w:rPr>
          <w:rtl/>
          <w:lang w:eastAsia="he-IL"/>
        </w:rPr>
        <w:t xml:space="preserve">אסר </w:t>
      </w:r>
      <w:bookmarkStart w:id="10895" w:name="_ETM_Q29_353930"/>
      <w:bookmarkEnd w:id="10895"/>
      <w:r w:rsidRPr="00420BE4">
        <w:rPr>
          <w:rtl/>
          <w:lang w:eastAsia="he-IL"/>
        </w:rPr>
        <w:t>חוג'יראת</w:t>
      </w:r>
      <w:r>
        <w:rPr>
          <w:rFonts w:hint="cs"/>
          <w:rtl/>
          <w:lang w:eastAsia="he-IL"/>
        </w:rPr>
        <w:t xml:space="preserve"> –</w:t>
      </w:r>
      <w:r w:rsidRPr="00420BE4">
        <w:rPr>
          <w:rtl/>
          <w:lang w:eastAsia="he-IL"/>
        </w:rPr>
        <w:t xml:space="preserve"> </w:t>
      </w:r>
      <w:bookmarkStart w:id="10896" w:name="_ETM_Q29_356030"/>
      <w:bookmarkEnd w:id="10896"/>
      <w:r w:rsidRPr="00420BE4">
        <w:rPr>
          <w:rtl/>
          <w:lang w:eastAsia="he-IL"/>
        </w:rPr>
        <w:t xml:space="preserve">אינו </w:t>
      </w:r>
      <w:bookmarkStart w:id="10897" w:name="_ETM_Q29_356329"/>
      <w:bookmarkEnd w:id="10897"/>
      <w:r w:rsidRPr="00420BE4">
        <w:rPr>
          <w:rtl/>
          <w:lang w:eastAsia="he-IL"/>
        </w:rPr>
        <w:t>נוכח</w:t>
      </w:r>
      <w:r>
        <w:rPr>
          <w:rFonts w:hint="cs"/>
          <w:rtl/>
          <w:lang w:eastAsia="he-IL"/>
        </w:rPr>
        <w:t>;</w:t>
      </w:r>
      <w:r w:rsidRPr="00420BE4">
        <w:rPr>
          <w:rtl/>
          <w:lang w:eastAsia="he-IL"/>
        </w:rPr>
        <w:t xml:space="preserve"> </w:t>
      </w:r>
      <w:bookmarkStart w:id="10898" w:name="_ETM_Q29_356900"/>
      <w:bookmarkEnd w:id="10898"/>
      <w:r w:rsidRPr="00420BE4">
        <w:rPr>
          <w:rtl/>
          <w:lang w:eastAsia="he-IL"/>
        </w:rPr>
        <w:t xml:space="preserve">חבר </w:t>
      </w:r>
      <w:bookmarkStart w:id="10899" w:name="_ETM_Q29_357110"/>
      <w:bookmarkEnd w:id="10899"/>
      <w:r w:rsidRPr="00420BE4">
        <w:rPr>
          <w:rtl/>
          <w:lang w:eastAsia="he-IL"/>
        </w:rPr>
        <w:t xml:space="preserve">הכנסת </w:t>
      </w:r>
      <w:bookmarkStart w:id="10900" w:name="_ETM_Q29_357409"/>
      <w:bookmarkEnd w:id="10900"/>
      <w:r w:rsidRPr="00420BE4">
        <w:rPr>
          <w:rtl/>
          <w:lang w:eastAsia="he-IL"/>
        </w:rPr>
        <w:t xml:space="preserve">אבי </w:t>
      </w:r>
      <w:bookmarkStart w:id="10901" w:name="_ETM_Q29_357680"/>
      <w:bookmarkEnd w:id="10901"/>
      <w:r w:rsidRPr="00420BE4">
        <w:rPr>
          <w:rtl/>
          <w:lang w:eastAsia="he-IL"/>
        </w:rPr>
        <w:t xml:space="preserve">מעוז </w:t>
      </w:r>
      <w:bookmarkStart w:id="10902" w:name="_ETM_Q29_359139"/>
      <w:bookmarkEnd w:id="10902"/>
      <w:r>
        <w:rPr>
          <w:rFonts w:hint="cs"/>
          <w:rtl/>
          <w:lang w:eastAsia="he-IL"/>
        </w:rPr>
        <w:t xml:space="preserve">– </w:t>
      </w:r>
      <w:r w:rsidRPr="00420BE4">
        <w:rPr>
          <w:rtl/>
          <w:lang w:eastAsia="he-IL"/>
        </w:rPr>
        <w:t xml:space="preserve">אינו </w:t>
      </w:r>
      <w:bookmarkStart w:id="10903" w:name="_ETM_Q29_359469"/>
      <w:bookmarkEnd w:id="10903"/>
      <w:r w:rsidRPr="00420BE4">
        <w:rPr>
          <w:rtl/>
          <w:lang w:eastAsia="he-IL"/>
        </w:rPr>
        <w:t>נוכח</w:t>
      </w:r>
      <w:r>
        <w:rPr>
          <w:rFonts w:hint="cs"/>
          <w:rtl/>
          <w:lang w:eastAsia="he-IL"/>
        </w:rPr>
        <w:t>.</w:t>
      </w:r>
      <w:r w:rsidRPr="00420BE4">
        <w:rPr>
          <w:rtl/>
          <w:lang w:eastAsia="he-IL"/>
        </w:rPr>
        <w:t xml:space="preserve"> </w:t>
      </w:r>
      <w:bookmarkStart w:id="10904" w:name="_ETM_Q29_360159"/>
      <w:bookmarkEnd w:id="10904"/>
      <w:r w:rsidRPr="00420BE4">
        <w:rPr>
          <w:rtl/>
          <w:lang w:eastAsia="he-IL"/>
        </w:rPr>
        <w:t xml:space="preserve">חבר </w:t>
      </w:r>
      <w:bookmarkStart w:id="10905" w:name="_ETM_Q29_360459"/>
      <w:bookmarkEnd w:id="10905"/>
      <w:r w:rsidRPr="00420BE4">
        <w:rPr>
          <w:rtl/>
          <w:lang w:eastAsia="he-IL"/>
        </w:rPr>
        <w:t xml:space="preserve">הכנסת </w:t>
      </w:r>
      <w:bookmarkStart w:id="10906" w:name="_ETM_Q29_362139"/>
      <w:bookmarkEnd w:id="10906"/>
      <w:r w:rsidRPr="00420BE4">
        <w:rPr>
          <w:rtl/>
          <w:lang w:eastAsia="he-IL"/>
        </w:rPr>
        <w:t xml:space="preserve">אביגדור </w:t>
      </w:r>
      <w:bookmarkStart w:id="10907" w:name="_ETM_Q29_362590"/>
      <w:bookmarkEnd w:id="10907"/>
      <w:r w:rsidRPr="00420BE4">
        <w:rPr>
          <w:rtl/>
          <w:lang w:eastAsia="he-IL"/>
        </w:rPr>
        <w:t>ליברמן</w:t>
      </w:r>
      <w:r>
        <w:rPr>
          <w:rFonts w:hint="cs"/>
          <w:rtl/>
          <w:lang w:eastAsia="he-IL"/>
        </w:rPr>
        <w:t>,</w:t>
      </w:r>
      <w:r w:rsidRPr="00420BE4">
        <w:rPr>
          <w:rtl/>
          <w:lang w:eastAsia="he-IL"/>
        </w:rPr>
        <w:t xml:space="preserve"> </w:t>
      </w:r>
      <w:bookmarkStart w:id="10908" w:name="_ETM_Q29_363550"/>
      <w:bookmarkEnd w:id="10908"/>
      <w:r w:rsidRPr="00420BE4">
        <w:rPr>
          <w:rtl/>
          <w:lang w:eastAsia="he-IL"/>
        </w:rPr>
        <w:t xml:space="preserve">שר </w:t>
      </w:r>
      <w:bookmarkStart w:id="10909" w:name="_ETM_Q29_363879"/>
      <w:bookmarkEnd w:id="10909"/>
      <w:r w:rsidRPr="00420BE4">
        <w:rPr>
          <w:rtl/>
          <w:lang w:eastAsia="he-IL"/>
        </w:rPr>
        <w:t>האוצר</w:t>
      </w:r>
      <w:r>
        <w:rPr>
          <w:rFonts w:hint="cs"/>
          <w:rtl/>
          <w:lang w:eastAsia="he-IL"/>
        </w:rPr>
        <w:t>,</w:t>
      </w:r>
      <w:r w:rsidRPr="00420BE4">
        <w:rPr>
          <w:rtl/>
          <w:lang w:eastAsia="he-IL"/>
        </w:rPr>
        <w:t xml:space="preserve"> </w:t>
      </w:r>
      <w:bookmarkStart w:id="10910" w:name="_ETM_Q29_364330"/>
      <w:bookmarkEnd w:id="10910"/>
      <w:r w:rsidRPr="00420BE4">
        <w:rPr>
          <w:rtl/>
          <w:lang w:eastAsia="he-IL"/>
        </w:rPr>
        <w:t>בבקשה</w:t>
      </w:r>
      <w:r>
        <w:rPr>
          <w:rFonts w:hint="cs"/>
          <w:rtl/>
          <w:lang w:eastAsia="he-IL"/>
        </w:rPr>
        <w:t>.</w:t>
      </w:r>
      <w:bookmarkStart w:id="10911" w:name="_ETM_Q29_368504"/>
      <w:bookmarkEnd w:id="10911"/>
    </w:p>
    <w:p w:rsidR="009D682C" w:rsidRDefault="009D682C" w:rsidP="00723827">
      <w:pPr>
        <w:rPr>
          <w:rtl/>
          <w:lang w:eastAsia="he-IL"/>
        </w:rPr>
      </w:pPr>
    </w:p>
    <w:p w:rsidR="009D682C" w:rsidRDefault="009D682C" w:rsidP="00723827">
      <w:pPr>
        <w:pStyle w:val="a4"/>
        <w:keepNext/>
        <w:rPr>
          <w:rtl/>
        </w:rPr>
      </w:pPr>
      <w:bookmarkStart w:id="10912" w:name="_ETM_Q29_368694"/>
      <w:bookmarkStart w:id="10913" w:name="_ETM_Q29_368773"/>
      <w:bookmarkStart w:id="10914" w:name="_ETM_Q29_367376"/>
      <w:bookmarkStart w:id="10915" w:name="ET_speaker_6205_15"/>
      <w:bookmarkEnd w:id="10912"/>
      <w:bookmarkEnd w:id="10913"/>
      <w:bookmarkEnd w:id="10914"/>
      <w:r w:rsidRPr="00016493">
        <w:rPr>
          <w:rStyle w:val="TagStyle"/>
          <w:rtl/>
        </w:rPr>
        <w:t xml:space="preserve"> &lt;&lt; דובר &gt;&gt; </w:t>
      </w:r>
      <w:bookmarkStart w:id="10916" w:name="_Toc123033340"/>
      <w:bookmarkStart w:id="10917" w:name="_Toc123075210"/>
      <w:bookmarkStart w:id="10918" w:name="_Toc123076316"/>
      <w:r>
        <w:rPr>
          <w:rtl/>
        </w:rPr>
        <w:t>שר האוצר אביגדור ליברמן:</w:t>
      </w:r>
      <w:bookmarkEnd w:id="10916"/>
      <w:bookmarkEnd w:id="10917"/>
      <w:bookmarkEnd w:id="10918"/>
      <w:r w:rsidRPr="00016493">
        <w:rPr>
          <w:rStyle w:val="TagStyle"/>
          <w:rtl/>
        </w:rPr>
        <w:t xml:space="preserve"> &lt;&lt; דובר &gt;&gt;</w:t>
      </w:r>
      <w:r>
        <w:rPr>
          <w:rtl/>
        </w:rPr>
        <w:t xml:space="preserve"> </w:t>
      </w:r>
      <w:bookmarkStart w:id="10919" w:name="_ETM_Q29_368122"/>
      <w:bookmarkStart w:id="10920" w:name="_ETM_Q29_368177"/>
      <w:bookmarkEnd w:id="10915"/>
      <w:bookmarkEnd w:id="10919"/>
      <w:bookmarkEnd w:id="10920"/>
    </w:p>
    <w:p w:rsidR="009D682C" w:rsidRPr="00016493" w:rsidRDefault="009D682C" w:rsidP="00723827">
      <w:pPr>
        <w:rPr>
          <w:rtl/>
          <w:lang w:eastAsia="he-IL"/>
        </w:rPr>
      </w:pPr>
      <w:bookmarkStart w:id="10921" w:name="_ETM_Q29_370307"/>
      <w:bookmarkEnd w:id="10921"/>
    </w:p>
    <w:p w:rsidR="009D682C" w:rsidRDefault="009D682C" w:rsidP="00723827">
      <w:pPr>
        <w:rPr>
          <w:rtl/>
          <w:lang w:eastAsia="he-IL"/>
        </w:rPr>
      </w:pPr>
      <w:bookmarkStart w:id="10922" w:name="_ETM_Q29_368896"/>
      <w:bookmarkStart w:id="10923" w:name="_ETM_Q29_368913"/>
      <w:bookmarkStart w:id="10924" w:name="_ETM_Q29_368956"/>
      <w:bookmarkStart w:id="10925" w:name="_ETM_Q29_386449"/>
      <w:bookmarkEnd w:id="10922"/>
      <w:bookmarkEnd w:id="10923"/>
      <w:bookmarkEnd w:id="10924"/>
      <w:bookmarkEnd w:id="10925"/>
      <w:r>
        <w:rPr>
          <w:rFonts w:hint="cs"/>
          <w:rtl/>
          <w:lang w:eastAsia="he-IL"/>
        </w:rPr>
        <w:t xml:space="preserve">כמה דקות? </w:t>
      </w:r>
    </w:p>
    <w:p w:rsidR="009D682C" w:rsidRDefault="009D682C" w:rsidP="00723827">
      <w:pPr>
        <w:rPr>
          <w:rtl/>
          <w:lang w:eastAsia="he-IL"/>
        </w:rPr>
      </w:pPr>
      <w:bookmarkStart w:id="10926" w:name="_ETM_Q29_382849"/>
      <w:bookmarkStart w:id="10927" w:name="_ETM_Q29_382951"/>
      <w:bookmarkEnd w:id="10926"/>
      <w:bookmarkEnd w:id="10927"/>
    </w:p>
    <w:p w:rsidR="009D682C" w:rsidRDefault="009D682C" w:rsidP="00723827">
      <w:pPr>
        <w:pStyle w:val="af6"/>
        <w:keepNext/>
        <w:rPr>
          <w:rtl/>
        </w:rPr>
      </w:pPr>
      <w:bookmarkStart w:id="10928" w:name="_ETM_Q29_383120"/>
      <w:bookmarkEnd w:id="10928"/>
      <w:r w:rsidRPr="006B4F02">
        <w:rPr>
          <w:rStyle w:val="TagStyle"/>
          <w:rtl/>
        </w:rPr>
        <w:t xml:space="preserve"> &lt;&lt; יור &gt;&gt; </w:t>
      </w:r>
      <w:r>
        <w:rPr>
          <w:rtl/>
        </w:rPr>
        <w:t>היו"ר אופיר כץ:</w:t>
      </w:r>
      <w:r w:rsidRPr="006B4F0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0929" w:name="_ETM_Q29_384634"/>
      <w:bookmarkEnd w:id="10929"/>
      <w:r>
        <w:rPr>
          <w:rFonts w:hint="cs"/>
          <w:rtl/>
          <w:lang w:eastAsia="he-IL"/>
        </w:rPr>
        <w:t>שלוש.</w:t>
      </w:r>
    </w:p>
    <w:p w:rsidR="009D682C" w:rsidRDefault="009D682C" w:rsidP="00723827">
      <w:pPr>
        <w:rPr>
          <w:rtl/>
          <w:lang w:eastAsia="he-IL"/>
        </w:rPr>
      </w:pPr>
      <w:bookmarkStart w:id="10930" w:name="_ETM_Q29_383968"/>
      <w:bookmarkStart w:id="10931" w:name="_ETM_Q29_384044"/>
      <w:bookmarkEnd w:id="10930"/>
      <w:bookmarkEnd w:id="10931"/>
    </w:p>
    <w:p w:rsidR="009D682C" w:rsidRDefault="009D682C" w:rsidP="00723827">
      <w:pPr>
        <w:pStyle w:val="-"/>
        <w:keepNext/>
        <w:rPr>
          <w:rtl/>
        </w:rPr>
      </w:pPr>
      <w:bookmarkStart w:id="10932" w:name="_ETM_Q29_385871"/>
      <w:bookmarkStart w:id="10933" w:name="_ETM_Q29_385979"/>
      <w:bookmarkStart w:id="10934" w:name="ET_speakercontinue_6205_17"/>
      <w:bookmarkEnd w:id="10932"/>
      <w:bookmarkEnd w:id="10933"/>
      <w:r w:rsidRPr="006B4F02">
        <w:rPr>
          <w:rStyle w:val="TagStyle"/>
          <w:rtl/>
        </w:rPr>
        <w:lastRenderedPageBreak/>
        <w:t xml:space="preserve"> &lt;&lt; דובר_המשך &gt;&gt; </w:t>
      </w:r>
      <w:r>
        <w:rPr>
          <w:rtl/>
        </w:rPr>
        <w:t>שר האוצר אביגדור ליברמן:</w:t>
      </w:r>
      <w:r w:rsidRPr="006B4F02">
        <w:rPr>
          <w:rStyle w:val="TagStyle"/>
          <w:rtl/>
        </w:rPr>
        <w:t xml:space="preserve"> &lt;&lt; דובר_המשך &gt;&gt;</w:t>
      </w:r>
      <w:r>
        <w:rPr>
          <w:rtl/>
        </w:rPr>
        <w:t xml:space="preserve"> </w:t>
      </w:r>
      <w:bookmarkEnd w:id="10934"/>
    </w:p>
    <w:p w:rsidR="009D682C" w:rsidRPr="006B4F02" w:rsidRDefault="009D682C" w:rsidP="00723827">
      <w:pPr>
        <w:ind w:firstLine="0"/>
        <w:rPr>
          <w:rtl/>
          <w:lang w:eastAsia="he-IL"/>
        </w:rPr>
      </w:pPr>
      <w:bookmarkStart w:id="10935" w:name="_ETM_Q29_386816"/>
      <w:bookmarkEnd w:id="10935"/>
    </w:p>
    <w:p w:rsidR="009D682C" w:rsidRDefault="009D682C" w:rsidP="00723827">
      <w:pPr>
        <w:rPr>
          <w:rtl/>
          <w:lang w:eastAsia="he-IL"/>
        </w:rPr>
      </w:pPr>
      <w:bookmarkStart w:id="10936" w:name="_ETM_Q29_383368"/>
      <w:bookmarkStart w:id="10937" w:name="_ETM_Q29_383413"/>
      <w:bookmarkStart w:id="10938" w:name="_ETM_Q29_383490"/>
      <w:bookmarkEnd w:id="10936"/>
      <w:bookmarkEnd w:id="10937"/>
      <w:bookmarkEnd w:id="10938"/>
      <w:r w:rsidRPr="00420BE4">
        <w:rPr>
          <w:rtl/>
          <w:lang w:eastAsia="he-IL"/>
        </w:rPr>
        <w:t xml:space="preserve">אדוני </w:t>
      </w:r>
      <w:bookmarkStart w:id="10939" w:name="_ETM_Q29_386839"/>
      <w:bookmarkEnd w:id="10939"/>
      <w:r w:rsidRPr="00420BE4">
        <w:rPr>
          <w:rtl/>
          <w:lang w:eastAsia="he-IL"/>
        </w:rPr>
        <w:t>היושב-ראש</w:t>
      </w:r>
      <w:r>
        <w:rPr>
          <w:rFonts w:hint="cs"/>
          <w:rtl/>
          <w:lang w:eastAsia="he-IL"/>
        </w:rPr>
        <w:t>,</w:t>
      </w:r>
      <w:r w:rsidRPr="00420BE4">
        <w:rPr>
          <w:rtl/>
          <w:lang w:eastAsia="he-IL"/>
        </w:rPr>
        <w:t xml:space="preserve"> </w:t>
      </w:r>
      <w:bookmarkStart w:id="10940" w:name="_ETM_Q29_388540"/>
      <w:bookmarkEnd w:id="10940"/>
      <w:r w:rsidRPr="00420BE4">
        <w:rPr>
          <w:rtl/>
          <w:lang w:eastAsia="he-IL"/>
        </w:rPr>
        <w:t xml:space="preserve">כנסת </w:t>
      </w:r>
      <w:bookmarkStart w:id="10941" w:name="_ETM_Q29_389080"/>
      <w:bookmarkEnd w:id="10941"/>
      <w:r w:rsidRPr="00420BE4">
        <w:rPr>
          <w:rtl/>
          <w:lang w:eastAsia="he-IL"/>
        </w:rPr>
        <w:t>נכבדה</w:t>
      </w:r>
      <w:r>
        <w:rPr>
          <w:rFonts w:hint="cs"/>
          <w:rtl/>
          <w:lang w:eastAsia="he-IL"/>
        </w:rPr>
        <w:t>,</w:t>
      </w:r>
      <w:r w:rsidRPr="00420BE4">
        <w:rPr>
          <w:rtl/>
          <w:lang w:eastAsia="he-IL"/>
        </w:rPr>
        <w:t xml:space="preserve"> </w:t>
      </w:r>
      <w:bookmarkStart w:id="10942" w:name="_ETM_Q29_389680"/>
      <w:bookmarkStart w:id="10943" w:name="_ETM_Q29_390010"/>
      <w:bookmarkEnd w:id="10942"/>
      <w:bookmarkEnd w:id="10943"/>
      <w:r w:rsidRPr="00420BE4">
        <w:rPr>
          <w:rtl/>
          <w:lang w:eastAsia="he-IL"/>
        </w:rPr>
        <w:t xml:space="preserve">עוד </w:t>
      </w:r>
      <w:bookmarkStart w:id="10944" w:name="_ETM_Q29_390190"/>
      <w:bookmarkEnd w:id="10944"/>
      <w:r w:rsidRPr="00420BE4">
        <w:rPr>
          <w:rtl/>
          <w:lang w:eastAsia="he-IL"/>
        </w:rPr>
        <w:t xml:space="preserve">בדרך </w:t>
      </w:r>
      <w:bookmarkStart w:id="10945" w:name="_ETM_Q29_390730"/>
      <w:bookmarkEnd w:id="10945"/>
      <w:r w:rsidRPr="00420BE4">
        <w:rPr>
          <w:rtl/>
          <w:lang w:eastAsia="he-IL"/>
        </w:rPr>
        <w:t>לכאן</w:t>
      </w:r>
      <w:r>
        <w:rPr>
          <w:rFonts w:hint="cs"/>
          <w:rtl/>
          <w:lang w:eastAsia="he-IL"/>
        </w:rPr>
        <w:t>,</w:t>
      </w:r>
      <w:r w:rsidRPr="00420BE4">
        <w:rPr>
          <w:rtl/>
          <w:lang w:eastAsia="he-IL"/>
        </w:rPr>
        <w:t xml:space="preserve"> </w:t>
      </w:r>
      <w:bookmarkStart w:id="10946" w:name="_ETM_Q29_391840"/>
      <w:bookmarkEnd w:id="10946"/>
      <w:r w:rsidRPr="00420BE4">
        <w:rPr>
          <w:rtl/>
          <w:lang w:eastAsia="he-IL"/>
        </w:rPr>
        <w:t>כשעליתי</w:t>
      </w:r>
      <w:r>
        <w:rPr>
          <w:rFonts w:hint="cs"/>
          <w:rtl/>
          <w:lang w:eastAsia="he-IL"/>
        </w:rPr>
        <w:t>,</w:t>
      </w:r>
      <w:r w:rsidRPr="00420BE4">
        <w:rPr>
          <w:rtl/>
          <w:lang w:eastAsia="he-IL"/>
        </w:rPr>
        <w:t xml:space="preserve"> </w:t>
      </w:r>
      <w:bookmarkStart w:id="10947" w:name="_ETM_Q29_392500"/>
      <w:bookmarkEnd w:id="10947"/>
      <w:r>
        <w:rPr>
          <w:rFonts w:hint="cs"/>
          <w:rtl/>
          <w:lang w:eastAsia="he-IL"/>
        </w:rPr>
        <w:t>אני עוד</w:t>
      </w:r>
      <w:r w:rsidRPr="00420BE4">
        <w:rPr>
          <w:rtl/>
          <w:lang w:eastAsia="he-IL"/>
        </w:rPr>
        <w:t xml:space="preserve"> </w:t>
      </w:r>
      <w:bookmarkStart w:id="10948" w:name="_ETM_Q29_392919"/>
      <w:bookmarkEnd w:id="10948"/>
      <w:r w:rsidRPr="00420BE4">
        <w:rPr>
          <w:rtl/>
          <w:lang w:eastAsia="he-IL"/>
        </w:rPr>
        <w:t xml:space="preserve">מתלבט </w:t>
      </w:r>
      <w:bookmarkStart w:id="10949" w:name="_ETM_Q29_393550"/>
      <w:bookmarkEnd w:id="10949"/>
      <w:r w:rsidRPr="00420BE4">
        <w:rPr>
          <w:rtl/>
          <w:lang w:eastAsia="he-IL"/>
        </w:rPr>
        <w:t xml:space="preserve">על </w:t>
      </w:r>
      <w:bookmarkStart w:id="10950" w:name="_ETM_Q29_393669"/>
      <w:bookmarkEnd w:id="10950"/>
      <w:r w:rsidRPr="00420BE4">
        <w:rPr>
          <w:rtl/>
          <w:lang w:eastAsia="he-IL"/>
        </w:rPr>
        <w:t xml:space="preserve">מה </w:t>
      </w:r>
      <w:bookmarkStart w:id="10951" w:name="_ETM_Q29_393879"/>
      <w:bookmarkEnd w:id="10951"/>
      <w:r w:rsidRPr="00420BE4">
        <w:rPr>
          <w:rtl/>
          <w:lang w:eastAsia="he-IL"/>
        </w:rPr>
        <w:t>לדבר</w:t>
      </w:r>
      <w:r>
        <w:rPr>
          <w:rFonts w:hint="cs"/>
          <w:rtl/>
          <w:lang w:eastAsia="he-IL"/>
        </w:rPr>
        <w:t>.</w:t>
      </w:r>
      <w:r w:rsidRPr="00420BE4">
        <w:rPr>
          <w:rtl/>
          <w:lang w:eastAsia="he-IL"/>
        </w:rPr>
        <w:t xml:space="preserve"> </w:t>
      </w:r>
      <w:bookmarkStart w:id="10952" w:name="_ETM_Q29_395349"/>
      <w:bookmarkEnd w:id="10952"/>
      <w:r w:rsidRPr="00420BE4">
        <w:rPr>
          <w:rtl/>
          <w:lang w:eastAsia="he-IL"/>
        </w:rPr>
        <w:t xml:space="preserve">יש </w:t>
      </w:r>
      <w:bookmarkStart w:id="10953" w:name="_ETM_Q29_395650"/>
      <w:bookmarkEnd w:id="10953"/>
      <w:r w:rsidRPr="00420BE4">
        <w:rPr>
          <w:rtl/>
          <w:lang w:eastAsia="he-IL"/>
        </w:rPr>
        <w:t xml:space="preserve">כל </w:t>
      </w:r>
      <w:bookmarkStart w:id="10954" w:name="_ETM_Q29_395829"/>
      <w:bookmarkEnd w:id="10954"/>
      <w:r w:rsidRPr="00420BE4">
        <w:rPr>
          <w:rtl/>
          <w:lang w:eastAsia="he-IL"/>
        </w:rPr>
        <w:t xml:space="preserve">כך </w:t>
      </w:r>
      <w:bookmarkStart w:id="10955" w:name="_ETM_Q29_396129"/>
      <w:bookmarkEnd w:id="10955"/>
      <w:r w:rsidRPr="00420BE4">
        <w:rPr>
          <w:rtl/>
          <w:lang w:eastAsia="he-IL"/>
        </w:rPr>
        <w:t xml:space="preserve">הרבה </w:t>
      </w:r>
      <w:bookmarkStart w:id="10956" w:name="_ETM_Q29_396489"/>
      <w:bookmarkEnd w:id="10956"/>
      <w:r w:rsidRPr="00420BE4">
        <w:rPr>
          <w:rtl/>
          <w:lang w:eastAsia="he-IL"/>
        </w:rPr>
        <w:t>נושאים</w:t>
      </w:r>
      <w:r>
        <w:rPr>
          <w:rFonts w:hint="cs"/>
          <w:rtl/>
          <w:lang w:eastAsia="he-IL"/>
        </w:rPr>
        <w:t>,</w:t>
      </w:r>
      <w:r w:rsidRPr="00420BE4">
        <w:rPr>
          <w:rtl/>
          <w:lang w:eastAsia="he-IL"/>
        </w:rPr>
        <w:t xml:space="preserve"> </w:t>
      </w:r>
      <w:bookmarkStart w:id="10957" w:name="_ETM_Q29_397889"/>
      <w:bookmarkEnd w:id="10957"/>
      <w:r w:rsidRPr="00420BE4">
        <w:rPr>
          <w:rtl/>
          <w:lang w:eastAsia="he-IL"/>
        </w:rPr>
        <w:t xml:space="preserve">אבל </w:t>
      </w:r>
      <w:bookmarkStart w:id="10958" w:name="_ETM_Q29_398430"/>
      <w:bookmarkEnd w:id="10958"/>
      <w:r w:rsidRPr="00420BE4">
        <w:rPr>
          <w:rtl/>
          <w:lang w:eastAsia="he-IL"/>
        </w:rPr>
        <w:t xml:space="preserve">אין </w:t>
      </w:r>
      <w:bookmarkStart w:id="10959" w:name="_ETM_Q29_398609"/>
      <w:bookmarkEnd w:id="10959"/>
      <w:r w:rsidRPr="00420BE4">
        <w:rPr>
          <w:rtl/>
          <w:lang w:eastAsia="he-IL"/>
        </w:rPr>
        <w:t xml:space="preserve">ספק </w:t>
      </w:r>
      <w:bookmarkStart w:id="10960" w:name="_ETM_Q29_400230"/>
      <w:bookmarkEnd w:id="10960"/>
      <w:r w:rsidRPr="00420BE4">
        <w:rPr>
          <w:rtl/>
          <w:lang w:eastAsia="he-IL"/>
        </w:rPr>
        <w:t>שהקואליציה</w:t>
      </w:r>
      <w:r>
        <w:rPr>
          <w:rFonts w:hint="cs"/>
          <w:rtl/>
          <w:lang w:eastAsia="he-IL"/>
        </w:rPr>
        <w:t>,</w:t>
      </w:r>
      <w:r w:rsidRPr="00420BE4">
        <w:rPr>
          <w:rtl/>
          <w:lang w:eastAsia="he-IL"/>
        </w:rPr>
        <w:t xml:space="preserve"> </w:t>
      </w:r>
      <w:bookmarkStart w:id="10961" w:name="_ETM_Q29_402470"/>
      <w:bookmarkEnd w:id="10961"/>
      <w:r w:rsidRPr="00420BE4">
        <w:rPr>
          <w:rtl/>
          <w:lang w:eastAsia="he-IL"/>
        </w:rPr>
        <w:t xml:space="preserve">שמשום </w:t>
      </w:r>
      <w:bookmarkStart w:id="10962" w:name="_ETM_Q29_403310"/>
      <w:bookmarkEnd w:id="10962"/>
      <w:r w:rsidRPr="00420BE4">
        <w:rPr>
          <w:rtl/>
          <w:lang w:eastAsia="he-IL"/>
        </w:rPr>
        <w:t xml:space="preserve">מה </w:t>
      </w:r>
      <w:bookmarkStart w:id="10963" w:name="_ETM_Q29_404500"/>
      <w:bookmarkEnd w:id="10963"/>
      <w:r w:rsidRPr="00420BE4">
        <w:rPr>
          <w:rtl/>
          <w:lang w:eastAsia="he-IL"/>
        </w:rPr>
        <w:t xml:space="preserve">קוראים </w:t>
      </w:r>
      <w:bookmarkStart w:id="10964" w:name="_ETM_Q29_404950"/>
      <w:bookmarkEnd w:id="10964"/>
      <w:r w:rsidRPr="00420BE4">
        <w:rPr>
          <w:rtl/>
          <w:lang w:eastAsia="he-IL"/>
        </w:rPr>
        <w:t xml:space="preserve">לה </w:t>
      </w:r>
      <w:bookmarkStart w:id="10965" w:name="_ETM_Q29_405099"/>
      <w:bookmarkEnd w:id="10965"/>
      <w:r w:rsidRPr="00420BE4">
        <w:rPr>
          <w:rtl/>
          <w:lang w:eastAsia="he-IL"/>
        </w:rPr>
        <w:t xml:space="preserve">קואליציית </w:t>
      </w:r>
      <w:bookmarkStart w:id="10966" w:name="_ETM_Q29_405879"/>
      <w:bookmarkEnd w:id="10966"/>
      <w:r w:rsidRPr="00420BE4">
        <w:rPr>
          <w:rtl/>
          <w:lang w:eastAsia="he-IL"/>
        </w:rPr>
        <w:t>ימין</w:t>
      </w:r>
      <w:r>
        <w:rPr>
          <w:rFonts w:hint="cs"/>
          <w:rtl/>
          <w:lang w:eastAsia="he-IL"/>
        </w:rPr>
        <w:t>,</w:t>
      </w:r>
      <w:r w:rsidRPr="00420BE4">
        <w:rPr>
          <w:rtl/>
          <w:lang w:eastAsia="he-IL"/>
        </w:rPr>
        <w:t xml:space="preserve"> </w:t>
      </w:r>
      <w:bookmarkStart w:id="10967" w:name="_ETM_Q29_407240"/>
      <w:bookmarkEnd w:id="10967"/>
      <w:r w:rsidRPr="00420BE4">
        <w:rPr>
          <w:rtl/>
          <w:lang w:eastAsia="he-IL"/>
        </w:rPr>
        <w:t xml:space="preserve">היא </w:t>
      </w:r>
      <w:bookmarkStart w:id="10968" w:name="_ETM_Q29_407480"/>
      <w:bookmarkEnd w:id="10968"/>
      <w:r w:rsidRPr="00420BE4">
        <w:rPr>
          <w:rtl/>
          <w:lang w:eastAsia="he-IL"/>
        </w:rPr>
        <w:t xml:space="preserve">קואליציה </w:t>
      </w:r>
      <w:bookmarkStart w:id="10969" w:name="_ETM_Q29_408410"/>
      <w:bookmarkEnd w:id="10969"/>
      <w:r w:rsidRPr="00420BE4">
        <w:rPr>
          <w:rtl/>
          <w:lang w:eastAsia="he-IL"/>
        </w:rPr>
        <w:t xml:space="preserve">משיחית </w:t>
      </w:r>
      <w:bookmarkStart w:id="10970" w:name="_ETM_Q29_409220"/>
      <w:bookmarkEnd w:id="10970"/>
      <w:r w:rsidRPr="00420BE4">
        <w:rPr>
          <w:rtl/>
          <w:lang w:eastAsia="he-IL"/>
        </w:rPr>
        <w:t xml:space="preserve">חרדית </w:t>
      </w:r>
      <w:bookmarkStart w:id="10971" w:name="_ETM_Q29_410320"/>
      <w:bookmarkEnd w:id="10971"/>
      <w:r w:rsidRPr="00420BE4">
        <w:rPr>
          <w:rtl/>
          <w:lang w:eastAsia="he-IL"/>
        </w:rPr>
        <w:t xml:space="preserve">בלי </w:t>
      </w:r>
      <w:bookmarkStart w:id="10972" w:name="_ETM_Q29_410650"/>
      <w:bookmarkEnd w:id="10972"/>
      <w:r w:rsidRPr="00420BE4">
        <w:rPr>
          <w:rtl/>
          <w:lang w:eastAsia="he-IL"/>
        </w:rPr>
        <w:t xml:space="preserve">שום </w:t>
      </w:r>
      <w:bookmarkStart w:id="10973" w:name="_ETM_Q29_410920"/>
      <w:bookmarkEnd w:id="10973"/>
      <w:r w:rsidRPr="00420BE4">
        <w:rPr>
          <w:rtl/>
          <w:lang w:eastAsia="he-IL"/>
        </w:rPr>
        <w:t xml:space="preserve">קשר </w:t>
      </w:r>
      <w:bookmarkStart w:id="10974" w:name="_ETM_Q29_411370"/>
      <w:bookmarkEnd w:id="10974"/>
      <w:r>
        <w:rPr>
          <w:rFonts w:hint="cs"/>
          <w:rtl/>
          <w:lang w:eastAsia="he-IL"/>
        </w:rPr>
        <w:t>לימין.</w:t>
      </w:r>
      <w:r w:rsidRPr="00420BE4">
        <w:rPr>
          <w:rtl/>
          <w:lang w:eastAsia="he-IL"/>
        </w:rPr>
        <w:t xml:space="preserve"> </w:t>
      </w:r>
      <w:bookmarkStart w:id="10975" w:name="_ETM_Q29_413260"/>
      <w:bookmarkEnd w:id="10975"/>
      <w:r w:rsidRPr="00420BE4">
        <w:rPr>
          <w:rtl/>
          <w:lang w:eastAsia="he-IL"/>
        </w:rPr>
        <w:t xml:space="preserve">מי </w:t>
      </w:r>
      <w:bookmarkStart w:id="10976" w:name="_ETM_Q29_413500"/>
      <w:bookmarkEnd w:id="10976"/>
      <w:r w:rsidRPr="00420BE4">
        <w:rPr>
          <w:rtl/>
          <w:lang w:eastAsia="he-IL"/>
        </w:rPr>
        <w:t xml:space="preserve">שעומד </w:t>
      </w:r>
      <w:bookmarkStart w:id="10977" w:name="_ETM_Q29_414010"/>
      <w:bookmarkEnd w:id="10977"/>
      <w:r w:rsidRPr="00420BE4">
        <w:rPr>
          <w:rtl/>
          <w:lang w:eastAsia="he-IL"/>
        </w:rPr>
        <w:t xml:space="preserve">בראש </w:t>
      </w:r>
      <w:bookmarkStart w:id="10978" w:name="_ETM_Q29_414370"/>
      <w:bookmarkEnd w:id="10978"/>
      <w:r w:rsidRPr="00420BE4">
        <w:rPr>
          <w:rtl/>
          <w:lang w:eastAsia="he-IL"/>
        </w:rPr>
        <w:t xml:space="preserve">הקואליציה </w:t>
      </w:r>
      <w:bookmarkStart w:id="10979" w:name="_ETM_Q29_415120"/>
      <w:bookmarkEnd w:id="10979"/>
      <w:r w:rsidRPr="00420BE4">
        <w:rPr>
          <w:rtl/>
          <w:lang w:eastAsia="he-IL"/>
        </w:rPr>
        <w:t xml:space="preserve">הזאת </w:t>
      </w:r>
      <w:bookmarkStart w:id="10980" w:name="_ETM_Q29_416080"/>
      <w:bookmarkEnd w:id="10980"/>
      <w:r w:rsidRPr="00420BE4">
        <w:rPr>
          <w:rtl/>
          <w:lang w:eastAsia="he-IL"/>
        </w:rPr>
        <w:t xml:space="preserve">זה </w:t>
      </w:r>
      <w:bookmarkStart w:id="10981" w:name="_ETM_Q29_416590"/>
      <w:bookmarkEnd w:id="10981"/>
      <w:r>
        <w:rPr>
          <w:rFonts w:hint="cs"/>
          <w:rtl/>
          <w:lang w:eastAsia="he-IL"/>
        </w:rPr>
        <w:t>התבוסתן</w:t>
      </w:r>
      <w:r w:rsidRPr="00420BE4">
        <w:rPr>
          <w:rtl/>
          <w:lang w:eastAsia="he-IL"/>
        </w:rPr>
        <w:t xml:space="preserve"> </w:t>
      </w:r>
      <w:bookmarkStart w:id="10982" w:name="_ETM_Q29_417159"/>
      <w:bookmarkEnd w:id="10982"/>
      <w:r w:rsidRPr="00420BE4">
        <w:rPr>
          <w:rtl/>
          <w:lang w:eastAsia="he-IL"/>
        </w:rPr>
        <w:t xml:space="preserve">הכי </w:t>
      </w:r>
      <w:bookmarkStart w:id="10983" w:name="_ETM_Q29_417400"/>
      <w:bookmarkEnd w:id="10983"/>
      <w:r w:rsidRPr="00420BE4">
        <w:rPr>
          <w:rtl/>
          <w:lang w:eastAsia="he-IL"/>
        </w:rPr>
        <w:t>גדול</w:t>
      </w:r>
      <w:r>
        <w:rPr>
          <w:rFonts w:hint="cs"/>
          <w:rtl/>
          <w:lang w:eastAsia="he-IL"/>
        </w:rPr>
        <w:t>,</w:t>
      </w:r>
      <w:r w:rsidRPr="00420BE4">
        <w:rPr>
          <w:rtl/>
          <w:lang w:eastAsia="he-IL"/>
        </w:rPr>
        <w:t xml:space="preserve"> </w:t>
      </w:r>
      <w:bookmarkStart w:id="10984" w:name="_ETM_Q29_418849"/>
      <w:bookmarkEnd w:id="10984"/>
      <w:r w:rsidRPr="00420BE4">
        <w:rPr>
          <w:rtl/>
          <w:lang w:eastAsia="he-IL"/>
        </w:rPr>
        <w:t xml:space="preserve">ואין </w:t>
      </w:r>
      <w:bookmarkStart w:id="10985" w:name="_ETM_Q29_419239"/>
      <w:bookmarkEnd w:id="10985"/>
      <w:r w:rsidRPr="00420BE4">
        <w:rPr>
          <w:rtl/>
          <w:lang w:eastAsia="he-IL"/>
        </w:rPr>
        <w:t xml:space="preserve">ספק </w:t>
      </w:r>
      <w:bookmarkStart w:id="10986" w:name="_ETM_Q29_419719"/>
      <w:bookmarkEnd w:id="10986"/>
      <w:r w:rsidRPr="00420BE4">
        <w:rPr>
          <w:rtl/>
          <w:lang w:eastAsia="he-IL"/>
        </w:rPr>
        <w:t xml:space="preserve">שבנימין </w:t>
      </w:r>
      <w:bookmarkStart w:id="10987" w:name="_ETM_Q29_420349"/>
      <w:bookmarkEnd w:id="10987"/>
      <w:r w:rsidRPr="00420BE4">
        <w:rPr>
          <w:rtl/>
          <w:lang w:eastAsia="he-IL"/>
        </w:rPr>
        <w:t xml:space="preserve">נתניהו </w:t>
      </w:r>
      <w:bookmarkStart w:id="10988" w:name="_ETM_Q29_421400"/>
      <w:bookmarkEnd w:id="10988"/>
      <w:r>
        <w:rPr>
          <w:rFonts w:hint="cs"/>
          <w:rtl/>
          <w:lang w:eastAsia="he-IL"/>
        </w:rPr>
        <w:t>הוא תבוסתן שתמיד</w:t>
      </w:r>
      <w:r w:rsidRPr="00420BE4">
        <w:rPr>
          <w:rtl/>
          <w:lang w:eastAsia="he-IL"/>
        </w:rPr>
        <w:t xml:space="preserve"> </w:t>
      </w:r>
      <w:bookmarkStart w:id="10989" w:name="_ETM_Q29_421819"/>
      <w:bookmarkStart w:id="10990" w:name="_ETM_Q29_422930"/>
      <w:bookmarkEnd w:id="10989"/>
      <w:bookmarkEnd w:id="10990"/>
      <w:r w:rsidRPr="00420BE4">
        <w:rPr>
          <w:rtl/>
          <w:lang w:eastAsia="he-IL"/>
        </w:rPr>
        <w:t xml:space="preserve">ברח </w:t>
      </w:r>
      <w:bookmarkStart w:id="10991" w:name="_ETM_Q29_423769"/>
      <w:bookmarkEnd w:id="10991"/>
      <w:r w:rsidRPr="00420BE4">
        <w:rPr>
          <w:rtl/>
          <w:lang w:eastAsia="he-IL"/>
        </w:rPr>
        <w:t xml:space="preserve">וויתר </w:t>
      </w:r>
      <w:bookmarkStart w:id="10992" w:name="_ETM_Q29_424370"/>
      <w:bookmarkEnd w:id="10992"/>
      <w:r w:rsidRPr="00420BE4">
        <w:rPr>
          <w:rtl/>
          <w:lang w:eastAsia="he-IL"/>
        </w:rPr>
        <w:t xml:space="preserve">בפני </w:t>
      </w:r>
      <w:bookmarkStart w:id="10993" w:name="_ETM_Q29_424819"/>
      <w:bookmarkEnd w:id="10993"/>
      <w:r w:rsidRPr="00420BE4">
        <w:rPr>
          <w:rtl/>
          <w:lang w:eastAsia="he-IL"/>
        </w:rPr>
        <w:t>אתגרים</w:t>
      </w:r>
      <w:r>
        <w:rPr>
          <w:rFonts w:hint="cs"/>
          <w:rtl/>
          <w:lang w:eastAsia="he-IL"/>
        </w:rPr>
        <w:t>.</w:t>
      </w:r>
      <w:r w:rsidRPr="00420BE4">
        <w:rPr>
          <w:rtl/>
          <w:lang w:eastAsia="he-IL"/>
        </w:rPr>
        <w:t xml:space="preserve"> </w:t>
      </w:r>
      <w:bookmarkStart w:id="10994" w:name="_ETM_Q29_426440"/>
      <w:bookmarkStart w:id="10995" w:name="_ETM_Q29_430101"/>
      <w:bookmarkStart w:id="10996" w:name="_ETM_Q29_430222"/>
      <w:bookmarkStart w:id="10997" w:name="_ETM_Q29_430270"/>
      <w:bookmarkStart w:id="10998" w:name="_ETM_Q29_430353"/>
      <w:bookmarkEnd w:id="10994"/>
      <w:bookmarkEnd w:id="10995"/>
      <w:bookmarkEnd w:id="10996"/>
      <w:bookmarkEnd w:id="10997"/>
      <w:bookmarkEnd w:id="10998"/>
      <w:r w:rsidRPr="00420BE4">
        <w:rPr>
          <w:rtl/>
          <w:lang w:eastAsia="he-IL"/>
        </w:rPr>
        <w:t xml:space="preserve">כשאני </w:t>
      </w:r>
      <w:bookmarkStart w:id="10999" w:name="_ETM_Q29_426950"/>
      <w:bookmarkEnd w:id="10999"/>
      <w:r w:rsidRPr="00420BE4">
        <w:rPr>
          <w:rtl/>
          <w:lang w:eastAsia="he-IL"/>
        </w:rPr>
        <w:t xml:space="preserve">מסתכל </w:t>
      </w:r>
      <w:bookmarkStart w:id="11000" w:name="_ETM_Q29_428760"/>
      <w:bookmarkEnd w:id="11000"/>
      <w:r w:rsidRPr="00420BE4">
        <w:rPr>
          <w:rtl/>
          <w:lang w:eastAsia="he-IL"/>
        </w:rPr>
        <w:t xml:space="preserve">על </w:t>
      </w:r>
      <w:bookmarkStart w:id="11001" w:name="_ETM_Q29_428970"/>
      <w:bookmarkEnd w:id="11001"/>
      <w:r w:rsidRPr="00420BE4">
        <w:rPr>
          <w:rtl/>
          <w:lang w:eastAsia="he-IL"/>
        </w:rPr>
        <w:t xml:space="preserve">כל </w:t>
      </w:r>
      <w:bookmarkStart w:id="11002" w:name="_ETM_Q29_429599"/>
      <w:bookmarkEnd w:id="11002"/>
      <w:r w:rsidRPr="00420BE4">
        <w:rPr>
          <w:rtl/>
          <w:lang w:eastAsia="he-IL"/>
        </w:rPr>
        <w:t xml:space="preserve">השנים </w:t>
      </w:r>
      <w:bookmarkStart w:id="11003" w:name="_ETM_Q29_430819"/>
      <w:bookmarkEnd w:id="11003"/>
      <w:r w:rsidRPr="00420BE4">
        <w:rPr>
          <w:rtl/>
          <w:lang w:eastAsia="he-IL"/>
        </w:rPr>
        <w:t xml:space="preserve">שהוא </w:t>
      </w:r>
      <w:bookmarkStart w:id="11004" w:name="_ETM_Q29_431060"/>
      <w:bookmarkEnd w:id="11004"/>
      <w:r w:rsidRPr="00420BE4">
        <w:rPr>
          <w:rtl/>
          <w:lang w:eastAsia="he-IL"/>
        </w:rPr>
        <w:t xml:space="preserve">עמד </w:t>
      </w:r>
      <w:bookmarkStart w:id="11005" w:name="_ETM_Q29_431360"/>
      <w:bookmarkStart w:id="11006" w:name="_ETM_Q29_432079"/>
      <w:bookmarkEnd w:id="11005"/>
      <w:bookmarkEnd w:id="11006"/>
      <w:r w:rsidRPr="00420BE4">
        <w:rPr>
          <w:rtl/>
          <w:lang w:eastAsia="he-IL"/>
        </w:rPr>
        <w:t xml:space="preserve">בראש </w:t>
      </w:r>
      <w:bookmarkStart w:id="11007" w:name="_ETM_Q29_432720"/>
      <w:bookmarkEnd w:id="11007"/>
      <w:r w:rsidRPr="00420BE4">
        <w:rPr>
          <w:rtl/>
          <w:lang w:eastAsia="he-IL"/>
        </w:rPr>
        <w:t xml:space="preserve">ממשלת </w:t>
      </w:r>
      <w:bookmarkStart w:id="11008" w:name="_ETM_Q29_433350"/>
      <w:bookmarkEnd w:id="11008"/>
      <w:r w:rsidRPr="00420BE4">
        <w:rPr>
          <w:rtl/>
          <w:lang w:eastAsia="he-IL"/>
        </w:rPr>
        <w:t>ישראל</w:t>
      </w:r>
      <w:r>
        <w:rPr>
          <w:rFonts w:hint="cs"/>
          <w:rtl/>
          <w:lang w:eastAsia="he-IL"/>
        </w:rPr>
        <w:t xml:space="preserve"> –</w:t>
      </w:r>
      <w:r w:rsidRPr="00420BE4">
        <w:rPr>
          <w:rtl/>
          <w:lang w:eastAsia="he-IL"/>
        </w:rPr>
        <w:t xml:space="preserve"> </w:t>
      </w:r>
      <w:bookmarkStart w:id="11009" w:name="_ETM_Q29_434540"/>
      <w:bookmarkEnd w:id="11009"/>
      <w:r w:rsidRPr="00420BE4">
        <w:rPr>
          <w:rtl/>
          <w:lang w:eastAsia="he-IL"/>
        </w:rPr>
        <w:t xml:space="preserve">מה </w:t>
      </w:r>
      <w:bookmarkStart w:id="11010" w:name="_ETM_Q29_434900"/>
      <w:bookmarkEnd w:id="11010"/>
      <w:r w:rsidRPr="00420BE4">
        <w:rPr>
          <w:rtl/>
          <w:lang w:eastAsia="he-IL"/>
        </w:rPr>
        <w:t xml:space="preserve">הוא </w:t>
      </w:r>
      <w:bookmarkStart w:id="11011" w:name="_ETM_Q29_434959"/>
      <w:bookmarkEnd w:id="11011"/>
      <w:r w:rsidRPr="00420BE4">
        <w:rPr>
          <w:rtl/>
          <w:lang w:eastAsia="he-IL"/>
        </w:rPr>
        <w:t xml:space="preserve">עושה </w:t>
      </w:r>
      <w:bookmarkStart w:id="11012" w:name="_ETM_Q29_435290"/>
      <w:bookmarkEnd w:id="11012"/>
      <w:r w:rsidRPr="00420BE4">
        <w:rPr>
          <w:rtl/>
          <w:lang w:eastAsia="he-IL"/>
        </w:rPr>
        <w:t xml:space="preserve">בשנה </w:t>
      </w:r>
      <w:bookmarkStart w:id="11013" w:name="_ETM_Q29_435769"/>
      <w:bookmarkEnd w:id="11013"/>
      <w:r w:rsidRPr="00420BE4">
        <w:rPr>
          <w:rtl/>
          <w:lang w:eastAsia="he-IL"/>
        </w:rPr>
        <w:t>הראשונה</w:t>
      </w:r>
      <w:r>
        <w:rPr>
          <w:rFonts w:hint="cs"/>
          <w:rtl/>
          <w:lang w:eastAsia="he-IL"/>
        </w:rPr>
        <w:t>?</w:t>
      </w:r>
      <w:r w:rsidRPr="00420BE4">
        <w:rPr>
          <w:rtl/>
          <w:lang w:eastAsia="he-IL"/>
        </w:rPr>
        <w:t xml:space="preserve"> </w:t>
      </w:r>
      <w:bookmarkStart w:id="11014" w:name="_ETM_Q29_437389"/>
      <w:bookmarkStart w:id="11015" w:name="_ETM_Q29_438169"/>
      <w:bookmarkEnd w:id="11014"/>
      <w:bookmarkEnd w:id="11015"/>
      <w:r w:rsidRPr="00420BE4">
        <w:rPr>
          <w:rtl/>
          <w:lang w:eastAsia="he-IL"/>
        </w:rPr>
        <w:t xml:space="preserve">לקח </w:t>
      </w:r>
      <w:bookmarkStart w:id="11016" w:name="_ETM_Q29_438710"/>
      <w:bookmarkEnd w:id="11016"/>
      <w:r w:rsidRPr="00420BE4">
        <w:rPr>
          <w:rtl/>
          <w:lang w:eastAsia="he-IL"/>
        </w:rPr>
        <w:t xml:space="preserve">את </w:t>
      </w:r>
      <w:bookmarkStart w:id="11017" w:name="_ETM_Q29_438860"/>
      <w:bookmarkEnd w:id="11017"/>
      <w:r w:rsidRPr="00420BE4">
        <w:rPr>
          <w:rtl/>
          <w:lang w:eastAsia="he-IL"/>
        </w:rPr>
        <w:t xml:space="preserve">חברון </w:t>
      </w:r>
      <w:bookmarkStart w:id="11018" w:name="_ETM_Q29_439430"/>
      <w:bookmarkEnd w:id="11018"/>
      <w:r>
        <w:rPr>
          <w:rFonts w:hint="cs"/>
          <w:rtl/>
          <w:lang w:eastAsia="he-IL"/>
        </w:rPr>
        <w:t xml:space="preserve">עיר </w:t>
      </w:r>
      <w:bookmarkStart w:id="11019" w:name="_ETM_Q29_438908"/>
      <w:bookmarkEnd w:id="11019"/>
      <w:r>
        <w:rPr>
          <w:rFonts w:hint="cs"/>
          <w:rtl/>
          <w:lang w:eastAsia="he-IL"/>
        </w:rPr>
        <w:t>האבות</w:t>
      </w:r>
      <w:r w:rsidRPr="00420BE4">
        <w:rPr>
          <w:rtl/>
          <w:lang w:eastAsia="he-IL"/>
        </w:rPr>
        <w:t xml:space="preserve"> </w:t>
      </w:r>
      <w:bookmarkStart w:id="11020" w:name="_ETM_Q29_439580"/>
      <w:bookmarkStart w:id="11021" w:name="_ETM_Q29_440500"/>
      <w:bookmarkEnd w:id="11020"/>
      <w:bookmarkEnd w:id="11021"/>
      <w:r w:rsidRPr="00420BE4">
        <w:rPr>
          <w:rtl/>
          <w:lang w:eastAsia="he-IL"/>
        </w:rPr>
        <w:t xml:space="preserve">והעביר </w:t>
      </w:r>
      <w:bookmarkStart w:id="11022" w:name="_ETM_Q29_441010"/>
      <w:bookmarkEnd w:id="11022"/>
      <w:r w:rsidRPr="00420BE4">
        <w:rPr>
          <w:rtl/>
          <w:lang w:eastAsia="he-IL"/>
        </w:rPr>
        <w:t xml:space="preserve">אותה </w:t>
      </w:r>
      <w:bookmarkStart w:id="11023" w:name="_ETM_Q29_441279"/>
      <w:bookmarkEnd w:id="11023"/>
      <w:r w:rsidRPr="00420BE4">
        <w:rPr>
          <w:rtl/>
          <w:lang w:eastAsia="he-IL"/>
        </w:rPr>
        <w:t>לערפאת</w:t>
      </w:r>
      <w:r>
        <w:rPr>
          <w:rFonts w:hint="cs"/>
          <w:rtl/>
          <w:lang w:eastAsia="he-IL"/>
        </w:rPr>
        <w:t>.</w:t>
      </w:r>
      <w:r w:rsidRPr="00420BE4">
        <w:rPr>
          <w:rtl/>
          <w:lang w:eastAsia="he-IL"/>
        </w:rPr>
        <w:t xml:space="preserve"> </w:t>
      </w:r>
      <w:bookmarkStart w:id="11024" w:name="_ETM_Q29_442690"/>
      <w:bookmarkEnd w:id="11024"/>
      <w:r w:rsidRPr="00420BE4">
        <w:rPr>
          <w:rtl/>
          <w:lang w:eastAsia="he-IL"/>
        </w:rPr>
        <w:t xml:space="preserve">זה </w:t>
      </w:r>
      <w:bookmarkStart w:id="11025" w:name="_ETM_Q29_442900"/>
      <w:bookmarkEnd w:id="11025"/>
      <w:r w:rsidRPr="00420BE4">
        <w:rPr>
          <w:rtl/>
          <w:lang w:eastAsia="he-IL"/>
        </w:rPr>
        <w:t xml:space="preserve">היה </w:t>
      </w:r>
      <w:bookmarkStart w:id="11026" w:name="_ETM_Q29_443050"/>
      <w:bookmarkEnd w:id="11026"/>
      <w:r w:rsidRPr="00420BE4">
        <w:rPr>
          <w:rtl/>
          <w:lang w:eastAsia="he-IL"/>
        </w:rPr>
        <w:t xml:space="preserve">במשמרת </w:t>
      </w:r>
      <w:bookmarkStart w:id="11027" w:name="_ETM_Q29_443650"/>
      <w:bookmarkEnd w:id="11027"/>
      <w:r w:rsidRPr="00420BE4">
        <w:rPr>
          <w:rtl/>
          <w:lang w:eastAsia="he-IL"/>
        </w:rPr>
        <w:t>שלו</w:t>
      </w:r>
      <w:r>
        <w:rPr>
          <w:rFonts w:hint="cs"/>
          <w:rtl/>
          <w:lang w:eastAsia="he-IL"/>
        </w:rPr>
        <w:t>.</w:t>
      </w:r>
      <w:r w:rsidRPr="00420BE4">
        <w:rPr>
          <w:rtl/>
          <w:lang w:eastAsia="he-IL"/>
        </w:rPr>
        <w:t xml:space="preserve"> </w:t>
      </w:r>
      <w:bookmarkStart w:id="11028" w:name="_ETM_Q29_445200"/>
      <w:bookmarkEnd w:id="11028"/>
    </w:p>
    <w:p w:rsidR="009D682C" w:rsidRDefault="009D682C" w:rsidP="00723827">
      <w:pPr>
        <w:rPr>
          <w:rtl/>
          <w:lang w:eastAsia="he-IL"/>
        </w:rPr>
      </w:pPr>
    </w:p>
    <w:p w:rsidR="009D682C" w:rsidRDefault="009D682C" w:rsidP="00723827">
      <w:pPr>
        <w:rPr>
          <w:rtl/>
          <w:lang w:eastAsia="he-IL"/>
        </w:rPr>
      </w:pPr>
      <w:r w:rsidRPr="00420BE4">
        <w:rPr>
          <w:rtl/>
          <w:lang w:eastAsia="he-IL"/>
        </w:rPr>
        <w:t xml:space="preserve">ומה </w:t>
      </w:r>
      <w:bookmarkStart w:id="11029" w:name="_ETM_Q29_445589"/>
      <w:bookmarkEnd w:id="11029"/>
      <w:r w:rsidRPr="00420BE4">
        <w:rPr>
          <w:rtl/>
          <w:lang w:eastAsia="he-IL"/>
        </w:rPr>
        <w:t xml:space="preserve">קרה </w:t>
      </w:r>
      <w:bookmarkStart w:id="11030" w:name="_ETM_Q29_445950"/>
      <w:bookmarkEnd w:id="11030"/>
      <w:r w:rsidRPr="00420BE4">
        <w:rPr>
          <w:rtl/>
          <w:lang w:eastAsia="he-IL"/>
        </w:rPr>
        <w:t xml:space="preserve">אחר </w:t>
      </w:r>
      <w:bookmarkStart w:id="11031" w:name="_ETM_Q29_446279"/>
      <w:bookmarkEnd w:id="11031"/>
      <w:r w:rsidRPr="00420BE4">
        <w:rPr>
          <w:rtl/>
          <w:lang w:eastAsia="he-IL"/>
        </w:rPr>
        <w:t>כך</w:t>
      </w:r>
      <w:r>
        <w:rPr>
          <w:rFonts w:hint="cs"/>
          <w:rtl/>
          <w:lang w:eastAsia="he-IL"/>
        </w:rPr>
        <w:t>?</w:t>
      </w:r>
      <w:r w:rsidRPr="00420BE4">
        <w:rPr>
          <w:rtl/>
          <w:lang w:eastAsia="he-IL"/>
        </w:rPr>
        <w:t xml:space="preserve"> </w:t>
      </w:r>
      <w:bookmarkStart w:id="11032" w:name="_ETM_Q29_447730"/>
      <w:bookmarkEnd w:id="11032"/>
      <w:r w:rsidRPr="00420BE4">
        <w:rPr>
          <w:rtl/>
          <w:lang w:eastAsia="he-IL"/>
        </w:rPr>
        <w:t xml:space="preserve">אחר </w:t>
      </w:r>
      <w:bookmarkStart w:id="11033" w:name="_ETM_Q29_448270"/>
      <w:bookmarkEnd w:id="11033"/>
      <w:r w:rsidRPr="00420BE4">
        <w:rPr>
          <w:rtl/>
          <w:lang w:eastAsia="he-IL"/>
        </w:rPr>
        <w:t>כך</w:t>
      </w:r>
      <w:r>
        <w:rPr>
          <w:rFonts w:hint="cs"/>
          <w:rtl/>
          <w:lang w:eastAsia="he-IL"/>
        </w:rPr>
        <w:t xml:space="preserve"> היה</w:t>
      </w:r>
      <w:bookmarkStart w:id="11034" w:name="_ETM_Q29_449210"/>
      <w:bookmarkEnd w:id="11034"/>
      <w:r>
        <w:t xml:space="preserve"> </w:t>
      </w:r>
      <w:r w:rsidRPr="000E664C">
        <w:rPr>
          <w:color w:val="000000"/>
          <w:rtl/>
        </w:rPr>
        <w:t>וואי פלנטייש</w:t>
      </w:r>
      <w:r>
        <w:rPr>
          <w:rFonts w:hint="cs"/>
          <w:color w:val="000000"/>
          <w:rtl/>
        </w:rPr>
        <w:t>ן</w:t>
      </w:r>
      <w:r>
        <w:rPr>
          <w:rFonts w:hint="cs"/>
          <w:rtl/>
          <w:lang w:eastAsia="he-IL"/>
        </w:rPr>
        <w:t xml:space="preserve">. </w:t>
      </w:r>
      <w:r w:rsidRPr="00420BE4">
        <w:rPr>
          <w:rtl/>
          <w:lang w:eastAsia="he-IL"/>
        </w:rPr>
        <w:t xml:space="preserve">אתה </w:t>
      </w:r>
      <w:bookmarkStart w:id="11035" w:name="_ETM_Q29_451529"/>
      <w:bookmarkEnd w:id="11035"/>
      <w:r w:rsidRPr="00420BE4">
        <w:rPr>
          <w:rtl/>
          <w:lang w:eastAsia="he-IL"/>
        </w:rPr>
        <w:t>בוודאי</w:t>
      </w:r>
      <w:r>
        <w:rPr>
          <w:rFonts w:hint="cs"/>
          <w:rtl/>
          <w:lang w:eastAsia="he-IL"/>
        </w:rPr>
        <w:t>,</w:t>
      </w:r>
      <w:r w:rsidRPr="00420BE4">
        <w:rPr>
          <w:rtl/>
          <w:lang w:eastAsia="he-IL"/>
        </w:rPr>
        <w:t xml:space="preserve"> </w:t>
      </w:r>
      <w:bookmarkStart w:id="11036" w:name="_ETM_Q29_451979"/>
      <w:bookmarkEnd w:id="11036"/>
      <w:r>
        <w:rPr>
          <w:rFonts w:hint="cs"/>
          <w:rtl/>
          <w:lang w:eastAsia="he-IL"/>
        </w:rPr>
        <w:t>ה</w:t>
      </w:r>
      <w:r w:rsidRPr="00420BE4">
        <w:rPr>
          <w:rtl/>
          <w:lang w:eastAsia="he-IL"/>
        </w:rPr>
        <w:t>יושב-ראש</w:t>
      </w:r>
      <w:r>
        <w:rPr>
          <w:rFonts w:hint="cs"/>
          <w:rtl/>
          <w:lang w:eastAsia="he-IL"/>
        </w:rPr>
        <w:t>,</w:t>
      </w:r>
      <w:r w:rsidRPr="00420BE4">
        <w:rPr>
          <w:rtl/>
          <w:lang w:eastAsia="he-IL"/>
        </w:rPr>
        <w:t xml:space="preserve"> </w:t>
      </w:r>
      <w:bookmarkStart w:id="11037" w:name="_ETM_Q29_452520"/>
      <w:bookmarkEnd w:id="11037"/>
      <w:r w:rsidRPr="00420BE4">
        <w:rPr>
          <w:rtl/>
          <w:lang w:eastAsia="he-IL"/>
        </w:rPr>
        <w:t xml:space="preserve">לא </w:t>
      </w:r>
      <w:bookmarkStart w:id="11038" w:name="_ETM_Q29_452639"/>
      <w:bookmarkEnd w:id="11038"/>
      <w:r w:rsidRPr="00420BE4">
        <w:rPr>
          <w:rtl/>
          <w:lang w:eastAsia="he-IL"/>
        </w:rPr>
        <w:t>זוכר</w:t>
      </w:r>
      <w:r>
        <w:rPr>
          <w:rFonts w:hint="cs"/>
          <w:rtl/>
          <w:lang w:eastAsia="he-IL"/>
        </w:rPr>
        <w:t xml:space="preserve"> את ה</w:t>
      </w:r>
      <w:bookmarkStart w:id="11039" w:name="_ETM_Q29_453089"/>
      <w:bookmarkStart w:id="11040" w:name="_ETM_Q29_453659"/>
      <w:bookmarkEnd w:id="11039"/>
      <w:bookmarkEnd w:id="11040"/>
      <w:r w:rsidRPr="000E664C">
        <w:rPr>
          <w:color w:val="000000"/>
          <w:rtl/>
        </w:rPr>
        <w:t>וואי פלנטייש</w:t>
      </w:r>
      <w:r>
        <w:rPr>
          <w:rFonts w:hint="cs"/>
          <w:color w:val="000000"/>
          <w:rtl/>
        </w:rPr>
        <w:t>ן</w:t>
      </w:r>
      <w:r>
        <w:rPr>
          <w:rFonts w:hint="cs"/>
          <w:rtl/>
          <w:lang w:eastAsia="he-IL"/>
        </w:rPr>
        <w:t>, אבל ב</w:t>
      </w:r>
      <w:r w:rsidRPr="000E664C">
        <w:rPr>
          <w:color w:val="000000"/>
          <w:rtl/>
        </w:rPr>
        <w:t>וואי פלנטייש</w:t>
      </w:r>
      <w:r>
        <w:rPr>
          <w:rFonts w:hint="cs"/>
          <w:color w:val="000000"/>
          <w:rtl/>
        </w:rPr>
        <w:t xml:space="preserve">ן </w:t>
      </w:r>
      <w:r>
        <w:rPr>
          <w:rFonts w:hint="cs"/>
          <w:rtl/>
          <w:lang w:eastAsia="he-IL"/>
        </w:rPr>
        <w:t xml:space="preserve">נתניהו </w:t>
      </w:r>
      <w:bookmarkStart w:id="11041" w:name="_ETM_Q29_457020"/>
      <w:bookmarkEnd w:id="11041"/>
      <w:r w:rsidRPr="00420BE4">
        <w:rPr>
          <w:rtl/>
          <w:lang w:eastAsia="he-IL"/>
        </w:rPr>
        <w:t xml:space="preserve">הסכים </w:t>
      </w:r>
      <w:bookmarkStart w:id="11042" w:name="_ETM_Q29_457469"/>
      <w:bookmarkEnd w:id="11042"/>
      <w:r w:rsidRPr="00420BE4">
        <w:rPr>
          <w:rtl/>
          <w:lang w:eastAsia="he-IL"/>
        </w:rPr>
        <w:t xml:space="preserve">להעביר </w:t>
      </w:r>
      <w:bookmarkStart w:id="11043" w:name="_ETM_Q29_457830"/>
      <w:bookmarkEnd w:id="11043"/>
      <w:r>
        <w:rPr>
          <w:rFonts w:hint="cs"/>
          <w:rtl/>
          <w:lang w:eastAsia="he-IL"/>
        </w:rPr>
        <w:t xml:space="preserve">15% </w:t>
      </w:r>
      <w:bookmarkStart w:id="11044" w:name="_ETM_Q29_462570"/>
      <w:bookmarkEnd w:id="11044"/>
      <w:r>
        <w:rPr>
          <w:rFonts w:hint="cs"/>
          <w:rtl/>
          <w:lang w:eastAsia="he-IL"/>
        </w:rPr>
        <w:t>בשלוש</w:t>
      </w:r>
      <w:r w:rsidRPr="00420BE4">
        <w:rPr>
          <w:rtl/>
          <w:lang w:eastAsia="he-IL"/>
        </w:rPr>
        <w:t xml:space="preserve"> </w:t>
      </w:r>
      <w:bookmarkStart w:id="11045" w:name="_ETM_Q29_458880"/>
      <w:bookmarkStart w:id="11046" w:name="_ETM_Q29_459930"/>
      <w:bookmarkEnd w:id="11045"/>
      <w:bookmarkEnd w:id="11046"/>
      <w:r w:rsidRPr="00420BE4">
        <w:rPr>
          <w:rtl/>
          <w:lang w:eastAsia="he-IL"/>
        </w:rPr>
        <w:t xml:space="preserve">פעימות </w:t>
      </w:r>
      <w:bookmarkStart w:id="11047" w:name="_ETM_Q29_460499"/>
      <w:bookmarkEnd w:id="11047"/>
      <w:r w:rsidRPr="00420BE4">
        <w:rPr>
          <w:rtl/>
          <w:lang w:eastAsia="he-IL"/>
        </w:rPr>
        <w:t xml:space="preserve">משטחי </w:t>
      </w:r>
      <w:bookmarkStart w:id="11048" w:name="_ETM_Q29_461069"/>
      <w:bookmarkEnd w:id="11048"/>
      <w:r w:rsidRPr="00420BE4">
        <w:rPr>
          <w:rtl/>
          <w:lang w:eastAsia="he-IL"/>
        </w:rPr>
        <w:t xml:space="preserve">יהודה </w:t>
      </w:r>
      <w:bookmarkStart w:id="11049" w:name="_ETM_Q29_461460"/>
      <w:bookmarkEnd w:id="11049"/>
      <w:r w:rsidRPr="00420BE4">
        <w:rPr>
          <w:rtl/>
          <w:lang w:eastAsia="he-IL"/>
        </w:rPr>
        <w:t xml:space="preserve">ושומרון </w:t>
      </w:r>
      <w:bookmarkStart w:id="11050" w:name="_ETM_Q29_462479"/>
      <w:bookmarkEnd w:id="11050"/>
      <w:r w:rsidRPr="00420BE4">
        <w:rPr>
          <w:rtl/>
          <w:lang w:eastAsia="he-IL"/>
        </w:rPr>
        <w:t xml:space="preserve">לשליטה </w:t>
      </w:r>
      <w:bookmarkStart w:id="11051" w:name="_ETM_Q29_463169"/>
      <w:bookmarkEnd w:id="11051"/>
      <w:r w:rsidRPr="00420BE4">
        <w:rPr>
          <w:rtl/>
          <w:lang w:eastAsia="he-IL"/>
        </w:rPr>
        <w:t xml:space="preserve">של </w:t>
      </w:r>
      <w:bookmarkStart w:id="11052" w:name="_ETM_Q29_463379"/>
      <w:bookmarkEnd w:id="11052"/>
      <w:r w:rsidRPr="00420BE4">
        <w:rPr>
          <w:rtl/>
          <w:lang w:eastAsia="he-IL"/>
        </w:rPr>
        <w:t xml:space="preserve">הרשות </w:t>
      </w:r>
      <w:bookmarkStart w:id="11053" w:name="_ETM_Q29_463800"/>
      <w:bookmarkEnd w:id="11053"/>
      <w:r w:rsidRPr="00420BE4">
        <w:rPr>
          <w:rtl/>
          <w:lang w:eastAsia="he-IL"/>
        </w:rPr>
        <w:t>הפלסטינית</w:t>
      </w:r>
      <w:r>
        <w:rPr>
          <w:rFonts w:hint="cs"/>
          <w:rtl/>
          <w:lang w:eastAsia="he-IL"/>
        </w:rPr>
        <w:t>,</w:t>
      </w:r>
      <w:r w:rsidRPr="00420BE4">
        <w:rPr>
          <w:rtl/>
          <w:lang w:eastAsia="he-IL"/>
        </w:rPr>
        <w:t xml:space="preserve"> </w:t>
      </w:r>
      <w:bookmarkStart w:id="11054" w:name="_ETM_Q29_464940"/>
      <w:bookmarkEnd w:id="11054"/>
      <w:r w:rsidRPr="00420BE4">
        <w:rPr>
          <w:rtl/>
          <w:lang w:eastAsia="he-IL"/>
        </w:rPr>
        <w:t xml:space="preserve">ואפילו </w:t>
      </w:r>
      <w:bookmarkStart w:id="11055" w:name="_ETM_Q29_465570"/>
      <w:bookmarkEnd w:id="11055"/>
      <w:r w:rsidRPr="00420BE4">
        <w:rPr>
          <w:rtl/>
          <w:lang w:eastAsia="he-IL"/>
        </w:rPr>
        <w:t xml:space="preserve">הצליח </w:t>
      </w:r>
      <w:bookmarkStart w:id="11056" w:name="_ETM_Q29_466390"/>
      <w:bookmarkEnd w:id="11056"/>
      <w:r w:rsidRPr="00420BE4">
        <w:rPr>
          <w:rtl/>
          <w:lang w:eastAsia="he-IL"/>
        </w:rPr>
        <w:t xml:space="preserve">לבצע </w:t>
      </w:r>
      <w:bookmarkStart w:id="11057" w:name="_ETM_Q29_467800"/>
      <w:bookmarkEnd w:id="11057"/>
      <w:r>
        <w:rPr>
          <w:rFonts w:hint="cs"/>
          <w:rtl/>
          <w:lang w:eastAsia="he-IL"/>
        </w:rPr>
        <w:t>את</w:t>
      </w:r>
      <w:r w:rsidRPr="00420BE4">
        <w:rPr>
          <w:rtl/>
          <w:lang w:eastAsia="he-IL"/>
        </w:rPr>
        <w:t xml:space="preserve"> </w:t>
      </w:r>
      <w:bookmarkStart w:id="11058" w:name="_ETM_Q29_468790"/>
      <w:bookmarkEnd w:id="11058"/>
      <w:r>
        <w:rPr>
          <w:rFonts w:hint="cs"/>
          <w:rtl/>
          <w:lang w:eastAsia="he-IL"/>
        </w:rPr>
        <w:t xml:space="preserve">אותה </w:t>
      </w:r>
      <w:r w:rsidRPr="00420BE4">
        <w:rPr>
          <w:rtl/>
          <w:lang w:eastAsia="he-IL"/>
        </w:rPr>
        <w:t xml:space="preserve">פעימה </w:t>
      </w:r>
      <w:bookmarkStart w:id="11059" w:name="_ETM_Q29_469540"/>
      <w:bookmarkEnd w:id="11059"/>
      <w:r w:rsidRPr="00420BE4">
        <w:rPr>
          <w:rtl/>
          <w:lang w:eastAsia="he-IL"/>
        </w:rPr>
        <w:t>ראשונה</w:t>
      </w:r>
      <w:r>
        <w:rPr>
          <w:rFonts w:hint="cs"/>
          <w:rtl/>
          <w:lang w:eastAsia="he-IL"/>
        </w:rPr>
        <w:t>.</w:t>
      </w:r>
      <w:r w:rsidRPr="00420BE4">
        <w:rPr>
          <w:rtl/>
          <w:lang w:eastAsia="he-IL"/>
        </w:rPr>
        <w:t xml:space="preserve"> </w:t>
      </w:r>
      <w:bookmarkStart w:id="11060" w:name="_ETM_Q29_471900"/>
      <w:bookmarkEnd w:id="11060"/>
      <w:r w:rsidRPr="00420BE4">
        <w:rPr>
          <w:rtl/>
          <w:lang w:eastAsia="he-IL"/>
        </w:rPr>
        <w:t xml:space="preserve">אחר </w:t>
      </w:r>
      <w:bookmarkStart w:id="11061" w:name="_ETM_Q29_472409"/>
      <w:bookmarkEnd w:id="11061"/>
      <w:r w:rsidRPr="00420BE4">
        <w:rPr>
          <w:rtl/>
          <w:lang w:eastAsia="he-IL"/>
        </w:rPr>
        <w:t xml:space="preserve">כך </w:t>
      </w:r>
      <w:bookmarkStart w:id="11062" w:name="_ETM_Q29_473699"/>
      <w:bookmarkEnd w:id="11062"/>
      <w:r>
        <w:rPr>
          <w:rFonts w:hint="cs"/>
          <w:rtl/>
          <w:lang w:eastAsia="he-IL"/>
        </w:rPr>
        <w:t>ההתנתקות –</w:t>
      </w:r>
      <w:r w:rsidRPr="00420BE4">
        <w:rPr>
          <w:rtl/>
          <w:lang w:eastAsia="he-IL"/>
        </w:rPr>
        <w:t xml:space="preserve"> </w:t>
      </w:r>
      <w:bookmarkStart w:id="11063" w:name="_ETM_Q29_475589"/>
      <w:bookmarkEnd w:id="11063"/>
      <w:r w:rsidRPr="00420BE4">
        <w:rPr>
          <w:rtl/>
          <w:lang w:eastAsia="he-IL"/>
        </w:rPr>
        <w:t xml:space="preserve">אני </w:t>
      </w:r>
      <w:bookmarkStart w:id="11064" w:name="_ETM_Q29_475889"/>
      <w:bookmarkEnd w:id="11064"/>
      <w:r w:rsidRPr="00420BE4">
        <w:rPr>
          <w:rtl/>
          <w:lang w:eastAsia="he-IL"/>
        </w:rPr>
        <w:t xml:space="preserve">זוכר </w:t>
      </w:r>
      <w:bookmarkStart w:id="11065" w:name="_ETM_Q29_476219"/>
      <w:bookmarkEnd w:id="11065"/>
      <w:r>
        <w:rPr>
          <w:rFonts w:hint="cs"/>
          <w:rtl/>
          <w:lang w:eastAsia="he-IL"/>
        </w:rPr>
        <w:t xml:space="preserve">את </w:t>
      </w:r>
      <w:r w:rsidRPr="00420BE4">
        <w:rPr>
          <w:rtl/>
          <w:lang w:eastAsia="he-IL"/>
        </w:rPr>
        <w:t xml:space="preserve">נתניהו </w:t>
      </w:r>
      <w:bookmarkStart w:id="11066" w:name="_ETM_Q29_476909"/>
      <w:bookmarkEnd w:id="11066"/>
      <w:r w:rsidRPr="00420BE4">
        <w:rPr>
          <w:rtl/>
          <w:lang w:eastAsia="he-IL"/>
        </w:rPr>
        <w:t xml:space="preserve">פה </w:t>
      </w:r>
      <w:bookmarkStart w:id="11067" w:name="_ETM_Q29_477180"/>
      <w:bookmarkEnd w:id="11067"/>
      <w:r w:rsidRPr="00420BE4">
        <w:rPr>
          <w:rtl/>
          <w:lang w:eastAsia="he-IL"/>
        </w:rPr>
        <w:t xml:space="preserve">בכנסת </w:t>
      </w:r>
      <w:bookmarkStart w:id="11068" w:name="_ETM_Q29_477809"/>
      <w:bookmarkEnd w:id="11068"/>
      <w:r w:rsidRPr="00420BE4">
        <w:rPr>
          <w:rtl/>
          <w:lang w:eastAsia="he-IL"/>
        </w:rPr>
        <w:t xml:space="preserve">ישראל </w:t>
      </w:r>
      <w:bookmarkStart w:id="11069" w:name="_ETM_Q29_478589"/>
      <w:bookmarkEnd w:id="11069"/>
      <w:r w:rsidRPr="00420BE4">
        <w:rPr>
          <w:rtl/>
          <w:lang w:eastAsia="he-IL"/>
        </w:rPr>
        <w:t xml:space="preserve">מתווכח </w:t>
      </w:r>
      <w:bookmarkStart w:id="11070" w:name="_ETM_Q29_479400"/>
      <w:bookmarkEnd w:id="11070"/>
      <w:r w:rsidRPr="00420BE4">
        <w:rPr>
          <w:rtl/>
          <w:lang w:eastAsia="he-IL"/>
        </w:rPr>
        <w:t xml:space="preserve">עם </w:t>
      </w:r>
      <w:bookmarkStart w:id="11071" w:name="_ETM_Q29_479550"/>
      <w:bookmarkStart w:id="11072" w:name="_ETM_Q29_479849"/>
      <w:bookmarkEnd w:id="11071"/>
      <w:bookmarkEnd w:id="11072"/>
      <w:r w:rsidRPr="00420BE4">
        <w:rPr>
          <w:rtl/>
          <w:lang w:eastAsia="he-IL"/>
        </w:rPr>
        <w:t xml:space="preserve">אורי </w:t>
      </w:r>
      <w:bookmarkStart w:id="11073" w:name="_ETM_Q29_480300"/>
      <w:bookmarkEnd w:id="11073"/>
      <w:r w:rsidRPr="00420BE4">
        <w:rPr>
          <w:rtl/>
          <w:lang w:eastAsia="he-IL"/>
        </w:rPr>
        <w:t xml:space="preserve">אריאל </w:t>
      </w:r>
      <w:bookmarkStart w:id="11074" w:name="_ETM_Q29_480000"/>
      <w:bookmarkEnd w:id="11074"/>
      <w:r>
        <w:rPr>
          <w:rFonts w:hint="cs"/>
          <w:rtl/>
          <w:lang w:eastAsia="he-IL"/>
        </w:rPr>
        <w:t xml:space="preserve">ואומר שהוא תומך </w:t>
      </w:r>
      <w:bookmarkStart w:id="11075" w:name="_ETM_Q29_483060"/>
      <w:bookmarkEnd w:id="11075"/>
      <w:r w:rsidRPr="00420BE4">
        <w:rPr>
          <w:rtl/>
          <w:lang w:eastAsia="he-IL"/>
        </w:rPr>
        <w:t>בהתנתקות</w:t>
      </w:r>
      <w:r>
        <w:rPr>
          <w:rFonts w:hint="cs"/>
          <w:rtl/>
          <w:lang w:eastAsia="he-IL"/>
        </w:rPr>
        <w:t>.</w:t>
      </w:r>
      <w:r w:rsidRPr="00420BE4">
        <w:rPr>
          <w:rtl/>
          <w:lang w:eastAsia="he-IL"/>
        </w:rPr>
        <w:t xml:space="preserve"> </w:t>
      </w:r>
      <w:bookmarkStart w:id="11076" w:name="_ETM_Q29_484259"/>
      <w:bookmarkEnd w:id="11076"/>
      <w:r w:rsidRPr="00420BE4">
        <w:rPr>
          <w:rtl/>
          <w:lang w:eastAsia="he-IL"/>
        </w:rPr>
        <w:t xml:space="preserve">יתרה </w:t>
      </w:r>
      <w:bookmarkStart w:id="11077" w:name="_ETM_Q29_484710"/>
      <w:bookmarkEnd w:id="11077"/>
      <w:r w:rsidRPr="00420BE4">
        <w:rPr>
          <w:rtl/>
          <w:lang w:eastAsia="he-IL"/>
        </w:rPr>
        <w:t>מזאת</w:t>
      </w:r>
      <w:r>
        <w:rPr>
          <w:rFonts w:hint="cs"/>
          <w:rtl/>
          <w:lang w:eastAsia="he-IL"/>
        </w:rPr>
        <w:t>,</w:t>
      </w:r>
      <w:r w:rsidRPr="00420BE4">
        <w:rPr>
          <w:rtl/>
          <w:lang w:eastAsia="he-IL"/>
        </w:rPr>
        <w:t xml:space="preserve"> </w:t>
      </w:r>
      <w:bookmarkStart w:id="11078" w:name="_ETM_Q29_485100"/>
      <w:bookmarkEnd w:id="11078"/>
      <w:r>
        <w:rPr>
          <w:rFonts w:hint="cs"/>
          <w:rtl/>
          <w:lang w:eastAsia="he-IL"/>
        </w:rPr>
        <w:t xml:space="preserve">הוא אמר שאם </w:t>
      </w:r>
      <w:bookmarkStart w:id="11079" w:name="_ETM_Q29_485700"/>
      <w:bookmarkStart w:id="11080" w:name="_ETM_Q29_486870"/>
      <w:bookmarkEnd w:id="11079"/>
      <w:bookmarkEnd w:id="11080"/>
      <w:r w:rsidRPr="00420BE4">
        <w:rPr>
          <w:rtl/>
          <w:lang w:eastAsia="he-IL"/>
        </w:rPr>
        <w:t xml:space="preserve">יהיה </w:t>
      </w:r>
      <w:bookmarkStart w:id="11081" w:name="_ETM_Q29_487140"/>
      <w:bookmarkEnd w:id="11081"/>
      <w:r w:rsidRPr="00420BE4">
        <w:rPr>
          <w:rtl/>
          <w:lang w:eastAsia="he-IL"/>
        </w:rPr>
        <w:t xml:space="preserve">משאל </w:t>
      </w:r>
      <w:bookmarkStart w:id="11082" w:name="_ETM_Q29_487680"/>
      <w:bookmarkEnd w:id="11082"/>
      <w:r w:rsidRPr="00420BE4">
        <w:rPr>
          <w:rtl/>
          <w:lang w:eastAsia="he-IL"/>
        </w:rPr>
        <w:t xml:space="preserve">עם </w:t>
      </w:r>
      <w:bookmarkStart w:id="11083" w:name="_ETM_Q29_487890"/>
      <w:bookmarkEnd w:id="11083"/>
      <w:r w:rsidRPr="00420BE4">
        <w:rPr>
          <w:rtl/>
          <w:lang w:eastAsia="he-IL"/>
        </w:rPr>
        <w:t xml:space="preserve">על </w:t>
      </w:r>
      <w:bookmarkStart w:id="11084" w:name="_ETM_Q29_488010"/>
      <w:bookmarkEnd w:id="11084"/>
      <w:r w:rsidRPr="00420BE4">
        <w:rPr>
          <w:rtl/>
          <w:lang w:eastAsia="he-IL"/>
        </w:rPr>
        <w:t>ההתנתקות</w:t>
      </w:r>
      <w:r>
        <w:rPr>
          <w:rFonts w:hint="cs"/>
          <w:rtl/>
          <w:lang w:eastAsia="he-IL"/>
        </w:rPr>
        <w:t>,</w:t>
      </w:r>
      <w:r w:rsidRPr="00420BE4">
        <w:rPr>
          <w:rtl/>
          <w:lang w:eastAsia="he-IL"/>
        </w:rPr>
        <w:t xml:space="preserve"> </w:t>
      </w:r>
      <w:bookmarkStart w:id="11085" w:name="_ETM_Q29_488610"/>
      <w:bookmarkEnd w:id="11085"/>
      <w:r w:rsidRPr="00420BE4">
        <w:rPr>
          <w:rtl/>
          <w:lang w:eastAsia="he-IL"/>
        </w:rPr>
        <w:t xml:space="preserve">אני </w:t>
      </w:r>
      <w:bookmarkStart w:id="11086" w:name="_ETM_Q29_488790"/>
      <w:bookmarkEnd w:id="11086"/>
      <w:r w:rsidRPr="00420BE4">
        <w:rPr>
          <w:rtl/>
          <w:lang w:eastAsia="he-IL"/>
        </w:rPr>
        <w:t xml:space="preserve">אצביע </w:t>
      </w:r>
      <w:bookmarkStart w:id="11087" w:name="_ETM_Q29_490440"/>
      <w:bookmarkEnd w:id="11087"/>
      <w:r>
        <w:rPr>
          <w:rFonts w:hint="cs"/>
          <w:rtl/>
          <w:lang w:eastAsia="he-IL"/>
        </w:rPr>
        <w:t>בעד</w:t>
      </w:r>
      <w:bookmarkStart w:id="11088" w:name="_ETM_Q29_490802"/>
      <w:bookmarkEnd w:id="11088"/>
      <w:r>
        <w:rPr>
          <w:rFonts w:hint="cs"/>
          <w:rtl/>
          <w:lang w:eastAsia="he-IL"/>
        </w:rPr>
        <w:t xml:space="preserve">. </w:t>
      </w:r>
      <w:r w:rsidRPr="00420BE4">
        <w:rPr>
          <w:rtl/>
          <w:lang w:eastAsia="he-IL"/>
        </w:rPr>
        <w:t xml:space="preserve">הוא </w:t>
      </w:r>
      <w:bookmarkStart w:id="11089" w:name="_ETM_Q29_490559"/>
      <w:bookmarkEnd w:id="11089"/>
      <w:r w:rsidRPr="00420BE4">
        <w:rPr>
          <w:rtl/>
          <w:lang w:eastAsia="he-IL"/>
        </w:rPr>
        <w:t xml:space="preserve">גם </w:t>
      </w:r>
      <w:bookmarkStart w:id="11090" w:name="_ETM_Q29_490799"/>
      <w:bookmarkEnd w:id="11090"/>
      <w:r w:rsidRPr="00420BE4">
        <w:rPr>
          <w:rtl/>
          <w:lang w:eastAsia="he-IL"/>
        </w:rPr>
        <w:t xml:space="preserve">הצביע </w:t>
      </w:r>
      <w:bookmarkStart w:id="11091" w:name="_ETM_Q29_491219"/>
      <w:bookmarkEnd w:id="11091"/>
      <w:r w:rsidRPr="00420BE4">
        <w:rPr>
          <w:rtl/>
          <w:lang w:eastAsia="he-IL"/>
        </w:rPr>
        <w:t xml:space="preserve">פה </w:t>
      </w:r>
      <w:bookmarkStart w:id="11092" w:name="_ETM_Q29_491369"/>
      <w:bookmarkEnd w:id="11092"/>
      <w:r w:rsidRPr="00420BE4">
        <w:rPr>
          <w:rtl/>
          <w:lang w:eastAsia="he-IL"/>
        </w:rPr>
        <w:t xml:space="preserve">בכנסת </w:t>
      </w:r>
      <w:bookmarkStart w:id="11093" w:name="_ETM_Q29_491969"/>
      <w:bookmarkEnd w:id="11093"/>
      <w:r w:rsidRPr="00420BE4">
        <w:rPr>
          <w:rtl/>
          <w:lang w:eastAsia="he-IL"/>
        </w:rPr>
        <w:t xml:space="preserve">בעד </w:t>
      </w:r>
      <w:bookmarkStart w:id="11094" w:name="_ETM_Q29_492240"/>
      <w:bookmarkEnd w:id="11094"/>
      <w:r w:rsidRPr="00420BE4">
        <w:rPr>
          <w:rtl/>
          <w:lang w:eastAsia="he-IL"/>
        </w:rPr>
        <w:t>ההתנתקות</w:t>
      </w:r>
      <w:r>
        <w:rPr>
          <w:rFonts w:hint="cs"/>
          <w:rtl/>
          <w:lang w:eastAsia="he-IL"/>
        </w:rPr>
        <w:t>.</w:t>
      </w:r>
      <w:r w:rsidRPr="00420BE4">
        <w:rPr>
          <w:rtl/>
          <w:lang w:eastAsia="he-IL"/>
        </w:rPr>
        <w:t xml:space="preserve"> </w:t>
      </w:r>
      <w:bookmarkStart w:id="11095" w:name="_ETM_Q29_493799"/>
      <w:bookmarkEnd w:id="11095"/>
      <w:r w:rsidRPr="00420BE4">
        <w:rPr>
          <w:rtl/>
          <w:lang w:eastAsia="he-IL"/>
        </w:rPr>
        <w:t xml:space="preserve">איזה </w:t>
      </w:r>
      <w:bookmarkStart w:id="11096" w:name="_ETM_Q29_494190"/>
      <w:bookmarkEnd w:id="11096"/>
      <w:r w:rsidRPr="00420BE4">
        <w:rPr>
          <w:rtl/>
          <w:lang w:eastAsia="he-IL"/>
        </w:rPr>
        <w:t xml:space="preserve">קואליציית </w:t>
      </w:r>
      <w:bookmarkStart w:id="11097" w:name="_ETM_Q29_494849"/>
      <w:bookmarkEnd w:id="11097"/>
      <w:r>
        <w:rPr>
          <w:rFonts w:hint="cs"/>
          <w:rtl/>
          <w:lang w:eastAsia="he-IL"/>
        </w:rPr>
        <w:t>ימין?</w:t>
      </w:r>
      <w:r w:rsidRPr="00420BE4">
        <w:rPr>
          <w:rtl/>
          <w:lang w:eastAsia="he-IL"/>
        </w:rPr>
        <w:t xml:space="preserve"> </w:t>
      </w:r>
      <w:bookmarkStart w:id="11098" w:name="_ETM_Q29_496240"/>
      <w:bookmarkEnd w:id="11098"/>
      <w:r w:rsidRPr="00420BE4">
        <w:rPr>
          <w:rtl/>
          <w:lang w:eastAsia="he-IL"/>
        </w:rPr>
        <w:t xml:space="preserve">תקופת </w:t>
      </w:r>
      <w:bookmarkStart w:id="11099" w:name="_ETM_Q29_496810"/>
      <w:bookmarkEnd w:id="11099"/>
      <w:r>
        <w:rPr>
          <w:rFonts w:hint="cs"/>
          <w:rtl/>
          <w:lang w:eastAsia="he-IL"/>
        </w:rPr>
        <w:t>אובמה –</w:t>
      </w:r>
      <w:r w:rsidRPr="00420BE4">
        <w:rPr>
          <w:rtl/>
          <w:lang w:eastAsia="he-IL"/>
        </w:rPr>
        <w:t xml:space="preserve"> </w:t>
      </w:r>
      <w:bookmarkStart w:id="11100" w:name="_ETM_Q29_497810"/>
      <w:bookmarkEnd w:id="11100"/>
      <w:r>
        <w:rPr>
          <w:rFonts w:hint="cs"/>
          <w:rtl/>
          <w:lang w:eastAsia="he-IL"/>
        </w:rPr>
        <w:t>ב</w:t>
      </w:r>
      <w:r w:rsidRPr="00420BE4">
        <w:rPr>
          <w:rtl/>
          <w:lang w:eastAsia="he-IL"/>
        </w:rPr>
        <w:t xml:space="preserve">פעם </w:t>
      </w:r>
      <w:bookmarkStart w:id="11101" w:name="_ETM_Q29_498199"/>
      <w:bookmarkEnd w:id="11101"/>
      <w:r>
        <w:rPr>
          <w:rFonts w:hint="cs"/>
          <w:rtl/>
          <w:lang w:eastAsia="he-IL"/>
        </w:rPr>
        <w:t>ה</w:t>
      </w:r>
      <w:r w:rsidRPr="00420BE4">
        <w:rPr>
          <w:rtl/>
          <w:lang w:eastAsia="he-IL"/>
        </w:rPr>
        <w:t xml:space="preserve">ראשונה </w:t>
      </w:r>
      <w:bookmarkStart w:id="11102" w:name="_ETM_Q29_498739"/>
      <w:bookmarkEnd w:id="11102"/>
      <w:r w:rsidRPr="00420BE4">
        <w:rPr>
          <w:rtl/>
          <w:lang w:eastAsia="he-IL"/>
        </w:rPr>
        <w:t>נדהמתי</w:t>
      </w:r>
      <w:r>
        <w:rPr>
          <w:rFonts w:hint="cs"/>
          <w:rtl/>
          <w:lang w:eastAsia="he-IL"/>
        </w:rPr>
        <w:t>:</w:t>
      </w:r>
      <w:r w:rsidRPr="00420BE4">
        <w:rPr>
          <w:rtl/>
          <w:lang w:eastAsia="he-IL"/>
        </w:rPr>
        <w:t xml:space="preserve"> </w:t>
      </w:r>
      <w:bookmarkStart w:id="11103" w:name="_ETM_Q29_499850"/>
      <w:bookmarkEnd w:id="11103"/>
      <w:r w:rsidRPr="00420BE4">
        <w:rPr>
          <w:rtl/>
          <w:lang w:eastAsia="he-IL"/>
        </w:rPr>
        <w:t xml:space="preserve">אחרי </w:t>
      </w:r>
      <w:bookmarkStart w:id="11104" w:name="_ETM_Q29_500270"/>
      <w:bookmarkEnd w:id="11104"/>
      <w:r w:rsidRPr="00420BE4">
        <w:rPr>
          <w:rtl/>
          <w:lang w:eastAsia="he-IL"/>
        </w:rPr>
        <w:t xml:space="preserve">שאני </w:t>
      </w:r>
      <w:bookmarkStart w:id="11105" w:name="_ETM_Q29_500660"/>
      <w:bookmarkEnd w:id="11105"/>
      <w:r w:rsidRPr="00420BE4">
        <w:rPr>
          <w:rtl/>
          <w:lang w:eastAsia="he-IL"/>
        </w:rPr>
        <w:t xml:space="preserve">כשר </w:t>
      </w:r>
      <w:bookmarkStart w:id="11106" w:name="_ETM_Q29_501080"/>
      <w:bookmarkEnd w:id="11106"/>
      <w:r w:rsidRPr="00420BE4">
        <w:rPr>
          <w:rtl/>
          <w:lang w:eastAsia="he-IL"/>
        </w:rPr>
        <w:t xml:space="preserve">החוץ </w:t>
      </w:r>
      <w:bookmarkStart w:id="11107" w:name="_ETM_Q29_502130"/>
      <w:bookmarkEnd w:id="11107"/>
      <w:r w:rsidRPr="00420BE4">
        <w:rPr>
          <w:rtl/>
          <w:lang w:eastAsia="he-IL"/>
        </w:rPr>
        <w:t xml:space="preserve">מנהל </w:t>
      </w:r>
      <w:bookmarkStart w:id="11108" w:name="_ETM_Q29_502789"/>
      <w:bookmarkEnd w:id="11108"/>
      <w:r w:rsidRPr="00420BE4">
        <w:rPr>
          <w:rtl/>
          <w:lang w:eastAsia="he-IL"/>
        </w:rPr>
        <w:t xml:space="preserve">שיחה </w:t>
      </w:r>
      <w:bookmarkStart w:id="11109" w:name="_ETM_Q29_503269"/>
      <w:bookmarkEnd w:id="11109"/>
      <w:r w:rsidRPr="00420BE4">
        <w:rPr>
          <w:rtl/>
          <w:lang w:eastAsia="he-IL"/>
        </w:rPr>
        <w:t xml:space="preserve">קשה </w:t>
      </w:r>
      <w:bookmarkStart w:id="11110" w:name="_ETM_Q29_503930"/>
      <w:bookmarkEnd w:id="11110"/>
      <w:r w:rsidRPr="00420BE4">
        <w:rPr>
          <w:rtl/>
          <w:lang w:eastAsia="he-IL"/>
        </w:rPr>
        <w:t xml:space="preserve">עם </w:t>
      </w:r>
      <w:bookmarkStart w:id="11111" w:name="_ETM_Q29_504170"/>
      <w:bookmarkEnd w:id="11111"/>
      <w:r w:rsidRPr="00420BE4">
        <w:rPr>
          <w:rtl/>
          <w:lang w:eastAsia="he-IL"/>
        </w:rPr>
        <w:t xml:space="preserve">שליח </w:t>
      </w:r>
      <w:bookmarkStart w:id="11112" w:name="_ETM_Q29_504680"/>
      <w:bookmarkEnd w:id="11112"/>
      <w:r w:rsidRPr="00420BE4">
        <w:rPr>
          <w:rtl/>
          <w:lang w:eastAsia="he-IL"/>
        </w:rPr>
        <w:t xml:space="preserve">מיוחד </w:t>
      </w:r>
      <w:bookmarkStart w:id="11113" w:name="_ETM_Q29_505220"/>
      <w:bookmarkEnd w:id="11113"/>
      <w:r w:rsidRPr="00420BE4">
        <w:rPr>
          <w:rtl/>
          <w:lang w:eastAsia="he-IL"/>
        </w:rPr>
        <w:t xml:space="preserve">של </w:t>
      </w:r>
      <w:bookmarkStart w:id="11114" w:name="_ETM_Q29_505400"/>
      <w:bookmarkEnd w:id="11114"/>
      <w:r w:rsidRPr="00420BE4">
        <w:rPr>
          <w:rtl/>
          <w:lang w:eastAsia="he-IL"/>
        </w:rPr>
        <w:t>אובמה</w:t>
      </w:r>
      <w:r>
        <w:rPr>
          <w:rFonts w:hint="cs"/>
          <w:rtl/>
          <w:lang w:eastAsia="he-IL"/>
        </w:rPr>
        <w:t>,</w:t>
      </w:r>
      <w:r w:rsidRPr="00420BE4">
        <w:rPr>
          <w:rtl/>
          <w:lang w:eastAsia="he-IL"/>
        </w:rPr>
        <w:t xml:space="preserve"> </w:t>
      </w:r>
      <w:bookmarkStart w:id="11115" w:name="_ETM_Q29_506210"/>
      <w:bookmarkEnd w:id="11115"/>
      <w:r w:rsidRPr="00420BE4">
        <w:rPr>
          <w:rtl/>
          <w:lang w:eastAsia="he-IL"/>
        </w:rPr>
        <w:t>מיטשל</w:t>
      </w:r>
      <w:r>
        <w:rPr>
          <w:rFonts w:hint="cs"/>
          <w:rtl/>
          <w:lang w:eastAsia="he-IL"/>
        </w:rPr>
        <w:t>,</w:t>
      </w:r>
      <w:r w:rsidRPr="00420BE4">
        <w:rPr>
          <w:rtl/>
          <w:lang w:eastAsia="he-IL"/>
        </w:rPr>
        <w:t xml:space="preserve"> </w:t>
      </w:r>
      <w:bookmarkStart w:id="11116" w:name="_ETM_Q29_506750"/>
      <w:bookmarkEnd w:id="11116"/>
      <w:r w:rsidRPr="00420BE4">
        <w:rPr>
          <w:rtl/>
          <w:lang w:eastAsia="he-IL"/>
        </w:rPr>
        <w:t xml:space="preserve">במשרד </w:t>
      </w:r>
      <w:bookmarkStart w:id="11117" w:name="_ETM_Q29_507380"/>
      <w:bookmarkEnd w:id="11117"/>
      <w:r w:rsidRPr="00420BE4">
        <w:rPr>
          <w:rtl/>
          <w:lang w:eastAsia="he-IL"/>
        </w:rPr>
        <w:t>החוץ</w:t>
      </w:r>
      <w:bookmarkStart w:id="11118" w:name="_ETM_Q29_508160"/>
      <w:bookmarkEnd w:id="11118"/>
      <w:r>
        <w:rPr>
          <w:rFonts w:hint="cs"/>
          <w:rtl/>
          <w:lang w:eastAsia="he-IL"/>
        </w:rPr>
        <w:t xml:space="preserve">, </w:t>
      </w:r>
      <w:r w:rsidRPr="00420BE4">
        <w:rPr>
          <w:rtl/>
          <w:lang w:eastAsia="he-IL"/>
        </w:rPr>
        <w:t xml:space="preserve">אני </w:t>
      </w:r>
      <w:bookmarkStart w:id="11119" w:name="_ETM_Q29_508369"/>
      <w:bookmarkEnd w:id="11119"/>
      <w:r w:rsidRPr="00420BE4">
        <w:rPr>
          <w:rtl/>
          <w:lang w:eastAsia="he-IL"/>
        </w:rPr>
        <w:t xml:space="preserve">מגיע </w:t>
      </w:r>
      <w:bookmarkStart w:id="11120" w:name="_ETM_Q29_508759"/>
      <w:bookmarkEnd w:id="11120"/>
      <w:r w:rsidRPr="00420BE4">
        <w:rPr>
          <w:rtl/>
          <w:lang w:eastAsia="he-IL"/>
        </w:rPr>
        <w:t>ל</w:t>
      </w:r>
      <w:bookmarkStart w:id="11121" w:name="_ETM_Q29_508849"/>
      <w:bookmarkEnd w:id="11121"/>
      <w:r w:rsidRPr="00420BE4">
        <w:rPr>
          <w:rtl/>
          <w:lang w:eastAsia="he-IL"/>
        </w:rPr>
        <w:t xml:space="preserve">ישיבת </w:t>
      </w:r>
      <w:bookmarkStart w:id="11122" w:name="_ETM_Q29_509300"/>
      <w:bookmarkEnd w:id="11122"/>
      <w:r w:rsidRPr="00420BE4">
        <w:rPr>
          <w:rtl/>
          <w:lang w:eastAsia="he-IL"/>
        </w:rPr>
        <w:t>קבינט</w:t>
      </w:r>
      <w:r>
        <w:rPr>
          <w:rFonts w:hint="cs"/>
          <w:rtl/>
          <w:lang w:eastAsia="he-IL"/>
        </w:rPr>
        <w:t>,</w:t>
      </w:r>
      <w:r w:rsidRPr="00420BE4">
        <w:rPr>
          <w:rtl/>
          <w:lang w:eastAsia="he-IL"/>
        </w:rPr>
        <w:t xml:space="preserve"> </w:t>
      </w:r>
      <w:bookmarkStart w:id="11123" w:name="_ETM_Q29_510199"/>
      <w:bookmarkEnd w:id="11123"/>
      <w:r w:rsidRPr="00420BE4">
        <w:rPr>
          <w:rtl/>
          <w:lang w:eastAsia="he-IL"/>
        </w:rPr>
        <w:t xml:space="preserve">ונתניהו </w:t>
      </w:r>
      <w:bookmarkStart w:id="11124" w:name="_ETM_Q29_511099"/>
      <w:bookmarkEnd w:id="11124"/>
      <w:r w:rsidRPr="00420BE4">
        <w:rPr>
          <w:rtl/>
          <w:lang w:eastAsia="he-IL"/>
        </w:rPr>
        <w:t xml:space="preserve">מביא </w:t>
      </w:r>
      <w:bookmarkStart w:id="11125" w:name="_ETM_Q29_511430"/>
      <w:bookmarkEnd w:id="11125"/>
      <w:r w:rsidRPr="00420BE4">
        <w:rPr>
          <w:rtl/>
          <w:lang w:eastAsia="he-IL"/>
        </w:rPr>
        <w:t xml:space="preserve">הצעת </w:t>
      </w:r>
      <w:bookmarkStart w:id="11126" w:name="_ETM_Q29_511970"/>
      <w:bookmarkEnd w:id="11126"/>
      <w:r w:rsidRPr="00420BE4">
        <w:rPr>
          <w:rtl/>
          <w:lang w:eastAsia="he-IL"/>
        </w:rPr>
        <w:t>מחליטים</w:t>
      </w:r>
      <w:r>
        <w:rPr>
          <w:rFonts w:hint="cs"/>
          <w:rtl/>
          <w:lang w:eastAsia="he-IL"/>
        </w:rPr>
        <w:t xml:space="preserve"> –</w:t>
      </w:r>
      <w:r w:rsidRPr="00420BE4">
        <w:rPr>
          <w:rtl/>
          <w:lang w:eastAsia="he-IL"/>
        </w:rPr>
        <w:t xml:space="preserve"> </w:t>
      </w:r>
      <w:bookmarkStart w:id="11127" w:name="_ETM_Q29_513050"/>
      <w:bookmarkEnd w:id="11127"/>
      <w:r w:rsidRPr="00420BE4">
        <w:rPr>
          <w:rtl/>
          <w:lang w:eastAsia="he-IL"/>
        </w:rPr>
        <w:t xml:space="preserve">הקפאת </w:t>
      </w:r>
      <w:bookmarkStart w:id="11128" w:name="_ETM_Q29_513829"/>
      <w:bookmarkEnd w:id="11128"/>
      <w:r w:rsidRPr="00420BE4">
        <w:rPr>
          <w:rtl/>
          <w:lang w:eastAsia="he-IL"/>
        </w:rPr>
        <w:t xml:space="preserve">בנייה </w:t>
      </w:r>
      <w:bookmarkStart w:id="11129" w:name="_ETM_Q29_514790"/>
      <w:bookmarkStart w:id="11130" w:name="_ETM_Q29_515210"/>
      <w:bookmarkEnd w:id="11129"/>
      <w:bookmarkEnd w:id="11130"/>
      <w:r w:rsidRPr="00420BE4">
        <w:rPr>
          <w:rtl/>
          <w:lang w:eastAsia="he-IL"/>
        </w:rPr>
        <w:t xml:space="preserve">ביהודה </w:t>
      </w:r>
      <w:bookmarkStart w:id="11131" w:name="_ETM_Q29_515720"/>
      <w:bookmarkEnd w:id="11131"/>
      <w:r w:rsidRPr="00420BE4">
        <w:rPr>
          <w:rtl/>
          <w:lang w:eastAsia="he-IL"/>
        </w:rPr>
        <w:t xml:space="preserve">ושומרון </w:t>
      </w:r>
      <w:bookmarkStart w:id="11132" w:name="_ETM_Q29_516320"/>
      <w:bookmarkEnd w:id="11132"/>
      <w:r>
        <w:rPr>
          <w:rFonts w:hint="cs"/>
          <w:rtl/>
          <w:lang w:eastAsia="he-IL"/>
        </w:rPr>
        <w:t>לעשרה</w:t>
      </w:r>
      <w:r w:rsidRPr="00420BE4">
        <w:rPr>
          <w:rtl/>
          <w:lang w:eastAsia="he-IL"/>
        </w:rPr>
        <w:t xml:space="preserve"> </w:t>
      </w:r>
      <w:bookmarkStart w:id="11133" w:name="_ETM_Q29_516769"/>
      <w:bookmarkEnd w:id="11133"/>
      <w:r w:rsidRPr="00420BE4">
        <w:rPr>
          <w:rtl/>
          <w:lang w:eastAsia="he-IL"/>
        </w:rPr>
        <w:t>חודשים</w:t>
      </w:r>
      <w:r>
        <w:rPr>
          <w:rFonts w:hint="cs"/>
          <w:rtl/>
          <w:lang w:eastAsia="he-IL"/>
        </w:rPr>
        <w:t>.</w:t>
      </w:r>
      <w:r w:rsidRPr="00420BE4">
        <w:rPr>
          <w:rtl/>
          <w:lang w:eastAsia="he-IL"/>
        </w:rPr>
        <w:t xml:space="preserve"> </w:t>
      </w:r>
      <w:bookmarkStart w:id="11134" w:name="_ETM_Q29_517870"/>
      <w:bookmarkEnd w:id="11134"/>
      <w:r w:rsidRPr="00420BE4">
        <w:rPr>
          <w:rtl/>
          <w:lang w:eastAsia="he-IL"/>
        </w:rPr>
        <w:t xml:space="preserve">פעם </w:t>
      </w:r>
      <w:bookmarkStart w:id="11135" w:name="_ETM_Q29_518289"/>
      <w:bookmarkEnd w:id="11135"/>
      <w:r w:rsidRPr="00420BE4">
        <w:rPr>
          <w:rtl/>
          <w:lang w:eastAsia="he-IL"/>
        </w:rPr>
        <w:t xml:space="preserve">ראשונה </w:t>
      </w:r>
      <w:bookmarkStart w:id="11136" w:name="_ETM_Q29_518829"/>
      <w:bookmarkEnd w:id="11136"/>
      <w:r>
        <w:rPr>
          <w:rtl/>
          <w:lang w:eastAsia="he-IL"/>
        </w:rPr>
        <w:t>ש</w:t>
      </w:r>
      <w:r w:rsidRPr="00420BE4">
        <w:rPr>
          <w:rtl/>
          <w:lang w:eastAsia="he-IL"/>
        </w:rPr>
        <w:t>ממשלה</w:t>
      </w:r>
      <w:r>
        <w:rPr>
          <w:rFonts w:hint="cs"/>
          <w:rtl/>
          <w:lang w:eastAsia="he-IL"/>
        </w:rPr>
        <w:t>, קבינט</w:t>
      </w:r>
      <w:r w:rsidRPr="00420BE4">
        <w:rPr>
          <w:rtl/>
          <w:lang w:eastAsia="he-IL"/>
        </w:rPr>
        <w:t xml:space="preserve"> </w:t>
      </w:r>
      <w:bookmarkStart w:id="11137" w:name="_ETM_Q29_520120"/>
      <w:bookmarkStart w:id="11138" w:name="_ETM_Q29_520809"/>
      <w:bookmarkEnd w:id="11137"/>
      <w:bookmarkEnd w:id="11138"/>
      <w:r w:rsidRPr="00420BE4">
        <w:rPr>
          <w:rtl/>
          <w:lang w:eastAsia="he-IL"/>
        </w:rPr>
        <w:t>מחליטים</w:t>
      </w:r>
      <w:r>
        <w:rPr>
          <w:rFonts w:hint="cs"/>
          <w:rtl/>
          <w:lang w:eastAsia="he-IL"/>
        </w:rPr>
        <w:t>,</w:t>
      </w:r>
      <w:r w:rsidRPr="00420BE4">
        <w:rPr>
          <w:rtl/>
          <w:lang w:eastAsia="he-IL"/>
        </w:rPr>
        <w:t xml:space="preserve"> </w:t>
      </w:r>
      <w:bookmarkStart w:id="11139" w:name="_ETM_Q29_522149"/>
      <w:bookmarkEnd w:id="11139"/>
      <w:r w:rsidRPr="00420BE4">
        <w:rPr>
          <w:rtl/>
          <w:lang w:eastAsia="he-IL"/>
        </w:rPr>
        <w:t xml:space="preserve">מקבלים </w:t>
      </w:r>
      <w:bookmarkStart w:id="11140" w:name="_ETM_Q29_522779"/>
      <w:bookmarkEnd w:id="11140"/>
      <w:r w:rsidRPr="00420BE4">
        <w:rPr>
          <w:rtl/>
          <w:lang w:eastAsia="he-IL"/>
        </w:rPr>
        <w:t xml:space="preserve">החלטה </w:t>
      </w:r>
      <w:bookmarkStart w:id="11141" w:name="_ETM_Q29_523320"/>
      <w:bookmarkEnd w:id="11141"/>
      <w:r w:rsidRPr="00420BE4">
        <w:rPr>
          <w:rtl/>
          <w:lang w:eastAsia="he-IL"/>
        </w:rPr>
        <w:t>להקפא</w:t>
      </w:r>
      <w:bookmarkStart w:id="11142" w:name="_ETM_Q29_524510"/>
      <w:bookmarkEnd w:id="11142"/>
      <w:r>
        <w:rPr>
          <w:rFonts w:hint="cs"/>
          <w:rtl/>
          <w:lang w:eastAsia="he-IL"/>
        </w:rPr>
        <w:t xml:space="preserve">ת </w:t>
      </w:r>
      <w:r w:rsidRPr="00420BE4">
        <w:rPr>
          <w:rtl/>
          <w:lang w:eastAsia="he-IL"/>
        </w:rPr>
        <w:t xml:space="preserve">בנייה </w:t>
      </w:r>
      <w:bookmarkStart w:id="11143" w:name="_ETM_Q29_525409"/>
      <w:bookmarkEnd w:id="11143"/>
      <w:r w:rsidRPr="00420BE4">
        <w:rPr>
          <w:rtl/>
          <w:lang w:eastAsia="he-IL"/>
        </w:rPr>
        <w:t xml:space="preserve">ביהודה </w:t>
      </w:r>
      <w:bookmarkStart w:id="11144" w:name="_ETM_Q29_525890"/>
      <w:bookmarkEnd w:id="11144"/>
      <w:r w:rsidRPr="00420BE4">
        <w:rPr>
          <w:rtl/>
          <w:lang w:eastAsia="he-IL"/>
        </w:rPr>
        <w:t xml:space="preserve">ושומרון </w:t>
      </w:r>
      <w:bookmarkStart w:id="11145" w:name="_ETM_Q29_526460"/>
      <w:bookmarkEnd w:id="11145"/>
      <w:r>
        <w:rPr>
          <w:rFonts w:hint="cs"/>
          <w:rtl/>
          <w:lang w:eastAsia="he-IL"/>
        </w:rPr>
        <w:t>לעשרה</w:t>
      </w:r>
      <w:r w:rsidRPr="00420BE4">
        <w:rPr>
          <w:rtl/>
          <w:lang w:eastAsia="he-IL"/>
        </w:rPr>
        <w:t xml:space="preserve"> </w:t>
      </w:r>
      <w:bookmarkStart w:id="11146" w:name="_ETM_Q29_526909"/>
      <w:bookmarkEnd w:id="11146"/>
      <w:r w:rsidRPr="00420BE4">
        <w:rPr>
          <w:rtl/>
          <w:lang w:eastAsia="he-IL"/>
        </w:rPr>
        <w:t>חודשים</w:t>
      </w:r>
      <w:r>
        <w:rPr>
          <w:rFonts w:hint="cs"/>
          <w:rtl/>
          <w:lang w:eastAsia="he-IL"/>
        </w:rPr>
        <w:t>.</w:t>
      </w:r>
      <w:r w:rsidRPr="00420BE4">
        <w:rPr>
          <w:rtl/>
          <w:lang w:eastAsia="he-IL"/>
        </w:rPr>
        <w:t xml:space="preserve"> </w:t>
      </w:r>
      <w:bookmarkStart w:id="11147" w:name="_ETM_Q29_528290"/>
      <w:bookmarkStart w:id="11148" w:name="_ETM_Q29_526105"/>
      <w:bookmarkStart w:id="11149" w:name="_ETM_Q29_526236"/>
      <w:bookmarkStart w:id="11150" w:name="_ETM_Q29_526326"/>
      <w:bookmarkStart w:id="11151" w:name="_ETM_Q29_526368"/>
      <w:bookmarkEnd w:id="11147"/>
      <w:bookmarkEnd w:id="11148"/>
      <w:bookmarkEnd w:id="11149"/>
      <w:bookmarkEnd w:id="11150"/>
      <w:bookmarkEnd w:id="11151"/>
      <w:r w:rsidRPr="00420BE4">
        <w:rPr>
          <w:rtl/>
          <w:lang w:eastAsia="he-IL"/>
        </w:rPr>
        <w:t xml:space="preserve">אתה </w:t>
      </w:r>
      <w:bookmarkStart w:id="11152" w:name="_ETM_Q29_528710"/>
      <w:bookmarkEnd w:id="11152"/>
      <w:r w:rsidRPr="00420BE4">
        <w:rPr>
          <w:rtl/>
          <w:lang w:eastAsia="he-IL"/>
        </w:rPr>
        <w:t xml:space="preserve">זוכר </w:t>
      </w:r>
      <w:bookmarkStart w:id="11153" w:name="_ETM_Q29_529160"/>
      <w:bookmarkEnd w:id="11153"/>
      <w:r w:rsidRPr="00420BE4">
        <w:rPr>
          <w:rtl/>
          <w:lang w:eastAsia="he-IL"/>
        </w:rPr>
        <w:t xml:space="preserve">בוודאי </w:t>
      </w:r>
      <w:bookmarkStart w:id="11154" w:name="_ETM_Q29_530350"/>
      <w:bookmarkEnd w:id="11154"/>
      <w:r w:rsidRPr="00420BE4">
        <w:rPr>
          <w:rtl/>
          <w:lang w:eastAsia="he-IL"/>
        </w:rPr>
        <w:t xml:space="preserve">לקראת </w:t>
      </w:r>
      <w:bookmarkStart w:id="11155" w:name="_ETM_Q29_530889"/>
      <w:bookmarkEnd w:id="11155"/>
      <w:r w:rsidRPr="00420BE4">
        <w:rPr>
          <w:rtl/>
          <w:lang w:eastAsia="he-IL"/>
        </w:rPr>
        <w:t xml:space="preserve">הבחירות </w:t>
      </w:r>
      <w:bookmarkStart w:id="11156" w:name="_ETM_Q29_531489"/>
      <w:bookmarkEnd w:id="11156"/>
      <w:r>
        <w:rPr>
          <w:rFonts w:hint="cs"/>
          <w:rtl/>
          <w:lang w:eastAsia="he-IL"/>
        </w:rPr>
        <w:t>את אותם</w:t>
      </w:r>
      <w:r w:rsidRPr="00420BE4">
        <w:rPr>
          <w:rtl/>
          <w:lang w:eastAsia="he-IL"/>
        </w:rPr>
        <w:t xml:space="preserve"> </w:t>
      </w:r>
      <w:bookmarkStart w:id="11157" w:name="_ETM_Q29_531609"/>
      <w:bookmarkStart w:id="11158" w:name="_ETM_Q29_532210"/>
      <w:bookmarkEnd w:id="11157"/>
      <w:bookmarkEnd w:id="11158"/>
      <w:r w:rsidRPr="00420BE4">
        <w:rPr>
          <w:rtl/>
          <w:lang w:eastAsia="he-IL"/>
        </w:rPr>
        <w:t xml:space="preserve">סבבים </w:t>
      </w:r>
      <w:bookmarkStart w:id="11159" w:name="_ETM_Q29_532719"/>
      <w:bookmarkEnd w:id="11159"/>
      <w:r w:rsidRPr="00420BE4">
        <w:rPr>
          <w:rtl/>
          <w:lang w:eastAsia="he-IL"/>
        </w:rPr>
        <w:t>שעשינו</w:t>
      </w:r>
      <w:bookmarkStart w:id="11160" w:name="_ETM_Q29_533920"/>
      <w:bookmarkEnd w:id="11160"/>
      <w:r>
        <w:rPr>
          <w:rFonts w:hint="cs"/>
          <w:rtl/>
          <w:lang w:eastAsia="he-IL"/>
        </w:rPr>
        <w:t xml:space="preserve">, </w:t>
      </w:r>
      <w:r w:rsidRPr="00420BE4">
        <w:rPr>
          <w:rtl/>
          <w:lang w:eastAsia="he-IL"/>
        </w:rPr>
        <w:t xml:space="preserve">ההתחייבות </w:t>
      </w:r>
      <w:bookmarkStart w:id="11161" w:name="_ETM_Q29_534819"/>
      <w:bookmarkEnd w:id="11161"/>
      <w:r w:rsidRPr="00420BE4">
        <w:rPr>
          <w:rtl/>
          <w:lang w:eastAsia="he-IL"/>
        </w:rPr>
        <w:t xml:space="preserve">של </w:t>
      </w:r>
      <w:bookmarkStart w:id="11162" w:name="_ETM_Q29_535059"/>
      <w:bookmarkEnd w:id="11162"/>
      <w:r w:rsidRPr="00420BE4">
        <w:rPr>
          <w:rtl/>
          <w:lang w:eastAsia="he-IL"/>
        </w:rPr>
        <w:t xml:space="preserve">נתניהו </w:t>
      </w:r>
      <w:bookmarkStart w:id="11163" w:name="_ETM_Q29_536229"/>
      <w:bookmarkEnd w:id="11163"/>
      <w:r w:rsidRPr="00420BE4">
        <w:rPr>
          <w:rtl/>
          <w:lang w:eastAsia="he-IL"/>
        </w:rPr>
        <w:t xml:space="preserve">להחיל </w:t>
      </w:r>
      <w:bookmarkStart w:id="11164" w:name="_ETM_Q29_536679"/>
      <w:bookmarkEnd w:id="11164"/>
      <w:r w:rsidRPr="00420BE4">
        <w:rPr>
          <w:rtl/>
          <w:lang w:eastAsia="he-IL"/>
        </w:rPr>
        <w:t xml:space="preserve">ריבונות </w:t>
      </w:r>
      <w:bookmarkStart w:id="11165" w:name="_ETM_Q29_537279"/>
      <w:bookmarkEnd w:id="11165"/>
      <w:r w:rsidRPr="00420BE4">
        <w:rPr>
          <w:rtl/>
          <w:lang w:eastAsia="he-IL"/>
        </w:rPr>
        <w:t xml:space="preserve">על </w:t>
      </w:r>
      <w:bookmarkStart w:id="11166" w:name="_ETM_Q29_537549"/>
      <w:bookmarkEnd w:id="11166"/>
      <w:r w:rsidRPr="00420BE4">
        <w:rPr>
          <w:rtl/>
          <w:lang w:eastAsia="he-IL"/>
        </w:rPr>
        <w:t xml:space="preserve">בקעת </w:t>
      </w:r>
      <w:bookmarkStart w:id="11167" w:name="_ETM_Q29_537999"/>
      <w:bookmarkEnd w:id="11167"/>
      <w:r w:rsidRPr="00420BE4">
        <w:rPr>
          <w:rtl/>
          <w:lang w:eastAsia="he-IL"/>
        </w:rPr>
        <w:t>הירדן</w:t>
      </w:r>
      <w:r>
        <w:rPr>
          <w:rFonts w:hint="cs"/>
          <w:rtl/>
          <w:lang w:eastAsia="he-IL"/>
        </w:rPr>
        <w:t>,</w:t>
      </w:r>
      <w:r w:rsidRPr="00420BE4">
        <w:rPr>
          <w:rtl/>
          <w:lang w:eastAsia="he-IL"/>
        </w:rPr>
        <w:t xml:space="preserve"> </w:t>
      </w:r>
      <w:bookmarkStart w:id="11168" w:name="_ETM_Q29_539109"/>
      <w:bookmarkEnd w:id="11168"/>
      <w:r>
        <w:rPr>
          <w:rFonts w:hint="cs"/>
          <w:rtl/>
          <w:lang w:eastAsia="he-IL"/>
        </w:rPr>
        <w:t>הקונס</w:t>
      </w:r>
      <w:r w:rsidRPr="00420BE4">
        <w:rPr>
          <w:rFonts w:hint="cs"/>
          <w:rtl/>
          <w:lang w:eastAsia="he-IL"/>
        </w:rPr>
        <w:t>נזוס</w:t>
      </w:r>
      <w:r w:rsidRPr="00420BE4">
        <w:rPr>
          <w:rtl/>
          <w:lang w:eastAsia="he-IL"/>
        </w:rPr>
        <w:t xml:space="preserve"> </w:t>
      </w:r>
      <w:bookmarkStart w:id="11169" w:name="_ETM_Q29_539949"/>
      <w:bookmarkEnd w:id="11169"/>
      <w:r w:rsidRPr="00420BE4">
        <w:rPr>
          <w:rtl/>
          <w:lang w:eastAsia="he-IL"/>
        </w:rPr>
        <w:t xml:space="preserve">הציוני </w:t>
      </w:r>
      <w:bookmarkStart w:id="11170" w:name="_ETM_Q29_540489"/>
      <w:bookmarkEnd w:id="11170"/>
      <w:r w:rsidRPr="00420BE4">
        <w:rPr>
          <w:rtl/>
          <w:lang w:eastAsia="he-IL"/>
        </w:rPr>
        <w:t>המקסימלי</w:t>
      </w:r>
      <w:r>
        <w:rPr>
          <w:rFonts w:hint="cs"/>
          <w:rtl/>
          <w:lang w:eastAsia="he-IL"/>
        </w:rPr>
        <w:t>.</w:t>
      </w:r>
      <w:r w:rsidRPr="00420BE4">
        <w:rPr>
          <w:rtl/>
          <w:lang w:eastAsia="he-IL"/>
        </w:rPr>
        <w:t xml:space="preserve"> </w:t>
      </w:r>
      <w:bookmarkStart w:id="11171" w:name="_ETM_Q29_542019"/>
      <w:bookmarkEnd w:id="11171"/>
      <w:r w:rsidRPr="00420BE4">
        <w:rPr>
          <w:rtl/>
          <w:lang w:eastAsia="he-IL"/>
        </w:rPr>
        <w:t xml:space="preserve">איפה </w:t>
      </w:r>
      <w:bookmarkStart w:id="11172" w:name="_ETM_Q29_542469"/>
      <w:bookmarkEnd w:id="11172"/>
      <w:r w:rsidRPr="00420BE4">
        <w:rPr>
          <w:rtl/>
          <w:lang w:eastAsia="he-IL"/>
        </w:rPr>
        <w:t xml:space="preserve">הריבונות </w:t>
      </w:r>
      <w:bookmarkStart w:id="11173" w:name="_ETM_Q29_543010"/>
      <w:bookmarkEnd w:id="11173"/>
      <w:r w:rsidRPr="00420BE4">
        <w:rPr>
          <w:rtl/>
          <w:lang w:eastAsia="he-IL"/>
        </w:rPr>
        <w:t xml:space="preserve">על </w:t>
      </w:r>
      <w:bookmarkStart w:id="11174" w:name="_ETM_Q29_543129"/>
      <w:bookmarkEnd w:id="11174"/>
      <w:r w:rsidRPr="00420BE4">
        <w:rPr>
          <w:rtl/>
          <w:lang w:eastAsia="he-IL"/>
        </w:rPr>
        <w:t xml:space="preserve">בקעת </w:t>
      </w:r>
      <w:bookmarkStart w:id="11175" w:name="_ETM_Q29_543609"/>
      <w:bookmarkEnd w:id="11175"/>
      <w:r w:rsidRPr="00420BE4">
        <w:rPr>
          <w:rtl/>
          <w:lang w:eastAsia="he-IL"/>
        </w:rPr>
        <w:t>הירדן</w:t>
      </w:r>
      <w:r>
        <w:rPr>
          <w:rFonts w:hint="cs"/>
          <w:rtl/>
          <w:lang w:eastAsia="he-IL"/>
        </w:rPr>
        <w:t>?</w:t>
      </w:r>
      <w:r w:rsidRPr="00420BE4">
        <w:rPr>
          <w:rtl/>
          <w:lang w:eastAsia="he-IL"/>
        </w:rPr>
        <w:t xml:space="preserve"> </w:t>
      </w:r>
      <w:bookmarkStart w:id="11176" w:name="_ETM_Q29_544850"/>
      <w:bookmarkEnd w:id="11176"/>
      <w:r w:rsidRPr="00420BE4">
        <w:rPr>
          <w:rtl/>
          <w:lang w:eastAsia="he-IL"/>
        </w:rPr>
        <w:t xml:space="preserve">גם </w:t>
      </w:r>
      <w:bookmarkStart w:id="11177" w:name="_ETM_Q29_545179"/>
      <w:bookmarkEnd w:id="11177"/>
      <w:r w:rsidRPr="00420BE4">
        <w:rPr>
          <w:rtl/>
          <w:lang w:eastAsia="he-IL"/>
        </w:rPr>
        <w:t xml:space="preserve">כשהיינו </w:t>
      </w:r>
      <w:bookmarkStart w:id="11178" w:name="_ETM_Q29_545600"/>
      <w:bookmarkEnd w:id="11178"/>
      <w:r w:rsidRPr="00420BE4">
        <w:rPr>
          <w:rtl/>
          <w:lang w:eastAsia="he-IL"/>
        </w:rPr>
        <w:t xml:space="preserve">באופוזיציה </w:t>
      </w:r>
      <w:bookmarkStart w:id="11179" w:name="_ETM_Q29_546469"/>
      <w:bookmarkEnd w:id="11179"/>
      <w:r w:rsidRPr="00420BE4">
        <w:rPr>
          <w:rtl/>
          <w:lang w:eastAsia="he-IL"/>
        </w:rPr>
        <w:t xml:space="preserve">אמרנו </w:t>
      </w:r>
      <w:bookmarkStart w:id="11180" w:name="_ETM_Q29_546920"/>
      <w:bookmarkEnd w:id="11180"/>
      <w:r w:rsidRPr="00420BE4">
        <w:rPr>
          <w:rtl/>
          <w:lang w:eastAsia="he-IL"/>
        </w:rPr>
        <w:t>לו</w:t>
      </w:r>
      <w:r>
        <w:rPr>
          <w:rFonts w:hint="cs"/>
          <w:rtl/>
          <w:lang w:eastAsia="he-IL"/>
        </w:rPr>
        <w:t>:</w:t>
      </w:r>
      <w:r w:rsidRPr="00420BE4">
        <w:rPr>
          <w:rtl/>
          <w:lang w:eastAsia="he-IL"/>
        </w:rPr>
        <w:t xml:space="preserve"> </w:t>
      </w:r>
      <w:bookmarkStart w:id="11181" w:name="_ETM_Q29_547100"/>
      <w:bookmarkEnd w:id="11181"/>
      <w:r>
        <w:rPr>
          <w:rFonts w:hint="cs"/>
          <w:rtl/>
          <w:lang w:eastAsia="he-IL"/>
        </w:rPr>
        <w:t>תביא,</w:t>
      </w:r>
      <w:r w:rsidRPr="00420BE4">
        <w:rPr>
          <w:rtl/>
          <w:lang w:eastAsia="he-IL"/>
        </w:rPr>
        <w:t xml:space="preserve"> </w:t>
      </w:r>
      <w:bookmarkStart w:id="11182" w:name="_ETM_Q29_547969"/>
      <w:bookmarkEnd w:id="11182"/>
      <w:r w:rsidRPr="00420BE4">
        <w:rPr>
          <w:rtl/>
          <w:lang w:eastAsia="he-IL"/>
        </w:rPr>
        <w:t xml:space="preserve">יש </w:t>
      </w:r>
      <w:bookmarkStart w:id="11183" w:name="_ETM_Q29_548179"/>
      <w:bookmarkEnd w:id="11183"/>
      <w:r w:rsidRPr="00420BE4">
        <w:rPr>
          <w:rtl/>
          <w:lang w:eastAsia="he-IL"/>
        </w:rPr>
        <w:t xml:space="preserve">לך </w:t>
      </w:r>
      <w:bookmarkStart w:id="11184" w:name="_ETM_Q29_548420"/>
      <w:bookmarkEnd w:id="11184"/>
      <w:r w:rsidRPr="00420BE4">
        <w:rPr>
          <w:rtl/>
          <w:lang w:eastAsia="he-IL"/>
        </w:rPr>
        <w:t xml:space="preserve">רוב </w:t>
      </w:r>
      <w:bookmarkStart w:id="11185" w:name="_ETM_Q29_548659"/>
      <w:bookmarkEnd w:id="11185"/>
      <w:r>
        <w:rPr>
          <w:rFonts w:hint="cs"/>
          <w:rtl/>
          <w:lang w:eastAsia="he-IL"/>
        </w:rPr>
        <w:t>מוצק, אנחנו</w:t>
      </w:r>
      <w:r w:rsidRPr="00420BE4">
        <w:rPr>
          <w:rtl/>
          <w:lang w:eastAsia="he-IL"/>
        </w:rPr>
        <w:t xml:space="preserve"> </w:t>
      </w:r>
      <w:bookmarkStart w:id="11186" w:name="_ETM_Q29_549049"/>
      <w:bookmarkStart w:id="11187" w:name="_ETM_Q29_549499"/>
      <w:bookmarkEnd w:id="11186"/>
      <w:bookmarkEnd w:id="11187"/>
      <w:r w:rsidRPr="00420BE4">
        <w:rPr>
          <w:rtl/>
          <w:lang w:eastAsia="he-IL"/>
        </w:rPr>
        <w:t xml:space="preserve">מתוך </w:t>
      </w:r>
      <w:bookmarkStart w:id="11188" w:name="_ETM_Q29_550039"/>
      <w:bookmarkEnd w:id="11188"/>
      <w:r w:rsidRPr="00420BE4">
        <w:rPr>
          <w:rtl/>
          <w:lang w:eastAsia="he-IL"/>
        </w:rPr>
        <w:t xml:space="preserve">האופוזיציה </w:t>
      </w:r>
      <w:bookmarkStart w:id="11189" w:name="_ETM_Q29_551149"/>
      <w:bookmarkEnd w:id="11189"/>
      <w:r>
        <w:rPr>
          <w:rFonts w:hint="cs"/>
          <w:rtl/>
          <w:lang w:eastAsia="he-IL"/>
        </w:rPr>
        <w:t>נ</w:t>
      </w:r>
      <w:r w:rsidRPr="00420BE4">
        <w:rPr>
          <w:rtl/>
          <w:lang w:eastAsia="he-IL"/>
        </w:rPr>
        <w:t xml:space="preserve">תמוך </w:t>
      </w:r>
      <w:bookmarkStart w:id="11190" w:name="_ETM_Q29_551600"/>
      <w:bookmarkEnd w:id="11190"/>
      <w:r w:rsidRPr="00420BE4">
        <w:rPr>
          <w:rtl/>
          <w:lang w:eastAsia="he-IL"/>
        </w:rPr>
        <w:t>ב</w:t>
      </w:r>
      <w:bookmarkStart w:id="11191" w:name="_ETM_Q29_551779"/>
      <w:bookmarkEnd w:id="11191"/>
      <w:r w:rsidRPr="00420BE4">
        <w:rPr>
          <w:rtl/>
          <w:lang w:eastAsia="he-IL"/>
        </w:rPr>
        <w:t xml:space="preserve">החלת </w:t>
      </w:r>
      <w:bookmarkStart w:id="11192" w:name="_ETM_Q29_552229"/>
      <w:bookmarkEnd w:id="11192"/>
      <w:r>
        <w:rPr>
          <w:rFonts w:hint="cs"/>
          <w:rtl/>
          <w:lang w:eastAsia="he-IL"/>
        </w:rPr>
        <w:t>ה</w:t>
      </w:r>
      <w:r w:rsidRPr="00420BE4">
        <w:rPr>
          <w:rtl/>
          <w:lang w:eastAsia="he-IL"/>
        </w:rPr>
        <w:t xml:space="preserve">ריבונות </w:t>
      </w:r>
      <w:bookmarkStart w:id="11193" w:name="_ETM_Q29_552740"/>
      <w:bookmarkEnd w:id="11193"/>
      <w:r w:rsidRPr="00420BE4">
        <w:rPr>
          <w:rtl/>
          <w:lang w:eastAsia="he-IL"/>
        </w:rPr>
        <w:t xml:space="preserve">על </w:t>
      </w:r>
      <w:bookmarkStart w:id="11194" w:name="_ETM_Q29_552859"/>
      <w:bookmarkEnd w:id="11194"/>
      <w:r w:rsidRPr="00420BE4">
        <w:rPr>
          <w:rtl/>
          <w:lang w:eastAsia="he-IL"/>
        </w:rPr>
        <w:t xml:space="preserve">בקעת </w:t>
      </w:r>
      <w:bookmarkStart w:id="11195" w:name="_ETM_Q29_553279"/>
      <w:bookmarkEnd w:id="11195"/>
      <w:r w:rsidRPr="00420BE4">
        <w:rPr>
          <w:rtl/>
          <w:lang w:eastAsia="he-IL"/>
        </w:rPr>
        <w:t>הירדן</w:t>
      </w:r>
      <w:r>
        <w:rPr>
          <w:rFonts w:hint="cs"/>
          <w:rtl/>
          <w:lang w:eastAsia="he-IL"/>
        </w:rPr>
        <w:t>.</w:t>
      </w:r>
      <w:r w:rsidRPr="00420BE4">
        <w:rPr>
          <w:rtl/>
          <w:lang w:eastAsia="he-IL"/>
        </w:rPr>
        <w:t xml:space="preserve"> </w:t>
      </w:r>
      <w:bookmarkStart w:id="11196" w:name="_ETM_Q29_554570"/>
      <w:bookmarkEnd w:id="11196"/>
      <w:r w:rsidRPr="00420BE4">
        <w:rPr>
          <w:rtl/>
          <w:lang w:eastAsia="he-IL"/>
        </w:rPr>
        <w:t xml:space="preserve">אתה </w:t>
      </w:r>
      <w:bookmarkStart w:id="11197" w:name="_ETM_Q29_554750"/>
      <w:bookmarkEnd w:id="11197"/>
      <w:r w:rsidRPr="00420BE4">
        <w:rPr>
          <w:rtl/>
          <w:lang w:eastAsia="he-IL"/>
        </w:rPr>
        <w:t xml:space="preserve">זוכר </w:t>
      </w:r>
      <w:bookmarkStart w:id="11198" w:name="_ETM_Q29_555110"/>
      <w:bookmarkEnd w:id="11198"/>
      <w:r>
        <w:rPr>
          <w:rFonts w:hint="cs"/>
          <w:rtl/>
          <w:lang w:eastAsia="he-IL"/>
        </w:rPr>
        <w:t>את ה</w:t>
      </w:r>
      <w:r w:rsidRPr="00420BE4">
        <w:rPr>
          <w:rtl/>
          <w:lang w:eastAsia="he-IL"/>
        </w:rPr>
        <w:t xml:space="preserve">הבטחה </w:t>
      </w:r>
      <w:bookmarkStart w:id="11199" w:name="_ETM_Q29_555560"/>
      <w:bookmarkEnd w:id="11199"/>
      <w:r>
        <w:rPr>
          <w:rtl/>
          <w:lang w:eastAsia="he-IL"/>
        </w:rPr>
        <w:t>של</w:t>
      </w:r>
      <w:r>
        <w:rPr>
          <w:rFonts w:hint="cs"/>
          <w:rtl/>
          <w:lang w:eastAsia="he-IL"/>
        </w:rPr>
        <w:t>ו</w:t>
      </w:r>
      <w:r w:rsidRPr="00420BE4">
        <w:rPr>
          <w:rtl/>
          <w:lang w:eastAsia="he-IL"/>
        </w:rPr>
        <w:t xml:space="preserve"> </w:t>
      </w:r>
      <w:bookmarkStart w:id="11200" w:name="_ETM_Q29_555890"/>
      <w:bookmarkEnd w:id="11200"/>
      <w:r w:rsidRPr="00420BE4">
        <w:rPr>
          <w:rtl/>
          <w:lang w:eastAsia="he-IL"/>
        </w:rPr>
        <w:t xml:space="preserve">להחיל </w:t>
      </w:r>
      <w:bookmarkStart w:id="11201" w:name="_ETM_Q29_556730"/>
      <w:bookmarkEnd w:id="11201"/>
      <w:r w:rsidRPr="00420BE4">
        <w:rPr>
          <w:rtl/>
          <w:lang w:eastAsia="he-IL"/>
        </w:rPr>
        <w:t xml:space="preserve">ריבונות </w:t>
      </w:r>
      <w:bookmarkStart w:id="11202" w:name="_ETM_Q29_557480"/>
      <w:bookmarkEnd w:id="11202"/>
      <w:r w:rsidRPr="00420BE4">
        <w:rPr>
          <w:rtl/>
          <w:lang w:eastAsia="he-IL"/>
        </w:rPr>
        <w:t xml:space="preserve">על </w:t>
      </w:r>
      <w:bookmarkStart w:id="11203" w:name="_ETM_Q29_557600"/>
      <w:bookmarkEnd w:id="11203"/>
      <w:r w:rsidRPr="00420BE4">
        <w:rPr>
          <w:rtl/>
          <w:lang w:eastAsia="he-IL"/>
        </w:rPr>
        <w:t xml:space="preserve">ההתיישבות </w:t>
      </w:r>
      <w:bookmarkStart w:id="11204" w:name="_ETM_Q29_558260"/>
      <w:bookmarkEnd w:id="11204"/>
      <w:r w:rsidRPr="00420BE4">
        <w:rPr>
          <w:rtl/>
          <w:lang w:eastAsia="he-IL"/>
        </w:rPr>
        <w:t xml:space="preserve">היהודית </w:t>
      </w:r>
      <w:bookmarkStart w:id="11205" w:name="_ETM_Q29_558710"/>
      <w:bookmarkEnd w:id="11205"/>
      <w:r w:rsidRPr="00420BE4">
        <w:rPr>
          <w:rtl/>
          <w:lang w:eastAsia="he-IL"/>
        </w:rPr>
        <w:t xml:space="preserve">ביהודה </w:t>
      </w:r>
      <w:bookmarkStart w:id="11206" w:name="_ETM_Q29_559130"/>
      <w:bookmarkEnd w:id="11206"/>
      <w:r w:rsidRPr="00420BE4">
        <w:rPr>
          <w:rtl/>
          <w:lang w:eastAsia="he-IL"/>
        </w:rPr>
        <w:t>ושומרון</w:t>
      </w:r>
      <w:r>
        <w:rPr>
          <w:rFonts w:hint="cs"/>
          <w:rtl/>
          <w:lang w:eastAsia="he-IL"/>
        </w:rPr>
        <w:t>?</w:t>
      </w:r>
      <w:r w:rsidRPr="00420BE4">
        <w:rPr>
          <w:rtl/>
          <w:lang w:eastAsia="he-IL"/>
        </w:rPr>
        <w:t xml:space="preserve"> </w:t>
      </w:r>
      <w:bookmarkStart w:id="11207" w:name="_ETM_Q29_560189"/>
      <w:bookmarkEnd w:id="11207"/>
      <w:r w:rsidRPr="00420BE4">
        <w:rPr>
          <w:rtl/>
          <w:lang w:eastAsia="he-IL"/>
        </w:rPr>
        <w:t xml:space="preserve">מה </w:t>
      </w:r>
      <w:bookmarkStart w:id="11208" w:name="_ETM_Q29_560549"/>
      <w:bookmarkEnd w:id="11208"/>
      <w:r w:rsidRPr="00420BE4">
        <w:rPr>
          <w:rtl/>
          <w:lang w:eastAsia="he-IL"/>
        </w:rPr>
        <w:t xml:space="preserve">קרה </w:t>
      </w:r>
      <w:bookmarkStart w:id="11209" w:name="_ETM_Q29_560909"/>
      <w:bookmarkEnd w:id="11209"/>
      <w:r w:rsidRPr="00420BE4">
        <w:rPr>
          <w:rtl/>
          <w:lang w:eastAsia="he-IL"/>
        </w:rPr>
        <w:t xml:space="preserve">עם </w:t>
      </w:r>
      <w:bookmarkStart w:id="11210" w:name="_ETM_Q29_561060"/>
      <w:bookmarkEnd w:id="11210"/>
      <w:r w:rsidRPr="00420BE4">
        <w:rPr>
          <w:rtl/>
          <w:lang w:eastAsia="he-IL"/>
        </w:rPr>
        <w:t>זה</w:t>
      </w:r>
      <w:r>
        <w:rPr>
          <w:rFonts w:hint="cs"/>
          <w:rtl/>
          <w:lang w:eastAsia="he-IL"/>
        </w:rPr>
        <w:t xml:space="preserve">? כל </w:t>
      </w:r>
      <w:bookmarkStart w:id="11211" w:name="_ETM_Q29_559135"/>
      <w:bookmarkEnd w:id="11211"/>
      <w:r>
        <w:rPr>
          <w:rFonts w:hint="cs"/>
          <w:rtl/>
          <w:lang w:eastAsia="he-IL"/>
        </w:rPr>
        <w:t xml:space="preserve">דבר - - - </w:t>
      </w:r>
      <w:bookmarkStart w:id="11212" w:name="_ETM_Q29_560878"/>
      <w:bookmarkEnd w:id="11212"/>
    </w:p>
    <w:p w:rsidR="009D682C" w:rsidRDefault="009D682C" w:rsidP="00723827">
      <w:pPr>
        <w:rPr>
          <w:rtl/>
          <w:lang w:eastAsia="he-IL"/>
        </w:rPr>
      </w:pPr>
      <w:bookmarkStart w:id="11213" w:name="_ETM_Q29_559854"/>
      <w:bookmarkStart w:id="11214" w:name="_ETM_Q29_559950"/>
      <w:bookmarkEnd w:id="11213"/>
      <w:bookmarkEnd w:id="11214"/>
    </w:p>
    <w:p w:rsidR="009D682C" w:rsidRDefault="009D682C" w:rsidP="00723827">
      <w:pPr>
        <w:pStyle w:val="af6"/>
        <w:keepNext/>
        <w:rPr>
          <w:rtl/>
        </w:rPr>
      </w:pPr>
      <w:r w:rsidRPr="00D87D0B">
        <w:rPr>
          <w:rStyle w:val="TagStyle"/>
          <w:rtl/>
        </w:rPr>
        <w:t xml:space="preserve"> &lt;&lt; יור &gt;&gt; </w:t>
      </w:r>
      <w:r>
        <w:rPr>
          <w:rtl/>
        </w:rPr>
        <w:t>היו"ר אופיר כץ:</w:t>
      </w:r>
      <w:r w:rsidRPr="00D87D0B">
        <w:rPr>
          <w:rStyle w:val="TagStyle"/>
          <w:rtl/>
        </w:rPr>
        <w:t xml:space="preserve"> &lt;&lt; יור &gt;&gt;</w:t>
      </w:r>
      <w:r>
        <w:rPr>
          <w:rtl/>
        </w:rPr>
        <w:t xml:space="preserve"> </w:t>
      </w:r>
    </w:p>
    <w:p w:rsidR="009D682C" w:rsidRPr="00D87D0B" w:rsidRDefault="009D682C" w:rsidP="00723827">
      <w:pPr>
        <w:ind w:firstLine="0"/>
        <w:rPr>
          <w:rtl/>
          <w:lang w:eastAsia="he-IL"/>
        </w:rPr>
      </w:pPr>
      <w:bookmarkStart w:id="11215" w:name="_ETM_Q29_563129"/>
      <w:bookmarkEnd w:id="11215"/>
    </w:p>
    <w:p w:rsidR="009D682C" w:rsidRDefault="009D682C" w:rsidP="00723827">
      <w:pPr>
        <w:rPr>
          <w:rtl/>
          <w:lang w:eastAsia="he-IL"/>
        </w:rPr>
      </w:pPr>
      <w:bookmarkStart w:id="11216" w:name="_ETM_Q29_561088"/>
      <w:bookmarkStart w:id="11217" w:name="_ETM_Q29_561118"/>
      <w:bookmarkStart w:id="11218" w:name="_ETM_Q29_561167"/>
      <w:bookmarkEnd w:id="11216"/>
      <w:bookmarkEnd w:id="11217"/>
      <w:bookmarkEnd w:id="11218"/>
      <w:r w:rsidRPr="00420BE4">
        <w:rPr>
          <w:rtl/>
          <w:lang w:eastAsia="he-IL"/>
        </w:rPr>
        <w:t xml:space="preserve"> </w:t>
      </w:r>
      <w:bookmarkStart w:id="11219" w:name="_ETM_Q29_562529"/>
      <w:bookmarkEnd w:id="11219"/>
      <w:r w:rsidRPr="00420BE4">
        <w:rPr>
          <w:rtl/>
          <w:lang w:eastAsia="he-IL"/>
        </w:rPr>
        <w:t xml:space="preserve">אין </w:t>
      </w:r>
      <w:bookmarkStart w:id="11220" w:name="_ETM_Q29_562710"/>
      <w:bookmarkEnd w:id="11220"/>
      <w:r w:rsidRPr="00420BE4">
        <w:rPr>
          <w:rtl/>
          <w:lang w:eastAsia="he-IL"/>
        </w:rPr>
        <w:t>ספק</w:t>
      </w:r>
      <w:r>
        <w:rPr>
          <w:rFonts w:hint="cs"/>
          <w:rtl/>
          <w:lang w:eastAsia="he-IL"/>
        </w:rPr>
        <w:t>,</w:t>
      </w:r>
      <w:r w:rsidRPr="00420BE4">
        <w:rPr>
          <w:rtl/>
          <w:lang w:eastAsia="he-IL"/>
        </w:rPr>
        <w:t xml:space="preserve"> </w:t>
      </w:r>
      <w:bookmarkStart w:id="11221" w:name="_ETM_Q29_563159"/>
      <w:bookmarkEnd w:id="11221"/>
      <w:r w:rsidRPr="00420BE4">
        <w:rPr>
          <w:rtl/>
          <w:lang w:eastAsia="he-IL"/>
        </w:rPr>
        <w:t xml:space="preserve">אדוני </w:t>
      </w:r>
      <w:bookmarkStart w:id="11222" w:name="_ETM_Q29_563460"/>
      <w:bookmarkEnd w:id="11222"/>
      <w:r w:rsidRPr="00420BE4">
        <w:rPr>
          <w:rtl/>
          <w:lang w:eastAsia="he-IL"/>
        </w:rPr>
        <w:t>השר</w:t>
      </w:r>
      <w:r>
        <w:rPr>
          <w:rFonts w:hint="cs"/>
          <w:rtl/>
          <w:lang w:eastAsia="he-IL"/>
        </w:rPr>
        <w:t>,</w:t>
      </w:r>
      <w:r w:rsidRPr="00420BE4">
        <w:rPr>
          <w:rtl/>
          <w:lang w:eastAsia="he-IL"/>
        </w:rPr>
        <w:t xml:space="preserve"> </w:t>
      </w:r>
      <w:bookmarkStart w:id="11223" w:name="_ETM_Q29_563759"/>
      <w:bookmarkEnd w:id="11223"/>
      <w:r w:rsidRPr="00420BE4">
        <w:rPr>
          <w:rtl/>
          <w:lang w:eastAsia="he-IL"/>
        </w:rPr>
        <w:t xml:space="preserve">שממשלה </w:t>
      </w:r>
      <w:bookmarkStart w:id="11224" w:name="_ETM_Q29_564389"/>
      <w:bookmarkEnd w:id="11224"/>
      <w:r>
        <w:rPr>
          <w:rFonts w:hint="cs"/>
          <w:rtl/>
          <w:lang w:eastAsia="he-IL"/>
        </w:rPr>
        <w:t xml:space="preserve">עם רע"מ, מרצ והעבודה </w:t>
      </w:r>
      <w:bookmarkStart w:id="11225" w:name="_ETM_Q29_563272"/>
      <w:bookmarkStart w:id="11226" w:name="_ETM_Q29_566069"/>
      <w:bookmarkEnd w:id="11225"/>
      <w:bookmarkEnd w:id="11226"/>
      <w:r w:rsidRPr="00420BE4">
        <w:rPr>
          <w:rtl/>
          <w:lang w:eastAsia="he-IL"/>
        </w:rPr>
        <w:t xml:space="preserve">זו </w:t>
      </w:r>
      <w:bookmarkStart w:id="11227" w:name="_ETM_Q29_566249"/>
      <w:bookmarkEnd w:id="11227"/>
      <w:r w:rsidRPr="00420BE4">
        <w:rPr>
          <w:rtl/>
          <w:lang w:eastAsia="he-IL"/>
        </w:rPr>
        <w:t xml:space="preserve">ממשלת </w:t>
      </w:r>
      <w:bookmarkStart w:id="11228" w:name="_ETM_Q29_566759"/>
      <w:bookmarkEnd w:id="11228"/>
      <w:r w:rsidRPr="00420BE4">
        <w:rPr>
          <w:rtl/>
          <w:lang w:eastAsia="he-IL"/>
        </w:rPr>
        <w:t xml:space="preserve">ימין </w:t>
      </w:r>
      <w:bookmarkStart w:id="11229" w:name="_ETM_Q29_567029"/>
      <w:bookmarkStart w:id="11230" w:name="_ETM_Q29_567420"/>
      <w:bookmarkEnd w:id="11229"/>
      <w:bookmarkEnd w:id="11230"/>
      <w:r>
        <w:rPr>
          <w:rFonts w:hint="cs"/>
          <w:rtl/>
          <w:lang w:eastAsia="he-IL"/>
        </w:rPr>
        <w:t>- -</w:t>
      </w:r>
    </w:p>
    <w:p w:rsidR="009D682C" w:rsidRDefault="009D682C" w:rsidP="00723827">
      <w:pPr>
        <w:pStyle w:val="KeepWithNext"/>
        <w:ind w:firstLine="0"/>
        <w:rPr>
          <w:rtl/>
          <w:lang w:eastAsia="he-IL"/>
        </w:rPr>
      </w:pPr>
      <w:bookmarkStart w:id="11231" w:name="_ETM_Q29_566131"/>
      <w:bookmarkStart w:id="11232" w:name="_ETM_Q29_566269"/>
      <w:bookmarkStart w:id="11233" w:name="_ETM_Q29_566332"/>
      <w:bookmarkStart w:id="11234" w:name="_ETM_Q29_566416"/>
      <w:bookmarkEnd w:id="11231"/>
      <w:bookmarkEnd w:id="11232"/>
      <w:bookmarkEnd w:id="11233"/>
      <w:bookmarkEnd w:id="11234"/>
    </w:p>
    <w:p w:rsidR="009D682C" w:rsidRDefault="009D682C" w:rsidP="00723827">
      <w:pPr>
        <w:pStyle w:val="-"/>
        <w:keepNext/>
        <w:rPr>
          <w:rtl/>
        </w:rPr>
      </w:pPr>
      <w:bookmarkStart w:id="11235" w:name="_ETM_Q29_567765"/>
      <w:bookmarkStart w:id="11236" w:name="ET_speakercontinue_6205_20"/>
      <w:bookmarkEnd w:id="11235"/>
      <w:r w:rsidRPr="00D87D0B">
        <w:rPr>
          <w:rStyle w:val="TagStyle"/>
          <w:rtl/>
        </w:rPr>
        <w:t xml:space="preserve"> &lt;&lt; דובר_המשך &gt;&gt; </w:t>
      </w:r>
      <w:r>
        <w:rPr>
          <w:rtl/>
        </w:rPr>
        <w:t>שר האוצר אביגדור ליברמן:</w:t>
      </w:r>
      <w:r w:rsidRPr="00D87D0B">
        <w:rPr>
          <w:rStyle w:val="TagStyle"/>
          <w:rtl/>
        </w:rPr>
        <w:t xml:space="preserve"> &lt;&lt; דובר_המשך &gt;&gt;</w:t>
      </w:r>
      <w:r>
        <w:rPr>
          <w:rtl/>
        </w:rPr>
        <w:t xml:space="preserve"> </w:t>
      </w:r>
      <w:bookmarkEnd w:id="11236"/>
    </w:p>
    <w:p w:rsidR="009D682C" w:rsidRDefault="009D682C" w:rsidP="00723827">
      <w:pPr>
        <w:pStyle w:val="KeepWithNext"/>
        <w:ind w:firstLine="0"/>
        <w:rPr>
          <w:rtl/>
        </w:rPr>
      </w:pPr>
      <w:bookmarkStart w:id="11237" w:name="_ETM_Q29_568924"/>
      <w:bookmarkEnd w:id="11237"/>
    </w:p>
    <w:p w:rsidR="009D682C" w:rsidRDefault="009D682C" w:rsidP="00723827">
      <w:pPr>
        <w:rPr>
          <w:rtl/>
        </w:rPr>
      </w:pPr>
      <w:bookmarkStart w:id="11238" w:name="_ETM_Q29_571094"/>
      <w:bookmarkEnd w:id="11238"/>
      <w:r>
        <w:rPr>
          <w:rFonts w:hint="cs"/>
          <w:rtl/>
        </w:rPr>
        <w:t>היא לפחות לא שיקרה.</w:t>
      </w:r>
    </w:p>
    <w:p w:rsidR="009D682C" w:rsidRDefault="009D682C" w:rsidP="00723827">
      <w:pPr>
        <w:rPr>
          <w:rtl/>
          <w:lang w:eastAsia="he-IL"/>
        </w:rPr>
      </w:pPr>
    </w:p>
    <w:p w:rsidR="009D682C" w:rsidRDefault="009D682C" w:rsidP="00723827">
      <w:pPr>
        <w:pStyle w:val="af6"/>
        <w:keepNext/>
        <w:rPr>
          <w:rtl/>
        </w:rPr>
      </w:pPr>
      <w:r w:rsidRPr="00D87D0B">
        <w:rPr>
          <w:rStyle w:val="TagStyle"/>
          <w:rtl/>
        </w:rPr>
        <w:t xml:space="preserve"> &lt;&lt; יור &gt;&gt; </w:t>
      </w:r>
      <w:r>
        <w:rPr>
          <w:rtl/>
        </w:rPr>
        <w:t>היו"ר אופיר כץ:</w:t>
      </w:r>
      <w:r w:rsidRPr="00D87D0B">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1239" w:name="_ETM_Q29_563833"/>
      <w:bookmarkEnd w:id="11239"/>
      <w:r>
        <w:rPr>
          <w:rFonts w:hint="cs"/>
          <w:rtl/>
          <w:lang w:eastAsia="he-IL"/>
        </w:rPr>
        <w:t xml:space="preserve">- - </w:t>
      </w:r>
      <w:bookmarkStart w:id="11240" w:name="_ETM_Q29_566435"/>
      <w:bookmarkStart w:id="11241" w:name="_ETM_Q29_566552"/>
      <w:bookmarkStart w:id="11242" w:name="_ETM_Q29_568560"/>
      <w:bookmarkEnd w:id="11240"/>
      <w:bookmarkEnd w:id="11241"/>
      <w:bookmarkEnd w:id="11242"/>
      <w:r w:rsidRPr="00420BE4">
        <w:rPr>
          <w:rtl/>
          <w:lang w:eastAsia="he-IL"/>
        </w:rPr>
        <w:t xml:space="preserve">שתמיד </w:t>
      </w:r>
      <w:bookmarkStart w:id="11243" w:name="_ETM_Q29_569039"/>
      <w:bookmarkEnd w:id="11243"/>
      <w:r w:rsidRPr="00420BE4">
        <w:rPr>
          <w:rtl/>
          <w:lang w:eastAsia="he-IL"/>
        </w:rPr>
        <w:t xml:space="preserve">חלמת </w:t>
      </w:r>
      <w:bookmarkStart w:id="11244" w:name="_ETM_Q29_569520"/>
      <w:bookmarkEnd w:id="11244"/>
      <w:r w:rsidRPr="00420BE4">
        <w:rPr>
          <w:rtl/>
          <w:lang w:eastAsia="he-IL"/>
        </w:rPr>
        <w:t>עליה</w:t>
      </w:r>
      <w:r>
        <w:rPr>
          <w:rFonts w:hint="cs"/>
          <w:rtl/>
          <w:lang w:eastAsia="he-IL"/>
        </w:rPr>
        <w:t>.</w:t>
      </w:r>
      <w:r w:rsidRPr="00420BE4">
        <w:rPr>
          <w:rtl/>
          <w:lang w:eastAsia="he-IL"/>
        </w:rPr>
        <w:t xml:space="preserve"> </w:t>
      </w:r>
    </w:p>
    <w:p w:rsidR="009D682C" w:rsidRDefault="009D682C" w:rsidP="00723827">
      <w:pPr>
        <w:rPr>
          <w:rtl/>
          <w:lang w:eastAsia="he-IL"/>
        </w:rPr>
      </w:pPr>
      <w:bookmarkStart w:id="11245" w:name="_ETM_Q29_566238"/>
      <w:bookmarkStart w:id="11246" w:name="_ETM_Q29_566376"/>
      <w:bookmarkEnd w:id="11245"/>
      <w:bookmarkEnd w:id="11246"/>
    </w:p>
    <w:p w:rsidR="009D682C" w:rsidRDefault="009D682C" w:rsidP="00723827">
      <w:pPr>
        <w:pStyle w:val="-"/>
        <w:keepNext/>
        <w:rPr>
          <w:rtl/>
        </w:rPr>
      </w:pPr>
      <w:bookmarkStart w:id="11247" w:name="_ETM_Q29_566438"/>
      <w:bookmarkStart w:id="11248" w:name="_ETM_Q29_566498"/>
      <w:bookmarkStart w:id="11249" w:name="ET_speakercontinue_6205_23"/>
      <w:bookmarkEnd w:id="11247"/>
      <w:bookmarkEnd w:id="11248"/>
      <w:r w:rsidRPr="00D87D0B">
        <w:rPr>
          <w:rStyle w:val="TagStyle"/>
          <w:rtl/>
        </w:rPr>
        <w:lastRenderedPageBreak/>
        <w:t xml:space="preserve"> &lt;&lt; דובר_המשך &gt;&gt; </w:t>
      </w:r>
      <w:r>
        <w:rPr>
          <w:rtl/>
        </w:rPr>
        <w:t>שר האוצר אביגדור ליברמן:</w:t>
      </w:r>
      <w:r w:rsidRPr="00D87D0B">
        <w:rPr>
          <w:rStyle w:val="TagStyle"/>
          <w:rtl/>
        </w:rPr>
        <w:t xml:space="preserve"> &lt;&lt; דובר_המשך &gt;&gt;</w:t>
      </w:r>
      <w:r>
        <w:rPr>
          <w:rtl/>
        </w:rPr>
        <w:t xml:space="preserve"> </w:t>
      </w:r>
      <w:bookmarkEnd w:id="11249"/>
    </w:p>
    <w:p w:rsidR="009D682C" w:rsidRDefault="009D682C" w:rsidP="00723827">
      <w:pPr>
        <w:pStyle w:val="KeepWithNext"/>
        <w:rPr>
          <w:rtl/>
          <w:lang w:eastAsia="he-IL"/>
        </w:rPr>
      </w:pPr>
    </w:p>
    <w:p w:rsidR="009D682C" w:rsidRDefault="009D682C" w:rsidP="00723827">
      <w:pPr>
        <w:rPr>
          <w:rtl/>
          <w:lang w:eastAsia="he-IL"/>
        </w:rPr>
      </w:pPr>
      <w:bookmarkStart w:id="11250" w:name="_ETM_Q29_567935"/>
      <w:bookmarkEnd w:id="11250"/>
      <w:r>
        <w:rPr>
          <w:rFonts w:hint="cs"/>
          <w:rtl/>
          <w:lang w:eastAsia="he-IL"/>
        </w:rPr>
        <w:t>היא</w:t>
      </w:r>
      <w:r w:rsidRPr="00420BE4">
        <w:rPr>
          <w:rtl/>
          <w:lang w:eastAsia="he-IL"/>
        </w:rPr>
        <w:t xml:space="preserve"> </w:t>
      </w:r>
      <w:bookmarkStart w:id="11251" w:name="_ETM_Q29_570390"/>
      <w:bookmarkEnd w:id="11251"/>
      <w:r w:rsidRPr="00420BE4">
        <w:rPr>
          <w:rtl/>
          <w:lang w:eastAsia="he-IL"/>
        </w:rPr>
        <w:t xml:space="preserve">לפחות </w:t>
      </w:r>
      <w:bookmarkStart w:id="11252" w:name="_ETM_Q29_570929"/>
      <w:bookmarkEnd w:id="11252"/>
      <w:r>
        <w:rPr>
          <w:rFonts w:hint="cs"/>
          <w:rtl/>
          <w:lang w:eastAsia="he-IL"/>
        </w:rPr>
        <w:t>לא</w:t>
      </w:r>
      <w:r w:rsidRPr="00420BE4">
        <w:rPr>
          <w:rtl/>
          <w:lang w:eastAsia="he-IL"/>
        </w:rPr>
        <w:t xml:space="preserve"> </w:t>
      </w:r>
      <w:bookmarkStart w:id="11253" w:name="_ETM_Q29_571049"/>
      <w:bookmarkEnd w:id="11253"/>
      <w:r w:rsidRPr="00420BE4">
        <w:rPr>
          <w:rtl/>
          <w:lang w:eastAsia="he-IL"/>
        </w:rPr>
        <w:t>שיקרה</w:t>
      </w:r>
      <w:r>
        <w:rPr>
          <w:rFonts w:hint="cs"/>
          <w:rtl/>
          <w:lang w:eastAsia="he-IL"/>
        </w:rPr>
        <w:t>.</w:t>
      </w:r>
      <w:r w:rsidRPr="00420BE4">
        <w:rPr>
          <w:rtl/>
          <w:lang w:eastAsia="he-IL"/>
        </w:rPr>
        <w:t xml:space="preserve"> </w:t>
      </w:r>
      <w:bookmarkStart w:id="11254" w:name="_ETM_Q29_572009"/>
      <w:bookmarkEnd w:id="11254"/>
      <w:r w:rsidRPr="00420BE4">
        <w:rPr>
          <w:rtl/>
          <w:lang w:eastAsia="he-IL"/>
        </w:rPr>
        <w:t xml:space="preserve">פה </w:t>
      </w:r>
      <w:bookmarkStart w:id="11255" w:name="_ETM_Q29_572339"/>
      <w:bookmarkEnd w:id="11255"/>
      <w:r w:rsidRPr="00420BE4">
        <w:rPr>
          <w:rtl/>
          <w:lang w:eastAsia="he-IL"/>
        </w:rPr>
        <w:t xml:space="preserve">יש </w:t>
      </w:r>
      <w:bookmarkStart w:id="11256" w:name="_ETM_Q29_572640"/>
      <w:bookmarkEnd w:id="11256"/>
      <w:r w:rsidRPr="00420BE4">
        <w:rPr>
          <w:rtl/>
          <w:lang w:eastAsia="he-IL"/>
        </w:rPr>
        <w:t xml:space="preserve">ראש </w:t>
      </w:r>
      <w:bookmarkStart w:id="11257" w:name="_ETM_Q29_572939"/>
      <w:bookmarkEnd w:id="11257"/>
      <w:r w:rsidRPr="00420BE4">
        <w:rPr>
          <w:rtl/>
          <w:lang w:eastAsia="he-IL"/>
        </w:rPr>
        <w:t xml:space="preserve">ממשלה </w:t>
      </w:r>
      <w:bookmarkStart w:id="11258" w:name="_ETM_Q29_573719"/>
      <w:bookmarkEnd w:id="11258"/>
      <w:r>
        <w:rPr>
          <w:rFonts w:hint="cs"/>
          <w:rtl/>
          <w:lang w:eastAsia="he-IL"/>
        </w:rPr>
        <w:t>שמשקר.</w:t>
      </w:r>
    </w:p>
    <w:p w:rsidR="009D682C" w:rsidRDefault="009D682C" w:rsidP="00723827">
      <w:pPr>
        <w:rPr>
          <w:rtl/>
          <w:lang w:eastAsia="he-IL"/>
        </w:rPr>
      </w:pPr>
      <w:bookmarkStart w:id="11259" w:name="_ETM_Q29_571515"/>
      <w:bookmarkStart w:id="11260" w:name="_ETM_Q29_571641"/>
      <w:bookmarkEnd w:id="11259"/>
      <w:bookmarkEnd w:id="11260"/>
    </w:p>
    <w:p w:rsidR="009D682C" w:rsidRDefault="009D682C" w:rsidP="00723827">
      <w:pPr>
        <w:pStyle w:val="af5"/>
        <w:keepNext/>
        <w:rPr>
          <w:rtl/>
        </w:rPr>
      </w:pPr>
      <w:bookmarkStart w:id="11261" w:name="_ETM_Q29_571735"/>
      <w:bookmarkStart w:id="11262" w:name="_ETM_Q29_571791"/>
      <w:bookmarkStart w:id="11263" w:name="ET_interruption_5792_24"/>
      <w:bookmarkEnd w:id="11261"/>
      <w:bookmarkEnd w:id="11262"/>
      <w:r w:rsidRPr="00DF0076">
        <w:rPr>
          <w:rStyle w:val="TagStyle"/>
          <w:rtl/>
        </w:rPr>
        <w:t xml:space="preserve"> &lt;&lt; קריאה &gt;&gt; </w:t>
      </w:r>
      <w:r>
        <w:rPr>
          <w:rtl/>
        </w:rPr>
        <w:t>יבגני סובה (ישראל ביתנו):</w:t>
      </w:r>
      <w:r w:rsidRPr="00DF0076">
        <w:rPr>
          <w:rStyle w:val="TagStyle"/>
          <w:rtl/>
        </w:rPr>
        <w:t xml:space="preserve"> &lt;&lt; קריאה &gt;&gt;</w:t>
      </w:r>
      <w:r>
        <w:rPr>
          <w:rtl/>
        </w:rPr>
        <w:t xml:space="preserve"> </w:t>
      </w:r>
      <w:bookmarkEnd w:id="11263"/>
    </w:p>
    <w:p w:rsidR="009D682C" w:rsidRDefault="009D682C" w:rsidP="00723827">
      <w:pPr>
        <w:pStyle w:val="KeepWithNext"/>
        <w:rPr>
          <w:rtl/>
          <w:lang w:eastAsia="he-IL"/>
        </w:rPr>
      </w:pPr>
    </w:p>
    <w:p w:rsidR="009D682C" w:rsidRDefault="009D682C" w:rsidP="00723827">
      <w:pPr>
        <w:rPr>
          <w:rtl/>
          <w:lang w:eastAsia="he-IL"/>
        </w:rPr>
      </w:pPr>
      <w:bookmarkStart w:id="11264" w:name="_ETM_Q29_572792"/>
      <w:bookmarkStart w:id="11265" w:name="_ETM_Q29_573074"/>
      <w:bookmarkStart w:id="11266" w:name="_ETM_Q29_573151"/>
      <w:bookmarkEnd w:id="11264"/>
      <w:bookmarkEnd w:id="11265"/>
      <w:bookmarkEnd w:id="11266"/>
      <w:r>
        <w:rPr>
          <w:rFonts w:hint="cs"/>
          <w:rtl/>
          <w:lang w:eastAsia="he-IL"/>
        </w:rPr>
        <w:t>- - -</w:t>
      </w:r>
    </w:p>
    <w:p w:rsidR="009D682C" w:rsidRDefault="009D682C" w:rsidP="00723827">
      <w:pPr>
        <w:rPr>
          <w:rtl/>
          <w:lang w:eastAsia="he-IL"/>
        </w:rPr>
      </w:pPr>
      <w:bookmarkStart w:id="11267" w:name="_ETM_Q29_568557"/>
      <w:bookmarkStart w:id="11268" w:name="_ETM_Q29_568660"/>
      <w:bookmarkEnd w:id="11267"/>
      <w:bookmarkEnd w:id="11268"/>
    </w:p>
    <w:p w:rsidR="009D682C" w:rsidRDefault="009D682C" w:rsidP="00723827">
      <w:pPr>
        <w:pStyle w:val="af6"/>
        <w:keepNext/>
        <w:rPr>
          <w:rtl/>
        </w:rPr>
      </w:pPr>
      <w:bookmarkStart w:id="11269" w:name="_ETM_Q29_568685"/>
      <w:bookmarkStart w:id="11270" w:name="_ETM_Q29_568780"/>
      <w:bookmarkEnd w:id="11269"/>
      <w:bookmarkEnd w:id="11270"/>
      <w:r w:rsidRPr="00DF0076">
        <w:rPr>
          <w:rStyle w:val="TagStyle"/>
          <w:rtl/>
        </w:rPr>
        <w:t xml:space="preserve"> &lt;&lt; יור &gt;&gt; </w:t>
      </w:r>
      <w:r>
        <w:rPr>
          <w:rtl/>
        </w:rPr>
        <w:t>היו"ר אופיר כץ:</w:t>
      </w:r>
      <w:r w:rsidRPr="00DF0076">
        <w:rPr>
          <w:rStyle w:val="TagStyle"/>
          <w:rtl/>
        </w:rPr>
        <w:t xml:space="preserve"> &lt;&lt; יור &gt;&gt;</w:t>
      </w:r>
      <w:r>
        <w:rPr>
          <w:rtl/>
        </w:rPr>
        <w:t xml:space="preserve"> </w:t>
      </w:r>
    </w:p>
    <w:p w:rsidR="009D682C" w:rsidRDefault="009D682C" w:rsidP="00723827">
      <w:pPr>
        <w:rPr>
          <w:rtl/>
          <w:lang w:eastAsia="he-IL"/>
        </w:rPr>
      </w:pPr>
      <w:bookmarkStart w:id="11271" w:name="_ETM_Q29_569759"/>
      <w:bookmarkStart w:id="11272" w:name="_ETM_Q29_571210"/>
      <w:bookmarkEnd w:id="11271"/>
      <w:bookmarkEnd w:id="11272"/>
    </w:p>
    <w:p w:rsidR="009D682C" w:rsidRDefault="009D682C" w:rsidP="00723827">
      <w:pPr>
        <w:rPr>
          <w:rtl/>
          <w:lang w:eastAsia="he-IL"/>
        </w:rPr>
      </w:pPr>
      <w:bookmarkStart w:id="11273" w:name="_ETM_Q29_571298"/>
      <w:bookmarkEnd w:id="11273"/>
      <w:r>
        <w:rPr>
          <w:rFonts w:hint="cs"/>
          <w:rtl/>
          <w:lang w:eastAsia="he-IL"/>
        </w:rPr>
        <w:t>הוא</w:t>
      </w:r>
      <w:bookmarkStart w:id="11274" w:name="_ETM_Q29_571962"/>
      <w:bookmarkEnd w:id="11274"/>
      <w:r>
        <w:rPr>
          <w:rFonts w:hint="cs"/>
          <w:rtl/>
          <w:lang w:eastAsia="he-IL"/>
        </w:rPr>
        <w:t xml:space="preserve"> פנה אליהם.</w:t>
      </w:r>
      <w:bookmarkStart w:id="11275" w:name="_ETM_Q29_573789"/>
      <w:bookmarkEnd w:id="11275"/>
    </w:p>
    <w:p w:rsidR="009D682C" w:rsidRDefault="009D682C" w:rsidP="00723827">
      <w:pPr>
        <w:rPr>
          <w:rtl/>
          <w:lang w:eastAsia="he-IL"/>
        </w:rPr>
      </w:pPr>
      <w:bookmarkStart w:id="11276" w:name="_ETM_Q29_573874"/>
      <w:bookmarkEnd w:id="11276"/>
    </w:p>
    <w:p w:rsidR="009D682C" w:rsidRDefault="009D682C" w:rsidP="00723827">
      <w:pPr>
        <w:pStyle w:val="-"/>
        <w:keepNext/>
        <w:rPr>
          <w:rtl/>
        </w:rPr>
      </w:pPr>
      <w:bookmarkStart w:id="11277" w:name="_ETM_Q29_573901"/>
      <w:bookmarkStart w:id="11278" w:name="_ETM_Q29_574000"/>
      <w:bookmarkStart w:id="11279" w:name="ET_speakercontinue_6205_26"/>
      <w:bookmarkEnd w:id="11277"/>
      <w:bookmarkEnd w:id="11278"/>
      <w:r w:rsidRPr="00DF0076">
        <w:rPr>
          <w:rStyle w:val="TagStyle"/>
          <w:rtl/>
        </w:rPr>
        <w:t xml:space="preserve"> &lt;&lt; דובר_המשך &gt;&gt; </w:t>
      </w:r>
      <w:r>
        <w:rPr>
          <w:rtl/>
        </w:rPr>
        <w:t>שר האוצר אביגדור ליברמן:</w:t>
      </w:r>
      <w:r w:rsidRPr="00DF0076">
        <w:rPr>
          <w:rStyle w:val="TagStyle"/>
          <w:rtl/>
        </w:rPr>
        <w:t xml:space="preserve"> &lt;&lt; דובר_המשך &gt;&gt;</w:t>
      </w:r>
      <w:r>
        <w:rPr>
          <w:rtl/>
        </w:rPr>
        <w:t xml:space="preserve"> </w:t>
      </w:r>
      <w:bookmarkEnd w:id="11279"/>
    </w:p>
    <w:p w:rsidR="009D682C" w:rsidRDefault="009D682C" w:rsidP="00723827">
      <w:pPr>
        <w:pStyle w:val="KeepWithNext"/>
        <w:rPr>
          <w:rtl/>
          <w:lang w:eastAsia="he-IL"/>
        </w:rPr>
      </w:pPr>
    </w:p>
    <w:p w:rsidR="009D682C" w:rsidRDefault="009D682C" w:rsidP="00723827">
      <w:pPr>
        <w:rPr>
          <w:rtl/>
          <w:lang w:eastAsia="he-IL"/>
        </w:rPr>
      </w:pPr>
      <w:bookmarkStart w:id="11280" w:name="_ETM_Q29_577290"/>
      <w:bookmarkStart w:id="11281" w:name="_ETM_Q29_577411"/>
      <w:bookmarkEnd w:id="11280"/>
      <w:bookmarkEnd w:id="11281"/>
      <w:r>
        <w:rPr>
          <w:rFonts w:hint="cs"/>
          <w:rtl/>
          <w:lang w:eastAsia="he-IL"/>
        </w:rPr>
        <w:t>זה ראש</w:t>
      </w:r>
      <w:r w:rsidRPr="00420BE4">
        <w:rPr>
          <w:rtl/>
          <w:lang w:eastAsia="he-IL"/>
        </w:rPr>
        <w:t xml:space="preserve"> </w:t>
      </w:r>
      <w:bookmarkStart w:id="11282" w:name="_ETM_Q29_576479"/>
      <w:bookmarkEnd w:id="11282"/>
      <w:r w:rsidRPr="00420BE4">
        <w:rPr>
          <w:rtl/>
          <w:lang w:eastAsia="he-IL"/>
        </w:rPr>
        <w:t xml:space="preserve">ממשלה </w:t>
      </w:r>
      <w:bookmarkStart w:id="11283" w:name="_ETM_Q29_577020"/>
      <w:bookmarkEnd w:id="11283"/>
      <w:r w:rsidRPr="00420BE4">
        <w:rPr>
          <w:rtl/>
          <w:lang w:eastAsia="he-IL"/>
        </w:rPr>
        <w:t xml:space="preserve">שמשקר </w:t>
      </w:r>
      <w:bookmarkStart w:id="11284" w:name="_ETM_Q29_578130"/>
      <w:bookmarkEnd w:id="11284"/>
      <w:r w:rsidRPr="00420BE4">
        <w:rPr>
          <w:rtl/>
          <w:lang w:eastAsia="he-IL"/>
        </w:rPr>
        <w:t xml:space="preserve">פעם </w:t>
      </w:r>
      <w:bookmarkStart w:id="11285" w:name="_ETM_Q29_578429"/>
      <w:bookmarkEnd w:id="11285"/>
      <w:r w:rsidRPr="00420BE4">
        <w:rPr>
          <w:rtl/>
          <w:lang w:eastAsia="he-IL"/>
        </w:rPr>
        <w:t xml:space="preserve">אחרי </w:t>
      </w:r>
      <w:bookmarkStart w:id="11286" w:name="_ETM_Q29_578819"/>
      <w:bookmarkEnd w:id="11286"/>
      <w:r w:rsidRPr="00420BE4">
        <w:rPr>
          <w:rtl/>
          <w:lang w:eastAsia="he-IL"/>
        </w:rPr>
        <w:t>פעם</w:t>
      </w:r>
      <w:r>
        <w:rPr>
          <w:rFonts w:hint="cs"/>
          <w:rtl/>
          <w:lang w:eastAsia="he-IL"/>
        </w:rPr>
        <w:t>.</w:t>
      </w:r>
      <w:r w:rsidRPr="00420BE4">
        <w:rPr>
          <w:rtl/>
          <w:lang w:eastAsia="he-IL"/>
        </w:rPr>
        <w:t xml:space="preserve"> </w:t>
      </w:r>
      <w:bookmarkStart w:id="11287" w:name="_ETM_Q29_579610"/>
      <w:bookmarkEnd w:id="11287"/>
      <w:r w:rsidRPr="00420BE4">
        <w:rPr>
          <w:rtl/>
          <w:lang w:eastAsia="he-IL"/>
        </w:rPr>
        <w:t xml:space="preserve">הוא </w:t>
      </w:r>
      <w:bookmarkStart w:id="11288" w:name="_ETM_Q29_579759"/>
      <w:bookmarkEnd w:id="11288"/>
      <w:r>
        <w:rPr>
          <w:rFonts w:hint="cs"/>
          <w:rtl/>
          <w:lang w:eastAsia="he-IL"/>
        </w:rPr>
        <w:t>היחידי</w:t>
      </w:r>
      <w:r w:rsidRPr="00420BE4">
        <w:rPr>
          <w:rtl/>
          <w:lang w:eastAsia="he-IL"/>
        </w:rPr>
        <w:t xml:space="preserve"> </w:t>
      </w:r>
      <w:bookmarkStart w:id="11289" w:name="_ETM_Q29_580479"/>
      <w:bookmarkEnd w:id="11289"/>
      <w:r>
        <w:rPr>
          <w:rFonts w:hint="cs"/>
          <w:rtl/>
          <w:lang w:eastAsia="he-IL"/>
        </w:rPr>
        <w:t>ש</w:t>
      </w:r>
      <w:r w:rsidRPr="00420BE4">
        <w:rPr>
          <w:rtl/>
          <w:lang w:eastAsia="he-IL"/>
        </w:rPr>
        <w:t xml:space="preserve">חייב </w:t>
      </w:r>
      <w:bookmarkStart w:id="11290" w:name="_ETM_Q29_580899"/>
      <w:bookmarkEnd w:id="11290"/>
      <w:r w:rsidRPr="00420BE4">
        <w:rPr>
          <w:rtl/>
          <w:lang w:eastAsia="he-IL"/>
        </w:rPr>
        <w:t xml:space="preserve">לרשום </w:t>
      </w:r>
      <w:bookmarkStart w:id="11291" w:name="_ETM_Q29_581320"/>
      <w:bookmarkEnd w:id="11291"/>
      <w:r w:rsidRPr="00420BE4">
        <w:rPr>
          <w:rtl/>
          <w:lang w:eastAsia="he-IL"/>
        </w:rPr>
        <w:t>פטנט</w:t>
      </w:r>
      <w:r>
        <w:rPr>
          <w:rFonts w:hint="cs"/>
          <w:rtl/>
          <w:lang w:eastAsia="he-IL"/>
        </w:rPr>
        <w:t>.</w:t>
      </w:r>
      <w:r w:rsidRPr="00420BE4">
        <w:rPr>
          <w:rtl/>
          <w:lang w:eastAsia="he-IL"/>
        </w:rPr>
        <w:t xml:space="preserve"> </w:t>
      </w:r>
      <w:bookmarkStart w:id="11292" w:name="_ETM_Q29_582189"/>
      <w:bookmarkEnd w:id="11292"/>
      <w:r w:rsidRPr="00420BE4">
        <w:rPr>
          <w:rtl/>
          <w:lang w:eastAsia="he-IL"/>
        </w:rPr>
        <w:t xml:space="preserve">היחידי </w:t>
      </w:r>
      <w:bookmarkStart w:id="11293" w:name="_ETM_Q29_582820"/>
      <w:bookmarkEnd w:id="11293"/>
      <w:r w:rsidRPr="00420BE4">
        <w:rPr>
          <w:rtl/>
          <w:lang w:eastAsia="he-IL"/>
        </w:rPr>
        <w:t xml:space="preserve">שמצליח </w:t>
      </w:r>
      <w:bookmarkStart w:id="11294" w:name="_ETM_Q29_583839"/>
      <w:bookmarkEnd w:id="11294"/>
      <w:r w:rsidRPr="00420BE4">
        <w:rPr>
          <w:rtl/>
          <w:lang w:eastAsia="he-IL"/>
        </w:rPr>
        <w:t xml:space="preserve">לשקר </w:t>
      </w:r>
      <w:bookmarkStart w:id="11295" w:name="_ETM_Q29_584560"/>
      <w:bookmarkEnd w:id="11295"/>
      <w:r w:rsidRPr="00420BE4">
        <w:rPr>
          <w:rtl/>
          <w:lang w:eastAsia="he-IL"/>
        </w:rPr>
        <w:t xml:space="preserve">כל </w:t>
      </w:r>
      <w:bookmarkStart w:id="11296" w:name="_ETM_Q29_584890"/>
      <w:bookmarkEnd w:id="11296"/>
      <w:r w:rsidRPr="00420BE4">
        <w:rPr>
          <w:rtl/>
          <w:lang w:eastAsia="he-IL"/>
        </w:rPr>
        <w:t xml:space="preserve">הזמן </w:t>
      </w:r>
      <w:bookmarkStart w:id="11297" w:name="_ETM_Q29_585339"/>
      <w:bookmarkEnd w:id="11297"/>
      <w:r w:rsidRPr="00420BE4">
        <w:rPr>
          <w:rtl/>
          <w:lang w:eastAsia="he-IL"/>
        </w:rPr>
        <w:t>לכולם</w:t>
      </w:r>
      <w:r>
        <w:rPr>
          <w:rFonts w:hint="cs"/>
          <w:rtl/>
          <w:lang w:eastAsia="he-IL"/>
        </w:rPr>
        <w:t>.</w:t>
      </w:r>
      <w:r w:rsidRPr="00420BE4">
        <w:rPr>
          <w:rtl/>
          <w:lang w:eastAsia="he-IL"/>
        </w:rPr>
        <w:t xml:space="preserve"> </w:t>
      </w:r>
      <w:bookmarkStart w:id="11298" w:name="_ETM_Q29_587400"/>
      <w:bookmarkEnd w:id="11298"/>
    </w:p>
    <w:p w:rsidR="009D682C" w:rsidRDefault="009D682C" w:rsidP="00723827">
      <w:pPr>
        <w:rPr>
          <w:rtl/>
          <w:lang w:eastAsia="he-IL"/>
        </w:rPr>
      </w:pPr>
      <w:bookmarkStart w:id="11299" w:name="_ETM_Q29_583178"/>
      <w:bookmarkStart w:id="11300" w:name="_ETM_Q29_583275"/>
      <w:bookmarkEnd w:id="11299"/>
      <w:bookmarkEnd w:id="11300"/>
    </w:p>
    <w:p w:rsidR="009D682C" w:rsidRDefault="009D682C" w:rsidP="00723827">
      <w:pPr>
        <w:pStyle w:val="af5"/>
        <w:keepNext/>
        <w:rPr>
          <w:rtl/>
        </w:rPr>
      </w:pPr>
      <w:bookmarkStart w:id="11301" w:name="_ETM_Q29_583339"/>
      <w:bookmarkStart w:id="11302" w:name="_ETM_Q29_583438"/>
      <w:bookmarkEnd w:id="11301"/>
      <w:bookmarkEnd w:id="11302"/>
      <w:r w:rsidRPr="00DF0076">
        <w:rPr>
          <w:rStyle w:val="TagStyle"/>
          <w:rtl/>
        </w:rPr>
        <w:t xml:space="preserve"> &lt;&lt; קריאה &gt;&gt; </w:t>
      </w:r>
      <w:r>
        <w:rPr>
          <w:rtl/>
        </w:rPr>
        <w:t>טלי גוטליב (הליכוד):</w:t>
      </w:r>
      <w:r w:rsidRPr="00DF0076">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1303" w:name="_ETM_Q29_587078"/>
      <w:bookmarkEnd w:id="11303"/>
      <w:r>
        <w:rPr>
          <w:rFonts w:hint="cs"/>
          <w:rtl/>
          <w:lang w:eastAsia="he-IL"/>
        </w:rPr>
        <w:t>ה</w:t>
      </w:r>
      <w:bookmarkStart w:id="11304" w:name="_ETM_Q29_587353"/>
      <w:bookmarkEnd w:id="11304"/>
      <w:r>
        <w:rPr>
          <w:rFonts w:hint="cs"/>
          <w:rtl/>
          <w:lang w:eastAsia="he-IL"/>
        </w:rPr>
        <w:t>י</w:t>
      </w:r>
      <w:bookmarkStart w:id="11305" w:name="_ETM_Q29_587432"/>
      <w:bookmarkEnd w:id="11305"/>
      <w:r>
        <w:rPr>
          <w:rFonts w:hint="cs"/>
          <w:rtl/>
          <w:lang w:eastAsia="he-IL"/>
        </w:rPr>
        <w:t xml:space="preserve">חידי שהמדינה רדפה אותו </w:t>
      </w:r>
      <w:bookmarkStart w:id="11306" w:name="_ETM_Q29_586837"/>
      <w:bookmarkEnd w:id="11306"/>
      <w:r>
        <w:rPr>
          <w:rFonts w:hint="cs"/>
          <w:rtl/>
          <w:lang w:eastAsia="he-IL"/>
        </w:rPr>
        <w:t>ו</w:t>
      </w:r>
      <w:r>
        <w:rPr>
          <w:rtl/>
          <w:lang w:eastAsia="he-IL"/>
        </w:rPr>
        <w:t>המשטרה רדפה אותו</w:t>
      </w:r>
      <w:r>
        <w:rPr>
          <w:rFonts w:hint="cs"/>
          <w:rtl/>
          <w:lang w:eastAsia="he-IL"/>
        </w:rPr>
        <w:t xml:space="preserve"> ו</w:t>
      </w:r>
      <w:r w:rsidRPr="00DF0076">
        <w:rPr>
          <w:rtl/>
          <w:lang w:eastAsia="he-IL"/>
        </w:rPr>
        <w:t>הפרקליטות רדפה אותו</w:t>
      </w:r>
      <w:r>
        <w:rPr>
          <w:rFonts w:hint="cs"/>
          <w:rtl/>
          <w:lang w:eastAsia="he-IL"/>
        </w:rPr>
        <w:t>,</w:t>
      </w:r>
      <w:r w:rsidRPr="00DF0076">
        <w:rPr>
          <w:rtl/>
          <w:lang w:eastAsia="he-IL"/>
        </w:rPr>
        <w:t xml:space="preserve"> זה היחידי</w:t>
      </w:r>
      <w:r>
        <w:rPr>
          <w:rFonts w:hint="cs"/>
          <w:rtl/>
          <w:lang w:eastAsia="he-IL"/>
        </w:rPr>
        <w:t>.</w:t>
      </w:r>
      <w:r w:rsidRPr="00DF0076">
        <w:rPr>
          <w:rtl/>
          <w:lang w:eastAsia="he-IL"/>
        </w:rPr>
        <w:t xml:space="preserve"> ואנחנו שילמנו </w:t>
      </w:r>
      <w:r>
        <w:rPr>
          <w:rFonts w:hint="cs"/>
          <w:rtl/>
          <w:lang w:eastAsia="he-IL"/>
        </w:rPr>
        <w:t>- - -</w:t>
      </w:r>
      <w:bookmarkStart w:id="11307" w:name="_ETM_Q29_592417"/>
      <w:bookmarkEnd w:id="11307"/>
    </w:p>
    <w:p w:rsidR="009D682C" w:rsidRDefault="009D682C" w:rsidP="00723827">
      <w:pPr>
        <w:rPr>
          <w:rtl/>
          <w:lang w:eastAsia="he-IL"/>
        </w:rPr>
      </w:pPr>
      <w:bookmarkStart w:id="11308" w:name="_ETM_Q29_592553"/>
      <w:bookmarkEnd w:id="11308"/>
    </w:p>
    <w:p w:rsidR="009D682C" w:rsidRDefault="009D682C" w:rsidP="00723827">
      <w:pPr>
        <w:pStyle w:val="af6"/>
        <w:keepNext/>
        <w:rPr>
          <w:rtl/>
        </w:rPr>
      </w:pPr>
      <w:bookmarkStart w:id="11309" w:name="_ETM_Q29_580100"/>
      <w:bookmarkStart w:id="11310" w:name="_ETM_Q29_580224"/>
      <w:bookmarkEnd w:id="11309"/>
      <w:bookmarkEnd w:id="11310"/>
      <w:r w:rsidRPr="00961290">
        <w:rPr>
          <w:rStyle w:val="TagStyle"/>
          <w:rtl/>
        </w:rPr>
        <w:t xml:space="preserve"> &lt;&lt; יור &gt;&gt; </w:t>
      </w:r>
      <w:r>
        <w:rPr>
          <w:rtl/>
        </w:rPr>
        <w:t>היו"ר אופיר כץ:</w:t>
      </w:r>
      <w:r w:rsidRPr="00961290">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1311" w:name="_ETM_Q29_587355"/>
      <w:bookmarkEnd w:id="11311"/>
      <w:r>
        <w:rPr>
          <w:rFonts w:hint="cs"/>
          <w:rtl/>
          <w:lang w:eastAsia="he-IL"/>
        </w:rPr>
        <w:t>חברת הכנסת גוטליב.</w:t>
      </w:r>
    </w:p>
    <w:p w:rsidR="009D682C" w:rsidRPr="00961290" w:rsidRDefault="009D682C" w:rsidP="00723827">
      <w:pPr>
        <w:rPr>
          <w:rtl/>
          <w:lang w:eastAsia="he-IL"/>
        </w:rPr>
      </w:pPr>
      <w:bookmarkStart w:id="11312" w:name="_ETM_Q29_590752"/>
      <w:bookmarkStart w:id="11313" w:name="_ETM_Q29_590878"/>
      <w:bookmarkEnd w:id="11312"/>
      <w:bookmarkEnd w:id="11313"/>
    </w:p>
    <w:p w:rsidR="009D682C" w:rsidRDefault="009D682C" w:rsidP="00723827">
      <w:pPr>
        <w:pStyle w:val="-"/>
        <w:keepNext/>
        <w:rPr>
          <w:rtl/>
        </w:rPr>
      </w:pPr>
      <w:bookmarkStart w:id="11314" w:name="_ETM_Q29_580245"/>
      <w:bookmarkStart w:id="11315" w:name="_ETM_Q29_580338"/>
      <w:bookmarkStart w:id="11316" w:name="ET_speakercontinue_6205_28"/>
      <w:bookmarkEnd w:id="11314"/>
      <w:bookmarkEnd w:id="11315"/>
      <w:r w:rsidRPr="00DF0076">
        <w:rPr>
          <w:rStyle w:val="TagStyle"/>
          <w:rtl/>
        </w:rPr>
        <w:t xml:space="preserve"> &lt;&lt; דובר_המשך &gt;&gt; </w:t>
      </w:r>
      <w:r>
        <w:rPr>
          <w:rtl/>
        </w:rPr>
        <w:t>שר האוצר אביגדור ליברמן:</w:t>
      </w:r>
      <w:r w:rsidRPr="00DF0076">
        <w:rPr>
          <w:rStyle w:val="TagStyle"/>
          <w:rtl/>
        </w:rPr>
        <w:t xml:space="preserve"> &lt;&lt; דובר_המשך &gt;&gt;</w:t>
      </w:r>
      <w:r>
        <w:rPr>
          <w:rtl/>
        </w:rPr>
        <w:t xml:space="preserve"> </w:t>
      </w:r>
      <w:bookmarkEnd w:id="11316"/>
    </w:p>
    <w:p w:rsidR="009D682C" w:rsidRPr="00DF0076" w:rsidRDefault="009D682C" w:rsidP="00723827">
      <w:pPr>
        <w:rPr>
          <w:rtl/>
          <w:lang w:eastAsia="he-IL"/>
        </w:rPr>
      </w:pPr>
      <w:bookmarkStart w:id="11317" w:name="_ETM_Q29_581124"/>
      <w:bookmarkEnd w:id="11317"/>
    </w:p>
    <w:p w:rsidR="009D682C" w:rsidRDefault="009D682C" w:rsidP="00723827">
      <w:pPr>
        <w:rPr>
          <w:rtl/>
          <w:lang w:eastAsia="he-IL"/>
        </w:rPr>
      </w:pPr>
      <w:bookmarkStart w:id="11318" w:name="_ETM_Q29_583498"/>
      <w:bookmarkStart w:id="11319" w:name="_ETM_Q29_583607"/>
      <w:bookmarkEnd w:id="11318"/>
      <w:bookmarkEnd w:id="11319"/>
      <w:r>
        <w:rPr>
          <w:rFonts w:hint="cs"/>
          <w:rtl/>
          <w:lang w:eastAsia="he-IL"/>
        </w:rPr>
        <w:t xml:space="preserve">ח'אן אל-אחמר. אתה </w:t>
      </w:r>
      <w:bookmarkStart w:id="11320" w:name="_ETM_Q29_591458"/>
      <w:bookmarkEnd w:id="11320"/>
      <w:r>
        <w:rPr>
          <w:rFonts w:hint="cs"/>
          <w:rtl/>
          <w:lang w:eastAsia="he-IL"/>
        </w:rPr>
        <w:t xml:space="preserve">בוודאי מכיר את הסיפור של ח'אן אל-אחמר. </w:t>
      </w:r>
    </w:p>
    <w:p w:rsidR="009D682C" w:rsidRDefault="009D682C" w:rsidP="00723827">
      <w:pPr>
        <w:rPr>
          <w:rtl/>
          <w:lang w:eastAsia="he-IL"/>
        </w:rPr>
      </w:pPr>
    </w:p>
    <w:p w:rsidR="009D682C" w:rsidRDefault="009D682C" w:rsidP="00723827">
      <w:pPr>
        <w:pStyle w:val="af6"/>
        <w:keepNext/>
        <w:rPr>
          <w:rtl/>
        </w:rPr>
      </w:pPr>
      <w:r w:rsidRPr="00961290">
        <w:rPr>
          <w:rStyle w:val="TagStyle"/>
          <w:rtl/>
        </w:rPr>
        <w:t xml:space="preserve"> &lt;&lt; יור &gt;&gt; </w:t>
      </w:r>
      <w:r>
        <w:rPr>
          <w:rtl/>
        </w:rPr>
        <w:t>היו"ר אופיר כץ:</w:t>
      </w:r>
      <w:r w:rsidRPr="00961290">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1321" w:name="_ETM_Q29_594555"/>
      <w:bookmarkEnd w:id="11321"/>
      <w:r>
        <w:rPr>
          <w:rFonts w:hint="cs"/>
          <w:rtl/>
          <w:lang w:eastAsia="he-IL"/>
        </w:rPr>
        <w:t>אדוני, משפט לסיום.</w:t>
      </w:r>
      <w:bookmarkStart w:id="11322" w:name="_ETM_Q29_596271"/>
      <w:bookmarkEnd w:id="11322"/>
    </w:p>
    <w:p w:rsidR="009D682C" w:rsidRDefault="009D682C" w:rsidP="00723827">
      <w:pPr>
        <w:rPr>
          <w:rtl/>
          <w:lang w:eastAsia="he-IL"/>
        </w:rPr>
      </w:pPr>
    </w:p>
    <w:p w:rsidR="009D682C" w:rsidRDefault="009D682C" w:rsidP="00723827">
      <w:pPr>
        <w:pStyle w:val="-"/>
        <w:keepNext/>
        <w:rPr>
          <w:rtl/>
        </w:rPr>
      </w:pPr>
      <w:bookmarkStart w:id="11323" w:name="_ETM_Q29_596472"/>
      <w:bookmarkStart w:id="11324" w:name="_ETM_Q29_596489"/>
      <w:bookmarkStart w:id="11325" w:name="_ETM_Q29_596531"/>
      <w:bookmarkStart w:id="11326" w:name="ET_speakercontinue_6205_31"/>
      <w:bookmarkEnd w:id="11323"/>
      <w:bookmarkEnd w:id="11324"/>
      <w:bookmarkEnd w:id="11325"/>
      <w:r w:rsidRPr="00961290">
        <w:rPr>
          <w:rStyle w:val="TagStyle"/>
          <w:rtl/>
        </w:rPr>
        <w:t xml:space="preserve"> &lt;&lt; דובר_המשך &gt;&gt; </w:t>
      </w:r>
      <w:r>
        <w:rPr>
          <w:rtl/>
        </w:rPr>
        <w:t>שר האוצר אביגדור ליברמן:</w:t>
      </w:r>
      <w:r w:rsidRPr="00961290">
        <w:rPr>
          <w:rStyle w:val="TagStyle"/>
          <w:rtl/>
        </w:rPr>
        <w:t xml:space="preserve"> &lt;&lt; דובר_המשך &gt;&gt;</w:t>
      </w:r>
      <w:r>
        <w:rPr>
          <w:rtl/>
        </w:rPr>
        <w:t xml:space="preserve"> </w:t>
      </w:r>
      <w:bookmarkEnd w:id="11326"/>
    </w:p>
    <w:p w:rsidR="009D682C" w:rsidRPr="00961290" w:rsidRDefault="009D682C" w:rsidP="00723827">
      <w:pPr>
        <w:ind w:firstLine="0"/>
        <w:rPr>
          <w:rtl/>
          <w:lang w:eastAsia="he-IL"/>
        </w:rPr>
      </w:pPr>
      <w:bookmarkStart w:id="11327" w:name="_ETM_Q29_597325"/>
      <w:bookmarkEnd w:id="11327"/>
    </w:p>
    <w:p w:rsidR="009D682C" w:rsidRDefault="009D682C" w:rsidP="00723827">
      <w:pPr>
        <w:rPr>
          <w:rtl/>
          <w:lang w:eastAsia="he-IL"/>
        </w:rPr>
      </w:pPr>
      <w:bookmarkStart w:id="11328" w:name="_ETM_Q29_593426"/>
      <w:bookmarkStart w:id="11329" w:name="_ETM_Q29_598310"/>
      <w:bookmarkEnd w:id="11328"/>
      <w:bookmarkEnd w:id="11329"/>
      <w:r w:rsidRPr="00420BE4">
        <w:rPr>
          <w:rtl/>
          <w:lang w:eastAsia="he-IL"/>
        </w:rPr>
        <w:lastRenderedPageBreak/>
        <w:t xml:space="preserve">אני </w:t>
      </w:r>
      <w:bookmarkStart w:id="11330" w:name="_ETM_Q29_598579"/>
      <w:bookmarkStart w:id="11331" w:name="_ETM_Q29_598759"/>
      <w:bookmarkEnd w:id="11330"/>
      <w:bookmarkEnd w:id="11331"/>
      <w:r>
        <w:rPr>
          <w:rFonts w:hint="cs"/>
          <w:rtl/>
          <w:lang w:eastAsia="he-IL"/>
        </w:rPr>
        <w:t>כ</w:t>
      </w:r>
      <w:r w:rsidRPr="00420BE4">
        <w:rPr>
          <w:rtl/>
          <w:lang w:eastAsia="he-IL"/>
        </w:rPr>
        <w:t xml:space="preserve">שר </w:t>
      </w:r>
      <w:bookmarkStart w:id="11332" w:name="_ETM_Q29_599029"/>
      <w:bookmarkEnd w:id="11332"/>
      <w:r w:rsidRPr="00420BE4">
        <w:rPr>
          <w:rtl/>
          <w:lang w:eastAsia="he-IL"/>
        </w:rPr>
        <w:t xml:space="preserve">הביטחון </w:t>
      </w:r>
      <w:bookmarkStart w:id="11333" w:name="_ETM_Q29_599630"/>
      <w:bookmarkEnd w:id="11333"/>
      <w:r w:rsidRPr="00420BE4">
        <w:rPr>
          <w:rtl/>
          <w:lang w:eastAsia="he-IL"/>
        </w:rPr>
        <w:t xml:space="preserve">מקבל </w:t>
      </w:r>
      <w:bookmarkStart w:id="11334" w:name="_ETM_Q29_600140"/>
      <w:bookmarkEnd w:id="11334"/>
      <w:r w:rsidRPr="00420BE4">
        <w:rPr>
          <w:rtl/>
          <w:lang w:eastAsia="he-IL"/>
        </w:rPr>
        <w:t xml:space="preserve">החלטה </w:t>
      </w:r>
      <w:bookmarkStart w:id="11335" w:name="_ETM_Q29_600589"/>
      <w:bookmarkEnd w:id="11335"/>
      <w:r w:rsidRPr="00420BE4">
        <w:rPr>
          <w:rtl/>
          <w:lang w:eastAsia="he-IL"/>
        </w:rPr>
        <w:t xml:space="preserve">לפנות </w:t>
      </w:r>
      <w:bookmarkStart w:id="11336" w:name="_ETM_Q29_601219"/>
      <w:bookmarkEnd w:id="11336"/>
      <w:r>
        <w:rPr>
          <w:rFonts w:hint="cs"/>
          <w:rtl/>
          <w:lang w:eastAsia="he-IL"/>
        </w:rPr>
        <w:t>את ח</w:t>
      </w:r>
      <w:bookmarkStart w:id="11337" w:name="_ETM_Q29_598191"/>
      <w:bookmarkEnd w:id="11337"/>
      <w:r>
        <w:rPr>
          <w:rFonts w:hint="cs"/>
          <w:rtl/>
          <w:lang w:eastAsia="he-IL"/>
        </w:rPr>
        <w:t xml:space="preserve">'אן אל-אחמר. היערכות </w:t>
      </w:r>
      <w:bookmarkStart w:id="11338" w:name="_ETM_Q29_600545"/>
      <w:bookmarkEnd w:id="11338"/>
      <w:r>
        <w:rPr>
          <w:rFonts w:hint="cs"/>
          <w:rtl/>
          <w:lang w:eastAsia="he-IL"/>
        </w:rPr>
        <w:t>של כוחות גדולים</w:t>
      </w:r>
      <w:bookmarkStart w:id="11339" w:name="_ETM_Q29_605170"/>
      <w:bookmarkEnd w:id="11339"/>
      <w:r>
        <w:rPr>
          <w:rFonts w:hint="cs"/>
          <w:rtl/>
          <w:lang w:eastAsia="he-IL"/>
        </w:rPr>
        <w:t xml:space="preserve">. </w:t>
      </w:r>
      <w:r w:rsidRPr="00420BE4">
        <w:rPr>
          <w:rtl/>
          <w:lang w:eastAsia="he-IL"/>
        </w:rPr>
        <w:t xml:space="preserve">24 </w:t>
      </w:r>
      <w:bookmarkStart w:id="11340" w:name="_ETM_Q29_605979"/>
      <w:bookmarkEnd w:id="11340"/>
      <w:r w:rsidRPr="00420BE4">
        <w:rPr>
          <w:rtl/>
          <w:lang w:eastAsia="he-IL"/>
        </w:rPr>
        <w:t xml:space="preserve">שעות </w:t>
      </w:r>
      <w:bookmarkStart w:id="11341" w:name="_ETM_Q29_606279"/>
      <w:bookmarkEnd w:id="11341"/>
      <w:r w:rsidRPr="00420BE4">
        <w:rPr>
          <w:rtl/>
          <w:lang w:eastAsia="he-IL"/>
        </w:rPr>
        <w:t xml:space="preserve">לפני </w:t>
      </w:r>
      <w:bookmarkStart w:id="11342" w:name="_ETM_Q29_606640"/>
      <w:bookmarkEnd w:id="11342"/>
      <w:r w:rsidRPr="00420BE4">
        <w:rPr>
          <w:rtl/>
          <w:lang w:eastAsia="he-IL"/>
        </w:rPr>
        <w:t xml:space="preserve">פינוי </w:t>
      </w:r>
      <w:bookmarkStart w:id="11343" w:name="_ETM_Q29_606939"/>
      <w:bookmarkEnd w:id="11343"/>
      <w:r>
        <w:rPr>
          <w:rFonts w:hint="cs"/>
          <w:rtl/>
          <w:lang w:eastAsia="he-IL"/>
        </w:rPr>
        <w:t xml:space="preserve">ח'אן אל-אחמר אני </w:t>
      </w:r>
      <w:bookmarkStart w:id="11344" w:name="_ETM_Q29_608299"/>
      <w:bookmarkEnd w:id="11344"/>
      <w:r w:rsidRPr="00420BE4">
        <w:rPr>
          <w:rtl/>
          <w:lang w:eastAsia="he-IL"/>
        </w:rPr>
        <w:t xml:space="preserve">מקבל </w:t>
      </w:r>
      <w:bookmarkStart w:id="11345" w:name="_ETM_Q29_608810"/>
      <w:bookmarkEnd w:id="11345"/>
      <w:r w:rsidRPr="00420BE4">
        <w:rPr>
          <w:rtl/>
          <w:lang w:eastAsia="he-IL"/>
        </w:rPr>
        <w:t>טלפון</w:t>
      </w:r>
      <w:r>
        <w:rPr>
          <w:rFonts w:hint="cs"/>
          <w:rtl/>
          <w:lang w:eastAsia="he-IL"/>
        </w:rPr>
        <w:t>:</w:t>
      </w:r>
      <w:r w:rsidRPr="00420BE4">
        <w:rPr>
          <w:rtl/>
          <w:lang w:eastAsia="he-IL"/>
        </w:rPr>
        <w:t xml:space="preserve"> </w:t>
      </w:r>
      <w:bookmarkStart w:id="11346" w:name="_ETM_Q29_609409"/>
      <w:bookmarkEnd w:id="11346"/>
      <w:r w:rsidRPr="00420BE4">
        <w:rPr>
          <w:rtl/>
          <w:lang w:eastAsia="he-IL"/>
        </w:rPr>
        <w:t xml:space="preserve">תבטל </w:t>
      </w:r>
      <w:bookmarkStart w:id="11347" w:name="_ETM_Q29_610010"/>
      <w:bookmarkEnd w:id="11347"/>
      <w:r w:rsidRPr="00420BE4">
        <w:rPr>
          <w:rtl/>
          <w:lang w:eastAsia="he-IL"/>
        </w:rPr>
        <w:t xml:space="preserve">את </w:t>
      </w:r>
      <w:bookmarkStart w:id="11348" w:name="_ETM_Q29_610129"/>
      <w:bookmarkEnd w:id="11348"/>
      <w:r w:rsidRPr="00420BE4">
        <w:rPr>
          <w:rtl/>
          <w:lang w:eastAsia="he-IL"/>
        </w:rPr>
        <w:t>זה</w:t>
      </w:r>
      <w:r>
        <w:rPr>
          <w:rFonts w:hint="cs"/>
          <w:rtl/>
          <w:lang w:eastAsia="he-IL"/>
        </w:rPr>
        <w:t>.</w:t>
      </w:r>
      <w:r w:rsidRPr="00420BE4">
        <w:rPr>
          <w:rtl/>
          <w:lang w:eastAsia="he-IL"/>
        </w:rPr>
        <w:t xml:space="preserve"> </w:t>
      </w:r>
      <w:bookmarkStart w:id="11349" w:name="_ETM_Q29_610920"/>
      <w:bookmarkEnd w:id="11349"/>
      <w:r w:rsidRPr="00420BE4">
        <w:rPr>
          <w:rtl/>
          <w:lang w:eastAsia="he-IL"/>
        </w:rPr>
        <w:t>אמרתי</w:t>
      </w:r>
      <w:r>
        <w:rPr>
          <w:rFonts w:hint="cs"/>
          <w:rtl/>
          <w:lang w:eastAsia="he-IL"/>
        </w:rPr>
        <w:t>:</w:t>
      </w:r>
      <w:r w:rsidRPr="00420BE4">
        <w:rPr>
          <w:rtl/>
          <w:lang w:eastAsia="he-IL"/>
        </w:rPr>
        <w:t xml:space="preserve"> </w:t>
      </w:r>
      <w:bookmarkStart w:id="11350" w:name="_ETM_Q29_611370"/>
      <w:bookmarkEnd w:id="11350"/>
      <w:r w:rsidRPr="00420BE4">
        <w:rPr>
          <w:rtl/>
          <w:lang w:eastAsia="he-IL"/>
        </w:rPr>
        <w:t xml:space="preserve">אם </w:t>
      </w:r>
      <w:bookmarkStart w:id="11351" w:name="_ETM_Q29_611490"/>
      <w:bookmarkEnd w:id="11351"/>
      <w:r w:rsidRPr="00420BE4">
        <w:rPr>
          <w:rtl/>
          <w:lang w:eastAsia="he-IL"/>
        </w:rPr>
        <w:t xml:space="preserve">אתה </w:t>
      </w:r>
      <w:bookmarkStart w:id="11352" w:name="_ETM_Q29_611700"/>
      <w:bookmarkEnd w:id="11352"/>
      <w:r w:rsidRPr="00420BE4">
        <w:rPr>
          <w:rtl/>
          <w:lang w:eastAsia="he-IL"/>
        </w:rPr>
        <w:t xml:space="preserve">רוצה </w:t>
      </w:r>
      <w:bookmarkStart w:id="11353" w:name="_ETM_Q29_612000"/>
      <w:bookmarkEnd w:id="11353"/>
      <w:r w:rsidRPr="00420BE4">
        <w:rPr>
          <w:rtl/>
          <w:lang w:eastAsia="he-IL"/>
        </w:rPr>
        <w:t xml:space="preserve">שאני </w:t>
      </w:r>
      <w:bookmarkStart w:id="11354" w:name="_ETM_Q29_612300"/>
      <w:bookmarkEnd w:id="11354"/>
      <w:r w:rsidRPr="00420BE4">
        <w:rPr>
          <w:rtl/>
          <w:lang w:eastAsia="he-IL"/>
        </w:rPr>
        <w:t>אבטל</w:t>
      </w:r>
      <w:r>
        <w:rPr>
          <w:rFonts w:hint="cs"/>
          <w:rtl/>
          <w:lang w:eastAsia="he-IL"/>
        </w:rPr>
        <w:t>,</w:t>
      </w:r>
      <w:r w:rsidRPr="00420BE4">
        <w:rPr>
          <w:rtl/>
          <w:lang w:eastAsia="he-IL"/>
        </w:rPr>
        <w:t xml:space="preserve"> </w:t>
      </w:r>
      <w:bookmarkStart w:id="11355" w:name="_ETM_Q29_612750"/>
      <w:bookmarkStart w:id="11356" w:name="_ETM_Q29_613500"/>
      <w:bookmarkEnd w:id="11355"/>
      <w:bookmarkEnd w:id="11356"/>
      <w:r w:rsidRPr="00420BE4">
        <w:rPr>
          <w:rtl/>
          <w:lang w:eastAsia="he-IL"/>
        </w:rPr>
        <w:t xml:space="preserve">תוציא </w:t>
      </w:r>
      <w:bookmarkStart w:id="11357" w:name="_ETM_Q29_613950"/>
      <w:bookmarkEnd w:id="11357"/>
      <w:r w:rsidRPr="00420BE4">
        <w:rPr>
          <w:rtl/>
          <w:lang w:eastAsia="he-IL"/>
        </w:rPr>
        <w:t xml:space="preserve">לי </w:t>
      </w:r>
      <w:bookmarkStart w:id="11358" w:name="_ETM_Q29_614280"/>
      <w:bookmarkEnd w:id="11358"/>
      <w:r w:rsidRPr="00420BE4">
        <w:rPr>
          <w:rtl/>
          <w:lang w:eastAsia="he-IL"/>
        </w:rPr>
        <w:t xml:space="preserve">הוראה </w:t>
      </w:r>
      <w:bookmarkStart w:id="11359" w:name="_ETM_Q29_614670"/>
      <w:bookmarkEnd w:id="11359"/>
      <w:r w:rsidRPr="00420BE4">
        <w:rPr>
          <w:rtl/>
          <w:lang w:eastAsia="he-IL"/>
        </w:rPr>
        <w:t>כתובה</w:t>
      </w:r>
      <w:r>
        <w:rPr>
          <w:rFonts w:hint="cs"/>
          <w:rtl/>
          <w:lang w:eastAsia="he-IL"/>
        </w:rPr>
        <w:t>.</w:t>
      </w:r>
      <w:r w:rsidRPr="00420BE4">
        <w:rPr>
          <w:rtl/>
          <w:lang w:eastAsia="he-IL"/>
        </w:rPr>
        <w:t xml:space="preserve"> </w:t>
      </w:r>
      <w:bookmarkStart w:id="11360" w:name="_ETM_Q29_615870"/>
      <w:bookmarkEnd w:id="11360"/>
      <w:r w:rsidRPr="00420BE4">
        <w:rPr>
          <w:rtl/>
          <w:lang w:eastAsia="he-IL"/>
        </w:rPr>
        <w:t xml:space="preserve">וכמובן </w:t>
      </w:r>
      <w:bookmarkStart w:id="11361" w:name="_ETM_Q29_616499"/>
      <w:bookmarkEnd w:id="11361"/>
      <w:r>
        <w:rPr>
          <w:rFonts w:hint="cs"/>
          <w:rtl/>
          <w:lang w:eastAsia="he-IL"/>
        </w:rPr>
        <w:t>שאותה</w:t>
      </w:r>
      <w:r w:rsidRPr="00420BE4">
        <w:rPr>
          <w:rtl/>
          <w:lang w:eastAsia="he-IL"/>
        </w:rPr>
        <w:t xml:space="preserve"> </w:t>
      </w:r>
      <w:bookmarkStart w:id="11362" w:name="_ETM_Q29_616920"/>
      <w:bookmarkEnd w:id="11362"/>
      <w:r w:rsidRPr="00420BE4">
        <w:rPr>
          <w:rtl/>
          <w:lang w:eastAsia="he-IL"/>
        </w:rPr>
        <w:t xml:space="preserve">הוראה </w:t>
      </w:r>
      <w:bookmarkStart w:id="11363" w:name="_ETM_Q29_617280"/>
      <w:bookmarkEnd w:id="11363"/>
      <w:r>
        <w:rPr>
          <w:rFonts w:hint="cs"/>
          <w:rtl/>
          <w:lang w:eastAsia="he-IL"/>
        </w:rPr>
        <w:t>יצאה.</w:t>
      </w:r>
    </w:p>
    <w:p w:rsidR="009D682C" w:rsidRDefault="009D682C" w:rsidP="00723827">
      <w:pPr>
        <w:rPr>
          <w:rtl/>
          <w:lang w:eastAsia="he-IL"/>
        </w:rPr>
      </w:pPr>
      <w:bookmarkStart w:id="11364" w:name="_ETM_Q29_614652"/>
      <w:bookmarkStart w:id="11365" w:name="_ETM_Q29_614792"/>
      <w:bookmarkEnd w:id="11364"/>
      <w:bookmarkEnd w:id="11365"/>
    </w:p>
    <w:p w:rsidR="009D682C" w:rsidRDefault="009D682C" w:rsidP="00723827">
      <w:pPr>
        <w:pStyle w:val="af6"/>
        <w:keepNext/>
        <w:rPr>
          <w:rtl/>
        </w:rPr>
      </w:pPr>
      <w:bookmarkStart w:id="11366" w:name="_ETM_Q29_614872"/>
      <w:bookmarkEnd w:id="11366"/>
      <w:r w:rsidRPr="006C6E2E">
        <w:rPr>
          <w:rStyle w:val="TagStyle"/>
          <w:rtl/>
        </w:rPr>
        <w:t xml:space="preserve"> &lt;&lt; יור &gt;&gt; </w:t>
      </w:r>
      <w:r>
        <w:rPr>
          <w:rtl/>
        </w:rPr>
        <w:t>היו"ר אופיר כץ:</w:t>
      </w:r>
      <w:r w:rsidRPr="006C6E2E">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1367" w:name="_ETM_Q29_616268"/>
      <w:bookmarkEnd w:id="11367"/>
      <w:r>
        <w:rPr>
          <w:rFonts w:hint="cs"/>
          <w:rtl/>
          <w:lang w:eastAsia="he-IL"/>
        </w:rPr>
        <w:t xml:space="preserve">זאת הייתה </w:t>
      </w:r>
      <w:bookmarkStart w:id="11368" w:name="_ETM_Q29_617403"/>
      <w:bookmarkEnd w:id="11368"/>
      <w:r>
        <w:rPr>
          <w:rFonts w:hint="cs"/>
          <w:rtl/>
          <w:lang w:eastAsia="he-IL"/>
        </w:rPr>
        <w:t xml:space="preserve">גם </w:t>
      </w:r>
      <w:bookmarkStart w:id="11369" w:name="_ETM_Q29_614935"/>
      <w:bookmarkStart w:id="11370" w:name="_ETM_Q29_615009"/>
      <w:bookmarkStart w:id="11371" w:name="_ETM_Q29_615060"/>
      <w:bookmarkStart w:id="11372" w:name="_ETM_Q29_617849"/>
      <w:bookmarkStart w:id="11373" w:name="_ETM_Q29_618239"/>
      <w:bookmarkEnd w:id="11369"/>
      <w:bookmarkEnd w:id="11370"/>
      <w:bookmarkEnd w:id="11371"/>
      <w:bookmarkEnd w:id="11372"/>
      <w:bookmarkEnd w:id="11373"/>
      <w:r w:rsidRPr="00420BE4">
        <w:rPr>
          <w:rtl/>
          <w:lang w:eastAsia="he-IL"/>
        </w:rPr>
        <w:t xml:space="preserve">הבטחת </w:t>
      </w:r>
      <w:bookmarkStart w:id="11374" w:name="_ETM_Q29_618659"/>
      <w:bookmarkEnd w:id="11374"/>
      <w:r w:rsidRPr="00420BE4">
        <w:rPr>
          <w:rtl/>
          <w:lang w:eastAsia="he-IL"/>
        </w:rPr>
        <w:t xml:space="preserve">בחירות </w:t>
      </w:r>
      <w:bookmarkStart w:id="11375" w:name="_ETM_Q29_618989"/>
      <w:bookmarkEnd w:id="11375"/>
      <w:r w:rsidRPr="00420BE4">
        <w:rPr>
          <w:rtl/>
          <w:lang w:eastAsia="he-IL"/>
        </w:rPr>
        <w:t>שלכם</w:t>
      </w:r>
      <w:r>
        <w:rPr>
          <w:rFonts w:hint="cs"/>
          <w:rtl/>
          <w:lang w:eastAsia="he-IL"/>
        </w:rPr>
        <w:t>,</w:t>
      </w:r>
      <w:r w:rsidRPr="00420BE4">
        <w:rPr>
          <w:rtl/>
          <w:lang w:eastAsia="he-IL"/>
        </w:rPr>
        <w:t xml:space="preserve"> </w:t>
      </w:r>
      <w:bookmarkStart w:id="11376" w:name="_ETM_Q29_619409"/>
      <w:bookmarkEnd w:id="11376"/>
      <w:r w:rsidRPr="00420BE4">
        <w:rPr>
          <w:rtl/>
          <w:lang w:eastAsia="he-IL"/>
        </w:rPr>
        <w:t xml:space="preserve">אם </w:t>
      </w:r>
      <w:bookmarkStart w:id="11377" w:name="_ETM_Q29_619530"/>
      <w:bookmarkEnd w:id="11377"/>
      <w:r w:rsidRPr="00420BE4">
        <w:rPr>
          <w:rtl/>
          <w:lang w:eastAsia="he-IL"/>
        </w:rPr>
        <w:t xml:space="preserve">אני </w:t>
      </w:r>
      <w:bookmarkStart w:id="11378" w:name="_ETM_Q29_619680"/>
      <w:bookmarkEnd w:id="11378"/>
      <w:r w:rsidRPr="00420BE4">
        <w:rPr>
          <w:rtl/>
          <w:lang w:eastAsia="he-IL"/>
        </w:rPr>
        <w:t>זוכר</w:t>
      </w:r>
      <w:r>
        <w:rPr>
          <w:rFonts w:hint="cs"/>
          <w:rtl/>
          <w:lang w:eastAsia="he-IL"/>
        </w:rPr>
        <w:t>.</w:t>
      </w:r>
      <w:r w:rsidRPr="00420BE4">
        <w:rPr>
          <w:rtl/>
          <w:lang w:eastAsia="he-IL"/>
        </w:rPr>
        <w:t xml:space="preserve"> </w:t>
      </w:r>
      <w:bookmarkStart w:id="11379" w:name="_ETM_Q29_620040"/>
      <w:bookmarkEnd w:id="11379"/>
    </w:p>
    <w:p w:rsidR="009D682C" w:rsidRDefault="009D682C" w:rsidP="00723827">
      <w:pPr>
        <w:rPr>
          <w:rtl/>
          <w:lang w:eastAsia="he-IL"/>
        </w:rPr>
      </w:pPr>
      <w:bookmarkStart w:id="11380" w:name="_ETM_Q29_618362"/>
      <w:bookmarkStart w:id="11381" w:name="_ETM_Q29_618459"/>
      <w:bookmarkEnd w:id="11380"/>
      <w:bookmarkEnd w:id="11381"/>
    </w:p>
    <w:p w:rsidR="009D682C" w:rsidRDefault="009D682C" w:rsidP="00723827">
      <w:pPr>
        <w:pStyle w:val="-"/>
        <w:keepNext/>
        <w:rPr>
          <w:rtl/>
        </w:rPr>
      </w:pPr>
      <w:bookmarkStart w:id="11382" w:name="_ETM_Q29_618505"/>
      <w:bookmarkStart w:id="11383" w:name="_ETM_Q29_618608"/>
      <w:bookmarkStart w:id="11384" w:name="ET_speakercontinue_6205_33"/>
      <w:bookmarkEnd w:id="11382"/>
      <w:bookmarkEnd w:id="11383"/>
      <w:r w:rsidRPr="006C6E2E">
        <w:rPr>
          <w:rStyle w:val="TagStyle"/>
          <w:rtl/>
        </w:rPr>
        <w:t xml:space="preserve"> &lt;&lt; דובר_המשך &gt;&gt; </w:t>
      </w:r>
      <w:r>
        <w:rPr>
          <w:rtl/>
        </w:rPr>
        <w:t>שר האוצר אביגדור ליברמן:</w:t>
      </w:r>
      <w:r w:rsidRPr="006C6E2E">
        <w:rPr>
          <w:rStyle w:val="TagStyle"/>
          <w:rtl/>
        </w:rPr>
        <w:t xml:space="preserve"> &lt;&lt; דובר_המשך &gt;&gt;</w:t>
      </w:r>
      <w:r>
        <w:rPr>
          <w:rtl/>
        </w:rPr>
        <w:t xml:space="preserve"> </w:t>
      </w:r>
      <w:bookmarkEnd w:id="11384"/>
    </w:p>
    <w:p w:rsidR="009D682C" w:rsidRPr="006C6E2E" w:rsidRDefault="009D682C" w:rsidP="00723827">
      <w:pPr>
        <w:ind w:firstLine="0"/>
        <w:rPr>
          <w:rtl/>
          <w:lang w:eastAsia="he-IL"/>
        </w:rPr>
      </w:pPr>
      <w:bookmarkStart w:id="11385" w:name="_ETM_Q29_619886"/>
      <w:bookmarkEnd w:id="11385"/>
    </w:p>
    <w:p w:rsidR="009D682C" w:rsidRDefault="009D682C" w:rsidP="00723827">
      <w:pPr>
        <w:rPr>
          <w:rtl/>
          <w:lang w:eastAsia="he-IL"/>
        </w:rPr>
      </w:pPr>
      <w:bookmarkStart w:id="11386" w:name="_ETM_Q29_618649"/>
      <w:bookmarkStart w:id="11387" w:name="_ETM_Q29_618737"/>
      <w:bookmarkEnd w:id="11386"/>
      <w:bookmarkEnd w:id="11387"/>
      <w:r w:rsidRPr="00420BE4">
        <w:rPr>
          <w:rtl/>
          <w:lang w:eastAsia="he-IL"/>
        </w:rPr>
        <w:t>סליחה</w:t>
      </w:r>
      <w:r>
        <w:rPr>
          <w:rFonts w:hint="cs"/>
          <w:rtl/>
          <w:lang w:eastAsia="he-IL"/>
        </w:rPr>
        <w:t>,</w:t>
      </w:r>
      <w:r w:rsidRPr="00420BE4">
        <w:rPr>
          <w:rtl/>
          <w:lang w:eastAsia="he-IL"/>
        </w:rPr>
        <w:t xml:space="preserve"> </w:t>
      </w:r>
      <w:bookmarkStart w:id="11388" w:name="_ETM_Q29_620549"/>
      <w:bookmarkEnd w:id="11388"/>
      <w:r w:rsidRPr="00420BE4">
        <w:rPr>
          <w:rtl/>
          <w:lang w:eastAsia="he-IL"/>
        </w:rPr>
        <w:t xml:space="preserve">אנחנו </w:t>
      </w:r>
      <w:bookmarkStart w:id="11389" w:name="_ETM_Q29_620999"/>
      <w:bookmarkEnd w:id="11389"/>
      <w:r w:rsidRPr="00420BE4">
        <w:rPr>
          <w:rtl/>
          <w:lang w:eastAsia="he-IL"/>
        </w:rPr>
        <w:t>עמדנו</w:t>
      </w:r>
      <w:r>
        <w:rPr>
          <w:rFonts w:hint="cs"/>
          <w:rtl/>
          <w:lang w:eastAsia="he-IL"/>
        </w:rPr>
        <w:t>.</w:t>
      </w:r>
      <w:r w:rsidRPr="00420BE4">
        <w:rPr>
          <w:rtl/>
          <w:lang w:eastAsia="he-IL"/>
        </w:rPr>
        <w:t xml:space="preserve"> </w:t>
      </w:r>
      <w:bookmarkStart w:id="11390" w:name="_ETM_Q29_622150"/>
      <w:bookmarkEnd w:id="11390"/>
      <w:r w:rsidRPr="00420BE4">
        <w:rPr>
          <w:rtl/>
          <w:lang w:eastAsia="he-IL"/>
        </w:rPr>
        <w:t xml:space="preserve">אנחנו </w:t>
      </w:r>
      <w:bookmarkStart w:id="11391" w:name="_ETM_Q29_622660"/>
      <w:bookmarkEnd w:id="11391"/>
      <w:r w:rsidRPr="00420BE4">
        <w:rPr>
          <w:rtl/>
          <w:lang w:eastAsia="he-IL"/>
        </w:rPr>
        <w:t>עמדנו</w:t>
      </w:r>
      <w:r>
        <w:rPr>
          <w:rFonts w:hint="cs"/>
          <w:rtl/>
          <w:lang w:eastAsia="he-IL"/>
        </w:rPr>
        <w:t>.</w:t>
      </w:r>
      <w:r w:rsidRPr="00420BE4">
        <w:rPr>
          <w:rtl/>
          <w:lang w:eastAsia="he-IL"/>
        </w:rPr>
        <w:t xml:space="preserve"> </w:t>
      </w:r>
      <w:bookmarkStart w:id="11392" w:name="_ETM_Q29_623800"/>
      <w:bookmarkEnd w:id="11392"/>
      <w:r w:rsidRPr="00420BE4">
        <w:rPr>
          <w:rtl/>
          <w:lang w:eastAsia="he-IL"/>
        </w:rPr>
        <w:t xml:space="preserve">אותו </w:t>
      </w:r>
      <w:bookmarkStart w:id="11393" w:name="_ETM_Q29_624160"/>
      <w:bookmarkEnd w:id="11393"/>
      <w:r w:rsidRPr="00420BE4">
        <w:rPr>
          <w:rtl/>
          <w:lang w:eastAsia="he-IL"/>
        </w:rPr>
        <w:t xml:space="preserve">דבר </w:t>
      </w:r>
      <w:bookmarkStart w:id="11394" w:name="_ETM_Q29_625000"/>
      <w:bookmarkEnd w:id="11394"/>
      <w:r>
        <w:rPr>
          <w:rFonts w:hint="cs"/>
          <w:rtl/>
          <w:lang w:eastAsia="he-IL"/>
        </w:rPr>
        <w:t>- - -</w:t>
      </w:r>
    </w:p>
    <w:p w:rsidR="009D682C" w:rsidRDefault="009D682C" w:rsidP="00723827">
      <w:pPr>
        <w:rPr>
          <w:rtl/>
          <w:lang w:eastAsia="he-IL"/>
        </w:rPr>
      </w:pPr>
      <w:bookmarkStart w:id="11395" w:name="_ETM_Q29_622955"/>
      <w:bookmarkStart w:id="11396" w:name="_ETM_Q29_623078"/>
      <w:bookmarkEnd w:id="11395"/>
      <w:bookmarkEnd w:id="11396"/>
    </w:p>
    <w:p w:rsidR="009D682C" w:rsidRDefault="009D682C" w:rsidP="00723827">
      <w:pPr>
        <w:pStyle w:val="af6"/>
        <w:keepNext/>
        <w:rPr>
          <w:rtl/>
        </w:rPr>
      </w:pPr>
      <w:bookmarkStart w:id="11397" w:name="_ETM_Q29_623171"/>
      <w:bookmarkStart w:id="11398" w:name="_ETM_Q29_623204"/>
      <w:bookmarkEnd w:id="11397"/>
      <w:bookmarkEnd w:id="11398"/>
      <w:r w:rsidRPr="006C6E2E">
        <w:rPr>
          <w:rStyle w:val="TagStyle"/>
          <w:rtl/>
        </w:rPr>
        <w:t xml:space="preserve"> &lt;&lt; יור &gt;&gt; </w:t>
      </w:r>
      <w:r>
        <w:rPr>
          <w:rtl/>
        </w:rPr>
        <w:t>היו"ר אופיר כץ:</w:t>
      </w:r>
      <w:r w:rsidRPr="006C6E2E">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1399" w:name="_ETM_Q29_624548"/>
      <w:bookmarkEnd w:id="11399"/>
      <w:r>
        <w:rPr>
          <w:rFonts w:hint="cs"/>
          <w:rtl/>
          <w:lang w:eastAsia="he-IL"/>
        </w:rPr>
        <w:t>ח'אן אל-אחמר עמדה, לא אתם.</w:t>
      </w:r>
    </w:p>
    <w:p w:rsidR="009D682C" w:rsidRDefault="009D682C" w:rsidP="00723827">
      <w:pPr>
        <w:rPr>
          <w:rtl/>
          <w:lang w:eastAsia="he-IL"/>
        </w:rPr>
      </w:pPr>
      <w:bookmarkStart w:id="11400" w:name="_ETM_Q29_623849"/>
      <w:bookmarkEnd w:id="11400"/>
    </w:p>
    <w:p w:rsidR="009D682C" w:rsidRDefault="009D682C" w:rsidP="00723827">
      <w:pPr>
        <w:pStyle w:val="-"/>
        <w:keepNext/>
        <w:rPr>
          <w:rtl/>
        </w:rPr>
      </w:pPr>
      <w:bookmarkStart w:id="11401" w:name="_ETM_Q29_623961"/>
      <w:bookmarkStart w:id="11402" w:name="_ETM_Q29_624014"/>
      <w:bookmarkStart w:id="11403" w:name="_ETM_Q29_624061"/>
      <w:bookmarkStart w:id="11404" w:name="ET_speakercontinue_6205_35"/>
      <w:bookmarkEnd w:id="11401"/>
      <w:bookmarkEnd w:id="11402"/>
      <w:bookmarkEnd w:id="11403"/>
      <w:r w:rsidRPr="006C6E2E">
        <w:rPr>
          <w:rStyle w:val="TagStyle"/>
          <w:rtl/>
        </w:rPr>
        <w:t xml:space="preserve"> &lt;&lt; דובר_המשך &gt;&gt; </w:t>
      </w:r>
      <w:r>
        <w:rPr>
          <w:rtl/>
        </w:rPr>
        <w:t>שר האוצר אביגדור ליברמן:</w:t>
      </w:r>
      <w:r w:rsidRPr="006C6E2E">
        <w:rPr>
          <w:rStyle w:val="TagStyle"/>
          <w:rtl/>
        </w:rPr>
        <w:t xml:space="preserve"> &lt;&lt; דובר_המשך &gt;&gt;</w:t>
      </w:r>
      <w:r>
        <w:rPr>
          <w:rtl/>
        </w:rPr>
        <w:t xml:space="preserve"> </w:t>
      </w:r>
      <w:bookmarkEnd w:id="11404"/>
    </w:p>
    <w:p w:rsidR="009D682C" w:rsidRPr="006C6E2E" w:rsidRDefault="009D682C" w:rsidP="00723827">
      <w:pPr>
        <w:rPr>
          <w:rtl/>
          <w:lang w:eastAsia="he-IL"/>
        </w:rPr>
      </w:pPr>
      <w:bookmarkStart w:id="11405" w:name="_ETM_Q29_624812"/>
      <w:bookmarkEnd w:id="11405"/>
    </w:p>
    <w:p w:rsidR="009D682C" w:rsidRDefault="009D682C" w:rsidP="00723827">
      <w:pPr>
        <w:rPr>
          <w:rtl/>
          <w:lang w:eastAsia="he-IL"/>
        </w:rPr>
      </w:pPr>
      <w:bookmarkStart w:id="11406" w:name="_ETM_Q29_623226"/>
      <w:bookmarkStart w:id="11407" w:name="_ETM_Q29_623311"/>
      <w:bookmarkEnd w:id="11406"/>
      <w:bookmarkEnd w:id="11407"/>
      <w:r>
        <w:rPr>
          <w:rFonts w:hint="cs"/>
          <w:rtl/>
          <w:lang w:eastAsia="he-IL"/>
        </w:rPr>
        <w:t>ח'אן אל</w:t>
      </w:r>
      <w:bookmarkStart w:id="11408" w:name="_ETM_Q29_629354"/>
      <w:bookmarkEnd w:id="11408"/>
      <w:r>
        <w:rPr>
          <w:rFonts w:hint="cs"/>
          <w:rtl/>
          <w:lang w:eastAsia="he-IL"/>
        </w:rPr>
        <w:t xml:space="preserve">-אחמר עומדת עד עכשיו. </w:t>
      </w:r>
    </w:p>
    <w:p w:rsidR="009D682C" w:rsidRDefault="009D682C" w:rsidP="00723827">
      <w:pPr>
        <w:rPr>
          <w:rtl/>
          <w:lang w:eastAsia="he-IL"/>
        </w:rPr>
      </w:pPr>
      <w:bookmarkStart w:id="11409" w:name="_ETM_Q29_629937"/>
      <w:bookmarkStart w:id="11410" w:name="_ETM_Q29_630052"/>
      <w:bookmarkEnd w:id="11409"/>
      <w:bookmarkEnd w:id="11410"/>
    </w:p>
    <w:p w:rsidR="009D682C" w:rsidRDefault="009D682C" w:rsidP="00723827">
      <w:pPr>
        <w:pStyle w:val="af6"/>
        <w:keepNext/>
        <w:rPr>
          <w:rtl/>
        </w:rPr>
      </w:pPr>
      <w:bookmarkStart w:id="11411" w:name="_ETM_Q29_628863"/>
      <w:bookmarkStart w:id="11412" w:name="_ETM_Q29_628949"/>
      <w:bookmarkEnd w:id="11411"/>
      <w:bookmarkEnd w:id="11412"/>
      <w:r w:rsidRPr="006C6E2E">
        <w:rPr>
          <w:rStyle w:val="TagStyle"/>
          <w:rtl/>
        </w:rPr>
        <w:t xml:space="preserve"> &lt;&lt; יור &gt;&gt; </w:t>
      </w:r>
      <w:r>
        <w:rPr>
          <w:rtl/>
        </w:rPr>
        <w:t>היו"ר אופיר כץ:</w:t>
      </w:r>
      <w:r w:rsidRPr="006C6E2E">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1413" w:name="_ETM_Q29_630386"/>
      <w:bookmarkEnd w:id="11413"/>
      <w:r>
        <w:rPr>
          <w:rFonts w:hint="cs"/>
          <w:rtl/>
          <w:lang w:eastAsia="he-IL"/>
        </w:rPr>
        <w:t xml:space="preserve">היא עדיין עומדת. גם אתם הבטחתם </w:t>
      </w:r>
      <w:bookmarkStart w:id="11414" w:name="_ETM_Q29_629759"/>
      <w:bookmarkEnd w:id="11414"/>
      <w:r>
        <w:rPr>
          <w:rFonts w:hint="cs"/>
          <w:rtl/>
          <w:lang w:eastAsia="he-IL"/>
        </w:rPr>
        <w:t>את זה. אתם ורוב השותפים שכאילו ימנים הבטחתם את</w:t>
      </w:r>
      <w:bookmarkStart w:id="11415" w:name="_ETM_Q29_632380"/>
      <w:bookmarkEnd w:id="11415"/>
      <w:r>
        <w:rPr>
          <w:rFonts w:hint="cs"/>
          <w:rtl/>
          <w:lang w:eastAsia="he-IL"/>
        </w:rPr>
        <w:t xml:space="preserve"> זה.</w:t>
      </w:r>
    </w:p>
    <w:p w:rsidR="009D682C" w:rsidRDefault="009D682C" w:rsidP="00723827">
      <w:pPr>
        <w:rPr>
          <w:rtl/>
          <w:lang w:eastAsia="he-IL"/>
        </w:rPr>
      </w:pPr>
      <w:bookmarkStart w:id="11416" w:name="_ETM_Q29_627136"/>
      <w:bookmarkStart w:id="11417" w:name="_ETM_Q29_627237"/>
      <w:bookmarkEnd w:id="11416"/>
      <w:bookmarkEnd w:id="11417"/>
    </w:p>
    <w:p w:rsidR="009D682C" w:rsidRDefault="009D682C" w:rsidP="00723827">
      <w:pPr>
        <w:pStyle w:val="-"/>
        <w:keepNext/>
        <w:rPr>
          <w:rtl/>
        </w:rPr>
      </w:pPr>
      <w:bookmarkStart w:id="11418" w:name="_ETM_Q29_627267"/>
      <w:bookmarkStart w:id="11419" w:name="_ETM_Q29_627334"/>
      <w:bookmarkStart w:id="11420" w:name="ET_speakercontinue_6205_37"/>
      <w:bookmarkEnd w:id="11418"/>
      <w:bookmarkEnd w:id="11419"/>
      <w:r w:rsidRPr="006C6E2E">
        <w:rPr>
          <w:rStyle w:val="TagStyle"/>
          <w:rtl/>
        </w:rPr>
        <w:t xml:space="preserve"> &lt;&lt; דובר_המשך &gt;&gt; </w:t>
      </w:r>
      <w:r>
        <w:rPr>
          <w:rtl/>
        </w:rPr>
        <w:t>שר האוצר אביגדור ליברמן:</w:t>
      </w:r>
      <w:r w:rsidRPr="006C6E2E">
        <w:rPr>
          <w:rStyle w:val="TagStyle"/>
          <w:rtl/>
        </w:rPr>
        <w:t xml:space="preserve"> &lt;&lt; דובר_המשך &gt;&gt;</w:t>
      </w:r>
      <w:r>
        <w:rPr>
          <w:rtl/>
        </w:rPr>
        <w:t xml:space="preserve"> </w:t>
      </w:r>
      <w:bookmarkEnd w:id="11420"/>
    </w:p>
    <w:p w:rsidR="009D682C" w:rsidRPr="006C6E2E" w:rsidRDefault="009D682C" w:rsidP="00723827">
      <w:pPr>
        <w:ind w:firstLine="0"/>
        <w:rPr>
          <w:rtl/>
          <w:lang w:eastAsia="he-IL"/>
        </w:rPr>
      </w:pPr>
      <w:bookmarkStart w:id="11421" w:name="_ETM_Q29_628110"/>
      <w:bookmarkEnd w:id="11421"/>
    </w:p>
    <w:p w:rsidR="009D682C" w:rsidRDefault="009D682C" w:rsidP="00723827">
      <w:pPr>
        <w:rPr>
          <w:rtl/>
          <w:lang w:eastAsia="he-IL"/>
        </w:rPr>
      </w:pPr>
      <w:bookmarkStart w:id="11422" w:name="_ETM_Q29_628990"/>
      <w:bookmarkStart w:id="11423" w:name="_ETM_Q29_629077"/>
      <w:bookmarkEnd w:id="11422"/>
      <w:bookmarkEnd w:id="11423"/>
      <w:r>
        <w:rPr>
          <w:rFonts w:hint="cs"/>
          <w:rtl/>
          <w:lang w:eastAsia="he-IL"/>
        </w:rPr>
        <w:t xml:space="preserve">לא, אנחנו אומרים שכל מה שהתחייבנו ניסינו לעשות, </w:t>
      </w:r>
      <w:bookmarkStart w:id="11424" w:name="_ETM_Q29_638722"/>
      <w:bookmarkStart w:id="11425" w:name="_ETM_Q29_642019"/>
      <w:bookmarkEnd w:id="11424"/>
      <w:bookmarkEnd w:id="11425"/>
      <w:r w:rsidRPr="00420BE4">
        <w:rPr>
          <w:rtl/>
          <w:lang w:eastAsia="he-IL"/>
        </w:rPr>
        <w:t xml:space="preserve">וכל </w:t>
      </w:r>
      <w:bookmarkStart w:id="11426" w:name="_ETM_Q29_642409"/>
      <w:bookmarkEnd w:id="11426"/>
      <w:r w:rsidRPr="00420BE4">
        <w:rPr>
          <w:rtl/>
          <w:lang w:eastAsia="he-IL"/>
        </w:rPr>
        <w:t xml:space="preserve">פעם </w:t>
      </w:r>
      <w:bookmarkStart w:id="11427" w:name="_ETM_Q29_642739"/>
      <w:bookmarkEnd w:id="11427"/>
      <w:r>
        <w:rPr>
          <w:rtl/>
          <w:lang w:eastAsia="he-IL"/>
        </w:rPr>
        <w:t>מי</w:t>
      </w:r>
      <w:r w:rsidRPr="00420BE4">
        <w:rPr>
          <w:rtl/>
          <w:lang w:eastAsia="he-IL"/>
        </w:rPr>
        <w:t xml:space="preserve"> </w:t>
      </w:r>
      <w:bookmarkStart w:id="11428" w:name="_ETM_Q29_643010"/>
      <w:bookmarkEnd w:id="11428"/>
      <w:r>
        <w:rPr>
          <w:rFonts w:hint="cs"/>
          <w:rtl/>
          <w:lang w:eastAsia="he-IL"/>
        </w:rPr>
        <w:t>ש</w:t>
      </w:r>
      <w:r w:rsidRPr="00420BE4">
        <w:rPr>
          <w:rtl/>
          <w:lang w:eastAsia="he-IL"/>
        </w:rPr>
        <w:t xml:space="preserve">טרפד </w:t>
      </w:r>
      <w:bookmarkStart w:id="11429" w:name="_ETM_Q29_643519"/>
      <w:bookmarkEnd w:id="11429"/>
      <w:r w:rsidRPr="00420BE4">
        <w:rPr>
          <w:rtl/>
          <w:lang w:eastAsia="he-IL"/>
        </w:rPr>
        <w:t xml:space="preserve">את </w:t>
      </w:r>
      <w:bookmarkStart w:id="11430" w:name="_ETM_Q29_643640"/>
      <w:bookmarkEnd w:id="11430"/>
      <w:r w:rsidRPr="00420BE4">
        <w:rPr>
          <w:rtl/>
          <w:lang w:eastAsia="he-IL"/>
        </w:rPr>
        <w:t xml:space="preserve">זה </w:t>
      </w:r>
      <w:bookmarkStart w:id="11431" w:name="_ETM_Q29_644090"/>
      <w:bookmarkEnd w:id="11431"/>
      <w:r w:rsidRPr="00420BE4">
        <w:rPr>
          <w:rtl/>
          <w:lang w:eastAsia="he-IL"/>
        </w:rPr>
        <w:t xml:space="preserve">היה </w:t>
      </w:r>
      <w:bookmarkStart w:id="11432" w:name="_ETM_Q29_644360"/>
      <w:bookmarkEnd w:id="11432"/>
      <w:r>
        <w:rPr>
          <w:rFonts w:hint="cs"/>
          <w:rtl/>
          <w:lang w:eastAsia="he-IL"/>
        </w:rPr>
        <w:t xml:space="preserve">איש אחד. לא שיקרנו </w:t>
      </w:r>
      <w:bookmarkStart w:id="11433" w:name="_ETM_Q29_644480"/>
      <w:bookmarkStart w:id="11434" w:name="_ETM_Q29_646099"/>
      <w:bookmarkEnd w:id="11433"/>
      <w:bookmarkEnd w:id="11434"/>
      <w:r w:rsidRPr="00420BE4">
        <w:rPr>
          <w:rtl/>
          <w:lang w:eastAsia="he-IL"/>
        </w:rPr>
        <w:t>לבוחרים</w:t>
      </w:r>
      <w:r>
        <w:rPr>
          <w:rFonts w:hint="cs"/>
          <w:rtl/>
          <w:lang w:eastAsia="he-IL"/>
        </w:rPr>
        <w:t>,</w:t>
      </w:r>
      <w:r w:rsidRPr="00420BE4">
        <w:rPr>
          <w:rtl/>
          <w:lang w:eastAsia="he-IL"/>
        </w:rPr>
        <w:t xml:space="preserve"> </w:t>
      </w:r>
      <w:bookmarkStart w:id="11435" w:name="_ETM_Q29_647120"/>
      <w:bookmarkEnd w:id="11435"/>
      <w:r w:rsidRPr="00420BE4">
        <w:rPr>
          <w:rtl/>
          <w:lang w:eastAsia="he-IL"/>
        </w:rPr>
        <w:t>אמר</w:t>
      </w:r>
      <w:r>
        <w:rPr>
          <w:rFonts w:hint="cs"/>
          <w:rtl/>
          <w:lang w:eastAsia="he-IL"/>
        </w:rPr>
        <w:t>נו</w:t>
      </w:r>
      <w:bookmarkStart w:id="11436" w:name="_ETM_Q29_647540"/>
      <w:bookmarkEnd w:id="11436"/>
      <w:r w:rsidRPr="00420BE4">
        <w:rPr>
          <w:rtl/>
          <w:lang w:eastAsia="he-IL"/>
        </w:rPr>
        <w:t xml:space="preserve"> </w:t>
      </w:r>
      <w:bookmarkStart w:id="11437" w:name="_ETM_Q29_647720"/>
      <w:bookmarkEnd w:id="11437"/>
      <w:r w:rsidRPr="00420BE4">
        <w:rPr>
          <w:rtl/>
          <w:lang w:eastAsia="he-IL"/>
        </w:rPr>
        <w:t xml:space="preserve">את </w:t>
      </w:r>
      <w:bookmarkStart w:id="11438" w:name="_ETM_Q29_647900"/>
      <w:bookmarkEnd w:id="11438"/>
      <w:r w:rsidRPr="00420BE4">
        <w:rPr>
          <w:rtl/>
          <w:lang w:eastAsia="he-IL"/>
        </w:rPr>
        <w:t>האמת</w:t>
      </w:r>
      <w:r>
        <w:rPr>
          <w:rFonts w:hint="cs"/>
          <w:rtl/>
          <w:lang w:eastAsia="he-IL"/>
        </w:rPr>
        <w:t>.</w:t>
      </w:r>
      <w:r w:rsidRPr="00420BE4">
        <w:rPr>
          <w:rtl/>
          <w:lang w:eastAsia="he-IL"/>
        </w:rPr>
        <w:t xml:space="preserve"> </w:t>
      </w:r>
      <w:bookmarkStart w:id="11439" w:name="_ETM_Q29_648890"/>
      <w:bookmarkEnd w:id="11439"/>
      <w:r w:rsidRPr="00420BE4">
        <w:rPr>
          <w:rtl/>
          <w:lang w:eastAsia="he-IL"/>
        </w:rPr>
        <w:t>כש</w:t>
      </w:r>
      <w:r>
        <w:rPr>
          <w:rFonts w:hint="cs"/>
          <w:rtl/>
          <w:lang w:eastAsia="he-IL"/>
        </w:rPr>
        <w:t>ה</w:t>
      </w:r>
      <w:r w:rsidRPr="00420BE4">
        <w:rPr>
          <w:rtl/>
          <w:lang w:eastAsia="he-IL"/>
        </w:rPr>
        <w:t>קמנו</w:t>
      </w:r>
      <w:bookmarkStart w:id="11440" w:name="_ETM_Q29_649549"/>
      <w:bookmarkEnd w:id="11440"/>
      <w:r>
        <w:rPr>
          <w:rFonts w:hint="cs"/>
          <w:rtl/>
          <w:lang w:eastAsia="he-IL"/>
        </w:rPr>
        <w:t xml:space="preserve"> </w:t>
      </w:r>
      <w:r w:rsidRPr="00420BE4">
        <w:rPr>
          <w:rtl/>
          <w:lang w:eastAsia="he-IL"/>
        </w:rPr>
        <w:t xml:space="preserve">ממשלה </w:t>
      </w:r>
      <w:bookmarkStart w:id="11441" w:name="_ETM_Q29_650209"/>
      <w:bookmarkEnd w:id="11441"/>
      <w:r w:rsidRPr="00420BE4">
        <w:rPr>
          <w:rtl/>
          <w:lang w:eastAsia="he-IL"/>
        </w:rPr>
        <w:t xml:space="preserve">לא </w:t>
      </w:r>
      <w:bookmarkStart w:id="11442" w:name="_ETM_Q29_650450"/>
      <w:bookmarkEnd w:id="11442"/>
      <w:r>
        <w:rPr>
          <w:rFonts w:hint="cs"/>
          <w:rtl/>
          <w:lang w:eastAsia="he-IL"/>
        </w:rPr>
        <w:t xml:space="preserve">אמרנו שאנחנו נפנה את </w:t>
      </w:r>
      <w:bookmarkStart w:id="11443" w:name="_ETM_Q29_653190"/>
      <w:bookmarkEnd w:id="11443"/>
      <w:r>
        <w:rPr>
          <w:rFonts w:hint="cs"/>
          <w:rtl/>
          <w:lang w:eastAsia="he-IL"/>
        </w:rPr>
        <w:t>ח'אן אל-אחמר.</w:t>
      </w:r>
    </w:p>
    <w:p w:rsidR="009D682C" w:rsidRDefault="009D682C" w:rsidP="00723827">
      <w:pPr>
        <w:rPr>
          <w:rtl/>
          <w:lang w:eastAsia="he-IL"/>
        </w:rPr>
      </w:pPr>
      <w:bookmarkStart w:id="11444" w:name="_ETM_Q29_650876"/>
      <w:bookmarkStart w:id="11445" w:name="_ETM_Q29_651013"/>
      <w:bookmarkEnd w:id="11444"/>
      <w:bookmarkEnd w:id="11445"/>
    </w:p>
    <w:p w:rsidR="009D682C" w:rsidRDefault="009D682C" w:rsidP="00723827">
      <w:pPr>
        <w:pStyle w:val="af6"/>
        <w:keepNext/>
        <w:rPr>
          <w:rtl/>
        </w:rPr>
      </w:pPr>
      <w:bookmarkStart w:id="11446" w:name="_ETM_Q29_651037"/>
      <w:bookmarkStart w:id="11447" w:name="_ETM_Q29_651156"/>
      <w:bookmarkStart w:id="11448" w:name="ET_yor_6369_38"/>
      <w:bookmarkEnd w:id="11446"/>
      <w:bookmarkEnd w:id="11447"/>
      <w:r w:rsidRPr="006C6E2E">
        <w:rPr>
          <w:rStyle w:val="TagStyle"/>
          <w:rtl/>
        </w:rPr>
        <w:t xml:space="preserve"> &lt;&lt; יור &gt;&gt; </w:t>
      </w:r>
      <w:r>
        <w:rPr>
          <w:rtl/>
        </w:rPr>
        <w:t>היו"ר אופיר כץ:</w:t>
      </w:r>
      <w:r w:rsidRPr="006C6E2E">
        <w:rPr>
          <w:rStyle w:val="TagStyle"/>
          <w:rtl/>
        </w:rPr>
        <w:t xml:space="preserve"> &lt;&lt; יור &gt;&gt;</w:t>
      </w:r>
      <w:r>
        <w:rPr>
          <w:rtl/>
        </w:rPr>
        <w:t xml:space="preserve"> </w:t>
      </w:r>
      <w:bookmarkEnd w:id="11448"/>
    </w:p>
    <w:p w:rsidR="009D682C" w:rsidRDefault="009D682C" w:rsidP="00723827">
      <w:pPr>
        <w:pStyle w:val="KeepWithNext"/>
        <w:rPr>
          <w:rtl/>
          <w:lang w:eastAsia="he-IL"/>
        </w:rPr>
      </w:pPr>
    </w:p>
    <w:p w:rsidR="009D682C" w:rsidRDefault="009D682C" w:rsidP="00723827">
      <w:pPr>
        <w:rPr>
          <w:rtl/>
          <w:lang w:eastAsia="he-IL"/>
        </w:rPr>
      </w:pPr>
      <w:bookmarkStart w:id="11449" w:name="_ETM_Q29_652546"/>
      <w:bookmarkEnd w:id="11449"/>
      <w:r>
        <w:rPr>
          <w:rFonts w:hint="cs"/>
          <w:rtl/>
          <w:lang w:eastAsia="he-IL"/>
        </w:rPr>
        <w:t>תודה.</w:t>
      </w:r>
      <w:bookmarkStart w:id="11450" w:name="_ETM_Q29_653356"/>
      <w:bookmarkEnd w:id="11450"/>
    </w:p>
    <w:p w:rsidR="009D682C" w:rsidRDefault="009D682C" w:rsidP="00723827">
      <w:pPr>
        <w:rPr>
          <w:rtl/>
          <w:lang w:eastAsia="he-IL"/>
        </w:rPr>
      </w:pPr>
    </w:p>
    <w:p w:rsidR="009D682C" w:rsidRDefault="009D682C" w:rsidP="00723827">
      <w:pPr>
        <w:pStyle w:val="-"/>
        <w:keepNext/>
        <w:rPr>
          <w:rtl/>
        </w:rPr>
      </w:pPr>
      <w:bookmarkStart w:id="11451" w:name="_ETM_Q29_653553"/>
      <w:bookmarkStart w:id="11452" w:name="_ETM_Q29_653568"/>
      <w:bookmarkStart w:id="11453" w:name="_ETM_Q29_653619"/>
      <w:bookmarkStart w:id="11454" w:name="ET_speakercontinue_6205_39"/>
      <w:bookmarkEnd w:id="11451"/>
      <w:bookmarkEnd w:id="11452"/>
      <w:bookmarkEnd w:id="11453"/>
      <w:r w:rsidRPr="006C6E2E">
        <w:rPr>
          <w:rStyle w:val="TagStyle"/>
          <w:rtl/>
        </w:rPr>
        <w:lastRenderedPageBreak/>
        <w:t xml:space="preserve"> &lt;&lt; דובר_המשך &gt;&gt; </w:t>
      </w:r>
      <w:r>
        <w:rPr>
          <w:rtl/>
        </w:rPr>
        <w:t>שר האוצר אביגדור ליברמן:</w:t>
      </w:r>
      <w:r w:rsidRPr="006C6E2E">
        <w:rPr>
          <w:rStyle w:val="TagStyle"/>
          <w:rtl/>
        </w:rPr>
        <w:t xml:space="preserve"> &lt;&lt; דובר_המשך &gt;&gt;</w:t>
      </w:r>
      <w:r>
        <w:rPr>
          <w:rtl/>
        </w:rPr>
        <w:t xml:space="preserve"> </w:t>
      </w:r>
      <w:bookmarkEnd w:id="11454"/>
    </w:p>
    <w:p w:rsidR="009D682C" w:rsidRDefault="009D682C" w:rsidP="00723827">
      <w:pPr>
        <w:pStyle w:val="KeepWithNext"/>
        <w:rPr>
          <w:rtl/>
          <w:lang w:eastAsia="he-IL"/>
        </w:rPr>
      </w:pPr>
    </w:p>
    <w:p w:rsidR="009D682C" w:rsidRDefault="009D682C" w:rsidP="00723827">
      <w:pPr>
        <w:rPr>
          <w:rtl/>
          <w:lang w:eastAsia="he-IL"/>
        </w:rPr>
      </w:pPr>
      <w:bookmarkStart w:id="11455" w:name="_ETM_Q29_654405"/>
      <w:bookmarkEnd w:id="11455"/>
      <w:r>
        <w:rPr>
          <w:rFonts w:hint="cs"/>
          <w:rtl/>
          <w:lang w:eastAsia="he-IL"/>
        </w:rPr>
        <w:t xml:space="preserve">אבל יגיע הזמן שנקים קואליציה </w:t>
      </w:r>
      <w:bookmarkStart w:id="11456" w:name="_ETM_Q29_656390"/>
      <w:bookmarkEnd w:id="11456"/>
      <w:r w:rsidRPr="00420BE4">
        <w:rPr>
          <w:rtl/>
          <w:lang w:eastAsia="he-IL"/>
        </w:rPr>
        <w:t xml:space="preserve">ימנית </w:t>
      </w:r>
      <w:bookmarkStart w:id="11457" w:name="_ETM_Q29_657019"/>
      <w:bookmarkEnd w:id="11457"/>
      <w:r w:rsidRPr="00420BE4">
        <w:rPr>
          <w:rtl/>
          <w:lang w:eastAsia="he-IL"/>
        </w:rPr>
        <w:t xml:space="preserve">לאומי </w:t>
      </w:r>
      <w:bookmarkStart w:id="11458" w:name="_ETM_Q29_657500"/>
      <w:bookmarkEnd w:id="11458"/>
      <w:r w:rsidRPr="00420BE4">
        <w:rPr>
          <w:rtl/>
          <w:lang w:eastAsia="he-IL"/>
        </w:rPr>
        <w:t xml:space="preserve">ציונית </w:t>
      </w:r>
      <w:bookmarkStart w:id="11459" w:name="_ETM_Q29_658519"/>
      <w:bookmarkEnd w:id="11459"/>
      <w:r w:rsidRPr="00420BE4">
        <w:rPr>
          <w:rtl/>
          <w:lang w:eastAsia="he-IL"/>
        </w:rPr>
        <w:t>אמיתית</w:t>
      </w:r>
      <w:r>
        <w:rPr>
          <w:rFonts w:hint="cs"/>
          <w:rtl/>
          <w:lang w:eastAsia="he-IL"/>
        </w:rPr>
        <w:t>,</w:t>
      </w:r>
      <w:r w:rsidRPr="00420BE4">
        <w:rPr>
          <w:rtl/>
          <w:lang w:eastAsia="he-IL"/>
        </w:rPr>
        <w:t xml:space="preserve"> </w:t>
      </w:r>
      <w:bookmarkStart w:id="11460" w:name="_ETM_Q29_659400"/>
      <w:bookmarkEnd w:id="11460"/>
      <w:r w:rsidRPr="00420BE4">
        <w:rPr>
          <w:rtl/>
          <w:lang w:eastAsia="he-IL"/>
        </w:rPr>
        <w:t xml:space="preserve">בלי </w:t>
      </w:r>
      <w:bookmarkStart w:id="11461" w:name="_ETM_Q29_659819"/>
      <w:bookmarkEnd w:id="11461"/>
      <w:r w:rsidRPr="00420BE4">
        <w:rPr>
          <w:rtl/>
          <w:lang w:eastAsia="he-IL"/>
        </w:rPr>
        <w:t xml:space="preserve">גורמים </w:t>
      </w:r>
      <w:bookmarkStart w:id="11462" w:name="_ETM_Q29_660330"/>
      <w:bookmarkEnd w:id="11462"/>
      <w:r w:rsidRPr="00420BE4">
        <w:rPr>
          <w:rtl/>
          <w:lang w:eastAsia="he-IL"/>
        </w:rPr>
        <w:t xml:space="preserve">אנטי-ציוניים </w:t>
      </w:r>
      <w:bookmarkStart w:id="11463" w:name="_ETM_Q29_661620"/>
      <w:bookmarkEnd w:id="11463"/>
      <w:r w:rsidRPr="00420BE4">
        <w:rPr>
          <w:rtl/>
          <w:lang w:eastAsia="he-IL"/>
        </w:rPr>
        <w:t xml:space="preserve">כמו </w:t>
      </w:r>
      <w:bookmarkStart w:id="11464" w:name="_ETM_Q29_661980"/>
      <w:bookmarkEnd w:id="11464"/>
      <w:r w:rsidRPr="00420BE4">
        <w:rPr>
          <w:rtl/>
          <w:lang w:eastAsia="he-IL"/>
        </w:rPr>
        <w:t xml:space="preserve">יהדות </w:t>
      </w:r>
      <w:bookmarkStart w:id="11465" w:name="_ETM_Q29_662430"/>
      <w:bookmarkEnd w:id="11465"/>
      <w:r w:rsidRPr="00420BE4">
        <w:rPr>
          <w:rtl/>
          <w:lang w:eastAsia="he-IL"/>
        </w:rPr>
        <w:t xml:space="preserve">התורה </w:t>
      </w:r>
      <w:bookmarkStart w:id="11466" w:name="_ETM_Q29_662849"/>
      <w:bookmarkEnd w:id="11466"/>
      <w:r w:rsidRPr="00420BE4">
        <w:rPr>
          <w:rtl/>
          <w:lang w:eastAsia="he-IL"/>
        </w:rPr>
        <w:t>וש"ס</w:t>
      </w:r>
      <w:r>
        <w:rPr>
          <w:rFonts w:hint="cs"/>
          <w:rtl/>
          <w:lang w:eastAsia="he-IL"/>
        </w:rPr>
        <w:t>.</w:t>
      </w:r>
      <w:r w:rsidRPr="00420BE4">
        <w:rPr>
          <w:rtl/>
          <w:lang w:eastAsia="he-IL"/>
        </w:rPr>
        <w:t xml:space="preserve"> </w:t>
      </w:r>
      <w:bookmarkStart w:id="11467" w:name="_ETM_Q29_663780"/>
      <w:bookmarkEnd w:id="11467"/>
      <w:r w:rsidRPr="00420BE4">
        <w:rPr>
          <w:rtl/>
          <w:lang w:eastAsia="he-IL"/>
        </w:rPr>
        <w:t xml:space="preserve">אותם </w:t>
      </w:r>
      <w:bookmarkStart w:id="11468" w:name="_ETM_Q29_664200"/>
      <w:bookmarkEnd w:id="11468"/>
      <w:r>
        <w:rPr>
          <w:rFonts w:hint="cs"/>
          <w:rtl/>
          <w:lang w:eastAsia="he-IL"/>
        </w:rPr>
        <w:t xml:space="preserve">אנשים </w:t>
      </w:r>
      <w:bookmarkStart w:id="11469" w:name="_ETM_Q29_663970"/>
      <w:bookmarkEnd w:id="11469"/>
      <w:r>
        <w:rPr>
          <w:rFonts w:hint="cs"/>
          <w:rtl/>
          <w:lang w:eastAsia="he-IL"/>
        </w:rPr>
        <w:t>- - -</w:t>
      </w:r>
    </w:p>
    <w:p w:rsidR="009D682C" w:rsidRDefault="009D682C" w:rsidP="00723827">
      <w:pPr>
        <w:rPr>
          <w:rtl/>
          <w:lang w:eastAsia="he-IL"/>
        </w:rPr>
      </w:pPr>
      <w:bookmarkStart w:id="11470" w:name="_ETM_Q29_665631"/>
      <w:bookmarkEnd w:id="11470"/>
    </w:p>
    <w:p w:rsidR="009D682C" w:rsidRDefault="009D682C" w:rsidP="00723827">
      <w:pPr>
        <w:pStyle w:val="af6"/>
        <w:keepNext/>
        <w:rPr>
          <w:rtl/>
        </w:rPr>
      </w:pPr>
      <w:bookmarkStart w:id="11471" w:name="_ETM_Q29_665760"/>
      <w:bookmarkStart w:id="11472" w:name="_ETM_Q29_665858"/>
      <w:bookmarkStart w:id="11473" w:name="_ETM_Q29_665898"/>
      <w:bookmarkEnd w:id="11471"/>
      <w:bookmarkEnd w:id="11472"/>
      <w:bookmarkEnd w:id="11473"/>
      <w:r w:rsidRPr="006C6E2E">
        <w:rPr>
          <w:rStyle w:val="TagStyle"/>
          <w:rtl/>
        </w:rPr>
        <w:t xml:space="preserve"> &lt;&lt; יור &gt;&gt; </w:t>
      </w:r>
      <w:r>
        <w:rPr>
          <w:rtl/>
        </w:rPr>
        <w:t>היו"ר אופיר כץ:</w:t>
      </w:r>
      <w:r w:rsidRPr="006C6E2E">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כ</w:t>
      </w:r>
      <w:bookmarkStart w:id="11474" w:name="_ETM_Q29_661834"/>
      <w:bookmarkEnd w:id="11474"/>
      <w:r>
        <w:rPr>
          <w:rFonts w:hint="cs"/>
          <w:rtl/>
          <w:lang w:eastAsia="he-IL"/>
        </w:rPr>
        <w:t>מו רע"מ.</w:t>
      </w:r>
    </w:p>
    <w:p w:rsidR="009D682C" w:rsidRDefault="009D682C" w:rsidP="00723827">
      <w:pPr>
        <w:rPr>
          <w:rtl/>
          <w:lang w:eastAsia="he-IL"/>
        </w:rPr>
      </w:pPr>
      <w:bookmarkStart w:id="11475" w:name="_ETM_Q29_665418"/>
      <w:bookmarkStart w:id="11476" w:name="_ETM_Q29_665520"/>
      <w:bookmarkEnd w:id="11475"/>
      <w:bookmarkEnd w:id="11476"/>
    </w:p>
    <w:p w:rsidR="009D682C" w:rsidRDefault="009D682C" w:rsidP="00723827">
      <w:pPr>
        <w:pStyle w:val="-"/>
        <w:keepNext/>
        <w:rPr>
          <w:rtl/>
        </w:rPr>
      </w:pPr>
      <w:bookmarkStart w:id="11477" w:name="_ETM_Q29_665543"/>
      <w:bookmarkStart w:id="11478" w:name="_ETM_Q29_665660"/>
      <w:bookmarkStart w:id="11479" w:name="ET_speakercontinue_6205_41"/>
      <w:bookmarkEnd w:id="11477"/>
      <w:bookmarkEnd w:id="11478"/>
      <w:r w:rsidRPr="006C6E2E">
        <w:rPr>
          <w:rStyle w:val="TagStyle"/>
          <w:rtl/>
        </w:rPr>
        <w:t xml:space="preserve"> &lt;&lt; דובר_המשך &gt;&gt; </w:t>
      </w:r>
      <w:r>
        <w:rPr>
          <w:rtl/>
        </w:rPr>
        <w:t>שר האוצר אביגדור ליברמן:</w:t>
      </w:r>
      <w:r w:rsidRPr="006C6E2E">
        <w:rPr>
          <w:rStyle w:val="TagStyle"/>
          <w:rtl/>
        </w:rPr>
        <w:t xml:space="preserve"> &lt;&lt; דובר_המשך &gt;&gt;</w:t>
      </w:r>
      <w:r>
        <w:rPr>
          <w:rtl/>
        </w:rPr>
        <w:t xml:space="preserve"> </w:t>
      </w:r>
      <w:bookmarkEnd w:id="11479"/>
    </w:p>
    <w:p w:rsidR="009D682C" w:rsidRDefault="009D682C" w:rsidP="00723827">
      <w:pPr>
        <w:pStyle w:val="KeepWithNext"/>
        <w:rPr>
          <w:rtl/>
          <w:lang w:eastAsia="he-IL"/>
        </w:rPr>
      </w:pPr>
    </w:p>
    <w:p w:rsidR="009D682C" w:rsidRDefault="009D682C" w:rsidP="00723827">
      <w:pPr>
        <w:rPr>
          <w:rtl/>
          <w:lang w:eastAsia="he-IL"/>
        </w:rPr>
      </w:pPr>
      <w:bookmarkStart w:id="11480" w:name="_ETM_Q29_666357"/>
      <w:bookmarkEnd w:id="11480"/>
      <w:r>
        <w:rPr>
          <w:rFonts w:hint="cs"/>
          <w:rtl/>
          <w:lang w:eastAsia="he-IL"/>
        </w:rPr>
        <w:t xml:space="preserve">עוד פעם, אתה יכול - - - </w:t>
      </w:r>
    </w:p>
    <w:p w:rsidR="009D682C" w:rsidRDefault="009D682C" w:rsidP="00723827">
      <w:pPr>
        <w:rPr>
          <w:rtl/>
          <w:lang w:eastAsia="he-IL"/>
        </w:rPr>
      </w:pPr>
      <w:bookmarkStart w:id="11481" w:name="_ETM_Q29_663762"/>
      <w:bookmarkStart w:id="11482" w:name="_ETM_Q29_663864"/>
      <w:bookmarkEnd w:id="11481"/>
      <w:bookmarkEnd w:id="11482"/>
    </w:p>
    <w:p w:rsidR="009D682C" w:rsidRDefault="009D682C" w:rsidP="00723827">
      <w:pPr>
        <w:pStyle w:val="af6"/>
        <w:keepNext/>
        <w:rPr>
          <w:rtl/>
        </w:rPr>
      </w:pPr>
      <w:bookmarkStart w:id="11483" w:name="_ETM_Q29_663904"/>
      <w:bookmarkStart w:id="11484" w:name="_ETM_Q29_663994"/>
      <w:bookmarkStart w:id="11485" w:name="ET_yor_6369_42"/>
      <w:bookmarkEnd w:id="11483"/>
      <w:bookmarkEnd w:id="11484"/>
      <w:r w:rsidRPr="006C6E2E">
        <w:rPr>
          <w:rStyle w:val="TagStyle"/>
          <w:rtl/>
        </w:rPr>
        <w:t xml:space="preserve"> &lt;&lt; יור &gt;&gt; </w:t>
      </w:r>
      <w:r>
        <w:rPr>
          <w:rtl/>
        </w:rPr>
        <w:t>היו"ר אופיר כץ:</w:t>
      </w:r>
      <w:r w:rsidRPr="006C6E2E">
        <w:rPr>
          <w:rStyle w:val="TagStyle"/>
          <w:rtl/>
        </w:rPr>
        <w:t xml:space="preserve"> &lt;&lt; יור &gt;&gt;</w:t>
      </w:r>
      <w:r>
        <w:rPr>
          <w:rtl/>
        </w:rPr>
        <w:t xml:space="preserve"> </w:t>
      </w:r>
      <w:bookmarkEnd w:id="11485"/>
    </w:p>
    <w:p w:rsidR="009D682C" w:rsidRDefault="009D682C" w:rsidP="00723827">
      <w:pPr>
        <w:pStyle w:val="KeepWithNext"/>
        <w:rPr>
          <w:rtl/>
          <w:lang w:eastAsia="he-IL"/>
        </w:rPr>
      </w:pPr>
    </w:p>
    <w:p w:rsidR="009D682C" w:rsidRDefault="009D682C" w:rsidP="00723827">
      <w:pPr>
        <w:rPr>
          <w:rtl/>
          <w:lang w:eastAsia="he-IL"/>
        </w:rPr>
      </w:pPr>
      <w:bookmarkStart w:id="11486" w:name="_ETM_Q29_664768"/>
      <w:bookmarkEnd w:id="11486"/>
      <w:r>
        <w:rPr>
          <w:rFonts w:hint="cs"/>
          <w:rtl/>
          <w:lang w:eastAsia="he-IL"/>
        </w:rPr>
        <w:t xml:space="preserve">זו הממשלה שאתה </w:t>
      </w:r>
      <w:bookmarkStart w:id="11487" w:name="_ETM_Q29_668946"/>
      <w:bookmarkEnd w:id="11487"/>
      <w:r>
        <w:rPr>
          <w:rFonts w:hint="cs"/>
          <w:rtl/>
          <w:lang w:eastAsia="he-IL"/>
        </w:rPr>
        <w:t>יושב בה, אדוני השר.</w:t>
      </w:r>
    </w:p>
    <w:p w:rsidR="009D682C" w:rsidRDefault="009D682C" w:rsidP="00723827">
      <w:pPr>
        <w:rPr>
          <w:rtl/>
          <w:lang w:eastAsia="he-IL"/>
        </w:rPr>
      </w:pPr>
      <w:bookmarkStart w:id="11488" w:name="_ETM_Q29_666016"/>
      <w:bookmarkEnd w:id="11488"/>
    </w:p>
    <w:p w:rsidR="009D682C" w:rsidRDefault="009D682C" w:rsidP="00723827">
      <w:pPr>
        <w:pStyle w:val="-"/>
        <w:keepNext/>
        <w:rPr>
          <w:rtl/>
        </w:rPr>
      </w:pPr>
      <w:bookmarkStart w:id="11489" w:name="_ETM_Q29_666219"/>
      <w:bookmarkStart w:id="11490" w:name="_ETM_Q29_666236"/>
      <w:bookmarkStart w:id="11491" w:name="_ETM_Q29_666281"/>
      <w:bookmarkStart w:id="11492" w:name="ET_speakercontinue_6205_43"/>
      <w:bookmarkEnd w:id="11489"/>
      <w:bookmarkEnd w:id="11490"/>
      <w:bookmarkEnd w:id="11491"/>
      <w:r w:rsidRPr="006C6E2E">
        <w:rPr>
          <w:rStyle w:val="TagStyle"/>
          <w:rtl/>
        </w:rPr>
        <w:t xml:space="preserve"> &lt;&lt; דובר_המשך &gt;&gt; </w:t>
      </w:r>
      <w:r>
        <w:rPr>
          <w:rtl/>
        </w:rPr>
        <w:t>שר האוצר אביגדור ליברמן:</w:t>
      </w:r>
      <w:r w:rsidRPr="006C6E2E">
        <w:rPr>
          <w:rStyle w:val="TagStyle"/>
          <w:rtl/>
        </w:rPr>
        <w:t xml:space="preserve"> &lt;&lt; דובר_המשך &gt;&gt;</w:t>
      </w:r>
      <w:r>
        <w:rPr>
          <w:rtl/>
        </w:rPr>
        <w:t xml:space="preserve"> </w:t>
      </w:r>
      <w:bookmarkEnd w:id="11492"/>
    </w:p>
    <w:p w:rsidR="009D682C" w:rsidRDefault="009D682C" w:rsidP="00723827">
      <w:pPr>
        <w:rPr>
          <w:rtl/>
          <w:lang w:eastAsia="he-IL"/>
        </w:rPr>
      </w:pPr>
      <w:bookmarkStart w:id="11493" w:name="_ETM_Q29_669659"/>
      <w:bookmarkEnd w:id="11493"/>
    </w:p>
    <w:p w:rsidR="009D682C" w:rsidRDefault="009D682C" w:rsidP="00723827">
      <w:pPr>
        <w:rPr>
          <w:rtl/>
          <w:lang w:eastAsia="he-IL"/>
        </w:rPr>
      </w:pPr>
      <w:bookmarkStart w:id="11494" w:name="_ETM_Q29_672623"/>
      <w:bookmarkStart w:id="11495" w:name="_ETM_Q29_672744"/>
      <w:bookmarkEnd w:id="11494"/>
      <w:bookmarkEnd w:id="11495"/>
      <w:r w:rsidRPr="00420BE4">
        <w:rPr>
          <w:rtl/>
          <w:lang w:eastAsia="he-IL"/>
        </w:rPr>
        <w:t>אדוני</w:t>
      </w:r>
      <w:r>
        <w:rPr>
          <w:rFonts w:hint="cs"/>
          <w:rtl/>
          <w:lang w:eastAsia="he-IL"/>
        </w:rPr>
        <w:t>,</w:t>
      </w:r>
      <w:r w:rsidRPr="00420BE4">
        <w:rPr>
          <w:rtl/>
          <w:lang w:eastAsia="he-IL"/>
        </w:rPr>
        <w:t xml:space="preserve"> </w:t>
      </w:r>
      <w:bookmarkStart w:id="11496" w:name="_ETM_Q29_670530"/>
      <w:bookmarkEnd w:id="11496"/>
      <w:r w:rsidRPr="00420BE4">
        <w:rPr>
          <w:rtl/>
          <w:lang w:eastAsia="he-IL"/>
        </w:rPr>
        <w:t xml:space="preserve">אני </w:t>
      </w:r>
      <w:bookmarkStart w:id="11497" w:name="_ETM_Q29_671129"/>
      <w:bookmarkStart w:id="11498" w:name="_ETM_Q29_671879"/>
      <w:bookmarkEnd w:id="11497"/>
      <w:bookmarkEnd w:id="11498"/>
      <w:r w:rsidRPr="00420BE4">
        <w:rPr>
          <w:rtl/>
          <w:lang w:eastAsia="he-IL"/>
        </w:rPr>
        <w:t xml:space="preserve">באמת </w:t>
      </w:r>
      <w:bookmarkStart w:id="11499" w:name="_ETM_Q29_672359"/>
      <w:bookmarkEnd w:id="11499"/>
      <w:r w:rsidRPr="00420BE4">
        <w:rPr>
          <w:rtl/>
          <w:lang w:eastAsia="he-IL"/>
        </w:rPr>
        <w:t xml:space="preserve">יושב </w:t>
      </w:r>
      <w:bookmarkStart w:id="11500" w:name="_ETM_Q29_672780"/>
      <w:bookmarkEnd w:id="11500"/>
      <w:r w:rsidRPr="00420BE4">
        <w:rPr>
          <w:rtl/>
          <w:lang w:eastAsia="he-IL"/>
        </w:rPr>
        <w:t xml:space="preserve">בממשלה </w:t>
      </w:r>
      <w:bookmarkStart w:id="11501" w:name="_ETM_Q29_673950"/>
      <w:bookmarkEnd w:id="11501"/>
      <w:r w:rsidRPr="00420BE4">
        <w:rPr>
          <w:rtl/>
          <w:lang w:eastAsia="he-IL"/>
        </w:rPr>
        <w:t xml:space="preserve">שעשתה </w:t>
      </w:r>
      <w:bookmarkStart w:id="11502" w:name="_ETM_Q29_674639"/>
      <w:bookmarkEnd w:id="11502"/>
      <w:r w:rsidRPr="00420BE4">
        <w:rPr>
          <w:rtl/>
          <w:lang w:eastAsia="he-IL"/>
        </w:rPr>
        <w:t xml:space="preserve">ניסים </w:t>
      </w:r>
      <w:bookmarkStart w:id="11503" w:name="_ETM_Q29_675120"/>
      <w:bookmarkEnd w:id="11503"/>
      <w:r w:rsidRPr="00420BE4">
        <w:rPr>
          <w:rtl/>
          <w:lang w:eastAsia="he-IL"/>
        </w:rPr>
        <w:t>ונפלאות</w:t>
      </w:r>
      <w:r>
        <w:rPr>
          <w:rFonts w:hint="cs"/>
          <w:rtl/>
          <w:lang w:eastAsia="he-IL"/>
        </w:rPr>
        <w:t>.</w:t>
      </w:r>
      <w:r w:rsidRPr="00420BE4">
        <w:rPr>
          <w:rtl/>
          <w:lang w:eastAsia="he-IL"/>
        </w:rPr>
        <w:t xml:space="preserve"> </w:t>
      </w:r>
      <w:bookmarkStart w:id="11504" w:name="_ETM_Q29_676409"/>
      <w:bookmarkEnd w:id="11504"/>
      <w:r w:rsidRPr="00420BE4">
        <w:rPr>
          <w:rtl/>
          <w:lang w:eastAsia="he-IL"/>
        </w:rPr>
        <w:t xml:space="preserve">אנחנו </w:t>
      </w:r>
      <w:bookmarkStart w:id="11505" w:name="_ETM_Q29_676920"/>
      <w:bookmarkEnd w:id="11505"/>
      <w:r w:rsidRPr="00420BE4">
        <w:rPr>
          <w:rtl/>
          <w:lang w:eastAsia="he-IL"/>
        </w:rPr>
        <w:t xml:space="preserve">בנינו </w:t>
      </w:r>
      <w:bookmarkStart w:id="11506" w:name="_ETM_Q29_677400"/>
      <w:bookmarkEnd w:id="11506"/>
      <w:r w:rsidRPr="00420BE4">
        <w:rPr>
          <w:rtl/>
          <w:lang w:eastAsia="he-IL"/>
        </w:rPr>
        <w:t xml:space="preserve">ביהודה </w:t>
      </w:r>
      <w:bookmarkStart w:id="11507" w:name="_ETM_Q29_677909"/>
      <w:bookmarkEnd w:id="11507"/>
      <w:r w:rsidRPr="00420BE4">
        <w:rPr>
          <w:rtl/>
          <w:lang w:eastAsia="he-IL"/>
        </w:rPr>
        <w:t xml:space="preserve">ושומרון </w:t>
      </w:r>
      <w:bookmarkStart w:id="11508" w:name="_ETM_Q29_678900"/>
      <w:bookmarkEnd w:id="11508"/>
      <w:r w:rsidRPr="00420BE4">
        <w:rPr>
          <w:rtl/>
          <w:lang w:eastAsia="he-IL"/>
        </w:rPr>
        <w:t xml:space="preserve">אלפי </w:t>
      </w:r>
      <w:bookmarkStart w:id="11509" w:name="_ETM_Q29_679440"/>
      <w:bookmarkEnd w:id="11509"/>
      <w:r w:rsidRPr="00420BE4">
        <w:rPr>
          <w:rtl/>
          <w:lang w:eastAsia="he-IL"/>
        </w:rPr>
        <w:t xml:space="preserve">יחידות </w:t>
      </w:r>
      <w:bookmarkStart w:id="11510" w:name="_ETM_Q29_679920"/>
      <w:bookmarkEnd w:id="11510"/>
      <w:r w:rsidRPr="00420BE4">
        <w:rPr>
          <w:rtl/>
          <w:lang w:eastAsia="he-IL"/>
        </w:rPr>
        <w:t>דיור</w:t>
      </w:r>
      <w:r>
        <w:rPr>
          <w:rFonts w:hint="cs"/>
          <w:rtl/>
          <w:lang w:eastAsia="he-IL"/>
        </w:rPr>
        <w:t>.</w:t>
      </w:r>
      <w:r w:rsidRPr="00420BE4">
        <w:rPr>
          <w:rtl/>
          <w:lang w:eastAsia="he-IL"/>
        </w:rPr>
        <w:t xml:space="preserve"> </w:t>
      </w:r>
      <w:bookmarkStart w:id="11511" w:name="_ETM_Q29_680670"/>
      <w:bookmarkEnd w:id="11511"/>
      <w:r w:rsidRPr="00420BE4">
        <w:rPr>
          <w:rtl/>
          <w:lang w:eastAsia="he-IL"/>
        </w:rPr>
        <w:t xml:space="preserve">עוד </w:t>
      </w:r>
      <w:bookmarkStart w:id="11512" w:name="_ETM_Q29_680879"/>
      <w:bookmarkEnd w:id="11512"/>
      <w:r w:rsidRPr="00420BE4">
        <w:rPr>
          <w:rtl/>
          <w:lang w:eastAsia="he-IL"/>
        </w:rPr>
        <w:t xml:space="preserve">לא </w:t>
      </w:r>
      <w:bookmarkStart w:id="11513" w:name="_ETM_Q29_681030"/>
      <w:bookmarkEnd w:id="11513"/>
      <w:r>
        <w:rPr>
          <w:rFonts w:hint="cs"/>
          <w:rtl/>
          <w:lang w:eastAsia="he-IL"/>
        </w:rPr>
        <w:t>ב</w:t>
      </w:r>
      <w:r w:rsidRPr="00420BE4">
        <w:rPr>
          <w:rtl/>
          <w:lang w:eastAsia="he-IL"/>
        </w:rPr>
        <w:t xml:space="preserve">ניתם </w:t>
      </w:r>
      <w:bookmarkStart w:id="11514" w:name="_ETM_Q29_682250"/>
      <w:bookmarkEnd w:id="11514"/>
      <w:r w:rsidRPr="00420BE4">
        <w:rPr>
          <w:rtl/>
          <w:lang w:eastAsia="he-IL"/>
        </w:rPr>
        <w:t xml:space="preserve">יחידה </w:t>
      </w:r>
      <w:bookmarkStart w:id="11515" w:name="_ETM_Q29_682790"/>
      <w:bookmarkEnd w:id="11515"/>
      <w:r>
        <w:rPr>
          <w:rFonts w:hint="cs"/>
          <w:rtl/>
          <w:lang w:eastAsia="he-IL"/>
        </w:rPr>
        <w:t>אחת</w:t>
      </w:r>
      <w:r w:rsidRPr="00420BE4">
        <w:rPr>
          <w:rtl/>
          <w:lang w:eastAsia="he-IL"/>
        </w:rPr>
        <w:t xml:space="preserve"> </w:t>
      </w:r>
      <w:bookmarkStart w:id="11516" w:name="_ETM_Q29_683720"/>
      <w:bookmarkEnd w:id="11516"/>
      <w:r w:rsidRPr="00420BE4">
        <w:rPr>
          <w:rtl/>
          <w:lang w:eastAsia="he-IL"/>
        </w:rPr>
        <w:t xml:space="preserve">וכבר </w:t>
      </w:r>
      <w:bookmarkStart w:id="11517" w:name="_ETM_Q29_684230"/>
      <w:bookmarkEnd w:id="11517"/>
      <w:r w:rsidRPr="00420BE4">
        <w:rPr>
          <w:rtl/>
          <w:lang w:eastAsia="he-IL"/>
        </w:rPr>
        <w:t xml:space="preserve">הצלחתם </w:t>
      </w:r>
      <w:bookmarkStart w:id="11518" w:name="_ETM_Q29_684860"/>
      <w:bookmarkEnd w:id="11518"/>
      <w:r w:rsidRPr="00420BE4">
        <w:rPr>
          <w:rtl/>
          <w:lang w:eastAsia="he-IL"/>
        </w:rPr>
        <w:t xml:space="preserve">לקומם </w:t>
      </w:r>
      <w:bookmarkStart w:id="11519" w:name="_ETM_Q29_685370"/>
      <w:bookmarkEnd w:id="11519"/>
      <w:r w:rsidRPr="00420BE4">
        <w:rPr>
          <w:rtl/>
          <w:lang w:eastAsia="he-IL"/>
        </w:rPr>
        <w:t xml:space="preserve">את </w:t>
      </w:r>
      <w:bookmarkStart w:id="11520" w:name="_ETM_Q29_685489"/>
      <w:bookmarkEnd w:id="11520"/>
      <w:r w:rsidRPr="00420BE4">
        <w:rPr>
          <w:rtl/>
          <w:lang w:eastAsia="he-IL"/>
        </w:rPr>
        <w:t xml:space="preserve">כל </w:t>
      </w:r>
      <w:bookmarkStart w:id="11521" w:name="_ETM_Q29_685730"/>
      <w:bookmarkEnd w:id="11521"/>
      <w:r w:rsidRPr="00420BE4">
        <w:rPr>
          <w:rtl/>
          <w:lang w:eastAsia="he-IL"/>
        </w:rPr>
        <w:t>העולם</w:t>
      </w:r>
      <w:r>
        <w:rPr>
          <w:rFonts w:hint="cs"/>
          <w:rtl/>
          <w:lang w:eastAsia="he-IL"/>
        </w:rPr>
        <w:t>.</w:t>
      </w:r>
      <w:r w:rsidRPr="00420BE4">
        <w:rPr>
          <w:rtl/>
          <w:lang w:eastAsia="he-IL"/>
        </w:rPr>
        <w:t xml:space="preserve"> </w:t>
      </w:r>
      <w:bookmarkStart w:id="11522" w:name="_ETM_Q29_686540"/>
      <w:bookmarkEnd w:id="11522"/>
      <w:r w:rsidRPr="00420BE4">
        <w:rPr>
          <w:rtl/>
          <w:lang w:eastAsia="he-IL"/>
        </w:rPr>
        <w:t xml:space="preserve">הרמת </w:t>
      </w:r>
      <w:bookmarkStart w:id="11523" w:name="_ETM_Q29_687170"/>
      <w:bookmarkStart w:id="11524" w:name="_ETM_Q29_687530"/>
      <w:bookmarkEnd w:id="11523"/>
      <w:bookmarkEnd w:id="11524"/>
      <w:r w:rsidRPr="00420BE4">
        <w:rPr>
          <w:rtl/>
          <w:lang w:eastAsia="he-IL"/>
        </w:rPr>
        <w:t xml:space="preserve">להנחתה </w:t>
      </w:r>
      <w:bookmarkStart w:id="11525" w:name="_ETM_Q29_688220"/>
      <w:bookmarkEnd w:id="11525"/>
      <w:r w:rsidRPr="00420BE4">
        <w:rPr>
          <w:rtl/>
          <w:lang w:eastAsia="he-IL"/>
        </w:rPr>
        <w:t xml:space="preserve">לכל </w:t>
      </w:r>
      <w:bookmarkStart w:id="11526" w:name="_ETM_Q29_688610"/>
      <w:bookmarkEnd w:id="11526"/>
      <w:r w:rsidRPr="00420BE4">
        <w:rPr>
          <w:rtl/>
          <w:lang w:eastAsia="he-IL"/>
        </w:rPr>
        <w:t xml:space="preserve">שונאי </w:t>
      </w:r>
      <w:bookmarkStart w:id="11527" w:name="_ETM_Q29_688970"/>
      <w:bookmarkEnd w:id="11527"/>
      <w:r w:rsidRPr="00420BE4">
        <w:rPr>
          <w:rtl/>
          <w:lang w:eastAsia="he-IL"/>
        </w:rPr>
        <w:t>ישראל</w:t>
      </w:r>
      <w:r>
        <w:rPr>
          <w:rFonts w:hint="cs"/>
          <w:rtl/>
          <w:lang w:eastAsia="he-IL"/>
        </w:rPr>
        <w:t>.</w:t>
      </w:r>
      <w:r w:rsidRPr="00420BE4">
        <w:rPr>
          <w:rtl/>
          <w:lang w:eastAsia="he-IL"/>
        </w:rPr>
        <w:t xml:space="preserve"> </w:t>
      </w:r>
      <w:bookmarkStart w:id="11528" w:name="_ETM_Q29_689959"/>
      <w:bookmarkEnd w:id="11528"/>
      <w:r w:rsidRPr="00420BE4">
        <w:rPr>
          <w:rtl/>
          <w:lang w:eastAsia="he-IL"/>
        </w:rPr>
        <w:t xml:space="preserve">במקום </w:t>
      </w:r>
      <w:bookmarkStart w:id="11529" w:name="_ETM_Q29_690500"/>
      <w:bookmarkEnd w:id="11529"/>
      <w:r w:rsidRPr="00420BE4">
        <w:rPr>
          <w:rtl/>
          <w:lang w:eastAsia="he-IL"/>
        </w:rPr>
        <w:t xml:space="preserve">לעשות </w:t>
      </w:r>
      <w:bookmarkStart w:id="11530" w:name="_ETM_Q29_691069"/>
      <w:bookmarkEnd w:id="11530"/>
      <w:r w:rsidRPr="00420BE4">
        <w:rPr>
          <w:rtl/>
          <w:lang w:eastAsia="he-IL"/>
        </w:rPr>
        <w:t xml:space="preserve">אתם </w:t>
      </w:r>
      <w:bookmarkStart w:id="11531" w:name="_ETM_Q29_691400"/>
      <w:bookmarkEnd w:id="11531"/>
      <w:r w:rsidRPr="00420BE4">
        <w:rPr>
          <w:rtl/>
          <w:lang w:eastAsia="he-IL"/>
        </w:rPr>
        <w:t xml:space="preserve">עוסקים </w:t>
      </w:r>
      <w:bookmarkStart w:id="11532" w:name="_ETM_Q29_692000"/>
      <w:bookmarkEnd w:id="11532"/>
      <w:r w:rsidRPr="00420BE4">
        <w:rPr>
          <w:rtl/>
          <w:lang w:eastAsia="he-IL"/>
        </w:rPr>
        <w:t xml:space="preserve">רק </w:t>
      </w:r>
      <w:bookmarkStart w:id="11533" w:name="_ETM_Q29_692360"/>
      <w:bookmarkEnd w:id="11533"/>
      <w:r w:rsidRPr="00420BE4">
        <w:rPr>
          <w:rtl/>
          <w:lang w:eastAsia="he-IL"/>
        </w:rPr>
        <w:t>בדיבורים</w:t>
      </w:r>
      <w:r>
        <w:rPr>
          <w:rFonts w:hint="cs"/>
          <w:rtl/>
          <w:lang w:eastAsia="he-IL"/>
        </w:rPr>
        <w:t>.</w:t>
      </w:r>
    </w:p>
    <w:p w:rsidR="009D682C" w:rsidRDefault="009D682C" w:rsidP="00723827">
      <w:pPr>
        <w:rPr>
          <w:rtl/>
          <w:lang w:eastAsia="he-IL"/>
        </w:rPr>
      </w:pPr>
      <w:bookmarkStart w:id="11534" w:name="_ETM_Q29_690574"/>
      <w:bookmarkEnd w:id="11534"/>
    </w:p>
    <w:p w:rsidR="009D682C" w:rsidRDefault="009D682C" w:rsidP="00723827">
      <w:pPr>
        <w:pStyle w:val="af6"/>
        <w:keepNext/>
        <w:rPr>
          <w:rtl/>
        </w:rPr>
      </w:pPr>
      <w:bookmarkStart w:id="11535" w:name="_ETM_Q29_689799"/>
      <w:bookmarkEnd w:id="11535"/>
      <w:r w:rsidRPr="005527FD">
        <w:rPr>
          <w:rStyle w:val="TagStyle"/>
          <w:rtl/>
        </w:rPr>
        <w:t xml:space="preserve"> &lt;&lt; יור &gt;&gt; </w:t>
      </w:r>
      <w:r>
        <w:rPr>
          <w:rtl/>
        </w:rPr>
        <w:t>היו"ר אופיר כץ:</w:t>
      </w:r>
      <w:r w:rsidRPr="005527FD">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1536" w:name="_ETM_Q29_691336"/>
      <w:bookmarkEnd w:id="11536"/>
      <w:r>
        <w:rPr>
          <w:rFonts w:hint="cs"/>
          <w:rtl/>
          <w:lang w:eastAsia="he-IL"/>
        </w:rPr>
        <w:t>תודה.</w:t>
      </w:r>
      <w:bookmarkStart w:id="11537" w:name="_ETM_Q29_693719"/>
      <w:bookmarkEnd w:id="11537"/>
    </w:p>
    <w:p w:rsidR="009D682C" w:rsidRDefault="009D682C" w:rsidP="00723827">
      <w:pPr>
        <w:rPr>
          <w:rtl/>
          <w:lang w:eastAsia="he-IL"/>
        </w:rPr>
      </w:pPr>
    </w:p>
    <w:p w:rsidR="009D682C" w:rsidRDefault="009D682C" w:rsidP="00723827">
      <w:pPr>
        <w:pStyle w:val="-"/>
        <w:keepNext/>
        <w:rPr>
          <w:rtl/>
        </w:rPr>
      </w:pPr>
      <w:bookmarkStart w:id="11538" w:name="_ETM_Q29_693834"/>
      <w:bookmarkStart w:id="11539" w:name="_ETM_Q29_693909"/>
      <w:bookmarkStart w:id="11540" w:name="_ETM_Q29_693952"/>
      <w:bookmarkStart w:id="11541" w:name="ET_speakercontinue_6205_45"/>
      <w:bookmarkEnd w:id="11538"/>
      <w:bookmarkEnd w:id="11539"/>
      <w:bookmarkEnd w:id="11540"/>
      <w:r w:rsidRPr="005527FD">
        <w:rPr>
          <w:rStyle w:val="TagStyle"/>
          <w:rtl/>
        </w:rPr>
        <w:t xml:space="preserve"> &lt;&lt; דובר_המשך &gt;&gt; </w:t>
      </w:r>
      <w:r>
        <w:rPr>
          <w:rtl/>
        </w:rPr>
        <w:t>שר האוצר אביגדור ליברמן:</w:t>
      </w:r>
      <w:r w:rsidRPr="005527FD">
        <w:rPr>
          <w:rStyle w:val="TagStyle"/>
          <w:rtl/>
        </w:rPr>
        <w:t xml:space="preserve"> &lt;&lt; דובר_המשך &gt;&gt;</w:t>
      </w:r>
      <w:r>
        <w:rPr>
          <w:rtl/>
        </w:rPr>
        <w:t xml:space="preserve"> </w:t>
      </w:r>
      <w:bookmarkEnd w:id="11541"/>
    </w:p>
    <w:p w:rsidR="009D682C" w:rsidRPr="005527FD" w:rsidRDefault="009D682C" w:rsidP="00723827">
      <w:pPr>
        <w:ind w:firstLine="0"/>
        <w:rPr>
          <w:rtl/>
          <w:lang w:eastAsia="he-IL"/>
        </w:rPr>
      </w:pPr>
      <w:bookmarkStart w:id="11542" w:name="_ETM_Q29_694573"/>
      <w:bookmarkEnd w:id="11542"/>
    </w:p>
    <w:p w:rsidR="009D682C" w:rsidRDefault="009D682C" w:rsidP="00723827">
      <w:pPr>
        <w:rPr>
          <w:rtl/>
          <w:lang w:eastAsia="he-IL"/>
        </w:rPr>
      </w:pPr>
      <w:bookmarkStart w:id="11543" w:name="_ETM_Q29_689970"/>
      <w:bookmarkStart w:id="11544" w:name="_ETM_Q29_690051"/>
      <w:bookmarkStart w:id="11545" w:name="_ETM_Q29_690108"/>
      <w:bookmarkStart w:id="11546" w:name="_ETM_Q29_693829"/>
      <w:bookmarkEnd w:id="11543"/>
      <w:bookmarkEnd w:id="11544"/>
      <w:bookmarkEnd w:id="11545"/>
      <w:bookmarkEnd w:id="11546"/>
      <w:r w:rsidRPr="00420BE4">
        <w:rPr>
          <w:rtl/>
          <w:lang w:eastAsia="he-IL"/>
        </w:rPr>
        <w:t xml:space="preserve">ממשלת </w:t>
      </w:r>
      <w:bookmarkStart w:id="11547" w:name="_ETM_Q29_694429"/>
      <w:bookmarkEnd w:id="11547"/>
      <w:r w:rsidRPr="00420BE4">
        <w:rPr>
          <w:rtl/>
          <w:lang w:eastAsia="he-IL"/>
        </w:rPr>
        <w:t xml:space="preserve">רק </w:t>
      </w:r>
      <w:bookmarkStart w:id="11548" w:name="_ETM_Q29_694670"/>
      <w:bookmarkEnd w:id="11548"/>
      <w:r w:rsidRPr="00420BE4">
        <w:rPr>
          <w:rtl/>
          <w:lang w:eastAsia="he-IL"/>
        </w:rPr>
        <w:t>דיבורים</w:t>
      </w:r>
      <w:r>
        <w:rPr>
          <w:rFonts w:hint="cs"/>
          <w:rtl/>
          <w:lang w:eastAsia="he-IL"/>
        </w:rPr>
        <w:t>,</w:t>
      </w:r>
      <w:r w:rsidRPr="00420BE4">
        <w:rPr>
          <w:rtl/>
          <w:lang w:eastAsia="he-IL"/>
        </w:rPr>
        <w:t xml:space="preserve"> </w:t>
      </w:r>
      <w:bookmarkStart w:id="11549" w:name="_ETM_Q29_695150"/>
      <w:bookmarkEnd w:id="11549"/>
      <w:r w:rsidRPr="00420BE4">
        <w:rPr>
          <w:rtl/>
          <w:lang w:eastAsia="he-IL"/>
        </w:rPr>
        <w:t xml:space="preserve">זה </w:t>
      </w:r>
      <w:bookmarkStart w:id="11550" w:name="_ETM_Q29_695360"/>
      <w:bookmarkEnd w:id="11550"/>
      <w:r>
        <w:rPr>
          <w:rFonts w:hint="cs"/>
          <w:rtl/>
          <w:lang w:eastAsia="he-IL"/>
        </w:rPr>
        <w:t>מה</w:t>
      </w:r>
      <w:r w:rsidRPr="00420BE4">
        <w:rPr>
          <w:rtl/>
          <w:lang w:eastAsia="he-IL"/>
        </w:rPr>
        <w:t xml:space="preserve"> </w:t>
      </w:r>
      <w:bookmarkStart w:id="11551" w:name="_ETM_Q29_695629"/>
      <w:bookmarkEnd w:id="11551"/>
      <w:r>
        <w:rPr>
          <w:rFonts w:hint="cs"/>
          <w:rtl/>
          <w:lang w:eastAsia="he-IL"/>
        </w:rPr>
        <w:t>ש</w:t>
      </w:r>
      <w:r w:rsidRPr="00420BE4">
        <w:rPr>
          <w:rtl/>
          <w:lang w:eastAsia="he-IL"/>
        </w:rPr>
        <w:t xml:space="preserve">אתם </w:t>
      </w:r>
      <w:bookmarkStart w:id="11552" w:name="_ETM_Q29_695900"/>
      <w:bookmarkEnd w:id="11552"/>
      <w:r w:rsidRPr="00420BE4">
        <w:rPr>
          <w:rtl/>
          <w:lang w:eastAsia="he-IL"/>
        </w:rPr>
        <w:t>מקיימים</w:t>
      </w:r>
      <w:r>
        <w:rPr>
          <w:rFonts w:hint="cs"/>
          <w:rtl/>
          <w:lang w:eastAsia="he-IL"/>
        </w:rPr>
        <w:t>.</w:t>
      </w:r>
      <w:r w:rsidRPr="00420BE4">
        <w:rPr>
          <w:rtl/>
          <w:lang w:eastAsia="he-IL"/>
        </w:rPr>
        <w:t xml:space="preserve"> </w:t>
      </w:r>
      <w:bookmarkStart w:id="11553" w:name="_ETM_Q29_696530"/>
      <w:bookmarkStart w:id="11554" w:name="_ETM_Q29_696567"/>
      <w:bookmarkEnd w:id="11553"/>
      <w:bookmarkEnd w:id="11554"/>
    </w:p>
    <w:p w:rsidR="009D682C" w:rsidRDefault="009D682C" w:rsidP="00723827">
      <w:pPr>
        <w:rPr>
          <w:rtl/>
          <w:lang w:eastAsia="he-IL"/>
        </w:rPr>
      </w:pPr>
      <w:bookmarkStart w:id="11555" w:name="_ETM_Q29_696683"/>
      <w:bookmarkEnd w:id="11555"/>
    </w:p>
    <w:p w:rsidR="009D682C" w:rsidRDefault="009D682C" w:rsidP="00723827">
      <w:pPr>
        <w:pStyle w:val="af6"/>
        <w:keepNext/>
        <w:rPr>
          <w:rtl/>
        </w:rPr>
      </w:pPr>
      <w:bookmarkStart w:id="11556" w:name="_ETM_Q29_696711"/>
      <w:bookmarkStart w:id="11557" w:name="_ETM_Q29_696817"/>
      <w:bookmarkStart w:id="11558" w:name="ET_yor_6369_46"/>
      <w:bookmarkEnd w:id="11556"/>
      <w:bookmarkEnd w:id="11557"/>
      <w:r w:rsidRPr="005527FD">
        <w:rPr>
          <w:rStyle w:val="TagStyle"/>
          <w:rtl/>
        </w:rPr>
        <w:t xml:space="preserve"> &lt;&lt; יור &gt;&gt; </w:t>
      </w:r>
      <w:r>
        <w:rPr>
          <w:rtl/>
        </w:rPr>
        <w:t>היו"ר אופיר כץ:</w:t>
      </w:r>
      <w:r w:rsidRPr="005527FD">
        <w:rPr>
          <w:rStyle w:val="TagStyle"/>
          <w:rtl/>
        </w:rPr>
        <w:t xml:space="preserve"> &lt;&lt; יור &gt;&gt;</w:t>
      </w:r>
      <w:r>
        <w:rPr>
          <w:rtl/>
        </w:rPr>
        <w:t xml:space="preserve"> </w:t>
      </w:r>
      <w:bookmarkEnd w:id="11558"/>
    </w:p>
    <w:p w:rsidR="009D682C" w:rsidRDefault="009D682C" w:rsidP="00723827">
      <w:pPr>
        <w:pStyle w:val="KeepWithNext"/>
        <w:rPr>
          <w:rtl/>
          <w:lang w:eastAsia="he-IL"/>
        </w:rPr>
      </w:pPr>
    </w:p>
    <w:p w:rsidR="009D682C" w:rsidRDefault="009D682C" w:rsidP="00723827">
      <w:pPr>
        <w:rPr>
          <w:rtl/>
          <w:lang w:eastAsia="he-IL"/>
        </w:rPr>
      </w:pPr>
      <w:bookmarkStart w:id="11559" w:name="_ETM_Q29_698112"/>
      <w:bookmarkEnd w:id="11559"/>
      <w:r>
        <w:rPr>
          <w:rFonts w:hint="cs"/>
          <w:rtl/>
          <w:lang w:eastAsia="he-IL"/>
        </w:rPr>
        <w:t xml:space="preserve">תודה. </w:t>
      </w:r>
      <w:bookmarkStart w:id="11560" w:name="_ETM_Q29_696855"/>
      <w:bookmarkStart w:id="11561" w:name="_ETM_Q29_696958"/>
      <w:bookmarkStart w:id="11562" w:name="_ETM_Q29_698590"/>
      <w:bookmarkEnd w:id="11560"/>
      <w:bookmarkEnd w:id="11561"/>
      <w:bookmarkEnd w:id="11562"/>
      <w:r w:rsidRPr="00420BE4">
        <w:rPr>
          <w:rtl/>
          <w:lang w:eastAsia="he-IL"/>
        </w:rPr>
        <w:t xml:space="preserve">חבר </w:t>
      </w:r>
      <w:bookmarkStart w:id="11563" w:name="_ETM_Q29_699220"/>
      <w:bookmarkEnd w:id="11563"/>
      <w:r w:rsidRPr="00420BE4">
        <w:rPr>
          <w:rtl/>
          <w:lang w:eastAsia="he-IL"/>
        </w:rPr>
        <w:t xml:space="preserve">הכנסת </w:t>
      </w:r>
      <w:bookmarkStart w:id="11564" w:name="_ETM_Q29_699730"/>
      <w:bookmarkEnd w:id="11564"/>
      <w:r w:rsidRPr="00420BE4">
        <w:rPr>
          <w:rtl/>
          <w:lang w:eastAsia="he-IL"/>
        </w:rPr>
        <w:t xml:space="preserve">מנסור </w:t>
      </w:r>
      <w:bookmarkStart w:id="11565" w:name="_ETM_Q29_700150"/>
      <w:bookmarkEnd w:id="11565"/>
      <w:r w:rsidRPr="00420BE4">
        <w:rPr>
          <w:rtl/>
          <w:lang w:eastAsia="he-IL"/>
        </w:rPr>
        <w:t xml:space="preserve">עבאס </w:t>
      </w:r>
      <w:bookmarkStart w:id="11566" w:name="_ETM_Q29_701989"/>
      <w:bookmarkEnd w:id="11566"/>
      <w:r>
        <w:rPr>
          <w:rFonts w:hint="cs"/>
          <w:rtl/>
          <w:lang w:eastAsia="he-IL"/>
        </w:rPr>
        <w:t xml:space="preserve">– </w:t>
      </w:r>
      <w:r w:rsidRPr="00420BE4">
        <w:rPr>
          <w:rtl/>
          <w:lang w:eastAsia="he-IL"/>
        </w:rPr>
        <w:t xml:space="preserve">לא </w:t>
      </w:r>
      <w:bookmarkStart w:id="11567" w:name="_ETM_Q29_702319"/>
      <w:bookmarkEnd w:id="11567"/>
      <w:r w:rsidRPr="00420BE4">
        <w:rPr>
          <w:rtl/>
          <w:lang w:eastAsia="he-IL"/>
        </w:rPr>
        <w:t>נמצא</w:t>
      </w:r>
      <w:r>
        <w:rPr>
          <w:rFonts w:hint="cs"/>
          <w:rtl/>
          <w:lang w:eastAsia="he-IL"/>
        </w:rPr>
        <w:t>;</w:t>
      </w:r>
      <w:r w:rsidRPr="00420BE4">
        <w:rPr>
          <w:rtl/>
          <w:lang w:eastAsia="he-IL"/>
        </w:rPr>
        <w:t xml:space="preserve"> </w:t>
      </w:r>
      <w:bookmarkStart w:id="11568" w:name="_ETM_Q29_703280"/>
      <w:bookmarkEnd w:id="11568"/>
      <w:r w:rsidRPr="00420BE4">
        <w:rPr>
          <w:rtl/>
          <w:lang w:eastAsia="he-IL"/>
        </w:rPr>
        <w:t xml:space="preserve">חבר </w:t>
      </w:r>
      <w:bookmarkStart w:id="11569" w:name="_ETM_Q29_703610"/>
      <w:bookmarkEnd w:id="11569"/>
      <w:r w:rsidRPr="00420BE4">
        <w:rPr>
          <w:rtl/>
          <w:lang w:eastAsia="he-IL"/>
        </w:rPr>
        <w:t xml:space="preserve">הכנסת </w:t>
      </w:r>
      <w:bookmarkStart w:id="11570" w:name="_ETM_Q29_704120"/>
      <w:bookmarkEnd w:id="11570"/>
      <w:r w:rsidRPr="00420BE4">
        <w:rPr>
          <w:rtl/>
          <w:lang w:eastAsia="he-IL"/>
        </w:rPr>
        <w:t xml:space="preserve">בועז </w:t>
      </w:r>
      <w:bookmarkStart w:id="11571" w:name="_ETM_Q29_704390"/>
      <w:bookmarkEnd w:id="11571"/>
      <w:r w:rsidRPr="00420BE4">
        <w:rPr>
          <w:rtl/>
          <w:lang w:eastAsia="he-IL"/>
        </w:rPr>
        <w:t xml:space="preserve">טופורובסקי </w:t>
      </w:r>
      <w:bookmarkStart w:id="11572" w:name="_ETM_Q29_706830"/>
      <w:bookmarkEnd w:id="11572"/>
      <w:r>
        <w:rPr>
          <w:rFonts w:hint="cs"/>
          <w:rtl/>
          <w:lang w:eastAsia="he-IL"/>
        </w:rPr>
        <w:t xml:space="preserve">– </w:t>
      </w:r>
      <w:r w:rsidRPr="00420BE4">
        <w:rPr>
          <w:rtl/>
          <w:lang w:eastAsia="he-IL"/>
        </w:rPr>
        <w:t xml:space="preserve">לא </w:t>
      </w:r>
      <w:bookmarkStart w:id="11573" w:name="_ETM_Q29_707220"/>
      <w:bookmarkEnd w:id="11573"/>
      <w:r w:rsidRPr="00420BE4">
        <w:rPr>
          <w:rtl/>
          <w:lang w:eastAsia="he-IL"/>
        </w:rPr>
        <w:t>נמצא</w:t>
      </w:r>
      <w:bookmarkStart w:id="11574" w:name="_ETM_Q29_709610"/>
      <w:bookmarkStart w:id="11575" w:name="_ETM_Q29_716309"/>
      <w:bookmarkEnd w:id="11574"/>
      <w:bookmarkEnd w:id="11575"/>
      <w:r>
        <w:rPr>
          <w:rFonts w:hint="cs"/>
          <w:rtl/>
          <w:lang w:eastAsia="he-IL"/>
        </w:rPr>
        <w:t xml:space="preserve">. </w:t>
      </w:r>
      <w:r w:rsidRPr="00420BE4">
        <w:rPr>
          <w:rtl/>
          <w:lang w:eastAsia="he-IL"/>
        </w:rPr>
        <w:t xml:space="preserve">חברת </w:t>
      </w:r>
      <w:bookmarkStart w:id="11576" w:name="_ETM_Q29_716609"/>
      <w:bookmarkEnd w:id="11576"/>
      <w:r w:rsidRPr="00420BE4">
        <w:rPr>
          <w:rtl/>
          <w:lang w:eastAsia="he-IL"/>
        </w:rPr>
        <w:t xml:space="preserve">הכנסת </w:t>
      </w:r>
      <w:bookmarkStart w:id="11577" w:name="_ETM_Q29_716819"/>
      <w:bookmarkEnd w:id="11577"/>
      <w:r w:rsidRPr="00420BE4">
        <w:rPr>
          <w:rtl/>
          <w:lang w:eastAsia="he-IL"/>
        </w:rPr>
        <w:t xml:space="preserve">יפעת </w:t>
      </w:r>
      <w:bookmarkStart w:id="11578" w:name="_ETM_Q29_717059"/>
      <w:bookmarkEnd w:id="11578"/>
      <w:r w:rsidRPr="00420BE4">
        <w:rPr>
          <w:rtl/>
          <w:lang w:eastAsia="he-IL"/>
        </w:rPr>
        <w:t xml:space="preserve">שאשא </w:t>
      </w:r>
      <w:bookmarkStart w:id="11579" w:name="_ETM_Q29_717359"/>
      <w:bookmarkEnd w:id="11579"/>
      <w:r w:rsidRPr="00420BE4">
        <w:rPr>
          <w:rtl/>
          <w:lang w:eastAsia="he-IL"/>
        </w:rPr>
        <w:t>ביטון</w:t>
      </w:r>
      <w:r>
        <w:rPr>
          <w:rFonts w:hint="cs"/>
          <w:rtl/>
          <w:lang w:eastAsia="he-IL"/>
        </w:rPr>
        <w:t>,</w:t>
      </w:r>
      <w:r w:rsidRPr="00420BE4">
        <w:rPr>
          <w:rtl/>
          <w:lang w:eastAsia="he-IL"/>
        </w:rPr>
        <w:t xml:space="preserve"> </w:t>
      </w:r>
      <w:bookmarkStart w:id="11580" w:name="_ETM_Q29_719209"/>
      <w:bookmarkEnd w:id="11580"/>
      <w:r w:rsidRPr="00420BE4">
        <w:rPr>
          <w:rtl/>
          <w:lang w:eastAsia="he-IL"/>
        </w:rPr>
        <w:t>בבקשה</w:t>
      </w:r>
      <w:r>
        <w:rPr>
          <w:rFonts w:hint="cs"/>
          <w:rtl/>
          <w:lang w:eastAsia="he-IL"/>
        </w:rPr>
        <w:t>,</w:t>
      </w:r>
      <w:r w:rsidRPr="00420BE4">
        <w:rPr>
          <w:rtl/>
          <w:lang w:eastAsia="he-IL"/>
        </w:rPr>
        <w:t xml:space="preserve"> </w:t>
      </w:r>
      <w:bookmarkStart w:id="11581" w:name="_ETM_Q29_719809"/>
      <w:bookmarkEnd w:id="11581"/>
      <w:r w:rsidRPr="00420BE4">
        <w:rPr>
          <w:rtl/>
          <w:lang w:eastAsia="he-IL"/>
        </w:rPr>
        <w:t xml:space="preserve">גברתי </w:t>
      </w:r>
      <w:bookmarkStart w:id="11582" w:name="_ETM_Q29_720110"/>
      <w:bookmarkEnd w:id="11582"/>
      <w:r>
        <w:rPr>
          <w:rtl/>
          <w:lang w:eastAsia="he-IL"/>
        </w:rPr>
        <w:t>השר</w:t>
      </w:r>
      <w:r>
        <w:rPr>
          <w:rFonts w:hint="cs"/>
          <w:rtl/>
          <w:lang w:eastAsia="he-IL"/>
        </w:rPr>
        <w:t>ה</w:t>
      </w:r>
      <w:bookmarkStart w:id="11583" w:name="_ETM_Q29_722207"/>
      <w:bookmarkStart w:id="11584" w:name="_ETM_Q29_722346"/>
      <w:bookmarkStart w:id="11585" w:name="_ETM_Q29_722406"/>
      <w:bookmarkStart w:id="11586" w:name="_ETM_Q29_722469"/>
      <w:bookmarkEnd w:id="11583"/>
      <w:bookmarkEnd w:id="11584"/>
      <w:bookmarkEnd w:id="11585"/>
      <w:bookmarkEnd w:id="11586"/>
      <w:r>
        <w:rPr>
          <w:rFonts w:hint="cs"/>
          <w:rtl/>
          <w:lang w:eastAsia="he-IL"/>
        </w:rPr>
        <w:t>.</w:t>
      </w:r>
    </w:p>
    <w:p w:rsidR="009D682C" w:rsidRDefault="009D682C" w:rsidP="00723827">
      <w:pPr>
        <w:ind w:firstLine="0"/>
        <w:rPr>
          <w:rtl/>
          <w:lang w:eastAsia="he-IL"/>
        </w:rPr>
      </w:pPr>
    </w:p>
    <w:p w:rsidR="009D682C" w:rsidRDefault="009D682C" w:rsidP="00723827">
      <w:pPr>
        <w:pStyle w:val="a4"/>
        <w:keepNext/>
        <w:rPr>
          <w:rtl/>
        </w:rPr>
      </w:pPr>
      <w:bookmarkStart w:id="11587" w:name="TOR_Q30"/>
      <w:bookmarkStart w:id="11588" w:name="ET_speaker_6216_2"/>
      <w:bookmarkEnd w:id="11587"/>
      <w:r w:rsidRPr="00386F31">
        <w:rPr>
          <w:rStyle w:val="TagStyle"/>
          <w:rtl/>
        </w:rPr>
        <w:lastRenderedPageBreak/>
        <w:t xml:space="preserve">&lt;&lt; דובר &gt;&gt; </w:t>
      </w:r>
      <w:bookmarkStart w:id="11589" w:name="_Toc123033341"/>
      <w:bookmarkStart w:id="11590" w:name="_Toc123075211"/>
      <w:bookmarkStart w:id="11591" w:name="_Toc123076317"/>
      <w:r>
        <w:rPr>
          <w:rtl/>
        </w:rPr>
        <w:t>שרת החינוך יפעת שאשא ביטון:</w:t>
      </w:r>
      <w:bookmarkEnd w:id="11589"/>
      <w:bookmarkEnd w:id="11590"/>
      <w:bookmarkEnd w:id="11591"/>
      <w:r w:rsidRPr="00386F31">
        <w:rPr>
          <w:rStyle w:val="TagStyle"/>
          <w:rtl/>
        </w:rPr>
        <w:t xml:space="preserve"> &lt;&lt; דובר &gt;&gt;</w:t>
      </w:r>
      <w:r>
        <w:rPr>
          <w:rtl/>
        </w:rPr>
        <w:t xml:space="preserve"> </w:t>
      </w:r>
      <w:bookmarkEnd w:id="11588"/>
    </w:p>
    <w:p w:rsidR="009D682C" w:rsidRDefault="009D682C" w:rsidP="00723827">
      <w:pPr>
        <w:pStyle w:val="KeepWithNext"/>
        <w:rPr>
          <w:rtl/>
        </w:rPr>
      </w:pPr>
    </w:p>
    <w:p w:rsidR="009D682C" w:rsidRDefault="009D682C" w:rsidP="00723827">
      <w:pPr>
        <w:rPr>
          <w:rtl/>
        </w:rPr>
      </w:pPr>
      <w:r>
        <w:rPr>
          <w:rFonts w:hint="cs"/>
          <w:rtl/>
        </w:rPr>
        <w:t xml:space="preserve">תודה רבה, אדוני היושב-ראש. חבריי חברי הכנסת, אנחנו נמצאים כאן </w:t>
      </w:r>
      <w:bookmarkStart w:id="11592" w:name="_ETM_Q30_144000"/>
      <w:bookmarkEnd w:id="11592"/>
      <w:r>
        <w:rPr>
          <w:rFonts w:hint="cs"/>
          <w:rtl/>
        </w:rPr>
        <w:t xml:space="preserve">עכשיו בדיון מיוחד על פקודת המשטרה. צריך לומר ששינוי </w:t>
      </w:r>
      <w:bookmarkStart w:id="11593" w:name="_ETM_Q30_152000"/>
      <w:bookmarkEnd w:id="11593"/>
      <w:r>
        <w:rPr>
          <w:rFonts w:hint="cs"/>
          <w:rtl/>
        </w:rPr>
        <w:t xml:space="preserve">פקודת המשטרה מטריד כשלעצמו, במיוחד עם הכוונות שהיו שם, </w:t>
      </w:r>
      <w:bookmarkStart w:id="11594" w:name="_ETM_Q30_156000"/>
      <w:bookmarkEnd w:id="11594"/>
      <w:r>
        <w:rPr>
          <w:rFonts w:hint="cs"/>
          <w:rtl/>
        </w:rPr>
        <w:t xml:space="preserve">אבל גם צריך לומר שאנחנו הצלחנו </w:t>
      </w:r>
      <w:r>
        <w:rPr>
          <w:rFonts w:hint="eastAsia"/>
          <w:rtl/>
        </w:rPr>
        <w:t>–</w:t>
      </w:r>
      <w:r>
        <w:rPr>
          <w:rFonts w:hint="cs"/>
          <w:rtl/>
        </w:rPr>
        <w:t xml:space="preserve"> חברי האופוזיציה המסתמנת </w:t>
      </w:r>
      <w:bookmarkStart w:id="11595" w:name="_ETM_Q30_163000"/>
      <w:bookmarkEnd w:id="11595"/>
      <w:r>
        <w:rPr>
          <w:rFonts w:hint="eastAsia"/>
          <w:rtl/>
        </w:rPr>
        <w:t>–</w:t>
      </w:r>
      <w:r>
        <w:rPr>
          <w:rFonts w:hint="cs"/>
          <w:rtl/>
        </w:rPr>
        <w:t xml:space="preserve"> למנוע חלק מהשינויים והתיקונים שרצו לעשות אותם, להביא </w:t>
      </w:r>
      <w:bookmarkStart w:id="11596" w:name="_ETM_Q30_170000"/>
      <w:bookmarkEnd w:id="11596"/>
      <w:r>
        <w:rPr>
          <w:rFonts w:hint="cs"/>
          <w:rtl/>
        </w:rPr>
        <w:t xml:space="preserve">גם לדחייה של החקיקה אבל גם לדחייה בדיון </w:t>
      </w:r>
      <w:bookmarkStart w:id="11597" w:name="_ETM_Q30_174000"/>
      <w:bookmarkEnd w:id="11597"/>
      <w:r>
        <w:rPr>
          <w:rFonts w:hint="cs"/>
          <w:rtl/>
        </w:rPr>
        <w:t xml:space="preserve">של חלק מהנושאים האלה לאחר השבעת הממשלה, ואני חושבת </w:t>
      </w:r>
      <w:r>
        <w:rPr>
          <w:rtl/>
        </w:rPr>
        <w:t xml:space="preserve">שזה </w:t>
      </w:r>
      <w:bookmarkStart w:id="11598" w:name="_ETM_Q30_180329"/>
      <w:bookmarkEnd w:id="11598"/>
      <w:r>
        <w:rPr>
          <w:rtl/>
        </w:rPr>
        <w:t xml:space="preserve">כבר </w:t>
      </w:r>
      <w:bookmarkStart w:id="11599" w:name="_ETM_Q30_181139"/>
      <w:bookmarkEnd w:id="11599"/>
      <w:r>
        <w:rPr>
          <w:rtl/>
        </w:rPr>
        <w:t>ה</w:t>
      </w:r>
      <w:r>
        <w:rPr>
          <w:rFonts w:hint="cs"/>
          <w:rtl/>
        </w:rPr>
        <w:t>י</w:t>
      </w:r>
      <w:r>
        <w:rPr>
          <w:rtl/>
        </w:rPr>
        <w:t>שג</w:t>
      </w:r>
      <w:r>
        <w:rPr>
          <w:rFonts w:hint="cs"/>
          <w:rtl/>
        </w:rPr>
        <w:t>.</w:t>
      </w:r>
      <w:r>
        <w:rPr>
          <w:rtl/>
        </w:rPr>
        <w:t xml:space="preserve"> </w:t>
      </w:r>
      <w:bookmarkStart w:id="11600" w:name="_ETM_Q30_181589"/>
      <w:bookmarkEnd w:id="11600"/>
      <w:r>
        <w:rPr>
          <w:rtl/>
        </w:rPr>
        <w:t xml:space="preserve">אנחנו </w:t>
      </w:r>
      <w:bookmarkStart w:id="11601" w:name="_ETM_Q30_181920"/>
      <w:bookmarkEnd w:id="11601"/>
      <w:r>
        <w:rPr>
          <w:rtl/>
        </w:rPr>
        <w:t xml:space="preserve">נמשיך </w:t>
      </w:r>
      <w:bookmarkStart w:id="11602" w:name="_ETM_Q30_182279"/>
      <w:bookmarkEnd w:id="11602"/>
      <w:r>
        <w:rPr>
          <w:rtl/>
        </w:rPr>
        <w:t xml:space="preserve">להילחם </w:t>
      </w:r>
      <w:bookmarkStart w:id="11603" w:name="_ETM_Q30_183090"/>
      <w:bookmarkEnd w:id="11603"/>
      <w:r>
        <w:rPr>
          <w:rtl/>
        </w:rPr>
        <w:t xml:space="preserve">גם </w:t>
      </w:r>
      <w:bookmarkStart w:id="11604" w:name="_ETM_Q30_183419"/>
      <w:bookmarkEnd w:id="11604"/>
      <w:r>
        <w:rPr>
          <w:rtl/>
        </w:rPr>
        <w:t xml:space="preserve">אחרי </w:t>
      </w:r>
      <w:bookmarkStart w:id="11605" w:name="_ETM_Q30_183719"/>
      <w:bookmarkEnd w:id="11605"/>
      <w:r>
        <w:rPr>
          <w:rtl/>
        </w:rPr>
        <w:t xml:space="preserve">השבעת </w:t>
      </w:r>
      <w:bookmarkStart w:id="11606" w:name="_ETM_Q30_184230"/>
      <w:bookmarkEnd w:id="11606"/>
      <w:r>
        <w:rPr>
          <w:rtl/>
        </w:rPr>
        <w:t xml:space="preserve">הממשלה </w:t>
      </w:r>
      <w:bookmarkStart w:id="11607" w:name="_ETM_Q30_184680"/>
      <w:bookmarkEnd w:id="11607"/>
      <w:r>
        <w:rPr>
          <w:rtl/>
        </w:rPr>
        <w:t xml:space="preserve">כדי </w:t>
      </w:r>
      <w:bookmarkStart w:id="11608" w:name="_ETM_Q30_184890"/>
      <w:bookmarkEnd w:id="11608"/>
      <w:r>
        <w:rPr>
          <w:rtl/>
        </w:rPr>
        <w:t xml:space="preserve">שהתיקונים </w:t>
      </w:r>
      <w:bookmarkStart w:id="11609" w:name="_ETM_Q30_185490"/>
      <w:bookmarkEnd w:id="11609"/>
      <w:r>
        <w:rPr>
          <w:rtl/>
        </w:rPr>
        <w:t xml:space="preserve">האלה </w:t>
      </w:r>
      <w:bookmarkStart w:id="11610" w:name="_ETM_Q30_186180"/>
      <w:bookmarkEnd w:id="11610"/>
      <w:r>
        <w:rPr>
          <w:rtl/>
        </w:rPr>
        <w:t xml:space="preserve">לא </w:t>
      </w:r>
      <w:bookmarkStart w:id="11611" w:name="_ETM_Q30_186479"/>
      <w:bookmarkEnd w:id="11611"/>
      <w:r>
        <w:rPr>
          <w:rtl/>
        </w:rPr>
        <w:t xml:space="preserve">יהיו </w:t>
      </w:r>
      <w:bookmarkStart w:id="11612" w:name="_ETM_Q30_186720"/>
      <w:bookmarkEnd w:id="11612"/>
      <w:r>
        <w:rPr>
          <w:rtl/>
        </w:rPr>
        <w:t xml:space="preserve">ולא </w:t>
      </w:r>
      <w:bookmarkStart w:id="11613" w:name="_ETM_Q30_187019"/>
      <w:bookmarkEnd w:id="11613"/>
      <w:r>
        <w:rPr>
          <w:rtl/>
        </w:rPr>
        <w:t xml:space="preserve">יהפכו </w:t>
      </w:r>
      <w:bookmarkStart w:id="11614" w:name="_ETM_Q30_187349"/>
      <w:bookmarkEnd w:id="11614"/>
      <w:r>
        <w:rPr>
          <w:rtl/>
        </w:rPr>
        <w:t xml:space="preserve">את </w:t>
      </w:r>
      <w:bookmarkStart w:id="11615" w:name="_ETM_Q30_187410"/>
      <w:bookmarkEnd w:id="11615"/>
      <w:r>
        <w:rPr>
          <w:rtl/>
        </w:rPr>
        <w:t xml:space="preserve">משטרת </w:t>
      </w:r>
      <w:bookmarkStart w:id="11616" w:name="_ETM_Q30_187800"/>
      <w:bookmarkEnd w:id="11616"/>
      <w:r>
        <w:rPr>
          <w:rtl/>
        </w:rPr>
        <w:t xml:space="preserve">ישראל </w:t>
      </w:r>
      <w:bookmarkStart w:id="11617" w:name="_ETM_Q30_188220"/>
      <w:bookmarkEnd w:id="11617"/>
      <w:r>
        <w:rPr>
          <w:rtl/>
        </w:rPr>
        <w:t xml:space="preserve">למשטרה </w:t>
      </w:r>
      <w:bookmarkStart w:id="11618" w:name="_ETM_Q30_189240"/>
      <w:bookmarkEnd w:id="11618"/>
      <w:r>
        <w:rPr>
          <w:rtl/>
        </w:rPr>
        <w:t>פרטית</w:t>
      </w:r>
      <w:r>
        <w:rPr>
          <w:rFonts w:hint="cs"/>
          <w:rtl/>
        </w:rPr>
        <w:t>.</w:t>
      </w:r>
    </w:p>
    <w:p w:rsidR="009D682C" w:rsidRDefault="009D682C" w:rsidP="00723827">
      <w:pPr>
        <w:rPr>
          <w:rtl/>
        </w:rPr>
      </w:pPr>
      <w:bookmarkStart w:id="11619" w:name="_ETM_Q30_191000"/>
      <w:bookmarkEnd w:id="11619"/>
    </w:p>
    <w:p w:rsidR="009D682C" w:rsidRDefault="009D682C" w:rsidP="00723827">
      <w:pPr>
        <w:rPr>
          <w:rtl/>
        </w:rPr>
      </w:pPr>
      <w:r>
        <w:rPr>
          <w:rFonts w:hint="cs"/>
          <w:rtl/>
        </w:rPr>
        <w:t xml:space="preserve">אבל </w:t>
      </w:r>
      <w:bookmarkStart w:id="11620" w:name="_ETM_Q30_188000"/>
      <w:bookmarkStart w:id="11621" w:name="_ETM_Q30_189599"/>
      <w:bookmarkStart w:id="11622" w:name="_ETM_Q30_189660"/>
      <w:bookmarkEnd w:id="11620"/>
      <w:bookmarkEnd w:id="11621"/>
      <w:bookmarkEnd w:id="11622"/>
      <w:r>
        <w:rPr>
          <w:rtl/>
        </w:rPr>
        <w:t xml:space="preserve">אני </w:t>
      </w:r>
      <w:bookmarkStart w:id="11623" w:name="_ETM_Q30_189809"/>
      <w:bookmarkEnd w:id="11623"/>
      <w:r>
        <w:rPr>
          <w:rFonts w:hint="cs"/>
          <w:rtl/>
        </w:rPr>
        <w:t xml:space="preserve">מוכרחה </w:t>
      </w:r>
      <w:bookmarkStart w:id="11624" w:name="_ETM_Q30_190110"/>
      <w:bookmarkEnd w:id="11624"/>
      <w:r>
        <w:rPr>
          <w:rtl/>
        </w:rPr>
        <w:t xml:space="preserve">לומר </w:t>
      </w:r>
      <w:bookmarkStart w:id="11625" w:name="_ETM_Q30_190349"/>
      <w:bookmarkEnd w:id="11625"/>
      <w:r>
        <w:rPr>
          <w:rtl/>
        </w:rPr>
        <w:t>לך</w:t>
      </w:r>
      <w:r>
        <w:rPr>
          <w:rFonts w:hint="cs"/>
          <w:rtl/>
        </w:rPr>
        <w:t>,</w:t>
      </w:r>
      <w:r>
        <w:rPr>
          <w:rtl/>
        </w:rPr>
        <w:t xml:space="preserve"> </w:t>
      </w:r>
      <w:bookmarkStart w:id="11626" w:name="_ETM_Q30_190590"/>
      <w:bookmarkEnd w:id="11626"/>
      <w:r>
        <w:rPr>
          <w:rtl/>
        </w:rPr>
        <w:t xml:space="preserve">אדוני </w:t>
      </w:r>
      <w:bookmarkStart w:id="11627" w:name="_ETM_Q30_190800"/>
      <w:bookmarkEnd w:id="11627"/>
      <w:r>
        <w:rPr>
          <w:rFonts w:hint="cs"/>
          <w:rtl/>
        </w:rPr>
        <w:t>ה</w:t>
      </w:r>
      <w:r>
        <w:rPr>
          <w:rtl/>
        </w:rPr>
        <w:t>יושב</w:t>
      </w:r>
      <w:r>
        <w:rPr>
          <w:rFonts w:hint="cs"/>
          <w:rtl/>
        </w:rPr>
        <w:t>-</w:t>
      </w:r>
      <w:bookmarkStart w:id="11628" w:name="_ETM_Q30_191039"/>
      <w:bookmarkEnd w:id="11628"/>
      <w:r>
        <w:rPr>
          <w:rtl/>
        </w:rPr>
        <w:t>ראש</w:t>
      </w:r>
      <w:r>
        <w:rPr>
          <w:rFonts w:hint="cs"/>
          <w:rtl/>
        </w:rPr>
        <w:t>,</w:t>
      </w:r>
      <w:r>
        <w:rPr>
          <w:rtl/>
        </w:rPr>
        <w:t xml:space="preserve"> </w:t>
      </w:r>
      <w:bookmarkStart w:id="11629" w:name="_ETM_Q30_192509"/>
      <w:bookmarkEnd w:id="11629"/>
      <w:r>
        <w:rPr>
          <w:rtl/>
        </w:rPr>
        <w:t xml:space="preserve">שאני </w:t>
      </w:r>
      <w:bookmarkStart w:id="11630" w:name="_ETM_Q30_192809"/>
      <w:bookmarkEnd w:id="11630"/>
      <w:r>
        <w:rPr>
          <w:rtl/>
        </w:rPr>
        <w:t xml:space="preserve">ממש </w:t>
      </w:r>
      <w:bookmarkStart w:id="11631" w:name="_ETM_Q30_193110"/>
      <w:bookmarkEnd w:id="11631"/>
      <w:r>
        <w:rPr>
          <w:rtl/>
        </w:rPr>
        <w:t xml:space="preserve">מוטרדת </w:t>
      </w:r>
      <w:bookmarkStart w:id="11632" w:name="_ETM_Q30_193619"/>
      <w:bookmarkEnd w:id="11632"/>
      <w:r>
        <w:rPr>
          <w:rtl/>
        </w:rPr>
        <w:t xml:space="preserve">בימים </w:t>
      </w:r>
      <w:bookmarkStart w:id="11633" w:name="_ETM_Q30_194009"/>
      <w:bookmarkEnd w:id="11633"/>
      <w:r>
        <w:rPr>
          <w:rtl/>
        </w:rPr>
        <w:t>האחרונים</w:t>
      </w:r>
      <w:r>
        <w:rPr>
          <w:rFonts w:hint="cs"/>
          <w:rtl/>
        </w:rPr>
        <w:t>.</w:t>
      </w:r>
      <w:r>
        <w:rPr>
          <w:rtl/>
        </w:rPr>
        <w:t xml:space="preserve"> </w:t>
      </w:r>
      <w:bookmarkStart w:id="11634" w:name="_ETM_Q30_195269"/>
      <w:bookmarkEnd w:id="11634"/>
      <w:r>
        <w:rPr>
          <w:rtl/>
        </w:rPr>
        <w:t xml:space="preserve">יצא </w:t>
      </w:r>
      <w:bookmarkStart w:id="11635" w:name="_ETM_Q30_195599"/>
      <w:bookmarkEnd w:id="11635"/>
      <w:r>
        <w:rPr>
          <w:rtl/>
        </w:rPr>
        <w:t xml:space="preserve">לי </w:t>
      </w:r>
      <w:bookmarkStart w:id="11636" w:name="_ETM_Q30_195719"/>
      <w:bookmarkEnd w:id="11636"/>
      <w:r>
        <w:rPr>
          <w:rtl/>
        </w:rPr>
        <w:t xml:space="preserve">לא </w:t>
      </w:r>
      <w:bookmarkStart w:id="11637" w:name="_ETM_Q30_195839"/>
      <w:bookmarkEnd w:id="11637"/>
      <w:r>
        <w:rPr>
          <w:rtl/>
        </w:rPr>
        <w:t xml:space="preserve">מעט </w:t>
      </w:r>
      <w:bookmarkStart w:id="11638" w:name="_ETM_Q30_196140"/>
      <w:bookmarkEnd w:id="11638"/>
      <w:r>
        <w:rPr>
          <w:rtl/>
        </w:rPr>
        <w:t xml:space="preserve">לעלות </w:t>
      </w:r>
      <w:bookmarkStart w:id="11639" w:name="_ETM_Q30_196470"/>
      <w:bookmarkEnd w:id="11639"/>
      <w:r>
        <w:rPr>
          <w:rtl/>
        </w:rPr>
        <w:t xml:space="preserve">לכאן </w:t>
      </w:r>
      <w:bookmarkStart w:id="11640" w:name="_ETM_Q30_198040"/>
      <w:bookmarkEnd w:id="11640"/>
      <w:r>
        <w:rPr>
          <w:rtl/>
        </w:rPr>
        <w:t xml:space="preserve">לדוכן </w:t>
      </w:r>
      <w:bookmarkStart w:id="11641" w:name="_ETM_Q30_198550"/>
      <w:bookmarkEnd w:id="11641"/>
      <w:r>
        <w:rPr>
          <w:rtl/>
        </w:rPr>
        <w:t xml:space="preserve">ולדבר </w:t>
      </w:r>
      <w:bookmarkStart w:id="11642" w:name="_ETM_Q30_199270"/>
      <w:bookmarkEnd w:id="11642"/>
      <w:r>
        <w:rPr>
          <w:rtl/>
        </w:rPr>
        <w:t xml:space="preserve">על </w:t>
      </w:r>
      <w:bookmarkStart w:id="11643" w:name="_ETM_Q30_199450"/>
      <w:bookmarkEnd w:id="11643"/>
      <w:r>
        <w:rPr>
          <w:rtl/>
        </w:rPr>
        <w:t xml:space="preserve">האלימות </w:t>
      </w:r>
      <w:bookmarkStart w:id="11644" w:name="_ETM_Q30_200500"/>
      <w:bookmarkEnd w:id="11644"/>
      <w:r>
        <w:rPr>
          <w:rtl/>
        </w:rPr>
        <w:t>שיש</w:t>
      </w:r>
      <w:r>
        <w:rPr>
          <w:rFonts w:hint="cs"/>
          <w:rtl/>
        </w:rPr>
        <w:t>,</w:t>
      </w:r>
      <w:r>
        <w:rPr>
          <w:rtl/>
        </w:rPr>
        <w:t xml:space="preserve"> </w:t>
      </w:r>
      <w:bookmarkStart w:id="11645" w:name="_ETM_Q30_201040"/>
      <w:bookmarkEnd w:id="11645"/>
      <w:r>
        <w:rPr>
          <w:rtl/>
        </w:rPr>
        <w:t xml:space="preserve">על </w:t>
      </w:r>
      <w:bookmarkStart w:id="11646" w:name="_ETM_Q30_201190"/>
      <w:bookmarkEnd w:id="11646"/>
      <w:r>
        <w:rPr>
          <w:rtl/>
        </w:rPr>
        <w:t xml:space="preserve">ההשפעה </w:t>
      </w:r>
      <w:bookmarkStart w:id="11647" w:name="_ETM_Q30_201880"/>
      <w:bookmarkEnd w:id="11647"/>
      <w:r>
        <w:rPr>
          <w:rtl/>
        </w:rPr>
        <w:t xml:space="preserve">של </w:t>
      </w:r>
      <w:bookmarkStart w:id="11648" w:name="_ETM_Q30_202150"/>
      <w:bookmarkEnd w:id="11648"/>
      <w:r>
        <w:rPr>
          <w:rtl/>
        </w:rPr>
        <w:t>השי</w:t>
      </w:r>
      <w:r>
        <w:rPr>
          <w:rFonts w:hint="cs"/>
          <w:rtl/>
        </w:rPr>
        <w:t>ח</w:t>
      </w:r>
      <w:bookmarkStart w:id="11649" w:name="_ETM_Q30_202960"/>
      <w:bookmarkEnd w:id="11649"/>
      <w:r>
        <w:rPr>
          <w:rFonts w:hint="cs"/>
          <w:rtl/>
        </w:rPr>
        <w:t xml:space="preserve"> </w:t>
      </w:r>
      <w:bookmarkStart w:id="11650" w:name="_ETM_Q30_203110"/>
      <w:bookmarkEnd w:id="11650"/>
      <w:r>
        <w:rPr>
          <w:rtl/>
        </w:rPr>
        <w:t>ושל</w:t>
      </w:r>
      <w:bookmarkStart w:id="11651" w:name="_ETM_Q30_204600"/>
      <w:bookmarkEnd w:id="11651"/>
      <w:r>
        <w:rPr>
          <w:rtl/>
        </w:rPr>
        <w:t xml:space="preserve"> </w:t>
      </w:r>
      <w:bookmarkStart w:id="11652" w:name="_ETM_Q30_204930"/>
      <w:bookmarkEnd w:id="11652"/>
      <w:r>
        <w:rPr>
          <w:rtl/>
        </w:rPr>
        <w:t xml:space="preserve">מה </w:t>
      </w:r>
      <w:bookmarkStart w:id="11653" w:name="_ETM_Q30_205079"/>
      <w:bookmarkEnd w:id="11653"/>
      <w:r>
        <w:rPr>
          <w:rtl/>
        </w:rPr>
        <w:t xml:space="preserve">שקורה </w:t>
      </w:r>
      <w:bookmarkStart w:id="11654" w:name="_ETM_Q30_205530"/>
      <w:bookmarkEnd w:id="11654"/>
      <w:r>
        <w:rPr>
          <w:rtl/>
        </w:rPr>
        <w:t xml:space="preserve">כאן </w:t>
      </w:r>
      <w:bookmarkStart w:id="11655" w:name="_ETM_Q30_205739"/>
      <w:bookmarkEnd w:id="11655"/>
      <w:r>
        <w:rPr>
          <w:rFonts w:hint="cs"/>
          <w:rtl/>
        </w:rPr>
        <w:t>–ה</w:t>
      </w:r>
      <w:r>
        <w:rPr>
          <w:rtl/>
        </w:rPr>
        <w:t>אלימות</w:t>
      </w:r>
      <w:r>
        <w:rPr>
          <w:rFonts w:hint="cs"/>
          <w:rtl/>
        </w:rPr>
        <w:t>,</w:t>
      </w:r>
      <w:r>
        <w:rPr>
          <w:rtl/>
        </w:rPr>
        <w:t xml:space="preserve"> </w:t>
      </w:r>
      <w:bookmarkStart w:id="11656" w:name="_ETM_Q30_206340"/>
      <w:bookmarkEnd w:id="11656"/>
      <w:r>
        <w:rPr>
          <w:rtl/>
        </w:rPr>
        <w:t>הבריונות</w:t>
      </w:r>
      <w:r>
        <w:rPr>
          <w:rFonts w:hint="cs"/>
          <w:rtl/>
        </w:rPr>
        <w:t>,</w:t>
      </w:r>
      <w:r>
        <w:rPr>
          <w:rtl/>
        </w:rPr>
        <w:t xml:space="preserve"> </w:t>
      </w:r>
      <w:bookmarkStart w:id="11657" w:name="_ETM_Q30_207240"/>
      <w:bookmarkEnd w:id="11657"/>
      <w:r>
        <w:rPr>
          <w:rtl/>
        </w:rPr>
        <w:t xml:space="preserve">כל </w:t>
      </w:r>
      <w:bookmarkStart w:id="11658" w:name="_ETM_Q30_207420"/>
      <w:bookmarkEnd w:id="11658"/>
      <w:r>
        <w:rPr>
          <w:rtl/>
        </w:rPr>
        <w:t xml:space="preserve">מה </w:t>
      </w:r>
      <w:bookmarkStart w:id="11659" w:name="_ETM_Q30_207540"/>
      <w:bookmarkEnd w:id="11659"/>
      <w:r>
        <w:rPr>
          <w:rtl/>
        </w:rPr>
        <w:t xml:space="preserve">שאנחנו </w:t>
      </w:r>
      <w:bookmarkStart w:id="11660" w:name="_ETM_Q30_208170"/>
      <w:bookmarkEnd w:id="11660"/>
      <w:r>
        <w:rPr>
          <w:rtl/>
        </w:rPr>
        <w:t xml:space="preserve">פוגשים </w:t>
      </w:r>
      <w:bookmarkStart w:id="11661" w:name="_ETM_Q30_208620"/>
      <w:bookmarkEnd w:id="11661"/>
      <w:r>
        <w:rPr>
          <w:rtl/>
        </w:rPr>
        <w:t xml:space="preserve">כאן </w:t>
      </w:r>
      <w:bookmarkStart w:id="11662" w:name="_ETM_Q30_209070"/>
      <w:bookmarkEnd w:id="11662"/>
      <w:r>
        <w:rPr>
          <w:rtl/>
        </w:rPr>
        <w:t xml:space="preserve">בכנסת </w:t>
      </w:r>
      <w:bookmarkStart w:id="11663" w:name="_ETM_Q30_209550"/>
      <w:bookmarkEnd w:id="11663"/>
      <w:r>
        <w:rPr>
          <w:rtl/>
        </w:rPr>
        <w:t xml:space="preserve">בתקופה </w:t>
      </w:r>
      <w:bookmarkStart w:id="11664" w:name="_ETM_Q30_210030"/>
      <w:bookmarkEnd w:id="11664"/>
      <w:r>
        <w:rPr>
          <w:rtl/>
        </w:rPr>
        <w:t>האחרונה</w:t>
      </w:r>
      <w:r>
        <w:rPr>
          <w:rFonts w:hint="cs"/>
          <w:rtl/>
        </w:rPr>
        <w:t>,</w:t>
      </w:r>
      <w:r>
        <w:rPr>
          <w:rtl/>
        </w:rPr>
        <w:t xml:space="preserve"> </w:t>
      </w:r>
      <w:bookmarkStart w:id="11665" w:name="_ETM_Q30_210900"/>
      <w:bookmarkEnd w:id="11665"/>
      <w:r>
        <w:rPr>
          <w:rtl/>
        </w:rPr>
        <w:t xml:space="preserve">במיוחד </w:t>
      </w:r>
      <w:bookmarkStart w:id="11666" w:name="_ETM_Q30_211560"/>
      <w:bookmarkEnd w:id="11666"/>
      <w:r>
        <w:rPr>
          <w:rtl/>
        </w:rPr>
        <w:t xml:space="preserve">על </w:t>
      </w:r>
      <w:bookmarkStart w:id="11667" w:name="_ETM_Q30_211650"/>
      <w:bookmarkEnd w:id="11667"/>
      <w:r>
        <w:rPr>
          <w:rtl/>
        </w:rPr>
        <w:t xml:space="preserve">בני </w:t>
      </w:r>
      <w:bookmarkStart w:id="11668" w:name="_ETM_Q30_211920"/>
      <w:bookmarkEnd w:id="11668"/>
      <w:r>
        <w:rPr>
          <w:rtl/>
        </w:rPr>
        <w:t>הנוער</w:t>
      </w:r>
      <w:r>
        <w:rPr>
          <w:rFonts w:hint="cs"/>
          <w:rtl/>
        </w:rPr>
        <w:t xml:space="preserve"> </w:t>
      </w:r>
      <w:r>
        <w:rPr>
          <w:rFonts w:hint="eastAsia"/>
          <w:rtl/>
        </w:rPr>
        <w:t>–</w:t>
      </w:r>
      <w:r>
        <w:rPr>
          <w:rtl/>
        </w:rPr>
        <w:t xml:space="preserve"> </w:t>
      </w:r>
      <w:bookmarkStart w:id="11669" w:name="_ETM_Q30_212280"/>
      <w:bookmarkEnd w:id="11669"/>
      <w:r>
        <w:rPr>
          <w:rtl/>
        </w:rPr>
        <w:t xml:space="preserve">ופתאום </w:t>
      </w:r>
      <w:bookmarkStart w:id="11670" w:name="_ETM_Q30_212700"/>
      <w:bookmarkEnd w:id="11670"/>
      <w:r>
        <w:rPr>
          <w:rtl/>
        </w:rPr>
        <w:t xml:space="preserve">אנחנו </w:t>
      </w:r>
      <w:bookmarkStart w:id="11671" w:name="_ETM_Q30_213090"/>
      <w:bookmarkEnd w:id="11671"/>
      <w:r>
        <w:rPr>
          <w:rtl/>
        </w:rPr>
        <w:t xml:space="preserve">רואים </w:t>
      </w:r>
      <w:bookmarkStart w:id="11672" w:name="_ETM_Q30_213600"/>
      <w:bookmarkEnd w:id="11672"/>
      <w:r>
        <w:rPr>
          <w:rtl/>
        </w:rPr>
        <w:t xml:space="preserve">חוקים </w:t>
      </w:r>
      <w:bookmarkStart w:id="11673" w:name="_ETM_Q30_214680"/>
      <w:bookmarkEnd w:id="11673"/>
      <w:r>
        <w:rPr>
          <w:rtl/>
        </w:rPr>
        <w:t xml:space="preserve">שאני </w:t>
      </w:r>
      <w:bookmarkStart w:id="11674" w:name="_ETM_Q30_215010"/>
      <w:bookmarkEnd w:id="11674"/>
      <w:r>
        <w:rPr>
          <w:rtl/>
        </w:rPr>
        <w:t>בטוחה</w:t>
      </w:r>
      <w:r>
        <w:rPr>
          <w:rFonts w:hint="cs"/>
          <w:rtl/>
        </w:rPr>
        <w:t>,</w:t>
      </w:r>
      <w:r>
        <w:rPr>
          <w:rtl/>
        </w:rPr>
        <w:t xml:space="preserve"> </w:t>
      </w:r>
      <w:bookmarkStart w:id="11675" w:name="_ETM_Q30_216000"/>
      <w:bookmarkEnd w:id="11675"/>
      <w:r>
        <w:rPr>
          <w:rtl/>
        </w:rPr>
        <w:t xml:space="preserve">אדוני </w:t>
      </w:r>
      <w:bookmarkStart w:id="11676" w:name="_ETM_Q30_216330"/>
      <w:bookmarkEnd w:id="11676"/>
      <w:r>
        <w:rPr>
          <w:rFonts w:hint="cs"/>
          <w:rtl/>
        </w:rPr>
        <w:t>ה</w:t>
      </w:r>
      <w:r>
        <w:rPr>
          <w:rtl/>
        </w:rPr>
        <w:t>יושב</w:t>
      </w:r>
      <w:r>
        <w:rPr>
          <w:rFonts w:hint="cs"/>
          <w:rtl/>
        </w:rPr>
        <w:t>-</w:t>
      </w:r>
      <w:bookmarkStart w:id="11677" w:name="_ETM_Q30_216570"/>
      <w:bookmarkEnd w:id="11677"/>
      <w:r>
        <w:rPr>
          <w:rtl/>
        </w:rPr>
        <w:t>ראש</w:t>
      </w:r>
      <w:r>
        <w:rPr>
          <w:rFonts w:hint="cs"/>
          <w:rtl/>
        </w:rPr>
        <w:t>,</w:t>
      </w:r>
      <w:r>
        <w:rPr>
          <w:rtl/>
        </w:rPr>
        <w:t xml:space="preserve"> </w:t>
      </w:r>
      <w:bookmarkStart w:id="11678" w:name="_ETM_Q30_216870"/>
      <w:bookmarkEnd w:id="11678"/>
      <w:r>
        <w:rPr>
          <w:rtl/>
        </w:rPr>
        <w:t xml:space="preserve">שגם </w:t>
      </w:r>
      <w:bookmarkStart w:id="11679" w:name="_ETM_Q30_217200"/>
      <w:bookmarkEnd w:id="11679"/>
      <w:r>
        <w:rPr>
          <w:rtl/>
        </w:rPr>
        <w:t xml:space="preserve">אתה </w:t>
      </w:r>
      <w:bookmarkStart w:id="11680" w:name="_ETM_Q30_217710"/>
      <w:bookmarkEnd w:id="11680"/>
      <w:r>
        <w:rPr>
          <w:rtl/>
        </w:rPr>
        <w:t xml:space="preserve">וגם </w:t>
      </w:r>
      <w:bookmarkStart w:id="11681" w:name="_ETM_Q30_218100"/>
      <w:bookmarkEnd w:id="11681"/>
      <w:r>
        <w:rPr>
          <w:rtl/>
        </w:rPr>
        <w:t>חברי</w:t>
      </w:r>
      <w:r>
        <w:rPr>
          <w:rFonts w:hint="cs"/>
          <w:rtl/>
        </w:rPr>
        <w:t>ך –</w:t>
      </w:r>
      <w:r>
        <w:rPr>
          <w:rtl/>
        </w:rPr>
        <w:t xml:space="preserve"> </w:t>
      </w:r>
      <w:bookmarkStart w:id="11682" w:name="_ETM_Q30_218640"/>
      <w:bookmarkEnd w:id="11682"/>
      <w:r>
        <w:rPr>
          <w:rtl/>
        </w:rPr>
        <w:t xml:space="preserve">אנחנו </w:t>
      </w:r>
      <w:bookmarkStart w:id="11683" w:name="_ETM_Q30_218970"/>
      <w:bookmarkEnd w:id="11683"/>
      <w:r>
        <w:rPr>
          <w:rtl/>
        </w:rPr>
        <w:t xml:space="preserve">שמענו </w:t>
      </w:r>
      <w:bookmarkStart w:id="11684" w:name="_ETM_Q30_219390"/>
      <w:bookmarkEnd w:id="11684"/>
      <w:r>
        <w:rPr>
          <w:rtl/>
        </w:rPr>
        <w:t xml:space="preserve">את </w:t>
      </w:r>
      <w:bookmarkStart w:id="11685" w:name="_ETM_Q30_219479"/>
      <w:bookmarkEnd w:id="11685"/>
      <w:r>
        <w:rPr>
          <w:rtl/>
        </w:rPr>
        <w:t>חלקם</w:t>
      </w:r>
      <w:r>
        <w:rPr>
          <w:rFonts w:hint="cs"/>
          <w:rtl/>
        </w:rPr>
        <w:t xml:space="preserve"> –</w:t>
      </w:r>
      <w:r>
        <w:rPr>
          <w:rtl/>
        </w:rPr>
        <w:t xml:space="preserve"> </w:t>
      </w:r>
      <w:bookmarkStart w:id="11686" w:name="_ETM_Q30_220530"/>
      <w:bookmarkEnd w:id="11686"/>
      <w:r>
        <w:rPr>
          <w:rtl/>
        </w:rPr>
        <w:t xml:space="preserve">לא </w:t>
      </w:r>
      <w:bookmarkStart w:id="11687" w:name="_ETM_Q30_221100"/>
      <w:bookmarkEnd w:id="11687"/>
      <w:r>
        <w:rPr>
          <w:rtl/>
        </w:rPr>
        <w:t xml:space="preserve">מסכימים </w:t>
      </w:r>
      <w:bookmarkStart w:id="11688" w:name="_ETM_Q30_221760"/>
      <w:bookmarkEnd w:id="11688"/>
      <w:r>
        <w:rPr>
          <w:rtl/>
        </w:rPr>
        <w:t>איתם</w:t>
      </w:r>
      <w:r>
        <w:rPr>
          <w:rFonts w:hint="cs"/>
          <w:rtl/>
        </w:rPr>
        <w:t>.</w:t>
      </w:r>
      <w:r>
        <w:rPr>
          <w:rtl/>
        </w:rPr>
        <w:t xml:space="preserve"> </w:t>
      </w:r>
      <w:bookmarkStart w:id="11689" w:name="_ETM_Q30_222590"/>
      <w:bookmarkEnd w:id="11689"/>
      <w:r>
        <w:rPr>
          <w:rtl/>
        </w:rPr>
        <w:t xml:space="preserve">כל </w:t>
      </w:r>
      <w:bookmarkStart w:id="11690" w:name="_ETM_Q30_222860"/>
      <w:bookmarkEnd w:id="11690"/>
      <w:r>
        <w:rPr>
          <w:rtl/>
        </w:rPr>
        <w:t xml:space="preserve">הנושא </w:t>
      </w:r>
      <w:bookmarkStart w:id="11691" w:name="_ETM_Q30_223340"/>
      <w:bookmarkEnd w:id="11691"/>
      <w:r>
        <w:rPr>
          <w:rtl/>
        </w:rPr>
        <w:t xml:space="preserve">של </w:t>
      </w:r>
      <w:bookmarkStart w:id="11692" w:name="_ETM_Q30_224360"/>
      <w:bookmarkEnd w:id="11692"/>
      <w:r>
        <w:rPr>
          <w:rFonts w:hint="cs"/>
          <w:rtl/>
        </w:rPr>
        <w:t>ה</w:t>
      </w:r>
      <w:r>
        <w:rPr>
          <w:rtl/>
        </w:rPr>
        <w:t>שינוי</w:t>
      </w:r>
      <w:r>
        <w:rPr>
          <w:rFonts w:hint="cs"/>
          <w:rtl/>
        </w:rPr>
        <w:t>,</w:t>
      </w:r>
      <w:r>
        <w:rPr>
          <w:rtl/>
        </w:rPr>
        <w:t xml:space="preserve"> </w:t>
      </w:r>
      <w:bookmarkStart w:id="11693" w:name="_ETM_Q30_225379"/>
      <w:bookmarkEnd w:id="11693"/>
      <w:r>
        <w:rPr>
          <w:rtl/>
        </w:rPr>
        <w:t xml:space="preserve">של </w:t>
      </w:r>
      <w:bookmarkStart w:id="11694" w:name="_ETM_Q30_226010"/>
      <w:bookmarkEnd w:id="11694"/>
      <w:r>
        <w:rPr>
          <w:rFonts w:hint="cs"/>
          <w:rtl/>
        </w:rPr>
        <w:t>ה</w:t>
      </w:r>
      <w:r>
        <w:rPr>
          <w:rtl/>
        </w:rPr>
        <w:t>אפליה</w:t>
      </w:r>
      <w:r>
        <w:rPr>
          <w:rFonts w:hint="cs"/>
          <w:rtl/>
        </w:rPr>
        <w:t>,</w:t>
      </w:r>
      <w:r>
        <w:rPr>
          <w:rtl/>
        </w:rPr>
        <w:t xml:space="preserve"> </w:t>
      </w:r>
      <w:bookmarkStart w:id="11695" w:name="_ETM_Q30_226820"/>
      <w:bookmarkEnd w:id="11695"/>
      <w:r>
        <w:rPr>
          <w:rtl/>
        </w:rPr>
        <w:t xml:space="preserve">של </w:t>
      </w:r>
      <w:bookmarkStart w:id="11696" w:name="_ETM_Q30_227149"/>
      <w:bookmarkEnd w:id="11696"/>
      <w:r>
        <w:rPr>
          <w:rFonts w:hint="cs"/>
          <w:rtl/>
        </w:rPr>
        <w:t>ה</w:t>
      </w:r>
      <w:r>
        <w:rPr>
          <w:rtl/>
        </w:rPr>
        <w:t xml:space="preserve">יכולת </w:t>
      </w:r>
      <w:bookmarkStart w:id="11697" w:name="_ETM_Q30_227989"/>
      <w:bookmarkEnd w:id="11697"/>
      <w:r>
        <w:rPr>
          <w:rtl/>
        </w:rPr>
        <w:t xml:space="preserve">לאפשר </w:t>
      </w:r>
      <w:bookmarkStart w:id="11698" w:name="_ETM_Q30_228739"/>
      <w:bookmarkEnd w:id="11698"/>
      <w:r>
        <w:rPr>
          <w:rtl/>
        </w:rPr>
        <w:t>לבן</w:t>
      </w:r>
      <w:r>
        <w:rPr>
          <w:rFonts w:hint="cs"/>
          <w:rtl/>
        </w:rPr>
        <w:t xml:space="preserve"> </w:t>
      </w:r>
      <w:r>
        <w:rPr>
          <w:rtl/>
        </w:rPr>
        <w:t xml:space="preserve">אדם </w:t>
      </w:r>
      <w:bookmarkStart w:id="11699" w:name="_ETM_Q30_229969"/>
      <w:bookmarkEnd w:id="11699"/>
      <w:r>
        <w:rPr>
          <w:rtl/>
        </w:rPr>
        <w:t xml:space="preserve">לתת </w:t>
      </w:r>
      <w:bookmarkStart w:id="11700" w:name="_ETM_Q30_230690"/>
      <w:bookmarkEnd w:id="11700"/>
      <w:r>
        <w:rPr>
          <w:rtl/>
        </w:rPr>
        <w:t xml:space="preserve">או </w:t>
      </w:r>
      <w:bookmarkStart w:id="11701" w:name="_ETM_Q30_230840"/>
      <w:bookmarkEnd w:id="11701"/>
      <w:r>
        <w:rPr>
          <w:rtl/>
        </w:rPr>
        <w:t xml:space="preserve">לא </w:t>
      </w:r>
      <w:bookmarkStart w:id="11702" w:name="_ETM_Q30_231079"/>
      <w:bookmarkEnd w:id="11702"/>
      <w:r>
        <w:rPr>
          <w:rtl/>
        </w:rPr>
        <w:t xml:space="preserve">לתת </w:t>
      </w:r>
      <w:bookmarkStart w:id="11703" w:name="_ETM_Q30_231500"/>
      <w:bookmarkEnd w:id="11703"/>
      <w:r>
        <w:rPr>
          <w:rtl/>
        </w:rPr>
        <w:t xml:space="preserve">שירות </w:t>
      </w:r>
      <w:bookmarkStart w:id="11704" w:name="_ETM_Q30_232220"/>
      <w:bookmarkEnd w:id="11704"/>
      <w:r>
        <w:rPr>
          <w:rtl/>
        </w:rPr>
        <w:t xml:space="preserve">למישהו </w:t>
      </w:r>
      <w:bookmarkStart w:id="11705" w:name="_ETM_Q30_232940"/>
      <w:bookmarkEnd w:id="11705"/>
      <w:r>
        <w:rPr>
          <w:rtl/>
        </w:rPr>
        <w:t xml:space="preserve">רק </w:t>
      </w:r>
      <w:bookmarkStart w:id="11706" w:name="_ETM_Q30_233269"/>
      <w:bookmarkEnd w:id="11706"/>
      <w:r>
        <w:rPr>
          <w:rtl/>
        </w:rPr>
        <w:t xml:space="preserve">כי </w:t>
      </w:r>
      <w:bookmarkStart w:id="11707" w:name="_ETM_Q30_233420"/>
      <w:bookmarkEnd w:id="11707"/>
      <w:r>
        <w:rPr>
          <w:rtl/>
        </w:rPr>
        <w:t xml:space="preserve">זה </w:t>
      </w:r>
      <w:bookmarkStart w:id="11708" w:name="_ETM_Q30_233629"/>
      <w:bookmarkEnd w:id="11708"/>
      <w:r>
        <w:rPr>
          <w:rtl/>
        </w:rPr>
        <w:t xml:space="preserve">נראה </w:t>
      </w:r>
      <w:bookmarkStart w:id="11709" w:name="_ETM_Q30_234050"/>
      <w:bookmarkEnd w:id="11709"/>
      <w:r>
        <w:rPr>
          <w:rtl/>
        </w:rPr>
        <w:t>ל</w:t>
      </w:r>
      <w:r>
        <w:rPr>
          <w:rFonts w:hint="cs"/>
          <w:rtl/>
        </w:rPr>
        <w:t>ו או</w:t>
      </w:r>
      <w:r>
        <w:rPr>
          <w:rtl/>
        </w:rPr>
        <w:t xml:space="preserve"> </w:t>
      </w:r>
      <w:bookmarkStart w:id="11710" w:name="_ETM_Q30_234260"/>
      <w:bookmarkEnd w:id="11710"/>
      <w:r>
        <w:rPr>
          <w:rtl/>
        </w:rPr>
        <w:t xml:space="preserve">לא </w:t>
      </w:r>
      <w:bookmarkStart w:id="11711" w:name="_ETM_Q30_234559"/>
      <w:bookmarkEnd w:id="11711"/>
      <w:r>
        <w:rPr>
          <w:rtl/>
        </w:rPr>
        <w:t xml:space="preserve">נראה </w:t>
      </w:r>
      <w:bookmarkStart w:id="11712" w:name="_ETM_Q30_235010"/>
      <w:bookmarkEnd w:id="11712"/>
      <w:r>
        <w:rPr>
          <w:rtl/>
        </w:rPr>
        <w:t>לו</w:t>
      </w:r>
      <w:r>
        <w:rPr>
          <w:rFonts w:hint="cs"/>
          <w:rtl/>
        </w:rPr>
        <w:t>,</w:t>
      </w:r>
      <w:r>
        <w:rPr>
          <w:rtl/>
        </w:rPr>
        <w:t xml:space="preserve"> </w:t>
      </w:r>
      <w:bookmarkStart w:id="11713" w:name="_ETM_Q30_235489"/>
      <w:bookmarkEnd w:id="11713"/>
      <w:r>
        <w:rPr>
          <w:rtl/>
        </w:rPr>
        <w:t xml:space="preserve">וזה </w:t>
      </w:r>
      <w:bookmarkStart w:id="11714" w:name="_ETM_Q30_235790"/>
      <w:bookmarkEnd w:id="11714"/>
      <w:r>
        <w:rPr>
          <w:rtl/>
        </w:rPr>
        <w:t xml:space="preserve">לא </w:t>
      </w:r>
      <w:bookmarkStart w:id="11715" w:name="_ETM_Q30_235879"/>
      <w:bookmarkEnd w:id="11715"/>
      <w:r>
        <w:rPr>
          <w:rtl/>
        </w:rPr>
        <w:t xml:space="preserve">משנה </w:t>
      </w:r>
      <w:bookmarkStart w:id="11716" w:name="_ETM_Q30_236269"/>
      <w:bookmarkEnd w:id="11716"/>
      <w:r>
        <w:rPr>
          <w:rtl/>
        </w:rPr>
        <w:t xml:space="preserve">עכשיו </w:t>
      </w:r>
      <w:bookmarkStart w:id="11717" w:name="_ETM_Q30_236570"/>
      <w:bookmarkEnd w:id="11717"/>
      <w:r>
        <w:rPr>
          <w:rtl/>
        </w:rPr>
        <w:t xml:space="preserve">אם </w:t>
      </w:r>
      <w:bookmarkStart w:id="11718" w:name="_ETM_Q30_236690"/>
      <w:bookmarkEnd w:id="11718"/>
      <w:r>
        <w:rPr>
          <w:rtl/>
        </w:rPr>
        <w:t xml:space="preserve">זה </w:t>
      </w:r>
      <w:bookmarkStart w:id="11719" w:name="_ETM_Q30_236840"/>
      <w:bookmarkEnd w:id="11719"/>
      <w:r>
        <w:rPr>
          <w:rtl/>
        </w:rPr>
        <w:t xml:space="preserve">חילוני </w:t>
      </w:r>
      <w:bookmarkStart w:id="11720" w:name="_ETM_Q30_237590"/>
      <w:bookmarkEnd w:id="11720"/>
      <w:r>
        <w:rPr>
          <w:rtl/>
        </w:rPr>
        <w:t xml:space="preserve">או </w:t>
      </w:r>
      <w:bookmarkStart w:id="11721" w:name="_ETM_Q30_237739"/>
      <w:bookmarkEnd w:id="11721"/>
      <w:r>
        <w:rPr>
          <w:rtl/>
        </w:rPr>
        <w:t xml:space="preserve">דתי </w:t>
      </w:r>
      <w:bookmarkStart w:id="11722" w:name="_ETM_Q30_239120"/>
      <w:bookmarkEnd w:id="11722"/>
      <w:r>
        <w:rPr>
          <w:rtl/>
        </w:rPr>
        <w:t xml:space="preserve">או </w:t>
      </w:r>
      <w:bookmarkStart w:id="11723" w:name="_ETM_Q30_239329"/>
      <w:bookmarkEnd w:id="11723"/>
      <w:r>
        <w:rPr>
          <w:rtl/>
        </w:rPr>
        <w:t xml:space="preserve">מהקהילה </w:t>
      </w:r>
      <w:bookmarkStart w:id="11724" w:name="_ETM_Q30_239960"/>
      <w:bookmarkEnd w:id="11724"/>
      <w:r>
        <w:rPr>
          <w:rtl/>
        </w:rPr>
        <w:t xml:space="preserve">הלהט"בית </w:t>
      </w:r>
      <w:bookmarkStart w:id="11725" w:name="_ETM_Q30_240980"/>
      <w:bookmarkEnd w:id="11725"/>
      <w:r>
        <w:rPr>
          <w:rtl/>
        </w:rPr>
        <w:t xml:space="preserve">או </w:t>
      </w:r>
      <w:bookmarkStart w:id="11726" w:name="_ETM_Q30_241100"/>
      <w:bookmarkEnd w:id="11726"/>
      <w:r>
        <w:rPr>
          <w:rtl/>
        </w:rPr>
        <w:t xml:space="preserve">מכל </w:t>
      </w:r>
      <w:bookmarkStart w:id="11727" w:name="_ETM_Q30_241579"/>
      <w:bookmarkEnd w:id="11727"/>
      <w:r>
        <w:rPr>
          <w:rtl/>
        </w:rPr>
        <w:t xml:space="preserve">סיבה </w:t>
      </w:r>
      <w:bookmarkStart w:id="11728" w:name="_ETM_Q30_242000"/>
      <w:bookmarkEnd w:id="11728"/>
      <w:r>
        <w:rPr>
          <w:rtl/>
        </w:rPr>
        <w:t>אחרת</w:t>
      </w:r>
      <w:r>
        <w:rPr>
          <w:rFonts w:hint="cs"/>
          <w:rtl/>
        </w:rPr>
        <w:t>, זה</w:t>
      </w:r>
      <w:bookmarkStart w:id="11729" w:name="_ETM_Q30_242839"/>
      <w:bookmarkEnd w:id="11729"/>
      <w:r>
        <w:rPr>
          <w:rFonts w:hint="cs"/>
          <w:rtl/>
        </w:rPr>
        <w:t xml:space="preserve"> </w:t>
      </w:r>
      <w:r>
        <w:rPr>
          <w:rtl/>
        </w:rPr>
        <w:t xml:space="preserve">בסוף </w:t>
      </w:r>
      <w:bookmarkStart w:id="11730" w:name="_ETM_Q30_243320"/>
      <w:bookmarkEnd w:id="11730"/>
      <w:r>
        <w:rPr>
          <w:rtl/>
        </w:rPr>
        <w:t xml:space="preserve">יכול </w:t>
      </w:r>
      <w:bookmarkStart w:id="11731" w:name="_ETM_Q30_243589"/>
      <w:bookmarkEnd w:id="11731"/>
      <w:r>
        <w:rPr>
          <w:rtl/>
        </w:rPr>
        <w:t>לפגוש</w:t>
      </w:r>
      <w:r>
        <w:rPr>
          <w:rFonts w:hint="cs"/>
          <w:rtl/>
        </w:rPr>
        <w:t xml:space="preserve"> כל אחת ואחד</w:t>
      </w:r>
      <w:bookmarkStart w:id="11732" w:name="_ETM_Q30_244069"/>
      <w:bookmarkStart w:id="11733" w:name="_ETM_Q30_244459"/>
      <w:bookmarkStart w:id="11734" w:name="_ETM_Q30_244850"/>
      <w:bookmarkEnd w:id="11732"/>
      <w:bookmarkEnd w:id="11733"/>
      <w:bookmarkEnd w:id="11734"/>
      <w:r>
        <w:rPr>
          <w:rtl/>
        </w:rPr>
        <w:t xml:space="preserve"> </w:t>
      </w:r>
      <w:bookmarkStart w:id="11735" w:name="_ETM_Q30_245300"/>
      <w:bookmarkEnd w:id="11735"/>
      <w:r>
        <w:rPr>
          <w:rtl/>
        </w:rPr>
        <w:t>מא</w:t>
      </w:r>
      <w:r>
        <w:rPr>
          <w:rFonts w:hint="cs"/>
          <w:rtl/>
        </w:rPr>
        <w:t>י</w:t>
      </w:r>
      <w:r>
        <w:rPr>
          <w:rtl/>
        </w:rPr>
        <w:t>תנו</w:t>
      </w:r>
      <w:r>
        <w:rPr>
          <w:rFonts w:hint="cs"/>
          <w:rtl/>
        </w:rPr>
        <w:t>,</w:t>
      </w:r>
      <w:r>
        <w:rPr>
          <w:rtl/>
        </w:rPr>
        <w:t xml:space="preserve"> </w:t>
      </w:r>
      <w:bookmarkStart w:id="11736" w:name="_ETM_Q30_246229"/>
      <w:bookmarkEnd w:id="11736"/>
      <w:r>
        <w:rPr>
          <w:rtl/>
        </w:rPr>
        <w:t xml:space="preserve">והרעיון </w:t>
      </w:r>
      <w:bookmarkStart w:id="11737" w:name="_ETM_Q30_247190"/>
      <w:bookmarkEnd w:id="11737"/>
      <w:r>
        <w:rPr>
          <w:rtl/>
        </w:rPr>
        <w:t xml:space="preserve">שאנחנו </w:t>
      </w:r>
      <w:bookmarkStart w:id="11738" w:name="_ETM_Q30_247610"/>
      <w:bookmarkEnd w:id="11738"/>
      <w:r>
        <w:rPr>
          <w:rtl/>
        </w:rPr>
        <w:t xml:space="preserve">בכלל </w:t>
      </w:r>
      <w:bookmarkStart w:id="11739" w:name="_ETM_Q30_248000"/>
      <w:bookmarkEnd w:id="11739"/>
      <w:r>
        <w:rPr>
          <w:rtl/>
        </w:rPr>
        <w:t xml:space="preserve">מאפשרים </w:t>
      </w:r>
      <w:bookmarkStart w:id="11740" w:name="_ETM_Q30_248810"/>
      <w:bookmarkEnd w:id="11740"/>
      <w:r>
        <w:rPr>
          <w:rtl/>
        </w:rPr>
        <w:t xml:space="preserve">את </w:t>
      </w:r>
      <w:bookmarkStart w:id="11741" w:name="_ETM_Q30_248899"/>
      <w:bookmarkEnd w:id="11741"/>
      <w:r>
        <w:rPr>
          <w:rtl/>
        </w:rPr>
        <w:t>זה</w:t>
      </w:r>
      <w:r>
        <w:rPr>
          <w:rFonts w:hint="cs"/>
          <w:rtl/>
        </w:rPr>
        <w:t>,</w:t>
      </w:r>
      <w:r>
        <w:rPr>
          <w:rtl/>
        </w:rPr>
        <w:t xml:space="preserve"> </w:t>
      </w:r>
      <w:bookmarkStart w:id="11742" w:name="_ETM_Q30_249080"/>
      <w:bookmarkEnd w:id="11742"/>
      <w:r>
        <w:rPr>
          <w:rtl/>
        </w:rPr>
        <w:t xml:space="preserve">ועוד </w:t>
      </w:r>
      <w:bookmarkStart w:id="11743" w:name="_ETM_Q30_249380"/>
      <w:bookmarkEnd w:id="11743"/>
      <w:r>
        <w:rPr>
          <w:rtl/>
        </w:rPr>
        <w:t>בחקיקה</w:t>
      </w:r>
      <w:r>
        <w:rPr>
          <w:rFonts w:hint="cs"/>
          <w:rtl/>
        </w:rPr>
        <w:t>,</w:t>
      </w:r>
      <w:r>
        <w:rPr>
          <w:rtl/>
        </w:rPr>
        <w:t xml:space="preserve"> </w:t>
      </w:r>
      <w:bookmarkStart w:id="11744" w:name="_ETM_Q30_250670"/>
      <w:bookmarkEnd w:id="11744"/>
      <w:r>
        <w:rPr>
          <w:rtl/>
        </w:rPr>
        <w:t xml:space="preserve">גם </w:t>
      </w:r>
      <w:bookmarkStart w:id="11745" w:name="_ETM_Q30_251900"/>
      <w:bookmarkEnd w:id="11745"/>
      <w:r>
        <w:rPr>
          <w:rtl/>
        </w:rPr>
        <w:t xml:space="preserve">אם </w:t>
      </w:r>
      <w:bookmarkStart w:id="11746" w:name="_ETM_Q30_252080"/>
      <w:bookmarkEnd w:id="11746"/>
      <w:r>
        <w:rPr>
          <w:rtl/>
        </w:rPr>
        <w:t xml:space="preserve">אתם </w:t>
      </w:r>
      <w:bookmarkStart w:id="11747" w:name="_ETM_Q30_252319"/>
      <w:bookmarkEnd w:id="11747"/>
      <w:r>
        <w:rPr>
          <w:rtl/>
        </w:rPr>
        <w:t xml:space="preserve">לא </w:t>
      </w:r>
      <w:bookmarkStart w:id="11748" w:name="_ETM_Q30_252500"/>
      <w:bookmarkEnd w:id="11748"/>
      <w:r>
        <w:rPr>
          <w:rtl/>
        </w:rPr>
        <w:t xml:space="preserve">באמת </w:t>
      </w:r>
      <w:bookmarkStart w:id="11749" w:name="_ETM_Q30_252800"/>
      <w:bookmarkEnd w:id="11749"/>
      <w:r>
        <w:rPr>
          <w:rtl/>
        </w:rPr>
        <w:t xml:space="preserve">מתכוונים </w:t>
      </w:r>
      <w:bookmarkStart w:id="11750" w:name="_ETM_Q30_253190"/>
      <w:bookmarkEnd w:id="11750"/>
      <w:r>
        <w:rPr>
          <w:rtl/>
        </w:rPr>
        <w:t xml:space="preserve">לעשות </w:t>
      </w:r>
      <w:bookmarkStart w:id="11751" w:name="_ETM_Q30_253490"/>
      <w:bookmarkEnd w:id="11751"/>
      <w:r>
        <w:rPr>
          <w:rtl/>
        </w:rPr>
        <w:t xml:space="preserve">את </w:t>
      </w:r>
      <w:bookmarkStart w:id="11752" w:name="_ETM_Q30_253610"/>
      <w:bookmarkEnd w:id="11752"/>
      <w:r>
        <w:rPr>
          <w:rtl/>
        </w:rPr>
        <w:t>זה</w:t>
      </w:r>
      <w:r>
        <w:rPr>
          <w:rFonts w:hint="cs"/>
          <w:rtl/>
        </w:rPr>
        <w:t>,</w:t>
      </w:r>
      <w:r>
        <w:rPr>
          <w:rtl/>
        </w:rPr>
        <w:t xml:space="preserve"> </w:t>
      </w:r>
      <w:bookmarkStart w:id="11753" w:name="_ETM_Q30_253700"/>
      <w:bookmarkEnd w:id="11753"/>
      <w:r>
        <w:rPr>
          <w:rtl/>
        </w:rPr>
        <w:t xml:space="preserve">בסופו </w:t>
      </w:r>
      <w:bookmarkStart w:id="11754" w:name="_ETM_Q30_254060"/>
      <w:bookmarkEnd w:id="11754"/>
      <w:r>
        <w:rPr>
          <w:rtl/>
        </w:rPr>
        <w:t xml:space="preserve">של </w:t>
      </w:r>
      <w:bookmarkStart w:id="11755" w:name="_ETM_Q30_254209"/>
      <w:bookmarkEnd w:id="11755"/>
      <w:r>
        <w:rPr>
          <w:rtl/>
        </w:rPr>
        <w:t xml:space="preserve">דבר </w:t>
      </w:r>
      <w:bookmarkStart w:id="11756" w:name="_ETM_Q30_254569"/>
      <w:bookmarkEnd w:id="11756"/>
      <w:r>
        <w:rPr>
          <w:rtl/>
        </w:rPr>
        <w:t xml:space="preserve">זה </w:t>
      </w:r>
      <w:bookmarkStart w:id="11757" w:name="_ETM_Q30_254900"/>
      <w:bookmarkEnd w:id="11757"/>
      <w:r>
        <w:rPr>
          <w:rtl/>
        </w:rPr>
        <w:t xml:space="preserve">יוצר </w:t>
      </w:r>
      <w:bookmarkStart w:id="11758" w:name="_ETM_Q30_255500"/>
      <w:bookmarkEnd w:id="11758"/>
      <w:r>
        <w:rPr>
          <w:rtl/>
        </w:rPr>
        <w:t>אווירה</w:t>
      </w:r>
      <w:r>
        <w:rPr>
          <w:rFonts w:hint="cs"/>
          <w:rtl/>
        </w:rPr>
        <w:t>.</w:t>
      </w:r>
    </w:p>
    <w:p w:rsidR="009D682C" w:rsidRDefault="009D682C" w:rsidP="00723827">
      <w:pPr>
        <w:rPr>
          <w:rtl/>
        </w:rPr>
      </w:pPr>
    </w:p>
    <w:p w:rsidR="009D682C" w:rsidRDefault="009D682C" w:rsidP="00723827">
      <w:pPr>
        <w:rPr>
          <w:rtl/>
        </w:rPr>
      </w:pPr>
      <w:bookmarkStart w:id="11759" w:name="_ETM_Q30_255000"/>
      <w:bookmarkStart w:id="11760" w:name="_ETM_Q30_256390"/>
      <w:bookmarkStart w:id="11761" w:name="_ETM_Q30_256630"/>
      <w:bookmarkEnd w:id="11759"/>
      <w:bookmarkEnd w:id="11760"/>
      <w:bookmarkEnd w:id="11761"/>
      <w:r>
        <w:rPr>
          <w:rtl/>
        </w:rPr>
        <w:t xml:space="preserve">מה </w:t>
      </w:r>
      <w:bookmarkStart w:id="11762" w:name="_ETM_Q30_256709"/>
      <w:bookmarkEnd w:id="11762"/>
      <w:r>
        <w:rPr>
          <w:rtl/>
        </w:rPr>
        <w:t>העניין</w:t>
      </w:r>
      <w:r>
        <w:rPr>
          <w:rFonts w:hint="cs"/>
          <w:rtl/>
        </w:rPr>
        <w:t>?</w:t>
      </w:r>
      <w:r>
        <w:rPr>
          <w:rtl/>
        </w:rPr>
        <w:t xml:space="preserve"> </w:t>
      </w:r>
      <w:bookmarkStart w:id="11763" w:name="_ETM_Q30_257490"/>
      <w:bookmarkEnd w:id="11763"/>
      <w:r>
        <w:rPr>
          <w:rtl/>
        </w:rPr>
        <w:t xml:space="preserve">אנחנו </w:t>
      </w:r>
      <w:bookmarkStart w:id="11764" w:name="_ETM_Q30_257819"/>
      <w:bookmarkEnd w:id="11764"/>
      <w:r>
        <w:rPr>
          <w:rtl/>
        </w:rPr>
        <w:t xml:space="preserve">שומעים </w:t>
      </w:r>
      <w:bookmarkStart w:id="11765" w:name="_ETM_Q30_258119"/>
      <w:bookmarkEnd w:id="11765"/>
      <w:r>
        <w:rPr>
          <w:rtl/>
        </w:rPr>
        <w:t>מצד</w:t>
      </w:r>
      <w:r>
        <w:rPr>
          <w:rFonts w:hint="cs"/>
          <w:rtl/>
        </w:rPr>
        <w:t xml:space="preserve"> </w:t>
      </w:r>
      <w:bookmarkStart w:id="11766" w:name="_ETM_Q30_256000"/>
      <w:bookmarkEnd w:id="11766"/>
      <w:r>
        <w:rPr>
          <w:rFonts w:hint="cs"/>
          <w:rtl/>
        </w:rPr>
        <w:t>אחד</w:t>
      </w:r>
      <w:bookmarkStart w:id="11767" w:name="_ETM_Q30_258359"/>
      <w:bookmarkEnd w:id="11767"/>
      <w:r>
        <w:rPr>
          <w:rtl/>
        </w:rPr>
        <w:t xml:space="preserve"> </w:t>
      </w:r>
      <w:bookmarkStart w:id="11768" w:name="_ETM_Q30_258630"/>
      <w:bookmarkEnd w:id="11768"/>
      <w:r>
        <w:rPr>
          <w:rtl/>
        </w:rPr>
        <w:t xml:space="preserve">על </w:t>
      </w:r>
      <w:bookmarkStart w:id="11769" w:name="_ETM_Q30_258780"/>
      <w:bookmarkEnd w:id="11769"/>
      <w:r>
        <w:rPr>
          <w:rtl/>
        </w:rPr>
        <w:t xml:space="preserve">הרעיון </w:t>
      </w:r>
      <w:bookmarkStart w:id="11770" w:name="_ETM_Q30_259289"/>
      <w:bookmarkEnd w:id="11770"/>
      <w:r>
        <w:rPr>
          <w:rtl/>
        </w:rPr>
        <w:t>הזה</w:t>
      </w:r>
      <w:r>
        <w:rPr>
          <w:rFonts w:hint="cs"/>
          <w:rtl/>
        </w:rPr>
        <w:t>, הוא</w:t>
      </w:r>
      <w:r>
        <w:rPr>
          <w:rtl/>
        </w:rPr>
        <w:t xml:space="preserve"> </w:t>
      </w:r>
      <w:bookmarkStart w:id="11771" w:name="_ETM_Q30_259979"/>
      <w:bookmarkEnd w:id="11771"/>
      <w:r>
        <w:rPr>
          <w:rtl/>
        </w:rPr>
        <w:t xml:space="preserve">כתוב </w:t>
      </w:r>
      <w:bookmarkStart w:id="11772" w:name="_ETM_Q30_260610"/>
      <w:bookmarkEnd w:id="11772"/>
      <w:r>
        <w:rPr>
          <w:rtl/>
        </w:rPr>
        <w:t xml:space="preserve">וחתום </w:t>
      </w:r>
      <w:bookmarkStart w:id="11773" w:name="_ETM_Q30_261240"/>
      <w:bookmarkEnd w:id="11773"/>
      <w:r>
        <w:rPr>
          <w:rtl/>
        </w:rPr>
        <w:t xml:space="preserve">בתוך </w:t>
      </w:r>
      <w:bookmarkStart w:id="11774" w:name="_ETM_Q30_261569"/>
      <w:bookmarkEnd w:id="11774"/>
      <w:r>
        <w:rPr>
          <w:rtl/>
        </w:rPr>
        <w:t xml:space="preserve">ההסכמים </w:t>
      </w:r>
      <w:bookmarkStart w:id="11775" w:name="_ETM_Q30_261959"/>
      <w:bookmarkEnd w:id="11775"/>
      <w:r>
        <w:rPr>
          <w:rtl/>
        </w:rPr>
        <w:t>הקואליציוניים</w:t>
      </w:r>
      <w:r>
        <w:rPr>
          <w:rFonts w:hint="cs"/>
          <w:rtl/>
        </w:rPr>
        <w:t>,</w:t>
      </w:r>
      <w:r>
        <w:rPr>
          <w:rtl/>
        </w:rPr>
        <w:t xml:space="preserve"> </w:t>
      </w:r>
      <w:bookmarkStart w:id="11776" w:name="_ETM_Q30_263270"/>
      <w:bookmarkEnd w:id="11776"/>
      <w:r>
        <w:rPr>
          <w:rtl/>
        </w:rPr>
        <w:t xml:space="preserve">ואז </w:t>
      </w:r>
      <w:bookmarkStart w:id="11777" w:name="_ETM_Q30_264200"/>
      <w:bookmarkEnd w:id="11777"/>
      <w:r>
        <w:rPr>
          <w:rtl/>
        </w:rPr>
        <w:t xml:space="preserve">יוצא </w:t>
      </w:r>
      <w:bookmarkStart w:id="11778" w:name="_ETM_Q30_264500"/>
      <w:bookmarkStart w:id="11779" w:name="_ETM_Q30_264650"/>
      <w:bookmarkEnd w:id="11778"/>
      <w:bookmarkEnd w:id="11779"/>
      <w:r>
        <w:rPr>
          <w:rtl/>
        </w:rPr>
        <w:t xml:space="preserve">ראש </w:t>
      </w:r>
      <w:bookmarkStart w:id="11780" w:name="_ETM_Q30_264860"/>
      <w:bookmarkEnd w:id="11780"/>
      <w:r>
        <w:rPr>
          <w:rtl/>
        </w:rPr>
        <w:t xml:space="preserve">הממשלה </w:t>
      </w:r>
      <w:bookmarkStart w:id="11781" w:name="_ETM_Q30_265400"/>
      <w:bookmarkEnd w:id="11781"/>
      <w:r>
        <w:rPr>
          <w:rtl/>
        </w:rPr>
        <w:t xml:space="preserve">המיועד </w:t>
      </w:r>
      <w:bookmarkStart w:id="11782" w:name="_ETM_Q30_266060"/>
      <w:bookmarkEnd w:id="11782"/>
      <w:r>
        <w:rPr>
          <w:rtl/>
        </w:rPr>
        <w:t>ואומר</w:t>
      </w:r>
      <w:r>
        <w:rPr>
          <w:rFonts w:hint="cs"/>
          <w:rtl/>
        </w:rPr>
        <w:t>:</w:t>
      </w:r>
      <w:r>
        <w:rPr>
          <w:rtl/>
        </w:rPr>
        <w:t xml:space="preserve"> </w:t>
      </w:r>
      <w:bookmarkStart w:id="11783" w:name="_ETM_Q30_267080"/>
      <w:bookmarkEnd w:id="11783"/>
      <w:r>
        <w:rPr>
          <w:rtl/>
        </w:rPr>
        <w:t>לא</w:t>
      </w:r>
      <w:r>
        <w:rPr>
          <w:rFonts w:hint="cs"/>
          <w:rtl/>
        </w:rPr>
        <w:t>,</w:t>
      </w:r>
      <w:r>
        <w:rPr>
          <w:rtl/>
        </w:rPr>
        <w:t xml:space="preserve"> </w:t>
      </w:r>
      <w:bookmarkStart w:id="11784" w:name="_ETM_Q30_268190"/>
      <w:bookmarkEnd w:id="11784"/>
      <w:r>
        <w:rPr>
          <w:rtl/>
        </w:rPr>
        <w:t xml:space="preserve">אני </w:t>
      </w:r>
      <w:bookmarkStart w:id="11785" w:name="_ETM_Q30_268520"/>
      <w:bookmarkEnd w:id="11785"/>
      <w:r>
        <w:rPr>
          <w:rtl/>
        </w:rPr>
        <w:t xml:space="preserve">לא </w:t>
      </w:r>
      <w:bookmarkStart w:id="11786" w:name="_ETM_Q30_268790"/>
      <w:bookmarkStart w:id="11787" w:name="_ETM_Q30_268880"/>
      <w:bookmarkStart w:id="11788" w:name="_ETM_Q30_268970"/>
      <w:bookmarkEnd w:id="11786"/>
      <w:bookmarkEnd w:id="11787"/>
      <w:bookmarkEnd w:id="11788"/>
      <w:r>
        <w:rPr>
          <w:rtl/>
        </w:rPr>
        <w:t xml:space="preserve">מתכוון </w:t>
      </w:r>
      <w:bookmarkStart w:id="11789" w:name="_ETM_Q30_269569"/>
      <w:bookmarkEnd w:id="11789"/>
      <w:r>
        <w:rPr>
          <w:rtl/>
        </w:rPr>
        <w:t xml:space="preserve">לתת </w:t>
      </w:r>
      <w:bookmarkStart w:id="11790" w:name="_ETM_Q30_269870"/>
      <w:bookmarkEnd w:id="11790"/>
      <w:r>
        <w:rPr>
          <w:rtl/>
        </w:rPr>
        <w:t xml:space="preserve">לזה </w:t>
      </w:r>
      <w:bookmarkStart w:id="11791" w:name="_ETM_Q30_270140"/>
      <w:bookmarkEnd w:id="11791"/>
      <w:r>
        <w:rPr>
          <w:rtl/>
        </w:rPr>
        <w:t>לקרות</w:t>
      </w:r>
      <w:r>
        <w:rPr>
          <w:rFonts w:hint="cs"/>
          <w:rtl/>
        </w:rPr>
        <w:t>.</w:t>
      </w:r>
      <w:r>
        <w:rPr>
          <w:rtl/>
        </w:rPr>
        <w:t xml:space="preserve"> </w:t>
      </w:r>
      <w:bookmarkStart w:id="11792" w:name="_ETM_Q30_270650"/>
      <w:bookmarkEnd w:id="11792"/>
      <w:r>
        <w:rPr>
          <w:rtl/>
        </w:rPr>
        <w:t xml:space="preserve">איך </w:t>
      </w:r>
      <w:bookmarkStart w:id="11793" w:name="_ETM_Q30_270860"/>
      <w:bookmarkEnd w:id="11793"/>
      <w:r>
        <w:rPr>
          <w:rtl/>
        </w:rPr>
        <w:t xml:space="preserve">אתה </w:t>
      </w:r>
      <w:bookmarkStart w:id="11794" w:name="_ETM_Q30_271040"/>
      <w:bookmarkEnd w:id="11794"/>
      <w:r>
        <w:rPr>
          <w:rtl/>
        </w:rPr>
        <w:t xml:space="preserve">לא </w:t>
      </w:r>
      <w:bookmarkStart w:id="11795" w:name="_ETM_Q30_271130"/>
      <w:bookmarkEnd w:id="11795"/>
      <w:r>
        <w:rPr>
          <w:rtl/>
        </w:rPr>
        <w:t xml:space="preserve">מתכוון </w:t>
      </w:r>
      <w:bookmarkStart w:id="11796" w:name="_ETM_Q30_271490"/>
      <w:bookmarkEnd w:id="11796"/>
      <w:r>
        <w:rPr>
          <w:rtl/>
        </w:rPr>
        <w:t xml:space="preserve">לתת </w:t>
      </w:r>
      <w:bookmarkStart w:id="11797" w:name="_ETM_Q30_271700"/>
      <w:bookmarkEnd w:id="11797"/>
      <w:r>
        <w:rPr>
          <w:rtl/>
        </w:rPr>
        <w:t xml:space="preserve">לזה </w:t>
      </w:r>
      <w:bookmarkStart w:id="11798" w:name="_ETM_Q30_271940"/>
      <w:bookmarkEnd w:id="11798"/>
      <w:r>
        <w:rPr>
          <w:rtl/>
        </w:rPr>
        <w:t>לקרות</w:t>
      </w:r>
      <w:r>
        <w:rPr>
          <w:rFonts w:hint="cs"/>
          <w:rtl/>
        </w:rPr>
        <w:t>? הרי אתה</w:t>
      </w:r>
      <w:r>
        <w:rPr>
          <w:rtl/>
        </w:rPr>
        <w:t xml:space="preserve"> </w:t>
      </w:r>
      <w:bookmarkStart w:id="11799" w:name="_ETM_Q30_272689"/>
      <w:bookmarkEnd w:id="11799"/>
      <w:r>
        <w:rPr>
          <w:rtl/>
        </w:rPr>
        <w:t xml:space="preserve">חתום </w:t>
      </w:r>
      <w:bookmarkStart w:id="11800" w:name="_ETM_Q30_273200"/>
      <w:bookmarkEnd w:id="11800"/>
      <w:r>
        <w:rPr>
          <w:rtl/>
        </w:rPr>
        <w:t xml:space="preserve">על </w:t>
      </w:r>
      <w:bookmarkStart w:id="11801" w:name="_ETM_Q30_273289"/>
      <w:bookmarkEnd w:id="11801"/>
      <w:r>
        <w:rPr>
          <w:rtl/>
        </w:rPr>
        <w:t xml:space="preserve">זה </w:t>
      </w:r>
      <w:bookmarkStart w:id="11802" w:name="_ETM_Q30_273499"/>
      <w:bookmarkEnd w:id="11802"/>
      <w:r>
        <w:rPr>
          <w:rtl/>
        </w:rPr>
        <w:t xml:space="preserve">בתוך </w:t>
      </w:r>
      <w:bookmarkStart w:id="11803" w:name="_ETM_Q30_273979"/>
      <w:bookmarkEnd w:id="11803"/>
      <w:r>
        <w:rPr>
          <w:rtl/>
        </w:rPr>
        <w:t xml:space="preserve">ההסכם </w:t>
      </w:r>
      <w:bookmarkStart w:id="11804" w:name="_ETM_Q30_274459"/>
      <w:bookmarkEnd w:id="11804"/>
      <w:r>
        <w:rPr>
          <w:rtl/>
        </w:rPr>
        <w:t>הקואליציוני</w:t>
      </w:r>
      <w:r>
        <w:rPr>
          <w:rFonts w:hint="cs"/>
          <w:rtl/>
        </w:rPr>
        <w:t>.</w:t>
      </w:r>
      <w:r>
        <w:rPr>
          <w:rtl/>
        </w:rPr>
        <w:t xml:space="preserve"> </w:t>
      </w:r>
      <w:bookmarkStart w:id="11805" w:name="_ETM_Q30_275979"/>
      <w:bookmarkEnd w:id="11805"/>
      <w:r>
        <w:rPr>
          <w:rtl/>
        </w:rPr>
        <w:t xml:space="preserve">ואז </w:t>
      </w:r>
      <w:bookmarkStart w:id="11806" w:name="_ETM_Q30_276399"/>
      <w:bookmarkEnd w:id="11806"/>
      <w:r>
        <w:rPr>
          <w:rtl/>
        </w:rPr>
        <w:t xml:space="preserve">אנחנו </w:t>
      </w:r>
      <w:bookmarkStart w:id="11807" w:name="_ETM_Q30_276700"/>
      <w:bookmarkEnd w:id="11807"/>
      <w:r>
        <w:rPr>
          <w:rtl/>
        </w:rPr>
        <w:t xml:space="preserve">מקבלים </w:t>
      </w:r>
      <w:bookmarkStart w:id="11808" w:name="_ETM_Q30_277090"/>
      <w:bookmarkEnd w:id="11808"/>
      <w:r>
        <w:rPr>
          <w:rtl/>
        </w:rPr>
        <w:t xml:space="preserve">היום </w:t>
      </w:r>
      <w:bookmarkStart w:id="11809" w:name="_ETM_Q30_277270"/>
      <w:bookmarkEnd w:id="11809"/>
      <w:r>
        <w:rPr>
          <w:rtl/>
        </w:rPr>
        <w:t xml:space="preserve">בבוקר </w:t>
      </w:r>
      <w:bookmarkStart w:id="11810" w:name="_ETM_Q30_277719"/>
      <w:bookmarkEnd w:id="11810"/>
      <w:r>
        <w:rPr>
          <w:rtl/>
        </w:rPr>
        <w:t xml:space="preserve">איזושהי </w:t>
      </w:r>
      <w:bookmarkStart w:id="11811" w:name="_ETM_Q30_278139"/>
      <w:bookmarkEnd w:id="11811"/>
      <w:r>
        <w:rPr>
          <w:rtl/>
        </w:rPr>
        <w:t>הודעה</w:t>
      </w:r>
      <w:r>
        <w:rPr>
          <w:rFonts w:hint="cs"/>
          <w:rtl/>
        </w:rPr>
        <w:t>,</w:t>
      </w:r>
      <w:r>
        <w:rPr>
          <w:rtl/>
        </w:rPr>
        <w:t xml:space="preserve"> </w:t>
      </w:r>
      <w:bookmarkStart w:id="11812" w:name="_ETM_Q30_279240"/>
      <w:bookmarkEnd w:id="11812"/>
      <w:r>
        <w:rPr>
          <w:rtl/>
        </w:rPr>
        <w:t>שכן</w:t>
      </w:r>
      <w:r>
        <w:rPr>
          <w:rFonts w:hint="cs"/>
          <w:rtl/>
        </w:rPr>
        <w:t>,</w:t>
      </w:r>
      <w:r>
        <w:rPr>
          <w:rtl/>
        </w:rPr>
        <w:t xml:space="preserve"> </w:t>
      </w:r>
      <w:bookmarkStart w:id="11813" w:name="_ETM_Q30_279990"/>
      <w:bookmarkEnd w:id="11813"/>
      <w:r>
        <w:rPr>
          <w:rtl/>
        </w:rPr>
        <w:t xml:space="preserve">זה </w:t>
      </w:r>
      <w:bookmarkStart w:id="11814" w:name="_ETM_Q30_280140"/>
      <w:bookmarkEnd w:id="11814"/>
      <w:r>
        <w:rPr>
          <w:rtl/>
        </w:rPr>
        <w:t xml:space="preserve">כתוב </w:t>
      </w:r>
      <w:bookmarkStart w:id="11815" w:name="_ETM_Q30_280650"/>
      <w:bookmarkEnd w:id="11815"/>
      <w:r>
        <w:rPr>
          <w:rtl/>
        </w:rPr>
        <w:t xml:space="preserve">בתוך </w:t>
      </w:r>
      <w:bookmarkStart w:id="11816" w:name="_ETM_Q30_281009"/>
      <w:bookmarkEnd w:id="11816"/>
      <w:r>
        <w:rPr>
          <w:rtl/>
        </w:rPr>
        <w:t xml:space="preserve">ההסכם </w:t>
      </w:r>
      <w:bookmarkStart w:id="11817" w:name="_ETM_Q30_281340"/>
      <w:bookmarkEnd w:id="11817"/>
      <w:r>
        <w:rPr>
          <w:rtl/>
        </w:rPr>
        <w:t xml:space="preserve">הקואליציוני </w:t>
      </w:r>
      <w:bookmarkStart w:id="11818" w:name="_ETM_Q30_282119"/>
      <w:bookmarkEnd w:id="11818"/>
      <w:r>
        <w:rPr>
          <w:rtl/>
        </w:rPr>
        <w:t xml:space="preserve">אבל </w:t>
      </w:r>
      <w:bookmarkStart w:id="11819" w:name="_ETM_Q30_282390"/>
      <w:bookmarkEnd w:id="11819"/>
      <w:r>
        <w:rPr>
          <w:rtl/>
        </w:rPr>
        <w:t xml:space="preserve">אנחנו </w:t>
      </w:r>
      <w:bookmarkStart w:id="11820" w:name="_ETM_Q30_282930"/>
      <w:bookmarkEnd w:id="11820"/>
      <w:r>
        <w:rPr>
          <w:rtl/>
        </w:rPr>
        <w:t xml:space="preserve">לא </w:t>
      </w:r>
      <w:bookmarkStart w:id="11821" w:name="_ETM_Q30_283380"/>
      <w:bookmarkEnd w:id="11821"/>
      <w:r>
        <w:rPr>
          <w:rtl/>
        </w:rPr>
        <w:t xml:space="preserve">מתכוונים </w:t>
      </w:r>
      <w:bookmarkStart w:id="11822" w:name="_ETM_Q30_284159"/>
      <w:bookmarkEnd w:id="11822"/>
      <w:r>
        <w:rPr>
          <w:rtl/>
        </w:rPr>
        <w:t xml:space="preserve">לחוקק </w:t>
      </w:r>
      <w:bookmarkStart w:id="11823" w:name="_ETM_Q30_284759"/>
      <w:bookmarkEnd w:id="11823"/>
      <w:r>
        <w:rPr>
          <w:rtl/>
        </w:rPr>
        <w:t xml:space="preserve">את </w:t>
      </w:r>
      <w:bookmarkStart w:id="11824" w:name="_ETM_Q30_284880"/>
      <w:bookmarkEnd w:id="11824"/>
      <w:r>
        <w:rPr>
          <w:rtl/>
        </w:rPr>
        <w:t>זה</w:t>
      </w:r>
      <w:r>
        <w:rPr>
          <w:rFonts w:hint="cs"/>
          <w:rtl/>
        </w:rPr>
        <w:t>.</w:t>
      </w:r>
      <w:r>
        <w:rPr>
          <w:rtl/>
        </w:rPr>
        <w:t xml:space="preserve"> </w:t>
      </w:r>
      <w:bookmarkStart w:id="11825" w:name="_ETM_Q30_285360"/>
      <w:bookmarkEnd w:id="11825"/>
      <w:r>
        <w:rPr>
          <w:rtl/>
        </w:rPr>
        <w:t xml:space="preserve">אז </w:t>
      </w:r>
      <w:bookmarkStart w:id="11826" w:name="_ETM_Q30_285600"/>
      <w:bookmarkEnd w:id="11826"/>
      <w:r>
        <w:rPr>
          <w:rtl/>
        </w:rPr>
        <w:t xml:space="preserve">איזה </w:t>
      </w:r>
      <w:bookmarkStart w:id="11827" w:name="_ETM_Q30_285810"/>
      <w:bookmarkEnd w:id="11827"/>
      <w:r>
        <w:rPr>
          <w:rtl/>
        </w:rPr>
        <w:t xml:space="preserve">ערך </w:t>
      </w:r>
      <w:bookmarkStart w:id="11828" w:name="_ETM_Q30_286200"/>
      <w:bookmarkEnd w:id="11828"/>
      <w:r>
        <w:rPr>
          <w:rtl/>
        </w:rPr>
        <w:t xml:space="preserve">יש </w:t>
      </w:r>
      <w:bookmarkStart w:id="11829" w:name="_ETM_Q30_286470"/>
      <w:bookmarkEnd w:id="11829"/>
      <w:r>
        <w:rPr>
          <w:rtl/>
        </w:rPr>
        <w:t xml:space="preserve">להסכמים </w:t>
      </w:r>
      <w:bookmarkStart w:id="11830" w:name="_ETM_Q30_286979"/>
      <w:bookmarkEnd w:id="11830"/>
      <w:r>
        <w:rPr>
          <w:rtl/>
        </w:rPr>
        <w:t>קואליציוניים</w:t>
      </w:r>
      <w:r>
        <w:rPr>
          <w:rFonts w:hint="cs"/>
          <w:rtl/>
        </w:rPr>
        <w:t>?</w:t>
      </w:r>
      <w:r>
        <w:rPr>
          <w:rtl/>
        </w:rPr>
        <w:t xml:space="preserve"> </w:t>
      </w:r>
      <w:bookmarkStart w:id="11831" w:name="_ETM_Q30_287759"/>
      <w:bookmarkEnd w:id="11831"/>
      <w:r>
        <w:rPr>
          <w:rtl/>
        </w:rPr>
        <w:t xml:space="preserve">איזה </w:t>
      </w:r>
      <w:bookmarkStart w:id="11832" w:name="_ETM_Q30_288030"/>
      <w:bookmarkEnd w:id="11832"/>
      <w:r>
        <w:rPr>
          <w:rtl/>
        </w:rPr>
        <w:t xml:space="preserve">ערך </w:t>
      </w:r>
      <w:bookmarkStart w:id="11833" w:name="_ETM_Q30_288330"/>
      <w:bookmarkEnd w:id="11833"/>
      <w:r>
        <w:rPr>
          <w:rtl/>
        </w:rPr>
        <w:t xml:space="preserve">יש </w:t>
      </w:r>
      <w:bookmarkStart w:id="11834" w:name="_ETM_Q30_289000"/>
      <w:bookmarkEnd w:id="11834"/>
      <w:r>
        <w:rPr>
          <w:rtl/>
        </w:rPr>
        <w:t>למ</w:t>
      </w:r>
      <w:r>
        <w:rPr>
          <w:rFonts w:hint="cs"/>
          <w:rtl/>
        </w:rPr>
        <w:t>י</w:t>
      </w:r>
      <w:r>
        <w:rPr>
          <w:rtl/>
        </w:rPr>
        <w:t>ל</w:t>
      </w:r>
      <w:r>
        <w:rPr>
          <w:rFonts w:hint="cs"/>
          <w:rtl/>
        </w:rPr>
        <w:t>ה הכתובה?</w:t>
      </w:r>
      <w:bookmarkStart w:id="11835" w:name="_ETM_Q30_289720"/>
      <w:bookmarkEnd w:id="11835"/>
      <w:r>
        <w:rPr>
          <w:rtl/>
        </w:rPr>
        <w:t xml:space="preserve"> </w:t>
      </w:r>
      <w:bookmarkStart w:id="11836" w:name="_ETM_Q30_290230"/>
      <w:bookmarkEnd w:id="11836"/>
      <w:r>
        <w:rPr>
          <w:rtl/>
        </w:rPr>
        <w:t xml:space="preserve">איזה </w:t>
      </w:r>
      <w:bookmarkStart w:id="11837" w:name="_ETM_Q30_290650"/>
      <w:bookmarkEnd w:id="11837"/>
      <w:r>
        <w:rPr>
          <w:rtl/>
        </w:rPr>
        <w:t xml:space="preserve">ערך </w:t>
      </w:r>
      <w:bookmarkStart w:id="11838" w:name="_ETM_Q30_290920"/>
      <w:bookmarkEnd w:id="11838"/>
      <w:r>
        <w:rPr>
          <w:rtl/>
        </w:rPr>
        <w:t xml:space="preserve">יש </w:t>
      </w:r>
      <w:bookmarkStart w:id="11839" w:name="_ETM_Q30_291190"/>
      <w:bookmarkEnd w:id="11839"/>
      <w:r>
        <w:rPr>
          <w:rtl/>
        </w:rPr>
        <w:t>למ</w:t>
      </w:r>
      <w:r>
        <w:rPr>
          <w:rFonts w:hint="cs"/>
          <w:rtl/>
        </w:rPr>
        <w:t xml:space="preserve">ה </w:t>
      </w:r>
      <w:r>
        <w:rPr>
          <w:rtl/>
        </w:rPr>
        <w:t>ש</w:t>
      </w:r>
      <w:bookmarkStart w:id="11840" w:name="_ETM_Q30_291509"/>
      <w:bookmarkEnd w:id="11840"/>
      <w:r>
        <w:rPr>
          <w:rtl/>
        </w:rPr>
        <w:t xml:space="preserve">אנחנו </w:t>
      </w:r>
      <w:bookmarkStart w:id="11841" w:name="_ETM_Q30_291840"/>
      <w:bookmarkEnd w:id="11841"/>
      <w:r>
        <w:rPr>
          <w:rtl/>
        </w:rPr>
        <w:t xml:space="preserve">חותמים </w:t>
      </w:r>
      <w:bookmarkStart w:id="11842" w:name="_ETM_Q30_292259"/>
      <w:bookmarkEnd w:id="11842"/>
      <w:r>
        <w:rPr>
          <w:rtl/>
        </w:rPr>
        <w:t>עליו</w:t>
      </w:r>
      <w:r>
        <w:rPr>
          <w:rFonts w:hint="cs"/>
          <w:rtl/>
        </w:rPr>
        <w:t>?</w:t>
      </w:r>
      <w:r>
        <w:rPr>
          <w:rtl/>
        </w:rPr>
        <w:t xml:space="preserve"> </w:t>
      </w:r>
      <w:bookmarkStart w:id="11843" w:name="_ETM_Q30_292529"/>
      <w:bookmarkEnd w:id="11843"/>
      <w:r>
        <w:rPr>
          <w:rtl/>
        </w:rPr>
        <w:t>אגב</w:t>
      </w:r>
      <w:r>
        <w:rPr>
          <w:rFonts w:hint="cs"/>
          <w:rtl/>
        </w:rPr>
        <w:t>,</w:t>
      </w:r>
      <w:r>
        <w:rPr>
          <w:rtl/>
        </w:rPr>
        <w:t xml:space="preserve"> </w:t>
      </w:r>
      <w:bookmarkStart w:id="11844" w:name="_ETM_Q30_292889"/>
      <w:bookmarkEnd w:id="11844"/>
      <w:r>
        <w:rPr>
          <w:rtl/>
        </w:rPr>
        <w:t xml:space="preserve">זה </w:t>
      </w:r>
      <w:bookmarkStart w:id="11845" w:name="_ETM_Q30_293039"/>
      <w:bookmarkEnd w:id="11845"/>
      <w:r>
        <w:rPr>
          <w:rtl/>
        </w:rPr>
        <w:t xml:space="preserve">רק </w:t>
      </w:r>
      <w:bookmarkStart w:id="11846" w:name="_ETM_Q30_293249"/>
      <w:bookmarkEnd w:id="11846"/>
      <w:r>
        <w:rPr>
          <w:rtl/>
        </w:rPr>
        <w:t xml:space="preserve">מחזק </w:t>
      </w:r>
      <w:bookmarkStart w:id="11847" w:name="_ETM_Q30_294270"/>
      <w:bookmarkEnd w:id="11847"/>
      <w:r>
        <w:rPr>
          <w:rtl/>
        </w:rPr>
        <w:t xml:space="preserve">את </w:t>
      </w:r>
      <w:bookmarkStart w:id="11848" w:name="_ETM_Q30_294450"/>
      <w:bookmarkEnd w:id="11848"/>
      <w:r>
        <w:rPr>
          <w:rtl/>
        </w:rPr>
        <w:t xml:space="preserve">חוסר </w:t>
      </w:r>
      <w:bookmarkStart w:id="11849" w:name="_ETM_Q30_294840"/>
      <w:bookmarkEnd w:id="11849"/>
      <w:r>
        <w:rPr>
          <w:rtl/>
        </w:rPr>
        <w:t xml:space="preserve">האמון </w:t>
      </w:r>
      <w:bookmarkStart w:id="11850" w:name="_ETM_Q30_295289"/>
      <w:bookmarkEnd w:id="11850"/>
      <w:r>
        <w:rPr>
          <w:rtl/>
        </w:rPr>
        <w:t xml:space="preserve">ששורר </w:t>
      </w:r>
      <w:bookmarkStart w:id="11851" w:name="_ETM_Q30_295950"/>
      <w:bookmarkEnd w:id="11851"/>
      <w:r>
        <w:rPr>
          <w:rtl/>
        </w:rPr>
        <w:t xml:space="preserve">בין </w:t>
      </w:r>
      <w:bookmarkStart w:id="11852" w:name="_ETM_Q30_296219"/>
      <w:bookmarkEnd w:id="11852"/>
      <w:r>
        <w:rPr>
          <w:rtl/>
        </w:rPr>
        <w:t xml:space="preserve">כל </w:t>
      </w:r>
      <w:bookmarkStart w:id="11853" w:name="_ETM_Q30_296999"/>
      <w:bookmarkEnd w:id="11853"/>
      <w:r>
        <w:rPr>
          <w:rtl/>
        </w:rPr>
        <w:t xml:space="preserve">חלקי </w:t>
      </w:r>
      <w:bookmarkStart w:id="11854" w:name="_ETM_Q30_297479"/>
      <w:bookmarkEnd w:id="11854"/>
      <w:r>
        <w:rPr>
          <w:rtl/>
        </w:rPr>
        <w:t xml:space="preserve">הקואליציה </w:t>
      </w:r>
      <w:bookmarkStart w:id="11855" w:name="_ETM_Q30_298170"/>
      <w:bookmarkEnd w:id="11855"/>
      <w:r>
        <w:rPr>
          <w:rtl/>
        </w:rPr>
        <w:t>המסתמנת</w:t>
      </w:r>
      <w:r>
        <w:rPr>
          <w:rFonts w:hint="cs"/>
          <w:rtl/>
        </w:rPr>
        <w:t>.</w:t>
      </w:r>
      <w:r>
        <w:rPr>
          <w:rtl/>
        </w:rPr>
        <w:t xml:space="preserve"> </w:t>
      </w:r>
      <w:bookmarkStart w:id="11856" w:name="_ETM_Q30_298920"/>
      <w:bookmarkEnd w:id="11856"/>
      <w:r>
        <w:rPr>
          <w:rtl/>
        </w:rPr>
        <w:t xml:space="preserve">אין </w:t>
      </w:r>
      <w:bookmarkStart w:id="11857" w:name="_ETM_Q30_299049"/>
      <w:bookmarkEnd w:id="11857"/>
      <w:r>
        <w:rPr>
          <w:rFonts w:hint="cs"/>
          <w:rtl/>
        </w:rPr>
        <w:t>ערך</w:t>
      </w:r>
      <w:bookmarkStart w:id="11858" w:name="_ETM_Q30_299139"/>
      <w:bookmarkStart w:id="11859" w:name="_ETM_Q30_299200"/>
      <w:bookmarkEnd w:id="11858"/>
      <w:bookmarkEnd w:id="11859"/>
      <w:r>
        <w:rPr>
          <w:rtl/>
        </w:rPr>
        <w:t xml:space="preserve"> </w:t>
      </w:r>
      <w:bookmarkStart w:id="11860" w:name="_ETM_Q30_299380"/>
      <w:bookmarkEnd w:id="11860"/>
      <w:r>
        <w:rPr>
          <w:rtl/>
        </w:rPr>
        <w:t xml:space="preserve">לשום </w:t>
      </w:r>
      <w:bookmarkStart w:id="11861" w:name="_ETM_Q30_299740"/>
      <w:bookmarkEnd w:id="11861"/>
      <w:r>
        <w:rPr>
          <w:rtl/>
        </w:rPr>
        <w:t>דבר</w:t>
      </w:r>
      <w:r>
        <w:rPr>
          <w:rFonts w:hint="cs"/>
          <w:rtl/>
        </w:rPr>
        <w:t>.</w:t>
      </w:r>
    </w:p>
    <w:p w:rsidR="009D682C" w:rsidRDefault="009D682C" w:rsidP="00723827">
      <w:pPr>
        <w:rPr>
          <w:rtl/>
        </w:rPr>
      </w:pPr>
    </w:p>
    <w:p w:rsidR="009D682C" w:rsidRDefault="009D682C" w:rsidP="00723827">
      <w:pPr>
        <w:rPr>
          <w:rtl/>
        </w:rPr>
      </w:pPr>
      <w:bookmarkStart w:id="11862" w:name="_ETM_Q30_300000"/>
      <w:bookmarkStart w:id="11863" w:name="_ETM_Q30_300460"/>
      <w:bookmarkStart w:id="11864" w:name="_ETM_Q30_300700"/>
      <w:bookmarkEnd w:id="11862"/>
      <w:bookmarkEnd w:id="11863"/>
      <w:bookmarkEnd w:id="11864"/>
      <w:r>
        <w:rPr>
          <w:rtl/>
        </w:rPr>
        <w:t xml:space="preserve">למי </w:t>
      </w:r>
      <w:bookmarkStart w:id="11865" w:name="_ETM_Q30_301110"/>
      <w:bookmarkEnd w:id="11865"/>
      <w:r>
        <w:rPr>
          <w:rtl/>
        </w:rPr>
        <w:t>נ</w:t>
      </w:r>
      <w:r>
        <w:rPr>
          <w:rFonts w:hint="cs"/>
          <w:rtl/>
        </w:rPr>
        <w:t>אמ</w:t>
      </w:r>
      <w:r>
        <w:rPr>
          <w:rtl/>
        </w:rPr>
        <w:t>ין</w:t>
      </w:r>
      <w:r>
        <w:rPr>
          <w:rFonts w:hint="cs"/>
          <w:rtl/>
        </w:rPr>
        <w:t>?</w:t>
      </w:r>
      <w:r>
        <w:rPr>
          <w:rtl/>
        </w:rPr>
        <w:t xml:space="preserve"> </w:t>
      </w:r>
      <w:bookmarkStart w:id="11866" w:name="_ETM_Q30_301800"/>
      <w:bookmarkEnd w:id="11866"/>
      <w:r>
        <w:rPr>
          <w:rtl/>
        </w:rPr>
        <w:t xml:space="preserve">למה </w:t>
      </w:r>
      <w:bookmarkStart w:id="11867" w:name="_ETM_Q30_302100"/>
      <w:bookmarkEnd w:id="11867"/>
      <w:r>
        <w:rPr>
          <w:rtl/>
        </w:rPr>
        <w:t xml:space="preserve">שכתוב </w:t>
      </w:r>
      <w:bookmarkStart w:id="11868" w:name="_ETM_Q30_303630"/>
      <w:bookmarkEnd w:id="11868"/>
      <w:r>
        <w:rPr>
          <w:rtl/>
        </w:rPr>
        <w:t xml:space="preserve">או </w:t>
      </w:r>
      <w:bookmarkStart w:id="11869" w:name="_ETM_Q30_303780"/>
      <w:bookmarkEnd w:id="11869"/>
      <w:r>
        <w:rPr>
          <w:rtl/>
        </w:rPr>
        <w:t xml:space="preserve">למה </w:t>
      </w:r>
      <w:bookmarkStart w:id="11870" w:name="_ETM_Q30_304049"/>
      <w:bookmarkEnd w:id="11870"/>
      <w:r>
        <w:rPr>
          <w:rtl/>
        </w:rPr>
        <w:t xml:space="preserve">שאומרים </w:t>
      </w:r>
      <w:bookmarkStart w:id="11871" w:name="_ETM_Q30_304439"/>
      <w:bookmarkEnd w:id="11871"/>
      <w:r>
        <w:rPr>
          <w:rtl/>
        </w:rPr>
        <w:t xml:space="preserve">לנו </w:t>
      </w:r>
      <w:bookmarkStart w:id="11872" w:name="_ETM_Q30_304619"/>
      <w:bookmarkEnd w:id="11872"/>
      <w:r>
        <w:rPr>
          <w:rtl/>
        </w:rPr>
        <w:t>ב</w:t>
      </w:r>
      <w:r>
        <w:rPr>
          <w:rFonts w:hint="cs"/>
          <w:rtl/>
        </w:rPr>
        <w:t xml:space="preserve">על פה? </w:t>
      </w:r>
      <w:bookmarkStart w:id="11873" w:name="_ETM_Q30_304920"/>
      <w:bookmarkStart w:id="11874" w:name="_ETM_Q30_306030"/>
      <w:bookmarkEnd w:id="11873"/>
      <w:bookmarkEnd w:id="11874"/>
      <w:r>
        <w:rPr>
          <w:rtl/>
        </w:rPr>
        <w:t xml:space="preserve">אני </w:t>
      </w:r>
      <w:bookmarkStart w:id="11875" w:name="_ETM_Q30_306210"/>
      <w:bookmarkEnd w:id="11875"/>
      <w:r>
        <w:rPr>
          <w:rtl/>
        </w:rPr>
        <w:t>יכול</w:t>
      </w:r>
      <w:r>
        <w:rPr>
          <w:rFonts w:hint="cs"/>
          <w:rtl/>
        </w:rPr>
        <w:t>ה</w:t>
      </w:r>
      <w:r>
        <w:rPr>
          <w:rtl/>
        </w:rPr>
        <w:t xml:space="preserve"> </w:t>
      </w:r>
      <w:bookmarkStart w:id="11876" w:name="_ETM_Q30_306479"/>
      <w:bookmarkEnd w:id="11876"/>
      <w:r>
        <w:rPr>
          <w:rtl/>
        </w:rPr>
        <w:t xml:space="preserve">לומר </w:t>
      </w:r>
      <w:bookmarkStart w:id="11877" w:name="_ETM_Q30_306749"/>
      <w:bookmarkEnd w:id="11877"/>
      <w:r>
        <w:rPr>
          <w:rtl/>
        </w:rPr>
        <w:t xml:space="preserve">לך </w:t>
      </w:r>
      <w:bookmarkStart w:id="11878" w:name="_ETM_Q30_307139"/>
      <w:bookmarkEnd w:id="11878"/>
      <w:r>
        <w:rPr>
          <w:rtl/>
        </w:rPr>
        <w:t xml:space="preserve">שכך </w:t>
      </w:r>
      <w:bookmarkStart w:id="11879" w:name="_ETM_Q30_307590"/>
      <w:bookmarkEnd w:id="11879"/>
      <w:r>
        <w:rPr>
          <w:rtl/>
        </w:rPr>
        <w:t xml:space="preserve">או </w:t>
      </w:r>
      <w:bookmarkStart w:id="11880" w:name="_ETM_Q30_307679"/>
      <w:bookmarkEnd w:id="11880"/>
      <w:r>
        <w:rPr>
          <w:rtl/>
        </w:rPr>
        <w:t>כך</w:t>
      </w:r>
      <w:r>
        <w:rPr>
          <w:rFonts w:hint="cs"/>
          <w:rtl/>
        </w:rPr>
        <w:t xml:space="preserve">, אני חושבת </w:t>
      </w:r>
      <w:bookmarkStart w:id="11881" w:name="_ETM_Q30_308280"/>
      <w:bookmarkStart w:id="11882" w:name="_ETM_Q30_308730"/>
      <w:bookmarkEnd w:id="11881"/>
      <w:bookmarkEnd w:id="11882"/>
      <w:r>
        <w:rPr>
          <w:rFonts w:hint="cs"/>
          <w:rtl/>
        </w:rPr>
        <w:t>שהאווי</w:t>
      </w:r>
      <w:r>
        <w:rPr>
          <w:rtl/>
        </w:rPr>
        <w:t xml:space="preserve">רה </w:t>
      </w:r>
      <w:bookmarkStart w:id="11883" w:name="_ETM_Q30_310019"/>
      <w:bookmarkEnd w:id="11883"/>
      <w:r>
        <w:rPr>
          <w:rtl/>
        </w:rPr>
        <w:t xml:space="preserve">שזה </w:t>
      </w:r>
      <w:bookmarkStart w:id="11884" w:name="_ETM_Q30_310379"/>
      <w:bookmarkEnd w:id="11884"/>
      <w:r>
        <w:rPr>
          <w:rtl/>
        </w:rPr>
        <w:t xml:space="preserve">יוצר </w:t>
      </w:r>
      <w:bookmarkStart w:id="11885" w:name="_ETM_Q30_310769"/>
      <w:bookmarkEnd w:id="11885"/>
      <w:r>
        <w:rPr>
          <w:rtl/>
        </w:rPr>
        <w:t xml:space="preserve">בקרב </w:t>
      </w:r>
      <w:bookmarkStart w:id="11886" w:name="_ETM_Q30_311280"/>
      <w:bookmarkEnd w:id="11886"/>
      <w:r>
        <w:rPr>
          <w:rtl/>
        </w:rPr>
        <w:t>הציבור</w:t>
      </w:r>
      <w:r>
        <w:rPr>
          <w:rFonts w:hint="cs"/>
          <w:rtl/>
        </w:rPr>
        <w:t>,</w:t>
      </w:r>
      <w:r>
        <w:rPr>
          <w:rtl/>
        </w:rPr>
        <w:t xml:space="preserve"> </w:t>
      </w:r>
      <w:bookmarkStart w:id="11887" w:name="_ETM_Q30_311819"/>
      <w:bookmarkEnd w:id="11887"/>
      <w:r>
        <w:rPr>
          <w:rtl/>
        </w:rPr>
        <w:t xml:space="preserve">הלגיטימציה </w:t>
      </w:r>
      <w:bookmarkStart w:id="11888" w:name="_ETM_Q30_312989"/>
      <w:bookmarkEnd w:id="11888"/>
      <w:r>
        <w:rPr>
          <w:rtl/>
        </w:rPr>
        <w:t xml:space="preserve">שזה </w:t>
      </w:r>
      <w:bookmarkStart w:id="11889" w:name="_ETM_Q30_313349"/>
      <w:bookmarkEnd w:id="11889"/>
      <w:r>
        <w:rPr>
          <w:rtl/>
        </w:rPr>
        <w:t xml:space="preserve">נותן </w:t>
      </w:r>
      <w:bookmarkStart w:id="11890" w:name="_ETM_Q30_313799"/>
      <w:bookmarkEnd w:id="11890"/>
      <w:r>
        <w:rPr>
          <w:rtl/>
        </w:rPr>
        <w:t xml:space="preserve">לאנשים </w:t>
      </w:r>
      <w:bookmarkStart w:id="11891" w:name="_ETM_Q30_314849"/>
      <w:bookmarkEnd w:id="11891"/>
      <w:r>
        <w:rPr>
          <w:rtl/>
        </w:rPr>
        <w:t xml:space="preserve">לפעול </w:t>
      </w:r>
      <w:bookmarkStart w:id="11892" w:name="_ETM_Q30_315629"/>
      <w:bookmarkEnd w:id="11892"/>
      <w:r>
        <w:rPr>
          <w:rtl/>
        </w:rPr>
        <w:t xml:space="preserve">מתוך </w:t>
      </w:r>
      <w:bookmarkStart w:id="11893" w:name="_ETM_Q30_316019"/>
      <w:bookmarkEnd w:id="11893"/>
      <w:r>
        <w:rPr>
          <w:rtl/>
        </w:rPr>
        <w:t xml:space="preserve">מקום </w:t>
      </w:r>
      <w:bookmarkStart w:id="11894" w:name="_ETM_Q30_316409"/>
      <w:bookmarkEnd w:id="11894"/>
      <w:r>
        <w:rPr>
          <w:rtl/>
        </w:rPr>
        <w:t xml:space="preserve">של </w:t>
      </w:r>
      <w:bookmarkStart w:id="11895" w:name="_ETM_Q30_316650"/>
      <w:bookmarkEnd w:id="11895"/>
      <w:r>
        <w:rPr>
          <w:rtl/>
        </w:rPr>
        <w:t>אפליה</w:t>
      </w:r>
      <w:r>
        <w:rPr>
          <w:rFonts w:hint="cs"/>
          <w:rtl/>
        </w:rPr>
        <w:t>,</w:t>
      </w:r>
      <w:r>
        <w:rPr>
          <w:rtl/>
        </w:rPr>
        <w:t xml:space="preserve"> </w:t>
      </w:r>
      <w:bookmarkStart w:id="11896" w:name="_ETM_Q30_317590"/>
      <w:bookmarkEnd w:id="11896"/>
      <w:r>
        <w:rPr>
          <w:rtl/>
        </w:rPr>
        <w:t xml:space="preserve">מתוך </w:t>
      </w:r>
      <w:bookmarkStart w:id="11897" w:name="_ETM_Q30_318010"/>
      <w:bookmarkEnd w:id="11897"/>
      <w:r>
        <w:rPr>
          <w:rtl/>
        </w:rPr>
        <w:t xml:space="preserve">מקום </w:t>
      </w:r>
      <w:bookmarkStart w:id="11898" w:name="_ETM_Q30_318400"/>
      <w:bookmarkEnd w:id="11898"/>
      <w:r>
        <w:rPr>
          <w:rtl/>
        </w:rPr>
        <w:t xml:space="preserve">של </w:t>
      </w:r>
      <w:bookmarkStart w:id="11899" w:name="_ETM_Q30_318730"/>
      <w:bookmarkEnd w:id="11899"/>
      <w:r>
        <w:rPr>
          <w:rtl/>
        </w:rPr>
        <w:t xml:space="preserve">להחליט </w:t>
      </w:r>
      <w:bookmarkStart w:id="11900" w:name="_ETM_Q30_319450"/>
      <w:bookmarkEnd w:id="11900"/>
      <w:r>
        <w:rPr>
          <w:rtl/>
        </w:rPr>
        <w:t>מי</w:t>
      </w:r>
      <w:r>
        <w:rPr>
          <w:rFonts w:hint="cs"/>
          <w:rtl/>
        </w:rPr>
        <w:t>הו</w:t>
      </w:r>
      <w:r>
        <w:rPr>
          <w:rtl/>
        </w:rPr>
        <w:t xml:space="preserve"> </w:t>
      </w:r>
      <w:bookmarkStart w:id="11901" w:name="_ETM_Q30_319660"/>
      <w:bookmarkEnd w:id="11901"/>
      <w:r>
        <w:rPr>
          <w:rtl/>
        </w:rPr>
        <w:t xml:space="preserve">הראוי </w:t>
      </w:r>
      <w:bookmarkStart w:id="11902" w:name="_ETM_Q30_320379"/>
      <w:bookmarkEnd w:id="11902"/>
      <w:r>
        <w:rPr>
          <w:rtl/>
        </w:rPr>
        <w:t>בעיניי</w:t>
      </w:r>
      <w:r>
        <w:rPr>
          <w:rFonts w:hint="cs"/>
          <w:rtl/>
        </w:rPr>
        <w:t>,</w:t>
      </w:r>
      <w:r>
        <w:rPr>
          <w:rtl/>
        </w:rPr>
        <w:t xml:space="preserve"> </w:t>
      </w:r>
      <w:bookmarkStart w:id="11903" w:name="_ETM_Q30_320830"/>
      <w:bookmarkEnd w:id="11903"/>
      <w:r>
        <w:rPr>
          <w:rtl/>
        </w:rPr>
        <w:t>מי</w:t>
      </w:r>
      <w:bookmarkStart w:id="11904" w:name="_ETM_Q30_320950"/>
      <w:bookmarkEnd w:id="11904"/>
      <w:r>
        <w:rPr>
          <w:rtl/>
        </w:rPr>
        <w:t xml:space="preserve">הו </w:t>
      </w:r>
      <w:bookmarkStart w:id="11905" w:name="_ETM_Q30_321069"/>
      <w:bookmarkEnd w:id="11905"/>
      <w:r>
        <w:rPr>
          <w:rtl/>
        </w:rPr>
        <w:t xml:space="preserve">לא </w:t>
      </w:r>
      <w:bookmarkStart w:id="11906" w:name="_ETM_Q30_321430"/>
      <w:bookmarkStart w:id="11907" w:name="_ETM_Q30_322000"/>
      <w:bookmarkEnd w:id="11906"/>
      <w:bookmarkEnd w:id="11907"/>
      <w:r>
        <w:rPr>
          <w:rFonts w:hint="cs"/>
          <w:rtl/>
        </w:rPr>
        <w:t>ה</w:t>
      </w:r>
      <w:r>
        <w:rPr>
          <w:rtl/>
        </w:rPr>
        <w:t xml:space="preserve">ראוי </w:t>
      </w:r>
      <w:bookmarkStart w:id="11908" w:name="_ETM_Q30_321730"/>
      <w:bookmarkEnd w:id="11908"/>
      <w:r>
        <w:rPr>
          <w:rtl/>
        </w:rPr>
        <w:t>בעיניי</w:t>
      </w:r>
      <w:r>
        <w:rPr>
          <w:rFonts w:hint="cs"/>
          <w:rtl/>
        </w:rPr>
        <w:t xml:space="preserve"> – אני חושבת</w:t>
      </w:r>
      <w:r>
        <w:rPr>
          <w:rtl/>
        </w:rPr>
        <w:t xml:space="preserve"> </w:t>
      </w:r>
      <w:bookmarkStart w:id="11909" w:name="_ETM_Q30_322120"/>
      <w:bookmarkEnd w:id="11909"/>
      <w:r>
        <w:rPr>
          <w:rtl/>
        </w:rPr>
        <w:t xml:space="preserve">שזאת </w:t>
      </w:r>
      <w:bookmarkStart w:id="11910" w:name="_ETM_Q30_322629"/>
      <w:bookmarkEnd w:id="11910"/>
      <w:r>
        <w:rPr>
          <w:rtl/>
        </w:rPr>
        <w:t xml:space="preserve">בעיה </w:t>
      </w:r>
      <w:bookmarkStart w:id="11911" w:name="_ETM_Q30_323050"/>
      <w:bookmarkEnd w:id="11911"/>
      <w:r>
        <w:rPr>
          <w:rtl/>
        </w:rPr>
        <w:t xml:space="preserve">רצינית </w:t>
      </w:r>
      <w:bookmarkStart w:id="11912" w:name="_ETM_Q30_323530"/>
      <w:bookmarkEnd w:id="11912"/>
      <w:r>
        <w:rPr>
          <w:rtl/>
        </w:rPr>
        <w:t xml:space="preserve">שרק </w:t>
      </w:r>
      <w:bookmarkStart w:id="11913" w:name="_ETM_Q30_323830"/>
      <w:bookmarkEnd w:id="11913"/>
      <w:r>
        <w:rPr>
          <w:rtl/>
        </w:rPr>
        <w:t xml:space="preserve">תלבה </w:t>
      </w:r>
      <w:bookmarkStart w:id="11914" w:name="_ETM_Q30_324819"/>
      <w:bookmarkEnd w:id="11914"/>
      <w:r>
        <w:rPr>
          <w:rtl/>
        </w:rPr>
        <w:t xml:space="preserve">את </w:t>
      </w:r>
      <w:bookmarkStart w:id="11915" w:name="_ETM_Q30_325030"/>
      <w:bookmarkEnd w:id="11915"/>
      <w:r>
        <w:rPr>
          <w:rtl/>
        </w:rPr>
        <w:t xml:space="preserve">האלימות </w:t>
      </w:r>
      <w:bookmarkStart w:id="11916" w:name="_ETM_Q30_325419"/>
      <w:bookmarkEnd w:id="11916"/>
      <w:r>
        <w:rPr>
          <w:rtl/>
        </w:rPr>
        <w:t xml:space="preserve">שאנחנו </w:t>
      </w:r>
      <w:bookmarkStart w:id="11917" w:name="_ETM_Q30_325780"/>
      <w:bookmarkEnd w:id="11917"/>
      <w:r>
        <w:rPr>
          <w:rtl/>
        </w:rPr>
        <w:t xml:space="preserve">פוגשים </w:t>
      </w:r>
      <w:bookmarkStart w:id="11918" w:name="_ETM_Q30_326470"/>
      <w:bookmarkEnd w:id="11918"/>
      <w:r>
        <w:rPr>
          <w:rtl/>
        </w:rPr>
        <w:t>ברחובות</w:t>
      </w:r>
      <w:r>
        <w:rPr>
          <w:rFonts w:hint="cs"/>
          <w:rtl/>
        </w:rPr>
        <w:t xml:space="preserve">. </w:t>
      </w:r>
      <w:bookmarkStart w:id="11919" w:name="_ETM_Q30_328000"/>
      <w:bookmarkStart w:id="11920" w:name="_ETM_Q30_327580"/>
      <w:bookmarkEnd w:id="11919"/>
      <w:bookmarkEnd w:id="11920"/>
      <w:r>
        <w:rPr>
          <w:rtl/>
        </w:rPr>
        <w:t xml:space="preserve">ואני </w:t>
      </w:r>
      <w:bookmarkStart w:id="11921" w:name="_ETM_Q30_327760"/>
      <w:bookmarkEnd w:id="11921"/>
      <w:r>
        <w:rPr>
          <w:rtl/>
        </w:rPr>
        <w:t xml:space="preserve">מוכרחה </w:t>
      </w:r>
      <w:bookmarkStart w:id="11922" w:name="_ETM_Q30_328090"/>
      <w:bookmarkEnd w:id="11922"/>
      <w:r>
        <w:rPr>
          <w:rtl/>
        </w:rPr>
        <w:t xml:space="preserve">לומר </w:t>
      </w:r>
      <w:bookmarkStart w:id="11923" w:name="_ETM_Q30_328389"/>
      <w:bookmarkEnd w:id="11923"/>
      <w:r>
        <w:rPr>
          <w:rtl/>
        </w:rPr>
        <w:t xml:space="preserve">לך </w:t>
      </w:r>
      <w:bookmarkStart w:id="11924" w:name="_ETM_Q30_328629"/>
      <w:bookmarkEnd w:id="11924"/>
      <w:r>
        <w:rPr>
          <w:rtl/>
        </w:rPr>
        <w:t>ש</w:t>
      </w:r>
      <w:r>
        <w:rPr>
          <w:rFonts w:hint="cs"/>
          <w:rtl/>
        </w:rPr>
        <w:t>עם כל מה שדיברה - - -</w:t>
      </w:r>
    </w:p>
    <w:p w:rsidR="009D682C" w:rsidRDefault="009D682C" w:rsidP="00723827">
      <w:pPr>
        <w:rPr>
          <w:rtl/>
        </w:rPr>
      </w:pPr>
    </w:p>
    <w:p w:rsidR="009D682C" w:rsidRDefault="009D682C" w:rsidP="00723827">
      <w:pPr>
        <w:pStyle w:val="af6"/>
        <w:keepNext/>
        <w:rPr>
          <w:rtl/>
        </w:rPr>
      </w:pPr>
      <w:r w:rsidRPr="00D00B60">
        <w:rPr>
          <w:rStyle w:val="TagStyle"/>
          <w:rtl/>
        </w:rPr>
        <w:lastRenderedPageBreak/>
        <w:t xml:space="preserve"> &lt;&lt; יור &gt;&gt; </w:t>
      </w:r>
      <w:r>
        <w:rPr>
          <w:rtl/>
        </w:rPr>
        <w:t>היו"ר אופיר כץ:</w:t>
      </w:r>
      <w:r w:rsidRPr="00D00B60">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משפט אחרון.</w:t>
      </w:r>
    </w:p>
    <w:p w:rsidR="009D682C" w:rsidRDefault="009D682C" w:rsidP="00723827">
      <w:pPr>
        <w:rPr>
          <w:rtl/>
        </w:rPr>
      </w:pPr>
      <w:bookmarkStart w:id="11925" w:name="_ETM_Q30_326000"/>
      <w:bookmarkEnd w:id="11925"/>
    </w:p>
    <w:p w:rsidR="009D682C" w:rsidRDefault="009D682C" w:rsidP="00723827">
      <w:pPr>
        <w:pStyle w:val="-"/>
        <w:keepNext/>
        <w:rPr>
          <w:rtl/>
        </w:rPr>
      </w:pPr>
      <w:bookmarkStart w:id="11926" w:name="ET_speakercontinue_6216_4"/>
      <w:r w:rsidRPr="00D00B60">
        <w:rPr>
          <w:rStyle w:val="TagStyle"/>
          <w:rtl/>
        </w:rPr>
        <w:t xml:space="preserve"> &lt;&lt; דובר_המשך &gt;&gt; </w:t>
      </w:r>
      <w:r>
        <w:rPr>
          <w:rtl/>
        </w:rPr>
        <w:t>שרת החינוך יפעת שאשא ביטון:</w:t>
      </w:r>
      <w:r w:rsidRPr="00D00B60">
        <w:rPr>
          <w:rStyle w:val="TagStyle"/>
          <w:rtl/>
        </w:rPr>
        <w:t xml:space="preserve"> &lt;&lt; דובר_המשך &gt;&gt;</w:t>
      </w:r>
      <w:r>
        <w:rPr>
          <w:rtl/>
        </w:rPr>
        <w:t xml:space="preserve"> </w:t>
      </w:r>
      <w:bookmarkEnd w:id="11926"/>
    </w:p>
    <w:p w:rsidR="009D682C" w:rsidRDefault="009D682C" w:rsidP="00723827">
      <w:pPr>
        <w:pStyle w:val="KeepWithNext"/>
        <w:rPr>
          <w:rtl/>
        </w:rPr>
      </w:pPr>
    </w:p>
    <w:p w:rsidR="009D682C" w:rsidRDefault="009D682C" w:rsidP="00723827">
      <w:pPr>
        <w:rPr>
          <w:rtl/>
        </w:rPr>
      </w:pPr>
      <w:bookmarkStart w:id="11927" w:name="_ETM_Q30_327000"/>
      <w:bookmarkEnd w:id="11927"/>
      <w:r>
        <w:rPr>
          <w:rFonts w:hint="cs"/>
          <w:rtl/>
        </w:rPr>
        <w:t xml:space="preserve">משפט אחרון. עם כל מה </w:t>
      </w:r>
      <w:bookmarkStart w:id="11928" w:name="_ETM_Q30_328930"/>
      <w:bookmarkStart w:id="11929" w:name="_ETM_Q30_329169"/>
      <w:bookmarkStart w:id="11930" w:name="_ETM_Q30_329379"/>
      <w:bookmarkEnd w:id="11928"/>
      <w:bookmarkEnd w:id="11929"/>
      <w:bookmarkEnd w:id="11930"/>
      <w:r>
        <w:rPr>
          <w:rtl/>
        </w:rPr>
        <w:t xml:space="preserve">שדיברה </w:t>
      </w:r>
      <w:bookmarkStart w:id="11931" w:name="_ETM_Q30_329860"/>
      <w:bookmarkStart w:id="11932" w:name="_ETM_Q30_330280"/>
      <w:bookmarkStart w:id="11933" w:name="_ETM_Q30_331060"/>
      <w:bookmarkStart w:id="11934" w:name="_ETM_Q30_331269"/>
      <w:bookmarkStart w:id="11935" w:name="_ETM_Q30_331360"/>
      <w:bookmarkStart w:id="11936" w:name="_ETM_Q30_331750"/>
      <w:bookmarkEnd w:id="11931"/>
      <w:bookmarkEnd w:id="11932"/>
      <w:bookmarkEnd w:id="11933"/>
      <w:bookmarkEnd w:id="11934"/>
      <w:bookmarkEnd w:id="11935"/>
      <w:bookmarkEnd w:id="11936"/>
      <w:r>
        <w:rPr>
          <w:rtl/>
        </w:rPr>
        <w:t xml:space="preserve">הקואליציה </w:t>
      </w:r>
      <w:bookmarkStart w:id="11937" w:name="_ETM_Q30_332290"/>
      <w:bookmarkEnd w:id="11937"/>
      <w:r>
        <w:rPr>
          <w:rFonts w:hint="cs"/>
          <w:rtl/>
        </w:rPr>
        <w:t>ה</w:t>
      </w:r>
      <w:r>
        <w:rPr>
          <w:rtl/>
        </w:rPr>
        <w:t xml:space="preserve">מסתמנת </w:t>
      </w:r>
      <w:bookmarkStart w:id="11938" w:name="_ETM_Q30_332919"/>
      <w:bookmarkEnd w:id="11938"/>
      <w:r>
        <w:rPr>
          <w:rtl/>
        </w:rPr>
        <w:t xml:space="preserve">בחודשים </w:t>
      </w:r>
      <w:bookmarkStart w:id="11939" w:name="_ETM_Q30_333489"/>
      <w:bookmarkEnd w:id="11939"/>
      <w:r>
        <w:rPr>
          <w:rtl/>
        </w:rPr>
        <w:t xml:space="preserve">האחרונים </w:t>
      </w:r>
      <w:bookmarkStart w:id="11940" w:name="_ETM_Q30_334209"/>
      <w:bookmarkEnd w:id="11940"/>
      <w:r>
        <w:rPr>
          <w:rtl/>
        </w:rPr>
        <w:t xml:space="preserve">על </w:t>
      </w:r>
      <w:bookmarkStart w:id="11941" w:name="_ETM_Q30_334330"/>
      <w:bookmarkEnd w:id="11941"/>
      <w:r>
        <w:rPr>
          <w:rtl/>
        </w:rPr>
        <w:t>יהדות</w:t>
      </w:r>
      <w:r>
        <w:rPr>
          <w:rFonts w:hint="cs"/>
          <w:rtl/>
        </w:rPr>
        <w:t>,</w:t>
      </w:r>
      <w:r>
        <w:rPr>
          <w:rtl/>
        </w:rPr>
        <w:t xml:space="preserve"> </w:t>
      </w:r>
      <w:bookmarkStart w:id="11942" w:name="_ETM_Q30_335599"/>
      <w:bookmarkEnd w:id="11942"/>
      <w:r>
        <w:rPr>
          <w:rtl/>
        </w:rPr>
        <w:t xml:space="preserve">אני </w:t>
      </w:r>
      <w:bookmarkStart w:id="11943" w:name="_ETM_Q30_335989"/>
      <w:bookmarkEnd w:id="11943"/>
      <w:r>
        <w:rPr>
          <w:rtl/>
        </w:rPr>
        <w:t xml:space="preserve">לא </w:t>
      </w:r>
      <w:bookmarkStart w:id="11944" w:name="_ETM_Q30_336080"/>
      <w:bookmarkEnd w:id="11944"/>
      <w:r>
        <w:rPr>
          <w:rtl/>
        </w:rPr>
        <w:t xml:space="preserve">יודעת </w:t>
      </w:r>
      <w:bookmarkStart w:id="11945" w:name="_ETM_Q30_336319"/>
      <w:bookmarkEnd w:id="11945"/>
      <w:r>
        <w:rPr>
          <w:rtl/>
        </w:rPr>
        <w:t xml:space="preserve">מה </w:t>
      </w:r>
      <w:bookmarkStart w:id="11946" w:name="_ETM_Q30_336770"/>
      <w:bookmarkStart w:id="11947" w:name="_ETM_Q30_337040"/>
      <w:bookmarkEnd w:id="11946"/>
      <w:bookmarkEnd w:id="11947"/>
      <w:r>
        <w:rPr>
          <w:rtl/>
        </w:rPr>
        <w:t xml:space="preserve">יהודי </w:t>
      </w:r>
      <w:bookmarkStart w:id="11948" w:name="_ETM_Q30_337970"/>
      <w:bookmarkEnd w:id="11948"/>
      <w:r>
        <w:rPr>
          <w:rtl/>
        </w:rPr>
        <w:t xml:space="preserve">בהתנהגות </w:t>
      </w:r>
      <w:bookmarkStart w:id="11949" w:name="_ETM_Q30_338720"/>
      <w:bookmarkEnd w:id="11949"/>
      <w:r>
        <w:rPr>
          <w:rtl/>
        </w:rPr>
        <w:t>הזו</w:t>
      </w:r>
      <w:r>
        <w:rPr>
          <w:rFonts w:hint="cs"/>
          <w:rtl/>
        </w:rPr>
        <w:t>.</w:t>
      </w:r>
      <w:r>
        <w:rPr>
          <w:rtl/>
        </w:rPr>
        <w:t xml:space="preserve"> </w:t>
      </w:r>
      <w:bookmarkStart w:id="11950" w:name="_ETM_Q30_339260"/>
      <w:bookmarkEnd w:id="11950"/>
      <w:r>
        <w:rPr>
          <w:rtl/>
        </w:rPr>
        <w:t xml:space="preserve">אני </w:t>
      </w:r>
      <w:bookmarkStart w:id="11951" w:name="_ETM_Q30_339530"/>
      <w:bookmarkEnd w:id="11951"/>
      <w:r>
        <w:rPr>
          <w:rtl/>
        </w:rPr>
        <w:t xml:space="preserve">באה </w:t>
      </w:r>
      <w:bookmarkStart w:id="11952" w:name="_ETM_Q30_339739"/>
      <w:bookmarkEnd w:id="11952"/>
      <w:r>
        <w:rPr>
          <w:rtl/>
        </w:rPr>
        <w:t xml:space="preserve">מבית </w:t>
      </w:r>
      <w:bookmarkStart w:id="11953" w:name="_ETM_Q30_340099"/>
      <w:bookmarkEnd w:id="11953"/>
      <w:r>
        <w:rPr>
          <w:rtl/>
        </w:rPr>
        <w:t>מסורתי</w:t>
      </w:r>
      <w:r>
        <w:rPr>
          <w:rFonts w:hint="cs"/>
          <w:rtl/>
        </w:rPr>
        <w:t>,</w:t>
      </w:r>
      <w:r>
        <w:rPr>
          <w:rtl/>
        </w:rPr>
        <w:t xml:space="preserve"> </w:t>
      </w:r>
      <w:bookmarkStart w:id="11954" w:name="_ETM_Q30_341150"/>
      <w:bookmarkEnd w:id="11954"/>
      <w:r>
        <w:rPr>
          <w:rtl/>
        </w:rPr>
        <w:t xml:space="preserve">אותי </w:t>
      </w:r>
      <w:bookmarkStart w:id="11955" w:name="_ETM_Q30_341480"/>
      <w:bookmarkEnd w:id="11955"/>
      <w:r>
        <w:rPr>
          <w:rtl/>
        </w:rPr>
        <w:t xml:space="preserve">לימדו </w:t>
      </w:r>
      <w:bookmarkStart w:id="11956" w:name="_ETM_Q30_342080"/>
      <w:bookmarkEnd w:id="11956"/>
      <w:r>
        <w:rPr>
          <w:rtl/>
        </w:rPr>
        <w:t xml:space="preserve">דבר </w:t>
      </w:r>
      <w:bookmarkStart w:id="11957" w:name="_ETM_Q30_342470"/>
      <w:bookmarkEnd w:id="11957"/>
      <w:r>
        <w:rPr>
          <w:rtl/>
        </w:rPr>
        <w:t xml:space="preserve">ראשון </w:t>
      </w:r>
      <w:bookmarkStart w:id="11958" w:name="_ETM_Q30_343400"/>
      <w:bookmarkEnd w:id="11958"/>
      <w:r>
        <w:rPr>
          <w:rFonts w:hint="cs"/>
          <w:rtl/>
        </w:rPr>
        <w:t>"</w:t>
      </w:r>
      <w:r>
        <w:rPr>
          <w:rtl/>
        </w:rPr>
        <w:t xml:space="preserve">ואהבת </w:t>
      </w:r>
      <w:bookmarkStart w:id="11959" w:name="_ETM_Q30_344419"/>
      <w:bookmarkEnd w:id="11959"/>
      <w:r>
        <w:rPr>
          <w:rtl/>
        </w:rPr>
        <w:t xml:space="preserve">לרעך </w:t>
      </w:r>
      <w:bookmarkStart w:id="11960" w:name="_ETM_Q30_345320"/>
      <w:bookmarkEnd w:id="11960"/>
      <w:r>
        <w:rPr>
          <w:rtl/>
        </w:rPr>
        <w:t>כמוך</w:t>
      </w:r>
      <w:r>
        <w:rPr>
          <w:rFonts w:hint="cs"/>
          <w:rtl/>
        </w:rPr>
        <w:t>".</w:t>
      </w:r>
    </w:p>
    <w:p w:rsidR="009D682C" w:rsidRDefault="009D682C" w:rsidP="00723827">
      <w:pPr>
        <w:rPr>
          <w:rtl/>
        </w:rPr>
      </w:pPr>
    </w:p>
    <w:p w:rsidR="009D682C" w:rsidRDefault="009D682C" w:rsidP="00723827">
      <w:pPr>
        <w:pStyle w:val="af6"/>
        <w:keepNext/>
        <w:rPr>
          <w:rtl/>
        </w:rPr>
      </w:pPr>
      <w:r w:rsidRPr="00D00B60">
        <w:rPr>
          <w:rStyle w:val="TagStyle"/>
          <w:rtl/>
        </w:rPr>
        <w:t xml:space="preserve"> &lt;&lt; יור &gt;&gt; </w:t>
      </w:r>
      <w:r>
        <w:rPr>
          <w:rtl/>
        </w:rPr>
        <w:t>היו"ר אופיר כץ:</w:t>
      </w:r>
      <w:r w:rsidRPr="00D00B60">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11961" w:name="_ETM_Q30_344000"/>
      <w:bookmarkEnd w:id="11961"/>
      <w:r>
        <w:rPr>
          <w:rFonts w:hint="cs"/>
          <w:rtl/>
        </w:rPr>
        <w:t>תודה.</w:t>
      </w:r>
    </w:p>
    <w:p w:rsidR="009D682C" w:rsidRDefault="009D682C" w:rsidP="00723827">
      <w:pPr>
        <w:rPr>
          <w:rtl/>
        </w:rPr>
      </w:pPr>
      <w:bookmarkStart w:id="11962" w:name="_ETM_Q30_346000"/>
      <w:bookmarkEnd w:id="11962"/>
    </w:p>
    <w:p w:rsidR="009D682C" w:rsidRDefault="009D682C" w:rsidP="00723827">
      <w:pPr>
        <w:pStyle w:val="-"/>
        <w:keepNext/>
        <w:rPr>
          <w:rtl/>
        </w:rPr>
      </w:pPr>
      <w:bookmarkStart w:id="11963" w:name="ET_speakercontinue_6216_6"/>
      <w:r w:rsidRPr="00D00B60">
        <w:rPr>
          <w:rStyle w:val="TagStyle"/>
          <w:rtl/>
        </w:rPr>
        <w:t xml:space="preserve"> &lt;&lt; דובר_המשך &gt;&gt; </w:t>
      </w:r>
      <w:r>
        <w:rPr>
          <w:rtl/>
        </w:rPr>
        <w:t>שרת החינוך יפעת שאשא ביטון:</w:t>
      </w:r>
      <w:r w:rsidRPr="00D00B60">
        <w:rPr>
          <w:rStyle w:val="TagStyle"/>
          <w:rtl/>
        </w:rPr>
        <w:t xml:space="preserve"> &lt;&lt; דובר_המשך &gt;&gt;</w:t>
      </w:r>
      <w:r>
        <w:rPr>
          <w:rtl/>
        </w:rPr>
        <w:t xml:space="preserve"> </w:t>
      </w:r>
      <w:bookmarkEnd w:id="11963"/>
    </w:p>
    <w:p w:rsidR="009D682C" w:rsidRDefault="009D682C" w:rsidP="00723827">
      <w:pPr>
        <w:pStyle w:val="KeepWithNext"/>
        <w:rPr>
          <w:rtl/>
        </w:rPr>
      </w:pPr>
    </w:p>
    <w:p w:rsidR="009D682C" w:rsidRDefault="009D682C" w:rsidP="00723827">
      <w:pPr>
        <w:rPr>
          <w:rtl/>
        </w:rPr>
      </w:pPr>
      <w:bookmarkStart w:id="11964" w:name="_ETM_Q30_343000"/>
      <w:bookmarkStart w:id="11965" w:name="_ETM_Q30_345680"/>
      <w:bookmarkStart w:id="11966" w:name="_ETM_Q30_346460"/>
      <w:bookmarkEnd w:id="11964"/>
      <w:bookmarkEnd w:id="11965"/>
      <w:bookmarkEnd w:id="11966"/>
      <w:r>
        <w:rPr>
          <w:rFonts w:hint="cs"/>
          <w:rtl/>
        </w:rPr>
        <w:t>"</w:t>
      </w:r>
      <w:r>
        <w:rPr>
          <w:rtl/>
        </w:rPr>
        <w:t xml:space="preserve">ואהבת </w:t>
      </w:r>
      <w:bookmarkStart w:id="11967" w:name="_ETM_Q30_346970"/>
      <w:bookmarkEnd w:id="11967"/>
      <w:r>
        <w:rPr>
          <w:rtl/>
        </w:rPr>
        <w:t xml:space="preserve">לרעך </w:t>
      </w:r>
      <w:bookmarkStart w:id="11968" w:name="_ETM_Q30_347450"/>
      <w:bookmarkEnd w:id="11968"/>
      <w:r>
        <w:rPr>
          <w:rtl/>
        </w:rPr>
        <w:t>כמוך</w:t>
      </w:r>
      <w:r>
        <w:rPr>
          <w:rFonts w:hint="cs"/>
          <w:rtl/>
        </w:rPr>
        <w:t>" –</w:t>
      </w:r>
      <w:r>
        <w:rPr>
          <w:rtl/>
        </w:rPr>
        <w:t xml:space="preserve"> </w:t>
      </w:r>
      <w:bookmarkStart w:id="11969" w:name="_ETM_Q30_347810"/>
      <w:bookmarkEnd w:id="11969"/>
      <w:r>
        <w:rPr>
          <w:rtl/>
        </w:rPr>
        <w:t>רגע</w:t>
      </w:r>
      <w:r>
        <w:rPr>
          <w:rFonts w:hint="cs"/>
          <w:rtl/>
        </w:rPr>
        <w:t>,</w:t>
      </w:r>
      <w:r>
        <w:rPr>
          <w:rtl/>
        </w:rPr>
        <w:t xml:space="preserve"> </w:t>
      </w:r>
      <w:bookmarkStart w:id="11970" w:name="_ETM_Q30_348110"/>
      <w:bookmarkEnd w:id="11970"/>
      <w:r>
        <w:rPr>
          <w:rtl/>
        </w:rPr>
        <w:t xml:space="preserve">חשוב </w:t>
      </w:r>
      <w:bookmarkStart w:id="11971" w:name="_ETM_Q30_348380"/>
      <w:bookmarkEnd w:id="11971"/>
      <w:r>
        <w:rPr>
          <w:rtl/>
        </w:rPr>
        <w:t>לי</w:t>
      </w:r>
      <w:r>
        <w:rPr>
          <w:rFonts w:hint="cs"/>
          <w:rtl/>
        </w:rPr>
        <w:t xml:space="preserve"> להסביר. </w:t>
      </w:r>
    </w:p>
    <w:p w:rsidR="009D682C" w:rsidRDefault="009D682C" w:rsidP="00723827">
      <w:pPr>
        <w:rPr>
          <w:rtl/>
        </w:rPr>
      </w:pPr>
    </w:p>
    <w:p w:rsidR="009D682C" w:rsidRDefault="009D682C" w:rsidP="00723827">
      <w:pPr>
        <w:pStyle w:val="af6"/>
        <w:keepNext/>
        <w:rPr>
          <w:rtl/>
        </w:rPr>
      </w:pPr>
      <w:r w:rsidRPr="00D00B60">
        <w:rPr>
          <w:rStyle w:val="TagStyle"/>
          <w:rtl/>
        </w:rPr>
        <w:t xml:space="preserve"> &lt;&lt; יור &gt;&gt; </w:t>
      </w:r>
      <w:r>
        <w:rPr>
          <w:rtl/>
        </w:rPr>
        <w:t>היו"ר אופיר כץ:</w:t>
      </w:r>
      <w:r w:rsidRPr="00D00B60">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זה כבר אחרי שלושה </w:t>
      </w:r>
      <w:bookmarkStart w:id="11972" w:name="_ETM_Q30_347000"/>
      <w:bookmarkEnd w:id="11972"/>
      <w:r>
        <w:rPr>
          <w:rFonts w:hint="cs"/>
          <w:rtl/>
        </w:rPr>
        <w:t xml:space="preserve">משפטים. </w:t>
      </w:r>
    </w:p>
    <w:p w:rsidR="009D682C" w:rsidRDefault="009D682C" w:rsidP="00723827">
      <w:pPr>
        <w:rPr>
          <w:rtl/>
        </w:rPr>
      </w:pPr>
      <w:bookmarkStart w:id="11973" w:name="_ETM_Q30_348000"/>
      <w:bookmarkEnd w:id="11973"/>
    </w:p>
    <w:p w:rsidR="009D682C" w:rsidRDefault="009D682C" w:rsidP="00723827">
      <w:pPr>
        <w:pStyle w:val="-"/>
        <w:keepNext/>
        <w:rPr>
          <w:rtl/>
        </w:rPr>
      </w:pPr>
      <w:bookmarkStart w:id="11974" w:name="ET_speakercontinue_6216_8"/>
      <w:r w:rsidRPr="00D00B60">
        <w:rPr>
          <w:rStyle w:val="TagStyle"/>
          <w:rtl/>
        </w:rPr>
        <w:t xml:space="preserve"> &lt;&lt; דובר_המשך &gt;&gt; </w:t>
      </w:r>
      <w:r>
        <w:rPr>
          <w:rtl/>
        </w:rPr>
        <w:t>שרת החינוך יפעת שאשא ביטון:</w:t>
      </w:r>
      <w:r w:rsidRPr="00D00B60">
        <w:rPr>
          <w:rStyle w:val="TagStyle"/>
          <w:rtl/>
        </w:rPr>
        <w:t xml:space="preserve"> &lt;&lt; דובר_המשך &gt;&gt;</w:t>
      </w:r>
      <w:r>
        <w:rPr>
          <w:rtl/>
        </w:rPr>
        <w:t xml:space="preserve"> </w:t>
      </w:r>
      <w:bookmarkEnd w:id="11974"/>
    </w:p>
    <w:p w:rsidR="009D682C" w:rsidRDefault="009D682C" w:rsidP="00723827">
      <w:pPr>
        <w:pStyle w:val="KeepWithNext"/>
        <w:rPr>
          <w:rtl/>
        </w:rPr>
      </w:pPr>
    </w:p>
    <w:p w:rsidR="009D682C" w:rsidRDefault="009D682C" w:rsidP="00723827">
      <w:pPr>
        <w:rPr>
          <w:rtl/>
        </w:rPr>
      </w:pPr>
      <w:bookmarkStart w:id="11975" w:name="_ETM_Q30_349000"/>
      <w:bookmarkStart w:id="11976" w:name="_ETM_Q30_348470"/>
      <w:bookmarkStart w:id="11977" w:name="_ETM_Q30_348620"/>
      <w:bookmarkStart w:id="11978" w:name="_ETM_Q30_349250"/>
      <w:bookmarkStart w:id="11979" w:name="_ETM_Q30_349980"/>
      <w:bookmarkEnd w:id="11975"/>
      <w:bookmarkEnd w:id="11976"/>
      <w:bookmarkEnd w:id="11977"/>
      <w:bookmarkEnd w:id="11978"/>
      <w:bookmarkEnd w:id="11979"/>
      <w:r>
        <w:rPr>
          <w:rtl/>
        </w:rPr>
        <w:t xml:space="preserve">חשוב </w:t>
      </w:r>
      <w:bookmarkStart w:id="11980" w:name="_ETM_Q30_350370"/>
      <w:bookmarkEnd w:id="11980"/>
      <w:r>
        <w:rPr>
          <w:rtl/>
        </w:rPr>
        <w:t xml:space="preserve">לי </w:t>
      </w:r>
      <w:bookmarkStart w:id="11981" w:name="_ETM_Q30_350489"/>
      <w:bookmarkEnd w:id="11981"/>
      <w:r>
        <w:rPr>
          <w:rtl/>
        </w:rPr>
        <w:t>להסביר</w:t>
      </w:r>
      <w:r>
        <w:rPr>
          <w:rFonts w:hint="cs"/>
          <w:rtl/>
        </w:rPr>
        <w:t>,</w:t>
      </w:r>
      <w:bookmarkStart w:id="11982" w:name="_ETM_Q30_350790"/>
      <w:bookmarkEnd w:id="11982"/>
      <w:r>
        <w:rPr>
          <w:rFonts w:hint="cs"/>
          <w:rtl/>
        </w:rPr>
        <w:t xml:space="preserve"> </w:t>
      </w:r>
      <w:r>
        <w:rPr>
          <w:rtl/>
        </w:rPr>
        <w:t xml:space="preserve">אבל </w:t>
      </w:r>
      <w:bookmarkStart w:id="11983" w:name="_ETM_Q30_350909"/>
      <w:bookmarkEnd w:id="11983"/>
      <w:r>
        <w:rPr>
          <w:rtl/>
        </w:rPr>
        <w:t xml:space="preserve">זה </w:t>
      </w:r>
      <w:bookmarkStart w:id="11984" w:name="_ETM_Q30_350969"/>
      <w:bookmarkEnd w:id="11984"/>
      <w:r>
        <w:rPr>
          <w:rtl/>
        </w:rPr>
        <w:t xml:space="preserve">אותו </w:t>
      </w:r>
      <w:bookmarkStart w:id="11985" w:name="_ETM_Q30_351150"/>
      <w:bookmarkEnd w:id="11985"/>
      <w:r>
        <w:rPr>
          <w:rtl/>
        </w:rPr>
        <w:t>רעיון</w:t>
      </w:r>
      <w:r>
        <w:rPr>
          <w:rFonts w:hint="cs"/>
          <w:rtl/>
        </w:rPr>
        <w:t>.</w:t>
      </w:r>
      <w:bookmarkStart w:id="11986" w:name="_ETM_Q30_352079"/>
      <w:bookmarkEnd w:id="11986"/>
      <w:r>
        <w:rPr>
          <w:rFonts w:hint="cs"/>
          <w:rtl/>
        </w:rPr>
        <w:t xml:space="preserve"> "</w:t>
      </w:r>
      <w:r>
        <w:rPr>
          <w:rtl/>
        </w:rPr>
        <w:t xml:space="preserve">ואהבת </w:t>
      </w:r>
      <w:bookmarkStart w:id="11987" w:name="_ETM_Q30_352560"/>
      <w:bookmarkEnd w:id="11987"/>
      <w:r>
        <w:rPr>
          <w:rtl/>
        </w:rPr>
        <w:t xml:space="preserve">לרעך </w:t>
      </w:r>
      <w:bookmarkStart w:id="11988" w:name="_ETM_Q30_353069"/>
      <w:bookmarkEnd w:id="11988"/>
      <w:r>
        <w:rPr>
          <w:rFonts w:hint="cs"/>
          <w:rtl/>
        </w:rPr>
        <w:t xml:space="preserve">כמוך" - - </w:t>
      </w:r>
    </w:p>
    <w:p w:rsidR="009D682C" w:rsidRDefault="009D682C" w:rsidP="00723827">
      <w:pPr>
        <w:rPr>
          <w:rtl/>
        </w:rPr>
      </w:pPr>
    </w:p>
    <w:p w:rsidR="009D682C" w:rsidRDefault="009D682C" w:rsidP="00723827">
      <w:pPr>
        <w:pStyle w:val="af6"/>
        <w:keepNext/>
        <w:rPr>
          <w:rtl/>
        </w:rPr>
      </w:pPr>
      <w:r w:rsidRPr="00D00B60">
        <w:rPr>
          <w:rStyle w:val="TagStyle"/>
          <w:rtl/>
        </w:rPr>
        <w:t xml:space="preserve"> &lt;&lt; יור &gt;&gt; </w:t>
      </w:r>
      <w:r>
        <w:rPr>
          <w:rtl/>
        </w:rPr>
        <w:t>היו"ר אופיר כץ:</w:t>
      </w:r>
      <w:r w:rsidRPr="00D00B60">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11989" w:name="_ETM_Q30_350000"/>
      <w:bookmarkEnd w:id="11989"/>
      <w:r>
        <w:rPr>
          <w:rFonts w:hint="cs"/>
          <w:rtl/>
        </w:rPr>
        <w:t>אבל נגמר הזמן.</w:t>
      </w:r>
    </w:p>
    <w:p w:rsidR="009D682C" w:rsidRDefault="009D682C" w:rsidP="00723827">
      <w:pPr>
        <w:rPr>
          <w:rtl/>
        </w:rPr>
      </w:pPr>
    </w:p>
    <w:p w:rsidR="009D682C" w:rsidRDefault="009D682C" w:rsidP="00723827">
      <w:pPr>
        <w:pStyle w:val="-"/>
        <w:keepNext/>
        <w:rPr>
          <w:rtl/>
        </w:rPr>
      </w:pPr>
      <w:bookmarkStart w:id="11990" w:name="ET_speakercontinue_6216_10"/>
      <w:r w:rsidRPr="00D00B60">
        <w:rPr>
          <w:rStyle w:val="TagStyle"/>
          <w:rtl/>
        </w:rPr>
        <w:t xml:space="preserve"> &lt;&lt; דובר_המשך &gt;&gt; </w:t>
      </w:r>
      <w:r>
        <w:rPr>
          <w:rtl/>
        </w:rPr>
        <w:t>שרת החינוך יפעת שאשא ביטון:</w:t>
      </w:r>
      <w:r w:rsidRPr="00D00B60">
        <w:rPr>
          <w:rStyle w:val="TagStyle"/>
          <w:rtl/>
        </w:rPr>
        <w:t xml:space="preserve"> &lt;&lt; דובר_המשך &gt;&gt;</w:t>
      </w:r>
      <w:r>
        <w:rPr>
          <w:rtl/>
        </w:rPr>
        <w:t xml:space="preserve"> </w:t>
      </w:r>
      <w:bookmarkEnd w:id="11990"/>
    </w:p>
    <w:p w:rsidR="009D682C" w:rsidRDefault="009D682C" w:rsidP="00723827">
      <w:pPr>
        <w:pStyle w:val="KeepWithNext"/>
        <w:rPr>
          <w:rtl/>
        </w:rPr>
      </w:pPr>
    </w:p>
    <w:p w:rsidR="009D682C" w:rsidRDefault="009D682C" w:rsidP="00723827">
      <w:pPr>
        <w:rPr>
          <w:rtl/>
        </w:rPr>
      </w:pPr>
      <w:bookmarkStart w:id="11991" w:name="_ETM_Q30_354000"/>
      <w:bookmarkEnd w:id="11991"/>
      <w:r>
        <w:rPr>
          <w:rFonts w:hint="cs"/>
          <w:rtl/>
        </w:rPr>
        <w:t xml:space="preserve">- - </w:t>
      </w:r>
      <w:bookmarkStart w:id="11992" w:name="_ETM_Q30_353000"/>
      <w:bookmarkStart w:id="11993" w:name="_ETM_Q30_354440"/>
      <w:bookmarkEnd w:id="11992"/>
      <w:bookmarkEnd w:id="11993"/>
      <w:r>
        <w:rPr>
          <w:rFonts w:hint="cs"/>
          <w:rtl/>
        </w:rPr>
        <w:t xml:space="preserve">זה </w:t>
      </w:r>
      <w:r>
        <w:rPr>
          <w:rtl/>
        </w:rPr>
        <w:t xml:space="preserve">אומר </w:t>
      </w:r>
      <w:bookmarkStart w:id="11994" w:name="_ETM_Q30_355100"/>
      <w:bookmarkEnd w:id="11994"/>
      <w:r>
        <w:rPr>
          <w:rtl/>
        </w:rPr>
        <w:t xml:space="preserve">שאנחנו </w:t>
      </w:r>
      <w:bookmarkStart w:id="11995" w:name="_ETM_Q30_355669"/>
      <w:bookmarkEnd w:id="11995"/>
      <w:r>
        <w:rPr>
          <w:rtl/>
        </w:rPr>
        <w:t xml:space="preserve">נהיה </w:t>
      </w:r>
      <w:bookmarkStart w:id="11996" w:name="_ETM_Q30_355850"/>
      <w:bookmarkEnd w:id="11996"/>
      <w:r>
        <w:rPr>
          <w:rtl/>
        </w:rPr>
        <w:t xml:space="preserve">מסוגלים </w:t>
      </w:r>
      <w:bookmarkStart w:id="11997" w:name="_ETM_Q30_356389"/>
      <w:bookmarkEnd w:id="11997"/>
      <w:r>
        <w:rPr>
          <w:rtl/>
        </w:rPr>
        <w:t xml:space="preserve">לקבל </w:t>
      </w:r>
      <w:bookmarkStart w:id="11998" w:name="_ETM_Q30_356750"/>
      <w:bookmarkEnd w:id="11998"/>
      <w:r>
        <w:rPr>
          <w:rtl/>
        </w:rPr>
        <w:t xml:space="preserve">את </w:t>
      </w:r>
      <w:bookmarkStart w:id="11999" w:name="_ETM_Q30_356870"/>
      <w:bookmarkEnd w:id="11999"/>
      <w:r>
        <w:rPr>
          <w:rtl/>
        </w:rPr>
        <w:t>השונה</w:t>
      </w:r>
      <w:r>
        <w:rPr>
          <w:rFonts w:hint="cs"/>
          <w:rtl/>
        </w:rPr>
        <w:t>,</w:t>
      </w:r>
      <w:r>
        <w:rPr>
          <w:rtl/>
        </w:rPr>
        <w:t xml:space="preserve"> </w:t>
      </w:r>
      <w:bookmarkStart w:id="12000" w:name="_ETM_Q30_357260"/>
      <w:bookmarkEnd w:id="12000"/>
      <w:r>
        <w:rPr>
          <w:rtl/>
        </w:rPr>
        <w:t xml:space="preserve">אבל </w:t>
      </w:r>
      <w:bookmarkStart w:id="12001" w:name="_ETM_Q30_357410"/>
      <w:bookmarkEnd w:id="12001"/>
      <w:r>
        <w:rPr>
          <w:rtl/>
        </w:rPr>
        <w:t xml:space="preserve">כנראה </w:t>
      </w:r>
      <w:bookmarkStart w:id="12002" w:name="_ETM_Q30_357550"/>
      <w:bookmarkStart w:id="12003" w:name="_ETM_Q30_357760"/>
      <w:bookmarkEnd w:id="12002"/>
      <w:bookmarkEnd w:id="12003"/>
      <w:r>
        <w:rPr>
          <w:rtl/>
        </w:rPr>
        <w:t xml:space="preserve">פה </w:t>
      </w:r>
      <w:bookmarkStart w:id="12004" w:name="_ETM_Q30_357910"/>
      <w:bookmarkEnd w:id="12004"/>
      <w:r>
        <w:rPr>
          <w:rtl/>
        </w:rPr>
        <w:t xml:space="preserve">כמה </w:t>
      </w:r>
      <w:bookmarkStart w:id="12005" w:name="_ETM_Q30_358180"/>
      <w:bookmarkEnd w:id="12005"/>
      <w:r>
        <w:rPr>
          <w:rtl/>
        </w:rPr>
        <w:t xml:space="preserve">אנשים </w:t>
      </w:r>
      <w:bookmarkStart w:id="12006" w:name="_ETM_Q30_358510"/>
      <w:bookmarkEnd w:id="12006"/>
      <w:r>
        <w:rPr>
          <w:rtl/>
        </w:rPr>
        <w:t xml:space="preserve">התבלבלו </w:t>
      </w:r>
      <w:bookmarkStart w:id="12007" w:name="_ETM_Q30_358990"/>
      <w:bookmarkEnd w:id="12007"/>
      <w:r>
        <w:rPr>
          <w:rtl/>
        </w:rPr>
        <w:t xml:space="preserve">וחושבים </w:t>
      </w:r>
      <w:bookmarkStart w:id="12008" w:name="_ETM_Q30_359380"/>
      <w:bookmarkEnd w:id="12008"/>
      <w:r>
        <w:rPr>
          <w:rtl/>
        </w:rPr>
        <w:t>ש</w:t>
      </w:r>
      <w:r>
        <w:rPr>
          <w:rFonts w:hint="cs"/>
          <w:rtl/>
        </w:rPr>
        <w:t xml:space="preserve">"אהבת לרעך כמוך" זה "אתה תאהב רק את מי שכמוך". </w:t>
      </w:r>
    </w:p>
    <w:p w:rsidR="009D682C" w:rsidRDefault="009D682C" w:rsidP="00723827">
      <w:pPr>
        <w:rPr>
          <w:rtl/>
        </w:rPr>
      </w:pPr>
    </w:p>
    <w:p w:rsidR="009D682C" w:rsidRDefault="009D682C" w:rsidP="00723827">
      <w:pPr>
        <w:pStyle w:val="af6"/>
        <w:keepNext/>
        <w:rPr>
          <w:rtl/>
        </w:rPr>
      </w:pPr>
      <w:r w:rsidRPr="00D00B60">
        <w:rPr>
          <w:rStyle w:val="TagStyle"/>
          <w:rtl/>
        </w:rPr>
        <w:lastRenderedPageBreak/>
        <w:t xml:space="preserve"> &lt;&lt; יור &gt;&gt; </w:t>
      </w:r>
      <w:r>
        <w:rPr>
          <w:rtl/>
        </w:rPr>
        <w:t>היו"ר אופיר כץ:</w:t>
      </w:r>
      <w:r w:rsidRPr="00D00B60">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תודה.</w:t>
      </w:r>
    </w:p>
    <w:p w:rsidR="009D682C" w:rsidRDefault="009D682C" w:rsidP="00723827">
      <w:pPr>
        <w:rPr>
          <w:rtl/>
        </w:rPr>
      </w:pPr>
      <w:bookmarkStart w:id="12009" w:name="_ETM_Q30_363000"/>
      <w:bookmarkEnd w:id="12009"/>
    </w:p>
    <w:p w:rsidR="009D682C" w:rsidRDefault="009D682C" w:rsidP="00723827">
      <w:pPr>
        <w:pStyle w:val="-"/>
        <w:keepNext/>
        <w:rPr>
          <w:rtl/>
        </w:rPr>
      </w:pPr>
      <w:bookmarkStart w:id="12010" w:name="ET_speakercontinue_6216_12"/>
      <w:r w:rsidRPr="00D00B60">
        <w:rPr>
          <w:rStyle w:val="TagStyle"/>
          <w:rtl/>
        </w:rPr>
        <w:t xml:space="preserve"> &lt;&lt; דובר_המשך &gt;&gt; </w:t>
      </w:r>
      <w:r>
        <w:rPr>
          <w:rtl/>
        </w:rPr>
        <w:t>שרת החינוך יפעת שאשא ביטון:</w:t>
      </w:r>
      <w:r w:rsidRPr="00D00B60">
        <w:rPr>
          <w:rStyle w:val="TagStyle"/>
          <w:rtl/>
        </w:rPr>
        <w:t xml:space="preserve"> &lt;&lt; דובר_המשך &gt;&gt;</w:t>
      </w:r>
      <w:r>
        <w:rPr>
          <w:rtl/>
        </w:rPr>
        <w:t xml:space="preserve"> </w:t>
      </w:r>
      <w:bookmarkEnd w:id="12010"/>
    </w:p>
    <w:p w:rsidR="009D682C" w:rsidRDefault="009D682C" w:rsidP="00723827">
      <w:pPr>
        <w:pStyle w:val="KeepWithNext"/>
        <w:rPr>
          <w:rtl/>
        </w:rPr>
      </w:pPr>
    </w:p>
    <w:p w:rsidR="009D682C" w:rsidRDefault="009D682C" w:rsidP="00723827">
      <w:pPr>
        <w:rPr>
          <w:rtl/>
        </w:rPr>
      </w:pPr>
      <w:bookmarkStart w:id="12011" w:name="_ETM_Q30_364000"/>
      <w:bookmarkStart w:id="12012" w:name="_ETM_Q30_362000"/>
      <w:bookmarkStart w:id="12013" w:name="_ETM_Q30_359889"/>
      <w:bookmarkStart w:id="12014" w:name="_ETM_Q30_360130"/>
      <w:bookmarkStart w:id="12015" w:name="_ETM_Q30_360310"/>
      <w:bookmarkStart w:id="12016" w:name="_ETM_Q30_360610"/>
      <w:bookmarkStart w:id="12017" w:name="_ETM_Q30_361230"/>
      <w:bookmarkStart w:id="12018" w:name="_ETM_Q30_361409"/>
      <w:bookmarkStart w:id="12019" w:name="_ETM_Q30_362159"/>
      <w:bookmarkStart w:id="12020" w:name="_ETM_Q30_362340"/>
      <w:bookmarkStart w:id="12021" w:name="_ETM_Q30_362519"/>
      <w:bookmarkStart w:id="12022" w:name="_ETM_Q30_363450"/>
      <w:bookmarkEnd w:id="12011"/>
      <w:bookmarkEnd w:id="12012"/>
      <w:bookmarkEnd w:id="12013"/>
      <w:bookmarkEnd w:id="12014"/>
      <w:bookmarkEnd w:id="12015"/>
      <w:bookmarkEnd w:id="12016"/>
      <w:bookmarkEnd w:id="12017"/>
      <w:bookmarkEnd w:id="12018"/>
      <w:bookmarkEnd w:id="12019"/>
      <w:bookmarkEnd w:id="12020"/>
      <w:bookmarkEnd w:id="12021"/>
      <w:bookmarkEnd w:id="12022"/>
      <w:r>
        <w:rPr>
          <w:rtl/>
        </w:rPr>
        <w:t xml:space="preserve">אז </w:t>
      </w:r>
      <w:bookmarkStart w:id="12023" w:name="_ETM_Q30_363690"/>
      <w:bookmarkEnd w:id="12023"/>
      <w:r>
        <w:rPr>
          <w:rtl/>
        </w:rPr>
        <w:t xml:space="preserve">לא </w:t>
      </w:r>
      <w:bookmarkStart w:id="12024" w:name="_ETM_Q30_363870"/>
      <w:bookmarkEnd w:id="12024"/>
      <w:r>
        <w:rPr>
          <w:rtl/>
        </w:rPr>
        <w:t xml:space="preserve">לזה </w:t>
      </w:r>
      <w:bookmarkStart w:id="12025" w:name="_ETM_Q30_364200"/>
      <w:bookmarkEnd w:id="12025"/>
      <w:r>
        <w:rPr>
          <w:rtl/>
        </w:rPr>
        <w:t>מתכוונים</w:t>
      </w:r>
      <w:r>
        <w:rPr>
          <w:rFonts w:hint="cs"/>
          <w:rtl/>
        </w:rPr>
        <w:t>,</w:t>
      </w:r>
      <w:r>
        <w:rPr>
          <w:rtl/>
        </w:rPr>
        <w:t xml:space="preserve"> </w:t>
      </w:r>
      <w:bookmarkStart w:id="12026" w:name="_ETM_Q30_364800"/>
      <w:bookmarkEnd w:id="12026"/>
      <w:r>
        <w:rPr>
          <w:rtl/>
        </w:rPr>
        <w:t xml:space="preserve">בטח </w:t>
      </w:r>
      <w:bookmarkStart w:id="12027" w:name="_ETM_Q30_365159"/>
      <w:bookmarkEnd w:id="12027"/>
      <w:r>
        <w:rPr>
          <w:rtl/>
        </w:rPr>
        <w:t xml:space="preserve">לא </w:t>
      </w:r>
      <w:bookmarkStart w:id="12028" w:name="_ETM_Q30_365310"/>
      <w:bookmarkEnd w:id="12028"/>
      <w:r>
        <w:rPr>
          <w:rtl/>
        </w:rPr>
        <w:t>בהלכה</w:t>
      </w:r>
      <w:r>
        <w:rPr>
          <w:rFonts w:hint="cs"/>
          <w:rtl/>
        </w:rPr>
        <w:t>,</w:t>
      </w:r>
      <w:r>
        <w:rPr>
          <w:rtl/>
        </w:rPr>
        <w:t xml:space="preserve"> </w:t>
      </w:r>
      <w:bookmarkStart w:id="12029" w:name="_ETM_Q30_365819"/>
      <w:bookmarkEnd w:id="12029"/>
      <w:r>
        <w:rPr>
          <w:rtl/>
        </w:rPr>
        <w:t xml:space="preserve">ואני </w:t>
      </w:r>
      <w:bookmarkStart w:id="12030" w:name="_ETM_Q30_366090"/>
      <w:bookmarkEnd w:id="12030"/>
      <w:r>
        <w:rPr>
          <w:rtl/>
        </w:rPr>
        <w:t xml:space="preserve">מקווה </w:t>
      </w:r>
      <w:bookmarkStart w:id="12031" w:name="_ETM_Q30_366599"/>
      <w:bookmarkEnd w:id="12031"/>
      <w:r>
        <w:rPr>
          <w:rtl/>
        </w:rPr>
        <w:t xml:space="preserve">שילמדו </w:t>
      </w:r>
      <w:bookmarkStart w:id="12032" w:name="_ETM_Q30_367500"/>
      <w:bookmarkEnd w:id="12032"/>
      <w:r>
        <w:rPr>
          <w:rtl/>
        </w:rPr>
        <w:t>כ</w:t>
      </w:r>
      <w:r>
        <w:rPr>
          <w:rFonts w:hint="cs"/>
          <w:rtl/>
        </w:rPr>
        <w:t>א</w:t>
      </w:r>
      <w:r>
        <w:rPr>
          <w:rtl/>
        </w:rPr>
        <w:t xml:space="preserve">ן </w:t>
      </w:r>
      <w:bookmarkStart w:id="12033" w:name="_ETM_Q30_368430"/>
      <w:bookmarkEnd w:id="12033"/>
      <w:r>
        <w:rPr>
          <w:rtl/>
        </w:rPr>
        <w:t xml:space="preserve">תוך </w:t>
      </w:r>
      <w:bookmarkStart w:id="12034" w:name="_ETM_Q30_368669"/>
      <w:bookmarkEnd w:id="12034"/>
      <w:r>
        <w:rPr>
          <w:rtl/>
        </w:rPr>
        <w:t xml:space="preserve">כדי </w:t>
      </w:r>
      <w:bookmarkStart w:id="12035" w:name="_ETM_Q30_368940"/>
      <w:bookmarkEnd w:id="12035"/>
      <w:r>
        <w:rPr>
          <w:rFonts w:hint="cs"/>
          <w:rtl/>
        </w:rPr>
        <w:t xml:space="preserve">תנועה </w:t>
      </w:r>
      <w:bookmarkStart w:id="12036" w:name="_ETM_Q30_369299"/>
      <w:bookmarkEnd w:id="12036"/>
      <w:r>
        <w:rPr>
          <w:rtl/>
        </w:rPr>
        <w:t xml:space="preserve">שאנחנו </w:t>
      </w:r>
      <w:bookmarkStart w:id="12037" w:name="_ETM_Q30_369690"/>
      <w:bookmarkEnd w:id="12037"/>
      <w:r>
        <w:rPr>
          <w:rtl/>
        </w:rPr>
        <w:t xml:space="preserve">צריכים </w:t>
      </w:r>
      <w:bookmarkStart w:id="12038" w:name="_ETM_Q30_370169"/>
      <w:bookmarkEnd w:id="12038"/>
      <w:r>
        <w:rPr>
          <w:rtl/>
        </w:rPr>
        <w:t xml:space="preserve">לקבל </w:t>
      </w:r>
      <w:bookmarkStart w:id="12039" w:name="_ETM_Q30_370590"/>
      <w:bookmarkEnd w:id="12039"/>
      <w:r>
        <w:rPr>
          <w:rtl/>
        </w:rPr>
        <w:t xml:space="preserve">ולהכיל </w:t>
      </w:r>
      <w:bookmarkStart w:id="12040" w:name="_ETM_Q30_371280"/>
      <w:bookmarkEnd w:id="12040"/>
      <w:r>
        <w:rPr>
          <w:rtl/>
        </w:rPr>
        <w:t xml:space="preserve">את </w:t>
      </w:r>
      <w:bookmarkStart w:id="12041" w:name="_ETM_Q30_371459"/>
      <w:bookmarkEnd w:id="12041"/>
      <w:r>
        <w:rPr>
          <w:rtl/>
        </w:rPr>
        <w:t xml:space="preserve">כל </w:t>
      </w:r>
      <w:bookmarkStart w:id="12042" w:name="_ETM_Q30_371730"/>
      <w:bookmarkEnd w:id="12042"/>
      <w:r>
        <w:rPr>
          <w:rtl/>
        </w:rPr>
        <w:t xml:space="preserve">מי </w:t>
      </w:r>
      <w:bookmarkStart w:id="12043" w:name="_ETM_Q30_371879"/>
      <w:bookmarkEnd w:id="12043"/>
      <w:r>
        <w:rPr>
          <w:rtl/>
        </w:rPr>
        <w:t xml:space="preserve">שנמצא </w:t>
      </w:r>
      <w:bookmarkStart w:id="12044" w:name="_ETM_Q30_372330"/>
      <w:bookmarkEnd w:id="12044"/>
      <w:r>
        <w:rPr>
          <w:rtl/>
        </w:rPr>
        <w:t xml:space="preserve">בחברה </w:t>
      </w:r>
      <w:bookmarkStart w:id="12045" w:name="_ETM_Q30_372750"/>
      <w:bookmarkEnd w:id="12045"/>
      <w:r>
        <w:rPr>
          <w:rtl/>
        </w:rPr>
        <w:t>הישראלית</w:t>
      </w:r>
      <w:r>
        <w:rPr>
          <w:rFonts w:hint="cs"/>
          <w:rtl/>
        </w:rPr>
        <w:t>.</w:t>
      </w:r>
      <w:r>
        <w:rPr>
          <w:rtl/>
        </w:rPr>
        <w:t xml:space="preserve"> </w:t>
      </w:r>
      <w:bookmarkStart w:id="12046" w:name="_ETM_Q30_373290"/>
      <w:bookmarkEnd w:id="12046"/>
      <w:r>
        <w:rPr>
          <w:rtl/>
        </w:rPr>
        <w:t>תודה</w:t>
      </w:r>
      <w:r>
        <w:rPr>
          <w:rFonts w:hint="cs"/>
          <w:rtl/>
        </w:rPr>
        <w:t xml:space="preserve"> רבה.</w:t>
      </w:r>
    </w:p>
    <w:p w:rsidR="009D682C" w:rsidRDefault="009D682C" w:rsidP="00723827">
      <w:pPr>
        <w:rPr>
          <w:rtl/>
        </w:rPr>
      </w:pPr>
    </w:p>
    <w:p w:rsidR="009D682C" w:rsidRDefault="009D682C" w:rsidP="00723827">
      <w:pPr>
        <w:pStyle w:val="af6"/>
        <w:keepNext/>
        <w:rPr>
          <w:rtl/>
        </w:rPr>
      </w:pPr>
      <w:r w:rsidRPr="00354EE9">
        <w:rPr>
          <w:rStyle w:val="TagStyle"/>
          <w:rtl/>
        </w:rPr>
        <w:t xml:space="preserve"> &lt;&lt; יור &gt;&gt; </w:t>
      </w:r>
      <w:r>
        <w:rPr>
          <w:rtl/>
        </w:rPr>
        <w:t>היו"ר אופיר כץ:</w:t>
      </w:r>
      <w:r w:rsidRPr="00354EE9">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12047" w:name="_ETM_Q30_373000"/>
      <w:bookmarkEnd w:id="12047"/>
      <w:r>
        <w:rPr>
          <w:rFonts w:hint="cs"/>
          <w:rtl/>
        </w:rPr>
        <w:t xml:space="preserve">תודה. </w:t>
      </w:r>
      <w:bookmarkStart w:id="12048" w:name="_ETM_Q30_372000"/>
      <w:bookmarkStart w:id="12049" w:name="_ETM_Q30_373830"/>
      <w:bookmarkEnd w:id="12048"/>
      <w:bookmarkEnd w:id="12049"/>
      <w:r>
        <w:rPr>
          <w:rFonts w:hint="cs"/>
          <w:rtl/>
        </w:rPr>
        <w:t>חבר הכ</w:t>
      </w:r>
      <w:r>
        <w:rPr>
          <w:rtl/>
        </w:rPr>
        <w:t xml:space="preserve">נסת </w:t>
      </w:r>
      <w:bookmarkStart w:id="12050" w:name="_ETM_Q30_374400"/>
      <w:bookmarkEnd w:id="12050"/>
      <w:r>
        <w:rPr>
          <w:rtl/>
        </w:rPr>
        <w:t xml:space="preserve">גדי </w:t>
      </w:r>
      <w:bookmarkStart w:id="12051" w:name="_ETM_Q30_375060"/>
      <w:bookmarkEnd w:id="12051"/>
      <w:r>
        <w:rPr>
          <w:rtl/>
        </w:rPr>
        <w:t>איזנקוט</w:t>
      </w:r>
      <w:r>
        <w:rPr>
          <w:rFonts w:hint="cs"/>
          <w:rtl/>
        </w:rPr>
        <w:t>,</w:t>
      </w:r>
      <w:r>
        <w:rPr>
          <w:rtl/>
        </w:rPr>
        <w:t xml:space="preserve"> </w:t>
      </w:r>
      <w:bookmarkStart w:id="12052" w:name="_ETM_Q30_375629"/>
      <w:bookmarkEnd w:id="12052"/>
      <w:r>
        <w:rPr>
          <w:rtl/>
        </w:rPr>
        <w:t>בבקשה</w:t>
      </w:r>
      <w:r>
        <w:rPr>
          <w:rFonts w:hint="cs"/>
          <w:rtl/>
        </w:rPr>
        <w:t>,</w:t>
      </w:r>
      <w:r>
        <w:rPr>
          <w:rtl/>
        </w:rPr>
        <w:t xml:space="preserve"> </w:t>
      </w:r>
      <w:bookmarkStart w:id="12053" w:name="_ETM_Q30_375930"/>
      <w:bookmarkEnd w:id="12053"/>
      <w:r>
        <w:rPr>
          <w:rtl/>
        </w:rPr>
        <w:t>אדוני</w:t>
      </w:r>
      <w:r>
        <w:rPr>
          <w:rFonts w:hint="cs"/>
          <w:rtl/>
        </w:rPr>
        <w:t xml:space="preserve">. הם התחלפו. אתה </w:t>
      </w:r>
      <w:bookmarkStart w:id="12054" w:name="_ETM_Q30_387000"/>
      <w:bookmarkEnd w:id="12054"/>
      <w:r>
        <w:rPr>
          <w:rFonts w:hint="cs"/>
          <w:rtl/>
        </w:rPr>
        <w:t>אחר כך. חבר הוועדה, בבקשה.</w:t>
      </w:r>
    </w:p>
    <w:p w:rsidR="009D682C" w:rsidRDefault="009D682C" w:rsidP="00723827">
      <w:pPr>
        <w:rPr>
          <w:rtl/>
        </w:rPr>
      </w:pPr>
      <w:bookmarkStart w:id="12055" w:name="_ETM_Q30_380000"/>
      <w:bookmarkEnd w:id="12055"/>
    </w:p>
    <w:p w:rsidR="009D682C" w:rsidRDefault="009D682C" w:rsidP="00723827">
      <w:pPr>
        <w:pStyle w:val="a4"/>
        <w:keepNext/>
        <w:rPr>
          <w:rtl/>
        </w:rPr>
      </w:pPr>
      <w:bookmarkStart w:id="12056" w:name="ET_speaker_6339_14"/>
      <w:r w:rsidRPr="00354EE9">
        <w:rPr>
          <w:rStyle w:val="TagStyle"/>
          <w:rtl/>
        </w:rPr>
        <w:t xml:space="preserve"> &lt;&lt; דובר &gt;&gt; </w:t>
      </w:r>
      <w:bookmarkStart w:id="12057" w:name="_Toc123033342"/>
      <w:bookmarkStart w:id="12058" w:name="_Toc123075212"/>
      <w:bookmarkStart w:id="12059" w:name="_Toc123076318"/>
      <w:r>
        <w:rPr>
          <w:rtl/>
        </w:rPr>
        <w:t>גדי איזנקוט (המחנה הממלכתי):</w:t>
      </w:r>
      <w:bookmarkEnd w:id="12057"/>
      <w:bookmarkEnd w:id="12058"/>
      <w:bookmarkEnd w:id="12059"/>
      <w:r w:rsidRPr="00354EE9">
        <w:rPr>
          <w:rStyle w:val="TagStyle"/>
          <w:rtl/>
        </w:rPr>
        <w:t xml:space="preserve"> &lt;&lt; דובר &gt;&gt;</w:t>
      </w:r>
      <w:r>
        <w:rPr>
          <w:rtl/>
        </w:rPr>
        <w:t xml:space="preserve"> </w:t>
      </w:r>
      <w:bookmarkEnd w:id="12056"/>
    </w:p>
    <w:p w:rsidR="009D682C" w:rsidRDefault="009D682C" w:rsidP="00723827">
      <w:pPr>
        <w:pStyle w:val="KeepWithNext"/>
        <w:rPr>
          <w:rtl/>
        </w:rPr>
      </w:pPr>
    </w:p>
    <w:p w:rsidR="009D682C" w:rsidRDefault="009D682C" w:rsidP="00723827">
      <w:pPr>
        <w:rPr>
          <w:rtl/>
        </w:rPr>
      </w:pPr>
      <w:bookmarkStart w:id="12060" w:name="_ETM_Q30_385000"/>
      <w:bookmarkStart w:id="12061" w:name="_ETM_Q30_381000"/>
      <w:bookmarkStart w:id="12062" w:name="_ETM_Q30_386209"/>
      <w:bookmarkStart w:id="12063" w:name="_ETM_Q30_386299"/>
      <w:bookmarkStart w:id="12064" w:name="_ETM_Q30_386750"/>
      <w:bookmarkStart w:id="12065" w:name="_ETM_Q30_386989"/>
      <w:bookmarkStart w:id="12066" w:name="_ETM_Q30_387079"/>
      <w:bookmarkStart w:id="12067" w:name="_ETM_Q30_387260"/>
      <w:bookmarkStart w:id="12068" w:name="_ETM_Q30_387469"/>
      <w:bookmarkStart w:id="12069" w:name="_ETM_Q30_393950"/>
      <w:bookmarkStart w:id="12070" w:name="_ETM_Q30_394400"/>
      <w:bookmarkStart w:id="12071" w:name="_ETM_Q30_395150"/>
      <w:bookmarkStart w:id="12072" w:name="_ETM_Q30_39640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r>
        <w:rPr>
          <w:rFonts w:hint="cs"/>
          <w:rtl/>
        </w:rPr>
        <w:t>ה</w:t>
      </w:r>
      <w:r>
        <w:rPr>
          <w:rtl/>
        </w:rPr>
        <w:t>יושב</w:t>
      </w:r>
      <w:r>
        <w:rPr>
          <w:rFonts w:hint="cs"/>
          <w:rtl/>
        </w:rPr>
        <w:t>-</w:t>
      </w:r>
      <w:bookmarkStart w:id="12073" w:name="_ETM_Q30_396950"/>
      <w:bookmarkEnd w:id="12073"/>
      <w:r>
        <w:rPr>
          <w:rtl/>
        </w:rPr>
        <w:t>ראש</w:t>
      </w:r>
      <w:r>
        <w:rPr>
          <w:rFonts w:hint="cs"/>
          <w:rtl/>
        </w:rPr>
        <w:t>,</w:t>
      </w:r>
      <w:bookmarkStart w:id="12074" w:name="_ETM_Q30_397590"/>
      <w:bookmarkEnd w:id="12074"/>
      <w:r>
        <w:rPr>
          <w:rtl/>
        </w:rPr>
        <w:t xml:space="preserve"> </w:t>
      </w:r>
      <w:bookmarkStart w:id="12075" w:name="_ETM_Q30_398069"/>
      <w:bookmarkEnd w:id="12075"/>
      <w:r>
        <w:rPr>
          <w:rtl/>
        </w:rPr>
        <w:t xml:space="preserve">חברי </w:t>
      </w:r>
      <w:bookmarkStart w:id="12076" w:name="_ETM_Q30_398910"/>
      <w:bookmarkEnd w:id="12076"/>
      <w:r>
        <w:rPr>
          <w:rtl/>
        </w:rPr>
        <w:t xml:space="preserve">כנסת </w:t>
      </w:r>
      <w:bookmarkStart w:id="12077" w:name="_ETM_Q30_399300"/>
      <w:bookmarkEnd w:id="12077"/>
      <w:r>
        <w:rPr>
          <w:rtl/>
        </w:rPr>
        <w:t>נכבדים</w:t>
      </w:r>
      <w:r>
        <w:rPr>
          <w:rFonts w:hint="cs"/>
          <w:rtl/>
        </w:rPr>
        <w:t>,</w:t>
      </w:r>
      <w:r>
        <w:rPr>
          <w:rtl/>
        </w:rPr>
        <w:t xml:space="preserve"> </w:t>
      </w:r>
      <w:bookmarkStart w:id="12078" w:name="_ETM_Q30_400769"/>
      <w:bookmarkEnd w:id="12078"/>
      <w:r>
        <w:rPr>
          <w:rtl/>
        </w:rPr>
        <w:t xml:space="preserve">ישבנו </w:t>
      </w:r>
      <w:bookmarkStart w:id="12079" w:name="_ETM_Q30_401459"/>
      <w:bookmarkEnd w:id="12079"/>
      <w:r>
        <w:rPr>
          <w:rtl/>
        </w:rPr>
        <w:t xml:space="preserve">שבועיים </w:t>
      </w:r>
      <w:bookmarkStart w:id="12080" w:name="_ETM_Q30_402030"/>
      <w:bookmarkEnd w:id="12080"/>
      <w:r>
        <w:rPr>
          <w:rtl/>
        </w:rPr>
        <w:t xml:space="preserve">בוועדה </w:t>
      </w:r>
      <w:bookmarkStart w:id="12081" w:name="_ETM_Q30_402930"/>
      <w:bookmarkEnd w:id="12081"/>
      <w:r>
        <w:rPr>
          <w:rtl/>
        </w:rPr>
        <w:t xml:space="preserve">המיוחדת </w:t>
      </w:r>
      <w:bookmarkStart w:id="12082" w:name="_ETM_Q30_404010"/>
      <w:bookmarkEnd w:id="12082"/>
      <w:r>
        <w:rPr>
          <w:rtl/>
        </w:rPr>
        <w:t>בר</w:t>
      </w:r>
      <w:r>
        <w:rPr>
          <w:rFonts w:hint="cs"/>
          <w:rtl/>
        </w:rPr>
        <w:t>א</w:t>
      </w:r>
      <w:r>
        <w:rPr>
          <w:rtl/>
        </w:rPr>
        <w:t>שותך</w:t>
      </w:r>
      <w:r>
        <w:rPr>
          <w:rFonts w:hint="cs"/>
          <w:rtl/>
        </w:rPr>
        <w:t>.</w:t>
      </w:r>
      <w:r>
        <w:rPr>
          <w:rtl/>
        </w:rPr>
        <w:t xml:space="preserve"> </w:t>
      </w:r>
      <w:bookmarkStart w:id="12083" w:name="_ETM_Q30_405560"/>
      <w:bookmarkEnd w:id="12083"/>
      <w:r>
        <w:rPr>
          <w:rtl/>
        </w:rPr>
        <w:t xml:space="preserve">אני </w:t>
      </w:r>
      <w:bookmarkStart w:id="12084" w:name="_ETM_Q30_405740"/>
      <w:bookmarkEnd w:id="12084"/>
      <w:r>
        <w:rPr>
          <w:rtl/>
        </w:rPr>
        <w:t xml:space="preserve">יכול </w:t>
      </w:r>
      <w:bookmarkStart w:id="12085" w:name="_ETM_Q30_406010"/>
      <w:bookmarkEnd w:id="12085"/>
      <w:r>
        <w:rPr>
          <w:rtl/>
        </w:rPr>
        <w:t xml:space="preserve">לומר </w:t>
      </w:r>
      <w:bookmarkStart w:id="12086" w:name="_ETM_Q30_406700"/>
      <w:bookmarkEnd w:id="12086"/>
      <w:r>
        <w:rPr>
          <w:rtl/>
        </w:rPr>
        <w:t xml:space="preserve">מהניסיון </w:t>
      </w:r>
      <w:bookmarkStart w:id="12087" w:name="_ETM_Q30_407240"/>
      <w:bookmarkEnd w:id="12087"/>
      <w:r>
        <w:rPr>
          <w:rtl/>
        </w:rPr>
        <w:t xml:space="preserve">הקצר </w:t>
      </w:r>
      <w:bookmarkStart w:id="12088" w:name="_ETM_Q30_407690"/>
      <w:bookmarkEnd w:id="12088"/>
      <w:r>
        <w:rPr>
          <w:rtl/>
        </w:rPr>
        <w:t xml:space="preserve">שלי </w:t>
      </w:r>
      <w:bookmarkStart w:id="12089" w:name="_ETM_Q30_408140"/>
      <w:bookmarkEnd w:id="12089"/>
      <w:r>
        <w:rPr>
          <w:rtl/>
        </w:rPr>
        <w:t>שה</w:t>
      </w:r>
      <w:r>
        <w:rPr>
          <w:rFonts w:hint="cs"/>
          <w:rtl/>
        </w:rPr>
        <w:t>ו</w:t>
      </w:r>
      <w:r>
        <w:rPr>
          <w:rtl/>
        </w:rPr>
        <w:t>ועד</w:t>
      </w:r>
      <w:r>
        <w:rPr>
          <w:rFonts w:hint="cs"/>
          <w:rtl/>
        </w:rPr>
        <w:t xml:space="preserve">ה נוהלה </w:t>
      </w:r>
      <w:bookmarkStart w:id="12090" w:name="_ETM_Q30_409919"/>
      <w:bookmarkStart w:id="12091" w:name="_ETM_Q30_410069"/>
      <w:bookmarkStart w:id="12092" w:name="_ETM_Q30_411209"/>
      <w:bookmarkEnd w:id="12090"/>
      <w:bookmarkEnd w:id="12091"/>
      <w:bookmarkEnd w:id="12092"/>
      <w:r>
        <w:rPr>
          <w:rtl/>
        </w:rPr>
        <w:t xml:space="preserve">ביד </w:t>
      </w:r>
      <w:bookmarkStart w:id="12093" w:name="_ETM_Q30_411540"/>
      <w:bookmarkEnd w:id="12093"/>
      <w:r>
        <w:rPr>
          <w:rtl/>
        </w:rPr>
        <w:t>רמה</w:t>
      </w:r>
      <w:r>
        <w:rPr>
          <w:rFonts w:hint="cs"/>
          <w:rtl/>
        </w:rPr>
        <w:t>,</w:t>
      </w:r>
      <w:r>
        <w:rPr>
          <w:rtl/>
        </w:rPr>
        <w:t xml:space="preserve"> </w:t>
      </w:r>
      <w:bookmarkStart w:id="12094" w:name="_ETM_Q30_412920"/>
      <w:bookmarkEnd w:id="12094"/>
      <w:r>
        <w:rPr>
          <w:rtl/>
        </w:rPr>
        <w:t xml:space="preserve">אבל </w:t>
      </w:r>
      <w:bookmarkStart w:id="12095" w:name="_ETM_Q30_413160"/>
      <w:bookmarkEnd w:id="12095"/>
      <w:r>
        <w:rPr>
          <w:rtl/>
        </w:rPr>
        <w:t xml:space="preserve">בפועל </w:t>
      </w:r>
      <w:bookmarkStart w:id="12096" w:name="_ETM_Q30_414480"/>
      <w:bookmarkEnd w:id="12096"/>
      <w:r>
        <w:rPr>
          <w:rtl/>
        </w:rPr>
        <w:t xml:space="preserve">מוגש </w:t>
      </w:r>
      <w:bookmarkStart w:id="12097" w:name="_ETM_Q30_415260"/>
      <w:bookmarkEnd w:id="12097"/>
      <w:r>
        <w:rPr>
          <w:rFonts w:hint="cs"/>
          <w:rtl/>
        </w:rPr>
        <w:t xml:space="preserve">או </w:t>
      </w:r>
      <w:r>
        <w:rPr>
          <w:rtl/>
        </w:rPr>
        <w:t xml:space="preserve">יוגש </w:t>
      </w:r>
      <w:bookmarkStart w:id="12098" w:name="_ETM_Q30_416280"/>
      <w:bookmarkEnd w:id="12098"/>
      <w:r>
        <w:rPr>
          <w:rtl/>
        </w:rPr>
        <w:t xml:space="preserve">חוק </w:t>
      </w:r>
      <w:bookmarkStart w:id="12099" w:name="_ETM_Q30_416850"/>
      <w:bookmarkEnd w:id="12099"/>
      <w:r>
        <w:rPr>
          <w:rtl/>
        </w:rPr>
        <w:t xml:space="preserve">חסר </w:t>
      </w:r>
      <w:bookmarkStart w:id="12100" w:name="_ETM_Q30_417300"/>
      <w:bookmarkEnd w:id="12100"/>
      <w:r>
        <w:rPr>
          <w:rtl/>
        </w:rPr>
        <w:t>מאוד</w:t>
      </w:r>
      <w:r>
        <w:rPr>
          <w:rFonts w:hint="cs"/>
          <w:rtl/>
        </w:rPr>
        <w:t>,</w:t>
      </w:r>
      <w:r>
        <w:rPr>
          <w:rtl/>
        </w:rPr>
        <w:t xml:space="preserve"> </w:t>
      </w:r>
      <w:bookmarkStart w:id="12101" w:name="_ETM_Q30_418230"/>
      <w:bookmarkEnd w:id="12101"/>
      <w:r>
        <w:rPr>
          <w:rtl/>
        </w:rPr>
        <w:t xml:space="preserve">עם </w:t>
      </w:r>
      <w:bookmarkStart w:id="12102" w:name="_ETM_Q30_418380"/>
      <w:bookmarkEnd w:id="12102"/>
      <w:r>
        <w:rPr>
          <w:rtl/>
        </w:rPr>
        <w:t xml:space="preserve">פערים </w:t>
      </w:r>
      <w:bookmarkStart w:id="12103" w:name="_ETM_Q30_418800"/>
      <w:bookmarkEnd w:id="12103"/>
      <w:r>
        <w:rPr>
          <w:rtl/>
        </w:rPr>
        <w:t>בסיסיים</w:t>
      </w:r>
      <w:r>
        <w:rPr>
          <w:rFonts w:hint="cs"/>
          <w:rtl/>
        </w:rPr>
        <w:t>.</w:t>
      </w:r>
      <w:r>
        <w:rPr>
          <w:rtl/>
        </w:rPr>
        <w:t xml:space="preserve"> </w:t>
      </w:r>
      <w:bookmarkStart w:id="12104" w:name="_ETM_Q30_420330"/>
      <w:bookmarkEnd w:id="12104"/>
      <w:r>
        <w:rPr>
          <w:rtl/>
        </w:rPr>
        <w:t>א</w:t>
      </w:r>
      <w:r>
        <w:rPr>
          <w:rFonts w:hint="cs"/>
          <w:rtl/>
        </w:rPr>
        <w:t>ו</w:t>
      </w:r>
      <w:r>
        <w:rPr>
          <w:rtl/>
        </w:rPr>
        <w:t xml:space="preserve">מנם </w:t>
      </w:r>
      <w:bookmarkStart w:id="12105" w:name="_ETM_Q30_420900"/>
      <w:bookmarkEnd w:id="12105"/>
      <w:r>
        <w:rPr>
          <w:rtl/>
        </w:rPr>
        <w:t xml:space="preserve">ההערות </w:t>
      </w:r>
      <w:bookmarkStart w:id="12106" w:name="_ETM_Q30_421440"/>
      <w:bookmarkEnd w:id="12106"/>
      <w:r>
        <w:rPr>
          <w:rFonts w:hint="cs"/>
          <w:rtl/>
        </w:rPr>
        <w:t>וה</w:t>
      </w:r>
      <w:r>
        <w:rPr>
          <w:rtl/>
        </w:rPr>
        <w:t xml:space="preserve">הסתייגויות </w:t>
      </w:r>
      <w:bookmarkStart w:id="12107" w:name="_ETM_Q30_422850"/>
      <w:bookmarkEnd w:id="12107"/>
      <w:r>
        <w:rPr>
          <w:rtl/>
        </w:rPr>
        <w:t>נשמעו</w:t>
      </w:r>
      <w:r>
        <w:rPr>
          <w:rFonts w:hint="cs"/>
          <w:rtl/>
        </w:rPr>
        <w:t>,</w:t>
      </w:r>
      <w:r>
        <w:rPr>
          <w:rtl/>
        </w:rPr>
        <w:t xml:space="preserve"> </w:t>
      </w:r>
      <w:bookmarkStart w:id="12108" w:name="_ETM_Q30_424010"/>
      <w:bookmarkEnd w:id="12108"/>
      <w:r>
        <w:rPr>
          <w:rtl/>
        </w:rPr>
        <w:t xml:space="preserve">אבל </w:t>
      </w:r>
      <w:bookmarkStart w:id="12109" w:name="_ETM_Q30_424430"/>
      <w:bookmarkEnd w:id="12109"/>
      <w:r>
        <w:rPr>
          <w:rtl/>
        </w:rPr>
        <w:t xml:space="preserve">הייתה </w:t>
      </w:r>
      <w:bookmarkStart w:id="12110" w:name="_ETM_Q30_424670"/>
      <w:bookmarkEnd w:id="12110"/>
      <w:r>
        <w:rPr>
          <w:rtl/>
        </w:rPr>
        <w:t xml:space="preserve">חסרה </w:t>
      </w:r>
      <w:bookmarkStart w:id="12111" w:name="_ETM_Q30_425150"/>
      <w:bookmarkEnd w:id="12111"/>
      <w:r>
        <w:rPr>
          <w:rtl/>
        </w:rPr>
        <w:t xml:space="preserve">מאוד </w:t>
      </w:r>
      <w:bookmarkStart w:id="12112" w:name="_ETM_Q30_426299"/>
      <w:bookmarkEnd w:id="12112"/>
      <w:r>
        <w:rPr>
          <w:rFonts w:hint="cs"/>
          <w:rtl/>
        </w:rPr>
        <w:t xml:space="preserve">הקשבה. הייתה </w:t>
      </w:r>
      <w:bookmarkStart w:id="12113" w:name="_ETM_Q30_427209"/>
      <w:bookmarkStart w:id="12114" w:name="_ETM_Q30_428550"/>
      <w:bookmarkEnd w:id="12113"/>
      <w:bookmarkEnd w:id="12114"/>
      <w:r>
        <w:rPr>
          <w:rtl/>
        </w:rPr>
        <w:t xml:space="preserve">הצגה </w:t>
      </w:r>
      <w:bookmarkStart w:id="12115" w:name="_ETM_Q30_429599"/>
      <w:bookmarkEnd w:id="12115"/>
      <w:r>
        <w:rPr>
          <w:rtl/>
        </w:rPr>
        <w:t xml:space="preserve">של </w:t>
      </w:r>
      <w:bookmarkStart w:id="12116" w:name="_ETM_Q30_430290"/>
      <w:bookmarkEnd w:id="12116"/>
      <w:r>
        <w:rPr>
          <w:rtl/>
        </w:rPr>
        <w:t xml:space="preserve">כל </w:t>
      </w:r>
      <w:bookmarkStart w:id="12117" w:name="_ETM_Q30_430560"/>
      <w:bookmarkEnd w:id="12117"/>
      <w:r>
        <w:rPr>
          <w:rtl/>
        </w:rPr>
        <w:t xml:space="preserve">צד </w:t>
      </w:r>
      <w:bookmarkStart w:id="12118" w:name="_ETM_Q30_430950"/>
      <w:bookmarkEnd w:id="12118"/>
      <w:r>
        <w:rPr>
          <w:rtl/>
        </w:rPr>
        <w:t xml:space="preserve">הרבה </w:t>
      </w:r>
      <w:bookmarkStart w:id="12119" w:name="_ETM_Q30_431220"/>
      <w:bookmarkEnd w:id="12119"/>
      <w:r>
        <w:rPr>
          <w:rtl/>
        </w:rPr>
        <w:t xml:space="preserve">פעמים </w:t>
      </w:r>
      <w:bookmarkStart w:id="12120" w:name="_ETM_Q30_432060"/>
      <w:bookmarkEnd w:id="12120"/>
      <w:r>
        <w:rPr>
          <w:rtl/>
        </w:rPr>
        <w:t xml:space="preserve">בהצבעה </w:t>
      </w:r>
      <w:bookmarkStart w:id="12121" w:name="_ETM_Q30_432540"/>
      <w:bookmarkEnd w:id="12121"/>
      <w:r>
        <w:rPr>
          <w:rtl/>
        </w:rPr>
        <w:t>אוטומטית</w:t>
      </w:r>
      <w:r>
        <w:rPr>
          <w:rFonts w:hint="cs"/>
          <w:rtl/>
        </w:rPr>
        <w:t>,</w:t>
      </w:r>
      <w:r>
        <w:rPr>
          <w:rtl/>
        </w:rPr>
        <w:t xml:space="preserve"> </w:t>
      </w:r>
      <w:bookmarkStart w:id="12122" w:name="_ETM_Q30_433170"/>
      <w:bookmarkEnd w:id="12122"/>
      <w:r>
        <w:rPr>
          <w:rtl/>
        </w:rPr>
        <w:t xml:space="preserve">בלי </w:t>
      </w:r>
      <w:bookmarkStart w:id="12123" w:name="_ETM_Q30_433379"/>
      <w:bookmarkEnd w:id="12123"/>
      <w:r>
        <w:rPr>
          <w:rtl/>
        </w:rPr>
        <w:t>מחשבה</w:t>
      </w:r>
      <w:r>
        <w:rPr>
          <w:rFonts w:hint="cs"/>
          <w:rtl/>
        </w:rPr>
        <w:t>,</w:t>
      </w:r>
      <w:r>
        <w:rPr>
          <w:rtl/>
        </w:rPr>
        <w:t xml:space="preserve"> </w:t>
      </w:r>
      <w:bookmarkStart w:id="12124" w:name="_ETM_Q30_434890"/>
      <w:bookmarkEnd w:id="12124"/>
      <w:r>
        <w:rPr>
          <w:rtl/>
        </w:rPr>
        <w:t>ו</w:t>
      </w:r>
      <w:r>
        <w:rPr>
          <w:rFonts w:hint="cs"/>
          <w:rtl/>
        </w:rPr>
        <w:t>ע</w:t>
      </w:r>
      <w:r>
        <w:rPr>
          <w:rtl/>
        </w:rPr>
        <w:t xml:space="preserve">ם </w:t>
      </w:r>
      <w:bookmarkStart w:id="12125" w:name="_ETM_Q30_435190"/>
      <w:bookmarkEnd w:id="12125"/>
      <w:r>
        <w:rPr>
          <w:rtl/>
        </w:rPr>
        <w:t xml:space="preserve">קצת </w:t>
      </w:r>
      <w:bookmarkStart w:id="12126" w:name="_ETM_Q30_435519"/>
      <w:bookmarkEnd w:id="12126"/>
      <w:r>
        <w:rPr>
          <w:rtl/>
        </w:rPr>
        <w:t xml:space="preserve">רצון </w:t>
      </w:r>
      <w:bookmarkStart w:id="12127" w:name="_ETM_Q30_435910"/>
      <w:bookmarkEnd w:id="12127"/>
      <w:r>
        <w:rPr>
          <w:rtl/>
        </w:rPr>
        <w:t xml:space="preserve">טוב </w:t>
      </w:r>
      <w:bookmarkStart w:id="12128" w:name="_ETM_Q30_436240"/>
      <w:bookmarkEnd w:id="12128"/>
      <w:r>
        <w:rPr>
          <w:rtl/>
        </w:rPr>
        <w:t xml:space="preserve">ותשומת </w:t>
      </w:r>
      <w:bookmarkStart w:id="12129" w:name="_ETM_Q30_436690"/>
      <w:bookmarkEnd w:id="12129"/>
      <w:r>
        <w:rPr>
          <w:rtl/>
        </w:rPr>
        <w:t xml:space="preserve">לב </w:t>
      </w:r>
      <w:bookmarkStart w:id="12130" w:name="_ETM_Q30_437050"/>
      <w:bookmarkEnd w:id="12130"/>
      <w:r>
        <w:rPr>
          <w:rtl/>
        </w:rPr>
        <w:t xml:space="preserve">היה </w:t>
      </w:r>
      <w:bookmarkStart w:id="12131" w:name="_ETM_Q30_437199"/>
      <w:bookmarkEnd w:id="12131"/>
      <w:r>
        <w:rPr>
          <w:rtl/>
        </w:rPr>
        <w:t xml:space="preserve">ניתן </w:t>
      </w:r>
      <w:bookmarkStart w:id="12132" w:name="_ETM_Q30_438710"/>
      <w:bookmarkEnd w:id="12132"/>
      <w:r>
        <w:rPr>
          <w:rtl/>
        </w:rPr>
        <w:t xml:space="preserve">להביא </w:t>
      </w:r>
      <w:bookmarkStart w:id="12133" w:name="_ETM_Q30_439339"/>
      <w:bookmarkEnd w:id="12133"/>
      <w:r>
        <w:rPr>
          <w:rtl/>
        </w:rPr>
        <w:t xml:space="preserve">חוק </w:t>
      </w:r>
      <w:bookmarkStart w:id="12134" w:name="_ETM_Q30_440790"/>
      <w:bookmarkEnd w:id="12134"/>
      <w:r>
        <w:rPr>
          <w:rtl/>
        </w:rPr>
        <w:t xml:space="preserve">נכון </w:t>
      </w:r>
      <w:bookmarkStart w:id="12135" w:name="_ETM_Q30_441150"/>
      <w:bookmarkEnd w:id="12135"/>
      <w:r>
        <w:rPr>
          <w:rtl/>
        </w:rPr>
        <w:t>יותר</w:t>
      </w:r>
      <w:r>
        <w:rPr>
          <w:rFonts w:hint="cs"/>
          <w:rtl/>
        </w:rPr>
        <w:t>,</w:t>
      </w:r>
      <w:r>
        <w:rPr>
          <w:rtl/>
        </w:rPr>
        <w:t xml:space="preserve"> </w:t>
      </w:r>
      <w:bookmarkStart w:id="12136" w:name="_ETM_Q30_441600"/>
      <w:bookmarkEnd w:id="12136"/>
      <w:r>
        <w:rPr>
          <w:rtl/>
        </w:rPr>
        <w:t xml:space="preserve">טוב </w:t>
      </w:r>
      <w:bookmarkStart w:id="12137" w:name="_ETM_Q30_441870"/>
      <w:bookmarkEnd w:id="12137"/>
      <w:r>
        <w:rPr>
          <w:rtl/>
        </w:rPr>
        <w:t>יותר</w:t>
      </w:r>
      <w:r>
        <w:rPr>
          <w:rFonts w:hint="cs"/>
          <w:rtl/>
        </w:rPr>
        <w:t>,</w:t>
      </w:r>
      <w:r>
        <w:rPr>
          <w:rtl/>
        </w:rPr>
        <w:t xml:space="preserve"> </w:t>
      </w:r>
      <w:bookmarkStart w:id="12138" w:name="_ETM_Q30_443040"/>
      <w:bookmarkEnd w:id="12138"/>
      <w:r>
        <w:rPr>
          <w:rtl/>
        </w:rPr>
        <w:t xml:space="preserve">שבו </w:t>
      </w:r>
      <w:bookmarkStart w:id="12139" w:name="_ETM_Q30_443400"/>
      <w:bookmarkEnd w:id="12139"/>
      <w:r>
        <w:rPr>
          <w:rtl/>
        </w:rPr>
        <w:t>ה</w:t>
      </w:r>
      <w:r>
        <w:rPr>
          <w:rFonts w:hint="cs"/>
          <w:rtl/>
        </w:rPr>
        <w:t xml:space="preserve">יו </w:t>
      </w:r>
      <w:bookmarkStart w:id="12140" w:name="_ETM_Q30_443000"/>
      <w:bookmarkEnd w:id="12140"/>
      <w:r>
        <w:rPr>
          <w:rFonts w:hint="cs"/>
          <w:rtl/>
        </w:rPr>
        <w:t xml:space="preserve">נכנסות </w:t>
      </w:r>
      <w:bookmarkStart w:id="12141" w:name="_ETM_Q30_443460"/>
      <w:bookmarkStart w:id="12142" w:name="_ETM_Q30_443940"/>
      <w:bookmarkEnd w:id="12141"/>
      <w:bookmarkEnd w:id="12142"/>
      <w:r>
        <w:rPr>
          <w:rFonts w:hint="cs"/>
          <w:rtl/>
        </w:rPr>
        <w:t>כמ</w:t>
      </w:r>
      <w:r>
        <w:rPr>
          <w:rtl/>
        </w:rPr>
        <w:t xml:space="preserve">ה </w:t>
      </w:r>
      <w:bookmarkStart w:id="12143" w:name="_ETM_Q30_444270"/>
      <w:bookmarkEnd w:id="12143"/>
      <w:r>
        <w:rPr>
          <w:rtl/>
        </w:rPr>
        <w:t xml:space="preserve">אמירות </w:t>
      </w:r>
      <w:bookmarkStart w:id="12144" w:name="_ETM_Q30_444630"/>
      <w:bookmarkEnd w:id="12144"/>
      <w:r>
        <w:rPr>
          <w:rtl/>
        </w:rPr>
        <w:t>בסיסיות</w:t>
      </w:r>
      <w:r>
        <w:rPr>
          <w:rFonts w:hint="cs"/>
          <w:rtl/>
        </w:rPr>
        <w:t>,</w:t>
      </w:r>
      <w:r>
        <w:rPr>
          <w:rtl/>
        </w:rPr>
        <w:t xml:space="preserve"> </w:t>
      </w:r>
      <w:bookmarkStart w:id="12145" w:name="_ETM_Q30_446070"/>
      <w:bookmarkEnd w:id="12145"/>
      <w:r>
        <w:rPr>
          <w:rtl/>
        </w:rPr>
        <w:t xml:space="preserve">כגון </w:t>
      </w:r>
      <w:bookmarkStart w:id="12146" w:name="_ETM_Q30_446670"/>
      <w:bookmarkEnd w:id="12146"/>
      <w:r>
        <w:rPr>
          <w:rtl/>
        </w:rPr>
        <w:t xml:space="preserve">האמירה </w:t>
      </w:r>
      <w:bookmarkStart w:id="12147" w:name="_ETM_Q30_447330"/>
      <w:bookmarkEnd w:id="12147"/>
      <w:r>
        <w:rPr>
          <w:rtl/>
        </w:rPr>
        <w:t xml:space="preserve">שהמשטרה </w:t>
      </w:r>
      <w:bookmarkStart w:id="12148" w:name="_ETM_Q30_448020"/>
      <w:bookmarkEnd w:id="12148"/>
      <w:r>
        <w:rPr>
          <w:rtl/>
        </w:rPr>
        <w:t>כפופה</w:t>
      </w:r>
      <w:r>
        <w:rPr>
          <w:rFonts w:hint="cs"/>
          <w:rtl/>
        </w:rPr>
        <w:t xml:space="preserve"> –</w:t>
      </w:r>
      <w:r>
        <w:rPr>
          <w:rtl/>
        </w:rPr>
        <w:t xml:space="preserve"> </w:t>
      </w:r>
      <w:bookmarkStart w:id="12149" w:name="_ETM_Q30_450120"/>
      <w:bookmarkEnd w:id="12149"/>
      <w:r>
        <w:rPr>
          <w:rtl/>
        </w:rPr>
        <w:t xml:space="preserve">נתונה </w:t>
      </w:r>
      <w:bookmarkStart w:id="12150" w:name="_ETM_Q30_450540"/>
      <w:bookmarkEnd w:id="12150"/>
      <w:r>
        <w:rPr>
          <w:rtl/>
        </w:rPr>
        <w:t xml:space="preserve">למרות </w:t>
      </w:r>
      <w:bookmarkStart w:id="12151" w:name="_ETM_Q30_450990"/>
      <w:bookmarkEnd w:id="12151"/>
      <w:r>
        <w:rPr>
          <w:rtl/>
        </w:rPr>
        <w:t xml:space="preserve">הממשלה </w:t>
      </w:r>
      <w:bookmarkStart w:id="12152" w:name="_ETM_Q30_451910"/>
      <w:bookmarkEnd w:id="12152"/>
      <w:r>
        <w:rPr>
          <w:rtl/>
        </w:rPr>
        <w:t>והחוק</w:t>
      </w:r>
      <w:r>
        <w:rPr>
          <w:rFonts w:hint="cs"/>
          <w:rtl/>
        </w:rPr>
        <w:t>.</w:t>
      </w:r>
      <w:r>
        <w:rPr>
          <w:rtl/>
        </w:rPr>
        <w:t xml:space="preserve"> </w:t>
      </w:r>
      <w:bookmarkStart w:id="12153" w:name="_ETM_Q30_452660"/>
      <w:bookmarkEnd w:id="12153"/>
      <w:r>
        <w:rPr>
          <w:rtl/>
        </w:rPr>
        <w:t xml:space="preserve">זה </w:t>
      </w:r>
      <w:bookmarkStart w:id="12154" w:name="_ETM_Q30_452810"/>
      <w:bookmarkEnd w:id="12154"/>
      <w:r>
        <w:rPr>
          <w:rtl/>
        </w:rPr>
        <w:t xml:space="preserve">נשמע </w:t>
      </w:r>
      <w:bookmarkStart w:id="12155" w:name="_ETM_Q30_453110"/>
      <w:bookmarkEnd w:id="12155"/>
      <w:r>
        <w:rPr>
          <w:rtl/>
        </w:rPr>
        <w:t xml:space="preserve">כל </w:t>
      </w:r>
      <w:bookmarkStart w:id="12156" w:name="_ETM_Q30_453290"/>
      <w:bookmarkEnd w:id="12156"/>
      <w:r>
        <w:rPr>
          <w:rtl/>
        </w:rPr>
        <w:t xml:space="preserve">כך </w:t>
      </w:r>
      <w:bookmarkStart w:id="12157" w:name="_ETM_Q30_453920"/>
      <w:bookmarkEnd w:id="12157"/>
      <w:r>
        <w:rPr>
          <w:rtl/>
        </w:rPr>
        <w:t xml:space="preserve">טבעי </w:t>
      </w:r>
      <w:bookmarkStart w:id="12158" w:name="_ETM_Q30_454310"/>
      <w:bookmarkEnd w:id="12158"/>
      <w:r>
        <w:rPr>
          <w:rtl/>
        </w:rPr>
        <w:t>וברור</w:t>
      </w:r>
      <w:r>
        <w:rPr>
          <w:rFonts w:hint="cs"/>
          <w:rtl/>
        </w:rPr>
        <w:t>,</w:t>
      </w:r>
      <w:r>
        <w:rPr>
          <w:rtl/>
        </w:rPr>
        <w:t xml:space="preserve"> </w:t>
      </w:r>
      <w:bookmarkStart w:id="12159" w:name="_ETM_Q30_455490"/>
      <w:bookmarkEnd w:id="12159"/>
      <w:r>
        <w:rPr>
          <w:rtl/>
        </w:rPr>
        <w:t xml:space="preserve">ובזבזנו </w:t>
      </w:r>
      <w:bookmarkStart w:id="12160" w:name="_ETM_Q30_456330"/>
      <w:bookmarkEnd w:id="12160"/>
      <w:r>
        <w:rPr>
          <w:rtl/>
        </w:rPr>
        <w:t xml:space="preserve">זמן </w:t>
      </w:r>
      <w:bookmarkStart w:id="12161" w:name="_ETM_Q30_456690"/>
      <w:bookmarkEnd w:id="12161"/>
      <w:r>
        <w:rPr>
          <w:rtl/>
        </w:rPr>
        <w:t xml:space="preserve">רב </w:t>
      </w:r>
      <w:bookmarkStart w:id="12162" w:name="_ETM_Q30_456990"/>
      <w:bookmarkEnd w:id="12162"/>
      <w:r>
        <w:rPr>
          <w:rFonts w:hint="cs"/>
          <w:rtl/>
        </w:rPr>
        <w:t>ב</w:t>
      </w:r>
      <w:r>
        <w:rPr>
          <w:rtl/>
        </w:rPr>
        <w:t xml:space="preserve">לנסות </w:t>
      </w:r>
      <w:bookmarkStart w:id="12163" w:name="_ETM_Q30_457560"/>
      <w:bookmarkEnd w:id="12163"/>
      <w:r>
        <w:rPr>
          <w:rtl/>
        </w:rPr>
        <w:t xml:space="preserve">לשכנע </w:t>
      </w:r>
      <w:bookmarkStart w:id="12164" w:name="_ETM_Q30_458130"/>
      <w:bookmarkEnd w:id="12164"/>
      <w:r>
        <w:rPr>
          <w:rtl/>
        </w:rPr>
        <w:t xml:space="preserve">את </w:t>
      </w:r>
      <w:bookmarkStart w:id="12165" w:name="_ETM_Q30_458279"/>
      <w:bookmarkEnd w:id="12165"/>
      <w:r>
        <w:rPr>
          <w:rtl/>
        </w:rPr>
        <w:t>מה</w:t>
      </w:r>
      <w:r>
        <w:rPr>
          <w:rFonts w:hint="cs"/>
          <w:rtl/>
        </w:rPr>
        <w:t xml:space="preserve"> </w:t>
      </w:r>
      <w:r>
        <w:rPr>
          <w:rtl/>
        </w:rPr>
        <w:t>ש</w:t>
      </w:r>
      <w:bookmarkStart w:id="12166" w:name="_ETM_Q30_459360"/>
      <w:bookmarkEnd w:id="12166"/>
      <w:r>
        <w:rPr>
          <w:rtl/>
        </w:rPr>
        <w:t xml:space="preserve">מובן </w:t>
      </w:r>
      <w:bookmarkStart w:id="12167" w:name="_ETM_Q30_459749"/>
      <w:bookmarkEnd w:id="12167"/>
      <w:r>
        <w:rPr>
          <w:rtl/>
        </w:rPr>
        <w:t xml:space="preserve">מאליו </w:t>
      </w:r>
      <w:bookmarkStart w:id="12168" w:name="_ETM_Q30_460289"/>
      <w:bookmarkEnd w:id="12168"/>
      <w:r>
        <w:rPr>
          <w:rtl/>
        </w:rPr>
        <w:t xml:space="preserve">ומופיע </w:t>
      </w:r>
      <w:bookmarkStart w:id="12169" w:name="_ETM_Q30_460710"/>
      <w:bookmarkEnd w:id="12169"/>
      <w:r>
        <w:rPr>
          <w:rtl/>
        </w:rPr>
        <w:t xml:space="preserve">בחוק </w:t>
      </w:r>
      <w:bookmarkStart w:id="12170" w:name="_ETM_Q30_461009"/>
      <w:bookmarkEnd w:id="12170"/>
      <w:r>
        <w:rPr>
          <w:rtl/>
        </w:rPr>
        <w:t>שב"כ</w:t>
      </w:r>
      <w:r>
        <w:rPr>
          <w:rFonts w:hint="cs"/>
          <w:rtl/>
        </w:rPr>
        <w:t>.</w:t>
      </w:r>
      <w:r>
        <w:rPr>
          <w:rtl/>
        </w:rPr>
        <w:t xml:space="preserve"> </w:t>
      </w:r>
      <w:bookmarkStart w:id="12171" w:name="_ETM_Q30_462520"/>
      <w:bookmarkEnd w:id="12171"/>
    </w:p>
    <w:p w:rsidR="009D682C" w:rsidRDefault="009D682C" w:rsidP="00723827">
      <w:pPr>
        <w:rPr>
          <w:rtl/>
        </w:rPr>
      </w:pPr>
    </w:p>
    <w:p w:rsidR="009D682C" w:rsidRDefault="009D682C" w:rsidP="00646799">
      <w:pPr>
        <w:rPr>
          <w:rtl/>
        </w:rPr>
      </w:pPr>
      <w:bookmarkStart w:id="12172" w:name="_ETM_Q30_470000"/>
      <w:bookmarkEnd w:id="12172"/>
      <w:r>
        <w:rPr>
          <w:rtl/>
        </w:rPr>
        <w:t xml:space="preserve">משפט </w:t>
      </w:r>
      <w:bookmarkStart w:id="12173" w:name="_ETM_Q30_463180"/>
      <w:bookmarkEnd w:id="12173"/>
      <w:r>
        <w:rPr>
          <w:rtl/>
        </w:rPr>
        <w:t>בסיסי</w:t>
      </w:r>
      <w:r>
        <w:rPr>
          <w:rFonts w:hint="cs"/>
          <w:rtl/>
        </w:rPr>
        <w:t>,</w:t>
      </w:r>
      <w:r>
        <w:rPr>
          <w:rtl/>
        </w:rPr>
        <w:t xml:space="preserve"> </w:t>
      </w:r>
      <w:bookmarkStart w:id="12174" w:name="_ETM_Q30_464080"/>
      <w:bookmarkEnd w:id="12174"/>
      <w:r>
        <w:rPr>
          <w:rtl/>
        </w:rPr>
        <w:t xml:space="preserve">שהמשטרה </w:t>
      </w:r>
      <w:bookmarkStart w:id="12175" w:name="_ETM_Q30_465219"/>
      <w:bookmarkEnd w:id="12175"/>
      <w:r>
        <w:rPr>
          <w:rtl/>
        </w:rPr>
        <w:t xml:space="preserve">תפעל </w:t>
      </w:r>
      <w:bookmarkStart w:id="12176" w:name="_ETM_Q30_465699"/>
      <w:bookmarkEnd w:id="12176"/>
      <w:r>
        <w:rPr>
          <w:rtl/>
        </w:rPr>
        <w:t>בממלכתיות</w:t>
      </w:r>
      <w:r>
        <w:rPr>
          <w:rFonts w:hint="cs"/>
          <w:rtl/>
        </w:rPr>
        <w:t>,</w:t>
      </w:r>
      <w:r>
        <w:rPr>
          <w:rtl/>
        </w:rPr>
        <w:t xml:space="preserve"> </w:t>
      </w:r>
      <w:bookmarkStart w:id="12177" w:name="_ETM_Q30_467169"/>
      <w:bookmarkEnd w:id="12177"/>
      <w:r>
        <w:rPr>
          <w:rtl/>
        </w:rPr>
        <w:t xml:space="preserve">ללא </w:t>
      </w:r>
      <w:bookmarkStart w:id="12178" w:name="_ETM_Q30_467650"/>
      <w:bookmarkEnd w:id="12178"/>
      <w:r>
        <w:rPr>
          <w:rtl/>
        </w:rPr>
        <w:t xml:space="preserve">נגיעה </w:t>
      </w:r>
      <w:bookmarkStart w:id="12179" w:name="_ETM_Q30_468130"/>
      <w:bookmarkEnd w:id="12179"/>
      <w:r>
        <w:rPr>
          <w:rtl/>
        </w:rPr>
        <w:t xml:space="preserve">פוליטית </w:t>
      </w:r>
      <w:bookmarkStart w:id="12180" w:name="_ETM_Q30_469300"/>
      <w:bookmarkEnd w:id="12180"/>
      <w:r>
        <w:rPr>
          <w:rFonts w:hint="cs"/>
          <w:rtl/>
        </w:rPr>
        <w:t>ו</w:t>
      </w:r>
      <w:r>
        <w:rPr>
          <w:rtl/>
        </w:rPr>
        <w:t>מפלגתית</w:t>
      </w:r>
      <w:r>
        <w:rPr>
          <w:rFonts w:hint="cs"/>
          <w:rtl/>
        </w:rPr>
        <w:t>,</w:t>
      </w:r>
      <w:r>
        <w:rPr>
          <w:rtl/>
        </w:rPr>
        <w:t xml:space="preserve"> </w:t>
      </w:r>
      <w:bookmarkStart w:id="12181" w:name="_ETM_Q30_470540"/>
      <w:bookmarkEnd w:id="12181"/>
      <w:r>
        <w:rPr>
          <w:rtl/>
        </w:rPr>
        <w:t xml:space="preserve">נתקל </w:t>
      </w:r>
      <w:bookmarkStart w:id="12182" w:name="_ETM_Q30_471080"/>
      <w:bookmarkEnd w:id="12182"/>
      <w:r>
        <w:rPr>
          <w:rtl/>
        </w:rPr>
        <w:t>בהתנגדות</w:t>
      </w:r>
      <w:r>
        <w:rPr>
          <w:rFonts w:hint="cs"/>
          <w:rtl/>
        </w:rPr>
        <w:t>,</w:t>
      </w:r>
      <w:r>
        <w:rPr>
          <w:rtl/>
        </w:rPr>
        <w:t xml:space="preserve"> </w:t>
      </w:r>
      <w:bookmarkStart w:id="12183" w:name="_ETM_Q30_471770"/>
      <w:bookmarkEnd w:id="12183"/>
      <w:r>
        <w:rPr>
          <w:rtl/>
        </w:rPr>
        <w:t xml:space="preserve">ואני </w:t>
      </w:r>
      <w:bookmarkStart w:id="12184" w:name="_ETM_Q30_472010"/>
      <w:bookmarkEnd w:id="12184"/>
      <w:r>
        <w:rPr>
          <w:rtl/>
        </w:rPr>
        <w:t xml:space="preserve">שואל </w:t>
      </w:r>
      <w:bookmarkStart w:id="12185" w:name="_ETM_Q30_472190"/>
      <w:bookmarkEnd w:id="12185"/>
      <w:r>
        <w:rPr>
          <w:rtl/>
        </w:rPr>
        <w:t xml:space="preserve">את </w:t>
      </w:r>
      <w:bookmarkStart w:id="12186" w:name="_ETM_Q30_472279"/>
      <w:bookmarkEnd w:id="12186"/>
      <w:r>
        <w:rPr>
          <w:rtl/>
        </w:rPr>
        <w:t xml:space="preserve">עצמי </w:t>
      </w:r>
      <w:bookmarkStart w:id="12187" w:name="_ETM_Q30_472880"/>
      <w:bookmarkEnd w:id="12187"/>
      <w:r>
        <w:rPr>
          <w:rtl/>
        </w:rPr>
        <w:t>מדוע</w:t>
      </w:r>
      <w:r>
        <w:rPr>
          <w:rFonts w:hint="cs"/>
          <w:rtl/>
        </w:rPr>
        <w:t>.</w:t>
      </w:r>
      <w:r>
        <w:rPr>
          <w:rtl/>
        </w:rPr>
        <w:t xml:space="preserve"> </w:t>
      </w:r>
      <w:bookmarkStart w:id="12188" w:name="_ETM_Q30_473810"/>
      <w:bookmarkEnd w:id="12188"/>
      <w:r>
        <w:rPr>
          <w:rtl/>
        </w:rPr>
        <w:t xml:space="preserve">הרי </w:t>
      </w:r>
      <w:bookmarkStart w:id="12189" w:name="_ETM_Q30_474080"/>
      <w:bookmarkEnd w:id="12189"/>
      <w:r>
        <w:rPr>
          <w:rtl/>
        </w:rPr>
        <w:t xml:space="preserve">זה </w:t>
      </w:r>
      <w:bookmarkStart w:id="12190" w:name="_ETM_Q30_474200"/>
      <w:bookmarkEnd w:id="12190"/>
      <w:r>
        <w:rPr>
          <w:rtl/>
        </w:rPr>
        <w:t xml:space="preserve">מופיע </w:t>
      </w:r>
      <w:bookmarkStart w:id="12191" w:name="_ETM_Q30_474529"/>
      <w:bookmarkEnd w:id="12191"/>
      <w:r>
        <w:rPr>
          <w:rtl/>
        </w:rPr>
        <w:t xml:space="preserve">בחוק </w:t>
      </w:r>
      <w:bookmarkStart w:id="12192" w:name="_ETM_Q30_475250"/>
      <w:bookmarkEnd w:id="12192"/>
      <w:r w:rsidR="00646799">
        <w:rPr>
          <w:rFonts w:hint="cs"/>
          <w:rtl/>
        </w:rPr>
        <w:t>ה</w:t>
      </w:r>
      <w:r>
        <w:rPr>
          <w:rtl/>
        </w:rPr>
        <w:t>שב"כ</w:t>
      </w:r>
      <w:r>
        <w:rPr>
          <w:rFonts w:hint="cs"/>
          <w:rtl/>
        </w:rPr>
        <w:t>,</w:t>
      </w:r>
      <w:r>
        <w:rPr>
          <w:rtl/>
        </w:rPr>
        <w:t xml:space="preserve"> </w:t>
      </w:r>
      <w:bookmarkStart w:id="12193" w:name="_ETM_Q30_476180"/>
      <w:bookmarkEnd w:id="12193"/>
      <w:r>
        <w:rPr>
          <w:rtl/>
        </w:rPr>
        <w:t xml:space="preserve">זה </w:t>
      </w:r>
      <w:bookmarkStart w:id="12194" w:name="_ETM_Q30_476390"/>
      <w:bookmarkEnd w:id="12194"/>
      <w:r>
        <w:rPr>
          <w:rtl/>
        </w:rPr>
        <w:t xml:space="preserve">מובן </w:t>
      </w:r>
      <w:bookmarkStart w:id="12195" w:name="_ETM_Q30_476750"/>
      <w:bookmarkEnd w:id="12195"/>
      <w:r>
        <w:rPr>
          <w:rtl/>
        </w:rPr>
        <w:t>מאליו</w:t>
      </w:r>
      <w:r>
        <w:rPr>
          <w:rFonts w:hint="cs"/>
          <w:rtl/>
        </w:rPr>
        <w:t>,</w:t>
      </w:r>
      <w:r>
        <w:rPr>
          <w:rtl/>
        </w:rPr>
        <w:t xml:space="preserve"> </w:t>
      </w:r>
      <w:bookmarkStart w:id="12196" w:name="_ETM_Q30_477260"/>
      <w:bookmarkEnd w:id="12196"/>
      <w:r>
        <w:rPr>
          <w:rtl/>
        </w:rPr>
        <w:t xml:space="preserve">וזו </w:t>
      </w:r>
      <w:bookmarkStart w:id="12197" w:name="_ETM_Q30_477529"/>
      <w:bookmarkEnd w:id="12197"/>
      <w:r>
        <w:rPr>
          <w:rtl/>
        </w:rPr>
        <w:t xml:space="preserve">המשטרה </w:t>
      </w:r>
      <w:bookmarkStart w:id="12198" w:name="_ETM_Q30_478040"/>
      <w:bookmarkEnd w:id="12198"/>
      <w:r>
        <w:rPr>
          <w:rtl/>
        </w:rPr>
        <w:t xml:space="preserve">שאנחנו </w:t>
      </w:r>
      <w:bookmarkStart w:id="12199" w:name="_ETM_Q30_478490"/>
      <w:bookmarkEnd w:id="12199"/>
      <w:r>
        <w:rPr>
          <w:rtl/>
        </w:rPr>
        <w:t>רוצים</w:t>
      </w:r>
      <w:r>
        <w:rPr>
          <w:rFonts w:hint="cs"/>
          <w:rtl/>
        </w:rPr>
        <w:t>.</w:t>
      </w:r>
      <w:bookmarkStart w:id="12200" w:name="_ETM_Q30_480000"/>
      <w:bookmarkStart w:id="12201" w:name="_ETM_Q30_479889"/>
      <w:bookmarkEnd w:id="12200"/>
      <w:bookmarkEnd w:id="12201"/>
      <w:r w:rsidR="00646799">
        <w:rPr>
          <w:rFonts w:hint="cs"/>
          <w:rtl/>
        </w:rPr>
        <w:t xml:space="preserve"> </w:t>
      </w:r>
      <w:r>
        <w:rPr>
          <w:rtl/>
        </w:rPr>
        <w:t xml:space="preserve">בנושא </w:t>
      </w:r>
      <w:bookmarkStart w:id="12202" w:name="_ETM_Q30_480580"/>
      <w:bookmarkStart w:id="12203" w:name="_ETM_Q30_480390"/>
      <w:bookmarkEnd w:id="12202"/>
      <w:bookmarkEnd w:id="12203"/>
      <w:r>
        <w:rPr>
          <w:rtl/>
        </w:rPr>
        <w:t xml:space="preserve">מדיניות </w:t>
      </w:r>
      <w:bookmarkStart w:id="12204" w:name="_ETM_Q30_480960"/>
      <w:bookmarkEnd w:id="12204"/>
      <w:r>
        <w:rPr>
          <w:rtl/>
        </w:rPr>
        <w:t>חקירות</w:t>
      </w:r>
      <w:r>
        <w:rPr>
          <w:rFonts w:hint="cs"/>
          <w:rtl/>
        </w:rPr>
        <w:t>,</w:t>
      </w:r>
      <w:r>
        <w:rPr>
          <w:rtl/>
        </w:rPr>
        <w:t xml:space="preserve"> </w:t>
      </w:r>
      <w:bookmarkStart w:id="12205" w:name="_ETM_Q30_482260"/>
      <w:bookmarkEnd w:id="12205"/>
      <w:r>
        <w:rPr>
          <w:rtl/>
        </w:rPr>
        <w:t xml:space="preserve">האמירה </w:t>
      </w:r>
      <w:bookmarkStart w:id="12206" w:name="_ETM_Q30_483179"/>
      <w:bookmarkEnd w:id="12206"/>
      <w:r>
        <w:rPr>
          <w:rtl/>
        </w:rPr>
        <w:t>ש</w:t>
      </w:r>
      <w:bookmarkStart w:id="12207" w:name="_ETM_Q30_484920"/>
      <w:bookmarkEnd w:id="12207"/>
      <w:r>
        <w:rPr>
          <w:rtl/>
        </w:rPr>
        <w:t xml:space="preserve">השר </w:t>
      </w:r>
      <w:bookmarkStart w:id="12208" w:name="_ETM_Q30_485729"/>
      <w:bookmarkEnd w:id="12208"/>
      <w:r>
        <w:rPr>
          <w:rtl/>
        </w:rPr>
        <w:t xml:space="preserve">המיועד </w:t>
      </w:r>
      <w:bookmarkStart w:id="12209" w:name="_ETM_Q30_486580"/>
      <w:bookmarkEnd w:id="12209"/>
      <w:r>
        <w:rPr>
          <w:rFonts w:hint="cs"/>
          <w:rtl/>
        </w:rPr>
        <w:t>י</w:t>
      </w:r>
      <w:r>
        <w:rPr>
          <w:rtl/>
        </w:rPr>
        <w:t xml:space="preserve">שמע </w:t>
      </w:r>
      <w:bookmarkStart w:id="12210" w:name="_ETM_Q30_487839"/>
      <w:bookmarkEnd w:id="12210"/>
      <w:r>
        <w:rPr>
          <w:rtl/>
        </w:rPr>
        <w:t xml:space="preserve">את </w:t>
      </w:r>
      <w:bookmarkStart w:id="12211" w:name="_ETM_Q30_488139"/>
      <w:bookmarkEnd w:id="12211"/>
      <w:r>
        <w:rPr>
          <w:rtl/>
        </w:rPr>
        <w:t>היועמ"ש</w:t>
      </w:r>
      <w:r>
        <w:rPr>
          <w:rFonts w:hint="cs"/>
          <w:rtl/>
        </w:rPr>
        <w:t xml:space="preserve"> וי</w:t>
      </w:r>
      <w:bookmarkStart w:id="12212" w:name="_ETM_Q30_490490"/>
      <w:bookmarkStart w:id="12213" w:name="_ETM_Q30_491180"/>
      <w:bookmarkEnd w:id="12212"/>
      <w:bookmarkEnd w:id="12213"/>
      <w:r>
        <w:rPr>
          <w:rtl/>
        </w:rPr>
        <w:t xml:space="preserve">תייעץ </w:t>
      </w:r>
      <w:bookmarkStart w:id="12214" w:name="_ETM_Q30_491930"/>
      <w:bookmarkEnd w:id="12214"/>
      <w:r>
        <w:rPr>
          <w:rtl/>
        </w:rPr>
        <w:t xml:space="preserve">עם </w:t>
      </w:r>
      <w:bookmarkStart w:id="12215" w:name="_ETM_Q30_492170"/>
      <w:bookmarkEnd w:id="12215"/>
      <w:r>
        <w:rPr>
          <w:rtl/>
        </w:rPr>
        <w:t xml:space="preserve">המפכ"ל </w:t>
      </w:r>
      <w:bookmarkStart w:id="12216" w:name="_ETM_Q30_493010"/>
      <w:bookmarkEnd w:id="12216"/>
      <w:r>
        <w:rPr>
          <w:rtl/>
        </w:rPr>
        <w:t xml:space="preserve">היא </w:t>
      </w:r>
      <w:bookmarkStart w:id="12217" w:name="_ETM_Q30_493070"/>
      <w:bookmarkEnd w:id="12217"/>
      <w:r>
        <w:rPr>
          <w:rtl/>
        </w:rPr>
        <w:t xml:space="preserve">אמירה </w:t>
      </w:r>
      <w:bookmarkStart w:id="12218" w:name="_ETM_Q30_493459"/>
      <w:bookmarkEnd w:id="12218"/>
      <w:r>
        <w:rPr>
          <w:rtl/>
        </w:rPr>
        <w:t>מזלזלת בעיניי</w:t>
      </w:r>
      <w:r>
        <w:rPr>
          <w:rFonts w:hint="cs"/>
          <w:rtl/>
        </w:rPr>
        <w:t>,</w:t>
      </w:r>
      <w:r>
        <w:rPr>
          <w:rtl/>
        </w:rPr>
        <w:t xml:space="preserve"> </w:t>
      </w:r>
      <w:bookmarkStart w:id="12219" w:name="_ETM_Q30_495650"/>
      <w:bookmarkEnd w:id="12219"/>
      <w:r>
        <w:rPr>
          <w:rtl/>
        </w:rPr>
        <w:t xml:space="preserve">שיש </w:t>
      </w:r>
      <w:bookmarkStart w:id="12220" w:name="_ETM_Q30_496070"/>
      <w:bookmarkEnd w:id="12220"/>
      <w:r>
        <w:rPr>
          <w:rtl/>
        </w:rPr>
        <w:t xml:space="preserve">לה </w:t>
      </w:r>
      <w:bookmarkStart w:id="12221" w:name="_ETM_Q30_496279"/>
      <w:bookmarkEnd w:id="12221"/>
      <w:r>
        <w:rPr>
          <w:rtl/>
        </w:rPr>
        <w:t xml:space="preserve">מסר </w:t>
      </w:r>
      <w:bookmarkStart w:id="12222" w:name="_ETM_Q30_496700"/>
      <w:bookmarkEnd w:id="12222"/>
      <w:r>
        <w:rPr>
          <w:rtl/>
        </w:rPr>
        <w:t xml:space="preserve">מאוד </w:t>
      </w:r>
      <w:bookmarkStart w:id="12223" w:name="_ETM_Q30_498410"/>
      <w:bookmarkEnd w:id="12223"/>
      <w:r>
        <w:rPr>
          <w:rtl/>
        </w:rPr>
        <w:t>בעייתי</w:t>
      </w:r>
      <w:r>
        <w:rPr>
          <w:rFonts w:hint="cs"/>
          <w:rtl/>
        </w:rPr>
        <w:t>.</w:t>
      </w:r>
      <w:bookmarkStart w:id="12224" w:name="_ETM_Q30_503000"/>
      <w:bookmarkStart w:id="12225" w:name="_ETM_Q30_500050"/>
      <w:bookmarkEnd w:id="12224"/>
      <w:bookmarkEnd w:id="12225"/>
      <w:r w:rsidR="00646799">
        <w:rPr>
          <w:rFonts w:hint="cs"/>
          <w:rtl/>
        </w:rPr>
        <w:t xml:space="preserve"> </w:t>
      </w:r>
      <w:r>
        <w:rPr>
          <w:rtl/>
        </w:rPr>
        <w:t xml:space="preserve">בנושא </w:t>
      </w:r>
      <w:bookmarkStart w:id="12226" w:name="_ETM_Q30_500830"/>
      <w:bookmarkEnd w:id="12226"/>
      <w:r>
        <w:rPr>
          <w:rtl/>
        </w:rPr>
        <w:t>הכפיפות</w:t>
      </w:r>
      <w:r>
        <w:rPr>
          <w:rFonts w:hint="cs"/>
          <w:rtl/>
        </w:rPr>
        <w:t>,</w:t>
      </w:r>
      <w:r>
        <w:rPr>
          <w:rtl/>
        </w:rPr>
        <w:t xml:space="preserve"> </w:t>
      </w:r>
      <w:bookmarkStart w:id="12227" w:name="_ETM_Q30_501400"/>
      <w:bookmarkEnd w:id="12227"/>
      <w:r>
        <w:rPr>
          <w:rtl/>
        </w:rPr>
        <w:t xml:space="preserve">שהוא </w:t>
      </w:r>
      <w:bookmarkStart w:id="12228" w:name="_ETM_Q30_501610"/>
      <w:bookmarkEnd w:id="12228"/>
      <w:r>
        <w:rPr>
          <w:rtl/>
        </w:rPr>
        <w:t xml:space="preserve">נושא </w:t>
      </w:r>
      <w:bookmarkStart w:id="12229" w:name="_ETM_Q30_502839"/>
      <w:bookmarkEnd w:id="12229"/>
      <w:r>
        <w:rPr>
          <w:rtl/>
        </w:rPr>
        <w:t xml:space="preserve">קריטי </w:t>
      </w:r>
      <w:bookmarkStart w:id="12230" w:name="_ETM_Q30_503890"/>
      <w:bookmarkEnd w:id="12230"/>
      <w:r>
        <w:rPr>
          <w:rtl/>
        </w:rPr>
        <w:t xml:space="preserve">ולמעשה </w:t>
      </w:r>
      <w:bookmarkStart w:id="12231" w:name="_ETM_Q30_504550"/>
      <w:bookmarkEnd w:id="12231"/>
      <w:r>
        <w:rPr>
          <w:rtl/>
        </w:rPr>
        <w:t xml:space="preserve">הוא </w:t>
      </w:r>
      <w:bookmarkStart w:id="12232" w:name="_ETM_Q30_504640"/>
      <w:bookmarkEnd w:id="12232"/>
      <w:r>
        <w:rPr>
          <w:rtl/>
        </w:rPr>
        <w:t xml:space="preserve">לא </w:t>
      </w:r>
      <w:bookmarkStart w:id="12233" w:name="_ETM_Q30_505029"/>
      <w:bookmarkEnd w:id="12233"/>
      <w:r>
        <w:rPr>
          <w:rtl/>
        </w:rPr>
        <w:t xml:space="preserve">יעלה </w:t>
      </w:r>
      <w:bookmarkStart w:id="12234" w:name="_ETM_Q30_505420"/>
      <w:bookmarkEnd w:id="12234"/>
      <w:r>
        <w:rPr>
          <w:rtl/>
        </w:rPr>
        <w:t xml:space="preserve">באופן </w:t>
      </w:r>
      <w:bookmarkStart w:id="12235" w:name="_ETM_Q30_505810"/>
      <w:bookmarkEnd w:id="12235"/>
      <w:r>
        <w:rPr>
          <w:rtl/>
        </w:rPr>
        <w:t xml:space="preserve">מלא </w:t>
      </w:r>
      <w:bookmarkStart w:id="12236" w:name="_ETM_Q30_507050"/>
      <w:bookmarkEnd w:id="12236"/>
      <w:r>
        <w:rPr>
          <w:rtl/>
        </w:rPr>
        <w:t>בחוק</w:t>
      </w:r>
      <w:r>
        <w:rPr>
          <w:rFonts w:hint="cs"/>
          <w:rtl/>
        </w:rPr>
        <w:t>,</w:t>
      </w:r>
      <w:r>
        <w:rPr>
          <w:rtl/>
        </w:rPr>
        <w:t xml:space="preserve"> </w:t>
      </w:r>
      <w:bookmarkStart w:id="12237" w:name="_ETM_Q30_507589"/>
      <w:bookmarkEnd w:id="12237"/>
      <w:r>
        <w:rPr>
          <w:rtl/>
        </w:rPr>
        <w:t xml:space="preserve">יש </w:t>
      </w:r>
      <w:bookmarkStart w:id="12238" w:name="_ETM_Q30_507800"/>
      <w:bookmarkEnd w:id="12238"/>
      <w:r>
        <w:rPr>
          <w:rtl/>
        </w:rPr>
        <w:t xml:space="preserve">פה </w:t>
      </w:r>
      <w:bookmarkStart w:id="12239" w:name="_ETM_Q30_508130"/>
      <w:bookmarkEnd w:id="12239"/>
      <w:r>
        <w:rPr>
          <w:rtl/>
        </w:rPr>
        <w:t xml:space="preserve">בעיניי </w:t>
      </w:r>
      <w:bookmarkStart w:id="12240" w:name="_ETM_Q30_508550"/>
      <w:bookmarkEnd w:id="12240"/>
      <w:r>
        <w:rPr>
          <w:rtl/>
        </w:rPr>
        <w:t>חסר</w:t>
      </w:r>
      <w:r>
        <w:rPr>
          <w:rFonts w:hint="cs"/>
          <w:rtl/>
        </w:rPr>
        <w:t>,</w:t>
      </w:r>
      <w:r>
        <w:rPr>
          <w:rtl/>
        </w:rPr>
        <w:t xml:space="preserve"> </w:t>
      </w:r>
      <w:bookmarkStart w:id="12241" w:name="_ETM_Q30_509059"/>
      <w:bookmarkEnd w:id="12241"/>
      <w:r>
        <w:rPr>
          <w:rtl/>
        </w:rPr>
        <w:t xml:space="preserve">בעיקר </w:t>
      </w:r>
      <w:bookmarkStart w:id="12242" w:name="_ETM_Q30_509449"/>
      <w:bookmarkEnd w:id="12242"/>
      <w:r>
        <w:rPr>
          <w:rtl/>
        </w:rPr>
        <w:t xml:space="preserve">לאור </w:t>
      </w:r>
      <w:bookmarkStart w:id="12243" w:name="_ETM_Q30_509689"/>
      <w:bookmarkEnd w:id="12243"/>
      <w:r>
        <w:rPr>
          <w:rtl/>
        </w:rPr>
        <w:t xml:space="preserve">העובדה </w:t>
      </w:r>
      <w:bookmarkStart w:id="12244" w:name="_ETM_Q30_510750"/>
      <w:bookmarkEnd w:id="12244"/>
      <w:r>
        <w:rPr>
          <w:rtl/>
        </w:rPr>
        <w:t xml:space="preserve">שהמציאות </w:t>
      </w:r>
      <w:bookmarkStart w:id="12245" w:name="_ETM_Q30_511470"/>
      <w:bookmarkEnd w:id="12245"/>
      <w:r>
        <w:rPr>
          <w:rtl/>
        </w:rPr>
        <w:t xml:space="preserve">היא </w:t>
      </w:r>
      <w:bookmarkStart w:id="12246" w:name="_ETM_Q30_511589"/>
      <w:bookmarkEnd w:id="12246"/>
      <w:r>
        <w:rPr>
          <w:rtl/>
        </w:rPr>
        <w:t xml:space="preserve">מאוד </w:t>
      </w:r>
      <w:bookmarkStart w:id="12247" w:name="_ETM_Q30_511920"/>
      <w:bookmarkEnd w:id="12247"/>
      <w:r>
        <w:rPr>
          <w:rtl/>
        </w:rPr>
        <w:t xml:space="preserve">מאוד </w:t>
      </w:r>
      <w:bookmarkStart w:id="12248" w:name="_ETM_Q30_512460"/>
      <w:bookmarkEnd w:id="12248"/>
      <w:r>
        <w:rPr>
          <w:rtl/>
        </w:rPr>
        <w:t xml:space="preserve">נפיצה </w:t>
      </w:r>
      <w:bookmarkStart w:id="12249" w:name="_ETM_Q30_513640"/>
      <w:bookmarkEnd w:id="12249"/>
      <w:r>
        <w:rPr>
          <w:rtl/>
        </w:rPr>
        <w:t xml:space="preserve">ויש </w:t>
      </w:r>
      <w:bookmarkStart w:id="12250" w:name="_ETM_Q30_514270"/>
      <w:bookmarkEnd w:id="12250"/>
      <w:r>
        <w:rPr>
          <w:rtl/>
        </w:rPr>
        <w:t xml:space="preserve">ערפל </w:t>
      </w:r>
      <w:bookmarkStart w:id="12251" w:name="_ETM_Q30_514660"/>
      <w:bookmarkEnd w:id="12251"/>
      <w:r>
        <w:rPr>
          <w:rtl/>
        </w:rPr>
        <w:t xml:space="preserve">גדול </w:t>
      </w:r>
      <w:bookmarkStart w:id="12252" w:name="_ETM_Q30_514989"/>
      <w:bookmarkEnd w:id="12252"/>
      <w:r>
        <w:rPr>
          <w:rtl/>
        </w:rPr>
        <w:t xml:space="preserve">מאוד </w:t>
      </w:r>
      <w:bookmarkStart w:id="12253" w:name="_ETM_Q30_515350"/>
      <w:bookmarkEnd w:id="12253"/>
      <w:r>
        <w:rPr>
          <w:rtl/>
        </w:rPr>
        <w:t xml:space="preserve">בנושא </w:t>
      </w:r>
      <w:bookmarkStart w:id="12254" w:name="_ETM_Q30_516100"/>
      <w:bookmarkEnd w:id="12254"/>
      <w:r>
        <w:rPr>
          <w:rtl/>
        </w:rPr>
        <w:t>כפי</w:t>
      </w:r>
      <w:r>
        <w:rPr>
          <w:rFonts w:hint="cs"/>
          <w:rtl/>
        </w:rPr>
        <w:t>פ</w:t>
      </w:r>
      <w:r>
        <w:rPr>
          <w:rtl/>
        </w:rPr>
        <w:t>ויות</w:t>
      </w:r>
      <w:r>
        <w:rPr>
          <w:rFonts w:hint="cs"/>
          <w:rtl/>
        </w:rPr>
        <w:t>.</w:t>
      </w:r>
      <w:r>
        <w:rPr>
          <w:rtl/>
        </w:rPr>
        <w:t xml:space="preserve"> </w:t>
      </w:r>
      <w:bookmarkStart w:id="12255" w:name="_ETM_Q30_517519"/>
      <w:bookmarkEnd w:id="12255"/>
    </w:p>
    <w:p w:rsidR="009D682C" w:rsidRDefault="009D682C" w:rsidP="00723827">
      <w:pPr>
        <w:rPr>
          <w:rtl/>
        </w:rPr>
      </w:pPr>
    </w:p>
    <w:p w:rsidR="009D682C" w:rsidRDefault="009D682C" w:rsidP="00723827">
      <w:pPr>
        <w:rPr>
          <w:rtl/>
        </w:rPr>
      </w:pPr>
      <w:bookmarkStart w:id="12256" w:name="_ETM_Q30_517000"/>
      <w:bookmarkEnd w:id="12256"/>
      <w:r>
        <w:rPr>
          <w:rtl/>
        </w:rPr>
        <w:t xml:space="preserve">היו </w:t>
      </w:r>
      <w:bookmarkStart w:id="12257" w:name="_ETM_Q30_517999"/>
      <w:bookmarkEnd w:id="12257"/>
      <w:r>
        <w:rPr>
          <w:rtl/>
        </w:rPr>
        <w:t xml:space="preserve">כמה </w:t>
      </w:r>
      <w:bookmarkStart w:id="12258" w:name="_ETM_Q30_518300"/>
      <w:bookmarkEnd w:id="12258"/>
      <w:r>
        <w:rPr>
          <w:rtl/>
        </w:rPr>
        <w:t>אפשרויות</w:t>
      </w:r>
      <w:r>
        <w:rPr>
          <w:rFonts w:hint="cs"/>
          <w:rtl/>
        </w:rPr>
        <w:t>:</w:t>
      </w:r>
      <w:r>
        <w:rPr>
          <w:rtl/>
        </w:rPr>
        <w:t xml:space="preserve"> </w:t>
      </w:r>
      <w:bookmarkStart w:id="12259" w:name="_ETM_Q30_519079"/>
      <w:bookmarkEnd w:id="12259"/>
      <w:r>
        <w:rPr>
          <w:rtl/>
        </w:rPr>
        <w:t xml:space="preserve">האפשרות </w:t>
      </w:r>
      <w:bookmarkStart w:id="12260" w:name="_ETM_Q30_519620"/>
      <w:bookmarkEnd w:id="12260"/>
      <w:r>
        <w:rPr>
          <w:rtl/>
        </w:rPr>
        <w:t xml:space="preserve">הראשונה </w:t>
      </w:r>
      <w:bookmarkStart w:id="12261" w:name="_ETM_Q30_520070"/>
      <w:bookmarkEnd w:id="12261"/>
      <w:r>
        <w:rPr>
          <w:rtl/>
        </w:rPr>
        <w:t>שהובא</w:t>
      </w:r>
      <w:r>
        <w:rPr>
          <w:rFonts w:hint="cs"/>
          <w:rtl/>
        </w:rPr>
        <w:t>ה</w:t>
      </w:r>
      <w:r>
        <w:rPr>
          <w:rtl/>
        </w:rPr>
        <w:t xml:space="preserve"> </w:t>
      </w:r>
      <w:bookmarkStart w:id="12262" w:name="_ETM_Q30_520519"/>
      <w:bookmarkEnd w:id="12262"/>
      <w:r>
        <w:rPr>
          <w:rtl/>
        </w:rPr>
        <w:t xml:space="preserve">לוועדה </w:t>
      </w:r>
      <w:bookmarkStart w:id="12263" w:name="_ETM_Q30_521690"/>
      <w:bookmarkEnd w:id="12263"/>
      <w:r>
        <w:rPr>
          <w:rtl/>
        </w:rPr>
        <w:t>הי</w:t>
      </w:r>
      <w:r>
        <w:rPr>
          <w:rFonts w:hint="cs"/>
          <w:rtl/>
        </w:rPr>
        <w:t>ית</w:t>
      </w:r>
      <w:r>
        <w:rPr>
          <w:rtl/>
        </w:rPr>
        <w:t xml:space="preserve">ה </w:t>
      </w:r>
      <w:bookmarkStart w:id="12264" w:name="_ETM_Q30_522260"/>
      <w:bookmarkEnd w:id="12264"/>
      <w:r>
        <w:rPr>
          <w:rtl/>
        </w:rPr>
        <w:t xml:space="preserve">חוק </w:t>
      </w:r>
      <w:bookmarkStart w:id="12265" w:name="_ETM_Q30_522829"/>
      <w:bookmarkEnd w:id="12265"/>
      <w:r>
        <w:rPr>
          <w:rtl/>
        </w:rPr>
        <w:t>חוק-יסוד</w:t>
      </w:r>
      <w:r>
        <w:rPr>
          <w:rFonts w:hint="cs"/>
          <w:rtl/>
        </w:rPr>
        <w:t>:</w:t>
      </w:r>
      <w:r>
        <w:rPr>
          <w:rtl/>
        </w:rPr>
        <w:t xml:space="preserve"> </w:t>
      </w:r>
      <w:bookmarkStart w:id="12266" w:name="_ETM_Q30_523190"/>
      <w:bookmarkEnd w:id="12266"/>
      <w:r>
        <w:rPr>
          <w:rtl/>
        </w:rPr>
        <w:t xml:space="preserve">הצבא </w:t>
      </w:r>
      <w:bookmarkStart w:id="12267" w:name="_ETM_Q30_523699"/>
      <w:bookmarkEnd w:id="12267"/>
      <w:r>
        <w:rPr>
          <w:rtl/>
        </w:rPr>
        <w:t>כמודל</w:t>
      </w:r>
      <w:r>
        <w:rPr>
          <w:rFonts w:hint="cs"/>
          <w:rtl/>
        </w:rPr>
        <w:t>,</w:t>
      </w:r>
      <w:r>
        <w:rPr>
          <w:rtl/>
        </w:rPr>
        <w:t xml:space="preserve"> </w:t>
      </w:r>
      <w:bookmarkStart w:id="12268" w:name="_ETM_Q30_525510"/>
      <w:bookmarkEnd w:id="12268"/>
      <w:r>
        <w:rPr>
          <w:rtl/>
        </w:rPr>
        <w:t xml:space="preserve">ובהמשך </w:t>
      </w:r>
      <w:bookmarkStart w:id="12269" w:name="_ETM_Q30_526500"/>
      <w:bookmarkEnd w:id="12269"/>
      <w:r>
        <w:rPr>
          <w:rtl/>
        </w:rPr>
        <w:t xml:space="preserve">זה </w:t>
      </w:r>
      <w:bookmarkStart w:id="12270" w:name="_ETM_Q30_526710"/>
      <w:bookmarkEnd w:id="12270"/>
      <w:r>
        <w:rPr>
          <w:rtl/>
        </w:rPr>
        <w:t>ירד</w:t>
      </w:r>
      <w:r>
        <w:rPr>
          <w:rFonts w:hint="cs"/>
          <w:rtl/>
        </w:rPr>
        <w:t>.</w:t>
      </w:r>
      <w:r>
        <w:rPr>
          <w:rtl/>
        </w:rPr>
        <w:t xml:space="preserve"> </w:t>
      </w:r>
      <w:bookmarkStart w:id="12271" w:name="_ETM_Q30_527370"/>
      <w:bookmarkEnd w:id="12271"/>
      <w:r>
        <w:rPr>
          <w:rtl/>
        </w:rPr>
        <w:t xml:space="preserve">יש </w:t>
      </w:r>
      <w:bookmarkStart w:id="12272" w:name="_ETM_Q30_528210"/>
      <w:bookmarkEnd w:id="12272"/>
      <w:r>
        <w:rPr>
          <w:rtl/>
        </w:rPr>
        <w:t xml:space="preserve">דוגמה </w:t>
      </w:r>
      <w:bookmarkStart w:id="12273" w:name="_ETM_Q30_528570"/>
      <w:bookmarkEnd w:id="12273"/>
      <w:r>
        <w:rPr>
          <w:rtl/>
        </w:rPr>
        <w:t>אחרת</w:t>
      </w:r>
      <w:r>
        <w:rPr>
          <w:rFonts w:hint="cs"/>
          <w:rtl/>
        </w:rPr>
        <w:t>:</w:t>
      </w:r>
      <w:r>
        <w:rPr>
          <w:rtl/>
        </w:rPr>
        <w:t xml:space="preserve"> </w:t>
      </w:r>
      <w:bookmarkStart w:id="12274" w:name="_ETM_Q30_529500"/>
      <w:bookmarkEnd w:id="12274"/>
      <w:r>
        <w:rPr>
          <w:rtl/>
        </w:rPr>
        <w:t xml:space="preserve">בחוק </w:t>
      </w:r>
      <w:bookmarkStart w:id="12275" w:name="_ETM_Q30_530010"/>
      <w:bookmarkEnd w:id="12275"/>
      <w:r>
        <w:rPr>
          <w:rtl/>
        </w:rPr>
        <w:t>שב"כ</w:t>
      </w:r>
      <w:r>
        <w:rPr>
          <w:rFonts w:hint="cs"/>
          <w:rtl/>
        </w:rPr>
        <w:t>,</w:t>
      </w:r>
      <w:r>
        <w:rPr>
          <w:rtl/>
        </w:rPr>
        <w:t xml:space="preserve"> </w:t>
      </w:r>
      <w:bookmarkStart w:id="12276" w:name="_ETM_Q30_530760"/>
      <w:bookmarkEnd w:id="12276"/>
      <w:r>
        <w:rPr>
          <w:rtl/>
        </w:rPr>
        <w:t xml:space="preserve">נושא </w:t>
      </w:r>
      <w:bookmarkStart w:id="12277" w:name="_ETM_Q30_531089"/>
      <w:bookmarkEnd w:id="12277"/>
      <w:r>
        <w:rPr>
          <w:rtl/>
        </w:rPr>
        <w:t xml:space="preserve">קריטי </w:t>
      </w:r>
      <w:bookmarkStart w:id="12278" w:name="_ETM_Q30_532019"/>
      <w:bookmarkEnd w:id="12278"/>
      <w:r>
        <w:rPr>
          <w:rtl/>
        </w:rPr>
        <w:t xml:space="preserve">מהמעלה </w:t>
      </w:r>
      <w:bookmarkStart w:id="12279" w:name="_ETM_Q30_532620"/>
      <w:bookmarkEnd w:id="12279"/>
      <w:r>
        <w:rPr>
          <w:rtl/>
        </w:rPr>
        <w:t>הראשונה</w:t>
      </w:r>
      <w:r>
        <w:rPr>
          <w:rFonts w:hint="cs"/>
          <w:rtl/>
        </w:rPr>
        <w:t>,</w:t>
      </w:r>
      <w:r>
        <w:rPr>
          <w:rtl/>
        </w:rPr>
        <w:t xml:space="preserve"> </w:t>
      </w:r>
      <w:bookmarkStart w:id="12280" w:name="_ETM_Q30_533250"/>
      <w:bookmarkEnd w:id="12280"/>
      <w:r>
        <w:rPr>
          <w:rtl/>
        </w:rPr>
        <w:t xml:space="preserve">בעיקר </w:t>
      </w:r>
      <w:bookmarkStart w:id="12281" w:name="_ETM_Q30_533640"/>
      <w:bookmarkEnd w:id="12281"/>
      <w:r>
        <w:rPr>
          <w:rtl/>
        </w:rPr>
        <w:t xml:space="preserve">כשנכנסים </w:t>
      </w:r>
      <w:bookmarkStart w:id="12282" w:name="_ETM_Q30_534329"/>
      <w:bookmarkEnd w:id="12282"/>
      <w:r>
        <w:rPr>
          <w:rtl/>
        </w:rPr>
        <w:t>ורוצ</w:t>
      </w:r>
      <w:r>
        <w:rPr>
          <w:rFonts w:hint="cs"/>
          <w:rtl/>
        </w:rPr>
        <w:t>ים</w:t>
      </w:r>
      <w:r>
        <w:rPr>
          <w:rtl/>
        </w:rPr>
        <w:t xml:space="preserve"> </w:t>
      </w:r>
      <w:bookmarkStart w:id="12283" w:name="_ETM_Q30_534719"/>
      <w:bookmarkEnd w:id="12283"/>
      <w:r>
        <w:rPr>
          <w:rtl/>
        </w:rPr>
        <w:t>מי</w:t>
      </w:r>
      <w:r>
        <w:rPr>
          <w:rFonts w:hint="cs"/>
          <w:rtl/>
        </w:rPr>
        <w:t>י</w:t>
      </w:r>
      <w:r>
        <w:rPr>
          <w:rtl/>
        </w:rPr>
        <w:t xml:space="preserve">ד </w:t>
      </w:r>
      <w:bookmarkStart w:id="12284" w:name="_ETM_Q30_535500"/>
      <w:bookmarkEnd w:id="12284"/>
      <w:r>
        <w:rPr>
          <w:rtl/>
        </w:rPr>
        <w:t xml:space="preserve">ליישם </w:t>
      </w:r>
      <w:bookmarkStart w:id="12285" w:name="_ETM_Q30_536309"/>
      <w:bookmarkEnd w:id="12285"/>
      <w:r>
        <w:rPr>
          <w:rtl/>
        </w:rPr>
        <w:t>מדיניות</w:t>
      </w:r>
      <w:r>
        <w:rPr>
          <w:rFonts w:hint="cs"/>
          <w:rtl/>
        </w:rPr>
        <w:t>,</w:t>
      </w:r>
      <w:r>
        <w:rPr>
          <w:rtl/>
        </w:rPr>
        <w:t xml:space="preserve"> </w:t>
      </w:r>
      <w:bookmarkStart w:id="12286" w:name="_ETM_Q30_537460"/>
      <w:bookmarkEnd w:id="12286"/>
      <w:r>
        <w:rPr>
          <w:rtl/>
        </w:rPr>
        <w:t xml:space="preserve">בלי </w:t>
      </w:r>
      <w:bookmarkStart w:id="12287" w:name="_ETM_Q30_537730"/>
      <w:bookmarkEnd w:id="12287"/>
      <w:r>
        <w:rPr>
          <w:rtl/>
        </w:rPr>
        <w:t xml:space="preserve">הבנה </w:t>
      </w:r>
      <w:bookmarkStart w:id="12288" w:name="_ETM_Q30_538059"/>
      <w:bookmarkEnd w:id="12288"/>
      <w:r>
        <w:rPr>
          <w:rFonts w:hint="cs"/>
          <w:rtl/>
        </w:rPr>
        <w:t xml:space="preserve">מספקת </w:t>
      </w:r>
      <w:bookmarkStart w:id="12289" w:name="_ETM_Q30_538960"/>
      <w:bookmarkEnd w:id="12289"/>
      <w:r>
        <w:rPr>
          <w:rtl/>
        </w:rPr>
        <w:t xml:space="preserve">מה </w:t>
      </w:r>
      <w:bookmarkStart w:id="12290" w:name="_ETM_Q30_539320"/>
      <w:bookmarkEnd w:id="12290"/>
      <w:r>
        <w:rPr>
          <w:rtl/>
        </w:rPr>
        <w:t xml:space="preserve">הכפיפות </w:t>
      </w:r>
      <w:bookmarkStart w:id="12291" w:name="_ETM_Q30_540309"/>
      <w:bookmarkEnd w:id="12291"/>
      <w:r>
        <w:rPr>
          <w:rtl/>
        </w:rPr>
        <w:t xml:space="preserve">בין </w:t>
      </w:r>
      <w:bookmarkStart w:id="12292" w:name="_ETM_Q30_540999"/>
      <w:bookmarkEnd w:id="12292"/>
      <w:r>
        <w:rPr>
          <w:rtl/>
        </w:rPr>
        <w:t>הדרגים</w:t>
      </w:r>
      <w:r>
        <w:rPr>
          <w:rFonts w:hint="cs"/>
          <w:rtl/>
        </w:rPr>
        <w:t>.</w:t>
      </w:r>
    </w:p>
    <w:p w:rsidR="009D682C" w:rsidRDefault="009D682C" w:rsidP="00723827">
      <w:pPr>
        <w:rPr>
          <w:rtl/>
        </w:rPr>
      </w:pPr>
    </w:p>
    <w:p w:rsidR="009D682C" w:rsidRDefault="009D682C" w:rsidP="00723827">
      <w:pPr>
        <w:rPr>
          <w:rtl/>
        </w:rPr>
      </w:pPr>
      <w:bookmarkStart w:id="12293" w:name="_ETM_Q30_540000"/>
      <w:bookmarkStart w:id="12294" w:name="_ETM_Q30_542300"/>
      <w:bookmarkEnd w:id="12293"/>
      <w:bookmarkEnd w:id="12294"/>
      <w:r>
        <w:rPr>
          <w:rtl/>
        </w:rPr>
        <w:lastRenderedPageBreak/>
        <w:t xml:space="preserve">אפילו </w:t>
      </w:r>
      <w:bookmarkStart w:id="12295" w:name="_ETM_Q30_542629"/>
      <w:bookmarkEnd w:id="12295"/>
      <w:r>
        <w:rPr>
          <w:rtl/>
        </w:rPr>
        <w:t xml:space="preserve">נושא </w:t>
      </w:r>
      <w:bookmarkStart w:id="12296" w:name="_ETM_Q30_542960"/>
      <w:bookmarkEnd w:id="12296"/>
      <w:r>
        <w:rPr>
          <w:rtl/>
        </w:rPr>
        <w:t xml:space="preserve">של </w:t>
      </w:r>
      <w:bookmarkStart w:id="12297" w:name="_ETM_Q30_543109"/>
      <w:bookmarkEnd w:id="12297"/>
      <w:r>
        <w:rPr>
          <w:rtl/>
        </w:rPr>
        <w:t xml:space="preserve">רצון </w:t>
      </w:r>
      <w:bookmarkStart w:id="12298" w:name="_ETM_Q30_543499"/>
      <w:bookmarkEnd w:id="12298"/>
      <w:r>
        <w:rPr>
          <w:rtl/>
        </w:rPr>
        <w:t xml:space="preserve">טוב </w:t>
      </w:r>
      <w:bookmarkStart w:id="12299" w:name="_ETM_Q30_543859"/>
      <w:bookmarkEnd w:id="12299"/>
      <w:r>
        <w:rPr>
          <w:rtl/>
        </w:rPr>
        <w:t xml:space="preserve">של </w:t>
      </w:r>
      <w:bookmarkStart w:id="12300" w:name="_ETM_Q30_544100"/>
      <w:bookmarkEnd w:id="12300"/>
      <w:r>
        <w:rPr>
          <w:rtl/>
        </w:rPr>
        <w:t>מי</w:t>
      </w:r>
      <w:r>
        <w:rPr>
          <w:rFonts w:hint="cs"/>
          <w:rtl/>
        </w:rPr>
        <w:t>נוי</w:t>
      </w:r>
      <w:r>
        <w:rPr>
          <w:rtl/>
        </w:rPr>
        <w:t xml:space="preserve"> </w:t>
      </w:r>
      <w:bookmarkStart w:id="12301" w:name="_ETM_Q30_544430"/>
      <w:bookmarkEnd w:id="12301"/>
      <w:r>
        <w:rPr>
          <w:rtl/>
        </w:rPr>
        <w:t xml:space="preserve">מפכ"ל </w:t>
      </w:r>
      <w:bookmarkStart w:id="12302" w:name="_ETM_Q30_545509"/>
      <w:bookmarkEnd w:id="12302"/>
      <w:r>
        <w:rPr>
          <w:rFonts w:hint="cs"/>
          <w:rtl/>
        </w:rPr>
        <w:t xml:space="preserve">לארבע </w:t>
      </w:r>
      <w:bookmarkStart w:id="12303" w:name="_ETM_Q30_546049"/>
      <w:bookmarkEnd w:id="12303"/>
      <w:r>
        <w:rPr>
          <w:rtl/>
        </w:rPr>
        <w:t>שנים</w:t>
      </w:r>
      <w:r>
        <w:rPr>
          <w:rFonts w:hint="cs"/>
          <w:rtl/>
        </w:rPr>
        <w:t>,</w:t>
      </w:r>
      <w:r>
        <w:rPr>
          <w:rtl/>
        </w:rPr>
        <w:t xml:space="preserve"> </w:t>
      </w:r>
      <w:bookmarkStart w:id="12304" w:name="_ETM_Q30_546560"/>
      <w:bookmarkEnd w:id="12304"/>
      <w:r>
        <w:rPr>
          <w:rtl/>
        </w:rPr>
        <w:t>מ</w:t>
      </w:r>
      <w:bookmarkStart w:id="12305" w:name="_ETM_Q30_546740"/>
      <w:bookmarkEnd w:id="12305"/>
      <w:r>
        <w:rPr>
          <w:rtl/>
        </w:rPr>
        <w:t xml:space="preserve">המפכ"ל </w:t>
      </w:r>
      <w:bookmarkStart w:id="12306" w:name="_ETM_Q30_547189"/>
      <w:bookmarkEnd w:id="12306"/>
      <w:r>
        <w:rPr>
          <w:rtl/>
        </w:rPr>
        <w:t>הבא</w:t>
      </w:r>
      <w:r>
        <w:rPr>
          <w:rFonts w:hint="cs"/>
          <w:rtl/>
        </w:rPr>
        <w:t>,</w:t>
      </w:r>
      <w:r>
        <w:rPr>
          <w:rtl/>
        </w:rPr>
        <w:t xml:space="preserve"> </w:t>
      </w:r>
      <w:bookmarkStart w:id="12307" w:name="_ETM_Q30_547549"/>
      <w:bookmarkEnd w:id="12307"/>
      <w:r>
        <w:rPr>
          <w:rtl/>
        </w:rPr>
        <w:t xml:space="preserve">שנראה </w:t>
      </w:r>
      <w:bookmarkStart w:id="12308" w:name="_ETM_Q30_547970"/>
      <w:bookmarkEnd w:id="12308"/>
      <w:r>
        <w:rPr>
          <w:rtl/>
        </w:rPr>
        <w:t xml:space="preserve">בעיניי </w:t>
      </w:r>
      <w:bookmarkStart w:id="12309" w:name="_ETM_Q30_548600"/>
      <w:bookmarkEnd w:id="12309"/>
      <w:r>
        <w:rPr>
          <w:rtl/>
        </w:rPr>
        <w:t>מובן</w:t>
      </w:r>
      <w:r>
        <w:rPr>
          <w:rFonts w:hint="cs"/>
          <w:rtl/>
        </w:rPr>
        <w:t>,</w:t>
      </w:r>
      <w:r>
        <w:rPr>
          <w:rtl/>
        </w:rPr>
        <w:t xml:space="preserve"> </w:t>
      </w:r>
      <w:bookmarkStart w:id="12310" w:name="_ETM_Q30_549110"/>
      <w:bookmarkEnd w:id="12310"/>
      <w:r>
        <w:rPr>
          <w:rtl/>
        </w:rPr>
        <w:t>טריוויאלי</w:t>
      </w:r>
      <w:r>
        <w:rPr>
          <w:rFonts w:hint="cs"/>
          <w:rtl/>
        </w:rPr>
        <w:t>,</w:t>
      </w:r>
      <w:r>
        <w:rPr>
          <w:rtl/>
        </w:rPr>
        <w:t xml:space="preserve"> </w:t>
      </w:r>
      <w:bookmarkStart w:id="12311" w:name="_ETM_Q30_550329"/>
      <w:bookmarkEnd w:id="12311"/>
      <w:r>
        <w:rPr>
          <w:rtl/>
        </w:rPr>
        <w:t xml:space="preserve">יחסוך </w:t>
      </w:r>
      <w:bookmarkStart w:id="12312" w:name="_ETM_Q30_551289"/>
      <w:bookmarkEnd w:id="12312"/>
      <w:r>
        <w:rPr>
          <w:rtl/>
        </w:rPr>
        <w:t>חיכוכים</w:t>
      </w:r>
      <w:r>
        <w:rPr>
          <w:rFonts w:hint="cs"/>
          <w:rtl/>
        </w:rPr>
        <w:t>,</w:t>
      </w:r>
      <w:r>
        <w:rPr>
          <w:rtl/>
        </w:rPr>
        <w:t xml:space="preserve"> </w:t>
      </w:r>
      <w:bookmarkStart w:id="12313" w:name="_ETM_Q30_551920"/>
      <w:bookmarkEnd w:id="12313"/>
      <w:r>
        <w:rPr>
          <w:rtl/>
        </w:rPr>
        <w:t xml:space="preserve">לא </w:t>
      </w:r>
      <w:bookmarkStart w:id="12314" w:name="_ETM_Q30_552100"/>
      <w:bookmarkEnd w:id="12314"/>
      <w:r>
        <w:rPr>
          <w:rtl/>
        </w:rPr>
        <w:t>עלה</w:t>
      </w:r>
      <w:r>
        <w:rPr>
          <w:rFonts w:hint="cs"/>
          <w:rtl/>
        </w:rPr>
        <w:t>.</w:t>
      </w:r>
    </w:p>
    <w:p w:rsidR="009D682C" w:rsidRDefault="009D682C" w:rsidP="00723827">
      <w:pPr>
        <w:rPr>
          <w:rtl/>
        </w:rPr>
      </w:pPr>
      <w:bookmarkStart w:id="12315" w:name="_ETM_Q30_554000"/>
      <w:bookmarkEnd w:id="12315"/>
    </w:p>
    <w:p w:rsidR="009D682C" w:rsidRDefault="009D682C" w:rsidP="00723827">
      <w:pPr>
        <w:rPr>
          <w:rtl/>
        </w:rPr>
      </w:pPr>
      <w:bookmarkStart w:id="12316" w:name="_ETM_Q30_555000"/>
      <w:bookmarkStart w:id="12317" w:name="_ETM_Q30_553259"/>
      <w:bookmarkEnd w:id="12316"/>
      <w:bookmarkEnd w:id="12317"/>
      <w:r>
        <w:rPr>
          <w:rtl/>
        </w:rPr>
        <w:t xml:space="preserve">שורה </w:t>
      </w:r>
      <w:bookmarkStart w:id="12318" w:name="_ETM_Q30_553619"/>
      <w:bookmarkEnd w:id="12318"/>
      <w:r>
        <w:rPr>
          <w:rtl/>
        </w:rPr>
        <w:t>תחתונה</w:t>
      </w:r>
      <w:r>
        <w:rPr>
          <w:rFonts w:hint="cs"/>
          <w:rtl/>
        </w:rPr>
        <w:t>:</w:t>
      </w:r>
      <w:r>
        <w:rPr>
          <w:rtl/>
        </w:rPr>
        <w:t xml:space="preserve"> </w:t>
      </w:r>
      <w:bookmarkStart w:id="12319" w:name="_ETM_Q30_554250"/>
      <w:bookmarkEnd w:id="12319"/>
      <w:r>
        <w:rPr>
          <w:rtl/>
        </w:rPr>
        <w:t xml:space="preserve">ניתן </w:t>
      </w:r>
      <w:bookmarkStart w:id="12320" w:name="_ETM_Q30_554610"/>
      <w:bookmarkEnd w:id="12320"/>
      <w:r>
        <w:rPr>
          <w:rtl/>
        </w:rPr>
        <w:t xml:space="preserve">היה </w:t>
      </w:r>
      <w:bookmarkStart w:id="12321" w:name="_ETM_Q30_555360"/>
      <w:bookmarkEnd w:id="12321"/>
      <w:r>
        <w:rPr>
          <w:rtl/>
        </w:rPr>
        <w:t>לשנות</w:t>
      </w:r>
      <w:r>
        <w:rPr>
          <w:rFonts w:hint="cs"/>
          <w:rtl/>
        </w:rPr>
        <w:t>,</w:t>
      </w:r>
      <w:r>
        <w:rPr>
          <w:rtl/>
        </w:rPr>
        <w:t xml:space="preserve"> </w:t>
      </w:r>
      <w:bookmarkStart w:id="12322" w:name="_ETM_Q30_556650"/>
      <w:bookmarkEnd w:id="12322"/>
      <w:r>
        <w:rPr>
          <w:rtl/>
        </w:rPr>
        <w:t xml:space="preserve">להביא </w:t>
      </w:r>
      <w:bookmarkStart w:id="12323" w:name="_ETM_Q30_557640"/>
      <w:bookmarkEnd w:id="12323"/>
      <w:r>
        <w:rPr>
          <w:rtl/>
        </w:rPr>
        <w:t xml:space="preserve">חוק </w:t>
      </w:r>
      <w:bookmarkStart w:id="12324" w:name="_ETM_Q30_557910"/>
      <w:bookmarkEnd w:id="12324"/>
      <w:r>
        <w:rPr>
          <w:rtl/>
        </w:rPr>
        <w:t xml:space="preserve">רציני </w:t>
      </w:r>
      <w:bookmarkStart w:id="12325" w:name="_ETM_Q30_558360"/>
      <w:bookmarkEnd w:id="12325"/>
      <w:r>
        <w:rPr>
          <w:rtl/>
        </w:rPr>
        <w:t>יותר</w:t>
      </w:r>
      <w:r>
        <w:rPr>
          <w:rFonts w:hint="cs"/>
          <w:rtl/>
        </w:rPr>
        <w:t>,</w:t>
      </w:r>
      <w:r>
        <w:rPr>
          <w:rtl/>
        </w:rPr>
        <w:t xml:space="preserve"> </w:t>
      </w:r>
      <w:bookmarkStart w:id="12326" w:name="_ETM_Q30_559400"/>
      <w:bookmarkEnd w:id="12326"/>
      <w:r>
        <w:rPr>
          <w:rtl/>
        </w:rPr>
        <w:t xml:space="preserve">חוק </w:t>
      </w:r>
      <w:bookmarkStart w:id="12327" w:name="_ETM_Q30_561330"/>
      <w:bookmarkEnd w:id="12327"/>
      <w:r>
        <w:rPr>
          <w:rtl/>
        </w:rPr>
        <w:t>שיחזיק</w:t>
      </w:r>
      <w:r>
        <w:rPr>
          <w:rFonts w:hint="cs"/>
          <w:rtl/>
        </w:rPr>
        <w:t>,</w:t>
      </w:r>
      <w:r>
        <w:rPr>
          <w:rtl/>
        </w:rPr>
        <w:t xml:space="preserve"> </w:t>
      </w:r>
      <w:bookmarkStart w:id="12328" w:name="_ETM_Q30_561960"/>
      <w:bookmarkEnd w:id="12328"/>
      <w:r>
        <w:rPr>
          <w:rtl/>
        </w:rPr>
        <w:t xml:space="preserve">אני </w:t>
      </w:r>
      <w:bookmarkStart w:id="12329" w:name="_ETM_Q30_562110"/>
      <w:bookmarkEnd w:id="12329"/>
      <w:r>
        <w:rPr>
          <w:rtl/>
        </w:rPr>
        <w:t>מקווה</w:t>
      </w:r>
      <w:r>
        <w:rPr>
          <w:rFonts w:hint="cs"/>
          <w:rtl/>
        </w:rPr>
        <w:t>,</w:t>
      </w:r>
      <w:r>
        <w:rPr>
          <w:rtl/>
        </w:rPr>
        <w:t xml:space="preserve"> </w:t>
      </w:r>
      <w:bookmarkStart w:id="12330" w:name="_ETM_Q30_562529"/>
      <w:bookmarkEnd w:id="12330"/>
      <w:r>
        <w:rPr>
          <w:rtl/>
        </w:rPr>
        <w:t xml:space="preserve">עשרות </w:t>
      </w:r>
      <w:bookmarkStart w:id="12331" w:name="_ETM_Q30_562890"/>
      <w:bookmarkEnd w:id="12331"/>
      <w:r>
        <w:rPr>
          <w:rtl/>
        </w:rPr>
        <w:t xml:space="preserve">שנים </w:t>
      </w:r>
      <w:bookmarkStart w:id="12332" w:name="_ETM_Q30_563220"/>
      <w:bookmarkEnd w:id="12332"/>
      <w:r>
        <w:rPr>
          <w:rtl/>
        </w:rPr>
        <w:t>קדימה</w:t>
      </w:r>
      <w:r>
        <w:rPr>
          <w:rFonts w:hint="cs"/>
          <w:rtl/>
        </w:rPr>
        <w:t>,</w:t>
      </w:r>
      <w:r>
        <w:rPr>
          <w:rtl/>
        </w:rPr>
        <w:t xml:space="preserve"> </w:t>
      </w:r>
      <w:bookmarkStart w:id="12333" w:name="_ETM_Q30_564469"/>
      <w:bookmarkEnd w:id="12333"/>
      <w:r>
        <w:rPr>
          <w:rtl/>
        </w:rPr>
        <w:t xml:space="preserve">וזה </w:t>
      </w:r>
      <w:bookmarkStart w:id="12334" w:name="_ETM_Q30_564829"/>
      <w:bookmarkEnd w:id="12334"/>
      <w:r>
        <w:rPr>
          <w:rtl/>
        </w:rPr>
        <w:t xml:space="preserve">לא </w:t>
      </w:r>
      <w:bookmarkStart w:id="12335" w:name="_ETM_Q30_564979"/>
      <w:bookmarkEnd w:id="12335"/>
      <w:r>
        <w:rPr>
          <w:rtl/>
        </w:rPr>
        <w:t>קרה</w:t>
      </w:r>
      <w:r>
        <w:rPr>
          <w:rFonts w:hint="cs"/>
          <w:rtl/>
        </w:rPr>
        <w:t>.</w:t>
      </w:r>
      <w:r>
        <w:rPr>
          <w:rtl/>
        </w:rPr>
        <w:t xml:space="preserve"> </w:t>
      </w:r>
      <w:bookmarkStart w:id="12336" w:name="_ETM_Q30_566410"/>
      <w:bookmarkEnd w:id="12336"/>
      <w:r>
        <w:rPr>
          <w:rtl/>
        </w:rPr>
        <w:t>תודה</w:t>
      </w:r>
      <w:r>
        <w:rPr>
          <w:rFonts w:hint="cs"/>
          <w:rtl/>
        </w:rPr>
        <w:t>.</w:t>
      </w:r>
    </w:p>
    <w:p w:rsidR="009D682C" w:rsidRDefault="009D682C" w:rsidP="00723827">
      <w:pPr>
        <w:rPr>
          <w:rtl/>
        </w:rPr>
      </w:pPr>
    </w:p>
    <w:p w:rsidR="009D682C" w:rsidRDefault="009D682C" w:rsidP="00723827">
      <w:pPr>
        <w:pStyle w:val="af6"/>
        <w:keepNext/>
        <w:rPr>
          <w:rtl/>
        </w:rPr>
      </w:pPr>
      <w:r w:rsidRPr="00396B49">
        <w:rPr>
          <w:rStyle w:val="TagStyle"/>
          <w:rtl/>
        </w:rPr>
        <w:t xml:space="preserve"> &lt;&lt; יור &gt;&gt; </w:t>
      </w:r>
      <w:r>
        <w:rPr>
          <w:rtl/>
        </w:rPr>
        <w:t>היו"ר אופיר כץ:</w:t>
      </w:r>
      <w:r w:rsidRPr="00396B49">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12337" w:name="_ETM_Q30_567000"/>
      <w:bookmarkStart w:id="12338" w:name="_ETM_Q30_566710"/>
      <w:bookmarkEnd w:id="12337"/>
      <w:bookmarkEnd w:id="12338"/>
      <w:r>
        <w:rPr>
          <w:rFonts w:hint="cs"/>
          <w:rtl/>
        </w:rPr>
        <w:t xml:space="preserve">תודה </w:t>
      </w:r>
      <w:r>
        <w:rPr>
          <w:rtl/>
        </w:rPr>
        <w:t>רבה</w:t>
      </w:r>
      <w:r>
        <w:rPr>
          <w:rFonts w:hint="cs"/>
          <w:rtl/>
        </w:rPr>
        <w:t>,</w:t>
      </w:r>
      <w:r>
        <w:rPr>
          <w:rtl/>
        </w:rPr>
        <w:t xml:space="preserve"> </w:t>
      </w:r>
      <w:bookmarkStart w:id="12339" w:name="_ETM_Q30_567010"/>
      <w:bookmarkEnd w:id="12339"/>
      <w:r>
        <w:rPr>
          <w:rtl/>
        </w:rPr>
        <w:t>אדוני</w:t>
      </w:r>
      <w:r>
        <w:rPr>
          <w:rFonts w:hint="cs"/>
          <w:rtl/>
        </w:rPr>
        <w:t xml:space="preserve">. חבר </w:t>
      </w:r>
      <w:bookmarkStart w:id="12340" w:name="_ETM_Q30_566000"/>
      <w:bookmarkEnd w:id="12340"/>
      <w:r>
        <w:rPr>
          <w:rFonts w:hint="cs"/>
          <w:rtl/>
        </w:rPr>
        <w:t xml:space="preserve">הכנסת </w:t>
      </w:r>
      <w:bookmarkStart w:id="12341" w:name="_ETM_Q30_568659"/>
      <w:bookmarkStart w:id="12342" w:name="_ETM_Q30_569140"/>
      <w:bookmarkEnd w:id="12341"/>
      <w:bookmarkEnd w:id="12342"/>
      <w:r>
        <w:rPr>
          <w:rtl/>
        </w:rPr>
        <w:t xml:space="preserve">גדעון </w:t>
      </w:r>
      <w:bookmarkStart w:id="12343" w:name="_ETM_Q30_569439"/>
      <w:bookmarkEnd w:id="12343"/>
      <w:r>
        <w:rPr>
          <w:rtl/>
        </w:rPr>
        <w:t>סער</w:t>
      </w:r>
      <w:r>
        <w:rPr>
          <w:rFonts w:hint="cs"/>
          <w:rtl/>
        </w:rPr>
        <w:t>,</w:t>
      </w:r>
      <w:r>
        <w:rPr>
          <w:rtl/>
        </w:rPr>
        <w:t xml:space="preserve"> </w:t>
      </w:r>
      <w:bookmarkStart w:id="12344" w:name="_ETM_Q30_569890"/>
      <w:bookmarkEnd w:id="12344"/>
      <w:r>
        <w:rPr>
          <w:rtl/>
        </w:rPr>
        <w:t xml:space="preserve">שר </w:t>
      </w:r>
      <w:bookmarkStart w:id="12345" w:name="_ETM_Q30_570159"/>
      <w:bookmarkEnd w:id="12345"/>
      <w:r>
        <w:rPr>
          <w:rtl/>
        </w:rPr>
        <w:t>המשפטים</w:t>
      </w:r>
      <w:r>
        <w:rPr>
          <w:rFonts w:hint="cs"/>
          <w:rtl/>
        </w:rPr>
        <w:t>,</w:t>
      </w:r>
      <w:r>
        <w:rPr>
          <w:rtl/>
        </w:rPr>
        <w:t xml:space="preserve"> </w:t>
      </w:r>
      <w:bookmarkStart w:id="12346" w:name="_ETM_Q30_570700"/>
      <w:bookmarkEnd w:id="12346"/>
      <w:r>
        <w:rPr>
          <w:rtl/>
        </w:rPr>
        <w:t>בבקשה</w:t>
      </w:r>
      <w:r>
        <w:rPr>
          <w:rFonts w:hint="cs"/>
          <w:rtl/>
        </w:rPr>
        <w:t>,</w:t>
      </w:r>
      <w:r>
        <w:rPr>
          <w:rtl/>
        </w:rPr>
        <w:t xml:space="preserve"> </w:t>
      </w:r>
      <w:bookmarkStart w:id="12347" w:name="_ETM_Q30_571000"/>
      <w:bookmarkEnd w:id="12347"/>
      <w:r>
        <w:rPr>
          <w:rtl/>
        </w:rPr>
        <w:t>אדוני</w:t>
      </w:r>
      <w:r>
        <w:rPr>
          <w:rFonts w:hint="cs"/>
          <w:rtl/>
        </w:rPr>
        <w:t xml:space="preserve">. חבר הכנסת </w:t>
      </w:r>
      <w:bookmarkStart w:id="12348" w:name="_ETM_Q30_571799"/>
      <w:bookmarkStart w:id="12349" w:name="_ETM_Q30_572310"/>
      <w:bookmarkEnd w:id="12348"/>
      <w:bookmarkEnd w:id="12349"/>
      <w:r>
        <w:rPr>
          <w:rtl/>
        </w:rPr>
        <w:t>חוג'יראת</w:t>
      </w:r>
      <w:r>
        <w:rPr>
          <w:rFonts w:hint="cs"/>
          <w:rtl/>
        </w:rPr>
        <w:t>,</w:t>
      </w:r>
      <w:r>
        <w:rPr>
          <w:rtl/>
        </w:rPr>
        <w:t xml:space="preserve"> </w:t>
      </w:r>
      <w:bookmarkStart w:id="12350" w:name="_ETM_Q30_572880"/>
      <w:bookmarkEnd w:id="12350"/>
      <w:r>
        <w:rPr>
          <w:rtl/>
        </w:rPr>
        <w:t xml:space="preserve">אחר </w:t>
      </w:r>
      <w:bookmarkStart w:id="12351" w:name="_ETM_Q30_573119"/>
      <w:bookmarkEnd w:id="12351"/>
      <w:r>
        <w:rPr>
          <w:rtl/>
        </w:rPr>
        <w:t xml:space="preserve">כך </w:t>
      </w:r>
      <w:bookmarkStart w:id="12352" w:name="_ETM_Q30_573329"/>
      <w:bookmarkEnd w:id="12352"/>
      <w:r>
        <w:rPr>
          <w:rtl/>
        </w:rPr>
        <w:t>אתה</w:t>
      </w:r>
      <w:r>
        <w:rPr>
          <w:rFonts w:hint="cs"/>
          <w:rtl/>
        </w:rPr>
        <w:t>.</w:t>
      </w:r>
      <w:r>
        <w:rPr>
          <w:rtl/>
        </w:rPr>
        <w:t xml:space="preserve"> </w:t>
      </w:r>
      <w:bookmarkStart w:id="12353" w:name="_ETM_Q30_573539"/>
      <w:bookmarkEnd w:id="12353"/>
      <w:r>
        <w:rPr>
          <w:rtl/>
        </w:rPr>
        <w:t>בסדר</w:t>
      </w:r>
      <w:r>
        <w:rPr>
          <w:rFonts w:hint="cs"/>
          <w:rtl/>
        </w:rPr>
        <w:t>? בבקשה.</w:t>
      </w:r>
    </w:p>
    <w:p w:rsidR="009D682C" w:rsidRDefault="009D682C" w:rsidP="00723827">
      <w:pPr>
        <w:rPr>
          <w:rtl/>
        </w:rPr>
      </w:pPr>
    </w:p>
    <w:p w:rsidR="009D682C" w:rsidRDefault="009D682C" w:rsidP="00723827">
      <w:pPr>
        <w:pStyle w:val="a4"/>
        <w:keepNext/>
        <w:rPr>
          <w:rtl/>
        </w:rPr>
      </w:pPr>
      <w:bookmarkStart w:id="12354" w:name="ET_speaker_6208_16"/>
      <w:r w:rsidRPr="00396B49">
        <w:rPr>
          <w:rStyle w:val="TagStyle"/>
          <w:rtl/>
        </w:rPr>
        <w:t xml:space="preserve"> &lt;&lt; דובר &gt;&gt; </w:t>
      </w:r>
      <w:bookmarkStart w:id="12355" w:name="_Toc123033343"/>
      <w:bookmarkStart w:id="12356" w:name="_Toc123075213"/>
      <w:bookmarkStart w:id="12357" w:name="_Toc123076319"/>
      <w:r>
        <w:rPr>
          <w:rtl/>
        </w:rPr>
        <w:t>שר המשפטים גדעון סער:</w:t>
      </w:r>
      <w:bookmarkEnd w:id="12355"/>
      <w:bookmarkEnd w:id="12356"/>
      <w:bookmarkEnd w:id="12357"/>
      <w:r w:rsidRPr="00396B49">
        <w:rPr>
          <w:rStyle w:val="TagStyle"/>
          <w:rtl/>
        </w:rPr>
        <w:t xml:space="preserve"> &lt;&lt; דובר &gt;&gt;</w:t>
      </w:r>
      <w:r>
        <w:rPr>
          <w:rtl/>
        </w:rPr>
        <w:t xml:space="preserve"> </w:t>
      </w:r>
      <w:bookmarkEnd w:id="12354"/>
    </w:p>
    <w:p w:rsidR="009D682C" w:rsidRDefault="009D682C" w:rsidP="00723827">
      <w:pPr>
        <w:pStyle w:val="KeepWithNext"/>
        <w:rPr>
          <w:rtl/>
        </w:rPr>
      </w:pPr>
    </w:p>
    <w:p w:rsidR="009D682C" w:rsidRDefault="009D682C" w:rsidP="00723827">
      <w:pPr>
        <w:rPr>
          <w:rtl/>
        </w:rPr>
      </w:pPr>
      <w:bookmarkStart w:id="12358" w:name="_ETM_Q30_582000"/>
      <w:bookmarkStart w:id="12359" w:name="_ETM_Q30_577000"/>
      <w:bookmarkStart w:id="12360" w:name="_ETM_Q30_589360"/>
      <w:bookmarkEnd w:id="12358"/>
      <w:bookmarkEnd w:id="12359"/>
      <w:bookmarkEnd w:id="12360"/>
      <w:r>
        <w:rPr>
          <w:rtl/>
        </w:rPr>
        <w:t xml:space="preserve">אדוני </w:t>
      </w:r>
      <w:bookmarkStart w:id="12361" w:name="_ETM_Q30_589540"/>
      <w:bookmarkEnd w:id="12361"/>
      <w:r>
        <w:rPr>
          <w:rtl/>
        </w:rPr>
        <w:t>היושב-ראש</w:t>
      </w:r>
      <w:r>
        <w:rPr>
          <w:rFonts w:hint="cs"/>
          <w:rtl/>
        </w:rPr>
        <w:t>,</w:t>
      </w:r>
      <w:r>
        <w:rPr>
          <w:rtl/>
        </w:rPr>
        <w:t xml:space="preserve"> </w:t>
      </w:r>
      <w:bookmarkStart w:id="12362" w:name="_ETM_Q30_590440"/>
      <w:bookmarkEnd w:id="12362"/>
      <w:r>
        <w:rPr>
          <w:rtl/>
        </w:rPr>
        <w:t xml:space="preserve">כנסת </w:t>
      </w:r>
      <w:bookmarkStart w:id="12363" w:name="_ETM_Q30_590830"/>
      <w:bookmarkEnd w:id="12363"/>
      <w:r>
        <w:rPr>
          <w:rtl/>
        </w:rPr>
        <w:t>נכבדה</w:t>
      </w:r>
      <w:r>
        <w:rPr>
          <w:rFonts w:hint="cs"/>
          <w:rtl/>
        </w:rPr>
        <w:t>,</w:t>
      </w:r>
      <w:r>
        <w:rPr>
          <w:rtl/>
        </w:rPr>
        <w:t xml:space="preserve"> </w:t>
      </w:r>
      <w:bookmarkStart w:id="12364" w:name="_ETM_Q30_594010"/>
      <w:bookmarkEnd w:id="12364"/>
      <w:r>
        <w:rPr>
          <w:rtl/>
        </w:rPr>
        <w:t xml:space="preserve">בשביל </w:t>
      </w:r>
      <w:bookmarkStart w:id="12365" w:name="_ETM_Q30_594310"/>
      <w:bookmarkEnd w:id="12365"/>
      <w:r>
        <w:rPr>
          <w:rtl/>
        </w:rPr>
        <w:t xml:space="preserve">מה </w:t>
      </w:r>
      <w:bookmarkStart w:id="12366" w:name="_ETM_Q30_594400"/>
      <w:bookmarkEnd w:id="12366"/>
      <w:r>
        <w:rPr>
          <w:rtl/>
        </w:rPr>
        <w:t xml:space="preserve">זה </w:t>
      </w:r>
      <w:bookmarkStart w:id="12367" w:name="_ETM_Q30_594550"/>
      <w:bookmarkEnd w:id="12367"/>
      <w:r>
        <w:rPr>
          <w:rtl/>
        </w:rPr>
        <w:t xml:space="preserve">היה </w:t>
      </w:r>
      <w:bookmarkStart w:id="12368" w:name="_ETM_Q30_594730"/>
      <w:bookmarkEnd w:id="12368"/>
      <w:r>
        <w:rPr>
          <w:rtl/>
        </w:rPr>
        <w:t>טוב</w:t>
      </w:r>
      <w:r>
        <w:rPr>
          <w:rFonts w:hint="cs"/>
          <w:rtl/>
        </w:rPr>
        <w:t>?</w:t>
      </w:r>
      <w:r>
        <w:rPr>
          <w:rtl/>
        </w:rPr>
        <w:t xml:space="preserve"> </w:t>
      </w:r>
      <w:bookmarkStart w:id="12369" w:name="_ETM_Q30_598139"/>
      <w:bookmarkEnd w:id="12369"/>
      <w:r>
        <w:rPr>
          <w:rtl/>
        </w:rPr>
        <w:t xml:space="preserve">שבועיים </w:t>
      </w:r>
      <w:bookmarkStart w:id="12370" w:name="_ETM_Q30_599069"/>
      <w:bookmarkEnd w:id="12370"/>
      <w:r>
        <w:rPr>
          <w:rtl/>
        </w:rPr>
        <w:t xml:space="preserve">של </w:t>
      </w:r>
      <w:bookmarkStart w:id="12371" w:name="_ETM_Q30_599310"/>
      <w:bookmarkEnd w:id="12371"/>
      <w:r>
        <w:rPr>
          <w:rtl/>
        </w:rPr>
        <w:t xml:space="preserve">דיון </w:t>
      </w:r>
      <w:bookmarkStart w:id="12372" w:name="_ETM_Q30_599729"/>
      <w:bookmarkEnd w:id="12372"/>
      <w:r>
        <w:rPr>
          <w:rtl/>
        </w:rPr>
        <w:t>בלחץ</w:t>
      </w:r>
      <w:r>
        <w:rPr>
          <w:rFonts w:hint="cs"/>
          <w:rtl/>
        </w:rPr>
        <w:t xml:space="preserve"> –</w:t>
      </w:r>
      <w:r>
        <w:rPr>
          <w:rtl/>
        </w:rPr>
        <w:t xml:space="preserve"> </w:t>
      </w:r>
      <w:bookmarkStart w:id="12373" w:name="_ETM_Q30_601170"/>
      <w:bookmarkEnd w:id="12373"/>
      <w:r>
        <w:rPr>
          <w:rtl/>
        </w:rPr>
        <w:t xml:space="preserve">ובאמת </w:t>
      </w:r>
      <w:bookmarkStart w:id="12374" w:name="_ETM_Q30_601649"/>
      <w:bookmarkEnd w:id="12374"/>
      <w:r>
        <w:rPr>
          <w:rtl/>
        </w:rPr>
        <w:t xml:space="preserve">אתה </w:t>
      </w:r>
      <w:bookmarkStart w:id="12375" w:name="_ETM_Q30_601890"/>
      <w:bookmarkEnd w:id="12375"/>
      <w:r>
        <w:rPr>
          <w:rtl/>
        </w:rPr>
        <w:t xml:space="preserve">עבדת </w:t>
      </w:r>
      <w:bookmarkStart w:id="12376" w:name="_ETM_Q30_603229"/>
      <w:bookmarkEnd w:id="12376"/>
      <w:r>
        <w:rPr>
          <w:rtl/>
        </w:rPr>
        <w:t xml:space="preserve">כהרגלך </w:t>
      </w:r>
      <w:bookmarkStart w:id="12377" w:name="_ETM_Q30_604069"/>
      <w:bookmarkEnd w:id="12377"/>
      <w:r>
        <w:rPr>
          <w:rtl/>
        </w:rPr>
        <w:t xml:space="preserve">קשה </w:t>
      </w:r>
      <w:bookmarkStart w:id="12378" w:name="_ETM_Q30_604399"/>
      <w:bookmarkEnd w:id="12378"/>
      <w:r>
        <w:rPr>
          <w:rtl/>
        </w:rPr>
        <w:t>מאוד</w:t>
      </w:r>
      <w:r>
        <w:rPr>
          <w:rFonts w:hint="cs"/>
          <w:rtl/>
        </w:rPr>
        <w:t>,</w:t>
      </w:r>
      <w:r>
        <w:rPr>
          <w:rtl/>
        </w:rPr>
        <w:t xml:space="preserve"> </w:t>
      </w:r>
      <w:bookmarkStart w:id="12379" w:name="_ETM_Q30_604700"/>
      <w:bookmarkEnd w:id="12379"/>
      <w:r>
        <w:rPr>
          <w:rtl/>
        </w:rPr>
        <w:t xml:space="preserve">אדוני </w:t>
      </w:r>
      <w:bookmarkStart w:id="12380" w:name="_ETM_Q30_604939"/>
      <w:bookmarkEnd w:id="12380"/>
      <w:r>
        <w:rPr>
          <w:rtl/>
        </w:rPr>
        <w:t>היושב-ראש</w:t>
      </w:r>
      <w:r>
        <w:rPr>
          <w:rFonts w:hint="cs"/>
          <w:rtl/>
        </w:rPr>
        <w:t xml:space="preserve"> –</w:t>
      </w:r>
      <w:r>
        <w:rPr>
          <w:rtl/>
        </w:rPr>
        <w:t xml:space="preserve"> </w:t>
      </w:r>
      <w:bookmarkStart w:id="12381" w:name="_ETM_Q30_606289"/>
      <w:bookmarkEnd w:id="12381"/>
      <w:r>
        <w:rPr>
          <w:rtl/>
        </w:rPr>
        <w:t xml:space="preserve">ואיך </w:t>
      </w:r>
      <w:bookmarkStart w:id="12382" w:name="_ETM_Q30_606529"/>
      <w:bookmarkEnd w:id="12382"/>
      <w:r>
        <w:rPr>
          <w:rtl/>
        </w:rPr>
        <w:t xml:space="preserve">זה </w:t>
      </w:r>
      <w:bookmarkStart w:id="12383" w:name="_ETM_Q30_606679"/>
      <w:bookmarkEnd w:id="12383"/>
      <w:r>
        <w:rPr>
          <w:rtl/>
        </w:rPr>
        <w:t>נגמר</w:t>
      </w:r>
      <w:r>
        <w:rPr>
          <w:rFonts w:hint="cs"/>
          <w:rtl/>
        </w:rPr>
        <w:t>?</w:t>
      </w:r>
      <w:r>
        <w:rPr>
          <w:rtl/>
        </w:rPr>
        <w:t xml:space="preserve"> </w:t>
      </w:r>
      <w:bookmarkStart w:id="12384" w:name="_ETM_Q30_609099"/>
      <w:bookmarkEnd w:id="12384"/>
      <w:r>
        <w:rPr>
          <w:rtl/>
        </w:rPr>
        <w:t>ה</w:t>
      </w:r>
      <w:r>
        <w:rPr>
          <w:rFonts w:hint="cs"/>
          <w:rtl/>
        </w:rPr>
        <w:t>י</w:t>
      </w:r>
      <w:r>
        <w:rPr>
          <w:rtl/>
        </w:rPr>
        <w:t>נה</w:t>
      </w:r>
      <w:r>
        <w:rPr>
          <w:rFonts w:hint="cs"/>
          <w:rtl/>
        </w:rPr>
        <w:t>,</w:t>
      </w:r>
      <w:r>
        <w:rPr>
          <w:rtl/>
        </w:rPr>
        <w:t xml:space="preserve"> </w:t>
      </w:r>
      <w:bookmarkStart w:id="12385" w:name="_ETM_Q30_609970"/>
      <w:bookmarkEnd w:id="12385"/>
      <w:r>
        <w:rPr>
          <w:rtl/>
        </w:rPr>
        <w:t xml:space="preserve">הכנסת </w:t>
      </w:r>
      <w:bookmarkStart w:id="12386" w:name="_ETM_Q30_610510"/>
      <w:bookmarkEnd w:id="12386"/>
      <w:r>
        <w:rPr>
          <w:rtl/>
        </w:rPr>
        <w:t xml:space="preserve">תצביע </w:t>
      </w:r>
      <w:bookmarkStart w:id="12387" w:name="_ETM_Q30_611800"/>
      <w:bookmarkEnd w:id="12387"/>
      <w:r>
        <w:rPr>
          <w:rtl/>
        </w:rPr>
        <w:t xml:space="preserve">על </w:t>
      </w:r>
      <w:bookmarkStart w:id="12388" w:name="_ETM_Q30_612069"/>
      <w:bookmarkEnd w:id="12388"/>
      <w:r>
        <w:rPr>
          <w:rtl/>
        </w:rPr>
        <w:t xml:space="preserve">פיצול </w:t>
      </w:r>
      <w:bookmarkStart w:id="12389" w:name="_ETM_Q30_612459"/>
      <w:bookmarkEnd w:id="12389"/>
      <w:r>
        <w:rPr>
          <w:rtl/>
        </w:rPr>
        <w:t>החוק</w:t>
      </w:r>
      <w:r>
        <w:rPr>
          <w:rFonts w:hint="cs"/>
          <w:rtl/>
        </w:rPr>
        <w:t>.</w:t>
      </w:r>
      <w:r>
        <w:rPr>
          <w:rtl/>
        </w:rPr>
        <w:t xml:space="preserve"> </w:t>
      </w:r>
      <w:bookmarkStart w:id="12390" w:name="_ETM_Q30_615170"/>
      <w:bookmarkEnd w:id="12390"/>
      <w:r>
        <w:rPr>
          <w:rtl/>
        </w:rPr>
        <w:t>הבאת</w:t>
      </w:r>
      <w:r>
        <w:rPr>
          <w:rFonts w:hint="cs"/>
          <w:rtl/>
        </w:rPr>
        <w:t>ם</w:t>
      </w:r>
      <w:r>
        <w:rPr>
          <w:rtl/>
        </w:rPr>
        <w:t xml:space="preserve"> </w:t>
      </w:r>
      <w:bookmarkStart w:id="12391" w:name="_ETM_Q30_615769"/>
      <w:bookmarkEnd w:id="12391"/>
      <w:r>
        <w:rPr>
          <w:rtl/>
        </w:rPr>
        <w:t xml:space="preserve">משהו </w:t>
      </w:r>
      <w:bookmarkStart w:id="12392" w:name="_ETM_Q30_616370"/>
      <w:bookmarkEnd w:id="12392"/>
      <w:r>
        <w:rPr>
          <w:rtl/>
        </w:rPr>
        <w:t xml:space="preserve">לא </w:t>
      </w:r>
      <w:bookmarkStart w:id="12393" w:name="_ETM_Q30_616549"/>
      <w:bookmarkEnd w:id="12393"/>
      <w:r>
        <w:rPr>
          <w:rtl/>
        </w:rPr>
        <w:t>אפוי</w:t>
      </w:r>
      <w:r>
        <w:rPr>
          <w:rFonts w:hint="cs"/>
          <w:rtl/>
        </w:rPr>
        <w:t>,</w:t>
      </w:r>
      <w:r>
        <w:rPr>
          <w:rtl/>
        </w:rPr>
        <w:t xml:space="preserve"> </w:t>
      </w:r>
      <w:bookmarkStart w:id="12394" w:name="_ETM_Q30_618450"/>
      <w:bookmarkEnd w:id="12394"/>
      <w:r>
        <w:rPr>
          <w:rtl/>
        </w:rPr>
        <w:t xml:space="preserve">מהר </w:t>
      </w:r>
      <w:bookmarkStart w:id="12395" w:name="_ETM_Q30_618840"/>
      <w:bookmarkEnd w:id="12395"/>
      <w:r>
        <w:rPr>
          <w:rtl/>
        </w:rPr>
        <w:t xml:space="preserve">מהר </w:t>
      </w:r>
      <w:bookmarkStart w:id="12396" w:name="_ETM_Q30_619260"/>
      <w:bookmarkEnd w:id="12396"/>
      <w:r>
        <w:rPr>
          <w:rtl/>
        </w:rPr>
        <w:t xml:space="preserve">לפני </w:t>
      </w:r>
      <w:bookmarkStart w:id="12397" w:name="_ETM_Q30_619560"/>
      <w:bookmarkEnd w:id="12397"/>
      <w:r>
        <w:rPr>
          <w:rtl/>
        </w:rPr>
        <w:t xml:space="preserve">השבעת </w:t>
      </w:r>
      <w:bookmarkStart w:id="12398" w:name="_ETM_Q30_619980"/>
      <w:bookmarkEnd w:id="12398"/>
      <w:r>
        <w:rPr>
          <w:rtl/>
        </w:rPr>
        <w:t>הממשלה</w:t>
      </w:r>
      <w:r>
        <w:rPr>
          <w:rFonts w:hint="cs"/>
          <w:rtl/>
        </w:rPr>
        <w:t>,</w:t>
      </w:r>
      <w:r>
        <w:rPr>
          <w:rtl/>
        </w:rPr>
        <w:t xml:space="preserve"> </w:t>
      </w:r>
      <w:bookmarkStart w:id="12399" w:name="_ETM_Q30_621769"/>
      <w:bookmarkEnd w:id="12399"/>
      <w:r>
        <w:rPr>
          <w:rtl/>
        </w:rPr>
        <w:t xml:space="preserve">ואיך </w:t>
      </w:r>
      <w:bookmarkStart w:id="12400" w:name="_ETM_Q30_622010"/>
      <w:bookmarkEnd w:id="12400"/>
      <w:r>
        <w:rPr>
          <w:rtl/>
        </w:rPr>
        <w:t xml:space="preserve">זה </w:t>
      </w:r>
      <w:bookmarkStart w:id="12401" w:name="_ETM_Q30_622189"/>
      <w:bookmarkEnd w:id="12401"/>
      <w:r>
        <w:rPr>
          <w:rtl/>
        </w:rPr>
        <w:t>נגמר</w:t>
      </w:r>
      <w:r>
        <w:rPr>
          <w:rFonts w:hint="cs"/>
          <w:rtl/>
        </w:rPr>
        <w:t>?</w:t>
      </w:r>
      <w:r>
        <w:rPr>
          <w:rtl/>
        </w:rPr>
        <w:t xml:space="preserve"> </w:t>
      </w:r>
      <w:bookmarkStart w:id="12402" w:name="_ETM_Q30_623930"/>
      <w:bookmarkEnd w:id="12402"/>
      <w:r>
        <w:rPr>
          <w:rtl/>
        </w:rPr>
        <w:t xml:space="preserve">חוק </w:t>
      </w:r>
      <w:bookmarkStart w:id="12403" w:name="_ETM_Q30_624290"/>
      <w:bookmarkEnd w:id="12403"/>
      <w:r>
        <w:rPr>
          <w:rtl/>
        </w:rPr>
        <w:t>דרדלה</w:t>
      </w:r>
      <w:r>
        <w:rPr>
          <w:rFonts w:hint="cs"/>
          <w:rtl/>
        </w:rPr>
        <w:t>,</w:t>
      </w:r>
      <w:r>
        <w:rPr>
          <w:rtl/>
        </w:rPr>
        <w:t xml:space="preserve"> </w:t>
      </w:r>
      <w:bookmarkStart w:id="12404" w:name="_ETM_Q30_625870"/>
      <w:bookmarkEnd w:id="12404"/>
      <w:r>
        <w:rPr>
          <w:rtl/>
        </w:rPr>
        <w:t xml:space="preserve">לא </w:t>
      </w:r>
      <w:bookmarkStart w:id="12405" w:name="_ETM_Q30_626110"/>
      <w:bookmarkEnd w:id="12405"/>
      <w:r>
        <w:rPr>
          <w:rtl/>
        </w:rPr>
        <w:t>ברור</w:t>
      </w:r>
      <w:r>
        <w:rPr>
          <w:rFonts w:hint="cs"/>
          <w:rtl/>
        </w:rPr>
        <w:t>,</w:t>
      </w:r>
      <w:r>
        <w:rPr>
          <w:rtl/>
        </w:rPr>
        <w:t xml:space="preserve"> </w:t>
      </w:r>
      <w:bookmarkStart w:id="12406" w:name="_ETM_Q30_627219"/>
      <w:bookmarkEnd w:id="12406"/>
      <w:r>
        <w:rPr>
          <w:rtl/>
        </w:rPr>
        <w:t xml:space="preserve">לא </w:t>
      </w:r>
      <w:bookmarkStart w:id="12407" w:name="_ETM_Q30_627549"/>
      <w:bookmarkEnd w:id="12407"/>
      <w:r>
        <w:rPr>
          <w:rtl/>
        </w:rPr>
        <w:t>סדור</w:t>
      </w:r>
      <w:r>
        <w:rPr>
          <w:rFonts w:hint="cs"/>
          <w:rtl/>
        </w:rPr>
        <w:t>.</w:t>
      </w:r>
      <w:r>
        <w:rPr>
          <w:rtl/>
        </w:rPr>
        <w:t xml:space="preserve"> </w:t>
      </w:r>
      <w:bookmarkStart w:id="12408" w:name="_ETM_Q30_629530"/>
      <w:bookmarkEnd w:id="12408"/>
      <w:r>
        <w:rPr>
          <w:rtl/>
        </w:rPr>
        <w:t xml:space="preserve">ככה </w:t>
      </w:r>
      <w:bookmarkStart w:id="12409" w:name="_ETM_Q30_629890"/>
      <w:bookmarkEnd w:id="12409"/>
      <w:r>
        <w:rPr>
          <w:rtl/>
        </w:rPr>
        <w:t xml:space="preserve">לא </w:t>
      </w:r>
      <w:bookmarkStart w:id="12410" w:name="_ETM_Q30_630010"/>
      <w:bookmarkEnd w:id="12410"/>
      <w:r>
        <w:rPr>
          <w:rtl/>
        </w:rPr>
        <w:t xml:space="preserve">בונים </w:t>
      </w:r>
      <w:bookmarkStart w:id="12411" w:name="_ETM_Q30_630370"/>
      <w:bookmarkEnd w:id="12411"/>
      <w:r>
        <w:rPr>
          <w:rtl/>
        </w:rPr>
        <w:t xml:space="preserve">חומה </w:t>
      </w:r>
      <w:bookmarkStart w:id="12412" w:name="_ETM_Q30_631409"/>
      <w:bookmarkEnd w:id="12412"/>
      <w:r>
        <w:rPr>
          <w:rtl/>
        </w:rPr>
        <w:t xml:space="preserve">וככה </w:t>
      </w:r>
      <w:bookmarkStart w:id="12413" w:name="_ETM_Q30_631980"/>
      <w:bookmarkEnd w:id="12413"/>
      <w:r>
        <w:rPr>
          <w:rtl/>
        </w:rPr>
        <w:t xml:space="preserve">לא </w:t>
      </w:r>
      <w:bookmarkStart w:id="12414" w:name="_ETM_Q30_632099"/>
      <w:bookmarkEnd w:id="12414"/>
      <w:r>
        <w:rPr>
          <w:rtl/>
        </w:rPr>
        <w:t xml:space="preserve">מתקנים את </w:t>
      </w:r>
      <w:bookmarkStart w:id="12415" w:name="_ETM_Q30_633240"/>
      <w:bookmarkEnd w:id="12415"/>
      <w:r>
        <w:rPr>
          <w:rtl/>
        </w:rPr>
        <w:t xml:space="preserve">פקודת </w:t>
      </w:r>
      <w:bookmarkStart w:id="12416" w:name="_ETM_Q30_633660"/>
      <w:bookmarkEnd w:id="12416"/>
      <w:r>
        <w:rPr>
          <w:rtl/>
        </w:rPr>
        <w:t>המשטרה</w:t>
      </w:r>
      <w:r>
        <w:rPr>
          <w:rFonts w:hint="cs"/>
          <w:rtl/>
        </w:rPr>
        <w:t>.</w:t>
      </w:r>
    </w:p>
    <w:p w:rsidR="009D682C" w:rsidRDefault="009D682C" w:rsidP="00723827">
      <w:pPr>
        <w:rPr>
          <w:rtl/>
        </w:rPr>
      </w:pPr>
      <w:bookmarkStart w:id="12417" w:name="_ETM_Q30_633000"/>
      <w:bookmarkEnd w:id="12417"/>
    </w:p>
    <w:p w:rsidR="009D682C" w:rsidRDefault="009D682C" w:rsidP="00723827">
      <w:pPr>
        <w:rPr>
          <w:rtl/>
        </w:rPr>
      </w:pPr>
      <w:bookmarkStart w:id="12418" w:name="_ETM_Q30_634000"/>
      <w:bookmarkStart w:id="12419" w:name="_ETM_Q30_635319"/>
      <w:bookmarkEnd w:id="12418"/>
      <w:bookmarkEnd w:id="12419"/>
      <w:r>
        <w:rPr>
          <w:rtl/>
        </w:rPr>
        <w:t xml:space="preserve">ממה </w:t>
      </w:r>
      <w:bookmarkStart w:id="12420" w:name="_ETM_Q30_635709"/>
      <w:bookmarkEnd w:id="12420"/>
      <w:r>
        <w:rPr>
          <w:rtl/>
        </w:rPr>
        <w:t xml:space="preserve">נובעים </w:t>
      </w:r>
      <w:bookmarkStart w:id="12421" w:name="_ETM_Q30_636760"/>
      <w:bookmarkEnd w:id="12421"/>
      <w:r>
        <w:rPr>
          <w:rtl/>
        </w:rPr>
        <w:t xml:space="preserve">כל </w:t>
      </w:r>
      <w:bookmarkStart w:id="12422" w:name="_ETM_Q30_637090"/>
      <w:bookmarkEnd w:id="12422"/>
      <w:r>
        <w:rPr>
          <w:rtl/>
        </w:rPr>
        <w:t xml:space="preserve">החוקים </w:t>
      </w:r>
      <w:bookmarkStart w:id="12423" w:name="_ETM_Q30_637540"/>
      <w:bookmarkEnd w:id="12423"/>
      <w:r>
        <w:rPr>
          <w:rtl/>
        </w:rPr>
        <w:t>האלה</w:t>
      </w:r>
      <w:r>
        <w:rPr>
          <w:rFonts w:hint="cs"/>
          <w:rtl/>
        </w:rPr>
        <w:t>?</w:t>
      </w:r>
      <w:r>
        <w:rPr>
          <w:rtl/>
        </w:rPr>
        <w:t xml:space="preserve"> </w:t>
      </w:r>
      <w:bookmarkStart w:id="12424" w:name="_ETM_Q30_637840"/>
      <w:bookmarkEnd w:id="12424"/>
      <w:r>
        <w:rPr>
          <w:rtl/>
        </w:rPr>
        <w:t xml:space="preserve">חוק </w:t>
      </w:r>
      <w:bookmarkStart w:id="12425" w:name="_ETM_Q30_638050"/>
      <w:bookmarkEnd w:id="12425"/>
      <w:r>
        <w:rPr>
          <w:rtl/>
        </w:rPr>
        <w:t xml:space="preserve">בן </w:t>
      </w:r>
      <w:bookmarkStart w:id="12426" w:name="_ETM_Q30_638260"/>
      <w:bookmarkEnd w:id="12426"/>
      <w:r>
        <w:rPr>
          <w:rtl/>
        </w:rPr>
        <w:t xml:space="preserve">גביר </w:t>
      </w:r>
      <w:bookmarkStart w:id="12427" w:name="_ETM_Q30_638530"/>
      <w:bookmarkEnd w:id="12427"/>
      <w:r>
        <w:rPr>
          <w:rtl/>
        </w:rPr>
        <w:t xml:space="preserve">וחוק </w:t>
      </w:r>
      <w:bookmarkStart w:id="12428" w:name="_ETM_Q30_638830"/>
      <w:bookmarkEnd w:id="12428"/>
      <w:r>
        <w:rPr>
          <w:rtl/>
        </w:rPr>
        <w:t xml:space="preserve">דרעי </w:t>
      </w:r>
      <w:bookmarkStart w:id="12429" w:name="_ETM_Q30_639220"/>
      <w:bookmarkEnd w:id="12429"/>
      <w:r>
        <w:rPr>
          <w:rtl/>
        </w:rPr>
        <w:t xml:space="preserve">וחוק </w:t>
      </w:r>
      <w:bookmarkStart w:id="12430" w:name="_ETM_Q30_639610"/>
      <w:bookmarkEnd w:id="12430"/>
      <w:r>
        <w:rPr>
          <w:rtl/>
        </w:rPr>
        <w:t xml:space="preserve">סמוטריץ' </w:t>
      </w:r>
      <w:bookmarkStart w:id="12431" w:name="_ETM_Q30_640240"/>
      <w:bookmarkEnd w:id="12431"/>
      <w:r>
        <w:rPr>
          <w:rtl/>
        </w:rPr>
        <w:t xml:space="preserve">ופיצול </w:t>
      </w:r>
      <w:bookmarkStart w:id="12432" w:name="_ETM_Q30_640720"/>
      <w:bookmarkEnd w:id="12432"/>
      <w:r>
        <w:rPr>
          <w:rtl/>
        </w:rPr>
        <w:t>סיעה</w:t>
      </w:r>
      <w:r>
        <w:rPr>
          <w:rFonts w:hint="cs"/>
          <w:rtl/>
        </w:rPr>
        <w:t xml:space="preserve"> –</w:t>
      </w:r>
      <w:r>
        <w:rPr>
          <w:rtl/>
        </w:rPr>
        <w:t xml:space="preserve"> </w:t>
      </w:r>
      <w:bookmarkStart w:id="12433" w:name="_ETM_Q30_641380"/>
      <w:bookmarkEnd w:id="12433"/>
      <w:r>
        <w:rPr>
          <w:rtl/>
        </w:rPr>
        <w:t xml:space="preserve">זה </w:t>
      </w:r>
      <w:bookmarkStart w:id="12434" w:name="_ETM_Q30_641560"/>
      <w:bookmarkEnd w:id="12434"/>
      <w:r>
        <w:rPr>
          <w:rtl/>
        </w:rPr>
        <w:t xml:space="preserve">הכול </w:t>
      </w:r>
      <w:bookmarkStart w:id="12435" w:name="_ETM_Q30_641890"/>
      <w:bookmarkEnd w:id="12435"/>
      <w:r>
        <w:rPr>
          <w:rtl/>
        </w:rPr>
        <w:t xml:space="preserve">נובע </w:t>
      </w:r>
      <w:bookmarkStart w:id="12436" w:name="_ETM_Q30_642340"/>
      <w:bookmarkEnd w:id="12436"/>
      <w:r>
        <w:rPr>
          <w:rtl/>
        </w:rPr>
        <w:t xml:space="preserve">מאותו </w:t>
      </w:r>
      <w:bookmarkStart w:id="12437" w:name="_ETM_Q30_642730"/>
      <w:bookmarkEnd w:id="12437"/>
      <w:r>
        <w:rPr>
          <w:rtl/>
        </w:rPr>
        <w:t xml:space="preserve">מקום </w:t>
      </w:r>
      <w:bookmarkStart w:id="12438" w:name="_ETM_Q30_643670"/>
      <w:bookmarkEnd w:id="12438"/>
      <w:r>
        <w:rPr>
          <w:rtl/>
        </w:rPr>
        <w:t xml:space="preserve">של </w:t>
      </w:r>
      <w:bookmarkStart w:id="12439" w:name="_ETM_Q30_643879"/>
      <w:bookmarkEnd w:id="12439"/>
      <w:r>
        <w:rPr>
          <w:rtl/>
        </w:rPr>
        <w:t xml:space="preserve">חוסר </w:t>
      </w:r>
      <w:bookmarkStart w:id="12440" w:name="_ETM_Q30_644270"/>
      <w:bookmarkEnd w:id="12440"/>
      <w:r>
        <w:rPr>
          <w:rtl/>
        </w:rPr>
        <w:t>אמון</w:t>
      </w:r>
      <w:r>
        <w:rPr>
          <w:rFonts w:hint="cs"/>
          <w:rtl/>
        </w:rPr>
        <w:t>,</w:t>
      </w:r>
      <w:r>
        <w:rPr>
          <w:rtl/>
        </w:rPr>
        <w:t xml:space="preserve"> </w:t>
      </w:r>
      <w:bookmarkStart w:id="12441" w:name="_ETM_Q30_644540"/>
      <w:bookmarkEnd w:id="12441"/>
      <w:r>
        <w:rPr>
          <w:rtl/>
        </w:rPr>
        <w:t xml:space="preserve">אדוני </w:t>
      </w:r>
      <w:bookmarkStart w:id="12442" w:name="_ETM_Q30_644810"/>
      <w:bookmarkEnd w:id="12442"/>
      <w:r>
        <w:rPr>
          <w:rtl/>
        </w:rPr>
        <w:t>היושב-ראש</w:t>
      </w:r>
      <w:r>
        <w:rPr>
          <w:rFonts w:hint="cs"/>
          <w:rtl/>
        </w:rPr>
        <w:t>.</w:t>
      </w:r>
      <w:r>
        <w:rPr>
          <w:rtl/>
        </w:rPr>
        <w:t xml:space="preserve"> </w:t>
      </w:r>
      <w:bookmarkStart w:id="12443" w:name="_ETM_Q30_646620"/>
      <w:bookmarkEnd w:id="12443"/>
      <w:r>
        <w:rPr>
          <w:rtl/>
        </w:rPr>
        <w:t xml:space="preserve">לא </w:t>
      </w:r>
      <w:bookmarkStart w:id="12444" w:name="_ETM_Q30_647040"/>
      <w:bookmarkEnd w:id="12444"/>
      <w:r>
        <w:rPr>
          <w:rtl/>
        </w:rPr>
        <w:t xml:space="preserve">מאמינים </w:t>
      </w:r>
      <w:bookmarkStart w:id="12445" w:name="_ETM_Q30_649120"/>
      <w:bookmarkEnd w:id="12445"/>
      <w:r>
        <w:rPr>
          <w:rtl/>
        </w:rPr>
        <w:t xml:space="preserve">לראש </w:t>
      </w:r>
      <w:bookmarkStart w:id="12446" w:name="_ETM_Q30_649630"/>
      <w:bookmarkEnd w:id="12446"/>
      <w:r>
        <w:rPr>
          <w:rtl/>
        </w:rPr>
        <w:t xml:space="preserve">הממשלה </w:t>
      </w:r>
      <w:bookmarkStart w:id="12447" w:name="_ETM_Q30_650110"/>
      <w:bookmarkEnd w:id="12447"/>
      <w:r>
        <w:rPr>
          <w:rtl/>
        </w:rPr>
        <w:t xml:space="preserve">המיועד </w:t>
      </w:r>
      <w:bookmarkStart w:id="12448" w:name="_ETM_Q30_651230"/>
      <w:bookmarkEnd w:id="12448"/>
      <w:r>
        <w:rPr>
          <w:rtl/>
        </w:rPr>
        <w:t xml:space="preserve">שהוא </w:t>
      </w:r>
      <w:bookmarkStart w:id="12449" w:name="_ETM_Q30_651650"/>
      <w:bookmarkEnd w:id="12449"/>
      <w:r>
        <w:rPr>
          <w:rtl/>
        </w:rPr>
        <w:t xml:space="preserve">יכבד </w:t>
      </w:r>
      <w:bookmarkStart w:id="12450" w:name="_ETM_Q30_652670"/>
      <w:bookmarkEnd w:id="12450"/>
      <w:r>
        <w:rPr>
          <w:rtl/>
        </w:rPr>
        <w:t xml:space="preserve">איזשהו </w:t>
      </w:r>
      <w:bookmarkStart w:id="12451" w:name="_ETM_Q30_653150"/>
      <w:bookmarkEnd w:id="12451"/>
      <w:r>
        <w:rPr>
          <w:rtl/>
        </w:rPr>
        <w:t>סיכום</w:t>
      </w:r>
      <w:r>
        <w:rPr>
          <w:rFonts w:hint="cs"/>
          <w:rtl/>
        </w:rPr>
        <w:t>,</w:t>
      </w:r>
      <w:r>
        <w:rPr>
          <w:rtl/>
        </w:rPr>
        <w:t xml:space="preserve"> </w:t>
      </w:r>
      <w:bookmarkStart w:id="12452" w:name="_ETM_Q30_654230"/>
      <w:bookmarkEnd w:id="12452"/>
      <w:r>
        <w:rPr>
          <w:rtl/>
        </w:rPr>
        <w:t xml:space="preserve">אז </w:t>
      </w:r>
      <w:bookmarkStart w:id="12453" w:name="_ETM_Q30_654440"/>
      <w:bookmarkEnd w:id="12453"/>
      <w:r>
        <w:rPr>
          <w:rtl/>
        </w:rPr>
        <w:t xml:space="preserve">מביאים </w:t>
      </w:r>
      <w:bookmarkStart w:id="12454" w:name="_ETM_Q30_654890"/>
      <w:bookmarkEnd w:id="12454"/>
      <w:r>
        <w:rPr>
          <w:rtl/>
        </w:rPr>
        <w:t xml:space="preserve">את </w:t>
      </w:r>
      <w:bookmarkStart w:id="12455" w:name="_ETM_Q30_654980"/>
      <w:bookmarkEnd w:id="12455"/>
      <w:r>
        <w:rPr>
          <w:rtl/>
        </w:rPr>
        <w:t xml:space="preserve">זה </w:t>
      </w:r>
      <w:bookmarkStart w:id="12456" w:name="_ETM_Q30_655070"/>
      <w:bookmarkEnd w:id="12456"/>
      <w:r>
        <w:rPr>
          <w:rtl/>
        </w:rPr>
        <w:t xml:space="preserve">לפני </w:t>
      </w:r>
      <w:bookmarkStart w:id="12457" w:name="_ETM_Q30_655430"/>
      <w:bookmarkEnd w:id="12457"/>
      <w:r>
        <w:rPr>
          <w:rtl/>
        </w:rPr>
        <w:t xml:space="preserve">הקמת </w:t>
      </w:r>
      <w:bookmarkStart w:id="12458" w:name="_ETM_Q30_655850"/>
      <w:bookmarkEnd w:id="12458"/>
      <w:r>
        <w:rPr>
          <w:rtl/>
        </w:rPr>
        <w:t xml:space="preserve">הממשלה </w:t>
      </w:r>
      <w:bookmarkStart w:id="12459" w:name="_ETM_Q30_657210"/>
      <w:bookmarkEnd w:id="12459"/>
      <w:r>
        <w:rPr>
          <w:rtl/>
        </w:rPr>
        <w:t xml:space="preserve">ועושים </w:t>
      </w:r>
      <w:bookmarkStart w:id="12460" w:name="_ETM_Q30_658230"/>
      <w:bookmarkEnd w:id="12460"/>
      <w:r>
        <w:rPr>
          <w:rtl/>
        </w:rPr>
        <w:t xml:space="preserve">עבודה </w:t>
      </w:r>
      <w:bookmarkStart w:id="12461" w:name="_ETM_Q30_659120"/>
      <w:bookmarkEnd w:id="12461"/>
      <w:r>
        <w:rPr>
          <w:rtl/>
        </w:rPr>
        <w:t xml:space="preserve">שבתנאים </w:t>
      </w:r>
      <w:bookmarkStart w:id="12462" w:name="_ETM_Q30_659839"/>
      <w:bookmarkEnd w:id="12462"/>
      <w:r>
        <w:rPr>
          <w:rtl/>
        </w:rPr>
        <w:t xml:space="preserve">האלה </w:t>
      </w:r>
      <w:bookmarkStart w:id="12463" w:name="_ETM_Q30_660529"/>
      <w:bookmarkEnd w:id="12463"/>
      <w:r>
        <w:rPr>
          <w:rtl/>
        </w:rPr>
        <w:t xml:space="preserve">לא </w:t>
      </w:r>
      <w:bookmarkStart w:id="12464" w:name="_ETM_Q30_660680"/>
      <w:bookmarkEnd w:id="12464"/>
      <w:r>
        <w:rPr>
          <w:rtl/>
        </w:rPr>
        <w:t xml:space="preserve">יכולה </w:t>
      </w:r>
      <w:bookmarkStart w:id="12465" w:name="_ETM_Q30_661099"/>
      <w:bookmarkEnd w:id="12465"/>
      <w:r>
        <w:rPr>
          <w:rtl/>
        </w:rPr>
        <w:t>להיות</w:t>
      </w:r>
      <w:r>
        <w:rPr>
          <w:rFonts w:hint="cs"/>
          <w:rtl/>
        </w:rPr>
        <w:t>,</w:t>
      </w:r>
      <w:r>
        <w:rPr>
          <w:rtl/>
        </w:rPr>
        <w:t xml:space="preserve"> </w:t>
      </w:r>
      <w:bookmarkStart w:id="12466" w:name="_ETM_Q30_661430"/>
      <w:bookmarkEnd w:id="12466"/>
      <w:r>
        <w:rPr>
          <w:rtl/>
        </w:rPr>
        <w:t xml:space="preserve">נגיד </w:t>
      </w:r>
      <w:bookmarkStart w:id="12467" w:name="_ETM_Q30_661699"/>
      <w:bookmarkEnd w:id="12467"/>
      <w:r>
        <w:rPr>
          <w:rtl/>
        </w:rPr>
        <w:t xml:space="preserve">את </w:t>
      </w:r>
      <w:bookmarkStart w:id="12468" w:name="_ETM_Q30_661790"/>
      <w:bookmarkEnd w:id="12468"/>
      <w:r>
        <w:rPr>
          <w:rtl/>
        </w:rPr>
        <w:t xml:space="preserve">זה </w:t>
      </w:r>
      <w:bookmarkStart w:id="12469" w:name="_ETM_Q30_661879"/>
      <w:bookmarkEnd w:id="12469"/>
      <w:r>
        <w:rPr>
          <w:rtl/>
        </w:rPr>
        <w:t xml:space="preserve">בלשון </w:t>
      </w:r>
      <w:bookmarkStart w:id="12470" w:name="_ETM_Q30_662269"/>
      <w:bookmarkEnd w:id="12470"/>
      <w:r>
        <w:rPr>
          <w:rtl/>
        </w:rPr>
        <w:t>המעטה</w:t>
      </w:r>
      <w:r>
        <w:rPr>
          <w:rFonts w:hint="cs"/>
          <w:rtl/>
        </w:rPr>
        <w:t>,</w:t>
      </w:r>
      <w:r>
        <w:rPr>
          <w:rtl/>
        </w:rPr>
        <w:t xml:space="preserve"> </w:t>
      </w:r>
      <w:bookmarkStart w:id="12471" w:name="_ETM_Q30_662659"/>
      <w:bookmarkEnd w:id="12471"/>
      <w:r>
        <w:rPr>
          <w:rtl/>
        </w:rPr>
        <w:t>מיטבית</w:t>
      </w:r>
      <w:r>
        <w:rPr>
          <w:rFonts w:hint="cs"/>
          <w:rtl/>
        </w:rPr>
        <w:t>.</w:t>
      </w:r>
    </w:p>
    <w:p w:rsidR="009D682C" w:rsidRDefault="009D682C" w:rsidP="00723827">
      <w:pPr>
        <w:rPr>
          <w:rtl/>
        </w:rPr>
      </w:pPr>
    </w:p>
    <w:p w:rsidR="009D682C" w:rsidRDefault="009D682C" w:rsidP="00723827">
      <w:pPr>
        <w:rPr>
          <w:rtl/>
        </w:rPr>
      </w:pPr>
      <w:bookmarkStart w:id="12472" w:name="_ETM_Q30_664000"/>
      <w:bookmarkStart w:id="12473" w:name="_ETM_Q30_665560"/>
      <w:bookmarkEnd w:id="12472"/>
      <w:bookmarkEnd w:id="12473"/>
      <w:r>
        <w:rPr>
          <w:rtl/>
        </w:rPr>
        <w:t xml:space="preserve">וגם </w:t>
      </w:r>
      <w:bookmarkStart w:id="12474" w:name="_ETM_Q30_665920"/>
      <w:bookmarkEnd w:id="12474"/>
      <w:r>
        <w:rPr>
          <w:rtl/>
        </w:rPr>
        <w:t xml:space="preserve">ראש </w:t>
      </w:r>
      <w:bookmarkStart w:id="12475" w:name="_ETM_Q30_666069"/>
      <w:bookmarkEnd w:id="12475"/>
      <w:r>
        <w:rPr>
          <w:rtl/>
        </w:rPr>
        <w:t xml:space="preserve">הממשלה </w:t>
      </w:r>
      <w:bookmarkStart w:id="12476" w:name="_ETM_Q30_666519"/>
      <w:bookmarkEnd w:id="12476"/>
      <w:r>
        <w:rPr>
          <w:rtl/>
        </w:rPr>
        <w:t>המיועד</w:t>
      </w:r>
      <w:r>
        <w:rPr>
          <w:rFonts w:hint="cs"/>
          <w:rtl/>
        </w:rPr>
        <w:t>,</w:t>
      </w:r>
      <w:r>
        <w:rPr>
          <w:rtl/>
        </w:rPr>
        <w:t xml:space="preserve"> </w:t>
      </w:r>
      <w:bookmarkStart w:id="12477" w:name="_ETM_Q30_666999"/>
      <w:bookmarkEnd w:id="12477"/>
      <w:r>
        <w:rPr>
          <w:rtl/>
        </w:rPr>
        <w:t xml:space="preserve">מהר </w:t>
      </w:r>
      <w:bookmarkStart w:id="12478" w:name="_ETM_Q30_667299"/>
      <w:bookmarkEnd w:id="12478"/>
      <w:r>
        <w:rPr>
          <w:rtl/>
        </w:rPr>
        <w:t xml:space="preserve">מהר </w:t>
      </w:r>
      <w:bookmarkStart w:id="12479" w:name="_ETM_Q30_668230"/>
      <w:bookmarkEnd w:id="12479"/>
      <w:r>
        <w:rPr>
          <w:rtl/>
        </w:rPr>
        <w:t xml:space="preserve">בנושא </w:t>
      </w:r>
      <w:bookmarkStart w:id="12480" w:name="_ETM_Q30_668680"/>
      <w:bookmarkEnd w:id="12480"/>
      <w:r>
        <w:rPr>
          <w:rtl/>
        </w:rPr>
        <w:t xml:space="preserve">פיצול </w:t>
      </w:r>
      <w:bookmarkStart w:id="12481" w:name="_ETM_Q30_669099"/>
      <w:bookmarkEnd w:id="12481"/>
      <w:r>
        <w:rPr>
          <w:rtl/>
        </w:rPr>
        <w:t xml:space="preserve">סיעה </w:t>
      </w:r>
      <w:bookmarkStart w:id="12482" w:name="_ETM_Q30_669549"/>
      <w:bookmarkEnd w:id="12482"/>
      <w:r>
        <w:rPr>
          <w:rtl/>
        </w:rPr>
        <w:t xml:space="preserve">לפני </w:t>
      </w:r>
      <w:bookmarkStart w:id="12483" w:name="_ETM_Q30_670209"/>
      <w:bookmarkEnd w:id="12483"/>
      <w:r>
        <w:rPr>
          <w:rtl/>
        </w:rPr>
        <w:t xml:space="preserve">כינון </w:t>
      </w:r>
      <w:bookmarkStart w:id="12484" w:name="_ETM_Q30_670599"/>
      <w:bookmarkEnd w:id="12484"/>
      <w:r>
        <w:rPr>
          <w:rtl/>
        </w:rPr>
        <w:t>הממשלה</w:t>
      </w:r>
      <w:r>
        <w:rPr>
          <w:rFonts w:hint="cs"/>
          <w:rtl/>
        </w:rPr>
        <w:t>,</w:t>
      </w:r>
      <w:r>
        <w:rPr>
          <w:rtl/>
        </w:rPr>
        <w:t xml:space="preserve"> </w:t>
      </w:r>
      <w:bookmarkStart w:id="12485" w:name="_ETM_Q30_671170"/>
      <w:bookmarkEnd w:id="12485"/>
      <w:r>
        <w:rPr>
          <w:rtl/>
        </w:rPr>
        <w:t xml:space="preserve">כי </w:t>
      </w:r>
      <w:bookmarkStart w:id="12486" w:name="_ETM_Q30_671319"/>
      <w:bookmarkEnd w:id="12486"/>
      <w:r>
        <w:rPr>
          <w:rtl/>
        </w:rPr>
        <w:t xml:space="preserve">אולי </w:t>
      </w:r>
      <w:bookmarkStart w:id="12487" w:name="_ETM_Q30_671560"/>
      <w:bookmarkEnd w:id="12487"/>
      <w:r>
        <w:rPr>
          <w:rtl/>
        </w:rPr>
        <w:t xml:space="preserve">הוא </w:t>
      </w:r>
      <w:bookmarkStart w:id="12488" w:name="_ETM_Q30_671590"/>
      <w:bookmarkEnd w:id="12488"/>
      <w:r>
        <w:rPr>
          <w:rtl/>
        </w:rPr>
        <w:t xml:space="preserve">גם </w:t>
      </w:r>
      <w:bookmarkStart w:id="12489" w:name="_ETM_Q30_671769"/>
      <w:bookmarkEnd w:id="12489"/>
      <w:r>
        <w:rPr>
          <w:rtl/>
        </w:rPr>
        <w:t xml:space="preserve">לא </w:t>
      </w:r>
      <w:bookmarkStart w:id="12490" w:name="_ETM_Q30_671920"/>
      <w:bookmarkEnd w:id="12490"/>
      <w:r>
        <w:rPr>
          <w:rtl/>
        </w:rPr>
        <w:t xml:space="preserve">מאמין </w:t>
      </w:r>
      <w:bookmarkStart w:id="12491" w:name="_ETM_Q30_673390"/>
      <w:bookmarkEnd w:id="12491"/>
      <w:r>
        <w:rPr>
          <w:rtl/>
        </w:rPr>
        <w:t xml:space="preserve">לחבריו </w:t>
      </w:r>
      <w:bookmarkStart w:id="12492" w:name="_ETM_Q30_674050"/>
      <w:bookmarkEnd w:id="12492"/>
      <w:r>
        <w:rPr>
          <w:rtl/>
        </w:rPr>
        <w:t xml:space="preserve">לסיעה </w:t>
      </w:r>
      <w:bookmarkStart w:id="12493" w:name="_ETM_Q30_674560"/>
      <w:bookmarkEnd w:id="12493"/>
      <w:r>
        <w:rPr>
          <w:rtl/>
        </w:rPr>
        <w:t xml:space="preserve">והוא </w:t>
      </w:r>
      <w:bookmarkStart w:id="12494" w:name="_ETM_Q30_674710"/>
      <w:bookmarkEnd w:id="12494"/>
      <w:r>
        <w:rPr>
          <w:rtl/>
        </w:rPr>
        <w:t xml:space="preserve">חייב </w:t>
      </w:r>
      <w:bookmarkStart w:id="12495" w:name="_ETM_Q30_675100"/>
      <w:bookmarkEnd w:id="12495"/>
      <w:r>
        <w:rPr>
          <w:rtl/>
        </w:rPr>
        <w:t>לסתו</w:t>
      </w:r>
      <w:r>
        <w:rPr>
          <w:rFonts w:hint="cs"/>
          <w:rtl/>
        </w:rPr>
        <w:t>ם</w:t>
      </w:r>
      <w:r>
        <w:rPr>
          <w:rtl/>
        </w:rPr>
        <w:t xml:space="preserve"> </w:t>
      </w:r>
      <w:bookmarkStart w:id="12496" w:name="_ETM_Q30_675670"/>
      <w:bookmarkEnd w:id="12496"/>
      <w:r>
        <w:rPr>
          <w:rtl/>
        </w:rPr>
        <w:t xml:space="preserve">את </w:t>
      </w:r>
      <w:bookmarkStart w:id="12497" w:name="_ETM_Q30_675820"/>
      <w:bookmarkStart w:id="12498" w:name="_ETM_Q30_675970"/>
      <w:bookmarkStart w:id="12499" w:name="_ETM_Q30_676960"/>
      <w:bookmarkStart w:id="12500" w:name="_ETM_Q30_677140"/>
      <w:bookmarkEnd w:id="12497"/>
      <w:bookmarkEnd w:id="12498"/>
      <w:bookmarkEnd w:id="12499"/>
      <w:bookmarkEnd w:id="12500"/>
      <w:r>
        <w:rPr>
          <w:rFonts w:hint="cs"/>
          <w:rtl/>
        </w:rPr>
        <w:t>ה</w:t>
      </w:r>
      <w:r>
        <w:rPr>
          <w:rtl/>
        </w:rPr>
        <w:t xml:space="preserve">פרצה </w:t>
      </w:r>
      <w:bookmarkStart w:id="12501" w:name="_ETM_Q30_677680"/>
      <w:bookmarkEnd w:id="12501"/>
      <w:r>
        <w:rPr>
          <w:rtl/>
        </w:rPr>
        <w:t xml:space="preserve">הזאת </w:t>
      </w:r>
      <w:bookmarkStart w:id="12502" w:name="_ETM_Q30_677920"/>
      <w:bookmarkEnd w:id="12502"/>
      <w:r>
        <w:rPr>
          <w:rtl/>
        </w:rPr>
        <w:t>ב</w:t>
      </w:r>
      <w:r>
        <w:rPr>
          <w:rFonts w:hint="cs"/>
          <w:rtl/>
        </w:rPr>
        <w:t>סכ</w:t>
      </w:r>
      <w:r>
        <w:rPr>
          <w:rtl/>
        </w:rPr>
        <w:t xml:space="preserve">ר שהוא </w:t>
      </w:r>
      <w:bookmarkStart w:id="12503" w:name="_ETM_Q30_678100"/>
      <w:bookmarkEnd w:id="12503"/>
      <w:r>
        <w:rPr>
          <w:rtl/>
        </w:rPr>
        <w:t xml:space="preserve">מדמיין </w:t>
      </w:r>
      <w:bookmarkStart w:id="12504" w:name="_ETM_Q30_678670"/>
      <w:bookmarkEnd w:id="12504"/>
      <w:r>
        <w:rPr>
          <w:rtl/>
        </w:rPr>
        <w:t xml:space="preserve">או </w:t>
      </w:r>
      <w:bookmarkStart w:id="12505" w:name="_ETM_Q30_678730"/>
      <w:bookmarkEnd w:id="12505"/>
      <w:r>
        <w:rPr>
          <w:rtl/>
        </w:rPr>
        <w:t xml:space="preserve">רואה </w:t>
      </w:r>
      <w:bookmarkStart w:id="12506" w:name="_ETM_Q30_679090"/>
      <w:bookmarkStart w:id="12507" w:name="_ETM_Q30_680170"/>
      <w:bookmarkEnd w:id="12506"/>
      <w:bookmarkEnd w:id="12507"/>
      <w:r>
        <w:rPr>
          <w:rtl/>
        </w:rPr>
        <w:t xml:space="preserve">לפני </w:t>
      </w:r>
      <w:bookmarkStart w:id="12508" w:name="_ETM_Q30_680530"/>
      <w:bookmarkEnd w:id="12508"/>
      <w:r>
        <w:rPr>
          <w:rtl/>
        </w:rPr>
        <w:t xml:space="preserve">הקמת </w:t>
      </w:r>
      <w:bookmarkStart w:id="12509" w:name="_ETM_Q30_680920"/>
      <w:bookmarkEnd w:id="12509"/>
      <w:r>
        <w:rPr>
          <w:rtl/>
        </w:rPr>
        <w:t>הממשלה</w:t>
      </w:r>
      <w:r>
        <w:rPr>
          <w:rFonts w:hint="cs"/>
          <w:rtl/>
        </w:rPr>
        <w:t>.</w:t>
      </w:r>
    </w:p>
    <w:p w:rsidR="009D682C" w:rsidRDefault="009D682C" w:rsidP="00723827">
      <w:pPr>
        <w:rPr>
          <w:rtl/>
        </w:rPr>
      </w:pPr>
    </w:p>
    <w:p w:rsidR="009D682C" w:rsidRDefault="009D682C" w:rsidP="00723827">
      <w:pPr>
        <w:rPr>
          <w:rtl/>
          <w:lang w:eastAsia="he-IL"/>
        </w:rPr>
      </w:pPr>
      <w:bookmarkStart w:id="12510" w:name="_ETM_Q30_681000"/>
      <w:bookmarkStart w:id="12511" w:name="_ETM_Q30_682629"/>
      <w:bookmarkEnd w:id="12510"/>
      <w:bookmarkEnd w:id="12511"/>
      <w:r>
        <w:rPr>
          <w:rtl/>
        </w:rPr>
        <w:t xml:space="preserve">אבל </w:t>
      </w:r>
      <w:bookmarkStart w:id="12512" w:name="_ETM_Q30_682900"/>
      <w:bookmarkEnd w:id="12512"/>
      <w:r>
        <w:rPr>
          <w:rtl/>
        </w:rPr>
        <w:t>באמת</w:t>
      </w:r>
      <w:r>
        <w:rPr>
          <w:rFonts w:hint="cs"/>
          <w:rtl/>
        </w:rPr>
        <w:t>,</w:t>
      </w:r>
      <w:r>
        <w:rPr>
          <w:rtl/>
        </w:rPr>
        <w:t xml:space="preserve"> </w:t>
      </w:r>
      <w:bookmarkStart w:id="12513" w:name="_ETM_Q30_683290"/>
      <w:bookmarkEnd w:id="12513"/>
      <w:r>
        <w:rPr>
          <w:rtl/>
        </w:rPr>
        <w:t xml:space="preserve">לא </w:t>
      </w:r>
      <w:bookmarkStart w:id="12514" w:name="_ETM_Q30_683410"/>
      <w:bookmarkEnd w:id="12514"/>
      <w:r>
        <w:rPr>
          <w:rtl/>
        </w:rPr>
        <w:t xml:space="preserve">חולפים </w:t>
      </w:r>
      <w:bookmarkStart w:id="12515" w:name="_ETM_Q30_683800"/>
      <w:bookmarkEnd w:id="12515"/>
      <w:r>
        <w:rPr>
          <w:rtl/>
        </w:rPr>
        <w:t xml:space="preserve">כמה </w:t>
      </w:r>
      <w:bookmarkStart w:id="12516" w:name="_ETM_Q30_684069"/>
      <w:bookmarkEnd w:id="12516"/>
      <w:r>
        <w:rPr>
          <w:rtl/>
        </w:rPr>
        <w:t>ימים</w:t>
      </w:r>
      <w:r>
        <w:rPr>
          <w:rFonts w:hint="cs"/>
          <w:rtl/>
        </w:rPr>
        <w:t xml:space="preserve">, אנחנו </w:t>
      </w:r>
      <w:bookmarkStart w:id="12517" w:name="_ETM_Q30_684900"/>
      <w:bookmarkStart w:id="12518" w:name="_ETM_Q30_685049"/>
      <w:bookmarkEnd w:id="12517"/>
      <w:bookmarkEnd w:id="12518"/>
      <w:r>
        <w:rPr>
          <w:rFonts w:hint="cs"/>
          <w:rtl/>
        </w:rPr>
        <w:t>ר</w:t>
      </w:r>
      <w:r>
        <w:rPr>
          <w:rtl/>
        </w:rPr>
        <w:t xml:space="preserve">ואים </w:t>
      </w:r>
      <w:bookmarkStart w:id="12519" w:name="_ETM_Q30_687300"/>
      <w:bookmarkEnd w:id="12519"/>
      <w:r>
        <w:rPr>
          <w:rFonts w:hint="cs"/>
          <w:rtl/>
        </w:rPr>
        <w:t xml:space="preserve">– </w:t>
      </w:r>
      <w:r>
        <w:rPr>
          <w:rtl/>
        </w:rPr>
        <w:t xml:space="preserve">ראש </w:t>
      </w:r>
      <w:bookmarkStart w:id="12520" w:name="_ETM_Q30_687570"/>
      <w:bookmarkEnd w:id="12520"/>
      <w:r>
        <w:rPr>
          <w:rtl/>
        </w:rPr>
        <w:t xml:space="preserve">הממשלה </w:t>
      </w:r>
      <w:bookmarkStart w:id="12521" w:name="_ETM_Q30_688050"/>
      <w:bookmarkEnd w:id="12521"/>
      <w:r>
        <w:rPr>
          <w:rtl/>
        </w:rPr>
        <w:t xml:space="preserve">המיועד </w:t>
      </w:r>
      <w:bookmarkStart w:id="12522" w:name="_ETM_Q30_689819"/>
      <w:bookmarkEnd w:id="12522"/>
      <w:r>
        <w:rPr>
          <w:rtl/>
        </w:rPr>
        <w:t xml:space="preserve">מתנער </w:t>
      </w:r>
      <w:bookmarkStart w:id="12523" w:name="_ETM_Q30_690780"/>
      <w:bookmarkEnd w:id="12523"/>
      <w:r>
        <w:rPr>
          <w:rtl/>
        </w:rPr>
        <w:t xml:space="preserve">מסעיפים </w:t>
      </w:r>
      <w:bookmarkStart w:id="12524" w:name="_ETM_Q30_691620"/>
      <w:bookmarkEnd w:id="12524"/>
      <w:r>
        <w:rPr>
          <w:rtl/>
        </w:rPr>
        <w:t xml:space="preserve">שהוא </w:t>
      </w:r>
      <w:bookmarkStart w:id="12525" w:name="_ETM_Q30_691980"/>
      <w:bookmarkEnd w:id="12525"/>
      <w:r>
        <w:rPr>
          <w:rtl/>
        </w:rPr>
        <w:t xml:space="preserve">עצמו </w:t>
      </w:r>
      <w:bookmarkStart w:id="12526" w:name="_ETM_Q30_692370"/>
      <w:bookmarkEnd w:id="12526"/>
      <w:r>
        <w:rPr>
          <w:rtl/>
        </w:rPr>
        <w:t xml:space="preserve">לפני </w:t>
      </w:r>
      <w:bookmarkStart w:id="12527" w:name="_ETM_Q30_692730"/>
      <w:bookmarkEnd w:id="12527"/>
      <w:r>
        <w:rPr>
          <w:rtl/>
        </w:rPr>
        <w:t xml:space="preserve">כמה </w:t>
      </w:r>
      <w:bookmarkStart w:id="12528" w:name="_ETM_Q30_693000"/>
      <w:bookmarkEnd w:id="12528"/>
      <w:r>
        <w:rPr>
          <w:rtl/>
        </w:rPr>
        <w:t xml:space="preserve">ימים </w:t>
      </w:r>
      <w:bookmarkStart w:id="12529" w:name="_ETM_Q30_693209"/>
      <w:bookmarkEnd w:id="12529"/>
      <w:r>
        <w:rPr>
          <w:rtl/>
        </w:rPr>
        <w:t xml:space="preserve">חתם </w:t>
      </w:r>
      <w:bookmarkStart w:id="12530" w:name="_ETM_Q30_693569"/>
      <w:bookmarkEnd w:id="12530"/>
      <w:r>
        <w:rPr>
          <w:rtl/>
        </w:rPr>
        <w:t>עלי</w:t>
      </w:r>
      <w:r>
        <w:rPr>
          <w:rFonts w:hint="cs"/>
          <w:rtl/>
        </w:rPr>
        <w:t>הם</w:t>
      </w:r>
      <w:r>
        <w:rPr>
          <w:rtl/>
        </w:rPr>
        <w:t xml:space="preserve"> </w:t>
      </w:r>
      <w:bookmarkStart w:id="12531" w:name="_ETM_Q30_693750"/>
      <w:bookmarkEnd w:id="12531"/>
      <w:r>
        <w:rPr>
          <w:rtl/>
        </w:rPr>
        <w:t xml:space="preserve">בהסכמים </w:t>
      </w:r>
      <w:bookmarkStart w:id="12532" w:name="_ETM_Q30_694260"/>
      <w:bookmarkEnd w:id="12532"/>
      <w:r>
        <w:rPr>
          <w:rtl/>
        </w:rPr>
        <w:t>הקואליציוניים</w:t>
      </w:r>
      <w:r>
        <w:rPr>
          <w:rFonts w:hint="cs"/>
          <w:rtl/>
        </w:rPr>
        <w:t>,</w:t>
      </w:r>
      <w:r>
        <w:rPr>
          <w:rtl/>
        </w:rPr>
        <w:t xml:space="preserve"> </w:t>
      </w:r>
      <w:bookmarkStart w:id="12533" w:name="_ETM_Q30_695900"/>
      <w:bookmarkEnd w:id="12533"/>
      <w:r>
        <w:rPr>
          <w:rtl/>
        </w:rPr>
        <w:t xml:space="preserve">כמו </w:t>
      </w:r>
      <w:bookmarkStart w:id="12534" w:name="_ETM_Q30_696109"/>
      <w:bookmarkEnd w:id="12534"/>
      <w:r>
        <w:rPr>
          <w:rtl/>
        </w:rPr>
        <w:t xml:space="preserve">בסיפור </w:t>
      </w:r>
      <w:bookmarkStart w:id="12535" w:name="_ETM_Q30_696559"/>
      <w:bookmarkEnd w:id="12535"/>
      <w:r>
        <w:rPr>
          <w:rtl/>
        </w:rPr>
        <w:t xml:space="preserve">של </w:t>
      </w:r>
      <w:bookmarkStart w:id="12536" w:name="_ETM_Q30_696709"/>
      <w:bookmarkStart w:id="12537" w:name="_ETM_Q30_696980"/>
      <w:bookmarkStart w:id="12538" w:name="_ETM_Q30_697309"/>
      <w:bookmarkStart w:id="12539" w:name="_ETM_Q30_697790"/>
      <w:bookmarkEnd w:id="12536"/>
      <w:bookmarkEnd w:id="12537"/>
      <w:bookmarkEnd w:id="12538"/>
      <w:bookmarkEnd w:id="12539"/>
      <w:r>
        <w:rPr>
          <w:rtl/>
        </w:rPr>
        <w:t xml:space="preserve">תיקון </w:t>
      </w:r>
      <w:bookmarkStart w:id="12540" w:name="_ETM_Q30_698150"/>
      <w:bookmarkEnd w:id="12540"/>
      <w:r>
        <w:rPr>
          <w:rtl/>
        </w:rPr>
        <w:t>סעיף</w:t>
      </w:r>
      <w:r>
        <w:rPr>
          <w:rFonts w:hint="cs"/>
          <w:rtl/>
        </w:rPr>
        <w:t xml:space="preserve"> 7א</w:t>
      </w:r>
      <w:bookmarkStart w:id="12541" w:name="_ETM_Q30_698450"/>
      <w:bookmarkStart w:id="12542" w:name="_ETM_Q30_698689"/>
      <w:bookmarkEnd w:id="12541"/>
      <w:bookmarkEnd w:id="12542"/>
      <w:r>
        <w:rPr>
          <w:rtl/>
        </w:rPr>
        <w:t xml:space="preserve"> </w:t>
      </w:r>
      <w:bookmarkStart w:id="12543" w:name="_ETM_Q30_698870"/>
      <w:bookmarkEnd w:id="12543"/>
      <w:r>
        <w:rPr>
          <w:rtl/>
        </w:rPr>
        <w:t>לחוק-יסוד</w:t>
      </w:r>
      <w:r>
        <w:rPr>
          <w:rFonts w:hint="cs"/>
          <w:rtl/>
        </w:rPr>
        <w:t>:</w:t>
      </w:r>
      <w:r>
        <w:rPr>
          <w:rtl/>
        </w:rPr>
        <w:t xml:space="preserve"> </w:t>
      </w:r>
      <w:bookmarkStart w:id="12544" w:name="_ETM_Q30_699439"/>
      <w:bookmarkEnd w:id="12544"/>
      <w:r>
        <w:rPr>
          <w:rtl/>
        </w:rPr>
        <w:t xml:space="preserve">הכנסת </w:t>
      </w:r>
      <w:bookmarkStart w:id="12545" w:name="_ETM_Q30_700219"/>
      <w:bookmarkEnd w:id="12545"/>
      <w:r>
        <w:rPr>
          <w:rtl/>
        </w:rPr>
        <w:t xml:space="preserve">בעניין </w:t>
      </w:r>
      <w:bookmarkStart w:id="12546" w:name="_ETM_Q30_700670"/>
      <w:bookmarkEnd w:id="12546"/>
      <w:r>
        <w:rPr>
          <w:rtl/>
        </w:rPr>
        <w:t xml:space="preserve">של </w:t>
      </w:r>
      <w:bookmarkStart w:id="12547" w:name="_ETM_Q30_700849"/>
      <w:bookmarkEnd w:id="12547"/>
      <w:r>
        <w:rPr>
          <w:rtl/>
        </w:rPr>
        <w:t>הגזענות</w:t>
      </w:r>
      <w:r>
        <w:rPr>
          <w:rFonts w:hint="cs"/>
          <w:rtl/>
        </w:rPr>
        <w:t>.</w:t>
      </w:r>
      <w:r>
        <w:rPr>
          <w:rtl/>
        </w:rPr>
        <w:t xml:space="preserve"> </w:t>
      </w:r>
      <w:bookmarkStart w:id="12548" w:name="_ETM_Q30_702520"/>
      <w:bookmarkEnd w:id="12548"/>
      <w:r>
        <w:rPr>
          <w:rtl/>
        </w:rPr>
        <w:t xml:space="preserve">ואז </w:t>
      </w:r>
      <w:bookmarkStart w:id="12549" w:name="_ETM_Q30_703059"/>
      <w:bookmarkEnd w:id="12549"/>
      <w:r>
        <w:rPr>
          <w:rtl/>
        </w:rPr>
        <w:t xml:space="preserve">הוא </w:t>
      </w:r>
      <w:bookmarkStart w:id="12550" w:name="_ETM_Q30_703210"/>
      <w:bookmarkEnd w:id="12550"/>
      <w:r>
        <w:rPr>
          <w:rtl/>
        </w:rPr>
        <w:t xml:space="preserve">יוצא </w:t>
      </w:r>
      <w:bookmarkStart w:id="12551" w:name="_ETM_Q30_703480"/>
      <w:bookmarkEnd w:id="12551"/>
      <w:r>
        <w:rPr>
          <w:rtl/>
        </w:rPr>
        <w:t xml:space="preserve">בספין </w:t>
      </w:r>
      <w:bookmarkStart w:id="12552" w:name="_ETM_Q30_703870"/>
      <w:bookmarkEnd w:id="12552"/>
      <w:r>
        <w:rPr>
          <w:rtl/>
        </w:rPr>
        <w:t>חדש</w:t>
      </w:r>
      <w:r>
        <w:rPr>
          <w:rFonts w:hint="cs"/>
          <w:rtl/>
        </w:rPr>
        <w:t>:</w:t>
      </w:r>
      <w:r>
        <w:rPr>
          <w:rtl/>
        </w:rPr>
        <w:t xml:space="preserve"> </w:t>
      </w:r>
      <w:bookmarkStart w:id="12553" w:name="_ETM_Q30_704350"/>
      <w:bookmarkEnd w:id="12553"/>
      <w:r>
        <w:rPr>
          <w:rtl/>
        </w:rPr>
        <w:t xml:space="preserve">אני </w:t>
      </w:r>
      <w:bookmarkStart w:id="12554" w:name="_ETM_Q30_705440"/>
      <w:bookmarkEnd w:id="12554"/>
      <w:r>
        <w:rPr>
          <w:rtl/>
        </w:rPr>
        <w:t xml:space="preserve">לא </w:t>
      </w:r>
      <w:bookmarkStart w:id="12555" w:name="_ETM_Q30_705709"/>
      <w:bookmarkEnd w:id="12555"/>
      <w:r>
        <w:rPr>
          <w:rFonts w:hint="cs"/>
          <w:rtl/>
        </w:rPr>
        <w:t>א</w:t>
      </w:r>
      <w:r>
        <w:rPr>
          <w:rtl/>
        </w:rPr>
        <w:t xml:space="preserve">וציא </w:t>
      </w:r>
      <w:bookmarkStart w:id="12556" w:name="_ETM_Q30_705980"/>
      <w:bookmarkEnd w:id="12556"/>
      <w:r>
        <w:rPr>
          <w:rtl/>
        </w:rPr>
        <w:t xml:space="preserve">את </w:t>
      </w:r>
      <w:bookmarkStart w:id="12557" w:name="_ETM_Q30_706099"/>
      <w:bookmarkEnd w:id="12557"/>
      <w:r>
        <w:rPr>
          <w:rtl/>
        </w:rPr>
        <w:t>הגזענות</w:t>
      </w:r>
      <w:r>
        <w:rPr>
          <w:rFonts w:hint="cs"/>
          <w:rtl/>
        </w:rPr>
        <w:t>,</w:t>
      </w:r>
      <w:r>
        <w:rPr>
          <w:rtl/>
        </w:rPr>
        <w:t xml:space="preserve"> </w:t>
      </w:r>
      <w:bookmarkStart w:id="12558" w:name="_ETM_Q30_706700"/>
      <w:bookmarkEnd w:id="12558"/>
      <w:r>
        <w:rPr>
          <w:rtl/>
        </w:rPr>
        <w:t xml:space="preserve">אני </w:t>
      </w:r>
      <w:bookmarkStart w:id="12559" w:name="_ETM_Q30_706849"/>
      <w:bookmarkEnd w:id="12559"/>
      <w:r>
        <w:rPr>
          <w:rtl/>
        </w:rPr>
        <w:t xml:space="preserve">אתקן </w:t>
      </w:r>
      <w:bookmarkStart w:id="12560" w:name="_ETM_Q30_707209"/>
      <w:bookmarkEnd w:id="12560"/>
      <w:r>
        <w:rPr>
          <w:rtl/>
        </w:rPr>
        <w:t xml:space="preserve">את </w:t>
      </w:r>
      <w:bookmarkStart w:id="12561" w:name="_ETM_Q30_707330"/>
      <w:bookmarkEnd w:id="12561"/>
      <w:r>
        <w:rPr>
          <w:rtl/>
        </w:rPr>
        <w:t xml:space="preserve">זה </w:t>
      </w:r>
      <w:bookmarkStart w:id="12562" w:name="_ETM_Q30_707480"/>
      <w:bookmarkEnd w:id="12562"/>
      <w:r>
        <w:rPr>
          <w:rtl/>
        </w:rPr>
        <w:t>אחרת</w:t>
      </w:r>
      <w:r>
        <w:rPr>
          <w:rFonts w:hint="cs"/>
          <w:rtl/>
        </w:rPr>
        <w:t>.</w:t>
      </w:r>
      <w:r>
        <w:rPr>
          <w:rtl/>
        </w:rPr>
        <w:t xml:space="preserve"> </w:t>
      </w:r>
      <w:bookmarkStart w:id="12563" w:name="_ETM_Q30_708500"/>
      <w:bookmarkEnd w:id="12563"/>
      <w:r>
        <w:rPr>
          <w:rtl/>
        </w:rPr>
        <w:t xml:space="preserve">אבל </w:t>
      </w:r>
      <w:bookmarkStart w:id="12564" w:name="_ETM_Q30_708799"/>
      <w:bookmarkEnd w:id="12564"/>
      <w:r>
        <w:rPr>
          <w:rtl/>
        </w:rPr>
        <w:t>חתמת</w:t>
      </w:r>
      <w:r>
        <w:rPr>
          <w:rFonts w:hint="cs"/>
          <w:rtl/>
        </w:rPr>
        <w:t xml:space="preserve">. חתמת. </w:t>
      </w:r>
      <w:bookmarkStart w:id="12565" w:name="_ETM_Q30_710530"/>
      <w:bookmarkStart w:id="12566" w:name="_ETM_Q30_711710"/>
      <w:bookmarkEnd w:id="12565"/>
      <w:bookmarkEnd w:id="12566"/>
      <w:r>
        <w:rPr>
          <w:rtl/>
        </w:rPr>
        <w:t xml:space="preserve">אז </w:t>
      </w:r>
      <w:bookmarkStart w:id="12567" w:name="_ETM_Q30_711890"/>
      <w:bookmarkEnd w:id="12567"/>
      <w:r>
        <w:rPr>
          <w:rtl/>
        </w:rPr>
        <w:t xml:space="preserve">לא </w:t>
      </w:r>
      <w:bookmarkStart w:id="12568" w:name="_ETM_Q30_712010"/>
      <w:bookmarkEnd w:id="12568"/>
      <w:r>
        <w:rPr>
          <w:rtl/>
        </w:rPr>
        <w:t xml:space="preserve">ראית </w:t>
      </w:r>
      <w:bookmarkStart w:id="12569" w:name="_ETM_Q30_712400"/>
      <w:bookmarkEnd w:id="12569"/>
      <w:r>
        <w:rPr>
          <w:rtl/>
        </w:rPr>
        <w:t xml:space="preserve">על </w:t>
      </w:r>
      <w:bookmarkStart w:id="12570" w:name="_ETM_Q30_712490"/>
      <w:bookmarkEnd w:id="12570"/>
      <w:r>
        <w:rPr>
          <w:rtl/>
        </w:rPr>
        <w:t xml:space="preserve">מה </w:t>
      </w:r>
      <w:bookmarkStart w:id="12571" w:name="_ETM_Q30_712640"/>
      <w:bookmarkEnd w:id="12571"/>
      <w:r>
        <w:rPr>
          <w:rtl/>
        </w:rPr>
        <w:t xml:space="preserve">אתה </w:t>
      </w:r>
      <w:bookmarkStart w:id="12572" w:name="_ETM_Q30_712819"/>
      <w:bookmarkEnd w:id="12572"/>
      <w:r>
        <w:rPr>
          <w:rtl/>
        </w:rPr>
        <w:t>חותם</w:t>
      </w:r>
      <w:r>
        <w:rPr>
          <w:rFonts w:hint="cs"/>
          <w:rtl/>
        </w:rPr>
        <w:t>?</w:t>
      </w:r>
      <w:r>
        <w:rPr>
          <w:rtl/>
        </w:rPr>
        <w:t xml:space="preserve"> </w:t>
      </w:r>
      <w:bookmarkStart w:id="12573" w:name="_ETM_Q30_714209"/>
      <w:bookmarkEnd w:id="12573"/>
      <w:r>
        <w:rPr>
          <w:rtl/>
        </w:rPr>
        <w:t xml:space="preserve">עוד </w:t>
      </w:r>
      <w:bookmarkStart w:id="12574" w:name="_ETM_Q30_714390"/>
      <w:bookmarkEnd w:id="12574"/>
      <w:r>
        <w:rPr>
          <w:rtl/>
        </w:rPr>
        <w:t xml:space="preserve">פעם </w:t>
      </w:r>
      <w:bookmarkStart w:id="12575" w:name="_ETM_Q30_714689"/>
      <w:bookmarkEnd w:id="12575"/>
      <w:r>
        <w:rPr>
          <w:rtl/>
        </w:rPr>
        <w:t>בר</w:t>
      </w:r>
      <w:r>
        <w:rPr>
          <w:rFonts w:hint="cs"/>
          <w:rtl/>
        </w:rPr>
        <w:t>ח לך</w:t>
      </w:r>
      <w:r>
        <w:rPr>
          <w:rtl/>
        </w:rPr>
        <w:t xml:space="preserve"> </w:t>
      </w:r>
      <w:bookmarkStart w:id="12576" w:name="_ETM_Q30_715260"/>
      <w:bookmarkEnd w:id="12576"/>
      <w:r>
        <w:rPr>
          <w:rtl/>
        </w:rPr>
        <w:t xml:space="preserve">בצוק </w:t>
      </w:r>
      <w:bookmarkStart w:id="12577" w:name="_ETM_Q30_715650"/>
      <w:bookmarkEnd w:id="12577"/>
      <w:r>
        <w:rPr>
          <w:rtl/>
        </w:rPr>
        <w:t>איתן</w:t>
      </w:r>
      <w:r>
        <w:rPr>
          <w:rFonts w:hint="cs"/>
          <w:rtl/>
        </w:rPr>
        <w:t xml:space="preserve">? </w:t>
      </w:r>
      <w:bookmarkStart w:id="12578" w:name="_ETM_Q30_720099"/>
      <w:bookmarkEnd w:id="12578"/>
      <w:r>
        <w:rPr>
          <w:rtl/>
        </w:rPr>
        <w:t>ו</w:t>
      </w:r>
      <w:bookmarkStart w:id="12579" w:name="_ETM_Q30_722760"/>
      <w:bookmarkEnd w:id="12579"/>
      <w:r>
        <w:rPr>
          <w:rtl/>
        </w:rPr>
        <w:t xml:space="preserve">כך </w:t>
      </w:r>
      <w:bookmarkStart w:id="12580" w:name="_ETM_Q30_723030"/>
      <w:bookmarkEnd w:id="12580"/>
      <w:r>
        <w:rPr>
          <w:rtl/>
        </w:rPr>
        <w:t>מבזבזים</w:t>
      </w:r>
      <w:r>
        <w:rPr>
          <w:rFonts w:hint="cs"/>
          <w:rtl/>
        </w:rPr>
        <w:t>,</w:t>
      </w:r>
      <w:r>
        <w:rPr>
          <w:rtl/>
        </w:rPr>
        <w:t xml:space="preserve"> </w:t>
      </w:r>
      <w:bookmarkStart w:id="12581" w:name="_ETM_Q30_723780"/>
      <w:bookmarkEnd w:id="12581"/>
      <w:r>
        <w:rPr>
          <w:rtl/>
        </w:rPr>
        <w:t xml:space="preserve">אדוני </w:t>
      </w:r>
      <w:bookmarkStart w:id="12582" w:name="_ETM_Q30_724049"/>
      <w:bookmarkEnd w:id="12582"/>
      <w:r>
        <w:rPr>
          <w:rtl/>
        </w:rPr>
        <w:t>היושב-ראש</w:t>
      </w:r>
      <w:r>
        <w:rPr>
          <w:rFonts w:hint="cs"/>
          <w:rtl/>
        </w:rPr>
        <w:t>,</w:t>
      </w:r>
      <w:r>
        <w:rPr>
          <w:rtl/>
        </w:rPr>
        <w:t xml:space="preserve"> </w:t>
      </w:r>
      <w:bookmarkStart w:id="12583" w:name="_ETM_Q30_725129"/>
      <w:bookmarkEnd w:id="12583"/>
      <w:r>
        <w:rPr>
          <w:rtl/>
        </w:rPr>
        <w:t xml:space="preserve">את </w:t>
      </w:r>
      <w:bookmarkStart w:id="12584" w:name="_ETM_Q30_725340"/>
      <w:bookmarkEnd w:id="12584"/>
      <w:r>
        <w:rPr>
          <w:rtl/>
        </w:rPr>
        <w:t xml:space="preserve">האשראי </w:t>
      </w:r>
      <w:bookmarkStart w:id="12585" w:name="_ETM_Q30_725849"/>
      <w:bookmarkEnd w:id="12585"/>
      <w:r>
        <w:rPr>
          <w:rtl/>
        </w:rPr>
        <w:t>שקיבלת</w:t>
      </w:r>
      <w:r>
        <w:rPr>
          <w:rFonts w:hint="cs"/>
          <w:rtl/>
        </w:rPr>
        <w:t>ם</w:t>
      </w:r>
      <w:r>
        <w:rPr>
          <w:rtl/>
        </w:rPr>
        <w:t xml:space="preserve"> </w:t>
      </w:r>
      <w:bookmarkStart w:id="12586" w:name="_ETM_Q30_726599"/>
      <w:bookmarkEnd w:id="12586"/>
      <w:r>
        <w:rPr>
          <w:rtl/>
        </w:rPr>
        <w:t xml:space="preserve">מהציבור </w:t>
      </w:r>
      <w:bookmarkStart w:id="12587" w:name="_ETM_Q30_728179"/>
      <w:bookmarkEnd w:id="12587"/>
      <w:r>
        <w:rPr>
          <w:rtl/>
        </w:rPr>
        <w:t>לפני</w:t>
      </w:r>
      <w:r>
        <w:rPr>
          <w:rFonts w:hint="cs"/>
          <w:rtl/>
        </w:rPr>
        <w:t xml:space="preserve"> שמונה</w:t>
      </w:r>
      <w:bookmarkStart w:id="12588" w:name="_ETM_Q30_728749"/>
      <w:bookmarkEnd w:id="12588"/>
      <w:r>
        <w:rPr>
          <w:rtl/>
        </w:rPr>
        <w:t xml:space="preserve"> </w:t>
      </w:r>
      <w:bookmarkStart w:id="12589" w:name="_ETM_Q30_729260"/>
      <w:bookmarkEnd w:id="12589"/>
      <w:r>
        <w:rPr>
          <w:rtl/>
        </w:rPr>
        <w:t>שבועות</w:t>
      </w:r>
      <w:r>
        <w:rPr>
          <w:rFonts w:hint="cs"/>
          <w:rtl/>
        </w:rPr>
        <w:t>,</w:t>
      </w:r>
      <w:r>
        <w:rPr>
          <w:rtl/>
        </w:rPr>
        <w:t xml:space="preserve"> </w:t>
      </w:r>
      <w:bookmarkStart w:id="12590" w:name="_ETM_Q30_730650"/>
      <w:bookmarkEnd w:id="12590"/>
      <w:r>
        <w:rPr>
          <w:rtl/>
        </w:rPr>
        <w:t xml:space="preserve">עוד </w:t>
      </w:r>
      <w:bookmarkStart w:id="12591" w:name="_ETM_Q30_730829"/>
      <w:bookmarkEnd w:id="12591"/>
      <w:r>
        <w:rPr>
          <w:rtl/>
        </w:rPr>
        <w:t xml:space="preserve">לפני </w:t>
      </w:r>
      <w:bookmarkStart w:id="12592" w:name="_ETM_Q30_731189"/>
      <w:bookmarkEnd w:id="12592"/>
      <w:r>
        <w:rPr>
          <w:rtl/>
        </w:rPr>
        <w:t xml:space="preserve">שקמה </w:t>
      </w:r>
      <w:bookmarkStart w:id="12593" w:name="_ETM_Q30_731700"/>
      <w:bookmarkEnd w:id="12593"/>
      <w:r>
        <w:rPr>
          <w:rtl/>
        </w:rPr>
        <w:t>הממשלה</w:t>
      </w:r>
      <w:r>
        <w:rPr>
          <w:rFonts w:hint="cs"/>
          <w:rtl/>
        </w:rPr>
        <w:t>.</w:t>
      </w:r>
      <w:r>
        <w:rPr>
          <w:rtl/>
        </w:rPr>
        <w:t xml:space="preserve"> </w:t>
      </w:r>
      <w:bookmarkStart w:id="12594" w:name="_ETM_Q30_733090"/>
      <w:bookmarkEnd w:id="12594"/>
      <w:r>
        <w:rPr>
          <w:rtl/>
        </w:rPr>
        <w:t xml:space="preserve">והשותפים </w:t>
      </w:r>
      <w:bookmarkStart w:id="12595" w:name="_ETM_Q30_733840"/>
      <w:bookmarkEnd w:id="12595"/>
      <w:r>
        <w:rPr>
          <w:rtl/>
        </w:rPr>
        <w:t xml:space="preserve">מצאו </w:t>
      </w:r>
      <w:bookmarkStart w:id="12596" w:name="_ETM_Q30_734140"/>
      <w:bookmarkEnd w:id="12596"/>
      <w:r>
        <w:rPr>
          <w:rtl/>
        </w:rPr>
        <w:t>פטנט</w:t>
      </w:r>
      <w:r>
        <w:rPr>
          <w:rFonts w:hint="cs"/>
          <w:rtl/>
        </w:rPr>
        <w:t xml:space="preserve">. </w:t>
      </w:r>
      <w:bookmarkStart w:id="12597" w:name="TOR_Q31"/>
      <w:bookmarkStart w:id="12598" w:name="_ETM_Q31_132135"/>
      <w:bookmarkEnd w:id="12597"/>
      <w:bookmarkEnd w:id="12598"/>
      <w:r>
        <w:rPr>
          <w:rFonts w:hint="cs"/>
          <w:rtl/>
          <w:lang w:eastAsia="he-IL"/>
        </w:rPr>
        <w:t xml:space="preserve">הם הכניעו את ראש הממשלה המיועד בכל סעיף וסעיף. </w:t>
      </w:r>
      <w:bookmarkStart w:id="12599" w:name="_ETM_Q31_136834"/>
      <w:bookmarkEnd w:id="12599"/>
      <w:r>
        <w:rPr>
          <w:rFonts w:hint="cs"/>
          <w:rtl/>
          <w:lang w:eastAsia="he-IL"/>
        </w:rPr>
        <w:t xml:space="preserve">עומד מר בן גביר </w:t>
      </w:r>
      <w:bookmarkStart w:id="12600" w:name="_ETM_Q31_138143"/>
      <w:bookmarkEnd w:id="12600"/>
      <w:r>
        <w:rPr>
          <w:rFonts w:hint="cs"/>
          <w:rtl/>
          <w:lang w:eastAsia="he-IL"/>
        </w:rPr>
        <w:t>בישיבת סיעה ואומר: לא</w:t>
      </w:r>
      <w:bookmarkStart w:id="12601" w:name="_ETM_Q31_143964"/>
      <w:bookmarkEnd w:id="12601"/>
      <w:r>
        <w:rPr>
          <w:rFonts w:hint="cs"/>
          <w:rtl/>
          <w:lang w:eastAsia="he-IL"/>
        </w:rPr>
        <w:t xml:space="preserve"> תהיה ממשלה אם אני לא אהיה ממלא מקום </w:t>
      </w:r>
      <w:bookmarkStart w:id="12602" w:name="_ETM_Q31_143203"/>
      <w:bookmarkEnd w:id="12602"/>
      <w:r>
        <w:rPr>
          <w:rFonts w:hint="cs"/>
          <w:rtl/>
          <w:lang w:eastAsia="he-IL"/>
        </w:rPr>
        <w:t>יושב-ראש</w:t>
      </w:r>
      <w:bookmarkStart w:id="12603" w:name="_ETM_Q31_145695"/>
      <w:bookmarkEnd w:id="12603"/>
      <w:r>
        <w:rPr>
          <w:rFonts w:hint="cs"/>
          <w:rtl/>
          <w:lang w:eastAsia="he-IL"/>
        </w:rPr>
        <w:t xml:space="preserve"> ועדת שרים לענייני חקיקה עם זכויות וטו. ומה </w:t>
      </w:r>
      <w:bookmarkStart w:id="12604" w:name="_ETM_Q31_148553"/>
      <w:bookmarkEnd w:id="12604"/>
      <w:r>
        <w:rPr>
          <w:rFonts w:hint="cs"/>
          <w:rtl/>
          <w:lang w:eastAsia="he-IL"/>
        </w:rPr>
        <w:t>קורה ביום</w:t>
      </w:r>
      <w:bookmarkStart w:id="12605" w:name="_ETM_Q31_150010"/>
      <w:bookmarkEnd w:id="12605"/>
      <w:r>
        <w:rPr>
          <w:rFonts w:hint="cs"/>
          <w:rtl/>
          <w:lang w:eastAsia="he-IL"/>
        </w:rPr>
        <w:t xml:space="preserve"> האחרון של המשא ומתן? ביבי מתקפל.</w:t>
      </w:r>
      <w:bookmarkStart w:id="12606" w:name="_ETM_Q31_153153"/>
      <w:bookmarkEnd w:id="12606"/>
      <w:r>
        <w:rPr>
          <w:rFonts w:hint="cs"/>
          <w:rtl/>
          <w:lang w:eastAsia="he-IL"/>
        </w:rPr>
        <w:t xml:space="preserve"> את זה יכולתי להגיד, אדוני </w:t>
      </w:r>
      <w:bookmarkStart w:id="12607" w:name="_ETM_Q31_163142"/>
      <w:bookmarkEnd w:id="12607"/>
      <w:r>
        <w:rPr>
          <w:rFonts w:hint="cs"/>
          <w:rtl/>
          <w:lang w:eastAsia="he-IL"/>
        </w:rPr>
        <w:t>היושב-ראש, מל</w:t>
      </w:r>
      <w:bookmarkStart w:id="12608" w:name="_ETM_Q31_160623"/>
      <w:bookmarkEnd w:id="12608"/>
      <w:r>
        <w:rPr>
          <w:rFonts w:hint="cs"/>
          <w:rtl/>
          <w:lang w:eastAsia="he-IL"/>
        </w:rPr>
        <w:t xml:space="preserve">כתחילה. אבל מה זה מלמד? שגם במשרדים </w:t>
      </w:r>
      <w:r>
        <w:rPr>
          <w:rFonts w:hint="cs"/>
          <w:rtl/>
          <w:lang w:eastAsia="he-IL"/>
        </w:rPr>
        <w:lastRenderedPageBreak/>
        <w:t>של הליכוד, במשרד החינו</w:t>
      </w:r>
      <w:bookmarkStart w:id="12609" w:name="_ETM_Q31_162693"/>
      <w:bookmarkEnd w:id="12609"/>
      <w:r>
        <w:rPr>
          <w:rFonts w:hint="cs"/>
          <w:rtl/>
          <w:lang w:eastAsia="he-IL"/>
        </w:rPr>
        <w:t>ך</w:t>
      </w:r>
      <w:bookmarkStart w:id="12610" w:name="_ETM_Q31_165413"/>
      <w:bookmarkEnd w:id="12610"/>
      <w:r>
        <w:rPr>
          <w:rFonts w:hint="cs"/>
          <w:rtl/>
          <w:lang w:eastAsia="he-IL"/>
        </w:rPr>
        <w:t xml:space="preserve"> ובמשרד הביטחון </w:t>
      </w:r>
      <w:r>
        <w:rPr>
          <w:rFonts w:hint="eastAsia"/>
          <w:rtl/>
          <w:lang w:eastAsia="he-IL"/>
        </w:rPr>
        <w:t>–</w:t>
      </w:r>
      <w:r>
        <w:rPr>
          <w:rFonts w:hint="cs"/>
          <w:rtl/>
          <w:lang w:eastAsia="he-IL"/>
        </w:rPr>
        <w:t xml:space="preserve"> ועדת שרים ל</w:t>
      </w:r>
      <w:bookmarkStart w:id="12611" w:name="_ETM_Q31_168993"/>
      <w:bookmarkEnd w:id="12611"/>
      <w:r>
        <w:rPr>
          <w:rFonts w:hint="cs"/>
          <w:rtl/>
          <w:lang w:eastAsia="he-IL"/>
        </w:rPr>
        <w:t>חקיקה</w:t>
      </w:r>
      <w:bookmarkStart w:id="12612" w:name="_ETM_Q31_174628"/>
      <w:bookmarkStart w:id="12613" w:name="_ETM_Q31_169824"/>
      <w:bookmarkEnd w:id="12612"/>
      <w:bookmarkEnd w:id="12613"/>
      <w:r>
        <w:rPr>
          <w:rFonts w:hint="cs"/>
          <w:rtl/>
          <w:lang w:eastAsia="he-IL"/>
        </w:rPr>
        <w:t xml:space="preserve">, מה יש </w:t>
      </w:r>
      <w:bookmarkStart w:id="12614" w:name="_ETM_Q31_168644"/>
      <w:bookmarkEnd w:id="12614"/>
      <w:r>
        <w:rPr>
          <w:rFonts w:hint="cs"/>
          <w:rtl/>
          <w:lang w:eastAsia="he-IL"/>
        </w:rPr>
        <w:t xml:space="preserve">לשר המשפטים אם לא ראשות ועדת </w:t>
      </w:r>
      <w:bookmarkStart w:id="12615" w:name="_ETM_Q31_176129"/>
      <w:bookmarkEnd w:id="12615"/>
      <w:r>
        <w:rPr>
          <w:rFonts w:hint="cs"/>
          <w:rtl/>
          <w:lang w:eastAsia="he-IL"/>
        </w:rPr>
        <w:t>שרים לחקיקה? גם זה כבר מסחרה, ומוכרים</w:t>
      </w:r>
      <w:bookmarkStart w:id="12616" w:name="_ETM_Q31_174814"/>
      <w:bookmarkEnd w:id="12616"/>
      <w:r>
        <w:rPr>
          <w:rFonts w:hint="cs"/>
          <w:rtl/>
          <w:lang w:eastAsia="he-IL"/>
        </w:rPr>
        <w:t>, ומישהו בונה</w:t>
      </w:r>
      <w:bookmarkStart w:id="12617" w:name="_ETM_Q31_184208"/>
      <w:bookmarkEnd w:id="12617"/>
      <w:r>
        <w:rPr>
          <w:rFonts w:hint="cs"/>
          <w:rtl/>
          <w:lang w:eastAsia="he-IL"/>
        </w:rPr>
        <w:t xml:space="preserve"> </w:t>
      </w:r>
      <w:bookmarkStart w:id="12618" w:name="_ETM_Q31_179675"/>
      <w:bookmarkStart w:id="12619" w:name="_ETM_Q31_176135"/>
      <w:bookmarkEnd w:id="12618"/>
      <w:bookmarkEnd w:id="12619"/>
      <w:r>
        <w:rPr>
          <w:rFonts w:hint="cs"/>
          <w:rtl/>
          <w:lang w:eastAsia="he-IL"/>
        </w:rPr>
        <w:t>לטיפונדיה קטנה על הטריטוריה הזאת.</w:t>
      </w:r>
    </w:p>
    <w:p w:rsidR="009D682C" w:rsidRDefault="009D682C" w:rsidP="00723827">
      <w:pPr>
        <w:rPr>
          <w:rtl/>
          <w:lang w:eastAsia="he-IL"/>
        </w:rPr>
      </w:pPr>
    </w:p>
    <w:p w:rsidR="009D682C" w:rsidRDefault="009D682C" w:rsidP="00723827">
      <w:pPr>
        <w:pStyle w:val="af6"/>
        <w:rPr>
          <w:rtl/>
        </w:rPr>
      </w:pPr>
      <w:r w:rsidRPr="00853F80">
        <w:rPr>
          <w:rStyle w:val="TagStyle"/>
          <w:rtl/>
        </w:rPr>
        <w:t xml:space="preserve"> &lt;&lt; יור &gt;&gt;</w:t>
      </w:r>
      <w:r w:rsidRPr="00E26D1F">
        <w:rPr>
          <w:rStyle w:val="TagStyle"/>
          <w:rtl/>
        </w:rPr>
        <w:t xml:space="preserve"> </w:t>
      </w:r>
      <w:r>
        <w:rPr>
          <w:rtl/>
        </w:rPr>
        <w:t>היו"ר אופיר כץ:</w:t>
      </w:r>
      <w:r w:rsidRPr="00E26D1F">
        <w:rPr>
          <w:rStyle w:val="TagStyle"/>
          <w:rtl/>
        </w:rPr>
        <w:t xml:space="preserve"> </w:t>
      </w:r>
      <w:r w:rsidRPr="00853F80">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משפט אחרון, אדוני.</w:t>
      </w:r>
    </w:p>
    <w:p w:rsidR="009D682C" w:rsidRDefault="009D682C" w:rsidP="00723827">
      <w:pPr>
        <w:rPr>
          <w:rtl/>
          <w:lang w:eastAsia="he-IL"/>
        </w:rPr>
      </w:pPr>
    </w:p>
    <w:p w:rsidR="009D682C" w:rsidRDefault="009D682C" w:rsidP="00723827">
      <w:pPr>
        <w:pStyle w:val="-"/>
        <w:rPr>
          <w:rtl/>
        </w:rPr>
      </w:pPr>
      <w:bookmarkStart w:id="12620" w:name="ET_speakercontinue_6208_4"/>
      <w:r w:rsidRPr="00853F80">
        <w:rPr>
          <w:rStyle w:val="TagStyle"/>
          <w:rtl/>
        </w:rPr>
        <w:t xml:space="preserve"> &lt;&lt; דובר_המשך &gt;&gt;</w:t>
      </w:r>
      <w:r w:rsidRPr="00E26D1F">
        <w:rPr>
          <w:rStyle w:val="TagStyle"/>
          <w:rtl/>
        </w:rPr>
        <w:t xml:space="preserve"> </w:t>
      </w:r>
      <w:r>
        <w:rPr>
          <w:rtl/>
        </w:rPr>
        <w:t>שר המשפטים גדעון סער:</w:t>
      </w:r>
      <w:r w:rsidRPr="00E26D1F">
        <w:rPr>
          <w:rStyle w:val="TagStyle"/>
          <w:rtl/>
        </w:rPr>
        <w:t xml:space="preserve"> </w:t>
      </w:r>
      <w:r w:rsidRPr="00853F80">
        <w:rPr>
          <w:rStyle w:val="TagStyle"/>
          <w:rtl/>
        </w:rPr>
        <w:t>&lt;&lt; דובר_המשך &gt;&gt;</w:t>
      </w:r>
      <w:r>
        <w:rPr>
          <w:rtl/>
        </w:rPr>
        <w:t xml:space="preserve">   </w:t>
      </w:r>
      <w:bookmarkEnd w:id="12620"/>
    </w:p>
    <w:p w:rsidR="009D682C" w:rsidRDefault="009D682C" w:rsidP="00723827">
      <w:pPr>
        <w:pStyle w:val="KeepWithNext"/>
        <w:rPr>
          <w:rtl/>
          <w:lang w:eastAsia="he-IL"/>
        </w:rPr>
      </w:pPr>
    </w:p>
    <w:p w:rsidR="009D682C" w:rsidRDefault="009D682C" w:rsidP="00723827">
      <w:pPr>
        <w:rPr>
          <w:rtl/>
        </w:rPr>
      </w:pPr>
      <w:r>
        <w:rPr>
          <w:rFonts w:hint="cs"/>
          <w:rtl/>
          <w:lang w:eastAsia="he-IL"/>
        </w:rPr>
        <w:t xml:space="preserve">מזל </w:t>
      </w:r>
      <w:bookmarkStart w:id="12621" w:name="_ETM_Q31_180305"/>
      <w:bookmarkEnd w:id="12621"/>
      <w:r>
        <w:rPr>
          <w:rFonts w:hint="cs"/>
          <w:rtl/>
          <w:lang w:eastAsia="he-IL"/>
        </w:rPr>
        <w:t xml:space="preserve">שבן גביר </w:t>
      </w:r>
      <w:bookmarkStart w:id="12622" w:name="_ETM_Q31_190749"/>
      <w:bookmarkEnd w:id="12622"/>
      <w:r>
        <w:rPr>
          <w:rFonts w:hint="cs"/>
          <w:rtl/>
          <w:lang w:eastAsia="he-IL"/>
        </w:rPr>
        <w:t xml:space="preserve">או סמוטריץ' לא הציעו כדרישה </w:t>
      </w:r>
      <w:bookmarkStart w:id="12623" w:name="_ETM_Q31_191166"/>
      <w:bookmarkEnd w:id="12623"/>
      <w:r>
        <w:rPr>
          <w:rFonts w:hint="cs"/>
          <w:rtl/>
          <w:lang w:eastAsia="he-IL"/>
        </w:rPr>
        <w:t>גם להיות ממלא מקום עם</w:t>
      </w:r>
      <w:bookmarkStart w:id="12624" w:name="_ETM_Q31_195886"/>
      <w:bookmarkEnd w:id="12624"/>
      <w:r>
        <w:rPr>
          <w:rFonts w:hint="cs"/>
          <w:rtl/>
          <w:lang w:eastAsia="he-IL"/>
        </w:rPr>
        <w:t xml:space="preserve"> זכות וטו </w:t>
      </w:r>
      <w:bookmarkStart w:id="12625" w:name="_ETM_Q31_180210"/>
      <w:bookmarkStart w:id="12626" w:name="_ETM_Q31_180480"/>
      <w:bookmarkStart w:id="12627" w:name="_ETM_Q31_181079"/>
      <w:bookmarkStart w:id="12628" w:name="_ETM_Q31_181170"/>
      <w:bookmarkStart w:id="12629" w:name="_ETM_Q31_182230"/>
      <w:bookmarkStart w:id="12630" w:name="_ETM_Q31_182439"/>
      <w:bookmarkStart w:id="12631" w:name="_ETM_Q31_183189"/>
      <w:bookmarkStart w:id="12632" w:name="_ETM_Q31_183939"/>
      <w:bookmarkStart w:id="12633" w:name="_ETM_Q31_184390"/>
      <w:bookmarkStart w:id="12634" w:name="_ETM_Q31_184750"/>
      <w:bookmarkStart w:id="12635" w:name="_ETM_Q31_186529"/>
      <w:bookmarkStart w:id="12636" w:name="_ETM_Q31_187860"/>
      <w:bookmarkStart w:id="12637" w:name="_ETM_Q31_188340"/>
      <w:bookmarkStart w:id="12638" w:name="_ETM_Q31_189580"/>
      <w:bookmarkStart w:id="12639" w:name="_ETM_Q31_191039"/>
      <w:bookmarkStart w:id="12640" w:name="_ETM_Q31_191249"/>
      <w:bookmarkStart w:id="12641" w:name="_ETM_Q31_191700"/>
      <w:bookmarkStart w:id="12642" w:name="_ETM_Q31_192809"/>
      <w:bookmarkStart w:id="12643" w:name="_ETM_Q31_193139"/>
      <w:bookmarkStart w:id="12644" w:name="_ETM_Q31_193349"/>
      <w:bookmarkStart w:id="12645" w:name="_ETM_Q31_193769"/>
      <w:bookmarkStart w:id="12646" w:name="_ETM_Q31_195089"/>
      <w:bookmarkStart w:id="12647" w:name="_ETM_Q31_195269"/>
      <w:bookmarkStart w:id="12648" w:name="_ETM_Q31_195599"/>
      <w:bookmarkStart w:id="12649" w:name="_ETM_Q31_195929"/>
      <w:bookmarkStart w:id="12650" w:name="_ETM_Q31_192406"/>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r>
        <w:rPr>
          <w:rFonts w:hint="cs"/>
          <w:rtl/>
          <w:lang w:eastAsia="he-IL"/>
        </w:rPr>
        <w:t>בווע</w:t>
      </w:r>
      <w:r>
        <w:rPr>
          <w:rtl/>
        </w:rPr>
        <w:t xml:space="preserve">דה </w:t>
      </w:r>
      <w:bookmarkStart w:id="12651" w:name="_ETM_Q31_196380"/>
      <w:bookmarkEnd w:id="12651"/>
      <w:r>
        <w:rPr>
          <w:rtl/>
        </w:rPr>
        <w:t xml:space="preserve">לבחירת </w:t>
      </w:r>
      <w:bookmarkStart w:id="12652" w:name="_ETM_Q31_196829"/>
      <w:bookmarkEnd w:id="12652"/>
      <w:r>
        <w:rPr>
          <w:rtl/>
        </w:rPr>
        <w:t>שופטים</w:t>
      </w:r>
      <w:r>
        <w:rPr>
          <w:rFonts w:hint="cs"/>
          <w:rtl/>
        </w:rPr>
        <w:t>,</w:t>
      </w:r>
      <w:r>
        <w:rPr>
          <w:rtl/>
        </w:rPr>
        <w:t xml:space="preserve"> </w:t>
      </w:r>
      <w:bookmarkStart w:id="12653" w:name="_ETM_Q31_197250"/>
      <w:bookmarkEnd w:id="12653"/>
      <w:r>
        <w:rPr>
          <w:rtl/>
        </w:rPr>
        <w:t xml:space="preserve">כי </w:t>
      </w:r>
      <w:bookmarkStart w:id="12654" w:name="_ETM_Q31_197400"/>
      <w:bookmarkEnd w:id="12654"/>
      <w:r>
        <w:rPr>
          <w:rtl/>
        </w:rPr>
        <w:t>אם</w:t>
      </w:r>
      <w:bookmarkStart w:id="12655" w:name="_ETM_Q31_195906"/>
      <w:bookmarkEnd w:id="12655"/>
      <w:r>
        <w:rPr>
          <w:rtl/>
        </w:rPr>
        <w:t xml:space="preserve"> </w:t>
      </w:r>
      <w:bookmarkStart w:id="12656" w:name="_ETM_Q31_197489"/>
      <w:bookmarkEnd w:id="12656"/>
      <w:r>
        <w:rPr>
          <w:rtl/>
        </w:rPr>
        <w:t xml:space="preserve">הם </w:t>
      </w:r>
      <w:bookmarkStart w:id="12657" w:name="_ETM_Q31_197610"/>
      <w:bookmarkEnd w:id="12657"/>
      <w:r>
        <w:rPr>
          <w:rtl/>
        </w:rPr>
        <w:t xml:space="preserve">היו </w:t>
      </w:r>
      <w:bookmarkStart w:id="12658" w:name="_ETM_Q31_197760"/>
      <w:bookmarkEnd w:id="12658"/>
      <w:r>
        <w:rPr>
          <w:rtl/>
        </w:rPr>
        <w:t>דורשים</w:t>
      </w:r>
      <w:r>
        <w:rPr>
          <w:rFonts w:hint="cs"/>
          <w:rtl/>
        </w:rPr>
        <w:t>,</w:t>
      </w:r>
      <w:r>
        <w:rPr>
          <w:rtl/>
        </w:rPr>
        <w:t xml:space="preserve"> </w:t>
      </w:r>
      <w:bookmarkStart w:id="12659" w:name="_ETM_Q31_199050"/>
      <w:bookmarkEnd w:id="12659"/>
      <w:r>
        <w:rPr>
          <w:rtl/>
        </w:rPr>
        <w:t xml:space="preserve">הם </w:t>
      </w:r>
      <w:bookmarkStart w:id="12660" w:name="_ETM_Q31_199170"/>
      <w:bookmarkEnd w:id="12660"/>
      <w:r>
        <w:rPr>
          <w:rtl/>
        </w:rPr>
        <w:t xml:space="preserve">גם </w:t>
      </w:r>
      <w:bookmarkStart w:id="12661" w:name="_ETM_Q31_199349"/>
      <w:bookmarkEnd w:id="12661"/>
      <w:r>
        <w:rPr>
          <w:rtl/>
        </w:rPr>
        <w:t xml:space="preserve">היו </w:t>
      </w:r>
      <w:bookmarkStart w:id="12662" w:name="_ETM_Q31_199500"/>
      <w:bookmarkEnd w:id="12662"/>
      <w:r>
        <w:rPr>
          <w:rtl/>
        </w:rPr>
        <w:t>מקבלים</w:t>
      </w:r>
      <w:r>
        <w:rPr>
          <w:rFonts w:hint="cs"/>
          <w:rtl/>
        </w:rPr>
        <w:t>.</w:t>
      </w:r>
      <w:bookmarkStart w:id="12663" w:name="_ETM_Q31_200340"/>
      <w:bookmarkEnd w:id="12663"/>
    </w:p>
    <w:p w:rsidR="009D682C" w:rsidRDefault="009D682C" w:rsidP="00723827">
      <w:pPr>
        <w:rPr>
          <w:rtl/>
        </w:rPr>
      </w:pPr>
      <w:bookmarkStart w:id="12664" w:name="_ETM_Q31_201563"/>
      <w:bookmarkStart w:id="12665" w:name="_ETM_Q31_201629"/>
      <w:bookmarkStart w:id="12666" w:name="_ETM_Q31_201722"/>
      <w:bookmarkEnd w:id="12664"/>
      <w:bookmarkEnd w:id="12665"/>
      <w:bookmarkEnd w:id="12666"/>
    </w:p>
    <w:p w:rsidR="009D682C" w:rsidRDefault="009D682C" w:rsidP="00723827">
      <w:pPr>
        <w:pStyle w:val="af6"/>
        <w:rPr>
          <w:rtl/>
        </w:rPr>
      </w:pPr>
      <w:r w:rsidRPr="00853F80">
        <w:rPr>
          <w:rStyle w:val="TagStyle"/>
          <w:rtl/>
        </w:rPr>
        <w:t xml:space="preserve"> &lt;&lt; יור &gt;&gt;</w:t>
      </w:r>
      <w:r w:rsidRPr="00CB5D8A">
        <w:rPr>
          <w:rStyle w:val="TagStyle"/>
          <w:rtl/>
        </w:rPr>
        <w:t xml:space="preserve"> </w:t>
      </w:r>
      <w:r>
        <w:rPr>
          <w:rtl/>
        </w:rPr>
        <w:t>היו"ר אופיר כץ:</w:t>
      </w:r>
      <w:r w:rsidRPr="00CB5D8A">
        <w:rPr>
          <w:rStyle w:val="TagStyle"/>
          <w:rtl/>
        </w:rPr>
        <w:t xml:space="preserve"> </w:t>
      </w:r>
      <w:r w:rsidRPr="00853F80">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rPr>
      </w:pPr>
      <w:bookmarkStart w:id="12667" w:name="_ETM_Q31_202790"/>
      <w:bookmarkStart w:id="12668" w:name="_ETM_Q31_201768"/>
      <w:bookmarkEnd w:id="12667"/>
      <w:bookmarkEnd w:id="12668"/>
      <w:r>
        <w:rPr>
          <w:rtl/>
        </w:rPr>
        <w:t xml:space="preserve">תודה </w:t>
      </w:r>
      <w:bookmarkStart w:id="12669" w:name="_ETM_Q31_200880"/>
      <w:bookmarkEnd w:id="12669"/>
      <w:r>
        <w:rPr>
          <w:rtl/>
        </w:rPr>
        <w:t>רבה</w:t>
      </w:r>
      <w:r>
        <w:rPr>
          <w:rFonts w:hint="cs"/>
          <w:rtl/>
        </w:rPr>
        <w:t>.</w:t>
      </w:r>
      <w:bookmarkStart w:id="12670" w:name="_ETM_Q31_200215"/>
      <w:bookmarkEnd w:id="12670"/>
      <w:r>
        <w:rPr>
          <w:rtl/>
        </w:rPr>
        <w:t xml:space="preserve"> </w:t>
      </w:r>
      <w:bookmarkStart w:id="12671" w:name="_ETM_Q31_202380"/>
      <w:bookmarkEnd w:id="12671"/>
      <w:r>
        <w:rPr>
          <w:rtl/>
        </w:rPr>
        <w:t xml:space="preserve">חבר </w:t>
      </w:r>
      <w:bookmarkStart w:id="12672" w:name="_ETM_Q31_202680"/>
      <w:bookmarkEnd w:id="12672"/>
      <w:r>
        <w:rPr>
          <w:rFonts w:hint="cs"/>
          <w:rtl/>
        </w:rPr>
        <w:t>הכנסת</w:t>
      </w:r>
      <w:r>
        <w:rPr>
          <w:rtl/>
        </w:rPr>
        <w:t xml:space="preserve"> </w:t>
      </w:r>
      <w:bookmarkStart w:id="12673" w:name="_ETM_Q31_202920"/>
      <w:bookmarkEnd w:id="12673"/>
      <w:r>
        <w:rPr>
          <w:rtl/>
        </w:rPr>
        <w:t>חוג'יראת</w:t>
      </w:r>
      <w:r>
        <w:rPr>
          <w:rFonts w:hint="cs"/>
          <w:rtl/>
        </w:rPr>
        <w:t>,</w:t>
      </w:r>
      <w:r>
        <w:rPr>
          <w:rtl/>
        </w:rPr>
        <w:t xml:space="preserve"> </w:t>
      </w:r>
      <w:bookmarkStart w:id="12674" w:name="_ETM_Q31_203430"/>
      <w:bookmarkEnd w:id="12674"/>
      <w:r>
        <w:rPr>
          <w:rtl/>
        </w:rPr>
        <w:t>בבקשה</w:t>
      </w:r>
      <w:r>
        <w:rPr>
          <w:rFonts w:hint="cs"/>
          <w:rtl/>
        </w:rPr>
        <w:t>.</w:t>
      </w:r>
      <w:bookmarkStart w:id="12675" w:name="_ETM_Q31_231289"/>
      <w:bookmarkStart w:id="12676" w:name="_ETM_Q31_205166"/>
      <w:bookmarkEnd w:id="12675"/>
      <w:bookmarkEnd w:id="12676"/>
      <w:r>
        <w:rPr>
          <w:rFonts w:hint="cs"/>
          <w:rtl/>
        </w:rPr>
        <w:t xml:space="preserve"> בבקשה, אדוני. מה שלומך?</w:t>
      </w:r>
      <w:bookmarkStart w:id="12677" w:name="_ETM_Q31_231224"/>
      <w:bookmarkEnd w:id="12677"/>
    </w:p>
    <w:p w:rsidR="009D682C" w:rsidRDefault="009D682C" w:rsidP="00723827">
      <w:pPr>
        <w:rPr>
          <w:rtl/>
        </w:rPr>
      </w:pPr>
      <w:bookmarkStart w:id="12678" w:name="_ETM_Q31_205239"/>
      <w:bookmarkStart w:id="12679" w:name="_ETM_Q31_205470"/>
      <w:bookmarkEnd w:id="12678"/>
      <w:bookmarkEnd w:id="12679"/>
    </w:p>
    <w:p w:rsidR="009D682C" w:rsidRDefault="009D682C" w:rsidP="00723827">
      <w:pPr>
        <w:pStyle w:val="a4"/>
        <w:rPr>
          <w:rtl/>
        </w:rPr>
      </w:pPr>
      <w:bookmarkStart w:id="12680" w:name="ET_speaker_6350_6"/>
      <w:r w:rsidRPr="00853F80">
        <w:rPr>
          <w:rStyle w:val="TagStyle"/>
          <w:rtl/>
        </w:rPr>
        <w:t xml:space="preserve"> &lt;&lt; דובר &gt;&gt;</w:t>
      </w:r>
      <w:r w:rsidRPr="00CB5D8A">
        <w:rPr>
          <w:rStyle w:val="TagStyle"/>
          <w:rtl/>
        </w:rPr>
        <w:t xml:space="preserve"> </w:t>
      </w:r>
      <w:bookmarkStart w:id="12681" w:name="_Toc123033344"/>
      <w:bookmarkStart w:id="12682" w:name="_Toc123075214"/>
      <w:bookmarkStart w:id="12683" w:name="_Toc123076320"/>
      <w:r>
        <w:rPr>
          <w:rtl/>
        </w:rPr>
        <w:t>יאסר חוג'יראת (רע"מ – הרשימה הערבית המאוחדת):</w:t>
      </w:r>
      <w:bookmarkEnd w:id="12681"/>
      <w:bookmarkEnd w:id="12682"/>
      <w:bookmarkEnd w:id="12683"/>
      <w:r w:rsidRPr="00CB5D8A">
        <w:rPr>
          <w:rStyle w:val="TagStyle"/>
          <w:rtl/>
        </w:rPr>
        <w:t xml:space="preserve"> </w:t>
      </w:r>
      <w:r w:rsidRPr="00853F80">
        <w:rPr>
          <w:rStyle w:val="TagStyle"/>
          <w:rtl/>
        </w:rPr>
        <w:t>&lt;&lt; דובר &gt;&gt;</w:t>
      </w:r>
      <w:r>
        <w:rPr>
          <w:rtl/>
        </w:rPr>
        <w:t xml:space="preserve">   </w:t>
      </w:r>
      <w:bookmarkEnd w:id="12680"/>
    </w:p>
    <w:p w:rsidR="009D682C" w:rsidRDefault="009D682C" w:rsidP="00723827">
      <w:pPr>
        <w:pStyle w:val="KeepWithNext"/>
        <w:rPr>
          <w:rtl/>
          <w:lang w:eastAsia="he-IL"/>
        </w:rPr>
      </w:pPr>
    </w:p>
    <w:p w:rsidR="009D682C" w:rsidRDefault="009D682C" w:rsidP="00723827">
      <w:pPr>
        <w:rPr>
          <w:rtl/>
        </w:rPr>
      </w:pPr>
      <w:bookmarkStart w:id="12684" w:name="_ETM_Q31_209809"/>
      <w:bookmarkStart w:id="12685" w:name="_ETM_Q31_209837"/>
      <w:bookmarkStart w:id="12686" w:name="_ETM_Q31_205525"/>
      <w:bookmarkStart w:id="12687" w:name="_ETM_Q31_231589"/>
      <w:bookmarkStart w:id="12688" w:name="_ETM_Q31_235670"/>
      <w:bookmarkEnd w:id="12684"/>
      <w:bookmarkEnd w:id="12685"/>
      <w:bookmarkEnd w:id="12686"/>
      <w:bookmarkEnd w:id="12687"/>
      <w:bookmarkEnd w:id="12688"/>
      <w:r>
        <w:rPr>
          <w:rtl/>
        </w:rPr>
        <w:t xml:space="preserve">כבוד </w:t>
      </w:r>
      <w:bookmarkStart w:id="12689" w:name="_ETM_Q31_235880"/>
      <w:bookmarkEnd w:id="12689"/>
      <w:r>
        <w:rPr>
          <w:rtl/>
        </w:rPr>
        <w:t xml:space="preserve">יושב-ראש </w:t>
      </w:r>
      <w:bookmarkStart w:id="12690" w:name="_ETM_Q31_237140"/>
      <w:bookmarkEnd w:id="12690"/>
      <w:r>
        <w:rPr>
          <w:rtl/>
        </w:rPr>
        <w:t xml:space="preserve">הכנסת </w:t>
      </w:r>
      <w:bookmarkStart w:id="12691" w:name="_ETM_Q31_238399"/>
      <w:bookmarkStart w:id="12692" w:name="_ETM_Q31_234874"/>
      <w:bookmarkStart w:id="12693" w:name="_ETM_Q31_236654"/>
      <w:bookmarkStart w:id="12694" w:name="_ETM_Q31_238670"/>
      <w:bookmarkStart w:id="12695" w:name="_ETM_Q31_239729"/>
      <w:bookmarkEnd w:id="12691"/>
      <w:bookmarkEnd w:id="12692"/>
      <w:bookmarkEnd w:id="12693"/>
      <w:bookmarkEnd w:id="12694"/>
      <w:bookmarkEnd w:id="12695"/>
      <w:r>
        <w:rPr>
          <w:rFonts w:hint="cs"/>
          <w:rtl/>
        </w:rPr>
        <w:t xml:space="preserve">מר אופיר, </w:t>
      </w:r>
      <w:bookmarkStart w:id="12696" w:name="_ETM_Q31_236294"/>
      <w:bookmarkEnd w:id="12696"/>
      <w:r>
        <w:rPr>
          <w:rtl/>
        </w:rPr>
        <w:t xml:space="preserve">חבריי </w:t>
      </w:r>
      <w:bookmarkStart w:id="12697" w:name="_ETM_Q31_240210"/>
      <w:bookmarkEnd w:id="12697"/>
      <w:r>
        <w:rPr>
          <w:rtl/>
        </w:rPr>
        <w:t xml:space="preserve">חברי </w:t>
      </w:r>
      <w:bookmarkStart w:id="12698" w:name="_ETM_Q31_240479"/>
      <w:bookmarkEnd w:id="12698"/>
      <w:r>
        <w:rPr>
          <w:rtl/>
        </w:rPr>
        <w:t>הכנסת</w:t>
      </w:r>
      <w:r>
        <w:rPr>
          <w:rFonts w:hint="cs"/>
          <w:rtl/>
        </w:rPr>
        <w:t>,</w:t>
      </w:r>
      <w:r>
        <w:rPr>
          <w:rtl/>
        </w:rPr>
        <w:t xml:space="preserve"> </w:t>
      </w:r>
      <w:bookmarkStart w:id="12699" w:name="_ETM_Q31_241170"/>
      <w:bookmarkEnd w:id="12699"/>
      <w:r>
        <w:rPr>
          <w:rtl/>
        </w:rPr>
        <w:t xml:space="preserve">אני </w:t>
      </w:r>
      <w:bookmarkStart w:id="12700" w:name="_ETM_Q31_241350"/>
      <w:bookmarkEnd w:id="12700"/>
      <w:r>
        <w:rPr>
          <w:rtl/>
        </w:rPr>
        <w:t xml:space="preserve">אתחיל </w:t>
      </w:r>
      <w:bookmarkStart w:id="12701" w:name="_ETM_Q31_242549"/>
      <w:bookmarkEnd w:id="12701"/>
      <w:r>
        <w:rPr>
          <w:rtl/>
        </w:rPr>
        <w:t>לאחל</w:t>
      </w:r>
      <w:bookmarkStart w:id="12702" w:name="_ETM_Q31_243030"/>
      <w:bookmarkStart w:id="12703" w:name="_ETM_Q31_243210"/>
      <w:bookmarkEnd w:id="12702"/>
      <w:bookmarkEnd w:id="12703"/>
      <w:r>
        <w:rPr>
          <w:rtl/>
        </w:rPr>
        <w:t xml:space="preserve"> </w:t>
      </w:r>
      <w:bookmarkStart w:id="12704" w:name="_ETM_Q31_243890"/>
      <w:bookmarkEnd w:id="12704"/>
      <w:r>
        <w:rPr>
          <w:rtl/>
        </w:rPr>
        <w:t xml:space="preserve">חג </w:t>
      </w:r>
      <w:bookmarkStart w:id="12705" w:name="_ETM_Q31_244190"/>
      <w:bookmarkEnd w:id="12705"/>
      <w:r>
        <w:rPr>
          <w:rtl/>
        </w:rPr>
        <w:t xml:space="preserve">מולד </w:t>
      </w:r>
      <w:bookmarkStart w:id="12706" w:name="_ETM_Q31_244430"/>
      <w:bookmarkEnd w:id="12706"/>
      <w:r>
        <w:rPr>
          <w:rtl/>
        </w:rPr>
        <w:t>שמח</w:t>
      </w:r>
      <w:r>
        <w:rPr>
          <w:rFonts w:hint="cs"/>
          <w:rtl/>
        </w:rPr>
        <w:t>, עיד מילאד מ'גיד</w:t>
      </w:r>
      <w:bookmarkStart w:id="12707" w:name="_ETM_Q31_242355"/>
      <w:bookmarkEnd w:id="12707"/>
      <w:r>
        <w:rPr>
          <w:rFonts w:hint="cs"/>
          <w:rtl/>
        </w:rPr>
        <w:t>,</w:t>
      </w:r>
      <w:r>
        <w:rPr>
          <w:rtl/>
        </w:rPr>
        <w:t xml:space="preserve"> </w:t>
      </w:r>
      <w:bookmarkStart w:id="12708" w:name="_ETM_Q31_244880"/>
      <w:bookmarkStart w:id="12709" w:name="_ETM_Q31_245060"/>
      <w:bookmarkStart w:id="12710" w:name="_ETM_Q31_246050"/>
      <w:bookmarkStart w:id="12711" w:name="_ETM_Q31_246290"/>
      <w:bookmarkStart w:id="12712" w:name="_ETM_Q31_246979"/>
      <w:bookmarkStart w:id="12713" w:name="_ETM_Q31_248050"/>
      <w:bookmarkEnd w:id="12708"/>
      <w:bookmarkEnd w:id="12709"/>
      <w:bookmarkEnd w:id="12710"/>
      <w:bookmarkEnd w:id="12711"/>
      <w:bookmarkEnd w:id="12712"/>
      <w:bookmarkEnd w:id="12713"/>
      <w:r>
        <w:rPr>
          <w:rFonts w:hint="cs"/>
          <w:rtl/>
        </w:rPr>
        <w:t>לא</w:t>
      </w:r>
      <w:r>
        <w:rPr>
          <w:rtl/>
        </w:rPr>
        <w:t xml:space="preserve">חינו </w:t>
      </w:r>
      <w:bookmarkStart w:id="12714" w:name="_ETM_Q31_249250"/>
      <w:bookmarkEnd w:id="12714"/>
      <w:r>
        <w:rPr>
          <w:rtl/>
        </w:rPr>
        <w:t>הנוצרים</w:t>
      </w:r>
      <w:r>
        <w:rPr>
          <w:rFonts w:hint="cs"/>
          <w:rtl/>
        </w:rPr>
        <w:t>.</w:t>
      </w:r>
      <w:bookmarkStart w:id="12715" w:name="_ETM_Q31_246865"/>
      <w:bookmarkEnd w:id="12715"/>
      <w:r>
        <w:rPr>
          <w:rtl/>
        </w:rPr>
        <w:t xml:space="preserve"> </w:t>
      </w:r>
      <w:bookmarkStart w:id="12716" w:name="_ETM_Q31_250719"/>
      <w:bookmarkEnd w:id="12716"/>
      <w:r>
        <w:rPr>
          <w:rtl/>
        </w:rPr>
        <w:t xml:space="preserve">אני </w:t>
      </w:r>
      <w:bookmarkStart w:id="12717" w:name="_ETM_Q31_250899"/>
      <w:bookmarkEnd w:id="12717"/>
      <w:r>
        <w:rPr>
          <w:rtl/>
        </w:rPr>
        <w:t xml:space="preserve">גם </w:t>
      </w:r>
      <w:bookmarkStart w:id="12718" w:name="_ETM_Q31_251079"/>
      <w:bookmarkEnd w:id="12718"/>
      <w:r>
        <w:rPr>
          <w:rFonts w:hint="cs"/>
          <w:rtl/>
        </w:rPr>
        <w:t>א</w:t>
      </w:r>
      <w:r>
        <w:rPr>
          <w:rtl/>
        </w:rPr>
        <w:t xml:space="preserve">דבר </w:t>
      </w:r>
      <w:bookmarkStart w:id="12719" w:name="_ETM_Q31_251439"/>
      <w:bookmarkEnd w:id="12719"/>
      <w:r>
        <w:rPr>
          <w:rtl/>
        </w:rPr>
        <w:t xml:space="preserve">היום </w:t>
      </w:r>
      <w:bookmarkStart w:id="12720" w:name="_ETM_Q31_252700"/>
      <w:bookmarkEnd w:id="12720"/>
      <w:r>
        <w:rPr>
          <w:rtl/>
        </w:rPr>
        <w:t xml:space="preserve">על </w:t>
      </w:r>
      <w:bookmarkStart w:id="12721" w:name="_ETM_Q31_252880"/>
      <w:bookmarkEnd w:id="12721"/>
      <w:r>
        <w:rPr>
          <w:rtl/>
        </w:rPr>
        <w:t xml:space="preserve">כפר </w:t>
      </w:r>
      <w:bookmarkStart w:id="12722" w:name="_ETM_Q31_253359"/>
      <w:bookmarkEnd w:id="12722"/>
      <w:r>
        <w:rPr>
          <w:rtl/>
        </w:rPr>
        <w:t>אל</w:t>
      </w:r>
      <w:bookmarkStart w:id="12723" w:name="_ETM_Q31_253719"/>
      <w:bookmarkStart w:id="12724" w:name="_ETM_Q31_250424"/>
      <w:bookmarkEnd w:id="12723"/>
      <w:bookmarkEnd w:id="12724"/>
      <w:r>
        <w:rPr>
          <w:rFonts w:hint="cs"/>
          <w:rtl/>
        </w:rPr>
        <w:t>-עראקיב,</w:t>
      </w:r>
      <w:r>
        <w:rPr>
          <w:rtl/>
        </w:rPr>
        <w:t xml:space="preserve"> </w:t>
      </w:r>
      <w:bookmarkStart w:id="12725" w:name="_ETM_Q31_254719"/>
      <w:bookmarkEnd w:id="12725"/>
      <w:r>
        <w:rPr>
          <w:rtl/>
        </w:rPr>
        <w:t xml:space="preserve">הממוקם </w:t>
      </w:r>
      <w:bookmarkStart w:id="12726" w:name="_ETM_Q31_255590"/>
      <w:bookmarkEnd w:id="12726"/>
      <w:r>
        <w:rPr>
          <w:rtl/>
        </w:rPr>
        <w:t xml:space="preserve">על </w:t>
      </w:r>
      <w:bookmarkStart w:id="12727" w:name="_ETM_Q31_255740"/>
      <w:bookmarkEnd w:id="12727"/>
      <w:r>
        <w:rPr>
          <w:rtl/>
        </w:rPr>
        <w:t xml:space="preserve">כביש </w:t>
      </w:r>
      <w:bookmarkStart w:id="12728" w:name="_ETM_Q31_255979"/>
      <w:bookmarkEnd w:id="12728"/>
      <w:r>
        <w:rPr>
          <w:rtl/>
        </w:rPr>
        <w:t>40</w:t>
      </w:r>
      <w:r>
        <w:rPr>
          <w:rFonts w:hint="cs"/>
          <w:rtl/>
        </w:rPr>
        <w:t>,</w:t>
      </w:r>
      <w:r>
        <w:rPr>
          <w:rtl/>
        </w:rPr>
        <w:t xml:space="preserve"> </w:t>
      </w:r>
      <w:bookmarkStart w:id="12729" w:name="_ETM_Q31_256549"/>
      <w:bookmarkEnd w:id="12729"/>
      <w:r>
        <w:rPr>
          <w:rtl/>
        </w:rPr>
        <w:t xml:space="preserve">כ-10 </w:t>
      </w:r>
      <w:bookmarkStart w:id="12730" w:name="_ETM_Q31_257000"/>
      <w:bookmarkEnd w:id="12730"/>
      <w:r>
        <w:rPr>
          <w:rtl/>
        </w:rPr>
        <w:t xml:space="preserve">ק"מ </w:t>
      </w:r>
      <w:bookmarkStart w:id="12731" w:name="_ETM_Q31_258860"/>
      <w:bookmarkEnd w:id="12731"/>
      <w:r>
        <w:rPr>
          <w:rtl/>
        </w:rPr>
        <w:t xml:space="preserve">צפונית </w:t>
      </w:r>
      <w:bookmarkStart w:id="12732" w:name="_ETM_Q31_259430"/>
      <w:bookmarkEnd w:id="12732"/>
      <w:r>
        <w:rPr>
          <w:rtl/>
        </w:rPr>
        <w:t>לבאר</w:t>
      </w:r>
      <w:r>
        <w:rPr>
          <w:rFonts w:hint="cs"/>
          <w:rtl/>
        </w:rPr>
        <w:t xml:space="preserve"> </w:t>
      </w:r>
      <w:r>
        <w:rPr>
          <w:rtl/>
        </w:rPr>
        <w:t>שבע</w:t>
      </w:r>
      <w:r>
        <w:rPr>
          <w:rFonts w:hint="cs"/>
          <w:rtl/>
        </w:rPr>
        <w:t>;</w:t>
      </w:r>
      <w:r>
        <w:rPr>
          <w:rtl/>
        </w:rPr>
        <w:t xml:space="preserve"> </w:t>
      </w:r>
      <w:bookmarkStart w:id="12733" w:name="_ETM_Q31_261010"/>
      <w:bookmarkEnd w:id="12733"/>
      <w:r>
        <w:rPr>
          <w:rtl/>
        </w:rPr>
        <w:t xml:space="preserve">כפר </w:t>
      </w:r>
      <w:bookmarkStart w:id="12734" w:name="_ETM_Q31_261520"/>
      <w:bookmarkEnd w:id="12734"/>
      <w:r>
        <w:rPr>
          <w:rtl/>
        </w:rPr>
        <w:t xml:space="preserve">שבעצם </w:t>
      </w:r>
      <w:bookmarkStart w:id="12735" w:name="_ETM_Q31_262569"/>
      <w:bookmarkEnd w:id="12735"/>
      <w:r>
        <w:rPr>
          <w:rtl/>
        </w:rPr>
        <w:t xml:space="preserve">נהרס </w:t>
      </w:r>
      <w:bookmarkStart w:id="12736" w:name="_ETM_Q31_263780"/>
      <w:bookmarkEnd w:id="12736"/>
      <w:r>
        <w:rPr>
          <w:rtl/>
        </w:rPr>
        <w:t xml:space="preserve">מספר </w:t>
      </w:r>
      <w:bookmarkStart w:id="12737" w:name="_ETM_Q31_264170"/>
      <w:bookmarkEnd w:id="12737"/>
      <w:r>
        <w:rPr>
          <w:rtl/>
        </w:rPr>
        <w:t>פעמים</w:t>
      </w:r>
      <w:r>
        <w:rPr>
          <w:rFonts w:hint="cs"/>
          <w:rtl/>
        </w:rPr>
        <w:t>,</w:t>
      </w:r>
      <w:r>
        <w:rPr>
          <w:rtl/>
        </w:rPr>
        <w:t xml:space="preserve"> </w:t>
      </w:r>
      <w:bookmarkStart w:id="12738" w:name="_ETM_Q31_264560"/>
      <w:bookmarkEnd w:id="12738"/>
      <w:r>
        <w:rPr>
          <w:rtl/>
        </w:rPr>
        <w:t xml:space="preserve">כ-211 </w:t>
      </w:r>
      <w:bookmarkStart w:id="12739" w:name="_ETM_Q31_265730"/>
      <w:bookmarkEnd w:id="12739"/>
      <w:r>
        <w:rPr>
          <w:rtl/>
        </w:rPr>
        <w:t>פעמים</w:t>
      </w:r>
      <w:r>
        <w:rPr>
          <w:rFonts w:hint="cs"/>
          <w:rtl/>
        </w:rPr>
        <w:t>.</w:t>
      </w:r>
      <w:r>
        <w:rPr>
          <w:rtl/>
        </w:rPr>
        <w:t xml:space="preserve"> </w:t>
      </w:r>
      <w:bookmarkStart w:id="12740" w:name="_ETM_Q31_267039"/>
      <w:bookmarkEnd w:id="12740"/>
      <w:r>
        <w:rPr>
          <w:rtl/>
        </w:rPr>
        <w:t xml:space="preserve">אתמול </w:t>
      </w:r>
      <w:bookmarkStart w:id="12741" w:name="_ETM_Q31_267399"/>
      <w:bookmarkEnd w:id="12741"/>
      <w:r>
        <w:rPr>
          <w:rtl/>
        </w:rPr>
        <w:t xml:space="preserve">יצא </w:t>
      </w:r>
      <w:bookmarkStart w:id="12742" w:name="_ETM_Q31_267670"/>
      <w:bookmarkEnd w:id="12742"/>
      <w:r>
        <w:rPr>
          <w:rtl/>
        </w:rPr>
        <w:t xml:space="preserve">לי </w:t>
      </w:r>
      <w:bookmarkStart w:id="12743" w:name="_ETM_Q31_267729"/>
      <w:bookmarkEnd w:id="12743"/>
      <w:r>
        <w:rPr>
          <w:rtl/>
        </w:rPr>
        <w:t xml:space="preserve">לבקר </w:t>
      </w:r>
      <w:bookmarkStart w:id="12744" w:name="_ETM_Q31_268299"/>
      <w:bookmarkEnd w:id="12744"/>
      <w:r>
        <w:rPr>
          <w:rtl/>
        </w:rPr>
        <w:t xml:space="preserve">בפעם </w:t>
      </w:r>
      <w:bookmarkStart w:id="12745" w:name="_ETM_Q31_268689"/>
      <w:bookmarkEnd w:id="12745"/>
      <w:r>
        <w:rPr>
          <w:rtl/>
        </w:rPr>
        <w:t xml:space="preserve">הראשונה </w:t>
      </w:r>
      <w:bookmarkStart w:id="12746" w:name="_ETM_Q31_269049"/>
      <w:bookmarkStart w:id="12747" w:name="_ETM_Q31_269200"/>
      <w:bookmarkEnd w:id="12746"/>
      <w:bookmarkEnd w:id="12747"/>
      <w:r>
        <w:rPr>
          <w:rFonts w:hint="cs"/>
          <w:rtl/>
        </w:rPr>
        <w:t>ב</w:t>
      </w:r>
      <w:r>
        <w:rPr>
          <w:rtl/>
        </w:rPr>
        <w:t xml:space="preserve">כפר </w:t>
      </w:r>
      <w:bookmarkStart w:id="12748" w:name="_ETM_Q31_270979"/>
      <w:bookmarkEnd w:id="12748"/>
      <w:r>
        <w:rPr>
          <w:rFonts w:hint="cs"/>
          <w:rtl/>
        </w:rPr>
        <w:t>ע</w:t>
      </w:r>
      <w:r>
        <w:rPr>
          <w:rtl/>
        </w:rPr>
        <w:t xml:space="preserve">ם </w:t>
      </w:r>
      <w:bookmarkStart w:id="12749" w:name="_ETM_Q31_271130"/>
      <w:bookmarkEnd w:id="12749"/>
      <w:r>
        <w:rPr>
          <w:rtl/>
        </w:rPr>
        <w:t xml:space="preserve">חבריי </w:t>
      </w:r>
      <w:bookmarkStart w:id="12750" w:name="_ETM_Q31_271549"/>
      <w:bookmarkEnd w:id="12750"/>
      <w:r>
        <w:rPr>
          <w:rtl/>
        </w:rPr>
        <w:t xml:space="preserve">לסיעה </w:t>
      </w:r>
      <w:bookmarkStart w:id="12751" w:name="_ETM_Q31_272090"/>
      <w:bookmarkStart w:id="12752" w:name="_ETM_Q31_267703"/>
      <w:bookmarkEnd w:id="12751"/>
      <w:bookmarkEnd w:id="12752"/>
      <w:r>
        <w:rPr>
          <w:rtl/>
        </w:rPr>
        <w:t xml:space="preserve">ד"ר </w:t>
      </w:r>
      <w:bookmarkStart w:id="12753" w:name="_ETM_Q31_272420"/>
      <w:bookmarkEnd w:id="12753"/>
      <w:r>
        <w:rPr>
          <w:rtl/>
        </w:rPr>
        <w:t>מ</w:t>
      </w:r>
      <w:r>
        <w:rPr>
          <w:rFonts w:hint="cs"/>
          <w:rtl/>
        </w:rPr>
        <w:t>נ</w:t>
      </w:r>
      <w:r>
        <w:rPr>
          <w:rtl/>
        </w:rPr>
        <w:t xml:space="preserve">סור </w:t>
      </w:r>
      <w:bookmarkStart w:id="12754" w:name="_ETM_Q31_272780"/>
      <w:bookmarkEnd w:id="12754"/>
      <w:r>
        <w:rPr>
          <w:rFonts w:hint="cs"/>
          <w:rtl/>
        </w:rPr>
        <w:t>ע</w:t>
      </w:r>
      <w:r>
        <w:rPr>
          <w:rtl/>
        </w:rPr>
        <w:t>בא</w:t>
      </w:r>
      <w:r>
        <w:rPr>
          <w:rFonts w:hint="cs"/>
          <w:rtl/>
        </w:rPr>
        <w:t>ס</w:t>
      </w:r>
      <w:r>
        <w:rPr>
          <w:rtl/>
        </w:rPr>
        <w:t xml:space="preserve"> </w:t>
      </w:r>
      <w:bookmarkStart w:id="12755" w:name="_ETM_Q31_273140"/>
      <w:bookmarkEnd w:id="12755"/>
      <w:r>
        <w:rPr>
          <w:rtl/>
        </w:rPr>
        <w:t>וא</w:t>
      </w:r>
      <w:bookmarkStart w:id="12756" w:name="_ETM_Q31_269384"/>
      <w:bookmarkEnd w:id="12756"/>
      <w:r>
        <w:rPr>
          <w:rtl/>
        </w:rPr>
        <w:t>ימ</w:t>
      </w:r>
      <w:r>
        <w:rPr>
          <w:rFonts w:hint="cs"/>
          <w:rtl/>
        </w:rPr>
        <w:t>אן</w:t>
      </w:r>
      <w:r>
        <w:rPr>
          <w:rtl/>
        </w:rPr>
        <w:t xml:space="preserve"> </w:t>
      </w:r>
      <w:bookmarkStart w:id="12757" w:name="_ETM_Q31_273409"/>
      <w:bookmarkEnd w:id="12757"/>
      <w:r>
        <w:rPr>
          <w:rFonts w:hint="cs"/>
          <w:rtl/>
        </w:rPr>
        <w:t>ח'טיב,</w:t>
      </w:r>
      <w:bookmarkStart w:id="12758" w:name="_ETM_Q31_271184"/>
      <w:bookmarkEnd w:id="12758"/>
      <w:r>
        <w:rPr>
          <w:rtl/>
        </w:rPr>
        <w:t xml:space="preserve"> </w:t>
      </w:r>
      <w:bookmarkStart w:id="12759" w:name="_ETM_Q31_273799"/>
      <w:bookmarkEnd w:id="12759"/>
      <w:r>
        <w:rPr>
          <w:rtl/>
        </w:rPr>
        <w:t xml:space="preserve">לאחר </w:t>
      </w:r>
      <w:bookmarkStart w:id="12760" w:name="_ETM_Q31_274100"/>
      <w:bookmarkEnd w:id="12760"/>
      <w:r>
        <w:rPr>
          <w:rtl/>
        </w:rPr>
        <w:t xml:space="preserve">שהרשויות </w:t>
      </w:r>
      <w:bookmarkStart w:id="12761" w:name="_ETM_Q31_274640"/>
      <w:bookmarkEnd w:id="12761"/>
      <w:r>
        <w:rPr>
          <w:rtl/>
        </w:rPr>
        <w:t xml:space="preserve">הרסו </w:t>
      </w:r>
      <w:bookmarkStart w:id="12762" w:name="_ETM_Q31_275509"/>
      <w:bookmarkEnd w:id="12762"/>
      <w:r>
        <w:rPr>
          <w:rtl/>
        </w:rPr>
        <w:t>סככ</w:t>
      </w:r>
      <w:r>
        <w:rPr>
          <w:rFonts w:hint="cs"/>
          <w:rtl/>
        </w:rPr>
        <w:t>ת</w:t>
      </w:r>
      <w:r>
        <w:rPr>
          <w:rtl/>
        </w:rPr>
        <w:t xml:space="preserve"> </w:t>
      </w:r>
      <w:bookmarkStart w:id="12763" w:name="_ETM_Q31_275930"/>
      <w:bookmarkEnd w:id="12763"/>
      <w:r>
        <w:rPr>
          <w:rtl/>
        </w:rPr>
        <w:t xml:space="preserve">תפילה </w:t>
      </w:r>
      <w:bookmarkStart w:id="12764" w:name="_ETM_Q31_276259"/>
      <w:bookmarkEnd w:id="12764"/>
      <w:r>
        <w:rPr>
          <w:rtl/>
        </w:rPr>
        <w:t xml:space="preserve">שצמודה </w:t>
      </w:r>
      <w:bookmarkStart w:id="12765" w:name="_ETM_Q31_276770"/>
      <w:bookmarkEnd w:id="12765"/>
      <w:r>
        <w:rPr>
          <w:rtl/>
        </w:rPr>
        <w:t xml:space="preserve">לבית </w:t>
      </w:r>
      <w:bookmarkStart w:id="12766" w:name="_ETM_Q31_277069"/>
      <w:bookmarkEnd w:id="12766"/>
      <w:r>
        <w:rPr>
          <w:rtl/>
        </w:rPr>
        <w:t xml:space="preserve">הקברות </w:t>
      </w:r>
      <w:bookmarkStart w:id="12767" w:name="_ETM_Q31_277729"/>
      <w:bookmarkEnd w:id="12767"/>
      <w:r>
        <w:rPr>
          <w:rtl/>
        </w:rPr>
        <w:t xml:space="preserve">שבה </w:t>
      </w:r>
      <w:bookmarkStart w:id="12768" w:name="_ETM_Q31_278060"/>
      <w:bookmarkEnd w:id="12768"/>
      <w:r>
        <w:rPr>
          <w:rtl/>
        </w:rPr>
        <w:t xml:space="preserve">מתפללים </w:t>
      </w:r>
      <w:bookmarkStart w:id="12769" w:name="_ETM_Q31_279080"/>
      <w:bookmarkEnd w:id="12769"/>
      <w:r>
        <w:rPr>
          <w:rtl/>
        </w:rPr>
        <w:t xml:space="preserve">על </w:t>
      </w:r>
      <w:bookmarkStart w:id="12770" w:name="_ETM_Q31_279229"/>
      <w:bookmarkEnd w:id="12770"/>
      <w:r>
        <w:rPr>
          <w:rtl/>
        </w:rPr>
        <w:t>ה</w:t>
      </w:r>
      <w:r>
        <w:rPr>
          <w:rFonts w:hint="cs"/>
          <w:rtl/>
        </w:rPr>
        <w:t>מתי</w:t>
      </w:r>
      <w:r>
        <w:rPr>
          <w:rtl/>
        </w:rPr>
        <w:t xml:space="preserve">ם </w:t>
      </w:r>
      <w:bookmarkStart w:id="12771" w:name="_ETM_Q31_279590"/>
      <w:bookmarkEnd w:id="12771"/>
      <w:r>
        <w:rPr>
          <w:rtl/>
        </w:rPr>
        <w:t xml:space="preserve">לפני </w:t>
      </w:r>
      <w:bookmarkStart w:id="12772" w:name="_ETM_Q31_279890"/>
      <w:bookmarkEnd w:id="12772"/>
      <w:r>
        <w:rPr>
          <w:rtl/>
        </w:rPr>
        <w:t>קבורתם</w:t>
      </w:r>
      <w:r>
        <w:rPr>
          <w:rFonts w:hint="cs"/>
          <w:rtl/>
        </w:rPr>
        <w:t>.</w:t>
      </w:r>
      <w:bookmarkStart w:id="12773" w:name="_ETM_Q31_275824"/>
      <w:bookmarkStart w:id="12774" w:name="_ETM_Q31_281010"/>
      <w:bookmarkEnd w:id="12773"/>
      <w:bookmarkEnd w:id="12774"/>
      <w:r>
        <w:rPr>
          <w:rFonts w:hint="cs"/>
          <w:rtl/>
        </w:rPr>
        <w:t xml:space="preserve"> </w:t>
      </w:r>
      <w:bookmarkStart w:id="12775" w:name="_ETM_Q31_283930"/>
      <w:bookmarkStart w:id="12776" w:name="_ETM_Q31_284005"/>
      <w:bookmarkStart w:id="12777" w:name="_ETM_Q31_284105"/>
      <w:bookmarkStart w:id="12778" w:name="_ETM_Q31_284158"/>
      <w:bookmarkEnd w:id="12775"/>
      <w:bookmarkEnd w:id="12776"/>
      <w:bookmarkEnd w:id="12777"/>
      <w:bookmarkEnd w:id="12778"/>
      <w:r>
        <w:rPr>
          <w:rtl/>
        </w:rPr>
        <w:t xml:space="preserve">גם </w:t>
      </w:r>
      <w:bookmarkStart w:id="12779" w:name="_ETM_Q31_281430"/>
      <w:bookmarkStart w:id="12780" w:name="_ETM_Q31_278534"/>
      <w:bookmarkStart w:id="12781" w:name="_ETM_Q31_281550"/>
      <w:bookmarkEnd w:id="12779"/>
      <w:bookmarkEnd w:id="12780"/>
      <w:bookmarkEnd w:id="12781"/>
      <w:r>
        <w:rPr>
          <w:rtl/>
        </w:rPr>
        <w:t xml:space="preserve">ראיתי </w:t>
      </w:r>
      <w:bookmarkStart w:id="12782" w:name="_ETM_Q31_281819"/>
      <w:bookmarkEnd w:id="12782"/>
      <w:r>
        <w:rPr>
          <w:rtl/>
        </w:rPr>
        <w:t xml:space="preserve">במו </w:t>
      </w:r>
      <w:bookmarkStart w:id="12783" w:name="_ETM_Q31_282060"/>
      <w:bookmarkEnd w:id="12783"/>
      <w:r>
        <w:rPr>
          <w:rtl/>
        </w:rPr>
        <w:t xml:space="preserve">עיניי </w:t>
      </w:r>
      <w:bookmarkStart w:id="12784" w:name="_ETM_Q31_282720"/>
      <w:bookmarkEnd w:id="12784"/>
      <w:r>
        <w:rPr>
          <w:rtl/>
        </w:rPr>
        <w:t xml:space="preserve">חילול </w:t>
      </w:r>
      <w:bookmarkStart w:id="12785" w:name="_ETM_Q31_283140"/>
      <w:bookmarkEnd w:id="12785"/>
      <w:r>
        <w:rPr>
          <w:rtl/>
        </w:rPr>
        <w:t xml:space="preserve">של </w:t>
      </w:r>
      <w:bookmarkStart w:id="12786" w:name="_ETM_Q31_283319"/>
      <w:bookmarkEnd w:id="12786"/>
      <w:r>
        <w:rPr>
          <w:rtl/>
        </w:rPr>
        <w:t xml:space="preserve">קבר </w:t>
      </w:r>
      <w:bookmarkStart w:id="12787" w:name="_ETM_Q31_283590"/>
      <w:bookmarkEnd w:id="12787"/>
      <w:r>
        <w:rPr>
          <w:rFonts w:hint="cs"/>
          <w:rtl/>
        </w:rPr>
        <w:t>אחד</w:t>
      </w:r>
      <w:r>
        <w:rPr>
          <w:rtl/>
        </w:rPr>
        <w:t xml:space="preserve"> </w:t>
      </w:r>
      <w:bookmarkStart w:id="12788" w:name="_ETM_Q31_283830"/>
      <w:bookmarkEnd w:id="12788"/>
      <w:r>
        <w:rPr>
          <w:rtl/>
        </w:rPr>
        <w:t xml:space="preserve">או </w:t>
      </w:r>
      <w:bookmarkStart w:id="12789" w:name="_ETM_Q31_283890"/>
      <w:bookmarkEnd w:id="12789"/>
      <w:r>
        <w:rPr>
          <w:rFonts w:hint="cs"/>
          <w:rtl/>
        </w:rPr>
        <w:t>שניים</w:t>
      </w:r>
      <w:r>
        <w:rPr>
          <w:rtl/>
        </w:rPr>
        <w:t xml:space="preserve"> </w:t>
      </w:r>
      <w:bookmarkStart w:id="12790" w:name="_ETM_Q31_284700"/>
      <w:bookmarkEnd w:id="12790"/>
      <w:r>
        <w:rPr>
          <w:rtl/>
        </w:rPr>
        <w:t xml:space="preserve">בבית </w:t>
      </w:r>
      <w:bookmarkStart w:id="12791" w:name="_ETM_Q31_285030"/>
      <w:bookmarkEnd w:id="12791"/>
      <w:r>
        <w:rPr>
          <w:rtl/>
        </w:rPr>
        <w:t>הקברות</w:t>
      </w:r>
      <w:r>
        <w:rPr>
          <w:rFonts w:hint="cs"/>
          <w:rtl/>
        </w:rPr>
        <w:t>.</w:t>
      </w:r>
      <w:bookmarkStart w:id="12792" w:name="_ETM_Q31_281174"/>
      <w:bookmarkEnd w:id="12792"/>
      <w:r>
        <w:rPr>
          <w:rtl/>
        </w:rPr>
        <w:t xml:space="preserve"> </w:t>
      </w:r>
      <w:bookmarkStart w:id="12793" w:name="_ETM_Q31_285969"/>
      <w:bookmarkEnd w:id="12793"/>
      <w:r>
        <w:rPr>
          <w:rFonts w:hint="cs"/>
          <w:rtl/>
        </w:rPr>
        <w:t>ו</w:t>
      </w:r>
      <w:bookmarkStart w:id="12794" w:name="_ETM_Q31_281934"/>
      <w:bookmarkEnd w:id="12794"/>
      <w:r>
        <w:rPr>
          <w:rtl/>
        </w:rPr>
        <w:t xml:space="preserve">אני </w:t>
      </w:r>
      <w:bookmarkStart w:id="12795" w:name="_ETM_Q31_286149"/>
      <w:bookmarkEnd w:id="12795"/>
      <w:r>
        <w:rPr>
          <w:rtl/>
        </w:rPr>
        <w:t xml:space="preserve">שואל </w:t>
      </w:r>
      <w:bookmarkStart w:id="12796" w:name="_ETM_Q31_286420"/>
      <w:bookmarkEnd w:id="12796"/>
      <w:r>
        <w:rPr>
          <w:rtl/>
        </w:rPr>
        <w:t xml:space="preserve">בעצם </w:t>
      </w:r>
      <w:bookmarkStart w:id="12797" w:name="_ETM_Q31_286750"/>
      <w:bookmarkEnd w:id="12797"/>
      <w:r>
        <w:rPr>
          <w:rtl/>
        </w:rPr>
        <w:t xml:space="preserve">איפה </w:t>
      </w:r>
      <w:bookmarkStart w:id="12798" w:name="_ETM_Q31_287020"/>
      <w:bookmarkEnd w:id="12798"/>
      <w:r>
        <w:rPr>
          <w:rtl/>
        </w:rPr>
        <w:t xml:space="preserve">הכבוד </w:t>
      </w:r>
      <w:bookmarkStart w:id="12799" w:name="_ETM_Q31_287619"/>
      <w:bookmarkEnd w:id="12799"/>
      <w:r>
        <w:rPr>
          <w:rtl/>
        </w:rPr>
        <w:t>ש</w:t>
      </w:r>
      <w:r>
        <w:rPr>
          <w:rFonts w:hint="cs"/>
          <w:rtl/>
        </w:rPr>
        <w:t>ל</w:t>
      </w:r>
      <w:r>
        <w:rPr>
          <w:rtl/>
        </w:rPr>
        <w:t xml:space="preserve"> </w:t>
      </w:r>
      <w:bookmarkStart w:id="12800" w:name="_ETM_Q31_287890"/>
      <w:bookmarkEnd w:id="12800"/>
      <w:r>
        <w:rPr>
          <w:rFonts w:hint="cs"/>
          <w:rtl/>
        </w:rPr>
        <w:t>ה</w:t>
      </w:r>
      <w:r>
        <w:rPr>
          <w:rtl/>
        </w:rPr>
        <w:t>מתים</w:t>
      </w:r>
      <w:r>
        <w:rPr>
          <w:rFonts w:hint="cs"/>
          <w:rtl/>
        </w:rPr>
        <w:t>.</w:t>
      </w:r>
      <w:bookmarkStart w:id="12801" w:name="_ETM_Q31_290189"/>
      <w:bookmarkStart w:id="12802" w:name="_ETM_Q31_290482"/>
      <w:bookmarkEnd w:id="12801"/>
      <w:bookmarkEnd w:id="12802"/>
    </w:p>
    <w:p w:rsidR="009D682C" w:rsidRDefault="009D682C" w:rsidP="00723827">
      <w:pPr>
        <w:rPr>
          <w:rtl/>
        </w:rPr>
      </w:pPr>
      <w:bookmarkStart w:id="12803" w:name="_ETM_Q31_290554"/>
      <w:bookmarkStart w:id="12804" w:name="_ETM_Q31_290642"/>
      <w:bookmarkEnd w:id="12803"/>
      <w:bookmarkEnd w:id="12804"/>
    </w:p>
    <w:p w:rsidR="009D682C" w:rsidRDefault="009D682C" w:rsidP="00723827">
      <w:pPr>
        <w:rPr>
          <w:rtl/>
        </w:rPr>
      </w:pPr>
      <w:bookmarkStart w:id="12805" w:name="_ETM_Q31_290685"/>
      <w:bookmarkEnd w:id="12805"/>
      <w:r>
        <w:rPr>
          <w:rtl/>
        </w:rPr>
        <w:t xml:space="preserve">לפי </w:t>
      </w:r>
      <w:bookmarkStart w:id="12806" w:name="_ETM_Q31_290549"/>
      <w:bookmarkStart w:id="12807" w:name="_ETM_Q31_291420"/>
      <w:bookmarkEnd w:id="12806"/>
      <w:bookmarkEnd w:id="12807"/>
      <w:r>
        <w:rPr>
          <w:rFonts w:hint="cs"/>
          <w:rtl/>
        </w:rPr>
        <w:t>תיאור ה</w:t>
      </w:r>
      <w:bookmarkStart w:id="12808" w:name="_ETM_Q31_290023"/>
      <w:bookmarkEnd w:id="12808"/>
      <w:r>
        <w:rPr>
          <w:rtl/>
        </w:rPr>
        <w:t>תושבים</w:t>
      </w:r>
      <w:r>
        <w:rPr>
          <w:rFonts w:hint="cs"/>
          <w:rtl/>
        </w:rPr>
        <w:t>,</w:t>
      </w:r>
      <w:r>
        <w:rPr>
          <w:rtl/>
        </w:rPr>
        <w:t xml:space="preserve"> </w:t>
      </w:r>
      <w:bookmarkStart w:id="12809" w:name="_ETM_Q31_292710"/>
      <w:bookmarkEnd w:id="12809"/>
      <w:r>
        <w:rPr>
          <w:rtl/>
        </w:rPr>
        <w:t>ה</w:t>
      </w:r>
      <w:r>
        <w:rPr>
          <w:rFonts w:hint="cs"/>
          <w:rtl/>
        </w:rPr>
        <w:t>כ</w:t>
      </w:r>
      <w:r>
        <w:rPr>
          <w:rtl/>
        </w:rPr>
        <w:t>ו</w:t>
      </w:r>
      <w:bookmarkStart w:id="12810" w:name="_ETM_Q31_290953"/>
      <w:bookmarkEnd w:id="12810"/>
      <w:r>
        <w:rPr>
          <w:rtl/>
        </w:rPr>
        <w:t xml:space="preserve">חות </w:t>
      </w:r>
      <w:bookmarkStart w:id="12811" w:name="_ETM_Q31_293219"/>
      <w:bookmarkEnd w:id="12811"/>
      <w:r>
        <w:rPr>
          <w:rtl/>
        </w:rPr>
        <w:t xml:space="preserve">שהגיעו </w:t>
      </w:r>
      <w:bookmarkStart w:id="12812" w:name="_ETM_Q31_294130"/>
      <w:bookmarkStart w:id="12813" w:name="_ETM_Q31_291112"/>
      <w:bookmarkEnd w:id="12812"/>
      <w:bookmarkEnd w:id="12813"/>
      <w:r>
        <w:rPr>
          <w:rFonts w:hint="cs"/>
          <w:rtl/>
        </w:rPr>
        <w:t>ע</w:t>
      </w:r>
      <w:r>
        <w:rPr>
          <w:rtl/>
        </w:rPr>
        <w:t xml:space="preserve">ם </w:t>
      </w:r>
      <w:bookmarkStart w:id="12814" w:name="_ETM_Q31_294400"/>
      <w:bookmarkEnd w:id="12814"/>
      <w:r>
        <w:rPr>
          <w:rtl/>
        </w:rPr>
        <w:t xml:space="preserve">כוחות </w:t>
      </w:r>
      <w:bookmarkStart w:id="12815" w:name="_ETM_Q31_294730"/>
      <w:bookmarkEnd w:id="12815"/>
      <w:r>
        <w:rPr>
          <w:rtl/>
        </w:rPr>
        <w:t xml:space="preserve">המשטרה </w:t>
      </w:r>
      <w:bookmarkStart w:id="12816" w:name="_ETM_Q31_295300"/>
      <w:bookmarkEnd w:id="12816"/>
      <w:r>
        <w:rPr>
          <w:rtl/>
        </w:rPr>
        <w:t>והכ</w:t>
      </w:r>
      <w:r>
        <w:rPr>
          <w:rFonts w:hint="cs"/>
          <w:rtl/>
        </w:rPr>
        <w:t>וחות</w:t>
      </w:r>
      <w:r>
        <w:rPr>
          <w:rtl/>
        </w:rPr>
        <w:t xml:space="preserve"> </w:t>
      </w:r>
      <w:bookmarkStart w:id="12817" w:name="_ETM_Q31_295660"/>
      <w:bookmarkEnd w:id="12817"/>
      <w:r>
        <w:rPr>
          <w:rtl/>
        </w:rPr>
        <w:t>שהגיע</w:t>
      </w:r>
      <w:r>
        <w:rPr>
          <w:rFonts w:hint="cs"/>
          <w:rtl/>
        </w:rPr>
        <w:t>ו</w:t>
      </w:r>
      <w:bookmarkStart w:id="12818" w:name="_ETM_Q31_294022"/>
      <w:bookmarkEnd w:id="12818"/>
      <w:r>
        <w:rPr>
          <w:rtl/>
        </w:rPr>
        <w:t xml:space="preserve"> </w:t>
      </w:r>
      <w:bookmarkStart w:id="12819" w:name="_ETM_Q31_295990"/>
      <w:bookmarkEnd w:id="12819"/>
      <w:r>
        <w:rPr>
          <w:rtl/>
        </w:rPr>
        <w:t>להרוס</w:t>
      </w:r>
      <w:r>
        <w:rPr>
          <w:rFonts w:hint="cs"/>
          <w:rtl/>
        </w:rPr>
        <w:t>,</w:t>
      </w:r>
      <w:r>
        <w:rPr>
          <w:rtl/>
        </w:rPr>
        <w:t xml:space="preserve"> </w:t>
      </w:r>
      <w:bookmarkStart w:id="12820" w:name="_ETM_Q31_296710"/>
      <w:bookmarkEnd w:id="12820"/>
      <w:r>
        <w:rPr>
          <w:rtl/>
        </w:rPr>
        <w:t xml:space="preserve">כאילו </w:t>
      </w:r>
      <w:bookmarkStart w:id="12821" w:name="_ETM_Q31_297100"/>
      <w:bookmarkEnd w:id="12821"/>
      <w:r>
        <w:rPr>
          <w:rtl/>
        </w:rPr>
        <w:t xml:space="preserve">בעצם </w:t>
      </w:r>
      <w:bookmarkStart w:id="12822" w:name="_ETM_Q31_297520"/>
      <w:bookmarkEnd w:id="12822"/>
      <w:r>
        <w:rPr>
          <w:rtl/>
        </w:rPr>
        <w:t xml:space="preserve">זה </w:t>
      </w:r>
      <w:bookmarkStart w:id="12823" w:name="_ETM_Q31_297670"/>
      <w:bookmarkEnd w:id="12823"/>
      <w:r>
        <w:rPr>
          <w:rtl/>
        </w:rPr>
        <w:t xml:space="preserve">כוחות </w:t>
      </w:r>
      <w:bookmarkStart w:id="12824" w:name="_ETM_Q31_298000"/>
      <w:bookmarkEnd w:id="12824"/>
      <w:r>
        <w:rPr>
          <w:rtl/>
        </w:rPr>
        <w:t xml:space="preserve">שבאו </w:t>
      </w:r>
      <w:bookmarkStart w:id="12825" w:name="_ETM_Q31_298330"/>
      <w:bookmarkEnd w:id="12825"/>
      <w:r>
        <w:rPr>
          <w:rtl/>
        </w:rPr>
        <w:t>ל</w:t>
      </w:r>
      <w:r>
        <w:rPr>
          <w:rFonts w:hint="cs"/>
          <w:rtl/>
        </w:rPr>
        <w:t>כ</w:t>
      </w:r>
      <w:r>
        <w:rPr>
          <w:rtl/>
        </w:rPr>
        <w:t xml:space="preserve">בוש </w:t>
      </w:r>
      <w:bookmarkStart w:id="12826" w:name="_ETM_Q31_298720"/>
      <w:bookmarkEnd w:id="12826"/>
      <w:r>
        <w:rPr>
          <w:rtl/>
        </w:rPr>
        <w:t>משהו</w:t>
      </w:r>
      <w:r>
        <w:rPr>
          <w:rFonts w:hint="cs"/>
          <w:rtl/>
        </w:rPr>
        <w:t>,</w:t>
      </w:r>
      <w:bookmarkStart w:id="12827" w:name="_ETM_Q31_297452"/>
      <w:bookmarkEnd w:id="12827"/>
      <w:r>
        <w:rPr>
          <w:rtl/>
        </w:rPr>
        <w:t xml:space="preserve"> </w:t>
      </w:r>
      <w:bookmarkStart w:id="12828" w:name="_ETM_Q31_299080"/>
      <w:bookmarkEnd w:id="12828"/>
      <w:r>
        <w:rPr>
          <w:rtl/>
        </w:rPr>
        <w:t xml:space="preserve">זה </w:t>
      </w:r>
      <w:bookmarkStart w:id="12829" w:name="_ETM_Q31_299320"/>
      <w:bookmarkEnd w:id="12829"/>
      <w:r>
        <w:rPr>
          <w:rtl/>
        </w:rPr>
        <w:t xml:space="preserve">בעצם </w:t>
      </w:r>
      <w:bookmarkStart w:id="12830" w:name="_ETM_Q31_299770"/>
      <w:bookmarkEnd w:id="12830"/>
      <w:r>
        <w:rPr>
          <w:rtl/>
        </w:rPr>
        <w:t xml:space="preserve">כאילו </w:t>
      </w:r>
      <w:bookmarkStart w:id="12831" w:name="_ETM_Q31_300160"/>
      <w:bookmarkEnd w:id="12831"/>
      <w:r>
        <w:rPr>
          <w:rFonts w:hint="cs"/>
          <w:rtl/>
        </w:rPr>
        <w:t xml:space="preserve">הם </w:t>
      </w:r>
      <w:r>
        <w:rPr>
          <w:rtl/>
        </w:rPr>
        <w:t xml:space="preserve">הגיעו </w:t>
      </w:r>
      <w:bookmarkStart w:id="12832" w:name="_ETM_Q31_300940"/>
      <w:bookmarkEnd w:id="12832"/>
      <w:r>
        <w:rPr>
          <w:rtl/>
        </w:rPr>
        <w:t>ל</w:t>
      </w:r>
      <w:r>
        <w:rPr>
          <w:rFonts w:hint="cs"/>
          <w:rtl/>
        </w:rPr>
        <w:t>כ</w:t>
      </w:r>
      <w:r>
        <w:rPr>
          <w:rtl/>
        </w:rPr>
        <w:t xml:space="preserve">בוש </w:t>
      </w:r>
      <w:bookmarkStart w:id="12833" w:name="_ETM_Q31_301990"/>
      <w:bookmarkEnd w:id="12833"/>
      <w:r>
        <w:rPr>
          <w:rtl/>
        </w:rPr>
        <w:t xml:space="preserve">שטח </w:t>
      </w:r>
      <w:bookmarkStart w:id="12834" w:name="_ETM_Q31_302350"/>
      <w:bookmarkEnd w:id="12834"/>
      <w:r>
        <w:rPr>
          <w:rtl/>
        </w:rPr>
        <w:t xml:space="preserve">של </w:t>
      </w:r>
      <w:bookmarkStart w:id="12835" w:name="_ETM_Q31_302530"/>
      <w:bookmarkEnd w:id="12835"/>
      <w:r>
        <w:rPr>
          <w:rtl/>
        </w:rPr>
        <w:t>אויב</w:t>
      </w:r>
      <w:r>
        <w:rPr>
          <w:rFonts w:hint="cs"/>
          <w:rtl/>
        </w:rPr>
        <w:t>.</w:t>
      </w:r>
      <w:r>
        <w:rPr>
          <w:rtl/>
        </w:rPr>
        <w:t xml:space="preserve"> </w:t>
      </w:r>
      <w:bookmarkStart w:id="12836" w:name="_ETM_Q31_304979"/>
      <w:bookmarkEnd w:id="12836"/>
      <w:r>
        <w:rPr>
          <w:rtl/>
        </w:rPr>
        <w:t xml:space="preserve">כולנו </w:t>
      </w:r>
      <w:bookmarkStart w:id="12837" w:name="_ETM_Q31_305370"/>
      <w:bookmarkEnd w:id="12837"/>
      <w:r>
        <w:rPr>
          <w:rtl/>
        </w:rPr>
        <w:t xml:space="preserve">רוצים </w:t>
      </w:r>
      <w:bookmarkStart w:id="12838" w:name="_ETM_Q31_305670"/>
      <w:bookmarkEnd w:id="12838"/>
      <w:r>
        <w:rPr>
          <w:rtl/>
        </w:rPr>
        <w:t>משילות</w:t>
      </w:r>
      <w:r>
        <w:rPr>
          <w:rFonts w:hint="cs"/>
          <w:rtl/>
        </w:rPr>
        <w:t>,</w:t>
      </w:r>
      <w:bookmarkStart w:id="12839" w:name="_ETM_Q31_304382"/>
      <w:bookmarkEnd w:id="12839"/>
      <w:r>
        <w:rPr>
          <w:rtl/>
        </w:rPr>
        <w:t xml:space="preserve"> </w:t>
      </w:r>
      <w:bookmarkStart w:id="12840" w:name="_ETM_Q31_307049"/>
      <w:bookmarkEnd w:id="12840"/>
      <w:r>
        <w:rPr>
          <w:rtl/>
        </w:rPr>
        <w:t xml:space="preserve">אבל </w:t>
      </w:r>
      <w:bookmarkStart w:id="12841" w:name="_ETM_Q31_307350"/>
      <w:bookmarkEnd w:id="12841"/>
      <w:r>
        <w:rPr>
          <w:rtl/>
        </w:rPr>
        <w:t xml:space="preserve">קודם </w:t>
      </w:r>
      <w:bookmarkStart w:id="12842" w:name="_ETM_Q31_307650"/>
      <w:bookmarkEnd w:id="12842"/>
      <w:r>
        <w:rPr>
          <w:rtl/>
        </w:rPr>
        <w:t xml:space="preserve">צריך </w:t>
      </w:r>
      <w:bookmarkStart w:id="12843" w:name="_ETM_Q31_307860"/>
      <w:bookmarkEnd w:id="12843"/>
      <w:r>
        <w:rPr>
          <w:rtl/>
        </w:rPr>
        <w:t xml:space="preserve">לתת </w:t>
      </w:r>
      <w:bookmarkStart w:id="12844" w:name="_ETM_Q31_308160"/>
      <w:bookmarkEnd w:id="12844"/>
      <w:r>
        <w:rPr>
          <w:rtl/>
        </w:rPr>
        <w:t xml:space="preserve">לאזרחי </w:t>
      </w:r>
      <w:bookmarkStart w:id="12845" w:name="_ETM_Q31_308580"/>
      <w:bookmarkEnd w:id="12845"/>
      <w:r>
        <w:rPr>
          <w:rtl/>
        </w:rPr>
        <w:t xml:space="preserve">הנגב </w:t>
      </w:r>
      <w:bookmarkStart w:id="12846" w:name="_ETM_Q31_308910"/>
      <w:bookmarkEnd w:id="12846"/>
      <w:r>
        <w:rPr>
          <w:rFonts w:hint="cs"/>
          <w:rtl/>
        </w:rPr>
        <w:t>את ה</w:t>
      </w:r>
      <w:r>
        <w:rPr>
          <w:rtl/>
        </w:rPr>
        <w:t>תנאי</w:t>
      </w:r>
      <w:r>
        <w:rPr>
          <w:rFonts w:hint="cs"/>
          <w:rtl/>
        </w:rPr>
        <w:t>ם</w:t>
      </w:r>
      <w:r>
        <w:rPr>
          <w:rtl/>
        </w:rPr>
        <w:t xml:space="preserve"> </w:t>
      </w:r>
      <w:bookmarkStart w:id="12847" w:name="_ETM_Q31_309270"/>
      <w:bookmarkEnd w:id="12847"/>
      <w:r>
        <w:rPr>
          <w:rtl/>
        </w:rPr>
        <w:t>הבסיסי</w:t>
      </w:r>
      <w:r>
        <w:rPr>
          <w:rFonts w:hint="cs"/>
          <w:rtl/>
        </w:rPr>
        <w:t>י</w:t>
      </w:r>
      <w:r>
        <w:rPr>
          <w:rtl/>
        </w:rPr>
        <w:t xml:space="preserve">ם </w:t>
      </w:r>
      <w:bookmarkStart w:id="12848" w:name="_ETM_Q31_309750"/>
      <w:bookmarkEnd w:id="12848"/>
      <w:r>
        <w:rPr>
          <w:rtl/>
        </w:rPr>
        <w:t xml:space="preserve">לחיות </w:t>
      </w:r>
      <w:bookmarkStart w:id="12849" w:name="_ETM_Q31_310050"/>
      <w:bookmarkEnd w:id="12849"/>
      <w:r>
        <w:rPr>
          <w:rtl/>
        </w:rPr>
        <w:t>בכבוד</w:t>
      </w:r>
      <w:r>
        <w:rPr>
          <w:rFonts w:hint="cs"/>
          <w:rtl/>
        </w:rPr>
        <w:t>.</w:t>
      </w:r>
      <w:bookmarkStart w:id="12850" w:name="_ETM_Q31_306952"/>
      <w:bookmarkEnd w:id="12850"/>
      <w:r>
        <w:rPr>
          <w:rtl/>
        </w:rPr>
        <w:t xml:space="preserve"> </w:t>
      </w:r>
      <w:bookmarkStart w:id="12851" w:name="_ETM_Q31_311300"/>
      <w:bookmarkEnd w:id="12851"/>
      <w:r>
        <w:rPr>
          <w:rtl/>
        </w:rPr>
        <w:t xml:space="preserve">צריך </w:t>
      </w:r>
      <w:bookmarkStart w:id="12852" w:name="_ETM_Q31_311540"/>
      <w:bookmarkEnd w:id="12852"/>
      <w:r>
        <w:rPr>
          <w:rtl/>
        </w:rPr>
        <w:t xml:space="preserve">לפתור </w:t>
      </w:r>
      <w:bookmarkStart w:id="12853" w:name="_ETM_Q31_311840"/>
      <w:bookmarkEnd w:id="12853"/>
      <w:r>
        <w:rPr>
          <w:rtl/>
        </w:rPr>
        <w:t xml:space="preserve">את </w:t>
      </w:r>
      <w:bookmarkStart w:id="12854" w:name="_ETM_Q31_311930"/>
      <w:bookmarkEnd w:id="12854"/>
      <w:r>
        <w:rPr>
          <w:rtl/>
        </w:rPr>
        <w:t xml:space="preserve">בעיות </w:t>
      </w:r>
      <w:bookmarkStart w:id="12855" w:name="_ETM_Q31_312230"/>
      <w:bookmarkEnd w:id="12855"/>
      <w:r>
        <w:rPr>
          <w:rtl/>
        </w:rPr>
        <w:t xml:space="preserve">האדמה </w:t>
      </w:r>
      <w:bookmarkStart w:id="12856" w:name="_ETM_Q31_312620"/>
      <w:bookmarkEnd w:id="12856"/>
      <w:r>
        <w:rPr>
          <w:rtl/>
        </w:rPr>
        <w:t xml:space="preserve">בהידברות </w:t>
      </w:r>
      <w:bookmarkStart w:id="12857" w:name="_ETM_Q31_313160"/>
      <w:bookmarkEnd w:id="12857"/>
      <w:r>
        <w:rPr>
          <w:rtl/>
        </w:rPr>
        <w:t xml:space="preserve">ולא </w:t>
      </w:r>
      <w:bookmarkStart w:id="12858" w:name="_ETM_Q31_313370"/>
      <w:bookmarkEnd w:id="12858"/>
      <w:r>
        <w:rPr>
          <w:rtl/>
        </w:rPr>
        <w:t>בכוח</w:t>
      </w:r>
      <w:r>
        <w:rPr>
          <w:rFonts w:hint="cs"/>
          <w:rtl/>
        </w:rPr>
        <w:t>,</w:t>
      </w:r>
      <w:r>
        <w:rPr>
          <w:rtl/>
        </w:rPr>
        <w:t xml:space="preserve"> </w:t>
      </w:r>
      <w:bookmarkStart w:id="12859" w:name="_ETM_Q31_314000"/>
      <w:bookmarkEnd w:id="12859"/>
      <w:r>
        <w:rPr>
          <w:rtl/>
        </w:rPr>
        <w:t xml:space="preserve">הרי </w:t>
      </w:r>
      <w:bookmarkStart w:id="12860" w:name="_ETM_Q31_314180"/>
      <w:bookmarkEnd w:id="12860"/>
      <w:r>
        <w:rPr>
          <w:rtl/>
        </w:rPr>
        <w:t xml:space="preserve">מדובר </w:t>
      </w:r>
      <w:bookmarkStart w:id="12861" w:name="_ETM_Q31_314569"/>
      <w:bookmarkEnd w:id="12861"/>
      <w:r>
        <w:rPr>
          <w:rtl/>
        </w:rPr>
        <w:t xml:space="preserve">באזרחי </w:t>
      </w:r>
      <w:bookmarkStart w:id="12862" w:name="_ETM_Q31_314990"/>
      <w:bookmarkEnd w:id="12862"/>
      <w:r>
        <w:rPr>
          <w:rtl/>
        </w:rPr>
        <w:t>המדינה</w:t>
      </w:r>
      <w:r>
        <w:rPr>
          <w:rFonts w:hint="cs"/>
          <w:rtl/>
        </w:rPr>
        <w:t>.</w:t>
      </w:r>
      <w:bookmarkStart w:id="12863" w:name="_ETM_Q31_316209"/>
      <w:bookmarkEnd w:id="12863"/>
      <w:r>
        <w:rPr>
          <w:rFonts w:hint="cs"/>
          <w:rtl/>
        </w:rPr>
        <w:t xml:space="preserve"> </w:t>
      </w:r>
      <w:bookmarkStart w:id="12864" w:name="_ETM_Q31_318927"/>
      <w:bookmarkStart w:id="12865" w:name="_ETM_Q31_318988"/>
      <w:bookmarkStart w:id="12866" w:name="_ETM_Q31_319086"/>
      <w:bookmarkStart w:id="12867" w:name="_ETM_Q31_319129"/>
      <w:bookmarkEnd w:id="12864"/>
      <w:bookmarkEnd w:id="12865"/>
      <w:bookmarkEnd w:id="12866"/>
      <w:bookmarkEnd w:id="12867"/>
      <w:r>
        <w:rPr>
          <w:rtl/>
        </w:rPr>
        <w:t xml:space="preserve">אדוני </w:t>
      </w:r>
      <w:bookmarkStart w:id="12868" w:name="_ETM_Q31_316629"/>
      <w:bookmarkEnd w:id="12868"/>
      <w:r>
        <w:rPr>
          <w:rtl/>
        </w:rPr>
        <w:t>היושב-ראש</w:t>
      </w:r>
      <w:r>
        <w:rPr>
          <w:rFonts w:hint="cs"/>
          <w:rtl/>
        </w:rPr>
        <w:t>,</w:t>
      </w:r>
      <w:bookmarkStart w:id="12869" w:name="_ETM_Q31_315412"/>
      <w:bookmarkStart w:id="12870" w:name="_ETM_Q31_322423"/>
      <w:bookmarkEnd w:id="12869"/>
      <w:bookmarkEnd w:id="12870"/>
      <w:r>
        <w:rPr>
          <w:rtl/>
        </w:rPr>
        <w:t xml:space="preserve"> </w:t>
      </w:r>
      <w:bookmarkStart w:id="12871" w:name="_ETM_Q31_318220"/>
      <w:bookmarkEnd w:id="12871"/>
      <w:r>
        <w:rPr>
          <w:rtl/>
        </w:rPr>
        <w:t xml:space="preserve">עד </w:t>
      </w:r>
      <w:bookmarkStart w:id="12872" w:name="_ETM_Q31_318400"/>
      <w:bookmarkEnd w:id="12872"/>
      <w:r>
        <w:rPr>
          <w:rtl/>
        </w:rPr>
        <w:t xml:space="preserve">מתי </w:t>
      </w:r>
      <w:bookmarkStart w:id="12873" w:name="_ETM_Q31_318700"/>
      <w:bookmarkEnd w:id="12873"/>
      <w:r>
        <w:rPr>
          <w:rtl/>
        </w:rPr>
        <w:t xml:space="preserve">תושבי </w:t>
      </w:r>
      <w:bookmarkStart w:id="12874" w:name="_ETM_Q31_319000"/>
      <w:bookmarkEnd w:id="12874"/>
      <w:r>
        <w:rPr>
          <w:rtl/>
        </w:rPr>
        <w:t xml:space="preserve">הנגב </w:t>
      </w:r>
      <w:bookmarkStart w:id="12875" w:name="_ETM_Q31_319360"/>
      <w:bookmarkEnd w:id="12875"/>
      <w:r>
        <w:rPr>
          <w:rtl/>
        </w:rPr>
        <w:t>י</w:t>
      </w:r>
      <w:bookmarkStart w:id="12876" w:name="_ETM_Q31_319720"/>
      <w:bookmarkStart w:id="12877" w:name="_ETM_Q31_319930"/>
      <w:bookmarkStart w:id="12878" w:name="_ETM_Q31_320320"/>
      <w:bookmarkEnd w:id="12876"/>
      <w:bookmarkEnd w:id="12877"/>
      <w:bookmarkEnd w:id="12878"/>
      <w:r>
        <w:rPr>
          <w:rtl/>
        </w:rPr>
        <w:t>סב</w:t>
      </w:r>
      <w:r>
        <w:rPr>
          <w:rFonts w:hint="cs"/>
          <w:rtl/>
        </w:rPr>
        <w:t>ל</w:t>
      </w:r>
      <w:bookmarkStart w:id="12879" w:name="_ETM_Q31_319362"/>
      <w:bookmarkEnd w:id="12879"/>
      <w:r>
        <w:rPr>
          <w:rtl/>
        </w:rPr>
        <w:t>ו</w:t>
      </w:r>
      <w:r>
        <w:rPr>
          <w:rFonts w:hint="cs"/>
          <w:rtl/>
        </w:rPr>
        <w:t>?</w:t>
      </w:r>
      <w:r>
        <w:rPr>
          <w:rtl/>
        </w:rPr>
        <w:t xml:space="preserve"> </w:t>
      </w:r>
      <w:bookmarkStart w:id="12880" w:name="_ETM_Q31_322400"/>
      <w:bookmarkEnd w:id="12880"/>
      <w:r>
        <w:rPr>
          <w:rtl/>
        </w:rPr>
        <w:t xml:space="preserve">וכל </w:t>
      </w:r>
      <w:bookmarkStart w:id="12881" w:name="_ETM_Q31_323030"/>
      <w:bookmarkStart w:id="12882" w:name="_ETM_Q31_323540"/>
      <w:bookmarkStart w:id="12883" w:name="_ETM_Q31_323720"/>
      <w:bookmarkEnd w:id="12881"/>
      <w:bookmarkEnd w:id="12882"/>
      <w:bookmarkEnd w:id="12883"/>
      <w:r>
        <w:rPr>
          <w:rtl/>
        </w:rPr>
        <w:t xml:space="preserve">הסבל </w:t>
      </w:r>
      <w:bookmarkStart w:id="12884" w:name="_ETM_Q31_324139"/>
      <w:bookmarkEnd w:id="12884"/>
      <w:r>
        <w:rPr>
          <w:rtl/>
        </w:rPr>
        <w:t>הזה</w:t>
      </w:r>
      <w:bookmarkStart w:id="12885" w:name="_ETM_Q31_323083"/>
      <w:bookmarkEnd w:id="12885"/>
      <w:r>
        <w:rPr>
          <w:rtl/>
        </w:rPr>
        <w:t xml:space="preserve"> </w:t>
      </w:r>
      <w:bookmarkStart w:id="12886" w:name="_ETM_Q31_324320"/>
      <w:bookmarkEnd w:id="12886"/>
      <w:r>
        <w:rPr>
          <w:rtl/>
        </w:rPr>
        <w:t xml:space="preserve">של </w:t>
      </w:r>
      <w:bookmarkStart w:id="12887" w:name="_ETM_Q31_324530"/>
      <w:bookmarkEnd w:id="12887"/>
      <w:r>
        <w:rPr>
          <w:rFonts w:hint="cs"/>
          <w:rtl/>
        </w:rPr>
        <w:t>תושבי ה</w:t>
      </w:r>
      <w:bookmarkStart w:id="12888" w:name="_ETM_Q31_324094"/>
      <w:bookmarkEnd w:id="12888"/>
      <w:r>
        <w:rPr>
          <w:rtl/>
        </w:rPr>
        <w:t xml:space="preserve">נגב </w:t>
      </w:r>
      <w:bookmarkStart w:id="12889" w:name="_ETM_Q31_325220"/>
      <w:bookmarkStart w:id="12890" w:name="_ETM_Q31_325310"/>
      <w:bookmarkEnd w:id="12889"/>
      <w:bookmarkEnd w:id="12890"/>
      <w:r>
        <w:rPr>
          <w:rtl/>
        </w:rPr>
        <w:t xml:space="preserve">נובע </w:t>
      </w:r>
      <w:bookmarkStart w:id="12891" w:name="_ETM_Q31_325669"/>
      <w:bookmarkEnd w:id="12891"/>
      <w:r>
        <w:rPr>
          <w:rtl/>
        </w:rPr>
        <w:t xml:space="preserve">גם </w:t>
      </w:r>
      <w:bookmarkStart w:id="12892" w:name="_ETM_Q31_326540"/>
      <w:bookmarkEnd w:id="12892"/>
      <w:r>
        <w:rPr>
          <w:rtl/>
        </w:rPr>
        <w:t>ממ</w:t>
      </w:r>
      <w:r>
        <w:rPr>
          <w:rFonts w:hint="cs"/>
          <w:rtl/>
        </w:rPr>
        <w:t>מ</w:t>
      </w:r>
      <w:r>
        <w:rPr>
          <w:rtl/>
        </w:rPr>
        <w:t>של</w:t>
      </w:r>
      <w:r>
        <w:rPr>
          <w:rFonts w:hint="cs"/>
          <w:rtl/>
        </w:rPr>
        <w:t>ות</w:t>
      </w:r>
      <w:bookmarkStart w:id="12893" w:name="_ETM_Q31_322894"/>
      <w:bookmarkEnd w:id="12893"/>
      <w:r>
        <w:rPr>
          <w:rtl/>
        </w:rPr>
        <w:t xml:space="preserve"> </w:t>
      </w:r>
      <w:bookmarkStart w:id="12894" w:name="_ETM_Q31_327050"/>
      <w:bookmarkEnd w:id="12894"/>
      <w:r>
        <w:rPr>
          <w:rtl/>
        </w:rPr>
        <w:t xml:space="preserve">שלא </w:t>
      </w:r>
      <w:bookmarkStart w:id="12895" w:name="_ETM_Q31_327290"/>
      <w:bookmarkEnd w:id="12895"/>
      <w:r>
        <w:rPr>
          <w:rtl/>
        </w:rPr>
        <w:t xml:space="preserve">רצו </w:t>
      </w:r>
      <w:bookmarkStart w:id="12896" w:name="_ETM_Q31_327560"/>
      <w:bookmarkEnd w:id="12896"/>
      <w:r>
        <w:rPr>
          <w:rtl/>
        </w:rPr>
        <w:t xml:space="preserve">לטפל </w:t>
      </w:r>
      <w:bookmarkStart w:id="12897" w:name="_ETM_Q31_327950"/>
      <w:bookmarkEnd w:id="12897"/>
      <w:r>
        <w:rPr>
          <w:rtl/>
        </w:rPr>
        <w:t>ב</w:t>
      </w:r>
      <w:bookmarkStart w:id="12898" w:name="_ETM_Q31_328250"/>
      <w:bookmarkEnd w:id="12898"/>
      <w:r>
        <w:rPr>
          <w:rtl/>
        </w:rPr>
        <w:t xml:space="preserve">חברה </w:t>
      </w:r>
      <w:bookmarkStart w:id="12899" w:name="_ETM_Q31_328700"/>
      <w:bookmarkEnd w:id="12899"/>
      <w:r>
        <w:rPr>
          <w:rtl/>
        </w:rPr>
        <w:t xml:space="preserve">הבדואית </w:t>
      </w:r>
      <w:bookmarkStart w:id="12900" w:name="_ETM_Q31_329030"/>
      <w:bookmarkEnd w:id="12900"/>
      <w:r>
        <w:rPr>
          <w:rtl/>
        </w:rPr>
        <w:t>בנגב</w:t>
      </w:r>
      <w:r>
        <w:rPr>
          <w:rFonts w:hint="cs"/>
          <w:rtl/>
        </w:rPr>
        <w:t>.</w:t>
      </w:r>
      <w:bookmarkStart w:id="12901" w:name="_ETM_Q31_330419"/>
      <w:bookmarkEnd w:id="12901"/>
    </w:p>
    <w:p w:rsidR="009D682C" w:rsidRDefault="009D682C" w:rsidP="00723827">
      <w:pPr>
        <w:rPr>
          <w:rtl/>
        </w:rPr>
      </w:pPr>
    </w:p>
    <w:p w:rsidR="009D682C" w:rsidRDefault="009D682C" w:rsidP="00723827">
      <w:pPr>
        <w:rPr>
          <w:rtl/>
        </w:rPr>
      </w:pPr>
      <w:bookmarkStart w:id="12902" w:name="_ETM_Q31_332673"/>
      <w:bookmarkEnd w:id="12902"/>
      <w:r>
        <w:rPr>
          <w:rtl/>
        </w:rPr>
        <w:t xml:space="preserve">אני </w:t>
      </w:r>
      <w:bookmarkStart w:id="12903" w:name="_ETM_Q31_330660"/>
      <w:bookmarkEnd w:id="12903"/>
      <w:r>
        <w:rPr>
          <w:rtl/>
        </w:rPr>
        <w:t xml:space="preserve">אסיים </w:t>
      </w:r>
      <w:bookmarkStart w:id="12904" w:name="_ETM_Q31_331080"/>
      <w:bookmarkEnd w:id="12904"/>
      <w:r>
        <w:rPr>
          <w:rtl/>
        </w:rPr>
        <w:t xml:space="preserve">באמירה </w:t>
      </w:r>
      <w:bookmarkStart w:id="12905" w:name="_ETM_Q31_331680"/>
      <w:bookmarkEnd w:id="12905"/>
      <w:r>
        <w:rPr>
          <w:rtl/>
        </w:rPr>
        <w:t>ש</w:t>
      </w:r>
      <w:bookmarkStart w:id="12906" w:name="_ETM_Q31_333439"/>
      <w:bookmarkStart w:id="12907" w:name="_ETM_Q31_333680"/>
      <w:bookmarkEnd w:id="12906"/>
      <w:bookmarkEnd w:id="12907"/>
      <w:r>
        <w:rPr>
          <w:rtl/>
        </w:rPr>
        <w:t xml:space="preserve">ניסיתי </w:t>
      </w:r>
      <w:bookmarkStart w:id="12908" w:name="_ETM_Q31_333980"/>
      <w:bookmarkEnd w:id="12908"/>
      <w:r>
        <w:rPr>
          <w:rtl/>
        </w:rPr>
        <w:t>לכתוב</w:t>
      </w:r>
      <w:bookmarkStart w:id="12909" w:name="_ETM_Q31_334310"/>
      <w:bookmarkEnd w:id="12909"/>
      <w:r>
        <w:rPr>
          <w:rFonts w:hint="cs"/>
          <w:rtl/>
        </w:rPr>
        <w:t>,</w:t>
      </w:r>
      <w:r>
        <w:rPr>
          <w:rtl/>
        </w:rPr>
        <w:t xml:space="preserve"> </w:t>
      </w:r>
      <w:bookmarkStart w:id="12910" w:name="_ETM_Q31_335530"/>
      <w:bookmarkEnd w:id="12910"/>
      <w:r>
        <w:rPr>
          <w:rtl/>
        </w:rPr>
        <w:t>ש</w:t>
      </w:r>
      <w:bookmarkStart w:id="12911" w:name="_ETM_Q31_335710"/>
      <w:bookmarkStart w:id="12912" w:name="_ETM_Q31_332332"/>
      <w:bookmarkEnd w:id="12911"/>
      <w:bookmarkEnd w:id="12912"/>
      <w:r>
        <w:rPr>
          <w:rtl/>
        </w:rPr>
        <w:t>אומרת</w:t>
      </w:r>
      <w:bookmarkStart w:id="12913" w:name="_ETM_Q31_336010"/>
      <w:bookmarkEnd w:id="12913"/>
      <w:r>
        <w:rPr>
          <w:rFonts w:hint="cs"/>
          <w:rtl/>
        </w:rPr>
        <w:t>,</w:t>
      </w:r>
      <w:r>
        <w:rPr>
          <w:rtl/>
        </w:rPr>
        <w:t xml:space="preserve"> </w:t>
      </w:r>
      <w:bookmarkStart w:id="12914" w:name="_ETM_Q31_336340"/>
      <w:bookmarkEnd w:id="12914"/>
      <w:r>
        <w:rPr>
          <w:rtl/>
        </w:rPr>
        <w:t xml:space="preserve">ההריסות </w:t>
      </w:r>
      <w:bookmarkStart w:id="12915" w:name="_ETM_Q31_336850"/>
      <w:bookmarkEnd w:id="12915"/>
      <w:r>
        <w:rPr>
          <w:rFonts w:hint="cs"/>
          <w:rtl/>
        </w:rPr>
        <w:t>הנ</w:t>
      </w:r>
      <w:bookmarkStart w:id="12916" w:name="_ETM_Q31_333612"/>
      <w:bookmarkEnd w:id="12916"/>
      <w:r>
        <w:rPr>
          <w:rtl/>
        </w:rPr>
        <w:t>שנות</w:t>
      </w:r>
      <w:r>
        <w:rPr>
          <w:rFonts w:hint="cs"/>
          <w:rtl/>
        </w:rPr>
        <w:t xml:space="preserve"> והחוזרות</w:t>
      </w:r>
      <w:bookmarkStart w:id="12917" w:name="_ETM_Q31_334002"/>
      <w:bookmarkEnd w:id="12917"/>
      <w:r>
        <w:rPr>
          <w:rtl/>
        </w:rPr>
        <w:t xml:space="preserve"> </w:t>
      </w:r>
      <w:bookmarkStart w:id="12918" w:name="_ETM_Q31_337300"/>
      <w:bookmarkStart w:id="12919" w:name="_ETM_Q31_337600"/>
      <w:bookmarkStart w:id="12920" w:name="_ETM_Q31_338320"/>
      <w:bookmarkEnd w:id="12918"/>
      <w:bookmarkEnd w:id="12919"/>
      <w:bookmarkEnd w:id="12920"/>
      <w:r>
        <w:rPr>
          <w:rFonts w:hint="cs"/>
          <w:rtl/>
        </w:rPr>
        <w:t>הן</w:t>
      </w:r>
      <w:r>
        <w:rPr>
          <w:rtl/>
        </w:rPr>
        <w:t xml:space="preserve"> </w:t>
      </w:r>
      <w:bookmarkStart w:id="12921" w:name="_ETM_Q31_338470"/>
      <w:bookmarkEnd w:id="12921"/>
      <w:r>
        <w:rPr>
          <w:rtl/>
        </w:rPr>
        <w:t xml:space="preserve">דוגמה </w:t>
      </w:r>
      <w:bookmarkStart w:id="12922" w:name="_ETM_Q31_338889"/>
      <w:bookmarkEnd w:id="12922"/>
      <w:r>
        <w:rPr>
          <w:rFonts w:hint="cs"/>
          <w:rtl/>
        </w:rPr>
        <w:t>ל</w:t>
      </w:r>
      <w:bookmarkStart w:id="12923" w:name="_ETM_Q31_336592"/>
      <w:bookmarkEnd w:id="12923"/>
      <w:r>
        <w:rPr>
          <w:rtl/>
        </w:rPr>
        <w:t>אמצעי</w:t>
      </w:r>
      <w:r>
        <w:rPr>
          <w:rFonts w:hint="cs"/>
          <w:rtl/>
        </w:rPr>
        <w:t>ם</w:t>
      </w:r>
      <w:r>
        <w:rPr>
          <w:rtl/>
        </w:rPr>
        <w:t xml:space="preserve"> </w:t>
      </w:r>
      <w:bookmarkStart w:id="12924" w:name="_ETM_Q31_339730"/>
      <w:bookmarkEnd w:id="12924"/>
      <w:r>
        <w:rPr>
          <w:rtl/>
        </w:rPr>
        <w:t xml:space="preserve">שהממסד </w:t>
      </w:r>
      <w:bookmarkStart w:id="12925" w:name="_ETM_Q31_340419"/>
      <w:bookmarkEnd w:id="12925"/>
      <w:r>
        <w:rPr>
          <w:rtl/>
        </w:rPr>
        <w:t xml:space="preserve">מוכן </w:t>
      </w:r>
      <w:bookmarkStart w:id="12926" w:name="_ETM_Q31_340780"/>
      <w:bookmarkEnd w:id="12926"/>
      <w:r>
        <w:rPr>
          <w:rtl/>
        </w:rPr>
        <w:t xml:space="preserve">לנקוט </w:t>
      </w:r>
      <w:bookmarkStart w:id="12927" w:name="_ETM_Q31_341680"/>
      <w:bookmarkEnd w:id="12927"/>
      <w:r>
        <w:rPr>
          <w:rtl/>
        </w:rPr>
        <w:t xml:space="preserve">כדי </w:t>
      </w:r>
      <w:bookmarkStart w:id="12928" w:name="_ETM_Q31_341950"/>
      <w:bookmarkEnd w:id="12928"/>
      <w:r>
        <w:rPr>
          <w:rtl/>
        </w:rPr>
        <w:t xml:space="preserve">להשתיק </w:t>
      </w:r>
      <w:bookmarkStart w:id="12929" w:name="_ETM_Q31_342489"/>
      <w:bookmarkEnd w:id="12929"/>
      <w:r>
        <w:rPr>
          <w:rtl/>
        </w:rPr>
        <w:t xml:space="preserve">קולות </w:t>
      </w:r>
      <w:bookmarkStart w:id="12930" w:name="_ETM_Q31_342790"/>
      <w:bookmarkEnd w:id="12930"/>
      <w:r>
        <w:rPr>
          <w:rtl/>
        </w:rPr>
        <w:t>ש</w:t>
      </w:r>
      <w:r>
        <w:rPr>
          <w:rFonts w:hint="cs"/>
          <w:rtl/>
        </w:rPr>
        <w:t xml:space="preserve">ל </w:t>
      </w:r>
      <w:bookmarkStart w:id="12931" w:name="_ETM_Q31_339213"/>
      <w:bookmarkEnd w:id="12931"/>
      <w:r>
        <w:rPr>
          <w:rtl/>
        </w:rPr>
        <w:t xml:space="preserve">מציאות </w:t>
      </w:r>
      <w:bookmarkStart w:id="12932" w:name="_ETM_Q31_343329"/>
      <w:bookmarkEnd w:id="12932"/>
      <w:r>
        <w:rPr>
          <w:rtl/>
        </w:rPr>
        <w:t>מתסכלת</w:t>
      </w:r>
      <w:r>
        <w:rPr>
          <w:rFonts w:hint="cs"/>
          <w:rtl/>
        </w:rPr>
        <w:t>.</w:t>
      </w:r>
      <w:r>
        <w:rPr>
          <w:rtl/>
        </w:rPr>
        <w:t xml:space="preserve"> </w:t>
      </w:r>
      <w:bookmarkStart w:id="12933" w:name="_ETM_Q31_344169"/>
      <w:bookmarkEnd w:id="12933"/>
      <w:r>
        <w:rPr>
          <w:rtl/>
        </w:rPr>
        <w:t xml:space="preserve">המציאות </w:t>
      </w:r>
      <w:bookmarkStart w:id="12934" w:name="_ETM_Q31_344590"/>
      <w:bookmarkEnd w:id="12934"/>
      <w:r>
        <w:rPr>
          <w:rtl/>
        </w:rPr>
        <w:t xml:space="preserve">היא </w:t>
      </w:r>
      <w:bookmarkStart w:id="12935" w:name="_ETM_Q31_344650"/>
      <w:bookmarkEnd w:id="12935"/>
      <w:r>
        <w:rPr>
          <w:rtl/>
        </w:rPr>
        <w:t xml:space="preserve">מאוד </w:t>
      </w:r>
      <w:bookmarkStart w:id="12936" w:name="_ETM_Q31_344919"/>
      <w:bookmarkEnd w:id="12936"/>
      <w:r>
        <w:rPr>
          <w:rtl/>
        </w:rPr>
        <w:t>מתסכלת</w:t>
      </w:r>
      <w:r>
        <w:rPr>
          <w:rFonts w:hint="cs"/>
          <w:rtl/>
        </w:rPr>
        <w:t>,</w:t>
      </w:r>
      <w:r>
        <w:rPr>
          <w:rtl/>
        </w:rPr>
        <w:t xml:space="preserve"> </w:t>
      </w:r>
      <w:bookmarkStart w:id="12937" w:name="_ETM_Q31_345939"/>
      <w:bookmarkEnd w:id="12937"/>
      <w:r>
        <w:rPr>
          <w:rtl/>
        </w:rPr>
        <w:t xml:space="preserve">וכן </w:t>
      </w:r>
      <w:bookmarkStart w:id="12938" w:name="_ETM_Q31_346329"/>
      <w:bookmarkEnd w:id="12938"/>
      <w:r>
        <w:rPr>
          <w:rtl/>
        </w:rPr>
        <w:t xml:space="preserve">צריך </w:t>
      </w:r>
      <w:bookmarkStart w:id="12939" w:name="_ETM_Q31_346599"/>
      <w:bookmarkEnd w:id="12939"/>
      <w:r>
        <w:rPr>
          <w:rtl/>
        </w:rPr>
        <w:t>לפתו</w:t>
      </w:r>
      <w:bookmarkStart w:id="12940" w:name="_ETM_Q31_343752"/>
      <w:bookmarkEnd w:id="12940"/>
      <w:r>
        <w:rPr>
          <w:rtl/>
        </w:rPr>
        <w:t xml:space="preserve">ר </w:t>
      </w:r>
      <w:bookmarkStart w:id="12941" w:name="_ETM_Q31_346900"/>
      <w:bookmarkEnd w:id="12941"/>
      <w:r>
        <w:rPr>
          <w:rtl/>
        </w:rPr>
        <w:t xml:space="preserve">את </w:t>
      </w:r>
      <w:bookmarkStart w:id="12942" w:name="_ETM_Q31_346959"/>
      <w:bookmarkEnd w:id="12942"/>
      <w:r>
        <w:rPr>
          <w:rtl/>
        </w:rPr>
        <w:t xml:space="preserve">הבעיות </w:t>
      </w:r>
      <w:bookmarkStart w:id="12943" w:name="_ETM_Q31_347319"/>
      <w:bookmarkEnd w:id="12943"/>
      <w:r>
        <w:rPr>
          <w:rtl/>
        </w:rPr>
        <w:t>ב</w:t>
      </w:r>
      <w:bookmarkStart w:id="12944" w:name="_ETM_Q31_347769"/>
      <w:bookmarkEnd w:id="12944"/>
      <w:r>
        <w:rPr>
          <w:rtl/>
        </w:rPr>
        <w:t>נגב</w:t>
      </w:r>
      <w:r>
        <w:rPr>
          <w:rFonts w:hint="cs"/>
          <w:rtl/>
        </w:rPr>
        <w:t>.</w:t>
      </w:r>
      <w:r>
        <w:rPr>
          <w:rtl/>
        </w:rPr>
        <w:t xml:space="preserve"> </w:t>
      </w:r>
      <w:bookmarkStart w:id="12945" w:name="_ETM_Q31_349970"/>
      <w:bookmarkEnd w:id="12945"/>
      <w:r>
        <w:rPr>
          <w:rtl/>
        </w:rPr>
        <w:t>תודה</w:t>
      </w:r>
      <w:r>
        <w:rPr>
          <w:rFonts w:hint="cs"/>
          <w:rtl/>
        </w:rPr>
        <w:t>.</w:t>
      </w:r>
      <w:bookmarkStart w:id="12946" w:name="_ETM_Q31_350330"/>
      <w:bookmarkEnd w:id="12946"/>
    </w:p>
    <w:p w:rsidR="009D682C" w:rsidRDefault="009D682C" w:rsidP="00723827">
      <w:pPr>
        <w:rPr>
          <w:rtl/>
        </w:rPr>
      </w:pPr>
    </w:p>
    <w:p w:rsidR="009D682C" w:rsidRDefault="009D682C" w:rsidP="00723827">
      <w:pPr>
        <w:pStyle w:val="af6"/>
        <w:rPr>
          <w:rtl/>
        </w:rPr>
      </w:pPr>
      <w:r w:rsidRPr="00853F80">
        <w:rPr>
          <w:rStyle w:val="TagStyle"/>
          <w:rtl/>
        </w:rPr>
        <w:t xml:space="preserve"> &lt;&lt; יור &gt;&gt;</w:t>
      </w:r>
      <w:r w:rsidRPr="00E10514">
        <w:rPr>
          <w:rStyle w:val="TagStyle"/>
          <w:rtl/>
        </w:rPr>
        <w:t xml:space="preserve"> </w:t>
      </w:r>
      <w:r>
        <w:rPr>
          <w:rtl/>
        </w:rPr>
        <w:t>היו"ר אופיר כץ:</w:t>
      </w:r>
      <w:r w:rsidRPr="00E10514">
        <w:rPr>
          <w:rStyle w:val="TagStyle"/>
          <w:rtl/>
        </w:rPr>
        <w:t xml:space="preserve"> </w:t>
      </w:r>
      <w:r w:rsidRPr="00853F80">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rPr>
      </w:pPr>
      <w:bookmarkStart w:id="12947" w:name="_ETM_Q31_346332"/>
      <w:bookmarkEnd w:id="12947"/>
      <w:r>
        <w:rPr>
          <w:rFonts w:hint="cs"/>
          <w:rtl/>
          <w:lang w:eastAsia="he-IL"/>
        </w:rPr>
        <w:t xml:space="preserve">תודה </w:t>
      </w:r>
      <w:bookmarkStart w:id="12948" w:name="_ETM_Q31_347901"/>
      <w:bookmarkEnd w:id="12948"/>
      <w:r>
        <w:rPr>
          <w:rFonts w:hint="cs"/>
          <w:rtl/>
          <w:lang w:eastAsia="he-IL"/>
        </w:rPr>
        <w:t>ר</w:t>
      </w:r>
      <w:r>
        <w:rPr>
          <w:rtl/>
        </w:rPr>
        <w:t>בה</w:t>
      </w:r>
      <w:r>
        <w:rPr>
          <w:rFonts w:hint="cs"/>
          <w:rtl/>
        </w:rPr>
        <w:t>,</w:t>
      </w:r>
      <w:r>
        <w:rPr>
          <w:rtl/>
        </w:rPr>
        <w:t xml:space="preserve"> </w:t>
      </w:r>
      <w:bookmarkStart w:id="12949" w:name="_ETM_Q31_350630"/>
      <w:bookmarkEnd w:id="12949"/>
      <w:r>
        <w:rPr>
          <w:rtl/>
        </w:rPr>
        <w:t>אדוני</w:t>
      </w:r>
      <w:r>
        <w:rPr>
          <w:rFonts w:hint="cs"/>
          <w:rtl/>
        </w:rPr>
        <w:t>.</w:t>
      </w:r>
      <w:r>
        <w:rPr>
          <w:rtl/>
        </w:rPr>
        <w:t xml:space="preserve"> </w:t>
      </w:r>
      <w:bookmarkStart w:id="12950" w:name="_ETM_Q31_351840"/>
      <w:bookmarkEnd w:id="12950"/>
      <w:r>
        <w:rPr>
          <w:rtl/>
        </w:rPr>
        <w:t xml:space="preserve">חברת </w:t>
      </w:r>
      <w:bookmarkStart w:id="12951" w:name="_ETM_Q31_352169"/>
      <w:bookmarkEnd w:id="12951"/>
      <w:r>
        <w:rPr>
          <w:rtl/>
        </w:rPr>
        <w:t xml:space="preserve">הכנסת </w:t>
      </w:r>
      <w:bookmarkStart w:id="12952" w:name="_ETM_Q31_352530"/>
      <w:bookmarkEnd w:id="12952"/>
      <w:r>
        <w:rPr>
          <w:rtl/>
        </w:rPr>
        <w:t xml:space="preserve">אורית </w:t>
      </w:r>
      <w:bookmarkStart w:id="12953" w:name="_ETM_Q31_352770"/>
      <w:bookmarkEnd w:id="12953"/>
      <w:r>
        <w:rPr>
          <w:rtl/>
        </w:rPr>
        <w:t xml:space="preserve">פרקש </w:t>
      </w:r>
      <w:bookmarkStart w:id="12954" w:name="_ETM_Q31_353160"/>
      <w:bookmarkEnd w:id="12954"/>
      <w:r>
        <w:rPr>
          <w:rtl/>
        </w:rPr>
        <w:t>הכהן</w:t>
      </w:r>
      <w:bookmarkStart w:id="12955" w:name="_ETM_Q31_357050"/>
      <w:bookmarkEnd w:id="12955"/>
      <w:r>
        <w:rPr>
          <w:rFonts w:hint="cs"/>
          <w:rtl/>
        </w:rPr>
        <w:t>?</w:t>
      </w:r>
    </w:p>
    <w:p w:rsidR="009D682C" w:rsidRDefault="009D682C" w:rsidP="00723827">
      <w:pPr>
        <w:rPr>
          <w:rtl/>
        </w:rPr>
      </w:pPr>
    </w:p>
    <w:p w:rsidR="009D682C" w:rsidRDefault="009D682C" w:rsidP="00723827">
      <w:pPr>
        <w:pStyle w:val="af5"/>
        <w:rPr>
          <w:rtl/>
        </w:rPr>
      </w:pPr>
      <w:r w:rsidRPr="00853F80">
        <w:rPr>
          <w:rStyle w:val="TagStyle"/>
          <w:rtl/>
        </w:rPr>
        <w:t xml:space="preserve"> &lt;&lt; קריאה &gt;&gt;</w:t>
      </w:r>
      <w:r w:rsidRPr="001854CB">
        <w:rPr>
          <w:rStyle w:val="TagStyle"/>
          <w:rtl/>
        </w:rPr>
        <w:t xml:space="preserve"> </w:t>
      </w:r>
      <w:r>
        <w:rPr>
          <w:rtl/>
        </w:rPr>
        <w:t>טלי גוטליב (הליכוד):</w:t>
      </w:r>
      <w:r w:rsidRPr="001854CB">
        <w:rPr>
          <w:rStyle w:val="TagStyle"/>
          <w:rtl/>
        </w:rPr>
        <w:t xml:space="preserve"> </w:t>
      </w:r>
      <w:r w:rsidRPr="00853F80">
        <w:rPr>
          <w:rStyle w:val="TagStyle"/>
          <w:rtl/>
        </w:rPr>
        <w:t>&lt;&lt;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2956" w:name="_ETM_Q31_350053"/>
      <w:bookmarkEnd w:id="12956"/>
      <w:r>
        <w:rPr>
          <w:rFonts w:hint="cs"/>
          <w:rtl/>
          <w:lang w:eastAsia="he-IL"/>
        </w:rPr>
        <w:t xml:space="preserve">אדוני היו"ר, רק רציתי לעדכן שבית משפט העליון דחה את העתירה </w:t>
      </w:r>
      <w:bookmarkStart w:id="12957" w:name="_ETM_Q31_353483"/>
      <w:bookmarkEnd w:id="12957"/>
      <w:r>
        <w:rPr>
          <w:rFonts w:hint="cs"/>
          <w:rtl/>
          <w:lang w:eastAsia="he-IL"/>
        </w:rPr>
        <w:t xml:space="preserve">של התנועה לאיכות השלטון ואמר שהוא לא ייתן </w:t>
      </w:r>
      <w:bookmarkStart w:id="12958" w:name="_ETM_Q31_356523"/>
      <w:bookmarkEnd w:id="12958"/>
      <w:r>
        <w:rPr>
          <w:rFonts w:hint="cs"/>
          <w:rtl/>
          <w:lang w:eastAsia="he-IL"/>
        </w:rPr>
        <w:t xml:space="preserve">צו </w:t>
      </w:r>
      <w:bookmarkStart w:id="12959" w:name="_ETM_Q31_361326"/>
      <w:bookmarkEnd w:id="12959"/>
      <w:r>
        <w:rPr>
          <w:rFonts w:hint="cs"/>
          <w:rtl/>
          <w:lang w:eastAsia="he-IL"/>
        </w:rPr>
        <w:t xml:space="preserve">מניעה </w:t>
      </w:r>
      <w:bookmarkStart w:id="12960" w:name="_ETM_Q31_357893"/>
      <w:bookmarkEnd w:id="12960"/>
      <w:r>
        <w:rPr>
          <w:rFonts w:hint="cs"/>
          <w:rtl/>
          <w:lang w:eastAsia="he-IL"/>
        </w:rPr>
        <w:t>נגד המינוי של דרעי</w:t>
      </w:r>
      <w:bookmarkStart w:id="12961" w:name="_ETM_Q31_362386"/>
      <w:bookmarkStart w:id="12962" w:name="_ETM_Q31_361153"/>
      <w:bookmarkEnd w:id="12961"/>
      <w:bookmarkEnd w:id="12962"/>
      <w:r>
        <w:rPr>
          <w:rFonts w:hint="cs"/>
          <w:rtl/>
          <w:lang w:eastAsia="he-IL"/>
        </w:rPr>
        <w:t xml:space="preserve"> וזאת לפני שחוקקנו חוק.</w:t>
      </w:r>
    </w:p>
    <w:p w:rsidR="009D682C" w:rsidRDefault="009D682C" w:rsidP="00723827">
      <w:pPr>
        <w:rPr>
          <w:rtl/>
          <w:lang w:eastAsia="he-IL"/>
        </w:rPr>
      </w:pPr>
      <w:bookmarkStart w:id="12963" w:name="_ETM_Q31_362468"/>
      <w:bookmarkEnd w:id="12963"/>
    </w:p>
    <w:p w:rsidR="009D682C" w:rsidRDefault="009D682C" w:rsidP="00723827">
      <w:pPr>
        <w:pStyle w:val="af6"/>
        <w:rPr>
          <w:rtl/>
        </w:rPr>
      </w:pPr>
      <w:r w:rsidRPr="00853F80">
        <w:rPr>
          <w:rStyle w:val="TagStyle"/>
          <w:rtl/>
        </w:rPr>
        <w:t xml:space="preserve"> &lt;&lt; יור &gt;&gt;</w:t>
      </w:r>
      <w:r w:rsidRPr="001854CB">
        <w:rPr>
          <w:rStyle w:val="TagStyle"/>
          <w:rtl/>
        </w:rPr>
        <w:t xml:space="preserve"> </w:t>
      </w:r>
      <w:r>
        <w:rPr>
          <w:rtl/>
        </w:rPr>
        <w:t>היו"ר אופיר כץ:</w:t>
      </w:r>
      <w:r w:rsidRPr="001854CB">
        <w:rPr>
          <w:rStyle w:val="TagStyle"/>
          <w:rtl/>
        </w:rPr>
        <w:t xml:space="preserve"> </w:t>
      </w:r>
      <w:r w:rsidRPr="00853F80">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2964" w:name="_ETM_Q31_363383"/>
      <w:bookmarkStart w:id="12965" w:name="_ETM_Q31_359053"/>
      <w:bookmarkStart w:id="12966" w:name="_ETM_Q31_361034"/>
      <w:bookmarkEnd w:id="12964"/>
      <w:bookmarkEnd w:id="12965"/>
      <w:bookmarkEnd w:id="12966"/>
      <w:r>
        <w:rPr>
          <w:rFonts w:hint="cs"/>
          <w:rtl/>
          <w:lang w:eastAsia="he-IL"/>
        </w:rPr>
        <w:t>חברת הכנסת</w:t>
      </w:r>
      <w:bookmarkStart w:id="12967" w:name="_ETM_Q31_363997"/>
      <w:bookmarkEnd w:id="12967"/>
      <w:r>
        <w:rPr>
          <w:rFonts w:hint="cs"/>
          <w:rtl/>
          <w:lang w:eastAsia="he-IL"/>
        </w:rPr>
        <w:t xml:space="preserve"> פנינה תמנו שטה </w:t>
      </w:r>
      <w:r>
        <w:rPr>
          <w:rFonts w:hint="eastAsia"/>
          <w:rtl/>
          <w:lang w:eastAsia="he-IL"/>
        </w:rPr>
        <w:t>–</w:t>
      </w:r>
      <w:r>
        <w:rPr>
          <w:rFonts w:hint="cs"/>
          <w:rtl/>
          <w:lang w:eastAsia="he-IL"/>
        </w:rPr>
        <w:t xml:space="preserve"> אינה נוכחת</w:t>
      </w:r>
      <w:bookmarkStart w:id="12968" w:name="_ETM_Q31_361704"/>
      <w:bookmarkEnd w:id="12968"/>
      <w:r>
        <w:rPr>
          <w:rFonts w:hint="cs"/>
          <w:rtl/>
          <w:lang w:eastAsia="he-IL"/>
        </w:rPr>
        <w:t>.</w:t>
      </w:r>
      <w:bookmarkStart w:id="12969" w:name="_ETM_Q31_363988"/>
      <w:bookmarkEnd w:id="12969"/>
    </w:p>
    <w:p w:rsidR="009D682C" w:rsidRDefault="009D682C" w:rsidP="00723827">
      <w:pPr>
        <w:rPr>
          <w:rtl/>
          <w:lang w:eastAsia="he-IL"/>
        </w:rPr>
      </w:pPr>
      <w:bookmarkStart w:id="12970" w:name="_ETM_Q31_364058"/>
      <w:bookmarkEnd w:id="12970"/>
    </w:p>
    <w:p w:rsidR="009D682C" w:rsidRDefault="009D682C" w:rsidP="00723827">
      <w:pPr>
        <w:pStyle w:val="af5"/>
        <w:rPr>
          <w:rtl/>
        </w:rPr>
      </w:pPr>
      <w:bookmarkStart w:id="12971" w:name="ET_interruption_6345_10"/>
      <w:r w:rsidRPr="00853F80">
        <w:rPr>
          <w:rStyle w:val="TagStyle"/>
          <w:rtl/>
        </w:rPr>
        <w:t xml:space="preserve"> &lt;&lt; קריאה &gt;&gt;</w:t>
      </w:r>
      <w:r w:rsidRPr="001854CB">
        <w:rPr>
          <w:rStyle w:val="TagStyle"/>
          <w:rtl/>
        </w:rPr>
        <w:t xml:space="preserve"> </w:t>
      </w:r>
      <w:r>
        <w:rPr>
          <w:rtl/>
        </w:rPr>
        <w:t>טלי גוטליב (הליכוד):</w:t>
      </w:r>
      <w:r w:rsidRPr="001854CB">
        <w:rPr>
          <w:rStyle w:val="TagStyle"/>
          <w:rtl/>
        </w:rPr>
        <w:t xml:space="preserve"> </w:t>
      </w:r>
      <w:r w:rsidRPr="00853F80">
        <w:rPr>
          <w:rStyle w:val="TagStyle"/>
          <w:rtl/>
        </w:rPr>
        <w:t>&lt;&lt; קריאה &gt;&gt;</w:t>
      </w:r>
      <w:r>
        <w:rPr>
          <w:rtl/>
        </w:rPr>
        <w:t xml:space="preserve">   </w:t>
      </w:r>
      <w:bookmarkEnd w:id="12971"/>
    </w:p>
    <w:p w:rsidR="009D682C" w:rsidRDefault="009D682C" w:rsidP="00723827">
      <w:pPr>
        <w:pStyle w:val="KeepWithNext"/>
        <w:rPr>
          <w:rtl/>
          <w:lang w:eastAsia="he-IL"/>
        </w:rPr>
      </w:pPr>
    </w:p>
    <w:p w:rsidR="009D682C" w:rsidRDefault="009D682C" w:rsidP="00723827">
      <w:pPr>
        <w:rPr>
          <w:rtl/>
          <w:lang w:eastAsia="he-IL"/>
        </w:rPr>
      </w:pPr>
      <w:bookmarkStart w:id="12972" w:name="_ETM_Q31_368024"/>
      <w:bookmarkStart w:id="12973" w:name="_ETM_Q31_368267"/>
      <w:bookmarkStart w:id="12974" w:name="_ETM_Q31_368334"/>
      <w:bookmarkEnd w:id="12972"/>
      <w:bookmarkEnd w:id="12973"/>
      <w:bookmarkEnd w:id="12974"/>
      <w:r>
        <w:rPr>
          <w:rFonts w:hint="cs"/>
          <w:rtl/>
          <w:lang w:eastAsia="he-IL"/>
        </w:rPr>
        <w:t>לפני שחוקקנו את החוק</w:t>
      </w:r>
      <w:bookmarkStart w:id="12975" w:name="_ETM_Q31_363374"/>
      <w:bookmarkEnd w:id="12975"/>
      <w:r>
        <w:rPr>
          <w:rFonts w:hint="cs"/>
          <w:rtl/>
          <w:lang w:eastAsia="he-IL"/>
        </w:rPr>
        <w:t xml:space="preserve"> בית המשפט העליון אמר</w:t>
      </w:r>
      <w:bookmarkStart w:id="12976" w:name="_ETM_Q31_362364"/>
      <w:bookmarkEnd w:id="12976"/>
      <w:r>
        <w:rPr>
          <w:rFonts w:hint="cs"/>
          <w:rtl/>
          <w:lang w:eastAsia="he-IL"/>
        </w:rPr>
        <w:t xml:space="preserve">. החוק עצמו </w:t>
      </w:r>
      <w:bookmarkStart w:id="12977" w:name="_ETM_Q31_364384"/>
      <w:bookmarkEnd w:id="12977"/>
      <w:r>
        <w:rPr>
          <w:rFonts w:hint="cs"/>
          <w:rtl/>
          <w:lang w:eastAsia="he-IL"/>
        </w:rPr>
        <w:t>מאפשר</w:t>
      </w:r>
      <w:bookmarkStart w:id="12978" w:name="_ETM_Q31_364504"/>
      <w:bookmarkEnd w:id="12978"/>
      <w:r>
        <w:rPr>
          <w:rFonts w:hint="cs"/>
          <w:rtl/>
          <w:lang w:eastAsia="he-IL"/>
        </w:rPr>
        <w:t xml:space="preserve"> את זה. החוק הקיים.</w:t>
      </w:r>
    </w:p>
    <w:p w:rsidR="009D682C" w:rsidRDefault="009D682C" w:rsidP="00723827">
      <w:pPr>
        <w:rPr>
          <w:rtl/>
          <w:lang w:eastAsia="he-IL"/>
        </w:rPr>
      </w:pPr>
      <w:bookmarkStart w:id="12979" w:name="_ETM_Q31_365804"/>
      <w:bookmarkEnd w:id="12979"/>
    </w:p>
    <w:p w:rsidR="009D682C" w:rsidRDefault="009D682C" w:rsidP="00723827">
      <w:pPr>
        <w:pStyle w:val="af6"/>
        <w:rPr>
          <w:rtl/>
        </w:rPr>
      </w:pPr>
      <w:r w:rsidRPr="00853F80">
        <w:rPr>
          <w:rStyle w:val="TagStyle"/>
          <w:rtl/>
        </w:rPr>
        <w:t xml:space="preserve"> &lt;&lt; יור &gt;&gt;</w:t>
      </w:r>
      <w:r w:rsidRPr="001854CB">
        <w:rPr>
          <w:rStyle w:val="TagStyle"/>
          <w:rtl/>
        </w:rPr>
        <w:t xml:space="preserve"> </w:t>
      </w:r>
      <w:r>
        <w:rPr>
          <w:rtl/>
        </w:rPr>
        <w:t>היו"ר אופיר כץ:</w:t>
      </w:r>
      <w:r w:rsidRPr="001854CB">
        <w:rPr>
          <w:rStyle w:val="TagStyle"/>
          <w:rtl/>
        </w:rPr>
        <w:t xml:space="preserve"> </w:t>
      </w:r>
      <w:r w:rsidRPr="00853F80">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rPr>
      </w:pPr>
      <w:bookmarkStart w:id="12980" w:name="_ETM_Q31_367730"/>
      <w:bookmarkStart w:id="12981" w:name="_ETM_Q31_364545"/>
      <w:bookmarkStart w:id="12982" w:name="_ETM_Q31_358639"/>
      <w:bookmarkStart w:id="12983" w:name="_ETM_Q31_359550"/>
      <w:bookmarkStart w:id="12984" w:name="_ETM_Q31_361910"/>
      <w:bookmarkStart w:id="12985" w:name="_ETM_Q31_362450"/>
      <w:bookmarkStart w:id="12986" w:name="_ETM_Q31_362810"/>
      <w:bookmarkStart w:id="12987" w:name="_ETM_Q31_363169"/>
      <w:bookmarkStart w:id="12988" w:name="_ETM_Q31_364950"/>
      <w:bookmarkStart w:id="12989" w:name="_ETM_Q31_365250"/>
      <w:bookmarkStart w:id="12990" w:name="_ETM_Q31_366419"/>
      <w:bookmarkEnd w:id="12980"/>
      <w:bookmarkEnd w:id="12981"/>
      <w:bookmarkEnd w:id="12982"/>
      <w:bookmarkEnd w:id="12983"/>
      <w:bookmarkEnd w:id="12984"/>
      <w:bookmarkEnd w:id="12985"/>
      <w:bookmarkEnd w:id="12986"/>
      <w:bookmarkEnd w:id="12987"/>
      <w:bookmarkEnd w:id="12988"/>
      <w:bookmarkEnd w:id="12989"/>
      <w:bookmarkEnd w:id="12990"/>
      <w:r>
        <w:rPr>
          <w:rtl/>
        </w:rPr>
        <w:t xml:space="preserve">חבר </w:t>
      </w:r>
      <w:bookmarkStart w:id="12991" w:name="_ETM_Q31_366690"/>
      <w:bookmarkEnd w:id="12991"/>
      <w:r>
        <w:rPr>
          <w:rtl/>
        </w:rPr>
        <w:t xml:space="preserve">הכנסת </w:t>
      </w:r>
      <w:bookmarkStart w:id="12992" w:name="_ETM_Q31_366990"/>
      <w:bookmarkEnd w:id="12992"/>
      <w:r>
        <w:rPr>
          <w:rtl/>
        </w:rPr>
        <w:t xml:space="preserve">זאב </w:t>
      </w:r>
      <w:bookmarkStart w:id="12993" w:name="_ETM_Q31_367290"/>
      <w:bookmarkEnd w:id="12993"/>
      <w:r>
        <w:rPr>
          <w:rtl/>
        </w:rPr>
        <w:t xml:space="preserve">אלקין </w:t>
      </w:r>
      <w:bookmarkStart w:id="12994" w:name="_ETM_Q31_368730"/>
      <w:bookmarkEnd w:id="12994"/>
      <w:r>
        <w:rPr>
          <w:rFonts w:hint="cs"/>
          <w:rtl/>
        </w:rPr>
        <w:t xml:space="preserve">– </w:t>
      </w:r>
      <w:r>
        <w:rPr>
          <w:rtl/>
        </w:rPr>
        <w:t xml:space="preserve">אינו </w:t>
      </w:r>
      <w:bookmarkStart w:id="12995" w:name="_ETM_Q31_369060"/>
      <w:bookmarkEnd w:id="12995"/>
      <w:r>
        <w:rPr>
          <w:rtl/>
        </w:rPr>
        <w:t>נוכח</w:t>
      </w:r>
      <w:r>
        <w:rPr>
          <w:rFonts w:hint="cs"/>
          <w:rtl/>
        </w:rPr>
        <w:t>.</w:t>
      </w:r>
      <w:bookmarkStart w:id="12996" w:name="_ETM_Q31_367966"/>
      <w:bookmarkEnd w:id="12996"/>
      <w:r>
        <w:rPr>
          <w:rtl/>
        </w:rPr>
        <w:t xml:space="preserve"> </w:t>
      </w:r>
      <w:bookmarkStart w:id="12997" w:name="_ETM_Q31_370230"/>
      <w:bookmarkEnd w:id="12997"/>
      <w:r>
        <w:rPr>
          <w:rtl/>
        </w:rPr>
        <w:t xml:space="preserve">חבר </w:t>
      </w:r>
      <w:bookmarkStart w:id="12998" w:name="_ETM_Q31_370470"/>
      <w:bookmarkEnd w:id="12998"/>
      <w:r>
        <w:rPr>
          <w:rtl/>
        </w:rPr>
        <w:t xml:space="preserve">הכנסת </w:t>
      </w:r>
      <w:bookmarkStart w:id="12999" w:name="_ETM_Q31_370710"/>
      <w:bookmarkEnd w:id="12999"/>
      <w:r>
        <w:rPr>
          <w:rFonts w:hint="cs"/>
          <w:rtl/>
        </w:rPr>
        <w:t>אלון</w:t>
      </w:r>
      <w:r>
        <w:rPr>
          <w:rtl/>
        </w:rPr>
        <w:t xml:space="preserve"> </w:t>
      </w:r>
      <w:bookmarkStart w:id="13000" w:name="_ETM_Q31_370889"/>
      <w:bookmarkEnd w:id="13000"/>
      <w:r>
        <w:rPr>
          <w:rtl/>
        </w:rPr>
        <w:t>שוסטר</w:t>
      </w:r>
      <w:r>
        <w:rPr>
          <w:rFonts w:hint="cs"/>
          <w:rtl/>
        </w:rPr>
        <w:t>,</w:t>
      </w:r>
      <w:r>
        <w:rPr>
          <w:rtl/>
        </w:rPr>
        <w:t xml:space="preserve"> </w:t>
      </w:r>
      <w:bookmarkStart w:id="13001" w:name="_ETM_Q31_371939"/>
      <w:bookmarkEnd w:id="13001"/>
      <w:r>
        <w:rPr>
          <w:rtl/>
        </w:rPr>
        <w:t>בבקשה</w:t>
      </w:r>
      <w:r>
        <w:rPr>
          <w:rFonts w:hint="cs"/>
          <w:rtl/>
        </w:rPr>
        <w:t>,</w:t>
      </w:r>
      <w:r>
        <w:rPr>
          <w:rtl/>
        </w:rPr>
        <w:t xml:space="preserve"> </w:t>
      </w:r>
      <w:bookmarkStart w:id="13002" w:name="_ETM_Q31_372330"/>
      <w:bookmarkEnd w:id="13002"/>
      <w:r>
        <w:rPr>
          <w:rtl/>
        </w:rPr>
        <w:t>אדוני</w:t>
      </w:r>
      <w:r>
        <w:rPr>
          <w:rFonts w:hint="cs"/>
          <w:rtl/>
        </w:rPr>
        <w:t>.</w:t>
      </w:r>
      <w:bookmarkStart w:id="13003" w:name="_ETM_Q31_371026"/>
      <w:bookmarkStart w:id="13004" w:name="_ETM_Q31_374970"/>
      <w:bookmarkStart w:id="13005" w:name="_ETM_Q31_372513"/>
      <w:bookmarkEnd w:id="13003"/>
      <w:bookmarkEnd w:id="13004"/>
      <w:bookmarkEnd w:id="13005"/>
    </w:p>
    <w:p w:rsidR="009D682C" w:rsidRDefault="009D682C" w:rsidP="00723827">
      <w:pPr>
        <w:rPr>
          <w:rtl/>
        </w:rPr>
      </w:pPr>
      <w:bookmarkStart w:id="13006" w:name="_ETM_Q31_372567"/>
      <w:bookmarkStart w:id="13007" w:name="_ETM_Q31_372705"/>
      <w:bookmarkEnd w:id="13006"/>
      <w:bookmarkEnd w:id="13007"/>
    </w:p>
    <w:p w:rsidR="009D682C" w:rsidRDefault="009D682C" w:rsidP="00723827">
      <w:pPr>
        <w:pStyle w:val="af5"/>
        <w:rPr>
          <w:rtl/>
        </w:rPr>
      </w:pPr>
      <w:r w:rsidRPr="00853F80">
        <w:rPr>
          <w:rStyle w:val="TagStyle"/>
          <w:rtl/>
        </w:rPr>
        <w:t xml:space="preserve"> &lt;&lt; קריאה &gt;&gt;</w:t>
      </w:r>
      <w:r w:rsidRPr="001854CB">
        <w:rPr>
          <w:rStyle w:val="TagStyle"/>
          <w:rtl/>
        </w:rPr>
        <w:t xml:space="preserve"> </w:t>
      </w:r>
      <w:r>
        <w:rPr>
          <w:rtl/>
        </w:rPr>
        <w:t>טלי גוטליב (הליכוד):</w:t>
      </w:r>
      <w:r w:rsidRPr="001854CB">
        <w:rPr>
          <w:rStyle w:val="TagStyle"/>
          <w:rtl/>
        </w:rPr>
        <w:t xml:space="preserve"> </w:t>
      </w:r>
      <w:r w:rsidRPr="00853F80">
        <w:rPr>
          <w:rStyle w:val="TagStyle"/>
          <w:rtl/>
        </w:rPr>
        <w:t>&lt;&lt;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החוק הקיים מאפשר את זה.</w:t>
      </w:r>
      <w:bookmarkStart w:id="13008" w:name="_ETM_Q31_370446"/>
      <w:bookmarkStart w:id="13009" w:name="_ETM_Q31_370527"/>
      <w:bookmarkEnd w:id="13008"/>
      <w:bookmarkEnd w:id="13009"/>
      <w:r>
        <w:rPr>
          <w:rFonts w:hint="cs"/>
          <w:rtl/>
          <w:lang w:eastAsia="he-IL"/>
        </w:rPr>
        <w:t xml:space="preserve"> עכשיו</w:t>
      </w:r>
      <w:bookmarkStart w:id="13010" w:name="_ETM_Q31_373966"/>
      <w:bookmarkEnd w:id="13010"/>
      <w:r>
        <w:rPr>
          <w:rFonts w:hint="cs"/>
          <w:rtl/>
          <w:lang w:eastAsia="he-IL"/>
        </w:rPr>
        <w:t>, השופט שטיין בעליון.</w:t>
      </w:r>
      <w:bookmarkStart w:id="13011" w:name="_ETM_Q31_379475"/>
      <w:bookmarkEnd w:id="13011"/>
    </w:p>
    <w:p w:rsidR="009D682C" w:rsidRDefault="009D682C" w:rsidP="00723827">
      <w:pPr>
        <w:rPr>
          <w:rtl/>
          <w:lang w:eastAsia="he-IL"/>
        </w:rPr>
      </w:pPr>
      <w:bookmarkStart w:id="13012" w:name="_ETM_Q31_379551"/>
      <w:bookmarkEnd w:id="13012"/>
    </w:p>
    <w:p w:rsidR="009D682C" w:rsidRDefault="009D682C" w:rsidP="00723827">
      <w:pPr>
        <w:pStyle w:val="a4"/>
        <w:rPr>
          <w:rtl/>
        </w:rPr>
      </w:pPr>
      <w:bookmarkStart w:id="13013" w:name="ET_speaker_6144_14"/>
      <w:r w:rsidRPr="00853F80">
        <w:rPr>
          <w:rStyle w:val="TagStyle"/>
          <w:rtl/>
        </w:rPr>
        <w:t xml:space="preserve"> &lt;&lt; דובר &gt;&gt;</w:t>
      </w:r>
      <w:r w:rsidRPr="001854CB">
        <w:rPr>
          <w:rStyle w:val="TagStyle"/>
          <w:rtl/>
        </w:rPr>
        <w:t xml:space="preserve"> </w:t>
      </w:r>
      <w:bookmarkStart w:id="13014" w:name="_Toc123033345"/>
      <w:bookmarkStart w:id="13015" w:name="_Toc123075215"/>
      <w:bookmarkStart w:id="13016" w:name="_Toc123076321"/>
      <w:r>
        <w:rPr>
          <w:rtl/>
        </w:rPr>
        <w:t>אלון שוסטר (המחנה הממלכתי):</w:t>
      </w:r>
      <w:bookmarkEnd w:id="13014"/>
      <w:bookmarkEnd w:id="13015"/>
      <w:bookmarkEnd w:id="13016"/>
      <w:r w:rsidRPr="001854CB">
        <w:rPr>
          <w:rStyle w:val="TagStyle"/>
          <w:rtl/>
        </w:rPr>
        <w:t xml:space="preserve"> </w:t>
      </w:r>
      <w:r w:rsidRPr="00853F80">
        <w:rPr>
          <w:rStyle w:val="TagStyle"/>
          <w:rtl/>
        </w:rPr>
        <w:t>&lt;&lt; דובר &gt;&gt;</w:t>
      </w:r>
      <w:r>
        <w:rPr>
          <w:rtl/>
        </w:rPr>
        <w:t xml:space="preserve">   </w:t>
      </w:r>
      <w:bookmarkEnd w:id="13013"/>
    </w:p>
    <w:p w:rsidR="009D682C" w:rsidRDefault="009D682C" w:rsidP="00723827">
      <w:pPr>
        <w:pStyle w:val="KeepWithNext"/>
        <w:rPr>
          <w:rtl/>
          <w:lang w:eastAsia="he-IL"/>
        </w:rPr>
      </w:pPr>
    </w:p>
    <w:p w:rsidR="009D682C" w:rsidRDefault="009D682C" w:rsidP="00723827">
      <w:pPr>
        <w:rPr>
          <w:rtl/>
        </w:rPr>
      </w:pPr>
      <w:bookmarkStart w:id="13017" w:name="_ETM_Q31_383966"/>
      <w:bookmarkStart w:id="13018" w:name="_ETM_Q31_383985"/>
      <w:bookmarkStart w:id="13019" w:name="_ETM_Q31_370572"/>
      <w:bookmarkStart w:id="13020" w:name="_ETM_Q31_371336"/>
      <w:bookmarkStart w:id="13021" w:name="_ETM_Q31_372745"/>
      <w:bookmarkStart w:id="13022" w:name="_ETM_Q31_375300"/>
      <w:bookmarkStart w:id="13023" w:name="_ETM_Q31_375600"/>
      <w:bookmarkStart w:id="13024" w:name="_ETM_Q31_375900"/>
      <w:bookmarkStart w:id="13025" w:name="_ETM_Q31_380730"/>
      <w:bookmarkStart w:id="13026" w:name="_ETM_Q31_399510"/>
      <w:bookmarkStart w:id="13027" w:name="_ETM_Q31_399659"/>
      <w:bookmarkStart w:id="13028" w:name="_ETM_Q31_402049"/>
      <w:bookmarkStart w:id="13029" w:name="_ETM_Q31_402560"/>
      <w:bookmarkStart w:id="13030" w:name="_ETM_Q31_403189"/>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r>
        <w:rPr>
          <w:rFonts w:hint="cs"/>
          <w:rtl/>
        </w:rPr>
        <w:t>שלום</w:t>
      </w:r>
      <w:bookmarkStart w:id="13031" w:name="_ETM_Q31_405680"/>
      <w:bookmarkEnd w:id="13031"/>
      <w:r>
        <w:rPr>
          <w:rFonts w:hint="cs"/>
          <w:rtl/>
        </w:rPr>
        <w:t xml:space="preserve"> ל</w:t>
      </w:r>
      <w:bookmarkStart w:id="13032" w:name="_ETM_Q31_401286"/>
      <w:bookmarkEnd w:id="13032"/>
      <w:r>
        <w:rPr>
          <w:rtl/>
        </w:rPr>
        <w:t>יושב</w:t>
      </w:r>
      <w:bookmarkStart w:id="13033" w:name="_ETM_Q31_403579"/>
      <w:bookmarkEnd w:id="13033"/>
      <w:r>
        <w:rPr>
          <w:rFonts w:hint="cs"/>
          <w:rtl/>
        </w:rPr>
        <w:t>-</w:t>
      </w:r>
      <w:bookmarkStart w:id="13034" w:name="_ETM_Q31_390926"/>
      <w:bookmarkEnd w:id="13034"/>
      <w:r>
        <w:rPr>
          <w:rtl/>
        </w:rPr>
        <w:t xml:space="preserve">ראש </w:t>
      </w:r>
      <w:bookmarkStart w:id="13035" w:name="_ETM_Q31_404750"/>
      <w:bookmarkEnd w:id="13035"/>
      <w:r>
        <w:rPr>
          <w:rtl/>
        </w:rPr>
        <w:t xml:space="preserve">היקר </w:t>
      </w:r>
      <w:bookmarkStart w:id="13036" w:name="_ETM_Q31_405260"/>
      <w:bookmarkEnd w:id="13036"/>
      <w:r>
        <w:rPr>
          <w:rtl/>
        </w:rPr>
        <w:t>שלנו</w:t>
      </w:r>
      <w:r>
        <w:rPr>
          <w:rFonts w:hint="cs"/>
          <w:rtl/>
        </w:rPr>
        <w:t>,</w:t>
      </w:r>
      <w:r>
        <w:rPr>
          <w:rtl/>
        </w:rPr>
        <w:t xml:space="preserve"> </w:t>
      </w:r>
      <w:bookmarkStart w:id="13037" w:name="_ETM_Q31_405770"/>
      <w:bookmarkEnd w:id="13037"/>
      <w:r>
        <w:rPr>
          <w:rtl/>
        </w:rPr>
        <w:t xml:space="preserve">לחברות </w:t>
      </w:r>
      <w:bookmarkStart w:id="13038" w:name="_ETM_Q31_406280"/>
      <w:bookmarkEnd w:id="13038"/>
      <w:r>
        <w:rPr>
          <w:rtl/>
        </w:rPr>
        <w:t xml:space="preserve">וחברי </w:t>
      </w:r>
      <w:bookmarkStart w:id="13039" w:name="_ETM_Q31_406700"/>
      <w:bookmarkEnd w:id="13039"/>
      <w:r>
        <w:rPr>
          <w:rtl/>
        </w:rPr>
        <w:t>הכנסת</w:t>
      </w:r>
      <w:r>
        <w:rPr>
          <w:rFonts w:hint="cs"/>
          <w:rtl/>
        </w:rPr>
        <w:t>,</w:t>
      </w:r>
      <w:r>
        <w:rPr>
          <w:rtl/>
        </w:rPr>
        <w:t xml:space="preserve"> </w:t>
      </w:r>
      <w:bookmarkStart w:id="13040" w:name="_ETM_Q31_408550"/>
      <w:bookmarkEnd w:id="13040"/>
      <w:r>
        <w:rPr>
          <w:rtl/>
        </w:rPr>
        <w:t xml:space="preserve">אני </w:t>
      </w:r>
      <w:bookmarkStart w:id="13041" w:name="_ETM_Q31_410709"/>
      <w:bookmarkEnd w:id="13041"/>
      <w:r>
        <w:rPr>
          <w:rtl/>
        </w:rPr>
        <w:t xml:space="preserve">מבקש </w:t>
      </w:r>
      <w:bookmarkStart w:id="13042" w:name="_ETM_Q31_411040"/>
      <w:bookmarkEnd w:id="13042"/>
      <w:r>
        <w:rPr>
          <w:rtl/>
        </w:rPr>
        <w:t>ל</w:t>
      </w:r>
      <w:r>
        <w:rPr>
          <w:rFonts w:hint="cs"/>
          <w:rtl/>
        </w:rPr>
        <w:t>ג</w:t>
      </w:r>
      <w:r>
        <w:rPr>
          <w:rtl/>
        </w:rPr>
        <w:t xml:space="preserve">עת </w:t>
      </w:r>
      <w:bookmarkStart w:id="13043" w:name="_ETM_Q31_411549"/>
      <w:bookmarkEnd w:id="13043"/>
      <w:r>
        <w:rPr>
          <w:rtl/>
        </w:rPr>
        <w:t xml:space="preserve">בעובדה </w:t>
      </w:r>
      <w:bookmarkStart w:id="13044" w:name="_ETM_Q31_414090"/>
      <w:bookmarkEnd w:id="13044"/>
      <w:r>
        <w:rPr>
          <w:rtl/>
        </w:rPr>
        <w:t>שה</w:t>
      </w:r>
      <w:r>
        <w:rPr>
          <w:rFonts w:hint="cs"/>
          <w:rtl/>
        </w:rPr>
        <w:t>כפ</w:t>
      </w:r>
      <w:r>
        <w:rPr>
          <w:rtl/>
        </w:rPr>
        <w:t>פת</w:t>
      </w:r>
      <w:bookmarkStart w:id="13045" w:name="_ETM_Q31_415880"/>
      <w:bookmarkStart w:id="13046" w:name="_ETM_Q31_416209"/>
      <w:bookmarkStart w:id="13047" w:name="_ETM_Q31_416600"/>
      <w:bookmarkEnd w:id="13045"/>
      <w:bookmarkEnd w:id="13046"/>
      <w:bookmarkEnd w:id="13047"/>
      <w:r>
        <w:rPr>
          <w:rFonts w:hint="cs"/>
          <w:rtl/>
        </w:rPr>
        <w:t xml:space="preserve"> </w:t>
      </w:r>
      <w:bookmarkStart w:id="13048" w:name="_ETM_Q31_414477"/>
      <w:bookmarkEnd w:id="13048"/>
      <w:r>
        <w:rPr>
          <w:rtl/>
        </w:rPr>
        <w:t xml:space="preserve">המפכ"ל </w:t>
      </w:r>
      <w:bookmarkStart w:id="13049" w:name="_ETM_Q31_418159"/>
      <w:bookmarkEnd w:id="13049"/>
      <w:r>
        <w:rPr>
          <w:rFonts w:hint="cs"/>
          <w:rtl/>
        </w:rPr>
        <w:t>לש</w:t>
      </w:r>
      <w:r>
        <w:rPr>
          <w:rtl/>
        </w:rPr>
        <w:t xml:space="preserve">ר </w:t>
      </w:r>
      <w:bookmarkStart w:id="13050" w:name="_ETM_Q31_420080"/>
      <w:bookmarkEnd w:id="13050"/>
      <w:r>
        <w:rPr>
          <w:rtl/>
        </w:rPr>
        <w:t xml:space="preserve">בלי </w:t>
      </w:r>
      <w:bookmarkStart w:id="13051" w:name="_ETM_Q31_420860"/>
      <w:bookmarkEnd w:id="13051"/>
      <w:r>
        <w:rPr>
          <w:rtl/>
        </w:rPr>
        <w:t xml:space="preserve">רכיבים </w:t>
      </w:r>
      <w:bookmarkStart w:id="13052" w:name="_ETM_Q31_422349"/>
      <w:bookmarkEnd w:id="13052"/>
      <w:r>
        <w:rPr>
          <w:rtl/>
        </w:rPr>
        <w:t xml:space="preserve">מאזנים </w:t>
      </w:r>
      <w:bookmarkStart w:id="13053" w:name="_ETM_Q31_423040"/>
      <w:bookmarkEnd w:id="13053"/>
      <w:r>
        <w:rPr>
          <w:rtl/>
        </w:rPr>
        <w:t xml:space="preserve">של </w:t>
      </w:r>
      <w:bookmarkStart w:id="13054" w:name="_ETM_Q31_423279"/>
      <w:bookmarkEnd w:id="13054"/>
      <w:r>
        <w:rPr>
          <w:rtl/>
        </w:rPr>
        <w:t xml:space="preserve">עצמאות </w:t>
      </w:r>
      <w:bookmarkStart w:id="13055" w:name="_ETM_Q31_423819"/>
      <w:bookmarkEnd w:id="13055"/>
      <w:r>
        <w:rPr>
          <w:rtl/>
        </w:rPr>
        <w:t>המשטרה</w:t>
      </w:r>
      <w:r>
        <w:rPr>
          <w:rFonts w:hint="cs"/>
          <w:rtl/>
        </w:rPr>
        <w:t xml:space="preserve"> כחלק מהחוק</w:t>
      </w:r>
      <w:bookmarkStart w:id="13056" w:name="_ETM_Q31_424877"/>
      <w:bookmarkEnd w:id="13056"/>
      <w:r>
        <w:rPr>
          <w:rFonts w:hint="cs"/>
          <w:rtl/>
        </w:rPr>
        <w:t xml:space="preserve">, יוצרת </w:t>
      </w:r>
      <w:bookmarkStart w:id="13057" w:name="_ETM_Q31_426317"/>
      <w:bookmarkEnd w:id="13057"/>
      <w:r>
        <w:rPr>
          <w:rFonts w:hint="cs"/>
          <w:rtl/>
        </w:rPr>
        <w:t xml:space="preserve">סיכון </w:t>
      </w:r>
      <w:bookmarkStart w:id="13058" w:name="_ETM_Q31_425480"/>
      <w:bookmarkStart w:id="13059" w:name="_ETM_Q31_425930"/>
      <w:bookmarkStart w:id="13060" w:name="_ETM_Q31_428379"/>
      <w:bookmarkStart w:id="13061" w:name="_ETM_Q31_428890"/>
      <w:bookmarkStart w:id="13062" w:name="_ETM_Q31_429430"/>
      <w:bookmarkEnd w:id="13058"/>
      <w:bookmarkEnd w:id="13059"/>
      <w:bookmarkEnd w:id="13060"/>
      <w:bookmarkEnd w:id="13061"/>
      <w:bookmarkEnd w:id="13062"/>
      <w:r>
        <w:rPr>
          <w:rtl/>
        </w:rPr>
        <w:t xml:space="preserve">ממשי </w:t>
      </w:r>
      <w:bookmarkStart w:id="13063" w:name="_ETM_Q31_430299"/>
      <w:bookmarkEnd w:id="13063"/>
      <w:r>
        <w:rPr>
          <w:rtl/>
        </w:rPr>
        <w:t xml:space="preserve">לפוליטיזציה </w:t>
      </w:r>
      <w:bookmarkStart w:id="13064" w:name="_ETM_Q31_431260"/>
      <w:bookmarkEnd w:id="13064"/>
      <w:r>
        <w:rPr>
          <w:rtl/>
        </w:rPr>
        <w:t xml:space="preserve">של </w:t>
      </w:r>
      <w:bookmarkStart w:id="13065" w:name="_ETM_Q31_431409"/>
      <w:bookmarkEnd w:id="13065"/>
      <w:r>
        <w:rPr>
          <w:rtl/>
        </w:rPr>
        <w:t>המשטרה</w:t>
      </w:r>
      <w:r>
        <w:rPr>
          <w:rFonts w:hint="cs"/>
          <w:rtl/>
        </w:rPr>
        <w:t>.</w:t>
      </w:r>
      <w:r>
        <w:rPr>
          <w:rtl/>
        </w:rPr>
        <w:t xml:space="preserve"> </w:t>
      </w:r>
      <w:bookmarkStart w:id="13066" w:name="_ETM_Q31_432489"/>
      <w:bookmarkEnd w:id="13066"/>
      <w:r>
        <w:rPr>
          <w:rtl/>
        </w:rPr>
        <w:t xml:space="preserve">זה </w:t>
      </w:r>
      <w:bookmarkStart w:id="13067" w:name="_ETM_Q31_433030"/>
      <w:bookmarkEnd w:id="13067"/>
      <w:r>
        <w:rPr>
          <w:rFonts w:hint="cs"/>
          <w:rtl/>
        </w:rPr>
        <w:t xml:space="preserve">אולי </w:t>
      </w:r>
      <w:bookmarkStart w:id="13068" w:name="_ETM_Q31_432056"/>
      <w:bookmarkEnd w:id="13068"/>
      <w:r>
        <w:rPr>
          <w:rtl/>
        </w:rPr>
        <w:t xml:space="preserve">הנושא </w:t>
      </w:r>
      <w:bookmarkStart w:id="13069" w:name="_ETM_Q31_433480"/>
      <w:bookmarkEnd w:id="13069"/>
      <w:r>
        <w:rPr>
          <w:rtl/>
        </w:rPr>
        <w:t xml:space="preserve">המרכזי </w:t>
      </w:r>
      <w:bookmarkStart w:id="13070" w:name="_ETM_Q31_434980"/>
      <w:bookmarkEnd w:id="13070"/>
      <w:r>
        <w:rPr>
          <w:rtl/>
        </w:rPr>
        <w:t>ש</w:t>
      </w:r>
      <w:bookmarkStart w:id="13071" w:name="_ETM_Q31_435459"/>
      <w:bookmarkEnd w:id="13071"/>
      <w:r>
        <w:rPr>
          <w:rtl/>
        </w:rPr>
        <w:t xml:space="preserve">החוק </w:t>
      </w:r>
      <w:bookmarkStart w:id="13072" w:name="_ETM_Q31_436120"/>
      <w:bookmarkEnd w:id="13072"/>
      <w:r>
        <w:rPr>
          <w:rtl/>
        </w:rPr>
        <w:t>הזה</w:t>
      </w:r>
      <w:r>
        <w:rPr>
          <w:rFonts w:hint="cs"/>
          <w:rtl/>
        </w:rPr>
        <w:t xml:space="preserve">, לו היה </w:t>
      </w:r>
      <w:bookmarkStart w:id="13073" w:name="_ETM_Q31_439471"/>
      <w:bookmarkEnd w:id="13073"/>
      <w:r>
        <w:rPr>
          <w:rFonts w:hint="cs"/>
          <w:rtl/>
        </w:rPr>
        <w:t>מחוקק ב</w:t>
      </w:r>
      <w:bookmarkStart w:id="13074" w:name="_ETM_Q31_436389"/>
      <w:bookmarkStart w:id="13075" w:name="_ETM_Q31_436570"/>
      <w:bookmarkStart w:id="13076" w:name="_ETM_Q31_436870"/>
      <w:bookmarkStart w:id="13077" w:name="_ETM_Q31_438320"/>
      <w:bookmarkStart w:id="13078" w:name="_ETM_Q31_438006"/>
      <w:bookmarkEnd w:id="13074"/>
      <w:bookmarkEnd w:id="13075"/>
      <w:bookmarkEnd w:id="13076"/>
      <w:bookmarkEnd w:id="13077"/>
      <w:bookmarkEnd w:id="13078"/>
      <w:r>
        <w:rPr>
          <w:rtl/>
        </w:rPr>
        <w:t xml:space="preserve">דרך </w:t>
      </w:r>
      <w:bookmarkStart w:id="13079" w:name="_ETM_Q31_439889"/>
      <w:bookmarkEnd w:id="13079"/>
      <w:r>
        <w:rPr>
          <w:rtl/>
        </w:rPr>
        <w:t>רצ</w:t>
      </w:r>
      <w:r>
        <w:rPr>
          <w:rFonts w:hint="cs"/>
          <w:rtl/>
        </w:rPr>
        <w:t>י</w:t>
      </w:r>
      <w:r>
        <w:rPr>
          <w:rtl/>
        </w:rPr>
        <w:t>נית</w:t>
      </w:r>
      <w:r>
        <w:rPr>
          <w:rFonts w:hint="cs"/>
          <w:rtl/>
        </w:rPr>
        <w:t>,</w:t>
      </w:r>
      <w:r>
        <w:rPr>
          <w:rtl/>
        </w:rPr>
        <w:t xml:space="preserve"> </w:t>
      </w:r>
      <w:bookmarkStart w:id="13080" w:name="_ETM_Q31_440669"/>
      <w:bookmarkEnd w:id="13080"/>
      <w:r>
        <w:rPr>
          <w:rtl/>
        </w:rPr>
        <w:t>שקולה</w:t>
      </w:r>
      <w:r>
        <w:rPr>
          <w:rFonts w:hint="cs"/>
          <w:rtl/>
        </w:rPr>
        <w:t xml:space="preserve"> </w:t>
      </w:r>
      <w:r>
        <w:rPr>
          <w:rtl/>
        </w:rPr>
        <w:t>–</w:t>
      </w:r>
      <w:r>
        <w:rPr>
          <w:rFonts w:hint="cs"/>
          <w:rtl/>
        </w:rPr>
        <w:t xml:space="preserve"> למה צועקים</w:t>
      </w:r>
      <w:bookmarkStart w:id="13081" w:name="_ETM_Q31_440316"/>
      <w:bookmarkEnd w:id="13081"/>
      <w:r>
        <w:rPr>
          <w:rFonts w:hint="cs"/>
          <w:rtl/>
        </w:rPr>
        <w:t>? גברתי.</w:t>
      </w:r>
    </w:p>
    <w:p w:rsidR="009D682C" w:rsidRDefault="009D682C" w:rsidP="00723827">
      <w:pPr>
        <w:rPr>
          <w:rtl/>
        </w:rPr>
      </w:pPr>
    </w:p>
    <w:p w:rsidR="009D682C" w:rsidRDefault="009D682C" w:rsidP="00723827">
      <w:pPr>
        <w:pStyle w:val="af5"/>
        <w:rPr>
          <w:rtl/>
        </w:rPr>
      </w:pPr>
      <w:r w:rsidRPr="00853F80">
        <w:rPr>
          <w:rStyle w:val="TagStyle"/>
          <w:rtl/>
        </w:rPr>
        <w:t xml:space="preserve"> &lt;&lt; קריאה &gt;&gt;</w:t>
      </w:r>
      <w:r w:rsidRPr="003303DB">
        <w:rPr>
          <w:rStyle w:val="TagStyle"/>
          <w:rtl/>
        </w:rPr>
        <w:t xml:space="preserve"> </w:t>
      </w:r>
      <w:r>
        <w:rPr>
          <w:rtl/>
        </w:rPr>
        <w:t>טלי גוטליב (הליכוד):</w:t>
      </w:r>
      <w:r w:rsidRPr="003303DB">
        <w:rPr>
          <w:rStyle w:val="TagStyle"/>
          <w:rtl/>
        </w:rPr>
        <w:t xml:space="preserve"> </w:t>
      </w:r>
      <w:r w:rsidRPr="00853F80">
        <w:rPr>
          <w:rStyle w:val="TagStyle"/>
          <w:rtl/>
        </w:rPr>
        <w:t>&lt;&lt;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אה, סליחה, אדוני. מתנצלת.</w:t>
      </w:r>
      <w:bookmarkStart w:id="13082" w:name="_ETM_Q31_442036"/>
      <w:bookmarkStart w:id="13083" w:name="_ETM_Q31_448391"/>
      <w:bookmarkEnd w:id="13082"/>
      <w:bookmarkEnd w:id="13083"/>
    </w:p>
    <w:p w:rsidR="009D682C" w:rsidRDefault="009D682C" w:rsidP="00723827">
      <w:pPr>
        <w:rPr>
          <w:rtl/>
          <w:lang w:eastAsia="he-IL"/>
        </w:rPr>
      </w:pPr>
      <w:bookmarkStart w:id="13084" w:name="_ETM_Q31_448464"/>
      <w:bookmarkEnd w:id="13084"/>
    </w:p>
    <w:p w:rsidR="009D682C" w:rsidRDefault="009D682C" w:rsidP="00723827">
      <w:pPr>
        <w:pStyle w:val="-"/>
        <w:rPr>
          <w:rtl/>
        </w:rPr>
      </w:pPr>
      <w:bookmarkStart w:id="13085" w:name="ET_speakercontinue_6144_16"/>
      <w:r w:rsidRPr="00853F80">
        <w:rPr>
          <w:rStyle w:val="TagStyle"/>
          <w:rtl/>
        </w:rPr>
        <w:t xml:space="preserve"> &lt;&lt; דובר_המשך &gt;&gt;</w:t>
      </w:r>
      <w:r w:rsidRPr="003303DB">
        <w:rPr>
          <w:rStyle w:val="TagStyle"/>
          <w:rtl/>
        </w:rPr>
        <w:t xml:space="preserve"> </w:t>
      </w:r>
      <w:r>
        <w:rPr>
          <w:rtl/>
        </w:rPr>
        <w:t>אלון שוסטר (המחנה הממלכתי):</w:t>
      </w:r>
      <w:r w:rsidRPr="003303DB">
        <w:rPr>
          <w:rStyle w:val="TagStyle"/>
          <w:rtl/>
        </w:rPr>
        <w:t xml:space="preserve"> </w:t>
      </w:r>
      <w:r w:rsidRPr="00853F80">
        <w:rPr>
          <w:rStyle w:val="TagStyle"/>
          <w:rtl/>
        </w:rPr>
        <w:t>&lt;&lt; דובר_המשך &gt;&gt;</w:t>
      </w:r>
      <w:r>
        <w:rPr>
          <w:rtl/>
        </w:rPr>
        <w:t xml:space="preserve">   </w:t>
      </w:r>
      <w:bookmarkEnd w:id="13085"/>
    </w:p>
    <w:p w:rsidR="009D682C" w:rsidRDefault="009D682C" w:rsidP="00723827">
      <w:pPr>
        <w:pStyle w:val="KeepWithNext"/>
        <w:rPr>
          <w:rtl/>
          <w:lang w:eastAsia="he-IL"/>
        </w:rPr>
      </w:pPr>
    </w:p>
    <w:p w:rsidR="009D682C" w:rsidRDefault="009D682C" w:rsidP="00723827">
      <w:pPr>
        <w:rPr>
          <w:rtl/>
          <w:lang w:eastAsia="he-IL"/>
        </w:rPr>
      </w:pPr>
      <w:bookmarkStart w:id="13086" w:name="_ETM_Q31_449331"/>
      <w:bookmarkEnd w:id="13086"/>
      <w:r>
        <w:rPr>
          <w:rFonts w:hint="cs"/>
          <w:rtl/>
          <w:lang w:eastAsia="he-IL"/>
        </w:rPr>
        <w:t>תודה.</w:t>
      </w:r>
      <w:bookmarkStart w:id="13087" w:name="_ETM_Q31_445557"/>
      <w:bookmarkStart w:id="13088" w:name="_ETM_Q31_445613"/>
      <w:bookmarkEnd w:id="13087"/>
      <w:bookmarkEnd w:id="13088"/>
    </w:p>
    <w:p w:rsidR="009D682C" w:rsidRDefault="009D682C" w:rsidP="00723827">
      <w:pPr>
        <w:rPr>
          <w:rtl/>
          <w:lang w:eastAsia="he-IL"/>
        </w:rPr>
      </w:pPr>
      <w:bookmarkStart w:id="13089" w:name="_ETM_Q31_445679"/>
      <w:bookmarkEnd w:id="13089"/>
    </w:p>
    <w:p w:rsidR="009D682C" w:rsidRDefault="009D682C" w:rsidP="00723827">
      <w:pPr>
        <w:pStyle w:val="af6"/>
        <w:rPr>
          <w:rtl/>
        </w:rPr>
      </w:pPr>
      <w:bookmarkStart w:id="13090" w:name="ET_yor_6170_18"/>
      <w:r w:rsidRPr="00853F80">
        <w:rPr>
          <w:rStyle w:val="TagStyle"/>
          <w:rtl/>
        </w:rPr>
        <w:t xml:space="preserve"> &lt;&lt; יור &gt;&gt;</w:t>
      </w:r>
      <w:r w:rsidRPr="003303DB">
        <w:rPr>
          <w:rStyle w:val="TagStyle"/>
          <w:rtl/>
        </w:rPr>
        <w:t xml:space="preserve"> </w:t>
      </w:r>
      <w:r>
        <w:rPr>
          <w:rtl/>
        </w:rPr>
        <w:t>היו"ר יעקב מרגי:</w:t>
      </w:r>
      <w:r w:rsidRPr="003303DB">
        <w:rPr>
          <w:rStyle w:val="TagStyle"/>
          <w:rtl/>
        </w:rPr>
        <w:t xml:space="preserve"> </w:t>
      </w:r>
      <w:r w:rsidRPr="00853F80">
        <w:rPr>
          <w:rStyle w:val="TagStyle"/>
          <w:rtl/>
        </w:rPr>
        <w:t>&lt;&lt; יור &gt;&gt;</w:t>
      </w:r>
      <w:r>
        <w:rPr>
          <w:rtl/>
        </w:rPr>
        <w:t xml:space="preserve">   </w:t>
      </w:r>
      <w:bookmarkEnd w:id="13090"/>
    </w:p>
    <w:p w:rsidR="009D682C" w:rsidRDefault="009D682C" w:rsidP="00723827">
      <w:pPr>
        <w:pStyle w:val="KeepWithNext"/>
        <w:rPr>
          <w:rtl/>
          <w:lang w:eastAsia="he-IL"/>
        </w:rPr>
      </w:pPr>
    </w:p>
    <w:p w:rsidR="009D682C" w:rsidRDefault="009D682C" w:rsidP="00723827">
      <w:pPr>
        <w:rPr>
          <w:rtl/>
          <w:lang w:eastAsia="he-IL"/>
        </w:rPr>
      </w:pPr>
      <w:bookmarkStart w:id="13091" w:name="_ETM_Q31_446484"/>
      <w:bookmarkEnd w:id="13091"/>
      <w:r>
        <w:rPr>
          <w:rFonts w:hint="cs"/>
          <w:rtl/>
          <w:lang w:eastAsia="he-IL"/>
        </w:rPr>
        <w:t xml:space="preserve">אני חייב </w:t>
      </w:r>
      <w:bookmarkStart w:id="13092" w:name="_ETM_Q31_449084"/>
      <w:bookmarkEnd w:id="13092"/>
      <w:r>
        <w:rPr>
          <w:rFonts w:hint="cs"/>
          <w:rtl/>
          <w:lang w:eastAsia="he-IL"/>
        </w:rPr>
        <w:t xml:space="preserve">לומר לחברים, יש פה אקוסטיקה </w:t>
      </w:r>
      <w:bookmarkStart w:id="13093" w:name="_ETM_Q31_449847"/>
      <w:bookmarkEnd w:id="13093"/>
      <w:r>
        <w:rPr>
          <w:rFonts w:hint="cs"/>
          <w:rtl/>
          <w:lang w:eastAsia="he-IL"/>
        </w:rPr>
        <w:t>שזה מגיע כאילו במשלוח ישיר</w:t>
      </w:r>
      <w:bookmarkStart w:id="13094" w:name="_ETM_Q31_455063"/>
      <w:bookmarkEnd w:id="13094"/>
      <w:r>
        <w:rPr>
          <w:rFonts w:hint="cs"/>
          <w:rtl/>
          <w:lang w:eastAsia="he-IL"/>
        </w:rPr>
        <w:t xml:space="preserve"> לכאן. אז זה מפ</w:t>
      </w:r>
      <w:bookmarkStart w:id="13095" w:name="_ETM_Q31_450817"/>
      <w:bookmarkEnd w:id="13095"/>
      <w:r>
        <w:rPr>
          <w:rFonts w:hint="cs"/>
          <w:rtl/>
          <w:lang w:eastAsia="he-IL"/>
        </w:rPr>
        <w:t>ריע.</w:t>
      </w:r>
      <w:bookmarkStart w:id="13096" w:name="_ETM_Q31_451406"/>
      <w:bookmarkEnd w:id="13096"/>
    </w:p>
    <w:p w:rsidR="009D682C" w:rsidRDefault="009D682C" w:rsidP="00723827">
      <w:pPr>
        <w:rPr>
          <w:rtl/>
          <w:lang w:eastAsia="he-IL"/>
        </w:rPr>
      </w:pPr>
      <w:bookmarkStart w:id="13097" w:name="_ETM_Q31_451490"/>
      <w:bookmarkEnd w:id="13097"/>
    </w:p>
    <w:p w:rsidR="009D682C" w:rsidRDefault="009D682C" w:rsidP="00723827">
      <w:pPr>
        <w:pStyle w:val="af5"/>
        <w:rPr>
          <w:rtl/>
        </w:rPr>
      </w:pPr>
      <w:r w:rsidRPr="00853F80">
        <w:rPr>
          <w:rStyle w:val="TagStyle"/>
          <w:rtl/>
        </w:rPr>
        <w:t xml:space="preserve"> &lt;&lt; קריאה &gt;&gt;</w:t>
      </w:r>
      <w:r w:rsidRPr="003303DB">
        <w:rPr>
          <w:rStyle w:val="TagStyle"/>
          <w:rtl/>
        </w:rPr>
        <w:t xml:space="preserve"> </w:t>
      </w:r>
      <w:r>
        <w:rPr>
          <w:rtl/>
        </w:rPr>
        <w:t>טלי גוטליב (הליכוד):</w:t>
      </w:r>
      <w:r w:rsidRPr="003303DB">
        <w:rPr>
          <w:rStyle w:val="TagStyle"/>
          <w:rtl/>
        </w:rPr>
        <w:t xml:space="preserve"> </w:t>
      </w:r>
      <w:r w:rsidRPr="00853F80">
        <w:rPr>
          <w:rStyle w:val="TagStyle"/>
          <w:rtl/>
        </w:rPr>
        <w:t>&lt;&lt;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אנחנו מצטערי</w:t>
      </w:r>
      <w:bookmarkStart w:id="13098" w:name="_ETM_Q31_450986"/>
      <w:bookmarkEnd w:id="13098"/>
      <w:r>
        <w:rPr>
          <w:rFonts w:hint="cs"/>
          <w:rtl/>
          <w:lang w:eastAsia="he-IL"/>
        </w:rPr>
        <w:t>ם. סליחה, אדוני.</w:t>
      </w:r>
    </w:p>
    <w:p w:rsidR="009D682C" w:rsidRPr="003303DB" w:rsidRDefault="009D682C" w:rsidP="00723827">
      <w:pPr>
        <w:rPr>
          <w:rtl/>
          <w:lang w:eastAsia="he-IL"/>
        </w:rPr>
      </w:pPr>
      <w:bookmarkStart w:id="13099" w:name="_ETM_Q31_454486"/>
      <w:bookmarkEnd w:id="13099"/>
    </w:p>
    <w:p w:rsidR="009D682C" w:rsidRDefault="009D682C" w:rsidP="00723827">
      <w:pPr>
        <w:pStyle w:val="-"/>
        <w:rPr>
          <w:rtl/>
        </w:rPr>
      </w:pPr>
      <w:bookmarkStart w:id="13100" w:name="ET_speakercontinue_6144_19"/>
      <w:r w:rsidRPr="00853F80">
        <w:rPr>
          <w:rStyle w:val="TagStyle"/>
          <w:rtl/>
        </w:rPr>
        <w:t xml:space="preserve"> &lt;&lt; דובר_המשך &gt;&gt;</w:t>
      </w:r>
      <w:r w:rsidRPr="003303DB">
        <w:rPr>
          <w:rStyle w:val="TagStyle"/>
          <w:rtl/>
        </w:rPr>
        <w:t xml:space="preserve"> </w:t>
      </w:r>
      <w:r>
        <w:rPr>
          <w:rtl/>
        </w:rPr>
        <w:t>אלון שוסטר (המחנה הממלכתי):</w:t>
      </w:r>
      <w:r w:rsidRPr="003303DB">
        <w:rPr>
          <w:rStyle w:val="TagStyle"/>
          <w:rtl/>
        </w:rPr>
        <w:t xml:space="preserve"> </w:t>
      </w:r>
      <w:r w:rsidRPr="00853F80">
        <w:rPr>
          <w:rStyle w:val="TagStyle"/>
          <w:rtl/>
        </w:rPr>
        <w:t>&lt;&lt; דובר_המשך &gt;&gt;</w:t>
      </w:r>
      <w:r>
        <w:rPr>
          <w:rtl/>
        </w:rPr>
        <w:t xml:space="preserve">   </w:t>
      </w:r>
      <w:bookmarkEnd w:id="13100"/>
    </w:p>
    <w:p w:rsidR="009D682C" w:rsidRDefault="009D682C" w:rsidP="00723827">
      <w:pPr>
        <w:pStyle w:val="KeepWithNext"/>
        <w:rPr>
          <w:rtl/>
          <w:lang w:eastAsia="he-IL"/>
        </w:rPr>
      </w:pPr>
    </w:p>
    <w:p w:rsidR="009D682C" w:rsidRDefault="009D682C" w:rsidP="00723827">
      <w:pPr>
        <w:rPr>
          <w:rtl/>
        </w:rPr>
      </w:pPr>
      <w:r>
        <w:rPr>
          <w:rFonts w:hint="cs"/>
          <w:rtl/>
          <w:lang w:eastAsia="he-IL"/>
        </w:rPr>
        <w:t>תודה. תודה רבה.</w:t>
      </w:r>
      <w:bookmarkStart w:id="13101" w:name="_ETM_Q31_460583"/>
      <w:bookmarkEnd w:id="13101"/>
      <w:r>
        <w:rPr>
          <w:rFonts w:hint="cs"/>
          <w:rtl/>
          <w:lang w:eastAsia="he-IL"/>
        </w:rPr>
        <w:t xml:space="preserve"> </w:t>
      </w:r>
      <w:bookmarkStart w:id="13102" w:name="_ETM_Q31_460650"/>
      <w:bookmarkStart w:id="13103" w:name="_ETM_Q31_460743"/>
      <w:bookmarkStart w:id="13104" w:name="_ETM_Q31_460798"/>
      <w:bookmarkEnd w:id="13102"/>
      <w:bookmarkEnd w:id="13103"/>
      <w:bookmarkEnd w:id="13104"/>
      <w:r>
        <w:rPr>
          <w:rFonts w:hint="cs"/>
          <w:rtl/>
          <w:lang w:eastAsia="he-IL"/>
        </w:rPr>
        <w:t>אנ</w:t>
      </w:r>
      <w:bookmarkStart w:id="13105" w:name="_ETM_Q31_461334"/>
      <w:bookmarkEnd w:id="13105"/>
      <w:r>
        <w:rPr>
          <w:rFonts w:hint="cs"/>
          <w:rtl/>
          <w:lang w:eastAsia="he-IL"/>
        </w:rPr>
        <w:t>י</w:t>
      </w:r>
      <w:bookmarkStart w:id="13106" w:name="_ETM_Q31_442930"/>
      <w:bookmarkStart w:id="13107" w:name="_ETM_Q31_443409"/>
      <w:bookmarkStart w:id="13108" w:name="_ETM_Q31_444099"/>
      <w:bookmarkStart w:id="13109" w:name="_ETM_Q31_444309"/>
      <w:bookmarkStart w:id="13110" w:name="_ETM_Q31_444550"/>
      <w:bookmarkStart w:id="13111" w:name="_ETM_Q31_444819"/>
      <w:bookmarkStart w:id="13112" w:name="_ETM_Q31_444909"/>
      <w:bookmarkStart w:id="13113" w:name="_ETM_Q31_445389"/>
      <w:bookmarkStart w:id="13114" w:name="_ETM_Q31_447080"/>
      <w:bookmarkStart w:id="13115" w:name="_ETM_Q31_447979"/>
      <w:bookmarkStart w:id="13116" w:name="_ETM_Q31_448310"/>
      <w:bookmarkStart w:id="13117" w:name="_ETM_Q31_448639"/>
      <w:bookmarkStart w:id="13118" w:name="_ETM_Q31_448880"/>
      <w:bookmarkStart w:id="13119" w:name="_ETM_Q31_449779"/>
      <w:bookmarkStart w:id="13120" w:name="_ETM_Q31_450110"/>
      <w:bookmarkStart w:id="13121" w:name="_ETM_Q31_450229"/>
      <w:bookmarkStart w:id="13122" w:name="_ETM_Q31_450589"/>
      <w:bookmarkStart w:id="13123" w:name="_ETM_Q31_450710"/>
      <w:bookmarkStart w:id="13124" w:name="_ETM_Q31_451220"/>
      <w:bookmarkStart w:id="13125" w:name="_ETM_Q31_451550"/>
      <w:bookmarkStart w:id="13126" w:name="_ETM_Q31_452330"/>
      <w:bookmarkStart w:id="13127" w:name="_ETM_Q31_452750"/>
      <w:bookmarkStart w:id="13128" w:name="_ETM_Q31_453800"/>
      <w:bookmarkStart w:id="13129" w:name="_ETM_Q31_453949"/>
      <w:bookmarkStart w:id="13130" w:name="_ETM_Q31_454039"/>
      <w:bookmarkStart w:id="13131" w:name="_ETM_Q31_455419"/>
      <w:bookmarkStart w:id="13132" w:name="_ETM_Q31_456110"/>
      <w:bookmarkStart w:id="13133" w:name="_ETM_Q31_456349"/>
      <w:bookmarkStart w:id="13134" w:name="_ETM_Q31_457580"/>
      <w:bookmarkStart w:id="13135" w:name="_ETM_Q31_458719"/>
      <w:bookmarkStart w:id="13136" w:name="_ETM_Q31_457776"/>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r>
        <w:rPr>
          <w:rtl/>
        </w:rPr>
        <w:t xml:space="preserve"> </w:t>
      </w:r>
      <w:bookmarkStart w:id="13137" w:name="_ETM_Q31_458900"/>
      <w:bookmarkEnd w:id="13137"/>
      <w:r>
        <w:rPr>
          <w:rtl/>
        </w:rPr>
        <w:t xml:space="preserve">רוצה </w:t>
      </w:r>
      <w:bookmarkStart w:id="13138" w:name="_ETM_Q31_459229"/>
      <w:bookmarkEnd w:id="13138"/>
      <w:r>
        <w:rPr>
          <w:rtl/>
        </w:rPr>
        <w:t>לצטט</w:t>
      </w:r>
      <w:r>
        <w:rPr>
          <w:rFonts w:hint="cs"/>
          <w:rtl/>
        </w:rPr>
        <w:t>,</w:t>
      </w:r>
      <w:r>
        <w:rPr>
          <w:rtl/>
        </w:rPr>
        <w:t xml:space="preserve"> </w:t>
      </w:r>
      <w:bookmarkStart w:id="13139" w:name="_ETM_Q31_460009"/>
      <w:bookmarkEnd w:id="13139"/>
      <w:r>
        <w:rPr>
          <w:rtl/>
        </w:rPr>
        <w:t>ברשותכם</w:t>
      </w:r>
      <w:r>
        <w:rPr>
          <w:rFonts w:hint="cs"/>
          <w:rtl/>
        </w:rPr>
        <w:t>,</w:t>
      </w:r>
      <w:r>
        <w:rPr>
          <w:rtl/>
        </w:rPr>
        <w:t xml:space="preserve"> </w:t>
      </w:r>
      <w:bookmarkStart w:id="13140" w:name="_ETM_Q31_461089"/>
      <w:bookmarkEnd w:id="13140"/>
      <w:r>
        <w:rPr>
          <w:rtl/>
        </w:rPr>
        <w:t xml:space="preserve">חומר </w:t>
      </w:r>
      <w:bookmarkStart w:id="13141" w:name="_ETM_Q31_461419"/>
      <w:bookmarkEnd w:id="13141"/>
      <w:r>
        <w:rPr>
          <w:rtl/>
        </w:rPr>
        <w:t xml:space="preserve">שקיבלנו </w:t>
      </w:r>
      <w:bookmarkStart w:id="13142" w:name="_ETM_Q31_462229"/>
      <w:bookmarkEnd w:id="13142"/>
      <w:r>
        <w:rPr>
          <w:rtl/>
        </w:rPr>
        <w:t xml:space="preserve">כולנו </w:t>
      </w:r>
      <w:bookmarkStart w:id="13143" w:name="_ETM_Q31_462740"/>
      <w:bookmarkEnd w:id="13143"/>
      <w:r>
        <w:rPr>
          <w:rtl/>
        </w:rPr>
        <w:t>בדיונים</w:t>
      </w:r>
      <w:r>
        <w:rPr>
          <w:rFonts w:hint="cs"/>
          <w:rtl/>
        </w:rPr>
        <w:t xml:space="preserve"> </w:t>
      </w:r>
      <w:r>
        <w:rPr>
          <w:rFonts w:hint="eastAsia"/>
          <w:rtl/>
        </w:rPr>
        <w:t>–</w:t>
      </w:r>
      <w:r>
        <w:rPr>
          <w:rtl/>
        </w:rPr>
        <w:t xml:space="preserve"> </w:t>
      </w:r>
      <w:bookmarkStart w:id="13144" w:name="_ETM_Q31_466199"/>
      <w:bookmarkEnd w:id="13144"/>
      <w:r>
        <w:rPr>
          <w:rtl/>
        </w:rPr>
        <w:t>אגב</w:t>
      </w:r>
      <w:r>
        <w:rPr>
          <w:rFonts w:hint="cs"/>
          <w:rtl/>
        </w:rPr>
        <w:t>,</w:t>
      </w:r>
      <w:bookmarkStart w:id="13145" w:name="_ETM_Q31_462526"/>
      <w:bookmarkEnd w:id="13145"/>
      <w:r>
        <w:rPr>
          <w:rtl/>
        </w:rPr>
        <w:t xml:space="preserve"> </w:t>
      </w:r>
      <w:bookmarkStart w:id="13146" w:name="_ETM_Q31_466500"/>
      <w:bookmarkEnd w:id="13146"/>
      <w:r>
        <w:rPr>
          <w:rtl/>
        </w:rPr>
        <w:t>לדעתי</w:t>
      </w:r>
      <w:r>
        <w:rPr>
          <w:rFonts w:hint="cs"/>
          <w:rtl/>
        </w:rPr>
        <w:t>,</w:t>
      </w:r>
      <w:r>
        <w:rPr>
          <w:rtl/>
        </w:rPr>
        <w:t xml:space="preserve"> </w:t>
      </w:r>
      <w:bookmarkStart w:id="13147" w:name="_ETM_Q31_466919"/>
      <w:bookmarkEnd w:id="13147"/>
      <w:r>
        <w:rPr>
          <w:rtl/>
        </w:rPr>
        <w:t xml:space="preserve">על </w:t>
      </w:r>
      <w:bookmarkStart w:id="13148" w:name="_ETM_Q31_467009"/>
      <w:bookmarkEnd w:id="13148"/>
      <w:r>
        <w:rPr>
          <w:rtl/>
        </w:rPr>
        <w:t xml:space="preserve">פי </w:t>
      </w:r>
      <w:bookmarkStart w:id="13149" w:name="_ETM_Q31_467159"/>
      <w:bookmarkEnd w:id="13149"/>
      <w:r>
        <w:rPr>
          <w:rtl/>
        </w:rPr>
        <w:t xml:space="preserve">בקשת </w:t>
      </w:r>
      <w:bookmarkStart w:id="13150" w:name="_ETM_Q31_467639"/>
      <w:bookmarkEnd w:id="13150"/>
      <w:r>
        <w:rPr>
          <w:rtl/>
        </w:rPr>
        <w:t xml:space="preserve">מציע </w:t>
      </w:r>
      <w:bookmarkStart w:id="13151" w:name="_ETM_Q31_468180"/>
      <w:bookmarkEnd w:id="13151"/>
      <w:r>
        <w:rPr>
          <w:rtl/>
        </w:rPr>
        <w:t xml:space="preserve">החוק </w:t>
      </w:r>
      <w:bookmarkStart w:id="13152" w:name="_ETM_Q31_469110"/>
      <w:bookmarkEnd w:id="13152"/>
      <w:r>
        <w:rPr>
          <w:rtl/>
        </w:rPr>
        <w:t>מה</w:t>
      </w:r>
      <w:bookmarkStart w:id="13153" w:name="_ETM_Q31_469650"/>
      <w:bookmarkEnd w:id="13153"/>
      <w:r>
        <w:rPr>
          <w:rFonts w:hint="cs"/>
          <w:rtl/>
        </w:rPr>
        <w:t>ממ"מ,</w:t>
      </w:r>
      <w:bookmarkStart w:id="13154" w:name="_ETM_Q31_466026"/>
      <w:bookmarkEnd w:id="13154"/>
      <w:r>
        <w:rPr>
          <w:rtl/>
        </w:rPr>
        <w:t xml:space="preserve"> </w:t>
      </w:r>
      <w:bookmarkStart w:id="13155" w:name="_ETM_Q31_470099"/>
      <w:bookmarkEnd w:id="13155"/>
      <w:r>
        <w:rPr>
          <w:rtl/>
        </w:rPr>
        <w:t xml:space="preserve">מוסד </w:t>
      </w:r>
      <w:bookmarkStart w:id="13156" w:name="_ETM_Q31_470490"/>
      <w:bookmarkEnd w:id="13156"/>
      <w:r>
        <w:rPr>
          <w:rtl/>
        </w:rPr>
        <w:t xml:space="preserve">המחקר </w:t>
      </w:r>
      <w:bookmarkStart w:id="13157" w:name="_ETM_Q31_470909"/>
      <w:bookmarkEnd w:id="13157"/>
      <w:r>
        <w:rPr>
          <w:rtl/>
        </w:rPr>
        <w:t xml:space="preserve">של </w:t>
      </w:r>
      <w:bookmarkStart w:id="13158" w:name="_ETM_Q31_471719"/>
      <w:bookmarkStart w:id="13159" w:name="_ETM_Q31_471990"/>
      <w:bookmarkEnd w:id="13158"/>
      <w:bookmarkEnd w:id="13159"/>
      <w:r>
        <w:rPr>
          <w:rtl/>
        </w:rPr>
        <w:t>הכנסת</w:t>
      </w:r>
      <w:bookmarkStart w:id="13160" w:name="_ETM_Q31_473096"/>
      <w:bookmarkEnd w:id="13160"/>
      <w:r>
        <w:rPr>
          <w:rFonts w:hint="cs"/>
          <w:rtl/>
        </w:rPr>
        <w:t>.</w:t>
      </w:r>
      <w:r>
        <w:rPr>
          <w:rtl/>
        </w:rPr>
        <w:t xml:space="preserve"> </w:t>
      </w:r>
      <w:bookmarkStart w:id="13161" w:name="_ETM_Q31_473570"/>
      <w:bookmarkEnd w:id="13161"/>
      <w:r>
        <w:rPr>
          <w:rtl/>
        </w:rPr>
        <w:t>וכך</w:t>
      </w:r>
      <w:bookmarkStart w:id="13162" w:name="_ETM_Q31_474260"/>
      <w:bookmarkEnd w:id="13162"/>
      <w:r>
        <w:rPr>
          <w:rtl/>
        </w:rPr>
        <w:t xml:space="preserve"> </w:t>
      </w:r>
      <w:bookmarkStart w:id="13163" w:name="_ETM_Q31_474620"/>
      <w:bookmarkEnd w:id="13163"/>
      <w:r>
        <w:rPr>
          <w:rtl/>
        </w:rPr>
        <w:t xml:space="preserve">כתוב </w:t>
      </w:r>
      <w:bookmarkStart w:id="13164" w:name="_ETM_Q31_474980"/>
      <w:bookmarkEnd w:id="13164"/>
      <w:r>
        <w:rPr>
          <w:rtl/>
        </w:rPr>
        <w:t xml:space="preserve">שקורה </w:t>
      </w:r>
      <w:bookmarkStart w:id="13165" w:name="_ETM_Q31_476150"/>
      <w:bookmarkEnd w:id="13165"/>
      <w:r>
        <w:rPr>
          <w:rtl/>
        </w:rPr>
        <w:t xml:space="preserve">בניו </w:t>
      </w:r>
      <w:bookmarkStart w:id="13166" w:name="_ETM_Q31_477050"/>
      <w:bookmarkEnd w:id="13166"/>
      <w:r>
        <w:rPr>
          <w:rtl/>
        </w:rPr>
        <w:t>זילנד</w:t>
      </w:r>
      <w:r>
        <w:rPr>
          <w:rFonts w:hint="cs"/>
          <w:rtl/>
        </w:rPr>
        <w:t>,</w:t>
      </w:r>
      <w:r>
        <w:rPr>
          <w:rtl/>
        </w:rPr>
        <w:t xml:space="preserve"> </w:t>
      </w:r>
      <w:bookmarkStart w:id="13167" w:name="_ETM_Q31_477440"/>
      <w:bookmarkEnd w:id="13167"/>
      <w:r>
        <w:rPr>
          <w:rFonts w:hint="cs"/>
          <w:rtl/>
        </w:rPr>
        <w:t>ו</w:t>
      </w:r>
      <w:bookmarkStart w:id="13168" w:name="_ETM_Q31_477086"/>
      <w:bookmarkEnd w:id="13168"/>
      <w:r>
        <w:rPr>
          <w:rtl/>
        </w:rPr>
        <w:t xml:space="preserve">כדאי </w:t>
      </w:r>
      <w:bookmarkStart w:id="13169" w:name="_ETM_Q31_478730"/>
      <w:bookmarkEnd w:id="13169"/>
      <w:r>
        <w:rPr>
          <w:rtl/>
        </w:rPr>
        <w:t xml:space="preserve">ללמוד </w:t>
      </w:r>
      <w:bookmarkStart w:id="13170" w:name="_ETM_Q31_479150"/>
      <w:bookmarkEnd w:id="13170"/>
      <w:r>
        <w:rPr>
          <w:rtl/>
        </w:rPr>
        <w:t>מהם</w:t>
      </w:r>
      <w:r>
        <w:rPr>
          <w:rFonts w:hint="cs"/>
          <w:rtl/>
        </w:rPr>
        <w:t>.</w:t>
      </w:r>
      <w:r>
        <w:rPr>
          <w:rtl/>
        </w:rPr>
        <w:t xml:space="preserve"> </w:t>
      </w:r>
      <w:bookmarkStart w:id="13171" w:name="_ETM_Q31_479930"/>
      <w:bookmarkStart w:id="13172" w:name="_ETM_Q31_479016"/>
      <w:bookmarkStart w:id="13173" w:name="_ETM_Q31_480299"/>
      <w:bookmarkStart w:id="13174" w:name="_ETM_Q31_481079"/>
      <w:bookmarkEnd w:id="13171"/>
      <w:bookmarkEnd w:id="13172"/>
      <w:bookmarkEnd w:id="13173"/>
      <w:bookmarkEnd w:id="13174"/>
      <w:r>
        <w:rPr>
          <w:rtl/>
        </w:rPr>
        <w:t xml:space="preserve">פה </w:t>
      </w:r>
      <w:bookmarkStart w:id="13175" w:name="_ETM_Q31_481260"/>
      <w:bookmarkEnd w:id="13175"/>
      <w:r>
        <w:rPr>
          <w:rtl/>
        </w:rPr>
        <w:t>ממוקד</w:t>
      </w:r>
      <w:bookmarkStart w:id="13176" w:name="_ETM_Q31_481860"/>
      <w:bookmarkStart w:id="13177" w:name="_ETM_Q31_482279"/>
      <w:bookmarkEnd w:id="13176"/>
      <w:bookmarkEnd w:id="13177"/>
      <w:r>
        <w:rPr>
          <w:rtl/>
        </w:rPr>
        <w:t xml:space="preserve">ת </w:t>
      </w:r>
      <w:bookmarkStart w:id="13178" w:name="_ETM_Q31_482990"/>
      <w:bookmarkEnd w:id="13178"/>
      <w:r>
        <w:rPr>
          <w:rtl/>
        </w:rPr>
        <w:t>הפס</w:t>
      </w:r>
      <w:r>
        <w:rPr>
          <w:rFonts w:hint="cs"/>
          <w:rtl/>
        </w:rPr>
        <w:t>ק</w:t>
      </w:r>
      <w:r>
        <w:rPr>
          <w:rtl/>
        </w:rPr>
        <w:t xml:space="preserve">ה </w:t>
      </w:r>
      <w:bookmarkStart w:id="13179" w:name="_ETM_Q31_483740"/>
      <w:bookmarkEnd w:id="13179"/>
      <w:r>
        <w:rPr>
          <w:rtl/>
        </w:rPr>
        <w:t xml:space="preserve">הזאת </w:t>
      </w:r>
      <w:bookmarkStart w:id="13180" w:name="_ETM_Q31_485640"/>
      <w:bookmarkEnd w:id="13180"/>
      <w:r>
        <w:rPr>
          <w:rtl/>
        </w:rPr>
        <w:t xml:space="preserve">באיזון </w:t>
      </w:r>
      <w:bookmarkStart w:id="13181" w:name="_ETM_Q31_486120"/>
      <w:bookmarkEnd w:id="13181"/>
      <w:r>
        <w:rPr>
          <w:rtl/>
        </w:rPr>
        <w:t xml:space="preserve">הנכון </w:t>
      </w:r>
      <w:bookmarkStart w:id="13182" w:name="_ETM_Q31_487080"/>
      <w:bookmarkEnd w:id="13182"/>
      <w:r>
        <w:rPr>
          <w:rtl/>
        </w:rPr>
        <w:t>בין</w:t>
      </w:r>
      <w:bookmarkStart w:id="13183" w:name="_ETM_Q31_488309"/>
      <w:bookmarkEnd w:id="13183"/>
      <w:r>
        <w:rPr>
          <w:rtl/>
        </w:rPr>
        <w:t xml:space="preserve"> </w:t>
      </w:r>
      <w:bookmarkStart w:id="13184" w:name="_ETM_Q31_488490"/>
      <w:bookmarkEnd w:id="13184"/>
      <w:r>
        <w:rPr>
          <w:rtl/>
        </w:rPr>
        <w:t xml:space="preserve">השר </w:t>
      </w:r>
      <w:bookmarkStart w:id="13185" w:name="_ETM_Q31_488820"/>
      <w:bookmarkEnd w:id="13185"/>
      <w:r>
        <w:rPr>
          <w:rtl/>
        </w:rPr>
        <w:t xml:space="preserve">לבין </w:t>
      </w:r>
      <w:bookmarkStart w:id="13186" w:name="_ETM_Q31_489089"/>
      <w:bookmarkStart w:id="13187" w:name="_ETM_Q31_489589"/>
      <w:bookmarkStart w:id="13188" w:name="_ETM_Q31_486456"/>
      <w:bookmarkEnd w:id="13186"/>
      <w:bookmarkEnd w:id="13187"/>
      <w:bookmarkEnd w:id="13188"/>
      <w:r>
        <w:rPr>
          <w:rFonts w:hint="cs"/>
          <w:rtl/>
        </w:rPr>
        <w:t>הנציב</w:t>
      </w:r>
      <w:r>
        <w:rPr>
          <w:rtl/>
        </w:rPr>
        <w:t xml:space="preserve"> </w:t>
      </w:r>
      <w:bookmarkStart w:id="13189" w:name="_ETM_Q31_489860"/>
      <w:bookmarkEnd w:id="13189"/>
      <w:r>
        <w:rPr>
          <w:rFonts w:hint="cs"/>
          <w:rtl/>
        </w:rPr>
        <w:t xml:space="preserve">– כך </w:t>
      </w:r>
      <w:r>
        <w:rPr>
          <w:rtl/>
        </w:rPr>
        <w:t xml:space="preserve">זה </w:t>
      </w:r>
      <w:bookmarkStart w:id="13190" w:name="_ETM_Q31_490010"/>
      <w:bookmarkEnd w:id="13190"/>
      <w:r>
        <w:rPr>
          <w:rtl/>
        </w:rPr>
        <w:t xml:space="preserve">נקרא </w:t>
      </w:r>
      <w:bookmarkStart w:id="13191" w:name="_ETM_Q31_490310"/>
      <w:bookmarkEnd w:id="13191"/>
      <w:r>
        <w:rPr>
          <w:rtl/>
        </w:rPr>
        <w:t>שם</w:t>
      </w:r>
      <w:r>
        <w:rPr>
          <w:rFonts w:hint="cs"/>
          <w:rtl/>
        </w:rPr>
        <w:t>.</w:t>
      </w:r>
      <w:r>
        <w:rPr>
          <w:rtl/>
        </w:rPr>
        <w:t xml:space="preserve"> </w:t>
      </w:r>
      <w:bookmarkStart w:id="13192" w:name="_ETM_Q31_491510"/>
      <w:bookmarkStart w:id="13193" w:name="_ETM_Q31_489746"/>
      <w:bookmarkEnd w:id="13192"/>
      <w:bookmarkEnd w:id="13193"/>
      <w:r w:rsidRPr="00DC1983">
        <w:rPr>
          <w:rtl/>
        </w:rPr>
        <w:t>סעיף</w:t>
      </w:r>
      <w:bookmarkStart w:id="13194" w:name="_ETM_Q31_492320"/>
      <w:bookmarkStart w:id="13195" w:name="_ETM_Q31_492680"/>
      <w:bookmarkStart w:id="13196" w:name="_ETM_Q31_493580"/>
      <w:bookmarkEnd w:id="13194"/>
      <w:bookmarkEnd w:id="13195"/>
      <w:bookmarkEnd w:id="13196"/>
      <w:r w:rsidRPr="00DC1983">
        <w:rPr>
          <w:rFonts w:hint="cs"/>
          <w:rtl/>
        </w:rPr>
        <w:t xml:space="preserve"> 16(1)</w:t>
      </w:r>
      <w:r>
        <w:rPr>
          <w:rFonts w:hint="cs"/>
          <w:rtl/>
        </w:rPr>
        <w:t xml:space="preserve"> </w:t>
      </w:r>
      <w:bookmarkStart w:id="13197" w:name="_ETM_Q31_494089"/>
      <w:bookmarkEnd w:id="13197"/>
      <w:r>
        <w:rPr>
          <w:rtl/>
        </w:rPr>
        <w:t xml:space="preserve">קובע </w:t>
      </w:r>
      <w:bookmarkStart w:id="13198" w:name="_ETM_Q31_494360"/>
      <w:bookmarkEnd w:id="13198"/>
      <w:r>
        <w:rPr>
          <w:rtl/>
        </w:rPr>
        <w:t xml:space="preserve">שהנציב </w:t>
      </w:r>
      <w:bookmarkStart w:id="13199" w:name="_ETM_Q31_494900"/>
      <w:bookmarkEnd w:id="13199"/>
      <w:r>
        <w:rPr>
          <w:rFonts w:hint="cs"/>
          <w:rtl/>
        </w:rPr>
        <w:t xml:space="preserve">אכן </w:t>
      </w:r>
      <w:bookmarkStart w:id="13200" w:name="_ETM_Q31_493657"/>
      <w:bookmarkEnd w:id="13200"/>
      <w:r>
        <w:rPr>
          <w:rtl/>
        </w:rPr>
        <w:t xml:space="preserve">אחראי </w:t>
      </w:r>
      <w:bookmarkStart w:id="13201" w:name="_ETM_Q31_495350"/>
      <w:bookmarkEnd w:id="13201"/>
      <w:r>
        <w:rPr>
          <w:rtl/>
        </w:rPr>
        <w:t xml:space="preserve">בפני </w:t>
      </w:r>
      <w:bookmarkStart w:id="13202" w:name="_ETM_Q31_495680"/>
      <w:bookmarkEnd w:id="13202"/>
      <w:r>
        <w:rPr>
          <w:rtl/>
        </w:rPr>
        <w:t xml:space="preserve">השר </w:t>
      </w:r>
      <w:bookmarkStart w:id="13203" w:name="_ETM_Q31_495980"/>
      <w:bookmarkStart w:id="13204" w:name="_ETM_Q31_493817"/>
      <w:bookmarkStart w:id="13205" w:name="_ETM_Q31_496580"/>
      <w:bookmarkEnd w:id="13203"/>
      <w:bookmarkEnd w:id="13204"/>
      <w:bookmarkEnd w:id="13205"/>
      <w:r>
        <w:rPr>
          <w:rFonts w:hint="cs"/>
          <w:rtl/>
        </w:rPr>
        <w:t xml:space="preserve">– </w:t>
      </w:r>
      <w:r>
        <w:rPr>
          <w:rtl/>
        </w:rPr>
        <w:t xml:space="preserve">נגיד </w:t>
      </w:r>
      <w:bookmarkStart w:id="13206" w:name="_ETM_Q31_496820"/>
      <w:bookmarkEnd w:id="13206"/>
      <w:r>
        <w:rPr>
          <w:rtl/>
        </w:rPr>
        <w:t>המפכ"ל</w:t>
      </w:r>
      <w:r>
        <w:rPr>
          <w:rFonts w:hint="cs"/>
          <w:rtl/>
        </w:rPr>
        <w:t xml:space="preserve"> </w:t>
      </w:r>
      <w:r>
        <w:rPr>
          <w:rFonts w:hint="eastAsia"/>
          <w:rtl/>
        </w:rPr>
        <w:t>–</w:t>
      </w:r>
      <w:bookmarkStart w:id="13207" w:name="_ETM_Q31_494467"/>
      <w:bookmarkEnd w:id="13207"/>
      <w:r>
        <w:rPr>
          <w:rtl/>
        </w:rPr>
        <w:t xml:space="preserve"> </w:t>
      </w:r>
      <w:bookmarkStart w:id="13208" w:name="_ETM_Q31_497540"/>
      <w:bookmarkEnd w:id="13208"/>
      <w:r>
        <w:rPr>
          <w:rtl/>
        </w:rPr>
        <w:t xml:space="preserve">על </w:t>
      </w:r>
      <w:bookmarkStart w:id="13209" w:name="_ETM_Q31_497660"/>
      <w:bookmarkEnd w:id="13209"/>
      <w:r>
        <w:rPr>
          <w:rtl/>
        </w:rPr>
        <w:t xml:space="preserve">ביצוע </w:t>
      </w:r>
      <w:bookmarkStart w:id="13210" w:name="_ETM_Q31_498020"/>
      <w:bookmarkEnd w:id="13210"/>
      <w:r>
        <w:rPr>
          <w:rtl/>
        </w:rPr>
        <w:t xml:space="preserve">תפקידיה </w:t>
      </w:r>
      <w:bookmarkStart w:id="13211" w:name="_ETM_Q31_498560"/>
      <w:bookmarkEnd w:id="13211"/>
      <w:r>
        <w:rPr>
          <w:rtl/>
        </w:rPr>
        <w:t xml:space="preserve">של </w:t>
      </w:r>
      <w:bookmarkStart w:id="13212" w:name="_ETM_Q31_498740"/>
      <w:bookmarkEnd w:id="13212"/>
      <w:r>
        <w:rPr>
          <w:rtl/>
        </w:rPr>
        <w:t>המשטרה</w:t>
      </w:r>
      <w:r>
        <w:rPr>
          <w:rFonts w:hint="cs"/>
          <w:rtl/>
        </w:rPr>
        <w:t>,</w:t>
      </w:r>
      <w:bookmarkStart w:id="13213" w:name="_ETM_Q31_497388"/>
      <w:bookmarkEnd w:id="13213"/>
      <w:r>
        <w:rPr>
          <w:rtl/>
        </w:rPr>
        <w:t xml:space="preserve"> </w:t>
      </w:r>
      <w:bookmarkStart w:id="13214" w:name="_ETM_Q31_499250"/>
      <w:bookmarkEnd w:id="13214"/>
      <w:r>
        <w:rPr>
          <w:rtl/>
        </w:rPr>
        <w:t xml:space="preserve">על </w:t>
      </w:r>
      <w:bookmarkStart w:id="13215" w:name="_ETM_Q31_499339"/>
      <w:bookmarkEnd w:id="13215"/>
      <w:r>
        <w:rPr>
          <w:rtl/>
        </w:rPr>
        <w:t xml:space="preserve">התנהלותה </w:t>
      </w:r>
      <w:bookmarkStart w:id="13216" w:name="_ETM_Q31_499880"/>
      <w:bookmarkEnd w:id="13216"/>
      <w:r>
        <w:rPr>
          <w:rtl/>
        </w:rPr>
        <w:t>הכללית</w:t>
      </w:r>
      <w:r>
        <w:rPr>
          <w:rFonts w:hint="cs"/>
          <w:rtl/>
        </w:rPr>
        <w:t>,</w:t>
      </w:r>
      <w:r>
        <w:rPr>
          <w:rtl/>
        </w:rPr>
        <w:t xml:space="preserve"> </w:t>
      </w:r>
      <w:bookmarkStart w:id="13217" w:name="_ETM_Q31_500660"/>
      <w:bookmarkEnd w:id="13217"/>
      <w:r>
        <w:rPr>
          <w:rtl/>
        </w:rPr>
        <w:t xml:space="preserve">על </w:t>
      </w:r>
      <w:bookmarkStart w:id="13218" w:name="_ETM_Q31_500839"/>
      <w:bookmarkEnd w:id="13218"/>
      <w:r>
        <w:rPr>
          <w:rtl/>
        </w:rPr>
        <w:t>ניהול</w:t>
      </w:r>
      <w:r>
        <w:rPr>
          <w:rFonts w:hint="cs"/>
          <w:rtl/>
        </w:rPr>
        <w:t>ה</w:t>
      </w:r>
      <w:r>
        <w:rPr>
          <w:rtl/>
        </w:rPr>
        <w:t xml:space="preserve"> </w:t>
      </w:r>
      <w:bookmarkStart w:id="13219" w:name="_ETM_Q31_501110"/>
      <w:bookmarkEnd w:id="13219"/>
      <w:r>
        <w:rPr>
          <w:rtl/>
        </w:rPr>
        <w:t>היעיל</w:t>
      </w:r>
      <w:r>
        <w:rPr>
          <w:rFonts w:hint="cs"/>
          <w:rtl/>
        </w:rPr>
        <w:t>,</w:t>
      </w:r>
      <w:r>
        <w:rPr>
          <w:rtl/>
        </w:rPr>
        <w:t xml:space="preserve"> </w:t>
      </w:r>
      <w:bookmarkStart w:id="13220" w:name="_ETM_Q31_501560"/>
      <w:bookmarkEnd w:id="13220"/>
      <w:r>
        <w:rPr>
          <w:rFonts w:hint="cs"/>
          <w:rtl/>
        </w:rPr>
        <w:t>ה</w:t>
      </w:r>
      <w:bookmarkStart w:id="13221" w:name="_ETM_Q31_498777"/>
      <w:bookmarkEnd w:id="13221"/>
      <w:r>
        <w:rPr>
          <w:rtl/>
        </w:rPr>
        <w:t xml:space="preserve">חסכוני </w:t>
      </w:r>
      <w:bookmarkStart w:id="13222" w:name="_ETM_Q31_502009"/>
      <w:bookmarkEnd w:id="13222"/>
      <w:r>
        <w:rPr>
          <w:rtl/>
        </w:rPr>
        <w:t>וכו</w:t>
      </w:r>
      <w:bookmarkStart w:id="13223" w:name="_ETM_Q31_502369"/>
      <w:bookmarkEnd w:id="13223"/>
      <w:r>
        <w:rPr>
          <w:rFonts w:hint="cs"/>
          <w:rtl/>
        </w:rPr>
        <w:t>'.</w:t>
      </w:r>
      <w:r>
        <w:rPr>
          <w:rtl/>
        </w:rPr>
        <w:t xml:space="preserve"> </w:t>
      </w:r>
      <w:bookmarkStart w:id="13224" w:name="_ETM_Q31_503180"/>
      <w:bookmarkStart w:id="13225" w:name="_ETM_Q31_501747"/>
      <w:bookmarkEnd w:id="13224"/>
      <w:bookmarkEnd w:id="13225"/>
      <w:r>
        <w:rPr>
          <w:rtl/>
        </w:rPr>
        <w:t xml:space="preserve">סעיף </w:t>
      </w:r>
      <w:bookmarkStart w:id="13226" w:name="_ETM_Q31_503599"/>
      <w:bookmarkEnd w:id="13226"/>
      <w:r>
        <w:rPr>
          <w:rtl/>
        </w:rPr>
        <w:t xml:space="preserve">זה </w:t>
      </w:r>
      <w:bookmarkStart w:id="13227" w:name="_ETM_Q31_503779"/>
      <w:bookmarkEnd w:id="13227"/>
      <w:r>
        <w:rPr>
          <w:rtl/>
        </w:rPr>
        <w:t>מ</w:t>
      </w:r>
      <w:r>
        <w:rPr>
          <w:rFonts w:hint="cs"/>
          <w:rtl/>
        </w:rPr>
        <w:t>ע</w:t>
      </w:r>
      <w:r>
        <w:rPr>
          <w:rtl/>
        </w:rPr>
        <w:t>גן</w:t>
      </w:r>
      <w:bookmarkStart w:id="13228" w:name="_ETM_Q31_502187"/>
      <w:bookmarkEnd w:id="13228"/>
      <w:r>
        <w:rPr>
          <w:rtl/>
        </w:rPr>
        <w:t xml:space="preserve"> </w:t>
      </w:r>
      <w:bookmarkStart w:id="13229" w:name="_ETM_Q31_504230"/>
      <w:bookmarkEnd w:id="13229"/>
      <w:r>
        <w:rPr>
          <w:rtl/>
        </w:rPr>
        <w:t>א</w:t>
      </w:r>
      <w:bookmarkStart w:id="13230" w:name="_ETM_Q31_502216"/>
      <w:bookmarkEnd w:id="13230"/>
      <w:r>
        <w:rPr>
          <w:rtl/>
        </w:rPr>
        <w:t>פ</w:t>
      </w:r>
      <w:r>
        <w:rPr>
          <w:rFonts w:hint="cs"/>
          <w:rtl/>
        </w:rPr>
        <w:t>וא</w:t>
      </w:r>
      <w:r>
        <w:rPr>
          <w:rtl/>
        </w:rPr>
        <w:t xml:space="preserve"> </w:t>
      </w:r>
      <w:bookmarkStart w:id="13231" w:name="_ETM_Q31_504980"/>
      <w:bookmarkEnd w:id="13231"/>
      <w:r>
        <w:rPr>
          <w:rtl/>
        </w:rPr>
        <w:t xml:space="preserve">את </w:t>
      </w:r>
      <w:bookmarkStart w:id="13232" w:name="_ETM_Q31_505130"/>
      <w:bookmarkEnd w:id="13232"/>
      <w:r>
        <w:rPr>
          <w:rtl/>
        </w:rPr>
        <w:t xml:space="preserve">חובתו </w:t>
      </w:r>
      <w:bookmarkStart w:id="13233" w:name="_ETM_Q31_505550"/>
      <w:bookmarkEnd w:id="13233"/>
      <w:r>
        <w:rPr>
          <w:rtl/>
        </w:rPr>
        <w:t xml:space="preserve">של </w:t>
      </w:r>
      <w:bookmarkStart w:id="13234" w:name="_ETM_Q31_505730"/>
      <w:bookmarkEnd w:id="13234"/>
      <w:r>
        <w:rPr>
          <w:rtl/>
        </w:rPr>
        <w:t xml:space="preserve">הנציב </w:t>
      </w:r>
      <w:bookmarkStart w:id="13235" w:name="_ETM_Q31_506210"/>
      <w:bookmarkEnd w:id="13235"/>
      <w:r>
        <w:rPr>
          <w:rtl/>
        </w:rPr>
        <w:t xml:space="preserve">לפעול </w:t>
      </w:r>
      <w:bookmarkStart w:id="13236" w:name="_ETM_Q31_506599"/>
      <w:bookmarkEnd w:id="13236"/>
      <w:r>
        <w:rPr>
          <w:rtl/>
        </w:rPr>
        <w:t xml:space="preserve">בהתאם </w:t>
      </w:r>
      <w:bookmarkStart w:id="13237" w:name="_ETM_Q31_507109"/>
      <w:bookmarkEnd w:id="13237"/>
      <w:r>
        <w:rPr>
          <w:rtl/>
        </w:rPr>
        <w:t xml:space="preserve">להנחיותיו </w:t>
      </w:r>
      <w:bookmarkStart w:id="13238" w:name="_ETM_Q31_507680"/>
      <w:bookmarkEnd w:id="13238"/>
      <w:r>
        <w:rPr>
          <w:rtl/>
        </w:rPr>
        <w:t xml:space="preserve">של </w:t>
      </w:r>
      <w:bookmarkStart w:id="13239" w:name="_ETM_Q31_507830"/>
      <w:bookmarkEnd w:id="13239"/>
      <w:r>
        <w:rPr>
          <w:rFonts w:hint="cs"/>
          <w:rtl/>
        </w:rPr>
        <w:t>השר.</w:t>
      </w:r>
      <w:r>
        <w:rPr>
          <w:rtl/>
        </w:rPr>
        <w:t xml:space="preserve"> </w:t>
      </w:r>
      <w:bookmarkStart w:id="13240" w:name="_ETM_Q31_508670"/>
      <w:bookmarkEnd w:id="13240"/>
      <w:r>
        <w:rPr>
          <w:rtl/>
        </w:rPr>
        <w:t xml:space="preserve">עד </w:t>
      </w:r>
      <w:bookmarkStart w:id="13241" w:name="_ETM_Q31_508850"/>
      <w:bookmarkEnd w:id="13241"/>
      <w:r>
        <w:rPr>
          <w:rtl/>
        </w:rPr>
        <w:t xml:space="preserve">כאן </w:t>
      </w:r>
      <w:bookmarkStart w:id="13242" w:name="_ETM_Q31_509029"/>
      <w:bookmarkEnd w:id="13242"/>
      <w:r>
        <w:rPr>
          <w:rtl/>
        </w:rPr>
        <w:t>מצוין</w:t>
      </w:r>
      <w:r>
        <w:rPr>
          <w:rFonts w:hint="cs"/>
          <w:rtl/>
        </w:rPr>
        <w:t>.</w:t>
      </w:r>
      <w:bookmarkStart w:id="13243" w:name="_ETM_Q31_509420"/>
      <w:bookmarkEnd w:id="13243"/>
      <w:r>
        <w:rPr>
          <w:rFonts w:hint="cs"/>
          <w:rtl/>
        </w:rPr>
        <w:t xml:space="preserve"> </w:t>
      </w:r>
      <w:bookmarkStart w:id="13244" w:name="_ETM_Q31_505336"/>
      <w:bookmarkEnd w:id="13244"/>
      <w:r w:rsidRPr="00DC1983">
        <w:rPr>
          <w:rtl/>
        </w:rPr>
        <w:t xml:space="preserve">סעיף </w:t>
      </w:r>
      <w:bookmarkStart w:id="13245" w:name="_ETM_Q31_509660"/>
      <w:bookmarkEnd w:id="13245"/>
      <w:r w:rsidRPr="00DC1983">
        <w:rPr>
          <w:rtl/>
        </w:rPr>
        <w:t>16</w:t>
      </w:r>
      <w:bookmarkStart w:id="13246" w:name="_ETM_Q31_509990"/>
      <w:bookmarkEnd w:id="13246"/>
      <w:r w:rsidRPr="00DC1983">
        <w:rPr>
          <w:rFonts w:hint="cs"/>
          <w:rtl/>
        </w:rPr>
        <w:t>(2)</w:t>
      </w:r>
      <w:bookmarkStart w:id="13247" w:name="_ETM_Q31_515765"/>
      <w:bookmarkEnd w:id="13247"/>
      <w:r>
        <w:rPr>
          <w:rtl/>
        </w:rPr>
        <w:t xml:space="preserve"> </w:t>
      </w:r>
      <w:bookmarkStart w:id="13248" w:name="_ETM_Q31_510710"/>
      <w:bookmarkEnd w:id="13248"/>
      <w:r>
        <w:rPr>
          <w:rtl/>
        </w:rPr>
        <w:t xml:space="preserve">הוא </w:t>
      </w:r>
      <w:bookmarkStart w:id="13249" w:name="_ETM_Q31_510890"/>
      <w:bookmarkEnd w:id="13249"/>
      <w:r>
        <w:rPr>
          <w:rtl/>
        </w:rPr>
        <w:t xml:space="preserve">הסעיף </w:t>
      </w:r>
      <w:bookmarkStart w:id="13250" w:name="_ETM_Q31_511279"/>
      <w:bookmarkEnd w:id="13250"/>
      <w:r>
        <w:rPr>
          <w:rtl/>
        </w:rPr>
        <w:t xml:space="preserve">המאזן </w:t>
      </w:r>
      <w:bookmarkStart w:id="13251" w:name="_ETM_Q31_512400"/>
      <w:bookmarkEnd w:id="13251"/>
      <w:r>
        <w:rPr>
          <w:rtl/>
        </w:rPr>
        <w:t xml:space="preserve">שכל </w:t>
      </w:r>
      <w:bookmarkStart w:id="13252" w:name="_ETM_Q31_512880"/>
      <w:bookmarkEnd w:id="13252"/>
      <w:r>
        <w:rPr>
          <w:rtl/>
        </w:rPr>
        <w:t xml:space="preserve">כך </w:t>
      </w:r>
      <w:bookmarkStart w:id="13253" w:name="_ETM_Q31_513180"/>
      <w:bookmarkEnd w:id="13253"/>
      <w:r>
        <w:rPr>
          <w:rtl/>
        </w:rPr>
        <w:t xml:space="preserve">חסר </w:t>
      </w:r>
      <w:bookmarkStart w:id="13254" w:name="_ETM_Q31_513540"/>
      <w:bookmarkEnd w:id="13254"/>
      <w:r>
        <w:rPr>
          <w:rtl/>
        </w:rPr>
        <w:t xml:space="preserve">לנו </w:t>
      </w:r>
      <w:bookmarkStart w:id="13255" w:name="_ETM_Q31_514190"/>
      <w:bookmarkEnd w:id="13255"/>
      <w:r>
        <w:rPr>
          <w:rtl/>
        </w:rPr>
        <w:t xml:space="preserve">בנוסחים </w:t>
      </w:r>
      <w:bookmarkStart w:id="13256" w:name="_ETM_Q31_515089"/>
      <w:bookmarkEnd w:id="13256"/>
      <w:r>
        <w:rPr>
          <w:rtl/>
        </w:rPr>
        <w:t>ש</w:t>
      </w:r>
      <w:r>
        <w:rPr>
          <w:rFonts w:hint="cs"/>
          <w:rtl/>
        </w:rPr>
        <w:t>או</w:t>
      </w:r>
      <w:bookmarkStart w:id="13257" w:name="_ETM_Q31_514536"/>
      <w:bookmarkEnd w:id="13257"/>
      <w:r>
        <w:rPr>
          <w:rtl/>
        </w:rPr>
        <w:t xml:space="preserve">תם </w:t>
      </w:r>
      <w:bookmarkStart w:id="13258" w:name="_ETM_Q31_515809"/>
      <w:bookmarkEnd w:id="13258"/>
      <w:r>
        <w:rPr>
          <w:rtl/>
        </w:rPr>
        <w:t>הכרנו</w:t>
      </w:r>
      <w:r>
        <w:rPr>
          <w:rFonts w:hint="cs"/>
          <w:rtl/>
        </w:rPr>
        <w:t>.</w:t>
      </w:r>
      <w:r>
        <w:rPr>
          <w:rtl/>
        </w:rPr>
        <w:t xml:space="preserve"> </w:t>
      </w:r>
      <w:bookmarkStart w:id="13259" w:name="_ETM_Q31_516649"/>
      <w:bookmarkEnd w:id="13259"/>
      <w:r>
        <w:rPr>
          <w:rtl/>
        </w:rPr>
        <w:t>ו</w:t>
      </w:r>
      <w:bookmarkStart w:id="13260" w:name="_ETM_Q31_517279"/>
      <w:bookmarkEnd w:id="13260"/>
      <w:r>
        <w:rPr>
          <w:rtl/>
        </w:rPr>
        <w:t xml:space="preserve">כך </w:t>
      </w:r>
      <w:bookmarkStart w:id="13261" w:name="_ETM_Q31_517489"/>
      <w:bookmarkEnd w:id="13261"/>
      <w:r>
        <w:rPr>
          <w:rtl/>
        </w:rPr>
        <w:t xml:space="preserve">אומרים </w:t>
      </w:r>
      <w:bookmarkStart w:id="13262" w:name="_ETM_Q31_517760"/>
      <w:bookmarkEnd w:id="13262"/>
      <w:r>
        <w:rPr>
          <w:rtl/>
        </w:rPr>
        <w:t xml:space="preserve">בניו </w:t>
      </w:r>
      <w:bookmarkStart w:id="13263" w:name="_ETM_Q31_517969"/>
      <w:bookmarkEnd w:id="13263"/>
      <w:r>
        <w:rPr>
          <w:rtl/>
        </w:rPr>
        <w:t>זילנד</w:t>
      </w:r>
      <w:r>
        <w:rPr>
          <w:rFonts w:hint="cs"/>
          <w:rtl/>
        </w:rPr>
        <w:t>:</w:t>
      </w:r>
      <w:r>
        <w:rPr>
          <w:rtl/>
        </w:rPr>
        <w:t xml:space="preserve"> </w:t>
      </w:r>
      <w:bookmarkStart w:id="13264" w:name="_ETM_Q31_518600"/>
      <w:bookmarkEnd w:id="13264"/>
      <w:r>
        <w:rPr>
          <w:rtl/>
        </w:rPr>
        <w:t xml:space="preserve">הסעיף </w:t>
      </w:r>
      <w:bookmarkStart w:id="13265" w:name="_ETM_Q31_519289"/>
      <w:bookmarkEnd w:id="13265"/>
      <w:r>
        <w:rPr>
          <w:rtl/>
        </w:rPr>
        <w:t xml:space="preserve">הזה </w:t>
      </w:r>
      <w:bookmarkStart w:id="13266" w:name="_ETM_Q31_519649"/>
      <w:bookmarkStart w:id="13267" w:name="_ETM_Q31_520190"/>
      <w:bookmarkStart w:id="13268" w:name="_ETM_Q31_521210"/>
      <w:bookmarkStart w:id="13269" w:name="_ETM_Q31_521510"/>
      <w:bookmarkStart w:id="13270" w:name="_ETM_Q31_521749"/>
      <w:bookmarkStart w:id="13271" w:name="_ETM_Q31_518517"/>
      <w:bookmarkEnd w:id="13266"/>
      <w:bookmarkEnd w:id="13267"/>
      <w:bookmarkEnd w:id="13268"/>
      <w:bookmarkEnd w:id="13269"/>
      <w:bookmarkEnd w:id="13270"/>
      <w:bookmarkEnd w:id="13271"/>
      <w:r>
        <w:rPr>
          <w:rtl/>
        </w:rPr>
        <w:t xml:space="preserve">שומר </w:t>
      </w:r>
      <w:bookmarkStart w:id="13272" w:name="_ETM_Q31_522170"/>
      <w:bookmarkEnd w:id="13272"/>
      <w:r>
        <w:rPr>
          <w:rtl/>
        </w:rPr>
        <w:t xml:space="preserve">על </w:t>
      </w:r>
      <w:bookmarkStart w:id="13273" w:name="_ETM_Q31_522260"/>
      <w:bookmarkEnd w:id="13273"/>
      <w:r>
        <w:rPr>
          <w:rtl/>
        </w:rPr>
        <w:t xml:space="preserve">עצמאות </w:t>
      </w:r>
      <w:bookmarkStart w:id="13274" w:name="_ETM_Q31_522710"/>
      <w:bookmarkEnd w:id="13274"/>
      <w:r>
        <w:rPr>
          <w:rtl/>
        </w:rPr>
        <w:t xml:space="preserve">המשטרה </w:t>
      </w:r>
      <w:bookmarkStart w:id="13275" w:name="_ETM_Q31_523129"/>
      <w:bookmarkEnd w:id="13275"/>
      <w:r>
        <w:rPr>
          <w:rtl/>
        </w:rPr>
        <w:t xml:space="preserve">ומגביל </w:t>
      </w:r>
      <w:bookmarkStart w:id="13276" w:name="_ETM_Q31_523699"/>
      <w:bookmarkEnd w:id="13276"/>
      <w:r>
        <w:rPr>
          <w:rtl/>
        </w:rPr>
        <w:t xml:space="preserve">את </w:t>
      </w:r>
      <w:bookmarkStart w:id="13277" w:name="_ETM_Q31_523850"/>
      <w:bookmarkEnd w:id="13277"/>
      <w:r>
        <w:rPr>
          <w:rtl/>
        </w:rPr>
        <w:t xml:space="preserve">הכוח </w:t>
      </w:r>
      <w:bookmarkStart w:id="13278" w:name="_ETM_Q31_524210"/>
      <w:bookmarkEnd w:id="13278"/>
      <w:r>
        <w:rPr>
          <w:rtl/>
        </w:rPr>
        <w:t xml:space="preserve">שניתן </w:t>
      </w:r>
      <w:bookmarkStart w:id="13279" w:name="_ETM_Q31_524690"/>
      <w:bookmarkEnd w:id="13279"/>
      <w:r>
        <w:rPr>
          <w:rtl/>
        </w:rPr>
        <w:t xml:space="preserve">לשר </w:t>
      </w:r>
      <w:bookmarkStart w:id="13280" w:name="_ETM_Q31_525469"/>
      <w:bookmarkEnd w:id="13280"/>
      <w:r>
        <w:rPr>
          <w:rtl/>
        </w:rPr>
        <w:t xml:space="preserve">לפי </w:t>
      </w:r>
      <w:bookmarkStart w:id="13281" w:name="_ETM_Q31_525710"/>
      <w:bookmarkEnd w:id="13281"/>
      <w:r>
        <w:rPr>
          <w:rtl/>
        </w:rPr>
        <w:t xml:space="preserve">הסעיף </w:t>
      </w:r>
      <w:bookmarkStart w:id="13282" w:name="_ETM_Q31_526039"/>
      <w:bookmarkEnd w:id="13282"/>
      <w:r>
        <w:rPr>
          <w:rtl/>
        </w:rPr>
        <w:t>הקודם</w:t>
      </w:r>
      <w:r>
        <w:rPr>
          <w:rFonts w:hint="cs"/>
          <w:rtl/>
        </w:rPr>
        <w:t>.</w:t>
      </w:r>
      <w:bookmarkStart w:id="13283" w:name="_ETM_Q31_527180"/>
      <w:bookmarkStart w:id="13284" w:name="_ETM_Q31_527420"/>
      <w:bookmarkStart w:id="13285" w:name="_ETM_Q31_527690"/>
      <w:bookmarkEnd w:id="13283"/>
      <w:bookmarkEnd w:id="13284"/>
      <w:bookmarkEnd w:id="13285"/>
      <w:r>
        <w:rPr>
          <w:rFonts w:hint="cs"/>
          <w:rtl/>
        </w:rPr>
        <w:t xml:space="preserve"> לפי ה</w:t>
      </w:r>
      <w:bookmarkStart w:id="13286" w:name="_ETM_Q31_527989"/>
      <w:bookmarkEnd w:id="13286"/>
      <w:r>
        <w:rPr>
          <w:rFonts w:hint="cs"/>
          <w:rtl/>
        </w:rPr>
        <w:t>סעיף ה</w:t>
      </w:r>
      <w:bookmarkStart w:id="13287" w:name="_ETM_Q31_525107"/>
      <w:bookmarkEnd w:id="13287"/>
      <w:r>
        <w:rPr>
          <w:rtl/>
        </w:rPr>
        <w:t xml:space="preserve">קודם </w:t>
      </w:r>
      <w:bookmarkStart w:id="13288" w:name="_ETM_Q31_528289"/>
      <w:bookmarkStart w:id="13289" w:name="_ETM_Q31_528409"/>
      <w:bookmarkEnd w:id="13288"/>
      <w:bookmarkEnd w:id="13289"/>
      <w:r>
        <w:rPr>
          <w:rFonts w:hint="cs"/>
          <w:rtl/>
        </w:rPr>
        <w:t>ה</w:t>
      </w:r>
      <w:r>
        <w:rPr>
          <w:rtl/>
        </w:rPr>
        <w:t xml:space="preserve">נציב </w:t>
      </w:r>
      <w:bookmarkStart w:id="13290" w:name="_ETM_Q31_528949"/>
      <w:bookmarkEnd w:id="13290"/>
      <w:r>
        <w:rPr>
          <w:rtl/>
        </w:rPr>
        <w:t xml:space="preserve">אינו </w:t>
      </w:r>
      <w:bookmarkStart w:id="13291" w:name="_ETM_Q31_529429"/>
      <w:bookmarkEnd w:id="13291"/>
      <w:r>
        <w:rPr>
          <w:rtl/>
        </w:rPr>
        <w:t xml:space="preserve">אחראי </w:t>
      </w:r>
      <w:bookmarkStart w:id="13292" w:name="_ETM_Q31_529969"/>
      <w:bookmarkEnd w:id="13292"/>
      <w:r>
        <w:rPr>
          <w:rtl/>
        </w:rPr>
        <w:t xml:space="preserve">בפני </w:t>
      </w:r>
      <w:bookmarkStart w:id="13293" w:name="_ETM_Q31_530329"/>
      <w:bookmarkEnd w:id="13293"/>
      <w:r>
        <w:rPr>
          <w:rtl/>
        </w:rPr>
        <w:t>השר</w:t>
      </w:r>
      <w:r>
        <w:rPr>
          <w:rFonts w:hint="cs"/>
          <w:rtl/>
        </w:rPr>
        <w:t xml:space="preserve"> </w:t>
      </w:r>
      <w:r>
        <w:rPr>
          <w:rFonts w:hint="eastAsia"/>
          <w:rtl/>
        </w:rPr>
        <w:t>–</w:t>
      </w:r>
      <w:r>
        <w:rPr>
          <w:rtl/>
        </w:rPr>
        <w:t xml:space="preserve"> </w:t>
      </w:r>
      <w:bookmarkStart w:id="13294" w:name="_ETM_Q31_531109"/>
      <w:bookmarkEnd w:id="13294"/>
      <w:r>
        <w:rPr>
          <w:rtl/>
        </w:rPr>
        <w:t>למה</w:t>
      </w:r>
      <w:r>
        <w:rPr>
          <w:rFonts w:hint="cs"/>
          <w:rtl/>
        </w:rPr>
        <w:t>?</w:t>
      </w:r>
      <w:bookmarkStart w:id="13295" w:name="_ETM_Q31_528108"/>
      <w:bookmarkEnd w:id="13295"/>
      <w:r>
        <w:rPr>
          <w:rtl/>
        </w:rPr>
        <w:t xml:space="preserve"> </w:t>
      </w:r>
      <w:bookmarkStart w:id="13296" w:name="_ETM_Q31_531559"/>
      <w:bookmarkEnd w:id="13296"/>
      <w:r>
        <w:rPr>
          <w:rtl/>
        </w:rPr>
        <w:t>מי</w:t>
      </w:r>
      <w:r>
        <w:rPr>
          <w:rFonts w:hint="cs"/>
          <w:rtl/>
        </w:rPr>
        <w:t>י</w:t>
      </w:r>
      <w:r>
        <w:rPr>
          <w:rtl/>
        </w:rPr>
        <w:t xml:space="preserve">ד </w:t>
      </w:r>
      <w:bookmarkStart w:id="13297" w:name="_ETM_Q31_531829"/>
      <w:bookmarkEnd w:id="13297"/>
      <w:r>
        <w:rPr>
          <w:rtl/>
        </w:rPr>
        <w:t>נראה</w:t>
      </w:r>
      <w:r>
        <w:rPr>
          <w:rFonts w:hint="cs"/>
          <w:rtl/>
        </w:rPr>
        <w:t xml:space="preserve"> </w:t>
      </w:r>
      <w:r>
        <w:rPr>
          <w:rFonts w:hint="eastAsia"/>
          <w:rtl/>
        </w:rPr>
        <w:t>–</w:t>
      </w:r>
      <w:r>
        <w:rPr>
          <w:rtl/>
        </w:rPr>
        <w:t xml:space="preserve"> </w:t>
      </w:r>
      <w:bookmarkStart w:id="13298" w:name="_ETM_Q31_532339"/>
      <w:bookmarkEnd w:id="13298"/>
      <w:r>
        <w:rPr>
          <w:rtl/>
        </w:rPr>
        <w:t xml:space="preserve">והוא </w:t>
      </w:r>
      <w:bookmarkStart w:id="13299" w:name="_ETM_Q31_532519"/>
      <w:bookmarkEnd w:id="13299"/>
      <w:r>
        <w:rPr>
          <w:rtl/>
        </w:rPr>
        <w:t xml:space="preserve">אפילו </w:t>
      </w:r>
      <w:bookmarkStart w:id="13300" w:name="_ETM_Q31_532789"/>
      <w:bookmarkEnd w:id="13300"/>
      <w:r>
        <w:rPr>
          <w:rtl/>
        </w:rPr>
        <w:t xml:space="preserve">חייב </w:t>
      </w:r>
      <w:bookmarkStart w:id="13301" w:name="_ETM_Q31_533029"/>
      <w:bookmarkEnd w:id="13301"/>
      <w:r>
        <w:rPr>
          <w:rtl/>
        </w:rPr>
        <w:t xml:space="preserve">לפעול </w:t>
      </w:r>
      <w:bookmarkStart w:id="13302" w:name="_ETM_Q31_533359"/>
      <w:bookmarkEnd w:id="13302"/>
      <w:r>
        <w:rPr>
          <w:rtl/>
        </w:rPr>
        <w:t xml:space="preserve">בעצמאות </w:t>
      </w:r>
      <w:bookmarkStart w:id="13303" w:name="_ETM_Q31_533960"/>
      <w:bookmarkEnd w:id="13303"/>
      <w:r>
        <w:rPr>
          <w:rtl/>
        </w:rPr>
        <w:t xml:space="preserve">כלפי </w:t>
      </w:r>
      <w:bookmarkStart w:id="13304" w:name="_ETM_Q31_534320"/>
      <w:bookmarkEnd w:id="13304"/>
      <w:r>
        <w:rPr>
          <w:rtl/>
        </w:rPr>
        <w:t xml:space="preserve">כל </w:t>
      </w:r>
      <w:bookmarkStart w:id="13305" w:name="_ETM_Q31_534589"/>
      <w:bookmarkEnd w:id="13305"/>
      <w:r>
        <w:rPr>
          <w:rtl/>
        </w:rPr>
        <w:t xml:space="preserve">שר </w:t>
      </w:r>
      <w:bookmarkStart w:id="13306" w:name="_ETM_Q31_535359"/>
      <w:bookmarkEnd w:id="13306"/>
      <w:r>
        <w:rPr>
          <w:rtl/>
        </w:rPr>
        <w:t xml:space="preserve">בנוגע </w:t>
      </w:r>
      <w:bookmarkStart w:id="13307" w:name="_ETM_Q31_535870"/>
      <w:bookmarkEnd w:id="13307"/>
      <w:r>
        <w:rPr>
          <w:rtl/>
        </w:rPr>
        <w:t xml:space="preserve">לשמירת </w:t>
      </w:r>
      <w:bookmarkStart w:id="13308" w:name="_ETM_Q31_536500"/>
      <w:bookmarkEnd w:id="13308"/>
      <w:r>
        <w:rPr>
          <w:rtl/>
        </w:rPr>
        <w:t xml:space="preserve">הסדר </w:t>
      </w:r>
      <w:bookmarkStart w:id="13309" w:name="_ETM_Q31_537339"/>
      <w:bookmarkEnd w:id="13309"/>
      <w:r>
        <w:rPr>
          <w:rtl/>
        </w:rPr>
        <w:t xml:space="preserve">ביחס </w:t>
      </w:r>
      <w:bookmarkStart w:id="13310" w:name="_ETM_Q31_537789"/>
      <w:bookmarkEnd w:id="13310"/>
      <w:r>
        <w:rPr>
          <w:rtl/>
        </w:rPr>
        <w:t xml:space="preserve">לאדם </w:t>
      </w:r>
      <w:bookmarkStart w:id="13311" w:name="_ETM_Q31_538179"/>
      <w:bookmarkEnd w:id="13311"/>
      <w:r>
        <w:rPr>
          <w:rtl/>
        </w:rPr>
        <w:t xml:space="preserve">כלשהו </w:t>
      </w:r>
      <w:bookmarkStart w:id="13312" w:name="_ETM_Q31_539529"/>
      <w:bookmarkEnd w:id="13312"/>
      <w:r>
        <w:rPr>
          <w:rtl/>
        </w:rPr>
        <w:t xml:space="preserve">או </w:t>
      </w:r>
      <w:bookmarkStart w:id="13313" w:name="_ETM_Q31_539620"/>
      <w:bookmarkEnd w:id="13313"/>
      <w:r>
        <w:rPr>
          <w:rtl/>
        </w:rPr>
        <w:t xml:space="preserve">לקבוצות </w:t>
      </w:r>
      <w:bookmarkStart w:id="13314" w:name="_ETM_Q31_540100"/>
      <w:bookmarkEnd w:id="13314"/>
      <w:r>
        <w:rPr>
          <w:rtl/>
        </w:rPr>
        <w:t>אנשים</w:t>
      </w:r>
      <w:r>
        <w:rPr>
          <w:rFonts w:hint="cs"/>
          <w:rtl/>
        </w:rPr>
        <w:t>,</w:t>
      </w:r>
      <w:r>
        <w:rPr>
          <w:rtl/>
        </w:rPr>
        <w:t xml:space="preserve"> </w:t>
      </w:r>
      <w:bookmarkStart w:id="13315" w:name="_ETM_Q31_540550"/>
      <w:bookmarkEnd w:id="13315"/>
      <w:r>
        <w:rPr>
          <w:rtl/>
        </w:rPr>
        <w:t xml:space="preserve">אכיפת </w:t>
      </w:r>
      <w:bookmarkStart w:id="13316" w:name="_ETM_Q31_541029"/>
      <w:bookmarkEnd w:id="13316"/>
      <w:r>
        <w:rPr>
          <w:rtl/>
        </w:rPr>
        <w:t xml:space="preserve">החוק </w:t>
      </w:r>
      <w:bookmarkStart w:id="13317" w:name="_ETM_Q31_541690"/>
      <w:bookmarkEnd w:id="13317"/>
      <w:r>
        <w:rPr>
          <w:rtl/>
        </w:rPr>
        <w:t xml:space="preserve">כלפי </w:t>
      </w:r>
      <w:bookmarkStart w:id="13318" w:name="_ETM_Q31_542019"/>
      <w:bookmarkEnd w:id="13318"/>
      <w:r>
        <w:rPr>
          <w:rtl/>
        </w:rPr>
        <w:t xml:space="preserve">אדם </w:t>
      </w:r>
      <w:bookmarkStart w:id="13319" w:name="_ETM_Q31_542350"/>
      <w:bookmarkEnd w:id="13319"/>
      <w:r>
        <w:rPr>
          <w:rtl/>
        </w:rPr>
        <w:t>כלשהו</w:t>
      </w:r>
      <w:r>
        <w:rPr>
          <w:rFonts w:hint="cs"/>
          <w:rtl/>
        </w:rPr>
        <w:t xml:space="preserve"> או</w:t>
      </w:r>
      <w:r>
        <w:rPr>
          <w:rtl/>
        </w:rPr>
        <w:t xml:space="preserve"> </w:t>
      </w:r>
      <w:bookmarkStart w:id="13320" w:name="_ETM_Q31_542890"/>
      <w:bookmarkEnd w:id="13320"/>
      <w:r>
        <w:rPr>
          <w:rtl/>
        </w:rPr>
        <w:t xml:space="preserve">קבוצת </w:t>
      </w:r>
      <w:bookmarkStart w:id="13321" w:name="_ETM_Q31_543279"/>
      <w:bookmarkEnd w:id="13321"/>
      <w:r>
        <w:rPr>
          <w:rtl/>
        </w:rPr>
        <w:t>אנשים</w:t>
      </w:r>
      <w:r>
        <w:rPr>
          <w:rFonts w:hint="cs"/>
          <w:rtl/>
        </w:rPr>
        <w:t>,</w:t>
      </w:r>
      <w:bookmarkStart w:id="13322" w:name="_ETM_Q31_541667"/>
      <w:bookmarkEnd w:id="13322"/>
      <w:r>
        <w:rPr>
          <w:rtl/>
        </w:rPr>
        <w:t xml:space="preserve"> </w:t>
      </w:r>
      <w:bookmarkStart w:id="13323" w:name="_ETM_Q31_544089"/>
      <w:bookmarkEnd w:id="13323"/>
      <w:r>
        <w:rPr>
          <w:rtl/>
        </w:rPr>
        <w:t xml:space="preserve">חקירת </w:t>
      </w:r>
      <w:bookmarkStart w:id="13324" w:name="_ETM_Q31_544779"/>
      <w:bookmarkEnd w:id="13324"/>
      <w:r>
        <w:rPr>
          <w:rtl/>
        </w:rPr>
        <w:t xml:space="preserve">עבירות </w:t>
      </w:r>
      <w:bookmarkStart w:id="13325" w:name="_ETM_Q31_545290"/>
      <w:bookmarkEnd w:id="13325"/>
      <w:r>
        <w:rPr>
          <w:rtl/>
        </w:rPr>
        <w:t>והעמ</w:t>
      </w:r>
      <w:bookmarkStart w:id="13326" w:name="_ETM_Q31_545770"/>
      <w:bookmarkStart w:id="13327" w:name="_ETM_Q31_545830"/>
      <w:bookmarkEnd w:id="13326"/>
      <w:bookmarkEnd w:id="13327"/>
      <w:r>
        <w:rPr>
          <w:rtl/>
        </w:rPr>
        <w:t xml:space="preserve">דה </w:t>
      </w:r>
      <w:bookmarkStart w:id="13328" w:name="_ETM_Q31_546190"/>
      <w:bookmarkEnd w:id="13328"/>
      <w:r>
        <w:rPr>
          <w:rtl/>
        </w:rPr>
        <w:t xml:space="preserve">לדין </w:t>
      </w:r>
      <w:bookmarkStart w:id="13329" w:name="_ETM_Q31_546610"/>
      <w:bookmarkEnd w:id="13329"/>
      <w:r>
        <w:rPr>
          <w:rtl/>
        </w:rPr>
        <w:t>בגינ</w:t>
      </w:r>
      <w:r>
        <w:rPr>
          <w:rFonts w:hint="cs"/>
          <w:rtl/>
        </w:rPr>
        <w:t>ן</w:t>
      </w:r>
      <w:r>
        <w:rPr>
          <w:rtl/>
        </w:rPr>
        <w:t xml:space="preserve"> </w:t>
      </w:r>
      <w:bookmarkStart w:id="13330" w:name="_ETM_Q31_547399"/>
      <w:bookmarkEnd w:id="13330"/>
      <w:r>
        <w:rPr>
          <w:rFonts w:hint="cs"/>
          <w:rtl/>
        </w:rPr>
        <w:t>ו</w:t>
      </w:r>
      <w:bookmarkStart w:id="13331" w:name="_ETM_Q31_545237"/>
      <w:bookmarkEnd w:id="13331"/>
      <w:r>
        <w:rPr>
          <w:rtl/>
        </w:rPr>
        <w:t xml:space="preserve">החלטות </w:t>
      </w:r>
      <w:bookmarkStart w:id="13332" w:name="_ETM_Q31_548149"/>
      <w:bookmarkEnd w:id="13332"/>
      <w:r>
        <w:rPr>
          <w:rtl/>
        </w:rPr>
        <w:t xml:space="preserve">לגבי </w:t>
      </w:r>
      <w:bookmarkStart w:id="13333" w:name="_ETM_Q31_548479"/>
      <w:bookmarkEnd w:id="13333"/>
      <w:r>
        <w:rPr>
          <w:rtl/>
        </w:rPr>
        <w:t xml:space="preserve">עובדי </w:t>
      </w:r>
      <w:bookmarkStart w:id="13334" w:name="_ETM_Q31_548810"/>
      <w:bookmarkEnd w:id="13334"/>
      <w:r>
        <w:rPr>
          <w:rtl/>
        </w:rPr>
        <w:t xml:space="preserve">משטרה </w:t>
      </w:r>
      <w:bookmarkStart w:id="13335" w:name="_ETM_Q31_549200"/>
      <w:bookmarkEnd w:id="13335"/>
      <w:r>
        <w:rPr>
          <w:rtl/>
        </w:rPr>
        <w:t>ספציפיים</w:t>
      </w:r>
      <w:r>
        <w:rPr>
          <w:rFonts w:hint="cs"/>
          <w:rtl/>
        </w:rPr>
        <w:t>.</w:t>
      </w:r>
      <w:bookmarkStart w:id="13336" w:name="_ETM_Q31_549979"/>
      <w:bookmarkEnd w:id="13336"/>
    </w:p>
    <w:p w:rsidR="009D682C" w:rsidRDefault="009D682C" w:rsidP="00723827">
      <w:pPr>
        <w:rPr>
          <w:rtl/>
        </w:rPr>
      </w:pPr>
    </w:p>
    <w:p w:rsidR="009D682C" w:rsidRDefault="009D682C" w:rsidP="00723827">
      <w:pPr>
        <w:rPr>
          <w:rtl/>
        </w:rPr>
      </w:pPr>
      <w:bookmarkStart w:id="13337" w:name="_ETM_Q31_546947"/>
      <w:bookmarkEnd w:id="13337"/>
      <w:r>
        <w:rPr>
          <w:rtl/>
        </w:rPr>
        <w:t xml:space="preserve">יש </w:t>
      </w:r>
      <w:bookmarkStart w:id="13338" w:name="_ETM_Q31_550159"/>
      <w:bookmarkEnd w:id="13338"/>
      <w:r>
        <w:rPr>
          <w:rtl/>
        </w:rPr>
        <w:t xml:space="preserve">סעיף </w:t>
      </w:r>
      <w:bookmarkStart w:id="13339" w:name="_ETM_Q31_550369"/>
      <w:bookmarkEnd w:id="13339"/>
      <w:r>
        <w:rPr>
          <w:rtl/>
        </w:rPr>
        <w:t xml:space="preserve">30 </w:t>
      </w:r>
      <w:bookmarkStart w:id="13340" w:name="_ETM_Q31_550850"/>
      <w:bookmarkEnd w:id="13340"/>
      <w:r>
        <w:rPr>
          <w:rtl/>
        </w:rPr>
        <w:t xml:space="preserve">בהמשך </w:t>
      </w:r>
      <w:bookmarkStart w:id="13341" w:name="_ETM_Q31_551299"/>
      <w:bookmarkStart w:id="13342" w:name="_ETM_Q31_552339"/>
      <w:bookmarkStart w:id="13343" w:name="_ETM_Q31_552759"/>
      <w:bookmarkEnd w:id="13341"/>
      <w:bookmarkEnd w:id="13342"/>
      <w:bookmarkEnd w:id="13343"/>
      <w:r>
        <w:rPr>
          <w:rFonts w:hint="cs"/>
          <w:rtl/>
        </w:rPr>
        <w:t>ה</w:t>
      </w:r>
      <w:r>
        <w:rPr>
          <w:rtl/>
        </w:rPr>
        <w:t xml:space="preserve">חוק </w:t>
      </w:r>
      <w:bookmarkStart w:id="13344" w:name="_ETM_Q31_553029"/>
      <w:bookmarkEnd w:id="13344"/>
      <w:r>
        <w:rPr>
          <w:rtl/>
        </w:rPr>
        <w:t>הניו-זילנדי</w:t>
      </w:r>
      <w:bookmarkStart w:id="13345" w:name="_ETM_Q31_550477"/>
      <w:bookmarkEnd w:id="13345"/>
      <w:r>
        <w:rPr>
          <w:rFonts w:hint="cs"/>
          <w:rtl/>
        </w:rPr>
        <w:t xml:space="preserve"> שקובע</w:t>
      </w:r>
      <w:bookmarkStart w:id="13346" w:name="_ETM_Q31_551417"/>
      <w:bookmarkEnd w:id="13346"/>
      <w:r>
        <w:rPr>
          <w:rtl/>
        </w:rPr>
        <w:t xml:space="preserve"> </w:t>
      </w:r>
      <w:bookmarkStart w:id="13347" w:name="_ETM_Q31_554020"/>
      <w:bookmarkEnd w:id="13347"/>
      <w:r>
        <w:rPr>
          <w:rtl/>
        </w:rPr>
        <w:t xml:space="preserve">שאף </w:t>
      </w:r>
      <w:bookmarkStart w:id="13348" w:name="_ETM_Q31_554920"/>
      <w:bookmarkEnd w:id="13348"/>
      <w:r>
        <w:rPr>
          <w:rtl/>
        </w:rPr>
        <w:t xml:space="preserve">עובד </w:t>
      </w:r>
      <w:bookmarkStart w:id="13349" w:name="_ETM_Q31_555279"/>
      <w:bookmarkEnd w:id="13349"/>
      <w:r>
        <w:rPr>
          <w:rtl/>
        </w:rPr>
        <w:t xml:space="preserve">של </w:t>
      </w:r>
      <w:bookmarkStart w:id="13350" w:name="_ETM_Q31_555430"/>
      <w:bookmarkEnd w:id="13350"/>
      <w:r>
        <w:rPr>
          <w:rtl/>
        </w:rPr>
        <w:t xml:space="preserve">המשטרה </w:t>
      </w:r>
      <w:bookmarkStart w:id="13351" w:name="_ETM_Q31_555909"/>
      <w:bookmarkEnd w:id="13351"/>
      <w:r>
        <w:rPr>
          <w:rtl/>
        </w:rPr>
        <w:t xml:space="preserve">לא </w:t>
      </w:r>
      <w:bookmarkStart w:id="13352" w:name="_ETM_Q31_556029"/>
      <w:bookmarkEnd w:id="13352"/>
      <w:r>
        <w:rPr>
          <w:rtl/>
        </w:rPr>
        <w:t>יפעל</w:t>
      </w:r>
      <w:r>
        <w:rPr>
          <w:rFonts w:hint="cs"/>
          <w:rtl/>
        </w:rPr>
        <w:t>,</w:t>
      </w:r>
      <w:r>
        <w:rPr>
          <w:rtl/>
        </w:rPr>
        <w:t xml:space="preserve"> </w:t>
      </w:r>
      <w:bookmarkStart w:id="13353" w:name="_ETM_Q31_556450"/>
      <w:bookmarkEnd w:id="13353"/>
      <w:r>
        <w:rPr>
          <w:rtl/>
        </w:rPr>
        <w:t xml:space="preserve">אדוני </w:t>
      </w:r>
      <w:bookmarkStart w:id="13354" w:name="_ETM_Q31_556689"/>
      <w:bookmarkEnd w:id="13354"/>
      <w:r>
        <w:rPr>
          <w:rtl/>
        </w:rPr>
        <w:t>היושב-ראש</w:t>
      </w:r>
      <w:r>
        <w:rPr>
          <w:rFonts w:hint="cs"/>
          <w:rtl/>
        </w:rPr>
        <w:t>,</w:t>
      </w:r>
      <w:bookmarkStart w:id="13355" w:name="_ETM_Q31_555396"/>
      <w:bookmarkEnd w:id="13355"/>
      <w:r>
        <w:rPr>
          <w:rtl/>
        </w:rPr>
        <w:t xml:space="preserve"> </w:t>
      </w:r>
      <w:bookmarkStart w:id="13356" w:name="_ETM_Q31_557649"/>
      <w:bookmarkEnd w:id="13356"/>
      <w:r>
        <w:rPr>
          <w:rtl/>
        </w:rPr>
        <w:t xml:space="preserve">תחת </w:t>
      </w:r>
      <w:bookmarkStart w:id="13357" w:name="_ETM_Q31_558219"/>
      <w:bookmarkEnd w:id="13357"/>
      <w:r>
        <w:rPr>
          <w:rtl/>
        </w:rPr>
        <w:t>הנחיה</w:t>
      </w:r>
      <w:bookmarkStart w:id="13358" w:name="_ETM_Q31_558759"/>
      <w:bookmarkEnd w:id="13358"/>
      <w:r>
        <w:rPr>
          <w:rFonts w:hint="cs"/>
          <w:rtl/>
        </w:rPr>
        <w:t xml:space="preserve">, </w:t>
      </w:r>
      <w:bookmarkStart w:id="13359" w:name="_ETM_Q31_555497"/>
      <w:bookmarkEnd w:id="13359"/>
      <w:r>
        <w:rPr>
          <w:rtl/>
        </w:rPr>
        <w:t xml:space="preserve">פקודה </w:t>
      </w:r>
      <w:bookmarkStart w:id="13360" w:name="_ETM_Q31_559149"/>
      <w:bookmarkEnd w:id="13360"/>
      <w:r>
        <w:rPr>
          <w:rFonts w:hint="cs"/>
          <w:rtl/>
        </w:rPr>
        <w:t xml:space="preserve">או </w:t>
      </w:r>
      <w:r>
        <w:rPr>
          <w:rtl/>
        </w:rPr>
        <w:t xml:space="preserve">שליטה </w:t>
      </w:r>
      <w:bookmarkStart w:id="13361" w:name="_ETM_Q31_559689"/>
      <w:bookmarkEnd w:id="13361"/>
      <w:r>
        <w:rPr>
          <w:rtl/>
        </w:rPr>
        <w:t xml:space="preserve">של </w:t>
      </w:r>
      <w:bookmarkStart w:id="13362" w:name="_ETM_Q31_559869"/>
      <w:bookmarkEnd w:id="13362"/>
      <w:r>
        <w:rPr>
          <w:rtl/>
        </w:rPr>
        <w:t xml:space="preserve">שר </w:t>
      </w:r>
      <w:bookmarkStart w:id="13363" w:name="_ETM_Q31_560079"/>
      <w:bookmarkEnd w:id="13363"/>
      <w:r>
        <w:rPr>
          <w:rtl/>
        </w:rPr>
        <w:t xml:space="preserve">בממשלה </w:t>
      </w:r>
      <w:bookmarkStart w:id="13364" w:name="_ETM_Q31_560619"/>
      <w:bookmarkEnd w:id="13364"/>
      <w:r>
        <w:rPr>
          <w:rtl/>
        </w:rPr>
        <w:t xml:space="preserve">או </w:t>
      </w:r>
      <w:bookmarkStart w:id="13365" w:name="_ETM_Q31_560710"/>
      <w:bookmarkEnd w:id="13365"/>
      <w:r>
        <w:rPr>
          <w:rtl/>
        </w:rPr>
        <w:t xml:space="preserve">של </w:t>
      </w:r>
      <w:bookmarkStart w:id="13366" w:name="_ETM_Q31_560829"/>
      <w:bookmarkEnd w:id="13366"/>
      <w:r>
        <w:rPr>
          <w:rtl/>
        </w:rPr>
        <w:t xml:space="preserve">אדם </w:t>
      </w:r>
      <w:bookmarkStart w:id="13367" w:name="_ETM_Q31_561039"/>
      <w:bookmarkEnd w:id="13367"/>
      <w:r>
        <w:rPr>
          <w:rtl/>
        </w:rPr>
        <w:t xml:space="preserve">אחר </w:t>
      </w:r>
      <w:bookmarkStart w:id="13368" w:name="_ETM_Q31_561219"/>
      <w:bookmarkEnd w:id="13368"/>
      <w:r>
        <w:rPr>
          <w:rtl/>
        </w:rPr>
        <w:t xml:space="preserve">שאינו </w:t>
      </w:r>
      <w:bookmarkStart w:id="13369" w:name="_ETM_Q31_562270"/>
      <w:bookmarkEnd w:id="13369"/>
      <w:r>
        <w:rPr>
          <w:rtl/>
        </w:rPr>
        <w:t xml:space="preserve">מוסמך </w:t>
      </w:r>
      <w:bookmarkStart w:id="13370" w:name="_ETM_Q31_563189"/>
      <w:bookmarkEnd w:id="13370"/>
      <w:r>
        <w:rPr>
          <w:rtl/>
        </w:rPr>
        <w:t xml:space="preserve">בעת </w:t>
      </w:r>
      <w:bookmarkStart w:id="13371" w:name="_ETM_Q31_563549"/>
      <w:bookmarkEnd w:id="13371"/>
      <w:r>
        <w:rPr>
          <w:rtl/>
        </w:rPr>
        <w:t xml:space="preserve">שהוא </w:t>
      </w:r>
      <w:bookmarkStart w:id="13372" w:name="_ETM_Q31_563759"/>
      <w:bookmarkEnd w:id="13372"/>
      <w:r>
        <w:rPr>
          <w:rtl/>
        </w:rPr>
        <w:t>מפ</w:t>
      </w:r>
      <w:r>
        <w:rPr>
          <w:rFonts w:hint="cs"/>
          <w:rtl/>
        </w:rPr>
        <w:t>עיל</w:t>
      </w:r>
      <w:bookmarkStart w:id="13373" w:name="_ETM_Q31_560536"/>
      <w:bookmarkEnd w:id="13373"/>
      <w:r>
        <w:rPr>
          <w:rtl/>
        </w:rPr>
        <w:t xml:space="preserve"> </w:t>
      </w:r>
      <w:bookmarkStart w:id="13374" w:name="_ETM_Q31_564119"/>
      <w:bookmarkEnd w:id="13374"/>
      <w:r>
        <w:rPr>
          <w:rtl/>
        </w:rPr>
        <w:t xml:space="preserve">סמכות </w:t>
      </w:r>
      <w:bookmarkStart w:id="13375" w:name="_ETM_Q31_564569"/>
      <w:bookmarkEnd w:id="13375"/>
      <w:r>
        <w:rPr>
          <w:rFonts w:hint="cs"/>
          <w:rtl/>
        </w:rPr>
        <w:t xml:space="preserve">או </w:t>
      </w:r>
      <w:r>
        <w:rPr>
          <w:rtl/>
        </w:rPr>
        <w:t xml:space="preserve">מבצע </w:t>
      </w:r>
      <w:bookmarkStart w:id="13376" w:name="_ETM_Q31_564990"/>
      <w:bookmarkEnd w:id="13376"/>
      <w:r>
        <w:rPr>
          <w:rtl/>
        </w:rPr>
        <w:t>וכו</w:t>
      </w:r>
      <w:r>
        <w:rPr>
          <w:rFonts w:hint="cs"/>
          <w:rtl/>
        </w:rPr>
        <w:t>'.</w:t>
      </w:r>
      <w:bookmarkStart w:id="13377" w:name="_ETM_Q31_565709"/>
      <w:bookmarkEnd w:id="13377"/>
    </w:p>
    <w:p w:rsidR="009D682C" w:rsidRDefault="009D682C" w:rsidP="00723827">
      <w:pPr>
        <w:rPr>
          <w:rtl/>
        </w:rPr>
      </w:pPr>
      <w:bookmarkStart w:id="13378" w:name="_ETM_Q31_567921"/>
      <w:bookmarkStart w:id="13379" w:name="_ETM_Q31_567988"/>
      <w:bookmarkStart w:id="13380" w:name="_ETM_Q31_568114"/>
      <w:bookmarkEnd w:id="13378"/>
      <w:bookmarkEnd w:id="13379"/>
      <w:bookmarkEnd w:id="13380"/>
    </w:p>
    <w:p w:rsidR="009D682C" w:rsidRDefault="009D682C" w:rsidP="00723827">
      <w:pPr>
        <w:rPr>
          <w:rtl/>
        </w:rPr>
      </w:pPr>
      <w:bookmarkStart w:id="13381" w:name="_ETM_Q31_568187"/>
      <w:bookmarkEnd w:id="13381"/>
      <w:r>
        <w:rPr>
          <w:rtl/>
        </w:rPr>
        <w:t xml:space="preserve">כלומר </w:t>
      </w:r>
      <w:bookmarkStart w:id="13382" w:name="_ETM_Q31_566520"/>
      <w:bookmarkEnd w:id="13382"/>
      <w:r>
        <w:rPr>
          <w:rtl/>
        </w:rPr>
        <w:t xml:space="preserve">יש </w:t>
      </w:r>
      <w:bookmarkStart w:id="13383" w:name="_ETM_Q31_566880"/>
      <w:bookmarkEnd w:id="13383"/>
      <w:r>
        <w:rPr>
          <w:rtl/>
        </w:rPr>
        <w:t xml:space="preserve">כאן </w:t>
      </w:r>
      <w:bookmarkStart w:id="13384" w:name="_ETM_Q31_567540"/>
      <w:bookmarkEnd w:id="13384"/>
      <w:r>
        <w:rPr>
          <w:rtl/>
        </w:rPr>
        <w:t xml:space="preserve">דוגמה </w:t>
      </w:r>
      <w:bookmarkStart w:id="13385" w:name="_ETM_Q31_568140"/>
      <w:bookmarkEnd w:id="13385"/>
      <w:r>
        <w:rPr>
          <w:rtl/>
        </w:rPr>
        <w:t xml:space="preserve">לדבר </w:t>
      </w:r>
      <w:bookmarkStart w:id="13386" w:name="_ETM_Q31_568470"/>
      <w:bookmarkEnd w:id="13386"/>
      <w:r>
        <w:rPr>
          <w:rtl/>
        </w:rPr>
        <w:t xml:space="preserve">המובן </w:t>
      </w:r>
      <w:bookmarkStart w:id="13387" w:name="_ETM_Q31_568860"/>
      <w:bookmarkEnd w:id="13387"/>
      <w:r>
        <w:rPr>
          <w:rtl/>
        </w:rPr>
        <w:t>מאליו</w:t>
      </w:r>
      <w:r>
        <w:rPr>
          <w:rFonts w:hint="cs"/>
          <w:rtl/>
        </w:rPr>
        <w:t>.</w:t>
      </w:r>
      <w:r>
        <w:rPr>
          <w:rtl/>
        </w:rPr>
        <w:t xml:space="preserve"> </w:t>
      </w:r>
      <w:bookmarkStart w:id="13388" w:name="_ETM_Q31_569799"/>
      <w:bookmarkEnd w:id="13388"/>
      <w:r>
        <w:rPr>
          <w:rtl/>
        </w:rPr>
        <w:t xml:space="preserve">כאשר </w:t>
      </w:r>
      <w:bookmarkStart w:id="13389" w:name="_ETM_Q31_570399"/>
      <w:bookmarkEnd w:id="13389"/>
      <w:r>
        <w:rPr>
          <w:rtl/>
        </w:rPr>
        <w:t>אנחנו</w:t>
      </w:r>
      <w:bookmarkStart w:id="13390" w:name="_ETM_Q31_571750"/>
      <w:bookmarkStart w:id="13391" w:name="_ETM_Q31_572079"/>
      <w:bookmarkEnd w:id="13390"/>
      <w:bookmarkEnd w:id="13391"/>
      <w:r>
        <w:rPr>
          <w:rFonts w:hint="cs"/>
          <w:rtl/>
        </w:rPr>
        <w:t xml:space="preserve"> </w:t>
      </w:r>
      <w:bookmarkStart w:id="13392" w:name="_ETM_Q31_569226"/>
      <w:bookmarkEnd w:id="13392"/>
      <w:r>
        <w:rPr>
          <w:rtl/>
        </w:rPr>
        <w:t xml:space="preserve">עושים </w:t>
      </w:r>
      <w:bookmarkStart w:id="13393" w:name="_ETM_Q31_572439"/>
      <w:bookmarkEnd w:id="13393"/>
      <w:r>
        <w:rPr>
          <w:rtl/>
        </w:rPr>
        <w:t>דבר</w:t>
      </w:r>
      <w:r>
        <w:rPr>
          <w:rFonts w:hint="cs"/>
          <w:rtl/>
        </w:rPr>
        <w:t>,</w:t>
      </w:r>
      <w:r>
        <w:rPr>
          <w:rtl/>
        </w:rPr>
        <w:t xml:space="preserve"> </w:t>
      </w:r>
      <w:bookmarkStart w:id="13394" w:name="_ETM_Q31_572710"/>
      <w:bookmarkEnd w:id="13394"/>
      <w:r>
        <w:rPr>
          <w:rtl/>
        </w:rPr>
        <w:t xml:space="preserve">שיש </w:t>
      </w:r>
      <w:bookmarkStart w:id="13395" w:name="_ETM_Q31_572979"/>
      <w:bookmarkEnd w:id="13395"/>
      <w:r>
        <w:rPr>
          <w:rtl/>
        </w:rPr>
        <w:t xml:space="preserve">בו </w:t>
      </w:r>
      <w:bookmarkStart w:id="13396" w:name="_ETM_Q31_573130"/>
      <w:bookmarkEnd w:id="13396"/>
      <w:r>
        <w:rPr>
          <w:rtl/>
        </w:rPr>
        <w:t>היגיון</w:t>
      </w:r>
      <w:bookmarkStart w:id="13397" w:name="_ETM_Q31_575732"/>
      <w:bookmarkEnd w:id="13397"/>
      <w:r>
        <w:rPr>
          <w:rFonts w:hint="cs"/>
          <w:rtl/>
        </w:rPr>
        <w:t xml:space="preserve"> </w:t>
      </w:r>
      <w:r>
        <w:rPr>
          <w:rFonts w:hint="eastAsia"/>
          <w:rtl/>
        </w:rPr>
        <w:t>–</w:t>
      </w:r>
      <w:r>
        <w:rPr>
          <w:rtl/>
        </w:rPr>
        <w:t xml:space="preserve"> </w:t>
      </w:r>
      <w:bookmarkStart w:id="13398" w:name="_ETM_Q31_573880"/>
      <w:bookmarkEnd w:id="13398"/>
      <w:r>
        <w:rPr>
          <w:rtl/>
        </w:rPr>
        <w:t xml:space="preserve">לשפר </w:t>
      </w:r>
      <w:bookmarkStart w:id="13399" w:name="_ETM_Q31_575170"/>
      <w:bookmarkEnd w:id="13399"/>
      <w:r>
        <w:rPr>
          <w:rtl/>
        </w:rPr>
        <w:t xml:space="preserve">את </w:t>
      </w:r>
      <w:bookmarkStart w:id="13400" w:name="_ETM_Q31_575350"/>
      <w:bookmarkEnd w:id="13400"/>
      <w:r>
        <w:rPr>
          <w:rtl/>
        </w:rPr>
        <w:t xml:space="preserve">החוק </w:t>
      </w:r>
      <w:bookmarkStart w:id="13401" w:name="_ETM_Q31_575710"/>
      <w:bookmarkEnd w:id="13401"/>
      <w:r>
        <w:rPr>
          <w:rtl/>
        </w:rPr>
        <w:t>הנוכחי</w:t>
      </w:r>
      <w:bookmarkStart w:id="13402" w:name="_ETM_Q31_576659"/>
      <w:bookmarkStart w:id="13403" w:name="_ETM_Q31_575005"/>
      <w:bookmarkEnd w:id="13402"/>
      <w:bookmarkEnd w:id="13403"/>
      <w:r>
        <w:rPr>
          <w:rFonts w:hint="cs"/>
          <w:rtl/>
        </w:rPr>
        <w:t xml:space="preserve"> </w:t>
      </w:r>
      <w:r>
        <w:rPr>
          <w:rFonts w:hint="eastAsia"/>
          <w:rtl/>
        </w:rPr>
        <w:t>–</w:t>
      </w:r>
      <w:r>
        <w:rPr>
          <w:rFonts w:hint="cs"/>
          <w:rtl/>
        </w:rPr>
        <w:t xml:space="preserve"> </w:t>
      </w:r>
      <w:bookmarkStart w:id="13404" w:name="_ETM_Q31_585062"/>
      <w:bookmarkEnd w:id="13404"/>
      <w:r>
        <w:rPr>
          <w:rtl/>
        </w:rPr>
        <w:t xml:space="preserve">אנחנו </w:t>
      </w:r>
      <w:bookmarkStart w:id="13405" w:name="_ETM_Q31_577049"/>
      <w:bookmarkEnd w:id="13405"/>
      <w:r>
        <w:rPr>
          <w:rtl/>
        </w:rPr>
        <w:t xml:space="preserve">מוכרחים </w:t>
      </w:r>
      <w:bookmarkStart w:id="13406" w:name="_ETM_Q31_577770"/>
      <w:bookmarkEnd w:id="13406"/>
      <w:r>
        <w:rPr>
          <w:rtl/>
        </w:rPr>
        <w:t xml:space="preserve">לאזן </w:t>
      </w:r>
      <w:bookmarkStart w:id="13407" w:name="_ETM_Q31_578579"/>
      <w:bookmarkEnd w:id="13407"/>
      <w:r>
        <w:rPr>
          <w:rtl/>
        </w:rPr>
        <w:t xml:space="preserve">בין </w:t>
      </w:r>
      <w:bookmarkStart w:id="13408" w:name="_ETM_Q31_578880"/>
      <w:bookmarkEnd w:id="13408"/>
      <w:r>
        <w:rPr>
          <w:rtl/>
        </w:rPr>
        <w:t>הכפיפות</w:t>
      </w:r>
      <w:r>
        <w:rPr>
          <w:rFonts w:hint="cs"/>
          <w:rtl/>
        </w:rPr>
        <w:t>,</w:t>
      </w:r>
      <w:r>
        <w:rPr>
          <w:rtl/>
        </w:rPr>
        <w:t xml:space="preserve"> </w:t>
      </w:r>
      <w:bookmarkStart w:id="13409" w:name="_ETM_Q31_580130"/>
      <w:bookmarkEnd w:id="13409"/>
      <w:r>
        <w:rPr>
          <w:rtl/>
        </w:rPr>
        <w:t xml:space="preserve">שיש </w:t>
      </w:r>
      <w:bookmarkStart w:id="13410" w:name="_ETM_Q31_580610"/>
      <w:bookmarkEnd w:id="13410"/>
      <w:r>
        <w:rPr>
          <w:rtl/>
        </w:rPr>
        <w:t xml:space="preserve">בה </w:t>
      </w:r>
      <w:bookmarkStart w:id="13411" w:name="_ETM_Q31_580939"/>
      <w:bookmarkEnd w:id="13411"/>
      <w:r>
        <w:rPr>
          <w:rtl/>
        </w:rPr>
        <w:t>היגיון</w:t>
      </w:r>
      <w:r>
        <w:rPr>
          <w:rFonts w:hint="cs"/>
          <w:rtl/>
        </w:rPr>
        <w:t>,</w:t>
      </w:r>
      <w:r>
        <w:rPr>
          <w:rtl/>
        </w:rPr>
        <w:t xml:space="preserve"> </w:t>
      </w:r>
      <w:bookmarkStart w:id="13412" w:name="_ETM_Q31_581450"/>
      <w:bookmarkEnd w:id="13412"/>
      <w:r>
        <w:rPr>
          <w:rtl/>
        </w:rPr>
        <w:t xml:space="preserve">של </w:t>
      </w:r>
      <w:bookmarkStart w:id="13413" w:name="_ETM_Q31_581630"/>
      <w:bookmarkEnd w:id="13413"/>
      <w:r>
        <w:rPr>
          <w:rtl/>
        </w:rPr>
        <w:t xml:space="preserve">כל </w:t>
      </w:r>
      <w:bookmarkStart w:id="13414" w:name="_ETM_Q31_582259"/>
      <w:bookmarkStart w:id="13415" w:name="_ETM_Q31_580645"/>
      <w:bookmarkEnd w:id="13414"/>
      <w:bookmarkEnd w:id="13415"/>
      <w:r>
        <w:rPr>
          <w:rtl/>
        </w:rPr>
        <w:t xml:space="preserve">מוסד </w:t>
      </w:r>
      <w:bookmarkStart w:id="13416" w:name="_ETM_Q31_583310"/>
      <w:bookmarkEnd w:id="13416"/>
      <w:r>
        <w:rPr>
          <w:rtl/>
        </w:rPr>
        <w:t xml:space="preserve">בעל </w:t>
      </w:r>
      <w:bookmarkStart w:id="13417" w:name="_ETM_Q31_583579"/>
      <w:bookmarkEnd w:id="13417"/>
      <w:r>
        <w:rPr>
          <w:rtl/>
        </w:rPr>
        <w:t xml:space="preserve">סמכות </w:t>
      </w:r>
      <w:bookmarkStart w:id="13418" w:name="_ETM_Q31_584029"/>
      <w:bookmarkStart w:id="13419" w:name="_ETM_Q31_584540"/>
      <w:bookmarkStart w:id="13420" w:name="_ETM_Q31_584630"/>
      <w:bookmarkEnd w:id="13418"/>
      <w:bookmarkEnd w:id="13419"/>
      <w:bookmarkEnd w:id="13420"/>
      <w:r>
        <w:rPr>
          <w:rFonts w:hint="cs"/>
          <w:rtl/>
        </w:rPr>
        <w:t>ב</w:t>
      </w:r>
      <w:r>
        <w:rPr>
          <w:rtl/>
        </w:rPr>
        <w:t>מדינה</w:t>
      </w:r>
      <w:r>
        <w:rPr>
          <w:rFonts w:hint="cs"/>
          <w:rtl/>
        </w:rPr>
        <w:t xml:space="preserve"> - - -</w:t>
      </w:r>
    </w:p>
    <w:p w:rsidR="009D682C" w:rsidRDefault="009D682C" w:rsidP="00723827">
      <w:pPr>
        <w:rPr>
          <w:rtl/>
        </w:rPr>
      </w:pPr>
    </w:p>
    <w:p w:rsidR="009D682C" w:rsidRDefault="009D682C" w:rsidP="00723827">
      <w:pPr>
        <w:pStyle w:val="af6"/>
        <w:rPr>
          <w:rtl/>
        </w:rPr>
      </w:pPr>
      <w:bookmarkStart w:id="13421" w:name="ET_yor_6170_21"/>
      <w:r w:rsidRPr="00853F80">
        <w:rPr>
          <w:rStyle w:val="TagStyle"/>
          <w:rtl/>
        </w:rPr>
        <w:lastRenderedPageBreak/>
        <w:t xml:space="preserve"> &lt;&lt; יור &gt;&gt;</w:t>
      </w:r>
      <w:r w:rsidRPr="00F02D5E">
        <w:rPr>
          <w:rStyle w:val="TagStyle"/>
          <w:rtl/>
        </w:rPr>
        <w:t xml:space="preserve"> </w:t>
      </w:r>
      <w:r>
        <w:rPr>
          <w:rtl/>
        </w:rPr>
        <w:t>היו"ר יעקב מרגי:</w:t>
      </w:r>
      <w:r w:rsidRPr="00F02D5E">
        <w:rPr>
          <w:rStyle w:val="TagStyle"/>
          <w:rtl/>
        </w:rPr>
        <w:t xml:space="preserve"> </w:t>
      </w:r>
      <w:r w:rsidRPr="00853F80">
        <w:rPr>
          <w:rStyle w:val="TagStyle"/>
          <w:rtl/>
        </w:rPr>
        <w:t>&lt;&lt; יור &gt;&gt;</w:t>
      </w:r>
      <w:r>
        <w:rPr>
          <w:rtl/>
        </w:rPr>
        <w:t xml:space="preserve">   </w:t>
      </w:r>
      <w:bookmarkEnd w:id="1342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נא לסכם, אדוני. תודה.</w:t>
      </w:r>
    </w:p>
    <w:p w:rsidR="009D682C" w:rsidRDefault="009D682C" w:rsidP="00723827">
      <w:pPr>
        <w:rPr>
          <w:rtl/>
          <w:lang w:eastAsia="he-IL"/>
        </w:rPr>
      </w:pPr>
    </w:p>
    <w:p w:rsidR="009D682C" w:rsidRDefault="009D682C" w:rsidP="00723827">
      <w:pPr>
        <w:pStyle w:val="-"/>
        <w:rPr>
          <w:rtl/>
        </w:rPr>
      </w:pPr>
      <w:bookmarkStart w:id="13422" w:name="ET_speakercontinue_6144_22"/>
      <w:r w:rsidRPr="00853F80">
        <w:rPr>
          <w:rStyle w:val="TagStyle"/>
          <w:rtl/>
        </w:rPr>
        <w:t xml:space="preserve"> &lt;&lt; דובר_המשך &gt;&gt;</w:t>
      </w:r>
      <w:r w:rsidRPr="00F02D5E">
        <w:rPr>
          <w:rStyle w:val="TagStyle"/>
          <w:rtl/>
        </w:rPr>
        <w:t xml:space="preserve"> </w:t>
      </w:r>
      <w:r>
        <w:rPr>
          <w:rtl/>
        </w:rPr>
        <w:t>אלון שוסטר (המחנה הממלכתי):</w:t>
      </w:r>
      <w:r w:rsidRPr="00F02D5E">
        <w:rPr>
          <w:rStyle w:val="TagStyle"/>
          <w:rtl/>
        </w:rPr>
        <w:t xml:space="preserve"> </w:t>
      </w:r>
      <w:r w:rsidRPr="00853F80">
        <w:rPr>
          <w:rStyle w:val="TagStyle"/>
          <w:rtl/>
        </w:rPr>
        <w:t>&lt;&lt; דובר_המשך &gt;&gt;</w:t>
      </w:r>
      <w:r>
        <w:rPr>
          <w:rtl/>
        </w:rPr>
        <w:t xml:space="preserve">   </w:t>
      </w:r>
      <w:bookmarkEnd w:id="13422"/>
    </w:p>
    <w:p w:rsidR="009D682C" w:rsidRDefault="009D682C" w:rsidP="00723827">
      <w:pPr>
        <w:pStyle w:val="KeepWithNext"/>
        <w:rPr>
          <w:rtl/>
          <w:lang w:eastAsia="he-IL"/>
        </w:rPr>
      </w:pPr>
    </w:p>
    <w:p w:rsidR="009D682C" w:rsidRDefault="009D682C" w:rsidP="00723827">
      <w:pPr>
        <w:rPr>
          <w:rtl/>
        </w:rPr>
      </w:pPr>
      <w:bookmarkStart w:id="13423" w:name="_ETM_Q31_580315"/>
      <w:bookmarkStart w:id="13424" w:name="_ETM_Q31_585539"/>
      <w:bookmarkStart w:id="13425" w:name="_ETM_Q31_585659"/>
      <w:bookmarkStart w:id="13426" w:name="_ETM_Q31_585929"/>
      <w:bookmarkEnd w:id="13423"/>
      <w:bookmarkEnd w:id="13424"/>
      <w:bookmarkEnd w:id="13425"/>
      <w:bookmarkEnd w:id="13426"/>
      <w:r>
        <w:rPr>
          <w:rFonts w:hint="cs"/>
          <w:rtl/>
        </w:rPr>
        <w:t>לאז</w:t>
      </w:r>
      <w:bookmarkStart w:id="13427" w:name="_ETM_Q31_582376"/>
      <w:bookmarkEnd w:id="13427"/>
      <w:r>
        <w:rPr>
          <w:rtl/>
        </w:rPr>
        <w:t xml:space="preserve">ן </w:t>
      </w:r>
      <w:bookmarkStart w:id="13428" w:name="_ETM_Q31_586380"/>
      <w:bookmarkEnd w:id="13428"/>
      <w:r>
        <w:rPr>
          <w:rtl/>
        </w:rPr>
        <w:t xml:space="preserve">את </w:t>
      </w:r>
      <w:bookmarkStart w:id="13429" w:name="_ETM_Q31_586499"/>
      <w:bookmarkEnd w:id="13429"/>
      <w:r>
        <w:rPr>
          <w:rtl/>
        </w:rPr>
        <w:t xml:space="preserve">זה </w:t>
      </w:r>
      <w:bookmarkStart w:id="13430" w:name="_ETM_Q31_587009"/>
      <w:bookmarkEnd w:id="13430"/>
      <w:r>
        <w:rPr>
          <w:rtl/>
        </w:rPr>
        <w:t xml:space="preserve">עם </w:t>
      </w:r>
      <w:bookmarkStart w:id="13431" w:name="_ETM_Q31_587789"/>
      <w:bookmarkEnd w:id="13431"/>
      <w:r>
        <w:rPr>
          <w:rtl/>
        </w:rPr>
        <w:t>עצמאות</w:t>
      </w:r>
      <w:r>
        <w:rPr>
          <w:rFonts w:hint="cs"/>
          <w:rtl/>
        </w:rPr>
        <w:t>,</w:t>
      </w:r>
      <w:r>
        <w:rPr>
          <w:rtl/>
        </w:rPr>
        <w:t xml:space="preserve"> </w:t>
      </w:r>
      <w:bookmarkStart w:id="13432" w:name="_ETM_Q31_589210"/>
      <w:bookmarkEnd w:id="13432"/>
      <w:r>
        <w:rPr>
          <w:rtl/>
        </w:rPr>
        <w:t xml:space="preserve">כפי </w:t>
      </w:r>
      <w:bookmarkStart w:id="13433" w:name="_ETM_Q31_589390"/>
      <w:bookmarkEnd w:id="13433"/>
      <w:r>
        <w:rPr>
          <w:rtl/>
        </w:rPr>
        <w:t xml:space="preserve">שצריך </w:t>
      </w:r>
      <w:bookmarkStart w:id="13434" w:name="_ETM_Q31_589810"/>
      <w:bookmarkEnd w:id="13434"/>
      <w:r>
        <w:rPr>
          <w:rtl/>
        </w:rPr>
        <w:t>להיות</w:t>
      </w:r>
      <w:r>
        <w:rPr>
          <w:rFonts w:hint="cs"/>
          <w:rtl/>
        </w:rPr>
        <w:t>.</w:t>
      </w:r>
      <w:r>
        <w:rPr>
          <w:rtl/>
        </w:rPr>
        <w:t xml:space="preserve"> </w:t>
      </w:r>
      <w:bookmarkStart w:id="13435" w:name="_ETM_Q31_590080"/>
      <w:bookmarkEnd w:id="13435"/>
      <w:r>
        <w:rPr>
          <w:rtl/>
        </w:rPr>
        <w:t xml:space="preserve">אנחנו </w:t>
      </w:r>
      <w:bookmarkStart w:id="13436" w:name="_ETM_Q31_590260"/>
      <w:bookmarkEnd w:id="13436"/>
      <w:r>
        <w:rPr>
          <w:rtl/>
        </w:rPr>
        <w:t xml:space="preserve">קוראים </w:t>
      </w:r>
      <w:bookmarkStart w:id="13437" w:name="_ETM_Q31_590410"/>
      <w:bookmarkEnd w:id="13437"/>
      <w:r>
        <w:rPr>
          <w:rtl/>
        </w:rPr>
        <w:t xml:space="preserve">לזה </w:t>
      </w:r>
      <w:bookmarkStart w:id="13438" w:name="_ETM_Q31_590620"/>
      <w:bookmarkEnd w:id="13438"/>
      <w:r>
        <w:rPr>
          <w:rtl/>
        </w:rPr>
        <w:t>ממלכתי</w:t>
      </w:r>
      <w:r>
        <w:rPr>
          <w:rFonts w:hint="cs"/>
          <w:rtl/>
        </w:rPr>
        <w:t>ות.</w:t>
      </w:r>
      <w:bookmarkStart w:id="13439" w:name="_ETM_Q31_586835"/>
      <w:bookmarkEnd w:id="13439"/>
      <w:r>
        <w:rPr>
          <w:rtl/>
        </w:rPr>
        <w:t xml:space="preserve"> </w:t>
      </w:r>
      <w:bookmarkStart w:id="13440" w:name="_ETM_Q31_591070"/>
      <w:bookmarkStart w:id="13441" w:name="_ETM_Q31_591160"/>
      <w:bookmarkStart w:id="13442" w:name="_ETM_Q31_591370"/>
      <w:bookmarkEnd w:id="13440"/>
      <w:bookmarkEnd w:id="13441"/>
      <w:bookmarkEnd w:id="13442"/>
      <w:r>
        <w:rPr>
          <w:rtl/>
        </w:rPr>
        <w:t>תודה</w:t>
      </w:r>
      <w:bookmarkStart w:id="13443" w:name="_ETM_Q31_592149"/>
      <w:bookmarkEnd w:id="13443"/>
      <w:r>
        <w:rPr>
          <w:rFonts w:hint="cs"/>
          <w:rtl/>
        </w:rPr>
        <w:t xml:space="preserve"> רבה.</w:t>
      </w:r>
      <w:bookmarkStart w:id="13444" w:name="_ETM_Q31_587796"/>
      <w:bookmarkStart w:id="13445" w:name="_ETM_Q31_588022"/>
      <w:bookmarkEnd w:id="13444"/>
      <w:bookmarkEnd w:id="13445"/>
    </w:p>
    <w:p w:rsidR="009D682C" w:rsidRDefault="009D682C" w:rsidP="00723827">
      <w:pPr>
        <w:rPr>
          <w:rtl/>
        </w:rPr>
      </w:pPr>
      <w:bookmarkStart w:id="13446" w:name="_ETM_Q31_588082"/>
      <w:bookmarkStart w:id="13447" w:name="_ETM_Q31_588197"/>
      <w:bookmarkEnd w:id="13446"/>
      <w:bookmarkEnd w:id="13447"/>
    </w:p>
    <w:p w:rsidR="009D682C" w:rsidRDefault="009D682C" w:rsidP="00723827">
      <w:pPr>
        <w:pStyle w:val="af6"/>
        <w:rPr>
          <w:rtl/>
        </w:rPr>
      </w:pPr>
      <w:bookmarkStart w:id="13448" w:name="ET_yor_6170_23"/>
      <w:r w:rsidRPr="00853F80">
        <w:rPr>
          <w:rStyle w:val="TagStyle"/>
          <w:rtl/>
        </w:rPr>
        <w:t xml:space="preserve"> &lt;&lt; יור &gt;&gt;</w:t>
      </w:r>
      <w:r w:rsidRPr="00CD171B">
        <w:rPr>
          <w:rStyle w:val="TagStyle"/>
          <w:rtl/>
        </w:rPr>
        <w:t xml:space="preserve"> </w:t>
      </w:r>
      <w:r>
        <w:rPr>
          <w:rtl/>
        </w:rPr>
        <w:t>היו"ר יעקב מרגי:</w:t>
      </w:r>
      <w:r w:rsidRPr="00CD171B">
        <w:rPr>
          <w:rStyle w:val="TagStyle"/>
          <w:rtl/>
        </w:rPr>
        <w:t xml:space="preserve"> </w:t>
      </w:r>
      <w:r w:rsidRPr="00853F80">
        <w:rPr>
          <w:rStyle w:val="TagStyle"/>
          <w:rtl/>
        </w:rPr>
        <w:t>&lt;&lt; יור &gt;&gt;</w:t>
      </w:r>
      <w:r>
        <w:rPr>
          <w:rtl/>
        </w:rPr>
        <w:t xml:space="preserve">   </w:t>
      </w:r>
      <w:bookmarkEnd w:id="13448"/>
    </w:p>
    <w:p w:rsidR="009D682C" w:rsidRDefault="009D682C" w:rsidP="00723827">
      <w:pPr>
        <w:pStyle w:val="KeepWithNext"/>
        <w:rPr>
          <w:rtl/>
          <w:lang w:eastAsia="he-IL"/>
        </w:rPr>
      </w:pPr>
    </w:p>
    <w:p w:rsidR="009D682C" w:rsidRDefault="009D682C" w:rsidP="00723827">
      <w:pPr>
        <w:rPr>
          <w:rtl/>
          <w:lang w:eastAsia="he-IL"/>
        </w:rPr>
      </w:pPr>
      <w:bookmarkStart w:id="13449" w:name="_ETM_Q31_589297"/>
      <w:bookmarkEnd w:id="13449"/>
      <w:r>
        <w:rPr>
          <w:rFonts w:hint="cs"/>
          <w:rtl/>
          <w:lang w:eastAsia="he-IL"/>
        </w:rPr>
        <w:t>תודה. תעלה</w:t>
      </w:r>
      <w:bookmarkStart w:id="13450" w:name="_ETM_Q31_591317"/>
      <w:bookmarkEnd w:id="13450"/>
      <w:r>
        <w:rPr>
          <w:rFonts w:hint="cs"/>
          <w:rtl/>
          <w:lang w:eastAsia="he-IL"/>
        </w:rPr>
        <w:t xml:space="preserve"> ותבוא השרה פנינה תמנו שטה, בבקשה.</w:t>
      </w:r>
      <w:bookmarkStart w:id="13451" w:name="_ETM_Q31_603525"/>
      <w:bookmarkEnd w:id="13451"/>
      <w:r>
        <w:rPr>
          <w:rFonts w:hint="cs"/>
          <w:rtl/>
          <w:lang w:eastAsia="he-IL"/>
        </w:rPr>
        <w:t xml:space="preserve"> </w:t>
      </w:r>
      <w:r>
        <w:rPr>
          <w:rtl/>
        </w:rPr>
        <w:t xml:space="preserve">עד </w:t>
      </w:r>
      <w:bookmarkStart w:id="13452" w:name="_ETM_Q31_607589"/>
      <w:bookmarkEnd w:id="13452"/>
      <w:r>
        <w:rPr>
          <w:rFonts w:hint="cs"/>
          <w:rtl/>
        </w:rPr>
        <w:t>שלוש</w:t>
      </w:r>
      <w:r>
        <w:rPr>
          <w:rtl/>
        </w:rPr>
        <w:t xml:space="preserve"> </w:t>
      </w:r>
      <w:bookmarkStart w:id="13453" w:name="_ETM_Q31_607859"/>
      <w:bookmarkEnd w:id="13453"/>
      <w:r>
        <w:rPr>
          <w:rtl/>
        </w:rPr>
        <w:t xml:space="preserve">דקות </w:t>
      </w:r>
      <w:bookmarkStart w:id="13454" w:name="_ETM_Q31_608220"/>
      <w:bookmarkEnd w:id="13454"/>
      <w:r>
        <w:rPr>
          <w:rtl/>
        </w:rPr>
        <w:t>לרשותך</w:t>
      </w:r>
      <w:bookmarkStart w:id="13455" w:name="_ETM_Q31_605086"/>
      <w:bookmarkEnd w:id="13455"/>
      <w:r>
        <w:rPr>
          <w:rFonts w:hint="cs"/>
          <w:rtl/>
        </w:rPr>
        <w:t>. בבקשה, גברתי.</w:t>
      </w:r>
    </w:p>
    <w:p w:rsidR="009D682C" w:rsidRDefault="009D682C" w:rsidP="00723827">
      <w:pPr>
        <w:rPr>
          <w:rtl/>
          <w:lang w:eastAsia="he-IL"/>
        </w:rPr>
      </w:pPr>
      <w:bookmarkStart w:id="13456" w:name="_ETM_Q31_603592"/>
      <w:bookmarkStart w:id="13457" w:name="_ETM_Q31_606213"/>
      <w:bookmarkEnd w:id="13456"/>
      <w:bookmarkEnd w:id="13457"/>
    </w:p>
    <w:p w:rsidR="009D682C" w:rsidRDefault="009D682C" w:rsidP="00723827">
      <w:pPr>
        <w:pStyle w:val="a4"/>
        <w:rPr>
          <w:rtl/>
        </w:rPr>
      </w:pPr>
      <w:bookmarkStart w:id="13458" w:name="ET_speaker_6001_24"/>
      <w:r w:rsidRPr="00853F80">
        <w:rPr>
          <w:rStyle w:val="TagStyle"/>
          <w:rtl/>
        </w:rPr>
        <w:t xml:space="preserve"> &lt;&lt; דובר &gt;&gt;</w:t>
      </w:r>
      <w:r w:rsidRPr="00CD171B">
        <w:rPr>
          <w:rStyle w:val="TagStyle"/>
          <w:rtl/>
        </w:rPr>
        <w:t xml:space="preserve"> </w:t>
      </w:r>
      <w:bookmarkStart w:id="13459" w:name="_Toc123033346"/>
      <w:bookmarkStart w:id="13460" w:name="_Toc123075216"/>
      <w:bookmarkStart w:id="13461" w:name="_Toc123076322"/>
      <w:r>
        <w:rPr>
          <w:rtl/>
        </w:rPr>
        <w:t>שרת העלייה והקליטה פנינה תמנו:</w:t>
      </w:r>
      <w:bookmarkEnd w:id="13459"/>
      <w:bookmarkEnd w:id="13460"/>
      <w:bookmarkEnd w:id="13461"/>
      <w:r w:rsidRPr="00CD171B">
        <w:rPr>
          <w:rStyle w:val="TagStyle"/>
          <w:rtl/>
        </w:rPr>
        <w:t xml:space="preserve"> </w:t>
      </w:r>
      <w:r w:rsidRPr="00853F80">
        <w:rPr>
          <w:rStyle w:val="TagStyle"/>
          <w:rtl/>
        </w:rPr>
        <w:t>&lt;&lt; דובר &gt;&gt;</w:t>
      </w:r>
      <w:r>
        <w:rPr>
          <w:rtl/>
        </w:rPr>
        <w:t xml:space="preserve">   </w:t>
      </w:r>
      <w:bookmarkEnd w:id="13458"/>
    </w:p>
    <w:p w:rsidR="009D682C" w:rsidRDefault="009D682C" w:rsidP="00723827">
      <w:pPr>
        <w:pStyle w:val="KeepWithNext"/>
        <w:rPr>
          <w:rtl/>
          <w:lang w:eastAsia="he-IL"/>
        </w:rPr>
      </w:pPr>
    </w:p>
    <w:p w:rsidR="009D682C" w:rsidRDefault="009D682C" w:rsidP="00723827">
      <w:pPr>
        <w:rPr>
          <w:rtl/>
        </w:rPr>
      </w:pPr>
      <w:bookmarkStart w:id="13462" w:name="_ETM_Q31_606817"/>
      <w:bookmarkStart w:id="13463" w:name="_ETM_Q31_606860"/>
      <w:bookmarkStart w:id="13464" w:name="_ETM_Q31_605936"/>
      <w:bookmarkStart w:id="13465" w:name="_ETM_Q31_588253"/>
      <w:bookmarkStart w:id="13466" w:name="_ETM_Q31_607409"/>
      <w:bookmarkStart w:id="13467" w:name="_ETM_Q31_608700"/>
      <w:bookmarkEnd w:id="13462"/>
      <w:bookmarkEnd w:id="13463"/>
      <w:bookmarkEnd w:id="13464"/>
      <w:bookmarkEnd w:id="13465"/>
      <w:bookmarkEnd w:id="13466"/>
      <w:bookmarkEnd w:id="13467"/>
      <w:r>
        <w:rPr>
          <w:rtl/>
        </w:rPr>
        <w:t xml:space="preserve">אדוני </w:t>
      </w:r>
      <w:bookmarkStart w:id="13468" w:name="_ETM_Q31_609300"/>
      <w:bookmarkEnd w:id="13468"/>
      <w:r>
        <w:rPr>
          <w:rtl/>
        </w:rPr>
        <w:t>היושב-ראש</w:t>
      </w:r>
      <w:r>
        <w:rPr>
          <w:rFonts w:hint="cs"/>
          <w:rtl/>
        </w:rPr>
        <w:t>,</w:t>
      </w:r>
      <w:r>
        <w:rPr>
          <w:rtl/>
        </w:rPr>
        <w:t xml:space="preserve"> </w:t>
      </w:r>
      <w:bookmarkStart w:id="13469" w:name="_ETM_Q31_610620"/>
      <w:bookmarkEnd w:id="13469"/>
      <w:r>
        <w:rPr>
          <w:rtl/>
        </w:rPr>
        <w:t xml:space="preserve">חברות </w:t>
      </w:r>
      <w:bookmarkStart w:id="13470" w:name="_ETM_Q31_611069"/>
      <w:bookmarkEnd w:id="13470"/>
      <w:r>
        <w:rPr>
          <w:rtl/>
        </w:rPr>
        <w:t xml:space="preserve">כנסת </w:t>
      </w:r>
      <w:bookmarkStart w:id="13471" w:name="_ETM_Q31_611790"/>
      <w:bookmarkEnd w:id="13471"/>
      <w:r>
        <w:rPr>
          <w:rtl/>
        </w:rPr>
        <w:t xml:space="preserve">וחברי </w:t>
      </w:r>
      <w:bookmarkStart w:id="13472" w:name="_ETM_Q31_612239"/>
      <w:bookmarkEnd w:id="13472"/>
      <w:r>
        <w:rPr>
          <w:rtl/>
        </w:rPr>
        <w:t xml:space="preserve">כנסת </w:t>
      </w:r>
      <w:bookmarkStart w:id="13473" w:name="_ETM_Q31_613170"/>
      <w:bookmarkEnd w:id="13473"/>
      <w:r>
        <w:rPr>
          <w:rtl/>
        </w:rPr>
        <w:t>נכבדים</w:t>
      </w:r>
      <w:r>
        <w:rPr>
          <w:rFonts w:hint="cs"/>
          <w:rtl/>
        </w:rPr>
        <w:t>,</w:t>
      </w:r>
      <w:r>
        <w:rPr>
          <w:rtl/>
        </w:rPr>
        <w:t xml:space="preserve"> </w:t>
      </w:r>
      <w:bookmarkStart w:id="13474" w:name="_ETM_Q31_615019"/>
      <w:bookmarkEnd w:id="13474"/>
      <w:r>
        <w:rPr>
          <w:rtl/>
        </w:rPr>
        <w:t xml:space="preserve">הימים </w:t>
      </w:r>
      <w:bookmarkStart w:id="13475" w:name="_ETM_Q31_616040"/>
      <w:bookmarkEnd w:id="13475"/>
      <w:r>
        <w:rPr>
          <w:rtl/>
        </w:rPr>
        <w:t xml:space="preserve">האחרונים </w:t>
      </w:r>
      <w:bookmarkStart w:id="13476" w:name="_ETM_Q31_617750"/>
      <w:bookmarkEnd w:id="13476"/>
      <w:r>
        <w:rPr>
          <w:rFonts w:hint="cs"/>
          <w:rtl/>
        </w:rPr>
        <w:t xml:space="preserve">הם </w:t>
      </w:r>
      <w:r>
        <w:rPr>
          <w:rtl/>
        </w:rPr>
        <w:t xml:space="preserve">ימים </w:t>
      </w:r>
      <w:bookmarkStart w:id="13477" w:name="_ETM_Q31_618950"/>
      <w:bookmarkEnd w:id="13477"/>
      <w:r>
        <w:rPr>
          <w:rtl/>
        </w:rPr>
        <w:t xml:space="preserve">לא </w:t>
      </w:r>
      <w:bookmarkStart w:id="13478" w:name="_ETM_Q31_619099"/>
      <w:bookmarkEnd w:id="13478"/>
      <w:r>
        <w:rPr>
          <w:rtl/>
        </w:rPr>
        <w:t xml:space="preserve">פחות </w:t>
      </w:r>
      <w:bookmarkStart w:id="13479" w:name="_ETM_Q31_620819"/>
      <w:bookmarkEnd w:id="13479"/>
      <w:r>
        <w:rPr>
          <w:rtl/>
        </w:rPr>
        <w:t>מ</w:t>
      </w:r>
      <w:bookmarkStart w:id="13480" w:name="_ETM_Q31_621029"/>
      <w:bookmarkEnd w:id="13480"/>
      <w:r>
        <w:rPr>
          <w:rtl/>
        </w:rPr>
        <w:t xml:space="preserve">ליקוי </w:t>
      </w:r>
      <w:bookmarkStart w:id="13481" w:name="_ETM_Q31_621389"/>
      <w:bookmarkEnd w:id="13481"/>
      <w:r>
        <w:rPr>
          <w:rtl/>
        </w:rPr>
        <w:t>מאורות</w:t>
      </w:r>
      <w:r>
        <w:rPr>
          <w:rFonts w:hint="cs"/>
          <w:rtl/>
        </w:rPr>
        <w:t>.</w:t>
      </w:r>
      <w:r>
        <w:rPr>
          <w:rtl/>
        </w:rPr>
        <w:t xml:space="preserve"> </w:t>
      </w:r>
      <w:bookmarkStart w:id="13482" w:name="_ETM_Q31_623239"/>
      <w:bookmarkEnd w:id="13482"/>
      <w:r>
        <w:rPr>
          <w:rtl/>
        </w:rPr>
        <w:t xml:space="preserve">להיות </w:t>
      </w:r>
      <w:bookmarkStart w:id="13483" w:name="_ETM_Q31_623569"/>
      <w:bookmarkEnd w:id="13483"/>
      <w:r>
        <w:rPr>
          <w:rtl/>
        </w:rPr>
        <w:t xml:space="preserve">ימני </w:t>
      </w:r>
      <w:bookmarkStart w:id="13484" w:name="_ETM_Q31_624650"/>
      <w:bookmarkEnd w:id="13484"/>
      <w:r>
        <w:rPr>
          <w:rtl/>
        </w:rPr>
        <w:t xml:space="preserve">זה </w:t>
      </w:r>
      <w:bookmarkStart w:id="13485" w:name="_ETM_Q31_624980"/>
      <w:bookmarkEnd w:id="13485"/>
      <w:r>
        <w:rPr>
          <w:rtl/>
        </w:rPr>
        <w:t xml:space="preserve">לא </w:t>
      </w:r>
      <w:bookmarkStart w:id="13486" w:name="_ETM_Q31_625099"/>
      <w:bookmarkEnd w:id="13486"/>
      <w:r>
        <w:rPr>
          <w:rtl/>
        </w:rPr>
        <w:t xml:space="preserve">להיות </w:t>
      </w:r>
      <w:bookmarkStart w:id="13487" w:name="_ETM_Q31_625370"/>
      <w:bookmarkEnd w:id="13487"/>
      <w:r>
        <w:rPr>
          <w:rtl/>
        </w:rPr>
        <w:t>גזעני</w:t>
      </w:r>
      <w:r>
        <w:rPr>
          <w:rFonts w:hint="cs"/>
          <w:rtl/>
        </w:rPr>
        <w:t>.</w:t>
      </w:r>
      <w:r>
        <w:rPr>
          <w:rtl/>
        </w:rPr>
        <w:t xml:space="preserve"> </w:t>
      </w:r>
      <w:bookmarkStart w:id="13488" w:name="_ETM_Q31_627170"/>
      <w:bookmarkEnd w:id="13488"/>
      <w:r>
        <w:rPr>
          <w:rtl/>
        </w:rPr>
        <w:t xml:space="preserve">להיות </w:t>
      </w:r>
      <w:bookmarkStart w:id="13489" w:name="_ETM_Q31_627560"/>
      <w:bookmarkEnd w:id="13489"/>
      <w:r>
        <w:rPr>
          <w:rtl/>
        </w:rPr>
        <w:t xml:space="preserve">דתי </w:t>
      </w:r>
      <w:bookmarkStart w:id="13490" w:name="_ETM_Q31_628400"/>
      <w:bookmarkEnd w:id="13490"/>
      <w:r>
        <w:rPr>
          <w:rtl/>
        </w:rPr>
        <w:t xml:space="preserve">זה </w:t>
      </w:r>
      <w:bookmarkStart w:id="13491" w:name="_ETM_Q31_628640"/>
      <w:bookmarkEnd w:id="13491"/>
      <w:r>
        <w:rPr>
          <w:rtl/>
        </w:rPr>
        <w:t xml:space="preserve">לא </w:t>
      </w:r>
      <w:bookmarkStart w:id="13492" w:name="_ETM_Q31_628730"/>
      <w:bookmarkEnd w:id="13492"/>
      <w:r>
        <w:rPr>
          <w:rtl/>
        </w:rPr>
        <w:t xml:space="preserve">להיות </w:t>
      </w:r>
      <w:bookmarkStart w:id="13493" w:name="_ETM_Q31_629030"/>
      <w:bookmarkEnd w:id="13493"/>
      <w:r>
        <w:rPr>
          <w:rtl/>
        </w:rPr>
        <w:t>מדיר</w:t>
      </w:r>
      <w:r>
        <w:rPr>
          <w:rFonts w:hint="cs"/>
          <w:rtl/>
        </w:rPr>
        <w:t>,</w:t>
      </w:r>
      <w:r>
        <w:rPr>
          <w:rtl/>
        </w:rPr>
        <w:t xml:space="preserve"> </w:t>
      </w:r>
      <w:bookmarkStart w:id="13494" w:name="_ETM_Q31_629840"/>
      <w:bookmarkStart w:id="13495" w:name="_ETM_Q31_631450"/>
      <w:bookmarkEnd w:id="13494"/>
      <w:bookmarkEnd w:id="13495"/>
      <w:r>
        <w:rPr>
          <w:rFonts w:hint="cs"/>
          <w:rtl/>
        </w:rPr>
        <w:t>כופה</w:t>
      </w:r>
      <w:bookmarkStart w:id="13496" w:name="_ETM_Q31_634018"/>
      <w:bookmarkEnd w:id="13496"/>
      <w:r>
        <w:rPr>
          <w:rFonts w:hint="cs"/>
          <w:rtl/>
        </w:rPr>
        <w:t xml:space="preserve"> </w:t>
      </w:r>
      <w:bookmarkStart w:id="13497" w:name="_ETM_Q31_629245"/>
      <w:bookmarkEnd w:id="13497"/>
      <w:r>
        <w:rPr>
          <w:rtl/>
        </w:rPr>
        <w:t xml:space="preserve">וגורם </w:t>
      </w:r>
      <w:bookmarkStart w:id="13498" w:name="_ETM_Q31_631930"/>
      <w:bookmarkEnd w:id="13498"/>
      <w:r>
        <w:rPr>
          <w:rtl/>
        </w:rPr>
        <w:t xml:space="preserve">אפילו </w:t>
      </w:r>
      <w:bookmarkStart w:id="13499" w:name="_ETM_Q31_632230"/>
      <w:bookmarkEnd w:id="13499"/>
      <w:r>
        <w:rPr>
          <w:rtl/>
        </w:rPr>
        <w:t xml:space="preserve">לחילול </w:t>
      </w:r>
      <w:bookmarkStart w:id="13500" w:name="_ETM_Q31_632680"/>
      <w:bookmarkEnd w:id="13500"/>
      <w:r>
        <w:rPr>
          <w:rtl/>
        </w:rPr>
        <w:t xml:space="preserve">שם </w:t>
      </w:r>
      <w:bookmarkStart w:id="13501" w:name="_ETM_Q31_632920"/>
      <w:bookmarkEnd w:id="13501"/>
      <w:r>
        <w:rPr>
          <w:rtl/>
        </w:rPr>
        <w:t>השם</w:t>
      </w:r>
      <w:r>
        <w:rPr>
          <w:rFonts w:hint="cs"/>
          <w:rtl/>
        </w:rPr>
        <w:t>.</w:t>
      </w:r>
      <w:bookmarkStart w:id="13502" w:name="_ETM_Q31_634349"/>
      <w:bookmarkEnd w:id="13502"/>
      <w:r>
        <w:rPr>
          <w:rFonts w:hint="cs"/>
          <w:rtl/>
        </w:rPr>
        <w:t xml:space="preserve"> </w:t>
      </w:r>
      <w:bookmarkStart w:id="13503" w:name="_ETM_Q31_639995"/>
      <w:bookmarkEnd w:id="13503"/>
      <w:r>
        <w:rPr>
          <w:rtl/>
        </w:rPr>
        <w:t xml:space="preserve">מה </w:t>
      </w:r>
      <w:bookmarkStart w:id="13504" w:name="_ETM_Q31_634590"/>
      <w:bookmarkEnd w:id="13504"/>
      <w:r>
        <w:rPr>
          <w:rtl/>
        </w:rPr>
        <w:t xml:space="preserve">שהליכוד </w:t>
      </w:r>
      <w:bookmarkStart w:id="13505" w:name="_ETM_Q31_635280"/>
      <w:bookmarkEnd w:id="13505"/>
      <w:r>
        <w:rPr>
          <w:rtl/>
        </w:rPr>
        <w:t xml:space="preserve">מאפשר </w:t>
      </w:r>
      <w:bookmarkStart w:id="13506" w:name="_ETM_Q31_636970"/>
      <w:bookmarkEnd w:id="13506"/>
      <w:r>
        <w:rPr>
          <w:rtl/>
        </w:rPr>
        <w:t xml:space="preserve">בטרם </w:t>
      </w:r>
      <w:bookmarkStart w:id="13507" w:name="_ETM_Q31_637480"/>
      <w:bookmarkEnd w:id="13507"/>
      <w:r>
        <w:rPr>
          <w:rtl/>
        </w:rPr>
        <w:t xml:space="preserve">הקמת </w:t>
      </w:r>
      <w:bookmarkStart w:id="13508" w:name="_ETM_Q31_637900"/>
      <w:bookmarkEnd w:id="13508"/>
      <w:r>
        <w:rPr>
          <w:rtl/>
        </w:rPr>
        <w:t>הממשלה</w:t>
      </w:r>
      <w:r>
        <w:rPr>
          <w:rFonts w:hint="cs"/>
          <w:rtl/>
        </w:rPr>
        <w:t>,</w:t>
      </w:r>
      <w:r>
        <w:rPr>
          <w:rtl/>
        </w:rPr>
        <w:t xml:space="preserve"> </w:t>
      </w:r>
      <w:bookmarkStart w:id="13509" w:name="_ETM_Q31_638620"/>
      <w:bookmarkEnd w:id="13509"/>
      <w:r>
        <w:rPr>
          <w:rtl/>
        </w:rPr>
        <w:t xml:space="preserve">השתלחויות </w:t>
      </w:r>
      <w:bookmarkStart w:id="13510" w:name="_ETM_Q31_639550"/>
      <w:bookmarkEnd w:id="13510"/>
      <w:r>
        <w:rPr>
          <w:rtl/>
        </w:rPr>
        <w:t xml:space="preserve">בקבוצות </w:t>
      </w:r>
      <w:bookmarkStart w:id="13511" w:name="_ETM_Q31_640150"/>
      <w:bookmarkEnd w:id="13511"/>
      <w:r>
        <w:rPr>
          <w:rtl/>
        </w:rPr>
        <w:t xml:space="preserve">שונות </w:t>
      </w:r>
      <w:bookmarkStart w:id="13512" w:name="_ETM_Q31_640660"/>
      <w:bookmarkEnd w:id="13512"/>
      <w:r>
        <w:rPr>
          <w:rtl/>
        </w:rPr>
        <w:t xml:space="preserve">בחברה </w:t>
      </w:r>
      <w:bookmarkStart w:id="13513" w:name="_ETM_Q31_641170"/>
      <w:bookmarkEnd w:id="13513"/>
      <w:r>
        <w:rPr>
          <w:rtl/>
        </w:rPr>
        <w:t>הישראלית</w:t>
      </w:r>
      <w:r>
        <w:rPr>
          <w:rFonts w:hint="cs"/>
          <w:rtl/>
        </w:rPr>
        <w:t>,</w:t>
      </w:r>
      <w:r>
        <w:rPr>
          <w:rtl/>
        </w:rPr>
        <w:t xml:space="preserve"> </w:t>
      </w:r>
      <w:bookmarkStart w:id="13514" w:name="_ETM_Q31_642880"/>
      <w:bookmarkEnd w:id="13514"/>
      <w:r>
        <w:rPr>
          <w:rtl/>
        </w:rPr>
        <w:t>וכמובן</w:t>
      </w:r>
      <w:bookmarkStart w:id="13515" w:name="_ETM_Q31_644410"/>
      <w:bookmarkEnd w:id="13515"/>
      <w:r>
        <w:rPr>
          <w:rFonts w:hint="cs"/>
          <w:rtl/>
        </w:rPr>
        <w:t xml:space="preserve"> </w:t>
      </w:r>
      <w:r>
        <w:rPr>
          <w:rtl/>
        </w:rPr>
        <w:t xml:space="preserve">הכשרת </w:t>
      </w:r>
      <w:bookmarkStart w:id="13516" w:name="_ETM_Q31_645100"/>
      <w:bookmarkEnd w:id="13516"/>
      <w:r>
        <w:rPr>
          <w:rtl/>
        </w:rPr>
        <w:t xml:space="preserve">הגזענות </w:t>
      </w:r>
      <w:bookmarkStart w:id="13517" w:name="_ETM_Q31_645670"/>
      <w:bookmarkEnd w:id="13517"/>
      <w:r>
        <w:rPr>
          <w:rtl/>
        </w:rPr>
        <w:t>וה</w:t>
      </w:r>
      <w:bookmarkStart w:id="13518" w:name="_ETM_Q31_644185"/>
      <w:bookmarkStart w:id="13519" w:name="_ETM_Q31_656986"/>
      <w:bookmarkEnd w:id="13518"/>
      <w:bookmarkEnd w:id="13519"/>
      <w:r>
        <w:rPr>
          <w:rFonts w:hint="cs"/>
          <w:rtl/>
        </w:rPr>
        <w:t>א</w:t>
      </w:r>
      <w:r>
        <w:rPr>
          <w:rtl/>
        </w:rPr>
        <w:t>פליה</w:t>
      </w:r>
      <w:r>
        <w:rPr>
          <w:rFonts w:hint="cs"/>
          <w:rtl/>
        </w:rPr>
        <w:t>,</w:t>
      </w:r>
      <w:bookmarkStart w:id="13520" w:name="_ETM_Q31_644936"/>
      <w:bookmarkEnd w:id="13520"/>
      <w:r>
        <w:rPr>
          <w:rtl/>
        </w:rPr>
        <w:t xml:space="preserve"> </w:t>
      </w:r>
      <w:bookmarkStart w:id="13521" w:name="_ETM_Q31_646450"/>
      <w:bookmarkEnd w:id="13521"/>
      <w:r>
        <w:rPr>
          <w:rtl/>
        </w:rPr>
        <w:t xml:space="preserve">בין </w:t>
      </w:r>
      <w:bookmarkStart w:id="13522" w:name="_ETM_Q31_646660"/>
      <w:bookmarkEnd w:id="13522"/>
      <w:r>
        <w:rPr>
          <w:rtl/>
        </w:rPr>
        <w:t xml:space="preserve">אם </w:t>
      </w:r>
      <w:bookmarkStart w:id="13523" w:name="_ETM_Q31_646780"/>
      <w:bookmarkStart w:id="13524" w:name="_ETM_Q31_647530"/>
      <w:bookmarkEnd w:id="13523"/>
      <w:bookmarkEnd w:id="13524"/>
      <w:r>
        <w:rPr>
          <w:rtl/>
        </w:rPr>
        <w:t xml:space="preserve">בתיקון </w:t>
      </w:r>
      <w:bookmarkStart w:id="13525" w:name="_ETM_Q31_648040"/>
      <w:bookmarkEnd w:id="13525"/>
      <w:r>
        <w:rPr>
          <w:rtl/>
        </w:rPr>
        <w:t>חוק</w:t>
      </w:r>
      <w:bookmarkStart w:id="13526" w:name="_ETM_Q31_648310"/>
      <w:bookmarkEnd w:id="13526"/>
      <w:r>
        <w:rPr>
          <w:rFonts w:hint="cs"/>
          <w:rtl/>
        </w:rPr>
        <w:t>-</w:t>
      </w:r>
      <w:r>
        <w:rPr>
          <w:rtl/>
        </w:rPr>
        <w:t>יסוד</w:t>
      </w:r>
      <w:r>
        <w:rPr>
          <w:rFonts w:hint="cs"/>
          <w:rtl/>
        </w:rPr>
        <w:t>:</w:t>
      </w:r>
      <w:r>
        <w:rPr>
          <w:rtl/>
        </w:rPr>
        <w:t xml:space="preserve"> </w:t>
      </w:r>
      <w:bookmarkStart w:id="13527" w:name="_ETM_Q31_648730"/>
      <w:bookmarkEnd w:id="13527"/>
      <w:r>
        <w:rPr>
          <w:rtl/>
        </w:rPr>
        <w:t>הכנסת</w:t>
      </w:r>
      <w:bookmarkStart w:id="13528" w:name="_ETM_Q31_650840"/>
      <w:bookmarkEnd w:id="13528"/>
      <w:r>
        <w:rPr>
          <w:rFonts w:hint="cs"/>
          <w:rtl/>
        </w:rPr>
        <w:t xml:space="preserve">, </w:t>
      </w:r>
      <w:bookmarkStart w:id="13529" w:name="_ETM_Q31_651109"/>
      <w:bookmarkEnd w:id="13529"/>
      <w:r>
        <w:rPr>
          <w:rtl/>
        </w:rPr>
        <w:t>ל</w:t>
      </w:r>
      <w:bookmarkStart w:id="13530" w:name="_ETM_Q31_649797"/>
      <w:bookmarkEnd w:id="13530"/>
      <w:r>
        <w:rPr>
          <w:rtl/>
        </w:rPr>
        <w:t xml:space="preserve">אפשר </w:t>
      </w:r>
      <w:bookmarkStart w:id="13531" w:name="_ETM_Q31_651889"/>
      <w:bookmarkEnd w:id="13531"/>
      <w:r>
        <w:rPr>
          <w:rFonts w:hint="cs"/>
          <w:rtl/>
        </w:rPr>
        <w:t>ל</w:t>
      </w:r>
      <w:r>
        <w:rPr>
          <w:rtl/>
        </w:rPr>
        <w:t xml:space="preserve">אנשים </w:t>
      </w:r>
      <w:bookmarkStart w:id="13532" w:name="_ETM_Q31_652310"/>
      <w:bookmarkEnd w:id="13532"/>
      <w:r>
        <w:rPr>
          <w:rtl/>
        </w:rPr>
        <w:t>שמתג</w:t>
      </w:r>
      <w:bookmarkStart w:id="13533" w:name="_ETM_Q31_653209"/>
      <w:bookmarkEnd w:id="13533"/>
      <w:r>
        <w:rPr>
          <w:rFonts w:hint="cs"/>
          <w:rtl/>
        </w:rPr>
        <w:t>זענים</w:t>
      </w:r>
      <w:bookmarkStart w:id="13534" w:name="_ETM_Q31_652347"/>
      <w:bookmarkEnd w:id="13534"/>
      <w:r>
        <w:rPr>
          <w:rtl/>
        </w:rPr>
        <w:t xml:space="preserve"> </w:t>
      </w:r>
      <w:bookmarkStart w:id="13535" w:name="_ETM_Q31_654230"/>
      <w:bookmarkStart w:id="13536" w:name="_ETM_Q31_654860"/>
      <w:bookmarkStart w:id="13537" w:name="_ETM_Q31_655670"/>
      <w:bookmarkEnd w:id="13535"/>
      <w:bookmarkEnd w:id="13536"/>
      <w:bookmarkEnd w:id="13537"/>
      <w:r>
        <w:rPr>
          <w:rtl/>
        </w:rPr>
        <w:t xml:space="preserve">להיכנס </w:t>
      </w:r>
      <w:bookmarkStart w:id="13538" w:name="_ETM_Q31_656180"/>
      <w:bookmarkEnd w:id="13538"/>
      <w:r>
        <w:rPr>
          <w:rtl/>
        </w:rPr>
        <w:t>לכנסת</w:t>
      </w:r>
      <w:r>
        <w:rPr>
          <w:rFonts w:hint="cs"/>
          <w:rtl/>
        </w:rPr>
        <w:t>,</w:t>
      </w:r>
      <w:r>
        <w:rPr>
          <w:rtl/>
        </w:rPr>
        <w:t xml:space="preserve"> </w:t>
      </w:r>
      <w:bookmarkStart w:id="13539" w:name="_ETM_Q31_656690"/>
      <w:bookmarkEnd w:id="13539"/>
      <w:r>
        <w:rPr>
          <w:rtl/>
        </w:rPr>
        <w:t xml:space="preserve">ובין </w:t>
      </w:r>
      <w:bookmarkStart w:id="13540" w:name="_ETM_Q31_656990"/>
      <w:bookmarkEnd w:id="13540"/>
      <w:r>
        <w:rPr>
          <w:rtl/>
        </w:rPr>
        <w:t xml:space="preserve">אם </w:t>
      </w:r>
      <w:bookmarkStart w:id="13541" w:name="_ETM_Q31_657709"/>
      <w:bookmarkEnd w:id="13541"/>
      <w:r>
        <w:rPr>
          <w:rtl/>
        </w:rPr>
        <w:t>בתי</w:t>
      </w:r>
      <w:bookmarkStart w:id="13542" w:name="_ETM_Q31_657867"/>
      <w:bookmarkEnd w:id="13542"/>
      <w:r>
        <w:rPr>
          <w:rtl/>
        </w:rPr>
        <w:t xml:space="preserve">קון </w:t>
      </w:r>
      <w:bookmarkStart w:id="13543" w:name="_ETM_Q31_658370"/>
      <w:bookmarkEnd w:id="13543"/>
      <w:r>
        <w:rPr>
          <w:rtl/>
        </w:rPr>
        <w:t xml:space="preserve">שמוצע </w:t>
      </w:r>
      <w:bookmarkStart w:id="13544" w:name="_ETM_Q31_659830"/>
      <w:bookmarkEnd w:id="13544"/>
      <w:r>
        <w:rPr>
          <w:rtl/>
        </w:rPr>
        <w:t xml:space="preserve">לחוק </w:t>
      </w:r>
      <w:bookmarkStart w:id="13545" w:name="_ETM_Q31_660340"/>
      <w:bookmarkEnd w:id="13545"/>
      <w:r>
        <w:rPr>
          <w:rtl/>
        </w:rPr>
        <w:t xml:space="preserve">איסור </w:t>
      </w:r>
      <w:bookmarkStart w:id="13546" w:name="_ETM_Q31_660670"/>
      <w:bookmarkEnd w:id="13546"/>
      <w:r>
        <w:rPr>
          <w:rtl/>
        </w:rPr>
        <w:t xml:space="preserve">הפליה </w:t>
      </w:r>
      <w:bookmarkStart w:id="13547" w:name="_ETM_Q31_661000"/>
      <w:bookmarkEnd w:id="13547"/>
      <w:r>
        <w:rPr>
          <w:rtl/>
        </w:rPr>
        <w:t xml:space="preserve">במוצרים </w:t>
      </w:r>
      <w:bookmarkStart w:id="13548" w:name="_ETM_Q31_661480"/>
      <w:bookmarkEnd w:id="13548"/>
      <w:r>
        <w:rPr>
          <w:rFonts w:hint="cs"/>
          <w:rtl/>
        </w:rPr>
        <w:t>ו</w:t>
      </w:r>
      <w:r>
        <w:rPr>
          <w:rtl/>
        </w:rPr>
        <w:t xml:space="preserve">שירותים </w:t>
      </w:r>
      <w:bookmarkStart w:id="13549" w:name="_ETM_Q31_662020"/>
      <w:bookmarkEnd w:id="13549"/>
      <w:r>
        <w:rPr>
          <w:rtl/>
        </w:rPr>
        <w:t>ציבוריים</w:t>
      </w:r>
      <w:r>
        <w:rPr>
          <w:rFonts w:hint="cs"/>
          <w:rtl/>
        </w:rPr>
        <w:t>,</w:t>
      </w:r>
      <w:r>
        <w:rPr>
          <w:rtl/>
        </w:rPr>
        <w:t xml:space="preserve"> </w:t>
      </w:r>
      <w:bookmarkStart w:id="13550" w:name="_ETM_Q31_663420"/>
      <w:bookmarkEnd w:id="13550"/>
      <w:r>
        <w:rPr>
          <w:rtl/>
        </w:rPr>
        <w:t xml:space="preserve">מעיד </w:t>
      </w:r>
      <w:bookmarkStart w:id="13551" w:name="_ETM_Q31_663810"/>
      <w:bookmarkEnd w:id="13551"/>
      <w:r>
        <w:rPr>
          <w:rtl/>
        </w:rPr>
        <w:t xml:space="preserve">על </w:t>
      </w:r>
      <w:bookmarkStart w:id="13552" w:name="_ETM_Q31_663930"/>
      <w:bookmarkEnd w:id="13552"/>
      <w:r>
        <w:rPr>
          <w:rtl/>
        </w:rPr>
        <w:t xml:space="preserve">ניתוק </w:t>
      </w:r>
      <w:bookmarkStart w:id="13553" w:name="_ETM_Q31_664349"/>
      <w:bookmarkEnd w:id="13553"/>
      <w:r>
        <w:rPr>
          <w:rtl/>
        </w:rPr>
        <w:t>מוחלט</w:t>
      </w:r>
      <w:r>
        <w:rPr>
          <w:rFonts w:hint="cs"/>
          <w:rtl/>
        </w:rPr>
        <w:t>.</w:t>
      </w:r>
      <w:r>
        <w:rPr>
          <w:rtl/>
        </w:rPr>
        <w:t xml:space="preserve"> </w:t>
      </w:r>
      <w:bookmarkStart w:id="13554" w:name="_ETM_Q31_665870"/>
      <w:bookmarkEnd w:id="13554"/>
      <w:r>
        <w:rPr>
          <w:rtl/>
        </w:rPr>
        <w:t xml:space="preserve">מי </w:t>
      </w:r>
      <w:bookmarkStart w:id="13555" w:name="_ETM_Q31_666140"/>
      <w:bookmarkEnd w:id="13555"/>
      <w:r>
        <w:rPr>
          <w:rtl/>
        </w:rPr>
        <w:t xml:space="preserve">שמנסה </w:t>
      </w:r>
      <w:bookmarkStart w:id="13556" w:name="_ETM_Q31_668099"/>
      <w:bookmarkEnd w:id="13556"/>
      <w:r>
        <w:rPr>
          <w:rtl/>
        </w:rPr>
        <w:t>להכשיר</w:t>
      </w:r>
      <w:bookmarkStart w:id="13557" w:name="_ETM_Q31_666187"/>
      <w:bookmarkEnd w:id="13557"/>
      <w:r>
        <w:rPr>
          <w:rtl/>
        </w:rPr>
        <w:t xml:space="preserve"> </w:t>
      </w:r>
      <w:bookmarkStart w:id="13558" w:name="_ETM_Q31_669550"/>
      <w:bookmarkEnd w:id="13558"/>
      <w:r>
        <w:rPr>
          <w:rFonts w:hint="cs"/>
          <w:rtl/>
        </w:rPr>
        <w:t>א</w:t>
      </w:r>
      <w:r>
        <w:rPr>
          <w:rtl/>
        </w:rPr>
        <w:t xml:space="preserve">פליה </w:t>
      </w:r>
      <w:bookmarkStart w:id="13559" w:name="_ETM_Q31_670330"/>
      <w:bookmarkEnd w:id="13559"/>
      <w:r>
        <w:rPr>
          <w:rtl/>
        </w:rPr>
        <w:t xml:space="preserve">וגזענות </w:t>
      </w:r>
      <w:bookmarkStart w:id="13560" w:name="_ETM_Q31_671350"/>
      <w:bookmarkEnd w:id="13560"/>
      <w:r>
        <w:rPr>
          <w:rtl/>
        </w:rPr>
        <w:t xml:space="preserve">מטעמים </w:t>
      </w:r>
      <w:bookmarkStart w:id="13561" w:name="_ETM_Q31_672160"/>
      <w:bookmarkEnd w:id="13561"/>
      <w:r>
        <w:rPr>
          <w:rtl/>
        </w:rPr>
        <w:t xml:space="preserve">של </w:t>
      </w:r>
      <w:bookmarkStart w:id="13562" w:name="_ETM_Q31_672430"/>
      <w:bookmarkEnd w:id="13562"/>
      <w:r>
        <w:rPr>
          <w:rtl/>
        </w:rPr>
        <w:t xml:space="preserve">אמונה </w:t>
      </w:r>
      <w:bookmarkStart w:id="13563" w:name="_ETM_Q31_672910"/>
      <w:bookmarkEnd w:id="13563"/>
      <w:r>
        <w:rPr>
          <w:rtl/>
        </w:rPr>
        <w:t>דתית</w:t>
      </w:r>
      <w:r>
        <w:rPr>
          <w:rFonts w:hint="cs"/>
          <w:rtl/>
        </w:rPr>
        <w:t>,</w:t>
      </w:r>
      <w:r>
        <w:rPr>
          <w:rtl/>
        </w:rPr>
        <w:t xml:space="preserve"> </w:t>
      </w:r>
      <w:bookmarkStart w:id="13564" w:name="_ETM_Q31_674049"/>
      <w:bookmarkEnd w:id="13564"/>
      <w:r>
        <w:rPr>
          <w:rtl/>
        </w:rPr>
        <w:t xml:space="preserve">אין </w:t>
      </w:r>
      <w:bookmarkStart w:id="13565" w:name="_ETM_Q31_674469"/>
      <w:bookmarkEnd w:id="13565"/>
      <w:r>
        <w:rPr>
          <w:rtl/>
        </w:rPr>
        <w:t xml:space="preserve">לו </w:t>
      </w:r>
      <w:bookmarkStart w:id="13566" w:name="_ETM_Q31_674590"/>
      <w:bookmarkEnd w:id="13566"/>
      <w:r>
        <w:rPr>
          <w:rtl/>
        </w:rPr>
        <w:t xml:space="preserve">מושג </w:t>
      </w:r>
      <w:bookmarkStart w:id="13567" w:name="_ETM_Q31_675129"/>
      <w:bookmarkEnd w:id="13567"/>
      <w:r>
        <w:rPr>
          <w:rtl/>
        </w:rPr>
        <w:t xml:space="preserve">על </w:t>
      </w:r>
      <w:bookmarkStart w:id="13568" w:name="_ETM_Q31_675279"/>
      <w:bookmarkEnd w:id="13568"/>
      <w:r>
        <w:rPr>
          <w:rtl/>
        </w:rPr>
        <w:t xml:space="preserve">מה </w:t>
      </w:r>
      <w:bookmarkStart w:id="13569" w:name="_ETM_Q31_675489"/>
      <w:bookmarkEnd w:id="13569"/>
      <w:r>
        <w:rPr>
          <w:rtl/>
        </w:rPr>
        <w:t xml:space="preserve">הוא </w:t>
      </w:r>
      <w:bookmarkStart w:id="13570" w:name="_ETM_Q31_675609"/>
      <w:bookmarkEnd w:id="13570"/>
      <w:r>
        <w:rPr>
          <w:rtl/>
        </w:rPr>
        <w:t>מדבר</w:t>
      </w:r>
      <w:r>
        <w:rPr>
          <w:rFonts w:hint="cs"/>
          <w:rtl/>
        </w:rPr>
        <w:t>.</w:t>
      </w:r>
      <w:r>
        <w:rPr>
          <w:rtl/>
        </w:rPr>
        <w:t xml:space="preserve"> </w:t>
      </w:r>
      <w:bookmarkStart w:id="13571" w:name="_ETM_Q31_676810"/>
      <w:bookmarkEnd w:id="13571"/>
      <w:r>
        <w:rPr>
          <w:rtl/>
        </w:rPr>
        <w:t xml:space="preserve">במקום </w:t>
      </w:r>
      <w:bookmarkStart w:id="13572" w:name="_ETM_Q31_677260"/>
      <w:bookmarkEnd w:id="13572"/>
      <w:r>
        <w:rPr>
          <w:rtl/>
        </w:rPr>
        <w:t xml:space="preserve">להגן </w:t>
      </w:r>
      <w:bookmarkStart w:id="13573" w:name="_ETM_Q31_678310"/>
      <w:bookmarkEnd w:id="13573"/>
      <w:r>
        <w:rPr>
          <w:rtl/>
        </w:rPr>
        <w:t xml:space="preserve">על </w:t>
      </w:r>
      <w:bookmarkStart w:id="13574" w:name="_ETM_Q31_678549"/>
      <w:bookmarkEnd w:id="13574"/>
      <w:r>
        <w:rPr>
          <w:rtl/>
        </w:rPr>
        <w:t>אלפ</w:t>
      </w:r>
      <w:r>
        <w:rPr>
          <w:rFonts w:hint="cs"/>
          <w:rtl/>
        </w:rPr>
        <w:t>י</w:t>
      </w:r>
      <w:bookmarkStart w:id="13575" w:name="_ETM_Q31_676157"/>
      <w:bookmarkEnd w:id="13575"/>
      <w:r>
        <w:rPr>
          <w:rtl/>
        </w:rPr>
        <w:t xml:space="preserve"> </w:t>
      </w:r>
      <w:bookmarkStart w:id="13576" w:name="_ETM_Q31_679010"/>
      <w:bookmarkStart w:id="13577" w:name="_ETM_Q31_679727"/>
      <w:bookmarkEnd w:id="13576"/>
      <w:bookmarkEnd w:id="13577"/>
      <w:r>
        <w:rPr>
          <w:rtl/>
        </w:rPr>
        <w:t xml:space="preserve">אזרחים </w:t>
      </w:r>
      <w:bookmarkStart w:id="13578" w:name="_ETM_Q31_679430"/>
      <w:bookmarkEnd w:id="13578"/>
      <w:r>
        <w:rPr>
          <w:rtl/>
        </w:rPr>
        <w:t xml:space="preserve">שמדי </w:t>
      </w:r>
      <w:bookmarkStart w:id="13579" w:name="_ETM_Q31_680030"/>
      <w:bookmarkEnd w:id="13579"/>
      <w:r>
        <w:rPr>
          <w:rtl/>
        </w:rPr>
        <w:t xml:space="preserve">שנה </w:t>
      </w:r>
      <w:bookmarkStart w:id="13580" w:name="_ETM_Q31_681170"/>
      <w:bookmarkStart w:id="13581" w:name="_ETM_Q31_681500"/>
      <w:bookmarkEnd w:id="13580"/>
      <w:bookmarkEnd w:id="13581"/>
      <w:r>
        <w:rPr>
          <w:rFonts w:hint="cs"/>
          <w:rtl/>
        </w:rPr>
        <w:t>זקוקי</w:t>
      </w:r>
      <w:bookmarkStart w:id="13582" w:name="_ETM_Q31_679837"/>
      <w:bookmarkEnd w:id="13582"/>
      <w:r>
        <w:rPr>
          <w:rtl/>
        </w:rPr>
        <w:t xml:space="preserve">ם </w:t>
      </w:r>
      <w:bookmarkStart w:id="13583" w:name="_ETM_Q31_681740"/>
      <w:bookmarkEnd w:id="13583"/>
      <w:r>
        <w:rPr>
          <w:rtl/>
        </w:rPr>
        <w:t>לנו</w:t>
      </w:r>
      <w:r>
        <w:rPr>
          <w:rFonts w:hint="cs"/>
          <w:rtl/>
        </w:rPr>
        <w:t>,</w:t>
      </w:r>
      <w:r>
        <w:rPr>
          <w:rtl/>
        </w:rPr>
        <w:t xml:space="preserve"> </w:t>
      </w:r>
      <w:bookmarkStart w:id="13584" w:name="_ETM_Q31_682160"/>
      <w:bookmarkEnd w:id="13584"/>
      <w:r>
        <w:rPr>
          <w:rtl/>
        </w:rPr>
        <w:t xml:space="preserve">נבחרי </w:t>
      </w:r>
      <w:bookmarkStart w:id="13585" w:name="_ETM_Q31_682610"/>
      <w:bookmarkEnd w:id="13585"/>
      <w:r>
        <w:rPr>
          <w:rtl/>
        </w:rPr>
        <w:t>הציבור</w:t>
      </w:r>
      <w:r>
        <w:rPr>
          <w:rFonts w:hint="cs"/>
          <w:rtl/>
        </w:rPr>
        <w:t>,</w:t>
      </w:r>
      <w:r>
        <w:rPr>
          <w:rtl/>
        </w:rPr>
        <w:t xml:space="preserve"> </w:t>
      </w:r>
      <w:bookmarkStart w:id="13586" w:name="_ETM_Q31_683000"/>
      <w:bookmarkEnd w:id="13586"/>
      <w:r>
        <w:rPr>
          <w:rtl/>
        </w:rPr>
        <w:t xml:space="preserve">שניתן </w:t>
      </w:r>
      <w:bookmarkStart w:id="13587" w:name="_ETM_Q31_683420"/>
      <w:bookmarkEnd w:id="13587"/>
      <w:r>
        <w:rPr>
          <w:rtl/>
        </w:rPr>
        <w:t xml:space="preserve">את </w:t>
      </w:r>
      <w:bookmarkStart w:id="13588" w:name="_ETM_Q31_683570"/>
      <w:bookmarkEnd w:id="13588"/>
      <w:r>
        <w:rPr>
          <w:rtl/>
        </w:rPr>
        <w:t xml:space="preserve">המעטפת </w:t>
      </w:r>
      <w:bookmarkStart w:id="13589" w:name="_ETM_Q31_684200"/>
      <w:bookmarkEnd w:id="13589"/>
      <w:r>
        <w:rPr>
          <w:rtl/>
        </w:rPr>
        <w:t xml:space="preserve">החוקתית </w:t>
      </w:r>
      <w:bookmarkStart w:id="13590" w:name="_ETM_Q31_685630"/>
      <w:bookmarkEnd w:id="13590"/>
      <w:r>
        <w:rPr>
          <w:rtl/>
        </w:rPr>
        <w:t xml:space="preserve">והחוקית </w:t>
      </w:r>
      <w:bookmarkStart w:id="13591" w:name="_ETM_Q31_686980"/>
      <w:bookmarkEnd w:id="13591"/>
      <w:r>
        <w:rPr>
          <w:rtl/>
        </w:rPr>
        <w:t xml:space="preserve">כדי </w:t>
      </w:r>
      <w:bookmarkStart w:id="13592" w:name="_ETM_Q31_687280"/>
      <w:bookmarkEnd w:id="13592"/>
      <w:r>
        <w:rPr>
          <w:rtl/>
        </w:rPr>
        <w:t xml:space="preserve">לאפשר </w:t>
      </w:r>
      <w:bookmarkStart w:id="13593" w:name="_ETM_Q31_687640"/>
      <w:bookmarkEnd w:id="13593"/>
      <w:r>
        <w:rPr>
          <w:rtl/>
        </w:rPr>
        <w:t xml:space="preserve">להם </w:t>
      </w:r>
      <w:bookmarkStart w:id="13594" w:name="_ETM_Q31_687820"/>
      <w:bookmarkEnd w:id="13594"/>
      <w:r>
        <w:rPr>
          <w:rtl/>
        </w:rPr>
        <w:t xml:space="preserve">לקבל </w:t>
      </w:r>
      <w:bookmarkStart w:id="13595" w:name="_ETM_Q31_688240"/>
      <w:bookmarkEnd w:id="13595"/>
      <w:r>
        <w:rPr>
          <w:rtl/>
        </w:rPr>
        <w:t xml:space="preserve">סעד </w:t>
      </w:r>
      <w:bookmarkStart w:id="13596" w:name="_ETM_Q31_688570"/>
      <w:bookmarkEnd w:id="13596"/>
      <w:r>
        <w:rPr>
          <w:rtl/>
        </w:rPr>
        <w:t xml:space="preserve">מבתי </w:t>
      </w:r>
      <w:bookmarkStart w:id="13597" w:name="_ETM_Q31_688990"/>
      <w:bookmarkEnd w:id="13597"/>
      <w:r>
        <w:rPr>
          <w:rtl/>
        </w:rPr>
        <w:t>המשפט</w:t>
      </w:r>
      <w:r>
        <w:rPr>
          <w:rFonts w:hint="cs"/>
          <w:rtl/>
        </w:rPr>
        <w:t>,</w:t>
      </w:r>
      <w:r>
        <w:rPr>
          <w:rtl/>
        </w:rPr>
        <w:t xml:space="preserve"> </w:t>
      </w:r>
      <w:bookmarkStart w:id="13598" w:name="_ETM_Q31_689920"/>
      <w:bookmarkEnd w:id="13598"/>
      <w:r>
        <w:rPr>
          <w:rtl/>
        </w:rPr>
        <w:t xml:space="preserve">מה </w:t>
      </w:r>
      <w:bookmarkStart w:id="13599" w:name="_ETM_Q31_690190"/>
      <w:bookmarkEnd w:id="13599"/>
      <w:r>
        <w:rPr>
          <w:rFonts w:hint="cs"/>
          <w:rtl/>
        </w:rPr>
        <w:t>ש</w:t>
      </w:r>
      <w:bookmarkStart w:id="13600" w:name="_ETM_Q31_690400"/>
      <w:bookmarkStart w:id="13601" w:name="_ETM_Q31_688618"/>
      <w:bookmarkEnd w:id="13600"/>
      <w:bookmarkEnd w:id="13601"/>
      <w:r>
        <w:rPr>
          <w:rtl/>
        </w:rPr>
        <w:t xml:space="preserve">מנסה </w:t>
      </w:r>
      <w:bookmarkStart w:id="13602" w:name="_ETM_Q31_690970"/>
      <w:bookmarkEnd w:id="13602"/>
      <w:r>
        <w:rPr>
          <w:rtl/>
        </w:rPr>
        <w:t xml:space="preserve">לעשות </w:t>
      </w:r>
      <w:bookmarkStart w:id="13603" w:name="_ETM_Q31_692069"/>
      <w:bookmarkEnd w:id="13603"/>
      <w:r>
        <w:rPr>
          <w:rtl/>
        </w:rPr>
        <w:t xml:space="preserve">חבר </w:t>
      </w:r>
      <w:bookmarkStart w:id="13604" w:name="_ETM_Q31_692519"/>
      <w:bookmarkEnd w:id="13604"/>
      <w:r>
        <w:rPr>
          <w:rtl/>
        </w:rPr>
        <w:t xml:space="preserve">הכנסת </w:t>
      </w:r>
      <w:bookmarkStart w:id="13605" w:name="_ETM_Q31_692940"/>
      <w:bookmarkEnd w:id="13605"/>
      <w:r>
        <w:rPr>
          <w:rtl/>
        </w:rPr>
        <w:t>סמוטריץ</w:t>
      </w:r>
      <w:r>
        <w:rPr>
          <w:rFonts w:hint="cs"/>
          <w:rtl/>
        </w:rPr>
        <w:t>'</w:t>
      </w:r>
      <w:r>
        <w:rPr>
          <w:rtl/>
        </w:rPr>
        <w:t xml:space="preserve"> </w:t>
      </w:r>
      <w:bookmarkStart w:id="13606" w:name="_ETM_Q31_693659"/>
      <w:bookmarkEnd w:id="13606"/>
      <w:r>
        <w:rPr>
          <w:rtl/>
        </w:rPr>
        <w:t xml:space="preserve">זה </w:t>
      </w:r>
      <w:bookmarkStart w:id="13607" w:name="_ETM_Q31_693840"/>
      <w:bookmarkEnd w:id="13607"/>
      <w:r>
        <w:rPr>
          <w:rtl/>
        </w:rPr>
        <w:t>לשמו</w:t>
      </w:r>
      <w:bookmarkStart w:id="13608" w:name="_ETM_Q31_694319"/>
      <w:bookmarkStart w:id="13609" w:name="_ETM_Q31_691768"/>
      <w:bookmarkEnd w:id="13608"/>
      <w:bookmarkEnd w:id="13609"/>
      <w:r>
        <w:rPr>
          <w:rFonts w:hint="cs"/>
          <w:rtl/>
        </w:rPr>
        <w:t>ט</w:t>
      </w:r>
      <w:r>
        <w:rPr>
          <w:rtl/>
        </w:rPr>
        <w:t xml:space="preserve"> </w:t>
      </w:r>
      <w:bookmarkStart w:id="13610" w:name="_ETM_Q31_695010"/>
      <w:bookmarkEnd w:id="13610"/>
      <w:r>
        <w:rPr>
          <w:rtl/>
        </w:rPr>
        <w:t xml:space="preserve">את </w:t>
      </w:r>
      <w:bookmarkStart w:id="13611" w:name="_ETM_Q31_695159"/>
      <w:bookmarkEnd w:id="13611"/>
      <w:r>
        <w:rPr>
          <w:rtl/>
        </w:rPr>
        <w:t xml:space="preserve">השטיח </w:t>
      </w:r>
      <w:bookmarkStart w:id="13612" w:name="_ETM_Q31_695610"/>
      <w:bookmarkEnd w:id="13612"/>
      <w:r>
        <w:rPr>
          <w:rtl/>
        </w:rPr>
        <w:t xml:space="preserve">מתחת </w:t>
      </w:r>
      <w:bookmarkStart w:id="13613" w:name="_ETM_Q31_696059"/>
      <w:bookmarkEnd w:id="13613"/>
      <w:r>
        <w:rPr>
          <w:rtl/>
        </w:rPr>
        <w:t>לרגליהם</w:t>
      </w:r>
      <w:r>
        <w:rPr>
          <w:rFonts w:hint="cs"/>
          <w:rtl/>
        </w:rPr>
        <w:t>.</w:t>
      </w:r>
      <w:bookmarkStart w:id="13614" w:name="_ETM_Q31_696870"/>
      <w:bookmarkStart w:id="13615" w:name="_ETM_Q31_695437"/>
      <w:bookmarkEnd w:id="13614"/>
      <w:bookmarkEnd w:id="13615"/>
    </w:p>
    <w:p w:rsidR="009D682C" w:rsidRDefault="009D682C" w:rsidP="00723827">
      <w:pPr>
        <w:rPr>
          <w:rtl/>
        </w:rPr>
      </w:pPr>
      <w:bookmarkStart w:id="13616" w:name="_ETM_Q31_695533"/>
      <w:bookmarkStart w:id="13617" w:name="_ETM_Q31_695597"/>
      <w:bookmarkEnd w:id="13616"/>
      <w:bookmarkEnd w:id="13617"/>
    </w:p>
    <w:p w:rsidR="009D682C" w:rsidRDefault="009D682C" w:rsidP="00723827">
      <w:pPr>
        <w:rPr>
          <w:rtl/>
        </w:rPr>
      </w:pPr>
      <w:bookmarkStart w:id="13618" w:name="_ETM_Q31_695648"/>
      <w:bookmarkEnd w:id="13618"/>
      <w:r>
        <w:rPr>
          <w:rtl/>
        </w:rPr>
        <w:t xml:space="preserve">ועל </w:t>
      </w:r>
      <w:bookmarkStart w:id="13619" w:name="_ETM_Q31_697349"/>
      <w:bookmarkEnd w:id="13619"/>
      <w:r>
        <w:rPr>
          <w:rtl/>
        </w:rPr>
        <w:t>מה</w:t>
      </w:r>
      <w:r>
        <w:rPr>
          <w:rFonts w:hint="cs"/>
          <w:rtl/>
        </w:rPr>
        <w:t>?</w:t>
      </w:r>
      <w:bookmarkStart w:id="13620" w:name="_ETM_Q31_695158"/>
      <w:bookmarkEnd w:id="13620"/>
      <w:r>
        <w:rPr>
          <w:rtl/>
        </w:rPr>
        <w:t xml:space="preserve"> </w:t>
      </w:r>
      <w:bookmarkStart w:id="13621" w:name="_ETM_Q31_698280"/>
      <w:bookmarkEnd w:id="13621"/>
      <w:r>
        <w:rPr>
          <w:rtl/>
        </w:rPr>
        <w:t xml:space="preserve">על </w:t>
      </w:r>
      <w:bookmarkStart w:id="13622" w:name="_ETM_Q31_698549"/>
      <w:bookmarkStart w:id="13623" w:name="_ETM_Q31_698729"/>
      <w:bookmarkEnd w:id="13622"/>
      <w:bookmarkEnd w:id="13623"/>
      <w:r>
        <w:rPr>
          <w:rFonts w:hint="cs"/>
          <w:rtl/>
        </w:rPr>
        <w:t xml:space="preserve">כמה </w:t>
      </w:r>
      <w:r>
        <w:rPr>
          <w:rtl/>
        </w:rPr>
        <w:t xml:space="preserve">מקרים </w:t>
      </w:r>
      <w:bookmarkStart w:id="13624" w:name="_ETM_Q31_699179"/>
      <w:bookmarkEnd w:id="13624"/>
      <w:r>
        <w:rPr>
          <w:rtl/>
        </w:rPr>
        <w:t>בשוליים</w:t>
      </w:r>
      <w:r>
        <w:rPr>
          <w:rFonts w:hint="cs"/>
          <w:rtl/>
        </w:rPr>
        <w:t>,</w:t>
      </w:r>
      <w:r>
        <w:rPr>
          <w:rtl/>
        </w:rPr>
        <w:t xml:space="preserve"> </w:t>
      </w:r>
      <w:bookmarkStart w:id="13625" w:name="_ETM_Q31_701069"/>
      <w:bookmarkEnd w:id="13625"/>
      <w:r>
        <w:rPr>
          <w:rtl/>
        </w:rPr>
        <w:t xml:space="preserve">שם </w:t>
      </w:r>
      <w:bookmarkStart w:id="13626" w:name="_ETM_Q31_701579"/>
      <w:bookmarkEnd w:id="13626"/>
      <w:r>
        <w:rPr>
          <w:rtl/>
        </w:rPr>
        <w:t>ה</w:t>
      </w:r>
      <w:bookmarkStart w:id="13627" w:name="_ETM_Q31_698607"/>
      <w:bookmarkEnd w:id="13627"/>
      <w:r>
        <w:rPr>
          <w:rtl/>
        </w:rPr>
        <w:t>י</w:t>
      </w:r>
      <w:r>
        <w:rPr>
          <w:rFonts w:hint="cs"/>
          <w:rtl/>
        </w:rPr>
        <w:t>ה</w:t>
      </w:r>
      <w:r>
        <w:rPr>
          <w:rtl/>
        </w:rPr>
        <w:t xml:space="preserve"> </w:t>
      </w:r>
      <w:bookmarkStart w:id="13628" w:name="_ETM_Q31_701760"/>
      <w:bookmarkStart w:id="13629" w:name="_ETM_Q31_702719"/>
      <w:bookmarkStart w:id="13630" w:name="_ETM_Q31_702929"/>
      <w:bookmarkStart w:id="13631" w:name="_ETM_Q31_700417"/>
      <w:bookmarkStart w:id="13632" w:name="_ETM_Q31_703229"/>
      <w:bookmarkStart w:id="13633" w:name="_ETM_Q31_699516"/>
      <w:bookmarkEnd w:id="13628"/>
      <w:bookmarkEnd w:id="13629"/>
      <w:bookmarkEnd w:id="13630"/>
      <w:bookmarkEnd w:id="13631"/>
      <w:bookmarkEnd w:id="13632"/>
      <w:bookmarkEnd w:id="13633"/>
      <w:r>
        <w:rPr>
          <w:rFonts w:hint="cs"/>
          <w:rtl/>
        </w:rPr>
        <w:t xml:space="preserve">צריך </w:t>
      </w:r>
      <w:bookmarkStart w:id="13634" w:name="_ETM_Q31_701777"/>
      <w:bookmarkEnd w:id="13634"/>
      <w:r>
        <w:rPr>
          <w:rtl/>
        </w:rPr>
        <w:t xml:space="preserve">להעביר </w:t>
      </w:r>
      <w:bookmarkStart w:id="13635" w:name="_ETM_Q31_703629"/>
      <w:bookmarkEnd w:id="13635"/>
      <w:r>
        <w:rPr>
          <w:rtl/>
        </w:rPr>
        <w:t xml:space="preserve">כמה </w:t>
      </w:r>
      <w:bookmarkStart w:id="13636" w:name="_ETM_Q31_703900"/>
      <w:bookmarkEnd w:id="13636"/>
      <w:r>
        <w:rPr>
          <w:rtl/>
        </w:rPr>
        <w:t>דברים</w:t>
      </w:r>
      <w:r>
        <w:rPr>
          <w:rFonts w:hint="cs"/>
          <w:rtl/>
        </w:rPr>
        <w:t>?</w:t>
      </w:r>
      <w:bookmarkStart w:id="13637" w:name="_ETM_Q31_701588"/>
      <w:bookmarkEnd w:id="13637"/>
      <w:r>
        <w:rPr>
          <w:rtl/>
        </w:rPr>
        <w:t xml:space="preserve"> </w:t>
      </w:r>
      <w:bookmarkStart w:id="13638" w:name="_ETM_Q31_705189"/>
      <w:bookmarkEnd w:id="13638"/>
      <w:r>
        <w:rPr>
          <w:rtl/>
        </w:rPr>
        <w:t xml:space="preserve">אני </w:t>
      </w:r>
      <w:bookmarkStart w:id="13639" w:name="_ETM_Q31_705429"/>
      <w:bookmarkEnd w:id="13639"/>
      <w:r>
        <w:rPr>
          <w:rtl/>
        </w:rPr>
        <w:t>אומר</w:t>
      </w:r>
      <w:r>
        <w:rPr>
          <w:rFonts w:hint="cs"/>
          <w:rtl/>
        </w:rPr>
        <w:t>ת</w:t>
      </w:r>
      <w:r>
        <w:rPr>
          <w:rtl/>
        </w:rPr>
        <w:t xml:space="preserve"> </w:t>
      </w:r>
      <w:bookmarkStart w:id="13640" w:name="_ETM_Q31_705669"/>
      <w:bookmarkEnd w:id="13640"/>
      <w:r>
        <w:rPr>
          <w:rtl/>
        </w:rPr>
        <w:t>לו</w:t>
      </w:r>
      <w:r>
        <w:rPr>
          <w:rFonts w:hint="cs"/>
          <w:rtl/>
        </w:rPr>
        <w:t>,</w:t>
      </w:r>
      <w:r>
        <w:rPr>
          <w:rtl/>
        </w:rPr>
        <w:t xml:space="preserve"> </w:t>
      </w:r>
      <w:bookmarkStart w:id="13641" w:name="_ETM_Q31_705790"/>
      <w:bookmarkEnd w:id="13641"/>
      <w:r>
        <w:rPr>
          <w:rtl/>
        </w:rPr>
        <w:t>בוא</w:t>
      </w:r>
      <w:bookmarkStart w:id="13642" w:name="_ETM_Q31_706029"/>
      <w:bookmarkStart w:id="13643" w:name="_ETM_Q31_706209"/>
      <w:bookmarkEnd w:id="13642"/>
      <w:bookmarkEnd w:id="13643"/>
      <w:r>
        <w:rPr>
          <w:rFonts w:hint="cs"/>
          <w:rtl/>
        </w:rPr>
        <w:t xml:space="preserve"> </w:t>
      </w:r>
      <w:r>
        <w:rPr>
          <w:rtl/>
        </w:rPr>
        <w:t>תס</w:t>
      </w:r>
      <w:bookmarkStart w:id="13644" w:name="_ETM_Q31_703266"/>
      <w:bookmarkEnd w:id="13644"/>
      <w:r>
        <w:rPr>
          <w:rtl/>
        </w:rPr>
        <w:t>תכל</w:t>
      </w:r>
      <w:r>
        <w:rPr>
          <w:rFonts w:hint="cs"/>
          <w:rtl/>
        </w:rPr>
        <w:t>.</w:t>
      </w:r>
      <w:bookmarkStart w:id="13645" w:name="_ETM_Q31_703196"/>
      <w:bookmarkEnd w:id="13645"/>
      <w:r>
        <w:rPr>
          <w:rtl/>
        </w:rPr>
        <w:t xml:space="preserve"> </w:t>
      </w:r>
      <w:bookmarkStart w:id="13646" w:name="_ETM_Q31_706870"/>
      <w:bookmarkEnd w:id="13646"/>
      <w:r>
        <w:rPr>
          <w:rtl/>
        </w:rPr>
        <w:t xml:space="preserve">בוא </w:t>
      </w:r>
      <w:bookmarkStart w:id="13647" w:name="_ETM_Q31_707079"/>
      <w:bookmarkEnd w:id="13647"/>
      <w:r>
        <w:rPr>
          <w:rtl/>
        </w:rPr>
        <w:t xml:space="preserve">תסתכל </w:t>
      </w:r>
      <w:bookmarkStart w:id="13648" w:name="_ETM_Q31_707529"/>
      <w:bookmarkEnd w:id="13648"/>
      <w:r>
        <w:rPr>
          <w:rtl/>
        </w:rPr>
        <w:t xml:space="preserve">על </w:t>
      </w:r>
      <w:bookmarkStart w:id="13649" w:name="_ETM_Q31_707620"/>
      <w:bookmarkEnd w:id="13649"/>
      <w:r>
        <w:rPr>
          <w:rtl/>
        </w:rPr>
        <w:t xml:space="preserve">יוצאי </w:t>
      </w:r>
      <w:bookmarkStart w:id="13650" w:name="_ETM_Q31_707949"/>
      <w:bookmarkEnd w:id="13650"/>
      <w:r>
        <w:rPr>
          <w:rtl/>
        </w:rPr>
        <w:t>אתיופיה</w:t>
      </w:r>
      <w:r>
        <w:rPr>
          <w:rFonts w:hint="cs"/>
          <w:rtl/>
        </w:rPr>
        <w:t>,</w:t>
      </w:r>
      <w:r>
        <w:rPr>
          <w:rtl/>
        </w:rPr>
        <w:t xml:space="preserve"> </w:t>
      </w:r>
      <w:bookmarkStart w:id="13651" w:name="_ETM_Q31_708370"/>
      <w:bookmarkEnd w:id="13651"/>
      <w:r>
        <w:rPr>
          <w:rtl/>
        </w:rPr>
        <w:t xml:space="preserve">בוא </w:t>
      </w:r>
      <w:bookmarkStart w:id="13652" w:name="_ETM_Q31_708459"/>
      <w:bookmarkEnd w:id="13652"/>
      <w:r>
        <w:rPr>
          <w:rtl/>
        </w:rPr>
        <w:t xml:space="preserve">תסתכל </w:t>
      </w:r>
      <w:bookmarkStart w:id="13653" w:name="_ETM_Q31_708939"/>
      <w:bookmarkEnd w:id="13653"/>
      <w:r>
        <w:rPr>
          <w:rtl/>
        </w:rPr>
        <w:t xml:space="preserve">על </w:t>
      </w:r>
      <w:bookmarkStart w:id="13654" w:name="_ETM_Q31_709029"/>
      <w:bookmarkEnd w:id="13654"/>
      <w:r>
        <w:rPr>
          <w:rtl/>
        </w:rPr>
        <w:t xml:space="preserve">עולים </w:t>
      </w:r>
      <w:bookmarkStart w:id="13655" w:name="_ETM_Q31_709269"/>
      <w:bookmarkEnd w:id="13655"/>
      <w:r>
        <w:rPr>
          <w:rtl/>
        </w:rPr>
        <w:t>מרוסיה</w:t>
      </w:r>
      <w:r>
        <w:rPr>
          <w:rFonts w:hint="cs"/>
          <w:rtl/>
        </w:rPr>
        <w:t>,</w:t>
      </w:r>
      <w:r>
        <w:rPr>
          <w:rtl/>
        </w:rPr>
        <w:t xml:space="preserve"> </w:t>
      </w:r>
      <w:bookmarkStart w:id="13656" w:name="_ETM_Q31_710169"/>
      <w:bookmarkEnd w:id="13656"/>
      <w:r>
        <w:rPr>
          <w:rtl/>
        </w:rPr>
        <w:t>בו</w:t>
      </w:r>
      <w:bookmarkStart w:id="13657" w:name="_ETM_Q31_710400"/>
      <w:bookmarkStart w:id="13658" w:name="_ETM_Q31_707546"/>
      <w:bookmarkEnd w:id="13657"/>
      <w:bookmarkEnd w:id="13658"/>
      <w:r>
        <w:rPr>
          <w:rFonts w:hint="cs"/>
          <w:rtl/>
        </w:rPr>
        <w:t>א תראה</w:t>
      </w:r>
      <w:r>
        <w:rPr>
          <w:rtl/>
        </w:rPr>
        <w:t xml:space="preserve"> </w:t>
      </w:r>
      <w:bookmarkStart w:id="13659" w:name="_ETM_Q31_710790"/>
      <w:bookmarkStart w:id="13660" w:name="_ETM_Q31_711450"/>
      <w:bookmarkEnd w:id="13659"/>
      <w:bookmarkEnd w:id="13660"/>
      <w:r>
        <w:rPr>
          <w:rFonts w:hint="cs"/>
          <w:rtl/>
        </w:rPr>
        <w:t xml:space="preserve">את </w:t>
      </w:r>
      <w:r>
        <w:rPr>
          <w:rtl/>
        </w:rPr>
        <w:t xml:space="preserve">חברי </w:t>
      </w:r>
      <w:bookmarkStart w:id="13661" w:name="_ETM_Q31_711959"/>
      <w:bookmarkEnd w:id="13661"/>
      <w:r>
        <w:rPr>
          <w:rtl/>
        </w:rPr>
        <w:t xml:space="preserve">הקהילה </w:t>
      </w:r>
      <w:bookmarkStart w:id="13662" w:name="_ETM_Q31_712379"/>
      <w:bookmarkEnd w:id="13662"/>
      <w:r>
        <w:rPr>
          <w:rtl/>
        </w:rPr>
        <w:t>הלהט"בית</w:t>
      </w:r>
      <w:r>
        <w:rPr>
          <w:rFonts w:hint="cs"/>
          <w:rtl/>
        </w:rPr>
        <w:t>,</w:t>
      </w:r>
      <w:r>
        <w:rPr>
          <w:rtl/>
        </w:rPr>
        <w:t xml:space="preserve"> </w:t>
      </w:r>
      <w:bookmarkStart w:id="13663" w:name="_ETM_Q31_713129"/>
      <w:bookmarkEnd w:id="13663"/>
      <w:r>
        <w:rPr>
          <w:rtl/>
        </w:rPr>
        <w:t xml:space="preserve">שנפגעים </w:t>
      </w:r>
      <w:bookmarkStart w:id="13664" w:name="_ETM_Q31_713599"/>
      <w:bookmarkStart w:id="13665" w:name="_ETM_Q31_713749"/>
      <w:bookmarkEnd w:id="13664"/>
      <w:bookmarkEnd w:id="13665"/>
      <w:r>
        <w:rPr>
          <w:rtl/>
        </w:rPr>
        <w:t xml:space="preserve">יום-יום </w:t>
      </w:r>
      <w:bookmarkStart w:id="13666" w:name="_ETM_Q31_714920"/>
      <w:bookmarkEnd w:id="13666"/>
      <w:r>
        <w:rPr>
          <w:rtl/>
        </w:rPr>
        <w:t xml:space="preserve">ומודרים </w:t>
      </w:r>
      <w:bookmarkStart w:id="13667" w:name="_ETM_Q31_715510"/>
      <w:bookmarkEnd w:id="13667"/>
      <w:r>
        <w:rPr>
          <w:rtl/>
        </w:rPr>
        <w:t xml:space="preserve">יום-יום </w:t>
      </w:r>
      <w:bookmarkStart w:id="13668" w:name="_ETM_Q31_716780"/>
      <w:bookmarkEnd w:id="13668"/>
      <w:r>
        <w:rPr>
          <w:rtl/>
        </w:rPr>
        <w:t xml:space="preserve">בשל </w:t>
      </w:r>
      <w:bookmarkStart w:id="13669" w:name="_ETM_Q31_717770"/>
      <w:bookmarkEnd w:id="13669"/>
      <w:r>
        <w:rPr>
          <w:rtl/>
        </w:rPr>
        <w:t xml:space="preserve">היותם </w:t>
      </w:r>
      <w:bookmarkStart w:id="13670" w:name="_ETM_Q31_718430"/>
      <w:bookmarkEnd w:id="13670"/>
      <w:r>
        <w:rPr>
          <w:rtl/>
        </w:rPr>
        <w:t xml:space="preserve">מי </w:t>
      </w:r>
      <w:bookmarkStart w:id="13671" w:name="_ETM_Q31_718610"/>
      <w:bookmarkEnd w:id="13671"/>
      <w:r>
        <w:rPr>
          <w:rtl/>
        </w:rPr>
        <w:t>שהם</w:t>
      </w:r>
      <w:r>
        <w:rPr>
          <w:rFonts w:hint="cs"/>
          <w:rtl/>
        </w:rPr>
        <w:t>.</w:t>
      </w:r>
      <w:r>
        <w:rPr>
          <w:rtl/>
        </w:rPr>
        <w:t xml:space="preserve"> </w:t>
      </w:r>
      <w:bookmarkStart w:id="13672" w:name="_ETM_Q31_719720"/>
      <w:bookmarkEnd w:id="13672"/>
      <w:r>
        <w:rPr>
          <w:rtl/>
        </w:rPr>
        <w:t xml:space="preserve">אנחנו </w:t>
      </w:r>
      <w:bookmarkStart w:id="13673" w:name="_ETM_Q31_720170"/>
      <w:bookmarkEnd w:id="13673"/>
      <w:r>
        <w:rPr>
          <w:rtl/>
        </w:rPr>
        <w:t xml:space="preserve">לא </w:t>
      </w:r>
      <w:bookmarkStart w:id="13674" w:name="_ETM_Q31_720290"/>
      <w:bookmarkEnd w:id="13674"/>
      <w:r>
        <w:rPr>
          <w:rtl/>
        </w:rPr>
        <w:t xml:space="preserve">נאפשר </w:t>
      </w:r>
      <w:bookmarkStart w:id="13675" w:name="_ETM_Q31_720740"/>
      <w:bookmarkEnd w:id="13675"/>
      <w:r>
        <w:rPr>
          <w:rtl/>
        </w:rPr>
        <w:t xml:space="preserve">את </w:t>
      </w:r>
      <w:bookmarkStart w:id="13676" w:name="_ETM_Q31_720830"/>
      <w:bookmarkEnd w:id="13676"/>
      <w:r>
        <w:rPr>
          <w:rtl/>
        </w:rPr>
        <w:t>זה</w:t>
      </w:r>
      <w:r>
        <w:rPr>
          <w:rFonts w:hint="cs"/>
          <w:rtl/>
        </w:rPr>
        <w:t>.</w:t>
      </w:r>
      <w:bookmarkStart w:id="13677" w:name="_ETM_Q31_721010"/>
      <w:bookmarkEnd w:id="13677"/>
    </w:p>
    <w:p w:rsidR="009D682C" w:rsidRDefault="009D682C" w:rsidP="00723827">
      <w:pPr>
        <w:rPr>
          <w:rtl/>
        </w:rPr>
      </w:pPr>
    </w:p>
    <w:p w:rsidR="009D682C" w:rsidRDefault="009D682C" w:rsidP="00723827">
      <w:pPr>
        <w:rPr>
          <w:rtl/>
        </w:rPr>
      </w:pPr>
      <w:bookmarkStart w:id="13678" w:name="_ETM_Q31_719476"/>
      <w:bookmarkEnd w:id="13678"/>
      <w:r>
        <w:rPr>
          <w:rtl/>
        </w:rPr>
        <w:t xml:space="preserve">אבל </w:t>
      </w:r>
      <w:bookmarkStart w:id="13679" w:name="_ETM_Q31_721220"/>
      <w:bookmarkEnd w:id="13679"/>
      <w:r>
        <w:rPr>
          <w:rtl/>
        </w:rPr>
        <w:t xml:space="preserve">אני </w:t>
      </w:r>
      <w:bookmarkStart w:id="13680" w:name="_ETM_Q31_721400"/>
      <w:bookmarkEnd w:id="13680"/>
      <w:r>
        <w:rPr>
          <w:rtl/>
        </w:rPr>
        <w:t xml:space="preserve">שואלת </w:t>
      </w:r>
      <w:bookmarkStart w:id="13681" w:name="_ETM_Q31_721850"/>
      <w:bookmarkEnd w:id="13681"/>
      <w:r>
        <w:rPr>
          <w:rtl/>
        </w:rPr>
        <w:t xml:space="preserve">שאלה </w:t>
      </w:r>
      <w:bookmarkStart w:id="13682" w:name="_ETM_Q31_722950"/>
      <w:bookmarkEnd w:id="13682"/>
      <w:r>
        <w:rPr>
          <w:rFonts w:hint="cs"/>
          <w:rtl/>
        </w:rPr>
        <w:t xml:space="preserve">– </w:t>
      </w:r>
      <w:bookmarkStart w:id="13683" w:name="_ETM_Q31_719646"/>
      <w:bookmarkEnd w:id="13683"/>
      <w:r>
        <w:rPr>
          <w:rtl/>
        </w:rPr>
        <w:t xml:space="preserve">איך </w:t>
      </w:r>
      <w:bookmarkStart w:id="13684" w:name="_ETM_Q31_723190"/>
      <w:bookmarkStart w:id="13685" w:name="_ETM_Q31_723700"/>
      <w:bookmarkStart w:id="13686" w:name="_ETM_Q31_723850"/>
      <w:bookmarkEnd w:id="13684"/>
      <w:bookmarkEnd w:id="13685"/>
      <w:bookmarkEnd w:id="13686"/>
      <w:r>
        <w:rPr>
          <w:rFonts w:hint="cs"/>
          <w:rtl/>
        </w:rPr>
        <w:t>הליכוד ה</w:t>
      </w:r>
      <w:r>
        <w:rPr>
          <w:rtl/>
        </w:rPr>
        <w:t>ל</w:t>
      </w:r>
      <w:bookmarkStart w:id="13687" w:name="_ETM_Q31_721226"/>
      <w:bookmarkEnd w:id="13687"/>
      <w:r>
        <w:rPr>
          <w:rtl/>
        </w:rPr>
        <w:t xml:space="preserve">יברלי </w:t>
      </w:r>
      <w:bookmarkStart w:id="13688" w:name="_ETM_Q31_724480"/>
      <w:bookmarkEnd w:id="13688"/>
      <w:r>
        <w:rPr>
          <w:rtl/>
        </w:rPr>
        <w:t xml:space="preserve">מאפשר </w:t>
      </w:r>
      <w:bookmarkStart w:id="13689" w:name="_ETM_Q31_725080"/>
      <w:bookmarkEnd w:id="13689"/>
      <w:r>
        <w:rPr>
          <w:rtl/>
        </w:rPr>
        <w:t xml:space="preserve">דבר </w:t>
      </w:r>
      <w:bookmarkStart w:id="13690" w:name="_ETM_Q31_725530"/>
      <w:bookmarkEnd w:id="13690"/>
      <w:r>
        <w:rPr>
          <w:rtl/>
        </w:rPr>
        <w:t>שכזה</w:t>
      </w:r>
      <w:r>
        <w:rPr>
          <w:rFonts w:hint="cs"/>
          <w:rtl/>
        </w:rPr>
        <w:t>?</w:t>
      </w:r>
      <w:r>
        <w:rPr>
          <w:rtl/>
        </w:rPr>
        <w:t xml:space="preserve"> </w:t>
      </w:r>
      <w:bookmarkStart w:id="13691" w:name="_ETM_Q31_726590"/>
      <w:bookmarkEnd w:id="13691"/>
      <w:r>
        <w:rPr>
          <w:rtl/>
        </w:rPr>
        <w:t>ו</w:t>
      </w:r>
      <w:bookmarkStart w:id="13692" w:name="_ETM_Q31_727069"/>
      <w:bookmarkEnd w:id="13692"/>
      <w:r>
        <w:rPr>
          <w:rtl/>
        </w:rPr>
        <w:t xml:space="preserve">בעניין </w:t>
      </w:r>
      <w:bookmarkStart w:id="13693" w:name="_ETM_Q31_727580"/>
      <w:bookmarkEnd w:id="13693"/>
      <w:r>
        <w:rPr>
          <w:rtl/>
        </w:rPr>
        <w:t xml:space="preserve">הזה </w:t>
      </w:r>
      <w:bookmarkStart w:id="13694" w:name="_ETM_Q31_727850"/>
      <w:bookmarkEnd w:id="13694"/>
      <w:r>
        <w:rPr>
          <w:rFonts w:hint="cs"/>
          <w:rtl/>
        </w:rPr>
        <w:t xml:space="preserve">אני </w:t>
      </w:r>
      <w:bookmarkStart w:id="13695" w:name="_ETM_Q31_726536"/>
      <w:bookmarkEnd w:id="13695"/>
      <w:r>
        <w:rPr>
          <w:rtl/>
        </w:rPr>
        <w:t xml:space="preserve">שמחה </w:t>
      </w:r>
      <w:bookmarkStart w:id="13696" w:name="_ETM_Q31_728900"/>
      <w:bookmarkEnd w:id="13696"/>
      <w:r>
        <w:rPr>
          <w:rtl/>
        </w:rPr>
        <w:t xml:space="preserve">שאני </w:t>
      </w:r>
      <w:bookmarkStart w:id="13697" w:name="_ETM_Q31_729230"/>
      <w:bookmarkEnd w:id="13697"/>
      <w:r>
        <w:rPr>
          <w:rtl/>
        </w:rPr>
        <w:t>ש</w:t>
      </w:r>
      <w:bookmarkStart w:id="13698" w:name="_ETM_Q31_729489"/>
      <w:bookmarkEnd w:id="13698"/>
      <w:r>
        <w:rPr>
          <w:rFonts w:hint="cs"/>
          <w:rtl/>
        </w:rPr>
        <w:t>ומעת</w:t>
      </w:r>
      <w:r>
        <w:rPr>
          <w:rtl/>
        </w:rPr>
        <w:t xml:space="preserve"> </w:t>
      </w:r>
      <w:bookmarkStart w:id="13699" w:name="_ETM_Q31_729790"/>
      <w:bookmarkEnd w:id="13699"/>
      <w:r>
        <w:rPr>
          <w:rtl/>
        </w:rPr>
        <w:t>לאט</w:t>
      </w:r>
      <w:bookmarkStart w:id="13700" w:name="_ETM_Q31_730120"/>
      <w:bookmarkEnd w:id="13700"/>
      <w:r>
        <w:rPr>
          <w:rFonts w:hint="cs"/>
          <w:rtl/>
        </w:rPr>
        <w:t>-</w:t>
      </w:r>
      <w:r>
        <w:rPr>
          <w:rtl/>
        </w:rPr>
        <w:t xml:space="preserve">לאט </w:t>
      </w:r>
      <w:bookmarkStart w:id="13701" w:name="_ETM_Q31_730540"/>
      <w:bookmarkEnd w:id="13701"/>
      <w:r>
        <w:rPr>
          <w:rtl/>
        </w:rPr>
        <w:t xml:space="preserve">יותר </w:t>
      </w:r>
      <w:bookmarkStart w:id="13702" w:name="_ETM_Q31_730870"/>
      <w:bookmarkEnd w:id="13702"/>
      <w:r>
        <w:rPr>
          <w:rtl/>
        </w:rPr>
        <w:t xml:space="preserve">ויותר </w:t>
      </w:r>
      <w:bookmarkStart w:id="13703" w:name="_ETM_Q31_731290"/>
      <w:bookmarkEnd w:id="13703"/>
      <w:r>
        <w:rPr>
          <w:rtl/>
        </w:rPr>
        <w:t>קולות</w:t>
      </w:r>
      <w:r>
        <w:rPr>
          <w:rFonts w:hint="cs"/>
          <w:rtl/>
        </w:rPr>
        <w:t>.</w:t>
      </w:r>
      <w:r>
        <w:rPr>
          <w:rtl/>
        </w:rPr>
        <w:t xml:space="preserve"> </w:t>
      </w:r>
      <w:bookmarkStart w:id="13704" w:name="_ETM_Q31_731650"/>
      <w:bookmarkEnd w:id="13704"/>
      <w:r>
        <w:rPr>
          <w:rtl/>
        </w:rPr>
        <w:t xml:space="preserve">חברת </w:t>
      </w:r>
      <w:bookmarkStart w:id="13705" w:name="_ETM_Q31_731980"/>
      <w:bookmarkEnd w:id="13705"/>
      <w:r>
        <w:rPr>
          <w:rtl/>
        </w:rPr>
        <w:t xml:space="preserve">הכנסת </w:t>
      </w:r>
      <w:bookmarkStart w:id="13706" w:name="_ETM_Q31_732400"/>
      <w:bookmarkEnd w:id="13706"/>
      <w:r>
        <w:rPr>
          <w:rtl/>
        </w:rPr>
        <w:t>גו</w:t>
      </w:r>
      <w:r>
        <w:rPr>
          <w:rFonts w:hint="cs"/>
          <w:rtl/>
        </w:rPr>
        <w:t>טליב,</w:t>
      </w:r>
      <w:bookmarkStart w:id="13707" w:name="_ETM_Q31_729676"/>
      <w:bookmarkEnd w:id="13707"/>
      <w:r>
        <w:rPr>
          <w:rtl/>
        </w:rPr>
        <w:t xml:space="preserve"> </w:t>
      </w:r>
      <w:bookmarkStart w:id="13708" w:name="_ETM_Q31_733209"/>
      <w:bookmarkEnd w:id="13708"/>
      <w:r>
        <w:rPr>
          <w:rtl/>
        </w:rPr>
        <w:t>אות</w:t>
      </w:r>
      <w:r>
        <w:rPr>
          <w:rFonts w:hint="cs"/>
          <w:rtl/>
        </w:rPr>
        <w:t>ך</w:t>
      </w:r>
      <w:bookmarkStart w:id="13709" w:name="_ETM_Q31_733569"/>
      <w:bookmarkStart w:id="13710" w:name="_ETM_Q31_733840"/>
      <w:bookmarkStart w:id="13711" w:name="_ETM_Q31_736083"/>
      <w:bookmarkEnd w:id="13709"/>
      <w:bookmarkEnd w:id="13710"/>
      <w:bookmarkEnd w:id="13711"/>
      <w:r>
        <w:rPr>
          <w:rFonts w:hint="cs"/>
          <w:rtl/>
        </w:rPr>
        <w:t xml:space="preserve"> שמע</w:t>
      </w:r>
      <w:r>
        <w:rPr>
          <w:rtl/>
        </w:rPr>
        <w:t xml:space="preserve">תי </w:t>
      </w:r>
      <w:bookmarkStart w:id="13712" w:name="_ETM_Q31_734080"/>
      <w:bookmarkEnd w:id="13712"/>
      <w:r>
        <w:rPr>
          <w:rtl/>
        </w:rPr>
        <w:t xml:space="preserve">הבוקר </w:t>
      </w:r>
      <w:bookmarkStart w:id="13713" w:name="_ETM_Q31_734620"/>
      <w:bookmarkStart w:id="13714" w:name="_ETM_Q31_733645"/>
      <w:bookmarkEnd w:id="13713"/>
      <w:bookmarkEnd w:id="13714"/>
      <w:r>
        <w:rPr>
          <w:rtl/>
        </w:rPr>
        <w:t>ברדיו</w:t>
      </w:r>
      <w:r>
        <w:rPr>
          <w:rFonts w:hint="cs"/>
          <w:rtl/>
        </w:rPr>
        <w:t>,</w:t>
      </w:r>
      <w:r>
        <w:rPr>
          <w:rtl/>
        </w:rPr>
        <w:t xml:space="preserve"> </w:t>
      </w:r>
      <w:bookmarkStart w:id="13715" w:name="_ETM_Q31_735860"/>
      <w:bookmarkStart w:id="13716" w:name="_ETM_Q31_736300"/>
      <w:bookmarkEnd w:id="13715"/>
      <w:bookmarkEnd w:id="13716"/>
      <w:r>
        <w:rPr>
          <w:rFonts w:hint="cs"/>
          <w:rtl/>
        </w:rPr>
        <w:t>ו</w:t>
      </w:r>
      <w:r>
        <w:rPr>
          <w:rtl/>
        </w:rPr>
        <w:t>אמרת</w:t>
      </w:r>
      <w:r>
        <w:rPr>
          <w:rFonts w:hint="cs"/>
          <w:rtl/>
        </w:rPr>
        <w:t>,</w:t>
      </w:r>
      <w:r>
        <w:rPr>
          <w:rtl/>
        </w:rPr>
        <w:t xml:space="preserve"> </w:t>
      </w:r>
      <w:bookmarkStart w:id="13717" w:name="_ETM_Q31_736990"/>
      <w:bookmarkEnd w:id="13717"/>
      <w:r>
        <w:rPr>
          <w:rFonts w:hint="cs"/>
          <w:rtl/>
        </w:rPr>
        <w:t>ט</w:t>
      </w:r>
      <w:r>
        <w:rPr>
          <w:rtl/>
        </w:rPr>
        <w:t>לי</w:t>
      </w:r>
      <w:r>
        <w:rPr>
          <w:rFonts w:hint="cs"/>
          <w:rtl/>
        </w:rPr>
        <w:t>,</w:t>
      </w:r>
      <w:r>
        <w:rPr>
          <w:rtl/>
        </w:rPr>
        <w:t xml:space="preserve"> </w:t>
      </w:r>
      <w:bookmarkStart w:id="13718" w:name="_ETM_Q31_737530"/>
      <w:bookmarkEnd w:id="13718"/>
      <w:r>
        <w:rPr>
          <w:rtl/>
        </w:rPr>
        <w:t>ש</w:t>
      </w:r>
      <w:r>
        <w:rPr>
          <w:rFonts w:hint="cs"/>
          <w:rtl/>
        </w:rPr>
        <w:t>את</w:t>
      </w:r>
      <w:bookmarkStart w:id="13719" w:name="_ETM_Q31_735975"/>
      <w:bookmarkEnd w:id="13719"/>
      <w:r>
        <w:rPr>
          <w:rtl/>
        </w:rPr>
        <w:t xml:space="preserve"> </w:t>
      </w:r>
      <w:bookmarkStart w:id="13720" w:name="_ETM_Q31_737889"/>
      <w:bookmarkStart w:id="13721" w:name="_ETM_Q31_738249"/>
      <w:bookmarkStart w:id="13722" w:name="_ETM_Q31_738460"/>
      <w:bookmarkStart w:id="13723" w:name="_ETM_Q31_739030"/>
      <w:bookmarkStart w:id="13724" w:name="_ETM_Q31_739210"/>
      <w:bookmarkEnd w:id="13720"/>
      <w:bookmarkEnd w:id="13721"/>
      <w:bookmarkEnd w:id="13722"/>
      <w:bookmarkEnd w:id="13723"/>
      <w:bookmarkEnd w:id="13724"/>
      <w:r>
        <w:rPr>
          <w:rFonts w:hint="cs"/>
          <w:rtl/>
        </w:rPr>
        <w:t>לא תיתני אצבע לא</w:t>
      </w:r>
      <w:r>
        <w:rPr>
          <w:rtl/>
        </w:rPr>
        <w:t xml:space="preserve">פליה </w:t>
      </w:r>
      <w:bookmarkStart w:id="13725" w:name="_ETM_Q31_739719"/>
      <w:bookmarkEnd w:id="13725"/>
      <w:r>
        <w:rPr>
          <w:rtl/>
        </w:rPr>
        <w:t xml:space="preserve">של </w:t>
      </w:r>
      <w:bookmarkStart w:id="13726" w:name="_ETM_Q31_739870"/>
      <w:bookmarkEnd w:id="13726"/>
      <w:r>
        <w:rPr>
          <w:rtl/>
        </w:rPr>
        <w:t xml:space="preserve">קבוצות </w:t>
      </w:r>
      <w:bookmarkStart w:id="13727" w:name="_ETM_Q31_740289"/>
      <w:bookmarkEnd w:id="13727"/>
      <w:r>
        <w:rPr>
          <w:rtl/>
        </w:rPr>
        <w:t xml:space="preserve">שונות </w:t>
      </w:r>
      <w:bookmarkStart w:id="13728" w:name="_ETM_Q31_740559"/>
      <w:bookmarkEnd w:id="13728"/>
      <w:r>
        <w:rPr>
          <w:rtl/>
        </w:rPr>
        <w:t>בחב</w:t>
      </w:r>
      <w:bookmarkStart w:id="13729" w:name="_ETM_Q31_736764"/>
      <w:bookmarkEnd w:id="13729"/>
      <w:r>
        <w:rPr>
          <w:rtl/>
        </w:rPr>
        <w:t xml:space="preserve">רה </w:t>
      </w:r>
      <w:bookmarkStart w:id="13730" w:name="_ETM_Q31_740949"/>
      <w:bookmarkEnd w:id="13730"/>
      <w:r>
        <w:rPr>
          <w:rtl/>
        </w:rPr>
        <w:t>הישראלית</w:t>
      </w:r>
      <w:r>
        <w:rPr>
          <w:rFonts w:hint="cs"/>
          <w:rtl/>
        </w:rPr>
        <w:t>.</w:t>
      </w:r>
      <w:bookmarkStart w:id="13731" w:name="_ETM_Q31_741849"/>
      <w:bookmarkStart w:id="13732" w:name="_ETM_Q31_739195"/>
      <w:bookmarkEnd w:id="13731"/>
      <w:bookmarkEnd w:id="13732"/>
    </w:p>
    <w:p w:rsidR="009D682C" w:rsidRDefault="009D682C" w:rsidP="00723827">
      <w:pPr>
        <w:rPr>
          <w:rtl/>
        </w:rPr>
      </w:pPr>
      <w:bookmarkStart w:id="13733" w:name="_ETM_Q31_739250"/>
      <w:bookmarkEnd w:id="13733"/>
    </w:p>
    <w:p w:rsidR="009D682C" w:rsidRDefault="009D682C" w:rsidP="00723827">
      <w:pPr>
        <w:rPr>
          <w:rtl/>
        </w:rPr>
      </w:pPr>
      <w:bookmarkStart w:id="13734" w:name="TOR_Q32"/>
      <w:bookmarkStart w:id="13735" w:name="_ETM_Q32_180060"/>
      <w:bookmarkEnd w:id="13734"/>
      <w:bookmarkEnd w:id="13735"/>
      <w:r>
        <w:rPr>
          <w:rFonts w:hint="cs"/>
          <w:rtl/>
        </w:rPr>
        <w:t>אחר כך ראיתי כותרת ב-</w:t>
      </w:r>
      <w:r>
        <w:t>ynet</w:t>
      </w:r>
      <w:r>
        <w:rPr>
          <w:rFonts w:hint="cs"/>
          <w:rtl/>
        </w:rPr>
        <w:t xml:space="preserve"> שחבר הכנסת סלומון אמר שהוא לא יצביע אם יביאו חוק שכזה, שחבר </w:t>
      </w:r>
      <w:bookmarkStart w:id="13736" w:name="_ETM_Q32_145807"/>
      <w:bookmarkEnd w:id="13736"/>
      <w:r>
        <w:rPr>
          <w:rFonts w:hint="cs"/>
          <w:rtl/>
        </w:rPr>
        <w:t xml:space="preserve">הכנסת ביטן אמר שהוא לא יצביע על חוקים שיפגעו במאבק בגזענות. ואני קוראת לכל מי שחבר בליכוד, מאמין בליברליזם: תקומו, תשמיעו קול. בין אם זה אנשים שעלו לארץ, </w:t>
      </w:r>
      <w:bookmarkStart w:id="13737" w:name="_ETM_Q32_162306"/>
      <w:bookmarkEnd w:id="13737"/>
      <w:r>
        <w:rPr>
          <w:rFonts w:hint="cs"/>
          <w:rtl/>
        </w:rPr>
        <w:t xml:space="preserve">בין אם זה </w:t>
      </w:r>
      <w:r>
        <w:rPr>
          <w:rFonts w:hint="cs"/>
          <w:rtl/>
        </w:rPr>
        <w:lastRenderedPageBreak/>
        <w:t xml:space="preserve">חבר הכנסת אוחנה שנמנה עם הקהילה הלהט"בית, בין אם </w:t>
      </w:r>
      <w:bookmarkStart w:id="13738" w:name="_ETM_Q32_166748"/>
      <w:bookmarkEnd w:id="13738"/>
      <w:r>
        <w:rPr>
          <w:rFonts w:hint="cs"/>
          <w:rtl/>
        </w:rPr>
        <w:t xml:space="preserve">זה יולי אדלשטיין ואחרים. אני מצפה מכם לעמוד כחומה בצורה </w:t>
      </w:r>
      <w:bookmarkStart w:id="13739" w:name="_ETM_Q32_172188"/>
      <w:bookmarkEnd w:id="13739"/>
      <w:r>
        <w:rPr>
          <w:rFonts w:hint="cs"/>
          <w:rtl/>
        </w:rPr>
        <w:t xml:space="preserve">על כך שמנסים לשנות את פניה של החברה הישראלית. </w:t>
      </w:r>
    </w:p>
    <w:p w:rsidR="009D682C" w:rsidRDefault="009D682C" w:rsidP="00723827">
      <w:pPr>
        <w:rPr>
          <w:rtl/>
        </w:rPr>
      </w:pPr>
    </w:p>
    <w:p w:rsidR="009D682C" w:rsidRDefault="009D682C" w:rsidP="00723827">
      <w:pPr>
        <w:rPr>
          <w:rtl/>
        </w:rPr>
      </w:pPr>
      <w:r>
        <w:rPr>
          <w:rFonts w:hint="cs"/>
          <w:rtl/>
        </w:rPr>
        <w:t xml:space="preserve">ומה </w:t>
      </w:r>
      <w:bookmarkStart w:id="13740" w:name="_ETM_Q32_178974"/>
      <w:bookmarkEnd w:id="13740"/>
      <w:r>
        <w:rPr>
          <w:rFonts w:hint="cs"/>
          <w:rtl/>
        </w:rPr>
        <w:t xml:space="preserve">נגיד אנחנו, </w:t>
      </w:r>
      <w:bookmarkStart w:id="13741" w:name="_ETM_Q32_180610"/>
      <w:bookmarkStart w:id="13742" w:name="_ETM_Q32_180760"/>
      <w:bookmarkStart w:id="13743" w:name="_ETM_Q32_181090"/>
      <w:bookmarkStart w:id="13744" w:name="_ETM_Q32_181210"/>
      <w:bookmarkStart w:id="13745" w:name="_ETM_Q32_181629"/>
      <w:bookmarkEnd w:id="13741"/>
      <w:bookmarkEnd w:id="13742"/>
      <w:bookmarkEnd w:id="13743"/>
      <w:bookmarkEnd w:id="13744"/>
      <w:bookmarkEnd w:id="13745"/>
      <w:r>
        <w:rPr>
          <w:rtl/>
        </w:rPr>
        <w:t xml:space="preserve">שאמורים </w:t>
      </w:r>
      <w:bookmarkStart w:id="13746" w:name="_ETM_Q32_182080"/>
      <w:bookmarkEnd w:id="13746"/>
      <w:r>
        <w:rPr>
          <w:rtl/>
        </w:rPr>
        <w:t xml:space="preserve">להיות </w:t>
      </w:r>
      <w:bookmarkStart w:id="13747" w:name="_ETM_Q32_182380"/>
      <w:bookmarkEnd w:id="13747"/>
      <w:r>
        <w:rPr>
          <w:rtl/>
        </w:rPr>
        <w:t xml:space="preserve">אור </w:t>
      </w:r>
      <w:bookmarkStart w:id="13748" w:name="_ETM_Q32_182770"/>
      <w:bookmarkEnd w:id="13748"/>
      <w:r>
        <w:rPr>
          <w:rtl/>
        </w:rPr>
        <w:t>לגויים</w:t>
      </w:r>
      <w:r>
        <w:rPr>
          <w:rFonts w:hint="cs"/>
          <w:rtl/>
        </w:rPr>
        <w:t>,</w:t>
      </w:r>
      <w:r>
        <w:rPr>
          <w:rtl/>
        </w:rPr>
        <w:t xml:space="preserve"> </w:t>
      </w:r>
      <w:bookmarkStart w:id="13749" w:name="_ETM_Q32_184000"/>
      <w:bookmarkEnd w:id="13749"/>
      <w:r>
        <w:rPr>
          <w:rtl/>
        </w:rPr>
        <w:t xml:space="preserve">אור </w:t>
      </w:r>
      <w:bookmarkStart w:id="13750" w:name="_ETM_Q32_184240"/>
      <w:bookmarkEnd w:id="13750"/>
      <w:r>
        <w:rPr>
          <w:rtl/>
        </w:rPr>
        <w:t>לגויים</w:t>
      </w:r>
      <w:r>
        <w:rPr>
          <w:rFonts w:hint="cs"/>
          <w:rtl/>
        </w:rPr>
        <w:t>,</w:t>
      </w:r>
      <w:r>
        <w:rPr>
          <w:rtl/>
        </w:rPr>
        <w:t xml:space="preserve"> </w:t>
      </w:r>
      <w:bookmarkStart w:id="13751" w:name="_ETM_Q32_185170"/>
      <w:bookmarkEnd w:id="13751"/>
      <w:r>
        <w:rPr>
          <w:rtl/>
        </w:rPr>
        <w:t xml:space="preserve">ומה </w:t>
      </w:r>
      <w:bookmarkStart w:id="13752" w:name="_ETM_Q32_185470"/>
      <w:bookmarkEnd w:id="13752"/>
      <w:r>
        <w:rPr>
          <w:rtl/>
        </w:rPr>
        <w:t xml:space="preserve">אנחנו </w:t>
      </w:r>
      <w:bookmarkStart w:id="13753" w:name="_ETM_Q32_185830"/>
      <w:bookmarkEnd w:id="13753"/>
      <w:r>
        <w:rPr>
          <w:rtl/>
        </w:rPr>
        <w:t>עושים</w:t>
      </w:r>
      <w:r>
        <w:rPr>
          <w:rFonts w:hint="cs"/>
          <w:rtl/>
        </w:rPr>
        <w:t>?</w:t>
      </w:r>
      <w:r>
        <w:rPr>
          <w:rtl/>
        </w:rPr>
        <w:t xml:space="preserve"> </w:t>
      </w:r>
      <w:bookmarkStart w:id="13754" w:name="_ETM_Q32_187410"/>
      <w:bookmarkEnd w:id="13754"/>
      <w:r>
        <w:rPr>
          <w:rtl/>
        </w:rPr>
        <w:t xml:space="preserve">אנחנו </w:t>
      </w:r>
      <w:bookmarkStart w:id="13755" w:name="_ETM_Q32_187829"/>
      <w:bookmarkEnd w:id="13755"/>
      <w:r>
        <w:rPr>
          <w:rtl/>
        </w:rPr>
        <w:t xml:space="preserve">לא </w:t>
      </w:r>
      <w:bookmarkStart w:id="13756" w:name="_ETM_Q32_187950"/>
      <w:bookmarkEnd w:id="13756"/>
      <w:r>
        <w:rPr>
          <w:rtl/>
        </w:rPr>
        <w:t xml:space="preserve">נוכל </w:t>
      </w:r>
      <w:bookmarkStart w:id="13757" w:name="_ETM_Q32_188250"/>
      <w:bookmarkEnd w:id="13757"/>
      <w:r>
        <w:rPr>
          <w:rtl/>
        </w:rPr>
        <w:t xml:space="preserve">לבוא </w:t>
      </w:r>
      <w:bookmarkStart w:id="13758" w:name="_ETM_Q32_188429"/>
      <w:bookmarkEnd w:id="13758"/>
      <w:r>
        <w:rPr>
          <w:rtl/>
        </w:rPr>
        <w:t xml:space="preserve">בטענות </w:t>
      </w:r>
      <w:bookmarkStart w:id="13759" w:name="_ETM_Q32_189330"/>
      <w:bookmarkEnd w:id="13759"/>
      <w:r>
        <w:rPr>
          <w:rtl/>
        </w:rPr>
        <w:t>ל</w:t>
      </w:r>
      <w:r>
        <w:rPr>
          <w:rFonts w:hint="cs"/>
          <w:rtl/>
        </w:rPr>
        <w:t xml:space="preserve">אף </w:t>
      </w:r>
      <w:r>
        <w:rPr>
          <w:rtl/>
        </w:rPr>
        <w:t xml:space="preserve">מדינה </w:t>
      </w:r>
      <w:bookmarkStart w:id="13760" w:name="_ETM_Q32_190499"/>
      <w:bookmarkEnd w:id="13760"/>
      <w:r>
        <w:rPr>
          <w:rFonts w:hint="cs"/>
          <w:rtl/>
        </w:rPr>
        <w:t>בעולם שתהיה בתוכה</w:t>
      </w:r>
      <w:r>
        <w:rPr>
          <w:rtl/>
        </w:rPr>
        <w:t xml:space="preserve"> </w:t>
      </w:r>
      <w:bookmarkStart w:id="13761" w:name="_ETM_Q32_191849"/>
      <w:bookmarkEnd w:id="13761"/>
      <w:r>
        <w:rPr>
          <w:rtl/>
        </w:rPr>
        <w:t xml:space="preserve">אנטישמיות </w:t>
      </w:r>
      <w:bookmarkStart w:id="13762" w:name="_ETM_Q32_192789"/>
      <w:bookmarkStart w:id="13763" w:name="_ETM_Q32_193210"/>
      <w:bookmarkEnd w:id="13762"/>
      <w:bookmarkEnd w:id="13763"/>
      <w:r>
        <w:rPr>
          <w:rFonts w:hint="cs"/>
          <w:rtl/>
        </w:rPr>
        <w:t>או ל</w:t>
      </w:r>
      <w:r>
        <w:rPr>
          <w:rtl/>
        </w:rPr>
        <w:t xml:space="preserve">אף </w:t>
      </w:r>
      <w:bookmarkStart w:id="13764" w:name="_ETM_Q32_193660"/>
      <w:bookmarkEnd w:id="13764"/>
      <w:r>
        <w:rPr>
          <w:rtl/>
        </w:rPr>
        <w:t xml:space="preserve">פרלמנט </w:t>
      </w:r>
      <w:bookmarkStart w:id="13765" w:name="_ETM_Q32_194320"/>
      <w:bookmarkEnd w:id="13765"/>
      <w:r>
        <w:rPr>
          <w:rtl/>
        </w:rPr>
        <w:t>בעולם</w:t>
      </w:r>
      <w:bookmarkStart w:id="13766" w:name="_ETM_Q32_195230"/>
      <w:bookmarkEnd w:id="13766"/>
      <w:r>
        <w:rPr>
          <w:rtl/>
        </w:rPr>
        <w:t xml:space="preserve"> </w:t>
      </w:r>
      <w:bookmarkStart w:id="13767" w:name="_ETM_Q32_195290"/>
      <w:bookmarkEnd w:id="13767"/>
      <w:r>
        <w:rPr>
          <w:rtl/>
        </w:rPr>
        <w:t xml:space="preserve">שירצה </w:t>
      </w:r>
      <w:bookmarkStart w:id="13768" w:name="_ETM_Q32_195740"/>
      <w:bookmarkEnd w:id="13768"/>
      <w:r>
        <w:rPr>
          <w:rtl/>
        </w:rPr>
        <w:t xml:space="preserve">לחוקק </w:t>
      </w:r>
      <w:bookmarkStart w:id="13769" w:name="_ETM_Q32_196340"/>
      <w:bookmarkEnd w:id="13769"/>
      <w:r>
        <w:rPr>
          <w:rtl/>
        </w:rPr>
        <w:t xml:space="preserve">חוק </w:t>
      </w:r>
      <w:bookmarkStart w:id="13770" w:name="_ETM_Q32_197150"/>
      <w:bookmarkEnd w:id="13770"/>
      <w:r>
        <w:rPr>
          <w:rtl/>
        </w:rPr>
        <w:t xml:space="preserve">נגד </w:t>
      </w:r>
      <w:bookmarkStart w:id="13771" w:name="_ETM_Q32_197630"/>
      <w:bookmarkEnd w:id="13771"/>
      <w:r>
        <w:rPr>
          <w:rtl/>
        </w:rPr>
        <w:t xml:space="preserve">יהודים </w:t>
      </w:r>
      <w:bookmarkStart w:id="13772" w:name="_ETM_Q32_198170"/>
      <w:bookmarkEnd w:id="13772"/>
      <w:r>
        <w:rPr>
          <w:rFonts w:hint="cs"/>
          <w:rtl/>
        </w:rPr>
        <w:t xml:space="preserve">מטעמים של אמונה </w:t>
      </w:r>
      <w:bookmarkStart w:id="13773" w:name="_ETM_Q32_202197"/>
      <w:bookmarkStart w:id="13774" w:name="_ETM_Q32_199900"/>
      <w:bookmarkEnd w:id="13773"/>
      <w:bookmarkEnd w:id="13774"/>
      <w:r>
        <w:rPr>
          <w:rtl/>
        </w:rPr>
        <w:t>דתית</w:t>
      </w:r>
      <w:r>
        <w:rPr>
          <w:rFonts w:hint="cs"/>
          <w:rtl/>
        </w:rPr>
        <w:t>.</w:t>
      </w:r>
      <w:r>
        <w:rPr>
          <w:rtl/>
        </w:rPr>
        <w:t xml:space="preserve"> </w:t>
      </w:r>
      <w:bookmarkStart w:id="13775" w:name="_ETM_Q32_200800"/>
      <w:bookmarkEnd w:id="13775"/>
      <w:r>
        <w:rPr>
          <w:rtl/>
        </w:rPr>
        <w:t xml:space="preserve">אז </w:t>
      </w:r>
      <w:bookmarkStart w:id="13776" w:name="_ETM_Q32_201010"/>
      <w:bookmarkEnd w:id="13776"/>
      <w:r>
        <w:rPr>
          <w:rtl/>
        </w:rPr>
        <w:t xml:space="preserve">מספיק </w:t>
      </w:r>
      <w:bookmarkStart w:id="13777" w:name="_ETM_Q32_201400"/>
      <w:bookmarkEnd w:id="13777"/>
      <w:r>
        <w:rPr>
          <w:rtl/>
        </w:rPr>
        <w:t>התירוצים</w:t>
      </w:r>
      <w:r>
        <w:rPr>
          <w:rFonts w:hint="cs"/>
          <w:rtl/>
        </w:rPr>
        <w:t>.</w:t>
      </w:r>
      <w:r>
        <w:rPr>
          <w:rtl/>
        </w:rPr>
        <w:t xml:space="preserve"> </w:t>
      </w:r>
      <w:bookmarkStart w:id="13778" w:name="_ETM_Q32_202060"/>
      <w:bookmarkEnd w:id="13778"/>
      <w:r>
        <w:rPr>
          <w:rtl/>
        </w:rPr>
        <w:t xml:space="preserve">תודה </w:t>
      </w:r>
      <w:bookmarkStart w:id="13779" w:name="_ETM_Q32_202360"/>
      <w:bookmarkEnd w:id="13779"/>
      <w:r>
        <w:rPr>
          <w:rtl/>
        </w:rPr>
        <w:t>רבה</w:t>
      </w:r>
      <w:r>
        <w:rPr>
          <w:rFonts w:hint="cs"/>
          <w:rtl/>
        </w:rPr>
        <w:t>.</w:t>
      </w:r>
    </w:p>
    <w:p w:rsidR="009D682C" w:rsidRDefault="009D682C" w:rsidP="00723827">
      <w:pPr>
        <w:rPr>
          <w:rtl/>
        </w:rPr>
      </w:pPr>
      <w:bookmarkStart w:id="13780" w:name="_ETM_Q32_206741"/>
      <w:bookmarkStart w:id="13781" w:name="_ETM_Q32_206979"/>
      <w:bookmarkEnd w:id="13780"/>
      <w:bookmarkEnd w:id="13781"/>
    </w:p>
    <w:p w:rsidR="009D682C" w:rsidRDefault="009D682C" w:rsidP="00723827">
      <w:pPr>
        <w:pStyle w:val="af6"/>
        <w:keepNext/>
        <w:rPr>
          <w:rtl/>
        </w:rPr>
      </w:pPr>
      <w:bookmarkStart w:id="13782" w:name="ET_yor_6170_2"/>
      <w:r w:rsidRPr="00332845">
        <w:rPr>
          <w:rStyle w:val="TagStyle"/>
          <w:rtl/>
        </w:rPr>
        <w:t xml:space="preserve"> &lt;&lt; יור &gt;&gt;</w:t>
      </w:r>
      <w:r w:rsidRPr="00F45710">
        <w:rPr>
          <w:rStyle w:val="TagStyle"/>
          <w:rtl/>
        </w:rPr>
        <w:t xml:space="preserve"> </w:t>
      </w:r>
      <w:r>
        <w:rPr>
          <w:rtl/>
        </w:rPr>
        <w:t>היו"ר יעקב מרגי:</w:t>
      </w:r>
      <w:r w:rsidRPr="00F45710">
        <w:rPr>
          <w:rStyle w:val="TagStyle"/>
          <w:rtl/>
        </w:rPr>
        <w:t xml:space="preserve"> </w:t>
      </w:r>
      <w:r w:rsidRPr="00332845">
        <w:rPr>
          <w:rStyle w:val="TagStyle"/>
          <w:rtl/>
        </w:rPr>
        <w:t>&lt;&lt; יור &gt;&gt;</w:t>
      </w:r>
      <w:r>
        <w:rPr>
          <w:rtl/>
        </w:rPr>
        <w:t xml:space="preserve">   </w:t>
      </w:r>
      <w:bookmarkEnd w:id="13782"/>
    </w:p>
    <w:p w:rsidR="009D682C" w:rsidRDefault="009D682C" w:rsidP="00723827">
      <w:pPr>
        <w:pStyle w:val="KeepWithNext"/>
        <w:rPr>
          <w:rtl/>
        </w:rPr>
      </w:pPr>
    </w:p>
    <w:p w:rsidR="009D682C" w:rsidRDefault="009D682C" w:rsidP="00723827">
      <w:pPr>
        <w:rPr>
          <w:rtl/>
        </w:rPr>
      </w:pPr>
      <w:bookmarkStart w:id="13783" w:name="_ETM_Q32_211582"/>
      <w:bookmarkEnd w:id="13783"/>
      <w:r>
        <w:rPr>
          <w:rFonts w:hint="cs"/>
          <w:rtl/>
        </w:rPr>
        <w:t>תודה.</w:t>
      </w:r>
      <w:r>
        <w:rPr>
          <w:rtl/>
        </w:rPr>
        <w:t xml:space="preserve"> </w:t>
      </w:r>
      <w:bookmarkStart w:id="13784" w:name="_ETM_Q32_202900"/>
      <w:bookmarkEnd w:id="13784"/>
      <w:r>
        <w:rPr>
          <w:rtl/>
        </w:rPr>
        <w:t xml:space="preserve">תעלה </w:t>
      </w:r>
      <w:bookmarkStart w:id="13785" w:name="_ETM_Q32_203230"/>
      <w:bookmarkEnd w:id="13785"/>
      <w:r>
        <w:rPr>
          <w:rtl/>
        </w:rPr>
        <w:t xml:space="preserve">ותבוא </w:t>
      </w:r>
      <w:bookmarkStart w:id="13786" w:name="_ETM_Q32_203619"/>
      <w:bookmarkEnd w:id="13786"/>
      <w:r>
        <w:rPr>
          <w:rtl/>
        </w:rPr>
        <w:t xml:space="preserve">חברת </w:t>
      </w:r>
      <w:bookmarkStart w:id="13787" w:name="_ETM_Q32_203980"/>
      <w:bookmarkEnd w:id="13787"/>
      <w:r>
        <w:rPr>
          <w:rtl/>
        </w:rPr>
        <w:t xml:space="preserve">הכנסת </w:t>
      </w:r>
      <w:bookmarkStart w:id="13788" w:name="_ETM_Q32_204489"/>
      <w:bookmarkEnd w:id="13788"/>
      <w:r>
        <w:rPr>
          <w:rFonts w:hint="cs"/>
          <w:rtl/>
        </w:rPr>
        <w:t>טטיאנה מזרסקי,</w:t>
      </w:r>
      <w:r>
        <w:rPr>
          <w:rtl/>
        </w:rPr>
        <w:t xml:space="preserve"> </w:t>
      </w:r>
      <w:bookmarkStart w:id="13789" w:name="_ETM_Q32_205270"/>
      <w:bookmarkEnd w:id="13789"/>
      <w:r>
        <w:rPr>
          <w:rtl/>
        </w:rPr>
        <w:t>בבקשה</w:t>
      </w:r>
      <w:r>
        <w:rPr>
          <w:rFonts w:hint="cs"/>
          <w:rtl/>
        </w:rPr>
        <w:t>,</w:t>
      </w:r>
      <w:r>
        <w:rPr>
          <w:rtl/>
        </w:rPr>
        <w:t xml:space="preserve"> </w:t>
      </w:r>
      <w:bookmarkStart w:id="13790" w:name="_ETM_Q32_205600"/>
      <w:bookmarkEnd w:id="13790"/>
      <w:r>
        <w:rPr>
          <w:rtl/>
        </w:rPr>
        <w:t>גברתי</w:t>
      </w:r>
      <w:r>
        <w:rPr>
          <w:rFonts w:hint="cs"/>
          <w:rtl/>
        </w:rPr>
        <w:t>.</w:t>
      </w:r>
      <w:r>
        <w:rPr>
          <w:rtl/>
        </w:rPr>
        <w:t xml:space="preserve"> </w:t>
      </w:r>
      <w:bookmarkStart w:id="13791" w:name="_ETM_Q32_206410"/>
      <w:bookmarkEnd w:id="13791"/>
      <w:r>
        <w:rPr>
          <w:rtl/>
        </w:rPr>
        <w:t xml:space="preserve">חברת </w:t>
      </w:r>
      <w:bookmarkStart w:id="13792" w:name="_ETM_Q32_206890"/>
      <w:bookmarkEnd w:id="13792"/>
      <w:r>
        <w:rPr>
          <w:rtl/>
        </w:rPr>
        <w:t xml:space="preserve">הכנסת </w:t>
      </w:r>
      <w:bookmarkStart w:id="13793" w:name="_ETM_Q32_207340"/>
      <w:bookmarkEnd w:id="13793"/>
      <w:r>
        <w:rPr>
          <w:rtl/>
        </w:rPr>
        <w:t xml:space="preserve">טטיאנה </w:t>
      </w:r>
      <w:bookmarkStart w:id="13794" w:name="_ETM_Q32_207820"/>
      <w:bookmarkEnd w:id="13794"/>
      <w:r>
        <w:rPr>
          <w:rtl/>
        </w:rPr>
        <w:t>מזרסקי</w:t>
      </w:r>
      <w:bookmarkStart w:id="13795" w:name="_ETM_Q32_230659"/>
      <w:bookmarkEnd w:id="13795"/>
      <w:r>
        <w:rPr>
          <w:rFonts w:hint="cs"/>
          <w:rtl/>
        </w:rPr>
        <w:t>, שלוש</w:t>
      </w:r>
      <w:r>
        <w:rPr>
          <w:rtl/>
        </w:rPr>
        <w:t xml:space="preserve"> </w:t>
      </w:r>
      <w:bookmarkStart w:id="13796" w:name="_ETM_Q32_231019"/>
      <w:bookmarkEnd w:id="13796"/>
      <w:r>
        <w:rPr>
          <w:rtl/>
        </w:rPr>
        <w:t xml:space="preserve">דקות </w:t>
      </w:r>
      <w:bookmarkStart w:id="13797" w:name="_ETM_Q32_231320"/>
      <w:bookmarkEnd w:id="13797"/>
      <w:r>
        <w:rPr>
          <w:rtl/>
        </w:rPr>
        <w:t>לרשותך</w:t>
      </w:r>
      <w:r>
        <w:rPr>
          <w:rFonts w:hint="cs"/>
          <w:rtl/>
        </w:rPr>
        <w:t>.</w:t>
      </w:r>
      <w:r>
        <w:rPr>
          <w:rtl/>
        </w:rPr>
        <w:t xml:space="preserve"> </w:t>
      </w:r>
      <w:bookmarkStart w:id="13798" w:name="_ETM_Q32_231799"/>
      <w:bookmarkEnd w:id="13798"/>
      <w:r>
        <w:rPr>
          <w:rtl/>
        </w:rPr>
        <w:t>בבקשה</w:t>
      </w:r>
      <w:r>
        <w:rPr>
          <w:rFonts w:hint="cs"/>
          <w:rtl/>
        </w:rPr>
        <w:t>,</w:t>
      </w:r>
      <w:r>
        <w:rPr>
          <w:rtl/>
        </w:rPr>
        <w:t xml:space="preserve"> </w:t>
      </w:r>
      <w:bookmarkStart w:id="13799" w:name="_ETM_Q32_232100"/>
      <w:bookmarkEnd w:id="13799"/>
      <w:r>
        <w:rPr>
          <w:rtl/>
        </w:rPr>
        <w:t>גברתי</w:t>
      </w:r>
      <w:r>
        <w:rPr>
          <w:rFonts w:hint="cs"/>
          <w:rtl/>
        </w:rPr>
        <w:t>.</w:t>
      </w:r>
    </w:p>
    <w:p w:rsidR="009D682C" w:rsidRDefault="009D682C" w:rsidP="00723827">
      <w:pPr>
        <w:rPr>
          <w:rtl/>
        </w:rPr>
      </w:pPr>
      <w:bookmarkStart w:id="13800" w:name="_ETM_Q32_233123"/>
      <w:bookmarkStart w:id="13801" w:name="_ETM_Q32_233285"/>
      <w:bookmarkStart w:id="13802" w:name="_ETM_Q32_234322"/>
      <w:bookmarkEnd w:id="13800"/>
      <w:bookmarkEnd w:id="13801"/>
      <w:bookmarkEnd w:id="13802"/>
    </w:p>
    <w:p w:rsidR="009D682C" w:rsidRDefault="009D682C" w:rsidP="00723827">
      <w:pPr>
        <w:pStyle w:val="a4"/>
        <w:keepNext/>
        <w:rPr>
          <w:rtl/>
        </w:rPr>
      </w:pPr>
      <w:bookmarkStart w:id="13803" w:name="ET_speaker_6228_3"/>
      <w:r w:rsidRPr="00332845">
        <w:rPr>
          <w:rStyle w:val="TagStyle"/>
          <w:rtl/>
        </w:rPr>
        <w:t xml:space="preserve"> &lt;&lt; דובר &gt;&gt;</w:t>
      </w:r>
      <w:r w:rsidRPr="00F45710">
        <w:rPr>
          <w:rStyle w:val="TagStyle"/>
          <w:rtl/>
        </w:rPr>
        <w:t xml:space="preserve"> </w:t>
      </w:r>
      <w:bookmarkStart w:id="13804" w:name="_Toc123033347"/>
      <w:bookmarkStart w:id="13805" w:name="_Toc123075217"/>
      <w:bookmarkStart w:id="13806" w:name="_Toc123076323"/>
      <w:r>
        <w:rPr>
          <w:rtl/>
        </w:rPr>
        <w:t>טטיאנה מזרסקי (יש עתיד):</w:t>
      </w:r>
      <w:bookmarkEnd w:id="13804"/>
      <w:bookmarkEnd w:id="13805"/>
      <w:bookmarkEnd w:id="13806"/>
      <w:r w:rsidRPr="00F45710">
        <w:rPr>
          <w:rStyle w:val="TagStyle"/>
          <w:rtl/>
        </w:rPr>
        <w:t xml:space="preserve"> </w:t>
      </w:r>
      <w:r w:rsidRPr="00332845">
        <w:rPr>
          <w:rStyle w:val="TagStyle"/>
          <w:rtl/>
        </w:rPr>
        <w:t>&lt;&lt; דובר &gt;&gt;</w:t>
      </w:r>
      <w:r>
        <w:rPr>
          <w:rtl/>
        </w:rPr>
        <w:t xml:space="preserve">   </w:t>
      </w:r>
      <w:bookmarkEnd w:id="13803"/>
    </w:p>
    <w:p w:rsidR="009D682C" w:rsidRDefault="009D682C" w:rsidP="00723827">
      <w:pPr>
        <w:pStyle w:val="KeepWithNext"/>
        <w:rPr>
          <w:rtl/>
        </w:rPr>
      </w:pPr>
    </w:p>
    <w:p w:rsidR="009D682C" w:rsidRDefault="009D682C" w:rsidP="00723827">
      <w:pPr>
        <w:rPr>
          <w:rtl/>
        </w:rPr>
      </w:pPr>
      <w:bookmarkStart w:id="13807" w:name="_ETM_Q32_235115"/>
      <w:bookmarkStart w:id="13808" w:name="_ETM_Q32_235207"/>
      <w:bookmarkStart w:id="13809" w:name="_ETM_Q32_233539"/>
      <w:bookmarkEnd w:id="13807"/>
      <w:bookmarkEnd w:id="13808"/>
      <w:bookmarkEnd w:id="13809"/>
      <w:r>
        <w:rPr>
          <w:rtl/>
        </w:rPr>
        <w:t xml:space="preserve">תודה </w:t>
      </w:r>
      <w:bookmarkStart w:id="13810" w:name="_ETM_Q32_233929"/>
      <w:bookmarkEnd w:id="13810"/>
      <w:r>
        <w:rPr>
          <w:rtl/>
        </w:rPr>
        <w:t>רבה</w:t>
      </w:r>
      <w:r>
        <w:rPr>
          <w:rFonts w:hint="cs"/>
          <w:rtl/>
        </w:rPr>
        <w:t>,</w:t>
      </w:r>
      <w:r>
        <w:rPr>
          <w:rtl/>
        </w:rPr>
        <w:t xml:space="preserve"> </w:t>
      </w:r>
      <w:bookmarkStart w:id="13811" w:name="_ETM_Q32_234260"/>
      <w:bookmarkEnd w:id="13811"/>
      <w:r>
        <w:rPr>
          <w:rtl/>
        </w:rPr>
        <w:t xml:space="preserve">אדוני </w:t>
      </w:r>
      <w:bookmarkStart w:id="13812" w:name="_ETM_Q32_234620"/>
      <w:bookmarkEnd w:id="13812"/>
      <w:r>
        <w:rPr>
          <w:rFonts w:hint="cs"/>
          <w:rtl/>
        </w:rPr>
        <w:t>ה</w:t>
      </w:r>
      <w:r>
        <w:rPr>
          <w:rtl/>
        </w:rPr>
        <w:t>יושב-ראש</w:t>
      </w:r>
      <w:r>
        <w:rPr>
          <w:rFonts w:hint="cs"/>
          <w:rtl/>
        </w:rPr>
        <w:t>.</w:t>
      </w:r>
      <w:r>
        <w:rPr>
          <w:rtl/>
        </w:rPr>
        <w:t xml:space="preserve"> </w:t>
      </w:r>
      <w:bookmarkStart w:id="13813" w:name="_ETM_Q32_236010"/>
      <w:bookmarkEnd w:id="13813"/>
      <w:r>
        <w:rPr>
          <w:rtl/>
        </w:rPr>
        <w:t xml:space="preserve">כנסת </w:t>
      </w:r>
      <w:bookmarkStart w:id="13814" w:name="_ETM_Q32_236460"/>
      <w:bookmarkEnd w:id="13814"/>
      <w:r>
        <w:rPr>
          <w:rFonts w:hint="cs"/>
          <w:rtl/>
        </w:rPr>
        <w:t>נכבדה,</w:t>
      </w:r>
      <w:r>
        <w:rPr>
          <w:rtl/>
        </w:rPr>
        <w:t xml:space="preserve"> </w:t>
      </w:r>
      <w:bookmarkStart w:id="13815" w:name="_ETM_Q32_238239"/>
      <w:bookmarkEnd w:id="13815"/>
      <w:r>
        <w:rPr>
          <w:rtl/>
        </w:rPr>
        <w:t xml:space="preserve">בברית </w:t>
      </w:r>
      <w:bookmarkStart w:id="13816" w:name="_ETM_Q32_238690"/>
      <w:bookmarkEnd w:id="13816"/>
      <w:r>
        <w:rPr>
          <w:rtl/>
        </w:rPr>
        <w:t xml:space="preserve">המועצות </w:t>
      </w:r>
      <w:bookmarkStart w:id="13817" w:name="_ETM_Q32_239710"/>
      <w:bookmarkEnd w:id="13817"/>
      <w:r>
        <w:rPr>
          <w:rtl/>
        </w:rPr>
        <w:t xml:space="preserve">לא </w:t>
      </w:r>
      <w:bookmarkStart w:id="13818" w:name="_ETM_Q32_239920"/>
      <w:bookmarkEnd w:id="13818"/>
      <w:r>
        <w:rPr>
          <w:rtl/>
        </w:rPr>
        <w:t xml:space="preserve">היה </w:t>
      </w:r>
      <w:bookmarkStart w:id="13819" w:name="_ETM_Q32_240190"/>
      <w:bookmarkEnd w:id="13819"/>
      <w:r>
        <w:rPr>
          <w:rtl/>
        </w:rPr>
        <w:t xml:space="preserve">קיים </w:t>
      </w:r>
      <w:bookmarkStart w:id="13820" w:name="_ETM_Q32_240579"/>
      <w:bookmarkEnd w:id="13820"/>
      <w:r>
        <w:rPr>
          <w:rFonts w:hint="cs"/>
          <w:rtl/>
        </w:rPr>
        <w:t>ה</w:t>
      </w:r>
      <w:r>
        <w:rPr>
          <w:rtl/>
        </w:rPr>
        <w:t xml:space="preserve">מושג </w:t>
      </w:r>
      <w:bookmarkStart w:id="13821" w:name="_ETM_Q32_241210"/>
      <w:bookmarkEnd w:id="13821"/>
      <w:r>
        <w:rPr>
          <w:rtl/>
        </w:rPr>
        <w:t>דמוקרטיה</w:t>
      </w:r>
      <w:r>
        <w:rPr>
          <w:rFonts w:hint="cs"/>
          <w:rtl/>
        </w:rPr>
        <w:t>.</w:t>
      </w:r>
      <w:r>
        <w:rPr>
          <w:rtl/>
        </w:rPr>
        <w:t xml:space="preserve"> </w:t>
      </w:r>
      <w:bookmarkStart w:id="13822" w:name="_ETM_Q32_242379"/>
      <w:bookmarkEnd w:id="13822"/>
      <w:r>
        <w:rPr>
          <w:rtl/>
        </w:rPr>
        <w:t xml:space="preserve">השלטון </w:t>
      </w:r>
      <w:bookmarkStart w:id="13823" w:name="_ETM_Q32_242949"/>
      <w:bookmarkEnd w:id="13823"/>
      <w:r>
        <w:rPr>
          <w:rtl/>
        </w:rPr>
        <w:t xml:space="preserve">היה </w:t>
      </w:r>
      <w:bookmarkStart w:id="13824" w:name="_ETM_Q32_243160"/>
      <w:bookmarkEnd w:id="13824"/>
      <w:r>
        <w:rPr>
          <w:rtl/>
        </w:rPr>
        <w:t xml:space="preserve">שייך </w:t>
      </w:r>
      <w:bookmarkStart w:id="13825" w:name="_ETM_Q32_243760"/>
      <w:bookmarkEnd w:id="13825"/>
      <w:r>
        <w:rPr>
          <w:rtl/>
        </w:rPr>
        <w:t xml:space="preserve">למפלגה </w:t>
      </w:r>
      <w:bookmarkStart w:id="13826" w:name="_ETM_Q32_244479"/>
      <w:bookmarkEnd w:id="13826"/>
      <w:r>
        <w:rPr>
          <w:rtl/>
        </w:rPr>
        <w:t xml:space="preserve">הקומוניסטית </w:t>
      </w:r>
      <w:bookmarkStart w:id="13827" w:name="_ETM_Q32_245110"/>
      <w:bookmarkEnd w:id="13827"/>
      <w:r>
        <w:rPr>
          <w:rtl/>
        </w:rPr>
        <w:t>בלבד</w:t>
      </w:r>
      <w:r>
        <w:rPr>
          <w:rFonts w:hint="cs"/>
          <w:rtl/>
        </w:rPr>
        <w:t>.</w:t>
      </w:r>
      <w:r>
        <w:rPr>
          <w:rtl/>
        </w:rPr>
        <w:t xml:space="preserve"> </w:t>
      </w:r>
      <w:bookmarkStart w:id="13828" w:name="_ETM_Q32_246369"/>
      <w:bookmarkEnd w:id="13828"/>
      <w:r>
        <w:rPr>
          <w:rtl/>
        </w:rPr>
        <w:t xml:space="preserve">מי </w:t>
      </w:r>
      <w:bookmarkStart w:id="13829" w:name="_ETM_Q32_246549"/>
      <w:bookmarkEnd w:id="13829"/>
      <w:r>
        <w:rPr>
          <w:rtl/>
        </w:rPr>
        <w:t xml:space="preserve">שלא </w:t>
      </w:r>
      <w:bookmarkStart w:id="13830" w:name="_ETM_Q32_246819"/>
      <w:bookmarkEnd w:id="13830"/>
      <w:r>
        <w:rPr>
          <w:rtl/>
        </w:rPr>
        <w:t xml:space="preserve">היה </w:t>
      </w:r>
      <w:bookmarkStart w:id="13831" w:name="_ETM_Q32_247060"/>
      <w:bookmarkEnd w:id="13831"/>
      <w:r>
        <w:rPr>
          <w:rtl/>
        </w:rPr>
        <w:t xml:space="preserve">חבר </w:t>
      </w:r>
      <w:bookmarkStart w:id="13832" w:name="_ETM_Q32_247420"/>
      <w:bookmarkEnd w:id="13832"/>
      <w:r>
        <w:rPr>
          <w:rtl/>
        </w:rPr>
        <w:t xml:space="preserve">במפלגה </w:t>
      </w:r>
      <w:bookmarkStart w:id="13833" w:name="_ETM_Q32_248680"/>
      <w:bookmarkEnd w:id="13833"/>
      <w:r>
        <w:rPr>
          <w:rtl/>
        </w:rPr>
        <w:t xml:space="preserve">ומי </w:t>
      </w:r>
      <w:bookmarkStart w:id="13834" w:name="_ETM_Q32_248979"/>
      <w:bookmarkEnd w:id="13834"/>
      <w:r>
        <w:rPr>
          <w:rtl/>
        </w:rPr>
        <w:t xml:space="preserve">שלא </w:t>
      </w:r>
      <w:bookmarkStart w:id="13835" w:name="_ETM_Q32_249310"/>
      <w:bookmarkEnd w:id="13835"/>
      <w:r>
        <w:rPr>
          <w:rtl/>
        </w:rPr>
        <w:t xml:space="preserve">היו </w:t>
      </w:r>
      <w:bookmarkStart w:id="13836" w:name="_ETM_Q32_249520"/>
      <w:bookmarkEnd w:id="13836"/>
      <w:r>
        <w:rPr>
          <w:rtl/>
        </w:rPr>
        <w:t xml:space="preserve">לו </w:t>
      </w:r>
      <w:bookmarkStart w:id="13837" w:name="_ETM_Q32_249670"/>
      <w:bookmarkEnd w:id="13837"/>
      <w:r>
        <w:rPr>
          <w:rtl/>
        </w:rPr>
        <w:t xml:space="preserve">חברים </w:t>
      </w:r>
      <w:bookmarkStart w:id="13838" w:name="_ETM_Q32_250150"/>
      <w:bookmarkEnd w:id="13838"/>
      <w:r>
        <w:rPr>
          <w:rtl/>
        </w:rPr>
        <w:t xml:space="preserve">בתפקידים </w:t>
      </w:r>
      <w:bookmarkStart w:id="13839" w:name="_ETM_Q32_250810"/>
      <w:bookmarkEnd w:id="13839"/>
      <w:r>
        <w:rPr>
          <w:rtl/>
        </w:rPr>
        <w:t xml:space="preserve">בכירים </w:t>
      </w:r>
      <w:bookmarkStart w:id="13840" w:name="_ETM_Q32_251860"/>
      <w:bookmarkEnd w:id="13840"/>
      <w:r>
        <w:rPr>
          <w:rtl/>
        </w:rPr>
        <w:t>ב</w:t>
      </w:r>
      <w:r>
        <w:rPr>
          <w:rFonts w:hint="cs"/>
          <w:rtl/>
        </w:rPr>
        <w:t>רשויות סבל</w:t>
      </w:r>
      <w:r>
        <w:rPr>
          <w:rtl/>
        </w:rPr>
        <w:t xml:space="preserve"> </w:t>
      </w:r>
      <w:bookmarkStart w:id="13841" w:name="_ETM_Q32_253119"/>
      <w:bookmarkEnd w:id="13841"/>
      <w:r>
        <w:rPr>
          <w:rtl/>
        </w:rPr>
        <w:t xml:space="preserve">מהגבלות </w:t>
      </w:r>
      <w:bookmarkStart w:id="13842" w:name="_ETM_Q32_253689"/>
      <w:bookmarkEnd w:id="13842"/>
      <w:r>
        <w:rPr>
          <w:rtl/>
        </w:rPr>
        <w:t>מסוימות</w:t>
      </w:r>
      <w:r>
        <w:rPr>
          <w:rFonts w:hint="cs"/>
          <w:rtl/>
        </w:rPr>
        <w:t>, זה גם</w:t>
      </w:r>
      <w:r>
        <w:rPr>
          <w:rtl/>
        </w:rPr>
        <w:t xml:space="preserve"> </w:t>
      </w:r>
      <w:bookmarkStart w:id="13843" w:name="_ETM_Q32_254709"/>
      <w:bookmarkEnd w:id="13843"/>
      <w:r>
        <w:rPr>
          <w:rFonts w:hint="cs"/>
          <w:rtl/>
        </w:rPr>
        <w:t>ה</w:t>
      </w:r>
      <w:r>
        <w:rPr>
          <w:rtl/>
        </w:rPr>
        <w:t xml:space="preserve">שתקף </w:t>
      </w:r>
      <w:bookmarkStart w:id="13844" w:name="_ETM_Q32_255340"/>
      <w:bookmarkEnd w:id="13844"/>
      <w:r>
        <w:rPr>
          <w:rtl/>
        </w:rPr>
        <w:t xml:space="preserve">ברמת </w:t>
      </w:r>
      <w:bookmarkStart w:id="13845" w:name="_ETM_Q32_255819"/>
      <w:bookmarkEnd w:id="13845"/>
      <w:r>
        <w:rPr>
          <w:rtl/>
        </w:rPr>
        <w:t xml:space="preserve">החיים </w:t>
      </w:r>
      <w:bookmarkStart w:id="13846" w:name="_ETM_Q32_256209"/>
      <w:bookmarkEnd w:id="13846"/>
      <w:r>
        <w:rPr>
          <w:rtl/>
        </w:rPr>
        <w:t>שלו</w:t>
      </w:r>
      <w:r>
        <w:rPr>
          <w:rFonts w:hint="cs"/>
          <w:rtl/>
        </w:rPr>
        <w:t>.</w:t>
      </w:r>
      <w:r>
        <w:rPr>
          <w:rtl/>
        </w:rPr>
        <w:t xml:space="preserve"> </w:t>
      </w:r>
      <w:bookmarkStart w:id="13847" w:name="_ETM_Q32_257240"/>
      <w:bookmarkEnd w:id="13847"/>
      <w:r>
        <w:rPr>
          <w:rtl/>
        </w:rPr>
        <w:t>למשל</w:t>
      </w:r>
      <w:r>
        <w:rPr>
          <w:rFonts w:hint="cs"/>
          <w:rtl/>
        </w:rPr>
        <w:t>,</w:t>
      </w:r>
      <w:r>
        <w:rPr>
          <w:rtl/>
        </w:rPr>
        <w:t xml:space="preserve"> </w:t>
      </w:r>
      <w:bookmarkStart w:id="13848" w:name="_ETM_Q32_257749"/>
      <w:bookmarkEnd w:id="13848"/>
      <w:r>
        <w:rPr>
          <w:rtl/>
        </w:rPr>
        <w:t xml:space="preserve">לא </w:t>
      </w:r>
      <w:bookmarkStart w:id="13849" w:name="_ETM_Q32_257869"/>
      <w:bookmarkEnd w:id="13849"/>
      <w:r>
        <w:rPr>
          <w:rFonts w:hint="cs"/>
          <w:rtl/>
        </w:rPr>
        <w:t xml:space="preserve">היה </w:t>
      </w:r>
      <w:r>
        <w:rPr>
          <w:rtl/>
        </w:rPr>
        <w:t xml:space="preserve">יכול </w:t>
      </w:r>
      <w:bookmarkStart w:id="13850" w:name="_ETM_Q32_258350"/>
      <w:bookmarkEnd w:id="13850"/>
      <w:r>
        <w:rPr>
          <w:rtl/>
        </w:rPr>
        <w:t xml:space="preserve">להתקדם </w:t>
      </w:r>
      <w:bookmarkStart w:id="13851" w:name="_ETM_Q32_258859"/>
      <w:bookmarkEnd w:id="13851"/>
      <w:r>
        <w:rPr>
          <w:rtl/>
        </w:rPr>
        <w:t>בקריירה</w:t>
      </w:r>
      <w:r>
        <w:rPr>
          <w:rFonts w:hint="cs"/>
          <w:rtl/>
        </w:rPr>
        <w:t>,</w:t>
      </w:r>
      <w:r>
        <w:rPr>
          <w:rtl/>
        </w:rPr>
        <w:t xml:space="preserve"> </w:t>
      </w:r>
      <w:bookmarkStart w:id="13852" w:name="_ETM_Q32_260110"/>
      <w:bookmarkEnd w:id="13852"/>
      <w:r>
        <w:rPr>
          <w:rtl/>
        </w:rPr>
        <w:t xml:space="preserve">לא </w:t>
      </w:r>
      <w:bookmarkStart w:id="13853" w:name="_ETM_Q32_260290"/>
      <w:bookmarkEnd w:id="13853"/>
      <w:r>
        <w:rPr>
          <w:rtl/>
        </w:rPr>
        <w:t xml:space="preserve">תמיד </w:t>
      </w:r>
      <w:bookmarkStart w:id="13854" w:name="_ETM_Q32_260680"/>
      <w:bookmarkEnd w:id="13854"/>
      <w:r>
        <w:rPr>
          <w:rtl/>
        </w:rPr>
        <w:t xml:space="preserve">היה </w:t>
      </w:r>
      <w:bookmarkStart w:id="13855" w:name="_ETM_Q32_260860"/>
      <w:bookmarkEnd w:id="13855"/>
      <w:r>
        <w:rPr>
          <w:rtl/>
        </w:rPr>
        <w:t xml:space="preserve">יכול </w:t>
      </w:r>
      <w:bookmarkStart w:id="13856" w:name="_ETM_Q32_261310"/>
      <w:bookmarkEnd w:id="13856"/>
      <w:r>
        <w:rPr>
          <w:rtl/>
        </w:rPr>
        <w:t xml:space="preserve">להתקבל </w:t>
      </w:r>
      <w:bookmarkStart w:id="13857" w:name="_ETM_Q32_261850"/>
      <w:bookmarkEnd w:id="13857"/>
      <w:r>
        <w:rPr>
          <w:rtl/>
        </w:rPr>
        <w:t xml:space="preserve">ללימודים </w:t>
      </w:r>
      <w:bookmarkStart w:id="13858" w:name="_ETM_Q32_262390"/>
      <w:bookmarkEnd w:id="13858"/>
      <w:r>
        <w:rPr>
          <w:rtl/>
        </w:rPr>
        <w:t xml:space="preserve">באוניברסיטה </w:t>
      </w:r>
      <w:bookmarkStart w:id="13859" w:name="_ETM_Q32_263110"/>
      <w:bookmarkEnd w:id="13859"/>
      <w:r>
        <w:rPr>
          <w:rFonts w:hint="cs"/>
          <w:rtl/>
        </w:rPr>
        <w:t>ועוד.</w:t>
      </w:r>
      <w:r>
        <w:rPr>
          <w:rtl/>
        </w:rPr>
        <w:t xml:space="preserve"> </w:t>
      </w:r>
      <w:bookmarkStart w:id="13860" w:name="_ETM_Q32_264610"/>
      <w:bookmarkEnd w:id="13860"/>
      <w:r>
        <w:rPr>
          <w:rFonts w:hint="cs"/>
          <w:rtl/>
        </w:rPr>
        <w:t>ה</w:t>
      </w:r>
      <w:r>
        <w:rPr>
          <w:rtl/>
        </w:rPr>
        <w:t xml:space="preserve">חוק </w:t>
      </w:r>
      <w:bookmarkStart w:id="13861" w:name="_ETM_Q32_265000"/>
      <w:bookmarkEnd w:id="13861"/>
      <w:r>
        <w:rPr>
          <w:rtl/>
        </w:rPr>
        <w:t>ו</w:t>
      </w:r>
      <w:r>
        <w:rPr>
          <w:rFonts w:hint="cs"/>
          <w:rtl/>
        </w:rPr>
        <w:t xml:space="preserve">הסדר </w:t>
      </w:r>
      <w:bookmarkStart w:id="13862" w:name="_ETM_Q32_265600"/>
      <w:bookmarkEnd w:id="13862"/>
      <w:r>
        <w:rPr>
          <w:rtl/>
        </w:rPr>
        <w:t xml:space="preserve">במדינה </w:t>
      </w:r>
      <w:bookmarkStart w:id="13863" w:name="_ETM_Q32_266290"/>
      <w:bookmarkEnd w:id="13863"/>
      <w:r>
        <w:rPr>
          <w:rtl/>
        </w:rPr>
        <w:t xml:space="preserve">היו </w:t>
      </w:r>
      <w:bookmarkStart w:id="13864" w:name="_ETM_Q32_266590"/>
      <w:bookmarkEnd w:id="13864"/>
      <w:r>
        <w:rPr>
          <w:rtl/>
        </w:rPr>
        <w:t xml:space="preserve">בידי </w:t>
      </w:r>
      <w:bookmarkStart w:id="13865" w:name="_ETM_Q32_267009"/>
      <w:bookmarkEnd w:id="13865"/>
      <w:r>
        <w:rPr>
          <w:rFonts w:hint="cs"/>
          <w:rtl/>
        </w:rPr>
        <w:t>ה</w:t>
      </w:r>
      <w:r>
        <w:rPr>
          <w:rtl/>
        </w:rPr>
        <w:t xml:space="preserve">מפלגה </w:t>
      </w:r>
      <w:bookmarkStart w:id="13866" w:name="_ETM_Q32_267610"/>
      <w:bookmarkEnd w:id="13866"/>
      <w:r>
        <w:rPr>
          <w:rFonts w:hint="cs"/>
          <w:rtl/>
        </w:rPr>
        <w:t>ה</w:t>
      </w:r>
      <w:r>
        <w:rPr>
          <w:rtl/>
        </w:rPr>
        <w:t xml:space="preserve">קומוניסטית </w:t>
      </w:r>
      <w:bookmarkStart w:id="13867" w:name="_ETM_Q32_268759"/>
      <w:bookmarkEnd w:id="13867"/>
      <w:r>
        <w:rPr>
          <w:rFonts w:hint="cs"/>
          <w:rtl/>
        </w:rPr>
        <w:t>ו</w:t>
      </w:r>
      <w:r>
        <w:rPr>
          <w:rtl/>
        </w:rPr>
        <w:t xml:space="preserve">כוחות </w:t>
      </w:r>
      <w:bookmarkStart w:id="13868" w:name="_ETM_Q32_269390"/>
      <w:bookmarkEnd w:id="13868"/>
      <w:r>
        <w:rPr>
          <w:rtl/>
        </w:rPr>
        <w:t>הביטחון</w:t>
      </w:r>
      <w:r>
        <w:rPr>
          <w:rFonts w:hint="cs"/>
          <w:rtl/>
        </w:rPr>
        <w:t>, מיליצי</w:t>
      </w:r>
      <w:r>
        <w:rPr>
          <w:rFonts w:hint="eastAsia"/>
          <w:rtl/>
        </w:rPr>
        <w:t>ה</w:t>
      </w:r>
      <w:r>
        <w:rPr>
          <w:rFonts w:hint="cs"/>
          <w:rtl/>
        </w:rPr>
        <w:t xml:space="preserve"> וקג"ב,</w:t>
      </w:r>
      <w:r>
        <w:rPr>
          <w:rtl/>
        </w:rPr>
        <w:t xml:space="preserve"> </w:t>
      </w:r>
      <w:bookmarkStart w:id="13869" w:name="_ETM_Q32_272090"/>
      <w:bookmarkEnd w:id="13869"/>
      <w:r>
        <w:rPr>
          <w:rtl/>
        </w:rPr>
        <w:t xml:space="preserve">פעלו </w:t>
      </w:r>
      <w:bookmarkStart w:id="13870" w:name="_ETM_Q32_272690"/>
      <w:bookmarkEnd w:id="13870"/>
      <w:r>
        <w:rPr>
          <w:rFonts w:hint="cs"/>
          <w:rtl/>
        </w:rPr>
        <w:t>אך ורק - -</w:t>
      </w:r>
    </w:p>
    <w:p w:rsidR="009D682C" w:rsidRDefault="009D682C" w:rsidP="00723827">
      <w:pPr>
        <w:rPr>
          <w:rtl/>
        </w:rPr>
      </w:pPr>
    </w:p>
    <w:p w:rsidR="009D682C" w:rsidRDefault="009D682C" w:rsidP="00723827">
      <w:pPr>
        <w:pStyle w:val="af6"/>
        <w:keepNext/>
        <w:rPr>
          <w:rtl/>
        </w:rPr>
      </w:pPr>
      <w:bookmarkStart w:id="13871" w:name="ET_yor_6170_4"/>
      <w:r w:rsidRPr="00332845">
        <w:rPr>
          <w:rStyle w:val="TagStyle"/>
          <w:rtl/>
        </w:rPr>
        <w:t xml:space="preserve"> &lt;&lt; יור &gt;&gt;</w:t>
      </w:r>
      <w:r w:rsidRPr="008516F8">
        <w:rPr>
          <w:rStyle w:val="TagStyle"/>
          <w:rtl/>
        </w:rPr>
        <w:t xml:space="preserve"> </w:t>
      </w:r>
      <w:r>
        <w:rPr>
          <w:rtl/>
        </w:rPr>
        <w:t>היו"ר יעקב מרגי:</w:t>
      </w:r>
      <w:r w:rsidRPr="008516F8">
        <w:rPr>
          <w:rStyle w:val="TagStyle"/>
          <w:rtl/>
        </w:rPr>
        <w:t xml:space="preserve"> </w:t>
      </w:r>
      <w:r w:rsidRPr="00332845">
        <w:rPr>
          <w:rStyle w:val="TagStyle"/>
          <w:rtl/>
        </w:rPr>
        <w:t>&lt;&lt; יור &gt;&gt;</w:t>
      </w:r>
      <w:r>
        <w:rPr>
          <w:rtl/>
        </w:rPr>
        <w:t xml:space="preserve">   </w:t>
      </w:r>
      <w:bookmarkEnd w:id="13871"/>
    </w:p>
    <w:p w:rsidR="009D682C" w:rsidRDefault="009D682C" w:rsidP="00723827">
      <w:pPr>
        <w:pStyle w:val="KeepWithNext"/>
        <w:rPr>
          <w:rtl/>
        </w:rPr>
      </w:pPr>
    </w:p>
    <w:p w:rsidR="009D682C" w:rsidRDefault="009D682C" w:rsidP="00723827">
      <w:pPr>
        <w:rPr>
          <w:rtl/>
        </w:rPr>
      </w:pPr>
      <w:r>
        <w:rPr>
          <w:rtl/>
        </w:rPr>
        <w:t xml:space="preserve">חברות </w:t>
      </w:r>
      <w:bookmarkStart w:id="13872" w:name="_ETM_Q32_273200"/>
      <w:bookmarkEnd w:id="13872"/>
      <w:r>
        <w:rPr>
          <w:rtl/>
        </w:rPr>
        <w:t xml:space="preserve">הכנסת </w:t>
      </w:r>
      <w:bookmarkStart w:id="13873" w:name="_ETM_Q32_273709"/>
      <w:bookmarkEnd w:id="13873"/>
      <w:r>
        <w:rPr>
          <w:rtl/>
        </w:rPr>
        <w:t>ביצי</w:t>
      </w:r>
      <w:r>
        <w:rPr>
          <w:rFonts w:hint="cs"/>
          <w:rtl/>
        </w:rPr>
        <w:t>ע.</w:t>
      </w:r>
      <w:r>
        <w:rPr>
          <w:rtl/>
        </w:rPr>
        <w:t xml:space="preserve"> </w:t>
      </w:r>
      <w:bookmarkStart w:id="13874" w:name="_ETM_Q32_275260"/>
      <w:bookmarkEnd w:id="13874"/>
      <w:r>
        <w:rPr>
          <w:rtl/>
        </w:rPr>
        <w:t>בבקשה</w:t>
      </w:r>
      <w:r>
        <w:rPr>
          <w:rFonts w:hint="cs"/>
          <w:rtl/>
        </w:rPr>
        <w:t>.</w:t>
      </w:r>
    </w:p>
    <w:p w:rsidR="009D682C" w:rsidRDefault="009D682C" w:rsidP="00723827">
      <w:pPr>
        <w:rPr>
          <w:rtl/>
        </w:rPr>
      </w:pPr>
    </w:p>
    <w:p w:rsidR="009D682C" w:rsidRDefault="009D682C" w:rsidP="00723827">
      <w:pPr>
        <w:pStyle w:val="-"/>
        <w:keepNext/>
        <w:rPr>
          <w:rtl/>
        </w:rPr>
      </w:pPr>
      <w:bookmarkStart w:id="13875" w:name="ET_speakercontinue_6228_5"/>
      <w:r w:rsidRPr="00332845">
        <w:rPr>
          <w:rStyle w:val="TagStyle"/>
          <w:rtl/>
        </w:rPr>
        <w:t xml:space="preserve"> &lt;&lt; דובר_המשך &gt;&gt;</w:t>
      </w:r>
      <w:r w:rsidRPr="008516F8">
        <w:rPr>
          <w:rStyle w:val="TagStyle"/>
          <w:rtl/>
        </w:rPr>
        <w:t xml:space="preserve"> </w:t>
      </w:r>
      <w:r>
        <w:rPr>
          <w:rtl/>
        </w:rPr>
        <w:t>טטיאנה מזרסקי (יש עתיד):</w:t>
      </w:r>
      <w:r w:rsidRPr="008516F8">
        <w:rPr>
          <w:rStyle w:val="TagStyle"/>
          <w:rtl/>
        </w:rPr>
        <w:t xml:space="preserve"> </w:t>
      </w:r>
      <w:r w:rsidRPr="00332845">
        <w:rPr>
          <w:rStyle w:val="TagStyle"/>
          <w:rtl/>
        </w:rPr>
        <w:t>&lt;&lt; דובר_המשך &gt;&gt;</w:t>
      </w:r>
      <w:r>
        <w:rPr>
          <w:rtl/>
        </w:rPr>
        <w:t xml:space="preserve">   </w:t>
      </w:r>
      <w:bookmarkEnd w:id="13875"/>
    </w:p>
    <w:p w:rsidR="009D682C" w:rsidRDefault="009D682C" w:rsidP="00723827">
      <w:pPr>
        <w:pStyle w:val="KeepWithNext"/>
        <w:rPr>
          <w:rtl/>
        </w:rPr>
      </w:pPr>
    </w:p>
    <w:p w:rsidR="009D682C" w:rsidRDefault="009D682C" w:rsidP="00723827">
      <w:pPr>
        <w:rPr>
          <w:rtl/>
        </w:rPr>
      </w:pPr>
      <w:bookmarkStart w:id="13876" w:name="_ETM_Q32_276030"/>
      <w:bookmarkEnd w:id="13876"/>
      <w:r>
        <w:rPr>
          <w:rFonts w:hint="cs"/>
          <w:rtl/>
        </w:rPr>
        <w:t>- - אך ורק בצייתנות</w:t>
      </w:r>
      <w:r>
        <w:rPr>
          <w:rtl/>
        </w:rPr>
        <w:t xml:space="preserve"> </w:t>
      </w:r>
      <w:bookmarkStart w:id="13877" w:name="_ETM_Q32_277590"/>
      <w:bookmarkEnd w:id="13877"/>
      <w:r>
        <w:rPr>
          <w:rFonts w:hint="cs"/>
          <w:rtl/>
        </w:rPr>
        <w:t>ל</w:t>
      </w:r>
      <w:r>
        <w:rPr>
          <w:rtl/>
        </w:rPr>
        <w:t xml:space="preserve">בכירי </w:t>
      </w:r>
      <w:bookmarkStart w:id="13878" w:name="_ETM_Q32_278100"/>
      <w:bookmarkEnd w:id="13878"/>
      <w:r>
        <w:rPr>
          <w:rtl/>
        </w:rPr>
        <w:t>המפלגה</w:t>
      </w:r>
      <w:r>
        <w:rPr>
          <w:rFonts w:hint="cs"/>
          <w:rtl/>
        </w:rPr>
        <w:t>.</w:t>
      </w:r>
    </w:p>
    <w:p w:rsidR="009D682C" w:rsidRDefault="009D682C" w:rsidP="00723827">
      <w:pPr>
        <w:rPr>
          <w:rtl/>
        </w:rPr>
      </w:pPr>
      <w:bookmarkStart w:id="13879" w:name="_ETM_Q32_281084"/>
      <w:bookmarkStart w:id="13880" w:name="_ETM_Q32_281205"/>
      <w:bookmarkEnd w:id="13879"/>
      <w:bookmarkEnd w:id="13880"/>
    </w:p>
    <w:p w:rsidR="009D682C" w:rsidRDefault="009D682C" w:rsidP="00723827">
      <w:pPr>
        <w:pStyle w:val="af5"/>
        <w:keepNext/>
        <w:rPr>
          <w:rtl/>
        </w:rPr>
      </w:pPr>
      <w:bookmarkStart w:id="13881" w:name="ET_interruption_6345_7"/>
      <w:r w:rsidRPr="00332845">
        <w:rPr>
          <w:rStyle w:val="TagStyle"/>
          <w:rtl/>
        </w:rPr>
        <w:t xml:space="preserve"> &lt;&lt; קריאה &gt;&gt;</w:t>
      </w:r>
      <w:r w:rsidRPr="008516F8">
        <w:rPr>
          <w:rStyle w:val="TagStyle"/>
          <w:rtl/>
        </w:rPr>
        <w:t xml:space="preserve"> </w:t>
      </w:r>
      <w:r>
        <w:rPr>
          <w:rtl/>
        </w:rPr>
        <w:t>טלי גוטליב (הליכוד):</w:t>
      </w:r>
      <w:r w:rsidRPr="008516F8">
        <w:rPr>
          <w:rStyle w:val="TagStyle"/>
          <w:rtl/>
        </w:rPr>
        <w:t xml:space="preserve"> </w:t>
      </w:r>
      <w:r w:rsidRPr="00332845">
        <w:rPr>
          <w:rStyle w:val="TagStyle"/>
          <w:rtl/>
        </w:rPr>
        <w:t>&lt;&lt; קריאה &gt;&gt;</w:t>
      </w:r>
      <w:r>
        <w:rPr>
          <w:rtl/>
        </w:rPr>
        <w:t xml:space="preserve">   </w:t>
      </w:r>
      <w:bookmarkEnd w:id="13881"/>
    </w:p>
    <w:p w:rsidR="009D682C" w:rsidRDefault="009D682C" w:rsidP="00723827">
      <w:pPr>
        <w:pStyle w:val="KeepWithNext"/>
        <w:rPr>
          <w:rtl/>
        </w:rPr>
      </w:pPr>
    </w:p>
    <w:p w:rsidR="009D682C" w:rsidRDefault="009D682C" w:rsidP="00723827">
      <w:pPr>
        <w:rPr>
          <w:rtl/>
        </w:rPr>
      </w:pPr>
      <w:bookmarkStart w:id="13882" w:name="_ETM_Q32_275652"/>
      <w:bookmarkEnd w:id="13882"/>
      <w:r>
        <w:rPr>
          <w:rFonts w:hint="cs"/>
          <w:rtl/>
        </w:rPr>
        <w:t>אנחנו יושבות - - -</w:t>
      </w:r>
      <w:bookmarkStart w:id="13883" w:name="_ETM_Q32_279837"/>
      <w:bookmarkEnd w:id="13883"/>
    </w:p>
    <w:p w:rsidR="009D682C" w:rsidRPr="008516F8" w:rsidRDefault="009D682C" w:rsidP="00723827">
      <w:pPr>
        <w:rPr>
          <w:rtl/>
        </w:rPr>
      </w:pPr>
      <w:bookmarkStart w:id="13884" w:name="_ETM_Q32_279934"/>
      <w:bookmarkEnd w:id="13884"/>
    </w:p>
    <w:p w:rsidR="009D682C" w:rsidRDefault="009D682C" w:rsidP="00723827">
      <w:pPr>
        <w:pStyle w:val="af6"/>
        <w:keepNext/>
        <w:rPr>
          <w:rtl/>
        </w:rPr>
      </w:pPr>
      <w:bookmarkStart w:id="13885" w:name="ET_yor_6170_6"/>
      <w:r w:rsidRPr="00332845">
        <w:rPr>
          <w:rStyle w:val="TagStyle"/>
          <w:rtl/>
        </w:rPr>
        <w:t xml:space="preserve"> &lt;&lt; יור &gt;&gt;</w:t>
      </w:r>
      <w:r w:rsidRPr="008516F8">
        <w:rPr>
          <w:rStyle w:val="TagStyle"/>
          <w:rtl/>
        </w:rPr>
        <w:t xml:space="preserve"> </w:t>
      </w:r>
      <w:r>
        <w:rPr>
          <w:rtl/>
        </w:rPr>
        <w:t>היו"ר יעקב מרגי:</w:t>
      </w:r>
      <w:r w:rsidRPr="008516F8">
        <w:rPr>
          <w:rStyle w:val="TagStyle"/>
          <w:rtl/>
        </w:rPr>
        <w:t xml:space="preserve"> </w:t>
      </w:r>
      <w:r w:rsidRPr="00332845">
        <w:rPr>
          <w:rStyle w:val="TagStyle"/>
          <w:rtl/>
        </w:rPr>
        <w:t>&lt;&lt; יור &gt;&gt;</w:t>
      </w:r>
      <w:r>
        <w:rPr>
          <w:rtl/>
        </w:rPr>
        <w:t xml:space="preserve">   </w:t>
      </w:r>
      <w:bookmarkEnd w:id="13885"/>
    </w:p>
    <w:p w:rsidR="009D682C" w:rsidRDefault="009D682C" w:rsidP="00723827">
      <w:pPr>
        <w:pStyle w:val="KeepWithNext"/>
        <w:rPr>
          <w:rtl/>
        </w:rPr>
      </w:pPr>
    </w:p>
    <w:p w:rsidR="009D682C" w:rsidRDefault="009D682C" w:rsidP="00723827">
      <w:pPr>
        <w:rPr>
          <w:rtl/>
        </w:rPr>
      </w:pPr>
      <w:bookmarkStart w:id="13886" w:name="_ETM_Q32_281844"/>
      <w:bookmarkStart w:id="13887" w:name="_ETM_Q32_278909"/>
      <w:bookmarkEnd w:id="13886"/>
      <w:bookmarkEnd w:id="13887"/>
      <w:r>
        <w:rPr>
          <w:rtl/>
        </w:rPr>
        <w:t xml:space="preserve">מאיפה </w:t>
      </w:r>
      <w:bookmarkStart w:id="13888" w:name="_ETM_Q32_279270"/>
      <w:bookmarkEnd w:id="13888"/>
      <w:r>
        <w:rPr>
          <w:rtl/>
        </w:rPr>
        <w:t xml:space="preserve">שלא </w:t>
      </w:r>
      <w:bookmarkStart w:id="13889" w:name="_ETM_Q32_279569"/>
      <w:bookmarkEnd w:id="13889"/>
      <w:r>
        <w:rPr>
          <w:rtl/>
        </w:rPr>
        <w:t xml:space="preserve">יהיה </w:t>
      </w:r>
      <w:bookmarkStart w:id="13890" w:name="_ETM_Q32_279720"/>
      <w:bookmarkEnd w:id="13890"/>
      <w:r>
        <w:rPr>
          <w:rtl/>
        </w:rPr>
        <w:t xml:space="preserve">זה </w:t>
      </w:r>
      <w:bookmarkStart w:id="13891" w:name="_ETM_Q32_279870"/>
      <w:bookmarkEnd w:id="13891"/>
      <w:r>
        <w:rPr>
          <w:rtl/>
        </w:rPr>
        <w:t xml:space="preserve">נשמע </w:t>
      </w:r>
      <w:bookmarkStart w:id="13892" w:name="_ETM_Q32_280229"/>
      <w:bookmarkEnd w:id="13892"/>
      <w:r>
        <w:rPr>
          <w:rtl/>
        </w:rPr>
        <w:t>כ</w:t>
      </w:r>
      <w:r>
        <w:rPr>
          <w:rFonts w:hint="cs"/>
          <w:rtl/>
        </w:rPr>
        <w:t>ך.</w:t>
      </w:r>
      <w:r>
        <w:rPr>
          <w:rtl/>
        </w:rPr>
        <w:t xml:space="preserve"> </w:t>
      </w:r>
      <w:bookmarkStart w:id="13893" w:name="_ETM_Q32_281610"/>
      <w:bookmarkEnd w:id="13893"/>
      <w:r>
        <w:rPr>
          <w:rtl/>
        </w:rPr>
        <w:t>בבקשה</w:t>
      </w:r>
      <w:r>
        <w:rPr>
          <w:rFonts w:hint="cs"/>
          <w:rtl/>
        </w:rPr>
        <w:t xml:space="preserve">. </w:t>
      </w:r>
      <w:bookmarkStart w:id="13894" w:name="_ETM_Q32_286606"/>
      <w:bookmarkEnd w:id="13894"/>
      <w:r>
        <w:rPr>
          <w:rFonts w:hint="cs"/>
          <w:rtl/>
        </w:rPr>
        <w:t>נא לא להפריע.</w:t>
      </w:r>
    </w:p>
    <w:p w:rsidR="009D682C" w:rsidRDefault="009D682C" w:rsidP="00723827">
      <w:pPr>
        <w:rPr>
          <w:rtl/>
        </w:rPr>
      </w:pPr>
      <w:bookmarkStart w:id="13895" w:name="_ETM_Q32_283098"/>
      <w:bookmarkStart w:id="13896" w:name="_ETM_Q32_283236"/>
      <w:bookmarkEnd w:id="13895"/>
      <w:bookmarkEnd w:id="13896"/>
    </w:p>
    <w:p w:rsidR="009D682C" w:rsidRDefault="009D682C" w:rsidP="00723827">
      <w:pPr>
        <w:pStyle w:val="-"/>
        <w:keepNext/>
        <w:rPr>
          <w:rtl/>
        </w:rPr>
      </w:pPr>
      <w:bookmarkStart w:id="13897" w:name="ET_speakercontinue_6228_8"/>
      <w:r w:rsidRPr="00332845">
        <w:rPr>
          <w:rStyle w:val="TagStyle"/>
          <w:rtl/>
        </w:rPr>
        <w:t xml:space="preserve"> &lt;&lt; דובר_המשך &gt;&gt;</w:t>
      </w:r>
      <w:r w:rsidRPr="008516F8">
        <w:rPr>
          <w:rStyle w:val="TagStyle"/>
          <w:rtl/>
        </w:rPr>
        <w:t xml:space="preserve"> </w:t>
      </w:r>
      <w:r>
        <w:rPr>
          <w:rtl/>
        </w:rPr>
        <w:t>טטיאנה מזרסקי (יש עתיד):</w:t>
      </w:r>
      <w:r w:rsidRPr="008516F8">
        <w:rPr>
          <w:rStyle w:val="TagStyle"/>
          <w:rtl/>
        </w:rPr>
        <w:t xml:space="preserve"> </w:t>
      </w:r>
      <w:r w:rsidRPr="00332845">
        <w:rPr>
          <w:rStyle w:val="TagStyle"/>
          <w:rtl/>
        </w:rPr>
        <w:t>&lt;&lt; דובר_המשך &gt;&gt;</w:t>
      </w:r>
      <w:r>
        <w:rPr>
          <w:rtl/>
        </w:rPr>
        <w:t xml:space="preserve">   </w:t>
      </w:r>
      <w:bookmarkEnd w:id="13897"/>
    </w:p>
    <w:p w:rsidR="009D682C" w:rsidRDefault="009D682C" w:rsidP="00723827">
      <w:pPr>
        <w:pStyle w:val="KeepWithNext"/>
        <w:rPr>
          <w:rtl/>
        </w:rPr>
      </w:pPr>
    </w:p>
    <w:p w:rsidR="009D682C" w:rsidRDefault="009D682C" w:rsidP="00723827">
      <w:pPr>
        <w:rPr>
          <w:rtl/>
        </w:rPr>
      </w:pPr>
      <w:bookmarkStart w:id="13898" w:name="_ETM_Q32_283938"/>
      <w:bookmarkEnd w:id="13898"/>
      <w:r>
        <w:rPr>
          <w:rFonts w:hint="cs"/>
          <w:rtl/>
        </w:rPr>
        <w:t xml:space="preserve">תקשיבו, תקשיבו, טיפה היסטוריה, טיפה היסטוריה על ברית המועצות </w:t>
      </w:r>
      <w:bookmarkStart w:id="13899" w:name="_ETM_Q32_290172"/>
      <w:bookmarkEnd w:id="13899"/>
      <w:r>
        <w:rPr>
          <w:rFonts w:hint="cs"/>
          <w:rtl/>
        </w:rPr>
        <w:t>ואיך</w:t>
      </w:r>
      <w:r>
        <w:rPr>
          <w:rtl/>
        </w:rPr>
        <w:t xml:space="preserve"> </w:t>
      </w:r>
      <w:bookmarkStart w:id="13900" w:name="_ETM_Q32_283880"/>
      <w:bookmarkStart w:id="13901" w:name="_ETM_Q32_284030"/>
      <w:bookmarkStart w:id="13902" w:name="_ETM_Q32_286250"/>
      <w:bookmarkEnd w:id="13900"/>
      <w:bookmarkEnd w:id="13901"/>
      <w:bookmarkEnd w:id="13902"/>
      <w:r>
        <w:rPr>
          <w:rFonts w:hint="cs"/>
          <w:rtl/>
        </w:rPr>
        <w:t xml:space="preserve">פעלו </w:t>
      </w:r>
      <w:bookmarkStart w:id="13903" w:name="_ETM_Q32_286970"/>
      <w:bookmarkStart w:id="13904" w:name="_ETM_Q32_287780"/>
      <w:bookmarkStart w:id="13905" w:name="_ETM_Q32_288049"/>
      <w:bookmarkEnd w:id="13903"/>
      <w:bookmarkEnd w:id="13904"/>
      <w:bookmarkEnd w:id="13905"/>
      <w:r>
        <w:rPr>
          <w:rtl/>
        </w:rPr>
        <w:t xml:space="preserve">כוחות </w:t>
      </w:r>
      <w:bookmarkStart w:id="13906" w:name="_ETM_Q32_288500"/>
      <w:bookmarkEnd w:id="13906"/>
      <w:r>
        <w:rPr>
          <w:rtl/>
        </w:rPr>
        <w:t xml:space="preserve">הביטחון </w:t>
      </w:r>
      <w:bookmarkStart w:id="13907" w:name="_ETM_Q32_289490"/>
      <w:bookmarkEnd w:id="13907"/>
      <w:r>
        <w:rPr>
          <w:rtl/>
        </w:rPr>
        <w:t>בברי</w:t>
      </w:r>
      <w:r>
        <w:rPr>
          <w:rFonts w:hint="cs"/>
          <w:rtl/>
        </w:rPr>
        <w:t>ת המועצות.</w:t>
      </w:r>
    </w:p>
    <w:p w:rsidR="009D682C" w:rsidRDefault="009D682C" w:rsidP="00723827">
      <w:pPr>
        <w:rPr>
          <w:rtl/>
        </w:rPr>
      </w:pPr>
      <w:bookmarkStart w:id="13908" w:name="_ETM_Q32_293939"/>
      <w:bookmarkStart w:id="13909" w:name="_ETM_Q32_294041"/>
      <w:bookmarkEnd w:id="13908"/>
      <w:bookmarkEnd w:id="13909"/>
    </w:p>
    <w:p w:rsidR="009D682C" w:rsidRDefault="009D682C" w:rsidP="00723827">
      <w:pPr>
        <w:pStyle w:val="af5"/>
        <w:keepNext/>
        <w:rPr>
          <w:rtl/>
        </w:rPr>
      </w:pPr>
      <w:bookmarkStart w:id="13910" w:name="ET_interruption_6345_9"/>
      <w:r w:rsidRPr="00332845">
        <w:rPr>
          <w:rStyle w:val="TagStyle"/>
          <w:rtl/>
        </w:rPr>
        <w:t xml:space="preserve"> &lt;&lt; קריאה &gt;&gt;</w:t>
      </w:r>
      <w:r w:rsidRPr="008516F8">
        <w:rPr>
          <w:rStyle w:val="TagStyle"/>
          <w:rtl/>
        </w:rPr>
        <w:t xml:space="preserve"> </w:t>
      </w:r>
      <w:r>
        <w:rPr>
          <w:rtl/>
        </w:rPr>
        <w:t>טלי גוטליב (הליכוד):</w:t>
      </w:r>
      <w:r w:rsidRPr="008516F8">
        <w:rPr>
          <w:rStyle w:val="TagStyle"/>
          <w:rtl/>
        </w:rPr>
        <w:t xml:space="preserve"> </w:t>
      </w:r>
      <w:r w:rsidRPr="00332845">
        <w:rPr>
          <w:rStyle w:val="TagStyle"/>
          <w:rtl/>
        </w:rPr>
        <w:t>&lt;&lt; קריאה &gt;&gt;</w:t>
      </w:r>
      <w:r>
        <w:rPr>
          <w:rtl/>
        </w:rPr>
        <w:t xml:space="preserve">   </w:t>
      </w:r>
      <w:bookmarkEnd w:id="13910"/>
    </w:p>
    <w:p w:rsidR="009D682C" w:rsidRDefault="009D682C" w:rsidP="00723827">
      <w:pPr>
        <w:pStyle w:val="KeepWithNext"/>
        <w:rPr>
          <w:rtl/>
        </w:rPr>
      </w:pPr>
    </w:p>
    <w:p w:rsidR="009D682C" w:rsidRDefault="009D682C" w:rsidP="00723827">
      <w:pPr>
        <w:rPr>
          <w:rtl/>
        </w:rPr>
      </w:pPr>
      <w:r>
        <w:rPr>
          <w:rFonts w:hint="cs"/>
          <w:rtl/>
        </w:rPr>
        <w:t>אנחנו מקשיבים לך, חברת הכנסת טטיאנה, סליחה.</w:t>
      </w:r>
    </w:p>
    <w:p w:rsidR="009D682C" w:rsidRDefault="009D682C" w:rsidP="00723827">
      <w:pPr>
        <w:rPr>
          <w:rtl/>
        </w:rPr>
      </w:pPr>
      <w:bookmarkStart w:id="13911" w:name="_ETM_Q32_297705"/>
      <w:bookmarkStart w:id="13912" w:name="_ETM_Q32_297809"/>
      <w:bookmarkEnd w:id="13911"/>
      <w:bookmarkEnd w:id="13912"/>
    </w:p>
    <w:p w:rsidR="009D682C" w:rsidRDefault="009D682C" w:rsidP="00723827">
      <w:pPr>
        <w:pStyle w:val="-"/>
        <w:keepNext/>
        <w:rPr>
          <w:rtl/>
        </w:rPr>
      </w:pPr>
      <w:bookmarkStart w:id="13913" w:name="ET_speakercontinue_6228_10"/>
      <w:r w:rsidRPr="00332845">
        <w:rPr>
          <w:rStyle w:val="TagStyle"/>
          <w:rtl/>
        </w:rPr>
        <w:t xml:space="preserve"> &lt;&lt; דובר_המשך &gt;&gt;</w:t>
      </w:r>
      <w:r w:rsidRPr="008516F8">
        <w:rPr>
          <w:rStyle w:val="TagStyle"/>
          <w:rtl/>
        </w:rPr>
        <w:t xml:space="preserve"> </w:t>
      </w:r>
      <w:r>
        <w:rPr>
          <w:rtl/>
        </w:rPr>
        <w:t>טטיאנה מזרסקי (יש עתיד):</w:t>
      </w:r>
      <w:r w:rsidRPr="008516F8">
        <w:rPr>
          <w:rStyle w:val="TagStyle"/>
          <w:rtl/>
        </w:rPr>
        <w:t xml:space="preserve"> </w:t>
      </w:r>
      <w:r w:rsidRPr="00332845">
        <w:rPr>
          <w:rStyle w:val="TagStyle"/>
          <w:rtl/>
        </w:rPr>
        <w:t>&lt;&lt; דובר_המשך &gt;&gt;</w:t>
      </w:r>
      <w:r>
        <w:rPr>
          <w:rtl/>
        </w:rPr>
        <w:t xml:space="preserve">   </w:t>
      </w:r>
      <w:bookmarkEnd w:id="13913"/>
    </w:p>
    <w:p w:rsidR="009D682C" w:rsidRDefault="009D682C" w:rsidP="00723827">
      <w:pPr>
        <w:pStyle w:val="KeepWithNext"/>
        <w:rPr>
          <w:rtl/>
        </w:rPr>
      </w:pPr>
    </w:p>
    <w:p w:rsidR="009D682C" w:rsidRDefault="009D682C" w:rsidP="00723827">
      <w:pPr>
        <w:rPr>
          <w:rtl/>
        </w:rPr>
      </w:pPr>
      <w:bookmarkStart w:id="13914" w:name="_ETM_Q32_298474"/>
      <w:bookmarkEnd w:id="13914"/>
      <w:r>
        <w:rPr>
          <w:rFonts w:hint="cs"/>
          <w:rtl/>
        </w:rPr>
        <w:t>תודה.</w:t>
      </w:r>
      <w:r>
        <w:rPr>
          <w:rtl/>
        </w:rPr>
        <w:t xml:space="preserve"> </w:t>
      </w:r>
      <w:bookmarkStart w:id="13915" w:name="_ETM_Q32_294320"/>
      <w:bookmarkEnd w:id="13915"/>
      <w:r>
        <w:rPr>
          <w:rtl/>
        </w:rPr>
        <w:t>מ</w:t>
      </w:r>
      <w:r>
        <w:rPr>
          <w:rFonts w:hint="cs"/>
          <w:rtl/>
        </w:rPr>
        <w:t>י</w:t>
      </w:r>
      <w:r>
        <w:rPr>
          <w:rtl/>
        </w:rPr>
        <w:t xml:space="preserve"> </w:t>
      </w:r>
      <w:bookmarkStart w:id="13916" w:name="_ETM_Q32_295189"/>
      <w:bookmarkEnd w:id="13916"/>
      <w:r>
        <w:rPr>
          <w:rtl/>
        </w:rPr>
        <w:t xml:space="preserve">שהיה </w:t>
      </w:r>
      <w:bookmarkStart w:id="13917" w:name="_ETM_Q32_295969"/>
      <w:bookmarkEnd w:id="13917"/>
      <w:r>
        <w:rPr>
          <w:rtl/>
        </w:rPr>
        <w:t xml:space="preserve">מרים </w:t>
      </w:r>
      <w:bookmarkStart w:id="13918" w:name="_ETM_Q32_296359"/>
      <w:bookmarkEnd w:id="13918"/>
      <w:r>
        <w:rPr>
          <w:rtl/>
        </w:rPr>
        <w:t xml:space="preserve">את </w:t>
      </w:r>
      <w:bookmarkStart w:id="13919" w:name="_ETM_Q32_296539"/>
      <w:bookmarkEnd w:id="13919"/>
      <w:r>
        <w:rPr>
          <w:rtl/>
        </w:rPr>
        <w:t xml:space="preserve">הראש </w:t>
      </w:r>
      <w:bookmarkStart w:id="13920" w:name="_ETM_Q32_297289"/>
      <w:bookmarkEnd w:id="13920"/>
      <w:r>
        <w:rPr>
          <w:rtl/>
        </w:rPr>
        <w:t>ומבי</w:t>
      </w:r>
      <w:r>
        <w:rPr>
          <w:rFonts w:hint="cs"/>
          <w:rtl/>
        </w:rPr>
        <w:t>ע</w:t>
      </w:r>
      <w:r>
        <w:rPr>
          <w:rtl/>
        </w:rPr>
        <w:t xml:space="preserve"> </w:t>
      </w:r>
      <w:bookmarkStart w:id="13921" w:name="_ETM_Q32_297799"/>
      <w:bookmarkEnd w:id="13921"/>
      <w:r>
        <w:rPr>
          <w:rtl/>
        </w:rPr>
        <w:t xml:space="preserve">את </w:t>
      </w:r>
      <w:bookmarkStart w:id="13922" w:name="_ETM_Q32_297859"/>
      <w:bookmarkEnd w:id="13922"/>
      <w:r>
        <w:rPr>
          <w:rtl/>
        </w:rPr>
        <w:t xml:space="preserve">דעתו </w:t>
      </w:r>
      <w:bookmarkStart w:id="13923" w:name="_ETM_Q32_298279"/>
      <w:bookmarkEnd w:id="13923"/>
      <w:r>
        <w:rPr>
          <w:rtl/>
        </w:rPr>
        <w:t xml:space="preserve">האישית </w:t>
      </w:r>
      <w:bookmarkStart w:id="13924" w:name="_ETM_Q32_299789"/>
      <w:bookmarkEnd w:id="13924"/>
      <w:r>
        <w:rPr>
          <w:rFonts w:hint="cs"/>
          <w:rtl/>
        </w:rPr>
        <w:t xml:space="preserve">בברית </w:t>
      </w:r>
      <w:bookmarkStart w:id="13925" w:name="_ETM_Q32_302192"/>
      <w:bookmarkEnd w:id="13925"/>
      <w:r>
        <w:rPr>
          <w:rFonts w:hint="cs"/>
          <w:rtl/>
        </w:rPr>
        <w:t xml:space="preserve">המועצות, </w:t>
      </w:r>
      <w:bookmarkStart w:id="13926" w:name="_ETM_Q32_300899"/>
      <w:bookmarkStart w:id="13927" w:name="_ETM_Q32_301200"/>
      <w:bookmarkEnd w:id="13926"/>
      <w:bookmarkEnd w:id="13927"/>
      <w:r>
        <w:rPr>
          <w:rFonts w:hint="cs"/>
          <w:rtl/>
        </w:rPr>
        <w:t>או חס וחלילה</w:t>
      </w:r>
      <w:r>
        <w:rPr>
          <w:rtl/>
        </w:rPr>
        <w:t xml:space="preserve"> </w:t>
      </w:r>
      <w:bookmarkStart w:id="13928" w:name="_ETM_Q32_301859"/>
      <w:bookmarkEnd w:id="13928"/>
      <w:r>
        <w:rPr>
          <w:rtl/>
        </w:rPr>
        <w:t xml:space="preserve">מבטא </w:t>
      </w:r>
      <w:bookmarkStart w:id="13929" w:name="_ETM_Q32_302369"/>
      <w:bookmarkEnd w:id="13929"/>
      <w:r>
        <w:rPr>
          <w:rtl/>
        </w:rPr>
        <w:t xml:space="preserve">את </w:t>
      </w:r>
      <w:bookmarkStart w:id="13930" w:name="_ETM_Q32_302490"/>
      <w:bookmarkEnd w:id="13930"/>
      <w:r>
        <w:rPr>
          <w:rtl/>
        </w:rPr>
        <w:t xml:space="preserve">הביקורת </w:t>
      </w:r>
      <w:bookmarkStart w:id="13931" w:name="_ETM_Q32_303119"/>
      <w:bookmarkEnd w:id="13931"/>
      <w:r>
        <w:rPr>
          <w:rtl/>
        </w:rPr>
        <w:t xml:space="preserve">על </w:t>
      </w:r>
      <w:bookmarkStart w:id="13932" w:name="_ETM_Q32_303270"/>
      <w:bookmarkEnd w:id="13932"/>
      <w:r>
        <w:rPr>
          <w:rtl/>
        </w:rPr>
        <w:t xml:space="preserve">הרשויות </w:t>
      </w:r>
      <w:bookmarkStart w:id="13933" w:name="_ETM_Q32_304079"/>
      <w:bookmarkEnd w:id="13933"/>
      <w:r>
        <w:rPr>
          <w:rFonts w:hint="cs"/>
          <w:rtl/>
        </w:rPr>
        <w:t>או ע</w:t>
      </w:r>
      <w:r>
        <w:rPr>
          <w:rtl/>
        </w:rPr>
        <w:t>ל</w:t>
      </w:r>
      <w:r>
        <w:rPr>
          <w:rFonts w:hint="cs"/>
          <w:rtl/>
        </w:rPr>
        <w:t xml:space="preserve"> ה</w:t>
      </w:r>
      <w:r>
        <w:rPr>
          <w:rtl/>
        </w:rPr>
        <w:t>מפלגה</w:t>
      </w:r>
      <w:r>
        <w:rPr>
          <w:rFonts w:hint="cs"/>
          <w:rtl/>
        </w:rPr>
        <w:t>,</w:t>
      </w:r>
      <w:r>
        <w:rPr>
          <w:rtl/>
        </w:rPr>
        <w:t xml:space="preserve"> </w:t>
      </w:r>
      <w:bookmarkStart w:id="13934" w:name="_ETM_Q32_305400"/>
      <w:bookmarkEnd w:id="13934"/>
      <w:r>
        <w:rPr>
          <w:rtl/>
        </w:rPr>
        <w:t xml:space="preserve">קיבל </w:t>
      </w:r>
      <w:bookmarkStart w:id="13935" w:name="_ETM_Q32_305710"/>
      <w:bookmarkStart w:id="13936" w:name="_ETM_Q32_306340"/>
      <w:bookmarkEnd w:id="13935"/>
      <w:bookmarkEnd w:id="13936"/>
      <w:r>
        <w:rPr>
          <w:rtl/>
        </w:rPr>
        <w:t xml:space="preserve">מעמד </w:t>
      </w:r>
      <w:bookmarkStart w:id="13937" w:name="_ETM_Q32_307390"/>
      <w:bookmarkEnd w:id="13937"/>
      <w:r>
        <w:rPr>
          <w:rtl/>
        </w:rPr>
        <w:t>נוראי</w:t>
      </w:r>
      <w:r>
        <w:rPr>
          <w:rFonts w:hint="cs"/>
          <w:rtl/>
        </w:rPr>
        <w:t>:</w:t>
      </w:r>
      <w:r>
        <w:rPr>
          <w:rtl/>
        </w:rPr>
        <w:t xml:space="preserve"> </w:t>
      </w:r>
      <w:bookmarkStart w:id="13938" w:name="_ETM_Q32_308169"/>
      <w:bookmarkEnd w:id="13938"/>
      <w:r>
        <w:rPr>
          <w:rtl/>
        </w:rPr>
        <w:t xml:space="preserve">אויב </w:t>
      </w:r>
      <w:bookmarkStart w:id="13939" w:name="_ETM_Q32_308740"/>
      <w:bookmarkEnd w:id="13939"/>
      <w:r>
        <w:rPr>
          <w:rtl/>
        </w:rPr>
        <w:t xml:space="preserve">העם </w:t>
      </w:r>
      <w:bookmarkStart w:id="13940" w:name="_ETM_Q32_309069"/>
      <w:bookmarkEnd w:id="13940"/>
      <w:r>
        <w:rPr>
          <w:rtl/>
        </w:rPr>
        <w:t>הסובייטי</w:t>
      </w:r>
      <w:r>
        <w:rPr>
          <w:rFonts w:hint="cs"/>
          <w:rtl/>
        </w:rPr>
        <w:t>,</w:t>
      </w:r>
      <w:r>
        <w:rPr>
          <w:rtl/>
        </w:rPr>
        <w:t xml:space="preserve"> </w:t>
      </w:r>
      <w:bookmarkStart w:id="13941" w:name="_ETM_Q32_309880"/>
      <w:bookmarkEnd w:id="13941"/>
      <w:r>
        <w:rPr>
          <w:rtl/>
        </w:rPr>
        <w:t xml:space="preserve">והיה </w:t>
      </w:r>
      <w:bookmarkStart w:id="13942" w:name="_ETM_Q32_310270"/>
      <w:bookmarkEnd w:id="13942"/>
      <w:r>
        <w:rPr>
          <w:rtl/>
        </w:rPr>
        <w:t xml:space="preserve">מקבל </w:t>
      </w:r>
      <w:bookmarkStart w:id="13943" w:name="_ETM_Q32_310750"/>
      <w:bookmarkEnd w:id="13943"/>
      <w:r>
        <w:rPr>
          <w:rtl/>
        </w:rPr>
        <w:t xml:space="preserve">גזר </w:t>
      </w:r>
      <w:bookmarkStart w:id="13944" w:name="_ETM_Q32_311080"/>
      <w:bookmarkEnd w:id="13944"/>
      <w:r>
        <w:rPr>
          <w:rtl/>
        </w:rPr>
        <w:t xml:space="preserve">דין </w:t>
      </w:r>
      <w:bookmarkStart w:id="13945" w:name="_ETM_Q32_311410"/>
      <w:bookmarkEnd w:id="13945"/>
      <w:r>
        <w:rPr>
          <w:rtl/>
        </w:rPr>
        <w:t xml:space="preserve">מוות </w:t>
      </w:r>
      <w:bookmarkStart w:id="13946" w:name="_ETM_Q32_312069"/>
      <w:bookmarkEnd w:id="13946"/>
      <w:r>
        <w:rPr>
          <w:rtl/>
        </w:rPr>
        <w:t xml:space="preserve">או </w:t>
      </w:r>
      <w:bookmarkStart w:id="13947" w:name="_ETM_Q32_312220"/>
      <w:bookmarkEnd w:id="13947"/>
      <w:r>
        <w:rPr>
          <w:rtl/>
        </w:rPr>
        <w:t xml:space="preserve">היה </w:t>
      </w:r>
      <w:bookmarkStart w:id="13948" w:name="_ETM_Q32_312430"/>
      <w:bookmarkEnd w:id="13948"/>
      <w:r>
        <w:rPr>
          <w:rtl/>
        </w:rPr>
        <w:t xml:space="preserve">נשלח </w:t>
      </w:r>
      <w:bookmarkStart w:id="13949" w:name="_ETM_Q32_312970"/>
      <w:bookmarkEnd w:id="13949"/>
      <w:r>
        <w:rPr>
          <w:rtl/>
        </w:rPr>
        <w:t xml:space="preserve">לשנים </w:t>
      </w:r>
      <w:bookmarkStart w:id="13950" w:name="_ETM_Q32_313419"/>
      <w:bookmarkEnd w:id="13950"/>
      <w:r>
        <w:rPr>
          <w:rtl/>
        </w:rPr>
        <w:t xml:space="preserve">ארוכות </w:t>
      </w:r>
      <w:bookmarkStart w:id="13951" w:name="_ETM_Q32_313930"/>
      <w:bookmarkEnd w:id="13951"/>
      <w:r>
        <w:rPr>
          <w:rtl/>
        </w:rPr>
        <w:t>לגול</w:t>
      </w:r>
      <w:r>
        <w:rPr>
          <w:rFonts w:hint="cs"/>
          <w:rtl/>
        </w:rPr>
        <w:t>אג.</w:t>
      </w:r>
      <w:r>
        <w:rPr>
          <w:rtl/>
        </w:rPr>
        <w:t xml:space="preserve"> </w:t>
      </w:r>
      <w:bookmarkStart w:id="13952" w:name="_ETM_Q32_315760"/>
      <w:bookmarkEnd w:id="13952"/>
      <w:r>
        <w:rPr>
          <w:rtl/>
        </w:rPr>
        <w:t xml:space="preserve">היו </w:t>
      </w:r>
      <w:bookmarkStart w:id="13953" w:name="_ETM_Q32_316209"/>
      <w:bookmarkEnd w:id="13953"/>
      <w:r>
        <w:rPr>
          <w:rtl/>
        </w:rPr>
        <w:t xml:space="preserve">כמה </w:t>
      </w:r>
      <w:bookmarkStart w:id="13954" w:name="_ETM_Q32_316540"/>
      <w:bookmarkEnd w:id="13954"/>
      <w:r>
        <w:rPr>
          <w:rtl/>
        </w:rPr>
        <w:t xml:space="preserve">סוגים </w:t>
      </w:r>
      <w:bookmarkStart w:id="13955" w:name="_ETM_Q32_316959"/>
      <w:bookmarkEnd w:id="13955"/>
      <w:r>
        <w:rPr>
          <w:rtl/>
        </w:rPr>
        <w:t xml:space="preserve">של </w:t>
      </w:r>
      <w:bookmarkStart w:id="13956" w:name="_ETM_Q32_317290"/>
      <w:bookmarkEnd w:id="13956"/>
      <w:r>
        <w:rPr>
          <w:rtl/>
        </w:rPr>
        <w:t xml:space="preserve">אויבי </w:t>
      </w:r>
      <w:bookmarkStart w:id="13957" w:name="_ETM_Q32_317769"/>
      <w:bookmarkEnd w:id="13957"/>
      <w:r>
        <w:rPr>
          <w:rtl/>
        </w:rPr>
        <w:t>העם</w:t>
      </w:r>
      <w:r>
        <w:rPr>
          <w:rFonts w:hint="cs"/>
          <w:rtl/>
        </w:rPr>
        <w:t>:</w:t>
      </w:r>
      <w:r>
        <w:rPr>
          <w:rtl/>
        </w:rPr>
        <w:t xml:space="preserve"> </w:t>
      </w:r>
      <w:bookmarkStart w:id="13958" w:name="_ETM_Q32_318879"/>
      <w:bookmarkEnd w:id="13958"/>
      <w:r>
        <w:rPr>
          <w:rtl/>
        </w:rPr>
        <w:t xml:space="preserve">היו </w:t>
      </w:r>
      <w:bookmarkStart w:id="13959" w:name="_ETM_Q32_319209"/>
      <w:bookmarkEnd w:id="13959"/>
      <w:r>
        <w:rPr>
          <w:rtl/>
        </w:rPr>
        <w:t xml:space="preserve">אלה </w:t>
      </w:r>
      <w:bookmarkStart w:id="13960" w:name="_ETM_Q32_319510"/>
      <w:bookmarkEnd w:id="13960"/>
      <w:r>
        <w:rPr>
          <w:rtl/>
        </w:rPr>
        <w:t xml:space="preserve">שרק </w:t>
      </w:r>
      <w:bookmarkStart w:id="13961" w:name="_ETM_Q32_320069"/>
      <w:bookmarkEnd w:id="13961"/>
      <w:r>
        <w:rPr>
          <w:rFonts w:hint="cs"/>
          <w:rtl/>
        </w:rPr>
        <w:t>העזו</w:t>
      </w:r>
      <w:r>
        <w:rPr>
          <w:rtl/>
        </w:rPr>
        <w:t xml:space="preserve"> </w:t>
      </w:r>
      <w:bookmarkStart w:id="13962" w:name="_ETM_Q32_320340"/>
      <w:bookmarkEnd w:id="13962"/>
      <w:r>
        <w:rPr>
          <w:rtl/>
        </w:rPr>
        <w:t xml:space="preserve">לחשוב </w:t>
      </w:r>
      <w:bookmarkStart w:id="13963" w:name="_ETM_Q32_320849"/>
      <w:bookmarkEnd w:id="13963"/>
      <w:r>
        <w:rPr>
          <w:rtl/>
        </w:rPr>
        <w:t>חופשי</w:t>
      </w:r>
      <w:r>
        <w:rPr>
          <w:rFonts w:hint="cs"/>
          <w:rtl/>
        </w:rPr>
        <w:t>,</w:t>
      </w:r>
      <w:r>
        <w:rPr>
          <w:rtl/>
        </w:rPr>
        <w:t xml:space="preserve"> </w:t>
      </w:r>
      <w:bookmarkStart w:id="13964" w:name="_ETM_Q32_321870"/>
      <w:bookmarkEnd w:id="13964"/>
      <w:r>
        <w:rPr>
          <w:rtl/>
        </w:rPr>
        <w:t>וביט</w:t>
      </w:r>
      <w:r>
        <w:rPr>
          <w:rFonts w:hint="cs"/>
          <w:rtl/>
        </w:rPr>
        <w:t>או</w:t>
      </w:r>
      <w:r>
        <w:rPr>
          <w:rtl/>
        </w:rPr>
        <w:t xml:space="preserve"> </w:t>
      </w:r>
      <w:bookmarkStart w:id="13965" w:name="_ETM_Q32_322469"/>
      <w:bookmarkEnd w:id="13965"/>
      <w:r>
        <w:rPr>
          <w:rtl/>
        </w:rPr>
        <w:t xml:space="preserve">את </w:t>
      </w:r>
      <w:bookmarkStart w:id="13966" w:name="_ETM_Q32_322560"/>
      <w:bookmarkEnd w:id="13966"/>
      <w:r>
        <w:rPr>
          <w:rtl/>
        </w:rPr>
        <w:t xml:space="preserve">עצמם </w:t>
      </w:r>
      <w:bookmarkStart w:id="13967" w:name="_ETM_Q32_323280"/>
      <w:bookmarkEnd w:id="13967"/>
      <w:r>
        <w:rPr>
          <w:rtl/>
        </w:rPr>
        <w:t xml:space="preserve">באמצעות </w:t>
      </w:r>
      <w:bookmarkStart w:id="13968" w:name="_ETM_Q32_324269"/>
      <w:bookmarkEnd w:id="13968"/>
      <w:r>
        <w:rPr>
          <w:rtl/>
        </w:rPr>
        <w:t xml:space="preserve">ספרות </w:t>
      </w:r>
      <w:bookmarkStart w:id="13969" w:name="_ETM_Q32_324810"/>
      <w:bookmarkEnd w:id="13969"/>
      <w:r>
        <w:rPr>
          <w:rtl/>
        </w:rPr>
        <w:t>ואומנות</w:t>
      </w:r>
      <w:r>
        <w:rPr>
          <w:rFonts w:hint="cs"/>
          <w:rtl/>
        </w:rPr>
        <w:t xml:space="preserve"> יצירה,</w:t>
      </w:r>
      <w:r>
        <w:rPr>
          <w:rtl/>
        </w:rPr>
        <w:t xml:space="preserve"> </w:t>
      </w:r>
      <w:bookmarkStart w:id="13970" w:name="_ETM_Q32_325950"/>
      <w:bookmarkEnd w:id="13970"/>
      <w:r>
        <w:rPr>
          <w:rtl/>
        </w:rPr>
        <w:t xml:space="preserve">והיו </w:t>
      </w:r>
      <w:bookmarkStart w:id="13971" w:name="_ETM_Q32_326310"/>
      <w:bookmarkEnd w:id="13971"/>
      <w:r>
        <w:rPr>
          <w:rtl/>
        </w:rPr>
        <w:t xml:space="preserve">גם </w:t>
      </w:r>
      <w:bookmarkStart w:id="13972" w:name="_ETM_Q32_326549"/>
      <w:bookmarkEnd w:id="13972"/>
      <w:r>
        <w:rPr>
          <w:rtl/>
        </w:rPr>
        <w:t xml:space="preserve">כאלה </w:t>
      </w:r>
      <w:bookmarkStart w:id="13973" w:name="_ETM_Q32_326969"/>
      <w:bookmarkEnd w:id="13973"/>
      <w:r>
        <w:rPr>
          <w:rtl/>
        </w:rPr>
        <w:t xml:space="preserve">שניסו </w:t>
      </w:r>
      <w:bookmarkStart w:id="13974" w:name="_ETM_Q32_327450"/>
      <w:bookmarkEnd w:id="13974"/>
      <w:r>
        <w:rPr>
          <w:rtl/>
        </w:rPr>
        <w:t xml:space="preserve">להקים </w:t>
      </w:r>
      <w:bookmarkStart w:id="13975" w:name="_ETM_Q32_327870"/>
      <w:bookmarkEnd w:id="13975"/>
      <w:r>
        <w:rPr>
          <w:rtl/>
        </w:rPr>
        <w:t xml:space="preserve">קבוצות </w:t>
      </w:r>
      <w:bookmarkStart w:id="13976" w:name="_ETM_Q32_328349"/>
      <w:bookmarkEnd w:id="13976"/>
      <w:r>
        <w:rPr>
          <w:rtl/>
        </w:rPr>
        <w:t xml:space="preserve">תומכים </w:t>
      </w:r>
      <w:bookmarkStart w:id="13977" w:name="_ETM_Q32_329280"/>
      <w:bookmarkEnd w:id="13977"/>
      <w:r>
        <w:rPr>
          <w:rtl/>
        </w:rPr>
        <w:t xml:space="preserve">ופעלו </w:t>
      </w:r>
      <w:bookmarkStart w:id="13978" w:name="_ETM_Q32_329790"/>
      <w:bookmarkEnd w:id="13978"/>
      <w:r>
        <w:rPr>
          <w:rtl/>
        </w:rPr>
        <w:t>במחתרת</w:t>
      </w:r>
      <w:r>
        <w:rPr>
          <w:rFonts w:hint="cs"/>
          <w:rtl/>
        </w:rPr>
        <w:t>.</w:t>
      </w:r>
      <w:r>
        <w:rPr>
          <w:rtl/>
        </w:rPr>
        <w:t xml:space="preserve"> </w:t>
      </w:r>
      <w:bookmarkStart w:id="13979" w:name="_ETM_Q32_331379"/>
      <w:bookmarkEnd w:id="13979"/>
      <w:r>
        <w:rPr>
          <w:rtl/>
        </w:rPr>
        <w:t xml:space="preserve">כוחות </w:t>
      </w:r>
      <w:bookmarkStart w:id="13980" w:name="_ETM_Q32_331860"/>
      <w:bookmarkEnd w:id="13980"/>
      <w:r>
        <w:rPr>
          <w:rtl/>
        </w:rPr>
        <w:t xml:space="preserve">הביטחון </w:t>
      </w:r>
      <w:bookmarkStart w:id="13981" w:name="_ETM_Q32_332549"/>
      <w:bookmarkEnd w:id="13981"/>
      <w:r>
        <w:rPr>
          <w:rtl/>
        </w:rPr>
        <w:t xml:space="preserve">גייסו </w:t>
      </w:r>
      <w:bookmarkStart w:id="13982" w:name="_ETM_Q32_333000"/>
      <w:bookmarkEnd w:id="13982"/>
      <w:r>
        <w:rPr>
          <w:rtl/>
        </w:rPr>
        <w:t xml:space="preserve">מתנדבים </w:t>
      </w:r>
      <w:bookmarkStart w:id="13983" w:name="_ETM_Q32_334989"/>
      <w:bookmarkEnd w:id="13983"/>
      <w:r>
        <w:rPr>
          <w:rtl/>
        </w:rPr>
        <w:t xml:space="preserve">שהושתלו </w:t>
      </w:r>
      <w:bookmarkStart w:id="13984" w:name="_ETM_Q32_336099"/>
      <w:bookmarkEnd w:id="13984"/>
      <w:r>
        <w:rPr>
          <w:rtl/>
        </w:rPr>
        <w:t xml:space="preserve">בקבוצות </w:t>
      </w:r>
      <w:bookmarkStart w:id="13985" w:name="_ETM_Q32_336609"/>
      <w:bookmarkEnd w:id="13985"/>
      <w:r>
        <w:rPr>
          <w:rtl/>
        </w:rPr>
        <w:t xml:space="preserve">שונות </w:t>
      </w:r>
      <w:bookmarkStart w:id="13986" w:name="_ETM_Q32_337269"/>
      <w:bookmarkEnd w:id="13986"/>
      <w:r>
        <w:rPr>
          <w:rtl/>
        </w:rPr>
        <w:t>בקהילה</w:t>
      </w:r>
      <w:r>
        <w:rPr>
          <w:rFonts w:hint="cs"/>
          <w:rtl/>
        </w:rPr>
        <w:t>, מין</w:t>
      </w:r>
      <w:r>
        <w:rPr>
          <w:rtl/>
        </w:rPr>
        <w:t xml:space="preserve"> </w:t>
      </w:r>
      <w:bookmarkStart w:id="13987" w:name="_ETM_Q32_338680"/>
      <w:bookmarkEnd w:id="13987"/>
      <w:r>
        <w:rPr>
          <w:rtl/>
        </w:rPr>
        <w:t xml:space="preserve">שומרי </w:t>
      </w:r>
      <w:bookmarkStart w:id="13988" w:name="_ETM_Q32_339159"/>
      <w:bookmarkEnd w:id="13988"/>
      <w:r>
        <w:rPr>
          <w:rtl/>
        </w:rPr>
        <w:t xml:space="preserve">סף </w:t>
      </w:r>
      <w:bookmarkStart w:id="13989" w:name="_ETM_Q32_339669"/>
      <w:bookmarkEnd w:id="13989"/>
      <w:r>
        <w:rPr>
          <w:rtl/>
        </w:rPr>
        <w:t xml:space="preserve">אשר </w:t>
      </w:r>
      <w:bookmarkStart w:id="13990" w:name="_ETM_Q32_340029"/>
      <w:bookmarkEnd w:id="13990"/>
      <w:r>
        <w:rPr>
          <w:rtl/>
        </w:rPr>
        <w:t xml:space="preserve">דיווחו </w:t>
      </w:r>
      <w:bookmarkStart w:id="13991" w:name="_ETM_Q32_340359"/>
      <w:bookmarkEnd w:id="13991"/>
      <w:r>
        <w:rPr>
          <w:rtl/>
        </w:rPr>
        <w:t xml:space="preserve">על </w:t>
      </w:r>
      <w:bookmarkStart w:id="13992" w:name="_ETM_Q32_340480"/>
      <w:bookmarkEnd w:id="13992"/>
      <w:r>
        <w:rPr>
          <w:rtl/>
        </w:rPr>
        <w:t xml:space="preserve">כל </w:t>
      </w:r>
      <w:bookmarkStart w:id="13993" w:name="_ETM_Q32_340689"/>
      <w:bookmarkEnd w:id="13993"/>
      <w:r>
        <w:rPr>
          <w:rtl/>
        </w:rPr>
        <w:t xml:space="preserve">מה </w:t>
      </w:r>
      <w:bookmarkStart w:id="13994" w:name="_ETM_Q32_340840"/>
      <w:bookmarkEnd w:id="13994"/>
      <w:r>
        <w:rPr>
          <w:rtl/>
        </w:rPr>
        <w:t>שהתרחש</w:t>
      </w:r>
      <w:r>
        <w:rPr>
          <w:rFonts w:hint="cs"/>
          <w:rtl/>
        </w:rPr>
        <w:t>.</w:t>
      </w:r>
      <w:r>
        <w:rPr>
          <w:rtl/>
        </w:rPr>
        <w:t xml:space="preserve"> </w:t>
      </w:r>
      <w:bookmarkStart w:id="13995" w:name="_ETM_Q32_342579"/>
      <w:bookmarkEnd w:id="13995"/>
      <w:r>
        <w:rPr>
          <w:rtl/>
        </w:rPr>
        <w:t xml:space="preserve">היו </w:t>
      </w:r>
      <w:bookmarkStart w:id="13996" w:name="_ETM_Q32_342879"/>
      <w:bookmarkEnd w:id="13996"/>
      <w:r>
        <w:rPr>
          <w:rtl/>
        </w:rPr>
        <w:t xml:space="preserve">כאלה </w:t>
      </w:r>
      <w:bookmarkStart w:id="13997" w:name="_ETM_Q32_343359"/>
      <w:bookmarkEnd w:id="13997"/>
      <w:r>
        <w:rPr>
          <w:rtl/>
        </w:rPr>
        <w:t xml:space="preserve">ביניהם </w:t>
      </w:r>
      <w:bookmarkStart w:id="13998" w:name="_ETM_Q32_344739"/>
      <w:bookmarkStart w:id="13999" w:name="_ETM_Q32_345129"/>
      <w:bookmarkStart w:id="14000" w:name="_ETM_Q32_345340"/>
      <w:bookmarkStart w:id="14001" w:name="_ETM_Q32_345579"/>
      <w:bookmarkStart w:id="14002" w:name="_ETM_Q32_345909"/>
      <w:bookmarkEnd w:id="13998"/>
      <w:bookmarkEnd w:id="13999"/>
      <w:bookmarkEnd w:id="14000"/>
      <w:bookmarkEnd w:id="14001"/>
      <w:bookmarkEnd w:id="14002"/>
      <w:r>
        <w:rPr>
          <w:rFonts w:hint="cs"/>
          <w:rtl/>
        </w:rPr>
        <w:t xml:space="preserve">שהתנדבו מתוך </w:t>
      </w:r>
      <w:r>
        <w:rPr>
          <w:rtl/>
        </w:rPr>
        <w:t xml:space="preserve">אידיאולוגיה </w:t>
      </w:r>
      <w:bookmarkStart w:id="14003" w:name="_ETM_Q32_346629"/>
      <w:bookmarkEnd w:id="14003"/>
      <w:r>
        <w:rPr>
          <w:rtl/>
        </w:rPr>
        <w:t>קומוניסטית</w:t>
      </w:r>
      <w:r>
        <w:rPr>
          <w:rFonts w:hint="cs"/>
          <w:rtl/>
        </w:rPr>
        <w:t>,</w:t>
      </w:r>
      <w:r>
        <w:rPr>
          <w:rtl/>
        </w:rPr>
        <w:t xml:space="preserve"> </w:t>
      </w:r>
      <w:bookmarkStart w:id="14004" w:name="_ETM_Q32_347989"/>
      <w:bookmarkEnd w:id="14004"/>
      <w:r>
        <w:rPr>
          <w:rtl/>
        </w:rPr>
        <w:t xml:space="preserve">והיו </w:t>
      </w:r>
      <w:bookmarkStart w:id="14005" w:name="_ETM_Q32_348349"/>
      <w:bookmarkEnd w:id="14005"/>
      <w:r>
        <w:rPr>
          <w:rtl/>
        </w:rPr>
        <w:t xml:space="preserve">כאלה </w:t>
      </w:r>
      <w:bookmarkStart w:id="14006" w:name="_ETM_Q32_348799"/>
      <w:bookmarkEnd w:id="14006"/>
      <w:r>
        <w:rPr>
          <w:rtl/>
        </w:rPr>
        <w:t xml:space="preserve">שניצלו </w:t>
      </w:r>
      <w:bookmarkStart w:id="14007" w:name="_ETM_Q32_349370"/>
      <w:bookmarkEnd w:id="14007"/>
      <w:r>
        <w:rPr>
          <w:rtl/>
        </w:rPr>
        <w:t xml:space="preserve">את </w:t>
      </w:r>
      <w:bookmarkStart w:id="14008" w:name="_ETM_Q32_349519"/>
      <w:bookmarkEnd w:id="14008"/>
      <w:r>
        <w:rPr>
          <w:rtl/>
        </w:rPr>
        <w:t xml:space="preserve">המנגנון </w:t>
      </w:r>
      <w:bookmarkStart w:id="14009" w:name="_ETM_Q32_350180"/>
      <w:bookmarkStart w:id="14010" w:name="_ETM_Q32_350389"/>
      <w:bookmarkStart w:id="14011" w:name="_ETM_Q32_350930"/>
      <w:bookmarkEnd w:id="14009"/>
      <w:bookmarkEnd w:id="14010"/>
      <w:bookmarkEnd w:id="14011"/>
      <w:r>
        <w:rPr>
          <w:rFonts w:hint="cs"/>
          <w:rtl/>
        </w:rPr>
        <w:t xml:space="preserve">והלשינו </w:t>
      </w:r>
      <w:bookmarkStart w:id="14012" w:name="_ETM_Q32_354914"/>
      <w:bookmarkEnd w:id="14012"/>
      <w:r>
        <w:rPr>
          <w:rtl/>
        </w:rPr>
        <w:t xml:space="preserve">על </w:t>
      </w:r>
      <w:bookmarkStart w:id="14013" w:name="_ETM_Q32_351109"/>
      <w:bookmarkEnd w:id="14013"/>
      <w:r>
        <w:rPr>
          <w:rtl/>
        </w:rPr>
        <w:t>החברים</w:t>
      </w:r>
      <w:r>
        <w:rPr>
          <w:rFonts w:hint="cs"/>
          <w:rtl/>
        </w:rPr>
        <w:t>,</w:t>
      </w:r>
      <w:r>
        <w:rPr>
          <w:rtl/>
        </w:rPr>
        <w:t xml:space="preserve"> </w:t>
      </w:r>
      <w:bookmarkStart w:id="14014" w:name="_ETM_Q32_351829"/>
      <w:bookmarkEnd w:id="14014"/>
      <w:r>
        <w:rPr>
          <w:rtl/>
        </w:rPr>
        <w:t xml:space="preserve">על </w:t>
      </w:r>
      <w:bookmarkStart w:id="14015" w:name="_ETM_Q32_351949"/>
      <w:bookmarkEnd w:id="14015"/>
      <w:r>
        <w:rPr>
          <w:rtl/>
        </w:rPr>
        <w:t>השכנים</w:t>
      </w:r>
      <w:r>
        <w:rPr>
          <w:rFonts w:hint="cs"/>
          <w:rtl/>
        </w:rPr>
        <w:t>,</w:t>
      </w:r>
      <w:r>
        <w:rPr>
          <w:rtl/>
        </w:rPr>
        <w:t xml:space="preserve"> </w:t>
      </w:r>
      <w:bookmarkStart w:id="14016" w:name="_ETM_Q32_352790"/>
      <w:bookmarkEnd w:id="14016"/>
      <w:r>
        <w:rPr>
          <w:rtl/>
        </w:rPr>
        <w:t xml:space="preserve">על </w:t>
      </w:r>
      <w:bookmarkStart w:id="14017" w:name="_ETM_Q32_352969"/>
      <w:bookmarkEnd w:id="14017"/>
      <w:r>
        <w:rPr>
          <w:rtl/>
        </w:rPr>
        <w:t xml:space="preserve">עמיתיהם </w:t>
      </w:r>
      <w:bookmarkStart w:id="14018" w:name="_ETM_Q32_353900"/>
      <w:bookmarkEnd w:id="14018"/>
      <w:r>
        <w:rPr>
          <w:rtl/>
        </w:rPr>
        <w:t>בעבודה</w:t>
      </w:r>
      <w:r>
        <w:rPr>
          <w:rFonts w:hint="cs"/>
          <w:rtl/>
        </w:rPr>
        <w:t>.</w:t>
      </w:r>
      <w:r>
        <w:rPr>
          <w:rtl/>
        </w:rPr>
        <w:t xml:space="preserve"> </w:t>
      </w:r>
      <w:bookmarkStart w:id="14019" w:name="_ETM_Q32_355189"/>
      <w:bookmarkEnd w:id="14019"/>
      <w:r>
        <w:rPr>
          <w:rtl/>
        </w:rPr>
        <w:t xml:space="preserve">במקרים </w:t>
      </w:r>
      <w:bookmarkStart w:id="14020" w:name="_ETM_Q32_355699"/>
      <w:bookmarkEnd w:id="14020"/>
      <w:r>
        <w:rPr>
          <w:rtl/>
        </w:rPr>
        <w:t xml:space="preserve">רבים </w:t>
      </w:r>
      <w:bookmarkStart w:id="14021" w:name="_ETM_Q32_355989"/>
      <w:bookmarkEnd w:id="14021"/>
      <w:r>
        <w:rPr>
          <w:rFonts w:hint="cs"/>
          <w:rtl/>
        </w:rPr>
        <w:t>הם התקדמו</w:t>
      </w:r>
      <w:r>
        <w:rPr>
          <w:rtl/>
        </w:rPr>
        <w:t xml:space="preserve"> </w:t>
      </w:r>
      <w:bookmarkStart w:id="14022" w:name="_ETM_Q32_356739"/>
      <w:bookmarkEnd w:id="14022"/>
      <w:r>
        <w:rPr>
          <w:rtl/>
        </w:rPr>
        <w:t xml:space="preserve">יפה </w:t>
      </w:r>
      <w:bookmarkStart w:id="14023" w:name="_ETM_Q32_357249"/>
      <w:bookmarkEnd w:id="14023"/>
      <w:r>
        <w:rPr>
          <w:rtl/>
        </w:rPr>
        <w:t xml:space="preserve">על </w:t>
      </w:r>
      <w:bookmarkStart w:id="14024" w:name="_ETM_Q32_357430"/>
      <w:bookmarkEnd w:id="14024"/>
      <w:r>
        <w:rPr>
          <w:rtl/>
        </w:rPr>
        <w:t xml:space="preserve">חשבון </w:t>
      </w:r>
      <w:bookmarkStart w:id="14025" w:name="_ETM_Q32_357879"/>
      <w:bookmarkEnd w:id="14025"/>
      <w:r>
        <w:rPr>
          <w:rtl/>
        </w:rPr>
        <w:t>הקורבנות</w:t>
      </w:r>
      <w:r>
        <w:rPr>
          <w:rFonts w:hint="cs"/>
          <w:rtl/>
        </w:rPr>
        <w:t xml:space="preserve"> </w:t>
      </w:r>
      <w:r>
        <w:rPr>
          <w:rFonts w:hint="eastAsia"/>
          <w:rtl/>
        </w:rPr>
        <w:t>–</w:t>
      </w:r>
      <w:r>
        <w:rPr>
          <w:rtl/>
        </w:rPr>
        <w:t xml:space="preserve"> </w:t>
      </w:r>
      <w:bookmarkStart w:id="14026" w:name="_ETM_Q32_358599"/>
      <w:bookmarkEnd w:id="14026"/>
      <w:r>
        <w:rPr>
          <w:rtl/>
        </w:rPr>
        <w:t>סליחה</w:t>
      </w:r>
      <w:r>
        <w:rPr>
          <w:rFonts w:hint="cs"/>
          <w:rtl/>
        </w:rPr>
        <w:t>,</w:t>
      </w:r>
      <w:r>
        <w:rPr>
          <w:rtl/>
        </w:rPr>
        <w:t xml:space="preserve"> </w:t>
      </w:r>
      <w:bookmarkStart w:id="14027" w:name="_ETM_Q32_359599"/>
      <w:bookmarkEnd w:id="14027"/>
      <w:r>
        <w:rPr>
          <w:rtl/>
        </w:rPr>
        <w:t xml:space="preserve">בזכות </w:t>
      </w:r>
      <w:bookmarkStart w:id="14028" w:name="_ETM_Q32_360169"/>
      <w:bookmarkEnd w:id="14028"/>
      <w:r>
        <w:rPr>
          <w:rtl/>
        </w:rPr>
        <w:t xml:space="preserve">הנטרול </w:t>
      </w:r>
      <w:bookmarkStart w:id="14029" w:name="_ETM_Q32_360739"/>
      <w:bookmarkEnd w:id="14029"/>
      <w:r>
        <w:rPr>
          <w:rtl/>
        </w:rPr>
        <w:t xml:space="preserve">של </w:t>
      </w:r>
      <w:bookmarkStart w:id="14030" w:name="_ETM_Q32_360950"/>
      <w:bookmarkEnd w:id="14030"/>
      <w:r>
        <w:rPr>
          <w:rtl/>
        </w:rPr>
        <w:t xml:space="preserve">אויבי </w:t>
      </w:r>
      <w:bookmarkStart w:id="14031" w:name="_ETM_Q32_361370"/>
      <w:bookmarkEnd w:id="14031"/>
      <w:r>
        <w:rPr>
          <w:rtl/>
        </w:rPr>
        <w:t>העם</w:t>
      </w:r>
      <w:r>
        <w:rPr>
          <w:rFonts w:hint="cs"/>
          <w:rtl/>
        </w:rPr>
        <w:t>.</w:t>
      </w:r>
      <w:r>
        <w:rPr>
          <w:rtl/>
        </w:rPr>
        <w:t xml:space="preserve"> </w:t>
      </w:r>
      <w:bookmarkStart w:id="14032" w:name="_ETM_Q32_362580"/>
      <w:bookmarkStart w:id="14033" w:name="_ETM_Q32_362790"/>
      <w:bookmarkEnd w:id="14032"/>
      <w:bookmarkEnd w:id="14033"/>
    </w:p>
    <w:p w:rsidR="009D682C" w:rsidRDefault="009D682C" w:rsidP="00723827">
      <w:pPr>
        <w:rPr>
          <w:rtl/>
        </w:rPr>
      </w:pPr>
      <w:bookmarkStart w:id="14034" w:name="_ETM_Q32_365138"/>
      <w:bookmarkStart w:id="14035" w:name="_ETM_Q32_365243"/>
      <w:bookmarkStart w:id="14036" w:name="_ETM_Q32_365298"/>
      <w:bookmarkEnd w:id="14034"/>
      <w:bookmarkEnd w:id="14035"/>
      <w:bookmarkEnd w:id="14036"/>
    </w:p>
    <w:p w:rsidR="009D682C" w:rsidRDefault="009D682C" w:rsidP="00723827">
      <w:pPr>
        <w:rPr>
          <w:rtl/>
        </w:rPr>
      </w:pPr>
      <w:bookmarkStart w:id="14037" w:name="_ETM_Q32_365356"/>
      <w:bookmarkEnd w:id="14037"/>
      <w:r>
        <w:rPr>
          <w:rFonts w:hint="cs"/>
          <w:rtl/>
        </w:rPr>
        <w:t>ל</w:t>
      </w:r>
      <w:r>
        <w:rPr>
          <w:rtl/>
        </w:rPr>
        <w:t xml:space="preserve">סבא </w:t>
      </w:r>
      <w:bookmarkStart w:id="14038" w:name="_ETM_Q32_363150"/>
      <w:bookmarkEnd w:id="14038"/>
      <w:r>
        <w:rPr>
          <w:rtl/>
        </w:rPr>
        <w:t xml:space="preserve">רבא </w:t>
      </w:r>
      <w:bookmarkStart w:id="14039" w:name="_ETM_Q32_363480"/>
      <w:bookmarkEnd w:id="14039"/>
      <w:r>
        <w:rPr>
          <w:rtl/>
        </w:rPr>
        <w:t>שלי</w:t>
      </w:r>
      <w:r>
        <w:rPr>
          <w:rFonts w:hint="cs"/>
          <w:rtl/>
        </w:rPr>
        <w:t>, מאיר</w:t>
      </w:r>
      <w:r>
        <w:rPr>
          <w:rtl/>
        </w:rPr>
        <w:t xml:space="preserve"> </w:t>
      </w:r>
      <w:bookmarkStart w:id="14040" w:name="_ETM_Q32_364110"/>
      <w:bookmarkEnd w:id="14040"/>
      <w:r>
        <w:rPr>
          <w:rtl/>
        </w:rPr>
        <w:t>ברלין</w:t>
      </w:r>
      <w:r>
        <w:rPr>
          <w:rFonts w:hint="cs"/>
          <w:rtl/>
        </w:rPr>
        <w:t>,</w:t>
      </w:r>
      <w:r>
        <w:rPr>
          <w:rtl/>
        </w:rPr>
        <w:t xml:space="preserve"> </w:t>
      </w:r>
      <w:bookmarkStart w:id="14041" w:name="_ETM_Q32_365430"/>
      <w:bookmarkEnd w:id="14041"/>
      <w:r>
        <w:rPr>
          <w:rtl/>
        </w:rPr>
        <w:t xml:space="preserve">היו </w:t>
      </w:r>
      <w:bookmarkStart w:id="14042" w:name="_ETM_Q32_365700"/>
      <w:bookmarkStart w:id="14043" w:name="_ETM_Q32_366060"/>
      <w:bookmarkEnd w:id="14042"/>
      <w:bookmarkEnd w:id="14043"/>
      <w:r>
        <w:rPr>
          <w:rFonts w:hint="cs"/>
          <w:rtl/>
        </w:rPr>
        <w:t xml:space="preserve">שלוש </w:t>
      </w:r>
      <w:r>
        <w:rPr>
          <w:rtl/>
        </w:rPr>
        <w:t>בנות</w:t>
      </w:r>
      <w:r>
        <w:rPr>
          <w:rFonts w:hint="cs"/>
          <w:rtl/>
        </w:rPr>
        <w:t>.</w:t>
      </w:r>
      <w:r>
        <w:rPr>
          <w:rtl/>
        </w:rPr>
        <w:t xml:space="preserve"> </w:t>
      </w:r>
      <w:bookmarkStart w:id="14044" w:name="_ETM_Q32_367050"/>
      <w:bookmarkEnd w:id="14044"/>
      <w:r>
        <w:rPr>
          <w:rtl/>
        </w:rPr>
        <w:t xml:space="preserve">לסבא </w:t>
      </w:r>
      <w:bookmarkStart w:id="14045" w:name="_ETM_Q32_367770"/>
      <w:bookmarkEnd w:id="14045"/>
      <w:r>
        <w:rPr>
          <w:rFonts w:hint="cs"/>
          <w:rtl/>
        </w:rPr>
        <w:t xml:space="preserve">מאיר </w:t>
      </w:r>
      <w:r>
        <w:rPr>
          <w:rtl/>
        </w:rPr>
        <w:t xml:space="preserve">וסבתא </w:t>
      </w:r>
      <w:bookmarkStart w:id="14046" w:name="_ETM_Q32_368280"/>
      <w:bookmarkEnd w:id="14046"/>
      <w:r>
        <w:rPr>
          <w:rtl/>
        </w:rPr>
        <w:t>ר</w:t>
      </w:r>
      <w:r>
        <w:rPr>
          <w:rFonts w:hint="cs"/>
          <w:rtl/>
        </w:rPr>
        <w:t xml:space="preserve">איסה </w:t>
      </w:r>
      <w:bookmarkStart w:id="14047" w:name="_ETM_Q32_368550"/>
      <w:bookmarkEnd w:id="14047"/>
      <w:r>
        <w:rPr>
          <w:rtl/>
        </w:rPr>
        <w:t xml:space="preserve">היה </w:t>
      </w:r>
      <w:bookmarkStart w:id="14048" w:name="_ETM_Q32_368880"/>
      <w:bookmarkEnd w:id="14048"/>
      <w:r>
        <w:rPr>
          <w:rtl/>
        </w:rPr>
        <w:t xml:space="preserve">בית </w:t>
      </w:r>
      <w:bookmarkStart w:id="14049" w:name="_ETM_Q32_369150"/>
      <w:bookmarkEnd w:id="14049"/>
      <w:r>
        <w:rPr>
          <w:rtl/>
        </w:rPr>
        <w:t xml:space="preserve">גדול </w:t>
      </w:r>
      <w:bookmarkStart w:id="14050" w:name="_ETM_Q32_369540"/>
      <w:bookmarkEnd w:id="14050"/>
      <w:r>
        <w:rPr>
          <w:rtl/>
        </w:rPr>
        <w:t>יחסית</w:t>
      </w:r>
      <w:r>
        <w:rPr>
          <w:rFonts w:hint="cs"/>
          <w:rtl/>
        </w:rPr>
        <w:t>,</w:t>
      </w:r>
      <w:r>
        <w:rPr>
          <w:rtl/>
        </w:rPr>
        <w:t xml:space="preserve"> </w:t>
      </w:r>
      <w:bookmarkStart w:id="14051" w:name="_ETM_Q32_370590"/>
      <w:bookmarkEnd w:id="14051"/>
      <w:r>
        <w:rPr>
          <w:rFonts w:hint="cs"/>
          <w:rtl/>
        </w:rPr>
        <w:t xml:space="preserve">ולשכן הרוסי הייתה בקתה </w:t>
      </w:r>
      <w:bookmarkStart w:id="14052" w:name="_ETM_Q32_377203"/>
      <w:bookmarkStart w:id="14053" w:name="_ETM_Q32_370740"/>
      <w:bookmarkStart w:id="14054" w:name="_ETM_Q32_370889"/>
      <w:bookmarkStart w:id="14055" w:name="_ETM_Q32_371130"/>
      <w:bookmarkStart w:id="14056" w:name="_ETM_Q32_371220"/>
      <w:bookmarkStart w:id="14057" w:name="_ETM_Q32_372040"/>
      <w:bookmarkStart w:id="14058" w:name="_ETM_Q32_372340"/>
      <w:bookmarkStart w:id="14059" w:name="_ETM_Q32_372460"/>
      <w:bookmarkStart w:id="14060" w:name="_ETM_Q32_372639"/>
      <w:bookmarkStart w:id="14061" w:name="_ETM_Q32_373580"/>
      <w:bookmarkEnd w:id="14052"/>
      <w:bookmarkEnd w:id="14053"/>
      <w:bookmarkEnd w:id="14054"/>
      <w:bookmarkEnd w:id="14055"/>
      <w:bookmarkEnd w:id="14056"/>
      <w:bookmarkEnd w:id="14057"/>
      <w:bookmarkEnd w:id="14058"/>
      <w:bookmarkEnd w:id="14059"/>
      <w:bookmarkEnd w:id="14060"/>
      <w:bookmarkEnd w:id="14061"/>
      <w:r>
        <w:rPr>
          <w:rtl/>
        </w:rPr>
        <w:t xml:space="preserve">לא </w:t>
      </w:r>
      <w:bookmarkStart w:id="14062" w:name="_ETM_Q32_373760"/>
      <w:bookmarkEnd w:id="14062"/>
      <w:r>
        <w:rPr>
          <w:rtl/>
        </w:rPr>
        <w:t>מת</w:t>
      </w:r>
      <w:r>
        <w:rPr>
          <w:rFonts w:hint="cs"/>
          <w:rtl/>
        </w:rPr>
        <w:t>ו</w:t>
      </w:r>
      <w:r>
        <w:rPr>
          <w:rtl/>
        </w:rPr>
        <w:t xml:space="preserve">חזקת </w:t>
      </w:r>
      <w:bookmarkStart w:id="14063" w:name="_ETM_Q32_374389"/>
      <w:bookmarkEnd w:id="14063"/>
      <w:r>
        <w:rPr>
          <w:rtl/>
        </w:rPr>
        <w:t xml:space="preserve">ולא </w:t>
      </w:r>
      <w:bookmarkStart w:id="14064" w:name="_ETM_Q32_374629"/>
      <w:bookmarkEnd w:id="14064"/>
      <w:r>
        <w:rPr>
          <w:rtl/>
        </w:rPr>
        <w:t>מטופח</w:t>
      </w:r>
      <w:r>
        <w:rPr>
          <w:rFonts w:hint="cs"/>
          <w:rtl/>
        </w:rPr>
        <w:t>ת. השכן</w:t>
      </w:r>
      <w:r>
        <w:rPr>
          <w:rtl/>
        </w:rPr>
        <w:t xml:space="preserve"> </w:t>
      </w:r>
      <w:bookmarkStart w:id="14065" w:name="_ETM_Q32_376060"/>
      <w:bookmarkEnd w:id="14065"/>
      <w:r>
        <w:rPr>
          <w:rtl/>
        </w:rPr>
        <w:t xml:space="preserve">החליט </w:t>
      </w:r>
      <w:bookmarkStart w:id="14066" w:name="_ETM_Q32_376930"/>
      <w:bookmarkEnd w:id="14066"/>
      <w:r>
        <w:rPr>
          <w:rtl/>
        </w:rPr>
        <w:t xml:space="preserve">לשפר </w:t>
      </w:r>
      <w:bookmarkStart w:id="14067" w:name="_ETM_Q32_377560"/>
      <w:bookmarkEnd w:id="14067"/>
      <w:r>
        <w:rPr>
          <w:rtl/>
        </w:rPr>
        <w:t xml:space="preserve">את </w:t>
      </w:r>
      <w:bookmarkStart w:id="14068" w:name="_ETM_Q32_377680"/>
      <w:bookmarkEnd w:id="14068"/>
      <w:r>
        <w:rPr>
          <w:rtl/>
        </w:rPr>
        <w:t>תנאי</w:t>
      </w:r>
      <w:r>
        <w:rPr>
          <w:rFonts w:hint="cs"/>
          <w:rtl/>
        </w:rPr>
        <w:t xml:space="preserve"> המחיה שלו,</w:t>
      </w:r>
      <w:r>
        <w:rPr>
          <w:rtl/>
        </w:rPr>
        <w:t xml:space="preserve"> </w:t>
      </w:r>
      <w:bookmarkStart w:id="14069" w:name="_ETM_Q32_379709"/>
      <w:bookmarkEnd w:id="14069"/>
      <w:r>
        <w:rPr>
          <w:rtl/>
        </w:rPr>
        <w:t xml:space="preserve">הלשין </w:t>
      </w:r>
      <w:bookmarkStart w:id="14070" w:name="_ETM_Q32_380310"/>
      <w:bookmarkEnd w:id="14070"/>
      <w:r>
        <w:rPr>
          <w:rtl/>
        </w:rPr>
        <w:t xml:space="preserve">למיליציה </w:t>
      </w:r>
      <w:bookmarkStart w:id="14071" w:name="_ETM_Q32_381639"/>
      <w:bookmarkEnd w:id="14071"/>
      <w:r>
        <w:rPr>
          <w:rtl/>
        </w:rPr>
        <w:t>ש</w:t>
      </w:r>
      <w:r>
        <w:rPr>
          <w:rFonts w:hint="cs"/>
          <w:rtl/>
        </w:rPr>
        <w:t>ה</w:t>
      </w:r>
      <w:r>
        <w:rPr>
          <w:rtl/>
        </w:rPr>
        <w:t>יהודי</w:t>
      </w:r>
      <w:r>
        <w:rPr>
          <w:rFonts w:hint="cs"/>
          <w:rtl/>
        </w:rPr>
        <w:t xml:space="preserve"> מאיר מפיץ</w:t>
      </w:r>
      <w:r>
        <w:rPr>
          <w:rtl/>
        </w:rPr>
        <w:t xml:space="preserve"> </w:t>
      </w:r>
      <w:bookmarkStart w:id="14072" w:name="_ETM_Q32_383200"/>
      <w:bookmarkEnd w:id="14072"/>
      <w:r>
        <w:rPr>
          <w:rtl/>
        </w:rPr>
        <w:t xml:space="preserve">ביקורת </w:t>
      </w:r>
      <w:bookmarkStart w:id="14073" w:name="_ETM_Q32_383739"/>
      <w:bookmarkEnd w:id="14073"/>
      <w:r>
        <w:rPr>
          <w:rFonts w:hint="cs"/>
          <w:rtl/>
        </w:rPr>
        <w:t>ע</w:t>
      </w:r>
      <w:r>
        <w:rPr>
          <w:rtl/>
        </w:rPr>
        <w:t>ל</w:t>
      </w:r>
      <w:r>
        <w:rPr>
          <w:rFonts w:hint="cs"/>
          <w:rtl/>
        </w:rPr>
        <w:t xml:space="preserve"> ה</w:t>
      </w:r>
      <w:r>
        <w:rPr>
          <w:rtl/>
        </w:rPr>
        <w:t>מפלגה</w:t>
      </w:r>
      <w:r>
        <w:rPr>
          <w:rFonts w:hint="cs"/>
          <w:rtl/>
        </w:rPr>
        <w:t xml:space="preserve">. לילה אחד </w:t>
      </w:r>
      <w:bookmarkStart w:id="14074" w:name="_ETM_Q32_384969"/>
      <w:bookmarkStart w:id="14075" w:name="_ETM_Q32_385269"/>
      <w:bookmarkEnd w:id="14074"/>
      <w:bookmarkEnd w:id="14075"/>
      <w:r>
        <w:rPr>
          <w:rFonts w:hint="cs"/>
          <w:rtl/>
        </w:rPr>
        <w:t>ב</w:t>
      </w:r>
      <w:r>
        <w:rPr>
          <w:rtl/>
        </w:rPr>
        <w:t xml:space="preserve">-1937 </w:t>
      </w:r>
      <w:bookmarkStart w:id="14076" w:name="_ETM_Q32_387639"/>
      <w:bookmarkEnd w:id="14076"/>
      <w:r>
        <w:rPr>
          <w:rtl/>
        </w:rPr>
        <w:t xml:space="preserve">הגיעו </w:t>
      </w:r>
      <w:bookmarkStart w:id="14077" w:name="_ETM_Q32_388090"/>
      <w:bookmarkEnd w:id="14077"/>
      <w:r>
        <w:rPr>
          <w:rtl/>
        </w:rPr>
        <w:t>ג</w:t>
      </w:r>
      <w:r>
        <w:rPr>
          <w:rFonts w:hint="cs"/>
          <w:rtl/>
        </w:rPr>
        <w:t>ברים</w:t>
      </w:r>
      <w:r>
        <w:rPr>
          <w:rtl/>
        </w:rPr>
        <w:t xml:space="preserve"> </w:t>
      </w:r>
      <w:bookmarkStart w:id="14078" w:name="_ETM_Q32_388569"/>
      <w:bookmarkEnd w:id="14078"/>
      <w:r>
        <w:rPr>
          <w:rtl/>
        </w:rPr>
        <w:t xml:space="preserve">לבושים </w:t>
      </w:r>
      <w:bookmarkStart w:id="14079" w:name="_ETM_Q32_389019"/>
      <w:bookmarkEnd w:id="14079"/>
      <w:r>
        <w:rPr>
          <w:rtl/>
        </w:rPr>
        <w:t xml:space="preserve">בשחור </w:t>
      </w:r>
      <w:bookmarkStart w:id="14080" w:name="_ETM_Q32_390450"/>
      <w:bookmarkEnd w:id="14080"/>
      <w:r>
        <w:rPr>
          <w:rtl/>
        </w:rPr>
        <w:t>ול</w:t>
      </w:r>
      <w:r>
        <w:rPr>
          <w:rFonts w:hint="cs"/>
          <w:rtl/>
        </w:rPr>
        <w:t>קחו</w:t>
      </w:r>
      <w:bookmarkStart w:id="14081" w:name="_ETM_Q32_394582"/>
      <w:bookmarkEnd w:id="14081"/>
      <w:r>
        <w:rPr>
          <w:rFonts w:hint="cs"/>
          <w:rtl/>
        </w:rPr>
        <w:t xml:space="preserve"> את</w:t>
      </w:r>
      <w:r>
        <w:rPr>
          <w:rtl/>
        </w:rPr>
        <w:t xml:space="preserve"> </w:t>
      </w:r>
      <w:bookmarkStart w:id="14082" w:name="_ETM_Q32_391169"/>
      <w:bookmarkEnd w:id="14082"/>
      <w:r>
        <w:rPr>
          <w:rtl/>
        </w:rPr>
        <w:t>סבא</w:t>
      </w:r>
      <w:r>
        <w:rPr>
          <w:rFonts w:hint="cs"/>
          <w:rtl/>
        </w:rPr>
        <w:t>.</w:t>
      </w:r>
      <w:r>
        <w:rPr>
          <w:rtl/>
        </w:rPr>
        <w:t xml:space="preserve"> </w:t>
      </w:r>
      <w:bookmarkStart w:id="14083" w:name="_ETM_Q32_391860"/>
      <w:bookmarkEnd w:id="14083"/>
      <w:r>
        <w:rPr>
          <w:rtl/>
        </w:rPr>
        <w:t>לאן</w:t>
      </w:r>
      <w:r>
        <w:rPr>
          <w:rFonts w:hint="cs"/>
          <w:rtl/>
        </w:rPr>
        <w:t>?</w:t>
      </w:r>
      <w:r>
        <w:rPr>
          <w:rtl/>
        </w:rPr>
        <w:t xml:space="preserve"> </w:t>
      </w:r>
      <w:bookmarkStart w:id="14084" w:name="_ETM_Q32_393000"/>
      <w:bookmarkEnd w:id="14084"/>
      <w:r>
        <w:rPr>
          <w:rtl/>
        </w:rPr>
        <w:t xml:space="preserve">לא </w:t>
      </w:r>
      <w:bookmarkStart w:id="14085" w:name="_ETM_Q32_393270"/>
      <w:bookmarkEnd w:id="14085"/>
      <w:r>
        <w:rPr>
          <w:rtl/>
        </w:rPr>
        <w:t>ידוע</w:t>
      </w:r>
      <w:r>
        <w:rPr>
          <w:rFonts w:hint="cs"/>
          <w:rtl/>
        </w:rPr>
        <w:t>.</w:t>
      </w:r>
      <w:r>
        <w:rPr>
          <w:rtl/>
        </w:rPr>
        <w:t xml:space="preserve"> </w:t>
      </w:r>
      <w:bookmarkStart w:id="14086" w:name="_ETM_Q32_394050"/>
      <w:bookmarkEnd w:id="14086"/>
      <w:r>
        <w:rPr>
          <w:rtl/>
        </w:rPr>
        <w:t xml:space="preserve">הוא </w:t>
      </w:r>
      <w:bookmarkStart w:id="14087" w:name="_ETM_Q32_394200"/>
      <w:bookmarkEnd w:id="14087"/>
      <w:r>
        <w:rPr>
          <w:rtl/>
        </w:rPr>
        <w:t xml:space="preserve">לא </w:t>
      </w:r>
      <w:bookmarkStart w:id="14088" w:name="_ETM_Q32_394320"/>
      <w:bookmarkEnd w:id="14088"/>
      <w:r>
        <w:rPr>
          <w:rtl/>
        </w:rPr>
        <w:t>חזר</w:t>
      </w:r>
      <w:r>
        <w:rPr>
          <w:rFonts w:hint="cs"/>
          <w:rtl/>
        </w:rPr>
        <w:t>.</w:t>
      </w:r>
      <w:r>
        <w:rPr>
          <w:rtl/>
        </w:rPr>
        <w:t xml:space="preserve"> </w:t>
      </w:r>
      <w:bookmarkStart w:id="14089" w:name="_ETM_Q32_395819"/>
      <w:bookmarkEnd w:id="14089"/>
      <w:r>
        <w:rPr>
          <w:rtl/>
        </w:rPr>
        <w:t xml:space="preserve">הכריזו </w:t>
      </w:r>
      <w:bookmarkStart w:id="14090" w:name="_ETM_Q32_396330"/>
      <w:bookmarkEnd w:id="14090"/>
      <w:r>
        <w:rPr>
          <w:rtl/>
        </w:rPr>
        <w:t xml:space="preserve">עליו </w:t>
      </w:r>
      <w:bookmarkStart w:id="14091" w:name="_ETM_Q32_396599"/>
      <w:bookmarkEnd w:id="14091"/>
      <w:r>
        <w:rPr>
          <w:rtl/>
        </w:rPr>
        <w:t xml:space="preserve">אויב </w:t>
      </w:r>
      <w:bookmarkStart w:id="14092" w:name="_ETM_Q32_397080"/>
      <w:bookmarkEnd w:id="14092"/>
      <w:r>
        <w:rPr>
          <w:rtl/>
        </w:rPr>
        <w:t>העם</w:t>
      </w:r>
      <w:r>
        <w:rPr>
          <w:rFonts w:hint="cs"/>
          <w:rtl/>
        </w:rPr>
        <w:t>.</w:t>
      </w:r>
      <w:r>
        <w:rPr>
          <w:rtl/>
        </w:rPr>
        <w:t xml:space="preserve"> </w:t>
      </w:r>
      <w:bookmarkStart w:id="14093" w:name="_ETM_Q32_397590"/>
      <w:bookmarkEnd w:id="14093"/>
      <w:r>
        <w:rPr>
          <w:rtl/>
        </w:rPr>
        <w:t xml:space="preserve">גירשו </w:t>
      </w:r>
      <w:bookmarkStart w:id="14094" w:name="_ETM_Q32_398040"/>
      <w:bookmarkEnd w:id="14094"/>
      <w:r>
        <w:rPr>
          <w:rtl/>
        </w:rPr>
        <w:t xml:space="preserve">את </w:t>
      </w:r>
      <w:bookmarkStart w:id="14095" w:name="_ETM_Q32_398160"/>
      <w:bookmarkEnd w:id="14095"/>
      <w:r>
        <w:rPr>
          <w:rtl/>
        </w:rPr>
        <w:t xml:space="preserve">סבתא </w:t>
      </w:r>
      <w:bookmarkStart w:id="14096" w:name="_ETM_Q32_398610"/>
      <w:bookmarkEnd w:id="14096"/>
      <w:r>
        <w:rPr>
          <w:rtl/>
        </w:rPr>
        <w:t xml:space="preserve">עם </w:t>
      </w:r>
      <w:bookmarkStart w:id="14097" w:name="_ETM_Q32_398700"/>
      <w:bookmarkStart w:id="14098" w:name="_ETM_Q32_399150"/>
      <w:bookmarkEnd w:id="14097"/>
      <w:bookmarkEnd w:id="14098"/>
      <w:r>
        <w:rPr>
          <w:rFonts w:hint="cs"/>
          <w:rtl/>
        </w:rPr>
        <w:t xml:space="preserve">שלוש </w:t>
      </w:r>
      <w:r>
        <w:rPr>
          <w:rtl/>
        </w:rPr>
        <w:t xml:space="preserve">בנות </w:t>
      </w:r>
      <w:bookmarkStart w:id="14099" w:name="_ETM_Q32_399569"/>
      <w:bookmarkEnd w:id="14099"/>
      <w:r>
        <w:rPr>
          <w:rtl/>
        </w:rPr>
        <w:t xml:space="preserve">מחוץ </w:t>
      </w:r>
      <w:bookmarkStart w:id="14100" w:name="_ETM_Q32_399959"/>
      <w:bookmarkEnd w:id="14100"/>
      <w:r>
        <w:rPr>
          <w:rtl/>
        </w:rPr>
        <w:t xml:space="preserve">לבית </w:t>
      </w:r>
      <w:bookmarkStart w:id="14101" w:name="_ETM_Q32_400470"/>
      <w:bookmarkEnd w:id="14101"/>
      <w:r>
        <w:rPr>
          <w:rFonts w:hint="cs"/>
          <w:rtl/>
        </w:rPr>
        <w:t>ו</w:t>
      </w:r>
      <w:r>
        <w:rPr>
          <w:rtl/>
        </w:rPr>
        <w:t xml:space="preserve">מסרו </w:t>
      </w:r>
      <w:bookmarkStart w:id="14102" w:name="_ETM_Q32_400860"/>
      <w:bookmarkEnd w:id="14102"/>
      <w:r>
        <w:rPr>
          <w:rtl/>
        </w:rPr>
        <w:t xml:space="preserve">את </w:t>
      </w:r>
      <w:bookmarkStart w:id="14103" w:name="_ETM_Q32_401010"/>
      <w:bookmarkEnd w:id="14103"/>
      <w:r>
        <w:rPr>
          <w:rtl/>
        </w:rPr>
        <w:t xml:space="preserve">הבית </w:t>
      </w:r>
      <w:bookmarkStart w:id="14104" w:name="_ETM_Q32_401550"/>
      <w:bookmarkEnd w:id="14104"/>
      <w:r>
        <w:rPr>
          <w:rtl/>
        </w:rPr>
        <w:t>לאו</w:t>
      </w:r>
      <w:r>
        <w:rPr>
          <w:rFonts w:hint="cs"/>
          <w:rtl/>
        </w:rPr>
        <w:t>תו</w:t>
      </w:r>
      <w:r>
        <w:rPr>
          <w:rtl/>
        </w:rPr>
        <w:t xml:space="preserve"> </w:t>
      </w:r>
      <w:bookmarkStart w:id="14105" w:name="_ETM_Q32_402030"/>
      <w:bookmarkEnd w:id="14105"/>
      <w:r>
        <w:rPr>
          <w:rtl/>
        </w:rPr>
        <w:t xml:space="preserve">שכן </w:t>
      </w:r>
      <w:bookmarkStart w:id="14106" w:name="_ETM_Q32_402540"/>
      <w:bookmarkEnd w:id="14106"/>
      <w:r>
        <w:rPr>
          <w:rtl/>
        </w:rPr>
        <w:t xml:space="preserve">שהלשין </w:t>
      </w:r>
      <w:bookmarkStart w:id="14107" w:name="_ETM_Q32_403260"/>
      <w:bookmarkEnd w:id="14107"/>
      <w:r>
        <w:rPr>
          <w:rtl/>
        </w:rPr>
        <w:t xml:space="preserve">על </w:t>
      </w:r>
      <w:bookmarkStart w:id="14108" w:name="_ETM_Q32_403410"/>
      <w:bookmarkEnd w:id="14108"/>
      <w:r>
        <w:rPr>
          <w:rtl/>
        </w:rPr>
        <w:t xml:space="preserve">סבא </w:t>
      </w:r>
      <w:bookmarkStart w:id="14109" w:name="_ETM_Q32_403830"/>
      <w:bookmarkEnd w:id="14109"/>
      <w:r>
        <w:rPr>
          <w:rtl/>
        </w:rPr>
        <w:t>מאיר</w:t>
      </w:r>
      <w:r>
        <w:rPr>
          <w:rFonts w:hint="cs"/>
          <w:rtl/>
        </w:rPr>
        <w:t>.</w:t>
      </w:r>
      <w:r>
        <w:rPr>
          <w:rtl/>
        </w:rPr>
        <w:t xml:space="preserve"> </w:t>
      </w:r>
      <w:bookmarkStart w:id="14110" w:name="_ETM_Q32_405079"/>
      <w:bookmarkEnd w:id="14110"/>
      <w:r>
        <w:rPr>
          <w:rtl/>
        </w:rPr>
        <w:t xml:space="preserve">20 </w:t>
      </w:r>
      <w:bookmarkStart w:id="14111" w:name="_ETM_Q32_405469"/>
      <w:bookmarkEnd w:id="14111"/>
      <w:r>
        <w:rPr>
          <w:rtl/>
        </w:rPr>
        <w:t xml:space="preserve">שנה </w:t>
      </w:r>
      <w:bookmarkStart w:id="14112" w:name="_ETM_Q32_405829"/>
      <w:bookmarkEnd w:id="14112"/>
      <w:r>
        <w:rPr>
          <w:rtl/>
        </w:rPr>
        <w:t>אחרי</w:t>
      </w:r>
      <w:r>
        <w:rPr>
          <w:rFonts w:hint="cs"/>
          <w:rtl/>
        </w:rPr>
        <w:t>,</w:t>
      </w:r>
      <w:r>
        <w:rPr>
          <w:rtl/>
        </w:rPr>
        <w:t xml:space="preserve"> </w:t>
      </w:r>
      <w:bookmarkStart w:id="14113" w:name="_ETM_Q32_406279"/>
      <w:bookmarkEnd w:id="14113"/>
      <w:r>
        <w:rPr>
          <w:rtl/>
        </w:rPr>
        <w:t>ב-1956</w:t>
      </w:r>
      <w:r>
        <w:rPr>
          <w:rFonts w:hint="cs"/>
          <w:rtl/>
        </w:rPr>
        <w:t>,</w:t>
      </w:r>
      <w:r>
        <w:rPr>
          <w:rtl/>
        </w:rPr>
        <w:t xml:space="preserve"> </w:t>
      </w:r>
      <w:bookmarkStart w:id="14114" w:name="_ETM_Q32_407930"/>
      <w:bookmarkEnd w:id="14114"/>
      <w:r>
        <w:rPr>
          <w:rtl/>
        </w:rPr>
        <w:t xml:space="preserve">סבתא </w:t>
      </w:r>
      <w:bookmarkStart w:id="14115" w:name="_ETM_Q32_408290"/>
      <w:bookmarkEnd w:id="14115"/>
      <w:r>
        <w:rPr>
          <w:rtl/>
        </w:rPr>
        <w:t xml:space="preserve">שלי </w:t>
      </w:r>
      <w:bookmarkStart w:id="14116" w:name="_ETM_Q32_408589"/>
      <w:bookmarkEnd w:id="14116"/>
      <w:r>
        <w:rPr>
          <w:rtl/>
        </w:rPr>
        <w:t xml:space="preserve">קיבלה </w:t>
      </w:r>
      <w:bookmarkStart w:id="14117" w:name="_ETM_Q32_408949"/>
      <w:bookmarkEnd w:id="14117"/>
      <w:r>
        <w:rPr>
          <w:rtl/>
        </w:rPr>
        <w:t xml:space="preserve">מכתב </w:t>
      </w:r>
      <w:bookmarkStart w:id="14118" w:name="_ETM_Q32_409370"/>
      <w:bookmarkEnd w:id="14118"/>
      <w:r>
        <w:rPr>
          <w:rtl/>
        </w:rPr>
        <w:t xml:space="preserve">רשמי </w:t>
      </w:r>
      <w:bookmarkStart w:id="14119" w:name="_ETM_Q32_409939"/>
      <w:bookmarkEnd w:id="14119"/>
      <w:r>
        <w:rPr>
          <w:rtl/>
        </w:rPr>
        <w:t xml:space="preserve">שמזכה </w:t>
      </w:r>
      <w:bookmarkStart w:id="14120" w:name="_ETM_Q32_410569"/>
      <w:bookmarkEnd w:id="14120"/>
      <w:r>
        <w:rPr>
          <w:rtl/>
        </w:rPr>
        <w:t xml:space="preserve">את </w:t>
      </w:r>
      <w:bookmarkStart w:id="14121" w:name="_ETM_Q32_410629"/>
      <w:bookmarkEnd w:id="14121"/>
      <w:r>
        <w:rPr>
          <w:rtl/>
        </w:rPr>
        <w:t>סבא</w:t>
      </w:r>
      <w:r>
        <w:rPr>
          <w:rFonts w:hint="cs"/>
          <w:rtl/>
        </w:rPr>
        <w:t xml:space="preserve"> מכל אשמה - - </w:t>
      </w:r>
    </w:p>
    <w:p w:rsidR="009D682C" w:rsidRDefault="009D682C" w:rsidP="00723827">
      <w:pPr>
        <w:rPr>
          <w:rtl/>
        </w:rPr>
      </w:pPr>
    </w:p>
    <w:p w:rsidR="009D682C" w:rsidRDefault="009D682C" w:rsidP="00723827">
      <w:pPr>
        <w:pStyle w:val="af6"/>
        <w:keepNext/>
        <w:rPr>
          <w:rtl/>
        </w:rPr>
      </w:pPr>
      <w:bookmarkStart w:id="14122" w:name="ET_yor_6170_11"/>
      <w:r w:rsidRPr="00332845">
        <w:rPr>
          <w:rStyle w:val="TagStyle"/>
          <w:rtl/>
        </w:rPr>
        <w:t xml:space="preserve"> &lt;&lt; יור &gt;&gt;</w:t>
      </w:r>
      <w:r w:rsidRPr="005D16EE">
        <w:rPr>
          <w:rStyle w:val="TagStyle"/>
          <w:rtl/>
        </w:rPr>
        <w:t xml:space="preserve"> </w:t>
      </w:r>
      <w:r>
        <w:rPr>
          <w:rtl/>
        </w:rPr>
        <w:t>היו"ר יעקב מרגי:</w:t>
      </w:r>
      <w:r w:rsidRPr="005D16EE">
        <w:rPr>
          <w:rStyle w:val="TagStyle"/>
          <w:rtl/>
        </w:rPr>
        <w:t xml:space="preserve"> </w:t>
      </w:r>
      <w:r w:rsidRPr="00332845">
        <w:rPr>
          <w:rStyle w:val="TagStyle"/>
          <w:rtl/>
        </w:rPr>
        <w:t>&lt;&lt; יור &gt;&gt;</w:t>
      </w:r>
      <w:r>
        <w:rPr>
          <w:rtl/>
        </w:rPr>
        <w:t xml:space="preserve">   </w:t>
      </w:r>
      <w:bookmarkEnd w:id="14122"/>
    </w:p>
    <w:p w:rsidR="009D682C" w:rsidRDefault="009D682C" w:rsidP="00723827">
      <w:pPr>
        <w:pStyle w:val="KeepWithNext"/>
        <w:rPr>
          <w:rtl/>
        </w:rPr>
      </w:pPr>
    </w:p>
    <w:p w:rsidR="009D682C" w:rsidRDefault="009D682C" w:rsidP="00723827">
      <w:pPr>
        <w:rPr>
          <w:rtl/>
        </w:rPr>
      </w:pPr>
      <w:r>
        <w:rPr>
          <w:rFonts w:hint="cs"/>
          <w:rtl/>
        </w:rPr>
        <w:t>נא לסכם.</w:t>
      </w:r>
    </w:p>
    <w:p w:rsidR="009D682C" w:rsidRDefault="009D682C" w:rsidP="00723827">
      <w:pPr>
        <w:rPr>
          <w:rtl/>
        </w:rPr>
      </w:pPr>
    </w:p>
    <w:p w:rsidR="009D682C" w:rsidRDefault="009D682C" w:rsidP="00723827">
      <w:pPr>
        <w:pStyle w:val="-"/>
        <w:keepNext/>
        <w:rPr>
          <w:rtl/>
        </w:rPr>
      </w:pPr>
      <w:bookmarkStart w:id="14123" w:name="ET_speakercontinue_6228_12"/>
      <w:r w:rsidRPr="00332845">
        <w:rPr>
          <w:rStyle w:val="TagStyle"/>
          <w:rtl/>
        </w:rPr>
        <w:lastRenderedPageBreak/>
        <w:t xml:space="preserve"> &lt;&lt; דובר_המשך &gt;&gt;</w:t>
      </w:r>
      <w:r w:rsidRPr="005D16EE">
        <w:rPr>
          <w:rStyle w:val="TagStyle"/>
          <w:rtl/>
        </w:rPr>
        <w:t xml:space="preserve"> </w:t>
      </w:r>
      <w:r>
        <w:rPr>
          <w:rtl/>
        </w:rPr>
        <w:t>טטיאנה מזרסקי (יש עתיד):</w:t>
      </w:r>
      <w:r w:rsidRPr="005D16EE">
        <w:rPr>
          <w:rStyle w:val="TagStyle"/>
          <w:rtl/>
        </w:rPr>
        <w:t xml:space="preserve"> </w:t>
      </w:r>
      <w:r w:rsidRPr="00332845">
        <w:rPr>
          <w:rStyle w:val="TagStyle"/>
          <w:rtl/>
        </w:rPr>
        <w:t>&lt;&lt; דובר_המשך &gt;&gt;</w:t>
      </w:r>
      <w:r>
        <w:rPr>
          <w:rtl/>
        </w:rPr>
        <w:t xml:space="preserve">   </w:t>
      </w:r>
      <w:bookmarkEnd w:id="14123"/>
    </w:p>
    <w:p w:rsidR="009D682C" w:rsidRDefault="009D682C" w:rsidP="00723827">
      <w:pPr>
        <w:pStyle w:val="KeepWithNext"/>
        <w:rPr>
          <w:rtl/>
        </w:rPr>
      </w:pPr>
    </w:p>
    <w:p w:rsidR="009D682C" w:rsidRDefault="009D682C" w:rsidP="00723827">
      <w:pPr>
        <w:rPr>
          <w:rtl/>
        </w:rPr>
      </w:pPr>
      <w:bookmarkStart w:id="14124" w:name="_ETM_Q32_411439"/>
      <w:bookmarkStart w:id="14125" w:name="_ETM_Q32_411919"/>
      <w:bookmarkStart w:id="14126" w:name="_ETM_Q32_412459"/>
      <w:bookmarkEnd w:id="14124"/>
      <w:bookmarkEnd w:id="14125"/>
      <w:bookmarkEnd w:id="14126"/>
      <w:r>
        <w:rPr>
          <w:rtl/>
        </w:rPr>
        <w:t xml:space="preserve">אני </w:t>
      </w:r>
      <w:bookmarkStart w:id="14127" w:name="_ETM_Q32_412669"/>
      <w:bookmarkEnd w:id="14127"/>
      <w:r>
        <w:rPr>
          <w:rtl/>
        </w:rPr>
        <w:t>מסכמת</w:t>
      </w:r>
      <w:r>
        <w:rPr>
          <w:rFonts w:hint="cs"/>
          <w:rtl/>
        </w:rPr>
        <w:t>.</w:t>
      </w:r>
      <w:r>
        <w:rPr>
          <w:rtl/>
        </w:rPr>
        <w:t xml:space="preserve"> </w:t>
      </w:r>
      <w:bookmarkStart w:id="14128" w:name="_ETM_Q32_413299"/>
      <w:bookmarkEnd w:id="14128"/>
      <w:r>
        <w:rPr>
          <w:rFonts w:hint="cs"/>
          <w:rtl/>
        </w:rPr>
        <w:t xml:space="preserve">- - </w:t>
      </w:r>
      <w:r>
        <w:rPr>
          <w:rtl/>
        </w:rPr>
        <w:t xml:space="preserve">מסיר </w:t>
      </w:r>
      <w:bookmarkStart w:id="14129" w:name="_ETM_Q32_413749"/>
      <w:bookmarkEnd w:id="14129"/>
      <w:r>
        <w:rPr>
          <w:rtl/>
        </w:rPr>
        <w:t xml:space="preserve">ממנו </w:t>
      </w:r>
      <w:bookmarkStart w:id="14130" w:name="_ETM_Q32_414260"/>
      <w:bookmarkEnd w:id="14130"/>
      <w:r>
        <w:rPr>
          <w:rtl/>
        </w:rPr>
        <w:t xml:space="preserve">את </w:t>
      </w:r>
      <w:bookmarkStart w:id="14131" w:name="_ETM_Q32_414620"/>
      <w:bookmarkEnd w:id="14131"/>
      <w:r>
        <w:rPr>
          <w:rtl/>
        </w:rPr>
        <w:t xml:space="preserve">אות </w:t>
      </w:r>
      <w:bookmarkStart w:id="14132" w:name="_ETM_Q32_414859"/>
      <w:bookmarkEnd w:id="14132"/>
      <w:r>
        <w:rPr>
          <w:rtl/>
        </w:rPr>
        <w:t xml:space="preserve">הקלון </w:t>
      </w:r>
      <w:bookmarkStart w:id="14133" w:name="_ETM_Q32_415549"/>
      <w:bookmarkEnd w:id="14133"/>
      <w:r>
        <w:rPr>
          <w:rtl/>
        </w:rPr>
        <w:t xml:space="preserve">ושאינו </w:t>
      </w:r>
      <w:bookmarkStart w:id="14134" w:name="_ETM_Q32_416150"/>
      <w:bookmarkEnd w:id="14134"/>
      <w:r>
        <w:rPr>
          <w:rtl/>
        </w:rPr>
        <w:t xml:space="preserve">נחשב </w:t>
      </w:r>
      <w:bookmarkStart w:id="14135" w:name="_ETM_Q32_416569"/>
      <w:bookmarkEnd w:id="14135"/>
      <w:r>
        <w:rPr>
          <w:rtl/>
        </w:rPr>
        <w:t xml:space="preserve">יותר </w:t>
      </w:r>
      <w:bookmarkStart w:id="14136" w:name="_ETM_Q32_416870"/>
      <w:bookmarkEnd w:id="14136"/>
      <w:r>
        <w:rPr>
          <w:rFonts w:hint="cs"/>
          <w:rtl/>
        </w:rPr>
        <w:t>לאויב</w:t>
      </w:r>
      <w:r>
        <w:rPr>
          <w:rtl/>
        </w:rPr>
        <w:t xml:space="preserve"> </w:t>
      </w:r>
      <w:bookmarkStart w:id="14137" w:name="_ETM_Q32_417139"/>
      <w:bookmarkEnd w:id="14137"/>
      <w:r>
        <w:rPr>
          <w:rFonts w:hint="cs"/>
          <w:rtl/>
        </w:rPr>
        <w:t>ה</w:t>
      </w:r>
      <w:r>
        <w:rPr>
          <w:rtl/>
        </w:rPr>
        <w:t xml:space="preserve">עם </w:t>
      </w:r>
      <w:bookmarkStart w:id="14138" w:name="_ETM_Q32_417409"/>
      <w:bookmarkEnd w:id="14138"/>
      <w:r>
        <w:rPr>
          <w:rtl/>
        </w:rPr>
        <w:t>הסובייטי</w:t>
      </w:r>
      <w:r>
        <w:rPr>
          <w:rFonts w:hint="cs"/>
          <w:rtl/>
        </w:rPr>
        <w:t>. אבל סבא איננו.</w:t>
      </w:r>
      <w:r>
        <w:rPr>
          <w:rtl/>
        </w:rPr>
        <w:t xml:space="preserve"> </w:t>
      </w:r>
      <w:bookmarkStart w:id="14139" w:name="_ETM_Q32_421220"/>
      <w:bookmarkEnd w:id="14139"/>
      <w:r>
        <w:rPr>
          <w:rtl/>
        </w:rPr>
        <w:t xml:space="preserve">אני </w:t>
      </w:r>
      <w:bookmarkStart w:id="14140" w:name="_ETM_Q32_421490"/>
      <w:bookmarkEnd w:id="14140"/>
      <w:r>
        <w:rPr>
          <w:rtl/>
        </w:rPr>
        <w:t xml:space="preserve">רוצה </w:t>
      </w:r>
      <w:bookmarkStart w:id="14141" w:name="_ETM_Q32_421790"/>
      <w:bookmarkEnd w:id="14141"/>
      <w:r>
        <w:rPr>
          <w:rtl/>
        </w:rPr>
        <w:t xml:space="preserve">רק </w:t>
      </w:r>
      <w:bookmarkStart w:id="14142" w:name="_ETM_Q32_422000"/>
      <w:bookmarkEnd w:id="14142"/>
      <w:r>
        <w:rPr>
          <w:rtl/>
        </w:rPr>
        <w:t xml:space="preserve">לשאול </w:t>
      </w:r>
      <w:bookmarkStart w:id="14143" w:name="_ETM_Q32_422390"/>
      <w:bookmarkEnd w:id="14143"/>
      <w:r>
        <w:rPr>
          <w:rtl/>
        </w:rPr>
        <w:t xml:space="preserve">שאלה </w:t>
      </w:r>
      <w:bookmarkStart w:id="14144" w:name="_ETM_Q32_422780"/>
      <w:bookmarkEnd w:id="14144"/>
      <w:r>
        <w:rPr>
          <w:rtl/>
        </w:rPr>
        <w:t>בסוף</w:t>
      </w:r>
      <w:r>
        <w:rPr>
          <w:rFonts w:hint="cs"/>
          <w:rtl/>
        </w:rPr>
        <w:t>, האם</w:t>
      </w:r>
      <w:r>
        <w:rPr>
          <w:rtl/>
        </w:rPr>
        <w:t xml:space="preserve"> </w:t>
      </w:r>
      <w:bookmarkStart w:id="14145" w:name="_ETM_Q32_423710"/>
      <w:bookmarkEnd w:id="14145"/>
      <w:r>
        <w:rPr>
          <w:rtl/>
        </w:rPr>
        <w:t xml:space="preserve">זה </w:t>
      </w:r>
      <w:bookmarkStart w:id="14146" w:name="_ETM_Q32_424070"/>
      <w:bookmarkEnd w:id="14146"/>
      <w:r>
        <w:rPr>
          <w:rtl/>
        </w:rPr>
        <w:t xml:space="preserve">לא </w:t>
      </w:r>
      <w:bookmarkStart w:id="14147" w:name="_ETM_Q32_424490"/>
      <w:bookmarkEnd w:id="14147"/>
      <w:r>
        <w:rPr>
          <w:rtl/>
        </w:rPr>
        <w:t xml:space="preserve">מזכיר </w:t>
      </w:r>
      <w:bookmarkStart w:id="14148" w:name="_ETM_Q32_425030"/>
      <w:bookmarkEnd w:id="14148"/>
      <w:r>
        <w:rPr>
          <w:rtl/>
        </w:rPr>
        <w:t xml:space="preserve">לכם </w:t>
      </w:r>
      <w:bookmarkStart w:id="14149" w:name="_ETM_Q32_425720"/>
      <w:bookmarkEnd w:id="14149"/>
      <w:r>
        <w:rPr>
          <w:rtl/>
        </w:rPr>
        <w:t xml:space="preserve">את </w:t>
      </w:r>
      <w:bookmarkStart w:id="14150" w:name="_ETM_Q32_425900"/>
      <w:bookmarkEnd w:id="14150"/>
      <w:r>
        <w:rPr>
          <w:rtl/>
        </w:rPr>
        <w:t xml:space="preserve">מה </w:t>
      </w:r>
      <w:bookmarkStart w:id="14151" w:name="_ETM_Q32_426080"/>
      <w:bookmarkEnd w:id="14151"/>
      <w:r>
        <w:rPr>
          <w:rtl/>
        </w:rPr>
        <w:t xml:space="preserve">שקורה </w:t>
      </w:r>
      <w:bookmarkStart w:id="14152" w:name="_ETM_Q32_426800"/>
      <w:bookmarkEnd w:id="14152"/>
      <w:r>
        <w:rPr>
          <w:rtl/>
        </w:rPr>
        <w:t>עכשיו</w:t>
      </w:r>
      <w:r>
        <w:rPr>
          <w:rFonts w:hint="cs"/>
          <w:rtl/>
        </w:rPr>
        <w:t>,</w:t>
      </w:r>
      <w:r>
        <w:rPr>
          <w:rtl/>
        </w:rPr>
        <w:t xml:space="preserve"> </w:t>
      </w:r>
      <w:bookmarkStart w:id="14153" w:name="_ETM_Q32_427250"/>
      <w:bookmarkEnd w:id="14153"/>
      <w:r>
        <w:rPr>
          <w:rtl/>
        </w:rPr>
        <w:t xml:space="preserve">למי </w:t>
      </w:r>
      <w:bookmarkStart w:id="14154" w:name="_ETM_Q32_427550"/>
      <w:bookmarkEnd w:id="14154"/>
      <w:r>
        <w:rPr>
          <w:rtl/>
        </w:rPr>
        <w:t xml:space="preserve">עובר </w:t>
      </w:r>
      <w:bookmarkStart w:id="14155" w:name="_ETM_Q32_427880"/>
      <w:bookmarkStart w:id="14156" w:name="_ETM_Q32_428000"/>
      <w:bookmarkEnd w:id="14155"/>
      <w:bookmarkEnd w:id="14156"/>
      <w:r>
        <w:rPr>
          <w:rtl/>
        </w:rPr>
        <w:t>השלטון</w:t>
      </w:r>
      <w:r>
        <w:rPr>
          <w:rFonts w:hint="cs"/>
          <w:rtl/>
        </w:rPr>
        <w:t>?</w:t>
      </w:r>
    </w:p>
    <w:p w:rsidR="009D682C" w:rsidRDefault="009D682C" w:rsidP="00723827">
      <w:pPr>
        <w:rPr>
          <w:rtl/>
        </w:rPr>
      </w:pPr>
      <w:bookmarkStart w:id="14157" w:name="_ETM_Q32_428678"/>
      <w:bookmarkStart w:id="14158" w:name="_ETM_Q32_428822"/>
      <w:bookmarkEnd w:id="14157"/>
      <w:bookmarkEnd w:id="14158"/>
    </w:p>
    <w:p w:rsidR="009D682C" w:rsidRDefault="009D682C" w:rsidP="00723827">
      <w:pPr>
        <w:pStyle w:val="af6"/>
        <w:keepNext/>
        <w:rPr>
          <w:rtl/>
        </w:rPr>
      </w:pPr>
      <w:bookmarkStart w:id="14159" w:name="ET_yor_6170_13"/>
      <w:r w:rsidRPr="00332845">
        <w:rPr>
          <w:rStyle w:val="TagStyle"/>
          <w:rtl/>
        </w:rPr>
        <w:t xml:space="preserve"> &lt;&lt; יור &gt;&gt;</w:t>
      </w:r>
      <w:r w:rsidRPr="001935AC">
        <w:rPr>
          <w:rStyle w:val="TagStyle"/>
          <w:rtl/>
        </w:rPr>
        <w:t xml:space="preserve"> </w:t>
      </w:r>
      <w:r>
        <w:rPr>
          <w:rtl/>
        </w:rPr>
        <w:t>היו"ר יעקב מרגי:</w:t>
      </w:r>
      <w:r w:rsidRPr="001935AC">
        <w:rPr>
          <w:rStyle w:val="TagStyle"/>
          <w:rtl/>
        </w:rPr>
        <w:t xml:space="preserve"> </w:t>
      </w:r>
      <w:r w:rsidRPr="00332845">
        <w:rPr>
          <w:rStyle w:val="TagStyle"/>
          <w:rtl/>
        </w:rPr>
        <w:t>&lt;&lt; יור &gt;&gt;</w:t>
      </w:r>
      <w:r>
        <w:rPr>
          <w:rtl/>
        </w:rPr>
        <w:t xml:space="preserve">   </w:t>
      </w:r>
      <w:bookmarkEnd w:id="14159"/>
    </w:p>
    <w:p w:rsidR="009D682C" w:rsidRDefault="009D682C" w:rsidP="00723827">
      <w:pPr>
        <w:pStyle w:val="KeepWithNext"/>
        <w:rPr>
          <w:rtl/>
        </w:rPr>
      </w:pPr>
    </w:p>
    <w:p w:rsidR="009D682C" w:rsidRDefault="009D682C" w:rsidP="00723827">
      <w:pPr>
        <w:rPr>
          <w:rtl/>
        </w:rPr>
      </w:pPr>
      <w:bookmarkStart w:id="14160" w:name="_ETM_Q32_429495"/>
      <w:bookmarkStart w:id="14161" w:name="_ETM_Q32_429020"/>
      <w:bookmarkEnd w:id="14160"/>
      <w:bookmarkEnd w:id="14161"/>
      <w:r>
        <w:rPr>
          <w:rtl/>
        </w:rPr>
        <w:t>תודה</w:t>
      </w:r>
      <w:r>
        <w:rPr>
          <w:rFonts w:hint="cs"/>
          <w:rtl/>
        </w:rPr>
        <w:t>. לא.</w:t>
      </w:r>
    </w:p>
    <w:p w:rsidR="009D682C" w:rsidRDefault="009D682C" w:rsidP="00723827">
      <w:pPr>
        <w:rPr>
          <w:rtl/>
        </w:rPr>
      </w:pPr>
      <w:bookmarkStart w:id="14162" w:name="_ETM_Q32_431286"/>
      <w:bookmarkStart w:id="14163" w:name="_ETM_Q32_431423"/>
      <w:bookmarkEnd w:id="14162"/>
      <w:bookmarkEnd w:id="14163"/>
    </w:p>
    <w:p w:rsidR="009D682C" w:rsidRDefault="009D682C" w:rsidP="00723827">
      <w:pPr>
        <w:pStyle w:val="-"/>
        <w:keepNext/>
        <w:rPr>
          <w:rtl/>
        </w:rPr>
      </w:pPr>
      <w:bookmarkStart w:id="14164" w:name="ET_speakercontinue_6228_14"/>
      <w:r w:rsidRPr="00332845">
        <w:rPr>
          <w:rStyle w:val="TagStyle"/>
          <w:rtl/>
        </w:rPr>
        <w:t xml:space="preserve"> &lt;&lt; דובר_המשך &gt;&gt;</w:t>
      </w:r>
      <w:r w:rsidRPr="001935AC">
        <w:rPr>
          <w:rStyle w:val="TagStyle"/>
          <w:rtl/>
        </w:rPr>
        <w:t xml:space="preserve"> </w:t>
      </w:r>
      <w:r>
        <w:rPr>
          <w:rtl/>
        </w:rPr>
        <w:t>טטיאנה מזרסקי (יש עתיד):</w:t>
      </w:r>
      <w:r w:rsidRPr="001935AC">
        <w:rPr>
          <w:rStyle w:val="TagStyle"/>
          <w:rtl/>
        </w:rPr>
        <w:t xml:space="preserve"> </w:t>
      </w:r>
      <w:r w:rsidRPr="00332845">
        <w:rPr>
          <w:rStyle w:val="TagStyle"/>
          <w:rtl/>
        </w:rPr>
        <w:t>&lt;&lt; דובר_המשך &gt;&gt;</w:t>
      </w:r>
      <w:r>
        <w:rPr>
          <w:rtl/>
        </w:rPr>
        <w:t xml:space="preserve">   </w:t>
      </w:r>
      <w:bookmarkEnd w:id="14164"/>
    </w:p>
    <w:p w:rsidR="009D682C" w:rsidRDefault="009D682C" w:rsidP="00723827">
      <w:pPr>
        <w:pStyle w:val="KeepWithNext"/>
        <w:rPr>
          <w:rtl/>
        </w:rPr>
      </w:pPr>
    </w:p>
    <w:p w:rsidR="009D682C" w:rsidRDefault="009D682C" w:rsidP="00723827">
      <w:pPr>
        <w:rPr>
          <w:rtl/>
        </w:rPr>
      </w:pPr>
      <w:bookmarkStart w:id="14165" w:name="_ETM_Q32_432181"/>
      <w:bookmarkStart w:id="14166" w:name="_ETM_Q32_429470"/>
      <w:bookmarkEnd w:id="14165"/>
      <w:bookmarkEnd w:id="14166"/>
      <w:r>
        <w:rPr>
          <w:rtl/>
        </w:rPr>
        <w:t xml:space="preserve">כיצד </w:t>
      </w:r>
      <w:bookmarkStart w:id="14167" w:name="_ETM_Q32_430430"/>
      <w:bookmarkEnd w:id="14167"/>
      <w:r>
        <w:rPr>
          <w:rtl/>
        </w:rPr>
        <w:t xml:space="preserve">מתנהגים </w:t>
      </w:r>
      <w:bookmarkStart w:id="14168" w:name="_ETM_Q32_431120"/>
      <w:bookmarkEnd w:id="14168"/>
      <w:r>
        <w:rPr>
          <w:rtl/>
        </w:rPr>
        <w:t xml:space="preserve">לאזרחים </w:t>
      </w:r>
      <w:bookmarkStart w:id="14169" w:name="_ETM_Q32_431780"/>
      <w:bookmarkEnd w:id="14169"/>
      <w:r>
        <w:rPr>
          <w:rtl/>
        </w:rPr>
        <w:t>שלנו</w:t>
      </w:r>
      <w:r>
        <w:rPr>
          <w:rFonts w:hint="cs"/>
          <w:rtl/>
        </w:rPr>
        <w:t>? ואני</w:t>
      </w:r>
      <w:bookmarkStart w:id="14170" w:name="_ETM_Q32_436822"/>
      <w:bookmarkEnd w:id="14170"/>
      <w:r>
        <w:rPr>
          <w:rFonts w:hint="cs"/>
          <w:rtl/>
        </w:rPr>
        <w:t xml:space="preserve"> קוראת</w:t>
      </w:r>
      <w:r>
        <w:rPr>
          <w:rtl/>
        </w:rPr>
        <w:t xml:space="preserve"> </w:t>
      </w:r>
      <w:bookmarkStart w:id="14171" w:name="_ETM_Q32_433160"/>
      <w:bookmarkEnd w:id="14171"/>
      <w:r>
        <w:rPr>
          <w:rtl/>
        </w:rPr>
        <w:t xml:space="preserve">לחברים </w:t>
      </w:r>
      <w:bookmarkStart w:id="14172" w:name="_ETM_Q32_434150"/>
      <w:bookmarkEnd w:id="14172"/>
      <w:r>
        <w:rPr>
          <w:rtl/>
        </w:rPr>
        <w:t xml:space="preserve">בגוש </w:t>
      </w:r>
      <w:bookmarkStart w:id="14173" w:name="_ETM_Q32_434780"/>
      <w:bookmarkEnd w:id="14173"/>
      <w:r>
        <w:rPr>
          <w:rtl/>
        </w:rPr>
        <w:t xml:space="preserve">של </w:t>
      </w:r>
      <w:bookmarkStart w:id="14174" w:name="_ETM_Q32_434990"/>
      <w:bookmarkEnd w:id="14174"/>
      <w:r>
        <w:rPr>
          <w:rtl/>
        </w:rPr>
        <w:t>נתניהו</w:t>
      </w:r>
      <w:r>
        <w:rPr>
          <w:rFonts w:hint="cs"/>
          <w:rtl/>
        </w:rPr>
        <w:t xml:space="preserve"> </w:t>
      </w:r>
      <w:bookmarkStart w:id="14175" w:name="_ETM_Q32_441951"/>
      <w:bookmarkEnd w:id="14175"/>
      <w:r>
        <w:rPr>
          <w:rFonts w:hint="cs"/>
          <w:rtl/>
        </w:rPr>
        <w:t>–</w:t>
      </w:r>
      <w:r>
        <w:rPr>
          <w:rtl/>
        </w:rPr>
        <w:t xml:space="preserve"> </w:t>
      </w:r>
      <w:bookmarkStart w:id="14176" w:name="_ETM_Q32_437350"/>
      <w:bookmarkEnd w:id="14176"/>
      <w:r>
        <w:rPr>
          <w:rtl/>
        </w:rPr>
        <w:t xml:space="preserve">הוא </w:t>
      </w:r>
      <w:bookmarkStart w:id="14177" w:name="_ETM_Q32_437740"/>
      <w:bookmarkEnd w:id="14177"/>
      <w:r>
        <w:rPr>
          <w:rtl/>
        </w:rPr>
        <w:t xml:space="preserve">מחפש </w:t>
      </w:r>
      <w:bookmarkStart w:id="14178" w:name="_ETM_Q32_438310"/>
      <w:bookmarkEnd w:id="14178"/>
      <w:r>
        <w:rPr>
          <w:rtl/>
        </w:rPr>
        <w:t xml:space="preserve">בסיס </w:t>
      </w:r>
      <w:bookmarkStart w:id="14179" w:name="_ETM_Q32_438820"/>
      <w:bookmarkEnd w:id="14179"/>
      <w:r>
        <w:rPr>
          <w:rtl/>
        </w:rPr>
        <w:t xml:space="preserve">פוליטי </w:t>
      </w:r>
      <w:bookmarkStart w:id="14180" w:name="_ETM_Q32_439570"/>
      <w:bookmarkEnd w:id="14180"/>
      <w:r>
        <w:rPr>
          <w:rtl/>
        </w:rPr>
        <w:t xml:space="preserve">להתחמק </w:t>
      </w:r>
      <w:bookmarkStart w:id="14181" w:name="_ETM_Q32_440620"/>
      <w:bookmarkEnd w:id="14181"/>
      <w:r>
        <w:rPr>
          <w:rFonts w:hint="cs"/>
          <w:rtl/>
        </w:rPr>
        <w:t>מה</w:t>
      </w:r>
      <w:r>
        <w:rPr>
          <w:rtl/>
        </w:rPr>
        <w:t>משפט</w:t>
      </w:r>
      <w:r>
        <w:rPr>
          <w:rFonts w:hint="cs"/>
          <w:rtl/>
        </w:rPr>
        <w:t>.</w:t>
      </w:r>
      <w:r>
        <w:rPr>
          <w:rtl/>
        </w:rPr>
        <w:t xml:space="preserve"> </w:t>
      </w:r>
      <w:bookmarkStart w:id="14182" w:name="_ETM_Q32_441520"/>
      <w:bookmarkEnd w:id="14182"/>
      <w:r>
        <w:rPr>
          <w:rtl/>
        </w:rPr>
        <w:t xml:space="preserve">תצביעו </w:t>
      </w:r>
      <w:bookmarkStart w:id="14183" w:name="_ETM_Q32_442150"/>
      <w:bookmarkEnd w:id="14183"/>
      <w:r>
        <w:rPr>
          <w:rtl/>
        </w:rPr>
        <w:t xml:space="preserve">נגד </w:t>
      </w:r>
      <w:bookmarkStart w:id="14184" w:name="_ETM_Q32_442750"/>
      <w:bookmarkEnd w:id="14184"/>
      <w:r>
        <w:rPr>
          <w:rtl/>
        </w:rPr>
        <w:t xml:space="preserve">הצעת </w:t>
      </w:r>
      <w:bookmarkStart w:id="14185" w:name="_ETM_Q32_443260"/>
      <w:bookmarkEnd w:id="14185"/>
      <w:r>
        <w:rPr>
          <w:rtl/>
        </w:rPr>
        <w:t>החוק</w:t>
      </w:r>
      <w:r>
        <w:rPr>
          <w:rFonts w:hint="cs"/>
          <w:rtl/>
        </w:rPr>
        <w:t>.</w:t>
      </w:r>
    </w:p>
    <w:p w:rsidR="009D682C" w:rsidRDefault="009D682C" w:rsidP="00723827">
      <w:pPr>
        <w:rPr>
          <w:rtl/>
        </w:rPr>
      </w:pPr>
      <w:bookmarkStart w:id="14186" w:name="_ETM_Q32_445710"/>
      <w:bookmarkStart w:id="14187" w:name="_ETM_Q32_445816"/>
      <w:bookmarkEnd w:id="14186"/>
      <w:bookmarkEnd w:id="14187"/>
    </w:p>
    <w:p w:rsidR="009D682C" w:rsidRDefault="009D682C" w:rsidP="00723827">
      <w:pPr>
        <w:pStyle w:val="af6"/>
        <w:keepNext/>
        <w:rPr>
          <w:rtl/>
        </w:rPr>
      </w:pPr>
      <w:bookmarkStart w:id="14188" w:name="ET_yor_6170_15"/>
      <w:r w:rsidRPr="00332845">
        <w:rPr>
          <w:rStyle w:val="TagStyle"/>
          <w:rtl/>
        </w:rPr>
        <w:t xml:space="preserve"> &lt;&lt; יור &gt;&gt;</w:t>
      </w:r>
      <w:r w:rsidRPr="001935AC">
        <w:rPr>
          <w:rStyle w:val="TagStyle"/>
          <w:rtl/>
        </w:rPr>
        <w:t xml:space="preserve"> </w:t>
      </w:r>
      <w:r>
        <w:rPr>
          <w:rtl/>
        </w:rPr>
        <w:t>היו"ר יעקב מרגי:</w:t>
      </w:r>
      <w:r w:rsidRPr="001935AC">
        <w:rPr>
          <w:rStyle w:val="TagStyle"/>
          <w:rtl/>
        </w:rPr>
        <w:t xml:space="preserve"> </w:t>
      </w:r>
      <w:r w:rsidRPr="00332845">
        <w:rPr>
          <w:rStyle w:val="TagStyle"/>
          <w:rtl/>
        </w:rPr>
        <w:t>&lt;&lt; יור &gt;&gt;</w:t>
      </w:r>
      <w:r>
        <w:rPr>
          <w:rtl/>
        </w:rPr>
        <w:t xml:space="preserve">   </w:t>
      </w:r>
      <w:bookmarkEnd w:id="14188"/>
    </w:p>
    <w:p w:rsidR="009D682C" w:rsidRDefault="009D682C" w:rsidP="00723827">
      <w:pPr>
        <w:pStyle w:val="KeepWithNext"/>
        <w:rPr>
          <w:rtl/>
        </w:rPr>
      </w:pPr>
    </w:p>
    <w:p w:rsidR="009D682C" w:rsidRDefault="009D682C" w:rsidP="00723827">
      <w:pPr>
        <w:rPr>
          <w:rtl/>
        </w:rPr>
      </w:pPr>
      <w:bookmarkStart w:id="14189" w:name="_ETM_Q32_446533"/>
      <w:bookmarkStart w:id="14190" w:name="_ETM_Q32_443710"/>
      <w:bookmarkEnd w:id="14189"/>
      <w:bookmarkEnd w:id="14190"/>
      <w:r>
        <w:rPr>
          <w:rtl/>
        </w:rPr>
        <w:t>תודה</w:t>
      </w:r>
      <w:r>
        <w:rPr>
          <w:rFonts w:hint="cs"/>
          <w:rtl/>
        </w:rPr>
        <w:t>.</w:t>
      </w:r>
      <w:r>
        <w:rPr>
          <w:rtl/>
        </w:rPr>
        <w:t xml:space="preserve"> </w:t>
      </w:r>
      <w:bookmarkStart w:id="14191" w:name="_ETM_Q32_444660"/>
      <w:bookmarkEnd w:id="14191"/>
      <w:r>
        <w:rPr>
          <w:rtl/>
        </w:rPr>
        <w:t xml:space="preserve">חברת </w:t>
      </w:r>
      <w:bookmarkStart w:id="14192" w:name="_ETM_Q32_445200"/>
      <w:bookmarkEnd w:id="14192"/>
      <w:r>
        <w:rPr>
          <w:rtl/>
        </w:rPr>
        <w:t xml:space="preserve">הכנסת </w:t>
      </w:r>
      <w:bookmarkStart w:id="14193" w:name="_ETM_Q32_445620"/>
      <w:bookmarkEnd w:id="14193"/>
      <w:r>
        <w:rPr>
          <w:rtl/>
        </w:rPr>
        <w:t xml:space="preserve">קארין </w:t>
      </w:r>
      <w:bookmarkStart w:id="14194" w:name="_ETM_Q32_445950"/>
      <w:bookmarkEnd w:id="14194"/>
      <w:r>
        <w:rPr>
          <w:rtl/>
        </w:rPr>
        <w:t>אלהרר</w:t>
      </w:r>
      <w:r>
        <w:rPr>
          <w:rFonts w:hint="cs"/>
          <w:rtl/>
        </w:rPr>
        <w:t xml:space="preserve">, השרה </w:t>
      </w:r>
      <w:r>
        <w:rPr>
          <w:rFonts w:hint="eastAsia"/>
          <w:rtl/>
        </w:rPr>
        <w:t>–</w:t>
      </w:r>
      <w:bookmarkStart w:id="14195" w:name="_ETM_Q32_447580"/>
      <w:bookmarkEnd w:id="14195"/>
      <w:r>
        <w:rPr>
          <w:rFonts w:hint="cs"/>
          <w:rtl/>
        </w:rPr>
        <w:t xml:space="preserve"> </w:t>
      </w:r>
      <w:r>
        <w:rPr>
          <w:rtl/>
        </w:rPr>
        <w:t xml:space="preserve">איננה </w:t>
      </w:r>
      <w:bookmarkStart w:id="14196" w:name="_ETM_Q32_448060"/>
      <w:bookmarkEnd w:id="14196"/>
      <w:r>
        <w:rPr>
          <w:rtl/>
        </w:rPr>
        <w:t>נוכחת</w:t>
      </w:r>
      <w:r>
        <w:rPr>
          <w:rFonts w:hint="cs"/>
          <w:rtl/>
        </w:rPr>
        <w:t>;</w:t>
      </w:r>
      <w:r>
        <w:rPr>
          <w:rtl/>
        </w:rPr>
        <w:t xml:space="preserve"> </w:t>
      </w:r>
      <w:bookmarkStart w:id="14197" w:name="_ETM_Q32_449339"/>
      <w:bookmarkEnd w:id="14197"/>
      <w:r>
        <w:rPr>
          <w:rtl/>
        </w:rPr>
        <w:t xml:space="preserve">חברת </w:t>
      </w:r>
      <w:bookmarkStart w:id="14198" w:name="_ETM_Q32_449760"/>
      <w:bookmarkEnd w:id="14198"/>
      <w:r>
        <w:rPr>
          <w:rtl/>
        </w:rPr>
        <w:t xml:space="preserve">הכנסת </w:t>
      </w:r>
      <w:bookmarkStart w:id="14199" w:name="_ETM_Q32_450980"/>
      <w:bookmarkEnd w:id="14199"/>
      <w:r>
        <w:rPr>
          <w:rtl/>
        </w:rPr>
        <w:t xml:space="preserve">שרן </w:t>
      </w:r>
      <w:bookmarkStart w:id="14200" w:name="_ETM_Q32_451460"/>
      <w:bookmarkEnd w:id="14200"/>
      <w:r>
        <w:rPr>
          <w:rtl/>
        </w:rPr>
        <w:t xml:space="preserve">מרים </w:t>
      </w:r>
      <w:bookmarkStart w:id="14201" w:name="_ETM_Q32_451850"/>
      <w:bookmarkEnd w:id="14201"/>
      <w:r>
        <w:rPr>
          <w:rtl/>
        </w:rPr>
        <w:t xml:space="preserve">השכל </w:t>
      </w:r>
      <w:bookmarkStart w:id="14202" w:name="_ETM_Q32_452600"/>
      <w:bookmarkEnd w:id="14202"/>
      <w:r>
        <w:rPr>
          <w:rFonts w:hint="cs"/>
          <w:rtl/>
        </w:rPr>
        <w:t xml:space="preserve">– </w:t>
      </w:r>
      <w:r>
        <w:rPr>
          <w:rtl/>
        </w:rPr>
        <w:t xml:space="preserve">איננה </w:t>
      </w:r>
      <w:bookmarkStart w:id="14203" w:name="_ETM_Q32_453050"/>
      <w:bookmarkEnd w:id="14203"/>
      <w:r>
        <w:rPr>
          <w:rtl/>
        </w:rPr>
        <w:t>נוכחת</w:t>
      </w:r>
      <w:r>
        <w:rPr>
          <w:rFonts w:hint="cs"/>
          <w:rtl/>
        </w:rPr>
        <w:t>;</w:t>
      </w:r>
      <w:r>
        <w:rPr>
          <w:rtl/>
        </w:rPr>
        <w:t xml:space="preserve"> </w:t>
      </w:r>
      <w:bookmarkStart w:id="14204" w:name="_ETM_Q32_453770"/>
      <w:bookmarkEnd w:id="14204"/>
      <w:r>
        <w:rPr>
          <w:rtl/>
        </w:rPr>
        <w:t xml:space="preserve">חבר </w:t>
      </w:r>
      <w:bookmarkStart w:id="14205" w:name="_ETM_Q32_454220"/>
      <w:bookmarkEnd w:id="14205"/>
      <w:r>
        <w:rPr>
          <w:rtl/>
        </w:rPr>
        <w:t xml:space="preserve">הכנסת </w:t>
      </w:r>
      <w:bookmarkStart w:id="14206" w:name="_ETM_Q32_454700"/>
      <w:bookmarkEnd w:id="14206"/>
      <w:r>
        <w:rPr>
          <w:rtl/>
        </w:rPr>
        <w:t xml:space="preserve">יואב </w:t>
      </w:r>
      <w:bookmarkStart w:id="14207" w:name="_ETM_Q32_454970"/>
      <w:bookmarkEnd w:id="14207"/>
      <w:r>
        <w:rPr>
          <w:rtl/>
        </w:rPr>
        <w:t>סגלוביץ'</w:t>
      </w:r>
      <w:r>
        <w:rPr>
          <w:rFonts w:hint="cs"/>
          <w:rtl/>
        </w:rPr>
        <w:t>,</w:t>
      </w:r>
      <w:r>
        <w:rPr>
          <w:rtl/>
        </w:rPr>
        <w:t xml:space="preserve"> </w:t>
      </w:r>
      <w:bookmarkStart w:id="14208" w:name="_ETM_Q32_455720"/>
      <w:bookmarkEnd w:id="14208"/>
      <w:r>
        <w:rPr>
          <w:rtl/>
        </w:rPr>
        <w:t xml:space="preserve">אחרון </w:t>
      </w:r>
      <w:bookmarkStart w:id="14209" w:name="_ETM_Q32_456050"/>
      <w:bookmarkEnd w:id="14209"/>
      <w:r>
        <w:rPr>
          <w:rtl/>
        </w:rPr>
        <w:t>הדוברים</w:t>
      </w:r>
      <w:r>
        <w:rPr>
          <w:rFonts w:hint="cs"/>
          <w:rtl/>
        </w:rPr>
        <w:t>.</w:t>
      </w:r>
    </w:p>
    <w:p w:rsidR="009D682C" w:rsidRDefault="009D682C" w:rsidP="00723827">
      <w:pPr>
        <w:rPr>
          <w:rtl/>
        </w:rPr>
      </w:pPr>
      <w:bookmarkStart w:id="14210" w:name="_ETM_Q32_463006"/>
      <w:bookmarkStart w:id="14211" w:name="_ETM_Q32_463136"/>
      <w:bookmarkEnd w:id="14210"/>
      <w:bookmarkEnd w:id="14211"/>
    </w:p>
    <w:p w:rsidR="009D682C" w:rsidRDefault="009D682C" w:rsidP="00723827">
      <w:pPr>
        <w:pStyle w:val="af5"/>
        <w:keepNext/>
        <w:rPr>
          <w:rtl/>
        </w:rPr>
      </w:pPr>
      <w:bookmarkStart w:id="14212" w:name="ET_interruption_5786_16"/>
      <w:r w:rsidRPr="00332845">
        <w:rPr>
          <w:rStyle w:val="TagStyle"/>
          <w:rtl/>
        </w:rPr>
        <w:t xml:space="preserve"> &lt;&lt; קריאה &gt;&gt;</w:t>
      </w:r>
      <w:r w:rsidRPr="001935AC">
        <w:rPr>
          <w:rStyle w:val="TagStyle"/>
          <w:rtl/>
        </w:rPr>
        <w:t xml:space="preserve"> </w:t>
      </w:r>
      <w:r>
        <w:rPr>
          <w:rtl/>
        </w:rPr>
        <w:t>אופיר כץ (</w:t>
      </w:r>
      <w:r>
        <w:rPr>
          <w:rFonts w:hint="cs"/>
          <w:rtl/>
        </w:rPr>
        <w:t>יו"ר הוועדה המיוחדת</w:t>
      </w:r>
      <w:r>
        <w:rPr>
          <w:rtl/>
        </w:rPr>
        <w:t>):</w:t>
      </w:r>
      <w:r w:rsidRPr="001935AC">
        <w:rPr>
          <w:rStyle w:val="TagStyle"/>
          <w:rtl/>
        </w:rPr>
        <w:t xml:space="preserve"> </w:t>
      </w:r>
      <w:r w:rsidRPr="00332845">
        <w:rPr>
          <w:rStyle w:val="TagStyle"/>
          <w:rtl/>
        </w:rPr>
        <w:t>&lt;&lt; קריאה &gt;&gt;</w:t>
      </w:r>
      <w:r>
        <w:rPr>
          <w:rtl/>
        </w:rPr>
        <w:t xml:space="preserve">   </w:t>
      </w:r>
      <w:bookmarkEnd w:id="14212"/>
    </w:p>
    <w:p w:rsidR="009D682C" w:rsidRDefault="009D682C" w:rsidP="00723827">
      <w:pPr>
        <w:pStyle w:val="KeepWithNext"/>
        <w:rPr>
          <w:rtl/>
        </w:rPr>
      </w:pPr>
    </w:p>
    <w:p w:rsidR="009D682C" w:rsidRDefault="009D682C" w:rsidP="00723827">
      <w:pPr>
        <w:rPr>
          <w:rtl/>
        </w:rPr>
      </w:pPr>
      <w:bookmarkStart w:id="14213" w:name="_ETM_Q32_462876"/>
      <w:bookmarkEnd w:id="14213"/>
      <w:r>
        <w:rPr>
          <w:rFonts w:hint="cs"/>
          <w:rtl/>
        </w:rPr>
        <w:t>- - -</w:t>
      </w:r>
    </w:p>
    <w:p w:rsidR="009D682C" w:rsidRDefault="009D682C" w:rsidP="00723827">
      <w:pPr>
        <w:rPr>
          <w:rtl/>
        </w:rPr>
      </w:pPr>
      <w:bookmarkStart w:id="14214" w:name="_ETM_Q32_463735"/>
      <w:bookmarkStart w:id="14215" w:name="_ETM_Q32_463830"/>
      <w:bookmarkEnd w:id="14214"/>
      <w:bookmarkEnd w:id="14215"/>
    </w:p>
    <w:p w:rsidR="009D682C" w:rsidRDefault="009D682C" w:rsidP="00723827">
      <w:pPr>
        <w:pStyle w:val="af6"/>
        <w:keepNext/>
        <w:rPr>
          <w:rtl/>
        </w:rPr>
      </w:pPr>
      <w:bookmarkStart w:id="14216" w:name="ET_yor_6170_17"/>
      <w:r w:rsidRPr="00332845">
        <w:rPr>
          <w:rStyle w:val="TagStyle"/>
          <w:rtl/>
        </w:rPr>
        <w:t xml:space="preserve"> &lt;&lt; יור &gt;&gt;</w:t>
      </w:r>
      <w:r w:rsidRPr="001935AC">
        <w:rPr>
          <w:rStyle w:val="TagStyle"/>
          <w:rtl/>
        </w:rPr>
        <w:t xml:space="preserve"> </w:t>
      </w:r>
      <w:r>
        <w:rPr>
          <w:rtl/>
        </w:rPr>
        <w:t>היו"ר יעקב מרגי:</w:t>
      </w:r>
      <w:r w:rsidRPr="001935AC">
        <w:rPr>
          <w:rStyle w:val="TagStyle"/>
          <w:rtl/>
        </w:rPr>
        <w:t xml:space="preserve"> </w:t>
      </w:r>
      <w:r w:rsidRPr="00332845">
        <w:rPr>
          <w:rStyle w:val="TagStyle"/>
          <w:rtl/>
        </w:rPr>
        <w:t>&lt;&lt; יור &gt;&gt;</w:t>
      </w:r>
      <w:r>
        <w:rPr>
          <w:rtl/>
        </w:rPr>
        <w:t xml:space="preserve">   </w:t>
      </w:r>
      <w:bookmarkEnd w:id="14216"/>
    </w:p>
    <w:p w:rsidR="009D682C" w:rsidRDefault="009D682C" w:rsidP="00723827">
      <w:pPr>
        <w:pStyle w:val="KeepWithNext"/>
        <w:rPr>
          <w:rtl/>
        </w:rPr>
      </w:pPr>
    </w:p>
    <w:p w:rsidR="009D682C" w:rsidRDefault="009D682C" w:rsidP="00723827">
      <w:pPr>
        <w:rPr>
          <w:rtl/>
        </w:rPr>
      </w:pPr>
      <w:bookmarkStart w:id="14217" w:name="_ETM_Q32_464554"/>
      <w:bookmarkStart w:id="14218" w:name="_ETM_Q32_458720"/>
      <w:bookmarkStart w:id="14219" w:name="_ETM_Q32_459110"/>
      <w:bookmarkStart w:id="14220" w:name="_ETM_Q32_459259"/>
      <w:bookmarkEnd w:id="14217"/>
      <w:bookmarkEnd w:id="14218"/>
      <w:bookmarkEnd w:id="14219"/>
      <w:bookmarkEnd w:id="14220"/>
      <w:r>
        <w:rPr>
          <w:rtl/>
        </w:rPr>
        <w:t xml:space="preserve">אתה </w:t>
      </w:r>
      <w:bookmarkStart w:id="14221" w:name="_ETM_Q32_459529"/>
      <w:bookmarkEnd w:id="14221"/>
      <w:r>
        <w:rPr>
          <w:rtl/>
        </w:rPr>
        <w:t xml:space="preserve">אחר </w:t>
      </w:r>
      <w:bookmarkStart w:id="14222" w:name="_ETM_Q32_459770"/>
      <w:bookmarkEnd w:id="14222"/>
      <w:r>
        <w:rPr>
          <w:rtl/>
        </w:rPr>
        <w:t>כך</w:t>
      </w:r>
      <w:r>
        <w:rPr>
          <w:rFonts w:hint="cs"/>
          <w:rtl/>
        </w:rPr>
        <w:t>,</w:t>
      </w:r>
      <w:r>
        <w:rPr>
          <w:rtl/>
        </w:rPr>
        <w:t xml:space="preserve"> </w:t>
      </w:r>
      <w:bookmarkStart w:id="14223" w:name="_ETM_Q32_460990"/>
      <w:bookmarkStart w:id="14224" w:name="_ETM_Q32_461379"/>
      <w:bookmarkEnd w:id="14223"/>
      <w:bookmarkEnd w:id="14224"/>
      <w:r>
        <w:rPr>
          <w:rtl/>
        </w:rPr>
        <w:t xml:space="preserve">אתה </w:t>
      </w:r>
      <w:bookmarkStart w:id="14225" w:name="_ETM_Q32_461650"/>
      <w:bookmarkEnd w:id="14225"/>
      <w:r>
        <w:rPr>
          <w:rFonts w:hint="cs"/>
          <w:rtl/>
        </w:rPr>
        <w:t>יו"ר</w:t>
      </w:r>
      <w:r>
        <w:rPr>
          <w:rtl/>
        </w:rPr>
        <w:t xml:space="preserve"> </w:t>
      </w:r>
      <w:bookmarkStart w:id="14226" w:name="_ETM_Q32_461860"/>
      <w:bookmarkEnd w:id="14226"/>
      <w:r>
        <w:rPr>
          <w:rtl/>
        </w:rPr>
        <w:t>הוועדה</w:t>
      </w:r>
      <w:r>
        <w:rPr>
          <w:rFonts w:hint="cs"/>
          <w:rtl/>
        </w:rPr>
        <w:t>,</w:t>
      </w:r>
      <w:r>
        <w:rPr>
          <w:rtl/>
        </w:rPr>
        <w:t xml:space="preserve"> </w:t>
      </w:r>
      <w:bookmarkStart w:id="14227" w:name="_ETM_Q32_462279"/>
      <w:bookmarkEnd w:id="14227"/>
      <w:r>
        <w:rPr>
          <w:rtl/>
        </w:rPr>
        <w:t>אדוני</w:t>
      </w:r>
      <w:r>
        <w:rPr>
          <w:rFonts w:hint="cs"/>
          <w:rtl/>
        </w:rPr>
        <w:t xml:space="preserve">. </w:t>
      </w:r>
      <w:bookmarkStart w:id="14228" w:name="_ETM_Q32_465477"/>
      <w:bookmarkStart w:id="14229" w:name="_ETM_Q32_465546"/>
      <w:bookmarkEnd w:id="14228"/>
      <w:bookmarkEnd w:id="14229"/>
      <w:r>
        <w:rPr>
          <w:rFonts w:hint="cs"/>
          <w:rtl/>
        </w:rPr>
        <w:t xml:space="preserve">אה, לא כדובר בדיון. הוא צודק. אופיר, בבקשה. יו"ר הוועדה המיוחדת חבר </w:t>
      </w:r>
      <w:bookmarkStart w:id="14230" w:name="_ETM_Q32_477247"/>
      <w:bookmarkEnd w:id="14230"/>
      <w:r>
        <w:rPr>
          <w:rFonts w:hint="cs"/>
          <w:rtl/>
        </w:rPr>
        <w:t>הכנסת</w:t>
      </w:r>
      <w:r>
        <w:rPr>
          <w:rtl/>
        </w:rPr>
        <w:t xml:space="preserve"> </w:t>
      </w:r>
      <w:bookmarkStart w:id="14231" w:name="_ETM_Q32_471600"/>
      <w:bookmarkEnd w:id="14231"/>
      <w:r>
        <w:rPr>
          <w:rtl/>
        </w:rPr>
        <w:t xml:space="preserve">אופיר </w:t>
      </w:r>
      <w:bookmarkStart w:id="14232" w:name="_ETM_Q32_472729"/>
      <w:bookmarkEnd w:id="14232"/>
      <w:r>
        <w:rPr>
          <w:rFonts w:hint="cs"/>
          <w:rtl/>
        </w:rPr>
        <w:t xml:space="preserve">כץ. </w:t>
      </w:r>
      <w:bookmarkStart w:id="14233" w:name="_ETM_Q32_480000"/>
      <w:bookmarkEnd w:id="14233"/>
      <w:r>
        <w:rPr>
          <w:rtl/>
        </w:rPr>
        <w:t xml:space="preserve">אתה </w:t>
      </w:r>
      <w:bookmarkStart w:id="14234" w:name="_ETM_Q32_480210"/>
      <w:bookmarkEnd w:id="14234"/>
      <w:r>
        <w:rPr>
          <w:rtl/>
        </w:rPr>
        <w:t xml:space="preserve">רשום </w:t>
      </w:r>
      <w:bookmarkStart w:id="14235" w:name="_ETM_Q32_480539"/>
      <w:bookmarkEnd w:id="14235"/>
      <w:r>
        <w:rPr>
          <w:rtl/>
        </w:rPr>
        <w:t xml:space="preserve">לי </w:t>
      </w:r>
      <w:bookmarkStart w:id="14236" w:name="_ETM_Q32_480690"/>
      <w:bookmarkEnd w:id="14236"/>
      <w:r>
        <w:rPr>
          <w:rtl/>
        </w:rPr>
        <w:t xml:space="preserve">כאן </w:t>
      </w:r>
      <w:bookmarkStart w:id="14237" w:name="_ETM_Q32_482120"/>
      <w:bookmarkStart w:id="14238" w:name="_ETM_Q32_482449"/>
      <w:bookmarkEnd w:id="14237"/>
      <w:bookmarkEnd w:id="14238"/>
      <w:r>
        <w:rPr>
          <w:rFonts w:hint="cs"/>
          <w:rtl/>
        </w:rPr>
        <w:t xml:space="preserve">כאחד </w:t>
      </w:r>
      <w:r>
        <w:rPr>
          <w:rtl/>
        </w:rPr>
        <w:t xml:space="preserve">הדוברים </w:t>
      </w:r>
      <w:bookmarkStart w:id="14239" w:name="_ETM_Q32_482900"/>
      <w:bookmarkEnd w:id="14239"/>
      <w:r>
        <w:rPr>
          <w:rtl/>
        </w:rPr>
        <w:t xml:space="preserve">מן </w:t>
      </w:r>
      <w:bookmarkStart w:id="14240" w:name="_ETM_Q32_483020"/>
      <w:bookmarkEnd w:id="14240"/>
      <w:r>
        <w:rPr>
          <w:rtl/>
        </w:rPr>
        <w:t>המניין</w:t>
      </w:r>
      <w:r>
        <w:rPr>
          <w:rFonts w:hint="cs"/>
          <w:rtl/>
        </w:rPr>
        <w:t>,</w:t>
      </w:r>
      <w:r>
        <w:rPr>
          <w:rtl/>
        </w:rPr>
        <w:t xml:space="preserve"> </w:t>
      </w:r>
      <w:bookmarkStart w:id="14241" w:name="_ETM_Q32_490179"/>
      <w:bookmarkEnd w:id="14241"/>
      <w:r>
        <w:rPr>
          <w:rtl/>
        </w:rPr>
        <w:t xml:space="preserve">לא </w:t>
      </w:r>
      <w:bookmarkStart w:id="14242" w:name="_ETM_Q32_490389"/>
      <w:bookmarkEnd w:id="14242"/>
      <w:r>
        <w:rPr>
          <w:rtl/>
        </w:rPr>
        <w:t xml:space="preserve">כתוב </w:t>
      </w:r>
      <w:bookmarkStart w:id="14243" w:name="_ETM_Q32_490690"/>
      <w:bookmarkEnd w:id="14243"/>
      <w:r>
        <w:rPr>
          <w:rtl/>
        </w:rPr>
        <w:t xml:space="preserve">לי </w:t>
      </w:r>
      <w:bookmarkStart w:id="14244" w:name="_ETM_Q32_490809"/>
      <w:bookmarkEnd w:id="14244"/>
      <w:r>
        <w:rPr>
          <w:rFonts w:hint="cs"/>
          <w:rtl/>
        </w:rPr>
        <w:t xml:space="preserve">מסכם. </w:t>
      </w:r>
      <w:bookmarkStart w:id="14245" w:name="_ETM_Q32_491980"/>
      <w:bookmarkEnd w:id="14245"/>
      <w:r>
        <w:rPr>
          <w:rtl/>
        </w:rPr>
        <w:t>בבקשה</w:t>
      </w:r>
      <w:r>
        <w:rPr>
          <w:rFonts w:hint="cs"/>
          <w:rtl/>
        </w:rPr>
        <w:t>,</w:t>
      </w:r>
      <w:r>
        <w:rPr>
          <w:rtl/>
        </w:rPr>
        <w:t xml:space="preserve"> </w:t>
      </w:r>
      <w:bookmarkStart w:id="14246" w:name="_ETM_Q32_492279"/>
      <w:bookmarkEnd w:id="14246"/>
      <w:r>
        <w:rPr>
          <w:rtl/>
        </w:rPr>
        <w:t>אדוני</w:t>
      </w:r>
      <w:r>
        <w:rPr>
          <w:rFonts w:hint="cs"/>
          <w:rtl/>
        </w:rPr>
        <w:t>, עד שלוש דקות לרשותך.</w:t>
      </w:r>
    </w:p>
    <w:p w:rsidR="009D682C" w:rsidRDefault="009D682C" w:rsidP="00723827">
      <w:pPr>
        <w:rPr>
          <w:rtl/>
        </w:rPr>
      </w:pPr>
    </w:p>
    <w:p w:rsidR="009D682C" w:rsidRDefault="009D682C" w:rsidP="00723827">
      <w:pPr>
        <w:pStyle w:val="a4"/>
        <w:keepNext/>
        <w:rPr>
          <w:rtl/>
        </w:rPr>
      </w:pPr>
      <w:bookmarkStart w:id="14247" w:name="ET_speaker_6374_18"/>
      <w:r w:rsidRPr="00332845">
        <w:rPr>
          <w:rStyle w:val="TagStyle"/>
          <w:rtl/>
        </w:rPr>
        <w:t xml:space="preserve"> &lt;&lt; דובר &gt;&gt;</w:t>
      </w:r>
      <w:r w:rsidRPr="00AC5EC2">
        <w:rPr>
          <w:rStyle w:val="TagStyle"/>
          <w:rtl/>
        </w:rPr>
        <w:t xml:space="preserve"> </w:t>
      </w:r>
      <w:bookmarkStart w:id="14248" w:name="_Toc123033348"/>
      <w:bookmarkStart w:id="14249" w:name="_Toc123075218"/>
      <w:bookmarkStart w:id="14250" w:name="_Toc123076324"/>
      <w:r>
        <w:rPr>
          <w:rtl/>
        </w:rPr>
        <w:t>אופיר כץ (יו"ר הוועדה המיוחדת):</w:t>
      </w:r>
      <w:bookmarkEnd w:id="14248"/>
      <w:bookmarkEnd w:id="14249"/>
      <w:bookmarkEnd w:id="14250"/>
      <w:r w:rsidRPr="00AC5EC2">
        <w:rPr>
          <w:rStyle w:val="TagStyle"/>
          <w:rtl/>
        </w:rPr>
        <w:t xml:space="preserve"> </w:t>
      </w:r>
      <w:r w:rsidRPr="00332845">
        <w:rPr>
          <w:rStyle w:val="TagStyle"/>
          <w:rtl/>
        </w:rPr>
        <w:t>&lt;&lt; דובר &gt;&gt;</w:t>
      </w:r>
      <w:r>
        <w:rPr>
          <w:rtl/>
        </w:rPr>
        <w:t xml:space="preserve">   </w:t>
      </w:r>
      <w:bookmarkEnd w:id="14247"/>
    </w:p>
    <w:p w:rsidR="009D682C" w:rsidRDefault="009D682C" w:rsidP="00723827">
      <w:pPr>
        <w:pStyle w:val="KeepWithNext"/>
        <w:rPr>
          <w:rtl/>
        </w:rPr>
      </w:pPr>
    </w:p>
    <w:p w:rsidR="009D682C" w:rsidRDefault="009D682C" w:rsidP="00723827">
      <w:pPr>
        <w:rPr>
          <w:rtl/>
        </w:rPr>
      </w:pPr>
      <w:r>
        <w:rPr>
          <w:rFonts w:hint="cs"/>
          <w:rtl/>
        </w:rPr>
        <w:t>למה שלוש?</w:t>
      </w:r>
    </w:p>
    <w:p w:rsidR="009D682C" w:rsidRDefault="009D682C" w:rsidP="00723827">
      <w:pPr>
        <w:rPr>
          <w:rtl/>
        </w:rPr>
      </w:pPr>
    </w:p>
    <w:p w:rsidR="009D682C" w:rsidRDefault="009D682C" w:rsidP="00723827">
      <w:pPr>
        <w:pStyle w:val="af6"/>
        <w:keepNext/>
        <w:rPr>
          <w:rtl/>
        </w:rPr>
      </w:pPr>
      <w:bookmarkStart w:id="14251" w:name="ET_yor_6170_19"/>
      <w:r w:rsidRPr="00332845">
        <w:rPr>
          <w:rStyle w:val="TagStyle"/>
          <w:rtl/>
        </w:rPr>
        <w:lastRenderedPageBreak/>
        <w:t xml:space="preserve"> &lt;&lt; יור &gt;&gt;</w:t>
      </w:r>
      <w:r w:rsidRPr="00AC5EC2">
        <w:rPr>
          <w:rStyle w:val="TagStyle"/>
          <w:rtl/>
        </w:rPr>
        <w:t xml:space="preserve"> </w:t>
      </w:r>
      <w:r>
        <w:rPr>
          <w:rtl/>
        </w:rPr>
        <w:t>היו"ר יעקב מרגי:</w:t>
      </w:r>
      <w:r w:rsidRPr="00AC5EC2">
        <w:rPr>
          <w:rStyle w:val="TagStyle"/>
          <w:rtl/>
        </w:rPr>
        <w:t xml:space="preserve"> </w:t>
      </w:r>
      <w:r w:rsidRPr="00332845">
        <w:rPr>
          <w:rStyle w:val="TagStyle"/>
          <w:rtl/>
        </w:rPr>
        <w:t>&lt;&lt; יור &gt;&gt;</w:t>
      </w:r>
      <w:r>
        <w:rPr>
          <w:rtl/>
        </w:rPr>
        <w:t xml:space="preserve">   </w:t>
      </w:r>
      <w:bookmarkEnd w:id="14251"/>
    </w:p>
    <w:p w:rsidR="009D682C" w:rsidRDefault="009D682C" w:rsidP="00723827">
      <w:pPr>
        <w:pStyle w:val="KeepWithNext"/>
        <w:rPr>
          <w:rtl/>
        </w:rPr>
      </w:pPr>
    </w:p>
    <w:p w:rsidR="009D682C" w:rsidRDefault="009D682C" w:rsidP="00723827">
      <w:pPr>
        <w:rPr>
          <w:rtl/>
        </w:rPr>
      </w:pPr>
      <w:r>
        <w:rPr>
          <w:rFonts w:hint="cs"/>
          <w:rtl/>
        </w:rPr>
        <w:t xml:space="preserve">יו"ר </w:t>
      </w:r>
      <w:bookmarkStart w:id="14252" w:name="_ETM_Q32_494789"/>
      <w:bookmarkEnd w:id="14252"/>
      <w:r>
        <w:rPr>
          <w:rFonts w:hint="cs"/>
          <w:rtl/>
        </w:rPr>
        <w:t>הוועדה בעצם עשר? לא מוגבל?</w:t>
      </w:r>
      <w:r>
        <w:rPr>
          <w:rtl/>
        </w:rPr>
        <w:t xml:space="preserve"> </w:t>
      </w:r>
      <w:bookmarkStart w:id="14253" w:name="_ETM_Q32_493089"/>
      <w:bookmarkEnd w:id="14253"/>
      <w:r>
        <w:rPr>
          <w:rFonts w:hint="cs"/>
          <w:rtl/>
        </w:rPr>
        <w:t xml:space="preserve">אתה לא מוגבל, אדוני. </w:t>
      </w:r>
      <w:bookmarkStart w:id="14254" w:name="_ETM_Q32_504904"/>
      <w:bookmarkEnd w:id="14254"/>
      <w:r>
        <w:rPr>
          <w:rFonts w:hint="cs"/>
          <w:rtl/>
        </w:rPr>
        <w:t>בבקשה, אדוני.</w:t>
      </w:r>
    </w:p>
    <w:p w:rsidR="009D682C" w:rsidRDefault="009D682C" w:rsidP="00723827">
      <w:pPr>
        <w:rPr>
          <w:rtl/>
        </w:rPr>
      </w:pPr>
      <w:bookmarkStart w:id="14255" w:name="_ETM_Q32_507735"/>
      <w:bookmarkStart w:id="14256" w:name="_ETM_Q32_507829"/>
      <w:bookmarkEnd w:id="14255"/>
      <w:bookmarkEnd w:id="14256"/>
    </w:p>
    <w:p w:rsidR="009D682C" w:rsidRDefault="009D682C" w:rsidP="00723827">
      <w:pPr>
        <w:pStyle w:val="-"/>
        <w:keepNext/>
        <w:rPr>
          <w:rtl/>
        </w:rPr>
      </w:pPr>
      <w:bookmarkStart w:id="14257" w:name="ET_speakercontinue_6374_20"/>
      <w:r w:rsidRPr="00332845">
        <w:rPr>
          <w:rStyle w:val="TagStyle"/>
          <w:rtl/>
        </w:rPr>
        <w:t xml:space="preserve"> &lt;&lt; דובר_המשך &gt;&gt;</w:t>
      </w:r>
      <w:r w:rsidRPr="00AC5EC2">
        <w:rPr>
          <w:rStyle w:val="TagStyle"/>
          <w:rtl/>
        </w:rPr>
        <w:t xml:space="preserve"> </w:t>
      </w:r>
      <w:r>
        <w:rPr>
          <w:rtl/>
        </w:rPr>
        <w:t>אופיר כץ (יו"ר הוועדה המיוחדת):</w:t>
      </w:r>
      <w:r w:rsidRPr="00AC5EC2">
        <w:rPr>
          <w:rStyle w:val="TagStyle"/>
          <w:rtl/>
        </w:rPr>
        <w:t xml:space="preserve"> </w:t>
      </w:r>
      <w:r w:rsidRPr="00332845">
        <w:rPr>
          <w:rStyle w:val="TagStyle"/>
          <w:rtl/>
        </w:rPr>
        <w:t>&lt;&lt; דובר_המשך &gt;&gt;</w:t>
      </w:r>
      <w:r>
        <w:rPr>
          <w:rtl/>
        </w:rPr>
        <w:t xml:space="preserve">   </w:t>
      </w:r>
      <w:bookmarkEnd w:id="14257"/>
    </w:p>
    <w:p w:rsidR="009D682C" w:rsidRDefault="009D682C" w:rsidP="00723827">
      <w:pPr>
        <w:pStyle w:val="KeepWithNext"/>
        <w:rPr>
          <w:rtl/>
        </w:rPr>
      </w:pPr>
    </w:p>
    <w:p w:rsidR="009D682C" w:rsidRDefault="009D682C" w:rsidP="00723827">
      <w:pPr>
        <w:rPr>
          <w:rtl/>
        </w:rPr>
      </w:pPr>
      <w:bookmarkStart w:id="14258" w:name="_ETM_Q32_508553"/>
      <w:bookmarkStart w:id="14259" w:name="_ETM_Q32_506029"/>
      <w:bookmarkEnd w:id="14258"/>
      <w:bookmarkEnd w:id="14259"/>
      <w:r>
        <w:rPr>
          <w:rtl/>
        </w:rPr>
        <w:t xml:space="preserve">תודה </w:t>
      </w:r>
      <w:bookmarkStart w:id="14260" w:name="_ETM_Q32_506300"/>
      <w:bookmarkEnd w:id="14260"/>
      <w:r>
        <w:rPr>
          <w:rtl/>
        </w:rPr>
        <w:t>רבה</w:t>
      </w:r>
      <w:r>
        <w:rPr>
          <w:rFonts w:hint="cs"/>
          <w:rtl/>
        </w:rPr>
        <w:t>,</w:t>
      </w:r>
      <w:r>
        <w:rPr>
          <w:rtl/>
        </w:rPr>
        <w:t xml:space="preserve"> </w:t>
      </w:r>
      <w:bookmarkStart w:id="14261" w:name="_ETM_Q32_506569"/>
      <w:bookmarkEnd w:id="14261"/>
      <w:r>
        <w:rPr>
          <w:rtl/>
        </w:rPr>
        <w:t xml:space="preserve">אדוני </w:t>
      </w:r>
      <w:bookmarkStart w:id="14262" w:name="_ETM_Q32_506869"/>
      <w:bookmarkEnd w:id="14262"/>
      <w:r>
        <w:rPr>
          <w:rtl/>
        </w:rPr>
        <w:t>היושב-ראש</w:t>
      </w:r>
      <w:r>
        <w:rPr>
          <w:rFonts w:hint="cs"/>
          <w:rtl/>
        </w:rPr>
        <w:t>.</w:t>
      </w:r>
      <w:r>
        <w:rPr>
          <w:rtl/>
        </w:rPr>
        <w:t xml:space="preserve"> </w:t>
      </w:r>
      <w:bookmarkStart w:id="14263" w:name="_ETM_Q32_508900"/>
      <w:bookmarkEnd w:id="14263"/>
      <w:r>
        <w:rPr>
          <w:rtl/>
        </w:rPr>
        <w:t xml:space="preserve">האמת </w:t>
      </w:r>
      <w:bookmarkStart w:id="14264" w:name="_ETM_Q32_509470"/>
      <w:bookmarkEnd w:id="14264"/>
      <w:r>
        <w:rPr>
          <w:rtl/>
        </w:rPr>
        <w:t xml:space="preserve">שאני </w:t>
      </w:r>
      <w:bookmarkStart w:id="14265" w:name="_ETM_Q32_510850"/>
      <w:bookmarkEnd w:id="14265"/>
      <w:r>
        <w:rPr>
          <w:rtl/>
        </w:rPr>
        <w:t xml:space="preserve">די </w:t>
      </w:r>
      <w:bookmarkStart w:id="14266" w:name="_ETM_Q32_511060"/>
      <w:bookmarkEnd w:id="14266"/>
      <w:r>
        <w:rPr>
          <w:rtl/>
        </w:rPr>
        <w:t>מבולבל</w:t>
      </w:r>
      <w:r>
        <w:rPr>
          <w:rFonts w:hint="cs"/>
          <w:rtl/>
        </w:rPr>
        <w:t>. האמת</w:t>
      </w:r>
      <w:r>
        <w:rPr>
          <w:rtl/>
        </w:rPr>
        <w:t xml:space="preserve"> </w:t>
      </w:r>
      <w:bookmarkStart w:id="14267" w:name="_ETM_Q32_514460"/>
      <w:bookmarkEnd w:id="14267"/>
      <w:r>
        <w:rPr>
          <w:rFonts w:hint="cs"/>
          <w:rtl/>
        </w:rPr>
        <w:t>ש</w:t>
      </w:r>
      <w:r>
        <w:rPr>
          <w:rtl/>
        </w:rPr>
        <w:t xml:space="preserve">הייתי </w:t>
      </w:r>
      <w:bookmarkStart w:id="14268" w:name="_ETM_Q32_514760"/>
      <w:bookmarkEnd w:id="14268"/>
      <w:r>
        <w:rPr>
          <w:rtl/>
        </w:rPr>
        <w:t xml:space="preserve">פה </w:t>
      </w:r>
      <w:bookmarkStart w:id="14269" w:name="_ETM_Q32_514970"/>
      <w:bookmarkEnd w:id="14269"/>
      <w:r>
        <w:rPr>
          <w:rtl/>
        </w:rPr>
        <w:t xml:space="preserve">כיושב-ראש </w:t>
      </w:r>
      <w:bookmarkStart w:id="14270" w:name="_ETM_Q32_515600"/>
      <w:bookmarkEnd w:id="14270"/>
      <w:r>
        <w:rPr>
          <w:rtl/>
        </w:rPr>
        <w:t xml:space="preserve">בזמן </w:t>
      </w:r>
      <w:bookmarkStart w:id="14271" w:name="_ETM_Q32_515900"/>
      <w:bookmarkEnd w:id="14271"/>
      <w:r>
        <w:rPr>
          <w:rtl/>
        </w:rPr>
        <w:t xml:space="preserve">שהח"כים </w:t>
      </w:r>
      <w:bookmarkStart w:id="14272" w:name="_ETM_Q32_516830"/>
      <w:bookmarkEnd w:id="14272"/>
      <w:r>
        <w:rPr>
          <w:rtl/>
        </w:rPr>
        <w:t>דיברו</w:t>
      </w:r>
      <w:r>
        <w:rPr>
          <w:rFonts w:hint="cs"/>
          <w:rtl/>
        </w:rPr>
        <w:t>,</w:t>
      </w:r>
      <w:r>
        <w:rPr>
          <w:rtl/>
        </w:rPr>
        <w:t xml:space="preserve"> </w:t>
      </w:r>
      <w:bookmarkStart w:id="14273" w:name="_ETM_Q32_517220"/>
      <w:bookmarkEnd w:id="14273"/>
      <w:r>
        <w:rPr>
          <w:rtl/>
        </w:rPr>
        <w:t xml:space="preserve">ורציתי </w:t>
      </w:r>
      <w:bookmarkStart w:id="14274" w:name="_ETM_Q32_518029"/>
      <w:bookmarkEnd w:id="14274"/>
      <w:r>
        <w:rPr>
          <w:rtl/>
        </w:rPr>
        <w:t xml:space="preserve">גם </w:t>
      </w:r>
      <w:bookmarkStart w:id="14275" w:name="_ETM_Q32_518390"/>
      <w:bookmarkEnd w:id="14275"/>
      <w:r>
        <w:rPr>
          <w:rtl/>
        </w:rPr>
        <w:t xml:space="preserve">לשמוע </w:t>
      </w:r>
      <w:bookmarkStart w:id="14276" w:name="_ETM_Q32_518779"/>
      <w:bookmarkEnd w:id="14276"/>
      <w:r>
        <w:rPr>
          <w:rtl/>
        </w:rPr>
        <w:t xml:space="preserve">את </w:t>
      </w:r>
      <w:bookmarkStart w:id="14277" w:name="_ETM_Q32_518930"/>
      <w:bookmarkEnd w:id="14277"/>
      <w:r>
        <w:rPr>
          <w:rtl/>
        </w:rPr>
        <w:t xml:space="preserve">חברי </w:t>
      </w:r>
      <w:bookmarkStart w:id="14278" w:name="_ETM_Q32_519410"/>
      <w:bookmarkEnd w:id="14278"/>
      <w:r>
        <w:rPr>
          <w:rFonts w:hint="cs"/>
          <w:rtl/>
        </w:rPr>
        <w:t>ה</w:t>
      </w:r>
      <w:r>
        <w:rPr>
          <w:rtl/>
        </w:rPr>
        <w:t>כנסת</w:t>
      </w:r>
      <w:r>
        <w:rPr>
          <w:rFonts w:hint="cs"/>
          <w:rtl/>
        </w:rPr>
        <w:t>,</w:t>
      </w:r>
      <w:r>
        <w:rPr>
          <w:rtl/>
        </w:rPr>
        <w:t xml:space="preserve"> </w:t>
      </w:r>
      <w:bookmarkStart w:id="14279" w:name="_ETM_Q32_521089"/>
      <w:bookmarkEnd w:id="14279"/>
      <w:r>
        <w:rPr>
          <w:rtl/>
        </w:rPr>
        <w:t xml:space="preserve">חלקם </w:t>
      </w:r>
      <w:bookmarkStart w:id="14280" w:name="_ETM_Q32_522289"/>
      <w:bookmarkEnd w:id="14280"/>
      <w:r>
        <w:rPr>
          <w:rtl/>
        </w:rPr>
        <w:t xml:space="preserve">חברי </w:t>
      </w:r>
      <w:bookmarkStart w:id="14281" w:name="_ETM_Q32_522769"/>
      <w:bookmarkEnd w:id="14281"/>
      <w:r>
        <w:rPr>
          <w:rtl/>
        </w:rPr>
        <w:t xml:space="preserve">ועדה </w:t>
      </w:r>
      <w:bookmarkStart w:id="14282" w:name="_ETM_Q32_523399"/>
      <w:bookmarkEnd w:id="14282"/>
      <w:r>
        <w:rPr>
          <w:rtl/>
        </w:rPr>
        <w:t xml:space="preserve">שבאמת </w:t>
      </w:r>
      <w:bookmarkStart w:id="14283" w:name="_ETM_Q32_524059"/>
      <w:bookmarkEnd w:id="14283"/>
      <w:r>
        <w:rPr>
          <w:rtl/>
        </w:rPr>
        <w:t xml:space="preserve">נכחו </w:t>
      </w:r>
      <w:bookmarkStart w:id="14284" w:name="_ETM_Q32_525630"/>
      <w:bookmarkEnd w:id="14284"/>
      <w:r>
        <w:rPr>
          <w:rtl/>
        </w:rPr>
        <w:t>בדיונים</w:t>
      </w:r>
      <w:r>
        <w:rPr>
          <w:rFonts w:hint="cs"/>
          <w:rtl/>
        </w:rPr>
        <w:t xml:space="preserve"> </w:t>
      </w:r>
      <w:r>
        <w:rPr>
          <w:rFonts w:hint="eastAsia"/>
          <w:rtl/>
        </w:rPr>
        <w:t>–</w:t>
      </w:r>
      <w:r>
        <w:rPr>
          <w:rtl/>
        </w:rPr>
        <w:t xml:space="preserve"> </w:t>
      </w:r>
      <w:bookmarkStart w:id="14285" w:name="_ETM_Q32_526620"/>
      <w:bookmarkEnd w:id="14285"/>
      <w:r>
        <w:rPr>
          <w:rtl/>
        </w:rPr>
        <w:t>יוש</w:t>
      </w:r>
      <w:bookmarkStart w:id="14286" w:name="_ETM_Q32_526860"/>
      <w:bookmarkEnd w:id="14286"/>
      <w:r>
        <w:rPr>
          <w:rFonts w:hint="cs"/>
          <w:rtl/>
        </w:rPr>
        <w:t xml:space="preserve">ב </w:t>
      </w:r>
      <w:r>
        <w:rPr>
          <w:rtl/>
        </w:rPr>
        <w:t xml:space="preserve">פה </w:t>
      </w:r>
      <w:bookmarkStart w:id="14287" w:name="_ETM_Q32_526980"/>
      <w:bookmarkEnd w:id="14287"/>
      <w:r>
        <w:rPr>
          <w:rtl/>
        </w:rPr>
        <w:t xml:space="preserve">חבר </w:t>
      </w:r>
      <w:bookmarkStart w:id="14288" w:name="_ETM_Q32_527219"/>
      <w:bookmarkEnd w:id="14288"/>
      <w:r>
        <w:rPr>
          <w:rFonts w:hint="cs"/>
          <w:rtl/>
        </w:rPr>
        <w:t>ה</w:t>
      </w:r>
      <w:r>
        <w:rPr>
          <w:rtl/>
        </w:rPr>
        <w:t xml:space="preserve">כנסת </w:t>
      </w:r>
      <w:bookmarkStart w:id="14289" w:name="_ETM_Q32_527670"/>
      <w:bookmarkStart w:id="14290" w:name="_ETM_Q32_528420"/>
      <w:bookmarkEnd w:id="14289"/>
      <w:bookmarkEnd w:id="14290"/>
      <w:r>
        <w:rPr>
          <w:rFonts w:hint="cs"/>
          <w:rtl/>
        </w:rPr>
        <w:t xml:space="preserve">נאור </w:t>
      </w:r>
      <w:r>
        <w:rPr>
          <w:rtl/>
        </w:rPr>
        <w:t>שירי</w:t>
      </w:r>
      <w:r>
        <w:rPr>
          <w:rFonts w:hint="cs"/>
          <w:rtl/>
        </w:rPr>
        <w:t>, שהיה</w:t>
      </w:r>
      <w:r>
        <w:rPr>
          <w:rtl/>
        </w:rPr>
        <w:t xml:space="preserve"> </w:t>
      </w:r>
      <w:bookmarkStart w:id="14291" w:name="_ETM_Q32_529110"/>
      <w:bookmarkEnd w:id="14291"/>
      <w:r>
        <w:rPr>
          <w:rtl/>
        </w:rPr>
        <w:t xml:space="preserve">בכל </w:t>
      </w:r>
      <w:bookmarkStart w:id="14292" w:name="_ETM_Q32_529500"/>
      <w:bookmarkEnd w:id="14292"/>
      <w:r>
        <w:rPr>
          <w:rtl/>
        </w:rPr>
        <w:t>הדיונים</w:t>
      </w:r>
      <w:r>
        <w:rPr>
          <w:rFonts w:hint="cs"/>
          <w:rtl/>
        </w:rPr>
        <w:t>, חבר</w:t>
      </w:r>
      <w:r>
        <w:rPr>
          <w:rtl/>
        </w:rPr>
        <w:t xml:space="preserve"> </w:t>
      </w:r>
      <w:bookmarkStart w:id="14293" w:name="_ETM_Q32_530940"/>
      <w:bookmarkEnd w:id="14293"/>
      <w:r>
        <w:rPr>
          <w:rtl/>
        </w:rPr>
        <w:t xml:space="preserve">הכנסת </w:t>
      </w:r>
      <w:bookmarkStart w:id="14294" w:name="_ETM_Q32_531270"/>
      <w:bookmarkEnd w:id="14294"/>
      <w:r>
        <w:rPr>
          <w:rtl/>
        </w:rPr>
        <w:t>פוגל</w:t>
      </w:r>
      <w:r>
        <w:rPr>
          <w:rFonts w:hint="cs"/>
          <w:rtl/>
        </w:rPr>
        <w:t>.</w:t>
      </w:r>
      <w:r>
        <w:rPr>
          <w:rtl/>
        </w:rPr>
        <w:t xml:space="preserve"> </w:t>
      </w:r>
      <w:bookmarkStart w:id="14295" w:name="_ETM_Q32_532670"/>
      <w:bookmarkEnd w:id="14295"/>
      <w:r>
        <w:rPr>
          <w:rtl/>
        </w:rPr>
        <w:t xml:space="preserve">ואני </w:t>
      </w:r>
      <w:bookmarkStart w:id="14296" w:name="_ETM_Q32_534420"/>
      <w:bookmarkEnd w:id="14296"/>
      <w:r>
        <w:rPr>
          <w:rtl/>
        </w:rPr>
        <w:t xml:space="preserve">מאוד </w:t>
      </w:r>
      <w:bookmarkStart w:id="14297" w:name="_ETM_Q32_534750"/>
      <w:bookmarkEnd w:id="14297"/>
      <w:r>
        <w:rPr>
          <w:rtl/>
        </w:rPr>
        <w:t>מבולבל</w:t>
      </w:r>
      <w:r>
        <w:rPr>
          <w:rFonts w:hint="cs"/>
          <w:rtl/>
        </w:rPr>
        <w:t>,</w:t>
      </w:r>
      <w:r>
        <w:rPr>
          <w:rtl/>
        </w:rPr>
        <w:t xml:space="preserve"> </w:t>
      </w:r>
      <w:bookmarkStart w:id="14298" w:name="_ETM_Q32_536190"/>
      <w:bookmarkEnd w:id="14298"/>
      <w:r>
        <w:rPr>
          <w:rFonts w:hint="cs"/>
          <w:rtl/>
        </w:rPr>
        <w:t xml:space="preserve">כי מצד אחד עלו פה - - </w:t>
      </w:r>
      <w:bookmarkStart w:id="14299" w:name="_ETM_Q32_534716"/>
      <w:bookmarkEnd w:id="14299"/>
      <w:r>
        <w:rPr>
          <w:rFonts w:hint="cs"/>
          <w:rtl/>
        </w:rPr>
        <w:t>-</w:t>
      </w:r>
    </w:p>
    <w:p w:rsidR="009D682C" w:rsidRDefault="009D682C" w:rsidP="00723827">
      <w:pPr>
        <w:rPr>
          <w:rtl/>
        </w:rPr>
      </w:pPr>
      <w:bookmarkStart w:id="14300" w:name="_ETM_Q32_535213"/>
      <w:bookmarkStart w:id="14301" w:name="_ETM_Q32_535291"/>
      <w:bookmarkEnd w:id="14300"/>
      <w:bookmarkEnd w:id="14301"/>
    </w:p>
    <w:p w:rsidR="009D682C" w:rsidRDefault="009D682C" w:rsidP="00723827">
      <w:pPr>
        <w:pStyle w:val="af6"/>
        <w:keepNext/>
        <w:rPr>
          <w:rtl/>
        </w:rPr>
      </w:pPr>
      <w:r w:rsidRPr="00332845">
        <w:rPr>
          <w:rStyle w:val="TagStyle"/>
          <w:rtl/>
        </w:rPr>
        <w:t xml:space="preserve"> &lt;&lt; יור &gt;&gt;</w:t>
      </w:r>
      <w:r w:rsidRPr="001C3C66">
        <w:rPr>
          <w:rStyle w:val="TagStyle"/>
          <w:rtl/>
        </w:rPr>
        <w:t xml:space="preserve"> </w:t>
      </w:r>
      <w:r>
        <w:rPr>
          <w:rtl/>
        </w:rPr>
        <w:t>היו"ר יעקב מרגי:</w:t>
      </w:r>
      <w:r w:rsidRPr="001C3C66">
        <w:rPr>
          <w:rStyle w:val="TagStyle"/>
          <w:rtl/>
        </w:rPr>
        <w:t xml:space="preserve"> </w:t>
      </w:r>
      <w:r w:rsidRPr="00332845">
        <w:rPr>
          <w:rStyle w:val="TagStyle"/>
          <w:rtl/>
        </w:rPr>
        <w:t>&lt;&lt; יור &gt;&gt;</w:t>
      </w:r>
      <w:r>
        <w:rPr>
          <w:rtl/>
        </w:rPr>
        <w:t xml:space="preserve">   </w:t>
      </w:r>
    </w:p>
    <w:p w:rsidR="009D682C" w:rsidRDefault="009D682C" w:rsidP="00723827">
      <w:pPr>
        <w:pStyle w:val="KeepWithNext"/>
        <w:rPr>
          <w:rtl/>
        </w:rPr>
      </w:pPr>
    </w:p>
    <w:p w:rsidR="009D682C" w:rsidRDefault="009D682C" w:rsidP="00723827">
      <w:pPr>
        <w:rPr>
          <w:rtl/>
        </w:rPr>
      </w:pPr>
      <w:bookmarkStart w:id="14302" w:name="_ETM_Q32_536270"/>
      <w:bookmarkStart w:id="14303" w:name="_ETM_Q32_536460"/>
      <w:bookmarkStart w:id="14304" w:name="_ETM_Q32_536820"/>
      <w:bookmarkStart w:id="14305" w:name="_ETM_Q32_537120"/>
      <w:bookmarkStart w:id="14306" w:name="_ETM_Q32_537359"/>
      <w:bookmarkEnd w:id="14302"/>
      <w:bookmarkEnd w:id="14303"/>
      <w:bookmarkEnd w:id="14304"/>
      <w:bookmarkEnd w:id="14305"/>
      <w:bookmarkEnd w:id="14306"/>
      <w:r>
        <w:rPr>
          <w:rtl/>
        </w:rPr>
        <w:t xml:space="preserve">לטובת </w:t>
      </w:r>
      <w:bookmarkStart w:id="14307" w:name="_ETM_Q32_537809"/>
      <w:bookmarkEnd w:id="14307"/>
      <w:r>
        <w:rPr>
          <w:rtl/>
        </w:rPr>
        <w:t xml:space="preserve">אלה </w:t>
      </w:r>
      <w:bookmarkStart w:id="14308" w:name="_ETM_Q32_538050"/>
      <w:bookmarkEnd w:id="14308"/>
      <w:r>
        <w:rPr>
          <w:rtl/>
        </w:rPr>
        <w:t xml:space="preserve">שלא </w:t>
      </w:r>
      <w:bookmarkStart w:id="14309" w:name="_ETM_Q32_538320"/>
      <w:bookmarkEnd w:id="14309"/>
      <w:r>
        <w:rPr>
          <w:rtl/>
        </w:rPr>
        <w:t xml:space="preserve">נכחו </w:t>
      </w:r>
      <w:bookmarkStart w:id="14310" w:name="_ETM_Q32_538739"/>
      <w:bookmarkEnd w:id="14310"/>
      <w:r>
        <w:rPr>
          <w:rtl/>
        </w:rPr>
        <w:t>בדיונים</w:t>
      </w:r>
      <w:r>
        <w:rPr>
          <w:rFonts w:hint="cs"/>
          <w:rtl/>
        </w:rPr>
        <w:t>,</w:t>
      </w:r>
      <w:r>
        <w:rPr>
          <w:rtl/>
        </w:rPr>
        <w:t xml:space="preserve"> </w:t>
      </w:r>
      <w:bookmarkStart w:id="14311" w:name="_ETM_Q32_539279"/>
      <w:bookmarkEnd w:id="14311"/>
      <w:r>
        <w:rPr>
          <w:rtl/>
        </w:rPr>
        <w:t xml:space="preserve">כמה </w:t>
      </w:r>
      <w:bookmarkStart w:id="14312" w:name="_ETM_Q32_539550"/>
      <w:bookmarkEnd w:id="14312"/>
      <w:r>
        <w:rPr>
          <w:rtl/>
        </w:rPr>
        <w:t xml:space="preserve">שעות </w:t>
      </w:r>
      <w:bookmarkStart w:id="14313" w:name="_ETM_Q32_539850"/>
      <w:bookmarkEnd w:id="14313"/>
      <w:r>
        <w:rPr>
          <w:rtl/>
        </w:rPr>
        <w:t>הש</w:t>
      </w:r>
      <w:r>
        <w:rPr>
          <w:rFonts w:hint="cs"/>
          <w:rtl/>
        </w:rPr>
        <w:t>קעת בדיונים?</w:t>
      </w:r>
    </w:p>
    <w:p w:rsidR="009D682C" w:rsidRDefault="009D682C" w:rsidP="00723827">
      <w:pPr>
        <w:rPr>
          <w:rtl/>
        </w:rPr>
      </w:pPr>
      <w:bookmarkStart w:id="14314" w:name="_ETM_Q32_539129"/>
      <w:bookmarkStart w:id="14315" w:name="_ETM_Q32_539238"/>
      <w:bookmarkEnd w:id="14314"/>
      <w:bookmarkEnd w:id="14315"/>
    </w:p>
    <w:p w:rsidR="009D682C" w:rsidRDefault="009D682C" w:rsidP="00723827">
      <w:pPr>
        <w:pStyle w:val="-"/>
        <w:keepNext/>
        <w:rPr>
          <w:rtl/>
        </w:rPr>
      </w:pPr>
      <w:bookmarkStart w:id="14316" w:name="ET_speakercontinue_6374_22"/>
      <w:r w:rsidRPr="00332845">
        <w:rPr>
          <w:rStyle w:val="TagStyle"/>
          <w:rtl/>
        </w:rPr>
        <w:t xml:space="preserve"> &lt;&lt; דובר_המשך &gt;&gt;</w:t>
      </w:r>
      <w:r w:rsidRPr="00A831BB">
        <w:rPr>
          <w:rStyle w:val="TagStyle"/>
          <w:rtl/>
        </w:rPr>
        <w:t xml:space="preserve"> </w:t>
      </w:r>
      <w:r>
        <w:rPr>
          <w:rtl/>
        </w:rPr>
        <w:t>אופיר כץ (יו"ר הוועדה המיוחדת):</w:t>
      </w:r>
      <w:r w:rsidRPr="00A831BB">
        <w:rPr>
          <w:rStyle w:val="TagStyle"/>
          <w:rtl/>
        </w:rPr>
        <w:t xml:space="preserve"> </w:t>
      </w:r>
      <w:r w:rsidRPr="00332845">
        <w:rPr>
          <w:rStyle w:val="TagStyle"/>
          <w:rtl/>
        </w:rPr>
        <w:t>&lt;&lt; דובר_המשך &gt;&gt;</w:t>
      </w:r>
      <w:r>
        <w:rPr>
          <w:rtl/>
        </w:rPr>
        <w:t xml:space="preserve">   </w:t>
      </w:r>
      <w:bookmarkEnd w:id="14316"/>
    </w:p>
    <w:p w:rsidR="009D682C" w:rsidRDefault="009D682C" w:rsidP="00723827">
      <w:pPr>
        <w:pStyle w:val="KeepWithNext"/>
        <w:rPr>
          <w:rtl/>
        </w:rPr>
      </w:pPr>
    </w:p>
    <w:p w:rsidR="009D682C" w:rsidRDefault="009D682C" w:rsidP="00723827">
      <w:pPr>
        <w:rPr>
          <w:rtl/>
        </w:rPr>
      </w:pPr>
      <w:bookmarkStart w:id="14317" w:name="_ETM_Q32_539959"/>
      <w:bookmarkStart w:id="14318" w:name="_ETM_Q32_540300"/>
      <w:bookmarkStart w:id="14319" w:name="_ETM_Q32_540480"/>
      <w:bookmarkStart w:id="14320" w:name="_ETM_Q32_541239"/>
      <w:bookmarkStart w:id="14321" w:name="_ETM_Q32_542429"/>
      <w:bookmarkEnd w:id="14317"/>
      <w:bookmarkEnd w:id="14318"/>
      <w:bookmarkEnd w:id="14319"/>
      <w:bookmarkEnd w:id="14320"/>
      <w:bookmarkEnd w:id="14321"/>
      <w:r>
        <w:rPr>
          <w:rFonts w:hint="cs"/>
          <w:rtl/>
        </w:rPr>
        <w:t xml:space="preserve">וואו. </w:t>
      </w:r>
      <w:r>
        <w:rPr>
          <w:rtl/>
        </w:rPr>
        <w:t xml:space="preserve">מעל </w:t>
      </w:r>
      <w:bookmarkStart w:id="14322" w:name="_ETM_Q32_542699"/>
      <w:bookmarkEnd w:id="14322"/>
      <w:r>
        <w:rPr>
          <w:rtl/>
        </w:rPr>
        <w:t>50</w:t>
      </w:r>
      <w:r>
        <w:rPr>
          <w:rFonts w:hint="cs"/>
          <w:rtl/>
        </w:rPr>
        <w:t>?</w:t>
      </w:r>
      <w:r>
        <w:rPr>
          <w:rtl/>
        </w:rPr>
        <w:t xml:space="preserve"> </w:t>
      </w:r>
      <w:bookmarkStart w:id="14323" w:name="_ETM_Q32_543739"/>
      <w:bookmarkEnd w:id="14323"/>
      <w:r>
        <w:rPr>
          <w:rtl/>
        </w:rPr>
        <w:t xml:space="preserve">מעל </w:t>
      </w:r>
      <w:bookmarkStart w:id="14324" w:name="_ETM_Q32_544010"/>
      <w:bookmarkEnd w:id="14324"/>
      <w:r>
        <w:rPr>
          <w:rtl/>
        </w:rPr>
        <w:t>50</w:t>
      </w:r>
      <w:bookmarkStart w:id="14325" w:name="_ETM_Q32_544670"/>
      <w:bookmarkEnd w:id="14325"/>
      <w:r>
        <w:rPr>
          <w:rFonts w:hint="cs"/>
          <w:rtl/>
        </w:rPr>
        <w:t xml:space="preserve">, קל. </w:t>
      </w:r>
    </w:p>
    <w:p w:rsidR="009D682C" w:rsidRDefault="009D682C" w:rsidP="00723827">
      <w:pPr>
        <w:rPr>
          <w:rtl/>
        </w:rPr>
      </w:pPr>
    </w:p>
    <w:p w:rsidR="009D682C" w:rsidRDefault="009D682C" w:rsidP="00723827">
      <w:pPr>
        <w:pStyle w:val="af6"/>
        <w:keepNext/>
        <w:rPr>
          <w:rtl/>
        </w:rPr>
      </w:pPr>
      <w:r w:rsidRPr="00332845">
        <w:rPr>
          <w:rStyle w:val="TagStyle"/>
          <w:rtl/>
        </w:rPr>
        <w:t xml:space="preserve"> &lt;&lt; יור &gt;&gt;</w:t>
      </w:r>
      <w:r w:rsidRPr="00A831BB">
        <w:rPr>
          <w:rStyle w:val="TagStyle"/>
          <w:rtl/>
        </w:rPr>
        <w:t xml:space="preserve"> </w:t>
      </w:r>
      <w:r>
        <w:rPr>
          <w:rtl/>
        </w:rPr>
        <w:t>היו"ר יעקב מרגי:</w:t>
      </w:r>
      <w:r w:rsidRPr="00A831BB">
        <w:rPr>
          <w:rStyle w:val="TagStyle"/>
          <w:rtl/>
        </w:rPr>
        <w:t xml:space="preserve"> </w:t>
      </w:r>
      <w:r w:rsidRPr="00332845">
        <w:rPr>
          <w:rStyle w:val="TagStyle"/>
          <w:rtl/>
        </w:rPr>
        <w:t>&lt;&lt; יור &gt;&gt;</w:t>
      </w:r>
      <w:r>
        <w:rPr>
          <w:rtl/>
        </w:rPr>
        <w:t xml:space="preserve">   </w:t>
      </w:r>
    </w:p>
    <w:p w:rsidR="009D682C" w:rsidRDefault="009D682C" w:rsidP="00723827">
      <w:pPr>
        <w:pStyle w:val="KeepWithNext"/>
        <w:rPr>
          <w:rtl/>
        </w:rPr>
      </w:pPr>
    </w:p>
    <w:p w:rsidR="009D682C" w:rsidRDefault="009D682C" w:rsidP="00723827">
      <w:pPr>
        <w:rPr>
          <w:rtl/>
        </w:rPr>
      </w:pPr>
      <w:bookmarkStart w:id="14326" w:name="_ETM_Q32_546969"/>
      <w:bookmarkStart w:id="14327" w:name="_ETM_Q32_548789"/>
      <w:bookmarkEnd w:id="14326"/>
      <w:bookmarkEnd w:id="14327"/>
      <w:r>
        <w:rPr>
          <w:rtl/>
        </w:rPr>
        <w:t xml:space="preserve">יש </w:t>
      </w:r>
      <w:bookmarkStart w:id="14328" w:name="_ETM_Q32_549029"/>
      <w:bookmarkEnd w:id="14328"/>
      <w:r>
        <w:rPr>
          <w:rtl/>
        </w:rPr>
        <w:t xml:space="preserve">לך </w:t>
      </w:r>
      <w:bookmarkStart w:id="14329" w:name="_ETM_Q32_549270"/>
      <w:bookmarkEnd w:id="14329"/>
      <w:r>
        <w:rPr>
          <w:rtl/>
        </w:rPr>
        <w:t xml:space="preserve">מזל </w:t>
      </w:r>
      <w:bookmarkStart w:id="14330" w:name="_ETM_Q32_549539"/>
      <w:bookmarkEnd w:id="14330"/>
      <w:r>
        <w:rPr>
          <w:rtl/>
        </w:rPr>
        <w:t xml:space="preserve">שאני </w:t>
      </w:r>
      <w:bookmarkStart w:id="14331" w:name="_ETM_Q32_549869"/>
      <w:bookmarkEnd w:id="14331"/>
      <w:r>
        <w:rPr>
          <w:rtl/>
        </w:rPr>
        <w:t xml:space="preserve">לא </w:t>
      </w:r>
      <w:bookmarkStart w:id="14332" w:name="_ETM_Q32_549990"/>
      <w:bookmarkEnd w:id="14332"/>
      <w:r>
        <w:rPr>
          <w:rtl/>
        </w:rPr>
        <w:t xml:space="preserve">הייתי </w:t>
      </w:r>
      <w:bookmarkStart w:id="14333" w:name="_ETM_Q32_550229"/>
      <w:bookmarkEnd w:id="14333"/>
      <w:r>
        <w:rPr>
          <w:rFonts w:hint="cs"/>
          <w:rtl/>
        </w:rPr>
        <w:t xml:space="preserve">יו"ר </w:t>
      </w:r>
      <w:r>
        <w:rPr>
          <w:rtl/>
        </w:rPr>
        <w:t>ועדה</w:t>
      </w:r>
      <w:r>
        <w:rPr>
          <w:rFonts w:hint="cs"/>
          <w:rtl/>
        </w:rPr>
        <w:t>,</w:t>
      </w:r>
      <w:r>
        <w:rPr>
          <w:rtl/>
        </w:rPr>
        <w:t xml:space="preserve"> </w:t>
      </w:r>
      <w:bookmarkStart w:id="14334" w:name="_ETM_Q32_550860"/>
      <w:bookmarkEnd w:id="14334"/>
      <w:r>
        <w:rPr>
          <w:rtl/>
        </w:rPr>
        <w:t xml:space="preserve">כי </w:t>
      </w:r>
      <w:bookmarkStart w:id="14335" w:name="_ETM_Q32_551039"/>
      <w:bookmarkEnd w:id="14335"/>
      <w:r>
        <w:rPr>
          <w:rtl/>
        </w:rPr>
        <w:t xml:space="preserve">צפיתי </w:t>
      </w:r>
      <w:bookmarkStart w:id="14336" w:name="_ETM_Q32_551490"/>
      <w:bookmarkEnd w:id="14336"/>
      <w:r>
        <w:rPr>
          <w:rtl/>
        </w:rPr>
        <w:t>בדיוני</w:t>
      </w:r>
      <w:r>
        <w:rPr>
          <w:rFonts w:hint="cs"/>
          <w:rtl/>
        </w:rPr>
        <w:t>ם.</w:t>
      </w:r>
      <w:r>
        <w:rPr>
          <w:rtl/>
        </w:rPr>
        <w:t xml:space="preserve"> </w:t>
      </w:r>
      <w:bookmarkStart w:id="14337" w:name="_ETM_Q32_552600"/>
      <w:bookmarkEnd w:id="14337"/>
      <w:r>
        <w:rPr>
          <w:rFonts w:hint="cs"/>
          <w:rtl/>
        </w:rPr>
        <w:t>כ</w:t>
      </w:r>
      <w:r>
        <w:rPr>
          <w:rtl/>
        </w:rPr>
        <w:t xml:space="preserve">שאתה </w:t>
      </w:r>
      <w:bookmarkStart w:id="14338" w:name="_ETM_Q32_553930"/>
      <w:bookmarkEnd w:id="14338"/>
      <w:r>
        <w:rPr>
          <w:rtl/>
        </w:rPr>
        <w:t xml:space="preserve">אצלי </w:t>
      </w:r>
      <w:bookmarkStart w:id="14339" w:name="_ETM_Q32_555150"/>
      <w:bookmarkEnd w:id="14339"/>
      <w:r>
        <w:rPr>
          <w:rtl/>
        </w:rPr>
        <w:t xml:space="preserve">היית </w:t>
      </w:r>
      <w:bookmarkStart w:id="14340" w:name="_ETM_Q32_555480"/>
      <w:bookmarkEnd w:id="14340"/>
      <w:r>
        <w:rPr>
          <w:rtl/>
        </w:rPr>
        <w:t xml:space="preserve">מקבל </w:t>
      </w:r>
      <w:bookmarkStart w:id="14341" w:name="_ETM_Q32_555810"/>
      <w:bookmarkEnd w:id="14341"/>
      <w:r>
        <w:rPr>
          <w:rFonts w:hint="cs"/>
          <w:rtl/>
        </w:rPr>
        <w:t xml:space="preserve">את </w:t>
      </w:r>
      <w:bookmarkStart w:id="14342" w:name="_ETM_Q32_555584"/>
      <w:bookmarkEnd w:id="14342"/>
      <w:r>
        <w:rPr>
          <w:rtl/>
        </w:rPr>
        <w:t xml:space="preserve">כל </w:t>
      </w:r>
      <w:bookmarkStart w:id="14343" w:name="_ETM_Q32_555990"/>
      <w:bookmarkEnd w:id="14343"/>
      <w:r>
        <w:rPr>
          <w:rtl/>
        </w:rPr>
        <w:t xml:space="preserve">זמן </w:t>
      </w:r>
      <w:bookmarkStart w:id="14344" w:name="_ETM_Q32_556200"/>
      <w:bookmarkEnd w:id="14344"/>
      <w:r>
        <w:rPr>
          <w:rtl/>
        </w:rPr>
        <w:t xml:space="preserve">הדיבור </w:t>
      </w:r>
      <w:bookmarkStart w:id="14345" w:name="_ETM_Q32_556590"/>
      <w:bookmarkEnd w:id="14345"/>
      <w:r>
        <w:rPr>
          <w:rtl/>
        </w:rPr>
        <w:t xml:space="preserve">שלך </w:t>
      </w:r>
      <w:bookmarkStart w:id="14346" w:name="_ETM_Q32_556800"/>
      <w:bookmarkEnd w:id="14346"/>
      <w:r>
        <w:rPr>
          <w:rtl/>
        </w:rPr>
        <w:t xml:space="preserve">אבל </w:t>
      </w:r>
      <w:bookmarkStart w:id="14347" w:name="_ETM_Q32_556980"/>
      <w:bookmarkEnd w:id="14347"/>
      <w:r>
        <w:rPr>
          <w:rtl/>
        </w:rPr>
        <w:t xml:space="preserve">הפרעות </w:t>
      </w:r>
      <w:bookmarkStart w:id="14348" w:name="_ETM_Q32_557370"/>
      <w:bookmarkEnd w:id="14348"/>
      <w:r>
        <w:rPr>
          <w:rtl/>
        </w:rPr>
        <w:t xml:space="preserve">לא </w:t>
      </w:r>
      <w:bookmarkStart w:id="14349" w:name="_ETM_Q32_557490"/>
      <w:bookmarkEnd w:id="14349"/>
      <w:r>
        <w:rPr>
          <w:rtl/>
        </w:rPr>
        <w:t xml:space="preserve">היו </w:t>
      </w:r>
      <w:bookmarkStart w:id="14350" w:name="_ETM_Q32_557700"/>
      <w:bookmarkEnd w:id="14350"/>
      <w:r>
        <w:rPr>
          <w:rtl/>
        </w:rPr>
        <w:t>אצלי</w:t>
      </w:r>
      <w:r>
        <w:rPr>
          <w:rFonts w:hint="cs"/>
          <w:rtl/>
        </w:rPr>
        <w:t>.</w:t>
      </w:r>
      <w:bookmarkStart w:id="14351" w:name="_ETM_Q32_560580"/>
      <w:bookmarkStart w:id="14352" w:name="_ETM_Q32_561599"/>
      <w:bookmarkStart w:id="14353" w:name="_ETM_Q32_561674"/>
      <w:bookmarkStart w:id="14354" w:name="_ETM_Q32_561240"/>
      <w:bookmarkEnd w:id="14351"/>
      <w:bookmarkEnd w:id="14352"/>
      <w:bookmarkEnd w:id="14353"/>
      <w:bookmarkEnd w:id="14354"/>
      <w:r>
        <w:rPr>
          <w:rFonts w:hint="cs"/>
          <w:rtl/>
        </w:rPr>
        <w:t xml:space="preserve"> </w:t>
      </w:r>
      <w:r>
        <w:rPr>
          <w:rtl/>
        </w:rPr>
        <w:t xml:space="preserve">זכיתם </w:t>
      </w:r>
      <w:bookmarkStart w:id="14355" w:name="_ETM_Q32_561779"/>
      <w:bookmarkEnd w:id="14355"/>
      <w:r>
        <w:rPr>
          <w:rtl/>
        </w:rPr>
        <w:t>באופ</w:t>
      </w:r>
      <w:r>
        <w:rPr>
          <w:rFonts w:hint="cs"/>
          <w:rtl/>
        </w:rPr>
        <w:t>יר כץ,</w:t>
      </w:r>
      <w:r>
        <w:rPr>
          <w:rtl/>
        </w:rPr>
        <w:t xml:space="preserve"> </w:t>
      </w:r>
      <w:bookmarkStart w:id="14356" w:name="_ETM_Q32_562440"/>
      <w:bookmarkEnd w:id="14356"/>
      <w:r>
        <w:rPr>
          <w:rtl/>
        </w:rPr>
        <w:t xml:space="preserve">אני </w:t>
      </w:r>
      <w:bookmarkStart w:id="14357" w:name="_ETM_Q32_562560"/>
      <w:bookmarkEnd w:id="14357"/>
      <w:r>
        <w:rPr>
          <w:rtl/>
        </w:rPr>
        <w:t xml:space="preserve">אומר </w:t>
      </w:r>
      <w:bookmarkStart w:id="14358" w:name="_ETM_Q32_562740"/>
      <w:bookmarkEnd w:id="14358"/>
      <w:r>
        <w:rPr>
          <w:rtl/>
        </w:rPr>
        <w:t>ל</w:t>
      </w:r>
      <w:r>
        <w:rPr>
          <w:rFonts w:hint="cs"/>
          <w:rtl/>
        </w:rPr>
        <w:t>כם.</w:t>
      </w:r>
    </w:p>
    <w:p w:rsidR="009D682C" w:rsidRDefault="009D682C" w:rsidP="00723827">
      <w:pPr>
        <w:rPr>
          <w:rtl/>
        </w:rPr>
      </w:pPr>
      <w:bookmarkStart w:id="14359" w:name="_ETM_Q32_563446"/>
      <w:bookmarkStart w:id="14360" w:name="_ETM_Q32_563550"/>
      <w:bookmarkEnd w:id="14359"/>
      <w:bookmarkEnd w:id="14360"/>
    </w:p>
    <w:p w:rsidR="009D682C" w:rsidRDefault="009D682C" w:rsidP="00723827">
      <w:pPr>
        <w:pStyle w:val="-"/>
        <w:keepNext/>
        <w:rPr>
          <w:rtl/>
        </w:rPr>
      </w:pPr>
      <w:bookmarkStart w:id="14361" w:name="ET_speakercontinue_6374_25"/>
      <w:r w:rsidRPr="00332845">
        <w:rPr>
          <w:rStyle w:val="TagStyle"/>
          <w:rtl/>
        </w:rPr>
        <w:t xml:space="preserve"> &lt;&lt; דובר_המשך &gt;&gt;</w:t>
      </w:r>
      <w:r w:rsidRPr="00A831BB">
        <w:rPr>
          <w:rStyle w:val="TagStyle"/>
          <w:rtl/>
        </w:rPr>
        <w:t xml:space="preserve"> </w:t>
      </w:r>
      <w:r>
        <w:rPr>
          <w:rtl/>
        </w:rPr>
        <w:t>אופיר כץ (יו"ר הוועדה המיוחדת):</w:t>
      </w:r>
      <w:r w:rsidRPr="00A831BB">
        <w:rPr>
          <w:rStyle w:val="TagStyle"/>
          <w:rtl/>
        </w:rPr>
        <w:t xml:space="preserve"> </w:t>
      </w:r>
      <w:r w:rsidRPr="00332845">
        <w:rPr>
          <w:rStyle w:val="TagStyle"/>
          <w:rtl/>
        </w:rPr>
        <w:t>&lt;&lt; דובר_המשך &gt;&gt;</w:t>
      </w:r>
      <w:r>
        <w:rPr>
          <w:rtl/>
        </w:rPr>
        <w:t xml:space="preserve">   </w:t>
      </w:r>
      <w:bookmarkEnd w:id="14361"/>
    </w:p>
    <w:p w:rsidR="009D682C" w:rsidRDefault="009D682C" w:rsidP="00723827">
      <w:pPr>
        <w:pStyle w:val="KeepWithNext"/>
        <w:rPr>
          <w:rtl/>
        </w:rPr>
      </w:pPr>
    </w:p>
    <w:p w:rsidR="009D682C" w:rsidRDefault="009D682C" w:rsidP="00723827">
      <w:pPr>
        <w:rPr>
          <w:rtl/>
        </w:rPr>
      </w:pPr>
      <w:bookmarkStart w:id="14362" w:name="_ETM_Q32_564266"/>
      <w:bookmarkEnd w:id="14362"/>
      <w:r>
        <w:rPr>
          <w:rFonts w:hint="cs"/>
          <w:rtl/>
        </w:rPr>
        <w:t>מצד אחד,</w:t>
      </w:r>
      <w:r>
        <w:rPr>
          <w:rtl/>
        </w:rPr>
        <w:t xml:space="preserve"> </w:t>
      </w:r>
      <w:bookmarkStart w:id="14363" w:name="_ETM_Q32_562860"/>
      <w:bookmarkEnd w:id="14363"/>
      <w:r>
        <w:rPr>
          <w:rtl/>
        </w:rPr>
        <w:t xml:space="preserve">חלק </w:t>
      </w:r>
      <w:bookmarkStart w:id="14364" w:name="_ETM_Q32_563100"/>
      <w:bookmarkEnd w:id="14364"/>
      <w:r>
        <w:rPr>
          <w:rtl/>
        </w:rPr>
        <w:t xml:space="preserve">מחברי </w:t>
      </w:r>
      <w:bookmarkStart w:id="14365" w:name="_ETM_Q32_563610"/>
      <w:bookmarkStart w:id="14366" w:name="_ETM_Q32_564810"/>
      <w:bookmarkStart w:id="14367" w:name="_ETM_Q32_565200"/>
      <w:bookmarkStart w:id="14368" w:name="_ETM_Q32_565740"/>
      <w:bookmarkEnd w:id="14365"/>
      <w:bookmarkEnd w:id="14366"/>
      <w:bookmarkEnd w:id="14367"/>
      <w:bookmarkEnd w:id="14368"/>
      <w:r>
        <w:rPr>
          <w:rtl/>
        </w:rPr>
        <w:t xml:space="preserve">הכנסת </w:t>
      </w:r>
      <w:bookmarkStart w:id="14369" w:name="_ETM_Q32_566130"/>
      <w:bookmarkEnd w:id="14369"/>
      <w:r>
        <w:rPr>
          <w:rtl/>
        </w:rPr>
        <w:t xml:space="preserve">שדיברו </w:t>
      </w:r>
      <w:bookmarkStart w:id="14370" w:name="_ETM_Q32_569670"/>
      <w:bookmarkStart w:id="14371" w:name="_ETM_Q32_570270"/>
      <w:bookmarkStart w:id="14372" w:name="_ETM_Q32_570750"/>
      <w:bookmarkEnd w:id="14370"/>
      <w:bookmarkEnd w:id="14371"/>
      <w:bookmarkEnd w:id="14372"/>
      <w:r>
        <w:rPr>
          <w:rFonts w:hint="cs"/>
          <w:rtl/>
        </w:rPr>
        <w:t>פה אמרו:</w:t>
      </w:r>
      <w:r>
        <w:rPr>
          <w:rtl/>
        </w:rPr>
        <w:t xml:space="preserve"> </w:t>
      </w:r>
      <w:bookmarkStart w:id="14373" w:name="_ETM_Q32_573370"/>
      <w:bookmarkEnd w:id="14373"/>
      <w:r>
        <w:rPr>
          <w:rtl/>
        </w:rPr>
        <w:t xml:space="preserve">הביאו </w:t>
      </w:r>
      <w:bookmarkStart w:id="14374" w:name="_ETM_Q32_573730"/>
      <w:bookmarkEnd w:id="14374"/>
      <w:r>
        <w:rPr>
          <w:rtl/>
        </w:rPr>
        <w:t xml:space="preserve">לנו </w:t>
      </w:r>
      <w:bookmarkStart w:id="14375" w:name="_ETM_Q32_573970"/>
      <w:bookmarkEnd w:id="14375"/>
      <w:r>
        <w:rPr>
          <w:rtl/>
        </w:rPr>
        <w:t>חוק</w:t>
      </w:r>
      <w:r>
        <w:rPr>
          <w:rFonts w:hint="cs"/>
          <w:rtl/>
        </w:rPr>
        <w:t>,</w:t>
      </w:r>
      <w:r>
        <w:rPr>
          <w:rtl/>
        </w:rPr>
        <w:t xml:space="preserve"> </w:t>
      </w:r>
      <w:bookmarkStart w:id="14376" w:name="_ETM_Q32_574360"/>
      <w:bookmarkEnd w:id="14376"/>
      <w:r>
        <w:rPr>
          <w:rtl/>
        </w:rPr>
        <w:t xml:space="preserve">עשו </w:t>
      </w:r>
      <w:bookmarkStart w:id="14377" w:name="_ETM_Q32_574960"/>
      <w:bookmarkEnd w:id="14377"/>
      <w:r>
        <w:rPr>
          <w:rtl/>
        </w:rPr>
        <w:t xml:space="preserve">כאילו </w:t>
      </w:r>
      <w:bookmarkStart w:id="14378" w:name="_ETM_Q32_575500"/>
      <w:bookmarkEnd w:id="14378"/>
      <w:r>
        <w:rPr>
          <w:rtl/>
        </w:rPr>
        <w:t xml:space="preserve">אנחנו </w:t>
      </w:r>
      <w:bookmarkStart w:id="14379" w:name="_ETM_Q32_576370"/>
      <w:bookmarkEnd w:id="14379"/>
      <w:r>
        <w:rPr>
          <w:rtl/>
        </w:rPr>
        <w:t xml:space="preserve">מדברים </w:t>
      </w:r>
      <w:bookmarkStart w:id="14380" w:name="_ETM_Q32_576910"/>
      <w:bookmarkEnd w:id="14380"/>
      <w:r>
        <w:rPr>
          <w:rtl/>
        </w:rPr>
        <w:t xml:space="preserve">פה </w:t>
      </w:r>
      <w:bookmarkStart w:id="14381" w:name="_ETM_Q32_577029"/>
      <w:bookmarkEnd w:id="14381"/>
      <w:r>
        <w:rPr>
          <w:rtl/>
        </w:rPr>
        <w:t xml:space="preserve">ומנסים </w:t>
      </w:r>
      <w:bookmarkStart w:id="14382" w:name="_ETM_Q32_577870"/>
      <w:bookmarkEnd w:id="14382"/>
      <w:r>
        <w:rPr>
          <w:rtl/>
        </w:rPr>
        <w:t>לשנות</w:t>
      </w:r>
      <w:r>
        <w:rPr>
          <w:rFonts w:hint="cs"/>
          <w:rtl/>
        </w:rPr>
        <w:t>,</w:t>
      </w:r>
      <w:r>
        <w:rPr>
          <w:rtl/>
        </w:rPr>
        <w:t xml:space="preserve"> </w:t>
      </w:r>
      <w:bookmarkStart w:id="14383" w:name="_ETM_Q32_578529"/>
      <w:bookmarkEnd w:id="14383"/>
      <w:r>
        <w:rPr>
          <w:rtl/>
        </w:rPr>
        <w:t xml:space="preserve">אבל </w:t>
      </w:r>
      <w:bookmarkStart w:id="14384" w:name="_ETM_Q32_579359"/>
      <w:bookmarkEnd w:id="14384"/>
      <w:r>
        <w:rPr>
          <w:rtl/>
        </w:rPr>
        <w:t xml:space="preserve">לא </w:t>
      </w:r>
      <w:bookmarkStart w:id="14385" w:name="_ETM_Q32_579539"/>
      <w:bookmarkEnd w:id="14385"/>
      <w:r>
        <w:rPr>
          <w:rtl/>
        </w:rPr>
        <w:t xml:space="preserve">שינינו </w:t>
      </w:r>
      <w:bookmarkStart w:id="14386" w:name="_ETM_Q32_579929"/>
      <w:bookmarkEnd w:id="14386"/>
      <w:r>
        <w:rPr>
          <w:rtl/>
        </w:rPr>
        <w:t>כלום</w:t>
      </w:r>
      <w:r>
        <w:rPr>
          <w:rFonts w:hint="cs"/>
          <w:rtl/>
        </w:rPr>
        <w:t>.</w:t>
      </w:r>
      <w:r>
        <w:rPr>
          <w:rtl/>
        </w:rPr>
        <w:t xml:space="preserve"> </w:t>
      </w:r>
      <w:bookmarkStart w:id="14387" w:name="_ETM_Q32_581299"/>
      <w:bookmarkEnd w:id="14387"/>
      <w:r>
        <w:rPr>
          <w:rtl/>
        </w:rPr>
        <w:t xml:space="preserve">מצד </w:t>
      </w:r>
      <w:bookmarkStart w:id="14388" w:name="_ETM_Q32_581810"/>
      <w:bookmarkEnd w:id="14388"/>
      <w:r>
        <w:rPr>
          <w:rtl/>
        </w:rPr>
        <w:t>שני</w:t>
      </w:r>
      <w:r>
        <w:rPr>
          <w:rFonts w:hint="cs"/>
          <w:rtl/>
        </w:rPr>
        <w:t>,</w:t>
      </w:r>
      <w:r>
        <w:rPr>
          <w:rtl/>
        </w:rPr>
        <w:t xml:space="preserve"> </w:t>
      </w:r>
      <w:bookmarkStart w:id="14389" w:name="_ETM_Q32_582109"/>
      <w:bookmarkEnd w:id="14389"/>
      <w:r>
        <w:rPr>
          <w:rFonts w:hint="cs"/>
          <w:rtl/>
        </w:rPr>
        <w:t>ע</w:t>
      </w:r>
      <w:r>
        <w:rPr>
          <w:rtl/>
        </w:rPr>
        <w:t xml:space="preserve">לו </w:t>
      </w:r>
      <w:bookmarkStart w:id="14390" w:name="_ETM_Q32_582319"/>
      <w:bookmarkEnd w:id="14390"/>
      <w:r>
        <w:rPr>
          <w:rtl/>
        </w:rPr>
        <w:t xml:space="preserve">חברי </w:t>
      </w:r>
      <w:bookmarkStart w:id="14391" w:name="_ETM_Q32_582679"/>
      <w:bookmarkEnd w:id="14391"/>
      <w:r>
        <w:rPr>
          <w:rtl/>
        </w:rPr>
        <w:t xml:space="preserve">כנסת </w:t>
      </w:r>
      <w:bookmarkStart w:id="14392" w:name="_ETM_Q32_583339"/>
      <w:bookmarkEnd w:id="14392"/>
      <w:r>
        <w:rPr>
          <w:rtl/>
        </w:rPr>
        <w:t>ואמרו</w:t>
      </w:r>
      <w:r>
        <w:rPr>
          <w:rFonts w:hint="cs"/>
          <w:rtl/>
        </w:rPr>
        <w:t>:</w:t>
      </w:r>
      <w:r>
        <w:rPr>
          <w:rtl/>
        </w:rPr>
        <w:t xml:space="preserve"> </w:t>
      </w:r>
      <w:bookmarkStart w:id="14393" w:name="_ETM_Q32_583700"/>
      <w:bookmarkEnd w:id="14393"/>
      <w:r>
        <w:rPr>
          <w:rtl/>
        </w:rPr>
        <w:t xml:space="preserve">אנחנו </w:t>
      </w:r>
      <w:bookmarkStart w:id="14394" w:name="_ETM_Q32_583999"/>
      <w:bookmarkEnd w:id="14394"/>
      <w:r>
        <w:rPr>
          <w:rtl/>
        </w:rPr>
        <w:t xml:space="preserve">שמחים </w:t>
      </w:r>
      <w:bookmarkStart w:id="14395" w:name="_ETM_Q32_584509"/>
      <w:bookmarkEnd w:id="14395"/>
      <w:r>
        <w:rPr>
          <w:rtl/>
        </w:rPr>
        <w:t xml:space="preserve">על </w:t>
      </w:r>
      <w:bookmarkStart w:id="14396" w:name="_ETM_Q32_584630"/>
      <w:bookmarkEnd w:id="14396"/>
      <w:r>
        <w:rPr>
          <w:rtl/>
        </w:rPr>
        <w:t xml:space="preserve">השינויים </w:t>
      </w:r>
      <w:bookmarkStart w:id="14397" w:name="_ETM_Q32_585049"/>
      <w:bookmarkEnd w:id="14397"/>
      <w:r>
        <w:rPr>
          <w:rtl/>
        </w:rPr>
        <w:t>שהכנסנו</w:t>
      </w:r>
      <w:r>
        <w:rPr>
          <w:rFonts w:hint="cs"/>
          <w:rtl/>
        </w:rPr>
        <w:t>,</w:t>
      </w:r>
      <w:r>
        <w:rPr>
          <w:rtl/>
        </w:rPr>
        <w:t xml:space="preserve"> </w:t>
      </w:r>
      <w:bookmarkStart w:id="14398" w:name="_ETM_Q32_585799"/>
      <w:bookmarkEnd w:id="14398"/>
      <w:r>
        <w:rPr>
          <w:rtl/>
        </w:rPr>
        <w:t xml:space="preserve">וטוב </w:t>
      </w:r>
      <w:bookmarkStart w:id="14399" w:name="_ETM_Q32_586159"/>
      <w:bookmarkEnd w:id="14399"/>
      <w:r>
        <w:rPr>
          <w:rtl/>
        </w:rPr>
        <w:t xml:space="preserve">שבלמנו </w:t>
      </w:r>
      <w:bookmarkStart w:id="14400" w:name="_ETM_Q32_586880"/>
      <w:bookmarkEnd w:id="14400"/>
      <w:r>
        <w:rPr>
          <w:rtl/>
        </w:rPr>
        <w:t xml:space="preserve">וטוב </w:t>
      </w:r>
      <w:bookmarkStart w:id="14401" w:name="_ETM_Q32_587240"/>
      <w:bookmarkStart w:id="14402" w:name="_ETM_Q32_588499"/>
      <w:bookmarkEnd w:id="14401"/>
      <w:bookmarkEnd w:id="14402"/>
      <w:r>
        <w:rPr>
          <w:rtl/>
        </w:rPr>
        <w:t xml:space="preserve">שריככנו </w:t>
      </w:r>
      <w:bookmarkStart w:id="14403" w:name="_ETM_Q32_589369"/>
      <w:bookmarkEnd w:id="14403"/>
      <w:r>
        <w:rPr>
          <w:rtl/>
        </w:rPr>
        <w:t xml:space="preserve">את </w:t>
      </w:r>
      <w:bookmarkStart w:id="14404" w:name="_ETM_Q32_589490"/>
      <w:bookmarkEnd w:id="14404"/>
      <w:r>
        <w:rPr>
          <w:rtl/>
        </w:rPr>
        <w:t>החוק</w:t>
      </w:r>
      <w:r>
        <w:rPr>
          <w:rFonts w:hint="cs"/>
          <w:rtl/>
        </w:rPr>
        <w:t>.</w:t>
      </w:r>
      <w:r>
        <w:rPr>
          <w:rtl/>
        </w:rPr>
        <w:t xml:space="preserve"> </w:t>
      </w:r>
      <w:bookmarkStart w:id="14405" w:name="_ETM_Q32_589880"/>
      <w:bookmarkEnd w:id="14405"/>
      <w:r>
        <w:rPr>
          <w:rtl/>
        </w:rPr>
        <w:t xml:space="preserve">אז </w:t>
      </w:r>
      <w:bookmarkStart w:id="14406" w:name="_ETM_Q32_590359"/>
      <w:bookmarkEnd w:id="14406"/>
      <w:r>
        <w:rPr>
          <w:rtl/>
        </w:rPr>
        <w:t xml:space="preserve">אני </w:t>
      </w:r>
      <w:bookmarkStart w:id="14407" w:name="_ETM_Q32_590569"/>
      <w:bookmarkEnd w:id="14407"/>
      <w:r>
        <w:rPr>
          <w:rtl/>
        </w:rPr>
        <w:t>מבולבל</w:t>
      </w:r>
      <w:r>
        <w:rPr>
          <w:rFonts w:hint="cs"/>
          <w:rtl/>
        </w:rPr>
        <w:t>.</w:t>
      </w:r>
      <w:r>
        <w:rPr>
          <w:rtl/>
        </w:rPr>
        <w:t xml:space="preserve"> </w:t>
      </w:r>
      <w:bookmarkStart w:id="14408" w:name="_ETM_Q32_591820"/>
      <w:bookmarkEnd w:id="14408"/>
      <w:r>
        <w:rPr>
          <w:rtl/>
        </w:rPr>
        <w:t xml:space="preserve">אז </w:t>
      </w:r>
      <w:bookmarkStart w:id="14409" w:name="_ETM_Q32_592029"/>
      <w:bookmarkEnd w:id="14409"/>
      <w:r>
        <w:rPr>
          <w:rtl/>
        </w:rPr>
        <w:t xml:space="preserve">כן </w:t>
      </w:r>
      <w:bookmarkStart w:id="14410" w:name="_ETM_Q32_592240"/>
      <w:bookmarkEnd w:id="14410"/>
      <w:r>
        <w:rPr>
          <w:rtl/>
        </w:rPr>
        <w:t xml:space="preserve">היו </w:t>
      </w:r>
      <w:bookmarkStart w:id="14411" w:name="_ETM_Q32_592420"/>
      <w:bookmarkEnd w:id="14411"/>
      <w:r>
        <w:rPr>
          <w:rtl/>
        </w:rPr>
        <w:t xml:space="preserve">שינויים </w:t>
      </w:r>
      <w:bookmarkStart w:id="14412" w:name="_ETM_Q32_592839"/>
      <w:bookmarkEnd w:id="14412"/>
      <w:r>
        <w:rPr>
          <w:rtl/>
        </w:rPr>
        <w:t xml:space="preserve">והם </w:t>
      </w:r>
      <w:bookmarkStart w:id="14413" w:name="_ETM_Q32_593079"/>
      <w:bookmarkEnd w:id="14413"/>
      <w:r>
        <w:rPr>
          <w:rFonts w:hint="cs"/>
          <w:rtl/>
        </w:rPr>
        <w:t>ריככו</w:t>
      </w:r>
      <w:r>
        <w:rPr>
          <w:rtl/>
        </w:rPr>
        <w:t xml:space="preserve"> </w:t>
      </w:r>
      <w:bookmarkStart w:id="14414" w:name="_ETM_Q32_593380"/>
      <w:bookmarkEnd w:id="14414"/>
      <w:r>
        <w:rPr>
          <w:rtl/>
        </w:rPr>
        <w:t xml:space="preserve">את </w:t>
      </w:r>
      <w:bookmarkStart w:id="14415" w:name="_ETM_Q32_593500"/>
      <w:bookmarkEnd w:id="14415"/>
      <w:r>
        <w:rPr>
          <w:rtl/>
        </w:rPr>
        <w:t xml:space="preserve">החוק </w:t>
      </w:r>
      <w:bookmarkStart w:id="14416" w:name="_ETM_Q32_593890"/>
      <w:bookmarkEnd w:id="14416"/>
      <w:r>
        <w:rPr>
          <w:rtl/>
        </w:rPr>
        <w:t xml:space="preserve">והם </w:t>
      </w:r>
      <w:bookmarkStart w:id="14417" w:name="_ETM_Q32_594279"/>
      <w:bookmarkStart w:id="14418" w:name="_ETM_Q32_594640"/>
      <w:bookmarkEnd w:id="14417"/>
      <w:bookmarkEnd w:id="14418"/>
      <w:r>
        <w:rPr>
          <w:rtl/>
        </w:rPr>
        <w:t xml:space="preserve">זוקפים </w:t>
      </w:r>
      <w:bookmarkStart w:id="14419" w:name="_ETM_Q32_595060"/>
      <w:bookmarkEnd w:id="14419"/>
      <w:r>
        <w:rPr>
          <w:rtl/>
        </w:rPr>
        <w:t xml:space="preserve">את </w:t>
      </w:r>
      <w:bookmarkStart w:id="14420" w:name="_ETM_Q32_595149"/>
      <w:bookmarkEnd w:id="14420"/>
      <w:r>
        <w:rPr>
          <w:rtl/>
        </w:rPr>
        <w:t xml:space="preserve">זה </w:t>
      </w:r>
      <w:bookmarkStart w:id="14421" w:name="_ETM_Q32_595240"/>
      <w:bookmarkEnd w:id="14421"/>
      <w:r>
        <w:rPr>
          <w:rtl/>
        </w:rPr>
        <w:t>לזכותם</w:t>
      </w:r>
      <w:r>
        <w:rPr>
          <w:rFonts w:hint="cs"/>
          <w:rtl/>
        </w:rPr>
        <w:t>,</w:t>
      </w:r>
      <w:r>
        <w:rPr>
          <w:rtl/>
        </w:rPr>
        <w:t xml:space="preserve"> </w:t>
      </w:r>
      <w:bookmarkStart w:id="14422" w:name="_ETM_Q32_596380"/>
      <w:bookmarkEnd w:id="14422"/>
      <w:r>
        <w:rPr>
          <w:rtl/>
        </w:rPr>
        <w:t xml:space="preserve">או </w:t>
      </w:r>
      <w:bookmarkStart w:id="14423" w:name="_ETM_Q32_596500"/>
      <w:bookmarkEnd w:id="14423"/>
      <w:r>
        <w:rPr>
          <w:rtl/>
        </w:rPr>
        <w:t xml:space="preserve">שהחוק </w:t>
      </w:r>
      <w:bookmarkStart w:id="14424" w:name="_ETM_Q32_597429"/>
      <w:bookmarkEnd w:id="14424"/>
      <w:r>
        <w:rPr>
          <w:rtl/>
        </w:rPr>
        <w:t xml:space="preserve">נכנס </w:t>
      </w:r>
      <w:bookmarkStart w:id="14425" w:name="_ETM_Q32_597850"/>
      <w:bookmarkEnd w:id="14425"/>
      <w:r>
        <w:rPr>
          <w:rtl/>
        </w:rPr>
        <w:t xml:space="preserve">ויצא </w:t>
      </w:r>
      <w:bookmarkStart w:id="14426" w:name="_ETM_Q32_598719"/>
      <w:bookmarkEnd w:id="14426"/>
      <w:r>
        <w:rPr>
          <w:rtl/>
        </w:rPr>
        <w:t xml:space="preserve">אותו </w:t>
      </w:r>
      <w:bookmarkStart w:id="14427" w:name="_ETM_Q32_598899"/>
      <w:bookmarkEnd w:id="14427"/>
      <w:r>
        <w:rPr>
          <w:rtl/>
        </w:rPr>
        <w:t>דבר</w:t>
      </w:r>
      <w:r>
        <w:rPr>
          <w:rFonts w:hint="cs"/>
          <w:rtl/>
        </w:rPr>
        <w:t>?</w:t>
      </w:r>
      <w:r>
        <w:rPr>
          <w:rtl/>
        </w:rPr>
        <w:t xml:space="preserve"> </w:t>
      </w:r>
      <w:bookmarkStart w:id="14428" w:name="_ETM_Q32_600210"/>
      <w:bookmarkEnd w:id="14428"/>
      <w:r>
        <w:rPr>
          <w:rtl/>
        </w:rPr>
        <w:t xml:space="preserve">אז </w:t>
      </w:r>
      <w:bookmarkStart w:id="14429" w:name="_ETM_Q32_600420"/>
      <w:bookmarkEnd w:id="14429"/>
      <w:r>
        <w:rPr>
          <w:rtl/>
        </w:rPr>
        <w:t xml:space="preserve">גם </w:t>
      </w:r>
      <w:bookmarkStart w:id="14430" w:name="_ETM_Q32_600630"/>
      <w:bookmarkEnd w:id="14430"/>
      <w:r>
        <w:rPr>
          <w:rtl/>
        </w:rPr>
        <w:t xml:space="preserve">בעניין </w:t>
      </w:r>
      <w:bookmarkStart w:id="14431" w:name="_ETM_Q32_600990"/>
      <w:bookmarkEnd w:id="14431"/>
      <w:r>
        <w:rPr>
          <w:rtl/>
        </w:rPr>
        <w:t xml:space="preserve">הזה </w:t>
      </w:r>
      <w:bookmarkStart w:id="14432" w:name="_ETM_Q32_601380"/>
      <w:bookmarkEnd w:id="14432"/>
      <w:r>
        <w:rPr>
          <w:rtl/>
        </w:rPr>
        <w:t xml:space="preserve">באופוזיציה </w:t>
      </w:r>
      <w:bookmarkStart w:id="14433" w:name="_ETM_Q32_603360"/>
      <w:bookmarkEnd w:id="14433"/>
      <w:r>
        <w:rPr>
          <w:rtl/>
        </w:rPr>
        <w:t>מבולבלים</w:t>
      </w:r>
      <w:r>
        <w:rPr>
          <w:rFonts w:hint="cs"/>
          <w:rtl/>
        </w:rPr>
        <w:t>.</w:t>
      </w:r>
      <w:r>
        <w:rPr>
          <w:rtl/>
        </w:rPr>
        <w:t xml:space="preserve"> </w:t>
      </w:r>
      <w:bookmarkStart w:id="14434" w:name="_ETM_Q32_605439"/>
      <w:bookmarkEnd w:id="14434"/>
      <w:r>
        <w:rPr>
          <w:rtl/>
        </w:rPr>
        <w:t xml:space="preserve">חברת </w:t>
      </w:r>
      <w:bookmarkStart w:id="14435" w:name="_ETM_Q32_605799"/>
      <w:bookmarkEnd w:id="14435"/>
      <w:r>
        <w:rPr>
          <w:rtl/>
        </w:rPr>
        <w:t xml:space="preserve">הכנסת </w:t>
      </w:r>
      <w:bookmarkStart w:id="14436" w:name="_ETM_Q32_606159"/>
      <w:bookmarkEnd w:id="14436"/>
      <w:r>
        <w:rPr>
          <w:rtl/>
        </w:rPr>
        <w:t xml:space="preserve">מירב </w:t>
      </w:r>
      <w:bookmarkStart w:id="14437" w:name="_ETM_Q32_606430"/>
      <w:bookmarkEnd w:id="14437"/>
      <w:r>
        <w:rPr>
          <w:rtl/>
        </w:rPr>
        <w:t xml:space="preserve">בן </w:t>
      </w:r>
      <w:bookmarkStart w:id="14438" w:name="_ETM_Q32_606610"/>
      <w:bookmarkEnd w:id="14438"/>
      <w:r>
        <w:rPr>
          <w:rtl/>
        </w:rPr>
        <w:t>ארי</w:t>
      </w:r>
      <w:r>
        <w:rPr>
          <w:rFonts w:hint="cs"/>
          <w:rtl/>
        </w:rPr>
        <w:t xml:space="preserve"> למשל, חברת</w:t>
      </w:r>
      <w:r>
        <w:rPr>
          <w:rtl/>
        </w:rPr>
        <w:t xml:space="preserve"> </w:t>
      </w:r>
      <w:bookmarkStart w:id="14439" w:name="_ETM_Q32_607990"/>
      <w:bookmarkEnd w:id="14439"/>
      <w:r>
        <w:rPr>
          <w:rtl/>
        </w:rPr>
        <w:t xml:space="preserve">ועדה </w:t>
      </w:r>
      <w:bookmarkStart w:id="14440" w:name="_ETM_Q32_608500"/>
      <w:bookmarkEnd w:id="14440"/>
      <w:r>
        <w:rPr>
          <w:rtl/>
        </w:rPr>
        <w:t>פעילה</w:t>
      </w:r>
      <w:r>
        <w:rPr>
          <w:rFonts w:hint="cs"/>
          <w:rtl/>
        </w:rPr>
        <w:t>,</w:t>
      </w:r>
      <w:r>
        <w:rPr>
          <w:rtl/>
        </w:rPr>
        <w:t xml:space="preserve"> </w:t>
      </w:r>
      <w:bookmarkStart w:id="14441" w:name="_ETM_Q32_610040"/>
      <w:bookmarkEnd w:id="14441"/>
      <w:r>
        <w:rPr>
          <w:rtl/>
        </w:rPr>
        <w:t xml:space="preserve">היא </w:t>
      </w:r>
      <w:bookmarkStart w:id="14442" w:name="_ETM_Q32_610190"/>
      <w:bookmarkEnd w:id="14442"/>
      <w:r>
        <w:rPr>
          <w:rtl/>
        </w:rPr>
        <w:t xml:space="preserve">מהצד </w:t>
      </w:r>
      <w:bookmarkStart w:id="14443" w:name="_ETM_Q32_610640"/>
      <w:bookmarkEnd w:id="14443"/>
      <w:r>
        <w:rPr>
          <w:rtl/>
        </w:rPr>
        <w:t xml:space="preserve">שאומר </w:t>
      </w:r>
      <w:bookmarkStart w:id="14444" w:name="_ETM_Q32_610970"/>
      <w:bookmarkEnd w:id="14444"/>
      <w:r>
        <w:rPr>
          <w:rtl/>
        </w:rPr>
        <w:t xml:space="preserve">שכן </w:t>
      </w:r>
      <w:bookmarkStart w:id="14445" w:name="_ETM_Q32_611360"/>
      <w:bookmarkEnd w:id="14445"/>
      <w:r>
        <w:rPr>
          <w:rtl/>
        </w:rPr>
        <w:t xml:space="preserve">הוכנסו </w:t>
      </w:r>
      <w:bookmarkStart w:id="14446" w:name="_ETM_Q32_611810"/>
      <w:bookmarkEnd w:id="14446"/>
      <w:r>
        <w:rPr>
          <w:rtl/>
        </w:rPr>
        <w:t xml:space="preserve">שינויים </w:t>
      </w:r>
      <w:bookmarkStart w:id="14447" w:name="_ETM_Q32_612379"/>
      <w:bookmarkEnd w:id="14447"/>
      <w:r>
        <w:rPr>
          <w:rtl/>
        </w:rPr>
        <w:t xml:space="preserve">וכן </w:t>
      </w:r>
      <w:bookmarkStart w:id="14448" w:name="_ETM_Q32_613129"/>
      <w:bookmarkEnd w:id="14448"/>
      <w:r>
        <w:rPr>
          <w:rtl/>
        </w:rPr>
        <w:t>זוק</w:t>
      </w:r>
      <w:r>
        <w:rPr>
          <w:rFonts w:hint="cs"/>
          <w:rtl/>
        </w:rPr>
        <w:t>פת</w:t>
      </w:r>
      <w:r>
        <w:rPr>
          <w:rtl/>
        </w:rPr>
        <w:t xml:space="preserve"> </w:t>
      </w:r>
      <w:bookmarkStart w:id="14449" w:name="_ETM_Q32_613489"/>
      <w:bookmarkEnd w:id="14449"/>
      <w:r>
        <w:rPr>
          <w:rtl/>
        </w:rPr>
        <w:t xml:space="preserve">את </w:t>
      </w:r>
      <w:bookmarkStart w:id="14450" w:name="_ETM_Q32_613640"/>
      <w:bookmarkEnd w:id="14450"/>
      <w:r>
        <w:rPr>
          <w:rtl/>
        </w:rPr>
        <w:t xml:space="preserve">זה </w:t>
      </w:r>
      <w:bookmarkStart w:id="14451" w:name="_ETM_Q32_613819"/>
      <w:bookmarkEnd w:id="14451"/>
      <w:r>
        <w:rPr>
          <w:rtl/>
        </w:rPr>
        <w:t>לזכותם</w:t>
      </w:r>
      <w:r>
        <w:rPr>
          <w:rFonts w:hint="cs"/>
          <w:rtl/>
        </w:rPr>
        <w:t>,</w:t>
      </w:r>
      <w:r>
        <w:rPr>
          <w:rtl/>
        </w:rPr>
        <w:t xml:space="preserve"> </w:t>
      </w:r>
      <w:bookmarkStart w:id="14452" w:name="_ETM_Q32_614480"/>
      <w:bookmarkEnd w:id="14452"/>
      <w:r>
        <w:rPr>
          <w:rtl/>
        </w:rPr>
        <w:t xml:space="preserve">והיו </w:t>
      </w:r>
      <w:bookmarkStart w:id="14453" w:name="_ETM_Q32_614690"/>
      <w:bookmarkEnd w:id="14453"/>
      <w:r>
        <w:rPr>
          <w:rtl/>
        </w:rPr>
        <w:t xml:space="preserve">פה </w:t>
      </w:r>
      <w:bookmarkStart w:id="14454" w:name="_ETM_Q32_614870"/>
      <w:bookmarkEnd w:id="14454"/>
      <w:r>
        <w:rPr>
          <w:rtl/>
        </w:rPr>
        <w:t xml:space="preserve">הרבה </w:t>
      </w:r>
      <w:bookmarkStart w:id="14455" w:name="_ETM_Q32_615110"/>
      <w:bookmarkEnd w:id="14455"/>
      <w:r>
        <w:rPr>
          <w:rtl/>
        </w:rPr>
        <w:t xml:space="preserve">חברי </w:t>
      </w:r>
      <w:bookmarkStart w:id="14456" w:name="_ETM_Q32_615379"/>
      <w:bookmarkEnd w:id="14456"/>
      <w:r>
        <w:rPr>
          <w:rtl/>
        </w:rPr>
        <w:t>כנסת</w:t>
      </w:r>
      <w:r>
        <w:rPr>
          <w:rFonts w:hint="cs"/>
          <w:rtl/>
        </w:rPr>
        <w:t>,</w:t>
      </w:r>
      <w:r>
        <w:rPr>
          <w:rtl/>
        </w:rPr>
        <w:t xml:space="preserve"> </w:t>
      </w:r>
      <w:bookmarkStart w:id="14457" w:name="_ETM_Q32_615709"/>
      <w:bookmarkEnd w:id="14457"/>
      <w:r>
        <w:rPr>
          <w:rtl/>
        </w:rPr>
        <w:t xml:space="preserve">אפילו </w:t>
      </w:r>
      <w:bookmarkStart w:id="14458" w:name="_ETM_Q32_615980"/>
      <w:bookmarkEnd w:id="14458"/>
      <w:r>
        <w:rPr>
          <w:rtl/>
        </w:rPr>
        <w:t>יותר</w:t>
      </w:r>
      <w:r>
        <w:rPr>
          <w:rFonts w:hint="cs"/>
          <w:rtl/>
        </w:rPr>
        <w:t>,</w:t>
      </w:r>
      <w:r>
        <w:rPr>
          <w:rtl/>
        </w:rPr>
        <w:t xml:space="preserve"> </w:t>
      </w:r>
      <w:bookmarkStart w:id="14459" w:name="_ETM_Q32_617270"/>
      <w:bookmarkEnd w:id="14459"/>
      <w:r>
        <w:rPr>
          <w:rtl/>
        </w:rPr>
        <w:t xml:space="preserve">שאמרו </w:t>
      </w:r>
      <w:bookmarkStart w:id="14460" w:name="_ETM_Q32_617780"/>
      <w:bookmarkEnd w:id="14460"/>
      <w:r>
        <w:rPr>
          <w:rtl/>
        </w:rPr>
        <w:t xml:space="preserve">שהחוק </w:t>
      </w:r>
      <w:bookmarkStart w:id="14461" w:name="_ETM_Q32_618349"/>
      <w:bookmarkStart w:id="14462" w:name="_ETM_Q32_618890"/>
      <w:bookmarkEnd w:id="14461"/>
      <w:bookmarkEnd w:id="14462"/>
      <w:r>
        <w:rPr>
          <w:rtl/>
        </w:rPr>
        <w:t xml:space="preserve">נכנס </w:t>
      </w:r>
      <w:bookmarkStart w:id="14463" w:name="_ETM_Q32_619430"/>
      <w:bookmarkEnd w:id="14463"/>
      <w:r>
        <w:rPr>
          <w:rtl/>
        </w:rPr>
        <w:t>ר</w:t>
      </w:r>
      <w:r>
        <w:rPr>
          <w:rFonts w:hint="cs"/>
          <w:rtl/>
        </w:rPr>
        <w:t>ע ויצא</w:t>
      </w:r>
      <w:r>
        <w:rPr>
          <w:rtl/>
        </w:rPr>
        <w:t xml:space="preserve"> </w:t>
      </w:r>
      <w:bookmarkStart w:id="14464" w:name="_ETM_Q32_622290"/>
      <w:bookmarkEnd w:id="14464"/>
      <w:r>
        <w:rPr>
          <w:rFonts w:hint="cs"/>
          <w:rtl/>
        </w:rPr>
        <w:t>רע.</w:t>
      </w:r>
    </w:p>
    <w:p w:rsidR="009D682C" w:rsidRDefault="009D682C" w:rsidP="00723827">
      <w:pPr>
        <w:rPr>
          <w:rtl/>
        </w:rPr>
      </w:pPr>
      <w:bookmarkStart w:id="14465" w:name="_ETM_Q32_624380"/>
      <w:bookmarkStart w:id="14466" w:name="_ETM_Q32_624459"/>
      <w:bookmarkEnd w:id="14465"/>
      <w:bookmarkEnd w:id="14466"/>
    </w:p>
    <w:p w:rsidR="009D682C" w:rsidRDefault="009D682C" w:rsidP="00723827">
      <w:pPr>
        <w:rPr>
          <w:rtl/>
        </w:rPr>
      </w:pPr>
      <w:bookmarkStart w:id="14467" w:name="_ETM_Q32_624540"/>
      <w:bookmarkStart w:id="14468" w:name="_ETM_Q32_624602"/>
      <w:bookmarkEnd w:id="14467"/>
      <w:bookmarkEnd w:id="14468"/>
      <w:r>
        <w:rPr>
          <w:rtl/>
        </w:rPr>
        <w:t xml:space="preserve">לגבי </w:t>
      </w:r>
      <w:bookmarkStart w:id="14469" w:name="_ETM_Q32_622890"/>
      <w:bookmarkEnd w:id="14469"/>
      <w:r>
        <w:rPr>
          <w:rtl/>
        </w:rPr>
        <w:t xml:space="preserve">עבודת </w:t>
      </w:r>
      <w:bookmarkStart w:id="14470" w:name="_ETM_Q32_623400"/>
      <w:bookmarkEnd w:id="14470"/>
      <w:r>
        <w:rPr>
          <w:rtl/>
        </w:rPr>
        <w:t xml:space="preserve">הוועדה </w:t>
      </w:r>
      <w:bookmarkStart w:id="14471" w:name="_ETM_Q32_623970"/>
      <w:bookmarkEnd w:id="14471"/>
      <w:r>
        <w:rPr>
          <w:rtl/>
        </w:rPr>
        <w:t>שהזכרת</w:t>
      </w:r>
      <w:r>
        <w:rPr>
          <w:rFonts w:hint="cs"/>
          <w:rtl/>
        </w:rPr>
        <w:t>,</w:t>
      </w:r>
      <w:r>
        <w:rPr>
          <w:rtl/>
        </w:rPr>
        <w:t xml:space="preserve"> </w:t>
      </w:r>
      <w:bookmarkStart w:id="14472" w:name="_ETM_Q32_624570"/>
      <w:bookmarkEnd w:id="14472"/>
      <w:r>
        <w:rPr>
          <w:rtl/>
        </w:rPr>
        <w:t xml:space="preserve">אדוני </w:t>
      </w:r>
      <w:bookmarkStart w:id="14473" w:name="_ETM_Q32_624840"/>
      <w:bookmarkEnd w:id="14473"/>
      <w:r>
        <w:rPr>
          <w:rtl/>
        </w:rPr>
        <w:t>היושב-ראש</w:t>
      </w:r>
      <w:r>
        <w:rPr>
          <w:rFonts w:hint="cs"/>
          <w:rtl/>
        </w:rPr>
        <w:t>,</w:t>
      </w:r>
      <w:r>
        <w:rPr>
          <w:rtl/>
        </w:rPr>
        <w:t xml:space="preserve"> </w:t>
      </w:r>
      <w:bookmarkStart w:id="14474" w:name="_ETM_Q32_625410"/>
      <w:bookmarkEnd w:id="14474"/>
      <w:r>
        <w:rPr>
          <w:rtl/>
        </w:rPr>
        <w:t xml:space="preserve">באמת </w:t>
      </w:r>
      <w:bookmarkStart w:id="14475" w:name="_ETM_Q32_625800"/>
      <w:bookmarkEnd w:id="14475"/>
      <w:r>
        <w:rPr>
          <w:rtl/>
        </w:rPr>
        <w:t xml:space="preserve">ישבנו </w:t>
      </w:r>
      <w:bookmarkStart w:id="14476" w:name="_ETM_Q32_626880"/>
      <w:bookmarkEnd w:id="14476"/>
      <w:r>
        <w:rPr>
          <w:rtl/>
        </w:rPr>
        <w:t xml:space="preserve">שעות </w:t>
      </w:r>
      <w:bookmarkStart w:id="14477" w:name="_ETM_Q32_627330"/>
      <w:bookmarkEnd w:id="14477"/>
      <w:r>
        <w:rPr>
          <w:rtl/>
        </w:rPr>
        <w:t>רבות</w:t>
      </w:r>
      <w:r>
        <w:rPr>
          <w:rFonts w:hint="cs"/>
          <w:rtl/>
        </w:rPr>
        <w:t>,</w:t>
      </w:r>
      <w:r>
        <w:rPr>
          <w:rtl/>
        </w:rPr>
        <w:t xml:space="preserve"> </w:t>
      </w:r>
      <w:bookmarkStart w:id="14478" w:name="_ETM_Q32_627900"/>
      <w:bookmarkEnd w:id="14478"/>
      <w:r>
        <w:rPr>
          <w:rtl/>
        </w:rPr>
        <w:t xml:space="preserve">ימים </w:t>
      </w:r>
      <w:bookmarkStart w:id="14479" w:name="_ETM_Q32_628290"/>
      <w:bookmarkEnd w:id="14479"/>
      <w:r>
        <w:rPr>
          <w:rtl/>
        </w:rPr>
        <w:t>רבים</w:t>
      </w:r>
      <w:r>
        <w:rPr>
          <w:rFonts w:hint="cs"/>
          <w:rtl/>
        </w:rPr>
        <w:t>,</w:t>
      </w:r>
      <w:r>
        <w:rPr>
          <w:rtl/>
        </w:rPr>
        <w:t xml:space="preserve"> </w:t>
      </w:r>
      <w:bookmarkStart w:id="14480" w:name="_ETM_Q32_630220"/>
      <w:bookmarkEnd w:id="14480"/>
      <w:r>
        <w:rPr>
          <w:rtl/>
        </w:rPr>
        <w:t xml:space="preserve">נכנסנו </w:t>
      </w:r>
      <w:bookmarkStart w:id="14481" w:name="_ETM_Q32_631750"/>
      <w:bookmarkEnd w:id="14481"/>
      <w:r>
        <w:rPr>
          <w:rtl/>
        </w:rPr>
        <w:t xml:space="preserve">לליבת </w:t>
      </w:r>
      <w:bookmarkStart w:id="14482" w:name="_ETM_Q32_632350"/>
      <w:bookmarkEnd w:id="14482"/>
      <w:r>
        <w:rPr>
          <w:rtl/>
        </w:rPr>
        <w:t>החוק</w:t>
      </w:r>
      <w:r>
        <w:rPr>
          <w:rFonts w:hint="cs"/>
          <w:rtl/>
        </w:rPr>
        <w:t>,</w:t>
      </w:r>
      <w:r>
        <w:rPr>
          <w:rtl/>
        </w:rPr>
        <w:t xml:space="preserve"> </w:t>
      </w:r>
      <w:bookmarkStart w:id="14483" w:name="_ETM_Q32_632800"/>
      <w:bookmarkEnd w:id="14483"/>
      <w:r>
        <w:rPr>
          <w:rtl/>
        </w:rPr>
        <w:t xml:space="preserve">בחנו </w:t>
      </w:r>
      <w:bookmarkStart w:id="14484" w:name="_ETM_Q32_633340"/>
      <w:bookmarkEnd w:id="14484"/>
      <w:r>
        <w:rPr>
          <w:rtl/>
        </w:rPr>
        <w:t xml:space="preserve">כל </w:t>
      </w:r>
      <w:bookmarkStart w:id="14485" w:name="_ETM_Q32_633640"/>
      <w:bookmarkEnd w:id="14485"/>
      <w:r>
        <w:rPr>
          <w:rtl/>
        </w:rPr>
        <w:t xml:space="preserve">מילה </w:t>
      </w:r>
      <w:bookmarkStart w:id="14486" w:name="_ETM_Q32_633970"/>
      <w:bookmarkEnd w:id="14486"/>
      <w:r>
        <w:rPr>
          <w:rtl/>
        </w:rPr>
        <w:t xml:space="preserve">בקפידה </w:t>
      </w:r>
      <w:bookmarkStart w:id="14487" w:name="_ETM_Q32_635440"/>
      <w:bookmarkEnd w:id="14487"/>
      <w:r>
        <w:rPr>
          <w:rtl/>
        </w:rPr>
        <w:t xml:space="preserve">על </w:t>
      </w:r>
      <w:bookmarkStart w:id="14488" w:name="_ETM_Q32_635665"/>
      <w:bookmarkEnd w:id="14488"/>
      <w:r>
        <w:rPr>
          <w:rtl/>
        </w:rPr>
        <w:t xml:space="preserve">מנת </w:t>
      </w:r>
      <w:bookmarkStart w:id="14489" w:name="_ETM_Q32_635890"/>
      <w:bookmarkEnd w:id="14489"/>
      <w:r>
        <w:rPr>
          <w:rtl/>
        </w:rPr>
        <w:t xml:space="preserve">שהחוק </w:t>
      </w:r>
      <w:bookmarkStart w:id="14490" w:name="_ETM_Q32_636370"/>
      <w:bookmarkEnd w:id="14490"/>
      <w:r>
        <w:rPr>
          <w:rtl/>
        </w:rPr>
        <w:t xml:space="preserve">יצא </w:t>
      </w:r>
      <w:bookmarkStart w:id="14491" w:name="_ETM_Q32_636700"/>
      <w:bookmarkEnd w:id="14491"/>
      <w:r>
        <w:rPr>
          <w:rtl/>
        </w:rPr>
        <w:t xml:space="preserve">בצורה </w:t>
      </w:r>
      <w:bookmarkStart w:id="14492" w:name="_ETM_Q32_637720"/>
      <w:bookmarkEnd w:id="14492"/>
      <w:r>
        <w:rPr>
          <w:rtl/>
        </w:rPr>
        <w:t xml:space="preserve">הכי </w:t>
      </w:r>
      <w:bookmarkStart w:id="14493" w:name="_ETM_Q32_637930"/>
      <w:bookmarkEnd w:id="14493"/>
      <w:r>
        <w:rPr>
          <w:rtl/>
        </w:rPr>
        <w:t xml:space="preserve">טובה </w:t>
      </w:r>
      <w:bookmarkStart w:id="14494" w:name="_ETM_Q32_638230"/>
      <w:bookmarkEnd w:id="14494"/>
      <w:r>
        <w:rPr>
          <w:rtl/>
        </w:rPr>
        <w:t xml:space="preserve">שיכולה </w:t>
      </w:r>
      <w:bookmarkStart w:id="14495" w:name="_ETM_Q32_638740"/>
      <w:bookmarkEnd w:id="14495"/>
      <w:r>
        <w:rPr>
          <w:rtl/>
        </w:rPr>
        <w:t>להיות</w:t>
      </w:r>
      <w:r>
        <w:rPr>
          <w:rFonts w:hint="cs"/>
          <w:rtl/>
        </w:rPr>
        <w:t>,</w:t>
      </w:r>
      <w:r>
        <w:rPr>
          <w:rtl/>
        </w:rPr>
        <w:t xml:space="preserve"> </w:t>
      </w:r>
      <w:bookmarkStart w:id="14496" w:name="_ETM_Q32_640159"/>
      <w:bookmarkEnd w:id="14496"/>
      <w:r>
        <w:rPr>
          <w:rtl/>
        </w:rPr>
        <w:lastRenderedPageBreak/>
        <w:t xml:space="preserve">ולמרות </w:t>
      </w:r>
      <w:bookmarkStart w:id="14497" w:name="_ETM_Q32_641779"/>
      <w:bookmarkStart w:id="14498" w:name="_ETM_Q32_642859"/>
      <w:bookmarkEnd w:id="14497"/>
      <w:bookmarkEnd w:id="14498"/>
      <w:r>
        <w:rPr>
          <w:rtl/>
        </w:rPr>
        <w:t xml:space="preserve">תהליך </w:t>
      </w:r>
      <w:bookmarkStart w:id="14499" w:name="_ETM_Q32_643340"/>
      <w:bookmarkEnd w:id="14499"/>
      <w:r>
        <w:rPr>
          <w:rtl/>
        </w:rPr>
        <w:t xml:space="preserve">הדה-לגיטימציה </w:t>
      </w:r>
      <w:bookmarkStart w:id="14500" w:name="_ETM_Q32_644269"/>
      <w:bookmarkEnd w:id="14500"/>
      <w:r>
        <w:rPr>
          <w:rtl/>
        </w:rPr>
        <w:t xml:space="preserve">שעושים </w:t>
      </w:r>
      <w:bookmarkStart w:id="14501" w:name="_ETM_Q32_644719"/>
      <w:bookmarkEnd w:id="14501"/>
      <w:r>
        <w:rPr>
          <w:rtl/>
        </w:rPr>
        <w:t xml:space="preserve">לאיתמר </w:t>
      </w:r>
      <w:bookmarkStart w:id="14502" w:name="_ETM_Q32_645230"/>
      <w:bookmarkEnd w:id="14502"/>
      <w:r>
        <w:rPr>
          <w:rtl/>
        </w:rPr>
        <w:t xml:space="preserve">בן </w:t>
      </w:r>
      <w:bookmarkStart w:id="14503" w:name="_ETM_Q32_645469"/>
      <w:bookmarkEnd w:id="14503"/>
      <w:r>
        <w:rPr>
          <w:rtl/>
        </w:rPr>
        <w:t>גביר</w:t>
      </w:r>
      <w:r>
        <w:rPr>
          <w:rFonts w:hint="cs"/>
          <w:rtl/>
        </w:rPr>
        <w:t>,</w:t>
      </w:r>
      <w:r>
        <w:rPr>
          <w:rtl/>
        </w:rPr>
        <w:t xml:space="preserve"> </w:t>
      </w:r>
      <w:bookmarkStart w:id="14504" w:name="_ETM_Q32_645709"/>
      <w:bookmarkEnd w:id="14504"/>
      <w:r>
        <w:rPr>
          <w:rtl/>
        </w:rPr>
        <w:t xml:space="preserve">כמו </w:t>
      </w:r>
      <w:bookmarkStart w:id="14505" w:name="_ETM_Q32_645919"/>
      <w:bookmarkEnd w:id="14505"/>
      <w:r>
        <w:rPr>
          <w:rtl/>
        </w:rPr>
        <w:t xml:space="preserve">שעושים </w:t>
      </w:r>
      <w:bookmarkStart w:id="14506" w:name="_ETM_Q32_646310"/>
      <w:bookmarkEnd w:id="14506"/>
      <w:r>
        <w:rPr>
          <w:rtl/>
        </w:rPr>
        <w:t xml:space="preserve">בעצם </w:t>
      </w:r>
      <w:bookmarkStart w:id="14507" w:name="_ETM_Q32_646760"/>
      <w:bookmarkEnd w:id="14507"/>
      <w:r>
        <w:rPr>
          <w:rtl/>
        </w:rPr>
        <w:t>לממשלה</w:t>
      </w:r>
      <w:r>
        <w:rPr>
          <w:rFonts w:hint="cs"/>
          <w:rtl/>
        </w:rPr>
        <w:t>,</w:t>
      </w:r>
      <w:r>
        <w:rPr>
          <w:rtl/>
        </w:rPr>
        <w:t xml:space="preserve"> </w:t>
      </w:r>
      <w:bookmarkStart w:id="14508" w:name="_ETM_Q32_647510"/>
      <w:bookmarkEnd w:id="14508"/>
      <w:r>
        <w:rPr>
          <w:rtl/>
        </w:rPr>
        <w:t xml:space="preserve">כמו </w:t>
      </w:r>
      <w:bookmarkStart w:id="14509" w:name="_ETM_Q32_647689"/>
      <w:bookmarkEnd w:id="14509"/>
      <w:r>
        <w:rPr>
          <w:rtl/>
        </w:rPr>
        <w:t xml:space="preserve">שעושים </w:t>
      </w:r>
      <w:bookmarkStart w:id="14510" w:name="_ETM_Q32_648499"/>
      <w:bookmarkEnd w:id="14510"/>
      <w:r>
        <w:rPr>
          <w:rtl/>
        </w:rPr>
        <w:t xml:space="preserve">לבחירה </w:t>
      </w:r>
      <w:bookmarkStart w:id="14511" w:name="_ETM_Q32_649040"/>
      <w:bookmarkEnd w:id="14511"/>
      <w:r>
        <w:rPr>
          <w:rFonts w:hint="cs"/>
          <w:rtl/>
        </w:rPr>
        <w:t>ה</w:t>
      </w:r>
      <w:r>
        <w:rPr>
          <w:rtl/>
        </w:rPr>
        <w:t xml:space="preserve">דמוקרטית </w:t>
      </w:r>
      <w:bookmarkStart w:id="14512" w:name="_ETM_Q32_649669"/>
      <w:bookmarkEnd w:id="14512"/>
      <w:r>
        <w:rPr>
          <w:rtl/>
        </w:rPr>
        <w:t xml:space="preserve">שנעשתה </w:t>
      </w:r>
      <w:bookmarkStart w:id="14513" w:name="_ETM_Q32_650090"/>
      <w:bookmarkStart w:id="14514" w:name="_ETM_Q32_650239"/>
      <w:bookmarkEnd w:id="14513"/>
      <w:bookmarkEnd w:id="14514"/>
      <w:r>
        <w:rPr>
          <w:rFonts w:hint="cs"/>
          <w:rtl/>
        </w:rPr>
        <w:t xml:space="preserve">פה </w:t>
      </w:r>
      <w:r>
        <w:rPr>
          <w:rtl/>
        </w:rPr>
        <w:t xml:space="preserve">במדינת </w:t>
      </w:r>
      <w:bookmarkStart w:id="14515" w:name="_ETM_Q32_650659"/>
      <w:bookmarkEnd w:id="14515"/>
      <w:r>
        <w:rPr>
          <w:rtl/>
        </w:rPr>
        <w:t>ישראל</w:t>
      </w:r>
      <w:r>
        <w:rPr>
          <w:rFonts w:hint="cs"/>
          <w:rtl/>
        </w:rPr>
        <w:t>,</w:t>
      </w:r>
      <w:r>
        <w:rPr>
          <w:rtl/>
        </w:rPr>
        <w:t xml:space="preserve"> </w:t>
      </w:r>
      <w:bookmarkStart w:id="14516" w:name="_ETM_Q32_652069"/>
      <w:bookmarkEnd w:id="14516"/>
      <w:r>
        <w:rPr>
          <w:rtl/>
        </w:rPr>
        <w:t xml:space="preserve">אני </w:t>
      </w:r>
      <w:bookmarkStart w:id="14517" w:name="_ETM_Q32_652220"/>
      <w:bookmarkEnd w:id="14517"/>
      <w:r>
        <w:rPr>
          <w:rtl/>
        </w:rPr>
        <w:t xml:space="preserve">רוצה </w:t>
      </w:r>
      <w:bookmarkStart w:id="14518" w:name="_ETM_Q32_652520"/>
      <w:bookmarkEnd w:id="14518"/>
      <w:r>
        <w:rPr>
          <w:rtl/>
        </w:rPr>
        <w:t xml:space="preserve">להגיד </w:t>
      </w:r>
      <w:bookmarkStart w:id="14519" w:name="_ETM_Q32_652790"/>
      <w:bookmarkEnd w:id="14519"/>
      <w:r>
        <w:rPr>
          <w:rtl/>
        </w:rPr>
        <w:t xml:space="preserve">לך </w:t>
      </w:r>
      <w:bookmarkStart w:id="14520" w:name="_ETM_Q32_653030"/>
      <w:bookmarkStart w:id="14521" w:name="_ETM_Q32_655700"/>
      <w:bookmarkStart w:id="14522" w:name="_ETM_Q32_656000"/>
      <w:bookmarkEnd w:id="14520"/>
      <w:bookmarkEnd w:id="14521"/>
      <w:bookmarkEnd w:id="14522"/>
      <w:r>
        <w:rPr>
          <w:rFonts w:hint="cs"/>
          <w:rtl/>
        </w:rPr>
        <w:t>- - -</w:t>
      </w:r>
    </w:p>
    <w:p w:rsidR="009D682C" w:rsidRDefault="009D682C" w:rsidP="00723827">
      <w:pPr>
        <w:rPr>
          <w:rtl/>
        </w:rPr>
      </w:pPr>
    </w:p>
    <w:p w:rsidR="009D682C" w:rsidRDefault="009D682C" w:rsidP="00723827">
      <w:pPr>
        <w:pStyle w:val="af5"/>
        <w:keepNext/>
        <w:rPr>
          <w:rtl/>
        </w:rPr>
      </w:pPr>
      <w:bookmarkStart w:id="14523" w:name="ET_interruption_5787_26"/>
      <w:r w:rsidRPr="00332845">
        <w:rPr>
          <w:rStyle w:val="TagStyle"/>
          <w:rtl/>
        </w:rPr>
        <w:t xml:space="preserve"> &lt;&lt; קריאה &gt;&gt;</w:t>
      </w:r>
      <w:r w:rsidRPr="00CE0DCD">
        <w:rPr>
          <w:rStyle w:val="TagStyle"/>
          <w:rtl/>
        </w:rPr>
        <w:t xml:space="preserve"> </w:t>
      </w:r>
      <w:r>
        <w:rPr>
          <w:rtl/>
        </w:rPr>
        <w:t>יוראי להב הרצנו (יש עתיד):</w:t>
      </w:r>
      <w:r w:rsidRPr="00CE0DCD">
        <w:rPr>
          <w:rStyle w:val="TagStyle"/>
          <w:rtl/>
        </w:rPr>
        <w:t xml:space="preserve"> </w:t>
      </w:r>
      <w:r w:rsidRPr="00332845">
        <w:rPr>
          <w:rStyle w:val="TagStyle"/>
          <w:rtl/>
        </w:rPr>
        <w:t>&lt;&lt; קריאה &gt;&gt;</w:t>
      </w:r>
      <w:r>
        <w:rPr>
          <w:rtl/>
        </w:rPr>
        <w:t xml:space="preserve">   </w:t>
      </w:r>
      <w:bookmarkEnd w:id="14523"/>
    </w:p>
    <w:p w:rsidR="009D682C" w:rsidRDefault="009D682C" w:rsidP="00723827">
      <w:pPr>
        <w:pStyle w:val="KeepWithNext"/>
        <w:rPr>
          <w:rtl/>
        </w:rPr>
      </w:pPr>
    </w:p>
    <w:p w:rsidR="009D682C" w:rsidRDefault="009D682C" w:rsidP="00723827">
      <w:pPr>
        <w:rPr>
          <w:rtl/>
        </w:rPr>
      </w:pPr>
      <w:bookmarkStart w:id="14524" w:name="_ETM_Q32_651462"/>
      <w:bookmarkStart w:id="14525" w:name="_ETM_Q32_651747"/>
      <w:bookmarkStart w:id="14526" w:name="_ETM_Q32_651806"/>
      <w:bookmarkEnd w:id="14524"/>
      <w:bookmarkEnd w:id="14525"/>
      <w:bookmarkEnd w:id="14526"/>
      <w:r>
        <w:rPr>
          <w:rFonts w:hint="cs"/>
          <w:rtl/>
        </w:rPr>
        <w:t xml:space="preserve">בסך הכול הוא הורשע בתמיכה בטרור, מה הבעיה? אין לך בעיה עם זה? </w:t>
      </w:r>
      <w:bookmarkStart w:id="14527" w:name="_ETM_Q32_659875"/>
      <w:bookmarkEnd w:id="14527"/>
      <w:r>
        <w:rPr>
          <w:rFonts w:hint="cs"/>
          <w:rtl/>
        </w:rPr>
        <w:t>אין לו בעיה עם זה שהוא הורשע בתמיכה בטרור?</w:t>
      </w:r>
      <w:bookmarkStart w:id="14528" w:name="_ETM_Q32_652459"/>
      <w:bookmarkEnd w:id="14528"/>
    </w:p>
    <w:p w:rsidR="009D682C" w:rsidRDefault="009D682C" w:rsidP="00723827">
      <w:pPr>
        <w:rPr>
          <w:rtl/>
        </w:rPr>
      </w:pPr>
      <w:bookmarkStart w:id="14529" w:name="_ETM_Q32_652970"/>
      <w:bookmarkStart w:id="14530" w:name="_ETM_Q32_653038"/>
      <w:bookmarkEnd w:id="14529"/>
      <w:bookmarkEnd w:id="14530"/>
    </w:p>
    <w:p w:rsidR="009D682C" w:rsidRDefault="009D682C" w:rsidP="00723827">
      <w:pPr>
        <w:pStyle w:val="-"/>
        <w:keepNext/>
        <w:rPr>
          <w:rtl/>
        </w:rPr>
      </w:pPr>
      <w:bookmarkStart w:id="14531" w:name="ET_speakercontinue_6374_27"/>
      <w:r w:rsidRPr="00332845">
        <w:rPr>
          <w:rStyle w:val="TagStyle"/>
          <w:rtl/>
        </w:rPr>
        <w:t xml:space="preserve"> &lt;&lt; דובר_המשך &gt;&gt;</w:t>
      </w:r>
      <w:r w:rsidRPr="00CE0DCD">
        <w:rPr>
          <w:rStyle w:val="TagStyle"/>
          <w:rtl/>
        </w:rPr>
        <w:t xml:space="preserve"> </w:t>
      </w:r>
      <w:r>
        <w:rPr>
          <w:rtl/>
        </w:rPr>
        <w:t>אופיר כץ (יו"ר הוועדה המיוחדת):</w:t>
      </w:r>
      <w:r w:rsidRPr="00CE0DCD">
        <w:rPr>
          <w:rStyle w:val="TagStyle"/>
          <w:rtl/>
        </w:rPr>
        <w:t xml:space="preserve"> </w:t>
      </w:r>
      <w:r w:rsidRPr="00332845">
        <w:rPr>
          <w:rStyle w:val="TagStyle"/>
          <w:rtl/>
        </w:rPr>
        <w:t>&lt;&lt; דובר_המשך &gt;&gt;</w:t>
      </w:r>
      <w:r>
        <w:rPr>
          <w:rtl/>
        </w:rPr>
        <w:t xml:space="preserve">   </w:t>
      </w:r>
      <w:bookmarkEnd w:id="14531"/>
    </w:p>
    <w:p w:rsidR="009D682C" w:rsidRDefault="009D682C" w:rsidP="00723827">
      <w:pPr>
        <w:pStyle w:val="KeepWithNext"/>
        <w:rPr>
          <w:rtl/>
        </w:rPr>
      </w:pPr>
    </w:p>
    <w:p w:rsidR="009D682C" w:rsidRDefault="009D682C" w:rsidP="00723827">
      <w:pPr>
        <w:rPr>
          <w:rtl/>
        </w:rPr>
      </w:pPr>
      <w:bookmarkStart w:id="14532" w:name="_ETM_Q32_654486"/>
      <w:bookmarkEnd w:id="14532"/>
      <w:r>
        <w:rPr>
          <w:rFonts w:hint="cs"/>
          <w:rtl/>
        </w:rPr>
        <w:t xml:space="preserve">אני רוצה </w:t>
      </w:r>
      <w:r>
        <w:rPr>
          <w:rtl/>
        </w:rPr>
        <w:t xml:space="preserve">להגיד </w:t>
      </w:r>
      <w:bookmarkStart w:id="14533" w:name="_ETM_Q32_656329"/>
      <w:bookmarkEnd w:id="14533"/>
      <w:r>
        <w:rPr>
          <w:rtl/>
        </w:rPr>
        <w:t xml:space="preserve">לך </w:t>
      </w:r>
      <w:bookmarkStart w:id="14534" w:name="_ETM_Q32_656599"/>
      <w:bookmarkEnd w:id="14534"/>
      <w:r>
        <w:rPr>
          <w:rtl/>
        </w:rPr>
        <w:t xml:space="preserve">שאיתמר </w:t>
      </w:r>
      <w:bookmarkStart w:id="14535" w:name="_ETM_Q32_657590"/>
      <w:bookmarkEnd w:id="14535"/>
      <w:r>
        <w:rPr>
          <w:rtl/>
        </w:rPr>
        <w:t xml:space="preserve">בן </w:t>
      </w:r>
      <w:bookmarkStart w:id="14536" w:name="_ETM_Q32_657799"/>
      <w:bookmarkEnd w:id="14536"/>
      <w:r>
        <w:rPr>
          <w:rtl/>
        </w:rPr>
        <w:t xml:space="preserve">גביר </w:t>
      </w:r>
      <w:bookmarkStart w:id="14537" w:name="_ETM_Q32_659659"/>
      <w:bookmarkEnd w:id="14537"/>
      <w:r>
        <w:rPr>
          <w:rFonts w:hint="cs"/>
          <w:rtl/>
        </w:rPr>
        <w:t xml:space="preserve">הוא חבר </w:t>
      </w:r>
      <w:bookmarkStart w:id="14538" w:name="_ETM_Q32_661062"/>
      <w:bookmarkEnd w:id="14538"/>
      <w:r>
        <w:rPr>
          <w:rFonts w:hint="cs"/>
          <w:rtl/>
        </w:rPr>
        <w:t>כנסת</w:t>
      </w:r>
      <w:r>
        <w:rPr>
          <w:rtl/>
        </w:rPr>
        <w:t xml:space="preserve"> </w:t>
      </w:r>
      <w:bookmarkStart w:id="14539" w:name="_ETM_Q32_661879"/>
      <w:bookmarkEnd w:id="14539"/>
      <w:r>
        <w:rPr>
          <w:rFonts w:hint="cs"/>
          <w:rtl/>
        </w:rPr>
        <w:t xml:space="preserve">שמאוד מאוד </w:t>
      </w:r>
      <w:r>
        <w:rPr>
          <w:rtl/>
        </w:rPr>
        <w:t xml:space="preserve">יודע </w:t>
      </w:r>
      <w:bookmarkStart w:id="14540" w:name="_ETM_Q32_662209"/>
      <w:bookmarkEnd w:id="14540"/>
      <w:r>
        <w:rPr>
          <w:rtl/>
        </w:rPr>
        <w:t>ל</w:t>
      </w:r>
      <w:r>
        <w:rPr>
          <w:rFonts w:hint="cs"/>
          <w:rtl/>
        </w:rPr>
        <w:t>הקשיב,</w:t>
      </w:r>
      <w:r>
        <w:rPr>
          <w:rtl/>
        </w:rPr>
        <w:t xml:space="preserve"> </w:t>
      </w:r>
      <w:bookmarkStart w:id="14541" w:name="_ETM_Q32_663620"/>
      <w:bookmarkEnd w:id="14541"/>
      <w:r>
        <w:rPr>
          <w:rtl/>
        </w:rPr>
        <w:t xml:space="preserve">גם </w:t>
      </w:r>
      <w:bookmarkStart w:id="14542" w:name="_ETM_Q32_663980"/>
      <w:bookmarkEnd w:id="14542"/>
      <w:r>
        <w:rPr>
          <w:rtl/>
        </w:rPr>
        <w:t xml:space="preserve">אם </w:t>
      </w:r>
      <w:bookmarkStart w:id="14543" w:name="_ETM_Q32_664099"/>
      <w:bookmarkStart w:id="14544" w:name="_ETM_Q32_664519"/>
      <w:bookmarkStart w:id="14545" w:name="_ETM_Q32_664760"/>
      <w:bookmarkStart w:id="14546" w:name="_ETM_Q32_664849"/>
      <w:bookmarkEnd w:id="14543"/>
      <w:bookmarkEnd w:id="14544"/>
      <w:bookmarkEnd w:id="14545"/>
      <w:bookmarkEnd w:id="14546"/>
      <w:r>
        <w:rPr>
          <w:rtl/>
        </w:rPr>
        <w:t xml:space="preserve">הוא </w:t>
      </w:r>
      <w:bookmarkStart w:id="14547" w:name="_ETM_Q32_664939"/>
      <w:bookmarkEnd w:id="14547"/>
      <w:r>
        <w:rPr>
          <w:rtl/>
        </w:rPr>
        <w:t xml:space="preserve">יודע </w:t>
      </w:r>
      <w:bookmarkStart w:id="14548" w:name="_ETM_Q32_665329"/>
      <w:bookmarkEnd w:id="14548"/>
      <w:r>
        <w:rPr>
          <w:rtl/>
        </w:rPr>
        <w:t xml:space="preserve">שזה </w:t>
      </w:r>
      <w:bookmarkStart w:id="14549" w:name="_ETM_Q32_665599"/>
      <w:bookmarkEnd w:id="14549"/>
      <w:r>
        <w:rPr>
          <w:rtl/>
        </w:rPr>
        <w:t xml:space="preserve">מגיע </w:t>
      </w:r>
      <w:bookmarkStart w:id="14550" w:name="_ETM_Q32_665959"/>
      <w:bookmarkEnd w:id="14550"/>
      <w:r>
        <w:rPr>
          <w:rtl/>
        </w:rPr>
        <w:t xml:space="preserve">מהצד </w:t>
      </w:r>
      <w:bookmarkStart w:id="14551" w:name="_ETM_Q32_667189"/>
      <w:bookmarkEnd w:id="14551"/>
      <w:r>
        <w:rPr>
          <w:rtl/>
        </w:rPr>
        <w:t xml:space="preserve">של </w:t>
      </w:r>
      <w:bookmarkStart w:id="14552" w:name="_ETM_Q32_667400"/>
      <w:bookmarkEnd w:id="14552"/>
      <w:r>
        <w:rPr>
          <w:rtl/>
        </w:rPr>
        <w:t>האופוזיציה</w:t>
      </w:r>
      <w:r>
        <w:rPr>
          <w:rFonts w:hint="cs"/>
          <w:rtl/>
        </w:rPr>
        <w:t>,</w:t>
      </w:r>
      <w:r>
        <w:rPr>
          <w:rtl/>
        </w:rPr>
        <w:t xml:space="preserve"> </w:t>
      </w:r>
      <w:bookmarkStart w:id="14553" w:name="_ETM_Q32_668090"/>
      <w:bookmarkEnd w:id="14553"/>
      <w:r>
        <w:rPr>
          <w:rtl/>
        </w:rPr>
        <w:t xml:space="preserve">שיתקפו </w:t>
      </w:r>
      <w:bookmarkStart w:id="14554" w:name="_ETM_Q32_668569"/>
      <w:bookmarkEnd w:id="14554"/>
      <w:r>
        <w:rPr>
          <w:rtl/>
        </w:rPr>
        <w:t xml:space="preserve">אותו </w:t>
      </w:r>
      <w:bookmarkStart w:id="14555" w:name="_ETM_Q32_668720"/>
      <w:bookmarkEnd w:id="14555"/>
      <w:r>
        <w:rPr>
          <w:rtl/>
        </w:rPr>
        <w:t xml:space="preserve">בכל </w:t>
      </w:r>
      <w:bookmarkStart w:id="14556" w:name="_ETM_Q32_669019"/>
      <w:bookmarkEnd w:id="14556"/>
      <w:r>
        <w:rPr>
          <w:rtl/>
        </w:rPr>
        <w:t>מקרה</w:t>
      </w:r>
      <w:r>
        <w:rPr>
          <w:rFonts w:hint="cs"/>
          <w:rtl/>
        </w:rPr>
        <w:t>,</w:t>
      </w:r>
      <w:r>
        <w:rPr>
          <w:rtl/>
        </w:rPr>
        <w:t xml:space="preserve"> </w:t>
      </w:r>
      <w:bookmarkStart w:id="14557" w:name="_ETM_Q32_669920"/>
      <w:bookmarkEnd w:id="14557"/>
      <w:r>
        <w:rPr>
          <w:rtl/>
        </w:rPr>
        <w:t xml:space="preserve">כי </w:t>
      </w:r>
      <w:bookmarkStart w:id="14558" w:name="_ETM_Q32_670069"/>
      <w:bookmarkEnd w:id="14558"/>
      <w:r>
        <w:rPr>
          <w:rtl/>
        </w:rPr>
        <w:t xml:space="preserve">הרי </w:t>
      </w:r>
      <w:bookmarkStart w:id="14559" w:name="_ETM_Q32_670189"/>
      <w:bookmarkEnd w:id="14559"/>
      <w:r>
        <w:rPr>
          <w:rtl/>
        </w:rPr>
        <w:t xml:space="preserve">אנחנו </w:t>
      </w:r>
      <w:bookmarkStart w:id="14560" w:name="_ETM_Q32_670459"/>
      <w:bookmarkEnd w:id="14560"/>
      <w:r>
        <w:rPr>
          <w:rtl/>
        </w:rPr>
        <w:t xml:space="preserve">יודעים </w:t>
      </w:r>
      <w:bookmarkStart w:id="14561" w:name="_ETM_Q32_670670"/>
      <w:bookmarkEnd w:id="14561"/>
      <w:r>
        <w:rPr>
          <w:rtl/>
        </w:rPr>
        <w:t xml:space="preserve">שאם </w:t>
      </w:r>
      <w:bookmarkStart w:id="14562" w:name="_ETM_Q32_670939"/>
      <w:bookmarkEnd w:id="14562"/>
      <w:r>
        <w:rPr>
          <w:rtl/>
        </w:rPr>
        <w:t xml:space="preserve">את </w:t>
      </w:r>
      <w:bookmarkStart w:id="14563" w:name="_ETM_Q32_671090"/>
      <w:bookmarkEnd w:id="14563"/>
      <w:r>
        <w:rPr>
          <w:rtl/>
        </w:rPr>
        <w:t xml:space="preserve">החוק </w:t>
      </w:r>
      <w:bookmarkStart w:id="14564" w:name="_ETM_Q32_671390"/>
      <w:bookmarkEnd w:id="14564"/>
      <w:r>
        <w:rPr>
          <w:rtl/>
        </w:rPr>
        <w:t xml:space="preserve">הזה </w:t>
      </w:r>
      <w:bookmarkStart w:id="14565" w:name="_ETM_Q32_671599"/>
      <w:bookmarkEnd w:id="14565"/>
      <w:r>
        <w:rPr>
          <w:rtl/>
        </w:rPr>
        <w:t xml:space="preserve">היה </w:t>
      </w:r>
      <w:bookmarkStart w:id="14566" w:name="_ETM_Q32_671689"/>
      <w:bookmarkEnd w:id="14566"/>
      <w:r>
        <w:rPr>
          <w:rtl/>
        </w:rPr>
        <w:t xml:space="preserve">מביא </w:t>
      </w:r>
      <w:bookmarkStart w:id="14567" w:name="_ETM_Q32_671900"/>
      <w:bookmarkEnd w:id="14567"/>
      <w:r>
        <w:rPr>
          <w:rtl/>
        </w:rPr>
        <w:t xml:space="preserve">מישהו </w:t>
      </w:r>
      <w:bookmarkStart w:id="14568" w:name="_ETM_Q32_672200"/>
      <w:bookmarkEnd w:id="14568"/>
      <w:r>
        <w:rPr>
          <w:rtl/>
        </w:rPr>
        <w:t>מה</w:t>
      </w:r>
      <w:bookmarkStart w:id="14569" w:name="_ETM_Q32_673010"/>
      <w:bookmarkEnd w:id="14569"/>
      <w:r>
        <w:rPr>
          <w:rtl/>
        </w:rPr>
        <w:t>שמאל</w:t>
      </w:r>
      <w:r>
        <w:rPr>
          <w:rFonts w:hint="cs"/>
          <w:rtl/>
        </w:rPr>
        <w:t>,</w:t>
      </w:r>
      <w:r>
        <w:rPr>
          <w:rtl/>
        </w:rPr>
        <w:t xml:space="preserve"> </w:t>
      </w:r>
      <w:bookmarkStart w:id="14570" w:name="_ETM_Q32_673430"/>
      <w:bookmarkEnd w:id="14570"/>
      <w:r>
        <w:rPr>
          <w:rtl/>
        </w:rPr>
        <w:t xml:space="preserve">אם </w:t>
      </w:r>
      <w:bookmarkStart w:id="14571" w:name="_ETM_Q32_673519"/>
      <w:bookmarkEnd w:id="14571"/>
      <w:r>
        <w:rPr>
          <w:rtl/>
        </w:rPr>
        <w:t>לדוגמה</w:t>
      </w:r>
      <w:r>
        <w:rPr>
          <w:rFonts w:hint="cs"/>
          <w:rtl/>
        </w:rPr>
        <w:t>,</w:t>
      </w:r>
      <w:r>
        <w:rPr>
          <w:rtl/>
        </w:rPr>
        <w:t xml:space="preserve"> </w:t>
      </w:r>
      <w:bookmarkStart w:id="14572" w:name="_ETM_Q32_674209"/>
      <w:bookmarkEnd w:id="14572"/>
      <w:r>
        <w:rPr>
          <w:rtl/>
        </w:rPr>
        <w:t xml:space="preserve">סתם </w:t>
      </w:r>
      <w:bookmarkStart w:id="14573" w:name="_ETM_Q32_674629"/>
      <w:bookmarkEnd w:id="14573"/>
      <w:r>
        <w:rPr>
          <w:rtl/>
        </w:rPr>
        <w:t xml:space="preserve">נניח </w:t>
      </w:r>
      <w:bookmarkStart w:id="14574" w:name="_ETM_Q32_674989"/>
      <w:bookmarkEnd w:id="14574"/>
      <w:r>
        <w:rPr>
          <w:rtl/>
        </w:rPr>
        <w:t xml:space="preserve">היו </w:t>
      </w:r>
      <w:bookmarkStart w:id="14575" w:name="_ETM_Q32_675109"/>
      <w:bookmarkEnd w:id="14575"/>
      <w:r>
        <w:rPr>
          <w:rtl/>
        </w:rPr>
        <w:t xml:space="preserve">קוראים </w:t>
      </w:r>
      <w:bookmarkStart w:id="14576" w:name="_ETM_Q32_675349"/>
      <w:bookmarkEnd w:id="14576"/>
      <w:r>
        <w:rPr>
          <w:rtl/>
        </w:rPr>
        <w:t xml:space="preserve">לו </w:t>
      </w:r>
      <w:bookmarkStart w:id="14577" w:name="_ETM_Q32_675439"/>
      <w:bookmarkEnd w:id="14577"/>
      <w:r>
        <w:rPr>
          <w:rtl/>
        </w:rPr>
        <w:t xml:space="preserve">עמר </w:t>
      </w:r>
      <w:bookmarkStart w:id="14578" w:name="_ETM_Q32_675769"/>
      <w:bookmarkEnd w:id="14578"/>
      <w:r>
        <w:rPr>
          <w:rtl/>
        </w:rPr>
        <w:t>בר</w:t>
      </w:r>
      <w:r>
        <w:rPr>
          <w:rFonts w:hint="cs"/>
          <w:rtl/>
        </w:rPr>
        <w:t xml:space="preserve"> </w:t>
      </w:r>
      <w:r>
        <w:rPr>
          <w:rtl/>
        </w:rPr>
        <w:t>לב</w:t>
      </w:r>
      <w:r>
        <w:rPr>
          <w:rFonts w:hint="cs"/>
          <w:rtl/>
        </w:rPr>
        <w:t>,</w:t>
      </w:r>
      <w:r>
        <w:rPr>
          <w:rtl/>
        </w:rPr>
        <w:t xml:space="preserve"> </w:t>
      </w:r>
      <w:bookmarkStart w:id="14579" w:name="_ETM_Q32_676579"/>
      <w:bookmarkEnd w:id="14579"/>
      <w:r>
        <w:rPr>
          <w:rtl/>
        </w:rPr>
        <w:t xml:space="preserve">אז </w:t>
      </w:r>
      <w:bookmarkStart w:id="14580" w:name="_ETM_Q32_676790"/>
      <w:bookmarkEnd w:id="14580"/>
      <w:r>
        <w:rPr>
          <w:rtl/>
        </w:rPr>
        <w:t xml:space="preserve">כל </w:t>
      </w:r>
      <w:bookmarkStart w:id="14581" w:name="_ETM_Q32_677000"/>
      <w:bookmarkEnd w:id="14581"/>
      <w:r>
        <w:rPr>
          <w:rtl/>
        </w:rPr>
        <w:t xml:space="preserve">המנגינה </w:t>
      </w:r>
      <w:bookmarkStart w:id="14582" w:name="_ETM_Q32_677450"/>
      <w:bookmarkEnd w:id="14582"/>
      <w:r>
        <w:rPr>
          <w:rtl/>
        </w:rPr>
        <w:t xml:space="preserve">פה </w:t>
      </w:r>
      <w:bookmarkStart w:id="14583" w:name="_ETM_Q32_677599"/>
      <w:bookmarkEnd w:id="14583"/>
      <w:r>
        <w:rPr>
          <w:rtl/>
        </w:rPr>
        <w:t xml:space="preserve">שאנחנו </w:t>
      </w:r>
      <w:bookmarkStart w:id="14584" w:name="_ETM_Q32_677900"/>
      <w:bookmarkEnd w:id="14584"/>
      <w:r>
        <w:rPr>
          <w:rtl/>
        </w:rPr>
        <w:t xml:space="preserve">שומעים </w:t>
      </w:r>
      <w:bookmarkStart w:id="14585" w:name="_ETM_Q32_678230"/>
      <w:bookmarkEnd w:id="14585"/>
      <w:r>
        <w:rPr>
          <w:rtl/>
        </w:rPr>
        <w:t xml:space="preserve">הייתה </w:t>
      </w:r>
      <w:bookmarkStart w:id="14586" w:name="_ETM_Q32_678890"/>
      <w:bookmarkEnd w:id="14586"/>
      <w:r>
        <w:rPr>
          <w:rtl/>
        </w:rPr>
        <w:t xml:space="preserve">אחרת </w:t>
      </w:r>
      <w:bookmarkStart w:id="14587" w:name="_ETM_Q32_679310"/>
      <w:bookmarkEnd w:id="14587"/>
      <w:r>
        <w:rPr>
          <w:rtl/>
        </w:rPr>
        <w:t xml:space="preserve">לגמרי </w:t>
      </w:r>
      <w:bookmarkStart w:id="14588" w:name="_ETM_Q32_680890"/>
      <w:bookmarkEnd w:id="14588"/>
      <w:r>
        <w:rPr>
          <w:rFonts w:hint="cs"/>
          <w:rtl/>
        </w:rPr>
        <w:t>- - -</w:t>
      </w:r>
    </w:p>
    <w:p w:rsidR="009D682C" w:rsidRDefault="009D682C" w:rsidP="00723827">
      <w:pPr>
        <w:rPr>
          <w:rtl/>
        </w:rPr>
      </w:pPr>
      <w:bookmarkStart w:id="14589" w:name="_ETM_Q32_681878"/>
      <w:bookmarkStart w:id="14590" w:name="_ETM_Q32_681971"/>
      <w:bookmarkEnd w:id="14589"/>
      <w:bookmarkEnd w:id="14590"/>
    </w:p>
    <w:p w:rsidR="009D682C" w:rsidRDefault="009D682C" w:rsidP="00723827">
      <w:pPr>
        <w:pStyle w:val="af5"/>
        <w:keepNext/>
        <w:rPr>
          <w:rtl/>
        </w:rPr>
      </w:pPr>
      <w:bookmarkStart w:id="14591" w:name="ET_interruption_6255_28"/>
      <w:r w:rsidRPr="00332845">
        <w:rPr>
          <w:rStyle w:val="TagStyle"/>
          <w:rtl/>
        </w:rPr>
        <w:t xml:space="preserve"> &lt;&lt; קריאה &gt;&gt;</w:t>
      </w:r>
      <w:r w:rsidRPr="00863A9E">
        <w:rPr>
          <w:rStyle w:val="TagStyle"/>
          <w:rtl/>
        </w:rPr>
        <w:t xml:space="preserve"> </w:t>
      </w:r>
      <w:r>
        <w:rPr>
          <w:rtl/>
        </w:rPr>
        <w:t>סימון דוידסון (יש עתיד):</w:t>
      </w:r>
      <w:r w:rsidRPr="00863A9E">
        <w:rPr>
          <w:rStyle w:val="TagStyle"/>
          <w:rtl/>
        </w:rPr>
        <w:t xml:space="preserve"> </w:t>
      </w:r>
      <w:r w:rsidRPr="00332845">
        <w:rPr>
          <w:rStyle w:val="TagStyle"/>
          <w:rtl/>
        </w:rPr>
        <w:t>&lt;&lt; קריאה &gt;&gt;</w:t>
      </w:r>
      <w:r>
        <w:rPr>
          <w:rtl/>
        </w:rPr>
        <w:t xml:space="preserve">   </w:t>
      </w:r>
      <w:bookmarkEnd w:id="14591"/>
    </w:p>
    <w:p w:rsidR="009D682C" w:rsidRDefault="009D682C" w:rsidP="00723827">
      <w:pPr>
        <w:pStyle w:val="KeepWithNext"/>
        <w:rPr>
          <w:rtl/>
        </w:rPr>
      </w:pPr>
    </w:p>
    <w:p w:rsidR="009D682C" w:rsidRDefault="009D682C" w:rsidP="00723827">
      <w:pPr>
        <w:rPr>
          <w:rtl/>
        </w:rPr>
      </w:pPr>
      <w:bookmarkStart w:id="14592" w:name="_ETM_Q32_684034"/>
      <w:bookmarkEnd w:id="14592"/>
      <w:r>
        <w:rPr>
          <w:rFonts w:hint="cs"/>
          <w:rtl/>
        </w:rPr>
        <w:t xml:space="preserve">אתה משווה </w:t>
      </w:r>
      <w:bookmarkStart w:id="14593" w:name="_ETM_Q32_685942"/>
      <w:bookmarkEnd w:id="14593"/>
      <w:r>
        <w:rPr>
          <w:rFonts w:hint="cs"/>
          <w:rtl/>
        </w:rPr>
        <w:t>את עמר בר לב לבן גביר. באמת, אופיר.</w:t>
      </w:r>
    </w:p>
    <w:p w:rsidR="009D682C" w:rsidRDefault="009D682C" w:rsidP="00723827">
      <w:pPr>
        <w:rPr>
          <w:rtl/>
        </w:rPr>
      </w:pPr>
    </w:p>
    <w:p w:rsidR="009D682C" w:rsidRDefault="009D682C" w:rsidP="00723827">
      <w:pPr>
        <w:pStyle w:val="-"/>
        <w:keepNext/>
        <w:rPr>
          <w:rtl/>
        </w:rPr>
      </w:pPr>
      <w:bookmarkStart w:id="14594" w:name="ET_speakercontinue_6374_29"/>
      <w:r w:rsidRPr="00332845">
        <w:rPr>
          <w:rStyle w:val="TagStyle"/>
          <w:rtl/>
        </w:rPr>
        <w:t xml:space="preserve"> &lt;&lt; דובר_המשך &gt;&gt;</w:t>
      </w:r>
      <w:r w:rsidRPr="00863A9E">
        <w:rPr>
          <w:rStyle w:val="TagStyle"/>
          <w:rtl/>
        </w:rPr>
        <w:t xml:space="preserve"> </w:t>
      </w:r>
      <w:r>
        <w:rPr>
          <w:rtl/>
        </w:rPr>
        <w:t>אופיר כץ (יו"ר הוועדה המיוחדת):</w:t>
      </w:r>
      <w:r w:rsidRPr="00863A9E">
        <w:rPr>
          <w:rStyle w:val="TagStyle"/>
          <w:rtl/>
        </w:rPr>
        <w:t xml:space="preserve"> </w:t>
      </w:r>
      <w:r w:rsidRPr="00332845">
        <w:rPr>
          <w:rStyle w:val="TagStyle"/>
          <w:rtl/>
        </w:rPr>
        <w:t>&lt;&lt; דובר_המשך &gt;&gt;</w:t>
      </w:r>
      <w:r>
        <w:rPr>
          <w:rtl/>
        </w:rPr>
        <w:t xml:space="preserve">   </w:t>
      </w:r>
      <w:bookmarkEnd w:id="14594"/>
    </w:p>
    <w:p w:rsidR="009D682C" w:rsidRDefault="009D682C" w:rsidP="00723827">
      <w:pPr>
        <w:pStyle w:val="KeepWithNext"/>
        <w:rPr>
          <w:rtl/>
        </w:rPr>
      </w:pPr>
    </w:p>
    <w:p w:rsidR="009D682C" w:rsidRDefault="009D682C" w:rsidP="00723827">
      <w:pPr>
        <w:rPr>
          <w:rtl/>
        </w:rPr>
      </w:pPr>
      <w:bookmarkStart w:id="14595" w:name="_ETM_Q32_681100"/>
      <w:bookmarkStart w:id="14596" w:name="_ETM_Q32_683110"/>
      <w:bookmarkStart w:id="14597" w:name="_ETM_Q32_683890"/>
      <w:bookmarkStart w:id="14598" w:name="_ETM_Q32_684160"/>
      <w:bookmarkStart w:id="14599" w:name="_ETM_Q32_684580"/>
      <w:bookmarkStart w:id="14600" w:name="_ETM_Q32_684670"/>
      <w:bookmarkStart w:id="14601" w:name="_ETM_Q32_684970"/>
      <w:bookmarkStart w:id="14602" w:name="_ETM_Q32_685450"/>
      <w:bookmarkStart w:id="14603" w:name="_ETM_Q32_685810"/>
      <w:bookmarkStart w:id="14604" w:name="_ETM_Q32_689550"/>
      <w:bookmarkStart w:id="14605" w:name="_ETM_Q32_690090"/>
      <w:bookmarkEnd w:id="14595"/>
      <w:bookmarkEnd w:id="14596"/>
      <w:bookmarkEnd w:id="14597"/>
      <w:bookmarkEnd w:id="14598"/>
      <w:bookmarkEnd w:id="14599"/>
      <w:bookmarkEnd w:id="14600"/>
      <w:bookmarkEnd w:id="14601"/>
      <w:bookmarkEnd w:id="14602"/>
      <w:bookmarkEnd w:id="14603"/>
      <w:bookmarkEnd w:id="14604"/>
      <w:bookmarkEnd w:id="14605"/>
      <w:r>
        <w:rPr>
          <w:rtl/>
        </w:rPr>
        <w:t xml:space="preserve">אתה </w:t>
      </w:r>
      <w:bookmarkStart w:id="14606" w:name="_ETM_Q32_690180"/>
      <w:bookmarkEnd w:id="14606"/>
      <w:r>
        <w:rPr>
          <w:rtl/>
        </w:rPr>
        <w:t xml:space="preserve">יודע </w:t>
      </w:r>
      <w:bookmarkStart w:id="14607" w:name="_ETM_Q32_690420"/>
      <w:bookmarkEnd w:id="14607"/>
      <w:r>
        <w:rPr>
          <w:rFonts w:hint="cs"/>
          <w:rtl/>
        </w:rPr>
        <w:t>מה, ההשוואה לא במקומה, כי אין לי ספק - - -</w:t>
      </w:r>
    </w:p>
    <w:p w:rsidR="009D682C" w:rsidRDefault="009D682C" w:rsidP="00723827">
      <w:pPr>
        <w:rPr>
          <w:rtl/>
        </w:rPr>
      </w:pPr>
    </w:p>
    <w:p w:rsidR="009D682C" w:rsidRDefault="009D682C" w:rsidP="00723827">
      <w:pPr>
        <w:pStyle w:val="af5"/>
        <w:keepNext/>
        <w:rPr>
          <w:rtl/>
        </w:rPr>
      </w:pPr>
      <w:bookmarkStart w:id="14608" w:name="ET_interruption_6255_30"/>
      <w:r w:rsidRPr="00332845">
        <w:rPr>
          <w:rStyle w:val="TagStyle"/>
          <w:rtl/>
        </w:rPr>
        <w:t xml:space="preserve"> &lt;&lt; קריאה &gt;&gt;</w:t>
      </w:r>
      <w:r w:rsidRPr="00863A9E">
        <w:rPr>
          <w:rStyle w:val="TagStyle"/>
          <w:rtl/>
        </w:rPr>
        <w:t xml:space="preserve"> </w:t>
      </w:r>
      <w:r>
        <w:rPr>
          <w:rtl/>
        </w:rPr>
        <w:t>סימון דוידסון (יש עתיד):</w:t>
      </w:r>
      <w:r w:rsidRPr="00863A9E">
        <w:rPr>
          <w:rStyle w:val="TagStyle"/>
          <w:rtl/>
        </w:rPr>
        <w:t xml:space="preserve"> </w:t>
      </w:r>
      <w:r w:rsidRPr="00332845">
        <w:rPr>
          <w:rStyle w:val="TagStyle"/>
          <w:rtl/>
        </w:rPr>
        <w:t>&lt;&lt; קריאה &gt;&gt;</w:t>
      </w:r>
      <w:r>
        <w:rPr>
          <w:rtl/>
        </w:rPr>
        <w:t xml:space="preserve">   </w:t>
      </w:r>
      <w:bookmarkEnd w:id="14608"/>
    </w:p>
    <w:p w:rsidR="009D682C" w:rsidRDefault="009D682C" w:rsidP="00723827">
      <w:pPr>
        <w:pStyle w:val="KeepWithNext"/>
        <w:rPr>
          <w:rtl/>
        </w:rPr>
      </w:pPr>
    </w:p>
    <w:p w:rsidR="009D682C" w:rsidRDefault="009D682C" w:rsidP="00723827">
      <w:pPr>
        <w:rPr>
          <w:rtl/>
        </w:rPr>
      </w:pPr>
      <w:r>
        <w:rPr>
          <w:rFonts w:hint="cs"/>
          <w:rtl/>
        </w:rPr>
        <w:t>נכון.</w:t>
      </w:r>
    </w:p>
    <w:p w:rsidR="009D682C" w:rsidRDefault="009D682C" w:rsidP="00723827">
      <w:pPr>
        <w:rPr>
          <w:rtl/>
        </w:rPr>
      </w:pPr>
      <w:bookmarkStart w:id="14609" w:name="_ETM_Q32_691110"/>
      <w:bookmarkStart w:id="14610" w:name="_ETM_Q32_691193"/>
      <w:bookmarkStart w:id="14611" w:name="_ETM_Q32_691236"/>
      <w:bookmarkEnd w:id="14609"/>
      <w:bookmarkEnd w:id="14610"/>
      <w:bookmarkEnd w:id="14611"/>
    </w:p>
    <w:p w:rsidR="009D682C" w:rsidRDefault="009D682C" w:rsidP="00723827">
      <w:pPr>
        <w:pStyle w:val="af5"/>
        <w:keepNext/>
        <w:rPr>
          <w:rtl/>
        </w:rPr>
      </w:pPr>
      <w:bookmarkStart w:id="14612" w:name="_ETM_Q32_698854"/>
      <w:bookmarkStart w:id="14613" w:name="ET_interruption_6353_43"/>
      <w:bookmarkEnd w:id="14612"/>
      <w:r w:rsidRPr="00332845">
        <w:rPr>
          <w:rStyle w:val="TagStyle"/>
          <w:rtl/>
        </w:rPr>
        <w:t>&lt;&lt; קריאה &gt;&gt;</w:t>
      </w:r>
      <w:r w:rsidRPr="007764F8">
        <w:rPr>
          <w:rStyle w:val="TagStyle"/>
          <w:rtl/>
        </w:rPr>
        <w:t xml:space="preserve"> </w:t>
      </w:r>
      <w:r>
        <w:rPr>
          <w:rtl/>
        </w:rPr>
        <w:t>חנוך דב מלביצקי (הליכוד):</w:t>
      </w:r>
      <w:r w:rsidRPr="007764F8">
        <w:rPr>
          <w:rStyle w:val="TagStyle"/>
          <w:rtl/>
        </w:rPr>
        <w:t xml:space="preserve"> </w:t>
      </w:r>
      <w:r w:rsidRPr="00332845">
        <w:rPr>
          <w:rStyle w:val="TagStyle"/>
          <w:rtl/>
        </w:rPr>
        <w:t>&lt;&lt; קריאה &gt;&gt;</w:t>
      </w:r>
      <w:bookmarkEnd w:id="14613"/>
      <w:r>
        <w:rPr>
          <w:rtl/>
        </w:rPr>
        <w:t xml:space="preserve">   </w:t>
      </w:r>
    </w:p>
    <w:p w:rsidR="009D682C" w:rsidRPr="007764F8" w:rsidRDefault="009D682C" w:rsidP="00723827">
      <w:pPr>
        <w:pStyle w:val="KeepWithNext"/>
        <w:rPr>
          <w:rtl/>
        </w:rPr>
      </w:pPr>
    </w:p>
    <w:p w:rsidR="009D682C" w:rsidRDefault="009D682C" w:rsidP="00723827">
      <w:pPr>
        <w:rPr>
          <w:rtl/>
        </w:rPr>
      </w:pPr>
      <w:bookmarkStart w:id="14614" w:name="_ETM_Q32_691319"/>
      <w:bookmarkEnd w:id="14614"/>
      <w:r>
        <w:rPr>
          <w:rFonts w:hint="cs"/>
          <w:rtl/>
        </w:rPr>
        <w:t>בן גב</w:t>
      </w:r>
      <w:bookmarkStart w:id="14615" w:name="_ETM_Q32_693242"/>
      <w:bookmarkEnd w:id="14615"/>
      <w:r>
        <w:rPr>
          <w:rFonts w:hint="cs"/>
          <w:rtl/>
        </w:rPr>
        <w:t xml:space="preserve">יר לא </w:t>
      </w:r>
      <w:bookmarkStart w:id="14616" w:name="_ETM_Q32_692893"/>
      <w:bookmarkEnd w:id="14616"/>
      <w:r>
        <w:rPr>
          <w:rFonts w:hint="cs"/>
          <w:rtl/>
        </w:rPr>
        <w:t xml:space="preserve">עשה חצי נזק ממה שעמר בר לב עשה בכהונתו. </w:t>
      </w:r>
    </w:p>
    <w:p w:rsidR="009D682C" w:rsidRPr="00332845" w:rsidRDefault="009D682C" w:rsidP="00723827">
      <w:pPr>
        <w:rPr>
          <w:rtl/>
        </w:rPr>
      </w:pPr>
    </w:p>
    <w:p w:rsidR="009D682C" w:rsidRDefault="009D682C" w:rsidP="00723827">
      <w:pPr>
        <w:pStyle w:val="af6"/>
        <w:keepNext/>
        <w:rPr>
          <w:rtl/>
        </w:rPr>
      </w:pPr>
      <w:bookmarkStart w:id="14617" w:name="ET_yor_6170_41"/>
      <w:r w:rsidRPr="00332845">
        <w:rPr>
          <w:rStyle w:val="TagStyle"/>
          <w:rtl/>
        </w:rPr>
        <w:t xml:space="preserve"> &lt;&lt; יור &gt;&gt;</w:t>
      </w:r>
      <w:r w:rsidRPr="007764F8">
        <w:rPr>
          <w:rStyle w:val="TagStyle"/>
          <w:rtl/>
        </w:rPr>
        <w:t xml:space="preserve"> </w:t>
      </w:r>
      <w:r>
        <w:rPr>
          <w:rtl/>
        </w:rPr>
        <w:t>היו"ר יעקב מרגי:</w:t>
      </w:r>
      <w:r w:rsidRPr="007764F8">
        <w:rPr>
          <w:rStyle w:val="TagStyle"/>
          <w:rtl/>
        </w:rPr>
        <w:t xml:space="preserve"> </w:t>
      </w:r>
      <w:r w:rsidRPr="00332845">
        <w:rPr>
          <w:rStyle w:val="TagStyle"/>
          <w:rtl/>
        </w:rPr>
        <w:t>&lt;&lt; יור &gt;&gt;</w:t>
      </w:r>
      <w:r>
        <w:rPr>
          <w:rtl/>
        </w:rPr>
        <w:t xml:space="preserve">   </w:t>
      </w:r>
      <w:bookmarkEnd w:id="14617"/>
    </w:p>
    <w:p w:rsidR="009D682C" w:rsidRDefault="009D682C" w:rsidP="00723827">
      <w:pPr>
        <w:pStyle w:val="KeepWithNext"/>
        <w:rPr>
          <w:rtl/>
        </w:rPr>
      </w:pPr>
    </w:p>
    <w:p w:rsidR="009D682C" w:rsidRPr="007764F8" w:rsidRDefault="009D682C" w:rsidP="00723827">
      <w:pPr>
        <w:rPr>
          <w:rtl/>
        </w:rPr>
      </w:pPr>
      <w:r>
        <w:rPr>
          <w:rFonts w:hint="cs"/>
          <w:rtl/>
        </w:rPr>
        <w:t xml:space="preserve">נא לשבת. קריאות ביניים </w:t>
      </w:r>
      <w:r>
        <w:rPr>
          <w:rtl/>
        </w:rPr>
        <w:t>–</w:t>
      </w:r>
      <w:r>
        <w:rPr>
          <w:rFonts w:hint="cs"/>
          <w:rtl/>
        </w:rPr>
        <w:t xml:space="preserve"> בישיבה.</w:t>
      </w:r>
    </w:p>
    <w:p w:rsidR="009D682C" w:rsidRDefault="009D682C" w:rsidP="00723827">
      <w:pPr>
        <w:rPr>
          <w:rtl/>
        </w:rPr>
      </w:pPr>
      <w:bookmarkStart w:id="14618" w:name="_ETM_Q32_691860"/>
      <w:bookmarkStart w:id="14619" w:name="_ETM_Q32_691945"/>
      <w:bookmarkEnd w:id="14618"/>
      <w:bookmarkEnd w:id="14619"/>
    </w:p>
    <w:p w:rsidR="009D682C" w:rsidRDefault="009D682C" w:rsidP="00723827">
      <w:pPr>
        <w:pStyle w:val="-"/>
        <w:keepNext/>
        <w:rPr>
          <w:rtl/>
        </w:rPr>
      </w:pPr>
      <w:bookmarkStart w:id="14620" w:name="ET_speakercontinue_6374_33"/>
      <w:r w:rsidRPr="00332845">
        <w:rPr>
          <w:rStyle w:val="TagStyle"/>
          <w:rtl/>
        </w:rPr>
        <w:lastRenderedPageBreak/>
        <w:t xml:space="preserve"> &lt;&lt; דובר_המשך &gt;&gt;</w:t>
      </w:r>
      <w:r w:rsidRPr="00863A9E">
        <w:rPr>
          <w:rStyle w:val="TagStyle"/>
          <w:rtl/>
        </w:rPr>
        <w:t xml:space="preserve"> </w:t>
      </w:r>
      <w:r>
        <w:rPr>
          <w:rtl/>
        </w:rPr>
        <w:t>אופיר כץ (יו"ר הוועדה המיוחדת):</w:t>
      </w:r>
      <w:r w:rsidRPr="00863A9E">
        <w:rPr>
          <w:rStyle w:val="TagStyle"/>
          <w:rtl/>
        </w:rPr>
        <w:t xml:space="preserve"> </w:t>
      </w:r>
      <w:r w:rsidRPr="00332845">
        <w:rPr>
          <w:rStyle w:val="TagStyle"/>
          <w:rtl/>
        </w:rPr>
        <w:t>&lt;&lt; דובר_המשך &gt;&gt;</w:t>
      </w:r>
      <w:r>
        <w:rPr>
          <w:rtl/>
        </w:rPr>
        <w:t xml:space="preserve">   </w:t>
      </w:r>
      <w:bookmarkEnd w:id="14620"/>
    </w:p>
    <w:p w:rsidR="009D682C" w:rsidRDefault="009D682C" w:rsidP="00723827">
      <w:pPr>
        <w:pStyle w:val="KeepWithNext"/>
        <w:rPr>
          <w:rtl/>
        </w:rPr>
      </w:pPr>
    </w:p>
    <w:p w:rsidR="009D682C" w:rsidRDefault="009D682C" w:rsidP="00723827">
      <w:pPr>
        <w:rPr>
          <w:rtl/>
        </w:rPr>
      </w:pPr>
      <w:bookmarkStart w:id="14621" w:name="_ETM_Q32_692744"/>
      <w:bookmarkStart w:id="14622" w:name="_ETM_Q32_697640"/>
      <w:bookmarkStart w:id="14623" w:name="_ETM_Q32_698239"/>
      <w:bookmarkStart w:id="14624" w:name="_ETM_Q32_699890"/>
      <w:bookmarkStart w:id="14625" w:name="_ETM_Q32_700069"/>
      <w:bookmarkStart w:id="14626" w:name="_ETM_Q32_700160"/>
      <w:bookmarkEnd w:id="14621"/>
      <w:bookmarkEnd w:id="14622"/>
      <w:bookmarkEnd w:id="14623"/>
      <w:bookmarkEnd w:id="14624"/>
      <w:bookmarkEnd w:id="14625"/>
      <w:bookmarkEnd w:id="14626"/>
      <w:r>
        <w:rPr>
          <w:rFonts w:hint="cs"/>
          <w:rtl/>
        </w:rPr>
        <w:t xml:space="preserve">אין לי </w:t>
      </w:r>
      <w:bookmarkStart w:id="14627" w:name="_ETM_Q32_702900"/>
      <w:bookmarkEnd w:id="14627"/>
      <w:r>
        <w:rPr>
          <w:rtl/>
        </w:rPr>
        <w:t xml:space="preserve">ספק </w:t>
      </w:r>
      <w:bookmarkStart w:id="14628" w:name="_ETM_Q32_700610"/>
      <w:bookmarkEnd w:id="14628"/>
      <w:r>
        <w:rPr>
          <w:rtl/>
        </w:rPr>
        <w:t xml:space="preserve">שההשוואה </w:t>
      </w:r>
      <w:bookmarkStart w:id="14629" w:name="_ETM_Q32_701090"/>
      <w:bookmarkEnd w:id="14629"/>
      <w:r>
        <w:rPr>
          <w:rFonts w:hint="cs"/>
          <w:rtl/>
        </w:rPr>
        <w:t xml:space="preserve">לא </w:t>
      </w:r>
      <w:r>
        <w:rPr>
          <w:rtl/>
        </w:rPr>
        <w:t xml:space="preserve">במקומה </w:t>
      </w:r>
      <w:bookmarkStart w:id="14630" w:name="_ETM_Q32_702110"/>
      <w:bookmarkEnd w:id="14630"/>
      <w:r>
        <w:rPr>
          <w:rtl/>
        </w:rPr>
        <w:t xml:space="preserve">כי </w:t>
      </w:r>
      <w:bookmarkStart w:id="14631" w:name="_ETM_Q32_703250"/>
      <w:bookmarkStart w:id="14632" w:name="_ETM_Q32_715460"/>
      <w:bookmarkEnd w:id="14631"/>
      <w:bookmarkEnd w:id="14632"/>
      <w:r>
        <w:rPr>
          <w:rFonts w:hint="cs"/>
          <w:rtl/>
        </w:rPr>
        <w:t>- - -</w:t>
      </w:r>
    </w:p>
    <w:p w:rsidR="009D682C" w:rsidRDefault="009D682C" w:rsidP="00723827">
      <w:pPr>
        <w:rPr>
          <w:rtl/>
        </w:rPr>
      </w:pPr>
    </w:p>
    <w:p w:rsidR="009D682C" w:rsidRDefault="009D682C" w:rsidP="00723827">
      <w:pPr>
        <w:pStyle w:val="af5"/>
        <w:keepNext/>
        <w:rPr>
          <w:rtl/>
        </w:rPr>
      </w:pPr>
      <w:r w:rsidRPr="00332845">
        <w:rPr>
          <w:rStyle w:val="TagStyle"/>
          <w:rtl/>
        </w:rPr>
        <w:t xml:space="preserve"> &lt;&lt; קריאה &gt;&gt;</w:t>
      </w:r>
      <w:r w:rsidRPr="007764F8">
        <w:rPr>
          <w:rStyle w:val="TagStyle"/>
          <w:rtl/>
        </w:rPr>
        <w:t xml:space="preserve"> </w:t>
      </w:r>
      <w:r>
        <w:rPr>
          <w:rtl/>
        </w:rPr>
        <w:t>חנוך דב מלביצקי (הליכוד):</w:t>
      </w:r>
      <w:r w:rsidRPr="007764F8">
        <w:rPr>
          <w:rStyle w:val="TagStyle"/>
          <w:rtl/>
        </w:rPr>
        <w:t xml:space="preserve"> </w:t>
      </w:r>
      <w:r w:rsidRPr="00332845">
        <w:rPr>
          <w:rStyle w:val="TagStyle"/>
          <w:rtl/>
        </w:rPr>
        <w:t>&lt;&lt; קריאה &gt;&gt;</w:t>
      </w:r>
      <w:r>
        <w:rPr>
          <w:rtl/>
        </w:rPr>
        <w:t xml:space="preserve">   </w:t>
      </w:r>
    </w:p>
    <w:p w:rsidR="009D682C" w:rsidRPr="007764F8" w:rsidRDefault="009D682C" w:rsidP="00723827">
      <w:pPr>
        <w:pStyle w:val="KeepWithNext"/>
        <w:rPr>
          <w:rtl/>
        </w:rPr>
      </w:pPr>
      <w:bookmarkStart w:id="14633" w:name="_ETM_Q32_707577"/>
      <w:bookmarkEnd w:id="14633"/>
    </w:p>
    <w:p w:rsidR="009D682C" w:rsidRDefault="009D682C" w:rsidP="00723827">
      <w:pPr>
        <w:rPr>
          <w:rtl/>
        </w:rPr>
      </w:pPr>
      <w:bookmarkStart w:id="14634" w:name="_ETM_Q32_704148"/>
      <w:bookmarkStart w:id="14635" w:name="_ETM_Q32_704233"/>
      <w:bookmarkEnd w:id="14634"/>
      <w:bookmarkEnd w:id="14635"/>
      <w:r>
        <w:rPr>
          <w:rFonts w:hint="cs"/>
          <w:rtl/>
        </w:rPr>
        <w:t xml:space="preserve">הנזק של עמר בר לב ירדוף אותנו שנים. שנים על גבי שנים עוד תדברו </w:t>
      </w:r>
      <w:bookmarkStart w:id="14636" w:name="_ETM_Q32_706819"/>
      <w:bookmarkEnd w:id="14636"/>
      <w:r>
        <w:rPr>
          <w:rFonts w:hint="cs"/>
          <w:rtl/>
        </w:rPr>
        <w:t>על התמיכה של עמר בר לב - - -</w:t>
      </w:r>
    </w:p>
    <w:p w:rsidR="009D682C" w:rsidRPr="00863A9E" w:rsidRDefault="009D682C" w:rsidP="00723827">
      <w:pPr>
        <w:rPr>
          <w:rtl/>
        </w:rPr>
      </w:pPr>
      <w:bookmarkStart w:id="14637" w:name="_ETM_Q32_702693"/>
      <w:bookmarkStart w:id="14638" w:name="_ETM_Q32_702794"/>
      <w:bookmarkEnd w:id="14637"/>
      <w:bookmarkEnd w:id="14638"/>
    </w:p>
    <w:p w:rsidR="009D682C" w:rsidRDefault="009D682C" w:rsidP="00723827">
      <w:pPr>
        <w:pStyle w:val="af5"/>
        <w:keepNext/>
        <w:rPr>
          <w:rtl/>
        </w:rPr>
      </w:pPr>
      <w:bookmarkStart w:id="14639" w:name="ET_interruption_5787_34"/>
      <w:r w:rsidRPr="00332845">
        <w:rPr>
          <w:rStyle w:val="TagStyle"/>
          <w:rtl/>
        </w:rPr>
        <w:t xml:space="preserve"> &lt;&lt; קריאה &gt;&gt;</w:t>
      </w:r>
      <w:r w:rsidRPr="00863A9E">
        <w:rPr>
          <w:rStyle w:val="TagStyle"/>
          <w:rtl/>
        </w:rPr>
        <w:t xml:space="preserve"> </w:t>
      </w:r>
      <w:r>
        <w:rPr>
          <w:rtl/>
        </w:rPr>
        <w:t>יוראי להב הרצנו (יש עתיד):</w:t>
      </w:r>
      <w:r w:rsidRPr="00863A9E">
        <w:rPr>
          <w:rStyle w:val="TagStyle"/>
          <w:rtl/>
        </w:rPr>
        <w:t xml:space="preserve"> </w:t>
      </w:r>
      <w:r w:rsidRPr="00332845">
        <w:rPr>
          <w:rStyle w:val="TagStyle"/>
          <w:rtl/>
        </w:rPr>
        <w:t>&lt;&lt; קריאה &gt;&gt;</w:t>
      </w:r>
      <w:r>
        <w:rPr>
          <w:rtl/>
        </w:rPr>
        <w:t xml:space="preserve">   </w:t>
      </w:r>
      <w:bookmarkEnd w:id="14639"/>
    </w:p>
    <w:p w:rsidR="009D682C" w:rsidRDefault="009D682C" w:rsidP="00723827">
      <w:pPr>
        <w:pStyle w:val="KeepWithNext"/>
        <w:rPr>
          <w:rtl/>
        </w:rPr>
      </w:pPr>
      <w:bookmarkStart w:id="14640" w:name="_ETM_Q32_715640"/>
      <w:bookmarkEnd w:id="14640"/>
    </w:p>
    <w:p w:rsidR="009D682C" w:rsidRDefault="009D682C" w:rsidP="00723827">
      <w:pPr>
        <w:rPr>
          <w:rtl/>
        </w:rPr>
      </w:pPr>
      <w:r>
        <w:rPr>
          <w:rFonts w:hint="cs"/>
          <w:rtl/>
        </w:rPr>
        <w:t>אחד הורשע בתמיכה בטרור ואחד היה בסיירת מטכ"ל.</w:t>
      </w:r>
    </w:p>
    <w:p w:rsidR="009D682C" w:rsidRDefault="009D682C" w:rsidP="00723827">
      <w:pPr>
        <w:rPr>
          <w:rtl/>
        </w:rPr>
      </w:pPr>
    </w:p>
    <w:p w:rsidR="009D682C" w:rsidRDefault="009D682C" w:rsidP="00723827">
      <w:pPr>
        <w:pStyle w:val="af5"/>
        <w:keepNext/>
        <w:rPr>
          <w:rtl/>
        </w:rPr>
      </w:pPr>
      <w:bookmarkStart w:id="14641" w:name="ET_interruption_6127_36"/>
      <w:r w:rsidRPr="00332845">
        <w:rPr>
          <w:rStyle w:val="TagStyle"/>
          <w:rtl/>
        </w:rPr>
        <w:t xml:space="preserve"> &lt;&lt; קריאה &gt;&gt;</w:t>
      </w:r>
      <w:r w:rsidRPr="00863A9E">
        <w:rPr>
          <w:rStyle w:val="TagStyle"/>
          <w:rtl/>
        </w:rPr>
        <w:t xml:space="preserve"> </w:t>
      </w:r>
      <w:r>
        <w:rPr>
          <w:rtl/>
        </w:rPr>
        <w:t>ולדימיר בליאק (יש עתיד):</w:t>
      </w:r>
      <w:r w:rsidRPr="00863A9E">
        <w:rPr>
          <w:rStyle w:val="TagStyle"/>
          <w:rtl/>
        </w:rPr>
        <w:t xml:space="preserve"> </w:t>
      </w:r>
      <w:r w:rsidRPr="00332845">
        <w:rPr>
          <w:rStyle w:val="TagStyle"/>
          <w:rtl/>
        </w:rPr>
        <w:t>&lt;&lt; קריאה &gt;&gt;</w:t>
      </w:r>
      <w:r>
        <w:rPr>
          <w:rtl/>
        </w:rPr>
        <w:t xml:space="preserve">   </w:t>
      </w:r>
      <w:bookmarkEnd w:id="14641"/>
    </w:p>
    <w:p w:rsidR="009D682C" w:rsidRDefault="009D682C" w:rsidP="00723827">
      <w:pPr>
        <w:pStyle w:val="KeepWithNext"/>
        <w:rPr>
          <w:rtl/>
        </w:rPr>
      </w:pPr>
    </w:p>
    <w:p w:rsidR="009D682C" w:rsidRDefault="009D682C" w:rsidP="00723827">
      <w:pPr>
        <w:rPr>
          <w:rtl/>
        </w:rPr>
      </w:pPr>
      <w:bookmarkStart w:id="14642" w:name="_ETM_Q32_705098"/>
      <w:bookmarkEnd w:id="14642"/>
      <w:r>
        <w:rPr>
          <w:rFonts w:hint="cs"/>
          <w:rtl/>
        </w:rPr>
        <w:t>אחד היה מפקד סיירת מטכ"ל והשני היה תומך טרור. ההשוואה אכן לא במקומה.</w:t>
      </w:r>
    </w:p>
    <w:p w:rsidR="009D682C" w:rsidRDefault="009D682C" w:rsidP="00723827">
      <w:pPr>
        <w:rPr>
          <w:rtl/>
        </w:rPr>
      </w:pPr>
      <w:bookmarkStart w:id="14643" w:name="_ETM_Q32_714632"/>
      <w:bookmarkStart w:id="14644" w:name="_ETM_Q32_714749"/>
      <w:bookmarkEnd w:id="14643"/>
      <w:bookmarkEnd w:id="14644"/>
    </w:p>
    <w:p w:rsidR="009D682C" w:rsidRDefault="009D682C" w:rsidP="00723827">
      <w:pPr>
        <w:pStyle w:val="-"/>
        <w:keepNext/>
        <w:rPr>
          <w:rtl/>
        </w:rPr>
      </w:pPr>
      <w:bookmarkStart w:id="14645" w:name="ET_speakercontinue_6374_38"/>
      <w:r w:rsidRPr="00332845">
        <w:rPr>
          <w:rStyle w:val="TagStyle"/>
          <w:rtl/>
        </w:rPr>
        <w:t xml:space="preserve"> &lt;&lt; דובר_המשך &gt;&gt;</w:t>
      </w:r>
      <w:r w:rsidRPr="00863A9E">
        <w:rPr>
          <w:rStyle w:val="TagStyle"/>
          <w:rtl/>
        </w:rPr>
        <w:t xml:space="preserve"> </w:t>
      </w:r>
      <w:r>
        <w:rPr>
          <w:rtl/>
        </w:rPr>
        <w:t>אופיר כץ (יו"ר הוועדה המיוחדת):</w:t>
      </w:r>
      <w:r w:rsidRPr="00863A9E">
        <w:rPr>
          <w:rStyle w:val="TagStyle"/>
          <w:rtl/>
        </w:rPr>
        <w:t xml:space="preserve"> </w:t>
      </w:r>
      <w:r w:rsidRPr="00332845">
        <w:rPr>
          <w:rStyle w:val="TagStyle"/>
          <w:rtl/>
        </w:rPr>
        <w:t>&lt;&lt; דובר_המשך &gt;&gt;</w:t>
      </w:r>
      <w:r>
        <w:rPr>
          <w:rtl/>
        </w:rPr>
        <w:t xml:space="preserve">   </w:t>
      </w:r>
      <w:bookmarkEnd w:id="14645"/>
    </w:p>
    <w:p w:rsidR="009D682C" w:rsidRDefault="009D682C" w:rsidP="00723827">
      <w:pPr>
        <w:pStyle w:val="KeepWithNext"/>
        <w:rPr>
          <w:rtl/>
        </w:rPr>
      </w:pPr>
    </w:p>
    <w:p w:rsidR="009D682C" w:rsidRDefault="009D682C" w:rsidP="00723827">
      <w:pPr>
        <w:rPr>
          <w:rtl/>
        </w:rPr>
      </w:pPr>
      <w:r>
        <w:rPr>
          <w:rFonts w:hint="cs"/>
          <w:rtl/>
        </w:rPr>
        <w:t>אני רוצה להסביר, לא נותנים לי, אדוני היושב-ראש.</w:t>
      </w:r>
    </w:p>
    <w:p w:rsidR="009D682C" w:rsidRPr="00863A9E" w:rsidRDefault="009D682C" w:rsidP="00723827">
      <w:pPr>
        <w:rPr>
          <w:rtl/>
        </w:rPr>
      </w:pPr>
      <w:bookmarkStart w:id="14646" w:name="_ETM_Q32_706061"/>
      <w:bookmarkStart w:id="14647" w:name="_ETM_Q32_706171"/>
      <w:bookmarkEnd w:id="14646"/>
      <w:bookmarkEnd w:id="14647"/>
    </w:p>
    <w:p w:rsidR="009D682C" w:rsidRDefault="009D682C" w:rsidP="00723827">
      <w:pPr>
        <w:pStyle w:val="af6"/>
        <w:keepNext/>
        <w:rPr>
          <w:rtl/>
        </w:rPr>
      </w:pPr>
      <w:bookmarkStart w:id="14648" w:name="ET_yor_6170_37"/>
      <w:r w:rsidRPr="00332845">
        <w:rPr>
          <w:rStyle w:val="TagStyle"/>
          <w:rtl/>
        </w:rPr>
        <w:t xml:space="preserve"> &lt;&lt; יור &gt;&gt;</w:t>
      </w:r>
      <w:r w:rsidRPr="00863A9E">
        <w:rPr>
          <w:rStyle w:val="TagStyle"/>
          <w:rtl/>
        </w:rPr>
        <w:t xml:space="preserve"> </w:t>
      </w:r>
      <w:r>
        <w:rPr>
          <w:rtl/>
        </w:rPr>
        <w:t>היו"ר יעקב מרגי:</w:t>
      </w:r>
      <w:r w:rsidRPr="00863A9E">
        <w:rPr>
          <w:rStyle w:val="TagStyle"/>
          <w:rtl/>
        </w:rPr>
        <w:t xml:space="preserve"> </w:t>
      </w:r>
      <w:r w:rsidRPr="00332845">
        <w:rPr>
          <w:rStyle w:val="TagStyle"/>
          <w:rtl/>
        </w:rPr>
        <w:t>&lt;&lt; יור &gt;&gt;</w:t>
      </w:r>
      <w:r>
        <w:rPr>
          <w:rtl/>
        </w:rPr>
        <w:t xml:space="preserve">   </w:t>
      </w:r>
      <w:bookmarkEnd w:id="14648"/>
    </w:p>
    <w:p w:rsidR="009D682C" w:rsidRDefault="009D682C" w:rsidP="00723827">
      <w:pPr>
        <w:pStyle w:val="KeepWithNext"/>
        <w:rPr>
          <w:rtl/>
        </w:rPr>
      </w:pPr>
    </w:p>
    <w:p w:rsidR="009D682C" w:rsidRDefault="009D682C" w:rsidP="00723827">
      <w:pPr>
        <w:rPr>
          <w:rtl/>
        </w:rPr>
      </w:pPr>
      <w:bookmarkStart w:id="14649" w:name="_ETM_Q32_716200"/>
      <w:bookmarkEnd w:id="14649"/>
      <w:r>
        <w:rPr>
          <w:rFonts w:hint="cs"/>
          <w:rtl/>
        </w:rPr>
        <w:t xml:space="preserve">חברי הכנסת. </w:t>
      </w:r>
      <w:bookmarkStart w:id="14650" w:name="_ETM_Q32_712651"/>
      <w:bookmarkEnd w:id="14650"/>
      <w:r>
        <w:rPr>
          <w:rFonts w:hint="cs"/>
          <w:rtl/>
        </w:rPr>
        <w:t xml:space="preserve">אם אתה מבקש אז לדעתי אני חייב. אין בעיה </w:t>
      </w:r>
      <w:r>
        <w:rPr>
          <w:rFonts w:hint="eastAsia"/>
          <w:rtl/>
        </w:rPr>
        <w:t>–</w:t>
      </w:r>
      <w:r>
        <w:rPr>
          <w:rFonts w:hint="cs"/>
          <w:rtl/>
        </w:rPr>
        <w:t xml:space="preserve"> </w:t>
      </w:r>
      <w:bookmarkStart w:id="14651" w:name="_ETM_Q32_717844"/>
      <w:bookmarkEnd w:id="14651"/>
      <w:r>
        <w:rPr>
          <w:rFonts w:hint="cs"/>
          <w:rtl/>
        </w:rPr>
        <w:t>ישר קריאה ראשונה, שנייה, שלישית. נא לא להפריע, בבקשה.</w:t>
      </w:r>
    </w:p>
    <w:p w:rsidR="009D682C" w:rsidRPr="00863A9E" w:rsidRDefault="009D682C" w:rsidP="00723827">
      <w:pPr>
        <w:rPr>
          <w:rtl/>
        </w:rPr>
      </w:pPr>
      <w:bookmarkStart w:id="14652" w:name="_ETM_Q32_715267"/>
      <w:bookmarkStart w:id="14653" w:name="_ETM_Q32_715362"/>
      <w:bookmarkEnd w:id="14652"/>
      <w:bookmarkEnd w:id="14653"/>
    </w:p>
    <w:p w:rsidR="009D682C" w:rsidRDefault="009D682C" w:rsidP="00723827">
      <w:pPr>
        <w:pStyle w:val="-"/>
        <w:keepNext/>
        <w:rPr>
          <w:rtl/>
        </w:rPr>
      </w:pPr>
      <w:bookmarkStart w:id="14654" w:name="ET_speakercontinue_6374_35"/>
      <w:r w:rsidRPr="00332845">
        <w:rPr>
          <w:rStyle w:val="TagStyle"/>
          <w:rtl/>
        </w:rPr>
        <w:t xml:space="preserve"> &lt;&lt; דובר_המשך &gt;&gt;</w:t>
      </w:r>
      <w:r w:rsidRPr="00863A9E">
        <w:rPr>
          <w:rStyle w:val="TagStyle"/>
          <w:rtl/>
        </w:rPr>
        <w:t xml:space="preserve"> </w:t>
      </w:r>
      <w:r>
        <w:rPr>
          <w:rtl/>
        </w:rPr>
        <w:t>אופיר כץ (יו"ר הוועדה המיוחדת):</w:t>
      </w:r>
      <w:r w:rsidRPr="00863A9E">
        <w:rPr>
          <w:rStyle w:val="TagStyle"/>
          <w:rtl/>
        </w:rPr>
        <w:t xml:space="preserve"> </w:t>
      </w:r>
      <w:r w:rsidRPr="00332845">
        <w:rPr>
          <w:rStyle w:val="TagStyle"/>
          <w:rtl/>
        </w:rPr>
        <w:t>&lt;&lt; דובר_המשך &gt;&gt;</w:t>
      </w:r>
      <w:r>
        <w:rPr>
          <w:rtl/>
        </w:rPr>
        <w:t xml:space="preserve">   </w:t>
      </w:r>
      <w:bookmarkEnd w:id="14654"/>
    </w:p>
    <w:p w:rsidR="009D682C" w:rsidRDefault="009D682C" w:rsidP="00723827">
      <w:pPr>
        <w:pStyle w:val="KeepWithNext"/>
        <w:rPr>
          <w:rtl/>
        </w:rPr>
      </w:pPr>
    </w:p>
    <w:p w:rsidR="009D682C" w:rsidRDefault="009D682C" w:rsidP="00723827">
      <w:pPr>
        <w:rPr>
          <w:rtl/>
        </w:rPr>
      </w:pPr>
      <w:bookmarkStart w:id="14655" w:name="_ETM_Q32_703705"/>
      <w:bookmarkStart w:id="14656" w:name="_ETM_Q32_719690"/>
      <w:bookmarkEnd w:id="14655"/>
      <w:bookmarkEnd w:id="14656"/>
      <w:r>
        <w:rPr>
          <w:rtl/>
        </w:rPr>
        <w:t xml:space="preserve">אני </w:t>
      </w:r>
      <w:bookmarkStart w:id="14657" w:name="_ETM_Q32_719930"/>
      <w:bookmarkEnd w:id="14657"/>
      <w:r>
        <w:rPr>
          <w:rtl/>
        </w:rPr>
        <w:t xml:space="preserve">רוצה </w:t>
      </w:r>
      <w:bookmarkStart w:id="14658" w:name="_ETM_Q32_720230"/>
      <w:bookmarkEnd w:id="14658"/>
      <w:r>
        <w:rPr>
          <w:rtl/>
        </w:rPr>
        <w:t>להסביר</w:t>
      </w:r>
      <w:r>
        <w:rPr>
          <w:rFonts w:hint="cs"/>
          <w:rtl/>
        </w:rPr>
        <w:t>,</w:t>
      </w:r>
      <w:r>
        <w:rPr>
          <w:rtl/>
        </w:rPr>
        <w:t xml:space="preserve"> </w:t>
      </w:r>
      <w:bookmarkStart w:id="14659" w:name="_ETM_Q32_720710"/>
      <w:bookmarkEnd w:id="14659"/>
      <w:r>
        <w:rPr>
          <w:rtl/>
        </w:rPr>
        <w:t>חנוך</w:t>
      </w:r>
      <w:r>
        <w:rPr>
          <w:rFonts w:hint="cs"/>
          <w:rtl/>
        </w:rPr>
        <w:t>,</w:t>
      </w:r>
      <w:r>
        <w:rPr>
          <w:rtl/>
        </w:rPr>
        <w:t xml:space="preserve"> </w:t>
      </w:r>
      <w:bookmarkStart w:id="14660" w:name="_ETM_Q32_721190"/>
      <w:bookmarkEnd w:id="14660"/>
      <w:r>
        <w:rPr>
          <w:rtl/>
        </w:rPr>
        <w:t xml:space="preserve">אני </w:t>
      </w:r>
      <w:bookmarkStart w:id="14661" w:name="_ETM_Q32_721309"/>
      <w:bookmarkEnd w:id="14661"/>
      <w:r>
        <w:rPr>
          <w:rtl/>
        </w:rPr>
        <w:t xml:space="preserve">רוצה </w:t>
      </w:r>
      <w:bookmarkStart w:id="14662" w:name="_ETM_Q32_721580"/>
      <w:bookmarkEnd w:id="14662"/>
      <w:r>
        <w:rPr>
          <w:rtl/>
        </w:rPr>
        <w:t>להסביר</w:t>
      </w:r>
      <w:bookmarkStart w:id="14663" w:name="_ETM_Q32_724420"/>
      <w:bookmarkEnd w:id="14663"/>
      <w:r>
        <w:rPr>
          <w:rFonts w:hint="cs"/>
          <w:rtl/>
        </w:rPr>
        <w:t>. אין לי ספק - - -</w:t>
      </w:r>
    </w:p>
    <w:p w:rsidR="009D682C" w:rsidRDefault="009D682C" w:rsidP="00723827">
      <w:pPr>
        <w:rPr>
          <w:rtl/>
        </w:rPr>
      </w:pPr>
      <w:bookmarkStart w:id="14664" w:name="_ETM_Q32_726773"/>
      <w:bookmarkStart w:id="14665" w:name="_ETM_Q32_726844"/>
      <w:bookmarkEnd w:id="14664"/>
      <w:bookmarkEnd w:id="14665"/>
    </w:p>
    <w:p w:rsidR="009D682C" w:rsidRDefault="009D682C" w:rsidP="00723827">
      <w:pPr>
        <w:pStyle w:val="af5"/>
        <w:keepNext/>
        <w:rPr>
          <w:rtl/>
        </w:rPr>
      </w:pPr>
      <w:bookmarkStart w:id="14666" w:name="ET_interruption_5726_40"/>
      <w:r w:rsidRPr="00332845">
        <w:rPr>
          <w:rStyle w:val="TagStyle"/>
          <w:rtl/>
        </w:rPr>
        <w:t xml:space="preserve"> &lt;&lt; קריאה &gt;&gt;</w:t>
      </w:r>
      <w:r w:rsidRPr="007F2230">
        <w:rPr>
          <w:rStyle w:val="TagStyle"/>
          <w:rtl/>
        </w:rPr>
        <w:t xml:space="preserve"> </w:t>
      </w:r>
      <w:r>
        <w:rPr>
          <w:rtl/>
        </w:rPr>
        <w:t>ינון אזולאי (ש"ס):</w:t>
      </w:r>
      <w:r w:rsidRPr="007F2230">
        <w:rPr>
          <w:rStyle w:val="TagStyle"/>
          <w:rtl/>
        </w:rPr>
        <w:t xml:space="preserve"> </w:t>
      </w:r>
      <w:r w:rsidRPr="00332845">
        <w:rPr>
          <w:rStyle w:val="TagStyle"/>
          <w:rtl/>
        </w:rPr>
        <w:t>&lt;&lt; קריאה &gt;&gt;</w:t>
      </w:r>
      <w:r>
        <w:rPr>
          <w:rtl/>
        </w:rPr>
        <w:t xml:space="preserve">   </w:t>
      </w:r>
      <w:bookmarkEnd w:id="14666"/>
    </w:p>
    <w:p w:rsidR="009D682C" w:rsidRDefault="009D682C" w:rsidP="00723827">
      <w:pPr>
        <w:pStyle w:val="KeepWithNext"/>
        <w:rPr>
          <w:rtl/>
        </w:rPr>
      </w:pPr>
    </w:p>
    <w:p w:rsidR="009D682C" w:rsidRDefault="009D682C" w:rsidP="00723827">
      <w:pPr>
        <w:rPr>
          <w:rtl/>
        </w:rPr>
      </w:pPr>
      <w:bookmarkStart w:id="14667" w:name="_ETM_Q32_729148"/>
      <w:bookmarkEnd w:id="14667"/>
      <w:r>
        <w:rPr>
          <w:rFonts w:hint="cs"/>
          <w:rtl/>
        </w:rPr>
        <w:t xml:space="preserve">- - </w:t>
      </w:r>
      <w:bookmarkStart w:id="14668" w:name="_ETM_Q32_729989"/>
      <w:bookmarkEnd w:id="14668"/>
      <w:r>
        <w:rPr>
          <w:rFonts w:hint="cs"/>
          <w:rtl/>
        </w:rPr>
        <w:t>-</w:t>
      </w:r>
      <w:bookmarkStart w:id="14669" w:name="_ETM_Q32_730309"/>
      <w:bookmarkEnd w:id="14669"/>
    </w:p>
    <w:p w:rsidR="009D682C" w:rsidRDefault="009D682C" w:rsidP="00723827">
      <w:pPr>
        <w:rPr>
          <w:rtl/>
        </w:rPr>
      </w:pPr>
      <w:bookmarkStart w:id="14670" w:name="_ETM_Q32_730367"/>
      <w:bookmarkEnd w:id="14670"/>
    </w:p>
    <w:p w:rsidR="009D682C" w:rsidRDefault="009D682C" w:rsidP="00723827">
      <w:pPr>
        <w:pStyle w:val="af6"/>
        <w:keepNext/>
        <w:rPr>
          <w:rtl/>
        </w:rPr>
      </w:pPr>
      <w:bookmarkStart w:id="14671" w:name="ET_yor_6170_44"/>
      <w:r w:rsidRPr="00332845">
        <w:rPr>
          <w:rStyle w:val="TagStyle"/>
          <w:rtl/>
        </w:rPr>
        <w:lastRenderedPageBreak/>
        <w:t xml:space="preserve"> &lt;&lt; יור &gt;&gt;</w:t>
      </w:r>
      <w:r w:rsidRPr="007F2230">
        <w:rPr>
          <w:rStyle w:val="TagStyle"/>
          <w:rtl/>
        </w:rPr>
        <w:t xml:space="preserve"> </w:t>
      </w:r>
      <w:r>
        <w:rPr>
          <w:rtl/>
        </w:rPr>
        <w:t>היו"ר יעקב מרגי:</w:t>
      </w:r>
      <w:r w:rsidRPr="007F2230">
        <w:rPr>
          <w:rStyle w:val="TagStyle"/>
          <w:rtl/>
        </w:rPr>
        <w:t xml:space="preserve"> </w:t>
      </w:r>
      <w:r w:rsidRPr="00332845">
        <w:rPr>
          <w:rStyle w:val="TagStyle"/>
          <w:rtl/>
        </w:rPr>
        <w:t>&lt;&lt; יור &gt;&gt;</w:t>
      </w:r>
      <w:bookmarkEnd w:id="14671"/>
      <w:r>
        <w:rPr>
          <w:rtl/>
        </w:rPr>
        <w:t xml:space="preserve">   </w:t>
      </w:r>
    </w:p>
    <w:p w:rsidR="009D682C" w:rsidRDefault="009D682C" w:rsidP="00723827">
      <w:pPr>
        <w:pStyle w:val="KeepWithNext"/>
        <w:rPr>
          <w:rtl/>
        </w:rPr>
      </w:pPr>
      <w:bookmarkStart w:id="14672" w:name="_ETM_Q32_724629"/>
      <w:bookmarkStart w:id="14673" w:name="_ETM_Q32_724959"/>
      <w:bookmarkStart w:id="14674" w:name="_ETM_Q32_725110"/>
      <w:bookmarkStart w:id="14675" w:name="_ETM_Q32_725200"/>
      <w:bookmarkEnd w:id="14672"/>
      <w:bookmarkEnd w:id="14673"/>
      <w:bookmarkEnd w:id="14674"/>
      <w:bookmarkEnd w:id="14675"/>
    </w:p>
    <w:p w:rsidR="009D682C" w:rsidRDefault="009D682C" w:rsidP="00723827">
      <w:pPr>
        <w:rPr>
          <w:rtl/>
        </w:rPr>
      </w:pPr>
      <w:bookmarkStart w:id="14676" w:name="_ETM_Q32_727121"/>
      <w:bookmarkStart w:id="14677" w:name="_ETM_Q32_727201"/>
      <w:bookmarkStart w:id="14678" w:name="_ETM_Q32_726160"/>
      <w:bookmarkStart w:id="14679" w:name="_ETM_Q32_726429"/>
      <w:bookmarkEnd w:id="14676"/>
      <w:bookmarkEnd w:id="14677"/>
      <w:bookmarkEnd w:id="14678"/>
      <w:bookmarkEnd w:id="14679"/>
      <w:r>
        <w:rPr>
          <w:rtl/>
        </w:rPr>
        <w:t xml:space="preserve">חבר </w:t>
      </w:r>
      <w:bookmarkStart w:id="14680" w:name="_ETM_Q32_727349"/>
      <w:bookmarkEnd w:id="14680"/>
      <w:r>
        <w:rPr>
          <w:rtl/>
        </w:rPr>
        <w:t xml:space="preserve">הכנסת </w:t>
      </w:r>
      <w:bookmarkStart w:id="14681" w:name="_ETM_Q32_727650"/>
      <w:bookmarkEnd w:id="14681"/>
      <w:r>
        <w:rPr>
          <w:rtl/>
        </w:rPr>
        <w:t>אזולאי</w:t>
      </w:r>
      <w:r>
        <w:rPr>
          <w:rFonts w:hint="cs"/>
          <w:rtl/>
        </w:rPr>
        <w:t xml:space="preserve">, </w:t>
      </w:r>
      <w:bookmarkStart w:id="14682" w:name="_ETM_Q32_728640"/>
      <w:bookmarkEnd w:id="14682"/>
      <w:r>
        <w:rPr>
          <w:rFonts w:hint="cs"/>
          <w:rtl/>
        </w:rPr>
        <w:t xml:space="preserve">קריאות ביניים </w:t>
      </w:r>
      <w:r>
        <w:rPr>
          <w:rtl/>
        </w:rPr>
        <w:t>בישיבה</w:t>
      </w:r>
      <w:r>
        <w:rPr>
          <w:rFonts w:hint="cs"/>
          <w:rtl/>
        </w:rPr>
        <w:t>,</w:t>
      </w:r>
      <w:r>
        <w:rPr>
          <w:rtl/>
        </w:rPr>
        <w:t xml:space="preserve"> </w:t>
      </w:r>
      <w:bookmarkStart w:id="14683" w:name="_ETM_Q32_729150"/>
      <w:bookmarkEnd w:id="14683"/>
      <w:r>
        <w:rPr>
          <w:rtl/>
        </w:rPr>
        <w:t>בבקשה</w:t>
      </w:r>
      <w:r>
        <w:rPr>
          <w:rFonts w:hint="cs"/>
          <w:rtl/>
        </w:rPr>
        <w:t xml:space="preserve">. שכחתם את </w:t>
      </w:r>
      <w:bookmarkStart w:id="14684" w:name="_ETM_Q32_734949"/>
      <w:bookmarkEnd w:id="14684"/>
      <w:r>
        <w:rPr>
          <w:rFonts w:hint="cs"/>
          <w:rtl/>
        </w:rPr>
        <w:t>התקנון. בישיבה. בבקשה.</w:t>
      </w:r>
      <w:r>
        <w:rPr>
          <w:rtl/>
        </w:rPr>
        <w:t xml:space="preserve"> </w:t>
      </w:r>
      <w:bookmarkStart w:id="14685" w:name="_ETM_Q32_730329"/>
      <w:bookmarkStart w:id="14686" w:name="_ETM_Q32_731439"/>
      <w:bookmarkStart w:id="14687" w:name="_ETM_Q32_732010"/>
      <w:bookmarkStart w:id="14688" w:name="_ETM_Q32_732400"/>
      <w:bookmarkStart w:id="14689" w:name="_ETM_Q32_733359"/>
      <w:bookmarkStart w:id="14690" w:name="_ETM_Q32_734469"/>
      <w:bookmarkEnd w:id="14685"/>
      <w:bookmarkEnd w:id="14686"/>
      <w:bookmarkEnd w:id="14687"/>
      <w:bookmarkEnd w:id="14688"/>
      <w:bookmarkEnd w:id="14689"/>
      <w:bookmarkEnd w:id="14690"/>
    </w:p>
    <w:p w:rsidR="009D682C" w:rsidRPr="00332845" w:rsidRDefault="009D682C" w:rsidP="00723827">
      <w:pPr>
        <w:rPr>
          <w:rtl/>
        </w:rPr>
      </w:pPr>
      <w:bookmarkStart w:id="14691" w:name="_ETM_Q32_738799"/>
      <w:bookmarkStart w:id="14692" w:name="_ETM_Q32_738875"/>
      <w:bookmarkStart w:id="14693" w:name="ET_typistreplace_אחרי_כן_מא_21_10_2"/>
      <w:bookmarkEnd w:id="14691"/>
      <w:bookmarkEnd w:id="14692"/>
    </w:p>
    <w:p w:rsidR="009D682C" w:rsidRDefault="009D682C" w:rsidP="00723827">
      <w:pPr>
        <w:pStyle w:val="-"/>
        <w:keepNext/>
        <w:rPr>
          <w:rtl/>
        </w:rPr>
      </w:pPr>
      <w:bookmarkStart w:id="14694" w:name="ET_speakercontinue_6374_10"/>
      <w:bookmarkEnd w:id="14693"/>
      <w:r w:rsidRPr="00BD73CA">
        <w:rPr>
          <w:rStyle w:val="TagStyle"/>
          <w:rtl/>
        </w:rPr>
        <w:t>&lt;&lt; דובר_המשך &gt;&gt;</w:t>
      </w:r>
      <w:r w:rsidRPr="00866DD6">
        <w:rPr>
          <w:rStyle w:val="TagStyle"/>
          <w:rtl/>
        </w:rPr>
        <w:t xml:space="preserve"> </w:t>
      </w:r>
      <w:r>
        <w:rPr>
          <w:rtl/>
        </w:rPr>
        <w:t>אופיר כץ (יו"ר הוועדה המיוחדת):</w:t>
      </w:r>
      <w:r w:rsidRPr="00866DD6">
        <w:rPr>
          <w:rStyle w:val="TagStyle"/>
          <w:rtl/>
        </w:rPr>
        <w:t xml:space="preserve"> </w:t>
      </w:r>
      <w:r w:rsidRPr="00BD73CA">
        <w:rPr>
          <w:rStyle w:val="TagStyle"/>
          <w:rtl/>
        </w:rPr>
        <w:t>&lt;&lt; דובר_המשך &gt;&gt;</w:t>
      </w:r>
      <w:r>
        <w:rPr>
          <w:rtl/>
        </w:rPr>
        <w:t xml:space="preserve">   </w:t>
      </w:r>
      <w:bookmarkEnd w:id="14694"/>
    </w:p>
    <w:p w:rsidR="009D682C" w:rsidRPr="00866DD6" w:rsidRDefault="009D682C" w:rsidP="00723827">
      <w:pPr>
        <w:pStyle w:val="KeepWithNext"/>
        <w:rPr>
          <w:rtl/>
          <w:lang w:eastAsia="he-IL"/>
        </w:rPr>
      </w:pPr>
    </w:p>
    <w:p w:rsidR="009D682C" w:rsidRDefault="009D682C" w:rsidP="00723827">
      <w:pPr>
        <w:rPr>
          <w:rtl/>
        </w:rPr>
      </w:pPr>
      <w:bookmarkStart w:id="14695" w:name="_ETM_Q33_22930"/>
      <w:bookmarkStart w:id="14696" w:name="_ETM_Q33_23053"/>
      <w:bookmarkEnd w:id="14695"/>
      <w:bookmarkEnd w:id="14696"/>
      <w:r>
        <w:rPr>
          <w:rFonts w:hint="cs"/>
          <w:rtl/>
        </w:rPr>
        <w:t xml:space="preserve">באמת, הם צודקים חבריי פה מהאופוזיציה, שאין מה </w:t>
      </w:r>
      <w:bookmarkStart w:id="14697" w:name="_ETM_Q33_137472"/>
      <w:bookmarkEnd w:id="14697"/>
      <w:r>
        <w:rPr>
          <w:rFonts w:hint="cs"/>
          <w:rtl/>
        </w:rPr>
        <w:t>להשוות בין עמר בר לב לאיתמר בן גביר.</w:t>
      </w:r>
      <w:bookmarkStart w:id="14698" w:name="_ETM_Q33_139838"/>
      <w:bookmarkEnd w:id="14698"/>
      <w:r>
        <w:rPr>
          <w:rFonts w:hint="cs"/>
          <w:rtl/>
        </w:rPr>
        <w:t xml:space="preserve"> אני באמת לא מבין איך עשית את ההשוואה </w:t>
      </w:r>
      <w:bookmarkStart w:id="14699" w:name="_ETM_Q33_146933"/>
      <w:bookmarkEnd w:id="14699"/>
      <w:r>
        <w:rPr>
          <w:rFonts w:hint="cs"/>
          <w:rtl/>
        </w:rPr>
        <w:t xml:space="preserve">הזאת, משתי סיבות שכרגע אני מוצא לנכון. הסיבה הראשונה, </w:t>
      </w:r>
      <w:bookmarkStart w:id="14700" w:name="_ETM_Q33_149243"/>
      <w:bookmarkEnd w:id="14700"/>
      <w:r>
        <w:rPr>
          <w:rFonts w:hint="cs"/>
          <w:rtl/>
        </w:rPr>
        <w:t xml:space="preserve">שאין לי ספק שאיתמר בן גביר לא יבוא לוועדה, </w:t>
      </w:r>
      <w:bookmarkStart w:id="14701" w:name="_ETM_Q33_150810"/>
      <w:bookmarkEnd w:id="14701"/>
      <w:r>
        <w:rPr>
          <w:rFonts w:hint="cs"/>
          <w:rtl/>
        </w:rPr>
        <w:t>או בתקשורת, ויגלה סודות שאסור לו לגלות. והסיבה השנייה,</w:t>
      </w:r>
      <w:bookmarkStart w:id="14702" w:name="_ETM_Q33_157934"/>
      <w:bookmarkEnd w:id="14702"/>
      <w:r>
        <w:rPr>
          <w:rFonts w:hint="cs"/>
          <w:rtl/>
        </w:rPr>
        <w:t xml:space="preserve"> אין לי ספק שהנזק שעשה עמר בר לב </w:t>
      </w:r>
      <w:bookmarkStart w:id="14703" w:name="_ETM_Q33_157532"/>
      <w:bookmarkEnd w:id="14703"/>
      <w:r>
        <w:rPr>
          <w:rFonts w:hint="cs"/>
          <w:rtl/>
        </w:rPr>
        <w:t xml:space="preserve">לביטחון האישי של אזרחי מדינת ישראל, לא רק שאיתמר בן </w:t>
      </w:r>
      <w:bookmarkStart w:id="14704" w:name="_ETM_Q33_165924"/>
      <w:bookmarkEnd w:id="14704"/>
      <w:r>
        <w:rPr>
          <w:rFonts w:hint="cs"/>
          <w:rtl/>
        </w:rPr>
        <w:t xml:space="preserve">גביר לא יעשה, אין לי ספק שבן גביר גם יעלה </w:t>
      </w:r>
      <w:bookmarkStart w:id="14705" w:name="_ETM_Q33_164391"/>
      <w:bookmarkEnd w:id="14705"/>
      <w:r>
        <w:rPr>
          <w:rFonts w:hint="cs"/>
          <w:rtl/>
        </w:rPr>
        <w:t xml:space="preserve">את רמת הביטחון האישי של אזרחי מדינת ישראל. לכן אני </w:t>
      </w:r>
      <w:bookmarkStart w:id="14706" w:name="_ETM_Q33_169126"/>
      <w:bookmarkEnd w:id="14706"/>
      <w:r>
        <w:rPr>
          <w:rFonts w:hint="cs"/>
          <w:rtl/>
        </w:rPr>
        <w:t xml:space="preserve">לא מבין איך השוויתי בין שר כזה כושל לשר שאני </w:t>
      </w:r>
      <w:bookmarkStart w:id="14707" w:name="_ETM_Q33_176321"/>
      <w:bookmarkEnd w:id="14707"/>
      <w:r>
        <w:rPr>
          <w:rFonts w:hint="cs"/>
          <w:rtl/>
        </w:rPr>
        <w:t xml:space="preserve">בטוח שהוא יצליח. </w:t>
      </w:r>
    </w:p>
    <w:p w:rsidR="009D682C" w:rsidRDefault="009D682C" w:rsidP="00723827">
      <w:pPr>
        <w:rPr>
          <w:rtl/>
        </w:rPr>
      </w:pPr>
      <w:bookmarkStart w:id="14708" w:name="_ETM_Q33_175020"/>
      <w:bookmarkStart w:id="14709" w:name="_ETM_Q33_175123"/>
      <w:bookmarkStart w:id="14710" w:name="_ETM_Q33_175213"/>
      <w:bookmarkEnd w:id="14708"/>
      <w:bookmarkEnd w:id="14709"/>
      <w:bookmarkEnd w:id="14710"/>
    </w:p>
    <w:p w:rsidR="009D682C" w:rsidRDefault="009D682C" w:rsidP="00723827">
      <w:pPr>
        <w:pStyle w:val="af5"/>
        <w:keepNext/>
        <w:rPr>
          <w:rtl/>
        </w:rPr>
      </w:pPr>
      <w:bookmarkStart w:id="14711" w:name="_ETM_Q33_175294"/>
      <w:bookmarkStart w:id="14712" w:name="ET_interruption_קריאות_6"/>
      <w:bookmarkEnd w:id="14711"/>
      <w:r w:rsidRPr="00BD73CA">
        <w:rPr>
          <w:rStyle w:val="TagStyle"/>
          <w:rtl/>
        </w:rPr>
        <w:t xml:space="preserve"> &lt;&lt; קריאה &gt;&gt;</w:t>
      </w:r>
      <w:r w:rsidRPr="00866DD6">
        <w:rPr>
          <w:rStyle w:val="TagStyle"/>
          <w:rtl/>
        </w:rPr>
        <w:t xml:space="preserve"> </w:t>
      </w:r>
      <w:r>
        <w:rPr>
          <w:rtl/>
        </w:rPr>
        <w:t>קריאות:</w:t>
      </w:r>
      <w:r w:rsidRPr="00866DD6">
        <w:rPr>
          <w:rStyle w:val="TagStyle"/>
          <w:rtl/>
        </w:rPr>
        <w:t xml:space="preserve"> </w:t>
      </w:r>
      <w:r w:rsidRPr="00BD73CA">
        <w:rPr>
          <w:rStyle w:val="TagStyle"/>
          <w:rtl/>
        </w:rPr>
        <w:t>&lt;&lt; קריאה &gt;&gt;</w:t>
      </w:r>
      <w:r>
        <w:rPr>
          <w:rtl/>
        </w:rPr>
        <w:t xml:space="preserve">   </w:t>
      </w:r>
      <w:bookmarkEnd w:id="14712"/>
    </w:p>
    <w:p w:rsidR="009D682C" w:rsidRDefault="009D682C" w:rsidP="00723827">
      <w:pPr>
        <w:pStyle w:val="KeepWithNext"/>
        <w:rPr>
          <w:rtl/>
        </w:rPr>
      </w:pPr>
    </w:p>
    <w:p w:rsidR="009D682C" w:rsidRDefault="009D682C" w:rsidP="00723827">
      <w:pPr>
        <w:rPr>
          <w:rtl/>
        </w:rPr>
      </w:pPr>
      <w:bookmarkStart w:id="14713" w:name="_ETM_Q33_176957"/>
      <w:bookmarkEnd w:id="14713"/>
      <w:r>
        <w:rPr>
          <w:rFonts w:hint="cs"/>
          <w:rtl/>
        </w:rPr>
        <w:t xml:space="preserve">- - - הוא לא שר. </w:t>
      </w:r>
    </w:p>
    <w:p w:rsidR="009D682C" w:rsidRDefault="009D682C" w:rsidP="00723827">
      <w:pPr>
        <w:rPr>
          <w:rtl/>
        </w:rPr>
      </w:pPr>
    </w:p>
    <w:p w:rsidR="009D682C" w:rsidRDefault="009D682C" w:rsidP="00723827">
      <w:pPr>
        <w:pStyle w:val="-"/>
        <w:keepNext/>
        <w:rPr>
          <w:rtl/>
        </w:rPr>
      </w:pPr>
      <w:r w:rsidRPr="00BD73CA">
        <w:rPr>
          <w:rStyle w:val="TagStyle"/>
          <w:rtl/>
        </w:rPr>
        <w:t>&lt;&lt; דובר_המשך &gt;&gt;</w:t>
      </w:r>
      <w:r w:rsidRPr="00866DD6">
        <w:rPr>
          <w:rStyle w:val="TagStyle"/>
          <w:rtl/>
        </w:rPr>
        <w:t xml:space="preserve"> </w:t>
      </w:r>
      <w:r>
        <w:rPr>
          <w:rtl/>
        </w:rPr>
        <w:t>אופיר כץ (יו"ר הוועדה המיוחדת):</w:t>
      </w:r>
      <w:r w:rsidRPr="00866DD6">
        <w:rPr>
          <w:rStyle w:val="TagStyle"/>
          <w:rtl/>
        </w:rPr>
        <w:t xml:space="preserve"> </w:t>
      </w:r>
      <w:r w:rsidRPr="00BD73CA">
        <w:rPr>
          <w:rStyle w:val="TagStyle"/>
          <w:rtl/>
        </w:rPr>
        <w:t>&lt;&lt; דובר_המשך &gt;&gt;</w:t>
      </w:r>
      <w:r>
        <w:rPr>
          <w:rtl/>
        </w:rPr>
        <w:t xml:space="preserve">   </w:t>
      </w:r>
    </w:p>
    <w:p w:rsidR="009D682C" w:rsidRDefault="009D682C" w:rsidP="00723827">
      <w:pPr>
        <w:rPr>
          <w:rtl/>
        </w:rPr>
      </w:pPr>
      <w:bookmarkStart w:id="14714" w:name="_ETM_Q33_182520"/>
      <w:bookmarkStart w:id="14715" w:name="_ETM_Q33_182629"/>
      <w:bookmarkEnd w:id="14714"/>
      <w:bookmarkEnd w:id="14715"/>
    </w:p>
    <w:p w:rsidR="009D682C" w:rsidRDefault="009D682C" w:rsidP="00723827">
      <w:pPr>
        <w:rPr>
          <w:rtl/>
        </w:rPr>
      </w:pPr>
      <w:bookmarkStart w:id="14716" w:name="_ETM_Q33_183060"/>
      <w:bookmarkStart w:id="14717" w:name="_ETM_Q33_183159"/>
      <w:bookmarkEnd w:id="14716"/>
      <w:bookmarkEnd w:id="14717"/>
      <w:r>
        <w:rPr>
          <w:rFonts w:hint="cs"/>
          <w:rtl/>
        </w:rPr>
        <w:t>אנחנו נמשיך את הדיון, חבריי, כשהחוק יגיע לפה אנחנו נמשיך. תודה רבה.</w:t>
      </w:r>
    </w:p>
    <w:p w:rsidR="009D682C" w:rsidRDefault="009D682C" w:rsidP="00723827">
      <w:pPr>
        <w:rPr>
          <w:rtl/>
        </w:rPr>
      </w:pPr>
    </w:p>
    <w:p w:rsidR="009D682C" w:rsidRDefault="009D682C" w:rsidP="00723827">
      <w:pPr>
        <w:pStyle w:val="af5"/>
        <w:keepNext/>
        <w:rPr>
          <w:rtl/>
        </w:rPr>
      </w:pPr>
      <w:r w:rsidRPr="00BD73CA">
        <w:rPr>
          <w:rStyle w:val="TagStyle"/>
          <w:rtl/>
        </w:rPr>
        <w:t>&lt;&lt; קריאה &gt;&gt;</w:t>
      </w:r>
      <w:r w:rsidRPr="00866DD6">
        <w:rPr>
          <w:rStyle w:val="TagStyle"/>
          <w:rtl/>
        </w:rPr>
        <w:t xml:space="preserve"> </w:t>
      </w:r>
      <w:r>
        <w:rPr>
          <w:rtl/>
        </w:rPr>
        <w:t>קריאות:</w:t>
      </w:r>
      <w:r w:rsidRPr="00866DD6">
        <w:rPr>
          <w:rStyle w:val="TagStyle"/>
          <w:rtl/>
        </w:rPr>
        <w:t xml:space="preserve"> </w:t>
      </w:r>
      <w:r w:rsidRPr="00BD73CA">
        <w:rPr>
          <w:rStyle w:val="TagStyle"/>
          <w:rtl/>
        </w:rPr>
        <w:t>&lt;&lt; קריאה &gt;&gt;</w:t>
      </w:r>
      <w:r>
        <w:rPr>
          <w:rtl/>
        </w:rPr>
        <w:t xml:space="preserve">   </w:t>
      </w:r>
    </w:p>
    <w:p w:rsidR="009D682C" w:rsidRDefault="009D682C" w:rsidP="00723827">
      <w:pPr>
        <w:rPr>
          <w:rtl/>
        </w:rPr>
      </w:pPr>
    </w:p>
    <w:p w:rsidR="009D682C" w:rsidRDefault="009D682C" w:rsidP="00723827">
      <w:pPr>
        <w:rPr>
          <w:rtl/>
        </w:rPr>
      </w:pPr>
      <w:r>
        <w:rPr>
          <w:rFonts w:hint="cs"/>
          <w:rtl/>
        </w:rPr>
        <w:t>אתה ממנה את בן גביר להיות מפכ"ל.</w:t>
      </w:r>
    </w:p>
    <w:p w:rsidR="009D682C" w:rsidRPr="00BD73CA" w:rsidRDefault="009D682C" w:rsidP="00723827">
      <w:pPr>
        <w:rPr>
          <w:rtl/>
        </w:rPr>
      </w:pPr>
      <w:bookmarkStart w:id="14718" w:name="_ETM_Q33_177259"/>
      <w:bookmarkStart w:id="14719" w:name="_ETM_Q33_177380"/>
      <w:bookmarkStart w:id="14720" w:name="_ETM_Q33_177451"/>
      <w:bookmarkStart w:id="14721" w:name="_ETM_Q33_177556"/>
      <w:bookmarkStart w:id="14722" w:name="ET_yor_6170_8"/>
      <w:bookmarkEnd w:id="14718"/>
      <w:bookmarkEnd w:id="14719"/>
      <w:bookmarkEnd w:id="14720"/>
      <w:bookmarkEnd w:id="14721"/>
    </w:p>
    <w:p w:rsidR="009D682C" w:rsidRDefault="009D682C" w:rsidP="00723827">
      <w:pPr>
        <w:pStyle w:val="af6"/>
        <w:keepNext/>
        <w:rPr>
          <w:rtl/>
        </w:rPr>
      </w:pPr>
      <w:bookmarkStart w:id="14723" w:name="_ETM_Q33_217415"/>
      <w:bookmarkStart w:id="14724" w:name="_ETM_Q33_217530"/>
      <w:bookmarkEnd w:id="14723"/>
      <w:bookmarkEnd w:id="14724"/>
      <w:r w:rsidRPr="00BD73CA">
        <w:rPr>
          <w:rStyle w:val="TagStyle"/>
          <w:rtl/>
        </w:rPr>
        <w:t xml:space="preserve"> &lt;&lt; יור &gt;&gt;</w:t>
      </w:r>
      <w:r w:rsidRPr="00866DD6">
        <w:rPr>
          <w:rStyle w:val="TagStyle"/>
          <w:rtl/>
        </w:rPr>
        <w:t xml:space="preserve"> </w:t>
      </w:r>
      <w:r>
        <w:rPr>
          <w:rtl/>
        </w:rPr>
        <w:t>היו"ר יעקב מרגי:</w:t>
      </w:r>
      <w:r w:rsidRPr="00866DD6">
        <w:rPr>
          <w:rStyle w:val="TagStyle"/>
          <w:rtl/>
        </w:rPr>
        <w:t xml:space="preserve"> </w:t>
      </w:r>
      <w:r w:rsidRPr="00BD73CA">
        <w:rPr>
          <w:rStyle w:val="TagStyle"/>
          <w:rtl/>
        </w:rPr>
        <w:t>&lt;&lt; יור &gt;&gt;</w:t>
      </w:r>
      <w:r>
        <w:rPr>
          <w:rtl/>
        </w:rPr>
        <w:t xml:space="preserve">   </w:t>
      </w:r>
      <w:bookmarkEnd w:id="14722"/>
    </w:p>
    <w:p w:rsidR="009D682C" w:rsidRDefault="009D682C" w:rsidP="00723827">
      <w:pPr>
        <w:pStyle w:val="KeepWithNext"/>
        <w:rPr>
          <w:rtl/>
        </w:rPr>
      </w:pPr>
    </w:p>
    <w:p w:rsidR="009D682C" w:rsidRDefault="009D682C" w:rsidP="00723827">
      <w:pPr>
        <w:rPr>
          <w:rtl/>
        </w:rPr>
      </w:pPr>
      <w:bookmarkStart w:id="14725" w:name="_ETM_Q33_178645"/>
      <w:bookmarkEnd w:id="14725"/>
      <w:r>
        <w:rPr>
          <w:rFonts w:hint="cs"/>
          <w:rtl/>
        </w:rPr>
        <w:t xml:space="preserve">תודה. הוא שמע אתכם. תודה. תודה רבה לחבר הכנסת אופיר כץ </w:t>
      </w:r>
      <w:bookmarkStart w:id="14726" w:name="_ETM_Q33_193939"/>
      <w:bookmarkEnd w:id="14726"/>
      <w:r>
        <w:rPr>
          <w:rFonts w:hint="cs"/>
          <w:rtl/>
        </w:rPr>
        <w:t xml:space="preserve">יושב-ראש הוועדה המיוחדת. </w:t>
      </w:r>
      <w:bookmarkStart w:id="14727" w:name="_ETM_Q33_196627"/>
      <w:bookmarkEnd w:id="14727"/>
    </w:p>
    <w:p w:rsidR="009D682C" w:rsidRDefault="009D682C" w:rsidP="00723827">
      <w:pPr>
        <w:rPr>
          <w:rtl/>
        </w:rPr>
      </w:pPr>
      <w:bookmarkStart w:id="14728" w:name="_ETM_Q33_196747"/>
      <w:bookmarkStart w:id="14729" w:name="_ETM_Q33_196770"/>
      <w:bookmarkEnd w:id="14728"/>
      <w:bookmarkEnd w:id="14729"/>
    </w:p>
    <w:p w:rsidR="009D682C" w:rsidRPr="00866DD6" w:rsidRDefault="009D682C" w:rsidP="00723827">
      <w:pPr>
        <w:rPr>
          <w:rtl/>
        </w:rPr>
      </w:pPr>
      <w:bookmarkStart w:id="14730" w:name="_ETM_Q33_196885"/>
      <w:bookmarkEnd w:id="14730"/>
      <w:r>
        <w:rPr>
          <w:rFonts w:hint="cs"/>
          <w:rtl/>
        </w:rPr>
        <w:t xml:space="preserve">יעלה ויבוא – מטעם הממשלה, סגן השר </w:t>
      </w:r>
      <w:bookmarkStart w:id="14731" w:name="_ETM_Q33_197682"/>
      <w:bookmarkEnd w:id="14731"/>
      <w:r>
        <w:rPr>
          <w:rFonts w:hint="cs"/>
          <w:rtl/>
        </w:rPr>
        <w:t xml:space="preserve">חבר הכנסת יואב סגלוביץ'. </w:t>
      </w:r>
    </w:p>
    <w:p w:rsidR="009D682C" w:rsidRDefault="009D682C" w:rsidP="00723827">
      <w:pPr>
        <w:pStyle w:val="KeepWithNext"/>
        <w:rPr>
          <w:rtl/>
        </w:rPr>
      </w:pPr>
      <w:bookmarkStart w:id="14732" w:name="_ETM_Q33_183893"/>
      <w:bookmarkStart w:id="14733" w:name="_ETM_Q33_184007"/>
      <w:bookmarkEnd w:id="14732"/>
      <w:bookmarkEnd w:id="14733"/>
    </w:p>
    <w:p w:rsidR="009D682C" w:rsidRDefault="009D682C" w:rsidP="00723827">
      <w:pPr>
        <w:pStyle w:val="af5"/>
        <w:keepNext/>
        <w:rPr>
          <w:rtl/>
        </w:rPr>
      </w:pPr>
      <w:bookmarkStart w:id="14734" w:name="ET_interruption_5787_14"/>
      <w:r w:rsidRPr="00BD73CA">
        <w:rPr>
          <w:rStyle w:val="TagStyle"/>
          <w:rtl/>
        </w:rPr>
        <w:t xml:space="preserve"> &lt;&lt; קריאה &gt;&gt;</w:t>
      </w:r>
      <w:r w:rsidRPr="007E7B6D">
        <w:rPr>
          <w:rStyle w:val="TagStyle"/>
          <w:rtl/>
        </w:rPr>
        <w:t xml:space="preserve"> </w:t>
      </w:r>
      <w:r>
        <w:rPr>
          <w:rtl/>
        </w:rPr>
        <w:t>יוראי להב הרצנו (יש עתיד):</w:t>
      </w:r>
      <w:r w:rsidRPr="007E7B6D">
        <w:rPr>
          <w:rStyle w:val="TagStyle"/>
          <w:rtl/>
        </w:rPr>
        <w:t xml:space="preserve"> </w:t>
      </w:r>
      <w:r w:rsidRPr="00BD73CA">
        <w:rPr>
          <w:rStyle w:val="TagStyle"/>
          <w:rtl/>
        </w:rPr>
        <w:t>&lt;&lt; קריאה &gt;&gt;</w:t>
      </w:r>
      <w:r>
        <w:rPr>
          <w:rtl/>
        </w:rPr>
        <w:t xml:space="preserve">   </w:t>
      </w:r>
      <w:bookmarkEnd w:id="14734"/>
    </w:p>
    <w:p w:rsidR="009D682C" w:rsidRDefault="009D682C" w:rsidP="00723827">
      <w:pPr>
        <w:pStyle w:val="KeepWithNext"/>
        <w:rPr>
          <w:rtl/>
        </w:rPr>
      </w:pPr>
    </w:p>
    <w:p w:rsidR="009D682C" w:rsidRDefault="009D682C" w:rsidP="00723827">
      <w:pPr>
        <w:rPr>
          <w:rtl/>
        </w:rPr>
      </w:pPr>
      <w:r>
        <w:rPr>
          <w:rFonts w:hint="cs"/>
          <w:rtl/>
        </w:rPr>
        <w:t xml:space="preserve">- - - הוא </w:t>
      </w:r>
      <w:bookmarkStart w:id="14735" w:name="_ETM_Q33_213111"/>
      <w:bookmarkEnd w:id="14735"/>
      <w:r>
        <w:rPr>
          <w:rFonts w:hint="cs"/>
          <w:rtl/>
        </w:rPr>
        <w:t xml:space="preserve">משווה אותו למי </w:t>
      </w:r>
      <w:bookmarkStart w:id="14736" w:name="_ETM_Q33_209689"/>
      <w:bookmarkEnd w:id="14736"/>
      <w:r>
        <w:rPr>
          <w:rFonts w:hint="cs"/>
          <w:rtl/>
        </w:rPr>
        <w:t xml:space="preserve">שפיקד על סיירת מטכ"ל. מביך אותי. </w:t>
      </w:r>
      <w:bookmarkStart w:id="14737" w:name="_ETM_Q33_216334"/>
      <w:bookmarkEnd w:id="14737"/>
    </w:p>
    <w:p w:rsidR="009D682C" w:rsidRDefault="009D682C" w:rsidP="00723827">
      <w:pPr>
        <w:rPr>
          <w:rtl/>
        </w:rPr>
      </w:pPr>
      <w:bookmarkStart w:id="14738" w:name="_ETM_Q33_216462"/>
      <w:bookmarkStart w:id="14739" w:name="_ETM_Q33_216527"/>
      <w:bookmarkStart w:id="14740" w:name="_ETM_Q33_216609"/>
      <w:bookmarkEnd w:id="14738"/>
      <w:bookmarkEnd w:id="14739"/>
      <w:bookmarkEnd w:id="14740"/>
    </w:p>
    <w:p w:rsidR="009D682C" w:rsidRDefault="009D682C" w:rsidP="00723827">
      <w:pPr>
        <w:pStyle w:val="af6"/>
        <w:keepNext/>
        <w:rPr>
          <w:rtl/>
        </w:rPr>
      </w:pPr>
      <w:r w:rsidRPr="00BD73CA">
        <w:rPr>
          <w:rStyle w:val="TagStyle"/>
          <w:rtl/>
        </w:rPr>
        <w:t xml:space="preserve"> &lt;&lt; יור &gt;&gt;</w:t>
      </w:r>
      <w:r w:rsidRPr="007E7B6D">
        <w:rPr>
          <w:rStyle w:val="TagStyle"/>
          <w:rtl/>
        </w:rPr>
        <w:t xml:space="preserve"> </w:t>
      </w:r>
      <w:r>
        <w:rPr>
          <w:rtl/>
        </w:rPr>
        <w:t>היו"ר יעקב מרגי:</w:t>
      </w:r>
      <w:r w:rsidRPr="007E7B6D">
        <w:rPr>
          <w:rStyle w:val="TagStyle"/>
          <w:rtl/>
        </w:rPr>
        <w:t xml:space="preserve"> </w:t>
      </w:r>
      <w:r w:rsidRPr="00BD73CA">
        <w:rPr>
          <w:rStyle w:val="TagStyle"/>
          <w:rtl/>
        </w:rPr>
        <w:t>&lt;&lt; יור &gt;&gt;</w:t>
      </w:r>
      <w:r>
        <w:rPr>
          <w:rtl/>
        </w:rPr>
        <w:t xml:space="preserve">   </w:t>
      </w:r>
    </w:p>
    <w:p w:rsidR="009D682C" w:rsidRDefault="009D682C" w:rsidP="00723827">
      <w:pPr>
        <w:pStyle w:val="KeepWithNext"/>
        <w:rPr>
          <w:rtl/>
        </w:rPr>
      </w:pPr>
    </w:p>
    <w:p w:rsidR="009D682C" w:rsidRPr="007E7B6D" w:rsidRDefault="009D682C" w:rsidP="00723827">
      <w:pPr>
        <w:rPr>
          <w:rtl/>
        </w:rPr>
      </w:pPr>
      <w:r>
        <w:rPr>
          <w:rFonts w:hint="cs"/>
          <w:rtl/>
        </w:rPr>
        <w:t>תודה, יוראי. בבקשה,</w:t>
      </w:r>
      <w:bookmarkStart w:id="14741" w:name="_ETM_Q33_217068"/>
      <w:bookmarkEnd w:id="14741"/>
      <w:r>
        <w:rPr>
          <w:rFonts w:hint="cs"/>
          <w:rtl/>
        </w:rPr>
        <w:t xml:space="preserve"> אדוני. </w:t>
      </w:r>
    </w:p>
    <w:p w:rsidR="009D682C" w:rsidRDefault="009D682C" w:rsidP="00723827">
      <w:pPr>
        <w:rPr>
          <w:rtl/>
        </w:rPr>
      </w:pPr>
      <w:bookmarkStart w:id="14742" w:name="_ETM_Q33_214883"/>
      <w:bookmarkStart w:id="14743" w:name="_ETM_Q33_214978"/>
      <w:bookmarkStart w:id="14744" w:name="_ETM_Q33_218179"/>
      <w:bookmarkEnd w:id="14742"/>
      <w:bookmarkEnd w:id="14743"/>
      <w:bookmarkEnd w:id="14744"/>
    </w:p>
    <w:p w:rsidR="009D682C" w:rsidRDefault="009D682C" w:rsidP="00723827">
      <w:pPr>
        <w:pStyle w:val="a4"/>
        <w:keepNext/>
        <w:rPr>
          <w:rtl/>
        </w:rPr>
      </w:pPr>
      <w:bookmarkStart w:id="14745" w:name="ET_speaker_5791_16"/>
      <w:r w:rsidRPr="00BD73CA">
        <w:rPr>
          <w:rStyle w:val="TagStyle"/>
          <w:rtl/>
        </w:rPr>
        <w:t xml:space="preserve"> &lt;&lt; דובר &gt;&gt;</w:t>
      </w:r>
      <w:r w:rsidRPr="007E7B6D">
        <w:rPr>
          <w:rStyle w:val="TagStyle"/>
          <w:rtl/>
        </w:rPr>
        <w:t xml:space="preserve"> </w:t>
      </w:r>
      <w:bookmarkStart w:id="14746" w:name="_Toc123033349"/>
      <w:bookmarkStart w:id="14747" w:name="_Toc123075219"/>
      <w:bookmarkStart w:id="14748" w:name="_Toc123076325"/>
      <w:r>
        <w:rPr>
          <w:rtl/>
        </w:rPr>
        <w:t>יואב סגלוביץ' (יש עתיד):</w:t>
      </w:r>
      <w:bookmarkEnd w:id="14746"/>
      <w:bookmarkEnd w:id="14747"/>
      <w:bookmarkEnd w:id="14748"/>
      <w:r w:rsidRPr="007E7B6D">
        <w:rPr>
          <w:rStyle w:val="TagStyle"/>
          <w:rtl/>
        </w:rPr>
        <w:t xml:space="preserve"> </w:t>
      </w:r>
      <w:r w:rsidRPr="00BD73CA">
        <w:rPr>
          <w:rStyle w:val="TagStyle"/>
          <w:rtl/>
        </w:rPr>
        <w:t>&lt;&lt; דובר &gt;&gt;</w:t>
      </w:r>
      <w:r>
        <w:rPr>
          <w:rtl/>
        </w:rPr>
        <w:t xml:space="preserve">   </w:t>
      </w:r>
      <w:bookmarkEnd w:id="14745"/>
    </w:p>
    <w:p w:rsidR="009D682C" w:rsidRDefault="009D682C" w:rsidP="00723827">
      <w:pPr>
        <w:pStyle w:val="KeepWithNext"/>
        <w:rPr>
          <w:rtl/>
        </w:rPr>
      </w:pPr>
    </w:p>
    <w:p w:rsidR="009D682C" w:rsidRDefault="009D682C" w:rsidP="00723827">
      <w:pPr>
        <w:rPr>
          <w:rtl/>
        </w:rPr>
      </w:pPr>
      <w:bookmarkStart w:id="14749" w:name="_ETM_Q33_218883"/>
      <w:bookmarkStart w:id="14750" w:name="_ETM_Q33_218930"/>
      <w:bookmarkStart w:id="14751" w:name="_ETM_Q33_180689"/>
      <w:bookmarkStart w:id="14752" w:name="_ETM_Q33_181050"/>
      <w:bookmarkStart w:id="14753" w:name="_ETM_Q33_181199"/>
      <w:bookmarkStart w:id="14754" w:name="_ETM_Q33_182070"/>
      <w:bookmarkStart w:id="14755" w:name="_ETM_Q33_182639"/>
      <w:bookmarkStart w:id="14756" w:name="_ETM_Q33_182909"/>
      <w:bookmarkStart w:id="14757" w:name="_ETM_Q33_183330"/>
      <w:bookmarkStart w:id="14758" w:name="_ETM_Q33_183810"/>
      <w:bookmarkStart w:id="14759" w:name="_ETM_Q33_185460"/>
      <w:bookmarkStart w:id="14760" w:name="_ETM_Q33_185730"/>
      <w:bookmarkStart w:id="14761" w:name="_ETM_Q33_186569"/>
      <w:bookmarkStart w:id="14762" w:name="_ETM_Q33_186839"/>
      <w:bookmarkStart w:id="14763" w:name="_ETM_Q33_187170"/>
      <w:bookmarkStart w:id="14764" w:name="_ETM_Q33_187799"/>
      <w:bookmarkStart w:id="14765" w:name="_ETM_Q33_188400"/>
      <w:bookmarkStart w:id="14766" w:name="_ETM_Q33_188820"/>
      <w:bookmarkStart w:id="14767" w:name="_ETM_Q33_190650"/>
      <w:bookmarkStart w:id="14768" w:name="_ETM_Q33_191220"/>
      <w:bookmarkStart w:id="14769" w:name="_ETM_Q33_191640"/>
      <w:bookmarkStart w:id="14770" w:name="_ETM_Q33_192690"/>
      <w:bookmarkStart w:id="14771" w:name="_ETM_Q33_193020"/>
      <w:bookmarkStart w:id="14772" w:name="_ETM_Q33_194360"/>
      <w:bookmarkStart w:id="14773" w:name="_ETM_Q33_194719"/>
      <w:bookmarkStart w:id="14774" w:name="_ETM_Q33_196180"/>
      <w:bookmarkStart w:id="14775" w:name="_ETM_Q33_196540"/>
      <w:bookmarkStart w:id="14776" w:name="_ETM_Q33_197230"/>
      <w:bookmarkStart w:id="14777" w:name="_ETM_Q33_197530"/>
      <w:bookmarkStart w:id="14778" w:name="_ETM_Q33_200410"/>
      <w:bookmarkStart w:id="14779" w:name="_ETM_Q33_200980"/>
      <w:bookmarkStart w:id="14780" w:name="_ETM_Q33_201520"/>
      <w:bookmarkStart w:id="14781" w:name="_ETM_Q33_206070"/>
      <w:bookmarkStart w:id="14782" w:name="_ETM_Q33_209160"/>
      <w:bookmarkStart w:id="14783" w:name="_ETM_Q33_209519"/>
      <w:bookmarkStart w:id="14784" w:name="_ETM_Q33_210850"/>
      <w:bookmarkStart w:id="14785" w:name="_ETM_Q33_212470"/>
      <w:bookmarkStart w:id="14786" w:name="_ETM_Q33_213550"/>
      <w:bookmarkStart w:id="14787" w:name="_ETM_Q33_213909"/>
      <w:bookmarkStart w:id="14788" w:name="_ETM_Q33_214890"/>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r>
        <w:rPr>
          <w:rtl/>
        </w:rPr>
        <w:t xml:space="preserve">אדוני </w:t>
      </w:r>
      <w:bookmarkStart w:id="14789" w:name="_ETM_Q33_215070"/>
      <w:bookmarkEnd w:id="14789"/>
      <w:r>
        <w:rPr>
          <w:rtl/>
        </w:rPr>
        <w:t>היושב-ראש</w:t>
      </w:r>
      <w:r>
        <w:rPr>
          <w:rFonts w:hint="cs"/>
          <w:rtl/>
        </w:rPr>
        <w:t>,</w:t>
      </w:r>
      <w:r>
        <w:rPr>
          <w:rtl/>
        </w:rPr>
        <w:t xml:space="preserve"> </w:t>
      </w:r>
      <w:bookmarkStart w:id="14790" w:name="_ETM_Q33_215610"/>
      <w:bookmarkEnd w:id="14790"/>
      <w:r>
        <w:rPr>
          <w:rtl/>
        </w:rPr>
        <w:t>חברי</w:t>
      </w:r>
      <w:r>
        <w:rPr>
          <w:rFonts w:hint="cs"/>
          <w:rtl/>
        </w:rPr>
        <w:t>י</w:t>
      </w:r>
      <w:r>
        <w:rPr>
          <w:rtl/>
        </w:rPr>
        <w:t xml:space="preserve"> </w:t>
      </w:r>
      <w:bookmarkStart w:id="14791" w:name="_ETM_Q33_215970"/>
      <w:bookmarkEnd w:id="14791"/>
      <w:r>
        <w:rPr>
          <w:rtl/>
        </w:rPr>
        <w:t xml:space="preserve">חברי </w:t>
      </w:r>
      <w:bookmarkStart w:id="14792" w:name="_ETM_Q33_216239"/>
      <w:bookmarkEnd w:id="14792"/>
      <w:r>
        <w:rPr>
          <w:rtl/>
        </w:rPr>
        <w:t>הכנסת</w:t>
      </w:r>
      <w:r>
        <w:rPr>
          <w:rFonts w:hint="cs"/>
          <w:rtl/>
        </w:rPr>
        <w:t>,</w:t>
      </w:r>
      <w:r>
        <w:rPr>
          <w:rtl/>
        </w:rPr>
        <w:t xml:space="preserve"> </w:t>
      </w:r>
      <w:bookmarkStart w:id="14793" w:name="_ETM_Q33_218829"/>
      <w:bookmarkEnd w:id="14793"/>
      <w:r>
        <w:rPr>
          <w:rtl/>
        </w:rPr>
        <w:t xml:space="preserve">אנחנו </w:t>
      </w:r>
      <w:bookmarkStart w:id="14794" w:name="_ETM_Q33_219100"/>
      <w:bookmarkEnd w:id="14794"/>
      <w:r>
        <w:rPr>
          <w:rtl/>
        </w:rPr>
        <w:t xml:space="preserve">עוסקים </w:t>
      </w:r>
      <w:bookmarkStart w:id="14795" w:name="_ETM_Q33_219370"/>
      <w:bookmarkEnd w:id="14795"/>
      <w:r>
        <w:rPr>
          <w:rtl/>
        </w:rPr>
        <w:t xml:space="preserve">פה </w:t>
      </w:r>
      <w:bookmarkStart w:id="14796" w:name="_ETM_Q33_220520"/>
      <w:bookmarkEnd w:id="14796"/>
      <w:r>
        <w:rPr>
          <w:rFonts w:hint="cs"/>
          <w:rtl/>
        </w:rPr>
        <w:t xml:space="preserve">בפיצול של פקודת המשטרה, אבל בעיקרון </w:t>
      </w:r>
      <w:bookmarkStart w:id="14797" w:name="_ETM_Q33_221359"/>
      <w:bookmarkStart w:id="14798" w:name="_ETM_Q33_221690"/>
      <w:bookmarkStart w:id="14799" w:name="_ETM_Q33_221809"/>
      <w:bookmarkStart w:id="14800" w:name="_ETM_Q33_223929"/>
      <w:bookmarkStart w:id="14801" w:name="_ETM_Q33_224140"/>
      <w:bookmarkStart w:id="14802" w:name="_ETM_Q33_224530"/>
      <w:bookmarkStart w:id="14803" w:name="_ETM_Q33_226940"/>
      <w:bookmarkStart w:id="14804" w:name="_ETM_Q33_227360"/>
      <w:bookmarkStart w:id="14805" w:name="_ETM_Q33_227989"/>
      <w:bookmarkEnd w:id="14797"/>
      <w:bookmarkEnd w:id="14798"/>
      <w:bookmarkEnd w:id="14799"/>
      <w:bookmarkEnd w:id="14800"/>
      <w:bookmarkEnd w:id="14801"/>
      <w:bookmarkEnd w:id="14802"/>
      <w:bookmarkEnd w:id="14803"/>
      <w:bookmarkEnd w:id="14804"/>
      <w:bookmarkEnd w:id="14805"/>
      <w:r>
        <w:rPr>
          <w:rtl/>
        </w:rPr>
        <w:t xml:space="preserve">אנחנו </w:t>
      </w:r>
      <w:bookmarkStart w:id="14806" w:name="_ETM_Q33_228380"/>
      <w:bookmarkEnd w:id="14806"/>
      <w:r>
        <w:rPr>
          <w:rtl/>
        </w:rPr>
        <w:t xml:space="preserve">בעונת </w:t>
      </w:r>
      <w:bookmarkStart w:id="14807" w:name="_ETM_Q33_228739"/>
      <w:bookmarkEnd w:id="14807"/>
      <w:r>
        <w:rPr>
          <w:rtl/>
        </w:rPr>
        <w:t>הפיצולים</w:t>
      </w:r>
      <w:r>
        <w:rPr>
          <w:rFonts w:hint="cs"/>
          <w:rtl/>
        </w:rPr>
        <w:t>.</w:t>
      </w:r>
      <w:r>
        <w:rPr>
          <w:rtl/>
        </w:rPr>
        <w:t xml:space="preserve"> </w:t>
      </w:r>
      <w:bookmarkStart w:id="14808" w:name="_ETM_Q33_231609"/>
      <w:bookmarkEnd w:id="14808"/>
      <w:r>
        <w:rPr>
          <w:rtl/>
        </w:rPr>
        <w:t xml:space="preserve">משרד </w:t>
      </w:r>
      <w:bookmarkStart w:id="14809" w:name="_ETM_Q33_232030"/>
      <w:bookmarkEnd w:id="14809"/>
      <w:r>
        <w:rPr>
          <w:rtl/>
        </w:rPr>
        <w:t xml:space="preserve">החינוך </w:t>
      </w:r>
      <w:bookmarkStart w:id="14810" w:name="_ETM_Q33_233409"/>
      <w:bookmarkEnd w:id="14810"/>
      <w:r>
        <w:rPr>
          <w:rFonts w:hint="cs"/>
          <w:rtl/>
        </w:rPr>
        <w:t xml:space="preserve">– </w:t>
      </w:r>
      <w:r>
        <w:rPr>
          <w:rtl/>
        </w:rPr>
        <w:t xml:space="preserve">מפצלים </w:t>
      </w:r>
      <w:bookmarkStart w:id="14811" w:name="_ETM_Q33_234100"/>
      <w:bookmarkEnd w:id="14811"/>
      <w:r>
        <w:rPr>
          <w:rtl/>
        </w:rPr>
        <w:t xml:space="preserve">לכל </w:t>
      </w:r>
      <w:bookmarkStart w:id="14812" w:name="_ETM_Q33_234400"/>
      <w:bookmarkEnd w:id="14812"/>
      <w:r>
        <w:rPr>
          <w:rtl/>
        </w:rPr>
        <w:t>רוח</w:t>
      </w:r>
      <w:r>
        <w:rPr>
          <w:rFonts w:hint="cs"/>
          <w:rtl/>
        </w:rPr>
        <w:t>,</w:t>
      </w:r>
      <w:r>
        <w:rPr>
          <w:rtl/>
        </w:rPr>
        <w:t xml:space="preserve"> </w:t>
      </w:r>
      <w:bookmarkStart w:id="14813" w:name="_ETM_Q33_234850"/>
      <w:bookmarkEnd w:id="14813"/>
      <w:r>
        <w:rPr>
          <w:rtl/>
        </w:rPr>
        <w:t>מפזרים</w:t>
      </w:r>
      <w:r>
        <w:rPr>
          <w:rFonts w:hint="cs"/>
          <w:rtl/>
        </w:rPr>
        <w:t>,</w:t>
      </w:r>
      <w:r>
        <w:rPr>
          <w:rtl/>
        </w:rPr>
        <w:t xml:space="preserve"> </w:t>
      </w:r>
      <w:bookmarkStart w:id="14814" w:name="_ETM_Q33_235450"/>
      <w:bookmarkEnd w:id="14814"/>
      <w:r>
        <w:rPr>
          <w:rtl/>
        </w:rPr>
        <w:t>מעבירים</w:t>
      </w:r>
      <w:r>
        <w:rPr>
          <w:rFonts w:hint="cs"/>
          <w:rtl/>
        </w:rPr>
        <w:t>;</w:t>
      </w:r>
      <w:r>
        <w:rPr>
          <w:rtl/>
        </w:rPr>
        <w:t xml:space="preserve"> </w:t>
      </w:r>
      <w:bookmarkStart w:id="14815" w:name="_ETM_Q33_238450"/>
      <w:bookmarkEnd w:id="14815"/>
      <w:r>
        <w:rPr>
          <w:rtl/>
        </w:rPr>
        <w:t xml:space="preserve">פיצול </w:t>
      </w:r>
      <w:bookmarkStart w:id="14816" w:name="_ETM_Q33_238960"/>
      <w:bookmarkEnd w:id="14816"/>
      <w:r>
        <w:rPr>
          <w:rtl/>
        </w:rPr>
        <w:t xml:space="preserve">ושינוי </w:t>
      </w:r>
      <w:bookmarkStart w:id="14817" w:name="_ETM_Q33_239410"/>
      <w:bookmarkEnd w:id="14817"/>
      <w:r>
        <w:rPr>
          <w:rtl/>
        </w:rPr>
        <w:t xml:space="preserve">בסמכויות </w:t>
      </w:r>
      <w:bookmarkStart w:id="14818" w:name="_ETM_Q33_241440"/>
      <w:bookmarkEnd w:id="14818"/>
      <w:r>
        <w:rPr>
          <w:rtl/>
        </w:rPr>
        <w:t xml:space="preserve">ביהודה </w:t>
      </w:r>
      <w:bookmarkStart w:id="14819" w:name="_ETM_Q33_241769"/>
      <w:bookmarkEnd w:id="14819"/>
      <w:r>
        <w:rPr>
          <w:rtl/>
        </w:rPr>
        <w:t>ושומרון</w:t>
      </w:r>
      <w:r>
        <w:rPr>
          <w:rFonts w:hint="cs"/>
          <w:rtl/>
        </w:rPr>
        <w:t>;</w:t>
      </w:r>
      <w:r>
        <w:rPr>
          <w:rtl/>
        </w:rPr>
        <w:t xml:space="preserve"> </w:t>
      </w:r>
      <w:bookmarkStart w:id="14820" w:name="_ETM_Q33_244700"/>
      <w:bookmarkEnd w:id="14820"/>
      <w:r>
        <w:rPr>
          <w:rtl/>
        </w:rPr>
        <w:t xml:space="preserve">המתפ"ש </w:t>
      </w:r>
      <w:bookmarkStart w:id="14821" w:name="_ETM_Q33_246990"/>
      <w:bookmarkEnd w:id="14821"/>
      <w:r>
        <w:rPr>
          <w:rtl/>
        </w:rPr>
        <w:t xml:space="preserve">ושר </w:t>
      </w:r>
      <w:bookmarkStart w:id="14822" w:name="_ETM_Q33_247440"/>
      <w:bookmarkEnd w:id="14822"/>
      <w:r>
        <w:rPr>
          <w:rtl/>
        </w:rPr>
        <w:t>האוצר</w:t>
      </w:r>
      <w:bookmarkStart w:id="14823" w:name="_ETM_Q33_249159"/>
      <w:bookmarkEnd w:id="14823"/>
      <w:r>
        <w:rPr>
          <w:rFonts w:hint="cs"/>
          <w:rtl/>
        </w:rPr>
        <w:t xml:space="preserve">. </w:t>
      </w:r>
      <w:r>
        <w:rPr>
          <w:rtl/>
        </w:rPr>
        <w:t xml:space="preserve">פלוגות </w:t>
      </w:r>
      <w:bookmarkStart w:id="14824" w:name="_ETM_Q33_249549"/>
      <w:bookmarkEnd w:id="14824"/>
      <w:r>
        <w:rPr>
          <w:rtl/>
        </w:rPr>
        <w:t xml:space="preserve">מג"ב </w:t>
      </w:r>
      <w:bookmarkStart w:id="14825" w:name="_ETM_Q33_249880"/>
      <w:bookmarkEnd w:id="14825"/>
      <w:r>
        <w:rPr>
          <w:rFonts w:hint="cs"/>
          <w:rtl/>
        </w:rPr>
        <w:t xml:space="preserve">איו"ש </w:t>
      </w:r>
      <w:bookmarkStart w:id="14826" w:name="_ETM_Q33_250389"/>
      <w:bookmarkEnd w:id="14826"/>
      <w:r>
        <w:rPr>
          <w:rtl/>
        </w:rPr>
        <w:t xml:space="preserve">באיזושהי </w:t>
      </w:r>
      <w:bookmarkStart w:id="14827" w:name="_ETM_Q33_250749"/>
      <w:bookmarkEnd w:id="14827"/>
      <w:r>
        <w:rPr>
          <w:rtl/>
        </w:rPr>
        <w:t xml:space="preserve">קונסטלציה </w:t>
      </w:r>
      <w:bookmarkStart w:id="14828" w:name="_ETM_Q33_251439"/>
      <w:bookmarkEnd w:id="14828"/>
      <w:r>
        <w:rPr>
          <w:rFonts w:hint="cs"/>
          <w:rtl/>
        </w:rPr>
        <w:t>י</w:t>
      </w:r>
      <w:r>
        <w:rPr>
          <w:rtl/>
        </w:rPr>
        <w:t xml:space="preserve">היו </w:t>
      </w:r>
      <w:bookmarkStart w:id="14829" w:name="_ETM_Q33_251590"/>
      <w:bookmarkEnd w:id="14829"/>
      <w:r>
        <w:rPr>
          <w:rtl/>
        </w:rPr>
        <w:t xml:space="preserve">תחת </w:t>
      </w:r>
      <w:bookmarkStart w:id="14830" w:name="_ETM_Q33_252950"/>
      <w:bookmarkEnd w:id="14830"/>
      <w:r>
        <w:rPr>
          <w:rtl/>
        </w:rPr>
        <w:t xml:space="preserve">פיקוח </w:t>
      </w:r>
      <w:bookmarkStart w:id="14831" w:name="_ETM_Q33_253459"/>
      <w:bookmarkEnd w:id="14831"/>
      <w:r>
        <w:rPr>
          <w:rtl/>
        </w:rPr>
        <w:t xml:space="preserve">של </w:t>
      </w:r>
      <w:bookmarkStart w:id="14832" w:name="_ETM_Q33_253609"/>
      <w:bookmarkEnd w:id="14832"/>
      <w:r>
        <w:rPr>
          <w:rtl/>
        </w:rPr>
        <w:t>משטרה</w:t>
      </w:r>
      <w:bookmarkStart w:id="14833" w:name="_ETM_Q33_254689"/>
      <w:bookmarkEnd w:id="14833"/>
      <w:r>
        <w:rPr>
          <w:rFonts w:hint="cs"/>
          <w:rtl/>
        </w:rPr>
        <w:t>, ה</w:t>
      </w:r>
      <w:r>
        <w:rPr>
          <w:rtl/>
        </w:rPr>
        <w:t xml:space="preserve">שר </w:t>
      </w:r>
      <w:bookmarkStart w:id="14834" w:name="_ETM_Q33_255049"/>
      <w:bookmarkEnd w:id="14834"/>
      <w:r>
        <w:rPr>
          <w:rtl/>
        </w:rPr>
        <w:t xml:space="preserve">לביטחון </w:t>
      </w:r>
      <w:bookmarkStart w:id="14835" w:name="_ETM_Q33_255439"/>
      <w:bookmarkEnd w:id="14835"/>
      <w:r>
        <w:rPr>
          <w:rtl/>
        </w:rPr>
        <w:t>הפנים</w:t>
      </w:r>
      <w:r>
        <w:rPr>
          <w:rFonts w:hint="cs"/>
          <w:rtl/>
        </w:rPr>
        <w:t>.</w:t>
      </w:r>
      <w:r>
        <w:rPr>
          <w:rtl/>
        </w:rPr>
        <w:t xml:space="preserve"> </w:t>
      </w:r>
      <w:bookmarkStart w:id="14836" w:name="_ETM_Q33_257719"/>
      <w:bookmarkEnd w:id="14836"/>
      <w:r>
        <w:rPr>
          <w:rtl/>
        </w:rPr>
        <w:t xml:space="preserve">אני </w:t>
      </w:r>
      <w:bookmarkStart w:id="14837" w:name="_ETM_Q33_257899"/>
      <w:bookmarkEnd w:id="14837"/>
      <w:r>
        <w:rPr>
          <w:rtl/>
        </w:rPr>
        <w:t xml:space="preserve">רק </w:t>
      </w:r>
      <w:bookmarkStart w:id="14838" w:name="_ETM_Q33_257990"/>
      <w:bookmarkEnd w:id="14838"/>
      <w:r>
        <w:rPr>
          <w:rtl/>
        </w:rPr>
        <w:t xml:space="preserve">מנסה </w:t>
      </w:r>
      <w:bookmarkStart w:id="14839" w:name="_ETM_Q33_258289"/>
      <w:bookmarkEnd w:id="14839"/>
      <w:r>
        <w:rPr>
          <w:rtl/>
        </w:rPr>
        <w:t xml:space="preserve">לדמיין </w:t>
      </w:r>
      <w:bookmarkStart w:id="14840" w:name="_ETM_Q33_258649"/>
      <w:bookmarkEnd w:id="14840"/>
      <w:r>
        <w:rPr>
          <w:rtl/>
        </w:rPr>
        <w:t xml:space="preserve">איך </w:t>
      </w:r>
      <w:bookmarkStart w:id="14841" w:name="_ETM_Q33_258799"/>
      <w:bookmarkEnd w:id="14841"/>
      <w:r>
        <w:rPr>
          <w:rtl/>
        </w:rPr>
        <w:t xml:space="preserve">תהיה </w:t>
      </w:r>
      <w:bookmarkStart w:id="14842" w:name="_ETM_Q33_259009"/>
      <w:bookmarkEnd w:id="14842"/>
      <w:r>
        <w:rPr>
          <w:rtl/>
        </w:rPr>
        <w:t xml:space="preserve">ישיבת </w:t>
      </w:r>
      <w:bookmarkStart w:id="14843" w:name="_ETM_Q33_259399"/>
      <w:bookmarkEnd w:id="14843"/>
      <w:r>
        <w:rPr>
          <w:rtl/>
        </w:rPr>
        <w:t xml:space="preserve">הערכת </w:t>
      </w:r>
      <w:bookmarkStart w:id="14844" w:name="_ETM_Q33_259729"/>
      <w:bookmarkEnd w:id="14844"/>
      <w:r>
        <w:rPr>
          <w:rtl/>
        </w:rPr>
        <w:t xml:space="preserve">מצב </w:t>
      </w:r>
      <w:bookmarkStart w:id="14845" w:name="_ETM_Q33_260119"/>
      <w:bookmarkEnd w:id="14845"/>
      <w:r>
        <w:rPr>
          <w:rFonts w:hint="cs"/>
          <w:rtl/>
        </w:rPr>
        <w:t>אצל</w:t>
      </w:r>
      <w:r>
        <w:rPr>
          <w:rtl/>
        </w:rPr>
        <w:t xml:space="preserve"> </w:t>
      </w:r>
      <w:bookmarkStart w:id="14846" w:name="_ETM_Q33_260209"/>
      <w:bookmarkEnd w:id="14846"/>
      <w:r>
        <w:rPr>
          <w:rtl/>
        </w:rPr>
        <w:t xml:space="preserve">שר </w:t>
      </w:r>
      <w:bookmarkStart w:id="14847" w:name="_ETM_Q33_260420"/>
      <w:bookmarkEnd w:id="14847"/>
      <w:r>
        <w:rPr>
          <w:rtl/>
        </w:rPr>
        <w:t xml:space="preserve">הביטחון </w:t>
      </w:r>
      <w:bookmarkStart w:id="14848" w:name="_ETM_Q33_260869"/>
      <w:bookmarkEnd w:id="14848"/>
      <w:r>
        <w:rPr>
          <w:rtl/>
        </w:rPr>
        <w:t xml:space="preserve">הנכנס </w:t>
      </w:r>
      <w:bookmarkStart w:id="14849" w:name="_ETM_Q33_261560"/>
      <w:bookmarkEnd w:id="14849"/>
      <w:r>
        <w:rPr>
          <w:rtl/>
        </w:rPr>
        <w:t xml:space="preserve">ביום </w:t>
      </w:r>
      <w:bookmarkStart w:id="14850" w:name="_ETM_Q33_261799"/>
      <w:bookmarkEnd w:id="14850"/>
      <w:r>
        <w:rPr>
          <w:rtl/>
        </w:rPr>
        <w:t>חמישי</w:t>
      </w:r>
      <w:bookmarkStart w:id="14851" w:name="_ETM_Q33_263650"/>
      <w:bookmarkStart w:id="14852" w:name="_ETM_Q33_265433"/>
      <w:bookmarkEnd w:id="14851"/>
      <w:bookmarkEnd w:id="14852"/>
      <w:r>
        <w:rPr>
          <w:rFonts w:hint="cs"/>
          <w:rtl/>
        </w:rPr>
        <w:t xml:space="preserve">, </w:t>
      </w:r>
      <w:r>
        <w:rPr>
          <w:rtl/>
        </w:rPr>
        <w:t xml:space="preserve">מי </w:t>
      </w:r>
      <w:bookmarkStart w:id="14853" w:name="_ETM_Q33_263830"/>
      <w:bookmarkEnd w:id="14853"/>
      <w:r>
        <w:rPr>
          <w:rFonts w:hint="cs"/>
          <w:rtl/>
        </w:rPr>
        <w:t>יו</w:t>
      </w:r>
      <w:r>
        <w:rPr>
          <w:rtl/>
        </w:rPr>
        <w:t xml:space="preserve">שב </w:t>
      </w:r>
      <w:bookmarkStart w:id="14854" w:name="_ETM_Q33_264160"/>
      <w:bookmarkEnd w:id="14854"/>
      <w:r>
        <w:rPr>
          <w:rtl/>
        </w:rPr>
        <w:t xml:space="preserve">שם </w:t>
      </w:r>
      <w:bookmarkStart w:id="14855" w:name="_ETM_Q33_264370"/>
      <w:bookmarkEnd w:id="14855"/>
      <w:r>
        <w:rPr>
          <w:rtl/>
        </w:rPr>
        <w:t>ו</w:t>
      </w:r>
      <w:r>
        <w:rPr>
          <w:rFonts w:hint="cs"/>
          <w:rtl/>
        </w:rPr>
        <w:t>מ</w:t>
      </w:r>
      <w:r>
        <w:rPr>
          <w:rtl/>
        </w:rPr>
        <w:t>גיע</w:t>
      </w:r>
      <w:r>
        <w:rPr>
          <w:rFonts w:hint="cs"/>
          <w:rtl/>
        </w:rPr>
        <w:t>.</w:t>
      </w:r>
      <w:r>
        <w:rPr>
          <w:rtl/>
        </w:rPr>
        <w:t xml:space="preserve"> </w:t>
      </w:r>
      <w:bookmarkStart w:id="14856" w:name="_ETM_Q33_266209"/>
      <w:bookmarkEnd w:id="14856"/>
      <w:r>
        <w:rPr>
          <w:rtl/>
        </w:rPr>
        <w:t>הרב</w:t>
      </w:r>
      <w:r>
        <w:rPr>
          <w:rFonts w:hint="cs"/>
          <w:rtl/>
        </w:rPr>
        <w:t xml:space="preserve">צ"ר </w:t>
      </w:r>
      <w:bookmarkStart w:id="14857" w:name="_ETM_Q33_266509"/>
      <w:bookmarkStart w:id="14858" w:name="_ETM_Q33_268219"/>
      <w:bookmarkEnd w:id="14857"/>
      <w:bookmarkEnd w:id="14858"/>
      <w:r>
        <w:rPr>
          <w:rtl/>
        </w:rPr>
        <w:t xml:space="preserve">ימונה </w:t>
      </w:r>
      <w:bookmarkStart w:id="14859" w:name="_ETM_Q33_268579"/>
      <w:bookmarkEnd w:id="14859"/>
      <w:r>
        <w:rPr>
          <w:rtl/>
        </w:rPr>
        <w:t xml:space="preserve">לפי </w:t>
      </w:r>
      <w:bookmarkStart w:id="14860" w:name="_ETM_Q33_268819"/>
      <w:bookmarkStart w:id="14861" w:name="_ETM_Q33_269060"/>
      <w:bookmarkEnd w:id="14860"/>
      <w:bookmarkEnd w:id="14861"/>
      <w:r>
        <w:rPr>
          <w:rFonts w:hint="cs"/>
          <w:rtl/>
        </w:rPr>
        <w:t xml:space="preserve">ההסכם הקואליציוני על ידי ועדה בראשות הרב הראשי. מפצלים </w:t>
      </w:r>
      <w:bookmarkStart w:id="14862" w:name="_ETM_Q33_276081"/>
      <w:bookmarkEnd w:id="14862"/>
      <w:r>
        <w:rPr>
          <w:rFonts w:hint="cs"/>
          <w:rtl/>
        </w:rPr>
        <w:t xml:space="preserve">גם </w:t>
      </w:r>
      <w:bookmarkStart w:id="14863" w:name="_ETM_Q33_269590"/>
      <w:bookmarkStart w:id="14864" w:name="_ETM_Q33_269979"/>
      <w:bookmarkStart w:id="14865" w:name="_ETM_Q33_270280"/>
      <w:bookmarkStart w:id="14866" w:name="_ETM_Q33_270909"/>
      <w:bookmarkStart w:id="14867" w:name="_ETM_Q33_272159"/>
      <w:bookmarkStart w:id="14868" w:name="_ETM_Q33_272849"/>
      <w:bookmarkStart w:id="14869" w:name="_ETM_Q33_273299"/>
      <w:bookmarkStart w:id="14870" w:name="_ETM_Q33_274109"/>
      <w:bookmarkStart w:id="14871" w:name="_ETM_Q33_276009"/>
      <w:bookmarkStart w:id="14872" w:name="_ETM_Q33_276579"/>
      <w:bookmarkStart w:id="14873" w:name="_ETM_Q33_276729"/>
      <w:bookmarkEnd w:id="14863"/>
      <w:bookmarkEnd w:id="14864"/>
      <w:bookmarkEnd w:id="14865"/>
      <w:bookmarkEnd w:id="14866"/>
      <w:bookmarkEnd w:id="14867"/>
      <w:bookmarkEnd w:id="14868"/>
      <w:bookmarkEnd w:id="14869"/>
      <w:bookmarkEnd w:id="14870"/>
      <w:bookmarkEnd w:id="14871"/>
      <w:bookmarkEnd w:id="14872"/>
      <w:bookmarkEnd w:id="14873"/>
      <w:r>
        <w:rPr>
          <w:rtl/>
        </w:rPr>
        <w:t xml:space="preserve">את </w:t>
      </w:r>
      <w:bookmarkStart w:id="14874" w:name="_ETM_Q33_276789"/>
      <w:bookmarkEnd w:id="14874"/>
      <w:r>
        <w:rPr>
          <w:rtl/>
        </w:rPr>
        <w:t>האחריות</w:t>
      </w:r>
      <w:r>
        <w:rPr>
          <w:rFonts w:hint="cs"/>
          <w:rtl/>
        </w:rPr>
        <w:t>,</w:t>
      </w:r>
      <w:r>
        <w:rPr>
          <w:rtl/>
        </w:rPr>
        <w:t xml:space="preserve"> </w:t>
      </w:r>
      <w:bookmarkStart w:id="14875" w:name="_ETM_Q33_277270"/>
      <w:bookmarkEnd w:id="14875"/>
      <w:r>
        <w:rPr>
          <w:rtl/>
        </w:rPr>
        <w:t xml:space="preserve">את </w:t>
      </w:r>
      <w:bookmarkStart w:id="14876" w:name="_ETM_Q33_277389"/>
      <w:bookmarkEnd w:id="14876"/>
      <w:r>
        <w:rPr>
          <w:rtl/>
        </w:rPr>
        <w:t xml:space="preserve">הסמכות </w:t>
      </w:r>
      <w:bookmarkStart w:id="14877" w:name="_ETM_Q33_277869"/>
      <w:bookmarkEnd w:id="14877"/>
      <w:r>
        <w:rPr>
          <w:rtl/>
        </w:rPr>
        <w:t xml:space="preserve">והאחריות </w:t>
      </w:r>
      <w:bookmarkStart w:id="14878" w:name="_ETM_Q33_278349"/>
      <w:bookmarkEnd w:id="14878"/>
      <w:r>
        <w:rPr>
          <w:rtl/>
        </w:rPr>
        <w:t>בצבא</w:t>
      </w:r>
      <w:r>
        <w:rPr>
          <w:rFonts w:hint="cs"/>
          <w:rtl/>
        </w:rPr>
        <w:t>.</w:t>
      </w:r>
      <w:r>
        <w:rPr>
          <w:rtl/>
        </w:rPr>
        <w:t xml:space="preserve"> </w:t>
      </w:r>
      <w:bookmarkStart w:id="14879" w:name="_ETM_Q33_281569"/>
      <w:bookmarkEnd w:id="14879"/>
      <w:r>
        <w:rPr>
          <w:rtl/>
        </w:rPr>
        <w:t xml:space="preserve">אבל </w:t>
      </w:r>
      <w:bookmarkStart w:id="14880" w:name="_ETM_Q33_281840"/>
      <w:bookmarkEnd w:id="14880"/>
      <w:r>
        <w:rPr>
          <w:rtl/>
        </w:rPr>
        <w:t xml:space="preserve">לא </w:t>
      </w:r>
      <w:bookmarkStart w:id="14881" w:name="_ETM_Q33_281930"/>
      <w:bookmarkEnd w:id="14881"/>
      <w:r>
        <w:rPr>
          <w:rtl/>
        </w:rPr>
        <w:t xml:space="preserve">רק </w:t>
      </w:r>
      <w:bookmarkStart w:id="14882" w:name="_ETM_Q33_282110"/>
      <w:bookmarkEnd w:id="14882"/>
      <w:r>
        <w:rPr>
          <w:rtl/>
        </w:rPr>
        <w:t xml:space="preserve">פיצולים </w:t>
      </w:r>
      <w:bookmarkStart w:id="14883" w:name="_ETM_Q33_283209"/>
      <w:bookmarkEnd w:id="14883"/>
      <w:r>
        <w:rPr>
          <w:rtl/>
        </w:rPr>
        <w:t xml:space="preserve">טכניים </w:t>
      </w:r>
      <w:bookmarkStart w:id="14884" w:name="_ETM_Q33_284409"/>
      <w:bookmarkEnd w:id="14884"/>
      <w:r>
        <w:rPr>
          <w:rtl/>
        </w:rPr>
        <w:t xml:space="preserve">או </w:t>
      </w:r>
      <w:bookmarkStart w:id="14885" w:name="_ETM_Q33_284560"/>
      <w:bookmarkEnd w:id="14885"/>
      <w:r>
        <w:rPr>
          <w:rtl/>
        </w:rPr>
        <w:t>מ</w:t>
      </w:r>
      <w:r>
        <w:rPr>
          <w:rFonts w:hint="cs"/>
          <w:rtl/>
        </w:rPr>
        <w:t>י</w:t>
      </w:r>
      <w:r>
        <w:rPr>
          <w:rtl/>
        </w:rPr>
        <w:t>נהל</w:t>
      </w:r>
      <w:r>
        <w:rPr>
          <w:rFonts w:hint="cs"/>
          <w:rtl/>
        </w:rPr>
        <w:t>י</w:t>
      </w:r>
      <w:r>
        <w:rPr>
          <w:rtl/>
        </w:rPr>
        <w:t xml:space="preserve">ים </w:t>
      </w:r>
      <w:bookmarkStart w:id="14886" w:name="_ETM_Q33_285990"/>
      <w:bookmarkEnd w:id="14886"/>
      <w:r>
        <w:rPr>
          <w:rtl/>
        </w:rPr>
        <w:t xml:space="preserve">או </w:t>
      </w:r>
      <w:bookmarkStart w:id="14887" w:name="_ETM_Q33_286110"/>
      <w:bookmarkEnd w:id="14887"/>
      <w:r>
        <w:rPr>
          <w:rtl/>
        </w:rPr>
        <w:t>חוקי</w:t>
      </w:r>
      <w:r>
        <w:rPr>
          <w:rFonts w:hint="cs"/>
          <w:rtl/>
        </w:rPr>
        <w:t>י</w:t>
      </w:r>
      <w:r>
        <w:rPr>
          <w:rtl/>
        </w:rPr>
        <w:t xml:space="preserve">ם </w:t>
      </w:r>
      <w:bookmarkStart w:id="14888" w:name="_ETM_Q33_286590"/>
      <w:bookmarkEnd w:id="14888"/>
      <w:r>
        <w:rPr>
          <w:rtl/>
        </w:rPr>
        <w:t xml:space="preserve">כמו </w:t>
      </w:r>
      <w:bookmarkStart w:id="14889" w:name="_ETM_Q33_286799"/>
      <w:bookmarkEnd w:id="14889"/>
      <w:r>
        <w:rPr>
          <w:rtl/>
        </w:rPr>
        <w:t xml:space="preserve">החוק </w:t>
      </w:r>
      <w:bookmarkStart w:id="14890" w:name="_ETM_Q33_287069"/>
      <w:bookmarkEnd w:id="14890"/>
      <w:r>
        <w:rPr>
          <w:rtl/>
        </w:rPr>
        <w:t>הזה</w:t>
      </w:r>
      <w:r>
        <w:rPr>
          <w:rFonts w:hint="cs"/>
          <w:rtl/>
        </w:rPr>
        <w:t>,</w:t>
      </w:r>
      <w:r>
        <w:rPr>
          <w:rtl/>
        </w:rPr>
        <w:t xml:space="preserve"> </w:t>
      </w:r>
      <w:bookmarkStart w:id="14891" w:name="_ETM_Q33_288500"/>
      <w:bookmarkEnd w:id="14891"/>
      <w:r>
        <w:rPr>
          <w:rtl/>
        </w:rPr>
        <w:t xml:space="preserve">אלא </w:t>
      </w:r>
      <w:bookmarkStart w:id="14892" w:name="_ETM_Q33_288710"/>
      <w:bookmarkEnd w:id="14892"/>
      <w:r>
        <w:rPr>
          <w:rtl/>
        </w:rPr>
        <w:t xml:space="preserve">גם </w:t>
      </w:r>
      <w:bookmarkStart w:id="14893" w:name="_ETM_Q33_288920"/>
      <w:bookmarkEnd w:id="14893"/>
      <w:r>
        <w:rPr>
          <w:rtl/>
        </w:rPr>
        <w:t xml:space="preserve">יש </w:t>
      </w:r>
      <w:bookmarkStart w:id="14894" w:name="_ETM_Q33_289399"/>
      <w:bookmarkEnd w:id="14894"/>
      <w:r>
        <w:rPr>
          <w:rtl/>
        </w:rPr>
        <w:t xml:space="preserve">פיצול </w:t>
      </w:r>
      <w:bookmarkStart w:id="14895" w:name="_ETM_Q33_289850"/>
      <w:bookmarkEnd w:id="14895"/>
      <w:r>
        <w:rPr>
          <w:rtl/>
        </w:rPr>
        <w:t>מֵערכים</w:t>
      </w:r>
      <w:r>
        <w:rPr>
          <w:rFonts w:hint="cs"/>
          <w:rtl/>
        </w:rPr>
        <w:t>,</w:t>
      </w:r>
      <w:r>
        <w:rPr>
          <w:rtl/>
        </w:rPr>
        <w:t xml:space="preserve"> </w:t>
      </w:r>
      <w:bookmarkStart w:id="14896" w:name="_ETM_Q33_292889"/>
      <w:bookmarkEnd w:id="14896"/>
      <w:r>
        <w:rPr>
          <w:rtl/>
        </w:rPr>
        <w:t xml:space="preserve">וכל </w:t>
      </w:r>
      <w:bookmarkStart w:id="14897" w:name="_ETM_Q33_293219"/>
      <w:bookmarkEnd w:id="14897"/>
      <w:r>
        <w:rPr>
          <w:rtl/>
        </w:rPr>
        <w:t xml:space="preserve">זה </w:t>
      </w:r>
      <w:bookmarkStart w:id="14898" w:name="_ETM_Q33_293340"/>
      <w:bookmarkEnd w:id="14898"/>
      <w:r>
        <w:rPr>
          <w:rtl/>
        </w:rPr>
        <w:t xml:space="preserve">קורה </w:t>
      </w:r>
      <w:bookmarkStart w:id="14899" w:name="_ETM_Q33_293639"/>
      <w:bookmarkEnd w:id="14899"/>
      <w:r>
        <w:rPr>
          <w:rtl/>
        </w:rPr>
        <w:t xml:space="preserve">טרם </w:t>
      </w:r>
      <w:bookmarkStart w:id="14900" w:name="_ETM_Q33_293939"/>
      <w:bookmarkEnd w:id="14900"/>
      <w:r>
        <w:rPr>
          <w:rtl/>
        </w:rPr>
        <w:t xml:space="preserve">הקמת </w:t>
      </w:r>
      <w:bookmarkStart w:id="14901" w:name="_ETM_Q33_294239"/>
      <w:bookmarkEnd w:id="14901"/>
      <w:r>
        <w:rPr>
          <w:rtl/>
        </w:rPr>
        <w:t>ממשלה</w:t>
      </w:r>
      <w:r>
        <w:rPr>
          <w:rFonts w:hint="cs"/>
          <w:rtl/>
        </w:rPr>
        <w:t>.</w:t>
      </w:r>
      <w:r>
        <w:rPr>
          <w:rtl/>
        </w:rPr>
        <w:t xml:space="preserve"> </w:t>
      </w:r>
      <w:bookmarkStart w:id="14902" w:name="_ETM_Q33_296060"/>
      <w:bookmarkEnd w:id="14902"/>
      <w:r>
        <w:rPr>
          <w:rtl/>
        </w:rPr>
        <w:t xml:space="preserve">וכל </w:t>
      </w:r>
      <w:bookmarkStart w:id="14903" w:name="_ETM_Q33_296450"/>
      <w:bookmarkEnd w:id="14903"/>
      <w:r>
        <w:rPr>
          <w:rtl/>
        </w:rPr>
        <w:t xml:space="preserve">זה </w:t>
      </w:r>
      <w:bookmarkStart w:id="14904" w:name="_ETM_Q33_296599"/>
      <w:bookmarkEnd w:id="14904"/>
      <w:r>
        <w:rPr>
          <w:rtl/>
        </w:rPr>
        <w:t xml:space="preserve">קורה </w:t>
      </w:r>
      <w:bookmarkStart w:id="14905" w:name="_ETM_Q33_296929"/>
      <w:bookmarkEnd w:id="14905"/>
      <w:r>
        <w:rPr>
          <w:rtl/>
        </w:rPr>
        <w:t xml:space="preserve">בתואנה </w:t>
      </w:r>
      <w:bookmarkStart w:id="14906" w:name="_ETM_Q33_297560"/>
      <w:bookmarkEnd w:id="14906"/>
      <w:r>
        <w:rPr>
          <w:rtl/>
        </w:rPr>
        <w:t xml:space="preserve">שבלי </w:t>
      </w:r>
      <w:bookmarkStart w:id="14907" w:name="_ETM_Q33_298429"/>
      <w:bookmarkEnd w:id="14907"/>
      <w:r>
        <w:rPr>
          <w:rtl/>
        </w:rPr>
        <w:t xml:space="preserve">זה </w:t>
      </w:r>
      <w:bookmarkStart w:id="14908" w:name="_ETM_Q33_298880"/>
      <w:bookmarkEnd w:id="14908"/>
      <w:r>
        <w:rPr>
          <w:rtl/>
        </w:rPr>
        <w:t>אי</w:t>
      </w:r>
      <w:bookmarkStart w:id="14909" w:name="_ETM_Q33_299060"/>
      <w:bookmarkEnd w:id="14909"/>
      <w:r>
        <w:rPr>
          <w:rFonts w:hint="cs"/>
          <w:rtl/>
        </w:rPr>
        <w:t>-</w:t>
      </w:r>
      <w:r>
        <w:rPr>
          <w:rtl/>
        </w:rPr>
        <w:t xml:space="preserve">אפשר </w:t>
      </w:r>
      <w:bookmarkStart w:id="14910" w:name="_ETM_Q33_299299"/>
      <w:bookmarkEnd w:id="14910"/>
      <w:r>
        <w:rPr>
          <w:rtl/>
        </w:rPr>
        <w:t xml:space="preserve">להקים </w:t>
      </w:r>
      <w:bookmarkStart w:id="14911" w:name="_ETM_Q33_299599"/>
      <w:bookmarkEnd w:id="14911"/>
      <w:r>
        <w:rPr>
          <w:rtl/>
        </w:rPr>
        <w:t>ממשלה</w:t>
      </w:r>
      <w:r>
        <w:rPr>
          <w:rFonts w:hint="cs"/>
          <w:rtl/>
        </w:rPr>
        <w:t>.</w:t>
      </w:r>
    </w:p>
    <w:p w:rsidR="009D682C" w:rsidRDefault="009D682C" w:rsidP="00723827">
      <w:pPr>
        <w:rPr>
          <w:rtl/>
        </w:rPr>
      </w:pPr>
      <w:bookmarkStart w:id="14912" w:name="_ETM_Q33_304218"/>
      <w:bookmarkStart w:id="14913" w:name="_ETM_Q33_304369"/>
      <w:bookmarkEnd w:id="14912"/>
      <w:bookmarkEnd w:id="14913"/>
    </w:p>
    <w:p w:rsidR="009D682C" w:rsidRDefault="009D682C" w:rsidP="00723827">
      <w:pPr>
        <w:rPr>
          <w:rtl/>
        </w:rPr>
      </w:pPr>
      <w:bookmarkStart w:id="14914" w:name="_ETM_Q33_304442"/>
      <w:bookmarkStart w:id="14915" w:name="_ETM_Q33_304554"/>
      <w:bookmarkStart w:id="14916" w:name="_ETM_Q33_302450"/>
      <w:bookmarkEnd w:id="14914"/>
      <w:bookmarkEnd w:id="14915"/>
      <w:bookmarkEnd w:id="14916"/>
      <w:r>
        <w:rPr>
          <w:rtl/>
        </w:rPr>
        <w:t xml:space="preserve">אז </w:t>
      </w:r>
      <w:bookmarkStart w:id="14917" w:name="_ETM_Q33_302750"/>
      <w:bookmarkEnd w:id="14917"/>
      <w:r>
        <w:rPr>
          <w:rtl/>
        </w:rPr>
        <w:t xml:space="preserve">כמה </w:t>
      </w:r>
      <w:bookmarkStart w:id="14918" w:name="_ETM_Q33_302990"/>
      <w:bookmarkEnd w:id="14918"/>
      <w:r>
        <w:rPr>
          <w:rtl/>
        </w:rPr>
        <w:t xml:space="preserve">מילים </w:t>
      </w:r>
      <w:bookmarkStart w:id="14919" w:name="_ETM_Q33_303260"/>
      <w:bookmarkEnd w:id="14919"/>
      <w:r>
        <w:rPr>
          <w:rtl/>
        </w:rPr>
        <w:t xml:space="preserve">לגבי </w:t>
      </w:r>
      <w:bookmarkStart w:id="14920" w:name="_ETM_Q33_303860"/>
      <w:bookmarkEnd w:id="14920"/>
      <w:r>
        <w:rPr>
          <w:rtl/>
        </w:rPr>
        <w:t xml:space="preserve">פיצול </w:t>
      </w:r>
      <w:bookmarkStart w:id="14921" w:name="_ETM_Q33_304310"/>
      <w:bookmarkEnd w:id="14921"/>
      <w:r>
        <w:rPr>
          <w:rtl/>
        </w:rPr>
        <w:t>מֵערכים</w:t>
      </w:r>
      <w:r>
        <w:rPr>
          <w:rFonts w:hint="cs"/>
          <w:rtl/>
        </w:rPr>
        <w:t>.</w:t>
      </w:r>
      <w:r>
        <w:rPr>
          <w:rtl/>
        </w:rPr>
        <w:t xml:space="preserve"> </w:t>
      </w:r>
      <w:bookmarkStart w:id="14922" w:name="_ETM_Q33_306950"/>
      <w:bookmarkEnd w:id="14922"/>
      <w:r>
        <w:rPr>
          <w:rtl/>
        </w:rPr>
        <w:t xml:space="preserve">אותו </w:t>
      </w:r>
      <w:bookmarkStart w:id="14923" w:name="_ETM_Q33_307639"/>
      <w:bookmarkEnd w:id="14923"/>
      <w:r>
        <w:rPr>
          <w:rtl/>
        </w:rPr>
        <w:t xml:space="preserve">סעיף </w:t>
      </w:r>
      <w:bookmarkStart w:id="14924" w:name="_ETM_Q33_307999"/>
      <w:bookmarkEnd w:id="14924"/>
      <w:r>
        <w:rPr>
          <w:rtl/>
        </w:rPr>
        <w:t>7</w:t>
      </w:r>
      <w:bookmarkStart w:id="14925" w:name="_ETM_Q33_308330"/>
      <w:bookmarkEnd w:id="14925"/>
      <w:r>
        <w:rPr>
          <w:rtl/>
        </w:rPr>
        <w:t xml:space="preserve">א </w:t>
      </w:r>
      <w:bookmarkStart w:id="14926" w:name="_ETM_Q33_308629"/>
      <w:bookmarkEnd w:id="14926"/>
      <w:r>
        <w:rPr>
          <w:rtl/>
        </w:rPr>
        <w:t>לחוק</w:t>
      </w:r>
      <w:bookmarkStart w:id="14927" w:name="_ETM_Q33_308959"/>
      <w:bookmarkEnd w:id="14927"/>
      <w:r>
        <w:rPr>
          <w:rFonts w:hint="cs"/>
          <w:rtl/>
        </w:rPr>
        <w:t>-</w:t>
      </w:r>
      <w:r>
        <w:rPr>
          <w:rtl/>
        </w:rPr>
        <w:t>יסוד</w:t>
      </w:r>
      <w:r>
        <w:rPr>
          <w:rFonts w:hint="cs"/>
          <w:rtl/>
        </w:rPr>
        <w:t>:</w:t>
      </w:r>
      <w:r>
        <w:rPr>
          <w:rtl/>
        </w:rPr>
        <w:t xml:space="preserve"> </w:t>
      </w:r>
      <w:bookmarkStart w:id="14928" w:name="_ETM_Q33_309230"/>
      <w:bookmarkEnd w:id="14928"/>
      <w:r>
        <w:rPr>
          <w:rtl/>
        </w:rPr>
        <w:t>הכנסת</w:t>
      </w:r>
      <w:r>
        <w:rPr>
          <w:rFonts w:hint="cs"/>
          <w:rtl/>
        </w:rPr>
        <w:t>,</w:t>
      </w:r>
      <w:r>
        <w:rPr>
          <w:rtl/>
        </w:rPr>
        <w:t xml:space="preserve"> </w:t>
      </w:r>
      <w:bookmarkStart w:id="14929" w:name="_ETM_Q33_309680"/>
      <w:bookmarkEnd w:id="14929"/>
      <w:r>
        <w:rPr>
          <w:rtl/>
        </w:rPr>
        <w:t xml:space="preserve">אני </w:t>
      </w:r>
      <w:bookmarkStart w:id="14930" w:name="_ETM_Q33_309799"/>
      <w:bookmarkEnd w:id="14930"/>
      <w:r>
        <w:rPr>
          <w:rtl/>
        </w:rPr>
        <w:t xml:space="preserve">שמעתי </w:t>
      </w:r>
      <w:bookmarkStart w:id="14931" w:name="_ETM_Q33_310250"/>
      <w:bookmarkEnd w:id="14931"/>
      <w:r>
        <w:rPr>
          <w:rtl/>
        </w:rPr>
        <w:t xml:space="preserve">את </w:t>
      </w:r>
      <w:bookmarkStart w:id="14932" w:name="_ETM_Q33_310610"/>
      <w:bookmarkEnd w:id="14932"/>
      <w:r>
        <w:rPr>
          <w:rtl/>
        </w:rPr>
        <w:t>חברי</w:t>
      </w:r>
      <w:r>
        <w:rPr>
          <w:rFonts w:hint="cs"/>
          <w:rtl/>
        </w:rPr>
        <w:t>,</w:t>
      </w:r>
      <w:r>
        <w:rPr>
          <w:rtl/>
        </w:rPr>
        <w:t xml:space="preserve"> </w:t>
      </w:r>
      <w:bookmarkStart w:id="14933" w:name="_ETM_Q33_311180"/>
      <w:bookmarkEnd w:id="14933"/>
      <w:r>
        <w:rPr>
          <w:rtl/>
        </w:rPr>
        <w:t xml:space="preserve">באמת </w:t>
      </w:r>
      <w:bookmarkStart w:id="14934" w:name="_ETM_Q33_311629"/>
      <w:bookmarkEnd w:id="14934"/>
      <w:r>
        <w:rPr>
          <w:rFonts w:hint="cs"/>
          <w:rtl/>
        </w:rPr>
        <w:t xml:space="preserve">חברי - </w:t>
      </w:r>
      <w:bookmarkStart w:id="14935" w:name="_ETM_Q33_321598"/>
      <w:bookmarkEnd w:id="14935"/>
      <w:r>
        <w:rPr>
          <w:rFonts w:hint="cs"/>
          <w:rtl/>
        </w:rPr>
        <w:t xml:space="preserve">- </w:t>
      </w:r>
    </w:p>
    <w:p w:rsidR="009D682C" w:rsidRDefault="009D682C" w:rsidP="00723827">
      <w:pPr>
        <w:rPr>
          <w:rtl/>
        </w:rPr>
      </w:pPr>
      <w:bookmarkStart w:id="14936" w:name="_ETM_Q33_312472"/>
      <w:bookmarkStart w:id="14937" w:name="_ETM_Q33_312569"/>
      <w:bookmarkEnd w:id="14936"/>
      <w:bookmarkEnd w:id="14937"/>
    </w:p>
    <w:p w:rsidR="009D682C" w:rsidRDefault="009D682C" w:rsidP="00723827">
      <w:pPr>
        <w:pStyle w:val="af6"/>
        <w:keepNext/>
        <w:rPr>
          <w:rtl/>
        </w:rPr>
      </w:pPr>
      <w:bookmarkStart w:id="14938" w:name="_ETM_Q33_312680"/>
      <w:bookmarkStart w:id="14939" w:name="_ETM_Q33_312772"/>
      <w:bookmarkStart w:id="14940" w:name="_ETM_Q33_312872"/>
      <w:bookmarkEnd w:id="14938"/>
      <w:bookmarkEnd w:id="14939"/>
      <w:bookmarkEnd w:id="14940"/>
      <w:r w:rsidRPr="00BD73CA">
        <w:rPr>
          <w:rStyle w:val="TagStyle"/>
          <w:rtl/>
        </w:rPr>
        <w:t xml:space="preserve"> &lt;&lt; יור &gt;&gt;</w:t>
      </w:r>
      <w:r w:rsidRPr="0000762F">
        <w:rPr>
          <w:rStyle w:val="TagStyle"/>
          <w:rtl/>
        </w:rPr>
        <w:t xml:space="preserve"> </w:t>
      </w:r>
      <w:r>
        <w:rPr>
          <w:rtl/>
        </w:rPr>
        <w:t>היו"ר יעקב מרגי:</w:t>
      </w:r>
      <w:r w:rsidRPr="0000762F">
        <w:rPr>
          <w:rStyle w:val="TagStyle"/>
          <w:rtl/>
        </w:rPr>
        <w:t xml:space="preserve"> </w:t>
      </w:r>
      <w:r w:rsidRPr="00BD73CA">
        <w:rPr>
          <w:rStyle w:val="TagStyle"/>
          <w:rtl/>
        </w:rPr>
        <w:t>&lt;&lt; יור &gt;&gt;</w:t>
      </w:r>
      <w:r>
        <w:rPr>
          <w:rtl/>
        </w:rPr>
        <w:t xml:space="preserve">   </w:t>
      </w:r>
    </w:p>
    <w:p w:rsidR="009D682C" w:rsidRDefault="009D682C" w:rsidP="00723827">
      <w:pPr>
        <w:pStyle w:val="KeepWithNext"/>
        <w:rPr>
          <w:rtl/>
        </w:rPr>
      </w:pPr>
    </w:p>
    <w:p w:rsidR="009D682C" w:rsidRPr="0000762F" w:rsidRDefault="009D682C" w:rsidP="00723827">
      <w:pPr>
        <w:rPr>
          <w:rtl/>
        </w:rPr>
      </w:pPr>
      <w:bookmarkStart w:id="14941" w:name="_ETM_Q33_311242"/>
      <w:bookmarkEnd w:id="14941"/>
      <w:r>
        <w:rPr>
          <w:rFonts w:hint="cs"/>
          <w:rtl/>
        </w:rPr>
        <w:t xml:space="preserve">נא לשמור על השקט במליאה. </w:t>
      </w:r>
      <w:bookmarkStart w:id="14942" w:name="_ETM_Q33_315128"/>
      <w:bookmarkEnd w:id="14942"/>
    </w:p>
    <w:p w:rsidR="009D682C" w:rsidRDefault="009D682C" w:rsidP="00723827">
      <w:pPr>
        <w:rPr>
          <w:rtl/>
        </w:rPr>
      </w:pPr>
      <w:bookmarkStart w:id="14943" w:name="_ETM_Q33_312949"/>
      <w:bookmarkStart w:id="14944" w:name="_ETM_Q33_313048"/>
      <w:bookmarkEnd w:id="14943"/>
      <w:bookmarkEnd w:id="14944"/>
    </w:p>
    <w:p w:rsidR="009D682C" w:rsidRDefault="009D682C" w:rsidP="00723827">
      <w:pPr>
        <w:pStyle w:val="-"/>
        <w:keepNext/>
        <w:rPr>
          <w:rtl/>
        </w:rPr>
      </w:pPr>
      <w:bookmarkStart w:id="14945" w:name="_ETM_Q33_313442"/>
      <w:bookmarkStart w:id="14946" w:name="_ETM_Q33_313523"/>
      <w:bookmarkStart w:id="14947" w:name="ET_speakercontinue_5791_18"/>
      <w:bookmarkEnd w:id="14945"/>
      <w:bookmarkEnd w:id="14946"/>
      <w:r w:rsidRPr="00BD73CA">
        <w:rPr>
          <w:rStyle w:val="TagStyle"/>
          <w:rtl/>
        </w:rPr>
        <w:t xml:space="preserve"> &lt;&lt; דובר_המשך &gt;&gt;</w:t>
      </w:r>
      <w:r w:rsidRPr="0000762F">
        <w:rPr>
          <w:rStyle w:val="TagStyle"/>
          <w:rtl/>
        </w:rPr>
        <w:t xml:space="preserve"> </w:t>
      </w:r>
      <w:r>
        <w:rPr>
          <w:rtl/>
        </w:rPr>
        <w:t>יואב סגלוביץ' (יש עתיד):</w:t>
      </w:r>
      <w:r w:rsidRPr="0000762F">
        <w:rPr>
          <w:rStyle w:val="TagStyle"/>
          <w:rtl/>
        </w:rPr>
        <w:t xml:space="preserve"> </w:t>
      </w:r>
      <w:r w:rsidRPr="00BD73CA">
        <w:rPr>
          <w:rStyle w:val="TagStyle"/>
          <w:rtl/>
        </w:rPr>
        <w:t>&lt;&lt; דובר_המשך &gt;&gt;</w:t>
      </w:r>
      <w:r>
        <w:rPr>
          <w:rtl/>
        </w:rPr>
        <w:t xml:space="preserve">   </w:t>
      </w:r>
      <w:bookmarkEnd w:id="14947"/>
    </w:p>
    <w:p w:rsidR="009D682C" w:rsidRDefault="009D682C" w:rsidP="00723827">
      <w:pPr>
        <w:pStyle w:val="KeepWithNext"/>
        <w:rPr>
          <w:rtl/>
        </w:rPr>
      </w:pPr>
    </w:p>
    <w:p w:rsidR="009D682C" w:rsidRDefault="009D682C" w:rsidP="00723827">
      <w:pPr>
        <w:rPr>
          <w:rtl/>
        </w:rPr>
      </w:pPr>
      <w:bookmarkStart w:id="14948" w:name="_ETM_Q33_318927"/>
      <w:bookmarkEnd w:id="14948"/>
      <w:r>
        <w:rPr>
          <w:rFonts w:hint="cs"/>
          <w:rtl/>
        </w:rPr>
        <w:t xml:space="preserve">- - חבר הכנסת צביקה פוגל, </w:t>
      </w:r>
      <w:bookmarkStart w:id="14949" w:name="_ETM_Q33_313129"/>
      <w:bookmarkStart w:id="14950" w:name="_ETM_Q33_312139"/>
      <w:bookmarkStart w:id="14951" w:name="_ETM_Q33_312319"/>
      <w:bookmarkStart w:id="14952" w:name="_ETM_Q33_312709"/>
      <w:bookmarkStart w:id="14953" w:name="_ETM_Q33_313800"/>
      <w:bookmarkStart w:id="14954" w:name="_ETM_Q33_314310"/>
      <w:bookmarkStart w:id="14955" w:name="_ETM_Q33_315989"/>
      <w:bookmarkStart w:id="14956" w:name="_ETM_Q33_316349"/>
      <w:bookmarkStart w:id="14957" w:name="_ETM_Q33_318280"/>
      <w:bookmarkStart w:id="14958" w:name="_ETM_Q33_319160"/>
      <w:bookmarkEnd w:id="14949"/>
      <w:bookmarkEnd w:id="14950"/>
      <w:bookmarkEnd w:id="14951"/>
      <w:bookmarkEnd w:id="14952"/>
      <w:bookmarkEnd w:id="14953"/>
      <w:bookmarkEnd w:id="14954"/>
      <w:bookmarkEnd w:id="14955"/>
      <w:bookmarkEnd w:id="14956"/>
      <w:bookmarkEnd w:id="14957"/>
      <w:bookmarkEnd w:id="14958"/>
      <w:r>
        <w:rPr>
          <w:rFonts w:hint="cs"/>
          <w:rtl/>
        </w:rPr>
        <w:t>שמעתי אותו בדרך באיזשהו ריאיון. שאלו</w:t>
      </w:r>
      <w:bookmarkStart w:id="14959" w:name="_ETM_Q33_325429"/>
      <w:bookmarkEnd w:id="14959"/>
      <w:r>
        <w:rPr>
          <w:rFonts w:hint="cs"/>
          <w:rtl/>
        </w:rPr>
        <w:t xml:space="preserve"> אותו איזו שאלה, ואז ככה הוא אמר באותנטיות:</w:t>
      </w:r>
      <w:bookmarkStart w:id="14960" w:name="_ETM_Q33_330501"/>
      <w:bookmarkEnd w:id="14960"/>
      <w:r>
        <w:rPr>
          <w:rFonts w:hint="cs"/>
          <w:rtl/>
        </w:rPr>
        <w:t xml:space="preserve"> "הוציאו עין אחת, אז עכשיו נוציא שתי עיניים". אני הולך </w:t>
      </w:r>
      <w:bookmarkStart w:id="14961" w:name="_ETM_Q33_334957"/>
      <w:bookmarkEnd w:id="14961"/>
      <w:r>
        <w:rPr>
          <w:rFonts w:hint="cs"/>
          <w:rtl/>
        </w:rPr>
        <w:t>עם הדימוי שלך. קשה לנהוג בלי עיניים בכביש והממשלה</w:t>
      </w:r>
      <w:bookmarkStart w:id="14962" w:name="_ETM_Q33_336726"/>
      <w:bookmarkEnd w:id="14962"/>
      <w:r>
        <w:rPr>
          <w:rFonts w:hint="cs"/>
          <w:rtl/>
        </w:rPr>
        <w:t xml:space="preserve"> הזאת מתנגשת בקיר, ופיצול הערכים שנמצאים פה – זה לא רק </w:t>
      </w:r>
      <w:bookmarkStart w:id="14963" w:name="_ETM_Q33_343212"/>
      <w:bookmarkEnd w:id="14963"/>
      <w:r>
        <w:rPr>
          <w:rFonts w:hint="cs"/>
          <w:rtl/>
        </w:rPr>
        <w:t xml:space="preserve">ב-7א לחוק-יסוד: הכנסת, שמאפשר לאנשים גזעניים להיכנס לכנסת. </w:t>
      </w:r>
      <w:bookmarkStart w:id="14964" w:name="_ETM_Q33_348176"/>
      <w:bookmarkEnd w:id="14964"/>
      <w:r>
        <w:rPr>
          <w:rFonts w:hint="cs"/>
          <w:rtl/>
        </w:rPr>
        <w:t xml:space="preserve">הוא מתיר, הוא מאפשר. </w:t>
      </w:r>
      <w:bookmarkStart w:id="14965" w:name="_ETM_Q33_355248"/>
      <w:bookmarkStart w:id="14966" w:name="_ETM_Q33_355345"/>
      <w:bookmarkStart w:id="14967" w:name="_ETM_Q33_355424"/>
      <w:bookmarkStart w:id="14968" w:name="_ETM_Q33_355505"/>
      <w:bookmarkStart w:id="14969" w:name="_ETM_Q33_342829"/>
      <w:bookmarkStart w:id="14970" w:name="_ETM_Q33_343790"/>
      <w:bookmarkStart w:id="14971" w:name="_ETM_Q33_344419"/>
      <w:bookmarkStart w:id="14972" w:name="_ETM_Q33_344689"/>
      <w:bookmarkStart w:id="14973" w:name="_ETM_Q33_345019"/>
      <w:bookmarkStart w:id="14974" w:name="_ETM_Q33_346450"/>
      <w:bookmarkStart w:id="14975" w:name="_ETM_Q33_347630"/>
      <w:bookmarkStart w:id="14976" w:name="_ETM_Q33_348350"/>
      <w:bookmarkStart w:id="14977" w:name="_ETM_Q33_349130"/>
      <w:bookmarkStart w:id="14978" w:name="_ETM_Q33_349580"/>
      <w:bookmarkStart w:id="14979" w:name="_ETM_Q33_350510"/>
      <w:bookmarkStart w:id="14980" w:name="_ETM_Q33_350630"/>
      <w:bookmarkStart w:id="14981" w:name="_ETM_Q33_351410"/>
      <w:bookmarkStart w:id="14982" w:name="_ETM_Q33_353040"/>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r>
        <w:rPr>
          <w:rtl/>
        </w:rPr>
        <w:t xml:space="preserve">ואיך </w:t>
      </w:r>
      <w:bookmarkStart w:id="14983" w:name="_ETM_Q33_353280"/>
      <w:bookmarkEnd w:id="14983"/>
      <w:r>
        <w:rPr>
          <w:rtl/>
        </w:rPr>
        <w:t xml:space="preserve">זה </w:t>
      </w:r>
      <w:bookmarkStart w:id="14984" w:name="_ETM_Q33_353430"/>
      <w:bookmarkEnd w:id="14984"/>
      <w:r>
        <w:rPr>
          <w:rtl/>
        </w:rPr>
        <w:t>נעשה</w:t>
      </w:r>
      <w:r>
        <w:rPr>
          <w:rFonts w:hint="cs"/>
          <w:rtl/>
        </w:rPr>
        <w:t>?</w:t>
      </w:r>
      <w:r>
        <w:rPr>
          <w:rtl/>
        </w:rPr>
        <w:t xml:space="preserve"> </w:t>
      </w:r>
      <w:bookmarkStart w:id="14985" w:name="_ETM_Q33_354530"/>
      <w:bookmarkEnd w:id="14985"/>
      <w:r>
        <w:rPr>
          <w:rtl/>
        </w:rPr>
        <w:t xml:space="preserve">נעשה </w:t>
      </w:r>
      <w:bookmarkStart w:id="14986" w:name="_ETM_Q33_354889"/>
      <w:bookmarkEnd w:id="14986"/>
      <w:r>
        <w:rPr>
          <w:rtl/>
        </w:rPr>
        <w:t xml:space="preserve">בהסכם </w:t>
      </w:r>
      <w:bookmarkStart w:id="14987" w:name="_ETM_Q33_355220"/>
      <w:bookmarkEnd w:id="14987"/>
      <w:r>
        <w:rPr>
          <w:rtl/>
        </w:rPr>
        <w:t>קואליציוני</w:t>
      </w:r>
      <w:r>
        <w:rPr>
          <w:rFonts w:hint="cs"/>
          <w:rtl/>
        </w:rPr>
        <w:t>.</w:t>
      </w:r>
      <w:r>
        <w:rPr>
          <w:rtl/>
        </w:rPr>
        <w:t xml:space="preserve"> </w:t>
      </w:r>
      <w:bookmarkStart w:id="14988" w:name="_ETM_Q33_356889"/>
      <w:bookmarkEnd w:id="14988"/>
      <w:r>
        <w:rPr>
          <w:rtl/>
        </w:rPr>
        <w:t xml:space="preserve">ואז </w:t>
      </w:r>
      <w:bookmarkStart w:id="14989" w:name="_ETM_Q33_357189"/>
      <w:bookmarkEnd w:id="14989"/>
      <w:r>
        <w:rPr>
          <w:rtl/>
        </w:rPr>
        <w:t xml:space="preserve">ראש </w:t>
      </w:r>
      <w:bookmarkStart w:id="14990" w:name="_ETM_Q33_357279"/>
      <w:bookmarkEnd w:id="14990"/>
      <w:r>
        <w:rPr>
          <w:rtl/>
        </w:rPr>
        <w:t xml:space="preserve">הממשלה </w:t>
      </w:r>
      <w:bookmarkStart w:id="14991" w:name="_ETM_Q33_357639"/>
      <w:bookmarkEnd w:id="14991"/>
      <w:r>
        <w:rPr>
          <w:rtl/>
        </w:rPr>
        <w:t xml:space="preserve">בא </w:t>
      </w:r>
      <w:bookmarkStart w:id="14992" w:name="_ETM_Q33_357760"/>
      <w:bookmarkEnd w:id="14992"/>
      <w:r>
        <w:rPr>
          <w:rtl/>
        </w:rPr>
        <w:t xml:space="preserve">ואומר </w:t>
      </w:r>
      <w:bookmarkStart w:id="14993" w:name="_ETM_Q33_358060"/>
      <w:bookmarkEnd w:id="14993"/>
      <w:r>
        <w:rPr>
          <w:rtl/>
        </w:rPr>
        <w:t>–</w:t>
      </w:r>
      <w:r>
        <w:rPr>
          <w:rFonts w:hint="cs"/>
          <w:rtl/>
        </w:rPr>
        <w:t xml:space="preserve"> </w:t>
      </w:r>
      <w:r>
        <w:rPr>
          <w:rtl/>
        </w:rPr>
        <w:t>לא</w:t>
      </w:r>
      <w:r>
        <w:rPr>
          <w:rFonts w:hint="cs"/>
          <w:rtl/>
        </w:rPr>
        <w:t>,</w:t>
      </w:r>
      <w:r>
        <w:rPr>
          <w:rtl/>
        </w:rPr>
        <w:t xml:space="preserve"> </w:t>
      </w:r>
      <w:bookmarkStart w:id="14994" w:name="_ETM_Q33_358180"/>
      <w:bookmarkEnd w:id="14994"/>
      <w:r>
        <w:rPr>
          <w:rtl/>
        </w:rPr>
        <w:t>לא</w:t>
      </w:r>
      <w:r>
        <w:rPr>
          <w:rFonts w:hint="cs"/>
          <w:rtl/>
        </w:rPr>
        <w:t>,</w:t>
      </w:r>
      <w:r>
        <w:rPr>
          <w:rtl/>
        </w:rPr>
        <w:t xml:space="preserve"> </w:t>
      </w:r>
      <w:bookmarkStart w:id="14995" w:name="_ETM_Q33_358299"/>
      <w:bookmarkEnd w:id="14995"/>
      <w:r>
        <w:rPr>
          <w:rtl/>
        </w:rPr>
        <w:t xml:space="preserve">לא </w:t>
      </w:r>
      <w:bookmarkStart w:id="14996" w:name="_ETM_Q33_358419"/>
      <w:bookmarkEnd w:id="14996"/>
      <w:r>
        <w:rPr>
          <w:rtl/>
        </w:rPr>
        <w:t xml:space="preserve">לזה </w:t>
      </w:r>
      <w:bookmarkStart w:id="14997" w:name="_ETM_Q33_358659"/>
      <w:bookmarkEnd w:id="14997"/>
      <w:r>
        <w:rPr>
          <w:rtl/>
        </w:rPr>
        <w:t>התכוונתי</w:t>
      </w:r>
      <w:r>
        <w:rPr>
          <w:rFonts w:hint="cs"/>
          <w:rtl/>
        </w:rPr>
        <w:t>,</w:t>
      </w:r>
      <w:r>
        <w:rPr>
          <w:rtl/>
        </w:rPr>
        <w:t xml:space="preserve"> </w:t>
      </w:r>
      <w:bookmarkStart w:id="14998" w:name="_ETM_Q33_359109"/>
      <w:bookmarkEnd w:id="14998"/>
      <w:r>
        <w:rPr>
          <w:rtl/>
        </w:rPr>
        <w:t xml:space="preserve">אני </w:t>
      </w:r>
      <w:bookmarkStart w:id="14999" w:name="_ETM_Q33_359230"/>
      <w:bookmarkEnd w:id="14999"/>
      <w:r>
        <w:rPr>
          <w:rtl/>
        </w:rPr>
        <w:t xml:space="preserve">אעשה </w:t>
      </w:r>
      <w:bookmarkStart w:id="15000" w:name="_ETM_Q33_359439"/>
      <w:bookmarkEnd w:id="15000"/>
      <w:r>
        <w:rPr>
          <w:rtl/>
        </w:rPr>
        <w:t xml:space="preserve">משהו </w:t>
      </w:r>
      <w:bookmarkStart w:id="15001" w:name="_ETM_Q33_359739"/>
      <w:bookmarkEnd w:id="15001"/>
      <w:r>
        <w:rPr>
          <w:rtl/>
        </w:rPr>
        <w:t>אחר</w:t>
      </w:r>
      <w:r>
        <w:rPr>
          <w:rFonts w:hint="cs"/>
          <w:rtl/>
        </w:rPr>
        <w:t>.</w:t>
      </w:r>
      <w:r>
        <w:rPr>
          <w:rtl/>
        </w:rPr>
        <w:t xml:space="preserve"> </w:t>
      </w:r>
      <w:bookmarkStart w:id="15002" w:name="_ETM_Q33_360829"/>
      <w:bookmarkEnd w:id="15002"/>
      <w:r>
        <w:rPr>
          <w:rtl/>
        </w:rPr>
        <w:t xml:space="preserve">ושוב </w:t>
      </w:r>
      <w:bookmarkStart w:id="15003" w:name="_ETM_Q33_361340"/>
      <w:bookmarkEnd w:id="15003"/>
      <w:r>
        <w:rPr>
          <w:rtl/>
        </w:rPr>
        <w:t xml:space="preserve">אני </w:t>
      </w:r>
      <w:bookmarkStart w:id="15004" w:name="_ETM_Q33_361489"/>
      <w:bookmarkEnd w:id="15004"/>
      <w:r>
        <w:rPr>
          <w:rtl/>
        </w:rPr>
        <w:t xml:space="preserve">חוזר </w:t>
      </w:r>
      <w:bookmarkStart w:id="15005" w:name="_ETM_Q33_361760"/>
      <w:bookmarkEnd w:id="15005"/>
      <w:r>
        <w:rPr>
          <w:rtl/>
        </w:rPr>
        <w:t>ל</w:t>
      </w:r>
      <w:r>
        <w:rPr>
          <w:rFonts w:hint="cs"/>
          <w:rtl/>
        </w:rPr>
        <w:t xml:space="preserve">צביקה פוגל, הוא פשוט יושב מולי. </w:t>
      </w:r>
      <w:bookmarkStart w:id="15006" w:name="_ETM_Q33_362980"/>
      <w:bookmarkStart w:id="15007" w:name="_ETM_Q33_363445"/>
      <w:bookmarkEnd w:id="15006"/>
      <w:bookmarkEnd w:id="15007"/>
    </w:p>
    <w:p w:rsidR="009D682C" w:rsidRDefault="009D682C" w:rsidP="00723827">
      <w:pPr>
        <w:rPr>
          <w:rtl/>
        </w:rPr>
      </w:pPr>
      <w:bookmarkStart w:id="15008" w:name="_ETM_Q33_363530"/>
      <w:bookmarkStart w:id="15009" w:name="_ETM_Q33_363621"/>
      <w:bookmarkEnd w:id="15008"/>
      <w:bookmarkEnd w:id="15009"/>
    </w:p>
    <w:p w:rsidR="009D682C" w:rsidRDefault="009D682C" w:rsidP="00723827">
      <w:pPr>
        <w:pStyle w:val="af6"/>
        <w:keepNext/>
        <w:rPr>
          <w:rtl/>
        </w:rPr>
      </w:pPr>
      <w:bookmarkStart w:id="15010" w:name="_ETM_Q33_363698"/>
      <w:bookmarkEnd w:id="15010"/>
      <w:r w:rsidRPr="00BD73CA">
        <w:rPr>
          <w:rStyle w:val="TagStyle"/>
          <w:rtl/>
        </w:rPr>
        <w:lastRenderedPageBreak/>
        <w:t xml:space="preserve"> &lt;&lt; יור &gt;&gt;</w:t>
      </w:r>
      <w:r w:rsidRPr="0000762F">
        <w:rPr>
          <w:rStyle w:val="TagStyle"/>
          <w:rtl/>
        </w:rPr>
        <w:t xml:space="preserve"> </w:t>
      </w:r>
      <w:r>
        <w:rPr>
          <w:rtl/>
        </w:rPr>
        <w:t>היו"ר יעקב מרגי:</w:t>
      </w:r>
      <w:r w:rsidRPr="0000762F">
        <w:rPr>
          <w:rStyle w:val="TagStyle"/>
          <w:rtl/>
        </w:rPr>
        <w:t xml:space="preserve"> </w:t>
      </w:r>
      <w:r w:rsidRPr="00BD73CA">
        <w:rPr>
          <w:rStyle w:val="TagStyle"/>
          <w:rtl/>
        </w:rPr>
        <w:t>&lt;&lt;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זה איך ייעשה? לא איך נעשָה. איך ייעשה, בעתיד. אם </w:t>
      </w:r>
      <w:bookmarkStart w:id="15011" w:name="_ETM_Q33_369564"/>
      <w:bookmarkEnd w:id="15011"/>
      <w:r>
        <w:rPr>
          <w:rFonts w:hint="cs"/>
          <w:rtl/>
        </w:rPr>
        <w:t>ייעשה.</w:t>
      </w:r>
    </w:p>
    <w:p w:rsidR="009D682C" w:rsidRDefault="009D682C" w:rsidP="00723827">
      <w:pPr>
        <w:rPr>
          <w:rtl/>
        </w:rPr>
      </w:pPr>
    </w:p>
    <w:p w:rsidR="009D682C" w:rsidRDefault="009D682C" w:rsidP="00723827">
      <w:pPr>
        <w:pStyle w:val="-"/>
        <w:keepNext/>
        <w:rPr>
          <w:rtl/>
        </w:rPr>
      </w:pPr>
      <w:bookmarkStart w:id="15012" w:name="_ETM_Q33_365909"/>
      <w:bookmarkStart w:id="15013" w:name="ET_speakercontinue_5791_20"/>
      <w:bookmarkEnd w:id="15012"/>
      <w:r w:rsidRPr="00BD73CA">
        <w:rPr>
          <w:rStyle w:val="TagStyle"/>
          <w:rtl/>
        </w:rPr>
        <w:t xml:space="preserve"> &lt;&lt; דובר_המשך &gt;&gt;</w:t>
      </w:r>
      <w:r w:rsidRPr="0000762F">
        <w:rPr>
          <w:rStyle w:val="TagStyle"/>
          <w:rtl/>
        </w:rPr>
        <w:t xml:space="preserve"> </w:t>
      </w:r>
      <w:r>
        <w:rPr>
          <w:rtl/>
        </w:rPr>
        <w:t>יואב סגלוביץ' (יש עתיד):</w:t>
      </w:r>
      <w:r w:rsidRPr="0000762F">
        <w:rPr>
          <w:rStyle w:val="TagStyle"/>
          <w:rtl/>
        </w:rPr>
        <w:t xml:space="preserve"> </w:t>
      </w:r>
      <w:r w:rsidRPr="00BD73CA">
        <w:rPr>
          <w:rStyle w:val="TagStyle"/>
          <w:rtl/>
        </w:rPr>
        <w:t>&lt;&lt; דובר_המשך &gt;&gt;</w:t>
      </w:r>
      <w:r>
        <w:rPr>
          <w:rtl/>
        </w:rPr>
        <w:t xml:space="preserve">   </w:t>
      </w:r>
      <w:bookmarkEnd w:id="15013"/>
    </w:p>
    <w:p w:rsidR="009D682C" w:rsidRDefault="009D682C" w:rsidP="00723827">
      <w:pPr>
        <w:pStyle w:val="KeepWithNext"/>
        <w:rPr>
          <w:rtl/>
        </w:rPr>
      </w:pPr>
    </w:p>
    <w:p w:rsidR="009D682C" w:rsidRDefault="009D682C" w:rsidP="00723827">
      <w:pPr>
        <w:rPr>
          <w:rtl/>
        </w:rPr>
      </w:pPr>
      <w:bookmarkStart w:id="15014" w:name="_ETM_Q33_362456"/>
      <w:bookmarkEnd w:id="15014"/>
      <w:r>
        <w:rPr>
          <w:rFonts w:hint="cs"/>
          <w:rtl/>
        </w:rPr>
        <w:t xml:space="preserve">אם ייעשה, איך ייעשה? אם ייעשה, אולי </w:t>
      </w:r>
      <w:bookmarkStart w:id="15015" w:name="_ETM_Q33_369667"/>
      <w:bookmarkEnd w:id="15015"/>
      <w:r>
        <w:rPr>
          <w:rFonts w:hint="cs"/>
          <w:rtl/>
        </w:rPr>
        <w:t xml:space="preserve">ייעשה. אז דווקא חבר הכנסת פוגל, שוב, </w:t>
      </w:r>
      <w:bookmarkStart w:id="15016" w:name="_ETM_Q33_377370"/>
      <w:bookmarkEnd w:id="15016"/>
      <w:r>
        <w:rPr>
          <w:rFonts w:hint="cs"/>
          <w:rtl/>
        </w:rPr>
        <w:t xml:space="preserve">בהוגנות, אומר: תשמעו, אני בעד הרעיון של ראש הממשלה, </w:t>
      </w:r>
      <w:bookmarkStart w:id="15017" w:name="_ETM_Q33_376132"/>
      <w:bookmarkEnd w:id="15017"/>
      <w:r>
        <w:rPr>
          <w:rFonts w:hint="cs"/>
          <w:rtl/>
        </w:rPr>
        <w:t xml:space="preserve">פחות או יותר. אבל מה לעשות שההסכם הוא הסכם אחר? </w:t>
      </w:r>
      <w:bookmarkStart w:id="15018" w:name="_ETM_Q33_383799"/>
      <w:bookmarkEnd w:id="15018"/>
      <w:r>
        <w:rPr>
          <w:rFonts w:hint="cs"/>
          <w:rtl/>
        </w:rPr>
        <w:t xml:space="preserve">ההסכם כתוב. </w:t>
      </w:r>
      <w:bookmarkStart w:id="15019" w:name="_ETM_Q33_363812"/>
      <w:bookmarkStart w:id="15020" w:name="_ETM_Q33_363898"/>
      <w:bookmarkStart w:id="15021" w:name="_ETM_Q33_364006"/>
      <w:bookmarkStart w:id="15022" w:name="_ETM_Q33_364078"/>
      <w:bookmarkStart w:id="15023" w:name="_ETM_Q33_362030"/>
      <w:bookmarkStart w:id="15024" w:name="_ETM_Q33_362209"/>
      <w:bookmarkStart w:id="15025" w:name="_ETM_Q33_362299"/>
      <w:bookmarkStart w:id="15026" w:name="_ETM_Q33_362510"/>
      <w:bookmarkStart w:id="15027" w:name="_ETM_Q33_362780"/>
      <w:bookmarkStart w:id="15028" w:name="_ETM_Q33_363139"/>
      <w:bookmarkStart w:id="15029" w:name="_ETM_Q33_363439"/>
      <w:bookmarkStart w:id="15030" w:name="_ETM_Q33_364189"/>
      <w:bookmarkStart w:id="15031" w:name="_ETM_Q33_364459"/>
      <w:bookmarkStart w:id="15032" w:name="_ETM_Q33_364549"/>
      <w:bookmarkStart w:id="15033" w:name="_ETM_Q33_365450"/>
      <w:bookmarkStart w:id="15034" w:name="_ETM_Q33_365870"/>
      <w:bookmarkStart w:id="15035" w:name="_ETM_Q33_366079"/>
      <w:bookmarkStart w:id="15036" w:name="_ETM_Q33_366799"/>
      <w:bookmarkStart w:id="15037" w:name="_ETM_Q33_367010"/>
      <w:bookmarkStart w:id="15038" w:name="_ETM_Q33_367459"/>
      <w:bookmarkStart w:id="15039" w:name="_ETM_Q33_368030"/>
      <w:bookmarkStart w:id="15040" w:name="_ETM_Q33_368239"/>
      <w:bookmarkStart w:id="15041" w:name="_ETM_Q33_368810"/>
      <w:bookmarkStart w:id="15042" w:name="_ETM_Q33_369019"/>
      <w:bookmarkStart w:id="15043" w:name="_ETM_Q33_369439"/>
      <w:bookmarkStart w:id="15044" w:name="_ETM_Q33_369620"/>
      <w:bookmarkStart w:id="15045" w:name="_ETM_Q33_370010"/>
      <w:bookmarkStart w:id="15046" w:name="_ETM_Q33_370159"/>
      <w:bookmarkStart w:id="15047" w:name="_ETM_Q33_370519"/>
      <w:bookmarkStart w:id="15048" w:name="_ETM_Q33_370819"/>
      <w:bookmarkStart w:id="15049" w:name="_ETM_Q33_372190"/>
      <w:bookmarkStart w:id="15050" w:name="_ETM_Q33_372370"/>
      <w:bookmarkStart w:id="15051" w:name="_ETM_Q33_373090"/>
      <w:bookmarkStart w:id="15052" w:name="_ETM_Q33_373480"/>
      <w:bookmarkStart w:id="15053" w:name="_ETM_Q33_373570"/>
      <w:bookmarkStart w:id="15054" w:name="_ETM_Q33_373780"/>
      <w:bookmarkStart w:id="15055" w:name="_ETM_Q33_373930"/>
      <w:bookmarkStart w:id="15056" w:name="_ETM_Q33_374169"/>
      <w:bookmarkStart w:id="15057" w:name="_ETM_Q33_374440"/>
      <w:bookmarkStart w:id="15058" w:name="_ETM_Q33_375100"/>
      <w:bookmarkStart w:id="15059" w:name="_ETM_Q33_375490"/>
      <w:bookmarkStart w:id="15060" w:name="_ETM_Q33_375730"/>
      <w:bookmarkStart w:id="15061" w:name="_ETM_Q33_375880"/>
      <w:bookmarkStart w:id="15062" w:name="_ETM_Q33_376720"/>
      <w:bookmarkStart w:id="15063" w:name="_ETM_Q33_377110"/>
      <w:bookmarkStart w:id="15064" w:name="_ETM_Q33_377470"/>
      <w:bookmarkStart w:id="15065" w:name="_ETM_Q33_377620"/>
      <w:bookmarkStart w:id="15066" w:name="_ETM_Q33_378190"/>
      <w:bookmarkStart w:id="15067" w:name="_ETM_Q33_378490"/>
      <w:bookmarkStart w:id="15068" w:name="_ETM_Q33_378610"/>
      <w:bookmarkStart w:id="15069" w:name="_ETM_Q33_379799"/>
      <w:bookmarkStart w:id="15070" w:name="_ETM_Q33_380010"/>
      <w:bookmarkStart w:id="15071" w:name="_ETM_Q33_380159"/>
      <w:bookmarkStart w:id="15072" w:name="_ETM_Q33_380639"/>
      <w:bookmarkStart w:id="15073" w:name="_ETM_Q33_381239"/>
      <w:bookmarkStart w:id="15074" w:name="_ETM_Q33_381299"/>
      <w:bookmarkStart w:id="15075" w:name="_ETM_Q33_381720"/>
      <w:bookmarkStart w:id="15076" w:name="_ETM_Q33_383280"/>
      <w:bookmarkStart w:id="15077" w:name="_ETM_Q33_383700"/>
      <w:bookmarkStart w:id="15078" w:name="_ETM_Q33_384870"/>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r>
        <w:rPr>
          <w:rtl/>
        </w:rPr>
        <w:t xml:space="preserve">יודעים </w:t>
      </w:r>
      <w:bookmarkStart w:id="15079" w:name="_ETM_Q33_385200"/>
      <w:bookmarkEnd w:id="15079"/>
      <w:r>
        <w:rPr>
          <w:rtl/>
        </w:rPr>
        <w:t xml:space="preserve">בדיוק </w:t>
      </w:r>
      <w:bookmarkStart w:id="15080" w:name="_ETM_Q33_385590"/>
      <w:bookmarkEnd w:id="15080"/>
      <w:r>
        <w:rPr>
          <w:rtl/>
        </w:rPr>
        <w:t xml:space="preserve">מה </w:t>
      </w:r>
      <w:bookmarkStart w:id="15081" w:name="_ETM_Q33_385709"/>
      <w:bookmarkEnd w:id="15081"/>
      <w:r>
        <w:rPr>
          <w:rtl/>
        </w:rPr>
        <w:t xml:space="preserve">כתוב </w:t>
      </w:r>
      <w:bookmarkStart w:id="15082" w:name="_ETM_Q33_385980"/>
      <w:bookmarkEnd w:id="15082"/>
      <w:r>
        <w:rPr>
          <w:rtl/>
        </w:rPr>
        <w:t xml:space="preserve">בהסכם </w:t>
      </w:r>
      <w:bookmarkStart w:id="15083" w:name="_ETM_Q33_386400"/>
      <w:bookmarkEnd w:id="15083"/>
      <w:r>
        <w:rPr>
          <w:rtl/>
        </w:rPr>
        <w:t>הזה</w:t>
      </w:r>
      <w:r>
        <w:rPr>
          <w:rFonts w:hint="cs"/>
          <w:rtl/>
        </w:rPr>
        <w:t>.</w:t>
      </w:r>
      <w:r>
        <w:rPr>
          <w:rtl/>
        </w:rPr>
        <w:t xml:space="preserve"> </w:t>
      </w:r>
      <w:bookmarkStart w:id="15084" w:name="_ETM_Q33_387310"/>
      <w:bookmarkEnd w:id="15084"/>
      <w:r>
        <w:rPr>
          <w:rtl/>
        </w:rPr>
        <w:t xml:space="preserve">אז </w:t>
      </w:r>
      <w:bookmarkStart w:id="15085" w:name="_ETM_Q33_387489"/>
      <w:bookmarkEnd w:id="15085"/>
      <w:r>
        <w:rPr>
          <w:rtl/>
        </w:rPr>
        <w:t>מה</w:t>
      </w:r>
      <w:r>
        <w:rPr>
          <w:rFonts w:hint="cs"/>
          <w:rtl/>
        </w:rPr>
        <w:t xml:space="preserve"> קרה?</w:t>
      </w:r>
      <w:r>
        <w:rPr>
          <w:rtl/>
        </w:rPr>
        <w:t xml:space="preserve"> </w:t>
      </w:r>
      <w:bookmarkStart w:id="15086" w:name="_ETM_Q33_387610"/>
      <w:bookmarkEnd w:id="15086"/>
      <w:r>
        <w:rPr>
          <w:rFonts w:hint="cs"/>
          <w:rtl/>
        </w:rPr>
        <w:t>מה ש</w:t>
      </w:r>
      <w:r>
        <w:rPr>
          <w:rtl/>
        </w:rPr>
        <w:t>קרה</w:t>
      </w:r>
      <w:r>
        <w:rPr>
          <w:rFonts w:hint="cs"/>
          <w:rtl/>
        </w:rPr>
        <w:t xml:space="preserve">, יש פה פיצול מערכים, זה הסיפור. </w:t>
      </w:r>
      <w:bookmarkStart w:id="15087" w:name="_ETM_Q33_394874"/>
      <w:bookmarkEnd w:id="15087"/>
      <w:r>
        <w:rPr>
          <w:rFonts w:hint="cs"/>
          <w:rtl/>
        </w:rPr>
        <w:t xml:space="preserve">כי אם לא היה פיצול מערכים היה דיון, אבל </w:t>
      </w:r>
      <w:bookmarkStart w:id="15088" w:name="_ETM_Q33_397799"/>
      <w:bookmarkEnd w:id="15088"/>
      <w:r>
        <w:rPr>
          <w:rFonts w:hint="cs"/>
          <w:rtl/>
        </w:rPr>
        <w:t>יש גם פיצול מהדיון. אפליה מותרת בדין, זה השלב הבא.</w:t>
      </w:r>
      <w:bookmarkStart w:id="15089" w:name="_ETM_Q33_404072"/>
      <w:bookmarkEnd w:id="15089"/>
      <w:r>
        <w:rPr>
          <w:rFonts w:hint="cs"/>
          <w:rtl/>
        </w:rPr>
        <w:t xml:space="preserve"> </w:t>
      </w:r>
      <w:bookmarkStart w:id="15090" w:name="_ETM_Q33_389360"/>
      <w:bookmarkStart w:id="15091" w:name="_ETM_Q33_389570"/>
      <w:bookmarkStart w:id="15092" w:name="_ETM_Q33_389960"/>
      <w:bookmarkStart w:id="15093" w:name="_ETM_Q33_390080"/>
      <w:bookmarkStart w:id="15094" w:name="_ETM_Q33_390200"/>
      <w:bookmarkStart w:id="15095" w:name="_ETM_Q33_390590"/>
      <w:bookmarkStart w:id="15096" w:name="_ETM_Q33_391750"/>
      <w:bookmarkStart w:id="15097" w:name="_ETM_Q33_391959"/>
      <w:bookmarkStart w:id="15098" w:name="_ETM_Q33_392680"/>
      <w:bookmarkStart w:id="15099" w:name="_ETM_Q33_392830"/>
      <w:bookmarkStart w:id="15100" w:name="_ETM_Q33_392919"/>
      <w:bookmarkStart w:id="15101" w:name="_ETM_Q33_393010"/>
      <w:bookmarkStart w:id="15102" w:name="_ETM_Q33_393099"/>
      <w:bookmarkStart w:id="15103" w:name="_ETM_Q33_393400"/>
      <w:bookmarkStart w:id="15104" w:name="_ETM_Q33_393819"/>
      <w:bookmarkStart w:id="15105" w:name="_ETM_Q33_394000"/>
      <w:bookmarkStart w:id="15106" w:name="_ETM_Q33_395000"/>
      <w:bookmarkStart w:id="15107" w:name="_ETM_Q33_395360"/>
      <w:bookmarkStart w:id="15108" w:name="_ETM_Q33_395450"/>
      <w:bookmarkStart w:id="15109" w:name="_ETM_Q33_395599"/>
      <w:bookmarkStart w:id="15110" w:name="_ETM_Q33_395930"/>
      <w:bookmarkStart w:id="15111" w:name="_ETM_Q33_399709"/>
      <w:bookmarkStart w:id="15112" w:name="_ETM_Q33_400340"/>
      <w:bookmarkStart w:id="15113" w:name="_ETM_Q33_400790"/>
      <w:bookmarkStart w:id="15114" w:name="_ETM_Q33_401120"/>
      <w:bookmarkStart w:id="15115" w:name="_ETM_Q33_401239"/>
      <w:bookmarkStart w:id="15116" w:name="_ETM_Q33_401540"/>
      <w:bookmarkStart w:id="15117" w:name="_ETM_Q33_404150"/>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r>
        <w:rPr>
          <w:rtl/>
        </w:rPr>
        <w:t xml:space="preserve">זה </w:t>
      </w:r>
      <w:bookmarkStart w:id="15118" w:name="_ETM_Q33_404360"/>
      <w:bookmarkEnd w:id="15118"/>
      <w:r>
        <w:rPr>
          <w:rtl/>
        </w:rPr>
        <w:t xml:space="preserve">פיצול </w:t>
      </w:r>
      <w:bookmarkStart w:id="15119" w:name="_ETM_Q33_404690"/>
      <w:bookmarkEnd w:id="15119"/>
      <w:r>
        <w:rPr>
          <w:rtl/>
        </w:rPr>
        <w:t>מערכים</w:t>
      </w:r>
      <w:r>
        <w:rPr>
          <w:rFonts w:hint="cs"/>
          <w:rtl/>
        </w:rPr>
        <w:t>,</w:t>
      </w:r>
      <w:r>
        <w:rPr>
          <w:rtl/>
        </w:rPr>
        <w:t xml:space="preserve"> </w:t>
      </w:r>
      <w:bookmarkStart w:id="15120" w:name="_ETM_Q33_405170"/>
      <w:bookmarkEnd w:id="15120"/>
      <w:r>
        <w:rPr>
          <w:rtl/>
        </w:rPr>
        <w:t xml:space="preserve">לא </w:t>
      </w:r>
      <w:bookmarkStart w:id="15121" w:name="_ETM_Q33_405260"/>
      <w:bookmarkEnd w:id="15121"/>
      <w:r>
        <w:rPr>
          <w:rtl/>
        </w:rPr>
        <w:t xml:space="preserve">משנה </w:t>
      </w:r>
      <w:bookmarkStart w:id="15122" w:name="_ETM_Q33_405590"/>
      <w:bookmarkEnd w:id="15122"/>
      <w:r>
        <w:rPr>
          <w:rtl/>
        </w:rPr>
        <w:t xml:space="preserve">כרגע </w:t>
      </w:r>
      <w:bookmarkStart w:id="15123" w:name="_ETM_Q33_405860"/>
      <w:bookmarkEnd w:id="15123"/>
      <w:r>
        <w:rPr>
          <w:rtl/>
        </w:rPr>
        <w:t>מה</w:t>
      </w:r>
      <w:bookmarkStart w:id="15124" w:name="_ETM_Q33_406040"/>
      <w:bookmarkEnd w:id="15124"/>
      <w:r>
        <w:rPr>
          <w:rtl/>
        </w:rPr>
        <w:t xml:space="preserve">ם </w:t>
      </w:r>
      <w:bookmarkStart w:id="15125" w:name="_ETM_Q33_406160"/>
      <w:bookmarkEnd w:id="15125"/>
      <w:r>
        <w:rPr>
          <w:rFonts w:hint="cs"/>
          <w:rtl/>
        </w:rPr>
        <w:t>הע</w:t>
      </w:r>
      <w:r>
        <w:rPr>
          <w:rtl/>
        </w:rPr>
        <w:t>רכים</w:t>
      </w:r>
      <w:r>
        <w:rPr>
          <w:rFonts w:hint="cs"/>
          <w:rtl/>
        </w:rPr>
        <w:t>.</w:t>
      </w:r>
      <w:r>
        <w:rPr>
          <w:rtl/>
        </w:rPr>
        <w:t xml:space="preserve"> </w:t>
      </w:r>
      <w:bookmarkStart w:id="15126" w:name="_ETM_Q33_406580"/>
      <w:bookmarkEnd w:id="15126"/>
      <w:r>
        <w:rPr>
          <w:rtl/>
        </w:rPr>
        <w:t>הפיצול</w:t>
      </w:r>
      <w:r>
        <w:rPr>
          <w:rFonts w:hint="cs"/>
          <w:rtl/>
        </w:rPr>
        <w:t>,</w:t>
      </w:r>
      <w:r>
        <w:rPr>
          <w:rtl/>
        </w:rPr>
        <w:t xml:space="preserve"> </w:t>
      </w:r>
      <w:bookmarkStart w:id="15127" w:name="_ETM_Q33_407390"/>
      <w:bookmarkEnd w:id="15127"/>
      <w:r>
        <w:rPr>
          <w:rtl/>
        </w:rPr>
        <w:t xml:space="preserve">אתם </w:t>
      </w:r>
      <w:bookmarkStart w:id="15128" w:name="_ETM_Q33_407630"/>
      <w:bookmarkEnd w:id="15128"/>
      <w:r>
        <w:rPr>
          <w:rtl/>
        </w:rPr>
        <w:t xml:space="preserve">מבצעים </w:t>
      </w:r>
      <w:bookmarkStart w:id="15129" w:name="_ETM_Q33_407930"/>
      <w:bookmarkEnd w:id="15129"/>
      <w:r>
        <w:rPr>
          <w:rtl/>
        </w:rPr>
        <w:t xml:space="preserve">פיצול </w:t>
      </w:r>
      <w:bookmarkStart w:id="15130" w:name="_ETM_Q33_408319"/>
      <w:bookmarkEnd w:id="15130"/>
      <w:r>
        <w:rPr>
          <w:rtl/>
        </w:rPr>
        <w:t>מערכים</w:t>
      </w:r>
      <w:r>
        <w:rPr>
          <w:rFonts w:hint="cs"/>
          <w:rtl/>
        </w:rPr>
        <w:t>,</w:t>
      </w:r>
      <w:r>
        <w:rPr>
          <w:rtl/>
        </w:rPr>
        <w:t xml:space="preserve"> </w:t>
      </w:r>
      <w:bookmarkStart w:id="15131" w:name="_ETM_Q33_410480"/>
      <w:bookmarkEnd w:id="15131"/>
      <w:r>
        <w:rPr>
          <w:rtl/>
        </w:rPr>
        <w:t>ולכן</w:t>
      </w:r>
      <w:r>
        <w:rPr>
          <w:rFonts w:hint="cs"/>
          <w:rtl/>
        </w:rPr>
        <w:t>,</w:t>
      </w:r>
      <w:r>
        <w:rPr>
          <w:rtl/>
        </w:rPr>
        <w:t xml:space="preserve"> </w:t>
      </w:r>
      <w:bookmarkStart w:id="15132" w:name="_ETM_Q33_410779"/>
      <w:bookmarkEnd w:id="15132"/>
      <w:r>
        <w:rPr>
          <w:rtl/>
        </w:rPr>
        <w:t xml:space="preserve">הפיצול </w:t>
      </w:r>
      <w:bookmarkStart w:id="15133" w:name="_ETM_Q33_411439"/>
      <w:bookmarkEnd w:id="15133"/>
      <w:r>
        <w:rPr>
          <w:rtl/>
        </w:rPr>
        <w:t xml:space="preserve">הוא </w:t>
      </w:r>
      <w:bookmarkStart w:id="15134" w:name="_ETM_Q33_411769"/>
      <w:bookmarkEnd w:id="15134"/>
      <w:r>
        <w:rPr>
          <w:rtl/>
        </w:rPr>
        <w:t xml:space="preserve">שם </w:t>
      </w:r>
      <w:bookmarkStart w:id="15135" w:name="_ETM_Q33_412040"/>
      <w:bookmarkEnd w:id="15135"/>
      <w:r>
        <w:rPr>
          <w:rtl/>
        </w:rPr>
        <w:t xml:space="preserve">קוד </w:t>
      </w:r>
      <w:bookmarkStart w:id="15136" w:name="_ETM_Q33_412340"/>
      <w:bookmarkEnd w:id="15136"/>
      <w:r>
        <w:rPr>
          <w:rtl/>
        </w:rPr>
        <w:t xml:space="preserve">להרבה </w:t>
      </w:r>
      <w:bookmarkStart w:id="15137" w:name="_ETM_Q33_412639"/>
      <w:bookmarkEnd w:id="15137"/>
      <w:r>
        <w:rPr>
          <w:rtl/>
        </w:rPr>
        <w:t xml:space="preserve">מאוד </w:t>
      </w:r>
      <w:bookmarkStart w:id="15138" w:name="_ETM_Q33_412909"/>
      <w:bookmarkEnd w:id="15138"/>
      <w:r>
        <w:rPr>
          <w:rtl/>
        </w:rPr>
        <w:t>דברים</w:t>
      </w:r>
      <w:r>
        <w:rPr>
          <w:rFonts w:hint="cs"/>
          <w:rtl/>
        </w:rPr>
        <w:t>.</w:t>
      </w:r>
      <w:r>
        <w:rPr>
          <w:rtl/>
        </w:rPr>
        <w:t xml:space="preserve"> </w:t>
      </w:r>
      <w:bookmarkStart w:id="15139" w:name="_ETM_Q33_413299"/>
      <w:bookmarkEnd w:id="15139"/>
      <w:r>
        <w:rPr>
          <w:rtl/>
        </w:rPr>
        <w:t xml:space="preserve">אבל </w:t>
      </w:r>
      <w:bookmarkStart w:id="15140" w:name="_ETM_Q33_413480"/>
      <w:bookmarkEnd w:id="15140"/>
      <w:r>
        <w:rPr>
          <w:rFonts w:hint="cs"/>
          <w:rtl/>
        </w:rPr>
        <w:t>מ</w:t>
      </w:r>
      <w:r>
        <w:rPr>
          <w:rtl/>
        </w:rPr>
        <w:t xml:space="preserve">רגע </w:t>
      </w:r>
      <w:bookmarkStart w:id="15141" w:name="_ETM_Q33_413749"/>
      <w:bookmarkEnd w:id="15141"/>
      <w:r>
        <w:rPr>
          <w:rtl/>
        </w:rPr>
        <w:t xml:space="preserve">שאתה </w:t>
      </w:r>
      <w:bookmarkStart w:id="15142" w:name="_ETM_Q33_413900"/>
      <w:bookmarkEnd w:id="15142"/>
      <w:r>
        <w:rPr>
          <w:rtl/>
        </w:rPr>
        <w:t xml:space="preserve">מתרחק </w:t>
      </w:r>
      <w:bookmarkStart w:id="15143" w:name="_ETM_Q33_414409"/>
      <w:bookmarkEnd w:id="15143"/>
      <w:r>
        <w:rPr>
          <w:rtl/>
        </w:rPr>
        <w:t xml:space="preserve">ממשהו </w:t>
      </w:r>
      <w:bookmarkStart w:id="15144" w:name="_ETM_Q33_415219"/>
      <w:bookmarkEnd w:id="15144"/>
      <w:r>
        <w:rPr>
          <w:rtl/>
        </w:rPr>
        <w:t xml:space="preserve">ומתפצל </w:t>
      </w:r>
      <w:bookmarkStart w:id="15145" w:name="_ETM_Q33_415909"/>
      <w:bookmarkEnd w:id="15145"/>
      <w:r>
        <w:rPr>
          <w:rtl/>
        </w:rPr>
        <w:t>ממשהו</w:t>
      </w:r>
      <w:r>
        <w:rPr>
          <w:rFonts w:hint="cs"/>
          <w:rtl/>
        </w:rPr>
        <w:t>,</w:t>
      </w:r>
      <w:r>
        <w:rPr>
          <w:rtl/>
        </w:rPr>
        <w:t xml:space="preserve"> </w:t>
      </w:r>
      <w:bookmarkStart w:id="15146" w:name="_ETM_Q33_416830"/>
      <w:bookmarkEnd w:id="15146"/>
      <w:r>
        <w:rPr>
          <w:rtl/>
        </w:rPr>
        <w:t xml:space="preserve">צריך </w:t>
      </w:r>
      <w:bookmarkStart w:id="15147" w:name="_ETM_Q33_417099"/>
      <w:bookmarkEnd w:id="15147"/>
      <w:r>
        <w:rPr>
          <w:rtl/>
        </w:rPr>
        <w:t xml:space="preserve">לראות </w:t>
      </w:r>
      <w:bookmarkStart w:id="15148" w:name="_ETM_Q33_417610"/>
      <w:bookmarkEnd w:id="15148"/>
      <w:r>
        <w:rPr>
          <w:rtl/>
        </w:rPr>
        <w:t xml:space="preserve">בדרך </w:t>
      </w:r>
      <w:bookmarkStart w:id="15149" w:name="_ETM_Q33_418090"/>
      <w:bookmarkEnd w:id="15149"/>
      <w:r>
        <w:rPr>
          <w:rtl/>
        </w:rPr>
        <w:t xml:space="preserve">שלא </w:t>
      </w:r>
      <w:bookmarkStart w:id="15150" w:name="_ETM_Q33_418330"/>
      <w:bookmarkEnd w:id="15150"/>
      <w:r>
        <w:rPr>
          <w:rtl/>
        </w:rPr>
        <w:t xml:space="preserve">נפרדת </w:t>
      </w:r>
      <w:bookmarkStart w:id="15151" w:name="_ETM_Q33_419050"/>
      <w:bookmarkEnd w:id="15151"/>
      <w:r>
        <w:rPr>
          <w:rFonts w:hint="cs"/>
          <w:rtl/>
        </w:rPr>
        <w:t>מ</w:t>
      </w:r>
      <w:r>
        <w:rPr>
          <w:rtl/>
        </w:rPr>
        <w:t xml:space="preserve">מנו </w:t>
      </w:r>
      <w:bookmarkStart w:id="15152" w:name="_ETM_Q33_419260"/>
      <w:bookmarkStart w:id="15153" w:name="_ETM_Q33_419409"/>
      <w:bookmarkEnd w:id="15152"/>
      <w:bookmarkEnd w:id="15153"/>
      <w:r>
        <w:rPr>
          <w:rFonts w:hint="cs"/>
          <w:rtl/>
        </w:rPr>
        <w:t>ל</w:t>
      </w:r>
      <w:r>
        <w:rPr>
          <w:rtl/>
        </w:rPr>
        <w:t>תמיד</w:t>
      </w:r>
      <w:r>
        <w:rPr>
          <w:rFonts w:hint="cs"/>
          <w:rtl/>
        </w:rPr>
        <w:t>.</w:t>
      </w:r>
      <w:r>
        <w:rPr>
          <w:rtl/>
        </w:rPr>
        <w:t xml:space="preserve"> </w:t>
      </w:r>
      <w:bookmarkStart w:id="15154" w:name="_ETM_Q33_420410"/>
      <w:bookmarkEnd w:id="15154"/>
      <w:r>
        <w:rPr>
          <w:rtl/>
        </w:rPr>
        <w:t xml:space="preserve">ונפרדתי </w:t>
      </w:r>
      <w:bookmarkStart w:id="15155" w:name="_ETM_Q33_421220"/>
      <w:bookmarkEnd w:id="15155"/>
      <w:r>
        <w:rPr>
          <w:rtl/>
        </w:rPr>
        <w:t>מ</w:t>
      </w:r>
      <w:bookmarkStart w:id="15156" w:name="_ETM_Q33_421490"/>
      <w:bookmarkEnd w:id="15156"/>
      <w:r>
        <w:rPr>
          <w:rtl/>
        </w:rPr>
        <w:t xml:space="preserve">חלקים </w:t>
      </w:r>
      <w:bookmarkStart w:id="15157" w:name="_ETM_Q33_421880"/>
      <w:bookmarkEnd w:id="15157"/>
      <w:r>
        <w:rPr>
          <w:rtl/>
        </w:rPr>
        <w:t xml:space="preserve">ממנו </w:t>
      </w:r>
      <w:bookmarkStart w:id="15158" w:name="_ETM_Q33_422090"/>
      <w:bookmarkEnd w:id="15158"/>
      <w:r>
        <w:rPr>
          <w:rtl/>
        </w:rPr>
        <w:t>לתמיד</w:t>
      </w:r>
      <w:r>
        <w:rPr>
          <w:rFonts w:hint="cs"/>
          <w:rtl/>
        </w:rPr>
        <w:t>,</w:t>
      </w:r>
      <w:r>
        <w:rPr>
          <w:rtl/>
        </w:rPr>
        <w:t xml:space="preserve"> </w:t>
      </w:r>
      <w:bookmarkStart w:id="15159" w:name="_ETM_Q33_422570"/>
      <w:bookmarkEnd w:id="15159"/>
      <w:r>
        <w:rPr>
          <w:rtl/>
        </w:rPr>
        <w:t xml:space="preserve">כי </w:t>
      </w:r>
      <w:bookmarkStart w:id="15160" w:name="_ETM_Q33_422720"/>
      <w:bookmarkEnd w:id="15160"/>
      <w:r>
        <w:rPr>
          <w:rtl/>
        </w:rPr>
        <w:t xml:space="preserve">זה </w:t>
      </w:r>
      <w:bookmarkStart w:id="15161" w:name="_ETM_Q33_422840"/>
      <w:bookmarkEnd w:id="15161"/>
      <w:r>
        <w:rPr>
          <w:rtl/>
        </w:rPr>
        <w:t xml:space="preserve">לא </w:t>
      </w:r>
      <w:bookmarkStart w:id="15162" w:name="_ETM_Q33_422930"/>
      <w:bookmarkEnd w:id="15162"/>
      <w:r>
        <w:rPr>
          <w:rtl/>
        </w:rPr>
        <w:t xml:space="preserve">משנה </w:t>
      </w:r>
      <w:bookmarkStart w:id="15163" w:name="_ETM_Q33_423380"/>
      <w:bookmarkEnd w:id="15163"/>
      <w:r>
        <w:rPr>
          <w:rtl/>
        </w:rPr>
        <w:t xml:space="preserve">מה </w:t>
      </w:r>
      <w:bookmarkStart w:id="15164" w:name="_ETM_Q33_423620"/>
      <w:bookmarkEnd w:id="15164"/>
      <w:r>
        <w:rPr>
          <w:rtl/>
        </w:rPr>
        <w:t xml:space="preserve">יהיה </w:t>
      </w:r>
      <w:bookmarkStart w:id="15165" w:name="_ETM_Q33_423830"/>
      <w:bookmarkEnd w:id="15165"/>
      <w:r>
        <w:rPr>
          <w:rtl/>
        </w:rPr>
        <w:t>בסוף</w:t>
      </w:r>
      <w:r>
        <w:rPr>
          <w:rFonts w:hint="cs"/>
          <w:rtl/>
        </w:rPr>
        <w:t xml:space="preserve"> –</w:t>
      </w:r>
      <w:r>
        <w:rPr>
          <w:rtl/>
        </w:rPr>
        <w:t xml:space="preserve"> </w:t>
      </w:r>
      <w:bookmarkStart w:id="15166" w:name="_ETM_Q33_424810"/>
      <w:bookmarkEnd w:id="15166"/>
      <w:r>
        <w:rPr>
          <w:rFonts w:hint="cs"/>
          <w:rtl/>
        </w:rPr>
        <w:t>מש</w:t>
      </w:r>
      <w:r>
        <w:rPr>
          <w:rtl/>
        </w:rPr>
        <w:t xml:space="preserve">נה </w:t>
      </w:r>
      <w:bookmarkStart w:id="15167" w:name="_ETM_Q33_425260"/>
      <w:bookmarkEnd w:id="15167"/>
      <w:r>
        <w:rPr>
          <w:rtl/>
        </w:rPr>
        <w:t>בעצם</w:t>
      </w:r>
      <w:r>
        <w:rPr>
          <w:rFonts w:hint="cs"/>
          <w:rtl/>
        </w:rPr>
        <w:t xml:space="preserve"> –</w:t>
      </w:r>
      <w:r>
        <w:rPr>
          <w:rtl/>
        </w:rPr>
        <w:t xml:space="preserve"> </w:t>
      </w:r>
      <w:bookmarkStart w:id="15168" w:name="_ETM_Q33_427080"/>
      <w:bookmarkEnd w:id="15168"/>
      <w:r>
        <w:rPr>
          <w:rtl/>
        </w:rPr>
        <w:t xml:space="preserve">אבל </w:t>
      </w:r>
      <w:bookmarkStart w:id="15169" w:name="_ETM_Q33_427349"/>
      <w:bookmarkEnd w:id="15169"/>
      <w:r>
        <w:rPr>
          <w:rtl/>
        </w:rPr>
        <w:t xml:space="preserve">זה </w:t>
      </w:r>
      <w:bookmarkStart w:id="15170" w:name="_ETM_Q33_427560"/>
      <w:bookmarkEnd w:id="15170"/>
      <w:r>
        <w:rPr>
          <w:rtl/>
        </w:rPr>
        <w:t xml:space="preserve">שאתה </w:t>
      </w:r>
      <w:bookmarkStart w:id="15171" w:name="_ETM_Q33_427830"/>
      <w:bookmarkEnd w:id="15171"/>
      <w:r>
        <w:rPr>
          <w:rtl/>
        </w:rPr>
        <w:t xml:space="preserve">מייצר </w:t>
      </w:r>
      <w:bookmarkStart w:id="15172" w:name="_ETM_Q33_428159"/>
      <w:bookmarkEnd w:id="15172"/>
      <w:r>
        <w:rPr>
          <w:rtl/>
        </w:rPr>
        <w:t xml:space="preserve">נרטיב </w:t>
      </w:r>
      <w:bookmarkStart w:id="15173" w:name="_ETM_Q33_428700"/>
      <w:bookmarkEnd w:id="15173"/>
      <w:r>
        <w:rPr>
          <w:rtl/>
        </w:rPr>
        <w:t>כזה</w:t>
      </w:r>
      <w:r>
        <w:rPr>
          <w:rFonts w:hint="cs"/>
          <w:rtl/>
        </w:rPr>
        <w:t>,</w:t>
      </w:r>
      <w:r>
        <w:rPr>
          <w:rtl/>
        </w:rPr>
        <w:t xml:space="preserve"> </w:t>
      </w:r>
      <w:bookmarkStart w:id="15174" w:name="_ETM_Q33_429000"/>
      <w:bookmarkEnd w:id="15174"/>
      <w:r>
        <w:rPr>
          <w:rtl/>
        </w:rPr>
        <w:t xml:space="preserve">אתה </w:t>
      </w:r>
      <w:bookmarkStart w:id="15175" w:name="_ETM_Q33_429180"/>
      <w:bookmarkEnd w:id="15175"/>
      <w:r>
        <w:rPr>
          <w:rFonts w:hint="cs"/>
          <w:rtl/>
        </w:rPr>
        <w:t>שם</w:t>
      </w:r>
      <w:r>
        <w:rPr>
          <w:rtl/>
        </w:rPr>
        <w:t xml:space="preserve"> </w:t>
      </w:r>
      <w:bookmarkStart w:id="15176" w:name="_ETM_Q33_429690"/>
      <w:bookmarkEnd w:id="15176"/>
      <w:r>
        <w:rPr>
          <w:rFonts w:hint="cs"/>
          <w:rtl/>
        </w:rPr>
        <w:t>נר</w:t>
      </w:r>
      <w:r>
        <w:rPr>
          <w:rtl/>
        </w:rPr>
        <w:t xml:space="preserve">טיב </w:t>
      </w:r>
      <w:bookmarkStart w:id="15177" w:name="_ETM_Q33_429989"/>
      <w:bookmarkEnd w:id="15177"/>
      <w:r>
        <w:rPr>
          <w:rtl/>
        </w:rPr>
        <w:t>כזה</w:t>
      </w:r>
      <w:r>
        <w:rPr>
          <w:rFonts w:hint="cs"/>
          <w:rtl/>
        </w:rPr>
        <w:t xml:space="preserve">, ואומר: כן, אנחנו בעד אפליה. </w:t>
      </w:r>
      <w:bookmarkStart w:id="15178" w:name="_ETM_Q33_431129"/>
      <w:bookmarkStart w:id="15179" w:name="_ETM_Q33_431340"/>
      <w:bookmarkStart w:id="15180" w:name="_ETM_Q33_431609"/>
      <w:bookmarkStart w:id="15181" w:name="_ETM_Q33_432029"/>
      <w:bookmarkStart w:id="15182" w:name="_ETM_Q33_432299"/>
      <w:bookmarkStart w:id="15183" w:name="_ETM_Q33_432569"/>
      <w:bookmarkStart w:id="15184" w:name="_ETM_Q33_433319"/>
      <w:bookmarkEnd w:id="15178"/>
      <w:bookmarkEnd w:id="15179"/>
      <w:bookmarkEnd w:id="15180"/>
      <w:bookmarkEnd w:id="15181"/>
      <w:bookmarkEnd w:id="15182"/>
      <w:bookmarkEnd w:id="15183"/>
      <w:bookmarkEnd w:id="15184"/>
      <w:r>
        <w:rPr>
          <w:rtl/>
        </w:rPr>
        <w:t>כן</w:t>
      </w:r>
      <w:r>
        <w:rPr>
          <w:rFonts w:hint="cs"/>
          <w:rtl/>
        </w:rPr>
        <w:t>,</w:t>
      </w:r>
      <w:r>
        <w:rPr>
          <w:rtl/>
        </w:rPr>
        <w:t xml:space="preserve"> </w:t>
      </w:r>
      <w:bookmarkStart w:id="15185" w:name="_ETM_Q33_433620"/>
      <w:bookmarkEnd w:id="15185"/>
      <w:r>
        <w:rPr>
          <w:rtl/>
        </w:rPr>
        <w:t xml:space="preserve">אנחנו </w:t>
      </w:r>
      <w:bookmarkStart w:id="15186" w:name="_ETM_Q33_433889"/>
      <w:bookmarkEnd w:id="15186"/>
      <w:r>
        <w:rPr>
          <w:rtl/>
        </w:rPr>
        <w:t>ב</w:t>
      </w:r>
      <w:r>
        <w:rPr>
          <w:rFonts w:hint="cs"/>
          <w:rtl/>
        </w:rPr>
        <w:t xml:space="preserve">עד </w:t>
      </w:r>
      <w:r>
        <w:rPr>
          <w:rtl/>
        </w:rPr>
        <w:t>גזענות</w:t>
      </w:r>
      <w:r>
        <w:rPr>
          <w:rFonts w:hint="cs"/>
          <w:rtl/>
        </w:rPr>
        <w:t>.</w:t>
      </w:r>
      <w:r>
        <w:rPr>
          <w:rtl/>
        </w:rPr>
        <w:t xml:space="preserve"> </w:t>
      </w:r>
      <w:bookmarkStart w:id="15187" w:name="_ETM_Q33_435209"/>
      <w:bookmarkEnd w:id="15187"/>
      <w:r>
        <w:rPr>
          <w:rtl/>
        </w:rPr>
        <w:t>כן</w:t>
      </w:r>
      <w:r>
        <w:rPr>
          <w:rFonts w:hint="cs"/>
          <w:rtl/>
        </w:rPr>
        <w:t>,</w:t>
      </w:r>
      <w:r>
        <w:rPr>
          <w:rtl/>
        </w:rPr>
        <w:t xml:space="preserve"> </w:t>
      </w:r>
      <w:bookmarkStart w:id="15188" w:name="_ETM_Q33_435510"/>
      <w:bookmarkEnd w:id="15188"/>
      <w:r>
        <w:rPr>
          <w:rtl/>
        </w:rPr>
        <w:t xml:space="preserve">אנחנו </w:t>
      </w:r>
      <w:bookmarkStart w:id="15189" w:name="_ETM_Q33_435749"/>
      <w:bookmarkEnd w:id="15189"/>
      <w:r>
        <w:rPr>
          <w:rtl/>
        </w:rPr>
        <w:t xml:space="preserve">נפגע </w:t>
      </w:r>
      <w:bookmarkStart w:id="15190" w:name="_ETM_Q33_436080"/>
      <w:bookmarkEnd w:id="15190"/>
      <w:r>
        <w:rPr>
          <w:rtl/>
        </w:rPr>
        <w:t xml:space="preserve">בצבא </w:t>
      </w:r>
      <w:bookmarkStart w:id="15191" w:name="_ETM_Q33_436379"/>
      <w:bookmarkEnd w:id="15191"/>
      <w:r>
        <w:rPr>
          <w:rFonts w:hint="cs"/>
          <w:rtl/>
        </w:rPr>
        <w:t>ה</w:t>
      </w:r>
      <w:r>
        <w:rPr>
          <w:rtl/>
        </w:rPr>
        <w:t xml:space="preserve">הגנה </w:t>
      </w:r>
      <w:bookmarkStart w:id="15192" w:name="_ETM_Q33_436620"/>
      <w:bookmarkEnd w:id="15192"/>
      <w:r>
        <w:rPr>
          <w:rtl/>
        </w:rPr>
        <w:t>לישראל</w:t>
      </w:r>
      <w:r>
        <w:rPr>
          <w:rFonts w:hint="cs"/>
          <w:rtl/>
        </w:rPr>
        <w:t>.</w:t>
      </w:r>
      <w:r>
        <w:rPr>
          <w:rtl/>
        </w:rPr>
        <w:t xml:space="preserve"> </w:t>
      </w:r>
      <w:bookmarkStart w:id="15193" w:name="_ETM_Q33_437430"/>
      <w:bookmarkEnd w:id="15193"/>
      <w:r>
        <w:rPr>
          <w:rtl/>
        </w:rPr>
        <w:t>כ</w:t>
      </w:r>
      <w:r>
        <w:rPr>
          <w:rFonts w:hint="cs"/>
          <w:rtl/>
        </w:rPr>
        <w:t xml:space="preserve">ן, אנחנו </w:t>
      </w:r>
      <w:bookmarkStart w:id="15194" w:name="_ETM_Q33_435945"/>
      <w:bookmarkEnd w:id="15194"/>
      <w:r>
        <w:rPr>
          <w:rFonts w:hint="cs"/>
          <w:rtl/>
        </w:rPr>
        <w:t xml:space="preserve">נפגע במשטרת ישראל, </w:t>
      </w:r>
      <w:bookmarkStart w:id="15195" w:name="_ETM_Q33_437610"/>
      <w:bookmarkStart w:id="15196" w:name="_ETM_Q33_437819"/>
      <w:bookmarkStart w:id="15197" w:name="_ETM_Q33_438089"/>
      <w:bookmarkStart w:id="15198" w:name="_ETM_Q33_438539"/>
      <w:bookmarkStart w:id="15199" w:name="_ETM_Q33_438810"/>
      <w:bookmarkEnd w:id="15195"/>
      <w:bookmarkEnd w:id="15196"/>
      <w:bookmarkEnd w:id="15197"/>
      <w:bookmarkEnd w:id="15198"/>
      <w:bookmarkEnd w:id="15199"/>
      <w:r>
        <w:rPr>
          <w:rtl/>
        </w:rPr>
        <w:t xml:space="preserve">ואני </w:t>
      </w:r>
      <w:bookmarkStart w:id="15200" w:name="_ETM_Q33_438960"/>
      <w:bookmarkEnd w:id="15200"/>
      <w:r>
        <w:rPr>
          <w:rFonts w:hint="cs"/>
          <w:rtl/>
        </w:rPr>
        <w:t xml:space="preserve">אגיד לכם </w:t>
      </w:r>
      <w:r>
        <w:rPr>
          <w:rtl/>
        </w:rPr>
        <w:t xml:space="preserve">מה </w:t>
      </w:r>
      <w:bookmarkStart w:id="15201" w:name="_ETM_Q33_439289"/>
      <w:bookmarkEnd w:id="15201"/>
      <w:r>
        <w:rPr>
          <w:rtl/>
        </w:rPr>
        <w:t xml:space="preserve">הפיצול </w:t>
      </w:r>
      <w:bookmarkStart w:id="15202" w:name="_ETM_Q33_439710"/>
      <w:bookmarkEnd w:id="15202"/>
      <w:r>
        <w:rPr>
          <w:rtl/>
        </w:rPr>
        <w:t xml:space="preserve">הזה </w:t>
      </w:r>
      <w:bookmarkStart w:id="15203" w:name="_ETM_Q33_439919"/>
      <w:bookmarkEnd w:id="15203"/>
      <w:r>
        <w:rPr>
          <w:rtl/>
        </w:rPr>
        <w:t>עושה</w:t>
      </w:r>
      <w:r>
        <w:rPr>
          <w:rFonts w:hint="cs"/>
          <w:rtl/>
        </w:rPr>
        <w:t>.</w:t>
      </w:r>
    </w:p>
    <w:p w:rsidR="009D682C" w:rsidRDefault="009D682C" w:rsidP="00723827">
      <w:pPr>
        <w:rPr>
          <w:rtl/>
        </w:rPr>
      </w:pPr>
      <w:bookmarkStart w:id="15204" w:name="_ETM_Q33_444776"/>
      <w:bookmarkStart w:id="15205" w:name="_ETM_Q33_444892"/>
      <w:bookmarkStart w:id="15206" w:name="_ETM_Q33_444984"/>
      <w:bookmarkEnd w:id="15204"/>
      <w:bookmarkEnd w:id="15205"/>
      <w:bookmarkEnd w:id="15206"/>
    </w:p>
    <w:p w:rsidR="009D682C" w:rsidRDefault="009D682C" w:rsidP="00723827">
      <w:pPr>
        <w:rPr>
          <w:rtl/>
        </w:rPr>
      </w:pPr>
      <w:bookmarkStart w:id="15207" w:name="_ETM_Q33_445075"/>
      <w:bookmarkStart w:id="15208" w:name="_ETM_Q33_440580"/>
      <w:bookmarkEnd w:id="15207"/>
      <w:bookmarkEnd w:id="15208"/>
      <w:r>
        <w:rPr>
          <w:rtl/>
        </w:rPr>
        <w:t xml:space="preserve">חבר </w:t>
      </w:r>
      <w:bookmarkStart w:id="15209" w:name="_ETM_Q33_441029"/>
      <w:bookmarkEnd w:id="15209"/>
      <w:r>
        <w:rPr>
          <w:rtl/>
        </w:rPr>
        <w:t xml:space="preserve">הכנסת </w:t>
      </w:r>
      <w:bookmarkStart w:id="15210" w:name="_ETM_Q33_441629"/>
      <w:bookmarkEnd w:id="15210"/>
      <w:r>
        <w:rPr>
          <w:rtl/>
        </w:rPr>
        <w:t xml:space="preserve">אופיר </w:t>
      </w:r>
      <w:bookmarkStart w:id="15211" w:name="_ETM_Q33_441960"/>
      <w:bookmarkEnd w:id="15211"/>
      <w:r>
        <w:rPr>
          <w:rtl/>
        </w:rPr>
        <w:t xml:space="preserve">כץ </w:t>
      </w:r>
      <w:bookmarkStart w:id="15212" w:name="_ETM_Q33_443169"/>
      <w:bookmarkEnd w:id="15212"/>
      <w:r>
        <w:rPr>
          <w:rtl/>
        </w:rPr>
        <w:t xml:space="preserve">שניהל </w:t>
      </w:r>
      <w:bookmarkStart w:id="15213" w:name="_ETM_Q33_443560"/>
      <w:bookmarkEnd w:id="15213"/>
      <w:r>
        <w:rPr>
          <w:rtl/>
        </w:rPr>
        <w:t xml:space="preserve">את </w:t>
      </w:r>
      <w:bookmarkStart w:id="15214" w:name="_ETM_Q33_443620"/>
      <w:bookmarkEnd w:id="15214"/>
      <w:r>
        <w:rPr>
          <w:rtl/>
        </w:rPr>
        <w:t>הוועדה</w:t>
      </w:r>
      <w:r>
        <w:rPr>
          <w:rFonts w:hint="cs"/>
          <w:rtl/>
        </w:rPr>
        <w:t xml:space="preserve"> –</w:t>
      </w:r>
      <w:r>
        <w:rPr>
          <w:rtl/>
        </w:rPr>
        <w:t xml:space="preserve"> </w:t>
      </w:r>
      <w:bookmarkStart w:id="15215" w:name="_ETM_Q33_445659"/>
      <w:bookmarkEnd w:id="15215"/>
      <w:r>
        <w:rPr>
          <w:rtl/>
        </w:rPr>
        <w:t xml:space="preserve">אנחנו </w:t>
      </w:r>
      <w:bookmarkStart w:id="15216" w:name="_ETM_Q33_445990"/>
      <w:bookmarkEnd w:id="15216"/>
      <w:r>
        <w:rPr>
          <w:rtl/>
        </w:rPr>
        <w:t xml:space="preserve">בפטור </w:t>
      </w:r>
      <w:bookmarkStart w:id="15217" w:name="_ETM_Q33_446499"/>
      <w:bookmarkEnd w:id="15217"/>
      <w:r>
        <w:rPr>
          <w:rtl/>
        </w:rPr>
        <w:t xml:space="preserve">מחובת </w:t>
      </w:r>
      <w:bookmarkStart w:id="15218" w:name="_ETM_Q33_446979"/>
      <w:bookmarkEnd w:id="15218"/>
      <w:r>
        <w:rPr>
          <w:rtl/>
        </w:rPr>
        <w:t>הנחה</w:t>
      </w:r>
      <w:r>
        <w:rPr>
          <w:rFonts w:hint="cs"/>
          <w:rtl/>
        </w:rPr>
        <w:t>,</w:t>
      </w:r>
      <w:r>
        <w:rPr>
          <w:rtl/>
        </w:rPr>
        <w:t xml:space="preserve"> </w:t>
      </w:r>
      <w:bookmarkStart w:id="15219" w:name="_ETM_Q33_448439"/>
      <w:bookmarkEnd w:id="15219"/>
      <w:r>
        <w:rPr>
          <w:rtl/>
        </w:rPr>
        <w:t xml:space="preserve">שזה </w:t>
      </w:r>
      <w:bookmarkStart w:id="15220" w:name="_ETM_Q33_448740"/>
      <w:bookmarkEnd w:id="15220"/>
      <w:r>
        <w:rPr>
          <w:rtl/>
        </w:rPr>
        <w:t xml:space="preserve">חריג </w:t>
      </w:r>
      <w:bookmarkStart w:id="15221" w:name="_ETM_Q33_449129"/>
      <w:bookmarkEnd w:id="15221"/>
      <w:r>
        <w:rPr>
          <w:rtl/>
        </w:rPr>
        <w:t xml:space="preserve">באירועים </w:t>
      </w:r>
      <w:bookmarkStart w:id="15222" w:name="_ETM_Q33_449639"/>
      <w:bookmarkEnd w:id="15222"/>
      <w:r>
        <w:rPr>
          <w:rtl/>
        </w:rPr>
        <w:t>כאלה</w:t>
      </w:r>
      <w:r>
        <w:rPr>
          <w:rFonts w:hint="cs"/>
          <w:rtl/>
        </w:rPr>
        <w:t>,</w:t>
      </w:r>
      <w:r>
        <w:rPr>
          <w:rtl/>
        </w:rPr>
        <w:t xml:space="preserve"> </w:t>
      </w:r>
      <w:bookmarkStart w:id="15223" w:name="_ETM_Q33_450210"/>
      <w:bookmarkEnd w:id="15223"/>
      <w:r>
        <w:rPr>
          <w:rtl/>
        </w:rPr>
        <w:t xml:space="preserve">כאשר </w:t>
      </w:r>
      <w:bookmarkStart w:id="15224" w:name="_ETM_Q33_450569"/>
      <w:bookmarkEnd w:id="15224"/>
      <w:r>
        <w:rPr>
          <w:rtl/>
        </w:rPr>
        <w:t xml:space="preserve">עוסקים </w:t>
      </w:r>
      <w:bookmarkStart w:id="15225" w:name="_ETM_Q33_450930"/>
      <w:bookmarkEnd w:id="15225"/>
      <w:r>
        <w:rPr>
          <w:rtl/>
        </w:rPr>
        <w:t>בזכויות</w:t>
      </w:r>
      <w:r>
        <w:rPr>
          <w:rFonts w:hint="cs"/>
          <w:rtl/>
        </w:rPr>
        <w:t>.</w:t>
      </w:r>
      <w:r>
        <w:rPr>
          <w:rtl/>
        </w:rPr>
        <w:t xml:space="preserve"> </w:t>
      </w:r>
      <w:bookmarkStart w:id="15226" w:name="_ETM_Q33_452300"/>
      <w:bookmarkEnd w:id="15226"/>
      <w:r>
        <w:rPr>
          <w:rtl/>
        </w:rPr>
        <w:t xml:space="preserve">החוק </w:t>
      </w:r>
      <w:bookmarkStart w:id="15227" w:name="_ETM_Q33_452659"/>
      <w:bookmarkEnd w:id="15227"/>
      <w:r>
        <w:rPr>
          <w:rtl/>
        </w:rPr>
        <w:t xml:space="preserve">הזה </w:t>
      </w:r>
      <w:bookmarkStart w:id="15228" w:name="_ETM_Q33_452839"/>
      <w:bookmarkEnd w:id="15228"/>
      <w:r>
        <w:rPr>
          <w:rtl/>
        </w:rPr>
        <w:t xml:space="preserve">עוסק </w:t>
      </w:r>
      <w:bookmarkStart w:id="15229" w:name="_ETM_Q33_453199"/>
      <w:bookmarkEnd w:id="15229"/>
      <w:r>
        <w:rPr>
          <w:rtl/>
        </w:rPr>
        <w:t xml:space="preserve">בזכויות </w:t>
      </w:r>
      <w:bookmarkStart w:id="15230" w:name="_ETM_Q33_453830"/>
      <w:bookmarkEnd w:id="15230"/>
      <w:r>
        <w:rPr>
          <w:rtl/>
        </w:rPr>
        <w:t xml:space="preserve">של </w:t>
      </w:r>
      <w:bookmarkStart w:id="15231" w:name="_ETM_Q33_453979"/>
      <w:bookmarkEnd w:id="15231"/>
      <w:r>
        <w:rPr>
          <w:rtl/>
        </w:rPr>
        <w:t>אזרחים</w:t>
      </w:r>
      <w:r>
        <w:rPr>
          <w:rFonts w:hint="cs"/>
          <w:rtl/>
        </w:rPr>
        <w:t>,</w:t>
      </w:r>
      <w:r>
        <w:rPr>
          <w:rtl/>
        </w:rPr>
        <w:t xml:space="preserve"> </w:t>
      </w:r>
      <w:bookmarkStart w:id="15232" w:name="_ETM_Q33_454759"/>
      <w:bookmarkEnd w:id="15232"/>
      <w:r>
        <w:rPr>
          <w:rtl/>
        </w:rPr>
        <w:t xml:space="preserve">הוא </w:t>
      </w:r>
      <w:bookmarkStart w:id="15233" w:name="_ETM_Q33_454849"/>
      <w:bookmarkEnd w:id="15233"/>
      <w:r>
        <w:rPr>
          <w:rtl/>
        </w:rPr>
        <w:t xml:space="preserve">לא </w:t>
      </w:r>
      <w:bookmarkStart w:id="15234" w:name="_ETM_Q33_454999"/>
      <w:bookmarkEnd w:id="15234"/>
      <w:r>
        <w:rPr>
          <w:rtl/>
        </w:rPr>
        <w:t xml:space="preserve">עוסק </w:t>
      </w:r>
      <w:bookmarkStart w:id="15235" w:name="_ETM_Q33_455270"/>
      <w:bookmarkEnd w:id="15235"/>
      <w:r>
        <w:rPr>
          <w:rtl/>
        </w:rPr>
        <w:t xml:space="preserve">בקואליציה </w:t>
      </w:r>
      <w:bookmarkStart w:id="15236" w:name="_ETM_Q33_455839"/>
      <w:bookmarkEnd w:id="15236"/>
      <w:r>
        <w:rPr>
          <w:rtl/>
        </w:rPr>
        <w:t>ואופוזיציה</w:t>
      </w:r>
      <w:r>
        <w:rPr>
          <w:rFonts w:hint="cs"/>
          <w:rtl/>
        </w:rPr>
        <w:t>.</w:t>
      </w:r>
      <w:r>
        <w:rPr>
          <w:rtl/>
        </w:rPr>
        <w:t xml:space="preserve"> </w:t>
      </w:r>
      <w:bookmarkStart w:id="15237" w:name="_ETM_Q33_457120"/>
      <w:bookmarkEnd w:id="15237"/>
      <w:r>
        <w:rPr>
          <w:rtl/>
        </w:rPr>
        <w:t xml:space="preserve">זה </w:t>
      </w:r>
      <w:bookmarkStart w:id="15238" w:name="_ETM_Q33_457300"/>
      <w:bookmarkEnd w:id="15238"/>
      <w:r>
        <w:rPr>
          <w:rtl/>
        </w:rPr>
        <w:t xml:space="preserve">נראה </w:t>
      </w:r>
      <w:bookmarkStart w:id="15239" w:name="_ETM_Q33_457569"/>
      <w:bookmarkEnd w:id="15239"/>
      <w:r>
        <w:rPr>
          <w:rtl/>
        </w:rPr>
        <w:t>כך</w:t>
      </w:r>
      <w:r>
        <w:rPr>
          <w:rFonts w:hint="cs"/>
          <w:rtl/>
        </w:rPr>
        <w:t xml:space="preserve">, כי בוועדה </w:t>
      </w:r>
      <w:bookmarkStart w:id="15240" w:name="_ETM_Q33_457779"/>
      <w:bookmarkStart w:id="15241" w:name="_ETM_Q33_457960"/>
      <w:bookmarkStart w:id="15242" w:name="_ETM_Q33_460798"/>
      <w:bookmarkStart w:id="15243" w:name="_ETM_Q33_458380"/>
      <w:bookmarkEnd w:id="15240"/>
      <w:bookmarkEnd w:id="15241"/>
      <w:bookmarkEnd w:id="15242"/>
      <w:bookmarkEnd w:id="15243"/>
      <w:r>
        <w:rPr>
          <w:rtl/>
        </w:rPr>
        <w:t xml:space="preserve">יש </w:t>
      </w:r>
      <w:bookmarkStart w:id="15244" w:name="_ETM_Q33_458500"/>
      <w:bookmarkEnd w:id="15244"/>
      <w:r>
        <w:rPr>
          <w:rtl/>
        </w:rPr>
        <w:t xml:space="preserve">קואליציה </w:t>
      </w:r>
      <w:bookmarkStart w:id="15245" w:name="_ETM_Q33_458919"/>
      <w:bookmarkEnd w:id="15245"/>
      <w:r>
        <w:rPr>
          <w:rtl/>
        </w:rPr>
        <w:t>ו</w:t>
      </w:r>
      <w:r>
        <w:rPr>
          <w:rFonts w:hint="cs"/>
          <w:rtl/>
        </w:rPr>
        <w:t xml:space="preserve">יש </w:t>
      </w:r>
      <w:r>
        <w:rPr>
          <w:rtl/>
        </w:rPr>
        <w:t>אופוזיציה</w:t>
      </w:r>
      <w:r>
        <w:rPr>
          <w:rFonts w:hint="cs"/>
          <w:rtl/>
        </w:rPr>
        <w:t>,</w:t>
      </w:r>
      <w:r>
        <w:rPr>
          <w:rtl/>
        </w:rPr>
        <w:t xml:space="preserve"> </w:t>
      </w:r>
      <w:bookmarkStart w:id="15246" w:name="_ETM_Q33_460410"/>
      <w:bookmarkEnd w:id="15246"/>
      <w:r>
        <w:rPr>
          <w:rtl/>
        </w:rPr>
        <w:t xml:space="preserve">אבל </w:t>
      </w:r>
      <w:bookmarkStart w:id="15247" w:name="_ETM_Q33_460650"/>
      <w:bookmarkEnd w:id="15247"/>
      <w:r>
        <w:rPr>
          <w:rtl/>
        </w:rPr>
        <w:t xml:space="preserve">זה </w:t>
      </w:r>
      <w:bookmarkStart w:id="15248" w:name="_ETM_Q33_460770"/>
      <w:bookmarkEnd w:id="15248"/>
      <w:r>
        <w:rPr>
          <w:rtl/>
        </w:rPr>
        <w:t xml:space="preserve">לא </w:t>
      </w:r>
      <w:bookmarkStart w:id="15249" w:name="_ETM_Q33_460890"/>
      <w:bookmarkEnd w:id="15249"/>
      <w:r>
        <w:rPr>
          <w:rtl/>
        </w:rPr>
        <w:t>הסיפור</w:t>
      </w:r>
      <w:r>
        <w:rPr>
          <w:rFonts w:hint="cs"/>
          <w:rtl/>
        </w:rPr>
        <w:t>.</w:t>
      </w:r>
      <w:r>
        <w:rPr>
          <w:rtl/>
        </w:rPr>
        <w:t xml:space="preserve"> </w:t>
      </w:r>
      <w:bookmarkStart w:id="15250" w:name="_ETM_Q33_461339"/>
      <w:bookmarkEnd w:id="15250"/>
      <w:r>
        <w:rPr>
          <w:rtl/>
        </w:rPr>
        <w:t xml:space="preserve">הסיפור </w:t>
      </w:r>
      <w:bookmarkStart w:id="15251" w:name="_ETM_Q33_461820"/>
      <w:bookmarkEnd w:id="15251"/>
      <w:r>
        <w:rPr>
          <w:rFonts w:hint="cs"/>
          <w:rtl/>
        </w:rPr>
        <w:t xml:space="preserve">כאן הוא פגיעה, אפשרות </w:t>
      </w:r>
      <w:bookmarkStart w:id="15252" w:name="_ETM_Q33_462630"/>
      <w:bookmarkStart w:id="15253" w:name="_ETM_Q33_463620"/>
      <w:bookmarkStart w:id="15254" w:name="_ETM_Q33_464279"/>
      <w:bookmarkEnd w:id="15252"/>
      <w:bookmarkEnd w:id="15253"/>
      <w:bookmarkEnd w:id="15254"/>
      <w:r>
        <w:rPr>
          <w:rtl/>
        </w:rPr>
        <w:t xml:space="preserve">לפגיעה </w:t>
      </w:r>
      <w:bookmarkStart w:id="15255" w:name="_ETM_Q33_464790"/>
      <w:bookmarkEnd w:id="15255"/>
      <w:r>
        <w:rPr>
          <w:rtl/>
        </w:rPr>
        <w:t xml:space="preserve">מאוד </w:t>
      </w:r>
      <w:bookmarkStart w:id="15256" w:name="_ETM_Q33_465180"/>
      <w:bookmarkEnd w:id="15256"/>
      <w:r>
        <w:rPr>
          <w:rtl/>
        </w:rPr>
        <w:t xml:space="preserve">גדולה </w:t>
      </w:r>
      <w:bookmarkStart w:id="15257" w:name="_ETM_Q33_465690"/>
      <w:bookmarkEnd w:id="15257"/>
      <w:r>
        <w:rPr>
          <w:rtl/>
        </w:rPr>
        <w:t xml:space="preserve">בזכויות </w:t>
      </w:r>
      <w:bookmarkStart w:id="15258" w:name="_ETM_Q33_466410"/>
      <w:bookmarkEnd w:id="15258"/>
      <w:r>
        <w:rPr>
          <w:rtl/>
        </w:rPr>
        <w:t xml:space="preserve">בסיסיות </w:t>
      </w:r>
      <w:bookmarkStart w:id="15259" w:name="_ETM_Q33_466920"/>
      <w:bookmarkEnd w:id="15259"/>
      <w:r>
        <w:rPr>
          <w:rtl/>
        </w:rPr>
        <w:t xml:space="preserve">של </w:t>
      </w:r>
      <w:bookmarkStart w:id="15260" w:name="_ETM_Q33_467040"/>
      <w:bookmarkEnd w:id="15260"/>
      <w:r>
        <w:rPr>
          <w:rtl/>
        </w:rPr>
        <w:t xml:space="preserve">אזרחים </w:t>
      </w:r>
      <w:bookmarkStart w:id="15261" w:name="_ETM_Q33_467400"/>
      <w:bookmarkEnd w:id="15261"/>
      <w:r>
        <w:rPr>
          <w:rtl/>
        </w:rPr>
        <w:t xml:space="preserve">במדינת </w:t>
      </w:r>
      <w:bookmarkStart w:id="15262" w:name="_ETM_Q33_467730"/>
      <w:bookmarkEnd w:id="15262"/>
      <w:r>
        <w:rPr>
          <w:rtl/>
        </w:rPr>
        <w:t>ישראל</w:t>
      </w:r>
      <w:r>
        <w:rPr>
          <w:rFonts w:hint="cs"/>
          <w:rtl/>
        </w:rPr>
        <w:t>.</w:t>
      </w:r>
      <w:r>
        <w:rPr>
          <w:rtl/>
        </w:rPr>
        <w:t xml:space="preserve"> </w:t>
      </w:r>
      <w:bookmarkStart w:id="15263" w:name="_ETM_Q33_468970"/>
      <w:bookmarkEnd w:id="15263"/>
      <w:r>
        <w:rPr>
          <w:rtl/>
        </w:rPr>
        <w:t xml:space="preserve">כי </w:t>
      </w:r>
      <w:bookmarkStart w:id="15264" w:name="_ETM_Q33_469150"/>
      <w:bookmarkEnd w:id="15264"/>
      <w:r>
        <w:rPr>
          <w:rtl/>
        </w:rPr>
        <w:t xml:space="preserve">המשטרה </w:t>
      </w:r>
      <w:bookmarkStart w:id="15265" w:name="_ETM_Q33_469659"/>
      <w:bookmarkEnd w:id="15265"/>
      <w:r>
        <w:rPr>
          <w:rtl/>
        </w:rPr>
        <w:t xml:space="preserve">היא </w:t>
      </w:r>
      <w:bookmarkStart w:id="15266" w:name="_ETM_Q33_469779"/>
      <w:bookmarkEnd w:id="15266"/>
      <w:r>
        <w:rPr>
          <w:rtl/>
        </w:rPr>
        <w:t xml:space="preserve">הגוף </w:t>
      </w:r>
      <w:bookmarkStart w:id="15267" w:name="_ETM_Q33_470139"/>
      <w:bookmarkEnd w:id="15267"/>
      <w:r>
        <w:rPr>
          <w:rtl/>
        </w:rPr>
        <w:t>היחיד</w:t>
      </w:r>
      <w:r>
        <w:rPr>
          <w:rFonts w:hint="cs"/>
          <w:rtl/>
        </w:rPr>
        <w:t>,</w:t>
      </w:r>
      <w:r>
        <w:rPr>
          <w:rtl/>
        </w:rPr>
        <w:t xml:space="preserve"> </w:t>
      </w:r>
      <w:bookmarkStart w:id="15268" w:name="_ETM_Q33_470949"/>
      <w:bookmarkEnd w:id="15268"/>
      <w:r>
        <w:rPr>
          <w:rtl/>
        </w:rPr>
        <w:t xml:space="preserve">הגוף </w:t>
      </w:r>
      <w:bookmarkStart w:id="15269" w:name="_ETM_Q33_471310"/>
      <w:bookmarkEnd w:id="15269"/>
      <w:r>
        <w:rPr>
          <w:rtl/>
        </w:rPr>
        <w:t xml:space="preserve">היחיד </w:t>
      </w:r>
      <w:bookmarkStart w:id="15270" w:name="_ETM_Q33_473360"/>
      <w:bookmarkEnd w:id="15270"/>
      <w:r>
        <w:rPr>
          <w:rtl/>
        </w:rPr>
        <w:t xml:space="preserve">שמותר </w:t>
      </w:r>
      <w:bookmarkStart w:id="15271" w:name="_ETM_Q33_473960"/>
      <w:bookmarkEnd w:id="15271"/>
      <w:r>
        <w:rPr>
          <w:rtl/>
        </w:rPr>
        <w:t xml:space="preserve">לו </w:t>
      </w:r>
      <w:bookmarkStart w:id="15272" w:name="_ETM_Q33_474080"/>
      <w:bookmarkEnd w:id="15272"/>
      <w:r>
        <w:rPr>
          <w:rtl/>
        </w:rPr>
        <w:t xml:space="preserve">להשתמש </w:t>
      </w:r>
      <w:bookmarkStart w:id="15273" w:name="_ETM_Q33_474500"/>
      <w:bookmarkEnd w:id="15273"/>
      <w:r>
        <w:rPr>
          <w:rtl/>
        </w:rPr>
        <w:t>בכוח</w:t>
      </w:r>
      <w:r>
        <w:rPr>
          <w:rFonts w:hint="cs"/>
          <w:rtl/>
        </w:rPr>
        <w:t>,</w:t>
      </w:r>
      <w:r>
        <w:rPr>
          <w:rtl/>
        </w:rPr>
        <w:t xml:space="preserve"> </w:t>
      </w:r>
      <w:bookmarkStart w:id="15274" w:name="_ETM_Q33_476319"/>
      <w:bookmarkEnd w:id="15274"/>
      <w:r>
        <w:rPr>
          <w:rtl/>
        </w:rPr>
        <w:t xml:space="preserve">שמותר </w:t>
      </w:r>
      <w:bookmarkStart w:id="15275" w:name="_ETM_Q33_476919"/>
      <w:bookmarkEnd w:id="15275"/>
      <w:r>
        <w:rPr>
          <w:rtl/>
        </w:rPr>
        <w:t xml:space="preserve">לו </w:t>
      </w:r>
      <w:bookmarkStart w:id="15276" w:name="_ETM_Q33_477039"/>
      <w:bookmarkEnd w:id="15276"/>
      <w:r>
        <w:rPr>
          <w:rtl/>
        </w:rPr>
        <w:t xml:space="preserve">להפעיל </w:t>
      </w:r>
      <w:bookmarkStart w:id="15277" w:name="_ETM_Q33_477430"/>
      <w:bookmarkEnd w:id="15277"/>
      <w:r>
        <w:rPr>
          <w:rtl/>
        </w:rPr>
        <w:t xml:space="preserve">סמכות </w:t>
      </w:r>
      <w:bookmarkStart w:id="15278" w:name="_ETM_Q33_477879"/>
      <w:bookmarkEnd w:id="15278"/>
      <w:r>
        <w:rPr>
          <w:rtl/>
        </w:rPr>
        <w:t xml:space="preserve">על </w:t>
      </w:r>
      <w:bookmarkStart w:id="15279" w:name="_ETM_Q33_478000"/>
      <w:bookmarkEnd w:id="15279"/>
      <w:r>
        <w:rPr>
          <w:rtl/>
        </w:rPr>
        <w:t>האחר</w:t>
      </w:r>
      <w:r>
        <w:rPr>
          <w:rFonts w:hint="cs"/>
          <w:rtl/>
        </w:rPr>
        <w:t>.</w:t>
      </w:r>
      <w:r>
        <w:rPr>
          <w:rtl/>
        </w:rPr>
        <w:t xml:space="preserve"> </w:t>
      </w:r>
      <w:bookmarkStart w:id="15280" w:name="_ETM_Q33_480409"/>
      <w:bookmarkEnd w:id="15280"/>
      <w:r>
        <w:rPr>
          <w:rtl/>
        </w:rPr>
        <w:t>וכן</w:t>
      </w:r>
      <w:r>
        <w:rPr>
          <w:rFonts w:hint="cs"/>
          <w:rtl/>
        </w:rPr>
        <w:t>,</w:t>
      </w:r>
      <w:r>
        <w:rPr>
          <w:rtl/>
        </w:rPr>
        <w:t xml:space="preserve"> </w:t>
      </w:r>
      <w:bookmarkStart w:id="15281" w:name="_ETM_Q33_480919"/>
      <w:bookmarkEnd w:id="15281"/>
      <w:r>
        <w:rPr>
          <w:rtl/>
        </w:rPr>
        <w:t xml:space="preserve">יש </w:t>
      </w:r>
      <w:bookmarkStart w:id="15282" w:name="_ETM_Q33_481159"/>
      <w:bookmarkEnd w:id="15282"/>
      <w:r>
        <w:rPr>
          <w:rFonts w:hint="cs"/>
          <w:rtl/>
        </w:rPr>
        <w:t xml:space="preserve">בעיות במשטרה, </w:t>
      </w:r>
      <w:bookmarkStart w:id="15283" w:name="_ETM_Q33_480000"/>
      <w:bookmarkStart w:id="15284" w:name="_ETM_Q33_480480"/>
      <w:bookmarkStart w:id="15285" w:name="_ETM_Q33_480690"/>
      <w:bookmarkStart w:id="15286" w:name="_ETM_Q33_480930"/>
      <w:bookmarkStart w:id="15287" w:name="_ETM_Q33_481500"/>
      <w:bookmarkEnd w:id="15283"/>
      <w:bookmarkEnd w:id="15284"/>
      <w:bookmarkEnd w:id="15285"/>
      <w:bookmarkEnd w:id="15286"/>
      <w:bookmarkEnd w:id="15287"/>
      <w:r>
        <w:rPr>
          <w:rtl/>
        </w:rPr>
        <w:t xml:space="preserve">אבל </w:t>
      </w:r>
      <w:bookmarkStart w:id="15288" w:name="_ETM_Q33_481740"/>
      <w:bookmarkEnd w:id="15288"/>
      <w:r>
        <w:rPr>
          <w:rtl/>
        </w:rPr>
        <w:t>דבר</w:t>
      </w:r>
      <w:r>
        <w:rPr>
          <w:rFonts w:hint="cs"/>
          <w:rtl/>
        </w:rPr>
        <w:t xml:space="preserve"> אחד אין </w:t>
      </w:r>
      <w:bookmarkStart w:id="15289" w:name="_ETM_Q33_483024"/>
      <w:bookmarkStart w:id="15290" w:name="_ETM_Q33_482100"/>
      <w:bookmarkStart w:id="15291" w:name="_ETM_Q33_482490"/>
      <w:bookmarkStart w:id="15292" w:name="_ETM_Q33_483270"/>
      <w:bookmarkEnd w:id="15289"/>
      <w:bookmarkEnd w:id="15290"/>
      <w:bookmarkEnd w:id="15291"/>
      <w:bookmarkEnd w:id="15292"/>
      <w:r>
        <w:rPr>
          <w:rtl/>
        </w:rPr>
        <w:t xml:space="preserve">עד </w:t>
      </w:r>
      <w:bookmarkStart w:id="15293" w:name="_ETM_Q33_483480"/>
      <w:bookmarkEnd w:id="15293"/>
      <w:r>
        <w:rPr>
          <w:rtl/>
        </w:rPr>
        <w:t xml:space="preserve">החוק </w:t>
      </w:r>
      <w:bookmarkStart w:id="15294" w:name="_ETM_Q33_483779"/>
      <w:bookmarkEnd w:id="15294"/>
      <w:r>
        <w:rPr>
          <w:rtl/>
        </w:rPr>
        <w:t>הזה</w:t>
      </w:r>
      <w:r>
        <w:rPr>
          <w:rFonts w:hint="cs"/>
          <w:rtl/>
        </w:rPr>
        <w:t>:</w:t>
      </w:r>
      <w:r>
        <w:rPr>
          <w:rtl/>
        </w:rPr>
        <w:t xml:space="preserve"> </w:t>
      </w:r>
      <w:bookmarkStart w:id="15295" w:name="_ETM_Q33_485040"/>
      <w:bookmarkEnd w:id="15295"/>
      <w:r>
        <w:rPr>
          <w:rtl/>
        </w:rPr>
        <w:t xml:space="preserve">המשטרה </w:t>
      </w:r>
      <w:bookmarkStart w:id="15296" w:name="_ETM_Q33_485850"/>
      <w:bookmarkEnd w:id="15296"/>
      <w:r>
        <w:rPr>
          <w:rtl/>
        </w:rPr>
        <w:t xml:space="preserve">לא </w:t>
      </w:r>
      <w:bookmarkStart w:id="15297" w:name="_ETM_Q33_486240"/>
      <w:bookmarkEnd w:id="15297"/>
      <w:r>
        <w:rPr>
          <w:rtl/>
        </w:rPr>
        <w:t xml:space="preserve">הייתה </w:t>
      </w:r>
      <w:bookmarkStart w:id="15298" w:name="_ETM_Q33_486750"/>
      <w:bookmarkEnd w:id="15298"/>
      <w:r>
        <w:rPr>
          <w:rtl/>
        </w:rPr>
        <w:t xml:space="preserve">אף </w:t>
      </w:r>
      <w:bookmarkStart w:id="15299" w:name="_ETM_Q33_486930"/>
      <w:bookmarkEnd w:id="15299"/>
      <w:r>
        <w:rPr>
          <w:rtl/>
        </w:rPr>
        <w:t xml:space="preserve">פעם </w:t>
      </w:r>
      <w:bookmarkStart w:id="15300" w:name="_ETM_Q33_487349"/>
      <w:bookmarkEnd w:id="15300"/>
      <w:r>
        <w:rPr>
          <w:rtl/>
        </w:rPr>
        <w:t xml:space="preserve">צבועה </w:t>
      </w:r>
      <w:bookmarkStart w:id="15301" w:name="_ETM_Q33_487859"/>
      <w:bookmarkEnd w:id="15301"/>
      <w:r>
        <w:rPr>
          <w:rtl/>
        </w:rPr>
        <w:t xml:space="preserve">בצבע </w:t>
      </w:r>
      <w:bookmarkStart w:id="15302" w:name="_ETM_Q33_488279"/>
      <w:bookmarkEnd w:id="15302"/>
      <w:r>
        <w:rPr>
          <w:rtl/>
        </w:rPr>
        <w:t>פוליטי</w:t>
      </w:r>
      <w:r>
        <w:rPr>
          <w:rFonts w:hint="cs"/>
          <w:rtl/>
        </w:rPr>
        <w:t>,</w:t>
      </w:r>
      <w:r>
        <w:rPr>
          <w:rtl/>
        </w:rPr>
        <w:t xml:space="preserve"> </w:t>
      </w:r>
      <w:bookmarkStart w:id="15303" w:name="_ETM_Q33_489150"/>
      <w:bookmarkEnd w:id="15303"/>
      <w:r>
        <w:rPr>
          <w:rtl/>
        </w:rPr>
        <w:t xml:space="preserve">והחוק </w:t>
      </w:r>
      <w:bookmarkStart w:id="15304" w:name="_ETM_Q33_489629"/>
      <w:bookmarkEnd w:id="15304"/>
      <w:r>
        <w:rPr>
          <w:rtl/>
        </w:rPr>
        <w:t>הזה</w:t>
      </w:r>
      <w:r>
        <w:rPr>
          <w:rFonts w:hint="cs"/>
          <w:rtl/>
        </w:rPr>
        <w:t>,</w:t>
      </w:r>
      <w:r>
        <w:rPr>
          <w:rtl/>
        </w:rPr>
        <w:t xml:space="preserve"> </w:t>
      </w:r>
      <w:bookmarkStart w:id="15305" w:name="_ETM_Q33_490289"/>
      <w:bookmarkEnd w:id="15305"/>
      <w:r>
        <w:rPr>
          <w:rtl/>
        </w:rPr>
        <w:t xml:space="preserve">שהונח </w:t>
      </w:r>
      <w:bookmarkStart w:id="15306" w:name="_ETM_Q33_490830"/>
      <w:bookmarkEnd w:id="15306"/>
      <w:r>
        <w:rPr>
          <w:rtl/>
        </w:rPr>
        <w:t xml:space="preserve">פה </w:t>
      </w:r>
      <w:bookmarkStart w:id="15307" w:name="_ETM_Q33_491160"/>
      <w:bookmarkEnd w:id="15307"/>
      <w:r>
        <w:rPr>
          <w:rtl/>
        </w:rPr>
        <w:t xml:space="preserve">ואתם </w:t>
      </w:r>
      <w:bookmarkStart w:id="15308" w:name="_ETM_Q33_491459"/>
      <w:bookmarkEnd w:id="15308"/>
      <w:r>
        <w:rPr>
          <w:rtl/>
        </w:rPr>
        <w:t xml:space="preserve">תצביעו </w:t>
      </w:r>
      <w:bookmarkStart w:id="15309" w:name="_ETM_Q33_491940"/>
      <w:bookmarkEnd w:id="15309"/>
      <w:r>
        <w:rPr>
          <w:rtl/>
        </w:rPr>
        <w:t xml:space="preserve">על </w:t>
      </w:r>
      <w:bookmarkStart w:id="15310" w:name="_ETM_Q33_492000"/>
      <w:bookmarkEnd w:id="15310"/>
      <w:r>
        <w:rPr>
          <w:rtl/>
        </w:rPr>
        <w:t xml:space="preserve">הפיצול </w:t>
      </w:r>
      <w:bookmarkStart w:id="15311" w:name="_ETM_Q33_492450"/>
      <w:bookmarkEnd w:id="15311"/>
      <w:r>
        <w:rPr>
          <w:rtl/>
        </w:rPr>
        <w:t>שלו</w:t>
      </w:r>
      <w:r>
        <w:rPr>
          <w:rFonts w:hint="cs"/>
          <w:rtl/>
        </w:rPr>
        <w:t>, הוא</w:t>
      </w:r>
      <w:bookmarkStart w:id="15312" w:name="_ETM_Q33_493809"/>
      <w:bookmarkEnd w:id="15312"/>
      <w:r>
        <w:rPr>
          <w:rFonts w:hint="cs"/>
          <w:rtl/>
        </w:rPr>
        <w:t xml:space="preserve"> </w:t>
      </w:r>
      <w:r>
        <w:rPr>
          <w:rtl/>
        </w:rPr>
        <w:t xml:space="preserve">פיצול </w:t>
      </w:r>
      <w:bookmarkStart w:id="15313" w:name="_ETM_Q33_494320"/>
      <w:bookmarkEnd w:id="15313"/>
      <w:r>
        <w:rPr>
          <w:rtl/>
        </w:rPr>
        <w:t>נוסף</w:t>
      </w:r>
      <w:r>
        <w:rPr>
          <w:rFonts w:hint="cs"/>
          <w:rtl/>
        </w:rPr>
        <w:t>. הוא</w:t>
      </w:r>
      <w:r>
        <w:rPr>
          <w:rtl/>
        </w:rPr>
        <w:t xml:space="preserve"> </w:t>
      </w:r>
      <w:bookmarkStart w:id="15314" w:name="_ETM_Q33_495790"/>
      <w:bookmarkEnd w:id="15314"/>
      <w:r>
        <w:rPr>
          <w:rtl/>
        </w:rPr>
        <w:t xml:space="preserve">פיצול </w:t>
      </w:r>
      <w:bookmarkStart w:id="15315" w:name="_ETM_Q33_496270"/>
      <w:bookmarkEnd w:id="15315"/>
      <w:r>
        <w:rPr>
          <w:rtl/>
        </w:rPr>
        <w:t>מהממלכתיות</w:t>
      </w:r>
      <w:r>
        <w:rPr>
          <w:rFonts w:hint="cs"/>
          <w:rtl/>
        </w:rPr>
        <w:t>,</w:t>
      </w:r>
      <w:r>
        <w:rPr>
          <w:rtl/>
        </w:rPr>
        <w:t xml:space="preserve"> </w:t>
      </w:r>
      <w:bookmarkStart w:id="15316" w:name="_ETM_Q33_497609"/>
      <w:bookmarkEnd w:id="15316"/>
      <w:r>
        <w:rPr>
          <w:rtl/>
        </w:rPr>
        <w:t xml:space="preserve">מהעובדה </w:t>
      </w:r>
      <w:bookmarkStart w:id="15317" w:name="_ETM_Q33_498210"/>
      <w:bookmarkEnd w:id="15317"/>
      <w:r>
        <w:rPr>
          <w:rtl/>
        </w:rPr>
        <w:t xml:space="preserve">שאתה </w:t>
      </w:r>
      <w:bookmarkStart w:id="15318" w:name="_ETM_Q33_498480"/>
      <w:bookmarkEnd w:id="15318"/>
      <w:r>
        <w:rPr>
          <w:rtl/>
        </w:rPr>
        <w:t xml:space="preserve">רואה </w:t>
      </w:r>
      <w:bookmarkStart w:id="15319" w:name="_ETM_Q33_498660"/>
      <w:bookmarkEnd w:id="15319"/>
      <w:r>
        <w:rPr>
          <w:rtl/>
        </w:rPr>
        <w:t xml:space="preserve">שוטר </w:t>
      </w:r>
      <w:bookmarkStart w:id="15320" w:name="_ETM_Q33_499640"/>
      <w:bookmarkEnd w:id="15320"/>
      <w:r>
        <w:rPr>
          <w:rtl/>
        </w:rPr>
        <w:t xml:space="preserve">ואתה </w:t>
      </w:r>
      <w:bookmarkStart w:id="15321" w:name="_ETM_Q33_499999"/>
      <w:bookmarkEnd w:id="15321"/>
      <w:r>
        <w:rPr>
          <w:rtl/>
        </w:rPr>
        <w:t xml:space="preserve">יודע </w:t>
      </w:r>
      <w:bookmarkStart w:id="15322" w:name="_ETM_Q33_500300"/>
      <w:bookmarkEnd w:id="15322"/>
      <w:r>
        <w:rPr>
          <w:rtl/>
        </w:rPr>
        <w:t xml:space="preserve">שאין </w:t>
      </w:r>
      <w:bookmarkStart w:id="15323" w:name="_ETM_Q33_500659"/>
      <w:bookmarkEnd w:id="15323"/>
      <w:r>
        <w:rPr>
          <w:rtl/>
        </w:rPr>
        <w:t xml:space="preserve">לו </w:t>
      </w:r>
      <w:bookmarkStart w:id="15324" w:name="_ETM_Q33_500779"/>
      <w:bookmarkEnd w:id="15324"/>
      <w:r>
        <w:rPr>
          <w:rtl/>
        </w:rPr>
        <w:t xml:space="preserve">צבע </w:t>
      </w:r>
      <w:bookmarkStart w:id="15325" w:name="_ETM_Q33_501109"/>
      <w:bookmarkEnd w:id="15325"/>
      <w:r>
        <w:rPr>
          <w:rtl/>
        </w:rPr>
        <w:t>פוליטי</w:t>
      </w:r>
      <w:r>
        <w:rPr>
          <w:rFonts w:hint="cs"/>
          <w:rtl/>
        </w:rPr>
        <w:t>,</w:t>
      </w:r>
      <w:r>
        <w:rPr>
          <w:rtl/>
        </w:rPr>
        <w:t xml:space="preserve"> </w:t>
      </w:r>
      <w:bookmarkStart w:id="15326" w:name="_ETM_Q33_501499"/>
      <w:bookmarkEnd w:id="15326"/>
      <w:r>
        <w:rPr>
          <w:rtl/>
        </w:rPr>
        <w:t>יש</w:t>
      </w:r>
      <w:r>
        <w:rPr>
          <w:rFonts w:hint="cs"/>
          <w:rtl/>
        </w:rPr>
        <w:t xml:space="preserve"> רק צבע מדיו, </w:t>
      </w:r>
      <w:bookmarkStart w:id="15327" w:name="_ETM_Q33_497048"/>
      <w:bookmarkEnd w:id="15327"/>
      <w:r>
        <w:rPr>
          <w:rFonts w:hint="cs"/>
          <w:rtl/>
        </w:rPr>
        <w:t xml:space="preserve">צבע כחול. </w:t>
      </w:r>
    </w:p>
    <w:p w:rsidR="009D682C" w:rsidRDefault="009D682C" w:rsidP="00723827">
      <w:pPr>
        <w:rPr>
          <w:rtl/>
        </w:rPr>
      </w:pPr>
      <w:bookmarkStart w:id="15328" w:name="_ETM_Q33_505376"/>
      <w:bookmarkStart w:id="15329" w:name="_ETM_Q33_505497"/>
      <w:bookmarkEnd w:id="15328"/>
      <w:bookmarkEnd w:id="15329"/>
    </w:p>
    <w:p w:rsidR="009D682C" w:rsidRDefault="009D682C" w:rsidP="00723827">
      <w:pPr>
        <w:rPr>
          <w:rtl/>
        </w:rPr>
      </w:pPr>
      <w:bookmarkStart w:id="15330" w:name="_ETM_Q33_505567"/>
      <w:bookmarkStart w:id="15331" w:name="_ETM_Q33_505681"/>
      <w:bookmarkStart w:id="15332" w:name="_ETM_Q33_501710"/>
      <w:bookmarkStart w:id="15333" w:name="_ETM_Q33_502070"/>
      <w:bookmarkStart w:id="15334" w:name="_ETM_Q33_502429"/>
      <w:bookmarkStart w:id="15335" w:name="_ETM_Q33_502759"/>
      <w:bookmarkStart w:id="15336" w:name="_ETM_Q33_504990"/>
      <w:bookmarkEnd w:id="15330"/>
      <w:bookmarkEnd w:id="15331"/>
      <w:bookmarkEnd w:id="15332"/>
      <w:bookmarkEnd w:id="15333"/>
      <w:bookmarkEnd w:id="15334"/>
      <w:bookmarkEnd w:id="15335"/>
      <w:bookmarkEnd w:id="15336"/>
      <w:r>
        <w:rPr>
          <w:rtl/>
        </w:rPr>
        <w:t xml:space="preserve">החוק </w:t>
      </w:r>
      <w:bookmarkStart w:id="15337" w:name="_ETM_Q33_505380"/>
      <w:bookmarkEnd w:id="15337"/>
      <w:r>
        <w:rPr>
          <w:rtl/>
        </w:rPr>
        <w:t xml:space="preserve">הזה </w:t>
      </w:r>
      <w:bookmarkStart w:id="15338" w:name="_ETM_Q33_505529"/>
      <w:bookmarkEnd w:id="15338"/>
      <w:r>
        <w:rPr>
          <w:rtl/>
        </w:rPr>
        <w:t xml:space="preserve">צובע </w:t>
      </w:r>
      <w:bookmarkStart w:id="15339" w:name="_ETM_Q33_505949"/>
      <w:bookmarkEnd w:id="15339"/>
      <w:r>
        <w:rPr>
          <w:rtl/>
        </w:rPr>
        <w:t xml:space="preserve">בצבע </w:t>
      </w:r>
      <w:bookmarkStart w:id="15340" w:name="_ETM_Q33_506279"/>
      <w:bookmarkEnd w:id="15340"/>
      <w:r>
        <w:rPr>
          <w:rtl/>
        </w:rPr>
        <w:t>פוליטי</w:t>
      </w:r>
      <w:r>
        <w:rPr>
          <w:rFonts w:hint="cs"/>
          <w:rtl/>
        </w:rPr>
        <w:t>,</w:t>
      </w:r>
      <w:r>
        <w:rPr>
          <w:rtl/>
        </w:rPr>
        <w:t xml:space="preserve"> </w:t>
      </w:r>
      <w:bookmarkStart w:id="15341" w:name="_ETM_Q33_507390"/>
      <w:bookmarkEnd w:id="15341"/>
      <w:r>
        <w:rPr>
          <w:rtl/>
        </w:rPr>
        <w:t xml:space="preserve">והוא </w:t>
      </w:r>
      <w:bookmarkStart w:id="15342" w:name="_ETM_Q33_507570"/>
      <w:bookmarkEnd w:id="15342"/>
      <w:r>
        <w:rPr>
          <w:rtl/>
        </w:rPr>
        <w:t xml:space="preserve">נותן </w:t>
      </w:r>
      <w:bookmarkStart w:id="15343" w:name="_ETM_Q33_507839"/>
      <w:bookmarkEnd w:id="15343"/>
      <w:r>
        <w:rPr>
          <w:rtl/>
        </w:rPr>
        <w:t xml:space="preserve">סמכויות </w:t>
      </w:r>
      <w:bookmarkStart w:id="15344" w:name="_ETM_Q33_508789"/>
      <w:bookmarkEnd w:id="15344"/>
      <w:r>
        <w:rPr>
          <w:rtl/>
        </w:rPr>
        <w:t xml:space="preserve">שאין </w:t>
      </w:r>
      <w:bookmarkStart w:id="15345" w:name="_ETM_Q33_509269"/>
      <w:bookmarkEnd w:id="15345"/>
      <w:r>
        <w:rPr>
          <w:rFonts w:hint="cs"/>
          <w:rtl/>
        </w:rPr>
        <w:t xml:space="preserve">קשר </w:t>
      </w:r>
      <w:r>
        <w:rPr>
          <w:rtl/>
        </w:rPr>
        <w:t>ביניה</w:t>
      </w:r>
      <w:r>
        <w:rPr>
          <w:rFonts w:hint="cs"/>
          <w:rtl/>
        </w:rPr>
        <w:t>ן</w:t>
      </w:r>
      <w:r>
        <w:rPr>
          <w:rtl/>
        </w:rPr>
        <w:t xml:space="preserve"> </w:t>
      </w:r>
      <w:bookmarkStart w:id="15346" w:name="_ETM_Q33_509839"/>
      <w:bookmarkStart w:id="15347" w:name="_ETM_Q33_510349"/>
      <w:bookmarkEnd w:id="15346"/>
      <w:bookmarkEnd w:id="15347"/>
      <w:r>
        <w:rPr>
          <w:rtl/>
        </w:rPr>
        <w:t xml:space="preserve">לבין </w:t>
      </w:r>
      <w:bookmarkStart w:id="15348" w:name="_ETM_Q33_510589"/>
      <w:bookmarkEnd w:id="15348"/>
      <w:r>
        <w:rPr>
          <w:rtl/>
        </w:rPr>
        <w:t xml:space="preserve">מדיניות </w:t>
      </w:r>
      <w:bookmarkStart w:id="15349" w:name="_ETM_Q33_511099"/>
      <w:bookmarkEnd w:id="15349"/>
      <w:r>
        <w:rPr>
          <w:rtl/>
        </w:rPr>
        <w:t xml:space="preserve">ולא </w:t>
      </w:r>
      <w:bookmarkStart w:id="15350" w:name="_ETM_Q33_511310"/>
      <w:bookmarkEnd w:id="15350"/>
      <w:r>
        <w:rPr>
          <w:rtl/>
        </w:rPr>
        <w:t>כלום</w:t>
      </w:r>
      <w:r>
        <w:rPr>
          <w:rFonts w:hint="cs"/>
          <w:rtl/>
        </w:rPr>
        <w:t>.</w:t>
      </w:r>
      <w:r>
        <w:rPr>
          <w:rtl/>
        </w:rPr>
        <w:t xml:space="preserve"> </w:t>
      </w:r>
      <w:bookmarkStart w:id="15351" w:name="_ETM_Q33_512300"/>
      <w:bookmarkEnd w:id="15351"/>
      <w:r>
        <w:rPr>
          <w:rtl/>
        </w:rPr>
        <w:t xml:space="preserve">הקשר </w:t>
      </w:r>
      <w:bookmarkStart w:id="15352" w:name="_ETM_Q33_512779"/>
      <w:bookmarkEnd w:id="15352"/>
      <w:r>
        <w:rPr>
          <w:rtl/>
        </w:rPr>
        <w:t xml:space="preserve">היחידי </w:t>
      </w:r>
      <w:bookmarkStart w:id="15353" w:name="_ETM_Q33_513170"/>
      <w:bookmarkEnd w:id="15353"/>
      <w:r>
        <w:rPr>
          <w:rtl/>
        </w:rPr>
        <w:t xml:space="preserve">שקיים </w:t>
      </w:r>
      <w:bookmarkStart w:id="15354" w:name="_ETM_Q33_513739"/>
      <w:bookmarkEnd w:id="15354"/>
      <w:r>
        <w:rPr>
          <w:rtl/>
        </w:rPr>
        <w:t xml:space="preserve">וישנו </w:t>
      </w:r>
      <w:bookmarkStart w:id="15355" w:name="_ETM_Q33_515010"/>
      <w:bookmarkEnd w:id="15355"/>
      <w:r>
        <w:rPr>
          <w:rtl/>
        </w:rPr>
        <w:t xml:space="preserve">הוא </w:t>
      </w:r>
      <w:bookmarkStart w:id="15356" w:name="_ETM_Q33_515100"/>
      <w:bookmarkEnd w:id="15356"/>
      <w:r>
        <w:rPr>
          <w:rtl/>
        </w:rPr>
        <w:t>כוח</w:t>
      </w:r>
      <w:r>
        <w:rPr>
          <w:rFonts w:hint="cs"/>
          <w:rtl/>
        </w:rPr>
        <w:t>,</w:t>
      </w:r>
      <w:r>
        <w:rPr>
          <w:rtl/>
        </w:rPr>
        <w:t xml:space="preserve"> </w:t>
      </w:r>
      <w:bookmarkStart w:id="15357" w:name="_ETM_Q33_516510"/>
      <w:bookmarkEnd w:id="15357"/>
      <w:r>
        <w:rPr>
          <w:rtl/>
        </w:rPr>
        <w:t xml:space="preserve">שם </w:t>
      </w:r>
      <w:bookmarkStart w:id="15358" w:name="_ETM_Q33_516839"/>
      <w:bookmarkEnd w:id="15358"/>
      <w:r>
        <w:rPr>
          <w:rtl/>
        </w:rPr>
        <w:t xml:space="preserve">נמצא </w:t>
      </w:r>
      <w:bookmarkStart w:id="15359" w:name="_ETM_Q33_517170"/>
      <w:bookmarkEnd w:id="15359"/>
      <w:r>
        <w:rPr>
          <w:rtl/>
        </w:rPr>
        <w:t>הקשר</w:t>
      </w:r>
      <w:r>
        <w:rPr>
          <w:rFonts w:hint="cs"/>
          <w:rtl/>
        </w:rPr>
        <w:t>.</w:t>
      </w:r>
      <w:r>
        <w:rPr>
          <w:rtl/>
        </w:rPr>
        <w:t xml:space="preserve"> </w:t>
      </w:r>
      <w:bookmarkStart w:id="15360" w:name="_ETM_Q33_518370"/>
      <w:bookmarkEnd w:id="15360"/>
      <w:r>
        <w:rPr>
          <w:rtl/>
        </w:rPr>
        <w:t xml:space="preserve">ומדוע </w:t>
      </w:r>
      <w:bookmarkStart w:id="15361" w:name="_ETM_Q33_518820"/>
      <w:bookmarkEnd w:id="15361"/>
      <w:r>
        <w:rPr>
          <w:rtl/>
        </w:rPr>
        <w:t xml:space="preserve">יש </w:t>
      </w:r>
      <w:bookmarkStart w:id="15362" w:name="_ETM_Q33_519000"/>
      <w:bookmarkEnd w:id="15362"/>
      <w:r>
        <w:rPr>
          <w:rtl/>
        </w:rPr>
        <w:t>כוח</w:t>
      </w:r>
      <w:r>
        <w:rPr>
          <w:rFonts w:hint="cs"/>
          <w:rtl/>
        </w:rPr>
        <w:t>?</w:t>
      </w:r>
      <w:r>
        <w:rPr>
          <w:rtl/>
        </w:rPr>
        <w:t xml:space="preserve"> </w:t>
      </w:r>
      <w:bookmarkStart w:id="15363" w:name="_ETM_Q33_519390"/>
      <w:bookmarkEnd w:id="15363"/>
      <w:r>
        <w:rPr>
          <w:rtl/>
        </w:rPr>
        <w:t xml:space="preserve">כי </w:t>
      </w:r>
      <w:bookmarkStart w:id="15364" w:name="_ETM_Q33_519660"/>
      <w:bookmarkEnd w:id="15364"/>
      <w:r>
        <w:rPr>
          <w:rtl/>
        </w:rPr>
        <w:t xml:space="preserve">אני </w:t>
      </w:r>
      <w:bookmarkStart w:id="15365" w:name="_ETM_Q33_519839"/>
      <w:bookmarkEnd w:id="15365"/>
      <w:r>
        <w:rPr>
          <w:rtl/>
        </w:rPr>
        <w:t>יכול</w:t>
      </w:r>
      <w:r>
        <w:rPr>
          <w:rFonts w:hint="cs"/>
          <w:rtl/>
        </w:rPr>
        <w:t>,</w:t>
      </w:r>
      <w:r>
        <w:rPr>
          <w:rtl/>
        </w:rPr>
        <w:t xml:space="preserve"> </w:t>
      </w:r>
      <w:bookmarkStart w:id="15366" w:name="_ETM_Q33_520940"/>
      <w:bookmarkEnd w:id="15366"/>
      <w:r>
        <w:rPr>
          <w:rtl/>
        </w:rPr>
        <w:t xml:space="preserve">כי </w:t>
      </w:r>
      <w:bookmarkStart w:id="15367" w:name="_ETM_Q33_521149"/>
      <w:bookmarkEnd w:id="15367"/>
      <w:r>
        <w:rPr>
          <w:rtl/>
        </w:rPr>
        <w:t xml:space="preserve">זה </w:t>
      </w:r>
      <w:bookmarkStart w:id="15368" w:name="_ETM_Q33_521359"/>
      <w:bookmarkEnd w:id="15368"/>
      <w:r>
        <w:rPr>
          <w:rtl/>
        </w:rPr>
        <w:t>אפשרי</w:t>
      </w:r>
      <w:r>
        <w:rPr>
          <w:rFonts w:hint="cs"/>
          <w:rtl/>
        </w:rPr>
        <w:t>.</w:t>
      </w:r>
      <w:r>
        <w:rPr>
          <w:rtl/>
        </w:rPr>
        <w:t xml:space="preserve"> </w:t>
      </w:r>
      <w:bookmarkStart w:id="15369" w:name="_ETM_Q33_523499"/>
      <w:bookmarkEnd w:id="15369"/>
      <w:r>
        <w:rPr>
          <w:rtl/>
        </w:rPr>
        <w:t xml:space="preserve">הצעת </w:t>
      </w:r>
      <w:bookmarkStart w:id="15370" w:name="_ETM_Q33_524010"/>
      <w:bookmarkEnd w:id="15370"/>
      <w:r>
        <w:rPr>
          <w:rtl/>
        </w:rPr>
        <w:t xml:space="preserve">החוק </w:t>
      </w:r>
      <w:bookmarkStart w:id="15371" w:name="_ETM_Q33_524309"/>
      <w:bookmarkEnd w:id="15371"/>
      <w:r>
        <w:rPr>
          <w:rtl/>
        </w:rPr>
        <w:t xml:space="preserve">הזו </w:t>
      </w:r>
      <w:bookmarkStart w:id="15372" w:name="_ETM_Q33_525139"/>
      <w:bookmarkEnd w:id="15372"/>
      <w:r>
        <w:rPr>
          <w:rtl/>
        </w:rPr>
        <w:t xml:space="preserve">צובעת </w:t>
      </w:r>
      <w:bookmarkStart w:id="15373" w:name="_ETM_Q33_525889"/>
      <w:bookmarkEnd w:id="15373"/>
      <w:r>
        <w:rPr>
          <w:rtl/>
        </w:rPr>
        <w:t xml:space="preserve">את </w:t>
      </w:r>
      <w:bookmarkStart w:id="15374" w:name="_ETM_Q33_526039"/>
      <w:bookmarkEnd w:id="15374"/>
      <w:r>
        <w:rPr>
          <w:rtl/>
        </w:rPr>
        <w:t xml:space="preserve">משטרת </w:t>
      </w:r>
      <w:bookmarkStart w:id="15375" w:name="_ETM_Q33_526519"/>
      <w:bookmarkEnd w:id="15375"/>
      <w:r>
        <w:rPr>
          <w:rtl/>
        </w:rPr>
        <w:t xml:space="preserve">ישראל </w:t>
      </w:r>
      <w:bookmarkStart w:id="15376" w:name="_ETM_Q33_527710"/>
      <w:bookmarkEnd w:id="15376"/>
      <w:r>
        <w:rPr>
          <w:rtl/>
        </w:rPr>
        <w:t>בצבע</w:t>
      </w:r>
      <w:bookmarkStart w:id="15377" w:name="_ETM_Q33_529430"/>
      <w:bookmarkEnd w:id="15377"/>
      <w:r>
        <w:rPr>
          <w:rFonts w:hint="cs"/>
          <w:rtl/>
        </w:rPr>
        <w:t xml:space="preserve">, </w:t>
      </w:r>
      <w:r>
        <w:rPr>
          <w:rtl/>
        </w:rPr>
        <w:t xml:space="preserve">בצבע </w:t>
      </w:r>
      <w:bookmarkStart w:id="15378" w:name="_ETM_Q33_529940"/>
      <w:bookmarkEnd w:id="15378"/>
      <w:r>
        <w:rPr>
          <w:rtl/>
        </w:rPr>
        <w:t xml:space="preserve">פוליטי </w:t>
      </w:r>
      <w:bookmarkStart w:id="15379" w:name="_ETM_Q33_530540"/>
      <w:bookmarkEnd w:id="15379"/>
      <w:r>
        <w:rPr>
          <w:rtl/>
        </w:rPr>
        <w:t xml:space="preserve">שמעולם </w:t>
      </w:r>
      <w:bookmarkStart w:id="15380" w:name="_ETM_Q33_531200"/>
      <w:bookmarkEnd w:id="15380"/>
      <w:r>
        <w:rPr>
          <w:rtl/>
        </w:rPr>
        <w:t xml:space="preserve">לא </w:t>
      </w:r>
      <w:bookmarkStart w:id="15381" w:name="_ETM_Q33_531320"/>
      <w:bookmarkEnd w:id="15381"/>
      <w:r>
        <w:rPr>
          <w:rtl/>
        </w:rPr>
        <w:t xml:space="preserve">היה </w:t>
      </w:r>
      <w:bookmarkStart w:id="15382" w:name="_ETM_Q33_531589"/>
      <w:bookmarkEnd w:id="15382"/>
      <w:r>
        <w:rPr>
          <w:rtl/>
        </w:rPr>
        <w:t>לה</w:t>
      </w:r>
      <w:r>
        <w:rPr>
          <w:rFonts w:hint="cs"/>
          <w:rtl/>
        </w:rPr>
        <w:t>.</w:t>
      </w:r>
      <w:r>
        <w:rPr>
          <w:rtl/>
        </w:rPr>
        <w:t xml:space="preserve"> </w:t>
      </w:r>
      <w:bookmarkStart w:id="15383" w:name="_ETM_Q33_532879"/>
      <w:bookmarkEnd w:id="15383"/>
      <w:r>
        <w:rPr>
          <w:rtl/>
        </w:rPr>
        <w:t>וצבע</w:t>
      </w:r>
      <w:r>
        <w:rPr>
          <w:rFonts w:hint="cs"/>
          <w:rtl/>
        </w:rPr>
        <w:t>,</w:t>
      </w:r>
      <w:r>
        <w:rPr>
          <w:rtl/>
        </w:rPr>
        <w:t xml:space="preserve"> </w:t>
      </w:r>
      <w:bookmarkStart w:id="15384" w:name="_ETM_Q33_533449"/>
      <w:bookmarkEnd w:id="15384"/>
      <w:r>
        <w:rPr>
          <w:rtl/>
        </w:rPr>
        <w:t xml:space="preserve">בניגוד </w:t>
      </w:r>
      <w:bookmarkStart w:id="15385" w:name="_ETM_Q33_533899"/>
      <w:bookmarkEnd w:id="15385"/>
      <w:r>
        <w:rPr>
          <w:rtl/>
        </w:rPr>
        <w:t xml:space="preserve">לדברים </w:t>
      </w:r>
      <w:bookmarkStart w:id="15386" w:name="_ETM_Q33_534289"/>
      <w:bookmarkEnd w:id="15386"/>
      <w:r>
        <w:rPr>
          <w:rtl/>
        </w:rPr>
        <w:t xml:space="preserve">אחרים </w:t>
      </w:r>
      <w:bookmarkStart w:id="15387" w:name="_ETM_Q33_534829"/>
      <w:bookmarkEnd w:id="15387"/>
      <w:r>
        <w:rPr>
          <w:rtl/>
        </w:rPr>
        <w:t xml:space="preserve">שאפשר </w:t>
      </w:r>
      <w:bookmarkStart w:id="15388" w:name="_ETM_Q33_535279"/>
      <w:bookmarkEnd w:id="15388"/>
      <w:r>
        <w:rPr>
          <w:rtl/>
        </w:rPr>
        <w:t>לשנות</w:t>
      </w:r>
      <w:r>
        <w:rPr>
          <w:rFonts w:hint="cs"/>
          <w:rtl/>
        </w:rPr>
        <w:t>,</w:t>
      </w:r>
      <w:r>
        <w:rPr>
          <w:rtl/>
        </w:rPr>
        <w:t xml:space="preserve"> </w:t>
      </w:r>
      <w:bookmarkStart w:id="15389" w:name="_ETM_Q33_536320"/>
      <w:bookmarkEnd w:id="15389"/>
      <w:r>
        <w:rPr>
          <w:rtl/>
        </w:rPr>
        <w:t>מ</w:t>
      </w:r>
      <w:r>
        <w:rPr>
          <w:rFonts w:hint="cs"/>
          <w:rtl/>
        </w:rPr>
        <w:t>ה</w:t>
      </w:r>
      <w:r>
        <w:rPr>
          <w:rtl/>
        </w:rPr>
        <w:t xml:space="preserve">רגע </w:t>
      </w:r>
      <w:bookmarkStart w:id="15390" w:name="_ETM_Q33_536770"/>
      <w:bookmarkEnd w:id="15390"/>
      <w:r>
        <w:rPr>
          <w:rtl/>
        </w:rPr>
        <w:t xml:space="preserve">שאתה </w:t>
      </w:r>
      <w:bookmarkStart w:id="15391" w:name="_ETM_Q33_537010"/>
      <w:bookmarkEnd w:id="15391"/>
      <w:r>
        <w:rPr>
          <w:rtl/>
        </w:rPr>
        <w:t>מ</w:t>
      </w:r>
      <w:r>
        <w:rPr>
          <w:rFonts w:hint="cs"/>
          <w:rtl/>
        </w:rPr>
        <w:t>כ</w:t>
      </w:r>
      <w:r>
        <w:rPr>
          <w:rtl/>
        </w:rPr>
        <w:t xml:space="preserve">תים </w:t>
      </w:r>
      <w:bookmarkStart w:id="15392" w:name="_ETM_Q33_537430"/>
      <w:bookmarkEnd w:id="15392"/>
      <w:r>
        <w:rPr>
          <w:rtl/>
        </w:rPr>
        <w:t>אותו</w:t>
      </w:r>
      <w:r>
        <w:rPr>
          <w:rFonts w:hint="cs"/>
          <w:rtl/>
        </w:rPr>
        <w:t>,</w:t>
      </w:r>
      <w:r>
        <w:rPr>
          <w:rtl/>
        </w:rPr>
        <w:t xml:space="preserve"> </w:t>
      </w:r>
      <w:bookmarkStart w:id="15393" w:name="_ETM_Q33_538249"/>
      <w:bookmarkEnd w:id="15393"/>
      <w:r>
        <w:rPr>
          <w:rtl/>
        </w:rPr>
        <w:t xml:space="preserve">הוא </w:t>
      </w:r>
      <w:bookmarkStart w:id="15394" w:name="_ETM_Q33_538370"/>
      <w:bookmarkEnd w:id="15394"/>
      <w:r>
        <w:rPr>
          <w:rtl/>
        </w:rPr>
        <w:t>נשאר</w:t>
      </w:r>
      <w:r>
        <w:rPr>
          <w:rFonts w:hint="cs"/>
          <w:rtl/>
        </w:rPr>
        <w:t>.</w:t>
      </w:r>
      <w:r>
        <w:rPr>
          <w:rtl/>
        </w:rPr>
        <w:t xml:space="preserve"> </w:t>
      </w:r>
      <w:bookmarkStart w:id="15395" w:name="_ETM_Q33_538999"/>
      <w:bookmarkEnd w:id="15395"/>
      <w:r>
        <w:rPr>
          <w:rtl/>
        </w:rPr>
        <w:t xml:space="preserve">וככל </w:t>
      </w:r>
      <w:bookmarkStart w:id="15396" w:name="_ETM_Q33_539449"/>
      <w:bookmarkEnd w:id="15396"/>
      <w:r>
        <w:rPr>
          <w:rtl/>
        </w:rPr>
        <w:t xml:space="preserve">שתמחק </w:t>
      </w:r>
      <w:bookmarkStart w:id="15397" w:name="_ETM_Q33_540050"/>
      <w:bookmarkEnd w:id="15397"/>
      <w:r>
        <w:rPr>
          <w:rtl/>
        </w:rPr>
        <w:t>אותו</w:t>
      </w:r>
      <w:r>
        <w:rPr>
          <w:rFonts w:hint="cs"/>
          <w:rtl/>
        </w:rPr>
        <w:t>,</w:t>
      </w:r>
      <w:r>
        <w:rPr>
          <w:rtl/>
        </w:rPr>
        <w:t xml:space="preserve"> </w:t>
      </w:r>
      <w:bookmarkStart w:id="15398" w:name="_ETM_Q33_540730"/>
      <w:bookmarkEnd w:id="15398"/>
      <w:r>
        <w:rPr>
          <w:rtl/>
        </w:rPr>
        <w:t xml:space="preserve">יישארו </w:t>
      </w:r>
      <w:bookmarkStart w:id="15399" w:name="_ETM_Q33_541210"/>
      <w:bookmarkEnd w:id="15399"/>
      <w:r>
        <w:rPr>
          <w:rtl/>
        </w:rPr>
        <w:t xml:space="preserve">השרידים </w:t>
      </w:r>
      <w:bookmarkStart w:id="15400" w:name="_ETM_Q33_541690"/>
      <w:bookmarkEnd w:id="15400"/>
      <w:r>
        <w:rPr>
          <w:rtl/>
        </w:rPr>
        <w:t>שלו</w:t>
      </w:r>
      <w:r>
        <w:rPr>
          <w:rFonts w:hint="cs"/>
          <w:rtl/>
        </w:rPr>
        <w:t>.</w:t>
      </w:r>
      <w:r>
        <w:rPr>
          <w:rtl/>
        </w:rPr>
        <w:t xml:space="preserve"> </w:t>
      </w:r>
      <w:bookmarkStart w:id="15401" w:name="_ETM_Q33_542610"/>
      <w:bookmarkEnd w:id="15401"/>
      <w:r>
        <w:rPr>
          <w:rtl/>
        </w:rPr>
        <w:t xml:space="preserve">את </w:t>
      </w:r>
      <w:bookmarkStart w:id="15402" w:name="_ETM_Q33_542850"/>
      <w:bookmarkEnd w:id="15402"/>
      <w:r>
        <w:rPr>
          <w:rtl/>
        </w:rPr>
        <w:t xml:space="preserve">הדבר </w:t>
      </w:r>
      <w:bookmarkStart w:id="15403" w:name="_ETM_Q33_543180"/>
      <w:bookmarkEnd w:id="15403"/>
      <w:r>
        <w:rPr>
          <w:rtl/>
        </w:rPr>
        <w:t xml:space="preserve">הזה </w:t>
      </w:r>
      <w:bookmarkStart w:id="15404" w:name="_ETM_Q33_543449"/>
      <w:bookmarkEnd w:id="15404"/>
      <w:r>
        <w:rPr>
          <w:rtl/>
        </w:rPr>
        <w:t xml:space="preserve">אנחנו </w:t>
      </w:r>
      <w:bookmarkStart w:id="15405" w:name="_ETM_Q33_543870"/>
      <w:bookmarkEnd w:id="15405"/>
      <w:r>
        <w:rPr>
          <w:rtl/>
        </w:rPr>
        <w:t xml:space="preserve">עושים </w:t>
      </w:r>
      <w:bookmarkStart w:id="15406" w:name="_ETM_Q33_544200"/>
      <w:bookmarkEnd w:id="15406"/>
      <w:r>
        <w:rPr>
          <w:rtl/>
        </w:rPr>
        <w:t xml:space="preserve">פה </w:t>
      </w:r>
      <w:bookmarkStart w:id="15407" w:name="_ETM_Q33_544409"/>
      <w:bookmarkEnd w:id="15407"/>
      <w:r>
        <w:rPr>
          <w:rtl/>
        </w:rPr>
        <w:t xml:space="preserve">ואתם </w:t>
      </w:r>
      <w:bookmarkStart w:id="15408" w:name="_ETM_Q33_544830"/>
      <w:bookmarkEnd w:id="15408"/>
      <w:r>
        <w:rPr>
          <w:rtl/>
        </w:rPr>
        <w:t xml:space="preserve">עושים </w:t>
      </w:r>
      <w:bookmarkStart w:id="15409" w:name="_ETM_Q33_545130"/>
      <w:bookmarkEnd w:id="15409"/>
      <w:r>
        <w:rPr>
          <w:rtl/>
        </w:rPr>
        <w:t>פה</w:t>
      </w:r>
      <w:r>
        <w:rPr>
          <w:rFonts w:hint="cs"/>
          <w:rtl/>
        </w:rPr>
        <w:t>,</w:t>
      </w:r>
      <w:r>
        <w:rPr>
          <w:rtl/>
        </w:rPr>
        <w:t xml:space="preserve"> </w:t>
      </w:r>
      <w:bookmarkStart w:id="15410" w:name="_ETM_Q33_545920"/>
      <w:bookmarkEnd w:id="15410"/>
      <w:r>
        <w:rPr>
          <w:rtl/>
        </w:rPr>
        <w:t xml:space="preserve">ולא </w:t>
      </w:r>
      <w:bookmarkStart w:id="15411" w:name="_ETM_Q33_546279"/>
      <w:bookmarkEnd w:id="15411"/>
      <w:r>
        <w:rPr>
          <w:rtl/>
        </w:rPr>
        <w:t xml:space="preserve">מקשיבים </w:t>
      </w:r>
      <w:bookmarkStart w:id="15412" w:name="_ETM_Q33_546850"/>
      <w:bookmarkEnd w:id="15412"/>
      <w:r>
        <w:rPr>
          <w:rtl/>
        </w:rPr>
        <w:t xml:space="preserve">לקולות </w:t>
      </w:r>
      <w:bookmarkStart w:id="15413" w:name="_ETM_Q33_548050"/>
      <w:bookmarkEnd w:id="15413"/>
      <w:r>
        <w:rPr>
          <w:rtl/>
        </w:rPr>
        <w:t xml:space="preserve">ולא </w:t>
      </w:r>
      <w:bookmarkStart w:id="15414" w:name="_ETM_Q33_548410"/>
      <w:bookmarkEnd w:id="15414"/>
      <w:r>
        <w:rPr>
          <w:rtl/>
        </w:rPr>
        <w:t xml:space="preserve">רואים </w:t>
      </w:r>
      <w:bookmarkStart w:id="15415" w:name="_ETM_Q33_548680"/>
      <w:bookmarkEnd w:id="15415"/>
      <w:r>
        <w:rPr>
          <w:rtl/>
        </w:rPr>
        <w:t xml:space="preserve">את </w:t>
      </w:r>
      <w:bookmarkStart w:id="15416" w:name="_ETM_Q33_548830"/>
      <w:bookmarkEnd w:id="15416"/>
      <w:r>
        <w:rPr>
          <w:rtl/>
        </w:rPr>
        <w:t>המר</w:t>
      </w:r>
      <w:r>
        <w:rPr>
          <w:rFonts w:hint="cs"/>
          <w:rtl/>
        </w:rPr>
        <w:t>א</w:t>
      </w:r>
      <w:r>
        <w:rPr>
          <w:rtl/>
        </w:rPr>
        <w:t>ות</w:t>
      </w:r>
      <w:r>
        <w:rPr>
          <w:rFonts w:hint="cs"/>
          <w:rtl/>
        </w:rPr>
        <w:t>,</w:t>
      </w:r>
      <w:r>
        <w:rPr>
          <w:rtl/>
        </w:rPr>
        <w:t xml:space="preserve"> </w:t>
      </w:r>
      <w:bookmarkStart w:id="15417" w:name="_ETM_Q33_550070"/>
      <w:bookmarkEnd w:id="15417"/>
      <w:r>
        <w:rPr>
          <w:rtl/>
        </w:rPr>
        <w:t xml:space="preserve">כי </w:t>
      </w:r>
      <w:bookmarkStart w:id="15418" w:name="_ETM_Q33_550220"/>
      <w:bookmarkEnd w:id="15418"/>
      <w:r>
        <w:rPr>
          <w:rtl/>
        </w:rPr>
        <w:t xml:space="preserve">הסיפור </w:t>
      </w:r>
      <w:bookmarkStart w:id="15419" w:name="_ETM_Q33_550640"/>
      <w:bookmarkEnd w:id="15419"/>
      <w:r>
        <w:rPr>
          <w:rtl/>
        </w:rPr>
        <w:t xml:space="preserve">הזה </w:t>
      </w:r>
      <w:bookmarkStart w:id="15420" w:name="_ETM_Q33_550790"/>
      <w:bookmarkEnd w:id="15420"/>
      <w:r>
        <w:rPr>
          <w:rtl/>
        </w:rPr>
        <w:t xml:space="preserve">הוא </w:t>
      </w:r>
      <w:bookmarkStart w:id="15421" w:name="_ETM_Q33_550850"/>
      <w:bookmarkEnd w:id="15421"/>
      <w:r>
        <w:rPr>
          <w:rtl/>
        </w:rPr>
        <w:t xml:space="preserve">סיפור </w:t>
      </w:r>
      <w:bookmarkStart w:id="15422" w:name="_ETM_Q33_551180"/>
      <w:bookmarkEnd w:id="15422"/>
      <w:r>
        <w:rPr>
          <w:rtl/>
        </w:rPr>
        <w:t xml:space="preserve">של </w:t>
      </w:r>
      <w:bookmarkStart w:id="15423" w:name="_ETM_Q33_551390"/>
      <w:bookmarkEnd w:id="15423"/>
      <w:r>
        <w:rPr>
          <w:rtl/>
        </w:rPr>
        <w:t xml:space="preserve">פיצול </w:t>
      </w:r>
      <w:bookmarkStart w:id="15424" w:name="_ETM_Q33_552470"/>
      <w:bookmarkEnd w:id="15424"/>
      <w:r>
        <w:rPr>
          <w:rtl/>
        </w:rPr>
        <w:t xml:space="preserve">לא </w:t>
      </w:r>
      <w:bookmarkStart w:id="15425" w:name="_ETM_Q33_552740"/>
      <w:bookmarkEnd w:id="15425"/>
      <w:r>
        <w:rPr>
          <w:rtl/>
        </w:rPr>
        <w:t xml:space="preserve">רק </w:t>
      </w:r>
      <w:bookmarkStart w:id="15426" w:name="_ETM_Q33_552890"/>
      <w:bookmarkEnd w:id="15426"/>
      <w:r>
        <w:rPr>
          <w:rtl/>
        </w:rPr>
        <w:t>מערכים</w:t>
      </w:r>
      <w:r>
        <w:rPr>
          <w:rFonts w:hint="cs"/>
          <w:rtl/>
        </w:rPr>
        <w:t>,</w:t>
      </w:r>
      <w:r>
        <w:rPr>
          <w:rtl/>
        </w:rPr>
        <w:t xml:space="preserve"> </w:t>
      </w:r>
      <w:bookmarkStart w:id="15427" w:name="_ETM_Q33_554210"/>
      <w:bookmarkEnd w:id="15427"/>
      <w:r>
        <w:rPr>
          <w:rtl/>
        </w:rPr>
        <w:t xml:space="preserve">לא </w:t>
      </w:r>
      <w:bookmarkStart w:id="15428" w:name="_ETM_Q33_554479"/>
      <w:bookmarkEnd w:id="15428"/>
      <w:r>
        <w:rPr>
          <w:rtl/>
        </w:rPr>
        <w:t xml:space="preserve">רק </w:t>
      </w:r>
      <w:bookmarkStart w:id="15429" w:name="_ETM_Q33_554689"/>
      <w:bookmarkEnd w:id="15429"/>
      <w:r>
        <w:rPr>
          <w:rtl/>
        </w:rPr>
        <w:t>מ</w:t>
      </w:r>
      <w:bookmarkStart w:id="15430" w:name="_ETM_Q33_554869"/>
      <w:bookmarkEnd w:id="15430"/>
      <w:r>
        <w:rPr>
          <w:rtl/>
        </w:rPr>
        <w:t>חוקים</w:t>
      </w:r>
      <w:r>
        <w:rPr>
          <w:rFonts w:hint="cs"/>
          <w:rtl/>
        </w:rPr>
        <w:t>,</w:t>
      </w:r>
      <w:r>
        <w:rPr>
          <w:rtl/>
        </w:rPr>
        <w:t xml:space="preserve"> </w:t>
      </w:r>
      <w:bookmarkStart w:id="15431" w:name="_ETM_Q33_555830"/>
      <w:bookmarkEnd w:id="15431"/>
      <w:r>
        <w:rPr>
          <w:rtl/>
        </w:rPr>
        <w:t>אל</w:t>
      </w:r>
      <w:r>
        <w:rPr>
          <w:rFonts w:hint="cs"/>
          <w:rtl/>
        </w:rPr>
        <w:t>א</w:t>
      </w:r>
      <w:r>
        <w:rPr>
          <w:rtl/>
        </w:rPr>
        <w:t xml:space="preserve"> </w:t>
      </w:r>
      <w:bookmarkStart w:id="15432" w:name="_ETM_Q33_556040"/>
      <w:bookmarkEnd w:id="15432"/>
      <w:r>
        <w:rPr>
          <w:rtl/>
        </w:rPr>
        <w:t xml:space="preserve">פיצול </w:t>
      </w:r>
      <w:bookmarkStart w:id="15433" w:name="_ETM_Q33_556369"/>
      <w:bookmarkEnd w:id="15433"/>
      <w:r>
        <w:rPr>
          <w:rtl/>
        </w:rPr>
        <w:t xml:space="preserve">גם </w:t>
      </w:r>
      <w:bookmarkStart w:id="15434" w:name="_ETM_Q33_556610"/>
      <w:bookmarkEnd w:id="15434"/>
      <w:r>
        <w:rPr>
          <w:rtl/>
        </w:rPr>
        <w:t xml:space="preserve">מהממלכתיות </w:t>
      </w:r>
      <w:bookmarkStart w:id="15435" w:name="_ETM_Q33_557689"/>
      <w:bookmarkEnd w:id="15435"/>
      <w:r>
        <w:rPr>
          <w:rtl/>
        </w:rPr>
        <w:t>ש</w:t>
      </w:r>
      <w:bookmarkStart w:id="15436" w:name="_ETM_Q33_558170"/>
      <w:bookmarkStart w:id="15437" w:name="_ETM_Q33_558680"/>
      <w:bookmarkStart w:id="15438" w:name="_ETM_Q33_559100"/>
      <w:bookmarkEnd w:id="15436"/>
      <w:bookmarkEnd w:id="15437"/>
      <w:bookmarkEnd w:id="15438"/>
      <w:r>
        <w:rPr>
          <w:rFonts w:hint="cs"/>
          <w:rtl/>
        </w:rPr>
        <w:t xml:space="preserve">היא </w:t>
      </w:r>
      <w:r>
        <w:rPr>
          <w:rtl/>
        </w:rPr>
        <w:t xml:space="preserve">משותפת </w:t>
      </w:r>
      <w:bookmarkStart w:id="15439" w:name="_ETM_Q33_559670"/>
      <w:bookmarkEnd w:id="15439"/>
      <w:r>
        <w:rPr>
          <w:rtl/>
        </w:rPr>
        <w:t>לכולנו</w:t>
      </w:r>
      <w:r>
        <w:rPr>
          <w:rFonts w:hint="cs"/>
          <w:rtl/>
        </w:rPr>
        <w:t>.</w:t>
      </w:r>
    </w:p>
    <w:p w:rsidR="009D682C" w:rsidRDefault="009D682C" w:rsidP="00723827">
      <w:pPr>
        <w:rPr>
          <w:rtl/>
        </w:rPr>
      </w:pPr>
      <w:bookmarkStart w:id="15440" w:name="_ETM_Q33_559047"/>
      <w:bookmarkStart w:id="15441" w:name="_ETM_Q33_559168"/>
      <w:bookmarkEnd w:id="15440"/>
      <w:bookmarkEnd w:id="15441"/>
    </w:p>
    <w:p w:rsidR="009D682C" w:rsidRDefault="009D682C" w:rsidP="00723827">
      <w:pPr>
        <w:rPr>
          <w:rtl/>
        </w:rPr>
      </w:pPr>
      <w:bookmarkStart w:id="15442" w:name="_ETM_Q33_559239"/>
      <w:bookmarkStart w:id="15443" w:name="_ETM_Q33_559346"/>
      <w:bookmarkStart w:id="15444" w:name="_ETM_Q33_561049"/>
      <w:bookmarkEnd w:id="15442"/>
      <w:bookmarkEnd w:id="15443"/>
      <w:bookmarkEnd w:id="15444"/>
      <w:r>
        <w:rPr>
          <w:rtl/>
        </w:rPr>
        <w:lastRenderedPageBreak/>
        <w:t>וכן</w:t>
      </w:r>
      <w:r>
        <w:rPr>
          <w:rFonts w:hint="cs"/>
          <w:rtl/>
        </w:rPr>
        <w:t>,</w:t>
      </w:r>
      <w:r>
        <w:rPr>
          <w:rtl/>
        </w:rPr>
        <w:t xml:space="preserve"> </w:t>
      </w:r>
      <w:bookmarkStart w:id="15445" w:name="_ETM_Q33_561499"/>
      <w:bookmarkEnd w:id="15445"/>
      <w:r>
        <w:rPr>
          <w:rFonts w:hint="cs"/>
          <w:rtl/>
        </w:rPr>
        <w:t xml:space="preserve">אני </w:t>
      </w:r>
      <w:bookmarkStart w:id="15446" w:name="_ETM_Q33_564280"/>
      <w:bookmarkEnd w:id="15446"/>
      <w:r>
        <w:rPr>
          <w:rtl/>
        </w:rPr>
        <w:t xml:space="preserve">לא </w:t>
      </w:r>
      <w:bookmarkStart w:id="15447" w:name="_ETM_Q33_561619"/>
      <w:bookmarkEnd w:id="15447"/>
      <w:r>
        <w:rPr>
          <w:rtl/>
        </w:rPr>
        <w:t>מתמודד</w:t>
      </w:r>
      <w:r>
        <w:rPr>
          <w:rFonts w:hint="cs"/>
          <w:rtl/>
        </w:rPr>
        <w:t>.</w:t>
      </w:r>
      <w:r>
        <w:rPr>
          <w:rtl/>
        </w:rPr>
        <w:t xml:space="preserve"> </w:t>
      </w:r>
      <w:bookmarkStart w:id="15448" w:name="_ETM_Q33_562159"/>
      <w:bookmarkEnd w:id="15448"/>
      <w:r>
        <w:rPr>
          <w:rtl/>
        </w:rPr>
        <w:t xml:space="preserve">וצריך </w:t>
      </w:r>
      <w:bookmarkStart w:id="15449" w:name="_ETM_Q33_562490"/>
      <w:bookmarkEnd w:id="15449"/>
      <w:r>
        <w:rPr>
          <w:rtl/>
        </w:rPr>
        <w:t xml:space="preserve">גם </w:t>
      </w:r>
      <w:bookmarkStart w:id="15450" w:name="_ETM_Q33_562670"/>
      <w:bookmarkEnd w:id="15450"/>
      <w:r>
        <w:rPr>
          <w:rtl/>
        </w:rPr>
        <w:t>להתמודד</w:t>
      </w:r>
      <w:r>
        <w:rPr>
          <w:rFonts w:hint="cs"/>
          <w:rtl/>
        </w:rPr>
        <w:t xml:space="preserve"> </w:t>
      </w:r>
      <w:r>
        <w:rPr>
          <w:rFonts w:hint="eastAsia"/>
          <w:rtl/>
        </w:rPr>
        <w:t>–</w:t>
      </w:r>
      <w:r>
        <w:rPr>
          <w:rtl/>
        </w:rPr>
        <w:t xml:space="preserve"> </w:t>
      </w:r>
      <w:bookmarkStart w:id="15451" w:name="_ETM_Q33_563209"/>
      <w:bookmarkEnd w:id="15451"/>
      <w:r>
        <w:rPr>
          <w:rtl/>
        </w:rPr>
        <w:t>כן</w:t>
      </w:r>
      <w:r>
        <w:rPr>
          <w:rFonts w:hint="cs"/>
          <w:rtl/>
        </w:rPr>
        <w:t>,</w:t>
      </w:r>
      <w:r>
        <w:rPr>
          <w:rtl/>
        </w:rPr>
        <w:t xml:space="preserve"> </w:t>
      </w:r>
      <w:bookmarkStart w:id="15452" w:name="_ETM_Q33_563569"/>
      <w:bookmarkEnd w:id="15452"/>
      <w:r>
        <w:rPr>
          <w:rtl/>
        </w:rPr>
        <w:t xml:space="preserve">פה </w:t>
      </w:r>
      <w:bookmarkStart w:id="15453" w:name="_ETM_Q33_563749"/>
      <w:bookmarkEnd w:id="15453"/>
      <w:r>
        <w:rPr>
          <w:rtl/>
        </w:rPr>
        <w:t xml:space="preserve">לא </w:t>
      </w:r>
      <w:bookmarkStart w:id="15454" w:name="_ETM_Q33_563869"/>
      <w:bookmarkEnd w:id="15454"/>
      <w:r>
        <w:rPr>
          <w:rtl/>
        </w:rPr>
        <w:t xml:space="preserve">נהוג </w:t>
      </w:r>
      <w:bookmarkStart w:id="15455" w:name="_ETM_Q33_564139"/>
      <w:bookmarkEnd w:id="15455"/>
      <w:r>
        <w:rPr>
          <w:rtl/>
        </w:rPr>
        <w:t xml:space="preserve">לעשות </w:t>
      </w:r>
      <w:bookmarkStart w:id="15456" w:name="_ETM_Q33_564469"/>
      <w:bookmarkEnd w:id="15456"/>
      <w:r>
        <w:rPr>
          <w:rtl/>
        </w:rPr>
        <w:t xml:space="preserve">את </w:t>
      </w:r>
      <w:bookmarkStart w:id="15457" w:name="_ETM_Q33_564589"/>
      <w:bookmarkEnd w:id="15457"/>
      <w:r>
        <w:rPr>
          <w:rtl/>
        </w:rPr>
        <w:t>זה</w:t>
      </w:r>
      <w:r>
        <w:rPr>
          <w:rFonts w:hint="cs"/>
          <w:rtl/>
        </w:rPr>
        <w:t xml:space="preserve"> </w:t>
      </w:r>
      <w:r>
        <w:rPr>
          <w:rFonts w:hint="eastAsia"/>
          <w:rtl/>
        </w:rPr>
        <w:t>–</w:t>
      </w:r>
      <w:r>
        <w:rPr>
          <w:rtl/>
        </w:rPr>
        <w:t xml:space="preserve"> </w:t>
      </w:r>
      <w:bookmarkStart w:id="15458" w:name="_ETM_Q33_565009"/>
      <w:bookmarkEnd w:id="15458"/>
      <w:r>
        <w:rPr>
          <w:rtl/>
        </w:rPr>
        <w:t xml:space="preserve">אולי </w:t>
      </w:r>
      <w:bookmarkStart w:id="15459" w:name="_ETM_Q33_565969"/>
      <w:bookmarkEnd w:id="15459"/>
      <w:r>
        <w:rPr>
          <w:rFonts w:hint="cs"/>
          <w:rtl/>
        </w:rPr>
        <w:t>עם</w:t>
      </w:r>
      <w:r>
        <w:rPr>
          <w:rtl/>
        </w:rPr>
        <w:t xml:space="preserve"> </w:t>
      </w:r>
      <w:bookmarkStart w:id="15460" w:name="_ETM_Q33_566119"/>
      <w:bookmarkEnd w:id="15460"/>
      <w:r>
        <w:rPr>
          <w:rtl/>
        </w:rPr>
        <w:t xml:space="preserve">דמותו </w:t>
      </w:r>
      <w:bookmarkStart w:id="15461" w:name="_ETM_Q33_566509"/>
      <w:bookmarkEnd w:id="15461"/>
      <w:r>
        <w:rPr>
          <w:rtl/>
        </w:rPr>
        <w:t xml:space="preserve">של </w:t>
      </w:r>
      <w:bookmarkStart w:id="15462" w:name="_ETM_Q33_566689"/>
      <w:bookmarkEnd w:id="15462"/>
      <w:r>
        <w:rPr>
          <w:rtl/>
        </w:rPr>
        <w:t>המציע</w:t>
      </w:r>
      <w:r>
        <w:rPr>
          <w:rFonts w:hint="cs"/>
          <w:rtl/>
        </w:rPr>
        <w:t>.</w:t>
      </w:r>
      <w:r>
        <w:rPr>
          <w:rtl/>
        </w:rPr>
        <w:t xml:space="preserve"> </w:t>
      </w:r>
      <w:bookmarkStart w:id="15463" w:name="_ETM_Q33_568520"/>
      <w:bookmarkEnd w:id="15463"/>
      <w:r>
        <w:rPr>
          <w:rtl/>
        </w:rPr>
        <w:t>כן</w:t>
      </w:r>
      <w:r>
        <w:rPr>
          <w:rFonts w:hint="cs"/>
          <w:rtl/>
        </w:rPr>
        <w:t>,</w:t>
      </w:r>
      <w:r>
        <w:rPr>
          <w:rtl/>
        </w:rPr>
        <w:t xml:space="preserve"> </w:t>
      </w:r>
      <w:bookmarkStart w:id="15464" w:name="_ETM_Q33_568850"/>
      <w:bookmarkEnd w:id="15464"/>
      <w:r>
        <w:rPr>
          <w:rtl/>
        </w:rPr>
        <w:t>חברים</w:t>
      </w:r>
      <w:r>
        <w:rPr>
          <w:rFonts w:hint="cs"/>
          <w:rtl/>
        </w:rPr>
        <w:t>,</w:t>
      </w:r>
      <w:r>
        <w:rPr>
          <w:rtl/>
        </w:rPr>
        <w:t xml:space="preserve"> </w:t>
      </w:r>
      <w:bookmarkStart w:id="15465" w:name="_ETM_Q33_569240"/>
      <w:bookmarkEnd w:id="15465"/>
      <w:r>
        <w:rPr>
          <w:rtl/>
        </w:rPr>
        <w:t xml:space="preserve">דמותו </w:t>
      </w:r>
      <w:bookmarkStart w:id="15466" w:name="_ETM_Q33_569659"/>
      <w:bookmarkEnd w:id="15466"/>
      <w:r>
        <w:rPr>
          <w:rtl/>
        </w:rPr>
        <w:t xml:space="preserve">של </w:t>
      </w:r>
      <w:bookmarkStart w:id="15467" w:name="_ETM_Q33_569870"/>
      <w:bookmarkEnd w:id="15467"/>
      <w:r>
        <w:rPr>
          <w:rtl/>
        </w:rPr>
        <w:t xml:space="preserve">המציע </w:t>
      </w:r>
      <w:bookmarkStart w:id="15468" w:name="_ETM_Q33_570650"/>
      <w:bookmarkEnd w:id="15468"/>
      <w:r>
        <w:rPr>
          <w:rtl/>
        </w:rPr>
        <w:t xml:space="preserve">יש </w:t>
      </w:r>
      <w:bookmarkStart w:id="15469" w:name="_ETM_Q33_571010"/>
      <w:bookmarkEnd w:id="15469"/>
      <w:r>
        <w:rPr>
          <w:rtl/>
        </w:rPr>
        <w:t xml:space="preserve">לה </w:t>
      </w:r>
      <w:bookmarkStart w:id="15470" w:name="_ETM_Q33_571159"/>
      <w:bookmarkEnd w:id="15470"/>
      <w:r>
        <w:rPr>
          <w:rtl/>
        </w:rPr>
        <w:t>משמעות</w:t>
      </w:r>
      <w:r>
        <w:rPr>
          <w:rFonts w:hint="cs"/>
          <w:rtl/>
        </w:rPr>
        <w:t>.</w:t>
      </w:r>
      <w:r>
        <w:rPr>
          <w:rtl/>
        </w:rPr>
        <w:t xml:space="preserve"> </w:t>
      </w:r>
      <w:bookmarkStart w:id="15471" w:name="_ETM_Q33_572660"/>
      <w:bookmarkEnd w:id="15471"/>
      <w:r>
        <w:rPr>
          <w:rtl/>
        </w:rPr>
        <w:t xml:space="preserve">הצבע </w:t>
      </w:r>
      <w:bookmarkStart w:id="15472" w:name="_ETM_Q33_573290"/>
      <w:bookmarkEnd w:id="15472"/>
      <w:r>
        <w:rPr>
          <w:rtl/>
        </w:rPr>
        <w:t xml:space="preserve">של </w:t>
      </w:r>
      <w:bookmarkStart w:id="15473" w:name="_ETM_Q33_573440"/>
      <w:bookmarkEnd w:id="15473"/>
      <w:r>
        <w:rPr>
          <w:rtl/>
        </w:rPr>
        <w:t xml:space="preserve">דמותו </w:t>
      </w:r>
      <w:bookmarkStart w:id="15474" w:name="_ETM_Q33_573830"/>
      <w:bookmarkEnd w:id="15474"/>
      <w:r>
        <w:rPr>
          <w:rtl/>
        </w:rPr>
        <w:t xml:space="preserve">של </w:t>
      </w:r>
      <w:bookmarkStart w:id="15475" w:name="_ETM_Q33_573980"/>
      <w:bookmarkEnd w:id="15475"/>
      <w:r>
        <w:rPr>
          <w:rtl/>
        </w:rPr>
        <w:t xml:space="preserve">המציע </w:t>
      </w:r>
      <w:bookmarkStart w:id="15476" w:name="_ETM_Q33_574700"/>
      <w:bookmarkEnd w:id="15476"/>
      <w:r>
        <w:rPr>
          <w:rtl/>
        </w:rPr>
        <w:t xml:space="preserve">הוא </w:t>
      </w:r>
      <w:bookmarkStart w:id="15477" w:name="_ETM_Q33_574850"/>
      <w:bookmarkEnd w:id="15477"/>
      <w:r>
        <w:rPr>
          <w:rtl/>
        </w:rPr>
        <w:t xml:space="preserve">אדם </w:t>
      </w:r>
      <w:bookmarkStart w:id="15478" w:name="_ETM_Q33_575210"/>
      <w:bookmarkEnd w:id="15478"/>
      <w:r>
        <w:rPr>
          <w:rtl/>
        </w:rPr>
        <w:t xml:space="preserve">מסית </w:t>
      </w:r>
      <w:bookmarkStart w:id="15479" w:name="_ETM_Q33_575600"/>
      <w:bookmarkEnd w:id="15479"/>
      <w:r>
        <w:rPr>
          <w:rtl/>
        </w:rPr>
        <w:t>ומדיח</w:t>
      </w:r>
      <w:r>
        <w:rPr>
          <w:rFonts w:hint="cs"/>
          <w:rtl/>
        </w:rPr>
        <w:t>.</w:t>
      </w:r>
      <w:r>
        <w:rPr>
          <w:rtl/>
        </w:rPr>
        <w:t xml:space="preserve"> </w:t>
      </w:r>
      <w:bookmarkStart w:id="15480" w:name="_ETM_Q33_577240"/>
      <w:bookmarkEnd w:id="15480"/>
      <w:r>
        <w:rPr>
          <w:rtl/>
        </w:rPr>
        <w:t xml:space="preserve">שקרן </w:t>
      </w:r>
      <w:bookmarkStart w:id="15481" w:name="_ETM_Q33_577750"/>
      <w:bookmarkEnd w:id="15481"/>
      <w:r>
        <w:rPr>
          <w:rtl/>
        </w:rPr>
        <w:t xml:space="preserve">מועד </w:t>
      </w:r>
      <w:bookmarkStart w:id="15482" w:name="_ETM_Q33_578740"/>
      <w:bookmarkEnd w:id="15482"/>
      <w:r>
        <w:rPr>
          <w:rtl/>
        </w:rPr>
        <w:t xml:space="preserve">פה </w:t>
      </w:r>
      <w:bookmarkStart w:id="15483" w:name="_ETM_Q33_579459"/>
      <w:bookmarkEnd w:id="15483"/>
      <w:r>
        <w:rPr>
          <w:rtl/>
        </w:rPr>
        <w:t>ובוועדה</w:t>
      </w:r>
      <w:r>
        <w:rPr>
          <w:rFonts w:hint="cs"/>
          <w:rtl/>
        </w:rPr>
        <w:t>.</w:t>
      </w:r>
      <w:r>
        <w:rPr>
          <w:rtl/>
        </w:rPr>
        <w:t xml:space="preserve"> </w:t>
      </w:r>
      <w:bookmarkStart w:id="15484" w:name="_ETM_Q33_581189"/>
      <w:bookmarkEnd w:id="15484"/>
      <w:r>
        <w:rPr>
          <w:rtl/>
        </w:rPr>
        <w:t xml:space="preserve">הוא </w:t>
      </w:r>
      <w:bookmarkStart w:id="15485" w:name="_ETM_Q33_581339"/>
      <w:bookmarkEnd w:id="15485"/>
      <w:r>
        <w:rPr>
          <w:rtl/>
        </w:rPr>
        <w:t xml:space="preserve">אמר </w:t>
      </w:r>
      <w:bookmarkStart w:id="15486" w:name="_ETM_Q33_581609"/>
      <w:bookmarkEnd w:id="15486"/>
      <w:r>
        <w:rPr>
          <w:rtl/>
        </w:rPr>
        <w:t xml:space="preserve">את </w:t>
      </w:r>
      <w:bookmarkStart w:id="15487" w:name="_ETM_Q33_581729"/>
      <w:bookmarkEnd w:id="15487"/>
      <w:r>
        <w:rPr>
          <w:rtl/>
        </w:rPr>
        <w:t xml:space="preserve">הדברים </w:t>
      </w:r>
      <w:bookmarkStart w:id="15488" w:name="_ETM_Q33_582089"/>
      <w:bookmarkEnd w:id="15488"/>
      <w:r>
        <w:rPr>
          <w:rtl/>
        </w:rPr>
        <w:t xml:space="preserve">יותר </w:t>
      </w:r>
      <w:bookmarkStart w:id="15489" w:name="_ETM_Q33_582359"/>
      <w:bookmarkEnd w:id="15489"/>
      <w:r>
        <w:rPr>
          <w:rtl/>
        </w:rPr>
        <w:t>מפעם</w:t>
      </w:r>
      <w:r>
        <w:rPr>
          <w:rFonts w:hint="cs"/>
          <w:rtl/>
        </w:rPr>
        <w:t xml:space="preserve"> אחת. </w:t>
      </w:r>
      <w:bookmarkStart w:id="15490" w:name="_ETM_Q33_582749"/>
      <w:bookmarkStart w:id="15491" w:name="_ETM_Q33_583109"/>
      <w:bookmarkEnd w:id="15490"/>
      <w:bookmarkEnd w:id="15491"/>
      <w:r>
        <w:rPr>
          <w:rtl/>
        </w:rPr>
        <w:t>ושמענו</w:t>
      </w:r>
      <w:r>
        <w:rPr>
          <w:rFonts w:hint="cs"/>
          <w:rtl/>
        </w:rPr>
        <w:t xml:space="preserve">, ודיברו על ועדת צדוק, וציטוטים </w:t>
      </w:r>
      <w:r>
        <w:rPr>
          <w:rFonts w:hint="eastAsia"/>
          <w:rtl/>
        </w:rPr>
        <w:t>–</w:t>
      </w:r>
      <w:r>
        <w:rPr>
          <w:rFonts w:hint="cs"/>
          <w:rtl/>
        </w:rPr>
        <w:t xml:space="preserve"> </w:t>
      </w:r>
      <w:bookmarkStart w:id="15492" w:name="_ETM_Q33_583619"/>
      <w:bookmarkStart w:id="15493" w:name="_ETM_Q33_583799"/>
      <w:bookmarkStart w:id="15494" w:name="_ETM_Q33_584100"/>
      <w:bookmarkStart w:id="15495" w:name="_ETM_Q33_584159"/>
      <w:bookmarkStart w:id="15496" w:name="_ETM_Q33_584520"/>
      <w:bookmarkStart w:id="15497" w:name="_ETM_Q33_584969"/>
      <w:bookmarkStart w:id="15498" w:name="_ETM_Q33_586079"/>
      <w:bookmarkEnd w:id="15492"/>
      <w:bookmarkEnd w:id="15493"/>
      <w:bookmarkEnd w:id="15494"/>
      <w:bookmarkEnd w:id="15495"/>
      <w:bookmarkEnd w:id="15496"/>
      <w:bookmarkEnd w:id="15497"/>
      <w:bookmarkEnd w:id="15498"/>
      <w:r>
        <w:rPr>
          <w:rtl/>
        </w:rPr>
        <w:t xml:space="preserve">אין </w:t>
      </w:r>
      <w:bookmarkStart w:id="15499" w:name="_ETM_Q33_586319"/>
      <w:bookmarkEnd w:id="15499"/>
      <w:r>
        <w:rPr>
          <w:rtl/>
        </w:rPr>
        <w:t xml:space="preserve">קשר </w:t>
      </w:r>
      <w:bookmarkStart w:id="15500" w:name="_ETM_Q33_586679"/>
      <w:bookmarkEnd w:id="15500"/>
      <w:r>
        <w:rPr>
          <w:rtl/>
        </w:rPr>
        <w:t>ב</w:t>
      </w:r>
      <w:r>
        <w:rPr>
          <w:rFonts w:hint="cs"/>
          <w:rtl/>
        </w:rPr>
        <w:t xml:space="preserve">ין </w:t>
      </w:r>
      <w:r>
        <w:rPr>
          <w:rtl/>
        </w:rPr>
        <w:t xml:space="preserve">מה </w:t>
      </w:r>
      <w:bookmarkStart w:id="15501" w:name="_ETM_Q33_586950"/>
      <w:bookmarkEnd w:id="15501"/>
      <w:r>
        <w:rPr>
          <w:rtl/>
        </w:rPr>
        <w:t xml:space="preserve">שיש </w:t>
      </w:r>
      <w:bookmarkStart w:id="15502" w:name="_ETM_Q33_587189"/>
      <w:bookmarkEnd w:id="15502"/>
      <w:r>
        <w:rPr>
          <w:rFonts w:hint="cs"/>
          <w:rtl/>
        </w:rPr>
        <w:t xml:space="preserve">בוועדת </w:t>
      </w:r>
      <w:bookmarkStart w:id="15503" w:name="_ETM_Q33_588275"/>
      <w:bookmarkStart w:id="15504" w:name="_ETM_Q33_587460"/>
      <w:bookmarkEnd w:id="15503"/>
      <w:bookmarkEnd w:id="15504"/>
      <w:r>
        <w:rPr>
          <w:rtl/>
        </w:rPr>
        <w:t xml:space="preserve">צדוק </w:t>
      </w:r>
      <w:bookmarkStart w:id="15505" w:name="_ETM_Q33_587759"/>
      <w:bookmarkEnd w:id="15505"/>
      <w:r>
        <w:rPr>
          <w:rtl/>
        </w:rPr>
        <w:t xml:space="preserve">למקום </w:t>
      </w:r>
      <w:bookmarkStart w:id="15506" w:name="_ETM_Q33_588179"/>
      <w:bookmarkEnd w:id="15506"/>
      <w:r>
        <w:rPr>
          <w:rFonts w:hint="cs"/>
          <w:rtl/>
        </w:rPr>
        <w:t xml:space="preserve">אשר </w:t>
      </w:r>
      <w:r>
        <w:rPr>
          <w:rtl/>
        </w:rPr>
        <w:t xml:space="preserve">נמצא </w:t>
      </w:r>
      <w:bookmarkStart w:id="15507" w:name="_ETM_Q33_588600"/>
      <w:bookmarkEnd w:id="15507"/>
      <w:r>
        <w:rPr>
          <w:rtl/>
        </w:rPr>
        <w:t xml:space="preserve">פה </w:t>
      </w:r>
      <w:bookmarkStart w:id="15508" w:name="_ETM_Q33_588719"/>
      <w:bookmarkEnd w:id="15508"/>
      <w:r>
        <w:rPr>
          <w:rtl/>
        </w:rPr>
        <w:t>בפנים</w:t>
      </w:r>
      <w:r>
        <w:rPr>
          <w:rFonts w:hint="cs"/>
          <w:rtl/>
        </w:rPr>
        <w:t>.</w:t>
      </w:r>
      <w:r>
        <w:rPr>
          <w:rtl/>
        </w:rPr>
        <w:t xml:space="preserve"> </w:t>
      </w:r>
      <w:bookmarkStart w:id="15509" w:name="_ETM_Q33_589549"/>
      <w:bookmarkEnd w:id="15509"/>
      <w:r>
        <w:rPr>
          <w:rtl/>
        </w:rPr>
        <w:t xml:space="preserve">אין </w:t>
      </w:r>
      <w:bookmarkStart w:id="15510" w:name="_ETM_Q33_589880"/>
      <w:bookmarkEnd w:id="15510"/>
      <w:r>
        <w:rPr>
          <w:rtl/>
        </w:rPr>
        <w:t xml:space="preserve">קשר </w:t>
      </w:r>
      <w:bookmarkStart w:id="15511" w:name="_ETM_Q33_590209"/>
      <w:bookmarkEnd w:id="15511"/>
      <w:r>
        <w:rPr>
          <w:rtl/>
        </w:rPr>
        <w:t xml:space="preserve">בין </w:t>
      </w:r>
      <w:bookmarkStart w:id="15512" w:name="_ETM_Q33_590359"/>
      <w:bookmarkEnd w:id="15512"/>
      <w:r>
        <w:rPr>
          <w:rtl/>
        </w:rPr>
        <w:t xml:space="preserve">הדברים </w:t>
      </w:r>
      <w:bookmarkStart w:id="15513" w:name="_ETM_Q33_590719"/>
      <w:bookmarkEnd w:id="15513"/>
      <w:r>
        <w:rPr>
          <w:rtl/>
        </w:rPr>
        <w:t xml:space="preserve">האלה </w:t>
      </w:r>
      <w:bookmarkStart w:id="15514" w:name="_ETM_Q33_590869"/>
      <w:bookmarkEnd w:id="15514"/>
      <w:r>
        <w:rPr>
          <w:rtl/>
        </w:rPr>
        <w:t>כלל</w:t>
      </w:r>
      <w:r>
        <w:rPr>
          <w:rFonts w:hint="cs"/>
          <w:rtl/>
        </w:rPr>
        <w:t>.</w:t>
      </w:r>
      <w:bookmarkStart w:id="15515" w:name="_ETM_Q33_595790"/>
      <w:bookmarkEnd w:id="15515"/>
    </w:p>
    <w:p w:rsidR="009D682C" w:rsidRDefault="009D682C" w:rsidP="00723827">
      <w:pPr>
        <w:ind w:firstLine="0"/>
        <w:rPr>
          <w:rtl/>
        </w:rPr>
      </w:pPr>
      <w:bookmarkStart w:id="15516" w:name="_ETM_Q33_595890"/>
      <w:bookmarkStart w:id="15517" w:name="_ETM_Q33_595982"/>
      <w:bookmarkStart w:id="15518" w:name="_ETM_Q33_596075"/>
      <w:bookmarkStart w:id="15519" w:name="_ETM_Q33_596174"/>
      <w:bookmarkEnd w:id="15516"/>
      <w:bookmarkEnd w:id="15517"/>
      <w:bookmarkEnd w:id="15518"/>
      <w:bookmarkEnd w:id="15519"/>
    </w:p>
    <w:p w:rsidR="009D682C" w:rsidRDefault="009D682C" w:rsidP="00723827">
      <w:pPr>
        <w:pStyle w:val="af6"/>
        <w:keepNext/>
        <w:rPr>
          <w:rtl/>
        </w:rPr>
      </w:pPr>
      <w:r w:rsidRPr="00BD73CA">
        <w:rPr>
          <w:rStyle w:val="TagStyle"/>
          <w:rtl/>
        </w:rPr>
        <w:t xml:space="preserve"> &lt;&lt; יור &gt;&gt;</w:t>
      </w:r>
      <w:r w:rsidRPr="00A36858">
        <w:rPr>
          <w:rStyle w:val="TagStyle"/>
          <w:rtl/>
        </w:rPr>
        <w:t xml:space="preserve"> </w:t>
      </w:r>
      <w:r>
        <w:rPr>
          <w:rtl/>
        </w:rPr>
        <w:t>היו"ר יעקב מרגי:</w:t>
      </w:r>
      <w:r w:rsidRPr="00A36858">
        <w:rPr>
          <w:rStyle w:val="TagStyle"/>
          <w:rtl/>
        </w:rPr>
        <w:t xml:space="preserve"> </w:t>
      </w:r>
      <w:r w:rsidRPr="00BD73CA">
        <w:rPr>
          <w:rStyle w:val="TagStyle"/>
          <w:rtl/>
        </w:rPr>
        <w:t>&lt;&lt;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חברי הכנסת, נא לשבת ולשמור על השקט. </w:t>
      </w:r>
      <w:bookmarkStart w:id="15520" w:name="_ETM_Q33_596552"/>
      <w:bookmarkEnd w:id="15520"/>
    </w:p>
    <w:p w:rsidR="009D682C" w:rsidRDefault="009D682C" w:rsidP="00723827">
      <w:pPr>
        <w:rPr>
          <w:rtl/>
        </w:rPr>
      </w:pPr>
      <w:bookmarkStart w:id="15521" w:name="_ETM_Q33_596650"/>
      <w:bookmarkEnd w:id="15521"/>
    </w:p>
    <w:p w:rsidR="009D682C" w:rsidRDefault="009D682C" w:rsidP="00723827">
      <w:pPr>
        <w:pStyle w:val="-"/>
        <w:keepNext/>
        <w:rPr>
          <w:rtl/>
        </w:rPr>
      </w:pPr>
      <w:bookmarkStart w:id="15522" w:name="_ETM_Q33_596728"/>
      <w:bookmarkStart w:id="15523" w:name="_ETM_Q33_596847"/>
      <w:bookmarkStart w:id="15524" w:name="ET_speakercontinue_5791_22"/>
      <w:bookmarkEnd w:id="15522"/>
      <w:bookmarkEnd w:id="15523"/>
      <w:r w:rsidRPr="00BD73CA">
        <w:rPr>
          <w:rStyle w:val="TagStyle"/>
          <w:rtl/>
        </w:rPr>
        <w:t xml:space="preserve"> &lt;&lt; דובר_המשך &gt;&gt;</w:t>
      </w:r>
      <w:r w:rsidRPr="00A36858">
        <w:rPr>
          <w:rStyle w:val="TagStyle"/>
          <w:rtl/>
        </w:rPr>
        <w:t xml:space="preserve"> </w:t>
      </w:r>
      <w:r>
        <w:rPr>
          <w:rtl/>
        </w:rPr>
        <w:t>יואב סגלוביץ' (יש עתיד):</w:t>
      </w:r>
      <w:r w:rsidRPr="00A36858">
        <w:rPr>
          <w:rStyle w:val="TagStyle"/>
          <w:rtl/>
        </w:rPr>
        <w:t xml:space="preserve"> </w:t>
      </w:r>
      <w:r w:rsidRPr="00BD73CA">
        <w:rPr>
          <w:rStyle w:val="TagStyle"/>
          <w:rtl/>
        </w:rPr>
        <w:t>&lt;&lt; דובר_המשך &gt;&gt;</w:t>
      </w:r>
      <w:r>
        <w:rPr>
          <w:rtl/>
        </w:rPr>
        <w:t xml:space="preserve">   </w:t>
      </w:r>
      <w:bookmarkEnd w:id="15524"/>
    </w:p>
    <w:p w:rsidR="009D682C" w:rsidRDefault="009D682C" w:rsidP="00723827">
      <w:pPr>
        <w:pStyle w:val="KeepWithNext"/>
        <w:rPr>
          <w:rtl/>
        </w:rPr>
      </w:pPr>
    </w:p>
    <w:p w:rsidR="009D682C" w:rsidRDefault="009D682C" w:rsidP="00723827">
      <w:pPr>
        <w:rPr>
          <w:rtl/>
        </w:rPr>
      </w:pPr>
      <w:bookmarkStart w:id="15525" w:name="_ETM_Q33_598791"/>
      <w:bookmarkStart w:id="15526" w:name="_ETM_Q33_596262"/>
      <w:bookmarkStart w:id="15527" w:name="_ETM_Q33_596366"/>
      <w:bookmarkStart w:id="15528" w:name="_ETM_Q33_596468"/>
      <w:bookmarkStart w:id="15529" w:name="_ETM_Q33_592200"/>
      <w:bookmarkEnd w:id="15525"/>
      <w:bookmarkEnd w:id="15526"/>
      <w:bookmarkEnd w:id="15527"/>
      <w:bookmarkEnd w:id="15528"/>
      <w:bookmarkEnd w:id="15529"/>
      <w:r>
        <w:rPr>
          <w:rtl/>
        </w:rPr>
        <w:t xml:space="preserve">מדובר </w:t>
      </w:r>
      <w:bookmarkStart w:id="15530" w:name="_ETM_Q33_593250"/>
      <w:bookmarkStart w:id="15531" w:name="_ETM_Q33_593700"/>
      <w:bookmarkStart w:id="15532" w:name="_ETM_Q33_594360"/>
      <w:bookmarkStart w:id="15533" w:name="_ETM_Q33_594480"/>
      <w:bookmarkStart w:id="15534" w:name="_ETM_Q33_594990"/>
      <w:bookmarkStart w:id="15535" w:name="_ETM_Q33_595380"/>
      <w:bookmarkStart w:id="15536" w:name="_ETM_Q33_595529"/>
      <w:bookmarkStart w:id="15537" w:name="_ETM_Q33_596310"/>
      <w:bookmarkStart w:id="15538" w:name="_ETM_Q33_599430"/>
      <w:bookmarkEnd w:id="15530"/>
      <w:bookmarkEnd w:id="15531"/>
      <w:bookmarkEnd w:id="15532"/>
      <w:bookmarkEnd w:id="15533"/>
      <w:bookmarkEnd w:id="15534"/>
      <w:bookmarkEnd w:id="15535"/>
      <w:bookmarkEnd w:id="15536"/>
      <w:bookmarkEnd w:id="15537"/>
      <w:bookmarkEnd w:id="15538"/>
      <w:r>
        <w:rPr>
          <w:rtl/>
        </w:rPr>
        <w:t xml:space="preserve">בראש </w:t>
      </w:r>
      <w:bookmarkStart w:id="15539" w:name="_ETM_Q33_599939"/>
      <w:bookmarkEnd w:id="15539"/>
      <w:r>
        <w:rPr>
          <w:rtl/>
        </w:rPr>
        <w:t xml:space="preserve">ממשלה </w:t>
      </w:r>
      <w:bookmarkStart w:id="15540" w:name="_ETM_Q33_600420"/>
      <w:bookmarkEnd w:id="15540"/>
      <w:r>
        <w:rPr>
          <w:rtl/>
        </w:rPr>
        <w:t xml:space="preserve">מיועד </w:t>
      </w:r>
      <w:bookmarkStart w:id="15541" w:name="_ETM_Q33_602920"/>
      <w:bookmarkEnd w:id="15541"/>
      <w:r>
        <w:rPr>
          <w:rtl/>
        </w:rPr>
        <w:t xml:space="preserve">שמינה </w:t>
      </w:r>
      <w:bookmarkStart w:id="15542" w:name="_ETM_Q33_604359"/>
      <w:bookmarkEnd w:id="15542"/>
      <w:r>
        <w:rPr>
          <w:rtl/>
        </w:rPr>
        <w:t xml:space="preserve">סוכן </w:t>
      </w:r>
      <w:bookmarkStart w:id="15543" w:name="_ETM_Q33_604899"/>
      <w:bookmarkEnd w:id="15543"/>
      <w:r>
        <w:rPr>
          <w:rFonts w:hint="cs"/>
          <w:rtl/>
        </w:rPr>
        <w:t xml:space="preserve">כאוס, סוכן </w:t>
      </w:r>
      <w:bookmarkStart w:id="15544" w:name="_ETM_Q33_605989"/>
      <w:bookmarkEnd w:id="15544"/>
      <w:r>
        <w:rPr>
          <w:rFonts w:hint="cs"/>
          <w:rtl/>
        </w:rPr>
        <w:t xml:space="preserve">כאוס </w:t>
      </w:r>
      <w:bookmarkStart w:id="15545" w:name="_ETM_Q33_607009"/>
      <w:bookmarkStart w:id="15546" w:name="_ETM_Q33_607640"/>
      <w:bookmarkStart w:id="15547" w:name="_ETM_Q33_607969"/>
      <w:bookmarkEnd w:id="15545"/>
      <w:bookmarkEnd w:id="15546"/>
      <w:bookmarkEnd w:id="15547"/>
      <w:r>
        <w:rPr>
          <w:rFonts w:hint="cs"/>
          <w:rtl/>
        </w:rPr>
        <w:t>לאחד</w:t>
      </w:r>
      <w:r>
        <w:rPr>
          <w:rtl/>
        </w:rPr>
        <w:t xml:space="preserve"> </w:t>
      </w:r>
      <w:bookmarkStart w:id="15548" w:name="_ETM_Q33_608300"/>
      <w:bookmarkEnd w:id="15548"/>
      <w:r>
        <w:rPr>
          <w:rtl/>
        </w:rPr>
        <w:t xml:space="preserve">המקומות </w:t>
      </w:r>
      <w:bookmarkStart w:id="15549" w:name="_ETM_Q33_608779"/>
      <w:bookmarkEnd w:id="15549"/>
      <w:r>
        <w:rPr>
          <w:rtl/>
        </w:rPr>
        <w:t xml:space="preserve">הרגישים </w:t>
      </w:r>
      <w:bookmarkStart w:id="15550" w:name="_ETM_Q33_609290"/>
      <w:bookmarkEnd w:id="15550"/>
      <w:r>
        <w:rPr>
          <w:rtl/>
        </w:rPr>
        <w:t xml:space="preserve">ביותר </w:t>
      </w:r>
      <w:bookmarkStart w:id="15551" w:name="_ETM_Q33_609650"/>
      <w:bookmarkEnd w:id="15551"/>
      <w:r>
        <w:rPr>
          <w:rtl/>
        </w:rPr>
        <w:t xml:space="preserve">במדינת </w:t>
      </w:r>
      <w:bookmarkStart w:id="15552" w:name="_ETM_Q33_610069"/>
      <w:bookmarkEnd w:id="15552"/>
      <w:r>
        <w:rPr>
          <w:rtl/>
        </w:rPr>
        <w:t>ישראל</w:t>
      </w:r>
      <w:r>
        <w:rPr>
          <w:rFonts w:hint="cs"/>
          <w:rtl/>
        </w:rPr>
        <w:t>,</w:t>
      </w:r>
      <w:r>
        <w:rPr>
          <w:rtl/>
        </w:rPr>
        <w:t xml:space="preserve"> </w:t>
      </w:r>
      <w:bookmarkStart w:id="15553" w:name="_ETM_Q33_610940"/>
      <w:bookmarkEnd w:id="15553"/>
      <w:r>
        <w:rPr>
          <w:rFonts w:hint="cs"/>
          <w:rtl/>
        </w:rPr>
        <w:t>ב</w:t>
      </w:r>
      <w:r>
        <w:rPr>
          <w:rtl/>
        </w:rPr>
        <w:t xml:space="preserve">משרד </w:t>
      </w:r>
      <w:bookmarkStart w:id="15554" w:name="_ETM_Q33_611480"/>
      <w:bookmarkEnd w:id="15554"/>
      <w:r>
        <w:rPr>
          <w:rtl/>
        </w:rPr>
        <w:t xml:space="preserve">לביטחון </w:t>
      </w:r>
      <w:bookmarkStart w:id="15555" w:name="_ETM_Q33_611900"/>
      <w:bookmarkEnd w:id="15555"/>
      <w:r>
        <w:rPr>
          <w:rtl/>
        </w:rPr>
        <w:t>פנים</w:t>
      </w:r>
      <w:r>
        <w:rPr>
          <w:rFonts w:hint="cs"/>
          <w:rtl/>
        </w:rPr>
        <w:t>.</w:t>
      </w:r>
      <w:r>
        <w:rPr>
          <w:rtl/>
        </w:rPr>
        <w:t xml:space="preserve"> </w:t>
      </w:r>
      <w:bookmarkStart w:id="15556" w:name="_ETM_Q33_612140"/>
      <w:bookmarkEnd w:id="15556"/>
      <w:r>
        <w:rPr>
          <w:rtl/>
        </w:rPr>
        <w:t xml:space="preserve">שם </w:t>
      </w:r>
      <w:bookmarkStart w:id="15557" w:name="_ETM_Q33_612319"/>
      <w:bookmarkEnd w:id="15557"/>
      <w:r>
        <w:rPr>
          <w:rtl/>
        </w:rPr>
        <w:t xml:space="preserve">מתקבלות </w:t>
      </w:r>
      <w:bookmarkStart w:id="15558" w:name="_ETM_Q33_612709"/>
      <w:bookmarkEnd w:id="15558"/>
      <w:r>
        <w:rPr>
          <w:rtl/>
        </w:rPr>
        <w:t xml:space="preserve">החלטות </w:t>
      </w:r>
      <w:bookmarkStart w:id="15559" w:name="_ETM_Q33_614140"/>
      <w:bookmarkEnd w:id="15559"/>
      <w:r>
        <w:rPr>
          <w:rtl/>
        </w:rPr>
        <w:t xml:space="preserve">לא </w:t>
      </w:r>
      <w:bookmarkStart w:id="15560" w:name="_ETM_Q33_614440"/>
      <w:bookmarkEnd w:id="15560"/>
      <w:r>
        <w:rPr>
          <w:rtl/>
        </w:rPr>
        <w:t xml:space="preserve">רק </w:t>
      </w:r>
      <w:bookmarkStart w:id="15561" w:name="_ETM_Q33_614710"/>
      <w:bookmarkEnd w:id="15561"/>
      <w:r>
        <w:rPr>
          <w:rtl/>
        </w:rPr>
        <w:t xml:space="preserve">על </w:t>
      </w:r>
      <w:bookmarkStart w:id="15562" w:name="_ETM_Q33_614830"/>
      <w:bookmarkEnd w:id="15562"/>
      <w:r>
        <w:rPr>
          <w:rtl/>
        </w:rPr>
        <w:t xml:space="preserve">מה </w:t>
      </w:r>
      <w:bookmarkStart w:id="15563" w:name="_ETM_Q33_615070"/>
      <w:bookmarkEnd w:id="15563"/>
      <w:r>
        <w:rPr>
          <w:rtl/>
        </w:rPr>
        <w:t>לעשות</w:t>
      </w:r>
      <w:r>
        <w:rPr>
          <w:rFonts w:hint="cs"/>
          <w:rtl/>
        </w:rPr>
        <w:t>,</w:t>
      </w:r>
      <w:r>
        <w:rPr>
          <w:rtl/>
        </w:rPr>
        <w:t xml:space="preserve"> </w:t>
      </w:r>
      <w:bookmarkStart w:id="15564" w:name="_ETM_Q33_615790"/>
      <w:bookmarkEnd w:id="15564"/>
      <w:r>
        <w:rPr>
          <w:rtl/>
        </w:rPr>
        <w:t xml:space="preserve">אלא </w:t>
      </w:r>
      <w:bookmarkStart w:id="15565" w:name="_ETM_Q33_616150"/>
      <w:bookmarkEnd w:id="15565"/>
      <w:r>
        <w:rPr>
          <w:rtl/>
        </w:rPr>
        <w:t xml:space="preserve">על </w:t>
      </w:r>
      <w:bookmarkStart w:id="15566" w:name="_ETM_Q33_616300"/>
      <w:bookmarkEnd w:id="15566"/>
      <w:r>
        <w:rPr>
          <w:rtl/>
        </w:rPr>
        <w:t xml:space="preserve">איך </w:t>
      </w:r>
      <w:bookmarkStart w:id="15567" w:name="_ETM_Q33_616570"/>
      <w:bookmarkEnd w:id="15567"/>
      <w:r>
        <w:rPr>
          <w:rtl/>
        </w:rPr>
        <w:t>לעשות</w:t>
      </w:r>
      <w:r>
        <w:rPr>
          <w:rFonts w:hint="cs"/>
          <w:rtl/>
        </w:rPr>
        <w:t>,</w:t>
      </w:r>
      <w:r>
        <w:rPr>
          <w:rtl/>
        </w:rPr>
        <w:t xml:space="preserve"> </w:t>
      </w:r>
      <w:bookmarkStart w:id="15568" w:name="_ETM_Q33_617700"/>
      <w:bookmarkEnd w:id="15568"/>
      <w:r>
        <w:rPr>
          <w:rtl/>
        </w:rPr>
        <w:t xml:space="preserve">איך </w:t>
      </w:r>
      <w:bookmarkStart w:id="15569" w:name="_ETM_Q33_617969"/>
      <w:bookmarkEnd w:id="15569"/>
      <w:r>
        <w:rPr>
          <w:rtl/>
        </w:rPr>
        <w:t>לנהוג</w:t>
      </w:r>
      <w:r>
        <w:rPr>
          <w:rFonts w:hint="cs"/>
          <w:rtl/>
        </w:rPr>
        <w:t>,</w:t>
      </w:r>
      <w:r>
        <w:rPr>
          <w:rtl/>
        </w:rPr>
        <w:t xml:space="preserve"> </w:t>
      </w:r>
      <w:bookmarkStart w:id="15570" w:name="_ETM_Q33_618840"/>
      <w:bookmarkEnd w:id="15570"/>
      <w:r>
        <w:rPr>
          <w:rtl/>
        </w:rPr>
        <w:t>מה</w:t>
      </w:r>
      <w:r>
        <w:rPr>
          <w:rFonts w:hint="cs"/>
          <w:rtl/>
        </w:rPr>
        <w:t xml:space="preserve">י דמות. </w:t>
      </w:r>
      <w:bookmarkStart w:id="15571" w:name="_ETM_Q33_619109"/>
      <w:bookmarkStart w:id="15572" w:name="_ETM_Q33_619230"/>
      <w:bookmarkStart w:id="15573" w:name="_ETM_Q33_619919"/>
      <w:bookmarkEnd w:id="15571"/>
      <w:bookmarkEnd w:id="15572"/>
      <w:bookmarkEnd w:id="15573"/>
      <w:r>
        <w:rPr>
          <w:rtl/>
        </w:rPr>
        <w:t xml:space="preserve">שם </w:t>
      </w:r>
      <w:bookmarkStart w:id="15574" w:name="_ETM_Q33_620279"/>
      <w:bookmarkEnd w:id="15574"/>
      <w:r>
        <w:rPr>
          <w:rtl/>
        </w:rPr>
        <w:t xml:space="preserve">יש </w:t>
      </w:r>
      <w:bookmarkStart w:id="15575" w:name="_ETM_Q33_620400"/>
      <w:bookmarkEnd w:id="15575"/>
      <w:r>
        <w:rPr>
          <w:rtl/>
        </w:rPr>
        <w:t xml:space="preserve">משמעות </w:t>
      </w:r>
      <w:bookmarkStart w:id="15576" w:name="_ETM_Q33_620849"/>
      <w:bookmarkEnd w:id="15576"/>
      <w:r>
        <w:rPr>
          <w:rtl/>
        </w:rPr>
        <w:t>למה</w:t>
      </w:r>
      <w:r>
        <w:rPr>
          <w:rFonts w:hint="cs"/>
          <w:rtl/>
        </w:rPr>
        <w:t>י</w:t>
      </w:r>
      <w:bookmarkStart w:id="15577" w:name="_ETM_Q33_621120"/>
      <w:bookmarkEnd w:id="15577"/>
      <w:r>
        <w:rPr>
          <w:rtl/>
        </w:rPr>
        <w:t xml:space="preserve"> </w:t>
      </w:r>
      <w:bookmarkStart w:id="15578" w:name="_ETM_Q33_621209"/>
      <w:bookmarkEnd w:id="15578"/>
      <w:r>
        <w:rPr>
          <w:rtl/>
        </w:rPr>
        <w:t xml:space="preserve">דוגמה </w:t>
      </w:r>
      <w:bookmarkStart w:id="15579" w:name="_ETM_Q33_621569"/>
      <w:bookmarkEnd w:id="15579"/>
      <w:r>
        <w:rPr>
          <w:rtl/>
        </w:rPr>
        <w:t>אישית</w:t>
      </w:r>
      <w:r>
        <w:rPr>
          <w:rFonts w:hint="cs"/>
          <w:rtl/>
        </w:rPr>
        <w:t>,</w:t>
      </w:r>
      <w:r>
        <w:rPr>
          <w:rtl/>
        </w:rPr>
        <w:t xml:space="preserve"> </w:t>
      </w:r>
      <w:bookmarkStart w:id="15580" w:name="_ETM_Q33_622530"/>
      <w:bookmarkEnd w:id="15580"/>
      <w:r>
        <w:rPr>
          <w:rtl/>
        </w:rPr>
        <w:t xml:space="preserve">שם </w:t>
      </w:r>
      <w:bookmarkStart w:id="15581" w:name="_ETM_Q33_622830"/>
      <w:bookmarkEnd w:id="15581"/>
      <w:r>
        <w:rPr>
          <w:rtl/>
        </w:rPr>
        <w:t xml:space="preserve">יש </w:t>
      </w:r>
      <w:bookmarkStart w:id="15582" w:name="_ETM_Q33_622950"/>
      <w:bookmarkEnd w:id="15582"/>
      <w:r>
        <w:rPr>
          <w:rtl/>
        </w:rPr>
        <w:t xml:space="preserve">דוגמה </w:t>
      </w:r>
      <w:bookmarkStart w:id="15583" w:name="_ETM_Q33_623280"/>
      <w:bookmarkEnd w:id="15583"/>
      <w:r>
        <w:rPr>
          <w:rtl/>
        </w:rPr>
        <w:t>למתינות</w:t>
      </w:r>
      <w:r>
        <w:rPr>
          <w:rFonts w:hint="cs"/>
          <w:rtl/>
        </w:rPr>
        <w:t>,</w:t>
      </w:r>
      <w:r>
        <w:rPr>
          <w:rtl/>
        </w:rPr>
        <w:t xml:space="preserve"> </w:t>
      </w:r>
      <w:bookmarkStart w:id="15584" w:name="_ETM_Q33_624000"/>
      <w:bookmarkEnd w:id="15584"/>
      <w:r>
        <w:rPr>
          <w:rtl/>
        </w:rPr>
        <w:t xml:space="preserve">לשום </w:t>
      </w:r>
      <w:bookmarkStart w:id="15585" w:name="_ETM_Q33_624330"/>
      <w:bookmarkEnd w:id="15585"/>
      <w:r>
        <w:rPr>
          <w:rtl/>
        </w:rPr>
        <w:t>שכל</w:t>
      </w:r>
      <w:r>
        <w:rPr>
          <w:rFonts w:hint="cs"/>
          <w:rtl/>
        </w:rPr>
        <w:t>.</w:t>
      </w:r>
      <w:r>
        <w:rPr>
          <w:rtl/>
        </w:rPr>
        <w:t xml:space="preserve"> </w:t>
      </w:r>
      <w:bookmarkStart w:id="15586" w:name="_ETM_Q33_625200"/>
      <w:bookmarkStart w:id="15587" w:name="_ETM_Q33_625350"/>
      <w:bookmarkEnd w:id="15586"/>
      <w:bookmarkEnd w:id="15587"/>
      <w:r>
        <w:rPr>
          <w:rtl/>
        </w:rPr>
        <w:t xml:space="preserve">כל </w:t>
      </w:r>
      <w:bookmarkStart w:id="15588" w:name="_ETM_Q33_625560"/>
      <w:bookmarkEnd w:id="15588"/>
      <w:r>
        <w:rPr>
          <w:rtl/>
        </w:rPr>
        <w:t xml:space="preserve">הדברים </w:t>
      </w:r>
      <w:bookmarkStart w:id="15589" w:name="_ETM_Q33_625980"/>
      <w:bookmarkEnd w:id="15589"/>
      <w:r>
        <w:rPr>
          <w:rtl/>
        </w:rPr>
        <w:t xml:space="preserve">האלה </w:t>
      </w:r>
      <w:bookmarkStart w:id="15590" w:name="_ETM_Q33_626280"/>
      <w:bookmarkEnd w:id="15590"/>
      <w:r>
        <w:rPr>
          <w:rtl/>
        </w:rPr>
        <w:t xml:space="preserve">לא </w:t>
      </w:r>
      <w:bookmarkStart w:id="15591" w:name="_ETM_Q33_626400"/>
      <w:bookmarkEnd w:id="15591"/>
      <w:r>
        <w:rPr>
          <w:rtl/>
        </w:rPr>
        <w:t xml:space="preserve">נמצאים </w:t>
      </w:r>
      <w:bookmarkStart w:id="15592" w:name="_ETM_Q33_626850"/>
      <w:bookmarkEnd w:id="15592"/>
      <w:r>
        <w:rPr>
          <w:rtl/>
        </w:rPr>
        <w:t xml:space="preserve">אצל </w:t>
      </w:r>
      <w:bookmarkStart w:id="15593" w:name="_ETM_Q33_627030"/>
      <w:bookmarkEnd w:id="15593"/>
      <w:r>
        <w:rPr>
          <w:rtl/>
        </w:rPr>
        <w:t xml:space="preserve">סוכן </w:t>
      </w:r>
      <w:bookmarkStart w:id="15594" w:name="_ETM_Q33_627390"/>
      <w:bookmarkEnd w:id="15594"/>
      <w:r>
        <w:rPr>
          <w:rtl/>
        </w:rPr>
        <w:t xml:space="preserve">הכאוס </w:t>
      </w:r>
      <w:bookmarkStart w:id="15595" w:name="_ETM_Q33_627810"/>
      <w:bookmarkEnd w:id="15595"/>
      <w:r>
        <w:rPr>
          <w:rtl/>
        </w:rPr>
        <w:t>הזה</w:t>
      </w:r>
      <w:r>
        <w:rPr>
          <w:rFonts w:hint="cs"/>
          <w:rtl/>
        </w:rPr>
        <w:t>,</w:t>
      </w:r>
      <w:r>
        <w:rPr>
          <w:rtl/>
        </w:rPr>
        <w:t xml:space="preserve"> </w:t>
      </w:r>
      <w:bookmarkStart w:id="15596" w:name="_ETM_Q33_628780"/>
      <w:bookmarkEnd w:id="15596"/>
      <w:r>
        <w:rPr>
          <w:rtl/>
        </w:rPr>
        <w:t xml:space="preserve">השר </w:t>
      </w:r>
      <w:bookmarkStart w:id="15597" w:name="_ETM_Q33_629140"/>
      <w:bookmarkEnd w:id="15597"/>
      <w:r>
        <w:rPr>
          <w:rtl/>
        </w:rPr>
        <w:t xml:space="preserve">המיועד </w:t>
      </w:r>
      <w:bookmarkStart w:id="15598" w:name="_ETM_Q33_629530"/>
      <w:bookmarkEnd w:id="15598"/>
      <w:r>
        <w:rPr>
          <w:rtl/>
        </w:rPr>
        <w:t xml:space="preserve">איתמר </w:t>
      </w:r>
      <w:bookmarkStart w:id="15599" w:name="_ETM_Q33_629890"/>
      <w:bookmarkEnd w:id="15599"/>
      <w:r>
        <w:rPr>
          <w:rtl/>
        </w:rPr>
        <w:t xml:space="preserve">בן </w:t>
      </w:r>
      <w:bookmarkStart w:id="15600" w:name="_ETM_Q33_630099"/>
      <w:bookmarkEnd w:id="15600"/>
      <w:r>
        <w:rPr>
          <w:rtl/>
        </w:rPr>
        <w:t>גביר</w:t>
      </w:r>
      <w:r>
        <w:rPr>
          <w:rFonts w:hint="cs"/>
          <w:rtl/>
        </w:rPr>
        <w:t>.</w:t>
      </w:r>
      <w:r>
        <w:rPr>
          <w:rtl/>
        </w:rPr>
        <w:t xml:space="preserve"> </w:t>
      </w:r>
      <w:bookmarkStart w:id="15601" w:name="_ETM_Q33_631810"/>
      <w:bookmarkEnd w:id="15601"/>
    </w:p>
    <w:p w:rsidR="009D682C" w:rsidRDefault="009D682C" w:rsidP="00723827">
      <w:pPr>
        <w:rPr>
          <w:rtl/>
        </w:rPr>
      </w:pPr>
    </w:p>
    <w:p w:rsidR="009D682C" w:rsidRDefault="009D682C" w:rsidP="00723827">
      <w:pPr>
        <w:rPr>
          <w:rtl/>
        </w:rPr>
      </w:pPr>
      <w:r>
        <w:rPr>
          <w:rFonts w:hint="cs"/>
          <w:rtl/>
        </w:rPr>
        <w:t>ו</w:t>
      </w:r>
      <w:r>
        <w:rPr>
          <w:rtl/>
        </w:rPr>
        <w:t xml:space="preserve">הבעיה </w:t>
      </w:r>
      <w:bookmarkStart w:id="15602" w:name="_ETM_Q33_632439"/>
      <w:bookmarkEnd w:id="15602"/>
      <w:r>
        <w:rPr>
          <w:rtl/>
        </w:rPr>
        <w:t xml:space="preserve">הכי </w:t>
      </w:r>
      <w:bookmarkStart w:id="15603" w:name="_ETM_Q33_632680"/>
      <w:bookmarkEnd w:id="15603"/>
      <w:r>
        <w:rPr>
          <w:rtl/>
        </w:rPr>
        <w:t xml:space="preserve">גדולה </w:t>
      </w:r>
      <w:bookmarkStart w:id="15604" w:name="_ETM_Q33_633040"/>
      <w:bookmarkEnd w:id="15604"/>
      <w:r>
        <w:rPr>
          <w:rtl/>
        </w:rPr>
        <w:t xml:space="preserve">היא </w:t>
      </w:r>
      <w:bookmarkStart w:id="15605" w:name="_ETM_Q33_633720"/>
      <w:bookmarkEnd w:id="15605"/>
      <w:r>
        <w:rPr>
          <w:rtl/>
        </w:rPr>
        <w:t xml:space="preserve">לא </w:t>
      </w:r>
      <w:bookmarkStart w:id="15606" w:name="_ETM_Q33_633989"/>
      <w:bookmarkEnd w:id="15606"/>
      <w:r>
        <w:rPr>
          <w:rtl/>
        </w:rPr>
        <w:t>הממונה</w:t>
      </w:r>
      <w:r>
        <w:rPr>
          <w:rFonts w:hint="cs"/>
          <w:rtl/>
        </w:rPr>
        <w:t>,</w:t>
      </w:r>
      <w:r>
        <w:rPr>
          <w:rtl/>
        </w:rPr>
        <w:t xml:space="preserve"> </w:t>
      </w:r>
      <w:bookmarkStart w:id="15607" w:name="_ETM_Q33_634769"/>
      <w:bookmarkEnd w:id="15607"/>
      <w:r>
        <w:rPr>
          <w:rtl/>
        </w:rPr>
        <w:t xml:space="preserve">אלא </w:t>
      </w:r>
      <w:bookmarkStart w:id="15608" w:name="_ETM_Q33_635010"/>
      <w:bookmarkEnd w:id="15608"/>
      <w:r>
        <w:rPr>
          <w:rtl/>
        </w:rPr>
        <w:t xml:space="preserve">גם </w:t>
      </w:r>
      <w:bookmarkStart w:id="15609" w:name="_ETM_Q33_635280"/>
      <w:bookmarkEnd w:id="15609"/>
      <w:r>
        <w:rPr>
          <w:rFonts w:hint="cs"/>
          <w:rtl/>
        </w:rPr>
        <w:t>ה</w:t>
      </w:r>
      <w:r>
        <w:rPr>
          <w:rtl/>
        </w:rPr>
        <w:t>ממנה</w:t>
      </w:r>
      <w:r>
        <w:rPr>
          <w:rFonts w:hint="cs"/>
          <w:rtl/>
        </w:rPr>
        <w:t>.</w:t>
      </w:r>
    </w:p>
    <w:p w:rsidR="009D682C" w:rsidRDefault="009D682C" w:rsidP="00723827">
      <w:pPr>
        <w:rPr>
          <w:rtl/>
        </w:rPr>
      </w:pPr>
      <w:bookmarkStart w:id="15610" w:name="_ETM_Q33_636559"/>
      <w:bookmarkStart w:id="15611" w:name="_ETM_Q33_636677"/>
      <w:bookmarkEnd w:id="15610"/>
      <w:bookmarkEnd w:id="15611"/>
    </w:p>
    <w:p w:rsidR="009D682C" w:rsidRDefault="009D682C" w:rsidP="00723827">
      <w:pPr>
        <w:pStyle w:val="af6"/>
        <w:keepNext/>
        <w:rPr>
          <w:rtl/>
        </w:rPr>
      </w:pPr>
      <w:bookmarkStart w:id="15612" w:name="_ETM_Q33_636784"/>
      <w:bookmarkStart w:id="15613" w:name="_ETM_Q33_636886"/>
      <w:bookmarkStart w:id="15614" w:name="_ETM_Q33_636959"/>
      <w:bookmarkEnd w:id="15612"/>
      <w:bookmarkEnd w:id="15613"/>
      <w:bookmarkEnd w:id="15614"/>
      <w:r w:rsidRPr="00BD73CA">
        <w:rPr>
          <w:rStyle w:val="TagStyle"/>
          <w:rtl/>
        </w:rPr>
        <w:t xml:space="preserve"> &lt;&lt; יור &gt;&gt;</w:t>
      </w:r>
      <w:r w:rsidRPr="00A36858">
        <w:rPr>
          <w:rStyle w:val="TagStyle"/>
          <w:rtl/>
        </w:rPr>
        <w:t xml:space="preserve"> </w:t>
      </w:r>
      <w:r>
        <w:rPr>
          <w:rtl/>
        </w:rPr>
        <w:t>היו"ר יעקב מרגי:</w:t>
      </w:r>
      <w:r w:rsidRPr="00A36858">
        <w:rPr>
          <w:rStyle w:val="TagStyle"/>
          <w:rtl/>
        </w:rPr>
        <w:t xml:space="preserve"> </w:t>
      </w:r>
      <w:r w:rsidRPr="00BD73CA">
        <w:rPr>
          <w:rStyle w:val="TagStyle"/>
          <w:rtl/>
        </w:rPr>
        <w:t>&lt;&lt; יור &gt;&gt;</w:t>
      </w:r>
      <w:r>
        <w:rPr>
          <w:rtl/>
        </w:rPr>
        <w:t xml:space="preserve">   </w:t>
      </w:r>
    </w:p>
    <w:p w:rsidR="009D682C" w:rsidRDefault="009D682C" w:rsidP="00723827">
      <w:pPr>
        <w:pStyle w:val="KeepWithNext"/>
        <w:rPr>
          <w:rtl/>
        </w:rPr>
      </w:pPr>
    </w:p>
    <w:p w:rsidR="009D682C" w:rsidRPr="00A36858" w:rsidRDefault="009D682C" w:rsidP="00723827">
      <w:pPr>
        <w:rPr>
          <w:rtl/>
        </w:rPr>
      </w:pPr>
      <w:r>
        <w:rPr>
          <w:rFonts w:hint="cs"/>
          <w:rtl/>
        </w:rPr>
        <w:t xml:space="preserve">סדרנים, נא להושיב את חברי הכנסת </w:t>
      </w:r>
      <w:bookmarkStart w:id="15615" w:name="_ETM_Q33_640153"/>
      <w:bookmarkEnd w:id="15615"/>
      <w:r>
        <w:rPr>
          <w:rFonts w:hint="cs"/>
          <w:rtl/>
        </w:rPr>
        <w:t xml:space="preserve">ולהשתיק אותם. </w:t>
      </w:r>
    </w:p>
    <w:p w:rsidR="009D682C" w:rsidRDefault="009D682C" w:rsidP="00723827">
      <w:pPr>
        <w:rPr>
          <w:rtl/>
        </w:rPr>
      </w:pPr>
      <w:bookmarkStart w:id="15616" w:name="_ETM_Q33_637067"/>
      <w:bookmarkStart w:id="15617" w:name="_ETM_Q33_637152"/>
      <w:bookmarkStart w:id="15618" w:name="_ETM_Q33_636010"/>
      <w:bookmarkEnd w:id="15616"/>
      <w:bookmarkEnd w:id="15617"/>
      <w:bookmarkEnd w:id="15618"/>
    </w:p>
    <w:p w:rsidR="009D682C" w:rsidRDefault="009D682C" w:rsidP="00723827">
      <w:pPr>
        <w:pStyle w:val="-"/>
        <w:keepNext/>
        <w:rPr>
          <w:rtl/>
        </w:rPr>
      </w:pPr>
      <w:bookmarkStart w:id="15619" w:name="_ETM_Q33_636121"/>
      <w:bookmarkStart w:id="15620" w:name="ET_speakercontinue_5791_24"/>
      <w:bookmarkEnd w:id="15619"/>
      <w:r w:rsidRPr="00BD73CA">
        <w:rPr>
          <w:rStyle w:val="TagStyle"/>
          <w:rtl/>
        </w:rPr>
        <w:t xml:space="preserve"> &lt;&lt; דובר_המשך &gt;&gt;</w:t>
      </w:r>
      <w:r w:rsidRPr="00A36858">
        <w:rPr>
          <w:rStyle w:val="TagStyle"/>
          <w:rtl/>
        </w:rPr>
        <w:t xml:space="preserve"> </w:t>
      </w:r>
      <w:r>
        <w:rPr>
          <w:rtl/>
        </w:rPr>
        <w:t>יואב סגלוביץ' (יש עתיד):</w:t>
      </w:r>
      <w:r w:rsidRPr="00A36858">
        <w:rPr>
          <w:rStyle w:val="TagStyle"/>
          <w:rtl/>
        </w:rPr>
        <w:t xml:space="preserve"> </w:t>
      </w:r>
      <w:r w:rsidRPr="00BD73CA">
        <w:rPr>
          <w:rStyle w:val="TagStyle"/>
          <w:rtl/>
        </w:rPr>
        <w:t>&lt;&lt; דובר_המשך &gt;&gt;</w:t>
      </w:r>
      <w:r>
        <w:rPr>
          <w:rtl/>
        </w:rPr>
        <w:t xml:space="preserve">   </w:t>
      </w:r>
      <w:bookmarkEnd w:id="15620"/>
    </w:p>
    <w:p w:rsidR="009D682C" w:rsidRDefault="009D682C" w:rsidP="00723827">
      <w:pPr>
        <w:pStyle w:val="KeepWithNext"/>
        <w:rPr>
          <w:rtl/>
        </w:rPr>
      </w:pPr>
    </w:p>
    <w:p w:rsidR="009D682C" w:rsidRDefault="009D682C" w:rsidP="00723827">
      <w:pPr>
        <w:rPr>
          <w:rtl/>
        </w:rPr>
      </w:pPr>
      <w:bookmarkStart w:id="15621" w:name="_ETM_Q33_637133"/>
      <w:bookmarkEnd w:id="15621"/>
      <w:r>
        <w:rPr>
          <w:rFonts w:hint="cs"/>
          <w:rtl/>
        </w:rPr>
        <w:t xml:space="preserve">והממנה, ראש הממשלה המיועד, עושה את זה לכל </w:t>
      </w:r>
      <w:bookmarkStart w:id="15622" w:name="_ETM_Q33_641922"/>
      <w:bookmarkEnd w:id="15622"/>
      <w:r>
        <w:rPr>
          <w:rFonts w:hint="cs"/>
          <w:rtl/>
        </w:rPr>
        <w:t xml:space="preserve">אורך הדרך. הוא בוחר את האנשים הכי פחות מתאימים לתפקידים </w:t>
      </w:r>
      <w:bookmarkStart w:id="15623" w:name="_ETM_Q33_647171"/>
      <w:bookmarkEnd w:id="15623"/>
      <w:r>
        <w:rPr>
          <w:rFonts w:hint="cs"/>
          <w:rtl/>
        </w:rPr>
        <w:t>הכי רגישים שרק אפשר. הבעיה היא שכולנו נשלם את המחיר.</w:t>
      </w:r>
      <w:bookmarkStart w:id="15624" w:name="_ETM_Q33_650751"/>
      <w:bookmarkEnd w:id="15624"/>
      <w:r>
        <w:rPr>
          <w:rFonts w:hint="cs"/>
          <w:rtl/>
        </w:rPr>
        <w:t xml:space="preserve"> תודה רבה. </w:t>
      </w:r>
      <w:bookmarkStart w:id="15625" w:name="_ETM_Q33_653487"/>
      <w:bookmarkEnd w:id="15625"/>
    </w:p>
    <w:p w:rsidR="009D682C" w:rsidRDefault="009D682C" w:rsidP="00723827">
      <w:pPr>
        <w:ind w:firstLine="0"/>
        <w:rPr>
          <w:rtl/>
        </w:rPr>
      </w:pPr>
      <w:bookmarkStart w:id="15626" w:name="_ETM_Q33_653576"/>
      <w:bookmarkStart w:id="15627" w:name="_ETM_Q33_653678"/>
      <w:bookmarkStart w:id="15628" w:name="_ETM_Q33_653777"/>
      <w:bookmarkStart w:id="15629" w:name="_ETM_Q33_648390"/>
      <w:bookmarkEnd w:id="15626"/>
      <w:bookmarkEnd w:id="15627"/>
      <w:bookmarkEnd w:id="15628"/>
      <w:bookmarkEnd w:id="15629"/>
    </w:p>
    <w:p w:rsidR="009D682C" w:rsidRDefault="009D682C" w:rsidP="00723827">
      <w:pPr>
        <w:pStyle w:val="af6"/>
        <w:keepNext/>
        <w:rPr>
          <w:rtl/>
        </w:rPr>
      </w:pPr>
      <w:bookmarkStart w:id="15630" w:name="ET_yor_6170_25"/>
      <w:r w:rsidRPr="00BD73CA">
        <w:rPr>
          <w:rStyle w:val="TagStyle"/>
          <w:rtl/>
        </w:rPr>
        <w:t xml:space="preserve"> &lt;&lt; יור &gt;&gt;</w:t>
      </w:r>
      <w:r w:rsidRPr="00A36858">
        <w:rPr>
          <w:rStyle w:val="TagStyle"/>
          <w:rtl/>
        </w:rPr>
        <w:t xml:space="preserve"> </w:t>
      </w:r>
      <w:r>
        <w:rPr>
          <w:rtl/>
        </w:rPr>
        <w:t>היו"ר יעקב מרגי:</w:t>
      </w:r>
      <w:r w:rsidRPr="00A36858">
        <w:rPr>
          <w:rStyle w:val="TagStyle"/>
          <w:rtl/>
        </w:rPr>
        <w:t xml:space="preserve"> </w:t>
      </w:r>
      <w:r w:rsidRPr="00BD73CA">
        <w:rPr>
          <w:rStyle w:val="TagStyle"/>
          <w:rtl/>
        </w:rPr>
        <w:t>&lt;&lt; יור &gt;&gt;</w:t>
      </w:r>
      <w:r>
        <w:rPr>
          <w:rtl/>
        </w:rPr>
        <w:t xml:space="preserve">   </w:t>
      </w:r>
      <w:bookmarkEnd w:id="15630"/>
    </w:p>
    <w:p w:rsidR="009D682C" w:rsidRDefault="009D682C" w:rsidP="00723827">
      <w:pPr>
        <w:pStyle w:val="KeepWithNext"/>
        <w:rPr>
          <w:rtl/>
        </w:rPr>
      </w:pPr>
    </w:p>
    <w:p w:rsidR="009D682C" w:rsidRDefault="009D682C" w:rsidP="00723827">
      <w:pPr>
        <w:rPr>
          <w:rtl/>
        </w:rPr>
      </w:pPr>
      <w:bookmarkStart w:id="15631" w:name="_ETM_Q33_654412"/>
      <w:bookmarkEnd w:id="15631"/>
      <w:r>
        <w:rPr>
          <w:rFonts w:hint="cs"/>
          <w:rtl/>
        </w:rPr>
        <w:t>תודה רבה לסגן השר יואב סגלוביץ'.</w:t>
      </w:r>
    </w:p>
    <w:p w:rsidR="009D682C" w:rsidRDefault="009D682C" w:rsidP="00723827">
      <w:pPr>
        <w:rPr>
          <w:rtl/>
        </w:rPr>
      </w:pPr>
      <w:bookmarkStart w:id="15632" w:name="_ETM_Q33_655815"/>
      <w:bookmarkStart w:id="15633" w:name="_ETM_Q33_655936"/>
      <w:bookmarkEnd w:id="15632"/>
      <w:bookmarkEnd w:id="15633"/>
    </w:p>
    <w:p w:rsidR="009D682C" w:rsidRDefault="009D682C" w:rsidP="00723827">
      <w:pPr>
        <w:rPr>
          <w:rtl/>
        </w:rPr>
      </w:pPr>
      <w:bookmarkStart w:id="15634" w:name="_ETM_Q33_655974"/>
      <w:bookmarkStart w:id="15635" w:name="_ETM_Q33_656056"/>
      <w:bookmarkEnd w:id="15634"/>
      <w:bookmarkEnd w:id="15635"/>
      <w:r>
        <w:rPr>
          <w:rFonts w:hint="cs"/>
          <w:rtl/>
        </w:rPr>
        <w:t xml:space="preserve">חברי </w:t>
      </w:r>
      <w:bookmarkStart w:id="15636" w:name="_ETM_Q33_658887"/>
      <w:bookmarkEnd w:id="15636"/>
      <w:r>
        <w:rPr>
          <w:rFonts w:hint="cs"/>
          <w:rtl/>
        </w:rPr>
        <w:t xml:space="preserve">הכנסת, נא לשבת. אנחנו ניגשים להצבעה. אני רוצה להסביר על </w:t>
      </w:r>
      <w:bookmarkStart w:id="15637" w:name="_ETM_Q33_667190"/>
      <w:bookmarkEnd w:id="15637"/>
      <w:r>
        <w:rPr>
          <w:rFonts w:hint="cs"/>
          <w:rtl/>
        </w:rPr>
        <w:t xml:space="preserve">מה מצביעים. נא לשבת. חברים, </w:t>
      </w:r>
      <w:bookmarkStart w:id="15638" w:name="_ETM_Q33_671959"/>
      <w:bookmarkStart w:id="15639" w:name="_ETM_Q33_672051"/>
      <w:bookmarkStart w:id="15640" w:name="_ETM_Q33_672151"/>
      <w:bookmarkStart w:id="15641" w:name="_ETM_Q33_672234"/>
      <w:bookmarkStart w:id="15642" w:name="_ETM_Q33_656977"/>
      <w:bookmarkStart w:id="15643" w:name="_ETM_Q33_657068"/>
      <w:bookmarkStart w:id="15644" w:name="_ETM_Q33_657168"/>
      <w:bookmarkStart w:id="15645" w:name="_ETM_Q33_657258"/>
      <w:bookmarkStart w:id="15646" w:name="_ETM_Q33_648840"/>
      <w:bookmarkStart w:id="15647" w:name="_ETM_Q33_648959"/>
      <w:bookmarkStart w:id="15648" w:name="_ETM_Q33_649590"/>
      <w:bookmarkStart w:id="15649" w:name="_ETM_Q33_649980"/>
      <w:bookmarkStart w:id="15650" w:name="_ETM_Q33_651040"/>
      <w:bookmarkStart w:id="15651" w:name="_ETM_Q33_651310"/>
      <w:bookmarkStart w:id="15652" w:name="_ETM_Q33_651670"/>
      <w:bookmarkStart w:id="15653" w:name="_ETM_Q33_653219"/>
      <w:bookmarkStart w:id="15654" w:name="_ETM_Q33_653519"/>
      <w:bookmarkStart w:id="15655" w:name="_ETM_Q33_653909"/>
      <w:bookmarkStart w:id="15656" w:name="_ETM_Q33_654239"/>
      <w:bookmarkStart w:id="15657" w:name="_ETM_Q33_654930"/>
      <w:bookmarkStart w:id="15658" w:name="_ETM_Q33_655769"/>
      <w:bookmarkStart w:id="15659" w:name="_ETM_Q33_656159"/>
      <w:bookmarkStart w:id="15660" w:name="_ETM_Q33_656609"/>
      <w:bookmarkStart w:id="15661" w:name="_ETM_Q33_656760"/>
      <w:bookmarkStart w:id="15662" w:name="_ETM_Q33_657920"/>
      <w:bookmarkStart w:id="15663" w:name="_ETM_Q33_658310"/>
      <w:bookmarkStart w:id="15664" w:name="_ETM_Q33_658879"/>
      <w:bookmarkStart w:id="15665" w:name="_ETM_Q33_659930"/>
      <w:bookmarkStart w:id="15666" w:name="_ETM_Q33_660319"/>
      <w:bookmarkStart w:id="15667" w:name="_ETM_Q33_660530"/>
      <w:bookmarkStart w:id="15668" w:name="_ETM_Q33_660799"/>
      <w:bookmarkStart w:id="15669" w:name="_ETM_Q33_663280"/>
      <w:bookmarkStart w:id="15670" w:name="_ETM_Q33_663700"/>
      <w:bookmarkStart w:id="15671" w:name="_ETM_Q33_663790"/>
      <w:bookmarkStart w:id="15672" w:name="_ETM_Q33_663970"/>
      <w:bookmarkStart w:id="15673" w:name="_ETM_Q33_664480"/>
      <w:bookmarkStart w:id="15674" w:name="_ETM_Q33_664600"/>
      <w:bookmarkStart w:id="15675" w:name="_ETM_Q33_664720"/>
      <w:bookmarkStart w:id="15676" w:name="_ETM_Q33_665640"/>
      <w:bookmarkStart w:id="15677" w:name="_ETM_Q33_665819"/>
      <w:bookmarkStart w:id="15678" w:name="_ETM_Q33_668620"/>
      <w:bookmarkStart w:id="15679" w:name="_ETM_Q33_674629"/>
      <w:bookmarkStart w:id="15680" w:name="_ETM_Q33_674750"/>
      <w:bookmarkStart w:id="15681" w:name="_ETM_Q33_674870"/>
      <w:bookmarkStart w:id="15682" w:name="_ETM_Q33_675379"/>
      <w:bookmarkStart w:id="15683" w:name="_ETM_Q33_677569"/>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r>
        <w:rPr>
          <w:rFonts w:hint="cs"/>
          <w:rtl/>
        </w:rPr>
        <w:t>ה</w:t>
      </w:r>
      <w:r>
        <w:rPr>
          <w:rtl/>
        </w:rPr>
        <w:t xml:space="preserve">דיון </w:t>
      </w:r>
      <w:bookmarkStart w:id="15684" w:name="_ETM_Q33_678560"/>
      <w:bookmarkEnd w:id="15684"/>
      <w:r>
        <w:rPr>
          <w:rFonts w:hint="cs"/>
          <w:rtl/>
        </w:rPr>
        <w:t xml:space="preserve">שהתקיים כאן היה </w:t>
      </w:r>
      <w:bookmarkStart w:id="15685" w:name="_ETM_Q33_681395"/>
      <w:bookmarkStart w:id="15686" w:name="_ETM_Q33_678890"/>
      <w:bookmarkEnd w:id="15685"/>
      <w:bookmarkEnd w:id="15686"/>
      <w:r>
        <w:rPr>
          <w:rtl/>
        </w:rPr>
        <w:t xml:space="preserve">בהחלטת </w:t>
      </w:r>
      <w:bookmarkStart w:id="15687" w:name="_ETM_Q33_679940"/>
      <w:bookmarkEnd w:id="15687"/>
      <w:r>
        <w:rPr>
          <w:rtl/>
        </w:rPr>
        <w:t xml:space="preserve">הוועדה </w:t>
      </w:r>
      <w:bookmarkStart w:id="15688" w:name="_ETM_Q33_680390"/>
      <w:bookmarkEnd w:id="15688"/>
      <w:r>
        <w:rPr>
          <w:rtl/>
        </w:rPr>
        <w:t xml:space="preserve">המיוחדת </w:t>
      </w:r>
      <w:bookmarkStart w:id="15689" w:name="_ETM_Q33_680990"/>
      <w:bookmarkEnd w:id="15689"/>
      <w:r>
        <w:rPr>
          <w:rtl/>
        </w:rPr>
        <w:t xml:space="preserve">לדיון </w:t>
      </w:r>
      <w:bookmarkStart w:id="15690" w:name="_ETM_Q33_681380"/>
      <w:bookmarkEnd w:id="15690"/>
      <w:r>
        <w:rPr>
          <w:rtl/>
        </w:rPr>
        <w:t xml:space="preserve">בהצעת </w:t>
      </w:r>
      <w:bookmarkStart w:id="15691" w:name="_ETM_Q33_681920"/>
      <w:bookmarkEnd w:id="15691"/>
      <w:r>
        <w:rPr>
          <w:rtl/>
        </w:rPr>
        <w:t xml:space="preserve">החוק </w:t>
      </w:r>
      <w:bookmarkStart w:id="15692" w:name="_ETM_Q33_682220"/>
      <w:bookmarkEnd w:id="15692"/>
      <w:r>
        <w:rPr>
          <w:rtl/>
        </w:rPr>
        <w:t xml:space="preserve">לתיקון </w:t>
      </w:r>
      <w:bookmarkStart w:id="15693" w:name="_ETM_Q33_682640"/>
      <w:bookmarkEnd w:id="15693"/>
      <w:r>
        <w:rPr>
          <w:rtl/>
        </w:rPr>
        <w:t xml:space="preserve">פקודת </w:t>
      </w:r>
      <w:bookmarkStart w:id="15694" w:name="_ETM_Q33_683000"/>
      <w:bookmarkEnd w:id="15694"/>
      <w:r>
        <w:rPr>
          <w:rtl/>
        </w:rPr>
        <w:t xml:space="preserve">המשטרה </w:t>
      </w:r>
      <w:bookmarkStart w:id="15695" w:name="_ETM_Q33_683510"/>
      <w:bookmarkEnd w:id="15695"/>
      <w:r>
        <w:rPr>
          <w:rFonts w:hint="cs"/>
          <w:rtl/>
        </w:rPr>
        <w:t xml:space="preserve">(מס' 39) (סמכויות), התשפ"ג–2022, בדבר פיצול הצעת חוק לתיקון פקודת </w:t>
      </w:r>
      <w:bookmarkStart w:id="15696" w:name="_ETM_Q33_694819"/>
      <w:bookmarkEnd w:id="15696"/>
      <w:r>
        <w:rPr>
          <w:rFonts w:hint="cs"/>
          <w:rtl/>
        </w:rPr>
        <w:lastRenderedPageBreak/>
        <w:t xml:space="preserve">המשטרה (מס' 39) (סמכויות). מי שמצביע בעד </w:t>
      </w:r>
      <w:r>
        <w:rPr>
          <w:rtl/>
        </w:rPr>
        <w:t>–</w:t>
      </w:r>
      <w:r>
        <w:rPr>
          <w:rFonts w:hint="cs"/>
          <w:rtl/>
        </w:rPr>
        <w:t xml:space="preserve"> בעד החלטה</w:t>
      </w:r>
      <w:bookmarkStart w:id="15697" w:name="_ETM_Q33_702437"/>
      <w:bookmarkEnd w:id="15697"/>
      <w:r>
        <w:rPr>
          <w:rFonts w:hint="cs"/>
          <w:rtl/>
        </w:rPr>
        <w:t xml:space="preserve"> לפצל. מי שמתנגד </w:t>
      </w:r>
      <w:r>
        <w:rPr>
          <w:rtl/>
        </w:rPr>
        <w:t>–</w:t>
      </w:r>
      <w:r>
        <w:rPr>
          <w:rFonts w:hint="cs"/>
          <w:rtl/>
        </w:rPr>
        <w:t xml:space="preserve"> מתנגד להחלטה לפיצול. </w:t>
      </w:r>
      <w:bookmarkStart w:id="15698" w:name="_ETM_Q33_708416"/>
      <w:bookmarkEnd w:id="15698"/>
      <w:r>
        <w:rPr>
          <w:rFonts w:hint="cs"/>
          <w:rtl/>
        </w:rPr>
        <w:t>התקבלה בקשה - - -</w:t>
      </w:r>
    </w:p>
    <w:p w:rsidR="009D682C" w:rsidRDefault="009D682C" w:rsidP="00723827">
      <w:pPr>
        <w:pStyle w:val="KeepWithNext"/>
        <w:rPr>
          <w:rtl/>
        </w:rPr>
      </w:pPr>
      <w:bookmarkStart w:id="15699" w:name="_ETM_Q33_708505"/>
      <w:bookmarkStart w:id="15700" w:name="_ETM_Q33_708561"/>
      <w:bookmarkStart w:id="15701" w:name="_ETM_Q33_707241"/>
      <w:bookmarkStart w:id="15702" w:name="_ETM_Q33_707339"/>
      <w:bookmarkEnd w:id="15699"/>
      <w:bookmarkEnd w:id="15700"/>
      <w:bookmarkEnd w:id="15701"/>
      <w:bookmarkEnd w:id="15702"/>
    </w:p>
    <w:p w:rsidR="009D682C" w:rsidRDefault="009D682C" w:rsidP="00723827">
      <w:pPr>
        <w:pStyle w:val="af5"/>
        <w:keepNext/>
        <w:rPr>
          <w:rtl/>
        </w:rPr>
      </w:pPr>
      <w:bookmarkStart w:id="15703" w:name="ET_interruption_5296_28"/>
      <w:r w:rsidRPr="00BD73CA">
        <w:rPr>
          <w:rStyle w:val="TagStyle"/>
          <w:rtl/>
        </w:rPr>
        <w:t xml:space="preserve"> &lt;&lt; קריאה &gt;&gt;</w:t>
      </w:r>
      <w:r w:rsidRPr="00907964">
        <w:rPr>
          <w:rStyle w:val="TagStyle"/>
          <w:rtl/>
        </w:rPr>
        <w:t xml:space="preserve"> </w:t>
      </w:r>
      <w:r>
        <w:rPr>
          <w:rtl/>
        </w:rPr>
        <w:t>יואב קיש (הליכוד):</w:t>
      </w:r>
      <w:r w:rsidRPr="00907964">
        <w:rPr>
          <w:rStyle w:val="TagStyle"/>
          <w:rtl/>
        </w:rPr>
        <w:t xml:space="preserve"> </w:t>
      </w:r>
      <w:r w:rsidRPr="00BD73CA">
        <w:rPr>
          <w:rStyle w:val="TagStyle"/>
          <w:rtl/>
        </w:rPr>
        <w:t>&lt;&lt; קריאה &gt;&gt;</w:t>
      </w:r>
      <w:r>
        <w:rPr>
          <w:rtl/>
        </w:rPr>
        <w:t xml:space="preserve">   </w:t>
      </w:r>
      <w:bookmarkEnd w:id="15703"/>
    </w:p>
    <w:p w:rsidR="009D682C" w:rsidRPr="00907964" w:rsidRDefault="009D682C" w:rsidP="00723827">
      <w:pPr>
        <w:pStyle w:val="KeepWithNext"/>
        <w:rPr>
          <w:rtl/>
        </w:rPr>
      </w:pPr>
      <w:bookmarkStart w:id="15704" w:name="_ETM_Q33_701401"/>
      <w:bookmarkEnd w:id="15704"/>
    </w:p>
    <w:p w:rsidR="009D682C" w:rsidRDefault="009D682C" w:rsidP="00723827">
      <w:pPr>
        <w:rPr>
          <w:rtl/>
        </w:rPr>
      </w:pPr>
      <w:r>
        <w:rPr>
          <w:rFonts w:hint="cs"/>
          <w:rtl/>
        </w:rPr>
        <w:t xml:space="preserve">משכנו. </w:t>
      </w:r>
    </w:p>
    <w:p w:rsidR="009D682C" w:rsidRDefault="009D682C" w:rsidP="00723827">
      <w:pPr>
        <w:rPr>
          <w:rtl/>
        </w:rPr>
      </w:pPr>
      <w:bookmarkStart w:id="15705" w:name="_ETM_Q33_700765"/>
      <w:bookmarkStart w:id="15706" w:name="_ETM_Q33_700877"/>
      <w:bookmarkStart w:id="15707" w:name="_ETM_Q33_700925"/>
      <w:bookmarkEnd w:id="15705"/>
      <w:bookmarkEnd w:id="15706"/>
      <w:bookmarkEnd w:id="15707"/>
    </w:p>
    <w:p w:rsidR="009D682C" w:rsidRDefault="009D682C" w:rsidP="00723827">
      <w:pPr>
        <w:pStyle w:val="af6"/>
        <w:keepNext/>
        <w:rPr>
          <w:rtl/>
        </w:rPr>
      </w:pPr>
      <w:bookmarkStart w:id="15708" w:name="_ETM_Q33_701011"/>
      <w:bookmarkStart w:id="15709" w:name="ET_yor_6170_29"/>
      <w:bookmarkEnd w:id="15708"/>
      <w:r w:rsidRPr="00BD73CA">
        <w:rPr>
          <w:rStyle w:val="TagStyle"/>
          <w:rtl/>
        </w:rPr>
        <w:t xml:space="preserve"> &lt;&lt; יור &gt;&gt;</w:t>
      </w:r>
      <w:r w:rsidRPr="00907964">
        <w:rPr>
          <w:rStyle w:val="TagStyle"/>
          <w:rtl/>
        </w:rPr>
        <w:t xml:space="preserve"> </w:t>
      </w:r>
      <w:r>
        <w:rPr>
          <w:rtl/>
        </w:rPr>
        <w:t>היו"ר יעקב מרגי:</w:t>
      </w:r>
      <w:r w:rsidRPr="00907964">
        <w:rPr>
          <w:rStyle w:val="TagStyle"/>
          <w:rtl/>
        </w:rPr>
        <w:t xml:space="preserve"> </w:t>
      </w:r>
      <w:r w:rsidRPr="00BD73CA">
        <w:rPr>
          <w:rStyle w:val="TagStyle"/>
          <w:rtl/>
        </w:rPr>
        <w:t>&lt;&lt; יור &gt;&gt;</w:t>
      </w:r>
      <w:r>
        <w:rPr>
          <w:rtl/>
        </w:rPr>
        <w:t xml:space="preserve">   </w:t>
      </w:r>
      <w:bookmarkEnd w:id="15709"/>
    </w:p>
    <w:p w:rsidR="009D682C" w:rsidRDefault="009D682C" w:rsidP="00723827">
      <w:pPr>
        <w:pStyle w:val="KeepWithNext"/>
        <w:rPr>
          <w:rtl/>
        </w:rPr>
      </w:pPr>
    </w:p>
    <w:p w:rsidR="009D682C" w:rsidRDefault="009D682C" w:rsidP="00723827">
      <w:pPr>
        <w:rPr>
          <w:rtl/>
        </w:rPr>
      </w:pPr>
      <w:bookmarkStart w:id="15710" w:name="_ETM_Q33_711336"/>
      <w:bookmarkEnd w:id="15710"/>
      <w:r>
        <w:rPr>
          <w:rFonts w:hint="cs"/>
          <w:rtl/>
        </w:rPr>
        <w:t xml:space="preserve">משכתם. </w:t>
      </w:r>
      <w:bookmarkStart w:id="15711" w:name="_ETM_Q33_709000"/>
      <w:bookmarkEnd w:id="15711"/>
      <w:r>
        <w:rPr>
          <w:rFonts w:hint="cs"/>
          <w:rtl/>
        </w:rPr>
        <w:t xml:space="preserve">אז אנחנו עוברים להצבעה אלקטרונית. </w:t>
      </w:r>
      <w:bookmarkStart w:id="15712" w:name="_ETM_Q33_715863"/>
      <w:bookmarkEnd w:id="15712"/>
      <w:r>
        <w:rPr>
          <w:rFonts w:hint="cs"/>
          <w:rtl/>
        </w:rPr>
        <w:t xml:space="preserve">חברי הכנסת, הצבעה. </w:t>
      </w:r>
      <w:bookmarkStart w:id="15713" w:name="_ETM_Q33_721723"/>
      <w:bookmarkEnd w:id="15713"/>
    </w:p>
    <w:p w:rsidR="009D682C" w:rsidRDefault="009D682C" w:rsidP="00723827">
      <w:pPr>
        <w:rPr>
          <w:rtl/>
        </w:rPr>
      </w:pPr>
      <w:bookmarkStart w:id="15714" w:name="_ETM_Q33_721850"/>
      <w:bookmarkStart w:id="15715" w:name="_ETM_Q33_721899"/>
      <w:bookmarkEnd w:id="15714"/>
      <w:bookmarkEnd w:id="15715"/>
    </w:p>
    <w:p w:rsidR="009D682C" w:rsidRDefault="009D682C" w:rsidP="00723827">
      <w:pPr>
        <w:pStyle w:val="af1"/>
        <w:keepNext/>
        <w:rPr>
          <w:rtl/>
        </w:rPr>
      </w:pPr>
      <w:bookmarkStart w:id="15716" w:name="_ETM_Q33_722015"/>
      <w:bookmarkEnd w:id="15716"/>
      <w:r>
        <w:rPr>
          <w:rtl/>
        </w:rPr>
        <w:t>הצבעה מס'</w:t>
      </w:r>
      <w:r>
        <w:rPr>
          <w:rFonts w:hint="cs"/>
          <w:rtl/>
        </w:rPr>
        <w:t xml:space="preserve"> 4</w:t>
      </w:r>
    </w:p>
    <w:p w:rsidR="009D682C" w:rsidRDefault="009D682C" w:rsidP="00723827">
      <w:pPr>
        <w:pStyle w:val="--"/>
        <w:keepNext/>
        <w:rPr>
          <w:rtl/>
        </w:rPr>
      </w:pPr>
    </w:p>
    <w:p w:rsidR="009D682C" w:rsidRDefault="009D682C" w:rsidP="00723827">
      <w:pPr>
        <w:pStyle w:val="--"/>
        <w:keepNext/>
        <w:rPr>
          <w:rtl/>
        </w:rPr>
      </w:pPr>
      <w:r>
        <w:rPr>
          <w:rtl/>
        </w:rPr>
        <w:t xml:space="preserve">בעד </w:t>
      </w:r>
      <w:r>
        <w:rPr>
          <w:rFonts w:hint="cs"/>
          <w:rtl/>
        </w:rPr>
        <w:t xml:space="preserve">הצעת הוועדה </w:t>
      </w:r>
      <w:r>
        <w:rPr>
          <w:rtl/>
        </w:rPr>
        <w:t xml:space="preserve">– </w:t>
      </w:r>
      <w:r>
        <w:rPr>
          <w:rFonts w:hint="cs"/>
          <w:rtl/>
        </w:rPr>
        <w:t>53</w:t>
      </w:r>
    </w:p>
    <w:p w:rsidR="009D682C" w:rsidRDefault="009D682C" w:rsidP="00723827">
      <w:pPr>
        <w:pStyle w:val="--"/>
        <w:keepNext/>
        <w:rPr>
          <w:rtl/>
        </w:rPr>
      </w:pPr>
      <w:r>
        <w:rPr>
          <w:rtl/>
        </w:rPr>
        <w:t>נגד –</w:t>
      </w:r>
      <w:r>
        <w:rPr>
          <w:rFonts w:hint="cs"/>
          <w:rtl/>
        </w:rPr>
        <w:t xml:space="preserve"> </w:t>
      </w:r>
      <w:bookmarkStart w:id="15717" w:name="_ETM_Q33_732258"/>
      <w:bookmarkEnd w:id="15717"/>
      <w:r>
        <w:rPr>
          <w:rFonts w:hint="cs"/>
          <w:rtl/>
        </w:rPr>
        <w:t>4</w:t>
      </w:r>
      <w:r>
        <w:rPr>
          <w:rtl/>
        </w:rPr>
        <w:t xml:space="preserve"> </w:t>
      </w:r>
    </w:p>
    <w:p w:rsidR="009D682C" w:rsidRDefault="009D682C" w:rsidP="00723827">
      <w:pPr>
        <w:pStyle w:val="--"/>
        <w:keepNext/>
        <w:rPr>
          <w:rtl/>
        </w:rPr>
      </w:pPr>
      <w:r>
        <w:rPr>
          <w:rtl/>
        </w:rPr>
        <w:t>נמנעים –</w:t>
      </w:r>
      <w:r>
        <w:rPr>
          <w:rFonts w:hint="cs"/>
          <w:rtl/>
        </w:rPr>
        <w:t xml:space="preserve"> אין</w:t>
      </w:r>
    </w:p>
    <w:p w:rsidR="009D682C" w:rsidRDefault="009D682C" w:rsidP="00723827">
      <w:pPr>
        <w:pStyle w:val="af2"/>
        <w:rPr>
          <w:rtl/>
        </w:rPr>
      </w:pPr>
      <w:r>
        <w:rPr>
          <w:rFonts w:hint="cs"/>
          <w:rtl/>
        </w:rPr>
        <w:t xml:space="preserve">הצעת הוועדה בדבר פיצול הצעת חוק לתיקון פקודת המשטרה (מס' 39) (סמכויות), התשפ"ג–2022, נתקבלה. </w:t>
      </w:r>
    </w:p>
    <w:p w:rsidR="009D682C" w:rsidRDefault="009D682C" w:rsidP="00723827">
      <w:pPr>
        <w:keepNext/>
        <w:rPr>
          <w:rtl/>
        </w:rPr>
      </w:pPr>
      <w:bookmarkStart w:id="15718" w:name="_ETM_Q33_731681"/>
      <w:bookmarkStart w:id="15719" w:name="_ETM_Q33_731795"/>
      <w:bookmarkEnd w:id="15718"/>
      <w:bookmarkEnd w:id="15719"/>
    </w:p>
    <w:p w:rsidR="009D682C" w:rsidRDefault="009D682C" w:rsidP="00723827">
      <w:pPr>
        <w:pStyle w:val="af6"/>
        <w:keepNext/>
        <w:rPr>
          <w:rtl/>
        </w:rPr>
      </w:pPr>
      <w:bookmarkStart w:id="15720" w:name="ET_yor_6170_30"/>
      <w:r w:rsidRPr="00BD73CA">
        <w:rPr>
          <w:rStyle w:val="TagStyle"/>
          <w:rtl/>
        </w:rPr>
        <w:t xml:space="preserve"> &lt;&lt; יור &gt;&gt;</w:t>
      </w:r>
      <w:r w:rsidRPr="00907964">
        <w:rPr>
          <w:rStyle w:val="TagStyle"/>
          <w:rtl/>
        </w:rPr>
        <w:t xml:space="preserve"> </w:t>
      </w:r>
      <w:r>
        <w:rPr>
          <w:rtl/>
        </w:rPr>
        <w:t>היו"ר יעקב מרגי:</w:t>
      </w:r>
      <w:r w:rsidRPr="00907964">
        <w:rPr>
          <w:rStyle w:val="TagStyle"/>
          <w:rtl/>
        </w:rPr>
        <w:t xml:space="preserve"> </w:t>
      </w:r>
      <w:r w:rsidRPr="00BD73CA">
        <w:rPr>
          <w:rStyle w:val="TagStyle"/>
          <w:rtl/>
        </w:rPr>
        <w:t>&lt;&lt; יור &gt;&gt;</w:t>
      </w:r>
      <w:r>
        <w:rPr>
          <w:rtl/>
        </w:rPr>
        <w:t xml:space="preserve">   </w:t>
      </w:r>
      <w:bookmarkEnd w:id="15720"/>
    </w:p>
    <w:p w:rsidR="009D682C" w:rsidRDefault="009D682C" w:rsidP="00723827">
      <w:pPr>
        <w:pStyle w:val="KeepWithNext"/>
        <w:rPr>
          <w:rtl/>
        </w:rPr>
      </w:pPr>
    </w:p>
    <w:p w:rsidR="009D682C" w:rsidRDefault="009D682C" w:rsidP="00723827">
      <w:pPr>
        <w:rPr>
          <w:rtl/>
        </w:rPr>
      </w:pPr>
      <w:bookmarkStart w:id="15721" w:name="_ETM_Q33_731698"/>
      <w:bookmarkEnd w:id="15721"/>
      <w:r>
        <w:rPr>
          <w:rFonts w:hint="cs"/>
          <w:rtl/>
        </w:rPr>
        <w:t xml:space="preserve">אני מכריז על תוצאות ההצבעה. בעד ההחלטה הצביעו </w:t>
      </w:r>
      <w:bookmarkStart w:id="15722" w:name="_ETM_Q33_734068"/>
      <w:bookmarkEnd w:id="15722"/>
      <w:r>
        <w:rPr>
          <w:rFonts w:hint="cs"/>
          <w:rtl/>
        </w:rPr>
        <w:t>53</w:t>
      </w:r>
      <w:r>
        <w:rPr>
          <w:rtl/>
        </w:rPr>
        <w:t xml:space="preserve"> </w:t>
      </w:r>
      <w:r>
        <w:rPr>
          <w:rFonts w:hint="cs"/>
          <w:rtl/>
        </w:rPr>
        <w:t xml:space="preserve">חברי כנסת, נגדה </w:t>
      </w:r>
      <w:r>
        <w:rPr>
          <w:rtl/>
        </w:rPr>
        <w:t>–</w:t>
      </w:r>
      <w:r>
        <w:rPr>
          <w:rFonts w:hint="cs"/>
          <w:rtl/>
        </w:rPr>
        <w:t xml:space="preserve"> 18 חברי כנסת, </w:t>
      </w:r>
      <w:bookmarkStart w:id="15723" w:name="_ETM_Q33_743242"/>
      <w:bookmarkEnd w:id="15723"/>
      <w:r>
        <w:rPr>
          <w:rFonts w:hint="cs"/>
          <w:rtl/>
        </w:rPr>
        <w:t xml:space="preserve">אין נמנעים. אי לכך, אני קובע שהחלטת הוועדה המיוחדת בדבר הפיצול </w:t>
      </w:r>
      <w:bookmarkStart w:id="15724" w:name="_ETM_Q33_748306"/>
      <w:bookmarkEnd w:id="15724"/>
      <w:r>
        <w:rPr>
          <w:rFonts w:hint="cs"/>
          <w:rtl/>
        </w:rPr>
        <w:t xml:space="preserve">אושרה. תודה רבה. </w:t>
      </w:r>
      <w:bookmarkStart w:id="15725" w:name="_ETM_Q33_753088"/>
      <w:bookmarkEnd w:id="15725"/>
    </w:p>
    <w:p w:rsidR="009D682C" w:rsidRDefault="009D682C" w:rsidP="00723827">
      <w:pPr>
        <w:rPr>
          <w:rtl/>
        </w:rPr>
      </w:pPr>
      <w:bookmarkStart w:id="15726" w:name="_ETM_Q33_753168"/>
      <w:bookmarkStart w:id="15727" w:name="_ETM_Q33_753247"/>
      <w:bookmarkEnd w:id="15726"/>
      <w:bookmarkEnd w:id="15727"/>
    </w:p>
    <w:p w:rsidR="009D682C" w:rsidRDefault="009D682C" w:rsidP="00723827">
      <w:bookmarkStart w:id="15728" w:name="_ETM_Q33_753338"/>
      <w:bookmarkStart w:id="15729" w:name="_ETM_Q33_753423"/>
      <w:bookmarkStart w:id="15730" w:name="_ETM_Q33_760271"/>
      <w:bookmarkStart w:id="15731" w:name="_ETM_Q33_760382"/>
      <w:bookmarkStart w:id="15732" w:name="_ETM_Q33_760447"/>
      <w:bookmarkStart w:id="15733" w:name="_ETM_Q33_773873"/>
      <w:bookmarkStart w:id="15734" w:name="_ETM_Q33_773962"/>
      <w:bookmarkStart w:id="15735" w:name="_ETM_Q33_774097"/>
      <w:bookmarkStart w:id="15736" w:name="_ETM_Q33_774191"/>
      <w:bookmarkStart w:id="15737" w:name="_ETM_Q33_774289"/>
      <w:bookmarkStart w:id="15738" w:name="_ETM_Q33_774392"/>
      <w:bookmarkStart w:id="15739" w:name="_ETM_Q33_774477"/>
      <w:bookmarkStart w:id="15740" w:name="_ETM_Q33_774569"/>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p>
    <w:p w:rsidR="009D682C" w:rsidRDefault="009D682C" w:rsidP="00723827">
      <w:pPr>
        <w:pStyle w:val="a6"/>
        <w:rPr>
          <w:rtl/>
          <w:lang w:eastAsia="he-IL"/>
        </w:rPr>
      </w:pPr>
      <w:bookmarkStart w:id="15741" w:name="TOR_Q34"/>
      <w:bookmarkStart w:id="15742" w:name="_ETM_Q34_183780"/>
      <w:bookmarkEnd w:id="15741"/>
      <w:bookmarkEnd w:id="15742"/>
      <w:r w:rsidRPr="00EB45E9">
        <w:rPr>
          <w:rStyle w:val="TagStyle"/>
          <w:rtl/>
        </w:rPr>
        <w:t xml:space="preserve">&lt;&lt; הצח &gt;&gt; </w:t>
      </w:r>
      <w:bookmarkStart w:id="15743" w:name="_Toc123033350"/>
      <w:bookmarkStart w:id="15744" w:name="_Toc123075220"/>
      <w:bookmarkStart w:id="15745" w:name="_Toc123076326"/>
      <w:r>
        <w:rPr>
          <w:rtl/>
          <w:lang w:eastAsia="he-IL"/>
        </w:rPr>
        <w:t>הצעת חוק-יסוד: הממשלה (תיקון מס' 11)</w:t>
      </w:r>
      <w:bookmarkEnd w:id="15743"/>
      <w:bookmarkEnd w:id="15744"/>
      <w:bookmarkEnd w:id="15745"/>
      <w:r w:rsidRPr="00EB45E9">
        <w:rPr>
          <w:rStyle w:val="TagStyle"/>
          <w:rtl/>
        </w:rPr>
        <w:t xml:space="preserve"> &lt;&lt; הצח &gt;&gt;</w:t>
      </w:r>
      <w:r>
        <w:rPr>
          <w:rtl/>
          <w:lang w:eastAsia="he-IL"/>
        </w:rPr>
        <w:t xml:space="preserve"> </w:t>
      </w:r>
    </w:p>
    <w:p w:rsidR="009D682C" w:rsidRDefault="009D682C" w:rsidP="00723827">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כ/942</w:t>
      </w:r>
      <w:r>
        <w:rPr>
          <w:rtl/>
          <w:lang w:eastAsia="he-IL"/>
        </w:rPr>
        <w:t>; דברי הכנסת, חוב'</w:t>
      </w:r>
      <w:r>
        <w:rPr>
          <w:rFonts w:hint="cs"/>
          <w:rtl/>
          <w:lang w:eastAsia="he-IL"/>
        </w:rPr>
        <w:t xml:space="preserve"> ה'</w:t>
      </w:r>
      <w:r>
        <w:rPr>
          <w:rtl/>
          <w:lang w:eastAsia="he-IL"/>
        </w:rPr>
        <w:t>, ישיבה</w:t>
      </w:r>
      <w:r>
        <w:rPr>
          <w:rFonts w:hint="cs"/>
          <w:rtl/>
          <w:lang w:eastAsia="he-IL"/>
        </w:rPr>
        <w:t xml:space="preserve"> 14</w:t>
      </w:r>
      <w:r>
        <w:rPr>
          <w:rtl/>
          <w:lang w:eastAsia="he-IL"/>
        </w:rPr>
        <w:t>; נספחות.</w:t>
      </w:r>
      <w:r>
        <w:rPr>
          <w:rFonts w:hint="cs"/>
          <w:rtl/>
          <w:lang w:eastAsia="he-IL"/>
        </w:rPr>
        <w:t>]</w:t>
      </w:r>
    </w:p>
    <w:p w:rsidR="009D682C" w:rsidRDefault="009D682C" w:rsidP="00723827">
      <w:pPr>
        <w:pStyle w:val="-0"/>
        <w:rPr>
          <w:rtl/>
          <w:lang w:eastAsia="he-IL"/>
        </w:rPr>
      </w:pPr>
      <w:r>
        <w:rPr>
          <w:rtl/>
          <w:lang w:eastAsia="he-IL"/>
        </w:rPr>
        <w:t>(קריאה שנייה וקריאה שלישית)</w:t>
      </w:r>
    </w:p>
    <w:p w:rsidR="009D682C" w:rsidRDefault="009D682C" w:rsidP="00723827">
      <w:pPr>
        <w:pStyle w:val="KeepWithNext"/>
        <w:rPr>
          <w:rtl/>
          <w:lang w:eastAsia="he-IL"/>
        </w:rPr>
      </w:pPr>
    </w:p>
    <w:p w:rsidR="009D682C" w:rsidRDefault="009D682C" w:rsidP="00723827">
      <w:pPr>
        <w:pStyle w:val="af6"/>
        <w:keepNext/>
        <w:rPr>
          <w:rtl/>
        </w:rPr>
      </w:pPr>
      <w:r w:rsidRPr="00EB45E9">
        <w:rPr>
          <w:rStyle w:val="TagStyle"/>
          <w:rtl/>
        </w:rPr>
        <w:t xml:space="preserve"> &lt;&lt; יור &gt;&gt; </w:t>
      </w:r>
      <w:r>
        <w:rPr>
          <w:rtl/>
        </w:rPr>
        <w:t>היו"ר יעקב מרגי:</w:t>
      </w:r>
      <w:r w:rsidRPr="00EB45E9">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646799">
      <w:pPr>
        <w:rPr>
          <w:rtl/>
        </w:rPr>
      </w:pPr>
      <w:r>
        <w:rPr>
          <w:rtl/>
        </w:rPr>
        <w:t xml:space="preserve">חברי </w:t>
      </w:r>
      <w:bookmarkStart w:id="15746" w:name="_ETM_Q34_184200"/>
      <w:bookmarkEnd w:id="15746"/>
      <w:r>
        <w:rPr>
          <w:rtl/>
        </w:rPr>
        <w:t>הכנסת</w:t>
      </w:r>
      <w:r>
        <w:rPr>
          <w:rFonts w:hint="cs"/>
          <w:rtl/>
        </w:rPr>
        <w:t>,</w:t>
      </w:r>
      <w:r>
        <w:rPr>
          <w:rtl/>
        </w:rPr>
        <w:t xml:space="preserve"> </w:t>
      </w:r>
      <w:bookmarkStart w:id="15747" w:name="_ETM_Q34_185100"/>
      <w:bookmarkEnd w:id="15747"/>
      <w:r>
        <w:rPr>
          <w:rtl/>
        </w:rPr>
        <w:t xml:space="preserve">אנחנו </w:t>
      </w:r>
      <w:bookmarkStart w:id="15748" w:name="_ETM_Q34_185519"/>
      <w:bookmarkEnd w:id="15748"/>
      <w:r>
        <w:rPr>
          <w:rtl/>
        </w:rPr>
        <w:t xml:space="preserve">עוברים </w:t>
      </w:r>
      <w:bookmarkStart w:id="15749" w:name="_ETM_Q34_185759"/>
      <w:bookmarkEnd w:id="15749"/>
      <w:r>
        <w:rPr>
          <w:rtl/>
        </w:rPr>
        <w:t xml:space="preserve">לסעיף </w:t>
      </w:r>
      <w:bookmarkStart w:id="15750" w:name="_ETM_Q34_186150"/>
      <w:bookmarkEnd w:id="15750"/>
      <w:r>
        <w:rPr>
          <w:rtl/>
        </w:rPr>
        <w:t xml:space="preserve">הבא </w:t>
      </w:r>
      <w:bookmarkStart w:id="15751" w:name="_ETM_Q34_186420"/>
      <w:bookmarkEnd w:id="15751"/>
      <w:r>
        <w:rPr>
          <w:rtl/>
        </w:rPr>
        <w:t>בסדר</w:t>
      </w:r>
      <w:bookmarkStart w:id="15752" w:name="_ETM_Q34_186839"/>
      <w:bookmarkEnd w:id="15752"/>
      <w:r>
        <w:rPr>
          <w:rFonts w:hint="cs"/>
          <w:rtl/>
        </w:rPr>
        <w:t>-</w:t>
      </w:r>
      <w:r>
        <w:rPr>
          <w:rtl/>
        </w:rPr>
        <w:t xml:space="preserve">היום </w:t>
      </w:r>
      <w:bookmarkStart w:id="15753" w:name="_ETM_Q34_187049"/>
      <w:bookmarkEnd w:id="15753"/>
      <w:r w:rsidR="00646799">
        <w:rPr>
          <w:rFonts w:hint="cs"/>
          <w:rtl/>
        </w:rPr>
        <w:t xml:space="preserve">– </w:t>
      </w:r>
      <w:r>
        <w:rPr>
          <w:rtl/>
        </w:rPr>
        <w:t xml:space="preserve">הצעת </w:t>
      </w:r>
      <w:bookmarkStart w:id="15754" w:name="_ETM_Q34_187379"/>
      <w:bookmarkEnd w:id="15754"/>
      <w:r>
        <w:rPr>
          <w:rtl/>
        </w:rPr>
        <w:t>חוק-יסוד</w:t>
      </w:r>
      <w:r>
        <w:rPr>
          <w:rFonts w:hint="cs"/>
          <w:rtl/>
        </w:rPr>
        <w:t>:</w:t>
      </w:r>
      <w:r>
        <w:rPr>
          <w:rtl/>
        </w:rPr>
        <w:t xml:space="preserve"> </w:t>
      </w:r>
      <w:bookmarkStart w:id="15755" w:name="_ETM_Q34_187830"/>
      <w:bookmarkEnd w:id="15755"/>
      <w:r>
        <w:rPr>
          <w:rtl/>
        </w:rPr>
        <w:t xml:space="preserve">הממשלה </w:t>
      </w:r>
      <w:bookmarkStart w:id="15756" w:name="_ETM_Q34_188940"/>
      <w:bookmarkEnd w:id="15756"/>
      <w:r>
        <w:rPr>
          <w:rFonts w:hint="cs"/>
          <w:rtl/>
        </w:rPr>
        <w:t>(</w:t>
      </w:r>
      <w:r>
        <w:rPr>
          <w:rtl/>
        </w:rPr>
        <w:t xml:space="preserve">תיקון </w:t>
      </w:r>
      <w:bookmarkStart w:id="15757" w:name="_ETM_Q34_189330"/>
      <w:bookmarkEnd w:id="15757"/>
      <w:r>
        <w:rPr>
          <w:rtl/>
        </w:rPr>
        <w:t>מ</w:t>
      </w:r>
      <w:r>
        <w:rPr>
          <w:rFonts w:hint="cs"/>
          <w:rtl/>
        </w:rPr>
        <w:t>ס'</w:t>
      </w:r>
      <w:r>
        <w:rPr>
          <w:rtl/>
        </w:rPr>
        <w:t xml:space="preserve"> </w:t>
      </w:r>
      <w:bookmarkStart w:id="15758" w:name="_ETM_Q34_189660"/>
      <w:bookmarkEnd w:id="15758"/>
      <w:r>
        <w:rPr>
          <w:rtl/>
        </w:rPr>
        <w:t>11</w:t>
      </w:r>
      <w:bookmarkStart w:id="15759" w:name="_ETM_Q34_190869"/>
      <w:bookmarkEnd w:id="15759"/>
      <w:r>
        <w:rPr>
          <w:rFonts w:hint="cs"/>
          <w:rtl/>
        </w:rPr>
        <w:t xml:space="preserve">), </w:t>
      </w:r>
      <w:bookmarkStart w:id="15760" w:name="_ETM_Q34_191349"/>
      <w:bookmarkStart w:id="15761" w:name="_ETM_Q34_192190"/>
      <w:bookmarkEnd w:id="15760"/>
      <w:bookmarkEnd w:id="15761"/>
      <w:r w:rsidRPr="00A5296A">
        <w:rPr>
          <w:rFonts w:hint="cs"/>
          <w:rtl/>
        </w:rPr>
        <w:t>כ</w:t>
      </w:r>
      <w:bookmarkStart w:id="15762" w:name="_ETM_Q34_192490"/>
      <w:bookmarkEnd w:id="15762"/>
      <w:r>
        <w:rPr>
          <w:rFonts w:hint="cs"/>
          <w:rtl/>
        </w:rPr>
        <w:t>/</w:t>
      </w:r>
      <w:r w:rsidRPr="00A5296A">
        <w:rPr>
          <w:rtl/>
        </w:rPr>
        <w:t>942</w:t>
      </w:r>
      <w:bookmarkStart w:id="15763" w:name="_ETM_Q34_194730"/>
      <w:bookmarkEnd w:id="15763"/>
      <w:r>
        <w:rPr>
          <w:rFonts w:hint="cs"/>
          <w:rtl/>
        </w:rPr>
        <w:t xml:space="preserve">, </w:t>
      </w:r>
      <w:r>
        <w:rPr>
          <w:rtl/>
        </w:rPr>
        <w:t xml:space="preserve">בקריאה </w:t>
      </w:r>
      <w:bookmarkStart w:id="15764" w:name="_ETM_Q34_195389"/>
      <w:bookmarkEnd w:id="15764"/>
      <w:r>
        <w:rPr>
          <w:rtl/>
        </w:rPr>
        <w:t xml:space="preserve">השנייה </w:t>
      </w:r>
      <w:bookmarkStart w:id="15765" w:name="_ETM_Q34_195870"/>
      <w:bookmarkEnd w:id="15765"/>
      <w:r>
        <w:rPr>
          <w:rtl/>
        </w:rPr>
        <w:t>והשלישית</w:t>
      </w:r>
      <w:r>
        <w:rPr>
          <w:rFonts w:hint="cs"/>
          <w:rtl/>
        </w:rPr>
        <w:t>.</w:t>
      </w:r>
      <w:r>
        <w:rPr>
          <w:rtl/>
        </w:rPr>
        <w:t xml:space="preserve"> </w:t>
      </w:r>
      <w:bookmarkStart w:id="15766" w:name="_ETM_Q34_196529"/>
      <w:bookmarkEnd w:id="15766"/>
      <w:r>
        <w:rPr>
          <w:rtl/>
        </w:rPr>
        <w:t xml:space="preserve">יציג </w:t>
      </w:r>
      <w:bookmarkStart w:id="15767" w:name="_ETM_Q34_196980"/>
      <w:bookmarkEnd w:id="15767"/>
      <w:r>
        <w:rPr>
          <w:rtl/>
        </w:rPr>
        <w:t xml:space="preserve">אותה </w:t>
      </w:r>
      <w:bookmarkStart w:id="15768" w:name="_ETM_Q34_197250"/>
      <w:bookmarkEnd w:id="15768"/>
      <w:r>
        <w:rPr>
          <w:rtl/>
        </w:rPr>
        <w:t xml:space="preserve">חבר </w:t>
      </w:r>
      <w:bookmarkStart w:id="15769" w:name="_ETM_Q34_197610"/>
      <w:bookmarkEnd w:id="15769"/>
      <w:r>
        <w:rPr>
          <w:rtl/>
        </w:rPr>
        <w:t xml:space="preserve">הכנסת </w:t>
      </w:r>
      <w:bookmarkStart w:id="15770" w:name="_ETM_Q34_198820"/>
      <w:bookmarkEnd w:id="15770"/>
      <w:r>
        <w:rPr>
          <w:rtl/>
        </w:rPr>
        <w:t xml:space="preserve">שלמה </w:t>
      </w:r>
      <w:bookmarkStart w:id="15771" w:name="_ETM_Q34_199329"/>
      <w:bookmarkEnd w:id="15771"/>
      <w:r>
        <w:rPr>
          <w:rtl/>
        </w:rPr>
        <w:t>קרעי</w:t>
      </w:r>
      <w:bookmarkStart w:id="15772" w:name="_ETM_Q34_199689"/>
      <w:bookmarkEnd w:id="15772"/>
      <w:r>
        <w:rPr>
          <w:rFonts w:hint="cs"/>
          <w:rtl/>
        </w:rPr>
        <w:t>, יושב-ראש</w:t>
      </w:r>
      <w:r>
        <w:rPr>
          <w:rtl/>
        </w:rPr>
        <w:t xml:space="preserve"> </w:t>
      </w:r>
      <w:bookmarkStart w:id="15773" w:name="_ETM_Q34_200230"/>
      <w:bookmarkEnd w:id="15773"/>
      <w:r>
        <w:rPr>
          <w:rtl/>
        </w:rPr>
        <w:t xml:space="preserve">הוועדה </w:t>
      </w:r>
      <w:bookmarkStart w:id="15774" w:name="_ETM_Q34_200680"/>
      <w:bookmarkEnd w:id="15774"/>
      <w:r>
        <w:rPr>
          <w:rtl/>
        </w:rPr>
        <w:t>המיוחדת</w:t>
      </w:r>
      <w:r>
        <w:rPr>
          <w:rFonts w:hint="cs"/>
          <w:rtl/>
        </w:rPr>
        <w:t>.</w:t>
      </w:r>
      <w:r>
        <w:rPr>
          <w:rtl/>
        </w:rPr>
        <w:t xml:space="preserve"> </w:t>
      </w:r>
      <w:bookmarkStart w:id="15775" w:name="_ETM_Q34_201250"/>
      <w:bookmarkEnd w:id="15775"/>
      <w:r>
        <w:rPr>
          <w:rtl/>
        </w:rPr>
        <w:t>בבקשה</w:t>
      </w:r>
      <w:r>
        <w:rPr>
          <w:rFonts w:hint="cs"/>
          <w:rtl/>
        </w:rPr>
        <w:t>,</w:t>
      </w:r>
      <w:r>
        <w:rPr>
          <w:rtl/>
        </w:rPr>
        <w:t xml:space="preserve"> </w:t>
      </w:r>
      <w:bookmarkStart w:id="15776" w:name="_ETM_Q34_201579"/>
      <w:bookmarkEnd w:id="15776"/>
      <w:r>
        <w:rPr>
          <w:rtl/>
        </w:rPr>
        <w:t>אדוני</w:t>
      </w:r>
      <w:r>
        <w:rPr>
          <w:rFonts w:hint="cs"/>
          <w:rtl/>
        </w:rPr>
        <w:t>.</w:t>
      </w:r>
    </w:p>
    <w:p w:rsidR="009D682C" w:rsidRDefault="009D682C" w:rsidP="00723827">
      <w:pPr>
        <w:rPr>
          <w:rtl/>
          <w:lang w:eastAsia="he-IL"/>
        </w:rPr>
      </w:pPr>
    </w:p>
    <w:p w:rsidR="009D682C" w:rsidRDefault="009D682C" w:rsidP="00723827">
      <w:pPr>
        <w:pStyle w:val="a4"/>
        <w:keepNext/>
        <w:rPr>
          <w:rtl/>
        </w:rPr>
      </w:pPr>
      <w:r w:rsidRPr="00605174">
        <w:rPr>
          <w:rStyle w:val="TagStyle"/>
          <w:rtl/>
        </w:rPr>
        <w:lastRenderedPageBreak/>
        <w:t xml:space="preserve"> &lt;&lt; דובר &gt;&gt; </w:t>
      </w:r>
      <w:bookmarkStart w:id="15777" w:name="_Toc123033351"/>
      <w:bookmarkStart w:id="15778" w:name="_Toc123075221"/>
      <w:bookmarkStart w:id="15779" w:name="_Toc123076327"/>
      <w:r>
        <w:rPr>
          <w:rtl/>
        </w:rPr>
        <w:t>שלמה קרעי (</w:t>
      </w:r>
      <w:r>
        <w:rPr>
          <w:rFonts w:hint="cs"/>
          <w:rtl/>
        </w:rPr>
        <w:t>יו"ר הוועדה המיוחדת</w:t>
      </w:r>
      <w:r>
        <w:rPr>
          <w:rtl/>
        </w:rPr>
        <w:t>):</w:t>
      </w:r>
      <w:bookmarkEnd w:id="15777"/>
      <w:bookmarkEnd w:id="15778"/>
      <w:bookmarkEnd w:id="15779"/>
      <w:r w:rsidRPr="00605174">
        <w:rPr>
          <w:rStyle w:val="TagStyle"/>
          <w:rtl/>
        </w:rPr>
        <w:t xml:space="preserve"> &lt;&lt; דובר &gt;&gt;</w:t>
      </w:r>
      <w:r>
        <w:rPr>
          <w:rtl/>
        </w:rPr>
        <w:t xml:space="preserve"> </w:t>
      </w:r>
    </w:p>
    <w:p w:rsidR="009D682C" w:rsidRDefault="009D682C" w:rsidP="00723827">
      <w:pPr>
        <w:pStyle w:val="KeepWithNext"/>
        <w:rPr>
          <w:rtl/>
          <w:lang w:eastAsia="he-IL"/>
        </w:rPr>
      </w:pPr>
    </w:p>
    <w:p w:rsidR="009D682C" w:rsidRDefault="009D682C" w:rsidP="002C5F9C">
      <w:pPr>
        <w:rPr>
          <w:rtl/>
        </w:rPr>
      </w:pPr>
      <w:bookmarkStart w:id="15780" w:name="_ETM_Q34_202000"/>
      <w:bookmarkStart w:id="15781" w:name="_ETM_Q34_213370"/>
      <w:bookmarkStart w:id="15782" w:name="_ETM_Q34_219570"/>
      <w:bookmarkEnd w:id="15780"/>
      <w:bookmarkEnd w:id="15781"/>
      <w:bookmarkEnd w:id="15782"/>
      <w:r>
        <w:rPr>
          <w:rtl/>
        </w:rPr>
        <w:t>אדוני</w:t>
      </w:r>
      <w:bookmarkStart w:id="15783" w:name="_ETM_Q34_219989"/>
      <w:bookmarkEnd w:id="15783"/>
      <w:r>
        <w:rPr>
          <w:rFonts w:hint="cs"/>
          <w:rtl/>
        </w:rPr>
        <w:t xml:space="preserve"> ה</w:t>
      </w:r>
      <w:r>
        <w:rPr>
          <w:rtl/>
        </w:rPr>
        <w:t>יושב</w:t>
      </w:r>
      <w:bookmarkStart w:id="15784" w:name="_ETM_Q34_220350"/>
      <w:bookmarkEnd w:id="15784"/>
      <w:r>
        <w:rPr>
          <w:rFonts w:hint="cs"/>
          <w:rtl/>
        </w:rPr>
        <w:t>-</w:t>
      </w:r>
      <w:r>
        <w:rPr>
          <w:rtl/>
        </w:rPr>
        <w:t>ראש</w:t>
      </w:r>
      <w:r>
        <w:rPr>
          <w:rFonts w:hint="cs"/>
          <w:rtl/>
        </w:rPr>
        <w:t>,</w:t>
      </w:r>
      <w:r>
        <w:rPr>
          <w:rtl/>
        </w:rPr>
        <w:t xml:space="preserve"> </w:t>
      </w:r>
      <w:bookmarkStart w:id="15785" w:name="_ETM_Q34_220949"/>
      <w:bookmarkEnd w:id="15785"/>
      <w:r>
        <w:rPr>
          <w:rtl/>
        </w:rPr>
        <w:t xml:space="preserve">כנסת </w:t>
      </w:r>
      <w:bookmarkStart w:id="15786" w:name="_ETM_Q34_221430"/>
      <w:bookmarkEnd w:id="15786"/>
      <w:r>
        <w:rPr>
          <w:rtl/>
        </w:rPr>
        <w:t>נכבדה</w:t>
      </w:r>
      <w:r>
        <w:rPr>
          <w:rFonts w:hint="cs"/>
          <w:rtl/>
        </w:rPr>
        <w:t>,</w:t>
      </w:r>
      <w:r>
        <w:rPr>
          <w:rtl/>
        </w:rPr>
        <w:t xml:space="preserve"> </w:t>
      </w:r>
      <w:bookmarkStart w:id="15787" w:name="_ETM_Q34_225070"/>
      <w:bookmarkEnd w:id="15787"/>
      <w:r>
        <w:rPr>
          <w:rtl/>
        </w:rPr>
        <w:t xml:space="preserve">בשם </w:t>
      </w:r>
      <w:bookmarkStart w:id="15788" w:name="_ETM_Q34_225519"/>
      <w:bookmarkEnd w:id="15788"/>
      <w:r>
        <w:rPr>
          <w:rtl/>
        </w:rPr>
        <w:t xml:space="preserve">הוועדה </w:t>
      </w:r>
      <w:bookmarkStart w:id="15789" w:name="_ETM_Q34_226030"/>
      <w:bookmarkEnd w:id="15789"/>
      <w:r>
        <w:rPr>
          <w:rtl/>
        </w:rPr>
        <w:t xml:space="preserve">המיוחדת </w:t>
      </w:r>
      <w:bookmarkStart w:id="15790" w:name="_ETM_Q34_226780"/>
      <w:bookmarkEnd w:id="15790"/>
      <w:r>
        <w:rPr>
          <w:rtl/>
        </w:rPr>
        <w:t xml:space="preserve">לדיון </w:t>
      </w:r>
      <w:bookmarkStart w:id="15791" w:name="_ETM_Q34_227199"/>
      <w:bookmarkEnd w:id="15791"/>
      <w:r>
        <w:rPr>
          <w:rtl/>
        </w:rPr>
        <w:t xml:space="preserve">בתיקונים </w:t>
      </w:r>
      <w:bookmarkStart w:id="15792" w:name="_ETM_Q34_227800"/>
      <w:bookmarkEnd w:id="15792"/>
      <w:r>
        <w:rPr>
          <w:rtl/>
        </w:rPr>
        <w:t>לחוק</w:t>
      </w:r>
      <w:bookmarkStart w:id="15793" w:name="_ETM_Q34_228129"/>
      <w:bookmarkEnd w:id="15793"/>
      <w:r>
        <w:rPr>
          <w:rFonts w:hint="cs"/>
          <w:rtl/>
        </w:rPr>
        <w:t>-</w:t>
      </w:r>
      <w:r>
        <w:rPr>
          <w:rtl/>
        </w:rPr>
        <w:t>יסוד</w:t>
      </w:r>
      <w:r>
        <w:rPr>
          <w:rFonts w:hint="cs"/>
          <w:rtl/>
        </w:rPr>
        <w:t>:</w:t>
      </w:r>
      <w:r>
        <w:rPr>
          <w:rtl/>
        </w:rPr>
        <w:t xml:space="preserve"> </w:t>
      </w:r>
      <w:bookmarkStart w:id="15794" w:name="_ETM_Q34_228489"/>
      <w:bookmarkEnd w:id="15794"/>
      <w:r>
        <w:rPr>
          <w:rtl/>
        </w:rPr>
        <w:t>הממשלה</w:t>
      </w:r>
      <w:r>
        <w:rPr>
          <w:rFonts w:hint="cs"/>
          <w:rtl/>
        </w:rPr>
        <w:t>,</w:t>
      </w:r>
      <w:r>
        <w:rPr>
          <w:rtl/>
        </w:rPr>
        <w:t xml:space="preserve"> </w:t>
      </w:r>
      <w:bookmarkStart w:id="15795" w:name="_ETM_Q34_229719"/>
      <w:bookmarkEnd w:id="15795"/>
      <w:r>
        <w:rPr>
          <w:rtl/>
        </w:rPr>
        <w:t xml:space="preserve">אני </w:t>
      </w:r>
      <w:bookmarkStart w:id="15796" w:name="_ETM_Q34_229929"/>
      <w:bookmarkEnd w:id="15796"/>
      <w:r>
        <w:rPr>
          <w:rtl/>
        </w:rPr>
        <w:t xml:space="preserve">מתכבד </w:t>
      </w:r>
      <w:bookmarkStart w:id="15797" w:name="_ETM_Q34_230469"/>
      <w:bookmarkEnd w:id="15797"/>
      <w:r>
        <w:rPr>
          <w:rtl/>
        </w:rPr>
        <w:t xml:space="preserve">להביא </w:t>
      </w:r>
      <w:bookmarkStart w:id="15798" w:name="_ETM_Q34_230769"/>
      <w:bookmarkEnd w:id="15798"/>
      <w:r>
        <w:rPr>
          <w:rtl/>
        </w:rPr>
        <w:t>בפניכם</w:t>
      </w:r>
      <w:r>
        <w:rPr>
          <w:rFonts w:hint="cs"/>
          <w:rtl/>
        </w:rPr>
        <w:t>,</w:t>
      </w:r>
      <w:r>
        <w:rPr>
          <w:rtl/>
        </w:rPr>
        <w:t xml:space="preserve"> </w:t>
      </w:r>
      <w:bookmarkStart w:id="15799" w:name="_ETM_Q34_231309"/>
      <w:bookmarkEnd w:id="15799"/>
      <w:r>
        <w:rPr>
          <w:rtl/>
        </w:rPr>
        <w:t>חבריי</w:t>
      </w:r>
      <w:r>
        <w:rPr>
          <w:rFonts w:hint="cs"/>
          <w:rtl/>
        </w:rPr>
        <w:t>,</w:t>
      </w:r>
      <w:r>
        <w:rPr>
          <w:rtl/>
        </w:rPr>
        <w:t xml:space="preserve"> </w:t>
      </w:r>
      <w:bookmarkStart w:id="15800" w:name="_ETM_Q34_231850"/>
      <w:bookmarkEnd w:id="15800"/>
      <w:r>
        <w:rPr>
          <w:rtl/>
        </w:rPr>
        <w:t xml:space="preserve">בישיבתנו </w:t>
      </w:r>
      <w:bookmarkStart w:id="15801" w:name="_ETM_Q34_232629"/>
      <w:bookmarkEnd w:id="15801"/>
      <w:r>
        <w:rPr>
          <w:rtl/>
        </w:rPr>
        <w:t xml:space="preserve">כאן </w:t>
      </w:r>
      <w:bookmarkStart w:id="15802" w:name="_ETM_Q34_232989"/>
      <w:bookmarkEnd w:id="15802"/>
      <w:r>
        <w:rPr>
          <w:rFonts w:hint="cs"/>
          <w:rtl/>
        </w:rPr>
        <w:t>כ</w:t>
      </w:r>
      <w:r>
        <w:rPr>
          <w:rtl/>
        </w:rPr>
        <w:t xml:space="preserve">אספה </w:t>
      </w:r>
      <w:bookmarkStart w:id="15803" w:name="_ETM_Q34_233589"/>
      <w:bookmarkEnd w:id="15803"/>
      <w:r>
        <w:rPr>
          <w:rtl/>
        </w:rPr>
        <w:t>המכוננת</w:t>
      </w:r>
      <w:r>
        <w:rPr>
          <w:rFonts w:hint="cs"/>
          <w:rtl/>
        </w:rPr>
        <w:t>,</w:t>
      </w:r>
      <w:r>
        <w:rPr>
          <w:rtl/>
        </w:rPr>
        <w:t xml:space="preserve"> </w:t>
      </w:r>
      <w:bookmarkStart w:id="15804" w:name="_ETM_Q34_234800"/>
      <w:bookmarkEnd w:id="15804"/>
      <w:r>
        <w:rPr>
          <w:rtl/>
        </w:rPr>
        <w:t xml:space="preserve">את </w:t>
      </w:r>
      <w:bookmarkStart w:id="15805" w:name="_ETM_Q34_235100"/>
      <w:bookmarkEnd w:id="15805"/>
      <w:r>
        <w:rPr>
          <w:rtl/>
        </w:rPr>
        <w:t xml:space="preserve">הצעת </w:t>
      </w:r>
      <w:bookmarkStart w:id="15806" w:name="_ETM_Q34_235609"/>
      <w:bookmarkEnd w:id="15806"/>
      <w:r>
        <w:rPr>
          <w:rtl/>
        </w:rPr>
        <w:t>חוק-יסוד</w:t>
      </w:r>
      <w:bookmarkStart w:id="15807" w:name="_ETM_Q34_236210"/>
      <w:bookmarkEnd w:id="15807"/>
      <w:r>
        <w:rPr>
          <w:rFonts w:hint="cs"/>
          <w:rtl/>
        </w:rPr>
        <w:t xml:space="preserve">: </w:t>
      </w:r>
      <w:r>
        <w:rPr>
          <w:rtl/>
        </w:rPr>
        <w:t xml:space="preserve">הממשלה </w:t>
      </w:r>
      <w:bookmarkStart w:id="15808" w:name="_ETM_Q34_236780"/>
      <w:bookmarkEnd w:id="15808"/>
      <w:r>
        <w:rPr>
          <w:rFonts w:hint="cs"/>
          <w:rtl/>
        </w:rPr>
        <w:t>(</w:t>
      </w:r>
      <w:r>
        <w:rPr>
          <w:rtl/>
        </w:rPr>
        <w:t xml:space="preserve">תיקון </w:t>
      </w:r>
      <w:bookmarkStart w:id="15809" w:name="_ETM_Q34_237140"/>
      <w:bookmarkEnd w:id="15809"/>
      <w:r>
        <w:rPr>
          <w:rtl/>
        </w:rPr>
        <w:t>מס</w:t>
      </w:r>
      <w:r>
        <w:rPr>
          <w:rFonts w:hint="cs"/>
          <w:rtl/>
        </w:rPr>
        <w:t>'</w:t>
      </w:r>
      <w:r>
        <w:rPr>
          <w:rtl/>
        </w:rPr>
        <w:t xml:space="preserve"> </w:t>
      </w:r>
      <w:bookmarkStart w:id="15810" w:name="_ETM_Q34_237530"/>
      <w:bookmarkEnd w:id="15810"/>
      <w:r>
        <w:rPr>
          <w:rtl/>
        </w:rPr>
        <w:t>11</w:t>
      </w:r>
      <w:bookmarkStart w:id="15811" w:name="_ETM_Q34_238720"/>
      <w:bookmarkEnd w:id="15811"/>
      <w:r>
        <w:rPr>
          <w:rFonts w:hint="cs"/>
          <w:rtl/>
        </w:rPr>
        <w:t xml:space="preserve">) </w:t>
      </w:r>
      <w:r>
        <w:rPr>
          <w:rtl/>
        </w:rPr>
        <w:t xml:space="preserve">לקריאה </w:t>
      </w:r>
      <w:bookmarkStart w:id="15812" w:name="_ETM_Q34_239440"/>
      <w:bookmarkEnd w:id="15812"/>
      <w:r>
        <w:rPr>
          <w:rtl/>
        </w:rPr>
        <w:t xml:space="preserve">השנייה </w:t>
      </w:r>
      <w:bookmarkStart w:id="15813" w:name="_ETM_Q34_239920"/>
      <w:bookmarkEnd w:id="15813"/>
      <w:r>
        <w:rPr>
          <w:rtl/>
        </w:rPr>
        <w:t>והשלישית</w:t>
      </w:r>
      <w:r>
        <w:rPr>
          <w:rFonts w:hint="cs"/>
          <w:rtl/>
        </w:rPr>
        <w:t>.</w:t>
      </w:r>
      <w:r>
        <w:rPr>
          <w:rtl/>
        </w:rPr>
        <w:t xml:space="preserve"> </w:t>
      </w:r>
      <w:bookmarkStart w:id="15814" w:name="_ETM_Q34_241229"/>
      <w:bookmarkStart w:id="15815" w:name="_ETM_Q34_240000"/>
      <w:bookmarkStart w:id="15816" w:name="_ETM_Q34_241000"/>
      <w:bookmarkEnd w:id="15814"/>
      <w:bookmarkEnd w:id="15815"/>
      <w:bookmarkEnd w:id="15816"/>
      <w:r>
        <w:rPr>
          <w:rtl/>
        </w:rPr>
        <w:t xml:space="preserve">יצאנו </w:t>
      </w:r>
      <w:bookmarkStart w:id="15817" w:name="_ETM_Q34_241799"/>
      <w:bookmarkEnd w:id="15817"/>
      <w:r>
        <w:rPr>
          <w:rtl/>
        </w:rPr>
        <w:t xml:space="preserve">היום </w:t>
      </w:r>
      <w:bookmarkStart w:id="15818" w:name="_ETM_Q34_242829"/>
      <w:bookmarkEnd w:id="15818"/>
      <w:r>
        <w:rPr>
          <w:rtl/>
        </w:rPr>
        <w:t>מ</w:t>
      </w:r>
      <w:bookmarkStart w:id="15819" w:name="_ETM_Q34_243039"/>
      <w:bookmarkEnd w:id="15819"/>
      <w:r>
        <w:rPr>
          <w:rFonts w:hint="cs"/>
          <w:rtl/>
        </w:rPr>
        <w:t>"</w:t>
      </w:r>
      <w:r>
        <w:rPr>
          <w:rtl/>
        </w:rPr>
        <w:t xml:space="preserve">זאת </w:t>
      </w:r>
      <w:bookmarkStart w:id="15820" w:name="_ETM_Q34_243369"/>
      <w:bookmarkEnd w:id="15820"/>
      <w:r>
        <w:rPr>
          <w:rtl/>
        </w:rPr>
        <w:t>חנוכ</w:t>
      </w:r>
      <w:bookmarkStart w:id="15821" w:name="_ETM_Q34_243850"/>
      <w:bookmarkEnd w:id="15821"/>
      <w:r>
        <w:rPr>
          <w:rtl/>
        </w:rPr>
        <w:t xml:space="preserve">ת </w:t>
      </w:r>
      <w:bookmarkStart w:id="15822" w:name="_ETM_Q34_243999"/>
      <w:bookmarkEnd w:id="15822"/>
      <w:r>
        <w:rPr>
          <w:rtl/>
        </w:rPr>
        <w:t>המזבח</w:t>
      </w:r>
      <w:r>
        <w:rPr>
          <w:rFonts w:hint="cs"/>
          <w:rtl/>
        </w:rPr>
        <w:t>". אור נרות - - -</w:t>
      </w:r>
    </w:p>
    <w:p w:rsidR="009D682C" w:rsidRDefault="009D682C" w:rsidP="00723827">
      <w:pPr>
        <w:pStyle w:val="KeepWithNext"/>
        <w:rPr>
          <w:rtl/>
        </w:rPr>
      </w:pPr>
      <w:bookmarkStart w:id="15823" w:name="_ETM_Q34_244000"/>
      <w:bookmarkEnd w:id="15823"/>
    </w:p>
    <w:p w:rsidR="009D682C" w:rsidRDefault="009D682C" w:rsidP="00723827">
      <w:pPr>
        <w:pStyle w:val="af6"/>
        <w:keepNext/>
        <w:rPr>
          <w:rtl/>
        </w:rPr>
      </w:pPr>
      <w:r w:rsidRPr="00985D5A">
        <w:rPr>
          <w:rStyle w:val="TagStyle"/>
          <w:rtl/>
        </w:rPr>
        <w:t xml:space="preserve"> &lt;&lt; יור &gt;&gt; </w:t>
      </w:r>
      <w:r>
        <w:rPr>
          <w:rtl/>
        </w:rPr>
        <w:t>היו"ר יעקב מרגי:</w:t>
      </w:r>
      <w:r w:rsidRPr="00985D5A">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15824" w:name="_ETM_Q34_239000"/>
      <w:bookmarkEnd w:id="15824"/>
      <w:r>
        <w:rPr>
          <w:rFonts w:hint="cs"/>
          <w:rtl/>
        </w:rPr>
        <w:t>שנייה, שנייה. חברי</w:t>
      </w:r>
      <w:bookmarkStart w:id="15825" w:name="_ETM_Q34_245310"/>
      <w:bookmarkStart w:id="15826" w:name="_ETM_Q34_246240"/>
      <w:bookmarkEnd w:id="15825"/>
      <w:bookmarkEnd w:id="15826"/>
      <w:r>
        <w:rPr>
          <w:rtl/>
        </w:rPr>
        <w:t xml:space="preserve"> </w:t>
      </w:r>
      <w:bookmarkStart w:id="15827" w:name="_ETM_Q34_246630"/>
      <w:bookmarkEnd w:id="15827"/>
      <w:r>
        <w:rPr>
          <w:rtl/>
        </w:rPr>
        <w:t>הכנסת</w:t>
      </w:r>
      <w:bookmarkStart w:id="15828" w:name="_ETM_Q34_247080"/>
      <w:bookmarkEnd w:id="15828"/>
      <w:r>
        <w:rPr>
          <w:rFonts w:hint="cs"/>
          <w:rtl/>
        </w:rPr>
        <w:t>, ה</w:t>
      </w:r>
      <w:r>
        <w:rPr>
          <w:rtl/>
        </w:rPr>
        <w:t xml:space="preserve">דובר </w:t>
      </w:r>
      <w:bookmarkStart w:id="15829" w:name="_ETM_Q34_247560"/>
      <w:bookmarkEnd w:id="15829"/>
      <w:r>
        <w:rPr>
          <w:rtl/>
        </w:rPr>
        <w:t>מתאמץ</w:t>
      </w:r>
      <w:r>
        <w:rPr>
          <w:rFonts w:hint="cs"/>
          <w:rtl/>
        </w:rPr>
        <w:t>.</w:t>
      </w:r>
      <w:r>
        <w:rPr>
          <w:rtl/>
        </w:rPr>
        <w:t xml:space="preserve"> </w:t>
      </w:r>
      <w:bookmarkStart w:id="15830" w:name="_ETM_Q34_249370"/>
      <w:bookmarkEnd w:id="15830"/>
      <w:r>
        <w:rPr>
          <w:rtl/>
        </w:rPr>
        <w:t xml:space="preserve">עליזה </w:t>
      </w:r>
      <w:bookmarkStart w:id="15831" w:name="_ETM_Q34_249819"/>
      <w:bookmarkEnd w:id="15831"/>
      <w:r>
        <w:rPr>
          <w:rtl/>
        </w:rPr>
        <w:t>בראשי</w:t>
      </w:r>
      <w:r>
        <w:rPr>
          <w:rFonts w:hint="cs"/>
          <w:rtl/>
        </w:rPr>
        <w:t>,</w:t>
      </w:r>
      <w:r>
        <w:rPr>
          <w:rtl/>
        </w:rPr>
        <w:t xml:space="preserve"> </w:t>
      </w:r>
      <w:bookmarkStart w:id="15832" w:name="_ETM_Q34_251040"/>
      <w:bookmarkEnd w:id="15832"/>
      <w:r>
        <w:rPr>
          <w:rtl/>
        </w:rPr>
        <w:t xml:space="preserve">חברי </w:t>
      </w:r>
      <w:bookmarkStart w:id="15833" w:name="_ETM_Q34_251490"/>
      <w:bookmarkEnd w:id="15833"/>
      <w:r>
        <w:rPr>
          <w:rtl/>
        </w:rPr>
        <w:t>הכנסת</w:t>
      </w:r>
      <w:r>
        <w:rPr>
          <w:rFonts w:hint="cs"/>
          <w:rtl/>
        </w:rPr>
        <w:t>,</w:t>
      </w:r>
      <w:r>
        <w:rPr>
          <w:rtl/>
        </w:rPr>
        <w:t xml:space="preserve"> </w:t>
      </w:r>
      <w:bookmarkStart w:id="15834" w:name="_ETM_Q34_252090"/>
      <w:bookmarkEnd w:id="15834"/>
      <w:r>
        <w:rPr>
          <w:rtl/>
        </w:rPr>
        <w:t xml:space="preserve">היועצים </w:t>
      </w:r>
      <w:bookmarkStart w:id="15835" w:name="_ETM_Q34_253110"/>
      <w:bookmarkEnd w:id="15835"/>
      <w:r>
        <w:rPr>
          <w:rtl/>
        </w:rPr>
        <w:t xml:space="preserve">מצד </w:t>
      </w:r>
      <w:bookmarkStart w:id="15836" w:name="_ETM_Q34_253500"/>
      <w:bookmarkEnd w:id="15836"/>
      <w:r>
        <w:rPr>
          <w:rtl/>
        </w:rPr>
        <w:t>שמאל</w:t>
      </w:r>
      <w:r>
        <w:rPr>
          <w:rFonts w:hint="cs"/>
          <w:rtl/>
        </w:rPr>
        <w:t>,</w:t>
      </w:r>
      <w:r>
        <w:rPr>
          <w:rtl/>
        </w:rPr>
        <w:t xml:space="preserve"> </w:t>
      </w:r>
      <w:bookmarkStart w:id="15837" w:name="_ETM_Q34_254450"/>
      <w:bookmarkEnd w:id="15837"/>
      <w:r>
        <w:rPr>
          <w:rtl/>
        </w:rPr>
        <w:t xml:space="preserve">נא </w:t>
      </w:r>
      <w:bookmarkStart w:id="15838" w:name="_ETM_Q34_254630"/>
      <w:bookmarkEnd w:id="15838"/>
      <w:r>
        <w:rPr>
          <w:rtl/>
        </w:rPr>
        <w:t xml:space="preserve">לשמור </w:t>
      </w:r>
      <w:bookmarkStart w:id="15839" w:name="_ETM_Q34_255020"/>
      <w:bookmarkEnd w:id="15839"/>
      <w:r>
        <w:rPr>
          <w:rtl/>
        </w:rPr>
        <w:t xml:space="preserve">על </w:t>
      </w:r>
      <w:bookmarkStart w:id="15840" w:name="_ETM_Q34_255140"/>
      <w:bookmarkEnd w:id="15840"/>
      <w:r>
        <w:rPr>
          <w:rtl/>
        </w:rPr>
        <w:t>השקט</w:t>
      </w:r>
      <w:r>
        <w:rPr>
          <w:rFonts w:hint="cs"/>
          <w:rtl/>
        </w:rPr>
        <w:t>.</w:t>
      </w:r>
      <w:r>
        <w:rPr>
          <w:rtl/>
        </w:rPr>
        <w:t xml:space="preserve"> </w:t>
      </w:r>
      <w:bookmarkStart w:id="15841" w:name="_ETM_Q34_256039"/>
      <w:bookmarkEnd w:id="15841"/>
      <w:r>
        <w:rPr>
          <w:rtl/>
        </w:rPr>
        <w:t>בבקשה</w:t>
      </w:r>
      <w:r>
        <w:rPr>
          <w:rFonts w:hint="cs"/>
          <w:rtl/>
        </w:rPr>
        <w:t>.</w:t>
      </w:r>
    </w:p>
    <w:p w:rsidR="009D682C" w:rsidRDefault="009D682C" w:rsidP="00723827">
      <w:pPr>
        <w:rPr>
          <w:rtl/>
        </w:rPr>
      </w:pPr>
      <w:bookmarkStart w:id="15842" w:name="_ETM_Q34_253000"/>
      <w:bookmarkEnd w:id="15842"/>
    </w:p>
    <w:p w:rsidR="009D682C" w:rsidRDefault="009D682C" w:rsidP="00723827">
      <w:pPr>
        <w:pStyle w:val="-"/>
        <w:keepNext/>
        <w:rPr>
          <w:rtl/>
        </w:rPr>
      </w:pPr>
      <w:bookmarkStart w:id="15843" w:name="ET_speakercontinue_5802_9"/>
      <w:r w:rsidRPr="00985D5A">
        <w:rPr>
          <w:rStyle w:val="TagStyle"/>
          <w:rtl/>
        </w:rPr>
        <w:t xml:space="preserve"> &lt;&lt; דובר_המשך &gt;&gt; </w:t>
      </w:r>
      <w:r>
        <w:rPr>
          <w:rtl/>
        </w:rPr>
        <w:t>שלמה קרעי (</w:t>
      </w:r>
      <w:r>
        <w:rPr>
          <w:rFonts w:hint="cs"/>
          <w:rtl/>
        </w:rPr>
        <w:t>יו"ר הוועדה המיוחדת</w:t>
      </w:r>
      <w:r>
        <w:rPr>
          <w:rtl/>
        </w:rPr>
        <w:t>):</w:t>
      </w:r>
      <w:r w:rsidRPr="00985D5A">
        <w:rPr>
          <w:rStyle w:val="TagStyle"/>
          <w:rtl/>
        </w:rPr>
        <w:t xml:space="preserve"> &lt;&lt; דובר_המשך &gt;&gt;</w:t>
      </w:r>
      <w:r>
        <w:rPr>
          <w:rtl/>
        </w:rPr>
        <w:t xml:space="preserve"> </w:t>
      </w:r>
      <w:bookmarkEnd w:id="15843"/>
    </w:p>
    <w:p w:rsidR="009D682C" w:rsidRDefault="009D682C" w:rsidP="00723827">
      <w:pPr>
        <w:pStyle w:val="KeepWithNext"/>
        <w:rPr>
          <w:rtl/>
        </w:rPr>
      </w:pPr>
    </w:p>
    <w:p w:rsidR="009D682C" w:rsidRDefault="009D682C" w:rsidP="00BC0462">
      <w:pPr>
        <w:rPr>
          <w:rtl/>
        </w:rPr>
      </w:pPr>
      <w:bookmarkStart w:id="15844" w:name="_ETM_Q34_254000"/>
      <w:bookmarkStart w:id="15845" w:name="_ETM_Q34_257200"/>
      <w:bookmarkEnd w:id="15844"/>
      <w:bookmarkEnd w:id="15845"/>
      <w:r>
        <w:rPr>
          <w:rtl/>
        </w:rPr>
        <w:t>תודה</w:t>
      </w:r>
      <w:r>
        <w:rPr>
          <w:rFonts w:hint="cs"/>
          <w:rtl/>
        </w:rPr>
        <w:t>,</w:t>
      </w:r>
      <w:r>
        <w:rPr>
          <w:rtl/>
        </w:rPr>
        <w:t xml:space="preserve"> </w:t>
      </w:r>
      <w:bookmarkStart w:id="15846" w:name="_ETM_Q34_257439"/>
      <w:bookmarkEnd w:id="15846"/>
      <w:r>
        <w:rPr>
          <w:rtl/>
        </w:rPr>
        <w:t xml:space="preserve">אדוני </w:t>
      </w:r>
      <w:bookmarkStart w:id="15847" w:name="_ETM_Q34_257679"/>
      <w:bookmarkEnd w:id="15847"/>
      <w:r>
        <w:rPr>
          <w:rFonts w:hint="cs"/>
          <w:rtl/>
        </w:rPr>
        <w:t>ה</w:t>
      </w:r>
      <w:r>
        <w:rPr>
          <w:rtl/>
        </w:rPr>
        <w:t>יושב</w:t>
      </w:r>
      <w:bookmarkStart w:id="15848" w:name="_ETM_Q34_257950"/>
      <w:bookmarkEnd w:id="15848"/>
      <w:r>
        <w:rPr>
          <w:rFonts w:hint="cs"/>
          <w:rtl/>
        </w:rPr>
        <w:t>-</w:t>
      </w:r>
      <w:r>
        <w:rPr>
          <w:rtl/>
        </w:rPr>
        <w:t>ראש</w:t>
      </w:r>
      <w:r>
        <w:rPr>
          <w:rFonts w:hint="cs"/>
          <w:rtl/>
        </w:rPr>
        <w:t>.</w:t>
      </w:r>
      <w:r>
        <w:rPr>
          <w:rtl/>
        </w:rPr>
        <w:t xml:space="preserve"> </w:t>
      </w:r>
      <w:bookmarkStart w:id="15849" w:name="_ETM_Q34_258459"/>
      <w:bookmarkEnd w:id="15849"/>
      <w:r>
        <w:rPr>
          <w:rtl/>
        </w:rPr>
        <w:t xml:space="preserve">אני </w:t>
      </w:r>
      <w:bookmarkStart w:id="15850" w:name="_ETM_Q34_258670"/>
      <w:bookmarkEnd w:id="15850"/>
      <w:r>
        <w:rPr>
          <w:rtl/>
        </w:rPr>
        <w:t xml:space="preserve">אחזור </w:t>
      </w:r>
      <w:bookmarkStart w:id="15851" w:name="_ETM_Q34_258969"/>
      <w:bookmarkEnd w:id="15851"/>
      <w:r>
        <w:rPr>
          <w:rtl/>
        </w:rPr>
        <w:t>מההתחלה</w:t>
      </w:r>
      <w:r>
        <w:rPr>
          <w:rFonts w:hint="cs"/>
          <w:rtl/>
        </w:rPr>
        <w:t>.</w:t>
      </w:r>
      <w:r>
        <w:rPr>
          <w:rtl/>
        </w:rPr>
        <w:t xml:space="preserve"> </w:t>
      </w:r>
      <w:bookmarkStart w:id="15852" w:name="_ETM_Q34_260100"/>
      <w:bookmarkEnd w:id="15852"/>
      <w:r>
        <w:rPr>
          <w:rtl/>
        </w:rPr>
        <w:t xml:space="preserve">אדוני </w:t>
      </w:r>
      <w:bookmarkStart w:id="15853" w:name="_ETM_Q34_260490"/>
      <w:bookmarkEnd w:id="15853"/>
      <w:r>
        <w:rPr>
          <w:rFonts w:hint="cs"/>
          <w:rtl/>
        </w:rPr>
        <w:t>ה</w:t>
      </w:r>
      <w:r>
        <w:rPr>
          <w:rtl/>
        </w:rPr>
        <w:t>יושב</w:t>
      </w:r>
      <w:bookmarkStart w:id="15854" w:name="_ETM_Q34_260819"/>
      <w:bookmarkEnd w:id="15854"/>
      <w:r>
        <w:rPr>
          <w:rFonts w:hint="cs"/>
          <w:rtl/>
        </w:rPr>
        <w:t>-</w:t>
      </w:r>
      <w:r>
        <w:rPr>
          <w:rtl/>
        </w:rPr>
        <w:t>ראש</w:t>
      </w:r>
      <w:r>
        <w:rPr>
          <w:rFonts w:hint="cs"/>
          <w:rtl/>
        </w:rPr>
        <w:t>,</w:t>
      </w:r>
      <w:r>
        <w:rPr>
          <w:rtl/>
        </w:rPr>
        <w:t xml:space="preserve"> </w:t>
      </w:r>
      <w:bookmarkStart w:id="15855" w:name="_ETM_Q34_261180"/>
      <w:bookmarkEnd w:id="15855"/>
      <w:r>
        <w:rPr>
          <w:rtl/>
        </w:rPr>
        <w:t xml:space="preserve">כנסת </w:t>
      </w:r>
      <w:bookmarkStart w:id="15856" w:name="_ETM_Q34_261569"/>
      <w:bookmarkEnd w:id="15856"/>
      <w:r>
        <w:rPr>
          <w:rtl/>
        </w:rPr>
        <w:t>נכבדה</w:t>
      </w:r>
      <w:r>
        <w:rPr>
          <w:rFonts w:hint="cs"/>
          <w:rtl/>
        </w:rPr>
        <w:t>,</w:t>
      </w:r>
      <w:r>
        <w:rPr>
          <w:rtl/>
        </w:rPr>
        <w:t xml:space="preserve"> </w:t>
      </w:r>
      <w:bookmarkStart w:id="15857" w:name="_ETM_Q34_262080"/>
      <w:bookmarkEnd w:id="15857"/>
      <w:r>
        <w:rPr>
          <w:rtl/>
        </w:rPr>
        <w:t xml:space="preserve">בשם </w:t>
      </w:r>
      <w:bookmarkStart w:id="15858" w:name="_ETM_Q34_262410"/>
      <w:bookmarkEnd w:id="15858"/>
      <w:r>
        <w:rPr>
          <w:rtl/>
        </w:rPr>
        <w:t xml:space="preserve">הוועדה </w:t>
      </w:r>
      <w:bookmarkStart w:id="15859" w:name="_ETM_Q34_262830"/>
      <w:bookmarkEnd w:id="15859"/>
      <w:r>
        <w:rPr>
          <w:rtl/>
        </w:rPr>
        <w:t xml:space="preserve">המיוחדת </w:t>
      </w:r>
      <w:bookmarkStart w:id="15860" w:name="_ETM_Q34_263640"/>
      <w:bookmarkEnd w:id="15860"/>
      <w:r>
        <w:rPr>
          <w:rtl/>
        </w:rPr>
        <w:t xml:space="preserve">לדיון </w:t>
      </w:r>
      <w:bookmarkStart w:id="15861" w:name="_ETM_Q34_264060"/>
      <w:bookmarkEnd w:id="15861"/>
      <w:r>
        <w:rPr>
          <w:rtl/>
        </w:rPr>
        <w:t xml:space="preserve">בתיקונים </w:t>
      </w:r>
      <w:bookmarkStart w:id="15862" w:name="_ETM_Q34_264569"/>
      <w:bookmarkEnd w:id="15862"/>
      <w:r>
        <w:rPr>
          <w:rtl/>
        </w:rPr>
        <w:t>לחוק</w:t>
      </w:r>
      <w:bookmarkStart w:id="15863" w:name="_ETM_Q34_264900"/>
      <w:bookmarkEnd w:id="15863"/>
      <w:r>
        <w:rPr>
          <w:rFonts w:hint="cs"/>
          <w:rtl/>
        </w:rPr>
        <w:t>-</w:t>
      </w:r>
      <w:r>
        <w:rPr>
          <w:rtl/>
        </w:rPr>
        <w:t>יסוד</w:t>
      </w:r>
      <w:r>
        <w:rPr>
          <w:rFonts w:hint="cs"/>
          <w:rtl/>
        </w:rPr>
        <w:t>:</w:t>
      </w:r>
      <w:r>
        <w:rPr>
          <w:rtl/>
        </w:rPr>
        <w:t xml:space="preserve"> </w:t>
      </w:r>
      <w:bookmarkStart w:id="15864" w:name="_ETM_Q34_265200"/>
      <w:bookmarkEnd w:id="15864"/>
      <w:r>
        <w:rPr>
          <w:rtl/>
        </w:rPr>
        <w:t>הממשלה</w:t>
      </w:r>
      <w:r>
        <w:rPr>
          <w:rFonts w:hint="cs"/>
          <w:rtl/>
        </w:rPr>
        <w:t>,</w:t>
      </w:r>
      <w:r>
        <w:rPr>
          <w:rtl/>
        </w:rPr>
        <w:t xml:space="preserve"> </w:t>
      </w:r>
      <w:bookmarkStart w:id="15865" w:name="_ETM_Q34_266359"/>
      <w:bookmarkEnd w:id="15865"/>
      <w:r>
        <w:rPr>
          <w:rtl/>
        </w:rPr>
        <w:t xml:space="preserve">אני </w:t>
      </w:r>
      <w:bookmarkStart w:id="15866" w:name="_ETM_Q34_266600"/>
      <w:bookmarkEnd w:id="15866"/>
      <w:r>
        <w:rPr>
          <w:rtl/>
        </w:rPr>
        <w:t xml:space="preserve">מתכבד </w:t>
      </w:r>
      <w:bookmarkStart w:id="15867" w:name="_ETM_Q34_267140"/>
      <w:bookmarkEnd w:id="15867"/>
      <w:r>
        <w:rPr>
          <w:rtl/>
        </w:rPr>
        <w:t xml:space="preserve">להביא </w:t>
      </w:r>
      <w:bookmarkStart w:id="15868" w:name="_ETM_Q34_267469"/>
      <w:bookmarkEnd w:id="15868"/>
      <w:r>
        <w:rPr>
          <w:rtl/>
        </w:rPr>
        <w:t>בפניכם</w:t>
      </w:r>
      <w:bookmarkStart w:id="15869" w:name="_ETM_Q34_268039"/>
      <w:bookmarkEnd w:id="15869"/>
      <w:r>
        <w:rPr>
          <w:rFonts w:hint="cs"/>
          <w:rtl/>
        </w:rPr>
        <w:t xml:space="preserve">, </w:t>
      </w:r>
      <w:r>
        <w:rPr>
          <w:rtl/>
        </w:rPr>
        <w:t>חבריי</w:t>
      </w:r>
      <w:r>
        <w:rPr>
          <w:rFonts w:hint="cs"/>
          <w:rtl/>
        </w:rPr>
        <w:t>,</w:t>
      </w:r>
      <w:r>
        <w:rPr>
          <w:rtl/>
        </w:rPr>
        <w:t xml:space="preserve"> </w:t>
      </w:r>
      <w:bookmarkStart w:id="15870" w:name="_ETM_Q34_268579"/>
      <w:bookmarkEnd w:id="15870"/>
      <w:r>
        <w:rPr>
          <w:rFonts w:hint="cs"/>
          <w:rtl/>
        </w:rPr>
        <w:t>ב</w:t>
      </w:r>
      <w:r>
        <w:rPr>
          <w:rtl/>
        </w:rPr>
        <w:t xml:space="preserve">ישיבתנו </w:t>
      </w:r>
      <w:bookmarkStart w:id="15871" w:name="_ETM_Q34_269270"/>
      <w:bookmarkEnd w:id="15871"/>
      <w:r>
        <w:rPr>
          <w:rtl/>
        </w:rPr>
        <w:t xml:space="preserve">כאן </w:t>
      </w:r>
      <w:bookmarkStart w:id="15872" w:name="_ETM_Q34_269600"/>
      <w:bookmarkEnd w:id="15872"/>
      <w:r>
        <w:rPr>
          <w:rFonts w:hint="cs"/>
          <w:rtl/>
        </w:rPr>
        <w:t>כ</w:t>
      </w:r>
      <w:r>
        <w:rPr>
          <w:rtl/>
        </w:rPr>
        <w:t xml:space="preserve">אספה </w:t>
      </w:r>
      <w:bookmarkStart w:id="15873" w:name="_ETM_Q34_270140"/>
      <w:bookmarkEnd w:id="15873"/>
      <w:r>
        <w:rPr>
          <w:rtl/>
        </w:rPr>
        <w:t>המכוננת</w:t>
      </w:r>
      <w:r>
        <w:rPr>
          <w:rFonts w:hint="cs"/>
          <w:rtl/>
        </w:rPr>
        <w:t>,</w:t>
      </w:r>
      <w:r>
        <w:rPr>
          <w:rtl/>
        </w:rPr>
        <w:t xml:space="preserve"> </w:t>
      </w:r>
      <w:bookmarkStart w:id="15874" w:name="_ETM_Q34_271340"/>
      <w:bookmarkEnd w:id="15874"/>
      <w:r>
        <w:rPr>
          <w:rtl/>
        </w:rPr>
        <w:t xml:space="preserve">את </w:t>
      </w:r>
      <w:bookmarkStart w:id="15875" w:name="_ETM_Q34_271520"/>
      <w:bookmarkEnd w:id="15875"/>
      <w:r>
        <w:rPr>
          <w:rtl/>
        </w:rPr>
        <w:t xml:space="preserve">הצעת </w:t>
      </w:r>
      <w:bookmarkStart w:id="15876" w:name="_ETM_Q34_271999"/>
      <w:bookmarkEnd w:id="15876"/>
      <w:r>
        <w:rPr>
          <w:rtl/>
        </w:rPr>
        <w:t>חוק-יסוד</w:t>
      </w:r>
      <w:r>
        <w:rPr>
          <w:rFonts w:hint="cs"/>
          <w:rtl/>
        </w:rPr>
        <w:t>:</w:t>
      </w:r>
      <w:r>
        <w:rPr>
          <w:rtl/>
        </w:rPr>
        <w:t xml:space="preserve"> </w:t>
      </w:r>
      <w:bookmarkStart w:id="15877" w:name="_ETM_Q34_272539"/>
      <w:bookmarkEnd w:id="15877"/>
      <w:r>
        <w:rPr>
          <w:rtl/>
        </w:rPr>
        <w:t xml:space="preserve">הממשלה </w:t>
      </w:r>
      <w:bookmarkStart w:id="15878" w:name="_ETM_Q34_273170"/>
      <w:bookmarkEnd w:id="15878"/>
      <w:r>
        <w:rPr>
          <w:rFonts w:hint="cs"/>
          <w:rtl/>
        </w:rPr>
        <w:t>(</w:t>
      </w:r>
      <w:r>
        <w:rPr>
          <w:rtl/>
        </w:rPr>
        <w:t xml:space="preserve">תיקון </w:t>
      </w:r>
      <w:bookmarkStart w:id="15879" w:name="_ETM_Q34_273499"/>
      <w:bookmarkEnd w:id="15879"/>
      <w:r>
        <w:rPr>
          <w:rtl/>
        </w:rPr>
        <w:t>מס</w:t>
      </w:r>
      <w:r>
        <w:rPr>
          <w:rFonts w:hint="cs"/>
          <w:rtl/>
        </w:rPr>
        <w:t>'</w:t>
      </w:r>
      <w:r>
        <w:rPr>
          <w:rtl/>
        </w:rPr>
        <w:t xml:space="preserve"> </w:t>
      </w:r>
      <w:bookmarkStart w:id="15880" w:name="_ETM_Q34_273890"/>
      <w:bookmarkEnd w:id="15880"/>
      <w:r>
        <w:rPr>
          <w:rtl/>
        </w:rPr>
        <w:t>11</w:t>
      </w:r>
      <w:r>
        <w:rPr>
          <w:rFonts w:hint="cs"/>
          <w:rtl/>
        </w:rPr>
        <w:t>)</w:t>
      </w:r>
      <w:r>
        <w:rPr>
          <w:rtl/>
        </w:rPr>
        <w:t xml:space="preserve"> </w:t>
      </w:r>
      <w:bookmarkStart w:id="15881" w:name="_ETM_Q34_275060"/>
      <w:bookmarkEnd w:id="15881"/>
      <w:r>
        <w:rPr>
          <w:rtl/>
        </w:rPr>
        <w:t xml:space="preserve">לקריאה </w:t>
      </w:r>
      <w:bookmarkStart w:id="15882" w:name="_ETM_Q34_275719"/>
      <w:bookmarkEnd w:id="15882"/>
      <w:r>
        <w:rPr>
          <w:rtl/>
        </w:rPr>
        <w:t xml:space="preserve">השנייה </w:t>
      </w:r>
      <w:bookmarkStart w:id="15883" w:name="_ETM_Q34_276170"/>
      <w:bookmarkEnd w:id="15883"/>
      <w:r>
        <w:rPr>
          <w:rtl/>
        </w:rPr>
        <w:t>והשלישית</w:t>
      </w:r>
      <w:r>
        <w:rPr>
          <w:rFonts w:hint="cs"/>
          <w:rtl/>
        </w:rPr>
        <w:t>.</w:t>
      </w:r>
      <w:bookmarkStart w:id="15884" w:name="_ETM_Q34_278000"/>
      <w:bookmarkStart w:id="15885" w:name="_ETM_Q34_277930"/>
      <w:bookmarkEnd w:id="15884"/>
      <w:bookmarkEnd w:id="15885"/>
      <w:r>
        <w:rPr>
          <w:rFonts w:hint="cs"/>
          <w:rtl/>
        </w:rPr>
        <w:t xml:space="preserve"> </w:t>
      </w:r>
      <w:r>
        <w:rPr>
          <w:rtl/>
        </w:rPr>
        <w:t xml:space="preserve">יצאנו </w:t>
      </w:r>
      <w:bookmarkStart w:id="15886" w:name="_ETM_Q34_278409"/>
      <w:bookmarkEnd w:id="15886"/>
      <w:r>
        <w:rPr>
          <w:rtl/>
        </w:rPr>
        <w:t xml:space="preserve">היום </w:t>
      </w:r>
      <w:bookmarkStart w:id="15887" w:name="_ETM_Q34_279140"/>
      <w:bookmarkEnd w:id="15887"/>
      <w:r>
        <w:rPr>
          <w:rtl/>
        </w:rPr>
        <w:t>מ</w:t>
      </w:r>
      <w:bookmarkStart w:id="15888" w:name="_ETM_Q34_279470"/>
      <w:bookmarkEnd w:id="15888"/>
      <w:r>
        <w:rPr>
          <w:rFonts w:hint="cs"/>
          <w:rtl/>
        </w:rPr>
        <w:t>"</w:t>
      </w:r>
      <w:r>
        <w:rPr>
          <w:rtl/>
        </w:rPr>
        <w:t xml:space="preserve">זאת </w:t>
      </w:r>
      <w:bookmarkStart w:id="15889" w:name="_ETM_Q34_279770"/>
      <w:bookmarkEnd w:id="15889"/>
      <w:r>
        <w:rPr>
          <w:rtl/>
        </w:rPr>
        <w:t>חנוכ</w:t>
      </w:r>
      <w:bookmarkStart w:id="15890" w:name="_ETM_Q34_280250"/>
      <w:bookmarkEnd w:id="15890"/>
      <w:r>
        <w:rPr>
          <w:rtl/>
        </w:rPr>
        <w:t xml:space="preserve">ת </w:t>
      </w:r>
      <w:bookmarkStart w:id="15891" w:name="_ETM_Q34_280340"/>
      <w:bookmarkEnd w:id="15891"/>
      <w:r>
        <w:rPr>
          <w:rtl/>
        </w:rPr>
        <w:t>המזבח</w:t>
      </w:r>
      <w:r>
        <w:rPr>
          <w:rFonts w:hint="cs"/>
          <w:rtl/>
        </w:rPr>
        <w:t>".</w:t>
      </w:r>
      <w:r>
        <w:rPr>
          <w:rtl/>
        </w:rPr>
        <w:t xml:space="preserve"> </w:t>
      </w:r>
      <w:bookmarkStart w:id="15892" w:name="_ETM_Q34_281659"/>
      <w:bookmarkEnd w:id="15892"/>
      <w:r>
        <w:rPr>
          <w:rtl/>
        </w:rPr>
        <w:t xml:space="preserve">אור </w:t>
      </w:r>
      <w:bookmarkStart w:id="15893" w:name="_ETM_Q34_281930"/>
      <w:bookmarkEnd w:id="15893"/>
      <w:r>
        <w:rPr>
          <w:rtl/>
        </w:rPr>
        <w:t>נר</w:t>
      </w:r>
      <w:r>
        <w:rPr>
          <w:rFonts w:hint="cs"/>
          <w:rtl/>
        </w:rPr>
        <w:t xml:space="preserve">ות </w:t>
      </w:r>
      <w:bookmarkStart w:id="15894" w:name="_ETM_Q34_282229"/>
      <w:bookmarkStart w:id="15895" w:name="_ETM_Q34_282390"/>
      <w:bookmarkEnd w:id="15894"/>
      <w:bookmarkEnd w:id="15895"/>
      <w:r>
        <w:rPr>
          <w:rFonts w:hint="cs"/>
          <w:rtl/>
        </w:rPr>
        <w:t>הח</w:t>
      </w:r>
      <w:r>
        <w:rPr>
          <w:rtl/>
        </w:rPr>
        <w:t xml:space="preserve">נוכה </w:t>
      </w:r>
      <w:bookmarkStart w:id="15896" w:name="_ETM_Q34_282959"/>
      <w:bookmarkEnd w:id="15896"/>
      <w:r>
        <w:rPr>
          <w:rtl/>
        </w:rPr>
        <w:t xml:space="preserve">עדיין </w:t>
      </w:r>
      <w:bookmarkStart w:id="15897" w:name="_ETM_Q34_283380"/>
      <w:bookmarkEnd w:id="15897"/>
      <w:r>
        <w:rPr>
          <w:rtl/>
        </w:rPr>
        <w:t xml:space="preserve">מרצד </w:t>
      </w:r>
      <w:bookmarkStart w:id="15898" w:name="_ETM_Q34_283979"/>
      <w:bookmarkEnd w:id="15898"/>
      <w:r>
        <w:rPr>
          <w:rtl/>
        </w:rPr>
        <w:t>ב</w:t>
      </w:r>
      <w:r>
        <w:rPr>
          <w:rFonts w:hint="cs"/>
          <w:rtl/>
        </w:rPr>
        <w:t>ע</w:t>
      </w:r>
      <w:r>
        <w:rPr>
          <w:rtl/>
        </w:rPr>
        <w:t xml:space="preserve">ינינו </w:t>
      </w:r>
      <w:bookmarkStart w:id="15899" w:name="_ETM_Q34_285000"/>
      <w:bookmarkEnd w:id="15899"/>
      <w:r>
        <w:rPr>
          <w:rtl/>
        </w:rPr>
        <w:t xml:space="preserve">ומאיר </w:t>
      </w:r>
      <w:bookmarkStart w:id="15900" w:name="_ETM_Q34_285510"/>
      <w:bookmarkEnd w:id="15900"/>
      <w:r>
        <w:rPr>
          <w:rtl/>
        </w:rPr>
        <w:t xml:space="preserve">לנו </w:t>
      </w:r>
      <w:bookmarkStart w:id="15901" w:name="_ETM_Q34_285780"/>
      <w:bookmarkEnd w:id="15901"/>
      <w:r>
        <w:rPr>
          <w:rtl/>
        </w:rPr>
        <w:t xml:space="preserve">באור </w:t>
      </w:r>
      <w:bookmarkStart w:id="15902" w:name="_ETM_Q34_286170"/>
      <w:bookmarkEnd w:id="15902"/>
      <w:r>
        <w:rPr>
          <w:rtl/>
        </w:rPr>
        <w:t xml:space="preserve">יקרות </w:t>
      </w:r>
      <w:bookmarkStart w:id="15903" w:name="_ETM_Q34_287649"/>
      <w:bookmarkEnd w:id="15903"/>
      <w:r>
        <w:rPr>
          <w:rtl/>
        </w:rPr>
        <w:t xml:space="preserve">את </w:t>
      </w:r>
      <w:bookmarkStart w:id="15904" w:name="_ETM_Q34_287859"/>
      <w:bookmarkEnd w:id="15904"/>
      <w:r>
        <w:rPr>
          <w:rtl/>
        </w:rPr>
        <w:t xml:space="preserve">הדרך </w:t>
      </w:r>
      <w:bookmarkStart w:id="15905" w:name="_ETM_Q34_288750"/>
      <w:bookmarkEnd w:id="15905"/>
      <w:r>
        <w:rPr>
          <w:rtl/>
        </w:rPr>
        <w:t xml:space="preserve">שבה </w:t>
      </w:r>
      <w:bookmarkStart w:id="15906" w:name="_ETM_Q34_289110"/>
      <w:bookmarkEnd w:id="15906"/>
      <w:r>
        <w:rPr>
          <w:rtl/>
        </w:rPr>
        <w:t>נפ</w:t>
      </w:r>
      <w:r>
        <w:rPr>
          <w:rFonts w:hint="cs"/>
          <w:rtl/>
        </w:rPr>
        <w:t>ס</w:t>
      </w:r>
      <w:r>
        <w:rPr>
          <w:rtl/>
        </w:rPr>
        <w:t xml:space="preserve">ע </w:t>
      </w:r>
      <w:bookmarkStart w:id="15907" w:name="_ETM_Q34_289649"/>
      <w:bookmarkEnd w:id="15907"/>
      <w:r>
        <w:rPr>
          <w:rtl/>
        </w:rPr>
        <w:t xml:space="preserve">בשבוע </w:t>
      </w:r>
      <w:bookmarkStart w:id="15908" w:name="_ETM_Q34_290280"/>
      <w:bookmarkEnd w:id="15908"/>
      <w:r>
        <w:rPr>
          <w:rtl/>
        </w:rPr>
        <w:t>הזה</w:t>
      </w:r>
      <w:r>
        <w:rPr>
          <w:rFonts w:hint="cs"/>
          <w:rtl/>
        </w:rPr>
        <w:t>.</w:t>
      </w:r>
      <w:r>
        <w:rPr>
          <w:rtl/>
        </w:rPr>
        <w:t xml:space="preserve"> </w:t>
      </w:r>
      <w:bookmarkStart w:id="15909" w:name="_ETM_Q34_291090"/>
      <w:bookmarkEnd w:id="15909"/>
      <w:r>
        <w:rPr>
          <w:rtl/>
        </w:rPr>
        <w:t>מ</w:t>
      </w:r>
      <w:bookmarkStart w:id="15910" w:name="_ETM_Q34_291329"/>
      <w:bookmarkEnd w:id="15910"/>
      <w:r>
        <w:rPr>
          <w:rFonts w:hint="cs"/>
          <w:rtl/>
        </w:rPr>
        <w:t>"</w:t>
      </w:r>
      <w:r>
        <w:rPr>
          <w:rtl/>
        </w:rPr>
        <w:t xml:space="preserve">זאת </w:t>
      </w:r>
      <w:bookmarkStart w:id="15911" w:name="_ETM_Q34_291630"/>
      <w:bookmarkEnd w:id="15911"/>
      <w:r>
        <w:rPr>
          <w:rtl/>
        </w:rPr>
        <w:t>חנוכ</w:t>
      </w:r>
      <w:bookmarkStart w:id="15912" w:name="_ETM_Q34_292079"/>
      <w:bookmarkEnd w:id="15912"/>
      <w:r>
        <w:rPr>
          <w:rtl/>
        </w:rPr>
        <w:t xml:space="preserve">ת </w:t>
      </w:r>
      <w:bookmarkStart w:id="15913" w:name="_ETM_Q34_292170"/>
      <w:bookmarkEnd w:id="15913"/>
      <w:r>
        <w:rPr>
          <w:rtl/>
        </w:rPr>
        <w:t>המזבח</w:t>
      </w:r>
      <w:r>
        <w:rPr>
          <w:rFonts w:hint="cs"/>
          <w:rtl/>
        </w:rPr>
        <w:t>"</w:t>
      </w:r>
      <w:r>
        <w:rPr>
          <w:rtl/>
        </w:rPr>
        <w:t xml:space="preserve"> </w:t>
      </w:r>
      <w:bookmarkStart w:id="15914" w:name="_ETM_Q34_293340"/>
      <w:bookmarkEnd w:id="15914"/>
      <w:r>
        <w:rPr>
          <w:rtl/>
        </w:rPr>
        <w:t xml:space="preserve">ברוח </w:t>
      </w:r>
      <w:bookmarkStart w:id="15915" w:name="_ETM_Q34_293939"/>
      <w:bookmarkEnd w:id="15915"/>
      <w:r>
        <w:rPr>
          <w:rtl/>
        </w:rPr>
        <w:t xml:space="preserve">הגבורה </w:t>
      </w:r>
      <w:bookmarkStart w:id="15916" w:name="_ETM_Q34_294450"/>
      <w:bookmarkEnd w:id="15916"/>
      <w:r>
        <w:rPr>
          <w:rtl/>
        </w:rPr>
        <w:t>היהודית</w:t>
      </w:r>
      <w:r>
        <w:rPr>
          <w:rFonts w:hint="cs"/>
          <w:rtl/>
        </w:rPr>
        <w:t>,</w:t>
      </w:r>
      <w:r>
        <w:rPr>
          <w:rtl/>
        </w:rPr>
        <w:t xml:space="preserve"> </w:t>
      </w:r>
      <w:bookmarkStart w:id="15917" w:name="_ETM_Q34_295409"/>
      <w:bookmarkEnd w:id="15917"/>
      <w:r>
        <w:rPr>
          <w:rtl/>
        </w:rPr>
        <w:t>ל</w:t>
      </w:r>
      <w:r>
        <w:rPr>
          <w:rFonts w:hint="cs"/>
          <w:rtl/>
        </w:rPr>
        <w:t>"</w:t>
      </w:r>
      <w:r>
        <w:rPr>
          <w:rtl/>
        </w:rPr>
        <w:t xml:space="preserve">זאת </w:t>
      </w:r>
      <w:bookmarkStart w:id="15918" w:name="_ETM_Q34_295979"/>
      <w:bookmarkEnd w:id="15918"/>
      <w:r>
        <w:rPr>
          <w:rtl/>
        </w:rPr>
        <w:t>חנוכ</w:t>
      </w:r>
      <w:bookmarkStart w:id="15919" w:name="_ETM_Q34_296430"/>
      <w:bookmarkEnd w:id="15919"/>
      <w:r>
        <w:rPr>
          <w:rtl/>
        </w:rPr>
        <w:t xml:space="preserve">ת </w:t>
      </w:r>
      <w:bookmarkStart w:id="15920" w:name="_ETM_Q34_296549"/>
      <w:bookmarkEnd w:id="15920"/>
      <w:r>
        <w:rPr>
          <w:rtl/>
        </w:rPr>
        <w:t>הממשלה</w:t>
      </w:r>
      <w:r>
        <w:rPr>
          <w:rFonts w:hint="cs"/>
          <w:rtl/>
        </w:rPr>
        <w:t>"</w:t>
      </w:r>
      <w:r>
        <w:rPr>
          <w:rtl/>
        </w:rPr>
        <w:t xml:space="preserve"> </w:t>
      </w:r>
      <w:bookmarkStart w:id="15921" w:name="_ETM_Q34_297630"/>
      <w:bookmarkEnd w:id="15921"/>
      <w:r>
        <w:rPr>
          <w:rtl/>
        </w:rPr>
        <w:t>היהודי</w:t>
      </w:r>
      <w:r>
        <w:rPr>
          <w:rFonts w:hint="cs"/>
          <w:rtl/>
        </w:rPr>
        <w:t>ת,</w:t>
      </w:r>
      <w:r>
        <w:rPr>
          <w:rtl/>
        </w:rPr>
        <w:t xml:space="preserve"> </w:t>
      </w:r>
      <w:bookmarkStart w:id="15922" w:name="_ETM_Q34_298599"/>
      <w:bookmarkEnd w:id="15922"/>
      <w:r>
        <w:rPr>
          <w:rtl/>
        </w:rPr>
        <w:t>הציונית</w:t>
      </w:r>
      <w:r>
        <w:rPr>
          <w:rFonts w:hint="cs"/>
          <w:rtl/>
        </w:rPr>
        <w:t>,</w:t>
      </w:r>
      <w:r>
        <w:rPr>
          <w:rtl/>
        </w:rPr>
        <w:t xml:space="preserve"> </w:t>
      </w:r>
      <w:bookmarkStart w:id="15923" w:name="_ETM_Q34_299560"/>
      <w:bookmarkEnd w:id="15923"/>
      <w:r>
        <w:rPr>
          <w:rtl/>
        </w:rPr>
        <w:t>הלאומית</w:t>
      </w:r>
      <w:r>
        <w:rPr>
          <w:rFonts w:hint="cs"/>
          <w:rtl/>
        </w:rPr>
        <w:t>,</w:t>
      </w:r>
      <w:r>
        <w:rPr>
          <w:rtl/>
        </w:rPr>
        <w:t xml:space="preserve"> </w:t>
      </w:r>
      <w:bookmarkStart w:id="15924" w:name="_ETM_Q34_300549"/>
      <w:bookmarkEnd w:id="15924"/>
      <w:r>
        <w:rPr>
          <w:rtl/>
        </w:rPr>
        <w:t xml:space="preserve">שתקום </w:t>
      </w:r>
      <w:bookmarkStart w:id="15925" w:name="_ETM_Q34_301179"/>
      <w:bookmarkEnd w:id="15925"/>
      <w:r>
        <w:rPr>
          <w:rtl/>
        </w:rPr>
        <w:t xml:space="preserve">בהמשך </w:t>
      </w:r>
      <w:bookmarkStart w:id="15926" w:name="_ETM_Q34_301659"/>
      <w:bookmarkEnd w:id="15926"/>
      <w:r>
        <w:rPr>
          <w:rtl/>
        </w:rPr>
        <w:t>השבוע</w:t>
      </w:r>
      <w:r>
        <w:rPr>
          <w:rFonts w:hint="cs"/>
          <w:rtl/>
        </w:rPr>
        <w:t>,</w:t>
      </w:r>
      <w:r>
        <w:rPr>
          <w:rtl/>
        </w:rPr>
        <w:t xml:space="preserve"> </w:t>
      </w:r>
      <w:bookmarkStart w:id="15927" w:name="_ETM_Q34_302169"/>
      <w:bookmarkEnd w:id="15927"/>
      <w:r>
        <w:rPr>
          <w:rtl/>
        </w:rPr>
        <w:t xml:space="preserve">בעזרת </w:t>
      </w:r>
      <w:bookmarkStart w:id="15928" w:name="_ETM_Q34_302619"/>
      <w:bookmarkEnd w:id="15928"/>
      <w:r>
        <w:rPr>
          <w:rtl/>
        </w:rPr>
        <w:t>השם</w:t>
      </w:r>
      <w:r>
        <w:rPr>
          <w:rFonts w:hint="cs"/>
          <w:rtl/>
        </w:rPr>
        <w:t>.</w:t>
      </w:r>
    </w:p>
    <w:p w:rsidR="009D682C" w:rsidRDefault="009D682C" w:rsidP="00723827">
      <w:pPr>
        <w:rPr>
          <w:rtl/>
        </w:rPr>
      </w:pPr>
    </w:p>
    <w:p w:rsidR="009D682C" w:rsidRDefault="009D682C" w:rsidP="00723827">
      <w:pPr>
        <w:rPr>
          <w:rtl/>
        </w:rPr>
      </w:pPr>
      <w:bookmarkStart w:id="15929" w:name="_ETM_Q34_299000"/>
      <w:bookmarkStart w:id="15930" w:name="_ETM_Q34_304090"/>
      <w:bookmarkEnd w:id="15929"/>
      <w:bookmarkEnd w:id="15930"/>
      <w:r>
        <w:rPr>
          <w:rtl/>
        </w:rPr>
        <w:t xml:space="preserve">מקורה </w:t>
      </w:r>
      <w:bookmarkStart w:id="15931" w:name="_ETM_Q34_304570"/>
      <w:bookmarkEnd w:id="15931"/>
      <w:r>
        <w:rPr>
          <w:rtl/>
        </w:rPr>
        <w:t xml:space="preserve">של </w:t>
      </w:r>
      <w:bookmarkStart w:id="15932" w:name="_ETM_Q34_304780"/>
      <w:bookmarkEnd w:id="15932"/>
      <w:r>
        <w:rPr>
          <w:rtl/>
        </w:rPr>
        <w:t xml:space="preserve">הצעת </w:t>
      </w:r>
      <w:bookmarkStart w:id="15933" w:name="_ETM_Q34_305170"/>
      <w:bookmarkEnd w:id="15933"/>
      <w:r>
        <w:rPr>
          <w:rtl/>
        </w:rPr>
        <w:t>החוק</w:t>
      </w:r>
      <w:bookmarkStart w:id="15934" w:name="_ETM_Q34_305500"/>
      <w:bookmarkEnd w:id="15934"/>
      <w:r>
        <w:rPr>
          <w:rFonts w:hint="cs"/>
          <w:rtl/>
        </w:rPr>
        <w:t xml:space="preserve">, </w:t>
      </w:r>
      <w:bookmarkStart w:id="15935" w:name="_ETM_Q34_304000"/>
      <w:bookmarkEnd w:id="15935"/>
      <w:r>
        <w:rPr>
          <w:rtl/>
        </w:rPr>
        <w:t>אדוני</w:t>
      </w:r>
      <w:r>
        <w:rPr>
          <w:rFonts w:hint="cs"/>
          <w:rtl/>
        </w:rPr>
        <w:t>,</w:t>
      </w:r>
      <w:r>
        <w:rPr>
          <w:rtl/>
        </w:rPr>
        <w:t xml:space="preserve"> </w:t>
      </w:r>
      <w:bookmarkStart w:id="15936" w:name="_ETM_Q34_306310"/>
      <w:bookmarkEnd w:id="15936"/>
      <w:r>
        <w:rPr>
          <w:rtl/>
        </w:rPr>
        <w:t xml:space="preserve">היא </w:t>
      </w:r>
      <w:bookmarkStart w:id="15937" w:name="_ETM_Q34_306460"/>
      <w:bookmarkEnd w:id="15937"/>
      <w:r>
        <w:rPr>
          <w:rtl/>
        </w:rPr>
        <w:t xml:space="preserve">בשתי </w:t>
      </w:r>
      <w:bookmarkStart w:id="15938" w:name="_ETM_Q34_306880"/>
      <w:bookmarkEnd w:id="15938"/>
      <w:r>
        <w:rPr>
          <w:rtl/>
        </w:rPr>
        <w:t xml:space="preserve">הצעות </w:t>
      </w:r>
      <w:bookmarkStart w:id="15939" w:name="_ETM_Q34_307330"/>
      <w:bookmarkEnd w:id="15939"/>
      <w:r>
        <w:rPr>
          <w:rtl/>
        </w:rPr>
        <w:t xml:space="preserve">חוק </w:t>
      </w:r>
      <w:bookmarkStart w:id="15940" w:name="_ETM_Q34_307570"/>
      <w:bookmarkEnd w:id="15940"/>
      <w:r>
        <w:rPr>
          <w:rtl/>
        </w:rPr>
        <w:t xml:space="preserve">פרטיות </w:t>
      </w:r>
      <w:bookmarkStart w:id="15941" w:name="_ETM_Q34_308110"/>
      <w:bookmarkEnd w:id="15941"/>
      <w:r>
        <w:rPr>
          <w:rtl/>
        </w:rPr>
        <w:t xml:space="preserve">נפרדות </w:t>
      </w:r>
      <w:bookmarkStart w:id="15942" w:name="_ETM_Q34_308650"/>
      <w:bookmarkEnd w:id="15942"/>
      <w:r>
        <w:rPr>
          <w:rtl/>
        </w:rPr>
        <w:t xml:space="preserve">שמוזגו </w:t>
      </w:r>
      <w:bookmarkStart w:id="15943" w:name="_ETM_Q34_309700"/>
      <w:bookmarkEnd w:id="15943"/>
      <w:r>
        <w:rPr>
          <w:rtl/>
        </w:rPr>
        <w:t xml:space="preserve">כך </w:t>
      </w:r>
      <w:bookmarkStart w:id="15944" w:name="_ETM_Q34_310000"/>
      <w:bookmarkEnd w:id="15944"/>
      <w:r>
        <w:rPr>
          <w:rtl/>
        </w:rPr>
        <w:t xml:space="preserve">שההצעה </w:t>
      </w:r>
      <w:bookmarkStart w:id="15945" w:name="_ETM_Q34_310600"/>
      <w:bookmarkEnd w:id="15945"/>
      <w:r>
        <w:rPr>
          <w:rtl/>
        </w:rPr>
        <w:t xml:space="preserve">הממוזגת </w:t>
      </w:r>
      <w:bookmarkStart w:id="15946" w:name="_ETM_Q34_311380"/>
      <w:bookmarkEnd w:id="15946"/>
      <w:r>
        <w:rPr>
          <w:rtl/>
        </w:rPr>
        <w:t xml:space="preserve">כוללת </w:t>
      </w:r>
      <w:bookmarkStart w:id="15947" w:name="_ETM_Q34_311830"/>
      <w:bookmarkEnd w:id="15947"/>
      <w:r>
        <w:rPr>
          <w:rtl/>
        </w:rPr>
        <w:t xml:space="preserve">שני </w:t>
      </w:r>
      <w:bookmarkStart w:id="15948" w:name="_ETM_Q34_312069"/>
      <w:bookmarkEnd w:id="15948"/>
      <w:r>
        <w:rPr>
          <w:rtl/>
        </w:rPr>
        <w:t>תיקונים</w:t>
      </w:r>
      <w:r>
        <w:rPr>
          <w:rFonts w:hint="cs"/>
          <w:rtl/>
        </w:rPr>
        <w:t>:</w:t>
      </w:r>
      <w:r>
        <w:rPr>
          <w:rtl/>
        </w:rPr>
        <w:t xml:space="preserve"> </w:t>
      </w:r>
      <w:bookmarkStart w:id="15949" w:name="_ETM_Q34_313120"/>
      <w:bookmarkEnd w:id="15949"/>
      <w:r>
        <w:rPr>
          <w:rtl/>
        </w:rPr>
        <w:t xml:space="preserve">בתיקון </w:t>
      </w:r>
      <w:bookmarkStart w:id="15950" w:name="_ETM_Q34_313629"/>
      <w:bookmarkEnd w:id="15950"/>
      <w:r>
        <w:rPr>
          <w:rtl/>
        </w:rPr>
        <w:t xml:space="preserve">הראשון </w:t>
      </w:r>
      <w:bookmarkStart w:id="15951" w:name="_ETM_Q34_314620"/>
      <w:bookmarkEnd w:id="15951"/>
      <w:r>
        <w:rPr>
          <w:rtl/>
        </w:rPr>
        <w:t xml:space="preserve">מוצע </w:t>
      </w:r>
      <w:bookmarkStart w:id="15952" w:name="_ETM_Q34_315040"/>
      <w:bookmarkEnd w:id="15952"/>
      <w:r>
        <w:rPr>
          <w:rtl/>
        </w:rPr>
        <w:t xml:space="preserve">לתקן </w:t>
      </w:r>
      <w:bookmarkStart w:id="15953" w:name="_ETM_Q34_315519"/>
      <w:bookmarkEnd w:id="15953"/>
      <w:r>
        <w:rPr>
          <w:rtl/>
        </w:rPr>
        <w:t xml:space="preserve">את </w:t>
      </w:r>
      <w:bookmarkStart w:id="15954" w:name="_ETM_Q34_315639"/>
      <w:bookmarkEnd w:id="15954"/>
      <w:r>
        <w:rPr>
          <w:rtl/>
        </w:rPr>
        <w:t>חוק-יסוד</w:t>
      </w:r>
      <w:r>
        <w:rPr>
          <w:rFonts w:hint="cs"/>
          <w:rtl/>
        </w:rPr>
        <w:t>:</w:t>
      </w:r>
      <w:r>
        <w:rPr>
          <w:rtl/>
        </w:rPr>
        <w:t xml:space="preserve"> </w:t>
      </w:r>
      <w:bookmarkStart w:id="15955" w:name="_ETM_Q34_316209"/>
      <w:bookmarkEnd w:id="15955"/>
      <w:r>
        <w:rPr>
          <w:rtl/>
        </w:rPr>
        <w:t xml:space="preserve">הממשלה </w:t>
      </w:r>
      <w:bookmarkStart w:id="15956" w:name="_ETM_Q34_316749"/>
      <w:bookmarkEnd w:id="15956"/>
      <w:r>
        <w:rPr>
          <w:rtl/>
        </w:rPr>
        <w:t xml:space="preserve">ולקבוע </w:t>
      </w:r>
      <w:bookmarkStart w:id="15957" w:name="_ETM_Q34_317319"/>
      <w:bookmarkEnd w:id="15957"/>
      <w:r>
        <w:rPr>
          <w:rtl/>
        </w:rPr>
        <w:t xml:space="preserve">לראשונה </w:t>
      </w:r>
      <w:bookmarkStart w:id="15958" w:name="_ETM_Q34_318279"/>
      <w:bookmarkEnd w:id="15958"/>
      <w:r>
        <w:rPr>
          <w:rtl/>
        </w:rPr>
        <w:t xml:space="preserve">כהוראה </w:t>
      </w:r>
      <w:bookmarkStart w:id="15959" w:name="_ETM_Q34_318879"/>
      <w:bookmarkEnd w:id="15959"/>
      <w:r>
        <w:rPr>
          <w:rtl/>
        </w:rPr>
        <w:t xml:space="preserve">של </w:t>
      </w:r>
      <w:bookmarkStart w:id="15960" w:name="_ETM_Q34_319180"/>
      <w:bookmarkEnd w:id="15960"/>
      <w:r>
        <w:rPr>
          <w:rtl/>
        </w:rPr>
        <w:t xml:space="preserve">קבע </w:t>
      </w:r>
      <w:bookmarkStart w:id="15961" w:name="_ETM_Q34_320200"/>
      <w:bookmarkEnd w:id="15961"/>
      <w:r>
        <w:rPr>
          <w:rtl/>
        </w:rPr>
        <w:t xml:space="preserve">כי </w:t>
      </w:r>
      <w:bookmarkStart w:id="15962" w:name="_ETM_Q34_320379"/>
      <w:bookmarkEnd w:id="15962"/>
      <w:r>
        <w:rPr>
          <w:rtl/>
        </w:rPr>
        <w:t xml:space="preserve">בנוסף </w:t>
      </w:r>
      <w:bookmarkStart w:id="15963" w:name="_ETM_Q34_321159"/>
      <w:bookmarkEnd w:id="15963"/>
      <w:r>
        <w:rPr>
          <w:rtl/>
        </w:rPr>
        <w:t xml:space="preserve">לשר </w:t>
      </w:r>
      <w:bookmarkStart w:id="15964" w:name="_ETM_Q34_321519"/>
      <w:bookmarkEnd w:id="15964"/>
      <w:r>
        <w:rPr>
          <w:rtl/>
        </w:rPr>
        <w:t xml:space="preserve">הממונה </w:t>
      </w:r>
      <w:bookmarkStart w:id="15965" w:name="_ETM_Q34_321999"/>
      <w:bookmarkEnd w:id="15965"/>
      <w:r>
        <w:rPr>
          <w:rtl/>
        </w:rPr>
        <w:t xml:space="preserve">על </w:t>
      </w:r>
      <w:bookmarkStart w:id="15966" w:name="_ETM_Q34_322120"/>
      <w:bookmarkEnd w:id="15966"/>
      <w:r>
        <w:rPr>
          <w:rtl/>
        </w:rPr>
        <w:t xml:space="preserve">משרד </w:t>
      </w:r>
      <w:bookmarkStart w:id="15967" w:name="_ETM_Q34_323019"/>
      <w:bookmarkEnd w:id="15967"/>
      <w:r>
        <w:rPr>
          <w:rtl/>
        </w:rPr>
        <w:t xml:space="preserve">ניתן </w:t>
      </w:r>
      <w:bookmarkStart w:id="15968" w:name="_ETM_Q34_323439"/>
      <w:bookmarkEnd w:id="15968"/>
      <w:r>
        <w:rPr>
          <w:rtl/>
        </w:rPr>
        <w:t xml:space="preserve">יהיה </w:t>
      </w:r>
      <w:bookmarkStart w:id="15969" w:name="_ETM_Q34_323650"/>
      <w:bookmarkEnd w:id="15969"/>
      <w:r>
        <w:rPr>
          <w:rtl/>
        </w:rPr>
        <w:t xml:space="preserve">למנות </w:t>
      </w:r>
      <w:bookmarkStart w:id="15970" w:name="_ETM_Q34_324129"/>
      <w:bookmarkEnd w:id="15970"/>
      <w:r>
        <w:rPr>
          <w:rtl/>
        </w:rPr>
        <w:t xml:space="preserve">שר </w:t>
      </w:r>
      <w:bookmarkStart w:id="15971" w:name="_ETM_Q34_324370"/>
      <w:bookmarkEnd w:id="15971"/>
      <w:r>
        <w:rPr>
          <w:rtl/>
        </w:rPr>
        <w:t xml:space="preserve">נוסף </w:t>
      </w:r>
      <w:bookmarkStart w:id="15972" w:name="_ETM_Q34_324819"/>
      <w:bookmarkEnd w:id="15972"/>
      <w:r>
        <w:rPr>
          <w:rtl/>
        </w:rPr>
        <w:t>במשרד</w:t>
      </w:r>
      <w:r>
        <w:rPr>
          <w:rFonts w:hint="cs"/>
          <w:rtl/>
        </w:rPr>
        <w:t>. השר</w:t>
      </w:r>
      <w:bookmarkStart w:id="15973" w:name="_ETM_Q34_325950"/>
      <w:bookmarkEnd w:id="15973"/>
      <w:r>
        <w:rPr>
          <w:rtl/>
        </w:rPr>
        <w:t xml:space="preserve"> </w:t>
      </w:r>
      <w:bookmarkStart w:id="15974" w:name="_ETM_Q34_326340"/>
      <w:bookmarkEnd w:id="15974"/>
      <w:r>
        <w:rPr>
          <w:rtl/>
        </w:rPr>
        <w:t xml:space="preserve">הנוסף </w:t>
      </w:r>
      <w:bookmarkStart w:id="15975" w:name="_ETM_Q34_326819"/>
      <w:bookmarkEnd w:id="15975"/>
      <w:r>
        <w:rPr>
          <w:rtl/>
        </w:rPr>
        <w:t xml:space="preserve">אחראי </w:t>
      </w:r>
      <w:bookmarkStart w:id="15976" w:name="_ETM_Q34_327269"/>
      <w:bookmarkEnd w:id="15976"/>
      <w:r>
        <w:rPr>
          <w:rtl/>
        </w:rPr>
        <w:t xml:space="preserve">על </w:t>
      </w:r>
      <w:bookmarkStart w:id="15977" w:name="_ETM_Q34_327389"/>
      <w:bookmarkEnd w:id="15977"/>
      <w:r>
        <w:rPr>
          <w:rtl/>
        </w:rPr>
        <w:t xml:space="preserve">תחומי </w:t>
      </w:r>
      <w:bookmarkStart w:id="15978" w:name="_ETM_Q34_327780"/>
      <w:bookmarkEnd w:id="15978"/>
      <w:r>
        <w:rPr>
          <w:rtl/>
        </w:rPr>
        <w:t>הפעילות</w:t>
      </w:r>
      <w:bookmarkStart w:id="15979" w:name="_ETM_Q34_328319"/>
      <w:bookmarkEnd w:id="15979"/>
      <w:r>
        <w:rPr>
          <w:rtl/>
        </w:rPr>
        <w:t xml:space="preserve"> </w:t>
      </w:r>
      <w:bookmarkStart w:id="15980" w:name="_ETM_Q34_328769"/>
      <w:bookmarkEnd w:id="15980"/>
      <w:r>
        <w:rPr>
          <w:rtl/>
        </w:rPr>
        <w:t xml:space="preserve">שנמסרו </w:t>
      </w:r>
      <w:bookmarkStart w:id="15981" w:name="_ETM_Q34_329340"/>
      <w:bookmarkEnd w:id="15981"/>
      <w:r>
        <w:rPr>
          <w:rtl/>
        </w:rPr>
        <w:t xml:space="preserve">לו </w:t>
      </w:r>
      <w:bookmarkStart w:id="15982" w:name="_ETM_Q34_329489"/>
      <w:bookmarkEnd w:id="15982"/>
      <w:r>
        <w:rPr>
          <w:rtl/>
        </w:rPr>
        <w:t xml:space="preserve">בכפוף </w:t>
      </w:r>
      <w:bookmarkStart w:id="15983" w:name="_ETM_Q34_330030"/>
      <w:bookmarkEnd w:id="15983"/>
      <w:r>
        <w:rPr>
          <w:rtl/>
        </w:rPr>
        <w:t xml:space="preserve">לשר </w:t>
      </w:r>
      <w:bookmarkStart w:id="15984" w:name="_ETM_Q34_330389"/>
      <w:bookmarkEnd w:id="15984"/>
      <w:r>
        <w:rPr>
          <w:rtl/>
        </w:rPr>
        <w:t>הממונה</w:t>
      </w:r>
      <w:r>
        <w:rPr>
          <w:rFonts w:hint="cs"/>
          <w:rtl/>
        </w:rPr>
        <w:t>. השר</w:t>
      </w:r>
      <w:bookmarkStart w:id="15985" w:name="_ETM_Q34_331409"/>
      <w:bookmarkEnd w:id="15985"/>
      <w:r>
        <w:rPr>
          <w:rtl/>
        </w:rPr>
        <w:t xml:space="preserve"> </w:t>
      </w:r>
      <w:bookmarkStart w:id="15986" w:name="_ETM_Q34_332010"/>
      <w:bookmarkEnd w:id="15986"/>
      <w:r>
        <w:rPr>
          <w:rFonts w:hint="cs"/>
          <w:rtl/>
        </w:rPr>
        <w:t>ה</w:t>
      </w:r>
      <w:r>
        <w:rPr>
          <w:rtl/>
        </w:rPr>
        <w:t xml:space="preserve">ממונה </w:t>
      </w:r>
      <w:bookmarkStart w:id="15987" w:name="_ETM_Q34_333000"/>
      <w:bookmarkEnd w:id="15987"/>
      <w:r>
        <w:rPr>
          <w:rtl/>
        </w:rPr>
        <w:t xml:space="preserve">יישאר </w:t>
      </w:r>
      <w:bookmarkStart w:id="15988" w:name="_ETM_Q34_333540"/>
      <w:bookmarkEnd w:id="15988"/>
      <w:r>
        <w:rPr>
          <w:rtl/>
        </w:rPr>
        <w:t xml:space="preserve">בעל </w:t>
      </w:r>
      <w:bookmarkStart w:id="15989" w:name="_ETM_Q34_333870"/>
      <w:bookmarkEnd w:id="15989"/>
      <w:r>
        <w:rPr>
          <w:rtl/>
        </w:rPr>
        <w:t xml:space="preserve">האחריות </w:t>
      </w:r>
      <w:bookmarkStart w:id="15990" w:name="_ETM_Q34_334319"/>
      <w:bookmarkEnd w:id="15990"/>
      <w:r>
        <w:rPr>
          <w:rtl/>
        </w:rPr>
        <w:t xml:space="preserve">המיניסטריאלית </w:t>
      </w:r>
      <w:bookmarkStart w:id="15991" w:name="_ETM_Q34_335220"/>
      <w:bookmarkEnd w:id="15991"/>
      <w:r>
        <w:rPr>
          <w:rtl/>
        </w:rPr>
        <w:t xml:space="preserve">כלפי </w:t>
      </w:r>
      <w:bookmarkStart w:id="15992" w:name="_ETM_Q34_335549"/>
      <w:bookmarkEnd w:id="15992"/>
      <w:r>
        <w:rPr>
          <w:rtl/>
        </w:rPr>
        <w:t xml:space="preserve">ראש </w:t>
      </w:r>
      <w:bookmarkStart w:id="15993" w:name="_ETM_Q34_335760"/>
      <w:bookmarkEnd w:id="15993"/>
      <w:r>
        <w:rPr>
          <w:rtl/>
        </w:rPr>
        <w:t>הממשלה</w:t>
      </w:r>
      <w:r>
        <w:rPr>
          <w:rFonts w:hint="cs"/>
          <w:rtl/>
        </w:rPr>
        <w:t>,</w:t>
      </w:r>
      <w:r>
        <w:rPr>
          <w:rtl/>
        </w:rPr>
        <w:t xml:space="preserve"> </w:t>
      </w:r>
      <w:bookmarkStart w:id="15994" w:name="_ETM_Q34_336690"/>
      <w:bookmarkEnd w:id="15994"/>
      <w:r>
        <w:rPr>
          <w:rtl/>
        </w:rPr>
        <w:t xml:space="preserve">בהתאם </w:t>
      </w:r>
      <w:bookmarkStart w:id="15995" w:name="_ETM_Q34_337230"/>
      <w:bookmarkEnd w:id="15995"/>
      <w:r>
        <w:rPr>
          <w:rtl/>
        </w:rPr>
        <w:t xml:space="preserve">לסעיף </w:t>
      </w:r>
      <w:bookmarkStart w:id="15996" w:name="_ETM_Q34_337740"/>
      <w:bookmarkEnd w:id="15996"/>
      <w:r>
        <w:rPr>
          <w:rtl/>
        </w:rPr>
        <w:t xml:space="preserve">4 </w:t>
      </w:r>
      <w:bookmarkStart w:id="15997" w:name="_ETM_Q34_338100"/>
      <w:bookmarkEnd w:id="15997"/>
      <w:r>
        <w:rPr>
          <w:rtl/>
        </w:rPr>
        <w:t>לחוק</w:t>
      </w:r>
      <w:bookmarkStart w:id="15998" w:name="_ETM_Q34_338430"/>
      <w:bookmarkEnd w:id="15998"/>
      <w:r>
        <w:rPr>
          <w:rFonts w:hint="cs"/>
          <w:rtl/>
        </w:rPr>
        <w:t>-</w:t>
      </w:r>
      <w:r>
        <w:rPr>
          <w:rtl/>
        </w:rPr>
        <w:t>יסוד</w:t>
      </w:r>
      <w:r>
        <w:rPr>
          <w:rFonts w:hint="cs"/>
          <w:rtl/>
        </w:rPr>
        <w:t>:</w:t>
      </w:r>
      <w:r>
        <w:rPr>
          <w:rtl/>
        </w:rPr>
        <w:t xml:space="preserve"> </w:t>
      </w:r>
      <w:bookmarkStart w:id="15999" w:name="_ETM_Q34_338760"/>
      <w:bookmarkEnd w:id="15999"/>
      <w:r>
        <w:rPr>
          <w:rtl/>
        </w:rPr>
        <w:t>הממשלה</w:t>
      </w:r>
      <w:r>
        <w:rPr>
          <w:rFonts w:hint="cs"/>
          <w:rtl/>
        </w:rPr>
        <w:t>.</w:t>
      </w:r>
      <w:r>
        <w:rPr>
          <w:rtl/>
        </w:rPr>
        <w:t xml:space="preserve"> </w:t>
      </w:r>
      <w:bookmarkStart w:id="16000" w:name="_ETM_Q34_340250"/>
      <w:bookmarkEnd w:id="16000"/>
      <w:r>
        <w:rPr>
          <w:rtl/>
        </w:rPr>
        <w:t xml:space="preserve">הוראה </w:t>
      </w:r>
      <w:bookmarkStart w:id="16001" w:name="_ETM_Q34_340700"/>
      <w:bookmarkEnd w:id="16001"/>
      <w:r>
        <w:rPr>
          <w:rtl/>
        </w:rPr>
        <w:t xml:space="preserve">שאפשרה </w:t>
      </w:r>
      <w:bookmarkStart w:id="16002" w:name="_ETM_Q34_341300"/>
      <w:bookmarkEnd w:id="16002"/>
      <w:r>
        <w:rPr>
          <w:rtl/>
        </w:rPr>
        <w:t xml:space="preserve">למנות </w:t>
      </w:r>
      <w:bookmarkStart w:id="16003" w:name="_ETM_Q34_342200"/>
      <w:bookmarkEnd w:id="16003"/>
      <w:r>
        <w:rPr>
          <w:rtl/>
        </w:rPr>
        <w:t xml:space="preserve">שר </w:t>
      </w:r>
      <w:bookmarkStart w:id="16004" w:name="_ETM_Q34_342530"/>
      <w:bookmarkEnd w:id="16004"/>
      <w:r>
        <w:rPr>
          <w:rtl/>
        </w:rPr>
        <w:t xml:space="preserve">נוסף </w:t>
      </w:r>
      <w:bookmarkStart w:id="16005" w:name="_ETM_Q34_342980"/>
      <w:bookmarkEnd w:id="16005"/>
      <w:r>
        <w:rPr>
          <w:rtl/>
        </w:rPr>
        <w:t>במשר</w:t>
      </w:r>
      <w:bookmarkStart w:id="16006" w:name="_ETM_Q34_343460"/>
      <w:bookmarkStart w:id="16007" w:name="_ETM_Q34_344090"/>
      <w:bookmarkEnd w:id="16006"/>
      <w:bookmarkEnd w:id="16007"/>
      <w:r>
        <w:rPr>
          <w:rFonts w:hint="cs"/>
          <w:rtl/>
        </w:rPr>
        <w:t>ד</w:t>
      </w:r>
      <w:r>
        <w:rPr>
          <w:rtl/>
        </w:rPr>
        <w:t xml:space="preserve"> </w:t>
      </w:r>
      <w:bookmarkStart w:id="16008" w:name="_ETM_Q34_344660"/>
      <w:bookmarkEnd w:id="16008"/>
      <w:r>
        <w:rPr>
          <w:rtl/>
        </w:rPr>
        <w:t xml:space="preserve">נכללה </w:t>
      </w:r>
      <w:bookmarkStart w:id="16009" w:name="_ETM_Q34_345139"/>
      <w:bookmarkEnd w:id="16009"/>
      <w:r>
        <w:rPr>
          <w:rtl/>
        </w:rPr>
        <w:t xml:space="preserve">בעבר </w:t>
      </w:r>
      <w:bookmarkStart w:id="16010" w:name="_ETM_Q34_345590"/>
      <w:bookmarkEnd w:id="16010"/>
      <w:r>
        <w:rPr>
          <w:rtl/>
        </w:rPr>
        <w:t>בחוק</w:t>
      </w:r>
      <w:bookmarkStart w:id="16011" w:name="_ETM_Q34_345919"/>
      <w:bookmarkEnd w:id="16011"/>
      <w:r>
        <w:rPr>
          <w:rFonts w:hint="cs"/>
          <w:rtl/>
        </w:rPr>
        <w:t>-ה</w:t>
      </w:r>
      <w:r>
        <w:rPr>
          <w:rtl/>
        </w:rPr>
        <w:t xml:space="preserve">יסוד </w:t>
      </w:r>
      <w:bookmarkStart w:id="16012" w:name="_ETM_Q34_346799"/>
      <w:bookmarkEnd w:id="16012"/>
      <w:r>
        <w:rPr>
          <w:rtl/>
        </w:rPr>
        <w:t xml:space="preserve">כהוראת </w:t>
      </w:r>
      <w:bookmarkStart w:id="16013" w:name="_ETM_Q34_347430"/>
      <w:bookmarkEnd w:id="16013"/>
      <w:r>
        <w:rPr>
          <w:rtl/>
        </w:rPr>
        <w:t xml:space="preserve">שעה </w:t>
      </w:r>
      <w:bookmarkStart w:id="16014" w:name="_ETM_Q34_347790"/>
      <w:bookmarkEnd w:id="16014"/>
      <w:r>
        <w:rPr>
          <w:rtl/>
        </w:rPr>
        <w:t>בלבד</w:t>
      </w:r>
      <w:r>
        <w:rPr>
          <w:rFonts w:hint="cs"/>
          <w:rtl/>
        </w:rPr>
        <w:t>,</w:t>
      </w:r>
      <w:r>
        <w:rPr>
          <w:rtl/>
        </w:rPr>
        <w:t xml:space="preserve"> </w:t>
      </w:r>
      <w:bookmarkStart w:id="16015" w:name="_ETM_Q34_348629"/>
      <w:bookmarkEnd w:id="16015"/>
      <w:r>
        <w:rPr>
          <w:rtl/>
        </w:rPr>
        <w:t xml:space="preserve">והתייחסה </w:t>
      </w:r>
      <w:bookmarkStart w:id="16016" w:name="_ETM_Q34_349409"/>
      <w:bookmarkEnd w:id="16016"/>
      <w:r>
        <w:rPr>
          <w:rtl/>
        </w:rPr>
        <w:t xml:space="preserve">לממשלת </w:t>
      </w:r>
      <w:bookmarkStart w:id="16017" w:name="_ETM_Q34_349980"/>
      <w:bookmarkEnd w:id="16017"/>
      <w:r>
        <w:rPr>
          <w:rtl/>
        </w:rPr>
        <w:t xml:space="preserve">החילופים </w:t>
      </w:r>
      <w:bookmarkStart w:id="16018" w:name="_ETM_Q34_351060"/>
      <w:bookmarkEnd w:id="16018"/>
      <w:r>
        <w:rPr>
          <w:rtl/>
        </w:rPr>
        <w:t xml:space="preserve">שקמה </w:t>
      </w:r>
      <w:bookmarkStart w:id="16019" w:name="_ETM_Q34_351629"/>
      <w:bookmarkEnd w:id="16019"/>
      <w:r>
        <w:rPr>
          <w:rtl/>
        </w:rPr>
        <w:t>בתקופ</w:t>
      </w:r>
      <w:bookmarkStart w:id="16020" w:name="_ETM_Q34_352079"/>
      <w:bookmarkEnd w:id="16020"/>
      <w:r>
        <w:rPr>
          <w:rtl/>
        </w:rPr>
        <w:t xml:space="preserve">ת </w:t>
      </w:r>
      <w:bookmarkStart w:id="16021" w:name="_ETM_Q34_352169"/>
      <w:bookmarkEnd w:id="16021"/>
      <w:r>
        <w:rPr>
          <w:rtl/>
        </w:rPr>
        <w:t xml:space="preserve">כהונת </w:t>
      </w:r>
      <w:bookmarkStart w:id="16022" w:name="_ETM_Q34_352590"/>
      <w:bookmarkEnd w:id="16022"/>
      <w:r>
        <w:rPr>
          <w:rtl/>
        </w:rPr>
        <w:t xml:space="preserve">הכנסת </w:t>
      </w:r>
      <w:bookmarkStart w:id="16023" w:name="_ETM_Q34_353010"/>
      <w:bookmarkEnd w:id="16023"/>
      <w:r>
        <w:rPr>
          <w:rtl/>
        </w:rPr>
        <w:t>ה</w:t>
      </w:r>
      <w:r>
        <w:rPr>
          <w:rFonts w:hint="cs"/>
          <w:rtl/>
        </w:rPr>
        <w:t>עשרים-ושלוש</w:t>
      </w:r>
      <w:bookmarkStart w:id="16024" w:name="_ETM_Q34_354690"/>
      <w:bookmarkEnd w:id="16024"/>
      <w:r>
        <w:rPr>
          <w:rFonts w:hint="cs"/>
          <w:rtl/>
        </w:rPr>
        <w:t xml:space="preserve">. </w:t>
      </w:r>
      <w:r>
        <w:rPr>
          <w:rtl/>
        </w:rPr>
        <w:t xml:space="preserve">גם </w:t>
      </w:r>
      <w:bookmarkStart w:id="16025" w:name="_ETM_Q34_354959"/>
      <w:bookmarkEnd w:id="16025"/>
      <w:r>
        <w:rPr>
          <w:rFonts w:hint="cs"/>
          <w:rtl/>
        </w:rPr>
        <w:t>ה</w:t>
      </w:r>
      <w:r>
        <w:rPr>
          <w:rtl/>
        </w:rPr>
        <w:t xml:space="preserve">ממשלה </w:t>
      </w:r>
      <w:bookmarkStart w:id="16026" w:name="_ETM_Q34_355500"/>
      <w:bookmarkEnd w:id="16026"/>
      <w:r>
        <w:rPr>
          <w:rtl/>
        </w:rPr>
        <w:t xml:space="preserve">הקודמת </w:t>
      </w:r>
      <w:bookmarkStart w:id="16027" w:name="_ETM_Q34_356519"/>
      <w:bookmarkEnd w:id="16027"/>
      <w:r>
        <w:rPr>
          <w:rtl/>
        </w:rPr>
        <w:t>הניח</w:t>
      </w:r>
      <w:r>
        <w:rPr>
          <w:rFonts w:hint="cs"/>
          <w:rtl/>
        </w:rPr>
        <w:t>ה</w:t>
      </w:r>
      <w:r>
        <w:rPr>
          <w:rtl/>
        </w:rPr>
        <w:t xml:space="preserve"> </w:t>
      </w:r>
      <w:bookmarkStart w:id="16028" w:name="_ETM_Q34_356940"/>
      <w:bookmarkEnd w:id="16028"/>
      <w:r>
        <w:rPr>
          <w:rtl/>
        </w:rPr>
        <w:t xml:space="preserve">על </w:t>
      </w:r>
      <w:bookmarkStart w:id="16029" w:name="_ETM_Q34_357120"/>
      <w:bookmarkEnd w:id="16029"/>
      <w:r>
        <w:rPr>
          <w:rtl/>
        </w:rPr>
        <w:t xml:space="preserve">שולחן </w:t>
      </w:r>
      <w:bookmarkStart w:id="16030" w:name="_ETM_Q34_357540"/>
      <w:bookmarkEnd w:id="16030"/>
      <w:r>
        <w:rPr>
          <w:rtl/>
        </w:rPr>
        <w:t xml:space="preserve">הכנסת </w:t>
      </w:r>
      <w:bookmarkStart w:id="16031" w:name="_ETM_Q34_357959"/>
      <w:bookmarkEnd w:id="16031"/>
      <w:r>
        <w:rPr>
          <w:rtl/>
        </w:rPr>
        <w:t>ה</w:t>
      </w:r>
      <w:bookmarkStart w:id="16032" w:name="_ETM_Q34_358769"/>
      <w:bookmarkEnd w:id="16032"/>
      <w:r>
        <w:rPr>
          <w:rFonts w:hint="cs"/>
          <w:rtl/>
        </w:rPr>
        <w:t xml:space="preserve">עשרים-וארבע </w:t>
      </w:r>
      <w:r>
        <w:rPr>
          <w:rtl/>
        </w:rPr>
        <w:t xml:space="preserve">הצעת </w:t>
      </w:r>
      <w:bookmarkStart w:id="16033" w:name="_ETM_Q34_359190"/>
      <w:bookmarkEnd w:id="16033"/>
      <w:r>
        <w:rPr>
          <w:rtl/>
        </w:rPr>
        <w:t xml:space="preserve">חוק </w:t>
      </w:r>
      <w:bookmarkStart w:id="16034" w:name="_ETM_Q34_359430"/>
      <w:bookmarkEnd w:id="16034"/>
      <w:r>
        <w:rPr>
          <w:rtl/>
        </w:rPr>
        <w:t>דומה</w:t>
      </w:r>
      <w:r>
        <w:rPr>
          <w:rFonts w:hint="cs"/>
          <w:rtl/>
        </w:rPr>
        <w:t>,</w:t>
      </w:r>
      <w:r>
        <w:rPr>
          <w:rtl/>
        </w:rPr>
        <w:t xml:space="preserve"> </w:t>
      </w:r>
      <w:bookmarkStart w:id="16035" w:name="_ETM_Q34_360150"/>
      <w:bookmarkEnd w:id="16035"/>
      <w:r>
        <w:rPr>
          <w:rtl/>
        </w:rPr>
        <w:t xml:space="preserve">שביקשה </w:t>
      </w:r>
      <w:bookmarkStart w:id="16036" w:name="_ETM_Q34_360720"/>
      <w:bookmarkStart w:id="16037" w:name="_ETM_Q34_361230"/>
      <w:bookmarkEnd w:id="16036"/>
      <w:bookmarkEnd w:id="16037"/>
      <w:r>
        <w:rPr>
          <w:rFonts w:hint="cs"/>
          <w:rtl/>
        </w:rPr>
        <w:t xml:space="preserve">לעגן </w:t>
      </w:r>
      <w:r>
        <w:rPr>
          <w:rtl/>
        </w:rPr>
        <w:t xml:space="preserve">הסדר </w:t>
      </w:r>
      <w:bookmarkStart w:id="16038" w:name="_ETM_Q34_361620"/>
      <w:bookmarkEnd w:id="16038"/>
      <w:r>
        <w:rPr>
          <w:rtl/>
        </w:rPr>
        <w:t xml:space="preserve">של </w:t>
      </w:r>
      <w:bookmarkStart w:id="16039" w:name="_ETM_Q34_361800"/>
      <w:bookmarkEnd w:id="16039"/>
      <w:r>
        <w:rPr>
          <w:rtl/>
        </w:rPr>
        <w:t xml:space="preserve">מינוי </w:t>
      </w:r>
      <w:bookmarkStart w:id="16040" w:name="_ETM_Q34_362099"/>
      <w:bookmarkEnd w:id="16040"/>
      <w:r>
        <w:rPr>
          <w:rtl/>
        </w:rPr>
        <w:t xml:space="preserve">שר </w:t>
      </w:r>
      <w:bookmarkStart w:id="16041" w:name="_ETM_Q34_362310"/>
      <w:bookmarkEnd w:id="16041"/>
      <w:r>
        <w:rPr>
          <w:rtl/>
        </w:rPr>
        <w:t xml:space="preserve">נוסף </w:t>
      </w:r>
      <w:bookmarkStart w:id="16042" w:name="_ETM_Q34_362700"/>
      <w:bookmarkEnd w:id="16042"/>
      <w:r>
        <w:rPr>
          <w:rtl/>
        </w:rPr>
        <w:t xml:space="preserve">במשרד </w:t>
      </w:r>
      <w:bookmarkStart w:id="16043" w:name="_ETM_Q34_363300"/>
      <w:bookmarkEnd w:id="16043"/>
      <w:r>
        <w:rPr>
          <w:rtl/>
        </w:rPr>
        <w:t xml:space="preserve">כהסדר </w:t>
      </w:r>
      <w:bookmarkStart w:id="16044" w:name="_ETM_Q34_363780"/>
      <w:bookmarkEnd w:id="16044"/>
      <w:r>
        <w:rPr>
          <w:rtl/>
        </w:rPr>
        <w:t xml:space="preserve">של </w:t>
      </w:r>
      <w:bookmarkStart w:id="16045" w:name="_ETM_Q34_363959"/>
      <w:bookmarkEnd w:id="16045"/>
      <w:r>
        <w:rPr>
          <w:rtl/>
        </w:rPr>
        <w:t>קבע</w:t>
      </w:r>
      <w:r>
        <w:rPr>
          <w:rFonts w:hint="cs"/>
          <w:rtl/>
        </w:rPr>
        <w:t>,</w:t>
      </w:r>
      <w:r>
        <w:rPr>
          <w:rtl/>
        </w:rPr>
        <w:t xml:space="preserve"> </w:t>
      </w:r>
      <w:bookmarkStart w:id="16046" w:name="_ETM_Q34_364800"/>
      <w:bookmarkEnd w:id="16046"/>
      <w:r>
        <w:rPr>
          <w:rtl/>
        </w:rPr>
        <w:t xml:space="preserve">אך </w:t>
      </w:r>
      <w:bookmarkStart w:id="16047" w:name="_ETM_Q34_365040"/>
      <w:bookmarkEnd w:id="16047"/>
      <w:r>
        <w:rPr>
          <w:rtl/>
        </w:rPr>
        <w:t xml:space="preserve">ההצעה </w:t>
      </w:r>
      <w:bookmarkStart w:id="16048" w:name="_ETM_Q34_365550"/>
      <w:bookmarkEnd w:id="16048"/>
      <w:r>
        <w:rPr>
          <w:rtl/>
        </w:rPr>
        <w:t xml:space="preserve">לא </w:t>
      </w:r>
      <w:bookmarkStart w:id="16049" w:name="_ETM_Q34_365730"/>
      <w:bookmarkEnd w:id="16049"/>
      <w:r>
        <w:rPr>
          <w:rtl/>
        </w:rPr>
        <w:t>קודמה</w:t>
      </w:r>
      <w:r>
        <w:rPr>
          <w:rFonts w:hint="cs"/>
          <w:rtl/>
        </w:rPr>
        <w:t>,</w:t>
      </w:r>
      <w:r>
        <w:rPr>
          <w:rtl/>
        </w:rPr>
        <w:t xml:space="preserve"> </w:t>
      </w:r>
      <w:bookmarkStart w:id="16050" w:name="_ETM_Q34_366599"/>
      <w:bookmarkEnd w:id="16050"/>
      <w:r>
        <w:rPr>
          <w:rtl/>
        </w:rPr>
        <w:t xml:space="preserve">עד </w:t>
      </w:r>
      <w:bookmarkStart w:id="16051" w:name="_ETM_Q34_366810"/>
      <w:bookmarkEnd w:id="16051"/>
      <w:r>
        <w:rPr>
          <w:rtl/>
        </w:rPr>
        <w:t xml:space="preserve">כדי </w:t>
      </w:r>
      <w:bookmarkStart w:id="16052" w:name="_ETM_Q34_367080"/>
      <w:bookmarkEnd w:id="16052"/>
      <w:r>
        <w:rPr>
          <w:rtl/>
        </w:rPr>
        <w:t xml:space="preserve">כך </w:t>
      </w:r>
      <w:bookmarkStart w:id="16053" w:name="_ETM_Q34_367739"/>
      <w:bookmarkEnd w:id="16053"/>
      <w:r>
        <w:rPr>
          <w:rtl/>
        </w:rPr>
        <w:t xml:space="preserve">שחמד </w:t>
      </w:r>
      <w:bookmarkStart w:id="16054" w:name="_ETM_Q34_368370"/>
      <w:bookmarkEnd w:id="16054"/>
      <w:r>
        <w:rPr>
          <w:rFonts w:hint="cs"/>
          <w:rtl/>
        </w:rPr>
        <w:t xml:space="preserve">עמאר </w:t>
      </w:r>
      <w:bookmarkStart w:id="16055" w:name="_ETM_Q34_368790"/>
      <w:bookmarkEnd w:id="16055"/>
      <w:r>
        <w:rPr>
          <w:rtl/>
        </w:rPr>
        <w:t xml:space="preserve">עדיין </w:t>
      </w:r>
      <w:bookmarkStart w:id="16056" w:name="_ETM_Q34_369060"/>
      <w:bookmarkEnd w:id="16056"/>
      <w:r>
        <w:rPr>
          <w:rtl/>
        </w:rPr>
        <w:t xml:space="preserve">חושב </w:t>
      </w:r>
      <w:bookmarkStart w:id="16057" w:name="_ETM_Q34_369480"/>
      <w:bookmarkEnd w:id="16057"/>
      <w:r>
        <w:rPr>
          <w:rtl/>
        </w:rPr>
        <w:t xml:space="preserve">שהוא </w:t>
      </w:r>
      <w:bookmarkStart w:id="16058" w:name="_ETM_Q34_369720"/>
      <w:bookmarkEnd w:id="16058"/>
      <w:r>
        <w:rPr>
          <w:rtl/>
        </w:rPr>
        <w:t xml:space="preserve">שר </w:t>
      </w:r>
      <w:bookmarkStart w:id="16059" w:name="_ETM_Q34_369959"/>
      <w:bookmarkEnd w:id="16059"/>
      <w:r>
        <w:rPr>
          <w:rtl/>
        </w:rPr>
        <w:t xml:space="preserve">במשרד </w:t>
      </w:r>
      <w:bookmarkStart w:id="16060" w:name="_ETM_Q34_370470"/>
      <w:bookmarkEnd w:id="16060"/>
      <w:r>
        <w:rPr>
          <w:rtl/>
        </w:rPr>
        <w:t xml:space="preserve">האוצר </w:t>
      </w:r>
      <w:bookmarkStart w:id="16061" w:name="_ETM_Q34_371430"/>
      <w:bookmarkEnd w:id="16061"/>
      <w:r>
        <w:rPr>
          <w:rtl/>
        </w:rPr>
        <w:t xml:space="preserve">כשלא </w:t>
      </w:r>
      <w:bookmarkStart w:id="16062" w:name="_ETM_Q34_371760"/>
      <w:bookmarkEnd w:id="16062"/>
      <w:r>
        <w:rPr>
          <w:rtl/>
        </w:rPr>
        <w:t xml:space="preserve">גילו </w:t>
      </w:r>
      <w:bookmarkStart w:id="16063" w:name="_ETM_Q34_372090"/>
      <w:bookmarkEnd w:id="16063"/>
      <w:r>
        <w:rPr>
          <w:rtl/>
        </w:rPr>
        <w:t xml:space="preserve">לו </w:t>
      </w:r>
      <w:bookmarkStart w:id="16064" w:name="_ETM_Q34_372209"/>
      <w:bookmarkEnd w:id="16064"/>
      <w:r>
        <w:rPr>
          <w:rtl/>
        </w:rPr>
        <w:t xml:space="preserve">שהוא </w:t>
      </w:r>
      <w:bookmarkStart w:id="16065" w:name="_ETM_Q34_372419"/>
      <w:bookmarkEnd w:id="16065"/>
      <w:r>
        <w:rPr>
          <w:rtl/>
        </w:rPr>
        <w:t xml:space="preserve">בעצם </w:t>
      </w:r>
      <w:bookmarkStart w:id="16066" w:name="_ETM_Q34_372870"/>
      <w:bookmarkEnd w:id="16066"/>
      <w:r>
        <w:rPr>
          <w:rtl/>
        </w:rPr>
        <w:t xml:space="preserve">שר </w:t>
      </w:r>
      <w:bookmarkStart w:id="16067" w:name="_ETM_Q34_373139"/>
      <w:bookmarkEnd w:id="16067"/>
      <w:r>
        <w:rPr>
          <w:rtl/>
        </w:rPr>
        <w:t xml:space="preserve">בלי </w:t>
      </w:r>
      <w:bookmarkStart w:id="16068" w:name="_ETM_Q34_373349"/>
      <w:bookmarkEnd w:id="16068"/>
      <w:r>
        <w:rPr>
          <w:rtl/>
        </w:rPr>
        <w:t>תיק</w:t>
      </w:r>
      <w:r>
        <w:rPr>
          <w:rFonts w:hint="cs"/>
          <w:rtl/>
        </w:rPr>
        <w:t>.</w:t>
      </w:r>
    </w:p>
    <w:p w:rsidR="009D682C" w:rsidRDefault="009D682C" w:rsidP="00723827">
      <w:pPr>
        <w:rPr>
          <w:rtl/>
        </w:rPr>
      </w:pPr>
    </w:p>
    <w:p w:rsidR="009D682C" w:rsidRDefault="009D682C" w:rsidP="00723827">
      <w:pPr>
        <w:rPr>
          <w:rtl/>
        </w:rPr>
      </w:pPr>
      <w:bookmarkStart w:id="16069" w:name="_ETM_Q34_374000"/>
      <w:bookmarkStart w:id="16070" w:name="_ETM_Q34_374249"/>
      <w:bookmarkEnd w:id="16069"/>
      <w:bookmarkEnd w:id="16070"/>
      <w:r>
        <w:rPr>
          <w:rtl/>
        </w:rPr>
        <w:t xml:space="preserve">לפי </w:t>
      </w:r>
      <w:bookmarkStart w:id="16071" w:name="_ETM_Q34_374700"/>
      <w:bookmarkEnd w:id="16071"/>
      <w:r>
        <w:rPr>
          <w:rtl/>
        </w:rPr>
        <w:t xml:space="preserve">הנוסח </w:t>
      </w:r>
      <w:bookmarkStart w:id="16072" w:name="_ETM_Q34_375779"/>
      <w:bookmarkEnd w:id="16072"/>
      <w:r>
        <w:rPr>
          <w:rtl/>
        </w:rPr>
        <w:t xml:space="preserve">המונח </w:t>
      </w:r>
      <w:bookmarkStart w:id="16073" w:name="_ETM_Q34_376290"/>
      <w:bookmarkEnd w:id="16073"/>
      <w:r>
        <w:rPr>
          <w:rtl/>
        </w:rPr>
        <w:t>בפניכם</w:t>
      </w:r>
      <w:r>
        <w:rPr>
          <w:rFonts w:hint="cs"/>
          <w:rtl/>
        </w:rPr>
        <w:t>,</w:t>
      </w:r>
      <w:r>
        <w:rPr>
          <w:rtl/>
        </w:rPr>
        <w:t xml:space="preserve"> </w:t>
      </w:r>
      <w:bookmarkStart w:id="16074" w:name="_ETM_Q34_377310"/>
      <w:bookmarkEnd w:id="16074"/>
      <w:r>
        <w:rPr>
          <w:rtl/>
        </w:rPr>
        <w:t xml:space="preserve">ניתן </w:t>
      </w:r>
      <w:bookmarkStart w:id="16075" w:name="_ETM_Q34_377730"/>
      <w:bookmarkEnd w:id="16075"/>
      <w:r>
        <w:rPr>
          <w:rtl/>
        </w:rPr>
        <w:t xml:space="preserve">יהיה </w:t>
      </w:r>
      <w:bookmarkStart w:id="16076" w:name="_ETM_Q34_377939"/>
      <w:bookmarkEnd w:id="16076"/>
      <w:r>
        <w:rPr>
          <w:rtl/>
        </w:rPr>
        <w:t xml:space="preserve">למנות </w:t>
      </w:r>
      <w:bookmarkStart w:id="16077" w:name="_ETM_Q34_378480"/>
      <w:bookmarkEnd w:id="16077"/>
      <w:r>
        <w:rPr>
          <w:rtl/>
        </w:rPr>
        <w:t xml:space="preserve">את </w:t>
      </w:r>
      <w:bookmarkStart w:id="16078" w:name="_ETM_Q34_378599"/>
      <w:bookmarkEnd w:id="16078"/>
      <w:r>
        <w:rPr>
          <w:rtl/>
        </w:rPr>
        <w:t xml:space="preserve">השר </w:t>
      </w:r>
      <w:bookmarkStart w:id="16079" w:name="_ETM_Q34_378930"/>
      <w:bookmarkEnd w:id="16079"/>
      <w:r>
        <w:rPr>
          <w:rtl/>
        </w:rPr>
        <w:t xml:space="preserve">הנוסף </w:t>
      </w:r>
      <w:bookmarkStart w:id="16080" w:name="_ETM_Q34_379499"/>
      <w:bookmarkEnd w:id="16080"/>
      <w:r>
        <w:rPr>
          <w:rtl/>
        </w:rPr>
        <w:t xml:space="preserve">כבר </w:t>
      </w:r>
      <w:bookmarkStart w:id="16081" w:name="_ETM_Q34_379950"/>
      <w:bookmarkEnd w:id="16081"/>
      <w:r>
        <w:rPr>
          <w:rtl/>
        </w:rPr>
        <w:t xml:space="preserve">במועד </w:t>
      </w:r>
      <w:bookmarkStart w:id="16082" w:name="_ETM_Q34_380489"/>
      <w:bookmarkEnd w:id="16082"/>
      <w:r>
        <w:rPr>
          <w:rtl/>
        </w:rPr>
        <w:t xml:space="preserve">כינון </w:t>
      </w:r>
      <w:bookmarkStart w:id="16083" w:name="_ETM_Q34_380849"/>
      <w:bookmarkEnd w:id="16083"/>
      <w:r>
        <w:rPr>
          <w:rtl/>
        </w:rPr>
        <w:t xml:space="preserve">הממשלה </w:t>
      </w:r>
      <w:bookmarkStart w:id="16084" w:name="_ETM_Q34_381880"/>
      <w:bookmarkEnd w:id="16084"/>
      <w:r>
        <w:rPr>
          <w:rtl/>
        </w:rPr>
        <w:t>מ</w:t>
      </w:r>
      <w:bookmarkStart w:id="16085" w:name="_ETM_Q34_382030"/>
      <w:bookmarkEnd w:id="16085"/>
      <w:r>
        <w:rPr>
          <w:rFonts w:hint="cs"/>
          <w:rtl/>
        </w:rPr>
        <w:t>ש</w:t>
      </w:r>
      <w:r>
        <w:rPr>
          <w:rtl/>
        </w:rPr>
        <w:t>הביע</w:t>
      </w:r>
      <w:r>
        <w:rPr>
          <w:rFonts w:hint="cs"/>
          <w:rtl/>
        </w:rPr>
        <w:t>ה</w:t>
      </w:r>
      <w:r>
        <w:rPr>
          <w:rtl/>
        </w:rPr>
        <w:t xml:space="preserve"> </w:t>
      </w:r>
      <w:bookmarkStart w:id="16086" w:name="_ETM_Q34_382540"/>
      <w:bookmarkEnd w:id="16086"/>
      <w:r>
        <w:rPr>
          <w:rtl/>
        </w:rPr>
        <w:t>ב</w:t>
      </w:r>
      <w:r>
        <w:rPr>
          <w:rFonts w:hint="cs"/>
          <w:rtl/>
        </w:rPr>
        <w:t>ה ה</w:t>
      </w:r>
      <w:r>
        <w:rPr>
          <w:rtl/>
        </w:rPr>
        <w:t xml:space="preserve">כנסת </w:t>
      </w:r>
      <w:bookmarkStart w:id="16087" w:name="_ETM_Q34_383169"/>
      <w:bookmarkEnd w:id="16087"/>
      <w:r>
        <w:rPr>
          <w:rtl/>
        </w:rPr>
        <w:t>אמון</w:t>
      </w:r>
      <w:r>
        <w:rPr>
          <w:rFonts w:hint="cs"/>
          <w:rtl/>
        </w:rPr>
        <w:t>,</w:t>
      </w:r>
      <w:r>
        <w:rPr>
          <w:rtl/>
        </w:rPr>
        <w:t xml:space="preserve"> </w:t>
      </w:r>
      <w:bookmarkStart w:id="16088" w:name="_ETM_Q34_384010"/>
      <w:bookmarkEnd w:id="16088"/>
      <w:r>
        <w:rPr>
          <w:rtl/>
        </w:rPr>
        <w:t xml:space="preserve">או </w:t>
      </w:r>
      <w:bookmarkStart w:id="16089" w:name="_ETM_Q34_384190"/>
      <w:bookmarkEnd w:id="16089"/>
      <w:r>
        <w:rPr>
          <w:rtl/>
        </w:rPr>
        <w:t xml:space="preserve">במועד </w:t>
      </w:r>
      <w:bookmarkStart w:id="16090" w:name="_ETM_Q34_384700"/>
      <w:bookmarkEnd w:id="16090"/>
      <w:r>
        <w:rPr>
          <w:rtl/>
        </w:rPr>
        <w:t xml:space="preserve">מאוחר </w:t>
      </w:r>
      <w:bookmarkStart w:id="16091" w:name="_ETM_Q34_385210"/>
      <w:bookmarkEnd w:id="16091"/>
      <w:r>
        <w:rPr>
          <w:rtl/>
        </w:rPr>
        <w:t>יותר</w:t>
      </w:r>
      <w:r>
        <w:rPr>
          <w:rFonts w:hint="cs"/>
          <w:rtl/>
        </w:rPr>
        <w:t>,</w:t>
      </w:r>
      <w:r>
        <w:rPr>
          <w:rtl/>
        </w:rPr>
        <w:t xml:space="preserve"> </w:t>
      </w:r>
      <w:bookmarkStart w:id="16092" w:name="_ETM_Q34_386080"/>
      <w:bookmarkEnd w:id="16092"/>
      <w:r>
        <w:rPr>
          <w:rtl/>
        </w:rPr>
        <w:t xml:space="preserve">אם </w:t>
      </w:r>
      <w:bookmarkStart w:id="16093" w:name="_ETM_Q34_386260"/>
      <w:bookmarkEnd w:id="16093"/>
      <w:r>
        <w:rPr>
          <w:rtl/>
        </w:rPr>
        <w:t xml:space="preserve">הממשלה </w:t>
      </w:r>
      <w:bookmarkStart w:id="16094" w:name="_ETM_Q34_386770"/>
      <w:bookmarkEnd w:id="16094"/>
      <w:r>
        <w:rPr>
          <w:rtl/>
        </w:rPr>
        <w:t xml:space="preserve">החליטה </w:t>
      </w:r>
      <w:bookmarkStart w:id="16095" w:name="_ETM_Q34_387280"/>
      <w:bookmarkEnd w:id="16095"/>
      <w:r>
        <w:rPr>
          <w:rtl/>
        </w:rPr>
        <w:t xml:space="preserve">על </w:t>
      </w:r>
      <w:bookmarkStart w:id="16096" w:name="_ETM_Q34_387400"/>
      <w:bookmarkEnd w:id="16096"/>
      <w:r>
        <w:rPr>
          <w:rtl/>
        </w:rPr>
        <w:t xml:space="preserve">צירופו </w:t>
      </w:r>
      <w:bookmarkStart w:id="16097" w:name="_ETM_Q34_388380"/>
      <w:bookmarkEnd w:id="16097"/>
      <w:r>
        <w:rPr>
          <w:rtl/>
        </w:rPr>
        <w:t xml:space="preserve">וההודעה </w:t>
      </w:r>
      <w:bookmarkStart w:id="16098" w:name="_ETM_Q34_389040"/>
      <w:bookmarkEnd w:id="16098"/>
      <w:r>
        <w:rPr>
          <w:rtl/>
        </w:rPr>
        <w:t>על</w:t>
      </w:r>
      <w:r>
        <w:rPr>
          <w:rFonts w:hint="cs"/>
          <w:rtl/>
        </w:rPr>
        <w:t xml:space="preserve"> </w:t>
      </w:r>
      <w:r>
        <w:rPr>
          <w:rtl/>
        </w:rPr>
        <w:t xml:space="preserve">כך </w:t>
      </w:r>
      <w:bookmarkStart w:id="16099" w:name="_ETM_Q34_389400"/>
      <w:bookmarkEnd w:id="16099"/>
      <w:r>
        <w:rPr>
          <w:rFonts w:hint="cs"/>
          <w:rtl/>
        </w:rPr>
        <w:t>ו</w:t>
      </w:r>
      <w:r>
        <w:rPr>
          <w:rtl/>
        </w:rPr>
        <w:t xml:space="preserve">על </w:t>
      </w:r>
      <w:bookmarkStart w:id="16100" w:name="_ETM_Q34_389610"/>
      <w:bookmarkEnd w:id="16100"/>
      <w:r>
        <w:rPr>
          <w:rtl/>
        </w:rPr>
        <w:t xml:space="preserve">תחומי </w:t>
      </w:r>
      <w:bookmarkStart w:id="16101" w:name="_ETM_Q34_389940"/>
      <w:bookmarkEnd w:id="16101"/>
      <w:r>
        <w:rPr>
          <w:rtl/>
        </w:rPr>
        <w:t xml:space="preserve">הפעילות </w:t>
      </w:r>
      <w:bookmarkStart w:id="16102" w:name="_ETM_Q34_390389"/>
      <w:bookmarkEnd w:id="16102"/>
      <w:r>
        <w:rPr>
          <w:rtl/>
        </w:rPr>
        <w:t xml:space="preserve">שנמסרו </w:t>
      </w:r>
      <w:bookmarkStart w:id="16103" w:name="_ETM_Q34_390930"/>
      <w:bookmarkEnd w:id="16103"/>
      <w:r>
        <w:rPr>
          <w:rtl/>
        </w:rPr>
        <w:t xml:space="preserve">לאחריותו </w:t>
      </w:r>
      <w:bookmarkStart w:id="16104" w:name="_ETM_Q34_391560"/>
      <w:bookmarkEnd w:id="16104"/>
      <w:r>
        <w:rPr>
          <w:rtl/>
        </w:rPr>
        <w:t xml:space="preserve">אושרה </w:t>
      </w:r>
      <w:bookmarkStart w:id="16105" w:name="_ETM_Q34_391950"/>
      <w:bookmarkEnd w:id="16105"/>
      <w:r>
        <w:rPr>
          <w:rtl/>
        </w:rPr>
        <w:t>בכנסת</w:t>
      </w:r>
      <w:r>
        <w:rPr>
          <w:rFonts w:hint="cs"/>
          <w:rtl/>
        </w:rPr>
        <w:t>.</w:t>
      </w:r>
      <w:r>
        <w:rPr>
          <w:rtl/>
        </w:rPr>
        <w:t xml:space="preserve"> </w:t>
      </w:r>
      <w:bookmarkStart w:id="16106" w:name="_ETM_Q34_393469"/>
      <w:bookmarkEnd w:id="16106"/>
      <w:r>
        <w:rPr>
          <w:rtl/>
        </w:rPr>
        <w:t xml:space="preserve">מבחינה </w:t>
      </w:r>
      <w:bookmarkStart w:id="16107" w:name="_ETM_Q34_394010"/>
      <w:bookmarkEnd w:id="16107"/>
      <w:r>
        <w:rPr>
          <w:rtl/>
        </w:rPr>
        <w:t>זו</w:t>
      </w:r>
      <w:r>
        <w:rPr>
          <w:rFonts w:hint="cs"/>
          <w:rtl/>
        </w:rPr>
        <w:t>,</w:t>
      </w:r>
      <w:r>
        <w:rPr>
          <w:rtl/>
        </w:rPr>
        <w:t xml:space="preserve"> </w:t>
      </w:r>
      <w:bookmarkStart w:id="16108" w:name="_ETM_Q34_394599"/>
      <w:bookmarkEnd w:id="16108"/>
      <w:r>
        <w:rPr>
          <w:rtl/>
        </w:rPr>
        <w:t xml:space="preserve">המינוי </w:t>
      </w:r>
      <w:bookmarkStart w:id="16109" w:name="_ETM_Q34_395349"/>
      <w:bookmarkEnd w:id="16109"/>
      <w:r>
        <w:rPr>
          <w:rFonts w:hint="cs"/>
          <w:rtl/>
        </w:rPr>
        <w:t>או</w:t>
      </w:r>
      <w:r>
        <w:rPr>
          <w:rtl/>
        </w:rPr>
        <w:t xml:space="preserve"> </w:t>
      </w:r>
      <w:bookmarkStart w:id="16110" w:name="_ETM_Q34_395439"/>
      <w:bookmarkEnd w:id="16110"/>
      <w:r>
        <w:rPr>
          <w:rtl/>
        </w:rPr>
        <w:t xml:space="preserve">הצירוף </w:t>
      </w:r>
      <w:bookmarkStart w:id="16111" w:name="_ETM_Q34_395920"/>
      <w:bookmarkEnd w:id="16111"/>
      <w:r>
        <w:rPr>
          <w:rtl/>
        </w:rPr>
        <w:t xml:space="preserve">של </w:t>
      </w:r>
      <w:bookmarkStart w:id="16112" w:name="_ETM_Q34_396099"/>
      <w:bookmarkEnd w:id="16112"/>
      <w:r>
        <w:rPr>
          <w:rtl/>
        </w:rPr>
        <w:t xml:space="preserve">השר </w:t>
      </w:r>
      <w:bookmarkStart w:id="16113" w:name="_ETM_Q34_396400"/>
      <w:bookmarkEnd w:id="16113"/>
      <w:r>
        <w:rPr>
          <w:rtl/>
        </w:rPr>
        <w:t>הנוסף</w:t>
      </w:r>
      <w:r>
        <w:rPr>
          <w:rFonts w:hint="cs"/>
          <w:rtl/>
        </w:rPr>
        <w:t>,</w:t>
      </w:r>
      <w:r>
        <w:rPr>
          <w:rtl/>
        </w:rPr>
        <w:t xml:space="preserve"> </w:t>
      </w:r>
      <w:bookmarkStart w:id="16114" w:name="_ETM_Q34_396879"/>
      <w:bookmarkEnd w:id="16114"/>
      <w:r>
        <w:rPr>
          <w:rtl/>
        </w:rPr>
        <w:t xml:space="preserve">אם </w:t>
      </w:r>
      <w:bookmarkStart w:id="16115" w:name="_ETM_Q34_397000"/>
      <w:bookmarkEnd w:id="16115"/>
      <w:r>
        <w:rPr>
          <w:rtl/>
        </w:rPr>
        <w:t xml:space="preserve">הוא </w:t>
      </w:r>
      <w:bookmarkStart w:id="16116" w:name="_ETM_Q34_397150"/>
      <w:bookmarkEnd w:id="16116"/>
      <w:r>
        <w:rPr>
          <w:rtl/>
        </w:rPr>
        <w:t xml:space="preserve">אינו </w:t>
      </w:r>
      <w:bookmarkStart w:id="16117" w:name="_ETM_Q34_397390"/>
      <w:bookmarkEnd w:id="16117"/>
      <w:r>
        <w:rPr>
          <w:rtl/>
        </w:rPr>
        <w:t xml:space="preserve">מכהן </w:t>
      </w:r>
      <w:bookmarkStart w:id="16118" w:name="_ETM_Q34_397840"/>
      <w:bookmarkEnd w:id="16118"/>
      <w:r>
        <w:rPr>
          <w:rtl/>
        </w:rPr>
        <w:t xml:space="preserve">באותה </w:t>
      </w:r>
      <w:bookmarkStart w:id="16119" w:name="_ETM_Q34_398170"/>
      <w:bookmarkEnd w:id="16119"/>
      <w:r>
        <w:rPr>
          <w:rtl/>
        </w:rPr>
        <w:t xml:space="preserve">שעה </w:t>
      </w:r>
      <w:bookmarkStart w:id="16120" w:name="_ETM_Q34_398470"/>
      <w:bookmarkEnd w:id="16120"/>
      <w:r>
        <w:rPr>
          <w:rtl/>
        </w:rPr>
        <w:t xml:space="preserve">בתפקיד </w:t>
      </w:r>
      <w:bookmarkStart w:id="16121" w:name="_ETM_Q34_398950"/>
      <w:bookmarkEnd w:id="16121"/>
      <w:r>
        <w:rPr>
          <w:rtl/>
        </w:rPr>
        <w:t>שר</w:t>
      </w:r>
      <w:bookmarkStart w:id="16122" w:name="_ETM_Q34_399700"/>
      <w:bookmarkEnd w:id="16122"/>
      <w:r>
        <w:rPr>
          <w:rFonts w:hint="cs"/>
          <w:rtl/>
        </w:rPr>
        <w:t>, י</w:t>
      </w:r>
      <w:r>
        <w:rPr>
          <w:rtl/>
        </w:rPr>
        <w:t xml:space="preserve">יעשה </w:t>
      </w:r>
      <w:bookmarkStart w:id="16123" w:name="_ETM_Q34_400239"/>
      <w:bookmarkEnd w:id="16123"/>
      <w:r>
        <w:rPr>
          <w:rtl/>
        </w:rPr>
        <w:t xml:space="preserve">באותו </w:t>
      </w:r>
      <w:bookmarkStart w:id="16124" w:name="_ETM_Q34_400659"/>
      <w:bookmarkEnd w:id="16124"/>
      <w:r>
        <w:rPr>
          <w:rtl/>
        </w:rPr>
        <w:t xml:space="preserve">אופן </w:t>
      </w:r>
      <w:bookmarkStart w:id="16125" w:name="_ETM_Q34_401140"/>
      <w:bookmarkEnd w:id="16125"/>
      <w:r>
        <w:rPr>
          <w:rtl/>
        </w:rPr>
        <w:t xml:space="preserve">שבו </w:t>
      </w:r>
      <w:bookmarkStart w:id="16126" w:name="_ETM_Q34_401470"/>
      <w:bookmarkEnd w:id="16126"/>
      <w:r>
        <w:rPr>
          <w:rtl/>
        </w:rPr>
        <w:t xml:space="preserve">מתמנים </w:t>
      </w:r>
      <w:bookmarkStart w:id="16127" w:name="_ETM_Q34_402010"/>
      <w:bookmarkEnd w:id="16127"/>
      <w:r>
        <w:rPr>
          <w:rtl/>
        </w:rPr>
        <w:t xml:space="preserve">או </w:t>
      </w:r>
      <w:bookmarkStart w:id="16128" w:name="_ETM_Q34_402099"/>
      <w:bookmarkEnd w:id="16128"/>
      <w:r>
        <w:rPr>
          <w:rtl/>
        </w:rPr>
        <w:t xml:space="preserve">מצטרפים </w:t>
      </w:r>
      <w:bookmarkStart w:id="16129" w:name="_ETM_Q34_402610"/>
      <w:bookmarkEnd w:id="16129"/>
      <w:r>
        <w:rPr>
          <w:rtl/>
        </w:rPr>
        <w:lastRenderedPageBreak/>
        <w:t xml:space="preserve">לממשלה </w:t>
      </w:r>
      <w:bookmarkStart w:id="16130" w:name="_ETM_Q34_403120"/>
      <w:bookmarkEnd w:id="16130"/>
      <w:r>
        <w:rPr>
          <w:rtl/>
        </w:rPr>
        <w:t xml:space="preserve">שרים </w:t>
      </w:r>
      <w:bookmarkStart w:id="16131" w:name="_ETM_Q34_403510"/>
      <w:bookmarkEnd w:id="16131"/>
      <w:r>
        <w:rPr>
          <w:rtl/>
        </w:rPr>
        <w:t xml:space="preserve">רגילים </w:t>
      </w:r>
      <w:bookmarkStart w:id="16132" w:name="_ETM_Q34_404530"/>
      <w:bookmarkEnd w:id="16132"/>
      <w:r>
        <w:rPr>
          <w:rtl/>
        </w:rPr>
        <w:t xml:space="preserve">האחראים </w:t>
      </w:r>
      <w:bookmarkStart w:id="16133" w:name="_ETM_Q34_405099"/>
      <w:bookmarkEnd w:id="16133"/>
      <w:r>
        <w:rPr>
          <w:rtl/>
        </w:rPr>
        <w:t xml:space="preserve">על </w:t>
      </w:r>
      <w:bookmarkStart w:id="16134" w:name="_ETM_Q34_405220"/>
      <w:bookmarkEnd w:id="16134"/>
      <w:r>
        <w:rPr>
          <w:rtl/>
        </w:rPr>
        <w:t>משרד</w:t>
      </w:r>
      <w:r>
        <w:rPr>
          <w:rFonts w:hint="cs"/>
          <w:rtl/>
        </w:rPr>
        <w:t>.</w:t>
      </w:r>
      <w:r>
        <w:rPr>
          <w:rtl/>
        </w:rPr>
        <w:t xml:space="preserve"> </w:t>
      </w:r>
      <w:bookmarkStart w:id="16135" w:name="_ETM_Q34_406090"/>
      <w:bookmarkEnd w:id="16135"/>
      <w:r>
        <w:rPr>
          <w:rtl/>
        </w:rPr>
        <w:t xml:space="preserve">עוד </w:t>
      </w:r>
      <w:bookmarkStart w:id="16136" w:name="_ETM_Q34_406329"/>
      <w:bookmarkEnd w:id="16136"/>
      <w:r>
        <w:rPr>
          <w:rtl/>
        </w:rPr>
        <w:t xml:space="preserve">מוצע </w:t>
      </w:r>
      <w:bookmarkStart w:id="16137" w:name="_ETM_Q34_406689"/>
      <w:bookmarkEnd w:id="16137"/>
      <w:r>
        <w:rPr>
          <w:rtl/>
        </w:rPr>
        <w:t xml:space="preserve">לקבוע </w:t>
      </w:r>
      <w:bookmarkStart w:id="16138" w:name="_ETM_Q34_407260"/>
      <w:bookmarkEnd w:id="16138"/>
      <w:r>
        <w:rPr>
          <w:rtl/>
        </w:rPr>
        <w:t xml:space="preserve">כי </w:t>
      </w:r>
      <w:bookmarkStart w:id="16139" w:name="_ETM_Q34_407470"/>
      <w:bookmarkEnd w:id="16139"/>
      <w:r>
        <w:rPr>
          <w:rtl/>
        </w:rPr>
        <w:t xml:space="preserve">אם </w:t>
      </w:r>
      <w:bookmarkStart w:id="16140" w:name="_ETM_Q34_407620"/>
      <w:bookmarkEnd w:id="16140"/>
      <w:r>
        <w:rPr>
          <w:rtl/>
        </w:rPr>
        <w:t xml:space="preserve">מישהו </w:t>
      </w:r>
      <w:bookmarkStart w:id="16141" w:name="_ETM_Q34_407860"/>
      <w:bookmarkEnd w:id="16141"/>
      <w:r>
        <w:rPr>
          <w:rFonts w:hint="cs"/>
          <w:rtl/>
        </w:rPr>
        <w:t>שמ</w:t>
      </w:r>
      <w:r>
        <w:rPr>
          <w:rtl/>
        </w:rPr>
        <w:t xml:space="preserve">תמנה </w:t>
      </w:r>
      <w:bookmarkStart w:id="16142" w:name="_ETM_Q34_408220"/>
      <w:bookmarkEnd w:id="16142"/>
      <w:r>
        <w:rPr>
          <w:rtl/>
        </w:rPr>
        <w:t xml:space="preserve">לתפקיד </w:t>
      </w:r>
      <w:bookmarkStart w:id="16143" w:name="_ETM_Q34_408670"/>
      <w:bookmarkEnd w:id="16143"/>
      <w:r>
        <w:rPr>
          <w:rtl/>
        </w:rPr>
        <w:t xml:space="preserve">של </w:t>
      </w:r>
      <w:bookmarkStart w:id="16144" w:name="_ETM_Q34_408819"/>
      <w:bookmarkEnd w:id="16144"/>
      <w:r>
        <w:rPr>
          <w:rtl/>
        </w:rPr>
        <w:t xml:space="preserve">שר </w:t>
      </w:r>
      <w:bookmarkStart w:id="16145" w:name="_ETM_Q34_409060"/>
      <w:bookmarkEnd w:id="16145"/>
      <w:r>
        <w:rPr>
          <w:rtl/>
        </w:rPr>
        <w:t xml:space="preserve">נוסף </w:t>
      </w:r>
      <w:bookmarkStart w:id="16146" w:name="_ETM_Q34_409450"/>
      <w:bookmarkEnd w:id="16146"/>
      <w:r>
        <w:rPr>
          <w:rtl/>
        </w:rPr>
        <w:t xml:space="preserve">במשרד </w:t>
      </w:r>
      <w:bookmarkStart w:id="16147" w:name="_ETM_Q34_410290"/>
      <w:bookmarkEnd w:id="16147"/>
      <w:r>
        <w:rPr>
          <w:rtl/>
        </w:rPr>
        <w:t xml:space="preserve">כבר </w:t>
      </w:r>
      <w:bookmarkStart w:id="16148" w:name="_ETM_Q34_410590"/>
      <w:bookmarkEnd w:id="16148"/>
      <w:r>
        <w:rPr>
          <w:rtl/>
        </w:rPr>
        <w:t xml:space="preserve">מכהן </w:t>
      </w:r>
      <w:bookmarkStart w:id="16149" w:name="_ETM_Q34_411159"/>
      <w:bookmarkEnd w:id="16149"/>
      <w:r>
        <w:rPr>
          <w:rtl/>
        </w:rPr>
        <w:t xml:space="preserve">כשר </w:t>
      </w:r>
      <w:bookmarkStart w:id="16150" w:name="_ETM_Q34_411549"/>
      <w:bookmarkEnd w:id="16150"/>
      <w:r>
        <w:rPr>
          <w:rtl/>
        </w:rPr>
        <w:t xml:space="preserve">במשרד </w:t>
      </w:r>
      <w:bookmarkStart w:id="16151" w:name="_ETM_Q34_412060"/>
      <w:bookmarkEnd w:id="16151"/>
      <w:r>
        <w:rPr>
          <w:rtl/>
        </w:rPr>
        <w:t xml:space="preserve">אחר </w:t>
      </w:r>
      <w:bookmarkStart w:id="16152" w:name="_ETM_Q34_412390"/>
      <w:bookmarkEnd w:id="16152"/>
      <w:r>
        <w:rPr>
          <w:rtl/>
        </w:rPr>
        <w:t xml:space="preserve">או </w:t>
      </w:r>
      <w:bookmarkStart w:id="16153" w:name="_ETM_Q34_412480"/>
      <w:bookmarkEnd w:id="16153"/>
      <w:r>
        <w:rPr>
          <w:rtl/>
        </w:rPr>
        <w:t xml:space="preserve">כשר </w:t>
      </w:r>
      <w:bookmarkStart w:id="16154" w:name="_ETM_Q34_412900"/>
      <w:bookmarkEnd w:id="16154"/>
      <w:r>
        <w:rPr>
          <w:rtl/>
        </w:rPr>
        <w:t xml:space="preserve">בלי </w:t>
      </w:r>
      <w:bookmarkStart w:id="16155" w:name="_ETM_Q34_413140"/>
      <w:bookmarkEnd w:id="16155"/>
      <w:r>
        <w:rPr>
          <w:rtl/>
        </w:rPr>
        <w:t>תיק</w:t>
      </w:r>
      <w:bookmarkStart w:id="16156" w:name="_ETM_Q34_413860"/>
      <w:bookmarkEnd w:id="16156"/>
      <w:r>
        <w:rPr>
          <w:rFonts w:hint="cs"/>
          <w:rtl/>
        </w:rPr>
        <w:t xml:space="preserve">, </w:t>
      </w:r>
      <w:bookmarkStart w:id="16157" w:name="_ETM_Q34_412000"/>
      <w:bookmarkEnd w:id="16157"/>
      <w:r>
        <w:rPr>
          <w:rtl/>
        </w:rPr>
        <w:t xml:space="preserve">הממשלה </w:t>
      </w:r>
      <w:bookmarkStart w:id="16158" w:name="_ETM_Q34_414459"/>
      <w:bookmarkEnd w:id="16158"/>
      <w:r>
        <w:rPr>
          <w:rtl/>
        </w:rPr>
        <w:t xml:space="preserve">תוכל </w:t>
      </w:r>
      <w:bookmarkStart w:id="16159" w:name="_ETM_Q34_414819"/>
      <w:bookmarkEnd w:id="16159"/>
      <w:r>
        <w:rPr>
          <w:rtl/>
        </w:rPr>
        <w:t xml:space="preserve">להחליט </w:t>
      </w:r>
      <w:bookmarkStart w:id="16160" w:name="_ETM_Q34_415269"/>
      <w:bookmarkEnd w:id="16160"/>
      <w:r>
        <w:rPr>
          <w:rtl/>
        </w:rPr>
        <w:t xml:space="preserve">באישור </w:t>
      </w:r>
      <w:bookmarkStart w:id="16161" w:name="_ETM_Q34_415690"/>
      <w:bookmarkEnd w:id="16161"/>
      <w:r>
        <w:rPr>
          <w:rtl/>
        </w:rPr>
        <w:t xml:space="preserve">הכנסת </w:t>
      </w:r>
      <w:bookmarkStart w:id="16162" w:name="_ETM_Q34_416200"/>
      <w:bookmarkEnd w:id="16162"/>
      <w:r>
        <w:rPr>
          <w:rtl/>
        </w:rPr>
        <w:t xml:space="preserve">כי </w:t>
      </w:r>
      <w:bookmarkStart w:id="16163" w:name="_ETM_Q34_416349"/>
      <w:bookmarkEnd w:id="16163"/>
      <w:r>
        <w:rPr>
          <w:rtl/>
        </w:rPr>
        <w:t xml:space="preserve">ישמש </w:t>
      </w:r>
      <w:bookmarkStart w:id="16164" w:name="_ETM_Q34_417299"/>
      <w:bookmarkStart w:id="16165" w:name="_ETM_Q34_417629"/>
      <w:bookmarkEnd w:id="16164"/>
      <w:bookmarkEnd w:id="16165"/>
      <w:r>
        <w:rPr>
          <w:rtl/>
        </w:rPr>
        <w:t xml:space="preserve">כשר </w:t>
      </w:r>
      <w:bookmarkStart w:id="16166" w:name="_ETM_Q34_418049"/>
      <w:bookmarkEnd w:id="16166"/>
      <w:r>
        <w:rPr>
          <w:rtl/>
        </w:rPr>
        <w:t xml:space="preserve">נוסף </w:t>
      </w:r>
      <w:bookmarkStart w:id="16167" w:name="_ETM_Q34_418920"/>
      <w:bookmarkEnd w:id="16167"/>
      <w:r>
        <w:rPr>
          <w:rtl/>
        </w:rPr>
        <w:t xml:space="preserve">ולקבוע </w:t>
      </w:r>
      <w:bookmarkStart w:id="16168" w:name="_ETM_Q34_419819"/>
      <w:bookmarkEnd w:id="16168"/>
      <w:r>
        <w:rPr>
          <w:rtl/>
        </w:rPr>
        <w:t xml:space="preserve">את </w:t>
      </w:r>
      <w:bookmarkStart w:id="16169" w:name="_ETM_Q34_420029"/>
      <w:bookmarkEnd w:id="16169"/>
      <w:r>
        <w:rPr>
          <w:rtl/>
        </w:rPr>
        <w:t xml:space="preserve">תחומי </w:t>
      </w:r>
      <w:bookmarkStart w:id="16170" w:name="_ETM_Q34_420389"/>
      <w:bookmarkEnd w:id="16170"/>
      <w:r>
        <w:rPr>
          <w:rtl/>
        </w:rPr>
        <w:t xml:space="preserve">האחריות </w:t>
      </w:r>
      <w:bookmarkStart w:id="16171" w:name="_ETM_Q34_420870"/>
      <w:bookmarkEnd w:id="16171"/>
      <w:r>
        <w:rPr>
          <w:rtl/>
        </w:rPr>
        <w:t xml:space="preserve">שנמסרו </w:t>
      </w:r>
      <w:bookmarkStart w:id="16172" w:name="_ETM_Q34_421439"/>
      <w:bookmarkEnd w:id="16172"/>
      <w:r>
        <w:rPr>
          <w:rtl/>
        </w:rPr>
        <w:t>לו</w:t>
      </w:r>
      <w:r>
        <w:rPr>
          <w:rFonts w:hint="cs"/>
          <w:rtl/>
        </w:rPr>
        <w:t>.</w:t>
      </w:r>
      <w:r>
        <w:rPr>
          <w:rtl/>
        </w:rPr>
        <w:t xml:space="preserve"> </w:t>
      </w:r>
      <w:bookmarkStart w:id="16173" w:name="_ETM_Q34_421980"/>
      <w:bookmarkEnd w:id="16173"/>
      <w:r>
        <w:rPr>
          <w:rtl/>
        </w:rPr>
        <w:t xml:space="preserve">כמו </w:t>
      </w:r>
      <w:bookmarkStart w:id="16174" w:name="_ETM_Q34_422249"/>
      <w:bookmarkEnd w:id="16174"/>
      <w:r>
        <w:rPr>
          <w:rtl/>
        </w:rPr>
        <w:t>כן</w:t>
      </w:r>
      <w:r>
        <w:rPr>
          <w:rFonts w:hint="cs"/>
          <w:rtl/>
        </w:rPr>
        <w:t>,</w:t>
      </w:r>
      <w:r>
        <w:rPr>
          <w:rtl/>
        </w:rPr>
        <w:t xml:space="preserve"> </w:t>
      </w:r>
      <w:bookmarkStart w:id="16175" w:name="_ETM_Q34_422669"/>
      <w:bookmarkEnd w:id="16175"/>
      <w:r>
        <w:rPr>
          <w:rtl/>
        </w:rPr>
        <w:t xml:space="preserve">אם </w:t>
      </w:r>
      <w:bookmarkStart w:id="16176" w:name="_ETM_Q34_422849"/>
      <w:bookmarkEnd w:id="16176"/>
      <w:r>
        <w:rPr>
          <w:rtl/>
        </w:rPr>
        <w:t xml:space="preserve">כבר </w:t>
      </w:r>
      <w:bookmarkStart w:id="16177" w:name="_ETM_Q34_423060"/>
      <w:bookmarkEnd w:id="16177"/>
      <w:r>
        <w:rPr>
          <w:rtl/>
        </w:rPr>
        <w:t xml:space="preserve">מכהן </w:t>
      </w:r>
      <w:bookmarkStart w:id="16178" w:name="_ETM_Q34_423569"/>
      <w:bookmarkEnd w:id="16178"/>
      <w:r>
        <w:rPr>
          <w:rtl/>
        </w:rPr>
        <w:t xml:space="preserve">שר </w:t>
      </w:r>
      <w:bookmarkStart w:id="16179" w:name="_ETM_Q34_423779"/>
      <w:bookmarkEnd w:id="16179"/>
      <w:r>
        <w:rPr>
          <w:rtl/>
        </w:rPr>
        <w:t xml:space="preserve">נוסף </w:t>
      </w:r>
      <w:bookmarkStart w:id="16180" w:name="_ETM_Q34_424169"/>
      <w:bookmarkEnd w:id="16180"/>
      <w:r>
        <w:rPr>
          <w:rtl/>
        </w:rPr>
        <w:t xml:space="preserve">במשרד </w:t>
      </w:r>
      <w:bookmarkStart w:id="16181" w:name="_ETM_Q34_425189"/>
      <w:bookmarkEnd w:id="16181"/>
      <w:r>
        <w:rPr>
          <w:rtl/>
        </w:rPr>
        <w:t xml:space="preserve">והממשלה </w:t>
      </w:r>
      <w:bookmarkStart w:id="16182" w:name="_ETM_Q34_426319"/>
      <w:bookmarkEnd w:id="16182"/>
      <w:r>
        <w:rPr>
          <w:rtl/>
        </w:rPr>
        <w:t xml:space="preserve">מבקשת </w:t>
      </w:r>
      <w:bookmarkStart w:id="16183" w:name="_ETM_Q34_427099"/>
      <w:bookmarkEnd w:id="16183"/>
      <w:r>
        <w:rPr>
          <w:rtl/>
        </w:rPr>
        <w:t xml:space="preserve">לשנות </w:t>
      </w:r>
      <w:bookmarkStart w:id="16184" w:name="_ETM_Q34_427610"/>
      <w:bookmarkEnd w:id="16184"/>
      <w:r>
        <w:rPr>
          <w:rtl/>
        </w:rPr>
        <w:t xml:space="preserve">את </w:t>
      </w:r>
      <w:bookmarkStart w:id="16185" w:name="_ETM_Q34_427730"/>
      <w:bookmarkEnd w:id="16185"/>
      <w:r>
        <w:rPr>
          <w:rtl/>
        </w:rPr>
        <w:t xml:space="preserve">גבולות </w:t>
      </w:r>
      <w:bookmarkStart w:id="16186" w:name="_ETM_Q34_428239"/>
      <w:bookmarkEnd w:id="16186"/>
      <w:r>
        <w:rPr>
          <w:rtl/>
        </w:rPr>
        <w:t xml:space="preserve">הגזרה </w:t>
      </w:r>
      <w:bookmarkStart w:id="16187" w:name="_ETM_Q34_428840"/>
      <w:bookmarkEnd w:id="16187"/>
      <w:r>
        <w:rPr>
          <w:rtl/>
        </w:rPr>
        <w:t>שבינ</w:t>
      </w:r>
      <w:r>
        <w:rPr>
          <w:rFonts w:hint="cs"/>
          <w:rtl/>
        </w:rPr>
        <w:t>ו</w:t>
      </w:r>
      <w:r>
        <w:rPr>
          <w:rtl/>
        </w:rPr>
        <w:t xml:space="preserve"> </w:t>
      </w:r>
      <w:bookmarkStart w:id="16188" w:name="_ETM_Q34_429290"/>
      <w:bookmarkEnd w:id="16188"/>
      <w:r>
        <w:rPr>
          <w:rtl/>
        </w:rPr>
        <w:t xml:space="preserve">ובין </w:t>
      </w:r>
      <w:bookmarkStart w:id="16189" w:name="_ETM_Q34_429530"/>
      <w:bookmarkEnd w:id="16189"/>
      <w:r>
        <w:rPr>
          <w:rtl/>
        </w:rPr>
        <w:t xml:space="preserve">השר </w:t>
      </w:r>
      <w:bookmarkStart w:id="16190" w:name="_ETM_Q34_429799"/>
      <w:bookmarkEnd w:id="16190"/>
      <w:r>
        <w:rPr>
          <w:rtl/>
        </w:rPr>
        <w:t xml:space="preserve">הממונה </w:t>
      </w:r>
      <w:bookmarkStart w:id="16191" w:name="_ETM_Q34_430220"/>
      <w:bookmarkEnd w:id="16191"/>
      <w:r>
        <w:rPr>
          <w:rtl/>
        </w:rPr>
        <w:t xml:space="preserve">על </w:t>
      </w:r>
      <w:bookmarkStart w:id="16192" w:name="_ETM_Q34_430340"/>
      <w:bookmarkEnd w:id="16192"/>
      <w:r>
        <w:rPr>
          <w:rtl/>
        </w:rPr>
        <w:t>המשרד</w:t>
      </w:r>
      <w:bookmarkStart w:id="16193" w:name="_ETM_Q34_430849"/>
      <w:bookmarkEnd w:id="16193"/>
      <w:r>
        <w:rPr>
          <w:rFonts w:hint="cs"/>
          <w:rtl/>
        </w:rPr>
        <w:t xml:space="preserve"> </w:t>
      </w:r>
      <w:r>
        <w:rPr>
          <w:rtl/>
        </w:rPr>
        <w:t>–</w:t>
      </w:r>
      <w:r>
        <w:rPr>
          <w:rFonts w:hint="cs"/>
          <w:rtl/>
        </w:rPr>
        <w:t xml:space="preserve"> </w:t>
      </w:r>
      <w:r>
        <w:rPr>
          <w:rtl/>
        </w:rPr>
        <w:t xml:space="preserve">להוסיף </w:t>
      </w:r>
      <w:bookmarkStart w:id="16194" w:name="_ETM_Q34_431269"/>
      <w:bookmarkEnd w:id="16194"/>
      <w:r>
        <w:rPr>
          <w:rFonts w:hint="cs"/>
          <w:rtl/>
        </w:rPr>
        <w:t xml:space="preserve">או לגרוע </w:t>
      </w:r>
      <w:bookmarkStart w:id="16195" w:name="_ETM_Q34_431720"/>
      <w:bookmarkEnd w:id="16195"/>
      <w:r>
        <w:rPr>
          <w:rFonts w:hint="cs"/>
          <w:rtl/>
        </w:rPr>
        <w:t>מ</w:t>
      </w:r>
      <w:r>
        <w:rPr>
          <w:rtl/>
        </w:rPr>
        <w:t xml:space="preserve">תחומי </w:t>
      </w:r>
      <w:bookmarkStart w:id="16196" w:name="_ETM_Q34_432110"/>
      <w:bookmarkEnd w:id="16196"/>
      <w:r>
        <w:rPr>
          <w:rtl/>
        </w:rPr>
        <w:t xml:space="preserve">הפעילות </w:t>
      </w:r>
      <w:bookmarkStart w:id="16197" w:name="_ETM_Q34_432500"/>
      <w:bookmarkEnd w:id="16197"/>
      <w:r>
        <w:rPr>
          <w:rtl/>
        </w:rPr>
        <w:t xml:space="preserve">של </w:t>
      </w:r>
      <w:bookmarkStart w:id="16198" w:name="_ETM_Q34_432620"/>
      <w:bookmarkEnd w:id="16198"/>
      <w:r>
        <w:rPr>
          <w:rtl/>
        </w:rPr>
        <w:t xml:space="preserve">השר </w:t>
      </w:r>
      <w:bookmarkStart w:id="16199" w:name="_ETM_Q34_432890"/>
      <w:bookmarkEnd w:id="16199"/>
      <w:r>
        <w:rPr>
          <w:rtl/>
        </w:rPr>
        <w:t>הנוסף</w:t>
      </w:r>
      <w:r>
        <w:rPr>
          <w:rFonts w:hint="cs"/>
          <w:rtl/>
        </w:rPr>
        <w:t xml:space="preserve"> </w:t>
      </w:r>
      <w:r>
        <w:rPr>
          <w:rtl/>
        </w:rPr>
        <w:t>–</w:t>
      </w:r>
      <w:r>
        <w:rPr>
          <w:rFonts w:hint="cs"/>
          <w:rtl/>
        </w:rPr>
        <w:t xml:space="preserve"> </w:t>
      </w:r>
      <w:bookmarkStart w:id="16200" w:name="_ETM_Q34_433819"/>
      <w:bookmarkEnd w:id="16200"/>
      <w:r>
        <w:rPr>
          <w:rtl/>
        </w:rPr>
        <w:t xml:space="preserve">היא </w:t>
      </w:r>
      <w:bookmarkStart w:id="16201" w:name="_ETM_Q34_433970"/>
      <w:bookmarkEnd w:id="16201"/>
      <w:r>
        <w:rPr>
          <w:rtl/>
        </w:rPr>
        <w:t xml:space="preserve">תוכל </w:t>
      </w:r>
      <w:bookmarkStart w:id="16202" w:name="_ETM_Q34_434360"/>
      <w:bookmarkEnd w:id="16202"/>
      <w:r>
        <w:rPr>
          <w:rtl/>
        </w:rPr>
        <w:t xml:space="preserve">לעשות </w:t>
      </w:r>
      <w:bookmarkStart w:id="16203" w:name="_ETM_Q34_434840"/>
      <w:bookmarkEnd w:id="16203"/>
      <w:r>
        <w:rPr>
          <w:rtl/>
        </w:rPr>
        <w:t xml:space="preserve">כן </w:t>
      </w:r>
      <w:bookmarkStart w:id="16204" w:name="_ETM_Q34_435049"/>
      <w:bookmarkEnd w:id="16204"/>
      <w:r>
        <w:rPr>
          <w:rtl/>
        </w:rPr>
        <w:t xml:space="preserve">בהחלטת </w:t>
      </w:r>
      <w:bookmarkStart w:id="16205" w:name="_ETM_Q34_435650"/>
      <w:bookmarkEnd w:id="16205"/>
      <w:r>
        <w:rPr>
          <w:rtl/>
        </w:rPr>
        <w:t xml:space="preserve">ממשלה </w:t>
      </w:r>
      <w:bookmarkStart w:id="16206" w:name="_ETM_Q34_436550"/>
      <w:bookmarkEnd w:id="16206"/>
      <w:r>
        <w:rPr>
          <w:rtl/>
        </w:rPr>
        <w:t xml:space="preserve">בלא </w:t>
      </w:r>
      <w:bookmarkStart w:id="16207" w:name="_ETM_Q34_436820"/>
      <w:bookmarkEnd w:id="16207"/>
      <w:r>
        <w:rPr>
          <w:rtl/>
        </w:rPr>
        <w:t xml:space="preserve">צורך </w:t>
      </w:r>
      <w:bookmarkStart w:id="16208" w:name="_ETM_Q34_437240"/>
      <w:bookmarkEnd w:id="16208"/>
      <w:r>
        <w:rPr>
          <w:rtl/>
        </w:rPr>
        <w:t xml:space="preserve">באישור </w:t>
      </w:r>
      <w:bookmarkStart w:id="16209" w:name="_ETM_Q34_437720"/>
      <w:bookmarkEnd w:id="16209"/>
      <w:r>
        <w:rPr>
          <w:rtl/>
        </w:rPr>
        <w:t>הכנסת</w:t>
      </w:r>
      <w:r>
        <w:rPr>
          <w:rFonts w:hint="cs"/>
          <w:rtl/>
        </w:rPr>
        <w:t>.</w:t>
      </w:r>
      <w:r>
        <w:rPr>
          <w:rtl/>
        </w:rPr>
        <w:t xml:space="preserve"> </w:t>
      </w:r>
      <w:bookmarkStart w:id="16210" w:name="_ETM_Q34_438560"/>
      <w:bookmarkEnd w:id="16210"/>
      <w:r>
        <w:rPr>
          <w:rtl/>
        </w:rPr>
        <w:t xml:space="preserve">זאת </w:t>
      </w:r>
      <w:bookmarkStart w:id="16211" w:name="_ETM_Q34_438889"/>
      <w:bookmarkEnd w:id="16211"/>
      <w:r>
        <w:rPr>
          <w:rtl/>
        </w:rPr>
        <w:t xml:space="preserve">בדומה </w:t>
      </w:r>
      <w:bookmarkStart w:id="16212" w:name="_ETM_Q34_439279"/>
      <w:bookmarkEnd w:id="16212"/>
      <w:r>
        <w:rPr>
          <w:rtl/>
        </w:rPr>
        <w:t xml:space="preserve">להוראה </w:t>
      </w:r>
      <w:bookmarkStart w:id="16213" w:name="_ETM_Q34_439669"/>
      <w:bookmarkEnd w:id="16213"/>
      <w:r>
        <w:rPr>
          <w:rtl/>
        </w:rPr>
        <w:t xml:space="preserve">המעוגנת </w:t>
      </w:r>
      <w:bookmarkStart w:id="16214" w:name="_ETM_Q34_440240"/>
      <w:bookmarkEnd w:id="16214"/>
      <w:r>
        <w:rPr>
          <w:rtl/>
        </w:rPr>
        <w:t xml:space="preserve">כיום </w:t>
      </w:r>
      <w:bookmarkStart w:id="16215" w:name="_ETM_Q34_440570"/>
      <w:bookmarkEnd w:id="16215"/>
      <w:r>
        <w:rPr>
          <w:rtl/>
        </w:rPr>
        <w:t xml:space="preserve">בסעיף </w:t>
      </w:r>
      <w:bookmarkStart w:id="16216" w:name="_ETM_Q34_440900"/>
      <w:bookmarkEnd w:id="16216"/>
      <w:r>
        <w:rPr>
          <w:rtl/>
        </w:rPr>
        <w:t>31</w:t>
      </w:r>
      <w:bookmarkStart w:id="16217" w:name="_ETM_Q34_441589"/>
      <w:bookmarkStart w:id="16218" w:name="_ETM_Q34_441860"/>
      <w:bookmarkEnd w:id="16217"/>
      <w:bookmarkEnd w:id="16218"/>
      <w:r>
        <w:rPr>
          <w:rFonts w:hint="cs"/>
          <w:rtl/>
        </w:rPr>
        <w:t xml:space="preserve">(ד) </w:t>
      </w:r>
      <w:r>
        <w:rPr>
          <w:rtl/>
        </w:rPr>
        <w:t>לחוק-יסוד</w:t>
      </w:r>
      <w:r>
        <w:rPr>
          <w:rFonts w:hint="cs"/>
          <w:rtl/>
        </w:rPr>
        <w:t>:</w:t>
      </w:r>
      <w:r>
        <w:rPr>
          <w:rtl/>
        </w:rPr>
        <w:t xml:space="preserve"> </w:t>
      </w:r>
      <w:bookmarkStart w:id="16219" w:name="_ETM_Q34_442430"/>
      <w:bookmarkEnd w:id="16219"/>
      <w:r>
        <w:rPr>
          <w:rtl/>
        </w:rPr>
        <w:t>הממשלה</w:t>
      </w:r>
      <w:r>
        <w:rPr>
          <w:rFonts w:hint="cs"/>
          <w:rtl/>
        </w:rPr>
        <w:t>,</w:t>
      </w:r>
      <w:r>
        <w:rPr>
          <w:rtl/>
        </w:rPr>
        <w:t xml:space="preserve"> </w:t>
      </w:r>
      <w:bookmarkStart w:id="16220" w:name="_ETM_Q34_443270"/>
      <w:bookmarkEnd w:id="16220"/>
      <w:r>
        <w:rPr>
          <w:rtl/>
        </w:rPr>
        <w:t xml:space="preserve">שמאפשרת </w:t>
      </w:r>
      <w:bookmarkStart w:id="16221" w:name="_ETM_Q34_444020"/>
      <w:bookmarkEnd w:id="16221"/>
      <w:r>
        <w:rPr>
          <w:rtl/>
        </w:rPr>
        <w:t xml:space="preserve">בלא </w:t>
      </w:r>
      <w:bookmarkStart w:id="16222" w:name="_ETM_Q34_444260"/>
      <w:bookmarkEnd w:id="16222"/>
      <w:r>
        <w:rPr>
          <w:rtl/>
        </w:rPr>
        <w:t xml:space="preserve">אישור </w:t>
      </w:r>
      <w:bookmarkStart w:id="16223" w:name="_ETM_Q34_444560"/>
      <w:bookmarkEnd w:id="16223"/>
      <w:r>
        <w:rPr>
          <w:rtl/>
        </w:rPr>
        <w:t xml:space="preserve">הכנסת </w:t>
      </w:r>
      <w:bookmarkStart w:id="16224" w:name="_ETM_Q34_444979"/>
      <w:bookmarkEnd w:id="16224"/>
      <w:r>
        <w:rPr>
          <w:rtl/>
        </w:rPr>
        <w:t xml:space="preserve">להעביר </w:t>
      </w:r>
      <w:bookmarkStart w:id="16225" w:name="_ETM_Q34_445430"/>
      <w:bookmarkEnd w:id="16225"/>
      <w:r>
        <w:rPr>
          <w:rtl/>
        </w:rPr>
        <w:t xml:space="preserve">שטחי </w:t>
      </w:r>
      <w:bookmarkStart w:id="16226" w:name="_ETM_Q34_445820"/>
      <w:bookmarkEnd w:id="16226"/>
      <w:r>
        <w:rPr>
          <w:rtl/>
        </w:rPr>
        <w:t xml:space="preserve">פעולה </w:t>
      </w:r>
      <w:bookmarkStart w:id="16227" w:name="_ETM_Q34_446660"/>
      <w:bookmarkEnd w:id="16227"/>
      <w:r>
        <w:rPr>
          <w:rtl/>
        </w:rPr>
        <w:t xml:space="preserve">ממשרד </w:t>
      </w:r>
      <w:bookmarkStart w:id="16228" w:name="_ETM_Q34_447320"/>
      <w:bookmarkEnd w:id="16228"/>
      <w:r>
        <w:rPr>
          <w:rtl/>
        </w:rPr>
        <w:t>למשרד</w:t>
      </w:r>
      <w:r>
        <w:rPr>
          <w:rFonts w:hint="cs"/>
          <w:rtl/>
        </w:rPr>
        <w:t>.</w:t>
      </w:r>
    </w:p>
    <w:p w:rsidR="009D682C" w:rsidRDefault="009D682C" w:rsidP="00723827">
      <w:pPr>
        <w:rPr>
          <w:rtl/>
        </w:rPr>
      </w:pPr>
      <w:bookmarkStart w:id="16229" w:name="_ETM_Q34_444000"/>
      <w:bookmarkEnd w:id="16229"/>
    </w:p>
    <w:p w:rsidR="009D682C" w:rsidRDefault="009D682C" w:rsidP="00723827">
      <w:pPr>
        <w:rPr>
          <w:rtl/>
        </w:rPr>
      </w:pPr>
      <w:bookmarkStart w:id="16230" w:name="_ETM_Q34_445000"/>
      <w:bookmarkStart w:id="16231" w:name="_ETM_Q34_447860"/>
      <w:bookmarkEnd w:id="16230"/>
      <w:bookmarkEnd w:id="16231"/>
      <w:r>
        <w:rPr>
          <w:rtl/>
        </w:rPr>
        <w:t xml:space="preserve">לבסוף </w:t>
      </w:r>
      <w:bookmarkStart w:id="16232" w:name="_ETM_Q34_449279"/>
      <w:bookmarkEnd w:id="16232"/>
      <w:r>
        <w:rPr>
          <w:rtl/>
        </w:rPr>
        <w:t xml:space="preserve">חשוב </w:t>
      </w:r>
      <w:bookmarkStart w:id="16233" w:name="_ETM_Q34_449699"/>
      <w:bookmarkEnd w:id="16233"/>
      <w:r>
        <w:rPr>
          <w:rtl/>
        </w:rPr>
        <w:t xml:space="preserve">להדגיש </w:t>
      </w:r>
      <w:bookmarkStart w:id="16234" w:name="_ETM_Q34_450569"/>
      <w:bookmarkEnd w:id="16234"/>
      <w:r>
        <w:rPr>
          <w:rtl/>
        </w:rPr>
        <w:t xml:space="preserve">כי </w:t>
      </w:r>
      <w:bookmarkStart w:id="16235" w:name="_ETM_Q34_450839"/>
      <w:bookmarkEnd w:id="16235"/>
      <w:r>
        <w:rPr>
          <w:rFonts w:hint="cs"/>
          <w:rtl/>
        </w:rPr>
        <w:t xml:space="preserve">אם </w:t>
      </w:r>
      <w:bookmarkStart w:id="16236" w:name="_ETM_Q34_450000"/>
      <w:bookmarkEnd w:id="16236"/>
      <w:r>
        <w:rPr>
          <w:rFonts w:hint="cs"/>
          <w:rtl/>
        </w:rPr>
        <w:t>הש</w:t>
      </w:r>
      <w:r>
        <w:rPr>
          <w:rtl/>
        </w:rPr>
        <w:t xml:space="preserve">ר </w:t>
      </w:r>
      <w:bookmarkStart w:id="16237" w:name="_ETM_Q34_451199"/>
      <w:bookmarkEnd w:id="16237"/>
      <w:r>
        <w:rPr>
          <w:rtl/>
        </w:rPr>
        <w:t xml:space="preserve">נוסף </w:t>
      </w:r>
      <w:bookmarkStart w:id="16238" w:name="_ETM_Q34_451650"/>
      <w:bookmarkEnd w:id="16238"/>
      <w:r>
        <w:rPr>
          <w:rtl/>
        </w:rPr>
        <w:t xml:space="preserve">מתמנה </w:t>
      </w:r>
      <w:bookmarkStart w:id="16239" w:name="_ETM_Q34_452190"/>
      <w:bookmarkEnd w:id="16239"/>
      <w:r>
        <w:rPr>
          <w:rtl/>
        </w:rPr>
        <w:t xml:space="preserve">כבר </w:t>
      </w:r>
      <w:bookmarkStart w:id="16240" w:name="_ETM_Q34_452490"/>
      <w:bookmarkEnd w:id="16240"/>
      <w:r>
        <w:rPr>
          <w:rtl/>
        </w:rPr>
        <w:t xml:space="preserve">בהשבעת </w:t>
      </w:r>
      <w:bookmarkStart w:id="16241" w:name="_ETM_Q34_453060"/>
      <w:bookmarkEnd w:id="16241"/>
      <w:r>
        <w:rPr>
          <w:rtl/>
        </w:rPr>
        <w:t xml:space="preserve">הממשלה </w:t>
      </w:r>
      <w:bookmarkStart w:id="16242" w:name="_ETM_Q34_454050"/>
      <w:bookmarkEnd w:id="16242"/>
      <w:r>
        <w:rPr>
          <w:rtl/>
        </w:rPr>
        <w:t xml:space="preserve">בלא </w:t>
      </w:r>
      <w:bookmarkStart w:id="16243" w:name="_ETM_Q34_454349"/>
      <w:bookmarkEnd w:id="16243"/>
      <w:r>
        <w:rPr>
          <w:rtl/>
        </w:rPr>
        <w:t xml:space="preserve">החלטת </w:t>
      </w:r>
      <w:bookmarkStart w:id="16244" w:name="_ETM_Q34_454889"/>
      <w:bookmarkEnd w:id="16244"/>
      <w:r>
        <w:rPr>
          <w:rtl/>
        </w:rPr>
        <w:t xml:space="preserve">ממשלה </w:t>
      </w:r>
      <w:bookmarkStart w:id="16245" w:name="_ETM_Q34_455310"/>
      <w:bookmarkEnd w:id="16245"/>
      <w:r>
        <w:rPr>
          <w:rtl/>
        </w:rPr>
        <w:t>מוקדמת</w:t>
      </w:r>
      <w:r>
        <w:rPr>
          <w:rFonts w:hint="cs"/>
          <w:rtl/>
        </w:rPr>
        <w:t>,</w:t>
      </w:r>
      <w:r>
        <w:rPr>
          <w:rtl/>
        </w:rPr>
        <w:t xml:space="preserve"> </w:t>
      </w:r>
      <w:bookmarkStart w:id="16246" w:name="_ETM_Q34_456240"/>
      <w:bookmarkEnd w:id="16246"/>
      <w:r>
        <w:rPr>
          <w:rtl/>
        </w:rPr>
        <w:t xml:space="preserve">תידרש </w:t>
      </w:r>
      <w:bookmarkStart w:id="16247" w:name="_ETM_Q34_456779"/>
      <w:bookmarkEnd w:id="16247"/>
      <w:r>
        <w:rPr>
          <w:rtl/>
        </w:rPr>
        <w:t xml:space="preserve">לאחר </w:t>
      </w:r>
      <w:bookmarkStart w:id="16248" w:name="_ETM_Q34_457199"/>
      <w:bookmarkEnd w:id="16248"/>
      <w:r>
        <w:rPr>
          <w:rtl/>
        </w:rPr>
        <w:t xml:space="preserve">מינויו </w:t>
      </w:r>
      <w:bookmarkStart w:id="16249" w:name="_ETM_Q34_457710"/>
      <w:bookmarkEnd w:id="16249"/>
      <w:r>
        <w:rPr>
          <w:rtl/>
        </w:rPr>
        <w:t xml:space="preserve">החלטת </w:t>
      </w:r>
      <w:bookmarkStart w:id="16250" w:name="_ETM_Q34_458190"/>
      <w:bookmarkEnd w:id="16250"/>
      <w:r>
        <w:rPr>
          <w:rtl/>
        </w:rPr>
        <w:t xml:space="preserve">ממשלה </w:t>
      </w:r>
      <w:bookmarkStart w:id="16251" w:name="_ETM_Q34_458610"/>
      <w:bookmarkEnd w:id="16251"/>
      <w:r>
        <w:rPr>
          <w:rtl/>
        </w:rPr>
        <w:t xml:space="preserve">שתגדיר </w:t>
      </w:r>
      <w:bookmarkStart w:id="16252" w:name="_ETM_Q34_459210"/>
      <w:bookmarkEnd w:id="16252"/>
      <w:r>
        <w:rPr>
          <w:rtl/>
        </w:rPr>
        <w:t xml:space="preserve">את </w:t>
      </w:r>
      <w:bookmarkStart w:id="16253" w:name="_ETM_Q34_459300"/>
      <w:bookmarkEnd w:id="16253"/>
      <w:r>
        <w:rPr>
          <w:rtl/>
        </w:rPr>
        <w:t xml:space="preserve">גבולות </w:t>
      </w:r>
      <w:bookmarkStart w:id="16254" w:name="_ETM_Q34_459690"/>
      <w:bookmarkEnd w:id="16254"/>
      <w:r>
        <w:rPr>
          <w:rtl/>
        </w:rPr>
        <w:t xml:space="preserve">הגזרה </w:t>
      </w:r>
      <w:bookmarkStart w:id="16255" w:name="_ETM_Q34_460529"/>
      <w:bookmarkEnd w:id="16255"/>
      <w:r>
        <w:rPr>
          <w:rtl/>
        </w:rPr>
        <w:t xml:space="preserve">בינו </w:t>
      </w:r>
      <w:bookmarkStart w:id="16256" w:name="_ETM_Q34_460889"/>
      <w:bookmarkEnd w:id="16256"/>
      <w:r>
        <w:rPr>
          <w:rtl/>
        </w:rPr>
        <w:t xml:space="preserve">ובין </w:t>
      </w:r>
      <w:bookmarkStart w:id="16257" w:name="_ETM_Q34_461190"/>
      <w:bookmarkEnd w:id="16257"/>
      <w:r>
        <w:rPr>
          <w:rtl/>
        </w:rPr>
        <w:t xml:space="preserve">השר </w:t>
      </w:r>
      <w:bookmarkStart w:id="16258" w:name="_ETM_Q34_461520"/>
      <w:bookmarkEnd w:id="16258"/>
      <w:r>
        <w:rPr>
          <w:rtl/>
        </w:rPr>
        <w:t xml:space="preserve">הממונה </w:t>
      </w:r>
      <w:bookmarkStart w:id="16259" w:name="_ETM_Q34_462120"/>
      <w:bookmarkEnd w:id="16259"/>
      <w:r>
        <w:rPr>
          <w:rtl/>
        </w:rPr>
        <w:t xml:space="preserve">על </w:t>
      </w:r>
      <w:bookmarkStart w:id="16260" w:name="_ETM_Q34_462330"/>
      <w:bookmarkEnd w:id="16260"/>
      <w:r>
        <w:rPr>
          <w:rtl/>
        </w:rPr>
        <w:t>המשרד</w:t>
      </w:r>
      <w:r>
        <w:rPr>
          <w:rFonts w:hint="cs"/>
          <w:rtl/>
        </w:rPr>
        <w:t>.</w:t>
      </w:r>
      <w:r>
        <w:rPr>
          <w:rtl/>
        </w:rPr>
        <w:t xml:space="preserve"> </w:t>
      </w:r>
      <w:bookmarkStart w:id="16261" w:name="_ETM_Q34_463169"/>
      <w:bookmarkEnd w:id="16261"/>
      <w:r>
        <w:rPr>
          <w:rtl/>
        </w:rPr>
        <w:t xml:space="preserve">זה </w:t>
      </w:r>
      <w:bookmarkStart w:id="16262" w:name="_ETM_Q34_463379"/>
      <w:bookmarkEnd w:id="16262"/>
      <w:r>
        <w:rPr>
          <w:rtl/>
        </w:rPr>
        <w:t xml:space="preserve">התיקון </w:t>
      </w:r>
      <w:bookmarkStart w:id="16263" w:name="_ETM_Q34_463740"/>
      <w:bookmarkEnd w:id="16263"/>
      <w:r>
        <w:rPr>
          <w:rtl/>
        </w:rPr>
        <w:t>הראשון</w:t>
      </w:r>
      <w:bookmarkStart w:id="16264" w:name="_ETM_Q34_464550"/>
      <w:bookmarkEnd w:id="16264"/>
      <w:r>
        <w:rPr>
          <w:rFonts w:hint="cs"/>
          <w:rtl/>
        </w:rPr>
        <w:t>.</w:t>
      </w:r>
    </w:p>
    <w:p w:rsidR="009D682C" w:rsidRDefault="009D682C" w:rsidP="00723827">
      <w:pPr>
        <w:rPr>
          <w:rtl/>
        </w:rPr>
      </w:pPr>
    </w:p>
    <w:p w:rsidR="009D682C" w:rsidRDefault="009D682C" w:rsidP="00723827">
      <w:pPr>
        <w:rPr>
          <w:rtl/>
        </w:rPr>
      </w:pPr>
      <w:bookmarkStart w:id="16265" w:name="_ETM_Q34_460000"/>
      <w:bookmarkEnd w:id="16265"/>
      <w:r>
        <w:rPr>
          <w:rFonts w:hint="cs"/>
          <w:rtl/>
        </w:rPr>
        <w:t>ב</w:t>
      </w:r>
      <w:r>
        <w:rPr>
          <w:rtl/>
        </w:rPr>
        <w:t xml:space="preserve">תיקון </w:t>
      </w:r>
      <w:bookmarkStart w:id="16266" w:name="_ETM_Q34_465029"/>
      <w:bookmarkEnd w:id="16266"/>
      <w:r>
        <w:rPr>
          <w:rtl/>
        </w:rPr>
        <w:t xml:space="preserve">השני </w:t>
      </w:r>
      <w:bookmarkStart w:id="16267" w:name="_ETM_Q34_465419"/>
      <w:bookmarkEnd w:id="16267"/>
      <w:r>
        <w:rPr>
          <w:rtl/>
        </w:rPr>
        <w:t xml:space="preserve">מוצע </w:t>
      </w:r>
      <w:bookmarkStart w:id="16268" w:name="_ETM_Q34_465779"/>
      <w:bookmarkEnd w:id="16268"/>
      <w:r>
        <w:rPr>
          <w:rtl/>
        </w:rPr>
        <w:t xml:space="preserve">לתקן </w:t>
      </w:r>
      <w:bookmarkStart w:id="16269" w:name="_ETM_Q34_466199"/>
      <w:bookmarkEnd w:id="16269"/>
      <w:r>
        <w:rPr>
          <w:rFonts w:hint="cs"/>
          <w:rtl/>
        </w:rPr>
        <w:t>את תנאי</w:t>
      </w:r>
      <w:r>
        <w:rPr>
          <w:rtl/>
        </w:rPr>
        <w:t xml:space="preserve"> </w:t>
      </w:r>
      <w:bookmarkStart w:id="16270" w:name="_ETM_Q34_466589"/>
      <w:bookmarkEnd w:id="16270"/>
      <w:r>
        <w:rPr>
          <w:rFonts w:hint="cs"/>
          <w:rtl/>
        </w:rPr>
        <w:t>כ</w:t>
      </w:r>
      <w:r>
        <w:rPr>
          <w:rtl/>
        </w:rPr>
        <w:t xml:space="preserve">שירותם </w:t>
      </w:r>
      <w:bookmarkStart w:id="16271" w:name="_ETM_Q34_467069"/>
      <w:bookmarkEnd w:id="16271"/>
      <w:r>
        <w:rPr>
          <w:rtl/>
        </w:rPr>
        <w:t xml:space="preserve">של </w:t>
      </w:r>
      <w:bookmarkStart w:id="16272" w:name="_ETM_Q34_467220"/>
      <w:bookmarkEnd w:id="16272"/>
      <w:r>
        <w:rPr>
          <w:rtl/>
        </w:rPr>
        <w:t>שרים</w:t>
      </w:r>
      <w:r>
        <w:rPr>
          <w:rFonts w:hint="cs"/>
          <w:rtl/>
        </w:rPr>
        <w:t>.</w:t>
      </w:r>
      <w:r>
        <w:rPr>
          <w:rtl/>
        </w:rPr>
        <w:t xml:space="preserve"> </w:t>
      </w:r>
      <w:bookmarkStart w:id="16273" w:name="_ETM_Q34_468069"/>
      <w:bookmarkEnd w:id="16273"/>
      <w:r>
        <w:rPr>
          <w:rtl/>
        </w:rPr>
        <w:t xml:space="preserve">לפי </w:t>
      </w:r>
      <w:bookmarkStart w:id="16274" w:name="_ETM_Q34_468400"/>
      <w:bookmarkEnd w:id="16274"/>
      <w:r>
        <w:rPr>
          <w:rtl/>
        </w:rPr>
        <w:t xml:space="preserve">סעיף </w:t>
      </w:r>
      <w:bookmarkStart w:id="16275" w:name="_ETM_Q34_468759"/>
      <w:bookmarkEnd w:id="16275"/>
      <w:r>
        <w:rPr>
          <w:rtl/>
        </w:rPr>
        <w:t>6</w:t>
      </w:r>
      <w:bookmarkStart w:id="16276" w:name="_ETM_Q34_468999"/>
      <w:bookmarkEnd w:id="16276"/>
      <w:r>
        <w:rPr>
          <w:rFonts w:hint="cs"/>
          <w:rtl/>
        </w:rPr>
        <w:t>(ג)</w:t>
      </w:r>
      <w:r>
        <w:rPr>
          <w:rtl/>
        </w:rPr>
        <w:t xml:space="preserve"> </w:t>
      </w:r>
      <w:bookmarkStart w:id="16277" w:name="_ETM_Q34_469360"/>
      <w:bookmarkEnd w:id="16277"/>
      <w:r>
        <w:rPr>
          <w:rtl/>
        </w:rPr>
        <w:t>לחוק-יסוד</w:t>
      </w:r>
      <w:r>
        <w:rPr>
          <w:rFonts w:hint="cs"/>
          <w:rtl/>
        </w:rPr>
        <w:t>:</w:t>
      </w:r>
      <w:r>
        <w:rPr>
          <w:rtl/>
        </w:rPr>
        <w:t xml:space="preserve"> </w:t>
      </w:r>
      <w:bookmarkStart w:id="16278" w:name="_ETM_Q34_469960"/>
      <w:bookmarkEnd w:id="16278"/>
      <w:r>
        <w:rPr>
          <w:rtl/>
        </w:rPr>
        <w:t>הממשלה</w:t>
      </w:r>
      <w:r>
        <w:rPr>
          <w:rFonts w:hint="cs"/>
          <w:rtl/>
        </w:rPr>
        <w:t>,</w:t>
      </w:r>
      <w:r>
        <w:rPr>
          <w:rtl/>
        </w:rPr>
        <w:t xml:space="preserve"> </w:t>
      </w:r>
      <w:bookmarkStart w:id="16279" w:name="_ETM_Q34_470469"/>
      <w:bookmarkEnd w:id="16279"/>
      <w:r>
        <w:rPr>
          <w:rtl/>
        </w:rPr>
        <w:t xml:space="preserve">בנוסחו </w:t>
      </w:r>
      <w:bookmarkStart w:id="16280" w:name="_ETM_Q34_470979"/>
      <w:bookmarkEnd w:id="16280"/>
      <w:r>
        <w:rPr>
          <w:rtl/>
        </w:rPr>
        <w:t>הנוכחי</w:t>
      </w:r>
      <w:r>
        <w:rPr>
          <w:rFonts w:hint="cs"/>
          <w:rtl/>
        </w:rPr>
        <w:t>,</w:t>
      </w:r>
      <w:r>
        <w:rPr>
          <w:rtl/>
        </w:rPr>
        <w:t xml:space="preserve"> </w:t>
      </w:r>
      <w:bookmarkStart w:id="16281" w:name="_ETM_Q34_471879"/>
      <w:bookmarkEnd w:id="16281"/>
      <w:r>
        <w:rPr>
          <w:rtl/>
        </w:rPr>
        <w:t xml:space="preserve">מי </w:t>
      </w:r>
      <w:bookmarkStart w:id="16282" w:name="_ETM_Q34_472120"/>
      <w:bookmarkEnd w:id="16282"/>
      <w:r>
        <w:rPr>
          <w:rtl/>
        </w:rPr>
        <w:t xml:space="preserve">שהורשע </w:t>
      </w:r>
      <w:bookmarkStart w:id="16283" w:name="_ETM_Q34_472719"/>
      <w:bookmarkEnd w:id="16283"/>
      <w:r>
        <w:rPr>
          <w:rtl/>
        </w:rPr>
        <w:t xml:space="preserve">בעבירה </w:t>
      </w:r>
      <w:bookmarkStart w:id="16284" w:name="_ETM_Q34_473589"/>
      <w:bookmarkEnd w:id="16284"/>
      <w:r>
        <w:rPr>
          <w:rtl/>
        </w:rPr>
        <w:t>ונ</w:t>
      </w:r>
      <w:r>
        <w:rPr>
          <w:rFonts w:hint="cs"/>
          <w:rtl/>
        </w:rPr>
        <w:t>י</w:t>
      </w:r>
      <w:r>
        <w:rPr>
          <w:rtl/>
        </w:rPr>
        <w:t xml:space="preserve">דון </w:t>
      </w:r>
      <w:bookmarkStart w:id="16285" w:name="_ETM_Q34_474099"/>
      <w:bookmarkEnd w:id="16285"/>
      <w:r>
        <w:rPr>
          <w:rtl/>
        </w:rPr>
        <w:t xml:space="preserve">לעונש </w:t>
      </w:r>
      <w:bookmarkStart w:id="16286" w:name="_ETM_Q34_474550"/>
      <w:bookmarkEnd w:id="16286"/>
      <w:r>
        <w:rPr>
          <w:rtl/>
        </w:rPr>
        <w:t xml:space="preserve">מאסר </w:t>
      </w:r>
      <w:bookmarkStart w:id="16287" w:name="_ETM_Q34_475509"/>
      <w:bookmarkEnd w:id="16287"/>
      <w:r>
        <w:rPr>
          <w:rtl/>
        </w:rPr>
        <w:t xml:space="preserve">לא </w:t>
      </w:r>
      <w:bookmarkStart w:id="16288" w:name="_ETM_Q34_475779"/>
      <w:bookmarkEnd w:id="16288"/>
      <w:r>
        <w:rPr>
          <w:rtl/>
        </w:rPr>
        <w:t xml:space="preserve">יתמנה </w:t>
      </w:r>
      <w:bookmarkStart w:id="16289" w:name="_ETM_Q34_476229"/>
      <w:bookmarkEnd w:id="16289"/>
      <w:r>
        <w:rPr>
          <w:rtl/>
        </w:rPr>
        <w:t xml:space="preserve">לשר </w:t>
      </w:r>
      <w:bookmarkStart w:id="16290" w:name="_ETM_Q34_476620"/>
      <w:bookmarkEnd w:id="16290"/>
      <w:r>
        <w:rPr>
          <w:rtl/>
        </w:rPr>
        <w:t xml:space="preserve">לפני </w:t>
      </w:r>
      <w:bookmarkStart w:id="16291" w:name="_ETM_Q34_476919"/>
      <w:bookmarkEnd w:id="16291"/>
      <w:r>
        <w:rPr>
          <w:rtl/>
        </w:rPr>
        <w:t xml:space="preserve">שחלפו </w:t>
      </w:r>
      <w:bookmarkStart w:id="16292" w:name="_ETM_Q34_477430"/>
      <w:bookmarkStart w:id="16293" w:name="_ETM_Q34_477819"/>
      <w:bookmarkEnd w:id="16292"/>
      <w:bookmarkEnd w:id="16293"/>
      <w:r>
        <w:rPr>
          <w:rFonts w:hint="cs"/>
          <w:rtl/>
        </w:rPr>
        <w:t xml:space="preserve">שבע </w:t>
      </w:r>
      <w:r>
        <w:rPr>
          <w:rtl/>
        </w:rPr>
        <w:t xml:space="preserve">שנים </w:t>
      </w:r>
      <w:bookmarkStart w:id="16294" w:name="_ETM_Q34_478180"/>
      <w:bookmarkEnd w:id="16294"/>
      <w:r>
        <w:rPr>
          <w:rtl/>
        </w:rPr>
        <w:t xml:space="preserve">מיום </w:t>
      </w:r>
      <w:bookmarkStart w:id="16295" w:name="_ETM_Q34_478449"/>
      <w:bookmarkEnd w:id="16295"/>
      <w:r>
        <w:rPr>
          <w:rtl/>
        </w:rPr>
        <w:t xml:space="preserve">שגמר </w:t>
      </w:r>
      <w:bookmarkStart w:id="16296" w:name="_ETM_Q34_478870"/>
      <w:bookmarkEnd w:id="16296"/>
      <w:r>
        <w:rPr>
          <w:rtl/>
        </w:rPr>
        <w:t xml:space="preserve">לרצות </w:t>
      </w:r>
      <w:bookmarkStart w:id="16297" w:name="_ETM_Q34_479319"/>
      <w:bookmarkEnd w:id="16297"/>
      <w:r>
        <w:rPr>
          <w:rtl/>
        </w:rPr>
        <w:t xml:space="preserve">את </w:t>
      </w:r>
      <w:bookmarkStart w:id="16298" w:name="_ETM_Q34_479469"/>
      <w:bookmarkEnd w:id="16298"/>
      <w:r>
        <w:rPr>
          <w:rtl/>
        </w:rPr>
        <w:t xml:space="preserve">עונש </w:t>
      </w:r>
      <w:bookmarkStart w:id="16299" w:name="_ETM_Q34_479740"/>
      <w:bookmarkEnd w:id="16299"/>
      <w:r>
        <w:rPr>
          <w:rtl/>
        </w:rPr>
        <w:t xml:space="preserve">המאסר </w:t>
      </w:r>
      <w:bookmarkStart w:id="16300" w:name="_ETM_Q34_480729"/>
      <w:bookmarkEnd w:id="16300"/>
      <w:r>
        <w:rPr>
          <w:rtl/>
        </w:rPr>
        <w:t xml:space="preserve">או </w:t>
      </w:r>
      <w:bookmarkStart w:id="16301" w:name="_ETM_Q34_480879"/>
      <w:bookmarkEnd w:id="16301"/>
      <w:r>
        <w:rPr>
          <w:rtl/>
        </w:rPr>
        <w:t xml:space="preserve">מיום </w:t>
      </w:r>
      <w:bookmarkStart w:id="16302" w:name="_ETM_Q34_481210"/>
      <w:bookmarkEnd w:id="16302"/>
      <w:r>
        <w:rPr>
          <w:rtl/>
        </w:rPr>
        <w:t>מתן</w:t>
      </w:r>
      <w:bookmarkStart w:id="16303" w:name="_ETM_Q34_480240"/>
      <w:bookmarkStart w:id="16304" w:name="_ETM_Q34_480390"/>
      <w:bookmarkStart w:id="16305" w:name="_ETM_Q34_480719"/>
      <w:bookmarkEnd w:id="16303"/>
      <w:bookmarkEnd w:id="16304"/>
      <w:bookmarkEnd w:id="16305"/>
      <w:r>
        <w:rPr>
          <w:rtl/>
        </w:rPr>
        <w:t xml:space="preserve"> </w:t>
      </w:r>
      <w:bookmarkStart w:id="16306" w:name="_ETM_Q34_480989"/>
      <w:bookmarkEnd w:id="16306"/>
      <w:r>
        <w:rPr>
          <w:rtl/>
        </w:rPr>
        <w:t xml:space="preserve">פסק </w:t>
      </w:r>
      <w:bookmarkStart w:id="16307" w:name="_ETM_Q34_481290"/>
      <w:bookmarkEnd w:id="16307"/>
      <w:r>
        <w:rPr>
          <w:rtl/>
        </w:rPr>
        <w:t>הדין</w:t>
      </w:r>
      <w:r>
        <w:rPr>
          <w:rFonts w:hint="cs"/>
          <w:rtl/>
        </w:rPr>
        <w:t>,</w:t>
      </w:r>
      <w:r>
        <w:rPr>
          <w:rtl/>
        </w:rPr>
        <w:t xml:space="preserve"> </w:t>
      </w:r>
      <w:bookmarkStart w:id="16308" w:name="_ETM_Q34_481560"/>
      <w:bookmarkEnd w:id="16308"/>
      <w:r>
        <w:rPr>
          <w:rtl/>
        </w:rPr>
        <w:t xml:space="preserve">לפי </w:t>
      </w:r>
      <w:bookmarkStart w:id="16309" w:name="_ETM_Q34_481800"/>
      <w:bookmarkEnd w:id="16309"/>
      <w:r>
        <w:rPr>
          <w:rtl/>
        </w:rPr>
        <w:t xml:space="preserve">המאוחר </w:t>
      </w:r>
      <w:bookmarkStart w:id="16310" w:name="_ETM_Q34_482279"/>
      <w:bookmarkEnd w:id="16310"/>
      <w:r>
        <w:rPr>
          <w:rtl/>
        </w:rPr>
        <w:t>ביניהם</w:t>
      </w:r>
      <w:r>
        <w:rPr>
          <w:rFonts w:hint="cs"/>
          <w:rtl/>
        </w:rPr>
        <w:t>.</w:t>
      </w:r>
      <w:r>
        <w:rPr>
          <w:rtl/>
        </w:rPr>
        <w:t xml:space="preserve"> </w:t>
      </w:r>
      <w:bookmarkStart w:id="16311" w:name="_ETM_Q34_483160"/>
      <w:bookmarkEnd w:id="16311"/>
      <w:r>
        <w:rPr>
          <w:rtl/>
        </w:rPr>
        <w:t xml:space="preserve">ואולם </w:t>
      </w:r>
      <w:bookmarkStart w:id="16312" w:name="_ETM_Q34_483610"/>
      <w:bookmarkEnd w:id="16312"/>
      <w:r>
        <w:rPr>
          <w:rtl/>
        </w:rPr>
        <w:t xml:space="preserve">יושב-ראש </w:t>
      </w:r>
      <w:bookmarkStart w:id="16313" w:name="_ETM_Q34_484180"/>
      <w:bookmarkEnd w:id="16313"/>
      <w:r>
        <w:rPr>
          <w:rtl/>
        </w:rPr>
        <w:t xml:space="preserve">ועדת </w:t>
      </w:r>
      <w:bookmarkStart w:id="16314" w:name="_ETM_Q34_484540"/>
      <w:bookmarkEnd w:id="16314"/>
      <w:r>
        <w:rPr>
          <w:rtl/>
        </w:rPr>
        <w:t xml:space="preserve">הבחירות </w:t>
      </w:r>
      <w:bookmarkStart w:id="16315" w:name="_ETM_Q34_485020"/>
      <w:bookmarkEnd w:id="16315"/>
      <w:r>
        <w:rPr>
          <w:rtl/>
        </w:rPr>
        <w:t xml:space="preserve">יכול </w:t>
      </w:r>
      <w:bookmarkStart w:id="16316" w:name="_ETM_Q34_485319"/>
      <w:bookmarkEnd w:id="16316"/>
      <w:r>
        <w:rPr>
          <w:rtl/>
        </w:rPr>
        <w:t xml:space="preserve">לקבוע </w:t>
      </w:r>
      <w:bookmarkStart w:id="16317" w:name="_ETM_Q34_486220"/>
      <w:bookmarkEnd w:id="16317"/>
      <w:r>
        <w:rPr>
          <w:rtl/>
        </w:rPr>
        <w:t xml:space="preserve">שאין </w:t>
      </w:r>
      <w:bookmarkStart w:id="16318" w:name="_ETM_Q34_486670"/>
      <w:bookmarkEnd w:id="16318"/>
      <w:r>
        <w:rPr>
          <w:rtl/>
        </w:rPr>
        <w:t xml:space="preserve">בנסיבות </w:t>
      </w:r>
      <w:bookmarkStart w:id="16319" w:name="_ETM_Q34_487210"/>
      <w:bookmarkEnd w:id="16319"/>
      <w:r>
        <w:rPr>
          <w:rtl/>
        </w:rPr>
        <w:t xml:space="preserve">הספציפיות </w:t>
      </w:r>
      <w:bookmarkStart w:id="16320" w:name="_ETM_Q34_487930"/>
      <w:bookmarkEnd w:id="16320"/>
      <w:r>
        <w:rPr>
          <w:rtl/>
        </w:rPr>
        <w:t xml:space="preserve">של </w:t>
      </w:r>
      <w:bookmarkStart w:id="16321" w:name="_ETM_Q34_488080"/>
      <w:bookmarkEnd w:id="16321"/>
      <w:r>
        <w:rPr>
          <w:rtl/>
        </w:rPr>
        <w:t xml:space="preserve">העבירה </w:t>
      </w:r>
      <w:bookmarkStart w:id="16322" w:name="_ETM_Q34_488470"/>
      <w:bookmarkEnd w:id="16322"/>
      <w:r>
        <w:rPr>
          <w:rtl/>
        </w:rPr>
        <w:t xml:space="preserve">משום </w:t>
      </w:r>
      <w:bookmarkStart w:id="16323" w:name="_ETM_Q34_488860"/>
      <w:bookmarkEnd w:id="16323"/>
      <w:r>
        <w:rPr>
          <w:rtl/>
        </w:rPr>
        <w:t>קלון</w:t>
      </w:r>
      <w:r>
        <w:rPr>
          <w:rFonts w:hint="cs"/>
          <w:rtl/>
        </w:rPr>
        <w:t>,</w:t>
      </w:r>
      <w:r>
        <w:rPr>
          <w:rtl/>
        </w:rPr>
        <w:t xml:space="preserve"> </w:t>
      </w:r>
      <w:bookmarkStart w:id="16324" w:name="_ETM_Q34_489610"/>
      <w:bookmarkEnd w:id="16324"/>
      <w:r>
        <w:rPr>
          <w:rtl/>
        </w:rPr>
        <w:t xml:space="preserve">ובכך </w:t>
      </w:r>
      <w:bookmarkStart w:id="16325" w:name="_ETM_Q34_490059"/>
      <w:bookmarkEnd w:id="16325"/>
      <w:r>
        <w:rPr>
          <w:rtl/>
        </w:rPr>
        <w:t xml:space="preserve">לאפשר </w:t>
      </w:r>
      <w:bookmarkStart w:id="16326" w:name="_ETM_Q34_490570"/>
      <w:bookmarkEnd w:id="16326"/>
      <w:r>
        <w:rPr>
          <w:rtl/>
        </w:rPr>
        <w:t xml:space="preserve">את </w:t>
      </w:r>
      <w:bookmarkStart w:id="16327" w:name="_ETM_Q34_490690"/>
      <w:bookmarkEnd w:id="16327"/>
      <w:r>
        <w:rPr>
          <w:rtl/>
        </w:rPr>
        <w:t>המינוי</w:t>
      </w:r>
      <w:bookmarkStart w:id="16328" w:name="_ETM_Q34_491440"/>
      <w:bookmarkEnd w:id="16328"/>
      <w:r>
        <w:rPr>
          <w:rFonts w:hint="cs"/>
          <w:rtl/>
        </w:rPr>
        <w:t xml:space="preserve">. </w:t>
      </w:r>
      <w:r>
        <w:rPr>
          <w:rtl/>
        </w:rPr>
        <w:t xml:space="preserve">בוועדה </w:t>
      </w:r>
      <w:bookmarkStart w:id="16329" w:name="_ETM_Q34_492580"/>
      <w:bookmarkEnd w:id="16329"/>
      <w:r>
        <w:rPr>
          <w:rtl/>
        </w:rPr>
        <w:t xml:space="preserve">הייתה </w:t>
      </w:r>
      <w:bookmarkStart w:id="16330" w:name="_ETM_Q34_492910"/>
      <w:bookmarkEnd w:id="16330"/>
      <w:r>
        <w:rPr>
          <w:rtl/>
        </w:rPr>
        <w:t xml:space="preserve">מחלוקת </w:t>
      </w:r>
      <w:bookmarkStart w:id="16331" w:name="_ETM_Q34_493510"/>
      <w:bookmarkEnd w:id="16331"/>
      <w:r>
        <w:rPr>
          <w:rtl/>
        </w:rPr>
        <w:t xml:space="preserve">בשאלה </w:t>
      </w:r>
      <w:bookmarkStart w:id="16332" w:name="_ETM_Q34_494080"/>
      <w:bookmarkEnd w:id="16332"/>
      <w:r>
        <w:rPr>
          <w:rtl/>
        </w:rPr>
        <w:t xml:space="preserve">אם </w:t>
      </w:r>
      <w:bookmarkStart w:id="16333" w:name="_ETM_Q34_494289"/>
      <w:bookmarkEnd w:id="16333"/>
      <w:r>
        <w:rPr>
          <w:rtl/>
        </w:rPr>
        <w:t xml:space="preserve">הביטוי </w:t>
      </w:r>
      <w:bookmarkStart w:id="16334" w:name="_ETM_Q34_494740"/>
      <w:bookmarkEnd w:id="16334"/>
      <w:r>
        <w:rPr>
          <w:rFonts w:hint="cs"/>
          <w:rtl/>
        </w:rPr>
        <w:t>"</w:t>
      </w:r>
      <w:r>
        <w:rPr>
          <w:rtl/>
        </w:rPr>
        <w:t xml:space="preserve">עונש </w:t>
      </w:r>
      <w:bookmarkStart w:id="16335" w:name="_ETM_Q34_495129"/>
      <w:bookmarkEnd w:id="16335"/>
      <w:r>
        <w:rPr>
          <w:rtl/>
        </w:rPr>
        <w:t>מאסר</w:t>
      </w:r>
      <w:r>
        <w:rPr>
          <w:rFonts w:hint="cs"/>
          <w:rtl/>
        </w:rPr>
        <w:t>"</w:t>
      </w:r>
      <w:r>
        <w:rPr>
          <w:rtl/>
        </w:rPr>
        <w:t xml:space="preserve"> </w:t>
      </w:r>
      <w:bookmarkStart w:id="16336" w:name="_ETM_Q34_496099"/>
      <w:bookmarkEnd w:id="16336"/>
      <w:r>
        <w:rPr>
          <w:rtl/>
        </w:rPr>
        <w:t xml:space="preserve">מאפשר </w:t>
      </w:r>
      <w:bookmarkStart w:id="16337" w:name="_ETM_Q34_496670"/>
      <w:bookmarkEnd w:id="16337"/>
      <w:r>
        <w:rPr>
          <w:rtl/>
        </w:rPr>
        <w:t xml:space="preserve">להגביל </w:t>
      </w:r>
      <w:bookmarkStart w:id="16338" w:name="_ETM_Q34_497150"/>
      <w:bookmarkEnd w:id="16338"/>
      <w:r>
        <w:rPr>
          <w:rtl/>
        </w:rPr>
        <w:t xml:space="preserve">גם </w:t>
      </w:r>
      <w:bookmarkStart w:id="16339" w:name="_ETM_Q34_497420"/>
      <w:bookmarkEnd w:id="16339"/>
      <w:r>
        <w:rPr>
          <w:rFonts w:hint="cs"/>
          <w:rtl/>
        </w:rPr>
        <w:t xml:space="preserve">מי </w:t>
      </w:r>
      <w:r>
        <w:rPr>
          <w:rtl/>
        </w:rPr>
        <w:t xml:space="preserve">שנגזר </w:t>
      </w:r>
      <w:bookmarkStart w:id="16340" w:name="_ETM_Q34_497930"/>
      <w:bookmarkEnd w:id="16340"/>
      <w:r>
        <w:rPr>
          <w:rtl/>
        </w:rPr>
        <w:t xml:space="preserve">עליו </w:t>
      </w:r>
      <w:bookmarkStart w:id="16341" w:name="_ETM_Q34_498140"/>
      <w:bookmarkEnd w:id="16341"/>
      <w:r>
        <w:rPr>
          <w:rtl/>
        </w:rPr>
        <w:t xml:space="preserve">מאסר </w:t>
      </w:r>
      <w:bookmarkStart w:id="16342" w:name="_ETM_Q34_498800"/>
      <w:bookmarkEnd w:id="16342"/>
      <w:r>
        <w:rPr>
          <w:rtl/>
        </w:rPr>
        <w:t>על</w:t>
      </w:r>
      <w:bookmarkStart w:id="16343" w:name="_ETM_Q34_498949"/>
      <w:bookmarkEnd w:id="16343"/>
      <w:r>
        <w:rPr>
          <w:rFonts w:hint="cs"/>
          <w:rtl/>
        </w:rPr>
        <w:t xml:space="preserve"> </w:t>
      </w:r>
      <w:r>
        <w:rPr>
          <w:rtl/>
        </w:rPr>
        <w:t xml:space="preserve">תנאי </w:t>
      </w:r>
      <w:bookmarkStart w:id="16344" w:name="_ETM_Q34_499640"/>
      <w:bookmarkEnd w:id="16344"/>
      <w:r>
        <w:rPr>
          <w:rtl/>
        </w:rPr>
        <w:t xml:space="preserve">או </w:t>
      </w:r>
      <w:bookmarkStart w:id="16345" w:name="_ETM_Q34_499789"/>
      <w:bookmarkEnd w:id="16345"/>
      <w:r>
        <w:rPr>
          <w:rtl/>
        </w:rPr>
        <w:t xml:space="preserve">שהכוונה </w:t>
      </w:r>
      <w:bookmarkStart w:id="16346" w:name="_ETM_Q34_500509"/>
      <w:bookmarkEnd w:id="16346"/>
      <w:r>
        <w:rPr>
          <w:rtl/>
        </w:rPr>
        <w:t xml:space="preserve">היא </w:t>
      </w:r>
      <w:bookmarkStart w:id="16347" w:name="_ETM_Q34_500660"/>
      <w:bookmarkEnd w:id="16347"/>
      <w:r>
        <w:rPr>
          <w:rtl/>
        </w:rPr>
        <w:t xml:space="preserve">רק </w:t>
      </w:r>
      <w:bookmarkStart w:id="16348" w:name="_ETM_Q34_500869"/>
      <w:bookmarkEnd w:id="16348"/>
      <w:r>
        <w:rPr>
          <w:rtl/>
        </w:rPr>
        <w:t xml:space="preserve">למי </w:t>
      </w:r>
      <w:bookmarkStart w:id="16349" w:name="_ETM_Q34_501140"/>
      <w:bookmarkEnd w:id="16349"/>
      <w:r>
        <w:rPr>
          <w:rtl/>
        </w:rPr>
        <w:t xml:space="preserve">שנידון </w:t>
      </w:r>
      <w:bookmarkStart w:id="16350" w:name="_ETM_Q34_501619"/>
      <w:bookmarkEnd w:id="16350"/>
      <w:r>
        <w:rPr>
          <w:rtl/>
        </w:rPr>
        <w:t xml:space="preserve">למאסר </w:t>
      </w:r>
      <w:bookmarkStart w:id="16351" w:name="_ETM_Q34_502160"/>
      <w:bookmarkEnd w:id="16351"/>
      <w:r>
        <w:rPr>
          <w:rtl/>
        </w:rPr>
        <w:t>בפועל</w:t>
      </w:r>
      <w:r>
        <w:rPr>
          <w:rFonts w:hint="cs"/>
          <w:rtl/>
        </w:rPr>
        <w:t>.</w:t>
      </w:r>
      <w:r>
        <w:rPr>
          <w:rtl/>
        </w:rPr>
        <w:t xml:space="preserve"> </w:t>
      </w:r>
      <w:bookmarkStart w:id="16352" w:name="_ETM_Q34_503000"/>
      <w:bookmarkEnd w:id="16352"/>
      <w:r>
        <w:rPr>
          <w:rtl/>
        </w:rPr>
        <w:t xml:space="preserve">אנחנו </w:t>
      </w:r>
      <w:bookmarkStart w:id="16353" w:name="_ETM_Q34_503449"/>
      <w:bookmarkEnd w:id="16353"/>
      <w:r>
        <w:rPr>
          <w:rtl/>
        </w:rPr>
        <w:t xml:space="preserve">סברנו </w:t>
      </w:r>
      <w:bookmarkStart w:id="16354" w:name="_ETM_Q34_504020"/>
      <w:bookmarkEnd w:id="16354"/>
      <w:r>
        <w:rPr>
          <w:rtl/>
        </w:rPr>
        <w:t xml:space="preserve">שהכוונה </w:t>
      </w:r>
      <w:bookmarkStart w:id="16355" w:name="_ETM_Q34_504680"/>
      <w:bookmarkEnd w:id="16355"/>
      <w:r>
        <w:rPr>
          <w:rtl/>
        </w:rPr>
        <w:t xml:space="preserve">היא </w:t>
      </w:r>
      <w:bookmarkStart w:id="16356" w:name="_ETM_Q34_505160"/>
      <w:bookmarkEnd w:id="16356"/>
      <w:r>
        <w:rPr>
          <w:rtl/>
        </w:rPr>
        <w:t xml:space="preserve">למאסר בפועל </w:t>
      </w:r>
      <w:bookmarkStart w:id="16357" w:name="_ETM_Q34_506449"/>
      <w:bookmarkEnd w:id="16357"/>
      <w:r>
        <w:rPr>
          <w:rtl/>
        </w:rPr>
        <w:t>בלבד</w:t>
      </w:r>
      <w:r>
        <w:rPr>
          <w:rFonts w:hint="cs"/>
          <w:rtl/>
        </w:rPr>
        <w:t>,</w:t>
      </w:r>
      <w:r>
        <w:rPr>
          <w:rtl/>
        </w:rPr>
        <w:t xml:space="preserve"> </w:t>
      </w:r>
      <w:bookmarkStart w:id="16358" w:name="_ETM_Q34_506989"/>
      <w:bookmarkEnd w:id="16358"/>
      <w:r>
        <w:rPr>
          <w:rtl/>
        </w:rPr>
        <w:t xml:space="preserve">ומכל </w:t>
      </w:r>
      <w:bookmarkStart w:id="16359" w:name="_ETM_Q34_507439"/>
      <w:bookmarkEnd w:id="16359"/>
      <w:r>
        <w:rPr>
          <w:rtl/>
        </w:rPr>
        <w:t>מקום</w:t>
      </w:r>
      <w:r>
        <w:rPr>
          <w:rFonts w:hint="cs"/>
          <w:rtl/>
        </w:rPr>
        <w:t xml:space="preserve"> - - -</w:t>
      </w:r>
    </w:p>
    <w:p w:rsidR="009D682C" w:rsidRDefault="009D682C" w:rsidP="00723827">
      <w:pPr>
        <w:rPr>
          <w:rtl/>
        </w:rPr>
      </w:pPr>
      <w:bookmarkStart w:id="16360" w:name="_ETM_Q34_506000"/>
      <w:bookmarkEnd w:id="16360"/>
    </w:p>
    <w:p w:rsidR="009D682C" w:rsidRDefault="009D682C" w:rsidP="00723827">
      <w:pPr>
        <w:pStyle w:val="af5"/>
        <w:keepNext/>
        <w:rPr>
          <w:rtl/>
        </w:rPr>
      </w:pPr>
      <w:r w:rsidRPr="00AA2293">
        <w:rPr>
          <w:rStyle w:val="TagStyle"/>
          <w:rtl/>
        </w:rPr>
        <w:t xml:space="preserve"> &lt;&lt; קריאה &gt;&gt; </w:t>
      </w:r>
      <w:r>
        <w:rPr>
          <w:rtl/>
        </w:rPr>
        <w:t>טלי גוטליב (הליכוד):</w:t>
      </w:r>
      <w:r w:rsidRPr="00AA2293">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bookmarkStart w:id="16361" w:name="_ETM_Q34_509000"/>
      <w:bookmarkEnd w:id="16361"/>
      <w:r>
        <w:rPr>
          <w:rFonts w:hint="cs"/>
          <w:rtl/>
        </w:rPr>
        <w:t xml:space="preserve">היום בית המשפט העליון </w:t>
      </w:r>
      <w:bookmarkStart w:id="16362" w:name="_ETM_Q34_504000"/>
      <w:bookmarkEnd w:id="16362"/>
      <w:r>
        <w:rPr>
          <w:rFonts w:hint="cs"/>
          <w:rtl/>
        </w:rPr>
        <w:t>הסכים איתנו. בית המשפט העליון דחה את העתירה לצו הביניים לבקשה של התנועה לאיכות השלטון</w:t>
      </w:r>
      <w:bookmarkStart w:id="16363" w:name="_ETM_Q34_513000"/>
      <w:bookmarkEnd w:id="16363"/>
      <w:r>
        <w:rPr>
          <w:rFonts w:hint="cs"/>
          <w:rtl/>
        </w:rPr>
        <w:t xml:space="preserve"> - - -</w:t>
      </w:r>
    </w:p>
    <w:p w:rsidR="009D682C" w:rsidRDefault="009D682C" w:rsidP="00723827">
      <w:pPr>
        <w:rPr>
          <w:rtl/>
        </w:rPr>
      </w:pPr>
      <w:bookmarkStart w:id="16364" w:name="_ETM_Q34_515000"/>
      <w:bookmarkEnd w:id="16364"/>
    </w:p>
    <w:p w:rsidR="009D682C" w:rsidRDefault="009D682C" w:rsidP="00723827">
      <w:pPr>
        <w:pStyle w:val="af6"/>
        <w:keepNext/>
        <w:rPr>
          <w:rtl/>
        </w:rPr>
      </w:pPr>
      <w:r w:rsidRPr="00AA2293">
        <w:rPr>
          <w:rStyle w:val="TagStyle"/>
          <w:rtl/>
        </w:rPr>
        <w:t xml:space="preserve"> &lt;&lt; יור &gt;&gt; </w:t>
      </w:r>
      <w:r>
        <w:rPr>
          <w:rtl/>
        </w:rPr>
        <w:t>היו"ר יעקב מרגי:</w:t>
      </w:r>
      <w:r w:rsidRPr="00AA2293">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16365" w:name="_ETM_Q34_514000"/>
      <w:bookmarkEnd w:id="16365"/>
      <w:r>
        <w:rPr>
          <w:rFonts w:hint="cs"/>
          <w:rtl/>
        </w:rPr>
        <w:t>תודה.</w:t>
      </w:r>
    </w:p>
    <w:p w:rsidR="009D682C" w:rsidRDefault="009D682C" w:rsidP="00723827">
      <w:pPr>
        <w:rPr>
          <w:rtl/>
        </w:rPr>
      </w:pPr>
      <w:bookmarkStart w:id="16366" w:name="_ETM_Q34_512000"/>
      <w:bookmarkEnd w:id="16366"/>
    </w:p>
    <w:p w:rsidR="009D682C" w:rsidRDefault="009D682C" w:rsidP="00723827">
      <w:pPr>
        <w:pStyle w:val="-"/>
        <w:keepNext/>
        <w:rPr>
          <w:rtl/>
        </w:rPr>
      </w:pPr>
      <w:r w:rsidRPr="00985D5A">
        <w:rPr>
          <w:rStyle w:val="TagStyle"/>
          <w:rtl/>
        </w:rPr>
        <w:t xml:space="preserve">&lt;&lt; דובר_המשך &gt;&gt; </w:t>
      </w:r>
      <w:r>
        <w:rPr>
          <w:rtl/>
        </w:rPr>
        <w:t>שלמה קרעי (</w:t>
      </w:r>
      <w:r>
        <w:rPr>
          <w:rFonts w:hint="cs"/>
          <w:rtl/>
        </w:rPr>
        <w:t>יו"ר הוועדה המיוחדת</w:t>
      </w:r>
      <w:r>
        <w:rPr>
          <w:rtl/>
        </w:rPr>
        <w:t>):</w:t>
      </w:r>
      <w:r w:rsidRPr="00985D5A">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תודה, טלי.</w:t>
      </w:r>
      <w:bookmarkStart w:id="16367" w:name="_ETM_Q34_509740"/>
      <w:bookmarkEnd w:id="16367"/>
      <w:r>
        <w:rPr>
          <w:rFonts w:hint="cs"/>
          <w:rtl/>
        </w:rPr>
        <w:t xml:space="preserve"> </w:t>
      </w:r>
      <w:bookmarkStart w:id="16368" w:name="_ETM_Q34_516460"/>
      <w:bookmarkStart w:id="16369" w:name="_ETM_Q34_520160"/>
      <w:bookmarkEnd w:id="16368"/>
      <w:bookmarkEnd w:id="16369"/>
      <w:r>
        <w:rPr>
          <w:rtl/>
        </w:rPr>
        <w:t xml:space="preserve">מכל </w:t>
      </w:r>
      <w:bookmarkStart w:id="16370" w:name="_ETM_Q34_520520"/>
      <w:bookmarkEnd w:id="16370"/>
      <w:r>
        <w:rPr>
          <w:rtl/>
        </w:rPr>
        <w:t>מקום</w:t>
      </w:r>
      <w:r>
        <w:rPr>
          <w:rFonts w:hint="cs"/>
          <w:rtl/>
        </w:rPr>
        <w:t>,</w:t>
      </w:r>
      <w:r>
        <w:rPr>
          <w:rtl/>
        </w:rPr>
        <w:t xml:space="preserve"> </w:t>
      </w:r>
      <w:bookmarkStart w:id="16371" w:name="_ETM_Q34_521390"/>
      <w:bookmarkEnd w:id="16371"/>
      <w:r>
        <w:rPr>
          <w:rtl/>
        </w:rPr>
        <w:t xml:space="preserve">במסגרת </w:t>
      </w:r>
      <w:bookmarkStart w:id="16372" w:name="_ETM_Q34_522080"/>
      <w:bookmarkEnd w:id="16372"/>
      <w:r>
        <w:rPr>
          <w:rtl/>
        </w:rPr>
        <w:t xml:space="preserve">התיקון </w:t>
      </w:r>
      <w:bookmarkStart w:id="16373" w:name="_ETM_Q34_522589"/>
      <w:bookmarkEnd w:id="16373"/>
      <w:r>
        <w:rPr>
          <w:rtl/>
        </w:rPr>
        <w:t xml:space="preserve">מוצע </w:t>
      </w:r>
      <w:bookmarkStart w:id="16374" w:name="_ETM_Q34_523160"/>
      <w:bookmarkEnd w:id="16374"/>
      <w:r>
        <w:rPr>
          <w:rFonts w:hint="cs"/>
          <w:rtl/>
        </w:rPr>
        <w:t xml:space="preserve">עתה </w:t>
      </w:r>
      <w:r>
        <w:rPr>
          <w:rtl/>
        </w:rPr>
        <w:t xml:space="preserve">לקבוע </w:t>
      </w:r>
      <w:bookmarkStart w:id="16375" w:name="_ETM_Q34_523640"/>
      <w:bookmarkEnd w:id="16375"/>
      <w:r>
        <w:rPr>
          <w:rtl/>
        </w:rPr>
        <w:t xml:space="preserve">במפורש </w:t>
      </w:r>
      <w:bookmarkStart w:id="16376" w:name="_ETM_Q34_524690"/>
      <w:bookmarkEnd w:id="16376"/>
      <w:r>
        <w:rPr>
          <w:rtl/>
        </w:rPr>
        <w:t xml:space="preserve">כי </w:t>
      </w:r>
      <w:bookmarkStart w:id="16377" w:name="_ETM_Q34_524930"/>
      <w:bookmarkEnd w:id="16377"/>
      <w:r>
        <w:rPr>
          <w:rtl/>
        </w:rPr>
        <w:t xml:space="preserve">ההגבלה </w:t>
      </w:r>
      <w:bookmarkStart w:id="16378" w:name="_ETM_Q34_525440"/>
      <w:bookmarkEnd w:id="16378"/>
      <w:r>
        <w:rPr>
          <w:rtl/>
        </w:rPr>
        <w:t xml:space="preserve">את </w:t>
      </w:r>
      <w:bookmarkStart w:id="16379" w:name="_ETM_Q34_525559"/>
      <w:bookmarkEnd w:id="16379"/>
      <w:r>
        <w:rPr>
          <w:rtl/>
        </w:rPr>
        <w:t xml:space="preserve">הכשירות </w:t>
      </w:r>
      <w:bookmarkStart w:id="16380" w:name="_ETM_Q34_526100"/>
      <w:bookmarkEnd w:id="16380"/>
      <w:r>
        <w:rPr>
          <w:rtl/>
        </w:rPr>
        <w:t xml:space="preserve">למינוי </w:t>
      </w:r>
      <w:bookmarkStart w:id="16381" w:name="_ETM_Q34_526550"/>
      <w:bookmarkEnd w:id="16381"/>
      <w:r>
        <w:rPr>
          <w:rtl/>
        </w:rPr>
        <w:t xml:space="preserve">שר </w:t>
      </w:r>
      <w:bookmarkStart w:id="16382" w:name="_ETM_Q34_526910"/>
      <w:bookmarkEnd w:id="16382"/>
      <w:r>
        <w:rPr>
          <w:rtl/>
        </w:rPr>
        <w:t xml:space="preserve">תחול </w:t>
      </w:r>
      <w:bookmarkStart w:id="16383" w:name="_ETM_Q34_527809"/>
      <w:bookmarkEnd w:id="16383"/>
      <w:r>
        <w:rPr>
          <w:rtl/>
        </w:rPr>
        <w:t xml:space="preserve">רק </w:t>
      </w:r>
      <w:bookmarkStart w:id="16384" w:name="_ETM_Q34_528170"/>
      <w:bookmarkEnd w:id="16384"/>
      <w:r>
        <w:rPr>
          <w:rtl/>
        </w:rPr>
        <w:t xml:space="preserve">אם </w:t>
      </w:r>
      <w:bookmarkStart w:id="16385" w:name="_ETM_Q34_528320"/>
      <w:bookmarkEnd w:id="16385"/>
      <w:r>
        <w:rPr>
          <w:rtl/>
        </w:rPr>
        <w:t xml:space="preserve">העונש </w:t>
      </w:r>
      <w:bookmarkStart w:id="16386" w:name="_ETM_Q34_528800"/>
      <w:bookmarkEnd w:id="16386"/>
      <w:r>
        <w:rPr>
          <w:rtl/>
        </w:rPr>
        <w:t xml:space="preserve">שנגזר </w:t>
      </w:r>
      <w:bookmarkStart w:id="16387" w:name="_ETM_Q34_529279"/>
      <w:bookmarkEnd w:id="16387"/>
      <w:r>
        <w:rPr>
          <w:rtl/>
        </w:rPr>
        <w:t xml:space="preserve">על </w:t>
      </w:r>
      <w:bookmarkStart w:id="16388" w:name="_ETM_Q34_529399"/>
      <w:bookmarkEnd w:id="16388"/>
      <w:r>
        <w:rPr>
          <w:rtl/>
        </w:rPr>
        <w:t xml:space="preserve">המועמד </w:t>
      </w:r>
      <w:bookmarkStart w:id="16389" w:name="_ETM_Q34_529969"/>
      <w:bookmarkEnd w:id="16389"/>
      <w:r>
        <w:rPr>
          <w:rtl/>
        </w:rPr>
        <w:t xml:space="preserve">הוא </w:t>
      </w:r>
      <w:bookmarkStart w:id="16390" w:name="_ETM_Q34_530059"/>
      <w:bookmarkEnd w:id="16390"/>
      <w:r>
        <w:rPr>
          <w:rtl/>
        </w:rPr>
        <w:t xml:space="preserve">עונש </w:t>
      </w:r>
      <w:bookmarkStart w:id="16391" w:name="_ETM_Q34_530390"/>
      <w:bookmarkEnd w:id="16391"/>
      <w:r>
        <w:rPr>
          <w:rtl/>
        </w:rPr>
        <w:t xml:space="preserve">מאסר </w:t>
      </w:r>
      <w:bookmarkStart w:id="16392" w:name="_ETM_Q34_531050"/>
      <w:bookmarkEnd w:id="16392"/>
      <w:r>
        <w:rPr>
          <w:rtl/>
        </w:rPr>
        <w:t>בפועל</w:t>
      </w:r>
      <w:r>
        <w:rPr>
          <w:rFonts w:hint="cs"/>
          <w:rtl/>
        </w:rPr>
        <w:t>,</w:t>
      </w:r>
      <w:r>
        <w:rPr>
          <w:rtl/>
        </w:rPr>
        <w:t xml:space="preserve"> </w:t>
      </w:r>
      <w:bookmarkStart w:id="16393" w:name="_ETM_Q34_531920"/>
      <w:bookmarkEnd w:id="16393"/>
      <w:r>
        <w:rPr>
          <w:rtl/>
        </w:rPr>
        <w:t xml:space="preserve">לרבות </w:t>
      </w:r>
      <w:bookmarkStart w:id="16394" w:name="_ETM_Q34_532430"/>
      <w:bookmarkEnd w:id="16394"/>
      <w:r>
        <w:rPr>
          <w:rtl/>
        </w:rPr>
        <w:t xml:space="preserve">מאסר </w:t>
      </w:r>
      <w:bookmarkStart w:id="16395" w:name="_ETM_Q34_532879"/>
      <w:bookmarkEnd w:id="16395"/>
      <w:r>
        <w:rPr>
          <w:rtl/>
        </w:rPr>
        <w:t>על</w:t>
      </w:r>
      <w:bookmarkStart w:id="16396" w:name="_ETM_Q34_533000"/>
      <w:bookmarkEnd w:id="16396"/>
      <w:r>
        <w:rPr>
          <w:rFonts w:hint="cs"/>
          <w:rtl/>
        </w:rPr>
        <w:t xml:space="preserve"> </w:t>
      </w:r>
      <w:r>
        <w:rPr>
          <w:rtl/>
        </w:rPr>
        <w:t xml:space="preserve">תנאי </w:t>
      </w:r>
      <w:bookmarkStart w:id="16397" w:name="_ETM_Q34_533300"/>
      <w:bookmarkEnd w:id="16397"/>
      <w:r>
        <w:rPr>
          <w:rtl/>
        </w:rPr>
        <w:t xml:space="preserve">שהופעל </w:t>
      </w:r>
      <w:bookmarkStart w:id="16398" w:name="_ETM_Q34_533870"/>
      <w:bookmarkEnd w:id="16398"/>
      <w:r>
        <w:rPr>
          <w:rtl/>
        </w:rPr>
        <w:t xml:space="preserve">או </w:t>
      </w:r>
      <w:bookmarkStart w:id="16399" w:name="_ETM_Q34_533989"/>
      <w:bookmarkEnd w:id="16399"/>
      <w:r>
        <w:rPr>
          <w:rtl/>
        </w:rPr>
        <w:t xml:space="preserve">עבודות </w:t>
      </w:r>
      <w:bookmarkStart w:id="16400" w:name="_ETM_Q34_534350"/>
      <w:bookmarkEnd w:id="16400"/>
      <w:r>
        <w:rPr>
          <w:rtl/>
        </w:rPr>
        <w:t>שירות</w:t>
      </w:r>
      <w:r>
        <w:rPr>
          <w:rFonts w:hint="cs"/>
          <w:rtl/>
        </w:rPr>
        <w:t>.</w:t>
      </w:r>
      <w:r>
        <w:rPr>
          <w:rtl/>
        </w:rPr>
        <w:t xml:space="preserve"> </w:t>
      </w:r>
      <w:bookmarkStart w:id="16401" w:name="_ETM_Q34_534710"/>
      <w:bookmarkEnd w:id="16401"/>
      <w:r>
        <w:rPr>
          <w:rtl/>
        </w:rPr>
        <w:t xml:space="preserve">בעקבות </w:t>
      </w:r>
      <w:bookmarkStart w:id="16402" w:name="_ETM_Q34_535159"/>
      <w:bookmarkEnd w:id="16402"/>
      <w:r>
        <w:rPr>
          <w:rtl/>
        </w:rPr>
        <w:t>התיקון</w:t>
      </w:r>
      <w:r>
        <w:rPr>
          <w:rFonts w:hint="cs"/>
          <w:rtl/>
        </w:rPr>
        <w:t>,</w:t>
      </w:r>
      <w:r>
        <w:rPr>
          <w:rtl/>
        </w:rPr>
        <w:t xml:space="preserve"> </w:t>
      </w:r>
      <w:bookmarkStart w:id="16403" w:name="_ETM_Q34_536089"/>
      <w:bookmarkEnd w:id="16403"/>
      <w:r>
        <w:rPr>
          <w:rtl/>
        </w:rPr>
        <w:t xml:space="preserve">אם </w:t>
      </w:r>
      <w:bookmarkStart w:id="16404" w:name="_ETM_Q34_536300"/>
      <w:bookmarkEnd w:id="16404"/>
      <w:r>
        <w:rPr>
          <w:rtl/>
        </w:rPr>
        <w:t xml:space="preserve">נגזר </w:t>
      </w:r>
      <w:bookmarkStart w:id="16405" w:name="_ETM_Q34_536779"/>
      <w:bookmarkEnd w:id="16405"/>
      <w:r>
        <w:rPr>
          <w:rtl/>
        </w:rPr>
        <w:t xml:space="preserve">על </w:t>
      </w:r>
      <w:bookmarkStart w:id="16406" w:name="_ETM_Q34_536899"/>
      <w:bookmarkEnd w:id="16406"/>
      <w:r>
        <w:rPr>
          <w:rtl/>
        </w:rPr>
        <w:t xml:space="preserve">אדם </w:t>
      </w:r>
      <w:bookmarkStart w:id="16407" w:name="_ETM_Q34_537230"/>
      <w:bookmarkEnd w:id="16407"/>
      <w:r>
        <w:rPr>
          <w:rtl/>
        </w:rPr>
        <w:t xml:space="preserve">מאסר </w:t>
      </w:r>
      <w:bookmarkStart w:id="16408" w:name="_ETM_Q34_537680"/>
      <w:bookmarkEnd w:id="16408"/>
      <w:r>
        <w:rPr>
          <w:rtl/>
        </w:rPr>
        <w:t>על</w:t>
      </w:r>
      <w:bookmarkStart w:id="16409" w:name="_ETM_Q34_537800"/>
      <w:bookmarkEnd w:id="16409"/>
      <w:r>
        <w:rPr>
          <w:rFonts w:hint="cs"/>
          <w:rtl/>
        </w:rPr>
        <w:t xml:space="preserve"> </w:t>
      </w:r>
      <w:r>
        <w:rPr>
          <w:rtl/>
        </w:rPr>
        <w:t>תנאי</w:t>
      </w:r>
      <w:r>
        <w:rPr>
          <w:rFonts w:hint="cs"/>
          <w:rtl/>
        </w:rPr>
        <w:t>,</w:t>
      </w:r>
      <w:r>
        <w:rPr>
          <w:rtl/>
        </w:rPr>
        <w:t xml:space="preserve"> </w:t>
      </w:r>
      <w:bookmarkStart w:id="16410" w:name="_ETM_Q34_538519"/>
      <w:bookmarkEnd w:id="16410"/>
      <w:r>
        <w:rPr>
          <w:rtl/>
        </w:rPr>
        <w:t xml:space="preserve">הוא </w:t>
      </w:r>
      <w:bookmarkStart w:id="16411" w:name="_ETM_Q34_538670"/>
      <w:bookmarkEnd w:id="16411"/>
      <w:r>
        <w:rPr>
          <w:rtl/>
        </w:rPr>
        <w:t xml:space="preserve">יוכל </w:t>
      </w:r>
      <w:bookmarkStart w:id="16412" w:name="_ETM_Q34_539059"/>
      <w:bookmarkEnd w:id="16412"/>
      <w:r>
        <w:rPr>
          <w:rtl/>
        </w:rPr>
        <w:t xml:space="preserve">להתמנות </w:t>
      </w:r>
      <w:bookmarkStart w:id="16413" w:name="_ETM_Q34_539600"/>
      <w:bookmarkEnd w:id="16413"/>
      <w:r>
        <w:rPr>
          <w:rtl/>
        </w:rPr>
        <w:t xml:space="preserve">לתפקיד </w:t>
      </w:r>
      <w:bookmarkStart w:id="16414" w:name="_ETM_Q34_540079"/>
      <w:bookmarkEnd w:id="16414"/>
      <w:r>
        <w:rPr>
          <w:rtl/>
        </w:rPr>
        <w:t xml:space="preserve">שר </w:t>
      </w:r>
      <w:bookmarkStart w:id="16415" w:name="_ETM_Q34_540690"/>
      <w:bookmarkEnd w:id="16415"/>
      <w:r>
        <w:rPr>
          <w:rtl/>
        </w:rPr>
        <w:t xml:space="preserve">מבלי </w:t>
      </w:r>
      <w:bookmarkStart w:id="16416" w:name="_ETM_Q34_541320"/>
      <w:bookmarkEnd w:id="16416"/>
      <w:r>
        <w:rPr>
          <w:rtl/>
        </w:rPr>
        <w:t xml:space="preserve">להידרש </w:t>
      </w:r>
      <w:bookmarkStart w:id="16417" w:name="_ETM_Q34_542010"/>
      <w:bookmarkEnd w:id="16417"/>
      <w:r>
        <w:rPr>
          <w:rtl/>
        </w:rPr>
        <w:t>ל</w:t>
      </w:r>
      <w:bookmarkStart w:id="16418" w:name="_ETM_Q34_542160"/>
      <w:bookmarkEnd w:id="16418"/>
      <w:r>
        <w:rPr>
          <w:rtl/>
        </w:rPr>
        <w:t>שאל</w:t>
      </w:r>
      <w:bookmarkStart w:id="16419" w:name="_ETM_Q34_542519"/>
      <w:bookmarkEnd w:id="16419"/>
      <w:r>
        <w:rPr>
          <w:rtl/>
        </w:rPr>
        <w:t xml:space="preserve">ת </w:t>
      </w:r>
      <w:bookmarkStart w:id="16420" w:name="_ETM_Q34_542640"/>
      <w:bookmarkEnd w:id="16420"/>
      <w:r>
        <w:rPr>
          <w:rtl/>
        </w:rPr>
        <w:t>הקלון</w:t>
      </w:r>
      <w:r>
        <w:rPr>
          <w:rFonts w:hint="cs"/>
          <w:rtl/>
        </w:rPr>
        <w:t>.</w:t>
      </w:r>
      <w:bookmarkStart w:id="16421" w:name="_ETM_Q34_543470"/>
      <w:bookmarkStart w:id="16422" w:name="_ETM_Q34_543770"/>
      <w:bookmarkEnd w:id="16421"/>
      <w:bookmarkEnd w:id="16422"/>
      <w:r>
        <w:rPr>
          <w:rFonts w:hint="cs"/>
          <w:rtl/>
        </w:rPr>
        <w:t xml:space="preserve"> </w:t>
      </w:r>
    </w:p>
    <w:p w:rsidR="009D682C" w:rsidRDefault="009D682C" w:rsidP="00723827">
      <w:pPr>
        <w:rPr>
          <w:rtl/>
        </w:rPr>
      </w:pPr>
    </w:p>
    <w:p w:rsidR="009D682C" w:rsidRDefault="009D682C" w:rsidP="00723827">
      <w:pPr>
        <w:rPr>
          <w:rtl/>
        </w:rPr>
      </w:pPr>
      <w:bookmarkStart w:id="16423" w:name="_ETM_Q34_543000"/>
      <w:bookmarkEnd w:id="16423"/>
      <w:r>
        <w:rPr>
          <w:rFonts w:hint="cs"/>
          <w:rtl/>
        </w:rPr>
        <w:lastRenderedPageBreak/>
        <w:t>ה</w:t>
      </w:r>
      <w:r>
        <w:rPr>
          <w:rtl/>
        </w:rPr>
        <w:t xml:space="preserve">תיקון </w:t>
      </w:r>
      <w:bookmarkStart w:id="16424" w:name="_ETM_Q34_544160"/>
      <w:bookmarkEnd w:id="16424"/>
      <w:r>
        <w:rPr>
          <w:rtl/>
        </w:rPr>
        <w:t xml:space="preserve">יביא </w:t>
      </w:r>
      <w:bookmarkStart w:id="16425" w:name="_ETM_Q34_544460"/>
      <w:bookmarkEnd w:id="16425"/>
      <w:r>
        <w:rPr>
          <w:rtl/>
        </w:rPr>
        <w:t xml:space="preserve">להגברת </w:t>
      </w:r>
      <w:bookmarkStart w:id="16426" w:name="_ETM_Q34_545090"/>
      <w:bookmarkEnd w:id="16426"/>
      <w:r>
        <w:rPr>
          <w:rtl/>
        </w:rPr>
        <w:t xml:space="preserve">ההרמוניה </w:t>
      </w:r>
      <w:bookmarkStart w:id="16427" w:name="_ETM_Q34_546170"/>
      <w:bookmarkStart w:id="16428" w:name="_ETM_Q34_546350"/>
      <w:bookmarkEnd w:id="16427"/>
      <w:bookmarkEnd w:id="16428"/>
      <w:r>
        <w:rPr>
          <w:rFonts w:hint="cs"/>
          <w:rtl/>
        </w:rPr>
        <w:t>ול</w:t>
      </w:r>
      <w:r>
        <w:rPr>
          <w:rtl/>
        </w:rPr>
        <w:t xml:space="preserve">צמצום </w:t>
      </w:r>
      <w:bookmarkStart w:id="16429" w:name="_ETM_Q34_547040"/>
      <w:bookmarkEnd w:id="16429"/>
      <w:r>
        <w:rPr>
          <w:rtl/>
        </w:rPr>
        <w:t xml:space="preserve">הפער </w:t>
      </w:r>
      <w:bookmarkStart w:id="16430" w:name="_ETM_Q34_547610"/>
      <w:bookmarkEnd w:id="16430"/>
      <w:r>
        <w:rPr>
          <w:rtl/>
        </w:rPr>
        <w:t xml:space="preserve">שבין </w:t>
      </w:r>
      <w:bookmarkStart w:id="16431" w:name="_ETM_Q34_547970"/>
      <w:bookmarkEnd w:id="16431"/>
      <w:r>
        <w:rPr>
          <w:rtl/>
        </w:rPr>
        <w:t xml:space="preserve">הרף </w:t>
      </w:r>
      <w:bookmarkStart w:id="16432" w:name="_ETM_Q34_548240"/>
      <w:bookmarkEnd w:id="16432"/>
      <w:r>
        <w:rPr>
          <w:rtl/>
        </w:rPr>
        <w:t xml:space="preserve">הנדרש </w:t>
      </w:r>
      <w:bookmarkStart w:id="16433" w:name="_ETM_Q34_548779"/>
      <w:bookmarkEnd w:id="16433"/>
      <w:r>
        <w:rPr>
          <w:rtl/>
        </w:rPr>
        <w:t xml:space="preserve">למינוי </w:t>
      </w:r>
      <w:bookmarkStart w:id="16434" w:name="_ETM_Q34_549200"/>
      <w:bookmarkEnd w:id="16434"/>
      <w:r>
        <w:rPr>
          <w:rtl/>
        </w:rPr>
        <w:t xml:space="preserve">שרים </w:t>
      </w:r>
      <w:bookmarkStart w:id="16435" w:name="_ETM_Q34_549980"/>
      <w:bookmarkEnd w:id="16435"/>
      <w:r>
        <w:rPr>
          <w:rtl/>
        </w:rPr>
        <w:t xml:space="preserve">לבין </w:t>
      </w:r>
      <w:bookmarkStart w:id="16436" w:name="_ETM_Q34_550400"/>
      <w:bookmarkEnd w:id="16436"/>
      <w:r>
        <w:rPr>
          <w:rtl/>
        </w:rPr>
        <w:t>הר</w:t>
      </w:r>
      <w:r>
        <w:rPr>
          <w:rFonts w:hint="cs"/>
          <w:rtl/>
        </w:rPr>
        <w:t>ף</w:t>
      </w:r>
      <w:r>
        <w:rPr>
          <w:rtl/>
        </w:rPr>
        <w:t xml:space="preserve"> </w:t>
      </w:r>
      <w:bookmarkStart w:id="16437" w:name="_ETM_Q34_550730"/>
      <w:bookmarkEnd w:id="16437"/>
      <w:r>
        <w:rPr>
          <w:rtl/>
        </w:rPr>
        <w:t xml:space="preserve">שנקבע </w:t>
      </w:r>
      <w:bookmarkStart w:id="16438" w:name="_ETM_Q34_551270"/>
      <w:bookmarkEnd w:id="16438"/>
      <w:r>
        <w:rPr>
          <w:rtl/>
        </w:rPr>
        <w:t>בחוק</w:t>
      </w:r>
      <w:bookmarkStart w:id="16439" w:name="_ETM_Q34_551630"/>
      <w:bookmarkEnd w:id="16439"/>
      <w:r>
        <w:rPr>
          <w:rFonts w:hint="cs"/>
          <w:rtl/>
        </w:rPr>
        <w:t>-</w:t>
      </w:r>
      <w:r>
        <w:rPr>
          <w:rtl/>
        </w:rPr>
        <w:t>יסוד</w:t>
      </w:r>
      <w:r>
        <w:rPr>
          <w:rFonts w:hint="cs"/>
          <w:rtl/>
        </w:rPr>
        <w:t>:</w:t>
      </w:r>
      <w:r>
        <w:rPr>
          <w:rtl/>
        </w:rPr>
        <w:t xml:space="preserve"> </w:t>
      </w:r>
      <w:bookmarkStart w:id="16440" w:name="_ETM_Q34_551930"/>
      <w:bookmarkEnd w:id="16440"/>
      <w:r>
        <w:rPr>
          <w:rtl/>
        </w:rPr>
        <w:t xml:space="preserve">הכנסת </w:t>
      </w:r>
      <w:bookmarkStart w:id="16441" w:name="_ETM_Q34_552830"/>
      <w:bookmarkEnd w:id="16441"/>
      <w:r>
        <w:rPr>
          <w:rtl/>
        </w:rPr>
        <w:t xml:space="preserve">לעניין </w:t>
      </w:r>
      <w:bookmarkStart w:id="16442" w:name="_ETM_Q34_553880"/>
      <w:bookmarkEnd w:id="16442"/>
      <w:r>
        <w:rPr>
          <w:rtl/>
        </w:rPr>
        <w:t xml:space="preserve">הזכות </w:t>
      </w:r>
      <w:bookmarkStart w:id="16443" w:name="_ETM_Q34_554450"/>
      <w:bookmarkEnd w:id="16443"/>
      <w:r>
        <w:rPr>
          <w:rtl/>
        </w:rPr>
        <w:t xml:space="preserve">להיבחר </w:t>
      </w:r>
      <w:bookmarkStart w:id="16444" w:name="_ETM_Q34_554990"/>
      <w:bookmarkEnd w:id="16444"/>
      <w:r>
        <w:rPr>
          <w:rtl/>
        </w:rPr>
        <w:t xml:space="preserve">כחבר </w:t>
      </w:r>
      <w:bookmarkStart w:id="16445" w:name="_ETM_Q34_555470"/>
      <w:bookmarkEnd w:id="16445"/>
      <w:r>
        <w:rPr>
          <w:rtl/>
        </w:rPr>
        <w:t>כנסת</w:t>
      </w:r>
      <w:r>
        <w:rPr>
          <w:rFonts w:hint="cs"/>
          <w:rtl/>
        </w:rPr>
        <w:t>.</w:t>
      </w:r>
      <w:r>
        <w:rPr>
          <w:rtl/>
        </w:rPr>
        <w:t xml:space="preserve"> </w:t>
      </w:r>
      <w:bookmarkStart w:id="16446" w:name="_ETM_Q34_555920"/>
      <w:bookmarkEnd w:id="16446"/>
      <w:r>
        <w:rPr>
          <w:rtl/>
        </w:rPr>
        <w:t>שכן</w:t>
      </w:r>
      <w:r>
        <w:rPr>
          <w:rFonts w:hint="cs"/>
          <w:rtl/>
        </w:rPr>
        <w:t>,</w:t>
      </w:r>
      <w:r>
        <w:rPr>
          <w:rtl/>
        </w:rPr>
        <w:t xml:space="preserve"> </w:t>
      </w:r>
      <w:bookmarkStart w:id="16447" w:name="_ETM_Q34_556730"/>
      <w:bookmarkEnd w:id="16447"/>
      <w:r>
        <w:rPr>
          <w:rtl/>
        </w:rPr>
        <w:t xml:space="preserve">הדרישה </w:t>
      </w:r>
      <w:bookmarkStart w:id="16448" w:name="_ETM_Q34_557300"/>
      <w:bookmarkEnd w:id="16448"/>
      <w:r>
        <w:rPr>
          <w:rtl/>
        </w:rPr>
        <w:t xml:space="preserve">לעניין </w:t>
      </w:r>
      <w:bookmarkStart w:id="16449" w:name="_ETM_Q34_557660"/>
      <w:bookmarkEnd w:id="16449"/>
      <w:r>
        <w:rPr>
          <w:rtl/>
        </w:rPr>
        <w:t xml:space="preserve">הגבלת </w:t>
      </w:r>
      <w:bookmarkStart w:id="16450" w:name="_ETM_Q34_558050"/>
      <w:bookmarkEnd w:id="16450"/>
      <w:r>
        <w:rPr>
          <w:rtl/>
        </w:rPr>
        <w:t xml:space="preserve">חבר </w:t>
      </w:r>
      <w:bookmarkStart w:id="16451" w:name="_ETM_Q34_558350"/>
      <w:bookmarkEnd w:id="16451"/>
      <w:r>
        <w:rPr>
          <w:rtl/>
        </w:rPr>
        <w:t xml:space="preserve">כנסת </w:t>
      </w:r>
      <w:bookmarkStart w:id="16452" w:name="_ETM_Q34_558860"/>
      <w:bookmarkEnd w:id="16452"/>
      <w:r>
        <w:rPr>
          <w:rtl/>
        </w:rPr>
        <w:t xml:space="preserve">היא </w:t>
      </w:r>
      <w:bookmarkStart w:id="16453" w:name="_ETM_Q34_558980"/>
      <w:bookmarkEnd w:id="16453"/>
      <w:r>
        <w:rPr>
          <w:rtl/>
        </w:rPr>
        <w:t xml:space="preserve">גם </w:t>
      </w:r>
      <w:bookmarkStart w:id="16454" w:name="_ETM_Q34_559220"/>
      <w:bookmarkEnd w:id="16454"/>
      <w:r>
        <w:rPr>
          <w:rtl/>
        </w:rPr>
        <w:t xml:space="preserve">כן </w:t>
      </w:r>
      <w:bookmarkStart w:id="16455" w:name="_ETM_Q34_559430"/>
      <w:bookmarkEnd w:id="16455"/>
      <w:r>
        <w:rPr>
          <w:rtl/>
        </w:rPr>
        <w:t xml:space="preserve">למאסר </w:t>
      </w:r>
      <w:bookmarkStart w:id="16456" w:name="_ETM_Q34_559910"/>
      <w:bookmarkEnd w:id="16456"/>
      <w:r>
        <w:rPr>
          <w:rtl/>
        </w:rPr>
        <w:t>בפועל</w:t>
      </w:r>
      <w:r>
        <w:rPr>
          <w:rFonts w:hint="cs"/>
          <w:rtl/>
        </w:rPr>
        <w:t>,</w:t>
      </w:r>
      <w:r>
        <w:rPr>
          <w:rtl/>
        </w:rPr>
        <w:t xml:space="preserve"> </w:t>
      </w:r>
      <w:bookmarkStart w:id="16457" w:name="_ETM_Q34_560779"/>
      <w:bookmarkEnd w:id="16457"/>
      <w:r>
        <w:rPr>
          <w:rtl/>
        </w:rPr>
        <w:t>כשש</w:t>
      </w:r>
      <w:r>
        <w:rPr>
          <w:rFonts w:hint="cs"/>
          <w:rtl/>
        </w:rPr>
        <w:t>ם</w:t>
      </w:r>
      <w:r>
        <w:rPr>
          <w:rtl/>
        </w:rPr>
        <w:t xml:space="preserve"> </w:t>
      </w:r>
      <w:bookmarkStart w:id="16458" w:name="_ETM_Q34_561170"/>
      <w:bookmarkEnd w:id="16458"/>
      <w:r>
        <w:rPr>
          <w:rtl/>
        </w:rPr>
        <w:t xml:space="preserve">מדובר </w:t>
      </w:r>
      <w:bookmarkStart w:id="16459" w:name="_ETM_Q34_561589"/>
      <w:bookmarkEnd w:id="16459"/>
      <w:r>
        <w:rPr>
          <w:rtl/>
        </w:rPr>
        <w:t xml:space="preserve">במאסר </w:t>
      </w:r>
      <w:bookmarkStart w:id="16460" w:name="_ETM_Q34_562100"/>
      <w:bookmarkEnd w:id="16460"/>
      <w:r>
        <w:rPr>
          <w:rtl/>
        </w:rPr>
        <w:t xml:space="preserve">לתקופה </w:t>
      </w:r>
      <w:bookmarkStart w:id="16461" w:name="_ETM_Q34_562970"/>
      <w:bookmarkEnd w:id="16461"/>
      <w:r>
        <w:rPr>
          <w:rtl/>
        </w:rPr>
        <w:t xml:space="preserve">העולה </w:t>
      </w:r>
      <w:bookmarkStart w:id="16462" w:name="_ETM_Q34_563540"/>
      <w:bookmarkEnd w:id="16462"/>
      <w:r>
        <w:rPr>
          <w:rtl/>
        </w:rPr>
        <w:t xml:space="preserve">על </w:t>
      </w:r>
      <w:bookmarkStart w:id="16463" w:name="_ETM_Q34_563630"/>
      <w:bookmarkStart w:id="16464" w:name="_ETM_Q34_564020"/>
      <w:bookmarkEnd w:id="16463"/>
      <w:bookmarkEnd w:id="16464"/>
      <w:r>
        <w:rPr>
          <w:rFonts w:hint="cs"/>
          <w:rtl/>
        </w:rPr>
        <w:t xml:space="preserve">שלושה </w:t>
      </w:r>
      <w:r>
        <w:rPr>
          <w:rtl/>
        </w:rPr>
        <w:t>חודשים</w:t>
      </w:r>
      <w:bookmarkStart w:id="16465" w:name="_ETM_Q34_565089"/>
      <w:bookmarkEnd w:id="16465"/>
      <w:r>
        <w:rPr>
          <w:rFonts w:hint="cs"/>
          <w:rtl/>
        </w:rPr>
        <w:t xml:space="preserve">. </w:t>
      </w:r>
      <w:r>
        <w:rPr>
          <w:rtl/>
        </w:rPr>
        <w:t xml:space="preserve">צמצום </w:t>
      </w:r>
      <w:bookmarkStart w:id="16466" w:name="_ETM_Q34_565750"/>
      <w:bookmarkEnd w:id="16466"/>
      <w:r>
        <w:rPr>
          <w:rtl/>
        </w:rPr>
        <w:t xml:space="preserve">הפער </w:t>
      </w:r>
      <w:bookmarkStart w:id="16467" w:name="_ETM_Q34_566589"/>
      <w:bookmarkEnd w:id="16467"/>
      <w:r>
        <w:rPr>
          <w:rtl/>
        </w:rPr>
        <w:t xml:space="preserve">בין </w:t>
      </w:r>
      <w:bookmarkStart w:id="16468" w:name="_ETM_Q34_566860"/>
      <w:bookmarkEnd w:id="16468"/>
      <w:r>
        <w:rPr>
          <w:rtl/>
        </w:rPr>
        <w:t xml:space="preserve">שני </w:t>
      </w:r>
      <w:bookmarkStart w:id="16469" w:name="_ETM_Q34_567159"/>
      <w:bookmarkEnd w:id="16469"/>
      <w:r>
        <w:rPr>
          <w:rtl/>
        </w:rPr>
        <w:t xml:space="preserve">ההסדרים </w:t>
      </w:r>
      <w:bookmarkStart w:id="16470" w:name="_ETM_Q34_568029"/>
      <w:bookmarkEnd w:id="16470"/>
      <w:r>
        <w:rPr>
          <w:rFonts w:hint="cs"/>
          <w:rtl/>
        </w:rPr>
        <w:t>י</w:t>
      </w:r>
      <w:r>
        <w:rPr>
          <w:rtl/>
        </w:rPr>
        <w:t>מנ</w:t>
      </w:r>
      <w:bookmarkStart w:id="16471" w:name="_ETM_Q34_568930"/>
      <w:bookmarkEnd w:id="16471"/>
      <w:r>
        <w:rPr>
          <w:rFonts w:hint="cs"/>
          <w:rtl/>
        </w:rPr>
        <w:t xml:space="preserve">ע </w:t>
      </w:r>
      <w:r>
        <w:rPr>
          <w:rtl/>
        </w:rPr>
        <w:t xml:space="preserve">או </w:t>
      </w:r>
      <w:bookmarkStart w:id="16472" w:name="_ETM_Q34_569049"/>
      <w:bookmarkEnd w:id="16472"/>
      <w:r>
        <w:rPr>
          <w:rtl/>
        </w:rPr>
        <w:t xml:space="preserve">לפחות </w:t>
      </w:r>
      <w:bookmarkStart w:id="16473" w:name="_ETM_Q34_569560"/>
      <w:bookmarkEnd w:id="16473"/>
      <w:r>
        <w:rPr>
          <w:rtl/>
        </w:rPr>
        <w:t xml:space="preserve">יפחית </w:t>
      </w:r>
      <w:bookmarkStart w:id="16474" w:name="_ETM_Q34_570460"/>
      <w:bookmarkEnd w:id="16474"/>
      <w:r>
        <w:rPr>
          <w:rtl/>
        </w:rPr>
        <w:t xml:space="preserve">את </w:t>
      </w:r>
      <w:bookmarkStart w:id="16475" w:name="_ETM_Q34_570640"/>
      <w:bookmarkEnd w:id="16475"/>
      <w:r>
        <w:rPr>
          <w:rtl/>
        </w:rPr>
        <w:t xml:space="preserve">הסיכוי </w:t>
      </w:r>
      <w:bookmarkStart w:id="16476" w:name="_ETM_Q34_571180"/>
      <w:bookmarkEnd w:id="16476"/>
      <w:r>
        <w:rPr>
          <w:rtl/>
        </w:rPr>
        <w:t xml:space="preserve">למצב </w:t>
      </w:r>
      <w:bookmarkStart w:id="16477" w:name="_ETM_Q34_571750"/>
      <w:bookmarkEnd w:id="16477"/>
      <w:r>
        <w:rPr>
          <w:rtl/>
        </w:rPr>
        <w:t xml:space="preserve">שבו </w:t>
      </w:r>
      <w:bookmarkStart w:id="16478" w:name="_ETM_Q34_572529"/>
      <w:bookmarkEnd w:id="16478"/>
      <w:r>
        <w:rPr>
          <w:rtl/>
        </w:rPr>
        <w:t xml:space="preserve">אדם </w:t>
      </w:r>
      <w:bookmarkStart w:id="16479" w:name="_ETM_Q34_572950"/>
      <w:bookmarkEnd w:id="16479"/>
      <w:r>
        <w:rPr>
          <w:rtl/>
        </w:rPr>
        <w:t xml:space="preserve">זוכה </w:t>
      </w:r>
      <w:bookmarkStart w:id="16480" w:name="_ETM_Q34_573369"/>
      <w:bookmarkEnd w:id="16480"/>
      <w:r>
        <w:rPr>
          <w:rtl/>
        </w:rPr>
        <w:t xml:space="preserve">לתמיכה </w:t>
      </w:r>
      <w:bookmarkStart w:id="16481" w:name="_ETM_Q34_573880"/>
      <w:bookmarkEnd w:id="16481"/>
      <w:r>
        <w:rPr>
          <w:rtl/>
        </w:rPr>
        <w:t xml:space="preserve">ציבורית </w:t>
      </w:r>
      <w:bookmarkStart w:id="16482" w:name="_ETM_Q34_574420"/>
      <w:bookmarkEnd w:id="16482"/>
      <w:r>
        <w:rPr>
          <w:rtl/>
        </w:rPr>
        <w:t xml:space="preserve">גדולה </w:t>
      </w:r>
      <w:bookmarkStart w:id="16483" w:name="_ETM_Q34_575200"/>
      <w:bookmarkEnd w:id="16483"/>
      <w:r>
        <w:rPr>
          <w:rtl/>
        </w:rPr>
        <w:t xml:space="preserve">ונבחר </w:t>
      </w:r>
      <w:bookmarkStart w:id="16484" w:name="_ETM_Q34_575799"/>
      <w:bookmarkEnd w:id="16484"/>
      <w:r>
        <w:rPr>
          <w:rtl/>
        </w:rPr>
        <w:t>לכנסת</w:t>
      </w:r>
      <w:r>
        <w:rPr>
          <w:rFonts w:hint="cs"/>
          <w:rtl/>
        </w:rPr>
        <w:t>,</w:t>
      </w:r>
      <w:r>
        <w:rPr>
          <w:rtl/>
        </w:rPr>
        <w:t xml:space="preserve"> </w:t>
      </w:r>
      <w:bookmarkStart w:id="16485" w:name="_ETM_Q34_576790"/>
      <w:bookmarkEnd w:id="16485"/>
      <w:r>
        <w:rPr>
          <w:rtl/>
        </w:rPr>
        <w:t xml:space="preserve">אך </w:t>
      </w:r>
      <w:bookmarkStart w:id="16486" w:name="_ETM_Q34_577029"/>
      <w:bookmarkStart w:id="16487" w:name="_ETM_Q34_577479"/>
      <w:bookmarkEnd w:id="16486"/>
      <w:bookmarkEnd w:id="16487"/>
      <w:r>
        <w:rPr>
          <w:rtl/>
        </w:rPr>
        <w:t xml:space="preserve">תנאי </w:t>
      </w:r>
      <w:bookmarkStart w:id="16488" w:name="_ETM_Q34_577869"/>
      <w:bookmarkEnd w:id="16488"/>
      <w:r>
        <w:rPr>
          <w:rtl/>
        </w:rPr>
        <w:t xml:space="preserve">כשירות </w:t>
      </w:r>
      <w:bookmarkStart w:id="16489" w:name="_ETM_Q34_578320"/>
      <w:bookmarkEnd w:id="16489"/>
      <w:r>
        <w:rPr>
          <w:rtl/>
        </w:rPr>
        <w:t xml:space="preserve">אחרים </w:t>
      </w:r>
      <w:bookmarkStart w:id="16490" w:name="_ETM_Q34_579189"/>
      <w:bookmarkEnd w:id="16490"/>
      <w:r>
        <w:rPr>
          <w:rtl/>
        </w:rPr>
        <w:t xml:space="preserve">ימנעו </w:t>
      </w:r>
      <w:bookmarkStart w:id="16491" w:name="_ETM_Q34_579670"/>
      <w:bookmarkEnd w:id="16491"/>
      <w:r>
        <w:rPr>
          <w:rtl/>
        </w:rPr>
        <w:t xml:space="preserve">ממנו </w:t>
      </w:r>
      <w:bookmarkStart w:id="16492" w:name="_ETM_Q34_580119"/>
      <w:bookmarkEnd w:id="16492"/>
      <w:r>
        <w:rPr>
          <w:rtl/>
        </w:rPr>
        <w:t xml:space="preserve">להתמנות </w:t>
      </w:r>
      <w:bookmarkStart w:id="16493" w:name="_ETM_Q34_580749"/>
      <w:bookmarkEnd w:id="16493"/>
      <w:r>
        <w:rPr>
          <w:rtl/>
        </w:rPr>
        <w:t xml:space="preserve">לתפקיד </w:t>
      </w:r>
      <w:bookmarkStart w:id="16494" w:name="_ETM_Q34_581200"/>
      <w:bookmarkEnd w:id="16494"/>
      <w:r>
        <w:rPr>
          <w:rtl/>
        </w:rPr>
        <w:t xml:space="preserve">של </w:t>
      </w:r>
      <w:bookmarkStart w:id="16495" w:name="_ETM_Q34_581349"/>
      <w:bookmarkEnd w:id="16495"/>
      <w:r>
        <w:rPr>
          <w:rtl/>
        </w:rPr>
        <w:t xml:space="preserve">שר </w:t>
      </w:r>
      <w:bookmarkStart w:id="16496" w:name="_ETM_Q34_582069"/>
      <w:bookmarkEnd w:id="16496"/>
      <w:r>
        <w:rPr>
          <w:rtl/>
        </w:rPr>
        <w:t xml:space="preserve">במטרה </w:t>
      </w:r>
      <w:bookmarkStart w:id="16497" w:name="_ETM_Q34_582759"/>
      <w:bookmarkEnd w:id="16497"/>
      <w:r>
        <w:rPr>
          <w:rtl/>
        </w:rPr>
        <w:t xml:space="preserve">להגשים </w:t>
      </w:r>
      <w:bookmarkStart w:id="16498" w:name="_ETM_Q34_583810"/>
      <w:bookmarkEnd w:id="16498"/>
      <w:r>
        <w:rPr>
          <w:rtl/>
        </w:rPr>
        <w:t xml:space="preserve">את </w:t>
      </w:r>
      <w:bookmarkStart w:id="16499" w:name="_ETM_Q34_584020"/>
      <w:bookmarkEnd w:id="16499"/>
      <w:r>
        <w:rPr>
          <w:rtl/>
        </w:rPr>
        <w:t xml:space="preserve">רצון </w:t>
      </w:r>
      <w:bookmarkStart w:id="16500" w:name="_ETM_Q34_584409"/>
      <w:bookmarkEnd w:id="16500"/>
      <w:r>
        <w:rPr>
          <w:rtl/>
        </w:rPr>
        <w:t xml:space="preserve">הציבור </w:t>
      </w:r>
      <w:bookmarkStart w:id="16501" w:name="_ETM_Q34_584859"/>
      <w:bookmarkEnd w:id="16501"/>
      <w:r>
        <w:rPr>
          <w:rtl/>
        </w:rPr>
        <w:t xml:space="preserve">שבחר </w:t>
      </w:r>
      <w:bookmarkStart w:id="16502" w:name="_ETM_Q34_585369"/>
      <w:bookmarkStart w:id="16503" w:name="_ETM_Q34_585880"/>
      <w:bookmarkEnd w:id="16502"/>
      <w:bookmarkEnd w:id="16503"/>
      <w:r>
        <w:rPr>
          <w:rtl/>
        </w:rPr>
        <w:t>בו</w:t>
      </w:r>
      <w:r>
        <w:rPr>
          <w:rFonts w:hint="cs"/>
          <w:rtl/>
        </w:rPr>
        <w:t>.</w:t>
      </w:r>
      <w:r>
        <w:rPr>
          <w:rtl/>
        </w:rPr>
        <w:t xml:space="preserve"> </w:t>
      </w:r>
      <w:bookmarkStart w:id="16504" w:name="_ETM_Q34_587049"/>
      <w:bookmarkEnd w:id="16504"/>
    </w:p>
    <w:p w:rsidR="009D682C" w:rsidRDefault="009D682C" w:rsidP="00723827">
      <w:pPr>
        <w:rPr>
          <w:rtl/>
        </w:rPr>
      </w:pPr>
    </w:p>
    <w:p w:rsidR="009D682C" w:rsidRDefault="009D682C" w:rsidP="00723827">
      <w:pPr>
        <w:rPr>
          <w:rtl/>
        </w:rPr>
      </w:pPr>
      <w:bookmarkStart w:id="16505" w:name="_ETM_Q34_584000"/>
      <w:bookmarkEnd w:id="16505"/>
      <w:r>
        <w:rPr>
          <w:rtl/>
        </w:rPr>
        <w:t xml:space="preserve">להצעת </w:t>
      </w:r>
      <w:bookmarkStart w:id="16506" w:name="_ETM_Q34_587620"/>
      <w:bookmarkEnd w:id="16506"/>
      <w:r>
        <w:rPr>
          <w:rtl/>
        </w:rPr>
        <w:t>חוק</w:t>
      </w:r>
      <w:bookmarkStart w:id="16507" w:name="_ETM_Q34_587830"/>
      <w:bookmarkEnd w:id="16507"/>
      <w:r>
        <w:rPr>
          <w:rFonts w:hint="cs"/>
          <w:rtl/>
        </w:rPr>
        <w:t>-</w:t>
      </w:r>
      <w:r>
        <w:rPr>
          <w:rtl/>
        </w:rPr>
        <w:t xml:space="preserve">היסוד </w:t>
      </w:r>
      <w:bookmarkStart w:id="16508" w:name="_ETM_Q34_588250"/>
      <w:bookmarkEnd w:id="16508"/>
      <w:r>
        <w:rPr>
          <w:rtl/>
        </w:rPr>
        <w:t xml:space="preserve">הוגשו </w:t>
      </w:r>
      <w:bookmarkStart w:id="16509" w:name="_ETM_Q34_588580"/>
      <w:bookmarkEnd w:id="16509"/>
      <w:r>
        <w:rPr>
          <w:rtl/>
        </w:rPr>
        <w:t xml:space="preserve">הסתייגויות </w:t>
      </w:r>
      <w:bookmarkStart w:id="16510" w:name="_ETM_Q34_589180"/>
      <w:bookmarkEnd w:id="16510"/>
      <w:r>
        <w:rPr>
          <w:rtl/>
        </w:rPr>
        <w:t xml:space="preserve">ובקשות </w:t>
      </w:r>
      <w:bookmarkStart w:id="16511" w:name="_ETM_Q34_589659"/>
      <w:bookmarkEnd w:id="16511"/>
      <w:r>
        <w:rPr>
          <w:rtl/>
        </w:rPr>
        <w:t xml:space="preserve">רשות </w:t>
      </w:r>
      <w:bookmarkStart w:id="16512" w:name="_ETM_Q34_589960"/>
      <w:bookmarkEnd w:id="16512"/>
      <w:r>
        <w:rPr>
          <w:rtl/>
        </w:rPr>
        <w:t>דיבור</w:t>
      </w:r>
      <w:r>
        <w:rPr>
          <w:rFonts w:hint="cs"/>
          <w:rtl/>
        </w:rPr>
        <w:t>.</w:t>
      </w:r>
      <w:r>
        <w:rPr>
          <w:rtl/>
        </w:rPr>
        <w:t xml:space="preserve"> </w:t>
      </w:r>
      <w:bookmarkStart w:id="16513" w:name="_ETM_Q34_590710"/>
      <w:bookmarkEnd w:id="16513"/>
      <w:r>
        <w:rPr>
          <w:rtl/>
        </w:rPr>
        <w:t xml:space="preserve">אני </w:t>
      </w:r>
      <w:bookmarkStart w:id="16514" w:name="_ETM_Q34_590950"/>
      <w:bookmarkEnd w:id="16514"/>
      <w:r>
        <w:rPr>
          <w:rtl/>
        </w:rPr>
        <w:t xml:space="preserve">מבקש </w:t>
      </w:r>
      <w:bookmarkStart w:id="16515" w:name="_ETM_Q34_591520"/>
      <w:bookmarkEnd w:id="16515"/>
      <w:r>
        <w:rPr>
          <w:rtl/>
        </w:rPr>
        <w:t xml:space="preserve">מחברי </w:t>
      </w:r>
      <w:bookmarkStart w:id="16516" w:name="_ETM_Q34_592000"/>
      <w:bookmarkEnd w:id="16516"/>
      <w:r>
        <w:rPr>
          <w:rtl/>
        </w:rPr>
        <w:t xml:space="preserve">הכנסת </w:t>
      </w:r>
      <w:bookmarkStart w:id="16517" w:name="_ETM_Q34_592869"/>
      <w:bookmarkEnd w:id="16517"/>
      <w:r>
        <w:rPr>
          <w:rtl/>
        </w:rPr>
        <w:t xml:space="preserve">לדחות </w:t>
      </w:r>
      <w:bookmarkStart w:id="16518" w:name="_ETM_Q34_593440"/>
      <w:bookmarkEnd w:id="16518"/>
      <w:r>
        <w:rPr>
          <w:rtl/>
        </w:rPr>
        <w:t xml:space="preserve">את </w:t>
      </w:r>
      <w:bookmarkStart w:id="16519" w:name="_ETM_Q34_593560"/>
      <w:bookmarkEnd w:id="16519"/>
      <w:r>
        <w:rPr>
          <w:rtl/>
        </w:rPr>
        <w:t xml:space="preserve">ההסתייגויות </w:t>
      </w:r>
      <w:bookmarkStart w:id="16520" w:name="_ETM_Q34_594310"/>
      <w:bookmarkEnd w:id="16520"/>
      <w:r>
        <w:rPr>
          <w:rtl/>
        </w:rPr>
        <w:t xml:space="preserve">ולאשר </w:t>
      </w:r>
      <w:bookmarkStart w:id="16521" w:name="_ETM_Q34_594880"/>
      <w:bookmarkEnd w:id="16521"/>
      <w:r>
        <w:rPr>
          <w:rtl/>
        </w:rPr>
        <w:t xml:space="preserve">את </w:t>
      </w:r>
      <w:bookmarkStart w:id="16522" w:name="_ETM_Q34_594970"/>
      <w:bookmarkEnd w:id="16522"/>
      <w:r>
        <w:rPr>
          <w:rtl/>
        </w:rPr>
        <w:t xml:space="preserve">הצעת </w:t>
      </w:r>
      <w:bookmarkStart w:id="16523" w:name="_ETM_Q34_595390"/>
      <w:bookmarkEnd w:id="16523"/>
      <w:r>
        <w:rPr>
          <w:rtl/>
        </w:rPr>
        <w:t xml:space="preserve">החוק </w:t>
      </w:r>
      <w:bookmarkStart w:id="16524" w:name="_ETM_Q34_595659"/>
      <w:bookmarkEnd w:id="16524"/>
      <w:r>
        <w:rPr>
          <w:rtl/>
        </w:rPr>
        <w:t xml:space="preserve">בקריאה </w:t>
      </w:r>
      <w:bookmarkStart w:id="16525" w:name="_ETM_Q34_596050"/>
      <w:bookmarkEnd w:id="16525"/>
      <w:r>
        <w:rPr>
          <w:rtl/>
        </w:rPr>
        <w:t xml:space="preserve">השנייה </w:t>
      </w:r>
      <w:bookmarkStart w:id="16526" w:name="_ETM_Q34_596380"/>
      <w:bookmarkEnd w:id="16526"/>
      <w:r>
        <w:rPr>
          <w:rtl/>
        </w:rPr>
        <w:t xml:space="preserve">ובקריאה </w:t>
      </w:r>
      <w:bookmarkStart w:id="16527" w:name="_ETM_Q34_596890"/>
      <w:bookmarkEnd w:id="16527"/>
      <w:r>
        <w:rPr>
          <w:rtl/>
        </w:rPr>
        <w:t xml:space="preserve">השלישית </w:t>
      </w:r>
      <w:bookmarkStart w:id="16528" w:name="_ETM_Q34_597760"/>
      <w:bookmarkEnd w:id="16528"/>
      <w:r>
        <w:rPr>
          <w:rtl/>
        </w:rPr>
        <w:t xml:space="preserve">בנוסח </w:t>
      </w:r>
      <w:bookmarkStart w:id="16529" w:name="_ETM_Q34_598420"/>
      <w:bookmarkEnd w:id="16529"/>
      <w:r>
        <w:rPr>
          <w:rtl/>
        </w:rPr>
        <w:t>הוועדה</w:t>
      </w:r>
      <w:r>
        <w:rPr>
          <w:rFonts w:hint="cs"/>
          <w:rtl/>
        </w:rPr>
        <w:t>.</w:t>
      </w:r>
      <w:r>
        <w:rPr>
          <w:rtl/>
        </w:rPr>
        <w:t xml:space="preserve"> </w:t>
      </w:r>
      <w:bookmarkStart w:id="16530" w:name="_ETM_Q34_599229"/>
      <w:bookmarkEnd w:id="16530"/>
      <w:r>
        <w:rPr>
          <w:rtl/>
        </w:rPr>
        <w:t xml:space="preserve">אני </w:t>
      </w:r>
      <w:bookmarkStart w:id="16531" w:name="_ETM_Q34_599440"/>
      <w:bookmarkEnd w:id="16531"/>
      <w:r>
        <w:rPr>
          <w:rtl/>
        </w:rPr>
        <w:t xml:space="preserve">מזכיר </w:t>
      </w:r>
      <w:bookmarkStart w:id="16532" w:name="_ETM_Q34_600279"/>
      <w:bookmarkEnd w:id="16532"/>
      <w:r>
        <w:rPr>
          <w:rtl/>
        </w:rPr>
        <w:t xml:space="preserve">שמכיוון </w:t>
      </w:r>
      <w:bookmarkStart w:id="16533" w:name="_ETM_Q34_600850"/>
      <w:bookmarkEnd w:id="16533"/>
      <w:r>
        <w:rPr>
          <w:rtl/>
        </w:rPr>
        <w:t xml:space="preserve">שמדובר </w:t>
      </w:r>
      <w:bookmarkStart w:id="16534" w:name="_ETM_Q34_601360"/>
      <w:bookmarkEnd w:id="16534"/>
      <w:r>
        <w:rPr>
          <w:rtl/>
        </w:rPr>
        <w:t xml:space="preserve">בתיקון </w:t>
      </w:r>
      <w:bookmarkStart w:id="16535" w:name="_ETM_Q34_601839"/>
      <w:bookmarkEnd w:id="16535"/>
      <w:r>
        <w:rPr>
          <w:rtl/>
        </w:rPr>
        <w:t>לחוק</w:t>
      </w:r>
      <w:bookmarkStart w:id="16536" w:name="_ETM_Q34_602170"/>
      <w:bookmarkEnd w:id="16536"/>
      <w:r>
        <w:rPr>
          <w:rFonts w:hint="cs"/>
          <w:rtl/>
        </w:rPr>
        <w:t>-</w:t>
      </w:r>
      <w:r>
        <w:rPr>
          <w:rtl/>
        </w:rPr>
        <w:t>יסוד</w:t>
      </w:r>
      <w:r>
        <w:rPr>
          <w:rFonts w:hint="cs"/>
          <w:rtl/>
        </w:rPr>
        <w:t>:</w:t>
      </w:r>
      <w:r>
        <w:rPr>
          <w:rtl/>
        </w:rPr>
        <w:t xml:space="preserve"> </w:t>
      </w:r>
      <w:bookmarkStart w:id="16537" w:name="_ETM_Q34_602500"/>
      <w:bookmarkEnd w:id="16537"/>
      <w:r>
        <w:rPr>
          <w:rtl/>
        </w:rPr>
        <w:t>הממשלה</w:t>
      </w:r>
      <w:r>
        <w:rPr>
          <w:rFonts w:hint="cs"/>
          <w:rtl/>
        </w:rPr>
        <w:t>,</w:t>
      </w:r>
      <w:r>
        <w:rPr>
          <w:rtl/>
        </w:rPr>
        <w:t xml:space="preserve"> </w:t>
      </w:r>
      <w:bookmarkStart w:id="16538" w:name="_ETM_Q34_603400"/>
      <w:bookmarkEnd w:id="16538"/>
      <w:r>
        <w:rPr>
          <w:rtl/>
        </w:rPr>
        <w:t xml:space="preserve">יש </w:t>
      </w:r>
      <w:bookmarkStart w:id="16539" w:name="_ETM_Q34_603729"/>
      <w:bookmarkEnd w:id="16539"/>
      <w:r>
        <w:rPr>
          <w:rtl/>
        </w:rPr>
        <w:t xml:space="preserve">לאשרו </w:t>
      </w:r>
      <w:bookmarkStart w:id="16540" w:name="_ETM_Q34_604240"/>
      <w:bookmarkEnd w:id="16540"/>
      <w:r>
        <w:rPr>
          <w:rtl/>
        </w:rPr>
        <w:t xml:space="preserve">ברוב </w:t>
      </w:r>
      <w:bookmarkStart w:id="16541" w:name="_ETM_Q34_604540"/>
      <w:bookmarkEnd w:id="16541"/>
      <w:r>
        <w:rPr>
          <w:rtl/>
        </w:rPr>
        <w:t xml:space="preserve">של </w:t>
      </w:r>
      <w:bookmarkStart w:id="16542" w:name="_ETM_Q34_604720"/>
      <w:bookmarkEnd w:id="16542"/>
      <w:r>
        <w:rPr>
          <w:rtl/>
        </w:rPr>
        <w:t xml:space="preserve">61 </w:t>
      </w:r>
      <w:bookmarkStart w:id="16543" w:name="_ETM_Q34_605440"/>
      <w:bookmarkEnd w:id="16543"/>
      <w:r>
        <w:rPr>
          <w:rtl/>
        </w:rPr>
        <w:t xml:space="preserve">חברי </w:t>
      </w:r>
      <w:bookmarkStart w:id="16544" w:name="_ETM_Q34_605740"/>
      <w:bookmarkEnd w:id="16544"/>
      <w:r>
        <w:rPr>
          <w:rtl/>
        </w:rPr>
        <w:t xml:space="preserve">כנסת </w:t>
      </w:r>
      <w:bookmarkStart w:id="16545" w:name="_ETM_Q34_606490"/>
      <w:bookmarkEnd w:id="16545"/>
      <w:r>
        <w:rPr>
          <w:rtl/>
        </w:rPr>
        <w:t xml:space="preserve">בקריאה </w:t>
      </w:r>
      <w:bookmarkStart w:id="16546" w:name="_ETM_Q34_607029"/>
      <w:bookmarkEnd w:id="16546"/>
      <w:r>
        <w:rPr>
          <w:rtl/>
        </w:rPr>
        <w:t xml:space="preserve">השנייה </w:t>
      </w:r>
      <w:bookmarkStart w:id="16547" w:name="_ETM_Q34_607779"/>
      <w:bookmarkEnd w:id="16547"/>
      <w:r>
        <w:rPr>
          <w:rtl/>
        </w:rPr>
        <w:t xml:space="preserve">ובקריאה </w:t>
      </w:r>
      <w:bookmarkStart w:id="16548" w:name="_ETM_Q34_608380"/>
      <w:bookmarkEnd w:id="16548"/>
      <w:r>
        <w:rPr>
          <w:rtl/>
        </w:rPr>
        <w:t>השלישית</w:t>
      </w:r>
      <w:r>
        <w:rPr>
          <w:rFonts w:hint="cs"/>
          <w:rtl/>
        </w:rPr>
        <w:t>.</w:t>
      </w:r>
    </w:p>
    <w:p w:rsidR="009D682C" w:rsidRDefault="009D682C" w:rsidP="00723827">
      <w:pPr>
        <w:rPr>
          <w:rtl/>
        </w:rPr>
      </w:pPr>
      <w:bookmarkStart w:id="16549" w:name="_ETM_Q34_609000"/>
      <w:bookmarkEnd w:id="16549"/>
    </w:p>
    <w:p w:rsidR="009D682C" w:rsidRDefault="009D682C" w:rsidP="00723827">
      <w:pPr>
        <w:rPr>
          <w:rtl/>
        </w:rPr>
      </w:pPr>
      <w:bookmarkStart w:id="16550" w:name="_ETM_Q34_609300"/>
      <w:bookmarkEnd w:id="16550"/>
      <w:r>
        <w:rPr>
          <w:rtl/>
        </w:rPr>
        <w:t>לסיום</w:t>
      </w:r>
      <w:r>
        <w:rPr>
          <w:rFonts w:hint="cs"/>
          <w:rtl/>
        </w:rPr>
        <w:t>,</w:t>
      </w:r>
      <w:r>
        <w:rPr>
          <w:rtl/>
        </w:rPr>
        <w:t xml:space="preserve"> </w:t>
      </w:r>
      <w:bookmarkStart w:id="16551" w:name="_ETM_Q34_610530"/>
      <w:bookmarkEnd w:id="16551"/>
      <w:r>
        <w:rPr>
          <w:rtl/>
        </w:rPr>
        <w:t xml:space="preserve">אני </w:t>
      </w:r>
      <w:bookmarkStart w:id="16552" w:name="_ETM_Q34_610740"/>
      <w:bookmarkEnd w:id="16552"/>
      <w:r>
        <w:rPr>
          <w:rtl/>
        </w:rPr>
        <w:t xml:space="preserve">רוצה </w:t>
      </w:r>
      <w:bookmarkStart w:id="16553" w:name="_ETM_Q34_611010"/>
      <w:bookmarkEnd w:id="16553"/>
      <w:r>
        <w:rPr>
          <w:rtl/>
        </w:rPr>
        <w:t xml:space="preserve">לומר </w:t>
      </w:r>
      <w:bookmarkStart w:id="16554" w:name="_ETM_Q34_611340"/>
      <w:bookmarkEnd w:id="16554"/>
      <w:r>
        <w:rPr>
          <w:rtl/>
        </w:rPr>
        <w:t>ל</w:t>
      </w:r>
      <w:bookmarkStart w:id="16555" w:name="_ETM_Q34_611490"/>
      <w:bookmarkEnd w:id="16555"/>
      <w:r>
        <w:rPr>
          <w:rtl/>
        </w:rPr>
        <w:t xml:space="preserve">חבריי </w:t>
      </w:r>
      <w:bookmarkStart w:id="16556" w:name="_ETM_Q34_611849"/>
      <w:bookmarkEnd w:id="16556"/>
      <w:r>
        <w:rPr>
          <w:rtl/>
        </w:rPr>
        <w:t>לקואליציה</w:t>
      </w:r>
      <w:r>
        <w:rPr>
          <w:rFonts w:hint="cs"/>
          <w:rtl/>
        </w:rPr>
        <w:t>:</w:t>
      </w:r>
      <w:r>
        <w:rPr>
          <w:rtl/>
        </w:rPr>
        <w:t xml:space="preserve"> </w:t>
      </w:r>
      <w:bookmarkStart w:id="16557" w:name="_ETM_Q34_613090"/>
      <w:bookmarkEnd w:id="16557"/>
      <w:r>
        <w:rPr>
          <w:rtl/>
        </w:rPr>
        <w:t xml:space="preserve">היו </w:t>
      </w:r>
      <w:bookmarkStart w:id="16558" w:name="_ETM_Q34_613569"/>
      <w:bookmarkEnd w:id="16558"/>
      <w:r>
        <w:rPr>
          <w:rtl/>
        </w:rPr>
        <w:t xml:space="preserve">נכונים </w:t>
      </w:r>
      <w:bookmarkStart w:id="16559" w:name="_ETM_Q34_614650"/>
      <w:bookmarkEnd w:id="16559"/>
      <w:r>
        <w:rPr>
          <w:rtl/>
        </w:rPr>
        <w:t>לר</w:t>
      </w:r>
      <w:r>
        <w:rPr>
          <w:rFonts w:hint="cs"/>
          <w:rtl/>
        </w:rPr>
        <w:t xml:space="preserve">עם </w:t>
      </w:r>
      <w:bookmarkStart w:id="16560" w:name="_ETM_Q34_615489"/>
      <w:bookmarkEnd w:id="16560"/>
      <w:r>
        <w:rPr>
          <w:rFonts w:hint="cs"/>
          <w:rtl/>
        </w:rPr>
        <w:t>הת</w:t>
      </w:r>
      <w:r>
        <w:rPr>
          <w:rtl/>
        </w:rPr>
        <w:t xml:space="preserve">ותחים </w:t>
      </w:r>
      <w:bookmarkStart w:id="16561" w:name="_ETM_Q34_616450"/>
      <w:bookmarkEnd w:id="16561"/>
      <w:r>
        <w:rPr>
          <w:rtl/>
        </w:rPr>
        <w:t xml:space="preserve">של </w:t>
      </w:r>
      <w:bookmarkStart w:id="16562" w:name="_ETM_Q34_616719"/>
      <w:bookmarkEnd w:id="16562"/>
      <w:r>
        <w:rPr>
          <w:rFonts w:hint="cs"/>
          <w:rtl/>
        </w:rPr>
        <w:t>"</w:t>
      </w:r>
      <w:r>
        <w:rPr>
          <w:rtl/>
        </w:rPr>
        <w:t xml:space="preserve">קץ </w:t>
      </w:r>
      <w:bookmarkStart w:id="16563" w:name="_ETM_Q34_617019"/>
      <w:bookmarkEnd w:id="16563"/>
      <w:r>
        <w:rPr>
          <w:rtl/>
        </w:rPr>
        <w:t>הדמוקרטיה</w:t>
      </w:r>
      <w:r>
        <w:rPr>
          <w:rFonts w:hint="cs"/>
          <w:rtl/>
        </w:rPr>
        <w:t>"</w:t>
      </w:r>
      <w:r>
        <w:rPr>
          <w:rtl/>
        </w:rPr>
        <w:t xml:space="preserve"> </w:t>
      </w:r>
      <w:bookmarkStart w:id="16564" w:name="_ETM_Q34_618249"/>
      <w:bookmarkEnd w:id="16564"/>
      <w:r>
        <w:rPr>
          <w:rtl/>
        </w:rPr>
        <w:t>ולאבנ</w:t>
      </w:r>
      <w:r>
        <w:rPr>
          <w:rFonts w:hint="cs"/>
          <w:rtl/>
        </w:rPr>
        <w:t>י</w:t>
      </w:r>
      <w:r>
        <w:rPr>
          <w:rtl/>
        </w:rPr>
        <w:t xml:space="preserve"> </w:t>
      </w:r>
      <w:bookmarkStart w:id="16565" w:name="_ETM_Q34_618909"/>
      <w:bookmarkEnd w:id="16565"/>
      <w:r>
        <w:rPr>
          <w:rtl/>
        </w:rPr>
        <w:t>הבליסט</w:t>
      </w:r>
      <w:r>
        <w:rPr>
          <w:rFonts w:hint="cs"/>
          <w:rtl/>
        </w:rPr>
        <w:t>ראות</w:t>
      </w:r>
      <w:r>
        <w:rPr>
          <w:rtl/>
        </w:rPr>
        <w:t xml:space="preserve"> </w:t>
      </w:r>
      <w:bookmarkStart w:id="16566" w:name="_ETM_Q34_619450"/>
      <w:bookmarkStart w:id="16567" w:name="_ETM_Q34_620230"/>
      <w:bookmarkEnd w:id="16566"/>
      <w:bookmarkEnd w:id="16567"/>
      <w:r>
        <w:rPr>
          <w:rtl/>
        </w:rPr>
        <w:t xml:space="preserve">בדמות </w:t>
      </w:r>
      <w:bookmarkStart w:id="16568" w:name="_ETM_Q34_620799"/>
      <w:bookmarkEnd w:id="16568"/>
      <w:r>
        <w:rPr>
          <w:rFonts w:hint="cs"/>
          <w:rtl/>
        </w:rPr>
        <w:t>"</w:t>
      </w:r>
      <w:r>
        <w:rPr>
          <w:rtl/>
        </w:rPr>
        <w:t xml:space="preserve">ממשלה </w:t>
      </w:r>
      <w:bookmarkStart w:id="16569" w:name="_ETM_Q34_621430"/>
      <w:bookmarkEnd w:id="16569"/>
      <w:r>
        <w:rPr>
          <w:rtl/>
        </w:rPr>
        <w:t>מסוכנת</w:t>
      </w:r>
      <w:r>
        <w:rPr>
          <w:rFonts w:hint="cs"/>
          <w:rtl/>
        </w:rPr>
        <w:t>,</w:t>
      </w:r>
      <w:r>
        <w:rPr>
          <w:rtl/>
        </w:rPr>
        <w:t xml:space="preserve"> </w:t>
      </w:r>
      <w:bookmarkStart w:id="16570" w:name="_ETM_Q34_622389"/>
      <w:bookmarkEnd w:id="16570"/>
      <w:r>
        <w:rPr>
          <w:rtl/>
        </w:rPr>
        <w:t>חשוכה</w:t>
      </w:r>
      <w:r>
        <w:rPr>
          <w:rFonts w:hint="cs"/>
          <w:rtl/>
        </w:rPr>
        <w:t>,</w:t>
      </w:r>
      <w:r>
        <w:rPr>
          <w:rtl/>
        </w:rPr>
        <w:t xml:space="preserve"> </w:t>
      </w:r>
      <w:bookmarkStart w:id="16571" w:name="_ETM_Q34_623079"/>
      <w:bookmarkEnd w:id="16571"/>
      <w:r>
        <w:rPr>
          <w:rtl/>
        </w:rPr>
        <w:t>קיצונית</w:t>
      </w:r>
      <w:r>
        <w:rPr>
          <w:rFonts w:hint="cs"/>
          <w:rtl/>
        </w:rPr>
        <w:t>"</w:t>
      </w:r>
      <w:r>
        <w:rPr>
          <w:rtl/>
        </w:rPr>
        <w:t xml:space="preserve"> </w:t>
      </w:r>
      <w:bookmarkStart w:id="16572" w:name="_ETM_Q34_624090"/>
      <w:bookmarkEnd w:id="16572"/>
      <w:r>
        <w:rPr>
          <w:rtl/>
        </w:rPr>
        <w:t>ועוד</w:t>
      </w:r>
      <w:bookmarkStart w:id="16573" w:name="_ETM_Q34_624660"/>
      <w:bookmarkStart w:id="16574" w:name="_ETM_Q34_625140"/>
      <w:bookmarkEnd w:id="16573"/>
      <w:bookmarkEnd w:id="16574"/>
      <w:r>
        <w:rPr>
          <w:rFonts w:hint="cs"/>
          <w:rtl/>
        </w:rPr>
        <w:t xml:space="preserve"> שלל </w:t>
      </w:r>
      <w:bookmarkStart w:id="16575" w:name="_ETM_Q34_623000"/>
      <w:bookmarkEnd w:id="16575"/>
      <w:r>
        <w:rPr>
          <w:rtl/>
        </w:rPr>
        <w:t>ביטוי</w:t>
      </w:r>
      <w:r>
        <w:rPr>
          <w:rFonts w:hint="cs"/>
          <w:rtl/>
        </w:rPr>
        <w:t>י</w:t>
      </w:r>
      <w:r>
        <w:rPr>
          <w:rtl/>
        </w:rPr>
        <w:t xml:space="preserve"> </w:t>
      </w:r>
      <w:bookmarkStart w:id="16576" w:name="_ETM_Q34_625530"/>
      <w:bookmarkEnd w:id="16576"/>
      <w:r>
        <w:rPr>
          <w:rtl/>
        </w:rPr>
        <w:t>הנדס</w:t>
      </w:r>
      <w:r>
        <w:rPr>
          <w:rFonts w:hint="cs"/>
          <w:rtl/>
        </w:rPr>
        <w:t>ת</w:t>
      </w:r>
      <w:r>
        <w:rPr>
          <w:rtl/>
        </w:rPr>
        <w:t xml:space="preserve"> </w:t>
      </w:r>
      <w:bookmarkStart w:id="16577" w:name="_ETM_Q34_626100"/>
      <w:bookmarkEnd w:id="16577"/>
      <w:r>
        <w:rPr>
          <w:rtl/>
        </w:rPr>
        <w:t>תוד</w:t>
      </w:r>
      <w:r>
        <w:rPr>
          <w:rFonts w:hint="cs"/>
          <w:rtl/>
        </w:rPr>
        <w:t>ע</w:t>
      </w:r>
      <w:r>
        <w:rPr>
          <w:rtl/>
        </w:rPr>
        <w:t xml:space="preserve">ה </w:t>
      </w:r>
      <w:bookmarkStart w:id="16578" w:name="_ETM_Q34_626520"/>
      <w:bookmarkStart w:id="16579" w:name="_ETM_Q34_626640"/>
      <w:bookmarkEnd w:id="16578"/>
      <w:bookmarkEnd w:id="16579"/>
      <w:r>
        <w:rPr>
          <w:rFonts w:hint="cs"/>
          <w:rtl/>
        </w:rPr>
        <w:t>ו</w:t>
      </w:r>
      <w:r>
        <w:rPr>
          <w:rtl/>
        </w:rPr>
        <w:t xml:space="preserve">סתימת </w:t>
      </w:r>
      <w:bookmarkStart w:id="16580" w:name="_ETM_Q34_627090"/>
      <w:bookmarkEnd w:id="16580"/>
      <w:r>
        <w:rPr>
          <w:rtl/>
        </w:rPr>
        <w:t>פיות</w:t>
      </w:r>
      <w:r>
        <w:rPr>
          <w:rFonts w:hint="cs"/>
          <w:rtl/>
        </w:rPr>
        <w:t>.</w:t>
      </w:r>
      <w:r>
        <w:rPr>
          <w:rtl/>
        </w:rPr>
        <w:t xml:space="preserve"> </w:t>
      </w:r>
      <w:bookmarkStart w:id="16581" w:name="_ETM_Q34_627910"/>
      <w:bookmarkEnd w:id="16581"/>
      <w:r>
        <w:rPr>
          <w:rtl/>
        </w:rPr>
        <w:t xml:space="preserve">היו </w:t>
      </w:r>
      <w:bookmarkStart w:id="16582" w:name="_ETM_Q34_628270"/>
      <w:bookmarkEnd w:id="16582"/>
      <w:r>
        <w:rPr>
          <w:rtl/>
        </w:rPr>
        <w:t>נכונים</w:t>
      </w:r>
      <w:r>
        <w:rPr>
          <w:rFonts w:hint="cs"/>
          <w:rtl/>
        </w:rPr>
        <w:t xml:space="preserve">. אל תיראו ואל תיחתו. הלוא גם </w:t>
      </w:r>
      <w:bookmarkStart w:id="16583" w:name="_ETM_Q34_629290"/>
      <w:bookmarkStart w:id="16584" w:name="_ETM_Q34_629530"/>
      <w:bookmarkStart w:id="16585" w:name="_ETM_Q34_629980"/>
      <w:bookmarkStart w:id="16586" w:name="_ETM_Q34_630460"/>
      <w:bookmarkStart w:id="16587" w:name="_ETM_Q34_631450"/>
      <w:bookmarkStart w:id="16588" w:name="_ETM_Q34_632260"/>
      <w:bookmarkStart w:id="16589" w:name="_ETM_Q34_632590"/>
      <w:bookmarkStart w:id="16590" w:name="_ETM_Q34_632710"/>
      <w:bookmarkEnd w:id="16583"/>
      <w:bookmarkEnd w:id="16584"/>
      <w:bookmarkEnd w:id="16585"/>
      <w:bookmarkEnd w:id="16586"/>
      <w:bookmarkEnd w:id="16587"/>
      <w:bookmarkEnd w:id="16588"/>
      <w:bookmarkEnd w:id="16589"/>
      <w:bookmarkEnd w:id="16590"/>
      <w:r>
        <w:rPr>
          <w:rtl/>
        </w:rPr>
        <w:t xml:space="preserve">יכון </w:t>
      </w:r>
      <w:bookmarkStart w:id="16591" w:name="_ETM_Q34_633100"/>
      <w:bookmarkEnd w:id="16591"/>
      <w:r>
        <w:rPr>
          <w:rtl/>
        </w:rPr>
        <w:t xml:space="preserve">שלום </w:t>
      </w:r>
      <w:bookmarkStart w:id="16592" w:name="_ETM_Q34_633580"/>
      <w:bookmarkEnd w:id="16592"/>
      <w:r>
        <w:rPr>
          <w:rtl/>
        </w:rPr>
        <w:t>במשמרתנו</w:t>
      </w:r>
      <w:r>
        <w:rPr>
          <w:rFonts w:hint="cs"/>
          <w:rtl/>
        </w:rPr>
        <w:t>,</w:t>
      </w:r>
      <w:r>
        <w:rPr>
          <w:rtl/>
        </w:rPr>
        <w:t xml:space="preserve"> </w:t>
      </w:r>
      <w:bookmarkStart w:id="16593" w:name="_ETM_Q34_634750"/>
      <w:bookmarkEnd w:id="16593"/>
      <w:r>
        <w:rPr>
          <w:rtl/>
        </w:rPr>
        <w:t xml:space="preserve">יגור </w:t>
      </w:r>
      <w:bookmarkStart w:id="16594" w:name="_ETM_Q34_635230"/>
      <w:bookmarkEnd w:id="16594"/>
      <w:r>
        <w:rPr>
          <w:rtl/>
        </w:rPr>
        <w:t>כ</w:t>
      </w:r>
      <w:r>
        <w:rPr>
          <w:rFonts w:hint="cs"/>
          <w:rtl/>
        </w:rPr>
        <w:t>א</w:t>
      </w:r>
      <w:r>
        <w:rPr>
          <w:rtl/>
        </w:rPr>
        <w:t xml:space="preserve">ן </w:t>
      </w:r>
      <w:bookmarkStart w:id="16595" w:name="_ETM_Q34_635410"/>
      <w:bookmarkEnd w:id="16595"/>
      <w:r>
        <w:rPr>
          <w:rtl/>
        </w:rPr>
        <w:t xml:space="preserve">זאב </w:t>
      </w:r>
      <w:bookmarkStart w:id="16596" w:name="_ETM_Q34_635830"/>
      <w:bookmarkEnd w:id="16596"/>
      <w:r>
        <w:rPr>
          <w:rtl/>
        </w:rPr>
        <w:t xml:space="preserve">עם </w:t>
      </w:r>
      <w:bookmarkStart w:id="16597" w:name="_ETM_Q34_635950"/>
      <w:bookmarkEnd w:id="16597"/>
      <w:r>
        <w:rPr>
          <w:rtl/>
        </w:rPr>
        <w:t>כבש</w:t>
      </w:r>
      <w:r>
        <w:rPr>
          <w:rFonts w:hint="cs"/>
          <w:rtl/>
        </w:rPr>
        <w:t>, נ</w:t>
      </w:r>
      <w:bookmarkStart w:id="16598" w:name="_ETM_Q34_636790"/>
      <w:bookmarkEnd w:id="16598"/>
      <w:r>
        <w:rPr>
          <w:rFonts w:hint="cs"/>
          <w:rtl/>
        </w:rPr>
        <w:t>כתת</w:t>
      </w:r>
      <w:r>
        <w:rPr>
          <w:rtl/>
        </w:rPr>
        <w:t xml:space="preserve"> </w:t>
      </w:r>
      <w:bookmarkStart w:id="16599" w:name="_ETM_Q34_637450"/>
      <w:bookmarkEnd w:id="16599"/>
      <w:r>
        <w:rPr>
          <w:rtl/>
        </w:rPr>
        <w:t>ח</w:t>
      </w:r>
      <w:r>
        <w:rPr>
          <w:rFonts w:hint="cs"/>
          <w:rtl/>
        </w:rPr>
        <w:t>ר</w:t>
      </w:r>
      <w:r>
        <w:rPr>
          <w:rtl/>
        </w:rPr>
        <w:t xml:space="preserve">בותינו </w:t>
      </w:r>
      <w:bookmarkStart w:id="16600" w:name="_ETM_Q34_638140"/>
      <w:bookmarkEnd w:id="16600"/>
      <w:r>
        <w:rPr>
          <w:rtl/>
        </w:rPr>
        <w:t>ל</w:t>
      </w:r>
      <w:r>
        <w:rPr>
          <w:rFonts w:hint="cs"/>
          <w:rtl/>
        </w:rPr>
        <w:t>אי</w:t>
      </w:r>
      <w:r>
        <w:rPr>
          <w:rtl/>
        </w:rPr>
        <w:t xml:space="preserve">תים </w:t>
      </w:r>
      <w:bookmarkStart w:id="16601" w:name="_ETM_Q34_639040"/>
      <w:bookmarkEnd w:id="16601"/>
      <w:r>
        <w:rPr>
          <w:rtl/>
        </w:rPr>
        <w:t>ו</w:t>
      </w:r>
      <w:bookmarkStart w:id="16602" w:name="_ETM_Q34_639430"/>
      <w:bookmarkStart w:id="16603" w:name="_ETM_Q34_639940"/>
      <w:bookmarkEnd w:id="16602"/>
      <w:bookmarkEnd w:id="16603"/>
      <w:r>
        <w:rPr>
          <w:rFonts w:hint="cs"/>
          <w:rtl/>
        </w:rPr>
        <w:t xml:space="preserve">חניתותינו </w:t>
      </w:r>
      <w:bookmarkStart w:id="16604" w:name="_ETM_Q34_640600"/>
      <w:bookmarkEnd w:id="16604"/>
      <w:r>
        <w:rPr>
          <w:rtl/>
        </w:rPr>
        <w:t>למזמרות</w:t>
      </w:r>
      <w:r>
        <w:rPr>
          <w:rFonts w:hint="cs"/>
          <w:rtl/>
        </w:rPr>
        <w:t>,</w:t>
      </w:r>
      <w:r>
        <w:rPr>
          <w:rtl/>
        </w:rPr>
        <w:t xml:space="preserve"> </w:t>
      </w:r>
      <w:bookmarkStart w:id="16605" w:name="_ETM_Q34_641770"/>
      <w:bookmarkEnd w:id="16605"/>
      <w:r>
        <w:rPr>
          <w:rtl/>
        </w:rPr>
        <w:t xml:space="preserve">ונשב </w:t>
      </w:r>
      <w:bookmarkStart w:id="16606" w:name="_ETM_Q34_642580"/>
      <w:bookmarkEnd w:id="16606"/>
      <w:r>
        <w:rPr>
          <w:rtl/>
        </w:rPr>
        <w:t xml:space="preserve">איש </w:t>
      </w:r>
      <w:bookmarkStart w:id="16607" w:name="_ETM_Q34_643490"/>
      <w:bookmarkEnd w:id="16607"/>
      <w:r>
        <w:rPr>
          <w:rtl/>
        </w:rPr>
        <w:t xml:space="preserve">תחת </w:t>
      </w:r>
      <w:bookmarkStart w:id="16608" w:name="_ETM_Q34_643940"/>
      <w:bookmarkEnd w:id="16608"/>
      <w:r>
        <w:rPr>
          <w:rtl/>
        </w:rPr>
        <w:t xml:space="preserve">גפנו </w:t>
      </w:r>
      <w:bookmarkStart w:id="16609" w:name="_ETM_Q34_644840"/>
      <w:bookmarkEnd w:id="16609"/>
      <w:r>
        <w:rPr>
          <w:rtl/>
        </w:rPr>
        <w:t xml:space="preserve">ותחת </w:t>
      </w:r>
      <w:bookmarkStart w:id="16610" w:name="_ETM_Q34_645440"/>
      <w:bookmarkEnd w:id="16610"/>
      <w:r>
        <w:rPr>
          <w:rtl/>
        </w:rPr>
        <w:t>תאנתו</w:t>
      </w:r>
      <w:r>
        <w:rPr>
          <w:rFonts w:hint="cs"/>
          <w:rtl/>
        </w:rPr>
        <w:t xml:space="preserve"> על שפת נהרות</w:t>
      </w:r>
      <w:bookmarkStart w:id="16611" w:name="_ETM_Q34_646300"/>
      <w:bookmarkStart w:id="16612" w:name="_ETM_Q34_646600"/>
      <w:bookmarkStart w:id="16613" w:name="_ETM_Q34_646990"/>
      <w:bookmarkStart w:id="16614" w:name="_ETM_Q34_647470"/>
      <w:bookmarkEnd w:id="16611"/>
      <w:bookmarkEnd w:id="16612"/>
      <w:bookmarkEnd w:id="16613"/>
      <w:bookmarkEnd w:id="16614"/>
      <w:r>
        <w:rPr>
          <w:rFonts w:hint="cs"/>
          <w:rtl/>
        </w:rPr>
        <w:t xml:space="preserve"> של יין,</w:t>
      </w:r>
      <w:bookmarkStart w:id="16615" w:name="_ETM_Q34_647980"/>
      <w:bookmarkEnd w:id="16615"/>
      <w:r>
        <w:rPr>
          <w:rtl/>
        </w:rPr>
        <w:t xml:space="preserve"> </w:t>
      </w:r>
      <w:bookmarkStart w:id="16616" w:name="_ETM_Q34_648160"/>
      <w:bookmarkEnd w:id="16616"/>
      <w:r>
        <w:rPr>
          <w:rtl/>
        </w:rPr>
        <w:t xml:space="preserve">חלב </w:t>
      </w:r>
      <w:bookmarkStart w:id="16617" w:name="_ETM_Q34_648580"/>
      <w:bookmarkEnd w:id="16617"/>
      <w:r>
        <w:rPr>
          <w:rtl/>
        </w:rPr>
        <w:t xml:space="preserve">ודבש </w:t>
      </w:r>
      <w:bookmarkStart w:id="16618" w:name="_ETM_Q34_649489"/>
      <w:bookmarkEnd w:id="16618"/>
      <w:r>
        <w:rPr>
          <w:rtl/>
        </w:rPr>
        <w:t>–</w:t>
      </w:r>
      <w:r>
        <w:rPr>
          <w:rFonts w:hint="cs"/>
          <w:rtl/>
        </w:rPr>
        <w:t xml:space="preserve"> קול ענות </w:t>
      </w:r>
      <w:bookmarkStart w:id="16619" w:name="_ETM_Q34_651000"/>
      <w:bookmarkStart w:id="16620" w:name="_ETM_Q34_649909"/>
      <w:bookmarkStart w:id="16621" w:name="_ETM_Q34_650510"/>
      <w:bookmarkEnd w:id="16619"/>
      <w:bookmarkEnd w:id="16620"/>
      <w:bookmarkEnd w:id="16621"/>
      <w:r>
        <w:rPr>
          <w:rFonts w:hint="cs"/>
          <w:rtl/>
        </w:rPr>
        <w:t>חלושה</w:t>
      </w:r>
      <w:r>
        <w:rPr>
          <w:rtl/>
        </w:rPr>
        <w:t xml:space="preserve"> </w:t>
      </w:r>
      <w:bookmarkStart w:id="16622" w:name="_ETM_Q34_651079"/>
      <w:bookmarkEnd w:id="16622"/>
      <w:r>
        <w:rPr>
          <w:rtl/>
        </w:rPr>
        <w:t xml:space="preserve">ימשיך </w:t>
      </w:r>
      <w:bookmarkStart w:id="16623" w:name="_ETM_Q34_651590"/>
      <w:bookmarkEnd w:id="16623"/>
      <w:r>
        <w:rPr>
          <w:rtl/>
        </w:rPr>
        <w:t xml:space="preserve">להישמע </w:t>
      </w:r>
      <w:bookmarkStart w:id="16624" w:name="_ETM_Q34_652219"/>
      <w:bookmarkEnd w:id="16624"/>
      <w:r>
        <w:rPr>
          <w:rtl/>
        </w:rPr>
        <w:t>כאן</w:t>
      </w:r>
      <w:bookmarkStart w:id="16625" w:name="_ETM_Q34_653040"/>
      <w:bookmarkEnd w:id="16625"/>
      <w:r>
        <w:rPr>
          <w:rFonts w:hint="cs"/>
          <w:rtl/>
        </w:rPr>
        <w:t xml:space="preserve">. </w:t>
      </w:r>
      <w:r>
        <w:rPr>
          <w:rtl/>
        </w:rPr>
        <w:t>למה</w:t>
      </w:r>
      <w:r>
        <w:rPr>
          <w:rFonts w:hint="cs"/>
          <w:rtl/>
        </w:rPr>
        <w:t>?</w:t>
      </w:r>
      <w:r>
        <w:rPr>
          <w:rtl/>
        </w:rPr>
        <w:t xml:space="preserve"> </w:t>
      </w:r>
      <w:bookmarkStart w:id="16626" w:name="_ETM_Q34_653820"/>
      <w:bookmarkEnd w:id="16626"/>
      <w:r>
        <w:rPr>
          <w:rtl/>
        </w:rPr>
        <w:t xml:space="preserve">כי </w:t>
      </w:r>
      <w:bookmarkStart w:id="16627" w:name="_ETM_Q34_654000"/>
      <w:bookmarkEnd w:id="16627"/>
      <w:r>
        <w:rPr>
          <w:rtl/>
        </w:rPr>
        <w:t xml:space="preserve">טובת </w:t>
      </w:r>
      <w:bookmarkStart w:id="16628" w:name="_ETM_Q34_654420"/>
      <w:bookmarkEnd w:id="16628"/>
      <w:r>
        <w:rPr>
          <w:rtl/>
        </w:rPr>
        <w:t xml:space="preserve">הארץ </w:t>
      </w:r>
      <w:bookmarkStart w:id="16629" w:name="_ETM_Q34_654900"/>
      <w:bookmarkEnd w:id="16629"/>
      <w:r>
        <w:rPr>
          <w:rtl/>
        </w:rPr>
        <w:t xml:space="preserve">הזו </w:t>
      </w:r>
      <w:bookmarkStart w:id="16630" w:name="_ETM_Q34_655500"/>
      <w:bookmarkEnd w:id="16630"/>
      <w:r>
        <w:rPr>
          <w:rtl/>
        </w:rPr>
        <w:t xml:space="preserve">לא </w:t>
      </w:r>
      <w:bookmarkStart w:id="16631" w:name="_ETM_Q34_655800"/>
      <w:bookmarkEnd w:id="16631"/>
      <w:r>
        <w:rPr>
          <w:rtl/>
        </w:rPr>
        <w:t xml:space="preserve">מעניינת </w:t>
      </w:r>
      <w:bookmarkStart w:id="16632" w:name="_ETM_Q34_656490"/>
      <w:bookmarkEnd w:id="16632"/>
      <w:r>
        <w:rPr>
          <w:rtl/>
        </w:rPr>
        <w:t xml:space="preserve">את </w:t>
      </w:r>
      <w:bookmarkStart w:id="16633" w:name="_ETM_Q34_656610"/>
      <w:bookmarkEnd w:id="16633"/>
      <w:r>
        <w:rPr>
          <w:rtl/>
        </w:rPr>
        <w:t xml:space="preserve">חייליו </w:t>
      </w:r>
      <w:bookmarkStart w:id="16634" w:name="_ETM_Q34_657060"/>
      <w:bookmarkEnd w:id="16634"/>
      <w:r>
        <w:rPr>
          <w:rtl/>
        </w:rPr>
        <w:t xml:space="preserve">של </w:t>
      </w:r>
      <w:bookmarkStart w:id="16635" w:name="_ETM_Q34_657270"/>
      <w:bookmarkEnd w:id="16635"/>
      <w:r>
        <w:rPr>
          <w:rtl/>
        </w:rPr>
        <w:t>לפיד</w:t>
      </w:r>
      <w:r>
        <w:rPr>
          <w:rFonts w:hint="cs"/>
          <w:rtl/>
        </w:rPr>
        <w:t>,</w:t>
      </w:r>
      <w:r>
        <w:rPr>
          <w:rtl/>
        </w:rPr>
        <w:t xml:space="preserve"> </w:t>
      </w:r>
      <w:bookmarkStart w:id="16636" w:name="_ETM_Q34_658459"/>
      <w:bookmarkStart w:id="16637" w:name="_ETM_Q34_656000"/>
      <w:bookmarkEnd w:id="16636"/>
      <w:bookmarkEnd w:id="16637"/>
      <w:r>
        <w:rPr>
          <w:rtl/>
        </w:rPr>
        <w:t xml:space="preserve">אלו </w:t>
      </w:r>
      <w:bookmarkStart w:id="16638" w:name="_ETM_Q34_658790"/>
      <w:bookmarkEnd w:id="16638"/>
      <w:r>
        <w:rPr>
          <w:rtl/>
        </w:rPr>
        <w:t xml:space="preserve">שכמעט </w:t>
      </w:r>
      <w:bookmarkStart w:id="16639" w:name="_ETM_Q34_659779"/>
      <w:bookmarkEnd w:id="16639"/>
      <w:r>
        <w:rPr>
          <w:rtl/>
        </w:rPr>
        <w:t xml:space="preserve">מכרו </w:t>
      </w:r>
      <w:bookmarkStart w:id="16640" w:name="_ETM_Q34_660319"/>
      <w:bookmarkEnd w:id="16640"/>
      <w:r>
        <w:rPr>
          <w:rtl/>
        </w:rPr>
        <w:t xml:space="preserve">את </w:t>
      </w:r>
      <w:bookmarkStart w:id="16641" w:name="_ETM_Q34_660469"/>
      <w:bookmarkEnd w:id="16641"/>
      <w:r>
        <w:rPr>
          <w:rtl/>
        </w:rPr>
        <w:t xml:space="preserve">המדינה </w:t>
      </w:r>
      <w:bookmarkStart w:id="16642" w:name="_ETM_Q34_660980"/>
      <w:bookmarkEnd w:id="16642"/>
      <w:r>
        <w:rPr>
          <w:rtl/>
        </w:rPr>
        <w:t xml:space="preserve">לאחים </w:t>
      </w:r>
      <w:bookmarkStart w:id="16643" w:name="_ETM_Q34_661430"/>
      <w:bookmarkEnd w:id="16643"/>
      <w:r>
        <w:rPr>
          <w:rtl/>
        </w:rPr>
        <w:t>המוסלמים</w:t>
      </w:r>
      <w:r>
        <w:rPr>
          <w:rFonts w:hint="cs"/>
          <w:rtl/>
        </w:rPr>
        <w:t>,</w:t>
      </w:r>
      <w:r>
        <w:rPr>
          <w:rtl/>
        </w:rPr>
        <w:t xml:space="preserve"> </w:t>
      </w:r>
      <w:bookmarkStart w:id="16644" w:name="_ETM_Q34_662490"/>
      <w:bookmarkEnd w:id="16644"/>
      <w:r>
        <w:rPr>
          <w:rtl/>
        </w:rPr>
        <w:t xml:space="preserve">שחילקו </w:t>
      </w:r>
      <w:bookmarkStart w:id="16645" w:name="_ETM_Q34_663090"/>
      <w:bookmarkEnd w:id="16645"/>
      <w:r>
        <w:rPr>
          <w:rtl/>
        </w:rPr>
        <w:t xml:space="preserve">כספים </w:t>
      </w:r>
      <w:bookmarkStart w:id="16646" w:name="_ETM_Q34_663570"/>
      <w:bookmarkEnd w:id="16646"/>
      <w:r>
        <w:rPr>
          <w:rtl/>
        </w:rPr>
        <w:t xml:space="preserve">קואליציוניים </w:t>
      </w:r>
      <w:bookmarkStart w:id="16647" w:name="_ETM_Q34_664860"/>
      <w:bookmarkStart w:id="16648" w:name="_ETM_Q34_665010"/>
      <w:bookmarkEnd w:id="16647"/>
      <w:bookmarkEnd w:id="16648"/>
      <w:r>
        <w:rPr>
          <w:rFonts w:hint="cs"/>
          <w:rtl/>
        </w:rPr>
        <w:t>ו</w:t>
      </w:r>
      <w:r>
        <w:rPr>
          <w:rtl/>
        </w:rPr>
        <w:t xml:space="preserve">ג'ובים </w:t>
      </w:r>
      <w:bookmarkStart w:id="16649" w:name="_ETM_Q34_665550"/>
      <w:bookmarkEnd w:id="16649"/>
      <w:r>
        <w:rPr>
          <w:rtl/>
        </w:rPr>
        <w:t xml:space="preserve">לכל </w:t>
      </w:r>
      <w:bookmarkStart w:id="16650" w:name="_ETM_Q34_665910"/>
      <w:bookmarkEnd w:id="16650"/>
      <w:r>
        <w:rPr>
          <w:rtl/>
        </w:rPr>
        <w:t>המקורבים</w:t>
      </w:r>
      <w:r>
        <w:rPr>
          <w:rFonts w:hint="cs"/>
          <w:rtl/>
        </w:rPr>
        <w:t>,</w:t>
      </w:r>
      <w:r>
        <w:rPr>
          <w:rtl/>
        </w:rPr>
        <w:t xml:space="preserve"> </w:t>
      </w:r>
      <w:bookmarkStart w:id="16651" w:name="_ETM_Q34_666930"/>
      <w:bookmarkEnd w:id="16651"/>
      <w:r>
        <w:rPr>
          <w:rtl/>
        </w:rPr>
        <w:t xml:space="preserve">שניסו </w:t>
      </w:r>
      <w:bookmarkStart w:id="16652" w:name="_ETM_Q34_667440"/>
      <w:bookmarkEnd w:id="16652"/>
      <w:r>
        <w:rPr>
          <w:rtl/>
        </w:rPr>
        <w:t xml:space="preserve">להעביר </w:t>
      </w:r>
      <w:bookmarkStart w:id="16653" w:name="_ETM_Q34_667950"/>
      <w:bookmarkEnd w:id="16653"/>
      <w:r>
        <w:rPr>
          <w:rtl/>
        </w:rPr>
        <w:t xml:space="preserve">כאן </w:t>
      </w:r>
      <w:bookmarkStart w:id="16654" w:name="_ETM_Q34_668130"/>
      <w:bookmarkEnd w:id="16654"/>
      <w:r>
        <w:rPr>
          <w:rtl/>
        </w:rPr>
        <w:t xml:space="preserve">חוקים </w:t>
      </w:r>
      <w:bookmarkStart w:id="16655" w:name="_ETM_Q34_668610"/>
      <w:bookmarkEnd w:id="16655"/>
      <w:r>
        <w:rPr>
          <w:rtl/>
        </w:rPr>
        <w:t>אנטי-דמוקרטיים</w:t>
      </w:r>
      <w:r>
        <w:rPr>
          <w:rFonts w:hint="cs"/>
          <w:rtl/>
        </w:rPr>
        <w:t>,</w:t>
      </w:r>
      <w:r>
        <w:rPr>
          <w:rtl/>
        </w:rPr>
        <w:t xml:space="preserve"> </w:t>
      </w:r>
      <w:bookmarkStart w:id="16656" w:name="_ETM_Q34_670080"/>
      <w:bookmarkEnd w:id="16656"/>
      <w:r>
        <w:rPr>
          <w:rtl/>
        </w:rPr>
        <w:t xml:space="preserve">כמו </w:t>
      </w:r>
      <w:bookmarkStart w:id="16657" w:name="_ETM_Q34_670320"/>
      <w:bookmarkEnd w:id="16657"/>
      <w:r>
        <w:rPr>
          <w:rtl/>
        </w:rPr>
        <w:t xml:space="preserve">הגבלת </w:t>
      </w:r>
      <w:bookmarkStart w:id="16658" w:name="_ETM_Q34_670800"/>
      <w:bookmarkEnd w:id="16658"/>
      <w:r>
        <w:rPr>
          <w:rtl/>
        </w:rPr>
        <w:t>כהונה</w:t>
      </w:r>
      <w:r>
        <w:rPr>
          <w:rFonts w:hint="cs"/>
          <w:rtl/>
        </w:rPr>
        <w:t>,</w:t>
      </w:r>
      <w:r>
        <w:rPr>
          <w:rtl/>
        </w:rPr>
        <w:t xml:space="preserve"> </w:t>
      </w:r>
      <w:bookmarkStart w:id="16659" w:name="_ETM_Q34_671580"/>
      <w:bookmarkEnd w:id="16659"/>
      <w:r>
        <w:rPr>
          <w:rtl/>
        </w:rPr>
        <w:t xml:space="preserve">ביטול </w:t>
      </w:r>
      <w:bookmarkStart w:id="16660" w:name="_ETM_Q34_672030"/>
      <w:bookmarkEnd w:id="16660"/>
      <w:r>
        <w:rPr>
          <w:rtl/>
        </w:rPr>
        <w:t xml:space="preserve">חזקת </w:t>
      </w:r>
      <w:bookmarkStart w:id="16661" w:name="_ETM_Q34_672510"/>
      <w:bookmarkEnd w:id="16661"/>
      <w:r>
        <w:rPr>
          <w:rtl/>
        </w:rPr>
        <w:t xml:space="preserve">חפות </w:t>
      </w:r>
      <w:bookmarkStart w:id="16662" w:name="_ETM_Q34_672900"/>
      <w:bookmarkEnd w:id="16662"/>
      <w:r>
        <w:rPr>
          <w:rtl/>
        </w:rPr>
        <w:t xml:space="preserve">של </w:t>
      </w:r>
      <w:bookmarkStart w:id="16663" w:name="_ETM_Q34_673080"/>
      <w:bookmarkEnd w:id="16663"/>
      <w:r>
        <w:rPr>
          <w:rtl/>
        </w:rPr>
        <w:t xml:space="preserve">נאשם </w:t>
      </w:r>
      <w:bookmarkStart w:id="16664" w:name="_ETM_Q34_673650"/>
      <w:bookmarkEnd w:id="16664"/>
      <w:r>
        <w:rPr>
          <w:rtl/>
        </w:rPr>
        <w:t xml:space="preserve">ופגיעה </w:t>
      </w:r>
      <w:bookmarkStart w:id="16665" w:name="_ETM_Q34_674070"/>
      <w:bookmarkEnd w:id="16665"/>
      <w:r>
        <w:rPr>
          <w:rtl/>
        </w:rPr>
        <w:t xml:space="preserve">בזכות </w:t>
      </w:r>
      <w:bookmarkStart w:id="16666" w:name="_ETM_Q34_674520"/>
      <w:bookmarkEnd w:id="16666"/>
      <w:r>
        <w:rPr>
          <w:rtl/>
        </w:rPr>
        <w:t xml:space="preserve">לבחור </w:t>
      </w:r>
      <w:bookmarkStart w:id="16667" w:name="_ETM_Q34_674910"/>
      <w:bookmarkEnd w:id="16667"/>
      <w:r>
        <w:rPr>
          <w:rtl/>
        </w:rPr>
        <w:t>ולהיבחר</w:t>
      </w:r>
      <w:r>
        <w:rPr>
          <w:rFonts w:hint="cs"/>
          <w:rtl/>
        </w:rPr>
        <w:t xml:space="preserve">, </w:t>
      </w:r>
      <w:bookmarkStart w:id="16668" w:name="_ETM_Q34_675900"/>
      <w:bookmarkEnd w:id="16668"/>
      <w:r>
        <w:rPr>
          <w:rtl/>
        </w:rPr>
        <w:t xml:space="preserve">ממשלת </w:t>
      </w:r>
      <w:bookmarkStart w:id="16669" w:name="_ETM_Q34_676560"/>
      <w:bookmarkEnd w:id="16669"/>
      <w:r>
        <w:rPr>
          <w:rtl/>
        </w:rPr>
        <w:t>מיעוט</w:t>
      </w:r>
      <w:r>
        <w:rPr>
          <w:rFonts w:hint="cs"/>
          <w:rtl/>
        </w:rPr>
        <w:t>,</w:t>
      </w:r>
      <w:r>
        <w:rPr>
          <w:rtl/>
        </w:rPr>
        <w:t xml:space="preserve"> </w:t>
      </w:r>
      <w:bookmarkStart w:id="16670" w:name="_ETM_Q34_677280"/>
      <w:bookmarkEnd w:id="16670"/>
      <w:r>
        <w:rPr>
          <w:rFonts w:hint="cs"/>
          <w:rtl/>
        </w:rPr>
        <w:t>שתתפזר</w:t>
      </w:r>
      <w:r>
        <w:rPr>
          <w:rtl/>
        </w:rPr>
        <w:t xml:space="preserve"> </w:t>
      </w:r>
      <w:bookmarkStart w:id="16671" w:name="_ETM_Q34_678060"/>
      <w:bookmarkEnd w:id="16671"/>
      <w:r>
        <w:rPr>
          <w:rtl/>
        </w:rPr>
        <w:t xml:space="preserve">רק </w:t>
      </w:r>
      <w:bookmarkStart w:id="16672" w:name="_ETM_Q34_678240"/>
      <w:bookmarkEnd w:id="16672"/>
      <w:r>
        <w:rPr>
          <w:rtl/>
        </w:rPr>
        <w:t xml:space="preserve">ברוב </w:t>
      </w:r>
      <w:bookmarkStart w:id="16673" w:name="_ETM_Q34_678600"/>
      <w:bookmarkEnd w:id="16673"/>
      <w:r>
        <w:rPr>
          <w:rtl/>
        </w:rPr>
        <w:t xml:space="preserve">של </w:t>
      </w:r>
      <w:bookmarkStart w:id="16674" w:name="_ETM_Q34_678780"/>
      <w:bookmarkEnd w:id="16674"/>
      <w:r>
        <w:rPr>
          <w:rtl/>
        </w:rPr>
        <w:t xml:space="preserve">80 </w:t>
      </w:r>
      <w:bookmarkStart w:id="16675" w:name="_ETM_Q34_679230"/>
      <w:bookmarkEnd w:id="16675"/>
      <w:r>
        <w:rPr>
          <w:rtl/>
        </w:rPr>
        <w:t xml:space="preserve">חברי </w:t>
      </w:r>
      <w:bookmarkStart w:id="16676" w:name="_ETM_Q34_679590"/>
      <w:bookmarkEnd w:id="16676"/>
      <w:r>
        <w:rPr>
          <w:rtl/>
        </w:rPr>
        <w:t>כנסת</w:t>
      </w:r>
      <w:r>
        <w:rPr>
          <w:rFonts w:hint="cs"/>
          <w:rtl/>
        </w:rPr>
        <w:t>,</w:t>
      </w:r>
      <w:r>
        <w:rPr>
          <w:rtl/>
        </w:rPr>
        <w:t xml:space="preserve"> </w:t>
      </w:r>
      <w:bookmarkStart w:id="16677" w:name="_ETM_Q34_680450"/>
      <w:bookmarkEnd w:id="16677"/>
      <w:r>
        <w:rPr>
          <w:rtl/>
        </w:rPr>
        <w:t xml:space="preserve">סתימת </w:t>
      </w:r>
      <w:bookmarkStart w:id="16678" w:name="_ETM_Q34_680990"/>
      <w:bookmarkEnd w:id="16678"/>
      <w:r>
        <w:rPr>
          <w:rtl/>
        </w:rPr>
        <w:t xml:space="preserve">פיות </w:t>
      </w:r>
      <w:bookmarkStart w:id="16679" w:name="_ETM_Q34_681320"/>
      <w:bookmarkEnd w:id="16679"/>
      <w:r>
        <w:rPr>
          <w:rtl/>
        </w:rPr>
        <w:t>ברשתות</w:t>
      </w:r>
      <w:r>
        <w:rPr>
          <w:rFonts w:hint="cs"/>
          <w:rtl/>
        </w:rPr>
        <w:t xml:space="preserve">, דריסת </w:t>
      </w:r>
      <w:bookmarkStart w:id="16680" w:name="_ETM_Q34_682370"/>
      <w:bookmarkStart w:id="16681" w:name="_ETM_Q34_682940"/>
      <w:bookmarkEnd w:id="16680"/>
      <w:bookmarkEnd w:id="16681"/>
      <w:r>
        <w:rPr>
          <w:rtl/>
        </w:rPr>
        <w:t xml:space="preserve">אופוזיציה </w:t>
      </w:r>
      <w:bookmarkStart w:id="16682" w:name="_ETM_Q34_683750"/>
      <w:bookmarkEnd w:id="16682"/>
      <w:r>
        <w:rPr>
          <w:rtl/>
        </w:rPr>
        <w:t xml:space="preserve">שלא </w:t>
      </w:r>
      <w:bookmarkStart w:id="16683" w:name="_ETM_Q34_684080"/>
      <w:bookmarkEnd w:id="16683"/>
      <w:r>
        <w:rPr>
          <w:rtl/>
        </w:rPr>
        <w:t xml:space="preserve">הייתה </w:t>
      </w:r>
      <w:bookmarkStart w:id="16684" w:name="_ETM_Q34_684350"/>
      <w:bookmarkEnd w:id="16684"/>
      <w:r>
        <w:rPr>
          <w:rtl/>
        </w:rPr>
        <w:t>כדוגמתה</w:t>
      </w:r>
      <w:r>
        <w:rPr>
          <w:rFonts w:hint="cs"/>
          <w:rtl/>
        </w:rPr>
        <w:t>,</w:t>
      </w:r>
      <w:r>
        <w:rPr>
          <w:rtl/>
        </w:rPr>
        <w:t xml:space="preserve"> </w:t>
      </w:r>
      <w:bookmarkStart w:id="16685" w:name="_ETM_Q34_685430"/>
      <w:bookmarkEnd w:id="16685"/>
      <w:r>
        <w:rPr>
          <w:rtl/>
        </w:rPr>
        <w:t xml:space="preserve">הסכם </w:t>
      </w:r>
      <w:bookmarkStart w:id="16686" w:name="_ETM_Q34_686000"/>
      <w:bookmarkEnd w:id="16686"/>
      <w:r>
        <w:rPr>
          <w:rtl/>
        </w:rPr>
        <w:t xml:space="preserve">כניעה </w:t>
      </w:r>
      <w:bookmarkStart w:id="16687" w:name="_ETM_Q34_686450"/>
      <w:bookmarkStart w:id="16688" w:name="_ETM_Q34_686750"/>
      <w:bookmarkStart w:id="16689" w:name="_ETM_Q34_687020"/>
      <w:bookmarkEnd w:id="16687"/>
      <w:bookmarkEnd w:id="16688"/>
      <w:bookmarkEnd w:id="16689"/>
      <w:r>
        <w:rPr>
          <w:rtl/>
        </w:rPr>
        <w:t xml:space="preserve">מול </w:t>
      </w:r>
      <w:bookmarkStart w:id="16690" w:name="_ETM_Q34_687170"/>
      <w:bookmarkEnd w:id="16690"/>
      <w:r>
        <w:rPr>
          <w:rtl/>
        </w:rPr>
        <w:t xml:space="preserve">חיזבאללה </w:t>
      </w:r>
      <w:bookmarkStart w:id="16691" w:name="_ETM_Q34_687740"/>
      <w:bookmarkEnd w:id="16691"/>
      <w:r>
        <w:rPr>
          <w:rtl/>
        </w:rPr>
        <w:t xml:space="preserve">תוך </w:t>
      </w:r>
      <w:bookmarkStart w:id="16692" w:name="_ETM_Q34_688010"/>
      <w:bookmarkEnd w:id="16692"/>
      <w:r>
        <w:rPr>
          <w:rtl/>
        </w:rPr>
        <w:t xml:space="preserve">רמיסת </w:t>
      </w:r>
      <w:bookmarkStart w:id="16693" w:name="_ETM_Q34_688490"/>
      <w:bookmarkEnd w:id="16693"/>
      <w:r>
        <w:rPr>
          <w:rtl/>
        </w:rPr>
        <w:t xml:space="preserve">הכנסת </w:t>
      </w:r>
      <w:bookmarkStart w:id="16694" w:name="_ETM_Q34_688970"/>
      <w:bookmarkEnd w:id="16694"/>
      <w:r>
        <w:rPr>
          <w:rtl/>
        </w:rPr>
        <w:t xml:space="preserve">ועוד </w:t>
      </w:r>
      <w:bookmarkStart w:id="16695" w:name="_ETM_Q34_689300"/>
      <w:bookmarkEnd w:id="16695"/>
      <w:r>
        <w:rPr>
          <w:rtl/>
        </w:rPr>
        <w:t>ועוד</w:t>
      </w:r>
      <w:r>
        <w:rPr>
          <w:rFonts w:hint="cs"/>
          <w:rtl/>
        </w:rPr>
        <w:t>.</w:t>
      </w:r>
      <w:bookmarkStart w:id="16696" w:name="_ETM_Q34_689990"/>
      <w:bookmarkEnd w:id="16696"/>
      <w:r>
        <w:rPr>
          <w:rFonts w:hint="cs"/>
          <w:rtl/>
        </w:rPr>
        <w:t xml:space="preserve"> </w:t>
      </w:r>
      <w:r>
        <w:rPr>
          <w:rtl/>
        </w:rPr>
        <w:t xml:space="preserve">אותם </w:t>
      </w:r>
      <w:bookmarkStart w:id="16697" w:name="_ETM_Q34_690500"/>
      <w:bookmarkEnd w:id="16697"/>
      <w:r>
        <w:rPr>
          <w:rtl/>
        </w:rPr>
        <w:t xml:space="preserve">אלו </w:t>
      </w:r>
      <w:bookmarkStart w:id="16698" w:name="_ETM_Q34_691370"/>
      <w:bookmarkEnd w:id="16698"/>
      <w:r>
        <w:rPr>
          <w:rtl/>
        </w:rPr>
        <w:t xml:space="preserve">יבואו </w:t>
      </w:r>
      <w:bookmarkStart w:id="16699" w:name="_ETM_Q34_691910"/>
      <w:bookmarkEnd w:id="16699"/>
      <w:r>
        <w:rPr>
          <w:rtl/>
        </w:rPr>
        <w:t>עכשיו</w:t>
      </w:r>
      <w:r>
        <w:rPr>
          <w:rFonts w:hint="cs"/>
          <w:rtl/>
        </w:rPr>
        <w:t>,</w:t>
      </w:r>
      <w:r>
        <w:rPr>
          <w:rtl/>
        </w:rPr>
        <w:t xml:space="preserve"> </w:t>
      </w:r>
      <w:bookmarkStart w:id="16700" w:name="_ETM_Q34_692630"/>
      <w:bookmarkEnd w:id="16700"/>
      <w:r>
        <w:rPr>
          <w:rtl/>
        </w:rPr>
        <w:t xml:space="preserve">יצקצקו </w:t>
      </w:r>
      <w:bookmarkStart w:id="16701" w:name="_ETM_Q34_693470"/>
      <w:bookmarkEnd w:id="16701"/>
      <w:r>
        <w:rPr>
          <w:rtl/>
        </w:rPr>
        <w:t xml:space="preserve">בלשונם </w:t>
      </w:r>
      <w:bookmarkStart w:id="16702" w:name="_ETM_Q34_694070"/>
      <w:bookmarkEnd w:id="16702"/>
      <w:r>
        <w:rPr>
          <w:rtl/>
        </w:rPr>
        <w:t>הצבועה</w:t>
      </w:r>
      <w:r>
        <w:rPr>
          <w:rFonts w:hint="cs"/>
          <w:rtl/>
        </w:rPr>
        <w:t>,</w:t>
      </w:r>
      <w:r>
        <w:rPr>
          <w:rtl/>
        </w:rPr>
        <w:t xml:space="preserve"> </w:t>
      </w:r>
      <w:bookmarkStart w:id="16703" w:name="_ETM_Q34_694940"/>
      <w:bookmarkEnd w:id="16703"/>
      <w:r>
        <w:rPr>
          <w:rtl/>
        </w:rPr>
        <w:t xml:space="preserve">ירימו </w:t>
      </w:r>
      <w:bookmarkStart w:id="16704" w:name="_ETM_Q34_695450"/>
      <w:bookmarkEnd w:id="16704"/>
      <w:r>
        <w:rPr>
          <w:rtl/>
        </w:rPr>
        <w:t xml:space="preserve">גבות </w:t>
      </w:r>
      <w:bookmarkStart w:id="16705" w:name="_ETM_Q34_695870"/>
      <w:bookmarkEnd w:id="16705"/>
      <w:r>
        <w:rPr>
          <w:rtl/>
        </w:rPr>
        <w:t>לשמיים</w:t>
      </w:r>
      <w:r>
        <w:rPr>
          <w:rFonts w:hint="cs"/>
          <w:rtl/>
        </w:rPr>
        <w:t>,</w:t>
      </w:r>
      <w:r>
        <w:rPr>
          <w:rtl/>
        </w:rPr>
        <w:t xml:space="preserve"> </w:t>
      </w:r>
      <w:bookmarkStart w:id="16706" w:name="_ETM_Q34_696830"/>
      <w:bookmarkEnd w:id="16706"/>
      <w:r>
        <w:rPr>
          <w:rtl/>
        </w:rPr>
        <w:t>י</w:t>
      </w:r>
      <w:r>
        <w:rPr>
          <w:rFonts w:hint="cs"/>
          <w:rtl/>
        </w:rPr>
        <w:t>ע</w:t>
      </w:r>
      <w:r>
        <w:rPr>
          <w:rtl/>
        </w:rPr>
        <w:t xml:space="preserve">קמו </w:t>
      </w:r>
      <w:bookmarkStart w:id="16707" w:name="_ETM_Q34_697490"/>
      <w:bookmarkEnd w:id="16707"/>
      <w:r>
        <w:rPr>
          <w:rtl/>
        </w:rPr>
        <w:t xml:space="preserve">מולנו </w:t>
      </w:r>
      <w:bookmarkStart w:id="16708" w:name="_ETM_Q34_698000"/>
      <w:bookmarkEnd w:id="16708"/>
      <w:r>
        <w:rPr>
          <w:rtl/>
        </w:rPr>
        <w:t xml:space="preserve">את </w:t>
      </w:r>
      <w:bookmarkStart w:id="16709" w:name="_ETM_Q34_698120"/>
      <w:bookmarkEnd w:id="16709"/>
      <w:r>
        <w:rPr>
          <w:rtl/>
        </w:rPr>
        <w:t xml:space="preserve">פרצופם </w:t>
      </w:r>
      <w:bookmarkStart w:id="16710" w:name="_ETM_Q34_698780"/>
      <w:bookmarkEnd w:id="16710"/>
      <w:r>
        <w:rPr>
          <w:rtl/>
        </w:rPr>
        <w:t>ויטי</w:t>
      </w:r>
      <w:r>
        <w:rPr>
          <w:rFonts w:hint="cs"/>
          <w:rtl/>
        </w:rPr>
        <w:t>פו</w:t>
      </w:r>
      <w:r>
        <w:rPr>
          <w:rtl/>
        </w:rPr>
        <w:t xml:space="preserve"> </w:t>
      </w:r>
      <w:bookmarkStart w:id="16711" w:name="_ETM_Q34_699290"/>
      <w:bookmarkEnd w:id="16711"/>
      <w:r>
        <w:rPr>
          <w:rFonts w:hint="cs"/>
          <w:rtl/>
        </w:rPr>
        <w:t>לנו מוסר?</w:t>
      </w:r>
      <w:r>
        <w:rPr>
          <w:rtl/>
        </w:rPr>
        <w:t xml:space="preserve"> </w:t>
      </w:r>
      <w:bookmarkStart w:id="16712" w:name="_ETM_Q34_699650"/>
      <w:bookmarkStart w:id="16713" w:name="_ETM_Q34_701189"/>
      <w:bookmarkEnd w:id="16712"/>
      <w:bookmarkEnd w:id="16713"/>
      <w:r>
        <w:rPr>
          <w:rtl/>
        </w:rPr>
        <w:t xml:space="preserve">אתם </w:t>
      </w:r>
      <w:bookmarkStart w:id="16714" w:name="_ETM_Q34_701579"/>
      <w:bookmarkEnd w:id="16714"/>
      <w:r>
        <w:rPr>
          <w:rtl/>
        </w:rPr>
        <w:t xml:space="preserve">תטיפו </w:t>
      </w:r>
      <w:bookmarkStart w:id="16715" w:name="_ETM_Q34_702059"/>
      <w:bookmarkEnd w:id="16715"/>
      <w:r>
        <w:rPr>
          <w:rtl/>
        </w:rPr>
        <w:t xml:space="preserve">לנו </w:t>
      </w:r>
      <w:bookmarkStart w:id="16716" w:name="_ETM_Q34_702299"/>
      <w:bookmarkEnd w:id="16716"/>
      <w:r>
        <w:rPr>
          <w:rtl/>
        </w:rPr>
        <w:t>מוסר</w:t>
      </w:r>
      <w:r>
        <w:rPr>
          <w:rFonts w:hint="cs"/>
          <w:rtl/>
        </w:rPr>
        <w:t>?</w:t>
      </w:r>
    </w:p>
    <w:p w:rsidR="009D682C" w:rsidRDefault="009D682C" w:rsidP="00723827">
      <w:pPr>
        <w:rPr>
          <w:rtl/>
        </w:rPr>
      </w:pPr>
      <w:bookmarkStart w:id="16717" w:name="_ETM_Q34_700000"/>
      <w:bookmarkEnd w:id="16717"/>
    </w:p>
    <w:p w:rsidR="009D682C" w:rsidRDefault="009D682C" w:rsidP="00723827">
      <w:pPr>
        <w:pStyle w:val="af5"/>
        <w:keepNext/>
        <w:rPr>
          <w:rtl/>
        </w:rPr>
      </w:pPr>
      <w:bookmarkStart w:id="16718" w:name="ET_interruption_6231_14"/>
      <w:r w:rsidRPr="004775A2">
        <w:rPr>
          <w:rStyle w:val="TagStyle"/>
          <w:rtl/>
        </w:rPr>
        <w:t xml:space="preserve"> &lt;&lt; קריאה &gt;&gt; </w:t>
      </w:r>
      <w:r>
        <w:rPr>
          <w:rtl/>
        </w:rPr>
        <w:t>יסמין פרידמן (יש עתיד):</w:t>
      </w:r>
      <w:r w:rsidRPr="004775A2">
        <w:rPr>
          <w:rStyle w:val="TagStyle"/>
          <w:rtl/>
        </w:rPr>
        <w:t xml:space="preserve"> &lt;&lt; קריאה &gt;&gt;</w:t>
      </w:r>
      <w:r>
        <w:rPr>
          <w:rtl/>
        </w:rPr>
        <w:t xml:space="preserve"> </w:t>
      </w:r>
      <w:bookmarkEnd w:id="16718"/>
    </w:p>
    <w:p w:rsidR="009D682C" w:rsidRDefault="009D682C" w:rsidP="00723827">
      <w:pPr>
        <w:pStyle w:val="KeepWithNext"/>
        <w:rPr>
          <w:rtl/>
        </w:rPr>
      </w:pPr>
    </w:p>
    <w:p w:rsidR="009D682C" w:rsidRDefault="009D682C" w:rsidP="00723827">
      <w:pPr>
        <w:rPr>
          <w:rtl/>
        </w:rPr>
      </w:pPr>
      <w:r>
        <w:rPr>
          <w:rFonts w:hint="cs"/>
          <w:rtl/>
        </w:rPr>
        <w:t xml:space="preserve">ועוד איך, ועוד איך. </w:t>
      </w:r>
    </w:p>
    <w:p w:rsidR="009D682C" w:rsidRDefault="009D682C" w:rsidP="00723827">
      <w:pPr>
        <w:rPr>
          <w:rtl/>
        </w:rPr>
      </w:pPr>
      <w:bookmarkStart w:id="16719" w:name="_ETM_Q34_712185"/>
      <w:bookmarkStart w:id="16720" w:name="_ETM_Q34_712284"/>
      <w:bookmarkEnd w:id="16719"/>
      <w:bookmarkEnd w:id="16720"/>
    </w:p>
    <w:p w:rsidR="009D682C" w:rsidRDefault="009D682C" w:rsidP="00723827">
      <w:pPr>
        <w:pStyle w:val="-"/>
        <w:keepNext/>
        <w:rPr>
          <w:rtl/>
        </w:rPr>
      </w:pPr>
      <w:r w:rsidRPr="00985D5A">
        <w:rPr>
          <w:rStyle w:val="TagStyle"/>
          <w:rtl/>
        </w:rPr>
        <w:t xml:space="preserve">&lt;&lt; דובר_המשך &gt;&gt; </w:t>
      </w:r>
      <w:r>
        <w:rPr>
          <w:rtl/>
        </w:rPr>
        <w:t>שלמה קרעי (</w:t>
      </w:r>
      <w:r>
        <w:rPr>
          <w:rFonts w:hint="cs"/>
          <w:rtl/>
        </w:rPr>
        <w:t>יו"ר הוועדה המיוחדת</w:t>
      </w:r>
      <w:r>
        <w:rPr>
          <w:rtl/>
        </w:rPr>
        <w:t>):</w:t>
      </w:r>
      <w:r w:rsidRPr="00985D5A">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bookmarkStart w:id="16721" w:name="_ETM_Q34_703260"/>
      <w:bookmarkEnd w:id="16721"/>
      <w:r>
        <w:rPr>
          <w:rtl/>
        </w:rPr>
        <w:t xml:space="preserve">אז </w:t>
      </w:r>
      <w:bookmarkStart w:id="16722" w:name="_ETM_Q34_703529"/>
      <w:bookmarkStart w:id="16723" w:name="_ETM_Q34_703769"/>
      <w:bookmarkEnd w:id="16722"/>
      <w:bookmarkEnd w:id="16723"/>
      <w:r>
        <w:rPr>
          <w:rFonts w:hint="cs"/>
          <w:rtl/>
        </w:rPr>
        <w:t>שי</w:t>
      </w:r>
      <w:r>
        <w:rPr>
          <w:rtl/>
        </w:rPr>
        <w:t>צקצקו</w:t>
      </w:r>
      <w:bookmarkStart w:id="16724" w:name="_ETM_Q34_704879"/>
      <w:bookmarkEnd w:id="16724"/>
      <w:r>
        <w:rPr>
          <w:rFonts w:hint="cs"/>
          <w:rtl/>
        </w:rPr>
        <w:t xml:space="preserve">, </w:t>
      </w:r>
      <w:r>
        <w:rPr>
          <w:rtl/>
        </w:rPr>
        <w:t>שירי</w:t>
      </w:r>
      <w:r>
        <w:rPr>
          <w:rFonts w:hint="cs"/>
          <w:rtl/>
        </w:rPr>
        <w:t>מו גבה</w:t>
      </w:r>
      <w:bookmarkStart w:id="16725" w:name="_ETM_Q34_706000"/>
      <w:bookmarkEnd w:id="16725"/>
      <w:r>
        <w:rPr>
          <w:rFonts w:hint="cs"/>
          <w:rtl/>
        </w:rPr>
        <w:t>, שיעקמו.</w:t>
      </w:r>
    </w:p>
    <w:p w:rsidR="009D682C" w:rsidRDefault="009D682C" w:rsidP="00723827">
      <w:pPr>
        <w:rPr>
          <w:rtl/>
        </w:rPr>
      </w:pPr>
    </w:p>
    <w:p w:rsidR="009D682C" w:rsidRDefault="009D682C" w:rsidP="00723827">
      <w:pPr>
        <w:pStyle w:val="af6"/>
        <w:keepNext/>
        <w:rPr>
          <w:rtl/>
        </w:rPr>
      </w:pPr>
      <w:bookmarkStart w:id="16726" w:name="ET_yor_6170_16"/>
      <w:r w:rsidRPr="004775A2">
        <w:rPr>
          <w:rStyle w:val="TagStyle"/>
          <w:rtl/>
        </w:rPr>
        <w:t xml:space="preserve"> &lt;&lt; יור &gt;&gt; </w:t>
      </w:r>
      <w:r>
        <w:rPr>
          <w:rtl/>
        </w:rPr>
        <w:t>היו"ר יעקב מרגי:</w:t>
      </w:r>
      <w:r w:rsidRPr="004775A2">
        <w:rPr>
          <w:rStyle w:val="TagStyle"/>
          <w:rtl/>
        </w:rPr>
        <w:t xml:space="preserve"> &lt;&lt; יור &gt;&gt;</w:t>
      </w:r>
      <w:r>
        <w:rPr>
          <w:rtl/>
        </w:rPr>
        <w:t xml:space="preserve"> </w:t>
      </w:r>
      <w:bookmarkEnd w:id="16726"/>
    </w:p>
    <w:p w:rsidR="009D682C" w:rsidRDefault="009D682C" w:rsidP="00723827">
      <w:pPr>
        <w:pStyle w:val="KeepWithNext"/>
        <w:rPr>
          <w:rtl/>
        </w:rPr>
      </w:pPr>
    </w:p>
    <w:p w:rsidR="009D682C" w:rsidRDefault="009D682C" w:rsidP="00723827">
      <w:pPr>
        <w:rPr>
          <w:rtl/>
        </w:rPr>
      </w:pPr>
      <w:r>
        <w:rPr>
          <w:rFonts w:hint="cs"/>
          <w:rtl/>
        </w:rPr>
        <w:t>תודה.</w:t>
      </w:r>
    </w:p>
    <w:p w:rsidR="009D682C" w:rsidRDefault="009D682C" w:rsidP="00723827">
      <w:pPr>
        <w:rPr>
          <w:rtl/>
        </w:rPr>
      </w:pPr>
      <w:bookmarkStart w:id="16727" w:name="_ETM_Q34_708000"/>
      <w:bookmarkEnd w:id="16727"/>
    </w:p>
    <w:p w:rsidR="009D682C" w:rsidRDefault="009D682C" w:rsidP="00723827">
      <w:pPr>
        <w:pStyle w:val="-"/>
        <w:keepNext/>
        <w:rPr>
          <w:rtl/>
        </w:rPr>
      </w:pPr>
      <w:r w:rsidRPr="00985D5A">
        <w:rPr>
          <w:rStyle w:val="TagStyle"/>
          <w:rtl/>
        </w:rPr>
        <w:lastRenderedPageBreak/>
        <w:t xml:space="preserve">&lt;&lt; דובר_המשך &gt;&gt; </w:t>
      </w:r>
      <w:r>
        <w:rPr>
          <w:rtl/>
        </w:rPr>
        <w:t>שלמה קרעי (</w:t>
      </w:r>
      <w:r>
        <w:rPr>
          <w:rFonts w:hint="cs"/>
          <w:rtl/>
        </w:rPr>
        <w:t>יו"ר הוועדה המיוחדת</w:t>
      </w:r>
      <w:r>
        <w:rPr>
          <w:rtl/>
        </w:rPr>
        <w:t>):</w:t>
      </w:r>
      <w:r w:rsidRPr="00985D5A">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bookmarkStart w:id="16728" w:name="_ETM_Q34_704000"/>
      <w:bookmarkStart w:id="16729" w:name="_ETM_Q34_711349"/>
      <w:bookmarkEnd w:id="16728"/>
      <w:bookmarkEnd w:id="16729"/>
      <w:r>
        <w:rPr>
          <w:rtl/>
        </w:rPr>
        <w:t xml:space="preserve">לא </w:t>
      </w:r>
      <w:bookmarkStart w:id="16730" w:name="_ETM_Q34_711500"/>
      <w:bookmarkEnd w:id="16730"/>
      <w:r>
        <w:rPr>
          <w:rFonts w:hint="cs"/>
          <w:rtl/>
        </w:rPr>
        <w:t>נ</w:t>
      </w:r>
      <w:r>
        <w:rPr>
          <w:rtl/>
        </w:rPr>
        <w:t xml:space="preserve">מנע </w:t>
      </w:r>
      <w:bookmarkStart w:id="16731" w:name="_ETM_Q34_711890"/>
      <w:bookmarkEnd w:id="16731"/>
      <w:r>
        <w:rPr>
          <w:rtl/>
        </w:rPr>
        <w:t>מ</w:t>
      </w:r>
      <w:r>
        <w:rPr>
          <w:rFonts w:hint="cs"/>
          <w:rtl/>
        </w:rPr>
        <w:t>הם לעשות צחוק מעצמם. אבל זה גם לא ימנע מ</w:t>
      </w:r>
      <w:r>
        <w:rPr>
          <w:rtl/>
        </w:rPr>
        <w:t xml:space="preserve">איתנו </w:t>
      </w:r>
      <w:bookmarkStart w:id="16732" w:name="_ETM_Q34_712879"/>
      <w:bookmarkEnd w:id="16732"/>
      <w:r>
        <w:rPr>
          <w:rtl/>
        </w:rPr>
        <w:t xml:space="preserve">לפעול </w:t>
      </w:r>
      <w:bookmarkStart w:id="16733" w:name="_ETM_Q34_713480"/>
      <w:bookmarkEnd w:id="16733"/>
      <w:r>
        <w:rPr>
          <w:rtl/>
        </w:rPr>
        <w:t xml:space="preserve">למען </w:t>
      </w:r>
      <w:bookmarkStart w:id="16734" w:name="_ETM_Q34_713959"/>
      <w:bookmarkEnd w:id="16734"/>
      <w:r>
        <w:rPr>
          <w:rtl/>
        </w:rPr>
        <w:t xml:space="preserve">מדינת </w:t>
      </w:r>
      <w:bookmarkStart w:id="16735" w:name="_ETM_Q34_714530"/>
      <w:bookmarkEnd w:id="16735"/>
      <w:r>
        <w:rPr>
          <w:rtl/>
        </w:rPr>
        <w:t>ישראל</w:t>
      </w:r>
      <w:r>
        <w:rPr>
          <w:rFonts w:hint="cs"/>
          <w:rtl/>
        </w:rPr>
        <w:t xml:space="preserve"> כפי שהציבור דרש בקלפי וכפי שאנו מוצאים לנכון.</w:t>
      </w:r>
    </w:p>
    <w:p w:rsidR="009D682C" w:rsidRDefault="009D682C" w:rsidP="00723827">
      <w:pPr>
        <w:rPr>
          <w:rtl/>
        </w:rPr>
      </w:pPr>
      <w:bookmarkStart w:id="16736" w:name="_ETM_Q34_711000"/>
      <w:bookmarkEnd w:id="16736"/>
    </w:p>
    <w:p w:rsidR="009D682C" w:rsidRDefault="009D682C" w:rsidP="00723827">
      <w:pPr>
        <w:pStyle w:val="af5"/>
        <w:keepNext/>
        <w:rPr>
          <w:rtl/>
        </w:rPr>
      </w:pPr>
      <w:r w:rsidRPr="00C96C19">
        <w:rPr>
          <w:rStyle w:val="TagStyle"/>
          <w:rtl/>
        </w:rPr>
        <w:t xml:space="preserve"> &lt;&lt; קריאה &gt;&gt; </w:t>
      </w:r>
      <w:r>
        <w:rPr>
          <w:rtl/>
        </w:rPr>
        <w:t>יסמין פרידמן (יש עתיד):</w:t>
      </w:r>
      <w:r w:rsidRPr="00C96C19">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bookmarkStart w:id="16737" w:name="_ETM_Q34_712000"/>
      <w:bookmarkEnd w:id="16737"/>
      <w:r>
        <w:rPr>
          <w:rFonts w:hint="cs"/>
          <w:rtl/>
        </w:rPr>
        <w:t xml:space="preserve">אתה מעביר חוק </w:t>
      </w:r>
      <w:r w:rsidRPr="00B06833">
        <w:rPr>
          <w:rFonts w:hint="cs"/>
          <w:rtl/>
        </w:rPr>
        <w:t>שנותן</w:t>
      </w:r>
      <w:r>
        <w:rPr>
          <w:rFonts w:hint="cs"/>
          <w:rtl/>
        </w:rPr>
        <w:t xml:space="preserve"> </w:t>
      </w:r>
      <w:bookmarkStart w:id="16738" w:name="_ETM_Q34_713000"/>
      <w:bookmarkEnd w:id="16738"/>
      <w:r w:rsidRPr="00204F14">
        <w:rPr>
          <w:rFonts w:hint="cs"/>
          <w:rtl/>
        </w:rPr>
        <w:t>לנאשם</w:t>
      </w:r>
      <w:r>
        <w:rPr>
          <w:rFonts w:hint="cs"/>
          <w:rtl/>
        </w:rPr>
        <w:t xml:space="preserve"> להיות שר. לעבריין להיות שר - -</w:t>
      </w:r>
    </w:p>
    <w:p w:rsidR="009D682C" w:rsidRDefault="009D682C" w:rsidP="00723827">
      <w:pPr>
        <w:rPr>
          <w:rtl/>
        </w:rPr>
      </w:pPr>
    </w:p>
    <w:p w:rsidR="009D682C" w:rsidRDefault="009D682C" w:rsidP="00723827">
      <w:pPr>
        <w:pStyle w:val="af6"/>
        <w:keepNext/>
        <w:rPr>
          <w:rtl/>
        </w:rPr>
      </w:pPr>
      <w:bookmarkStart w:id="16739" w:name="ET_yor_6170_20"/>
      <w:r w:rsidRPr="00C96C19">
        <w:rPr>
          <w:rStyle w:val="TagStyle"/>
          <w:rtl/>
        </w:rPr>
        <w:t xml:space="preserve"> &lt;&lt; יור &gt;&gt; </w:t>
      </w:r>
      <w:r>
        <w:rPr>
          <w:rtl/>
        </w:rPr>
        <w:t>היו"ר יעקב מרגי:</w:t>
      </w:r>
      <w:r w:rsidRPr="00C96C19">
        <w:rPr>
          <w:rStyle w:val="TagStyle"/>
          <w:rtl/>
        </w:rPr>
        <w:t xml:space="preserve"> &lt;&lt; יור &gt;&gt;</w:t>
      </w:r>
      <w:r>
        <w:rPr>
          <w:rtl/>
        </w:rPr>
        <w:t xml:space="preserve"> </w:t>
      </w:r>
      <w:bookmarkEnd w:id="16739"/>
    </w:p>
    <w:p w:rsidR="009D682C" w:rsidRDefault="009D682C" w:rsidP="00723827">
      <w:pPr>
        <w:pStyle w:val="KeepWithNext"/>
        <w:rPr>
          <w:rtl/>
        </w:rPr>
      </w:pPr>
    </w:p>
    <w:p w:rsidR="009D682C" w:rsidRDefault="009D682C" w:rsidP="00723827">
      <w:pPr>
        <w:rPr>
          <w:rtl/>
        </w:rPr>
      </w:pPr>
      <w:r>
        <w:rPr>
          <w:rFonts w:hint="cs"/>
          <w:rtl/>
        </w:rPr>
        <w:t>תודה. קריאת ביניים, לא יותר.</w:t>
      </w:r>
    </w:p>
    <w:p w:rsidR="009D682C" w:rsidRDefault="009D682C" w:rsidP="00723827">
      <w:pPr>
        <w:rPr>
          <w:rtl/>
        </w:rPr>
      </w:pPr>
      <w:bookmarkStart w:id="16740" w:name="_ETM_Q34_721000"/>
      <w:bookmarkEnd w:id="16740"/>
    </w:p>
    <w:p w:rsidR="009D682C" w:rsidRDefault="009D682C" w:rsidP="00723827">
      <w:pPr>
        <w:pStyle w:val="af5"/>
        <w:keepNext/>
        <w:rPr>
          <w:rtl/>
        </w:rPr>
      </w:pPr>
      <w:bookmarkStart w:id="16741" w:name="ET_interruption_6231_21"/>
      <w:r w:rsidRPr="00C96C19">
        <w:rPr>
          <w:rStyle w:val="TagStyle"/>
          <w:rtl/>
        </w:rPr>
        <w:t xml:space="preserve"> &lt;&lt; קריאה &gt;&gt; </w:t>
      </w:r>
      <w:r>
        <w:rPr>
          <w:rtl/>
        </w:rPr>
        <w:t>יסמין פרידמן (יש עתיד):</w:t>
      </w:r>
      <w:r w:rsidRPr="00C96C19">
        <w:rPr>
          <w:rStyle w:val="TagStyle"/>
          <w:rtl/>
        </w:rPr>
        <w:t xml:space="preserve"> &lt;&lt; קריאה &gt;&gt;</w:t>
      </w:r>
      <w:r>
        <w:rPr>
          <w:rtl/>
        </w:rPr>
        <w:t xml:space="preserve"> </w:t>
      </w:r>
      <w:bookmarkEnd w:id="16741"/>
    </w:p>
    <w:p w:rsidR="009D682C" w:rsidRDefault="009D682C" w:rsidP="00723827">
      <w:pPr>
        <w:pStyle w:val="KeepWithNext"/>
        <w:rPr>
          <w:rtl/>
        </w:rPr>
      </w:pPr>
    </w:p>
    <w:p w:rsidR="009D682C" w:rsidRDefault="009D682C" w:rsidP="00723827">
      <w:pPr>
        <w:rPr>
          <w:rtl/>
        </w:rPr>
      </w:pPr>
      <w:bookmarkStart w:id="16742" w:name="_ETM_Q34_717000"/>
      <w:bookmarkEnd w:id="16742"/>
      <w:r>
        <w:rPr>
          <w:rFonts w:hint="cs"/>
          <w:rtl/>
        </w:rPr>
        <w:t>- - ואתה רוצה להטיף</w:t>
      </w:r>
      <w:bookmarkStart w:id="16743" w:name="_ETM_Q34_722000"/>
      <w:bookmarkEnd w:id="16743"/>
      <w:r>
        <w:rPr>
          <w:rFonts w:hint="cs"/>
          <w:rtl/>
        </w:rPr>
        <w:t xml:space="preserve"> לנו מוסר.</w:t>
      </w:r>
    </w:p>
    <w:p w:rsidR="009D682C" w:rsidRDefault="009D682C" w:rsidP="00723827">
      <w:pPr>
        <w:rPr>
          <w:rtl/>
        </w:rPr>
      </w:pPr>
      <w:bookmarkStart w:id="16744" w:name="_ETM_Q34_718000"/>
      <w:bookmarkEnd w:id="16744"/>
    </w:p>
    <w:p w:rsidR="009D682C" w:rsidRDefault="009D682C" w:rsidP="00723827">
      <w:pPr>
        <w:pStyle w:val="-"/>
        <w:keepNext/>
        <w:rPr>
          <w:rtl/>
        </w:rPr>
      </w:pPr>
      <w:r w:rsidRPr="00985D5A">
        <w:rPr>
          <w:rStyle w:val="TagStyle"/>
          <w:rtl/>
        </w:rPr>
        <w:t xml:space="preserve">&lt;&lt; דובר_המשך &gt;&gt; </w:t>
      </w:r>
      <w:r>
        <w:rPr>
          <w:rtl/>
        </w:rPr>
        <w:t>שלמה קרעי (</w:t>
      </w:r>
      <w:r>
        <w:rPr>
          <w:rFonts w:hint="cs"/>
          <w:rtl/>
        </w:rPr>
        <w:t>יו"ר הוועדה המיוחדת</w:t>
      </w:r>
      <w:r>
        <w:rPr>
          <w:rtl/>
        </w:rPr>
        <w:t>):</w:t>
      </w:r>
      <w:r w:rsidRPr="00985D5A">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bookmarkStart w:id="16745" w:name="_ETM_Q34_719000"/>
      <w:bookmarkStart w:id="16746" w:name="_ETM_Q34_724439"/>
      <w:bookmarkEnd w:id="16745"/>
      <w:bookmarkEnd w:id="16746"/>
      <w:r>
        <w:rPr>
          <w:rFonts w:hint="cs"/>
          <w:rtl/>
        </w:rPr>
        <w:t>עם עלות השחר, ב</w:t>
      </w:r>
      <w:r>
        <w:rPr>
          <w:rtl/>
        </w:rPr>
        <w:t xml:space="preserve">עזרת </w:t>
      </w:r>
      <w:bookmarkStart w:id="16747" w:name="_ETM_Q34_724889"/>
      <w:bookmarkEnd w:id="16747"/>
      <w:r>
        <w:rPr>
          <w:rtl/>
        </w:rPr>
        <w:t>השם</w:t>
      </w:r>
      <w:r>
        <w:rPr>
          <w:rFonts w:hint="cs"/>
          <w:rtl/>
        </w:rPr>
        <w:t>,</w:t>
      </w:r>
      <w:r>
        <w:rPr>
          <w:rtl/>
        </w:rPr>
        <w:t xml:space="preserve"> </w:t>
      </w:r>
      <w:bookmarkStart w:id="16748" w:name="_ETM_Q34_725159"/>
      <w:bookmarkEnd w:id="16748"/>
      <w:r>
        <w:rPr>
          <w:rtl/>
        </w:rPr>
        <w:t xml:space="preserve">אדוני </w:t>
      </w:r>
      <w:bookmarkStart w:id="16749" w:name="_ETM_Q34_725429"/>
      <w:bookmarkEnd w:id="16749"/>
      <w:r>
        <w:rPr>
          <w:rFonts w:hint="cs"/>
          <w:rtl/>
        </w:rPr>
        <w:t>ה</w:t>
      </w:r>
      <w:r>
        <w:rPr>
          <w:rtl/>
        </w:rPr>
        <w:t>יושב</w:t>
      </w:r>
      <w:bookmarkStart w:id="16750" w:name="_ETM_Q34_725760"/>
      <w:bookmarkEnd w:id="16750"/>
      <w:r>
        <w:rPr>
          <w:rFonts w:hint="cs"/>
          <w:rtl/>
        </w:rPr>
        <w:t>-</w:t>
      </w:r>
      <w:r>
        <w:rPr>
          <w:rtl/>
        </w:rPr>
        <w:t>ראש</w:t>
      </w:r>
      <w:r>
        <w:rPr>
          <w:rFonts w:hint="cs"/>
          <w:rtl/>
        </w:rPr>
        <w:t>,</w:t>
      </w:r>
      <w:bookmarkStart w:id="16751" w:name="_ETM_Q34_726290"/>
      <w:bookmarkEnd w:id="16751"/>
      <w:r>
        <w:rPr>
          <w:rFonts w:hint="cs"/>
          <w:rtl/>
        </w:rPr>
        <w:t xml:space="preserve"> נ</w:t>
      </w:r>
      <w:r>
        <w:rPr>
          <w:rtl/>
        </w:rPr>
        <w:t xml:space="preserve">אשר </w:t>
      </w:r>
      <w:bookmarkStart w:id="16752" w:name="_ETM_Q34_726950"/>
      <w:bookmarkEnd w:id="16752"/>
      <w:r>
        <w:rPr>
          <w:rtl/>
        </w:rPr>
        <w:t xml:space="preserve">כאן </w:t>
      </w:r>
      <w:bookmarkStart w:id="16753" w:name="_ETM_Q34_727189"/>
      <w:bookmarkEnd w:id="16753"/>
      <w:r>
        <w:rPr>
          <w:rtl/>
        </w:rPr>
        <w:t xml:space="preserve">את </w:t>
      </w:r>
      <w:bookmarkStart w:id="16754" w:name="_ETM_Q34_727309"/>
      <w:bookmarkEnd w:id="16754"/>
      <w:r>
        <w:rPr>
          <w:rtl/>
        </w:rPr>
        <w:t xml:space="preserve">התשתית </w:t>
      </w:r>
      <w:bookmarkStart w:id="16755" w:name="_ETM_Q34_728179"/>
      <w:bookmarkEnd w:id="16755"/>
      <w:r>
        <w:rPr>
          <w:rtl/>
        </w:rPr>
        <w:t xml:space="preserve">להקמת </w:t>
      </w:r>
      <w:bookmarkStart w:id="16756" w:name="_ETM_Q34_728870"/>
      <w:bookmarkEnd w:id="16756"/>
      <w:r>
        <w:rPr>
          <w:rtl/>
        </w:rPr>
        <w:t xml:space="preserve">הממשלה </w:t>
      </w:r>
      <w:bookmarkStart w:id="16757" w:name="_ETM_Q34_729469"/>
      <w:bookmarkEnd w:id="16757"/>
      <w:r>
        <w:rPr>
          <w:rtl/>
        </w:rPr>
        <w:t xml:space="preserve">ונביא </w:t>
      </w:r>
      <w:bookmarkStart w:id="16758" w:name="_ETM_Q34_729980"/>
      <w:bookmarkEnd w:id="16758"/>
      <w:r>
        <w:rPr>
          <w:rtl/>
        </w:rPr>
        <w:t xml:space="preserve">את </w:t>
      </w:r>
      <w:bookmarkStart w:id="16759" w:name="_ETM_Q34_730099"/>
      <w:bookmarkEnd w:id="16759"/>
      <w:r>
        <w:rPr>
          <w:rtl/>
        </w:rPr>
        <w:t xml:space="preserve">מדינת </w:t>
      </w:r>
      <w:bookmarkStart w:id="16760" w:name="_ETM_Q34_730519"/>
      <w:bookmarkEnd w:id="16760"/>
      <w:r>
        <w:rPr>
          <w:rtl/>
        </w:rPr>
        <w:t xml:space="preserve">ישראל </w:t>
      </w:r>
      <w:bookmarkStart w:id="16761" w:name="_ETM_Q34_731269"/>
      <w:bookmarkEnd w:id="16761"/>
      <w:r>
        <w:rPr>
          <w:rtl/>
        </w:rPr>
        <w:t xml:space="preserve">לשחר </w:t>
      </w:r>
      <w:bookmarkStart w:id="16762" w:name="_ETM_Q34_732049"/>
      <w:bookmarkEnd w:id="16762"/>
      <w:r>
        <w:rPr>
          <w:rtl/>
        </w:rPr>
        <w:t xml:space="preserve">של </w:t>
      </w:r>
      <w:bookmarkStart w:id="16763" w:name="_ETM_Q34_732260"/>
      <w:bookmarkEnd w:id="16763"/>
      <w:r>
        <w:rPr>
          <w:rtl/>
        </w:rPr>
        <w:t xml:space="preserve">יום </w:t>
      </w:r>
      <w:bookmarkStart w:id="16764" w:name="_ETM_Q34_732469"/>
      <w:bookmarkEnd w:id="16764"/>
      <w:r>
        <w:rPr>
          <w:rtl/>
        </w:rPr>
        <w:t>חדש</w:t>
      </w:r>
      <w:r>
        <w:rPr>
          <w:rFonts w:hint="cs"/>
          <w:rtl/>
        </w:rPr>
        <w:t>.</w:t>
      </w:r>
      <w:r>
        <w:rPr>
          <w:rtl/>
        </w:rPr>
        <w:t xml:space="preserve"> </w:t>
      </w:r>
      <w:bookmarkStart w:id="16765" w:name="_ETM_Q34_732980"/>
      <w:bookmarkEnd w:id="16765"/>
      <w:r>
        <w:rPr>
          <w:rtl/>
        </w:rPr>
        <w:t xml:space="preserve">תודה </w:t>
      </w:r>
      <w:bookmarkStart w:id="16766" w:name="_ETM_Q34_733219"/>
      <w:bookmarkEnd w:id="16766"/>
      <w:r>
        <w:rPr>
          <w:rtl/>
        </w:rPr>
        <w:t>רבה</w:t>
      </w:r>
      <w:r>
        <w:rPr>
          <w:rFonts w:hint="cs"/>
          <w:rtl/>
        </w:rPr>
        <w:t>.</w:t>
      </w:r>
    </w:p>
    <w:p w:rsidR="009D682C" w:rsidRDefault="009D682C" w:rsidP="00723827">
      <w:pPr>
        <w:rPr>
          <w:rtl/>
        </w:rPr>
      </w:pPr>
    </w:p>
    <w:p w:rsidR="009D682C" w:rsidRPr="00014EC4" w:rsidRDefault="009D682C" w:rsidP="00723827">
      <w:pPr>
        <w:pStyle w:val="af6"/>
        <w:keepNext/>
        <w:rPr>
          <w:color w:val="010000"/>
          <w:bdr w:val="single" w:sz="4" w:space="0" w:color="FF66FF"/>
          <w:rtl/>
        </w:rPr>
      </w:pPr>
      <w:bookmarkStart w:id="16767" w:name="ET_yor_6170_3"/>
      <w:r w:rsidRPr="00E22433">
        <w:rPr>
          <w:rStyle w:val="TagStyle"/>
          <w:rtl/>
        </w:rPr>
        <w:t xml:space="preserve">&lt;&lt; יור &gt;&gt; </w:t>
      </w:r>
      <w:r>
        <w:rPr>
          <w:rtl/>
        </w:rPr>
        <w:t>היו"ר יעקב מרגי:</w:t>
      </w:r>
      <w:r w:rsidRPr="00E22433">
        <w:rPr>
          <w:rStyle w:val="TagStyle"/>
          <w:rtl/>
        </w:rPr>
        <w:t xml:space="preserve"> &lt;&lt; יור &gt;&gt;</w:t>
      </w:r>
      <w:r>
        <w:rPr>
          <w:rtl/>
        </w:rPr>
        <w:t xml:space="preserve">   </w:t>
      </w:r>
      <w:bookmarkEnd w:id="1676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תודה רבה ליושב-ראש הוועדה המיוחדת חבר הכנסת שלמה קרעי. </w:t>
      </w:r>
    </w:p>
    <w:p w:rsidR="009D682C" w:rsidRDefault="009D682C" w:rsidP="00723827">
      <w:pPr>
        <w:rPr>
          <w:rtl/>
          <w:lang w:eastAsia="he-IL"/>
        </w:rPr>
      </w:pPr>
    </w:p>
    <w:p w:rsidR="009D682C" w:rsidRDefault="009D682C" w:rsidP="00723827">
      <w:pPr>
        <w:pStyle w:val="af5"/>
        <w:keepNext/>
        <w:rPr>
          <w:rtl/>
        </w:rPr>
      </w:pPr>
      <w:bookmarkStart w:id="16768" w:name="ET_interruption_6231_19"/>
      <w:r w:rsidRPr="0028161E">
        <w:rPr>
          <w:rStyle w:val="TagStyle"/>
          <w:rtl/>
        </w:rPr>
        <w:t xml:space="preserve"> &lt;&lt; קריאה &gt;&gt; </w:t>
      </w:r>
      <w:r>
        <w:rPr>
          <w:rtl/>
        </w:rPr>
        <w:t>יסמין פרידמן (יש עתיד):</w:t>
      </w:r>
      <w:r w:rsidRPr="0028161E">
        <w:rPr>
          <w:rStyle w:val="TagStyle"/>
          <w:rtl/>
        </w:rPr>
        <w:t xml:space="preserve"> &lt;&lt; קריאה &gt;&gt;</w:t>
      </w:r>
      <w:r>
        <w:rPr>
          <w:rtl/>
        </w:rPr>
        <w:t xml:space="preserve">   </w:t>
      </w:r>
      <w:bookmarkEnd w:id="1676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כל הכבוד, טלי, כל חייך עבדת בשביל זה, 22 שנה, להכשיר עבריין. </w:t>
      </w:r>
    </w:p>
    <w:p w:rsidR="009D682C" w:rsidRDefault="009D682C" w:rsidP="00723827">
      <w:pPr>
        <w:rPr>
          <w:rtl/>
          <w:lang w:eastAsia="he-IL"/>
        </w:rPr>
      </w:pPr>
    </w:p>
    <w:p w:rsidR="009D682C" w:rsidRDefault="009D682C" w:rsidP="00723827">
      <w:pPr>
        <w:pStyle w:val="af5"/>
        <w:keepNext/>
        <w:rPr>
          <w:rtl/>
        </w:rPr>
      </w:pPr>
      <w:r w:rsidRPr="0028161E">
        <w:rPr>
          <w:rStyle w:val="TagStyle"/>
          <w:rtl/>
        </w:rPr>
        <w:t xml:space="preserve"> &lt;&lt; קריאה &gt;&gt; </w:t>
      </w:r>
      <w:r>
        <w:rPr>
          <w:rtl/>
        </w:rPr>
        <w:t>טלי גוטליב (הליכוד):</w:t>
      </w:r>
      <w:r w:rsidRPr="0028161E">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אני נרגשת. </w:t>
      </w:r>
    </w:p>
    <w:p w:rsidR="009D682C" w:rsidRDefault="009D682C" w:rsidP="00723827">
      <w:pPr>
        <w:rPr>
          <w:rtl/>
          <w:lang w:eastAsia="he-IL"/>
        </w:rPr>
      </w:pPr>
      <w:bookmarkStart w:id="16769" w:name="_ETM_Q35_149500"/>
      <w:bookmarkStart w:id="16770" w:name="_ETM_Q35_149645"/>
      <w:bookmarkEnd w:id="16769"/>
      <w:bookmarkEnd w:id="16770"/>
    </w:p>
    <w:p w:rsidR="009D682C" w:rsidRDefault="009D682C" w:rsidP="00723827">
      <w:pPr>
        <w:pStyle w:val="af6"/>
        <w:keepNext/>
        <w:rPr>
          <w:rtl/>
        </w:rPr>
      </w:pPr>
      <w:r w:rsidRPr="0028161E">
        <w:rPr>
          <w:rStyle w:val="TagStyle"/>
          <w:rtl/>
        </w:rPr>
        <w:lastRenderedPageBreak/>
        <w:t xml:space="preserve"> &lt;&lt; יור &gt;&gt; </w:t>
      </w:r>
      <w:r>
        <w:rPr>
          <w:rtl/>
        </w:rPr>
        <w:t>היו"ר יעקב מרגי:</w:t>
      </w:r>
      <w:r w:rsidRPr="0028161E">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6771" w:name="_ETM_Q35_149347"/>
      <w:bookmarkEnd w:id="16771"/>
      <w:r>
        <w:rPr>
          <w:rFonts w:hint="cs"/>
          <w:rtl/>
          <w:lang w:eastAsia="he-IL"/>
        </w:rPr>
        <w:t xml:space="preserve">טלי, אתן רוצות קריאה ראשונה? אין לי </w:t>
      </w:r>
      <w:bookmarkStart w:id="16772" w:name="_ETM_Q35_152350"/>
      <w:bookmarkEnd w:id="16772"/>
      <w:r>
        <w:rPr>
          <w:rFonts w:hint="cs"/>
          <w:rtl/>
          <w:lang w:eastAsia="he-IL"/>
        </w:rPr>
        <w:t xml:space="preserve">בעיה. </w:t>
      </w:r>
    </w:p>
    <w:p w:rsidR="009D682C" w:rsidRDefault="009D682C" w:rsidP="00723827">
      <w:pPr>
        <w:rPr>
          <w:rtl/>
          <w:lang w:eastAsia="he-IL"/>
        </w:rPr>
      </w:pPr>
      <w:bookmarkStart w:id="16773" w:name="_ETM_Q35_151425"/>
      <w:bookmarkStart w:id="16774" w:name="_ETM_Q35_151521"/>
      <w:bookmarkEnd w:id="16773"/>
      <w:bookmarkEnd w:id="16774"/>
    </w:p>
    <w:p w:rsidR="009D682C" w:rsidRDefault="009D682C" w:rsidP="00723827">
      <w:pPr>
        <w:pStyle w:val="af5"/>
        <w:keepNext/>
        <w:rPr>
          <w:rtl/>
        </w:rPr>
      </w:pPr>
      <w:r w:rsidRPr="0028161E">
        <w:rPr>
          <w:rStyle w:val="TagStyle"/>
          <w:rtl/>
        </w:rPr>
        <w:t xml:space="preserve"> &lt;&lt; קריאה &gt;&gt; </w:t>
      </w:r>
      <w:r>
        <w:rPr>
          <w:rtl/>
        </w:rPr>
        <w:t>טלי גוטליב (הליכוד):</w:t>
      </w:r>
      <w:r w:rsidRPr="0028161E">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6775" w:name="_ETM_Q35_149680"/>
      <w:bookmarkStart w:id="16776" w:name="_ETM_Q35_149791"/>
      <w:bookmarkStart w:id="16777" w:name="_ETM_Q35_149856"/>
      <w:bookmarkStart w:id="16778" w:name="_ETM_Q35_149977"/>
      <w:bookmarkStart w:id="16779" w:name="_ETM_Q35_150073"/>
      <w:bookmarkStart w:id="16780" w:name="_ETM_Q35_150140"/>
      <w:bookmarkEnd w:id="16775"/>
      <w:bookmarkEnd w:id="16776"/>
      <w:bookmarkEnd w:id="16777"/>
      <w:bookmarkEnd w:id="16778"/>
      <w:bookmarkEnd w:id="16779"/>
      <w:bookmarkEnd w:id="16780"/>
      <w:r>
        <w:rPr>
          <w:rFonts w:hint="cs"/>
          <w:rtl/>
          <w:lang w:eastAsia="he-IL"/>
        </w:rPr>
        <w:t xml:space="preserve">לא, אני נרגשת מהדברים של ד"ר קרעי. נרגשת. כל מילה לפנתיאון. נרגשת, נרגשת, נרגשת. </w:t>
      </w:r>
    </w:p>
    <w:p w:rsidR="009D682C" w:rsidRDefault="009D682C" w:rsidP="00723827">
      <w:pPr>
        <w:rPr>
          <w:rtl/>
          <w:lang w:eastAsia="he-IL"/>
        </w:rPr>
      </w:pPr>
    </w:p>
    <w:p w:rsidR="009D682C" w:rsidRDefault="009D682C" w:rsidP="00723827">
      <w:pPr>
        <w:pStyle w:val="af6"/>
        <w:keepNext/>
        <w:rPr>
          <w:rtl/>
        </w:rPr>
      </w:pPr>
      <w:r w:rsidRPr="0028161E">
        <w:rPr>
          <w:rStyle w:val="TagStyle"/>
          <w:rtl/>
        </w:rPr>
        <w:t xml:space="preserve"> &lt;&lt; יור &gt;&gt; </w:t>
      </w:r>
      <w:r>
        <w:rPr>
          <w:rtl/>
        </w:rPr>
        <w:t>היו"ר יעקב מרגי:</w:t>
      </w:r>
      <w:r w:rsidRPr="0028161E">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תודה. אני פותח את סדר הדיון </w:t>
      </w:r>
      <w:bookmarkStart w:id="16781" w:name="_ETM_Q35_164779"/>
      <w:bookmarkEnd w:id="16781"/>
      <w:r>
        <w:rPr>
          <w:rFonts w:hint="cs"/>
          <w:rtl/>
          <w:lang w:eastAsia="he-IL"/>
        </w:rPr>
        <w:t xml:space="preserve">כרגע. ראשון הדוברים – חבר הכנסת יוראי להב הרצנו. </w:t>
      </w:r>
    </w:p>
    <w:p w:rsidR="009D682C" w:rsidRDefault="009D682C" w:rsidP="00723827">
      <w:pPr>
        <w:rPr>
          <w:rtl/>
          <w:lang w:eastAsia="he-IL"/>
        </w:rPr>
      </w:pPr>
    </w:p>
    <w:p w:rsidR="009D682C" w:rsidRDefault="009D682C" w:rsidP="00723827">
      <w:pPr>
        <w:pStyle w:val="af5"/>
        <w:keepNext/>
        <w:rPr>
          <w:rtl/>
        </w:rPr>
      </w:pPr>
      <w:r w:rsidRPr="0028161E">
        <w:rPr>
          <w:rStyle w:val="TagStyle"/>
          <w:rtl/>
        </w:rPr>
        <w:t xml:space="preserve"> &lt;&lt; קריאה &gt;&gt; </w:t>
      </w:r>
      <w:r>
        <w:rPr>
          <w:rtl/>
        </w:rPr>
        <w:t>טלי גוטליב (הליכוד):</w:t>
      </w:r>
      <w:r w:rsidRPr="0028161E">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6782" w:name="_ETM_Q35_168738"/>
      <w:bookmarkEnd w:id="16782"/>
      <w:r>
        <w:rPr>
          <w:rFonts w:hint="cs"/>
          <w:rtl/>
          <w:lang w:eastAsia="he-IL"/>
        </w:rPr>
        <w:t xml:space="preserve">אני נרגשת. </w:t>
      </w:r>
      <w:bookmarkStart w:id="16783" w:name="_ETM_Q35_170747"/>
      <w:bookmarkEnd w:id="16783"/>
    </w:p>
    <w:p w:rsidR="009D682C" w:rsidRDefault="009D682C" w:rsidP="00723827">
      <w:pPr>
        <w:rPr>
          <w:rtl/>
          <w:lang w:eastAsia="he-IL"/>
        </w:rPr>
      </w:pPr>
    </w:p>
    <w:p w:rsidR="009D682C" w:rsidRDefault="009D682C" w:rsidP="00723827">
      <w:pPr>
        <w:pStyle w:val="af5"/>
        <w:keepNext/>
        <w:rPr>
          <w:rtl/>
        </w:rPr>
      </w:pPr>
      <w:bookmarkStart w:id="16784" w:name="ET_interruption_6231_25"/>
      <w:r w:rsidRPr="0028161E">
        <w:rPr>
          <w:rStyle w:val="TagStyle"/>
          <w:rtl/>
        </w:rPr>
        <w:t xml:space="preserve"> &lt;&lt; קריאה &gt;&gt; </w:t>
      </w:r>
      <w:r>
        <w:rPr>
          <w:rtl/>
        </w:rPr>
        <w:t>יסמין פרידמן (יש עתיד):</w:t>
      </w:r>
      <w:r w:rsidRPr="0028161E">
        <w:rPr>
          <w:rStyle w:val="TagStyle"/>
          <w:rtl/>
        </w:rPr>
        <w:t xml:space="preserve"> &lt;&lt; קריאה &gt;&gt;</w:t>
      </w:r>
      <w:r>
        <w:rPr>
          <w:rtl/>
        </w:rPr>
        <w:t xml:space="preserve">   </w:t>
      </w:r>
      <w:bookmarkEnd w:id="1678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עוד לא ראיתי דבר כזה. </w:t>
      </w:r>
    </w:p>
    <w:p w:rsidR="009D682C" w:rsidRDefault="009D682C" w:rsidP="00723827">
      <w:pPr>
        <w:rPr>
          <w:rtl/>
          <w:lang w:eastAsia="he-IL"/>
        </w:rPr>
      </w:pPr>
      <w:bookmarkStart w:id="16785" w:name="_ETM_Q35_170341"/>
      <w:bookmarkStart w:id="16786" w:name="_ETM_Q35_170446"/>
      <w:bookmarkEnd w:id="16785"/>
      <w:bookmarkEnd w:id="16786"/>
    </w:p>
    <w:p w:rsidR="009D682C" w:rsidRDefault="009D682C" w:rsidP="00723827">
      <w:pPr>
        <w:pStyle w:val="af5"/>
        <w:keepNext/>
        <w:rPr>
          <w:rtl/>
        </w:rPr>
      </w:pPr>
      <w:r w:rsidRPr="0028161E">
        <w:rPr>
          <w:rStyle w:val="TagStyle"/>
          <w:rtl/>
        </w:rPr>
        <w:t xml:space="preserve"> &lt;&lt; קריאה &gt;&gt; </w:t>
      </w:r>
      <w:r>
        <w:rPr>
          <w:rtl/>
        </w:rPr>
        <w:t>טלי גוטליב (הליכוד):</w:t>
      </w:r>
      <w:r w:rsidRPr="0028161E">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אני נרגשת, נרגשת. </w:t>
      </w:r>
    </w:p>
    <w:p w:rsidR="009D682C" w:rsidRDefault="009D682C" w:rsidP="00723827">
      <w:pPr>
        <w:rPr>
          <w:rtl/>
          <w:lang w:eastAsia="he-IL"/>
        </w:rPr>
      </w:pPr>
      <w:bookmarkStart w:id="16787" w:name="_ETM_Q35_170927"/>
      <w:bookmarkStart w:id="16788" w:name="_ETM_Q35_171080"/>
      <w:bookmarkStart w:id="16789" w:name="_ETM_Q35_172704"/>
      <w:bookmarkEnd w:id="16787"/>
      <w:bookmarkEnd w:id="16788"/>
      <w:bookmarkEnd w:id="16789"/>
    </w:p>
    <w:p w:rsidR="009D682C" w:rsidRDefault="009D682C" w:rsidP="00723827">
      <w:pPr>
        <w:pStyle w:val="a4"/>
        <w:keepNext/>
        <w:rPr>
          <w:rtl/>
        </w:rPr>
      </w:pPr>
      <w:bookmarkStart w:id="16790" w:name="ET_speaker_5602_27"/>
      <w:r w:rsidRPr="0028161E">
        <w:rPr>
          <w:rStyle w:val="TagStyle"/>
          <w:rtl/>
        </w:rPr>
        <w:t xml:space="preserve"> &lt;&lt; דובר &gt;&gt; </w:t>
      </w:r>
      <w:bookmarkStart w:id="16791" w:name="_Toc123033352"/>
      <w:bookmarkStart w:id="16792" w:name="_Toc123075222"/>
      <w:bookmarkStart w:id="16793" w:name="_Toc123076328"/>
      <w:r>
        <w:rPr>
          <w:rtl/>
        </w:rPr>
        <w:t>אלי כהן (הליכוד):</w:t>
      </w:r>
      <w:bookmarkEnd w:id="16791"/>
      <w:bookmarkEnd w:id="16792"/>
      <w:bookmarkEnd w:id="16793"/>
      <w:r w:rsidRPr="0028161E">
        <w:rPr>
          <w:rStyle w:val="TagStyle"/>
          <w:rtl/>
        </w:rPr>
        <w:t xml:space="preserve"> &lt;&lt; דובר &gt;&gt;</w:t>
      </w:r>
      <w:r>
        <w:rPr>
          <w:rtl/>
        </w:rPr>
        <w:t xml:space="preserve">   </w:t>
      </w:r>
      <w:bookmarkEnd w:id="16790"/>
    </w:p>
    <w:p w:rsidR="009D682C" w:rsidRDefault="009D682C" w:rsidP="00723827">
      <w:pPr>
        <w:pStyle w:val="KeepWithNext"/>
        <w:rPr>
          <w:rtl/>
          <w:lang w:eastAsia="he-IL"/>
        </w:rPr>
      </w:pPr>
    </w:p>
    <w:p w:rsidR="009D682C" w:rsidRDefault="009D682C" w:rsidP="00723827">
      <w:pPr>
        <w:rPr>
          <w:rtl/>
          <w:lang w:eastAsia="he-IL"/>
        </w:rPr>
      </w:pPr>
      <w:bookmarkStart w:id="16794" w:name="_ETM_Q35_173597"/>
      <w:bookmarkStart w:id="16795" w:name="_ETM_Q35_173665"/>
      <w:bookmarkEnd w:id="16794"/>
      <w:bookmarkEnd w:id="16795"/>
      <w:r>
        <w:rPr>
          <w:rFonts w:hint="cs"/>
          <w:rtl/>
          <w:lang w:eastAsia="he-IL"/>
        </w:rPr>
        <w:t xml:space="preserve">קץ הדמוקרטיה, 53–18. איזו </w:t>
      </w:r>
      <w:bookmarkStart w:id="16796" w:name="_ETM_Q35_170474"/>
      <w:bookmarkStart w:id="16797" w:name="_ETM_Q35_170645"/>
      <w:bookmarkEnd w:id="16796"/>
      <w:bookmarkEnd w:id="16797"/>
      <w:r>
        <w:rPr>
          <w:rFonts w:hint="cs"/>
          <w:rtl/>
          <w:lang w:eastAsia="he-IL"/>
        </w:rPr>
        <w:t xml:space="preserve">אופוזיציה טבעונית - - - </w:t>
      </w:r>
    </w:p>
    <w:p w:rsidR="009D682C" w:rsidRDefault="009D682C" w:rsidP="00723827">
      <w:pPr>
        <w:rPr>
          <w:rtl/>
          <w:lang w:eastAsia="he-IL"/>
        </w:rPr>
      </w:pPr>
    </w:p>
    <w:p w:rsidR="009D682C" w:rsidRDefault="009D682C" w:rsidP="00723827">
      <w:pPr>
        <w:pStyle w:val="af6"/>
        <w:keepNext/>
        <w:rPr>
          <w:rtl/>
        </w:rPr>
      </w:pPr>
      <w:bookmarkStart w:id="16798" w:name="ET_yor_6170_28"/>
      <w:r w:rsidRPr="0028161E">
        <w:rPr>
          <w:rStyle w:val="TagStyle"/>
          <w:rtl/>
        </w:rPr>
        <w:t xml:space="preserve"> &lt;&lt; יור &gt;&gt; </w:t>
      </w:r>
      <w:r>
        <w:rPr>
          <w:rtl/>
        </w:rPr>
        <w:t>היו"ר יעקב מרגי:</w:t>
      </w:r>
      <w:r w:rsidRPr="0028161E">
        <w:rPr>
          <w:rStyle w:val="TagStyle"/>
          <w:rtl/>
        </w:rPr>
        <w:t xml:space="preserve"> &lt;&lt; יור &gt;&gt;</w:t>
      </w:r>
      <w:r>
        <w:rPr>
          <w:rtl/>
        </w:rPr>
        <w:t xml:space="preserve">   </w:t>
      </w:r>
      <w:bookmarkEnd w:id="16798"/>
    </w:p>
    <w:p w:rsidR="009D682C" w:rsidRDefault="009D682C" w:rsidP="00723827">
      <w:pPr>
        <w:pStyle w:val="KeepWithNext"/>
        <w:rPr>
          <w:rtl/>
          <w:lang w:eastAsia="he-IL"/>
        </w:rPr>
      </w:pPr>
    </w:p>
    <w:p w:rsidR="009D682C" w:rsidRPr="0028161E" w:rsidRDefault="009D682C" w:rsidP="00723827">
      <w:pPr>
        <w:rPr>
          <w:rtl/>
          <w:lang w:eastAsia="he-IL"/>
        </w:rPr>
      </w:pPr>
      <w:r>
        <w:rPr>
          <w:rFonts w:hint="cs"/>
          <w:rtl/>
          <w:lang w:eastAsia="he-IL"/>
        </w:rPr>
        <w:t xml:space="preserve">חבר הכנסת אלמוג כהן, </w:t>
      </w:r>
      <w:bookmarkStart w:id="16799" w:name="_ETM_Q35_177430"/>
      <w:bookmarkEnd w:id="16799"/>
      <w:r>
        <w:rPr>
          <w:rFonts w:hint="cs"/>
          <w:rtl/>
          <w:lang w:eastAsia="he-IL"/>
        </w:rPr>
        <w:t xml:space="preserve">תודה, שלום. </w:t>
      </w:r>
    </w:p>
    <w:p w:rsidR="009D682C" w:rsidRDefault="009D682C" w:rsidP="00723827">
      <w:pPr>
        <w:pStyle w:val="KeepWithNext"/>
        <w:rPr>
          <w:rtl/>
          <w:lang w:eastAsia="he-IL"/>
        </w:rPr>
      </w:pPr>
    </w:p>
    <w:p w:rsidR="009D682C" w:rsidRDefault="009D682C" w:rsidP="00723827">
      <w:pPr>
        <w:pStyle w:val="af5"/>
        <w:keepNext/>
        <w:rPr>
          <w:rtl/>
        </w:rPr>
      </w:pPr>
      <w:bookmarkStart w:id="16800" w:name="ET_interruption_6231_29"/>
      <w:r w:rsidRPr="0028161E">
        <w:rPr>
          <w:rStyle w:val="TagStyle"/>
          <w:rtl/>
        </w:rPr>
        <w:t xml:space="preserve"> &lt;&lt; קריאה &gt;&gt; </w:t>
      </w:r>
      <w:r>
        <w:rPr>
          <w:rtl/>
        </w:rPr>
        <w:t>יסמין פרידמן (יש עתיד):</w:t>
      </w:r>
      <w:r w:rsidRPr="0028161E">
        <w:rPr>
          <w:rStyle w:val="TagStyle"/>
          <w:rtl/>
        </w:rPr>
        <w:t xml:space="preserve"> &lt;&lt; קריאה &gt;&gt;</w:t>
      </w:r>
      <w:r>
        <w:rPr>
          <w:rtl/>
        </w:rPr>
        <w:t xml:space="preserve">   </w:t>
      </w:r>
      <w:bookmarkEnd w:id="1680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 - להגיע לכנסת להכשיר עבריין? זה מה שחלמת, אלמוג? זה מה שרצית?</w:t>
      </w:r>
    </w:p>
    <w:p w:rsidR="009D682C" w:rsidRDefault="009D682C" w:rsidP="00723827">
      <w:pPr>
        <w:rPr>
          <w:rtl/>
          <w:lang w:eastAsia="he-IL"/>
        </w:rPr>
      </w:pPr>
    </w:p>
    <w:p w:rsidR="009D682C" w:rsidRDefault="009D682C" w:rsidP="00723827">
      <w:pPr>
        <w:pStyle w:val="af6"/>
        <w:keepNext/>
        <w:rPr>
          <w:rtl/>
        </w:rPr>
      </w:pPr>
      <w:r w:rsidRPr="0028161E">
        <w:rPr>
          <w:rStyle w:val="TagStyle"/>
          <w:rtl/>
        </w:rPr>
        <w:t xml:space="preserve"> &lt;&lt; יור &gt;&gt; </w:t>
      </w:r>
      <w:r>
        <w:rPr>
          <w:rtl/>
        </w:rPr>
        <w:t>היו"ר יעקב מרגי:</w:t>
      </w:r>
      <w:r w:rsidRPr="0028161E">
        <w:rPr>
          <w:rStyle w:val="TagStyle"/>
          <w:rtl/>
        </w:rPr>
        <w:t xml:space="preserve"> &lt;&lt; יור &gt;&gt;</w:t>
      </w:r>
      <w:r>
        <w:rPr>
          <w:rtl/>
        </w:rPr>
        <w:t xml:space="preserve">   </w:t>
      </w:r>
    </w:p>
    <w:p w:rsidR="009D682C" w:rsidRDefault="009D682C" w:rsidP="00723827">
      <w:pPr>
        <w:pStyle w:val="KeepWithNext"/>
        <w:rPr>
          <w:rtl/>
          <w:lang w:eastAsia="he-IL"/>
        </w:rPr>
      </w:pPr>
    </w:p>
    <w:p w:rsidR="009D682C" w:rsidRPr="0028161E" w:rsidRDefault="009D682C" w:rsidP="00723827">
      <w:pPr>
        <w:rPr>
          <w:rtl/>
          <w:lang w:eastAsia="he-IL"/>
        </w:rPr>
      </w:pPr>
      <w:r>
        <w:rPr>
          <w:rFonts w:hint="cs"/>
          <w:rtl/>
          <w:lang w:eastAsia="he-IL"/>
        </w:rPr>
        <w:t xml:space="preserve">יסמין, תודה. בבקשה, חמש דקות </w:t>
      </w:r>
      <w:bookmarkStart w:id="16801" w:name="_ETM_Q35_188341"/>
      <w:bookmarkEnd w:id="16801"/>
      <w:r>
        <w:rPr>
          <w:rFonts w:hint="cs"/>
          <w:rtl/>
          <w:lang w:eastAsia="he-IL"/>
        </w:rPr>
        <w:t xml:space="preserve">לרשותך. </w:t>
      </w:r>
    </w:p>
    <w:p w:rsidR="009D682C" w:rsidRDefault="009D682C" w:rsidP="00723827">
      <w:pPr>
        <w:rPr>
          <w:rtl/>
          <w:lang w:eastAsia="he-IL"/>
        </w:rPr>
      </w:pPr>
    </w:p>
    <w:p w:rsidR="009D682C" w:rsidRDefault="009D682C" w:rsidP="00723827">
      <w:pPr>
        <w:pStyle w:val="a4"/>
        <w:keepNext/>
        <w:rPr>
          <w:rtl/>
        </w:rPr>
      </w:pPr>
      <w:bookmarkStart w:id="16802" w:name="ET_speaker_5787_4"/>
      <w:r w:rsidRPr="00E22433">
        <w:rPr>
          <w:rStyle w:val="TagStyle"/>
          <w:rtl/>
        </w:rPr>
        <w:t xml:space="preserve"> &lt;&lt; דובר &gt;&gt; </w:t>
      </w:r>
      <w:bookmarkStart w:id="16803" w:name="_Toc123033353"/>
      <w:bookmarkStart w:id="16804" w:name="_Toc123075223"/>
      <w:bookmarkStart w:id="16805" w:name="_Toc123076329"/>
      <w:r>
        <w:rPr>
          <w:rtl/>
        </w:rPr>
        <w:t>יוראי להב הרצנו (יש עתיד):</w:t>
      </w:r>
      <w:bookmarkEnd w:id="16803"/>
      <w:bookmarkEnd w:id="16804"/>
      <w:bookmarkEnd w:id="16805"/>
      <w:r w:rsidRPr="00E22433">
        <w:rPr>
          <w:rStyle w:val="TagStyle"/>
          <w:rtl/>
        </w:rPr>
        <w:t xml:space="preserve"> &lt;&lt; דובר &gt;&gt;</w:t>
      </w:r>
      <w:r>
        <w:rPr>
          <w:rtl/>
        </w:rPr>
        <w:t xml:space="preserve">   </w:t>
      </w:r>
      <w:bookmarkEnd w:id="1680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אדוני היושב-ראש, חבריי חברי הכנסת, אתמול נאלץ נתניהו להוציא </w:t>
      </w:r>
      <w:bookmarkStart w:id="16806" w:name="_ETM_Q35_196864"/>
      <w:bookmarkEnd w:id="16806"/>
      <w:r>
        <w:rPr>
          <w:rFonts w:hint="cs"/>
          <w:rtl/>
          <w:lang w:eastAsia="he-IL"/>
        </w:rPr>
        <w:t xml:space="preserve">ארבע הבהרות ביחס לאמירות של חברי קואליציה עתידית שלו, לשותפות הטבעיות שלו. שתיים </w:t>
      </w:r>
      <w:bookmarkStart w:id="16807" w:name="_ETM_Q35_203258"/>
      <w:bookmarkEnd w:id="16807"/>
      <w:r>
        <w:rPr>
          <w:rFonts w:hint="cs"/>
          <w:rtl/>
          <w:lang w:eastAsia="he-IL"/>
        </w:rPr>
        <w:t xml:space="preserve">מאותן הבהרות נגעו לחברי הקהילה הגאה. בסרטון שפרסם נתניהו הוא ביקש להרגיע את הציבור שלא תהיה פגיעה כלשהי בזכויות הקהילה הגאה, ושבמשך 15 שנות כהונתו כראש ממשלה לא נתן יד לפגיעה בזכויות הקהילה הגאה. הבעיה, חברות וחברי </w:t>
      </w:r>
      <w:bookmarkStart w:id="16808" w:name="_ETM_Q35_232366"/>
      <w:bookmarkEnd w:id="16808"/>
      <w:r>
        <w:rPr>
          <w:rFonts w:hint="cs"/>
          <w:rtl/>
          <w:lang w:eastAsia="he-IL"/>
        </w:rPr>
        <w:t xml:space="preserve">הכנסת, שזה פשוט לא נכון. נתניהו משקר. </w:t>
      </w:r>
    </w:p>
    <w:p w:rsidR="009D682C" w:rsidRDefault="009D682C" w:rsidP="00723827">
      <w:pPr>
        <w:rPr>
          <w:rtl/>
          <w:lang w:eastAsia="he-IL"/>
        </w:rPr>
      </w:pPr>
      <w:bookmarkStart w:id="16809" w:name="_ETM_Q35_237690"/>
      <w:bookmarkStart w:id="16810" w:name="_ETM_Q35_237793"/>
      <w:bookmarkStart w:id="16811" w:name="_ETM_Q35_237817"/>
      <w:bookmarkEnd w:id="16809"/>
      <w:bookmarkEnd w:id="16810"/>
      <w:bookmarkEnd w:id="16811"/>
    </w:p>
    <w:p w:rsidR="009D682C" w:rsidRDefault="009D682C" w:rsidP="00723827">
      <w:pPr>
        <w:rPr>
          <w:rtl/>
          <w:lang w:eastAsia="he-IL"/>
        </w:rPr>
      </w:pPr>
      <w:bookmarkStart w:id="16812" w:name="_ETM_Q35_237904"/>
      <w:bookmarkEnd w:id="16812"/>
      <w:r>
        <w:rPr>
          <w:rFonts w:hint="cs"/>
          <w:rtl/>
          <w:lang w:eastAsia="he-IL"/>
        </w:rPr>
        <w:t xml:space="preserve">ב-2018 מליאת הכנסת חוקקה את חוק הפונדקאות, או תיקנה אותו, באופן שרק הומואים וגברים יחידניים לא יוכלו </w:t>
      </w:r>
      <w:bookmarkStart w:id="16813" w:name="_ETM_Q35_245036"/>
      <w:bookmarkEnd w:id="16813"/>
      <w:r>
        <w:rPr>
          <w:rFonts w:hint="cs"/>
          <w:rtl/>
          <w:lang w:eastAsia="he-IL"/>
        </w:rPr>
        <w:t xml:space="preserve">להפוך להיות הורים בישראל. זאת הייתה ממשלתו של נתניהו, בלחץ הסיעות החרדיות, שגרמו לתיקון הזה ולהוצאה שלנו, של חברי הקהילה הגאה, מחוץ לגדרות החוק הזה, באופן שלא מאפשר לנו להפוך </w:t>
      </w:r>
      <w:bookmarkStart w:id="16814" w:name="_ETM_Q35_266867"/>
      <w:bookmarkEnd w:id="16814"/>
      <w:r>
        <w:rPr>
          <w:rFonts w:hint="cs"/>
          <w:rtl/>
          <w:lang w:eastAsia="he-IL"/>
        </w:rPr>
        <w:t xml:space="preserve">להיות הורים בישראל. נתניהו שיקר שיתקן, ואז הלך וחתם על הסכמי אימוץ עם מדינות זרות שבהן החריג, איך לא, את הקהילה </w:t>
      </w:r>
      <w:bookmarkStart w:id="16815" w:name="_ETM_Q35_277678"/>
      <w:bookmarkEnd w:id="16815"/>
      <w:r>
        <w:rPr>
          <w:rFonts w:hint="cs"/>
          <w:rtl/>
          <w:lang w:eastAsia="he-IL"/>
        </w:rPr>
        <w:t xml:space="preserve">הגאה. ולכן כשנתניהו אומר, מצלם את עצמו בסרטון שבו הוא מנסה להרגיע את הציבור שלא </w:t>
      </w:r>
      <w:bookmarkStart w:id="16816" w:name="_ETM_Q35_283450"/>
      <w:bookmarkEnd w:id="16816"/>
      <w:r>
        <w:rPr>
          <w:rFonts w:hint="cs"/>
          <w:rtl/>
          <w:lang w:eastAsia="he-IL"/>
        </w:rPr>
        <w:t xml:space="preserve">תהיה פגיעה בזכויות של הקהילה הגאה, אני לא קונה את זה, כי נתניהו ב-2018 הוציא הבהרות מאותו סוג שבהן הוא התחייב </w:t>
      </w:r>
      <w:bookmarkStart w:id="16817" w:name="_ETM_Q35_295614"/>
      <w:bookmarkEnd w:id="16817"/>
      <w:r>
        <w:rPr>
          <w:rFonts w:hint="cs"/>
          <w:rtl/>
          <w:lang w:eastAsia="he-IL"/>
        </w:rPr>
        <w:t xml:space="preserve">שלא תהיה פגיעה בקהילה הגאה. הוא שיקר אז, ולהערכתי הוא משקר היום. </w:t>
      </w:r>
    </w:p>
    <w:p w:rsidR="009D682C" w:rsidRDefault="009D682C" w:rsidP="00723827">
      <w:pPr>
        <w:rPr>
          <w:rtl/>
          <w:lang w:eastAsia="he-IL"/>
        </w:rPr>
      </w:pPr>
    </w:p>
    <w:p w:rsidR="009D682C" w:rsidRDefault="009D682C" w:rsidP="00723827">
      <w:pPr>
        <w:rPr>
          <w:rtl/>
          <w:lang w:eastAsia="he-IL"/>
        </w:rPr>
      </w:pPr>
      <w:r>
        <w:rPr>
          <w:rFonts w:hint="cs"/>
          <w:rtl/>
          <w:lang w:eastAsia="he-IL"/>
        </w:rPr>
        <w:t xml:space="preserve">נתניהו, אנחנו אומרים את זה חד וחלק, אם אתה </w:t>
      </w:r>
      <w:bookmarkStart w:id="16818" w:name="_ETM_Q35_304273"/>
      <w:bookmarkEnd w:id="16818"/>
      <w:r>
        <w:rPr>
          <w:rFonts w:hint="cs"/>
          <w:rtl/>
          <w:lang w:eastAsia="he-IL"/>
        </w:rPr>
        <w:t xml:space="preserve">רציני ביחס להבהרות שלך עליך לבטל את ההסכמים הקואליציוניים שבהם יש פגיעה מפורשת וחד-משמעית בזכויות הקהילה הגאה. החוק, שהציונות הדתית התעקשו עליו, </w:t>
      </w:r>
      <w:bookmarkStart w:id="16819" w:name="_ETM_Q35_318957"/>
      <w:bookmarkEnd w:id="16819"/>
      <w:r>
        <w:rPr>
          <w:rFonts w:hint="cs"/>
          <w:rtl/>
          <w:lang w:eastAsia="he-IL"/>
        </w:rPr>
        <w:t xml:space="preserve">שמאפשר הפליה כנגד הקהילה הגאה - - - </w:t>
      </w:r>
    </w:p>
    <w:p w:rsidR="009D682C" w:rsidRDefault="009D682C" w:rsidP="00723827">
      <w:pPr>
        <w:rPr>
          <w:rtl/>
          <w:lang w:eastAsia="he-IL"/>
        </w:rPr>
      </w:pPr>
    </w:p>
    <w:p w:rsidR="009D682C" w:rsidRDefault="009D682C" w:rsidP="00723827">
      <w:pPr>
        <w:pStyle w:val="af5"/>
        <w:keepNext/>
        <w:rPr>
          <w:rtl/>
        </w:rPr>
      </w:pPr>
      <w:bookmarkStart w:id="16820" w:name="ET_interruption_6150_31"/>
      <w:r w:rsidRPr="00EC356F">
        <w:rPr>
          <w:rStyle w:val="TagStyle"/>
          <w:rtl/>
        </w:rPr>
        <w:t xml:space="preserve"> &lt;&lt; קריאה &gt;&gt; </w:t>
      </w:r>
      <w:r>
        <w:rPr>
          <w:rtl/>
        </w:rPr>
        <w:t>מיכל מרים וולדיגר (הציונות הדתית):</w:t>
      </w:r>
      <w:r w:rsidRPr="00EC356F">
        <w:rPr>
          <w:rStyle w:val="TagStyle"/>
          <w:rtl/>
        </w:rPr>
        <w:t xml:space="preserve"> &lt;&lt; קריאה &gt;&gt;</w:t>
      </w:r>
      <w:r>
        <w:rPr>
          <w:rtl/>
        </w:rPr>
        <w:t xml:space="preserve">   </w:t>
      </w:r>
      <w:bookmarkEnd w:id="16820"/>
    </w:p>
    <w:p w:rsidR="009D682C" w:rsidRDefault="009D682C" w:rsidP="00723827">
      <w:pPr>
        <w:pStyle w:val="KeepWithNext"/>
        <w:rPr>
          <w:rtl/>
        </w:rPr>
      </w:pPr>
    </w:p>
    <w:p w:rsidR="009D682C" w:rsidRDefault="009D682C" w:rsidP="00723827">
      <w:pPr>
        <w:rPr>
          <w:rtl/>
          <w:lang w:eastAsia="he-IL"/>
        </w:rPr>
      </w:pPr>
      <w:r>
        <w:rPr>
          <w:rFonts w:hint="cs"/>
          <w:rtl/>
          <w:lang w:eastAsia="he-IL"/>
        </w:rPr>
        <w:t xml:space="preserve">לא נאפשר דבר כזה. מספיק להגיד </w:t>
      </w:r>
      <w:bookmarkStart w:id="16821" w:name="_ETM_Q35_327927"/>
      <w:bookmarkEnd w:id="16821"/>
      <w:r>
        <w:rPr>
          <w:rFonts w:hint="cs"/>
          <w:rtl/>
          <w:lang w:eastAsia="he-IL"/>
        </w:rPr>
        <w:t xml:space="preserve">את זה. </w:t>
      </w:r>
    </w:p>
    <w:p w:rsidR="009D682C" w:rsidRDefault="009D682C" w:rsidP="00723827">
      <w:pPr>
        <w:rPr>
          <w:rtl/>
          <w:lang w:eastAsia="he-IL"/>
        </w:rPr>
      </w:pPr>
    </w:p>
    <w:p w:rsidR="009D682C" w:rsidRDefault="009D682C" w:rsidP="00723827">
      <w:pPr>
        <w:pStyle w:val="af6"/>
        <w:keepNext/>
        <w:rPr>
          <w:rtl/>
        </w:rPr>
      </w:pPr>
      <w:bookmarkStart w:id="16822" w:name="ET_yor_6170_32"/>
      <w:r w:rsidRPr="00EC356F">
        <w:rPr>
          <w:rStyle w:val="TagStyle"/>
          <w:rtl/>
        </w:rPr>
        <w:t xml:space="preserve"> &lt;&lt; יור &gt;&gt; </w:t>
      </w:r>
      <w:r>
        <w:rPr>
          <w:rtl/>
        </w:rPr>
        <w:t>היו"ר יעקב מרגי:</w:t>
      </w:r>
      <w:r w:rsidRPr="00EC356F">
        <w:rPr>
          <w:rStyle w:val="TagStyle"/>
          <w:rtl/>
        </w:rPr>
        <w:t xml:space="preserve"> &lt;&lt; יור &gt;&gt;</w:t>
      </w:r>
      <w:r>
        <w:rPr>
          <w:rtl/>
        </w:rPr>
        <w:t xml:space="preserve">   </w:t>
      </w:r>
      <w:bookmarkEnd w:id="16822"/>
    </w:p>
    <w:p w:rsidR="009D682C" w:rsidRDefault="009D682C" w:rsidP="00723827">
      <w:pPr>
        <w:pStyle w:val="KeepWithNext"/>
        <w:rPr>
          <w:rtl/>
          <w:lang w:eastAsia="he-IL"/>
        </w:rPr>
      </w:pPr>
    </w:p>
    <w:p w:rsidR="009D682C" w:rsidRDefault="009D682C" w:rsidP="00723827">
      <w:pPr>
        <w:rPr>
          <w:rtl/>
          <w:lang w:eastAsia="he-IL"/>
        </w:rPr>
      </w:pPr>
      <w:bookmarkStart w:id="16823" w:name="_ETM_Q35_330104"/>
      <w:bookmarkEnd w:id="16823"/>
      <w:r>
        <w:rPr>
          <w:rFonts w:hint="cs"/>
          <w:rtl/>
          <w:lang w:eastAsia="he-IL"/>
        </w:rPr>
        <w:t xml:space="preserve">תודה רבה. </w:t>
      </w:r>
    </w:p>
    <w:p w:rsidR="009D682C" w:rsidRPr="00EC356F" w:rsidRDefault="009D682C" w:rsidP="00723827">
      <w:pPr>
        <w:rPr>
          <w:rtl/>
          <w:lang w:eastAsia="he-IL"/>
        </w:rPr>
      </w:pPr>
      <w:bookmarkStart w:id="16824" w:name="_ETM_Q35_330287"/>
      <w:bookmarkStart w:id="16825" w:name="_ETM_Q35_330423"/>
      <w:bookmarkEnd w:id="16824"/>
      <w:bookmarkEnd w:id="16825"/>
    </w:p>
    <w:p w:rsidR="009D682C" w:rsidRDefault="009D682C" w:rsidP="00723827">
      <w:pPr>
        <w:pStyle w:val="-"/>
        <w:keepNext/>
        <w:rPr>
          <w:rtl/>
        </w:rPr>
      </w:pPr>
      <w:bookmarkStart w:id="16826" w:name="ET_speakercontinue_5787_5"/>
      <w:r w:rsidRPr="00E22433">
        <w:rPr>
          <w:rStyle w:val="TagStyle"/>
          <w:rtl/>
        </w:rPr>
        <w:lastRenderedPageBreak/>
        <w:t xml:space="preserve"> &lt;&lt; דובר_המשך &gt;&gt; </w:t>
      </w:r>
      <w:r>
        <w:rPr>
          <w:rtl/>
        </w:rPr>
        <w:t>יוראי להב הרצנו (יש עתיד):</w:t>
      </w:r>
      <w:r w:rsidRPr="00E22433">
        <w:rPr>
          <w:rStyle w:val="TagStyle"/>
          <w:rtl/>
        </w:rPr>
        <w:t xml:space="preserve"> &lt;&lt; דובר_המשך &gt;&gt;</w:t>
      </w:r>
      <w:r>
        <w:rPr>
          <w:rtl/>
        </w:rPr>
        <w:t xml:space="preserve">   </w:t>
      </w:r>
      <w:bookmarkEnd w:id="16826"/>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חברת הכנסת וולדיגר - - -</w:t>
      </w:r>
    </w:p>
    <w:p w:rsidR="009D682C" w:rsidRDefault="009D682C" w:rsidP="00723827">
      <w:pPr>
        <w:rPr>
          <w:rtl/>
          <w:lang w:eastAsia="he-IL"/>
        </w:rPr>
      </w:pPr>
    </w:p>
    <w:p w:rsidR="009D682C" w:rsidRDefault="009D682C" w:rsidP="00723827">
      <w:pPr>
        <w:pStyle w:val="af5"/>
        <w:keepNext/>
        <w:rPr>
          <w:rtl/>
        </w:rPr>
      </w:pPr>
      <w:bookmarkStart w:id="16827" w:name="ET_interruption_6150_33"/>
      <w:r w:rsidRPr="005F2D7C">
        <w:rPr>
          <w:rStyle w:val="TagStyle"/>
          <w:rtl/>
        </w:rPr>
        <w:t xml:space="preserve"> &lt;&lt; קריאה &gt;&gt; </w:t>
      </w:r>
      <w:r>
        <w:rPr>
          <w:rtl/>
        </w:rPr>
        <w:t>מיכל מרים וולדיגר (הציונות הדתית):</w:t>
      </w:r>
      <w:r w:rsidRPr="005F2D7C">
        <w:rPr>
          <w:rStyle w:val="TagStyle"/>
          <w:rtl/>
        </w:rPr>
        <w:t xml:space="preserve"> &lt;&lt; קריאה &gt;&gt;</w:t>
      </w:r>
      <w:r>
        <w:rPr>
          <w:rtl/>
        </w:rPr>
        <w:t xml:space="preserve">   </w:t>
      </w:r>
      <w:bookmarkEnd w:id="1682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אף אחד לא רוצה שום דבר רע, שום דבר רע.</w:t>
      </w:r>
    </w:p>
    <w:p w:rsidR="009D682C" w:rsidRDefault="009D682C" w:rsidP="00723827">
      <w:pPr>
        <w:rPr>
          <w:rtl/>
          <w:lang w:eastAsia="he-IL"/>
        </w:rPr>
      </w:pPr>
      <w:bookmarkStart w:id="16828" w:name="_ETM_Q35_330033"/>
      <w:bookmarkStart w:id="16829" w:name="_ETM_Q35_330180"/>
      <w:bookmarkEnd w:id="16828"/>
      <w:bookmarkEnd w:id="16829"/>
    </w:p>
    <w:p w:rsidR="009D682C" w:rsidRDefault="009D682C" w:rsidP="00723827">
      <w:pPr>
        <w:pStyle w:val="-"/>
        <w:keepNext/>
        <w:rPr>
          <w:rtl/>
        </w:rPr>
      </w:pPr>
      <w:bookmarkStart w:id="16830" w:name="ET_speakercontinue_5787_36"/>
      <w:r w:rsidRPr="005F2D7C">
        <w:rPr>
          <w:rStyle w:val="TagStyle"/>
          <w:rtl/>
        </w:rPr>
        <w:t xml:space="preserve"> &lt;&lt; דובר_המשך &gt;&gt; </w:t>
      </w:r>
      <w:r>
        <w:rPr>
          <w:rtl/>
        </w:rPr>
        <w:t>יוראי להב הרצנו (יש עתיד):</w:t>
      </w:r>
      <w:r w:rsidRPr="005F2D7C">
        <w:rPr>
          <w:rStyle w:val="TagStyle"/>
          <w:rtl/>
        </w:rPr>
        <w:t xml:space="preserve"> &lt;&lt; דובר_המשך &gt;&gt;</w:t>
      </w:r>
      <w:r>
        <w:rPr>
          <w:rtl/>
        </w:rPr>
        <w:t xml:space="preserve">   </w:t>
      </w:r>
      <w:bookmarkEnd w:id="1683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אתמול, למען הסר ספק, חברת </w:t>
      </w:r>
      <w:bookmarkStart w:id="16831" w:name="_ETM_Q35_337271"/>
      <w:bookmarkEnd w:id="16831"/>
      <w:r>
        <w:rPr>
          <w:rFonts w:hint="cs"/>
          <w:rtl/>
          <w:lang w:eastAsia="he-IL"/>
        </w:rPr>
        <w:t xml:space="preserve">הכנסת וולדיגר, חברייך לסיעה הבהירו בדיוק מה כוונתם כשהם דרשו את הסעיף הזה בהסכמים הקואליציוניים. </w:t>
      </w:r>
    </w:p>
    <w:p w:rsidR="009D682C" w:rsidRDefault="009D682C" w:rsidP="00723827">
      <w:pPr>
        <w:rPr>
          <w:rtl/>
          <w:lang w:eastAsia="he-IL"/>
        </w:rPr>
      </w:pPr>
    </w:p>
    <w:p w:rsidR="009D682C" w:rsidRDefault="009D682C" w:rsidP="00723827">
      <w:pPr>
        <w:pStyle w:val="af5"/>
        <w:keepNext/>
        <w:rPr>
          <w:rtl/>
        </w:rPr>
      </w:pPr>
      <w:bookmarkStart w:id="16832" w:name="ET_interruption_6150_37"/>
      <w:r w:rsidRPr="005F2D7C">
        <w:rPr>
          <w:rStyle w:val="TagStyle"/>
          <w:rtl/>
        </w:rPr>
        <w:t xml:space="preserve"> &lt;&lt; קריאה &gt;&gt; </w:t>
      </w:r>
      <w:r>
        <w:rPr>
          <w:rtl/>
        </w:rPr>
        <w:t>מיכל מרים וולדיגר (הציונות הדתית):</w:t>
      </w:r>
      <w:r w:rsidRPr="005F2D7C">
        <w:rPr>
          <w:rStyle w:val="TagStyle"/>
          <w:rtl/>
        </w:rPr>
        <w:t xml:space="preserve"> &lt;&lt; קריאה &gt;&gt;</w:t>
      </w:r>
      <w:r>
        <w:rPr>
          <w:rtl/>
        </w:rPr>
        <w:t xml:space="preserve">   </w:t>
      </w:r>
      <w:bookmarkEnd w:id="16832"/>
    </w:p>
    <w:p w:rsidR="009D682C" w:rsidRDefault="009D682C" w:rsidP="00723827">
      <w:pPr>
        <w:pStyle w:val="KeepWithNext"/>
        <w:rPr>
          <w:rtl/>
          <w:lang w:eastAsia="he-IL"/>
        </w:rPr>
      </w:pPr>
    </w:p>
    <w:p w:rsidR="009D682C" w:rsidRDefault="009D682C" w:rsidP="00723827">
      <w:pPr>
        <w:rPr>
          <w:rtl/>
          <w:lang w:eastAsia="he-IL"/>
        </w:rPr>
      </w:pPr>
      <w:bookmarkStart w:id="16833" w:name="_ETM_Q35_331638"/>
      <w:bookmarkEnd w:id="16833"/>
      <w:r>
        <w:rPr>
          <w:rFonts w:hint="cs"/>
          <w:rtl/>
          <w:lang w:eastAsia="he-IL"/>
        </w:rPr>
        <w:t>כנראה לא הקשבת. כנראה לא הקשבת.</w:t>
      </w:r>
    </w:p>
    <w:p w:rsidR="009D682C" w:rsidRDefault="009D682C" w:rsidP="00723827">
      <w:pPr>
        <w:rPr>
          <w:rtl/>
          <w:lang w:eastAsia="he-IL"/>
        </w:rPr>
      </w:pPr>
    </w:p>
    <w:p w:rsidR="009D682C" w:rsidRDefault="009D682C" w:rsidP="00723827">
      <w:pPr>
        <w:pStyle w:val="-"/>
        <w:keepNext/>
        <w:rPr>
          <w:rtl/>
        </w:rPr>
      </w:pPr>
      <w:bookmarkStart w:id="16834" w:name="ET_speakercontinue_5787_6"/>
      <w:r w:rsidRPr="00E22433">
        <w:rPr>
          <w:rStyle w:val="TagStyle"/>
          <w:rtl/>
        </w:rPr>
        <w:t xml:space="preserve"> &lt;&lt; דובר_המשך &gt;&gt; </w:t>
      </w:r>
      <w:r>
        <w:rPr>
          <w:rtl/>
        </w:rPr>
        <w:t>יוראי להב הרצנו (יש עתיד):</w:t>
      </w:r>
      <w:r w:rsidRPr="00E22433">
        <w:rPr>
          <w:rStyle w:val="TagStyle"/>
          <w:rtl/>
        </w:rPr>
        <w:t xml:space="preserve"> &lt;&lt; דובר_המשך &gt;&gt;</w:t>
      </w:r>
      <w:r>
        <w:rPr>
          <w:rtl/>
        </w:rPr>
        <w:t xml:space="preserve">   </w:t>
      </w:r>
      <w:bookmarkEnd w:id="1683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חברת הכנסת סטרוק דיברה על הזכות של רופאים לסרב לשירות רפואי שלא עולה בקנה אחד עם תפיסתם האמונית. </w:t>
      </w:r>
      <w:bookmarkStart w:id="16835" w:name="_ETM_Q35_354385"/>
      <w:bookmarkEnd w:id="16835"/>
    </w:p>
    <w:p w:rsidR="009D682C" w:rsidRDefault="009D682C" w:rsidP="00723827">
      <w:pPr>
        <w:rPr>
          <w:rtl/>
          <w:lang w:eastAsia="he-IL"/>
        </w:rPr>
      </w:pPr>
      <w:bookmarkStart w:id="16836" w:name="_ETM_Q35_352077"/>
      <w:bookmarkStart w:id="16837" w:name="_ETM_Q35_352226"/>
      <w:bookmarkEnd w:id="16836"/>
      <w:bookmarkEnd w:id="16837"/>
    </w:p>
    <w:p w:rsidR="009D682C" w:rsidRDefault="009D682C" w:rsidP="00723827">
      <w:pPr>
        <w:pStyle w:val="af5"/>
        <w:keepNext/>
        <w:rPr>
          <w:rtl/>
        </w:rPr>
      </w:pPr>
      <w:bookmarkStart w:id="16838" w:name="ET_interruption_6150_38"/>
      <w:r w:rsidRPr="005F2D7C">
        <w:rPr>
          <w:rStyle w:val="TagStyle"/>
          <w:rtl/>
        </w:rPr>
        <w:t xml:space="preserve"> &lt;&lt; קריאה &gt;&gt; </w:t>
      </w:r>
      <w:r>
        <w:rPr>
          <w:rtl/>
        </w:rPr>
        <w:t>מיכל מרים וולדיגר (הציונות הדתית):</w:t>
      </w:r>
      <w:r w:rsidRPr="005F2D7C">
        <w:rPr>
          <w:rStyle w:val="TagStyle"/>
          <w:rtl/>
        </w:rPr>
        <w:t xml:space="preserve"> &lt;&lt; קריאה &gt;&gt;</w:t>
      </w:r>
      <w:r>
        <w:rPr>
          <w:rtl/>
        </w:rPr>
        <w:t xml:space="preserve">   </w:t>
      </w:r>
      <w:bookmarkEnd w:id="16838"/>
    </w:p>
    <w:p w:rsidR="009D682C" w:rsidRDefault="009D682C" w:rsidP="00723827">
      <w:pPr>
        <w:pStyle w:val="KeepWithNext"/>
        <w:rPr>
          <w:rtl/>
          <w:lang w:eastAsia="he-IL"/>
        </w:rPr>
      </w:pPr>
    </w:p>
    <w:p w:rsidR="009D682C" w:rsidRDefault="009D682C" w:rsidP="00723827">
      <w:pPr>
        <w:rPr>
          <w:rtl/>
          <w:lang w:eastAsia="he-IL"/>
        </w:rPr>
      </w:pPr>
      <w:bookmarkStart w:id="16839" w:name="_ETM_Q35_353724"/>
      <w:bookmarkStart w:id="16840" w:name="_ETM_Q35_353903"/>
      <w:bookmarkEnd w:id="16839"/>
      <w:bookmarkEnd w:id="16840"/>
      <w:r>
        <w:rPr>
          <w:rFonts w:hint="cs"/>
          <w:rtl/>
          <w:lang w:eastAsia="he-IL"/>
        </w:rPr>
        <w:t xml:space="preserve">נכון מאוד. אם מחר ידרשו </w:t>
      </w:r>
      <w:bookmarkStart w:id="16841" w:name="_ETM_Q35_353489"/>
      <w:bookmarkEnd w:id="16841"/>
      <w:r>
        <w:rPr>
          <w:rFonts w:hint="cs"/>
          <w:rtl/>
          <w:lang w:eastAsia="he-IL"/>
        </w:rPr>
        <w:t xml:space="preserve">ממני - - - </w:t>
      </w:r>
    </w:p>
    <w:p w:rsidR="009D682C" w:rsidRDefault="009D682C" w:rsidP="00723827">
      <w:pPr>
        <w:rPr>
          <w:rtl/>
          <w:lang w:eastAsia="he-IL"/>
        </w:rPr>
      </w:pPr>
    </w:p>
    <w:p w:rsidR="009D682C" w:rsidRDefault="009D682C" w:rsidP="00723827">
      <w:pPr>
        <w:pStyle w:val="-"/>
        <w:keepNext/>
        <w:rPr>
          <w:rtl/>
        </w:rPr>
      </w:pPr>
      <w:bookmarkStart w:id="16842" w:name="ET_speakercontinue_5787_39"/>
      <w:r w:rsidRPr="005F2D7C">
        <w:rPr>
          <w:rStyle w:val="TagStyle"/>
          <w:rtl/>
        </w:rPr>
        <w:t xml:space="preserve"> &lt;&lt; דובר_המשך &gt;&gt; </w:t>
      </w:r>
      <w:r>
        <w:rPr>
          <w:rtl/>
        </w:rPr>
        <w:t>יוראי להב הרצנו (יש עתיד):</w:t>
      </w:r>
      <w:r w:rsidRPr="005F2D7C">
        <w:rPr>
          <w:rStyle w:val="TagStyle"/>
          <w:rtl/>
        </w:rPr>
        <w:t xml:space="preserve"> &lt;&lt; דובר_המשך &gt;&gt;</w:t>
      </w:r>
      <w:r>
        <w:rPr>
          <w:rtl/>
        </w:rPr>
        <w:t xml:space="preserve">   </w:t>
      </w:r>
      <w:bookmarkEnd w:id="1684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רופאים יוכלו לסרב לטיפול רפוא</w:t>
      </w:r>
      <w:bookmarkStart w:id="16843" w:name="_ETM_Q35_354467"/>
      <w:bookmarkEnd w:id="16843"/>
      <w:r>
        <w:rPr>
          <w:rFonts w:hint="cs"/>
          <w:rtl/>
          <w:lang w:eastAsia="he-IL"/>
        </w:rPr>
        <w:t xml:space="preserve">י עבור ערבים, עבור להט"בים. </w:t>
      </w:r>
    </w:p>
    <w:p w:rsidR="009D682C" w:rsidRDefault="009D682C" w:rsidP="00723827">
      <w:pPr>
        <w:rPr>
          <w:rtl/>
          <w:lang w:eastAsia="he-IL"/>
        </w:rPr>
      </w:pPr>
    </w:p>
    <w:p w:rsidR="009D682C" w:rsidRDefault="009D682C" w:rsidP="00723827">
      <w:pPr>
        <w:pStyle w:val="af5"/>
        <w:keepNext/>
        <w:rPr>
          <w:rtl/>
        </w:rPr>
      </w:pPr>
      <w:bookmarkStart w:id="16844" w:name="ET_interruption_6150_40"/>
      <w:r w:rsidRPr="005F2D7C">
        <w:rPr>
          <w:rStyle w:val="TagStyle"/>
          <w:rtl/>
        </w:rPr>
        <w:t xml:space="preserve"> &lt;&lt; קריאה &gt;&gt; </w:t>
      </w:r>
      <w:r>
        <w:rPr>
          <w:rtl/>
        </w:rPr>
        <w:t>מיכל מרים וולדיגר (הציונות הדתית):</w:t>
      </w:r>
      <w:r w:rsidRPr="005F2D7C">
        <w:rPr>
          <w:rStyle w:val="TagStyle"/>
          <w:rtl/>
        </w:rPr>
        <w:t xml:space="preserve"> &lt;&lt; קריאה &gt;&gt;</w:t>
      </w:r>
      <w:r>
        <w:rPr>
          <w:rtl/>
        </w:rPr>
        <w:t xml:space="preserve">   </w:t>
      </w:r>
      <w:bookmarkEnd w:id="16844"/>
    </w:p>
    <w:p w:rsidR="009D682C" w:rsidRDefault="009D682C" w:rsidP="00723827">
      <w:pPr>
        <w:pStyle w:val="KeepWithNext"/>
        <w:rPr>
          <w:rtl/>
          <w:lang w:eastAsia="he-IL"/>
        </w:rPr>
      </w:pPr>
    </w:p>
    <w:p w:rsidR="009D682C" w:rsidRDefault="009D682C" w:rsidP="00723827">
      <w:pPr>
        <w:rPr>
          <w:rtl/>
          <w:lang w:eastAsia="he-IL"/>
        </w:rPr>
      </w:pPr>
      <w:bookmarkStart w:id="16845" w:name="_ETM_Q35_353935"/>
      <w:bookmarkEnd w:id="16845"/>
      <w:r>
        <w:rPr>
          <w:rFonts w:hint="cs"/>
          <w:rtl/>
          <w:lang w:eastAsia="he-IL"/>
        </w:rPr>
        <w:t xml:space="preserve">לא קשור ללהט"בים, אבל לא </w:t>
      </w:r>
      <w:bookmarkStart w:id="16846" w:name="_ETM_Q35_356570"/>
      <w:bookmarkEnd w:id="16846"/>
      <w:r>
        <w:rPr>
          <w:rFonts w:hint="cs"/>
          <w:rtl/>
          <w:lang w:eastAsia="he-IL"/>
        </w:rPr>
        <w:t xml:space="preserve">קשור. אם מחר תדרוש ממני </w:t>
      </w:r>
      <w:r>
        <w:rPr>
          <w:rtl/>
          <w:lang w:eastAsia="he-IL"/>
        </w:rPr>
        <w:t>–</w:t>
      </w:r>
      <w:r>
        <w:rPr>
          <w:rFonts w:hint="cs"/>
          <w:rtl/>
          <w:lang w:eastAsia="he-IL"/>
        </w:rPr>
        <w:t xml:space="preserve"> אני רופאה ואתה תדרוש ממני המתת חסד, אני לא אוכל לעשות את זה. </w:t>
      </w:r>
    </w:p>
    <w:p w:rsidR="009D682C" w:rsidRDefault="009D682C" w:rsidP="00723827">
      <w:pPr>
        <w:rPr>
          <w:rtl/>
          <w:lang w:eastAsia="he-IL"/>
        </w:rPr>
      </w:pPr>
    </w:p>
    <w:p w:rsidR="009D682C" w:rsidRDefault="009D682C" w:rsidP="00723827">
      <w:pPr>
        <w:pStyle w:val="-"/>
        <w:keepNext/>
        <w:rPr>
          <w:rtl/>
        </w:rPr>
      </w:pPr>
      <w:bookmarkStart w:id="16847" w:name="ET_speakercontinue_5787_7"/>
      <w:r w:rsidRPr="00E22433">
        <w:rPr>
          <w:rStyle w:val="TagStyle"/>
          <w:rtl/>
        </w:rPr>
        <w:lastRenderedPageBreak/>
        <w:t xml:space="preserve"> &lt;&lt; דובר_המשך &gt;&gt; </w:t>
      </w:r>
      <w:r>
        <w:rPr>
          <w:rtl/>
        </w:rPr>
        <w:t>יוראי להב הרצנו (יש עתיד):</w:t>
      </w:r>
      <w:r w:rsidRPr="00E22433">
        <w:rPr>
          <w:rStyle w:val="TagStyle"/>
          <w:rtl/>
        </w:rPr>
        <w:t xml:space="preserve"> &lt;&lt; דובר_המשך &gt;&gt;</w:t>
      </w:r>
      <w:r>
        <w:rPr>
          <w:rtl/>
        </w:rPr>
        <w:t xml:space="preserve">   </w:t>
      </w:r>
      <w:bookmarkEnd w:id="1684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חבר </w:t>
      </w:r>
      <w:bookmarkStart w:id="16848" w:name="_ETM_Q35_359631"/>
      <w:bookmarkEnd w:id="16848"/>
      <w:r>
        <w:rPr>
          <w:rFonts w:hint="cs"/>
          <w:rtl/>
          <w:lang w:eastAsia="he-IL"/>
        </w:rPr>
        <w:t xml:space="preserve">הכנסת שמחה רוטמן התראיין ואמר שבתי מלון יורשו לסרב להומואים </w:t>
      </w:r>
      <w:bookmarkStart w:id="16849" w:name="_ETM_Q35_367720"/>
      <w:bookmarkEnd w:id="16849"/>
      <w:r>
        <w:rPr>
          <w:rFonts w:hint="cs"/>
          <w:rtl/>
          <w:lang w:eastAsia="he-IL"/>
        </w:rPr>
        <w:t xml:space="preserve">- - </w:t>
      </w:r>
    </w:p>
    <w:p w:rsidR="009D682C" w:rsidRDefault="009D682C" w:rsidP="00723827">
      <w:pPr>
        <w:rPr>
          <w:rtl/>
          <w:lang w:eastAsia="he-IL"/>
        </w:rPr>
      </w:pPr>
      <w:bookmarkStart w:id="16850" w:name="_ETM_Q35_364752"/>
      <w:bookmarkStart w:id="16851" w:name="_ETM_Q35_364856"/>
      <w:bookmarkEnd w:id="16850"/>
      <w:bookmarkEnd w:id="16851"/>
    </w:p>
    <w:p w:rsidR="009D682C" w:rsidRDefault="009D682C" w:rsidP="00723827">
      <w:pPr>
        <w:pStyle w:val="af6"/>
        <w:keepNext/>
        <w:rPr>
          <w:rtl/>
        </w:rPr>
      </w:pPr>
      <w:r w:rsidRPr="005F2D7C">
        <w:rPr>
          <w:rStyle w:val="TagStyle"/>
          <w:rtl/>
        </w:rPr>
        <w:t xml:space="preserve"> &lt;&lt; יור &gt;&gt; </w:t>
      </w:r>
      <w:r>
        <w:rPr>
          <w:rtl/>
        </w:rPr>
        <w:t>היו"ר יעקב מרגי:</w:t>
      </w:r>
      <w:r w:rsidRPr="005F2D7C">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6852" w:name="_ETM_Q35_366572"/>
      <w:bookmarkEnd w:id="16852"/>
      <w:r>
        <w:rPr>
          <w:rFonts w:hint="cs"/>
          <w:rtl/>
          <w:lang w:eastAsia="he-IL"/>
        </w:rPr>
        <w:t xml:space="preserve">מיכל, לא שומעים אותך. את צועקת ואנחנו לא שומעים. </w:t>
      </w:r>
    </w:p>
    <w:p w:rsidR="009D682C" w:rsidRDefault="009D682C" w:rsidP="00723827">
      <w:pPr>
        <w:rPr>
          <w:rtl/>
          <w:lang w:eastAsia="he-IL"/>
        </w:rPr>
      </w:pPr>
    </w:p>
    <w:p w:rsidR="009D682C" w:rsidRDefault="009D682C" w:rsidP="00723827">
      <w:pPr>
        <w:pStyle w:val="-"/>
        <w:keepNext/>
        <w:rPr>
          <w:rtl/>
        </w:rPr>
      </w:pPr>
      <w:bookmarkStart w:id="16853" w:name="ET_speakercontinue_5787_42"/>
      <w:r w:rsidRPr="005F2D7C">
        <w:rPr>
          <w:rStyle w:val="TagStyle"/>
          <w:rtl/>
        </w:rPr>
        <w:t xml:space="preserve"> &lt;&lt; דובר_המשך &gt;&gt; </w:t>
      </w:r>
      <w:r>
        <w:rPr>
          <w:rtl/>
        </w:rPr>
        <w:t>יוראי להב הרצנו (יש עתיד):</w:t>
      </w:r>
      <w:r w:rsidRPr="005F2D7C">
        <w:rPr>
          <w:rStyle w:val="TagStyle"/>
          <w:rtl/>
        </w:rPr>
        <w:t xml:space="preserve"> &lt;&lt; דובר_המשך &gt;&gt;</w:t>
      </w:r>
      <w:r>
        <w:rPr>
          <w:rtl/>
        </w:rPr>
        <w:t xml:space="preserve">   </w:t>
      </w:r>
      <w:bookmarkEnd w:id="1685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 - לקבוצה של הומואים, יוכלו להגיד לה </w:t>
      </w:r>
      <w:bookmarkStart w:id="16854" w:name="_ETM_Q35_368702"/>
      <w:bookmarkEnd w:id="16854"/>
      <w:r>
        <w:rPr>
          <w:rFonts w:hint="cs"/>
          <w:rtl/>
          <w:lang w:eastAsia="he-IL"/>
        </w:rPr>
        <w:t xml:space="preserve">לא, אתם לא רשאים להיכנס לכאן. </w:t>
      </w:r>
    </w:p>
    <w:p w:rsidR="009D682C" w:rsidRDefault="009D682C" w:rsidP="00723827">
      <w:pPr>
        <w:rPr>
          <w:rtl/>
          <w:lang w:eastAsia="he-IL"/>
        </w:rPr>
      </w:pPr>
      <w:bookmarkStart w:id="16855" w:name="_ETM_Q35_370015"/>
      <w:bookmarkStart w:id="16856" w:name="_ETM_Q35_370115"/>
      <w:bookmarkEnd w:id="16855"/>
      <w:bookmarkEnd w:id="16856"/>
    </w:p>
    <w:p w:rsidR="009D682C" w:rsidRDefault="009D682C" w:rsidP="00723827">
      <w:pPr>
        <w:pStyle w:val="af5"/>
        <w:keepNext/>
        <w:rPr>
          <w:rtl/>
        </w:rPr>
      </w:pPr>
      <w:bookmarkStart w:id="16857" w:name="ET_interruption_6150_43"/>
      <w:r w:rsidRPr="005F2D7C">
        <w:rPr>
          <w:rStyle w:val="TagStyle"/>
          <w:rtl/>
        </w:rPr>
        <w:t xml:space="preserve"> &lt;&lt; קריאה &gt;&gt; </w:t>
      </w:r>
      <w:r>
        <w:rPr>
          <w:rtl/>
        </w:rPr>
        <w:t>מיכל מרים וולדיגר (הציונות הדתית):</w:t>
      </w:r>
      <w:r w:rsidRPr="005F2D7C">
        <w:rPr>
          <w:rStyle w:val="TagStyle"/>
          <w:rtl/>
        </w:rPr>
        <w:t xml:space="preserve"> &lt;&lt; קריאה &gt;&gt;</w:t>
      </w:r>
      <w:r>
        <w:rPr>
          <w:rtl/>
        </w:rPr>
        <w:t xml:space="preserve">   </w:t>
      </w:r>
      <w:bookmarkEnd w:id="16857"/>
    </w:p>
    <w:p w:rsidR="009D682C" w:rsidRDefault="009D682C" w:rsidP="00723827">
      <w:pPr>
        <w:pStyle w:val="KeepWithNext"/>
        <w:rPr>
          <w:rtl/>
          <w:lang w:eastAsia="he-IL"/>
        </w:rPr>
      </w:pPr>
    </w:p>
    <w:p w:rsidR="009D682C" w:rsidRDefault="009D682C" w:rsidP="00723827">
      <w:pPr>
        <w:rPr>
          <w:rtl/>
          <w:lang w:eastAsia="he-IL"/>
        </w:rPr>
      </w:pPr>
      <w:bookmarkStart w:id="16858" w:name="_ETM_Q35_369104"/>
      <w:bookmarkEnd w:id="16858"/>
      <w:r>
        <w:rPr>
          <w:rFonts w:hint="cs"/>
          <w:rtl/>
          <w:lang w:eastAsia="he-IL"/>
        </w:rPr>
        <w:t xml:space="preserve">מה זה קשור להומואים? לא צריך להכניס </w:t>
      </w:r>
      <w:bookmarkStart w:id="16859" w:name="_ETM_Q35_369751"/>
      <w:bookmarkEnd w:id="16859"/>
      <w:r>
        <w:rPr>
          <w:rFonts w:hint="cs"/>
          <w:rtl/>
          <w:lang w:eastAsia="he-IL"/>
        </w:rPr>
        <w:t>אותם לכל מקום. זה לא קשור. אני מסבירה לך, קשור</w:t>
      </w:r>
      <w:bookmarkStart w:id="16860" w:name="_ETM_Q35_375485"/>
      <w:bookmarkEnd w:id="16860"/>
      <w:r>
        <w:rPr>
          <w:rFonts w:hint="cs"/>
          <w:rtl/>
          <w:lang w:eastAsia="he-IL"/>
        </w:rPr>
        <w:t xml:space="preserve"> הטיפול. אם מישהו יבוא ויבקש המתת חסד מרופא דתי, תהיה לו בעיה. לא קשור אם </w:t>
      </w:r>
      <w:bookmarkStart w:id="16861" w:name="_ETM_Q35_378653"/>
      <w:bookmarkEnd w:id="16861"/>
      <w:r>
        <w:rPr>
          <w:rFonts w:hint="cs"/>
          <w:rtl/>
          <w:lang w:eastAsia="he-IL"/>
        </w:rPr>
        <w:t xml:space="preserve">הוא הומו או שהוא סטרייט או שהוא לבן או </w:t>
      </w:r>
      <w:bookmarkStart w:id="16862" w:name="_ETM_Q35_381982"/>
      <w:bookmarkEnd w:id="16862"/>
      <w:r>
        <w:rPr>
          <w:rFonts w:hint="cs"/>
          <w:rtl/>
          <w:lang w:eastAsia="he-IL"/>
        </w:rPr>
        <w:t xml:space="preserve">שהוא שחור, זה לא קשור. זה עניין של איזה טיפול ולא מי המטופל. ולכן אין פה שום אפליה. אני לא </w:t>
      </w:r>
      <w:bookmarkStart w:id="16863" w:name="_ETM_Q35_387677"/>
      <w:bookmarkEnd w:id="16863"/>
      <w:r>
        <w:rPr>
          <w:rFonts w:hint="cs"/>
          <w:rtl/>
          <w:lang w:eastAsia="he-IL"/>
        </w:rPr>
        <w:t xml:space="preserve">יודעת על איזו אפליה אתם מדברים. מכניסים את זה כל פעם וכל </w:t>
      </w:r>
      <w:bookmarkStart w:id="16864" w:name="_ETM_Q35_389048"/>
      <w:bookmarkEnd w:id="16864"/>
      <w:r>
        <w:rPr>
          <w:rFonts w:hint="cs"/>
          <w:rtl/>
          <w:lang w:eastAsia="he-IL"/>
        </w:rPr>
        <w:t xml:space="preserve">פעם ושוב ושוב. זה לא יהפוך את זה. </w:t>
      </w:r>
    </w:p>
    <w:p w:rsidR="009D682C" w:rsidRDefault="009D682C" w:rsidP="00723827">
      <w:pPr>
        <w:rPr>
          <w:rtl/>
          <w:lang w:eastAsia="he-IL"/>
        </w:rPr>
      </w:pPr>
    </w:p>
    <w:p w:rsidR="009D682C" w:rsidRDefault="009D682C" w:rsidP="00723827">
      <w:pPr>
        <w:pStyle w:val="af6"/>
        <w:keepNext/>
        <w:rPr>
          <w:rtl/>
        </w:rPr>
      </w:pPr>
      <w:r w:rsidRPr="005F2D7C">
        <w:rPr>
          <w:rStyle w:val="TagStyle"/>
          <w:rtl/>
        </w:rPr>
        <w:t xml:space="preserve"> &lt;&lt; יור &gt;&gt; </w:t>
      </w:r>
      <w:r>
        <w:rPr>
          <w:rtl/>
        </w:rPr>
        <w:t>היו"ר יעקב מרגי:</w:t>
      </w:r>
      <w:r w:rsidRPr="005F2D7C">
        <w:rPr>
          <w:rStyle w:val="TagStyle"/>
          <w:rtl/>
        </w:rPr>
        <w:t xml:space="preserve"> &lt;&lt; יור &gt;&gt;</w:t>
      </w:r>
      <w:r>
        <w:rPr>
          <w:rtl/>
        </w:rPr>
        <w:t xml:space="preserve">   </w:t>
      </w:r>
    </w:p>
    <w:p w:rsidR="009D682C" w:rsidRDefault="009D682C" w:rsidP="00723827">
      <w:pPr>
        <w:pStyle w:val="KeepWithNext"/>
        <w:rPr>
          <w:rtl/>
          <w:lang w:eastAsia="he-IL"/>
        </w:rPr>
      </w:pPr>
    </w:p>
    <w:p w:rsidR="009D682C" w:rsidRPr="005F2D7C" w:rsidRDefault="009D682C" w:rsidP="00723827">
      <w:pPr>
        <w:rPr>
          <w:rtl/>
          <w:lang w:eastAsia="he-IL"/>
        </w:rPr>
      </w:pPr>
      <w:r>
        <w:rPr>
          <w:rFonts w:hint="cs"/>
          <w:rtl/>
          <w:lang w:eastAsia="he-IL"/>
        </w:rPr>
        <w:t xml:space="preserve">תודה. </w:t>
      </w:r>
    </w:p>
    <w:p w:rsidR="009D682C" w:rsidRDefault="009D682C" w:rsidP="00723827">
      <w:pPr>
        <w:rPr>
          <w:rtl/>
          <w:lang w:eastAsia="he-IL"/>
        </w:rPr>
      </w:pPr>
    </w:p>
    <w:p w:rsidR="009D682C" w:rsidRDefault="009D682C" w:rsidP="00723827">
      <w:pPr>
        <w:pStyle w:val="-"/>
        <w:keepNext/>
        <w:rPr>
          <w:rtl/>
        </w:rPr>
      </w:pPr>
      <w:bookmarkStart w:id="16865" w:name="ET_speakercontinue_5787_8"/>
      <w:r w:rsidRPr="00E22433">
        <w:rPr>
          <w:rStyle w:val="TagStyle"/>
          <w:rtl/>
        </w:rPr>
        <w:t xml:space="preserve"> &lt;&lt; דובר_המשך &gt;&gt; </w:t>
      </w:r>
      <w:r>
        <w:rPr>
          <w:rtl/>
        </w:rPr>
        <w:t>יוראי להב הרצנו (יש עתיד):</w:t>
      </w:r>
      <w:r w:rsidRPr="00E22433">
        <w:rPr>
          <w:rStyle w:val="TagStyle"/>
          <w:rtl/>
        </w:rPr>
        <w:t xml:space="preserve"> &lt;&lt; דובר_המשך &gt;&gt;</w:t>
      </w:r>
      <w:r>
        <w:rPr>
          <w:rtl/>
        </w:rPr>
        <w:t xml:space="preserve">   </w:t>
      </w:r>
      <w:bookmarkEnd w:id="1686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וכשחבר הכנסת רוטמן דיבר </w:t>
      </w:r>
      <w:bookmarkStart w:id="16866" w:name="_ETM_Q35_391113"/>
      <w:bookmarkEnd w:id="16866"/>
      <w:r>
        <w:rPr>
          <w:rFonts w:hint="cs"/>
          <w:rtl/>
          <w:lang w:eastAsia="he-IL"/>
        </w:rPr>
        <w:t xml:space="preserve">על קבוצה של הומואים שמגיעה לבית מלון, ואם לבעל המלון יש רשות לסרב להם או לא, הוא אמר בוודאי שכן. ואני שואל, </w:t>
      </w:r>
      <w:bookmarkStart w:id="16867" w:name="_ETM_Q35_398253"/>
      <w:bookmarkEnd w:id="16867"/>
      <w:r>
        <w:rPr>
          <w:rFonts w:hint="cs"/>
          <w:rtl/>
          <w:lang w:eastAsia="he-IL"/>
        </w:rPr>
        <w:t xml:space="preserve">אם אתם מדברים על החירות של בעלי עסקים לעשות ככל </w:t>
      </w:r>
      <w:bookmarkStart w:id="16868" w:name="_ETM_Q35_406613"/>
      <w:bookmarkEnd w:id="16868"/>
      <w:r>
        <w:rPr>
          <w:rFonts w:hint="cs"/>
          <w:rtl/>
          <w:lang w:eastAsia="he-IL"/>
        </w:rPr>
        <w:t xml:space="preserve">העולה על רוחם, חברת הכנסת וולדיגר, האם את מציעה שבית עסק יוכל לפתוח כאוות נפשו </w:t>
      </w:r>
      <w:bookmarkStart w:id="16869" w:name="_ETM_Q35_409319"/>
      <w:bookmarkEnd w:id="16869"/>
      <w:r>
        <w:rPr>
          <w:rFonts w:hint="cs"/>
          <w:rtl/>
          <w:lang w:eastAsia="he-IL"/>
        </w:rPr>
        <w:t xml:space="preserve">גם ביום המנוחה, ביום שבת? ברור שלא, כי גבולות </w:t>
      </w:r>
      <w:bookmarkStart w:id="16870" w:name="_ETM_Q35_416251"/>
      <w:bookmarkEnd w:id="16870"/>
      <w:r>
        <w:rPr>
          <w:rFonts w:hint="cs"/>
          <w:rtl/>
          <w:lang w:eastAsia="he-IL"/>
        </w:rPr>
        <w:t xml:space="preserve">החופש שאתם מגדירים במפלגת הציונות הדתית משתרעים בתוך גבולות ההלכה. </w:t>
      </w:r>
      <w:bookmarkStart w:id="16871" w:name="_ETM_Q35_421624"/>
      <w:bookmarkEnd w:id="16871"/>
      <w:r>
        <w:rPr>
          <w:rFonts w:hint="cs"/>
          <w:rtl/>
          <w:lang w:eastAsia="he-IL"/>
        </w:rPr>
        <w:t xml:space="preserve">מה שההלכה מתירה – חופשי, ומה שההלכה לא מתירה – לא חופשי. </w:t>
      </w:r>
      <w:bookmarkStart w:id="16872" w:name="_ETM_Q35_426750"/>
      <w:bookmarkEnd w:id="16872"/>
      <w:r>
        <w:rPr>
          <w:rFonts w:hint="cs"/>
          <w:rtl/>
          <w:lang w:eastAsia="he-IL"/>
        </w:rPr>
        <w:t xml:space="preserve">ולכן אני אומר, אנחנו גרים </w:t>
      </w:r>
      <w:bookmarkStart w:id="16873" w:name="_ETM_Q35_431124"/>
      <w:bookmarkEnd w:id="16873"/>
      <w:r>
        <w:rPr>
          <w:rFonts w:hint="cs"/>
          <w:rtl/>
          <w:lang w:eastAsia="he-IL"/>
        </w:rPr>
        <w:t xml:space="preserve">- - - </w:t>
      </w:r>
    </w:p>
    <w:p w:rsidR="009D682C" w:rsidRDefault="009D682C" w:rsidP="00723827">
      <w:pPr>
        <w:rPr>
          <w:rtl/>
          <w:lang w:eastAsia="he-IL"/>
        </w:rPr>
      </w:pPr>
    </w:p>
    <w:p w:rsidR="009D682C" w:rsidRDefault="009D682C" w:rsidP="00723827">
      <w:pPr>
        <w:pStyle w:val="af5"/>
        <w:keepNext/>
        <w:rPr>
          <w:rtl/>
        </w:rPr>
      </w:pPr>
      <w:bookmarkStart w:id="16874" w:name="ET_interruption_6150_45"/>
      <w:r w:rsidRPr="00B00773">
        <w:rPr>
          <w:rStyle w:val="TagStyle"/>
          <w:rtl/>
        </w:rPr>
        <w:t xml:space="preserve"> &lt;&lt; קריאה &gt;&gt; </w:t>
      </w:r>
      <w:r>
        <w:rPr>
          <w:rtl/>
        </w:rPr>
        <w:t>מיכל מרים וולדיגר (הציונות הדתית):</w:t>
      </w:r>
      <w:r w:rsidRPr="00B00773">
        <w:rPr>
          <w:rStyle w:val="TagStyle"/>
          <w:rtl/>
        </w:rPr>
        <w:t xml:space="preserve"> &lt;&lt; קריאה &gt;&gt;</w:t>
      </w:r>
      <w:r>
        <w:rPr>
          <w:rtl/>
        </w:rPr>
        <w:t xml:space="preserve">   </w:t>
      </w:r>
      <w:bookmarkEnd w:id="16874"/>
    </w:p>
    <w:p w:rsidR="009D682C" w:rsidRDefault="009D682C" w:rsidP="00723827">
      <w:pPr>
        <w:pStyle w:val="KeepWithNext"/>
        <w:rPr>
          <w:rtl/>
          <w:lang w:eastAsia="he-IL"/>
        </w:rPr>
      </w:pPr>
    </w:p>
    <w:p w:rsidR="009D682C" w:rsidRDefault="009D682C" w:rsidP="00723827">
      <w:pPr>
        <w:rPr>
          <w:rtl/>
          <w:lang w:eastAsia="he-IL"/>
        </w:rPr>
      </w:pPr>
      <w:bookmarkStart w:id="16875" w:name="_ETM_Q35_426837"/>
      <w:bookmarkStart w:id="16876" w:name="_ETM_Q35_427249"/>
      <w:bookmarkStart w:id="16877" w:name="_ETM_Q35_427386"/>
      <w:bookmarkEnd w:id="16875"/>
      <w:bookmarkEnd w:id="16876"/>
      <w:bookmarkEnd w:id="16877"/>
      <w:r>
        <w:rPr>
          <w:rFonts w:hint="cs"/>
          <w:rtl/>
          <w:lang w:eastAsia="he-IL"/>
        </w:rPr>
        <w:t xml:space="preserve">אתה יכול להגיד את זה שוב ושוב, זה לא הופך את זה לאמת. </w:t>
      </w:r>
    </w:p>
    <w:p w:rsidR="009D682C" w:rsidRDefault="009D682C" w:rsidP="00723827">
      <w:pPr>
        <w:rPr>
          <w:rtl/>
          <w:lang w:eastAsia="he-IL"/>
        </w:rPr>
      </w:pPr>
    </w:p>
    <w:p w:rsidR="009D682C" w:rsidRDefault="009D682C" w:rsidP="00723827">
      <w:pPr>
        <w:pStyle w:val="-"/>
        <w:keepNext/>
        <w:rPr>
          <w:rtl/>
        </w:rPr>
      </w:pPr>
      <w:bookmarkStart w:id="16878" w:name="ET_speakercontinue_5787_9"/>
      <w:r w:rsidRPr="00E22433">
        <w:rPr>
          <w:rStyle w:val="TagStyle"/>
          <w:rtl/>
        </w:rPr>
        <w:t xml:space="preserve"> &lt;&lt; דובר_המשך &gt;&gt; </w:t>
      </w:r>
      <w:r>
        <w:rPr>
          <w:rtl/>
        </w:rPr>
        <w:t>יוראי להב הרצנו (יש עתיד):</w:t>
      </w:r>
      <w:r w:rsidRPr="00E22433">
        <w:rPr>
          <w:rStyle w:val="TagStyle"/>
          <w:rtl/>
        </w:rPr>
        <w:t xml:space="preserve"> &lt;&lt; דובר_המשך &gt;&gt;</w:t>
      </w:r>
      <w:r>
        <w:rPr>
          <w:rtl/>
        </w:rPr>
        <w:t xml:space="preserve">   </w:t>
      </w:r>
      <w:bookmarkEnd w:id="1687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תראי, אני משפטן בהשכלתי, ואני יודע לקרוא - - - </w:t>
      </w:r>
    </w:p>
    <w:p w:rsidR="009D682C" w:rsidRDefault="009D682C" w:rsidP="00723827">
      <w:pPr>
        <w:rPr>
          <w:rtl/>
          <w:lang w:eastAsia="he-IL"/>
        </w:rPr>
      </w:pPr>
    </w:p>
    <w:p w:rsidR="009D682C" w:rsidRDefault="009D682C" w:rsidP="00723827">
      <w:pPr>
        <w:pStyle w:val="af5"/>
        <w:keepNext/>
        <w:rPr>
          <w:rtl/>
        </w:rPr>
      </w:pPr>
      <w:bookmarkStart w:id="16879" w:name="ET_interruption_6150_46"/>
      <w:r w:rsidRPr="00B00773">
        <w:rPr>
          <w:rStyle w:val="TagStyle"/>
          <w:rtl/>
        </w:rPr>
        <w:t xml:space="preserve"> &lt;&lt; קריאה &gt;&gt; </w:t>
      </w:r>
      <w:r>
        <w:rPr>
          <w:rtl/>
        </w:rPr>
        <w:t>מיכל מרים וולדיגר (הציונות הדתית):</w:t>
      </w:r>
      <w:r w:rsidRPr="00B00773">
        <w:rPr>
          <w:rStyle w:val="TagStyle"/>
          <w:rtl/>
        </w:rPr>
        <w:t xml:space="preserve"> &lt;&lt; קריאה &gt;&gt;</w:t>
      </w:r>
      <w:r>
        <w:rPr>
          <w:rtl/>
        </w:rPr>
        <w:t xml:space="preserve">   </w:t>
      </w:r>
      <w:bookmarkEnd w:id="1687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גם </w:t>
      </w:r>
      <w:bookmarkStart w:id="16880" w:name="_ETM_Q35_432007"/>
      <w:bookmarkEnd w:id="16880"/>
      <w:r>
        <w:rPr>
          <w:rFonts w:hint="cs"/>
          <w:rtl/>
          <w:lang w:eastAsia="he-IL"/>
        </w:rPr>
        <w:t xml:space="preserve">אני. אני עורכת דין. </w:t>
      </w:r>
    </w:p>
    <w:p w:rsidR="009D682C" w:rsidRDefault="009D682C" w:rsidP="00723827">
      <w:pPr>
        <w:rPr>
          <w:rtl/>
          <w:lang w:eastAsia="he-IL"/>
        </w:rPr>
      </w:pPr>
    </w:p>
    <w:p w:rsidR="009D682C" w:rsidRDefault="009D682C" w:rsidP="00723827">
      <w:pPr>
        <w:pStyle w:val="-"/>
        <w:keepNext/>
        <w:rPr>
          <w:rtl/>
        </w:rPr>
      </w:pPr>
      <w:bookmarkStart w:id="16881" w:name="ET_speakercontinue_5787_10"/>
      <w:r w:rsidRPr="00E22433">
        <w:rPr>
          <w:rStyle w:val="TagStyle"/>
          <w:rtl/>
        </w:rPr>
        <w:t xml:space="preserve"> &lt;&lt; דובר_המשך &gt;&gt; </w:t>
      </w:r>
      <w:r>
        <w:rPr>
          <w:rtl/>
        </w:rPr>
        <w:t>יוראי להב הרצנו (יש עתיד):</w:t>
      </w:r>
      <w:r w:rsidRPr="00E22433">
        <w:rPr>
          <w:rStyle w:val="TagStyle"/>
          <w:rtl/>
        </w:rPr>
        <w:t xml:space="preserve"> &lt;&lt; דובר_המשך &gt;&gt;</w:t>
      </w:r>
      <w:r>
        <w:rPr>
          <w:rtl/>
        </w:rPr>
        <w:t xml:space="preserve">   </w:t>
      </w:r>
      <w:bookmarkEnd w:id="1688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עלא כיפאק. ואני יודע לקרוא את ההסכמים הקואליציוניים. </w:t>
      </w:r>
      <w:bookmarkStart w:id="16882" w:name="_ETM_Q35_437554"/>
      <w:bookmarkEnd w:id="16882"/>
      <w:r>
        <w:rPr>
          <w:rFonts w:hint="cs"/>
          <w:rtl/>
          <w:lang w:eastAsia="he-IL"/>
        </w:rPr>
        <w:t xml:space="preserve">לא ספקולציות ולא הבטחות ולא פרשנויות. אני קראתי את </w:t>
      </w:r>
      <w:bookmarkStart w:id="16883" w:name="_ETM_Q35_440821"/>
      <w:bookmarkEnd w:id="16883"/>
      <w:r>
        <w:rPr>
          <w:rFonts w:hint="cs"/>
          <w:rtl/>
          <w:lang w:eastAsia="he-IL"/>
        </w:rPr>
        <w:t xml:space="preserve">הסעיף בהסכם הקואליציוני של מפלגת הציונות הדתית והליכוד, שבו מופיע </w:t>
      </w:r>
      <w:bookmarkStart w:id="16884" w:name="_ETM_Q35_447230"/>
      <w:bookmarkEnd w:id="16884"/>
      <w:r>
        <w:rPr>
          <w:rFonts w:hint="cs"/>
          <w:rtl/>
          <w:lang w:eastAsia="he-IL"/>
        </w:rPr>
        <w:t xml:space="preserve">שאתם מבקשים לתקן את חוק איסור הפליה, שמגן על אוכלוסיות מוגנות כמו יוצאי </w:t>
      </w:r>
      <w:bookmarkStart w:id="16885" w:name="_ETM_Q35_451600"/>
      <w:bookmarkEnd w:id="16885"/>
      <w:r>
        <w:rPr>
          <w:rFonts w:hint="cs"/>
          <w:rtl/>
          <w:lang w:eastAsia="he-IL"/>
        </w:rPr>
        <w:t xml:space="preserve">אתיופיה, יוצאי ברית המועצות, הקהילה הלהט"בית, ערבים וגם דתיים, מפני הפליה </w:t>
      </w:r>
      <w:bookmarkStart w:id="16886" w:name="_ETM_Q35_458514"/>
      <w:bookmarkEnd w:id="16886"/>
      <w:r>
        <w:rPr>
          <w:rFonts w:hint="cs"/>
          <w:rtl/>
          <w:lang w:eastAsia="he-IL"/>
        </w:rPr>
        <w:t xml:space="preserve">אסורה. וכשאתם מבקשים להוסיף סעיף סל שמאפשר הפליה מטעמים דתיים, אתם למעשה מרוקנים לחלוטין את החוק החשוב הזה, שאגב נקרא, כשהוא חוקק על ידי הבית הזה - - </w:t>
      </w:r>
    </w:p>
    <w:p w:rsidR="009D682C" w:rsidRDefault="009D682C" w:rsidP="00723827">
      <w:pPr>
        <w:rPr>
          <w:rtl/>
          <w:lang w:eastAsia="he-IL"/>
        </w:rPr>
      </w:pPr>
    </w:p>
    <w:p w:rsidR="009D682C" w:rsidRDefault="009D682C" w:rsidP="00723827">
      <w:pPr>
        <w:pStyle w:val="af5"/>
        <w:keepNext/>
        <w:rPr>
          <w:rtl/>
        </w:rPr>
      </w:pPr>
      <w:bookmarkStart w:id="16887" w:name="ET_interruption_6150_47"/>
      <w:r w:rsidRPr="00A26143">
        <w:rPr>
          <w:rStyle w:val="TagStyle"/>
          <w:rtl/>
        </w:rPr>
        <w:t xml:space="preserve"> &lt;&lt; קריאה &gt;&gt; </w:t>
      </w:r>
      <w:r>
        <w:rPr>
          <w:rtl/>
        </w:rPr>
        <w:t>מיכל מרים וולדיגר (הציונות הדתית):</w:t>
      </w:r>
      <w:r w:rsidRPr="00A26143">
        <w:rPr>
          <w:rStyle w:val="TagStyle"/>
          <w:rtl/>
        </w:rPr>
        <w:t xml:space="preserve"> &lt;&lt; קריאה &gt;&gt;</w:t>
      </w:r>
      <w:r>
        <w:rPr>
          <w:rtl/>
        </w:rPr>
        <w:t xml:space="preserve">   </w:t>
      </w:r>
      <w:bookmarkEnd w:id="1688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לא דובים ולא יער. </w:t>
      </w:r>
    </w:p>
    <w:p w:rsidR="009D682C" w:rsidRDefault="009D682C" w:rsidP="00723827">
      <w:pPr>
        <w:rPr>
          <w:rtl/>
          <w:lang w:eastAsia="he-IL"/>
        </w:rPr>
      </w:pPr>
      <w:bookmarkStart w:id="16888" w:name="_ETM_Q35_472828"/>
      <w:bookmarkStart w:id="16889" w:name="_ETM_Q35_472915"/>
      <w:bookmarkEnd w:id="16888"/>
      <w:bookmarkEnd w:id="16889"/>
    </w:p>
    <w:p w:rsidR="009D682C" w:rsidRDefault="009D682C" w:rsidP="00723827">
      <w:pPr>
        <w:pStyle w:val="-"/>
        <w:keepNext/>
        <w:rPr>
          <w:rtl/>
        </w:rPr>
      </w:pPr>
      <w:bookmarkStart w:id="16890" w:name="ET_speakercontinue_5787_48"/>
      <w:r w:rsidRPr="00A26143">
        <w:rPr>
          <w:rStyle w:val="TagStyle"/>
          <w:rtl/>
        </w:rPr>
        <w:t xml:space="preserve"> &lt;&lt; דובר_המשך &gt;&gt; </w:t>
      </w:r>
      <w:r>
        <w:rPr>
          <w:rtl/>
        </w:rPr>
        <w:t>יוראי להב הרצנו (יש עתיד):</w:t>
      </w:r>
      <w:r w:rsidRPr="00A26143">
        <w:rPr>
          <w:rStyle w:val="TagStyle"/>
          <w:rtl/>
        </w:rPr>
        <w:t xml:space="preserve"> &lt;&lt; דובר_המשך &gt;&gt;</w:t>
      </w:r>
      <w:r>
        <w:rPr>
          <w:rtl/>
        </w:rPr>
        <w:t xml:space="preserve">   </w:t>
      </w:r>
      <w:bookmarkEnd w:id="16890"/>
    </w:p>
    <w:p w:rsidR="009D682C" w:rsidRDefault="009D682C" w:rsidP="00723827">
      <w:pPr>
        <w:pStyle w:val="KeepWithNext"/>
        <w:rPr>
          <w:rtl/>
          <w:lang w:eastAsia="he-IL"/>
        </w:rPr>
      </w:pPr>
    </w:p>
    <w:p w:rsidR="009D682C" w:rsidRDefault="009D682C" w:rsidP="00723827">
      <w:pPr>
        <w:rPr>
          <w:rtl/>
          <w:lang w:eastAsia="he-IL"/>
        </w:rPr>
      </w:pPr>
      <w:bookmarkStart w:id="16891" w:name="_ETM_Q35_474562"/>
      <w:bookmarkEnd w:id="16891"/>
      <w:r>
        <w:rPr>
          <w:rFonts w:hint="cs"/>
          <w:rtl/>
          <w:lang w:eastAsia="he-IL"/>
        </w:rPr>
        <w:t>- - חוק הדיסקוטקים. כי בראש ובראשונה, חברת הכנסת וולדיגר,</w:t>
      </w:r>
      <w:bookmarkStart w:id="16892" w:name="_ETM_Q35_476061"/>
      <w:bookmarkEnd w:id="16892"/>
      <w:r w:rsidR="00646799">
        <w:rPr>
          <w:rFonts w:hint="cs"/>
          <w:rtl/>
          <w:lang w:eastAsia="he-IL"/>
        </w:rPr>
        <w:t xml:space="preserve"> הוא נועד לאסור א</w:t>
      </w:r>
      <w:r>
        <w:rPr>
          <w:rFonts w:hint="cs"/>
          <w:rtl/>
          <w:lang w:eastAsia="he-IL"/>
        </w:rPr>
        <w:t xml:space="preserve">פליה של יוצאי העדה האתיופית בכניסה לדיסקוטקים. ואני שאלתי את חברך לסיעה, את משה סולומון, איך הוא </w:t>
      </w:r>
      <w:bookmarkStart w:id="16893" w:name="_ETM_Q35_487226"/>
      <w:bookmarkEnd w:id="16893"/>
      <w:r>
        <w:rPr>
          <w:rFonts w:hint="cs"/>
          <w:rtl/>
          <w:lang w:eastAsia="he-IL"/>
        </w:rPr>
        <w:t xml:space="preserve">יוכל להצביע בעד תיקון החוק כפי שאתם דורשים.  </w:t>
      </w:r>
    </w:p>
    <w:p w:rsidR="009D682C" w:rsidRDefault="009D682C" w:rsidP="00723827">
      <w:pPr>
        <w:rPr>
          <w:rtl/>
          <w:lang w:eastAsia="he-IL"/>
        </w:rPr>
      </w:pPr>
    </w:p>
    <w:p w:rsidR="009D682C" w:rsidRDefault="009D682C" w:rsidP="00723827">
      <w:pPr>
        <w:pStyle w:val="af6"/>
        <w:keepNext/>
        <w:rPr>
          <w:rtl/>
        </w:rPr>
      </w:pPr>
      <w:r w:rsidRPr="00E22433">
        <w:rPr>
          <w:rStyle w:val="TagStyle"/>
          <w:rtl/>
        </w:rPr>
        <w:t xml:space="preserve"> &lt;&lt; יור &gt;&gt; </w:t>
      </w:r>
      <w:r>
        <w:rPr>
          <w:rtl/>
        </w:rPr>
        <w:t>היו"ר יעקב מרגי:</w:t>
      </w:r>
      <w:r w:rsidRPr="00E22433">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נא לסכם. </w:t>
      </w:r>
    </w:p>
    <w:p w:rsidR="009D682C" w:rsidRPr="00646799" w:rsidRDefault="009D682C" w:rsidP="00723827">
      <w:pPr>
        <w:keepNext/>
        <w:rPr>
          <w:rtl/>
        </w:rPr>
      </w:pPr>
      <w:bookmarkStart w:id="16894" w:name="ET_speakercontinue_5787_12"/>
    </w:p>
    <w:p w:rsidR="009D682C" w:rsidRDefault="009D682C" w:rsidP="00723827">
      <w:pPr>
        <w:pStyle w:val="-"/>
        <w:keepNext/>
        <w:rPr>
          <w:rtl/>
        </w:rPr>
      </w:pPr>
      <w:r w:rsidRPr="00E22433">
        <w:rPr>
          <w:rStyle w:val="TagStyle"/>
          <w:rtl/>
        </w:rPr>
        <w:t xml:space="preserve"> &lt;&lt; דובר_המשך &gt;&gt; </w:t>
      </w:r>
      <w:r>
        <w:rPr>
          <w:rtl/>
        </w:rPr>
        <w:t>יוראי להב הרצנו (יש עתיד):</w:t>
      </w:r>
      <w:r w:rsidRPr="00E22433">
        <w:rPr>
          <w:rStyle w:val="TagStyle"/>
          <w:rtl/>
        </w:rPr>
        <w:t xml:space="preserve"> &lt;&lt; דובר_המשך &gt;&gt;</w:t>
      </w:r>
      <w:r>
        <w:rPr>
          <w:rtl/>
        </w:rPr>
        <w:t xml:space="preserve">   </w:t>
      </w:r>
      <w:bookmarkEnd w:id="1689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הוא </w:t>
      </w:r>
      <w:bookmarkStart w:id="16895" w:name="_ETM_Q35_488911"/>
      <w:bookmarkEnd w:id="16895"/>
      <w:r>
        <w:rPr>
          <w:rFonts w:hint="cs"/>
          <w:rtl/>
          <w:lang w:eastAsia="he-IL"/>
        </w:rPr>
        <w:t xml:space="preserve">אמר: אני לא יודע, אני לא אוכל להצביע בעד. </w:t>
      </w:r>
    </w:p>
    <w:p w:rsidR="009D682C" w:rsidRDefault="009D682C" w:rsidP="00723827">
      <w:pPr>
        <w:rPr>
          <w:rtl/>
          <w:lang w:eastAsia="he-IL"/>
        </w:rPr>
      </w:pPr>
      <w:bookmarkStart w:id="16896" w:name="_ETM_Q35_493989"/>
      <w:bookmarkStart w:id="16897" w:name="_ETM_Q35_494123"/>
      <w:bookmarkEnd w:id="16896"/>
      <w:bookmarkEnd w:id="16897"/>
    </w:p>
    <w:p w:rsidR="009D682C" w:rsidRDefault="009D682C" w:rsidP="00723827">
      <w:pPr>
        <w:pStyle w:val="af6"/>
        <w:keepNext/>
        <w:rPr>
          <w:rtl/>
        </w:rPr>
      </w:pPr>
      <w:bookmarkStart w:id="16898" w:name="ET_yor_6170_49"/>
      <w:r w:rsidRPr="00A26143">
        <w:rPr>
          <w:rStyle w:val="TagStyle"/>
          <w:rtl/>
        </w:rPr>
        <w:lastRenderedPageBreak/>
        <w:t xml:space="preserve"> &lt;&lt; יור &gt;&gt; </w:t>
      </w:r>
      <w:r>
        <w:rPr>
          <w:rtl/>
        </w:rPr>
        <w:t>היו"ר יעקב מרגי:</w:t>
      </w:r>
      <w:r w:rsidRPr="00A26143">
        <w:rPr>
          <w:rStyle w:val="TagStyle"/>
          <w:rtl/>
        </w:rPr>
        <w:t xml:space="preserve"> &lt;&lt; יור &gt;&gt;</w:t>
      </w:r>
      <w:r>
        <w:rPr>
          <w:rtl/>
        </w:rPr>
        <w:t xml:space="preserve">   </w:t>
      </w:r>
      <w:bookmarkEnd w:id="16898"/>
    </w:p>
    <w:p w:rsidR="009D682C" w:rsidRDefault="009D682C" w:rsidP="00723827">
      <w:pPr>
        <w:pStyle w:val="KeepWithNext"/>
        <w:rPr>
          <w:rtl/>
          <w:lang w:eastAsia="he-IL"/>
        </w:rPr>
      </w:pPr>
    </w:p>
    <w:p w:rsidR="009D682C" w:rsidRDefault="009D682C" w:rsidP="00723827">
      <w:pPr>
        <w:rPr>
          <w:rtl/>
          <w:lang w:eastAsia="he-IL"/>
        </w:rPr>
      </w:pPr>
      <w:bookmarkStart w:id="16899" w:name="_ETM_Q35_495163"/>
      <w:bookmarkEnd w:id="16899"/>
      <w:r>
        <w:rPr>
          <w:rFonts w:hint="cs"/>
          <w:rtl/>
          <w:lang w:eastAsia="he-IL"/>
        </w:rPr>
        <w:t xml:space="preserve">תודה. </w:t>
      </w:r>
      <w:bookmarkStart w:id="16900" w:name="_ETM_Q35_495957"/>
      <w:bookmarkEnd w:id="16900"/>
    </w:p>
    <w:p w:rsidR="009D682C" w:rsidRDefault="009D682C" w:rsidP="00723827">
      <w:pPr>
        <w:rPr>
          <w:rtl/>
          <w:lang w:eastAsia="he-IL"/>
        </w:rPr>
      </w:pPr>
    </w:p>
    <w:p w:rsidR="009D682C" w:rsidRDefault="009D682C" w:rsidP="00723827">
      <w:pPr>
        <w:pStyle w:val="-"/>
        <w:keepNext/>
        <w:rPr>
          <w:rtl/>
        </w:rPr>
      </w:pPr>
      <w:bookmarkStart w:id="16901" w:name="ET_speakercontinue_5787_50"/>
      <w:r w:rsidRPr="00A26143">
        <w:rPr>
          <w:rStyle w:val="TagStyle"/>
          <w:rtl/>
        </w:rPr>
        <w:t xml:space="preserve"> &lt;&lt; דובר_המשך &gt;&gt; </w:t>
      </w:r>
      <w:r>
        <w:rPr>
          <w:rtl/>
        </w:rPr>
        <w:t>יוראי להב הרצנו (יש עתיד):</w:t>
      </w:r>
      <w:r w:rsidRPr="00A26143">
        <w:rPr>
          <w:rStyle w:val="TagStyle"/>
          <w:rtl/>
        </w:rPr>
        <w:t xml:space="preserve"> &lt;&lt; דובר_המשך &gt;&gt;</w:t>
      </w:r>
      <w:r>
        <w:rPr>
          <w:rtl/>
        </w:rPr>
        <w:t xml:space="preserve">   </w:t>
      </w:r>
      <w:bookmarkEnd w:id="16901"/>
    </w:p>
    <w:p w:rsidR="009D682C" w:rsidRDefault="009D682C" w:rsidP="00723827">
      <w:pPr>
        <w:pStyle w:val="KeepWithNext"/>
        <w:rPr>
          <w:rtl/>
          <w:lang w:eastAsia="he-IL"/>
        </w:rPr>
      </w:pPr>
    </w:p>
    <w:p w:rsidR="009D682C" w:rsidRDefault="009D682C" w:rsidP="00723827">
      <w:pPr>
        <w:rPr>
          <w:rtl/>
          <w:lang w:eastAsia="he-IL"/>
        </w:rPr>
      </w:pPr>
      <w:bookmarkStart w:id="16902" w:name="_ETM_Q35_494109"/>
      <w:bookmarkEnd w:id="16902"/>
      <w:r>
        <w:rPr>
          <w:rFonts w:hint="cs"/>
          <w:rtl/>
          <w:lang w:eastAsia="he-IL"/>
        </w:rPr>
        <w:t xml:space="preserve">לצערי הרב, חברת הכנסת וולדיגר, מעטים מהצד הזה של הבית אמרו את אותו הדבר - -  </w:t>
      </w:r>
    </w:p>
    <w:p w:rsidR="009D682C" w:rsidRDefault="009D682C" w:rsidP="00723827">
      <w:pPr>
        <w:rPr>
          <w:rtl/>
          <w:lang w:eastAsia="he-IL"/>
        </w:rPr>
      </w:pPr>
    </w:p>
    <w:p w:rsidR="009D682C" w:rsidRDefault="009D682C" w:rsidP="00723827">
      <w:pPr>
        <w:pStyle w:val="af6"/>
        <w:keepNext/>
        <w:rPr>
          <w:rtl/>
        </w:rPr>
      </w:pPr>
      <w:r w:rsidRPr="00E22433">
        <w:rPr>
          <w:rStyle w:val="TagStyle"/>
          <w:rtl/>
        </w:rPr>
        <w:t xml:space="preserve"> &lt;&lt; יור &gt;&gt; </w:t>
      </w:r>
      <w:r>
        <w:rPr>
          <w:rtl/>
        </w:rPr>
        <w:t>היו"ר יעקב מרגי:</w:t>
      </w:r>
      <w:r w:rsidRPr="00E22433">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תודה, יוראי. </w:t>
      </w:r>
    </w:p>
    <w:p w:rsidR="009D682C" w:rsidRDefault="009D682C" w:rsidP="00723827">
      <w:pPr>
        <w:rPr>
          <w:rtl/>
          <w:lang w:eastAsia="he-IL"/>
        </w:rPr>
      </w:pPr>
    </w:p>
    <w:p w:rsidR="009D682C" w:rsidRDefault="009D682C" w:rsidP="00723827">
      <w:pPr>
        <w:pStyle w:val="-"/>
        <w:keepNext/>
        <w:rPr>
          <w:rtl/>
        </w:rPr>
      </w:pPr>
      <w:bookmarkStart w:id="16903" w:name="ET_speakercontinue_5787_14"/>
      <w:r w:rsidRPr="00E22433">
        <w:rPr>
          <w:rStyle w:val="TagStyle"/>
          <w:rtl/>
        </w:rPr>
        <w:t xml:space="preserve"> &lt;&lt; דובר_המשך &gt;&gt; </w:t>
      </w:r>
      <w:r>
        <w:rPr>
          <w:rtl/>
        </w:rPr>
        <w:t>יוראי להב הרצנו (יש עתיד):</w:t>
      </w:r>
      <w:r w:rsidRPr="00E22433">
        <w:rPr>
          <w:rStyle w:val="TagStyle"/>
          <w:rtl/>
        </w:rPr>
        <w:t xml:space="preserve"> &lt;&lt; דובר_המשך &gt;&gt;</w:t>
      </w:r>
      <w:r>
        <w:rPr>
          <w:rtl/>
        </w:rPr>
        <w:t xml:space="preserve">   </w:t>
      </w:r>
      <w:bookmarkEnd w:id="1690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 - שהם לא עומדים מאחורי התיקון הגזעני הזה. </w:t>
      </w:r>
      <w:bookmarkStart w:id="16904" w:name="_ETM_Q35_505119"/>
      <w:bookmarkEnd w:id="16904"/>
      <w:r>
        <w:rPr>
          <w:rFonts w:hint="cs"/>
          <w:rtl/>
          <w:lang w:eastAsia="he-IL"/>
        </w:rPr>
        <w:t xml:space="preserve">ואני אומר שוב, אנחנו - - - </w:t>
      </w:r>
    </w:p>
    <w:p w:rsidR="009D682C" w:rsidRDefault="009D682C" w:rsidP="00723827">
      <w:pPr>
        <w:rPr>
          <w:rtl/>
          <w:lang w:eastAsia="he-IL"/>
        </w:rPr>
      </w:pPr>
    </w:p>
    <w:p w:rsidR="009D682C" w:rsidRDefault="009D682C" w:rsidP="00723827">
      <w:pPr>
        <w:pStyle w:val="af6"/>
        <w:keepNext/>
        <w:rPr>
          <w:rtl/>
        </w:rPr>
      </w:pPr>
      <w:bookmarkStart w:id="16905" w:name="ET_yor_6170_51"/>
      <w:r w:rsidRPr="00A26143">
        <w:rPr>
          <w:rStyle w:val="TagStyle"/>
          <w:rtl/>
        </w:rPr>
        <w:t xml:space="preserve"> &lt;&lt; יור &gt;&gt; </w:t>
      </w:r>
      <w:r>
        <w:rPr>
          <w:rtl/>
        </w:rPr>
        <w:t>היו"ר יעקב מרגי:</w:t>
      </w:r>
      <w:r w:rsidRPr="00A26143">
        <w:rPr>
          <w:rStyle w:val="TagStyle"/>
          <w:rtl/>
        </w:rPr>
        <w:t xml:space="preserve"> &lt;&lt; יור &gt;&gt;</w:t>
      </w:r>
      <w:r>
        <w:rPr>
          <w:rtl/>
        </w:rPr>
        <w:t xml:space="preserve">   </w:t>
      </w:r>
      <w:bookmarkEnd w:id="1690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רבותיי, יש לנו </w:t>
      </w:r>
      <w:bookmarkStart w:id="16906" w:name="_ETM_Q35_505558"/>
      <w:bookmarkEnd w:id="16906"/>
      <w:r>
        <w:rPr>
          <w:rFonts w:hint="cs"/>
          <w:rtl/>
          <w:lang w:eastAsia="he-IL"/>
        </w:rPr>
        <w:t>הרבה דוברים ואני מתכונן לעמוד על השעה. אז בבקשה</w:t>
      </w:r>
      <w:bookmarkStart w:id="16907" w:name="_ETM_Q35_509422"/>
      <w:bookmarkEnd w:id="16907"/>
      <w:r>
        <w:rPr>
          <w:rFonts w:hint="cs"/>
          <w:rtl/>
          <w:lang w:eastAsia="he-IL"/>
        </w:rPr>
        <w:t xml:space="preserve">, נא לסכם. </w:t>
      </w:r>
    </w:p>
    <w:p w:rsidR="009D682C" w:rsidRDefault="009D682C" w:rsidP="00723827">
      <w:pPr>
        <w:rPr>
          <w:rtl/>
          <w:lang w:eastAsia="he-IL"/>
        </w:rPr>
      </w:pPr>
      <w:bookmarkStart w:id="16908" w:name="_ETM_Q35_506338"/>
      <w:bookmarkStart w:id="16909" w:name="_ETM_Q35_506485"/>
      <w:bookmarkEnd w:id="16908"/>
      <w:bookmarkEnd w:id="16909"/>
    </w:p>
    <w:p w:rsidR="009D682C" w:rsidRDefault="009D682C" w:rsidP="00723827">
      <w:pPr>
        <w:pStyle w:val="af5"/>
        <w:keepNext/>
        <w:rPr>
          <w:rtl/>
        </w:rPr>
      </w:pPr>
      <w:bookmarkStart w:id="16910" w:name="ET_interruption_6150_52"/>
      <w:r w:rsidRPr="00A26143">
        <w:rPr>
          <w:rStyle w:val="TagStyle"/>
          <w:rtl/>
        </w:rPr>
        <w:t xml:space="preserve"> &lt;&lt; קריאה &gt;&gt; </w:t>
      </w:r>
      <w:r>
        <w:rPr>
          <w:rtl/>
        </w:rPr>
        <w:t>מיכל מרים וולדיגר (הציונות הדתית):</w:t>
      </w:r>
      <w:r w:rsidRPr="00A26143">
        <w:rPr>
          <w:rStyle w:val="TagStyle"/>
          <w:rtl/>
        </w:rPr>
        <w:t xml:space="preserve"> &lt;&lt; קריאה &gt;&gt;</w:t>
      </w:r>
      <w:r>
        <w:rPr>
          <w:rtl/>
        </w:rPr>
        <w:t xml:space="preserve">   </w:t>
      </w:r>
      <w:bookmarkEnd w:id="1691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אין שם שום טיעון גזעני. כדאי שתקרא את זה טוב, </w:t>
      </w:r>
      <w:bookmarkStart w:id="16911" w:name="_ETM_Q35_510272"/>
      <w:bookmarkEnd w:id="16911"/>
      <w:r>
        <w:rPr>
          <w:rFonts w:hint="cs"/>
          <w:rtl/>
          <w:lang w:eastAsia="he-IL"/>
        </w:rPr>
        <w:t xml:space="preserve">כי כנראה הבנת הנקרא לא למדת. </w:t>
      </w:r>
    </w:p>
    <w:p w:rsidR="009D682C" w:rsidRDefault="009D682C" w:rsidP="00723827">
      <w:pPr>
        <w:rPr>
          <w:rtl/>
          <w:lang w:eastAsia="he-IL"/>
        </w:rPr>
      </w:pPr>
    </w:p>
    <w:p w:rsidR="009D682C" w:rsidRDefault="009D682C" w:rsidP="00723827">
      <w:pPr>
        <w:pStyle w:val="-"/>
        <w:keepNext/>
        <w:rPr>
          <w:rtl/>
        </w:rPr>
      </w:pPr>
      <w:bookmarkStart w:id="16912" w:name="ET_speakercontinue_5787_54"/>
      <w:r w:rsidRPr="00A26143">
        <w:rPr>
          <w:rStyle w:val="TagStyle"/>
          <w:rtl/>
        </w:rPr>
        <w:t xml:space="preserve"> &lt;&lt; דובר_המשך &gt;&gt; </w:t>
      </w:r>
      <w:r>
        <w:rPr>
          <w:rtl/>
        </w:rPr>
        <w:t>יוראי להב הרצנו (יש עתיד):</w:t>
      </w:r>
      <w:r w:rsidRPr="00A26143">
        <w:rPr>
          <w:rStyle w:val="TagStyle"/>
          <w:rtl/>
        </w:rPr>
        <w:t xml:space="preserve"> &lt;&lt; דובר_המשך &gt;&gt;</w:t>
      </w:r>
      <w:r>
        <w:rPr>
          <w:rtl/>
        </w:rPr>
        <w:t xml:space="preserve">   </w:t>
      </w:r>
      <w:bookmarkEnd w:id="1691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משפט אחרון. </w:t>
      </w:r>
    </w:p>
    <w:p w:rsidR="009D682C" w:rsidRPr="00A26143" w:rsidRDefault="009D682C" w:rsidP="00723827">
      <w:pPr>
        <w:rPr>
          <w:rtl/>
          <w:lang w:eastAsia="he-IL"/>
        </w:rPr>
      </w:pPr>
      <w:bookmarkStart w:id="16913" w:name="_ETM_Q35_511176"/>
      <w:bookmarkStart w:id="16914" w:name="_ETM_Q35_511305"/>
      <w:bookmarkEnd w:id="16913"/>
      <w:bookmarkEnd w:id="16914"/>
    </w:p>
    <w:p w:rsidR="009D682C" w:rsidRDefault="009D682C" w:rsidP="00723827">
      <w:pPr>
        <w:pStyle w:val="af6"/>
        <w:keepNext/>
        <w:rPr>
          <w:rtl/>
        </w:rPr>
      </w:pPr>
      <w:bookmarkStart w:id="16915" w:name="ET_yor_6170_53"/>
      <w:r w:rsidRPr="00A26143">
        <w:rPr>
          <w:rStyle w:val="TagStyle"/>
          <w:rtl/>
        </w:rPr>
        <w:t xml:space="preserve"> &lt;&lt; יור &gt;&gt; </w:t>
      </w:r>
      <w:r>
        <w:rPr>
          <w:rtl/>
        </w:rPr>
        <w:t>היו"ר יעקב מרגי:</w:t>
      </w:r>
      <w:r w:rsidRPr="00A26143">
        <w:rPr>
          <w:rStyle w:val="TagStyle"/>
          <w:rtl/>
        </w:rPr>
        <w:t xml:space="preserve"> &lt;&lt; יור &gt;&gt;</w:t>
      </w:r>
      <w:r>
        <w:rPr>
          <w:rtl/>
        </w:rPr>
        <w:t xml:space="preserve">   </w:t>
      </w:r>
      <w:bookmarkEnd w:id="16915"/>
    </w:p>
    <w:p w:rsidR="009D682C" w:rsidRDefault="009D682C" w:rsidP="00723827">
      <w:pPr>
        <w:pStyle w:val="KeepWithNext"/>
        <w:rPr>
          <w:rtl/>
        </w:rPr>
      </w:pPr>
    </w:p>
    <w:p w:rsidR="009D682C" w:rsidRDefault="009D682C" w:rsidP="00723827">
      <w:pPr>
        <w:rPr>
          <w:rtl/>
        </w:rPr>
      </w:pPr>
      <w:r>
        <w:rPr>
          <w:rFonts w:hint="cs"/>
          <w:rtl/>
        </w:rPr>
        <w:t xml:space="preserve">מיכל, את מפריעה לו </w:t>
      </w:r>
      <w:bookmarkStart w:id="16916" w:name="_ETM_Q35_512358"/>
      <w:bookmarkEnd w:id="16916"/>
      <w:r>
        <w:rPr>
          <w:rFonts w:hint="cs"/>
          <w:rtl/>
        </w:rPr>
        <w:t xml:space="preserve">לסכם.  </w:t>
      </w:r>
    </w:p>
    <w:p w:rsidR="009D682C" w:rsidRDefault="009D682C" w:rsidP="00723827">
      <w:pPr>
        <w:rPr>
          <w:rtl/>
        </w:rPr>
      </w:pPr>
    </w:p>
    <w:p w:rsidR="009D682C" w:rsidRDefault="009D682C" w:rsidP="00723827">
      <w:pPr>
        <w:pStyle w:val="-"/>
        <w:keepNext/>
        <w:rPr>
          <w:rtl/>
        </w:rPr>
      </w:pPr>
      <w:bookmarkStart w:id="16917" w:name="ET_speakercontinue_5787_55"/>
      <w:r w:rsidRPr="00A26143">
        <w:rPr>
          <w:rStyle w:val="TagStyle"/>
          <w:rtl/>
        </w:rPr>
        <w:t xml:space="preserve"> &lt;&lt; דובר_המשך &gt;&gt; </w:t>
      </w:r>
      <w:r>
        <w:rPr>
          <w:rtl/>
        </w:rPr>
        <w:t>יוראי להב הרצנו (יש עתיד):</w:t>
      </w:r>
      <w:r w:rsidRPr="00A26143">
        <w:rPr>
          <w:rStyle w:val="TagStyle"/>
          <w:rtl/>
        </w:rPr>
        <w:t xml:space="preserve"> &lt;&lt; דובר_המשך &gt;&gt;</w:t>
      </w:r>
      <w:r>
        <w:rPr>
          <w:rtl/>
        </w:rPr>
        <w:t xml:space="preserve">   </w:t>
      </w:r>
      <w:bookmarkEnd w:id="1691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תראי, חברייך הבהירו את </w:t>
      </w:r>
      <w:bookmarkStart w:id="16918" w:name="_ETM_Q35_515069"/>
      <w:bookmarkEnd w:id="16918"/>
      <w:r>
        <w:rPr>
          <w:rFonts w:hint="cs"/>
          <w:rtl/>
          <w:lang w:eastAsia="he-IL"/>
        </w:rPr>
        <w:t xml:space="preserve">זה מעל לכל ספק. </w:t>
      </w:r>
    </w:p>
    <w:p w:rsidR="009D682C" w:rsidRDefault="009D682C" w:rsidP="00723827">
      <w:pPr>
        <w:rPr>
          <w:rtl/>
          <w:lang w:eastAsia="he-IL"/>
        </w:rPr>
      </w:pPr>
      <w:bookmarkStart w:id="16919" w:name="_ETM_Q35_516022"/>
      <w:bookmarkStart w:id="16920" w:name="_ETM_Q35_516157"/>
      <w:bookmarkEnd w:id="16919"/>
      <w:bookmarkEnd w:id="16920"/>
    </w:p>
    <w:p w:rsidR="009D682C" w:rsidRDefault="009D682C" w:rsidP="00723827">
      <w:pPr>
        <w:pStyle w:val="af5"/>
        <w:keepNext/>
        <w:rPr>
          <w:rtl/>
        </w:rPr>
      </w:pPr>
      <w:bookmarkStart w:id="16921" w:name="ET_interruption_6150_57"/>
      <w:r w:rsidRPr="00A26143">
        <w:rPr>
          <w:rStyle w:val="TagStyle"/>
          <w:rtl/>
        </w:rPr>
        <w:lastRenderedPageBreak/>
        <w:t xml:space="preserve"> &lt;&lt; קריאה &gt;&gt; </w:t>
      </w:r>
      <w:r>
        <w:rPr>
          <w:rtl/>
        </w:rPr>
        <w:t>מיכל מרים וולדיגר (הציונות הדתית):</w:t>
      </w:r>
      <w:r w:rsidRPr="00A26143">
        <w:rPr>
          <w:rStyle w:val="TagStyle"/>
          <w:rtl/>
        </w:rPr>
        <w:t xml:space="preserve"> &lt;&lt; קריאה &gt;&gt;</w:t>
      </w:r>
      <w:r>
        <w:rPr>
          <w:rtl/>
        </w:rPr>
        <w:t xml:space="preserve">   </w:t>
      </w:r>
      <w:bookmarkEnd w:id="16921"/>
    </w:p>
    <w:p w:rsidR="009D682C" w:rsidRDefault="009D682C" w:rsidP="00723827">
      <w:pPr>
        <w:pStyle w:val="KeepWithNext"/>
        <w:rPr>
          <w:rtl/>
          <w:lang w:eastAsia="he-IL"/>
        </w:rPr>
      </w:pPr>
    </w:p>
    <w:p w:rsidR="009D682C" w:rsidRDefault="009D682C" w:rsidP="00723827">
      <w:pPr>
        <w:rPr>
          <w:rtl/>
          <w:lang w:eastAsia="he-IL"/>
        </w:rPr>
      </w:pPr>
      <w:bookmarkStart w:id="16922" w:name="_ETM_Q35_517278"/>
      <w:bookmarkEnd w:id="16922"/>
      <w:r>
        <w:rPr>
          <w:rFonts w:hint="cs"/>
          <w:rtl/>
          <w:lang w:eastAsia="he-IL"/>
        </w:rPr>
        <w:t xml:space="preserve">הוא הזכיר את זה 17 פעם. </w:t>
      </w:r>
    </w:p>
    <w:p w:rsidR="009D682C" w:rsidRDefault="009D682C" w:rsidP="00723827">
      <w:pPr>
        <w:rPr>
          <w:rtl/>
          <w:lang w:eastAsia="he-IL"/>
        </w:rPr>
      </w:pPr>
      <w:bookmarkStart w:id="16923" w:name="_ETM_Q35_517824"/>
      <w:bookmarkStart w:id="16924" w:name="_ETM_Q35_517930"/>
      <w:bookmarkEnd w:id="16923"/>
      <w:bookmarkEnd w:id="16924"/>
    </w:p>
    <w:p w:rsidR="009D682C" w:rsidRDefault="009D682C" w:rsidP="00723827">
      <w:pPr>
        <w:pStyle w:val="af6"/>
        <w:keepNext/>
        <w:rPr>
          <w:rtl/>
        </w:rPr>
      </w:pPr>
      <w:bookmarkStart w:id="16925" w:name="ET_yor_6170_58"/>
      <w:r w:rsidRPr="00A26143">
        <w:rPr>
          <w:rStyle w:val="TagStyle"/>
          <w:rtl/>
        </w:rPr>
        <w:t xml:space="preserve"> &lt;&lt; יור &gt;&gt; </w:t>
      </w:r>
      <w:r>
        <w:rPr>
          <w:rtl/>
        </w:rPr>
        <w:t>היו"ר יעקב מרגי:</w:t>
      </w:r>
      <w:r w:rsidRPr="00A26143">
        <w:rPr>
          <w:rStyle w:val="TagStyle"/>
          <w:rtl/>
        </w:rPr>
        <w:t xml:space="preserve"> &lt;&lt; יור &gt;&gt;</w:t>
      </w:r>
      <w:r>
        <w:rPr>
          <w:rtl/>
        </w:rPr>
        <w:t xml:space="preserve">   </w:t>
      </w:r>
      <w:bookmarkEnd w:id="16925"/>
    </w:p>
    <w:p w:rsidR="009D682C" w:rsidRDefault="009D682C" w:rsidP="00723827">
      <w:pPr>
        <w:pStyle w:val="KeepWithNext"/>
        <w:rPr>
          <w:rtl/>
          <w:lang w:eastAsia="he-IL"/>
        </w:rPr>
      </w:pPr>
    </w:p>
    <w:p w:rsidR="009D682C" w:rsidRPr="00A26143" w:rsidRDefault="009D682C" w:rsidP="00723827">
      <w:pPr>
        <w:rPr>
          <w:rtl/>
          <w:lang w:eastAsia="he-IL"/>
        </w:rPr>
      </w:pPr>
      <w:r>
        <w:rPr>
          <w:rFonts w:hint="cs"/>
          <w:rtl/>
          <w:lang w:eastAsia="he-IL"/>
        </w:rPr>
        <w:t xml:space="preserve">- - - לדיון, לא </w:t>
      </w:r>
      <w:bookmarkStart w:id="16926" w:name="_ETM_Q35_518182"/>
      <w:bookmarkEnd w:id="16926"/>
      <w:r>
        <w:rPr>
          <w:rFonts w:hint="cs"/>
          <w:rtl/>
          <w:lang w:eastAsia="he-IL"/>
        </w:rPr>
        <w:t xml:space="preserve">עכשיו. </w:t>
      </w:r>
    </w:p>
    <w:p w:rsidR="009D682C" w:rsidRDefault="009D682C" w:rsidP="00723827">
      <w:pPr>
        <w:rPr>
          <w:rtl/>
          <w:lang w:eastAsia="he-IL"/>
        </w:rPr>
      </w:pPr>
    </w:p>
    <w:p w:rsidR="009D682C" w:rsidRDefault="009D682C" w:rsidP="00723827">
      <w:pPr>
        <w:pStyle w:val="-"/>
        <w:keepNext/>
        <w:rPr>
          <w:rtl/>
        </w:rPr>
      </w:pPr>
      <w:r w:rsidRPr="00E22433">
        <w:rPr>
          <w:rStyle w:val="TagStyle"/>
          <w:rtl/>
        </w:rPr>
        <w:t xml:space="preserve"> &lt;&lt; דובר_המשך &gt;&gt; </w:t>
      </w:r>
      <w:r>
        <w:rPr>
          <w:rtl/>
        </w:rPr>
        <w:t>יוראי להב הרצנו (יש עתיד):</w:t>
      </w:r>
      <w:r w:rsidRPr="00E22433">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6927" w:name="_ETM_Q35_519736"/>
      <w:bookmarkStart w:id="16928" w:name="_ETM_Q35_519863"/>
      <w:bookmarkEnd w:id="16927"/>
      <w:bookmarkEnd w:id="16928"/>
      <w:r>
        <w:rPr>
          <w:rFonts w:hint="cs"/>
          <w:rtl/>
          <w:lang w:eastAsia="he-IL"/>
        </w:rPr>
        <w:t xml:space="preserve">חברת הכנסת וולדיגר - - </w:t>
      </w:r>
    </w:p>
    <w:p w:rsidR="009D682C" w:rsidRDefault="009D682C" w:rsidP="00723827">
      <w:pPr>
        <w:rPr>
          <w:rtl/>
          <w:lang w:eastAsia="he-IL"/>
        </w:rPr>
      </w:pPr>
      <w:bookmarkStart w:id="16929" w:name="_ETM_Q35_520271"/>
      <w:bookmarkStart w:id="16930" w:name="_ETM_Q35_520387"/>
      <w:bookmarkEnd w:id="16929"/>
      <w:bookmarkEnd w:id="16930"/>
    </w:p>
    <w:p w:rsidR="009D682C" w:rsidRDefault="009D682C" w:rsidP="00723827">
      <w:pPr>
        <w:pStyle w:val="af6"/>
        <w:keepNext/>
        <w:rPr>
          <w:rtl/>
        </w:rPr>
      </w:pPr>
      <w:bookmarkStart w:id="16931" w:name="ET_yor_6170_59"/>
      <w:r w:rsidRPr="00A26143">
        <w:rPr>
          <w:rStyle w:val="TagStyle"/>
          <w:rtl/>
        </w:rPr>
        <w:t xml:space="preserve"> &lt;&lt; יור &gt;&gt; </w:t>
      </w:r>
      <w:r>
        <w:rPr>
          <w:rtl/>
        </w:rPr>
        <w:t>היו"ר יעקב מרגי:</w:t>
      </w:r>
      <w:r w:rsidRPr="00A26143">
        <w:rPr>
          <w:rStyle w:val="TagStyle"/>
          <w:rtl/>
        </w:rPr>
        <w:t xml:space="preserve"> &lt;&lt; יור &gt;&gt;</w:t>
      </w:r>
      <w:r>
        <w:rPr>
          <w:rtl/>
        </w:rPr>
        <w:t xml:space="preserve">   </w:t>
      </w:r>
      <w:bookmarkEnd w:id="16931"/>
    </w:p>
    <w:p w:rsidR="009D682C" w:rsidRDefault="009D682C" w:rsidP="00723827">
      <w:pPr>
        <w:pStyle w:val="KeepWithNext"/>
        <w:rPr>
          <w:rtl/>
          <w:lang w:eastAsia="he-IL"/>
        </w:rPr>
      </w:pPr>
    </w:p>
    <w:p w:rsidR="009D682C" w:rsidRDefault="009D682C" w:rsidP="00723827">
      <w:pPr>
        <w:rPr>
          <w:rtl/>
          <w:lang w:eastAsia="he-IL"/>
        </w:rPr>
      </w:pPr>
      <w:bookmarkStart w:id="16932" w:name="_ETM_Q35_521585"/>
      <w:bookmarkEnd w:id="16932"/>
      <w:r>
        <w:rPr>
          <w:rFonts w:hint="cs"/>
          <w:rtl/>
          <w:lang w:eastAsia="he-IL"/>
        </w:rPr>
        <w:t xml:space="preserve">משפט סיכום. </w:t>
      </w:r>
    </w:p>
    <w:p w:rsidR="009D682C" w:rsidRDefault="009D682C" w:rsidP="00723827">
      <w:pPr>
        <w:rPr>
          <w:rtl/>
          <w:lang w:eastAsia="he-IL"/>
        </w:rPr>
      </w:pPr>
    </w:p>
    <w:p w:rsidR="009D682C" w:rsidRDefault="009D682C" w:rsidP="00723827">
      <w:pPr>
        <w:pStyle w:val="-"/>
        <w:keepNext/>
        <w:rPr>
          <w:rtl/>
        </w:rPr>
      </w:pPr>
      <w:bookmarkStart w:id="16933" w:name="ET_speakercontinue_5787_60"/>
      <w:r w:rsidRPr="00A26143">
        <w:rPr>
          <w:rStyle w:val="TagStyle"/>
          <w:rtl/>
        </w:rPr>
        <w:t xml:space="preserve"> &lt;&lt; דובר_המשך &gt;&gt; </w:t>
      </w:r>
      <w:r>
        <w:rPr>
          <w:rtl/>
        </w:rPr>
        <w:t>יוראי להב הרצנו (יש עתיד):</w:t>
      </w:r>
      <w:r w:rsidRPr="00A26143">
        <w:rPr>
          <w:rStyle w:val="TagStyle"/>
          <w:rtl/>
        </w:rPr>
        <w:t xml:space="preserve"> &lt;&lt; דובר_המשך &gt;&gt;</w:t>
      </w:r>
      <w:r>
        <w:rPr>
          <w:rtl/>
        </w:rPr>
        <w:t xml:space="preserve">   </w:t>
      </w:r>
      <w:bookmarkEnd w:id="1693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 </w:t>
      </w:r>
      <w:bookmarkStart w:id="16934" w:name="_ETM_Q35_520179"/>
      <w:bookmarkEnd w:id="16934"/>
      <w:r>
        <w:rPr>
          <w:rFonts w:hint="cs"/>
          <w:rtl/>
          <w:lang w:eastAsia="he-IL"/>
        </w:rPr>
        <w:t xml:space="preserve">- המדינה הזו הוקמה כדי שכל יהודי, כדי שכל אדם יוכל לחיות </w:t>
      </w:r>
      <w:bookmarkStart w:id="16935" w:name="_ETM_Q35_526289"/>
      <w:bookmarkEnd w:id="16935"/>
      <w:r>
        <w:rPr>
          <w:rFonts w:hint="cs"/>
          <w:rtl/>
          <w:lang w:eastAsia="he-IL"/>
        </w:rPr>
        <w:t xml:space="preserve">את חייו בהתאם לצו מצפונו - - </w:t>
      </w:r>
    </w:p>
    <w:p w:rsidR="009D682C" w:rsidRDefault="009D682C" w:rsidP="00723827">
      <w:pPr>
        <w:rPr>
          <w:rtl/>
          <w:lang w:eastAsia="he-IL"/>
        </w:rPr>
      </w:pPr>
    </w:p>
    <w:p w:rsidR="009D682C" w:rsidRDefault="009D682C" w:rsidP="00723827">
      <w:pPr>
        <w:pStyle w:val="af6"/>
        <w:keepNext/>
        <w:rPr>
          <w:rtl/>
        </w:rPr>
      </w:pPr>
      <w:bookmarkStart w:id="16936" w:name="ET_yor_6170_61"/>
      <w:r w:rsidRPr="00A26143">
        <w:rPr>
          <w:rStyle w:val="TagStyle"/>
          <w:rtl/>
        </w:rPr>
        <w:t xml:space="preserve"> &lt;&lt; יור &gt;&gt; </w:t>
      </w:r>
      <w:r>
        <w:rPr>
          <w:rtl/>
        </w:rPr>
        <w:t>היו"ר יעקב מרגי:</w:t>
      </w:r>
      <w:r w:rsidRPr="00A26143">
        <w:rPr>
          <w:rStyle w:val="TagStyle"/>
          <w:rtl/>
        </w:rPr>
        <w:t xml:space="preserve"> &lt;&lt; יור &gt;&gt;</w:t>
      </w:r>
      <w:r>
        <w:rPr>
          <w:rtl/>
        </w:rPr>
        <w:t xml:space="preserve">   </w:t>
      </w:r>
      <w:bookmarkEnd w:id="16936"/>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תודה. </w:t>
      </w:r>
    </w:p>
    <w:p w:rsidR="009D682C" w:rsidRDefault="009D682C" w:rsidP="00723827">
      <w:pPr>
        <w:rPr>
          <w:rtl/>
          <w:lang w:eastAsia="he-IL"/>
        </w:rPr>
      </w:pPr>
    </w:p>
    <w:p w:rsidR="009D682C" w:rsidRDefault="009D682C" w:rsidP="00723827">
      <w:pPr>
        <w:pStyle w:val="-"/>
        <w:keepNext/>
        <w:rPr>
          <w:rtl/>
        </w:rPr>
      </w:pPr>
      <w:bookmarkStart w:id="16937" w:name="ET_speakercontinue_5787_62"/>
      <w:r w:rsidRPr="00A26143">
        <w:rPr>
          <w:rStyle w:val="TagStyle"/>
          <w:rtl/>
        </w:rPr>
        <w:t xml:space="preserve"> &lt;&lt; דובר_המשך &gt;&gt; </w:t>
      </w:r>
      <w:r>
        <w:rPr>
          <w:rtl/>
        </w:rPr>
        <w:t>יוראי להב הרצנו (יש עתיד):</w:t>
      </w:r>
      <w:r w:rsidRPr="00A26143">
        <w:rPr>
          <w:rStyle w:val="TagStyle"/>
          <w:rtl/>
        </w:rPr>
        <w:t xml:space="preserve"> &lt;&lt; דובר_המשך &gt;&gt;</w:t>
      </w:r>
      <w:r>
        <w:rPr>
          <w:rtl/>
        </w:rPr>
        <w:t xml:space="preserve">   </w:t>
      </w:r>
      <w:bookmarkEnd w:id="1693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 </w:t>
      </w:r>
      <w:bookmarkStart w:id="16938" w:name="_ETM_Q35_527185"/>
      <w:bookmarkEnd w:id="16938"/>
      <w:r>
        <w:rPr>
          <w:rFonts w:hint="cs"/>
          <w:rtl/>
          <w:lang w:eastAsia="he-IL"/>
        </w:rPr>
        <w:t xml:space="preserve">- וכדי שאף יהודי לא ייאלץ להתמודד עם סיטואציה </w:t>
      </w:r>
      <w:bookmarkStart w:id="16939" w:name="_ETM_Q35_533660"/>
      <w:bookmarkEnd w:id="16939"/>
      <w:r>
        <w:rPr>
          <w:rFonts w:hint="cs"/>
          <w:rtl/>
          <w:lang w:eastAsia="he-IL"/>
        </w:rPr>
        <w:t xml:space="preserve">שבה הוא נכנס לבית עסק ושומע: אתה לא רצוי </w:t>
      </w:r>
      <w:bookmarkStart w:id="16940" w:name="_ETM_Q35_536518"/>
      <w:bookmarkEnd w:id="16940"/>
      <w:r>
        <w:rPr>
          <w:rFonts w:hint="cs"/>
          <w:rtl/>
          <w:lang w:eastAsia="he-IL"/>
        </w:rPr>
        <w:t xml:space="preserve">כאן. </w:t>
      </w:r>
    </w:p>
    <w:p w:rsidR="009D682C" w:rsidRDefault="009D682C" w:rsidP="00723827">
      <w:pPr>
        <w:rPr>
          <w:rtl/>
          <w:lang w:eastAsia="he-IL"/>
        </w:rPr>
      </w:pPr>
    </w:p>
    <w:p w:rsidR="009D682C" w:rsidRDefault="009D682C" w:rsidP="00723827">
      <w:pPr>
        <w:pStyle w:val="af6"/>
        <w:keepNext/>
        <w:rPr>
          <w:rtl/>
        </w:rPr>
      </w:pPr>
      <w:r w:rsidRPr="00E22433">
        <w:rPr>
          <w:rStyle w:val="TagStyle"/>
          <w:rtl/>
        </w:rPr>
        <w:t xml:space="preserve"> &lt;&lt; יור &gt;&gt; </w:t>
      </w:r>
      <w:r>
        <w:rPr>
          <w:rtl/>
        </w:rPr>
        <w:t>היו"ר יעקב מרגי:</w:t>
      </w:r>
      <w:r w:rsidRPr="00E22433">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תודה. </w:t>
      </w:r>
    </w:p>
    <w:p w:rsidR="009D682C" w:rsidRDefault="009D682C" w:rsidP="00723827">
      <w:pPr>
        <w:rPr>
          <w:rtl/>
          <w:lang w:eastAsia="he-IL"/>
        </w:rPr>
      </w:pPr>
      <w:bookmarkStart w:id="16941" w:name="_ETM_Q35_535739"/>
      <w:bookmarkStart w:id="16942" w:name="_ETM_Q35_535842"/>
      <w:bookmarkEnd w:id="16941"/>
      <w:bookmarkEnd w:id="16942"/>
    </w:p>
    <w:p w:rsidR="009D682C" w:rsidRDefault="009D682C" w:rsidP="00723827">
      <w:pPr>
        <w:pStyle w:val="af5"/>
        <w:keepNext/>
        <w:rPr>
          <w:rtl/>
        </w:rPr>
      </w:pPr>
      <w:bookmarkStart w:id="16943" w:name="ET_interruption_6150_63"/>
      <w:r w:rsidRPr="00A26143">
        <w:rPr>
          <w:rStyle w:val="TagStyle"/>
          <w:rtl/>
        </w:rPr>
        <w:lastRenderedPageBreak/>
        <w:t xml:space="preserve"> &lt;&lt; קריאה &gt;&gt; </w:t>
      </w:r>
      <w:r>
        <w:rPr>
          <w:rtl/>
        </w:rPr>
        <w:t>מיכל מרים וולדיגר (הציונות הדתית):</w:t>
      </w:r>
      <w:r w:rsidRPr="00A26143">
        <w:rPr>
          <w:rStyle w:val="TagStyle"/>
          <w:rtl/>
        </w:rPr>
        <w:t xml:space="preserve"> &lt;&lt; קריאה &gt;&gt;</w:t>
      </w:r>
      <w:r>
        <w:rPr>
          <w:rtl/>
        </w:rPr>
        <w:t xml:space="preserve">   </w:t>
      </w:r>
      <w:bookmarkEnd w:id="16943"/>
    </w:p>
    <w:p w:rsidR="009D682C" w:rsidRDefault="009D682C" w:rsidP="00723827">
      <w:pPr>
        <w:pStyle w:val="KeepWithNext"/>
        <w:rPr>
          <w:rtl/>
          <w:lang w:eastAsia="he-IL"/>
        </w:rPr>
      </w:pPr>
    </w:p>
    <w:p w:rsidR="009D682C" w:rsidRPr="00A26143" w:rsidRDefault="009D682C" w:rsidP="00723827">
      <w:pPr>
        <w:rPr>
          <w:rtl/>
          <w:lang w:eastAsia="he-IL"/>
        </w:rPr>
      </w:pPr>
      <w:bookmarkStart w:id="16944" w:name="_ETM_Q35_533570"/>
      <w:bookmarkEnd w:id="16944"/>
      <w:r>
        <w:rPr>
          <w:rFonts w:hint="cs"/>
          <w:rtl/>
          <w:lang w:eastAsia="he-IL"/>
        </w:rPr>
        <w:t xml:space="preserve">גם ערבי, לא רק יהודי. </w:t>
      </w:r>
    </w:p>
    <w:p w:rsidR="009D682C" w:rsidRDefault="009D682C" w:rsidP="00723827">
      <w:pPr>
        <w:rPr>
          <w:rtl/>
          <w:lang w:eastAsia="he-IL"/>
        </w:rPr>
      </w:pPr>
    </w:p>
    <w:p w:rsidR="009D682C" w:rsidRDefault="009D682C" w:rsidP="00723827">
      <w:pPr>
        <w:pStyle w:val="af6"/>
        <w:keepNext/>
        <w:rPr>
          <w:rtl/>
        </w:rPr>
      </w:pPr>
      <w:r w:rsidRPr="00E22433">
        <w:rPr>
          <w:rStyle w:val="TagStyle"/>
          <w:rtl/>
        </w:rPr>
        <w:t xml:space="preserve">&lt;&lt; יור &gt;&gt; </w:t>
      </w:r>
      <w:r>
        <w:rPr>
          <w:rtl/>
        </w:rPr>
        <w:t>היו"ר יעקב מרגי:</w:t>
      </w:r>
      <w:r w:rsidRPr="00E22433">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חברת הכנסת טטיאנה מזרסקי, בבקשה, גברתי. </w:t>
      </w:r>
      <w:bookmarkStart w:id="16945" w:name="_ETM_Q35_540017"/>
      <w:bookmarkEnd w:id="16945"/>
      <w:r>
        <w:rPr>
          <w:rFonts w:hint="cs"/>
          <w:rtl/>
          <w:lang w:eastAsia="he-IL"/>
        </w:rPr>
        <w:t xml:space="preserve">אתה עומד לדבר אחרי טטיאנה שוב. למה לא עשית </w:t>
      </w:r>
      <w:bookmarkStart w:id="16946" w:name="_ETM_Q35_555827"/>
      <w:bookmarkEnd w:id="16946"/>
      <w:r>
        <w:rPr>
          <w:rFonts w:hint="cs"/>
          <w:rtl/>
          <w:lang w:eastAsia="he-IL"/>
        </w:rPr>
        <w:t xml:space="preserve">את זה ברצף, יוראי? בבקשה, חמש דקות לרשותך. </w:t>
      </w:r>
    </w:p>
    <w:p w:rsidR="009D682C" w:rsidRDefault="009D682C" w:rsidP="00723827">
      <w:pPr>
        <w:rPr>
          <w:rtl/>
          <w:lang w:eastAsia="he-IL"/>
        </w:rPr>
      </w:pPr>
      <w:bookmarkStart w:id="16947" w:name="_ETM_Q35_558019"/>
      <w:bookmarkStart w:id="16948" w:name="_ETM_Q35_558189"/>
      <w:bookmarkEnd w:id="16947"/>
      <w:bookmarkEnd w:id="16948"/>
    </w:p>
    <w:p w:rsidR="009D682C" w:rsidRDefault="009D682C" w:rsidP="00723827">
      <w:pPr>
        <w:pStyle w:val="af5"/>
        <w:keepNext/>
        <w:rPr>
          <w:rtl/>
        </w:rPr>
      </w:pPr>
      <w:bookmarkStart w:id="16949" w:name="ET_interruption_5787_64"/>
      <w:r w:rsidRPr="0078426C">
        <w:rPr>
          <w:rStyle w:val="TagStyle"/>
          <w:rtl/>
        </w:rPr>
        <w:t xml:space="preserve"> &lt;&lt; קריאה &gt;&gt; </w:t>
      </w:r>
      <w:r>
        <w:rPr>
          <w:rtl/>
        </w:rPr>
        <w:t>יוראי להב הרצנו (יש עתיד):</w:t>
      </w:r>
      <w:r w:rsidRPr="0078426C">
        <w:rPr>
          <w:rStyle w:val="TagStyle"/>
          <w:rtl/>
        </w:rPr>
        <w:t xml:space="preserve"> &lt;&lt; קריאה &gt;&gt;</w:t>
      </w:r>
      <w:r>
        <w:rPr>
          <w:rtl/>
        </w:rPr>
        <w:t xml:space="preserve">   </w:t>
      </w:r>
      <w:bookmarkEnd w:id="1694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אני לא </w:t>
      </w:r>
      <w:bookmarkStart w:id="16950" w:name="_ETM_Q35_569988"/>
      <w:bookmarkEnd w:id="16950"/>
      <w:r>
        <w:rPr>
          <w:rFonts w:hint="cs"/>
          <w:rtl/>
          <w:lang w:eastAsia="he-IL"/>
        </w:rPr>
        <w:t xml:space="preserve">קובע את זמני. </w:t>
      </w:r>
    </w:p>
    <w:p w:rsidR="009D682C" w:rsidRDefault="009D682C" w:rsidP="00723827">
      <w:pPr>
        <w:rPr>
          <w:rtl/>
          <w:lang w:eastAsia="he-IL"/>
        </w:rPr>
      </w:pPr>
    </w:p>
    <w:p w:rsidR="009D682C" w:rsidRDefault="009D682C" w:rsidP="00723827">
      <w:pPr>
        <w:pStyle w:val="af5"/>
        <w:keepNext/>
        <w:rPr>
          <w:rtl/>
        </w:rPr>
      </w:pPr>
      <w:bookmarkStart w:id="16951" w:name="ET_interruption_6128_65"/>
      <w:r w:rsidRPr="0078426C">
        <w:rPr>
          <w:rStyle w:val="TagStyle"/>
          <w:rtl/>
        </w:rPr>
        <w:t xml:space="preserve"> &lt;&lt; קריאה &gt;&gt; </w:t>
      </w:r>
      <w:r>
        <w:rPr>
          <w:rtl/>
        </w:rPr>
        <w:t>משה טור פז (יש עתיד):</w:t>
      </w:r>
      <w:r w:rsidRPr="0078426C">
        <w:rPr>
          <w:rStyle w:val="TagStyle"/>
          <w:rtl/>
        </w:rPr>
        <w:t xml:space="preserve"> &lt;&lt; קריאה &gt;&gt;</w:t>
      </w:r>
      <w:r>
        <w:rPr>
          <w:rtl/>
        </w:rPr>
        <w:t xml:space="preserve">   </w:t>
      </w:r>
      <w:bookmarkEnd w:id="1695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יש מנהיג לבירה, מנהלות הסיעה. </w:t>
      </w:r>
    </w:p>
    <w:p w:rsidR="009D682C" w:rsidRDefault="009D682C" w:rsidP="00723827">
      <w:pPr>
        <w:rPr>
          <w:rtl/>
          <w:lang w:eastAsia="he-IL"/>
        </w:rPr>
      </w:pPr>
      <w:bookmarkStart w:id="16952" w:name="_ETM_Q35_570271"/>
      <w:bookmarkStart w:id="16953" w:name="_ETM_Q35_570379"/>
      <w:bookmarkEnd w:id="16952"/>
      <w:bookmarkEnd w:id="16953"/>
    </w:p>
    <w:p w:rsidR="009D682C" w:rsidRDefault="009D682C" w:rsidP="00723827">
      <w:pPr>
        <w:pStyle w:val="af6"/>
        <w:keepNext/>
        <w:rPr>
          <w:rtl/>
        </w:rPr>
      </w:pPr>
      <w:bookmarkStart w:id="16954" w:name="ET_yor_6170_66"/>
      <w:r w:rsidRPr="0078426C">
        <w:rPr>
          <w:rStyle w:val="TagStyle"/>
          <w:rtl/>
        </w:rPr>
        <w:t xml:space="preserve"> &lt;&lt; יור &gt;&gt; </w:t>
      </w:r>
      <w:r>
        <w:rPr>
          <w:rtl/>
        </w:rPr>
        <w:t>היו"ר יעקב מרגי:</w:t>
      </w:r>
      <w:r w:rsidRPr="0078426C">
        <w:rPr>
          <w:rStyle w:val="TagStyle"/>
          <w:rtl/>
        </w:rPr>
        <w:t xml:space="preserve"> &lt;&lt; יור &gt;&gt;</w:t>
      </w:r>
      <w:r>
        <w:rPr>
          <w:rtl/>
        </w:rPr>
        <w:t xml:space="preserve">   </w:t>
      </w:r>
      <w:bookmarkEnd w:id="16954"/>
    </w:p>
    <w:p w:rsidR="009D682C" w:rsidRDefault="009D682C" w:rsidP="00723827">
      <w:pPr>
        <w:pStyle w:val="KeepWithNext"/>
        <w:rPr>
          <w:rtl/>
          <w:lang w:eastAsia="he-IL"/>
        </w:rPr>
      </w:pPr>
    </w:p>
    <w:p w:rsidR="009D682C" w:rsidRPr="0078426C" w:rsidRDefault="009D682C" w:rsidP="00723827">
      <w:pPr>
        <w:rPr>
          <w:rtl/>
          <w:lang w:eastAsia="he-IL"/>
        </w:rPr>
      </w:pPr>
      <w:bookmarkStart w:id="16955" w:name="_ETM_Q35_571754"/>
      <w:bookmarkEnd w:id="16955"/>
      <w:r>
        <w:rPr>
          <w:rFonts w:hint="cs"/>
          <w:rtl/>
          <w:lang w:eastAsia="he-IL"/>
        </w:rPr>
        <w:t xml:space="preserve">תהיתי </w:t>
      </w:r>
      <w:bookmarkStart w:id="16956" w:name="_ETM_Q35_573087"/>
      <w:bookmarkEnd w:id="16956"/>
      <w:r>
        <w:rPr>
          <w:rFonts w:hint="cs"/>
          <w:rtl/>
          <w:lang w:eastAsia="he-IL"/>
        </w:rPr>
        <w:t xml:space="preserve">על ההיגיון הצרוף. נלמד ממנה אחר כך מה היה. בבקשה, </w:t>
      </w:r>
      <w:bookmarkStart w:id="16957" w:name="_ETM_Q35_574955"/>
      <w:bookmarkEnd w:id="16957"/>
      <w:r>
        <w:rPr>
          <w:rFonts w:hint="cs"/>
          <w:rtl/>
          <w:lang w:eastAsia="he-IL"/>
        </w:rPr>
        <w:t xml:space="preserve">גברתי. אני אאפס לך, חמש דקות, בבקשה. </w:t>
      </w:r>
    </w:p>
    <w:p w:rsidR="009D682C" w:rsidRDefault="009D682C" w:rsidP="00723827">
      <w:pPr>
        <w:rPr>
          <w:rtl/>
          <w:lang w:eastAsia="he-IL"/>
        </w:rPr>
      </w:pPr>
      <w:r>
        <w:rPr>
          <w:rFonts w:hint="cs"/>
          <w:rtl/>
          <w:lang w:eastAsia="he-IL"/>
        </w:rPr>
        <w:t xml:space="preserve"> </w:t>
      </w:r>
    </w:p>
    <w:p w:rsidR="009D682C" w:rsidRDefault="009D682C" w:rsidP="00723827">
      <w:pPr>
        <w:pStyle w:val="a4"/>
        <w:keepNext/>
        <w:rPr>
          <w:rtl/>
        </w:rPr>
      </w:pPr>
      <w:bookmarkStart w:id="16958" w:name="ET_speaker_6228_20"/>
      <w:r w:rsidRPr="00E22433">
        <w:rPr>
          <w:rStyle w:val="TagStyle"/>
          <w:rtl/>
        </w:rPr>
        <w:t xml:space="preserve"> &lt;&lt; דובר &gt;&gt; </w:t>
      </w:r>
      <w:bookmarkStart w:id="16959" w:name="_Toc123033354"/>
      <w:bookmarkStart w:id="16960" w:name="_Toc123075224"/>
      <w:bookmarkStart w:id="16961" w:name="_Toc123076330"/>
      <w:r>
        <w:rPr>
          <w:rtl/>
        </w:rPr>
        <w:t>טטיאנה מזרסקי (יש עתיד):</w:t>
      </w:r>
      <w:bookmarkEnd w:id="16959"/>
      <w:bookmarkEnd w:id="16960"/>
      <w:bookmarkEnd w:id="16961"/>
      <w:r w:rsidRPr="00E22433">
        <w:rPr>
          <w:rStyle w:val="TagStyle"/>
          <w:rtl/>
        </w:rPr>
        <w:t xml:space="preserve"> &lt;&lt; דובר &gt;&gt;</w:t>
      </w:r>
      <w:r>
        <w:rPr>
          <w:rtl/>
        </w:rPr>
        <w:t xml:space="preserve">   </w:t>
      </w:r>
      <w:bookmarkEnd w:id="1695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אדוני היושב-ראש, </w:t>
      </w:r>
      <w:bookmarkStart w:id="16962" w:name="_ETM_Q35_586939"/>
      <w:bookmarkEnd w:id="16962"/>
      <w:r>
        <w:rPr>
          <w:rFonts w:hint="cs"/>
          <w:rtl/>
          <w:lang w:eastAsia="he-IL"/>
        </w:rPr>
        <w:t xml:space="preserve">כנסת נכבדה, אני אתחיל את הנאום הקצר שלי בשיר. פה בארץ חמדת אבות, הוא </w:t>
      </w:r>
      <w:bookmarkStart w:id="16963" w:name="_ETM_Q35_593591"/>
      <w:bookmarkEnd w:id="16963"/>
      <w:r>
        <w:rPr>
          <w:rFonts w:hint="cs"/>
          <w:rtl/>
          <w:lang w:eastAsia="he-IL"/>
        </w:rPr>
        <w:t xml:space="preserve">השיר הציוני הידוע שנכתב לפני 110 שנים, מי לא מכיר? פה בארץ חמדת אבות, תתגשמנה </w:t>
      </w:r>
      <w:bookmarkStart w:id="16964" w:name="_ETM_Q35_602403"/>
      <w:bookmarkEnd w:id="16964"/>
      <w:r>
        <w:rPr>
          <w:rFonts w:hint="cs"/>
          <w:rtl/>
          <w:lang w:eastAsia="he-IL"/>
        </w:rPr>
        <w:t xml:space="preserve">כל התקוות. פה נחיה ופה ניצור חיי חופש, חיי דרור. </w:t>
      </w:r>
      <w:bookmarkStart w:id="16965" w:name="_ETM_Q35_609867"/>
      <w:bookmarkEnd w:id="16965"/>
    </w:p>
    <w:p w:rsidR="009D682C" w:rsidRDefault="009D682C" w:rsidP="00723827">
      <w:pPr>
        <w:rPr>
          <w:rtl/>
          <w:lang w:eastAsia="he-IL"/>
        </w:rPr>
      </w:pPr>
      <w:bookmarkStart w:id="16966" w:name="_ETM_Q35_610811"/>
      <w:bookmarkStart w:id="16967" w:name="_ETM_Q35_610921"/>
      <w:bookmarkEnd w:id="16966"/>
      <w:bookmarkEnd w:id="16967"/>
    </w:p>
    <w:p w:rsidR="009D682C" w:rsidRDefault="009D682C" w:rsidP="00723827">
      <w:pPr>
        <w:rPr>
          <w:rtl/>
          <w:lang w:eastAsia="he-IL"/>
        </w:rPr>
      </w:pPr>
      <w:bookmarkStart w:id="16968" w:name="_ETM_Q35_610955"/>
      <w:bookmarkStart w:id="16969" w:name="_ETM_Q35_611071"/>
      <w:bookmarkEnd w:id="16968"/>
      <w:bookmarkEnd w:id="16969"/>
      <w:r>
        <w:rPr>
          <w:rFonts w:hint="cs"/>
          <w:rtl/>
          <w:lang w:eastAsia="he-IL"/>
        </w:rPr>
        <w:t xml:space="preserve">גם מי שלא גדל בארץ מכירים את השיר, כי הוא חלק מהחינוך לציונות. מילות השיר </w:t>
      </w:r>
      <w:bookmarkStart w:id="16970" w:name="_ETM_Q35_617629"/>
      <w:bookmarkEnd w:id="16970"/>
      <w:r>
        <w:rPr>
          <w:rFonts w:hint="cs"/>
          <w:rtl/>
          <w:lang w:eastAsia="he-IL"/>
        </w:rPr>
        <w:t xml:space="preserve">מבטאות את הרעיון הציוני, את השאיפות, שאיפות של היהודים להגיע לארץ ישראל, לחיות </w:t>
      </w:r>
      <w:bookmarkStart w:id="16971" w:name="_ETM_Q35_620461"/>
      <w:bookmarkEnd w:id="16971"/>
      <w:r>
        <w:rPr>
          <w:rFonts w:hint="cs"/>
          <w:rtl/>
          <w:lang w:eastAsia="he-IL"/>
        </w:rPr>
        <w:t xml:space="preserve">חיים של יצירה, עשייה ותחייה של השפה העברית. זו הייתה </w:t>
      </w:r>
      <w:bookmarkStart w:id="16972" w:name="_ETM_Q35_624918"/>
      <w:bookmarkEnd w:id="16972"/>
      <w:r>
        <w:rPr>
          <w:rFonts w:hint="cs"/>
          <w:rtl/>
          <w:lang w:eastAsia="he-IL"/>
        </w:rPr>
        <w:t xml:space="preserve">השאיפה הציונית, לחיות חיים מנוגדים לחיים בגולה, בראש מורם, לרכוש השכלה, לרכוש מקצוע, לבנות מדינה במו ידינו, ליצור </w:t>
      </w:r>
      <w:bookmarkStart w:id="16973" w:name="_ETM_Q35_637657"/>
      <w:bookmarkEnd w:id="16973"/>
      <w:r>
        <w:rPr>
          <w:rFonts w:hint="cs"/>
          <w:rtl/>
          <w:lang w:eastAsia="he-IL"/>
        </w:rPr>
        <w:t xml:space="preserve">חיים בריאים עם שאיפות קדמה, לדבר בעברית כשפת יום-יום ולהגן </w:t>
      </w:r>
      <w:bookmarkStart w:id="16974" w:name="_ETM_Q35_643226"/>
      <w:bookmarkEnd w:id="16974"/>
      <w:r>
        <w:rPr>
          <w:rFonts w:hint="cs"/>
          <w:rtl/>
          <w:lang w:eastAsia="he-IL"/>
        </w:rPr>
        <w:t xml:space="preserve">על עצמנו במו ידינו, בכוחותינו. </w:t>
      </w:r>
    </w:p>
    <w:p w:rsidR="009D682C" w:rsidRDefault="009D682C" w:rsidP="00723827">
      <w:pPr>
        <w:rPr>
          <w:rtl/>
          <w:lang w:eastAsia="he-IL"/>
        </w:rPr>
      </w:pPr>
      <w:bookmarkStart w:id="16975" w:name="_ETM_Q35_646253"/>
      <w:bookmarkStart w:id="16976" w:name="_ETM_Q35_646369"/>
      <w:bookmarkEnd w:id="16975"/>
      <w:bookmarkEnd w:id="16976"/>
    </w:p>
    <w:p w:rsidR="009D682C" w:rsidRDefault="009D682C" w:rsidP="00723827">
      <w:pPr>
        <w:rPr>
          <w:rtl/>
          <w:lang w:eastAsia="he-IL"/>
        </w:rPr>
      </w:pPr>
      <w:bookmarkStart w:id="16977" w:name="_ETM_Q35_646416"/>
      <w:bookmarkStart w:id="16978" w:name="_ETM_Q35_646531"/>
      <w:bookmarkEnd w:id="16977"/>
      <w:bookmarkEnd w:id="16978"/>
      <w:r>
        <w:rPr>
          <w:rFonts w:hint="cs"/>
          <w:rtl/>
          <w:lang w:eastAsia="he-IL"/>
        </w:rPr>
        <w:t xml:space="preserve">לפני כחודשיים ציינו את </w:t>
      </w:r>
      <w:bookmarkStart w:id="16979" w:name="_ETM_Q35_648019"/>
      <w:bookmarkEnd w:id="16979"/>
      <w:r>
        <w:rPr>
          <w:rFonts w:hint="cs"/>
          <w:rtl/>
          <w:lang w:eastAsia="he-IL"/>
        </w:rPr>
        <w:t xml:space="preserve">יום השנה ה-100 למותו של אליעזר בן יהודה, מחיה השפה </w:t>
      </w:r>
      <w:bookmarkStart w:id="16980" w:name="_ETM_Q35_654349"/>
      <w:bookmarkEnd w:id="16980"/>
      <w:r>
        <w:rPr>
          <w:rFonts w:hint="cs"/>
          <w:rtl/>
          <w:lang w:eastAsia="he-IL"/>
        </w:rPr>
        <w:t xml:space="preserve">העברית. בשנים הראשונות שהוא עבד על המילון העברי </w:t>
      </w:r>
      <w:bookmarkStart w:id="16981" w:name="_ETM_Q35_658348"/>
      <w:bookmarkEnd w:id="16981"/>
      <w:r>
        <w:rPr>
          <w:rFonts w:hint="cs"/>
          <w:rtl/>
          <w:lang w:eastAsia="he-IL"/>
        </w:rPr>
        <w:t xml:space="preserve">שלו, יצר מילים חדשות כדי שנדבר בעברית </w:t>
      </w:r>
      <w:r>
        <w:rPr>
          <w:rFonts w:hint="cs"/>
          <w:rtl/>
          <w:lang w:eastAsia="he-IL"/>
        </w:rPr>
        <w:lastRenderedPageBreak/>
        <w:t xml:space="preserve">במקום כל מיני שפות שבגלות, והתנכלו לו אנשי היישוב הישן בירושלים. היום אלה צאצאיהם המתנכלים למדינה ציונית וישראלית </w:t>
      </w:r>
      <w:bookmarkStart w:id="16982" w:name="_ETM_Q35_673744"/>
      <w:bookmarkEnd w:id="16982"/>
      <w:r>
        <w:rPr>
          <w:rFonts w:hint="cs"/>
          <w:rtl/>
          <w:lang w:eastAsia="he-IL"/>
        </w:rPr>
        <w:t xml:space="preserve">ומנסים להחזיר אותה אחורה. בן יהודה עצבן אותם בעשייתו </w:t>
      </w:r>
      <w:bookmarkStart w:id="16983" w:name="_ETM_Q35_678253"/>
      <w:bookmarkEnd w:id="16983"/>
      <w:r>
        <w:rPr>
          <w:rFonts w:hint="cs"/>
          <w:rtl/>
          <w:lang w:eastAsia="he-IL"/>
        </w:rPr>
        <w:t xml:space="preserve">למען הפיכת השפה העברית משפת הקודש לשפת יום-יום. הוא גם </w:t>
      </w:r>
      <w:bookmarkStart w:id="16984" w:name="_ETM_Q35_681842"/>
      <w:bookmarkEnd w:id="16984"/>
      <w:r>
        <w:rPr>
          <w:rFonts w:hint="cs"/>
          <w:rtl/>
          <w:lang w:eastAsia="he-IL"/>
        </w:rPr>
        <w:t>תקף את שמרנותם הדתית והציג את החיים מכספי החלוקה כשחיתות</w:t>
      </w:r>
      <w:bookmarkStart w:id="16985" w:name="_ETM_Q35_691667"/>
      <w:bookmarkEnd w:id="16985"/>
      <w:r>
        <w:rPr>
          <w:rFonts w:hint="cs"/>
          <w:rtl/>
          <w:lang w:eastAsia="he-IL"/>
        </w:rPr>
        <w:t xml:space="preserve">. עברו יותר מ-100 שנה מאותה מלחמה על השפה העברית. </w:t>
      </w:r>
      <w:bookmarkStart w:id="16986" w:name="_ETM_Q35_696192"/>
      <w:bookmarkEnd w:id="16986"/>
      <w:r>
        <w:rPr>
          <w:rFonts w:hint="cs"/>
          <w:rtl/>
          <w:lang w:eastAsia="he-IL"/>
        </w:rPr>
        <w:t xml:space="preserve">כולם מדברים בעברית, גם במילים שאין בהן לא קודש ולא </w:t>
      </w:r>
      <w:bookmarkStart w:id="16987" w:name="_ETM_Q35_700293"/>
      <w:bookmarkEnd w:id="16987"/>
      <w:r>
        <w:rPr>
          <w:rFonts w:hint="cs"/>
          <w:rtl/>
          <w:lang w:eastAsia="he-IL"/>
        </w:rPr>
        <w:t xml:space="preserve">קדושה. וזהו ניצחונה של החילוניות, הציונות והישראליות. השפה שלנו </w:t>
      </w:r>
      <w:bookmarkStart w:id="16988" w:name="_ETM_Q35_706728"/>
      <w:bookmarkEnd w:id="16988"/>
      <w:r>
        <w:rPr>
          <w:rFonts w:hint="cs"/>
          <w:rtl/>
          <w:lang w:eastAsia="he-IL"/>
        </w:rPr>
        <w:t xml:space="preserve">היא העברית בכל צורה ובכל רמה. </w:t>
      </w:r>
    </w:p>
    <w:p w:rsidR="009D682C" w:rsidRDefault="009D682C" w:rsidP="00723827">
      <w:pPr>
        <w:rPr>
          <w:rtl/>
          <w:lang w:eastAsia="he-IL"/>
        </w:rPr>
      </w:pPr>
    </w:p>
    <w:p w:rsidR="009D682C" w:rsidRDefault="009D682C" w:rsidP="00723827">
      <w:pPr>
        <w:pStyle w:val="af6"/>
        <w:keepNext/>
        <w:rPr>
          <w:rtl/>
        </w:rPr>
      </w:pPr>
      <w:bookmarkStart w:id="16989" w:name="ET_yor_6170_67"/>
      <w:r w:rsidRPr="00072B9F">
        <w:rPr>
          <w:rStyle w:val="TagStyle"/>
          <w:rtl/>
        </w:rPr>
        <w:t xml:space="preserve"> &lt;&lt; יור &gt;&gt; </w:t>
      </w:r>
      <w:r>
        <w:rPr>
          <w:rtl/>
        </w:rPr>
        <w:t>היו"ר יעקב מרגי:</w:t>
      </w:r>
      <w:r w:rsidRPr="00072B9F">
        <w:rPr>
          <w:rStyle w:val="TagStyle"/>
          <w:rtl/>
        </w:rPr>
        <w:t xml:space="preserve"> &lt;&lt; יור &gt;&gt;</w:t>
      </w:r>
      <w:r>
        <w:rPr>
          <w:rtl/>
        </w:rPr>
        <w:t xml:space="preserve">   </w:t>
      </w:r>
      <w:bookmarkEnd w:id="1698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נא לוודא שיש כאן </w:t>
      </w:r>
      <w:bookmarkStart w:id="16990" w:name="_ETM_Q35_709218"/>
      <w:bookmarkEnd w:id="16990"/>
      <w:r>
        <w:rPr>
          <w:rFonts w:hint="cs"/>
          <w:rtl/>
          <w:lang w:eastAsia="he-IL"/>
        </w:rPr>
        <w:t xml:space="preserve">שר תורן, מזכירת הכנסת. </w:t>
      </w:r>
    </w:p>
    <w:p w:rsidR="009D682C" w:rsidRDefault="009D682C" w:rsidP="00723827">
      <w:pPr>
        <w:rPr>
          <w:rtl/>
          <w:lang w:eastAsia="he-IL"/>
        </w:rPr>
      </w:pPr>
    </w:p>
    <w:p w:rsidR="009D682C" w:rsidRDefault="009D682C" w:rsidP="00723827">
      <w:pPr>
        <w:pStyle w:val="-"/>
        <w:keepNext/>
        <w:rPr>
          <w:rtl/>
        </w:rPr>
      </w:pPr>
      <w:bookmarkStart w:id="16991" w:name="ET_speakercontinue_6228_69"/>
      <w:r w:rsidRPr="00072B9F">
        <w:rPr>
          <w:rStyle w:val="TagStyle"/>
          <w:rtl/>
        </w:rPr>
        <w:t xml:space="preserve"> &lt;&lt; דובר_המשך &gt;&gt; </w:t>
      </w:r>
      <w:r>
        <w:rPr>
          <w:rtl/>
        </w:rPr>
        <w:t>טטיאנה מזרסקי (יש עתיד):</w:t>
      </w:r>
      <w:r w:rsidRPr="00072B9F">
        <w:rPr>
          <w:rStyle w:val="TagStyle"/>
          <w:rtl/>
        </w:rPr>
        <w:t xml:space="preserve"> &lt;&lt; דובר_המשך &gt;&gt;</w:t>
      </w:r>
      <w:r>
        <w:rPr>
          <w:rtl/>
        </w:rPr>
        <w:t xml:space="preserve">   </w:t>
      </w:r>
      <w:bookmarkEnd w:id="1699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כולנו מדברים עברית, גם חילונים </w:t>
      </w:r>
      <w:bookmarkStart w:id="16992" w:name="_ETM_Q35_711060"/>
      <w:bookmarkEnd w:id="16992"/>
      <w:r>
        <w:rPr>
          <w:rFonts w:hint="cs"/>
          <w:rtl/>
          <w:lang w:eastAsia="he-IL"/>
        </w:rPr>
        <w:t>וגם חרדים, למרות שפעם צעקו געוואלד על כך</w:t>
      </w:r>
      <w:bookmarkStart w:id="16993" w:name="_ETM_Q35_714306"/>
      <w:bookmarkEnd w:id="16993"/>
      <w:r>
        <w:rPr>
          <w:rFonts w:hint="cs"/>
          <w:rtl/>
          <w:lang w:eastAsia="he-IL"/>
        </w:rPr>
        <w:t xml:space="preserve"> שמנהיגים של המפלגות - - </w:t>
      </w:r>
    </w:p>
    <w:p w:rsidR="009D682C" w:rsidRDefault="009D682C" w:rsidP="00723827">
      <w:pPr>
        <w:rPr>
          <w:rtl/>
          <w:lang w:eastAsia="he-IL"/>
        </w:rPr>
      </w:pPr>
    </w:p>
    <w:p w:rsidR="009D682C" w:rsidRDefault="009D682C" w:rsidP="00723827">
      <w:pPr>
        <w:pStyle w:val="af6"/>
        <w:keepNext/>
        <w:rPr>
          <w:rtl/>
        </w:rPr>
      </w:pPr>
      <w:bookmarkStart w:id="16994" w:name="ET_yor_6170_70"/>
      <w:r w:rsidRPr="00BE5C33">
        <w:rPr>
          <w:rStyle w:val="TagStyle"/>
          <w:rtl/>
        </w:rPr>
        <w:t xml:space="preserve"> &lt;&lt; יור &gt;&gt; </w:t>
      </w:r>
      <w:r>
        <w:rPr>
          <w:rtl/>
        </w:rPr>
        <w:t>היו"ר יעקב מרגי:</w:t>
      </w:r>
      <w:r w:rsidRPr="00BE5C33">
        <w:rPr>
          <w:rStyle w:val="TagStyle"/>
          <w:rtl/>
        </w:rPr>
        <w:t xml:space="preserve"> &lt;&lt; יור &gt;&gt;</w:t>
      </w:r>
      <w:r>
        <w:rPr>
          <w:rtl/>
        </w:rPr>
        <w:t xml:space="preserve">   </w:t>
      </w:r>
      <w:bookmarkEnd w:id="1699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תודה, דני. </w:t>
      </w:r>
    </w:p>
    <w:p w:rsidR="009D682C" w:rsidRDefault="009D682C" w:rsidP="00723827">
      <w:pPr>
        <w:rPr>
          <w:rtl/>
          <w:lang w:eastAsia="he-IL"/>
        </w:rPr>
      </w:pPr>
    </w:p>
    <w:p w:rsidR="009D682C" w:rsidRDefault="009D682C" w:rsidP="00723827">
      <w:pPr>
        <w:pStyle w:val="-"/>
        <w:keepNext/>
        <w:rPr>
          <w:rtl/>
        </w:rPr>
      </w:pPr>
      <w:bookmarkStart w:id="16995" w:name="ET_speakercontinue_6228_71"/>
      <w:r w:rsidRPr="00BE5C33">
        <w:rPr>
          <w:rStyle w:val="TagStyle"/>
          <w:rtl/>
        </w:rPr>
        <w:t xml:space="preserve"> &lt;&lt; דובר_המשך &gt;&gt; </w:t>
      </w:r>
      <w:r>
        <w:rPr>
          <w:rtl/>
        </w:rPr>
        <w:t>טטיאנה מזרסקי (יש עתיד):</w:t>
      </w:r>
      <w:r w:rsidRPr="00BE5C33">
        <w:rPr>
          <w:rStyle w:val="TagStyle"/>
          <w:rtl/>
        </w:rPr>
        <w:t xml:space="preserve"> &lt;&lt; דובר_המשך &gt;&gt;</w:t>
      </w:r>
      <w:r>
        <w:rPr>
          <w:rtl/>
        </w:rPr>
        <w:t xml:space="preserve">   </w:t>
      </w:r>
      <w:bookmarkEnd w:id="1699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אני </w:t>
      </w:r>
      <w:bookmarkStart w:id="16996" w:name="_ETM_Q35_719249"/>
      <w:bookmarkEnd w:id="16996"/>
      <w:r>
        <w:rPr>
          <w:rFonts w:hint="cs"/>
          <w:rtl/>
          <w:lang w:eastAsia="he-IL"/>
        </w:rPr>
        <w:t>יכולה להמשיך?</w:t>
      </w:r>
    </w:p>
    <w:p w:rsidR="009D682C" w:rsidRDefault="009D682C" w:rsidP="00723827">
      <w:pPr>
        <w:rPr>
          <w:rtl/>
          <w:lang w:eastAsia="he-IL"/>
        </w:rPr>
      </w:pPr>
      <w:bookmarkStart w:id="16997" w:name="_ETM_Q35_721841"/>
      <w:bookmarkStart w:id="16998" w:name="_ETM_Q35_721975"/>
      <w:bookmarkEnd w:id="16997"/>
      <w:bookmarkEnd w:id="16998"/>
    </w:p>
    <w:p w:rsidR="009D682C" w:rsidRDefault="009D682C" w:rsidP="00723827">
      <w:pPr>
        <w:pStyle w:val="af6"/>
        <w:keepNext/>
        <w:rPr>
          <w:rtl/>
        </w:rPr>
      </w:pPr>
      <w:bookmarkStart w:id="16999" w:name="ET_yor_6170_72"/>
      <w:r w:rsidRPr="00BE5C33">
        <w:rPr>
          <w:rStyle w:val="TagStyle"/>
          <w:rtl/>
        </w:rPr>
        <w:t xml:space="preserve"> &lt;&lt; יור &gt;&gt; </w:t>
      </w:r>
      <w:r>
        <w:rPr>
          <w:rtl/>
        </w:rPr>
        <w:t>היו"ר יעקב מרגי:</w:t>
      </w:r>
      <w:r w:rsidRPr="00BE5C33">
        <w:rPr>
          <w:rStyle w:val="TagStyle"/>
          <w:rtl/>
        </w:rPr>
        <w:t xml:space="preserve"> &lt;&lt; יור &gt;&gt;</w:t>
      </w:r>
      <w:r>
        <w:rPr>
          <w:rtl/>
        </w:rPr>
        <w:t xml:space="preserve">   </w:t>
      </w:r>
      <w:bookmarkEnd w:id="16999"/>
    </w:p>
    <w:p w:rsidR="009D682C" w:rsidRDefault="009D682C" w:rsidP="00723827">
      <w:pPr>
        <w:pStyle w:val="KeepWithNext"/>
        <w:rPr>
          <w:rtl/>
          <w:lang w:eastAsia="he-IL"/>
        </w:rPr>
      </w:pPr>
    </w:p>
    <w:p w:rsidR="009D682C" w:rsidRDefault="009D682C" w:rsidP="00723827">
      <w:pPr>
        <w:rPr>
          <w:rtl/>
          <w:lang w:eastAsia="he-IL"/>
        </w:rPr>
      </w:pPr>
      <w:bookmarkStart w:id="17000" w:name="_ETM_Q35_723249"/>
      <w:bookmarkEnd w:id="17000"/>
      <w:r>
        <w:rPr>
          <w:rFonts w:hint="cs"/>
          <w:rtl/>
          <w:lang w:eastAsia="he-IL"/>
        </w:rPr>
        <w:t xml:space="preserve">כן. </w:t>
      </w:r>
    </w:p>
    <w:p w:rsidR="009D682C" w:rsidRDefault="009D682C" w:rsidP="00723827">
      <w:pPr>
        <w:rPr>
          <w:rtl/>
          <w:lang w:eastAsia="he-IL"/>
        </w:rPr>
      </w:pPr>
    </w:p>
    <w:p w:rsidR="009D682C" w:rsidRDefault="009D682C" w:rsidP="00723827">
      <w:pPr>
        <w:pStyle w:val="-"/>
        <w:keepNext/>
        <w:rPr>
          <w:rtl/>
        </w:rPr>
      </w:pPr>
      <w:bookmarkStart w:id="17001" w:name="ET_speakercontinue_6228_73"/>
      <w:r w:rsidRPr="00BE5C33">
        <w:rPr>
          <w:rStyle w:val="TagStyle"/>
          <w:rtl/>
        </w:rPr>
        <w:t xml:space="preserve"> &lt;&lt; דובר_המשך &gt;&gt; </w:t>
      </w:r>
      <w:r>
        <w:rPr>
          <w:rtl/>
        </w:rPr>
        <w:t>טטיאנה מזרסקי (יש עתיד):</w:t>
      </w:r>
      <w:r w:rsidRPr="00BE5C33">
        <w:rPr>
          <w:rStyle w:val="TagStyle"/>
          <w:rtl/>
        </w:rPr>
        <w:t xml:space="preserve"> &lt;&lt; דובר_המשך &gt;&gt;</w:t>
      </w:r>
      <w:r>
        <w:rPr>
          <w:rtl/>
        </w:rPr>
        <w:t xml:space="preserve">   </w:t>
      </w:r>
      <w:bookmarkEnd w:id="17001"/>
    </w:p>
    <w:p w:rsidR="009D682C" w:rsidRDefault="009D682C" w:rsidP="00723827">
      <w:pPr>
        <w:pStyle w:val="KeepWithNext"/>
        <w:rPr>
          <w:rtl/>
          <w:lang w:eastAsia="he-IL"/>
        </w:rPr>
      </w:pPr>
    </w:p>
    <w:p w:rsidR="009D682C" w:rsidRDefault="009D682C" w:rsidP="00723827">
      <w:pPr>
        <w:rPr>
          <w:rtl/>
        </w:rPr>
      </w:pPr>
      <w:r>
        <w:rPr>
          <w:rFonts w:hint="cs"/>
          <w:rtl/>
          <w:lang w:eastAsia="he-IL"/>
        </w:rPr>
        <w:t xml:space="preserve">- - שמנהיגים של המפלגות דגל התורה או אגודת ישראל באים בדרישות לנתניהו, הם חייבים לדבר </w:t>
      </w:r>
      <w:bookmarkStart w:id="17002" w:name="_ETM_Q35_729778"/>
      <w:bookmarkEnd w:id="17002"/>
      <w:r>
        <w:rPr>
          <w:rFonts w:hint="cs"/>
          <w:rtl/>
          <w:lang w:eastAsia="he-IL"/>
        </w:rPr>
        <w:t xml:space="preserve">עברית, והוא לא יודע יידיש והם לא ממש </w:t>
      </w:r>
      <w:bookmarkStart w:id="17003" w:name="_ETM_Q35_732260"/>
      <w:bookmarkEnd w:id="17003"/>
      <w:r>
        <w:rPr>
          <w:rFonts w:hint="cs"/>
          <w:rtl/>
          <w:lang w:eastAsia="he-IL"/>
        </w:rPr>
        <w:t xml:space="preserve">יודעים אנגלית, בטח לא ברמה שלו. אז הם מדברים </w:t>
      </w:r>
      <w:bookmarkStart w:id="17004" w:name="_ETM_Q35_736925"/>
      <w:bookmarkEnd w:id="17004"/>
      <w:r>
        <w:rPr>
          <w:rFonts w:hint="cs"/>
          <w:rtl/>
          <w:lang w:eastAsia="he-IL"/>
        </w:rPr>
        <w:t xml:space="preserve">איתו עברית. </w:t>
      </w:r>
    </w:p>
    <w:p w:rsidR="009D682C" w:rsidRDefault="009D682C" w:rsidP="00723827">
      <w:pPr>
        <w:rPr>
          <w:rtl/>
        </w:rPr>
      </w:pPr>
      <w:bookmarkStart w:id="17005" w:name="TOR_Q36"/>
      <w:bookmarkStart w:id="17006" w:name="_ETM_Q36_180000"/>
      <w:bookmarkEnd w:id="17005"/>
      <w:bookmarkEnd w:id="17006"/>
    </w:p>
    <w:p w:rsidR="009D682C" w:rsidRDefault="009D682C" w:rsidP="00723827">
      <w:pPr>
        <w:rPr>
          <w:rtl/>
        </w:rPr>
      </w:pPr>
      <w:r>
        <w:rPr>
          <w:rtl/>
        </w:rPr>
        <w:t>מסתבר שמשא ומתן על כסף ועל תנאים מופרזים אפשר לנהל גם בשפת הקודש. אבל לי אין טענות אל האוכלוסייה השמרנית והחרדית והקנאית, גם הלא יהודית</w:t>
      </w:r>
      <w:r>
        <w:rPr>
          <w:rFonts w:hint="cs"/>
          <w:rtl/>
        </w:rPr>
        <w:t>.</w:t>
      </w:r>
      <w:r>
        <w:rPr>
          <w:rtl/>
        </w:rPr>
        <w:t xml:space="preserve"> </w:t>
      </w:r>
      <w:r>
        <w:rPr>
          <w:rFonts w:hint="cs"/>
          <w:rtl/>
        </w:rPr>
        <w:t xml:space="preserve">יש לי טענות אך ורק למי </w:t>
      </w:r>
      <w:r>
        <w:rPr>
          <w:rFonts w:hint="cs"/>
          <w:rtl/>
        </w:rPr>
        <w:lastRenderedPageBreak/>
        <w:t xml:space="preserve">שמדברים גבוהה גבוהה </w:t>
      </w:r>
      <w:bookmarkStart w:id="17007" w:name="_ETM_Q36_151000"/>
      <w:bookmarkEnd w:id="17007"/>
      <w:r>
        <w:rPr>
          <w:rFonts w:hint="cs"/>
          <w:rtl/>
        </w:rPr>
        <w:t xml:space="preserve">אודות הציונות, הישראליות, אבל במו ידיהם הורסים את מדינת </w:t>
      </w:r>
      <w:bookmarkStart w:id="17008" w:name="_ETM_Q36_160000"/>
      <w:bookmarkEnd w:id="17008"/>
      <w:r>
        <w:rPr>
          <w:rFonts w:hint="cs"/>
          <w:rtl/>
        </w:rPr>
        <w:t xml:space="preserve">ישראל הציונית והדמוקרטית. אם צריך להתאים את השיר לימינו </w:t>
      </w:r>
      <w:r>
        <w:rPr>
          <w:rFonts w:hint="eastAsia"/>
          <w:rtl/>
        </w:rPr>
        <w:t>–</w:t>
      </w:r>
      <w:r>
        <w:rPr>
          <w:rFonts w:hint="cs"/>
          <w:rtl/>
        </w:rPr>
        <w:t xml:space="preserve"> השיר שממנו התחלתי לדבר </w:t>
      </w:r>
      <w:r>
        <w:rPr>
          <w:rFonts w:hint="eastAsia"/>
          <w:rtl/>
        </w:rPr>
        <w:t>–</w:t>
      </w:r>
      <w:r>
        <w:rPr>
          <w:rFonts w:hint="cs"/>
          <w:rtl/>
        </w:rPr>
        <w:t xml:space="preserve"> ולמה שמתרחש בתקופה האחרונה </w:t>
      </w:r>
      <w:bookmarkStart w:id="17009" w:name="_ETM_Q36_169000"/>
      <w:bookmarkEnd w:id="17009"/>
      <w:r>
        <w:rPr>
          <w:rFonts w:hint="cs"/>
          <w:rtl/>
        </w:rPr>
        <w:t>בכנסת, אז הייתי כותבת: פה בארץ חמדת אבות תתרסקנה כל התקוות. מה שקורה כאן בחודש האחרון</w:t>
      </w:r>
      <w:bookmarkStart w:id="17010" w:name="_ETM_Q36_178000"/>
      <w:bookmarkEnd w:id="17010"/>
      <w:r>
        <w:rPr>
          <w:rFonts w:hint="cs"/>
          <w:rtl/>
        </w:rPr>
        <w:t xml:space="preserve"> זה התרסקות של כל הנורמות, הערך החברתי, הלאומי, הישראלי, הציוני. מי שטוענים שהם המחנה הלאומי מסרו את המדינה </w:t>
      </w:r>
      <w:bookmarkStart w:id="17011" w:name="_ETM_Q36_183000"/>
      <w:bookmarkEnd w:id="17011"/>
      <w:r>
        <w:rPr>
          <w:rFonts w:hint="cs"/>
          <w:rtl/>
        </w:rPr>
        <w:t xml:space="preserve">כבת ערובה לידי ציבור אנטי-ציוני, חסר כל </w:t>
      </w:r>
      <w:bookmarkStart w:id="17012" w:name="_ETM_Q36_192000"/>
      <w:bookmarkEnd w:id="17012"/>
      <w:r>
        <w:rPr>
          <w:rFonts w:hint="cs"/>
          <w:rtl/>
        </w:rPr>
        <w:t>זיקה לישראליות; ציבור שמעדיף שלטון דתי, הדרת נ</w:t>
      </w:r>
      <w:bookmarkStart w:id="17013" w:name="_ETM_Q36_193000"/>
      <w:bookmarkEnd w:id="17013"/>
      <w:r>
        <w:rPr>
          <w:rFonts w:hint="cs"/>
          <w:rtl/>
        </w:rPr>
        <w:t xml:space="preserve">שים, וחוק הלכה על פני ציונות, קידמה והחיים עצמם. הליכוד בראשות בנימין נתניהו מעדיף לעבוד עם ציבור שלא לוקח חלק בנטל החיים בישראל </w:t>
      </w:r>
      <w:r>
        <w:rPr>
          <w:rtl/>
        </w:rPr>
        <w:t>–</w:t>
      </w:r>
      <w:r>
        <w:rPr>
          <w:rFonts w:hint="cs"/>
          <w:rtl/>
        </w:rPr>
        <w:t xml:space="preserve"> הוא פועל נגד </w:t>
      </w:r>
      <w:bookmarkStart w:id="17014" w:name="_ETM_Q36_208000"/>
      <w:bookmarkEnd w:id="17014"/>
      <w:r>
        <w:rPr>
          <w:rFonts w:hint="cs"/>
          <w:rtl/>
        </w:rPr>
        <w:t xml:space="preserve">הציבור הנושא בעול החיים, הכלכלה והביטחון. </w:t>
      </w:r>
    </w:p>
    <w:p w:rsidR="009D682C" w:rsidRDefault="009D682C" w:rsidP="00723827">
      <w:pPr>
        <w:rPr>
          <w:rtl/>
        </w:rPr>
      </w:pPr>
      <w:bookmarkStart w:id="17015" w:name="_ETM_Q36_235000"/>
      <w:bookmarkEnd w:id="17015"/>
    </w:p>
    <w:p w:rsidR="009D682C" w:rsidRDefault="009D682C" w:rsidP="00723827">
      <w:pPr>
        <w:rPr>
          <w:rtl/>
        </w:rPr>
      </w:pPr>
      <w:bookmarkStart w:id="17016" w:name="_ETM_Q36_236000"/>
      <w:bookmarkEnd w:id="17016"/>
      <w:r>
        <w:rPr>
          <w:rFonts w:hint="cs"/>
          <w:rtl/>
        </w:rPr>
        <w:t xml:space="preserve">אני </w:t>
      </w:r>
      <w:bookmarkStart w:id="17017" w:name="_ETM_Q36_218000"/>
      <w:bookmarkEnd w:id="17017"/>
      <w:r>
        <w:rPr>
          <w:rFonts w:hint="cs"/>
          <w:rtl/>
        </w:rPr>
        <w:t xml:space="preserve">באתי לכנסת לאחד ולא לפלג את האזרחים. אני נבחרתי </w:t>
      </w:r>
      <w:bookmarkStart w:id="17018" w:name="_ETM_Q36_216000"/>
      <w:bookmarkEnd w:id="17018"/>
      <w:r>
        <w:rPr>
          <w:rFonts w:hint="cs"/>
          <w:rtl/>
        </w:rPr>
        <w:t>לייצג את כל הקהלים ואזרחים ממגזרים שונים בחברתנו</w:t>
      </w:r>
      <w:bookmarkStart w:id="17019" w:name="_ETM_Q36_226000"/>
      <w:bookmarkEnd w:id="17019"/>
      <w:r>
        <w:rPr>
          <w:rFonts w:hint="cs"/>
          <w:rtl/>
        </w:rPr>
        <w:t>, אבל כבר 28 שנים שאני בארץ ואני שואל</w:t>
      </w:r>
      <w:bookmarkStart w:id="17020" w:name="_ETM_Q36_225000"/>
      <w:bookmarkEnd w:id="17020"/>
      <w:r>
        <w:rPr>
          <w:rFonts w:hint="cs"/>
          <w:rtl/>
        </w:rPr>
        <w:t xml:space="preserve">ת למה יש אזרחים שלא לוקחים חלק בנטל החיים בישראל. ככה, לא בא להם. יש להם תירוצים שהם נהרגים באוהלה של הדת, וזה מספיק. יש פוליטיקאים שאומרים שללמוד תורה זה יותר חשוב מלהיות לוחם בצבא. פוליטיקאי אחד גם אמר שחצי עם ישרת בצבא, יעבוד וייצר הכנסות, והחצי השני רק ילמד תורה. ומי מאפשר למפלגות הדתיות להתנהל </w:t>
      </w:r>
      <w:bookmarkStart w:id="17021" w:name="_ETM_Q36_252000"/>
      <w:bookmarkEnd w:id="17021"/>
      <w:r>
        <w:rPr>
          <w:rFonts w:hint="cs"/>
          <w:rtl/>
        </w:rPr>
        <w:t xml:space="preserve">ככה ורץ מבוהל והיסטרי למלא את כל המשאלות ההזויות שלהן? חבר הכנסת בנימין נתניהו. הוא רועד מפחד שלא תהיה לו ממשלה כי הוא יודע מה מחכה לו. </w:t>
      </w:r>
      <w:bookmarkStart w:id="17022" w:name="_ETM_Q36_268000"/>
      <w:bookmarkEnd w:id="17022"/>
      <w:r>
        <w:rPr>
          <w:rFonts w:hint="cs"/>
          <w:rtl/>
        </w:rPr>
        <w:t xml:space="preserve">אנו מול מציאות של הסתה פרועה מצד האופוזיציה הנוכחית, תוך הפגנת בוז עמוק ובלתי נתפס לציבור שנושא בנטל הביטחוני והכלכלי. </w:t>
      </w:r>
    </w:p>
    <w:p w:rsidR="009D682C" w:rsidRDefault="009D682C" w:rsidP="00723827">
      <w:pPr>
        <w:rPr>
          <w:rtl/>
        </w:rPr>
      </w:pPr>
    </w:p>
    <w:p w:rsidR="009D682C" w:rsidRDefault="009D682C" w:rsidP="00723827">
      <w:pPr>
        <w:pStyle w:val="af6"/>
        <w:keepNext/>
        <w:rPr>
          <w:rtl/>
        </w:rPr>
      </w:pPr>
      <w:bookmarkStart w:id="17023" w:name="ET_yor_6170_1"/>
      <w:r w:rsidRPr="00F622C7">
        <w:rPr>
          <w:rStyle w:val="TagStyle"/>
          <w:rtl/>
        </w:rPr>
        <w:t xml:space="preserve"> &lt;&lt; יור &gt;&gt; </w:t>
      </w:r>
      <w:r>
        <w:rPr>
          <w:rtl/>
        </w:rPr>
        <w:t>היו"ר יעקב מרגי:</w:t>
      </w:r>
      <w:r w:rsidRPr="00F622C7">
        <w:rPr>
          <w:rStyle w:val="TagStyle"/>
          <w:rtl/>
        </w:rPr>
        <w:t xml:space="preserve"> &lt;&lt; יור &gt;&gt;</w:t>
      </w:r>
      <w:r>
        <w:rPr>
          <w:rtl/>
        </w:rPr>
        <w:t xml:space="preserve"> </w:t>
      </w:r>
      <w:bookmarkEnd w:id="17023"/>
    </w:p>
    <w:p w:rsidR="009D682C" w:rsidRDefault="009D682C" w:rsidP="00723827">
      <w:pPr>
        <w:pStyle w:val="KeepWithNext"/>
        <w:rPr>
          <w:rtl/>
        </w:rPr>
      </w:pPr>
    </w:p>
    <w:p w:rsidR="009D682C" w:rsidRDefault="009D682C" w:rsidP="00723827">
      <w:pPr>
        <w:rPr>
          <w:rtl/>
        </w:rPr>
      </w:pPr>
      <w:r>
        <w:rPr>
          <w:rFonts w:hint="cs"/>
          <w:rtl/>
        </w:rPr>
        <w:t>נא לסכם.</w:t>
      </w:r>
    </w:p>
    <w:p w:rsidR="009D682C" w:rsidRDefault="009D682C" w:rsidP="00723827">
      <w:pPr>
        <w:rPr>
          <w:rtl/>
        </w:rPr>
      </w:pPr>
      <w:bookmarkStart w:id="17024" w:name="_ETM_Q36_275000"/>
      <w:bookmarkEnd w:id="17024"/>
    </w:p>
    <w:p w:rsidR="009D682C" w:rsidRDefault="009D682C" w:rsidP="00723827">
      <w:pPr>
        <w:pStyle w:val="-"/>
        <w:keepNext/>
        <w:rPr>
          <w:rtl/>
        </w:rPr>
      </w:pPr>
      <w:bookmarkStart w:id="17025" w:name="ET_speakercontinue_6228_3"/>
      <w:r w:rsidRPr="00F622C7">
        <w:rPr>
          <w:rStyle w:val="TagStyle"/>
          <w:rtl/>
        </w:rPr>
        <w:t xml:space="preserve"> &lt;&lt; דובר_המשך &gt;&gt; </w:t>
      </w:r>
      <w:r>
        <w:rPr>
          <w:rtl/>
        </w:rPr>
        <w:t>טטיאנה מזרסקי (יש עתיד):</w:t>
      </w:r>
      <w:r w:rsidRPr="00F622C7">
        <w:rPr>
          <w:rStyle w:val="TagStyle"/>
          <w:rtl/>
        </w:rPr>
        <w:t xml:space="preserve"> &lt;&lt; דובר_המשך &gt;&gt;</w:t>
      </w:r>
      <w:r>
        <w:rPr>
          <w:rtl/>
        </w:rPr>
        <w:t xml:space="preserve"> </w:t>
      </w:r>
      <w:bookmarkEnd w:id="17025"/>
    </w:p>
    <w:p w:rsidR="009D682C" w:rsidRDefault="009D682C" w:rsidP="00723827">
      <w:pPr>
        <w:pStyle w:val="KeepWithNext"/>
        <w:rPr>
          <w:rtl/>
        </w:rPr>
      </w:pPr>
    </w:p>
    <w:p w:rsidR="009D682C" w:rsidRDefault="009D682C" w:rsidP="00723827">
      <w:pPr>
        <w:rPr>
          <w:rtl/>
        </w:rPr>
      </w:pPr>
      <w:bookmarkStart w:id="17026" w:name="_ETM_Q36_276000"/>
      <w:bookmarkEnd w:id="17026"/>
      <w:r>
        <w:rPr>
          <w:rFonts w:hint="cs"/>
          <w:rtl/>
        </w:rPr>
        <w:t xml:space="preserve">אני מסיימת. שתי מילים: אני כל שנה </w:t>
      </w:r>
      <w:bookmarkStart w:id="17027" w:name="_ETM_Q36_285000"/>
      <w:bookmarkEnd w:id="17027"/>
      <w:r>
        <w:rPr>
          <w:rFonts w:hint="cs"/>
          <w:rtl/>
        </w:rPr>
        <w:t xml:space="preserve">מספרת לעולים חדשים את ההגדה של פסח. יש שם סיפור </w:t>
      </w:r>
      <w:bookmarkStart w:id="17028" w:name="_ETM_Q36_292000"/>
      <w:bookmarkEnd w:id="17028"/>
      <w:r>
        <w:rPr>
          <w:rFonts w:hint="cs"/>
          <w:rtl/>
        </w:rPr>
        <w:t>על ארבעה בנים. אני לא אספר על כל אלה - - -</w:t>
      </w:r>
    </w:p>
    <w:p w:rsidR="009D682C" w:rsidRDefault="009D682C" w:rsidP="00723827">
      <w:pPr>
        <w:rPr>
          <w:rtl/>
        </w:rPr>
      </w:pPr>
    </w:p>
    <w:p w:rsidR="009D682C" w:rsidRDefault="009D682C" w:rsidP="00723827">
      <w:pPr>
        <w:pStyle w:val="af6"/>
        <w:keepNext/>
        <w:rPr>
          <w:rtl/>
        </w:rPr>
      </w:pPr>
      <w:r w:rsidRPr="00F622C7">
        <w:rPr>
          <w:rStyle w:val="TagStyle"/>
          <w:rtl/>
        </w:rPr>
        <w:t xml:space="preserve"> &lt;&lt; יור &gt;&gt; </w:t>
      </w:r>
      <w:r>
        <w:rPr>
          <w:rtl/>
        </w:rPr>
        <w:t>היו"ר יעקב מרגי:</w:t>
      </w:r>
      <w:r w:rsidRPr="00F622C7">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בנאום הבא, יש לך עוד נאום עוד מעט ותוכלי להמשיך. </w:t>
      </w:r>
    </w:p>
    <w:p w:rsidR="009D682C" w:rsidRDefault="009D682C" w:rsidP="00723827">
      <w:pPr>
        <w:rPr>
          <w:rtl/>
        </w:rPr>
      </w:pPr>
      <w:bookmarkStart w:id="17029" w:name="_ETM_Q36_294000"/>
      <w:bookmarkEnd w:id="17029"/>
    </w:p>
    <w:p w:rsidR="009D682C" w:rsidRDefault="009D682C" w:rsidP="00723827">
      <w:pPr>
        <w:pStyle w:val="-"/>
        <w:keepNext/>
        <w:rPr>
          <w:rtl/>
        </w:rPr>
      </w:pPr>
      <w:r w:rsidRPr="00F622C7">
        <w:rPr>
          <w:rStyle w:val="TagStyle"/>
          <w:rtl/>
        </w:rPr>
        <w:t xml:space="preserve"> &lt;&lt; דובר_המשך &gt;&gt; </w:t>
      </w:r>
      <w:r>
        <w:rPr>
          <w:rtl/>
        </w:rPr>
        <w:t>טטיאנה מזרסקי (יש עתיד):</w:t>
      </w:r>
      <w:r w:rsidRPr="00F622C7">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bookmarkStart w:id="17030" w:name="_ETM_Q36_295000"/>
      <w:bookmarkEnd w:id="17030"/>
      <w:r>
        <w:rPr>
          <w:rFonts w:hint="cs"/>
          <w:rtl/>
        </w:rPr>
        <w:t>אז אני אמשיך. תודה רבה.</w:t>
      </w:r>
    </w:p>
    <w:p w:rsidR="009D682C" w:rsidRDefault="009D682C" w:rsidP="00723827">
      <w:pPr>
        <w:pStyle w:val="af6"/>
        <w:keepNext/>
        <w:rPr>
          <w:rStyle w:val="TagStyle"/>
          <w:rtl/>
        </w:rPr>
      </w:pPr>
    </w:p>
    <w:p w:rsidR="009D682C" w:rsidRDefault="009D682C" w:rsidP="00723827">
      <w:pPr>
        <w:pStyle w:val="af6"/>
        <w:keepNext/>
        <w:rPr>
          <w:rtl/>
        </w:rPr>
      </w:pPr>
      <w:bookmarkStart w:id="17031" w:name="ET_yor_6170_7"/>
      <w:r w:rsidRPr="00F622C7">
        <w:rPr>
          <w:rStyle w:val="TagStyle"/>
          <w:rtl/>
        </w:rPr>
        <w:t xml:space="preserve"> &lt;&lt; יור &gt;&gt; </w:t>
      </w:r>
      <w:r>
        <w:rPr>
          <w:rtl/>
        </w:rPr>
        <w:t>היו"ר יעקב מרגי:</w:t>
      </w:r>
      <w:r w:rsidRPr="00F622C7">
        <w:rPr>
          <w:rStyle w:val="TagStyle"/>
          <w:rtl/>
        </w:rPr>
        <w:t xml:space="preserve"> &lt;&lt; יור &gt;&gt;</w:t>
      </w:r>
      <w:r>
        <w:rPr>
          <w:rtl/>
        </w:rPr>
        <w:t xml:space="preserve"> </w:t>
      </w:r>
      <w:bookmarkEnd w:id="1703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תודה רבה. יעלה ויבוא חבר הכנסת יוראי להב הרצנו, </w:t>
      </w:r>
      <w:bookmarkStart w:id="17032" w:name="_ETM_Q36_303000"/>
      <w:bookmarkEnd w:id="17032"/>
      <w:r>
        <w:rPr>
          <w:rFonts w:hint="cs"/>
          <w:rtl/>
          <w:lang w:eastAsia="he-IL"/>
        </w:rPr>
        <w:t>בב</w:t>
      </w:r>
      <w:bookmarkStart w:id="17033" w:name="_ETM_Q36_304000"/>
      <w:bookmarkEnd w:id="17033"/>
      <w:r>
        <w:rPr>
          <w:rFonts w:hint="cs"/>
          <w:rtl/>
          <w:lang w:eastAsia="he-IL"/>
        </w:rPr>
        <w:t>קשה.</w:t>
      </w:r>
    </w:p>
    <w:p w:rsidR="009D682C" w:rsidRDefault="009D682C" w:rsidP="00723827">
      <w:pPr>
        <w:rPr>
          <w:rtl/>
          <w:lang w:eastAsia="he-IL"/>
        </w:rPr>
      </w:pPr>
    </w:p>
    <w:p w:rsidR="009D682C" w:rsidRDefault="009D682C" w:rsidP="00723827">
      <w:pPr>
        <w:pStyle w:val="af5"/>
        <w:keepNext/>
        <w:rPr>
          <w:rtl/>
        </w:rPr>
      </w:pPr>
      <w:bookmarkStart w:id="17034" w:name="ET_interruption_קר_אה_8"/>
      <w:r w:rsidRPr="00F622C7">
        <w:rPr>
          <w:rStyle w:val="TagStyle"/>
          <w:rtl/>
        </w:rPr>
        <w:t xml:space="preserve"> &lt;&lt; קריאה &gt;&gt; </w:t>
      </w:r>
      <w:r>
        <w:rPr>
          <w:rtl/>
        </w:rPr>
        <w:t>קריאה:</w:t>
      </w:r>
      <w:r w:rsidRPr="00F622C7">
        <w:rPr>
          <w:rStyle w:val="TagStyle"/>
          <w:rtl/>
        </w:rPr>
        <w:t xml:space="preserve"> &lt;&lt; קריאה &gt;&gt;</w:t>
      </w:r>
      <w:r>
        <w:rPr>
          <w:rtl/>
        </w:rPr>
        <w:t xml:space="preserve"> </w:t>
      </w:r>
      <w:bookmarkEnd w:id="1703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כבר היית עכשיו. </w:t>
      </w:r>
    </w:p>
    <w:p w:rsidR="009D682C" w:rsidRDefault="009D682C" w:rsidP="00723827">
      <w:pPr>
        <w:rPr>
          <w:rtl/>
          <w:lang w:eastAsia="he-IL"/>
        </w:rPr>
      </w:pPr>
    </w:p>
    <w:p w:rsidR="009D682C" w:rsidRDefault="009D682C" w:rsidP="00723827">
      <w:pPr>
        <w:pStyle w:val="af6"/>
        <w:keepNext/>
        <w:rPr>
          <w:rtl/>
        </w:rPr>
      </w:pPr>
      <w:bookmarkStart w:id="17035" w:name="ET_yor_6170_9"/>
      <w:r w:rsidRPr="00F622C7">
        <w:rPr>
          <w:rStyle w:val="TagStyle"/>
          <w:rtl/>
        </w:rPr>
        <w:t xml:space="preserve"> &lt;&lt; יור &gt;&gt; </w:t>
      </w:r>
      <w:r>
        <w:rPr>
          <w:rtl/>
        </w:rPr>
        <w:t>היו"ר יעקב מרגי:</w:t>
      </w:r>
      <w:r w:rsidRPr="00F622C7">
        <w:rPr>
          <w:rStyle w:val="TagStyle"/>
          <w:rtl/>
        </w:rPr>
        <w:t xml:space="preserve"> &lt;&lt; יור &gt;&gt;</w:t>
      </w:r>
      <w:r>
        <w:rPr>
          <w:rtl/>
        </w:rPr>
        <w:t xml:space="preserve"> </w:t>
      </w:r>
      <w:bookmarkEnd w:id="17035"/>
    </w:p>
    <w:p w:rsidR="009D682C" w:rsidRDefault="009D682C" w:rsidP="00723827">
      <w:pPr>
        <w:pStyle w:val="KeepWithNext"/>
        <w:rPr>
          <w:rtl/>
          <w:lang w:eastAsia="he-IL"/>
        </w:rPr>
      </w:pPr>
    </w:p>
    <w:p w:rsidR="009D682C" w:rsidRDefault="009D682C" w:rsidP="00723827">
      <w:pPr>
        <w:rPr>
          <w:rtl/>
          <w:lang w:eastAsia="he-IL"/>
        </w:rPr>
      </w:pPr>
      <w:bookmarkStart w:id="17036" w:name="_ETM_Q36_308000"/>
      <w:bookmarkEnd w:id="17036"/>
      <w:r>
        <w:rPr>
          <w:rFonts w:hint="cs"/>
          <w:rtl/>
          <w:lang w:eastAsia="he-IL"/>
        </w:rPr>
        <w:t>הוא יהיה עוד כמה פעמים.</w:t>
      </w:r>
    </w:p>
    <w:p w:rsidR="009D682C" w:rsidRDefault="009D682C" w:rsidP="00723827">
      <w:pPr>
        <w:rPr>
          <w:rtl/>
          <w:lang w:eastAsia="he-IL"/>
        </w:rPr>
      </w:pPr>
      <w:bookmarkStart w:id="17037" w:name="_ETM_Q36_306000"/>
      <w:bookmarkEnd w:id="17037"/>
    </w:p>
    <w:p w:rsidR="009D682C" w:rsidRDefault="009D682C" w:rsidP="00723827">
      <w:pPr>
        <w:pStyle w:val="af5"/>
        <w:keepNext/>
        <w:rPr>
          <w:rtl/>
        </w:rPr>
      </w:pPr>
      <w:bookmarkStart w:id="17038" w:name="ET_interruption_5787_10"/>
      <w:r w:rsidRPr="00F622C7">
        <w:rPr>
          <w:rStyle w:val="TagStyle"/>
          <w:rtl/>
        </w:rPr>
        <w:t xml:space="preserve"> &lt;&lt; קריאה &gt;&gt; </w:t>
      </w:r>
      <w:r>
        <w:rPr>
          <w:rtl/>
        </w:rPr>
        <w:t>יוראי להב הרצנו (יש עתיד):</w:t>
      </w:r>
      <w:r w:rsidRPr="00F622C7">
        <w:rPr>
          <w:rStyle w:val="TagStyle"/>
          <w:rtl/>
        </w:rPr>
        <w:t xml:space="preserve"> &lt;&lt; קריאה &gt;&gt;</w:t>
      </w:r>
      <w:r>
        <w:rPr>
          <w:rtl/>
        </w:rPr>
        <w:t xml:space="preserve"> </w:t>
      </w:r>
      <w:bookmarkEnd w:id="1703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אני תופעה </w:t>
      </w:r>
      <w:bookmarkStart w:id="17039" w:name="_ETM_Q36_311000"/>
      <w:bookmarkEnd w:id="17039"/>
      <w:r>
        <w:rPr>
          <w:rFonts w:hint="cs"/>
          <w:rtl/>
          <w:lang w:eastAsia="he-IL"/>
        </w:rPr>
        <w:t xml:space="preserve">חוזרת. </w:t>
      </w:r>
    </w:p>
    <w:p w:rsidR="009D682C" w:rsidRDefault="009D682C" w:rsidP="00723827">
      <w:pPr>
        <w:rPr>
          <w:rtl/>
          <w:lang w:eastAsia="he-IL"/>
        </w:rPr>
      </w:pPr>
      <w:bookmarkStart w:id="17040" w:name="_ETM_Q36_314000"/>
      <w:bookmarkEnd w:id="17040"/>
    </w:p>
    <w:p w:rsidR="009D682C" w:rsidRDefault="009D682C" w:rsidP="00723827">
      <w:pPr>
        <w:pStyle w:val="af5"/>
        <w:keepNext/>
        <w:rPr>
          <w:rtl/>
        </w:rPr>
      </w:pPr>
      <w:bookmarkStart w:id="17041" w:name="ET_interruption_4960_11"/>
      <w:r w:rsidRPr="00F622C7">
        <w:rPr>
          <w:rStyle w:val="TagStyle"/>
          <w:rtl/>
        </w:rPr>
        <w:t xml:space="preserve"> &lt;&lt; קריאה &gt;&gt; </w:t>
      </w:r>
      <w:r>
        <w:rPr>
          <w:rtl/>
        </w:rPr>
        <w:t>דני דנון (הליכוד):</w:t>
      </w:r>
      <w:r w:rsidRPr="00F622C7">
        <w:rPr>
          <w:rStyle w:val="TagStyle"/>
          <w:rtl/>
        </w:rPr>
        <w:t xml:space="preserve"> &lt;&lt; קריאה &gt;&gt;</w:t>
      </w:r>
      <w:r>
        <w:rPr>
          <w:rtl/>
        </w:rPr>
        <w:t xml:space="preserve"> </w:t>
      </w:r>
      <w:bookmarkEnd w:id="17041"/>
    </w:p>
    <w:p w:rsidR="009D682C" w:rsidRDefault="009D682C" w:rsidP="00723827">
      <w:pPr>
        <w:pStyle w:val="KeepWithNext"/>
        <w:rPr>
          <w:rtl/>
          <w:lang w:eastAsia="he-IL"/>
        </w:rPr>
      </w:pPr>
    </w:p>
    <w:p w:rsidR="009D682C" w:rsidRDefault="009D682C" w:rsidP="00723827">
      <w:pPr>
        <w:rPr>
          <w:rtl/>
          <w:lang w:eastAsia="he-IL"/>
        </w:rPr>
      </w:pPr>
      <w:bookmarkStart w:id="17042" w:name="_ETM_Q36_310000"/>
      <w:bookmarkEnd w:id="17042"/>
      <w:r>
        <w:rPr>
          <w:rFonts w:hint="cs"/>
          <w:rtl/>
          <w:lang w:eastAsia="he-IL"/>
        </w:rPr>
        <w:t xml:space="preserve">תחברו להם את הזמנים, אדוני היושב-ראש, שיהיה רצף. </w:t>
      </w:r>
    </w:p>
    <w:p w:rsidR="009D682C" w:rsidRDefault="009D682C" w:rsidP="00723827">
      <w:pPr>
        <w:rPr>
          <w:rtl/>
          <w:lang w:eastAsia="he-IL"/>
        </w:rPr>
      </w:pPr>
      <w:bookmarkStart w:id="17043" w:name="_ETM_Q36_309000"/>
      <w:bookmarkEnd w:id="17043"/>
    </w:p>
    <w:p w:rsidR="009D682C" w:rsidRDefault="009D682C" w:rsidP="00723827">
      <w:pPr>
        <w:pStyle w:val="af6"/>
        <w:keepNext/>
        <w:rPr>
          <w:rtl/>
        </w:rPr>
      </w:pPr>
      <w:bookmarkStart w:id="17044" w:name="ET_yor_6170_12"/>
      <w:r w:rsidRPr="00F622C7">
        <w:rPr>
          <w:rStyle w:val="TagStyle"/>
          <w:rtl/>
        </w:rPr>
        <w:t xml:space="preserve"> &lt;&lt; יור &gt;&gt; </w:t>
      </w:r>
      <w:r>
        <w:rPr>
          <w:rtl/>
        </w:rPr>
        <w:t>היו"ר יעקב מרגי:</w:t>
      </w:r>
      <w:r w:rsidRPr="00F622C7">
        <w:rPr>
          <w:rStyle w:val="TagStyle"/>
          <w:rtl/>
        </w:rPr>
        <w:t xml:space="preserve"> &lt;&lt; יור &gt;&gt;</w:t>
      </w:r>
      <w:r>
        <w:rPr>
          <w:rtl/>
        </w:rPr>
        <w:t xml:space="preserve"> </w:t>
      </w:r>
      <w:bookmarkEnd w:id="17044"/>
    </w:p>
    <w:p w:rsidR="009D682C" w:rsidRDefault="009D682C" w:rsidP="00723827">
      <w:pPr>
        <w:pStyle w:val="KeepWithNext"/>
        <w:rPr>
          <w:rtl/>
          <w:lang w:eastAsia="he-IL"/>
        </w:rPr>
      </w:pPr>
    </w:p>
    <w:p w:rsidR="009D682C" w:rsidRDefault="009D682C" w:rsidP="00723827">
      <w:pPr>
        <w:rPr>
          <w:rtl/>
          <w:lang w:eastAsia="he-IL"/>
        </w:rPr>
      </w:pPr>
      <w:bookmarkStart w:id="17045" w:name="_ETM_Q36_315000"/>
      <w:bookmarkEnd w:id="17045"/>
      <w:r>
        <w:rPr>
          <w:rFonts w:hint="cs"/>
          <w:rtl/>
          <w:lang w:eastAsia="he-IL"/>
        </w:rPr>
        <w:t>בבקש</w:t>
      </w:r>
      <w:bookmarkStart w:id="17046" w:name="_ETM_Q36_317000"/>
      <w:bookmarkEnd w:id="17046"/>
      <w:r>
        <w:rPr>
          <w:rFonts w:hint="cs"/>
          <w:rtl/>
          <w:lang w:eastAsia="he-IL"/>
        </w:rPr>
        <w:t xml:space="preserve">ה, אדוני, חמש דקות לרשותך. </w:t>
      </w:r>
    </w:p>
    <w:p w:rsidR="009D682C" w:rsidRDefault="009D682C" w:rsidP="00723827">
      <w:pPr>
        <w:rPr>
          <w:rtl/>
          <w:lang w:eastAsia="he-IL"/>
        </w:rPr>
      </w:pPr>
    </w:p>
    <w:p w:rsidR="009D682C" w:rsidRDefault="009D682C" w:rsidP="00723827">
      <w:pPr>
        <w:pStyle w:val="a4"/>
        <w:keepNext/>
        <w:rPr>
          <w:rtl/>
        </w:rPr>
      </w:pPr>
      <w:bookmarkStart w:id="17047" w:name="ET_speaker_5787_13"/>
      <w:r w:rsidRPr="00F622C7">
        <w:rPr>
          <w:rStyle w:val="TagStyle"/>
          <w:rtl/>
        </w:rPr>
        <w:t xml:space="preserve"> &lt;&lt; דובר &gt;&gt; </w:t>
      </w:r>
      <w:bookmarkStart w:id="17048" w:name="_Toc123033355"/>
      <w:bookmarkStart w:id="17049" w:name="_Toc123075225"/>
      <w:bookmarkStart w:id="17050" w:name="_Toc123076331"/>
      <w:r>
        <w:rPr>
          <w:rtl/>
        </w:rPr>
        <w:t>יוראי להב הרצנו (יש עתיד):</w:t>
      </w:r>
      <w:bookmarkEnd w:id="17048"/>
      <w:bookmarkEnd w:id="17049"/>
      <w:bookmarkEnd w:id="17050"/>
      <w:r w:rsidRPr="00F622C7">
        <w:rPr>
          <w:rStyle w:val="TagStyle"/>
          <w:rtl/>
        </w:rPr>
        <w:t xml:space="preserve"> &lt;&lt; דובר &gt;&gt;</w:t>
      </w:r>
      <w:r>
        <w:rPr>
          <w:rtl/>
        </w:rPr>
        <w:t xml:space="preserve"> </w:t>
      </w:r>
      <w:bookmarkEnd w:id="1704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אדוני היושב-ראש, חבריי חברי הכנסת, אני שמח ששגריר ישראל באו"ם לשעבר דני דנון יושב במליאה כשאני מדבר, כי עקבתי אחריך </w:t>
      </w:r>
      <w:bookmarkStart w:id="17051" w:name="_ETM_Q36_332000"/>
      <w:bookmarkEnd w:id="17051"/>
      <w:r>
        <w:rPr>
          <w:rFonts w:hint="cs"/>
          <w:rtl/>
          <w:lang w:eastAsia="he-IL"/>
        </w:rPr>
        <w:t>בזמן שירותך בחו"ל ואני חושב שעשית עבודה טובה מאוד כשגריר ישראל באו"ם; ייצגת את המדינה שלנו בגאווה גדולה, ואולי זה המקום להודות לך על כך. אשמח</w:t>
      </w:r>
      <w:bookmarkStart w:id="17052" w:name="_ETM_Q36_339000"/>
      <w:bookmarkEnd w:id="17052"/>
      <w:r>
        <w:rPr>
          <w:rFonts w:hint="cs"/>
          <w:rtl/>
          <w:lang w:eastAsia="he-IL"/>
        </w:rPr>
        <w:t xml:space="preserve"> לשאול אותך, חבר הכנסת דנון, איך מסבירים בחו"ל, כחלק מהמאבק באנטישמיות, למה אסור להפלות זוג יהודים שמבקשים להיכנס למסעדה בניו יורק </w:t>
      </w:r>
      <w:r w:rsidRPr="0015453C">
        <w:rPr>
          <w:rtl/>
          <w:lang w:eastAsia="he-IL"/>
        </w:rPr>
        <w:t xml:space="preserve">ואוסרים עליהם כניסה כי הם יהודים, </w:t>
      </w:r>
      <w:r>
        <w:rPr>
          <w:rFonts w:hint="cs"/>
          <w:rtl/>
          <w:lang w:eastAsia="he-IL"/>
        </w:rPr>
        <w:t>ו</w:t>
      </w:r>
      <w:r w:rsidRPr="0015453C">
        <w:rPr>
          <w:rtl/>
          <w:lang w:eastAsia="he-IL"/>
        </w:rPr>
        <w:t>בד בבד במדינת היהודים מותר לאסור על זוג הומואים להיכנס למסעדה או לבית מלון</w:t>
      </w:r>
      <w:r>
        <w:rPr>
          <w:rFonts w:hint="cs"/>
          <w:rtl/>
          <w:lang w:eastAsia="he-IL"/>
        </w:rPr>
        <w:t>,</w:t>
      </w:r>
      <w:r w:rsidRPr="0015453C">
        <w:rPr>
          <w:rtl/>
          <w:lang w:eastAsia="he-IL"/>
        </w:rPr>
        <w:t xml:space="preserve"> כפי שהסביר אתמול חבר הכנסת רוטמן מעל גלי האתר.</w:t>
      </w:r>
    </w:p>
    <w:p w:rsidR="009D682C" w:rsidRDefault="009D682C" w:rsidP="00723827">
      <w:pPr>
        <w:rPr>
          <w:rtl/>
          <w:lang w:eastAsia="he-IL"/>
        </w:rPr>
      </w:pPr>
    </w:p>
    <w:p w:rsidR="009D682C" w:rsidRDefault="009D682C" w:rsidP="00723827">
      <w:pPr>
        <w:pStyle w:val="af6"/>
        <w:keepNext/>
        <w:rPr>
          <w:rtl/>
        </w:rPr>
      </w:pPr>
      <w:bookmarkStart w:id="17053" w:name="ET_yor_6170_14"/>
      <w:r w:rsidRPr="0015453C">
        <w:rPr>
          <w:rStyle w:val="TagStyle"/>
          <w:rtl/>
        </w:rPr>
        <w:lastRenderedPageBreak/>
        <w:t xml:space="preserve"> &lt;&lt; יור &gt;&gt; </w:t>
      </w:r>
      <w:r>
        <w:rPr>
          <w:rtl/>
        </w:rPr>
        <w:t>היו"ר יעקב מרגי:</w:t>
      </w:r>
      <w:r w:rsidRPr="0015453C">
        <w:rPr>
          <w:rStyle w:val="TagStyle"/>
          <w:rtl/>
        </w:rPr>
        <w:t xml:space="preserve"> &lt;&lt; יור &gt;&gt;</w:t>
      </w:r>
      <w:r>
        <w:rPr>
          <w:rtl/>
        </w:rPr>
        <w:t xml:space="preserve"> </w:t>
      </w:r>
      <w:bookmarkEnd w:id="1705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אני חושש שהציבור יתחיל להאמין לכם בסוף שזה מה שקורה פה.</w:t>
      </w:r>
    </w:p>
    <w:p w:rsidR="009D682C" w:rsidRDefault="009D682C" w:rsidP="00723827">
      <w:pPr>
        <w:rPr>
          <w:rtl/>
          <w:lang w:eastAsia="he-IL"/>
        </w:rPr>
      </w:pPr>
    </w:p>
    <w:p w:rsidR="009D682C" w:rsidRDefault="009D682C" w:rsidP="00723827">
      <w:pPr>
        <w:pStyle w:val="af5"/>
        <w:keepNext/>
        <w:rPr>
          <w:rtl/>
        </w:rPr>
      </w:pPr>
      <w:bookmarkStart w:id="17054" w:name="ET_interruption_4960_15"/>
      <w:r w:rsidRPr="0015453C">
        <w:rPr>
          <w:rStyle w:val="TagStyle"/>
          <w:rtl/>
        </w:rPr>
        <w:t xml:space="preserve"> &lt;&lt; קריאה &gt;&gt; </w:t>
      </w:r>
      <w:r>
        <w:rPr>
          <w:rtl/>
        </w:rPr>
        <w:t>דני דנון (הליכוד):</w:t>
      </w:r>
      <w:r w:rsidRPr="0015453C">
        <w:rPr>
          <w:rStyle w:val="TagStyle"/>
          <w:rtl/>
        </w:rPr>
        <w:t xml:space="preserve"> &lt;&lt; קריאה &gt;&gt;</w:t>
      </w:r>
      <w:r>
        <w:rPr>
          <w:rtl/>
        </w:rPr>
        <w:t xml:space="preserve"> </w:t>
      </w:r>
      <w:bookmarkEnd w:id="1705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החוק הזה עבר?</w:t>
      </w:r>
    </w:p>
    <w:p w:rsidR="009D682C" w:rsidRDefault="009D682C" w:rsidP="00723827">
      <w:pPr>
        <w:rPr>
          <w:rtl/>
          <w:lang w:eastAsia="he-IL"/>
        </w:rPr>
      </w:pPr>
      <w:bookmarkStart w:id="17055" w:name="_ETM_Q36_363000"/>
      <w:bookmarkEnd w:id="17055"/>
    </w:p>
    <w:p w:rsidR="009D682C" w:rsidRDefault="009D682C" w:rsidP="00723827">
      <w:pPr>
        <w:pStyle w:val="-"/>
        <w:keepNext/>
        <w:rPr>
          <w:rtl/>
        </w:rPr>
      </w:pPr>
      <w:bookmarkStart w:id="17056" w:name="ET_speakercontinue_5787_16"/>
      <w:r w:rsidRPr="0015453C">
        <w:rPr>
          <w:rStyle w:val="TagStyle"/>
          <w:rtl/>
        </w:rPr>
        <w:t xml:space="preserve"> &lt;&lt; דובר_המשך &gt;&gt; </w:t>
      </w:r>
      <w:r>
        <w:rPr>
          <w:rtl/>
        </w:rPr>
        <w:t>יוראי להב הרצנו (יש עתיד):</w:t>
      </w:r>
      <w:r w:rsidRPr="0015453C">
        <w:rPr>
          <w:rStyle w:val="TagStyle"/>
          <w:rtl/>
        </w:rPr>
        <w:t xml:space="preserve"> &lt;&lt; דובר_המשך &gt;&gt;</w:t>
      </w:r>
      <w:r>
        <w:rPr>
          <w:rtl/>
        </w:rPr>
        <w:t xml:space="preserve"> </w:t>
      </w:r>
      <w:bookmarkEnd w:id="17056"/>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לא, אבל אם החוק הזה יבוא, כפי שמופיע בהסכמים הקואליציוניים שהליכוד חתמו</w:t>
      </w:r>
      <w:bookmarkStart w:id="17057" w:name="_ETM_Q36_375000"/>
      <w:bookmarkEnd w:id="17057"/>
      <w:r>
        <w:rPr>
          <w:rFonts w:hint="cs"/>
          <w:rtl/>
          <w:lang w:eastAsia="he-IL"/>
        </w:rPr>
        <w:t xml:space="preserve"> - - -</w:t>
      </w:r>
    </w:p>
    <w:p w:rsidR="009D682C" w:rsidRDefault="009D682C" w:rsidP="00723827">
      <w:pPr>
        <w:rPr>
          <w:rtl/>
          <w:lang w:eastAsia="he-IL"/>
        </w:rPr>
      </w:pPr>
    </w:p>
    <w:p w:rsidR="009D682C" w:rsidRDefault="009D682C" w:rsidP="00723827">
      <w:pPr>
        <w:pStyle w:val="af6"/>
        <w:keepNext/>
        <w:rPr>
          <w:rtl/>
        </w:rPr>
      </w:pPr>
      <w:r w:rsidRPr="00196016">
        <w:rPr>
          <w:rStyle w:val="TagStyle"/>
          <w:rtl/>
        </w:rPr>
        <w:t xml:space="preserve"> &lt;&lt; יור &gt;&gt; </w:t>
      </w:r>
      <w:r>
        <w:rPr>
          <w:rtl/>
        </w:rPr>
        <w:t>היו"ר יעקב מרגי:</w:t>
      </w:r>
      <w:r w:rsidRPr="00196016">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גם בהסכמים זה לא מופיע.</w:t>
      </w:r>
    </w:p>
    <w:p w:rsidR="009D682C" w:rsidRDefault="009D682C" w:rsidP="00723827">
      <w:pPr>
        <w:rPr>
          <w:rtl/>
          <w:lang w:eastAsia="he-IL"/>
        </w:rPr>
      </w:pPr>
    </w:p>
    <w:p w:rsidR="009D682C" w:rsidRDefault="009D682C" w:rsidP="00723827">
      <w:pPr>
        <w:pStyle w:val="-"/>
        <w:keepNext/>
        <w:rPr>
          <w:rtl/>
        </w:rPr>
      </w:pPr>
      <w:bookmarkStart w:id="17058" w:name="ET_speakercontinue_5787_18"/>
      <w:r w:rsidRPr="00196016">
        <w:rPr>
          <w:rStyle w:val="TagStyle"/>
          <w:rtl/>
        </w:rPr>
        <w:t xml:space="preserve"> &lt;&lt; דובר_המשך &gt;&gt; </w:t>
      </w:r>
      <w:r>
        <w:rPr>
          <w:rtl/>
        </w:rPr>
        <w:t>יוראי להב הרצנו (יש עתיד):</w:t>
      </w:r>
      <w:r w:rsidRPr="00196016">
        <w:rPr>
          <w:rStyle w:val="TagStyle"/>
          <w:rtl/>
        </w:rPr>
        <w:t xml:space="preserve"> &lt;&lt; דובר_המשך &gt;&gt;</w:t>
      </w:r>
      <w:r>
        <w:rPr>
          <w:rtl/>
        </w:rPr>
        <w:t xml:space="preserve"> </w:t>
      </w:r>
      <w:bookmarkEnd w:id="17058"/>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כפי שהליכוד חתמו </w:t>
      </w:r>
      <w:bookmarkStart w:id="17059" w:name="_ETM_Q36_374000"/>
      <w:bookmarkEnd w:id="17059"/>
      <w:r>
        <w:rPr>
          <w:rFonts w:hint="cs"/>
          <w:rtl/>
          <w:lang w:eastAsia="he-IL"/>
        </w:rPr>
        <w:t xml:space="preserve">עם הציונות הדתית </w:t>
      </w:r>
      <w:r>
        <w:rPr>
          <w:rtl/>
          <w:lang w:eastAsia="he-IL"/>
        </w:rPr>
        <w:t>–</w:t>
      </w:r>
      <w:r>
        <w:rPr>
          <w:rFonts w:hint="cs"/>
          <w:rtl/>
          <w:lang w:eastAsia="he-IL"/>
        </w:rPr>
        <w:t xml:space="preserve"> איך מסבירים את האפליה הזאת כנגד להט"בים,</w:t>
      </w:r>
      <w:bookmarkStart w:id="17060" w:name="_ETM_Q36_380000"/>
      <w:bookmarkEnd w:id="17060"/>
      <w:r>
        <w:rPr>
          <w:rFonts w:hint="cs"/>
          <w:rtl/>
          <w:lang w:eastAsia="he-IL"/>
        </w:rPr>
        <w:t xml:space="preserve"> ערבים וקבוצות נוספות שמוגנות בחוק הנוכחי אל מול </w:t>
      </w:r>
      <w:bookmarkStart w:id="17061" w:name="_ETM_Q36_388000"/>
      <w:bookmarkEnd w:id="17061"/>
      <w:r>
        <w:rPr>
          <w:rFonts w:hint="cs"/>
          <w:rtl/>
          <w:lang w:eastAsia="he-IL"/>
        </w:rPr>
        <w:t xml:space="preserve">המאבק באנטישמיות. כשאתה מאפשר אפליה </w:t>
      </w:r>
      <w:r>
        <w:rPr>
          <w:rtl/>
          <w:lang w:eastAsia="he-IL"/>
        </w:rPr>
        <w:t>–</w:t>
      </w:r>
      <w:r>
        <w:rPr>
          <w:rFonts w:hint="cs"/>
          <w:rtl/>
          <w:lang w:eastAsia="he-IL"/>
        </w:rPr>
        <w:t xml:space="preserve"> כשאתה מכשיר התגזענות כלפי אוכלוסיות כמו להט"ב, ערבים</w:t>
      </w:r>
      <w:bookmarkStart w:id="17062" w:name="_ETM_Q36_400000"/>
      <w:bookmarkEnd w:id="17062"/>
      <w:r>
        <w:rPr>
          <w:rFonts w:hint="cs"/>
          <w:rtl/>
          <w:lang w:eastAsia="he-IL"/>
        </w:rPr>
        <w:t xml:space="preserve"> </w:t>
      </w:r>
      <w:r>
        <w:rPr>
          <w:rFonts w:hint="eastAsia"/>
          <w:rtl/>
          <w:lang w:eastAsia="he-IL"/>
        </w:rPr>
        <w:t>–</w:t>
      </w:r>
      <w:r>
        <w:rPr>
          <w:rFonts w:hint="cs"/>
          <w:rtl/>
          <w:lang w:eastAsia="he-IL"/>
        </w:rPr>
        <w:t xml:space="preserve"> אני יכול להמשיך </w:t>
      </w:r>
      <w:r>
        <w:rPr>
          <w:rFonts w:hint="eastAsia"/>
          <w:rtl/>
          <w:lang w:eastAsia="he-IL"/>
        </w:rPr>
        <w:t>–</w:t>
      </w:r>
      <w:r>
        <w:rPr>
          <w:rFonts w:hint="cs"/>
          <w:rtl/>
          <w:lang w:eastAsia="he-IL"/>
        </w:rPr>
        <w:t xml:space="preserve"> זה שומט את </w:t>
      </w:r>
      <w:bookmarkStart w:id="17063" w:name="_ETM_Q36_395000"/>
      <w:bookmarkEnd w:id="17063"/>
      <w:r>
        <w:rPr>
          <w:rFonts w:hint="cs"/>
          <w:rtl/>
          <w:lang w:eastAsia="he-IL"/>
        </w:rPr>
        <w:t xml:space="preserve">הקרקע לחלוטין מתחת למאבק שלנו באנטישמיות. אתה הרי </w:t>
      </w:r>
      <w:bookmarkStart w:id="17064" w:name="_ETM_Q36_405000"/>
      <w:bookmarkEnd w:id="17064"/>
      <w:r>
        <w:rPr>
          <w:rFonts w:hint="cs"/>
          <w:rtl/>
          <w:lang w:eastAsia="he-IL"/>
        </w:rPr>
        <w:t>נאמת ופעלת רבות נגד האנטישמיות המשתוללת בעולם, כנציג ישראל באו"ם</w:t>
      </w:r>
      <w:bookmarkStart w:id="17065" w:name="_ETM_Q36_406000"/>
      <w:bookmarkEnd w:id="17065"/>
      <w:r>
        <w:rPr>
          <w:rFonts w:hint="cs"/>
          <w:rtl/>
          <w:lang w:eastAsia="he-IL"/>
        </w:rPr>
        <w:t xml:space="preserve"> </w:t>
      </w:r>
      <w:r>
        <w:rPr>
          <w:rtl/>
          <w:lang w:eastAsia="he-IL"/>
        </w:rPr>
        <w:t>–</w:t>
      </w:r>
      <w:r>
        <w:rPr>
          <w:rFonts w:hint="cs"/>
          <w:rtl/>
          <w:lang w:eastAsia="he-IL"/>
        </w:rPr>
        <w:t xml:space="preserve"> אני שואל איך אפשר לייצג את המדינה בקרב האומות </w:t>
      </w:r>
      <w:bookmarkStart w:id="17066" w:name="_ETM_Q36_416000"/>
      <w:bookmarkEnd w:id="17066"/>
      <w:r>
        <w:rPr>
          <w:rFonts w:hint="cs"/>
          <w:rtl/>
          <w:lang w:eastAsia="he-IL"/>
        </w:rPr>
        <w:t xml:space="preserve">המתפתחות והמפותחות; איך אפשר להיאבק באנטישמיות בזמן שהממשלה </w:t>
      </w:r>
      <w:bookmarkStart w:id="17067" w:name="_ETM_Q36_420000"/>
      <w:bookmarkEnd w:id="17067"/>
      <w:r>
        <w:rPr>
          <w:rFonts w:hint="cs"/>
          <w:rtl/>
          <w:lang w:eastAsia="he-IL"/>
        </w:rPr>
        <w:t xml:space="preserve">היושבת כאן בירושלים מכשירה גזענות ומאפשרת אפליה כלפי אנשים </w:t>
      </w:r>
      <w:bookmarkStart w:id="17068" w:name="_ETM_Q36_430000"/>
      <w:bookmarkEnd w:id="17068"/>
      <w:r>
        <w:rPr>
          <w:rFonts w:hint="cs"/>
          <w:rtl/>
          <w:lang w:eastAsia="he-IL"/>
        </w:rPr>
        <w:t xml:space="preserve">באשר הם? </w:t>
      </w:r>
    </w:p>
    <w:p w:rsidR="009D682C" w:rsidRDefault="009D682C" w:rsidP="00723827">
      <w:pPr>
        <w:rPr>
          <w:rtl/>
          <w:lang w:eastAsia="he-IL"/>
        </w:rPr>
      </w:pPr>
      <w:bookmarkStart w:id="17069" w:name="_ETM_Q36_431000"/>
      <w:bookmarkEnd w:id="17069"/>
    </w:p>
    <w:p w:rsidR="009D682C" w:rsidRDefault="009D682C" w:rsidP="00723827">
      <w:pPr>
        <w:pStyle w:val="af5"/>
        <w:keepNext/>
        <w:rPr>
          <w:rtl/>
        </w:rPr>
      </w:pPr>
      <w:bookmarkStart w:id="17070" w:name="ET_interruption_4960_19"/>
      <w:r w:rsidRPr="00C7720C">
        <w:rPr>
          <w:rStyle w:val="TagStyle"/>
          <w:rtl/>
        </w:rPr>
        <w:t xml:space="preserve"> &lt;&lt; קריאה &gt;&gt; </w:t>
      </w:r>
      <w:r>
        <w:rPr>
          <w:rtl/>
        </w:rPr>
        <w:t>דני דנון (הליכוד):</w:t>
      </w:r>
      <w:r w:rsidRPr="00C7720C">
        <w:rPr>
          <w:rStyle w:val="TagStyle"/>
          <w:rtl/>
        </w:rPr>
        <w:t xml:space="preserve"> &lt;&lt; קריאה &gt;&gt;</w:t>
      </w:r>
      <w:r>
        <w:rPr>
          <w:rtl/>
        </w:rPr>
        <w:t xml:space="preserve"> </w:t>
      </w:r>
      <w:bookmarkEnd w:id="1707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אני אענה לך שזה לא יעבור אף פעם </w:t>
      </w:r>
      <w:bookmarkStart w:id="17071" w:name="_ETM_Q36_433000"/>
      <w:bookmarkEnd w:id="17071"/>
      <w:r>
        <w:rPr>
          <w:rFonts w:hint="cs"/>
          <w:rtl/>
          <w:lang w:eastAsia="he-IL"/>
        </w:rPr>
        <w:t xml:space="preserve">מה שתיארת. </w:t>
      </w:r>
    </w:p>
    <w:p w:rsidR="009D682C" w:rsidRDefault="009D682C" w:rsidP="00723827">
      <w:pPr>
        <w:rPr>
          <w:rtl/>
          <w:lang w:eastAsia="he-IL"/>
        </w:rPr>
      </w:pPr>
    </w:p>
    <w:p w:rsidR="009D682C" w:rsidRDefault="009D682C" w:rsidP="00723827">
      <w:pPr>
        <w:pStyle w:val="af6"/>
        <w:keepNext/>
        <w:rPr>
          <w:rtl/>
        </w:rPr>
      </w:pPr>
      <w:r w:rsidRPr="00C7720C">
        <w:rPr>
          <w:rStyle w:val="TagStyle"/>
          <w:rtl/>
        </w:rPr>
        <w:t xml:space="preserve"> &lt;&lt; יור &gt;&gt; </w:t>
      </w:r>
      <w:r>
        <w:rPr>
          <w:rtl/>
        </w:rPr>
        <w:t>היו"ר יעקב מרגי:</w:t>
      </w:r>
      <w:r w:rsidRPr="00C7720C">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 רבה.</w:t>
      </w:r>
    </w:p>
    <w:p w:rsidR="009D682C" w:rsidRDefault="009D682C" w:rsidP="00723827">
      <w:pPr>
        <w:pStyle w:val="-"/>
        <w:keepNext/>
        <w:rPr>
          <w:rtl/>
        </w:rPr>
      </w:pPr>
      <w:bookmarkStart w:id="17072" w:name="ET_speakercontinue_5787_22"/>
      <w:r w:rsidRPr="00C7720C">
        <w:rPr>
          <w:rStyle w:val="TagStyle"/>
          <w:rtl/>
        </w:rPr>
        <w:lastRenderedPageBreak/>
        <w:t xml:space="preserve">&lt;&lt; דובר_המשך &gt;&gt; </w:t>
      </w:r>
      <w:r>
        <w:rPr>
          <w:rtl/>
        </w:rPr>
        <w:t>יוראי להב הרצנו (יש עתיד):</w:t>
      </w:r>
      <w:r w:rsidRPr="00C7720C">
        <w:rPr>
          <w:rStyle w:val="TagStyle"/>
          <w:rtl/>
        </w:rPr>
        <w:t xml:space="preserve"> &lt;&lt; דובר_המשך &gt;&gt;</w:t>
      </w:r>
      <w:r>
        <w:rPr>
          <w:rtl/>
        </w:rPr>
        <w:t xml:space="preserve"> </w:t>
      </w:r>
      <w:bookmarkEnd w:id="17072"/>
    </w:p>
    <w:p w:rsidR="009D682C" w:rsidRDefault="009D682C" w:rsidP="00723827">
      <w:pPr>
        <w:pStyle w:val="KeepWithNext"/>
        <w:rPr>
          <w:rtl/>
        </w:rPr>
      </w:pPr>
    </w:p>
    <w:p w:rsidR="009D682C" w:rsidRDefault="009D682C" w:rsidP="00723827">
      <w:pPr>
        <w:rPr>
          <w:rtl/>
        </w:rPr>
      </w:pPr>
      <w:r>
        <w:rPr>
          <w:rFonts w:hint="cs"/>
          <w:rtl/>
        </w:rPr>
        <w:t>מה שאתה אומר, חבר הכנסת דנון, זה שאתה מתנגד לסעיף הזה בהסכמים הקואליציוניים שנחתמו בין הליכוד לציונות הדתית.</w:t>
      </w:r>
    </w:p>
    <w:p w:rsidR="009D682C" w:rsidRDefault="009D682C" w:rsidP="00723827">
      <w:pPr>
        <w:rPr>
          <w:rtl/>
        </w:rPr>
      </w:pPr>
    </w:p>
    <w:p w:rsidR="009D682C" w:rsidRDefault="009D682C" w:rsidP="00723827">
      <w:pPr>
        <w:pStyle w:val="af6"/>
        <w:keepNext/>
        <w:rPr>
          <w:rtl/>
        </w:rPr>
      </w:pPr>
      <w:r w:rsidRPr="00FE40AD">
        <w:rPr>
          <w:rStyle w:val="TagStyle"/>
          <w:rtl/>
        </w:rPr>
        <w:t xml:space="preserve"> &lt;&lt; יור &gt;&gt; </w:t>
      </w:r>
      <w:r>
        <w:rPr>
          <w:rtl/>
        </w:rPr>
        <w:t>היו"ר יעקב מרגי:</w:t>
      </w:r>
      <w:r w:rsidRPr="00FE40AD">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17073" w:name="_ETM_Q36_444000"/>
      <w:bookmarkEnd w:id="17073"/>
      <w:r>
        <w:rPr>
          <w:rFonts w:hint="cs"/>
          <w:rtl/>
        </w:rPr>
        <w:t xml:space="preserve">חבר הכנסת דנון, אני חושב שאמרת את זה היום בריאיון בצורה מפורשת באוזני </w:t>
      </w:r>
      <w:bookmarkStart w:id="17074" w:name="_ETM_Q36_449000"/>
      <w:bookmarkEnd w:id="17074"/>
      <w:r>
        <w:rPr>
          <w:rFonts w:hint="cs"/>
          <w:rtl/>
        </w:rPr>
        <w:t xml:space="preserve">העם. נראה שזה לא יעזור. </w:t>
      </w:r>
    </w:p>
    <w:p w:rsidR="009D682C" w:rsidRDefault="009D682C" w:rsidP="00723827">
      <w:pPr>
        <w:rPr>
          <w:rtl/>
        </w:rPr>
      </w:pPr>
      <w:bookmarkStart w:id="17075" w:name="_ETM_Q36_446000"/>
      <w:bookmarkEnd w:id="17075"/>
    </w:p>
    <w:p w:rsidR="009D682C" w:rsidRDefault="009D682C" w:rsidP="00723827">
      <w:pPr>
        <w:pStyle w:val="-"/>
        <w:keepNext/>
        <w:rPr>
          <w:rtl/>
        </w:rPr>
      </w:pPr>
      <w:bookmarkStart w:id="17076" w:name="ET_speakercontinue_5787_24"/>
      <w:r w:rsidRPr="00FE40AD">
        <w:rPr>
          <w:rStyle w:val="TagStyle"/>
          <w:rtl/>
        </w:rPr>
        <w:t xml:space="preserve"> &lt;&lt; דובר_המשך &gt;&gt; </w:t>
      </w:r>
      <w:r>
        <w:rPr>
          <w:rtl/>
        </w:rPr>
        <w:t>יוראי להב הרצנו (יש עתיד):</w:t>
      </w:r>
      <w:r w:rsidRPr="00FE40AD">
        <w:rPr>
          <w:rStyle w:val="TagStyle"/>
          <w:rtl/>
        </w:rPr>
        <w:t xml:space="preserve"> &lt;&lt; דובר_המשך &gt;&gt;</w:t>
      </w:r>
      <w:r>
        <w:rPr>
          <w:rtl/>
        </w:rPr>
        <w:t xml:space="preserve"> </w:t>
      </w:r>
      <w:bookmarkEnd w:id="17076"/>
    </w:p>
    <w:p w:rsidR="009D682C" w:rsidRDefault="009D682C" w:rsidP="00723827">
      <w:pPr>
        <w:pStyle w:val="KeepWithNext"/>
        <w:rPr>
          <w:rtl/>
        </w:rPr>
      </w:pPr>
    </w:p>
    <w:p w:rsidR="009D682C" w:rsidRDefault="009D682C" w:rsidP="00723827">
      <w:pPr>
        <w:rPr>
          <w:rtl/>
        </w:rPr>
      </w:pPr>
      <w:bookmarkStart w:id="17077" w:name="_ETM_Q36_447000"/>
      <w:bookmarkEnd w:id="17077"/>
      <w:r>
        <w:rPr>
          <w:rFonts w:hint="cs"/>
          <w:rtl/>
        </w:rPr>
        <w:t>אני שואל שוב, כי שמענו את חברי הקואליציה המתהווה - - -</w:t>
      </w:r>
    </w:p>
    <w:p w:rsidR="009D682C" w:rsidRDefault="009D682C" w:rsidP="00723827">
      <w:pPr>
        <w:rPr>
          <w:rtl/>
        </w:rPr>
      </w:pPr>
    </w:p>
    <w:p w:rsidR="009D682C" w:rsidRDefault="009D682C" w:rsidP="00723827">
      <w:pPr>
        <w:pStyle w:val="af5"/>
        <w:keepNext/>
        <w:rPr>
          <w:rtl/>
        </w:rPr>
      </w:pPr>
      <w:bookmarkStart w:id="17078" w:name="ET_interruption_4960_25"/>
      <w:r w:rsidRPr="00FE40AD">
        <w:rPr>
          <w:rStyle w:val="TagStyle"/>
          <w:rtl/>
        </w:rPr>
        <w:t xml:space="preserve"> &lt;&lt; קריאה &gt;&gt; </w:t>
      </w:r>
      <w:r>
        <w:rPr>
          <w:rtl/>
        </w:rPr>
        <w:t>דני דנון (הליכוד):</w:t>
      </w:r>
      <w:r w:rsidRPr="00FE40AD">
        <w:rPr>
          <w:rStyle w:val="TagStyle"/>
          <w:rtl/>
        </w:rPr>
        <w:t xml:space="preserve"> &lt;&lt; קריאה &gt;&gt;</w:t>
      </w:r>
      <w:r>
        <w:rPr>
          <w:rtl/>
        </w:rPr>
        <w:t xml:space="preserve"> </w:t>
      </w:r>
      <w:bookmarkEnd w:id="17078"/>
    </w:p>
    <w:p w:rsidR="009D682C" w:rsidRDefault="009D682C" w:rsidP="00723827">
      <w:pPr>
        <w:pStyle w:val="KeepWithNext"/>
        <w:rPr>
          <w:rtl/>
        </w:rPr>
      </w:pPr>
    </w:p>
    <w:p w:rsidR="009D682C" w:rsidRDefault="009D682C" w:rsidP="00723827">
      <w:pPr>
        <w:rPr>
          <w:rtl/>
        </w:rPr>
      </w:pPr>
      <w:bookmarkStart w:id="17079" w:name="_ETM_Q36_448000"/>
      <w:bookmarkEnd w:id="17079"/>
      <w:r w:rsidRPr="00FE40AD">
        <w:rPr>
          <w:rtl/>
        </w:rPr>
        <w:t>אני אומר לך בצורה ברורה</w:t>
      </w:r>
      <w:r>
        <w:rPr>
          <w:rFonts w:hint="cs"/>
          <w:rtl/>
        </w:rPr>
        <w:t>,</w:t>
      </w:r>
      <w:r w:rsidRPr="00FE40AD">
        <w:rPr>
          <w:rtl/>
        </w:rPr>
        <w:t xml:space="preserve"> וזה מוקלט. מה שאתה אמרת, הניסוח הזה, לא יעבור</w:t>
      </w:r>
      <w:r>
        <w:rPr>
          <w:rFonts w:hint="cs"/>
          <w:rtl/>
        </w:rPr>
        <w:t>.</w:t>
      </w:r>
      <w:r w:rsidRPr="00FE40AD">
        <w:rPr>
          <w:rtl/>
        </w:rPr>
        <w:t xml:space="preserve"> לא יהיה </w:t>
      </w:r>
      <w:r>
        <w:rPr>
          <w:rFonts w:hint="cs"/>
          <w:rtl/>
        </w:rPr>
        <w:t>ה</w:t>
      </w:r>
      <w:r w:rsidRPr="00FE40AD">
        <w:rPr>
          <w:rtl/>
        </w:rPr>
        <w:t>דבר.</w:t>
      </w:r>
    </w:p>
    <w:p w:rsidR="009D682C" w:rsidRDefault="009D682C" w:rsidP="00723827">
      <w:pPr>
        <w:rPr>
          <w:rtl/>
        </w:rPr>
      </w:pPr>
      <w:bookmarkStart w:id="17080" w:name="_ETM_Q36_461000"/>
      <w:bookmarkEnd w:id="17080"/>
    </w:p>
    <w:p w:rsidR="009D682C" w:rsidRDefault="009D682C" w:rsidP="00723827">
      <w:pPr>
        <w:pStyle w:val="-"/>
        <w:keepNext/>
        <w:rPr>
          <w:rtl/>
        </w:rPr>
      </w:pPr>
      <w:bookmarkStart w:id="17081" w:name="ET_speakercontinue_5787_26"/>
      <w:r w:rsidRPr="00FE40AD">
        <w:rPr>
          <w:rStyle w:val="TagStyle"/>
          <w:rtl/>
        </w:rPr>
        <w:t xml:space="preserve"> &lt;&lt; דובר_המשך &gt;&gt; </w:t>
      </w:r>
      <w:r>
        <w:rPr>
          <w:rtl/>
        </w:rPr>
        <w:t>יוראי להב הרצנו (יש עתיד):</w:t>
      </w:r>
      <w:r w:rsidRPr="00FE40AD">
        <w:rPr>
          <w:rStyle w:val="TagStyle"/>
          <w:rtl/>
        </w:rPr>
        <w:t xml:space="preserve"> &lt;&lt; דובר_המשך &gt;&gt;</w:t>
      </w:r>
      <w:r>
        <w:rPr>
          <w:rtl/>
        </w:rPr>
        <w:t xml:space="preserve"> </w:t>
      </w:r>
      <w:bookmarkEnd w:id="17081"/>
    </w:p>
    <w:p w:rsidR="009D682C" w:rsidRDefault="009D682C" w:rsidP="00723827">
      <w:pPr>
        <w:pStyle w:val="KeepWithNext"/>
        <w:rPr>
          <w:rtl/>
        </w:rPr>
      </w:pPr>
    </w:p>
    <w:p w:rsidR="009D682C" w:rsidRDefault="009D682C" w:rsidP="00723827">
      <w:pPr>
        <w:rPr>
          <w:rtl/>
        </w:rPr>
      </w:pPr>
      <w:r>
        <w:rPr>
          <w:rFonts w:hint="cs"/>
          <w:rtl/>
        </w:rPr>
        <w:t>לא תהיה אפליה</w:t>
      </w:r>
      <w:bookmarkStart w:id="17082" w:name="_ETM_Q36_457000"/>
      <w:bookmarkEnd w:id="17082"/>
      <w:r>
        <w:rPr>
          <w:rFonts w:hint="cs"/>
          <w:rtl/>
        </w:rPr>
        <w:t xml:space="preserve"> בישראל כפי שנחתם.</w:t>
      </w:r>
    </w:p>
    <w:p w:rsidR="009D682C" w:rsidRDefault="009D682C" w:rsidP="00723827">
      <w:pPr>
        <w:rPr>
          <w:rStyle w:val="TagStyle"/>
          <w:b/>
          <w:bCs/>
          <w:u w:val="single"/>
          <w:rtl/>
          <w:lang w:eastAsia="he-IL"/>
        </w:rPr>
      </w:pPr>
    </w:p>
    <w:p w:rsidR="009D682C" w:rsidRDefault="009D682C" w:rsidP="00723827">
      <w:pPr>
        <w:pStyle w:val="af5"/>
        <w:keepNext/>
        <w:rPr>
          <w:rtl/>
        </w:rPr>
      </w:pPr>
      <w:bookmarkStart w:id="17083" w:name="ET_interruption_4960_28"/>
      <w:r w:rsidRPr="00FE40AD">
        <w:rPr>
          <w:rStyle w:val="TagStyle"/>
          <w:rtl/>
        </w:rPr>
        <w:t xml:space="preserve"> &lt;&lt; קריאה &gt;&gt; </w:t>
      </w:r>
      <w:r>
        <w:rPr>
          <w:rtl/>
        </w:rPr>
        <w:t>דני דנון (הליכוד):</w:t>
      </w:r>
      <w:r w:rsidRPr="00FE40AD">
        <w:rPr>
          <w:rStyle w:val="TagStyle"/>
          <w:rtl/>
        </w:rPr>
        <w:t xml:space="preserve"> &lt;&lt; קריאה &gt;&gt;</w:t>
      </w:r>
      <w:r>
        <w:rPr>
          <w:rtl/>
        </w:rPr>
        <w:t xml:space="preserve"> </w:t>
      </w:r>
      <w:bookmarkEnd w:id="17083"/>
    </w:p>
    <w:p w:rsidR="009D682C" w:rsidRDefault="009D682C" w:rsidP="00723827">
      <w:pPr>
        <w:pStyle w:val="KeepWithNext"/>
        <w:rPr>
          <w:rtl/>
        </w:rPr>
      </w:pPr>
    </w:p>
    <w:p w:rsidR="009D682C" w:rsidRDefault="009D682C" w:rsidP="00723827">
      <w:pPr>
        <w:rPr>
          <w:rtl/>
        </w:rPr>
      </w:pPr>
      <w:r>
        <w:rPr>
          <w:rFonts w:hint="cs"/>
          <w:rtl/>
        </w:rPr>
        <w:t xml:space="preserve">ודאי שלא. גם הוכחנו את זה. היינו בשלטון כמה שנים. </w:t>
      </w:r>
    </w:p>
    <w:p w:rsidR="009D682C" w:rsidRDefault="009D682C" w:rsidP="00723827">
      <w:pPr>
        <w:rPr>
          <w:rtl/>
        </w:rPr>
      </w:pPr>
    </w:p>
    <w:p w:rsidR="009D682C" w:rsidRDefault="009D682C" w:rsidP="00723827">
      <w:pPr>
        <w:pStyle w:val="-"/>
        <w:keepNext/>
        <w:rPr>
          <w:rtl/>
        </w:rPr>
      </w:pPr>
      <w:bookmarkStart w:id="17084" w:name="ET_speakercontinue_5787_29"/>
      <w:r w:rsidRPr="006D4263">
        <w:rPr>
          <w:rStyle w:val="TagStyle"/>
          <w:rtl/>
        </w:rPr>
        <w:t xml:space="preserve"> &lt;&lt; דובר_המשך &gt;&gt; </w:t>
      </w:r>
      <w:r>
        <w:rPr>
          <w:rtl/>
        </w:rPr>
        <w:t>יוראי להב הרצנו (יש עתיד):</w:t>
      </w:r>
      <w:r w:rsidRPr="006D4263">
        <w:rPr>
          <w:rStyle w:val="TagStyle"/>
          <w:rtl/>
        </w:rPr>
        <w:t xml:space="preserve"> &lt;&lt; דובר_המשך &gt;&gt;</w:t>
      </w:r>
      <w:r>
        <w:rPr>
          <w:rtl/>
        </w:rPr>
        <w:t xml:space="preserve"> </w:t>
      </w:r>
      <w:bookmarkEnd w:id="17084"/>
    </w:p>
    <w:p w:rsidR="009D682C" w:rsidRDefault="009D682C" w:rsidP="00723827">
      <w:pPr>
        <w:pStyle w:val="KeepWithNext"/>
        <w:rPr>
          <w:rtl/>
        </w:rPr>
      </w:pPr>
    </w:p>
    <w:p w:rsidR="009D682C" w:rsidRDefault="009D682C" w:rsidP="00723827">
      <w:pPr>
        <w:rPr>
          <w:rtl/>
        </w:rPr>
      </w:pPr>
      <w:r>
        <w:rPr>
          <w:rFonts w:hint="cs"/>
          <w:rtl/>
        </w:rPr>
        <w:t xml:space="preserve">אני מניח שהיית ב-2018. אני לא יודע </w:t>
      </w:r>
      <w:bookmarkStart w:id="17085" w:name="_ETM_Q36_464000"/>
      <w:bookmarkEnd w:id="17085"/>
      <w:r>
        <w:rPr>
          <w:rFonts w:hint="cs"/>
          <w:rtl/>
        </w:rPr>
        <w:t xml:space="preserve">אם היית חבר כנסת והצבעת בעד תיקון חוק הפונדקאות, שהפלה הומואים וגברים יחידניים </w:t>
      </w:r>
      <w:r>
        <w:rPr>
          <w:rFonts w:hint="eastAsia"/>
          <w:rtl/>
        </w:rPr>
        <w:t>–</w:t>
      </w:r>
      <w:r>
        <w:rPr>
          <w:rFonts w:hint="cs"/>
          <w:rtl/>
        </w:rPr>
        <w:t xml:space="preserve"> רק אותנו </w:t>
      </w:r>
      <w:r>
        <w:rPr>
          <w:rFonts w:hint="eastAsia"/>
          <w:rtl/>
        </w:rPr>
        <w:t>–</w:t>
      </w:r>
      <w:r>
        <w:rPr>
          <w:rFonts w:hint="cs"/>
          <w:rtl/>
        </w:rPr>
        <w:t xml:space="preserve"> מלהפוך </w:t>
      </w:r>
      <w:bookmarkStart w:id="17086" w:name="_ETM_Q36_475000"/>
      <w:bookmarkEnd w:id="17086"/>
      <w:r>
        <w:rPr>
          <w:rFonts w:hint="cs"/>
          <w:rtl/>
        </w:rPr>
        <w:t xml:space="preserve">להיות הורים במדינת ישראל. </w:t>
      </w:r>
    </w:p>
    <w:p w:rsidR="009D682C" w:rsidRDefault="009D682C" w:rsidP="00723827">
      <w:pPr>
        <w:rPr>
          <w:rtl/>
        </w:rPr>
      </w:pPr>
    </w:p>
    <w:p w:rsidR="009D682C" w:rsidRDefault="009D682C" w:rsidP="00723827">
      <w:pPr>
        <w:pStyle w:val="af5"/>
        <w:keepNext/>
        <w:rPr>
          <w:rtl/>
        </w:rPr>
      </w:pPr>
      <w:bookmarkStart w:id="17087" w:name="ET_interruption_4960_30"/>
      <w:r w:rsidRPr="006D4263">
        <w:rPr>
          <w:rStyle w:val="TagStyle"/>
          <w:rtl/>
        </w:rPr>
        <w:t xml:space="preserve"> &lt;&lt; קריאה &gt;&gt; </w:t>
      </w:r>
      <w:r>
        <w:rPr>
          <w:rtl/>
        </w:rPr>
        <w:t>דני דנון (הליכוד):</w:t>
      </w:r>
      <w:r w:rsidRPr="006D4263">
        <w:rPr>
          <w:rStyle w:val="TagStyle"/>
          <w:rtl/>
        </w:rPr>
        <w:t xml:space="preserve"> &lt;&lt; קריאה &gt;&gt;</w:t>
      </w:r>
      <w:r>
        <w:rPr>
          <w:rtl/>
        </w:rPr>
        <w:t xml:space="preserve"> </w:t>
      </w:r>
      <w:bookmarkEnd w:id="17087"/>
    </w:p>
    <w:p w:rsidR="009D682C" w:rsidRDefault="009D682C" w:rsidP="00723827">
      <w:pPr>
        <w:pStyle w:val="KeepWithNext"/>
        <w:rPr>
          <w:rtl/>
        </w:rPr>
      </w:pPr>
    </w:p>
    <w:p w:rsidR="009D682C" w:rsidRDefault="009D682C" w:rsidP="00723827">
      <w:pPr>
        <w:rPr>
          <w:rtl/>
        </w:rPr>
      </w:pPr>
      <w:r>
        <w:rPr>
          <w:rFonts w:hint="cs"/>
          <w:rtl/>
        </w:rPr>
        <w:t xml:space="preserve">אני לא זוכר שהתבטאת כשחבר </w:t>
      </w:r>
      <w:bookmarkStart w:id="17088" w:name="_ETM_Q36_478000"/>
      <w:bookmarkEnd w:id="17088"/>
      <w:r>
        <w:rPr>
          <w:rFonts w:hint="cs"/>
          <w:rtl/>
        </w:rPr>
        <w:t>הכנסת ווליד טאהא אמר אמירות מקוממות כלפי הקהילה</w:t>
      </w:r>
      <w:bookmarkStart w:id="17089" w:name="_ETM_Q36_485000"/>
      <w:bookmarkEnd w:id="17089"/>
      <w:r>
        <w:rPr>
          <w:rFonts w:hint="cs"/>
          <w:rtl/>
        </w:rPr>
        <w:t xml:space="preserve">, </w:t>
      </w:r>
      <w:bookmarkStart w:id="17090" w:name="_ETM_Q36_489000"/>
      <w:bookmarkEnd w:id="17090"/>
      <w:r>
        <w:rPr>
          <w:rFonts w:hint="cs"/>
          <w:rtl/>
        </w:rPr>
        <w:t xml:space="preserve">ותמך בקואליציה. יש אמירות כאלו, לצערנו - - - אבל אל תדביקו לנו דברים שלא עשינו. </w:t>
      </w:r>
    </w:p>
    <w:p w:rsidR="009D682C" w:rsidRDefault="009D682C" w:rsidP="00723827">
      <w:pPr>
        <w:pStyle w:val="-"/>
        <w:keepNext/>
        <w:rPr>
          <w:rtl/>
        </w:rPr>
      </w:pPr>
      <w:bookmarkStart w:id="17091" w:name="_ETM_Q36_486000"/>
      <w:bookmarkStart w:id="17092" w:name="ET_speakercontinue_5787_31"/>
      <w:bookmarkEnd w:id="17091"/>
      <w:r w:rsidRPr="006D4263">
        <w:rPr>
          <w:rStyle w:val="TagStyle"/>
          <w:rtl/>
        </w:rPr>
        <w:lastRenderedPageBreak/>
        <w:t xml:space="preserve">&lt;&lt; דובר_המשך &gt;&gt; </w:t>
      </w:r>
      <w:r>
        <w:rPr>
          <w:rtl/>
        </w:rPr>
        <w:t>יוראי להב הרצנו (יש עתיד):</w:t>
      </w:r>
      <w:r w:rsidRPr="006D4263">
        <w:rPr>
          <w:rStyle w:val="TagStyle"/>
          <w:rtl/>
        </w:rPr>
        <w:t xml:space="preserve"> &lt;&lt; דובר_המשך &gt;&gt;</w:t>
      </w:r>
      <w:r>
        <w:rPr>
          <w:rtl/>
        </w:rPr>
        <w:t xml:space="preserve"> </w:t>
      </w:r>
      <w:bookmarkEnd w:id="17092"/>
    </w:p>
    <w:p w:rsidR="009D682C" w:rsidRDefault="009D682C" w:rsidP="00723827">
      <w:pPr>
        <w:pStyle w:val="KeepWithNext"/>
        <w:rPr>
          <w:rtl/>
        </w:rPr>
      </w:pPr>
    </w:p>
    <w:p w:rsidR="009D682C" w:rsidRDefault="009D682C" w:rsidP="00723827">
      <w:pPr>
        <w:rPr>
          <w:rtl/>
        </w:rPr>
      </w:pPr>
      <w:bookmarkStart w:id="17093" w:name="_ETM_Q36_488000"/>
      <w:bookmarkEnd w:id="17093"/>
      <w:r>
        <w:rPr>
          <w:rFonts w:hint="cs"/>
          <w:rtl/>
        </w:rPr>
        <w:t xml:space="preserve">תראה, א. עשיתם ב-2018 את תיקון חוק הפונדקאות שמפלה </w:t>
      </w:r>
      <w:bookmarkStart w:id="17094" w:name="_ETM_Q36_492000"/>
      <w:bookmarkEnd w:id="17094"/>
      <w:r>
        <w:rPr>
          <w:rFonts w:hint="cs"/>
          <w:rtl/>
        </w:rPr>
        <w:t xml:space="preserve">להט"בים, אבל עכשיו, שחור על גבי לבן, יש את ההסכמים הקואליציוניים שבהם מופיע תיקון לחוק איסור אפליה באופן </w:t>
      </w:r>
      <w:bookmarkStart w:id="17095" w:name="_ETM_Q36_501000"/>
      <w:bookmarkEnd w:id="17095"/>
      <w:r>
        <w:rPr>
          <w:rFonts w:hint="cs"/>
          <w:rtl/>
        </w:rPr>
        <w:t xml:space="preserve">שמתיר אפליה מטעמים דתיים ועלול </w:t>
      </w:r>
      <w:r>
        <w:rPr>
          <w:rtl/>
        </w:rPr>
        <w:t>–</w:t>
      </w:r>
      <w:r>
        <w:rPr>
          <w:rFonts w:hint="cs"/>
          <w:rtl/>
        </w:rPr>
        <w:t xml:space="preserve"> במדיות השונות, חברי קואליציה </w:t>
      </w:r>
      <w:bookmarkStart w:id="17096" w:name="_ETM_Q36_510000"/>
      <w:bookmarkEnd w:id="17096"/>
      <w:r>
        <w:rPr>
          <w:rFonts w:hint="cs"/>
          <w:rtl/>
        </w:rPr>
        <w:t>שלך, שותפים של הליכוד, הסבירו בדיוק מה כוונתם. לאפשר</w:t>
      </w:r>
      <w:bookmarkStart w:id="17097" w:name="_ETM_Q36_516000"/>
      <w:bookmarkEnd w:id="17097"/>
      <w:r>
        <w:rPr>
          <w:rFonts w:hint="cs"/>
          <w:rtl/>
        </w:rPr>
        <w:t xml:space="preserve"> אפליה נגד הומואים בכניסה לבתי מלון, לאפשר אפליה </w:t>
      </w:r>
      <w:bookmarkStart w:id="17098" w:name="_ETM_Q36_522000"/>
      <w:bookmarkEnd w:id="17098"/>
      <w:r>
        <w:rPr>
          <w:rFonts w:hint="cs"/>
          <w:rtl/>
        </w:rPr>
        <w:t>מטעמים דתיים במתן שירות רפואי. אני שמח לשמוע שזה</w:t>
      </w:r>
      <w:bookmarkStart w:id="17099" w:name="_ETM_Q36_525000"/>
      <w:bookmarkEnd w:id="17099"/>
      <w:r>
        <w:rPr>
          <w:rFonts w:hint="cs"/>
          <w:rtl/>
        </w:rPr>
        <w:t xml:space="preserve"> לא מקובל עליך, אבל אתה יודע, אלו מסמכים שמפורסמים לעיני הציבור, שחור על גבי לבן, והרקורד של הליכוד, ושל </w:t>
      </w:r>
      <w:bookmarkStart w:id="17100" w:name="_ETM_Q36_532000"/>
      <w:bookmarkEnd w:id="17100"/>
      <w:r>
        <w:rPr>
          <w:rFonts w:hint="cs"/>
          <w:rtl/>
        </w:rPr>
        <w:t xml:space="preserve">נתניהו בפרט, בהצבעות ביחס לקהילה הגאה הוא גרוע מאוד, גרוע </w:t>
      </w:r>
      <w:bookmarkStart w:id="17101" w:name="_ETM_Q36_541000"/>
      <w:bookmarkEnd w:id="17101"/>
      <w:r>
        <w:rPr>
          <w:rFonts w:hint="cs"/>
          <w:rtl/>
        </w:rPr>
        <w:t xml:space="preserve">מאוד. מעצם העובדה שהקהילה שלנו סובלת עדיין מאפליה בהגנה מפני אלימות, ברווחה, בבריאות, </w:t>
      </w:r>
      <w:r w:rsidRPr="006B72A6">
        <w:rPr>
          <w:rtl/>
        </w:rPr>
        <w:t>ביכולת שלנו להפוך להיות הורים בישראל, ביכולת שלנו להתחתן עם אהבת חיינו בישראל. לנ</w:t>
      </w:r>
      <w:r>
        <w:rPr>
          <w:rtl/>
        </w:rPr>
        <w:t>תניהו היו שנים ארוכות לבטל את ה</w:t>
      </w:r>
      <w:r>
        <w:rPr>
          <w:rFonts w:hint="cs"/>
          <w:rtl/>
        </w:rPr>
        <w:t>א</w:t>
      </w:r>
      <w:r w:rsidRPr="006B72A6">
        <w:rPr>
          <w:rtl/>
        </w:rPr>
        <w:t>פליה הזאת והוא בלם</w:t>
      </w:r>
      <w:r w:rsidRPr="00E73CB2">
        <w:rPr>
          <w:rtl/>
        </w:rPr>
        <w:t xml:space="preserve"> </w:t>
      </w:r>
      <w:r w:rsidRPr="006B72A6">
        <w:rPr>
          <w:rtl/>
        </w:rPr>
        <w:t>פעם אחר פעם את הצעדים המתבקשים לשוויון זכויות</w:t>
      </w:r>
      <w:r>
        <w:rPr>
          <w:rFonts w:hint="cs"/>
          <w:rtl/>
        </w:rPr>
        <w:t>,</w:t>
      </w:r>
      <w:r w:rsidRPr="006B72A6">
        <w:rPr>
          <w:rtl/>
        </w:rPr>
        <w:t xml:space="preserve"> שאני יודע שאתה מאמין בהם כי אתה מהפלג הליברלי</w:t>
      </w:r>
      <w:r>
        <w:rPr>
          <w:rFonts w:hint="cs"/>
          <w:rtl/>
        </w:rPr>
        <w:t>.</w:t>
      </w:r>
      <w:r w:rsidRPr="006B72A6">
        <w:rPr>
          <w:rtl/>
        </w:rPr>
        <w:t xml:space="preserve"> אבל אני אומר שוב</w:t>
      </w:r>
      <w:r>
        <w:rPr>
          <w:rFonts w:hint="cs"/>
          <w:rtl/>
        </w:rPr>
        <w:t>:</w:t>
      </w:r>
      <w:r w:rsidRPr="006B72A6">
        <w:rPr>
          <w:rtl/>
        </w:rPr>
        <w:t xml:space="preserve"> אני מוטרד מהמאבק באנטישמיות</w:t>
      </w:r>
      <w:r>
        <w:rPr>
          <w:rFonts w:hint="cs"/>
          <w:rtl/>
        </w:rPr>
        <w:t>,</w:t>
      </w:r>
      <w:r w:rsidRPr="006B72A6">
        <w:rPr>
          <w:rtl/>
        </w:rPr>
        <w:t xml:space="preserve"> כי </w:t>
      </w:r>
      <w:r>
        <w:rPr>
          <w:rFonts w:hint="cs"/>
          <w:rtl/>
        </w:rPr>
        <w:t xml:space="preserve">אם </w:t>
      </w:r>
      <w:r w:rsidRPr="006B72A6">
        <w:rPr>
          <w:rtl/>
        </w:rPr>
        <w:t xml:space="preserve">תוכשר כאן – לפי </w:t>
      </w:r>
      <w:r>
        <w:rPr>
          <w:rtl/>
        </w:rPr>
        <w:t xml:space="preserve">ההסכמים הקואליציוניים שחתמתם – </w:t>
      </w:r>
      <w:r>
        <w:rPr>
          <w:rFonts w:hint="cs"/>
          <w:rtl/>
        </w:rPr>
        <w:t>א</w:t>
      </w:r>
      <w:r w:rsidRPr="006B72A6">
        <w:rPr>
          <w:rtl/>
        </w:rPr>
        <w:t>פליה</w:t>
      </w:r>
      <w:r>
        <w:rPr>
          <w:rFonts w:hint="cs"/>
          <w:rtl/>
        </w:rPr>
        <w:t>,</w:t>
      </w:r>
      <w:r w:rsidRPr="006B72A6">
        <w:rPr>
          <w:rtl/>
        </w:rPr>
        <w:t xml:space="preserve"> איך נוכל לומר לעולם אל תפלו יהודים כשאנחנו מפלים פה קבוצות אחרות באשר הן</w:t>
      </w:r>
      <w:r>
        <w:rPr>
          <w:rFonts w:hint="cs"/>
          <w:rtl/>
        </w:rPr>
        <w:t>.</w:t>
      </w:r>
      <w:r w:rsidRPr="006B72A6">
        <w:rPr>
          <w:rtl/>
        </w:rPr>
        <w:t xml:space="preserve"> ואני שמח לשמוע שלפחות אתה, חבר הכנסת דנון, אומר: זה לא יקרה</w:t>
      </w:r>
      <w:r>
        <w:rPr>
          <w:rFonts w:hint="cs"/>
          <w:rtl/>
        </w:rPr>
        <w:t>;</w:t>
      </w:r>
      <w:r w:rsidRPr="006B72A6">
        <w:rPr>
          <w:rtl/>
        </w:rPr>
        <w:t xml:space="preserve"> לפחות לא תחת האצבע שלי.</w:t>
      </w:r>
    </w:p>
    <w:p w:rsidR="009D682C" w:rsidRDefault="009D682C" w:rsidP="00723827">
      <w:pPr>
        <w:rPr>
          <w:rtl/>
        </w:rPr>
      </w:pPr>
    </w:p>
    <w:p w:rsidR="009D682C" w:rsidRDefault="009D682C" w:rsidP="00723827">
      <w:pPr>
        <w:rPr>
          <w:rtl/>
        </w:rPr>
      </w:pPr>
      <w:bookmarkStart w:id="17102" w:name="_ETM_Q36_585000"/>
      <w:bookmarkEnd w:id="17102"/>
      <w:r>
        <w:rPr>
          <w:rFonts w:hint="cs"/>
          <w:rtl/>
        </w:rPr>
        <w:t xml:space="preserve">אדוני היושב-ראש, אנחנו עדים </w:t>
      </w:r>
      <w:bookmarkStart w:id="17103" w:name="_ETM_Q36_584000"/>
      <w:bookmarkEnd w:id="17103"/>
      <w:r>
        <w:rPr>
          <w:rFonts w:hint="cs"/>
          <w:rtl/>
        </w:rPr>
        <w:t xml:space="preserve">להקמתה של הממשלה הכי גזענית, הכי להט"בופובית, הכי משיחית </w:t>
      </w:r>
      <w:bookmarkStart w:id="17104" w:name="_ETM_Q36_592000"/>
      <w:bookmarkEnd w:id="17104"/>
      <w:r>
        <w:rPr>
          <w:rFonts w:hint="cs"/>
          <w:rtl/>
        </w:rPr>
        <w:t xml:space="preserve">בתולדות מדינת ישראל. אני מאוד מאוד מקווה שאנחנו נתבדה ונראה שההסכמים הקואליציוניים שמסמנים ביזה של כספי הציבור, ביזה של הערכים הליברליים, של דמותה היהודית והדמוקרטית של המדינה </w:t>
      </w:r>
      <w:r>
        <w:rPr>
          <w:rtl/>
        </w:rPr>
        <w:t>–</w:t>
      </w:r>
      <w:r>
        <w:rPr>
          <w:rFonts w:hint="cs"/>
          <w:rtl/>
        </w:rPr>
        <w:t xml:space="preserve"> אנחנו לא התקבצנו בארץ ישראל - - -</w:t>
      </w:r>
    </w:p>
    <w:p w:rsidR="009D682C" w:rsidRDefault="009D682C" w:rsidP="00723827">
      <w:pPr>
        <w:ind w:firstLine="0"/>
        <w:rPr>
          <w:rtl/>
        </w:rPr>
      </w:pPr>
    </w:p>
    <w:p w:rsidR="009D682C" w:rsidRDefault="009D682C" w:rsidP="00723827">
      <w:pPr>
        <w:pStyle w:val="af6"/>
        <w:keepNext/>
        <w:rPr>
          <w:rtl/>
        </w:rPr>
      </w:pPr>
      <w:r w:rsidRPr="004C3CFB">
        <w:rPr>
          <w:rStyle w:val="TagStyle"/>
          <w:rtl/>
        </w:rPr>
        <w:t xml:space="preserve"> &lt;&lt; יור &gt;&gt; </w:t>
      </w:r>
      <w:r>
        <w:rPr>
          <w:rtl/>
        </w:rPr>
        <w:t>היו"ר יעקב מרגי:</w:t>
      </w:r>
      <w:r w:rsidRPr="004C3CFB">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נא לסכם. </w:t>
      </w:r>
    </w:p>
    <w:p w:rsidR="009D682C" w:rsidRDefault="009D682C" w:rsidP="00723827">
      <w:pPr>
        <w:rPr>
          <w:rtl/>
        </w:rPr>
      </w:pPr>
      <w:bookmarkStart w:id="17105" w:name="_ETM_Q36_609000"/>
      <w:bookmarkEnd w:id="17105"/>
    </w:p>
    <w:p w:rsidR="009D682C" w:rsidRDefault="009D682C" w:rsidP="00723827">
      <w:pPr>
        <w:pStyle w:val="-"/>
        <w:keepNext/>
        <w:rPr>
          <w:rtl/>
        </w:rPr>
      </w:pPr>
      <w:bookmarkStart w:id="17106" w:name="ET_speakercontinue_5787_33"/>
      <w:r w:rsidRPr="004C3CFB">
        <w:rPr>
          <w:rStyle w:val="TagStyle"/>
          <w:rtl/>
        </w:rPr>
        <w:t xml:space="preserve"> &lt;&lt; דובר_המשך &gt;&gt; </w:t>
      </w:r>
      <w:r>
        <w:rPr>
          <w:rtl/>
        </w:rPr>
        <w:t>יוראי להב הרצנו (יש עתיד):</w:t>
      </w:r>
      <w:r w:rsidRPr="004C3CFB">
        <w:rPr>
          <w:rStyle w:val="TagStyle"/>
          <w:rtl/>
        </w:rPr>
        <w:t xml:space="preserve"> &lt;&lt; דובר_המשך &gt;&gt;</w:t>
      </w:r>
      <w:r>
        <w:rPr>
          <w:rtl/>
        </w:rPr>
        <w:t xml:space="preserve"> </w:t>
      </w:r>
      <w:bookmarkEnd w:id="17106"/>
    </w:p>
    <w:p w:rsidR="009D682C" w:rsidRDefault="009D682C" w:rsidP="00723827">
      <w:pPr>
        <w:pStyle w:val="KeepWithNext"/>
        <w:rPr>
          <w:rtl/>
        </w:rPr>
      </w:pPr>
    </w:p>
    <w:p w:rsidR="009D682C" w:rsidRDefault="009D682C" w:rsidP="00723827">
      <w:pPr>
        <w:rPr>
          <w:rtl/>
        </w:rPr>
      </w:pPr>
      <w:bookmarkStart w:id="17107" w:name="_ETM_Q36_610000"/>
      <w:bookmarkEnd w:id="17107"/>
      <w:r>
        <w:rPr>
          <w:rFonts w:hint="cs"/>
          <w:rtl/>
        </w:rPr>
        <w:t xml:space="preserve">משפט אחרון. אנחנו לא התקבצנו בארץ ישראל לכונן מדינה שאלו הפנים שלה. </w:t>
      </w:r>
    </w:p>
    <w:p w:rsidR="009D682C" w:rsidRDefault="009D682C" w:rsidP="00723827">
      <w:pPr>
        <w:rPr>
          <w:rtl/>
        </w:rPr>
      </w:pPr>
      <w:bookmarkStart w:id="17108" w:name="_ETM_Q36_623000"/>
      <w:bookmarkEnd w:id="17108"/>
    </w:p>
    <w:p w:rsidR="009D682C" w:rsidRDefault="009D682C" w:rsidP="00723827">
      <w:pPr>
        <w:pStyle w:val="af6"/>
        <w:keepNext/>
        <w:rPr>
          <w:rtl/>
        </w:rPr>
      </w:pPr>
      <w:bookmarkStart w:id="17109" w:name="ET_yor_6170_34"/>
      <w:r w:rsidRPr="004C3CFB">
        <w:rPr>
          <w:rStyle w:val="TagStyle"/>
          <w:rtl/>
        </w:rPr>
        <w:t xml:space="preserve"> &lt;&lt; יור &gt;&gt; </w:t>
      </w:r>
      <w:r>
        <w:rPr>
          <w:rtl/>
        </w:rPr>
        <w:t>היו"ר יעקב מרגי:</w:t>
      </w:r>
      <w:r w:rsidRPr="004C3CFB">
        <w:rPr>
          <w:rStyle w:val="TagStyle"/>
          <w:rtl/>
        </w:rPr>
        <w:t xml:space="preserve"> &lt;&lt; יור &gt;&gt;</w:t>
      </w:r>
      <w:r>
        <w:rPr>
          <w:rtl/>
        </w:rPr>
        <w:t xml:space="preserve"> </w:t>
      </w:r>
      <w:bookmarkEnd w:id="17109"/>
    </w:p>
    <w:p w:rsidR="009D682C" w:rsidRDefault="009D682C" w:rsidP="00723827">
      <w:pPr>
        <w:pStyle w:val="KeepWithNext"/>
        <w:rPr>
          <w:rtl/>
        </w:rPr>
      </w:pPr>
    </w:p>
    <w:p w:rsidR="009D682C" w:rsidRDefault="009D682C" w:rsidP="00723827">
      <w:pPr>
        <w:rPr>
          <w:rtl/>
        </w:rPr>
      </w:pPr>
      <w:r>
        <w:rPr>
          <w:rFonts w:hint="cs"/>
          <w:rtl/>
        </w:rPr>
        <w:t xml:space="preserve">תודה. </w:t>
      </w:r>
    </w:p>
    <w:p w:rsidR="009D682C" w:rsidRDefault="009D682C" w:rsidP="00723827">
      <w:pPr>
        <w:rPr>
          <w:rtl/>
        </w:rPr>
      </w:pPr>
    </w:p>
    <w:p w:rsidR="009D682C" w:rsidRDefault="009D682C" w:rsidP="00723827">
      <w:pPr>
        <w:pStyle w:val="-"/>
        <w:keepNext/>
        <w:rPr>
          <w:rtl/>
        </w:rPr>
      </w:pPr>
      <w:bookmarkStart w:id="17110" w:name="ET_speakercontinue_5787_35"/>
      <w:r w:rsidRPr="004C3CFB">
        <w:rPr>
          <w:rStyle w:val="TagStyle"/>
          <w:rtl/>
        </w:rPr>
        <w:lastRenderedPageBreak/>
        <w:t xml:space="preserve"> &lt;&lt; דובר_המשך &gt;&gt; </w:t>
      </w:r>
      <w:r>
        <w:rPr>
          <w:rtl/>
        </w:rPr>
        <w:t>יוראי להב הרצנו (יש עתיד):</w:t>
      </w:r>
      <w:r w:rsidRPr="004C3CFB">
        <w:rPr>
          <w:rStyle w:val="TagStyle"/>
          <w:rtl/>
        </w:rPr>
        <w:t xml:space="preserve"> &lt;&lt; דובר_המשך &gt;&gt;</w:t>
      </w:r>
      <w:r>
        <w:rPr>
          <w:rtl/>
        </w:rPr>
        <w:t xml:space="preserve"> </w:t>
      </w:r>
      <w:bookmarkEnd w:id="17110"/>
    </w:p>
    <w:p w:rsidR="009D682C" w:rsidRDefault="009D682C" w:rsidP="00723827">
      <w:pPr>
        <w:pStyle w:val="KeepWithNext"/>
        <w:rPr>
          <w:rtl/>
        </w:rPr>
      </w:pPr>
    </w:p>
    <w:p w:rsidR="009D682C" w:rsidRDefault="009D682C" w:rsidP="00723827">
      <w:pPr>
        <w:rPr>
          <w:rtl/>
        </w:rPr>
      </w:pPr>
      <w:bookmarkStart w:id="17111" w:name="_ETM_Q36_619000"/>
      <w:bookmarkEnd w:id="17111"/>
      <w:r>
        <w:rPr>
          <w:rFonts w:hint="cs"/>
          <w:rtl/>
        </w:rPr>
        <w:t xml:space="preserve">ששוזרת לתוך ערכי היסוד של השיטה שלנו </w:t>
      </w:r>
      <w:bookmarkStart w:id="17112" w:name="_ETM_Q36_627000"/>
      <w:bookmarkEnd w:id="17112"/>
      <w:r>
        <w:rPr>
          <w:rFonts w:hint="cs"/>
          <w:rtl/>
        </w:rPr>
        <w:t xml:space="preserve">שחיתות. </w:t>
      </w:r>
    </w:p>
    <w:p w:rsidR="009D682C" w:rsidRDefault="009D682C" w:rsidP="00723827">
      <w:pPr>
        <w:rPr>
          <w:rtl/>
        </w:rPr>
      </w:pPr>
    </w:p>
    <w:p w:rsidR="009D682C" w:rsidRDefault="009D682C" w:rsidP="00723827">
      <w:pPr>
        <w:pStyle w:val="af6"/>
        <w:keepNext/>
        <w:rPr>
          <w:rtl/>
        </w:rPr>
      </w:pPr>
      <w:bookmarkStart w:id="17113" w:name="ET_yor_6170_36"/>
      <w:r w:rsidRPr="004C3CFB">
        <w:rPr>
          <w:rStyle w:val="TagStyle"/>
          <w:rtl/>
        </w:rPr>
        <w:t xml:space="preserve"> &lt;&lt; יור &gt;&gt; </w:t>
      </w:r>
      <w:r>
        <w:rPr>
          <w:rtl/>
        </w:rPr>
        <w:t>היו"ר יעקב מרגי:</w:t>
      </w:r>
      <w:r w:rsidRPr="004C3CFB">
        <w:rPr>
          <w:rStyle w:val="TagStyle"/>
          <w:rtl/>
        </w:rPr>
        <w:t xml:space="preserve"> &lt;&lt; יור &gt;&gt;</w:t>
      </w:r>
      <w:r>
        <w:rPr>
          <w:rtl/>
        </w:rPr>
        <w:t xml:space="preserve"> </w:t>
      </w:r>
      <w:bookmarkEnd w:id="17113"/>
    </w:p>
    <w:p w:rsidR="009D682C" w:rsidRDefault="009D682C" w:rsidP="00723827">
      <w:pPr>
        <w:pStyle w:val="KeepWithNext"/>
        <w:rPr>
          <w:rtl/>
        </w:rPr>
      </w:pPr>
    </w:p>
    <w:p w:rsidR="009D682C" w:rsidRDefault="009D682C" w:rsidP="00723827">
      <w:pPr>
        <w:rPr>
          <w:rtl/>
        </w:rPr>
      </w:pPr>
      <w:r>
        <w:rPr>
          <w:rFonts w:hint="cs"/>
          <w:rtl/>
        </w:rPr>
        <w:t xml:space="preserve">עוד חמש דקות תוכל לשוב. </w:t>
      </w:r>
    </w:p>
    <w:p w:rsidR="009D682C" w:rsidRDefault="009D682C" w:rsidP="00723827">
      <w:pPr>
        <w:rPr>
          <w:rtl/>
        </w:rPr>
      </w:pPr>
    </w:p>
    <w:p w:rsidR="009D682C" w:rsidRDefault="009D682C" w:rsidP="00723827">
      <w:pPr>
        <w:pStyle w:val="-"/>
        <w:keepNext/>
        <w:rPr>
          <w:rtl/>
        </w:rPr>
      </w:pPr>
      <w:bookmarkStart w:id="17114" w:name="ET_speakercontinue_5787_37"/>
      <w:r w:rsidRPr="004C3CFB">
        <w:rPr>
          <w:rStyle w:val="TagStyle"/>
          <w:rtl/>
        </w:rPr>
        <w:t xml:space="preserve"> &lt;&lt; דובר_המשך &gt;&gt; </w:t>
      </w:r>
      <w:r>
        <w:rPr>
          <w:rtl/>
        </w:rPr>
        <w:t>יוראי להב הרצנו (יש עתיד):</w:t>
      </w:r>
      <w:r w:rsidRPr="004C3CFB">
        <w:rPr>
          <w:rStyle w:val="TagStyle"/>
          <w:rtl/>
        </w:rPr>
        <w:t xml:space="preserve"> &lt;&lt; דובר_המשך &gt;&gt;</w:t>
      </w:r>
      <w:r>
        <w:rPr>
          <w:rtl/>
        </w:rPr>
        <w:t xml:space="preserve"> </w:t>
      </w:r>
      <w:bookmarkEnd w:id="17114"/>
    </w:p>
    <w:p w:rsidR="009D682C" w:rsidRDefault="009D682C" w:rsidP="00723827">
      <w:pPr>
        <w:pStyle w:val="KeepWithNext"/>
        <w:rPr>
          <w:rtl/>
        </w:rPr>
      </w:pPr>
    </w:p>
    <w:p w:rsidR="009D682C" w:rsidRDefault="009D682C" w:rsidP="00723827">
      <w:pPr>
        <w:rPr>
          <w:rtl/>
        </w:rPr>
      </w:pPr>
      <w:r>
        <w:rPr>
          <w:rFonts w:hint="cs"/>
          <w:rtl/>
        </w:rPr>
        <w:t xml:space="preserve">כן. שאומרת </w:t>
      </w:r>
      <w:r>
        <w:rPr>
          <w:rtl/>
        </w:rPr>
        <w:t xml:space="preserve">לאזרחים: </w:t>
      </w:r>
      <w:r w:rsidRPr="004C3CFB">
        <w:rPr>
          <w:rtl/>
        </w:rPr>
        <w:t>אתם לא שווים בפני החוק. באנו לכאן, לארץ הזאת,</w:t>
      </w:r>
      <w:r>
        <w:rPr>
          <w:rtl/>
        </w:rPr>
        <w:t xml:space="preserve"> </w:t>
      </w:r>
      <w:r w:rsidRPr="004C3CFB">
        <w:rPr>
          <w:rtl/>
        </w:rPr>
        <w:t xml:space="preserve">בשביל לבצע תיקון עולם </w:t>
      </w:r>
      <w:r>
        <w:rPr>
          <w:rFonts w:hint="cs"/>
          <w:rtl/>
        </w:rPr>
        <w:t>ו</w:t>
      </w:r>
      <w:r w:rsidRPr="004C3CFB">
        <w:rPr>
          <w:rtl/>
        </w:rPr>
        <w:t>לוודא שכל אדם במדינת ישראל</w:t>
      </w:r>
      <w:r>
        <w:rPr>
          <w:rFonts w:hint="cs"/>
          <w:rtl/>
        </w:rPr>
        <w:t xml:space="preserve"> - -</w:t>
      </w:r>
    </w:p>
    <w:p w:rsidR="009D682C" w:rsidRDefault="009D682C" w:rsidP="00723827">
      <w:pPr>
        <w:rPr>
          <w:rtl/>
        </w:rPr>
      </w:pPr>
    </w:p>
    <w:p w:rsidR="009D682C" w:rsidRDefault="009D682C" w:rsidP="00723827">
      <w:pPr>
        <w:pStyle w:val="af6"/>
        <w:keepNext/>
        <w:rPr>
          <w:rtl/>
        </w:rPr>
      </w:pPr>
      <w:bookmarkStart w:id="17115" w:name="ET_yor_6170_38"/>
      <w:r w:rsidRPr="004C3CFB">
        <w:rPr>
          <w:rStyle w:val="TagStyle"/>
          <w:rtl/>
        </w:rPr>
        <w:t xml:space="preserve"> &lt;&lt; יור &gt;&gt; </w:t>
      </w:r>
      <w:r>
        <w:rPr>
          <w:rtl/>
        </w:rPr>
        <w:t>היו"ר יעקב מרגי:</w:t>
      </w:r>
      <w:r w:rsidRPr="004C3CFB">
        <w:rPr>
          <w:rStyle w:val="TagStyle"/>
          <w:rtl/>
        </w:rPr>
        <w:t xml:space="preserve"> &lt;&lt; יור &gt;&gt;</w:t>
      </w:r>
      <w:r>
        <w:rPr>
          <w:rtl/>
        </w:rPr>
        <w:t xml:space="preserve"> </w:t>
      </w:r>
      <w:bookmarkEnd w:id="17115"/>
    </w:p>
    <w:p w:rsidR="009D682C" w:rsidRDefault="009D682C" w:rsidP="00723827">
      <w:pPr>
        <w:pStyle w:val="KeepWithNext"/>
        <w:rPr>
          <w:rtl/>
        </w:rPr>
      </w:pPr>
    </w:p>
    <w:p w:rsidR="009D682C" w:rsidRDefault="009D682C" w:rsidP="00723827">
      <w:pPr>
        <w:rPr>
          <w:rtl/>
        </w:rPr>
      </w:pPr>
      <w:r>
        <w:rPr>
          <w:rFonts w:hint="cs"/>
          <w:rtl/>
        </w:rPr>
        <w:t xml:space="preserve">תודה, יוראי, נא לסיים. </w:t>
      </w:r>
    </w:p>
    <w:p w:rsidR="009D682C" w:rsidRDefault="009D682C" w:rsidP="00723827">
      <w:pPr>
        <w:rPr>
          <w:rtl/>
        </w:rPr>
      </w:pPr>
    </w:p>
    <w:p w:rsidR="009D682C" w:rsidRDefault="009D682C" w:rsidP="00723827">
      <w:pPr>
        <w:pStyle w:val="-"/>
        <w:keepNext/>
        <w:rPr>
          <w:rtl/>
        </w:rPr>
      </w:pPr>
      <w:r w:rsidRPr="004C3CFB">
        <w:rPr>
          <w:rStyle w:val="TagStyle"/>
          <w:rtl/>
        </w:rPr>
        <w:t xml:space="preserve"> &lt;&lt; דובר_המשך &gt;&gt; </w:t>
      </w:r>
      <w:r>
        <w:rPr>
          <w:rtl/>
        </w:rPr>
        <w:t>יוראי להב הרצנו (יש עתיד):</w:t>
      </w:r>
      <w:r w:rsidRPr="004C3CFB">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bookmarkStart w:id="17116" w:name="_ETM_Q36_636000"/>
      <w:bookmarkEnd w:id="17116"/>
      <w:r>
        <w:rPr>
          <w:rFonts w:hint="cs"/>
          <w:rtl/>
        </w:rPr>
        <w:t xml:space="preserve">- - יהיה שווה וכל </w:t>
      </w:r>
      <w:bookmarkStart w:id="17117" w:name="_ETM_Q36_644000"/>
      <w:bookmarkEnd w:id="17117"/>
      <w:r>
        <w:rPr>
          <w:rFonts w:hint="cs"/>
          <w:rtl/>
        </w:rPr>
        <w:t xml:space="preserve">יהודי יוכל לחיות את חייו בהתאם לצו מצפונו. תודה </w:t>
      </w:r>
      <w:bookmarkStart w:id="17118" w:name="_ETM_Q36_647000"/>
      <w:bookmarkEnd w:id="17118"/>
      <w:r>
        <w:rPr>
          <w:rFonts w:hint="cs"/>
          <w:rtl/>
        </w:rPr>
        <w:t>רבה.</w:t>
      </w:r>
    </w:p>
    <w:p w:rsidR="009D682C" w:rsidRDefault="009D682C" w:rsidP="00723827">
      <w:pPr>
        <w:rPr>
          <w:rtl/>
        </w:rPr>
      </w:pPr>
      <w:bookmarkStart w:id="17119" w:name="_ETM_Q36_648000"/>
      <w:bookmarkEnd w:id="17119"/>
    </w:p>
    <w:p w:rsidR="009D682C" w:rsidRDefault="009D682C" w:rsidP="00723827">
      <w:pPr>
        <w:pStyle w:val="af6"/>
        <w:keepNext/>
        <w:rPr>
          <w:rtl/>
        </w:rPr>
      </w:pPr>
      <w:bookmarkStart w:id="17120" w:name="ET_yor_6170_40"/>
      <w:r w:rsidRPr="004C3CFB">
        <w:rPr>
          <w:rStyle w:val="TagStyle"/>
          <w:rtl/>
        </w:rPr>
        <w:t xml:space="preserve"> &lt;&lt; יור &gt;&gt; </w:t>
      </w:r>
      <w:r>
        <w:rPr>
          <w:rtl/>
        </w:rPr>
        <w:t>היו"ר יעקב מרגי:</w:t>
      </w:r>
      <w:r w:rsidRPr="004C3CFB">
        <w:rPr>
          <w:rStyle w:val="TagStyle"/>
          <w:rtl/>
        </w:rPr>
        <w:t xml:space="preserve"> &lt;&lt; יור &gt;&gt;</w:t>
      </w:r>
      <w:r>
        <w:rPr>
          <w:rtl/>
        </w:rPr>
        <w:t xml:space="preserve"> </w:t>
      </w:r>
      <w:bookmarkEnd w:id="17120"/>
    </w:p>
    <w:p w:rsidR="009D682C" w:rsidRDefault="009D682C" w:rsidP="00723827">
      <w:pPr>
        <w:pStyle w:val="KeepWithNext"/>
        <w:rPr>
          <w:rtl/>
        </w:rPr>
      </w:pPr>
    </w:p>
    <w:p w:rsidR="009D682C" w:rsidRDefault="009D682C" w:rsidP="00723827">
      <w:pPr>
        <w:rPr>
          <w:rtl/>
        </w:rPr>
      </w:pPr>
      <w:bookmarkStart w:id="17121" w:name="_ETM_Q36_649000"/>
      <w:bookmarkEnd w:id="17121"/>
      <w:r>
        <w:rPr>
          <w:rFonts w:hint="cs"/>
          <w:rtl/>
        </w:rPr>
        <w:t>תודה. חבר הכנסת משה טור פז</w:t>
      </w:r>
      <w:bookmarkStart w:id="17122" w:name="_ETM_Q36_664000"/>
      <w:bookmarkEnd w:id="17122"/>
      <w:r>
        <w:rPr>
          <w:rFonts w:hint="cs"/>
          <w:rtl/>
        </w:rPr>
        <w:t xml:space="preserve">, חמש דקות לרשותך. </w:t>
      </w:r>
    </w:p>
    <w:p w:rsidR="009D682C" w:rsidRDefault="009D682C" w:rsidP="00723827">
      <w:pPr>
        <w:rPr>
          <w:rtl/>
        </w:rPr>
      </w:pPr>
    </w:p>
    <w:p w:rsidR="009D682C" w:rsidRDefault="009D682C" w:rsidP="00723827">
      <w:pPr>
        <w:pStyle w:val="a4"/>
        <w:keepNext/>
        <w:rPr>
          <w:rtl/>
        </w:rPr>
      </w:pPr>
      <w:bookmarkStart w:id="17123" w:name="ET_speaker_6128_41"/>
      <w:r w:rsidRPr="004C3CFB">
        <w:rPr>
          <w:rStyle w:val="TagStyle"/>
          <w:rtl/>
        </w:rPr>
        <w:t xml:space="preserve"> &lt;&lt; דובר &gt;&gt; </w:t>
      </w:r>
      <w:bookmarkStart w:id="17124" w:name="_Toc123033356"/>
      <w:bookmarkStart w:id="17125" w:name="_Toc123075226"/>
      <w:bookmarkStart w:id="17126" w:name="_Toc123076332"/>
      <w:r>
        <w:rPr>
          <w:rtl/>
        </w:rPr>
        <w:t>משה טור פז (יש עתיד):</w:t>
      </w:r>
      <w:bookmarkEnd w:id="17124"/>
      <w:bookmarkEnd w:id="17125"/>
      <w:bookmarkEnd w:id="17126"/>
      <w:r w:rsidRPr="004C3CFB">
        <w:rPr>
          <w:rStyle w:val="TagStyle"/>
          <w:rtl/>
        </w:rPr>
        <w:t xml:space="preserve"> &lt;&lt; דובר &gt;&gt;</w:t>
      </w:r>
      <w:r>
        <w:rPr>
          <w:rtl/>
        </w:rPr>
        <w:t xml:space="preserve"> </w:t>
      </w:r>
      <w:bookmarkEnd w:id="17123"/>
    </w:p>
    <w:p w:rsidR="009D682C" w:rsidRDefault="009D682C" w:rsidP="00723827">
      <w:pPr>
        <w:pStyle w:val="KeepWithNext"/>
        <w:rPr>
          <w:rtl/>
        </w:rPr>
      </w:pPr>
    </w:p>
    <w:p w:rsidR="009D682C" w:rsidRDefault="009D682C" w:rsidP="00723827">
      <w:pPr>
        <w:rPr>
          <w:rtl/>
        </w:rPr>
      </w:pPr>
      <w:r>
        <w:rPr>
          <w:rFonts w:hint="cs"/>
          <w:rtl/>
        </w:rPr>
        <w:t xml:space="preserve">אדוני היושב-ראש, כנסת נכבדה, "חפר גומץ בו יפול ופרץ גדר ישכנו </w:t>
      </w:r>
      <w:bookmarkStart w:id="17127" w:name="_ETM_Q36_675000"/>
      <w:bookmarkEnd w:id="17127"/>
      <w:r>
        <w:rPr>
          <w:rFonts w:hint="cs"/>
          <w:rtl/>
        </w:rPr>
        <w:t xml:space="preserve">נחש". היות שזו הפעם השנייה מתוך שלוש שאני מדבר כאן </w:t>
      </w:r>
      <w:bookmarkStart w:id="17128" w:name="_ETM_Q36_671000"/>
      <w:bookmarkEnd w:id="17128"/>
      <w:r>
        <w:rPr>
          <w:rFonts w:hint="cs"/>
          <w:rtl/>
        </w:rPr>
        <w:t>הערב, אז ברשותך, אדוני היושב-ראש, אמשיך בדברים שעליהם דיברתי לפני כמה שעות. בשנת 1985</w:t>
      </w:r>
      <w:bookmarkStart w:id="17129" w:name="_ETM_Q36_682000"/>
      <w:bookmarkEnd w:id="17129"/>
      <w:r>
        <w:rPr>
          <w:rFonts w:hint="cs"/>
          <w:rtl/>
        </w:rPr>
        <w:t xml:space="preserve"> שר המשפטים משה נסים, שר המשפטים של הליכוד, מגיש כאן בכנסת ישראל שתי הצעות חוק שנועדו להילחם בגזענות </w:t>
      </w:r>
      <w:r>
        <w:rPr>
          <w:rtl/>
        </w:rPr>
        <w:t>–</w:t>
      </w:r>
      <w:r>
        <w:rPr>
          <w:rFonts w:hint="cs"/>
          <w:rtl/>
        </w:rPr>
        <w:t xml:space="preserve"> מ</w:t>
      </w:r>
      <w:bookmarkStart w:id="17130" w:name="_ETM_Q36_701999"/>
      <w:bookmarkEnd w:id="17130"/>
      <w:r>
        <w:rPr>
          <w:rFonts w:hint="cs"/>
          <w:rtl/>
        </w:rPr>
        <w:t xml:space="preserve">ה שמכונה </w:t>
      </w:r>
      <w:bookmarkStart w:id="17131" w:name="_ETM_Q36_700000"/>
      <w:bookmarkEnd w:id="17131"/>
      <w:r>
        <w:rPr>
          <w:rFonts w:hint="cs"/>
          <w:rtl/>
        </w:rPr>
        <w:t xml:space="preserve">סעיף 7א, ביחס להסכמים הקואליציוניים בין עוצמה יהודית לבין הליכוד. </w:t>
      </w:r>
      <w:bookmarkStart w:id="17132" w:name="_ETM_Q36_708000"/>
      <w:bookmarkEnd w:id="17132"/>
      <w:r>
        <w:rPr>
          <w:rFonts w:hint="cs"/>
          <w:rtl/>
        </w:rPr>
        <w:t xml:space="preserve">אני, ברשותך, אצטט בדקות הקרובות </w:t>
      </w:r>
      <w:bookmarkStart w:id="17133" w:name="_ETM_Q36_287880"/>
      <w:bookmarkStart w:id="17134" w:name="_ETM_Q36_350069"/>
      <w:bookmarkStart w:id="17135" w:name="_ETM_Q36_363880"/>
      <w:bookmarkStart w:id="17136" w:name="_ETM_Q36_451629"/>
      <w:bookmarkStart w:id="17137" w:name="_ETM_Q36_479800"/>
      <w:bookmarkStart w:id="17138" w:name="_ETM_Q36_530570"/>
      <w:bookmarkStart w:id="17139" w:name="_ETM_Q36_545520"/>
      <w:bookmarkStart w:id="17140" w:name="_ETM_Q36_583310"/>
      <w:bookmarkStart w:id="17141" w:name="_ETM_Q36_630510"/>
      <w:bookmarkStart w:id="17142" w:name="_ETM_Q36_642410"/>
      <w:bookmarkStart w:id="17143" w:name="_ETM_Q36_709050"/>
      <w:bookmarkEnd w:id="17133"/>
      <w:bookmarkEnd w:id="17134"/>
      <w:bookmarkEnd w:id="17135"/>
      <w:bookmarkEnd w:id="17136"/>
      <w:bookmarkEnd w:id="17137"/>
      <w:bookmarkEnd w:id="17138"/>
      <w:bookmarkEnd w:id="17139"/>
      <w:bookmarkEnd w:id="17140"/>
      <w:bookmarkEnd w:id="17141"/>
      <w:bookmarkEnd w:id="17142"/>
      <w:bookmarkEnd w:id="17143"/>
      <w:r>
        <w:rPr>
          <w:rFonts w:hint="cs"/>
          <w:rtl/>
        </w:rPr>
        <w:t>כמה</w:t>
      </w:r>
      <w:r>
        <w:rPr>
          <w:rtl/>
        </w:rPr>
        <w:t xml:space="preserve"> </w:t>
      </w:r>
      <w:bookmarkStart w:id="17144" w:name="_ETM_Q36_709440"/>
      <w:bookmarkEnd w:id="17144"/>
      <w:r>
        <w:rPr>
          <w:rtl/>
        </w:rPr>
        <w:t xml:space="preserve">דברים </w:t>
      </w:r>
      <w:bookmarkStart w:id="17145" w:name="_ETM_Q36_709800"/>
      <w:bookmarkEnd w:id="17145"/>
      <w:r>
        <w:rPr>
          <w:rtl/>
        </w:rPr>
        <w:t xml:space="preserve">שנאמרו </w:t>
      </w:r>
      <w:bookmarkStart w:id="17146" w:name="_ETM_Q36_710309"/>
      <w:bookmarkEnd w:id="17146"/>
      <w:r>
        <w:rPr>
          <w:rtl/>
        </w:rPr>
        <w:t xml:space="preserve">כאן </w:t>
      </w:r>
      <w:bookmarkStart w:id="17147" w:name="_ETM_Q36_710520"/>
      <w:bookmarkEnd w:id="17147"/>
      <w:r>
        <w:rPr>
          <w:rtl/>
        </w:rPr>
        <w:t xml:space="preserve">במליאה </w:t>
      </w:r>
      <w:bookmarkStart w:id="17148" w:name="_ETM_Q36_711540"/>
      <w:bookmarkEnd w:id="17148"/>
      <w:r>
        <w:rPr>
          <w:rtl/>
        </w:rPr>
        <w:t xml:space="preserve">בהמשך </w:t>
      </w:r>
      <w:bookmarkStart w:id="17149" w:name="_ETM_Q36_712020"/>
      <w:bookmarkEnd w:id="17149"/>
      <w:r>
        <w:rPr>
          <w:rFonts w:hint="cs"/>
          <w:rtl/>
        </w:rPr>
        <w:t>ל</w:t>
      </w:r>
      <w:r>
        <w:rPr>
          <w:rtl/>
        </w:rPr>
        <w:t xml:space="preserve">דברים </w:t>
      </w:r>
      <w:bookmarkStart w:id="17150" w:name="_ETM_Q36_712350"/>
      <w:bookmarkEnd w:id="17150"/>
      <w:r>
        <w:rPr>
          <w:rtl/>
        </w:rPr>
        <w:t xml:space="preserve">שהבאתי </w:t>
      </w:r>
      <w:bookmarkStart w:id="17151" w:name="_ETM_Q36_712860"/>
      <w:bookmarkEnd w:id="17151"/>
      <w:r>
        <w:rPr>
          <w:rtl/>
        </w:rPr>
        <w:t>קודם</w:t>
      </w:r>
      <w:r>
        <w:rPr>
          <w:rFonts w:hint="cs"/>
          <w:rtl/>
        </w:rPr>
        <w:t>.</w:t>
      </w:r>
      <w:r>
        <w:rPr>
          <w:rtl/>
        </w:rPr>
        <w:t xml:space="preserve"> </w:t>
      </w:r>
      <w:bookmarkStart w:id="17152" w:name="_ETM_Q36_714469"/>
      <w:bookmarkEnd w:id="17152"/>
    </w:p>
    <w:p w:rsidR="009D682C" w:rsidRDefault="009D682C" w:rsidP="00723827">
      <w:pPr>
        <w:rPr>
          <w:rtl/>
        </w:rPr>
      </w:pPr>
    </w:p>
    <w:p w:rsidR="009D682C" w:rsidRDefault="009D682C" w:rsidP="00BC0462">
      <w:pPr>
        <w:rPr>
          <w:rtl/>
        </w:rPr>
      </w:pPr>
      <w:bookmarkStart w:id="17153" w:name="_ETM_Q36_712000"/>
      <w:bookmarkEnd w:id="17153"/>
      <w:r>
        <w:rPr>
          <w:rtl/>
        </w:rPr>
        <w:t xml:space="preserve">אני </w:t>
      </w:r>
      <w:bookmarkStart w:id="17154" w:name="_ETM_Q36_714679"/>
      <w:bookmarkEnd w:id="17154"/>
      <w:r>
        <w:rPr>
          <w:rtl/>
        </w:rPr>
        <w:t>חוזר</w:t>
      </w:r>
      <w:r>
        <w:rPr>
          <w:rFonts w:hint="cs"/>
          <w:rtl/>
        </w:rPr>
        <w:t>:</w:t>
      </w:r>
      <w:r>
        <w:rPr>
          <w:rtl/>
        </w:rPr>
        <w:t xml:space="preserve"> </w:t>
      </w:r>
      <w:bookmarkStart w:id="17155" w:name="_ETM_Q36_715069"/>
      <w:bookmarkEnd w:id="17155"/>
      <w:r>
        <w:rPr>
          <w:rFonts w:hint="cs"/>
          <w:rtl/>
        </w:rPr>
        <w:t>"</w:t>
      </w:r>
      <w:r>
        <w:rPr>
          <w:rtl/>
        </w:rPr>
        <w:t xml:space="preserve">אפשר </w:t>
      </w:r>
      <w:bookmarkStart w:id="17156" w:name="_ETM_Q36_715429"/>
      <w:bookmarkEnd w:id="17156"/>
      <w:r>
        <w:rPr>
          <w:rtl/>
        </w:rPr>
        <w:t>שזמנן</w:t>
      </w:r>
      <w:r>
        <w:rPr>
          <w:rFonts w:hint="cs"/>
          <w:rtl/>
        </w:rPr>
        <w:t xml:space="preserve">" </w:t>
      </w:r>
      <w:r>
        <w:rPr>
          <w:rtl/>
        </w:rPr>
        <w:t xml:space="preserve">– </w:t>
      </w:r>
      <w:bookmarkStart w:id="17157" w:name="_ETM_Q36_716120"/>
      <w:bookmarkEnd w:id="17157"/>
      <w:r>
        <w:rPr>
          <w:rtl/>
        </w:rPr>
        <w:t xml:space="preserve">של </w:t>
      </w:r>
      <w:bookmarkStart w:id="17158" w:name="_ETM_Q36_716269"/>
      <w:bookmarkEnd w:id="17158"/>
      <w:r>
        <w:rPr>
          <w:rtl/>
        </w:rPr>
        <w:t xml:space="preserve">הצעות </w:t>
      </w:r>
      <w:bookmarkStart w:id="17159" w:name="_ETM_Q36_716599"/>
      <w:bookmarkEnd w:id="17159"/>
      <w:r>
        <w:rPr>
          <w:rtl/>
        </w:rPr>
        <w:t>החוק</w:t>
      </w:r>
      <w:r>
        <w:rPr>
          <w:rFonts w:hint="cs"/>
          <w:rtl/>
        </w:rPr>
        <w:t xml:space="preserve"> </w:t>
      </w:r>
      <w:r>
        <w:rPr>
          <w:rtl/>
        </w:rPr>
        <w:t xml:space="preserve">– </w:t>
      </w:r>
      <w:bookmarkStart w:id="17160" w:name="_ETM_Q36_717269"/>
      <w:bookmarkEnd w:id="17160"/>
      <w:r>
        <w:rPr>
          <w:rFonts w:hint="cs"/>
          <w:rtl/>
        </w:rPr>
        <w:t>"</w:t>
      </w:r>
      <w:r>
        <w:rPr>
          <w:rtl/>
        </w:rPr>
        <w:t xml:space="preserve">לא </w:t>
      </w:r>
      <w:bookmarkStart w:id="17161" w:name="_ETM_Q36_717449"/>
      <w:bookmarkEnd w:id="17161"/>
      <w:r>
        <w:rPr>
          <w:rtl/>
        </w:rPr>
        <w:t xml:space="preserve">היה </w:t>
      </w:r>
      <w:bookmarkStart w:id="17162" w:name="_ETM_Q36_717629"/>
      <w:bookmarkEnd w:id="17162"/>
      <w:r>
        <w:rPr>
          <w:rtl/>
        </w:rPr>
        <w:t>מגיע</w:t>
      </w:r>
      <w:r>
        <w:rPr>
          <w:rFonts w:hint="cs"/>
          <w:rtl/>
        </w:rPr>
        <w:t>,</w:t>
      </w:r>
      <w:r>
        <w:rPr>
          <w:rtl/>
        </w:rPr>
        <w:t xml:space="preserve"> </w:t>
      </w:r>
      <w:bookmarkStart w:id="17163" w:name="_ETM_Q36_719019"/>
      <w:bookmarkEnd w:id="17163"/>
      <w:r>
        <w:rPr>
          <w:rtl/>
        </w:rPr>
        <w:t xml:space="preserve">אלמלא </w:t>
      </w:r>
      <w:bookmarkStart w:id="17164" w:name="_ETM_Q36_719469"/>
      <w:bookmarkEnd w:id="17164"/>
      <w:r>
        <w:rPr>
          <w:rtl/>
        </w:rPr>
        <w:t xml:space="preserve">חזינו </w:t>
      </w:r>
      <w:bookmarkStart w:id="17165" w:name="_ETM_Q36_719919"/>
      <w:bookmarkEnd w:id="17165"/>
      <w:r>
        <w:rPr>
          <w:rtl/>
        </w:rPr>
        <w:t xml:space="preserve">בתופעה </w:t>
      </w:r>
      <w:bookmarkStart w:id="17166" w:name="_ETM_Q36_721089"/>
      <w:bookmarkEnd w:id="17166"/>
      <w:r>
        <w:rPr>
          <w:rtl/>
        </w:rPr>
        <w:t>ש</w:t>
      </w:r>
      <w:r>
        <w:rPr>
          <w:rFonts w:hint="cs"/>
          <w:rtl/>
        </w:rPr>
        <w:t>א</w:t>
      </w:r>
      <w:r>
        <w:rPr>
          <w:rtl/>
        </w:rPr>
        <w:t xml:space="preserve">ך </w:t>
      </w:r>
      <w:bookmarkStart w:id="17167" w:name="_ETM_Q36_721419"/>
      <w:bookmarkEnd w:id="17167"/>
      <w:r>
        <w:rPr>
          <w:rtl/>
        </w:rPr>
        <w:t xml:space="preserve">לפני </w:t>
      </w:r>
      <w:bookmarkStart w:id="17168" w:name="_ETM_Q36_721779"/>
      <w:bookmarkEnd w:id="17168"/>
      <w:r>
        <w:rPr>
          <w:rtl/>
        </w:rPr>
        <w:t>שנה</w:t>
      </w:r>
      <w:r>
        <w:rPr>
          <w:rFonts w:hint="cs"/>
          <w:rtl/>
        </w:rPr>
        <w:t>,</w:t>
      </w:r>
      <w:r>
        <w:rPr>
          <w:rtl/>
        </w:rPr>
        <w:t xml:space="preserve"> </w:t>
      </w:r>
      <w:bookmarkStart w:id="17169" w:name="_ETM_Q36_722109"/>
      <w:bookmarkEnd w:id="17169"/>
      <w:r>
        <w:rPr>
          <w:rtl/>
        </w:rPr>
        <w:t xml:space="preserve">אולי </w:t>
      </w:r>
      <w:bookmarkStart w:id="17170" w:name="_ETM_Q36_722379"/>
      <w:bookmarkEnd w:id="17170"/>
      <w:r>
        <w:rPr>
          <w:rtl/>
        </w:rPr>
        <w:t xml:space="preserve">קצת </w:t>
      </w:r>
      <w:bookmarkStart w:id="17171" w:name="_ETM_Q36_722619"/>
      <w:bookmarkEnd w:id="17171"/>
      <w:r>
        <w:rPr>
          <w:rtl/>
        </w:rPr>
        <w:t>יותר</w:t>
      </w:r>
      <w:r>
        <w:rPr>
          <w:rFonts w:hint="cs"/>
          <w:rtl/>
        </w:rPr>
        <w:t>,</w:t>
      </w:r>
      <w:r>
        <w:rPr>
          <w:rtl/>
        </w:rPr>
        <w:t xml:space="preserve"> </w:t>
      </w:r>
      <w:bookmarkStart w:id="17172" w:name="_ETM_Q36_723459"/>
      <w:bookmarkEnd w:id="17172"/>
      <w:r>
        <w:rPr>
          <w:rtl/>
        </w:rPr>
        <w:t xml:space="preserve">לא </w:t>
      </w:r>
      <w:bookmarkStart w:id="17173" w:name="_ETM_Q36_723760"/>
      <w:bookmarkEnd w:id="17173"/>
      <w:r>
        <w:rPr>
          <w:rtl/>
        </w:rPr>
        <w:t xml:space="preserve">היינו </w:t>
      </w:r>
      <w:bookmarkStart w:id="17174" w:name="_ETM_Q36_724029"/>
      <w:bookmarkEnd w:id="17174"/>
      <w:r>
        <w:rPr>
          <w:rtl/>
        </w:rPr>
        <w:t xml:space="preserve">מאמינים </w:t>
      </w:r>
      <w:bookmarkStart w:id="17175" w:name="_ETM_Q36_724449"/>
      <w:bookmarkEnd w:id="17175"/>
      <w:r>
        <w:rPr>
          <w:rtl/>
        </w:rPr>
        <w:t>שתתרחש</w:t>
      </w:r>
      <w:r>
        <w:rPr>
          <w:rFonts w:hint="cs"/>
          <w:rtl/>
        </w:rPr>
        <w:t>.</w:t>
      </w:r>
      <w:r>
        <w:rPr>
          <w:rtl/>
        </w:rPr>
        <w:t xml:space="preserve"> </w:t>
      </w:r>
      <w:bookmarkStart w:id="17176" w:name="_ETM_Q36_725709"/>
      <w:bookmarkEnd w:id="17176"/>
      <w:r>
        <w:rPr>
          <w:rtl/>
        </w:rPr>
        <w:t xml:space="preserve">זוהי </w:t>
      </w:r>
      <w:bookmarkStart w:id="17177" w:name="_ETM_Q36_726099"/>
      <w:bookmarkEnd w:id="17177"/>
      <w:r>
        <w:rPr>
          <w:rFonts w:hint="cs"/>
          <w:rtl/>
        </w:rPr>
        <w:t>ה</w:t>
      </w:r>
      <w:r>
        <w:rPr>
          <w:rtl/>
        </w:rPr>
        <w:t xml:space="preserve">תופעה </w:t>
      </w:r>
      <w:bookmarkStart w:id="17178" w:name="_ETM_Q36_726549"/>
      <w:bookmarkEnd w:id="17178"/>
      <w:r>
        <w:rPr>
          <w:rtl/>
        </w:rPr>
        <w:t xml:space="preserve">של </w:t>
      </w:r>
      <w:bookmarkStart w:id="17179" w:name="_ETM_Q36_726729"/>
      <w:bookmarkEnd w:id="17179"/>
      <w:r>
        <w:rPr>
          <w:rFonts w:hint="cs"/>
          <w:rtl/>
        </w:rPr>
        <w:t>ה</w:t>
      </w:r>
      <w:r>
        <w:rPr>
          <w:rtl/>
        </w:rPr>
        <w:t>כהניזם</w:t>
      </w:r>
      <w:r>
        <w:rPr>
          <w:rFonts w:hint="cs"/>
          <w:rtl/>
        </w:rPr>
        <w:t>.</w:t>
      </w:r>
      <w:r>
        <w:rPr>
          <w:rtl/>
        </w:rPr>
        <w:t xml:space="preserve"> </w:t>
      </w:r>
      <w:bookmarkStart w:id="17180" w:name="_ETM_Q36_728609"/>
      <w:bookmarkEnd w:id="17180"/>
      <w:r>
        <w:rPr>
          <w:rtl/>
        </w:rPr>
        <w:t xml:space="preserve">אני </w:t>
      </w:r>
      <w:bookmarkStart w:id="17181" w:name="_ETM_Q36_728819"/>
      <w:bookmarkEnd w:id="17181"/>
      <w:r>
        <w:rPr>
          <w:rtl/>
        </w:rPr>
        <w:t xml:space="preserve">בא </w:t>
      </w:r>
      <w:bookmarkStart w:id="17182" w:name="_ETM_Q36_728999"/>
      <w:bookmarkEnd w:id="17182"/>
      <w:r>
        <w:rPr>
          <w:rtl/>
        </w:rPr>
        <w:t xml:space="preserve">לומר </w:t>
      </w:r>
      <w:bookmarkStart w:id="17183" w:name="_ETM_Q36_729299"/>
      <w:bookmarkEnd w:id="17183"/>
      <w:r>
        <w:rPr>
          <w:rtl/>
        </w:rPr>
        <w:lastRenderedPageBreak/>
        <w:t xml:space="preserve">לבית </w:t>
      </w:r>
      <w:bookmarkStart w:id="17184" w:name="_ETM_Q36_729749"/>
      <w:bookmarkEnd w:id="17184"/>
      <w:r>
        <w:rPr>
          <w:rtl/>
        </w:rPr>
        <w:t xml:space="preserve">שהצעות </w:t>
      </w:r>
      <w:bookmarkStart w:id="17185" w:name="_ETM_Q36_730230"/>
      <w:bookmarkEnd w:id="17185"/>
      <w:r>
        <w:rPr>
          <w:rtl/>
        </w:rPr>
        <w:t xml:space="preserve">החוק </w:t>
      </w:r>
      <w:bookmarkStart w:id="17186" w:name="_ETM_Q36_730529"/>
      <w:bookmarkEnd w:id="17186"/>
      <w:r>
        <w:rPr>
          <w:rtl/>
        </w:rPr>
        <w:t xml:space="preserve">הללו </w:t>
      </w:r>
      <w:bookmarkStart w:id="17187" w:name="_ETM_Q36_730859"/>
      <w:bookmarkEnd w:id="17187"/>
      <w:r>
        <w:rPr>
          <w:rtl/>
        </w:rPr>
        <w:t xml:space="preserve">מיועדות </w:t>
      </w:r>
      <w:bookmarkStart w:id="17188" w:name="_ETM_Q36_731309"/>
      <w:bookmarkEnd w:id="17188"/>
      <w:r>
        <w:rPr>
          <w:rtl/>
        </w:rPr>
        <w:t xml:space="preserve">לטפל </w:t>
      </w:r>
      <w:bookmarkStart w:id="17189" w:name="_ETM_Q36_731699"/>
      <w:bookmarkEnd w:id="17189"/>
      <w:r>
        <w:rPr>
          <w:rtl/>
        </w:rPr>
        <w:t xml:space="preserve">בבעיה </w:t>
      </w:r>
      <w:bookmarkStart w:id="17190" w:name="_ETM_Q36_732150"/>
      <w:bookmarkEnd w:id="17190"/>
      <w:r>
        <w:rPr>
          <w:rtl/>
        </w:rPr>
        <w:t>הזו</w:t>
      </w:r>
      <w:r>
        <w:rPr>
          <w:rFonts w:hint="cs"/>
          <w:rtl/>
        </w:rPr>
        <w:t>.</w:t>
      </w:r>
      <w:r>
        <w:rPr>
          <w:rtl/>
        </w:rPr>
        <w:t xml:space="preserve"> </w:t>
      </w:r>
      <w:bookmarkStart w:id="17191" w:name="_ETM_Q36_732389"/>
      <w:bookmarkEnd w:id="17191"/>
      <w:r>
        <w:rPr>
          <w:rtl/>
        </w:rPr>
        <w:t xml:space="preserve">מלחמה </w:t>
      </w:r>
      <w:bookmarkStart w:id="17192" w:name="_ETM_Q36_733049"/>
      <w:bookmarkEnd w:id="17192"/>
      <w:r>
        <w:rPr>
          <w:rtl/>
        </w:rPr>
        <w:t xml:space="preserve">לנו </w:t>
      </w:r>
      <w:bookmarkStart w:id="17193" w:name="_ETM_Q36_733319"/>
      <w:bookmarkEnd w:id="17193"/>
      <w:r>
        <w:rPr>
          <w:rtl/>
        </w:rPr>
        <w:t xml:space="preserve">בכהניזם </w:t>
      </w:r>
      <w:bookmarkStart w:id="17194" w:name="_ETM_Q36_734739"/>
      <w:bookmarkEnd w:id="17194"/>
      <w:r>
        <w:rPr>
          <w:rtl/>
        </w:rPr>
        <w:t xml:space="preserve">משום </w:t>
      </w:r>
      <w:bookmarkStart w:id="17195" w:name="_ETM_Q36_735370"/>
      <w:bookmarkEnd w:id="17195"/>
      <w:r>
        <w:rPr>
          <w:rtl/>
        </w:rPr>
        <w:t xml:space="preserve">שהכהניזם </w:t>
      </w:r>
      <w:bookmarkStart w:id="17196" w:name="_ETM_Q36_736179"/>
      <w:bookmarkEnd w:id="17196"/>
      <w:r>
        <w:rPr>
          <w:rtl/>
        </w:rPr>
        <w:t xml:space="preserve">נוגד </w:t>
      </w:r>
      <w:bookmarkStart w:id="17197" w:name="_ETM_Q36_736540"/>
      <w:bookmarkEnd w:id="17197"/>
      <w:r>
        <w:rPr>
          <w:rtl/>
        </w:rPr>
        <w:t xml:space="preserve">את </w:t>
      </w:r>
      <w:bookmarkStart w:id="17198" w:name="_ETM_Q36_736660"/>
      <w:bookmarkEnd w:id="17198"/>
      <w:r>
        <w:rPr>
          <w:rtl/>
        </w:rPr>
        <w:t xml:space="preserve">מורשת </w:t>
      </w:r>
      <w:bookmarkStart w:id="17199" w:name="_ETM_Q36_737080"/>
      <w:bookmarkEnd w:id="17199"/>
      <w:r>
        <w:rPr>
          <w:rtl/>
        </w:rPr>
        <w:t>ישראל</w:t>
      </w:r>
      <w:r>
        <w:rPr>
          <w:rFonts w:hint="cs"/>
          <w:rtl/>
        </w:rPr>
        <w:t>".</w:t>
      </w:r>
      <w:r>
        <w:rPr>
          <w:rtl/>
        </w:rPr>
        <w:t xml:space="preserve"> </w:t>
      </w:r>
      <w:bookmarkStart w:id="17200" w:name="_ETM_Q36_738429"/>
      <w:bookmarkStart w:id="17201" w:name="TOR_Q37"/>
      <w:bookmarkStart w:id="17202" w:name="_ETM_Q37_180000"/>
      <w:bookmarkEnd w:id="17200"/>
      <w:bookmarkEnd w:id="17201"/>
      <w:bookmarkEnd w:id="17202"/>
      <w:r>
        <w:rPr>
          <w:rFonts w:hint="cs"/>
          <w:rtl/>
        </w:rPr>
        <w:t xml:space="preserve">עכשיו אני ממשיך הלאה: "אנחנו גורסים, בעיניים פקוחות, שצריך שיהיו בספר החוקים שלנו כמה הוראות חוקתיות שיקבעו מי לא </w:t>
      </w:r>
      <w:bookmarkStart w:id="17203" w:name="_ETM_Q37_150000"/>
      <w:bookmarkEnd w:id="17203"/>
      <w:r>
        <w:rPr>
          <w:rFonts w:hint="cs"/>
          <w:rtl/>
        </w:rPr>
        <w:t xml:space="preserve">ייכנס לבית המחוקקים בישראל". </w:t>
      </w:r>
    </w:p>
    <w:p w:rsidR="009D682C" w:rsidRDefault="009D682C" w:rsidP="00723827">
      <w:pPr>
        <w:rPr>
          <w:rtl/>
        </w:rPr>
      </w:pPr>
    </w:p>
    <w:p w:rsidR="009D682C" w:rsidRDefault="009D682C" w:rsidP="00723827">
      <w:pPr>
        <w:rPr>
          <w:rtl/>
        </w:rPr>
      </w:pPr>
      <w:r>
        <w:rPr>
          <w:rFonts w:hint="cs"/>
          <w:rtl/>
        </w:rPr>
        <w:t xml:space="preserve">"רבותיי חברי הכנסת, שתי הצעות החוק </w:t>
      </w:r>
      <w:bookmarkStart w:id="17204" w:name="_ETM_Q37_152000"/>
      <w:bookmarkEnd w:id="17204"/>
      <w:r>
        <w:rPr>
          <w:rFonts w:hint="cs"/>
          <w:rtl/>
        </w:rPr>
        <w:t>מדודות, שקולות. כל מילה בהן נבחנה. הושקעה בהן מחשבה מעמיקה</w:t>
      </w:r>
      <w:bookmarkStart w:id="17205" w:name="_ETM_Q37_158000"/>
      <w:bookmarkEnd w:id="17205"/>
      <w:r>
        <w:rPr>
          <w:rFonts w:hint="cs"/>
          <w:rtl/>
        </w:rPr>
        <w:t xml:space="preserve">, מאוזנת, כאשר היה צריך להתמודד, ערך מול ערך, יסוד </w:t>
      </w:r>
      <w:bookmarkStart w:id="17206" w:name="_ETM_Q37_163000"/>
      <w:bookmarkEnd w:id="17206"/>
      <w:r>
        <w:rPr>
          <w:rFonts w:hint="cs"/>
          <w:rtl/>
        </w:rPr>
        <w:t xml:space="preserve">מול יסוד, זכות מול זכות. וקבענו בהצעת חוק-יסוד: הכנסת </w:t>
      </w:r>
      <w:r>
        <w:rPr>
          <w:rtl/>
        </w:rPr>
        <w:t>–</w:t>
      </w:r>
      <w:r>
        <w:rPr>
          <w:rFonts w:hint="cs"/>
          <w:rtl/>
        </w:rPr>
        <w:t xml:space="preserve"> </w:t>
      </w:r>
      <w:bookmarkStart w:id="17207" w:name="_ETM_Q37_175000"/>
      <w:bookmarkEnd w:id="17207"/>
      <w:r>
        <w:rPr>
          <w:rFonts w:hint="cs"/>
          <w:rtl/>
        </w:rPr>
        <w:t>מי ששולל את קיומה של מדינת ישראל, כאמור בהכרזה על הקמת המדינה".</w:t>
      </w:r>
    </w:p>
    <w:p w:rsidR="009D682C" w:rsidRDefault="009D682C" w:rsidP="00723827">
      <w:pPr>
        <w:rPr>
          <w:rtl/>
        </w:rPr>
      </w:pPr>
    </w:p>
    <w:p w:rsidR="009D682C" w:rsidRDefault="009D682C" w:rsidP="00723827">
      <w:pPr>
        <w:rPr>
          <w:rtl/>
        </w:rPr>
      </w:pPr>
      <w:r>
        <w:rPr>
          <w:rFonts w:hint="cs"/>
          <w:rtl/>
        </w:rPr>
        <w:t xml:space="preserve">"אני רוצה להסיר פה כל שמץ של ספק. </w:t>
      </w:r>
      <w:bookmarkStart w:id="17208" w:name="_ETM_Q37_177000"/>
      <w:bookmarkEnd w:id="17208"/>
      <w:r>
        <w:rPr>
          <w:rFonts w:hint="cs"/>
          <w:rtl/>
        </w:rPr>
        <w:t xml:space="preserve">היו </w:t>
      </w:r>
      <w:r>
        <w:rPr>
          <w:rtl/>
        </w:rPr>
        <w:t xml:space="preserve">כמה </w:t>
      </w:r>
      <w:bookmarkStart w:id="17209" w:name="_ETM_Q37_180179"/>
      <w:bookmarkEnd w:id="17209"/>
      <w:r>
        <w:rPr>
          <w:rtl/>
        </w:rPr>
        <w:t xml:space="preserve">חברי </w:t>
      </w:r>
      <w:bookmarkStart w:id="17210" w:name="_ETM_Q37_180510"/>
      <w:bookmarkEnd w:id="17210"/>
      <w:r>
        <w:rPr>
          <w:rtl/>
        </w:rPr>
        <w:t xml:space="preserve">כנסת </w:t>
      </w:r>
      <w:bookmarkStart w:id="17211" w:name="_ETM_Q37_181500"/>
      <w:bookmarkEnd w:id="17211"/>
      <w:r>
        <w:rPr>
          <w:rtl/>
        </w:rPr>
        <w:t>שני</w:t>
      </w:r>
      <w:r>
        <w:rPr>
          <w:rFonts w:hint="cs"/>
          <w:rtl/>
        </w:rPr>
        <w:t>ס</w:t>
      </w:r>
      <w:r>
        <w:rPr>
          <w:rtl/>
        </w:rPr>
        <w:t>ו</w:t>
      </w:r>
      <w:r>
        <w:rPr>
          <w:rFonts w:hint="cs"/>
          <w:rtl/>
        </w:rPr>
        <w:t xml:space="preserve">" </w:t>
      </w:r>
      <w:r>
        <w:rPr>
          <w:rtl/>
        </w:rPr>
        <w:t xml:space="preserve">– </w:t>
      </w:r>
      <w:bookmarkStart w:id="17212" w:name="_ETM_Q37_182129"/>
      <w:bookmarkEnd w:id="17212"/>
      <w:r>
        <w:rPr>
          <w:rtl/>
        </w:rPr>
        <w:t xml:space="preserve">כך </w:t>
      </w:r>
      <w:bookmarkStart w:id="17213" w:name="_ETM_Q37_182340"/>
      <w:bookmarkEnd w:id="17213"/>
      <w:r>
        <w:rPr>
          <w:rtl/>
        </w:rPr>
        <w:t xml:space="preserve">אומר </w:t>
      </w:r>
      <w:bookmarkStart w:id="17214" w:name="_ETM_Q37_182610"/>
      <w:bookmarkEnd w:id="17214"/>
      <w:r>
        <w:rPr>
          <w:rtl/>
        </w:rPr>
        <w:t>שוב</w:t>
      </w:r>
      <w:r>
        <w:rPr>
          <w:rFonts w:hint="cs"/>
          <w:rtl/>
        </w:rPr>
        <w:t>,</w:t>
      </w:r>
      <w:r>
        <w:rPr>
          <w:rtl/>
        </w:rPr>
        <w:t xml:space="preserve"> </w:t>
      </w:r>
      <w:bookmarkStart w:id="17215" w:name="_ETM_Q37_182850"/>
      <w:bookmarkEnd w:id="17215"/>
      <w:r>
        <w:rPr>
          <w:rtl/>
        </w:rPr>
        <w:t xml:space="preserve">אני </w:t>
      </w:r>
      <w:bookmarkStart w:id="17216" w:name="_ETM_Q37_182970"/>
      <w:bookmarkEnd w:id="17216"/>
      <w:r>
        <w:rPr>
          <w:rtl/>
        </w:rPr>
        <w:t>מזכיר</w:t>
      </w:r>
      <w:r>
        <w:rPr>
          <w:rFonts w:hint="cs"/>
          <w:rtl/>
        </w:rPr>
        <w:t>,</w:t>
      </w:r>
      <w:r>
        <w:rPr>
          <w:rtl/>
        </w:rPr>
        <w:t xml:space="preserve"> </w:t>
      </w:r>
      <w:bookmarkStart w:id="17217" w:name="_ETM_Q37_183300"/>
      <w:bookmarkEnd w:id="17217"/>
      <w:r>
        <w:rPr>
          <w:rtl/>
        </w:rPr>
        <w:t xml:space="preserve">משה </w:t>
      </w:r>
      <w:bookmarkStart w:id="17218" w:name="_ETM_Q37_183570"/>
      <w:bookmarkEnd w:id="17218"/>
      <w:r>
        <w:rPr>
          <w:rtl/>
        </w:rPr>
        <w:t xml:space="preserve">נסים </w:t>
      </w:r>
      <w:bookmarkStart w:id="17219" w:name="_ETM_Q37_183899"/>
      <w:bookmarkEnd w:id="17219"/>
      <w:r>
        <w:rPr>
          <w:rtl/>
        </w:rPr>
        <w:t xml:space="preserve">שר </w:t>
      </w:r>
      <w:bookmarkStart w:id="17220" w:name="_ETM_Q37_184110"/>
      <w:bookmarkEnd w:id="17220"/>
      <w:r>
        <w:rPr>
          <w:rtl/>
        </w:rPr>
        <w:t>המשפטים</w:t>
      </w:r>
      <w:r>
        <w:rPr>
          <w:rFonts w:hint="cs"/>
          <w:rtl/>
        </w:rPr>
        <w:t xml:space="preserve"> ב-</w:t>
      </w:r>
      <w:bookmarkStart w:id="17221" w:name="_ETM_Q37_185009"/>
      <w:bookmarkEnd w:id="17221"/>
      <w:r>
        <w:rPr>
          <w:rtl/>
        </w:rPr>
        <w:t>1985</w:t>
      </w:r>
      <w:r>
        <w:rPr>
          <w:rFonts w:hint="cs"/>
          <w:rtl/>
        </w:rPr>
        <w:t xml:space="preserve"> </w:t>
      </w:r>
      <w:r>
        <w:rPr>
          <w:rtl/>
        </w:rPr>
        <w:t xml:space="preserve">– </w:t>
      </w:r>
      <w:bookmarkStart w:id="17222" w:name="_ETM_Q37_186779"/>
      <w:bookmarkStart w:id="17223" w:name="_ETM_Q37_187229"/>
      <w:bookmarkEnd w:id="17222"/>
      <w:bookmarkEnd w:id="17223"/>
      <w:r>
        <w:rPr>
          <w:rFonts w:hint="cs"/>
          <w:rtl/>
        </w:rPr>
        <w:t>"</w:t>
      </w:r>
      <w:r>
        <w:rPr>
          <w:rtl/>
        </w:rPr>
        <w:t xml:space="preserve">לתת </w:t>
      </w:r>
      <w:bookmarkStart w:id="17224" w:name="_ETM_Q37_187499"/>
      <w:bookmarkEnd w:id="17224"/>
      <w:r>
        <w:rPr>
          <w:rtl/>
        </w:rPr>
        <w:t xml:space="preserve">לסעיף </w:t>
      </w:r>
      <w:bookmarkStart w:id="17225" w:name="_ETM_Q37_187889"/>
      <w:bookmarkEnd w:id="17225"/>
      <w:r>
        <w:rPr>
          <w:rFonts w:hint="cs"/>
          <w:rtl/>
        </w:rPr>
        <w:t>ה</w:t>
      </w:r>
      <w:r>
        <w:rPr>
          <w:rtl/>
        </w:rPr>
        <w:t xml:space="preserve">זה </w:t>
      </w:r>
      <w:bookmarkStart w:id="17226" w:name="_ETM_Q37_188039"/>
      <w:bookmarkEnd w:id="17226"/>
      <w:r>
        <w:rPr>
          <w:rtl/>
        </w:rPr>
        <w:t xml:space="preserve">פרשנות </w:t>
      </w:r>
      <w:bookmarkStart w:id="17227" w:name="_ETM_Q37_189420"/>
      <w:bookmarkEnd w:id="17227"/>
      <w:r>
        <w:rPr>
          <w:rtl/>
        </w:rPr>
        <w:t xml:space="preserve">שלא </w:t>
      </w:r>
      <w:bookmarkStart w:id="17228" w:name="_ETM_Q37_189780"/>
      <w:bookmarkEnd w:id="17228"/>
      <w:r>
        <w:rPr>
          <w:rtl/>
        </w:rPr>
        <w:t xml:space="preserve">הייתה </w:t>
      </w:r>
      <w:bookmarkStart w:id="17229" w:name="_ETM_Q37_190080"/>
      <w:bookmarkEnd w:id="17229"/>
      <w:r>
        <w:rPr>
          <w:rtl/>
        </w:rPr>
        <w:t xml:space="preserve">בכוונתנו </w:t>
      </w:r>
      <w:bookmarkStart w:id="17230" w:name="_ETM_Q37_190800"/>
      <w:bookmarkEnd w:id="17230"/>
      <w:r>
        <w:rPr>
          <w:rtl/>
        </w:rPr>
        <w:t>ל</w:t>
      </w:r>
      <w:r>
        <w:rPr>
          <w:rFonts w:hint="cs"/>
          <w:rtl/>
        </w:rPr>
        <w:t>ת</w:t>
      </w:r>
      <w:r>
        <w:rPr>
          <w:rtl/>
        </w:rPr>
        <w:t>יתה</w:t>
      </w:r>
      <w:r>
        <w:rPr>
          <w:rFonts w:hint="cs"/>
          <w:rtl/>
        </w:rPr>
        <w:t>,</w:t>
      </w:r>
      <w:r>
        <w:rPr>
          <w:rtl/>
        </w:rPr>
        <w:t xml:space="preserve"> </w:t>
      </w:r>
      <w:bookmarkStart w:id="17231" w:name="_ETM_Q37_191650"/>
      <w:bookmarkEnd w:id="17231"/>
      <w:r>
        <w:rPr>
          <w:rtl/>
        </w:rPr>
        <w:t xml:space="preserve">כאשר </w:t>
      </w:r>
      <w:bookmarkStart w:id="17232" w:name="_ETM_Q37_192099"/>
      <w:bookmarkEnd w:id="17232"/>
      <w:r>
        <w:rPr>
          <w:rtl/>
        </w:rPr>
        <w:t xml:space="preserve">אנחנו </w:t>
      </w:r>
      <w:bookmarkStart w:id="17233" w:name="_ETM_Q37_192309"/>
      <w:bookmarkEnd w:id="17233"/>
      <w:r>
        <w:rPr>
          <w:rtl/>
        </w:rPr>
        <w:t xml:space="preserve">אומרים </w:t>
      </w:r>
      <w:bookmarkStart w:id="17234" w:name="_ETM_Q37_192519"/>
      <w:bookmarkEnd w:id="17234"/>
      <w:r>
        <w:rPr>
          <w:rFonts w:hint="cs"/>
          <w:rtl/>
        </w:rPr>
        <w:t>'</w:t>
      </w:r>
      <w:r>
        <w:rPr>
          <w:rtl/>
        </w:rPr>
        <w:t xml:space="preserve">שלילת </w:t>
      </w:r>
      <w:bookmarkStart w:id="17235" w:name="_ETM_Q37_192969"/>
      <w:bookmarkEnd w:id="17235"/>
      <w:r>
        <w:rPr>
          <w:rtl/>
        </w:rPr>
        <w:t xml:space="preserve">קיומה </w:t>
      </w:r>
      <w:bookmarkStart w:id="17236" w:name="_ETM_Q37_193299"/>
      <w:bookmarkEnd w:id="17236"/>
      <w:r>
        <w:rPr>
          <w:rtl/>
        </w:rPr>
        <w:t xml:space="preserve">של </w:t>
      </w:r>
      <w:bookmarkStart w:id="17237" w:name="_ETM_Q37_193480"/>
      <w:bookmarkEnd w:id="17237"/>
      <w:r>
        <w:rPr>
          <w:rtl/>
        </w:rPr>
        <w:t xml:space="preserve">המדינה </w:t>
      </w:r>
      <w:bookmarkStart w:id="17238" w:name="_ETM_Q37_193870"/>
      <w:bookmarkEnd w:id="17238"/>
      <w:r>
        <w:rPr>
          <w:rtl/>
        </w:rPr>
        <w:t xml:space="preserve">כאמור </w:t>
      </w:r>
      <w:bookmarkStart w:id="17239" w:name="_ETM_Q37_194200"/>
      <w:bookmarkEnd w:id="17239"/>
      <w:r>
        <w:rPr>
          <w:rtl/>
        </w:rPr>
        <w:t xml:space="preserve">בהכרזה </w:t>
      </w:r>
      <w:bookmarkStart w:id="17240" w:name="_ETM_Q37_194620"/>
      <w:bookmarkEnd w:id="17240"/>
      <w:r>
        <w:rPr>
          <w:rtl/>
        </w:rPr>
        <w:t xml:space="preserve">על </w:t>
      </w:r>
      <w:bookmarkStart w:id="17241" w:name="_ETM_Q37_194680"/>
      <w:bookmarkEnd w:id="17241"/>
      <w:r>
        <w:rPr>
          <w:rtl/>
        </w:rPr>
        <w:t xml:space="preserve">הקמת </w:t>
      </w:r>
      <w:bookmarkStart w:id="17242" w:name="_ETM_Q37_195040"/>
      <w:bookmarkEnd w:id="17242"/>
      <w:r>
        <w:rPr>
          <w:rtl/>
        </w:rPr>
        <w:t xml:space="preserve">מדינת </w:t>
      </w:r>
      <w:bookmarkStart w:id="17243" w:name="_ETM_Q37_195400"/>
      <w:bookmarkEnd w:id="17243"/>
      <w:r>
        <w:rPr>
          <w:rtl/>
        </w:rPr>
        <w:t>ישראל</w:t>
      </w:r>
      <w:r>
        <w:rPr>
          <w:rFonts w:hint="cs"/>
          <w:rtl/>
        </w:rPr>
        <w:t>',</w:t>
      </w:r>
      <w:r>
        <w:rPr>
          <w:rtl/>
        </w:rPr>
        <w:t xml:space="preserve"> </w:t>
      </w:r>
      <w:bookmarkStart w:id="17244" w:name="_ETM_Q37_196470"/>
      <w:bookmarkEnd w:id="17244"/>
      <w:r>
        <w:rPr>
          <w:rtl/>
        </w:rPr>
        <w:t xml:space="preserve">הכוונה </w:t>
      </w:r>
      <w:bookmarkStart w:id="17245" w:name="_ETM_Q37_197010"/>
      <w:bookmarkEnd w:id="17245"/>
      <w:r>
        <w:rPr>
          <w:rtl/>
        </w:rPr>
        <w:t>היא</w:t>
      </w:r>
      <w:r>
        <w:rPr>
          <w:rFonts w:hint="cs"/>
          <w:rtl/>
        </w:rPr>
        <w:t>,</w:t>
      </w:r>
      <w:r>
        <w:rPr>
          <w:rtl/>
        </w:rPr>
        <w:t xml:space="preserve"> </w:t>
      </w:r>
      <w:bookmarkStart w:id="17246" w:name="_ETM_Q37_197130"/>
      <w:bookmarkStart w:id="17247" w:name="_ETM_Q37_197700"/>
      <w:bookmarkEnd w:id="17246"/>
      <w:bookmarkEnd w:id="17247"/>
      <w:r>
        <w:rPr>
          <w:rtl/>
        </w:rPr>
        <w:t xml:space="preserve">כפי </w:t>
      </w:r>
      <w:bookmarkStart w:id="17248" w:name="_ETM_Q37_197910"/>
      <w:bookmarkEnd w:id="17248"/>
      <w:r>
        <w:rPr>
          <w:rtl/>
        </w:rPr>
        <w:t xml:space="preserve">שציטטתי </w:t>
      </w:r>
      <w:bookmarkStart w:id="17249" w:name="_ETM_Q37_198510"/>
      <w:bookmarkEnd w:id="17249"/>
      <w:r>
        <w:rPr>
          <w:rFonts w:hint="cs"/>
          <w:rtl/>
        </w:rPr>
        <w:t>מ</w:t>
      </w:r>
      <w:r>
        <w:rPr>
          <w:rtl/>
        </w:rPr>
        <w:t xml:space="preserve">פסק </w:t>
      </w:r>
      <w:bookmarkStart w:id="17250" w:name="_ETM_Q37_198869"/>
      <w:bookmarkEnd w:id="17250"/>
      <w:r>
        <w:rPr>
          <w:rtl/>
        </w:rPr>
        <w:t xml:space="preserve">דינו </w:t>
      </w:r>
      <w:bookmarkStart w:id="17251" w:name="_ETM_Q37_199749"/>
      <w:bookmarkEnd w:id="17251"/>
      <w:r>
        <w:rPr>
          <w:rtl/>
        </w:rPr>
        <w:t xml:space="preserve">של </w:t>
      </w:r>
      <w:bookmarkStart w:id="17252" w:name="_ETM_Q37_199989"/>
      <w:bookmarkEnd w:id="17252"/>
      <w:r>
        <w:rPr>
          <w:rtl/>
        </w:rPr>
        <w:t xml:space="preserve">הנשיא </w:t>
      </w:r>
      <w:bookmarkStart w:id="17253" w:name="_ETM_Q37_200499"/>
      <w:bookmarkEnd w:id="17253"/>
      <w:r>
        <w:rPr>
          <w:rFonts w:hint="cs"/>
          <w:rtl/>
        </w:rPr>
        <w:t>אגרנט</w:t>
      </w:r>
      <w:r>
        <w:rPr>
          <w:rtl/>
        </w:rPr>
        <w:t xml:space="preserve"> </w:t>
      </w:r>
      <w:bookmarkStart w:id="17254" w:name="_ETM_Q37_201009"/>
      <w:bookmarkEnd w:id="17254"/>
      <w:r>
        <w:rPr>
          <w:rtl/>
        </w:rPr>
        <w:t xml:space="preserve">בדברי </w:t>
      </w:r>
      <w:bookmarkStart w:id="17255" w:name="_ETM_Q37_201400"/>
      <w:bookmarkEnd w:id="17255"/>
      <w:r>
        <w:rPr>
          <w:rtl/>
        </w:rPr>
        <w:t>הפתיחה</w:t>
      </w:r>
      <w:r>
        <w:rPr>
          <w:rFonts w:hint="cs"/>
          <w:rtl/>
        </w:rPr>
        <w:t>,</w:t>
      </w:r>
      <w:r>
        <w:rPr>
          <w:rtl/>
        </w:rPr>
        <w:t xml:space="preserve"> </w:t>
      </w:r>
      <w:bookmarkStart w:id="17256" w:name="_ETM_Q37_201880"/>
      <w:bookmarkEnd w:id="17256"/>
      <w:r>
        <w:rPr>
          <w:rtl/>
        </w:rPr>
        <w:t>ל</w:t>
      </w:r>
      <w:r>
        <w:rPr>
          <w:rFonts w:hint="cs"/>
          <w:rtl/>
        </w:rPr>
        <w:t>א</w:t>
      </w:r>
      <w:r>
        <w:rPr>
          <w:rtl/>
        </w:rPr>
        <w:t>מור</w:t>
      </w:r>
      <w:r>
        <w:rPr>
          <w:rFonts w:hint="cs"/>
          <w:rtl/>
        </w:rPr>
        <w:t>:</w:t>
      </w:r>
      <w:r>
        <w:rPr>
          <w:rtl/>
        </w:rPr>
        <w:t xml:space="preserve"> </w:t>
      </w:r>
      <w:bookmarkStart w:id="17257" w:name="_ETM_Q37_202600"/>
      <w:bookmarkEnd w:id="17257"/>
      <w:r>
        <w:rPr>
          <w:rFonts w:hint="cs"/>
          <w:rtl/>
        </w:rPr>
        <w:t>'</w:t>
      </w:r>
      <w:r>
        <w:rPr>
          <w:rtl/>
        </w:rPr>
        <w:t xml:space="preserve">מדינת </w:t>
      </w:r>
      <w:bookmarkStart w:id="17258" w:name="_ETM_Q37_203170"/>
      <w:bookmarkEnd w:id="17258"/>
      <w:r>
        <w:rPr>
          <w:rtl/>
        </w:rPr>
        <w:t xml:space="preserve">ישראל </w:t>
      </w:r>
      <w:bookmarkStart w:id="17259" w:name="_ETM_Q37_204220"/>
      <w:bookmarkEnd w:id="17259"/>
      <w:r>
        <w:rPr>
          <w:rtl/>
        </w:rPr>
        <w:t xml:space="preserve">כמדינה </w:t>
      </w:r>
      <w:bookmarkStart w:id="17260" w:name="_ETM_Q37_204850"/>
      <w:bookmarkEnd w:id="17260"/>
      <w:r>
        <w:rPr>
          <w:rtl/>
        </w:rPr>
        <w:t>יהודית</w:t>
      </w:r>
      <w:r>
        <w:rPr>
          <w:rFonts w:hint="cs"/>
          <w:rtl/>
        </w:rPr>
        <w:t>'".</w:t>
      </w:r>
    </w:p>
    <w:p w:rsidR="009D682C" w:rsidRDefault="009D682C" w:rsidP="00723827">
      <w:pPr>
        <w:rPr>
          <w:rtl/>
        </w:rPr>
      </w:pPr>
    </w:p>
    <w:p w:rsidR="009D682C" w:rsidRDefault="009D682C" w:rsidP="00723827">
      <w:pPr>
        <w:rPr>
          <w:rtl/>
        </w:rPr>
      </w:pPr>
      <w:bookmarkStart w:id="17261" w:name="_ETM_Q37_209000"/>
      <w:bookmarkStart w:id="17262" w:name="_ETM_Q37_206579"/>
      <w:bookmarkEnd w:id="17261"/>
      <w:bookmarkEnd w:id="17262"/>
      <w:r>
        <w:rPr>
          <w:rFonts w:hint="cs"/>
          <w:rtl/>
        </w:rPr>
        <w:t>"</w:t>
      </w:r>
      <w:r>
        <w:rPr>
          <w:rtl/>
        </w:rPr>
        <w:t xml:space="preserve">אין </w:t>
      </w:r>
      <w:bookmarkStart w:id="17263" w:name="_ETM_Q37_206820"/>
      <w:bookmarkEnd w:id="17263"/>
      <w:r>
        <w:rPr>
          <w:rtl/>
        </w:rPr>
        <w:t>לנו</w:t>
      </w:r>
      <w:r>
        <w:rPr>
          <w:rFonts w:hint="cs"/>
          <w:rtl/>
        </w:rPr>
        <w:t>,</w:t>
      </w:r>
      <w:r>
        <w:rPr>
          <w:rtl/>
        </w:rPr>
        <w:t xml:space="preserve"> </w:t>
      </w:r>
      <w:bookmarkStart w:id="17264" w:name="_ETM_Q37_206970"/>
      <w:bookmarkEnd w:id="17264"/>
      <w:r>
        <w:rPr>
          <w:rtl/>
        </w:rPr>
        <w:t xml:space="preserve">רבותיי </w:t>
      </w:r>
      <w:bookmarkStart w:id="17265" w:name="_ETM_Q37_207390"/>
      <w:bookmarkEnd w:id="17265"/>
      <w:r>
        <w:rPr>
          <w:rtl/>
        </w:rPr>
        <w:t xml:space="preserve">חברי </w:t>
      </w:r>
      <w:bookmarkStart w:id="17266" w:name="_ETM_Q37_207630"/>
      <w:bookmarkEnd w:id="17266"/>
      <w:r>
        <w:rPr>
          <w:rtl/>
        </w:rPr>
        <w:t>הכנסת</w:t>
      </w:r>
      <w:r>
        <w:rPr>
          <w:rFonts w:hint="cs"/>
          <w:rtl/>
        </w:rPr>
        <w:t>,</w:t>
      </w:r>
      <w:r>
        <w:rPr>
          <w:rtl/>
        </w:rPr>
        <w:t xml:space="preserve"> </w:t>
      </w:r>
      <w:bookmarkStart w:id="17267" w:name="_ETM_Q37_207960"/>
      <w:bookmarkEnd w:id="17267"/>
      <w:r>
        <w:rPr>
          <w:rtl/>
        </w:rPr>
        <w:t>להתבייש</w:t>
      </w:r>
      <w:r>
        <w:rPr>
          <w:rFonts w:hint="cs"/>
          <w:rtl/>
        </w:rPr>
        <w:t>.</w:t>
      </w:r>
      <w:r>
        <w:rPr>
          <w:rtl/>
        </w:rPr>
        <w:t xml:space="preserve"> </w:t>
      </w:r>
      <w:bookmarkStart w:id="17268" w:name="_ETM_Q37_209060"/>
      <w:bookmarkEnd w:id="17268"/>
      <w:r>
        <w:rPr>
          <w:rtl/>
        </w:rPr>
        <w:t xml:space="preserve">ואוי </w:t>
      </w:r>
      <w:bookmarkStart w:id="17269" w:name="_ETM_Q37_209480"/>
      <w:bookmarkEnd w:id="17269"/>
      <w:r>
        <w:rPr>
          <w:rtl/>
        </w:rPr>
        <w:t xml:space="preserve">לנו </w:t>
      </w:r>
      <w:bookmarkStart w:id="17270" w:name="_ETM_Q37_209660"/>
      <w:bookmarkEnd w:id="17270"/>
      <w:r>
        <w:rPr>
          <w:rtl/>
        </w:rPr>
        <w:t xml:space="preserve">שהיום </w:t>
      </w:r>
      <w:bookmarkStart w:id="17271" w:name="_ETM_Q37_210020"/>
      <w:bookmarkEnd w:id="17271"/>
      <w:r>
        <w:rPr>
          <w:rtl/>
        </w:rPr>
        <w:t xml:space="preserve">אנחנו </w:t>
      </w:r>
      <w:bookmarkStart w:id="17272" w:name="_ETM_Q37_210289"/>
      <w:bookmarkEnd w:id="17272"/>
      <w:r>
        <w:rPr>
          <w:rtl/>
        </w:rPr>
        <w:t xml:space="preserve">באים </w:t>
      </w:r>
      <w:bookmarkStart w:id="17273" w:name="_ETM_Q37_210529"/>
      <w:bookmarkEnd w:id="17273"/>
      <w:r>
        <w:rPr>
          <w:rtl/>
        </w:rPr>
        <w:t xml:space="preserve">כאילו </w:t>
      </w:r>
      <w:bookmarkStart w:id="17274" w:name="_ETM_Q37_210860"/>
      <w:bookmarkEnd w:id="17274"/>
      <w:r>
        <w:rPr>
          <w:rtl/>
        </w:rPr>
        <w:t xml:space="preserve">להתנצל </w:t>
      </w:r>
      <w:bookmarkStart w:id="17275" w:name="_ETM_Q37_211910"/>
      <w:bookmarkEnd w:id="17275"/>
      <w:r>
        <w:rPr>
          <w:rtl/>
        </w:rPr>
        <w:t xml:space="preserve">שמדינת </w:t>
      </w:r>
      <w:bookmarkStart w:id="17276" w:name="_ETM_Q37_212420"/>
      <w:bookmarkEnd w:id="17276"/>
      <w:r>
        <w:rPr>
          <w:rtl/>
        </w:rPr>
        <w:t xml:space="preserve">ישראל </w:t>
      </w:r>
      <w:bookmarkStart w:id="17277" w:name="_ETM_Q37_212750"/>
      <w:bookmarkEnd w:id="17277"/>
      <w:r>
        <w:rPr>
          <w:rtl/>
        </w:rPr>
        <w:t xml:space="preserve">היא </w:t>
      </w:r>
      <w:bookmarkStart w:id="17278" w:name="_ETM_Q37_212780"/>
      <w:bookmarkEnd w:id="17278"/>
      <w:r>
        <w:rPr>
          <w:rtl/>
        </w:rPr>
        <w:t xml:space="preserve">מדינת </w:t>
      </w:r>
      <w:bookmarkStart w:id="17279" w:name="_ETM_Q37_213500"/>
      <w:bookmarkEnd w:id="17279"/>
      <w:r>
        <w:rPr>
          <w:rtl/>
        </w:rPr>
        <w:t>היהודים</w:t>
      </w:r>
      <w:r>
        <w:rPr>
          <w:rFonts w:hint="cs"/>
          <w:rtl/>
        </w:rPr>
        <w:t>".</w:t>
      </w:r>
      <w:r>
        <w:rPr>
          <w:rtl/>
        </w:rPr>
        <w:t xml:space="preserve"> </w:t>
      </w:r>
      <w:bookmarkStart w:id="17280" w:name="_ETM_Q37_214130"/>
      <w:bookmarkEnd w:id="17280"/>
      <w:r>
        <w:rPr>
          <w:rFonts w:hint="cs"/>
          <w:rtl/>
        </w:rPr>
        <w:t>ו</w:t>
      </w:r>
      <w:r>
        <w:rPr>
          <w:rtl/>
        </w:rPr>
        <w:t xml:space="preserve">אני </w:t>
      </w:r>
      <w:bookmarkStart w:id="17281" w:name="_ETM_Q37_214340"/>
      <w:bookmarkEnd w:id="17281"/>
      <w:r>
        <w:rPr>
          <w:rtl/>
        </w:rPr>
        <w:t>ממשיך</w:t>
      </w:r>
      <w:r>
        <w:rPr>
          <w:rFonts w:hint="cs"/>
          <w:rtl/>
        </w:rPr>
        <w:t>:</w:t>
      </w:r>
      <w:r>
        <w:rPr>
          <w:rtl/>
        </w:rPr>
        <w:t xml:space="preserve"> </w:t>
      </w:r>
      <w:bookmarkStart w:id="17282" w:name="_ETM_Q37_215560"/>
      <w:bookmarkEnd w:id="17282"/>
      <w:r>
        <w:rPr>
          <w:rFonts w:hint="cs"/>
          <w:rtl/>
        </w:rPr>
        <w:t>"</w:t>
      </w:r>
      <w:r>
        <w:rPr>
          <w:rtl/>
        </w:rPr>
        <w:t xml:space="preserve">אנחנו </w:t>
      </w:r>
      <w:bookmarkStart w:id="17283" w:name="_ETM_Q37_216100"/>
      <w:bookmarkEnd w:id="17283"/>
      <w:r>
        <w:rPr>
          <w:rtl/>
        </w:rPr>
        <w:t xml:space="preserve">באים </w:t>
      </w:r>
      <w:bookmarkStart w:id="17284" w:name="_ETM_Q37_216400"/>
      <w:bookmarkEnd w:id="17284"/>
      <w:r>
        <w:rPr>
          <w:rtl/>
        </w:rPr>
        <w:t xml:space="preserve">להגן </w:t>
      </w:r>
      <w:bookmarkStart w:id="17285" w:name="_ETM_Q37_217450"/>
      <w:bookmarkEnd w:id="17285"/>
      <w:r>
        <w:rPr>
          <w:rtl/>
        </w:rPr>
        <w:t xml:space="preserve">על </w:t>
      </w:r>
      <w:bookmarkStart w:id="17286" w:name="_ETM_Q37_217690"/>
      <w:bookmarkEnd w:id="17286"/>
      <w:r>
        <w:rPr>
          <w:rtl/>
        </w:rPr>
        <w:t xml:space="preserve">מורשת </w:t>
      </w:r>
      <w:bookmarkStart w:id="17287" w:name="_ETM_Q37_218200"/>
      <w:bookmarkEnd w:id="17287"/>
      <w:r>
        <w:rPr>
          <w:rtl/>
        </w:rPr>
        <w:t>ישראל</w:t>
      </w:r>
      <w:r>
        <w:rPr>
          <w:rFonts w:hint="cs"/>
          <w:rtl/>
        </w:rPr>
        <w:t>",</w:t>
      </w:r>
      <w:r>
        <w:rPr>
          <w:rtl/>
        </w:rPr>
        <w:t xml:space="preserve"> </w:t>
      </w:r>
      <w:bookmarkStart w:id="17288" w:name="_ETM_Q37_218680"/>
      <w:bookmarkEnd w:id="17288"/>
      <w:r>
        <w:rPr>
          <w:rtl/>
        </w:rPr>
        <w:t xml:space="preserve">אומר </w:t>
      </w:r>
      <w:bookmarkStart w:id="17289" w:name="_ETM_Q37_218920"/>
      <w:bookmarkEnd w:id="17289"/>
      <w:r>
        <w:rPr>
          <w:rtl/>
        </w:rPr>
        <w:t xml:space="preserve">השר </w:t>
      </w:r>
      <w:bookmarkStart w:id="17290" w:name="_ETM_Q37_219190"/>
      <w:bookmarkEnd w:id="17290"/>
      <w:r>
        <w:rPr>
          <w:rtl/>
        </w:rPr>
        <w:t>נסים</w:t>
      </w:r>
      <w:r>
        <w:rPr>
          <w:rFonts w:hint="cs"/>
          <w:rtl/>
        </w:rPr>
        <w:t>.</w:t>
      </w:r>
      <w:r>
        <w:rPr>
          <w:rtl/>
        </w:rPr>
        <w:t xml:space="preserve"> </w:t>
      </w:r>
      <w:bookmarkStart w:id="17291" w:name="_ETM_Q37_220289"/>
      <w:bookmarkEnd w:id="17291"/>
      <w:r>
        <w:rPr>
          <w:rFonts w:hint="cs"/>
          <w:rtl/>
        </w:rPr>
        <w:t>"</w:t>
      </w:r>
      <w:r>
        <w:rPr>
          <w:rtl/>
        </w:rPr>
        <w:t xml:space="preserve">לכל </w:t>
      </w:r>
      <w:bookmarkStart w:id="17292" w:name="_ETM_Q37_220800"/>
      <w:bookmarkEnd w:id="17292"/>
      <w:r>
        <w:rPr>
          <w:rtl/>
        </w:rPr>
        <w:t xml:space="preserve">מעשה </w:t>
      </w:r>
      <w:bookmarkStart w:id="17293" w:name="_ETM_Q37_221219"/>
      <w:bookmarkEnd w:id="17293"/>
      <w:r>
        <w:rPr>
          <w:rtl/>
        </w:rPr>
        <w:t xml:space="preserve">חמור </w:t>
      </w:r>
      <w:bookmarkStart w:id="17294" w:name="_ETM_Q37_221609"/>
      <w:bookmarkEnd w:id="17294"/>
      <w:r>
        <w:rPr>
          <w:rtl/>
        </w:rPr>
        <w:t xml:space="preserve">של </w:t>
      </w:r>
      <w:bookmarkStart w:id="17295" w:name="_ETM_Q37_221820"/>
      <w:bookmarkEnd w:id="17295"/>
      <w:r>
        <w:rPr>
          <w:rtl/>
        </w:rPr>
        <w:t>טרור</w:t>
      </w:r>
      <w:r>
        <w:rPr>
          <w:rFonts w:hint="cs"/>
          <w:rtl/>
        </w:rPr>
        <w:t>,</w:t>
      </w:r>
      <w:r>
        <w:rPr>
          <w:rtl/>
        </w:rPr>
        <w:t xml:space="preserve"> </w:t>
      </w:r>
      <w:bookmarkStart w:id="17296" w:name="_ETM_Q37_222780"/>
      <w:bookmarkEnd w:id="17296"/>
      <w:r>
        <w:rPr>
          <w:rtl/>
        </w:rPr>
        <w:t xml:space="preserve">לכל </w:t>
      </w:r>
      <w:bookmarkStart w:id="17297" w:name="_ETM_Q37_223199"/>
      <w:bookmarkEnd w:id="17297"/>
      <w:r>
        <w:rPr>
          <w:rtl/>
        </w:rPr>
        <w:t xml:space="preserve">מעשה </w:t>
      </w:r>
      <w:bookmarkStart w:id="17298" w:name="_ETM_Q37_223559"/>
      <w:bookmarkEnd w:id="17298"/>
      <w:r>
        <w:rPr>
          <w:rtl/>
        </w:rPr>
        <w:t xml:space="preserve">חמור </w:t>
      </w:r>
      <w:bookmarkStart w:id="17299" w:name="_ETM_Q37_223890"/>
      <w:bookmarkEnd w:id="17299"/>
      <w:r>
        <w:rPr>
          <w:rtl/>
        </w:rPr>
        <w:t xml:space="preserve">של </w:t>
      </w:r>
      <w:bookmarkStart w:id="17300" w:name="_ETM_Q37_224100"/>
      <w:bookmarkEnd w:id="17300"/>
      <w:r>
        <w:rPr>
          <w:rtl/>
        </w:rPr>
        <w:t xml:space="preserve">איבה </w:t>
      </w:r>
      <w:bookmarkStart w:id="17301" w:name="_ETM_Q37_224370"/>
      <w:bookmarkEnd w:id="17301"/>
      <w:r>
        <w:rPr>
          <w:rtl/>
        </w:rPr>
        <w:t xml:space="preserve">כלפי </w:t>
      </w:r>
      <w:bookmarkStart w:id="17302" w:name="_ETM_Q37_224699"/>
      <w:bookmarkEnd w:id="17302"/>
      <w:r>
        <w:rPr>
          <w:rtl/>
        </w:rPr>
        <w:t xml:space="preserve">העם </w:t>
      </w:r>
      <w:bookmarkStart w:id="17303" w:name="_ETM_Q37_224909"/>
      <w:bookmarkEnd w:id="17303"/>
      <w:r>
        <w:rPr>
          <w:rtl/>
        </w:rPr>
        <w:t>היהודי</w:t>
      </w:r>
      <w:r>
        <w:rPr>
          <w:rFonts w:hint="cs"/>
          <w:rtl/>
        </w:rPr>
        <w:t>,</w:t>
      </w:r>
      <w:r>
        <w:rPr>
          <w:rtl/>
        </w:rPr>
        <w:t xml:space="preserve"> </w:t>
      </w:r>
      <w:bookmarkStart w:id="17304" w:name="_ETM_Q37_225809"/>
      <w:bookmarkEnd w:id="17304"/>
      <w:r>
        <w:rPr>
          <w:rtl/>
        </w:rPr>
        <w:t xml:space="preserve">כלפי </w:t>
      </w:r>
      <w:bookmarkStart w:id="17305" w:name="_ETM_Q37_226170"/>
      <w:bookmarkEnd w:id="17305"/>
      <w:r>
        <w:rPr>
          <w:rtl/>
        </w:rPr>
        <w:t>יהודים</w:t>
      </w:r>
      <w:r>
        <w:rPr>
          <w:rFonts w:hint="cs"/>
          <w:rtl/>
        </w:rPr>
        <w:t>,</w:t>
      </w:r>
      <w:r>
        <w:rPr>
          <w:rtl/>
        </w:rPr>
        <w:t xml:space="preserve"> </w:t>
      </w:r>
      <w:bookmarkStart w:id="17306" w:name="_ETM_Q37_226469"/>
      <w:bookmarkEnd w:id="17306"/>
      <w:r>
        <w:rPr>
          <w:rtl/>
        </w:rPr>
        <w:t xml:space="preserve">יש </w:t>
      </w:r>
      <w:bookmarkStart w:id="17307" w:name="_ETM_Q37_226589"/>
      <w:bookmarkEnd w:id="17307"/>
      <w:r>
        <w:rPr>
          <w:rtl/>
        </w:rPr>
        <w:t xml:space="preserve">תשובה </w:t>
      </w:r>
      <w:bookmarkStart w:id="17308" w:name="_ETM_Q37_226920"/>
      <w:bookmarkEnd w:id="17308"/>
      <w:r>
        <w:rPr>
          <w:rtl/>
        </w:rPr>
        <w:t>בחוק</w:t>
      </w:r>
      <w:r>
        <w:rPr>
          <w:rFonts w:hint="cs"/>
          <w:rtl/>
        </w:rPr>
        <w:t>,</w:t>
      </w:r>
      <w:r>
        <w:rPr>
          <w:rtl/>
        </w:rPr>
        <w:t xml:space="preserve"> </w:t>
      </w:r>
      <w:bookmarkStart w:id="17309" w:name="_ETM_Q37_227699"/>
      <w:bookmarkEnd w:id="17309"/>
      <w:r>
        <w:rPr>
          <w:rtl/>
        </w:rPr>
        <w:t xml:space="preserve">יש </w:t>
      </w:r>
      <w:bookmarkStart w:id="17310" w:name="_ETM_Q37_228000"/>
      <w:bookmarkEnd w:id="17310"/>
      <w:r>
        <w:rPr>
          <w:rtl/>
        </w:rPr>
        <w:t xml:space="preserve">העמדה </w:t>
      </w:r>
      <w:bookmarkStart w:id="17311" w:name="_ETM_Q37_228449"/>
      <w:bookmarkEnd w:id="17311"/>
      <w:r>
        <w:rPr>
          <w:rtl/>
        </w:rPr>
        <w:t>לדין</w:t>
      </w:r>
      <w:r>
        <w:rPr>
          <w:rFonts w:hint="cs"/>
          <w:rtl/>
        </w:rPr>
        <w:t>.</w:t>
      </w:r>
      <w:r>
        <w:rPr>
          <w:rtl/>
        </w:rPr>
        <w:t xml:space="preserve"> </w:t>
      </w:r>
      <w:bookmarkStart w:id="17312" w:name="_ETM_Q37_229350"/>
      <w:bookmarkEnd w:id="17312"/>
      <w:r>
        <w:rPr>
          <w:rtl/>
        </w:rPr>
        <w:t xml:space="preserve">למערכת </w:t>
      </w:r>
      <w:bookmarkStart w:id="17313" w:name="_ETM_Q37_229979"/>
      <w:bookmarkEnd w:id="17313"/>
      <w:r>
        <w:rPr>
          <w:rtl/>
        </w:rPr>
        <w:t xml:space="preserve">הביטחון </w:t>
      </w:r>
      <w:bookmarkStart w:id="17314" w:name="_ETM_Q37_230609"/>
      <w:bookmarkEnd w:id="17314"/>
      <w:r>
        <w:rPr>
          <w:rtl/>
        </w:rPr>
        <w:t xml:space="preserve">יש </w:t>
      </w:r>
      <w:bookmarkStart w:id="17315" w:name="_ETM_Q37_230760"/>
      <w:bookmarkEnd w:id="17315"/>
      <w:r>
        <w:rPr>
          <w:rtl/>
        </w:rPr>
        <w:t xml:space="preserve">אמצעים </w:t>
      </w:r>
      <w:bookmarkStart w:id="17316" w:name="_ETM_Q37_231210"/>
      <w:bookmarkEnd w:id="17316"/>
      <w:r>
        <w:rPr>
          <w:rtl/>
        </w:rPr>
        <w:t xml:space="preserve">להשתמש </w:t>
      </w:r>
      <w:bookmarkStart w:id="17317" w:name="_ETM_Q37_231690"/>
      <w:bookmarkEnd w:id="17317"/>
      <w:r>
        <w:rPr>
          <w:rtl/>
        </w:rPr>
        <w:t xml:space="preserve">בהם </w:t>
      </w:r>
      <w:bookmarkStart w:id="17318" w:name="_ETM_Q37_231930"/>
      <w:bookmarkEnd w:id="17318"/>
      <w:r>
        <w:rPr>
          <w:rtl/>
        </w:rPr>
        <w:t xml:space="preserve">כדין </w:t>
      </w:r>
      <w:bookmarkStart w:id="17319" w:name="_ETM_Q37_232979"/>
      <w:bookmarkEnd w:id="17319"/>
      <w:r>
        <w:rPr>
          <w:rtl/>
        </w:rPr>
        <w:t xml:space="preserve">ולא </w:t>
      </w:r>
      <w:bookmarkStart w:id="17320" w:name="_ETM_Q37_233310"/>
      <w:bookmarkEnd w:id="17320"/>
      <w:r>
        <w:rPr>
          <w:rtl/>
        </w:rPr>
        <w:t>ע</w:t>
      </w:r>
      <w:r>
        <w:rPr>
          <w:rFonts w:hint="cs"/>
          <w:rtl/>
        </w:rPr>
        <w:t>ל ידי</w:t>
      </w:r>
      <w:r>
        <w:rPr>
          <w:rtl/>
        </w:rPr>
        <w:t xml:space="preserve"> </w:t>
      </w:r>
      <w:bookmarkStart w:id="17321" w:name="_ETM_Q37_233610"/>
      <w:bookmarkEnd w:id="17321"/>
      <w:r>
        <w:rPr>
          <w:rtl/>
        </w:rPr>
        <w:t xml:space="preserve">שום </w:t>
      </w:r>
      <w:bookmarkStart w:id="17322" w:name="_ETM_Q37_235010"/>
      <w:bookmarkEnd w:id="17322"/>
      <w:r>
        <w:rPr>
          <w:rtl/>
        </w:rPr>
        <w:t xml:space="preserve">שיטה </w:t>
      </w:r>
      <w:bookmarkStart w:id="17323" w:name="_ETM_Q37_235610"/>
      <w:bookmarkEnd w:id="17323"/>
      <w:r>
        <w:rPr>
          <w:rtl/>
        </w:rPr>
        <w:t>אחרת</w:t>
      </w:r>
      <w:r>
        <w:rPr>
          <w:rFonts w:hint="cs"/>
          <w:rtl/>
        </w:rPr>
        <w:t>.</w:t>
      </w:r>
      <w:r>
        <w:rPr>
          <w:rtl/>
        </w:rPr>
        <w:t xml:space="preserve"> </w:t>
      </w:r>
      <w:bookmarkStart w:id="17324" w:name="_ETM_Q37_236300"/>
      <w:bookmarkEnd w:id="17324"/>
      <w:r>
        <w:rPr>
          <w:rtl/>
        </w:rPr>
        <w:t xml:space="preserve">את </w:t>
      </w:r>
      <w:bookmarkStart w:id="17325" w:name="_ETM_Q37_236540"/>
      <w:bookmarkEnd w:id="17325"/>
      <w:r>
        <w:rPr>
          <w:rtl/>
        </w:rPr>
        <w:t xml:space="preserve">האמצעים </w:t>
      </w:r>
      <w:bookmarkStart w:id="17326" w:name="_ETM_Q37_237050"/>
      <w:bookmarkEnd w:id="17326"/>
      <w:r>
        <w:rPr>
          <w:rtl/>
        </w:rPr>
        <w:t>הללו</w:t>
      </w:r>
      <w:r>
        <w:rPr>
          <w:rFonts w:hint="cs"/>
          <w:rtl/>
        </w:rPr>
        <w:t>,</w:t>
      </w:r>
      <w:r>
        <w:rPr>
          <w:rtl/>
        </w:rPr>
        <w:t xml:space="preserve"> </w:t>
      </w:r>
      <w:bookmarkStart w:id="17327" w:name="_ETM_Q37_237380"/>
      <w:bookmarkEnd w:id="17327"/>
      <w:r>
        <w:rPr>
          <w:rtl/>
        </w:rPr>
        <w:t xml:space="preserve">שבנויים </w:t>
      </w:r>
      <w:bookmarkStart w:id="17328" w:name="_ETM_Q37_237770"/>
      <w:bookmarkEnd w:id="17328"/>
      <w:r>
        <w:rPr>
          <w:rtl/>
        </w:rPr>
        <w:t xml:space="preserve">על </w:t>
      </w:r>
      <w:bookmarkStart w:id="17329" w:name="_ETM_Q37_237860"/>
      <w:bookmarkEnd w:id="17329"/>
      <w:r>
        <w:rPr>
          <w:rtl/>
        </w:rPr>
        <w:t xml:space="preserve">אדני </w:t>
      </w:r>
      <w:bookmarkStart w:id="17330" w:name="_ETM_Q37_238130"/>
      <w:bookmarkEnd w:id="17330"/>
      <w:r>
        <w:rPr>
          <w:rtl/>
        </w:rPr>
        <w:t xml:space="preserve">החוק </w:t>
      </w:r>
      <w:bookmarkStart w:id="17331" w:name="_ETM_Q37_238520"/>
      <w:bookmarkEnd w:id="17331"/>
      <w:r>
        <w:rPr>
          <w:rtl/>
        </w:rPr>
        <w:t>והמשפט</w:t>
      </w:r>
      <w:r>
        <w:rPr>
          <w:rFonts w:hint="cs"/>
          <w:rtl/>
        </w:rPr>
        <w:t>,</w:t>
      </w:r>
      <w:r>
        <w:rPr>
          <w:rtl/>
        </w:rPr>
        <w:t xml:space="preserve"> </w:t>
      </w:r>
      <w:bookmarkStart w:id="17332" w:name="_ETM_Q37_239630"/>
      <w:bookmarkEnd w:id="17332"/>
      <w:r>
        <w:rPr>
          <w:rtl/>
        </w:rPr>
        <w:t xml:space="preserve">לא </w:t>
      </w:r>
      <w:bookmarkStart w:id="17333" w:name="_ETM_Q37_239870"/>
      <w:bookmarkEnd w:id="17333"/>
      <w:r>
        <w:rPr>
          <w:rtl/>
        </w:rPr>
        <w:t xml:space="preserve">רק </w:t>
      </w:r>
      <w:bookmarkStart w:id="17334" w:name="_ETM_Q37_240079"/>
      <w:bookmarkEnd w:id="17334"/>
      <w:r>
        <w:rPr>
          <w:rtl/>
        </w:rPr>
        <w:t xml:space="preserve">מותר </w:t>
      </w:r>
      <w:bookmarkStart w:id="17335" w:name="_ETM_Q37_240500"/>
      <w:bookmarkEnd w:id="17335"/>
      <w:r>
        <w:rPr>
          <w:rtl/>
        </w:rPr>
        <w:t xml:space="preserve">להשתמש </w:t>
      </w:r>
      <w:bookmarkStart w:id="17336" w:name="_ETM_Q37_241040"/>
      <w:bookmarkEnd w:id="17336"/>
      <w:r>
        <w:rPr>
          <w:rtl/>
        </w:rPr>
        <w:t>בהם</w:t>
      </w:r>
      <w:r>
        <w:rPr>
          <w:rFonts w:hint="cs"/>
          <w:rtl/>
        </w:rPr>
        <w:t>,</w:t>
      </w:r>
      <w:r>
        <w:rPr>
          <w:rtl/>
        </w:rPr>
        <w:t xml:space="preserve"> </w:t>
      </w:r>
      <w:bookmarkStart w:id="17337" w:name="_ETM_Q37_241610"/>
      <w:bookmarkEnd w:id="17337"/>
      <w:r>
        <w:rPr>
          <w:rtl/>
        </w:rPr>
        <w:t xml:space="preserve">חובה </w:t>
      </w:r>
      <w:bookmarkStart w:id="17338" w:name="_ETM_Q37_242180"/>
      <w:bookmarkEnd w:id="17338"/>
      <w:r>
        <w:rPr>
          <w:rtl/>
        </w:rPr>
        <w:t xml:space="preserve">להשתמש </w:t>
      </w:r>
      <w:bookmarkStart w:id="17339" w:name="_ETM_Q37_242750"/>
      <w:bookmarkEnd w:id="17339"/>
      <w:r>
        <w:rPr>
          <w:rtl/>
        </w:rPr>
        <w:t>בהם</w:t>
      </w:r>
      <w:r>
        <w:rPr>
          <w:rFonts w:hint="cs"/>
          <w:rtl/>
        </w:rPr>
        <w:t>.</w:t>
      </w:r>
      <w:r>
        <w:rPr>
          <w:rtl/>
        </w:rPr>
        <w:t xml:space="preserve"> </w:t>
      </w:r>
      <w:bookmarkStart w:id="17340" w:name="_ETM_Q37_243510"/>
      <w:bookmarkEnd w:id="17340"/>
      <w:r>
        <w:rPr>
          <w:rFonts w:hint="cs"/>
          <w:rtl/>
        </w:rPr>
        <w:t>ו</w:t>
      </w:r>
      <w:r>
        <w:rPr>
          <w:rtl/>
        </w:rPr>
        <w:t xml:space="preserve">אם </w:t>
      </w:r>
      <w:bookmarkStart w:id="17341" w:name="_ETM_Q37_243810"/>
      <w:bookmarkEnd w:id="17341"/>
      <w:r>
        <w:rPr>
          <w:rtl/>
        </w:rPr>
        <w:t xml:space="preserve">יש </w:t>
      </w:r>
      <w:bookmarkStart w:id="17342" w:name="_ETM_Q37_243960"/>
      <w:bookmarkEnd w:id="17342"/>
      <w:r>
        <w:rPr>
          <w:rtl/>
        </w:rPr>
        <w:t xml:space="preserve">לנו </w:t>
      </w:r>
      <w:bookmarkStart w:id="17343" w:name="_ETM_Q37_244170"/>
      <w:bookmarkEnd w:id="17343"/>
      <w:r>
        <w:rPr>
          <w:rtl/>
        </w:rPr>
        <w:t xml:space="preserve">טענות </w:t>
      </w:r>
      <w:bookmarkStart w:id="17344" w:name="_ETM_Q37_244680"/>
      <w:bookmarkEnd w:id="17344"/>
      <w:r>
        <w:rPr>
          <w:rtl/>
        </w:rPr>
        <w:t xml:space="preserve">על </w:t>
      </w:r>
      <w:bookmarkStart w:id="17345" w:name="_ETM_Q37_244800"/>
      <w:bookmarkEnd w:id="17345"/>
      <w:r>
        <w:rPr>
          <w:rtl/>
        </w:rPr>
        <w:t>איבה</w:t>
      </w:r>
      <w:r>
        <w:rPr>
          <w:rFonts w:hint="cs"/>
          <w:rtl/>
        </w:rPr>
        <w:t>,</w:t>
      </w:r>
      <w:r>
        <w:rPr>
          <w:rtl/>
        </w:rPr>
        <w:t xml:space="preserve"> </w:t>
      </w:r>
      <w:bookmarkStart w:id="17346" w:name="_ETM_Q37_245610"/>
      <w:bookmarkEnd w:id="17346"/>
      <w:r>
        <w:rPr>
          <w:rtl/>
        </w:rPr>
        <w:t xml:space="preserve">שנאה </w:t>
      </w:r>
      <w:bookmarkStart w:id="17347" w:name="_ETM_Q37_246120"/>
      <w:bookmarkEnd w:id="17347"/>
      <w:r>
        <w:rPr>
          <w:rtl/>
        </w:rPr>
        <w:t xml:space="preserve">וטרור </w:t>
      </w:r>
      <w:bookmarkStart w:id="17348" w:name="_ETM_Q37_246600"/>
      <w:bookmarkEnd w:id="17348"/>
      <w:r>
        <w:rPr>
          <w:rtl/>
        </w:rPr>
        <w:t xml:space="preserve">כלפי </w:t>
      </w:r>
      <w:bookmarkStart w:id="17349" w:name="_ETM_Q37_246959"/>
      <w:bookmarkEnd w:id="17349"/>
      <w:r>
        <w:rPr>
          <w:rtl/>
        </w:rPr>
        <w:t xml:space="preserve">יהודים </w:t>
      </w:r>
      <w:bookmarkStart w:id="17350" w:name="_ETM_Q37_247229"/>
      <w:bookmarkEnd w:id="17350"/>
      <w:r>
        <w:rPr>
          <w:rtl/>
        </w:rPr>
        <w:t xml:space="preserve">באשר </w:t>
      </w:r>
      <w:bookmarkStart w:id="17351" w:name="_ETM_Q37_247500"/>
      <w:bookmarkEnd w:id="17351"/>
      <w:r>
        <w:rPr>
          <w:rtl/>
        </w:rPr>
        <w:t xml:space="preserve">הם </w:t>
      </w:r>
      <w:bookmarkStart w:id="17352" w:name="_ETM_Q37_247590"/>
      <w:bookmarkEnd w:id="17352"/>
      <w:r>
        <w:rPr>
          <w:rtl/>
        </w:rPr>
        <w:t>יהודים</w:t>
      </w:r>
      <w:r>
        <w:rPr>
          <w:rFonts w:hint="cs"/>
          <w:rtl/>
        </w:rPr>
        <w:t>,</w:t>
      </w:r>
      <w:r>
        <w:rPr>
          <w:rtl/>
        </w:rPr>
        <w:t xml:space="preserve"> </w:t>
      </w:r>
      <w:bookmarkStart w:id="17353" w:name="_ETM_Q37_248499"/>
      <w:bookmarkEnd w:id="17353"/>
      <w:r>
        <w:rPr>
          <w:rtl/>
        </w:rPr>
        <w:t xml:space="preserve">ואם </w:t>
      </w:r>
      <w:bookmarkStart w:id="17354" w:name="_ETM_Q37_248709"/>
      <w:bookmarkEnd w:id="17354"/>
      <w:r>
        <w:rPr>
          <w:rFonts w:hint="cs"/>
          <w:rtl/>
        </w:rPr>
        <w:t>מ</w:t>
      </w:r>
      <w:r>
        <w:rPr>
          <w:rtl/>
        </w:rPr>
        <w:t xml:space="preserve">ופעלים </w:t>
      </w:r>
      <w:bookmarkStart w:id="17355" w:name="_ETM_Q37_249130"/>
      <w:bookmarkEnd w:id="17355"/>
      <w:r>
        <w:rPr>
          <w:rFonts w:hint="cs"/>
          <w:rtl/>
        </w:rPr>
        <w:t>נגדנו</w:t>
      </w:r>
      <w:r>
        <w:rPr>
          <w:rtl/>
        </w:rPr>
        <w:t xml:space="preserve"> </w:t>
      </w:r>
      <w:bookmarkStart w:id="17356" w:name="_ETM_Q37_249429"/>
      <w:bookmarkEnd w:id="17356"/>
      <w:r>
        <w:rPr>
          <w:rtl/>
        </w:rPr>
        <w:t xml:space="preserve">אמצעים </w:t>
      </w:r>
      <w:bookmarkStart w:id="17357" w:name="_ETM_Q37_249819"/>
      <w:bookmarkEnd w:id="17357"/>
      <w:r>
        <w:rPr>
          <w:rtl/>
        </w:rPr>
        <w:t>חריפים</w:t>
      </w:r>
      <w:r>
        <w:rPr>
          <w:rFonts w:hint="cs"/>
          <w:rtl/>
        </w:rPr>
        <w:t>,</w:t>
      </w:r>
      <w:r>
        <w:rPr>
          <w:rtl/>
        </w:rPr>
        <w:t xml:space="preserve"> </w:t>
      </w:r>
      <w:bookmarkStart w:id="17358" w:name="_ETM_Q37_250389"/>
      <w:bookmarkEnd w:id="17358"/>
      <w:r>
        <w:rPr>
          <w:rFonts w:hint="cs"/>
          <w:rtl/>
        </w:rPr>
        <w:t>נתעבים</w:t>
      </w:r>
      <w:r>
        <w:rPr>
          <w:rtl/>
        </w:rPr>
        <w:t xml:space="preserve"> </w:t>
      </w:r>
      <w:bookmarkStart w:id="17359" w:name="_ETM_Q37_250810"/>
      <w:bookmarkEnd w:id="17359"/>
      <w:r>
        <w:rPr>
          <w:rtl/>
        </w:rPr>
        <w:t xml:space="preserve">של </w:t>
      </w:r>
      <w:bookmarkStart w:id="17360" w:name="_ETM_Q37_251020"/>
      <w:bookmarkEnd w:id="17360"/>
      <w:r>
        <w:rPr>
          <w:rtl/>
        </w:rPr>
        <w:t xml:space="preserve">טרור </w:t>
      </w:r>
      <w:bookmarkStart w:id="17361" w:name="_ETM_Q37_251799"/>
      <w:bookmarkEnd w:id="17361"/>
      <w:r>
        <w:rPr>
          <w:rtl/>
        </w:rPr>
        <w:t xml:space="preserve">וכל </w:t>
      </w:r>
      <w:bookmarkStart w:id="17362" w:name="_ETM_Q37_252189"/>
      <w:bookmarkEnd w:id="17362"/>
      <w:r>
        <w:rPr>
          <w:rtl/>
        </w:rPr>
        <w:t xml:space="preserve">דרך </w:t>
      </w:r>
      <w:bookmarkStart w:id="17363" w:name="_ETM_Q37_252549"/>
      <w:bookmarkEnd w:id="17363"/>
      <w:r>
        <w:rPr>
          <w:rtl/>
        </w:rPr>
        <w:t>אחרת</w:t>
      </w:r>
      <w:r>
        <w:rPr>
          <w:rFonts w:hint="cs"/>
          <w:rtl/>
        </w:rPr>
        <w:t>,</w:t>
      </w:r>
      <w:r>
        <w:rPr>
          <w:rtl/>
        </w:rPr>
        <w:t xml:space="preserve"> </w:t>
      </w:r>
      <w:bookmarkStart w:id="17364" w:name="_ETM_Q37_253359"/>
      <w:bookmarkEnd w:id="17364"/>
      <w:r>
        <w:rPr>
          <w:rtl/>
        </w:rPr>
        <w:t xml:space="preserve">מלחמה </w:t>
      </w:r>
      <w:bookmarkStart w:id="17365" w:name="_ETM_Q37_254170"/>
      <w:bookmarkStart w:id="17366" w:name="_ETM_Q37_254740"/>
      <w:bookmarkEnd w:id="17365"/>
      <w:bookmarkEnd w:id="17366"/>
      <w:r>
        <w:rPr>
          <w:rtl/>
        </w:rPr>
        <w:t xml:space="preserve">לנו </w:t>
      </w:r>
      <w:bookmarkStart w:id="17367" w:name="_ETM_Q37_254950"/>
      <w:bookmarkEnd w:id="17367"/>
      <w:r>
        <w:rPr>
          <w:rtl/>
        </w:rPr>
        <w:t>בטרור</w:t>
      </w:r>
      <w:r>
        <w:rPr>
          <w:rFonts w:hint="cs"/>
          <w:rtl/>
        </w:rPr>
        <w:t>.</w:t>
      </w:r>
      <w:r>
        <w:rPr>
          <w:rtl/>
        </w:rPr>
        <w:t xml:space="preserve"> </w:t>
      </w:r>
      <w:bookmarkStart w:id="17368" w:name="_ETM_Q37_255850"/>
      <w:bookmarkEnd w:id="17368"/>
      <w:r>
        <w:rPr>
          <w:rtl/>
        </w:rPr>
        <w:t xml:space="preserve">מלחמה </w:t>
      </w:r>
      <w:bookmarkStart w:id="17369" w:name="_ETM_Q37_256420"/>
      <w:bookmarkEnd w:id="17369"/>
      <w:r>
        <w:rPr>
          <w:rtl/>
        </w:rPr>
        <w:t xml:space="preserve">לנו </w:t>
      </w:r>
      <w:bookmarkStart w:id="17370" w:name="_ETM_Q37_256659"/>
      <w:bookmarkEnd w:id="17370"/>
      <w:r>
        <w:rPr>
          <w:rtl/>
        </w:rPr>
        <w:t xml:space="preserve">באנשים </w:t>
      </w:r>
      <w:bookmarkStart w:id="17371" w:name="_ETM_Q37_257170"/>
      <w:bookmarkEnd w:id="17371"/>
      <w:r>
        <w:rPr>
          <w:rtl/>
        </w:rPr>
        <w:t>האלה</w:t>
      </w:r>
      <w:r>
        <w:rPr>
          <w:rFonts w:hint="cs"/>
          <w:rtl/>
        </w:rPr>
        <w:t>,</w:t>
      </w:r>
      <w:r>
        <w:rPr>
          <w:rtl/>
        </w:rPr>
        <w:t xml:space="preserve"> </w:t>
      </w:r>
      <w:bookmarkStart w:id="17372" w:name="_ETM_Q37_257799"/>
      <w:bookmarkEnd w:id="17372"/>
      <w:r>
        <w:rPr>
          <w:rtl/>
        </w:rPr>
        <w:t xml:space="preserve">בדרכים </w:t>
      </w:r>
      <w:bookmarkStart w:id="17373" w:name="_ETM_Q37_258429"/>
      <w:bookmarkEnd w:id="17373"/>
      <w:r>
        <w:rPr>
          <w:rtl/>
        </w:rPr>
        <w:t xml:space="preserve">שהחוק </w:t>
      </w:r>
      <w:bookmarkStart w:id="17374" w:name="_ETM_Q37_258819"/>
      <w:bookmarkEnd w:id="17374"/>
      <w:r>
        <w:rPr>
          <w:rtl/>
        </w:rPr>
        <w:t xml:space="preserve">במדינת </w:t>
      </w:r>
      <w:bookmarkStart w:id="17375" w:name="_ETM_Q37_259240"/>
      <w:bookmarkEnd w:id="17375"/>
      <w:r>
        <w:rPr>
          <w:rtl/>
        </w:rPr>
        <w:t xml:space="preserve">ישראל </w:t>
      </w:r>
      <w:bookmarkStart w:id="17376" w:name="_ETM_Q37_259599"/>
      <w:bookmarkEnd w:id="17376"/>
      <w:r>
        <w:rPr>
          <w:rtl/>
        </w:rPr>
        <w:t xml:space="preserve">קובע </w:t>
      </w:r>
      <w:bookmarkStart w:id="17377" w:name="_ETM_Q37_259869"/>
      <w:bookmarkEnd w:id="17377"/>
      <w:r>
        <w:rPr>
          <w:rtl/>
        </w:rPr>
        <w:t xml:space="preserve">להשתמש </w:t>
      </w:r>
      <w:bookmarkStart w:id="17378" w:name="_ETM_Q37_260380"/>
      <w:bookmarkEnd w:id="17378"/>
      <w:r>
        <w:rPr>
          <w:rtl/>
        </w:rPr>
        <w:t>בהם</w:t>
      </w:r>
      <w:r>
        <w:rPr>
          <w:rFonts w:hint="cs"/>
          <w:rtl/>
        </w:rPr>
        <w:t>,</w:t>
      </w:r>
      <w:r>
        <w:rPr>
          <w:rtl/>
        </w:rPr>
        <w:t xml:space="preserve"> </w:t>
      </w:r>
      <w:bookmarkStart w:id="17379" w:name="_ETM_Q37_260920"/>
      <w:bookmarkEnd w:id="17379"/>
      <w:r>
        <w:rPr>
          <w:rtl/>
        </w:rPr>
        <w:t>ו</w:t>
      </w:r>
      <w:r>
        <w:rPr>
          <w:rFonts w:hint="cs"/>
          <w:rtl/>
        </w:rPr>
        <w:t>נ</w:t>
      </w:r>
      <w:r>
        <w:rPr>
          <w:rtl/>
        </w:rPr>
        <w:t xml:space="preserve">שתמש </w:t>
      </w:r>
      <w:bookmarkStart w:id="17380" w:name="_ETM_Q37_261700"/>
      <w:bookmarkEnd w:id="17380"/>
      <w:r>
        <w:rPr>
          <w:rtl/>
        </w:rPr>
        <w:t>בהם</w:t>
      </w:r>
      <w:r>
        <w:rPr>
          <w:rFonts w:hint="cs"/>
          <w:rtl/>
        </w:rPr>
        <w:t>".</w:t>
      </w:r>
    </w:p>
    <w:p w:rsidR="009D682C" w:rsidRDefault="009D682C" w:rsidP="00723827">
      <w:pPr>
        <w:rPr>
          <w:rtl/>
        </w:rPr>
      </w:pPr>
    </w:p>
    <w:p w:rsidR="009D682C" w:rsidRDefault="009D682C" w:rsidP="00723827">
      <w:pPr>
        <w:rPr>
          <w:rtl/>
        </w:rPr>
      </w:pPr>
      <w:bookmarkStart w:id="17381" w:name="_ETM_Q37_260000"/>
      <w:bookmarkEnd w:id="17381"/>
      <w:r>
        <w:rPr>
          <w:rtl/>
        </w:rPr>
        <w:t xml:space="preserve"> </w:t>
      </w:r>
      <w:bookmarkStart w:id="17382" w:name="_ETM_Q37_263180"/>
      <w:bookmarkEnd w:id="17382"/>
      <w:r>
        <w:rPr>
          <w:rFonts w:hint="cs"/>
          <w:rtl/>
        </w:rPr>
        <w:t>"</w:t>
      </w:r>
      <w:r>
        <w:rPr>
          <w:rtl/>
        </w:rPr>
        <w:t xml:space="preserve">אבל </w:t>
      </w:r>
      <w:bookmarkStart w:id="17383" w:name="_ETM_Q37_263479"/>
      <w:bookmarkEnd w:id="17383"/>
      <w:r>
        <w:rPr>
          <w:rtl/>
        </w:rPr>
        <w:t>רבותיי</w:t>
      </w:r>
      <w:r>
        <w:rPr>
          <w:rFonts w:hint="cs"/>
          <w:rtl/>
        </w:rPr>
        <w:t>, אם</w:t>
      </w:r>
      <w:r>
        <w:rPr>
          <w:rtl/>
        </w:rPr>
        <w:t xml:space="preserve"> </w:t>
      </w:r>
      <w:bookmarkStart w:id="17384" w:name="_ETM_Q37_264080"/>
      <w:bookmarkEnd w:id="17384"/>
      <w:r>
        <w:rPr>
          <w:rtl/>
        </w:rPr>
        <w:t xml:space="preserve">מישהו </w:t>
      </w:r>
      <w:bookmarkStart w:id="17385" w:name="_ETM_Q37_264380"/>
      <w:bookmarkEnd w:id="17385"/>
      <w:r>
        <w:rPr>
          <w:rtl/>
        </w:rPr>
        <w:t xml:space="preserve">דימה </w:t>
      </w:r>
      <w:bookmarkStart w:id="17386" w:name="_ETM_Q37_264709"/>
      <w:bookmarkEnd w:id="17386"/>
      <w:r>
        <w:rPr>
          <w:rtl/>
        </w:rPr>
        <w:t xml:space="preserve">בנפשו </w:t>
      </w:r>
      <w:bookmarkStart w:id="17387" w:name="_ETM_Q37_265800"/>
      <w:bookmarkEnd w:id="17387"/>
      <w:r>
        <w:rPr>
          <w:rtl/>
        </w:rPr>
        <w:t xml:space="preserve">שנביא </w:t>
      </w:r>
      <w:bookmarkStart w:id="17388" w:name="_ETM_Q37_266580"/>
      <w:bookmarkEnd w:id="17388"/>
      <w:r>
        <w:rPr>
          <w:rtl/>
        </w:rPr>
        <w:t xml:space="preserve">הצעת </w:t>
      </w:r>
      <w:bookmarkStart w:id="17389" w:name="_ETM_Q37_267120"/>
      <w:bookmarkEnd w:id="17389"/>
      <w:r>
        <w:rPr>
          <w:rtl/>
        </w:rPr>
        <w:t xml:space="preserve">חוק </w:t>
      </w:r>
      <w:bookmarkStart w:id="17390" w:name="_ETM_Q37_268040"/>
      <w:bookmarkEnd w:id="17390"/>
      <w:r>
        <w:rPr>
          <w:rtl/>
        </w:rPr>
        <w:t>פלילי</w:t>
      </w:r>
      <w:r>
        <w:rPr>
          <w:rFonts w:hint="cs"/>
          <w:rtl/>
        </w:rPr>
        <w:t>,</w:t>
      </w:r>
      <w:r>
        <w:rPr>
          <w:rtl/>
        </w:rPr>
        <w:t xml:space="preserve"> </w:t>
      </w:r>
      <w:bookmarkStart w:id="17391" w:name="_ETM_Q37_268490"/>
      <w:bookmarkEnd w:id="17391"/>
      <w:r>
        <w:rPr>
          <w:rtl/>
        </w:rPr>
        <w:t xml:space="preserve">חוק </w:t>
      </w:r>
      <w:bookmarkStart w:id="17392" w:name="_ETM_Q37_268729"/>
      <w:bookmarkEnd w:id="17392"/>
      <w:r>
        <w:rPr>
          <w:rtl/>
        </w:rPr>
        <w:t>עונשין</w:t>
      </w:r>
      <w:r>
        <w:rPr>
          <w:rFonts w:hint="cs"/>
          <w:rtl/>
        </w:rPr>
        <w:t>,</w:t>
      </w:r>
      <w:r>
        <w:rPr>
          <w:rtl/>
        </w:rPr>
        <w:t xml:space="preserve"> </w:t>
      </w:r>
      <w:bookmarkStart w:id="17393" w:name="_ETM_Q37_269090"/>
      <w:bookmarkEnd w:id="17393"/>
      <w:r>
        <w:rPr>
          <w:rtl/>
        </w:rPr>
        <w:t xml:space="preserve">שכל </w:t>
      </w:r>
      <w:bookmarkStart w:id="17394" w:name="_ETM_Q37_269329"/>
      <w:bookmarkEnd w:id="17394"/>
      <w:r>
        <w:rPr>
          <w:rtl/>
        </w:rPr>
        <w:t xml:space="preserve">כך </w:t>
      </w:r>
      <w:bookmarkStart w:id="17395" w:name="_ETM_Q37_269479"/>
      <w:bookmarkEnd w:id="17395"/>
      <w:r>
        <w:rPr>
          <w:rtl/>
        </w:rPr>
        <w:t xml:space="preserve">ציפיתם </w:t>
      </w:r>
      <w:bookmarkStart w:id="17396" w:name="_ETM_Q37_269959"/>
      <w:bookmarkEnd w:id="17396"/>
      <w:r>
        <w:rPr>
          <w:rtl/>
        </w:rPr>
        <w:t>ל</w:t>
      </w:r>
      <w:r>
        <w:rPr>
          <w:rFonts w:hint="cs"/>
          <w:rtl/>
        </w:rPr>
        <w:t>ו</w:t>
      </w:r>
      <w:r>
        <w:rPr>
          <w:rtl/>
        </w:rPr>
        <w:t xml:space="preserve"> </w:t>
      </w:r>
      <w:bookmarkStart w:id="17397" w:name="_ETM_Q37_270049"/>
      <w:bookmarkEnd w:id="17397"/>
      <w:r>
        <w:rPr>
          <w:rtl/>
        </w:rPr>
        <w:t xml:space="preserve">נגד </w:t>
      </w:r>
      <w:bookmarkStart w:id="17398" w:name="_ETM_Q37_270350"/>
      <w:bookmarkEnd w:id="17398"/>
      <w:r>
        <w:rPr>
          <w:rtl/>
        </w:rPr>
        <w:t>גזענות</w:t>
      </w:r>
      <w:r>
        <w:rPr>
          <w:rFonts w:hint="cs"/>
          <w:rtl/>
        </w:rPr>
        <w:t>,</w:t>
      </w:r>
      <w:r>
        <w:rPr>
          <w:rtl/>
        </w:rPr>
        <w:t xml:space="preserve"> </w:t>
      </w:r>
      <w:bookmarkStart w:id="17399" w:name="_ETM_Q37_271550"/>
      <w:bookmarkEnd w:id="17399"/>
      <w:r>
        <w:rPr>
          <w:rtl/>
        </w:rPr>
        <w:t xml:space="preserve">אם </w:t>
      </w:r>
      <w:bookmarkStart w:id="17400" w:name="_ETM_Q37_271700"/>
      <w:bookmarkEnd w:id="17400"/>
      <w:r>
        <w:rPr>
          <w:rtl/>
        </w:rPr>
        <w:t xml:space="preserve">מישהו </w:t>
      </w:r>
      <w:bookmarkStart w:id="17401" w:name="_ETM_Q37_271940"/>
      <w:bookmarkEnd w:id="17401"/>
      <w:r>
        <w:rPr>
          <w:rtl/>
        </w:rPr>
        <w:t xml:space="preserve">מכם </w:t>
      </w:r>
      <w:bookmarkStart w:id="17402" w:name="_ETM_Q37_272390"/>
      <w:bookmarkEnd w:id="17402"/>
      <w:r>
        <w:rPr>
          <w:rtl/>
        </w:rPr>
        <w:t xml:space="preserve">גרס </w:t>
      </w:r>
      <w:bookmarkStart w:id="17403" w:name="_ETM_Q37_272810"/>
      <w:bookmarkEnd w:id="17403"/>
      <w:r>
        <w:rPr>
          <w:rtl/>
        </w:rPr>
        <w:t xml:space="preserve">שזאת </w:t>
      </w:r>
      <w:bookmarkStart w:id="17404" w:name="_ETM_Q37_273110"/>
      <w:bookmarkEnd w:id="17404"/>
      <w:r>
        <w:rPr>
          <w:rtl/>
        </w:rPr>
        <w:t>הדרך</w:t>
      </w:r>
      <w:r>
        <w:rPr>
          <w:rFonts w:hint="cs"/>
          <w:rtl/>
        </w:rPr>
        <w:t>,</w:t>
      </w:r>
      <w:r>
        <w:rPr>
          <w:rtl/>
        </w:rPr>
        <w:t xml:space="preserve"> </w:t>
      </w:r>
      <w:bookmarkStart w:id="17405" w:name="_ETM_Q37_273409"/>
      <w:bookmarkEnd w:id="17405"/>
      <w:r>
        <w:rPr>
          <w:rtl/>
        </w:rPr>
        <w:t xml:space="preserve">שזה </w:t>
      </w:r>
      <w:bookmarkStart w:id="17406" w:name="_ETM_Q37_273680"/>
      <w:bookmarkEnd w:id="17406"/>
      <w:r>
        <w:rPr>
          <w:rtl/>
        </w:rPr>
        <w:t>הפתרון</w:t>
      </w:r>
      <w:r>
        <w:rPr>
          <w:rFonts w:hint="cs"/>
          <w:rtl/>
        </w:rPr>
        <w:t>,</w:t>
      </w:r>
      <w:r>
        <w:rPr>
          <w:rtl/>
        </w:rPr>
        <w:t xml:space="preserve"> </w:t>
      </w:r>
      <w:bookmarkStart w:id="17407" w:name="_ETM_Q37_274700"/>
      <w:bookmarkEnd w:id="17407"/>
      <w:r>
        <w:rPr>
          <w:rtl/>
        </w:rPr>
        <w:t>שכ</w:t>
      </w:r>
      <w:r>
        <w:rPr>
          <w:rFonts w:hint="cs"/>
          <w:rtl/>
        </w:rPr>
        <w:t>ך</w:t>
      </w:r>
      <w:r>
        <w:rPr>
          <w:rtl/>
        </w:rPr>
        <w:t xml:space="preserve"> </w:t>
      </w:r>
      <w:bookmarkStart w:id="17408" w:name="_ETM_Q37_275120"/>
      <w:bookmarkEnd w:id="17408"/>
      <w:r>
        <w:rPr>
          <w:rtl/>
        </w:rPr>
        <w:t xml:space="preserve">אפשר </w:t>
      </w:r>
      <w:bookmarkStart w:id="17409" w:name="_ETM_Q37_275390"/>
      <w:bookmarkEnd w:id="17409"/>
      <w:r>
        <w:rPr>
          <w:rtl/>
        </w:rPr>
        <w:t xml:space="preserve">להיאבק </w:t>
      </w:r>
      <w:bookmarkStart w:id="17410" w:name="_ETM_Q37_275780"/>
      <w:bookmarkEnd w:id="17410"/>
      <w:r>
        <w:rPr>
          <w:rtl/>
        </w:rPr>
        <w:t>בתופעה</w:t>
      </w:r>
      <w:r>
        <w:rPr>
          <w:rFonts w:hint="cs"/>
          <w:rtl/>
        </w:rPr>
        <w:t>,</w:t>
      </w:r>
      <w:r>
        <w:rPr>
          <w:rtl/>
        </w:rPr>
        <w:t xml:space="preserve"> </w:t>
      </w:r>
      <w:bookmarkStart w:id="17411" w:name="_ETM_Q37_276950"/>
      <w:bookmarkStart w:id="17412" w:name="_ETM_Q37_277520"/>
      <w:bookmarkEnd w:id="17411"/>
      <w:bookmarkEnd w:id="17412"/>
      <w:r>
        <w:rPr>
          <w:rtl/>
        </w:rPr>
        <w:t xml:space="preserve">טעות </w:t>
      </w:r>
      <w:bookmarkStart w:id="17413" w:name="_ETM_Q37_278000"/>
      <w:bookmarkEnd w:id="17413"/>
      <w:r>
        <w:rPr>
          <w:rtl/>
        </w:rPr>
        <w:t xml:space="preserve">מרה </w:t>
      </w:r>
      <w:bookmarkStart w:id="17414" w:name="_ETM_Q37_278300"/>
      <w:bookmarkEnd w:id="17414"/>
      <w:r>
        <w:rPr>
          <w:rtl/>
        </w:rPr>
        <w:t>בידיו</w:t>
      </w:r>
      <w:r>
        <w:rPr>
          <w:rFonts w:hint="cs"/>
          <w:rtl/>
        </w:rPr>
        <w:t>".</w:t>
      </w:r>
      <w:r>
        <w:rPr>
          <w:rtl/>
        </w:rPr>
        <w:t xml:space="preserve"> </w:t>
      </w:r>
      <w:bookmarkStart w:id="17415" w:name="_ETM_Q37_279550"/>
      <w:bookmarkEnd w:id="17415"/>
    </w:p>
    <w:p w:rsidR="009D682C" w:rsidRDefault="009D682C" w:rsidP="00723827">
      <w:pPr>
        <w:rPr>
          <w:rtl/>
        </w:rPr>
      </w:pPr>
    </w:p>
    <w:p w:rsidR="009D682C" w:rsidRDefault="009D682C" w:rsidP="00723827">
      <w:pPr>
        <w:rPr>
          <w:rtl/>
        </w:rPr>
      </w:pPr>
      <w:r>
        <w:rPr>
          <w:rFonts w:hint="cs"/>
          <w:rtl/>
        </w:rPr>
        <w:t>"</w:t>
      </w:r>
      <w:r>
        <w:rPr>
          <w:rtl/>
        </w:rPr>
        <w:t xml:space="preserve">יכול </w:t>
      </w:r>
      <w:bookmarkStart w:id="17416" w:name="_ETM_Q37_279940"/>
      <w:bookmarkEnd w:id="17416"/>
      <w:r>
        <w:rPr>
          <w:rtl/>
        </w:rPr>
        <w:t xml:space="preserve">להיות </w:t>
      </w:r>
      <w:bookmarkStart w:id="17417" w:name="_ETM_Q37_280180"/>
      <w:bookmarkEnd w:id="17417"/>
      <w:r>
        <w:rPr>
          <w:rtl/>
        </w:rPr>
        <w:t xml:space="preserve">שחוק </w:t>
      </w:r>
      <w:bookmarkStart w:id="17418" w:name="_ETM_Q37_280510"/>
      <w:bookmarkEnd w:id="17418"/>
      <w:r>
        <w:rPr>
          <w:rtl/>
        </w:rPr>
        <w:t xml:space="preserve">העונשין </w:t>
      </w:r>
      <w:bookmarkStart w:id="17419" w:name="_ETM_Q37_280900"/>
      <w:bookmarkEnd w:id="17419"/>
      <w:r>
        <w:rPr>
          <w:rtl/>
        </w:rPr>
        <w:t xml:space="preserve">יביא </w:t>
      </w:r>
      <w:bookmarkStart w:id="17420" w:name="_ETM_Q37_281170"/>
      <w:bookmarkEnd w:id="17420"/>
      <w:r>
        <w:rPr>
          <w:rtl/>
        </w:rPr>
        <w:t xml:space="preserve">לידי </w:t>
      </w:r>
      <w:bookmarkStart w:id="17421" w:name="_ETM_Q37_281440"/>
      <w:bookmarkEnd w:id="17421"/>
      <w:r>
        <w:rPr>
          <w:rtl/>
        </w:rPr>
        <w:t xml:space="preserve">כך </w:t>
      </w:r>
      <w:bookmarkStart w:id="17422" w:name="_ETM_Q37_282100"/>
      <w:bookmarkEnd w:id="17422"/>
      <w:r>
        <w:rPr>
          <w:rtl/>
        </w:rPr>
        <w:t>ש</w:t>
      </w:r>
      <w:r>
        <w:rPr>
          <w:rFonts w:hint="cs"/>
          <w:rtl/>
        </w:rPr>
        <w:t>כמה</w:t>
      </w:r>
      <w:r>
        <w:rPr>
          <w:rtl/>
        </w:rPr>
        <w:t xml:space="preserve"> </w:t>
      </w:r>
      <w:bookmarkStart w:id="17423" w:name="_ETM_Q37_282490"/>
      <w:bookmarkEnd w:id="17423"/>
      <w:r>
        <w:rPr>
          <w:rtl/>
        </w:rPr>
        <w:t xml:space="preserve">האנשים </w:t>
      </w:r>
      <w:bookmarkStart w:id="17424" w:name="_ETM_Q37_282880"/>
      <w:bookmarkEnd w:id="17424"/>
      <w:r>
        <w:rPr>
          <w:rtl/>
        </w:rPr>
        <w:t xml:space="preserve">יועמדו </w:t>
      </w:r>
      <w:bookmarkStart w:id="17425" w:name="_ETM_Q37_283209"/>
      <w:bookmarkEnd w:id="17425"/>
      <w:r>
        <w:rPr>
          <w:rtl/>
        </w:rPr>
        <w:t>לדין</w:t>
      </w:r>
      <w:r>
        <w:rPr>
          <w:rFonts w:hint="cs"/>
          <w:rtl/>
        </w:rPr>
        <w:t>,</w:t>
      </w:r>
      <w:r>
        <w:rPr>
          <w:rtl/>
        </w:rPr>
        <w:t xml:space="preserve"> </w:t>
      </w:r>
      <w:bookmarkStart w:id="17426" w:name="_ETM_Q37_283600"/>
      <w:bookmarkEnd w:id="17426"/>
      <w:r>
        <w:rPr>
          <w:rtl/>
        </w:rPr>
        <w:t xml:space="preserve">אך </w:t>
      </w:r>
      <w:bookmarkStart w:id="17427" w:name="_ETM_Q37_283720"/>
      <w:bookmarkEnd w:id="17427"/>
      <w:r>
        <w:rPr>
          <w:rtl/>
        </w:rPr>
        <w:t xml:space="preserve">התופעה </w:t>
      </w:r>
      <w:bookmarkStart w:id="17428" w:name="_ETM_Q37_284140"/>
      <w:bookmarkEnd w:id="17428"/>
      <w:r>
        <w:rPr>
          <w:rtl/>
        </w:rPr>
        <w:t xml:space="preserve">לא </w:t>
      </w:r>
      <w:bookmarkStart w:id="17429" w:name="_ETM_Q37_284319"/>
      <w:bookmarkEnd w:id="17429"/>
      <w:r>
        <w:rPr>
          <w:rtl/>
        </w:rPr>
        <w:t>ת</w:t>
      </w:r>
      <w:r>
        <w:rPr>
          <w:rFonts w:hint="cs"/>
          <w:rtl/>
        </w:rPr>
        <w:t>י</w:t>
      </w:r>
      <w:r>
        <w:rPr>
          <w:rtl/>
        </w:rPr>
        <w:t xml:space="preserve">עקר </w:t>
      </w:r>
      <w:bookmarkStart w:id="17430" w:name="_ETM_Q37_284860"/>
      <w:bookmarkEnd w:id="17430"/>
      <w:r>
        <w:rPr>
          <w:rtl/>
        </w:rPr>
        <w:t xml:space="preserve">באמצעות </w:t>
      </w:r>
      <w:bookmarkStart w:id="17431" w:name="_ETM_Q37_285340"/>
      <w:bookmarkEnd w:id="17431"/>
      <w:r>
        <w:rPr>
          <w:rtl/>
        </w:rPr>
        <w:t>החוק</w:t>
      </w:r>
      <w:r>
        <w:rPr>
          <w:rFonts w:hint="cs"/>
          <w:rtl/>
        </w:rPr>
        <w:t>".</w:t>
      </w:r>
      <w:r>
        <w:rPr>
          <w:rtl/>
        </w:rPr>
        <w:t xml:space="preserve"> </w:t>
      </w:r>
      <w:bookmarkStart w:id="17432" w:name="_ETM_Q37_286150"/>
      <w:bookmarkEnd w:id="17432"/>
      <w:r>
        <w:rPr>
          <w:rtl/>
        </w:rPr>
        <w:t xml:space="preserve">37 </w:t>
      </w:r>
      <w:bookmarkStart w:id="17433" w:name="_ETM_Q37_286900"/>
      <w:bookmarkEnd w:id="17433"/>
      <w:r>
        <w:rPr>
          <w:rtl/>
        </w:rPr>
        <w:t xml:space="preserve">שנה </w:t>
      </w:r>
      <w:bookmarkStart w:id="17434" w:name="_ETM_Q37_287140"/>
      <w:bookmarkEnd w:id="17434"/>
      <w:r>
        <w:rPr>
          <w:rtl/>
        </w:rPr>
        <w:t xml:space="preserve">חלפו </w:t>
      </w:r>
      <w:bookmarkStart w:id="17435" w:name="_ETM_Q37_287590"/>
      <w:bookmarkEnd w:id="17435"/>
      <w:r>
        <w:rPr>
          <w:rtl/>
        </w:rPr>
        <w:t xml:space="preserve">כאילו </w:t>
      </w:r>
      <w:bookmarkStart w:id="17436" w:name="_ETM_Q37_287860"/>
      <w:bookmarkEnd w:id="17436"/>
      <w:r>
        <w:rPr>
          <w:rtl/>
        </w:rPr>
        <w:t xml:space="preserve">נאמר </w:t>
      </w:r>
      <w:bookmarkStart w:id="17437" w:name="_ETM_Q37_288220"/>
      <w:bookmarkEnd w:id="17437"/>
      <w:r>
        <w:rPr>
          <w:rtl/>
        </w:rPr>
        <w:t>היום</w:t>
      </w:r>
      <w:r>
        <w:rPr>
          <w:rFonts w:hint="cs"/>
          <w:rtl/>
        </w:rPr>
        <w:t>.</w:t>
      </w:r>
      <w:r>
        <w:rPr>
          <w:rtl/>
        </w:rPr>
        <w:t xml:space="preserve"> </w:t>
      </w:r>
      <w:bookmarkStart w:id="17438" w:name="_ETM_Q37_289170"/>
      <w:bookmarkEnd w:id="17438"/>
      <w:r>
        <w:rPr>
          <w:rFonts w:hint="cs"/>
          <w:rtl/>
        </w:rPr>
        <w:t>"</w:t>
      </w:r>
      <w:r>
        <w:rPr>
          <w:rtl/>
        </w:rPr>
        <w:t xml:space="preserve">כבר </w:t>
      </w:r>
      <w:bookmarkStart w:id="17439" w:name="_ETM_Q37_289409"/>
      <w:bookmarkEnd w:id="17439"/>
      <w:r>
        <w:rPr>
          <w:rtl/>
        </w:rPr>
        <w:t xml:space="preserve">אמרתי </w:t>
      </w:r>
      <w:bookmarkStart w:id="17440" w:name="_ETM_Q37_289770"/>
      <w:bookmarkEnd w:id="17440"/>
      <w:r>
        <w:rPr>
          <w:rtl/>
        </w:rPr>
        <w:t xml:space="preserve">כמה </w:t>
      </w:r>
      <w:bookmarkStart w:id="17441" w:name="_ETM_Q37_290039"/>
      <w:bookmarkEnd w:id="17441"/>
      <w:r>
        <w:rPr>
          <w:rtl/>
        </w:rPr>
        <w:t xml:space="preserve">פעמים </w:t>
      </w:r>
      <w:bookmarkStart w:id="17442" w:name="_ETM_Q37_290399"/>
      <w:bookmarkEnd w:id="17442"/>
      <w:r>
        <w:rPr>
          <w:rFonts w:hint="cs"/>
          <w:rtl/>
        </w:rPr>
        <w:t>מעל</w:t>
      </w:r>
      <w:r>
        <w:rPr>
          <w:rtl/>
        </w:rPr>
        <w:t xml:space="preserve"> </w:t>
      </w:r>
      <w:bookmarkStart w:id="17443" w:name="_ETM_Q37_290549"/>
      <w:bookmarkEnd w:id="17443"/>
      <w:r>
        <w:rPr>
          <w:rtl/>
        </w:rPr>
        <w:t xml:space="preserve">במה </w:t>
      </w:r>
      <w:bookmarkStart w:id="17444" w:name="_ETM_Q37_290880"/>
      <w:bookmarkEnd w:id="17444"/>
      <w:r>
        <w:rPr>
          <w:rtl/>
        </w:rPr>
        <w:t>ז</w:t>
      </w:r>
      <w:r>
        <w:rPr>
          <w:rFonts w:hint="cs"/>
          <w:rtl/>
        </w:rPr>
        <w:t>ו",</w:t>
      </w:r>
      <w:r>
        <w:rPr>
          <w:rtl/>
        </w:rPr>
        <w:t xml:space="preserve"> </w:t>
      </w:r>
      <w:bookmarkStart w:id="17445" w:name="_ETM_Q37_291030"/>
      <w:bookmarkEnd w:id="17445"/>
      <w:r>
        <w:rPr>
          <w:rtl/>
        </w:rPr>
        <w:t xml:space="preserve">אומר </w:t>
      </w:r>
      <w:bookmarkStart w:id="17446" w:name="_ETM_Q37_291840"/>
      <w:bookmarkEnd w:id="17446"/>
      <w:r>
        <w:rPr>
          <w:rtl/>
        </w:rPr>
        <w:t xml:space="preserve">השר </w:t>
      </w:r>
      <w:bookmarkStart w:id="17447" w:name="_ETM_Q37_292770"/>
      <w:bookmarkEnd w:id="17447"/>
      <w:r>
        <w:rPr>
          <w:rtl/>
        </w:rPr>
        <w:t>נסים</w:t>
      </w:r>
      <w:r>
        <w:rPr>
          <w:rFonts w:hint="cs"/>
          <w:rtl/>
        </w:rPr>
        <w:t>,</w:t>
      </w:r>
      <w:r>
        <w:rPr>
          <w:rtl/>
        </w:rPr>
        <w:t xml:space="preserve"> </w:t>
      </w:r>
      <w:bookmarkStart w:id="17448" w:name="_ETM_Q37_293460"/>
      <w:bookmarkEnd w:id="17448"/>
      <w:r>
        <w:rPr>
          <w:rFonts w:hint="cs"/>
          <w:rtl/>
        </w:rPr>
        <w:t>"</w:t>
      </w:r>
      <w:r>
        <w:rPr>
          <w:rtl/>
        </w:rPr>
        <w:t>ואנ</w:t>
      </w:r>
      <w:bookmarkStart w:id="17449" w:name="_ETM_Q37_280000"/>
      <w:bookmarkEnd w:id="17449"/>
      <w:r>
        <w:rPr>
          <w:rtl/>
        </w:rPr>
        <w:t xml:space="preserve">י </w:t>
      </w:r>
      <w:bookmarkStart w:id="17450" w:name="_ETM_Q37_293760"/>
      <w:bookmarkEnd w:id="17450"/>
      <w:r>
        <w:rPr>
          <w:rtl/>
        </w:rPr>
        <w:t xml:space="preserve">חוזר </w:t>
      </w:r>
      <w:bookmarkStart w:id="17451" w:name="_ETM_Q37_294180"/>
      <w:bookmarkEnd w:id="17451"/>
      <w:r>
        <w:rPr>
          <w:rtl/>
        </w:rPr>
        <w:t xml:space="preserve">ואומר </w:t>
      </w:r>
      <w:bookmarkStart w:id="17452" w:name="_ETM_Q37_294540"/>
      <w:bookmarkEnd w:id="17452"/>
      <w:r>
        <w:rPr>
          <w:rtl/>
        </w:rPr>
        <w:t>היום</w:t>
      </w:r>
      <w:r>
        <w:rPr>
          <w:rFonts w:hint="cs"/>
          <w:rtl/>
        </w:rPr>
        <w:t>,</w:t>
      </w:r>
      <w:r>
        <w:rPr>
          <w:rtl/>
        </w:rPr>
        <w:t xml:space="preserve"> </w:t>
      </w:r>
      <w:bookmarkStart w:id="17453" w:name="_ETM_Q37_295640"/>
      <w:bookmarkEnd w:id="17453"/>
      <w:r>
        <w:rPr>
          <w:rtl/>
        </w:rPr>
        <w:t xml:space="preserve">יכול </w:t>
      </w:r>
      <w:bookmarkStart w:id="17454" w:name="_ETM_Q37_295940"/>
      <w:bookmarkEnd w:id="17454"/>
      <w:r>
        <w:rPr>
          <w:rtl/>
        </w:rPr>
        <w:t xml:space="preserve">להיות </w:t>
      </w:r>
      <w:bookmarkStart w:id="17455" w:name="_ETM_Q37_296119"/>
      <w:bookmarkEnd w:id="17455"/>
      <w:r>
        <w:rPr>
          <w:rtl/>
        </w:rPr>
        <w:t xml:space="preserve">שהחוק </w:t>
      </w:r>
      <w:bookmarkStart w:id="17456" w:name="_ETM_Q37_296390"/>
      <w:bookmarkEnd w:id="17456"/>
      <w:r>
        <w:rPr>
          <w:rtl/>
        </w:rPr>
        <w:t xml:space="preserve">הזה </w:t>
      </w:r>
      <w:bookmarkStart w:id="17457" w:name="_ETM_Q37_296600"/>
      <w:bookmarkEnd w:id="17457"/>
      <w:r>
        <w:rPr>
          <w:rtl/>
        </w:rPr>
        <w:t>מיותר</w:t>
      </w:r>
      <w:r>
        <w:rPr>
          <w:rFonts w:hint="cs"/>
          <w:rtl/>
        </w:rPr>
        <w:t>,</w:t>
      </w:r>
      <w:r>
        <w:rPr>
          <w:rtl/>
        </w:rPr>
        <w:t xml:space="preserve"> </w:t>
      </w:r>
      <w:bookmarkStart w:id="17458" w:name="_ETM_Q37_297650"/>
      <w:bookmarkEnd w:id="17458"/>
      <w:r>
        <w:rPr>
          <w:rFonts w:hint="cs"/>
          <w:rtl/>
        </w:rPr>
        <w:t>מפני ש</w:t>
      </w:r>
      <w:r w:rsidRPr="00D83F61">
        <w:rPr>
          <w:rFonts w:hint="cs"/>
          <w:rtl/>
        </w:rPr>
        <w:t>ההערות</w:t>
      </w:r>
      <w:r>
        <w:rPr>
          <w:rtl/>
        </w:rPr>
        <w:t xml:space="preserve"> </w:t>
      </w:r>
      <w:bookmarkStart w:id="17459" w:name="_ETM_Q37_298040"/>
      <w:bookmarkEnd w:id="17459"/>
      <w:r>
        <w:rPr>
          <w:rtl/>
        </w:rPr>
        <w:t xml:space="preserve">הבסיסיות </w:t>
      </w:r>
      <w:bookmarkStart w:id="17460" w:name="_ETM_Q37_298580"/>
      <w:bookmarkEnd w:id="17460"/>
      <w:r>
        <w:rPr>
          <w:rtl/>
        </w:rPr>
        <w:t xml:space="preserve">קיימות </w:t>
      </w:r>
      <w:bookmarkStart w:id="17461" w:name="_ETM_Q37_299000"/>
      <w:bookmarkEnd w:id="17461"/>
      <w:r>
        <w:rPr>
          <w:rtl/>
        </w:rPr>
        <w:t>בחוק</w:t>
      </w:r>
      <w:r>
        <w:rPr>
          <w:rFonts w:hint="cs"/>
          <w:rtl/>
        </w:rPr>
        <w:t xml:space="preserve"> - - -</w:t>
      </w:r>
      <w:r>
        <w:rPr>
          <w:rtl/>
        </w:rPr>
        <w:t xml:space="preserve"> </w:t>
      </w:r>
      <w:bookmarkStart w:id="17462" w:name="_ETM_Q37_299869"/>
      <w:bookmarkEnd w:id="17462"/>
      <w:r>
        <w:rPr>
          <w:rtl/>
        </w:rPr>
        <w:t xml:space="preserve">אנחנו </w:t>
      </w:r>
      <w:bookmarkStart w:id="17463" w:name="_ETM_Q37_300200"/>
      <w:bookmarkEnd w:id="17463"/>
      <w:r>
        <w:rPr>
          <w:rtl/>
        </w:rPr>
        <w:t xml:space="preserve">מביאים </w:t>
      </w:r>
      <w:bookmarkStart w:id="17464" w:name="_ETM_Q37_300530"/>
      <w:bookmarkEnd w:id="17464"/>
      <w:r>
        <w:rPr>
          <w:rtl/>
        </w:rPr>
        <w:t xml:space="preserve">חוק </w:t>
      </w:r>
      <w:bookmarkStart w:id="17465" w:name="_ETM_Q37_300770"/>
      <w:bookmarkEnd w:id="17465"/>
      <w:r>
        <w:rPr>
          <w:rtl/>
        </w:rPr>
        <w:t xml:space="preserve">מבחינה </w:t>
      </w:r>
      <w:bookmarkStart w:id="17466" w:name="_ETM_Q37_301159"/>
      <w:bookmarkEnd w:id="17466"/>
      <w:r>
        <w:rPr>
          <w:rtl/>
        </w:rPr>
        <w:t xml:space="preserve">סמלית </w:t>
      </w:r>
      <w:bookmarkStart w:id="17467" w:name="_ETM_Q37_301729"/>
      <w:bookmarkEnd w:id="17467"/>
      <w:r>
        <w:rPr>
          <w:rtl/>
        </w:rPr>
        <w:t xml:space="preserve">חינוכית </w:t>
      </w:r>
      <w:bookmarkStart w:id="17468" w:name="_ETM_Q37_302270"/>
      <w:bookmarkEnd w:id="17468"/>
      <w:r>
        <w:rPr>
          <w:rtl/>
        </w:rPr>
        <w:t xml:space="preserve">ולא </w:t>
      </w:r>
      <w:bookmarkStart w:id="17469" w:name="_ETM_Q37_302479"/>
      <w:bookmarkEnd w:id="17469"/>
      <w:r>
        <w:rPr>
          <w:rtl/>
        </w:rPr>
        <w:t xml:space="preserve">כדי </w:t>
      </w:r>
      <w:bookmarkStart w:id="17470" w:name="_ETM_Q37_302720"/>
      <w:bookmarkEnd w:id="17470"/>
      <w:r>
        <w:rPr>
          <w:rtl/>
        </w:rPr>
        <w:t xml:space="preserve">לפתור </w:t>
      </w:r>
      <w:bookmarkStart w:id="17471" w:name="_ETM_Q37_303080"/>
      <w:bookmarkEnd w:id="17471"/>
      <w:r>
        <w:rPr>
          <w:rtl/>
        </w:rPr>
        <w:t>בעיה</w:t>
      </w:r>
      <w:r>
        <w:rPr>
          <w:rFonts w:hint="cs"/>
          <w:rtl/>
        </w:rPr>
        <w:t>".</w:t>
      </w:r>
      <w:r>
        <w:rPr>
          <w:rtl/>
        </w:rPr>
        <w:t xml:space="preserve"> </w:t>
      </w:r>
      <w:bookmarkStart w:id="17472" w:name="_ETM_Q37_304170"/>
      <w:bookmarkEnd w:id="17472"/>
      <w:r>
        <w:rPr>
          <w:rtl/>
        </w:rPr>
        <w:t xml:space="preserve">היסוד </w:t>
      </w:r>
      <w:bookmarkStart w:id="17473" w:name="_ETM_Q37_304770"/>
      <w:bookmarkEnd w:id="17473"/>
      <w:r>
        <w:rPr>
          <w:rtl/>
        </w:rPr>
        <w:t>ה</w:t>
      </w:r>
      <w:r>
        <w:rPr>
          <w:rFonts w:hint="cs"/>
          <w:rtl/>
        </w:rPr>
        <w:t>איתן</w:t>
      </w:r>
      <w:r>
        <w:rPr>
          <w:rtl/>
        </w:rPr>
        <w:t xml:space="preserve"> </w:t>
      </w:r>
      <w:bookmarkStart w:id="17474" w:name="_ETM_Q37_305159"/>
      <w:bookmarkEnd w:id="17474"/>
      <w:r>
        <w:rPr>
          <w:rtl/>
        </w:rPr>
        <w:t xml:space="preserve">למאבק </w:t>
      </w:r>
      <w:bookmarkStart w:id="17475" w:name="_ETM_Q37_305609"/>
      <w:bookmarkEnd w:id="17475"/>
      <w:r>
        <w:rPr>
          <w:rtl/>
        </w:rPr>
        <w:t>בתופע</w:t>
      </w:r>
      <w:r>
        <w:rPr>
          <w:rFonts w:hint="cs"/>
          <w:rtl/>
        </w:rPr>
        <w:t>ות</w:t>
      </w:r>
      <w:r>
        <w:rPr>
          <w:rtl/>
        </w:rPr>
        <w:t xml:space="preserve"> </w:t>
      </w:r>
      <w:bookmarkStart w:id="17476" w:name="_ETM_Q37_306090"/>
      <w:bookmarkStart w:id="17477" w:name="_ETM_Q37_306779"/>
      <w:bookmarkEnd w:id="17476"/>
      <w:bookmarkEnd w:id="17477"/>
      <w:r>
        <w:rPr>
          <w:rtl/>
        </w:rPr>
        <w:t xml:space="preserve">אלה </w:t>
      </w:r>
      <w:bookmarkStart w:id="17478" w:name="_ETM_Q37_307560"/>
      <w:bookmarkEnd w:id="17478"/>
      <w:r>
        <w:rPr>
          <w:rFonts w:hint="cs"/>
          <w:rtl/>
        </w:rPr>
        <w:t xml:space="preserve">הוא </w:t>
      </w:r>
      <w:r>
        <w:rPr>
          <w:rtl/>
        </w:rPr>
        <w:t>החינוך</w:t>
      </w:r>
      <w:r>
        <w:rPr>
          <w:rFonts w:hint="cs"/>
          <w:rtl/>
        </w:rPr>
        <w:t>.</w:t>
      </w:r>
      <w:r>
        <w:rPr>
          <w:rtl/>
        </w:rPr>
        <w:t xml:space="preserve"> </w:t>
      </w:r>
      <w:bookmarkStart w:id="17479" w:name="_ETM_Q37_309169"/>
      <w:bookmarkEnd w:id="17479"/>
      <w:r>
        <w:rPr>
          <w:rFonts w:hint="cs"/>
          <w:rtl/>
        </w:rPr>
        <w:t>"ו</w:t>
      </w:r>
      <w:r>
        <w:rPr>
          <w:rtl/>
        </w:rPr>
        <w:t xml:space="preserve">דרכו </w:t>
      </w:r>
      <w:bookmarkStart w:id="17480" w:name="_ETM_Q37_309800"/>
      <w:bookmarkEnd w:id="17480"/>
      <w:r>
        <w:rPr>
          <w:rtl/>
        </w:rPr>
        <w:t xml:space="preserve">צריך </w:t>
      </w:r>
      <w:bookmarkStart w:id="17481" w:name="_ETM_Q37_310130"/>
      <w:bookmarkEnd w:id="17481"/>
      <w:r>
        <w:rPr>
          <w:rtl/>
        </w:rPr>
        <w:t xml:space="preserve">להיאבק </w:t>
      </w:r>
      <w:bookmarkStart w:id="17482" w:name="_ETM_Q37_310459"/>
      <w:bookmarkEnd w:id="17482"/>
      <w:r>
        <w:rPr>
          <w:rtl/>
        </w:rPr>
        <w:t xml:space="preserve">בכל </w:t>
      </w:r>
      <w:bookmarkStart w:id="17483" w:name="_ETM_Q37_310790"/>
      <w:bookmarkEnd w:id="17483"/>
      <w:r>
        <w:rPr>
          <w:rtl/>
        </w:rPr>
        <w:t xml:space="preserve">תופעה </w:t>
      </w:r>
      <w:bookmarkStart w:id="17484" w:name="_ETM_Q37_311180"/>
      <w:bookmarkEnd w:id="17484"/>
      <w:r>
        <w:rPr>
          <w:rtl/>
        </w:rPr>
        <w:t xml:space="preserve">שהיא </w:t>
      </w:r>
      <w:bookmarkStart w:id="17485" w:name="_ETM_Q37_311389"/>
      <w:bookmarkEnd w:id="17485"/>
      <w:r>
        <w:rPr>
          <w:rtl/>
        </w:rPr>
        <w:t xml:space="preserve">זרה </w:t>
      </w:r>
      <w:bookmarkStart w:id="17486" w:name="_ETM_Q37_312319"/>
      <w:bookmarkEnd w:id="17486"/>
      <w:r>
        <w:rPr>
          <w:rtl/>
        </w:rPr>
        <w:t xml:space="preserve">למורשת </w:t>
      </w:r>
      <w:bookmarkStart w:id="17487" w:name="_ETM_Q37_312950"/>
      <w:bookmarkEnd w:id="17487"/>
      <w:r>
        <w:rPr>
          <w:rtl/>
        </w:rPr>
        <w:t>ישראל</w:t>
      </w:r>
      <w:r>
        <w:rPr>
          <w:rFonts w:hint="cs"/>
          <w:rtl/>
        </w:rPr>
        <w:t>.</w:t>
      </w:r>
      <w:r>
        <w:rPr>
          <w:rtl/>
        </w:rPr>
        <w:t xml:space="preserve"> </w:t>
      </w:r>
      <w:bookmarkStart w:id="17488" w:name="_ETM_Q37_313880"/>
      <w:bookmarkStart w:id="17489" w:name="_ETM_Q37_314000"/>
      <w:bookmarkEnd w:id="17488"/>
      <w:bookmarkEnd w:id="17489"/>
      <w:r>
        <w:rPr>
          <w:rtl/>
        </w:rPr>
        <w:t xml:space="preserve">אבל </w:t>
      </w:r>
      <w:bookmarkStart w:id="17490" w:name="_ETM_Q37_314150"/>
      <w:bookmarkEnd w:id="17490"/>
      <w:r>
        <w:rPr>
          <w:rtl/>
        </w:rPr>
        <w:t xml:space="preserve">יש </w:t>
      </w:r>
      <w:bookmarkStart w:id="17491" w:name="_ETM_Q37_314330"/>
      <w:bookmarkEnd w:id="17491"/>
      <w:r>
        <w:rPr>
          <w:rtl/>
        </w:rPr>
        <w:t>גם</w:t>
      </w:r>
      <w:r>
        <w:rPr>
          <w:rFonts w:hint="cs"/>
          <w:rtl/>
        </w:rPr>
        <w:t>,</w:t>
      </w:r>
      <w:r>
        <w:rPr>
          <w:rtl/>
        </w:rPr>
        <w:t xml:space="preserve"> </w:t>
      </w:r>
      <w:bookmarkStart w:id="17492" w:name="_ETM_Q37_314480"/>
      <w:bookmarkEnd w:id="17492"/>
      <w:r>
        <w:rPr>
          <w:rtl/>
        </w:rPr>
        <w:t>רבותיי</w:t>
      </w:r>
      <w:bookmarkStart w:id="17493" w:name="_ETM_Q37_314930"/>
      <w:bookmarkEnd w:id="17493"/>
      <w:r>
        <w:rPr>
          <w:rFonts w:hint="cs"/>
          <w:rtl/>
        </w:rPr>
        <w:t>,</w:t>
      </w:r>
      <w:r>
        <w:rPr>
          <w:rtl/>
        </w:rPr>
        <w:t xml:space="preserve"> </w:t>
      </w:r>
      <w:bookmarkStart w:id="17494" w:name="_ETM_Q37_315980"/>
      <w:bookmarkEnd w:id="17494"/>
      <w:r>
        <w:rPr>
          <w:rtl/>
        </w:rPr>
        <w:t xml:space="preserve">יסוד </w:t>
      </w:r>
      <w:bookmarkStart w:id="17495" w:name="_ETM_Q37_316430"/>
      <w:bookmarkEnd w:id="17495"/>
      <w:r>
        <w:rPr>
          <w:rtl/>
        </w:rPr>
        <w:t>חוקתי</w:t>
      </w:r>
      <w:r>
        <w:rPr>
          <w:rFonts w:hint="cs"/>
          <w:rtl/>
        </w:rPr>
        <w:t>.</w:t>
      </w:r>
      <w:r>
        <w:rPr>
          <w:rtl/>
        </w:rPr>
        <w:t xml:space="preserve"> </w:t>
      </w:r>
      <w:bookmarkStart w:id="17496" w:name="_ETM_Q37_317419"/>
      <w:bookmarkEnd w:id="17496"/>
      <w:r>
        <w:rPr>
          <w:rtl/>
        </w:rPr>
        <w:t xml:space="preserve">היסוד </w:t>
      </w:r>
      <w:bookmarkStart w:id="17497" w:name="_ETM_Q37_317870"/>
      <w:bookmarkEnd w:id="17497"/>
      <w:r>
        <w:rPr>
          <w:rtl/>
        </w:rPr>
        <w:t>החוקתי</w:t>
      </w:r>
      <w:r>
        <w:rPr>
          <w:rFonts w:hint="cs"/>
          <w:rtl/>
        </w:rPr>
        <w:t>,</w:t>
      </w:r>
      <w:r>
        <w:rPr>
          <w:rtl/>
        </w:rPr>
        <w:t xml:space="preserve"> </w:t>
      </w:r>
      <w:bookmarkStart w:id="17498" w:name="_ETM_Q37_318379"/>
      <w:bookmarkEnd w:id="17498"/>
      <w:r>
        <w:rPr>
          <w:rtl/>
        </w:rPr>
        <w:t xml:space="preserve">חשיבותו </w:t>
      </w:r>
      <w:bookmarkStart w:id="17499" w:name="_ETM_Q37_319129"/>
      <w:bookmarkEnd w:id="17499"/>
      <w:r>
        <w:rPr>
          <w:rFonts w:hint="cs"/>
          <w:rtl/>
        </w:rPr>
        <w:t xml:space="preserve">היא </w:t>
      </w:r>
      <w:bookmarkStart w:id="17500" w:name="_ETM_Q37_318000"/>
      <w:bookmarkEnd w:id="17500"/>
      <w:r>
        <w:rPr>
          <w:rtl/>
        </w:rPr>
        <w:t xml:space="preserve">בסיסית </w:t>
      </w:r>
      <w:bookmarkStart w:id="17501" w:name="_ETM_Q37_320299"/>
      <w:bookmarkEnd w:id="17501"/>
      <w:r>
        <w:rPr>
          <w:rtl/>
        </w:rPr>
        <w:t xml:space="preserve">למשטר </w:t>
      </w:r>
      <w:bookmarkStart w:id="17502" w:name="_ETM_Q37_320989"/>
      <w:bookmarkEnd w:id="17502"/>
      <w:r>
        <w:rPr>
          <w:rtl/>
        </w:rPr>
        <w:t>דמוקרטי</w:t>
      </w:r>
      <w:r>
        <w:rPr>
          <w:rFonts w:hint="cs"/>
          <w:rtl/>
        </w:rPr>
        <w:t>".</w:t>
      </w:r>
      <w:r>
        <w:rPr>
          <w:rtl/>
        </w:rPr>
        <w:t xml:space="preserve"> </w:t>
      </w:r>
      <w:bookmarkStart w:id="17503" w:name="_ETM_Q37_322610"/>
      <w:bookmarkEnd w:id="17503"/>
    </w:p>
    <w:p w:rsidR="009D682C" w:rsidRDefault="009D682C" w:rsidP="00723827">
      <w:pPr>
        <w:rPr>
          <w:rtl/>
        </w:rPr>
      </w:pPr>
    </w:p>
    <w:p w:rsidR="009D682C" w:rsidRDefault="009D682C" w:rsidP="00723827">
      <w:pPr>
        <w:rPr>
          <w:rtl/>
        </w:rPr>
      </w:pPr>
      <w:bookmarkStart w:id="17504" w:name="_ETM_Q37_320000"/>
      <w:bookmarkEnd w:id="17504"/>
      <w:r>
        <w:rPr>
          <w:rtl/>
        </w:rPr>
        <w:lastRenderedPageBreak/>
        <w:t xml:space="preserve">חבריי </w:t>
      </w:r>
      <w:bookmarkStart w:id="17505" w:name="_ETM_Q37_323060"/>
      <w:bookmarkEnd w:id="17505"/>
      <w:r>
        <w:rPr>
          <w:rtl/>
        </w:rPr>
        <w:t xml:space="preserve">היקרים </w:t>
      </w:r>
      <w:bookmarkStart w:id="17506" w:name="_ETM_Q37_323540"/>
      <w:bookmarkEnd w:id="17506"/>
      <w:r>
        <w:rPr>
          <w:rtl/>
        </w:rPr>
        <w:t xml:space="preserve">חברי </w:t>
      </w:r>
      <w:bookmarkStart w:id="17507" w:name="_ETM_Q37_323870"/>
      <w:bookmarkEnd w:id="17507"/>
      <w:r>
        <w:rPr>
          <w:rtl/>
        </w:rPr>
        <w:t>הכנסת</w:t>
      </w:r>
      <w:r>
        <w:rPr>
          <w:rFonts w:hint="cs"/>
          <w:rtl/>
        </w:rPr>
        <w:t>,</w:t>
      </w:r>
      <w:r>
        <w:rPr>
          <w:rtl/>
        </w:rPr>
        <w:t xml:space="preserve"> </w:t>
      </w:r>
      <w:bookmarkStart w:id="17508" w:name="_ETM_Q37_324410"/>
      <w:bookmarkEnd w:id="17508"/>
      <w:r>
        <w:rPr>
          <w:rtl/>
        </w:rPr>
        <w:t xml:space="preserve">מחיקת </w:t>
      </w:r>
      <w:bookmarkStart w:id="17509" w:name="_ETM_Q37_325490"/>
      <w:bookmarkEnd w:id="17509"/>
      <w:r>
        <w:rPr>
          <w:rtl/>
        </w:rPr>
        <w:t xml:space="preserve">סעיף </w:t>
      </w:r>
      <w:bookmarkStart w:id="17510" w:name="_ETM_Q37_325970"/>
      <w:bookmarkEnd w:id="17510"/>
      <w:r>
        <w:rPr>
          <w:rtl/>
        </w:rPr>
        <w:t xml:space="preserve">הגזענות </w:t>
      </w:r>
      <w:bookmarkStart w:id="17511" w:name="_ETM_Q37_327319"/>
      <w:bookmarkEnd w:id="17511"/>
      <w:r>
        <w:rPr>
          <w:rtl/>
        </w:rPr>
        <w:t xml:space="preserve">על </w:t>
      </w:r>
      <w:bookmarkStart w:id="17512" w:name="_ETM_Q37_327499"/>
      <w:bookmarkEnd w:id="17512"/>
      <w:r>
        <w:rPr>
          <w:rtl/>
        </w:rPr>
        <w:t xml:space="preserve">פי </w:t>
      </w:r>
      <w:bookmarkStart w:id="17513" w:name="_ETM_Q37_327680"/>
      <w:bookmarkEnd w:id="17513"/>
      <w:r>
        <w:rPr>
          <w:rtl/>
        </w:rPr>
        <w:t xml:space="preserve">ההסכם </w:t>
      </w:r>
      <w:bookmarkStart w:id="17514" w:name="_ETM_Q37_328099"/>
      <w:bookmarkEnd w:id="17514"/>
      <w:r>
        <w:rPr>
          <w:rtl/>
        </w:rPr>
        <w:t xml:space="preserve">הקואליציוני </w:t>
      </w:r>
      <w:bookmarkStart w:id="17515" w:name="_ETM_Q37_328879"/>
      <w:bookmarkEnd w:id="17515"/>
      <w:r>
        <w:rPr>
          <w:rtl/>
        </w:rPr>
        <w:t xml:space="preserve">בין </w:t>
      </w:r>
      <w:bookmarkStart w:id="17516" w:name="_ETM_Q37_329090"/>
      <w:bookmarkEnd w:id="17516"/>
      <w:r>
        <w:rPr>
          <w:rtl/>
        </w:rPr>
        <w:t xml:space="preserve">הליכוד </w:t>
      </w:r>
      <w:bookmarkStart w:id="17517" w:name="_ETM_Q37_330120"/>
      <w:bookmarkEnd w:id="17517"/>
      <w:r>
        <w:rPr>
          <w:rtl/>
        </w:rPr>
        <w:t xml:space="preserve">לבין </w:t>
      </w:r>
      <w:bookmarkStart w:id="17518" w:name="_ETM_Q37_330570"/>
      <w:bookmarkEnd w:id="17518"/>
      <w:r>
        <w:rPr>
          <w:rtl/>
        </w:rPr>
        <w:t xml:space="preserve">מפלגת </w:t>
      </w:r>
      <w:bookmarkStart w:id="17519" w:name="_ETM_Q37_331050"/>
      <w:bookmarkEnd w:id="17519"/>
      <w:r>
        <w:rPr>
          <w:rtl/>
        </w:rPr>
        <w:t xml:space="preserve">עוצמה </w:t>
      </w:r>
      <w:bookmarkStart w:id="17520" w:name="_ETM_Q37_331410"/>
      <w:bookmarkEnd w:id="17520"/>
      <w:r>
        <w:rPr>
          <w:rtl/>
        </w:rPr>
        <w:t>היהודית</w:t>
      </w:r>
      <w:r>
        <w:rPr>
          <w:rFonts w:hint="cs"/>
          <w:rtl/>
        </w:rPr>
        <w:t>,</w:t>
      </w:r>
      <w:r>
        <w:rPr>
          <w:rtl/>
        </w:rPr>
        <w:t xml:space="preserve"> </w:t>
      </w:r>
      <w:bookmarkStart w:id="17521" w:name="_ETM_Q37_332340"/>
      <w:bookmarkEnd w:id="17521"/>
      <w:r>
        <w:rPr>
          <w:rtl/>
        </w:rPr>
        <w:t xml:space="preserve">המכונה </w:t>
      </w:r>
      <w:bookmarkStart w:id="17522" w:name="_ETM_Q37_332760"/>
      <w:bookmarkEnd w:id="17522"/>
      <w:r>
        <w:rPr>
          <w:rtl/>
        </w:rPr>
        <w:t xml:space="preserve">סעיף </w:t>
      </w:r>
      <w:bookmarkStart w:id="17523" w:name="_ETM_Q37_333120"/>
      <w:bookmarkStart w:id="17524" w:name="_ETM_Q37_334500"/>
      <w:bookmarkEnd w:id="17523"/>
      <w:bookmarkEnd w:id="17524"/>
      <w:r>
        <w:rPr>
          <w:rFonts w:hint="cs"/>
          <w:rtl/>
        </w:rPr>
        <w:t>7א, היא אות</w:t>
      </w:r>
      <w:r>
        <w:rPr>
          <w:rtl/>
        </w:rPr>
        <w:t xml:space="preserve"> </w:t>
      </w:r>
      <w:bookmarkStart w:id="17525" w:name="_ETM_Q37_334860"/>
      <w:bookmarkEnd w:id="17525"/>
      <w:r>
        <w:rPr>
          <w:rtl/>
        </w:rPr>
        <w:t xml:space="preserve">קלון </w:t>
      </w:r>
      <w:bookmarkStart w:id="17526" w:name="_ETM_Q37_335750"/>
      <w:bookmarkEnd w:id="17526"/>
      <w:r>
        <w:rPr>
          <w:rtl/>
        </w:rPr>
        <w:t xml:space="preserve">לתנועת </w:t>
      </w:r>
      <w:bookmarkStart w:id="17527" w:name="_ETM_Q37_336349"/>
      <w:bookmarkEnd w:id="17527"/>
      <w:r>
        <w:rPr>
          <w:rtl/>
        </w:rPr>
        <w:t xml:space="preserve">הליכוד </w:t>
      </w:r>
      <w:bookmarkStart w:id="17528" w:name="_ETM_Q37_336829"/>
      <w:bookmarkEnd w:id="17528"/>
      <w:r>
        <w:rPr>
          <w:rtl/>
        </w:rPr>
        <w:t>ש</w:t>
      </w:r>
      <w:bookmarkStart w:id="17529" w:name="_ETM_Q37_337189"/>
      <w:bookmarkEnd w:id="17529"/>
      <w:r>
        <w:rPr>
          <w:rtl/>
        </w:rPr>
        <w:t>ח</w:t>
      </w:r>
      <w:r>
        <w:rPr>
          <w:rFonts w:hint="cs"/>
          <w:rtl/>
        </w:rPr>
        <w:t>ו</w:t>
      </w:r>
      <w:r>
        <w:rPr>
          <w:rtl/>
        </w:rPr>
        <w:t>קק</w:t>
      </w:r>
      <w:r>
        <w:rPr>
          <w:rFonts w:hint="cs"/>
          <w:rtl/>
        </w:rPr>
        <w:t>ה</w:t>
      </w:r>
      <w:r>
        <w:rPr>
          <w:rtl/>
        </w:rPr>
        <w:t xml:space="preserve"> </w:t>
      </w:r>
      <w:bookmarkStart w:id="17530" w:name="_ETM_Q37_337760"/>
      <w:bookmarkEnd w:id="17530"/>
      <w:r>
        <w:rPr>
          <w:rFonts w:hint="cs"/>
          <w:rtl/>
        </w:rPr>
        <w:t xml:space="preserve">את </w:t>
      </w:r>
      <w:r>
        <w:rPr>
          <w:rtl/>
        </w:rPr>
        <w:t xml:space="preserve">החוק </w:t>
      </w:r>
      <w:bookmarkStart w:id="17531" w:name="_ETM_Q37_338060"/>
      <w:bookmarkEnd w:id="17531"/>
      <w:r>
        <w:rPr>
          <w:rtl/>
        </w:rPr>
        <w:t xml:space="preserve">הזה </w:t>
      </w:r>
      <w:bookmarkStart w:id="17532" w:name="_ETM_Q37_338689"/>
      <w:bookmarkEnd w:id="17532"/>
      <w:r>
        <w:rPr>
          <w:rtl/>
        </w:rPr>
        <w:t xml:space="preserve">לפני </w:t>
      </w:r>
      <w:bookmarkStart w:id="17533" w:name="_ETM_Q37_339049"/>
      <w:bookmarkEnd w:id="17533"/>
      <w:r>
        <w:rPr>
          <w:rtl/>
        </w:rPr>
        <w:t xml:space="preserve">37 </w:t>
      </w:r>
      <w:bookmarkStart w:id="17534" w:name="_ETM_Q37_339889"/>
      <w:bookmarkEnd w:id="17534"/>
      <w:r>
        <w:rPr>
          <w:rtl/>
        </w:rPr>
        <w:t>שנים</w:t>
      </w:r>
      <w:r>
        <w:rPr>
          <w:rFonts w:hint="cs"/>
          <w:rtl/>
        </w:rPr>
        <w:t>,</w:t>
      </w:r>
      <w:r>
        <w:rPr>
          <w:rtl/>
        </w:rPr>
        <w:t xml:space="preserve"> </w:t>
      </w:r>
      <w:bookmarkStart w:id="17535" w:name="_ETM_Q37_340730"/>
      <w:bookmarkEnd w:id="17535"/>
      <w:r>
        <w:rPr>
          <w:rtl/>
        </w:rPr>
        <w:t xml:space="preserve">לכנסת </w:t>
      </w:r>
      <w:bookmarkStart w:id="17536" w:name="_ETM_Q37_341480"/>
      <w:bookmarkEnd w:id="17536"/>
      <w:r>
        <w:rPr>
          <w:rtl/>
        </w:rPr>
        <w:t>ישראל</w:t>
      </w:r>
      <w:r>
        <w:rPr>
          <w:rFonts w:hint="cs"/>
          <w:rtl/>
        </w:rPr>
        <w:t>,</w:t>
      </w:r>
      <w:r>
        <w:rPr>
          <w:rtl/>
        </w:rPr>
        <w:t xml:space="preserve"> </w:t>
      </w:r>
      <w:bookmarkStart w:id="17537" w:name="_ETM_Q37_342439"/>
      <w:bookmarkStart w:id="17538" w:name="_ETM_Q37_342739"/>
      <w:bookmarkEnd w:id="17537"/>
      <w:bookmarkEnd w:id="17538"/>
      <w:r>
        <w:rPr>
          <w:rtl/>
        </w:rPr>
        <w:t xml:space="preserve">אם </w:t>
      </w:r>
      <w:bookmarkStart w:id="17539" w:name="_ETM_Q37_342950"/>
      <w:bookmarkEnd w:id="17539"/>
      <w:r>
        <w:rPr>
          <w:rtl/>
        </w:rPr>
        <w:t xml:space="preserve">תאשר </w:t>
      </w:r>
      <w:bookmarkStart w:id="17540" w:name="_ETM_Q37_343489"/>
      <w:bookmarkEnd w:id="17540"/>
      <w:r>
        <w:rPr>
          <w:rtl/>
        </w:rPr>
        <w:t>זאת</w:t>
      </w:r>
      <w:r>
        <w:rPr>
          <w:rFonts w:hint="cs"/>
          <w:rtl/>
        </w:rPr>
        <w:t>,</w:t>
      </w:r>
      <w:r>
        <w:rPr>
          <w:rtl/>
        </w:rPr>
        <w:t xml:space="preserve"> </w:t>
      </w:r>
      <w:bookmarkStart w:id="17541" w:name="_ETM_Q37_344090"/>
      <w:bookmarkEnd w:id="17541"/>
      <w:r>
        <w:rPr>
          <w:rtl/>
        </w:rPr>
        <w:t xml:space="preserve">ולמדינת </w:t>
      </w:r>
      <w:bookmarkStart w:id="17542" w:name="_ETM_Q37_344900"/>
      <w:bookmarkEnd w:id="17542"/>
      <w:r>
        <w:rPr>
          <w:rtl/>
        </w:rPr>
        <w:t xml:space="preserve">ישראל </w:t>
      </w:r>
      <w:bookmarkStart w:id="17543" w:name="_ETM_Q37_345409"/>
      <w:bookmarkEnd w:id="17543"/>
      <w:r>
        <w:rPr>
          <w:rtl/>
        </w:rPr>
        <w:t>כולה</w:t>
      </w:r>
      <w:r>
        <w:rPr>
          <w:rFonts w:hint="cs"/>
          <w:rtl/>
        </w:rPr>
        <w:t>.</w:t>
      </w:r>
      <w:r>
        <w:rPr>
          <w:rtl/>
        </w:rPr>
        <w:t xml:space="preserve"> </w:t>
      </w:r>
      <w:bookmarkStart w:id="17544" w:name="_ETM_Q37_346099"/>
      <w:bookmarkEnd w:id="17544"/>
    </w:p>
    <w:p w:rsidR="009D682C" w:rsidRDefault="009D682C" w:rsidP="00723827">
      <w:pPr>
        <w:rPr>
          <w:rtl/>
        </w:rPr>
      </w:pPr>
    </w:p>
    <w:p w:rsidR="009D682C" w:rsidRDefault="009D682C" w:rsidP="00723827">
      <w:pPr>
        <w:rPr>
          <w:rtl/>
        </w:rPr>
      </w:pPr>
      <w:bookmarkStart w:id="17545" w:name="_ETM_Q37_349000"/>
      <w:bookmarkEnd w:id="17545"/>
      <w:r>
        <w:rPr>
          <w:rtl/>
        </w:rPr>
        <w:t xml:space="preserve">ערב </w:t>
      </w:r>
      <w:bookmarkStart w:id="17546" w:name="_ETM_Q37_346430"/>
      <w:bookmarkEnd w:id="17546"/>
      <w:r>
        <w:rPr>
          <w:rtl/>
        </w:rPr>
        <w:t xml:space="preserve">הכרזת </w:t>
      </w:r>
      <w:bookmarkStart w:id="17547" w:name="_ETM_Q37_347389"/>
      <w:bookmarkEnd w:id="17547"/>
      <w:r>
        <w:rPr>
          <w:rtl/>
        </w:rPr>
        <w:t xml:space="preserve">ממשלה </w:t>
      </w:r>
      <w:bookmarkStart w:id="17548" w:name="_ETM_Q37_347930"/>
      <w:bookmarkEnd w:id="17548"/>
      <w:r>
        <w:rPr>
          <w:rtl/>
        </w:rPr>
        <w:t xml:space="preserve">חדשה </w:t>
      </w:r>
      <w:bookmarkStart w:id="17549" w:name="_ETM_Q37_348769"/>
      <w:bookmarkEnd w:id="17549"/>
      <w:r>
        <w:rPr>
          <w:rtl/>
        </w:rPr>
        <w:t xml:space="preserve">אני </w:t>
      </w:r>
      <w:bookmarkStart w:id="17550" w:name="_ETM_Q37_349010"/>
      <w:bookmarkEnd w:id="17550"/>
      <w:r>
        <w:rPr>
          <w:rtl/>
        </w:rPr>
        <w:t xml:space="preserve">קורא </w:t>
      </w:r>
      <w:bookmarkStart w:id="17551" w:name="_ETM_Q37_349590"/>
      <w:bookmarkEnd w:id="17551"/>
      <w:r>
        <w:rPr>
          <w:rtl/>
        </w:rPr>
        <w:t xml:space="preserve">לחבריי </w:t>
      </w:r>
      <w:bookmarkStart w:id="17552" w:name="_ETM_Q37_350340"/>
      <w:bookmarkEnd w:id="17552"/>
      <w:r>
        <w:rPr>
          <w:rtl/>
        </w:rPr>
        <w:t xml:space="preserve">חברי </w:t>
      </w:r>
      <w:bookmarkStart w:id="17553" w:name="_ETM_Q37_350730"/>
      <w:bookmarkEnd w:id="17553"/>
      <w:r>
        <w:rPr>
          <w:rtl/>
        </w:rPr>
        <w:t xml:space="preserve">הכנסת </w:t>
      </w:r>
      <w:bookmarkStart w:id="17554" w:name="_ETM_Q37_351629"/>
      <w:bookmarkEnd w:id="17554"/>
      <w:r>
        <w:rPr>
          <w:rtl/>
        </w:rPr>
        <w:t>מהליכוד</w:t>
      </w:r>
      <w:r>
        <w:rPr>
          <w:rFonts w:hint="cs"/>
          <w:rtl/>
        </w:rPr>
        <w:t>:</w:t>
      </w:r>
      <w:r>
        <w:rPr>
          <w:rtl/>
        </w:rPr>
        <w:t xml:space="preserve"> </w:t>
      </w:r>
      <w:bookmarkStart w:id="17555" w:name="_ETM_Q37_352790"/>
      <w:bookmarkEnd w:id="17555"/>
      <w:r>
        <w:rPr>
          <w:rtl/>
        </w:rPr>
        <w:t xml:space="preserve">חזרו </w:t>
      </w:r>
      <w:bookmarkStart w:id="17556" w:name="_ETM_Q37_353360"/>
      <w:bookmarkEnd w:id="17556"/>
      <w:r>
        <w:rPr>
          <w:rtl/>
        </w:rPr>
        <w:t xml:space="preserve">לדרכו </w:t>
      </w:r>
      <w:bookmarkStart w:id="17557" w:name="_ETM_Q37_353870"/>
      <w:bookmarkEnd w:id="17557"/>
      <w:r>
        <w:rPr>
          <w:rtl/>
        </w:rPr>
        <w:t xml:space="preserve">של </w:t>
      </w:r>
      <w:bookmarkStart w:id="17558" w:name="_ETM_Q37_354110"/>
      <w:bookmarkEnd w:id="17558"/>
      <w:r>
        <w:rPr>
          <w:rtl/>
        </w:rPr>
        <w:t xml:space="preserve">משה </w:t>
      </w:r>
      <w:bookmarkStart w:id="17559" w:name="_ETM_Q37_354410"/>
      <w:bookmarkEnd w:id="17559"/>
      <w:r>
        <w:rPr>
          <w:rtl/>
        </w:rPr>
        <w:t>נסים</w:t>
      </w:r>
      <w:r>
        <w:rPr>
          <w:rFonts w:hint="cs"/>
          <w:rtl/>
        </w:rPr>
        <w:t>,</w:t>
      </w:r>
      <w:r>
        <w:rPr>
          <w:rtl/>
        </w:rPr>
        <w:t xml:space="preserve"> </w:t>
      </w:r>
      <w:bookmarkStart w:id="17560" w:name="_ETM_Q37_355370"/>
      <w:bookmarkEnd w:id="17560"/>
      <w:r>
        <w:rPr>
          <w:rtl/>
        </w:rPr>
        <w:t>חז</w:t>
      </w:r>
      <w:r>
        <w:rPr>
          <w:rFonts w:hint="cs"/>
          <w:rtl/>
        </w:rPr>
        <w:t>רו</w:t>
      </w:r>
      <w:r>
        <w:rPr>
          <w:rtl/>
        </w:rPr>
        <w:t xml:space="preserve"> </w:t>
      </w:r>
      <w:bookmarkStart w:id="17561" w:name="_ETM_Q37_356030"/>
      <w:bookmarkEnd w:id="17561"/>
      <w:r>
        <w:rPr>
          <w:rtl/>
        </w:rPr>
        <w:t xml:space="preserve">לדרכו </w:t>
      </w:r>
      <w:bookmarkStart w:id="17562" w:name="_ETM_Q37_356900"/>
      <w:bookmarkEnd w:id="17562"/>
      <w:r>
        <w:rPr>
          <w:rtl/>
        </w:rPr>
        <w:t xml:space="preserve">של </w:t>
      </w:r>
      <w:bookmarkStart w:id="17563" w:name="_ETM_Q37_357110"/>
      <w:bookmarkEnd w:id="17563"/>
      <w:r>
        <w:rPr>
          <w:rtl/>
        </w:rPr>
        <w:t>הליכוד</w:t>
      </w:r>
      <w:r>
        <w:rPr>
          <w:rFonts w:hint="cs"/>
          <w:rtl/>
        </w:rPr>
        <w:t>.</w:t>
      </w:r>
      <w:r>
        <w:rPr>
          <w:rtl/>
        </w:rPr>
        <w:t xml:space="preserve"> </w:t>
      </w:r>
      <w:bookmarkStart w:id="17564" w:name="_ETM_Q37_358340"/>
      <w:bookmarkEnd w:id="17564"/>
      <w:r>
        <w:rPr>
          <w:rtl/>
        </w:rPr>
        <w:t>תודה</w:t>
      </w:r>
      <w:r>
        <w:rPr>
          <w:rFonts w:hint="cs"/>
          <w:rtl/>
        </w:rPr>
        <w:t>.</w:t>
      </w:r>
    </w:p>
    <w:p w:rsidR="009D682C" w:rsidRDefault="009D682C" w:rsidP="00723827">
      <w:pPr>
        <w:rPr>
          <w:rtl/>
        </w:rPr>
      </w:pPr>
      <w:bookmarkStart w:id="17565" w:name="_ETM_Q37_360000"/>
      <w:bookmarkEnd w:id="17565"/>
    </w:p>
    <w:p w:rsidR="009D682C" w:rsidRDefault="009D682C" w:rsidP="00723827">
      <w:pPr>
        <w:pStyle w:val="af6"/>
        <w:rPr>
          <w:rtl/>
        </w:rPr>
      </w:pPr>
      <w:r w:rsidRPr="008A6FC9">
        <w:rPr>
          <w:rStyle w:val="TagStyle"/>
          <w:rtl/>
        </w:rPr>
        <w:t xml:space="preserve"> &lt;&lt; יור &gt;&gt;</w:t>
      </w:r>
      <w:r w:rsidRPr="00FC4299">
        <w:rPr>
          <w:rStyle w:val="TagStyle"/>
          <w:rtl/>
        </w:rPr>
        <w:t xml:space="preserve"> </w:t>
      </w:r>
      <w:r>
        <w:rPr>
          <w:rtl/>
        </w:rPr>
        <w:t>היו"ר יעקב מרגי:</w:t>
      </w:r>
      <w:r w:rsidRPr="00FC4299">
        <w:rPr>
          <w:rStyle w:val="TagStyle"/>
          <w:rtl/>
        </w:rPr>
        <w:t xml:space="preserve"> </w:t>
      </w:r>
      <w:r w:rsidRPr="008A6FC9">
        <w:rPr>
          <w:rStyle w:val="TagStyle"/>
          <w:rtl/>
        </w:rPr>
        <w:t>&lt;&lt; יור &gt;&gt;</w:t>
      </w:r>
      <w:r>
        <w:rPr>
          <w:rtl/>
        </w:rPr>
        <w:t xml:space="preserve">  </w:t>
      </w:r>
    </w:p>
    <w:p w:rsidR="009D682C" w:rsidRDefault="009D682C" w:rsidP="00723827">
      <w:pPr>
        <w:pStyle w:val="KeepWithNext"/>
        <w:rPr>
          <w:rtl/>
        </w:rPr>
      </w:pPr>
    </w:p>
    <w:p w:rsidR="009D682C" w:rsidRDefault="009D682C" w:rsidP="00723827">
      <w:pPr>
        <w:rPr>
          <w:rtl/>
        </w:rPr>
      </w:pPr>
      <w:bookmarkStart w:id="17566" w:name="_ETM_Q37_358760"/>
      <w:bookmarkEnd w:id="17566"/>
      <w:r>
        <w:rPr>
          <w:rFonts w:hint="cs"/>
          <w:rtl/>
        </w:rPr>
        <w:t xml:space="preserve">תודה </w:t>
      </w:r>
      <w:r>
        <w:rPr>
          <w:rtl/>
        </w:rPr>
        <w:t xml:space="preserve">רבה </w:t>
      </w:r>
      <w:bookmarkStart w:id="17567" w:name="_ETM_Q37_359060"/>
      <w:bookmarkEnd w:id="17567"/>
      <w:r>
        <w:rPr>
          <w:rtl/>
        </w:rPr>
        <w:t>ל</w:t>
      </w:r>
      <w:bookmarkStart w:id="17568" w:name="_ETM_Q37_359209"/>
      <w:bookmarkEnd w:id="17568"/>
      <w:r>
        <w:rPr>
          <w:rFonts w:hint="cs"/>
          <w:rtl/>
        </w:rPr>
        <w:t>ח</w:t>
      </w:r>
      <w:r>
        <w:rPr>
          <w:rtl/>
        </w:rPr>
        <w:t xml:space="preserve">בר </w:t>
      </w:r>
      <w:bookmarkStart w:id="17569" w:name="_ETM_Q37_359419"/>
      <w:bookmarkEnd w:id="17569"/>
      <w:r>
        <w:rPr>
          <w:rFonts w:hint="cs"/>
          <w:rtl/>
        </w:rPr>
        <w:t>הכנסת</w:t>
      </w:r>
      <w:r>
        <w:rPr>
          <w:rtl/>
        </w:rPr>
        <w:t xml:space="preserve"> </w:t>
      </w:r>
      <w:bookmarkStart w:id="17570" w:name="_ETM_Q37_359780"/>
      <w:bookmarkStart w:id="17571" w:name="_ETM_Q37_360829"/>
      <w:bookmarkEnd w:id="17570"/>
      <w:bookmarkEnd w:id="17571"/>
      <w:r>
        <w:rPr>
          <w:rtl/>
        </w:rPr>
        <w:t xml:space="preserve">משה </w:t>
      </w:r>
      <w:bookmarkStart w:id="17572" w:name="_ETM_Q37_361310"/>
      <w:bookmarkEnd w:id="17572"/>
      <w:r>
        <w:rPr>
          <w:rFonts w:hint="cs"/>
          <w:rtl/>
        </w:rPr>
        <w:t xml:space="preserve">טור פז. </w:t>
      </w:r>
      <w:bookmarkStart w:id="17573" w:name="_ETM_Q37_361669"/>
      <w:bookmarkStart w:id="17574" w:name="_ETM_Q37_361819"/>
      <w:bookmarkEnd w:id="17573"/>
      <w:bookmarkEnd w:id="17574"/>
      <w:r>
        <w:rPr>
          <w:rtl/>
        </w:rPr>
        <w:t xml:space="preserve">עוד </w:t>
      </w:r>
      <w:bookmarkStart w:id="17575" w:name="_ETM_Q37_361939"/>
      <w:bookmarkEnd w:id="17575"/>
      <w:r>
        <w:rPr>
          <w:rtl/>
        </w:rPr>
        <w:t xml:space="preserve">הוכחה </w:t>
      </w:r>
      <w:bookmarkStart w:id="17576" w:name="_ETM_Q37_362359"/>
      <w:bookmarkEnd w:id="17576"/>
      <w:r>
        <w:rPr>
          <w:rtl/>
        </w:rPr>
        <w:t xml:space="preserve">שאפשר </w:t>
      </w:r>
      <w:bookmarkStart w:id="17577" w:name="_ETM_Q37_362719"/>
      <w:bookmarkEnd w:id="17577"/>
      <w:r>
        <w:rPr>
          <w:rtl/>
        </w:rPr>
        <w:t xml:space="preserve">לעמוד </w:t>
      </w:r>
      <w:bookmarkStart w:id="17578" w:name="_ETM_Q37_363049"/>
      <w:bookmarkEnd w:id="17578"/>
      <w:r>
        <w:rPr>
          <w:rtl/>
        </w:rPr>
        <w:t xml:space="preserve">בלוח </w:t>
      </w:r>
      <w:bookmarkStart w:id="17579" w:name="_ETM_Q37_363349"/>
      <w:bookmarkEnd w:id="17579"/>
      <w:r>
        <w:rPr>
          <w:rtl/>
        </w:rPr>
        <w:t xml:space="preserve">הזמנים </w:t>
      </w:r>
      <w:bookmarkStart w:id="17580" w:name="_ETM_Q37_363799"/>
      <w:bookmarkEnd w:id="17580"/>
      <w:r>
        <w:rPr>
          <w:rFonts w:hint="cs"/>
          <w:rtl/>
        </w:rPr>
        <w:t>א</w:t>
      </w:r>
      <w:r>
        <w:rPr>
          <w:rtl/>
        </w:rPr>
        <w:t xml:space="preserve">ם </w:t>
      </w:r>
      <w:bookmarkStart w:id="17581" w:name="_ETM_Q37_363950"/>
      <w:bookmarkEnd w:id="17581"/>
      <w:r>
        <w:rPr>
          <w:rtl/>
        </w:rPr>
        <w:t>רו</w:t>
      </w:r>
      <w:r>
        <w:rPr>
          <w:rFonts w:hint="cs"/>
          <w:rtl/>
        </w:rPr>
        <w:t>צ</w:t>
      </w:r>
      <w:r>
        <w:rPr>
          <w:rtl/>
        </w:rPr>
        <w:t>י</w:t>
      </w:r>
      <w:r>
        <w:rPr>
          <w:rFonts w:hint="cs"/>
          <w:rtl/>
        </w:rPr>
        <w:t>ם.</w:t>
      </w:r>
      <w:r>
        <w:rPr>
          <w:rtl/>
        </w:rPr>
        <w:t xml:space="preserve"> </w:t>
      </w:r>
      <w:bookmarkStart w:id="17582" w:name="_ETM_Q37_365360"/>
      <w:bookmarkEnd w:id="17582"/>
      <w:r>
        <w:rPr>
          <w:rtl/>
        </w:rPr>
        <w:t xml:space="preserve">תעלה </w:t>
      </w:r>
      <w:bookmarkStart w:id="17583" w:name="_ETM_Q37_365750"/>
      <w:bookmarkEnd w:id="17583"/>
      <w:r>
        <w:rPr>
          <w:rtl/>
        </w:rPr>
        <w:t xml:space="preserve">ותבוא </w:t>
      </w:r>
      <w:bookmarkStart w:id="17584" w:name="_ETM_Q37_366139"/>
      <w:bookmarkEnd w:id="17584"/>
      <w:r>
        <w:rPr>
          <w:rtl/>
        </w:rPr>
        <w:t xml:space="preserve">שוב </w:t>
      </w:r>
      <w:bookmarkStart w:id="17585" w:name="_ETM_Q37_366650"/>
      <w:bookmarkEnd w:id="17585"/>
      <w:r>
        <w:rPr>
          <w:rtl/>
        </w:rPr>
        <w:t xml:space="preserve">חברת </w:t>
      </w:r>
      <w:bookmarkStart w:id="17586" w:name="_ETM_Q37_367069"/>
      <w:bookmarkEnd w:id="17586"/>
      <w:r>
        <w:rPr>
          <w:rtl/>
        </w:rPr>
        <w:t xml:space="preserve">הכנסת </w:t>
      </w:r>
      <w:bookmarkStart w:id="17587" w:name="_ETM_Q37_367580"/>
      <w:bookmarkEnd w:id="17587"/>
      <w:r>
        <w:rPr>
          <w:rFonts w:hint="cs"/>
          <w:rtl/>
        </w:rPr>
        <w:t xml:space="preserve">טטיאנה מזרסקי </w:t>
      </w:r>
      <w:r>
        <w:rPr>
          <w:rtl/>
        </w:rPr>
        <w:t>–</w:t>
      </w:r>
      <w:r>
        <w:rPr>
          <w:rFonts w:hint="cs"/>
          <w:rtl/>
        </w:rPr>
        <w:t xml:space="preserve"> את פעילה היום. </w:t>
      </w:r>
      <w:bookmarkStart w:id="17588" w:name="_ETM_Q37_367970"/>
      <w:bookmarkStart w:id="17589" w:name="_ETM_Q37_368510"/>
      <w:bookmarkStart w:id="17590" w:name="_ETM_Q37_368599"/>
      <w:bookmarkStart w:id="17591" w:name="_ETM_Q37_368959"/>
      <w:bookmarkStart w:id="17592" w:name="_ETM_Q37_387019"/>
      <w:bookmarkEnd w:id="17588"/>
      <w:bookmarkEnd w:id="17589"/>
      <w:bookmarkEnd w:id="17590"/>
      <w:bookmarkEnd w:id="17591"/>
      <w:bookmarkEnd w:id="17592"/>
      <w:r>
        <w:rPr>
          <w:rtl/>
        </w:rPr>
        <w:t>בבקשה</w:t>
      </w:r>
      <w:r>
        <w:rPr>
          <w:rFonts w:hint="cs"/>
          <w:rtl/>
        </w:rPr>
        <w:t>,</w:t>
      </w:r>
      <w:r>
        <w:rPr>
          <w:rtl/>
        </w:rPr>
        <w:t xml:space="preserve"> </w:t>
      </w:r>
      <w:bookmarkStart w:id="17593" w:name="_ETM_Q37_387379"/>
      <w:bookmarkEnd w:id="17593"/>
      <w:r>
        <w:rPr>
          <w:rtl/>
        </w:rPr>
        <w:t>גברתי</w:t>
      </w:r>
      <w:r>
        <w:rPr>
          <w:rFonts w:hint="cs"/>
          <w:rtl/>
        </w:rPr>
        <w:t>. חמש</w:t>
      </w:r>
      <w:bookmarkStart w:id="17594" w:name="_ETM_Q37_387769"/>
      <w:bookmarkEnd w:id="17594"/>
      <w:r>
        <w:rPr>
          <w:rtl/>
        </w:rPr>
        <w:t xml:space="preserve"> </w:t>
      </w:r>
      <w:bookmarkStart w:id="17595" w:name="_ETM_Q37_388099"/>
      <w:bookmarkEnd w:id="17595"/>
      <w:r>
        <w:rPr>
          <w:rtl/>
        </w:rPr>
        <w:t xml:space="preserve">דקות </w:t>
      </w:r>
      <w:bookmarkStart w:id="17596" w:name="_ETM_Q37_388459"/>
      <w:bookmarkEnd w:id="17596"/>
      <w:r>
        <w:rPr>
          <w:rtl/>
        </w:rPr>
        <w:t>לרשותך</w:t>
      </w:r>
      <w:r>
        <w:rPr>
          <w:rFonts w:hint="cs"/>
          <w:rtl/>
        </w:rPr>
        <w:t>.</w:t>
      </w:r>
    </w:p>
    <w:p w:rsidR="009D682C" w:rsidRDefault="009D682C" w:rsidP="00723827">
      <w:pPr>
        <w:rPr>
          <w:rtl/>
        </w:rPr>
      </w:pPr>
      <w:bookmarkStart w:id="17597" w:name="_ETM_Q37_387000"/>
      <w:bookmarkEnd w:id="17597"/>
    </w:p>
    <w:p w:rsidR="009D682C" w:rsidRDefault="009D682C" w:rsidP="00723827">
      <w:pPr>
        <w:pStyle w:val="a4"/>
        <w:rPr>
          <w:rtl/>
        </w:rPr>
      </w:pPr>
      <w:bookmarkStart w:id="17598" w:name="ET_speaker_6228_2"/>
      <w:r w:rsidRPr="008A6FC9">
        <w:rPr>
          <w:rStyle w:val="TagStyle"/>
          <w:rtl/>
        </w:rPr>
        <w:t xml:space="preserve"> &lt;&lt; דובר &gt;&gt;</w:t>
      </w:r>
      <w:r w:rsidRPr="00E13B62">
        <w:rPr>
          <w:rStyle w:val="TagStyle"/>
          <w:rtl/>
        </w:rPr>
        <w:t xml:space="preserve"> </w:t>
      </w:r>
      <w:bookmarkStart w:id="17599" w:name="_Toc123033357"/>
      <w:bookmarkStart w:id="17600" w:name="_Toc123075227"/>
      <w:bookmarkStart w:id="17601" w:name="_Toc123076333"/>
      <w:r>
        <w:rPr>
          <w:rtl/>
        </w:rPr>
        <w:t>טטיאנה מזרסקי (יש עתיד):</w:t>
      </w:r>
      <w:bookmarkEnd w:id="17599"/>
      <w:bookmarkEnd w:id="17600"/>
      <w:bookmarkEnd w:id="17601"/>
      <w:r w:rsidRPr="00E13B62">
        <w:rPr>
          <w:rStyle w:val="TagStyle"/>
          <w:rtl/>
        </w:rPr>
        <w:t xml:space="preserve"> </w:t>
      </w:r>
      <w:r w:rsidRPr="008A6FC9">
        <w:rPr>
          <w:rStyle w:val="TagStyle"/>
          <w:rtl/>
        </w:rPr>
        <w:t>&lt;&lt; דובר &gt;&gt;</w:t>
      </w:r>
      <w:r>
        <w:rPr>
          <w:rtl/>
        </w:rPr>
        <w:t xml:space="preserve">  </w:t>
      </w:r>
      <w:bookmarkEnd w:id="17598"/>
    </w:p>
    <w:p w:rsidR="009D682C" w:rsidRDefault="009D682C" w:rsidP="00723827">
      <w:pPr>
        <w:pStyle w:val="KeepWithNext"/>
        <w:rPr>
          <w:rtl/>
        </w:rPr>
      </w:pPr>
    </w:p>
    <w:p w:rsidR="009D682C" w:rsidRDefault="009D682C" w:rsidP="00723827">
      <w:pPr>
        <w:rPr>
          <w:rtl/>
        </w:rPr>
      </w:pPr>
      <w:r>
        <w:rPr>
          <w:rFonts w:hint="cs"/>
          <w:rtl/>
        </w:rPr>
        <w:t>אני</w:t>
      </w:r>
      <w:r>
        <w:rPr>
          <w:rtl/>
        </w:rPr>
        <w:t xml:space="preserve"> </w:t>
      </w:r>
      <w:bookmarkStart w:id="17602" w:name="_ETM_Q37_391520"/>
      <w:bookmarkEnd w:id="17602"/>
      <w:r>
        <w:rPr>
          <w:rtl/>
        </w:rPr>
        <w:t xml:space="preserve">רוצה </w:t>
      </w:r>
      <w:bookmarkStart w:id="17603" w:name="_ETM_Q37_391880"/>
      <w:bookmarkEnd w:id="17603"/>
      <w:r>
        <w:rPr>
          <w:rtl/>
        </w:rPr>
        <w:t xml:space="preserve">לספר </w:t>
      </w:r>
      <w:bookmarkStart w:id="17604" w:name="_ETM_Q37_392300"/>
      <w:bookmarkEnd w:id="17604"/>
      <w:r>
        <w:rPr>
          <w:rtl/>
        </w:rPr>
        <w:t xml:space="preserve">לכם </w:t>
      </w:r>
      <w:bookmarkStart w:id="17605" w:name="_ETM_Q37_392599"/>
      <w:bookmarkEnd w:id="17605"/>
      <w:r>
        <w:rPr>
          <w:rtl/>
        </w:rPr>
        <w:t>סיפור</w:t>
      </w:r>
      <w:r>
        <w:rPr>
          <w:rFonts w:hint="cs"/>
          <w:rtl/>
        </w:rPr>
        <w:t>.</w:t>
      </w:r>
      <w:r>
        <w:rPr>
          <w:rtl/>
        </w:rPr>
        <w:t xml:space="preserve"> </w:t>
      </w:r>
      <w:bookmarkStart w:id="17606" w:name="_ETM_Q37_393800"/>
      <w:bookmarkEnd w:id="17606"/>
      <w:r>
        <w:rPr>
          <w:rtl/>
        </w:rPr>
        <w:t xml:space="preserve">אדוני </w:t>
      </w:r>
      <w:bookmarkStart w:id="17607" w:name="_ETM_Q37_394160"/>
      <w:bookmarkEnd w:id="17607"/>
      <w:r>
        <w:rPr>
          <w:rtl/>
        </w:rPr>
        <w:t>היושב-ראש</w:t>
      </w:r>
      <w:r>
        <w:rPr>
          <w:rFonts w:hint="cs"/>
          <w:rtl/>
        </w:rPr>
        <w:t>,</w:t>
      </w:r>
      <w:r>
        <w:rPr>
          <w:rtl/>
        </w:rPr>
        <w:t xml:space="preserve"> </w:t>
      </w:r>
      <w:bookmarkStart w:id="17608" w:name="_ETM_Q37_395000"/>
      <w:bookmarkEnd w:id="17608"/>
      <w:r>
        <w:rPr>
          <w:rtl/>
        </w:rPr>
        <w:t xml:space="preserve">כנסת </w:t>
      </w:r>
      <w:bookmarkStart w:id="17609" w:name="_ETM_Q37_395420"/>
      <w:bookmarkEnd w:id="17609"/>
      <w:r>
        <w:rPr>
          <w:rtl/>
        </w:rPr>
        <w:t>נכבדה</w:t>
      </w:r>
      <w:r>
        <w:rPr>
          <w:rFonts w:hint="cs"/>
          <w:rtl/>
        </w:rPr>
        <w:t>,</w:t>
      </w:r>
      <w:r>
        <w:rPr>
          <w:rtl/>
        </w:rPr>
        <w:t xml:space="preserve"> </w:t>
      </w:r>
      <w:bookmarkStart w:id="17610" w:name="_ETM_Q37_396140"/>
      <w:bookmarkEnd w:id="17610"/>
      <w:r>
        <w:rPr>
          <w:rFonts w:hint="cs"/>
          <w:rtl/>
        </w:rPr>
        <w:t>ס</w:t>
      </w:r>
      <w:r>
        <w:rPr>
          <w:rtl/>
        </w:rPr>
        <w:t xml:space="preserve">יפור </w:t>
      </w:r>
      <w:bookmarkStart w:id="17611" w:name="_ETM_Q37_396530"/>
      <w:bookmarkEnd w:id="17611"/>
      <w:r>
        <w:rPr>
          <w:rtl/>
        </w:rPr>
        <w:t>מ</w:t>
      </w:r>
      <w:r>
        <w:rPr>
          <w:rFonts w:hint="cs"/>
          <w:rtl/>
        </w:rPr>
        <w:t>המ</w:t>
      </w:r>
      <w:r>
        <w:rPr>
          <w:rtl/>
        </w:rPr>
        <w:t xml:space="preserve">ציאות </w:t>
      </w:r>
      <w:bookmarkStart w:id="17612" w:name="_ETM_Q37_397250"/>
      <w:bookmarkEnd w:id="17612"/>
      <w:r>
        <w:rPr>
          <w:rtl/>
        </w:rPr>
        <w:t>הישראלית</w:t>
      </w:r>
      <w:r>
        <w:rPr>
          <w:rFonts w:hint="cs"/>
          <w:rtl/>
        </w:rPr>
        <w:t>.</w:t>
      </w:r>
      <w:r>
        <w:rPr>
          <w:rtl/>
        </w:rPr>
        <w:t xml:space="preserve"> </w:t>
      </w:r>
      <w:bookmarkStart w:id="17613" w:name="_ETM_Q37_399219"/>
      <w:bookmarkEnd w:id="17613"/>
      <w:r>
        <w:rPr>
          <w:rtl/>
        </w:rPr>
        <w:t xml:space="preserve">בואו </w:t>
      </w:r>
      <w:bookmarkStart w:id="17614" w:name="_ETM_Q37_399549"/>
      <w:bookmarkEnd w:id="17614"/>
      <w:r>
        <w:rPr>
          <w:rtl/>
        </w:rPr>
        <w:t xml:space="preserve">נראה </w:t>
      </w:r>
      <w:bookmarkStart w:id="17615" w:name="_ETM_Q37_399909"/>
      <w:bookmarkEnd w:id="17615"/>
      <w:r>
        <w:rPr>
          <w:rtl/>
        </w:rPr>
        <w:t xml:space="preserve">מה </w:t>
      </w:r>
      <w:bookmarkStart w:id="17616" w:name="_ETM_Q37_400090"/>
      <w:bookmarkEnd w:id="17616"/>
      <w:r>
        <w:rPr>
          <w:rtl/>
        </w:rPr>
        <w:t xml:space="preserve">קורה </w:t>
      </w:r>
      <w:bookmarkStart w:id="17617" w:name="_ETM_Q37_400450"/>
      <w:bookmarkEnd w:id="17617"/>
      <w:r>
        <w:rPr>
          <w:rtl/>
        </w:rPr>
        <w:t>כ</w:t>
      </w:r>
      <w:r>
        <w:rPr>
          <w:rFonts w:hint="cs"/>
          <w:rtl/>
        </w:rPr>
        <w:t>א</w:t>
      </w:r>
      <w:r>
        <w:rPr>
          <w:rtl/>
        </w:rPr>
        <w:t xml:space="preserve">ן </w:t>
      </w:r>
      <w:bookmarkStart w:id="17618" w:name="_ETM_Q37_401199"/>
      <w:bookmarkEnd w:id="17618"/>
      <w:r>
        <w:rPr>
          <w:rtl/>
        </w:rPr>
        <w:t xml:space="preserve">בחסות </w:t>
      </w:r>
      <w:bookmarkStart w:id="17619" w:name="_ETM_Q37_401769"/>
      <w:bookmarkEnd w:id="17619"/>
      <w:r>
        <w:rPr>
          <w:rtl/>
        </w:rPr>
        <w:t>הליכוד</w:t>
      </w:r>
      <w:r>
        <w:rPr>
          <w:rFonts w:hint="cs"/>
          <w:rtl/>
        </w:rPr>
        <w:t>,</w:t>
      </w:r>
      <w:r>
        <w:rPr>
          <w:rtl/>
        </w:rPr>
        <w:t xml:space="preserve"> </w:t>
      </w:r>
      <w:bookmarkStart w:id="17620" w:name="_ETM_Q37_402309"/>
      <w:bookmarkEnd w:id="17620"/>
      <w:r>
        <w:rPr>
          <w:rFonts w:hint="cs"/>
          <w:rtl/>
        </w:rPr>
        <w:t xml:space="preserve">עם </w:t>
      </w:r>
      <w:r>
        <w:rPr>
          <w:rtl/>
        </w:rPr>
        <w:t xml:space="preserve">בנימין </w:t>
      </w:r>
      <w:bookmarkStart w:id="17621" w:name="_ETM_Q37_402760"/>
      <w:bookmarkEnd w:id="17621"/>
      <w:r>
        <w:rPr>
          <w:rtl/>
        </w:rPr>
        <w:t>נתניהו</w:t>
      </w:r>
      <w:r>
        <w:rPr>
          <w:rFonts w:hint="cs"/>
          <w:rtl/>
        </w:rPr>
        <w:t>.</w:t>
      </w:r>
      <w:r>
        <w:rPr>
          <w:rtl/>
        </w:rPr>
        <w:t xml:space="preserve"> </w:t>
      </w:r>
      <w:bookmarkStart w:id="17622" w:name="_ETM_Q37_404530"/>
      <w:bookmarkEnd w:id="17622"/>
      <w:r>
        <w:rPr>
          <w:rtl/>
        </w:rPr>
        <w:t xml:space="preserve">סיפור </w:t>
      </w:r>
      <w:bookmarkStart w:id="17623" w:name="_ETM_Q37_404950"/>
      <w:bookmarkEnd w:id="17623"/>
      <w:r>
        <w:rPr>
          <w:rtl/>
        </w:rPr>
        <w:t xml:space="preserve">על </w:t>
      </w:r>
      <w:bookmarkStart w:id="17624" w:name="_ETM_Q37_405040"/>
      <w:bookmarkEnd w:id="17624"/>
      <w:r>
        <w:rPr>
          <w:rtl/>
        </w:rPr>
        <w:t xml:space="preserve">שני </w:t>
      </w:r>
      <w:bookmarkStart w:id="17625" w:name="_ETM_Q37_405310"/>
      <w:bookmarkEnd w:id="17625"/>
      <w:r>
        <w:rPr>
          <w:rtl/>
        </w:rPr>
        <w:t xml:space="preserve">בנים </w:t>
      </w:r>
      <w:bookmarkStart w:id="17626" w:name="_ETM_Q37_406030"/>
      <w:bookmarkEnd w:id="17626"/>
      <w:r>
        <w:rPr>
          <w:rtl/>
        </w:rPr>
        <w:t>שגר</w:t>
      </w:r>
      <w:r>
        <w:rPr>
          <w:rFonts w:hint="cs"/>
          <w:rtl/>
        </w:rPr>
        <w:t>ו</w:t>
      </w:r>
      <w:r>
        <w:rPr>
          <w:rtl/>
        </w:rPr>
        <w:t xml:space="preserve"> </w:t>
      </w:r>
      <w:bookmarkStart w:id="17627" w:name="_ETM_Q37_406510"/>
      <w:bookmarkEnd w:id="17627"/>
      <w:r>
        <w:rPr>
          <w:rtl/>
        </w:rPr>
        <w:t xml:space="preserve">ברחוב </w:t>
      </w:r>
      <w:bookmarkStart w:id="17628" w:name="_ETM_Q37_406990"/>
      <w:bookmarkEnd w:id="17628"/>
      <w:r>
        <w:rPr>
          <w:rFonts w:hint="cs"/>
          <w:rtl/>
        </w:rPr>
        <w:t>אחד</w:t>
      </w:r>
      <w:r>
        <w:rPr>
          <w:rtl/>
        </w:rPr>
        <w:t xml:space="preserve"> </w:t>
      </w:r>
      <w:bookmarkStart w:id="17629" w:name="_ETM_Q37_407380"/>
      <w:bookmarkEnd w:id="17629"/>
      <w:r>
        <w:rPr>
          <w:rtl/>
        </w:rPr>
        <w:t>בירושלים</w:t>
      </w:r>
      <w:r>
        <w:rPr>
          <w:rFonts w:hint="cs"/>
          <w:rtl/>
        </w:rPr>
        <w:t>,</w:t>
      </w:r>
      <w:r>
        <w:rPr>
          <w:rtl/>
        </w:rPr>
        <w:t xml:space="preserve"> </w:t>
      </w:r>
      <w:bookmarkStart w:id="17630" w:name="_ETM_Q37_408460"/>
      <w:bookmarkEnd w:id="17630"/>
      <w:r>
        <w:rPr>
          <w:rtl/>
        </w:rPr>
        <w:t xml:space="preserve">גדלו </w:t>
      </w:r>
      <w:bookmarkStart w:id="17631" w:name="_ETM_Q37_409540"/>
      <w:bookmarkEnd w:id="17631"/>
      <w:r>
        <w:rPr>
          <w:rtl/>
        </w:rPr>
        <w:t>ביחד</w:t>
      </w:r>
      <w:r>
        <w:rPr>
          <w:rFonts w:hint="cs"/>
          <w:rtl/>
        </w:rPr>
        <w:t>,</w:t>
      </w:r>
      <w:r>
        <w:rPr>
          <w:rtl/>
        </w:rPr>
        <w:t xml:space="preserve"> </w:t>
      </w:r>
      <w:bookmarkStart w:id="17632" w:name="_ETM_Q37_410390"/>
      <w:bookmarkEnd w:id="17632"/>
      <w:r>
        <w:rPr>
          <w:rtl/>
        </w:rPr>
        <w:t xml:space="preserve">בני </w:t>
      </w:r>
      <w:bookmarkStart w:id="17633" w:name="_ETM_Q37_410750"/>
      <w:bookmarkEnd w:id="17633"/>
      <w:r>
        <w:rPr>
          <w:rtl/>
        </w:rPr>
        <w:t xml:space="preserve">אותו </w:t>
      </w:r>
      <w:bookmarkStart w:id="17634" w:name="_ETM_Q37_411050"/>
      <w:bookmarkEnd w:id="17634"/>
      <w:r>
        <w:rPr>
          <w:rtl/>
        </w:rPr>
        <w:t>הגיל</w:t>
      </w:r>
      <w:r>
        <w:rPr>
          <w:rFonts w:hint="cs"/>
          <w:rtl/>
        </w:rPr>
        <w:t>,</w:t>
      </w:r>
      <w:r>
        <w:rPr>
          <w:rtl/>
        </w:rPr>
        <w:t xml:space="preserve"> </w:t>
      </w:r>
      <w:bookmarkStart w:id="17635" w:name="_ETM_Q37_411620"/>
      <w:bookmarkEnd w:id="17635"/>
      <w:r>
        <w:rPr>
          <w:rtl/>
        </w:rPr>
        <w:t xml:space="preserve">למשפחות </w:t>
      </w:r>
      <w:bookmarkStart w:id="17636" w:name="_ETM_Q37_412280"/>
      <w:bookmarkEnd w:id="17636"/>
      <w:r>
        <w:rPr>
          <w:rtl/>
        </w:rPr>
        <w:t>שונות</w:t>
      </w:r>
      <w:r>
        <w:rPr>
          <w:rFonts w:hint="cs"/>
          <w:rtl/>
        </w:rPr>
        <w:t>.</w:t>
      </w:r>
      <w:r>
        <w:rPr>
          <w:rtl/>
        </w:rPr>
        <w:t xml:space="preserve"> </w:t>
      </w:r>
      <w:bookmarkStart w:id="17637" w:name="_ETM_Q37_413580"/>
      <w:bookmarkEnd w:id="17637"/>
      <w:r>
        <w:rPr>
          <w:rtl/>
        </w:rPr>
        <w:t>יונתן</w:t>
      </w:r>
      <w:r>
        <w:rPr>
          <w:rFonts w:hint="cs"/>
          <w:rtl/>
        </w:rPr>
        <w:t>,</w:t>
      </w:r>
      <w:r>
        <w:rPr>
          <w:rtl/>
        </w:rPr>
        <w:t xml:space="preserve"> </w:t>
      </w:r>
      <w:bookmarkStart w:id="17638" w:name="_ETM_Q37_414300"/>
      <w:bookmarkEnd w:id="17638"/>
      <w:r>
        <w:rPr>
          <w:rtl/>
        </w:rPr>
        <w:t>ש</w:t>
      </w:r>
      <w:bookmarkStart w:id="17639" w:name="_ETM_Q37_414810"/>
      <w:bookmarkEnd w:id="17639"/>
      <w:r>
        <w:rPr>
          <w:rtl/>
        </w:rPr>
        <w:t xml:space="preserve">חברים </w:t>
      </w:r>
      <w:bookmarkStart w:id="17640" w:name="_ETM_Q37_415590"/>
      <w:bookmarkEnd w:id="17640"/>
      <w:r>
        <w:rPr>
          <w:rtl/>
        </w:rPr>
        <w:t xml:space="preserve">שלו </w:t>
      </w:r>
      <w:bookmarkStart w:id="17641" w:name="_ETM_Q37_415830"/>
      <w:bookmarkEnd w:id="17641"/>
      <w:r>
        <w:rPr>
          <w:rtl/>
        </w:rPr>
        <w:t>א</w:t>
      </w:r>
      <w:r>
        <w:rPr>
          <w:rFonts w:hint="cs"/>
          <w:rtl/>
        </w:rPr>
        <w:t>ה</w:t>
      </w:r>
      <w:r>
        <w:rPr>
          <w:rtl/>
        </w:rPr>
        <w:t xml:space="preserve">בו </w:t>
      </w:r>
      <w:bookmarkStart w:id="17642" w:name="_ETM_Q37_416070"/>
      <w:bookmarkEnd w:id="17642"/>
      <w:r>
        <w:rPr>
          <w:rtl/>
        </w:rPr>
        <w:t xml:space="preserve">לקרוא </w:t>
      </w:r>
      <w:bookmarkStart w:id="17643" w:name="_ETM_Q37_416430"/>
      <w:bookmarkEnd w:id="17643"/>
      <w:r>
        <w:rPr>
          <w:rFonts w:hint="cs"/>
          <w:rtl/>
        </w:rPr>
        <w:t xml:space="preserve">לו </w:t>
      </w:r>
      <w:bookmarkStart w:id="17644" w:name="_ETM_Q37_413000"/>
      <w:bookmarkEnd w:id="17644"/>
      <w:r>
        <w:rPr>
          <w:rFonts w:hint="cs"/>
          <w:rtl/>
        </w:rPr>
        <w:t>יוני,</w:t>
      </w:r>
      <w:r>
        <w:rPr>
          <w:rtl/>
        </w:rPr>
        <w:t xml:space="preserve"> </w:t>
      </w:r>
      <w:bookmarkStart w:id="17645" w:name="_ETM_Q37_417660"/>
      <w:bookmarkStart w:id="17646" w:name="_ETM_Q37_417780"/>
      <w:bookmarkEnd w:id="17645"/>
      <w:bookmarkEnd w:id="17646"/>
      <w:r>
        <w:rPr>
          <w:rtl/>
        </w:rPr>
        <w:t xml:space="preserve">גדל </w:t>
      </w:r>
      <w:bookmarkStart w:id="17647" w:name="_ETM_Q37_418140"/>
      <w:bookmarkEnd w:id="17647"/>
      <w:r>
        <w:rPr>
          <w:rtl/>
        </w:rPr>
        <w:t xml:space="preserve">יחד </w:t>
      </w:r>
      <w:bookmarkStart w:id="17648" w:name="_ETM_Q37_418500"/>
      <w:bookmarkEnd w:id="17648"/>
      <w:r>
        <w:rPr>
          <w:rtl/>
        </w:rPr>
        <w:t xml:space="preserve">עם </w:t>
      </w:r>
      <w:bookmarkStart w:id="17649" w:name="_ETM_Q37_418620"/>
      <w:bookmarkEnd w:id="17649"/>
      <w:r>
        <w:rPr>
          <w:rtl/>
        </w:rPr>
        <w:t xml:space="preserve">שני </w:t>
      </w:r>
      <w:bookmarkStart w:id="17650" w:name="_ETM_Q37_418920"/>
      <w:bookmarkEnd w:id="17650"/>
      <w:r>
        <w:rPr>
          <w:rtl/>
        </w:rPr>
        <w:t xml:space="preserve">אחיו </w:t>
      </w:r>
      <w:bookmarkStart w:id="17651" w:name="_ETM_Q37_419370"/>
      <w:bookmarkEnd w:id="17651"/>
      <w:r>
        <w:rPr>
          <w:rtl/>
        </w:rPr>
        <w:t xml:space="preserve">במשפחה </w:t>
      </w:r>
      <w:bookmarkStart w:id="17652" w:name="_ETM_Q37_419940"/>
      <w:bookmarkEnd w:id="17652"/>
      <w:r>
        <w:rPr>
          <w:rtl/>
        </w:rPr>
        <w:t>חילונית</w:t>
      </w:r>
      <w:r>
        <w:rPr>
          <w:rFonts w:hint="cs"/>
          <w:rtl/>
        </w:rPr>
        <w:t>,</w:t>
      </w:r>
      <w:r>
        <w:rPr>
          <w:rtl/>
        </w:rPr>
        <w:t xml:space="preserve"> </w:t>
      </w:r>
      <w:bookmarkStart w:id="17653" w:name="_ETM_Q37_420600"/>
      <w:bookmarkEnd w:id="17653"/>
      <w:r>
        <w:rPr>
          <w:rtl/>
        </w:rPr>
        <w:t xml:space="preserve">עם </w:t>
      </w:r>
      <w:bookmarkStart w:id="17654" w:name="_ETM_Q37_420810"/>
      <w:bookmarkEnd w:id="17654"/>
      <w:r>
        <w:rPr>
          <w:rtl/>
        </w:rPr>
        <w:t xml:space="preserve">אבא </w:t>
      </w:r>
      <w:bookmarkStart w:id="17655" w:name="_ETM_Q37_421110"/>
      <w:bookmarkEnd w:id="17655"/>
      <w:r>
        <w:rPr>
          <w:rtl/>
        </w:rPr>
        <w:t xml:space="preserve">איש </w:t>
      </w:r>
      <w:bookmarkStart w:id="17656" w:name="_ETM_Q37_421320"/>
      <w:bookmarkEnd w:id="17656"/>
      <w:r>
        <w:rPr>
          <w:rtl/>
        </w:rPr>
        <w:t xml:space="preserve">אקדמיה </w:t>
      </w:r>
      <w:bookmarkStart w:id="17657" w:name="_ETM_Q37_422430"/>
      <w:bookmarkEnd w:id="17657"/>
      <w:r>
        <w:rPr>
          <w:rtl/>
        </w:rPr>
        <w:t xml:space="preserve">ואימא </w:t>
      </w:r>
      <w:bookmarkStart w:id="17658" w:name="_ETM_Q37_422940"/>
      <w:bookmarkEnd w:id="17658"/>
      <w:r>
        <w:rPr>
          <w:rtl/>
        </w:rPr>
        <w:t xml:space="preserve">שניהלה </w:t>
      </w:r>
      <w:bookmarkStart w:id="17659" w:name="_ETM_Q37_423450"/>
      <w:bookmarkEnd w:id="17659"/>
      <w:r>
        <w:rPr>
          <w:rtl/>
        </w:rPr>
        <w:t xml:space="preserve">את </w:t>
      </w:r>
      <w:bookmarkStart w:id="17660" w:name="_ETM_Q37_423630"/>
      <w:bookmarkEnd w:id="17660"/>
      <w:r>
        <w:rPr>
          <w:rtl/>
        </w:rPr>
        <w:t xml:space="preserve">המשפחה </w:t>
      </w:r>
      <w:bookmarkStart w:id="17661" w:name="_ETM_Q37_424200"/>
      <w:bookmarkEnd w:id="17661"/>
      <w:r>
        <w:rPr>
          <w:rtl/>
        </w:rPr>
        <w:t xml:space="preserve">ביד </w:t>
      </w:r>
      <w:bookmarkStart w:id="17662" w:name="_ETM_Q37_424560"/>
      <w:bookmarkEnd w:id="17662"/>
      <w:r>
        <w:rPr>
          <w:rtl/>
        </w:rPr>
        <w:t>רמה</w:t>
      </w:r>
      <w:r>
        <w:rPr>
          <w:rFonts w:hint="cs"/>
          <w:rtl/>
        </w:rPr>
        <w:t>.</w:t>
      </w:r>
      <w:r>
        <w:rPr>
          <w:rtl/>
        </w:rPr>
        <w:t xml:space="preserve"> </w:t>
      </w:r>
      <w:bookmarkStart w:id="17663" w:name="_ETM_Q37_425739"/>
      <w:bookmarkEnd w:id="17663"/>
      <w:r>
        <w:rPr>
          <w:rtl/>
        </w:rPr>
        <w:t xml:space="preserve">בבניין </w:t>
      </w:r>
      <w:bookmarkStart w:id="17664" w:name="_ETM_Q37_426309"/>
      <w:bookmarkEnd w:id="17664"/>
      <w:r>
        <w:rPr>
          <w:rtl/>
        </w:rPr>
        <w:t xml:space="preserve">ברחוב </w:t>
      </w:r>
      <w:bookmarkStart w:id="17665" w:name="_ETM_Q37_426760"/>
      <w:bookmarkStart w:id="17666" w:name="_ETM_Q37_427010"/>
      <w:bookmarkEnd w:id="17665"/>
      <w:bookmarkEnd w:id="17666"/>
      <w:r>
        <w:rPr>
          <w:rFonts w:hint="cs"/>
          <w:rtl/>
        </w:rPr>
        <w:t>סמוך</w:t>
      </w:r>
      <w:r>
        <w:rPr>
          <w:rtl/>
        </w:rPr>
        <w:t xml:space="preserve"> </w:t>
      </w:r>
      <w:bookmarkStart w:id="17667" w:name="_ETM_Q37_427790"/>
      <w:bookmarkEnd w:id="17667"/>
      <w:r>
        <w:rPr>
          <w:rtl/>
        </w:rPr>
        <w:t>ג</w:t>
      </w:r>
      <w:r>
        <w:rPr>
          <w:rFonts w:hint="cs"/>
          <w:rtl/>
        </w:rPr>
        <w:t>ר</w:t>
      </w:r>
      <w:r>
        <w:rPr>
          <w:rtl/>
        </w:rPr>
        <w:t xml:space="preserve"> </w:t>
      </w:r>
      <w:bookmarkStart w:id="17668" w:name="_ETM_Q37_428150"/>
      <w:bookmarkEnd w:id="17668"/>
      <w:r>
        <w:rPr>
          <w:rtl/>
        </w:rPr>
        <w:t>בני</w:t>
      </w:r>
      <w:r>
        <w:rPr>
          <w:rFonts w:hint="cs"/>
          <w:rtl/>
        </w:rPr>
        <w:t>,</w:t>
      </w:r>
      <w:r>
        <w:rPr>
          <w:rtl/>
        </w:rPr>
        <w:t xml:space="preserve"> </w:t>
      </w:r>
      <w:bookmarkStart w:id="17669" w:name="_ETM_Q37_428720"/>
      <w:bookmarkEnd w:id="17669"/>
      <w:r>
        <w:rPr>
          <w:rtl/>
        </w:rPr>
        <w:t>שחי</w:t>
      </w:r>
      <w:bookmarkStart w:id="17670" w:name="_ETM_Q37_429349"/>
      <w:bookmarkEnd w:id="17670"/>
      <w:r>
        <w:rPr>
          <w:rFonts w:hint="cs"/>
          <w:rtl/>
        </w:rPr>
        <w:t xml:space="preserve"> עם שבעת</w:t>
      </w:r>
      <w:r>
        <w:rPr>
          <w:rtl/>
        </w:rPr>
        <w:t xml:space="preserve"> </w:t>
      </w:r>
      <w:bookmarkStart w:id="17671" w:name="_ETM_Q37_429980"/>
      <w:bookmarkEnd w:id="17671"/>
      <w:r>
        <w:rPr>
          <w:rtl/>
        </w:rPr>
        <w:t xml:space="preserve">אחיו </w:t>
      </w:r>
      <w:bookmarkStart w:id="17672" w:name="_ETM_Q37_430459"/>
      <w:bookmarkEnd w:id="17672"/>
      <w:r>
        <w:rPr>
          <w:rtl/>
        </w:rPr>
        <w:t xml:space="preserve">ואחיותיו </w:t>
      </w:r>
      <w:bookmarkStart w:id="17673" w:name="_ETM_Q37_431480"/>
      <w:bookmarkEnd w:id="17673"/>
      <w:r>
        <w:rPr>
          <w:rtl/>
        </w:rPr>
        <w:t xml:space="preserve">במשפחה </w:t>
      </w:r>
      <w:bookmarkStart w:id="17674" w:name="_ETM_Q37_432049"/>
      <w:bookmarkEnd w:id="17674"/>
      <w:r>
        <w:rPr>
          <w:rtl/>
        </w:rPr>
        <w:t>חרדית</w:t>
      </w:r>
      <w:r>
        <w:rPr>
          <w:rFonts w:hint="cs"/>
          <w:rtl/>
        </w:rPr>
        <w:t>,</w:t>
      </w:r>
      <w:r>
        <w:rPr>
          <w:rtl/>
        </w:rPr>
        <w:t xml:space="preserve"> </w:t>
      </w:r>
      <w:bookmarkStart w:id="17675" w:name="_ETM_Q37_433400"/>
      <w:bookmarkEnd w:id="17675"/>
      <w:r>
        <w:rPr>
          <w:rtl/>
        </w:rPr>
        <w:t xml:space="preserve">אבא </w:t>
      </w:r>
      <w:bookmarkStart w:id="17676" w:name="_ETM_Q37_433760"/>
      <w:bookmarkEnd w:id="17676"/>
      <w:r>
        <w:rPr>
          <w:rtl/>
        </w:rPr>
        <w:t xml:space="preserve">משגיח </w:t>
      </w:r>
      <w:bookmarkStart w:id="17677" w:name="_ETM_Q37_434269"/>
      <w:bookmarkEnd w:id="17677"/>
      <w:r>
        <w:rPr>
          <w:rtl/>
        </w:rPr>
        <w:t xml:space="preserve">בישיבה </w:t>
      </w:r>
      <w:bookmarkStart w:id="17678" w:name="_ETM_Q37_434870"/>
      <w:bookmarkEnd w:id="17678"/>
      <w:r>
        <w:rPr>
          <w:rtl/>
        </w:rPr>
        <w:t>וא</w:t>
      </w:r>
      <w:r>
        <w:rPr>
          <w:rFonts w:hint="cs"/>
          <w:rtl/>
        </w:rPr>
        <w:t>ימא</w:t>
      </w:r>
      <w:r>
        <w:rPr>
          <w:rtl/>
        </w:rPr>
        <w:t xml:space="preserve"> </w:t>
      </w:r>
      <w:bookmarkStart w:id="17679" w:name="_ETM_Q37_435170"/>
      <w:bookmarkEnd w:id="17679"/>
      <w:r>
        <w:rPr>
          <w:rtl/>
        </w:rPr>
        <w:t>תופרת</w:t>
      </w:r>
      <w:r>
        <w:rPr>
          <w:rFonts w:hint="cs"/>
          <w:rtl/>
        </w:rPr>
        <w:t>.</w:t>
      </w:r>
    </w:p>
    <w:p w:rsidR="009D682C" w:rsidRDefault="009D682C" w:rsidP="00723827">
      <w:pPr>
        <w:rPr>
          <w:rtl/>
        </w:rPr>
      </w:pPr>
    </w:p>
    <w:p w:rsidR="009D682C" w:rsidRDefault="009D682C" w:rsidP="00723827">
      <w:pPr>
        <w:rPr>
          <w:rtl/>
        </w:rPr>
      </w:pPr>
      <w:bookmarkStart w:id="17680" w:name="_ETM_Q37_436000"/>
      <w:bookmarkStart w:id="17681" w:name="_ETM_Q37_436540"/>
      <w:bookmarkEnd w:id="17680"/>
      <w:bookmarkEnd w:id="17681"/>
      <w:r>
        <w:rPr>
          <w:rtl/>
        </w:rPr>
        <w:t xml:space="preserve">בגיל </w:t>
      </w:r>
      <w:bookmarkStart w:id="17682" w:name="_ETM_Q37_436930"/>
      <w:bookmarkEnd w:id="17682"/>
      <w:r>
        <w:rPr>
          <w:rtl/>
        </w:rPr>
        <w:t xml:space="preserve">18 </w:t>
      </w:r>
      <w:bookmarkStart w:id="17683" w:name="_ETM_Q37_437979"/>
      <w:bookmarkEnd w:id="17683"/>
      <w:r>
        <w:rPr>
          <w:rtl/>
        </w:rPr>
        <w:t xml:space="preserve">התגייס </w:t>
      </w:r>
      <w:bookmarkStart w:id="17684" w:name="_ETM_Q37_438550"/>
      <w:bookmarkEnd w:id="17684"/>
      <w:r>
        <w:rPr>
          <w:rtl/>
        </w:rPr>
        <w:t xml:space="preserve">יוני </w:t>
      </w:r>
      <w:bookmarkStart w:id="17685" w:name="_ETM_Q37_438850"/>
      <w:bookmarkEnd w:id="17685"/>
      <w:r>
        <w:rPr>
          <w:rtl/>
        </w:rPr>
        <w:t xml:space="preserve">לסיירת </w:t>
      </w:r>
      <w:bookmarkStart w:id="17686" w:name="_ETM_Q37_439479"/>
      <w:bookmarkEnd w:id="17686"/>
      <w:r>
        <w:rPr>
          <w:rtl/>
        </w:rPr>
        <w:t xml:space="preserve">מובחרת </w:t>
      </w:r>
      <w:bookmarkStart w:id="17687" w:name="_ETM_Q37_440110"/>
      <w:bookmarkEnd w:id="17687"/>
      <w:r>
        <w:rPr>
          <w:rtl/>
        </w:rPr>
        <w:t>ומיל</w:t>
      </w:r>
      <w:r>
        <w:rPr>
          <w:rFonts w:hint="cs"/>
          <w:rtl/>
        </w:rPr>
        <w:t>א</w:t>
      </w:r>
      <w:r>
        <w:rPr>
          <w:rtl/>
        </w:rPr>
        <w:t xml:space="preserve"> </w:t>
      </w:r>
      <w:bookmarkStart w:id="17688" w:name="_ETM_Q37_440529"/>
      <w:bookmarkEnd w:id="17688"/>
      <w:r>
        <w:rPr>
          <w:rtl/>
        </w:rPr>
        <w:t xml:space="preserve">תפקידים </w:t>
      </w:r>
      <w:bookmarkStart w:id="17689" w:name="_ETM_Q37_441070"/>
      <w:bookmarkEnd w:id="17689"/>
      <w:r>
        <w:rPr>
          <w:rtl/>
        </w:rPr>
        <w:t xml:space="preserve">משמעותיים </w:t>
      </w:r>
      <w:bookmarkStart w:id="17690" w:name="_ETM_Q37_441760"/>
      <w:bookmarkEnd w:id="17690"/>
      <w:r>
        <w:rPr>
          <w:rtl/>
        </w:rPr>
        <w:t xml:space="preserve">במשך </w:t>
      </w:r>
      <w:bookmarkStart w:id="17691" w:name="_ETM_Q37_442180"/>
      <w:bookmarkEnd w:id="17691"/>
      <w:r>
        <w:rPr>
          <w:rFonts w:hint="cs"/>
          <w:rtl/>
        </w:rPr>
        <w:t>שלוש</w:t>
      </w:r>
      <w:r>
        <w:rPr>
          <w:rtl/>
        </w:rPr>
        <w:t xml:space="preserve"> </w:t>
      </w:r>
      <w:bookmarkStart w:id="17692" w:name="_ETM_Q37_442600"/>
      <w:bookmarkEnd w:id="17692"/>
      <w:r>
        <w:rPr>
          <w:rtl/>
        </w:rPr>
        <w:t xml:space="preserve">שנים </w:t>
      </w:r>
      <w:bookmarkStart w:id="17693" w:name="_ETM_Q37_443650"/>
      <w:bookmarkEnd w:id="17693"/>
      <w:r>
        <w:rPr>
          <w:rFonts w:hint="cs"/>
          <w:rtl/>
        </w:rPr>
        <w:t>ש</w:t>
      </w:r>
      <w:r>
        <w:rPr>
          <w:rtl/>
        </w:rPr>
        <w:t>ב</w:t>
      </w:r>
      <w:r>
        <w:rPr>
          <w:rFonts w:hint="cs"/>
          <w:rtl/>
        </w:rPr>
        <w:t>ה</w:t>
      </w:r>
      <w:r>
        <w:rPr>
          <w:rtl/>
        </w:rPr>
        <w:t xml:space="preserve">ן </w:t>
      </w:r>
      <w:bookmarkStart w:id="17694" w:name="_ETM_Q37_444009"/>
      <w:bookmarkEnd w:id="17694"/>
      <w:r>
        <w:rPr>
          <w:rtl/>
        </w:rPr>
        <w:t>ש</w:t>
      </w:r>
      <w:r>
        <w:rPr>
          <w:rFonts w:hint="cs"/>
          <w:rtl/>
        </w:rPr>
        <w:t>י</w:t>
      </w:r>
      <w:r>
        <w:rPr>
          <w:rtl/>
        </w:rPr>
        <w:t xml:space="preserve">רת </w:t>
      </w:r>
      <w:bookmarkStart w:id="17695" w:name="_ETM_Q37_444550"/>
      <w:bookmarkEnd w:id="17695"/>
      <w:r>
        <w:rPr>
          <w:rtl/>
        </w:rPr>
        <w:t xml:space="preserve">ואחר </w:t>
      </w:r>
      <w:bookmarkStart w:id="17696" w:name="_ETM_Q37_444879"/>
      <w:bookmarkEnd w:id="17696"/>
      <w:r>
        <w:rPr>
          <w:rtl/>
        </w:rPr>
        <w:t xml:space="preserve">כך </w:t>
      </w:r>
      <w:bookmarkStart w:id="17697" w:name="_ETM_Q37_445150"/>
      <w:bookmarkEnd w:id="17697"/>
      <w:r>
        <w:rPr>
          <w:rFonts w:hint="cs"/>
          <w:rtl/>
        </w:rPr>
        <w:t>ח</w:t>
      </w:r>
      <w:r>
        <w:rPr>
          <w:rtl/>
        </w:rPr>
        <w:t xml:space="preserve">תם </w:t>
      </w:r>
      <w:bookmarkStart w:id="17698" w:name="_ETM_Q37_445589"/>
      <w:bookmarkEnd w:id="17698"/>
      <w:r>
        <w:rPr>
          <w:rFonts w:hint="cs"/>
          <w:rtl/>
        </w:rPr>
        <w:t>קבע.</w:t>
      </w:r>
      <w:r>
        <w:rPr>
          <w:rtl/>
        </w:rPr>
        <w:t xml:space="preserve"> </w:t>
      </w:r>
      <w:bookmarkStart w:id="17699" w:name="_ETM_Q37_447419"/>
      <w:bookmarkEnd w:id="17699"/>
      <w:r>
        <w:rPr>
          <w:rtl/>
        </w:rPr>
        <w:t xml:space="preserve">בני </w:t>
      </w:r>
      <w:bookmarkStart w:id="17700" w:name="_ETM_Q37_447870"/>
      <w:bookmarkEnd w:id="17700"/>
      <w:r>
        <w:rPr>
          <w:rtl/>
        </w:rPr>
        <w:t xml:space="preserve">הלך </w:t>
      </w:r>
      <w:bookmarkStart w:id="17701" w:name="_ETM_Q37_448169"/>
      <w:bookmarkEnd w:id="17701"/>
      <w:r>
        <w:rPr>
          <w:rtl/>
        </w:rPr>
        <w:t xml:space="preserve">לישיבה </w:t>
      </w:r>
      <w:bookmarkStart w:id="17702" w:name="_ETM_Q37_448680"/>
      <w:bookmarkEnd w:id="17702"/>
      <w:r>
        <w:rPr>
          <w:rtl/>
        </w:rPr>
        <w:t xml:space="preserve">ללמוד </w:t>
      </w:r>
      <w:bookmarkStart w:id="17703" w:name="_ETM_Q37_449069"/>
      <w:bookmarkEnd w:id="17703"/>
      <w:r>
        <w:rPr>
          <w:rtl/>
        </w:rPr>
        <w:t>תור</w:t>
      </w:r>
      <w:r>
        <w:rPr>
          <w:rFonts w:hint="cs"/>
          <w:rtl/>
        </w:rPr>
        <w:t>ה,</w:t>
      </w:r>
      <w:r>
        <w:rPr>
          <w:rtl/>
        </w:rPr>
        <w:t xml:space="preserve"> </w:t>
      </w:r>
      <w:bookmarkStart w:id="17704" w:name="_ETM_Q37_449759"/>
      <w:bookmarkEnd w:id="17704"/>
      <w:r>
        <w:rPr>
          <w:rtl/>
        </w:rPr>
        <w:t xml:space="preserve">הוא </w:t>
      </w:r>
      <w:bookmarkStart w:id="17705" w:name="_ETM_Q37_449910"/>
      <w:bookmarkEnd w:id="17705"/>
      <w:r>
        <w:rPr>
          <w:rtl/>
        </w:rPr>
        <w:t xml:space="preserve">התחתן </w:t>
      </w:r>
      <w:bookmarkStart w:id="17706" w:name="_ETM_Q37_450389"/>
      <w:bookmarkEnd w:id="17706"/>
      <w:r>
        <w:rPr>
          <w:rtl/>
        </w:rPr>
        <w:t xml:space="preserve">בגיל </w:t>
      </w:r>
      <w:bookmarkStart w:id="17707" w:name="_ETM_Q37_450690"/>
      <w:bookmarkEnd w:id="17707"/>
      <w:r>
        <w:rPr>
          <w:rtl/>
        </w:rPr>
        <w:t>18.5</w:t>
      </w:r>
      <w:r>
        <w:rPr>
          <w:rFonts w:hint="cs"/>
          <w:rtl/>
        </w:rPr>
        <w:t>,</w:t>
      </w:r>
      <w:r>
        <w:rPr>
          <w:rtl/>
        </w:rPr>
        <w:t xml:space="preserve"> </w:t>
      </w:r>
      <w:bookmarkStart w:id="17708" w:name="_ETM_Q37_451889"/>
      <w:bookmarkEnd w:id="17708"/>
      <w:r>
        <w:rPr>
          <w:rtl/>
        </w:rPr>
        <w:t xml:space="preserve">אשתו </w:t>
      </w:r>
      <w:bookmarkStart w:id="17709" w:name="_ETM_Q37_452220"/>
      <w:bookmarkEnd w:id="17709"/>
      <w:r>
        <w:rPr>
          <w:rtl/>
        </w:rPr>
        <w:t xml:space="preserve">עבדה </w:t>
      </w:r>
      <w:bookmarkStart w:id="17710" w:name="_ETM_Q37_452550"/>
      <w:bookmarkEnd w:id="17710"/>
      <w:r>
        <w:rPr>
          <w:rtl/>
        </w:rPr>
        <w:t xml:space="preserve">כגננת </w:t>
      </w:r>
      <w:bookmarkStart w:id="17711" w:name="_ETM_Q37_453180"/>
      <w:bookmarkStart w:id="17712" w:name="_ETM_Q37_453479"/>
      <w:bookmarkEnd w:id="17711"/>
      <w:bookmarkEnd w:id="17712"/>
      <w:r>
        <w:rPr>
          <w:rFonts w:hint="cs"/>
          <w:rtl/>
        </w:rPr>
        <w:t>ופרנסה</w:t>
      </w:r>
      <w:r>
        <w:rPr>
          <w:rtl/>
        </w:rPr>
        <w:t xml:space="preserve"> </w:t>
      </w:r>
      <w:bookmarkStart w:id="17713" w:name="_ETM_Q37_453870"/>
      <w:bookmarkEnd w:id="17713"/>
      <w:r>
        <w:rPr>
          <w:rtl/>
        </w:rPr>
        <w:t xml:space="preserve">אותו </w:t>
      </w:r>
      <w:bookmarkStart w:id="17714" w:name="_ETM_Q37_454169"/>
      <w:bookmarkEnd w:id="17714"/>
      <w:r>
        <w:rPr>
          <w:rtl/>
        </w:rPr>
        <w:t xml:space="preserve">ואת </w:t>
      </w:r>
      <w:bookmarkStart w:id="17715" w:name="_ETM_Q37_454470"/>
      <w:bookmarkEnd w:id="17715"/>
      <w:r>
        <w:rPr>
          <w:rtl/>
        </w:rPr>
        <w:t xml:space="preserve">המשפחה </w:t>
      </w:r>
      <w:bookmarkStart w:id="17716" w:name="_ETM_Q37_455130"/>
      <w:bookmarkEnd w:id="17716"/>
      <w:r>
        <w:rPr>
          <w:rtl/>
        </w:rPr>
        <w:t>ש</w:t>
      </w:r>
      <w:r>
        <w:rPr>
          <w:rFonts w:hint="cs"/>
          <w:rtl/>
        </w:rPr>
        <w:t>הלכה</w:t>
      </w:r>
      <w:r>
        <w:rPr>
          <w:rtl/>
        </w:rPr>
        <w:t xml:space="preserve"> </w:t>
      </w:r>
      <w:bookmarkStart w:id="17717" w:name="_ETM_Q37_455789"/>
      <w:bookmarkEnd w:id="17717"/>
      <w:r>
        <w:rPr>
          <w:rtl/>
        </w:rPr>
        <w:t>וגדלה</w:t>
      </w:r>
      <w:r>
        <w:rPr>
          <w:rFonts w:hint="cs"/>
          <w:rtl/>
        </w:rPr>
        <w:t>.</w:t>
      </w:r>
      <w:r>
        <w:rPr>
          <w:rtl/>
        </w:rPr>
        <w:t xml:space="preserve"> </w:t>
      </w:r>
      <w:bookmarkStart w:id="17718" w:name="_ETM_Q37_457470"/>
      <w:bookmarkEnd w:id="17718"/>
      <w:r>
        <w:rPr>
          <w:rtl/>
        </w:rPr>
        <w:t xml:space="preserve">כשהיה </w:t>
      </w:r>
      <w:bookmarkStart w:id="17719" w:name="_ETM_Q37_457919"/>
      <w:bookmarkEnd w:id="17719"/>
      <w:r>
        <w:rPr>
          <w:rtl/>
        </w:rPr>
        <w:t xml:space="preserve">יוני </w:t>
      </w:r>
      <w:bookmarkStart w:id="17720" w:name="_ETM_Q37_458370"/>
      <w:bookmarkEnd w:id="17720"/>
      <w:r>
        <w:rPr>
          <w:rtl/>
        </w:rPr>
        <w:t xml:space="preserve">בן </w:t>
      </w:r>
      <w:bookmarkStart w:id="17721" w:name="_ETM_Q37_458550"/>
      <w:bookmarkEnd w:id="17721"/>
      <w:r>
        <w:rPr>
          <w:rtl/>
        </w:rPr>
        <w:t>22</w:t>
      </w:r>
      <w:bookmarkStart w:id="17722" w:name="_ETM_Q37_459570"/>
      <w:bookmarkEnd w:id="17722"/>
      <w:r>
        <w:rPr>
          <w:rFonts w:hint="cs"/>
          <w:rtl/>
        </w:rPr>
        <w:t xml:space="preserve">, </w:t>
      </w:r>
      <w:r>
        <w:rPr>
          <w:rtl/>
        </w:rPr>
        <w:t xml:space="preserve">עדיין </w:t>
      </w:r>
      <w:bookmarkStart w:id="17723" w:name="_ETM_Q37_460199"/>
      <w:bookmarkEnd w:id="17723"/>
      <w:r>
        <w:rPr>
          <w:rtl/>
        </w:rPr>
        <w:t xml:space="preserve">רווק </w:t>
      </w:r>
      <w:bookmarkStart w:id="17724" w:name="_ETM_Q37_460889"/>
      <w:bookmarkEnd w:id="17724"/>
      <w:r>
        <w:rPr>
          <w:rtl/>
        </w:rPr>
        <w:t xml:space="preserve">ללא </w:t>
      </w:r>
      <w:bookmarkStart w:id="17725" w:name="_ETM_Q37_461220"/>
      <w:bookmarkEnd w:id="17725"/>
      <w:r>
        <w:rPr>
          <w:rtl/>
        </w:rPr>
        <w:t>ילדים</w:t>
      </w:r>
      <w:r>
        <w:rPr>
          <w:rFonts w:hint="cs"/>
          <w:rtl/>
        </w:rPr>
        <w:t>,</w:t>
      </w:r>
      <w:r>
        <w:rPr>
          <w:rtl/>
        </w:rPr>
        <w:t xml:space="preserve"> </w:t>
      </w:r>
      <w:bookmarkStart w:id="17726" w:name="_ETM_Q37_462270"/>
      <w:bookmarkEnd w:id="17726"/>
      <w:r>
        <w:rPr>
          <w:rtl/>
        </w:rPr>
        <w:t xml:space="preserve">הוא </w:t>
      </w:r>
      <w:bookmarkStart w:id="17727" w:name="_ETM_Q37_462960"/>
      <w:bookmarkEnd w:id="17727"/>
      <w:r>
        <w:rPr>
          <w:rtl/>
        </w:rPr>
        <w:t xml:space="preserve">נהרג </w:t>
      </w:r>
      <w:bookmarkStart w:id="17728" w:name="_ETM_Q37_463860"/>
      <w:bookmarkEnd w:id="17728"/>
      <w:r>
        <w:rPr>
          <w:rtl/>
        </w:rPr>
        <w:t xml:space="preserve">במשימה </w:t>
      </w:r>
      <w:bookmarkStart w:id="17729" w:name="_ETM_Q37_464550"/>
      <w:bookmarkEnd w:id="17729"/>
      <w:r>
        <w:rPr>
          <w:rtl/>
        </w:rPr>
        <w:t xml:space="preserve">צבאית </w:t>
      </w:r>
      <w:bookmarkStart w:id="17730" w:name="_ETM_Q37_465089"/>
      <w:bookmarkEnd w:id="17730"/>
      <w:r>
        <w:rPr>
          <w:rtl/>
        </w:rPr>
        <w:t>והצי</w:t>
      </w:r>
      <w:r>
        <w:rPr>
          <w:rFonts w:hint="cs"/>
          <w:rtl/>
        </w:rPr>
        <w:t>ל</w:t>
      </w:r>
      <w:r>
        <w:rPr>
          <w:rtl/>
        </w:rPr>
        <w:t xml:space="preserve"> </w:t>
      </w:r>
      <w:bookmarkStart w:id="17731" w:name="_ETM_Q37_465570"/>
      <w:bookmarkEnd w:id="17731"/>
      <w:r>
        <w:rPr>
          <w:rtl/>
        </w:rPr>
        <w:t xml:space="preserve">במותו </w:t>
      </w:r>
      <w:bookmarkStart w:id="17732" w:name="_ETM_Q37_466080"/>
      <w:bookmarkEnd w:id="17732"/>
      <w:r>
        <w:rPr>
          <w:rtl/>
        </w:rPr>
        <w:t xml:space="preserve">קורבנות </w:t>
      </w:r>
      <w:bookmarkStart w:id="17733" w:name="_ETM_Q37_466680"/>
      <w:bookmarkEnd w:id="17733"/>
      <w:r>
        <w:rPr>
          <w:rtl/>
        </w:rPr>
        <w:t>רבים</w:t>
      </w:r>
      <w:r>
        <w:rPr>
          <w:rFonts w:hint="cs"/>
          <w:rtl/>
        </w:rPr>
        <w:t>,</w:t>
      </w:r>
      <w:r>
        <w:rPr>
          <w:rtl/>
        </w:rPr>
        <w:t xml:space="preserve"> </w:t>
      </w:r>
      <w:bookmarkStart w:id="17734" w:name="_ETM_Q37_467460"/>
      <w:bookmarkEnd w:id="17734"/>
      <w:r>
        <w:rPr>
          <w:rtl/>
        </w:rPr>
        <w:t xml:space="preserve">וביניהם </w:t>
      </w:r>
      <w:bookmarkStart w:id="17735" w:name="_ETM_Q37_468089"/>
      <w:bookmarkEnd w:id="17735"/>
      <w:r>
        <w:rPr>
          <w:rtl/>
        </w:rPr>
        <w:t xml:space="preserve">ילדים </w:t>
      </w:r>
      <w:bookmarkStart w:id="17736" w:name="_ETM_Q37_468600"/>
      <w:bookmarkEnd w:id="17736"/>
      <w:r>
        <w:rPr>
          <w:rtl/>
        </w:rPr>
        <w:t>קטנים</w:t>
      </w:r>
      <w:r>
        <w:rPr>
          <w:rFonts w:hint="cs"/>
          <w:rtl/>
        </w:rPr>
        <w:t>.</w:t>
      </w:r>
      <w:r>
        <w:rPr>
          <w:rtl/>
        </w:rPr>
        <w:t xml:space="preserve"> </w:t>
      </w:r>
      <w:bookmarkStart w:id="17737" w:name="_ETM_Q37_470249"/>
      <w:bookmarkEnd w:id="17737"/>
      <w:r>
        <w:rPr>
          <w:rtl/>
        </w:rPr>
        <w:t xml:space="preserve">בגיל </w:t>
      </w:r>
      <w:bookmarkStart w:id="17738" w:name="_ETM_Q37_470610"/>
      <w:bookmarkEnd w:id="17738"/>
      <w:r>
        <w:rPr>
          <w:rtl/>
        </w:rPr>
        <w:t xml:space="preserve">22 </w:t>
      </w:r>
      <w:bookmarkStart w:id="17739" w:name="_ETM_Q37_471539"/>
      <w:bookmarkEnd w:id="17739"/>
      <w:r>
        <w:rPr>
          <w:rtl/>
        </w:rPr>
        <w:t xml:space="preserve">בני </w:t>
      </w:r>
      <w:bookmarkStart w:id="17740" w:name="_ETM_Q37_471930"/>
      <w:bookmarkEnd w:id="17740"/>
      <w:r>
        <w:rPr>
          <w:rtl/>
        </w:rPr>
        <w:t xml:space="preserve">כבר </w:t>
      </w:r>
      <w:bookmarkStart w:id="17741" w:name="_ETM_Q37_472259"/>
      <w:bookmarkEnd w:id="17741"/>
      <w:r>
        <w:rPr>
          <w:rtl/>
        </w:rPr>
        <w:t xml:space="preserve">היה </w:t>
      </w:r>
      <w:bookmarkStart w:id="17742" w:name="_ETM_Q37_472589"/>
      <w:bookmarkEnd w:id="17742"/>
      <w:r>
        <w:rPr>
          <w:rtl/>
        </w:rPr>
        <w:t xml:space="preserve">אב </w:t>
      </w:r>
      <w:bookmarkStart w:id="17743" w:name="_ETM_Q37_472889"/>
      <w:bookmarkEnd w:id="17743"/>
      <w:r>
        <w:rPr>
          <w:rtl/>
        </w:rPr>
        <w:t>ל</w:t>
      </w:r>
      <w:r>
        <w:rPr>
          <w:rFonts w:hint="cs"/>
          <w:rtl/>
        </w:rPr>
        <w:t>ארבעה</w:t>
      </w:r>
      <w:r>
        <w:rPr>
          <w:rtl/>
        </w:rPr>
        <w:t xml:space="preserve"> </w:t>
      </w:r>
      <w:bookmarkStart w:id="17744" w:name="_ETM_Q37_473370"/>
      <w:bookmarkEnd w:id="17744"/>
      <w:r>
        <w:rPr>
          <w:rtl/>
        </w:rPr>
        <w:t>ילדים</w:t>
      </w:r>
      <w:r>
        <w:rPr>
          <w:rFonts w:hint="cs"/>
          <w:rtl/>
        </w:rPr>
        <w:t>,</w:t>
      </w:r>
      <w:r>
        <w:rPr>
          <w:rtl/>
        </w:rPr>
        <w:t xml:space="preserve"> </w:t>
      </w:r>
      <w:bookmarkStart w:id="17745" w:name="_ETM_Q37_473969"/>
      <w:bookmarkEnd w:id="17745"/>
      <w:r>
        <w:rPr>
          <w:rtl/>
        </w:rPr>
        <w:t xml:space="preserve">למד </w:t>
      </w:r>
      <w:bookmarkStart w:id="17746" w:name="_ETM_Q37_474300"/>
      <w:bookmarkEnd w:id="17746"/>
      <w:r>
        <w:rPr>
          <w:rtl/>
        </w:rPr>
        <w:t>בישיבה</w:t>
      </w:r>
      <w:r>
        <w:rPr>
          <w:rFonts w:hint="cs"/>
          <w:rtl/>
        </w:rPr>
        <w:t>,</w:t>
      </w:r>
      <w:r>
        <w:rPr>
          <w:rtl/>
        </w:rPr>
        <w:t xml:space="preserve"> </w:t>
      </w:r>
      <w:bookmarkStart w:id="17747" w:name="_ETM_Q37_475289"/>
      <w:bookmarkEnd w:id="17747"/>
      <w:r>
        <w:rPr>
          <w:rtl/>
        </w:rPr>
        <w:t xml:space="preserve">וכך </w:t>
      </w:r>
      <w:bookmarkStart w:id="17748" w:name="_ETM_Q37_475680"/>
      <w:bookmarkEnd w:id="17748"/>
      <w:r>
        <w:rPr>
          <w:rtl/>
        </w:rPr>
        <w:t xml:space="preserve">המשיך </w:t>
      </w:r>
      <w:bookmarkStart w:id="17749" w:name="_ETM_Q37_476189"/>
      <w:bookmarkEnd w:id="17749"/>
      <w:r>
        <w:rPr>
          <w:rtl/>
        </w:rPr>
        <w:t>בבגרותו</w:t>
      </w:r>
      <w:r>
        <w:rPr>
          <w:rFonts w:hint="cs"/>
          <w:rtl/>
        </w:rPr>
        <w:t>,</w:t>
      </w:r>
      <w:r>
        <w:rPr>
          <w:rtl/>
        </w:rPr>
        <w:t xml:space="preserve"> </w:t>
      </w:r>
      <w:bookmarkStart w:id="17750" w:name="_ETM_Q37_477029"/>
      <w:bookmarkEnd w:id="17750"/>
      <w:r>
        <w:rPr>
          <w:rtl/>
        </w:rPr>
        <w:t>בזקנתו</w:t>
      </w:r>
      <w:r>
        <w:rPr>
          <w:rFonts w:hint="cs"/>
          <w:rtl/>
        </w:rPr>
        <w:t>;</w:t>
      </w:r>
      <w:r>
        <w:rPr>
          <w:rtl/>
        </w:rPr>
        <w:t xml:space="preserve"> </w:t>
      </w:r>
      <w:bookmarkStart w:id="17751" w:name="_ETM_Q37_477870"/>
      <w:bookmarkEnd w:id="17751"/>
      <w:r>
        <w:rPr>
          <w:rtl/>
        </w:rPr>
        <w:t xml:space="preserve">אשתו </w:t>
      </w:r>
      <w:bookmarkStart w:id="17752" w:name="_ETM_Q37_478199"/>
      <w:bookmarkEnd w:id="17752"/>
      <w:r>
        <w:rPr>
          <w:rtl/>
        </w:rPr>
        <w:t xml:space="preserve">פרנסה </w:t>
      </w:r>
      <w:bookmarkStart w:id="17753" w:name="_ETM_Q37_479189"/>
      <w:bookmarkEnd w:id="17753"/>
      <w:r>
        <w:rPr>
          <w:rtl/>
        </w:rPr>
        <w:t xml:space="preserve">והקצבאות </w:t>
      </w:r>
      <w:bookmarkStart w:id="17754" w:name="_ETM_Q37_480029"/>
      <w:bookmarkEnd w:id="17754"/>
      <w:r>
        <w:rPr>
          <w:rtl/>
        </w:rPr>
        <w:t xml:space="preserve">נכנסו </w:t>
      </w:r>
      <w:bookmarkStart w:id="17755" w:name="_ETM_Q37_480719"/>
      <w:bookmarkEnd w:id="17755"/>
      <w:r>
        <w:rPr>
          <w:rtl/>
        </w:rPr>
        <w:t>כסדר</w:t>
      </w:r>
      <w:r>
        <w:rPr>
          <w:rFonts w:hint="cs"/>
          <w:rtl/>
        </w:rPr>
        <w:t>ן.</w:t>
      </w:r>
      <w:bookmarkStart w:id="17756" w:name="_ETM_Q37_485000"/>
      <w:bookmarkStart w:id="17757" w:name="_ETM_Q37_480000"/>
      <w:bookmarkStart w:id="17758" w:name="_ETM_Q37_480690"/>
      <w:bookmarkStart w:id="17759" w:name="_ETM_Q37_481410"/>
      <w:bookmarkStart w:id="17760" w:name="_ETM_Q37_483340"/>
      <w:bookmarkEnd w:id="17756"/>
      <w:bookmarkEnd w:id="17757"/>
      <w:bookmarkEnd w:id="17758"/>
      <w:bookmarkEnd w:id="17759"/>
      <w:bookmarkEnd w:id="17760"/>
      <w:r>
        <w:rPr>
          <w:rFonts w:hint="cs"/>
          <w:rtl/>
        </w:rPr>
        <w:t xml:space="preserve"> </w:t>
      </w:r>
      <w:r>
        <w:rPr>
          <w:rtl/>
        </w:rPr>
        <w:t xml:space="preserve">אם </w:t>
      </w:r>
      <w:bookmarkStart w:id="17761" w:name="_ETM_Q37_483580"/>
      <w:bookmarkEnd w:id="17761"/>
      <w:r>
        <w:rPr>
          <w:rtl/>
        </w:rPr>
        <w:t xml:space="preserve">היה </w:t>
      </w:r>
      <w:bookmarkStart w:id="17762" w:name="_ETM_Q37_484120"/>
      <w:bookmarkEnd w:id="17762"/>
      <w:r>
        <w:rPr>
          <w:rtl/>
        </w:rPr>
        <w:t xml:space="preserve">צורך </w:t>
      </w:r>
      <w:bookmarkStart w:id="17763" w:name="_ETM_Q37_484569"/>
      <w:bookmarkEnd w:id="17763"/>
      <w:r>
        <w:rPr>
          <w:rtl/>
        </w:rPr>
        <w:t xml:space="preserve">במשהו </w:t>
      </w:r>
      <w:bookmarkStart w:id="17764" w:name="_ETM_Q37_485020"/>
      <w:bookmarkEnd w:id="17764"/>
      <w:r>
        <w:rPr>
          <w:rtl/>
        </w:rPr>
        <w:t>מיוחד</w:t>
      </w:r>
      <w:r>
        <w:rPr>
          <w:rFonts w:hint="cs"/>
          <w:rtl/>
        </w:rPr>
        <w:t xml:space="preserve">, הרב או </w:t>
      </w:r>
      <w:bookmarkStart w:id="17765" w:name="_ETM_Q37_485800"/>
      <w:bookmarkStart w:id="17766" w:name="_ETM_Q37_486430"/>
      <w:bookmarkEnd w:id="17765"/>
      <w:bookmarkEnd w:id="17766"/>
      <w:r>
        <w:rPr>
          <w:rtl/>
        </w:rPr>
        <w:t xml:space="preserve">המשפחה </w:t>
      </w:r>
      <w:bookmarkStart w:id="17767" w:name="_ETM_Q37_487540"/>
      <w:bookmarkEnd w:id="17767"/>
      <w:r>
        <w:rPr>
          <w:rtl/>
        </w:rPr>
        <w:t xml:space="preserve">עזרו </w:t>
      </w:r>
      <w:bookmarkStart w:id="17768" w:name="_ETM_Q37_487990"/>
      <w:bookmarkEnd w:id="17768"/>
      <w:r>
        <w:rPr>
          <w:rtl/>
        </w:rPr>
        <w:t>להם</w:t>
      </w:r>
      <w:r>
        <w:rPr>
          <w:rFonts w:hint="cs"/>
          <w:rtl/>
        </w:rPr>
        <w:t>.</w:t>
      </w:r>
      <w:r>
        <w:rPr>
          <w:rtl/>
        </w:rPr>
        <w:t xml:space="preserve"> </w:t>
      </w:r>
      <w:bookmarkStart w:id="17769" w:name="_ETM_Q37_488650"/>
      <w:bookmarkEnd w:id="17769"/>
      <w:r>
        <w:rPr>
          <w:rtl/>
        </w:rPr>
        <w:t xml:space="preserve">וכך </w:t>
      </w:r>
      <w:bookmarkStart w:id="17770" w:name="_ETM_Q37_489070"/>
      <w:bookmarkEnd w:id="17770"/>
      <w:r>
        <w:rPr>
          <w:rtl/>
        </w:rPr>
        <w:t xml:space="preserve">הצליח </w:t>
      </w:r>
      <w:bookmarkStart w:id="17771" w:name="_ETM_Q37_489519"/>
      <w:bookmarkEnd w:id="17771"/>
      <w:r>
        <w:rPr>
          <w:rtl/>
        </w:rPr>
        <w:t xml:space="preserve">לקנות </w:t>
      </w:r>
      <w:bookmarkStart w:id="17772" w:name="_ETM_Q37_489940"/>
      <w:bookmarkEnd w:id="17772"/>
      <w:r>
        <w:rPr>
          <w:rtl/>
        </w:rPr>
        <w:t>דירה</w:t>
      </w:r>
      <w:r>
        <w:rPr>
          <w:rFonts w:hint="cs"/>
          <w:rtl/>
        </w:rPr>
        <w:t>,</w:t>
      </w:r>
      <w:r>
        <w:rPr>
          <w:rtl/>
        </w:rPr>
        <w:t xml:space="preserve"> </w:t>
      </w:r>
      <w:bookmarkStart w:id="17773" w:name="_ETM_Q37_490360"/>
      <w:bookmarkEnd w:id="17773"/>
      <w:r>
        <w:rPr>
          <w:rtl/>
        </w:rPr>
        <w:t xml:space="preserve">לערוך </w:t>
      </w:r>
      <w:bookmarkStart w:id="17774" w:name="_ETM_Q37_490870"/>
      <w:bookmarkEnd w:id="17774"/>
      <w:r>
        <w:rPr>
          <w:rFonts w:hint="cs"/>
          <w:rtl/>
        </w:rPr>
        <w:t>שמחות,</w:t>
      </w:r>
      <w:r>
        <w:rPr>
          <w:rtl/>
        </w:rPr>
        <w:t xml:space="preserve"> </w:t>
      </w:r>
      <w:bookmarkStart w:id="17775" w:name="_ETM_Q37_492040"/>
      <w:bookmarkEnd w:id="17775"/>
      <w:r>
        <w:rPr>
          <w:rtl/>
        </w:rPr>
        <w:t xml:space="preserve">לחתן </w:t>
      </w:r>
      <w:bookmarkStart w:id="17776" w:name="_ETM_Q37_492610"/>
      <w:bookmarkEnd w:id="17776"/>
      <w:r>
        <w:rPr>
          <w:rtl/>
        </w:rPr>
        <w:t xml:space="preserve">ילדים </w:t>
      </w:r>
      <w:bookmarkStart w:id="17777" w:name="_ETM_Q37_493270"/>
      <w:bookmarkEnd w:id="17777"/>
      <w:r>
        <w:rPr>
          <w:rtl/>
        </w:rPr>
        <w:t xml:space="preserve">ולעזור </w:t>
      </w:r>
      <w:bookmarkStart w:id="17778" w:name="_ETM_Q37_493810"/>
      <w:bookmarkEnd w:id="17778"/>
      <w:r>
        <w:rPr>
          <w:rtl/>
        </w:rPr>
        <w:t xml:space="preserve">להם </w:t>
      </w:r>
      <w:bookmarkStart w:id="17779" w:name="_ETM_Q37_494080"/>
      <w:bookmarkEnd w:id="17779"/>
      <w:r>
        <w:rPr>
          <w:rtl/>
        </w:rPr>
        <w:t xml:space="preserve">לקנות </w:t>
      </w:r>
      <w:bookmarkStart w:id="17780" w:name="_ETM_Q37_495100"/>
      <w:bookmarkEnd w:id="17780"/>
      <w:r>
        <w:rPr>
          <w:rtl/>
        </w:rPr>
        <w:t xml:space="preserve">דירות </w:t>
      </w:r>
      <w:bookmarkStart w:id="17781" w:name="_ETM_Q37_495460"/>
      <w:bookmarkEnd w:id="17781"/>
      <w:r>
        <w:rPr>
          <w:rtl/>
        </w:rPr>
        <w:t>משלהם</w:t>
      </w:r>
      <w:r>
        <w:rPr>
          <w:rFonts w:hint="cs"/>
          <w:rtl/>
        </w:rPr>
        <w:t>.</w:t>
      </w:r>
      <w:r>
        <w:rPr>
          <w:rtl/>
        </w:rPr>
        <w:t xml:space="preserve"> </w:t>
      </w:r>
      <w:bookmarkStart w:id="17782" w:name="_ETM_Q37_496330"/>
      <w:bookmarkEnd w:id="17782"/>
      <w:r>
        <w:rPr>
          <w:rtl/>
        </w:rPr>
        <w:t xml:space="preserve">אף </w:t>
      </w:r>
      <w:bookmarkStart w:id="17783" w:name="_ETM_Q37_496570"/>
      <w:bookmarkEnd w:id="17783"/>
      <w:r>
        <w:rPr>
          <w:rFonts w:hint="cs"/>
          <w:rtl/>
        </w:rPr>
        <w:t>אחד</w:t>
      </w:r>
      <w:r>
        <w:rPr>
          <w:rtl/>
        </w:rPr>
        <w:t xml:space="preserve"> </w:t>
      </w:r>
      <w:bookmarkStart w:id="17784" w:name="_ETM_Q37_497019"/>
      <w:bookmarkEnd w:id="17784"/>
      <w:r>
        <w:rPr>
          <w:rtl/>
        </w:rPr>
        <w:t xml:space="preserve">מהבנים </w:t>
      </w:r>
      <w:bookmarkStart w:id="17785" w:name="_ETM_Q37_497980"/>
      <w:bookmarkEnd w:id="17785"/>
      <w:r>
        <w:rPr>
          <w:rtl/>
        </w:rPr>
        <w:t xml:space="preserve">לא </w:t>
      </w:r>
      <w:bookmarkStart w:id="17786" w:name="_ETM_Q37_498220"/>
      <w:bookmarkEnd w:id="17786"/>
      <w:r>
        <w:rPr>
          <w:rtl/>
        </w:rPr>
        <w:t xml:space="preserve">הלך </w:t>
      </w:r>
      <w:bookmarkStart w:id="17787" w:name="_ETM_Q37_498519"/>
      <w:bookmarkEnd w:id="17787"/>
      <w:r>
        <w:rPr>
          <w:rtl/>
        </w:rPr>
        <w:t>לצבא</w:t>
      </w:r>
      <w:r>
        <w:rPr>
          <w:rFonts w:hint="cs"/>
          <w:rtl/>
        </w:rPr>
        <w:t>.</w:t>
      </w:r>
      <w:r>
        <w:rPr>
          <w:rtl/>
        </w:rPr>
        <w:t xml:space="preserve"> </w:t>
      </w:r>
      <w:bookmarkStart w:id="17788" w:name="_ETM_Q37_499640"/>
      <w:bookmarkEnd w:id="17788"/>
      <w:r>
        <w:rPr>
          <w:rtl/>
        </w:rPr>
        <w:t xml:space="preserve">הם </w:t>
      </w:r>
      <w:bookmarkStart w:id="17789" w:name="_ETM_Q37_499880"/>
      <w:bookmarkEnd w:id="17789"/>
      <w:r>
        <w:rPr>
          <w:rtl/>
        </w:rPr>
        <w:t xml:space="preserve">היו </w:t>
      </w:r>
      <w:bookmarkStart w:id="17790" w:name="_ETM_Q37_500060"/>
      <w:bookmarkEnd w:id="17790"/>
      <w:r>
        <w:rPr>
          <w:rtl/>
        </w:rPr>
        <w:t xml:space="preserve">רשומים </w:t>
      </w:r>
      <w:bookmarkStart w:id="17791" w:name="_ETM_Q37_500509"/>
      <w:bookmarkEnd w:id="17791"/>
      <w:r>
        <w:rPr>
          <w:rtl/>
        </w:rPr>
        <w:t>כ</w:t>
      </w:r>
      <w:bookmarkStart w:id="17792" w:name="_ETM_Q37_500659"/>
      <w:bookmarkEnd w:id="17792"/>
      <w:r>
        <w:rPr>
          <w:rtl/>
        </w:rPr>
        <w:t xml:space="preserve">תלמידי </w:t>
      </w:r>
      <w:bookmarkStart w:id="17793" w:name="_ETM_Q37_501169"/>
      <w:bookmarkEnd w:id="17793"/>
      <w:r>
        <w:rPr>
          <w:rtl/>
        </w:rPr>
        <w:t>ישיבה</w:t>
      </w:r>
      <w:r>
        <w:rPr>
          <w:rFonts w:hint="cs"/>
          <w:rtl/>
        </w:rPr>
        <w:t>,</w:t>
      </w:r>
      <w:r>
        <w:rPr>
          <w:rtl/>
        </w:rPr>
        <w:t xml:space="preserve"> </w:t>
      </w:r>
      <w:bookmarkStart w:id="17794" w:name="_ETM_Q37_501829"/>
      <w:bookmarkEnd w:id="17794"/>
      <w:r>
        <w:rPr>
          <w:rtl/>
        </w:rPr>
        <w:t xml:space="preserve">למדו </w:t>
      </w:r>
      <w:bookmarkStart w:id="17795" w:name="_ETM_Q37_502310"/>
      <w:bookmarkEnd w:id="17795"/>
      <w:r>
        <w:rPr>
          <w:rtl/>
        </w:rPr>
        <w:t xml:space="preserve">יותר </w:t>
      </w:r>
      <w:bookmarkStart w:id="17796" w:name="_ETM_Q37_502820"/>
      <w:bookmarkEnd w:id="17796"/>
      <w:r>
        <w:rPr>
          <w:rtl/>
        </w:rPr>
        <w:t xml:space="preserve">או </w:t>
      </w:r>
      <w:bookmarkStart w:id="17797" w:name="_ETM_Q37_502880"/>
      <w:bookmarkEnd w:id="17797"/>
      <w:r>
        <w:rPr>
          <w:rtl/>
        </w:rPr>
        <w:t>פחות</w:t>
      </w:r>
      <w:r>
        <w:rPr>
          <w:rFonts w:hint="cs"/>
          <w:rtl/>
        </w:rPr>
        <w:t>.</w:t>
      </w:r>
      <w:r>
        <w:rPr>
          <w:rtl/>
        </w:rPr>
        <w:t xml:space="preserve"> </w:t>
      </w:r>
      <w:bookmarkStart w:id="17798" w:name="_ETM_Q37_503599"/>
      <w:bookmarkEnd w:id="17798"/>
      <w:r>
        <w:rPr>
          <w:rtl/>
        </w:rPr>
        <w:t xml:space="preserve">אף </w:t>
      </w:r>
      <w:bookmarkStart w:id="17799" w:name="_ETM_Q37_503839"/>
      <w:bookmarkEnd w:id="17799"/>
      <w:r>
        <w:rPr>
          <w:rFonts w:hint="cs"/>
          <w:rtl/>
        </w:rPr>
        <w:t>אחד</w:t>
      </w:r>
      <w:r>
        <w:rPr>
          <w:rtl/>
        </w:rPr>
        <w:t xml:space="preserve"> </w:t>
      </w:r>
      <w:bookmarkStart w:id="17800" w:name="_ETM_Q37_504320"/>
      <w:bookmarkEnd w:id="17800"/>
      <w:r>
        <w:rPr>
          <w:rtl/>
        </w:rPr>
        <w:t xml:space="preserve">לא </w:t>
      </w:r>
      <w:bookmarkStart w:id="17801" w:name="_ETM_Q37_504499"/>
      <w:bookmarkEnd w:id="17801"/>
      <w:r>
        <w:rPr>
          <w:rtl/>
        </w:rPr>
        <w:t>בדק</w:t>
      </w:r>
      <w:r>
        <w:rPr>
          <w:rFonts w:hint="cs"/>
          <w:rtl/>
        </w:rPr>
        <w:t>.</w:t>
      </w:r>
      <w:r>
        <w:rPr>
          <w:rtl/>
        </w:rPr>
        <w:t xml:space="preserve"> </w:t>
      </w:r>
      <w:bookmarkStart w:id="17802" w:name="_ETM_Q37_505730"/>
      <w:bookmarkEnd w:id="17802"/>
      <w:r>
        <w:rPr>
          <w:rtl/>
        </w:rPr>
        <w:t xml:space="preserve">נשים </w:t>
      </w:r>
      <w:bookmarkStart w:id="17803" w:name="_ETM_Q37_506150"/>
      <w:bookmarkEnd w:id="17803"/>
      <w:r>
        <w:rPr>
          <w:rtl/>
        </w:rPr>
        <w:t>פרנסו</w:t>
      </w:r>
      <w:r>
        <w:rPr>
          <w:rFonts w:hint="cs"/>
          <w:rtl/>
        </w:rPr>
        <w:t>,</w:t>
      </w:r>
      <w:r>
        <w:rPr>
          <w:rtl/>
        </w:rPr>
        <w:t xml:space="preserve"> </w:t>
      </w:r>
      <w:bookmarkStart w:id="17804" w:name="_ETM_Q37_506870"/>
      <w:bookmarkEnd w:id="17804"/>
      <w:r>
        <w:rPr>
          <w:rtl/>
        </w:rPr>
        <w:t xml:space="preserve">נולדו </w:t>
      </w:r>
      <w:bookmarkStart w:id="17805" w:name="_ETM_Q37_507200"/>
      <w:bookmarkEnd w:id="17805"/>
      <w:r>
        <w:rPr>
          <w:rtl/>
        </w:rPr>
        <w:t>נכדים</w:t>
      </w:r>
      <w:r>
        <w:rPr>
          <w:rFonts w:hint="cs"/>
          <w:rtl/>
        </w:rPr>
        <w:t>,</w:t>
      </w:r>
      <w:r>
        <w:rPr>
          <w:rtl/>
        </w:rPr>
        <w:t xml:space="preserve"> </w:t>
      </w:r>
      <w:bookmarkStart w:id="17806" w:name="_ETM_Q37_507800"/>
      <w:bookmarkEnd w:id="17806"/>
      <w:r>
        <w:rPr>
          <w:rtl/>
        </w:rPr>
        <w:t>ו</w:t>
      </w:r>
      <w:bookmarkStart w:id="17807" w:name="_ETM_Q37_508580"/>
      <w:bookmarkEnd w:id="17807"/>
      <w:r>
        <w:rPr>
          <w:rFonts w:hint="cs"/>
          <w:rtl/>
        </w:rPr>
        <w:t xml:space="preserve">ללא דאגה </w:t>
      </w:r>
      <w:bookmarkStart w:id="17808" w:name="_ETM_Q37_510950"/>
      <w:bookmarkStart w:id="17809" w:name="_ETM_Q37_511820"/>
      <w:bookmarkStart w:id="17810" w:name="_ETM_Q37_512240"/>
      <w:bookmarkEnd w:id="17808"/>
      <w:bookmarkEnd w:id="17809"/>
      <w:bookmarkEnd w:id="17810"/>
      <w:r>
        <w:rPr>
          <w:rtl/>
        </w:rPr>
        <w:t xml:space="preserve">לילדים </w:t>
      </w:r>
      <w:bookmarkStart w:id="17811" w:name="_ETM_Q37_512839"/>
      <w:bookmarkEnd w:id="17811"/>
      <w:r>
        <w:rPr>
          <w:rtl/>
        </w:rPr>
        <w:t>ו</w:t>
      </w:r>
      <w:r>
        <w:rPr>
          <w:rFonts w:hint="cs"/>
          <w:rtl/>
        </w:rPr>
        <w:t>מה</w:t>
      </w:r>
      <w:r>
        <w:rPr>
          <w:rtl/>
        </w:rPr>
        <w:t>צבא</w:t>
      </w:r>
      <w:r>
        <w:rPr>
          <w:rFonts w:hint="cs"/>
          <w:rtl/>
        </w:rPr>
        <w:t>.</w:t>
      </w:r>
      <w:r>
        <w:rPr>
          <w:rtl/>
        </w:rPr>
        <w:t xml:space="preserve"> </w:t>
      </w:r>
      <w:bookmarkStart w:id="17812" w:name="_ETM_Q37_513920"/>
      <w:bookmarkStart w:id="17813" w:name="_ETM_Q37_516080"/>
      <w:bookmarkEnd w:id="17812"/>
      <w:bookmarkEnd w:id="17813"/>
      <w:r>
        <w:rPr>
          <w:rtl/>
        </w:rPr>
        <w:t xml:space="preserve">לא </w:t>
      </w:r>
      <w:bookmarkStart w:id="17814" w:name="_ETM_Q37_516230"/>
      <w:bookmarkEnd w:id="17814"/>
      <w:r>
        <w:rPr>
          <w:rtl/>
        </w:rPr>
        <w:t xml:space="preserve">היו </w:t>
      </w:r>
      <w:bookmarkStart w:id="17815" w:name="_ETM_Q37_516410"/>
      <w:bookmarkEnd w:id="17815"/>
      <w:r>
        <w:rPr>
          <w:rtl/>
        </w:rPr>
        <w:t xml:space="preserve">להם </w:t>
      </w:r>
      <w:bookmarkStart w:id="17816" w:name="_ETM_Q37_516680"/>
      <w:bookmarkEnd w:id="17816"/>
      <w:r>
        <w:rPr>
          <w:rtl/>
        </w:rPr>
        <w:t>ד</w:t>
      </w:r>
      <w:r>
        <w:rPr>
          <w:rFonts w:hint="cs"/>
          <w:rtl/>
        </w:rPr>
        <w:t>א</w:t>
      </w:r>
      <w:r>
        <w:rPr>
          <w:rtl/>
        </w:rPr>
        <w:t xml:space="preserve">גות </w:t>
      </w:r>
      <w:bookmarkStart w:id="17817" w:name="_ETM_Q37_517800"/>
      <w:bookmarkEnd w:id="17817"/>
      <w:r>
        <w:rPr>
          <w:rtl/>
        </w:rPr>
        <w:t xml:space="preserve">ולא </w:t>
      </w:r>
      <w:bookmarkStart w:id="17818" w:name="_ETM_Q37_518790"/>
      <w:bookmarkStart w:id="17819" w:name="_ETM_Q37_519210"/>
      <w:bookmarkStart w:id="17820" w:name="_ETM_Q37_519360"/>
      <w:bookmarkEnd w:id="17818"/>
      <w:bookmarkEnd w:id="17819"/>
      <w:bookmarkEnd w:id="17820"/>
      <w:r>
        <w:rPr>
          <w:rFonts w:hint="cs"/>
          <w:rtl/>
        </w:rPr>
        <w:t>נשאו</w:t>
      </w:r>
      <w:r>
        <w:rPr>
          <w:rtl/>
        </w:rPr>
        <w:t xml:space="preserve"> </w:t>
      </w:r>
      <w:bookmarkStart w:id="17821" w:name="_ETM_Q37_520020"/>
      <w:bookmarkEnd w:id="17821"/>
      <w:r>
        <w:rPr>
          <w:rtl/>
        </w:rPr>
        <w:t>בנטל</w:t>
      </w:r>
      <w:r>
        <w:rPr>
          <w:rFonts w:hint="cs"/>
          <w:rtl/>
        </w:rPr>
        <w:t>.</w:t>
      </w:r>
    </w:p>
    <w:p w:rsidR="009D682C" w:rsidRDefault="009D682C" w:rsidP="00723827">
      <w:pPr>
        <w:rPr>
          <w:rtl/>
        </w:rPr>
      </w:pPr>
    </w:p>
    <w:p w:rsidR="009D682C" w:rsidRDefault="009D682C" w:rsidP="00723827">
      <w:pPr>
        <w:rPr>
          <w:rtl/>
        </w:rPr>
      </w:pPr>
      <w:bookmarkStart w:id="17822" w:name="_ETM_Q37_518000"/>
      <w:bookmarkStart w:id="17823" w:name="_ETM_Q37_520830"/>
      <w:bookmarkEnd w:id="17822"/>
      <w:bookmarkEnd w:id="17823"/>
      <w:r>
        <w:rPr>
          <w:rtl/>
        </w:rPr>
        <w:t xml:space="preserve">כעבור </w:t>
      </w:r>
      <w:bookmarkStart w:id="17824" w:name="_ETM_Q37_521220"/>
      <w:bookmarkEnd w:id="17824"/>
      <w:r>
        <w:rPr>
          <w:rtl/>
        </w:rPr>
        <w:t xml:space="preserve">40 </w:t>
      </w:r>
      <w:bookmarkStart w:id="17825" w:name="_ETM_Q37_521610"/>
      <w:bookmarkEnd w:id="17825"/>
      <w:r>
        <w:rPr>
          <w:rtl/>
        </w:rPr>
        <w:t xml:space="preserve">שנה </w:t>
      </w:r>
      <w:bookmarkStart w:id="17826" w:name="_ETM_Q37_522559"/>
      <w:bookmarkEnd w:id="17826"/>
      <w:r>
        <w:rPr>
          <w:rtl/>
        </w:rPr>
        <w:t xml:space="preserve">היו </w:t>
      </w:r>
      <w:bookmarkStart w:id="17827" w:name="_ETM_Q37_523100"/>
      <w:bookmarkEnd w:id="17827"/>
      <w:r>
        <w:rPr>
          <w:rtl/>
        </w:rPr>
        <w:t xml:space="preserve">לבני </w:t>
      </w:r>
      <w:bookmarkStart w:id="17828" w:name="_ETM_Q37_523579"/>
      <w:bookmarkEnd w:id="17828"/>
      <w:r>
        <w:rPr>
          <w:rtl/>
        </w:rPr>
        <w:t xml:space="preserve">12 </w:t>
      </w:r>
      <w:bookmarkStart w:id="17829" w:name="_ETM_Q37_524120"/>
      <w:bookmarkEnd w:id="17829"/>
      <w:r>
        <w:rPr>
          <w:rtl/>
        </w:rPr>
        <w:t>ילדים</w:t>
      </w:r>
      <w:r>
        <w:rPr>
          <w:rFonts w:hint="cs"/>
          <w:rtl/>
        </w:rPr>
        <w:t>,</w:t>
      </w:r>
      <w:r>
        <w:rPr>
          <w:rtl/>
        </w:rPr>
        <w:t xml:space="preserve"> </w:t>
      </w:r>
      <w:bookmarkStart w:id="17830" w:name="_ETM_Q37_524690"/>
      <w:bookmarkEnd w:id="17830"/>
      <w:r>
        <w:rPr>
          <w:rtl/>
        </w:rPr>
        <w:t xml:space="preserve">32 </w:t>
      </w:r>
      <w:bookmarkStart w:id="17831" w:name="_ETM_Q37_525469"/>
      <w:bookmarkEnd w:id="17831"/>
      <w:r>
        <w:rPr>
          <w:rtl/>
        </w:rPr>
        <w:t>נכדים</w:t>
      </w:r>
      <w:r>
        <w:rPr>
          <w:rFonts w:hint="cs"/>
          <w:rtl/>
        </w:rPr>
        <w:t>,</w:t>
      </w:r>
      <w:r>
        <w:rPr>
          <w:rtl/>
        </w:rPr>
        <w:t xml:space="preserve"> </w:t>
      </w:r>
      <w:bookmarkStart w:id="17832" w:name="_ETM_Q37_525980"/>
      <w:bookmarkEnd w:id="17832"/>
      <w:r>
        <w:rPr>
          <w:rtl/>
        </w:rPr>
        <w:t xml:space="preserve">והמשפחה </w:t>
      </w:r>
      <w:bookmarkStart w:id="17833" w:name="_ETM_Q37_526640"/>
      <w:bookmarkEnd w:id="17833"/>
      <w:r>
        <w:rPr>
          <w:rtl/>
        </w:rPr>
        <w:t>המשי</w:t>
      </w:r>
      <w:r>
        <w:rPr>
          <w:rFonts w:hint="cs"/>
          <w:rtl/>
        </w:rPr>
        <w:t>כה</w:t>
      </w:r>
      <w:r>
        <w:rPr>
          <w:rtl/>
        </w:rPr>
        <w:t xml:space="preserve"> </w:t>
      </w:r>
      <w:bookmarkStart w:id="17834" w:name="_ETM_Q37_527029"/>
      <w:bookmarkEnd w:id="17834"/>
      <w:r>
        <w:rPr>
          <w:rtl/>
        </w:rPr>
        <w:t xml:space="preserve">לגדול </w:t>
      </w:r>
      <w:bookmarkStart w:id="17835" w:name="_ETM_Q37_527480"/>
      <w:bookmarkEnd w:id="17835"/>
      <w:r>
        <w:rPr>
          <w:rtl/>
        </w:rPr>
        <w:t>ולגדול</w:t>
      </w:r>
      <w:r>
        <w:rPr>
          <w:rFonts w:hint="cs"/>
          <w:rtl/>
        </w:rPr>
        <w:t xml:space="preserve">. יוני, </w:t>
      </w:r>
      <w:bookmarkStart w:id="17836" w:name="_ETM_Q37_528589"/>
      <w:bookmarkStart w:id="17837" w:name="_ETM_Q37_529040"/>
      <w:bookmarkEnd w:id="17836"/>
      <w:bookmarkEnd w:id="17837"/>
      <w:r>
        <w:rPr>
          <w:rtl/>
        </w:rPr>
        <w:t xml:space="preserve">שנהרג </w:t>
      </w:r>
      <w:bookmarkStart w:id="17838" w:name="_ETM_Q37_529700"/>
      <w:bookmarkEnd w:id="17838"/>
      <w:r>
        <w:rPr>
          <w:rtl/>
        </w:rPr>
        <w:t xml:space="preserve">בשירות </w:t>
      </w:r>
      <w:bookmarkStart w:id="17839" w:name="_ETM_Q37_530180"/>
      <w:bookmarkEnd w:id="17839"/>
      <w:r>
        <w:rPr>
          <w:rtl/>
        </w:rPr>
        <w:t>צבאי</w:t>
      </w:r>
      <w:r>
        <w:rPr>
          <w:rFonts w:hint="cs"/>
          <w:rtl/>
        </w:rPr>
        <w:t>,</w:t>
      </w:r>
      <w:r>
        <w:rPr>
          <w:rtl/>
        </w:rPr>
        <w:t xml:space="preserve"> </w:t>
      </w:r>
      <w:bookmarkStart w:id="17840" w:name="_ETM_Q37_530720"/>
      <w:bookmarkEnd w:id="17840"/>
      <w:r>
        <w:rPr>
          <w:rtl/>
        </w:rPr>
        <w:t xml:space="preserve">לא </w:t>
      </w:r>
      <w:bookmarkStart w:id="17841" w:name="_ETM_Q37_530900"/>
      <w:bookmarkEnd w:id="17841"/>
      <w:r>
        <w:rPr>
          <w:rtl/>
        </w:rPr>
        <w:t xml:space="preserve">השאיר </w:t>
      </w:r>
      <w:bookmarkStart w:id="17842" w:name="_ETM_Q37_531290"/>
      <w:bookmarkEnd w:id="17842"/>
      <w:r>
        <w:rPr>
          <w:rtl/>
        </w:rPr>
        <w:t xml:space="preserve">אחריו </w:t>
      </w:r>
      <w:bookmarkStart w:id="17843" w:name="_ETM_Q37_531740"/>
      <w:bookmarkEnd w:id="17843"/>
      <w:r>
        <w:rPr>
          <w:rtl/>
        </w:rPr>
        <w:t>זכר</w:t>
      </w:r>
      <w:r>
        <w:rPr>
          <w:rFonts w:hint="cs"/>
          <w:rtl/>
        </w:rPr>
        <w:t>;</w:t>
      </w:r>
      <w:r>
        <w:rPr>
          <w:rtl/>
        </w:rPr>
        <w:t xml:space="preserve"> </w:t>
      </w:r>
      <w:bookmarkStart w:id="17844" w:name="_ETM_Q37_532700"/>
      <w:bookmarkEnd w:id="17844"/>
      <w:r>
        <w:rPr>
          <w:rtl/>
        </w:rPr>
        <w:t xml:space="preserve">שום </w:t>
      </w:r>
      <w:bookmarkStart w:id="17845" w:name="_ETM_Q37_533360"/>
      <w:bookmarkEnd w:id="17845"/>
      <w:r>
        <w:rPr>
          <w:rtl/>
        </w:rPr>
        <w:t xml:space="preserve">המשך </w:t>
      </w:r>
      <w:bookmarkStart w:id="17846" w:name="_ETM_Q37_534239"/>
      <w:bookmarkEnd w:id="17846"/>
      <w:r>
        <w:rPr>
          <w:rtl/>
        </w:rPr>
        <w:t xml:space="preserve">של </w:t>
      </w:r>
      <w:bookmarkStart w:id="17847" w:name="_ETM_Q37_534570"/>
      <w:bookmarkEnd w:id="17847"/>
      <w:r>
        <w:rPr>
          <w:rtl/>
        </w:rPr>
        <w:t xml:space="preserve">ילדים </w:t>
      </w:r>
      <w:bookmarkStart w:id="17848" w:name="_ETM_Q37_535350"/>
      <w:bookmarkEnd w:id="17848"/>
      <w:r>
        <w:rPr>
          <w:rtl/>
        </w:rPr>
        <w:t>ומשפחה</w:t>
      </w:r>
      <w:r>
        <w:rPr>
          <w:rFonts w:hint="cs"/>
          <w:rtl/>
        </w:rPr>
        <w:t>.</w:t>
      </w:r>
      <w:r>
        <w:rPr>
          <w:rtl/>
        </w:rPr>
        <w:t xml:space="preserve"> </w:t>
      </w:r>
      <w:bookmarkStart w:id="17849" w:name="_ETM_Q37_536730"/>
      <w:bookmarkEnd w:id="17849"/>
      <w:r>
        <w:rPr>
          <w:rtl/>
        </w:rPr>
        <w:t xml:space="preserve">ליבם </w:t>
      </w:r>
      <w:bookmarkStart w:id="17850" w:name="_ETM_Q37_537149"/>
      <w:bookmarkEnd w:id="17850"/>
      <w:r>
        <w:rPr>
          <w:rtl/>
        </w:rPr>
        <w:t xml:space="preserve">של </w:t>
      </w:r>
      <w:bookmarkStart w:id="17851" w:name="_ETM_Q37_537449"/>
      <w:bookmarkEnd w:id="17851"/>
      <w:r>
        <w:rPr>
          <w:rtl/>
        </w:rPr>
        <w:t xml:space="preserve">הוריו </w:t>
      </w:r>
      <w:bookmarkStart w:id="17852" w:name="_ETM_Q37_537989"/>
      <w:bookmarkEnd w:id="17852"/>
      <w:r>
        <w:rPr>
          <w:rtl/>
        </w:rPr>
        <w:t xml:space="preserve">נשבר </w:t>
      </w:r>
      <w:bookmarkStart w:id="17853" w:name="_ETM_Q37_539029"/>
      <w:bookmarkEnd w:id="17853"/>
      <w:r>
        <w:rPr>
          <w:rFonts w:hint="cs"/>
          <w:rtl/>
        </w:rPr>
        <w:t>ו</w:t>
      </w:r>
      <w:r>
        <w:rPr>
          <w:rtl/>
        </w:rPr>
        <w:t xml:space="preserve">הם </w:t>
      </w:r>
      <w:bookmarkStart w:id="17854" w:name="_ETM_Q37_539600"/>
      <w:bookmarkEnd w:id="17854"/>
      <w:r>
        <w:rPr>
          <w:rtl/>
        </w:rPr>
        <w:t xml:space="preserve">מעולם </w:t>
      </w:r>
      <w:bookmarkStart w:id="17855" w:name="_ETM_Q37_540199"/>
      <w:bookmarkEnd w:id="17855"/>
      <w:r>
        <w:rPr>
          <w:rtl/>
        </w:rPr>
        <w:t xml:space="preserve">לא </w:t>
      </w:r>
      <w:bookmarkStart w:id="17856" w:name="_ETM_Q37_540379"/>
      <w:bookmarkEnd w:id="17856"/>
      <w:r>
        <w:rPr>
          <w:rtl/>
        </w:rPr>
        <w:t xml:space="preserve">התגברו </w:t>
      </w:r>
      <w:bookmarkStart w:id="17857" w:name="_ETM_Q37_540920"/>
      <w:bookmarkEnd w:id="17857"/>
      <w:r>
        <w:rPr>
          <w:rtl/>
        </w:rPr>
        <w:t xml:space="preserve">על </w:t>
      </w:r>
      <w:bookmarkStart w:id="17858" w:name="_ETM_Q37_541039"/>
      <w:bookmarkEnd w:id="17858"/>
      <w:r>
        <w:rPr>
          <w:rtl/>
        </w:rPr>
        <w:t>מותו</w:t>
      </w:r>
      <w:r>
        <w:rPr>
          <w:rFonts w:hint="cs"/>
          <w:rtl/>
        </w:rPr>
        <w:t>.</w:t>
      </w:r>
      <w:r>
        <w:rPr>
          <w:rtl/>
        </w:rPr>
        <w:t xml:space="preserve"> </w:t>
      </w:r>
      <w:bookmarkStart w:id="17859" w:name="_ETM_Q37_542249"/>
      <w:bookmarkEnd w:id="17859"/>
      <w:r>
        <w:rPr>
          <w:rtl/>
        </w:rPr>
        <w:t xml:space="preserve">הוא </w:t>
      </w:r>
      <w:bookmarkStart w:id="17860" w:name="_ETM_Q37_542460"/>
      <w:bookmarkEnd w:id="17860"/>
      <w:r>
        <w:rPr>
          <w:rtl/>
        </w:rPr>
        <w:t xml:space="preserve">היה </w:t>
      </w:r>
      <w:bookmarkStart w:id="17861" w:name="_ETM_Q37_542760"/>
      <w:bookmarkEnd w:id="17861"/>
      <w:r>
        <w:rPr>
          <w:rtl/>
        </w:rPr>
        <w:t xml:space="preserve">חסר </w:t>
      </w:r>
      <w:bookmarkStart w:id="17862" w:name="_ETM_Q37_543690"/>
      <w:bookmarkEnd w:id="17862"/>
      <w:r>
        <w:rPr>
          <w:rtl/>
        </w:rPr>
        <w:t xml:space="preserve">לאחיו </w:t>
      </w:r>
      <w:bookmarkStart w:id="17863" w:name="_ETM_Q37_545119"/>
      <w:bookmarkEnd w:id="17863"/>
      <w:r>
        <w:rPr>
          <w:rtl/>
        </w:rPr>
        <w:t xml:space="preserve">ונותרו </w:t>
      </w:r>
      <w:bookmarkStart w:id="17864" w:name="_ETM_Q37_547070"/>
      <w:bookmarkStart w:id="17865" w:name="_ETM_Q37_547130"/>
      <w:bookmarkEnd w:id="17864"/>
      <w:bookmarkEnd w:id="17865"/>
      <w:r>
        <w:rPr>
          <w:rtl/>
        </w:rPr>
        <w:t xml:space="preserve">רק </w:t>
      </w:r>
      <w:bookmarkStart w:id="17866" w:name="_ETM_Q37_547759"/>
      <w:bookmarkEnd w:id="17866"/>
      <w:r>
        <w:rPr>
          <w:rtl/>
        </w:rPr>
        <w:t xml:space="preserve">צילומים </w:t>
      </w:r>
      <w:bookmarkStart w:id="17867" w:name="_ETM_Q37_548299"/>
      <w:bookmarkEnd w:id="17867"/>
      <w:r>
        <w:rPr>
          <w:rFonts w:hint="cs"/>
          <w:rtl/>
        </w:rPr>
        <w:t>ו</w:t>
      </w:r>
      <w:r>
        <w:rPr>
          <w:rtl/>
        </w:rPr>
        <w:t>ז</w:t>
      </w:r>
      <w:r>
        <w:rPr>
          <w:rFonts w:hint="cs"/>
          <w:rtl/>
        </w:rPr>
        <w:t>י</w:t>
      </w:r>
      <w:r>
        <w:rPr>
          <w:rtl/>
        </w:rPr>
        <w:t>כרונות</w:t>
      </w:r>
      <w:r>
        <w:rPr>
          <w:rFonts w:hint="cs"/>
          <w:rtl/>
        </w:rPr>
        <w:t>.</w:t>
      </w:r>
      <w:r>
        <w:rPr>
          <w:rtl/>
        </w:rPr>
        <w:t xml:space="preserve"> </w:t>
      </w:r>
      <w:bookmarkStart w:id="17868" w:name="_ETM_Q37_549750"/>
      <w:bookmarkEnd w:id="17868"/>
      <w:r>
        <w:rPr>
          <w:rtl/>
        </w:rPr>
        <w:t xml:space="preserve">זה </w:t>
      </w:r>
      <w:bookmarkStart w:id="17869" w:name="_ETM_Q37_550110"/>
      <w:bookmarkEnd w:id="17869"/>
      <w:r>
        <w:rPr>
          <w:rFonts w:hint="cs"/>
          <w:rtl/>
        </w:rPr>
        <w:t>ה</w:t>
      </w:r>
      <w:r>
        <w:rPr>
          <w:rtl/>
        </w:rPr>
        <w:t xml:space="preserve">הבדל </w:t>
      </w:r>
      <w:bookmarkStart w:id="17870" w:name="_ETM_Q37_550620"/>
      <w:bookmarkEnd w:id="17870"/>
      <w:r>
        <w:rPr>
          <w:rtl/>
        </w:rPr>
        <w:t xml:space="preserve">בין </w:t>
      </w:r>
      <w:bookmarkStart w:id="17871" w:name="_ETM_Q37_550830"/>
      <w:bookmarkEnd w:id="17871"/>
      <w:r>
        <w:rPr>
          <w:rtl/>
        </w:rPr>
        <w:t>להי</w:t>
      </w:r>
      <w:r>
        <w:rPr>
          <w:rFonts w:hint="cs"/>
          <w:rtl/>
        </w:rPr>
        <w:t>הרג</w:t>
      </w:r>
      <w:r>
        <w:rPr>
          <w:rtl/>
        </w:rPr>
        <w:t xml:space="preserve"> </w:t>
      </w:r>
      <w:bookmarkStart w:id="17872" w:name="_ETM_Q37_551340"/>
      <w:bookmarkEnd w:id="17872"/>
      <w:r>
        <w:rPr>
          <w:rtl/>
        </w:rPr>
        <w:t xml:space="preserve">בשדה </w:t>
      </w:r>
      <w:bookmarkStart w:id="17873" w:name="_ETM_Q37_551730"/>
      <w:bookmarkEnd w:id="17873"/>
      <w:r>
        <w:rPr>
          <w:rtl/>
        </w:rPr>
        <w:t xml:space="preserve">הקרב </w:t>
      </w:r>
      <w:bookmarkStart w:id="17874" w:name="_ETM_Q37_552390"/>
      <w:bookmarkEnd w:id="17874"/>
      <w:r>
        <w:rPr>
          <w:rtl/>
        </w:rPr>
        <w:t xml:space="preserve">לבין </w:t>
      </w:r>
      <w:bookmarkStart w:id="17875" w:name="_ETM_Q37_552810"/>
      <w:bookmarkEnd w:id="17875"/>
      <w:r>
        <w:rPr>
          <w:rtl/>
        </w:rPr>
        <w:t>להי</w:t>
      </w:r>
      <w:r>
        <w:rPr>
          <w:rFonts w:hint="cs"/>
          <w:rtl/>
        </w:rPr>
        <w:t>הרג</w:t>
      </w:r>
      <w:r>
        <w:rPr>
          <w:rtl/>
        </w:rPr>
        <w:t xml:space="preserve"> </w:t>
      </w:r>
      <w:bookmarkStart w:id="17876" w:name="_ETM_Q37_553290"/>
      <w:bookmarkEnd w:id="17876"/>
      <w:r>
        <w:rPr>
          <w:rtl/>
        </w:rPr>
        <w:t xml:space="preserve">באוהלה </w:t>
      </w:r>
      <w:bookmarkStart w:id="17877" w:name="_ETM_Q37_554040"/>
      <w:bookmarkEnd w:id="17877"/>
      <w:r>
        <w:rPr>
          <w:rtl/>
        </w:rPr>
        <w:t xml:space="preserve">של </w:t>
      </w:r>
      <w:bookmarkStart w:id="17878" w:name="_ETM_Q37_554340"/>
      <w:bookmarkEnd w:id="17878"/>
      <w:r>
        <w:rPr>
          <w:rtl/>
        </w:rPr>
        <w:t>הדת</w:t>
      </w:r>
      <w:r>
        <w:rPr>
          <w:rFonts w:hint="cs"/>
          <w:rtl/>
        </w:rPr>
        <w:t>.</w:t>
      </w:r>
    </w:p>
    <w:p w:rsidR="009D682C" w:rsidRDefault="009D682C" w:rsidP="00723827">
      <w:pPr>
        <w:rPr>
          <w:rtl/>
        </w:rPr>
      </w:pPr>
      <w:bookmarkStart w:id="17879" w:name="_ETM_Q37_555000"/>
      <w:bookmarkEnd w:id="17879"/>
    </w:p>
    <w:p w:rsidR="009D682C" w:rsidRDefault="009D682C" w:rsidP="00723827">
      <w:pPr>
        <w:rPr>
          <w:rtl/>
        </w:rPr>
      </w:pPr>
      <w:bookmarkStart w:id="17880" w:name="_ETM_Q37_556000"/>
      <w:bookmarkStart w:id="17881" w:name="_ETM_Q37_555590"/>
      <w:bookmarkEnd w:id="17880"/>
      <w:bookmarkEnd w:id="17881"/>
      <w:r>
        <w:rPr>
          <w:rtl/>
        </w:rPr>
        <w:t xml:space="preserve">מאז </w:t>
      </w:r>
      <w:bookmarkStart w:id="17882" w:name="_ETM_Q37_556040"/>
      <w:bookmarkEnd w:id="17882"/>
      <w:r>
        <w:rPr>
          <w:rtl/>
        </w:rPr>
        <w:t xml:space="preserve">קום </w:t>
      </w:r>
      <w:bookmarkStart w:id="17883" w:name="_ETM_Q37_556250"/>
      <w:bookmarkEnd w:id="17883"/>
      <w:r>
        <w:rPr>
          <w:rtl/>
        </w:rPr>
        <w:t>המדינה</w:t>
      </w:r>
      <w:r>
        <w:rPr>
          <w:rFonts w:hint="cs"/>
          <w:rtl/>
        </w:rPr>
        <w:t>,</w:t>
      </w:r>
      <w:r>
        <w:rPr>
          <w:rtl/>
        </w:rPr>
        <w:t xml:space="preserve"> </w:t>
      </w:r>
      <w:bookmarkStart w:id="17884" w:name="_ETM_Q37_557330"/>
      <w:bookmarkEnd w:id="17884"/>
      <w:r>
        <w:rPr>
          <w:rtl/>
        </w:rPr>
        <w:t xml:space="preserve">בישראל </w:t>
      </w:r>
      <w:bookmarkStart w:id="17885" w:name="_ETM_Q37_557960"/>
      <w:bookmarkEnd w:id="17885"/>
      <w:r>
        <w:rPr>
          <w:rtl/>
        </w:rPr>
        <w:t xml:space="preserve">נהרגו </w:t>
      </w:r>
      <w:bookmarkStart w:id="17886" w:name="_ETM_Q37_558529"/>
      <w:bookmarkEnd w:id="17886"/>
      <w:r>
        <w:rPr>
          <w:rtl/>
        </w:rPr>
        <w:t xml:space="preserve">במהלך </w:t>
      </w:r>
      <w:bookmarkStart w:id="17887" w:name="_ETM_Q37_559100"/>
      <w:bookmarkEnd w:id="17887"/>
      <w:r>
        <w:rPr>
          <w:rtl/>
        </w:rPr>
        <w:t xml:space="preserve">שירותם </w:t>
      </w:r>
      <w:bookmarkStart w:id="17888" w:name="_ETM_Q37_559640"/>
      <w:bookmarkEnd w:id="17888"/>
      <w:r>
        <w:rPr>
          <w:rtl/>
        </w:rPr>
        <w:t xml:space="preserve">הצבאי </w:t>
      </w:r>
      <w:bookmarkStart w:id="17889" w:name="_ETM_Q37_560120"/>
      <w:bookmarkEnd w:id="17889"/>
      <w:r>
        <w:rPr>
          <w:rtl/>
        </w:rPr>
        <w:t>24</w:t>
      </w:r>
      <w:r>
        <w:rPr>
          <w:rFonts w:hint="cs"/>
          <w:rtl/>
        </w:rPr>
        <w:t>,</w:t>
      </w:r>
      <w:r>
        <w:rPr>
          <w:rtl/>
        </w:rPr>
        <w:t xml:space="preserve">068 </w:t>
      </w:r>
      <w:bookmarkStart w:id="17890" w:name="_ETM_Q37_562160"/>
      <w:bookmarkEnd w:id="17890"/>
      <w:r>
        <w:rPr>
          <w:rtl/>
        </w:rPr>
        <w:t xml:space="preserve">חיילים </w:t>
      </w:r>
      <w:bookmarkStart w:id="17891" w:name="_ETM_Q37_562670"/>
      <w:bookmarkEnd w:id="17891"/>
      <w:r>
        <w:rPr>
          <w:rtl/>
        </w:rPr>
        <w:t xml:space="preserve">וביניהם </w:t>
      </w:r>
      <w:bookmarkStart w:id="17892" w:name="_ETM_Q37_563150"/>
      <w:bookmarkEnd w:id="17892"/>
      <w:r>
        <w:rPr>
          <w:rFonts w:hint="cs"/>
          <w:rtl/>
        </w:rPr>
        <w:t>2%</w:t>
      </w:r>
      <w:r>
        <w:rPr>
          <w:rtl/>
        </w:rPr>
        <w:t xml:space="preserve"> </w:t>
      </w:r>
      <w:bookmarkStart w:id="17893" w:name="_ETM_Q37_563840"/>
      <w:bookmarkEnd w:id="17893"/>
      <w:r>
        <w:rPr>
          <w:rtl/>
        </w:rPr>
        <w:t>חיילות</w:t>
      </w:r>
      <w:r>
        <w:rPr>
          <w:rFonts w:hint="cs"/>
          <w:rtl/>
        </w:rPr>
        <w:t>.</w:t>
      </w:r>
      <w:r>
        <w:rPr>
          <w:rtl/>
        </w:rPr>
        <w:t xml:space="preserve"> </w:t>
      </w:r>
      <w:bookmarkStart w:id="17894" w:name="_ETM_Q37_564990"/>
      <w:bookmarkEnd w:id="17894"/>
      <w:r>
        <w:rPr>
          <w:rtl/>
        </w:rPr>
        <w:t xml:space="preserve">כמה </w:t>
      </w:r>
      <w:bookmarkStart w:id="17895" w:name="_ETM_Q37_565320"/>
      <w:bookmarkEnd w:id="17895"/>
      <w:r>
        <w:rPr>
          <w:rtl/>
        </w:rPr>
        <w:t xml:space="preserve">משפחות </w:t>
      </w:r>
      <w:bookmarkStart w:id="17896" w:name="_ETM_Q37_565950"/>
      <w:bookmarkEnd w:id="17896"/>
      <w:r>
        <w:rPr>
          <w:rtl/>
        </w:rPr>
        <w:t>נהרסו</w:t>
      </w:r>
      <w:r>
        <w:rPr>
          <w:rFonts w:hint="cs"/>
          <w:rtl/>
        </w:rPr>
        <w:t>?</w:t>
      </w:r>
      <w:r>
        <w:rPr>
          <w:rtl/>
        </w:rPr>
        <w:t xml:space="preserve"> </w:t>
      </w:r>
      <w:bookmarkStart w:id="17897" w:name="_ETM_Q37_566520"/>
      <w:bookmarkEnd w:id="17897"/>
      <w:r>
        <w:rPr>
          <w:rFonts w:hint="cs"/>
          <w:rtl/>
        </w:rPr>
        <w:t>ל</w:t>
      </w:r>
      <w:r>
        <w:rPr>
          <w:rtl/>
        </w:rPr>
        <w:t xml:space="preserve">כמה </w:t>
      </w:r>
      <w:bookmarkStart w:id="17898" w:name="_ETM_Q37_567240"/>
      <w:bookmarkEnd w:id="17898"/>
      <w:r>
        <w:rPr>
          <w:rFonts w:hint="cs"/>
          <w:rtl/>
        </w:rPr>
        <w:t>מ</w:t>
      </w:r>
      <w:r>
        <w:rPr>
          <w:rtl/>
        </w:rPr>
        <w:t xml:space="preserve">בין </w:t>
      </w:r>
      <w:bookmarkStart w:id="17899" w:name="_ETM_Q37_567570"/>
      <w:bookmarkEnd w:id="17899"/>
      <w:r>
        <w:rPr>
          <w:rtl/>
        </w:rPr>
        <w:t>אל</w:t>
      </w:r>
      <w:bookmarkStart w:id="17900" w:name="_ETM_Q37_568290"/>
      <w:bookmarkStart w:id="17901" w:name="_ETM_Q37_568500"/>
      <w:bookmarkEnd w:id="17900"/>
      <w:bookmarkEnd w:id="17901"/>
      <w:r>
        <w:rPr>
          <w:rFonts w:hint="cs"/>
          <w:rtl/>
        </w:rPr>
        <w:t xml:space="preserve">ה </w:t>
      </w:r>
      <w:bookmarkStart w:id="17902" w:name="_ETM_Q37_569000"/>
      <w:bookmarkEnd w:id="17902"/>
      <w:r>
        <w:rPr>
          <w:rFonts w:hint="cs"/>
          <w:rtl/>
        </w:rPr>
        <w:t>אין דור</w:t>
      </w:r>
      <w:r>
        <w:rPr>
          <w:rtl/>
        </w:rPr>
        <w:t xml:space="preserve"> </w:t>
      </w:r>
      <w:bookmarkStart w:id="17903" w:name="_ETM_Q37_568920"/>
      <w:bookmarkEnd w:id="17903"/>
      <w:r>
        <w:rPr>
          <w:rtl/>
        </w:rPr>
        <w:t>המשך</w:t>
      </w:r>
      <w:r>
        <w:rPr>
          <w:rFonts w:hint="cs"/>
          <w:rtl/>
        </w:rPr>
        <w:t>?</w:t>
      </w:r>
      <w:r>
        <w:rPr>
          <w:rtl/>
        </w:rPr>
        <w:t xml:space="preserve"> </w:t>
      </w:r>
      <w:bookmarkStart w:id="17904" w:name="_ETM_Q37_569909"/>
      <w:bookmarkEnd w:id="17904"/>
      <w:r>
        <w:rPr>
          <w:rtl/>
        </w:rPr>
        <w:t xml:space="preserve">לעומת </w:t>
      </w:r>
      <w:bookmarkStart w:id="17905" w:name="_ETM_Q37_570359"/>
      <w:bookmarkEnd w:id="17905"/>
      <w:r>
        <w:rPr>
          <w:rtl/>
        </w:rPr>
        <w:t>זאת</w:t>
      </w:r>
      <w:r>
        <w:rPr>
          <w:rFonts w:hint="cs"/>
          <w:rtl/>
        </w:rPr>
        <w:t>,</w:t>
      </w:r>
      <w:r>
        <w:rPr>
          <w:rtl/>
        </w:rPr>
        <w:t xml:space="preserve"> </w:t>
      </w:r>
      <w:bookmarkStart w:id="17906" w:name="_ETM_Q37_571170"/>
      <w:bookmarkEnd w:id="17906"/>
      <w:r>
        <w:rPr>
          <w:rtl/>
        </w:rPr>
        <w:t xml:space="preserve">בני </w:t>
      </w:r>
      <w:bookmarkStart w:id="17907" w:name="_ETM_Q37_571649"/>
      <w:bookmarkEnd w:id="17907"/>
      <w:r>
        <w:rPr>
          <w:rtl/>
        </w:rPr>
        <w:t>וחבריו</w:t>
      </w:r>
      <w:r>
        <w:rPr>
          <w:rFonts w:hint="cs"/>
          <w:rtl/>
        </w:rPr>
        <w:t>,</w:t>
      </w:r>
      <w:r>
        <w:rPr>
          <w:rtl/>
        </w:rPr>
        <w:t xml:space="preserve"> </w:t>
      </w:r>
      <w:bookmarkStart w:id="17908" w:name="_ETM_Q37_572339"/>
      <w:bookmarkEnd w:id="17908"/>
      <w:r>
        <w:rPr>
          <w:rtl/>
        </w:rPr>
        <w:t xml:space="preserve">שנהרגים </w:t>
      </w:r>
      <w:bookmarkStart w:id="17909" w:name="_ETM_Q37_573060"/>
      <w:bookmarkEnd w:id="17909"/>
      <w:r>
        <w:rPr>
          <w:rtl/>
        </w:rPr>
        <w:t xml:space="preserve">באוהלה </w:t>
      </w:r>
      <w:bookmarkStart w:id="17910" w:name="_ETM_Q37_573509"/>
      <w:bookmarkEnd w:id="17910"/>
      <w:r>
        <w:rPr>
          <w:rtl/>
        </w:rPr>
        <w:t xml:space="preserve">של </w:t>
      </w:r>
      <w:bookmarkStart w:id="17911" w:name="_ETM_Q37_573750"/>
      <w:bookmarkEnd w:id="17911"/>
      <w:r>
        <w:rPr>
          <w:rtl/>
        </w:rPr>
        <w:t>הדת</w:t>
      </w:r>
      <w:r>
        <w:rPr>
          <w:rFonts w:hint="cs"/>
          <w:rtl/>
        </w:rPr>
        <w:t>,</w:t>
      </w:r>
      <w:r>
        <w:rPr>
          <w:rtl/>
        </w:rPr>
        <w:t xml:space="preserve"> </w:t>
      </w:r>
      <w:bookmarkStart w:id="17912" w:name="_ETM_Q37_574200"/>
      <w:bookmarkEnd w:id="17912"/>
      <w:r>
        <w:rPr>
          <w:rtl/>
        </w:rPr>
        <w:t xml:space="preserve">חוזרים </w:t>
      </w:r>
      <w:bookmarkStart w:id="17913" w:name="_ETM_Q37_574710"/>
      <w:bookmarkEnd w:id="17913"/>
      <w:r>
        <w:rPr>
          <w:rtl/>
        </w:rPr>
        <w:t xml:space="preserve">בערב </w:t>
      </w:r>
      <w:bookmarkStart w:id="17914" w:name="_ETM_Q37_575159"/>
      <w:bookmarkEnd w:id="17914"/>
      <w:r>
        <w:rPr>
          <w:rtl/>
        </w:rPr>
        <w:t xml:space="preserve">וממשיכים </w:t>
      </w:r>
      <w:bookmarkStart w:id="17915" w:name="_ETM_Q37_575820"/>
      <w:bookmarkEnd w:id="17915"/>
      <w:r>
        <w:rPr>
          <w:rtl/>
        </w:rPr>
        <w:t xml:space="preserve">את </w:t>
      </w:r>
      <w:bookmarkStart w:id="17916" w:name="_ETM_Q37_575969"/>
      <w:bookmarkEnd w:id="17916"/>
      <w:r>
        <w:rPr>
          <w:rtl/>
        </w:rPr>
        <w:t>החיים</w:t>
      </w:r>
      <w:r>
        <w:rPr>
          <w:rFonts w:hint="cs"/>
          <w:rtl/>
        </w:rPr>
        <w:t>.</w:t>
      </w:r>
      <w:r>
        <w:rPr>
          <w:rtl/>
        </w:rPr>
        <w:t xml:space="preserve"> </w:t>
      </w:r>
      <w:bookmarkStart w:id="17917" w:name="_ETM_Q37_576899"/>
      <w:bookmarkEnd w:id="17917"/>
      <w:r>
        <w:rPr>
          <w:rtl/>
        </w:rPr>
        <w:t xml:space="preserve">בונים </w:t>
      </w:r>
      <w:bookmarkStart w:id="17918" w:name="_ETM_Q37_577500"/>
      <w:bookmarkEnd w:id="17918"/>
      <w:r>
        <w:rPr>
          <w:rtl/>
        </w:rPr>
        <w:t xml:space="preserve">משפחה </w:t>
      </w:r>
      <w:bookmarkStart w:id="17919" w:name="_ETM_Q37_578399"/>
      <w:bookmarkEnd w:id="17919"/>
      <w:r>
        <w:rPr>
          <w:rtl/>
        </w:rPr>
        <w:t xml:space="preserve">ודורות </w:t>
      </w:r>
      <w:bookmarkStart w:id="17920" w:name="_ETM_Q37_578939"/>
      <w:bookmarkEnd w:id="17920"/>
      <w:r>
        <w:rPr>
          <w:rtl/>
        </w:rPr>
        <w:t>המשך</w:t>
      </w:r>
      <w:r>
        <w:rPr>
          <w:rFonts w:hint="cs"/>
          <w:rtl/>
        </w:rPr>
        <w:t>.</w:t>
      </w:r>
      <w:r>
        <w:rPr>
          <w:rtl/>
        </w:rPr>
        <w:t xml:space="preserve"> </w:t>
      </w:r>
      <w:bookmarkStart w:id="17921" w:name="_ETM_Q37_579920"/>
      <w:bookmarkStart w:id="17922" w:name="_ETM_Q37_578000"/>
      <w:bookmarkEnd w:id="17921"/>
      <w:bookmarkEnd w:id="17922"/>
      <w:r>
        <w:rPr>
          <w:rtl/>
        </w:rPr>
        <w:t xml:space="preserve">איך </w:t>
      </w:r>
      <w:bookmarkStart w:id="17923" w:name="_ETM_Q37_580189"/>
      <w:bookmarkEnd w:id="17923"/>
      <w:r>
        <w:rPr>
          <w:rtl/>
        </w:rPr>
        <w:t xml:space="preserve">אפשר </w:t>
      </w:r>
      <w:bookmarkStart w:id="17924" w:name="_ETM_Q37_580639"/>
      <w:bookmarkEnd w:id="17924"/>
      <w:r>
        <w:rPr>
          <w:rtl/>
        </w:rPr>
        <w:t xml:space="preserve">להשוות </w:t>
      </w:r>
      <w:bookmarkStart w:id="17925" w:name="_ETM_Q37_581209"/>
      <w:bookmarkEnd w:id="17925"/>
      <w:r>
        <w:rPr>
          <w:rtl/>
        </w:rPr>
        <w:t>בכלל</w:t>
      </w:r>
      <w:r>
        <w:rPr>
          <w:rFonts w:hint="cs"/>
          <w:rtl/>
        </w:rPr>
        <w:t>?</w:t>
      </w:r>
      <w:r>
        <w:rPr>
          <w:rtl/>
        </w:rPr>
        <w:t xml:space="preserve"> </w:t>
      </w:r>
      <w:bookmarkStart w:id="17926" w:name="_ETM_Q37_581810"/>
      <w:bookmarkEnd w:id="17926"/>
      <w:r>
        <w:rPr>
          <w:rtl/>
        </w:rPr>
        <w:t>באיז</w:t>
      </w:r>
      <w:r>
        <w:rPr>
          <w:rFonts w:hint="cs"/>
          <w:rtl/>
        </w:rPr>
        <w:t>ו</w:t>
      </w:r>
      <w:r>
        <w:rPr>
          <w:rtl/>
        </w:rPr>
        <w:t xml:space="preserve"> </w:t>
      </w:r>
      <w:bookmarkStart w:id="17927" w:name="_ETM_Q37_582319"/>
      <w:bookmarkEnd w:id="17927"/>
      <w:r>
        <w:rPr>
          <w:rtl/>
        </w:rPr>
        <w:t xml:space="preserve">חוצפה </w:t>
      </w:r>
      <w:bookmarkStart w:id="17928" w:name="_ETM_Q37_582920"/>
      <w:bookmarkEnd w:id="17928"/>
      <w:r>
        <w:rPr>
          <w:rFonts w:hint="cs"/>
          <w:rtl/>
        </w:rPr>
        <w:t>אפשר</w:t>
      </w:r>
      <w:r>
        <w:rPr>
          <w:rtl/>
        </w:rPr>
        <w:t xml:space="preserve"> </w:t>
      </w:r>
      <w:bookmarkStart w:id="17929" w:name="_ETM_Q37_583219"/>
      <w:bookmarkEnd w:id="17929"/>
      <w:r>
        <w:rPr>
          <w:rtl/>
        </w:rPr>
        <w:t xml:space="preserve">לשים </w:t>
      </w:r>
      <w:bookmarkStart w:id="17930" w:name="_ETM_Q37_583880"/>
      <w:bookmarkEnd w:id="17930"/>
      <w:r>
        <w:rPr>
          <w:rtl/>
        </w:rPr>
        <w:t xml:space="preserve">את </w:t>
      </w:r>
      <w:bookmarkStart w:id="17931" w:name="_ETM_Q37_584060"/>
      <w:bookmarkEnd w:id="17931"/>
      <w:r>
        <w:rPr>
          <w:rtl/>
        </w:rPr>
        <w:t xml:space="preserve">הדברים </w:t>
      </w:r>
      <w:bookmarkStart w:id="17932" w:name="_ETM_Q37_584539"/>
      <w:bookmarkEnd w:id="17932"/>
      <w:r>
        <w:rPr>
          <w:rtl/>
        </w:rPr>
        <w:t xml:space="preserve">באותו </w:t>
      </w:r>
      <w:bookmarkStart w:id="17933" w:name="_ETM_Q37_584929"/>
      <w:bookmarkEnd w:id="17933"/>
      <w:r>
        <w:rPr>
          <w:rtl/>
        </w:rPr>
        <w:t xml:space="preserve">סדר </w:t>
      </w:r>
      <w:bookmarkStart w:id="17934" w:name="_ETM_Q37_585319"/>
      <w:bookmarkEnd w:id="17934"/>
      <w:r>
        <w:rPr>
          <w:rtl/>
        </w:rPr>
        <w:t>חשיבה</w:t>
      </w:r>
      <w:r>
        <w:rPr>
          <w:rFonts w:hint="cs"/>
          <w:rtl/>
        </w:rPr>
        <w:t>?</w:t>
      </w:r>
      <w:r>
        <w:rPr>
          <w:rtl/>
        </w:rPr>
        <w:t xml:space="preserve"> </w:t>
      </w:r>
      <w:bookmarkStart w:id="17935" w:name="_ETM_Q37_589210"/>
      <w:bookmarkEnd w:id="17935"/>
      <w:r>
        <w:rPr>
          <w:rtl/>
        </w:rPr>
        <w:t xml:space="preserve">מי </w:t>
      </w:r>
      <w:bookmarkStart w:id="17936" w:name="_ETM_Q37_589779"/>
      <w:bookmarkEnd w:id="17936"/>
      <w:r>
        <w:rPr>
          <w:rtl/>
        </w:rPr>
        <w:t xml:space="preserve">רוצה </w:t>
      </w:r>
      <w:bookmarkStart w:id="17937" w:name="_ETM_Q37_590170"/>
      <w:bookmarkEnd w:id="17937"/>
      <w:r>
        <w:rPr>
          <w:rtl/>
        </w:rPr>
        <w:t xml:space="preserve">לקבל </w:t>
      </w:r>
      <w:bookmarkStart w:id="17938" w:name="_ETM_Q37_591549"/>
      <w:bookmarkEnd w:id="17938"/>
      <w:r>
        <w:rPr>
          <w:rtl/>
        </w:rPr>
        <w:t xml:space="preserve">את </w:t>
      </w:r>
      <w:bookmarkStart w:id="17939" w:name="_ETM_Q37_591790"/>
      <w:bookmarkEnd w:id="17939"/>
      <w:r>
        <w:rPr>
          <w:rtl/>
        </w:rPr>
        <w:t xml:space="preserve">ההשוואה </w:t>
      </w:r>
      <w:bookmarkStart w:id="17940" w:name="_ETM_Q37_592270"/>
      <w:bookmarkEnd w:id="17940"/>
      <w:r>
        <w:rPr>
          <w:rtl/>
        </w:rPr>
        <w:t>הזאת</w:t>
      </w:r>
      <w:r>
        <w:rPr>
          <w:rFonts w:hint="cs"/>
          <w:rtl/>
        </w:rPr>
        <w:t>;</w:t>
      </w:r>
      <w:r>
        <w:rPr>
          <w:rtl/>
        </w:rPr>
        <w:t xml:space="preserve"> </w:t>
      </w:r>
      <w:bookmarkStart w:id="17941" w:name="_ETM_Q37_592690"/>
      <w:bookmarkEnd w:id="17941"/>
      <w:r>
        <w:rPr>
          <w:rtl/>
        </w:rPr>
        <w:t xml:space="preserve">בנימין </w:t>
      </w:r>
      <w:bookmarkStart w:id="17942" w:name="_ETM_Q37_593200"/>
      <w:bookmarkEnd w:id="17942"/>
      <w:r>
        <w:rPr>
          <w:rtl/>
        </w:rPr>
        <w:t xml:space="preserve">נתניהו </w:t>
      </w:r>
      <w:bookmarkStart w:id="17943" w:name="_ETM_Q37_593920"/>
      <w:bookmarkEnd w:id="17943"/>
      <w:r>
        <w:rPr>
          <w:rtl/>
        </w:rPr>
        <w:t xml:space="preserve">יחד </w:t>
      </w:r>
      <w:bookmarkStart w:id="17944" w:name="_ETM_Q37_594310"/>
      <w:bookmarkEnd w:id="17944"/>
      <w:r>
        <w:rPr>
          <w:rtl/>
        </w:rPr>
        <w:t xml:space="preserve">עם </w:t>
      </w:r>
      <w:bookmarkStart w:id="17945" w:name="_ETM_Q37_594430"/>
      <w:bookmarkEnd w:id="17945"/>
      <w:r>
        <w:rPr>
          <w:rtl/>
        </w:rPr>
        <w:t>הליכוד</w:t>
      </w:r>
      <w:r>
        <w:rPr>
          <w:rFonts w:hint="cs"/>
          <w:rtl/>
        </w:rPr>
        <w:t>.</w:t>
      </w:r>
      <w:r>
        <w:rPr>
          <w:rtl/>
        </w:rPr>
        <w:t xml:space="preserve"> </w:t>
      </w:r>
      <w:bookmarkStart w:id="17946" w:name="_ETM_Q37_595299"/>
      <w:bookmarkEnd w:id="17946"/>
    </w:p>
    <w:p w:rsidR="009D682C" w:rsidRDefault="009D682C" w:rsidP="00723827">
      <w:pPr>
        <w:rPr>
          <w:rtl/>
        </w:rPr>
      </w:pPr>
    </w:p>
    <w:p w:rsidR="009D682C" w:rsidRDefault="009D682C" w:rsidP="00723827">
      <w:pPr>
        <w:rPr>
          <w:rtl/>
        </w:rPr>
      </w:pPr>
      <w:r>
        <w:rPr>
          <w:rtl/>
        </w:rPr>
        <w:t xml:space="preserve">אני </w:t>
      </w:r>
      <w:bookmarkStart w:id="17947" w:name="_ETM_Q37_595630"/>
      <w:bookmarkEnd w:id="17947"/>
      <w:r>
        <w:rPr>
          <w:rtl/>
        </w:rPr>
        <w:t xml:space="preserve">לא </w:t>
      </w:r>
      <w:bookmarkStart w:id="17948" w:name="_ETM_Q37_595779"/>
      <w:bookmarkEnd w:id="17948"/>
      <w:r>
        <w:rPr>
          <w:rtl/>
        </w:rPr>
        <w:t>בא</w:t>
      </w:r>
      <w:r>
        <w:rPr>
          <w:rFonts w:hint="cs"/>
          <w:rtl/>
        </w:rPr>
        <w:t>ה</w:t>
      </w:r>
      <w:r>
        <w:rPr>
          <w:rtl/>
        </w:rPr>
        <w:t xml:space="preserve"> </w:t>
      </w:r>
      <w:bookmarkStart w:id="17949" w:name="_ETM_Q37_595990"/>
      <w:bookmarkEnd w:id="17949"/>
      <w:r>
        <w:rPr>
          <w:rtl/>
        </w:rPr>
        <w:t xml:space="preserve">בטענות </w:t>
      </w:r>
      <w:bookmarkStart w:id="17950" w:name="_ETM_Q37_596560"/>
      <w:bookmarkEnd w:id="17950"/>
      <w:r>
        <w:rPr>
          <w:rtl/>
        </w:rPr>
        <w:t xml:space="preserve">לחרדים </w:t>
      </w:r>
      <w:bookmarkStart w:id="17951" w:name="_ETM_Q37_598659"/>
      <w:bookmarkEnd w:id="17951"/>
      <w:r>
        <w:rPr>
          <w:rtl/>
        </w:rPr>
        <w:t xml:space="preserve">המגישים </w:t>
      </w:r>
      <w:bookmarkStart w:id="17952" w:name="_ETM_Q37_599350"/>
      <w:bookmarkEnd w:id="17952"/>
      <w:r>
        <w:rPr>
          <w:rFonts w:hint="cs"/>
          <w:rtl/>
        </w:rPr>
        <w:t xml:space="preserve">לו </w:t>
      </w:r>
      <w:r>
        <w:rPr>
          <w:rtl/>
        </w:rPr>
        <w:t>הצ</w:t>
      </w:r>
      <w:r>
        <w:rPr>
          <w:rFonts w:hint="cs"/>
          <w:rtl/>
        </w:rPr>
        <w:t>עות</w:t>
      </w:r>
      <w:r>
        <w:rPr>
          <w:rtl/>
        </w:rPr>
        <w:t xml:space="preserve"> </w:t>
      </w:r>
      <w:bookmarkStart w:id="17953" w:name="_ETM_Q37_599979"/>
      <w:bookmarkEnd w:id="17953"/>
      <w:r>
        <w:rPr>
          <w:rtl/>
        </w:rPr>
        <w:t xml:space="preserve">הזויות </w:t>
      </w:r>
      <w:bookmarkStart w:id="17954" w:name="_ETM_Q37_600490"/>
      <w:bookmarkEnd w:id="17954"/>
      <w:r>
        <w:rPr>
          <w:rtl/>
        </w:rPr>
        <w:t xml:space="preserve">שהופכות </w:t>
      </w:r>
      <w:bookmarkStart w:id="17955" w:name="_ETM_Q37_600939"/>
      <w:bookmarkEnd w:id="17955"/>
      <w:r>
        <w:rPr>
          <w:rtl/>
        </w:rPr>
        <w:t xml:space="preserve">את </w:t>
      </w:r>
      <w:bookmarkStart w:id="17956" w:name="_ETM_Q37_601060"/>
      <w:bookmarkEnd w:id="17956"/>
      <w:r>
        <w:rPr>
          <w:rtl/>
        </w:rPr>
        <w:t xml:space="preserve">הציבור </w:t>
      </w:r>
      <w:bookmarkStart w:id="17957" w:name="_ETM_Q37_601900"/>
      <w:bookmarkEnd w:id="17957"/>
      <w:r>
        <w:rPr>
          <w:rtl/>
        </w:rPr>
        <w:t xml:space="preserve">הנושא </w:t>
      </w:r>
      <w:bookmarkStart w:id="17958" w:name="_ETM_Q37_602860"/>
      <w:bookmarkEnd w:id="17958"/>
      <w:r>
        <w:rPr>
          <w:rtl/>
        </w:rPr>
        <w:t xml:space="preserve">בנטל </w:t>
      </w:r>
      <w:bookmarkStart w:id="17959" w:name="_ETM_Q37_603490"/>
      <w:bookmarkEnd w:id="17959"/>
      <w:r>
        <w:rPr>
          <w:rtl/>
        </w:rPr>
        <w:t xml:space="preserve">לשואבי </w:t>
      </w:r>
      <w:bookmarkStart w:id="17960" w:name="_ETM_Q37_604119"/>
      <w:bookmarkEnd w:id="17960"/>
      <w:r>
        <w:rPr>
          <w:rtl/>
        </w:rPr>
        <w:t xml:space="preserve">מים </w:t>
      </w:r>
      <w:bookmarkStart w:id="17961" w:name="_ETM_Q37_604570"/>
      <w:bookmarkEnd w:id="17961"/>
      <w:r>
        <w:rPr>
          <w:rtl/>
        </w:rPr>
        <w:t xml:space="preserve">חוטבי </w:t>
      </w:r>
      <w:bookmarkStart w:id="17962" w:name="_ETM_Q37_605049"/>
      <w:bookmarkEnd w:id="17962"/>
      <w:r>
        <w:rPr>
          <w:rtl/>
        </w:rPr>
        <w:t xml:space="preserve">עצים </w:t>
      </w:r>
      <w:bookmarkStart w:id="17963" w:name="_ETM_Q37_605409"/>
      <w:bookmarkEnd w:id="17963"/>
      <w:r>
        <w:rPr>
          <w:rtl/>
        </w:rPr>
        <w:t>שלהם</w:t>
      </w:r>
      <w:r>
        <w:rPr>
          <w:rFonts w:hint="cs"/>
          <w:rtl/>
        </w:rPr>
        <w:t>.</w:t>
      </w:r>
      <w:r>
        <w:rPr>
          <w:rtl/>
        </w:rPr>
        <w:t xml:space="preserve"> </w:t>
      </w:r>
      <w:bookmarkStart w:id="17964" w:name="_ETM_Q37_606390"/>
      <w:bookmarkEnd w:id="17964"/>
      <w:r>
        <w:rPr>
          <w:rtl/>
        </w:rPr>
        <w:t xml:space="preserve">אני </w:t>
      </w:r>
      <w:bookmarkStart w:id="17965" w:name="_ETM_Q37_606659"/>
      <w:bookmarkEnd w:id="17965"/>
      <w:r>
        <w:rPr>
          <w:rtl/>
        </w:rPr>
        <w:t xml:space="preserve">לא </w:t>
      </w:r>
      <w:bookmarkStart w:id="17966" w:name="_ETM_Q37_606810"/>
      <w:bookmarkEnd w:id="17966"/>
      <w:r>
        <w:rPr>
          <w:rtl/>
        </w:rPr>
        <w:t xml:space="preserve">מאשימה </w:t>
      </w:r>
      <w:bookmarkStart w:id="17967" w:name="_ETM_Q37_607350"/>
      <w:bookmarkEnd w:id="17967"/>
      <w:r>
        <w:rPr>
          <w:rtl/>
        </w:rPr>
        <w:t xml:space="preserve">אותם </w:t>
      </w:r>
      <w:bookmarkStart w:id="17968" w:name="_ETM_Q37_607740"/>
      <w:bookmarkEnd w:id="17968"/>
      <w:r>
        <w:rPr>
          <w:rtl/>
        </w:rPr>
        <w:t xml:space="preserve">שהם </w:t>
      </w:r>
      <w:bookmarkStart w:id="17969" w:name="_ETM_Q37_608069"/>
      <w:bookmarkEnd w:id="17969"/>
      <w:r>
        <w:rPr>
          <w:rtl/>
        </w:rPr>
        <w:t xml:space="preserve">דורשים </w:t>
      </w:r>
      <w:bookmarkStart w:id="17970" w:name="_ETM_Q37_608520"/>
      <w:bookmarkEnd w:id="17970"/>
      <w:r>
        <w:rPr>
          <w:rtl/>
        </w:rPr>
        <w:t xml:space="preserve">להפוך </w:t>
      </w:r>
      <w:bookmarkStart w:id="17971" w:name="_ETM_Q37_608940"/>
      <w:bookmarkEnd w:id="17971"/>
      <w:r>
        <w:rPr>
          <w:rtl/>
        </w:rPr>
        <w:t xml:space="preserve">את </w:t>
      </w:r>
      <w:bookmarkStart w:id="17972" w:name="_ETM_Q37_609089"/>
      <w:bookmarkEnd w:id="17972"/>
      <w:r>
        <w:rPr>
          <w:rtl/>
        </w:rPr>
        <w:t xml:space="preserve">לימודי </w:t>
      </w:r>
      <w:bookmarkStart w:id="17973" w:name="_ETM_Q37_609569"/>
      <w:bookmarkEnd w:id="17973"/>
      <w:r>
        <w:rPr>
          <w:rtl/>
        </w:rPr>
        <w:t xml:space="preserve">הגמרא </w:t>
      </w:r>
      <w:bookmarkStart w:id="17974" w:name="_ETM_Q37_610050"/>
      <w:bookmarkEnd w:id="17974"/>
      <w:r>
        <w:rPr>
          <w:rtl/>
        </w:rPr>
        <w:t>ו</w:t>
      </w:r>
      <w:r>
        <w:rPr>
          <w:rFonts w:hint="cs"/>
          <w:rtl/>
        </w:rPr>
        <w:t xml:space="preserve">התלמוד </w:t>
      </w:r>
      <w:bookmarkStart w:id="17975" w:name="_ETM_Q37_610709"/>
      <w:bookmarkEnd w:id="17975"/>
      <w:r>
        <w:rPr>
          <w:rtl/>
        </w:rPr>
        <w:t xml:space="preserve">לחשובים </w:t>
      </w:r>
      <w:bookmarkStart w:id="17976" w:name="_ETM_Q37_611340"/>
      <w:bookmarkEnd w:id="17976"/>
      <w:r>
        <w:rPr>
          <w:rtl/>
        </w:rPr>
        <w:t xml:space="preserve">יותר </w:t>
      </w:r>
      <w:bookmarkStart w:id="17977" w:name="_ETM_Q37_612209"/>
      <w:bookmarkEnd w:id="17977"/>
      <w:r>
        <w:rPr>
          <w:rFonts w:hint="cs"/>
          <w:rtl/>
        </w:rPr>
        <w:t>מ</w:t>
      </w:r>
      <w:r>
        <w:rPr>
          <w:rtl/>
        </w:rPr>
        <w:t xml:space="preserve">מומחיות </w:t>
      </w:r>
      <w:bookmarkStart w:id="17978" w:name="_ETM_Q37_612810"/>
      <w:bookmarkEnd w:id="17978"/>
      <w:r>
        <w:rPr>
          <w:rtl/>
        </w:rPr>
        <w:t xml:space="preserve">במקצועות </w:t>
      </w:r>
      <w:bookmarkStart w:id="17979" w:name="_ETM_Q37_613440"/>
      <w:bookmarkEnd w:id="17979"/>
      <w:r>
        <w:rPr>
          <w:rtl/>
        </w:rPr>
        <w:t xml:space="preserve">בכל </w:t>
      </w:r>
      <w:bookmarkStart w:id="17980" w:name="_ETM_Q37_613800"/>
      <w:bookmarkEnd w:id="17980"/>
      <w:r>
        <w:rPr>
          <w:rtl/>
        </w:rPr>
        <w:t xml:space="preserve">תחום </w:t>
      </w:r>
      <w:bookmarkStart w:id="17981" w:name="_ETM_Q37_614160"/>
      <w:bookmarkEnd w:id="17981"/>
      <w:r>
        <w:rPr>
          <w:rtl/>
        </w:rPr>
        <w:t>אחר</w:t>
      </w:r>
      <w:r>
        <w:rPr>
          <w:rFonts w:hint="cs"/>
          <w:rtl/>
        </w:rPr>
        <w:t>.</w:t>
      </w:r>
      <w:r>
        <w:rPr>
          <w:rtl/>
        </w:rPr>
        <w:t xml:space="preserve"> </w:t>
      </w:r>
      <w:bookmarkStart w:id="17982" w:name="_ETM_Q37_615030"/>
      <w:bookmarkEnd w:id="17982"/>
      <w:r>
        <w:rPr>
          <w:rtl/>
        </w:rPr>
        <w:t xml:space="preserve">אני </w:t>
      </w:r>
      <w:bookmarkStart w:id="17983" w:name="_ETM_Q37_615239"/>
      <w:bookmarkEnd w:id="17983"/>
      <w:r>
        <w:rPr>
          <w:rtl/>
        </w:rPr>
        <w:t xml:space="preserve">לא </w:t>
      </w:r>
      <w:bookmarkStart w:id="17984" w:name="_ETM_Q37_615390"/>
      <w:bookmarkEnd w:id="17984"/>
      <w:r>
        <w:rPr>
          <w:rtl/>
        </w:rPr>
        <w:t xml:space="preserve">יכולה </w:t>
      </w:r>
      <w:bookmarkStart w:id="17985" w:name="_ETM_Q37_615720"/>
      <w:bookmarkEnd w:id="17985"/>
      <w:r>
        <w:rPr>
          <w:rtl/>
        </w:rPr>
        <w:t xml:space="preserve">לבוא </w:t>
      </w:r>
      <w:bookmarkStart w:id="17986" w:name="_ETM_Q37_616050"/>
      <w:bookmarkEnd w:id="17986"/>
      <w:r>
        <w:rPr>
          <w:rtl/>
        </w:rPr>
        <w:t xml:space="preserve">אליהם </w:t>
      </w:r>
      <w:bookmarkStart w:id="17987" w:name="_ETM_Q37_616319"/>
      <w:bookmarkEnd w:id="17987"/>
      <w:r>
        <w:rPr>
          <w:rtl/>
        </w:rPr>
        <w:t xml:space="preserve">בטענה </w:t>
      </w:r>
      <w:bookmarkStart w:id="17988" w:name="_ETM_Q37_616920"/>
      <w:bookmarkEnd w:id="17988"/>
      <w:r>
        <w:rPr>
          <w:rtl/>
        </w:rPr>
        <w:t>כש</w:t>
      </w:r>
      <w:r>
        <w:rPr>
          <w:rFonts w:hint="cs"/>
          <w:rtl/>
        </w:rPr>
        <w:t xml:space="preserve">הם </w:t>
      </w:r>
      <w:r>
        <w:rPr>
          <w:rtl/>
        </w:rPr>
        <w:t xml:space="preserve">מזלזלים </w:t>
      </w:r>
      <w:bookmarkStart w:id="17989" w:name="_ETM_Q37_617819"/>
      <w:bookmarkEnd w:id="17989"/>
      <w:r>
        <w:rPr>
          <w:rtl/>
        </w:rPr>
        <w:t xml:space="preserve">באופן </w:t>
      </w:r>
      <w:bookmarkStart w:id="17990" w:name="_ETM_Q37_618239"/>
      <w:bookmarkEnd w:id="17990"/>
      <w:r>
        <w:rPr>
          <w:rtl/>
        </w:rPr>
        <w:t xml:space="preserve">גלוי </w:t>
      </w:r>
      <w:bookmarkStart w:id="17991" w:name="_ETM_Q37_618690"/>
      <w:bookmarkEnd w:id="17991"/>
      <w:r>
        <w:rPr>
          <w:rtl/>
        </w:rPr>
        <w:t xml:space="preserve">ובוטה </w:t>
      </w:r>
      <w:bookmarkStart w:id="17992" w:name="_ETM_Q37_619440"/>
      <w:bookmarkEnd w:id="17992"/>
      <w:r>
        <w:rPr>
          <w:rtl/>
        </w:rPr>
        <w:t xml:space="preserve">במחיר </w:t>
      </w:r>
      <w:bookmarkStart w:id="17993" w:name="_ETM_Q37_620069"/>
      <w:bookmarkEnd w:id="17993"/>
      <w:r>
        <w:rPr>
          <w:rFonts w:hint="cs"/>
          <w:rtl/>
        </w:rPr>
        <w:t>ה</w:t>
      </w:r>
      <w:r>
        <w:rPr>
          <w:rtl/>
        </w:rPr>
        <w:t xml:space="preserve">כבד </w:t>
      </w:r>
      <w:bookmarkStart w:id="17994" w:name="_ETM_Q37_620610"/>
      <w:bookmarkEnd w:id="17994"/>
      <w:r>
        <w:rPr>
          <w:rtl/>
        </w:rPr>
        <w:t>ש</w:t>
      </w:r>
      <w:bookmarkStart w:id="17995" w:name="_ETM_Q37_621540"/>
      <w:bookmarkEnd w:id="17995"/>
      <w:r>
        <w:rPr>
          <w:rtl/>
        </w:rPr>
        <w:t xml:space="preserve">משפחות </w:t>
      </w:r>
      <w:bookmarkStart w:id="17996" w:name="_ETM_Q37_622050"/>
      <w:bookmarkEnd w:id="17996"/>
      <w:r>
        <w:rPr>
          <w:rtl/>
        </w:rPr>
        <w:t>שכ</w:t>
      </w:r>
      <w:r>
        <w:rPr>
          <w:rFonts w:hint="cs"/>
          <w:rtl/>
        </w:rPr>
        <w:t>ו</w:t>
      </w:r>
      <w:r>
        <w:rPr>
          <w:rtl/>
        </w:rPr>
        <w:t xml:space="preserve">ל </w:t>
      </w:r>
      <w:bookmarkStart w:id="17997" w:name="_ETM_Q37_622410"/>
      <w:bookmarkEnd w:id="17997"/>
      <w:r>
        <w:rPr>
          <w:rtl/>
        </w:rPr>
        <w:t xml:space="preserve">שילמו </w:t>
      </w:r>
      <w:bookmarkStart w:id="17998" w:name="_ETM_Q37_622830"/>
      <w:bookmarkEnd w:id="17998"/>
      <w:r>
        <w:rPr>
          <w:rtl/>
        </w:rPr>
        <w:t>במו</w:t>
      </w:r>
      <w:r>
        <w:rPr>
          <w:rFonts w:hint="cs"/>
          <w:rtl/>
        </w:rPr>
        <w:t>ת</w:t>
      </w:r>
      <w:r>
        <w:rPr>
          <w:rtl/>
        </w:rPr>
        <w:t xml:space="preserve"> </w:t>
      </w:r>
      <w:bookmarkStart w:id="17999" w:name="_ETM_Q37_623310"/>
      <w:bookmarkEnd w:id="17999"/>
      <w:r>
        <w:rPr>
          <w:rFonts w:hint="cs"/>
          <w:rtl/>
        </w:rPr>
        <w:t>יקיריהן</w:t>
      </w:r>
      <w:r>
        <w:rPr>
          <w:rtl/>
        </w:rPr>
        <w:t xml:space="preserve"> </w:t>
      </w:r>
      <w:bookmarkStart w:id="18000" w:name="_ETM_Q37_624130"/>
      <w:bookmarkEnd w:id="18000"/>
      <w:r>
        <w:rPr>
          <w:rtl/>
        </w:rPr>
        <w:t xml:space="preserve">ומשווים </w:t>
      </w:r>
      <w:bookmarkStart w:id="18001" w:name="_ETM_Q37_624730"/>
      <w:bookmarkEnd w:id="18001"/>
      <w:r>
        <w:rPr>
          <w:rtl/>
        </w:rPr>
        <w:t xml:space="preserve">את </w:t>
      </w:r>
      <w:bookmarkStart w:id="18002" w:name="_ETM_Q37_624880"/>
      <w:bookmarkEnd w:id="18002"/>
      <w:r>
        <w:rPr>
          <w:rtl/>
        </w:rPr>
        <w:t xml:space="preserve">הלימוד </w:t>
      </w:r>
      <w:bookmarkStart w:id="18003" w:name="_ETM_Q37_625300"/>
      <w:bookmarkEnd w:id="18003"/>
      <w:r>
        <w:rPr>
          <w:rtl/>
        </w:rPr>
        <w:t xml:space="preserve">בישיבה </w:t>
      </w:r>
      <w:bookmarkStart w:id="18004" w:name="_ETM_Q37_625780"/>
      <w:bookmarkEnd w:id="18004"/>
      <w:r>
        <w:rPr>
          <w:rtl/>
        </w:rPr>
        <w:t xml:space="preserve">לשירות </w:t>
      </w:r>
      <w:bookmarkStart w:id="18005" w:name="_ETM_Q37_626230"/>
      <w:bookmarkEnd w:id="18005"/>
      <w:r>
        <w:rPr>
          <w:rtl/>
        </w:rPr>
        <w:t>צבאי</w:t>
      </w:r>
      <w:r>
        <w:rPr>
          <w:rFonts w:hint="cs"/>
          <w:rtl/>
        </w:rPr>
        <w:t>.</w:t>
      </w:r>
      <w:r>
        <w:rPr>
          <w:rtl/>
        </w:rPr>
        <w:t xml:space="preserve"> </w:t>
      </w:r>
      <w:bookmarkStart w:id="18006" w:name="_ETM_Q37_627010"/>
      <w:bookmarkEnd w:id="18006"/>
      <w:r>
        <w:rPr>
          <w:rtl/>
        </w:rPr>
        <w:t xml:space="preserve">מה </w:t>
      </w:r>
      <w:bookmarkStart w:id="18007" w:name="_ETM_Q37_627220"/>
      <w:bookmarkEnd w:id="18007"/>
      <w:r>
        <w:rPr>
          <w:rtl/>
        </w:rPr>
        <w:t xml:space="preserve">אכפת </w:t>
      </w:r>
      <w:bookmarkStart w:id="18008" w:name="_ETM_Q37_627640"/>
      <w:bookmarkEnd w:id="18008"/>
      <w:r>
        <w:rPr>
          <w:rtl/>
        </w:rPr>
        <w:t>להם</w:t>
      </w:r>
      <w:r>
        <w:rPr>
          <w:rFonts w:hint="cs"/>
          <w:rtl/>
        </w:rPr>
        <w:t>?</w:t>
      </w:r>
      <w:r>
        <w:rPr>
          <w:rtl/>
        </w:rPr>
        <w:t xml:space="preserve"> </w:t>
      </w:r>
      <w:bookmarkStart w:id="18009" w:name="_ETM_Q37_627970"/>
      <w:bookmarkEnd w:id="18009"/>
      <w:r>
        <w:rPr>
          <w:rtl/>
        </w:rPr>
        <w:t xml:space="preserve">הם </w:t>
      </w:r>
      <w:bookmarkStart w:id="18010" w:name="_ETM_Q37_628120"/>
      <w:bookmarkEnd w:id="18010"/>
      <w:r>
        <w:rPr>
          <w:rtl/>
        </w:rPr>
        <w:t xml:space="preserve">עושים </w:t>
      </w:r>
      <w:bookmarkStart w:id="18011" w:name="_ETM_Q37_628690"/>
      <w:bookmarkEnd w:id="18011"/>
      <w:r>
        <w:rPr>
          <w:rtl/>
        </w:rPr>
        <w:t xml:space="preserve">מה </w:t>
      </w:r>
      <w:bookmarkStart w:id="18012" w:name="_ETM_Q37_628870"/>
      <w:bookmarkEnd w:id="18012"/>
      <w:r>
        <w:rPr>
          <w:rtl/>
        </w:rPr>
        <w:t xml:space="preserve">שהציבור </w:t>
      </w:r>
      <w:bookmarkStart w:id="18013" w:name="_ETM_Q37_629500"/>
      <w:bookmarkEnd w:id="18013"/>
      <w:r>
        <w:rPr>
          <w:rtl/>
        </w:rPr>
        <w:t xml:space="preserve">שלהם </w:t>
      </w:r>
      <w:bookmarkStart w:id="18014" w:name="_ETM_Q37_629950"/>
      <w:bookmarkEnd w:id="18014"/>
      <w:r>
        <w:rPr>
          <w:rtl/>
        </w:rPr>
        <w:t xml:space="preserve">מצפה </w:t>
      </w:r>
      <w:bookmarkStart w:id="18015" w:name="_ETM_Q37_630430"/>
      <w:bookmarkEnd w:id="18015"/>
      <w:r>
        <w:rPr>
          <w:rtl/>
        </w:rPr>
        <w:t>מהם</w:t>
      </w:r>
      <w:r>
        <w:rPr>
          <w:rFonts w:hint="cs"/>
          <w:rtl/>
        </w:rPr>
        <w:t>.</w:t>
      </w:r>
      <w:r>
        <w:rPr>
          <w:rtl/>
        </w:rPr>
        <w:t xml:space="preserve"> </w:t>
      </w:r>
      <w:bookmarkStart w:id="18016" w:name="_ETM_Q37_631090"/>
      <w:bookmarkEnd w:id="18016"/>
      <w:r>
        <w:rPr>
          <w:rtl/>
        </w:rPr>
        <w:t xml:space="preserve">הם </w:t>
      </w:r>
      <w:bookmarkStart w:id="18017" w:name="_ETM_Q37_631240"/>
      <w:bookmarkEnd w:id="18017"/>
      <w:r>
        <w:rPr>
          <w:rtl/>
        </w:rPr>
        <w:t xml:space="preserve">דורשים </w:t>
      </w:r>
      <w:bookmarkStart w:id="18018" w:name="_ETM_Q37_631840"/>
      <w:bookmarkEnd w:id="18018"/>
      <w:r>
        <w:rPr>
          <w:rtl/>
        </w:rPr>
        <w:t>ומקבלים</w:t>
      </w:r>
      <w:r>
        <w:rPr>
          <w:rFonts w:hint="cs"/>
          <w:rtl/>
        </w:rPr>
        <w:t>.</w:t>
      </w:r>
      <w:r>
        <w:rPr>
          <w:rtl/>
        </w:rPr>
        <w:t xml:space="preserve"> </w:t>
      </w:r>
      <w:bookmarkStart w:id="18019" w:name="_ETM_Q37_632650"/>
      <w:bookmarkEnd w:id="18019"/>
      <w:r>
        <w:rPr>
          <w:rtl/>
        </w:rPr>
        <w:t xml:space="preserve">ומי </w:t>
      </w:r>
      <w:bookmarkStart w:id="18020" w:name="_ETM_Q37_632890"/>
      <w:bookmarkEnd w:id="18020"/>
      <w:r>
        <w:rPr>
          <w:rtl/>
        </w:rPr>
        <w:t xml:space="preserve">מאפשר </w:t>
      </w:r>
      <w:bookmarkStart w:id="18021" w:name="_ETM_Q37_633400"/>
      <w:bookmarkEnd w:id="18021"/>
      <w:r>
        <w:rPr>
          <w:rtl/>
        </w:rPr>
        <w:t xml:space="preserve">את </w:t>
      </w:r>
      <w:bookmarkStart w:id="18022" w:name="_ETM_Q37_633550"/>
      <w:bookmarkEnd w:id="18022"/>
      <w:r>
        <w:rPr>
          <w:rtl/>
        </w:rPr>
        <w:t xml:space="preserve">כל </w:t>
      </w:r>
      <w:bookmarkStart w:id="18023" w:name="_ETM_Q37_633790"/>
      <w:bookmarkEnd w:id="18023"/>
      <w:r>
        <w:rPr>
          <w:rtl/>
        </w:rPr>
        <w:t>זה</w:t>
      </w:r>
      <w:r>
        <w:rPr>
          <w:rFonts w:hint="cs"/>
          <w:rtl/>
        </w:rPr>
        <w:t>?</w:t>
      </w:r>
      <w:r>
        <w:rPr>
          <w:rtl/>
        </w:rPr>
        <w:t xml:space="preserve"> </w:t>
      </w:r>
      <w:bookmarkStart w:id="18024" w:name="_ETM_Q37_634450"/>
      <w:bookmarkEnd w:id="18024"/>
      <w:r>
        <w:rPr>
          <w:rtl/>
        </w:rPr>
        <w:t>ח</w:t>
      </w:r>
      <w:r>
        <w:rPr>
          <w:rFonts w:hint="cs"/>
          <w:rtl/>
        </w:rPr>
        <w:t>בר כנסת</w:t>
      </w:r>
      <w:r>
        <w:rPr>
          <w:rtl/>
        </w:rPr>
        <w:t xml:space="preserve"> </w:t>
      </w:r>
      <w:bookmarkStart w:id="18025" w:name="_ETM_Q37_635110"/>
      <w:bookmarkEnd w:id="18025"/>
      <w:r>
        <w:rPr>
          <w:rtl/>
        </w:rPr>
        <w:t xml:space="preserve">בנימין </w:t>
      </w:r>
      <w:bookmarkStart w:id="18026" w:name="_ETM_Q37_635530"/>
      <w:bookmarkEnd w:id="18026"/>
      <w:r>
        <w:rPr>
          <w:rtl/>
        </w:rPr>
        <w:t xml:space="preserve">נתניהו </w:t>
      </w:r>
      <w:bookmarkStart w:id="18027" w:name="_ETM_Q37_636310"/>
      <w:bookmarkEnd w:id="18027"/>
      <w:r>
        <w:rPr>
          <w:rtl/>
        </w:rPr>
        <w:t xml:space="preserve">העומד </w:t>
      </w:r>
      <w:bookmarkStart w:id="18028" w:name="_ETM_Q37_636700"/>
      <w:bookmarkEnd w:id="18028"/>
      <w:r>
        <w:rPr>
          <w:rtl/>
        </w:rPr>
        <w:t xml:space="preserve">בראש </w:t>
      </w:r>
      <w:bookmarkStart w:id="18029" w:name="_ETM_Q37_637060"/>
      <w:bookmarkEnd w:id="18029"/>
      <w:r>
        <w:rPr>
          <w:rtl/>
        </w:rPr>
        <w:t xml:space="preserve">המחנה </w:t>
      </w:r>
      <w:bookmarkStart w:id="18030" w:name="_ETM_Q37_637600"/>
      <w:bookmarkEnd w:id="18030"/>
      <w:r>
        <w:rPr>
          <w:rtl/>
        </w:rPr>
        <w:t>הלאומי</w:t>
      </w:r>
      <w:r>
        <w:rPr>
          <w:rFonts w:hint="cs"/>
          <w:rtl/>
        </w:rPr>
        <w:t>,</w:t>
      </w:r>
      <w:r>
        <w:rPr>
          <w:rtl/>
        </w:rPr>
        <w:t xml:space="preserve"> </w:t>
      </w:r>
      <w:bookmarkStart w:id="18031" w:name="_ETM_Q37_638350"/>
      <w:bookmarkEnd w:id="18031"/>
      <w:r>
        <w:rPr>
          <w:rtl/>
        </w:rPr>
        <w:t xml:space="preserve">שהפך </w:t>
      </w:r>
      <w:bookmarkStart w:id="18032" w:name="_ETM_Q37_638890"/>
      <w:bookmarkEnd w:id="18032"/>
      <w:r>
        <w:rPr>
          <w:rtl/>
        </w:rPr>
        <w:t xml:space="preserve">להיות </w:t>
      </w:r>
      <w:bookmarkStart w:id="18033" w:name="_ETM_Q37_639250"/>
      <w:bookmarkEnd w:id="18033"/>
      <w:r>
        <w:rPr>
          <w:rFonts w:hint="cs"/>
          <w:rtl/>
        </w:rPr>
        <w:t>ה</w:t>
      </w:r>
      <w:r>
        <w:rPr>
          <w:rtl/>
        </w:rPr>
        <w:t xml:space="preserve">מחנה </w:t>
      </w:r>
      <w:bookmarkStart w:id="18034" w:name="_ETM_Q37_639970"/>
      <w:bookmarkEnd w:id="18034"/>
      <w:r>
        <w:rPr>
          <w:rtl/>
        </w:rPr>
        <w:t xml:space="preserve">הצייתני </w:t>
      </w:r>
      <w:bookmarkStart w:id="18035" w:name="_ETM_Q37_640900"/>
      <w:bookmarkEnd w:id="18035"/>
      <w:r>
        <w:rPr>
          <w:rtl/>
        </w:rPr>
        <w:t xml:space="preserve">למען </w:t>
      </w:r>
      <w:bookmarkStart w:id="18036" w:name="_ETM_Q37_641530"/>
      <w:bookmarkEnd w:id="18036"/>
      <w:r>
        <w:rPr>
          <w:rtl/>
        </w:rPr>
        <w:t xml:space="preserve">הצלת </w:t>
      </w:r>
      <w:bookmarkStart w:id="18037" w:name="_ETM_Q37_642250"/>
      <w:bookmarkEnd w:id="18037"/>
      <w:r>
        <w:rPr>
          <w:rtl/>
        </w:rPr>
        <w:t>נתניהו</w:t>
      </w:r>
      <w:r>
        <w:rPr>
          <w:rFonts w:hint="cs"/>
          <w:rtl/>
        </w:rPr>
        <w:t>.</w:t>
      </w:r>
    </w:p>
    <w:p w:rsidR="009D682C" w:rsidRDefault="009D682C" w:rsidP="00723827">
      <w:pPr>
        <w:rPr>
          <w:rtl/>
        </w:rPr>
      </w:pPr>
    </w:p>
    <w:p w:rsidR="009D682C" w:rsidRDefault="009D682C" w:rsidP="00723827">
      <w:pPr>
        <w:rPr>
          <w:rtl/>
        </w:rPr>
      </w:pPr>
      <w:bookmarkStart w:id="18038" w:name="_ETM_Q37_643000"/>
      <w:bookmarkStart w:id="18039" w:name="_ETM_Q37_643730"/>
      <w:bookmarkEnd w:id="18038"/>
      <w:bookmarkEnd w:id="18039"/>
      <w:r>
        <w:rPr>
          <w:rtl/>
        </w:rPr>
        <w:t xml:space="preserve">באמת </w:t>
      </w:r>
      <w:bookmarkStart w:id="18040" w:name="_ETM_Q37_644180"/>
      <w:bookmarkEnd w:id="18040"/>
      <w:r>
        <w:rPr>
          <w:rtl/>
        </w:rPr>
        <w:t xml:space="preserve">שאין </w:t>
      </w:r>
      <w:bookmarkStart w:id="18041" w:name="_ETM_Q37_644450"/>
      <w:bookmarkEnd w:id="18041"/>
      <w:r>
        <w:rPr>
          <w:rtl/>
        </w:rPr>
        <w:t xml:space="preserve">לי </w:t>
      </w:r>
      <w:bookmarkStart w:id="18042" w:name="_ETM_Q37_644569"/>
      <w:bookmarkEnd w:id="18042"/>
      <w:r>
        <w:rPr>
          <w:rtl/>
        </w:rPr>
        <w:t xml:space="preserve">טענות </w:t>
      </w:r>
      <w:bookmarkStart w:id="18043" w:name="_ETM_Q37_645020"/>
      <w:bookmarkEnd w:id="18043"/>
      <w:r>
        <w:rPr>
          <w:rtl/>
        </w:rPr>
        <w:t xml:space="preserve">לחברי </w:t>
      </w:r>
      <w:bookmarkStart w:id="18044" w:name="_ETM_Q37_645560"/>
      <w:bookmarkEnd w:id="18044"/>
      <w:r>
        <w:rPr>
          <w:rtl/>
        </w:rPr>
        <w:t xml:space="preserve">הכנסת </w:t>
      </w:r>
      <w:bookmarkStart w:id="18045" w:name="_ETM_Q37_646040"/>
      <w:bookmarkEnd w:id="18045"/>
      <w:r>
        <w:rPr>
          <w:rtl/>
        </w:rPr>
        <w:t xml:space="preserve">החרדים </w:t>
      </w:r>
      <w:bookmarkStart w:id="18046" w:name="_ETM_Q37_647110"/>
      <w:bookmarkEnd w:id="18046"/>
      <w:r>
        <w:rPr>
          <w:rtl/>
        </w:rPr>
        <w:t xml:space="preserve">שעכשיו </w:t>
      </w:r>
      <w:bookmarkStart w:id="18047" w:name="_ETM_Q37_647680"/>
      <w:bookmarkEnd w:id="18047"/>
      <w:r>
        <w:rPr>
          <w:rtl/>
        </w:rPr>
        <w:t xml:space="preserve">דורשים </w:t>
      </w:r>
      <w:bookmarkStart w:id="18048" w:name="_ETM_Q37_648220"/>
      <w:bookmarkStart w:id="18049" w:name="_ETM_Q37_648849"/>
      <w:bookmarkEnd w:id="18048"/>
      <w:bookmarkEnd w:id="18049"/>
      <w:r>
        <w:rPr>
          <w:rtl/>
        </w:rPr>
        <w:t>הצ</w:t>
      </w:r>
      <w:r>
        <w:rPr>
          <w:rFonts w:hint="cs"/>
          <w:rtl/>
        </w:rPr>
        <w:t>עו</w:t>
      </w:r>
      <w:r>
        <w:rPr>
          <w:rtl/>
        </w:rPr>
        <w:t xml:space="preserve">ת </w:t>
      </w:r>
      <w:bookmarkStart w:id="18050" w:name="_ETM_Q37_650189"/>
      <w:bookmarkEnd w:id="18050"/>
      <w:r>
        <w:rPr>
          <w:rFonts w:hint="cs"/>
          <w:rtl/>
        </w:rPr>
        <w:t>ודרישות, ש</w:t>
      </w:r>
      <w:r>
        <w:rPr>
          <w:rtl/>
        </w:rPr>
        <w:t xml:space="preserve">אני </w:t>
      </w:r>
      <w:bookmarkStart w:id="18051" w:name="_ETM_Q37_651269"/>
      <w:bookmarkEnd w:id="18051"/>
      <w:r>
        <w:rPr>
          <w:rtl/>
        </w:rPr>
        <w:t xml:space="preserve">בספק </w:t>
      </w:r>
      <w:bookmarkStart w:id="18052" w:name="_ETM_Q37_651989"/>
      <w:bookmarkEnd w:id="18052"/>
      <w:r>
        <w:rPr>
          <w:rtl/>
        </w:rPr>
        <w:t xml:space="preserve">אם </w:t>
      </w:r>
      <w:bookmarkStart w:id="18053" w:name="_ETM_Q37_652379"/>
      <w:bookmarkEnd w:id="18053"/>
      <w:r>
        <w:rPr>
          <w:rtl/>
        </w:rPr>
        <w:t xml:space="preserve">הם </w:t>
      </w:r>
      <w:bookmarkStart w:id="18054" w:name="_ETM_Q37_652499"/>
      <w:bookmarkEnd w:id="18054"/>
      <w:r>
        <w:rPr>
          <w:rtl/>
        </w:rPr>
        <w:t xml:space="preserve">בעצמם </w:t>
      </w:r>
      <w:bookmarkStart w:id="18055" w:name="_ETM_Q37_653040"/>
      <w:bookmarkEnd w:id="18055"/>
      <w:r>
        <w:rPr>
          <w:rtl/>
        </w:rPr>
        <w:t xml:space="preserve">מאמינים </w:t>
      </w:r>
      <w:bookmarkStart w:id="18056" w:name="_ETM_Q37_653609"/>
      <w:bookmarkEnd w:id="18056"/>
      <w:r>
        <w:rPr>
          <w:rtl/>
        </w:rPr>
        <w:t>לעצמם</w:t>
      </w:r>
      <w:r>
        <w:rPr>
          <w:rFonts w:hint="cs"/>
          <w:rtl/>
        </w:rPr>
        <w:t>.</w:t>
      </w:r>
      <w:r>
        <w:rPr>
          <w:rtl/>
        </w:rPr>
        <w:t xml:space="preserve"> </w:t>
      </w:r>
      <w:bookmarkStart w:id="18057" w:name="_ETM_Q37_655970"/>
      <w:bookmarkStart w:id="18058" w:name="_ETM_Q37_656440"/>
      <w:bookmarkEnd w:id="18057"/>
      <w:bookmarkEnd w:id="18058"/>
      <w:r>
        <w:rPr>
          <w:rtl/>
        </w:rPr>
        <w:t xml:space="preserve">את </w:t>
      </w:r>
      <w:bookmarkStart w:id="18059" w:name="_ETM_Q37_656650"/>
      <w:bookmarkEnd w:id="18059"/>
      <w:r>
        <w:rPr>
          <w:rtl/>
        </w:rPr>
        <w:t xml:space="preserve">הנזק </w:t>
      </w:r>
      <w:bookmarkStart w:id="18060" w:name="_ETM_Q37_657040"/>
      <w:bookmarkEnd w:id="18060"/>
      <w:r>
        <w:rPr>
          <w:rtl/>
        </w:rPr>
        <w:t xml:space="preserve">הגדול </w:t>
      </w:r>
      <w:bookmarkStart w:id="18061" w:name="_ETM_Q37_657490"/>
      <w:bookmarkEnd w:id="18061"/>
      <w:r>
        <w:rPr>
          <w:rtl/>
        </w:rPr>
        <w:t xml:space="preserve">הם </w:t>
      </w:r>
      <w:bookmarkStart w:id="18062" w:name="_ETM_Q37_657610"/>
      <w:bookmarkEnd w:id="18062"/>
      <w:r>
        <w:rPr>
          <w:rtl/>
        </w:rPr>
        <w:t xml:space="preserve">עושים </w:t>
      </w:r>
      <w:bookmarkStart w:id="18063" w:name="_ETM_Q37_657880"/>
      <w:bookmarkEnd w:id="18063"/>
      <w:r>
        <w:rPr>
          <w:rtl/>
        </w:rPr>
        <w:t xml:space="preserve">לציבור </w:t>
      </w:r>
      <w:bookmarkStart w:id="18064" w:name="_ETM_Q37_658330"/>
      <w:bookmarkEnd w:id="18064"/>
      <w:r>
        <w:rPr>
          <w:rtl/>
        </w:rPr>
        <w:t>החרדי</w:t>
      </w:r>
      <w:r>
        <w:rPr>
          <w:rFonts w:hint="cs"/>
          <w:rtl/>
        </w:rPr>
        <w:t>.</w:t>
      </w:r>
      <w:r>
        <w:rPr>
          <w:rtl/>
        </w:rPr>
        <w:t xml:space="preserve"> </w:t>
      </w:r>
      <w:bookmarkStart w:id="18065" w:name="_ETM_Q37_659650"/>
      <w:bookmarkEnd w:id="18065"/>
      <w:r>
        <w:rPr>
          <w:rtl/>
        </w:rPr>
        <w:t xml:space="preserve">הציבור </w:t>
      </w:r>
      <w:bookmarkStart w:id="18066" w:name="_ETM_Q37_660250"/>
      <w:bookmarkEnd w:id="18066"/>
      <w:r>
        <w:rPr>
          <w:rtl/>
        </w:rPr>
        <w:t xml:space="preserve">החילוני </w:t>
      </w:r>
      <w:bookmarkStart w:id="18067" w:name="_ETM_Q37_661090"/>
      <w:bookmarkEnd w:id="18067"/>
      <w:r>
        <w:rPr>
          <w:rtl/>
        </w:rPr>
        <w:t xml:space="preserve">מתחיל </w:t>
      </w:r>
      <w:bookmarkStart w:id="18068" w:name="_ETM_Q37_661570"/>
      <w:bookmarkEnd w:id="18068"/>
      <w:r>
        <w:rPr>
          <w:rtl/>
        </w:rPr>
        <w:t xml:space="preserve">יותר </w:t>
      </w:r>
      <w:bookmarkStart w:id="18069" w:name="_ETM_Q37_661960"/>
      <w:bookmarkEnd w:id="18069"/>
      <w:r>
        <w:rPr>
          <w:rtl/>
        </w:rPr>
        <w:t xml:space="preserve">ויותר </w:t>
      </w:r>
      <w:bookmarkStart w:id="18070" w:name="_ETM_Q37_662470"/>
      <w:bookmarkEnd w:id="18070"/>
      <w:r>
        <w:rPr>
          <w:rtl/>
        </w:rPr>
        <w:t xml:space="preserve">להבין </w:t>
      </w:r>
      <w:bookmarkStart w:id="18071" w:name="_ETM_Q37_662890"/>
      <w:bookmarkEnd w:id="18071"/>
      <w:r>
        <w:rPr>
          <w:rtl/>
        </w:rPr>
        <w:t xml:space="preserve">שהציבור </w:t>
      </w:r>
      <w:bookmarkStart w:id="18072" w:name="_ETM_Q37_663430"/>
      <w:bookmarkEnd w:id="18072"/>
      <w:r>
        <w:rPr>
          <w:rtl/>
        </w:rPr>
        <w:t xml:space="preserve">החרדי </w:t>
      </w:r>
      <w:bookmarkStart w:id="18073" w:name="_ETM_Q37_663910"/>
      <w:bookmarkEnd w:id="18073"/>
      <w:r>
        <w:rPr>
          <w:rtl/>
        </w:rPr>
        <w:t xml:space="preserve">הולך </w:t>
      </w:r>
      <w:bookmarkStart w:id="18074" w:name="_ETM_Q37_664270"/>
      <w:bookmarkEnd w:id="18074"/>
      <w:r>
        <w:rPr>
          <w:rtl/>
        </w:rPr>
        <w:t xml:space="preserve">לחיות </w:t>
      </w:r>
      <w:bookmarkStart w:id="18075" w:name="_ETM_Q37_665020"/>
      <w:bookmarkEnd w:id="18075"/>
      <w:r>
        <w:rPr>
          <w:rtl/>
        </w:rPr>
        <w:t xml:space="preserve">על </w:t>
      </w:r>
      <w:bookmarkStart w:id="18076" w:name="_ETM_Q37_665200"/>
      <w:bookmarkEnd w:id="18076"/>
      <w:r>
        <w:rPr>
          <w:rtl/>
        </w:rPr>
        <w:t xml:space="preserve">חשבונו </w:t>
      </w:r>
      <w:bookmarkStart w:id="18077" w:name="_ETM_Q37_666100"/>
      <w:bookmarkEnd w:id="18077"/>
      <w:r>
        <w:rPr>
          <w:rtl/>
        </w:rPr>
        <w:t xml:space="preserve">ולפגוע </w:t>
      </w:r>
      <w:bookmarkStart w:id="18078" w:name="_ETM_Q37_666760"/>
      <w:bookmarkEnd w:id="18078"/>
      <w:r>
        <w:rPr>
          <w:rtl/>
        </w:rPr>
        <w:t xml:space="preserve">בעתיד </w:t>
      </w:r>
      <w:bookmarkStart w:id="18079" w:name="_ETM_Q37_667240"/>
      <w:bookmarkEnd w:id="18079"/>
      <w:r>
        <w:rPr>
          <w:rtl/>
        </w:rPr>
        <w:t>ילדיו</w:t>
      </w:r>
      <w:r>
        <w:rPr>
          <w:rFonts w:hint="cs"/>
          <w:rtl/>
        </w:rPr>
        <w:t>.</w:t>
      </w:r>
      <w:r>
        <w:rPr>
          <w:rtl/>
        </w:rPr>
        <w:t xml:space="preserve"> </w:t>
      </w:r>
      <w:bookmarkStart w:id="18080" w:name="_ETM_Q37_668519"/>
      <w:bookmarkEnd w:id="18080"/>
      <w:r>
        <w:rPr>
          <w:rtl/>
        </w:rPr>
        <w:t xml:space="preserve">ציבור </w:t>
      </w:r>
      <w:bookmarkStart w:id="18081" w:name="_ETM_Q37_668939"/>
      <w:bookmarkEnd w:id="18081"/>
      <w:r>
        <w:rPr>
          <w:rtl/>
        </w:rPr>
        <w:t xml:space="preserve">גדול </w:t>
      </w:r>
      <w:bookmarkStart w:id="18082" w:name="_ETM_Q37_669389"/>
      <w:bookmarkEnd w:id="18082"/>
      <w:r>
        <w:rPr>
          <w:rtl/>
        </w:rPr>
        <w:t xml:space="preserve">עושה </w:t>
      </w:r>
      <w:bookmarkStart w:id="18083" w:name="_ETM_Q37_669749"/>
      <w:bookmarkEnd w:id="18083"/>
      <w:r>
        <w:rPr>
          <w:rtl/>
        </w:rPr>
        <w:t xml:space="preserve">את </w:t>
      </w:r>
      <w:bookmarkStart w:id="18084" w:name="_ETM_Q37_669870"/>
      <w:bookmarkEnd w:id="18084"/>
      <w:r>
        <w:rPr>
          <w:rtl/>
        </w:rPr>
        <w:t xml:space="preserve">החשבון </w:t>
      </w:r>
      <w:bookmarkStart w:id="18085" w:name="_ETM_Q37_670379"/>
      <w:bookmarkEnd w:id="18085"/>
      <w:r>
        <w:rPr>
          <w:rtl/>
        </w:rPr>
        <w:t xml:space="preserve">כבר </w:t>
      </w:r>
      <w:bookmarkStart w:id="18086" w:name="_ETM_Q37_670680"/>
      <w:bookmarkEnd w:id="18086"/>
      <w:r>
        <w:rPr>
          <w:rtl/>
        </w:rPr>
        <w:t>עכשיו</w:t>
      </w:r>
      <w:r>
        <w:rPr>
          <w:rFonts w:hint="cs"/>
          <w:rtl/>
        </w:rPr>
        <w:t>,</w:t>
      </w:r>
      <w:r>
        <w:rPr>
          <w:rtl/>
        </w:rPr>
        <w:t xml:space="preserve"> </w:t>
      </w:r>
      <w:bookmarkStart w:id="18087" w:name="_ETM_Q37_671400"/>
      <w:bookmarkEnd w:id="18087"/>
      <w:r>
        <w:rPr>
          <w:rtl/>
        </w:rPr>
        <w:t xml:space="preserve">ואת </w:t>
      </w:r>
      <w:bookmarkStart w:id="18088" w:name="_ETM_Q37_671989"/>
      <w:bookmarkEnd w:id="18088"/>
      <w:r>
        <w:rPr>
          <w:rFonts w:hint="cs"/>
          <w:rtl/>
        </w:rPr>
        <w:t>התוצאות</w:t>
      </w:r>
      <w:r>
        <w:rPr>
          <w:rtl/>
        </w:rPr>
        <w:t xml:space="preserve"> </w:t>
      </w:r>
      <w:bookmarkStart w:id="18089" w:name="_ETM_Q37_672499"/>
      <w:bookmarkEnd w:id="18089"/>
      <w:r>
        <w:rPr>
          <w:rtl/>
        </w:rPr>
        <w:t xml:space="preserve">אנו </w:t>
      </w:r>
      <w:bookmarkStart w:id="18090" w:name="_ETM_Q37_672980"/>
      <w:bookmarkEnd w:id="18090"/>
      <w:r>
        <w:rPr>
          <w:rtl/>
        </w:rPr>
        <w:t xml:space="preserve">בטח </w:t>
      </w:r>
      <w:bookmarkStart w:id="18091" w:name="_ETM_Q37_673370"/>
      <w:bookmarkEnd w:id="18091"/>
      <w:r>
        <w:rPr>
          <w:rtl/>
        </w:rPr>
        <w:t xml:space="preserve">נראה </w:t>
      </w:r>
      <w:bookmarkStart w:id="18092" w:name="_ETM_Q37_673700"/>
      <w:bookmarkEnd w:id="18092"/>
      <w:r>
        <w:rPr>
          <w:rtl/>
        </w:rPr>
        <w:t xml:space="preserve">יותר </w:t>
      </w:r>
      <w:bookmarkStart w:id="18093" w:name="_ETM_Q37_674269"/>
      <w:bookmarkEnd w:id="18093"/>
      <w:r>
        <w:rPr>
          <w:rtl/>
        </w:rPr>
        <w:t>ויותר</w:t>
      </w:r>
      <w:r>
        <w:rPr>
          <w:rFonts w:hint="cs"/>
          <w:rtl/>
        </w:rPr>
        <w:t>.</w:t>
      </w:r>
      <w:r>
        <w:rPr>
          <w:rtl/>
        </w:rPr>
        <w:t xml:space="preserve"> </w:t>
      </w:r>
      <w:bookmarkStart w:id="18094" w:name="_ETM_Q37_675440"/>
      <w:bookmarkEnd w:id="18094"/>
      <w:r>
        <w:rPr>
          <w:rtl/>
        </w:rPr>
        <w:t xml:space="preserve">שערי </w:t>
      </w:r>
      <w:bookmarkStart w:id="18095" w:name="_ETM_Q37_675830"/>
      <w:bookmarkEnd w:id="18095"/>
      <w:r>
        <w:rPr>
          <w:rtl/>
        </w:rPr>
        <w:t xml:space="preserve">העולם </w:t>
      </w:r>
      <w:bookmarkStart w:id="18096" w:name="_ETM_Q37_676220"/>
      <w:bookmarkEnd w:id="18096"/>
      <w:r>
        <w:rPr>
          <w:rtl/>
        </w:rPr>
        <w:t xml:space="preserve">פתוחים </w:t>
      </w:r>
      <w:bookmarkStart w:id="18097" w:name="_ETM_Q37_676670"/>
      <w:bookmarkEnd w:id="18097"/>
      <w:r>
        <w:rPr>
          <w:rtl/>
        </w:rPr>
        <w:t xml:space="preserve">לאוכלוסייה </w:t>
      </w:r>
      <w:bookmarkStart w:id="18098" w:name="_ETM_Q37_677300"/>
      <w:bookmarkEnd w:id="18098"/>
      <w:r>
        <w:rPr>
          <w:rtl/>
        </w:rPr>
        <w:t xml:space="preserve">משכילה </w:t>
      </w:r>
      <w:bookmarkStart w:id="18099" w:name="_ETM_Q37_677930"/>
      <w:bookmarkEnd w:id="18099"/>
      <w:r>
        <w:rPr>
          <w:rFonts w:hint="cs"/>
          <w:rtl/>
        </w:rPr>
        <w:t>ואיכותית,</w:t>
      </w:r>
      <w:r>
        <w:rPr>
          <w:rtl/>
        </w:rPr>
        <w:t xml:space="preserve"> </w:t>
      </w:r>
      <w:bookmarkStart w:id="18100" w:name="_ETM_Q37_678940"/>
      <w:bookmarkEnd w:id="18100"/>
      <w:r>
        <w:rPr>
          <w:rtl/>
        </w:rPr>
        <w:t xml:space="preserve">שלא </w:t>
      </w:r>
      <w:bookmarkStart w:id="18101" w:name="_ETM_Q37_679210"/>
      <w:bookmarkEnd w:id="18101"/>
      <w:r>
        <w:rPr>
          <w:rtl/>
        </w:rPr>
        <w:t xml:space="preserve">תרצה </w:t>
      </w:r>
      <w:bookmarkStart w:id="18102" w:name="_ETM_Q37_679600"/>
      <w:bookmarkEnd w:id="18102"/>
      <w:r>
        <w:rPr>
          <w:rtl/>
        </w:rPr>
        <w:t xml:space="preserve">לשלם </w:t>
      </w:r>
      <w:bookmarkStart w:id="18103" w:name="_ETM_Q37_680110"/>
      <w:bookmarkEnd w:id="18103"/>
      <w:r>
        <w:rPr>
          <w:rtl/>
        </w:rPr>
        <w:t xml:space="preserve">עבור </w:t>
      </w:r>
      <w:bookmarkStart w:id="18104" w:name="_ETM_Q37_680800"/>
      <w:bookmarkEnd w:id="18104"/>
      <w:r>
        <w:rPr>
          <w:rtl/>
        </w:rPr>
        <w:t xml:space="preserve">הישרדות </w:t>
      </w:r>
      <w:bookmarkStart w:id="18105" w:name="_ETM_Q37_681370"/>
      <w:bookmarkEnd w:id="18105"/>
      <w:r>
        <w:rPr>
          <w:rtl/>
        </w:rPr>
        <w:t>נתניהו</w:t>
      </w:r>
      <w:r>
        <w:rPr>
          <w:rFonts w:hint="cs"/>
          <w:rtl/>
        </w:rPr>
        <w:t>.</w:t>
      </w:r>
      <w:r>
        <w:rPr>
          <w:rtl/>
        </w:rPr>
        <w:t xml:space="preserve"> </w:t>
      </w:r>
      <w:bookmarkStart w:id="18106" w:name="_ETM_Q37_682590"/>
      <w:bookmarkEnd w:id="18106"/>
    </w:p>
    <w:p w:rsidR="009D682C" w:rsidRDefault="009D682C" w:rsidP="00723827">
      <w:pPr>
        <w:rPr>
          <w:rtl/>
        </w:rPr>
      </w:pPr>
    </w:p>
    <w:p w:rsidR="009D682C" w:rsidRDefault="009D682C" w:rsidP="00723827">
      <w:pPr>
        <w:pStyle w:val="af6"/>
        <w:rPr>
          <w:rtl/>
        </w:rPr>
      </w:pPr>
      <w:r w:rsidRPr="008A6FC9">
        <w:rPr>
          <w:rStyle w:val="TagStyle"/>
          <w:rtl/>
        </w:rPr>
        <w:t xml:space="preserve"> &lt;&lt; יור &gt;&gt;</w:t>
      </w:r>
      <w:r w:rsidRPr="00A45FDD">
        <w:rPr>
          <w:rStyle w:val="TagStyle"/>
          <w:rtl/>
        </w:rPr>
        <w:t xml:space="preserve"> </w:t>
      </w:r>
      <w:r>
        <w:rPr>
          <w:rtl/>
        </w:rPr>
        <w:t>היו"ר יעקב מרגי:</w:t>
      </w:r>
      <w:r w:rsidRPr="00A45FDD">
        <w:rPr>
          <w:rStyle w:val="TagStyle"/>
          <w:rtl/>
        </w:rPr>
        <w:t xml:space="preserve"> </w:t>
      </w:r>
      <w:r w:rsidRPr="008A6FC9">
        <w:rPr>
          <w:rStyle w:val="TagStyle"/>
          <w:rtl/>
        </w:rPr>
        <w:t>&lt;&lt;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נא לסכם.</w:t>
      </w:r>
    </w:p>
    <w:p w:rsidR="009D682C" w:rsidRDefault="009D682C" w:rsidP="00723827">
      <w:pPr>
        <w:rPr>
          <w:rtl/>
        </w:rPr>
      </w:pPr>
    </w:p>
    <w:p w:rsidR="009D682C" w:rsidRDefault="009D682C" w:rsidP="00723827">
      <w:pPr>
        <w:pStyle w:val="-"/>
        <w:rPr>
          <w:rtl/>
        </w:rPr>
      </w:pPr>
      <w:bookmarkStart w:id="18107" w:name="ET_speakercontinue_6228_4"/>
      <w:r w:rsidRPr="008A6FC9">
        <w:rPr>
          <w:rStyle w:val="TagStyle"/>
          <w:rtl/>
        </w:rPr>
        <w:t xml:space="preserve"> &lt;&lt; דובר_המשך &gt;&gt;</w:t>
      </w:r>
      <w:r w:rsidRPr="00A45FDD">
        <w:rPr>
          <w:rStyle w:val="TagStyle"/>
          <w:rtl/>
        </w:rPr>
        <w:t xml:space="preserve"> </w:t>
      </w:r>
      <w:r>
        <w:rPr>
          <w:rtl/>
        </w:rPr>
        <w:t>טטיאנה מזרסקי (יש עתיד):</w:t>
      </w:r>
      <w:r w:rsidRPr="00A45FDD">
        <w:rPr>
          <w:rStyle w:val="TagStyle"/>
          <w:rtl/>
        </w:rPr>
        <w:t xml:space="preserve"> </w:t>
      </w:r>
      <w:r w:rsidRPr="008A6FC9">
        <w:rPr>
          <w:rStyle w:val="TagStyle"/>
          <w:rtl/>
        </w:rPr>
        <w:t>&lt;&lt; דובר_המשך &gt;&gt;</w:t>
      </w:r>
      <w:r>
        <w:rPr>
          <w:rtl/>
        </w:rPr>
        <w:t xml:space="preserve">  </w:t>
      </w:r>
      <w:bookmarkEnd w:id="18107"/>
    </w:p>
    <w:p w:rsidR="009D682C" w:rsidRDefault="009D682C" w:rsidP="00723827">
      <w:pPr>
        <w:pStyle w:val="KeepWithNext"/>
        <w:rPr>
          <w:rtl/>
        </w:rPr>
      </w:pPr>
    </w:p>
    <w:p w:rsidR="009D682C" w:rsidRDefault="009D682C" w:rsidP="00723827">
      <w:pPr>
        <w:rPr>
          <w:rtl/>
        </w:rPr>
      </w:pPr>
      <w:r>
        <w:rPr>
          <w:rFonts w:hint="cs"/>
          <w:rtl/>
        </w:rPr>
        <w:t xml:space="preserve">אני מסכמת. </w:t>
      </w:r>
      <w:r>
        <w:rPr>
          <w:rtl/>
        </w:rPr>
        <w:t xml:space="preserve">גם </w:t>
      </w:r>
      <w:bookmarkStart w:id="18108" w:name="_ETM_Q37_682829"/>
      <w:bookmarkEnd w:id="18108"/>
      <w:r>
        <w:rPr>
          <w:rFonts w:hint="cs"/>
          <w:rtl/>
        </w:rPr>
        <w:t>הציבור הדתי, הלאומני, והימין הקיצוני</w:t>
      </w:r>
      <w:r>
        <w:rPr>
          <w:rtl/>
        </w:rPr>
        <w:t xml:space="preserve"> </w:t>
      </w:r>
      <w:bookmarkStart w:id="18109" w:name="_ETM_Q37_683280"/>
      <w:bookmarkEnd w:id="18109"/>
      <w:r>
        <w:rPr>
          <w:rtl/>
        </w:rPr>
        <w:t xml:space="preserve">לא </w:t>
      </w:r>
      <w:bookmarkStart w:id="18110" w:name="_ETM_Q37_683370"/>
      <w:bookmarkStart w:id="18111" w:name="_ETM_Q37_684620"/>
      <w:bookmarkStart w:id="18112" w:name="_ETM_Q37_684950"/>
      <w:bookmarkStart w:id="18113" w:name="_ETM_Q37_685580"/>
      <w:bookmarkStart w:id="18114" w:name="_ETM_Q37_685909"/>
      <w:bookmarkStart w:id="18115" w:name="_ETM_Q37_686390"/>
      <w:bookmarkStart w:id="18116" w:name="_ETM_Q37_687140"/>
      <w:bookmarkStart w:id="18117" w:name="_ETM_Q37_687769"/>
      <w:bookmarkStart w:id="18118" w:name="_ETM_Q37_688310"/>
      <w:bookmarkStart w:id="18119" w:name="_ETM_Q37_689420"/>
      <w:bookmarkStart w:id="18120" w:name="_ETM_Q37_689720"/>
      <w:bookmarkEnd w:id="18110"/>
      <w:bookmarkEnd w:id="18111"/>
      <w:bookmarkEnd w:id="18112"/>
      <w:bookmarkEnd w:id="18113"/>
      <w:bookmarkEnd w:id="18114"/>
      <w:bookmarkEnd w:id="18115"/>
      <w:bookmarkEnd w:id="18116"/>
      <w:bookmarkEnd w:id="18117"/>
      <w:bookmarkEnd w:id="18118"/>
      <w:bookmarkEnd w:id="18119"/>
      <w:bookmarkEnd w:id="18120"/>
      <w:r>
        <w:rPr>
          <w:rtl/>
        </w:rPr>
        <w:t xml:space="preserve">טומנים </w:t>
      </w:r>
      <w:bookmarkStart w:id="18121" w:name="_ETM_Q37_690769"/>
      <w:bookmarkEnd w:id="18121"/>
      <w:r>
        <w:rPr>
          <w:rFonts w:hint="cs"/>
          <w:rtl/>
        </w:rPr>
        <w:t xml:space="preserve">את ידם </w:t>
      </w:r>
      <w:r>
        <w:rPr>
          <w:rtl/>
        </w:rPr>
        <w:t>בצלחת</w:t>
      </w:r>
      <w:r>
        <w:rPr>
          <w:rFonts w:hint="cs"/>
          <w:rtl/>
        </w:rPr>
        <w:t>.</w:t>
      </w:r>
    </w:p>
    <w:p w:rsidR="009D682C" w:rsidRDefault="009D682C" w:rsidP="00723827">
      <w:pPr>
        <w:rPr>
          <w:rtl/>
        </w:rPr>
      </w:pPr>
    </w:p>
    <w:p w:rsidR="009D682C" w:rsidRDefault="009D682C" w:rsidP="00723827">
      <w:pPr>
        <w:pStyle w:val="af6"/>
        <w:rPr>
          <w:rtl/>
        </w:rPr>
      </w:pPr>
      <w:bookmarkStart w:id="18122" w:name="ET_yor_6170_5"/>
      <w:r w:rsidRPr="008A6FC9">
        <w:rPr>
          <w:rStyle w:val="TagStyle"/>
          <w:rtl/>
        </w:rPr>
        <w:t xml:space="preserve"> &lt;&lt; יור &gt;&gt;</w:t>
      </w:r>
      <w:r w:rsidRPr="00A45FDD">
        <w:rPr>
          <w:rStyle w:val="TagStyle"/>
          <w:rtl/>
        </w:rPr>
        <w:t xml:space="preserve"> </w:t>
      </w:r>
      <w:r>
        <w:rPr>
          <w:rtl/>
        </w:rPr>
        <w:t>היו"ר יעקב מרגי:</w:t>
      </w:r>
      <w:r w:rsidRPr="00A45FDD">
        <w:rPr>
          <w:rStyle w:val="TagStyle"/>
          <w:rtl/>
        </w:rPr>
        <w:t xml:space="preserve"> </w:t>
      </w:r>
      <w:r w:rsidRPr="008A6FC9">
        <w:rPr>
          <w:rStyle w:val="TagStyle"/>
          <w:rtl/>
        </w:rPr>
        <w:t>&lt;&lt; יור &gt;&gt;</w:t>
      </w:r>
      <w:r>
        <w:rPr>
          <w:rtl/>
        </w:rPr>
        <w:t xml:space="preserve">  </w:t>
      </w:r>
      <w:bookmarkEnd w:id="18122"/>
    </w:p>
    <w:p w:rsidR="009D682C" w:rsidRDefault="009D682C" w:rsidP="00723827">
      <w:pPr>
        <w:pStyle w:val="KeepWithNext"/>
        <w:rPr>
          <w:rtl/>
        </w:rPr>
      </w:pPr>
    </w:p>
    <w:p w:rsidR="009D682C" w:rsidRDefault="009D682C" w:rsidP="00723827">
      <w:pPr>
        <w:rPr>
          <w:rtl/>
        </w:rPr>
      </w:pPr>
      <w:bookmarkStart w:id="18123" w:name="_ETM_Q37_690000"/>
      <w:bookmarkEnd w:id="18123"/>
      <w:r>
        <w:rPr>
          <w:rFonts w:hint="cs"/>
          <w:rtl/>
        </w:rPr>
        <w:t>תודה. תודה, גברתי.</w:t>
      </w:r>
    </w:p>
    <w:p w:rsidR="009D682C" w:rsidRDefault="009D682C" w:rsidP="00723827">
      <w:pPr>
        <w:rPr>
          <w:rtl/>
        </w:rPr>
      </w:pPr>
    </w:p>
    <w:p w:rsidR="009D682C" w:rsidRDefault="009D682C" w:rsidP="00723827">
      <w:pPr>
        <w:pStyle w:val="-"/>
        <w:rPr>
          <w:rtl/>
        </w:rPr>
      </w:pPr>
      <w:bookmarkStart w:id="18124" w:name="ET_speakercontinue_6228_6"/>
      <w:r w:rsidRPr="008A6FC9">
        <w:rPr>
          <w:rStyle w:val="TagStyle"/>
          <w:rtl/>
        </w:rPr>
        <w:t xml:space="preserve"> &lt;&lt; דובר_המשך &gt;&gt;</w:t>
      </w:r>
      <w:r w:rsidRPr="00A45FDD">
        <w:rPr>
          <w:rStyle w:val="TagStyle"/>
          <w:rtl/>
        </w:rPr>
        <w:t xml:space="preserve"> </w:t>
      </w:r>
      <w:r>
        <w:rPr>
          <w:rtl/>
        </w:rPr>
        <w:t>טטיאנה מזרסקי (יש עתיד):</w:t>
      </w:r>
      <w:r w:rsidRPr="00A45FDD">
        <w:rPr>
          <w:rStyle w:val="TagStyle"/>
          <w:rtl/>
        </w:rPr>
        <w:t xml:space="preserve"> </w:t>
      </w:r>
      <w:r w:rsidRPr="008A6FC9">
        <w:rPr>
          <w:rStyle w:val="TagStyle"/>
          <w:rtl/>
        </w:rPr>
        <w:t>&lt;&lt; דובר_המשך &gt;&gt;</w:t>
      </w:r>
      <w:r>
        <w:rPr>
          <w:rtl/>
        </w:rPr>
        <w:t xml:space="preserve">  </w:t>
      </w:r>
      <w:bookmarkEnd w:id="18124"/>
    </w:p>
    <w:p w:rsidR="009D682C" w:rsidRDefault="009D682C" w:rsidP="00723827">
      <w:pPr>
        <w:pStyle w:val="KeepWithNext"/>
        <w:rPr>
          <w:rtl/>
        </w:rPr>
      </w:pPr>
    </w:p>
    <w:p w:rsidR="009D682C" w:rsidRDefault="009D682C" w:rsidP="00723827">
      <w:pPr>
        <w:rPr>
          <w:rtl/>
        </w:rPr>
      </w:pPr>
      <w:bookmarkStart w:id="18125" w:name="_ETM_Q37_689000"/>
      <w:bookmarkStart w:id="18126" w:name="_ETM_Q37_692330"/>
      <w:bookmarkEnd w:id="18125"/>
      <w:bookmarkEnd w:id="18126"/>
      <w:r>
        <w:rPr>
          <w:rtl/>
        </w:rPr>
        <w:t xml:space="preserve">אני </w:t>
      </w:r>
      <w:bookmarkStart w:id="18127" w:name="_ETM_Q37_694900"/>
      <w:bookmarkStart w:id="18128" w:name="_ETM_Q37_695319"/>
      <w:bookmarkStart w:id="18129" w:name="_ETM_Q37_695620"/>
      <w:bookmarkEnd w:id="18127"/>
      <w:bookmarkEnd w:id="18128"/>
      <w:bookmarkEnd w:id="18129"/>
      <w:r>
        <w:rPr>
          <w:rtl/>
        </w:rPr>
        <w:t xml:space="preserve">מבקשת </w:t>
      </w:r>
      <w:bookmarkStart w:id="18130" w:name="_ETM_Q37_697209"/>
      <w:bookmarkEnd w:id="18130"/>
      <w:r>
        <w:rPr>
          <w:rtl/>
        </w:rPr>
        <w:t xml:space="preserve">עוד </w:t>
      </w:r>
      <w:bookmarkStart w:id="18131" w:name="_ETM_Q37_697390"/>
      <w:bookmarkEnd w:id="18131"/>
      <w:r>
        <w:rPr>
          <w:rtl/>
        </w:rPr>
        <w:t xml:space="preserve">משפט </w:t>
      </w:r>
      <w:bookmarkStart w:id="18132" w:name="_ETM_Q37_697780"/>
      <w:bookmarkEnd w:id="18132"/>
      <w:r>
        <w:rPr>
          <w:rtl/>
        </w:rPr>
        <w:t>אחרון</w:t>
      </w:r>
      <w:r>
        <w:rPr>
          <w:rFonts w:hint="cs"/>
          <w:rtl/>
        </w:rPr>
        <w:t>.</w:t>
      </w:r>
    </w:p>
    <w:p w:rsidR="009D682C" w:rsidRDefault="009D682C" w:rsidP="00723827">
      <w:pPr>
        <w:rPr>
          <w:rtl/>
        </w:rPr>
      </w:pPr>
    </w:p>
    <w:p w:rsidR="009D682C" w:rsidRDefault="009D682C" w:rsidP="00723827">
      <w:pPr>
        <w:pStyle w:val="af6"/>
        <w:rPr>
          <w:rtl/>
        </w:rPr>
      </w:pPr>
      <w:r w:rsidRPr="008A6FC9">
        <w:rPr>
          <w:rStyle w:val="TagStyle"/>
          <w:rtl/>
        </w:rPr>
        <w:t xml:space="preserve"> &lt;&lt; יור &gt;&gt;</w:t>
      </w:r>
      <w:r w:rsidRPr="00A45FDD">
        <w:rPr>
          <w:rStyle w:val="TagStyle"/>
          <w:rtl/>
        </w:rPr>
        <w:t xml:space="preserve"> </w:t>
      </w:r>
      <w:r>
        <w:rPr>
          <w:rtl/>
        </w:rPr>
        <w:t>היו"ר יעקב מרגי:</w:t>
      </w:r>
      <w:r w:rsidRPr="00A45FDD">
        <w:rPr>
          <w:rStyle w:val="TagStyle"/>
          <w:rtl/>
        </w:rPr>
        <w:t xml:space="preserve"> </w:t>
      </w:r>
      <w:r w:rsidRPr="008A6FC9">
        <w:rPr>
          <w:rStyle w:val="TagStyle"/>
          <w:rtl/>
        </w:rPr>
        <w:t>&lt;&lt; יור &gt;&gt;</w:t>
      </w:r>
      <w:r>
        <w:rPr>
          <w:rtl/>
        </w:rPr>
        <w:t xml:space="preserve">  </w:t>
      </w:r>
    </w:p>
    <w:p w:rsidR="009D682C" w:rsidRDefault="009D682C" w:rsidP="00723827">
      <w:pPr>
        <w:pStyle w:val="KeepWithNext"/>
        <w:rPr>
          <w:rtl/>
        </w:rPr>
      </w:pPr>
    </w:p>
    <w:p w:rsidR="009D682C" w:rsidRDefault="009D682C" w:rsidP="00723827">
      <w:pPr>
        <w:rPr>
          <w:rtl/>
        </w:rPr>
      </w:pPr>
      <w:bookmarkStart w:id="18133" w:name="_ETM_Q37_695000"/>
      <w:bookmarkStart w:id="18134" w:name="_ETM_Q37_698650"/>
      <w:bookmarkEnd w:id="18133"/>
      <w:bookmarkEnd w:id="18134"/>
      <w:r>
        <w:rPr>
          <w:rtl/>
        </w:rPr>
        <w:t>בבקשה</w:t>
      </w:r>
      <w:r>
        <w:rPr>
          <w:rFonts w:hint="cs"/>
          <w:rtl/>
        </w:rPr>
        <w:t>.</w:t>
      </w:r>
    </w:p>
    <w:p w:rsidR="009D682C" w:rsidRDefault="009D682C" w:rsidP="00723827">
      <w:pPr>
        <w:rPr>
          <w:rtl/>
        </w:rPr>
      </w:pPr>
      <w:bookmarkStart w:id="18135" w:name="_ETM_Q37_698000"/>
      <w:bookmarkEnd w:id="18135"/>
    </w:p>
    <w:p w:rsidR="009D682C" w:rsidRDefault="009D682C" w:rsidP="00723827">
      <w:pPr>
        <w:pStyle w:val="-"/>
        <w:rPr>
          <w:rtl/>
        </w:rPr>
      </w:pPr>
      <w:r w:rsidRPr="008A6FC9">
        <w:rPr>
          <w:rStyle w:val="TagStyle"/>
          <w:rtl/>
        </w:rPr>
        <w:t xml:space="preserve"> &lt;&lt; דובר_המשך &gt;&gt;</w:t>
      </w:r>
      <w:r w:rsidRPr="00A45FDD">
        <w:rPr>
          <w:rStyle w:val="TagStyle"/>
          <w:rtl/>
        </w:rPr>
        <w:t xml:space="preserve"> </w:t>
      </w:r>
      <w:r>
        <w:rPr>
          <w:rtl/>
        </w:rPr>
        <w:t>טטיאנה מזרסקי (יש עתיד):</w:t>
      </w:r>
      <w:r w:rsidRPr="00A45FDD">
        <w:rPr>
          <w:rStyle w:val="TagStyle"/>
          <w:rtl/>
        </w:rPr>
        <w:t xml:space="preserve"> </w:t>
      </w:r>
      <w:r w:rsidRPr="008A6FC9">
        <w:rPr>
          <w:rStyle w:val="TagStyle"/>
          <w:rtl/>
        </w:rPr>
        <w:t>&lt;&lt; דובר_המשך &gt;&gt;</w:t>
      </w:r>
      <w:r>
        <w:rPr>
          <w:rtl/>
        </w:rPr>
        <w:t xml:space="preserve">  </w:t>
      </w:r>
    </w:p>
    <w:p w:rsidR="009D682C" w:rsidRDefault="009D682C" w:rsidP="00723827">
      <w:pPr>
        <w:pStyle w:val="KeepWithNext"/>
        <w:rPr>
          <w:rtl/>
        </w:rPr>
      </w:pPr>
    </w:p>
    <w:p w:rsidR="009D682C" w:rsidRDefault="009D682C" w:rsidP="00723827">
      <w:pPr>
        <w:rPr>
          <w:rtl/>
        </w:rPr>
      </w:pPr>
      <w:bookmarkStart w:id="18136" w:name="_ETM_Q37_699459"/>
      <w:bookmarkEnd w:id="18136"/>
      <w:r>
        <w:rPr>
          <w:rtl/>
        </w:rPr>
        <w:t>ז</w:t>
      </w:r>
      <w:r>
        <w:rPr>
          <w:rFonts w:hint="cs"/>
          <w:rtl/>
        </w:rPr>
        <w:t>ו</w:t>
      </w:r>
      <w:r>
        <w:rPr>
          <w:rtl/>
        </w:rPr>
        <w:t xml:space="preserve"> </w:t>
      </w:r>
      <w:bookmarkStart w:id="18137" w:name="_ETM_Q37_699640"/>
      <w:bookmarkEnd w:id="18137"/>
      <w:r>
        <w:rPr>
          <w:rtl/>
        </w:rPr>
        <w:t xml:space="preserve">הזדמנות </w:t>
      </w:r>
      <w:bookmarkStart w:id="18138" w:name="_ETM_Q37_700780"/>
      <w:bookmarkStart w:id="18139" w:name="_ETM_Q37_701110"/>
      <w:bookmarkEnd w:id="18138"/>
      <w:bookmarkEnd w:id="18139"/>
      <w:r>
        <w:rPr>
          <w:rFonts w:hint="cs"/>
          <w:rtl/>
        </w:rPr>
        <w:t>ל</w:t>
      </w:r>
      <w:r>
        <w:rPr>
          <w:rtl/>
        </w:rPr>
        <w:t xml:space="preserve">מפלגות </w:t>
      </w:r>
      <w:bookmarkStart w:id="18140" w:name="_ETM_Q37_701920"/>
      <w:bookmarkEnd w:id="18140"/>
      <w:r>
        <w:rPr>
          <w:rtl/>
        </w:rPr>
        <w:t xml:space="preserve">החרדיות </w:t>
      </w:r>
      <w:bookmarkStart w:id="18141" w:name="_ETM_Q37_702610"/>
      <w:bookmarkEnd w:id="18141"/>
      <w:r>
        <w:rPr>
          <w:rtl/>
        </w:rPr>
        <w:t xml:space="preserve">לקבל </w:t>
      </w:r>
      <w:bookmarkStart w:id="18142" w:name="_ETM_Q37_703150"/>
      <w:bookmarkEnd w:id="18142"/>
      <w:r>
        <w:rPr>
          <w:rtl/>
        </w:rPr>
        <w:t xml:space="preserve">מנתניהו </w:t>
      </w:r>
      <w:bookmarkStart w:id="18143" w:name="_ETM_Q37_704400"/>
      <w:bookmarkEnd w:id="18143"/>
      <w:r>
        <w:rPr>
          <w:rtl/>
        </w:rPr>
        <w:t xml:space="preserve">כל </w:t>
      </w:r>
      <w:bookmarkStart w:id="18144" w:name="_ETM_Q37_704760"/>
      <w:bookmarkEnd w:id="18144"/>
      <w:r>
        <w:rPr>
          <w:rtl/>
        </w:rPr>
        <w:t xml:space="preserve">מה </w:t>
      </w:r>
      <w:bookmarkStart w:id="18145" w:name="_ETM_Q37_704910"/>
      <w:bookmarkEnd w:id="18145"/>
      <w:r>
        <w:rPr>
          <w:rtl/>
        </w:rPr>
        <w:t>שה</w:t>
      </w:r>
      <w:r>
        <w:rPr>
          <w:rFonts w:hint="cs"/>
          <w:rtl/>
        </w:rPr>
        <w:t>ן</w:t>
      </w:r>
      <w:r>
        <w:rPr>
          <w:rtl/>
        </w:rPr>
        <w:t xml:space="preserve"> </w:t>
      </w:r>
      <w:bookmarkStart w:id="18146" w:name="_ETM_Q37_705480"/>
      <w:bookmarkEnd w:id="18146"/>
      <w:r>
        <w:rPr>
          <w:rtl/>
        </w:rPr>
        <w:t>מבקש</w:t>
      </w:r>
      <w:r>
        <w:rPr>
          <w:rFonts w:hint="cs"/>
          <w:rtl/>
        </w:rPr>
        <w:t>ות ולסחוט.</w:t>
      </w:r>
    </w:p>
    <w:p w:rsidR="009D682C" w:rsidRDefault="009D682C" w:rsidP="00723827">
      <w:pPr>
        <w:rPr>
          <w:rtl/>
        </w:rPr>
      </w:pPr>
    </w:p>
    <w:p w:rsidR="009D682C" w:rsidRDefault="009D682C" w:rsidP="00723827">
      <w:pPr>
        <w:pStyle w:val="af6"/>
        <w:rPr>
          <w:rtl/>
        </w:rPr>
      </w:pPr>
      <w:r w:rsidRPr="008A6FC9">
        <w:rPr>
          <w:rStyle w:val="TagStyle"/>
          <w:rtl/>
        </w:rPr>
        <w:t xml:space="preserve"> &lt;&lt; יור &gt;&gt;</w:t>
      </w:r>
      <w:r w:rsidRPr="00A45FDD">
        <w:rPr>
          <w:rStyle w:val="TagStyle"/>
          <w:rtl/>
        </w:rPr>
        <w:t xml:space="preserve"> </w:t>
      </w:r>
      <w:r>
        <w:rPr>
          <w:rtl/>
        </w:rPr>
        <w:t>היו"ר יעקב מרגי:</w:t>
      </w:r>
      <w:r w:rsidRPr="00A45FDD">
        <w:rPr>
          <w:rStyle w:val="TagStyle"/>
          <w:rtl/>
        </w:rPr>
        <w:t xml:space="preserve"> </w:t>
      </w:r>
      <w:r w:rsidRPr="008A6FC9">
        <w:rPr>
          <w:rStyle w:val="TagStyle"/>
          <w:rtl/>
        </w:rPr>
        <w:t>&lt;&lt; יור &gt;&gt;</w:t>
      </w:r>
      <w:r>
        <w:rPr>
          <w:rtl/>
        </w:rPr>
        <w:t xml:space="preserve">  </w:t>
      </w:r>
    </w:p>
    <w:p w:rsidR="009D682C" w:rsidRDefault="009D682C" w:rsidP="00723827">
      <w:pPr>
        <w:pStyle w:val="KeepWithNext"/>
        <w:rPr>
          <w:rtl/>
        </w:rPr>
      </w:pPr>
    </w:p>
    <w:p w:rsidR="009D682C" w:rsidRDefault="009D682C" w:rsidP="00723827">
      <w:pPr>
        <w:rPr>
          <w:rtl/>
        </w:rPr>
      </w:pPr>
      <w:bookmarkStart w:id="18147" w:name="_ETM_Q37_703000"/>
      <w:bookmarkEnd w:id="18147"/>
      <w:r>
        <w:rPr>
          <w:rFonts w:hint="cs"/>
          <w:rtl/>
        </w:rPr>
        <w:t>תודה.</w:t>
      </w:r>
    </w:p>
    <w:p w:rsidR="009D682C" w:rsidRDefault="009D682C" w:rsidP="00723827">
      <w:pPr>
        <w:rPr>
          <w:rtl/>
        </w:rPr>
      </w:pPr>
      <w:bookmarkStart w:id="18148" w:name="_ETM_Q37_706000"/>
      <w:bookmarkEnd w:id="18148"/>
    </w:p>
    <w:p w:rsidR="009D682C" w:rsidRDefault="009D682C" w:rsidP="00723827">
      <w:pPr>
        <w:pStyle w:val="-"/>
        <w:rPr>
          <w:rtl/>
        </w:rPr>
      </w:pPr>
      <w:r w:rsidRPr="008A6FC9">
        <w:rPr>
          <w:rStyle w:val="TagStyle"/>
          <w:rtl/>
        </w:rPr>
        <w:t xml:space="preserve"> &lt;&lt; דובר_המשך &gt;&gt;</w:t>
      </w:r>
      <w:r w:rsidRPr="00A45FDD">
        <w:rPr>
          <w:rStyle w:val="TagStyle"/>
          <w:rtl/>
        </w:rPr>
        <w:t xml:space="preserve"> </w:t>
      </w:r>
      <w:r>
        <w:rPr>
          <w:rtl/>
        </w:rPr>
        <w:t>טטיאנה מזרסקי (יש עתיד):</w:t>
      </w:r>
      <w:r w:rsidRPr="00A45FDD">
        <w:rPr>
          <w:rStyle w:val="TagStyle"/>
          <w:rtl/>
        </w:rPr>
        <w:t xml:space="preserve"> </w:t>
      </w:r>
      <w:r w:rsidRPr="008A6FC9">
        <w:rPr>
          <w:rStyle w:val="TagStyle"/>
          <w:rtl/>
        </w:rPr>
        <w:t>&lt;&lt; דובר_המשך &gt;&gt;</w:t>
      </w:r>
      <w:r>
        <w:rPr>
          <w:rtl/>
        </w:rPr>
        <w:t xml:space="preserve">  </w:t>
      </w:r>
    </w:p>
    <w:p w:rsidR="009D682C" w:rsidRDefault="009D682C" w:rsidP="00723827">
      <w:pPr>
        <w:pStyle w:val="KeepWithNext"/>
        <w:rPr>
          <w:rtl/>
        </w:rPr>
      </w:pPr>
    </w:p>
    <w:p w:rsidR="009D682C" w:rsidRDefault="009D682C" w:rsidP="00723827">
      <w:pPr>
        <w:rPr>
          <w:rtl/>
        </w:rPr>
      </w:pPr>
      <w:bookmarkStart w:id="18149" w:name="_ETM_Q37_707000"/>
      <w:bookmarkStart w:id="18150" w:name="_ETM_Q37_706500"/>
      <w:bookmarkStart w:id="18151" w:name="_ETM_Q37_706890"/>
      <w:bookmarkStart w:id="18152" w:name="_ETM_Q37_707550"/>
      <w:bookmarkEnd w:id="18149"/>
      <w:bookmarkEnd w:id="18150"/>
      <w:bookmarkEnd w:id="18151"/>
      <w:bookmarkEnd w:id="18152"/>
      <w:r>
        <w:rPr>
          <w:rtl/>
        </w:rPr>
        <w:t xml:space="preserve">והוא </w:t>
      </w:r>
      <w:bookmarkStart w:id="18153" w:name="_ETM_Q37_707820"/>
      <w:bookmarkEnd w:id="18153"/>
      <w:r>
        <w:rPr>
          <w:rtl/>
        </w:rPr>
        <w:t xml:space="preserve">יעשה </w:t>
      </w:r>
      <w:bookmarkStart w:id="18154" w:name="_ETM_Q37_708270"/>
      <w:bookmarkEnd w:id="18154"/>
      <w:r>
        <w:rPr>
          <w:rtl/>
        </w:rPr>
        <w:t xml:space="preserve">הכול </w:t>
      </w:r>
      <w:bookmarkStart w:id="18155" w:name="_ETM_Q37_708570"/>
      <w:bookmarkEnd w:id="18155"/>
      <w:r>
        <w:rPr>
          <w:rtl/>
        </w:rPr>
        <w:t xml:space="preserve">כדי </w:t>
      </w:r>
      <w:bookmarkStart w:id="18156" w:name="_ETM_Q37_708870"/>
      <w:bookmarkEnd w:id="18156"/>
      <w:r>
        <w:rPr>
          <w:rtl/>
        </w:rPr>
        <w:t xml:space="preserve">להציל </w:t>
      </w:r>
      <w:bookmarkStart w:id="18157" w:name="_ETM_Q37_709290"/>
      <w:bookmarkEnd w:id="18157"/>
      <w:r>
        <w:rPr>
          <w:rtl/>
        </w:rPr>
        <w:t xml:space="preserve">את </w:t>
      </w:r>
      <w:bookmarkStart w:id="18158" w:name="_ETM_Q37_709410"/>
      <w:bookmarkEnd w:id="18158"/>
      <w:r>
        <w:rPr>
          <w:rtl/>
        </w:rPr>
        <w:t xml:space="preserve">עצמו </w:t>
      </w:r>
      <w:bookmarkStart w:id="18159" w:name="_ETM_Q37_709890"/>
      <w:bookmarkEnd w:id="18159"/>
      <w:r>
        <w:rPr>
          <w:rtl/>
        </w:rPr>
        <w:t xml:space="preserve">על </w:t>
      </w:r>
      <w:bookmarkStart w:id="18160" w:name="_ETM_Q37_710010"/>
      <w:bookmarkEnd w:id="18160"/>
      <w:r>
        <w:rPr>
          <w:rtl/>
        </w:rPr>
        <w:t xml:space="preserve">חשבון </w:t>
      </w:r>
      <w:bookmarkStart w:id="18161" w:name="_ETM_Q37_710550"/>
      <w:bookmarkEnd w:id="18161"/>
      <w:r>
        <w:rPr>
          <w:rtl/>
        </w:rPr>
        <w:t>ביטחוננו</w:t>
      </w:r>
      <w:r>
        <w:rPr>
          <w:rFonts w:hint="cs"/>
          <w:rtl/>
        </w:rPr>
        <w:t>,</w:t>
      </w:r>
      <w:r>
        <w:rPr>
          <w:rtl/>
        </w:rPr>
        <w:t xml:space="preserve"> </w:t>
      </w:r>
      <w:bookmarkStart w:id="18162" w:name="_ETM_Q37_711360"/>
      <w:bookmarkEnd w:id="18162"/>
      <w:r>
        <w:rPr>
          <w:rtl/>
        </w:rPr>
        <w:t xml:space="preserve">על </w:t>
      </w:r>
      <w:bookmarkStart w:id="18163" w:name="_ETM_Q37_711450"/>
      <w:bookmarkEnd w:id="18163"/>
      <w:r>
        <w:rPr>
          <w:rtl/>
        </w:rPr>
        <w:t xml:space="preserve">חשבון </w:t>
      </w:r>
      <w:bookmarkStart w:id="18164" w:name="_ETM_Q37_711870"/>
      <w:bookmarkEnd w:id="18164"/>
      <w:r>
        <w:rPr>
          <w:rtl/>
        </w:rPr>
        <w:t>עתידנו</w:t>
      </w:r>
      <w:r>
        <w:rPr>
          <w:rFonts w:hint="cs"/>
          <w:rtl/>
        </w:rPr>
        <w:t>,</w:t>
      </w:r>
      <w:r>
        <w:rPr>
          <w:rtl/>
        </w:rPr>
        <w:t xml:space="preserve"> </w:t>
      </w:r>
      <w:bookmarkStart w:id="18165" w:name="_ETM_Q37_712470"/>
      <w:bookmarkEnd w:id="18165"/>
      <w:r>
        <w:rPr>
          <w:rtl/>
        </w:rPr>
        <w:t xml:space="preserve">בניגוד </w:t>
      </w:r>
      <w:bookmarkStart w:id="18166" w:name="_ETM_Q37_712950"/>
      <w:bookmarkEnd w:id="18166"/>
      <w:r>
        <w:rPr>
          <w:rtl/>
        </w:rPr>
        <w:t xml:space="preserve">לכל </w:t>
      </w:r>
      <w:bookmarkStart w:id="18167" w:name="_ETM_Q37_713280"/>
      <w:bookmarkEnd w:id="18167"/>
      <w:r>
        <w:rPr>
          <w:rtl/>
        </w:rPr>
        <w:t>היגיון</w:t>
      </w:r>
      <w:r>
        <w:rPr>
          <w:rFonts w:hint="cs"/>
          <w:rtl/>
        </w:rPr>
        <w:t>.</w:t>
      </w:r>
    </w:p>
    <w:p w:rsidR="009D682C" w:rsidRDefault="009D682C" w:rsidP="00723827">
      <w:pPr>
        <w:rPr>
          <w:rtl/>
        </w:rPr>
      </w:pPr>
    </w:p>
    <w:p w:rsidR="009D682C" w:rsidRDefault="009D682C" w:rsidP="00723827">
      <w:pPr>
        <w:pStyle w:val="af6"/>
        <w:rPr>
          <w:rtl/>
        </w:rPr>
      </w:pPr>
      <w:r w:rsidRPr="008A6FC9">
        <w:rPr>
          <w:rStyle w:val="TagStyle"/>
          <w:rtl/>
        </w:rPr>
        <w:t xml:space="preserve"> &lt;&lt; יור &gt;&gt;</w:t>
      </w:r>
      <w:r w:rsidRPr="00A45FDD">
        <w:rPr>
          <w:rStyle w:val="TagStyle"/>
          <w:rtl/>
        </w:rPr>
        <w:t xml:space="preserve"> </w:t>
      </w:r>
      <w:r>
        <w:rPr>
          <w:rtl/>
        </w:rPr>
        <w:t>היו"ר יעקב מרגי:</w:t>
      </w:r>
      <w:r w:rsidRPr="00A45FDD">
        <w:rPr>
          <w:rStyle w:val="TagStyle"/>
          <w:rtl/>
        </w:rPr>
        <w:t xml:space="preserve"> </w:t>
      </w:r>
      <w:r w:rsidRPr="008A6FC9">
        <w:rPr>
          <w:rStyle w:val="TagStyle"/>
          <w:rtl/>
        </w:rPr>
        <w:t>&lt;&lt;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נא לסיים. תודה.</w:t>
      </w:r>
    </w:p>
    <w:p w:rsidR="009D682C" w:rsidRDefault="009D682C" w:rsidP="00723827">
      <w:pPr>
        <w:rPr>
          <w:rtl/>
        </w:rPr>
      </w:pPr>
    </w:p>
    <w:p w:rsidR="009D682C" w:rsidRDefault="009D682C" w:rsidP="00723827">
      <w:pPr>
        <w:pStyle w:val="-"/>
        <w:rPr>
          <w:rtl/>
        </w:rPr>
      </w:pPr>
      <w:r w:rsidRPr="008A6FC9">
        <w:rPr>
          <w:rStyle w:val="TagStyle"/>
          <w:rtl/>
        </w:rPr>
        <w:t xml:space="preserve"> &lt;&lt; דובר_המשך &gt;&gt;</w:t>
      </w:r>
      <w:r w:rsidRPr="00A45FDD">
        <w:rPr>
          <w:rStyle w:val="TagStyle"/>
          <w:rtl/>
        </w:rPr>
        <w:t xml:space="preserve"> </w:t>
      </w:r>
      <w:r>
        <w:rPr>
          <w:rtl/>
        </w:rPr>
        <w:t>טטיאנה מזרסקי (יש עתיד):</w:t>
      </w:r>
      <w:r w:rsidRPr="00A45FDD">
        <w:rPr>
          <w:rStyle w:val="TagStyle"/>
          <w:rtl/>
        </w:rPr>
        <w:t xml:space="preserve"> </w:t>
      </w:r>
      <w:r w:rsidRPr="008A6FC9">
        <w:rPr>
          <w:rStyle w:val="TagStyle"/>
          <w:rtl/>
        </w:rPr>
        <w:t>&lt;&lt; דובר_המשך &gt;&gt;</w:t>
      </w:r>
      <w:r>
        <w:rPr>
          <w:rtl/>
        </w:rPr>
        <w:t xml:space="preserve">  </w:t>
      </w:r>
    </w:p>
    <w:p w:rsidR="009D682C" w:rsidRDefault="009D682C" w:rsidP="00723827">
      <w:pPr>
        <w:pStyle w:val="KeepWithNext"/>
        <w:rPr>
          <w:rtl/>
        </w:rPr>
      </w:pPr>
    </w:p>
    <w:p w:rsidR="009D682C" w:rsidRDefault="009D682C" w:rsidP="00723827">
      <w:pPr>
        <w:rPr>
          <w:rtl/>
        </w:rPr>
      </w:pPr>
      <w:bookmarkStart w:id="18168" w:name="_ETM_Q37_709000"/>
      <w:bookmarkStart w:id="18169" w:name="_ETM_Q37_714059"/>
      <w:bookmarkEnd w:id="18168"/>
      <w:bookmarkEnd w:id="18169"/>
      <w:r>
        <w:rPr>
          <w:rtl/>
        </w:rPr>
        <w:t xml:space="preserve">מדינה </w:t>
      </w:r>
      <w:bookmarkStart w:id="18170" w:name="_ETM_Q37_714480"/>
      <w:bookmarkEnd w:id="18170"/>
      <w:r>
        <w:rPr>
          <w:rtl/>
        </w:rPr>
        <w:t>ישראלית</w:t>
      </w:r>
      <w:r>
        <w:rPr>
          <w:rFonts w:hint="cs"/>
          <w:rtl/>
        </w:rPr>
        <w:t>,</w:t>
      </w:r>
      <w:r>
        <w:rPr>
          <w:rtl/>
        </w:rPr>
        <w:t xml:space="preserve"> </w:t>
      </w:r>
      <w:bookmarkStart w:id="18171" w:name="_ETM_Q37_715140"/>
      <w:bookmarkEnd w:id="18171"/>
      <w:r>
        <w:rPr>
          <w:rtl/>
        </w:rPr>
        <w:t xml:space="preserve">ציונית </w:t>
      </w:r>
      <w:bookmarkStart w:id="18172" w:name="_ETM_Q37_715650"/>
      <w:bookmarkEnd w:id="18172"/>
      <w:r>
        <w:rPr>
          <w:rtl/>
        </w:rPr>
        <w:t>ודמוקרטית</w:t>
      </w:r>
      <w:r>
        <w:rPr>
          <w:rFonts w:hint="cs"/>
          <w:rtl/>
        </w:rPr>
        <w:t xml:space="preserve"> </w:t>
      </w:r>
      <w:r>
        <w:rPr>
          <w:rtl/>
        </w:rPr>
        <w:t xml:space="preserve">– </w:t>
      </w:r>
      <w:bookmarkStart w:id="18173" w:name="_ETM_Q37_717159"/>
      <w:bookmarkEnd w:id="18173"/>
      <w:r>
        <w:rPr>
          <w:rtl/>
        </w:rPr>
        <w:t xml:space="preserve">היא </w:t>
      </w:r>
      <w:bookmarkStart w:id="18174" w:name="_ETM_Q37_717549"/>
      <w:bookmarkStart w:id="18175" w:name="_ETM_Q37_718269"/>
      <w:bookmarkEnd w:id="18174"/>
      <w:bookmarkEnd w:id="18175"/>
      <w:r>
        <w:rPr>
          <w:rtl/>
        </w:rPr>
        <w:t xml:space="preserve">יכולה </w:t>
      </w:r>
      <w:bookmarkStart w:id="18176" w:name="_ETM_Q37_718689"/>
      <w:bookmarkEnd w:id="18176"/>
      <w:r>
        <w:rPr>
          <w:rtl/>
        </w:rPr>
        <w:t xml:space="preserve">ללכת </w:t>
      </w:r>
      <w:bookmarkStart w:id="18177" w:name="_ETM_Q37_719589"/>
      <w:bookmarkEnd w:id="18177"/>
      <w:r>
        <w:rPr>
          <w:rtl/>
        </w:rPr>
        <w:t xml:space="preserve">לכל </w:t>
      </w:r>
      <w:bookmarkStart w:id="18178" w:name="_ETM_Q37_720010"/>
      <w:bookmarkEnd w:id="18178"/>
      <w:r>
        <w:rPr>
          <w:rtl/>
        </w:rPr>
        <w:t>הרוחות</w:t>
      </w:r>
      <w:r>
        <w:rPr>
          <w:rFonts w:hint="cs"/>
          <w:rtl/>
        </w:rPr>
        <w:t>,</w:t>
      </w:r>
      <w:r>
        <w:rPr>
          <w:rtl/>
        </w:rPr>
        <w:t xml:space="preserve"> </w:t>
      </w:r>
      <w:bookmarkStart w:id="18179" w:name="_ETM_Q37_720519"/>
      <w:bookmarkEnd w:id="18179"/>
      <w:r>
        <w:rPr>
          <w:rtl/>
        </w:rPr>
        <w:t>לצערנו</w:t>
      </w:r>
      <w:r>
        <w:rPr>
          <w:rFonts w:hint="cs"/>
          <w:rtl/>
        </w:rPr>
        <w:t>.</w:t>
      </w:r>
    </w:p>
    <w:p w:rsidR="009D682C" w:rsidRDefault="009D682C" w:rsidP="00723827">
      <w:pPr>
        <w:rPr>
          <w:rtl/>
        </w:rPr>
      </w:pPr>
      <w:bookmarkStart w:id="18180" w:name="_ETM_Q37_722000"/>
      <w:bookmarkEnd w:id="18180"/>
    </w:p>
    <w:p w:rsidR="009D682C" w:rsidRDefault="009D682C" w:rsidP="00723827">
      <w:pPr>
        <w:pStyle w:val="af6"/>
        <w:rPr>
          <w:rtl/>
        </w:rPr>
      </w:pPr>
      <w:r w:rsidRPr="008A6FC9">
        <w:rPr>
          <w:rStyle w:val="TagStyle"/>
          <w:rtl/>
        </w:rPr>
        <w:t xml:space="preserve"> &lt;&lt; יור &gt;&gt;</w:t>
      </w:r>
      <w:r w:rsidRPr="00A45FDD">
        <w:rPr>
          <w:rStyle w:val="TagStyle"/>
          <w:rtl/>
        </w:rPr>
        <w:t xml:space="preserve"> </w:t>
      </w:r>
      <w:r>
        <w:rPr>
          <w:rtl/>
        </w:rPr>
        <w:t>היו"ר יעקב מרגי:</w:t>
      </w:r>
      <w:r w:rsidRPr="00A45FDD">
        <w:rPr>
          <w:rStyle w:val="TagStyle"/>
          <w:rtl/>
        </w:rPr>
        <w:t xml:space="preserve"> </w:t>
      </w:r>
      <w:r w:rsidRPr="008A6FC9">
        <w:rPr>
          <w:rStyle w:val="TagStyle"/>
          <w:rtl/>
        </w:rPr>
        <w:t>&lt;&lt; יור &gt;&gt;</w:t>
      </w:r>
      <w:r>
        <w:rPr>
          <w:rtl/>
        </w:rPr>
        <w:t xml:space="preserve">  </w:t>
      </w:r>
    </w:p>
    <w:p w:rsidR="009D682C" w:rsidRDefault="009D682C" w:rsidP="00723827">
      <w:pPr>
        <w:pStyle w:val="KeepWithNext"/>
        <w:rPr>
          <w:rtl/>
        </w:rPr>
      </w:pPr>
    </w:p>
    <w:p w:rsidR="009D682C" w:rsidRDefault="009D682C" w:rsidP="00BC0462">
      <w:pPr>
        <w:rPr>
          <w:rtl/>
          <w:lang w:eastAsia="he-IL"/>
        </w:rPr>
      </w:pPr>
      <w:bookmarkStart w:id="18181" w:name="_ETM_Q37_723000"/>
      <w:bookmarkStart w:id="18182" w:name="_ETM_Q37_721299"/>
      <w:bookmarkStart w:id="18183" w:name="_ETM_Q37_721959"/>
      <w:bookmarkStart w:id="18184" w:name="_ETM_Q37_722650"/>
      <w:bookmarkEnd w:id="18181"/>
      <w:bookmarkEnd w:id="18182"/>
      <w:bookmarkEnd w:id="18183"/>
      <w:bookmarkEnd w:id="18184"/>
      <w:r>
        <w:rPr>
          <w:rFonts w:hint="cs"/>
          <w:rtl/>
        </w:rPr>
        <w:t xml:space="preserve">שוב יעלה חבר הכנסת </w:t>
      </w:r>
      <w:bookmarkStart w:id="18185" w:name="_ETM_Q37_723009"/>
      <w:bookmarkEnd w:id="18185"/>
      <w:r>
        <w:rPr>
          <w:rtl/>
        </w:rPr>
        <w:t xml:space="preserve">יוראי </w:t>
      </w:r>
      <w:bookmarkStart w:id="18186" w:name="_ETM_Q37_723579"/>
      <w:bookmarkEnd w:id="18186"/>
      <w:r>
        <w:rPr>
          <w:rtl/>
        </w:rPr>
        <w:t xml:space="preserve">להב </w:t>
      </w:r>
      <w:bookmarkStart w:id="18187" w:name="_ETM_Q37_723969"/>
      <w:bookmarkEnd w:id="18187"/>
      <w:r>
        <w:rPr>
          <w:rFonts w:hint="cs"/>
          <w:rtl/>
        </w:rPr>
        <w:t xml:space="preserve">הרצנו, בבקשה. </w:t>
      </w:r>
      <w:bookmarkStart w:id="18188" w:name="_ETM_Q37_724299"/>
      <w:bookmarkEnd w:id="18188"/>
      <w:r>
        <w:rPr>
          <w:rFonts w:hint="cs"/>
          <w:rtl/>
        </w:rPr>
        <w:t>בבקשה, אדוני. חמש דקות לרשותך.</w:t>
      </w:r>
      <w:bookmarkStart w:id="18189" w:name="_ETM_Q37_737000"/>
      <w:bookmarkStart w:id="18190" w:name="ET_speaker_5787_3"/>
      <w:bookmarkEnd w:id="18189"/>
      <w:r>
        <w:rPr>
          <w:rFonts w:hint="cs"/>
          <w:rtl/>
        </w:rPr>
        <w:t xml:space="preserve"> </w:t>
      </w:r>
      <w:r>
        <w:rPr>
          <w:rFonts w:hint="cs"/>
          <w:rtl/>
          <w:lang w:eastAsia="he-IL"/>
        </w:rPr>
        <w:t>בבקשה, אדוני, חמש דקות לרשותך.</w:t>
      </w:r>
    </w:p>
    <w:p w:rsidR="009D682C" w:rsidRPr="00B62584" w:rsidRDefault="009D682C" w:rsidP="00723827">
      <w:pPr>
        <w:rPr>
          <w:rtl/>
          <w:lang w:eastAsia="he-IL"/>
        </w:rPr>
      </w:pPr>
    </w:p>
    <w:p w:rsidR="009D682C" w:rsidRDefault="009D682C" w:rsidP="00723827">
      <w:pPr>
        <w:pStyle w:val="a4"/>
        <w:keepNext/>
        <w:rPr>
          <w:rtl/>
        </w:rPr>
      </w:pPr>
      <w:r w:rsidRPr="00B62584">
        <w:rPr>
          <w:rStyle w:val="TagStyle"/>
          <w:rtl/>
        </w:rPr>
        <w:t xml:space="preserve"> &lt;&lt; דובר &gt;&gt; </w:t>
      </w:r>
      <w:bookmarkStart w:id="18191" w:name="_Toc123033358"/>
      <w:bookmarkStart w:id="18192" w:name="_Toc123075228"/>
      <w:bookmarkStart w:id="18193" w:name="_Toc123076334"/>
      <w:r>
        <w:rPr>
          <w:rtl/>
        </w:rPr>
        <w:t>יוראי להב הרצנו (יש עתיד):</w:t>
      </w:r>
      <w:bookmarkEnd w:id="18191"/>
      <w:bookmarkEnd w:id="18192"/>
      <w:bookmarkEnd w:id="18193"/>
      <w:r w:rsidRPr="00B62584">
        <w:rPr>
          <w:rStyle w:val="TagStyle"/>
          <w:rtl/>
        </w:rPr>
        <w:t xml:space="preserve"> &lt;&lt; דובר &gt;&gt;</w:t>
      </w:r>
      <w:r>
        <w:rPr>
          <w:rtl/>
        </w:rPr>
        <w:t xml:space="preserve">  </w:t>
      </w:r>
      <w:bookmarkEnd w:id="18190"/>
    </w:p>
    <w:p w:rsidR="009D682C" w:rsidRDefault="009D682C" w:rsidP="00723827">
      <w:pPr>
        <w:pStyle w:val="KeepWithNext"/>
        <w:rPr>
          <w:rtl/>
          <w:lang w:eastAsia="he-IL"/>
        </w:rPr>
      </w:pPr>
    </w:p>
    <w:p w:rsidR="009D682C" w:rsidRDefault="009D682C" w:rsidP="00723827">
      <w:pPr>
        <w:rPr>
          <w:rtl/>
          <w:lang w:eastAsia="he-IL"/>
        </w:rPr>
      </w:pPr>
      <w:bookmarkStart w:id="18194" w:name="_ETM_Q38_143000"/>
      <w:bookmarkEnd w:id="18194"/>
      <w:r>
        <w:rPr>
          <w:rFonts w:hint="cs"/>
          <w:rtl/>
          <w:lang w:eastAsia="he-IL"/>
        </w:rPr>
        <w:t xml:space="preserve">חברת הכנסת וולדיגר, </w:t>
      </w:r>
      <w:bookmarkStart w:id="18195" w:name="_ETM_Q38_144000"/>
      <w:bookmarkEnd w:id="18195"/>
      <w:r>
        <w:rPr>
          <w:rFonts w:hint="cs"/>
          <w:rtl/>
          <w:lang w:eastAsia="he-IL"/>
        </w:rPr>
        <w:t>תודה רבה.</w:t>
      </w:r>
      <w:bookmarkStart w:id="18196" w:name="_ETM_Q38_147000"/>
      <w:bookmarkEnd w:id="18196"/>
      <w:r>
        <w:rPr>
          <w:rFonts w:hint="cs"/>
          <w:rtl/>
          <w:lang w:eastAsia="he-IL"/>
        </w:rPr>
        <w:t xml:space="preserve"> אדוני היושב-ראש - - -</w:t>
      </w:r>
    </w:p>
    <w:p w:rsidR="009D682C" w:rsidRDefault="009D682C" w:rsidP="00723827">
      <w:pPr>
        <w:rPr>
          <w:rtl/>
          <w:lang w:eastAsia="he-IL"/>
        </w:rPr>
      </w:pPr>
    </w:p>
    <w:p w:rsidR="009D682C" w:rsidRDefault="009D682C" w:rsidP="00723827">
      <w:pPr>
        <w:pStyle w:val="af6"/>
        <w:keepNext/>
        <w:rPr>
          <w:rtl/>
        </w:rPr>
      </w:pPr>
      <w:r w:rsidRPr="007D4968">
        <w:rPr>
          <w:rStyle w:val="TagStyle"/>
          <w:rtl/>
        </w:rPr>
        <w:lastRenderedPageBreak/>
        <w:t xml:space="preserve"> &lt;&lt; יור &gt;&gt; </w:t>
      </w:r>
      <w:r>
        <w:rPr>
          <w:rtl/>
        </w:rPr>
        <w:t>היו"ר יעקב מרגי:</w:t>
      </w:r>
      <w:r w:rsidRPr="007D4968">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8197" w:name="_ETM_Q38_146000"/>
      <w:bookmarkEnd w:id="18197"/>
      <w:r>
        <w:rPr>
          <w:rFonts w:hint="cs"/>
          <w:rtl/>
          <w:lang w:eastAsia="he-IL"/>
        </w:rPr>
        <w:t>הוא ביקש ממני. הוא רוצה לעמוד בלוחות הזמנים. נא לא להפריע.</w:t>
      </w:r>
    </w:p>
    <w:p w:rsidR="009D682C" w:rsidRDefault="009D682C" w:rsidP="00723827">
      <w:pPr>
        <w:rPr>
          <w:rtl/>
          <w:lang w:eastAsia="he-IL"/>
        </w:rPr>
      </w:pPr>
      <w:bookmarkStart w:id="18198" w:name="_ETM_Q38_149000"/>
      <w:bookmarkEnd w:id="18198"/>
    </w:p>
    <w:p w:rsidR="009D682C" w:rsidRDefault="009D682C" w:rsidP="00723827">
      <w:pPr>
        <w:pStyle w:val="a4"/>
        <w:keepNext/>
        <w:rPr>
          <w:rtl/>
        </w:rPr>
      </w:pPr>
      <w:bookmarkStart w:id="18199" w:name="ET_speaker_6150_21"/>
      <w:r w:rsidRPr="007D4968">
        <w:rPr>
          <w:rStyle w:val="TagStyle"/>
          <w:rtl/>
        </w:rPr>
        <w:t xml:space="preserve"> &lt;&lt; דובר &gt;&gt; </w:t>
      </w:r>
      <w:bookmarkStart w:id="18200" w:name="_Toc123033359"/>
      <w:bookmarkStart w:id="18201" w:name="_Toc123075229"/>
      <w:bookmarkStart w:id="18202" w:name="_Toc123076335"/>
      <w:r>
        <w:rPr>
          <w:rtl/>
        </w:rPr>
        <w:t>מיכל מרים וולדיגר (הציונות הדתית):</w:t>
      </w:r>
      <w:bookmarkEnd w:id="18200"/>
      <w:bookmarkEnd w:id="18201"/>
      <w:bookmarkEnd w:id="18202"/>
      <w:r w:rsidRPr="007D4968">
        <w:rPr>
          <w:rStyle w:val="TagStyle"/>
          <w:rtl/>
        </w:rPr>
        <w:t xml:space="preserve"> &lt;&lt; דובר &gt;&gt;</w:t>
      </w:r>
      <w:r>
        <w:rPr>
          <w:rtl/>
        </w:rPr>
        <w:t xml:space="preserve">  </w:t>
      </w:r>
      <w:bookmarkEnd w:id="18199"/>
    </w:p>
    <w:p w:rsidR="009D682C" w:rsidRDefault="009D682C" w:rsidP="00723827">
      <w:pPr>
        <w:pStyle w:val="KeepWithNext"/>
        <w:rPr>
          <w:rtl/>
          <w:lang w:eastAsia="he-IL"/>
        </w:rPr>
      </w:pPr>
    </w:p>
    <w:p w:rsidR="009D682C" w:rsidRDefault="009D682C" w:rsidP="00723827">
      <w:pPr>
        <w:rPr>
          <w:rtl/>
          <w:lang w:eastAsia="he-IL"/>
        </w:rPr>
      </w:pPr>
      <w:bookmarkStart w:id="18203" w:name="_ETM_Q38_148000"/>
      <w:bookmarkEnd w:id="18203"/>
      <w:r>
        <w:rPr>
          <w:rFonts w:hint="cs"/>
          <w:rtl/>
          <w:lang w:eastAsia="he-IL"/>
        </w:rPr>
        <w:t xml:space="preserve">הוא פונה אליי, </w:t>
      </w:r>
      <w:bookmarkStart w:id="18204" w:name="_ETM_Q38_150000"/>
      <w:bookmarkEnd w:id="18204"/>
      <w:r>
        <w:rPr>
          <w:rFonts w:hint="cs"/>
          <w:rtl/>
          <w:lang w:eastAsia="he-IL"/>
        </w:rPr>
        <w:t>כבוד היושב-ראש, מה אני אעשה, אני נימוסית.</w:t>
      </w:r>
    </w:p>
    <w:p w:rsidR="009D682C" w:rsidRDefault="009D682C" w:rsidP="00723827">
      <w:pPr>
        <w:rPr>
          <w:rtl/>
          <w:lang w:eastAsia="he-IL"/>
        </w:rPr>
      </w:pPr>
    </w:p>
    <w:p w:rsidR="009D682C" w:rsidRDefault="009D682C" w:rsidP="00723827">
      <w:pPr>
        <w:pStyle w:val="-"/>
        <w:keepNext/>
        <w:rPr>
          <w:rtl/>
        </w:rPr>
      </w:pPr>
      <w:bookmarkStart w:id="18205" w:name="_ETM_Q38_152000"/>
      <w:bookmarkEnd w:id="18205"/>
      <w:r w:rsidRPr="007D4968">
        <w:rPr>
          <w:rStyle w:val="TagStyle"/>
          <w:rtl/>
        </w:rPr>
        <w:t xml:space="preserve"> &lt;&lt; דובר_המשך &gt;&gt; </w:t>
      </w:r>
      <w:r>
        <w:rPr>
          <w:rtl/>
        </w:rPr>
        <w:t>יוראי להב הרצנו (יש עתיד):</w:t>
      </w:r>
      <w:r w:rsidRPr="007D4968">
        <w:rPr>
          <w:rStyle w:val="TagStyle"/>
          <w:rtl/>
        </w:rPr>
        <w:t xml:space="preserve"> &lt;&lt; דובר_המשך &gt;&gt;</w:t>
      </w:r>
      <w:r>
        <w:rPr>
          <w:rStyle w:val="TagStyle"/>
          <w:rtl/>
        </w:rPr>
        <w:t xml:space="preserve"> </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8206" w:name="_ETM_Q38_151000"/>
      <w:bookmarkEnd w:id="18206"/>
      <w:r>
        <w:rPr>
          <w:rFonts w:hint="cs"/>
          <w:rtl/>
          <w:lang w:eastAsia="he-IL"/>
        </w:rPr>
        <w:t xml:space="preserve">חברת הכנסת וולדיגר, אני מאוד מקווה, נתתי את הדוגמה </w:t>
      </w:r>
      <w:bookmarkStart w:id="18207" w:name="_ETM_Q38_158000"/>
      <w:bookmarkEnd w:id="18207"/>
      <w:r>
        <w:rPr>
          <w:rFonts w:hint="cs"/>
          <w:rtl/>
          <w:lang w:eastAsia="he-IL"/>
        </w:rPr>
        <w:t>של מטופל שמגיע לרופא שלו בישראל ומבקש המתת חסד.</w:t>
      </w:r>
    </w:p>
    <w:p w:rsidR="009D682C" w:rsidRDefault="009D682C" w:rsidP="00723827">
      <w:pPr>
        <w:rPr>
          <w:rtl/>
          <w:lang w:eastAsia="he-IL"/>
        </w:rPr>
      </w:pPr>
    </w:p>
    <w:p w:rsidR="009D682C" w:rsidRDefault="009D682C" w:rsidP="00723827">
      <w:pPr>
        <w:pStyle w:val="af5"/>
        <w:keepNext/>
        <w:rPr>
          <w:rtl/>
        </w:rPr>
      </w:pPr>
      <w:bookmarkStart w:id="18208" w:name="ET_interruption_6150_23"/>
      <w:r w:rsidRPr="007D4968">
        <w:rPr>
          <w:rStyle w:val="TagStyle"/>
          <w:rtl/>
        </w:rPr>
        <w:t xml:space="preserve"> &lt;&lt; קריאה &gt;&gt; </w:t>
      </w:r>
      <w:r>
        <w:rPr>
          <w:rtl/>
        </w:rPr>
        <w:t>מיכל מרים וולדיגר (הציונות הדתית):</w:t>
      </w:r>
      <w:r w:rsidRPr="007D4968">
        <w:rPr>
          <w:rStyle w:val="TagStyle"/>
          <w:rtl/>
        </w:rPr>
        <w:t xml:space="preserve"> &lt;&lt; קריאה &gt;&gt;</w:t>
      </w:r>
      <w:r>
        <w:rPr>
          <w:rtl/>
        </w:rPr>
        <w:t xml:space="preserve">  </w:t>
      </w:r>
      <w:bookmarkEnd w:id="18208"/>
    </w:p>
    <w:p w:rsidR="009D682C" w:rsidRDefault="009D682C" w:rsidP="00723827">
      <w:pPr>
        <w:pStyle w:val="KeepWithNext"/>
        <w:rPr>
          <w:rtl/>
          <w:lang w:eastAsia="he-IL"/>
        </w:rPr>
      </w:pPr>
    </w:p>
    <w:p w:rsidR="009D682C" w:rsidRDefault="009D682C" w:rsidP="00723827">
      <w:pPr>
        <w:rPr>
          <w:rtl/>
          <w:lang w:eastAsia="he-IL"/>
        </w:rPr>
      </w:pPr>
      <w:bookmarkStart w:id="18209" w:name="_ETM_Q38_159000"/>
      <w:bookmarkEnd w:id="18209"/>
      <w:r>
        <w:rPr>
          <w:rFonts w:hint="cs"/>
          <w:rtl/>
          <w:lang w:eastAsia="he-IL"/>
        </w:rPr>
        <w:t>אין היום המתת חסד.</w:t>
      </w:r>
    </w:p>
    <w:p w:rsidR="009D682C" w:rsidRDefault="009D682C" w:rsidP="00723827">
      <w:pPr>
        <w:rPr>
          <w:rtl/>
          <w:lang w:eastAsia="he-IL"/>
        </w:rPr>
      </w:pPr>
    </w:p>
    <w:p w:rsidR="009D682C" w:rsidRDefault="009D682C" w:rsidP="00723827">
      <w:pPr>
        <w:pStyle w:val="-"/>
        <w:keepNext/>
        <w:rPr>
          <w:rtl/>
        </w:rPr>
      </w:pPr>
      <w:r w:rsidRPr="007D4968">
        <w:rPr>
          <w:rStyle w:val="TagStyle"/>
          <w:rtl/>
        </w:rPr>
        <w:t xml:space="preserve"> &lt;&lt; דובר_המשך &gt;&gt; </w:t>
      </w:r>
      <w:r>
        <w:rPr>
          <w:rtl/>
        </w:rPr>
        <w:t>יוראי להב הרצנו (יש עתיד):</w:t>
      </w:r>
      <w:r w:rsidRPr="007D4968">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8210" w:name="_ETM_Q38_160000"/>
      <w:bookmarkEnd w:id="18210"/>
      <w:r>
        <w:rPr>
          <w:rFonts w:hint="cs"/>
          <w:rtl/>
          <w:lang w:eastAsia="he-IL"/>
        </w:rPr>
        <w:t xml:space="preserve">אני מאוד </w:t>
      </w:r>
      <w:bookmarkStart w:id="18211" w:name="_ETM_Q38_162000"/>
      <w:bookmarkEnd w:id="18211"/>
      <w:r>
        <w:rPr>
          <w:rFonts w:hint="cs"/>
          <w:rtl/>
          <w:lang w:eastAsia="he-IL"/>
        </w:rPr>
        <w:t xml:space="preserve">מקווה שכל רופא בישראל ישיב את פניו של מי שפונה אליו </w:t>
      </w:r>
      <w:bookmarkStart w:id="18212" w:name="_ETM_Q38_165000"/>
      <w:bookmarkEnd w:id="18212"/>
      <w:r>
        <w:rPr>
          <w:rFonts w:hint="cs"/>
          <w:rtl/>
          <w:lang w:eastAsia="he-IL"/>
        </w:rPr>
        <w:t xml:space="preserve">ריקם, כי פשוט הדבר הזה אינו חוקי בישראל. אפשר </w:t>
      </w:r>
      <w:bookmarkStart w:id="18213" w:name="_ETM_Q38_168000"/>
      <w:bookmarkEnd w:id="18213"/>
      <w:r>
        <w:rPr>
          <w:rFonts w:hint="cs"/>
          <w:rtl/>
          <w:lang w:eastAsia="he-IL"/>
        </w:rPr>
        <w:t xml:space="preserve">לנהל דיון אם נכון לעשות את זה, לאפשר את זה </w:t>
      </w:r>
      <w:bookmarkStart w:id="18214" w:name="_ETM_Q38_171000"/>
      <w:bookmarkEnd w:id="18214"/>
      <w:r>
        <w:rPr>
          <w:rFonts w:hint="cs"/>
          <w:rtl/>
          <w:lang w:eastAsia="he-IL"/>
        </w:rPr>
        <w:t>בארץ או לא, אבל זאת לא המטרה.</w:t>
      </w:r>
    </w:p>
    <w:p w:rsidR="009D682C" w:rsidRDefault="009D682C" w:rsidP="00723827">
      <w:pPr>
        <w:rPr>
          <w:rtl/>
          <w:lang w:eastAsia="he-IL"/>
        </w:rPr>
      </w:pPr>
    </w:p>
    <w:p w:rsidR="009D682C" w:rsidRDefault="009D682C" w:rsidP="00723827">
      <w:pPr>
        <w:rPr>
          <w:rtl/>
          <w:lang w:eastAsia="he-IL"/>
        </w:rPr>
      </w:pPr>
      <w:bookmarkStart w:id="18215" w:name="_ETM_Q38_175000"/>
      <w:bookmarkEnd w:id="18215"/>
      <w:r>
        <w:rPr>
          <w:rFonts w:hint="cs"/>
          <w:rtl/>
          <w:lang w:eastAsia="he-IL"/>
        </w:rPr>
        <w:t xml:space="preserve">הבעיה שלי עם מה </w:t>
      </w:r>
      <w:bookmarkStart w:id="18216" w:name="_ETM_Q38_176000"/>
      <w:bookmarkEnd w:id="18216"/>
      <w:r>
        <w:rPr>
          <w:rFonts w:hint="cs"/>
          <w:rtl/>
          <w:lang w:eastAsia="he-IL"/>
        </w:rPr>
        <w:t xml:space="preserve">שחברת הכנסת סטרוק אמרה היא שהוא פשוט סותר את שבועת הרופא </w:t>
      </w:r>
      <w:bookmarkStart w:id="18217" w:name="_ETM_Q38_178000"/>
      <w:bookmarkEnd w:id="18217"/>
      <w:r>
        <w:rPr>
          <w:rFonts w:hint="cs"/>
          <w:rtl/>
          <w:lang w:eastAsia="he-IL"/>
        </w:rPr>
        <w:t xml:space="preserve">העברי, שדורשת מכל רופא להתייחס לאדם החולה באשר הוא חולה, </w:t>
      </w:r>
      <w:bookmarkStart w:id="18218" w:name="_ETM_Q38_184000"/>
      <w:bookmarkEnd w:id="18218"/>
      <w:r>
        <w:rPr>
          <w:rFonts w:hint="cs"/>
          <w:rtl/>
          <w:lang w:eastAsia="he-IL"/>
        </w:rPr>
        <w:t xml:space="preserve">גם אם הוא גר, גם אם הוא נוכרי, גם אם </w:t>
      </w:r>
      <w:bookmarkStart w:id="18219" w:name="_ETM_Q38_187000"/>
      <w:bookmarkEnd w:id="18219"/>
      <w:r>
        <w:rPr>
          <w:rFonts w:hint="cs"/>
          <w:rtl/>
          <w:lang w:eastAsia="he-IL"/>
        </w:rPr>
        <w:t xml:space="preserve">הוא אזרח, גם אם הוא נכבד </w:t>
      </w:r>
      <w:r>
        <w:rPr>
          <w:rtl/>
          <w:lang w:eastAsia="he-IL"/>
        </w:rPr>
        <w:t>–</w:t>
      </w:r>
      <w:r>
        <w:rPr>
          <w:rFonts w:hint="cs"/>
          <w:rtl/>
          <w:lang w:eastAsia="he-IL"/>
        </w:rPr>
        <w:t xml:space="preserve"> להתייחס לאדם שמולו </w:t>
      </w:r>
      <w:bookmarkStart w:id="18220" w:name="_ETM_Q38_189000"/>
      <w:bookmarkEnd w:id="18220"/>
      <w:r>
        <w:rPr>
          <w:rFonts w:hint="cs"/>
          <w:rtl/>
          <w:lang w:eastAsia="he-IL"/>
        </w:rPr>
        <w:t xml:space="preserve">ולהעניק לו את הטיפול הרפואי הכי טוב שיש בידיו ובידי </w:t>
      </w:r>
      <w:bookmarkStart w:id="18221" w:name="_ETM_Q38_195000"/>
      <w:bookmarkEnd w:id="18221"/>
      <w:r>
        <w:rPr>
          <w:rFonts w:hint="cs"/>
          <w:rtl/>
          <w:lang w:eastAsia="he-IL"/>
        </w:rPr>
        <w:t xml:space="preserve">המרכז הרפואי שבו הוא עובד, כי אדם הוא אדם הוא </w:t>
      </w:r>
      <w:bookmarkStart w:id="18222" w:name="_ETM_Q38_198000"/>
      <w:bookmarkEnd w:id="18222"/>
      <w:r>
        <w:rPr>
          <w:rFonts w:hint="cs"/>
          <w:rtl/>
          <w:lang w:eastAsia="he-IL"/>
        </w:rPr>
        <w:t>אדם, וזו שבועת הרופא.</w:t>
      </w:r>
    </w:p>
    <w:p w:rsidR="009D682C" w:rsidRDefault="009D682C" w:rsidP="00723827">
      <w:pPr>
        <w:rPr>
          <w:rtl/>
          <w:lang w:eastAsia="he-IL"/>
        </w:rPr>
      </w:pPr>
      <w:bookmarkStart w:id="18223" w:name="_ETM_Q38_201000"/>
      <w:bookmarkEnd w:id="18223"/>
    </w:p>
    <w:p w:rsidR="009D682C" w:rsidRPr="007D4968" w:rsidRDefault="009D682C" w:rsidP="00723827">
      <w:pPr>
        <w:rPr>
          <w:rtl/>
          <w:lang w:eastAsia="he-IL"/>
        </w:rPr>
      </w:pPr>
      <w:bookmarkStart w:id="18224" w:name="_ETM_Q38_202000"/>
      <w:bookmarkEnd w:id="18224"/>
      <w:r>
        <w:rPr>
          <w:rFonts w:hint="cs"/>
          <w:rtl/>
          <w:lang w:eastAsia="he-IL"/>
        </w:rPr>
        <w:t xml:space="preserve">ומה שחברת הכנסת סטרוק ביקשה לקדם סותר </w:t>
      </w:r>
      <w:bookmarkStart w:id="18225" w:name="_ETM_Q38_205000"/>
      <w:bookmarkEnd w:id="18225"/>
      <w:r>
        <w:rPr>
          <w:rFonts w:hint="cs"/>
          <w:rtl/>
          <w:lang w:eastAsia="he-IL"/>
        </w:rPr>
        <w:t>גם את שבועת הרופא העברי.</w:t>
      </w:r>
    </w:p>
    <w:p w:rsidR="009D682C" w:rsidRDefault="009D682C" w:rsidP="00723827">
      <w:pPr>
        <w:rPr>
          <w:rtl/>
          <w:lang w:eastAsia="he-IL"/>
        </w:rPr>
      </w:pPr>
    </w:p>
    <w:p w:rsidR="009D682C" w:rsidRDefault="009D682C" w:rsidP="00723827">
      <w:pPr>
        <w:pStyle w:val="af5"/>
        <w:keepNext/>
        <w:rPr>
          <w:rtl/>
        </w:rPr>
      </w:pPr>
      <w:bookmarkStart w:id="18226" w:name="ET_interruption_6150_26"/>
      <w:r w:rsidRPr="007D4968">
        <w:rPr>
          <w:rStyle w:val="TagStyle"/>
          <w:rtl/>
        </w:rPr>
        <w:t xml:space="preserve"> &lt;&lt; קריאה &gt;&gt; </w:t>
      </w:r>
      <w:r>
        <w:rPr>
          <w:rtl/>
        </w:rPr>
        <w:t>מיכל מרים וולדיגר (הציונות הדתית):</w:t>
      </w:r>
      <w:r w:rsidRPr="007D4968">
        <w:rPr>
          <w:rStyle w:val="TagStyle"/>
          <w:rtl/>
        </w:rPr>
        <w:t xml:space="preserve"> &lt;&lt; קריאה &gt;&gt;</w:t>
      </w:r>
      <w:r>
        <w:rPr>
          <w:rtl/>
        </w:rPr>
        <w:t xml:space="preserve">  </w:t>
      </w:r>
      <w:bookmarkEnd w:id="18226"/>
    </w:p>
    <w:p w:rsidR="009D682C" w:rsidRDefault="009D682C" w:rsidP="00723827">
      <w:pPr>
        <w:pStyle w:val="KeepWithNext"/>
        <w:rPr>
          <w:rtl/>
          <w:lang w:eastAsia="he-IL"/>
        </w:rPr>
      </w:pPr>
    </w:p>
    <w:p w:rsidR="009D682C" w:rsidRDefault="009D682C" w:rsidP="00723827">
      <w:pPr>
        <w:pStyle w:val="KeepWithNext"/>
        <w:rPr>
          <w:rtl/>
          <w:lang w:eastAsia="he-IL"/>
        </w:rPr>
      </w:pPr>
      <w:bookmarkStart w:id="18227" w:name="_ETM_Q38_204000"/>
      <w:bookmarkEnd w:id="18227"/>
      <w:r>
        <w:rPr>
          <w:rFonts w:hint="cs"/>
          <w:rtl/>
          <w:lang w:eastAsia="he-IL"/>
        </w:rPr>
        <w:t xml:space="preserve">יוראי, אני רוצה </w:t>
      </w:r>
      <w:bookmarkStart w:id="18228" w:name="_ETM_Q38_207000"/>
      <w:bookmarkEnd w:id="18228"/>
      <w:r>
        <w:rPr>
          <w:rFonts w:hint="cs"/>
          <w:rtl/>
          <w:lang w:eastAsia="he-IL"/>
        </w:rPr>
        <w:t xml:space="preserve">לקרוא לך רגע מתוך ההוראות של הר"י. הם כותבים ככה </w:t>
      </w:r>
      <w:r>
        <w:rPr>
          <w:rtl/>
          <w:lang w:eastAsia="he-IL"/>
        </w:rPr>
        <w:t>–</w:t>
      </w:r>
      <w:r>
        <w:rPr>
          <w:rFonts w:hint="cs"/>
          <w:rtl/>
          <w:lang w:eastAsia="he-IL"/>
        </w:rPr>
        <w:t xml:space="preserve"> זה כל מיני קודים של רופאים. זה לא </w:t>
      </w:r>
      <w:bookmarkStart w:id="18229" w:name="_ETM_Q38_216000"/>
      <w:bookmarkEnd w:id="18229"/>
      <w:r>
        <w:rPr>
          <w:rFonts w:hint="cs"/>
          <w:rtl/>
          <w:lang w:eastAsia="he-IL"/>
        </w:rPr>
        <w:t xml:space="preserve">אנחנו כתבנו; לא הציונות הדתית. הם כותבים ככה: </w:t>
      </w:r>
      <w:bookmarkStart w:id="18230" w:name="_ETM_Q38_219000"/>
      <w:bookmarkEnd w:id="18230"/>
      <w:r>
        <w:rPr>
          <w:rFonts w:hint="cs"/>
          <w:rtl/>
          <w:lang w:eastAsia="he-IL"/>
        </w:rPr>
        <w:t xml:space="preserve">הרופא יכבד את רצונו </w:t>
      </w:r>
      <w:r>
        <w:rPr>
          <w:rFonts w:hint="cs"/>
          <w:rtl/>
          <w:lang w:eastAsia="he-IL"/>
        </w:rPr>
        <w:lastRenderedPageBreak/>
        <w:t xml:space="preserve">של המטופל לנהוג על פי אמונתו </w:t>
      </w:r>
      <w:bookmarkStart w:id="18231" w:name="_ETM_Q38_222000"/>
      <w:bookmarkEnd w:id="18231"/>
      <w:r>
        <w:rPr>
          <w:rFonts w:hint="cs"/>
          <w:rtl/>
          <w:lang w:eastAsia="he-IL"/>
        </w:rPr>
        <w:t xml:space="preserve">בקשר לקבלת או אי-קבלת טיפול רפואי; הרופא אינו מחויב לתת </w:t>
      </w:r>
      <w:bookmarkStart w:id="18232" w:name="_ETM_Q38_227000"/>
      <w:bookmarkEnd w:id="18232"/>
      <w:r>
        <w:rPr>
          <w:rFonts w:hint="cs"/>
          <w:rtl/>
          <w:lang w:eastAsia="he-IL"/>
        </w:rPr>
        <w:t>טיפול רפואי לבקשת המטופל אם הטיפול עומד בסתירה למצפונו או לדעתו המקצועית של הרופא.</w:t>
      </w:r>
    </w:p>
    <w:p w:rsidR="009D682C" w:rsidRDefault="009D682C" w:rsidP="00723827">
      <w:pPr>
        <w:rPr>
          <w:rtl/>
          <w:lang w:eastAsia="he-IL"/>
        </w:rPr>
      </w:pPr>
    </w:p>
    <w:p w:rsidR="009D682C" w:rsidRDefault="009D682C" w:rsidP="00723827">
      <w:pPr>
        <w:pStyle w:val="af6"/>
        <w:keepNext/>
        <w:rPr>
          <w:rtl/>
        </w:rPr>
      </w:pPr>
      <w:bookmarkStart w:id="18233" w:name="ET_yor_6170_27"/>
      <w:r w:rsidRPr="007D4968">
        <w:rPr>
          <w:rStyle w:val="TagStyle"/>
          <w:rtl/>
        </w:rPr>
        <w:t xml:space="preserve"> &lt;&lt; יור &gt;&gt; </w:t>
      </w:r>
      <w:r>
        <w:rPr>
          <w:rtl/>
        </w:rPr>
        <w:t>היו"ר יעקב מרגי:</w:t>
      </w:r>
      <w:r w:rsidRPr="007D4968">
        <w:rPr>
          <w:rStyle w:val="TagStyle"/>
          <w:rtl/>
        </w:rPr>
        <w:t xml:space="preserve"> &lt;&lt; יור &gt;&gt;</w:t>
      </w:r>
      <w:r>
        <w:rPr>
          <w:rtl/>
        </w:rPr>
        <w:t xml:space="preserve">  </w:t>
      </w:r>
      <w:bookmarkEnd w:id="18233"/>
    </w:p>
    <w:p w:rsidR="009D682C" w:rsidRDefault="009D682C" w:rsidP="00723827">
      <w:pPr>
        <w:pStyle w:val="KeepWithNext"/>
        <w:rPr>
          <w:rtl/>
          <w:lang w:eastAsia="he-IL"/>
        </w:rPr>
      </w:pPr>
    </w:p>
    <w:p w:rsidR="009D682C" w:rsidRDefault="009D682C" w:rsidP="00723827">
      <w:pPr>
        <w:rPr>
          <w:rtl/>
          <w:lang w:eastAsia="he-IL"/>
        </w:rPr>
      </w:pPr>
      <w:bookmarkStart w:id="18234" w:name="_ETM_Q38_232000"/>
      <w:bookmarkEnd w:id="18234"/>
      <w:r>
        <w:rPr>
          <w:rFonts w:hint="cs"/>
          <w:rtl/>
          <w:lang w:eastAsia="he-IL"/>
        </w:rPr>
        <w:t>תודה. עד כאן.</w:t>
      </w:r>
    </w:p>
    <w:p w:rsidR="009D682C" w:rsidRDefault="009D682C" w:rsidP="00723827">
      <w:pPr>
        <w:rPr>
          <w:rtl/>
          <w:lang w:eastAsia="he-IL"/>
        </w:rPr>
      </w:pPr>
      <w:bookmarkStart w:id="18235" w:name="_ETM_Q38_231000"/>
      <w:bookmarkEnd w:id="18235"/>
    </w:p>
    <w:p w:rsidR="009D682C" w:rsidRDefault="009D682C" w:rsidP="00723827">
      <w:pPr>
        <w:pStyle w:val="af5"/>
        <w:keepNext/>
        <w:rPr>
          <w:rtl/>
        </w:rPr>
      </w:pPr>
      <w:bookmarkStart w:id="18236" w:name="ET_interruption_6150_28"/>
      <w:r w:rsidRPr="007D4968">
        <w:rPr>
          <w:rStyle w:val="TagStyle"/>
          <w:rtl/>
        </w:rPr>
        <w:t xml:space="preserve"> &lt;&lt; קריאה &gt;&gt; </w:t>
      </w:r>
      <w:r>
        <w:rPr>
          <w:rtl/>
        </w:rPr>
        <w:t>מיכל מרים וולדיגר (הציונות הדתית):</w:t>
      </w:r>
      <w:r w:rsidRPr="007D4968">
        <w:rPr>
          <w:rStyle w:val="TagStyle"/>
          <w:rtl/>
        </w:rPr>
        <w:t xml:space="preserve"> &lt;&lt; קריאה &gt;&gt;</w:t>
      </w:r>
      <w:r>
        <w:rPr>
          <w:rtl/>
        </w:rPr>
        <w:t xml:space="preserve">  </w:t>
      </w:r>
      <w:bookmarkEnd w:id="18236"/>
    </w:p>
    <w:p w:rsidR="009D682C" w:rsidRDefault="009D682C" w:rsidP="00723827">
      <w:pPr>
        <w:pStyle w:val="KeepWithNext"/>
        <w:rPr>
          <w:rtl/>
          <w:lang w:eastAsia="he-IL"/>
        </w:rPr>
      </w:pPr>
    </w:p>
    <w:p w:rsidR="009D682C" w:rsidRPr="007D4968" w:rsidRDefault="009D682C" w:rsidP="00723827">
      <w:pPr>
        <w:rPr>
          <w:rtl/>
          <w:lang w:eastAsia="he-IL"/>
        </w:rPr>
      </w:pPr>
      <w:bookmarkStart w:id="18237" w:name="_ETM_Q38_230000"/>
      <w:bookmarkEnd w:id="18237"/>
      <w:r>
        <w:rPr>
          <w:rFonts w:hint="cs"/>
          <w:rtl/>
          <w:lang w:eastAsia="he-IL"/>
        </w:rPr>
        <w:t xml:space="preserve">רק תקרא. לא אנחנו </w:t>
      </w:r>
      <w:bookmarkStart w:id="18238" w:name="_ETM_Q38_234000"/>
      <w:bookmarkEnd w:id="18238"/>
      <w:r>
        <w:rPr>
          <w:rFonts w:hint="cs"/>
          <w:rtl/>
          <w:lang w:eastAsia="he-IL"/>
        </w:rPr>
        <w:t>כתבנו את זה. זה כתוב בהסתדרות הרפואית. סתם שתדע.</w:t>
      </w:r>
    </w:p>
    <w:p w:rsidR="009D682C" w:rsidRDefault="009D682C" w:rsidP="00723827">
      <w:pPr>
        <w:rPr>
          <w:rtl/>
          <w:lang w:eastAsia="he-IL"/>
        </w:rPr>
      </w:pPr>
    </w:p>
    <w:p w:rsidR="009D682C" w:rsidRDefault="009D682C" w:rsidP="00723827">
      <w:pPr>
        <w:pStyle w:val="-"/>
        <w:keepNext/>
        <w:rPr>
          <w:rtl/>
        </w:rPr>
      </w:pPr>
      <w:bookmarkStart w:id="18239" w:name="_ETM_Q38_242000"/>
      <w:bookmarkEnd w:id="18239"/>
      <w:r w:rsidRPr="007D4968">
        <w:rPr>
          <w:rStyle w:val="TagStyle"/>
          <w:rtl/>
        </w:rPr>
        <w:t xml:space="preserve"> &lt;&lt; דובר_המשך &gt;&gt; </w:t>
      </w:r>
      <w:r>
        <w:rPr>
          <w:rtl/>
        </w:rPr>
        <w:t>יוראי להב הרצנו (יש עתיד):</w:t>
      </w:r>
      <w:r w:rsidRPr="007D4968">
        <w:rPr>
          <w:rStyle w:val="TagStyle"/>
          <w:rtl/>
        </w:rPr>
        <w:t xml:space="preserve"> &lt;&lt; דובר_המשך &gt;&gt;</w:t>
      </w:r>
      <w:r>
        <w:rPr>
          <w:rStyle w:val="TagStyle"/>
          <w:rtl/>
        </w:rPr>
        <w:t xml:space="preserve"> </w:t>
      </w:r>
      <w:r>
        <w:rPr>
          <w:rtl/>
        </w:rPr>
        <w:t xml:space="preserve"> </w:t>
      </w:r>
    </w:p>
    <w:p w:rsidR="009D682C" w:rsidRDefault="009D682C" w:rsidP="00723827">
      <w:pPr>
        <w:pStyle w:val="KeepWithNext"/>
        <w:rPr>
          <w:rtl/>
          <w:lang w:eastAsia="he-IL"/>
        </w:rPr>
      </w:pPr>
      <w:bookmarkStart w:id="18240" w:name="_ETM_Q38_240000"/>
      <w:bookmarkEnd w:id="18240"/>
    </w:p>
    <w:p w:rsidR="009D682C" w:rsidRDefault="009D682C" w:rsidP="00723827">
      <w:pPr>
        <w:rPr>
          <w:rtl/>
          <w:lang w:eastAsia="he-IL"/>
        </w:rPr>
      </w:pPr>
      <w:bookmarkStart w:id="18241" w:name="_ETM_Q38_235000"/>
      <w:bookmarkEnd w:id="18241"/>
      <w:r>
        <w:rPr>
          <w:rFonts w:hint="cs"/>
          <w:rtl/>
          <w:lang w:eastAsia="he-IL"/>
        </w:rPr>
        <w:t xml:space="preserve">להבנתי זה סותר את </w:t>
      </w:r>
      <w:bookmarkStart w:id="18242" w:name="_ETM_Q38_239000"/>
      <w:bookmarkEnd w:id="18242"/>
      <w:r>
        <w:rPr>
          <w:rFonts w:hint="cs"/>
          <w:rtl/>
          <w:lang w:eastAsia="he-IL"/>
        </w:rPr>
        <w:t>שבועת הרופא העברי.</w:t>
      </w:r>
    </w:p>
    <w:p w:rsidR="009D682C" w:rsidRDefault="009D682C" w:rsidP="00723827">
      <w:pPr>
        <w:rPr>
          <w:rtl/>
          <w:lang w:eastAsia="he-IL"/>
        </w:rPr>
      </w:pPr>
    </w:p>
    <w:p w:rsidR="009D682C" w:rsidRDefault="009D682C" w:rsidP="00723827">
      <w:pPr>
        <w:pStyle w:val="af5"/>
        <w:keepNext/>
        <w:rPr>
          <w:rtl/>
        </w:rPr>
      </w:pPr>
      <w:bookmarkStart w:id="18243" w:name="ET_interruption_6150_30"/>
      <w:r w:rsidRPr="007D4968">
        <w:rPr>
          <w:rStyle w:val="TagStyle"/>
          <w:rtl/>
        </w:rPr>
        <w:t xml:space="preserve"> &lt;&lt; קריאה &gt;&gt; </w:t>
      </w:r>
      <w:r>
        <w:rPr>
          <w:rtl/>
        </w:rPr>
        <w:t>מיכל מרים וולדיגר (הציונות הדתית):</w:t>
      </w:r>
      <w:r w:rsidRPr="007D4968">
        <w:rPr>
          <w:rStyle w:val="TagStyle"/>
          <w:rtl/>
        </w:rPr>
        <w:t xml:space="preserve"> &lt;&lt; קריאה &gt;&gt;</w:t>
      </w:r>
      <w:r>
        <w:rPr>
          <w:rtl/>
        </w:rPr>
        <w:t xml:space="preserve">  </w:t>
      </w:r>
      <w:bookmarkEnd w:id="18243"/>
    </w:p>
    <w:p w:rsidR="009D682C" w:rsidRDefault="009D682C" w:rsidP="00723827">
      <w:pPr>
        <w:pStyle w:val="KeepWithNext"/>
        <w:rPr>
          <w:rtl/>
          <w:lang w:eastAsia="he-IL"/>
        </w:rPr>
      </w:pPr>
    </w:p>
    <w:p w:rsidR="009D682C" w:rsidRDefault="009D682C" w:rsidP="00723827">
      <w:pPr>
        <w:rPr>
          <w:rtl/>
          <w:lang w:eastAsia="he-IL"/>
        </w:rPr>
      </w:pPr>
      <w:bookmarkStart w:id="18244" w:name="_ETM_Q38_238000"/>
      <w:bookmarkEnd w:id="18244"/>
      <w:r>
        <w:rPr>
          <w:rFonts w:hint="cs"/>
          <w:rtl/>
          <w:lang w:eastAsia="he-IL"/>
        </w:rPr>
        <w:t>זה מה שכתוב. אני איתך. אני איתך שלא צריך להפלות בין בני אדם - - -</w:t>
      </w:r>
    </w:p>
    <w:p w:rsidR="009D682C" w:rsidRDefault="009D682C" w:rsidP="00723827">
      <w:pPr>
        <w:rPr>
          <w:rtl/>
          <w:lang w:eastAsia="he-IL"/>
        </w:rPr>
      </w:pPr>
    </w:p>
    <w:p w:rsidR="009D682C" w:rsidRDefault="009D682C" w:rsidP="00723827">
      <w:pPr>
        <w:pStyle w:val="-"/>
        <w:keepNext/>
        <w:rPr>
          <w:rtl/>
        </w:rPr>
      </w:pPr>
      <w:bookmarkStart w:id="18245" w:name="ET_speakercontinue_5787_32"/>
      <w:r w:rsidRPr="007D4968">
        <w:rPr>
          <w:rStyle w:val="TagStyle"/>
          <w:rtl/>
        </w:rPr>
        <w:t xml:space="preserve"> &lt;&lt; דובר_המשך &gt;&gt; </w:t>
      </w:r>
      <w:r>
        <w:rPr>
          <w:rtl/>
        </w:rPr>
        <w:t>יוראי להב הרצנו (יש עתיד):</w:t>
      </w:r>
      <w:r w:rsidRPr="007D4968">
        <w:rPr>
          <w:rStyle w:val="TagStyle"/>
          <w:rtl/>
        </w:rPr>
        <w:t xml:space="preserve"> &lt;&lt; דובר_המשך &gt;&gt;</w:t>
      </w:r>
      <w:r>
        <w:rPr>
          <w:rtl/>
        </w:rPr>
        <w:t xml:space="preserve">  </w:t>
      </w:r>
      <w:bookmarkEnd w:id="18245"/>
    </w:p>
    <w:p w:rsidR="009D682C" w:rsidRDefault="009D682C" w:rsidP="00723827">
      <w:pPr>
        <w:pStyle w:val="KeepWithNext"/>
        <w:rPr>
          <w:rtl/>
          <w:lang w:eastAsia="he-IL"/>
        </w:rPr>
      </w:pPr>
    </w:p>
    <w:p w:rsidR="009D682C" w:rsidRDefault="009D682C" w:rsidP="00723827">
      <w:pPr>
        <w:rPr>
          <w:rtl/>
          <w:lang w:eastAsia="he-IL"/>
        </w:rPr>
      </w:pPr>
      <w:bookmarkStart w:id="18246" w:name="_ETM_Q38_241000"/>
      <w:bookmarkEnd w:id="18246"/>
      <w:r>
        <w:rPr>
          <w:rFonts w:hint="cs"/>
          <w:rtl/>
          <w:lang w:eastAsia="he-IL"/>
        </w:rPr>
        <w:t xml:space="preserve">השבועה לוקחת את </w:t>
      </w:r>
      <w:bookmarkStart w:id="18247" w:name="_ETM_Q38_244000"/>
      <w:bookmarkEnd w:id="18247"/>
      <w:r>
        <w:rPr>
          <w:rFonts w:hint="cs"/>
          <w:rtl/>
          <w:lang w:eastAsia="he-IL"/>
        </w:rPr>
        <w:t>התקנות של הר"י.</w:t>
      </w:r>
    </w:p>
    <w:p w:rsidR="009D682C" w:rsidRDefault="009D682C" w:rsidP="00723827">
      <w:pPr>
        <w:rPr>
          <w:rtl/>
          <w:lang w:eastAsia="he-IL"/>
        </w:rPr>
      </w:pPr>
    </w:p>
    <w:p w:rsidR="009D682C" w:rsidRPr="007D4968" w:rsidRDefault="009D682C" w:rsidP="00723827">
      <w:pPr>
        <w:rPr>
          <w:rtl/>
          <w:lang w:eastAsia="he-IL"/>
        </w:rPr>
      </w:pPr>
      <w:bookmarkStart w:id="18248" w:name="_ETM_Q38_245000"/>
      <w:bookmarkEnd w:id="18248"/>
      <w:r>
        <w:rPr>
          <w:rFonts w:hint="cs"/>
          <w:rtl/>
          <w:lang w:eastAsia="he-IL"/>
        </w:rPr>
        <w:t xml:space="preserve">בכל מקרה אני רוצה לייחד עוד כמה מילים. </w:t>
      </w:r>
      <w:bookmarkStart w:id="18249" w:name="_ETM_Q38_247000"/>
      <w:bookmarkEnd w:id="18249"/>
      <w:r>
        <w:rPr>
          <w:rFonts w:hint="cs"/>
          <w:rtl/>
          <w:lang w:eastAsia="he-IL"/>
        </w:rPr>
        <w:t xml:space="preserve">יושבים פה חברי הציונות הדתית וחבר הליכוד. אני לא רואה </w:t>
      </w:r>
      <w:bookmarkStart w:id="18250" w:name="_ETM_Q38_251000"/>
      <w:bookmarkEnd w:id="18250"/>
      <w:r>
        <w:rPr>
          <w:rFonts w:hint="cs"/>
          <w:rtl/>
          <w:lang w:eastAsia="he-IL"/>
        </w:rPr>
        <w:t xml:space="preserve">פה חברי עוצמה יהודית. ואני רוצה להתייחס לעוד דרישה שעלתה </w:t>
      </w:r>
      <w:bookmarkStart w:id="18251" w:name="_ETM_Q38_254000"/>
      <w:bookmarkEnd w:id="18251"/>
      <w:r>
        <w:rPr>
          <w:rFonts w:hint="cs"/>
          <w:rtl/>
          <w:lang w:eastAsia="he-IL"/>
        </w:rPr>
        <w:t xml:space="preserve">בהסכמים הקואליציוניים של הליכוד עם סיעת עוצמה יהודית, והיא להסיר </w:t>
      </w:r>
      <w:bookmarkStart w:id="18252" w:name="_ETM_Q38_259000"/>
      <w:bookmarkEnd w:id="18252"/>
      <w:r>
        <w:rPr>
          <w:rFonts w:hint="cs"/>
          <w:rtl/>
          <w:lang w:eastAsia="he-IL"/>
        </w:rPr>
        <w:t xml:space="preserve">את הסעיף בחוק-יסוד: הכנסת, 7א, שאמור לאסור על אנשים שהסיתו </w:t>
      </w:r>
      <w:bookmarkStart w:id="18253" w:name="_ETM_Q38_266000"/>
      <w:bookmarkEnd w:id="18253"/>
      <w:r>
        <w:rPr>
          <w:rFonts w:hint="cs"/>
          <w:rtl/>
          <w:lang w:eastAsia="he-IL"/>
        </w:rPr>
        <w:t>לגזענות לעמוד מעל הדוכן הזה ממש - - -</w:t>
      </w:r>
    </w:p>
    <w:p w:rsidR="009D682C" w:rsidRDefault="009D682C" w:rsidP="00723827">
      <w:pPr>
        <w:rPr>
          <w:rtl/>
          <w:lang w:eastAsia="he-IL"/>
        </w:rPr>
      </w:pPr>
    </w:p>
    <w:p w:rsidR="009D682C" w:rsidRDefault="009D682C" w:rsidP="00723827">
      <w:pPr>
        <w:pStyle w:val="af5"/>
        <w:keepNext/>
        <w:rPr>
          <w:rtl/>
        </w:rPr>
      </w:pPr>
      <w:r w:rsidRPr="007D4968">
        <w:rPr>
          <w:rStyle w:val="TagStyle"/>
          <w:rtl/>
        </w:rPr>
        <w:t xml:space="preserve"> &lt;&lt; קריאה &gt;&gt; </w:t>
      </w:r>
      <w:r>
        <w:rPr>
          <w:rtl/>
        </w:rPr>
        <w:t>משה סעדה (הליכוד):</w:t>
      </w:r>
      <w:r w:rsidRPr="007D4968">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8254" w:name="_ETM_Q38_271000"/>
      <w:bookmarkStart w:id="18255" w:name="_ETM_Q38_268000"/>
      <w:bookmarkEnd w:id="18254"/>
      <w:bookmarkEnd w:id="18255"/>
      <w:r>
        <w:rPr>
          <w:rFonts w:hint="cs"/>
          <w:rtl/>
          <w:lang w:eastAsia="he-IL"/>
        </w:rPr>
        <w:t xml:space="preserve">זה לא </w:t>
      </w:r>
      <w:bookmarkStart w:id="18256" w:name="_ETM_Q38_270000"/>
      <w:bookmarkEnd w:id="18256"/>
      <w:r>
        <w:rPr>
          <w:rFonts w:hint="cs"/>
          <w:rtl/>
          <w:lang w:eastAsia="he-IL"/>
        </w:rPr>
        <w:t>סעיף חדש.</w:t>
      </w:r>
    </w:p>
    <w:p w:rsidR="009D682C" w:rsidRDefault="009D682C" w:rsidP="00723827">
      <w:pPr>
        <w:rPr>
          <w:rtl/>
          <w:lang w:eastAsia="he-IL"/>
        </w:rPr>
      </w:pPr>
    </w:p>
    <w:p w:rsidR="009D682C" w:rsidRDefault="009D682C" w:rsidP="00723827">
      <w:pPr>
        <w:pStyle w:val="-"/>
        <w:keepNext/>
        <w:rPr>
          <w:rtl/>
        </w:rPr>
      </w:pPr>
      <w:bookmarkStart w:id="18257" w:name="ET_speakercontinue_5787_34"/>
      <w:r w:rsidRPr="007D4968">
        <w:rPr>
          <w:rStyle w:val="TagStyle"/>
          <w:rtl/>
        </w:rPr>
        <w:t xml:space="preserve"> &lt;&lt; דובר_המשך &gt;&gt; </w:t>
      </w:r>
      <w:r>
        <w:rPr>
          <w:rtl/>
        </w:rPr>
        <w:t>יוראי להב הרצנו (יש עתיד):</w:t>
      </w:r>
      <w:r w:rsidRPr="007D4968">
        <w:rPr>
          <w:rStyle w:val="TagStyle"/>
          <w:rtl/>
        </w:rPr>
        <w:t xml:space="preserve"> &lt;&lt; דובר_המשך &gt;&gt;</w:t>
      </w:r>
      <w:r>
        <w:rPr>
          <w:rtl/>
        </w:rPr>
        <w:t xml:space="preserve">  </w:t>
      </w:r>
      <w:bookmarkEnd w:id="18257"/>
    </w:p>
    <w:p w:rsidR="009D682C" w:rsidRDefault="009D682C" w:rsidP="00723827">
      <w:pPr>
        <w:pStyle w:val="KeepWithNext"/>
        <w:rPr>
          <w:rtl/>
          <w:lang w:eastAsia="he-IL"/>
        </w:rPr>
      </w:pPr>
    </w:p>
    <w:p w:rsidR="009D682C" w:rsidRDefault="009D682C" w:rsidP="00723827">
      <w:pPr>
        <w:rPr>
          <w:rtl/>
          <w:lang w:eastAsia="he-IL"/>
        </w:rPr>
      </w:pPr>
      <w:bookmarkStart w:id="18258" w:name="_ETM_Q38_272000"/>
      <w:bookmarkEnd w:id="18258"/>
      <w:r>
        <w:rPr>
          <w:rFonts w:hint="cs"/>
          <w:rtl/>
          <w:lang w:eastAsia="he-IL"/>
        </w:rPr>
        <w:t>זה לא מה שכתוב.</w:t>
      </w:r>
    </w:p>
    <w:p w:rsidR="009D682C" w:rsidRDefault="009D682C" w:rsidP="00723827">
      <w:pPr>
        <w:rPr>
          <w:rtl/>
          <w:lang w:eastAsia="he-IL"/>
        </w:rPr>
      </w:pPr>
      <w:bookmarkStart w:id="18259" w:name="_ETM_Q38_273000"/>
      <w:bookmarkEnd w:id="18259"/>
    </w:p>
    <w:p w:rsidR="009D682C" w:rsidRDefault="009D682C" w:rsidP="00723827">
      <w:pPr>
        <w:pStyle w:val="af5"/>
        <w:keepNext/>
        <w:rPr>
          <w:rtl/>
        </w:rPr>
      </w:pPr>
      <w:bookmarkStart w:id="18260" w:name="ET_interruption_6357_35"/>
      <w:r w:rsidRPr="007D4968">
        <w:rPr>
          <w:rStyle w:val="TagStyle"/>
          <w:rtl/>
        </w:rPr>
        <w:lastRenderedPageBreak/>
        <w:t xml:space="preserve"> &lt;&lt; קריאה &gt;&gt; </w:t>
      </w:r>
      <w:r>
        <w:rPr>
          <w:rtl/>
        </w:rPr>
        <w:t>משה סעדה (הליכוד):</w:t>
      </w:r>
      <w:r w:rsidRPr="007D4968">
        <w:rPr>
          <w:rStyle w:val="TagStyle"/>
          <w:rtl/>
        </w:rPr>
        <w:t xml:space="preserve"> &lt;&lt; קריאה &gt;&gt;</w:t>
      </w:r>
      <w:r>
        <w:rPr>
          <w:rtl/>
        </w:rPr>
        <w:t xml:space="preserve">  </w:t>
      </w:r>
      <w:bookmarkEnd w:id="1826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 -</w:t>
      </w:r>
    </w:p>
    <w:p w:rsidR="009D682C" w:rsidRDefault="009D682C" w:rsidP="00723827">
      <w:pPr>
        <w:rPr>
          <w:rtl/>
          <w:lang w:eastAsia="he-IL"/>
        </w:rPr>
      </w:pPr>
      <w:bookmarkStart w:id="18261" w:name="_ETM_Q38_274000"/>
      <w:bookmarkEnd w:id="18261"/>
    </w:p>
    <w:p w:rsidR="009D682C" w:rsidRDefault="009D682C" w:rsidP="00723827">
      <w:pPr>
        <w:pStyle w:val="-"/>
        <w:keepNext/>
        <w:rPr>
          <w:rtl/>
        </w:rPr>
      </w:pPr>
      <w:r w:rsidRPr="007D4968">
        <w:rPr>
          <w:rStyle w:val="TagStyle"/>
          <w:rtl/>
        </w:rPr>
        <w:t xml:space="preserve"> &lt;&lt; דובר_המשך &gt;&gt; </w:t>
      </w:r>
      <w:r>
        <w:rPr>
          <w:rtl/>
        </w:rPr>
        <w:t>יוראי להב הרצנו (יש עתיד):</w:t>
      </w:r>
      <w:r w:rsidRPr="007D4968">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8262" w:name="_ETM_Q38_275000"/>
      <w:bookmarkEnd w:id="18262"/>
      <w:r>
        <w:rPr>
          <w:rFonts w:hint="cs"/>
          <w:rtl/>
          <w:lang w:eastAsia="he-IL"/>
        </w:rPr>
        <w:t>משה סעדה, זה אולי בהבהרה.</w:t>
      </w:r>
    </w:p>
    <w:p w:rsidR="009D682C" w:rsidRDefault="009D682C" w:rsidP="00723827">
      <w:pPr>
        <w:rPr>
          <w:rtl/>
          <w:lang w:eastAsia="he-IL"/>
        </w:rPr>
      </w:pPr>
      <w:bookmarkStart w:id="18263" w:name="_ETM_Q38_276000"/>
      <w:bookmarkEnd w:id="18263"/>
    </w:p>
    <w:p w:rsidR="009D682C" w:rsidRDefault="009D682C" w:rsidP="00723827">
      <w:pPr>
        <w:pStyle w:val="af6"/>
        <w:keepNext/>
        <w:rPr>
          <w:rtl/>
        </w:rPr>
      </w:pPr>
      <w:r w:rsidRPr="007D4968">
        <w:rPr>
          <w:rStyle w:val="TagStyle"/>
          <w:rtl/>
        </w:rPr>
        <w:t xml:space="preserve"> &lt;&lt; יור &gt;&gt; </w:t>
      </w:r>
      <w:r>
        <w:rPr>
          <w:rtl/>
        </w:rPr>
        <w:t>היו"ר יעקב מרגי:</w:t>
      </w:r>
      <w:r w:rsidRPr="007D4968">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אני מבקש, חבר הכנסת סעדה, בישיבה, ולא להפריע.</w:t>
      </w:r>
    </w:p>
    <w:p w:rsidR="009D682C" w:rsidRPr="007D4968" w:rsidRDefault="009D682C" w:rsidP="00723827">
      <w:pPr>
        <w:rPr>
          <w:rtl/>
          <w:lang w:eastAsia="he-IL"/>
        </w:rPr>
      </w:pPr>
      <w:bookmarkStart w:id="18264" w:name="_ETM_Q38_277000"/>
      <w:bookmarkEnd w:id="18264"/>
    </w:p>
    <w:p w:rsidR="009D682C" w:rsidRDefault="009D682C" w:rsidP="00723827">
      <w:pPr>
        <w:pStyle w:val="-"/>
        <w:keepNext/>
        <w:rPr>
          <w:rtl/>
        </w:rPr>
      </w:pPr>
      <w:r w:rsidRPr="00B62584">
        <w:rPr>
          <w:rStyle w:val="TagStyle"/>
          <w:rtl/>
        </w:rPr>
        <w:t xml:space="preserve"> &lt;&lt; דובר_המשך &gt;&gt; </w:t>
      </w:r>
      <w:r>
        <w:rPr>
          <w:rtl/>
        </w:rPr>
        <w:t>יוראי להב הרצנו (יש עתיד):</w:t>
      </w:r>
      <w:r w:rsidRPr="00B62584">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זה אולי בהבהרה של נתניהו. בהסכמים, כפי </w:t>
      </w:r>
      <w:bookmarkStart w:id="18265" w:name="_ETM_Q38_283000"/>
      <w:bookmarkEnd w:id="18265"/>
      <w:r>
        <w:rPr>
          <w:rFonts w:hint="cs"/>
          <w:rtl/>
          <w:lang w:eastAsia="he-IL"/>
        </w:rPr>
        <w:t>שהבנתי - - -</w:t>
      </w:r>
    </w:p>
    <w:p w:rsidR="009D682C" w:rsidRDefault="009D682C" w:rsidP="00723827">
      <w:pPr>
        <w:rPr>
          <w:rtl/>
          <w:lang w:eastAsia="he-IL"/>
        </w:rPr>
      </w:pPr>
    </w:p>
    <w:p w:rsidR="009D682C" w:rsidRDefault="009D682C" w:rsidP="00723827">
      <w:pPr>
        <w:pStyle w:val="af5"/>
        <w:keepNext/>
        <w:rPr>
          <w:rtl/>
        </w:rPr>
      </w:pPr>
      <w:bookmarkStart w:id="18266" w:name="ET_interruption_6023_38"/>
      <w:r w:rsidRPr="007D4968">
        <w:rPr>
          <w:rStyle w:val="TagStyle"/>
          <w:rtl/>
        </w:rPr>
        <w:t xml:space="preserve"> &lt;&lt; קריאה &gt;&gt; </w:t>
      </w:r>
      <w:r>
        <w:rPr>
          <w:rtl/>
        </w:rPr>
        <w:t>השרה לשוויון חברתי וגמלאים מירב כהן:</w:t>
      </w:r>
      <w:r w:rsidRPr="007D4968">
        <w:rPr>
          <w:rStyle w:val="TagStyle"/>
          <w:rtl/>
        </w:rPr>
        <w:t xml:space="preserve"> &lt;&lt; קריאה &gt;&gt;</w:t>
      </w:r>
      <w:r>
        <w:rPr>
          <w:rtl/>
        </w:rPr>
        <w:t xml:space="preserve">  </w:t>
      </w:r>
      <w:bookmarkEnd w:id="18266"/>
    </w:p>
    <w:p w:rsidR="009D682C" w:rsidRDefault="009D682C" w:rsidP="00723827">
      <w:pPr>
        <w:pStyle w:val="KeepWithNext"/>
        <w:rPr>
          <w:rtl/>
          <w:lang w:eastAsia="he-IL"/>
        </w:rPr>
      </w:pPr>
    </w:p>
    <w:p w:rsidR="009D682C" w:rsidRDefault="009D682C" w:rsidP="00723827">
      <w:pPr>
        <w:rPr>
          <w:rtl/>
          <w:lang w:eastAsia="he-IL"/>
        </w:rPr>
      </w:pPr>
      <w:bookmarkStart w:id="18267" w:name="_ETM_Q38_282000"/>
      <w:bookmarkEnd w:id="18267"/>
      <w:r>
        <w:rPr>
          <w:rFonts w:hint="cs"/>
          <w:rtl/>
          <w:lang w:eastAsia="he-IL"/>
        </w:rPr>
        <w:t>- - -</w:t>
      </w:r>
    </w:p>
    <w:p w:rsidR="009D682C" w:rsidRDefault="009D682C" w:rsidP="00723827">
      <w:pPr>
        <w:rPr>
          <w:rtl/>
          <w:lang w:eastAsia="he-IL"/>
        </w:rPr>
      </w:pPr>
      <w:bookmarkStart w:id="18268" w:name="_ETM_Q38_286000"/>
      <w:bookmarkEnd w:id="18268"/>
    </w:p>
    <w:p w:rsidR="009D682C" w:rsidRDefault="009D682C" w:rsidP="00723827">
      <w:pPr>
        <w:pStyle w:val="-"/>
        <w:keepNext/>
        <w:rPr>
          <w:rtl/>
        </w:rPr>
      </w:pPr>
      <w:r w:rsidRPr="007D4968">
        <w:rPr>
          <w:rStyle w:val="TagStyle"/>
          <w:rtl/>
        </w:rPr>
        <w:t xml:space="preserve"> &lt;&lt; דובר_המשך &gt;&gt; </w:t>
      </w:r>
      <w:r>
        <w:rPr>
          <w:rtl/>
        </w:rPr>
        <w:t>יוראי להב הרצנו (יש עתיד):</w:t>
      </w:r>
      <w:r w:rsidRPr="007D4968">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8269" w:name="_ETM_Q38_287000"/>
      <w:bookmarkEnd w:id="18269"/>
      <w:r>
        <w:rPr>
          <w:rFonts w:hint="cs"/>
          <w:rtl/>
          <w:lang w:eastAsia="he-IL"/>
        </w:rPr>
        <w:t xml:space="preserve">במה שאתה אומר, יכול להיות שמדובר בהבהרה. מה </w:t>
      </w:r>
      <w:bookmarkStart w:id="18270" w:name="_ETM_Q38_289000"/>
      <w:bookmarkEnd w:id="18270"/>
      <w:r>
        <w:rPr>
          <w:rFonts w:hint="cs"/>
          <w:rtl/>
          <w:lang w:eastAsia="he-IL"/>
        </w:rPr>
        <w:t xml:space="preserve">שאני מכיר, לפי הפרסומים וגם לפי התגובה של </w:t>
      </w:r>
      <w:bookmarkStart w:id="18271" w:name="_ETM_Q38_292000"/>
      <w:bookmarkEnd w:id="18271"/>
      <w:r>
        <w:rPr>
          <w:rFonts w:hint="cs"/>
          <w:rtl/>
          <w:lang w:eastAsia="he-IL"/>
        </w:rPr>
        <w:t xml:space="preserve">עוצמה יהודית, זה שהם ביקשו שמעל הדוכן הזה יוכלו להיבחר </w:t>
      </w:r>
      <w:bookmarkStart w:id="18272" w:name="_ETM_Q38_297000"/>
      <w:bookmarkEnd w:id="18272"/>
      <w:r>
        <w:rPr>
          <w:rFonts w:hint="cs"/>
          <w:rtl/>
          <w:lang w:eastAsia="he-IL"/>
        </w:rPr>
        <w:t xml:space="preserve">אנשים שהסיתו לגזענות, שאמרו "מוות לערבים", שביקשו להוציא להורג אנשים </w:t>
      </w:r>
      <w:bookmarkStart w:id="18273" w:name="_ETM_Q38_304000"/>
      <w:bookmarkEnd w:id="18273"/>
      <w:r>
        <w:rPr>
          <w:rFonts w:hint="cs"/>
          <w:rtl/>
          <w:lang w:eastAsia="he-IL"/>
        </w:rPr>
        <w:t xml:space="preserve">במדינת ישראל רק כי הם ערבים, שהסיתו וקראו לציבור לא </w:t>
      </w:r>
      <w:bookmarkStart w:id="18274" w:name="_ETM_Q38_309000"/>
      <w:bookmarkEnd w:id="18274"/>
      <w:r>
        <w:rPr>
          <w:rFonts w:hint="cs"/>
          <w:rtl/>
          <w:lang w:eastAsia="he-IL"/>
        </w:rPr>
        <w:t>להשכיר דירות לערבים בשכונות יהודיות, חבר הכנסת סעדה.</w:t>
      </w:r>
    </w:p>
    <w:p w:rsidR="009D682C" w:rsidRDefault="009D682C" w:rsidP="00723827">
      <w:pPr>
        <w:rPr>
          <w:rtl/>
          <w:lang w:eastAsia="he-IL"/>
        </w:rPr>
      </w:pPr>
      <w:bookmarkStart w:id="18275" w:name="_ETM_Q38_311000"/>
      <w:bookmarkEnd w:id="18275"/>
    </w:p>
    <w:p w:rsidR="009D682C" w:rsidRDefault="009D682C" w:rsidP="00723827">
      <w:pPr>
        <w:pStyle w:val="af5"/>
        <w:keepNext/>
        <w:rPr>
          <w:rtl/>
        </w:rPr>
      </w:pPr>
      <w:bookmarkStart w:id="18276" w:name="ET_interruption_6357_40"/>
      <w:r w:rsidRPr="007D4968">
        <w:rPr>
          <w:rStyle w:val="TagStyle"/>
          <w:rtl/>
        </w:rPr>
        <w:t xml:space="preserve"> &lt;&lt; קריאה &gt;&gt; </w:t>
      </w:r>
      <w:r>
        <w:rPr>
          <w:rtl/>
        </w:rPr>
        <w:t>משה סעדה (הליכוד):</w:t>
      </w:r>
      <w:r w:rsidRPr="007D4968">
        <w:rPr>
          <w:rStyle w:val="TagStyle"/>
          <w:rtl/>
        </w:rPr>
        <w:t xml:space="preserve"> &lt;&lt; קריאה &gt;&gt;</w:t>
      </w:r>
      <w:r>
        <w:rPr>
          <w:rtl/>
        </w:rPr>
        <w:t xml:space="preserve">  </w:t>
      </w:r>
      <w:bookmarkEnd w:id="18276"/>
    </w:p>
    <w:p w:rsidR="009D682C" w:rsidRDefault="009D682C" w:rsidP="00723827">
      <w:pPr>
        <w:pStyle w:val="KeepWithNext"/>
        <w:rPr>
          <w:rtl/>
          <w:lang w:eastAsia="he-IL"/>
        </w:rPr>
      </w:pPr>
    </w:p>
    <w:p w:rsidR="009D682C" w:rsidRPr="00B62584" w:rsidRDefault="009D682C" w:rsidP="00723827">
      <w:pPr>
        <w:rPr>
          <w:rtl/>
          <w:lang w:eastAsia="he-IL"/>
        </w:rPr>
      </w:pPr>
      <w:bookmarkStart w:id="18277" w:name="_ETM_Q38_313000"/>
      <w:bookmarkEnd w:id="18277"/>
      <w:r>
        <w:rPr>
          <w:rFonts w:hint="cs"/>
          <w:rtl/>
          <w:lang w:eastAsia="he-IL"/>
        </w:rPr>
        <w:t>גם מי שקרא "מוות ליהודים" או "אטבח אל-יהוד" לא ראוי להיות במשכן הזה.</w:t>
      </w:r>
    </w:p>
    <w:p w:rsidR="009D682C" w:rsidRDefault="009D682C" w:rsidP="00723827">
      <w:pPr>
        <w:pStyle w:val="KeepWithNext"/>
        <w:rPr>
          <w:rtl/>
          <w:lang w:eastAsia="he-IL"/>
        </w:rPr>
      </w:pPr>
    </w:p>
    <w:p w:rsidR="009D682C" w:rsidRDefault="009D682C" w:rsidP="00723827">
      <w:pPr>
        <w:pStyle w:val="-"/>
        <w:keepNext/>
        <w:rPr>
          <w:rtl/>
        </w:rPr>
      </w:pPr>
      <w:r w:rsidRPr="00B62584">
        <w:rPr>
          <w:rStyle w:val="TagStyle"/>
          <w:rtl/>
        </w:rPr>
        <w:t xml:space="preserve"> &lt;&lt; דובר_המשך &gt;&gt; </w:t>
      </w:r>
      <w:r>
        <w:rPr>
          <w:rtl/>
        </w:rPr>
        <w:t>יוראי להב הרצנו (יש עתיד):</w:t>
      </w:r>
      <w:r w:rsidRPr="00B62584">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חד-משמעית.</w:t>
      </w:r>
    </w:p>
    <w:p w:rsidR="009D682C" w:rsidRDefault="009D682C" w:rsidP="00723827">
      <w:pPr>
        <w:rPr>
          <w:rtl/>
          <w:lang w:eastAsia="he-IL"/>
        </w:rPr>
      </w:pPr>
      <w:bookmarkStart w:id="18278" w:name="_ETM_Q38_319000"/>
      <w:bookmarkEnd w:id="18278"/>
    </w:p>
    <w:p w:rsidR="009D682C" w:rsidRDefault="009D682C" w:rsidP="00723827">
      <w:pPr>
        <w:pStyle w:val="af5"/>
        <w:keepNext/>
        <w:rPr>
          <w:rtl/>
        </w:rPr>
      </w:pPr>
      <w:r w:rsidRPr="003D501D">
        <w:rPr>
          <w:rStyle w:val="TagStyle"/>
          <w:rtl/>
        </w:rPr>
        <w:lastRenderedPageBreak/>
        <w:t xml:space="preserve"> &lt;&lt; קריאה &gt;&gt; </w:t>
      </w:r>
      <w:r>
        <w:rPr>
          <w:rtl/>
        </w:rPr>
        <w:t>משה סעדה (הליכוד):</w:t>
      </w:r>
      <w:r w:rsidRPr="003D501D">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יש פה </w:t>
      </w:r>
      <w:bookmarkStart w:id="18279" w:name="_ETM_Q38_318000"/>
      <w:bookmarkEnd w:id="18279"/>
      <w:r>
        <w:rPr>
          <w:rFonts w:hint="cs"/>
          <w:rtl/>
          <w:lang w:eastAsia="he-IL"/>
        </w:rPr>
        <w:t>אופציה - - -</w:t>
      </w:r>
    </w:p>
    <w:p w:rsidR="009D682C" w:rsidRDefault="009D682C" w:rsidP="00723827">
      <w:pPr>
        <w:rPr>
          <w:rtl/>
          <w:lang w:eastAsia="he-IL"/>
        </w:rPr>
      </w:pPr>
    </w:p>
    <w:p w:rsidR="009D682C" w:rsidRDefault="009D682C" w:rsidP="00723827">
      <w:pPr>
        <w:pStyle w:val="af6"/>
        <w:keepNext/>
        <w:rPr>
          <w:rtl/>
        </w:rPr>
      </w:pPr>
      <w:bookmarkStart w:id="18280" w:name="ET_yor_6170_42"/>
      <w:r w:rsidRPr="003D501D">
        <w:rPr>
          <w:rStyle w:val="TagStyle"/>
          <w:rtl/>
        </w:rPr>
        <w:t xml:space="preserve"> &lt;&lt; יור &gt;&gt; </w:t>
      </w:r>
      <w:r>
        <w:rPr>
          <w:rtl/>
        </w:rPr>
        <w:t>היו"ר יעקב מרגי:</w:t>
      </w:r>
      <w:r w:rsidRPr="003D501D">
        <w:rPr>
          <w:rStyle w:val="TagStyle"/>
          <w:rtl/>
        </w:rPr>
        <w:t xml:space="preserve"> &lt;&lt; יור &gt;&gt;</w:t>
      </w:r>
      <w:r>
        <w:rPr>
          <w:rtl/>
        </w:rPr>
        <w:t xml:space="preserve">  </w:t>
      </w:r>
      <w:bookmarkEnd w:id="18280"/>
    </w:p>
    <w:p w:rsidR="009D682C" w:rsidRDefault="009D682C" w:rsidP="00723827">
      <w:pPr>
        <w:pStyle w:val="KeepWithNext"/>
        <w:rPr>
          <w:rtl/>
          <w:lang w:eastAsia="he-IL"/>
        </w:rPr>
      </w:pPr>
    </w:p>
    <w:p w:rsidR="009D682C" w:rsidRDefault="009D682C" w:rsidP="00723827">
      <w:pPr>
        <w:rPr>
          <w:rtl/>
          <w:lang w:eastAsia="he-IL"/>
        </w:rPr>
      </w:pPr>
      <w:bookmarkStart w:id="18281" w:name="_ETM_Q38_320000"/>
      <w:bookmarkEnd w:id="18281"/>
      <w:r>
        <w:rPr>
          <w:rFonts w:hint="cs"/>
          <w:rtl/>
          <w:lang w:eastAsia="he-IL"/>
        </w:rPr>
        <w:t xml:space="preserve"> - - -</w:t>
      </w:r>
    </w:p>
    <w:p w:rsidR="009D682C" w:rsidRDefault="009D682C" w:rsidP="00723827">
      <w:pPr>
        <w:rPr>
          <w:rtl/>
          <w:lang w:eastAsia="he-IL"/>
        </w:rPr>
      </w:pPr>
    </w:p>
    <w:p w:rsidR="009D682C" w:rsidRDefault="009D682C" w:rsidP="00723827">
      <w:pPr>
        <w:pStyle w:val="-"/>
        <w:keepNext/>
        <w:rPr>
          <w:rtl/>
        </w:rPr>
      </w:pPr>
      <w:bookmarkStart w:id="18282" w:name="ET_speakercontinue_5787_43"/>
      <w:r w:rsidRPr="003D501D">
        <w:rPr>
          <w:rStyle w:val="TagStyle"/>
          <w:rtl/>
        </w:rPr>
        <w:t xml:space="preserve"> &lt;&lt; דובר_המשך &gt;&gt; </w:t>
      </w:r>
      <w:r>
        <w:rPr>
          <w:rtl/>
        </w:rPr>
        <w:t>יוראי להב הרצנו (יש עתיד):</w:t>
      </w:r>
      <w:r w:rsidRPr="003D501D">
        <w:rPr>
          <w:rStyle w:val="TagStyle"/>
          <w:rtl/>
        </w:rPr>
        <w:t xml:space="preserve"> &lt;&lt; דובר_המשך &gt;&gt;</w:t>
      </w:r>
      <w:r>
        <w:rPr>
          <w:rtl/>
        </w:rPr>
        <w:t xml:space="preserve">  </w:t>
      </w:r>
      <w:bookmarkEnd w:id="18282"/>
    </w:p>
    <w:p w:rsidR="009D682C" w:rsidRDefault="009D682C" w:rsidP="00723827">
      <w:pPr>
        <w:pStyle w:val="KeepWithNext"/>
        <w:rPr>
          <w:rtl/>
          <w:lang w:eastAsia="he-IL"/>
        </w:rPr>
      </w:pPr>
    </w:p>
    <w:p w:rsidR="009D682C" w:rsidRDefault="009D682C" w:rsidP="00723827">
      <w:pPr>
        <w:rPr>
          <w:rtl/>
          <w:lang w:eastAsia="he-IL"/>
        </w:rPr>
      </w:pPr>
      <w:bookmarkStart w:id="18283" w:name="_ETM_Q38_322000"/>
      <w:bookmarkEnd w:id="18283"/>
      <w:r>
        <w:rPr>
          <w:rFonts w:hint="cs"/>
          <w:rtl/>
          <w:lang w:eastAsia="he-IL"/>
        </w:rPr>
        <w:t xml:space="preserve">משה סעדה, אגב הדרישה </w:t>
      </w:r>
      <w:bookmarkStart w:id="18284" w:name="_ETM_Q38_325000"/>
      <w:bookmarkEnd w:id="18284"/>
      <w:r>
        <w:rPr>
          <w:rFonts w:hint="cs"/>
          <w:rtl/>
          <w:lang w:eastAsia="he-IL"/>
        </w:rPr>
        <w:t xml:space="preserve">של חברי עוצמה יהודית לא הייתה לתקן את החוק שאוסר </w:t>
      </w:r>
      <w:bookmarkStart w:id="18285" w:name="_ETM_Q38_327000"/>
      <w:bookmarkEnd w:id="18285"/>
      <w:r>
        <w:rPr>
          <w:rFonts w:hint="cs"/>
          <w:rtl/>
          <w:lang w:eastAsia="he-IL"/>
        </w:rPr>
        <w:t>על תומכי טרור לשבת כאן, או אנשים ששוללים את קיומה של ישראל כמדינה יהודית ודמוקרטית.</w:t>
      </w:r>
    </w:p>
    <w:p w:rsidR="009D682C" w:rsidRDefault="009D682C" w:rsidP="00723827">
      <w:pPr>
        <w:rPr>
          <w:rtl/>
          <w:lang w:eastAsia="he-IL"/>
        </w:rPr>
      </w:pPr>
      <w:bookmarkStart w:id="18286" w:name="_ETM_Q38_331000"/>
      <w:bookmarkEnd w:id="18286"/>
    </w:p>
    <w:p w:rsidR="009D682C" w:rsidRDefault="009D682C" w:rsidP="00723827">
      <w:pPr>
        <w:pStyle w:val="af5"/>
        <w:keepNext/>
        <w:rPr>
          <w:rtl/>
        </w:rPr>
      </w:pPr>
      <w:r w:rsidRPr="003D501D">
        <w:rPr>
          <w:rStyle w:val="TagStyle"/>
          <w:rtl/>
        </w:rPr>
        <w:t xml:space="preserve"> &lt;&lt; קריאה &gt;&gt; </w:t>
      </w:r>
      <w:r>
        <w:rPr>
          <w:rtl/>
        </w:rPr>
        <w:t>משה סעדה (הליכוד):</w:t>
      </w:r>
      <w:r w:rsidRPr="003D501D">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8287" w:name="_ETM_Q38_332000"/>
      <w:bookmarkEnd w:id="18287"/>
      <w:r>
        <w:rPr>
          <w:rFonts w:hint="cs"/>
          <w:rtl/>
          <w:lang w:eastAsia="he-IL"/>
        </w:rPr>
        <w:t>זה מה שראש הממשלה רוצה.</w:t>
      </w:r>
    </w:p>
    <w:p w:rsidR="009D682C" w:rsidRDefault="009D682C" w:rsidP="00723827">
      <w:pPr>
        <w:rPr>
          <w:rtl/>
          <w:lang w:eastAsia="he-IL"/>
        </w:rPr>
      </w:pPr>
    </w:p>
    <w:p w:rsidR="009D682C" w:rsidRDefault="009D682C" w:rsidP="00723827">
      <w:pPr>
        <w:pStyle w:val="-"/>
        <w:keepNext/>
        <w:rPr>
          <w:rtl/>
        </w:rPr>
      </w:pPr>
      <w:bookmarkStart w:id="18288" w:name="ET_speakercontinue_5787_11"/>
      <w:r w:rsidRPr="00B62584">
        <w:rPr>
          <w:rStyle w:val="TagStyle"/>
          <w:rtl/>
        </w:rPr>
        <w:t xml:space="preserve"> &lt;&lt; דובר_המשך &gt;&gt; </w:t>
      </w:r>
      <w:r>
        <w:rPr>
          <w:rtl/>
        </w:rPr>
        <w:t>יוראי להב הרצנו (יש עתיד):</w:t>
      </w:r>
      <w:r w:rsidRPr="00B62584">
        <w:rPr>
          <w:rStyle w:val="TagStyle"/>
          <w:rtl/>
        </w:rPr>
        <w:t xml:space="preserve"> &lt;&lt; דובר_המשך &gt;&gt;</w:t>
      </w:r>
      <w:r>
        <w:rPr>
          <w:rtl/>
        </w:rPr>
        <w:t xml:space="preserve">  </w:t>
      </w:r>
      <w:bookmarkEnd w:id="18288"/>
    </w:p>
    <w:p w:rsidR="009D682C" w:rsidRDefault="009D682C" w:rsidP="00723827">
      <w:pPr>
        <w:pStyle w:val="KeepWithNext"/>
        <w:rPr>
          <w:rtl/>
          <w:lang w:eastAsia="he-IL"/>
        </w:rPr>
      </w:pPr>
      <w:r>
        <w:rPr>
          <w:rtl/>
          <w:lang w:eastAsia="he-IL"/>
        </w:rPr>
        <w:br/>
      </w:r>
      <w:r>
        <w:rPr>
          <w:rtl/>
          <w:lang w:eastAsia="he-IL"/>
        </w:rPr>
        <w:tab/>
      </w:r>
      <w:r>
        <w:rPr>
          <w:rFonts w:hint="cs"/>
          <w:rtl/>
          <w:lang w:eastAsia="he-IL"/>
        </w:rPr>
        <w:t xml:space="preserve">אחלה. רק שהוא הסכים על </w:t>
      </w:r>
      <w:bookmarkStart w:id="18289" w:name="_ETM_Q38_337000"/>
      <w:bookmarkEnd w:id="18289"/>
      <w:r>
        <w:rPr>
          <w:rFonts w:hint="cs"/>
          <w:rtl/>
          <w:lang w:eastAsia="he-IL"/>
        </w:rPr>
        <w:t xml:space="preserve">משהו אחר. אתה יודע, נתניהו חותם שחור על גבי לבן </w:t>
      </w:r>
      <w:bookmarkStart w:id="18290" w:name="_ETM_Q38_340000"/>
      <w:bookmarkEnd w:id="18290"/>
      <w:r>
        <w:rPr>
          <w:rFonts w:hint="cs"/>
          <w:rtl/>
          <w:lang w:eastAsia="he-IL"/>
        </w:rPr>
        <w:t>על משהו אחד, וכשהוא רואה את הזעקה הציבורית לאופייה של ישראל הוא מוציא הבהרות.</w:t>
      </w:r>
    </w:p>
    <w:p w:rsidR="009D682C" w:rsidRDefault="009D682C" w:rsidP="00723827">
      <w:pPr>
        <w:rPr>
          <w:rtl/>
          <w:lang w:eastAsia="he-IL"/>
        </w:rPr>
      </w:pPr>
      <w:bookmarkStart w:id="18291" w:name="_ETM_Q38_343000"/>
      <w:bookmarkEnd w:id="18291"/>
    </w:p>
    <w:p w:rsidR="009D682C" w:rsidRDefault="009D682C" w:rsidP="00723827">
      <w:pPr>
        <w:pStyle w:val="af5"/>
        <w:keepNext/>
        <w:rPr>
          <w:rtl/>
        </w:rPr>
      </w:pPr>
      <w:bookmarkStart w:id="18292" w:name="ET_interruption_6357_45"/>
      <w:r w:rsidRPr="003D501D">
        <w:rPr>
          <w:rStyle w:val="TagStyle"/>
          <w:rtl/>
        </w:rPr>
        <w:t xml:space="preserve"> &lt;&lt; קריאה &gt;&gt; </w:t>
      </w:r>
      <w:r>
        <w:rPr>
          <w:rtl/>
        </w:rPr>
        <w:t>משה סעדה (הליכוד):</w:t>
      </w:r>
      <w:r w:rsidRPr="003D501D">
        <w:rPr>
          <w:rStyle w:val="TagStyle"/>
          <w:rtl/>
        </w:rPr>
        <w:t xml:space="preserve"> &lt;&lt; קריאה &gt;&gt;</w:t>
      </w:r>
      <w:r>
        <w:rPr>
          <w:rtl/>
        </w:rPr>
        <w:t xml:space="preserve">  </w:t>
      </w:r>
      <w:bookmarkEnd w:id="1829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זה זעקה שלו.</w:t>
      </w:r>
    </w:p>
    <w:p w:rsidR="009D682C" w:rsidRDefault="009D682C" w:rsidP="00723827">
      <w:pPr>
        <w:rPr>
          <w:rtl/>
          <w:lang w:eastAsia="he-IL"/>
        </w:rPr>
      </w:pPr>
      <w:bookmarkStart w:id="18293" w:name="_ETM_Q38_344000"/>
      <w:bookmarkEnd w:id="18293"/>
    </w:p>
    <w:p w:rsidR="009D682C" w:rsidRDefault="009D682C" w:rsidP="00723827">
      <w:pPr>
        <w:pStyle w:val="-"/>
        <w:keepNext/>
        <w:rPr>
          <w:rtl/>
        </w:rPr>
      </w:pPr>
      <w:bookmarkStart w:id="18294" w:name="ET_speakercontinue_5787_46"/>
      <w:r w:rsidRPr="003D501D">
        <w:rPr>
          <w:rStyle w:val="TagStyle"/>
          <w:rtl/>
        </w:rPr>
        <w:t xml:space="preserve"> &lt;&lt; דובר_המשך &gt;&gt; </w:t>
      </w:r>
      <w:r>
        <w:rPr>
          <w:rtl/>
        </w:rPr>
        <w:t>יוראי להב הרצנו (יש עתיד):</w:t>
      </w:r>
      <w:r w:rsidRPr="003D501D">
        <w:rPr>
          <w:rStyle w:val="TagStyle"/>
          <w:rtl/>
        </w:rPr>
        <w:t xml:space="preserve"> &lt;&lt; דובר_המשך &gt;&gt;</w:t>
      </w:r>
      <w:r>
        <w:rPr>
          <w:rtl/>
        </w:rPr>
        <w:t xml:space="preserve">  </w:t>
      </w:r>
      <w:bookmarkEnd w:id="18294"/>
    </w:p>
    <w:p w:rsidR="009D682C" w:rsidRDefault="009D682C" w:rsidP="00723827">
      <w:pPr>
        <w:pStyle w:val="KeepWithNext"/>
        <w:rPr>
          <w:rtl/>
          <w:lang w:eastAsia="he-IL"/>
        </w:rPr>
      </w:pPr>
    </w:p>
    <w:p w:rsidR="009D682C" w:rsidRDefault="009D682C" w:rsidP="00723827">
      <w:pPr>
        <w:rPr>
          <w:rtl/>
          <w:lang w:eastAsia="he-IL"/>
        </w:rPr>
      </w:pPr>
      <w:bookmarkStart w:id="18295" w:name="_ETM_Q38_345000"/>
      <w:bookmarkEnd w:id="18295"/>
      <w:r>
        <w:rPr>
          <w:rFonts w:hint="cs"/>
          <w:rtl/>
          <w:lang w:eastAsia="he-IL"/>
        </w:rPr>
        <w:t xml:space="preserve">ולכן אני אומר: מי שכורת </w:t>
      </w:r>
      <w:bookmarkStart w:id="18296" w:name="_ETM_Q38_349000"/>
      <w:bookmarkEnd w:id="18296"/>
      <w:r>
        <w:rPr>
          <w:rFonts w:hint="cs"/>
          <w:rtl/>
          <w:lang w:eastAsia="he-IL"/>
        </w:rPr>
        <w:t xml:space="preserve">ברית עם גזענים, שלא יתפלא אחר כך שהוא מוצא את </w:t>
      </w:r>
      <w:bookmarkStart w:id="18297" w:name="_ETM_Q38_351000"/>
      <w:bookmarkEnd w:id="18297"/>
      <w:r>
        <w:rPr>
          <w:rFonts w:hint="cs"/>
          <w:rtl/>
          <w:lang w:eastAsia="he-IL"/>
        </w:rPr>
        <w:t>עצמו מוקף במיליון סעיפים של גזענות.</w:t>
      </w:r>
    </w:p>
    <w:p w:rsidR="009D682C" w:rsidRDefault="009D682C" w:rsidP="00723827">
      <w:pPr>
        <w:rPr>
          <w:rtl/>
          <w:lang w:eastAsia="he-IL"/>
        </w:rPr>
      </w:pPr>
    </w:p>
    <w:p w:rsidR="009D682C" w:rsidRDefault="009D682C" w:rsidP="00723827">
      <w:pPr>
        <w:pStyle w:val="af5"/>
        <w:keepNext/>
        <w:rPr>
          <w:rtl/>
        </w:rPr>
      </w:pPr>
      <w:r w:rsidRPr="003D501D">
        <w:rPr>
          <w:rStyle w:val="TagStyle"/>
          <w:rtl/>
        </w:rPr>
        <w:t xml:space="preserve"> &lt;&lt; קריאה &gt;&gt; </w:t>
      </w:r>
      <w:r>
        <w:rPr>
          <w:rtl/>
        </w:rPr>
        <w:t>משה סעדה (הליכוד):</w:t>
      </w:r>
      <w:r w:rsidRPr="003D501D">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אתה מתכוון לרע"מ?</w:t>
      </w:r>
    </w:p>
    <w:p w:rsidR="009D682C" w:rsidRDefault="009D682C" w:rsidP="00723827">
      <w:pPr>
        <w:rPr>
          <w:rtl/>
          <w:lang w:eastAsia="he-IL"/>
        </w:rPr>
      </w:pPr>
    </w:p>
    <w:p w:rsidR="009D682C" w:rsidRDefault="009D682C" w:rsidP="00723827">
      <w:pPr>
        <w:pStyle w:val="af6"/>
        <w:keepNext/>
        <w:rPr>
          <w:rtl/>
        </w:rPr>
      </w:pPr>
      <w:bookmarkStart w:id="18298" w:name="ET_yor_6170_48"/>
      <w:r w:rsidRPr="003D501D">
        <w:rPr>
          <w:rStyle w:val="TagStyle"/>
          <w:rtl/>
        </w:rPr>
        <w:lastRenderedPageBreak/>
        <w:t xml:space="preserve"> &lt;&lt; יור &gt;&gt; </w:t>
      </w:r>
      <w:r>
        <w:rPr>
          <w:rtl/>
        </w:rPr>
        <w:t>היו"ר יעקב מרגי:</w:t>
      </w:r>
      <w:r w:rsidRPr="003D501D">
        <w:rPr>
          <w:rStyle w:val="TagStyle"/>
          <w:rtl/>
        </w:rPr>
        <w:t xml:space="preserve"> &lt;&lt; יור &gt;&gt;</w:t>
      </w:r>
      <w:r>
        <w:rPr>
          <w:rtl/>
        </w:rPr>
        <w:t xml:space="preserve">  </w:t>
      </w:r>
      <w:bookmarkEnd w:id="18298"/>
    </w:p>
    <w:p w:rsidR="009D682C" w:rsidRDefault="009D682C" w:rsidP="00723827">
      <w:pPr>
        <w:pStyle w:val="KeepWithNext"/>
        <w:rPr>
          <w:rtl/>
          <w:lang w:eastAsia="he-IL"/>
        </w:rPr>
      </w:pPr>
    </w:p>
    <w:p w:rsidR="009D682C" w:rsidRDefault="009D682C" w:rsidP="00723827">
      <w:pPr>
        <w:rPr>
          <w:rtl/>
          <w:lang w:eastAsia="he-IL"/>
        </w:rPr>
      </w:pPr>
      <w:bookmarkStart w:id="18299" w:name="_ETM_Q38_353000"/>
      <w:bookmarkEnd w:id="18299"/>
      <w:r>
        <w:rPr>
          <w:rFonts w:hint="cs"/>
          <w:rtl/>
          <w:lang w:eastAsia="he-IL"/>
        </w:rPr>
        <w:t>חבר הכנסת סעדה, אני מבקש.</w:t>
      </w:r>
    </w:p>
    <w:p w:rsidR="009D682C" w:rsidRDefault="009D682C" w:rsidP="00723827">
      <w:pPr>
        <w:rPr>
          <w:rtl/>
          <w:lang w:eastAsia="he-IL"/>
        </w:rPr>
      </w:pPr>
    </w:p>
    <w:p w:rsidR="009D682C" w:rsidRDefault="009D682C" w:rsidP="00723827">
      <w:pPr>
        <w:pStyle w:val="-"/>
        <w:keepNext/>
        <w:rPr>
          <w:rtl/>
        </w:rPr>
      </w:pPr>
      <w:bookmarkStart w:id="18300" w:name="ET_speakercontinue_5787_49"/>
      <w:r w:rsidRPr="003D501D">
        <w:rPr>
          <w:rStyle w:val="TagStyle"/>
          <w:rtl/>
        </w:rPr>
        <w:t xml:space="preserve"> &lt;&lt; דובר_המשך &gt;&gt; </w:t>
      </w:r>
      <w:r>
        <w:rPr>
          <w:rtl/>
        </w:rPr>
        <w:t>יוראי להב הרצנו (יש עתיד):</w:t>
      </w:r>
      <w:r w:rsidRPr="003D501D">
        <w:rPr>
          <w:rStyle w:val="TagStyle"/>
          <w:rtl/>
        </w:rPr>
        <w:t xml:space="preserve"> &lt;&lt; דובר_המשך &gt;&gt;</w:t>
      </w:r>
      <w:r>
        <w:rPr>
          <w:rtl/>
        </w:rPr>
        <w:t xml:space="preserve">  </w:t>
      </w:r>
      <w:bookmarkEnd w:id="1830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ואני </w:t>
      </w:r>
      <w:bookmarkStart w:id="18301" w:name="_ETM_Q38_355000"/>
      <w:bookmarkEnd w:id="18301"/>
      <w:r>
        <w:rPr>
          <w:rFonts w:hint="cs"/>
          <w:rtl/>
          <w:lang w:eastAsia="he-IL"/>
        </w:rPr>
        <w:t>אומר לעצמי - - -</w:t>
      </w:r>
    </w:p>
    <w:p w:rsidR="009D682C" w:rsidRDefault="009D682C" w:rsidP="00723827">
      <w:pPr>
        <w:rPr>
          <w:rtl/>
          <w:lang w:eastAsia="he-IL"/>
        </w:rPr>
      </w:pPr>
    </w:p>
    <w:p w:rsidR="009D682C" w:rsidRDefault="009D682C" w:rsidP="00723827">
      <w:pPr>
        <w:pStyle w:val="af5"/>
        <w:keepNext/>
        <w:rPr>
          <w:rtl/>
        </w:rPr>
      </w:pPr>
      <w:bookmarkStart w:id="18302" w:name="ET_interruption_6357_50"/>
      <w:r w:rsidRPr="003D501D">
        <w:rPr>
          <w:rStyle w:val="TagStyle"/>
          <w:rtl/>
        </w:rPr>
        <w:t xml:space="preserve"> &lt;&lt; קריאה &gt;&gt; </w:t>
      </w:r>
      <w:r>
        <w:rPr>
          <w:rtl/>
        </w:rPr>
        <w:t>משה סעדה (הליכוד):</w:t>
      </w:r>
      <w:r w:rsidRPr="003D501D">
        <w:rPr>
          <w:rStyle w:val="TagStyle"/>
          <w:rtl/>
        </w:rPr>
        <w:t xml:space="preserve"> &lt;&lt; קריאה &gt;&gt;</w:t>
      </w:r>
      <w:r>
        <w:rPr>
          <w:rtl/>
        </w:rPr>
        <w:t xml:space="preserve">  </w:t>
      </w:r>
      <w:bookmarkEnd w:id="18302"/>
    </w:p>
    <w:p w:rsidR="009D682C" w:rsidRDefault="009D682C" w:rsidP="00723827">
      <w:pPr>
        <w:pStyle w:val="KeepWithNext"/>
        <w:rPr>
          <w:rtl/>
          <w:lang w:eastAsia="he-IL"/>
        </w:rPr>
      </w:pPr>
    </w:p>
    <w:p w:rsidR="009D682C" w:rsidRDefault="009D682C" w:rsidP="00723827">
      <w:pPr>
        <w:rPr>
          <w:rtl/>
          <w:lang w:eastAsia="he-IL"/>
        </w:rPr>
      </w:pPr>
      <w:bookmarkStart w:id="18303" w:name="_ETM_Q38_357000"/>
      <w:bookmarkEnd w:id="18303"/>
      <w:r>
        <w:rPr>
          <w:rFonts w:hint="cs"/>
          <w:rtl/>
          <w:lang w:eastAsia="he-IL"/>
        </w:rPr>
        <w:t>- - -</w:t>
      </w:r>
    </w:p>
    <w:p w:rsidR="009D682C" w:rsidRDefault="009D682C" w:rsidP="00723827">
      <w:pPr>
        <w:rPr>
          <w:rtl/>
          <w:lang w:eastAsia="he-IL"/>
        </w:rPr>
      </w:pPr>
    </w:p>
    <w:p w:rsidR="009D682C" w:rsidRDefault="009D682C" w:rsidP="00723827">
      <w:pPr>
        <w:pStyle w:val="af6"/>
        <w:keepNext/>
        <w:rPr>
          <w:rtl/>
        </w:rPr>
      </w:pPr>
      <w:r w:rsidRPr="003D501D">
        <w:rPr>
          <w:rStyle w:val="TagStyle"/>
          <w:rtl/>
        </w:rPr>
        <w:t xml:space="preserve"> &lt;&lt; יור &gt;&gt; </w:t>
      </w:r>
      <w:r>
        <w:rPr>
          <w:rtl/>
        </w:rPr>
        <w:t>היו"ר יעקב מרגי:</w:t>
      </w:r>
      <w:r w:rsidRPr="003D501D">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8304" w:name="_ETM_Q38_358000"/>
      <w:bookmarkEnd w:id="18304"/>
      <w:r>
        <w:rPr>
          <w:rFonts w:hint="cs"/>
          <w:rtl/>
          <w:lang w:eastAsia="he-IL"/>
        </w:rPr>
        <w:t>לא להפריע. לא להפריע.</w:t>
      </w:r>
    </w:p>
    <w:p w:rsidR="009D682C" w:rsidRDefault="009D682C" w:rsidP="00723827">
      <w:pPr>
        <w:rPr>
          <w:rtl/>
          <w:lang w:eastAsia="he-IL"/>
        </w:rPr>
      </w:pPr>
      <w:bookmarkStart w:id="18305" w:name="_ETM_Q38_359000"/>
      <w:bookmarkEnd w:id="18305"/>
    </w:p>
    <w:p w:rsidR="009D682C" w:rsidRDefault="009D682C" w:rsidP="00723827">
      <w:pPr>
        <w:pStyle w:val="-"/>
        <w:keepNext/>
        <w:rPr>
          <w:rtl/>
        </w:rPr>
      </w:pPr>
      <w:bookmarkStart w:id="18306" w:name="ET_speakercontinue_5787_52"/>
      <w:r w:rsidRPr="003D501D">
        <w:rPr>
          <w:rStyle w:val="TagStyle"/>
          <w:rtl/>
        </w:rPr>
        <w:t xml:space="preserve"> &lt;&lt; דובר_המשך &gt;&gt; </w:t>
      </w:r>
      <w:r>
        <w:rPr>
          <w:rtl/>
        </w:rPr>
        <w:t>יוראי להב הרצנו (יש עתיד):</w:t>
      </w:r>
      <w:r w:rsidRPr="003D501D">
        <w:rPr>
          <w:rStyle w:val="TagStyle"/>
          <w:rtl/>
        </w:rPr>
        <w:t xml:space="preserve"> &lt;&lt; דובר_המשך &gt;&gt;</w:t>
      </w:r>
      <w:r>
        <w:rPr>
          <w:rtl/>
        </w:rPr>
        <w:t xml:space="preserve">  </w:t>
      </w:r>
      <w:bookmarkEnd w:id="18306"/>
    </w:p>
    <w:p w:rsidR="009D682C" w:rsidRDefault="009D682C" w:rsidP="00723827">
      <w:pPr>
        <w:pStyle w:val="KeepWithNext"/>
        <w:rPr>
          <w:rtl/>
          <w:lang w:eastAsia="he-IL"/>
        </w:rPr>
      </w:pPr>
    </w:p>
    <w:p w:rsidR="009D682C" w:rsidRDefault="009D682C" w:rsidP="00723827">
      <w:pPr>
        <w:pStyle w:val="KeepWithNext"/>
        <w:rPr>
          <w:rtl/>
          <w:lang w:eastAsia="he-IL"/>
        </w:rPr>
      </w:pPr>
      <w:bookmarkStart w:id="18307" w:name="_ETM_Q38_360000"/>
      <w:bookmarkEnd w:id="18307"/>
      <w:r>
        <w:rPr>
          <w:rFonts w:hint="cs"/>
          <w:rtl/>
          <w:lang w:eastAsia="he-IL"/>
        </w:rPr>
        <w:t xml:space="preserve">אני שואל את חברות וחברי הכנסת: האם אנחנו רוצים </w:t>
      </w:r>
      <w:bookmarkStart w:id="18308" w:name="_ETM_Q38_364000"/>
      <w:bookmarkEnd w:id="18308"/>
      <w:r>
        <w:rPr>
          <w:rFonts w:hint="cs"/>
          <w:rtl/>
          <w:lang w:eastAsia="he-IL"/>
        </w:rPr>
        <w:t xml:space="preserve">שמעל הדוכן הזה, ליד תמונתו של חוזה המדינה </w:t>
      </w:r>
      <w:bookmarkStart w:id="18309" w:name="_ETM_Q38_367000"/>
      <w:bookmarkEnd w:id="18309"/>
      <w:r>
        <w:rPr>
          <w:rFonts w:hint="cs"/>
          <w:rtl/>
          <w:lang w:eastAsia="he-IL"/>
        </w:rPr>
        <w:t xml:space="preserve">הרצל, יעמדו אנשים ויגידו: אנחנו קוראים לציבור שלא להשכיר </w:t>
      </w:r>
      <w:bookmarkStart w:id="18310" w:name="_ETM_Q38_372000"/>
      <w:bookmarkEnd w:id="18310"/>
      <w:r>
        <w:rPr>
          <w:rFonts w:hint="cs"/>
          <w:rtl/>
          <w:lang w:eastAsia="he-IL"/>
        </w:rPr>
        <w:t xml:space="preserve">דירות לערבים בשכונות יהודיות; אנחנו קוראים לאזרחינו שלא להעסיק ערבים </w:t>
      </w:r>
      <w:bookmarkStart w:id="18311" w:name="_ETM_Q38_380000"/>
      <w:bookmarkEnd w:id="18311"/>
      <w:r>
        <w:rPr>
          <w:rFonts w:hint="cs"/>
          <w:rtl/>
          <w:lang w:eastAsia="he-IL"/>
        </w:rPr>
        <w:t xml:space="preserve">בבתי עסק יהודיים; אנחנו רוצים שמעל הדוכן הזה יעמדו אנשים </w:t>
      </w:r>
      <w:bookmarkStart w:id="18312" w:name="_ETM_Q38_384000"/>
      <w:bookmarkEnd w:id="18312"/>
      <w:r>
        <w:rPr>
          <w:rFonts w:hint="cs"/>
          <w:rtl/>
          <w:lang w:eastAsia="he-IL"/>
        </w:rPr>
        <w:t>שקראו לציבור להימנע מכל מגע של ערבים עם יהודים? באמת?</w:t>
      </w:r>
    </w:p>
    <w:p w:rsidR="009D682C" w:rsidRDefault="009D682C" w:rsidP="00723827">
      <w:pPr>
        <w:rPr>
          <w:rtl/>
          <w:lang w:eastAsia="he-IL"/>
        </w:rPr>
      </w:pPr>
    </w:p>
    <w:p w:rsidR="009D682C" w:rsidRDefault="009D682C" w:rsidP="00723827">
      <w:pPr>
        <w:rPr>
          <w:rtl/>
          <w:lang w:eastAsia="he-IL"/>
        </w:rPr>
      </w:pPr>
      <w:bookmarkStart w:id="18313" w:name="_ETM_Q38_393000"/>
      <w:bookmarkEnd w:id="18313"/>
      <w:r>
        <w:rPr>
          <w:rFonts w:hint="cs"/>
          <w:rtl/>
          <w:lang w:eastAsia="he-IL"/>
        </w:rPr>
        <w:t>מעוצמה</w:t>
      </w:r>
      <w:bookmarkStart w:id="18314" w:name="_ETM_Q38_392000"/>
      <w:bookmarkEnd w:id="18314"/>
      <w:r>
        <w:rPr>
          <w:rFonts w:hint="cs"/>
          <w:rtl/>
          <w:lang w:eastAsia="he-IL"/>
        </w:rPr>
        <w:t xml:space="preserve"> יהודית אין לי ציפיות. מדובר בחבורה של גזענים, להט"בופובים. </w:t>
      </w:r>
      <w:bookmarkStart w:id="18315" w:name="_ETM_Q38_401000"/>
      <w:bookmarkEnd w:id="18315"/>
      <w:r>
        <w:rPr>
          <w:rFonts w:hint="cs"/>
          <w:rtl/>
          <w:lang w:eastAsia="he-IL"/>
        </w:rPr>
        <w:t>התנועה שמזכירה לי אולי יותר מכול את תנועת צלב החץ - - -</w:t>
      </w:r>
    </w:p>
    <w:p w:rsidR="009D682C" w:rsidRDefault="009D682C" w:rsidP="00723827">
      <w:pPr>
        <w:rPr>
          <w:rtl/>
          <w:lang w:eastAsia="he-IL"/>
        </w:rPr>
      </w:pPr>
    </w:p>
    <w:p w:rsidR="009D682C" w:rsidRDefault="009D682C" w:rsidP="00723827">
      <w:pPr>
        <w:pStyle w:val="af5"/>
        <w:keepNext/>
        <w:rPr>
          <w:rtl/>
        </w:rPr>
      </w:pPr>
      <w:r w:rsidRPr="003D501D">
        <w:rPr>
          <w:rStyle w:val="TagStyle"/>
          <w:rtl/>
        </w:rPr>
        <w:t xml:space="preserve"> &lt;&lt; קריאה &gt;&gt; </w:t>
      </w:r>
      <w:r>
        <w:rPr>
          <w:rtl/>
        </w:rPr>
        <w:t>משה סעדה (הליכוד):</w:t>
      </w:r>
      <w:r w:rsidRPr="003D501D">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8316" w:name="_ETM_Q38_405000"/>
      <w:bookmarkEnd w:id="18316"/>
      <w:r>
        <w:rPr>
          <w:rFonts w:hint="cs"/>
          <w:rtl/>
          <w:lang w:eastAsia="he-IL"/>
        </w:rPr>
        <w:t xml:space="preserve">מה עם ווליד טאהא </w:t>
      </w:r>
      <w:r>
        <w:rPr>
          <w:rtl/>
          <w:lang w:eastAsia="he-IL"/>
        </w:rPr>
        <w:t>–</w:t>
      </w:r>
      <w:r>
        <w:rPr>
          <w:rFonts w:hint="cs"/>
          <w:rtl/>
          <w:lang w:eastAsia="he-IL"/>
        </w:rPr>
        <w:t xml:space="preserve"> איפה הגינויים שלך - - -</w:t>
      </w:r>
    </w:p>
    <w:p w:rsidR="009D682C" w:rsidRDefault="009D682C" w:rsidP="00723827">
      <w:pPr>
        <w:rPr>
          <w:rtl/>
          <w:lang w:eastAsia="he-IL"/>
        </w:rPr>
      </w:pPr>
    </w:p>
    <w:p w:rsidR="009D682C" w:rsidRDefault="009D682C" w:rsidP="00723827">
      <w:pPr>
        <w:pStyle w:val="af6"/>
        <w:keepNext/>
        <w:rPr>
          <w:rtl/>
        </w:rPr>
      </w:pPr>
      <w:bookmarkStart w:id="18317" w:name="ET_yor_6170_54"/>
      <w:r w:rsidRPr="003D501D">
        <w:rPr>
          <w:rStyle w:val="TagStyle"/>
          <w:rtl/>
        </w:rPr>
        <w:t xml:space="preserve"> &lt;&lt; יור &gt;&gt; </w:t>
      </w:r>
      <w:r>
        <w:rPr>
          <w:rtl/>
        </w:rPr>
        <w:t>היו"ר יעקב מרגי:</w:t>
      </w:r>
      <w:r w:rsidRPr="003D501D">
        <w:rPr>
          <w:rStyle w:val="TagStyle"/>
          <w:rtl/>
        </w:rPr>
        <w:t xml:space="preserve"> &lt;&lt; יור &gt;&gt;</w:t>
      </w:r>
      <w:r>
        <w:rPr>
          <w:rtl/>
        </w:rPr>
        <w:t xml:space="preserve">  </w:t>
      </w:r>
      <w:bookmarkEnd w:id="18317"/>
    </w:p>
    <w:p w:rsidR="009D682C" w:rsidRDefault="009D682C" w:rsidP="00723827">
      <w:pPr>
        <w:pStyle w:val="KeepWithNext"/>
        <w:rPr>
          <w:rtl/>
          <w:lang w:eastAsia="he-IL"/>
        </w:rPr>
      </w:pPr>
    </w:p>
    <w:p w:rsidR="009D682C" w:rsidRPr="003D501D" w:rsidRDefault="009D682C" w:rsidP="00723827">
      <w:pPr>
        <w:rPr>
          <w:rtl/>
          <w:lang w:eastAsia="he-IL"/>
        </w:rPr>
      </w:pPr>
      <w:bookmarkStart w:id="18318" w:name="_ETM_Q38_407000"/>
      <w:bookmarkEnd w:id="18318"/>
      <w:r>
        <w:rPr>
          <w:rFonts w:hint="cs"/>
          <w:rtl/>
          <w:lang w:eastAsia="he-IL"/>
        </w:rPr>
        <w:t>תודה. תודה.</w:t>
      </w:r>
    </w:p>
    <w:p w:rsidR="009D682C" w:rsidRDefault="009D682C" w:rsidP="00723827">
      <w:pPr>
        <w:rPr>
          <w:rtl/>
          <w:lang w:eastAsia="he-IL"/>
        </w:rPr>
      </w:pPr>
      <w:bookmarkStart w:id="18319" w:name="_ETM_Q38_408000"/>
      <w:bookmarkEnd w:id="18319"/>
    </w:p>
    <w:p w:rsidR="009D682C" w:rsidRDefault="009D682C" w:rsidP="00723827">
      <w:pPr>
        <w:pStyle w:val="-"/>
        <w:keepNext/>
        <w:rPr>
          <w:rtl/>
        </w:rPr>
      </w:pPr>
      <w:r w:rsidRPr="00B62584">
        <w:rPr>
          <w:rStyle w:val="TagStyle"/>
          <w:rtl/>
        </w:rPr>
        <w:lastRenderedPageBreak/>
        <w:t xml:space="preserve"> &lt;&lt; דובר_המשך &gt;&gt; </w:t>
      </w:r>
      <w:r>
        <w:rPr>
          <w:rtl/>
        </w:rPr>
        <w:t>יוראי להב הרצנו (יש עתיד):</w:t>
      </w:r>
      <w:r w:rsidRPr="00B62584">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אני מזכיר לך, חבר הכנסת סעדה, קודם </w:t>
      </w:r>
      <w:bookmarkStart w:id="18320" w:name="_ETM_Q38_413000"/>
      <w:bookmarkEnd w:id="18320"/>
      <w:r>
        <w:rPr>
          <w:rFonts w:hint="cs"/>
          <w:rtl/>
          <w:lang w:eastAsia="he-IL"/>
        </w:rPr>
        <w:t xml:space="preserve">כול להט"בופוביה היא מגונה, לא משנה מאיזה צד של הבית </w:t>
      </w:r>
      <w:bookmarkStart w:id="18321" w:name="_ETM_Q38_414000"/>
      <w:bookmarkEnd w:id="18321"/>
      <w:r>
        <w:rPr>
          <w:rFonts w:hint="cs"/>
          <w:rtl/>
          <w:lang w:eastAsia="he-IL"/>
        </w:rPr>
        <w:t xml:space="preserve">הזה היא מגיעה; אבל ווליד טאהא היה חבר בקואליציה שעשתה </w:t>
      </w:r>
      <w:bookmarkStart w:id="18322" w:name="_ETM_Q38_419000"/>
      <w:bookmarkEnd w:id="18322"/>
      <w:r>
        <w:rPr>
          <w:rFonts w:hint="cs"/>
          <w:rtl/>
          <w:lang w:eastAsia="he-IL"/>
        </w:rPr>
        <w:t xml:space="preserve">הכי הרבה למען הקהילה הגאה, שהעבירה 90 מיליון שקל לחברות וחברי הקהילה הגאה, שבעזרת השרה לשוויון חברתי הקימה בתים גאים </w:t>
      </w:r>
      <w:bookmarkStart w:id="18323" w:name="_ETM_Q38_428000"/>
      <w:bookmarkEnd w:id="18323"/>
      <w:r>
        <w:rPr>
          <w:rFonts w:hint="cs"/>
          <w:rtl/>
          <w:lang w:eastAsia="he-IL"/>
        </w:rPr>
        <w:t xml:space="preserve">בכל רחבי המדינה; שהקימה יחידה בתוך המשרד לשוויון חברתי שאמורה </w:t>
      </w:r>
      <w:bookmarkStart w:id="18324" w:name="_ETM_Q38_434000"/>
      <w:bookmarkEnd w:id="18324"/>
      <w:r>
        <w:rPr>
          <w:rFonts w:hint="cs"/>
          <w:rtl/>
          <w:lang w:eastAsia="he-IL"/>
        </w:rPr>
        <w:t xml:space="preserve">לתת מענים ללהט"בים מאוכלוסיות קצה, לחרדים, לדתיים, לערבים. </w:t>
      </w:r>
      <w:bookmarkStart w:id="18325" w:name="_ETM_Q38_439000"/>
      <w:bookmarkEnd w:id="18325"/>
      <w:r>
        <w:rPr>
          <w:rFonts w:hint="cs"/>
          <w:rtl/>
          <w:lang w:eastAsia="he-IL"/>
        </w:rPr>
        <w:t>בזכות הקואליציה שבה ישב ווליד טאהא הוקם מעון - -</w:t>
      </w:r>
    </w:p>
    <w:p w:rsidR="009D682C" w:rsidRDefault="009D682C" w:rsidP="00723827">
      <w:pPr>
        <w:rPr>
          <w:rtl/>
          <w:lang w:eastAsia="he-IL"/>
        </w:rPr>
      </w:pPr>
      <w:bookmarkStart w:id="18326" w:name="_ETM_Q38_440000"/>
      <w:bookmarkEnd w:id="18326"/>
    </w:p>
    <w:p w:rsidR="009D682C" w:rsidRDefault="009D682C" w:rsidP="00723827">
      <w:pPr>
        <w:pStyle w:val="af6"/>
        <w:keepNext/>
        <w:rPr>
          <w:rtl/>
        </w:rPr>
      </w:pPr>
      <w:bookmarkStart w:id="18327" w:name="ET_yor_6170_55"/>
      <w:r w:rsidRPr="003D501D">
        <w:rPr>
          <w:rStyle w:val="TagStyle"/>
          <w:rtl/>
        </w:rPr>
        <w:t xml:space="preserve"> &lt;&lt; יור &gt;&gt; </w:t>
      </w:r>
      <w:r>
        <w:rPr>
          <w:rtl/>
        </w:rPr>
        <w:t>היו"ר יעקב מרגי:</w:t>
      </w:r>
      <w:r w:rsidRPr="003D501D">
        <w:rPr>
          <w:rStyle w:val="TagStyle"/>
          <w:rtl/>
        </w:rPr>
        <w:t xml:space="preserve"> &lt;&lt; יור &gt;&gt;</w:t>
      </w:r>
      <w:r>
        <w:rPr>
          <w:rtl/>
        </w:rPr>
        <w:t xml:space="preserve">  </w:t>
      </w:r>
      <w:bookmarkEnd w:id="1832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נא לסכם.</w:t>
      </w:r>
    </w:p>
    <w:p w:rsidR="009D682C" w:rsidRDefault="009D682C" w:rsidP="00723827">
      <w:pPr>
        <w:rPr>
          <w:rtl/>
          <w:lang w:eastAsia="he-IL"/>
        </w:rPr>
      </w:pPr>
      <w:bookmarkStart w:id="18328" w:name="_ETM_Q38_441000"/>
      <w:bookmarkEnd w:id="18328"/>
    </w:p>
    <w:p w:rsidR="009D682C" w:rsidRDefault="009D682C" w:rsidP="00723827">
      <w:pPr>
        <w:pStyle w:val="-"/>
        <w:keepNext/>
        <w:rPr>
          <w:rtl/>
        </w:rPr>
      </w:pPr>
      <w:bookmarkStart w:id="18329" w:name="ET_speakercontinue_5787_56"/>
      <w:r w:rsidRPr="003D501D">
        <w:rPr>
          <w:rStyle w:val="TagStyle"/>
          <w:rtl/>
        </w:rPr>
        <w:t xml:space="preserve"> &lt;&lt; דובר_המשך &gt;&gt; </w:t>
      </w:r>
      <w:r>
        <w:rPr>
          <w:rtl/>
        </w:rPr>
        <w:t>יוראי להב הרצנו (יש עתיד):</w:t>
      </w:r>
      <w:r w:rsidRPr="003D501D">
        <w:rPr>
          <w:rStyle w:val="TagStyle"/>
          <w:rtl/>
        </w:rPr>
        <w:t xml:space="preserve"> &lt;&lt; דובר_המשך &gt;&gt;</w:t>
      </w:r>
      <w:r>
        <w:rPr>
          <w:rtl/>
        </w:rPr>
        <w:t xml:space="preserve">  </w:t>
      </w:r>
      <w:bookmarkEnd w:id="18329"/>
    </w:p>
    <w:p w:rsidR="009D682C" w:rsidRDefault="009D682C" w:rsidP="00723827">
      <w:pPr>
        <w:pStyle w:val="KeepWithNext"/>
        <w:rPr>
          <w:rtl/>
          <w:lang w:eastAsia="he-IL"/>
        </w:rPr>
      </w:pPr>
    </w:p>
    <w:p w:rsidR="009D682C" w:rsidRDefault="009D682C" w:rsidP="00723827">
      <w:pPr>
        <w:rPr>
          <w:rtl/>
          <w:lang w:eastAsia="he-IL"/>
        </w:rPr>
      </w:pPr>
      <w:bookmarkStart w:id="18330" w:name="_ETM_Q38_442000"/>
      <w:bookmarkEnd w:id="18330"/>
      <w:r>
        <w:rPr>
          <w:rFonts w:hint="cs"/>
          <w:rtl/>
          <w:lang w:eastAsia="he-IL"/>
        </w:rPr>
        <w:t xml:space="preserve">- - ללהט"בים, ראשון לערבים בחיפה, בוטלו טיפולי המרה במערכת </w:t>
      </w:r>
      <w:bookmarkStart w:id="18331" w:name="_ETM_Q38_449000"/>
      <w:bookmarkEnd w:id="18331"/>
      <w:r>
        <w:rPr>
          <w:rFonts w:hint="cs"/>
          <w:rtl/>
          <w:lang w:eastAsia="he-IL"/>
        </w:rPr>
        <w:t xml:space="preserve">הבריאות; דאגנו לוודא שהומואים, כמוני, יוכלו לתרום דם לראשונה במדינת </w:t>
      </w:r>
      <w:bookmarkStart w:id="18332" w:name="_ETM_Q38_455000"/>
      <w:bookmarkEnd w:id="18332"/>
      <w:r>
        <w:rPr>
          <w:rFonts w:hint="cs"/>
          <w:rtl/>
          <w:lang w:eastAsia="he-IL"/>
        </w:rPr>
        <w:t>ישראל, והרשימה רק ממשיכה וממשיכה.</w:t>
      </w:r>
    </w:p>
    <w:p w:rsidR="009D682C" w:rsidRDefault="009D682C" w:rsidP="00723827">
      <w:pPr>
        <w:rPr>
          <w:rtl/>
          <w:lang w:eastAsia="he-IL"/>
        </w:rPr>
      </w:pPr>
    </w:p>
    <w:p w:rsidR="009D682C" w:rsidRDefault="009D682C" w:rsidP="00723827">
      <w:pPr>
        <w:pStyle w:val="af6"/>
        <w:keepNext/>
        <w:rPr>
          <w:rtl/>
        </w:rPr>
      </w:pPr>
      <w:bookmarkStart w:id="18333" w:name="ET_yor_6170_57"/>
      <w:r w:rsidRPr="003D501D">
        <w:rPr>
          <w:rStyle w:val="TagStyle"/>
          <w:rtl/>
        </w:rPr>
        <w:t xml:space="preserve"> &lt;&lt; יור &gt;&gt; </w:t>
      </w:r>
      <w:r>
        <w:rPr>
          <w:rtl/>
        </w:rPr>
        <w:t>היו"ר יעקב מרגי:</w:t>
      </w:r>
      <w:r w:rsidRPr="003D501D">
        <w:rPr>
          <w:rStyle w:val="TagStyle"/>
          <w:rtl/>
        </w:rPr>
        <w:t xml:space="preserve"> &lt;&lt; יור &gt;&gt;</w:t>
      </w:r>
      <w:r>
        <w:rPr>
          <w:rtl/>
        </w:rPr>
        <w:t xml:space="preserve">  </w:t>
      </w:r>
      <w:bookmarkEnd w:id="1833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 ליוראי להב הרצנו.</w:t>
      </w:r>
    </w:p>
    <w:p w:rsidR="009D682C" w:rsidRDefault="009D682C" w:rsidP="00723827">
      <w:pPr>
        <w:rPr>
          <w:rtl/>
          <w:lang w:eastAsia="he-IL"/>
        </w:rPr>
      </w:pPr>
      <w:bookmarkStart w:id="18334" w:name="_ETM_Q38_459000"/>
      <w:bookmarkEnd w:id="18334"/>
    </w:p>
    <w:p w:rsidR="009D682C" w:rsidRDefault="009D682C" w:rsidP="00723827">
      <w:pPr>
        <w:pStyle w:val="-"/>
        <w:keepNext/>
        <w:rPr>
          <w:rtl/>
        </w:rPr>
      </w:pPr>
      <w:bookmarkStart w:id="18335" w:name="ET_speakercontinue_5787_58"/>
      <w:r w:rsidRPr="003D501D">
        <w:rPr>
          <w:rStyle w:val="TagStyle"/>
          <w:rtl/>
        </w:rPr>
        <w:t xml:space="preserve"> &lt;&lt; דובר_המשך &gt;&gt; </w:t>
      </w:r>
      <w:r>
        <w:rPr>
          <w:rtl/>
        </w:rPr>
        <w:t>יוראי להב הרצנו (יש עתיד):</w:t>
      </w:r>
      <w:r w:rsidRPr="003D501D">
        <w:rPr>
          <w:rStyle w:val="TagStyle"/>
          <w:rtl/>
        </w:rPr>
        <w:t xml:space="preserve"> &lt;&lt; דובר_המשך &gt;&gt;</w:t>
      </w:r>
      <w:r>
        <w:rPr>
          <w:rtl/>
        </w:rPr>
        <w:t xml:space="preserve">  </w:t>
      </w:r>
      <w:bookmarkEnd w:id="18335"/>
    </w:p>
    <w:p w:rsidR="009D682C" w:rsidRDefault="009D682C" w:rsidP="00723827">
      <w:pPr>
        <w:pStyle w:val="KeepWithNext"/>
        <w:rPr>
          <w:rtl/>
          <w:lang w:eastAsia="he-IL"/>
        </w:rPr>
      </w:pPr>
    </w:p>
    <w:p w:rsidR="009D682C" w:rsidRDefault="009D682C" w:rsidP="00723827">
      <w:pPr>
        <w:rPr>
          <w:rtl/>
          <w:lang w:eastAsia="he-IL"/>
        </w:rPr>
      </w:pPr>
      <w:bookmarkStart w:id="18336" w:name="_ETM_Q38_458000"/>
      <w:bookmarkEnd w:id="18336"/>
      <w:r>
        <w:rPr>
          <w:rFonts w:hint="cs"/>
          <w:rtl/>
          <w:lang w:eastAsia="he-IL"/>
        </w:rPr>
        <w:t xml:space="preserve">חבר הכנסת משה </w:t>
      </w:r>
      <w:bookmarkStart w:id="18337" w:name="_ETM_Q38_461000"/>
      <w:bookmarkEnd w:id="18337"/>
      <w:r>
        <w:rPr>
          <w:rFonts w:hint="cs"/>
          <w:rtl/>
          <w:lang w:eastAsia="he-IL"/>
        </w:rPr>
        <w:t xml:space="preserve">סעדה, אתה מוקף בגזענים שבקווי היסוד של הממשלה שלך ישזרו </w:t>
      </w:r>
      <w:bookmarkStart w:id="18338" w:name="_ETM_Q38_466000"/>
      <w:bookmarkEnd w:id="18338"/>
      <w:r>
        <w:rPr>
          <w:rFonts w:hint="cs"/>
          <w:rtl/>
          <w:lang w:eastAsia="he-IL"/>
        </w:rPr>
        <w:t xml:space="preserve">גזענות, להט"בופוביה, שנאה ופחד כלפי אנשים באשר הם. אל תטיף </w:t>
      </w:r>
      <w:bookmarkStart w:id="18339" w:name="_ETM_Q38_474000"/>
      <w:bookmarkEnd w:id="18339"/>
      <w:r>
        <w:rPr>
          <w:rFonts w:hint="cs"/>
          <w:rtl/>
          <w:lang w:eastAsia="he-IL"/>
        </w:rPr>
        <w:t xml:space="preserve">לנו מוסר, כי הממשלה שלנו עשתה הכי הרבה למען הקהילה </w:t>
      </w:r>
      <w:bookmarkStart w:id="18340" w:name="_ETM_Q38_478000"/>
      <w:bookmarkEnd w:id="18340"/>
      <w:r>
        <w:rPr>
          <w:rFonts w:hint="cs"/>
          <w:rtl/>
          <w:lang w:eastAsia="he-IL"/>
        </w:rPr>
        <w:t>הגאה בתולדות מדינת ישראל, ואנחנו גאים בכך מאוד. תודה רבה.</w:t>
      </w:r>
    </w:p>
    <w:p w:rsidR="009D682C" w:rsidRDefault="009D682C" w:rsidP="00723827">
      <w:pPr>
        <w:rPr>
          <w:rtl/>
          <w:lang w:eastAsia="he-IL"/>
        </w:rPr>
      </w:pPr>
    </w:p>
    <w:p w:rsidR="009D682C" w:rsidRDefault="009D682C" w:rsidP="00723827">
      <w:pPr>
        <w:pStyle w:val="af6"/>
        <w:keepNext/>
        <w:rPr>
          <w:rtl/>
        </w:rPr>
      </w:pPr>
      <w:r w:rsidRPr="003D501D">
        <w:rPr>
          <w:rStyle w:val="TagStyle"/>
          <w:rtl/>
        </w:rPr>
        <w:t xml:space="preserve"> &lt;&lt; יור &gt;&gt; </w:t>
      </w:r>
      <w:r>
        <w:rPr>
          <w:rtl/>
        </w:rPr>
        <w:t>היו"ר יעקב מרגי:</w:t>
      </w:r>
      <w:r w:rsidRPr="003D501D">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8341" w:name="_ETM_Q38_479000"/>
      <w:bookmarkEnd w:id="18341"/>
      <w:r>
        <w:rPr>
          <w:rFonts w:hint="cs"/>
          <w:rtl/>
          <w:lang w:eastAsia="he-IL"/>
        </w:rPr>
        <w:t xml:space="preserve">ובכך תם הזמן. תודה. </w:t>
      </w:r>
      <w:bookmarkStart w:id="18342" w:name="_ETM_Q38_480000"/>
      <w:bookmarkEnd w:id="18342"/>
      <w:r>
        <w:rPr>
          <w:rFonts w:hint="cs"/>
          <w:rtl/>
          <w:lang w:eastAsia="he-IL"/>
        </w:rPr>
        <w:t>חבר הכנסת משה טור פז. בבקשה, אדוני. עומד לרשותך לא מעט זמן. 35 דקות. בבקשה, אדוני.</w:t>
      </w:r>
    </w:p>
    <w:p w:rsidR="009D682C" w:rsidRDefault="009D682C" w:rsidP="00723827">
      <w:pPr>
        <w:rPr>
          <w:rtl/>
          <w:lang w:eastAsia="he-IL"/>
        </w:rPr>
      </w:pPr>
    </w:p>
    <w:p w:rsidR="009D682C" w:rsidRDefault="009D682C" w:rsidP="00723827">
      <w:pPr>
        <w:pStyle w:val="a4"/>
        <w:keepNext/>
        <w:rPr>
          <w:rtl/>
        </w:rPr>
      </w:pPr>
      <w:bookmarkStart w:id="18343" w:name="ET_speaker_6128_18"/>
      <w:r w:rsidRPr="00B62584">
        <w:rPr>
          <w:rStyle w:val="TagStyle"/>
          <w:rtl/>
        </w:rPr>
        <w:lastRenderedPageBreak/>
        <w:t xml:space="preserve"> &lt;&lt; דובר &gt;&gt; </w:t>
      </w:r>
      <w:bookmarkStart w:id="18344" w:name="_Toc123033360"/>
      <w:bookmarkStart w:id="18345" w:name="_Toc123075230"/>
      <w:bookmarkStart w:id="18346" w:name="_Toc123076336"/>
      <w:r>
        <w:rPr>
          <w:rtl/>
        </w:rPr>
        <w:t>משה טור פז (יש עתיד):</w:t>
      </w:r>
      <w:bookmarkEnd w:id="18344"/>
      <w:bookmarkEnd w:id="18345"/>
      <w:bookmarkEnd w:id="18346"/>
      <w:r w:rsidRPr="00B62584">
        <w:rPr>
          <w:rStyle w:val="TagStyle"/>
          <w:rtl/>
        </w:rPr>
        <w:t xml:space="preserve"> &lt;&lt; דובר &gt;&gt;</w:t>
      </w:r>
      <w:r>
        <w:rPr>
          <w:rtl/>
        </w:rPr>
        <w:t xml:space="preserve">  </w:t>
      </w:r>
      <w:bookmarkEnd w:id="18343"/>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אדוני היושב-ראש, כנסת נכבדה, שוחחתי לפני כמה דקות כאן </w:t>
      </w:r>
      <w:bookmarkStart w:id="18347" w:name="_ETM_Q38_515000"/>
      <w:bookmarkEnd w:id="18347"/>
      <w:r>
        <w:rPr>
          <w:rFonts w:hint="cs"/>
          <w:rtl/>
          <w:lang w:eastAsia="he-IL"/>
        </w:rPr>
        <w:t xml:space="preserve">בחוץ עם חבר הכנסת צביקה פוגל מעוצמה יהודית, ומסתבר שהרבה מאוד אנשים לא זוכרים, ואולי לא יודעים, שלפני 14 שנה, בימים אלה ממש, סוף דצמבר </w:t>
      </w:r>
      <w:bookmarkStart w:id="18348" w:name="_ETM_Q38_529000"/>
      <w:bookmarkEnd w:id="18348"/>
      <w:r>
        <w:rPr>
          <w:rFonts w:hint="cs"/>
          <w:rtl/>
          <w:lang w:eastAsia="he-IL"/>
        </w:rPr>
        <w:t xml:space="preserve">2008, יצאה מדינת ישראל למבצע </w:t>
      </w:r>
      <w:r>
        <w:rPr>
          <w:rtl/>
          <w:lang w:eastAsia="he-IL"/>
        </w:rPr>
        <w:t>–</w:t>
      </w:r>
      <w:r>
        <w:rPr>
          <w:rFonts w:hint="cs"/>
          <w:rtl/>
          <w:lang w:eastAsia="he-IL"/>
        </w:rPr>
        <w:t xml:space="preserve"> אני חושב די מוצלח, בראייתי </w:t>
      </w:r>
      <w:r>
        <w:rPr>
          <w:rtl/>
          <w:lang w:eastAsia="he-IL"/>
        </w:rPr>
        <w:t>–</w:t>
      </w:r>
      <w:r>
        <w:rPr>
          <w:rFonts w:hint="cs"/>
          <w:rtl/>
          <w:lang w:eastAsia="he-IL"/>
        </w:rPr>
        <w:t xml:space="preserve"> </w:t>
      </w:r>
      <w:bookmarkStart w:id="18349" w:name="_ETM_Q38_536000"/>
      <w:bookmarkEnd w:id="18349"/>
      <w:r>
        <w:rPr>
          <w:rFonts w:hint="cs"/>
          <w:rtl/>
          <w:lang w:eastAsia="he-IL"/>
        </w:rPr>
        <w:t>מבצע עופרת יצוקה.</w:t>
      </w:r>
    </w:p>
    <w:p w:rsidR="009D682C" w:rsidRDefault="009D682C" w:rsidP="00723827">
      <w:pPr>
        <w:rPr>
          <w:rtl/>
          <w:lang w:eastAsia="he-IL"/>
        </w:rPr>
      </w:pPr>
    </w:p>
    <w:p w:rsidR="009D682C" w:rsidRDefault="009D682C" w:rsidP="00723827">
      <w:pPr>
        <w:rPr>
          <w:rtl/>
          <w:lang w:eastAsia="he-IL"/>
        </w:rPr>
      </w:pPr>
      <w:bookmarkStart w:id="18350" w:name="_ETM_Q38_540000"/>
      <w:bookmarkEnd w:id="18350"/>
      <w:r>
        <w:rPr>
          <w:rFonts w:hint="cs"/>
          <w:rtl/>
          <w:lang w:eastAsia="he-IL"/>
        </w:rPr>
        <w:t xml:space="preserve">אני רוצה, ברשותכם, להביא את הזווית האישית שלי, </w:t>
      </w:r>
      <w:bookmarkStart w:id="18351" w:name="_ETM_Q38_543000"/>
      <w:bookmarkEnd w:id="18351"/>
      <w:r>
        <w:rPr>
          <w:rFonts w:hint="cs"/>
          <w:rtl/>
          <w:lang w:eastAsia="he-IL"/>
        </w:rPr>
        <w:t xml:space="preserve">כמי שהיה סמג"ד, גדס"ר צנחנים במילואים במבצע הזה. ואולי ראויים </w:t>
      </w:r>
      <w:bookmarkStart w:id="18352" w:name="_ETM_Q38_546000"/>
      <w:bookmarkEnd w:id="18352"/>
      <w:r>
        <w:rPr>
          <w:rFonts w:hint="cs"/>
          <w:rtl/>
          <w:lang w:eastAsia="he-IL"/>
        </w:rPr>
        <w:t>הדברים גם לזכרם של הלוחמים והאזרחים שנפלו במבצע הזה, ואולי גם נלמד משהו לימינו אלה ממש.</w:t>
      </w:r>
    </w:p>
    <w:p w:rsidR="009D682C" w:rsidRDefault="009D682C" w:rsidP="00723827">
      <w:pPr>
        <w:rPr>
          <w:rtl/>
          <w:lang w:eastAsia="he-IL"/>
        </w:rPr>
      </w:pPr>
      <w:bookmarkStart w:id="18353" w:name="_ETM_Q38_557000"/>
      <w:bookmarkEnd w:id="18353"/>
    </w:p>
    <w:p w:rsidR="009D682C" w:rsidRDefault="009D682C" w:rsidP="00723827">
      <w:pPr>
        <w:rPr>
          <w:rtl/>
          <w:lang w:eastAsia="he-IL"/>
        </w:rPr>
      </w:pPr>
      <w:r>
        <w:rPr>
          <w:rFonts w:hint="cs"/>
          <w:rtl/>
          <w:lang w:eastAsia="he-IL"/>
        </w:rPr>
        <w:t>אדוני היושב-ראש</w:t>
      </w:r>
      <w:bookmarkStart w:id="18354" w:name="_ETM_Q38_560000"/>
      <w:bookmarkEnd w:id="18354"/>
      <w:r>
        <w:rPr>
          <w:rFonts w:hint="cs"/>
          <w:rtl/>
          <w:lang w:eastAsia="he-IL"/>
        </w:rPr>
        <w:t xml:space="preserve">, אני שומר שבת </w:t>
      </w:r>
      <w:bookmarkStart w:id="18355" w:name="_ETM_Q38_559000"/>
      <w:bookmarkEnd w:id="18355"/>
      <w:r>
        <w:rPr>
          <w:rFonts w:hint="cs"/>
          <w:rtl/>
          <w:lang w:eastAsia="he-IL"/>
        </w:rPr>
        <w:t>כידוע לך, משתדל לשמור - - -</w:t>
      </w:r>
    </w:p>
    <w:p w:rsidR="009D682C" w:rsidRDefault="009D682C" w:rsidP="00723827">
      <w:pPr>
        <w:rPr>
          <w:rtl/>
          <w:lang w:eastAsia="he-IL"/>
        </w:rPr>
      </w:pPr>
    </w:p>
    <w:p w:rsidR="009D682C" w:rsidRDefault="009D682C" w:rsidP="00723827">
      <w:pPr>
        <w:pStyle w:val="af6"/>
        <w:keepNext/>
        <w:rPr>
          <w:rtl/>
        </w:rPr>
      </w:pPr>
      <w:r w:rsidRPr="006B72CF">
        <w:rPr>
          <w:rStyle w:val="TagStyle"/>
          <w:rtl/>
        </w:rPr>
        <w:t xml:space="preserve"> &lt;&lt; יור &gt;&gt; </w:t>
      </w:r>
      <w:r>
        <w:rPr>
          <w:rtl/>
        </w:rPr>
        <w:t>היו"ר יעקב מרגי:</w:t>
      </w:r>
      <w:r w:rsidRPr="006B72CF">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הייתי חבר ממשלה אז, </w:t>
      </w:r>
      <w:bookmarkStart w:id="18356" w:name="_ETM_Q38_564000"/>
      <w:bookmarkEnd w:id="18356"/>
      <w:r>
        <w:rPr>
          <w:rFonts w:hint="cs"/>
          <w:rtl/>
          <w:lang w:eastAsia="he-IL"/>
        </w:rPr>
        <w:t>ואני גם בטווח ה-20, אז אני זוכר את זה טוב-טוב.</w:t>
      </w:r>
    </w:p>
    <w:p w:rsidR="009D682C" w:rsidRDefault="009D682C" w:rsidP="00723827">
      <w:pPr>
        <w:rPr>
          <w:rtl/>
          <w:lang w:eastAsia="he-IL"/>
        </w:rPr>
      </w:pPr>
    </w:p>
    <w:p w:rsidR="009D682C" w:rsidRDefault="009D682C" w:rsidP="002C5F9C">
      <w:pPr>
        <w:pStyle w:val="-"/>
        <w:rPr>
          <w:rtl/>
        </w:rPr>
      </w:pPr>
      <w:bookmarkStart w:id="18357" w:name="ET_speakercontinue_6128_61"/>
      <w:r w:rsidRPr="002C5F9C">
        <w:rPr>
          <w:rStyle w:val="TagStyle"/>
          <w:rtl/>
        </w:rPr>
        <w:t xml:space="preserve"> &lt;&lt; דובר_המשך &gt;&gt;</w:t>
      </w:r>
      <w:r w:rsidRPr="002C759C">
        <w:rPr>
          <w:rStyle w:val="TagStyle"/>
          <w:rtl/>
        </w:rPr>
        <w:t xml:space="preserve"> </w:t>
      </w:r>
      <w:bookmarkStart w:id="18358" w:name="_Toc123033361"/>
      <w:r>
        <w:rPr>
          <w:rtl/>
        </w:rPr>
        <w:t>משה טור פז (יש עתיד):</w:t>
      </w:r>
      <w:bookmarkEnd w:id="18358"/>
      <w:r w:rsidRPr="002C759C">
        <w:rPr>
          <w:rStyle w:val="TagStyle"/>
          <w:rtl/>
        </w:rPr>
        <w:t xml:space="preserve"> </w:t>
      </w:r>
      <w:r w:rsidRPr="002C5F9C">
        <w:rPr>
          <w:rStyle w:val="TagStyle"/>
          <w:rtl/>
        </w:rPr>
        <w:t xml:space="preserve">&lt;&lt; דובר_המשך &gt;&gt; </w:t>
      </w:r>
      <w:r>
        <w:rPr>
          <w:rtl/>
        </w:rPr>
        <w:t xml:space="preserve">  </w:t>
      </w:r>
      <w:bookmarkEnd w:id="18357"/>
    </w:p>
    <w:p w:rsidR="009D682C" w:rsidRDefault="009D682C" w:rsidP="00723827">
      <w:pPr>
        <w:pStyle w:val="KeepWithNext"/>
        <w:rPr>
          <w:rtl/>
          <w:lang w:eastAsia="he-IL"/>
        </w:rPr>
      </w:pPr>
    </w:p>
    <w:p w:rsidR="009D682C" w:rsidRDefault="009D682C" w:rsidP="00723827">
      <w:pPr>
        <w:rPr>
          <w:rtl/>
          <w:lang w:eastAsia="he-IL"/>
        </w:rPr>
      </w:pPr>
      <w:bookmarkStart w:id="18359" w:name="_ETM_Q38_569000"/>
      <w:bookmarkEnd w:id="18359"/>
      <w:r>
        <w:rPr>
          <w:rFonts w:hint="cs"/>
          <w:rtl/>
          <w:lang w:eastAsia="he-IL"/>
        </w:rPr>
        <w:t>כידוע</w:t>
      </w:r>
      <w:bookmarkStart w:id="18360" w:name="_ETM_Q38_572000"/>
      <w:bookmarkEnd w:id="18360"/>
      <w:r>
        <w:rPr>
          <w:rFonts w:hint="cs"/>
          <w:rtl/>
          <w:lang w:eastAsia="he-IL"/>
        </w:rPr>
        <w:t xml:space="preserve"> לך, אני שומר שבת, כשרות; משתדל לשמור על תרי"ג מצוות, </w:t>
      </w:r>
      <w:bookmarkStart w:id="18361" w:name="_ETM_Q38_577000"/>
      <w:bookmarkEnd w:id="18361"/>
      <w:r>
        <w:rPr>
          <w:rFonts w:hint="cs"/>
          <w:rtl/>
          <w:lang w:eastAsia="he-IL"/>
        </w:rPr>
        <w:t xml:space="preserve">אבל בשבת הזאת הייתי עם טלפון, כי חלק </w:t>
      </w:r>
      <w:bookmarkStart w:id="18362" w:name="_ETM_Q38_581000"/>
      <w:bookmarkEnd w:id="18362"/>
      <w:r>
        <w:rPr>
          <w:rFonts w:hint="cs"/>
          <w:rtl/>
          <w:lang w:eastAsia="he-IL"/>
        </w:rPr>
        <w:t xml:space="preserve">מכוחות צה"ל הסדירים כבר נכנסו לרצועת עזה. חטיבת הצנחנים הסדירה </w:t>
      </w:r>
      <w:bookmarkStart w:id="18363" w:name="_ETM_Q38_586000"/>
      <w:bookmarkEnd w:id="18363"/>
      <w:r>
        <w:rPr>
          <w:rFonts w:hint="cs"/>
          <w:rtl/>
          <w:lang w:eastAsia="he-IL"/>
        </w:rPr>
        <w:t xml:space="preserve">תמרנה בקטע הצפוני, ואני, כאמור סמג"ד במילואים, הייתי בכוננות. ואיפשהו </w:t>
      </w:r>
      <w:bookmarkStart w:id="18364" w:name="_ETM_Q38_595000"/>
      <w:bookmarkEnd w:id="18364"/>
      <w:r>
        <w:rPr>
          <w:rFonts w:hint="cs"/>
          <w:rtl/>
          <w:lang w:eastAsia="he-IL"/>
        </w:rPr>
        <w:t>בשבת בצוהריים מצלצל הטלפון - - -</w:t>
      </w:r>
    </w:p>
    <w:p w:rsidR="009D682C" w:rsidRDefault="009D682C" w:rsidP="00723827">
      <w:pPr>
        <w:rPr>
          <w:rtl/>
          <w:lang w:eastAsia="he-IL"/>
        </w:rPr>
      </w:pPr>
    </w:p>
    <w:p w:rsidR="009D682C" w:rsidRDefault="009D682C" w:rsidP="00723827">
      <w:pPr>
        <w:pStyle w:val="af6"/>
        <w:keepNext/>
        <w:rPr>
          <w:rtl/>
        </w:rPr>
      </w:pPr>
      <w:bookmarkStart w:id="18365" w:name="ET_yor_6170_62"/>
      <w:r w:rsidRPr="002F2439">
        <w:rPr>
          <w:rStyle w:val="TagStyle"/>
          <w:rtl/>
        </w:rPr>
        <w:t xml:space="preserve"> &lt;&lt; יור &gt;&gt; </w:t>
      </w:r>
      <w:r>
        <w:rPr>
          <w:rtl/>
        </w:rPr>
        <w:t>היו"ר יעקב מרגי:</w:t>
      </w:r>
      <w:r w:rsidRPr="002F2439">
        <w:rPr>
          <w:rStyle w:val="TagStyle"/>
          <w:rtl/>
        </w:rPr>
        <w:t xml:space="preserve"> &lt;&lt; יור &gt;&gt;</w:t>
      </w:r>
      <w:r>
        <w:rPr>
          <w:rtl/>
        </w:rPr>
        <w:t xml:space="preserve">  </w:t>
      </w:r>
      <w:bookmarkEnd w:id="1836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אני </w:t>
      </w:r>
      <w:bookmarkStart w:id="18366" w:name="_ETM_Q38_596000"/>
      <w:bookmarkEnd w:id="18366"/>
      <w:r>
        <w:rPr>
          <w:rFonts w:hint="cs"/>
          <w:rtl/>
          <w:lang w:eastAsia="he-IL"/>
        </w:rPr>
        <w:t>מתקן: הייתי חבר ועדת החוץ והביטחון, ושנה לאחר מכן הייתי חבר ממשלה.</w:t>
      </w:r>
    </w:p>
    <w:p w:rsidR="009D682C" w:rsidRDefault="009D682C" w:rsidP="00723827">
      <w:pPr>
        <w:rPr>
          <w:rtl/>
          <w:lang w:eastAsia="he-IL"/>
        </w:rPr>
      </w:pPr>
      <w:bookmarkStart w:id="18367" w:name="_ETM_Q38_603000"/>
      <w:bookmarkEnd w:id="18367"/>
    </w:p>
    <w:p w:rsidR="009D682C" w:rsidRDefault="009D682C" w:rsidP="00723827">
      <w:pPr>
        <w:pStyle w:val="-"/>
        <w:keepNext/>
        <w:rPr>
          <w:rtl/>
        </w:rPr>
      </w:pPr>
      <w:bookmarkStart w:id="18368" w:name="ET_speakercontinue_6128_63"/>
      <w:r w:rsidRPr="002F2439">
        <w:rPr>
          <w:rStyle w:val="TagStyle"/>
          <w:rtl/>
        </w:rPr>
        <w:t xml:space="preserve"> &lt;&lt; דובר_המשך &gt;&gt; </w:t>
      </w:r>
      <w:r>
        <w:rPr>
          <w:rtl/>
        </w:rPr>
        <w:t>משה טור פז (יש עתיד):</w:t>
      </w:r>
      <w:r w:rsidRPr="002F2439">
        <w:rPr>
          <w:rStyle w:val="TagStyle"/>
          <w:rtl/>
        </w:rPr>
        <w:t xml:space="preserve"> &lt;&lt; דובר_המשך &gt;&gt;</w:t>
      </w:r>
      <w:r>
        <w:rPr>
          <w:rtl/>
        </w:rPr>
        <w:t xml:space="preserve">  </w:t>
      </w:r>
      <w:bookmarkEnd w:id="18368"/>
    </w:p>
    <w:p w:rsidR="009D682C" w:rsidRDefault="009D682C" w:rsidP="00723827">
      <w:pPr>
        <w:pStyle w:val="KeepWithNext"/>
        <w:rPr>
          <w:rtl/>
          <w:lang w:eastAsia="he-IL"/>
        </w:rPr>
      </w:pPr>
    </w:p>
    <w:p w:rsidR="009D682C" w:rsidRDefault="009D682C" w:rsidP="00723827">
      <w:pPr>
        <w:rPr>
          <w:rtl/>
          <w:lang w:eastAsia="he-IL"/>
        </w:rPr>
      </w:pPr>
      <w:bookmarkStart w:id="18369" w:name="_ETM_Q38_601000"/>
      <w:bookmarkEnd w:id="18369"/>
      <w:r>
        <w:rPr>
          <w:rFonts w:hint="cs"/>
          <w:rtl/>
          <w:lang w:eastAsia="he-IL"/>
        </w:rPr>
        <w:t xml:space="preserve">אז הינה, הכול פוגש את הכול. הטלפון מצלצל בשבת, </w:t>
      </w:r>
      <w:bookmarkStart w:id="18370" w:name="_ETM_Q38_606000"/>
      <w:bookmarkEnd w:id="18370"/>
      <w:r>
        <w:rPr>
          <w:rFonts w:hint="cs"/>
          <w:rtl/>
          <w:lang w:eastAsia="he-IL"/>
        </w:rPr>
        <w:t xml:space="preserve">ואני בניגוד למנהגי כאדם שומר מצוות עונה לו </w:t>
      </w:r>
      <w:r>
        <w:rPr>
          <w:rtl/>
          <w:lang w:eastAsia="he-IL"/>
        </w:rPr>
        <w:t>–</w:t>
      </w:r>
      <w:r>
        <w:rPr>
          <w:rFonts w:hint="cs"/>
          <w:rtl/>
          <w:lang w:eastAsia="he-IL"/>
        </w:rPr>
        <w:t xml:space="preserve"> ועל הקו </w:t>
      </w:r>
      <w:bookmarkStart w:id="18371" w:name="_ETM_Q38_611000"/>
      <w:bookmarkEnd w:id="18371"/>
      <w:r>
        <w:rPr>
          <w:rFonts w:hint="cs"/>
          <w:rtl/>
          <w:lang w:eastAsia="he-IL"/>
        </w:rPr>
        <w:t xml:space="preserve">אלי המג"ד, שאני כאמור סגנו, והוא אומר לי: קינלי, עוד כמה </w:t>
      </w:r>
      <w:bookmarkStart w:id="18372" w:name="_ETM_Q38_615000"/>
      <w:bookmarkEnd w:id="18372"/>
      <w:r>
        <w:rPr>
          <w:rFonts w:hint="cs"/>
          <w:rtl/>
          <w:lang w:eastAsia="he-IL"/>
        </w:rPr>
        <w:t xml:space="preserve">שעות תצא שבת ואנחנו יורדים דרומה. החייגן יצלצל עוד מעט; </w:t>
      </w:r>
      <w:bookmarkStart w:id="18373" w:name="_ETM_Q38_622000"/>
      <w:bookmarkEnd w:id="18373"/>
      <w:r>
        <w:rPr>
          <w:rFonts w:hint="cs"/>
          <w:rtl/>
          <w:lang w:eastAsia="he-IL"/>
        </w:rPr>
        <w:t xml:space="preserve">חיילי הגדוד, גדס"ר שועלי מרום במילואים, יחד עם כל חיילי </w:t>
      </w:r>
      <w:bookmarkStart w:id="18374" w:name="_ETM_Q38_626000"/>
      <w:bookmarkEnd w:id="18374"/>
      <w:r>
        <w:rPr>
          <w:rFonts w:hint="cs"/>
          <w:rtl/>
          <w:lang w:eastAsia="he-IL"/>
        </w:rPr>
        <w:t xml:space="preserve">החטיבה ועוד כהנה וכהנה יחידות נוספות יוקפצו כדי לקחת חלק </w:t>
      </w:r>
      <w:bookmarkStart w:id="18375" w:name="_ETM_Q38_632000"/>
      <w:bookmarkEnd w:id="18375"/>
      <w:r>
        <w:rPr>
          <w:rFonts w:hint="cs"/>
          <w:rtl/>
          <w:lang w:eastAsia="he-IL"/>
        </w:rPr>
        <w:t>בהגנה על ביטחון ישראל.</w:t>
      </w:r>
    </w:p>
    <w:p w:rsidR="009D682C" w:rsidRDefault="009D682C" w:rsidP="00723827">
      <w:pPr>
        <w:rPr>
          <w:rtl/>
          <w:lang w:eastAsia="he-IL"/>
        </w:rPr>
      </w:pPr>
    </w:p>
    <w:p w:rsidR="009D682C" w:rsidRDefault="009D682C" w:rsidP="00723827">
      <w:pPr>
        <w:rPr>
          <w:rtl/>
          <w:lang w:eastAsia="he-IL"/>
        </w:rPr>
      </w:pPr>
      <w:bookmarkStart w:id="18376" w:name="_ETM_Q38_635000"/>
      <w:bookmarkEnd w:id="18376"/>
      <w:r>
        <w:rPr>
          <w:rFonts w:hint="cs"/>
          <w:rtl/>
          <w:lang w:eastAsia="he-IL"/>
        </w:rPr>
        <w:lastRenderedPageBreak/>
        <w:t xml:space="preserve">היו לנו אורחים, חברים שלנו בשבת הזאת, </w:t>
      </w:r>
      <w:bookmarkStart w:id="18377" w:name="_ETM_Q38_638000"/>
      <w:bookmarkEnd w:id="18377"/>
      <w:r>
        <w:rPr>
          <w:rFonts w:hint="cs"/>
          <w:rtl/>
          <w:lang w:eastAsia="he-IL"/>
        </w:rPr>
        <w:t xml:space="preserve">שאירחנו לכל השבת. הייתי אז מנהל בית ספר תיכון, התיכון </w:t>
      </w:r>
      <w:bookmarkStart w:id="18378" w:name="_ETM_Q38_642000"/>
      <w:bookmarkEnd w:id="18378"/>
      <w:r>
        <w:rPr>
          <w:rFonts w:hint="cs"/>
          <w:rtl/>
          <w:lang w:eastAsia="he-IL"/>
        </w:rPr>
        <w:t xml:space="preserve">האזורי בקיבוץ שדה אליהו, תיכון שקד </w:t>
      </w:r>
      <w:r>
        <w:rPr>
          <w:rtl/>
          <w:lang w:eastAsia="he-IL"/>
        </w:rPr>
        <w:t>–</w:t>
      </w:r>
      <w:r>
        <w:rPr>
          <w:rFonts w:hint="cs"/>
          <w:rtl/>
          <w:lang w:eastAsia="he-IL"/>
        </w:rPr>
        <w:t xml:space="preserve"> מדורג אז וגם היום </w:t>
      </w:r>
      <w:bookmarkStart w:id="18379" w:name="_ETM_Q38_649000"/>
      <w:bookmarkEnd w:id="18379"/>
      <w:r>
        <w:rPr>
          <w:rFonts w:hint="cs"/>
          <w:rtl/>
          <w:lang w:eastAsia="he-IL"/>
        </w:rPr>
        <w:t>ראשון או בין הראשונים בגיוס לצה"ל בטבלאות של גיוס משמעותי</w:t>
      </w:r>
      <w:bookmarkStart w:id="18380" w:name="_ETM_Q38_656000"/>
      <w:bookmarkEnd w:id="18380"/>
      <w:r>
        <w:rPr>
          <w:rFonts w:hint="cs"/>
          <w:rtl/>
          <w:lang w:eastAsia="he-IL"/>
        </w:rPr>
        <w:t xml:space="preserve">. כמובן, אתם יכולים לתאר לעצמכם שהשבת הזאת כבר לא </w:t>
      </w:r>
      <w:bookmarkStart w:id="18381" w:name="_ETM_Q38_659000"/>
      <w:bookmarkEnd w:id="18381"/>
      <w:r>
        <w:rPr>
          <w:rFonts w:hint="cs"/>
          <w:rtl/>
          <w:lang w:eastAsia="he-IL"/>
        </w:rPr>
        <w:t xml:space="preserve">נראתה כמו שצריך, אבל גברתי על מידותיי </w:t>
      </w:r>
      <w:r>
        <w:rPr>
          <w:rtl/>
          <w:lang w:eastAsia="he-IL"/>
        </w:rPr>
        <w:t>–</w:t>
      </w:r>
      <w:r>
        <w:rPr>
          <w:rFonts w:hint="cs"/>
          <w:rtl/>
          <w:lang w:eastAsia="he-IL"/>
        </w:rPr>
        <w:t xml:space="preserve"> התיק, האמת, היה </w:t>
      </w:r>
      <w:bookmarkStart w:id="18382" w:name="_ETM_Q38_662000"/>
      <w:bookmarkEnd w:id="18382"/>
      <w:r>
        <w:rPr>
          <w:rFonts w:hint="cs"/>
          <w:rtl/>
          <w:lang w:eastAsia="he-IL"/>
        </w:rPr>
        <w:t xml:space="preserve">כבר ארוז מיום שישי. ישבנו עם האורחים לסעודה שלישית, ולפתע </w:t>
      </w:r>
      <w:bookmarkStart w:id="18383" w:name="_ETM_Q38_669000"/>
      <w:bookmarkEnd w:id="18383"/>
      <w:r>
        <w:rPr>
          <w:rFonts w:hint="cs"/>
          <w:rtl/>
          <w:lang w:eastAsia="he-IL"/>
        </w:rPr>
        <w:t xml:space="preserve">דפיקה בדלת, ומגיעה רכזת האירוח של הקיבוץ, קיבוץ דתי, </w:t>
      </w:r>
      <w:bookmarkStart w:id="18384" w:name="_ETM_Q38_673000"/>
      <w:bookmarkEnd w:id="18384"/>
      <w:r>
        <w:rPr>
          <w:rFonts w:hint="cs"/>
          <w:rtl/>
          <w:lang w:eastAsia="he-IL"/>
        </w:rPr>
        <w:t xml:space="preserve">ומביאה איתה משפחה שמתגוררת בעוטף עזה שהגיעה להתארח בשבת. המשפחה </w:t>
      </w:r>
      <w:bookmarkStart w:id="18385" w:name="_ETM_Q38_681000"/>
      <w:bookmarkEnd w:id="18385"/>
      <w:r>
        <w:rPr>
          <w:rFonts w:hint="cs"/>
          <w:rtl/>
          <w:lang w:eastAsia="he-IL"/>
        </w:rPr>
        <w:t xml:space="preserve">יושבת איתנו לסעודה שלישית, והם באו קצת להתרחק מאימי הלחימה. </w:t>
      </w:r>
      <w:bookmarkStart w:id="18386" w:name="_ETM_Q38_687000"/>
      <w:bookmarkEnd w:id="18386"/>
      <w:r>
        <w:rPr>
          <w:rFonts w:hint="cs"/>
          <w:rtl/>
          <w:lang w:eastAsia="he-IL"/>
        </w:rPr>
        <w:t xml:space="preserve">והינה, צחוק הגורל שהם יושבים אצלנו ונחים, אבל </w:t>
      </w:r>
      <w:bookmarkStart w:id="18387" w:name="_ETM_Q38_693000"/>
      <w:bookmarkEnd w:id="18387"/>
      <w:r>
        <w:rPr>
          <w:rFonts w:hint="cs"/>
          <w:rtl/>
          <w:lang w:eastAsia="he-IL"/>
        </w:rPr>
        <w:t xml:space="preserve">ליבי בדרום ואנוכי בצפון מזרח; עדיין בסעודה שלישית של שבת </w:t>
      </w:r>
      <w:bookmarkStart w:id="18388" w:name="_ETM_Q38_698000"/>
      <w:bookmarkEnd w:id="18388"/>
      <w:r>
        <w:rPr>
          <w:rFonts w:hint="cs"/>
          <w:rtl/>
          <w:lang w:eastAsia="he-IL"/>
        </w:rPr>
        <w:t>יחד איתם.</w:t>
      </w:r>
    </w:p>
    <w:p w:rsidR="009D682C" w:rsidRDefault="009D682C" w:rsidP="00723827">
      <w:pPr>
        <w:rPr>
          <w:rtl/>
          <w:lang w:eastAsia="he-IL"/>
        </w:rPr>
      </w:pPr>
    </w:p>
    <w:p w:rsidR="009D682C" w:rsidRDefault="009D682C" w:rsidP="00723827">
      <w:pPr>
        <w:rPr>
          <w:rtl/>
          <w:lang w:eastAsia="he-IL"/>
        </w:rPr>
      </w:pPr>
      <w:bookmarkStart w:id="18389" w:name="_ETM_Q38_697000"/>
      <w:bookmarkEnd w:id="18389"/>
      <w:r>
        <w:rPr>
          <w:rFonts w:hint="cs"/>
          <w:rtl/>
          <w:lang w:eastAsia="he-IL"/>
        </w:rPr>
        <w:t xml:space="preserve">אנחנו משוחחים, יוצאת השבת, אני אורז מהר מאוד את </w:t>
      </w:r>
      <w:bookmarkStart w:id="18390" w:name="_ETM_Q38_702000"/>
      <w:bookmarkEnd w:id="18390"/>
      <w:r>
        <w:rPr>
          <w:rFonts w:hint="cs"/>
          <w:rtl/>
          <w:lang w:eastAsia="he-IL"/>
        </w:rPr>
        <w:t xml:space="preserve">הדברים, נפרד מארבעת ילדיי </w:t>
      </w:r>
      <w:r>
        <w:rPr>
          <w:rtl/>
          <w:lang w:eastAsia="he-IL"/>
        </w:rPr>
        <w:t>–</w:t>
      </w:r>
      <w:r>
        <w:rPr>
          <w:rFonts w:hint="cs"/>
          <w:rtl/>
          <w:lang w:eastAsia="he-IL"/>
        </w:rPr>
        <w:t xml:space="preserve"> הקטן היה אז תינוק או ילד </w:t>
      </w:r>
      <w:bookmarkStart w:id="18391" w:name="_ETM_Q38_710000"/>
      <w:bookmarkEnd w:id="18391"/>
      <w:r>
        <w:rPr>
          <w:rFonts w:hint="cs"/>
          <w:rtl/>
          <w:lang w:eastAsia="he-IL"/>
        </w:rPr>
        <w:t xml:space="preserve">קטן </w:t>
      </w:r>
      <w:r>
        <w:rPr>
          <w:rtl/>
          <w:lang w:eastAsia="he-IL"/>
        </w:rPr>
        <w:t>–</w:t>
      </w:r>
      <w:r>
        <w:rPr>
          <w:rFonts w:hint="cs"/>
          <w:rtl/>
          <w:lang w:eastAsia="he-IL"/>
        </w:rPr>
        <w:t xml:space="preserve"> ואומר שלום לאשתי ויוצא. בדרך דרומה העסיקו אותי שני </w:t>
      </w:r>
      <w:bookmarkStart w:id="18392" w:name="_ETM_Q38_717000"/>
      <w:bookmarkEnd w:id="18392"/>
      <w:r>
        <w:rPr>
          <w:rFonts w:hint="cs"/>
          <w:rtl/>
          <w:lang w:eastAsia="he-IL"/>
        </w:rPr>
        <w:t xml:space="preserve">דברים: הראשון היה ההיערכות של הגדוד. גדוד, אם יורשה לי </w:t>
      </w:r>
      <w:bookmarkStart w:id="18393" w:name="_ETM_Q38_722000"/>
      <w:bookmarkEnd w:id="18393"/>
      <w:r>
        <w:rPr>
          <w:rFonts w:hint="cs"/>
          <w:rtl/>
          <w:lang w:eastAsia="he-IL"/>
        </w:rPr>
        <w:t xml:space="preserve">לומר, מצוין </w:t>
      </w:r>
      <w:r>
        <w:rPr>
          <w:rtl/>
          <w:lang w:eastAsia="he-IL"/>
        </w:rPr>
        <w:t>–</w:t>
      </w:r>
      <w:r>
        <w:rPr>
          <w:rFonts w:hint="cs"/>
          <w:rtl/>
          <w:lang w:eastAsia="he-IL"/>
        </w:rPr>
        <w:t xml:space="preserve"> לא בגלל שהייתי חלק ממנו </w:t>
      </w:r>
      <w:r>
        <w:rPr>
          <w:rtl/>
          <w:lang w:eastAsia="he-IL"/>
        </w:rPr>
        <w:t>–</w:t>
      </w:r>
      <w:r>
        <w:rPr>
          <w:rFonts w:hint="cs"/>
          <w:rtl/>
          <w:lang w:eastAsia="he-IL"/>
        </w:rPr>
        <w:t xml:space="preserve"> באמת עם מסורת </w:t>
      </w:r>
      <w:bookmarkStart w:id="18394" w:name="_ETM_Q38_725000"/>
      <w:bookmarkEnd w:id="18394"/>
      <w:r>
        <w:rPr>
          <w:rFonts w:hint="cs"/>
          <w:rtl/>
          <w:lang w:eastAsia="he-IL"/>
        </w:rPr>
        <w:t>מפוארת של לחימה; כל עם ישראל, כל עם ישראל מכל הסוגים והמינים.</w:t>
      </w:r>
    </w:p>
    <w:p w:rsidR="009D682C" w:rsidRDefault="009D682C" w:rsidP="00723827">
      <w:pPr>
        <w:rPr>
          <w:rtl/>
          <w:lang w:eastAsia="he-IL"/>
        </w:rPr>
      </w:pPr>
    </w:p>
    <w:p w:rsidR="009D682C" w:rsidRDefault="009D682C" w:rsidP="00723827">
      <w:pPr>
        <w:rPr>
          <w:rtl/>
        </w:rPr>
      </w:pPr>
      <w:bookmarkStart w:id="18395" w:name="_ETM_Q38_731000"/>
      <w:bookmarkStart w:id="18396" w:name="TOR_Q39"/>
      <w:bookmarkStart w:id="18397" w:name="_ETM_Q39_180000"/>
      <w:bookmarkEnd w:id="18395"/>
      <w:bookmarkEnd w:id="18396"/>
      <w:bookmarkEnd w:id="18397"/>
      <w:r>
        <w:rPr>
          <w:rFonts w:hint="cs"/>
          <w:rtl/>
        </w:rPr>
        <w:t xml:space="preserve">אבל הטריד אותי עוד משהו. כמנהל בית ספר ערכתי בשבועות שלפני כן היערכות לאירוח עוד בתי </w:t>
      </w:r>
      <w:bookmarkStart w:id="18398" w:name="_ETM_Q39_143000"/>
      <w:bookmarkEnd w:id="18398"/>
      <w:r>
        <w:rPr>
          <w:rFonts w:hint="cs"/>
          <w:rtl/>
        </w:rPr>
        <w:t xml:space="preserve">ספר מעוטף עזה, שיוכלו לבוא אלינו ולהמשיך ללמוד. בית הספר בקיבוץ קבוצת יבנה </w:t>
      </w:r>
      <w:r>
        <w:rPr>
          <w:rtl/>
        </w:rPr>
        <w:t>–</w:t>
      </w:r>
      <w:r>
        <w:rPr>
          <w:rFonts w:hint="cs"/>
          <w:rtl/>
        </w:rPr>
        <w:t xml:space="preserve"> הייתה לנו איתו מערכת יחסים קרובה, אלו שני בתי ספר תיכוניים של הקיבוץ הדתי. הרמתי טלפון לשרה, מנהלת בית הספר, אמרתי לה: שרה, אני יורד דרומה עכשיו, תדברי עם סגניתי נוגה, אבל נסגור רק את פרטי</w:t>
      </w:r>
      <w:bookmarkStart w:id="18399" w:name="_ETM_Q39_160000"/>
      <w:bookmarkEnd w:id="18399"/>
      <w:r>
        <w:rPr>
          <w:rFonts w:hint="cs"/>
          <w:rtl/>
        </w:rPr>
        <w:t xml:space="preserve"> האירוח. אכן, יום-יומיים אחרי זה הם עלו צפונה, כל בית הספר, 600 תלמידים התארחו</w:t>
      </w:r>
      <w:bookmarkStart w:id="18400" w:name="_ETM_Q39_171000"/>
      <w:bookmarkEnd w:id="18400"/>
      <w:r>
        <w:rPr>
          <w:rFonts w:hint="cs"/>
          <w:rtl/>
        </w:rPr>
        <w:t xml:space="preserve"> אצל מאות התלמידים שלנו, וזה היה כשאני כבר הייתי אי שם. במוצאי שבת נוחתים במשמר הנגב – זה היה הבסיס אז – חשכה, </w:t>
      </w:r>
      <w:bookmarkStart w:id="18401" w:name="_ETM_Q39_181000"/>
      <w:bookmarkEnd w:id="18401"/>
      <w:r>
        <w:rPr>
          <w:rFonts w:hint="cs"/>
          <w:rtl/>
        </w:rPr>
        <w:t>מתחילים לקחת את הציוד, נשק, אפודים;</w:t>
      </w:r>
      <w:r w:rsidRPr="00420254">
        <w:rPr>
          <w:rtl/>
        </w:rPr>
        <w:t xml:space="preserve"> חלק מלקחי לבנון השנייה כבר הוטמעו בצה"ל אז בצורה יפה</w:t>
      </w:r>
      <w:r>
        <w:rPr>
          <w:rFonts w:hint="cs"/>
          <w:rtl/>
        </w:rPr>
        <w:t>.</w:t>
      </w:r>
      <w:r w:rsidRPr="00420254">
        <w:rPr>
          <w:rtl/>
        </w:rPr>
        <w:t xml:space="preserve"> המח</w:t>
      </w:r>
      <w:r>
        <w:rPr>
          <w:rFonts w:hint="cs"/>
          <w:rtl/>
        </w:rPr>
        <w:t>סנ</w:t>
      </w:r>
      <w:r w:rsidRPr="00420254">
        <w:rPr>
          <w:rtl/>
        </w:rPr>
        <w:t>ים שלנו היו מוכנים</w:t>
      </w:r>
      <w:r>
        <w:rPr>
          <w:rFonts w:hint="cs"/>
          <w:rtl/>
        </w:rPr>
        <w:t>,</w:t>
      </w:r>
      <w:r w:rsidRPr="00420254">
        <w:rPr>
          <w:rtl/>
        </w:rPr>
        <w:t xml:space="preserve"> היה לנו הרבה מאוד ציוד</w:t>
      </w:r>
      <w:r>
        <w:rPr>
          <w:rFonts w:hint="cs"/>
          <w:rtl/>
        </w:rPr>
        <w:t xml:space="preserve"> –</w:t>
      </w:r>
      <w:r w:rsidRPr="00420254">
        <w:rPr>
          <w:rtl/>
        </w:rPr>
        <w:t xml:space="preserve"> בכל זאת</w:t>
      </w:r>
      <w:r>
        <w:rPr>
          <w:rFonts w:hint="cs"/>
          <w:rtl/>
        </w:rPr>
        <w:t>,</w:t>
      </w:r>
      <w:r w:rsidRPr="00420254">
        <w:rPr>
          <w:rtl/>
        </w:rPr>
        <w:t xml:space="preserve"> גדוד של 600 אנשים</w:t>
      </w:r>
      <w:r>
        <w:rPr>
          <w:rFonts w:hint="cs"/>
          <w:rtl/>
        </w:rPr>
        <w:t xml:space="preserve">, </w:t>
      </w:r>
      <w:r w:rsidRPr="00420254">
        <w:rPr>
          <w:rtl/>
        </w:rPr>
        <w:t>למעלה מ-600 אנשים מתגייסים</w:t>
      </w:r>
      <w:r>
        <w:rPr>
          <w:rFonts w:hint="cs"/>
          <w:rtl/>
        </w:rPr>
        <w:t xml:space="preserve">, </w:t>
      </w:r>
      <w:r w:rsidRPr="00420254">
        <w:rPr>
          <w:rtl/>
        </w:rPr>
        <w:t>זה אירוע</w:t>
      </w:r>
      <w:r>
        <w:rPr>
          <w:rFonts w:hint="cs"/>
          <w:rtl/>
        </w:rPr>
        <w:t>,</w:t>
      </w:r>
      <w:r w:rsidRPr="00420254">
        <w:rPr>
          <w:rtl/>
        </w:rPr>
        <w:t xml:space="preserve"> וכאמור</w:t>
      </w:r>
      <w:r>
        <w:rPr>
          <w:rFonts w:hint="cs"/>
          <w:rtl/>
        </w:rPr>
        <w:t>,</w:t>
      </w:r>
      <w:r w:rsidRPr="00420254">
        <w:rPr>
          <w:rtl/>
        </w:rPr>
        <w:t xml:space="preserve"> חלק מחטיבה עם אלפי לוחמים</w:t>
      </w:r>
      <w:r>
        <w:rPr>
          <w:rFonts w:hint="cs"/>
          <w:rtl/>
        </w:rPr>
        <w:t>.</w:t>
      </w:r>
      <w:r w:rsidRPr="00420254">
        <w:rPr>
          <w:rtl/>
        </w:rPr>
        <w:t xml:space="preserve"> שבו</w:t>
      </w:r>
      <w:r>
        <w:rPr>
          <w:rFonts w:hint="cs"/>
          <w:rtl/>
        </w:rPr>
        <w:t>ע</w:t>
      </w:r>
      <w:r w:rsidRPr="00420254">
        <w:rPr>
          <w:rtl/>
        </w:rPr>
        <w:t xml:space="preserve"> אימונים בצאלים</w:t>
      </w:r>
      <w:r>
        <w:rPr>
          <w:rFonts w:hint="cs"/>
          <w:rtl/>
        </w:rPr>
        <w:t>,</w:t>
      </w:r>
      <w:r w:rsidRPr="00420254">
        <w:rPr>
          <w:rtl/>
        </w:rPr>
        <w:t xml:space="preserve"> שטחי כינוס</w:t>
      </w:r>
      <w:r>
        <w:rPr>
          <w:rFonts w:hint="cs"/>
          <w:rtl/>
        </w:rPr>
        <w:t>.</w:t>
      </w:r>
      <w:r w:rsidRPr="00420254">
        <w:rPr>
          <w:rtl/>
        </w:rPr>
        <w:t xml:space="preserve"> </w:t>
      </w:r>
      <w:r>
        <w:rPr>
          <w:rtl/>
        </w:rPr>
        <w:t>עובר</w:t>
      </w:r>
      <w:r w:rsidRPr="00420254">
        <w:rPr>
          <w:rtl/>
        </w:rPr>
        <w:t xml:space="preserve"> שבוע</w:t>
      </w:r>
      <w:r>
        <w:rPr>
          <w:rFonts w:hint="cs"/>
          <w:rtl/>
        </w:rPr>
        <w:t>, ו</w:t>
      </w:r>
      <w:r w:rsidRPr="00420254">
        <w:rPr>
          <w:rtl/>
        </w:rPr>
        <w:t xml:space="preserve">אנחנו מקבלים פקודת מבצע להיכנס </w:t>
      </w:r>
      <w:r>
        <w:rPr>
          <w:rFonts w:hint="cs"/>
          <w:rtl/>
        </w:rPr>
        <w:t>ל</w:t>
      </w:r>
      <w:r w:rsidRPr="00420254">
        <w:rPr>
          <w:rtl/>
        </w:rPr>
        <w:t>צפון רצועת עזה בעקב חטיבת הצנחנים הסדירה ו</w:t>
      </w:r>
      <w:r>
        <w:rPr>
          <w:rFonts w:hint="cs"/>
          <w:rtl/>
        </w:rPr>
        <w:t>ל</w:t>
      </w:r>
      <w:r w:rsidRPr="00420254">
        <w:rPr>
          <w:rtl/>
        </w:rPr>
        <w:t xml:space="preserve">כבוש </w:t>
      </w:r>
      <w:r>
        <w:rPr>
          <w:rFonts w:hint="cs"/>
          <w:rtl/>
        </w:rPr>
        <w:t>קטע מ</w:t>
      </w:r>
      <w:r>
        <w:rPr>
          <w:rtl/>
        </w:rPr>
        <w:t>שכונה שנקראת שכונת אל</w:t>
      </w:r>
      <w:r>
        <w:rPr>
          <w:rFonts w:hint="cs"/>
          <w:rtl/>
        </w:rPr>
        <w:t>-</w:t>
      </w:r>
      <w:r w:rsidRPr="00420254">
        <w:rPr>
          <w:rtl/>
        </w:rPr>
        <w:t>עטטרה</w:t>
      </w:r>
      <w:r>
        <w:rPr>
          <w:rFonts w:hint="cs"/>
          <w:rtl/>
        </w:rPr>
        <w:t>,</w:t>
      </w:r>
      <w:r w:rsidRPr="00420254">
        <w:rPr>
          <w:rtl/>
        </w:rPr>
        <w:t xml:space="preserve"> למי שמכיר</w:t>
      </w:r>
      <w:r>
        <w:rPr>
          <w:rFonts w:hint="cs"/>
          <w:rtl/>
        </w:rPr>
        <w:t>,</w:t>
      </w:r>
      <w:r w:rsidRPr="00420254">
        <w:rPr>
          <w:rtl/>
        </w:rPr>
        <w:t xml:space="preserve"> לא רחוק משכונת </w:t>
      </w:r>
      <w:r>
        <w:rPr>
          <w:rFonts w:hint="cs"/>
          <w:rtl/>
        </w:rPr>
        <w:t xml:space="preserve">בית לאהיא. </w:t>
      </w:r>
    </w:p>
    <w:p w:rsidR="009D682C" w:rsidRDefault="009D682C" w:rsidP="00723827">
      <w:pPr>
        <w:rPr>
          <w:rtl/>
        </w:rPr>
      </w:pPr>
    </w:p>
    <w:p w:rsidR="009D682C" w:rsidRDefault="009D682C" w:rsidP="00723827">
      <w:pPr>
        <w:rPr>
          <w:rtl/>
        </w:rPr>
      </w:pPr>
      <w:r w:rsidRPr="00420254">
        <w:rPr>
          <w:rtl/>
        </w:rPr>
        <w:t xml:space="preserve">בשבת </w:t>
      </w:r>
      <w:r>
        <w:rPr>
          <w:rFonts w:hint="cs"/>
          <w:rtl/>
        </w:rPr>
        <w:t xml:space="preserve">– </w:t>
      </w:r>
      <w:r w:rsidRPr="00420254">
        <w:rPr>
          <w:rtl/>
        </w:rPr>
        <w:t>שוב</w:t>
      </w:r>
      <w:r>
        <w:rPr>
          <w:rFonts w:hint="cs"/>
          <w:rtl/>
        </w:rPr>
        <w:t>,</w:t>
      </w:r>
      <w:r w:rsidRPr="00420254">
        <w:rPr>
          <w:rtl/>
        </w:rPr>
        <w:t xml:space="preserve"> אני חוזר לזה כי כאדם דתי זה כל כך דיסוננס מהימים הרגילים שלי באזרחות </w:t>
      </w:r>
      <w:r>
        <w:rPr>
          <w:rFonts w:hint="cs"/>
          <w:rtl/>
        </w:rPr>
        <w:t xml:space="preserve">– </w:t>
      </w:r>
      <w:r w:rsidRPr="00420254">
        <w:rPr>
          <w:rtl/>
        </w:rPr>
        <w:t>ערכנו סיור מפקדים בצפון הרצועה כדי ל</w:t>
      </w:r>
      <w:r>
        <w:rPr>
          <w:rtl/>
        </w:rPr>
        <w:t>הסתכל על השטח שממנ</w:t>
      </w:r>
      <w:r>
        <w:rPr>
          <w:rFonts w:hint="cs"/>
          <w:rtl/>
        </w:rPr>
        <w:t>ו</w:t>
      </w:r>
      <w:r w:rsidRPr="00420254">
        <w:rPr>
          <w:rtl/>
        </w:rPr>
        <w:t xml:space="preserve"> נ</w:t>
      </w:r>
      <w:r>
        <w:rPr>
          <w:rFonts w:hint="cs"/>
          <w:rtl/>
        </w:rPr>
        <w:t>י</w:t>
      </w:r>
      <w:r w:rsidRPr="00420254">
        <w:rPr>
          <w:rtl/>
        </w:rPr>
        <w:t>כנס למ</w:t>
      </w:r>
      <w:r>
        <w:rPr>
          <w:rFonts w:hint="cs"/>
          <w:rtl/>
        </w:rPr>
        <w:t>ו</w:t>
      </w:r>
      <w:r w:rsidRPr="00420254">
        <w:rPr>
          <w:rtl/>
        </w:rPr>
        <w:t>חרת פנימה</w:t>
      </w:r>
      <w:r>
        <w:rPr>
          <w:rFonts w:hint="cs"/>
          <w:rtl/>
        </w:rPr>
        <w:t>.</w:t>
      </w:r>
      <w:r w:rsidRPr="00420254">
        <w:rPr>
          <w:rtl/>
        </w:rPr>
        <w:t xml:space="preserve"> אנחנו עומדים על איז</w:t>
      </w:r>
      <w:r>
        <w:rPr>
          <w:rFonts w:hint="cs"/>
          <w:rtl/>
        </w:rPr>
        <w:t>ו</w:t>
      </w:r>
      <w:r w:rsidRPr="00420254">
        <w:rPr>
          <w:rtl/>
        </w:rPr>
        <w:t xml:space="preserve"> גבעת </w:t>
      </w:r>
      <w:r>
        <w:rPr>
          <w:rFonts w:hint="cs"/>
          <w:rtl/>
        </w:rPr>
        <w:t xml:space="preserve">חול גבוהה, כשלפתע נשמעת שריקה, ופגז מרגמה </w:t>
      </w:r>
      <w:r>
        <w:rPr>
          <w:rtl/>
        </w:rPr>
        <w:t xml:space="preserve">120 </w:t>
      </w:r>
      <w:bookmarkStart w:id="18402" w:name="_ETM_Q39_246159"/>
      <w:bookmarkEnd w:id="18402"/>
      <w:r>
        <w:rPr>
          <w:rtl/>
        </w:rPr>
        <w:t xml:space="preserve">מ"מ </w:t>
      </w:r>
      <w:bookmarkStart w:id="18403" w:name="_ETM_Q39_246610"/>
      <w:bookmarkEnd w:id="18403"/>
      <w:r>
        <w:rPr>
          <w:rtl/>
        </w:rPr>
        <w:t xml:space="preserve">נוחת </w:t>
      </w:r>
      <w:bookmarkStart w:id="18404" w:name="_ETM_Q39_246970"/>
      <w:bookmarkEnd w:id="18404"/>
      <w:r>
        <w:rPr>
          <w:rtl/>
        </w:rPr>
        <w:t xml:space="preserve">50 </w:t>
      </w:r>
      <w:bookmarkStart w:id="18405" w:name="_ETM_Q39_247450"/>
      <w:bookmarkEnd w:id="18405"/>
      <w:r>
        <w:rPr>
          <w:rtl/>
        </w:rPr>
        <w:t xml:space="preserve">מטרים </w:t>
      </w:r>
      <w:bookmarkStart w:id="18406" w:name="_ETM_Q39_247750"/>
      <w:bookmarkEnd w:id="18406"/>
      <w:r>
        <w:rPr>
          <w:rtl/>
        </w:rPr>
        <w:t>מאיתנו</w:t>
      </w:r>
      <w:r>
        <w:rPr>
          <w:rFonts w:hint="cs"/>
          <w:rtl/>
        </w:rPr>
        <w:t>.</w:t>
      </w:r>
      <w:r>
        <w:rPr>
          <w:rtl/>
        </w:rPr>
        <w:t xml:space="preserve"> </w:t>
      </w:r>
      <w:bookmarkStart w:id="18407" w:name="_ETM_Q39_248619"/>
      <w:bookmarkEnd w:id="18407"/>
      <w:r>
        <w:rPr>
          <w:rtl/>
        </w:rPr>
        <w:t xml:space="preserve">אנחנו </w:t>
      </w:r>
      <w:bookmarkStart w:id="18408" w:name="_ETM_Q39_248860"/>
      <w:bookmarkEnd w:id="18408"/>
      <w:r>
        <w:rPr>
          <w:rtl/>
        </w:rPr>
        <w:t xml:space="preserve">משתטחים </w:t>
      </w:r>
      <w:bookmarkStart w:id="18409" w:name="_ETM_Q39_249909"/>
      <w:bookmarkEnd w:id="18409"/>
      <w:r>
        <w:rPr>
          <w:rtl/>
        </w:rPr>
        <w:t xml:space="preserve">אחרי </w:t>
      </w:r>
      <w:bookmarkStart w:id="18410" w:name="_ETM_Q39_250330"/>
      <w:bookmarkEnd w:id="18410"/>
      <w:r>
        <w:rPr>
          <w:rtl/>
        </w:rPr>
        <w:t xml:space="preserve">מעשה </w:t>
      </w:r>
      <w:bookmarkStart w:id="18411" w:name="_ETM_Q39_250750"/>
      <w:bookmarkEnd w:id="18411"/>
      <w:r>
        <w:rPr>
          <w:rFonts w:hint="cs"/>
          <w:rtl/>
        </w:rPr>
        <w:t xml:space="preserve">– </w:t>
      </w:r>
      <w:r>
        <w:rPr>
          <w:rtl/>
        </w:rPr>
        <w:t xml:space="preserve">למזלנו </w:t>
      </w:r>
      <w:bookmarkStart w:id="18412" w:name="_ETM_Q39_251319"/>
      <w:bookmarkEnd w:id="18412"/>
      <w:r>
        <w:rPr>
          <w:rtl/>
        </w:rPr>
        <w:t xml:space="preserve">הפגז </w:t>
      </w:r>
      <w:bookmarkStart w:id="18413" w:name="_ETM_Q39_252190"/>
      <w:bookmarkEnd w:id="18413"/>
      <w:r>
        <w:rPr>
          <w:rtl/>
        </w:rPr>
        <w:t>התפוצץ</w:t>
      </w:r>
      <w:r>
        <w:rPr>
          <w:rFonts w:hint="cs"/>
          <w:rtl/>
        </w:rPr>
        <w:t>,</w:t>
      </w:r>
      <w:r>
        <w:rPr>
          <w:rtl/>
        </w:rPr>
        <w:t xml:space="preserve"> </w:t>
      </w:r>
      <w:bookmarkStart w:id="18414" w:name="_ETM_Q39_252640"/>
      <w:bookmarkEnd w:id="18414"/>
      <w:r>
        <w:rPr>
          <w:rtl/>
        </w:rPr>
        <w:t xml:space="preserve">אבל </w:t>
      </w:r>
      <w:bookmarkStart w:id="18415" w:name="_ETM_Q39_252850"/>
      <w:bookmarkEnd w:id="18415"/>
      <w:r>
        <w:rPr>
          <w:rtl/>
        </w:rPr>
        <w:t xml:space="preserve">בתוך </w:t>
      </w:r>
      <w:bookmarkStart w:id="18416" w:name="_ETM_Q39_253180"/>
      <w:bookmarkEnd w:id="18416"/>
      <w:r>
        <w:rPr>
          <w:rtl/>
        </w:rPr>
        <w:t>החול</w:t>
      </w:r>
      <w:r>
        <w:rPr>
          <w:rFonts w:hint="cs"/>
          <w:rtl/>
        </w:rPr>
        <w:t>,</w:t>
      </w:r>
      <w:r>
        <w:rPr>
          <w:rtl/>
        </w:rPr>
        <w:t xml:space="preserve"> </w:t>
      </w:r>
      <w:bookmarkStart w:id="18417" w:name="_ETM_Q39_253810"/>
      <w:bookmarkEnd w:id="18417"/>
      <w:r>
        <w:rPr>
          <w:rtl/>
        </w:rPr>
        <w:t xml:space="preserve">אף </w:t>
      </w:r>
      <w:bookmarkStart w:id="18418" w:name="_ETM_Q39_253990"/>
      <w:bookmarkEnd w:id="18418"/>
      <w:r>
        <w:rPr>
          <w:rFonts w:hint="cs"/>
          <w:rtl/>
        </w:rPr>
        <w:t>אחד</w:t>
      </w:r>
      <w:r>
        <w:rPr>
          <w:rtl/>
        </w:rPr>
        <w:t xml:space="preserve"> </w:t>
      </w:r>
      <w:bookmarkStart w:id="18419" w:name="_ETM_Q39_254229"/>
      <w:bookmarkEnd w:id="18419"/>
      <w:r>
        <w:rPr>
          <w:rtl/>
        </w:rPr>
        <w:t xml:space="preserve">לא </w:t>
      </w:r>
      <w:bookmarkStart w:id="18420" w:name="_ETM_Q39_254319"/>
      <w:bookmarkEnd w:id="18420"/>
      <w:r>
        <w:rPr>
          <w:rtl/>
        </w:rPr>
        <w:t>נפגע</w:t>
      </w:r>
      <w:r>
        <w:rPr>
          <w:rFonts w:hint="cs"/>
          <w:rtl/>
        </w:rPr>
        <w:t>,</w:t>
      </w:r>
      <w:r>
        <w:rPr>
          <w:rtl/>
        </w:rPr>
        <w:t xml:space="preserve"> </w:t>
      </w:r>
      <w:bookmarkStart w:id="18421" w:name="_ETM_Q39_255159"/>
      <w:bookmarkEnd w:id="18421"/>
      <w:r>
        <w:rPr>
          <w:rtl/>
        </w:rPr>
        <w:t xml:space="preserve">וזאת </w:t>
      </w:r>
      <w:bookmarkStart w:id="18422" w:name="_ETM_Q39_255580"/>
      <w:bookmarkEnd w:id="18422"/>
      <w:r>
        <w:rPr>
          <w:rtl/>
        </w:rPr>
        <w:t xml:space="preserve">תזכורת </w:t>
      </w:r>
      <w:bookmarkStart w:id="18423" w:name="_ETM_Q39_256709"/>
      <w:bookmarkEnd w:id="18423"/>
      <w:r>
        <w:rPr>
          <w:rtl/>
        </w:rPr>
        <w:t xml:space="preserve">שאנחנו </w:t>
      </w:r>
      <w:bookmarkStart w:id="18424" w:name="_ETM_Q39_258240"/>
      <w:bookmarkEnd w:id="18424"/>
      <w:r>
        <w:rPr>
          <w:rtl/>
        </w:rPr>
        <w:t xml:space="preserve">אכן </w:t>
      </w:r>
      <w:bookmarkStart w:id="18425" w:name="_ETM_Q39_258569"/>
      <w:bookmarkEnd w:id="18425"/>
      <w:r>
        <w:rPr>
          <w:rtl/>
        </w:rPr>
        <w:t xml:space="preserve">נמצאים </w:t>
      </w:r>
      <w:bookmarkStart w:id="18426" w:name="_ETM_Q39_258930"/>
      <w:bookmarkEnd w:id="18426"/>
      <w:r>
        <w:rPr>
          <w:rtl/>
        </w:rPr>
        <w:t>בלחימה</w:t>
      </w:r>
      <w:r>
        <w:rPr>
          <w:rFonts w:hint="cs"/>
          <w:rtl/>
        </w:rPr>
        <w:t>.</w:t>
      </w:r>
      <w:r>
        <w:rPr>
          <w:rtl/>
        </w:rPr>
        <w:t xml:space="preserve"> </w:t>
      </w:r>
      <w:bookmarkStart w:id="18427" w:name="_ETM_Q39_259680"/>
      <w:bookmarkEnd w:id="18427"/>
      <w:r>
        <w:rPr>
          <w:rtl/>
        </w:rPr>
        <w:t xml:space="preserve">אני </w:t>
      </w:r>
      <w:bookmarkStart w:id="18428" w:name="_ETM_Q39_259860"/>
      <w:bookmarkEnd w:id="18428"/>
      <w:r>
        <w:rPr>
          <w:rFonts w:hint="cs"/>
          <w:rtl/>
        </w:rPr>
        <w:t xml:space="preserve">רק </w:t>
      </w:r>
      <w:bookmarkStart w:id="18429" w:name="_ETM_Q39_260130"/>
      <w:bookmarkStart w:id="18430" w:name="_ETM_Q39_260520"/>
      <w:bookmarkEnd w:id="18429"/>
      <w:bookmarkEnd w:id="18430"/>
      <w:r>
        <w:rPr>
          <w:rFonts w:hint="cs"/>
          <w:rtl/>
        </w:rPr>
        <w:t xml:space="preserve">אומר </w:t>
      </w:r>
      <w:r>
        <w:rPr>
          <w:rtl/>
        </w:rPr>
        <w:t xml:space="preserve">בקצרה </w:t>
      </w:r>
      <w:bookmarkStart w:id="18431" w:name="_ETM_Q39_260970"/>
      <w:bookmarkEnd w:id="18431"/>
      <w:r>
        <w:rPr>
          <w:rtl/>
        </w:rPr>
        <w:t xml:space="preserve">שגם </w:t>
      </w:r>
      <w:bookmarkStart w:id="18432" w:name="_ETM_Q39_261810"/>
      <w:bookmarkEnd w:id="18432"/>
      <w:r>
        <w:rPr>
          <w:rtl/>
        </w:rPr>
        <w:t>אחייני</w:t>
      </w:r>
      <w:r>
        <w:rPr>
          <w:rFonts w:hint="cs"/>
          <w:rtl/>
        </w:rPr>
        <w:t>,</w:t>
      </w:r>
      <w:r>
        <w:rPr>
          <w:rtl/>
        </w:rPr>
        <w:t xml:space="preserve"> </w:t>
      </w:r>
      <w:bookmarkStart w:id="18433" w:name="_ETM_Q39_263400"/>
      <w:bookmarkEnd w:id="18433"/>
      <w:r>
        <w:rPr>
          <w:rtl/>
        </w:rPr>
        <w:t xml:space="preserve">בן </w:t>
      </w:r>
      <w:bookmarkStart w:id="18434" w:name="_ETM_Q39_263700"/>
      <w:bookmarkEnd w:id="18434"/>
      <w:r>
        <w:rPr>
          <w:rtl/>
        </w:rPr>
        <w:t>אחי</w:t>
      </w:r>
      <w:r>
        <w:rPr>
          <w:rFonts w:hint="cs"/>
          <w:rtl/>
        </w:rPr>
        <w:t>,</w:t>
      </w:r>
      <w:r>
        <w:rPr>
          <w:rtl/>
        </w:rPr>
        <w:t xml:space="preserve"> </w:t>
      </w:r>
      <w:bookmarkStart w:id="18435" w:name="_ETM_Q39_264840"/>
      <w:bookmarkEnd w:id="18435"/>
      <w:r>
        <w:rPr>
          <w:rFonts w:hint="cs"/>
          <w:rtl/>
        </w:rPr>
        <w:t>מ</w:t>
      </w:r>
      <w:r>
        <w:rPr>
          <w:rtl/>
        </w:rPr>
        <w:t xml:space="preserve">סיירת </w:t>
      </w:r>
      <w:bookmarkStart w:id="18436" w:name="_ETM_Q39_265290"/>
      <w:bookmarkEnd w:id="18436"/>
      <w:r>
        <w:rPr>
          <w:rtl/>
        </w:rPr>
        <w:t xml:space="preserve">גולני </w:t>
      </w:r>
      <w:bookmarkStart w:id="18437" w:name="_ETM_Q39_265680"/>
      <w:bookmarkEnd w:id="18437"/>
      <w:r>
        <w:rPr>
          <w:rtl/>
        </w:rPr>
        <w:t xml:space="preserve">נפצע </w:t>
      </w:r>
      <w:bookmarkStart w:id="18438" w:name="_ETM_Q39_266490"/>
      <w:bookmarkEnd w:id="18438"/>
      <w:r>
        <w:rPr>
          <w:rtl/>
        </w:rPr>
        <w:t xml:space="preserve">ביום </w:t>
      </w:r>
      <w:bookmarkStart w:id="18439" w:name="_ETM_Q39_266940"/>
      <w:bookmarkEnd w:id="18439"/>
      <w:r>
        <w:rPr>
          <w:rtl/>
        </w:rPr>
        <w:t xml:space="preserve">הזה </w:t>
      </w:r>
      <w:bookmarkStart w:id="18440" w:name="_ETM_Q39_267180"/>
      <w:bookmarkEnd w:id="18440"/>
      <w:r>
        <w:rPr>
          <w:rtl/>
        </w:rPr>
        <w:t xml:space="preserve">בלחימה </w:t>
      </w:r>
      <w:bookmarkStart w:id="18441" w:name="_ETM_Q39_268410"/>
      <w:bookmarkEnd w:id="18441"/>
      <w:r>
        <w:rPr>
          <w:rtl/>
        </w:rPr>
        <w:t xml:space="preserve">בתמרון </w:t>
      </w:r>
      <w:bookmarkStart w:id="18442" w:name="_ETM_Q39_269010"/>
      <w:bookmarkEnd w:id="18442"/>
      <w:r>
        <w:rPr>
          <w:rFonts w:hint="cs"/>
          <w:rtl/>
        </w:rPr>
        <w:t xml:space="preserve">המקביל </w:t>
      </w:r>
      <w:r>
        <w:rPr>
          <w:rtl/>
        </w:rPr>
        <w:t xml:space="preserve">של </w:t>
      </w:r>
      <w:bookmarkStart w:id="18443" w:name="_ETM_Q39_269190"/>
      <w:bookmarkEnd w:id="18443"/>
      <w:r>
        <w:rPr>
          <w:rtl/>
        </w:rPr>
        <w:t xml:space="preserve">חטיבת </w:t>
      </w:r>
      <w:bookmarkStart w:id="18444" w:name="_ETM_Q39_269610"/>
      <w:bookmarkEnd w:id="18444"/>
      <w:r>
        <w:rPr>
          <w:rtl/>
        </w:rPr>
        <w:t>גולני</w:t>
      </w:r>
      <w:r>
        <w:rPr>
          <w:rFonts w:hint="cs"/>
          <w:rtl/>
        </w:rPr>
        <w:t>.</w:t>
      </w:r>
      <w:r>
        <w:rPr>
          <w:rtl/>
        </w:rPr>
        <w:t xml:space="preserve"> </w:t>
      </w:r>
      <w:bookmarkStart w:id="18445" w:name="_ETM_Q39_271219"/>
      <w:bookmarkEnd w:id="18445"/>
    </w:p>
    <w:p w:rsidR="009D682C" w:rsidRDefault="009D682C" w:rsidP="00723827">
      <w:pPr>
        <w:rPr>
          <w:rtl/>
        </w:rPr>
      </w:pPr>
    </w:p>
    <w:p w:rsidR="009D682C" w:rsidRDefault="009D682C" w:rsidP="00723827">
      <w:pPr>
        <w:rPr>
          <w:rtl/>
        </w:rPr>
      </w:pPr>
      <w:r>
        <w:rPr>
          <w:rtl/>
        </w:rPr>
        <w:t xml:space="preserve">יום </w:t>
      </w:r>
      <w:bookmarkStart w:id="18446" w:name="_ETM_Q39_271459"/>
      <w:bookmarkEnd w:id="18446"/>
      <w:r>
        <w:rPr>
          <w:rtl/>
        </w:rPr>
        <w:t xml:space="preserve">ראשון </w:t>
      </w:r>
      <w:bookmarkStart w:id="18447" w:name="_ETM_Q39_271850"/>
      <w:bookmarkEnd w:id="18447"/>
      <w:r>
        <w:rPr>
          <w:rtl/>
        </w:rPr>
        <w:t xml:space="preserve">אחר </w:t>
      </w:r>
      <w:bookmarkStart w:id="18448" w:name="_ETM_Q39_272119"/>
      <w:bookmarkEnd w:id="18448"/>
      <w:r>
        <w:rPr>
          <w:rtl/>
        </w:rPr>
        <w:t>הצ</w:t>
      </w:r>
      <w:r>
        <w:rPr>
          <w:rFonts w:hint="cs"/>
          <w:rtl/>
        </w:rPr>
        <w:t>ו</w:t>
      </w:r>
      <w:r>
        <w:rPr>
          <w:rtl/>
        </w:rPr>
        <w:t>הריים</w:t>
      </w:r>
      <w:r>
        <w:rPr>
          <w:rFonts w:hint="cs"/>
          <w:rtl/>
        </w:rPr>
        <w:t>.</w:t>
      </w:r>
      <w:r>
        <w:rPr>
          <w:rtl/>
        </w:rPr>
        <w:t xml:space="preserve"> </w:t>
      </w:r>
      <w:bookmarkStart w:id="18449" w:name="_ETM_Q39_273049"/>
      <w:bookmarkEnd w:id="18449"/>
      <w:r>
        <w:rPr>
          <w:rFonts w:hint="cs"/>
          <w:rtl/>
        </w:rPr>
        <w:t>ו</w:t>
      </w:r>
      <w:r>
        <w:rPr>
          <w:rtl/>
        </w:rPr>
        <w:t xml:space="preserve">חבריי </w:t>
      </w:r>
      <w:bookmarkStart w:id="18450" w:name="_ETM_Q39_273590"/>
      <w:bookmarkEnd w:id="18450"/>
      <w:r>
        <w:rPr>
          <w:rtl/>
        </w:rPr>
        <w:t xml:space="preserve">חברי </w:t>
      </w:r>
      <w:bookmarkStart w:id="18451" w:name="_ETM_Q39_273920"/>
      <w:bookmarkEnd w:id="18451"/>
      <w:r>
        <w:rPr>
          <w:rtl/>
        </w:rPr>
        <w:t>הכנסת</w:t>
      </w:r>
      <w:r>
        <w:rPr>
          <w:rFonts w:hint="cs"/>
          <w:rtl/>
        </w:rPr>
        <w:t>,</w:t>
      </w:r>
      <w:r>
        <w:rPr>
          <w:rtl/>
        </w:rPr>
        <w:t xml:space="preserve"> </w:t>
      </w:r>
      <w:bookmarkStart w:id="18452" w:name="_ETM_Q39_274429"/>
      <w:bookmarkEnd w:id="18452"/>
      <w:r>
        <w:rPr>
          <w:rtl/>
        </w:rPr>
        <w:t xml:space="preserve">אני </w:t>
      </w:r>
      <w:bookmarkStart w:id="18453" w:name="_ETM_Q39_274579"/>
      <w:bookmarkEnd w:id="18453"/>
      <w:r>
        <w:rPr>
          <w:rtl/>
        </w:rPr>
        <w:t xml:space="preserve">אומר </w:t>
      </w:r>
      <w:bookmarkStart w:id="18454" w:name="_ETM_Q39_274759"/>
      <w:bookmarkEnd w:id="18454"/>
      <w:r>
        <w:rPr>
          <w:rtl/>
        </w:rPr>
        <w:t>לכם</w:t>
      </w:r>
      <w:r>
        <w:rPr>
          <w:rFonts w:hint="cs"/>
          <w:rtl/>
        </w:rPr>
        <w:t>,</w:t>
      </w:r>
      <w:r>
        <w:rPr>
          <w:rtl/>
        </w:rPr>
        <w:t xml:space="preserve"> </w:t>
      </w:r>
      <w:bookmarkStart w:id="18455" w:name="_ETM_Q39_275060"/>
      <w:bookmarkEnd w:id="18455"/>
      <w:r>
        <w:rPr>
          <w:rtl/>
        </w:rPr>
        <w:t xml:space="preserve">מי </w:t>
      </w:r>
      <w:bookmarkStart w:id="18456" w:name="_ETM_Q39_275149"/>
      <w:bookmarkEnd w:id="18456"/>
      <w:r>
        <w:rPr>
          <w:rtl/>
        </w:rPr>
        <w:t xml:space="preserve">שלא </w:t>
      </w:r>
      <w:bookmarkStart w:id="18457" w:name="_ETM_Q39_275450"/>
      <w:bookmarkEnd w:id="18457"/>
      <w:r>
        <w:rPr>
          <w:rtl/>
        </w:rPr>
        <w:t xml:space="preserve">ראה </w:t>
      </w:r>
      <w:bookmarkStart w:id="18458" w:name="_ETM_Q39_276709"/>
      <w:bookmarkEnd w:id="18458"/>
      <w:r>
        <w:rPr>
          <w:rtl/>
        </w:rPr>
        <w:t xml:space="preserve">מחזה </w:t>
      </w:r>
      <w:bookmarkStart w:id="18459" w:name="_ETM_Q39_277219"/>
      <w:bookmarkEnd w:id="18459"/>
      <w:r>
        <w:rPr>
          <w:rtl/>
        </w:rPr>
        <w:t xml:space="preserve">כזה </w:t>
      </w:r>
      <w:bookmarkStart w:id="18460" w:name="_ETM_Q39_277639"/>
      <w:bookmarkEnd w:id="18460"/>
      <w:r>
        <w:rPr>
          <w:rFonts w:hint="cs"/>
          <w:rtl/>
        </w:rPr>
        <w:t xml:space="preserve">– </w:t>
      </w:r>
      <w:r>
        <w:rPr>
          <w:rtl/>
        </w:rPr>
        <w:t xml:space="preserve">ואתם </w:t>
      </w:r>
      <w:bookmarkStart w:id="18461" w:name="_ETM_Q39_277909"/>
      <w:bookmarkEnd w:id="18461"/>
      <w:r>
        <w:rPr>
          <w:rtl/>
        </w:rPr>
        <w:t>יודעים</w:t>
      </w:r>
      <w:r>
        <w:rPr>
          <w:rFonts w:hint="cs"/>
          <w:rtl/>
        </w:rPr>
        <w:t>,</w:t>
      </w:r>
      <w:r>
        <w:rPr>
          <w:rtl/>
        </w:rPr>
        <w:t xml:space="preserve"> </w:t>
      </w:r>
      <w:bookmarkStart w:id="18462" w:name="_ETM_Q39_278149"/>
      <w:bookmarkEnd w:id="18462"/>
      <w:r>
        <w:rPr>
          <w:rtl/>
        </w:rPr>
        <w:t xml:space="preserve">יש </w:t>
      </w:r>
      <w:bookmarkStart w:id="18463" w:name="_ETM_Q39_278299"/>
      <w:bookmarkEnd w:id="18463"/>
      <w:r>
        <w:rPr>
          <w:rtl/>
        </w:rPr>
        <w:t xml:space="preserve">משהו </w:t>
      </w:r>
      <w:bookmarkStart w:id="18464" w:name="_ETM_Q39_278780"/>
      <w:bookmarkEnd w:id="18464"/>
      <w:r>
        <w:rPr>
          <w:rtl/>
        </w:rPr>
        <w:t xml:space="preserve">נורא </w:t>
      </w:r>
      <w:bookmarkStart w:id="18465" w:name="_ETM_Q39_279350"/>
      <w:bookmarkEnd w:id="18465"/>
      <w:r>
        <w:rPr>
          <w:rtl/>
        </w:rPr>
        <w:t xml:space="preserve">ואכזרי </w:t>
      </w:r>
      <w:bookmarkStart w:id="18466" w:name="_ETM_Q39_280219"/>
      <w:bookmarkEnd w:id="18466"/>
      <w:r>
        <w:rPr>
          <w:rtl/>
        </w:rPr>
        <w:t xml:space="preserve">וקשה </w:t>
      </w:r>
      <w:bookmarkStart w:id="18467" w:name="_ETM_Q39_280819"/>
      <w:bookmarkEnd w:id="18467"/>
      <w:r>
        <w:rPr>
          <w:rtl/>
        </w:rPr>
        <w:t>במלחמה</w:t>
      </w:r>
      <w:r>
        <w:rPr>
          <w:rFonts w:hint="cs"/>
          <w:rtl/>
        </w:rPr>
        <w:t>,</w:t>
      </w:r>
      <w:r>
        <w:rPr>
          <w:rtl/>
        </w:rPr>
        <w:t xml:space="preserve"> </w:t>
      </w:r>
      <w:bookmarkStart w:id="18468" w:name="_ETM_Q39_281869"/>
      <w:bookmarkEnd w:id="18468"/>
      <w:r>
        <w:rPr>
          <w:rtl/>
        </w:rPr>
        <w:t xml:space="preserve">אבל </w:t>
      </w:r>
      <w:bookmarkStart w:id="18469" w:name="_ETM_Q39_282109"/>
      <w:bookmarkEnd w:id="18469"/>
      <w:r>
        <w:rPr>
          <w:rtl/>
        </w:rPr>
        <w:t xml:space="preserve">פה </w:t>
      </w:r>
      <w:bookmarkStart w:id="18470" w:name="_ETM_Q39_282319"/>
      <w:bookmarkEnd w:id="18470"/>
      <w:r>
        <w:rPr>
          <w:rtl/>
        </w:rPr>
        <w:t xml:space="preserve">ושם </w:t>
      </w:r>
      <w:bookmarkStart w:id="18471" w:name="_ETM_Q39_282709"/>
      <w:bookmarkEnd w:id="18471"/>
      <w:r>
        <w:rPr>
          <w:rtl/>
        </w:rPr>
        <w:t xml:space="preserve">יש </w:t>
      </w:r>
      <w:bookmarkStart w:id="18472" w:name="_ETM_Q39_282859"/>
      <w:bookmarkEnd w:id="18472"/>
      <w:r>
        <w:rPr>
          <w:rtl/>
        </w:rPr>
        <w:t>גם</w:t>
      </w:r>
      <w:r>
        <w:rPr>
          <w:rFonts w:hint="cs"/>
          <w:rtl/>
        </w:rPr>
        <w:t xml:space="preserve"> רגעים מלאי הוד, ומי שהיה </w:t>
      </w:r>
      <w:r>
        <w:rPr>
          <w:rFonts w:hint="cs"/>
          <w:rtl/>
        </w:rPr>
        <w:lastRenderedPageBreak/>
        <w:t xml:space="preserve">יודע על מה אני מדבר: </w:t>
      </w:r>
      <w:r>
        <w:rPr>
          <w:rtl/>
        </w:rPr>
        <w:t xml:space="preserve">שני </w:t>
      </w:r>
      <w:bookmarkStart w:id="18473" w:name="_ETM_Q39_289950"/>
      <w:bookmarkEnd w:id="18473"/>
      <w:r>
        <w:rPr>
          <w:rtl/>
        </w:rPr>
        <w:t>טורים</w:t>
      </w:r>
      <w:r>
        <w:rPr>
          <w:rFonts w:hint="cs"/>
          <w:rtl/>
        </w:rPr>
        <w:t>,</w:t>
      </w:r>
      <w:r>
        <w:rPr>
          <w:rtl/>
        </w:rPr>
        <w:t xml:space="preserve"> </w:t>
      </w:r>
      <w:bookmarkStart w:id="18474" w:name="_ETM_Q39_290920"/>
      <w:bookmarkEnd w:id="18474"/>
      <w:r>
        <w:rPr>
          <w:rtl/>
        </w:rPr>
        <w:t xml:space="preserve">500 </w:t>
      </w:r>
      <w:bookmarkStart w:id="18475" w:name="_ETM_Q39_292850"/>
      <w:bookmarkEnd w:id="18475"/>
      <w:r>
        <w:rPr>
          <w:rtl/>
        </w:rPr>
        <w:t xml:space="preserve">חיילי </w:t>
      </w:r>
      <w:bookmarkStart w:id="18476" w:name="_ETM_Q39_293420"/>
      <w:bookmarkEnd w:id="18476"/>
      <w:r>
        <w:rPr>
          <w:rtl/>
        </w:rPr>
        <w:t xml:space="preserve">מילואים </w:t>
      </w:r>
      <w:bookmarkStart w:id="18477" w:name="_ETM_Q39_294110"/>
      <w:bookmarkEnd w:id="18477"/>
      <w:r>
        <w:rPr>
          <w:rtl/>
        </w:rPr>
        <w:t>לוחמים</w:t>
      </w:r>
      <w:r>
        <w:rPr>
          <w:rFonts w:hint="cs"/>
          <w:rtl/>
        </w:rPr>
        <w:t>, גדס"ר,</w:t>
      </w:r>
      <w:r>
        <w:rPr>
          <w:rtl/>
        </w:rPr>
        <w:t xml:space="preserve"> </w:t>
      </w:r>
      <w:bookmarkStart w:id="18478" w:name="_ETM_Q39_296159"/>
      <w:bookmarkEnd w:id="18478"/>
      <w:r>
        <w:rPr>
          <w:rtl/>
        </w:rPr>
        <w:t xml:space="preserve">גדוד </w:t>
      </w:r>
      <w:bookmarkStart w:id="18479" w:name="_ETM_Q39_296460"/>
      <w:bookmarkEnd w:id="18479"/>
      <w:r>
        <w:rPr>
          <w:rtl/>
        </w:rPr>
        <w:t>מצוין</w:t>
      </w:r>
      <w:r>
        <w:rPr>
          <w:rFonts w:hint="cs"/>
          <w:rtl/>
        </w:rPr>
        <w:t>,</w:t>
      </w:r>
      <w:r>
        <w:rPr>
          <w:rtl/>
        </w:rPr>
        <w:t xml:space="preserve"> </w:t>
      </w:r>
      <w:bookmarkStart w:id="18480" w:name="_ETM_Q39_297329"/>
      <w:bookmarkEnd w:id="18480"/>
      <w:r>
        <w:rPr>
          <w:rtl/>
        </w:rPr>
        <w:t xml:space="preserve">עמוסים </w:t>
      </w:r>
      <w:bookmarkStart w:id="18481" w:name="_ETM_Q39_297899"/>
      <w:bookmarkEnd w:id="18481"/>
      <w:r>
        <w:rPr>
          <w:rtl/>
        </w:rPr>
        <w:t>לעייפה</w:t>
      </w:r>
      <w:r>
        <w:rPr>
          <w:rFonts w:hint="cs"/>
          <w:rtl/>
        </w:rPr>
        <w:t>,</w:t>
      </w:r>
      <w:r>
        <w:rPr>
          <w:rtl/>
        </w:rPr>
        <w:t xml:space="preserve"> </w:t>
      </w:r>
      <w:bookmarkStart w:id="18482" w:name="_ETM_Q39_298950"/>
      <w:bookmarkEnd w:id="18482"/>
      <w:r>
        <w:rPr>
          <w:rtl/>
        </w:rPr>
        <w:t xml:space="preserve">צועדים </w:t>
      </w:r>
      <w:bookmarkStart w:id="18483" w:name="_ETM_Q39_299429"/>
      <w:bookmarkEnd w:id="18483"/>
      <w:r>
        <w:rPr>
          <w:rFonts w:hint="cs"/>
          <w:rtl/>
        </w:rPr>
        <w:t>א</w:t>
      </w:r>
      <w:r>
        <w:rPr>
          <w:rtl/>
        </w:rPr>
        <w:t>ל</w:t>
      </w:r>
      <w:r>
        <w:rPr>
          <w:rFonts w:hint="cs"/>
          <w:rtl/>
        </w:rPr>
        <w:t xml:space="preserve"> </w:t>
      </w:r>
      <w:bookmarkStart w:id="18484" w:name="_ETM_Q39_299000"/>
      <w:bookmarkEnd w:id="18484"/>
      <w:r>
        <w:rPr>
          <w:rtl/>
        </w:rPr>
        <w:t xml:space="preserve">תוך </w:t>
      </w:r>
      <w:bookmarkStart w:id="18485" w:name="_ETM_Q39_299789"/>
      <w:bookmarkEnd w:id="18485"/>
      <w:r>
        <w:rPr>
          <w:rtl/>
        </w:rPr>
        <w:t xml:space="preserve">רצועת </w:t>
      </w:r>
      <w:bookmarkStart w:id="18486" w:name="_ETM_Q39_300240"/>
      <w:bookmarkEnd w:id="18486"/>
      <w:r>
        <w:rPr>
          <w:rtl/>
        </w:rPr>
        <w:t xml:space="preserve">עזה </w:t>
      </w:r>
      <w:bookmarkStart w:id="18487" w:name="_ETM_Q39_300959"/>
      <w:bookmarkEnd w:id="18487"/>
      <w:r>
        <w:rPr>
          <w:rtl/>
        </w:rPr>
        <w:t xml:space="preserve">בחולות </w:t>
      </w:r>
      <w:bookmarkStart w:id="18488" w:name="_ETM_Q39_301560"/>
      <w:bookmarkEnd w:id="18488"/>
      <w:r>
        <w:rPr>
          <w:rtl/>
        </w:rPr>
        <w:t xml:space="preserve">שבין </w:t>
      </w:r>
      <w:bookmarkStart w:id="18489" w:name="_ETM_Q39_302459"/>
      <w:bookmarkEnd w:id="18489"/>
      <w:r>
        <w:rPr>
          <w:rtl/>
        </w:rPr>
        <w:t>ה</w:t>
      </w:r>
      <w:r>
        <w:rPr>
          <w:rFonts w:hint="cs"/>
          <w:rtl/>
        </w:rPr>
        <w:t>י</w:t>
      </w:r>
      <w:r>
        <w:rPr>
          <w:rtl/>
        </w:rPr>
        <w:t xml:space="preserve">ישובים </w:t>
      </w:r>
      <w:bookmarkStart w:id="18490" w:name="_ETM_Q39_303149"/>
      <w:bookmarkEnd w:id="18490"/>
      <w:r>
        <w:rPr>
          <w:rtl/>
        </w:rPr>
        <w:t xml:space="preserve">שרק </w:t>
      </w:r>
      <w:bookmarkStart w:id="18491" w:name="_ETM_Q39_304430"/>
      <w:bookmarkEnd w:id="18491"/>
      <w:r>
        <w:rPr>
          <w:rtl/>
        </w:rPr>
        <w:t>שנתיים</w:t>
      </w:r>
      <w:r>
        <w:rPr>
          <w:rFonts w:hint="cs"/>
          <w:rtl/>
        </w:rPr>
        <w:t>-שלוש</w:t>
      </w:r>
      <w:r>
        <w:rPr>
          <w:rtl/>
        </w:rPr>
        <w:t xml:space="preserve"> </w:t>
      </w:r>
      <w:bookmarkStart w:id="18492" w:name="_ETM_Q39_304940"/>
      <w:bookmarkStart w:id="18493" w:name="_ETM_Q39_305240"/>
      <w:bookmarkEnd w:id="18492"/>
      <w:bookmarkEnd w:id="18493"/>
      <w:r>
        <w:rPr>
          <w:rtl/>
        </w:rPr>
        <w:t xml:space="preserve">קודם </w:t>
      </w:r>
      <w:bookmarkStart w:id="18494" w:name="_ETM_Q39_306159"/>
      <w:bookmarkEnd w:id="18494"/>
      <w:r>
        <w:rPr>
          <w:rtl/>
        </w:rPr>
        <w:t xml:space="preserve">עקרנו </w:t>
      </w:r>
      <w:bookmarkStart w:id="18495" w:name="_ETM_Q39_306669"/>
      <w:bookmarkEnd w:id="18495"/>
      <w:r>
        <w:rPr>
          <w:rtl/>
        </w:rPr>
        <w:t xml:space="preserve">משם </w:t>
      </w:r>
      <w:bookmarkStart w:id="18496" w:name="_ETM_Q39_307149"/>
      <w:bookmarkEnd w:id="18496"/>
      <w:r>
        <w:rPr>
          <w:rFonts w:hint="cs"/>
          <w:rtl/>
        </w:rPr>
        <w:t xml:space="preserve">– </w:t>
      </w:r>
      <w:r>
        <w:rPr>
          <w:rtl/>
        </w:rPr>
        <w:t>ניסנית</w:t>
      </w:r>
      <w:r>
        <w:rPr>
          <w:rFonts w:hint="cs"/>
          <w:rtl/>
        </w:rPr>
        <w:t>,</w:t>
      </w:r>
      <w:r>
        <w:rPr>
          <w:rtl/>
        </w:rPr>
        <w:t xml:space="preserve"> </w:t>
      </w:r>
      <w:bookmarkStart w:id="18497" w:name="_ETM_Q39_307990"/>
      <w:bookmarkEnd w:id="18497"/>
      <w:r>
        <w:rPr>
          <w:rtl/>
        </w:rPr>
        <w:t>דוגית</w:t>
      </w:r>
      <w:r>
        <w:rPr>
          <w:rFonts w:hint="cs"/>
          <w:rtl/>
        </w:rPr>
        <w:t>,</w:t>
      </w:r>
      <w:r>
        <w:rPr>
          <w:rtl/>
        </w:rPr>
        <w:t xml:space="preserve"> </w:t>
      </w:r>
      <w:bookmarkStart w:id="18498" w:name="_ETM_Q39_308530"/>
      <w:bookmarkEnd w:id="18498"/>
      <w:r>
        <w:rPr>
          <w:rtl/>
        </w:rPr>
        <w:t xml:space="preserve">אלי </w:t>
      </w:r>
      <w:bookmarkStart w:id="18499" w:name="_ETM_Q39_308739"/>
      <w:bookmarkEnd w:id="18499"/>
      <w:r>
        <w:rPr>
          <w:rtl/>
        </w:rPr>
        <w:t xml:space="preserve">סיני </w:t>
      </w:r>
      <w:bookmarkStart w:id="18500" w:name="_ETM_Q39_309580"/>
      <w:bookmarkEnd w:id="18500"/>
      <w:r>
        <w:rPr>
          <w:rFonts w:hint="cs"/>
          <w:rtl/>
        </w:rPr>
        <w:t xml:space="preserve">– </w:t>
      </w:r>
      <w:r>
        <w:rPr>
          <w:rtl/>
        </w:rPr>
        <w:t xml:space="preserve">עוברים </w:t>
      </w:r>
      <w:bookmarkStart w:id="18501" w:name="_ETM_Q39_310000"/>
      <w:bookmarkEnd w:id="18501"/>
      <w:r>
        <w:rPr>
          <w:rtl/>
        </w:rPr>
        <w:t xml:space="preserve">בין </w:t>
      </w:r>
      <w:bookmarkStart w:id="18502" w:name="_ETM_Q39_310209"/>
      <w:bookmarkEnd w:id="18502"/>
      <w:r>
        <w:rPr>
          <w:rtl/>
        </w:rPr>
        <w:t>חורבותיהם</w:t>
      </w:r>
      <w:r>
        <w:rPr>
          <w:rFonts w:hint="cs"/>
          <w:rtl/>
        </w:rPr>
        <w:t>;</w:t>
      </w:r>
      <w:r>
        <w:rPr>
          <w:rtl/>
        </w:rPr>
        <w:t xml:space="preserve"> </w:t>
      </w:r>
      <w:bookmarkStart w:id="18503" w:name="_ETM_Q39_311639"/>
      <w:bookmarkEnd w:id="18503"/>
      <w:r>
        <w:rPr>
          <w:rtl/>
        </w:rPr>
        <w:t xml:space="preserve">ואנחנו </w:t>
      </w:r>
      <w:bookmarkStart w:id="18504" w:name="_ETM_Q39_312239"/>
      <w:bookmarkEnd w:id="18504"/>
      <w:r>
        <w:rPr>
          <w:rtl/>
        </w:rPr>
        <w:t xml:space="preserve">נכנסים </w:t>
      </w:r>
      <w:bookmarkStart w:id="18505" w:name="_ETM_Q39_312750"/>
      <w:bookmarkEnd w:id="18505"/>
      <w:r>
        <w:rPr>
          <w:rtl/>
        </w:rPr>
        <w:t xml:space="preserve">לתוך </w:t>
      </w:r>
      <w:bookmarkStart w:id="18506" w:name="_ETM_Q39_313080"/>
      <w:bookmarkEnd w:id="18506"/>
      <w:r>
        <w:rPr>
          <w:rtl/>
        </w:rPr>
        <w:t xml:space="preserve">הלחימה </w:t>
      </w:r>
      <w:bookmarkStart w:id="18507" w:name="_ETM_Q39_314419"/>
      <w:bookmarkEnd w:id="18507"/>
      <w:r>
        <w:rPr>
          <w:rtl/>
        </w:rPr>
        <w:t>ברצועה</w:t>
      </w:r>
      <w:r>
        <w:rPr>
          <w:rFonts w:hint="cs"/>
          <w:rtl/>
        </w:rPr>
        <w:t>.</w:t>
      </w:r>
      <w:r>
        <w:rPr>
          <w:rtl/>
        </w:rPr>
        <w:t xml:space="preserve"> </w:t>
      </w:r>
      <w:bookmarkStart w:id="18508" w:name="_ETM_Q39_315020"/>
      <w:bookmarkEnd w:id="18508"/>
      <w:r>
        <w:rPr>
          <w:rtl/>
        </w:rPr>
        <w:t xml:space="preserve">כשהשמש </w:t>
      </w:r>
      <w:bookmarkStart w:id="18509" w:name="_ETM_Q39_315709"/>
      <w:bookmarkEnd w:id="18509"/>
      <w:r>
        <w:rPr>
          <w:rtl/>
        </w:rPr>
        <w:t>שקעה</w:t>
      </w:r>
      <w:r>
        <w:rPr>
          <w:rFonts w:hint="cs"/>
          <w:rtl/>
        </w:rPr>
        <w:t>,</w:t>
      </w:r>
      <w:r>
        <w:rPr>
          <w:rtl/>
        </w:rPr>
        <w:t xml:space="preserve"> </w:t>
      </w:r>
      <w:bookmarkStart w:id="18510" w:name="_ETM_Q39_316450"/>
      <w:bookmarkEnd w:id="18510"/>
      <w:r>
        <w:rPr>
          <w:rtl/>
        </w:rPr>
        <w:t>אנחנו</w:t>
      </w:r>
      <w:r>
        <w:rPr>
          <w:rFonts w:hint="cs"/>
          <w:rtl/>
        </w:rPr>
        <w:t xml:space="preserve"> כבר</w:t>
      </w:r>
      <w:r>
        <w:rPr>
          <w:rtl/>
        </w:rPr>
        <w:t xml:space="preserve"> </w:t>
      </w:r>
      <w:bookmarkStart w:id="18511" w:name="_ETM_Q39_316960"/>
      <w:bookmarkStart w:id="18512" w:name="_ETM_Q39_317169"/>
      <w:bookmarkStart w:id="18513" w:name="_ETM_Q39_317590"/>
      <w:bookmarkEnd w:id="18511"/>
      <w:bookmarkEnd w:id="18512"/>
      <w:bookmarkEnd w:id="18513"/>
      <w:r>
        <w:rPr>
          <w:rFonts w:hint="cs"/>
          <w:rtl/>
        </w:rPr>
        <w:t xml:space="preserve">היינו בתוך </w:t>
      </w:r>
      <w:bookmarkStart w:id="18514" w:name="_ETM_Q39_318580"/>
      <w:bookmarkStart w:id="18515" w:name="_ETM_Q39_319660"/>
      <w:bookmarkStart w:id="18516" w:name="_ETM_Q39_320350"/>
      <w:bookmarkEnd w:id="18514"/>
      <w:bookmarkEnd w:id="18515"/>
      <w:bookmarkEnd w:id="18516"/>
      <w:r>
        <w:rPr>
          <w:rtl/>
        </w:rPr>
        <w:t xml:space="preserve">הבתים </w:t>
      </w:r>
      <w:bookmarkStart w:id="18517" w:name="_ETM_Q39_321430"/>
      <w:bookmarkEnd w:id="18517"/>
      <w:r>
        <w:rPr>
          <w:rtl/>
        </w:rPr>
        <w:t xml:space="preserve">של </w:t>
      </w:r>
      <w:bookmarkStart w:id="18518" w:name="_ETM_Q39_321850"/>
      <w:bookmarkEnd w:id="18518"/>
      <w:r>
        <w:rPr>
          <w:rtl/>
        </w:rPr>
        <w:t xml:space="preserve">צפון </w:t>
      </w:r>
      <w:bookmarkStart w:id="18519" w:name="_ETM_Q39_322240"/>
      <w:bookmarkEnd w:id="18519"/>
      <w:r>
        <w:rPr>
          <w:rtl/>
        </w:rPr>
        <w:t xml:space="preserve">רצועת </w:t>
      </w:r>
      <w:bookmarkStart w:id="18520" w:name="_ETM_Q39_322690"/>
      <w:bookmarkEnd w:id="18520"/>
      <w:r>
        <w:rPr>
          <w:rtl/>
        </w:rPr>
        <w:t>עזה</w:t>
      </w:r>
      <w:r>
        <w:rPr>
          <w:rFonts w:hint="cs"/>
          <w:rtl/>
        </w:rPr>
        <w:t>,</w:t>
      </w:r>
      <w:r>
        <w:rPr>
          <w:rtl/>
        </w:rPr>
        <w:t xml:space="preserve"> </w:t>
      </w:r>
      <w:bookmarkStart w:id="18521" w:name="_ETM_Q39_322960"/>
      <w:bookmarkEnd w:id="18521"/>
      <w:r>
        <w:rPr>
          <w:rtl/>
        </w:rPr>
        <w:t xml:space="preserve">אבל </w:t>
      </w:r>
      <w:bookmarkStart w:id="18522" w:name="_ETM_Q39_323169"/>
      <w:bookmarkEnd w:id="18522"/>
      <w:r>
        <w:rPr>
          <w:rtl/>
        </w:rPr>
        <w:t xml:space="preserve">כאמור </w:t>
      </w:r>
      <w:bookmarkStart w:id="18523" w:name="_ETM_Q39_323889"/>
      <w:bookmarkEnd w:id="18523"/>
      <w:r>
        <w:rPr>
          <w:rtl/>
        </w:rPr>
        <w:t xml:space="preserve">הרגע </w:t>
      </w:r>
      <w:bookmarkStart w:id="18524" w:name="_ETM_Q39_324550"/>
      <w:bookmarkEnd w:id="18524"/>
      <w:r>
        <w:rPr>
          <w:rtl/>
        </w:rPr>
        <w:t xml:space="preserve">הזה </w:t>
      </w:r>
      <w:bookmarkStart w:id="18525" w:name="_ETM_Q39_324790"/>
      <w:bookmarkEnd w:id="18525"/>
      <w:r>
        <w:rPr>
          <w:rtl/>
        </w:rPr>
        <w:t>שאני</w:t>
      </w:r>
      <w:r>
        <w:rPr>
          <w:rFonts w:hint="cs"/>
          <w:rtl/>
        </w:rPr>
        <w:t>,</w:t>
      </w:r>
      <w:r>
        <w:rPr>
          <w:rtl/>
        </w:rPr>
        <w:t xml:space="preserve"> </w:t>
      </w:r>
      <w:bookmarkStart w:id="18526" w:name="_ETM_Q39_325540"/>
      <w:bookmarkEnd w:id="18526"/>
      <w:r>
        <w:rPr>
          <w:rtl/>
        </w:rPr>
        <w:t>הסמג</w:t>
      </w:r>
      <w:r>
        <w:rPr>
          <w:rFonts w:hint="cs"/>
          <w:rtl/>
        </w:rPr>
        <w:t>"</w:t>
      </w:r>
      <w:r>
        <w:rPr>
          <w:rtl/>
        </w:rPr>
        <w:t xml:space="preserve">ד </w:t>
      </w:r>
      <w:bookmarkStart w:id="18527" w:name="_ETM_Q39_326200"/>
      <w:bookmarkEnd w:id="18527"/>
      <w:r>
        <w:rPr>
          <w:rtl/>
        </w:rPr>
        <w:t xml:space="preserve">האחרון </w:t>
      </w:r>
      <w:bookmarkStart w:id="18528" w:name="_ETM_Q39_326680"/>
      <w:bookmarkEnd w:id="18528"/>
      <w:r>
        <w:rPr>
          <w:rtl/>
        </w:rPr>
        <w:t>בתור</w:t>
      </w:r>
      <w:r>
        <w:rPr>
          <w:rFonts w:hint="cs"/>
          <w:rtl/>
        </w:rPr>
        <w:t>,</w:t>
      </w:r>
      <w:r>
        <w:rPr>
          <w:rtl/>
        </w:rPr>
        <w:t xml:space="preserve"> </w:t>
      </w:r>
      <w:bookmarkStart w:id="18529" w:name="_ETM_Q39_327430"/>
      <w:bookmarkEnd w:id="18529"/>
      <w:r>
        <w:rPr>
          <w:rtl/>
        </w:rPr>
        <w:t xml:space="preserve">רואה </w:t>
      </w:r>
      <w:bookmarkStart w:id="18530" w:name="_ETM_Q39_327669"/>
      <w:bookmarkEnd w:id="18530"/>
      <w:r>
        <w:rPr>
          <w:rtl/>
        </w:rPr>
        <w:t xml:space="preserve">לפניי </w:t>
      </w:r>
      <w:bookmarkStart w:id="18531" w:name="_ETM_Q39_328600"/>
      <w:bookmarkEnd w:id="18531"/>
      <w:r>
        <w:rPr>
          <w:rtl/>
        </w:rPr>
        <w:t xml:space="preserve">שני </w:t>
      </w:r>
      <w:bookmarkStart w:id="18532" w:name="_ETM_Q39_328990"/>
      <w:bookmarkEnd w:id="18532"/>
      <w:r>
        <w:rPr>
          <w:rtl/>
        </w:rPr>
        <w:t xml:space="preserve">טורים </w:t>
      </w:r>
      <w:bookmarkStart w:id="18533" w:name="_ETM_Q39_329290"/>
      <w:bookmarkEnd w:id="18533"/>
      <w:r>
        <w:rPr>
          <w:rtl/>
        </w:rPr>
        <w:t xml:space="preserve">של </w:t>
      </w:r>
      <w:bookmarkStart w:id="18534" w:name="_ETM_Q39_329470"/>
      <w:bookmarkEnd w:id="18534"/>
      <w:r>
        <w:rPr>
          <w:rtl/>
        </w:rPr>
        <w:t>לוחמים</w:t>
      </w:r>
      <w:r>
        <w:rPr>
          <w:rFonts w:hint="cs"/>
          <w:rtl/>
        </w:rPr>
        <w:t>,</w:t>
      </w:r>
      <w:r>
        <w:rPr>
          <w:rtl/>
        </w:rPr>
        <w:t xml:space="preserve"> </w:t>
      </w:r>
      <w:bookmarkStart w:id="18535" w:name="_ETM_Q39_329980"/>
      <w:bookmarkEnd w:id="18535"/>
      <w:r>
        <w:rPr>
          <w:rtl/>
        </w:rPr>
        <w:t xml:space="preserve">כולם </w:t>
      </w:r>
      <w:bookmarkStart w:id="18536" w:name="_ETM_Q39_330370"/>
      <w:bookmarkEnd w:id="18536"/>
      <w:r>
        <w:rPr>
          <w:rtl/>
        </w:rPr>
        <w:t xml:space="preserve">אנשי </w:t>
      </w:r>
      <w:bookmarkStart w:id="18537" w:name="_ETM_Q39_330639"/>
      <w:bookmarkEnd w:id="18537"/>
      <w:r>
        <w:rPr>
          <w:rtl/>
        </w:rPr>
        <w:t>מילואים</w:t>
      </w:r>
      <w:r>
        <w:rPr>
          <w:rFonts w:hint="cs"/>
          <w:rtl/>
        </w:rPr>
        <w:t>,</w:t>
      </w:r>
      <w:r>
        <w:rPr>
          <w:rtl/>
        </w:rPr>
        <w:t xml:space="preserve"> </w:t>
      </w:r>
      <w:bookmarkStart w:id="18538" w:name="_ETM_Q39_332510"/>
      <w:bookmarkEnd w:id="18538"/>
      <w:r>
        <w:rPr>
          <w:rtl/>
        </w:rPr>
        <w:t xml:space="preserve">כולם </w:t>
      </w:r>
      <w:bookmarkStart w:id="18539" w:name="_ETM_Q39_333049"/>
      <w:bookmarkEnd w:id="18539"/>
      <w:r>
        <w:rPr>
          <w:rtl/>
        </w:rPr>
        <w:t xml:space="preserve">מלומדי </w:t>
      </w:r>
      <w:bookmarkStart w:id="18540" w:name="_ETM_Q39_333620"/>
      <w:bookmarkEnd w:id="18540"/>
      <w:r>
        <w:rPr>
          <w:rtl/>
        </w:rPr>
        <w:t>חרב</w:t>
      </w:r>
      <w:r>
        <w:rPr>
          <w:rFonts w:hint="cs"/>
          <w:rtl/>
        </w:rPr>
        <w:t xml:space="preserve"> –</w:t>
      </w:r>
      <w:r>
        <w:rPr>
          <w:rtl/>
        </w:rPr>
        <w:t xml:space="preserve"> </w:t>
      </w:r>
      <w:bookmarkStart w:id="18541" w:name="_ETM_Q39_334590"/>
      <w:bookmarkEnd w:id="18541"/>
      <w:r>
        <w:rPr>
          <w:rtl/>
        </w:rPr>
        <w:t xml:space="preserve">אנשי </w:t>
      </w:r>
      <w:bookmarkStart w:id="18542" w:name="_ETM_Q39_334919"/>
      <w:bookmarkEnd w:id="18542"/>
      <w:r>
        <w:rPr>
          <w:rtl/>
        </w:rPr>
        <w:t xml:space="preserve">חרב </w:t>
      </w:r>
      <w:bookmarkStart w:id="18543" w:name="_ETM_Q39_335249"/>
      <w:bookmarkEnd w:id="18543"/>
      <w:r>
        <w:rPr>
          <w:rFonts w:hint="cs"/>
          <w:rtl/>
        </w:rPr>
        <w:t>"</w:t>
      </w:r>
      <w:r>
        <w:rPr>
          <w:rtl/>
        </w:rPr>
        <w:t>מ</w:t>
      </w:r>
      <w:r w:rsidRPr="00CE36FD">
        <w:rPr>
          <w:rtl/>
        </w:rPr>
        <w:t>לֻ</w:t>
      </w:r>
      <w:r>
        <w:rPr>
          <w:rtl/>
        </w:rPr>
        <w:t xml:space="preserve">מדי </w:t>
      </w:r>
      <w:bookmarkStart w:id="18544" w:name="_ETM_Q39_335669"/>
      <w:bookmarkEnd w:id="18544"/>
      <w:r>
        <w:rPr>
          <w:rtl/>
        </w:rPr>
        <w:t>מלחמה</w:t>
      </w:r>
      <w:r>
        <w:rPr>
          <w:rFonts w:hint="cs"/>
          <w:rtl/>
        </w:rPr>
        <w:t>,</w:t>
      </w:r>
      <w:r>
        <w:rPr>
          <w:rtl/>
        </w:rPr>
        <w:t xml:space="preserve"> </w:t>
      </w:r>
      <w:bookmarkStart w:id="18545" w:name="_ETM_Q39_336299"/>
      <w:bookmarkEnd w:id="18545"/>
      <w:r>
        <w:rPr>
          <w:rtl/>
        </w:rPr>
        <w:t xml:space="preserve">איש </w:t>
      </w:r>
      <w:bookmarkStart w:id="18546" w:name="_ETM_Q39_336510"/>
      <w:bookmarkEnd w:id="18546"/>
      <w:r>
        <w:rPr>
          <w:rtl/>
        </w:rPr>
        <w:t xml:space="preserve">חרבו </w:t>
      </w:r>
      <w:bookmarkStart w:id="18547" w:name="_ETM_Q39_336900"/>
      <w:bookmarkEnd w:id="18547"/>
      <w:r>
        <w:rPr>
          <w:rtl/>
        </w:rPr>
        <w:t xml:space="preserve">על </w:t>
      </w:r>
      <w:bookmarkStart w:id="18548" w:name="_ETM_Q39_336989"/>
      <w:bookmarkEnd w:id="18548"/>
      <w:r>
        <w:rPr>
          <w:rtl/>
        </w:rPr>
        <w:t>יר</w:t>
      </w:r>
      <w:r>
        <w:rPr>
          <w:rFonts w:hint="cs"/>
          <w:rtl/>
        </w:rPr>
        <w:t>כ</w:t>
      </w:r>
      <w:r>
        <w:rPr>
          <w:rtl/>
        </w:rPr>
        <w:t>ו</w:t>
      </w:r>
      <w:r>
        <w:rPr>
          <w:rFonts w:hint="cs"/>
          <w:rtl/>
        </w:rPr>
        <w:t>",</w:t>
      </w:r>
      <w:r>
        <w:rPr>
          <w:rtl/>
        </w:rPr>
        <w:t xml:space="preserve"> </w:t>
      </w:r>
      <w:bookmarkStart w:id="18549" w:name="_ETM_Q39_337769"/>
      <w:bookmarkEnd w:id="18549"/>
      <w:r>
        <w:rPr>
          <w:rtl/>
        </w:rPr>
        <w:t xml:space="preserve">כמו </w:t>
      </w:r>
      <w:bookmarkStart w:id="18550" w:name="_ETM_Q39_337980"/>
      <w:bookmarkEnd w:id="18550"/>
      <w:r>
        <w:rPr>
          <w:rtl/>
        </w:rPr>
        <w:t>ש</w:t>
      </w:r>
      <w:bookmarkStart w:id="18551" w:name="_ETM_Q39_338129"/>
      <w:bookmarkEnd w:id="18551"/>
      <w:r>
        <w:rPr>
          <w:rtl/>
        </w:rPr>
        <w:t xml:space="preserve">אומר </w:t>
      </w:r>
      <w:bookmarkStart w:id="18552" w:name="_ETM_Q39_338310"/>
      <w:bookmarkEnd w:id="18552"/>
      <w:r>
        <w:rPr>
          <w:rtl/>
        </w:rPr>
        <w:t>הפסוק</w:t>
      </w:r>
      <w:r>
        <w:rPr>
          <w:rFonts w:hint="cs"/>
          <w:rtl/>
        </w:rPr>
        <w:t xml:space="preserve"> –</w:t>
      </w:r>
      <w:r>
        <w:rPr>
          <w:rtl/>
        </w:rPr>
        <w:t xml:space="preserve"> </w:t>
      </w:r>
      <w:bookmarkStart w:id="18553" w:name="_ETM_Q39_339150"/>
      <w:bookmarkEnd w:id="18553"/>
      <w:r>
        <w:rPr>
          <w:rtl/>
        </w:rPr>
        <w:t xml:space="preserve">ונכנסים </w:t>
      </w:r>
      <w:bookmarkStart w:id="18554" w:name="_ETM_Q39_340109"/>
      <w:bookmarkEnd w:id="18554"/>
      <w:r>
        <w:rPr>
          <w:rtl/>
        </w:rPr>
        <w:t xml:space="preserve">להגן </w:t>
      </w:r>
      <w:bookmarkStart w:id="18555" w:name="_ETM_Q39_340680"/>
      <w:bookmarkEnd w:id="18555"/>
      <w:r>
        <w:rPr>
          <w:rtl/>
        </w:rPr>
        <w:t xml:space="preserve">על </w:t>
      </w:r>
      <w:bookmarkStart w:id="18556" w:name="_ETM_Q39_340769"/>
      <w:bookmarkEnd w:id="18556"/>
      <w:r>
        <w:rPr>
          <w:rtl/>
        </w:rPr>
        <w:t xml:space="preserve">מדינת </w:t>
      </w:r>
      <w:bookmarkStart w:id="18557" w:name="_ETM_Q39_341189"/>
      <w:bookmarkEnd w:id="18557"/>
      <w:r>
        <w:rPr>
          <w:rtl/>
        </w:rPr>
        <w:t>ישראל</w:t>
      </w:r>
      <w:r>
        <w:rPr>
          <w:rFonts w:hint="cs"/>
          <w:rtl/>
        </w:rPr>
        <w:t>.</w:t>
      </w:r>
    </w:p>
    <w:p w:rsidR="009D682C" w:rsidRDefault="009D682C" w:rsidP="00723827">
      <w:pPr>
        <w:rPr>
          <w:rtl/>
        </w:rPr>
      </w:pPr>
    </w:p>
    <w:p w:rsidR="009D682C" w:rsidRDefault="009D682C" w:rsidP="001E749C">
      <w:pPr>
        <w:rPr>
          <w:rtl/>
        </w:rPr>
      </w:pPr>
      <w:bookmarkStart w:id="18558" w:name="_ETM_Q39_342599"/>
      <w:bookmarkEnd w:id="18558"/>
      <w:r>
        <w:rPr>
          <w:rtl/>
        </w:rPr>
        <w:t xml:space="preserve">על </w:t>
      </w:r>
      <w:bookmarkStart w:id="18559" w:name="_ETM_Q39_342749"/>
      <w:bookmarkEnd w:id="18559"/>
      <w:r>
        <w:rPr>
          <w:rtl/>
        </w:rPr>
        <w:t xml:space="preserve">השבוע </w:t>
      </w:r>
      <w:bookmarkStart w:id="18560" w:name="_ETM_Q39_343169"/>
      <w:bookmarkEnd w:id="18560"/>
      <w:r>
        <w:rPr>
          <w:rtl/>
        </w:rPr>
        <w:t xml:space="preserve">הזה </w:t>
      </w:r>
      <w:bookmarkStart w:id="18561" w:name="_ETM_Q39_343319"/>
      <w:bookmarkEnd w:id="18561"/>
      <w:r>
        <w:rPr>
          <w:rtl/>
        </w:rPr>
        <w:t xml:space="preserve">שהיינו </w:t>
      </w:r>
      <w:bookmarkStart w:id="18562" w:name="_ETM_Q39_343650"/>
      <w:bookmarkEnd w:id="18562"/>
      <w:r>
        <w:rPr>
          <w:rtl/>
        </w:rPr>
        <w:t xml:space="preserve">בתוך </w:t>
      </w:r>
      <w:bookmarkStart w:id="18563" w:name="_ETM_Q39_343950"/>
      <w:bookmarkEnd w:id="18563"/>
      <w:r>
        <w:rPr>
          <w:rtl/>
        </w:rPr>
        <w:t xml:space="preserve">הרצועה </w:t>
      </w:r>
      <w:bookmarkStart w:id="18564" w:name="_ETM_Q39_344700"/>
      <w:bookmarkEnd w:id="18564"/>
      <w:r>
        <w:rPr>
          <w:rtl/>
        </w:rPr>
        <w:t xml:space="preserve">יש </w:t>
      </w:r>
      <w:bookmarkStart w:id="18565" w:name="_ETM_Q39_344909"/>
      <w:bookmarkEnd w:id="18565"/>
      <w:r>
        <w:rPr>
          <w:rtl/>
        </w:rPr>
        <w:t xml:space="preserve">לי </w:t>
      </w:r>
      <w:bookmarkStart w:id="18566" w:name="_ETM_Q39_345029"/>
      <w:bookmarkEnd w:id="18566"/>
      <w:r>
        <w:rPr>
          <w:rtl/>
        </w:rPr>
        <w:t xml:space="preserve">הרבה </w:t>
      </w:r>
      <w:bookmarkStart w:id="18567" w:name="_ETM_Q39_345269"/>
      <w:bookmarkEnd w:id="18567"/>
      <w:r>
        <w:rPr>
          <w:rtl/>
        </w:rPr>
        <w:t>לספר</w:t>
      </w:r>
      <w:r>
        <w:rPr>
          <w:rFonts w:hint="cs"/>
          <w:rtl/>
        </w:rPr>
        <w:t>,</w:t>
      </w:r>
      <w:r>
        <w:rPr>
          <w:rtl/>
        </w:rPr>
        <w:t xml:space="preserve"> </w:t>
      </w:r>
      <w:bookmarkStart w:id="18568" w:name="_ETM_Q39_345810"/>
      <w:bookmarkEnd w:id="18568"/>
      <w:r>
        <w:rPr>
          <w:rtl/>
        </w:rPr>
        <w:t xml:space="preserve">אבל </w:t>
      </w:r>
      <w:bookmarkStart w:id="18569" w:name="_ETM_Q39_345989"/>
      <w:bookmarkEnd w:id="18569"/>
      <w:r>
        <w:rPr>
          <w:rtl/>
        </w:rPr>
        <w:t xml:space="preserve">אני </w:t>
      </w:r>
      <w:bookmarkStart w:id="18570" w:name="_ETM_Q39_346109"/>
      <w:bookmarkEnd w:id="18570"/>
      <w:r>
        <w:rPr>
          <w:rtl/>
        </w:rPr>
        <w:t xml:space="preserve">חושב </w:t>
      </w:r>
      <w:bookmarkStart w:id="18571" w:name="_ETM_Q39_346409"/>
      <w:bookmarkEnd w:id="18571"/>
      <w:r>
        <w:rPr>
          <w:rtl/>
        </w:rPr>
        <w:t xml:space="preserve">שאני </w:t>
      </w:r>
      <w:bookmarkStart w:id="18572" w:name="_ETM_Q39_346650"/>
      <w:bookmarkEnd w:id="18572"/>
      <w:r>
        <w:rPr>
          <w:rtl/>
        </w:rPr>
        <w:t xml:space="preserve">דווקא </w:t>
      </w:r>
      <w:bookmarkStart w:id="18573" w:name="_ETM_Q39_346919"/>
      <w:bookmarkEnd w:id="18573"/>
      <w:r>
        <w:rPr>
          <w:rtl/>
        </w:rPr>
        <w:t xml:space="preserve">רוצה </w:t>
      </w:r>
      <w:bookmarkStart w:id="18574" w:name="_ETM_Q39_347189"/>
      <w:bookmarkEnd w:id="18574"/>
      <w:r>
        <w:rPr>
          <w:rtl/>
        </w:rPr>
        <w:t xml:space="preserve">לא </w:t>
      </w:r>
      <w:bookmarkStart w:id="18575" w:name="_ETM_Q39_347310"/>
      <w:bookmarkEnd w:id="18575"/>
      <w:r>
        <w:rPr>
          <w:rFonts w:hint="cs"/>
          <w:rtl/>
        </w:rPr>
        <w:t>ל</w:t>
      </w:r>
      <w:r>
        <w:rPr>
          <w:rtl/>
        </w:rPr>
        <w:t xml:space="preserve">געת </w:t>
      </w:r>
      <w:bookmarkStart w:id="18576" w:name="_ETM_Q39_347730"/>
      <w:bookmarkEnd w:id="18576"/>
      <w:r>
        <w:rPr>
          <w:rtl/>
        </w:rPr>
        <w:t xml:space="preserve">ברגעי </w:t>
      </w:r>
      <w:bookmarkStart w:id="18577" w:name="_ETM_Q39_348209"/>
      <w:bookmarkEnd w:id="18577"/>
      <w:r>
        <w:rPr>
          <w:rtl/>
        </w:rPr>
        <w:t>לחימה</w:t>
      </w:r>
      <w:r>
        <w:rPr>
          <w:rFonts w:hint="cs"/>
          <w:rtl/>
        </w:rPr>
        <w:t>,</w:t>
      </w:r>
      <w:r>
        <w:rPr>
          <w:rtl/>
        </w:rPr>
        <w:t xml:space="preserve"> </w:t>
      </w:r>
      <w:bookmarkStart w:id="18578" w:name="_ETM_Q39_349340"/>
      <w:bookmarkEnd w:id="18578"/>
      <w:r>
        <w:rPr>
          <w:rtl/>
        </w:rPr>
        <w:t xml:space="preserve">אדוני </w:t>
      </w:r>
      <w:bookmarkStart w:id="18579" w:name="_ETM_Q39_349669"/>
      <w:bookmarkEnd w:id="18579"/>
      <w:r w:rsidR="001E749C">
        <w:rPr>
          <w:rFonts w:hint="cs"/>
          <w:rtl/>
        </w:rPr>
        <w:t>ה</w:t>
      </w:r>
      <w:r>
        <w:rPr>
          <w:rtl/>
        </w:rPr>
        <w:t>יושב</w:t>
      </w:r>
      <w:bookmarkStart w:id="18580" w:name="_ETM_Q39_349940"/>
      <w:bookmarkEnd w:id="18580"/>
      <w:r>
        <w:rPr>
          <w:rFonts w:hint="cs"/>
          <w:rtl/>
        </w:rPr>
        <w:t>-</w:t>
      </w:r>
      <w:r>
        <w:rPr>
          <w:rtl/>
        </w:rPr>
        <w:t>ראש</w:t>
      </w:r>
      <w:r>
        <w:rPr>
          <w:rFonts w:hint="cs"/>
          <w:rtl/>
        </w:rPr>
        <w:t>,</w:t>
      </w:r>
      <w:r>
        <w:rPr>
          <w:rtl/>
        </w:rPr>
        <w:t xml:space="preserve"> </w:t>
      </w:r>
      <w:bookmarkStart w:id="18581" w:name="_ETM_Q39_350209"/>
      <w:bookmarkEnd w:id="18581"/>
      <w:r>
        <w:rPr>
          <w:rtl/>
        </w:rPr>
        <w:t>ולא</w:t>
      </w:r>
      <w:r>
        <w:rPr>
          <w:rFonts w:hint="cs"/>
          <w:rtl/>
        </w:rPr>
        <w:t xml:space="preserve"> לספר על קרבות; אני רוצה לספר דווקא על דילמות. על דילמות של מוסר בשעת לחימה. וכאן אני חושב שנחשפו</w:t>
      </w:r>
      <w:r w:rsidRPr="00B75289">
        <w:rPr>
          <w:rtl/>
        </w:rPr>
        <w:t xml:space="preserve"> </w:t>
      </w:r>
      <w:r>
        <w:rPr>
          <w:rtl/>
        </w:rPr>
        <w:t xml:space="preserve">בפניי </w:t>
      </w:r>
      <w:bookmarkStart w:id="18582" w:name="_ETM_Q39_362300"/>
      <w:bookmarkEnd w:id="18582"/>
      <w:r>
        <w:rPr>
          <w:rFonts w:hint="cs"/>
          <w:rtl/>
        </w:rPr>
        <w:t xml:space="preserve">– </w:t>
      </w:r>
      <w:r>
        <w:rPr>
          <w:rtl/>
        </w:rPr>
        <w:t xml:space="preserve">ואולי </w:t>
      </w:r>
      <w:bookmarkStart w:id="18583" w:name="_ETM_Q39_362630"/>
      <w:bookmarkEnd w:id="18583"/>
      <w:r>
        <w:rPr>
          <w:rtl/>
        </w:rPr>
        <w:t xml:space="preserve">גם </w:t>
      </w:r>
      <w:bookmarkStart w:id="18584" w:name="_ETM_Q39_362780"/>
      <w:bookmarkEnd w:id="18584"/>
      <w:r>
        <w:rPr>
          <w:rtl/>
        </w:rPr>
        <w:t xml:space="preserve">היינו </w:t>
      </w:r>
      <w:bookmarkStart w:id="18585" w:name="_ETM_Q39_362990"/>
      <w:bookmarkEnd w:id="18585"/>
      <w:r>
        <w:rPr>
          <w:rtl/>
        </w:rPr>
        <w:t xml:space="preserve">חלק </w:t>
      </w:r>
      <w:bookmarkStart w:id="18586" w:name="_ETM_Q39_363320"/>
      <w:bookmarkEnd w:id="18586"/>
      <w:r>
        <w:rPr>
          <w:rtl/>
        </w:rPr>
        <w:t xml:space="preserve">מזה </w:t>
      </w:r>
      <w:bookmarkStart w:id="18587" w:name="_ETM_Q39_364350"/>
      <w:bookmarkEnd w:id="18587"/>
      <w:r>
        <w:rPr>
          <w:rFonts w:hint="cs"/>
          <w:rtl/>
        </w:rPr>
        <w:t xml:space="preserve">– </w:t>
      </w:r>
      <w:r>
        <w:rPr>
          <w:rtl/>
        </w:rPr>
        <w:t xml:space="preserve">פניו </w:t>
      </w:r>
      <w:bookmarkStart w:id="18588" w:name="_ETM_Q39_364710"/>
      <w:bookmarkEnd w:id="18588"/>
      <w:r>
        <w:rPr>
          <w:rtl/>
        </w:rPr>
        <w:t xml:space="preserve">היפים </w:t>
      </w:r>
      <w:bookmarkStart w:id="18589" w:name="_ETM_Q39_365489"/>
      <w:bookmarkEnd w:id="18589"/>
      <w:r>
        <w:rPr>
          <w:rtl/>
        </w:rPr>
        <w:t xml:space="preserve">של </w:t>
      </w:r>
      <w:bookmarkStart w:id="18590" w:name="_ETM_Q39_365790"/>
      <w:bookmarkEnd w:id="18590"/>
      <w:r>
        <w:rPr>
          <w:rtl/>
        </w:rPr>
        <w:t xml:space="preserve">הצבא </w:t>
      </w:r>
      <w:bookmarkStart w:id="18591" w:name="_ETM_Q39_366209"/>
      <w:bookmarkEnd w:id="18591"/>
      <w:r>
        <w:rPr>
          <w:rFonts w:hint="cs"/>
          <w:rtl/>
        </w:rPr>
        <w:t>ה</w:t>
      </w:r>
      <w:r>
        <w:rPr>
          <w:rtl/>
        </w:rPr>
        <w:t>יהודי</w:t>
      </w:r>
      <w:r>
        <w:rPr>
          <w:rFonts w:hint="cs"/>
          <w:rtl/>
        </w:rPr>
        <w:t>,</w:t>
      </w:r>
      <w:r>
        <w:rPr>
          <w:rtl/>
        </w:rPr>
        <w:t xml:space="preserve"> </w:t>
      </w:r>
      <w:bookmarkStart w:id="18592" w:name="_ETM_Q39_367019"/>
      <w:bookmarkEnd w:id="18592"/>
      <w:r>
        <w:rPr>
          <w:rtl/>
        </w:rPr>
        <w:t xml:space="preserve">צבא </w:t>
      </w:r>
      <w:bookmarkStart w:id="18593" w:name="_ETM_Q39_367319"/>
      <w:bookmarkEnd w:id="18593"/>
      <w:r>
        <w:rPr>
          <w:rtl/>
        </w:rPr>
        <w:t xml:space="preserve">מדינת </w:t>
      </w:r>
      <w:bookmarkStart w:id="18594" w:name="_ETM_Q39_367739"/>
      <w:bookmarkEnd w:id="18594"/>
      <w:r>
        <w:rPr>
          <w:rtl/>
        </w:rPr>
        <w:t>ישראל</w:t>
      </w:r>
      <w:r>
        <w:rPr>
          <w:rFonts w:hint="cs"/>
          <w:rtl/>
        </w:rPr>
        <w:t>.</w:t>
      </w:r>
      <w:r>
        <w:rPr>
          <w:rtl/>
        </w:rPr>
        <w:t xml:space="preserve"> </w:t>
      </w:r>
      <w:bookmarkStart w:id="18595" w:name="_ETM_Q39_368980"/>
      <w:bookmarkEnd w:id="18595"/>
      <w:r>
        <w:rPr>
          <w:rtl/>
        </w:rPr>
        <w:t xml:space="preserve">אני </w:t>
      </w:r>
      <w:bookmarkStart w:id="18596" w:name="_ETM_Q39_369160"/>
      <w:bookmarkEnd w:id="18596"/>
      <w:r>
        <w:rPr>
          <w:rtl/>
        </w:rPr>
        <w:t xml:space="preserve">אביא </w:t>
      </w:r>
      <w:bookmarkStart w:id="18597" w:name="_ETM_Q39_369370"/>
      <w:bookmarkEnd w:id="18597"/>
      <w:r>
        <w:rPr>
          <w:rtl/>
        </w:rPr>
        <w:t>כאן</w:t>
      </w:r>
      <w:r>
        <w:rPr>
          <w:rFonts w:hint="cs"/>
          <w:rtl/>
        </w:rPr>
        <w:t>,</w:t>
      </w:r>
      <w:r>
        <w:rPr>
          <w:rtl/>
        </w:rPr>
        <w:t xml:space="preserve"> </w:t>
      </w:r>
      <w:bookmarkStart w:id="18598" w:name="_ETM_Q39_369550"/>
      <w:bookmarkEnd w:id="18598"/>
      <w:r>
        <w:rPr>
          <w:rtl/>
        </w:rPr>
        <w:t>ברשותכם</w:t>
      </w:r>
      <w:r>
        <w:rPr>
          <w:rFonts w:hint="cs"/>
          <w:rtl/>
        </w:rPr>
        <w:t>,</w:t>
      </w:r>
      <w:bookmarkStart w:id="18599" w:name="_ETM_Q39_372000"/>
      <w:bookmarkEnd w:id="18599"/>
      <w:r>
        <w:rPr>
          <w:rFonts w:hint="cs"/>
          <w:rtl/>
        </w:rPr>
        <w:t xml:space="preserve"> שלוש</w:t>
      </w:r>
      <w:r>
        <w:rPr>
          <w:rtl/>
        </w:rPr>
        <w:t xml:space="preserve"> </w:t>
      </w:r>
      <w:bookmarkStart w:id="18600" w:name="_ETM_Q39_371530"/>
      <w:bookmarkEnd w:id="18600"/>
      <w:r>
        <w:rPr>
          <w:rtl/>
        </w:rPr>
        <w:t xml:space="preserve">דילמות </w:t>
      </w:r>
      <w:bookmarkStart w:id="18601" w:name="_ETM_Q39_371950"/>
      <w:bookmarkEnd w:id="18601"/>
      <w:r>
        <w:rPr>
          <w:rtl/>
        </w:rPr>
        <w:t xml:space="preserve">מוסריות </w:t>
      </w:r>
      <w:bookmarkStart w:id="18602" w:name="_ETM_Q39_373190"/>
      <w:bookmarkEnd w:id="18602"/>
      <w:r>
        <w:rPr>
          <w:rtl/>
        </w:rPr>
        <w:t xml:space="preserve">בשעת </w:t>
      </w:r>
      <w:bookmarkStart w:id="18603" w:name="_ETM_Q39_373669"/>
      <w:bookmarkEnd w:id="18603"/>
      <w:r>
        <w:rPr>
          <w:rtl/>
        </w:rPr>
        <w:t>הלחימה</w:t>
      </w:r>
      <w:r>
        <w:rPr>
          <w:rFonts w:hint="cs"/>
          <w:rtl/>
        </w:rPr>
        <w:t>.</w:t>
      </w:r>
      <w:r>
        <w:rPr>
          <w:rtl/>
        </w:rPr>
        <w:t xml:space="preserve"> </w:t>
      </w:r>
      <w:bookmarkStart w:id="18604" w:name="_ETM_Q39_375879"/>
      <w:bookmarkEnd w:id="18604"/>
      <w:r>
        <w:rPr>
          <w:rtl/>
        </w:rPr>
        <w:t xml:space="preserve">בהתראה </w:t>
      </w:r>
      <w:bookmarkStart w:id="18605" w:name="_ETM_Q39_376480"/>
      <w:bookmarkEnd w:id="18605"/>
      <w:r>
        <w:rPr>
          <w:rtl/>
        </w:rPr>
        <w:t xml:space="preserve">שקיבלנו </w:t>
      </w:r>
      <w:bookmarkStart w:id="18606" w:name="_ETM_Q39_377109"/>
      <w:bookmarkEnd w:id="18606"/>
      <w:r>
        <w:rPr>
          <w:rFonts w:hint="cs"/>
          <w:rtl/>
        </w:rPr>
        <w:t xml:space="preserve">– </w:t>
      </w:r>
      <w:r>
        <w:rPr>
          <w:rtl/>
        </w:rPr>
        <w:t xml:space="preserve">והמודיעין </w:t>
      </w:r>
      <w:bookmarkStart w:id="18607" w:name="_ETM_Q39_377620"/>
      <w:bookmarkEnd w:id="18607"/>
      <w:r>
        <w:rPr>
          <w:rtl/>
        </w:rPr>
        <w:t xml:space="preserve">עבד </w:t>
      </w:r>
      <w:bookmarkStart w:id="18608" w:name="_ETM_Q39_377919"/>
      <w:bookmarkEnd w:id="18608"/>
      <w:r>
        <w:rPr>
          <w:rtl/>
        </w:rPr>
        <w:t xml:space="preserve">מצוין </w:t>
      </w:r>
      <w:bookmarkStart w:id="18609" w:name="_ETM_Q39_378400"/>
      <w:bookmarkEnd w:id="18609"/>
      <w:r>
        <w:rPr>
          <w:rtl/>
        </w:rPr>
        <w:t>אז</w:t>
      </w:r>
      <w:bookmarkStart w:id="18610" w:name="_ETM_Q39_378549"/>
      <w:bookmarkStart w:id="18611" w:name="_ETM_Q39_378700"/>
      <w:bookmarkEnd w:id="18610"/>
      <w:bookmarkEnd w:id="18611"/>
      <w:r>
        <w:rPr>
          <w:rFonts w:hint="cs"/>
          <w:rtl/>
        </w:rPr>
        <w:t xml:space="preserve">. </w:t>
      </w:r>
      <w:r>
        <w:rPr>
          <w:rtl/>
        </w:rPr>
        <w:t xml:space="preserve">דרך </w:t>
      </w:r>
      <w:bookmarkStart w:id="18612" w:name="_ETM_Q39_378939"/>
      <w:bookmarkEnd w:id="18612"/>
      <w:r>
        <w:rPr>
          <w:rtl/>
        </w:rPr>
        <w:t>אגב</w:t>
      </w:r>
      <w:r>
        <w:rPr>
          <w:rFonts w:hint="cs"/>
          <w:rtl/>
        </w:rPr>
        <w:t>, אני</w:t>
      </w:r>
      <w:r>
        <w:rPr>
          <w:rtl/>
        </w:rPr>
        <w:t xml:space="preserve"> </w:t>
      </w:r>
      <w:bookmarkStart w:id="18613" w:name="_ETM_Q39_379180"/>
      <w:bookmarkEnd w:id="18613"/>
      <w:r>
        <w:rPr>
          <w:rtl/>
        </w:rPr>
        <w:t>אומר</w:t>
      </w:r>
      <w:r>
        <w:rPr>
          <w:rFonts w:hint="cs"/>
          <w:rtl/>
        </w:rPr>
        <w:t>,</w:t>
      </w:r>
      <w:r>
        <w:rPr>
          <w:rtl/>
        </w:rPr>
        <w:t xml:space="preserve"> </w:t>
      </w:r>
      <w:bookmarkStart w:id="18614" w:name="_ETM_Q39_379510"/>
      <w:bookmarkEnd w:id="18614"/>
      <w:r>
        <w:rPr>
          <w:rtl/>
        </w:rPr>
        <w:t xml:space="preserve">המדובר </w:t>
      </w:r>
      <w:bookmarkStart w:id="18615" w:name="_ETM_Q39_380560"/>
      <w:bookmarkEnd w:id="18615"/>
      <w:r>
        <w:rPr>
          <w:rFonts w:hint="cs"/>
          <w:rtl/>
        </w:rPr>
        <w:t>ל</w:t>
      </w:r>
      <w:r>
        <w:rPr>
          <w:rtl/>
        </w:rPr>
        <w:t xml:space="preserve">תפקיד </w:t>
      </w:r>
      <w:bookmarkStart w:id="18616" w:name="_ETM_Q39_380950"/>
      <w:bookmarkEnd w:id="18616"/>
      <w:r>
        <w:rPr>
          <w:rtl/>
        </w:rPr>
        <w:t xml:space="preserve">שר </w:t>
      </w:r>
      <w:bookmarkStart w:id="18617" w:name="_ETM_Q39_381159"/>
      <w:bookmarkEnd w:id="18617"/>
      <w:r>
        <w:rPr>
          <w:rtl/>
        </w:rPr>
        <w:t>הביטחון</w:t>
      </w:r>
      <w:r>
        <w:rPr>
          <w:rFonts w:hint="cs"/>
          <w:rtl/>
        </w:rPr>
        <w:t>,</w:t>
      </w:r>
      <w:r>
        <w:rPr>
          <w:rtl/>
        </w:rPr>
        <w:t xml:space="preserve"> </w:t>
      </w:r>
      <w:bookmarkStart w:id="18618" w:name="_ETM_Q39_381669"/>
      <w:bookmarkEnd w:id="18618"/>
      <w:r>
        <w:rPr>
          <w:rtl/>
        </w:rPr>
        <w:t xml:space="preserve">יואב </w:t>
      </w:r>
      <w:bookmarkStart w:id="18619" w:name="_ETM_Q39_381909"/>
      <w:bookmarkEnd w:id="18619"/>
      <w:r>
        <w:rPr>
          <w:rtl/>
        </w:rPr>
        <w:t>גלנט</w:t>
      </w:r>
      <w:r>
        <w:rPr>
          <w:rFonts w:hint="cs"/>
          <w:rtl/>
        </w:rPr>
        <w:t>,</w:t>
      </w:r>
      <w:r>
        <w:rPr>
          <w:rtl/>
        </w:rPr>
        <w:t xml:space="preserve"> </w:t>
      </w:r>
      <w:bookmarkStart w:id="18620" w:name="_ETM_Q39_382540"/>
      <w:bookmarkEnd w:id="18620"/>
      <w:r>
        <w:rPr>
          <w:rtl/>
        </w:rPr>
        <w:t xml:space="preserve">היה </w:t>
      </w:r>
      <w:bookmarkStart w:id="18621" w:name="_ETM_Q39_382780"/>
      <w:bookmarkEnd w:id="18621"/>
      <w:r>
        <w:rPr>
          <w:rtl/>
        </w:rPr>
        <w:t xml:space="preserve">אז </w:t>
      </w:r>
      <w:bookmarkStart w:id="18622" w:name="_ETM_Q39_382900"/>
      <w:bookmarkEnd w:id="18622"/>
      <w:r>
        <w:rPr>
          <w:rtl/>
        </w:rPr>
        <w:t xml:space="preserve">אלוף </w:t>
      </w:r>
      <w:bookmarkStart w:id="18623" w:name="_ETM_Q39_383169"/>
      <w:bookmarkEnd w:id="18623"/>
      <w:r>
        <w:rPr>
          <w:rtl/>
        </w:rPr>
        <w:t xml:space="preserve">פיקוד </w:t>
      </w:r>
      <w:bookmarkStart w:id="18624" w:name="_ETM_Q39_383500"/>
      <w:bookmarkEnd w:id="18624"/>
      <w:r>
        <w:rPr>
          <w:rtl/>
        </w:rPr>
        <w:t>דרום</w:t>
      </w:r>
      <w:r>
        <w:rPr>
          <w:rFonts w:hint="cs"/>
          <w:rtl/>
        </w:rPr>
        <w:t xml:space="preserve"> –</w:t>
      </w:r>
      <w:r>
        <w:rPr>
          <w:rtl/>
        </w:rPr>
        <w:t xml:space="preserve"> </w:t>
      </w:r>
      <w:bookmarkStart w:id="18625" w:name="_ETM_Q39_384250"/>
      <w:bookmarkEnd w:id="18625"/>
      <w:r>
        <w:rPr>
          <w:rtl/>
        </w:rPr>
        <w:t>שוב</w:t>
      </w:r>
      <w:r>
        <w:rPr>
          <w:rFonts w:hint="cs"/>
          <w:rtl/>
        </w:rPr>
        <w:t>,</w:t>
      </w:r>
      <w:r>
        <w:rPr>
          <w:rtl/>
        </w:rPr>
        <w:t xml:space="preserve"> </w:t>
      </w:r>
      <w:bookmarkStart w:id="18626" w:name="_ETM_Q39_384909"/>
      <w:bookmarkEnd w:id="18626"/>
      <w:r>
        <w:rPr>
          <w:rFonts w:hint="cs"/>
          <w:rtl/>
        </w:rPr>
        <w:t>כ</w:t>
      </w:r>
      <w:r>
        <w:rPr>
          <w:rtl/>
        </w:rPr>
        <w:t xml:space="preserve">לקחי </w:t>
      </w:r>
      <w:bookmarkStart w:id="18627" w:name="_ETM_Q39_385209"/>
      <w:bookmarkEnd w:id="18627"/>
      <w:r>
        <w:rPr>
          <w:rtl/>
        </w:rPr>
        <w:t xml:space="preserve">לבנון </w:t>
      </w:r>
      <w:bookmarkStart w:id="18628" w:name="_ETM_Q39_385629"/>
      <w:bookmarkEnd w:id="18628"/>
      <w:r>
        <w:rPr>
          <w:rtl/>
        </w:rPr>
        <w:t xml:space="preserve">השנייה </w:t>
      </w:r>
      <w:bookmarkStart w:id="18629" w:name="_ETM_Q39_387040"/>
      <w:bookmarkEnd w:id="18629"/>
      <w:r>
        <w:rPr>
          <w:rtl/>
        </w:rPr>
        <w:t xml:space="preserve">היה </w:t>
      </w:r>
      <w:bookmarkStart w:id="18630" w:name="_ETM_Q39_387340"/>
      <w:bookmarkEnd w:id="18630"/>
      <w:r>
        <w:rPr>
          <w:rtl/>
        </w:rPr>
        <w:t xml:space="preserve">שיתוף </w:t>
      </w:r>
      <w:bookmarkStart w:id="18631" w:name="_ETM_Q39_387700"/>
      <w:bookmarkEnd w:id="18631"/>
      <w:r>
        <w:rPr>
          <w:rtl/>
        </w:rPr>
        <w:t xml:space="preserve">פעולה </w:t>
      </w:r>
      <w:bookmarkStart w:id="18632" w:name="_ETM_Q39_387969"/>
      <w:bookmarkEnd w:id="18632"/>
      <w:r>
        <w:rPr>
          <w:rtl/>
        </w:rPr>
        <w:t xml:space="preserve">מדהים </w:t>
      </w:r>
      <w:bookmarkStart w:id="18633" w:name="_ETM_Q39_388840"/>
      <w:bookmarkEnd w:id="18633"/>
      <w:r>
        <w:rPr>
          <w:rtl/>
        </w:rPr>
        <w:t xml:space="preserve">בין </w:t>
      </w:r>
      <w:bookmarkStart w:id="18634" w:name="_ETM_Q39_389139"/>
      <w:bookmarkEnd w:id="18634"/>
      <w:r>
        <w:rPr>
          <w:rtl/>
        </w:rPr>
        <w:t xml:space="preserve">צה"ל </w:t>
      </w:r>
      <w:bookmarkStart w:id="18635" w:name="_ETM_Q39_389500"/>
      <w:bookmarkEnd w:id="18635"/>
      <w:r>
        <w:rPr>
          <w:rtl/>
        </w:rPr>
        <w:t xml:space="preserve">לבין </w:t>
      </w:r>
      <w:bookmarkStart w:id="18636" w:name="_ETM_Q39_389769"/>
      <w:bookmarkEnd w:id="18636"/>
      <w:r>
        <w:rPr>
          <w:rtl/>
        </w:rPr>
        <w:t xml:space="preserve">השב"כ </w:t>
      </w:r>
      <w:bookmarkStart w:id="18637" w:name="_ETM_Q39_390669"/>
      <w:bookmarkEnd w:id="18637"/>
      <w:r>
        <w:rPr>
          <w:rtl/>
        </w:rPr>
        <w:t xml:space="preserve">ובין </w:t>
      </w:r>
      <w:bookmarkStart w:id="18638" w:name="_ETM_Q39_390969"/>
      <w:bookmarkEnd w:id="18638"/>
      <w:r>
        <w:rPr>
          <w:rtl/>
        </w:rPr>
        <w:t xml:space="preserve">זרועות </w:t>
      </w:r>
      <w:bookmarkStart w:id="18639" w:name="_ETM_Q39_391239"/>
      <w:bookmarkEnd w:id="18639"/>
      <w:r>
        <w:rPr>
          <w:rtl/>
        </w:rPr>
        <w:t xml:space="preserve">הביטחון </w:t>
      </w:r>
      <w:bookmarkStart w:id="18640" w:name="_ETM_Q39_391719"/>
      <w:bookmarkEnd w:id="18640"/>
      <w:r>
        <w:rPr>
          <w:rtl/>
        </w:rPr>
        <w:t>השונות</w:t>
      </w:r>
      <w:r>
        <w:rPr>
          <w:rFonts w:hint="cs"/>
          <w:rtl/>
        </w:rPr>
        <w:t>.</w:t>
      </w:r>
      <w:r>
        <w:rPr>
          <w:rtl/>
        </w:rPr>
        <w:t xml:space="preserve"> </w:t>
      </w:r>
      <w:bookmarkStart w:id="18641" w:name="_ETM_Q39_392859"/>
      <w:bookmarkEnd w:id="18641"/>
      <w:r>
        <w:rPr>
          <w:rtl/>
        </w:rPr>
        <w:t xml:space="preserve">אני </w:t>
      </w:r>
      <w:bookmarkStart w:id="18642" w:name="_ETM_Q39_393099"/>
      <w:bookmarkEnd w:id="18642"/>
      <w:r>
        <w:rPr>
          <w:rtl/>
        </w:rPr>
        <w:t xml:space="preserve">מקבל </w:t>
      </w:r>
      <w:bookmarkStart w:id="18643" w:name="_ETM_Q39_394300"/>
      <w:bookmarkEnd w:id="18643"/>
      <w:r>
        <w:rPr>
          <w:rtl/>
        </w:rPr>
        <w:t xml:space="preserve">בטלפון </w:t>
      </w:r>
      <w:bookmarkStart w:id="18644" w:name="_ETM_Q39_395440"/>
      <w:bookmarkEnd w:id="18644"/>
      <w:r>
        <w:rPr>
          <w:rtl/>
        </w:rPr>
        <w:t xml:space="preserve">החסוי </w:t>
      </w:r>
      <w:bookmarkStart w:id="18645" w:name="_ETM_Q39_395950"/>
      <w:bookmarkEnd w:id="18645"/>
      <w:r>
        <w:rPr>
          <w:rtl/>
        </w:rPr>
        <w:t>הודעה</w:t>
      </w:r>
      <w:r>
        <w:rPr>
          <w:rFonts w:hint="cs"/>
          <w:rtl/>
        </w:rPr>
        <w:t>,</w:t>
      </w:r>
      <w:r>
        <w:rPr>
          <w:rtl/>
        </w:rPr>
        <w:t xml:space="preserve"> </w:t>
      </w:r>
      <w:bookmarkStart w:id="18646" w:name="_ETM_Q39_396880"/>
      <w:bookmarkEnd w:id="18646"/>
      <w:r>
        <w:rPr>
          <w:rtl/>
        </w:rPr>
        <w:t>התראה</w:t>
      </w:r>
      <w:r>
        <w:rPr>
          <w:rFonts w:hint="cs"/>
          <w:rtl/>
        </w:rPr>
        <w:t>,</w:t>
      </w:r>
      <w:r>
        <w:rPr>
          <w:rtl/>
        </w:rPr>
        <w:t xml:space="preserve"> </w:t>
      </w:r>
      <w:bookmarkStart w:id="18647" w:name="_ETM_Q39_398050"/>
      <w:bookmarkEnd w:id="18647"/>
      <w:r>
        <w:rPr>
          <w:rtl/>
        </w:rPr>
        <w:t xml:space="preserve">שישנה </w:t>
      </w:r>
      <w:bookmarkStart w:id="18648" w:name="_ETM_Q39_398500"/>
      <w:bookmarkEnd w:id="18648"/>
      <w:r>
        <w:rPr>
          <w:rtl/>
        </w:rPr>
        <w:t xml:space="preserve">מחבלת </w:t>
      </w:r>
      <w:bookmarkStart w:id="18649" w:name="_ETM_Q39_399069"/>
      <w:bookmarkEnd w:id="18649"/>
      <w:r>
        <w:rPr>
          <w:rtl/>
        </w:rPr>
        <w:t xml:space="preserve">מתאבדת </w:t>
      </w:r>
      <w:bookmarkStart w:id="18650" w:name="_ETM_Q39_400420"/>
      <w:bookmarkEnd w:id="18650"/>
      <w:r>
        <w:rPr>
          <w:rFonts w:hint="cs"/>
          <w:rtl/>
        </w:rPr>
        <w:t xml:space="preserve">– </w:t>
      </w:r>
      <w:r>
        <w:rPr>
          <w:rtl/>
        </w:rPr>
        <w:t xml:space="preserve">או </w:t>
      </w:r>
      <w:bookmarkStart w:id="18651" w:name="_ETM_Q39_400569"/>
      <w:bookmarkEnd w:id="18651"/>
      <w:r>
        <w:rPr>
          <w:rFonts w:hint="cs"/>
          <w:rtl/>
        </w:rPr>
        <w:t xml:space="preserve">יותר </w:t>
      </w:r>
      <w:bookmarkStart w:id="18652" w:name="_ETM_Q39_400810"/>
      <w:bookmarkEnd w:id="18652"/>
      <w:r>
        <w:rPr>
          <w:rtl/>
        </w:rPr>
        <w:t>נכון</w:t>
      </w:r>
      <w:r>
        <w:rPr>
          <w:rFonts w:hint="cs"/>
          <w:rtl/>
        </w:rPr>
        <w:t>,</w:t>
      </w:r>
      <w:r>
        <w:rPr>
          <w:rtl/>
        </w:rPr>
        <w:t xml:space="preserve"> </w:t>
      </w:r>
      <w:bookmarkStart w:id="18653" w:name="_ETM_Q39_401050"/>
      <w:bookmarkEnd w:id="18653"/>
      <w:r>
        <w:rPr>
          <w:rtl/>
        </w:rPr>
        <w:t xml:space="preserve">מחבל </w:t>
      </w:r>
      <w:bookmarkStart w:id="18654" w:name="_ETM_Q39_401620"/>
      <w:bookmarkEnd w:id="18654"/>
      <w:r>
        <w:rPr>
          <w:rtl/>
        </w:rPr>
        <w:t xml:space="preserve">מתאבד </w:t>
      </w:r>
      <w:bookmarkStart w:id="18655" w:name="_ETM_Q39_402220"/>
      <w:bookmarkEnd w:id="18655"/>
      <w:r>
        <w:rPr>
          <w:rtl/>
        </w:rPr>
        <w:t>שמחופ</w:t>
      </w:r>
      <w:r>
        <w:rPr>
          <w:rFonts w:hint="cs"/>
          <w:rtl/>
        </w:rPr>
        <w:t>ש</w:t>
      </w:r>
      <w:r>
        <w:rPr>
          <w:rtl/>
        </w:rPr>
        <w:t xml:space="preserve"> </w:t>
      </w:r>
      <w:bookmarkStart w:id="18656" w:name="_ETM_Q39_402910"/>
      <w:bookmarkEnd w:id="18656"/>
      <w:r>
        <w:rPr>
          <w:rtl/>
        </w:rPr>
        <w:t xml:space="preserve">לאישה </w:t>
      </w:r>
      <w:bookmarkStart w:id="18657" w:name="_ETM_Q39_403810"/>
      <w:bookmarkEnd w:id="18657"/>
      <w:r>
        <w:rPr>
          <w:rtl/>
        </w:rPr>
        <w:t>בה</w:t>
      </w:r>
      <w:r>
        <w:rPr>
          <w:rFonts w:hint="cs"/>
          <w:rtl/>
        </w:rPr>
        <w:t>י</w:t>
      </w:r>
      <w:r>
        <w:rPr>
          <w:rtl/>
        </w:rPr>
        <w:t>ריון</w:t>
      </w:r>
      <w:r>
        <w:rPr>
          <w:rFonts w:hint="cs"/>
          <w:rtl/>
        </w:rPr>
        <w:t>,</w:t>
      </w:r>
      <w:r>
        <w:rPr>
          <w:rtl/>
        </w:rPr>
        <w:t xml:space="preserve"> </w:t>
      </w:r>
      <w:bookmarkStart w:id="18658" w:name="_ETM_Q39_405069"/>
      <w:bookmarkEnd w:id="18658"/>
      <w:r>
        <w:rPr>
          <w:rtl/>
        </w:rPr>
        <w:t xml:space="preserve">שאמור </w:t>
      </w:r>
      <w:bookmarkStart w:id="18659" w:name="_ETM_Q39_405520"/>
      <w:bookmarkEnd w:id="18659"/>
      <w:r>
        <w:rPr>
          <w:rtl/>
        </w:rPr>
        <w:t xml:space="preserve">להתפוצץ </w:t>
      </w:r>
      <w:bookmarkStart w:id="18660" w:name="_ETM_Q39_406060"/>
      <w:bookmarkEnd w:id="18660"/>
      <w:r>
        <w:rPr>
          <w:rtl/>
        </w:rPr>
        <w:t xml:space="preserve">על </w:t>
      </w:r>
      <w:bookmarkStart w:id="18661" w:name="_ETM_Q39_406150"/>
      <w:bookmarkEnd w:id="18661"/>
      <w:r>
        <w:rPr>
          <w:rtl/>
        </w:rPr>
        <w:t xml:space="preserve">כוחותינו </w:t>
      </w:r>
      <w:bookmarkStart w:id="18662" w:name="_ETM_Q39_406660"/>
      <w:bookmarkEnd w:id="18662"/>
      <w:r>
        <w:rPr>
          <w:rtl/>
        </w:rPr>
        <w:t xml:space="preserve">בכל </w:t>
      </w:r>
      <w:bookmarkStart w:id="18663" w:name="_ETM_Q39_406990"/>
      <w:bookmarkEnd w:id="18663"/>
      <w:r>
        <w:rPr>
          <w:rtl/>
        </w:rPr>
        <w:t>רגע</w:t>
      </w:r>
      <w:r>
        <w:rPr>
          <w:rFonts w:hint="cs"/>
          <w:rtl/>
        </w:rPr>
        <w:t>.</w:t>
      </w:r>
      <w:r>
        <w:rPr>
          <w:rtl/>
        </w:rPr>
        <w:t xml:space="preserve"> </w:t>
      </w:r>
      <w:bookmarkStart w:id="18664" w:name="_ETM_Q39_408610"/>
      <w:bookmarkEnd w:id="18664"/>
    </w:p>
    <w:p w:rsidR="009D682C" w:rsidRDefault="009D682C" w:rsidP="00723827">
      <w:pPr>
        <w:rPr>
          <w:rtl/>
        </w:rPr>
      </w:pPr>
    </w:p>
    <w:p w:rsidR="009D682C" w:rsidRDefault="009D682C" w:rsidP="00723827">
      <w:pPr>
        <w:rPr>
          <w:rtl/>
        </w:rPr>
      </w:pPr>
      <w:r>
        <w:rPr>
          <w:rtl/>
        </w:rPr>
        <w:t xml:space="preserve">עוד </w:t>
      </w:r>
      <w:bookmarkStart w:id="18665" w:name="_ETM_Q39_408790"/>
      <w:bookmarkEnd w:id="18665"/>
      <w:r>
        <w:rPr>
          <w:rtl/>
        </w:rPr>
        <w:t xml:space="preserve">זה </w:t>
      </w:r>
      <w:bookmarkStart w:id="18666" w:name="_ETM_Q39_408970"/>
      <w:bookmarkEnd w:id="18666"/>
      <w:r>
        <w:rPr>
          <w:rtl/>
        </w:rPr>
        <w:t xml:space="preserve">מדבר </w:t>
      </w:r>
      <w:bookmarkStart w:id="18667" w:name="_ETM_Q39_409420"/>
      <w:bookmarkEnd w:id="18667"/>
      <w:r>
        <w:rPr>
          <w:rtl/>
        </w:rPr>
        <w:t xml:space="preserve">וזה </w:t>
      </w:r>
      <w:bookmarkStart w:id="18668" w:name="_ETM_Q39_409750"/>
      <w:bookmarkEnd w:id="18668"/>
      <w:r>
        <w:rPr>
          <w:rtl/>
        </w:rPr>
        <w:t>בא</w:t>
      </w:r>
      <w:r>
        <w:rPr>
          <w:rFonts w:hint="cs"/>
          <w:rtl/>
        </w:rPr>
        <w:t>,</w:t>
      </w:r>
      <w:r>
        <w:rPr>
          <w:rtl/>
        </w:rPr>
        <w:t xml:space="preserve"> </w:t>
      </w:r>
      <w:bookmarkStart w:id="18669" w:name="_ETM_Q39_409930"/>
      <w:bookmarkEnd w:id="18669"/>
      <w:r>
        <w:rPr>
          <w:rtl/>
        </w:rPr>
        <w:t xml:space="preserve">כמו </w:t>
      </w:r>
      <w:bookmarkStart w:id="18670" w:name="_ETM_Q39_410170"/>
      <w:bookmarkEnd w:id="18670"/>
      <w:r>
        <w:rPr>
          <w:rtl/>
        </w:rPr>
        <w:t>שאומר</w:t>
      </w:r>
      <w:bookmarkStart w:id="18671" w:name="_ETM_Q39_361000"/>
      <w:bookmarkEnd w:id="18671"/>
      <w:r>
        <w:rPr>
          <w:rFonts w:hint="cs"/>
          <w:rtl/>
        </w:rPr>
        <w:t xml:space="preserve"> הפסוק, ואני שומע ברשת הקשר את מ"פ החבלה</w:t>
      </w:r>
      <w:bookmarkStart w:id="18672" w:name="_ETM_Q39_416000"/>
      <w:bookmarkEnd w:id="18672"/>
      <w:r>
        <w:rPr>
          <w:rFonts w:hint="cs"/>
          <w:rtl/>
        </w:rPr>
        <w:t xml:space="preserve">, נוחיק </w:t>
      </w:r>
      <w:r>
        <w:rPr>
          <w:rFonts w:hint="eastAsia"/>
          <w:rtl/>
        </w:rPr>
        <w:t>–</w:t>
      </w:r>
      <w:r>
        <w:rPr>
          <w:rFonts w:hint="cs"/>
          <w:rtl/>
        </w:rPr>
        <w:t xml:space="preserve"> היום הוא המג"ד </w:t>
      </w:r>
      <w:r>
        <w:rPr>
          <w:rtl/>
        </w:rPr>
        <w:t>–</w:t>
      </w:r>
      <w:r>
        <w:rPr>
          <w:rFonts w:hint="cs"/>
          <w:rtl/>
        </w:rPr>
        <w:t xml:space="preserve"> מדווח: אישה מתקרבת לכיווננו. </w:t>
      </w:r>
      <w:r>
        <w:rPr>
          <w:rtl/>
        </w:rPr>
        <w:t xml:space="preserve">המג"ד </w:t>
      </w:r>
      <w:bookmarkStart w:id="18673" w:name="_ETM_Q39_424370"/>
      <w:bookmarkEnd w:id="18673"/>
      <w:r>
        <w:rPr>
          <w:rtl/>
        </w:rPr>
        <w:t xml:space="preserve">היה </w:t>
      </w:r>
      <w:bookmarkStart w:id="18674" w:name="_ETM_Q39_424550"/>
      <w:bookmarkEnd w:id="18674"/>
      <w:r>
        <w:rPr>
          <w:rtl/>
        </w:rPr>
        <w:t xml:space="preserve">עסוק </w:t>
      </w:r>
      <w:bookmarkStart w:id="18675" w:name="_ETM_Q39_424819"/>
      <w:bookmarkEnd w:id="18675"/>
      <w:r>
        <w:rPr>
          <w:rtl/>
        </w:rPr>
        <w:t xml:space="preserve">במשהו </w:t>
      </w:r>
      <w:bookmarkStart w:id="18676" w:name="_ETM_Q39_425239"/>
      <w:bookmarkEnd w:id="18676"/>
      <w:r>
        <w:rPr>
          <w:rtl/>
        </w:rPr>
        <w:t>אחר</w:t>
      </w:r>
      <w:r>
        <w:rPr>
          <w:rFonts w:hint="cs"/>
          <w:rtl/>
        </w:rPr>
        <w:t>,</w:t>
      </w:r>
      <w:r>
        <w:rPr>
          <w:rtl/>
        </w:rPr>
        <w:t xml:space="preserve"> </w:t>
      </w:r>
      <w:bookmarkStart w:id="18677" w:name="_ETM_Q39_425569"/>
      <w:bookmarkEnd w:id="18677"/>
      <w:r>
        <w:rPr>
          <w:rtl/>
        </w:rPr>
        <w:t xml:space="preserve">ולכן </w:t>
      </w:r>
      <w:bookmarkStart w:id="18678" w:name="_ETM_Q39_425989"/>
      <w:bookmarkEnd w:id="18678"/>
      <w:r>
        <w:rPr>
          <w:rtl/>
        </w:rPr>
        <w:t xml:space="preserve">אני </w:t>
      </w:r>
      <w:bookmarkStart w:id="18679" w:name="_ETM_Q39_426590"/>
      <w:bookmarkEnd w:id="18679"/>
      <w:r>
        <w:rPr>
          <w:rtl/>
        </w:rPr>
        <w:t xml:space="preserve">מטעם </w:t>
      </w:r>
      <w:bookmarkStart w:id="18680" w:name="_ETM_Q39_427040"/>
      <w:bookmarkEnd w:id="18680"/>
      <w:r>
        <w:rPr>
          <w:rFonts w:hint="cs"/>
          <w:rtl/>
        </w:rPr>
        <w:t xml:space="preserve">הגדוד </w:t>
      </w:r>
      <w:bookmarkStart w:id="18681" w:name="_ETM_Q39_427280"/>
      <w:bookmarkEnd w:id="18681"/>
      <w:r>
        <w:rPr>
          <w:rtl/>
        </w:rPr>
        <w:t xml:space="preserve">צריך </w:t>
      </w:r>
      <w:bookmarkStart w:id="18682" w:name="_ETM_Q39_427520"/>
      <w:bookmarkStart w:id="18683" w:name="_ETM_Q39_427730"/>
      <w:bookmarkStart w:id="18684" w:name="_ETM_Q39_427819"/>
      <w:bookmarkStart w:id="18685" w:name="_ETM_Q39_428480"/>
      <w:bookmarkEnd w:id="18682"/>
      <w:bookmarkEnd w:id="18683"/>
      <w:bookmarkEnd w:id="18684"/>
      <w:bookmarkEnd w:id="18685"/>
      <w:r>
        <w:rPr>
          <w:rFonts w:hint="cs"/>
          <w:rtl/>
        </w:rPr>
        <w:t>–</w:t>
      </w:r>
      <w:bookmarkStart w:id="18686" w:name="_ETM_Q39_429210"/>
      <w:bookmarkStart w:id="18687" w:name="_ETM_Q39_429840"/>
      <w:bookmarkEnd w:id="18686"/>
      <w:bookmarkEnd w:id="18687"/>
      <w:r>
        <w:rPr>
          <w:rFonts w:hint="cs"/>
          <w:rtl/>
        </w:rPr>
        <w:t xml:space="preserve"> </w:t>
      </w:r>
      <w:r>
        <w:rPr>
          <w:rtl/>
        </w:rPr>
        <w:t xml:space="preserve">אני </w:t>
      </w:r>
      <w:bookmarkStart w:id="18688" w:name="_ETM_Q39_429960"/>
      <w:bookmarkEnd w:id="18688"/>
      <w:r>
        <w:rPr>
          <w:rtl/>
        </w:rPr>
        <w:t xml:space="preserve">אומר </w:t>
      </w:r>
      <w:bookmarkStart w:id="18689" w:name="_ETM_Q39_430140"/>
      <w:bookmarkEnd w:id="18689"/>
      <w:r>
        <w:rPr>
          <w:rtl/>
        </w:rPr>
        <w:t>לו</w:t>
      </w:r>
      <w:r>
        <w:rPr>
          <w:rFonts w:hint="cs"/>
          <w:rtl/>
        </w:rPr>
        <w:t xml:space="preserve">: נוחיק, </w:t>
      </w:r>
      <w:bookmarkStart w:id="18690" w:name="_ETM_Q39_430260"/>
      <w:bookmarkStart w:id="18691" w:name="_ETM_Q39_430350"/>
      <w:bookmarkStart w:id="18692" w:name="_ETM_Q39_430920"/>
      <w:bookmarkEnd w:id="18690"/>
      <w:bookmarkEnd w:id="18691"/>
      <w:bookmarkEnd w:id="18692"/>
      <w:r>
        <w:rPr>
          <w:rFonts w:hint="cs"/>
          <w:rtl/>
        </w:rPr>
        <w:t xml:space="preserve">תן </w:t>
      </w:r>
      <w:r>
        <w:rPr>
          <w:rtl/>
        </w:rPr>
        <w:t xml:space="preserve">לי </w:t>
      </w:r>
      <w:bookmarkStart w:id="18693" w:name="_ETM_Q39_431010"/>
      <w:bookmarkEnd w:id="18693"/>
      <w:r>
        <w:rPr>
          <w:rtl/>
        </w:rPr>
        <w:t xml:space="preserve">תמונת </w:t>
      </w:r>
      <w:bookmarkStart w:id="18694" w:name="_ETM_Q39_431340"/>
      <w:bookmarkEnd w:id="18694"/>
      <w:r>
        <w:rPr>
          <w:rtl/>
        </w:rPr>
        <w:t>מצב</w:t>
      </w:r>
      <w:r>
        <w:rPr>
          <w:rFonts w:hint="cs"/>
          <w:rtl/>
        </w:rPr>
        <w:t>. הוא אומר:</w:t>
      </w:r>
      <w:r>
        <w:rPr>
          <w:rtl/>
        </w:rPr>
        <w:t xml:space="preserve"> </w:t>
      </w:r>
      <w:bookmarkStart w:id="18695" w:name="_ETM_Q39_431670"/>
      <w:bookmarkStart w:id="18696" w:name="_ETM_Q39_431760"/>
      <w:bookmarkStart w:id="18697" w:name="_ETM_Q39_431970"/>
      <w:bookmarkEnd w:id="18695"/>
      <w:bookmarkEnd w:id="18696"/>
      <w:bookmarkEnd w:id="18697"/>
      <w:r>
        <w:rPr>
          <w:rtl/>
        </w:rPr>
        <w:t xml:space="preserve">אנחנו </w:t>
      </w:r>
      <w:bookmarkStart w:id="18698" w:name="_ETM_Q39_432210"/>
      <w:bookmarkEnd w:id="18698"/>
      <w:r>
        <w:rPr>
          <w:rFonts w:hint="cs"/>
          <w:rtl/>
        </w:rPr>
        <w:t xml:space="preserve">מזהים </w:t>
      </w:r>
      <w:bookmarkStart w:id="18699" w:name="_ETM_Q39_432570"/>
      <w:bookmarkEnd w:id="18699"/>
      <w:r>
        <w:rPr>
          <w:rtl/>
        </w:rPr>
        <w:t xml:space="preserve">עכשיו </w:t>
      </w:r>
      <w:bookmarkStart w:id="18700" w:name="_ETM_Q39_433299"/>
      <w:bookmarkEnd w:id="18700"/>
      <w:r>
        <w:rPr>
          <w:rtl/>
        </w:rPr>
        <w:t xml:space="preserve">בכוונות </w:t>
      </w:r>
      <w:bookmarkStart w:id="18701" w:name="_ETM_Q39_434260"/>
      <w:bookmarkEnd w:id="18701"/>
      <w:r>
        <w:rPr>
          <w:rtl/>
        </w:rPr>
        <w:t>אישה</w:t>
      </w:r>
      <w:r>
        <w:rPr>
          <w:rFonts w:hint="cs"/>
          <w:rtl/>
        </w:rPr>
        <w:t>,</w:t>
      </w:r>
      <w:r>
        <w:rPr>
          <w:rtl/>
        </w:rPr>
        <w:t xml:space="preserve"> </w:t>
      </w:r>
      <w:bookmarkStart w:id="18702" w:name="_ETM_Q39_435189"/>
      <w:bookmarkEnd w:id="18702"/>
      <w:r>
        <w:rPr>
          <w:rtl/>
        </w:rPr>
        <w:t>ערב</w:t>
      </w:r>
      <w:r>
        <w:rPr>
          <w:rFonts w:hint="cs"/>
          <w:rtl/>
        </w:rPr>
        <w:t>י</w:t>
      </w:r>
      <w:r>
        <w:rPr>
          <w:rtl/>
        </w:rPr>
        <w:t xml:space="preserve">יה </w:t>
      </w:r>
      <w:bookmarkStart w:id="18703" w:name="_ETM_Q39_435849"/>
      <w:bookmarkEnd w:id="18703"/>
      <w:r>
        <w:rPr>
          <w:rtl/>
        </w:rPr>
        <w:t>כמובן</w:t>
      </w:r>
      <w:r>
        <w:rPr>
          <w:rFonts w:hint="cs"/>
          <w:rtl/>
        </w:rPr>
        <w:t>,</w:t>
      </w:r>
      <w:r>
        <w:rPr>
          <w:rtl/>
        </w:rPr>
        <w:t xml:space="preserve"> </w:t>
      </w:r>
      <w:bookmarkStart w:id="18704" w:name="_ETM_Q39_437810"/>
      <w:bookmarkEnd w:id="18704"/>
      <w:r>
        <w:rPr>
          <w:rtl/>
        </w:rPr>
        <w:t xml:space="preserve">היא </w:t>
      </w:r>
      <w:bookmarkStart w:id="18705" w:name="_ETM_Q39_437930"/>
      <w:bookmarkEnd w:id="18705"/>
      <w:r>
        <w:rPr>
          <w:rtl/>
        </w:rPr>
        <w:t xml:space="preserve">נראית </w:t>
      </w:r>
      <w:bookmarkStart w:id="18706" w:name="_ETM_Q39_439060"/>
      <w:bookmarkEnd w:id="18706"/>
      <w:r>
        <w:rPr>
          <w:rtl/>
        </w:rPr>
        <w:t>בה</w:t>
      </w:r>
      <w:r>
        <w:rPr>
          <w:rFonts w:hint="cs"/>
          <w:rtl/>
        </w:rPr>
        <w:t>י</w:t>
      </w:r>
      <w:r>
        <w:rPr>
          <w:rtl/>
        </w:rPr>
        <w:t xml:space="preserve">ריון </w:t>
      </w:r>
      <w:bookmarkStart w:id="18707" w:name="_ETM_Q39_440379"/>
      <w:bookmarkEnd w:id="18707"/>
      <w:r>
        <w:rPr>
          <w:rtl/>
        </w:rPr>
        <w:t xml:space="preserve">והיא </w:t>
      </w:r>
      <w:bookmarkStart w:id="18708" w:name="_ETM_Q39_440529"/>
      <w:bookmarkEnd w:id="18708"/>
      <w:r>
        <w:rPr>
          <w:rtl/>
        </w:rPr>
        <w:t xml:space="preserve">נמצאת </w:t>
      </w:r>
      <w:bookmarkStart w:id="18709" w:name="_ETM_Q39_440889"/>
      <w:bookmarkEnd w:id="18709"/>
      <w:r>
        <w:rPr>
          <w:rtl/>
        </w:rPr>
        <w:t xml:space="preserve">במרחק </w:t>
      </w:r>
      <w:bookmarkStart w:id="18710" w:name="_ETM_Q39_441370"/>
      <w:bookmarkEnd w:id="18710"/>
      <w:r>
        <w:rPr>
          <w:rtl/>
        </w:rPr>
        <w:t xml:space="preserve">של </w:t>
      </w:r>
      <w:bookmarkStart w:id="18711" w:name="_ETM_Q39_442089"/>
      <w:bookmarkEnd w:id="18711"/>
      <w:r>
        <w:rPr>
          <w:rtl/>
        </w:rPr>
        <w:t xml:space="preserve">150 </w:t>
      </w:r>
      <w:bookmarkStart w:id="18712" w:name="_ETM_Q39_442749"/>
      <w:bookmarkEnd w:id="18712"/>
      <w:r>
        <w:rPr>
          <w:rtl/>
        </w:rPr>
        <w:t xml:space="preserve">מטרים </w:t>
      </w:r>
      <w:bookmarkStart w:id="18713" w:name="_ETM_Q39_443020"/>
      <w:bookmarkEnd w:id="18713"/>
      <w:r>
        <w:rPr>
          <w:rtl/>
        </w:rPr>
        <w:t>מא</w:t>
      </w:r>
      <w:r>
        <w:rPr>
          <w:rFonts w:hint="cs"/>
          <w:rtl/>
        </w:rPr>
        <w:t>י</w:t>
      </w:r>
      <w:r>
        <w:rPr>
          <w:rtl/>
        </w:rPr>
        <w:t>תנו</w:t>
      </w:r>
      <w:r>
        <w:rPr>
          <w:rFonts w:hint="cs"/>
          <w:rtl/>
        </w:rPr>
        <w:t>,</w:t>
      </w:r>
      <w:r>
        <w:rPr>
          <w:rtl/>
        </w:rPr>
        <w:t xml:space="preserve"> </w:t>
      </w:r>
      <w:bookmarkStart w:id="18714" w:name="_ETM_Q39_443409"/>
      <w:bookmarkEnd w:id="18714"/>
      <w:r>
        <w:rPr>
          <w:rtl/>
        </w:rPr>
        <w:t>מתקרבת</w:t>
      </w:r>
      <w:r>
        <w:rPr>
          <w:rFonts w:hint="cs"/>
          <w:rtl/>
        </w:rPr>
        <w:t>.</w:t>
      </w:r>
      <w:r>
        <w:rPr>
          <w:rtl/>
        </w:rPr>
        <w:t xml:space="preserve"> </w:t>
      </w:r>
      <w:bookmarkStart w:id="18715" w:name="_ETM_Q39_445089"/>
      <w:bookmarkEnd w:id="18715"/>
      <w:r>
        <w:rPr>
          <w:rtl/>
        </w:rPr>
        <w:t xml:space="preserve">הוגדר </w:t>
      </w:r>
      <w:bookmarkStart w:id="18716" w:name="_ETM_Q39_445600"/>
      <w:bookmarkEnd w:id="18716"/>
      <w:r>
        <w:rPr>
          <w:rtl/>
        </w:rPr>
        <w:t xml:space="preserve">בתוך </w:t>
      </w:r>
      <w:bookmarkStart w:id="18717" w:name="_ETM_Q39_445930"/>
      <w:bookmarkEnd w:id="18717"/>
      <w:r>
        <w:rPr>
          <w:rtl/>
        </w:rPr>
        <w:t xml:space="preserve">הלחימה </w:t>
      </w:r>
      <w:bookmarkStart w:id="18718" w:name="_ETM_Q39_446410"/>
      <w:bookmarkEnd w:id="18718"/>
      <w:r>
        <w:rPr>
          <w:rtl/>
        </w:rPr>
        <w:t xml:space="preserve">קו </w:t>
      </w:r>
      <w:bookmarkStart w:id="18719" w:name="_ETM_Q39_446680"/>
      <w:bookmarkEnd w:id="18719"/>
      <w:r>
        <w:rPr>
          <w:rtl/>
        </w:rPr>
        <w:t xml:space="preserve">יורים </w:t>
      </w:r>
      <w:bookmarkStart w:id="18720" w:name="_ETM_Q39_447010"/>
      <w:bookmarkEnd w:id="18720"/>
      <w:r>
        <w:rPr>
          <w:rtl/>
        </w:rPr>
        <w:t>שממנ</w:t>
      </w:r>
      <w:r>
        <w:rPr>
          <w:rFonts w:hint="cs"/>
          <w:rtl/>
        </w:rPr>
        <w:t>ו</w:t>
      </w:r>
      <w:r>
        <w:rPr>
          <w:rtl/>
        </w:rPr>
        <w:t xml:space="preserve"> </w:t>
      </w:r>
      <w:bookmarkStart w:id="18721" w:name="_ETM_Q39_447850"/>
      <w:bookmarkEnd w:id="18721"/>
      <w:r>
        <w:rPr>
          <w:rtl/>
        </w:rPr>
        <w:t xml:space="preserve">כל </w:t>
      </w:r>
      <w:bookmarkStart w:id="18722" w:name="_ETM_Q39_448089"/>
      <w:bookmarkEnd w:id="18722"/>
      <w:r>
        <w:rPr>
          <w:rtl/>
        </w:rPr>
        <w:t xml:space="preserve">אדם </w:t>
      </w:r>
      <w:bookmarkStart w:id="18723" w:name="_ETM_Q39_448330"/>
      <w:bookmarkEnd w:id="18723"/>
      <w:r>
        <w:rPr>
          <w:rtl/>
        </w:rPr>
        <w:t xml:space="preserve">שמתקרב </w:t>
      </w:r>
      <w:bookmarkStart w:id="18724" w:name="_ETM_Q39_449020"/>
      <w:bookmarkEnd w:id="18724"/>
      <w:r>
        <w:rPr>
          <w:rtl/>
        </w:rPr>
        <w:t xml:space="preserve">הוא </w:t>
      </w:r>
      <w:bookmarkStart w:id="18725" w:name="_ETM_Q39_449890"/>
      <w:bookmarkEnd w:id="18725"/>
      <w:r>
        <w:rPr>
          <w:rFonts w:hint="cs"/>
          <w:rtl/>
        </w:rPr>
        <w:t>ב</w:t>
      </w:r>
      <w:r>
        <w:rPr>
          <w:rtl/>
        </w:rPr>
        <w:t xml:space="preserve">ן </w:t>
      </w:r>
      <w:bookmarkStart w:id="18726" w:name="_ETM_Q39_450250"/>
      <w:bookmarkEnd w:id="18726"/>
      <w:r>
        <w:rPr>
          <w:rtl/>
        </w:rPr>
        <w:t>מוות</w:t>
      </w:r>
      <w:r>
        <w:rPr>
          <w:rFonts w:hint="cs"/>
          <w:rtl/>
        </w:rPr>
        <w:t>,</w:t>
      </w:r>
      <w:r>
        <w:rPr>
          <w:rtl/>
        </w:rPr>
        <w:t xml:space="preserve"> </w:t>
      </w:r>
      <w:bookmarkStart w:id="18727" w:name="_ETM_Q39_451240"/>
      <w:bookmarkEnd w:id="18727"/>
      <w:r>
        <w:rPr>
          <w:rtl/>
        </w:rPr>
        <w:t xml:space="preserve">והיא </w:t>
      </w:r>
      <w:bookmarkStart w:id="18728" w:name="_ETM_Q39_451509"/>
      <w:bookmarkEnd w:id="18728"/>
      <w:r>
        <w:rPr>
          <w:rtl/>
        </w:rPr>
        <w:t xml:space="preserve">מתקרבת </w:t>
      </w:r>
      <w:bookmarkStart w:id="18729" w:name="_ETM_Q39_452080"/>
      <w:bookmarkEnd w:id="18729"/>
      <w:r>
        <w:rPr>
          <w:rtl/>
        </w:rPr>
        <w:t>אליו</w:t>
      </w:r>
      <w:r>
        <w:rPr>
          <w:rFonts w:hint="cs"/>
          <w:rtl/>
        </w:rPr>
        <w:t>.</w:t>
      </w:r>
      <w:r>
        <w:rPr>
          <w:rtl/>
        </w:rPr>
        <w:t xml:space="preserve"> </w:t>
      </w:r>
      <w:bookmarkStart w:id="18730" w:name="_ETM_Q39_452349"/>
      <w:bookmarkEnd w:id="18730"/>
      <w:r>
        <w:rPr>
          <w:rtl/>
        </w:rPr>
        <w:t xml:space="preserve">אני </w:t>
      </w:r>
      <w:bookmarkStart w:id="18731" w:name="_ETM_Q39_452529"/>
      <w:bookmarkEnd w:id="18731"/>
      <w:r>
        <w:rPr>
          <w:rtl/>
        </w:rPr>
        <w:t xml:space="preserve">אומר </w:t>
      </w:r>
      <w:bookmarkStart w:id="18732" w:name="_ETM_Q39_452710"/>
      <w:bookmarkEnd w:id="18732"/>
      <w:r>
        <w:rPr>
          <w:rtl/>
        </w:rPr>
        <w:t>לו</w:t>
      </w:r>
      <w:r>
        <w:rPr>
          <w:rFonts w:hint="cs"/>
          <w:rtl/>
        </w:rPr>
        <w:t>:</w:t>
      </w:r>
      <w:r>
        <w:rPr>
          <w:rtl/>
        </w:rPr>
        <w:t xml:space="preserve"> </w:t>
      </w:r>
      <w:bookmarkStart w:id="18733" w:name="_ETM_Q39_452830"/>
      <w:bookmarkEnd w:id="18733"/>
      <w:r>
        <w:rPr>
          <w:rtl/>
        </w:rPr>
        <w:t>נוחי</w:t>
      </w:r>
      <w:r>
        <w:rPr>
          <w:rFonts w:hint="cs"/>
          <w:rtl/>
        </w:rPr>
        <w:t>ק,</w:t>
      </w:r>
      <w:r>
        <w:rPr>
          <w:rtl/>
        </w:rPr>
        <w:t xml:space="preserve"> </w:t>
      </w:r>
      <w:bookmarkStart w:id="18734" w:name="_ETM_Q39_453099"/>
      <w:bookmarkEnd w:id="18734"/>
      <w:r>
        <w:rPr>
          <w:rFonts w:hint="cs"/>
          <w:rtl/>
        </w:rPr>
        <w:t>ת</w:t>
      </w:r>
      <w:r>
        <w:rPr>
          <w:rtl/>
        </w:rPr>
        <w:t xml:space="preserve">ירה </w:t>
      </w:r>
      <w:bookmarkStart w:id="18735" w:name="_ETM_Q39_453819"/>
      <w:bookmarkEnd w:id="18735"/>
      <w:r>
        <w:rPr>
          <w:rtl/>
        </w:rPr>
        <w:t>באוויר</w:t>
      </w:r>
      <w:r>
        <w:rPr>
          <w:rFonts w:hint="cs"/>
          <w:rtl/>
        </w:rPr>
        <w:t>,</w:t>
      </w:r>
      <w:r>
        <w:rPr>
          <w:rtl/>
        </w:rPr>
        <w:t xml:space="preserve"> </w:t>
      </w:r>
      <w:bookmarkStart w:id="18736" w:name="_ETM_Q39_455050"/>
      <w:bookmarkEnd w:id="18736"/>
      <w:r>
        <w:rPr>
          <w:rtl/>
        </w:rPr>
        <w:t xml:space="preserve">תרחיקו </w:t>
      </w:r>
      <w:bookmarkStart w:id="18737" w:name="_ETM_Q39_455589"/>
      <w:bookmarkEnd w:id="18737"/>
      <w:r>
        <w:rPr>
          <w:rtl/>
        </w:rPr>
        <w:t>אות</w:t>
      </w:r>
      <w:r>
        <w:rPr>
          <w:rFonts w:hint="cs"/>
          <w:rtl/>
        </w:rPr>
        <w:t xml:space="preserve">ה. </w:t>
      </w:r>
      <w:r>
        <w:rPr>
          <w:rtl/>
        </w:rPr>
        <w:t xml:space="preserve">והם </w:t>
      </w:r>
      <w:bookmarkStart w:id="18738" w:name="_ETM_Q39_456580"/>
      <w:bookmarkEnd w:id="18738"/>
      <w:r>
        <w:rPr>
          <w:rtl/>
        </w:rPr>
        <w:t xml:space="preserve">יורים </w:t>
      </w:r>
      <w:bookmarkStart w:id="18739" w:name="_ETM_Q39_456850"/>
      <w:bookmarkEnd w:id="18739"/>
      <w:r>
        <w:rPr>
          <w:rtl/>
        </w:rPr>
        <w:t>באוויר</w:t>
      </w:r>
      <w:r>
        <w:rPr>
          <w:rFonts w:hint="cs"/>
          <w:rtl/>
        </w:rPr>
        <w:t>,</w:t>
      </w:r>
      <w:r>
        <w:rPr>
          <w:rtl/>
        </w:rPr>
        <w:t xml:space="preserve"> </w:t>
      </w:r>
      <w:bookmarkStart w:id="18740" w:name="_ETM_Q39_457240"/>
      <w:bookmarkEnd w:id="18740"/>
      <w:r>
        <w:rPr>
          <w:rtl/>
        </w:rPr>
        <w:t>ו</w:t>
      </w:r>
      <w:r>
        <w:rPr>
          <w:rFonts w:hint="cs"/>
          <w:rtl/>
        </w:rPr>
        <w:t xml:space="preserve">היא </w:t>
      </w:r>
      <w:r>
        <w:rPr>
          <w:rtl/>
        </w:rPr>
        <w:t xml:space="preserve">ממשיכה </w:t>
      </w:r>
      <w:bookmarkStart w:id="18741" w:name="_ETM_Q39_457779"/>
      <w:bookmarkEnd w:id="18741"/>
      <w:r>
        <w:rPr>
          <w:rtl/>
        </w:rPr>
        <w:t>להתקדם</w:t>
      </w:r>
      <w:r>
        <w:rPr>
          <w:rFonts w:hint="cs"/>
          <w:rtl/>
        </w:rPr>
        <w:t>.</w:t>
      </w:r>
      <w:r>
        <w:rPr>
          <w:rtl/>
        </w:rPr>
        <w:t xml:space="preserve"> </w:t>
      </w:r>
      <w:bookmarkStart w:id="18742" w:name="_ETM_Q39_459400"/>
      <w:bookmarkEnd w:id="18742"/>
      <w:r>
        <w:rPr>
          <w:rtl/>
        </w:rPr>
        <w:t xml:space="preserve">אני </w:t>
      </w:r>
      <w:bookmarkStart w:id="18743" w:name="_ETM_Q39_459610"/>
      <w:bookmarkEnd w:id="18743"/>
      <w:r>
        <w:rPr>
          <w:rtl/>
        </w:rPr>
        <w:t xml:space="preserve">אומר </w:t>
      </w:r>
      <w:bookmarkStart w:id="18744" w:name="_ETM_Q39_459819"/>
      <w:bookmarkEnd w:id="18744"/>
      <w:r>
        <w:rPr>
          <w:rtl/>
        </w:rPr>
        <w:t>ל</w:t>
      </w:r>
      <w:r>
        <w:rPr>
          <w:rFonts w:hint="cs"/>
          <w:rtl/>
        </w:rPr>
        <w:t xml:space="preserve">ו: </w:t>
      </w:r>
      <w:r>
        <w:rPr>
          <w:rtl/>
        </w:rPr>
        <w:t>נוחי</w:t>
      </w:r>
      <w:r>
        <w:rPr>
          <w:rFonts w:hint="cs"/>
          <w:rtl/>
        </w:rPr>
        <w:t>ק,</w:t>
      </w:r>
      <w:r>
        <w:rPr>
          <w:rtl/>
        </w:rPr>
        <w:t xml:space="preserve"> </w:t>
      </w:r>
      <w:bookmarkStart w:id="18745" w:name="_ETM_Q39_460210"/>
      <w:bookmarkStart w:id="18746" w:name="_ETM_Q39_460930"/>
      <w:bookmarkEnd w:id="18745"/>
      <w:bookmarkEnd w:id="18746"/>
      <w:r>
        <w:rPr>
          <w:rtl/>
        </w:rPr>
        <w:t xml:space="preserve">אין </w:t>
      </w:r>
      <w:bookmarkStart w:id="18747" w:name="_ETM_Q39_461110"/>
      <w:bookmarkEnd w:id="18747"/>
      <w:r>
        <w:rPr>
          <w:rtl/>
        </w:rPr>
        <w:t>ברירה</w:t>
      </w:r>
      <w:r>
        <w:rPr>
          <w:rFonts w:hint="cs"/>
          <w:rtl/>
        </w:rPr>
        <w:t>, תירה</w:t>
      </w:r>
      <w:r>
        <w:rPr>
          <w:rtl/>
        </w:rPr>
        <w:t xml:space="preserve"> </w:t>
      </w:r>
      <w:bookmarkStart w:id="18748" w:name="_ETM_Q39_461949"/>
      <w:bookmarkEnd w:id="18748"/>
      <w:r>
        <w:rPr>
          <w:rtl/>
        </w:rPr>
        <w:t xml:space="preserve">ליד </w:t>
      </w:r>
      <w:bookmarkStart w:id="18749" w:name="_ETM_Q39_462310"/>
      <w:bookmarkEnd w:id="18749"/>
      <w:r>
        <w:rPr>
          <w:rtl/>
        </w:rPr>
        <w:t>הרגליים</w:t>
      </w:r>
      <w:r>
        <w:rPr>
          <w:rFonts w:hint="cs"/>
          <w:rtl/>
        </w:rPr>
        <w:t>.</w:t>
      </w:r>
      <w:r>
        <w:rPr>
          <w:rtl/>
        </w:rPr>
        <w:t xml:space="preserve"> </w:t>
      </w:r>
      <w:bookmarkStart w:id="18750" w:name="_ETM_Q39_462879"/>
      <w:bookmarkEnd w:id="18750"/>
      <w:r>
        <w:rPr>
          <w:rtl/>
        </w:rPr>
        <w:t xml:space="preserve">תבצעו </w:t>
      </w:r>
      <w:bookmarkStart w:id="18751" w:name="_ETM_Q39_463360"/>
      <w:bookmarkEnd w:id="18751"/>
      <w:r>
        <w:rPr>
          <w:rtl/>
        </w:rPr>
        <w:t xml:space="preserve">ירי </w:t>
      </w:r>
      <w:bookmarkStart w:id="18752" w:name="_ETM_Q39_463870"/>
      <w:bookmarkEnd w:id="18752"/>
      <w:r>
        <w:rPr>
          <w:rtl/>
        </w:rPr>
        <w:t xml:space="preserve">הרתעתי </w:t>
      </w:r>
      <w:bookmarkStart w:id="18753" w:name="_ETM_Q39_464499"/>
      <w:bookmarkEnd w:id="18753"/>
      <w:r>
        <w:rPr>
          <w:rtl/>
        </w:rPr>
        <w:t xml:space="preserve">כדי </w:t>
      </w:r>
      <w:bookmarkStart w:id="18754" w:name="_ETM_Q39_464740"/>
      <w:bookmarkEnd w:id="18754"/>
      <w:r>
        <w:rPr>
          <w:rtl/>
        </w:rPr>
        <w:t xml:space="preserve">שהיא </w:t>
      </w:r>
      <w:bookmarkStart w:id="18755" w:name="_ETM_Q39_464889"/>
      <w:bookmarkEnd w:id="18755"/>
      <w:r>
        <w:rPr>
          <w:rtl/>
        </w:rPr>
        <w:t>תסתלק</w:t>
      </w:r>
      <w:r>
        <w:rPr>
          <w:rFonts w:hint="cs"/>
          <w:rtl/>
        </w:rPr>
        <w:t>.</w:t>
      </w:r>
      <w:r>
        <w:rPr>
          <w:rtl/>
        </w:rPr>
        <w:t xml:space="preserve"> </w:t>
      </w:r>
      <w:bookmarkStart w:id="18756" w:name="_ETM_Q39_466300"/>
      <w:bookmarkEnd w:id="18756"/>
      <w:r>
        <w:rPr>
          <w:rtl/>
        </w:rPr>
        <w:t xml:space="preserve">ירי </w:t>
      </w:r>
      <w:bookmarkStart w:id="18757" w:name="_ETM_Q39_466600"/>
      <w:bookmarkEnd w:id="18757"/>
      <w:r>
        <w:rPr>
          <w:rtl/>
        </w:rPr>
        <w:t xml:space="preserve">ליד </w:t>
      </w:r>
      <w:bookmarkStart w:id="18758" w:name="_ETM_Q39_466839"/>
      <w:bookmarkEnd w:id="18758"/>
      <w:r>
        <w:rPr>
          <w:rtl/>
        </w:rPr>
        <w:t xml:space="preserve">הרגליים </w:t>
      </w:r>
      <w:bookmarkStart w:id="18759" w:name="_ETM_Q39_467720"/>
      <w:bookmarkEnd w:id="18759"/>
      <w:r>
        <w:rPr>
          <w:rFonts w:hint="cs"/>
          <w:rtl/>
        </w:rPr>
        <w:t xml:space="preserve">– </w:t>
      </w:r>
      <w:r>
        <w:rPr>
          <w:rtl/>
        </w:rPr>
        <w:t xml:space="preserve">היא </w:t>
      </w:r>
      <w:bookmarkStart w:id="18760" w:name="_ETM_Q39_467839"/>
      <w:bookmarkEnd w:id="18760"/>
      <w:r>
        <w:rPr>
          <w:rtl/>
        </w:rPr>
        <w:t xml:space="preserve">ממשיכה </w:t>
      </w:r>
      <w:bookmarkStart w:id="18761" w:name="_ETM_Q39_468230"/>
      <w:bookmarkEnd w:id="18761"/>
      <w:r>
        <w:rPr>
          <w:rtl/>
        </w:rPr>
        <w:t>להתקדם</w:t>
      </w:r>
      <w:r>
        <w:rPr>
          <w:rFonts w:hint="cs"/>
          <w:rtl/>
        </w:rPr>
        <w:t>.</w:t>
      </w:r>
      <w:r>
        <w:rPr>
          <w:rtl/>
        </w:rPr>
        <w:t xml:space="preserve"> </w:t>
      </w:r>
      <w:bookmarkStart w:id="18762" w:name="_ETM_Q39_469520"/>
      <w:bookmarkEnd w:id="18762"/>
      <w:r>
        <w:rPr>
          <w:rtl/>
        </w:rPr>
        <w:t xml:space="preserve">בשלב </w:t>
      </w:r>
      <w:bookmarkStart w:id="18763" w:name="_ETM_Q39_469939"/>
      <w:bookmarkEnd w:id="18763"/>
      <w:r>
        <w:rPr>
          <w:rtl/>
        </w:rPr>
        <w:t>מסוי</w:t>
      </w:r>
      <w:r>
        <w:rPr>
          <w:rFonts w:hint="cs"/>
          <w:rtl/>
        </w:rPr>
        <w:t xml:space="preserve">ם </w:t>
      </w:r>
      <w:bookmarkStart w:id="18764" w:name="_ETM_Q39_472000"/>
      <w:bookmarkEnd w:id="18764"/>
      <w:r>
        <w:rPr>
          <w:rFonts w:hint="eastAsia"/>
          <w:rtl/>
        </w:rPr>
        <w:t>–</w:t>
      </w:r>
      <w:r>
        <w:rPr>
          <w:rtl/>
        </w:rPr>
        <w:t xml:space="preserve"> </w:t>
      </w:r>
      <w:bookmarkStart w:id="18765" w:name="_ETM_Q39_470389"/>
      <w:bookmarkEnd w:id="18765"/>
      <w:r>
        <w:rPr>
          <w:rtl/>
        </w:rPr>
        <w:t xml:space="preserve">וכל </w:t>
      </w:r>
      <w:bookmarkStart w:id="18766" w:name="_ETM_Q39_470629"/>
      <w:bookmarkEnd w:id="18766"/>
      <w:r>
        <w:rPr>
          <w:rtl/>
        </w:rPr>
        <w:t xml:space="preserve">זה </w:t>
      </w:r>
      <w:bookmarkStart w:id="18767" w:name="_ETM_Q39_470779"/>
      <w:bookmarkEnd w:id="18767"/>
      <w:r>
        <w:rPr>
          <w:rtl/>
        </w:rPr>
        <w:t xml:space="preserve">ברשת </w:t>
      </w:r>
      <w:bookmarkStart w:id="18768" w:name="_ETM_Q39_471169"/>
      <w:bookmarkEnd w:id="18768"/>
      <w:r>
        <w:rPr>
          <w:rtl/>
        </w:rPr>
        <w:t xml:space="preserve">הקשר </w:t>
      </w:r>
      <w:bookmarkStart w:id="18769" w:name="_ETM_Q39_471620"/>
      <w:bookmarkEnd w:id="18769"/>
      <w:r>
        <w:rPr>
          <w:rtl/>
        </w:rPr>
        <w:t xml:space="preserve">הגלויה </w:t>
      </w:r>
      <w:bookmarkStart w:id="18770" w:name="_ETM_Q39_472639"/>
      <w:bookmarkEnd w:id="18770"/>
      <w:r>
        <w:rPr>
          <w:rtl/>
        </w:rPr>
        <w:t>–</w:t>
      </w:r>
      <w:r>
        <w:rPr>
          <w:rFonts w:hint="cs"/>
          <w:rtl/>
        </w:rPr>
        <w:t xml:space="preserve"> נוחיק אומר: קינלי, </w:t>
      </w:r>
      <w:bookmarkStart w:id="18771" w:name="_ETM_Q39_472879"/>
      <w:bookmarkStart w:id="18772" w:name="_ETM_Q39_473180"/>
      <w:bookmarkStart w:id="18773" w:name="_ETM_Q39_473360"/>
      <w:bookmarkStart w:id="18774" w:name="_ETM_Q39_473539"/>
      <w:bookmarkStart w:id="18775" w:name="_ETM_Q39_474599"/>
      <w:bookmarkEnd w:id="18771"/>
      <w:bookmarkEnd w:id="18772"/>
      <w:bookmarkEnd w:id="18773"/>
      <w:bookmarkEnd w:id="18774"/>
      <w:bookmarkEnd w:id="18775"/>
      <w:r>
        <w:rPr>
          <w:rtl/>
        </w:rPr>
        <w:t xml:space="preserve">היא </w:t>
      </w:r>
      <w:bookmarkStart w:id="18776" w:name="_ETM_Q39_474749"/>
      <w:bookmarkEnd w:id="18776"/>
      <w:r>
        <w:rPr>
          <w:rtl/>
        </w:rPr>
        <w:t xml:space="preserve">עכשיו </w:t>
      </w:r>
      <w:bookmarkStart w:id="18777" w:name="_ETM_Q39_475020"/>
      <w:bookmarkEnd w:id="18777"/>
      <w:r>
        <w:rPr>
          <w:rtl/>
        </w:rPr>
        <w:t xml:space="preserve">חצתה </w:t>
      </w:r>
      <w:bookmarkStart w:id="18778" w:name="_ETM_Q39_475409"/>
      <w:bookmarkEnd w:id="18778"/>
      <w:r>
        <w:rPr>
          <w:rtl/>
        </w:rPr>
        <w:t xml:space="preserve">את </w:t>
      </w:r>
      <w:bookmarkStart w:id="18779" w:name="_ETM_Q39_475560"/>
      <w:bookmarkEnd w:id="18779"/>
      <w:r>
        <w:rPr>
          <w:rtl/>
        </w:rPr>
        <w:t xml:space="preserve">קו </w:t>
      </w:r>
      <w:bookmarkStart w:id="18780" w:name="_ETM_Q39_475770"/>
      <w:bookmarkEnd w:id="18780"/>
      <w:r>
        <w:rPr>
          <w:rtl/>
        </w:rPr>
        <w:t>היורים</w:t>
      </w:r>
      <w:r>
        <w:rPr>
          <w:rFonts w:hint="cs"/>
          <w:rtl/>
        </w:rPr>
        <w:t>. לירות או לא לירות?</w:t>
      </w:r>
      <w:r>
        <w:rPr>
          <w:rtl/>
        </w:rPr>
        <w:t xml:space="preserve"> </w:t>
      </w:r>
      <w:bookmarkStart w:id="18781" w:name="_ETM_Q39_477599"/>
      <w:bookmarkEnd w:id="18781"/>
      <w:r>
        <w:rPr>
          <w:rtl/>
        </w:rPr>
        <w:t xml:space="preserve">אמרתי </w:t>
      </w:r>
      <w:bookmarkStart w:id="18782" w:name="_ETM_Q39_477900"/>
      <w:bookmarkEnd w:id="18782"/>
      <w:r>
        <w:rPr>
          <w:rtl/>
        </w:rPr>
        <w:t>לו</w:t>
      </w:r>
      <w:r>
        <w:rPr>
          <w:rFonts w:hint="cs"/>
          <w:rtl/>
        </w:rPr>
        <w:t>:</w:t>
      </w:r>
      <w:r>
        <w:rPr>
          <w:rFonts w:hint="cs"/>
        </w:rPr>
        <w:t xml:space="preserve"> </w:t>
      </w:r>
      <w:bookmarkStart w:id="18783" w:name="_ETM_Q39_480000"/>
      <w:bookmarkEnd w:id="18783"/>
      <w:r>
        <w:rPr>
          <w:rFonts w:hint="cs"/>
          <w:rtl/>
        </w:rPr>
        <w:t>חכה,</w:t>
      </w:r>
      <w:r>
        <w:rPr>
          <w:rtl/>
        </w:rPr>
        <w:t xml:space="preserve"> </w:t>
      </w:r>
      <w:bookmarkStart w:id="18784" w:name="_ETM_Q39_478349"/>
      <w:bookmarkEnd w:id="18784"/>
      <w:r>
        <w:rPr>
          <w:rtl/>
        </w:rPr>
        <w:t xml:space="preserve">מה </w:t>
      </w:r>
      <w:bookmarkStart w:id="18785" w:name="_ETM_Q39_478499"/>
      <w:bookmarkEnd w:id="18785"/>
      <w:r>
        <w:rPr>
          <w:rtl/>
        </w:rPr>
        <w:t>המרחק</w:t>
      </w:r>
      <w:r>
        <w:rPr>
          <w:rFonts w:hint="cs"/>
          <w:rtl/>
        </w:rPr>
        <w:t>?</w:t>
      </w:r>
      <w:r>
        <w:rPr>
          <w:rtl/>
        </w:rPr>
        <w:t xml:space="preserve"> </w:t>
      </w:r>
      <w:bookmarkStart w:id="18786" w:name="_ETM_Q39_479370"/>
      <w:bookmarkEnd w:id="18786"/>
      <w:r>
        <w:rPr>
          <w:rFonts w:hint="cs"/>
          <w:rtl/>
        </w:rPr>
        <w:t>א</w:t>
      </w:r>
      <w:r>
        <w:rPr>
          <w:rtl/>
        </w:rPr>
        <w:t xml:space="preserve">מדנו </w:t>
      </w:r>
      <w:bookmarkStart w:id="18787" w:name="_ETM_Q39_479789"/>
      <w:bookmarkEnd w:id="18787"/>
      <w:r>
        <w:rPr>
          <w:rtl/>
        </w:rPr>
        <w:t xml:space="preserve">את </w:t>
      </w:r>
      <w:bookmarkStart w:id="18788" w:name="_ETM_Q39_479879"/>
      <w:bookmarkEnd w:id="18788"/>
      <w:r>
        <w:rPr>
          <w:rtl/>
        </w:rPr>
        <w:t>המצב</w:t>
      </w:r>
      <w:r>
        <w:rPr>
          <w:rFonts w:hint="cs"/>
          <w:rtl/>
        </w:rPr>
        <w:t>,</w:t>
      </w:r>
      <w:r>
        <w:rPr>
          <w:rtl/>
        </w:rPr>
        <w:t xml:space="preserve"> </w:t>
      </w:r>
      <w:bookmarkStart w:id="18789" w:name="_ETM_Q39_480330"/>
      <w:bookmarkEnd w:id="18789"/>
      <w:r>
        <w:rPr>
          <w:rtl/>
        </w:rPr>
        <w:t xml:space="preserve">כולם </w:t>
      </w:r>
      <w:bookmarkStart w:id="18790" w:name="_ETM_Q39_480599"/>
      <w:bookmarkEnd w:id="18790"/>
      <w:r>
        <w:rPr>
          <w:rtl/>
        </w:rPr>
        <w:t xml:space="preserve">מאחורי </w:t>
      </w:r>
      <w:bookmarkStart w:id="18791" w:name="_ETM_Q39_480930"/>
      <w:bookmarkEnd w:id="18791"/>
      <w:r>
        <w:rPr>
          <w:rtl/>
        </w:rPr>
        <w:t>מחסו</w:t>
      </w:r>
      <w:r>
        <w:rPr>
          <w:rFonts w:hint="cs"/>
          <w:rtl/>
        </w:rPr>
        <w:t>ת, לא לירות. עוברים עוד כמה רגעים</w:t>
      </w:r>
      <w:r>
        <w:rPr>
          <w:rtl/>
        </w:rPr>
        <w:t xml:space="preserve"> </w:t>
      </w:r>
      <w:bookmarkStart w:id="18792" w:name="_ETM_Q39_483820"/>
      <w:bookmarkEnd w:id="18792"/>
      <w:r>
        <w:rPr>
          <w:rtl/>
        </w:rPr>
        <w:t>מצמררים</w:t>
      </w:r>
      <w:r>
        <w:rPr>
          <w:rFonts w:hint="cs"/>
          <w:rtl/>
        </w:rPr>
        <w:t>,</w:t>
      </w:r>
      <w:r>
        <w:rPr>
          <w:rtl/>
        </w:rPr>
        <w:t xml:space="preserve"> </w:t>
      </w:r>
      <w:bookmarkStart w:id="18793" w:name="_ETM_Q39_485149"/>
      <w:bookmarkEnd w:id="18793"/>
      <w:r>
        <w:rPr>
          <w:rtl/>
        </w:rPr>
        <w:t xml:space="preserve">ואני </w:t>
      </w:r>
      <w:bookmarkStart w:id="18794" w:name="_ETM_Q39_485509"/>
      <w:bookmarkEnd w:id="18794"/>
      <w:r>
        <w:rPr>
          <w:rtl/>
        </w:rPr>
        <w:t>חושב</w:t>
      </w:r>
      <w:r>
        <w:rPr>
          <w:rFonts w:hint="cs"/>
          <w:rtl/>
        </w:rPr>
        <w:t>:</w:t>
      </w:r>
      <w:r>
        <w:rPr>
          <w:rtl/>
        </w:rPr>
        <w:t xml:space="preserve"> </w:t>
      </w:r>
      <w:bookmarkStart w:id="18795" w:name="_ETM_Q39_485899"/>
      <w:bookmarkEnd w:id="18795"/>
      <w:r>
        <w:rPr>
          <w:rtl/>
        </w:rPr>
        <w:t xml:space="preserve">על </w:t>
      </w:r>
      <w:bookmarkStart w:id="18796" w:name="_ETM_Q39_486019"/>
      <w:bookmarkEnd w:id="18796"/>
      <w:r>
        <w:rPr>
          <w:rtl/>
        </w:rPr>
        <w:t>כתפ</w:t>
      </w:r>
      <w:r>
        <w:rPr>
          <w:rFonts w:hint="cs"/>
          <w:rtl/>
        </w:rPr>
        <w:t>י</w:t>
      </w:r>
      <w:r>
        <w:rPr>
          <w:rtl/>
        </w:rPr>
        <w:t xml:space="preserve">י </w:t>
      </w:r>
      <w:bookmarkStart w:id="18797" w:name="_ETM_Q39_487080"/>
      <w:bookmarkEnd w:id="18797"/>
      <w:r>
        <w:rPr>
          <w:rtl/>
        </w:rPr>
        <w:t xml:space="preserve">הצרות </w:t>
      </w:r>
      <w:bookmarkStart w:id="18798" w:name="_ETM_Q39_488490"/>
      <w:bookmarkEnd w:id="18798"/>
      <w:r>
        <w:rPr>
          <w:rtl/>
        </w:rPr>
        <w:t xml:space="preserve">עומד </w:t>
      </w:r>
      <w:bookmarkStart w:id="18799" w:name="_ETM_Q39_488790"/>
      <w:bookmarkEnd w:id="18799"/>
      <w:r>
        <w:rPr>
          <w:rtl/>
        </w:rPr>
        <w:t xml:space="preserve">ביטחונם </w:t>
      </w:r>
      <w:bookmarkStart w:id="18800" w:name="_ETM_Q39_489360"/>
      <w:bookmarkEnd w:id="18800"/>
      <w:r>
        <w:rPr>
          <w:rtl/>
        </w:rPr>
        <w:t xml:space="preserve">של </w:t>
      </w:r>
      <w:bookmarkStart w:id="18801" w:name="_ETM_Q39_489540"/>
      <w:bookmarkEnd w:id="18801"/>
      <w:r>
        <w:rPr>
          <w:rtl/>
        </w:rPr>
        <w:t xml:space="preserve">חיילי </w:t>
      </w:r>
      <w:bookmarkStart w:id="18802" w:name="_ETM_Q39_489930"/>
      <w:bookmarkEnd w:id="18802"/>
      <w:r>
        <w:rPr>
          <w:rtl/>
        </w:rPr>
        <w:t>צה"ל</w:t>
      </w:r>
      <w:r>
        <w:rPr>
          <w:rFonts w:hint="cs"/>
          <w:rtl/>
        </w:rPr>
        <w:t>,</w:t>
      </w:r>
      <w:r>
        <w:rPr>
          <w:rtl/>
        </w:rPr>
        <w:t xml:space="preserve"> </w:t>
      </w:r>
      <w:bookmarkStart w:id="18803" w:name="_ETM_Q39_490799"/>
      <w:bookmarkEnd w:id="18803"/>
      <w:r>
        <w:rPr>
          <w:rtl/>
        </w:rPr>
        <w:t>ומנג</w:t>
      </w:r>
      <w:r>
        <w:rPr>
          <w:rFonts w:hint="cs"/>
          <w:rtl/>
        </w:rPr>
        <w:t>ד</w:t>
      </w:r>
      <w:r>
        <w:rPr>
          <w:rtl/>
        </w:rPr>
        <w:t xml:space="preserve"> </w:t>
      </w:r>
      <w:bookmarkStart w:id="18804" w:name="_ETM_Q39_491279"/>
      <w:bookmarkEnd w:id="18804"/>
      <w:r>
        <w:rPr>
          <w:rFonts w:hint="cs"/>
          <w:rtl/>
        </w:rPr>
        <w:t>– א</w:t>
      </w:r>
      <w:r>
        <w:rPr>
          <w:rtl/>
        </w:rPr>
        <w:t xml:space="preserve">ישה </w:t>
      </w:r>
      <w:bookmarkStart w:id="18805" w:name="_ETM_Q39_492450"/>
      <w:bookmarkEnd w:id="18805"/>
      <w:r>
        <w:rPr>
          <w:rtl/>
        </w:rPr>
        <w:t>בה</w:t>
      </w:r>
      <w:r>
        <w:rPr>
          <w:rFonts w:hint="cs"/>
          <w:rtl/>
        </w:rPr>
        <w:t>י</w:t>
      </w:r>
      <w:r>
        <w:rPr>
          <w:rtl/>
        </w:rPr>
        <w:t xml:space="preserve">ריון </w:t>
      </w:r>
      <w:bookmarkStart w:id="18806" w:name="_ETM_Q39_494160"/>
      <w:bookmarkEnd w:id="18806"/>
      <w:r>
        <w:rPr>
          <w:rtl/>
        </w:rPr>
        <w:t>שהגיע</w:t>
      </w:r>
      <w:r>
        <w:rPr>
          <w:rFonts w:hint="cs"/>
          <w:rtl/>
        </w:rPr>
        <w:t>ה</w:t>
      </w:r>
      <w:r>
        <w:rPr>
          <w:rtl/>
        </w:rPr>
        <w:t xml:space="preserve"> </w:t>
      </w:r>
      <w:bookmarkStart w:id="18807" w:name="_ETM_Q39_494969"/>
      <w:bookmarkEnd w:id="18807"/>
      <w:r>
        <w:rPr>
          <w:rtl/>
        </w:rPr>
        <w:t>למקום</w:t>
      </w:r>
      <w:r>
        <w:rPr>
          <w:rFonts w:hint="cs"/>
          <w:rtl/>
        </w:rPr>
        <w:t>;</w:t>
      </w:r>
      <w:r>
        <w:rPr>
          <w:rtl/>
        </w:rPr>
        <w:t xml:space="preserve"> </w:t>
      </w:r>
      <w:bookmarkStart w:id="18808" w:name="_ETM_Q39_496519"/>
      <w:bookmarkEnd w:id="18808"/>
      <w:r>
        <w:rPr>
          <w:rtl/>
        </w:rPr>
        <w:t xml:space="preserve">ואולי </w:t>
      </w:r>
      <w:bookmarkStart w:id="18809" w:name="_ETM_Q39_497029"/>
      <w:bookmarkEnd w:id="18809"/>
      <w:r>
        <w:rPr>
          <w:rFonts w:hint="cs"/>
          <w:rtl/>
        </w:rPr>
        <w:t xml:space="preserve">היא </w:t>
      </w:r>
      <w:r>
        <w:rPr>
          <w:rtl/>
        </w:rPr>
        <w:t xml:space="preserve">אותו </w:t>
      </w:r>
      <w:bookmarkStart w:id="18810" w:name="_ETM_Q39_497300"/>
      <w:bookmarkEnd w:id="18810"/>
      <w:r>
        <w:rPr>
          <w:rtl/>
        </w:rPr>
        <w:t xml:space="preserve">מחבל </w:t>
      </w:r>
      <w:bookmarkStart w:id="18811" w:name="_ETM_Q39_497660"/>
      <w:bookmarkEnd w:id="18811"/>
      <w:r>
        <w:rPr>
          <w:rtl/>
        </w:rPr>
        <w:t>מתאבד</w:t>
      </w:r>
      <w:r>
        <w:rPr>
          <w:rFonts w:hint="cs"/>
          <w:rtl/>
        </w:rPr>
        <w:t>,</w:t>
      </w:r>
      <w:r>
        <w:rPr>
          <w:rtl/>
        </w:rPr>
        <w:t xml:space="preserve"> </w:t>
      </w:r>
      <w:bookmarkStart w:id="18812" w:name="_ETM_Q39_498080"/>
      <w:bookmarkEnd w:id="18812"/>
      <w:r>
        <w:rPr>
          <w:rtl/>
        </w:rPr>
        <w:t xml:space="preserve">כי </w:t>
      </w:r>
      <w:bookmarkStart w:id="18813" w:name="_ETM_Q39_498199"/>
      <w:bookmarkEnd w:id="18813"/>
      <w:r>
        <w:rPr>
          <w:rtl/>
        </w:rPr>
        <w:t xml:space="preserve">יש </w:t>
      </w:r>
      <w:bookmarkStart w:id="18814" w:name="_ETM_Q39_498320"/>
      <w:bookmarkEnd w:id="18814"/>
      <w:r>
        <w:rPr>
          <w:rtl/>
        </w:rPr>
        <w:t xml:space="preserve">עליו </w:t>
      </w:r>
      <w:bookmarkStart w:id="18815" w:name="_ETM_Q39_498529"/>
      <w:bookmarkEnd w:id="18815"/>
      <w:r>
        <w:rPr>
          <w:rFonts w:hint="cs"/>
          <w:rtl/>
        </w:rPr>
        <w:t>התראה.</w:t>
      </w:r>
      <w:bookmarkStart w:id="18816" w:name="_ETM_Q39_499000"/>
      <w:bookmarkEnd w:id="18816"/>
      <w:r>
        <w:rPr>
          <w:rFonts w:hint="cs"/>
          <w:rtl/>
        </w:rPr>
        <w:t xml:space="preserve"> עוד רגע עובר, ועוד רגע, והאישה בסופו של דבר</w:t>
      </w:r>
      <w:bookmarkStart w:id="18817" w:name="_ETM_Q39_507000"/>
      <w:bookmarkEnd w:id="18817"/>
      <w:r>
        <w:rPr>
          <w:rFonts w:hint="cs"/>
          <w:rtl/>
        </w:rPr>
        <w:t xml:space="preserve"> מסתובבת והולכת. נוחיק לא ירה, הוא הפעיל שיקול דעת </w:t>
      </w:r>
      <w:bookmarkStart w:id="18818" w:name="_ETM_Q39_508000"/>
      <w:bookmarkEnd w:id="18818"/>
      <w:r>
        <w:rPr>
          <w:rFonts w:hint="cs"/>
          <w:rtl/>
        </w:rPr>
        <w:t xml:space="preserve">באותו רגע. </w:t>
      </w:r>
      <w:r>
        <w:rPr>
          <w:rtl/>
        </w:rPr>
        <w:t xml:space="preserve">אחר </w:t>
      </w:r>
      <w:bookmarkStart w:id="18819" w:name="_ETM_Q39_510859"/>
      <w:bookmarkEnd w:id="18819"/>
      <w:r>
        <w:rPr>
          <w:rtl/>
        </w:rPr>
        <w:t xml:space="preserve">כך </w:t>
      </w:r>
      <w:bookmarkStart w:id="18820" w:name="_ETM_Q39_511009"/>
      <w:bookmarkEnd w:id="18820"/>
      <w:r>
        <w:rPr>
          <w:rtl/>
        </w:rPr>
        <w:t xml:space="preserve">התברר </w:t>
      </w:r>
      <w:bookmarkStart w:id="18821" w:name="_ETM_Q39_511429"/>
      <w:bookmarkEnd w:id="18821"/>
      <w:r>
        <w:rPr>
          <w:rtl/>
        </w:rPr>
        <w:t xml:space="preserve">שזו </w:t>
      </w:r>
      <w:bookmarkStart w:id="18822" w:name="_ETM_Q39_511699"/>
      <w:bookmarkEnd w:id="18822"/>
      <w:r>
        <w:rPr>
          <w:rtl/>
        </w:rPr>
        <w:t xml:space="preserve">אכן </w:t>
      </w:r>
      <w:bookmarkStart w:id="18823" w:name="_ETM_Q39_511939"/>
      <w:bookmarkEnd w:id="18823"/>
      <w:r>
        <w:rPr>
          <w:rtl/>
        </w:rPr>
        <w:t xml:space="preserve">הייתה </w:t>
      </w:r>
      <w:bookmarkStart w:id="18824" w:name="_ETM_Q39_512210"/>
      <w:bookmarkEnd w:id="18824"/>
      <w:r>
        <w:rPr>
          <w:rtl/>
        </w:rPr>
        <w:t xml:space="preserve">באמת אישה </w:t>
      </w:r>
      <w:bookmarkStart w:id="18825" w:name="_ETM_Q39_513020"/>
      <w:bookmarkStart w:id="18826" w:name="_ETM_Q39_513559"/>
      <w:bookmarkEnd w:id="18825"/>
      <w:bookmarkEnd w:id="18826"/>
      <w:r>
        <w:rPr>
          <w:rtl/>
        </w:rPr>
        <w:t>בה</w:t>
      </w:r>
      <w:r>
        <w:rPr>
          <w:rFonts w:hint="cs"/>
          <w:rtl/>
        </w:rPr>
        <w:t>י</w:t>
      </w:r>
      <w:r>
        <w:rPr>
          <w:rtl/>
        </w:rPr>
        <w:t>ריון</w:t>
      </w:r>
      <w:r>
        <w:rPr>
          <w:rFonts w:hint="cs"/>
          <w:rtl/>
        </w:rPr>
        <w:t>,</w:t>
      </w:r>
      <w:r>
        <w:rPr>
          <w:rtl/>
        </w:rPr>
        <w:t xml:space="preserve"> </w:t>
      </w:r>
      <w:bookmarkStart w:id="18827" w:name="_ETM_Q39_514190"/>
      <w:bookmarkEnd w:id="18827"/>
      <w:r>
        <w:rPr>
          <w:rtl/>
        </w:rPr>
        <w:t xml:space="preserve">לא </w:t>
      </w:r>
      <w:bookmarkStart w:id="18828" w:name="_ETM_Q39_514370"/>
      <w:bookmarkEnd w:id="18828"/>
      <w:r>
        <w:rPr>
          <w:rtl/>
        </w:rPr>
        <w:t xml:space="preserve">אותו </w:t>
      </w:r>
      <w:bookmarkStart w:id="18829" w:name="_ETM_Q39_514550"/>
      <w:bookmarkEnd w:id="18829"/>
      <w:r>
        <w:rPr>
          <w:rtl/>
        </w:rPr>
        <w:t>מחבל</w:t>
      </w:r>
      <w:r>
        <w:rPr>
          <w:rFonts w:hint="cs"/>
          <w:rtl/>
        </w:rPr>
        <w:t>,</w:t>
      </w:r>
      <w:r>
        <w:rPr>
          <w:rtl/>
        </w:rPr>
        <w:t xml:space="preserve"> </w:t>
      </w:r>
      <w:bookmarkStart w:id="18830" w:name="_ETM_Q39_517050"/>
      <w:bookmarkEnd w:id="18830"/>
      <w:r>
        <w:rPr>
          <w:rFonts w:hint="cs"/>
          <w:rtl/>
        </w:rPr>
        <w:t>ש</w:t>
      </w:r>
      <w:r>
        <w:rPr>
          <w:rtl/>
        </w:rPr>
        <w:t xml:space="preserve">היו </w:t>
      </w:r>
      <w:bookmarkStart w:id="18831" w:name="_ETM_Q39_517200"/>
      <w:bookmarkEnd w:id="18831"/>
      <w:r>
        <w:rPr>
          <w:rtl/>
        </w:rPr>
        <w:t xml:space="preserve">לה </w:t>
      </w:r>
      <w:bookmarkStart w:id="18832" w:name="_ETM_Q39_517290"/>
      <w:bookmarkEnd w:id="18832"/>
      <w:r>
        <w:rPr>
          <w:rtl/>
        </w:rPr>
        <w:t xml:space="preserve">בעיות </w:t>
      </w:r>
      <w:bookmarkStart w:id="18833" w:name="_ETM_Q39_517589"/>
      <w:bookmarkEnd w:id="18833"/>
      <w:r>
        <w:rPr>
          <w:rtl/>
        </w:rPr>
        <w:t>שמיעה</w:t>
      </w:r>
      <w:r>
        <w:rPr>
          <w:rFonts w:hint="cs"/>
          <w:rtl/>
        </w:rPr>
        <w:t>, היא</w:t>
      </w:r>
      <w:r>
        <w:rPr>
          <w:rtl/>
        </w:rPr>
        <w:t xml:space="preserve"> </w:t>
      </w:r>
      <w:bookmarkStart w:id="18834" w:name="_ETM_Q39_517980"/>
      <w:bookmarkEnd w:id="18834"/>
      <w:r>
        <w:rPr>
          <w:rtl/>
        </w:rPr>
        <w:t xml:space="preserve">הגיעה </w:t>
      </w:r>
      <w:bookmarkStart w:id="18835" w:name="_ETM_Q39_518310"/>
      <w:bookmarkEnd w:id="18835"/>
      <w:r>
        <w:rPr>
          <w:rtl/>
        </w:rPr>
        <w:t xml:space="preserve">לשטחנו </w:t>
      </w:r>
      <w:bookmarkStart w:id="18836" w:name="_ETM_Q39_519690"/>
      <w:bookmarkEnd w:id="18836"/>
      <w:r>
        <w:rPr>
          <w:rtl/>
        </w:rPr>
        <w:t>בטעות</w:t>
      </w:r>
      <w:r>
        <w:rPr>
          <w:rFonts w:hint="cs"/>
          <w:rtl/>
        </w:rPr>
        <w:t>,</w:t>
      </w:r>
      <w:r>
        <w:rPr>
          <w:rtl/>
        </w:rPr>
        <w:t xml:space="preserve"> </w:t>
      </w:r>
      <w:bookmarkStart w:id="18837" w:name="_ETM_Q39_520800"/>
      <w:bookmarkEnd w:id="18837"/>
      <w:r>
        <w:rPr>
          <w:rtl/>
        </w:rPr>
        <w:t xml:space="preserve">ובזכות </w:t>
      </w:r>
      <w:bookmarkStart w:id="18838" w:name="_ETM_Q39_522480"/>
      <w:bookmarkEnd w:id="18838"/>
      <w:r>
        <w:rPr>
          <w:rtl/>
        </w:rPr>
        <w:t xml:space="preserve">אותה </w:t>
      </w:r>
      <w:bookmarkStart w:id="18839" w:name="_ETM_Q39_522720"/>
      <w:bookmarkEnd w:id="18839"/>
      <w:r>
        <w:rPr>
          <w:rFonts w:hint="cs"/>
          <w:rtl/>
        </w:rPr>
        <w:t>החלטה</w:t>
      </w:r>
      <w:r>
        <w:rPr>
          <w:rtl/>
        </w:rPr>
        <w:t xml:space="preserve"> </w:t>
      </w:r>
      <w:bookmarkStart w:id="18840" w:name="_ETM_Q39_523020"/>
      <w:bookmarkEnd w:id="18840"/>
      <w:r>
        <w:rPr>
          <w:rtl/>
        </w:rPr>
        <w:t xml:space="preserve">חייה </w:t>
      </w:r>
      <w:bookmarkStart w:id="18841" w:name="_ETM_Q39_523440"/>
      <w:bookmarkEnd w:id="18841"/>
      <w:r>
        <w:rPr>
          <w:rtl/>
        </w:rPr>
        <w:t>ניצלו</w:t>
      </w:r>
      <w:r>
        <w:rPr>
          <w:rFonts w:hint="cs"/>
          <w:rtl/>
        </w:rPr>
        <w:t>,</w:t>
      </w:r>
      <w:r>
        <w:rPr>
          <w:rtl/>
        </w:rPr>
        <w:t xml:space="preserve"> </w:t>
      </w:r>
      <w:bookmarkStart w:id="18842" w:name="_ETM_Q39_524250"/>
      <w:bookmarkEnd w:id="18842"/>
      <w:r>
        <w:rPr>
          <w:rtl/>
        </w:rPr>
        <w:t xml:space="preserve">וגם </w:t>
      </w:r>
      <w:bookmarkStart w:id="18843" w:name="_ETM_Q39_524730"/>
      <w:bookmarkEnd w:id="18843"/>
      <w:r>
        <w:rPr>
          <w:rtl/>
        </w:rPr>
        <w:t xml:space="preserve">אנחנו </w:t>
      </w:r>
      <w:bookmarkStart w:id="18844" w:name="_ETM_Q39_525120"/>
      <w:bookmarkEnd w:id="18844"/>
      <w:r>
        <w:rPr>
          <w:rtl/>
        </w:rPr>
        <w:t xml:space="preserve">לא </w:t>
      </w:r>
      <w:bookmarkStart w:id="18845" w:name="_ETM_Q39_525210"/>
      <w:bookmarkEnd w:id="18845"/>
      <w:r>
        <w:rPr>
          <w:rtl/>
        </w:rPr>
        <w:t xml:space="preserve">שילמנו </w:t>
      </w:r>
      <w:bookmarkStart w:id="18846" w:name="_ETM_Q39_525690"/>
      <w:bookmarkEnd w:id="18846"/>
      <w:r>
        <w:rPr>
          <w:rtl/>
        </w:rPr>
        <w:t>מחיר</w:t>
      </w:r>
      <w:r>
        <w:rPr>
          <w:rFonts w:hint="cs"/>
          <w:rtl/>
        </w:rPr>
        <w:t>.</w:t>
      </w:r>
      <w:r>
        <w:rPr>
          <w:rtl/>
        </w:rPr>
        <w:t xml:space="preserve"> </w:t>
      </w:r>
      <w:bookmarkStart w:id="18847" w:name="_ETM_Q39_526050"/>
      <w:bookmarkEnd w:id="18847"/>
      <w:r>
        <w:rPr>
          <w:rtl/>
        </w:rPr>
        <w:t xml:space="preserve">אבל </w:t>
      </w:r>
      <w:bookmarkStart w:id="18848" w:name="_ETM_Q39_526230"/>
      <w:bookmarkEnd w:id="18848"/>
      <w:r>
        <w:rPr>
          <w:rtl/>
        </w:rPr>
        <w:t xml:space="preserve">אני </w:t>
      </w:r>
      <w:bookmarkStart w:id="18849" w:name="_ETM_Q39_526350"/>
      <w:bookmarkEnd w:id="18849"/>
      <w:r>
        <w:rPr>
          <w:rtl/>
        </w:rPr>
        <w:t xml:space="preserve">מודה </w:t>
      </w:r>
      <w:bookmarkStart w:id="18850" w:name="_ETM_Q39_527339"/>
      <w:bookmarkEnd w:id="18850"/>
      <w:r>
        <w:rPr>
          <w:rtl/>
        </w:rPr>
        <w:t>ש</w:t>
      </w:r>
      <w:r>
        <w:rPr>
          <w:rFonts w:hint="cs"/>
          <w:rtl/>
        </w:rPr>
        <w:t xml:space="preserve">אלה </w:t>
      </w:r>
      <w:r>
        <w:rPr>
          <w:rtl/>
        </w:rPr>
        <w:t xml:space="preserve">רגעים </w:t>
      </w:r>
      <w:bookmarkStart w:id="18851" w:name="_ETM_Q39_528239"/>
      <w:bookmarkEnd w:id="18851"/>
      <w:r>
        <w:rPr>
          <w:rtl/>
        </w:rPr>
        <w:t xml:space="preserve">שבהם </w:t>
      </w:r>
      <w:bookmarkStart w:id="18852" w:name="_ETM_Q39_529300"/>
      <w:bookmarkEnd w:id="18852"/>
      <w:r>
        <w:rPr>
          <w:rFonts w:hint="cs"/>
          <w:rtl/>
        </w:rPr>
        <w:t xml:space="preserve">המשרה על </w:t>
      </w:r>
      <w:bookmarkStart w:id="18853" w:name="_ETM_Q39_529809"/>
      <w:bookmarkStart w:id="18854" w:name="_ETM_Q39_530500"/>
      <w:bookmarkEnd w:id="18853"/>
      <w:bookmarkEnd w:id="18854"/>
      <w:r>
        <w:rPr>
          <w:rtl/>
        </w:rPr>
        <w:t xml:space="preserve">שכמך </w:t>
      </w:r>
      <w:bookmarkStart w:id="18855" w:name="_ETM_Q39_531639"/>
      <w:bookmarkEnd w:id="18855"/>
      <w:r>
        <w:rPr>
          <w:rtl/>
        </w:rPr>
        <w:t xml:space="preserve">והאחריות </w:t>
      </w:r>
      <w:bookmarkStart w:id="18856" w:name="_ETM_Q39_532479"/>
      <w:bookmarkEnd w:id="18856"/>
      <w:r>
        <w:rPr>
          <w:rtl/>
        </w:rPr>
        <w:t xml:space="preserve">היא </w:t>
      </w:r>
      <w:bookmarkStart w:id="18857" w:name="_ETM_Q39_532569"/>
      <w:bookmarkEnd w:id="18857"/>
      <w:r>
        <w:rPr>
          <w:rtl/>
        </w:rPr>
        <w:t xml:space="preserve">באמת </w:t>
      </w:r>
      <w:bookmarkStart w:id="18858" w:name="_ETM_Q39_532959"/>
      <w:bookmarkStart w:id="18859" w:name="_ETM_Q39_533440"/>
      <w:bookmarkEnd w:id="18858"/>
      <w:bookmarkEnd w:id="18859"/>
      <w:r>
        <w:rPr>
          <w:rtl/>
        </w:rPr>
        <w:t xml:space="preserve">כבדה </w:t>
      </w:r>
      <w:bookmarkStart w:id="18860" w:name="_ETM_Q39_534329"/>
      <w:bookmarkEnd w:id="18860"/>
      <w:r>
        <w:rPr>
          <w:rtl/>
        </w:rPr>
        <w:t xml:space="preserve">עד </w:t>
      </w:r>
      <w:bookmarkStart w:id="18861" w:name="_ETM_Q39_534570"/>
      <w:bookmarkEnd w:id="18861"/>
      <w:r>
        <w:rPr>
          <w:rtl/>
        </w:rPr>
        <w:t>אין</w:t>
      </w:r>
      <w:r>
        <w:rPr>
          <w:rFonts w:hint="cs"/>
          <w:rtl/>
        </w:rPr>
        <w:t xml:space="preserve"> </w:t>
      </w:r>
      <w:r>
        <w:rPr>
          <w:rtl/>
        </w:rPr>
        <w:t>קץ</w:t>
      </w:r>
      <w:r>
        <w:rPr>
          <w:rFonts w:hint="cs"/>
          <w:rtl/>
        </w:rPr>
        <w:t>.</w:t>
      </w:r>
      <w:bookmarkStart w:id="18862" w:name="_ETM_Q39_536260"/>
      <w:bookmarkEnd w:id="18862"/>
    </w:p>
    <w:p w:rsidR="009D682C" w:rsidRDefault="009D682C" w:rsidP="00723827">
      <w:pPr>
        <w:rPr>
          <w:rtl/>
        </w:rPr>
      </w:pPr>
    </w:p>
    <w:p w:rsidR="009D682C" w:rsidRDefault="009D682C" w:rsidP="00723827">
      <w:pPr>
        <w:rPr>
          <w:rtl/>
        </w:rPr>
      </w:pPr>
      <w:bookmarkStart w:id="18863" w:name="_ETM_Q39_537000"/>
      <w:bookmarkEnd w:id="18863"/>
      <w:r>
        <w:rPr>
          <w:rtl/>
        </w:rPr>
        <w:t xml:space="preserve">סמג"ד </w:t>
      </w:r>
      <w:bookmarkStart w:id="18864" w:name="_ETM_Q39_536800"/>
      <w:bookmarkEnd w:id="18864"/>
      <w:r>
        <w:rPr>
          <w:rtl/>
        </w:rPr>
        <w:t>אחראי</w:t>
      </w:r>
      <w:r>
        <w:rPr>
          <w:rFonts w:hint="cs"/>
          <w:rtl/>
        </w:rPr>
        <w:t xml:space="preserve">, למי </w:t>
      </w:r>
      <w:bookmarkStart w:id="18865" w:name="_ETM_Q39_537190"/>
      <w:bookmarkStart w:id="18866" w:name="_ETM_Q39_537400"/>
      <w:bookmarkEnd w:id="18865"/>
      <w:bookmarkEnd w:id="18866"/>
      <w:r>
        <w:rPr>
          <w:rtl/>
        </w:rPr>
        <w:t xml:space="preserve">שלא </w:t>
      </w:r>
      <w:bookmarkStart w:id="18867" w:name="_ETM_Q39_537610"/>
      <w:bookmarkEnd w:id="18867"/>
      <w:r>
        <w:rPr>
          <w:rtl/>
        </w:rPr>
        <w:t>מכיר</w:t>
      </w:r>
      <w:r>
        <w:rPr>
          <w:rFonts w:hint="cs"/>
          <w:rtl/>
        </w:rPr>
        <w:t>,</w:t>
      </w:r>
      <w:r>
        <w:rPr>
          <w:rtl/>
        </w:rPr>
        <w:t xml:space="preserve"> </w:t>
      </w:r>
      <w:bookmarkStart w:id="18868" w:name="_ETM_Q39_537970"/>
      <w:bookmarkEnd w:id="18868"/>
      <w:r>
        <w:rPr>
          <w:rtl/>
        </w:rPr>
        <w:t xml:space="preserve">גם </w:t>
      </w:r>
      <w:bookmarkStart w:id="18869" w:name="_ETM_Q39_538180"/>
      <w:bookmarkEnd w:id="18869"/>
      <w:r>
        <w:rPr>
          <w:rtl/>
        </w:rPr>
        <w:t xml:space="preserve">על </w:t>
      </w:r>
      <w:bookmarkStart w:id="18870" w:name="_ETM_Q39_538270"/>
      <w:bookmarkEnd w:id="18870"/>
      <w:r>
        <w:rPr>
          <w:rtl/>
        </w:rPr>
        <w:t xml:space="preserve">המשמעת </w:t>
      </w:r>
      <w:bookmarkStart w:id="18871" w:name="_ETM_Q39_538810"/>
      <w:bookmarkEnd w:id="18871"/>
      <w:r>
        <w:rPr>
          <w:rtl/>
        </w:rPr>
        <w:t>בגדוד</w:t>
      </w:r>
      <w:r>
        <w:rPr>
          <w:rFonts w:hint="cs"/>
          <w:rtl/>
        </w:rPr>
        <w:t>.</w:t>
      </w:r>
      <w:r>
        <w:rPr>
          <w:rtl/>
        </w:rPr>
        <w:t xml:space="preserve"> </w:t>
      </w:r>
      <w:bookmarkStart w:id="18872" w:name="_ETM_Q39_539710"/>
      <w:bookmarkEnd w:id="18872"/>
      <w:r>
        <w:rPr>
          <w:rtl/>
        </w:rPr>
        <w:t xml:space="preserve">וכמה </w:t>
      </w:r>
      <w:bookmarkStart w:id="18873" w:name="_ETM_Q39_540100"/>
      <w:bookmarkEnd w:id="18873"/>
      <w:r>
        <w:rPr>
          <w:rtl/>
        </w:rPr>
        <w:t xml:space="preserve">שזה </w:t>
      </w:r>
      <w:bookmarkStart w:id="18874" w:name="_ETM_Q39_540370"/>
      <w:bookmarkStart w:id="18875" w:name="_ETM_Q39_540670"/>
      <w:bookmarkEnd w:id="18874"/>
      <w:bookmarkEnd w:id="18875"/>
      <w:r>
        <w:rPr>
          <w:rFonts w:hint="cs"/>
          <w:rtl/>
        </w:rPr>
        <w:t>יישמע</w:t>
      </w:r>
      <w:bookmarkStart w:id="18876" w:name="_ETM_Q39_539000"/>
      <w:bookmarkEnd w:id="18876"/>
      <w:r>
        <w:rPr>
          <w:rFonts w:hint="cs"/>
          <w:rtl/>
        </w:rPr>
        <w:t xml:space="preserve"> </w:t>
      </w:r>
      <w:r>
        <w:rPr>
          <w:rtl/>
        </w:rPr>
        <w:t>הזוי</w:t>
      </w:r>
      <w:r>
        <w:rPr>
          <w:rFonts w:hint="cs"/>
          <w:rtl/>
        </w:rPr>
        <w:t>,</w:t>
      </w:r>
      <w:r>
        <w:rPr>
          <w:rtl/>
        </w:rPr>
        <w:t xml:space="preserve"> </w:t>
      </w:r>
      <w:bookmarkStart w:id="18877" w:name="_ETM_Q39_541240"/>
      <w:bookmarkEnd w:id="18877"/>
      <w:r>
        <w:rPr>
          <w:rtl/>
        </w:rPr>
        <w:t xml:space="preserve">גם </w:t>
      </w:r>
      <w:bookmarkStart w:id="18878" w:name="_ETM_Q39_541480"/>
      <w:bookmarkEnd w:id="18878"/>
      <w:r>
        <w:rPr>
          <w:rtl/>
        </w:rPr>
        <w:t xml:space="preserve">בשעת </w:t>
      </w:r>
      <w:bookmarkStart w:id="18879" w:name="_ETM_Q39_541900"/>
      <w:bookmarkEnd w:id="18879"/>
      <w:r>
        <w:rPr>
          <w:rtl/>
        </w:rPr>
        <w:t xml:space="preserve">לחימה </w:t>
      </w:r>
      <w:bookmarkStart w:id="18880" w:name="_ETM_Q39_542920"/>
      <w:bookmarkEnd w:id="18880"/>
      <w:r>
        <w:rPr>
          <w:rtl/>
        </w:rPr>
        <w:t xml:space="preserve">יש </w:t>
      </w:r>
      <w:bookmarkStart w:id="18881" w:name="_ETM_Q39_543130"/>
      <w:bookmarkEnd w:id="18881"/>
      <w:r>
        <w:rPr>
          <w:rtl/>
        </w:rPr>
        <w:t xml:space="preserve">היבטים </w:t>
      </w:r>
      <w:bookmarkStart w:id="18882" w:name="_ETM_Q39_543520"/>
      <w:bookmarkEnd w:id="18882"/>
      <w:r>
        <w:rPr>
          <w:rtl/>
        </w:rPr>
        <w:t xml:space="preserve">של </w:t>
      </w:r>
      <w:bookmarkStart w:id="18883" w:name="_ETM_Q39_543700"/>
      <w:bookmarkEnd w:id="18883"/>
      <w:r>
        <w:rPr>
          <w:rtl/>
        </w:rPr>
        <w:t>משמעת</w:t>
      </w:r>
      <w:r>
        <w:rPr>
          <w:rFonts w:hint="cs"/>
          <w:rtl/>
        </w:rPr>
        <w:t>.</w:t>
      </w:r>
      <w:r>
        <w:rPr>
          <w:rtl/>
        </w:rPr>
        <w:t xml:space="preserve"> </w:t>
      </w:r>
      <w:bookmarkStart w:id="18884" w:name="_ETM_Q39_544850"/>
      <w:bookmarkEnd w:id="18884"/>
      <w:r>
        <w:rPr>
          <w:rtl/>
        </w:rPr>
        <w:t xml:space="preserve">ברחוב </w:t>
      </w:r>
      <w:bookmarkStart w:id="18885" w:name="_ETM_Q39_545389"/>
      <w:bookmarkEnd w:id="18885"/>
      <w:r>
        <w:rPr>
          <w:rtl/>
        </w:rPr>
        <w:t xml:space="preserve">הראשי </w:t>
      </w:r>
      <w:bookmarkStart w:id="18886" w:name="_ETM_Q39_545779"/>
      <w:bookmarkEnd w:id="18886"/>
      <w:r>
        <w:rPr>
          <w:rFonts w:hint="cs"/>
          <w:rtl/>
        </w:rPr>
        <w:t>ש</w:t>
      </w:r>
      <w:r>
        <w:rPr>
          <w:rtl/>
        </w:rPr>
        <w:t xml:space="preserve">בו </w:t>
      </w:r>
      <w:bookmarkStart w:id="18887" w:name="_ETM_Q39_545929"/>
      <w:bookmarkEnd w:id="18887"/>
      <w:r>
        <w:rPr>
          <w:rtl/>
        </w:rPr>
        <w:t xml:space="preserve">נלחמנו </w:t>
      </w:r>
      <w:bookmarkStart w:id="18888" w:name="_ETM_Q39_547490"/>
      <w:bookmarkEnd w:id="18888"/>
      <w:r>
        <w:rPr>
          <w:rFonts w:hint="cs"/>
          <w:rtl/>
        </w:rPr>
        <w:t>–</w:t>
      </w:r>
      <w:bookmarkStart w:id="18889" w:name="_ETM_Q39_548659"/>
      <w:bookmarkEnd w:id="18889"/>
      <w:r>
        <w:rPr>
          <w:rFonts w:hint="cs"/>
          <w:rtl/>
        </w:rPr>
        <w:t xml:space="preserve"> </w:t>
      </w:r>
      <w:r>
        <w:rPr>
          <w:rtl/>
        </w:rPr>
        <w:t xml:space="preserve">כל </w:t>
      </w:r>
      <w:bookmarkStart w:id="18890" w:name="_ETM_Q39_548930"/>
      <w:bookmarkEnd w:id="18890"/>
      <w:r>
        <w:rPr>
          <w:rtl/>
        </w:rPr>
        <w:t>תושבי</w:t>
      </w:r>
      <w:bookmarkStart w:id="18891" w:name="_ETM_Q39_549500"/>
      <w:bookmarkEnd w:id="18891"/>
      <w:r>
        <w:rPr>
          <w:rtl/>
        </w:rPr>
        <w:t>ו</w:t>
      </w:r>
      <w:r>
        <w:rPr>
          <w:rFonts w:hint="cs"/>
          <w:rtl/>
        </w:rPr>
        <w:t xml:space="preserve"> </w:t>
      </w:r>
      <w:r>
        <w:rPr>
          <w:rtl/>
        </w:rPr>
        <w:t xml:space="preserve">נסו </w:t>
      </w:r>
      <w:bookmarkStart w:id="18892" w:name="_ETM_Q39_550100"/>
      <w:bookmarkEnd w:id="18892"/>
      <w:r>
        <w:rPr>
          <w:rtl/>
        </w:rPr>
        <w:t xml:space="preserve">בגלל </w:t>
      </w:r>
      <w:bookmarkStart w:id="18893" w:name="_ETM_Q39_550430"/>
      <w:bookmarkEnd w:id="18893"/>
      <w:r>
        <w:rPr>
          <w:rtl/>
        </w:rPr>
        <w:t>המלחמה</w:t>
      </w:r>
      <w:r>
        <w:rPr>
          <w:rFonts w:hint="cs"/>
          <w:rtl/>
        </w:rPr>
        <w:t>,</w:t>
      </w:r>
      <w:r>
        <w:rPr>
          <w:rtl/>
        </w:rPr>
        <w:t xml:space="preserve"> </w:t>
      </w:r>
      <w:bookmarkStart w:id="18894" w:name="_ETM_Q39_550940"/>
      <w:bookmarkStart w:id="18895" w:name="_ETM_Q39_551510"/>
      <w:bookmarkEnd w:id="18894"/>
      <w:bookmarkEnd w:id="18895"/>
      <w:r>
        <w:rPr>
          <w:rtl/>
        </w:rPr>
        <w:t xml:space="preserve">צה"ל </w:t>
      </w:r>
      <w:bookmarkStart w:id="18896" w:name="_ETM_Q39_551869"/>
      <w:bookmarkEnd w:id="18896"/>
      <w:r>
        <w:rPr>
          <w:rtl/>
        </w:rPr>
        <w:lastRenderedPageBreak/>
        <w:t>בכוונה</w:t>
      </w:r>
      <w:r>
        <w:rPr>
          <w:rFonts w:hint="cs"/>
          <w:rtl/>
        </w:rPr>
        <w:t xml:space="preserve"> דאג לכך: פיזר כרוזים וביקש מהאזרחים להתרחק מאזור הלחימה, כך שכמעט כל מי שפגשנו, </w:t>
      </w:r>
      <w:bookmarkStart w:id="18897" w:name="_ETM_Q39_561000"/>
      <w:bookmarkEnd w:id="18897"/>
      <w:r>
        <w:rPr>
          <w:rFonts w:hint="cs"/>
          <w:rtl/>
        </w:rPr>
        <w:t xml:space="preserve">להבדיל מהסיפור הזה, היו לוחמי חמאס, לוחמים של הצד השני. במרכז הרחוב </w:t>
      </w:r>
      <w:r>
        <w:rPr>
          <w:rtl/>
        </w:rPr>
        <w:t>–</w:t>
      </w:r>
      <w:r>
        <w:rPr>
          <w:rFonts w:hint="cs"/>
          <w:rtl/>
        </w:rPr>
        <w:t xml:space="preserve"> זה רחוב רחב</w:t>
      </w:r>
      <w:bookmarkStart w:id="18898" w:name="_ETM_Q39_566000"/>
      <w:bookmarkEnd w:id="18898"/>
      <w:r>
        <w:rPr>
          <w:rFonts w:hint="cs"/>
          <w:rtl/>
        </w:rPr>
        <w:t xml:space="preserve"> ידיים </w:t>
      </w:r>
      <w:r>
        <w:rPr>
          <w:rFonts w:hint="eastAsia"/>
          <w:rtl/>
        </w:rPr>
        <w:t>–</w:t>
      </w:r>
      <w:r>
        <w:rPr>
          <w:rFonts w:hint="cs"/>
          <w:rtl/>
        </w:rPr>
        <w:t xml:space="preserve"> הייתה מכולת שננעלה וננטשה על ידי בעליה עם תחילת הלחימה. מחוץ למכולת, בכניסה,</w:t>
      </w:r>
      <w:bookmarkStart w:id="18899" w:name="_ETM_Q39_580000"/>
      <w:bookmarkEnd w:id="18899"/>
      <w:r>
        <w:rPr>
          <w:rFonts w:hint="cs"/>
          <w:rtl/>
        </w:rPr>
        <w:t xml:space="preserve"> היה מקרר ענק ובתוכו שלל פחיות. בשלב מסוים חצה </w:t>
      </w:r>
      <w:r>
        <w:rPr>
          <w:rFonts w:hint="cs"/>
        </w:rPr>
        <w:t>D</w:t>
      </w:r>
      <w:r>
        <w:t>-</w:t>
      </w:r>
      <w:r>
        <w:rPr>
          <w:rFonts w:hint="cs"/>
        </w:rPr>
        <w:t>9</w:t>
      </w:r>
      <w:r>
        <w:rPr>
          <w:rFonts w:hint="cs"/>
          <w:rtl/>
        </w:rPr>
        <w:t xml:space="preserve"> את הרחוב הזה על מנת לוודא שאין מטעני חבלה, ופגע בטעות </w:t>
      </w:r>
      <w:bookmarkStart w:id="18900" w:name="_ETM_Q39_590000"/>
      <w:bookmarkEnd w:id="18900"/>
      <w:r>
        <w:rPr>
          <w:rFonts w:hint="cs"/>
          <w:rtl/>
        </w:rPr>
        <w:t>בקצה הכף במקרר הפחיות. לפתע נשפכו שלל פחיות אל תוך הרחוב הראשי של השכונה. אני הייתי שם עם החפ"ק שלי ואמרתי באותו רגע: חברים יקרים,</w:t>
      </w:r>
      <w:bookmarkStart w:id="18901" w:name="_ETM_Q39_603000"/>
      <w:bookmarkEnd w:id="18901"/>
      <w:r>
        <w:rPr>
          <w:rFonts w:hint="cs"/>
          <w:rtl/>
        </w:rPr>
        <w:t xml:space="preserve"> זו הנחיה לכל כוחות הגדוד </w:t>
      </w:r>
      <w:r>
        <w:rPr>
          <w:rtl/>
        </w:rPr>
        <w:t>–</w:t>
      </w:r>
      <w:r>
        <w:rPr>
          <w:rFonts w:hint="cs"/>
          <w:rtl/>
        </w:rPr>
        <w:t xml:space="preserve"> אף אחד לא נוגע, כל הפחיות תישארנה במקומן, אין לנו בעיית שתייה.</w:t>
      </w:r>
      <w:bookmarkStart w:id="18902" w:name="_ETM_Q39_612000"/>
      <w:bookmarkEnd w:id="18902"/>
      <w:r>
        <w:rPr>
          <w:rFonts w:hint="cs"/>
          <w:rtl/>
        </w:rPr>
        <w:t xml:space="preserve"> אם תהיה בעיית שתייה, ניתן הנחיות אחרות, אבל אין לנו בעיה של מים, אין לנו</w:t>
      </w:r>
      <w:bookmarkStart w:id="18903" w:name="_ETM_Q39_616000"/>
      <w:bookmarkEnd w:id="18903"/>
      <w:r>
        <w:rPr>
          <w:rFonts w:hint="cs"/>
          <w:rtl/>
        </w:rPr>
        <w:t xml:space="preserve"> בעיה של אוכל, אף אחד לא נוגע בפחית; ועד סוף </w:t>
      </w:r>
      <w:bookmarkStart w:id="18904" w:name="_ETM_Q39_621000"/>
      <w:bookmarkEnd w:id="18904"/>
      <w:r>
        <w:rPr>
          <w:rFonts w:hint="cs"/>
          <w:rtl/>
        </w:rPr>
        <w:t>הלחימה כל הפחיות שנשפכו אל תוך הרחוב נותרו שם ואיש לא נגע בהן.</w:t>
      </w:r>
    </w:p>
    <w:p w:rsidR="009D682C" w:rsidRDefault="009D682C" w:rsidP="00723827">
      <w:pPr>
        <w:rPr>
          <w:rtl/>
        </w:rPr>
      </w:pPr>
    </w:p>
    <w:p w:rsidR="009D682C" w:rsidRDefault="009D682C" w:rsidP="00723827">
      <w:pPr>
        <w:rPr>
          <w:rtl/>
        </w:rPr>
      </w:pPr>
      <w:r>
        <w:rPr>
          <w:rFonts w:hint="cs"/>
          <w:rtl/>
        </w:rPr>
        <w:t xml:space="preserve">ובאותה נימה, </w:t>
      </w:r>
      <w:bookmarkStart w:id="18905" w:name="_ETM_Q39_622000"/>
      <w:bookmarkEnd w:id="18905"/>
      <w:r>
        <w:rPr>
          <w:rtl/>
        </w:rPr>
        <w:t xml:space="preserve">למי </w:t>
      </w:r>
      <w:bookmarkStart w:id="18906" w:name="_ETM_Q39_627350"/>
      <w:bookmarkEnd w:id="18906"/>
      <w:r>
        <w:rPr>
          <w:rtl/>
        </w:rPr>
        <w:t>שמכיר</w:t>
      </w:r>
      <w:r>
        <w:rPr>
          <w:rFonts w:hint="cs"/>
          <w:rtl/>
        </w:rPr>
        <w:t>,</w:t>
      </w:r>
      <w:r>
        <w:rPr>
          <w:rtl/>
        </w:rPr>
        <w:t xml:space="preserve"> </w:t>
      </w:r>
      <w:bookmarkStart w:id="18907" w:name="_ETM_Q39_627890"/>
      <w:bookmarkEnd w:id="18907"/>
      <w:r>
        <w:rPr>
          <w:rtl/>
        </w:rPr>
        <w:t xml:space="preserve">סוף </w:t>
      </w:r>
      <w:bookmarkStart w:id="18908" w:name="_ETM_Q39_628490"/>
      <w:bookmarkEnd w:id="18908"/>
      <w:r>
        <w:rPr>
          <w:rtl/>
        </w:rPr>
        <w:t>דצמבר</w:t>
      </w:r>
      <w:bookmarkStart w:id="18909" w:name="_ETM_Q39_629000"/>
      <w:bookmarkEnd w:id="18909"/>
      <w:r>
        <w:rPr>
          <w:rFonts w:hint="cs"/>
          <w:rtl/>
        </w:rPr>
        <w:t>-</w:t>
      </w:r>
      <w:r>
        <w:rPr>
          <w:rtl/>
        </w:rPr>
        <w:t xml:space="preserve">תחילת </w:t>
      </w:r>
      <w:bookmarkStart w:id="18910" w:name="_ETM_Q39_629390"/>
      <w:bookmarkEnd w:id="18910"/>
      <w:r>
        <w:rPr>
          <w:rtl/>
        </w:rPr>
        <w:t xml:space="preserve">ינואר </w:t>
      </w:r>
      <w:bookmarkStart w:id="18911" w:name="_ETM_Q39_630260"/>
      <w:bookmarkEnd w:id="18911"/>
      <w:r>
        <w:rPr>
          <w:rtl/>
        </w:rPr>
        <w:t>ז</w:t>
      </w:r>
      <w:r>
        <w:rPr>
          <w:rFonts w:hint="cs"/>
          <w:rtl/>
        </w:rPr>
        <w:t>ו</w:t>
      </w:r>
      <w:r>
        <w:rPr>
          <w:rtl/>
        </w:rPr>
        <w:t xml:space="preserve"> </w:t>
      </w:r>
      <w:bookmarkStart w:id="18912" w:name="_ETM_Q39_630440"/>
      <w:bookmarkEnd w:id="18912"/>
      <w:r>
        <w:rPr>
          <w:rtl/>
        </w:rPr>
        <w:t xml:space="preserve">עונת </w:t>
      </w:r>
      <w:bookmarkStart w:id="18913" w:name="_ETM_Q39_630680"/>
      <w:bookmarkEnd w:id="18913"/>
      <w:r>
        <w:rPr>
          <w:rtl/>
        </w:rPr>
        <w:t>התותים</w:t>
      </w:r>
      <w:r>
        <w:rPr>
          <w:rFonts w:hint="cs"/>
          <w:rtl/>
        </w:rPr>
        <w:t>,</w:t>
      </w:r>
      <w:r>
        <w:rPr>
          <w:rtl/>
        </w:rPr>
        <w:t xml:space="preserve"> </w:t>
      </w:r>
      <w:bookmarkStart w:id="18914" w:name="_ETM_Q39_632090"/>
      <w:bookmarkEnd w:id="18914"/>
      <w:r>
        <w:rPr>
          <w:rtl/>
        </w:rPr>
        <w:t>בחורף</w:t>
      </w:r>
      <w:r>
        <w:rPr>
          <w:rFonts w:hint="cs"/>
          <w:rtl/>
        </w:rPr>
        <w:t>.</w:t>
      </w:r>
      <w:r>
        <w:rPr>
          <w:rtl/>
        </w:rPr>
        <w:t xml:space="preserve"> </w:t>
      </w:r>
      <w:bookmarkStart w:id="18915" w:name="_ETM_Q39_632719"/>
      <w:bookmarkEnd w:id="18915"/>
      <w:r>
        <w:rPr>
          <w:rtl/>
        </w:rPr>
        <w:t xml:space="preserve">בתוך </w:t>
      </w:r>
      <w:bookmarkStart w:id="18916" w:name="_ETM_Q39_633680"/>
      <w:bookmarkEnd w:id="18916"/>
      <w:r>
        <w:rPr>
          <w:rtl/>
        </w:rPr>
        <w:t xml:space="preserve">רצועת </w:t>
      </w:r>
      <w:bookmarkStart w:id="18917" w:name="_ETM_Q39_634069"/>
      <w:bookmarkEnd w:id="18917"/>
      <w:r>
        <w:rPr>
          <w:rtl/>
        </w:rPr>
        <w:t xml:space="preserve">עזה </w:t>
      </w:r>
      <w:bookmarkStart w:id="18918" w:name="_ETM_Q39_634340"/>
      <w:bookmarkEnd w:id="18918"/>
      <w:r>
        <w:rPr>
          <w:rtl/>
        </w:rPr>
        <w:t xml:space="preserve">מגדלים </w:t>
      </w:r>
      <w:bookmarkStart w:id="18919" w:name="_ETM_Q39_634939"/>
      <w:bookmarkEnd w:id="18919"/>
      <w:r>
        <w:rPr>
          <w:rtl/>
        </w:rPr>
        <w:t xml:space="preserve">תותים </w:t>
      </w:r>
      <w:bookmarkStart w:id="18920" w:name="_ETM_Q39_635389"/>
      <w:bookmarkEnd w:id="18920"/>
      <w:r>
        <w:rPr>
          <w:rFonts w:hint="cs"/>
          <w:rtl/>
        </w:rPr>
        <w:t xml:space="preserve">– </w:t>
      </w:r>
      <w:r>
        <w:rPr>
          <w:rtl/>
        </w:rPr>
        <w:t xml:space="preserve">לא </w:t>
      </w:r>
      <w:bookmarkStart w:id="18921" w:name="_ETM_Q39_635510"/>
      <w:bookmarkEnd w:id="18921"/>
      <w:r>
        <w:rPr>
          <w:rtl/>
        </w:rPr>
        <w:t xml:space="preserve">רק </w:t>
      </w:r>
      <w:bookmarkStart w:id="18922" w:name="_ETM_Q39_635659"/>
      <w:bookmarkEnd w:id="18922"/>
      <w:r>
        <w:rPr>
          <w:rtl/>
        </w:rPr>
        <w:t>שם</w:t>
      </w:r>
      <w:r>
        <w:rPr>
          <w:rFonts w:hint="cs"/>
          <w:rtl/>
        </w:rPr>
        <w:t>,</w:t>
      </w:r>
      <w:r>
        <w:rPr>
          <w:rtl/>
        </w:rPr>
        <w:t xml:space="preserve"> </w:t>
      </w:r>
      <w:bookmarkStart w:id="18923" w:name="_ETM_Q39_635930"/>
      <w:bookmarkEnd w:id="18923"/>
      <w:r>
        <w:rPr>
          <w:rtl/>
        </w:rPr>
        <w:t xml:space="preserve">אבל </w:t>
      </w:r>
      <w:bookmarkStart w:id="18924" w:name="_ETM_Q39_636109"/>
      <w:bookmarkEnd w:id="18924"/>
      <w:r>
        <w:rPr>
          <w:rtl/>
        </w:rPr>
        <w:t xml:space="preserve">במקומות </w:t>
      </w:r>
      <w:bookmarkStart w:id="18925" w:name="_ETM_Q39_636530"/>
      <w:bookmarkEnd w:id="18925"/>
      <w:r>
        <w:rPr>
          <w:rtl/>
        </w:rPr>
        <w:t xml:space="preserve">רבים </w:t>
      </w:r>
      <w:bookmarkStart w:id="18926" w:name="_ETM_Q39_637180"/>
      <w:bookmarkEnd w:id="18926"/>
      <w:r>
        <w:rPr>
          <w:rFonts w:hint="cs"/>
          <w:rtl/>
        </w:rPr>
        <w:t xml:space="preserve">– </w:t>
      </w:r>
      <w:r>
        <w:rPr>
          <w:rtl/>
        </w:rPr>
        <w:t xml:space="preserve">בחממות </w:t>
      </w:r>
      <w:bookmarkStart w:id="18927" w:name="_ETM_Q39_637780"/>
      <w:bookmarkStart w:id="18928" w:name="_ETM_Q39_637990"/>
      <w:bookmarkEnd w:id="18927"/>
      <w:bookmarkEnd w:id="18928"/>
      <w:r>
        <w:rPr>
          <w:rFonts w:hint="cs"/>
          <w:rtl/>
        </w:rPr>
        <w:t>ש</w:t>
      </w:r>
      <w:r>
        <w:rPr>
          <w:rtl/>
        </w:rPr>
        <w:t xml:space="preserve">דבוקות </w:t>
      </w:r>
      <w:bookmarkStart w:id="18929" w:name="_ETM_Q39_638440"/>
      <w:bookmarkEnd w:id="18929"/>
      <w:r>
        <w:rPr>
          <w:rtl/>
        </w:rPr>
        <w:t>לקרקע</w:t>
      </w:r>
      <w:r>
        <w:rPr>
          <w:rFonts w:hint="cs"/>
          <w:rtl/>
        </w:rPr>
        <w:t>.</w:t>
      </w:r>
      <w:r>
        <w:rPr>
          <w:rtl/>
        </w:rPr>
        <w:t xml:space="preserve"> </w:t>
      </w:r>
      <w:bookmarkStart w:id="18930" w:name="_ETM_Q39_639650"/>
      <w:bookmarkEnd w:id="18930"/>
      <w:r>
        <w:rPr>
          <w:rtl/>
        </w:rPr>
        <w:t>מ</w:t>
      </w:r>
      <w:r>
        <w:rPr>
          <w:rFonts w:hint="cs"/>
          <w:rtl/>
        </w:rPr>
        <w:t>י</w:t>
      </w:r>
      <w:r>
        <w:rPr>
          <w:rtl/>
        </w:rPr>
        <w:t xml:space="preserve">ן </w:t>
      </w:r>
      <w:bookmarkStart w:id="18931" w:name="_ETM_Q39_640010"/>
      <w:bookmarkEnd w:id="18931"/>
      <w:r>
        <w:rPr>
          <w:rtl/>
        </w:rPr>
        <w:t xml:space="preserve">ניילונים </w:t>
      </w:r>
      <w:bookmarkStart w:id="18932" w:name="_ETM_Q39_640519"/>
      <w:bookmarkEnd w:id="18932"/>
      <w:r>
        <w:rPr>
          <w:rtl/>
        </w:rPr>
        <w:t xml:space="preserve">כאלה </w:t>
      </w:r>
      <w:bookmarkStart w:id="18933" w:name="_ETM_Q39_640790"/>
      <w:bookmarkEnd w:id="18933"/>
      <w:r>
        <w:rPr>
          <w:rtl/>
        </w:rPr>
        <w:t>שפ</w:t>
      </w:r>
      <w:r>
        <w:rPr>
          <w:rFonts w:hint="cs"/>
          <w:rtl/>
        </w:rPr>
        <w:t>ו</w:t>
      </w:r>
      <w:r>
        <w:rPr>
          <w:rtl/>
        </w:rPr>
        <w:t xml:space="preserve">רסים </w:t>
      </w:r>
      <w:bookmarkStart w:id="18934" w:name="_ETM_Q39_641299"/>
      <w:bookmarkEnd w:id="18934"/>
      <w:r>
        <w:rPr>
          <w:rtl/>
        </w:rPr>
        <w:t xml:space="preserve">על </w:t>
      </w:r>
      <w:bookmarkStart w:id="18935" w:name="_ETM_Q39_641390"/>
      <w:bookmarkEnd w:id="18935"/>
      <w:r>
        <w:rPr>
          <w:rtl/>
        </w:rPr>
        <w:t>הרצפה</w:t>
      </w:r>
      <w:r>
        <w:rPr>
          <w:rFonts w:hint="cs"/>
          <w:rtl/>
        </w:rPr>
        <w:t>.</w:t>
      </w:r>
      <w:r>
        <w:rPr>
          <w:rtl/>
        </w:rPr>
        <w:t xml:space="preserve"> </w:t>
      </w:r>
      <w:bookmarkStart w:id="18936" w:name="_ETM_Q39_642439"/>
      <w:bookmarkEnd w:id="18936"/>
      <w:r>
        <w:rPr>
          <w:rtl/>
        </w:rPr>
        <w:t xml:space="preserve">ואנחנו </w:t>
      </w:r>
      <w:bookmarkStart w:id="18937" w:name="_ETM_Q39_642799"/>
      <w:bookmarkEnd w:id="18937"/>
      <w:r>
        <w:rPr>
          <w:rtl/>
        </w:rPr>
        <w:t xml:space="preserve">עשינו </w:t>
      </w:r>
      <w:bookmarkStart w:id="18938" w:name="_ETM_Q39_643099"/>
      <w:bookmarkEnd w:id="18938"/>
      <w:r>
        <w:rPr>
          <w:rtl/>
        </w:rPr>
        <w:t xml:space="preserve">מאמץ </w:t>
      </w:r>
      <w:bookmarkStart w:id="18939" w:name="_ETM_Q39_643489"/>
      <w:bookmarkEnd w:id="18939"/>
      <w:r>
        <w:rPr>
          <w:rtl/>
        </w:rPr>
        <w:t xml:space="preserve">מאוד </w:t>
      </w:r>
      <w:bookmarkStart w:id="18940" w:name="_ETM_Q39_643700"/>
      <w:bookmarkEnd w:id="18940"/>
      <w:r>
        <w:rPr>
          <w:rtl/>
        </w:rPr>
        <w:t xml:space="preserve">גדול </w:t>
      </w:r>
      <w:bookmarkStart w:id="18941" w:name="_ETM_Q39_644150"/>
      <w:bookmarkEnd w:id="18941"/>
      <w:r>
        <w:rPr>
          <w:rtl/>
        </w:rPr>
        <w:t xml:space="preserve">לפסוע </w:t>
      </w:r>
      <w:bookmarkStart w:id="18942" w:name="_ETM_Q39_644659"/>
      <w:bookmarkEnd w:id="18942"/>
      <w:r>
        <w:rPr>
          <w:rtl/>
        </w:rPr>
        <w:t xml:space="preserve">בין </w:t>
      </w:r>
      <w:bookmarkStart w:id="18943" w:name="_ETM_Q39_644870"/>
      <w:bookmarkEnd w:id="18943"/>
      <w:r>
        <w:rPr>
          <w:rtl/>
        </w:rPr>
        <w:t xml:space="preserve">הטיפות </w:t>
      </w:r>
      <w:bookmarkStart w:id="18944" w:name="_ETM_Q39_645769"/>
      <w:bookmarkEnd w:id="18944"/>
      <w:r>
        <w:rPr>
          <w:rtl/>
        </w:rPr>
        <w:t xml:space="preserve">ולא </w:t>
      </w:r>
      <w:bookmarkStart w:id="18945" w:name="_ETM_Q39_646040"/>
      <w:bookmarkEnd w:id="18945"/>
      <w:r>
        <w:rPr>
          <w:rtl/>
        </w:rPr>
        <w:t>ל</w:t>
      </w:r>
      <w:r>
        <w:rPr>
          <w:rFonts w:hint="cs"/>
          <w:rtl/>
        </w:rPr>
        <w:t>ג</w:t>
      </w:r>
      <w:r>
        <w:rPr>
          <w:rtl/>
        </w:rPr>
        <w:t xml:space="preserve">עת </w:t>
      </w:r>
      <w:bookmarkStart w:id="18946" w:name="_ETM_Q39_646430"/>
      <w:bookmarkStart w:id="18947" w:name="_ETM_Q39_646639"/>
      <w:bookmarkEnd w:id="18946"/>
      <w:bookmarkEnd w:id="18947"/>
      <w:r>
        <w:rPr>
          <w:rFonts w:hint="cs"/>
          <w:rtl/>
        </w:rPr>
        <w:t>ב</w:t>
      </w:r>
      <w:r>
        <w:rPr>
          <w:rtl/>
        </w:rPr>
        <w:t>אות</w:t>
      </w:r>
      <w:r>
        <w:rPr>
          <w:rFonts w:hint="cs"/>
          <w:rtl/>
        </w:rPr>
        <w:t>ן</w:t>
      </w:r>
      <w:r>
        <w:rPr>
          <w:rtl/>
        </w:rPr>
        <w:t xml:space="preserve"> </w:t>
      </w:r>
      <w:bookmarkStart w:id="18948" w:name="_ETM_Q39_646909"/>
      <w:bookmarkEnd w:id="18948"/>
      <w:r>
        <w:rPr>
          <w:rtl/>
        </w:rPr>
        <w:t>ח</w:t>
      </w:r>
      <w:r>
        <w:rPr>
          <w:rFonts w:hint="cs"/>
          <w:rtl/>
        </w:rPr>
        <w:t>מ</w:t>
      </w:r>
      <w:r>
        <w:rPr>
          <w:rtl/>
        </w:rPr>
        <w:t>מות</w:t>
      </w:r>
      <w:r>
        <w:rPr>
          <w:rFonts w:hint="cs"/>
          <w:rtl/>
        </w:rPr>
        <w:t>.</w:t>
      </w:r>
      <w:r>
        <w:rPr>
          <w:rtl/>
        </w:rPr>
        <w:t xml:space="preserve"> </w:t>
      </w:r>
      <w:bookmarkStart w:id="18949" w:name="_ETM_Q39_647870"/>
      <w:bookmarkEnd w:id="18949"/>
      <w:r>
        <w:rPr>
          <w:rtl/>
        </w:rPr>
        <w:t xml:space="preserve">לפתע </w:t>
      </w:r>
      <w:bookmarkStart w:id="18950" w:name="_ETM_Q39_648319"/>
      <w:bookmarkEnd w:id="18950"/>
      <w:r>
        <w:rPr>
          <w:rtl/>
        </w:rPr>
        <w:t xml:space="preserve">אני </w:t>
      </w:r>
      <w:bookmarkStart w:id="18951" w:name="_ETM_Q39_648469"/>
      <w:bookmarkEnd w:id="18951"/>
      <w:r>
        <w:rPr>
          <w:rtl/>
        </w:rPr>
        <w:t xml:space="preserve">מרגיש </w:t>
      </w:r>
      <w:bookmarkStart w:id="18952" w:name="_ETM_Q39_650600"/>
      <w:bookmarkStart w:id="18953" w:name="_ETM_Q39_650840"/>
      <w:bookmarkEnd w:id="18952"/>
      <w:bookmarkEnd w:id="18953"/>
      <w:r>
        <w:rPr>
          <w:rFonts w:hint="cs"/>
          <w:rtl/>
        </w:rPr>
        <w:t xml:space="preserve">טעם </w:t>
      </w:r>
      <w:r>
        <w:rPr>
          <w:rtl/>
        </w:rPr>
        <w:t xml:space="preserve">מתוק </w:t>
      </w:r>
      <w:bookmarkStart w:id="18954" w:name="_ETM_Q39_651230"/>
      <w:bookmarkEnd w:id="18954"/>
      <w:r>
        <w:rPr>
          <w:rtl/>
        </w:rPr>
        <w:t>בפה</w:t>
      </w:r>
      <w:r>
        <w:rPr>
          <w:rFonts w:hint="cs"/>
          <w:rtl/>
        </w:rPr>
        <w:t>.</w:t>
      </w:r>
      <w:r>
        <w:rPr>
          <w:rtl/>
        </w:rPr>
        <w:t xml:space="preserve"> </w:t>
      </w:r>
      <w:bookmarkStart w:id="18955" w:name="_ETM_Q39_652070"/>
      <w:bookmarkEnd w:id="18955"/>
      <w:r>
        <w:rPr>
          <w:rtl/>
        </w:rPr>
        <w:t xml:space="preserve">אני </w:t>
      </w:r>
      <w:bookmarkStart w:id="18956" w:name="_ETM_Q39_652280"/>
      <w:bookmarkEnd w:id="18956"/>
      <w:r>
        <w:rPr>
          <w:rtl/>
        </w:rPr>
        <w:t xml:space="preserve">מסתובב </w:t>
      </w:r>
      <w:bookmarkStart w:id="18957" w:name="_ETM_Q39_652760"/>
      <w:bookmarkEnd w:id="18957"/>
      <w:r>
        <w:rPr>
          <w:rtl/>
        </w:rPr>
        <w:t xml:space="preserve">ורואה </w:t>
      </w:r>
      <w:bookmarkStart w:id="18958" w:name="_ETM_Q39_653000"/>
      <w:bookmarkEnd w:id="18958"/>
      <w:r>
        <w:rPr>
          <w:rtl/>
        </w:rPr>
        <w:t xml:space="preserve">שאחד </w:t>
      </w:r>
      <w:bookmarkStart w:id="18959" w:name="_ETM_Q39_653360"/>
      <w:bookmarkEnd w:id="18959"/>
      <w:r>
        <w:rPr>
          <w:rtl/>
        </w:rPr>
        <w:t>הקש</w:t>
      </w:r>
      <w:r>
        <w:rPr>
          <w:rFonts w:hint="cs"/>
          <w:rtl/>
        </w:rPr>
        <w:t>ר</w:t>
      </w:r>
      <w:r>
        <w:rPr>
          <w:rtl/>
        </w:rPr>
        <w:t xml:space="preserve">ים </w:t>
      </w:r>
      <w:bookmarkStart w:id="18960" w:name="_ETM_Q39_653960"/>
      <w:bookmarkEnd w:id="18960"/>
      <w:r>
        <w:rPr>
          <w:rtl/>
        </w:rPr>
        <w:t xml:space="preserve">שלי </w:t>
      </w:r>
      <w:bookmarkStart w:id="18961" w:name="_ETM_Q39_654740"/>
      <w:bookmarkEnd w:id="18961"/>
      <w:r>
        <w:rPr>
          <w:rFonts w:hint="cs"/>
          <w:rtl/>
        </w:rPr>
        <w:t xml:space="preserve">קטף תות מתוך אחת </w:t>
      </w:r>
      <w:bookmarkStart w:id="18962" w:name="_ETM_Q39_656150"/>
      <w:bookmarkEnd w:id="18962"/>
      <w:r>
        <w:rPr>
          <w:rtl/>
        </w:rPr>
        <w:t xml:space="preserve">החממות </w:t>
      </w:r>
      <w:bookmarkStart w:id="18963" w:name="_ETM_Q39_657020"/>
      <w:bookmarkEnd w:id="18963"/>
      <w:r>
        <w:rPr>
          <w:rtl/>
        </w:rPr>
        <w:t xml:space="preserve">ובלי </w:t>
      </w:r>
      <w:bookmarkStart w:id="18964" w:name="_ETM_Q39_657320"/>
      <w:bookmarkEnd w:id="18964"/>
      <w:r>
        <w:rPr>
          <w:rtl/>
        </w:rPr>
        <w:t xml:space="preserve">ששמתי </w:t>
      </w:r>
      <w:bookmarkStart w:id="18965" w:name="_ETM_Q39_657740"/>
      <w:bookmarkEnd w:id="18965"/>
      <w:r>
        <w:rPr>
          <w:rtl/>
        </w:rPr>
        <w:t>ל</w:t>
      </w:r>
      <w:r>
        <w:rPr>
          <w:rFonts w:hint="cs"/>
          <w:rtl/>
        </w:rPr>
        <w:t>ב</w:t>
      </w:r>
      <w:bookmarkStart w:id="18966" w:name="_ETM_Q39_657860"/>
      <w:bookmarkEnd w:id="18966"/>
      <w:r>
        <w:rPr>
          <w:rFonts w:hint="cs"/>
          <w:rtl/>
        </w:rPr>
        <w:t xml:space="preserve"> </w:t>
      </w:r>
      <w:r>
        <w:rPr>
          <w:rtl/>
        </w:rPr>
        <w:t>הגיש</w:t>
      </w:r>
      <w:r>
        <w:rPr>
          <w:rFonts w:hint="cs"/>
          <w:rtl/>
        </w:rPr>
        <w:t xml:space="preserve"> אחד</w:t>
      </w:r>
      <w:bookmarkStart w:id="18967" w:name="_ETM_Q39_658460"/>
      <w:bookmarkEnd w:id="18967"/>
      <w:r>
        <w:rPr>
          <w:rtl/>
        </w:rPr>
        <w:t xml:space="preserve"> </w:t>
      </w:r>
      <w:bookmarkStart w:id="18968" w:name="_ETM_Q39_658760"/>
      <w:bookmarkEnd w:id="18968"/>
      <w:r>
        <w:rPr>
          <w:rtl/>
        </w:rPr>
        <w:t>לפ</w:t>
      </w:r>
      <w:r>
        <w:rPr>
          <w:rFonts w:hint="cs"/>
          <w:rtl/>
        </w:rPr>
        <w:t xml:space="preserve">יו </w:t>
      </w:r>
      <w:bookmarkStart w:id="18969" w:name="_ETM_Q39_657000"/>
      <w:bookmarkEnd w:id="18969"/>
      <w:r>
        <w:rPr>
          <w:rFonts w:hint="cs"/>
          <w:rtl/>
        </w:rPr>
        <w:t xml:space="preserve">ואחד לפי. </w:t>
      </w:r>
      <w:bookmarkStart w:id="18970" w:name="_ETM_Q39_659030"/>
      <w:bookmarkStart w:id="18971" w:name="_ETM_Q39_659360"/>
      <w:bookmarkStart w:id="18972" w:name="_ETM_Q39_660020"/>
      <w:bookmarkEnd w:id="18970"/>
      <w:bookmarkEnd w:id="18971"/>
      <w:bookmarkEnd w:id="18972"/>
      <w:r>
        <w:rPr>
          <w:rtl/>
        </w:rPr>
        <w:t xml:space="preserve">אמרתי </w:t>
      </w:r>
      <w:bookmarkStart w:id="18973" w:name="_ETM_Q39_660380"/>
      <w:bookmarkEnd w:id="18973"/>
      <w:r>
        <w:rPr>
          <w:rtl/>
        </w:rPr>
        <w:t>לו</w:t>
      </w:r>
      <w:r>
        <w:rPr>
          <w:rFonts w:hint="cs"/>
          <w:rtl/>
        </w:rPr>
        <w:t>:</w:t>
      </w:r>
      <w:r>
        <w:rPr>
          <w:rtl/>
        </w:rPr>
        <w:t xml:space="preserve"> </w:t>
      </w:r>
      <w:bookmarkStart w:id="18974" w:name="_ETM_Q39_660470"/>
      <w:bookmarkEnd w:id="18974"/>
      <w:r>
        <w:rPr>
          <w:rtl/>
        </w:rPr>
        <w:t xml:space="preserve">תקשיב </w:t>
      </w:r>
      <w:bookmarkStart w:id="18975" w:name="_ETM_Q39_660830"/>
      <w:bookmarkEnd w:id="18975"/>
      <w:r>
        <w:rPr>
          <w:rtl/>
        </w:rPr>
        <w:t>טוב</w:t>
      </w:r>
      <w:r>
        <w:rPr>
          <w:rFonts w:hint="cs"/>
          <w:rtl/>
        </w:rPr>
        <w:t>,</w:t>
      </w:r>
      <w:r>
        <w:rPr>
          <w:rtl/>
        </w:rPr>
        <w:t xml:space="preserve"> </w:t>
      </w:r>
      <w:bookmarkStart w:id="18976" w:name="_ETM_Q39_661860"/>
      <w:bookmarkEnd w:id="18976"/>
      <w:r>
        <w:rPr>
          <w:rtl/>
        </w:rPr>
        <w:t xml:space="preserve">פעם </w:t>
      </w:r>
      <w:bookmarkStart w:id="18977" w:name="_ETM_Q39_662280"/>
      <w:bookmarkEnd w:id="18977"/>
      <w:r>
        <w:rPr>
          <w:rtl/>
        </w:rPr>
        <w:t xml:space="preserve">אחרונה </w:t>
      </w:r>
      <w:bookmarkStart w:id="18978" w:name="_ETM_Q39_663000"/>
      <w:bookmarkEnd w:id="18978"/>
      <w:r>
        <w:rPr>
          <w:rtl/>
        </w:rPr>
        <w:t xml:space="preserve">שאנחנו </w:t>
      </w:r>
      <w:bookmarkStart w:id="18979" w:name="_ETM_Q39_663390"/>
      <w:bookmarkEnd w:id="18979"/>
      <w:r>
        <w:rPr>
          <w:rtl/>
        </w:rPr>
        <w:t xml:space="preserve">נוגעים </w:t>
      </w:r>
      <w:bookmarkStart w:id="18980" w:name="_ETM_Q39_664439"/>
      <w:bookmarkEnd w:id="18980"/>
      <w:r>
        <w:rPr>
          <w:rtl/>
        </w:rPr>
        <w:t>מחו</w:t>
      </w:r>
      <w:r>
        <w:rPr>
          <w:rFonts w:hint="cs"/>
          <w:rtl/>
        </w:rPr>
        <w:t xml:space="preserve">ט ועד שרוך נעל </w:t>
      </w:r>
      <w:bookmarkStart w:id="18981" w:name="_ETM_Q39_666580"/>
      <w:bookmarkEnd w:id="18981"/>
      <w:r>
        <w:rPr>
          <w:rtl/>
        </w:rPr>
        <w:t xml:space="preserve">בכל </w:t>
      </w:r>
      <w:bookmarkStart w:id="18982" w:name="_ETM_Q39_666970"/>
      <w:bookmarkEnd w:id="18982"/>
      <w:r>
        <w:rPr>
          <w:rtl/>
        </w:rPr>
        <w:t xml:space="preserve">מה </w:t>
      </w:r>
      <w:bookmarkStart w:id="18983" w:name="_ETM_Q39_667060"/>
      <w:bookmarkEnd w:id="18983"/>
      <w:r>
        <w:rPr>
          <w:rtl/>
        </w:rPr>
        <w:t xml:space="preserve">שנמצא </w:t>
      </w:r>
      <w:bookmarkStart w:id="18984" w:name="_ETM_Q39_667540"/>
      <w:bookmarkEnd w:id="18984"/>
      <w:r>
        <w:rPr>
          <w:rtl/>
        </w:rPr>
        <w:t>פה</w:t>
      </w:r>
      <w:r>
        <w:rPr>
          <w:rFonts w:hint="cs"/>
          <w:rtl/>
        </w:rPr>
        <w:t>.</w:t>
      </w:r>
      <w:r>
        <w:rPr>
          <w:rtl/>
        </w:rPr>
        <w:t xml:space="preserve"> </w:t>
      </w:r>
      <w:bookmarkStart w:id="18985" w:name="_ETM_Q39_667750"/>
      <w:bookmarkEnd w:id="18985"/>
      <w:r>
        <w:rPr>
          <w:rtl/>
        </w:rPr>
        <w:t>שוב</w:t>
      </w:r>
      <w:r>
        <w:rPr>
          <w:rFonts w:hint="cs"/>
          <w:rtl/>
        </w:rPr>
        <w:t>,</w:t>
      </w:r>
      <w:r>
        <w:rPr>
          <w:rtl/>
        </w:rPr>
        <w:t xml:space="preserve"> </w:t>
      </w:r>
      <w:bookmarkStart w:id="18986" w:name="_ETM_Q39_668450"/>
      <w:bookmarkEnd w:id="18986"/>
      <w:r>
        <w:rPr>
          <w:rtl/>
        </w:rPr>
        <w:t xml:space="preserve">אין </w:t>
      </w:r>
      <w:bookmarkStart w:id="18987" w:name="_ETM_Q39_668599"/>
      <w:bookmarkEnd w:id="18987"/>
      <w:r>
        <w:rPr>
          <w:rtl/>
        </w:rPr>
        <w:t xml:space="preserve">לנו </w:t>
      </w:r>
      <w:bookmarkStart w:id="18988" w:name="_ETM_Q39_668780"/>
      <w:bookmarkEnd w:id="18988"/>
      <w:r>
        <w:rPr>
          <w:rtl/>
        </w:rPr>
        <w:t xml:space="preserve">בעיה </w:t>
      </w:r>
      <w:bookmarkStart w:id="18989" w:name="_ETM_Q39_668959"/>
      <w:bookmarkEnd w:id="18989"/>
      <w:r>
        <w:rPr>
          <w:rtl/>
        </w:rPr>
        <w:t xml:space="preserve">של </w:t>
      </w:r>
      <w:bookmarkStart w:id="18990" w:name="_ETM_Q39_669170"/>
      <w:bookmarkEnd w:id="18990"/>
      <w:r>
        <w:rPr>
          <w:rtl/>
        </w:rPr>
        <w:t>אוכל</w:t>
      </w:r>
      <w:r>
        <w:rPr>
          <w:rFonts w:hint="cs"/>
          <w:rtl/>
        </w:rPr>
        <w:t>.</w:t>
      </w:r>
      <w:r>
        <w:rPr>
          <w:rtl/>
        </w:rPr>
        <w:t xml:space="preserve"> </w:t>
      </w:r>
      <w:bookmarkStart w:id="18991" w:name="_ETM_Q39_669439"/>
      <w:bookmarkEnd w:id="18991"/>
      <w:r>
        <w:rPr>
          <w:rtl/>
        </w:rPr>
        <w:t xml:space="preserve">אם </w:t>
      </w:r>
      <w:bookmarkStart w:id="18992" w:name="_ETM_Q39_669499"/>
      <w:bookmarkEnd w:id="18992"/>
      <w:r>
        <w:rPr>
          <w:rtl/>
        </w:rPr>
        <w:t xml:space="preserve">יש </w:t>
      </w:r>
      <w:bookmarkStart w:id="18993" w:name="_ETM_Q39_669650"/>
      <w:bookmarkStart w:id="18994" w:name="_ETM_Q39_669799"/>
      <w:bookmarkEnd w:id="18993"/>
      <w:bookmarkEnd w:id="18994"/>
      <w:r>
        <w:rPr>
          <w:rFonts w:hint="cs"/>
          <w:rtl/>
        </w:rPr>
        <w:t xml:space="preserve">בעיה </w:t>
      </w:r>
      <w:r>
        <w:rPr>
          <w:rtl/>
        </w:rPr>
        <w:t xml:space="preserve">של </w:t>
      </w:r>
      <w:bookmarkStart w:id="18995" w:name="_ETM_Q39_669980"/>
      <w:bookmarkEnd w:id="18995"/>
      <w:r>
        <w:rPr>
          <w:rtl/>
        </w:rPr>
        <w:t>אוכל</w:t>
      </w:r>
      <w:r>
        <w:rPr>
          <w:rFonts w:hint="cs"/>
          <w:rtl/>
        </w:rPr>
        <w:t>,</w:t>
      </w:r>
      <w:r>
        <w:rPr>
          <w:rtl/>
        </w:rPr>
        <w:t xml:space="preserve"> </w:t>
      </w:r>
      <w:bookmarkStart w:id="18996" w:name="_ETM_Q39_670219"/>
      <w:bookmarkEnd w:id="18996"/>
      <w:r>
        <w:rPr>
          <w:rtl/>
        </w:rPr>
        <w:t xml:space="preserve">זה </w:t>
      </w:r>
      <w:bookmarkStart w:id="18997" w:name="_ETM_Q39_670370"/>
      <w:bookmarkEnd w:id="18997"/>
      <w:r>
        <w:rPr>
          <w:rtl/>
        </w:rPr>
        <w:t xml:space="preserve">אירוע </w:t>
      </w:r>
      <w:bookmarkStart w:id="18998" w:name="_ETM_Q39_670609"/>
      <w:bookmarkEnd w:id="18998"/>
      <w:r>
        <w:rPr>
          <w:rtl/>
        </w:rPr>
        <w:t>אחר</w:t>
      </w:r>
      <w:r>
        <w:rPr>
          <w:rFonts w:hint="cs"/>
          <w:rtl/>
        </w:rPr>
        <w:t>.</w:t>
      </w:r>
      <w:r>
        <w:rPr>
          <w:rtl/>
        </w:rPr>
        <w:t xml:space="preserve"> </w:t>
      </w:r>
      <w:bookmarkStart w:id="18999" w:name="_ETM_Q39_671239"/>
      <w:bookmarkEnd w:id="18999"/>
      <w:r>
        <w:rPr>
          <w:rtl/>
        </w:rPr>
        <w:t>אנחנו</w:t>
      </w:r>
      <w:r>
        <w:rPr>
          <w:rFonts w:hint="cs"/>
          <w:rtl/>
        </w:rPr>
        <w:t xml:space="preserve"> לא צריכים </w:t>
      </w:r>
      <w:bookmarkStart w:id="19000" w:name="_ETM_Q39_672000"/>
      <w:bookmarkEnd w:id="19000"/>
      <w:r>
        <w:rPr>
          <w:rFonts w:hint="cs"/>
          <w:rtl/>
        </w:rPr>
        <w:t>את האוכל הזה, וגם כשנצא מפה בגמר הלחימה,</w:t>
      </w:r>
      <w:bookmarkStart w:id="19001" w:name="_ETM_Q39_676000"/>
      <w:bookmarkEnd w:id="19001"/>
      <w:r>
        <w:rPr>
          <w:rFonts w:hint="cs"/>
          <w:rtl/>
        </w:rPr>
        <w:t xml:space="preserve"> הכול יישאר ככל האפשר בתוך מגבלות של לוחמה, זה לא נעים. אנחנו</w:t>
      </w:r>
      <w:bookmarkStart w:id="19002" w:name="_ETM_Q39_683000"/>
      <w:bookmarkEnd w:id="19002"/>
      <w:r>
        <w:rPr>
          <w:rFonts w:hint="cs"/>
          <w:rtl/>
        </w:rPr>
        <w:t xml:space="preserve"> לא נוגעים באף תות ובשום דבר שלא נזקק לנו ללחימה. </w:t>
      </w:r>
    </w:p>
    <w:p w:rsidR="009D682C" w:rsidRDefault="009D682C" w:rsidP="00723827">
      <w:pPr>
        <w:rPr>
          <w:rtl/>
        </w:rPr>
      </w:pPr>
    </w:p>
    <w:p w:rsidR="009D682C" w:rsidRDefault="009D682C" w:rsidP="00723827">
      <w:pPr>
        <w:rPr>
          <w:rtl/>
        </w:rPr>
      </w:pPr>
      <w:bookmarkStart w:id="19003" w:name="_ETM_Q39_684000"/>
      <w:bookmarkEnd w:id="19003"/>
      <w:r>
        <w:rPr>
          <w:rFonts w:hint="cs"/>
          <w:rtl/>
        </w:rPr>
        <w:t>אלה שלושה אירועים בשעת לחימה. ככה בעיניי נראה</w:t>
      </w:r>
      <w:bookmarkStart w:id="19004" w:name="_ETM_Q39_690000"/>
      <w:bookmarkEnd w:id="19004"/>
      <w:r>
        <w:rPr>
          <w:rFonts w:hint="cs"/>
          <w:rtl/>
        </w:rPr>
        <w:t xml:space="preserve"> צבא יהודי. בערב שבת ניתנה לנו פקודה להתקפה חטיבתית על אזור סמוך. אני זוכר את זה כמו היום, כי ערכנו קידוש – המג"ד </w:t>
      </w:r>
      <w:bookmarkStart w:id="19005" w:name="_ETM_Q39_701000"/>
      <w:bookmarkEnd w:id="19005"/>
      <w:r>
        <w:rPr>
          <w:rFonts w:hint="cs"/>
          <w:rtl/>
        </w:rPr>
        <w:t>ואני שנינו דתיים. אנחנו בתוך בית עם כמה עשרות לוחמי הפיקוד מסביבנו; אנחנו עורכים קידוש, לפתע נכנס פנימה אחד הקשרים ואומר: ירדה הנחיה מהחטיבה – בעוד חצי שעה פקודת מבצע לכיבוש אזור מסוים. אנחנו מהר</w:t>
      </w:r>
      <w:bookmarkStart w:id="19006" w:name="_ETM_Q39_722000"/>
      <w:bookmarkEnd w:id="19006"/>
      <w:r>
        <w:rPr>
          <w:rFonts w:hint="cs"/>
          <w:rtl/>
        </w:rPr>
        <w:t xml:space="preserve"> מהר מסיימים, כמעט בעמידה, את המעט שאוכלים, ורצים לפקודת מבצע.</w:t>
      </w:r>
    </w:p>
    <w:p w:rsidR="009D682C" w:rsidRDefault="009D682C" w:rsidP="00723827">
      <w:pPr>
        <w:ind w:left="720" w:firstLine="0"/>
        <w:rPr>
          <w:rtl/>
        </w:rPr>
      </w:pPr>
    </w:p>
    <w:p w:rsidR="009D682C" w:rsidRDefault="009D682C" w:rsidP="001E749C">
      <w:pPr>
        <w:rPr>
          <w:rtl/>
          <w:lang w:eastAsia="he-IL"/>
        </w:rPr>
      </w:pPr>
      <w:bookmarkStart w:id="19007" w:name="TOR_Q40"/>
      <w:bookmarkEnd w:id="19007"/>
      <w:r>
        <w:rPr>
          <w:rFonts w:hint="cs"/>
          <w:rtl/>
          <w:lang w:eastAsia="he-IL"/>
        </w:rPr>
        <w:t xml:space="preserve">פקודת המבצע מורה לחטיבה לצאת לכיבוש חלק נוסף ברצועה. מ-18 השעות הבאות, אני חייב להודות, אדוני </w:t>
      </w:r>
      <w:r w:rsidR="001E749C">
        <w:rPr>
          <w:rFonts w:hint="cs"/>
          <w:rtl/>
          <w:lang w:eastAsia="he-IL"/>
        </w:rPr>
        <w:t>ה</w:t>
      </w:r>
      <w:r>
        <w:rPr>
          <w:rFonts w:hint="cs"/>
          <w:rtl/>
          <w:lang w:eastAsia="he-IL"/>
        </w:rPr>
        <w:t xml:space="preserve">יושב-ראש, </w:t>
      </w:r>
      <w:bookmarkStart w:id="19008" w:name="_ETM_Q40_140223"/>
      <w:bookmarkEnd w:id="19008"/>
      <w:r>
        <w:rPr>
          <w:rFonts w:hint="cs"/>
          <w:rtl/>
          <w:lang w:eastAsia="he-IL"/>
        </w:rPr>
        <w:t xml:space="preserve">אני לא זוכר הרבה; אנחנו ירינו, ירו עלינו, ברוך השם </w:t>
      </w:r>
      <w:bookmarkStart w:id="19009" w:name="_ETM_Q40_143333"/>
      <w:bookmarkEnd w:id="19009"/>
      <w:r>
        <w:rPr>
          <w:rFonts w:hint="cs"/>
          <w:rtl/>
          <w:lang w:eastAsia="he-IL"/>
        </w:rPr>
        <w:t xml:space="preserve">לא היו לנו נפגעים. תמרנו בצפון הרצועה. אני רק זוכר </w:t>
      </w:r>
      <w:bookmarkStart w:id="19010" w:name="_ETM_Q40_148319"/>
      <w:bookmarkEnd w:id="19010"/>
      <w:r>
        <w:rPr>
          <w:rFonts w:hint="cs"/>
          <w:rtl/>
          <w:lang w:eastAsia="he-IL"/>
        </w:rPr>
        <w:t xml:space="preserve">סיטואציה אחת: בערך 16:00 – למי שמבין, זה </w:t>
      </w:r>
      <w:bookmarkStart w:id="19011" w:name="_ETM_Q40_149663"/>
      <w:bookmarkEnd w:id="19011"/>
      <w:r>
        <w:rPr>
          <w:rFonts w:hint="cs"/>
          <w:rtl/>
          <w:lang w:eastAsia="he-IL"/>
        </w:rPr>
        <w:t xml:space="preserve">הימים האלה, זה כבר ממש כמעט צאת שבת – אנחנו </w:t>
      </w:r>
      <w:bookmarkStart w:id="19012" w:name="_ETM_Q40_155227"/>
      <w:bookmarkEnd w:id="19012"/>
      <w:r>
        <w:rPr>
          <w:rFonts w:hint="cs"/>
          <w:rtl/>
          <w:lang w:eastAsia="he-IL"/>
        </w:rPr>
        <w:t xml:space="preserve">מסיימים את המבצע וחוזרים לאותן נקודות פתיחה שבהן היינו, </w:t>
      </w:r>
      <w:bookmarkStart w:id="19013" w:name="_ETM_Q40_157133"/>
      <w:bookmarkEnd w:id="19013"/>
      <w:r>
        <w:rPr>
          <w:rFonts w:hint="cs"/>
          <w:rtl/>
          <w:lang w:eastAsia="he-IL"/>
        </w:rPr>
        <w:t xml:space="preserve">לאותו בית שבו שכן החפ"ק שלי. אני נשכב על הרצפה </w:t>
      </w:r>
      <w:bookmarkStart w:id="19014" w:name="_ETM_Q40_166019"/>
      <w:bookmarkEnd w:id="19014"/>
      <w:r>
        <w:rPr>
          <w:rFonts w:hint="cs"/>
          <w:rtl/>
          <w:lang w:eastAsia="he-IL"/>
        </w:rPr>
        <w:t xml:space="preserve">עם אפוד ושכפ"ץ וקסדה ונשק שלא הורדתי מעליי כל </w:t>
      </w:r>
      <w:bookmarkStart w:id="19015" w:name="_ETM_Q40_170270"/>
      <w:bookmarkEnd w:id="19015"/>
      <w:r>
        <w:rPr>
          <w:rFonts w:hint="cs"/>
          <w:rtl/>
          <w:lang w:eastAsia="he-IL"/>
        </w:rPr>
        <w:t>השבוע, כמובן לא ב-18 השעות האלה, ופתאום אני נזכ</w:t>
      </w:r>
      <w:bookmarkStart w:id="19016" w:name="_ETM_Q40_175338"/>
      <w:bookmarkEnd w:id="19016"/>
      <w:r>
        <w:rPr>
          <w:rFonts w:hint="cs"/>
          <w:rtl/>
          <w:lang w:eastAsia="he-IL"/>
        </w:rPr>
        <w:t>ר שלא התפללתי תפילת שחרית, וגם ל</w:t>
      </w:r>
      <w:bookmarkStart w:id="19017" w:name="_ETM_Q40_178739"/>
      <w:bookmarkEnd w:id="19017"/>
      <w:r>
        <w:rPr>
          <w:rFonts w:hint="cs"/>
          <w:rtl/>
          <w:lang w:eastAsia="he-IL"/>
        </w:rPr>
        <w:t xml:space="preserve">א מוסף, וגם עוד שנייה עובר זמן מנחה. ואני </w:t>
      </w:r>
      <w:bookmarkStart w:id="19018" w:name="_ETM_Q40_181121"/>
      <w:bookmarkEnd w:id="19018"/>
      <w:r>
        <w:rPr>
          <w:rFonts w:hint="cs"/>
          <w:rtl/>
          <w:lang w:eastAsia="he-IL"/>
        </w:rPr>
        <w:t xml:space="preserve">מוצא את עצמי שוכב על הרצפה, בין הלוחמים שלי, </w:t>
      </w:r>
      <w:bookmarkStart w:id="19019" w:name="_ETM_Q40_184006"/>
      <w:bookmarkEnd w:id="19019"/>
      <w:r>
        <w:rPr>
          <w:rFonts w:hint="cs"/>
          <w:rtl/>
          <w:lang w:eastAsia="he-IL"/>
        </w:rPr>
        <w:t xml:space="preserve">עייף מאוד, מנסה לשחזר את מילות התפילה על גבי הרצפה. אפוד, קסדה, נשק ותפילת שחרית ומוסף </w:t>
      </w:r>
      <w:bookmarkStart w:id="19020" w:name="_ETM_Q40_199868"/>
      <w:bookmarkEnd w:id="19020"/>
      <w:r>
        <w:rPr>
          <w:rFonts w:hint="cs"/>
          <w:rtl/>
          <w:lang w:eastAsia="he-IL"/>
        </w:rPr>
        <w:t xml:space="preserve">שאני מנסה להשמיע בעל פה באותו מקום. </w:t>
      </w:r>
    </w:p>
    <w:p w:rsidR="009D682C" w:rsidRDefault="009D682C" w:rsidP="00723827">
      <w:pPr>
        <w:rPr>
          <w:rtl/>
          <w:lang w:eastAsia="he-IL"/>
        </w:rPr>
      </w:pPr>
      <w:bookmarkStart w:id="19021" w:name="_ETM_Q40_200871"/>
      <w:bookmarkStart w:id="19022" w:name="_ETM_Q40_201000"/>
      <w:bookmarkEnd w:id="19021"/>
      <w:bookmarkEnd w:id="19022"/>
    </w:p>
    <w:p w:rsidR="009D682C" w:rsidRDefault="009D682C" w:rsidP="00723827">
      <w:pPr>
        <w:rPr>
          <w:rtl/>
          <w:lang w:eastAsia="he-IL"/>
        </w:rPr>
      </w:pPr>
      <w:bookmarkStart w:id="19023" w:name="_ETM_Q40_201279"/>
      <w:bookmarkStart w:id="19024" w:name="_ETM_Q40_201361"/>
      <w:bookmarkEnd w:id="19023"/>
      <w:bookmarkEnd w:id="19024"/>
      <w:r>
        <w:rPr>
          <w:rFonts w:hint="cs"/>
          <w:rtl/>
          <w:lang w:eastAsia="he-IL"/>
        </w:rPr>
        <w:t xml:space="preserve">יצאה השבת, ואיתה הגיעה גם פקודת היציאה, ובעצם קיבלנו הנחיה, </w:t>
      </w:r>
      <w:bookmarkStart w:id="19025" w:name="_ETM_Q40_211654"/>
      <w:bookmarkEnd w:id="19025"/>
      <w:r>
        <w:rPr>
          <w:rFonts w:hint="cs"/>
          <w:rtl/>
          <w:lang w:eastAsia="he-IL"/>
        </w:rPr>
        <w:t xml:space="preserve">אחרי שבוע בתוך הרצועה של </w:t>
      </w:r>
      <w:bookmarkStart w:id="19026" w:name="_ETM_Q40_213544"/>
      <w:bookmarkEnd w:id="19026"/>
      <w:r>
        <w:rPr>
          <w:rFonts w:hint="cs"/>
          <w:rtl/>
          <w:lang w:eastAsia="he-IL"/>
        </w:rPr>
        <w:t xml:space="preserve">לחימה עיקשת וגם די מוצלחת, להוציא את כוחותינו משם. קשה </w:t>
      </w:r>
      <w:bookmarkStart w:id="19027" w:name="_ETM_Q40_218592"/>
      <w:bookmarkEnd w:id="19027"/>
      <w:r>
        <w:rPr>
          <w:rFonts w:hint="cs"/>
          <w:rtl/>
          <w:lang w:eastAsia="he-IL"/>
        </w:rPr>
        <w:t xml:space="preserve">להכחיש, אבל לוחם, גם כשהוא בפנים, גם כשהוא </w:t>
      </w:r>
      <w:bookmarkStart w:id="19028" w:name="_ETM_Q40_225054"/>
      <w:bookmarkEnd w:id="19028"/>
      <w:r>
        <w:rPr>
          <w:rFonts w:hint="cs"/>
          <w:rtl/>
          <w:lang w:eastAsia="he-IL"/>
        </w:rPr>
        <w:t xml:space="preserve">בתוך הדבר הזה, הוא שמח. הוא שמח שזה הולך להסתיים. </w:t>
      </w:r>
      <w:bookmarkStart w:id="19029" w:name="_ETM_Q40_229515"/>
      <w:bookmarkEnd w:id="19029"/>
      <w:r>
        <w:rPr>
          <w:rFonts w:hint="cs"/>
          <w:rtl/>
          <w:lang w:eastAsia="he-IL"/>
        </w:rPr>
        <w:t xml:space="preserve">כן, אנחנו לא עם ששש אלי קרב. אנחנו לא אנשים </w:t>
      </w:r>
      <w:bookmarkStart w:id="19030" w:name="_ETM_Q40_233704"/>
      <w:bookmarkEnd w:id="19030"/>
      <w:r>
        <w:rPr>
          <w:rFonts w:hint="cs"/>
          <w:rtl/>
          <w:lang w:eastAsia="he-IL"/>
        </w:rPr>
        <w:t xml:space="preserve">שמחפשים חלילה דם. </w:t>
      </w:r>
    </w:p>
    <w:p w:rsidR="009D682C" w:rsidRDefault="009D682C" w:rsidP="00723827">
      <w:pPr>
        <w:rPr>
          <w:rtl/>
          <w:lang w:eastAsia="he-IL"/>
        </w:rPr>
      </w:pPr>
      <w:bookmarkStart w:id="19031" w:name="_ETM_Q40_233477"/>
      <w:bookmarkStart w:id="19032" w:name="_ETM_Q40_233578"/>
      <w:bookmarkEnd w:id="19031"/>
      <w:bookmarkEnd w:id="19032"/>
    </w:p>
    <w:p w:rsidR="009D682C" w:rsidRDefault="009D682C" w:rsidP="00723827">
      <w:pPr>
        <w:rPr>
          <w:rtl/>
          <w:lang w:eastAsia="he-IL"/>
        </w:rPr>
      </w:pPr>
      <w:bookmarkStart w:id="19033" w:name="_ETM_Q40_233596"/>
      <w:bookmarkStart w:id="19034" w:name="_ETM_Q40_233678"/>
      <w:bookmarkEnd w:id="19033"/>
      <w:bookmarkEnd w:id="19034"/>
      <w:r>
        <w:rPr>
          <w:rFonts w:hint="cs"/>
          <w:rtl/>
          <w:lang w:eastAsia="he-IL"/>
        </w:rPr>
        <w:t xml:space="preserve">בשלב הזה אני מוצא את עצמי עם </w:t>
      </w:r>
      <w:bookmarkStart w:id="19035" w:name="_ETM_Q40_238254"/>
      <w:bookmarkEnd w:id="19035"/>
      <w:r>
        <w:rPr>
          <w:rFonts w:hint="cs"/>
          <w:rtl/>
          <w:lang w:eastAsia="he-IL"/>
        </w:rPr>
        <w:t xml:space="preserve">החפ"ק שלי מחפה על נסיגה של לוחמים נוספים, ואז ניגש </w:t>
      </w:r>
      <w:bookmarkStart w:id="19036" w:name="_ETM_Q40_241479"/>
      <w:bookmarkEnd w:id="19036"/>
      <w:r>
        <w:rPr>
          <w:rFonts w:hint="cs"/>
          <w:rtl/>
          <w:lang w:eastAsia="he-IL"/>
        </w:rPr>
        <w:t xml:space="preserve">אליי אחד המ"פים, משה שמו, ואומר לי: תשמע, קינלי, </w:t>
      </w:r>
      <w:bookmarkStart w:id="19037" w:name="_ETM_Q40_244474"/>
      <w:bookmarkEnd w:id="19037"/>
      <w:r>
        <w:rPr>
          <w:rFonts w:hint="cs"/>
          <w:rtl/>
          <w:lang w:eastAsia="he-IL"/>
        </w:rPr>
        <w:t xml:space="preserve">אני רק רוצה לומר לך משהו לפני שאנחנו יוצאים. ואולי </w:t>
      </w:r>
      <w:bookmarkStart w:id="19038" w:name="_ETM_Q40_249884"/>
      <w:bookmarkEnd w:id="19038"/>
      <w:r>
        <w:rPr>
          <w:rFonts w:hint="cs"/>
          <w:rtl/>
          <w:lang w:eastAsia="he-IL"/>
        </w:rPr>
        <w:t xml:space="preserve">מכאן נלמד איך צריך להיראות צבא יהודי. הוא אומר </w:t>
      </w:r>
      <w:bookmarkStart w:id="19039" w:name="_ETM_Q40_252608"/>
      <w:bookmarkEnd w:id="19039"/>
      <w:r>
        <w:rPr>
          <w:rFonts w:hint="cs"/>
          <w:rtl/>
          <w:lang w:eastAsia="he-IL"/>
        </w:rPr>
        <w:t xml:space="preserve">לי: תשמע, כשהיינו בתוך בית מסוים ראינו בלטה קצת רעועה. ניגש אחד החיילים והזיז את הבלטה ומצא תחתיה </w:t>
      </w:r>
      <w:bookmarkStart w:id="19040" w:name="_ETM_Q40_262612"/>
      <w:bookmarkEnd w:id="19040"/>
      <w:r>
        <w:rPr>
          <w:rFonts w:hint="cs"/>
          <w:rtl/>
          <w:lang w:eastAsia="he-IL"/>
        </w:rPr>
        <w:t xml:space="preserve">סטפה, ערמה של דולרים שכנראה בעל הבית החביא. </w:t>
      </w:r>
      <w:bookmarkStart w:id="19041" w:name="_ETM_Q40_270094"/>
      <w:bookmarkEnd w:id="19041"/>
      <w:r>
        <w:rPr>
          <w:rFonts w:hint="cs"/>
          <w:rtl/>
          <w:lang w:eastAsia="he-IL"/>
        </w:rPr>
        <w:t>והבית, ידענו שהוא בית שמשויך לבכיר בחמאס או קצין בחמאס</w:t>
      </w:r>
      <w:bookmarkStart w:id="19042" w:name="_ETM_Q40_274665"/>
      <w:bookmarkEnd w:id="19042"/>
      <w:r>
        <w:rPr>
          <w:rFonts w:hint="cs"/>
          <w:rtl/>
          <w:lang w:eastAsia="he-IL"/>
        </w:rPr>
        <w:t xml:space="preserve">. הוא שאל אותי מה לדעתי צריך לעשות. אמרתי </w:t>
      </w:r>
      <w:bookmarkStart w:id="19043" w:name="_ETM_Q40_278462"/>
      <w:bookmarkEnd w:id="19043"/>
      <w:r>
        <w:rPr>
          <w:rFonts w:hint="cs"/>
          <w:rtl/>
          <w:lang w:eastAsia="he-IL"/>
        </w:rPr>
        <w:t xml:space="preserve">לו: אין שאלה </w:t>
      </w:r>
      <w:r>
        <w:rPr>
          <w:rtl/>
          <w:lang w:eastAsia="he-IL"/>
        </w:rPr>
        <w:t>–</w:t>
      </w:r>
      <w:r>
        <w:rPr>
          <w:rFonts w:hint="cs"/>
          <w:rtl/>
          <w:lang w:eastAsia="he-IL"/>
        </w:rPr>
        <w:t xml:space="preserve"> קח את סטפת הדולרים, שים אותה </w:t>
      </w:r>
      <w:bookmarkStart w:id="19044" w:name="_ETM_Q40_283863"/>
      <w:bookmarkEnd w:id="19044"/>
      <w:r>
        <w:rPr>
          <w:rFonts w:hint="cs"/>
          <w:rtl/>
          <w:lang w:eastAsia="he-IL"/>
        </w:rPr>
        <w:t xml:space="preserve">מתחת לבלטה, תניח את הבלטה מעל, וכשאנחנו נצא אני אבדוק </w:t>
      </w:r>
      <w:bookmarkStart w:id="19045" w:name="_ETM_Q40_288746"/>
      <w:bookmarkEnd w:id="19045"/>
      <w:r>
        <w:rPr>
          <w:rFonts w:hint="cs"/>
          <w:rtl/>
          <w:lang w:eastAsia="he-IL"/>
        </w:rPr>
        <w:t>שהכסף שהיה שם נותר שם. ואכן, רגע לפני היציאה אמר</w:t>
      </w:r>
      <w:bookmarkStart w:id="19046" w:name="_ETM_Q40_296175"/>
      <w:bookmarkEnd w:id="19046"/>
      <w:r>
        <w:rPr>
          <w:rFonts w:hint="cs"/>
          <w:rtl/>
          <w:lang w:eastAsia="he-IL"/>
        </w:rPr>
        <w:t xml:space="preserve"> לי משה המ"פ: קינלי, בדקתי, כל דולר שהחביאו בעלי </w:t>
      </w:r>
      <w:bookmarkStart w:id="19047" w:name="_ETM_Q40_301246"/>
      <w:bookmarkEnd w:id="19047"/>
      <w:r>
        <w:rPr>
          <w:rFonts w:hint="cs"/>
          <w:rtl/>
          <w:lang w:eastAsia="he-IL"/>
        </w:rPr>
        <w:t xml:space="preserve">הבית נשאר שם. אנחנו צבא יהודי, אנחנו לא בוזזים, </w:t>
      </w:r>
      <w:bookmarkStart w:id="19048" w:name="_ETM_Q40_302958"/>
      <w:bookmarkEnd w:id="19048"/>
      <w:r>
        <w:rPr>
          <w:rFonts w:hint="cs"/>
          <w:rtl/>
          <w:lang w:eastAsia="he-IL"/>
        </w:rPr>
        <w:t xml:space="preserve">אנחנו לא לוקחים שלל, אנחנו לא נוגעים במה שהוא לא </w:t>
      </w:r>
      <w:bookmarkStart w:id="19049" w:name="_ETM_Q40_309079"/>
      <w:bookmarkEnd w:id="19049"/>
      <w:r>
        <w:rPr>
          <w:rFonts w:hint="cs"/>
          <w:rtl/>
          <w:lang w:eastAsia="he-IL"/>
        </w:rPr>
        <w:t xml:space="preserve">שלנו. אנחנו נלחמים כמו שצריך, אבל ברגע האמת אנחנו </w:t>
      </w:r>
      <w:bookmarkStart w:id="19050" w:name="_ETM_Q40_313036"/>
      <w:bookmarkEnd w:id="19050"/>
      <w:r>
        <w:rPr>
          <w:rFonts w:hint="cs"/>
          <w:rtl/>
          <w:lang w:eastAsia="he-IL"/>
        </w:rPr>
        <w:t xml:space="preserve">לא לוקחים שום דבר שהוא לא נדרש לנו. </w:t>
      </w:r>
    </w:p>
    <w:p w:rsidR="009D682C" w:rsidRDefault="009D682C" w:rsidP="00723827">
      <w:pPr>
        <w:rPr>
          <w:rtl/>
          <w:lang w:eastAsia="he-IL"/>
        </w:rPr>
      </w:pPr>
      <w:bookmarkStart w:id="19051" w:name="_ETM_Q40_317141"/>
      <w:bookmarkStart w:id="19052" w:name="_ETM_Q40_317242"/>
      <w:bookmarkEnd w:id="19051"/>
      <w:bookmarkEnd w:id="19052"/>
    </w:p>
    <w:p w:rsidR="009D682C" w:rsidRDefault="009D682C" w:rsidP="001E749C">
      <w:pPr>
        <w:rPr>
          <w:rtl/>
          <w:lang w:eastAsia="he-IL"/>
        </w:rPr>
      </w:pPr>
      <w:bookmarkStart w:id="19053" w:name="_ETM_Q40_317284"/>
      <w:bookmarkStart w:id="19054" w:name="_ETM_Q40_317366"/>
      <w:bookmarkEnd w:id="19053"/>
      <w:bookmarkEnd w:id="19054"/>
      <w:r>
        <w:rPr>
          <w:rFonts w:hint="cs"/>
          <w:rtl/>
          <w:lang w:eastAsia="he-IL"/>
        </w:rPr>
        <w:t xml:space="preserve">בשעת </w:t>
      </w:r>
      <w:bookmarkStart w:id="19055" w:name="_ETM_Q40_318268"/>
      <w:bookmarkEnd w:id="19055"/>
      <w:r>
        <w:rPr>
          <w:rFonts w:hint="cs"/>
          <w:rtl/>
          <w:lang w:eastAsia="he-IL"/>
        </w:rPr>
        <w:t xml:space="preserve">בוקר מוקדמת של יום ראשון, שבע בבוקר, בדיוק שבוע </w:t>
      </w:r>
      <w:bookmarkStart w:id="19056" w:name="_ETM_Q40_321417"/>
      <w:bookmarkEnd w:id="19056"/>
      <w:r>
        <w:rPr>
          <w:rFonts w:hint="cs"/>
          <w:rtl/>
          <w:lang w:eastAsia="he-IL"/>
        </w:rPr>
        <w:t xml:space="preserve">מאז שנכנסנו לרצועה </w:t>
      </w:r>
      <w:r>
        <w:rPr>
          <w:rtl/>
          <w:lang w:eastAsia="he-IL"/>
        </w:rPr>
        <w:t>–</w:t>
      </w:r>
      <w:r>
        <w:rPr>
          <w:rFonts w:hint="cs"/>
          <w:rtl/>
          <w:lang w:eastAsia="he-IL"/>
        </w:rPr>
        <w:t xml:space="preserve"> וכאמור, הימים הם ימים אלה ממש, </w:t>
      </w:r>
      <w:bookmarkStart w:id="19057" w:name="_ETM_Q40_323958"/>
      <w:bookmarkEnd w:id="19057"/>
      <w:r>
        <w:rPr>
          <w:rFonts w:hint="cs"/>
          <w:rtl/>
          <w:lang w:eastAsia="he-IL"/>
        </w:rPr>
        <w:t xml:space="preserve">אדוני </w:t>
      </w:r>
      <w:r w:rsidR="001E749C">
        <w:rPr>
          <w:rFonts w:hint="cs"/>
          <w:rtl/>
          <w:lang w:eastAsia="he-IL"/>
        </w:rPr>
        <w:t>ה</w:t>
      </w:r>
      <w:r>
        <w:rPr>
          <w:rFonts w:hint="cs"/>
          <w:rtl/>
          <w:lang w:eastAsia="he-IL"/>
        </w:rPr>
        <w:t xml:space="preserve">יושב-ראש, סוף דצמבר, תחילת ינואר </w:t>
      </w:r>
      <w:r>
        <w:rPr>
          <w:rtl/>
          <w:lang w:eastAsia="he-IL"/>
        </w:rPr>
        <w:t>–</w:t>
      </w:r>
      <w:r>
        <w:rPr>
          <w:rFonts w:hint="cs"/>
          <w:rtl/>
          <w:lang w:eastAsia="he-IL"/>
        </w:rPr>
        <w:t xml:space="preserve"> מסתיים מבצע </w:t>
      </w:r>
      <w:bookmarkStart w:id="19058" w:name="_ETM_Q40_329884"/>
      <w:bookmarkEnd w:id="19058"/>
      <w:r>
        <w:rPr>
          <w:rFonts w:hint="cs"/>
          <w:rtl/>
          <w:lang w:eastAsia="he-IL"/>
        </w:rPr>
        <w:t xml:space="preserve">עופרת יצוקה. סיפר לי צביקה קודם קצת על הנסיבות הפוליטיות </w:t>
      </w:r>
      <w:bookmarkStart w:id="19059" w:name="_ETM_Q40_334914"/>
      <w:bookmarkEnd w:id="19059"/>
      <w:r>
        <w:rPr>
          <w:rFonts w:hint="cs"/>
          <w:rtl/>
          <w:lang w:eastAsia="he-IL"/>
        </w:rPr>
        <w:t xml:space="preserve">שקדמו. אתה יודע, כחייל בשדה הקרב אין לך </w:t>
      </w:r>
      <w:bookmarkStart w:id="19060" w:name="_ETM_Q40_339856"/>
      <w:bookmarkEnd w:id="19060"/>
      <w:r>
        <w:rPr>
          <w:rFonts w:hint="cs"/>
          <w:rtl/>
          <w:lang w:eastAsia="he-IL"/>
        </w:rPr>
        <w:t xml:space="preserve">הרבה ידע על הדבר הזה, אתה עושה את מה שאומרים </w:t>
      </w:r>
      <w:bookmarkStart w:id="19061" w:name="_ETM_Q40_341795"/>
      <w:bookmarkEnd w:id="19061"/>
      <w:r>
        <w:rPr>
          <w:rFonts w:hint="cs"/>
          <w:rtl/>
          <w:lang w:eastAsia="he-IL"/>
        </w:rPr>
        <w:t xml:space="preserve">לך. </w:t>
      </w:r>
      <w:bookmarkStart w:id="19062" w:name="_ETM_Q40_342585"/>
      <w:bookmarkStart w:id="19063" w:name="_ETM_Q40_342689"/>
      <w:bookmarkEnd w:id="19062"/>
      <w:bookmarkEnd w:id="19063"/>
      <w:r>
        <w:rPr>
          <w:rFonts w:hint="cs"/>
          <w:rtl/>
          <w:lang w:eastAsia="he-IL"/>
        </w:rPr>
        <w:t xml:space="preserve">במטווחים של בסיס זיקים – מי שמכיר, ממש מצפון לרצועת עזה – עומדים מאות חיילים עם נשקם עליהם ועושים את מה </w:t>
      </w:r>
      <w:bookmarkStart w:id="19064" w:name="_ETM_Q40_354161"/>
      <w:bookmarkEnd w:id="19064"/>
      <w:r>
        <w:rPr>
          <w:rFonts w:hint="cs"/>
          <w:rtl/>
          <w:lang w:eastAsia="he-IL"/>
        </w:rPr>
        <w:t xml:space="preserve">שכל כך ישראלי: לוקחים את הטלפון ומתקשרים הביתה. </w:t>
      </w:r>
    </w:p>
    <w:p w:rsidR="009D682C" w:rsidRDefault="009D682C" w:rsidP="00723827">
      <w:pPr>
        <w:rPr>
          <w:rtl/>
          <w:lang w:eastAsia="he-IL"/>
        </w:rPr>
      </w:pPr>
      <w:bookmarkStart w:id="19065" w:name="_ETM_Q40_359865"/>
      <w:bookmarkStart w:id="19066" w:name="_ETM_Q40_359941"/>
      <w:bookmarkEnd w:id="19065"/>
      <w:bookmarkEnd w:id="19066"/>
    </w:p>
    <w:p w:rsidR="009D682C" w:rsidRDefault="009D682C" w:rsidP="00723827">
      <w:pPr>
        <w:rPr>
          <w:rtl/>
          <w:lang w:eastAsia="he-IL"/>
        </w:rPr>
      </w:pPr>
      <w:bookmarkStart w:id="19067" w:name="_ETM_Q40_360009"/>
      <w:bookmarkStart w:id="19068" w:name="_ETM_Q40_360092"/>
      <w:bookmarkEnd w:id="19067"/>
      <w:bookmarkEnd w:id="19068"/>
      <w:r>
        <w:rPr>
          <w:rFonts w:hint="cs"/>
          <w:rtl/>
          <w:lang w:eastAsia="he-IL"/>
        </w:rPr>
        <w:t xml:space="preserve">אני </w:t>
      </w:r>
      <w:bookmarkStart w:id="19069" w:name="_ETM_Q40_361785"/>
      <w:bookmarkEnd w:id="19069"/>
      <w:r>
        <w:rPr>
          <w:rFonts w:hint="cs"/>
          <w:rtl/>
          <w:lang w:eastAsia="he-IL"/>
        </w:rPr>
        <w:t xml:space="preserve">זוכר כמו היום, שבע בבוקר, את אשתי עונה לטלפון בקול </w:t>
      </w:r>
      <w:bookmarkStart w:id="19070" w:name="_ETM_Q40_363996"/>
      <w:bookmarkEnd w:id="19070"/>
      <w:r>
        <w:rPr>
          <w:rFonts w:hint="cs"/>
          <w:rtl/>
          <w:lang w:eastAsia="he-IL"/>
        </w:rPr>
        <w:t xml:space="preserve">רועד. שבוע לא דיברנו, וכבר אז, למרות שעברו 14 שנה, </w:t>
      </w:r>
      <w:bookmarkStart w:id="19071" w:name="_ETM_Q40_372132"/>
      <w:bookmarkEnd w:id="19071"/>
      <w:r>
        <w:rPr>
          <w:rFonts w:hint="cs"/>
          <w:rtl/>
          <w:lang w:eastAsia="he-IL"/>
        </w:rPr>
        <w:t>לא היה מקובל שישראלים מתנתקים מהטלפון שלהם. אבל אין ברירה</w:t>
      </w:r>
      <w:bookmarkStart w:id="19072" w:name="_ETM_Q40_374786"/>
      <w:bookmarkEnd w:id="19072"/>
      <w:r>
        <w:rPr>
          <w:rFonts w:hint="cs"/>
          <w:rtl/>
          <w:lang w:eastAsia="he-IL"/>
        </w:rPr>
        <w:t xml:space="preserve">, ככה זה בלחימה. אחרי שבוע אני מדבר איתה, מחליף כמה מילים עם הילדים. סך הכול 17 יום היינו מחוץ לבית, מחוץ ללחימה. </w:t>
      </w:r>
    </w:p>
    <w:p w:rsidR="009D682C" w:rsidRDefault="009D682C" w:rsidP="00723827">
      <w:pPr>
        <w:rPr>
          <w:rtl/>
          <w:lang w:eastAsia="he-IL"/>
        </w:rPr>
      </w:pPr>
      <w:bookmarkStart w:id="19073" w:name="_ETM_Q40_387511"/>
      <w:bookmarkStart w:id="19074" w:name="_ETM_Q40_387642"/>
      <w:bookmarkEnd w:id="19073"/>
      <w:bookmarkEnd w:id="19074"/>
    </w:p>
    <w:p w:rsidR="009D682C" w:rsidRDefault="009D682C" w:rsidP="001E749C">
      <w:pPr>
        <w:rPr>
          <w:rtl/>
          <w:lang w:eastAsia="he-IL"/>
        </w:rPr>
      </w:pPr>
      <w:bookmarkStart w:id="19075" w:name="_ETM_Q40_387679"/>
      <w:bookmarkStart w:id="19076" w:name="_ETM_Q40_387787"/>
      <w:bookmarkEnd w:id="19075"/>
      <w:bookmarkEnd w:id="19076"/>
      <w:r>
        <w:rPr>
          <w:rFonts w:hint="cs"/>
          <w:rtl/>
          <w:lang w:eastAsia="he-IL"/>
        </w:rPr>
        <w:t xml:space="preserve">אני רוצה את הדברים האלה, </w:t>
      </w:r>
      <w:bookmarkStart w:id="19077" w:name="_ETM_Q40_387431"/>
      <w:bookmarkEnd w:id="19077"/>
      <w:r>
        <w:rPr>
          <w:rFonts w:hint="cs"/>
          <w:rtl/>
          <w:lang w:eastAsia="he-IL"/>
        </w:rPr>
        <w:t xml:space="preserve">אדוני </w:t>
      </w:r>
      <w:r w:rsidR="001E749C">
        <w:rPr>
          <w:rFonts w:hint="cs"/>
          <w:rtl/>
          <w:lang w:eastAsia="he-IL"/>
        </w:rPr>
        <w:t>ה</w:t>
      </w:r>
      <w:r>
        <w:rPr>
          <w:rFonts w:hint="cs"/>
          <w:rtl/>
          <w:lang w:eastAsia="he-IL"/>
        </w:rPr>
        <w:t>יושב-, לסכם בכמה תובנות. נאמרה כאן במליאת הכנסת איזו</w:t>
      </w:r>
      <w:bookmarkStart w:id="19078" w:name="_ETM_Q40_397582"/>
      <w:bookmarkEnd w:id="19078"/>
      <w:r>
        <w:rPr>
          <w:rFonts w:hint="cs"/>
          <w:rtl/>
          <w:lang w:eastAsia="he-IL"/>
        </w:rPr>
        <w:t xml:space="preserve">שהי השוואה בין אוהלה של תורה לבין אוהל </w:t>
      </w:r>
      <w:bookmarkStart w:id="19079" w:name="_ETM_Q40_401523"/>
      <w:bookmarkEnd w:id="19079"/>
      <w:r>
        <w:rPr>
          <w:rFonts w:hint="cs"/>
          <w:rtl/>
          <w:lang w:eastAsia="he-IL"/>
        </w:rPr>
        <w:t xml:space="preserve">סיירים. אני רוצה לומר כאן בצורה ברורה: ארבע שנים </w:t>
      </w:r>
      <w:bookmarkStart w:id="19080" w:name="_ETM_Q40_404880"/>
      <w:bookmarkEnd w:id="19080"/>
      <w:r>
        <w:rPr>
          <w:rFonts w:hint="cs"/>
          <w:rtl/>
          <w:lang w:eastAsia="he-IL"/>
        </w:rPr>
        <w:t>מחיי הייתי בחור ישיבה, מה שנקרא, על מלא</w:t>
      </w:r>
      <w:bookmarkStart w:id="19081" w:name="_ETM_Q40_404008"/>
      <w:bookmarkEnd w:id="19081"/>
      <w:r>
        <w:rPr>
          <w:rFonts w:hint="cs"/>
          <w:rtl/>
          <w:lang w:eastAsia="he-IL"/>
        </w:rPr>
        <w:t xml:space="preserve">; שנתיים מתוכן אברך. למדתי תורה. ושלוש שנים מתוך </w:t>
      </w:r>
      <w:bookmarkStart w:id="19082" w:name="_ETM_Q40_410092"/>
      <w:bookmarkEnd w:id="19082"/>
      <w:r>
        <w:rPr>
          <w:rFonts w:hint="cs"/>
          <w:rtl/>
          <w:lang w:eastAsia="he-IL"/>
        </w:rPr>
        <w:t xml:space="preserve">חיי הייתי בסדיר, ועוד הרבה מאוד לילות במילואים. כמה שנים </w:t>
      </w:r>
      <w:bookmarkStart w:id="19083" w:name="_ETM_Q40_416102"/>
      <w:bookmarkEnd w:id="19083"/>
      <w:r>
        <w:rPr>
          <w:rFonts w:hint="cs"/>
          <w:rtl/>
          <w:lang w:eastAsia="he-IL"/>
        </w:rPr>
        <w:t>במצטבר עשיתי באוהל הסיירים. וכמו שאמר ביאליק בהקשר אחר: "א</w:t>
      </w:r>
      <w:bookmarkStart w:id="19084" w:name="_ETM_Q40_423246"/>
      <w:bookmarkEnd w:id="19084"/>
      <w:r>
        <w:rPr>
          <w:rFonts w:hint="cs"/>
          <w:rtl/>
          <w:lang w:eastAsia="he-IL"/>
        </w:rPr>
        <w:t xml:space="preserve">ינו דומה זה לזה". לשניהם יש קדושה, לשניהם </w:t>
      </w:r>
      <w:bookmarkStart w:id="19085" w:name="_ETM_Q40_425852"/>
      <w:bookmarkEnd w:id="19085"/>
      <w:r>
        <w:rPr>
          <w:rFonts w:hint="cs"/>
          <w:rtl/>
          <w:lang w:eastAsia="he-IL"/>
        </w:rPr>
        <w:t>חשיבות, אבל לא דומה אוהל הסיירים לאוהלה של תורה. הרבה</w:t>
      </w:r>
      <w:bookmarkStart w:id="19086" w:name="_ETM_Q40_430209"/>
      <w:bookmarkEnd w:id="19086"/>
      <w:r>
        <w:rPr>
          <w:rFonts w:hint="cs"/>
          <w:rtl/>
          <w:lang w:eastAsia="he-IL"/>
        </w:rPr>
        <w:t xml:space="preserve"> יותר מסוכן באוהל הסיירים, הרבה </w:t>
      </w:r>
      <w:r>
        <w:rPr>
          <w:rFonts w:hint="cs"/>
          <w:rtl/>
          <w:lang w:eastAsia="he-IL"/>
        </w:rPr>
        <w:lastRenderedPageBreak/>
        <w:t xml:space="preserve">יותר קשה באוהל הסיירים, ואני </w:t>
      </w:r>
      <w:bookmarkStart w:id="19087" w:name="_ETM_Q40_435343"/>
      <w:bookmarkEnd w:id="19087"/>
      <w:r>
        <w:rPr>
          <w:rFonts w:hint="cs"/>
          <w:rtl/>
          <w:lang w:eastAsia="he-IL"/>
        </w:rPr>
        <w:t xml:space="preserve">חושב שלא נכון להשוות ביניהם, באמת. אני אומר את הדברים </w:t>
      </w:r>
      <w:bookmarkStart w:id="19088" w:name="_ETM_Q40_440576"/>
      <w:bookmarkEnd w:id="19088"/>
      <w:r>
        <w:rPr>
          <w:rFonts w:hint="cs"/>
          <w:rtl/>
          <w:lang w:eastAsia="he-IL"/>
        </w:rPr>
        <w:t xml:space="preserve">רק בגלל שהם נאמרו כאן. לא אמירה מוצלחת במיוחד. </w:t>
      </w:r>
    </w:p>
    <w:p w:rsidR="009D682C" w:rsidRDefault="009D682C" w:rsidP="00723827">
      <w:pPr>
        <w:rPr>
          <w:rtl/>
          <w:lang w:eastAsia="he-IL"/>
        </w:rPr>
      </w:pPr>
      <w:bookmarkStart w:id="19089" w:name="_ETM_Q40_444114"/>
      <w:bookmarkStart w:id="19090" w:name="_ETM_Q40_444203"/>
      <w:bookmarkEnd w:id="19089"/>
      <w:bookmarkEnd w:id="19090"/>
    </w:p>
    <w:p w:rsidR="009D682C" w:rsidRDefault="009D682C" w:rsidP="00723827">
      <w:pPr>
        <w:rPr>
          <w:rtl/>
          <w:lang w:eastAsia="he-IL"/>
        </w:rPr>
      </w:pPr>
      <w:bookmarkStart w:id="19091" w:name="_ETM_Q40_444281"/>
      <w:bookmarkStart w:id="19092" w:name="_ETM_Q40_444361"/>
      <w:bookmarkEnd w:id="19091"/>
      <w:bookmarkEnd w:id="19092"/>
      <w:r>
        <w:rPr>
          <w:rFonts w:hint="cs"/>
          <w:rtl/>
          <w:lang w:eastAsia="he-IL"/>
        </w:rPr>
        <w:t xml:space="preserve">אני גם חושב באופן אישי </w:t>
      </w:r>
      <w:r>
        <w:rPr>
          <w:rtl/>
          <w:lang w:eastAsia="he-IL"/>
        </w:rPr>
        <w:t>–</w:t>
      </w:r>
      <w:r>
        <w:rPr>
          <w:rFonts w:hint="cs"/>
          <w:rtl/>
          <w:lang w:eastAsia="he-IL"/>
        </w:rPr>
        <w:t xml:space="preserve"> ושוב, כמי שעשה גם וגם, כמו רבים אחרים פה, דרך אגב </w:t>
      </w:r>
      <w:r>
        <w:rPr>
          <w:rtl/>
          <w:lang w:eastAsia="he-IL"/>
        </w:rPr>
        <w:t>–</w:t>
      </w:r>
      <w:r>
        <w:rPr>
          <w:rFonts w:hint="cs"/>
          <w:rtl/>
          <w:lang w:eastAsia="he-IL"/>
        </w:rPr>
        <w:t xml:space="preserve"> שאין סתירה בין השניים. מי שתורתו אומנותו באמת</w:t>
      </w:r>
      <w:bookmarkStart w:id="19093" w:name="_ETM_Q40_450957"/>
      <w:bookmarkEnd w:id="19093"/>
      <w:r>
        <w:rPr>
          <w:rFonts w:hint="cs"/>
          <w:rtl/>
          <w:lang w:eastAsia="he-IL"/>
        </w:rPr>
        <w:t xml:space="preserve">, יכול וצריך לשקוע באוהלה של תורה. אבל רוב </w:t>
      </w:r>
      <w:bookmarkStart w:id="19094" w:name="_ETM_Q40_458215"/>
      <w:bookmarkEnd w:id="19094"/>
      <w:r>
        <w:rPr>
          <w:rFonts w:hint="cs"/>
          <w:rtl/>
          <w:lang w:eastAsia="he-IL"/>
        </w:rPr>
        <w:t xml:space="preserve">עם ישראל ורוב האנשים יכולים וצריכים לבלות זמן גם </w:t>
      </w:r>
      <w:bookmarkStart w:id="19095" w:name="_ETM_Q40_461630"/>
      <w:bookmarkEnd w:id="19095"/>
      <w:r>
        <w:rPr>
          <w:rFonts w:hint="cs"/>
          <w:rtl/>
          <w:lang w:eastAsia="he-IL"/>
        </w:rPr>
        <w:t xml:space="preserve">באוהלה של תורה וגם לתת את הזמן שלהם באוהל הסיירים. </w:t>
      </w:r>
      <w:bookmarkStart w:id="19096" w:name="_ETM_Q40_466162"/>
      <w:bookmarkEnd w:id="19096"/>
      <w:r>
        <w:rPr>
          <w:rFonts w:hint="cs"/>
          <w:rtl/>
          <w:lang w:eastAsia="he-IL"/>
        </w:rPr>
        <w:t xml:space="preserve">אין סתירה בין השניים. </w:t>
      </w:r>
    </w:p>
    <w:p w:rsidR="009D682C" w:rsidRDefault="009D682C" w:rsidP="00723827">
      <w:pPr>
        <w:rPr>
          <w:rtl/>
          <w:lang w:eastAsia="he-IL"/>
        </w:rPr>
      </w:pPr>
      <w:bookmarkStart w:id="19097" w:name="_ETM_Q40_466130"/>
      <w:bookmarkStart w:id="19098" w:name="_ETM_Q40_466157"/>
      <w:bookmarkStart w:id="19099" w:name="_ETM_Q40_466170"/>
      <w:bookmarkEnd w:id="19097"/>
      <w:bookmarkEnd w:id="19098"/>
      <w:bookmarkEnd w:id="19099"/>
    </w:p>
    <w:p w:rsidR="009D682C" w:rsidRDefault="009D682C" w:rsidP="001E749C">
      <w:pPr>
        <w:rPr>
          <w:rtl/>
          <w:lang w:eastAsia="he-IL"/>
        </w:rPr>
      </w:pPr>
      <w:bookmarkStart w:id="19100" w:name="_ETM_Q40_466258"/>
      <w:bookmarkEnd w:id="19100"/>
      <w:r>
        <w:rPr>
          <w:rFonts w:hint="cs"/>
          <w:rtl/>
          <w:lang w:eastAsia="he-IL"/>
        </w:rPr>
        <w:t xml:space="preserve">ועוד דבר אחד על הדבר הזה, </w:t>
      </w:r>
      <w:bookmarkStart w:id="19101" w:name="_ETM_Q40_471544"/>
      <w:bookmarkEnd w:id="19101"/>
      <w:r>
        <w:rPr>
          <w:rFonts w:hint="cs"/>
          <w:rtl/>
          <w:lang w:eastAsia="he-IL"/>
        </w:rPr>
        <w:t xml:space="preserve">אדוני </w:t>
      </w:r>
      <w:r w:rsidR="001E749C">
        <w:rPr>
          <w:rFonts w:hint="cs"/>
          <w:rtl/>
          <w:lang w:eastAsia="he-IL"/>
        </w:rPr>
        <w:t>ה</w:t>
      </w:r>
      <w:r>
        <w:rPr>
          <w:rFonts w:hint="cs"/>
          <w:rtl/>
          <w:lang w:eastAsia="he-IL"/>
        </w:rPr>
        <w:t>יושב-ראש. בגדוד שלי, בגדוד שעליו פיקדתי, לא היו שמאלנים</w:t>
      </w:r>
      <w:bookmarkStart w:id="19102" w:name="_ETM_Q40_478796"/>
      <w:bookmarkEnd w:id="19102"/>
      <w:r>
        <w:rPr>
          <w:rFonts w:hint="cs"/>
          <w:rtl/>
          <w:lang w:eastAsia="he-IL"/>
        </w:rPr>
        <w:t xml:space="preserve"> ולא היו ימנים; לא היו דתיים ולא </w:t>
      </w:r>
      <w:bookmarkStart w:id="19103" w:name="_ETM_Q40_478444"/>
      <w:bookmarkEnd w:id="19103"/>
      <w:r>
        <w:rPr>
          <w:rFonts w:hint="cs"/>
          <w:rtl/>
          <w:lang w:eastAsia="he-IL"/>
        </w:rPr>
        <w:t xml:space="preserve">היו חילוניים. כלומר, היו. כשהורדנו את הקסדה יכולת לראות. </w:t>
      </w:r>
      <w:bookmarkStart w:id="19104" w:name="_ETM_Q40_486696"/>
      <w:bookmarkEnd w:id="19104"/>
      <w:r>
        <w:rPr>
          <w:rFonts w:hint="cs"/>
          <w:rtl/>
          <w:lang w:eastAsia="he-IL"/>
        </w:rPr>
        <w:t xml:space="preserve">כשבדקת עם אנשים קצת מעבר – יש להם עמדות, שמענו </w:t>
      </w:r>
      <w:bookmarkStart w:id="19105" w:name="_ETM_Q40_489242"/>
      <w:bookmarkEnd w:id="19105"/>
      <w:r>
        <w:rPr>
          <w:rFonts w:hint="cs"/>
          <w:rtl/>
          <w:lang w:eastAsia="he-IL"/>
        </w:rPr>
        <w:t xml:space="preserve">אותן, דיברנו עליהן בחוץ. אבל כששמנו את המדים, כשחבשנו את </w:t>
      </w:r>
      <w:bookmarkStart w:id="19106" w:name="_ETM_Q40_496246"/>
      <w:bookmarkEnd w:id="19106"/>
      <w:r>
        <w:rPr>
          <w:rFonts w:hint="cs"/>
          <w:rtl/>
          <w:lang w:eastAsia="he-IL"/>
        </w:rPr>
        <w:t xml:space="preserve">הקסדה, כשצעדנו לתוך שכונת אל-עטטרה לפני 14 שנים </w:t>
      </w:r>
      <w:r>
        <w:rPr>
          <w:rtl/>
          <w:lang w:eastAsia="he-IL"/>
        </w:rPr>
        <w:t>–</w:t>
      </w:r>
      <w:r>
        <w:rPr>
          <w:rFonts w:hint="cs"/>
          <w:rtl/>
          <w:lang w:eastAsia="he-IL"/>
        </w:rPr>
        <w:t xml:space="preserve"> לא ימין ולא שמאל, לא דתי ולא חילוני, לא </w:t>
      </w:r>
      <w:bookmarkStart w:id="19107" w:name="_ETM_Q40_505295"/>
      <w:bookmarkEnd w:id="19107"/>
      <w:r>
        <w:rPr>
          <w:rFonts w:hint="cs"/>
          <w:rtl/>
          <w:lang w:eastAsia="he-IL"/>
        </w:rPr>
        <w:t xml:space="preserve">עמדה זו ולא עמדה אחרת. כמו שאמר </w:t>
      </w:r>
      <w:bookmarkStart w:id="19108" w:name="_ETM_Q40_508046"/>
      <w:bookmarkEnd w:id="19108"/>
      <w:r>
        <w:rPr>
          <w:rFonts w:hint="cs"/>
          <w:rtl/>
          <w:lang w:eastAsia="he-IL"/>
        </w:rPr>
        <w:t xml:space="preserve">מנחם בגין: יהודים, ישראלים, בני אדם. זה </w:t>
      </w:r>
      <w:bookmarkStart w:id="19109" w:name="_ETM_Q40_511332"/>
      <w:bookmarkEnd w:id="19109"/>
      <w:r>
        <w:rPr>
          <w:rFonts w:hint="cs"/>
          <w:rtl/>
          <w:lang w:eastAsia="he-IL"/>
        </w:rPr>
        <w:t xml:space="preserve">אנחנו, זה צבא ההגנה לישראל. אני אומר את הדברים </w:t>
      </w:r>
      <w:bookmarkStart w:id="19110" w:name="_ETM_Q40_515171"/>
      <w:bookmarkEnd w:id="19110"/>
      <w:r>
        <w:rPr>
          <w:rFonts w:hint="cs"/>
          <w:rtl/>
          <w:lang w:eastAsia="he-IL"/>
        </w:rPr>
        <w:t xml:space="preserve">האלה לכבודו של גדס"ר שועלי מרום, לכבוד לוחמיו וגם לכבוד </w:t>
      </w:r>
      <w:bookmarkStart w:id="19111" w:name="_ETM_Q40_520609"/>
      <w:bookmarkEnd w:id="19111"/>
      <w:r>
        <w:rPr>
          <w:rFonts w:hint="cs"/>
          <w:rtl/>
          <w:lang w:eastAsia="he-IL"/>
        </w:rPr>
        <w:t xml:space="preserve">כל חיילי צה"ל ומפקדיו, בסדיר ובמילואים. ושוב, אני </w:t>
      </w:r>
      <w:bookmarkStart w:id="19112" w:name="_ETM_Q40_527153"/>
      <w:bookmarkEnd w:id="19112"/>
      <w:r>
        <w:rPr>
          <w:rFonts w:hint="cs"/>
          <w:rtl/>
          <w:lang w:eastAsia="he-IL"/>
        </w:rPr>
        <w:t xml:space="preserve">מאחל לנו שלא נביא את השנאה הזו לידי </w:t>
      </w:r>
      <w:bookmarkStart w:id="19113" w:name="_ETM_Q40_530711"/>
      <w:bookmarkEnd w:id="19113"/>
      <w:r>
        <w:rPr>
          <w:rFonts w:hint="cs"/>
          <w:rtl/>
          <w:lang w:eastAsia="he-IL"/>
        </w:rPr>
        <w:t xml:space="preserve">ביטוי בשום דרך, ונזכור בכל שלב שאנשים אחים אנחנו. </w:t>
      </w:r>
    </w:p>
    <w:p w:rsidR="009D682C" w:rsidRDefault="009D682C" w:rsidP="00723827">
      <w:pPr>
        <w:rPr>
          <w:rtl/>
          <w:lang w:eastAsia="he-IL"/>
        </w:rPr>
      </w:pPr>
    </w:p>
    <w:p w:rsidR="009D682C" w:rsidRDefault="009D682C" w:rsidP="00723827">
      <w:pPr>
        <w:rPr>
          <w:rtl/>
          <w:lang w:eastAsia="he-IL"/>
        </w:rPr>
      </w:pPr>
      <w:bookmarkStart w:id="19114" w:name="_ETM_Q40_530844"/>
      <w:bookmarkStart w:id="19115" w:name="_ETM_Q40_530933"/>
      <w:bookmarkEnd w:id="19114"/>
      <w:bookmarkEnd w:id="19115"/>
      <w:r>
        <w:rPr>
          <w:rFonts w:hint="cs"/>
          <w:rtl/>
          <w:lang w:eastAsia="he-IL"/>
        </w:rPr>
        <w:t xml:space="preserve">אדוני </w:t>
      </w:r>
      <w:bookmarkStart w:id="19116" w:name="_ETM_Q40_534900"/>
      <w:bookmarkEnd w:id="19116"/>
      <w:r>
        <w:rPr>
          <w:rFonts w:hint="cs"/>
          <w:rtl/>
          <w:lang w:eastAsia="he-IL"/>
        </w:rPr>
        <w:t xml:space="preserve">היושב-ראש, אחרי הדברים האלה אני רוצה לחזור לדברים שדיברתי, ברשותך, </w:t>
      </w:r>
      <w:bookmarkStart w:id="19117" w:name="_ETM_Q40_541686"/>
      <w:bookmarkEnd w:id="19117"/>
      <w:r>
        <w:rPr>
          <w:rFonts w:hint="cs"/>
          <w:rtl/>
          <w:lang w:eastAsia="he-IL"/>
        </w:rPr>
        <w:t>באותה קריאה שקראו בין דבריי הראשונים - - -</w:t>
      </w:r>
    </w:p>
    <w:p w:rsidR="009D682C" w:rsidRDefault="009D682C" w:rsidP="00723827">
      <w:pPr>
        <w:rPr>
          <w:rtl/>
          <w:lang w:eastAsia="he-IL"/>
        </w:rPr>
      </w:pPr>
      <w:bookmarkStart w:id="19118" w:name="_ETM_Q40_544960"/>
      <w:bookmarkStart w:id="19119" w:name="_ETM_Q40_545039"/>
      <w:bookmarkEnd w:id="19118"/>
      <w:bookmarkEnd w:id="19119"/>
    </w:p>
    <w:p w:rsidR="009D682C" w:rsidRDefault="009D682C" w:rsidP="00723827">
      <w:pPr>
        <w:pStyle w:val="af6"/>
        <w:keepNext/>
        <w:rPr>
          <w:rtl/>
        </w:rPr>
      </w:pPr>
      <w:r w:rsidRPr="00C0096D">
        <w:rPr>
          <w:rStyle w:val="TagStyle"/>
          <w:rtl/>
        </w:rPr>
        <w:t xml:space="preserve"> &lt;&lt; יור &gt;&gt; </w:t>
      </w:r>
      <w:r>
        <w:rPr>
          <w:rtl/>
        </w:rPr>
        <w:t>היו"ר יעקב מרגי:</w:t>
      </w:r>
      <w:r w:rsidRPr="00C0096D">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120" w:name="_ETM_Q40_546131"/>
      <w:bookmarkEnd w:id="19120"/>
      <w:r>
        <w:rPr>
          <w:rFonts w:hint="cs"/>
          <w:rtl/>
          <w:lang w:eastAsia="he-IL"/>
        </w:rPr>
        <w:t xml:space="preserve">עומדת לך הזכות, יש לך עדיין עוד רבע שעה לדבר. </w:t>
      </w:r>
    </w:p>
    <w:p w:rsidR="009D682C" w:rsidRDefault="009D682C" w:rsidP="00723827">
      <w:pPr>
        <w:rPr>
          <w:rtl/>
          <w:lang w:eastAsia="he-IL"/>
        </w:rPr>
      </w:pPr>
      <w:bookmarkStart w:id="19121" w:name="_ETM_Q40_547657"/>
      <w:bookmarkStart w:id="19122" w:name="_ETM_Q40_547746"/>
      <w:bookmarkEnd w:id="19121"/>
      <w:bookmarkEnd w:id="19122"/>
    </w:p>
    <w:p w:rsidR="009D682C" w:rsidRDefault="009D682C" w:rsidP="00723827">
      <w:pPr>
        <w:pStyle w:val="-"/>
        <w:keepNext/>
        <w:rPr>
          <w:rtl/>
        </w:rPr>
      </w:pPr>
      <w:bookmarkStart w:id="19123" w:name="ET_speakercontinue_6128_2"/>
      <w:r w:rsidRPr="00C0096D">
        <w:rPr>
          <w:rStyle w:val="TagStyle"/>
          <w:rtl/>
        </w:rPr>
        <w:t xml:space="preserve"> &lt;&lt; דובר_המשך &gt;&gt; </w:t>
      </w:r>
      <w:r>
        <w:rPr>
          <w:rtl/>
        </w:rPr>
        <w:t>משה טור פז (יש עתיד):</w:t>
      </w:r>
      <w:r w:rsidRPr="00C0096D">
        <w:rPr>
          <w:rStyle w:val="TagStyle"/>
          <w:rtl/>
        </w:rPr>
        <w:t xml:space="preserve"> &lt;&lt; דובר_המשך &gt;&gt;</w:t>
      </w:r>
      <w:r>
        <w:rPr>
          <w:rtl/>
        </w:rPr>
        <w:t xml:space="preserve"> </w:t>
      </w:r>
      <w:bookmarkEnd w:id="19123"/>
    </w:p>
    <w:p w:rsidR="009D682C" w:rsidRDefault="009D682C" w:rsidP="00723827">
      <w:pPr>
        <w:pStyle w:val="KeepWithNext"/>
        <w:rPr>
          <w:rtl/>
          <w:lang w:eastAsia="he-IL"/>
        </w:rPr>
      </w:pPr>
    </w:p>
    <w:p w:rsidR="009D682C" w:rsidRDefault="009D682C" w:rsidP="00723827">
      <w:pPr>
        <w:rPr>
          <w:rtl/>
          <w:lang w:eastAsia="he-IL"/>
        </w:rPr>
      </w:pPr>
      <w:bookmarkStart w:id="19124" w:name="_ETM_Q40_549032"/>
      <w:bookmarkEnd w:id="19124"/>
      <w:r>
        <w:rPr>
          <w:rFonts w:hint="cs"/>
          <w:rtl/>
          <w:lang w:eastAsia="he-IL"/>
        </w:rPr>
        <w:t xml:space="preserve">ציטטתי קודם </w:t>
      </w:r>
      <w:bookmarkStart w:id="19125" w:name="_ETM_Q40_547349"/>
      <w:bookmarkEnd w:id="19125"/>
      <w:r>
        <w:rPr>
          <w:rFonts w:hint="cs"/>
          <w:rtl/>
          <w:lang w:eastAsia="he-IL"/>
        </w:rPr>
        <w:t xml:space="preserve">מדבריו של שר המשפטים משה נסים. אני רוצה שוב לומר </w:t>
      </w:r>
      <w:bookmarkStart w:id="19126" w:name="_ETM_Q40_552845"/>
      <w:bookmarkEnd w:id="19126"/>
      <w:r>
        <w:rPr>
          <w:rFonts w:hint="cs"/>
          <w:rtl/>
          <w:lang w:eastAsia="he-IL"/>
        </w:rPr>
        <w:t xml:space="preserve">הבחנה מאוד חשובה שעשה משה נסים, שבעיניי רלוונטית </w:t>
      </w:r>
      <w:bookmarkStart w:id="19127" w:name="_ETM_Q40_554386"/>
      <w:bookmarkEnd w:id="19127"/>
      <w:r>
        <w:rPr>
          <w:rFonts w:hint="cs"/>
          <w:rtl/>
          <w:lang w:eastAsia="he-IL"/>
        </w:rPr>
        <w:t xml:space="preserve">גם לשעת לחימה וגם כאשר התותחים שוקטים והמוזות יכולות </w:t>
      </w:r>
      <w:bookmarkStart w:id="19128" w:name="_ETM_Q40_561286"/>
      <w:bookmarkEnd w:id="19128"/>
      <w:r>
        <w:rPr>
          <w:rFonts w:hint="cs"/>
          <w:rtl/>
          <w:lang w:eastAsia="he-IL"/>
        </w:rPr>
        <w:t xml:space="preserve">לרעום בשקט. אומר שר המשפטים ליושב-ראש הכנסת לפני 37 שנה </w:t>
      </w:r>
      <w:bookmarkStart w:id="19129" w:name="_ETM_Q40_569674"/>
      <w:bookmarkEnd w:id="19129"/>
      <w:r>
        <w:rPr>
          <w:rFonts w:hint="cs"/>
          <w:rtl/>
          <w:lang w:eastAsia="he-IL"/>
        </w:rPr>
        <w:t xml:space="preserve">ככה: אדוני היושב-ראש, הייתה ויש שנאה, אבל לפי תפיסתנו - </w:t>
      </w:r>
      <w:bookmarkStart w:id="19130" w:name="_ETM_Q40_575460"/>
      <w:bookmarkEnd w:id="19130"/>
      <w:r>
        <w:rPr>
          <w:rFonts w:hint="cs"/>
          <w:rtl/>
          <w:lang w:eastAsia="he-IL"/>
        </w:rPr>
        <w:t>- -</w:t>
      </w:r>
    </w:p>
    <w:p w:rsidR="009D682C" w:rsidRDefault="009D682C" w:rsidP="00723827">
      <w:pPr>
        <w:rPr>
          <w:rtl/>
          <w:lang w:eastAsia="he-IL"/>
        </w:rPr>
      </w:pPr>
      <w:bookmarkStart w:id="19131" w:name="_ETM_Q40_576085"/>
      <w:bookmarkStart w:id="19132" w:name="_ETM_Q40_576205"/>
      <w:bookmarkEnd w:id="19131"/>
      <w:bookmarkEnd w:id="19132"/>
    </w:p>
    <w:p w:rsidR="009D682C" w:rsidRDefault="009D682C" w:rsidP="00723827">
      <w:pPr>
        <w:pStyle w:val="af6"/>
        <w:keepNext/>
        <w:rPr>
          <w:rtl/>
        </w:rPr>
      </w:pPr>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133" w:name="_ETM_Q40_577662"/>
      <w:bookmarkEnd w:id="19133"/>
      <w:r>
        <w:rPr>
          <w:rFonts w:hint="cs"/>
          <w:rtl/>
          <w:lang w:eastAsia="he-IL"/>
        </w:rPr>
        <w:t>דנית, עד שחברת הכנסת טלי רגועה את עכשיו מפריעה?</w:t>
      </w:r>
    </w:p>
    <w:p w:rsidR="009D682C" w:rsidRDefault="009D682C" w:rsidP="00723827">
      <w:pPr>
        <w:rPr>
          <w:rtl/>
          <w:lang w:eastAsia="he-IL"/>
        </w:rPr>
      </w:pPr>
      <w:bookmarkStart w:id="19134" w:name="_ETM_Q40_578632"/>
      <w:bookmarkStart w:id="19135" w:name="_ETM_Q40_578641"/>
      <w:bookmarkEnd w:id="19134"/>
      <w:bookmarkEnd w:id="19135"/>
    </w:p>
    <w:p w:rsidR="009D682C" w:rsidRDefault="009D682C" w:rsidP="00723827">
      <w:pPr>
        <w:pStyle w:val="af5"/>
        <w:keepNext/>
        <w:rPr>
          <w:rtl/>
        </w:rPr>
      </w:pPr>
      <w:bookmarkStart w:id="19136" w:name="ET_interruption_6345_4"/>
      <w:r w:rsidRPr="00ED7852">
        <w:rPr>
          <w:rStyle w:val="TagStyle"/>
          <w:rtl/>
        </w:rPr>
        <w:lastRenderedPageBreak/>
        <w:t xml:space="preserve"> &lt;&lt; קריאה &gt;&gt; </w:t>
      </w:r>
      <w:r>
        <w:rPr>
          <w:rtl/>
        </w:rPr>
        <w:t>טלי גוטליב (הליכוד):</w:t>
      </w:r>
      <w:r w:rsidRPr="00ED7852">
        <w:rPr>
          <w:rStyle w:val="TagStyle"/>
          <w:rtl/>
        </w:rPr>
        <w:t xml:space="preserve"> &lt;&lt; קריאה &gt;&gt;</w:t>
      </w:r>
      <w:r>
        <w:rPr>
          <w:rtl/>
        </w:rPr>
        <w:t xml:space="preserve"> </w:t>
      </w:r>
      <w:bookmarkEnd w:id="19136"/>
    </w:p>
    <w:p w:rsidR="009D682C" w:rsidRDefault="009D682C" w:rsidP="00723827">
      <w:pPr>
        <w:pStyle w:val="KeepWithNext"/>
        <w:rPr>
          <w:rtl/>
          <w:lang w:eastAsia="he-IL"/>
        </w:rPr>
      </w:pPr>
    </w:p>
    <w:p w:rsidR="009D682C" w:rsidRDefault="009D682C" w:rsidP="00723827">
      <w:pPr>
        <w:rPr>
          <w:rtl/>
          <w:lang w:eastAsia="he-IL"/>
        </w:rPr>
      </w:pPr>
      <w:bookmarkStart w:id="19137" w:name="_ETM_Q40_581039"/>
      <w:bookmarkEnd w:id="19137"/>
      <w:r>
        <w:rPr>
          <w:rFonts w:hint="cs"/>
          <w:rtl/>
          <w:lang w:eastAsia="he-IL"/>
        </w:rPr>
        <w:t>ל</w:t>
      </w:r>
      <w:bookmarkStart w:id="19138" w:name="_ETM_Q40_581291"/>
      <w:bookmarkStart w:id="19139" w:name="_ETM_Q40_581362"/>
      <w:bookmarkEnd w:id="19138"/>
      <w:bookmarkEnd w:id="19139"/>
      <w:r>
        <w:rPr>
          <w:rFonts w:hint="cs"/>
          <w:rtl/>
          <w:lang w:eastAsia="he-IL"/>
        </w:rPr>
        <w:t xml:space="preserve">א, </w:t>
      </w:r>
      <w:bookmarkStart w:id="19140" w:name="_ETM_Q40_581559"/>
      <w:bookmarkEnd w:id="19140"/>
      <w:r>
        <w:rPr>
          <w:rFonts w:hint="cs"/>
          <w:rtl/>
          <w:lang w:eastAsia="he-IL"/>
        </w:rPr>
        <w:t xml:space="preserve">היא הפתיעה אותי, בזכותה אני רגועה. בזכות דנית אני </w:t>
      </w:r>
      <w:bookmarkStart w:id="19141" w:name="_ETM_Q40_580793"/>
      <w:bookmarkEnd w:id="19141"/>
      <w:r>
        <w:rPr>
          <w:rFonts w:hint="cs"/>
          <w:rtl/>
          <w:lang w:eastAsia="he-IL"/>
        </w:rPr>
        <w:t>רגועה.</w:t>
      </w:r>
    </w:p>
    <w:p w:rsidR="009D682C" w:rsidRDefault="009D682C" w:rsidP="00723827">
      <w:pPr>
        <w:keepNext/>
        <w:rPr>
          <w:rtl/>
        </w:rPr>
      </w:pPr>
      <w:bookmarkStart w:id="19142" w:name="_ETM_Q40_585757"/>
      <w:bookmarkStart w:id="19143" w:name="_ETM_Q40_585869"/>
      <w:bookmarkStart w:id="19144" w:name="ET_interruption_5726_5"/>
      <w:bookmarkEnd w:id="19142"/>
      <w:bookmarkEnd w:id="19143"/>
    </w:p>
    <w:p w:rsidR="009D682C" w:rsidRDefault="009D682C" w:rsidP="00723827">
      <w:pPr>
        <w:pStyle w:val="af5"/>
        <w:keepNext/>
        <w:rPr>
          <w:rtl/>
        </w:rPr>
      </w:pPr>
      <w:bookmarkStart w:id="19145" w:name="_ETM_Q40_587585"/>
      <w:bookmarkStart w:id="19146" w:name="_ETM_Q40_587682"/>
      <w:bookmarkEnd w:id="19145"/>
      <w:bookmarkEnd w:id="19146"/>
      <w:r w:rsidRPr="00ED7852">
        <w:rPr>
          <w:rStyle w:val="TagStyle"/>
          <w:rtl/>
        </w:rPr>
        <w:t xml:space="preserve">&lt;&lt; קריאה &gt;&gt; </w:t>
      </w:r>
      <w:r>
        <w:rPr>
          <w:rtl/>
        </w:rPr>
        <w:t>ינון אזולאי (ש"ס):</w:t>
      </w:r>
      <w:r w:rsidRPr="00ED7852">
        <w:rPr>
          <w:rStyle w:val="TagStyle"/>
          <w:rtl/>
        </w:rPr>
        <w:t xml:space="preserve"> &lt;&lt; קריאה &gt;&gt;</w:t>
      </w:r>
      <w:r>
        <w:rPr>
          <w:rtl/>
        </w:rPr>
        <w:t xml:space="preserve"> </w:t>
      </w:r>
      <w:bookmarkEnd w:id="1914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לא הבנתי, כבוד היושב-ראש - - -</w:t>
      </w:r>
    </w:p>
    <w:p w:rsidR="009D682C" w:rsidRDefault="009D682C" w:rsidP="00723827">
      <w:pPr>
        <w:rPr>
          <w:rtl/>
          <w:lang w:eastAsia="he-IL"/>
        </w:rPr>
      </w:pPr>
      <w:bookmarkStart w:id="19147" w:name="_ETM_Q40_588757"/>
      <w:bookmarkEnd w:id="19147"/>
    </w:p>
    <w:p w:rsidR="009D682C" w:rsidRDefault="009D682C" w:rsidP="00723827">
      <w:pPr>
        <w:pStyle w:val="af6"/>
        <w:keepNext/>
        <w:rPr>
          <w:rtl/>
        </w:rPr>
      </w:pPr>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148" w:name="_ETM_Q40_589478"/>
      <w:bookmarkEnd w:id="19148"/>
      <w:r>
        <w:rPr>
          <w:rFonts w:hint="cs"/>
          <w:rtl/>
          <w:lang w:eastAsia="he-IL"/>
        </w:rPr>
        <w:t xml:space="preserve">תאמין </w:t>
      </w:r>
      <w:bookmarkStart w:id="19149" w:name="_ETM_Q40_587066"/>
      <w:bookmarkEnd w:id="19149"/>
      <w:r>
        <w:rPr>
          <w:rFonts w:hint="cs"/>
          <w:rtl/>
          <w:lang w:eastAsia="he-IL"/>
        </w:rPr>
        <w:t xml:space="preserve">לי, אל תיתנו לי להתחרט - - - הדובר </w:t>
      </w:r>
      <w:bookmarkStart w:id="19150" w:name="_ETM_Q40_594167"/>
      <w:bookmarkEnd w:id="19150"/>
      <w:r>
        <w:rPr>
          <w:rFonts w:hint="cs"/>
          <w:rtl/>
          <w:lang w:eastAsia="he-IL"/>
        </w:rPr>
        <w:t xml:space="preserve">ימשיך. </w:t>
      </w:r>
    </w:p>
    <w:p w:rsidR="009D682C" w:rsidRDefault="009D682C" w:rsidP="00723827">
      <w:pPr>
        <w:keepNext/>
        <w:rPr>
          <w:rtl/>
        </w:rPr>
      </w:pPr>
      <w:bookmarkStart w:id="19151" w:name="_ETM_Q40_591792"/>
      <w:bookmarkStart w:id="19152" w:name="_ETM_Q40_591917"/>
      <w:bookmarkStart w:id="19153" w:name="ET_interruption_5726_7"/>
      <w:bookmarkEnd w:id="19151"/>
      <w:bookmarkEnd w:id="19152"/>
    </w:p>
    <w:p w:rsidR="009D682C" w:rsidRDefault="009D682C" w:rsidP="00723827">
      <w:pPr>
        <w:pStyle w:val="af5"/>
        <w:keepNext/>
        <w:rPr>
          <w:rtl/>
        </w:rPr>
      </w:pPr>
      <w:bookmarkStart w:id="19154" w:name="_ETM_Q40_591215"/>
      <w:bookmarkStart w:id="19155" w:name="_ETM_Q40_591296"/>
      <w:bookmarkEnd w:id="19154"/>
      <w:bookmarkEnd w:id="19155"/>
      <w:r w:rsidRPr="00ED7852">
        <w:rPr>
          <w:rStyle w:val="TagStyle"/>
          <w:rtl/>
        </w:rPr>
        <w:t xml:space="preserve">&lt;&lt; קריאה &gt;&gt; </w:t>
      </w:r>
      <w:r>
        <w:rPr>
          <w:rtl/>
        </w:rPr>
        <w:t>ינון אזולאי (ש"ס):</w:t>
      </w:r>
      <w:r w:rsidRPr="00ED7852">
        <w:rPr>
          <w:rStyle w:val="TagStyle"/>
          <w:rtl/>
        </w:rPr>
        <w:t xml:space="preserve"> &lt;&lt; קריאה &gt;&gt;</w:t>
      </w:r>
      <w:r>
        <w:rPr>
          <w:rtl/>
        </w:rPr>
        <w:t xml:space="preserve"> </w:t>
      </w:r>
      <w:bookmarkEnd w:id="19153"/>
    </w:p>
    <w:p w:rsidR="009D682C" w:rsidRDefault="009D682C" w:rsidP="00723827">
      <w:pPr>
        <w:pStyle w:val="KeepWithNext"/>
        <w:rPr>
          <w:rtl/>
          <w:lang w:eastAsia="he-IL"/>
        </w:rPr>
      </w:pPr>
    </w:p>
    <w:p w:rsidR="009D682C" w:rsidRDefault="009D682C" w:rsidP="00723827">
      <w:pPr>
        <w:rPr>
          <w:rtl/>
          <w:lang w:eastAsia="he-IL"/>
        </w:rPr>
      </w:pPr>
      <w:bookmarkStart w:id="19156" w:name="_ETM_Q40_594024"/>
      <w:bookmarkStart w:id="19157" w:name="_ETM_Q40_594158"/>
      <w:bookmarkEnd w:id="19156"/>
      <w:bookmarkEnd w:id="19157"/>
      <w:r>
        <w:rPr>
          <w:rFonts w:hint="cs"/>
          <w:rtl/>
          <w:lang w:eastAsia="he-IL"/>
        </w:rPr>
        <w:t xml:space="preserve">אחר כך תגיד לה: קריאות ביניים בישיבה, לא </w:t>
      </w:r>
      <w:bookmarkStart w:id="19158" w:name="_ETM_Q40_594801"/>
      <w:bookmarkEnd w:id="19158"/>
      <w:r>
        <w:rPr>
          <w:rFonts w:hint="cs"/>
          <w:rtl/>
          <w:lang w:eastAsia="he-IL"/>
        </w:rPr>
        <w:t>בישיבה, בעמידה - - -</w:t>
      </w:r>
    </w:p>
    <w:p w:rsidR="009D682C" w:rsidRDefault="009D682C" w:rsidP="00723827">
      <w:pPr>
        <w:rPr>
          <w:rtl/>
          <w:lang w:eastAsia="he-IL"/>
        </w:rPr>
      </w:pPr>
    </w:p>
    <w:p w:rsidR="009D682C" w:rsidRDefault="009D682C" w:rsidP="00723827">
      <w:pPr>
        <w:pStyle w:val="af6"/>
        <w:keepNext/>
        <w:rPr>
          <w:rtl/>
        </w:rPr>
      </w:pPr>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159" w:name="_ETM_Q40_597567"/>
      <w:bookmarkEnd w:id="19159"/>
      <w:r>
        <w:rPr>
          <w:rFonts w:hint="cs"/>
          <w:rtl/>
          <w:lang w:eastAsia="he-IL"/>
        </w:rPr>
        <w:t xml:space="preserve">אבקש לשבת. </w:t>
      </w:r>
    </w:p>
    <w:p w:rsidR="009D682C" w:rsidRDefault="009D682C" w:rsidP="00723827">
      <w:pPr>
        <w:rPr>
          <w:rtl/>
          <w:lang w:eastAsia="he-IL"/>
        </w:rPr>
      </w:pPr>
      <w:bookmarkStart w:id="19160" w:name="_ETM_Q40_599461"/>
      <w:bookmarkStart w:id="19161" w:name="_ETM_Q40_599551"/>
      <w:bookmarkEnd w:id="19160"/>
      <w:bookmarkEnd w:id="19161"/>
    </w:p>
    <w:p w:rsidR="009D682C" w:rsidRDefault="009D682C" w:rsidP="00723827">
      <w:pPr>
        <w:pStyle w:val="af5"/>
        <w:keepNext/>
        <w:rPr>
          <w:rtl/>
        </w:rPr>
      </w:pPr>
      <w:bookmarkStart w:id="19162" w:name="ET_interruption_5726_9"/>
      <w:r w:rsidRPr="00ED7852">
        <w:rPr>
          <w:rStyle w:val="TagStyle"/>
          <w:rtl/>
        </w:rPr>
        <w:t xml:space="preserve"> &lt;&lt; קריאה &gt;&gt; </w:t>
      </w:r>
      <w:r>
        <w:rPr>
          <w:rtl/>
        </w:rPr>
        <w:t>ינון אזולאי (ש"ס):</w:t>
      </w:r>
      <w:r w:rsidRPr="00ED7852">
        <w:rPr>
          <w:rStyle w:val="TagStyle"/>
          <w:rtl/>
        </w:rPr>
        <w:t xml:space="preserve"> &lt;&lt; קריאה &gt;&gt;</w:t>
      </w:r>
      <w:r>
        <w:rPr>
          <w:rtl/>
        </w:rPr>
        <w:t xml:space="preserve"> </w:t>
      </w:r>
      <w:bookmarkEnd w:id="19162"/>
    </w:p>
    <w:p w:rsidR="009D682C" w:rsidRDefault="009D682C" w:rsidP="00723827">
      <w:pPr>
        <w:pStyle w:val="KeepWithNext"/>
        <w:rPr>
          <w:rtl/>
          <w:lang w:eastAsia="he-IL"/>
        </w:rPr>
      </w:pPr>
    </w:p>
    <w:p w:rsidR="009D682C" w:rsidRDefault="009D682C" w:rsidP="00723827">
      <w:pPr>
        <w:rPr>
          <w:rtl/>
          <w:lang w:eastAsia="he-IL"/>
        </w:rPr>
      </w:pPr>
      <w:bookmarkStart w:id="19163" w:name="_ETM_Q40_598287"/>
      <w:bookmarkStart w:id="19164" w:name="_ETM_Q40_598528"/>
      <w:bookmarkStart w:id="19165" w:name="_ETM_Q40_598588"/>
      <w:bookmarkEnd w:id="19163"/>
      <w:bookmarkEnd w:id="19164"/>
      <w:bookmarkEnd w:id="19165"/>
      <w:r>
        <w:rPr>
          <w:rFonts w:hint="cs"/>
          <w:rtl/>
          <w:lang w:eastAsia="he-IL"/>
        </w:rPr>
        <w:t xml:space="preserve">תהיה בריא, אנחנו שעה </w:t>
      </w:r>
      <w:bookmarkStart w:id="19166" w:name="_ETM_Q40_600806"/>
      <w:bookmarkEnd w:id="19166"/>
      <w:r>
        <w:rPr>
          <w:rFonts w:hint="cs"/>
          <w:rtl/>
          <w:lang w:eastAsia="he-IL"/>
        </w:rPr>
        <w:t xml:space="preserve">משכנעים אותה שתהיה בשקט. </w:t>
      </w:r>
      <w:bookmarkStart w:id="19167" w:name="_ETM_Q40_601080"/>
      <w:bookmarkStart w:id="19168" w:name="_ETM_Q40_601154"/>
      <w:bookmarkEnd w:id="19167"/>
      <w:bookmarkEnd w:id="19168"/>
    </w:p>
    <w:p w:rsidR="009D682C" w:rsidRDefault="009D682C" w:rsidP="00723827">
      <w:pPr>
        <w:rPr>
          <w:rtl/>
          <w:lang w:eastAsia="he-IL"/>
        </w:rPr>
      </w:pPr>
      <w:bookmarkStart w:id="19169" w:name="_ETM_Q40_603911"/>
      <w:bookmarkStart w:id="19170" w:name="_ETM_Q40_604000"/>
      <w:bookmarkEnd w:id="19169"/>
      <w:bookmarkEnd w:id="19170"/>
    </w:p>
    <w:p w:rsidR="009D682C" w:rsidRDefault="009D682C" w:rsidP="00723827">
      <w:pPr>
        <w:pStyle w:val="af5"/>
        <w:keepNext/>
        <w:rPr>
          <w:rtl/>
        </w:rPr>
      </w:pPr>
      <w:r w:rsidRPr="00ED7852">
        <w:rPr>
          <w:rStyle w:val="TagStyle"/>
          <w:rtl/>
        </w:rPr>
        <w:t xml:space="preserve"> &lt;&lt; קריאה &gt;&gt; </w:t>
      </w:r>
      <w:r>
        <w:rPr>
          <w:rtl/>
        </w:rPr>
        <w:t>טלי גוטליב (הליכוד):</w:t>
      </w:r>
      <w:r w:rsidRPr="00ED7852">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171" w:name="_ETM_Q40_600775"/>
      <w:bookmarkEnd w:id="19171"/>
      <w:r>
        <w:rPr>
          <w:rFonts w:hint="cs"/>
          <w:rtl/>
          <w:lang w:eastAsia="he-IL"/>
        </w:rPr>
        <w:t>א</w:t>
      </w:r>
      <w:bookmarkStart w:id="19172" w:name="_ETM_Q40_601042"/>
      <w:bookmarkStart w:id="19173" w:name="_ETM_Q40_601129"/>
      <w:bookmarkEnd w:id="19172"/>
      <w:bookmarkEnd w:id="19173"/>
      <w:r>
        <w:rPr>
          <w:rFonts w:hint="cs"/>
          <w:rtl/>
          <w:lang w:eastAsia="he-IL"/>
        </w:rPr>
        <w:t xml:space="preserve">מרו לי </w:t>
      </w:r>
      <w:bookmarkStart w:id="19174" w:name="_ETM_Q40_602722"/>
      <w:bookmarkEnd w:id="19174"/>
      <w:r>
        <w:rPr>
          <w:rFonts w:hint="cs"/>
          <w:rtl/>
          <w:lang w:eastAsia="he-IL"/>
        </w:rPr>
        <w:t>"לכי ללשכה, את מפריעה".</w:t>
      </w:r>
    </w:p>
    <w:p w:rsidR="009D682C" w:rsidRDefault="009D682C" w:rsidP="00723827">
      <w:pPr>
        <w:rPr>
          <w:rtl/>
          <w:lang w:eastAsia="he-IL"/>
        </w:rPr>
      </w:pPr>
      <w:bookmarkStart w:id="19175" w:name="_ETM_Q40_604222"/>
      <w:bookmarkStart w:id="19176" w:name="_ETM_Q40_604320"/>
      <w:bookmarkEnd w:id="19175"/>
      <w:bookmarkEnd w:id="19176"/>
    </w:p>
    <w:p w:rsidR="009D682C" w:rsidRDefault="009D682C" w:rsidP="00723827">
      <w:pPr>
        <w:pStyle w:val="af6"/>
        <w:keepNext/>
        <w:rPr>
          <w:rtl/>
        </w:rPr>
      </w:pPr>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177" w:name="_ETM_Q40_605515"/>
      <w:bookmarkEnd w:id="19177"/>
      <w:r>
        <w:rPr>
          <w:rFonts w:hint="cs"/>
          <w:rtl/>
          <w:lang w:eastAsia="he-IL"/>
        </w:rPr>
        <w:t xml:space="preserve">תודה. </w:t>
      </w:r>
    </w:p>
    <w:p w:rsidR="009D682C" w:rsidRPr="00BC0462" w:rsidRDefault="009D682C" w:rsidP="00723827">
      <w:pPr>
        <w:rPr>
          <w:rtl/>
        </w:rPr>
      </w:pPr>
      <w:bookmarkStart w:id="19178" w:name="_ETM_Q40_606477"/>
      <w:bookmarkStart w:id="19179" w:name="_ETM_Q40_606555"/>
      <w:bookmarkStart w:id="19180" w:name="_ETM_Q40_588166"/>
      <w:bookmarkStart w:id="19181" w:name="_ETM_Q40_588405"/>
      <w:bookmarkStart w:id="19182" w:name="_ETM_Q40_588465"/>
      <w:bookmarkEnd w:id="19178"/>
      <w:bookmarkEnd w:id="19179"/>
      <w:bookmarkEnd w:id="19180"/>
      <w:bookmarkEnd w:id="19181"/>
      <w:bookmarkEnd w:id="19182"/>
    </w:p>
    <w:p w:rsidR="009D682C" w:rsidRDefault="009D682C" w:rsidP="00723827">
      <w:pPr>
        <w:pStyle w:val="-"/>
        <w:keepNext/>
        <w:rPr>
          <w:rtl/>
        </w:rPr>
      </w:pPr>
      <w:bookmarkStart w:id="19183" w:name="ET_speakercontinue_6128_13"/>
      <w:r w:rsidRPr="00ED7852">
        <w:rPr>
          <w:rStyle w:val="TagStyle"/>
          <w:rtl/>
        </w:rPr>
        <w:t xml:space="preserve"> &lt;&lt; דובר_המשך &gt;&gt; </w:t>
      </w:r>
      <w:r>
        <w:rPr>
          <w:rtl/>
        </w:rPr>
        <w:t>משה טור פז (יש עתיד):</w:t>
      </w:r>
      <w:r w:rsidRPr="00ED7852">
        <w:rPr>
          <w:rStyle w:val="TagStyle"/>
          <w:rtl/>
        </w:rPr>
        <w:t xml:space="preserve"> &lt;&lt; דובר_המשך &gt;&gt;</w:t>
      </w:r>
      <w:r>
        <w:rPr>
          <w:rtl/>
        </w:rPr>
        <w:t xml:space="preserve"> </w:t>
      </w:r>
      <w:bookmarkEnd w:id="19183"/>
    </w:p>
    <w:p w:rsidR="009D682C" w:rsidRDefault="009D682C" w:rsidP="00723827">
      <w:pPr>
        <w:pStyle w:val="KeepWithNext"/>
        <w:rPr>
          <w:rtl/>
          <w:lang w:eastAsia="he-IL"/>
        </w:rPr>
      </w:pPr>
    </w:p>
    <w:p w:rsidR="009D682C" w:rsidRDefault="009D682C" w:rsidP="00723827">
      <w:pPr>
        <w:rPr>
          <w:rtl/>
          <w:lang w:eastAsia="he-IL"/>
        </w:rPr>
      </w:pPr>
      <w:bookmarkStart w:id="19184" w:name="_ETM_Q40_612354"/>
      <w:bookmarkEnd w:id="19184"/>
      <w:r>
        <w:rPr>
          <w:rFonts w:hint="cs"/>
          <w:rtl/>
          <w:lang w:eastAsia="he-IL"/>
        </w:rPr>
        <w:t xml:space="preserve">אני חוזר. לפני 37 שנים - </w:t>
      </w:r>
      <w:bookmarkStart w:id="19185" w:name="_ETM_Q40_612621"/>
      <w:bookmarkEnd w:id="19185"/>
      <w:r>
        <w:rPr>
          <w:rFonts w:hint="cs"/>
          <w:rtl/>
          <w:lang w:eastAsia="he-IL"/>
        </w:rPr>
        <w:t>- -</w:t>
      </w:r>
    </w:p>
    <w:p w:rsidR="009D682C" w:rsidRDefault="009D682C" w:rsidP="00723827">
      <w:pPr>
        <w:rPr>
          <w:rtl/>
          <w:lang w:eastAsia="he-IL"/>
        </w:rPr>
      </w:pPr>
      <w:bookmarkStart w:id="19186" w:name="_ETM_Q40_611660"/>
      <w:bookmarkStart w:id="19187" w:name="_ETM_Q40_611804"/>
      <w:bookmarkStart w:id="19188" w:name="_ETM_Q40_611716"/>
      <w:bookmarkStart w:id="19189" w:name="_ETM_Q40_611770"/>
      <w:bookmarkEnd w:id="19186"/>
      <w:bookmarkEnd w:id="19187"/>
      <w:bookmarkEnd w:id="19188"/>
      <w:bookmarkEnd w:id="19189"/>
    </w:p>
    <w:p w:rsidR="009D682C" w:rsidRDefault="009D682C" w:rsidP="00723827">
      <w:pPr>
        <w:pStyle w:val="af5"/>
        <w:keepNext/>
        <w:rPr>
          <w:rtl/>
        </w:rPr>
      </w:pPr>
      <w:bookmarkStart w:id="19190" w:name="ET_interruption_קריאה_14"/>
      <w:r w:rsidRPr="00ED7852">
        <w:rPr>
          <w:rStyle w:val="TagStyle"/>
          <w:rtl/>
        </w:rPr>
        <w:lastRenderedPageBreak/>
        <w:t xml:space="preserve"> &lt;&lt; קריאה &gt;&gt; </w:t>
      </w:r>
      <w:r>
        <w:rPr>
          <w:rtl/>
        </w:rPr>
        <w:t>קריאה:</w:t>
      </w:r>
      <w:r w:rsidRPr="00ED7852">
        <w:rPr>
          <w:rStyle w:val="TagStyle"/>
          <w:rtl/>
        </w:rPr>
        <w:t xml:space="preserve"> &lt;&lt; קריאה &gt;&gt;</w:t>
      </w:r>
      <w:r>
        <w:rPr>
          <w:rtl/>
        </w:rPr>
        <w:t xml:space="preserve"> </w:t>
      </w:r>
      <w:bookmarkEnd w:id="19190"/>
    </w:p>
    <w:p w:rsidR="009D682C" w:rsidRDefault="009D682C" w:rsidP="00723827">
      <w:pPr>
        <w:pStyle w:val="KeepWithNext"/>
        <w:rPr>
          <w:rtl/>
          <w:lang w:eastAsia="he-IL"/>
        </w:rPr>
      </w:pPr>
    </w:p>
    <w:p w:rsidR="009D682C" w:rsidRDefault="009D682C" w:rsidP="00723827">
      <w:pPr>
        <w:rPr>
          <w:rtl/>
          <w:lang w:eastAsia="he-IL"/>
        </w:rPr>
      </w:pPr>
      <w:bookmarkStart w:id="19191" w:name="_ETM_Q40_613668"/>
      <w:bookmarkEnd w:id="19191"/>
      <w:r>
        <w:rPr>
          <w:rFonts w:hint="cs"/>
          <w:rtl/>
          <w:lang w:eastAsia="he-IL"/>
        </w:rPr>
        <w:t>מ</w:t>
      </w:r>
      <w:bookmarkStart w:id="19192" w:name="_ETM_Q40_613926"/>
      <w:bookmarkStart w:id="19193" w:name="_ETM_Q40_613994"/>
      <w:bookmarkEnd w:id="19192"/>
      <w:bookmarkEnd w:id="19193"/>
      <w:r>
        <w:rPr>
          <w:rFonts w:hint="cs"/>
          <w:rtl/>
          <w:lang w:eastAsia="he-IL"/>
        </w:rPr>
        <w:t>ה, מה יצא?</w:t>
      </w:r>
      <w:bookmarkStart w:id="19194" w:name="_ETM_Q40_616313"/>
      <w:bookmarkEnd w:id="19194"/>
    </w:p>
    <w:p w:rsidR="009D682C" w:rsidRDefault="009D682C" w:rsidP="00723827">
      <w:pPr>
        <w:rPr>
          <w:rtl/>
          <w:lang w:eastAsia="he-IL"/>
        </w:rPr>
      </w:pPr>
      <w:bookmarkStart w:id="19195" w:name="_ETM_Q40_616424"/>
      <w:bookmarkEnd w:id="19195"/>
    </w:p>
    <w:p w:rsidR="009D682C" w:rsidRDefault="009D682C" w:rsidP="00723827">
      <w:pPr>
        <w:pStyle w:val="af5"/>
        <w:keepNext/>
        <w:rPr>
          <w:rtl/>
        </w:rPr>
      </w:pPr>
      <w:bookmarkStart w:id="19196" w:name="ET_interruption_5296_15"/>
      <w:r w:rsidRPr="00ED7852">
        <w:rPr>
          <w:rStyle w:val="TagStyle"/>
          <w:rtl/>
        </w:rPr>
        <w:t xml:space="preserve"> &lt;&lt; קריאה &gt;&gt; </w:t>
      </w:r>
      <w:r>
        <w:rPr>
          <w:rtl/>
        </w:rPr>
        <w:t>יואב קיש (הליכוד):</w:t>
      </w:r>
      <w:r w:rsidRPr="00ED7852">
        <w:rPr>
          <w:rStyle w:val="TagStyle"/>
          <w:rtl/>
        </w:rPr>
        <w:t xml:space="preserve"> &lt;&lt; קריאה &gt;&gt;</w:t>
      </w:r>
      <w:r>
        <w:rPr>
          <w:rtl/>
        </w:rPr>
        <w:t xml:space="preserve"> </w:t>
      </w:r>
      <w:bookmarkEnd w:id="19196"/>
    </w:p>
    <w:p w:rsidR="009D682C" w:rsidRDefault="009D682C" w:rsidP="00723827">
      <w:pPr>
        <w:pStyle w:val="KeepWithNext"/>
        <w:rPr>
          <w:rtl/>
          <w:lang w:eastAsia="he-IL"/>
        </w:rPr>
      </w:pPr>
    </w:p>
    <w:p w:rsidR="009D682C" w:rsidRDefault="009D682C" w:rsidP="00723827">
      <w:pPr>
        <w:rPr>
          <w:rtl/>
          <w:lang w:eastAsia="he-IL"/>
        </w:rPr>
      </w:pPr>
      <w:bookmarkStart w:id="19197" w:name="_ETM_Q40_620195"/>
      <w:bookmarkEnd w:id="19197"/>
      <w:r>
        <w:rPr>
          <w:rFonts w:hint="cs"/>
          <w:rtl/>
          <w:lang w:eastAsia="he-IL"/>
        </w:rPr>
        <w:t>א</w:t>
      </w:r>
      <w:bookmarkStart w:id="19198" w:name="_ETM_Q40_620437"/>
      <w:bookmarkStart w:id="19199" w:name="_ETM_Q40_620513"/>
      <w:bookmarkEnd w:id="19198"/>
      <w:bookmarkEnd w:id="19199"/>
      <w:r>
        <w:rPr>
          <w:rFonts w:hint="cs"/>
          <w:rtl/>
          <w:lang w:eastAsia="he-IL"/>
        </w:rPr>
        <w:t>ני בצער לב - - -</w:t>
      </w:r>
    </w:p>
    <w:p w:rsidR="009D682C" w:rsidRDefault="009D682C" w:rsidP="00723827">
      <w:pPr>
        <w:rPr>
          <w:rtl/>
          <w:lang w:eastAsia="he-IL"/>
        </w:rPr>
      </w:pPr>
      <w:bookmarkStart w:id="19200" w:name="_ETM_Q40_615554"/>
      <w:bookmarkStart w:id="19201" w:name="_ETM_Q40_615640"/>
      <w:bookmarkEnd w:id="19200"/>
      <w:bookmarkEnd w:id="19201"/>
    </w:p>
    <w:p w:rsidR="009D682C" w:rsidRDefault="009D682C" w:rsidP="00723827">
      <w:pPr>
        <w:pStyle w:val="af6"/>
        <w:keepNext/>
        <w:rPr>
          <w:rtl/>
        </w:rPr>
      </w:pPr>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202" w:name="_ETM_Q40_616949"/>
      <w:bookmarkEnd w:id="19202"/>
      <w:r>
        <w:rPr>
          <w:rFonts w:hint="cs"/>
          <w:rtl/>
          <w:lang w:eastAsia="he-IL"/>
        </w:rPr>
        <w:t xml:space="preserve">בבקשה. </w:t>
      </w:r>
      <w:bookmarkStart w:id="19203" w:name="_ETM_Q40_618471"/>
      <w:bookmarkEnd w:id="19203"/>
    </w:p>
    <w:p w:rsidR="009D682C" w:rsidRDefault="009D682C" w:rsidP="00723827">
      <w:pPr>
        <w:rPr>
          <w:rtl/>
          <w:lang w:eastAsia="he-IL"/>
        </w:rPr>
      </w:pPr>
      <w:bookmarkStart w:id="19204" w:name="_ETM_Q40_619743"/>
      <w:bookmarkStart w:id="19205" w:name="_ETM_Q40_619831"/>
      <w:bookmarkEnd w:id="19204"/>
      <w:bookmarkEnd w:id="19205"/>
    </w:p>
    <w:p w:rsidR="009D682C" w:rsidRDefault="009D682C" w:rsidP="00723827">
      <w:pPr>
        <w:pStyle w:val="af5"/>
        <w:keepNext/>
        <w:rPr>
          <w:rtl/>
        </w:rPr>
      </w:pPr>
      <w:bookmarkStart w:id="19206" w:name="ET_interruption_5296_17"/>
      <w:r w:rsidRPr="00ED7852">
        <w:rPr>
          <w:rStyle w:val="TagStyle"/>
          <w:rtl/>
        </w:rPr>
        <w:t xml:space="preserve"> &lt;&lt; קריאה &gt;&gt; </w:t>
      </w:r>
      <w:r>
        <w:rPr>
          <w:rtl/>
        </w:rPr>
        <w:t>יואב קיש (הליכוד):</w:t>
      </w:r>
      <w:r w:rsidRPr="00ED7852">
        <w:rPr>
          <w:rStyle w:val="TagStyle"/>
          <w:rtl/>
        </w:rPr>
        <w:t xml:space="preserve"> &lt;&lt; קריאה &gt;&gt;</w:t>
      </w:r>
      <w:r>
        <w:rPr>
          <w:rtl/>
        </w:rPr>
        <w:t xml:space="preserve"> </w:t>
      </w:r>
      <w:bookmarkEnd w:id="19206"/>
    </w:p>
    <w:p w:rsidR="009D682C" w:rsidRDefault="009D682C" w:rsidP="00723827">
      <w:pPr>
        <w:pStyle w:val="KeepWithNext"/>
        <w:rPr>
          <w:rtl/>
          <w:lang w:eastAsia="he-IL"/>
        </w:rPr>
      </w:pPr>
    </w:p>
    <w:p w:rsidR="009D682C" w:rsidRDefault="009D682C" w:rsidP="00723827">
      <w:pPr>
        <w:rPr>
          <w:rtl/>
          <w:lang w:eastAsia="he-IL"/>
        </w:rPr>
      </w:pPr>
      <w:bookmarkStart w:id="19207" w:name="_ETM_Q40_622311"/>
      <w:bookmarkEnd w:id="19207"/>
      <w:r>
        <w:rPr>
          <w:rFonts w:hint="cs"/>
          <w:rtl/>
          <w:lang w:eastAsia="he-IL"/>
        </w:rPr>
        <w:t>ז</w:t>
      </w:r>
      <w:bookmarkStart w:id="19208" w:name="_ETM_Q40_622556"/>
      <w:bookmarkEnd w:id="19208"/>
      <w:r>
        <w:rPr>
          <w:rFonts w:hint="cs"/>
          <w:rtl/>
          <w:lang w:eastAsia="he-IL"/>
        </w:rPr>
        <w:t>ה</w:t>
      </w:r>
      <w:bookmarkStart w:id="19209" w:name="_ETM_Q40_622629"/>
      <w:bookmarkEnd w:id="19209"/>
      <w:r>
        <w:rPr>
          <w:rFonts w:hint="cs"/>
          <w:rtl/>
          <w:lang w:eastAsia="he-IL"/>
        </w:rPr>
        <w:t xml:space="preserve"> אישי שלו, אני לא יכול </w:t>
      </w:r>
      <w:bookmarkStart w:id="19210" w:name="_ETM_Q40_620973"/>
      <w:bookmarkEnd w:id="19210"/>
      <w:r>
        <w:rPr>
          <w:rFonts w:hint="cs"/>
          <w:rtl/>
          <w:lang w:eastAsia="he-IL"/>
        </w:rPr>
        <w:t xml:space="preserve">להגיד. אם הוא לא רוצה אני לא אומר. </w:t>
      </w:r>
    </w:p>
    <w:p w:rsidR="009D682C" w:rsidRDefault="009D682C" w:rsidP="00723827">
      <w:pPr>
        <w:rPr>
          <w:rtl/>
          <w:lang w:eastAsia="he-IL"/>
        </w:rPr>
      </w:pPr>
      <w:bookmarkStart w:id="19211" w:name="_ETM_Q40_625552"/>
      <w:bookmarkStart w:id="19212" w:name="_ETM_Q40_625640"/>
      <w:bookmarkEnd w:id="19211"/>
      <w:bookmarkEnd w:id="19212"/>
    </w:p>
    <w:p w:rsidR="009D682C" w:rsidRDefault="009D682C" w:rsidP="00723827">
      <w:pPr>
        <w:pStyle w:val="af5"/>
        <w:keepNext/>
        <w:rPr>
          <w:rtl/>
        </w:rPr>
      </w:pPr>
      <w:r w:rsidRPr="00ED7852">
        <w:rPr>
          <w:rStyle w:val="TagStyle"/>
          <w:rtl/>
        </w:rPr>
        <w:t xml:space="preserve"> &lt;&lt; קריאה &gt;&gt; </w:t>
      </w:r>
      <w:r>
        <w:rPr>
          <w:rtl/>
        </w:rPr>
        <w:t>טלי גוטליב (הליכוד):</w:t>
      </w:r>
      <w:r w:rsidRPr="00ED7852">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לא, לא </w:t>
      </w:r>
      <w:bookmarkStart w:id="19213" w:name="_ETM_Q40_623820"/>
      <w:bookmarkEnd w:id="19213"/>
      <w:r>
        <w:rPr>
          <w:rFonts w:hint="cs"/>
          <w:rtl/>
          <w:lang w:eastAsia="he-IL"/>
        </w:rPr>
        <w:t>לשמור סודות בחברה, אדוני היו"ר.</w:t>
      </w:r>
    </w:p>
    <w:p w:rsidR="009D682C" w:rsidRDefault="009D682C" w:rsidP="00723827">
      <w:pPr>
        <w:rPr>
          <w:rtl/>
          <w:lang w:eastAsia="he-IL"/>
        </w:rPr>
      </w:pPr>
      <w:bookmarkStart w:id="19214" w:name="_ETM_Q40_625062"/>
      <w:bookmarkStart w:id="19215" w:name="_ETM_Q40_625158"/>
      <w:bookmarkEnd w:id="19214"/>
      <w:bookmarkEnd w:id="19215"/>
    </w:p>
    <w:p w:rsidR="009D682C" w:rsidRDefault="009D682C" w:rsidP="00723827">
      <w:pPr>
        <w:pStyle w:val="af5"/>
        <w:keepNext/>
        <w:rPr>
          <w:rtl/>
        </w:rPr>
      </w:pPr>
      <w:bookmarkStart w:id="19216" w:name="ET_interruption_5296_19"/>
      <w:r w:rsidRPr="00ED7852">
        <w:rPr>
          <w:rStyle w:val="TagStyle"/>
          <w:rtl/>
        </w:rPr>
        <w:t xml:space="preserve"> &lt;&lt; קריאה &gt;&gt; </w:t>
      </w:r>
      <w:r>
        <w:rPr>
          <w:rtl/>
        </w:rPr>
        <w:t>יואב קיש (הליכוד):</w:t>
      </w:r>
      <w:r w:rsidRPr="00ED7852">
        <w:rPr>
          <w:rStyle w:val="TagStyle"/>
          <w:rtl/>
        </w:rPr>
        <w:t xml:space="preserve"> &lt;&lt; קריאה &gt;&gt;</w:t>
      </w:r>
      <w:r>
        <w:rPr>
          <w:rtl/>
        </w:rPr>
        <w:t xml:space="preserve"> </w:t>
      </w:r>
      <w:bookmarkEnd w:id="19216"/>
    </w:p>
    <w:p w:rsidR="009D682C" w:rsidRDefault="009D682C" w:rsidP="00723827">
      <w:pPr>
        <w:pStyle w:val="KeepWithNext"/>
        <w:rPr>
          <w:rtl/>
          <w:lang w:eastAsia="he-IL"/>
        </w:rPr>
      </w:pPr>
    </w:p>
    <w:p w:rsidR="009D682C" w:rsidRDefault="009D682C" w:rsidP="00723827">
      <w:pPr>
        <w:rPr>
          <w:rtl/>
          <w:lang w:eastAsia="he-IL"/>
        </w:rPr>
      </w:pPr>
      <w:bookmarkStart w:id="19217" w:name="_ETM_Q40_627610"/>
      <w:bookmarkStart w:id="19218" w:name="_ETM_Q40_627851"/>
      <w:bookmarkStart w:id="19219" w:name="_ETM_Q40_627912"/>
      <w:bookmarkEnd w:id="19217"/>
      <w:bookmarkEnd w:id="19218"/>
      <w:bookmarkEnd w:id="19219"/>
      <w:r>
        <w:rPr>
          <w:rFonts w:hint="cs"/>
          <w:rtl/>
          <w:lang w:eastAsia="he-IL"/>
        </w:rPr>
        <w:t xml:space="preserve">כולם ידעו את זה עוד רגע, </w:t>
      </w:r>
      <w:bookmarkStart w:id="19220" w:name="_ETM_Q40_629559"/>
      <w:bookmarkEnd w:id="19220"/>
      <w:r>
        <w:rPr>
          <w:rFonts w:hint="cs"/>
          <w:rtl/>
          <w:lang w:eastAsia="he-IL"/>
        </w:rPr>
        <w:t>מרגי, אז אתה יכול - - -</w:t>
      </w:r>
    </w:p>
    <w:p w:rsidR="009D682C" w:rsidRDefault="009D682C" w:rsidP="00723827">
      <w:pPr>
        <w:rPr>
          <w:rtl/>
          <w:lang w:eastAsia="he-IL"/>
        </w:rPr>
      </w:pPr>
      <w:bookmarkStart w:id="19221" w:name="_ETM_Q40_633243"/>
      <w:bookmarkStart w:id="19222" w:name="_ETM_Q40_633329"/>
      <w:bookmarkEnd w:id="19221"/>
      <w:bookmarkEnd w:id="19222"/>
    </w:p>
    <w:p w:rsidR="009D682C" w:rsidRDefault="009D682C" w:rsidP="00723827">
      <w:pPr>
        <w:pStyle w:val="af6"/>
        <w:keepNext/>
        <w:rPr>
          <w:rtl/>
        </w:rPr>
      </w:pPr>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223" w:name="_ETM_Q40_631340"/>
      <w:bookmarkEnd w:id="19223"/>
      <w:r>
        <w:rPr>
          <w:rFonts w:hint="cs"/>
          <w:rtl/>
          <w:lang w:eastAsia="he-IL"/>
        </w:rPr>
        <w:t xml:space="preserve">ברגע זה </w:t>
      </w:r>
      <w:bookmarkStart w:id="19224" w:name="_ETM_Q40_632615"/>
      <w:bookmarkEnd w:id="19224"/>
      <w:r>
        <w:rPr>
          <w:rFonts w:hint="cs"/>
          <w:rtl/>
          <w:lang w:eastAsia="he-IL"/>
        </w:rPr>
        <w:t>הגשתי את התפטרותי מסגנות יושב-ראש הכנסת</w:t>
      </w:r>
      <w:bookmarkStart w:id="19225" w:name="_ETM_Q40_636954"/>
      <w:bookmarkStart w:id="19226" w:name="_ETM_Q40_637061"/>
      <w:bookmarkEnd w:id="19225"/>
      <w:bookmarkEnd w:id="19226"/>
      <w:r>
        <w:rPr>
          <w:rFonts w:hint="cs"/>
          <w:rtl/>
          <w:lang w:eastAsia="he-IL"/>
        </w:rPr>
        <w:t xml:space="preserve">, כדי לאפשר לטובים </w:t>
      </w:r>
      <w:bookmarkStart w:id="19227" w:name="_ETM_Q40_641659"/>
      <w:bookmarkEnd w:id="19227"/>
      <w:r>
        <w:rPr>
          <w:rFonts w:hint="cs"/>
          <w:rtl/>
          <w:lang w:eastAsia="he-IL"/>
        </w:rPr>
        <w:t>ממני להחליף אותי.</w:t>
      </w:r>
    </w:p>
    <w:p w:rsidR="009D682C" w:rsidRDefault="009D682C" w:rsidP="00723827">
      <w:pPr>
        <w:rPr>
          <w:rtl/>
          <w:lang w:eastAsia="he-IL"/>
        </w:rPr>
      </w:pPr>
      <w:bookmarkStart w:id="19228" w:name="_ETM_Q40_637943"/>
      <w:bookmarkStart w:id="19229" w:name="_ETM_Q40_638039"/>
      <w:bookmarkEnd w:id="19228"/>
      <w:bookmarkEnd w:id="19229"/>
    </w:p>
    <w:p w:rsidR="009D682C" w:rsidRDefault="009D682C" w:rsidP="00723827">
      <w:pPr>
        <w:pStyle w:val="af5"/>
        <w:keepNext/>
        <w:rPr>
          <w:rtl/>
        </w:rPr>
      </w:pPr>
      <w:bookmarkStart w:id="19230" w:name="ET_interruption_קריאות_21"/>
      <w:r w:rsidRPr="00ED7852">
        <w:rPr>
          <w:rStyle w:val="TagStyle"/>
          <w:rtl/>
        </w:rPr>
        <w:t xml:space="preserve"> &lt;&lt; קריאה &gt;&gt; </w:t>
      </w:r>
      <w:r>
        <w:rPr>
          <w:rtl/>
        </w:rPr>
        <w:t>קריאות:</w:t>
      </w:r>
      <w:r w:rsidRPr="00ED7852">
        <w:rPr>
          <w:rStyle w:val="TagStyle"/>
          <w:rtl/>
        </w:rPr>
        <w:t xml:space="preserve"> &lt;&lt; קריאה &gt;&gt;</w:t>
      </w:r>
      <w:r>
        <w:rPr>
          <w:rtl/>
        </w:rPr>
        <w:t xml:space="preserve"> </w:t>
      </w:r>
      <w:bookmarkEnd w:id="19230"/>
    </w:p>
    <w:p w:rsidR="009D682C" w:rsidRDefault="009D682C" w:rsidP="00723827">
      <w:pPr>
        <w:pStyle w:val="KeepWithNext"/>
        <w:rPr>
          <w:rtl/>
          <w:lang w:eastAsia="he-IL"/>
        </w:rPr>
      </w:pPr>
    </w:p>
    <w:p w:rsidR="009D682C" w:rsidRDefault="009D682C" w:rsidP="00723827">
      <w:pPr>
        <w:rPr>
          <w:rtl/>
          <w:lang w:eastAsia="he-IL"/>
        </w:rPr>
      </w:pPr>
      <w:bookmarkStart w:id="19231" w:name="_ETM_Q40_644764"/>
      <w:bookmarkStart w:id="19232" w:name="_ETM_Q40_645015"/>
      <w:bookmarkStart w:id="19233" w:name="_ETM_Q40_645088"/>
      <w:bookmarkEnd w:id="19231"/>
      <w:bookmarkEnd w:id="19232"/>
      <w:bookmarkEnd w:id="19233"/>
      <w:r>
        <w:rPr>
          <w:rFonts w:hint="cs"/>
          <w:rtl/>
          <w:lang w:eastAsia="he-IL"/>
        </w:rPr>
        <w:t xml:space="preserve">- - - תחזור, תחזור. </w:t>
      </w:r>
    </w:p>
    <w:p w:rsidR="009D682C" w:rsidRDefault="009D682C" w:rsidP="00723827">
      <w:pPr>
        <w:rPr>
          <w:rtl/>
          <w:lang w:eastAsia="he-IL"/>
        </w:rPr>
      </w:pPr>
      <w:bookmarkStart w:id="19234" w:name="_ETM_Q40_640576"/>
      <w:bookmarkStart w:id="19235" w:name="_ETM_Q40_640677"/>
      <w:bookmarkEnd w:id="19234"/>
      <w:bookmarkEnd w:id="19235"/>
    </w:p>
    <w:p w:rsidR="009D682C" w:rsidRDefault="009D682C" w:rsidP="00723827">
      <w:pPr>
        <w:pStyle w:val="af6"/>
        <w:keepNext/>
        <w:rPr>
          <w:rtl/>
        </w:rPr>
      </w:pPr>
      <w:bookmarkStart w:id="19236" w:name="ET_yor_6170_22"/>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bookmarkEnd w:id="19236"/>
    </w:p>
    <w:p w:rsidR="009D682C" w:rsidRDefault="009D682C" w:rsidP="00723827">
      <w:pPr>
        <w:pStyle w:val="KeepWithNext"/>
        <w:rPr>
          <w:rtl/>
          <w:lang w:eastAsia="he-IL"/>
        </w:rPr>
      </w:pPr>
    </w:p>
    <w:p w:rsidR="009D682C" w:rsidRDefault="009D682C" w:rsidP="00723827">
      <w:pPr>
        <w:rPr>
          <w:rtl/>
          <w:lang w:eastAsia="he-IL"/>
        </w:rPr>
      </w:pPr>
      <w:bookmarkStart w:id="19237" w:name="_ETM_Q40_642468"/>
      <w:bookmarkEnd w:id="19237"/>
      <w:r>
        <w:rPr>
          <w:rFonts w:hint="cs"/>
          <w:rtl/>
          <w:lang w:eastAsia="he-IL"/>
        </w:rPr>
        <w:t xml:space="preserve">אם תשכנעו </w:t>
      </w:r>
      <w:bookmarkStart w:id="19238" w:name="_ETM_Q40_645280"/>
      <w:bookmarkEnd w:id="19238"/>
      <w:r>
        <w:rPr>
          <w:rFonts w:hint="cs"/>
          <w:rtl/>
          <w:lang w:eastAsia="he-IL"/>
        </w:rPr>
        <w:t xml:space="preserve">אותי אחרי זה, אולי אני אישאר - </w:t>
      </w:r>
      <w:bookmarkStart w:id="19239" w:name="_ETM_Q40_649417"/>
      <w:bookmarkEnd w:id="19239"/>
      <w:r>
        <w:rPr>
          <w:rFonts w:hint="cs"/>
          <w:rtl/>
          <w:lang w:eastAsia="he-IL"/>
        </w:rPr>
        <w:t>- -</w:t>
      </w:r>
    </w:p>
    <w:p w:rsidR="009D682C" w:rsidRDefault="009D682C" w:rsidP="00723827">
      <w:pPr>
        <w:rPr>
          <w:rtl/>
          <w:lang w:eastAsia="he-IL"/>
        </w:rPr>
      </w:pPr>
      <w:bookmarkStart w:id="19240" w:name="_ETM_Q40_649992"/>
      <w:bookmarkStart w:id="19241" w:name="_ETM_Q40_650102"/>
      <w:bookmarkEnd w:id="19240"/>
      <w:bookmarkEnd w:id="19241"/>
    </w:p>
    <w:p w:rsidR="009D682C" w:rsidRDefault="009D682C" w:rsidP="00723827">
      <w:pPr>
        <w:pStyle w:val="af5"/>
        <w:keepNext/>
        <w:rPr>
          <w:rtl/>
        </w:rPr>
      </w:pPr>
      <w:r w:rsidRPr="00ED7852">
        <w:rPr>
          <w:rStyle w:val="TagStyle"/>
          <w:rtl/>
        </w:rPr>
        <w:t xml:space="preserve"> &lt;&lt; קריאה &gt;&gt; </w:t>
      </w:r>
      <w:r>
        <w:rPr>
          <w:rtl/>
        </w:rPr>
        <w:t>טלי גוטליב (הליכוד):</w:t>
      </w:r>
      <w:r w:rsidRPr="00ED7852">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242" w:name="_ETM_Q40_650154"/>
      <w:bookmarkStart w:id="19243" w:name="_ETM_Q40_650405"/>
      <w:bookmarkEnd w:id="19242"/>
      <w:bookmarkEnd w:id="19243"/>
      <w:r>
        <w:rPr>
          <w:rFonts w:hint="cs"/>
          <w:rtl/>
          <w:lang w:eastAsia="he-IL"/>
        </w:rPr>
        <w:t>ע</w:t>
      </w:r>
      <w:bookmarkStart w:id="19244" w:name="_ETM_Q40_650482"/>
      <w:bookmarkEnd w:id="19244"/>
      <w:r>
        <w:rPr>
          <w:rFonts w:hint="cs"/>
          <w:rtl/>
          <w:lang w:eastAsia="he-IL"/>
        </w:rPr>
        <w:t xml:space="preserve">וד 48 שעות אתה איתנו. </w:t>
      </w:r>
    </w:p>
    <w:p w:rsidR="009D682C" w:rsidRDefault="009D682C" w:rsidP="00723827">
      <w:pPr>
        <w:rPr>
          <w:rtl/>
          <w:lang w:eastAsia="he-IL"/>
        </w:rPr>
      </w:pPr>
      <w:bookmarkStart w:id="19245" w:name="_ETM_Q40_651380"/>
      <w:bookmarkStart w:id="19246" w:name="_ETM_Q40_651501"/>
      <w:bookmarkEnd w:id="19245"/>
      <w:bookmarkEnd w:id="19246"/>
    </w:p>
    <w:p w:rsidR="009D682C" w:rsidRDefault="009D682C" w:rsidP="00723827">
      <w:pPr>
        <w:pStyle w:val="af6"/>
        <w:keepNext/>
        <w:rPr>
          <w:rtl/>
        </w:rPr>
      </w:pPr>
      <w:bookmarkStart w:id="19247" w:name="ET_yor_6170_24"/>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bookmarkEnd w:id="19247"/>
    </w:p>
    <w:p w:rsidR="009D682C" w:rsidRDefault="009D682C" w:rsidP="00723827">
      <w:pPr>
        <w:pStyle w:val="KeepWithNext"/>
        <w:rPr>
          <w:rtl/>
          <w:lang w:eastAsia="he-IL"/>
        </w:rPr>
      </w:pPr>
    </w:p>
    <w:p w:rsidR="009D682C" w:rsidRDefault="009D682C" w:rsidP="00723827">
      <w:pPr>
        <w:rPr>
          <w:rtl/>
          <w:lang w:eastAsia="he-IL"/>
        </w:rPr>
      </w:pPr>
      <w:bookmarkStart w:id="19248" w:name="_ETM_Q40_649333"/>
      <w:bookmarkEnd w:id="19248"/>
      <w:r>
        <w:rPr>
          <w:rFonts w:hint="cs"/>
          <w:rtl/>
          <w:lang w:eastAsia="he-IL"/>
        </w:rPr>
        <w:t xml:space="preserve">אם תחזיקו אותי </w:t>
      </w:r>
      <w:bookmarkStart w:id="19249" w:name="_ETM_Q40_652749"/>
      <w:bookmarkEnd w:id="19249"/>
      <w:r>
        <w:rPr>
          <w:rFonts w:hint="cs"/>
          <w:rtl/>
          <w:lang w:eastAsia="he-IL"/>
        </w:rPr>
        <w:t xml:space="preserve">כשאני ארד אז אולי אני אישאר. </w:t>
      </w:r>
    </w:p>
    <w:p w:rsidR="009D682C" w:rsidRDefault="009D682C" w:rsidP="00723827">
      <w:pPr>
        <w:rPr>
          <w:rtl/>
          <w:lang w:eastAsia="he-IL"/>
        </w:rPr>
      </w:pPr>
      <w:bookmarkStart w:id="19250" w:name="_ETM_Q40_651164"/>
      <w:bookmarkStart w:id="19251" w:name="_ETM_Q40_651293"/>
      <w:bookmarkEnd w:id="19250"/>
      <w:bookmarkEnd w:id="19251"/>
    </w:p>
    <w:p w:rsidR="009D682C" w:rsidRDefault="009D682C" w:rsidP="00723827">
      <w:pPr>
        <w:pStyle w:val="af5"/>
        <w:keepNext/>
        <w:rPr>
          <w:rtl/>
        </w:rPr>
      </w:pPr>
      <w:bookmarkStart w:id="19252" w:name="ET_interruption_6357_25"/>
      <w:r w:rsidRPr="00ED7852">
        <w:rPr>
          <w:rStyle w:val="TagStyle"/>
          <w:rtl/>
        </w:rPr>
        <w:t xml:space="preserve"> &lt;&lt; קריאה &gt;&gt; </w:t>
      </w:r>
      <w:r>
        <w:rPr>
          <w:rtl/>
        </w:rPr>
        <w:t>משה סעדה (הליכוד):</w:t>
      </w:r>
      <w:r w:rsidRPr="00ED7852">
        <w:rPr>
          <w:rStyle w:val="TagStyle"/>
          <w:rtl/>
        </w:rPr>
        <w:t xml:space="preserve"> &lt;&lt; קריאה &gt;&gt;</w:t>
      </w:r>
      <w:r>
        <w:rPr>
          <w:rtl/>
        </w:rPr>
        <w:t xml:space="preserve"> </w:t>
      </w:r>
      <w:bookmarkEnd w:id="19252"/>
    </w:p>
    <w:p w:rsidR="009D682C" w:rsidRDefault="009D682C" w:rsidP="00723827">
      <w:pPr>
        <w:pStyle w:val="KeepWithNext"/>
        <w:rPr>
          <w:rtl/>
          <w:lang w:eastAsia="he-IL"/>
        </w:rPr>
      </w:pPr>
    </w:p>
    <w:p w:rsidR="009D682C" w:rsidRDefault="009D682C" w:rsidP="00723827">
      <w:pPr>
        <w:rPr>
          <w:rtl/>
          <w:lang w:eastAsia="he-IL"/>
        </w:rPr>
      </w:pPr>
      <w:bookmarkStart w:id="19253" w:name="_ETM_Q40_650517"/>
      <w:bookmarkEnd w:id="19253"/>
      <w:r>
        <w:rPr>
          <w:rFonts w:hint="cs"/>
          <w:rtl/>
          <w:lang w:eastAsia="he-IL"/>
        </w:rPr>
        <w:t>מה</w:t>
      </w:r>
      <w:bookmarkStart w:id="19254" w:name="_ETM_Q40_650770"/>
      <w:bookmarkStart w:id="19255" w:name="_ETM_Q40_650835"/>
      <w:bookmarkEnd w:id="19254"/>
      <w:bookmarkEnd w:id="19255"/>
      <w:r>
        <w:rPr>
          <w:rFonts w:hint="cs"/>
          <w:rtl/>
          <w:lang w:eastAsia="he-IL"/>
        </w:rPr>
        <w:t xml:space="preserve"> תקבל?</w:t>
      </w:r>
      <w:bookmarkStart w:id="19256" w:name="_ETM_Q40_652314"/>
      <w:bookmarkEnd w:id="19256"/>
    </w:p>
    <w:p w:rsidR="009D682C" w:rsidRDefault="009D682C" w:rsidP="00723827">
      <w:pPr>
        <w:rPr>
          <w:rtl/>
          <w:lang w:eastAsia="he-IL"/>
        </w:rPr>
      </w:pPr>
      <w:bookmarkStart w:id="19257" w:name="_ETM_Q40_652428"/>
      <w:bookmarkEnd w:id="19257"/>
    </w:p>
    <w:p w:rsidR="009D682C" w:rsidRDefault="009D682C" w:rsidP="00723827">
      <w:pPr>
        <w:pStyle w:val="af6"/>
        <w:keepNext/>
        <w:rPr>
          <w:rtl/>
        </w:rPr>
      </w:pPr>
      <w:bookmarkStart w:id="19258" w:name="ET_yor_6170_26"/>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bookmarkEnd w:id="19258"/>
    </w:p>
    <w:p w:rsidR="009D682C" w:rsidRDefault="009D682C" w:rsidP="00723827">
      <w:pPr>
        <w:pStyle w:val="KeepWithNext"/>
        <w:rPr>
          <w:rtl/>
          <w:lang w:eastAsia="he-IL"/>
        </w:rPr>
      </w:pPr>
    </w:p>
    <w:p w:rsidR="009D682C" w:rsidRDefault="009D682C" w:rsidP="00723827">
      <w:pPr>
        <w:rPr>
          <w:rtl/>
          <w:lang w:eastAsia="he-IL"/>
        </w:rPr>
      </w:pPr>
      <w:bookmarkStart w:id="19259" w:name="_ETM_Q40_653876"/>
      <w:bookmarkEnd w:id="19259"/>
      <w:r>
        <w:rPr>
          <w:rFonts w:hint="cs"/>
          <w:rtl/>
          <w:lang w:eastAsia="he-IL"/>
        </w:rPr>
        <w:t xml:space="preserve">אין, אצלנו לא </w:t>
      </w:r>
      <w:bookmarkStart w:id="19260" w:name="_ETM_Q40_656156"/>
      <w:bookmarkEnd w:id="19260"/>
      <w:r>
        <w:rPr>
          <w:rFonts w:hint="cs"/>
          <w:rtl/>
          <w:lang w:eastAsia="he-IL"/>
        </w:rPr>
        <w:t xml:space="preserve">נותנים. הכול לשם שמיים. בבקשה, אדוני. </w:t>
      </w:r>
    </w:p>
    <w:p w:rsidR="009D682C" w:rsidRDefault="009D682C" w:rsidP="00723827">
      <w:pPr>
        <w:rPr>
          <w:rtl/>
          <w:lang w:eastAsia="he-IL"/>
        </w:rPr>
      </w:pPr>
      <w:bookmarkStart w:id="19261" w:name="_ETM_Q40_658396"/>
      <w:bookmarkStart w:id="19262" w:name="_ETM_Q40_658525"/>
      <w:bookmarkEnd w:id="19261"/>
      <w:bookmarkEnd w:id="19262"/>
    </w:p>
    <w:p w:rsidR="009D682C" w:rsidRDefault="009D682C" w:rsidP="00723827">
      <w:pPr>
        <w:pStyle w:val="-"/>
        <w:keepNext/>
        <w:rPr>
          <w:rtl/>
        </w:rPr>
      </w:pPr>
      <w:bookmarkStart w:id="19263" w:name="ET_speakercontinue_6128_27"/>
      <w:r w:rsidRPr="00ED7852">
        <w:rPr>
          <w:rStyle w:val="TagStyle"/>
          <w:rtl/>
        </w:rPr>
        <w:t xml:space="preserve"> &lt;&lt; דובר_המשך &gt;&gt; </w:t>
      </w:r>
      <w:r>
        <w:rPr>
          <w:rtl/>
        </w:rPr>
        <w:t>משה טור פז (יש עתיד):</w:t>
      </w:r>
      <w:r w:rsidRPr="00ED7852">
        <w:rPr>
          <w:rStyle w:val="TagStyle"/>
          <w:rtl/>
        </w:rPr>
        <w:t xml:space="preserve"> &lt;&lt; דובר_המשך &gt;&gt;</w:t>
      </w:r>
      <w:r>
        <w:rPr>
          <w:rtl/>
        </w:rPr>
        <w:t xml:space="preserve"> </w:t>
      </w:r>
      <w:bookmarkEnd w:id="19263"/>
    </w:p>
    <w:p w:rsidR="009D682C" w:rsidRDefault="009D682C" w:rsidP="00723827">
      <w:pPr>
        <w:pStyle w:val="KeepWithNext"/>
        <w:rPr>
          <w:rtl/>
          <w:lang w:eastAsia="he-IL"/>
        </w:rPr>
      </w:pPr>
    </w:p>
    <w:p w:rsidR="009D682C" w:rsidRDefault="009D682C" w:rsidP="00723827">
      <w:pPr>
        <w:rPr>
          <w:rtl/>
          <w:lang w:eastAsia="he-IL"/>
        </w:rPr>
      </w:pPr>
      <w:bookmarkStart w:id="19264" w:name="_ETM_Q40_656467"/>
      <w:bookmarkEnd w:id="19264"/>
      <w:r>
        <w:rPr>
          <w:rFonts w:hint="cs"/>
          <w:rtl/>
          <w:lang w:eastAsia="he-IL"/>
        </w:rPr>
        <w:t>על זה היה - - -</w:t>
      </w:r>
    </w:p>
    <w:p w:rsidR="009D682C" w:rsidRDefault="009D682C" w:rsidP="00723827">
      <w:pPr>
        <w:rPr>
          <w:rtl/>
          <w:lang w:eastAsia="he-IL"/>
        </w:rPr>
      </w:pPr>
      <w:bookmarkStart w:id="19265" w:name="_ETM_Q40_656451"/>
      <w:bookmarkStart w:id="19266" w:name="_ETM_Q40_656537"/>
      <w:bookmarkEnd w:id="19265"/>
      <w:bookmarkEnd w:id="19266"/>
    </w:p>
    <w:p w:rsidR="009D682C" w:rsidRDefault="009D682C" w:rsidP="00723827">
      <w:pPr>
        <w:pStyle w:val="af6"/>
        <w:keepNext/>
        <w:rPr>
          <w:rtl/>
        </w:rPr>
      </w:pPr>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267" w:name="_ETM_Q40_658346"/>
      <w:bookmarkEnd w:id="19267"/>
      <w:r>
        <w:rPr>
          <w:rFonts w:hint="cs"/>
          <w:rtl/>
          <w:lang w:eastAsia="he-IL"/>
        </w:rPr>
        <w:t xml:space="preserve">פחדתי. הוא אמר "לצערי", אז </w:t>
      </w:r>
      <w:bookmarkStart w:id="19268" w:name="_ETM_Q40_662229"/>
      <w:bookmarkEnd w:id="19268"/>
      <w:r>
        <w:rPr>
          <w:rFonts w:hint="cs"/>
          <w:rtl/>
          <w:lang w:eastAsia="he-IL"/>
        </w:rPr>
        <w:t xml:space="preserve">פחדתי שיהיו דמיונות, הייתי חייב לשים את זה. </w:t>
      </w:r>
    </w:p>
    <w:p w:rsidR="009D682C" w:rsidRDefault="009D682C" w:rsidP="00723827">
      <w:pPr>
        <w:rPr>
          <w:rtl/>
          <w:lang w:eastAsia="he-IL"/>
        </w:rPr>
      </w:pPr>
      <w:bookmarkStart w:id="19269" w:name="_ETM_Q40_664791"/>
      <w:bookmarkStart w:id="19270" w:name="_ETM_Q40_664875"/>
      <w:bookmarkEnd w:id="19269"/>
      <w:bookmarkEnd w:id="19270"/>
    </w:p>
    <w:p w:rsidR="009D682C" w:rsidRDefault="009D682C" w:rsidP="00723827">
      <w:pPr>
        <w:pStyle w:val="af5"/>
        <w:keepNext/>
        <w:rPr>
          <w:rtl/>
        </w:rPr>
      </w:pPr>
      <w:bookmarkStart w:id="19271" w:name="ET_interruption_6150_29"/>
      <w:r w:rsidRPr="00ED7852">
        <w:rPr>
          <w:rStyle w:val="TagStyle"/>
          <w:rtl/>
        </w:rPr>
        <w:t xml:space="preserve"> &lt;&lt; קריאה &gt;&gt; </w:t>
      </w:r>
      <w:r>
        <w:rPr>
          <w:rtl/>
        </w:rPr>
        <w:t>מיכל מרים וולדיגר (הציונות הדתית):</w:t>
      </w:r>
      <w:r w:rsidRPr="00ED7852">
        <w:rPr>
          <w:rStyle w:val="TagStyle"/>
          <w:rtl/>
        </w:rPr>
        <w:t xml:space="preserve"> &lt;&lt; קריאה &gt;&gt;</w:t>
      </w:r>
      <w:r>
        <w:rPr>
          <w:rtl/>
        </w:rPr>
        <w:t xml:space="preserve"> </w:t>
      </w:r>
      <w:bookmarkEnd w:id="19271"/>
    </w:p>
    <w:p w:rsidR="009D682C" w:rsidRDefault="009D682C" w:rsidP="00723827">
      <w:pPr>
        <w:pStyle w:val="KeepWithNext"/>
        <w:rPr>
          <w:rtl/>
          <w:lang w:eastAsia="he-IL"/>
        </w:rPr>
      </w:pPr>
    </w:p>
    <w:p w:rsidR="009D682C" w:rsidRDefault="009D682C" w:rsidP="00723827">
      <w:pPr>
        <w:rPr>
          <w:rtl/>
          <w:lang w:eastAsia="he-IL"/>
        </w:rPr>
      </w:pPr>
      <w:bookmarkStart w:id="19272" w:name="_ETM_Q40_664085"/>
      <w:bookmarkEnd w:id="19272"/>
      <w:r>
        <w:rPr>
          <w:rFonts w:hint="cs"/>
          <w:rtl/>
          <w:lang w:eastAsia="he-IL"/>
        </w:rPr>
        <w:t xml:space="preserve">רגע, האם </w:t>
      </w:r>
      <w:bookmarkStart w:id="19273" w:name="_ETM_Q40_665216"/>
      <w:bookmarkEnd w:id="19273"/>
      <w:r>
        <w:rPr>
          <w:rFonts w:hint="cs"/>
          <w:rtl/>
          <w:lang w:eastAsia="he-IL"/>
        </w:rPr>
        <w:t>שמענו שהתפטרת מהסגנות?</w:t>
      </w:r>
      <w:bookmarkStart w:id="19274" w:name="_ETM_Q40_670399"/>
      <w:bookmarkEnd w:id="19274"/>
    </w:p>
    <w:p w:rsidR="009D682C" w:rsidRDefault="009D682C" w:rsidP="00723827">
      <w:pPr>
        <w:rPr>
          <w:rtl/>
          <w:lang w:eastAsia="he-IL"/>
        </w:rPr>
      </w:pPr>
      <w:bookmarkStart w:id="19275" w:name="_ETM_Q40_670487"/>
      <w:bookmarkEnd w:id="19275"/>
    </w:p>
    <w:p w:rsidR="009D682C" w:rsidRDefault="009D682C" w:rsidP="00723827">
      <w:pPr>
        <w:pStyle w:val="af5"/>
        <w:keepNext/>
        <w:rPr>
          <w:rtl/>
        </w:rPr>
      </w:pPr>
      <w:bookmarkStart w:id="19276" w:name="ET_interruption_6345_30"/>
      <w:r w:rsidRPr="00ED7852">
        <w:rPr>
          <w:rStyle w:val="TagStyle"/>
          <w:rtl/>
        </w:rPr>
        <w:t xml:space="preserve"> &lt;&lt; קריאה &gt;&gt; </w:t>
      </w:r>
      <w:r>
        <w:rPr>
          <w:rtl/>
        </w:rPr>
        <w:t>טלי גוטליב (הליכוד):</w:t>
      </w:r>
      <w:r w:rsidRPr="00ED7852">
        <w:rPr>
          <w:rStyle w:val="TagStyle"/>
          <w:rtl/>
        </w:rPr>
        <w:t xml:space="preserve"> &lt;&lt; קריאה &gt;&gt;</w:t>
      </w:r>
      <w:r>
        <w:rPr>
          <w:rtl/>
        </w:rPr>
        <w:t xml:space="preserve"> </w:t>
      </w:r>
      <w:bookmarkEnd w:id="19276"/>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לא, לא, עוד 48 שעות, לא לדאוג. </w:t>
      </w:r>
    </w:p>
    <w:p w:rsidR="009D682C" w:rsidRDefault="009D682C" w:rsidP="00723827">
      <w:pPr>
        <w:rPr>
          <w:rtl/>
          <w:lang w:eastAsia="he-IL"/>
        </w:rPr>
      </w:pPr>
      <w:bookmarkStart w:id="19277" w:name="_ETM_Q40_672567"/>
      <w:bookmarkStart w:id="19278" w:name="_ETM_Q40_672668"/>
      <w:bookmarkEnd w:id="19277"/>
      <w:bookmarkEnd w:id="19278"/>
    </w:p>
    <w:p w:rsidR="009D682C" w:rsidRDefault="009D682C" w:rsidP="00723827">
      <w:pPr>
        <w:pStyle w:val="af6"/>
        <w:keepNext/>
        <w:rPr>
          <w:rtl/>
        </w:rPr>
      </w:pPr>
      <w:bookmarkStart w:id="19279" w:name="ET_yor_6170_31"/>
      <w:r w:rsidRPr="00ED7852">
        <w:rPr>
          <w:rStyle w:val="TagStyle"/>
          <w:rtl/>
        </w:rPr>
        <w:lastRenderedPageBreak/>
        <w:t xml:space="preserve"> &lt;&lt; יור &gt;&gt; </w:t>
      </w:r>
      <w:r>
        <w:rPr>
          <w:rtl/>
        </w:rPr>
        <w:t>היו"ר יעקב מרגי:</w:t>
      </w:r>
      <w:r w:rsidRPr="00ED7852">
        <w:rPr>
          <w:rStyle w:val="TagStyle"/>
          <w:rtl/>
        </w:rPr>
        <w:t xml:space="preserve"> &lt;&lt; יור &gt;&gt;</w:t>
      </w:r>
      <w:r>
        <w:rPr>
          <w:rtl/>
        </w:rPr>
        <w:t xml:space="preserve"> </w:t>
      </w:r>
      <w:bookmarkEnd w:id="19279"/>
    </w:p>
    <w:p w:rsidR="009D682C" w:rsidRDefault="009D682C" w:rsidP="00723827">
      <w:pPr>
        <w:pStyle w:val="KeepWithNext"/>
        <w:rPr>
          <w:rtl/>
          <w:lang w:eastAsia="he-IL"/>
        </w:rPr>
      </w:pPr>
    </w:p>
    <w:p w:rsidR="009D682C" w:rsidRDefault="009D682C" w:rsidP="00723827">
      <w:pPr>
        <w:rPr>
          <w:rtl/>
          <w:lang w:eastAsia="he-IL"/>
        </w:rPr>
      </w:pPr>
      <w:bookmarkStart w:id="19280" w:name="_ETM_Q40_674308"/>
      <w:bookmarkEnd w:id="19280"/>
      <w:r>
        <w:rPr>
          <w:rFonts w:hint="cs"/>
          <w:rtl/>
          <w:lang w:eastAsia="he-IL"/>
        </w:rPr>
        <w:t xml:space="preserve">אני </w:t>
      </w:r>
      <w:bookmarkStart w:id="19281" w:name="_ETM_Q40_668826"/>
      <w:bookmarkEnd w:id="19281"/>
      <w:r>
        <w:rPr>
          <w:rFonts w:hint="cs"/>
          <w:rtl/>
          <w:lang w:eastAsia="he-IL"/>
        </w:rPr>
        <w:t xml:space="preserve">רוצה לספר לכם, בשבוע שעבר עשיתי את אותו מעשה </w:t>
      </w:r>
      <w:r>
        <w:rPr>
          <w:rtl/>
          <w:lang w:eastAsia="he-IL"/>
        </w:rPr>
        <w:t>–</w:t>
      </w:r>
      <w:r>
        <w:rPr>
          <w:rFonts w:hint="cs"/>
          <w:rtl/>
          <w:lang w:eastAsia="he-IL"/>
        </w:rPr>
        <w:t xml:space="preserve"> ברשותך, הדובר </w:t>
      </w:r>
      <w:r>
        <w:rPr>
          <w:rtl/>
          <w:lang w:eastAsia="he-IL"/>
        </w:rPr>
        <w:t>–</w:t>
      </w:r>
      <w:r>
        <w:rPr>
          <w:rFonts w:hint="cs"/>
          <w:rtl/>
          <w:lang w:eastAsia="he-IL"/>
        </w:rPr>
        <w:t xml:space="preserve"> ואיזה אתר, כנראה לא כל </w:t>
      </w:r>
      <w:bookmarkStart w:id="19282" w:name="_ETM_Q40_677841"/>
      <w:bookmarkEnd w:id="19282"/>
      <w:r>
        <w:rPr>
          <w:rFonts w:hint="cs"/>
          <w:rtl/>
          <w:lang w:eastAsia="he-IL"/>
        </w:rPr>
        <w:t xml:space="preserve">כך רציני </w:t>
      </w:r>
      <w:r>
        <w:rPr>
          <w:rtl/>
          <w:lang w:eastAsia="he-IL"/>
        </w:rPr>
        <w:t>–</w:t>
      </w:r>
      <w:r>
        <w:rPr>
          <w:rFonts w:hint="cs"/>
          <w:rtl/>
          <w:lang w:eastAsia="he-IL"/>
        </w:rPr>
        <w:t xml:space="preserve"> רק שלא יתחשבן איתי על זה שאמרתי </w:t>
      </w:r>
      <w:bookmarkStart w:id="19283" w:name="_ETM_Q40_680507"/>
      <w:bookmarkEnd w:id="19283"/>
      <w:r>
        <w:rPr>
          <w:rFonts w:hint="cs"/>
          <w:rtl/>
          <w:lang w:eastAsia="he-IL"/>
        </w:rPr>
        <w:t xml:space="preserve">שהוא לא אתר רציני </w:t>
      </w:r>
      <w:r>
        <w:rPr>
          <w:rtl/>
          <w:lang w:eastAsia="he-IL"/>
        </w:rPr>
        <w:t>–</w:t>
      </w:r>
      <w:r>
        <w:rPr>
          <w:rFonts w:hint="cs"/>
          <w:rtl/>
          <w:lang w:eastAsia="he-IL"/>
        </w:rPr>
        <w:t xml:space="preserve"> פרסם שהתפטרתי מהכנסת. ואז </w:t>
      </w:r>
      <w:bookmarkStart w:id="19284" w:name="_ETM_Q40_684323"/>
      <w:bookmarkEnd w:id="19284"/>
      <w:r>
        <w:rPr>
          <w:rFonts w:hint="cs"/>
          <w:rtl/>
          <w:lang w:eastAsia="he-IL"/>
        </w:rPr>
        <w:t xml:space="preserve">קיבלתי מבול של שאלות </w:t>
      </w:r>
      <w:r>
        <w:rPr>
          <w:rtl/>
          <w:lang w:eastAsia="he-IL"/>
        </w:rPr>
        <w:t>–</w:t>
      </w:r>
      <w:r>
        <w:rPr>
          <w:rFonts w:hint="cs"/>
          <w:rtl/>
          <w:lang w:eastAsia="he-IL"/>
        </w:rPr>
        <w:t xml:space="preserve"> למה, מה קרה, </w:t>
      </w:r>
      <w:bookmarkStart w:id="19285" w:name="_ETM_Q40_686323"/>
      <w:bookmarkEnd w:id="19285"/>
      <w:r>
        <w:rPr>
          <w:rFonts w:hint="cs"/>
          <w:rtl/>
          <w:lang w:eastAsia="he-IL"/>
        </w:rPr>
        <w:t xml:space="preserve">למה, מה קרה. בבקשה, אדוני. אז להרגיע את </w:t>
      </w:r>
      <w:bookmarkStart w:id="19286" w:name="_ETM_Q40_690398"/>
      <w:bookmarkEnd w:id="19286"/>
      <w:r>
        <w:rPr>
          <w:rFonts w:hint="cs"/>
          <w:rtl/>
          <w:lang w:eastAsia="he-IL"/>
        </w:rPr>
        <w:t xml:space="preserve">כולם, כפי שזה לא היה ב-20 שנה שקדמו לזה, </w:t>
      </w:r>
      <w:bookmarkStart w:id="19287" w:name="_ETM_Q40_691658"/>
      <w:bookmarkEnd w:id="19287"/>
      <w:r>
        <w:rPr>
          <w:rFonts w:hint="cs"/>
          <w:rtl/>
          <w:lang w:eastAsia="he-IL"/>
        </w:rPr>
        <w:t xml:space="preserve">זה לא יהיה עכשיו. </w:t>
      </w:r>
    </w:p>
    <w:p w:rsidR="009D682C" w:rsidRDefault="009D682C" w:rsidP="00723827">
      <w:pPr>
        <w:rPr>
          <w:rtl/>
          <w:lang w:eastAsia="he-IL"/>
        </w:rPr>
      </w:pPr>
      <w:bookmarkStart w:id="19288" w:name="_ETM_Q40_695474"/>
      <w:bookmarkStart w:id="19289" w:name="_ETM_Q40_695628"/>
      <w:bookmarkEnd w:id="19288"/>
      <w:bookmarkEnd w:id="19289"/>
    </w:p>
    <w:p w:rsidR="009D682C" w:rsidRDefault="009D682C" w:rsidP="00723827">
      <w:pPr>
        <w:pStyle w:val="af5"/>
        <w:keepNext/>
        <w:rPr>
          <w:rtl/>
        </w:rPr>
      </w:pPr>
      <w:bookmarkStart w:id="19290" w:name="ET_interruption_6150_32"/>
      <w:r w:rsidRPr="00ED7852">
        <w:rPr>
          <w:rStyle w:val="TagStyle"/>
          <w:rtl/>
        </w:rPr>
        <w:t xml:space="preserve"> &lt;&lt; קריאה &gt;&gt; </w:t>
      </w:r>
      <w:r>
        <w:rPr>
          <w:rtl/>
        </w:rPr>
        <w:t>מיכל מרים וולדיגר (הציונות הדתית):</w:t>
      </w:r>
      <w:r w:rsidRPr="00ED7852">
        <w:rPr>
          <w:rStyle w:val="TagStyle"/>
          <w:rtl/>
        </w:rPr>
        <w:t xml:space="preserve"> &lt;&lt; קריאה &gt;&gt;</w:t>
      </w:r>
      <w:r>
        <w:rPr>
          <w:rtl/>
        </w:rPr>
        <w:t xml:space="preserve"> </w:t>
      </w:r>
      <w:bookmarkEnd w:id="19290"/>
    </w:p>
    <w:p w:rsidR="009D682C" w:rsidRDefault="009D682C" w:rsidP="00723827">
      <w:pPr>
        <w:pStyle w:val="KeepWithNext"/>
        <w:rPr>
          <w:rtl/>
          <w:lang w:eastAsia="he-IL"/>
        </w:rPr>
      </w:pPr>
    </w:p>
    <w:p w:rsidR="009D682C" w:rsidRDefault="009D682C" w:rsidP="00723827">
      <w:pPr>
        <w:rPr>
          <w:rtl/>
          <w:lang w:eastAsia="he-IL"/>
        </w:rPr>
      </w:pPr>
      <w:bookmarkStart w:id="19291" w:name="_ETM_Q40_688862"/>
      <w:bookmarkEnd w:id="19291"/>
      <w:r>
        <w:rPr>
          <w:rFonts w:hint="cs"/>
          <w:rtl/>
          <w:lang w:eastAsia="he-IL"/>
        </w:rPr>
        <w:t>אז ממה התפטרת?</w:t>
      </w:r>
      <w:bookmarkStart w:id="19292" w:name="_ETM_Q40_694454"/>
      <w:bookmarkEnd w:id="19292"/>
    </w:p>
    <w:p w:rsidR="009D682C" w:rsidRDefault="009D682C" w:rsidP="00723827">
      <w:pPr>
        <w:rPr>
          <w:rtl/>
          <w:lang w:eastAsia="he-IL"/>
        </w:rPr>
      </w:pPr>
      <w:bookmarkStart w:id="19293" w:name="_ETM_Q40_694556"/>
      <w:bookmarkEnd w:id="19293"/>
    </w:p>
    <w:p w:rsidR="009D682C" w:rsidRDefault="009D682C" w:rsidP="00723827">
      <w:pPr>
        <w:pStyle w:val="af5"/>
        <w:keepNext/>
        <w:rPr>
          <w:rtl/>
        </w:rPr>
      </w:pPr>
      <w:bookmarkStart w:id="19294" w:name="ET_interruption_6345_33"/>
      <w:r w:rsidRPr="00ED7852">
        <w:rPr>
          <w:rStyle w:val="TagStyle"/>
          <w:rtl/>
        </w:rPr>
        <w:t xml:space="preserve"> &lt;&lt; קריאה &gt;&gt; </w:t>
      </w:r>
      <w:r>
        <w:rPr>
          <w:rtl/>
        </w:rPr>
        <w:t>טלי גוטליב (הליכוד):</w:t>
      </w:r>
      <w:r w:rsidRPr="00ED7852">
        <w:rPr>
          <w:rStyle w:val="TagStyle"/>
          <w:rtl/>
        </w:rPr>
        <w:t xml:space="preserve"> &lt;&lt; קריאה &gt;&gt;</w:t>
      </w:r>
      <w:r>
        <w:rPr>
          <w:rtl/>
        </w:rPr>
        <w:t xml:space="preserve"> </w:t>
      </w:r>
      <w:bookmarkEnd w:id="19294"/>
    </w:p>
    <w:p w:rsidR="009D682C" w:rsidRDefault="009D682C" w:rsidP="00723827">
      <w:pPr>
        <w:pStyle w:val="KeepWithNext"/>
        <w:rPr>
          <w:rtl/>
          <w:lang w:eastAsia="he-IL"/>
        </w:rPr>
      </w:pPr>
    </w:p>
    <w:p w:rsidR="009D682C" w:rsidRDefault="009D682C" w:rsidP="00723827">
      <w:pPr>
        <w:rPr>
          <w:rtl/>
          <w:lang w:eastAsia="he-IL"/>
        </w:rPr>
      </w:pPr>
      <w:bookmarkStart w:id="19295" w:name="_ETM_Q40_693820"/>
      <w:bookmarkEnd w:id="19295"/>
      <w:r>
        <w:rPr>
          <w:rFonts w:hint="cs"/>
          <w:rtl/>
          <w:lang w:eastAsia="he-IL"/>
        </w:rPr>
        <w:t>ע</w:t>
      </w:r>
      <w:bookmarkStart w:id="19296" w:name="_ETM_Q40_694059"/>
      <w:bookmarkStart w:id="19297" w:name="_ETM_Q40_694124"/>
      <w:bookmarkEnd w:id="19296"/>
      <w:bookmarkEnd w:id="19297"/>
      <w:r>
        <w:rPr>
          <w:rFonts w:hint="cs"/>
          <w:rtl/>
          <w:lang w:eastAsia="he-IL"/>
        </w:rPr>
        <w:t xml:space="preserve">וד 48 שעות </w:t>
      </w:r>
      <w:bookmarkStart w:id="19298" w:name="_ETM_Q40_692837"/>
      <w:bookmarkEnd w:id="19298"/>
      <w:r>
        <w:rPr>
          <w:rFonts w:hint="cs"/>
          <w:rtl/>
          <w:lang w:eastAsia="he-IL"/>
        </w:rPr>
        <w:t xml:space="preserve">תושבע כאן ממשלה והוא יהיה שר בישראל. </w:t>
      </w:r>
    </w:p>
    <w:p w:rsidR="009D682C" w:rsidRDefault="009D682C" w:rsidP="00723827">
      <w:pPr>
        <w:rPr>
          <w:rtl/>
          <w:lang w:eastAsia="he-IL"/>
        </w:rPr>
      </w:pPr>
      <w:bookmarkStart w:id="19299" w:name="_ETM_Q40_696464"/>
      <w:bookmarkStart w:id="19300" w:name="_ETM_Q40_696563"/>
      <w:bookmarkEnd w:id="19299"/>
      <w:bookmarkEnd w:id="19300"/>
    </w:p>
    <w:p w:rsidR="009D682C" w:rsidRDefault="009D682C" w:rsidP="00723827">
      <w:pPr>
        <w:pStyle w:val="af6"/>
        <w:keepNext/>
        <w:rPr>
          <w:rtl/>
        </w:rPr>
      </w:pPr>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301" w:name="_ETM_Q40_697865"/>
      <w:bookmarkEnd w:id="19301"/>
      <w:r>
        <w:rPr>
          <w:rFonts w:hint="cs"/>
          <w:rtl/>
          <w:lang w:eastAsia="he-IL"/>
        </w:rPr>
        <w:t xml:space="preserve">אני לא יודע. אוקיי, תודה. </w:t>
      </w:r>
    </w:p>
    <w:p w:rsidR="009D682C" w:rsidRDefault="009D682C" w:rsidP="00723827">
      <w:pPr>
        <w:rPr>
          <w:rtl/>
          <w:lang w:eastAsia="he-IL"/>
        </w:rPr>
      </w:pPr>
      <w:bookmarkStart w:id="19302" w:name="_ETM_Q40_697225"/>
      <w:bookmarkStart w:id="19303" w:name="_ETM_Q40_697305"/>
      <w:bookmarkEnd w:id="19302"/>
      <w:bookmarkEnd w:id="19303"/>
    </w:p>
    <w:p w:rsidR="009D682C" w:rsidRDefault="009D682C" w:rsidP="00723827">
      <w:pPr>
        <w:pStyle w:val="af5"/>
        <w:keepNext/>
        <w:rPr>
          <w:rtl/>
        </w:rPr>
      </w:pPr>
      <w:bookmarkStart w:id="19304" w:name="ET_interruption_6345_35"/>
      <w:r w:rsidRPr="00ED7852">
        <w:rPr>
          <w:rStyle w:val="TagStyle"/>
          <w:rtl/>
        </w:rPr>
        <w:t xml:space="preserve"> &lt;&lt; קריאה &gt;&gt; </w:t>
      </w:r>
      <w:r>
        <w:rPr>
          <w:rtl/>
        </w:rPr>
        <w:t>טלי גוטליב (הליכוד):</w:t>
      </w:r>
      <w:r w:rsidRPr="00ED7852">
        <w:rPr>
          <w:rStyle w:val="TagStyle"/>
          <w:rtl/>
        </w:rPr>
        <w:t xml:space="preserve"> &lt;&lt; קריאה &gt;&gt;</w:t>
      </w:r>
      <w:r>
        <w:rPr>
          <w:rtl/>
        </w:rPr>
        <w:t xml:space="preserve"> </w:t>
      </w:r>
      <w:bookmarkEnd w:id="19304"/>
    </w:p>
    <w:p w:rsidR="009D682C" w:rsidRDefault="009D682C" w:rsidP="00723827">
      <w:pPr>
        <w:pStyle w:val="KeepWithNext"/>
        <w:rPr>
          <w:rtl/>
          <w:lang w:eastAsia="he-IL"/>
        </w:rPr>
      </w:pPr>
    </w:p>
    <w:p w:rsidR="009D682C" w:rsidRDefault="009D682C" w:rsidP="00723827">
      <w:pPr>
        <w:rPr>
          <w:rtl/>
          <w:lang w:eastAsia="he-IL"/>
        </w:rPr>
      </w:pPr>
      <w:bookmarkStart w:id="19305" w:name="_ETM_Q40_696091"/>
      <w:bookmarkEnd w:id="19305"/>
      <w:r>
        <w:rPr>
          <w:rFonts w:hint="cs"/>
          <w:rtl/>
          <w:lang w:eastAsia="he-IL"/>
        </w:rPr>
        <w:t xml:space="preserve">אנחנו מאמינים, וכך ראוי, שהוא יהיה שר בישראל. </w:t>
      </w:r>
    </w:p>
    <w:p w:rsidR="009D682C" w:rsidRDefault="009D682C" w:rsidP="00723827">
      <w:pPr>
        <w:rPr>
          <w:rtl/>
          <w:lang w:eastAsia="he-IL"/>
        </w:rPr>
      </w:pPr>
      <w:bookmarkStart w:id="19306" w:name="_ETM_Q40_701288"/>
      <w:bookmarkStart w:id="19307" w:name="_ETM_Q40_701378"/>
      <w:bookmarkEnd w:id="19306"/>
      <w:bookmarkEnd w:id="19307"/>
    </w:p>
    <w:p w:rsidR="009D682C" w:rsidRDefault="009D682C" w:rsidP="00723827">
      <w:pPr>
        <w:pStyle w:val="-"/>
        <w:keepNext/>
        <w:rPr>
          <w:rtl/>
        </w:rPr>
      </w:pPr>
      <w:bookmarkStart w:id="19308" w:name="_ETM_Q40_701157"/>
      <w:bookmarkStart w:id="19309" w:name="_ETM_Q40_701254"/>
      <w:bookmarkStart w:id="19310" w:name="ET_speakercontinue_6128_37"/>
      <w:bookmarkEnd w:id="19308"/>
      <w:bookmarkEnd w:id="19309"/>
      <w:r w:rsidRPr="00ED7852">
        <w:rPr>
          <w:rStyle w:val="TagStyle"/>
          <w:rtl/>
        </w:rPr>
        <w:t xml:space="preserve"> &lt;&lt; דובר_המשך &gt;&gt; </w:t>
      </w:r>
      <w:r>
        <w:rPr>
          <w:rtl/>
        </w:rPr>
        <w:t>משה טור פז (יש עתיד):</w:t>
      </w:r>
      <w:r w:rsidRPr="00ED7852">
        <w:rPr>
          <w:rStyle w:val="TagStyle"/>
          <w:rtl/>
        </w:rPr>
        <w:t xml:space="preserve"> &lt;&lt; דובר_המשך &gt;&gt;</w:t>
      </w:r>
      <w:r>
        <w:rPr>
          <w:rtl/>
        </w:rPr>
        <w:t xml:space="preserve"> </w:t>
      </w:r>
      <w:bookmarkEnd w:id="19310"/>
    </w:p>
    <w:p w:rsidR="009D682C" w:rsidRDefault="009D682C" w:rsidP="00723827">
      <w:pPr>
        <w:pStyle w:val="KeepWithNext"/>
        <w:rPr>
          <w:rtl/>
          <w:lang w:eastAsia="he-IL"/>
        </w:rPr>
      </w:pPr>
    </w:p>
    <w:p w:rsidR="009D682C" w:rsidRDefault="009D682C" w:rsidP="00723827">
      <w:pPr>
        <w:rPr>
          <w:rtl/>
          <w:lang w:eastAsia="he-IL"/>
        </w:rPr>
      </w:pPr>
      <w:bookmarkStart w:id="19311" w:name="_ETM_Q40_700651"/>
      <w:bookmarkEnd w:id="19311"/>
      <w:r>
        <w:rPr>
          <w:rFonts w:hint="cs"/>
          <w:rtl/>
          <w:lang w:eastAsia="he-IL"/>
        </w:rPr>
        <w:t xml:space="preserve">אנחנו בעד מרגי, זה בטוח. כבר אמר פה מישהו </w:t>
      </w:r>
      <w:bookmarkStart w:id="19312" w:name="_ETM_Q40_705850"/>
      <w:bookmarkEnd w:id="19312"/>
      <w:r>
        <w:rPr>
          <w:rFonts w:hint="cs"/>
          <w:rtl/>
          <w:lang w:eastAsia="he-IL"/>
        </w:rPr>
        <w:t xml:space="preserve">"השמועות על מותי היו מוקדמות מדי" </w:t>
      </w:r>
      <w:r>
        <w:rPr>
          <w:rtl/>
          <w:lang w:eastAsia="he-IL"/>
        </w:rPr>
        <w:t>–</w:t>
      </w:r>
      <w:r>
        <w:rPr>
          <w:rFonts w:hint="cs"/>
          <w:rtl/>
          <w:lang w:eastAsia="he-IL"/>
        </w:rPr>
        <w:t xml:space="preserve"> אז </w:t>
      </w:r>
      <w:bookmarkStart w:id="19313" w:name="_ETM_Q40_704581"/>
      <w:bookmarkEnd w:id="19313"/>
      <w:r>
        <w:rPr>
          <w:rFonts w:hint="cs"/>
          <w:rtl/>
          <w:lang w:eastAsia="he-IL"/>
        </w:rPr>
        <w:t xml:space="preserve">חבר הכנסת מרגי, אנחנו מאחלים לך אורך חיים ושנים </w:t>
      </w:r>
      <w:bookmarkStart w:id="19314" w:name="_ETM_Q40_708047"/>
      <w:bookmarkEnd w:id="19314"/>
      <w:r>
        <w:rPr>
          <w:rFonts w:hint="cs"/>
          <w:rtl/>
          <w:lang w:eastAsia="he-IL"/>
        </w:rPr>
        <w:t xml:space="preserve">וגם לשבת על כיסאך. </w:t>
      </w:r>
    </w:p>
    <w:p w:rsidR="009D682C" w:rsidRDefault="009D682C" w:rsidP="00723827">
      <w:pPr>
        <w:rPr>
          <w:rtl/>
          <w:lang w:eastAsia="he-IL"/>
        </w:rPr>
      </w:pPr>
      <w:bookmarkStart w:id="19315" w:name="_ETM_Q40_708696"/>
      <w:bookmarkStart w:id="19316" w:name="_ETM_Q40_708797"/>
      <w:bookmarkEnd w:id="19315"/>
      <w:bookmarkEnd w:id="19316"/>
    </w:p>
    <w:p w:rsidR="009D682C" w:rsidRDefault="009D682C" w:rsidP="00723827">
      <w:pPr>
        <w:pStyle w:val="af6"/>
        <w:keepNext/>
        <w:rPr>
          <w:rtl/>
        </w:rPr>
      </w:pPr>
      <w:r w:rsidRPr="00ED7852">
        <w:rPr>
          <w:rStyle w:val="TagStyle"/>
          <w:rtl/>
        </w:rPr>
        <w:t xml:space="preserve"> &lt;&lt; יור &gt;&gt; </w:t>
      </w:r>
      <w:r>
        <w:rPr>
          <w:rtl/>
        </w:rPr>
        <w:t>היו"ר יעקב מרגי:</w:t>
      </w:r>
      <w:r w:rsidRPr="00ED7852">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19317" w:name="_ETM_Q40_709861"/>
      <w:bookmarkEnd w:id="19317"/>
      <w:r>
        <w:rPr>
          <w:rFonts w:hint="cs"/>
          <w:rtl/>
          <w:lang w:eastAsia="he-IL"/>
        </w:rPr>
        <w:t xml:space="preserve">תודה. </w:t>
      </w:r>
    </w:p>
    <w:p w:rsidR="009D682C" w:rsidRDefault="009D682C" w:rsidP="00723827">
      <w:pPr>
        <w:rPr>
          <w:rtl/>
          <w:lang w:eastAsia="he-IL"/>
        </w:rPr>
      </w:pPr>
      <w:bookmarkStart w:id="19318" w:name="_ETM_Q40_710857"/>
      <w:bookmarkStart w:id="19319" w:name="_ETM_Q40_710923"/>
      <w:bookmarkEnd w:id="19318"/>
      <w:bookmarkEnd w:id="19319"/>
    </w:p>
    <w:p w:rsidR="009D682C" w:rsidRDefault="009D682C" w:rsidP="00723827">
      <w:pPr>
        <w:pStyle w:val="-"/>
        <w:keepNext/>
        <w:rPr>
          <w:rtl/>
        </w:rPr>
      </w:pPr>
      <w:bookmarkStart w:id="19320" w:name="ET_speakercontinue_6128_39"/>
      <w:r w:rsidRPr="00ED7852">
        <w:rPr>
          <w:rStyle w:val="TagStyle"/>
          <w:rtl/>
        </w:rPr>
        <w:t xml:space="preserve"> &lt;&lt; דובר_המשך &gt;&gt; </w:t>
      </w:r>
      <w:r>
        <w:rPr>
          <w:rtl/>
        </w:rPr>
        <w:t>משה טור פז (יש עתיד):</w:t>
      </w:r>
      <w:r w:rsidRPr="00ED7852">
        <w:rPr>
          <w:rStyle w:val="TagStyle"/>
          <w:rtl/>
        </w:rPr>
        <w:t xml:space="preserve"> &lt;&lt; דובר_המשך &gt;&gt;</w:t>
      </w:r>
      <w:r>
        <w:rPr>
          <w:rtl/>
        </w:rPr>
        <w:t xml:space="preserve"> </w:t>
      </w:r>
      <w:bookmarkEnd w:id="19320"/>
    </w:p>
    <w:p w:rsidR="009D682C" w:rsidRDefault="009D682C" w:rsidP="00723827">
      <w:pPr>
        <w:pStyle w:val="KeepWithNext"/>
        <w:rPr>
          <w:rtl/>
          <w:lang w:eastAsia="he-IL"/>
        </w:rPr>
      </w:pPr>
    </w:p>
    <w:p w:rsidR="009D682C" w:rsidRDefault="009D682C" w:rsidP="00BC0462">
      <w:pPr>
        <w:rPr>
          <w:rtl/>
        </w:rPr>
      </w:pPr>
      <w:bookmarkStart w:id="19321" w:name="_ETM_Q40_711956"/>
      <w:bookmarkEnd w:id="19321"/>
      <w:r>
        <w:rPr>
          <w:rFonts w:hint="cs"/>
          <w:rtl/>
          <w:lang w:eastAsia="he-IL"/>
        </w:rPr>
        <w:t xml:space="preserve">אני חוזר. לפני 37 שנים שר המשפטים דאז מטעם הליכוד משה נסים </w:t>
      </w:r>
      <w:r>
        <w:rPr>
          <w:rtl/>
          <w:lang w:eastAsia="he-IL"/>
        </w:rPr>
        <w:t>–</w:t>
      </w:r>
      <w:r>
        <w:rPr>
          <w:rFonts w:hint="cs"/>
          <w:rtl/>
          <w:lang w:eastAsia="he-IL"/>
        </w:rPr>
        <w:t xml:space="preserve"> </w:t>
      </w:r>
      <w:bookmarkStart w:id="19322" w:name="_ETM_Q40_718715"/>
      <w:bookmarkEnd w:id="19322"/>
      <w:r>
        <w:rPr>
          <w:rFonts w:hint="cs"/>
          <w:rtl/>
          <w:lang w:eastAsia="he-IL"/>
        </w:rPr>
        <w:t xml:space="preserve">בהקשר של התיקון לחוק הגזענות, אותו חוק שלצערנו בהסכם הקואליציוני </w:t>
      </w:r>
      <w:bookmarkStart w:id="19323" w:name="_ETM_Q40_725410"/>
      <w:bookmarkEnd w:id="19323"/>
      <w:r>
        <w:rPr>
          <w:rFonts w:hint="cs"/>
          <w:rtl/>
          <w:lang w:eastAsia="he-IL"/>
        </w:rPr>
        <w:t xml:space="preserve">עכשיו, תיקון 7א, הולך להתפוגג </w:t>
      </w:r>
      <w:r>
        <w:rPr>
          <w:rtl/>
          <w:lang w:eastAsia="he-IL"/>
        </w:rPr>
        <w:t>–</w:t>
      </w:r>
      <w:r>
        <w:rPr>
          <w:rFonts w:hint="cs"/>
          <w:rtl/>
          <w:lang w:eastAsia="he-IL"/>
        </w:rPr>
        <w:t xml:space="preserve"> אומר </w:t>
      </w:r>
      <w:bookmarkStart w:id="19324" w:name="_ETM_Q40_727162"/>
      <w:bookmarkEnd w:id="19324"/>
      <w:r>
        <w:rPr>
          <w:rFonts w:hint="cs"/>
          <w:rtl/>
          <w:lang w:eastAsia="he-IL"/>
        </w:rPr>
        <w:t xml:space="preserve">את </w:t>
      </w:r>
      <w:r>
        <w:rPr>
          <w:rFonts w:hint="cs"/>
          <w:rtl/>
          <w:lang w:eastAsia="he-IL"/>
        </w:rPr>
        <w:lastRenderedPageBreak/>
        <w:t xml:space="preserve">הדברים הבאים – ואני חושב שהם רלוונטיים לכל מה שדיברתי </w:t>
      </w:r>
      <w:bookmarkStart w:id="19325" w:name="_ETM_Q40_731996"/>
      <w:bookmarkEnd w:id="19325"/>
      <w:r>
        <w:rPr>
          <w:rFonts w:hint="cs"/>
          <w:rtl/>
          <w:lang w:eastAsia="he-IL"/>
        </w:rPr>
        <w:t xml:space="preserve">ב-20 הדקות הקודמות: </w:t>
      </w:r>
      <w:bookmarkStart w:id="19326" w:name="_ETM_Q41_57477"/>
      <w:bookmarkStart w:id="19327" w:name="_ETM_Q41_57511"/>
      <w:bookmarkStart w:id="19328" w:name="_ETM_Q41_49740"/>
      <w:bookmarkStart w:id="19329" w:name="_ETM_Q41_49823"/>
      <w:bookmarkEnd w:id="19326"/>
      <w:bookmarkEnd w:id="19327"/>
      <w:bookmarkEnd w:id="19328"/>
      <w:bookmarkEnd w:id="19329"/>
      <w:r>
        <w:rPr>
          <w:rFonts w:hint="cs"/>
          <w:rtl/>
        </w:rPr>
        <w:t xml:space="preserve">"אדוני היושב-ראש, הייתה ויש שנאה, אבל לפי תפיסתנו כפי </w:t>
      </w:r>
      <w:bookmarkStart w:id="19330" w:name="_ETM_Q41_141719"/>
      <w:bookmarkEnd w:id="19330"/>
      <w:r>
        <w:rPr>
          <w:rFonts w:hint="cs"/>
          <w:rtl/>
        </w:rPr>
        <w:t>שהיא באה לידי ביטוי על דעת גדולי הפוסקים בהלכה היהודית</w:t>
      </w:r>
      <w:bookmarkStart w:id="19331" w:name="_ETM_Q41_146949"/>
      <w:bookmarkEnd w:id="19331"/>
      <w:r>
        <w:rPr>
          <w:rFonts w:hint="cs"/>
          <w:rtl/>
        </w:rPr>
        <w:t xml:space="preserve"> </w:t>
      </w:r>
      <w:r>
        <w:rPr>
          <w:rFonts w:hint="eastAsia"/>
        </w:rPr>
        <w:t>–</w:t>
      </w:r>
      <w:r>
        <w:rPr>
          <w:rFonts w:hint="cs"/>
          <w:rtl/>
        </w:rPr>
        <w:t xml:space="preserve"> השנאה היא לא לאדם, אלא למעשה". </w:t>
      </w:r>
    </w:p>
    <w:p w:rsidR="009D682C" w:rsidRDefault="009D682C" w:rsidP="00723827">
      <w:pPr>
        <w:rPr>
          <w:rtl/>
        </w:rPr>
      </w:pPr>
    </w:p>
    <w:p w:rsidR="009D682C" w:rsidRDefault="009D682C" w:rsidP="00723827">
      <w:pPr>
        <w:pStyle w:val="af6"/>
        <w:keepNext/>
        <w:rPr>
          <w:rtl/>
        </w:rPr>
      </w:pPr>
      <w:r w:rsidRPr="00294CDB">
        <w:rPr>
          <w:rStyle w:val="TagStyle"/>
          <w:rtl/>
        </w:rPr>
        <w:t xml:space="preserve"> &lt;&lt; יור &gt;&gt; </w:t>
      </w:r>
      <w:r>
        <w:rPr>
          <w:rtl/>
        </w:rPr>
        <w:t>היו"ר יעקב מרגי:</w:t>
      </w:r>
      <w:r w:rsidRPr="00294CDB">
        <w:rPr>
          <w:rStyle w:val="TagStyle"/>
          <w:rtl/>
        </w:rPr>
        <w:t xml:space="preserve"> &lt;&lt; יור &gt;&gt;</w:t>
      </w:r>
      <w:r>
        <w:rPr>
          <w:rtl/>
        </w:rPr>
        <w:t xml:space="preserve">   </w:t>
      </w:r>
    </w:p>
    <w:p w:rsidR="009D682C" w:rsidRDefault="009D682C" w:rsidP="00723827">
      <w:pPr>
        <w:pStyle w:val="KeepWithNext"/>
        <w:rPr>
          <w:rtl/>
        </w:rPr>
      </w:pPr>
    </w:p>
    <w:p w:rsidR="009D682C" w:rsidRPr="00294CDB" w:rsidRDefault="009D682C" w:rsidP="00723827">
      <w:pPr>
        <w:rPr>
          <w:rtl/>
        </w:rPr>
      </w:pPr>
      <w:r>
        <w:rPr>
          <w:rFonts w:hint="cs"/>
          <w:rtl/>
        </w:rPr>
        <w:t>נעמה, חברות, בבקשה.</w:t>
      </w:r>
    </w:p>
    <w:p w:rsidR="009D682C" w:rsidRDefault="009D682C" w:rsidP="00723827">
      <w:pPr>
        <w:rPr>
          <w:rtl/>
        </w:rPr>
      </w:pPr>
    </w:p>
    <w:p w:rsidR="009D682C" w:rsidRDefault="009D682C" w:rsidP="00723827">
      <w:pPr>
        <w:pStyle w:val="-"/>
        <w:keepNext/>
        <w:rPr>
          <w:rtl/>
        </w:rPr>
      </w:pPr>
      <w:bookmarkStart w:id="19332" w:name="ET_speakercontinue_6128_5"/>
      <w:r w:rsidRPr="00294CDB">
        <w:rPr>
          <w:rStyle w:val="TagStyle"/>
          <w:rtl/>
        </w:rPr>
        <w:t xml:space="preserve"> &lt;&lt; דובר_המשך &gt;&gt; </w:t>
      </w:r>
      <w:r>
        <w:rPr>
          <w:rtl/>
        </w:rPr>
        <w:t>משה טור פז (יש עתיד):</w:t>
      </w:r>
      <w:r w:rsidRPr="00294CDB">
        <w:rPr>
          <w:rStyle w:val="TagStyle"/>
          <w:rtl/>
        </w:rPr>
        <w:t xml:space="preserve"> &lt;&lt; דובר_המשך &gt;&gt;</w:t>
      </w:r>
      <w:r>
        <w:rPr>
          <w:rtl/>
        </w:rPr>
        <w:t xml:space="preserve">   </w:t>
      </w:r>
      <w:bookmarkEnd w:id="19332"/>
    </w:p>
    <w:p w:rsidR="009D682C" w:rsidRDefault="009D682C" w:rsidP="00723827">
      <w:pPr>
        <w:pStyle w:val="KeepWithNext"/>
        <w:rPr>
          <w:rtl/>
        </w:rPr>
      </w:pPr>
      <w:bookmarkStart w:id="19333" w:name="_ETM_Q41_159254"/>
      <w:bookmarkEnd w:id="19333"/>
    </w:p>
    <w:p w:rsidR="009D682C" w:rsidRDefault="009D682C" w:rsidP="00723827">
      <w:pPr>
        <w:rPr>
          <w:rtl/>
        </w:rPr>
      </w:pPr>
      <w:bookmarkStart w:id="19334" w:name="_ETM_Q41_159371"/>
      <w:bookmarkEnd w:id="19334"/>
      <w:r>
        <w:rPr>
          <w:rFonts w:hint="cs"/>
          <w:rtl/>
        </w:rPr>
        <w:t xml:space="preserve">"אנחנו לא עם שונא. </w:t>
      </w:r>
      <w:bookmarkStart w:id="19335" w:name="_ETM_Q41_150727"/>
      <w:bookmarkEnd w:id="19335"/>
      <w:r>
        <w:rPr>
          <w:rFonts w:hint="cs"/>
          <w:rtl/>
        </w:rPr>
        <w:t xml:space="preserve">נכון, שונאים אותנו, לא ננהג כמותם. אנחנו נשנא </w:t>
      </w:r>
      <w:bookmarkStart w:id="19336" w:name="_ETM_Q41_164562"/>
      <w:bookmarkEnd w:id="19336"/>
      <w:r>
        <w:rPr>
          <w:rFonts w:hint="cs"/>
          <w:rtl/>
        </w:rPr>
        <w:t xml:space="preserve">את השנאה. נשנא את המעשים הרעים, לא את האדם. זוהי </w:t>
      </w:r>
      <w:bookmarkStart w:id="19337" w:name="_ETM_Q41_170911"/>
      <w:bookmarkEnd w:id="19337"/>
      <w:r>
        <w:rPr>
          <w:rFonts w:hint="cs"/>
          <w:rtl/>
        </w:rPr>
        <w:t xml:space="preserve">התפיסה היהודית האמיתית שעליה חונכנו. זוהי מורשת ישראל. אני </w:t>
      </w:r>
      <w:bookmarkStart w:id="19338" w:name="_ETM_Q41_173046"/>
      <w:bookmarkEnd w:id="19338"/>
      <w:r>
        <w:rPr>
          <w:rFonts w:hint="cs"/>
          <w:rtl/>
        </w:rPr>
        <w:t>אקרא שוב מה שאמרתי", אומר משה נסים, "בדברי הפתיחה על החובה להגן על הנוכחים, לה</w:t>
      </w:r>
      <w:bookmarkStart w:id="19339" w:name="_ETM_Q41_159136"/>
      <w:bookmarkStart w:id="19340" w:name="_ETM_Q41_180599"/>
      <w:bookmarkEnd w:id="19339"/>
      <w:bookmarkEnd w:id="19340"/>
      <w:r>
        <w:rPr>
          <w:rFonts w:hint="cs"/>
          <w:rtl/>
        </w:rPr>
        <w:t xml:space="preserve">צילם </w:t>
      </w:r>
      <w:r>
        <w:rPr>
          <w:rtl/>
        </w:rPr>
        <w:t xml:space="preserve">מן </w:t>
      </w:r>
      <w:bookmarkStart w:id="19341" w:name="_ETM_Q41_180780"/>
      <w:bookmarkEnd w:id="19341"/>
      <w:r>
        <w:rPr>
          <w:rtl/>
        </w:rPr>
        <w:t>המוות</w:t>
      </w:r>
      <w:r>
        <w:rPr>
          <w:rFonts w:hint="cs"/>
          <w:rtl/>
        </w:rPr>
        <w:t>,</w:t>
      </w:r>
      <w:r>
        <w:rPr>
          <w:rtl/>
        </w:rPr>
        <w:t xml:space="preserve"> </w:t>
      </w:r>
      <w:bookmarkStart w:id="19342" w:name="_ETM_Q41_182719"/>
      <w:bookmarkEnd w:id="19342"/>
      <w:r>
        <w:rPr>
          <w:rtl/>
        </w:rPr>
        <w:t xml:space="preserve">לשמור </w:t>
      </w:r>
      <w:bookmarkStart w:id="19343" w:name="_ETM_Q41_183259"/>
      <w:bookmarkEnd w:id="19343"/>
      <w:r>
        <w:rPr>
          <w:rtl/>
        </w:rPr>
        <w:t xml:space="preserve">את </w:t>
      </w:r>
      <w:bookmarkStart w:id="19344" w:name="_ETM_Q41_183379"/>
      <w:bookmarkEnd w:id="19344"/>
      <w:r>
        <w:rPr>
          <w:rtl/>
        </w:rPr>
        <w:t>ממונם</w:t>
      </w:r>
      <w:r>
        <w:rPr>
          <w:rFonts w:hint="cs"/>
          <w:rtl/>
        </w:rPr>
        <w:t>.</w:t>
      </w:r>
      <w:r>
        <w:rPr>
          <w:rtl/>
        </w:rPr>
        <w:t xml:space="preserve"> </w:t>
      </w:r>
      <w:bookmarkStart w:id="19345" w:name="_ETM_Q41_184189"/>
      <w:bookmarkEnd w:id="19345"/>
      <w:r>
        <w:rPr>
          <w:rtl/>
        </w:rPr>
        <w:t xml:space="preserve">אמר </w:t>
      </w:r>
      <w:bookmarkStart w:id="19346" w:name="_ETM_Q41_184550"/>
      <w:bookmarkEnd w:id="19346"/>
      <w:r>
        <w:rPr>
          <w:rtl/>
        </w:rPr>
        <w:t>הי</w:t>
      </w:r>
      <w:r>
        <w:rPr>
          <w:rFonts w:hint="cs"/>
          <w:rtl/>
        </w:rPr>
        <w:t xml:space="preserve">עב"ץ, אחד </w:t>
      </w:r>
      <w:bookmarkStart w:id="19347" w:name="_ETM_Q41_185390"/>
      <w:bookmarkEnd w:id="19347"/>
      <w:r>
        <w:rPr>
          <w:rtl/>
        </w:rPr>
        <w:t xml:space="preserve">מגדולי </w:t>
      </w:r>
      <w:bookmarkStart w:id="19348" w:name="_ETM_Q41_185779"/>
      <w:bookmarkEnd w:id="19348"/>
      <w:r>
        <w:rPr>
          <w:rtl/>
        </w:rPr>
        <w:t>הפוסקים</w:t>
      </w:r>
      <w:r>
        <w:rPr>
          <w:rFonts w:hint="cs"/>
          <w:rtl/>
        </w:rPr>
        <w:t>,</w:t>
      </w:r>
      <w:r>
        <w:rPr>
          <w:rtl/>
        </w:rPr>
        <w:t xml:space="preserve"> </w:t>
      </w:r>
      <w:bookmarkStart w:id="19349" w:name="_ETM_Q41_186410"/>
      <w:bookmarkEnd w:id="19349"/>
      <w:r>
        <w:rPr>
          <w:rtl/>
        </w:rPr>
        <w:t xml:space="preserve">וכן </w:t>
      </w:r>
      <w:bookmarkStart w:id="19350" w:name="_ETM_Q41_186740"/>
      <w:bookmarkEnd w:id="19350"/>
      <w:r>
        <w:rPr>
          <w:rFonts w:hint="cs"/>
          <w:rtl/>
        </w:rPr>
        <w:t>אמרו</w:t>
      </w:r>
      <w:r>
        <w:rPr>
          <w:rtl/>
        </w:rPr>
        <w:t xml:space="preserve"> </w:t>
      </w:r>
      <w:bookmarkStart w:id="19351" w:name="_ETM_Q41_187009"/>
      <w:bookmarkEnd w:id="19351"/>
      <w:r>
        <w:rPr>
          <w:rtl/>
        </w:rPr>
        <w:t xml:space="preserve">רבותינו </w:t>
      </w:r>
      <w:bookmarkStart w:id="19352" w:name="_ETM_Q41_187460"/>
      <w:bookmarkEnd w:id="19352"/>
      <w:r>
        <w:rPr>
          <w:rtl/>
        </w:rPr>
        <w:t>ז</w:t>
      </w:r>
      <w:r>
        <w:rPr>
          <w:rFonts w:hint="cs"/>
          <w:rtl/>
        </w:rPr>
        <w:t>י</w:t>
      </w:r>
      <w:r>
        <w:rPr>
          <w:rtl/>
        </w:rPr>
        <w:t xml:space="preserve">כרונם </w:t>
      </w:r>
      <w:bookmarkStart w:id="19353" w:name="_ETM_Q41_187970"/>
      <w:bookmarkEnd w:id="19353"/>
      <w:r>
        <w:rPr>
          <w:rtl/>
        </w:rPr>
        <w:t>לברכה</w:t>
      </w:r>
      <w:r>
        <w:rPr>
          <w:rFonts w:hint="cs"/>
          <w:rtl/>
        </w:rPr>
        <w:t>:</w:t>
      </w:r>
      <w:r>
        <w:rPr>
          <w:rtl/>
        </w:rPr>
        <w:t xml:space="preserve"> </w:t>
      </w:r>
      <w:bookmarkStart w:id="19354" w:name="_ETM_Q41_188900"/>
      <w:bookmarkStart w:id="19355" w:name="_ETM_Q41_189320"/>
      <w:bookmarkEnd w:id="19354"/>
      <w:bookmarkEnd w:id="19355"/>
      <w:r>
        <w:rPr>
          <w:rFonts w:hint="cs"/>
          <w:rtl/>
        </w:rPr>
        <w:t>'</w:t>
      </w:r>
      <w:r>
        <w:rPr>
          <w:rtl/>
        </w:rPr>
        <w:t xml:space="preserve">גויים </w:t>
      </w:r>
      <w:bookmarkStart w:id="19356" w:name="_ETM_Q41_189590"/>
      <w:bookmarkEnd w:id="19356"/>
      <w:r>
        <w:rPr>
          <w:rtl/>
        </w:rPr>
        <w:t>שבחוץ</w:t>
      </w:r>
      <w:r>
        <w:rPr>
          <w:rFonts w:hint="cs"/>
          <w:rtl/>
        </w:rPr>
        <w:t xml:space="preserve"> </w:t>
      </w:r>
      <w:r>
        <w:rPr>
          <w:rtl/>
        </w:rPr>
        <w:t xml:space="preserve">לארץ </w:t>
      </w:r>
      <w:bookmarkStart w:id="19357" w:name="_ETM_Q41_190369"/>
      <w:bookmarkEnd w:id="19357"/>
      <w:r>
        <w:rPr>
          <w:rtl/>
        </w:rPr>
        <w:t xml:space="preserve">אינם </w:t>
      </w:r>
      <w:bookmarkStart w:id="19358" w:name="_ETM_Q41_190610"/>
      <w:bookmarkEnd w:id="19358"/>
      <w:r>
        <w:rPr>
          <w:rtl/>
        </w:rPr>
        <w:t xml:space="preserve">עובדי </w:t>
      </w:r>
      <w:bookmarkStart w:id="19359" w:name="_ETM_Q41_190849"/>
      <w:bookmarkEnd w:id="19359"/>
      <w:r>
        <w:rPr>
          <w:rtl/>
        </w:rPr>
        <w:t xml:space="preserve">עבודה </w:t>
      </w:r>
      <w:bookmarkStart w:id="19360" w:name="_ETM_Q41_191119"/>
      <w:bookmarkEnd w:id="19360"/>
      <w:r>
        <w:rPr>
          <w:rtl/>
        </w:rPr>
        <w:t>זרה</w:t>
      </w:r>
      <w:r>
        <w:rPr>
          <w:rFonts w:hint="cs"/>
          <w:rtl/>
        </w:rPr>
        <w:t>,</w:t>
      </w:r>
      <w:r>
        <w:rPr>
          <w:rtl/>
        </w:rPr>
        <w:t xml:space="preserve"> </w:t>
      </w:r>
      <w:bookmarkStart w:id="19361" w:name="_ETM_Q41_191420"/>
      <w:bookmarkEnd w:id="19361"/>
      <w:r>
        <w:rPr>
          <w:rtl/>
        </w:rPr>
        <w:t>אל</w:t>
      </w:r>
      <w:r>
        <w:rPr>
          <w:rFonts w:hint="cs"/>
          <w:rtl/>
        </w:rPr>
        <w:t>א</w:t>
      </w:r>
      <w:r>
        <w:rPr>
          <w:rtl/>
        </w:rPr>
        <w:t xml:space="preserve"> </w:t>
      </w:r>
      <w:bookmarkStart w:id="19362" w:name="_ETM_Q41_191630"/>
      <w:bookmarkEnd w:id="19362"/>
      <w:r>
        <w:rPr>
          <w:rtl/>
        </w:rPr>
        <w:t xml:space="preserve">מנהג </w:t>
      </w:r>
      <w:bookmarkStart w:id="19363" w:name="_ETM_Q41_191869"/>
      <w:bookmarkEnd w:id="19363"/>
      <w:r>
        <w:rPr>
          <w:rtl/>
        </w:rPr>
        <w:t xml:space="preserve">אבותיהם </w:t>
      </w:r>
      <w:bookmarkStart w:id="19364" w:name="_ETM_Q41_192289"/>
      <w:bookmarkEnd w:id="19364"/>
      <w:r>
        <w:rPr>
          <w:rtl/>
        </w:rPr>
        <w:t>בידיהם</w:t>
      </w:r>
      <w:r>
        <w:rPr>
          <w:rFonts w:hint="cs"/>
          <w:rtl/>
        </w:rPr>
        <w:t>,</w:t>
      </w:r>
      <w:r>
        <w:rPr>
          <w:rtl/>
        </w:rPr>
        <w:t xml:space="preserve"> </w:t>
      </w:r>
      <w:bookmarkStart w:id="19365" w:name="_ETM_Q41_193239"/>
      <w:bookmarkEnd w:id="19365"/>
      <w:r>
        <w:rPr>
          <w:rtl/>
        </w:rPr>
        <w:t xml:space="preserve">לכן </w:t>
      </w:r>
      <w:bookmarkStart w:id="19366" w:name="_ETM_Q41_193719"/>
      <w:bookmarkEnd w:id="19366"/>
      <w:r>
        <w:rPr>
          <w:rFonts w:hint="cs"/>
          <w:rtl/>
        </w:rPr>
        <w:t>יקר</w:t>
      </w:r>
      <w:r>
        <w:rPr>
          <w:rtl/>
        </w:rPr>
        <w:t xml:space="preserve"> </w:t>
      </w:r>
      <w:bookmarkStart w:id="19367" w:name="_ETM_Q41_194139"/>
      <w:bookmarkEnd w:id="19367"/>
      <w:r>
        <w:rPr>
          <w:rtl/>
        </w:rPr>
        <w:t xml:space="preserve">דמם </w:t>
      </w:r>
      <w:bookmarkStart w:id="19368" w:name="_ETM_Q41_194559"/>
      <w:bookmarkEnd w:id="19368"/>
      <w:r>
        <w:rPr>
          <w:rtl/>
        </w:rPr>
        <w:t>בעינ</w:t>
      </w:r>
      <w:r>
        <w:rPr>
          <w:rFonts w:hint="cs"/>
          <w:rtl/>
        </w:rPr>
        <w:t>י</w:t>
      </w:r>
      <w:r>
        <w:rPr>
          <w:rtl/>
        </w:rPr>
        <w:t>נו</w:t>
      </w:r>
      <w:r>
        <w:rPr>
          <w:rFonts w:hint="cs"/>
          <w:rtl/>
        </w:rPr>
        <w:t>'"</w:t>
      </w:r>
      <w:r>
        <w:rPr>
          <w:rtl/>
        </w:rPr>
        <w:t xml:space="preserve"> </w:t>
      </w:r>
      <w:bookmarkStart w:id="19369" w:name="_ETM_Q41_195039"/>
      <w:bookmarkEnd w:id="19369"/>
      <w:r>
        <w:rPr>
          <w:rtl/>
        </w:rPr>
        <w:t>וכו</w:t>
      </w:r>
      <w:r>
        <w:rPr>
          <w:rFonts w:hint="cs"/>
          <w:rtl/>
        </w:rPr>
        <w:t>'.</w:t>
      </w:r>
      <w:r>
        <w:rPr>
          <w:rtl/>
        </w:rPr>
        <w:t xml:space="preserve"> </w:t>
      </w:r>
      <w:bookmarkStart w:id="19370" w:name="_ETM_Q41_196699"/>
      <w:bookmarkEnd w:id="19370"/>
    </w:p>
    <w:p w:rsidR="009D682C" w:rsidRDefault="009D682C" w:rsidP="00723827">
      <w:pPr>
        <w:rPr>
          <w:rtl/>
        </w:rPr>
      </w:pPr>
      <w:bookmarkStart w:id="19371" w:name="_ETM_Q41_197251"/>
      <w:bookmarkStart w:id="19372" w:name="_ETM_Q41_197333"/>
      <w:bookmarkEnd w:id="19371"/>
      <w:bookmarkEnd w:id="19372"/>
    </w:p>
    <w:p w:rsidR="009D682C" w:rsidRDefault="009D682C" w:rsidP="00723827">
      <w:pPr>
        <w:rPr>
          <w:rtl/>
        </w:rPr>
      </w:pPr>
      <w:bookmarkStart w:id="19373" w:name="_ETM_Q41_197490"/>
      <w:bookmarkStart w:id="19374" w:name="_ETM_Q41_197552"/>
      <w:bookmarkEnd w:id="19373"/>
      <w:bookmarkEnd w:id="19374"/>
      <w:r>
        <w:rPr>
          <w:rtl/>
        </w:rPr>
        <w:t xml:space="preserve">אדוני </w:t>
      </w:r>
      <w:bookmarkStart w:id="19375" w:name="_ETM_Q41_196970"/>
      <w:bookmarkEnd w:id="19375"/>
      <w:r>
        <w:rPr>
          <w:rFonts w:hint="cs"/>
          <w:rtl/>
        </w:rPr>
        <w:t>ה</w:t>
      </w:r>
      <w:r>
        <w:rPr>
          <w:rtl/>
        </w:rPr>
        <w:t>יושב</w:t>
      </w:r>
      <w:bookmarkStart w:id="19376" w:name="_ETM_Q41_197270"/>
      <w:bookmarkEnd w:id="19376"/>
      <w:r>
        <w:rPr>
          <w:rFonts w:hint="cs"/>
          <w:rtl/>
        </w:rPr>
        <w:t>-</w:t>
      </w:r>
      <w:r>
        <w:rPr>
          <w:rtl/>
        </w:rPr>
        <w:t>ראש</w:t>
      </w:r>
      <w:r>
        <w:rPr>
          <w:rFonts w:hint="cs"/>
          <w:rtl/>
        </w:rPr>
        <w:t>,</w:t>
      </w:r>
      <w:r>
        <w:rPr>
          <w:rtl/>
        </w:rPr>
        <w:t xml:space="preserve"> </w:t>
      </w:r>
      <w:bookmarkStart w:id="19377" w:name="_ETM_Q41_197570"/>
      <w:bookmarkEnd w:id="19377"/>
      <w:r>
        <w:rPr>
          <w:rtl/>
        </w:rPr>
        <w:t xml:space="preserve">אתה </w:t>
      </w:r>
      <w:bookmarkStart w:id="19378" w:name="_ETM_Q41_197690"/>
      <w:bookmarkEnd w:id="19378"/>
      <w:r>
        <w:rPr>
          <w:rtl/>
        </w:rPr>
        <w:t>יודע</w:t>
      </w:r>
      <w:r>
        <w:rPr>
          <w:rFonts w:hint="cs"/>
          <w:rtl/>
        </w:rPr>
        <w:t>,</w:t>
      </w:r>
      <w:r>
        <w:rPr>
          <w:rtl/>
        </w:rPr>
        <w:t xml:space="preserve"> </w:t>
      </w:r>
      <w:bookmarkStart w:id="19379" w:name="_ETM_Q41_198050"/>
      <w:bookmarkEnd w:id="19379"/>
      <w:r>
        <w:rPr>
          <w:rtl/>
        </w:rPr>
        <w:t xml:space="preserve">הדברים </w:t>
      </w:r>
      <w:bookmarkStart w:id="19380" w:name="_ETM_Q41_198770"/>
      <w:bookmarkEnd w:id="19380"/>
      <w:r>
        <w:rPr>
          <w:rtl/>
        </w:rPr>
        <w:t>האלה</w:t>
      </w:r>
      <w:r>
        <w:rPr>
          <w:rFonts w:hint="cs"/>
          <w:rtl/>
        </w:rPr>
        <w:t xml:space="preserve"> </w:t>
      </w:r>
      <w:r>
        <w:rPr>
          <w:rFonts w:hint="eastAsia"/>
        </w:rPr>
        <w:t>–</w:t>
      </w:r>
      <w:r>
        <w:rPr>
          <w:rtl/>
        </w:rPr>
        <w:t xml:space="preserve"> </w:t>
      </w:r>
      <w:bookmarkStart w:id="19381" w:name="_ETM_Q41_199039"/>
      <w:bookmarkEnd w:id="19381"/>
      <w:r>
        <w:rPr>
          <w:rtl/>
        </w:rPr>
        <w:t>בוא</w:t>
      </w:r>
      <w:r>
        <w:rPr>
          <w:rFonts w:hint="cs"/>
          <w:rtl/>
        </w:rPr>
        <w:t>,</w:t>
      </w:r>
      <w:r>
        <w:rPr>
          <w:rtl/>
        </w:rPr>
        <w:t xml:space="preserve"> </w:t>
      </w:r>
      <w:bookmarkStart w:id="19382" w:name="_ETM_Q41_199189"/>
      <w:bookmarkEnd w:id="19382"/>
      <w:r>
        <w:rPr>
          <w:rFonts w:hint="cs"/>
          <w:rtl/>
        </w:rPr>
        <w:t>א</w:t>
      </w:r>
      <w:r>
        <w:rPr>
          <w:rtl/>
        </w:rPr>
        <w:t xml:space="preserve">תרום </w:t>
      </w:r>
      <w:bookmarkStart w:id="19383" w:name="_ETM_Q41_199520"/>
      <w:bookmarkEnd w:id="19383"/>
      <w:r>
        <w:rPr>
          <w:rtl/>
        </w:rPr>
        <w:t xml:space="preserve">לך </w:t>
      </w:r>
      <w:bookmarkStart w:id="19384" w:name="_ETM_Q41_199730"/>
      <w:bookmarkEnd w:id="19384"/>
      <w:r>
        <w:rPr>
          <w:rtl/>
        </w:rPr>
        <w:t xml:space="preserve">משהו </w:t>
      </w:r>
      <w:bookmarkStart w:id="19385" w:name="_ETM_Q41_200599"/>
      <w:bookmarkEnd w:id="19385"/>
      <w:r>
        <w:rPr>
          <w:rFonts w:hint="cs"/>
          <w:rtl/>
        </w:rPr>
        <w:t>ב</w:t>
      </w:r>
      <w:r>
        <w:rPr>
          <w:rtl/>
        </w:rPr>
        <w:t xml:space="preserve">דברי </w:t>
      </w:r>
      <w:bookmarkStart w:id="19386" w:name="_ETM_Q41_201110"/>
      <w:bookmarkEnd w:id="19386"/>
      <w:r>
        <w:rPr>
          <w:rtl/>
        </w:rPr>
        <w:t>תורה</w:t>
      </w:r>
      <w:r>
        <w:rPr>
          <w:rFonts w:hint="cs"/>
          <w:rtl/>
        </w:rPr>
        <w:t>,</w:t>
      </w:r>
      <w:r>
        <w:rPr>
          <w:rtl/>
        </w:rPr>
        <w:t xml:space="preserve"> </w:t>
      </w:r>
      <w:bookmarkStart w:id="19387" w:name="_ETM_Q41_202070"/>
      <w:bookmarkEnd w:id="19387"/>
      <w:r>
        <w:rPr>
          <w:rtl/>
        </w:rPr>
        <w:t xml:space="preserve">על </w:t>
      </w:r>
      <w:bookmarkStart w:id="19388" w:name="_ETM_Q41_202340"/>
      <w:bookmarkEnd w:id="19388"/>
      <w:r>
        <w:rPr>
          <w:rtl/>
        </w:rPr>
        <w:t xml:space="preserve">הדברים </w:t>
      </w:r>
      <w:bookmarkStart w:id="19389" w:name="_ETM_Q41_202730"/>
      <w:bookmarkEnd w:id="19389"/>
      <w:r>
        <w:rPr>
          <w:rtl/>
        </w:rPr>
        <w:t>האלה</w:t>
      </w:r>
      <w:r>
        <w:rPr>
          <w:rFonts w:hint="cs"/>
          <w:rtl/>
        </w:rPr>
        <w:t>.</w:t>
      </w:r>
      <w:r>
        <w:rPr>
          <w:rtl/>
        </w:rPr>
        <w:t xml:space="preserve"> </w:t>
      </w:r>
      <w:bookmarkStart w:id="19390" w:name="_ETM_Q41_203570"/>
      <w:bookmarkEnd w:id="19390"/>
    </w:p>
    <w:p w:rsidR="009D682C" w:rsidRDefault="009D682C" w:rsidP="00723827">
      <w:pPr>
        <w:rPr>
          <w:rtl/>
        </w:rPr>
      </w:pPr>
    </w:p>
    <w:p w:rsidR="009D682C" w:rsidRDefault="009D682C" w:rsidP="00723827">
      <w:pPr>
        <w:pStyle w:val="af6"/>
        <w:keepNext/>
        <w:rPr>
          <w:rtl/>
        </w:rPr>
      </w:pPr>
      <w:r w:rsidRPr="00294CDB">
        <w:rPr>
          <w:rStyle w:val="TagStyle"/>
          <w:rtl/>
        </w:rPr>
        <w:t xml:space="preserve"> &lt;&lt; יור &gt;&gt; </w:t>
      </w:r>
      <w:r>
        <w:rPr>
          <w:rtl/>
        </w:rPr>
        <w:t>היו"ר יעקב מרגי:</w:t>
      </w:r>
      <w:r w:rsidRPr="00294CDB">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בבקשה.</w:t>
      </w:r>
    </w:p>
    <w:p w:rsidR="009D682C" w:rsidRDefault="009D682C" w:rsidP="00723827">
      <w:pPr>
        <w:rPr>
          <w:rtl/>
        </w:rPr>
      </w:pPr>
    </w:p>
    <w:p w:rsidR="009D682C" w:rsidRDefault="009D682C" w:rsidP="00723827">
      <w:pPr>
        <w:pStyle w:val="-"/>
        <w:keepNext/>
        <w:rPr>
          <w:rtl/>
        </w:rPr>
      </w:pPr>
      <w:bookmarkStart w:id="19391" w:name="ET_speakercontinue_6128_7"/>
      <w:r w:rsidRPr="00294CDB">
        <w:rPr>
          <w:rStyle w:val="TagStyle"/>
          <w:rtl/>
        </w:rPr>
        <w:t xml:space="preserve"> &lt;&lt; דובר_המשך &gt;&gt; </w:t>
      </w:r>
      <w:r>
        <w:rPr>
          <w:rtl/>
        </w:rPr>
        <w:t>משה טור פז (יש עתיד):</w:t>
      </w:r>
      <w:r w:rsidRPr="00294CDB">
        <w:rPr>
          <w:rStyle w:val="TagStyle"/>
          <w:rtl/>
        </w:rPr>
        <w:t xml:space="preserve"> &lt;&lt; דובר_המשך &gt;&gt;</w:t>
      </w:r>
      <w:r>
        <w:rPr>
          <w:rtl/>
        </w:rPr>
        <w:t xml:space="preserve">   </w:t>
      </w:r>
      <w:bookmarkEnd w:id="19391"/>
    </w:p>
    <w:p w:rsidR="009D682C" w:rsidRDefault="009D682C" w:rsidP="00723827">
      <w:pPr>
        <w:pStyle w:val="KeepWithNext"/>
        <w:rPr>
          <w:rtl/>
        </w:rPr>
      </w:pPr>
    </w:p>
    <w:p w:rsidR="009D682C" w:rsidRDefault="009D682C" w:rsidP="00723827">
      <w:pPr>
        <w:rPr>
          <w:rtl/>
        </w:rPr>
      </w:pPr>
      <w:bookmarkStart w:id="19392" w:name="_ETM_Q41_203940"/>
      <w:bookmarkEnd w:id="19392"/>
      <w:r>
        <w:rPr>
          <w:rtl/>
        </w:rPr>
        <w:t xml:space="preserve">אתה </w:t>
      </w:r>
      <w:bookmarkStart w:id="19393" w:name="_ETM_Q41_203689"/>
      <w:bookmarkEnd w:id="19393"/>
      <w:r>
        <w:rPr>
          <w:rtl/>
        </w:rPr>
        <w:t>יודע</w:t>
      </w:r>
      <w:r>
        <w:rPr>
          <w:rFonts w:hint="cs"/>
          <w:rtl/>
        </w:rPr>
        <w:t>,</w:t>
      </w:r>
      <w:r>
        <w:rPr>
          <w:rtl/>
        </w:rPr>
        <w:t xml:space="preserve"> </w:t>
      </w:r>
      <w:bookmarkStart w:id="19394" w:name="_ETM_Q41_203900"/>
      <w:bookmarkEnd w:id="19394"/>
      <w:r>
        <w:rPr>
          <w:rtl/>
        </w:rPr>
        <w:t>כתוב</w:t>
      </w:r>
      <w:r>
        <w:rPr>
          <w:rFonts w:hint="cs"/>
          <w:rtl/>
        </w:rPr>
        <w:t>:</w:t>
      </w:r>
      <w:r>
        <w:rPr>
          <w:rtl/>
        </w:rPr>
        <w:t xml:space="preserve"> </w:t>
      </w:r>
      <w:bookmarkStart w:id="19395" w:name="_ETM_Q41_205070"/>
      <w:bookmarkEnd w:id="19395"/>
      <w:r>
        <w:rPr>
          <w:rFonts w:hint="cs"/>
          <w:rtl/>
        </w:rPr>
        <w:t>"</w:t>
      </w:r>
      <w:r>
        <w:rPr>
          <w:rtl/>
        </w:rPr>
        <w:t xml:space="preserve">יתמו </w:t>
      </w:r>
      <w:bookmarkStart w:id="19396" w:name="_ETM_Q41_205550"/>
      <w:bookmarkEnd w:id="19396"/>
      <w:r>
        <w:rPr>
          <w:rtl/>
        </w:rPr>
        <w:t>חטאי</w:t>
      </w:r>
      <w:r>
        <w:rPr>
          <w:rFonts w:hint="cs"/>
          <w:rtl/>
        </w:rPr>
        <w:t>ם</w:t>
      </w:r>
      <w:r>
        <w:rPr>
          <w:rtl/>
        </w:rPr>
        <w:t xml:space="preserve"> </w:t>
      </w:r>
      <w:bookmarkStart w:id="19397" w:name="_ETM_Q41_206029"/>
      <w:bookmarkEnd w:id="19397"/>
      <w:r>
        <w:rPr>
          <w:rtl/>
        </w:rPr>
        <w:t xml:space="preserve">מן </w:t>
      </w:r>
      <w:bookmarkStart w:id="19398" w:name="_ETM_Q41_206210"/>
      <w:bookmarkEnd w:id="19398"/>
      <w:r>
        <w:rPr>
          <w:rtl/>
        </w:rPr>
        <w:t>הארץ</w:t>
      </w:r>
      <w:bookmarkStart w:id="19399" w:name="_ETM_Q41_206869"/>
      <w:bookmarkEnd w:id="19399"/>
      <w:r>
        <w:rPr>
          <w:rFonts w:hint="cs"/>
          <w:rtl/>
        </w:rPr>
        <w:t xml:space="preserve">" - </w:t>
      </w:r>
      <w:bookmarkStart w:id="19400" w:name="_ETM_Q41_208001"/>
      <w:bookmarkEnd w:id="19400"/>
      <w:r>
        <w:rPr>
          <w:rFonts w:hint="cs"/>
          <w:rtl/>
        </w:rPr>
        <w:t>-</w:t>
      </w:r>
    </w:p>
    <w:p w:rsidR="009D682C" w:rsidRDefault="009D682C" w:rsidP="00723827">
      <w:pPr>
        <w:rPr>
          <w:rtl/>
        </w:rPr>
      </w:pPr>
      <w:bookmarkStart w:id="19401" w:name="_ETM_Q41_207449"/>
      <w:bookmarkStart w:id="19402" w:name="_ETM_Q41_207529"/>
      <w:bookmarkEnd w:id="19401"/>
      <w:bookmarkEnd w:id="19402"/>
    </w:p>
    <w:p w:rsidR="009D682C" w:rsidRDefault="009D682C" w:rsidP="00723827">
      <w:pPr>
        <w:pStyle w:val="af6"/>
        <w:keepNext/>
        <w:rPr>
          <w:rtl/>
        </w:rPr>
      </w:pPr>
      <w:r w:rsidRPr="00294CDB">
        <w:rPr>
          <w:rStyle w:val="TagStyle"/>
          <w:rtl/>
        </w:rPr>
        <w:t xml:space="preserve"> &lt;&lt; יור &gt;&gt; </w:t>
      </w:r>
      <w:r>
        <w:rPr>
          <w:rtl/>
        </w:rPr>
        <w:t>היו"ר יעקב מרגי:</w:t>
      </w:r>
      <w:r w:rsidRPr="00294CDB">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ולא חוטאים.</w:t>
      </w:r>
    </w:p>
    <w:p w:rsidR="009D682C" w:rsidRDefault="009D682C" w:rsidP="00723827">
      <w:pPr>
        <w:rPr>
          <w:rtl/>
        </w:rPr>
      </w:pPr>
      <w:bookmarkStart w:id="19403" w:name="_ETM_Q41_206467"/>
      <w:bookmarkStart w:id="19404" w:name="_ETM_Q41_206541"/>
      <w:bookmarkStart w:id="19405" w:name="_ETM_Q41_207864"/>
      <w:bookmarkStart w:id="19406" w:name="_ETM_Q41_207922"/>
      <w:bookmarkEnd w:id="19403"/>
      <w:bookmarkEnd w:id="19404"/>
      <w:bookmarkEnd w:id="19405"/>
      <w:bookmarkEnd w:id="19406"/>
    </w:p>
    <w:p w:rsidR="009D682C" w:rsidRDefault="009D682C" w:rsidP="00723827">
      <w:pPr>
        <w:pStyle w:val="-"/>
        <w:keepNext/>
        <w:rPr>
          <w:rtl/>
        </w:rPr>
      </w:pPr>
      <w:bookmarkStart w:id="19407" w:name="ET_speakercontinue_6128_10"/>
      <w:r w:rsidRPr="00294CDB">
        <w:rPr>
          <w:rStyle w:val="TagStyle"/>
          <w:rtl/>
        </w:rPr>
        <w:t xml:space="preserve"> &lt;&lt; דובר_המשך &gt;&gt; </w:t>
      </w:r>
      <w:r>
        <w:rPr>
          <w:rtl/>
        </w:rPr>
        <w:t>משה טור פז (יש עתיד):</w:t>
      </w:r>
      <w:r w:rsidRPr="00294CDB">
        <w:rPr>
          <w:rStyle w:val="TagStyle"/>
          <w:rtl/>
        </w:rPr>
        <w:t xml:space="preserve"> &lt;&lt; דובר_המשך &gt;&gt;</w:t>
      </w:r>
      <w:r>
        <w:rPr>
          <w:rtl/>
        </w:rPr>
        <w:t xml:space="preserve">   </w:t>
      </w:r>
      <w:bookmarkEnd w:id="19407"/>
    </w:p>
    <w:p w:rsidR="009D682C" w:rsidRDefault="009D682C" w:rsidP="00723827">
      <w:pPr>
        <w:pStyle w:val="KeepWithNext"/>
        <w:rPr>
          <w:rtl/>
        </w:rPr>
      </w:pPr>
    </w:p>
    <w:p w:rsidR="009D682C" w:rsidRDefault="009D682C" w:rsidP="00723827">
      <w:pPr>
        <w:rPr>
          <w:rtl/>
        </w:rPr>
      </w:pPr>
      <w:bookmarkStart w:id="19408" w:name="_ETM_Q41_208010"/>
      <w:bookmarkStart w:id="19409" w:name="_ETM_Q41_208027"/>
      <w:bookmarkEnd w:id="19408"/>
      <w:bookmarkEnd w:id="19409"/>
      <w:r w:rsidRPr="0020233F">
        <w:rPr>
          <w:rFonts w:hint="cs"/>
          <w:rtl/>
        </w:rPr>
        <w:t xml:space="preserve">- - </w:t>
      </w:r>
      <w:r>
        <w:rPr>
          <w:rFonts w:hint="cs"/>
          <w:rtl/>
        </w:rPr>
        <w:t>"</w:t>
      </w:r>
      <w:r w:rsidRPr="0020233F">
        <w:rPr>
          <w:rFonts w:hint="cs"/>
          <w:rtl/>
        </w:rPr>
        <w:t>ורשעים עוד אינם</w:t>
      </w:r>
      <w:r>
        <w:rPr>
          <w:rFonts w:hint="cs"/>
          <w:rtl/>
        </w:rPr>
        <w:t>"</w:t>
      </w:r>
      <w:r w:rsidRPr="0020233F">
        <w:rPr>
          <w:rFonts w:hint="cs"/>
          <w:rtl/>
        </w:rPr>
        <w:t>.</w:t>
      </w:r>
      <w:bookmarkStart w:id="19410" w:name="_ETM_Q41_209750"/>
      <w:bookmarkEnd w:id="19410"/>
      <w:r w:rsidRPr="0020233F">
        <w:rPr>
          <w:rFonts w:hint="cs"/>
          <w:rtl/>
        </w:rPr>
        <w:t xml:space="preserve"> </w:t>
      </w:r>
      <w:r w:rsidRPr="0020233F">
        <w:rPr>
          <w:rtl/>
        </w:rPr>
        <w:t>עכשיו</w:t>
      </w:r>
      <w:r w:rsidRPr="0020233F">
        <w:rPr>
          <w:rFonts w:hint="cs"/>
          <w:rtl/>
        </w:rPr>
        <w:t>,</w:t>
      </w:r>
      <w:r w:rsidRPr="0020233F">
        <w:rPr>
          <w:rtl/>
        </w:rPr>
        <w:t xml:space="preserve"> </w:t>
      </w:r>
      <w:bookmarkStart w:id="19411" w:name="_ETM_Q41_210679"/>
      <w:bookmarkEnd w:id="19411"/>
      <w:r w:rsidRPr="0020233F">
        <w:rPr>
          <w:rtl/>
        </w:rPr>
        <w:t>ידוע</w:t>
      </w:r>
      <w:r>
        <w:rPr>
          <w:rFonts w:hint="cs"/>
          <w:rtl/>
        </w:rPr>
        <w:t>ה</w:t>
      </w:r>
      <w:r w:rsidRPr="0020233F">
        <w:rPr>
          <w:rtl/>
        </w:rPr>
        <w:t xml:space="preserve"> </w:t>
      </w:r>
      <w:bookmarkStart w:id="19412" w:name="_ETM_Q41_211189"/>
      <w:bookmarkEnd w:id="19412"/>
      <w:r w:rsidRPr="0020233F">
        <w:rPr>
          <w:rFonts w:hint="cs"/>
          <w:rtl/>
        </w:rPr>
        <w:t>ה</w:t>
      </w:r>
      <w:r w:rsidRPr="0020233F">
        <w:rPr>
          <w:rtl/>
        </w:rPr>
        <w:t xml:space="preserve">דרשה </w:t>
      </w:r>
      <w:bookmarkStart w:id="19413" w:name="_ETM_Q41_211550"/>
      <w:bookmarkEnd w:id="19413"/>
      <w:r w:rsidRPr="0020233F">
        <w:rPr>
          <w:rtl/>
        </w:rPr>
        <w:t xml:space="preserve">שכבר </w:t>
      </w:r>
      <w:bookmarkStart w:id="19414" w:name="_ETM_Q41_211939"/>
      <w:bookmarkEnd w:id="19414"/>
      <w:r w:rsidRPr="0020233F">
        <w:rPr>
          <w:rtl/>
        </w:rPr>
        <w:t>אמרת</w:t>
      </w:r>
      <w:r w:rsidRPr="0020233F">
        <w:rPr>
          <w:rFonts w:hint="cs"/>
          <w:rtl/>
        </w:rPr>
        <w:t xml:space="preserve">, </w:t>
      </w:r>
      <w:bookmarkStart w:id="19415" w:name="_ETM_Q41_212809"/>
      <w:bookmarkEnd w:id="19415"/>
      <w:r>
        <w:rPr>
          <w:rFonts w:hint="cs"/>
          <w:rtl/>
        </w:rPr>
        <w:t>"</w:t>
      </w:r>
      <w:r w:rsidRPr="0020233F">
        <w:rPr>
          <w:rtl/>
        </w:rPr>
        <w:t>ח</w:t>
      </w:r>
      <w:r w:rsidRPr="0020233F">
        <w:rPr>
          <w:rFonts w:hint="cs"/>
          <w:rtl/>
        </w:rPr>
        <w:t>טא</w:t>
      </w:r>
      <w:r w:rsidRPr="0020233F">
        <w:rPr>
          <w:rtl/>
        </w:rPr>
        <w:t>ים</w:t>
      </w:r>
      <w:r>
        <w:rPr>
          <w:rFonts w:hint="cs"/>
          <w:rtl/>
        </w:rPr>
        <w:t>"</w:t>
      </w:r>
      <w:r w:rsidRPr="0020233F">
        <w:rPr>
          <w:rtl/>
        </w:rPr>
        <w:t xml:space="preserve"> </w:t>
      </w:r>
      <w:bookmarkStart w:id="19416" w:name="_ETM_Q41_213379"/>
      <w:bookmarkEnd w:id="19416"/>
      <w:r w:rsidRPr="0020233F">
        <w:rPr>
          <w:rtl/>
        </w:rPr>
        <w:t xml:space="preserve">ולא </w:t>
      </w:r>
      <w:bookmarkStart w:id="19417" w:name="_ETM_Q41_213620"/>
      <w:bookmarkEnd w:id="19417"/>
      <w:r>
        <w:rPr>
          <w:rFonts w:hint="cs"/>
          <w:rtl/>
        </w:rPr>
        <w:t>"</w:t>
      </w:r>
      <w:r w:rsidRPr="0020233F">
        <w:rPr>
          <w:rtl/>
        </w:rPr>
        <w:t>חוטאים</w:t>
      </w:r>
      <w:r>
        <w:rPr>
          <w:rFonts w:hint="cs"/>
          <w:rtl/>
        </w:rPr>
        <w:t>"</w:t>
      </w:r>
      <w:r w:rsidRPr="0020233F">
        <w:rPr>
          <w:rFonts w:hint="cs"/>
          <w:rtl/>
        </w:rPr>
        <w:t>.</w:t>
      </w:r>
      <w:r w:rsidRPr="0020233F">
        <w:rPr>
          <w:rtl/>
        </w:rPr>
        <w:t xml:space="preserve"> </w:t>
      </w:r>
      <w:bookmarkStart w:id="19418" w:name="_ETM_Q41_214550"/>
      <w:bookmarkEnd w:id="19418"/>
      <w:r w:rsidRPr="0020233F">
        <w:rPr>
          <w:rtl/>
        </w:rPr>
        <w:t>כלומר</w:t>
      </w:r>
      <w:r w:rsidRPr="0020233F">
        <w:rPr>
          <w:rFonts w:hint="cs"/>
          <w:rtl/>
        </w:rPr>
        <w:t>,</w:t>
      </w:r>
      <w:r w:rsidRPr="0020233F">
        <w:rPr>
          <w:rtl/>
        </w:rPr>
        <w:t xml:space="preserve"> </w:t>
      </w:r>
      <w:bookmarkStart w:id="19419" w:name="_ETM_Q41_215059"/>
      <w:bookmarkEnd w:id="19419"/>
      <w:r w:rsidRPr="0020233F">
        <w:rPr>
          <w:rtl/>
        </w:rPr>
        <w:t xml:space="preserve">ממש </w:t>
      </w:r>
      <w:bookmarkStart w:id="19420" w:name="_ETM_Q41_216590"/>
      <w:bookmarkEnd w:id="19420"/>
      <w:r w:rsidRPr="0020233F">
        <w:rPr>
          <w:rtl/>
        </w:rPr>
        <w:t xml:space="preserve">כמו </w:t>
      </w:r>
      <w:bookmarkStart w:id="19421" w:name="_ETM_Q41_216770"/>
      <w:bookmarkEnd w:id="19421"/>
      <w:r w:rsidRPr="0020233F">
        <w:rPr>
          <w:rtl/>
        </w:rPr>
        <w:t xml:space="preserve">שאמר </w:t>
      </w:r>
      <w:bookmarkStart w:id="19422" w:name="_ETM_Q41_218239"/>
      <w:bookmarkEnd w:id="19422"/>
      <w:r w:rsidRPr="0020233F">
        <w:rPr>
          <w:rtl/>
        </w:rPr>
        <w:t xml:space="preserve">השר </w:t>
      </w:r>
      <w:bookmarkStart w:id="19423" w:name="_ETM_Q41_218629"/>
      <w:bookmarkEnd w:id="19423"/>
      <w:r w:rsidRPr="0020233F">
        <w:rPr>
          <w:rtl/>
        </w:rPr>
        <w:t xml:space="preserve">נסים </w:t>
      </w:r>
      <w:bookmarkStart w:id="19424" w:name="_ETM_Q41_219019"/>
      <w:bookmarkEnd w:id="19424"/>
      <w:r w:rsidRPr="0020233F">
        <w:rPr>
          <w:rtl/>
        </w:rPr>
        <w:t>בזמנו</w:t>
      </w:r>
      <w:r w:rsidRPr="0020233F">
        <w:rPr>
          <w:rFonts w:hint="cs"/>
          <w:rtl/>
        </w:rPr>
        <w:t>,</w:t>
      </w:r>
      <w:r w:rsidRPr="0020233F">
        <w:rPr>
          <w:rtl/>
        </w:rPr>
        <w:t xml:space="preserve"> </w:t>
      </w:r>
      <w:bookmarkStart w:id="19425" w:name="_ETM_Q41_219979"/>
      <w:bookmarkEnd w:id="19425"/>
      <w:r w:rsidRPr="0020233F">
        <w:rPr>
          <w:rtl/>
        </w:rPr>
        <w:t xml:space="preserve">אנחנו </w:t>
      </w:r>
      <w:bookmarkStart w:id="19426" w:name="_ETM_Q41_220339"/>
      <w:bookmarkEnd w:id="19426"/>
      <w:r w:rsidRPr="0020233F">
        <w:rPr>
          <w:rFonts w:hint="cs"/>
          <w:rtl/>
        </w:rPr>
        <w:t>מבכים</w:t>
      </w:r>
      <w:r w:rsidRPr="0020233F">
        <w:rPr>
          <w:rtl/>
        </w:rPr>
        <w:t xml:space="preserve"> </w:t>
      </w:r>
      <w:bookmarkStart w:id="19427" w:name="_ETM_Q41_220819"/>
      <w:bookmarkEnd w:id="19427"/>
      <w:r w:rsidRPr="0020233F">
        <w:rPr>
          <w:rtl/>
        </w:rPr>
        <w:t xml:space="preserve">את </w:t>
      </w:r>
      <w:bookmarkStart w:id="19428" w:name="_ETM_Q41_220969"/>
      <w:bookmarkEnd w:id="19428"/>
      <w:r w:rsidRPr="0020233F">
        <w:rPr>
          <w:rtl/>
        </w:rPr>
        <w:t xml:space="preserve">המעשים </w:t>
      </w:r>
      <w:bookmarkStart w:id="19429" w:name="_ETM_Q41_221979"/>
      <w:bookmarkEnd w:id="19429"/>
      <w:r w:rsidRPr="0020233F">
        <w:rPr>
          <w:rtl/>
        </w:rPr>
        <w:t xml:space="preserve">ולא </w:t>
      </w:r>
      <w:bookmarkStart w:id="19430" w:name="_ETM_Q41_222309"/>
      <w:bookmarkEnd w:id="19430"/>
      <w:r w:rsidRPr="0020233F">
        <w:rPr>
          <w:rFonts w:hint="cs"/>
          <w:rtl/>
        </w:rPr>
        <w:t>את</w:t>
      </w:r>
      <w:r w:rsidRPr="0020233F">
        <w:rPr>
          <w:rtl/>
        </w:rPr>
        <w:t xml:space="preserve"> </w:t>
      </w:r>
      <w:bookmarkStart w:id="19431" w:name="_ETM_Q41_222519"/>
      <w:bookmarkEnd w:id="19431"/>
      <w:r w:rsidRPr="0020233F">
        <w:rPr>
          <w:rFonts w:hint="cs"/>
          <w:rtl/>
        </w:rPr>
        <w:t>ה</w:t>
      </w:r>
      <w:r w:rsidRPr="0020233F">
        <w:rPr>
          <w:rtl/>
        </w:rPr>
        <w:t>עושה</w:t>
      </w:r>
      <w:r w:rsidRPr="0020233F">
        <w:rPr>
          <w:rFonts w:hint="cs"/>
          <w:rtl/>
        </w:rPr>
        <w:t>.</w:t>
      </w:r>
      <w:r w:rsidRPr="0020233F">
        <w:rPr>
          <w:rtl/>
        </w:rPr>
        <w:t xml:space="preserve"> </w:t>
      </w:r>
      <w:bookmarkStart w:id="19432" w:name="_ETM_Q41_223569"/>
      <w:bookmarkEnd w:id="19432"/>
      <w:r w:rsidRPr="0020233F">
        <w:rPr>
          <w:rtl/>
        </w:rPr>
        <w:t xml:space="preserve">אלא </w:t>
      </w:r>
      <w:bookmarkStart w:id="19433" w:name="_ETM_Q41_223839"/>
      <w:bookmarkEnd w:id="19433"/>
      <w:r w:rsidRPr="0020233F">
        <w:rPr>
          <w:rtl/>
        </w:rPr>
        <w:t>מה</w:t>
      </w:r>
      <w:r w:rsidRPr="0020233F">
        <w:rPr>
          <w:rFonts w:hint="cs"/>
          <w:rtl/>
        </w:rPr>
        <w:t>,</w:t>
      </w:r>
      <w:r w:rsidRPr="0020233F">
        <w:rPr>
          <w:rtl/>
        </w:rPr>
        <w:t xml:space="preserve"> </w:t>
      </w:r>
      <w:bookmarkStart w:id="19434" w:name="_ETM_Q41_224600"/>
      <w:bookmarkEnd w:id="19434"/>
      <w:r w:rsidRPr="0020233F">
        <w:rPr>
          <w:rtl/>
        </w:rPr>
        <w:t xml:space="preserve">אם </w:t>
      </w:r>
      <w:bookmarkStart w:id="19435" w:name="_ETM_Q41_224840"/>
      <w:bookmarkEnd w:id="19435"/>
      <w:r w:rsidRPr="0020233F">
        <w:rPr>
          <w:rtl/>
        </w:rPr>
        <w:t xml:space="preserve">אתה </w:t>
      </w:r>
      <w:bookmarkStart w:id="19436" w:name="_ETM_Q41_225050"/>
      <w:bookmarkEnd w:id="19436"/>
      <w:r w:rsidRPr="0020233F">
        <w:rPr>
          <w:rtl/>
        </w:rPr>
        <w:lastRenderedPageBreak/>
        <w:t xml:space="preserve">קורא </w:t>
      </w:r>
      <w:bookmarkStart w:id="19437" w:name="_ETM_Q41_225290"/>
      <w:bookmarkEnd w:id="19437"/>
      <w:r w:rsidRPr="0020233F">
        <w:rPr>
          <w:rtl/>
        </w:rPr>
        <w:t xml:space="preserve">את </w:t>
      </w:r>
      <w:bookmarkStart w:id="19438" w:name="_ETM_Q41_225350"/>
      <w:bookmarkEnd w:id="19438"/>
      <w:r w:rsidRPr="0020233F">
        <w:rPr>
          <w:rtl/>
        </w:rPr>
        <w:t>הפסוק</w:t>
      </w:r>
      <w:r w:rsidRPr="0020233F">
        <w:rPr>
          <w:rFonts w:hint="cs"/>
          <w:rtl/>
        </w:rPr>
        <w:t>,</w:t>
      </w:r>
      <w:r w:rsidRPr="0020233F">
        <w:rPr>
          <w:rtl/>
        </w:rPr>
        <w:t xml:space="preserve"> </w:t>
      </w:r>
      <w:bookmarkStart w:id="19439" w:name="_ETM_Q41_226829"/>
      <w:bookmarkEnd w:id="19439"/>
      <w:r w:rsidRPr="0020233F">
        <w:rPr>
          <w:rtl/>
        </w:rPr>
        <w:t xml:space="preserve">אתה </w:t>
      </w:r>
      <w:bookmarkStart w:id="19440" w:name="_ETM_Q41_227190"/>
      <w:bookmarkEnd w:id="19440"/>
      <w:r w:rsidRPr="0020233F">
        <w:rPr>
          <w:rtl/>
        </w:rPr>
        <w:t xml:space="preserve">מבין </w:t>
      </w:r>
      <w:bookmarkStart w:id="19441" w:name="_ETM_Q41_228510"/>
      <w:bookmarkEnd w:id="19441"/>
      <w:r w:rsidRPr="0020233F">
        <w:rPr>
          <w:rtl/>
        </w:rPr>
        <w:t xml:space="preserve">שזאת </w:t>
      </w:r>
      <w:bookmarkStart w:id="19442" w:name="_ETM_Q41_228960"/>
      <w:bookmarkEnd w:id="19442"/>
      <w:r w:rsidRPr="0020233F">
        <w:rPr>
          <w:rtl/>
        </w:rPr>
        <w:t>דרשה</w:t>
      </w:r>
      <w:r w:rsidRPr="0020233F">
        <w:rPr>
          <w:rFonts w:hint="cs"/>
          <w:rtl/>
        </w:rPr>
        <w:t>,</w:t>
      </w:r>
      <w:r w:rsidRPr="0020233F">
        <w:rPr>
          <w:rtl/>
        </w:rPr>
        <w:t xml:space="preserve"> </w:t>
      </w:r>
      <w:bookmarkStart w:id="19443" w:name="_ETM_Q41_229409"/>
      <w:bookmarkEnd w:id="19443"/>
      <w:r w:rsidRPr="0020233F">
        <w:rPr>
          <w:rtl/>
        </w:rPr>
        <w:t xml:space="preserve">אבל </w:t>
      </w:r>
      <w:bookmarkStart w:id="19444" w:name="_ETM_Q41_229590"/>
      <w:bookmarkEnd w:id="19444"/>
      <w:r w:rsidRPr="0020233F">
        <w:rPr>
          <w:rtl/>
        </w:rPr>
        <w:t xml:space="preserve">היא </w:t>
      </w:r>
      <w:bookmarkStart w:id="19445" w:name="_ETM_Q41_229710"/>
      <w:bookmarkEnd w:id="19445"/>
      <w:r w:rsidRPr="0020233F">
        <w:rPr>
          <w:rFonts w:hint="cs"/>
          <w:rtl/>
        </w:rPr>
        <w:t>חוטאת לפשט הכתוב.</w:t>
      </w:r>
      <w:r w:rsidRPr="0020233F">
        <w:rPr>
          <w:rtl/>
        </w:rPr>
        <w:t xml:space="preserve"> </w:t>
      </w:r>
      <w:bookmarkStart w:id="19446" w:name="_ETM_Q41_230070"/>
      <w:bookmarkStart w:id="19447" w:name="_ETM_Q41_230400"/>
      <w:bookmarkStart w:id="19448" w:name="_ETM_Q41_230580"/>
      <w:bookmarkStart w:id="19449" w:name="_ETM_Q41_231390"/>
      <w:bookmarkEnd w:id="19446"/>
      <w:bookmarkEnd w:id="19447"/>
      <w:bookmarkEnd w:id="19448"/>
      <w:bookmarkEnd w:id="19449"/>
      <w:r w:rsidRPr="0020233F">
        <w:rPr>
          <w:rFonts w:hint="cs"/>
          <w:rtl/>
        </w:rPr>
        <w:t xml:space="preserve">פעמיים היא </w:t>
      </w:r>
      <w:bookmarkStart w:id="19450" w:name="_ETM_Q41_230841"/>
      <w:bookmarkEnd w:id="19450"/>
      <w:r w:rsidRPr="0020233F">
        <w:rPr>
          <w:rFonts w:hint="cs"/>
          <w:rtl/>
        </w:rPr>
        <w:t>חוטאת</w:t>
      </w:r>
      <w:r>
        <w:rPr>
          <w:rFonts w:hint="cs"/>
          <w:rtl/>
        </w:rPr>
        <w:t>.</w:t>
      </w:r>
      <w:r w:rsidRPr="0020233F">
        <w:rPr>
          <w:rFonts w:hint="cs"/>
          <w:rtl/>
        </w:rPr>
        <w:t xml:space="preserve"> </w:t>
      </w:r>
      <w:bookmarkStart w:id="19451" w:name="_ETM_Q41_231719"/>
      <w:bookmarkStart w:id="19452" w:name="_ETM_Q41_232469"/>
      <w:bookmarkEnd w:id="19451"/>
      <w:bookmarkEnd w:id="19452"/>
      <w:r w:rsidRPr="0020233F">
        <w:rPr>
          <w:rtl/>
        </w:rPr>
        <w:t xml:space="preserve">פעם </w:t>
      </w:r>
      <w:bookmarkStart w:id="19453" w:name="_ETM_Q41_232739"/>
      <w:bookmarkEnd w:id="19453"/>
      <w:r w:rsidRPr="0020233F">
        <w:rPr>
          <w:rFonts w:hint="cs"/>
          <w:rtl/>
        </w:rPr>
        <w:t>אחת</w:t>
      </w:r>
      <w:r w:rsidRPr="0020233F">
        <w:rPr>
          <w:rtl/>
        </w:rPr>
        <w:t xml:space="preserve"> </w:t>
      </w:r>
      <w:bookmarkStart w:id="19454" w:name="_ETM_Q41_232979"/>
      <w:bookmarkEnd w:id="19454"/>
      <w:r w:rsidRPr="0020233F">
        <w:rPr>
          <w:rtl/>
        </w:rPr>
        <w:t xml:space="preserve">כי </w:t>
      </w:r>
      <w:bookmarkStart w:id="19455" w:name="_ETM_Q41_233129"/>
      <w:bookmarkEnd w:id="19455"/>
      <w:r w:rsidRPr="0020233F">
        <w:rPr>
          <w:rtl/>
        </w:rPr>
        <w:t>בט</w:t>
      </w:r>
      <w:r w:rsidRPr="0020233F">
        <w:rPr>
          <w:rFonts w:hint="cs"/>
          <w:rtl/>
        </w:rPr>
        <w:t>'</w:t>
      </w:r>
      <w:r w:rsidRPr="0020233F">
        <w:rPr>
          <w:rtl/>
        </w:rPr>
        <w:t xml:space="preserve"> </w:t>
      </w:r>
      <w:bookmarkStart w:id="19456" w:name="_ETM_Q41_233699"/>
      <w:bookmarkEnd w:id="19456"/>
      <w:r w:rsidRPr="0020233F">
        <w:rPr>
          <w:rtl/>
        </w:rPr>
        <w:t xml:space="preserve">של </w:t>
      </w:r>
      <w:bookmarkStart w:id="19457" w:name="_ETM_Q41_234030"/>
      <w:bookmarkEnd w:id="19457"/>
      <w:r>
        <w:rPr>
          <w:rFonts w:hint="cs"/>
          <w:rtl/>
        </w:rPr>
        <w:t>"</w:t>
      </w:r>
      <w:r w:rsidRPr="0020233F">
        <w:rPr>
          <w:rFonts w:hint="cs"/>
          <w:rtl/>
        </w:rPr>
        <w:t>חטאים</w:t>
      </w:r>
      <w:r>
        <w:rPr>
          <w:rFonts w:hint="cs"/>
          <w:rtl/>
        </w:rPr>
        <w:t>"</w:t>
      </w:r>
      <w:r w:rsidRPr="0020233F">
        <w:rPr>
          <w:rFonts w:hint="cs"/>
          <w:rtl/>
        </w:rPr>
        <w:t>,</w:t>
      </w:r>
      <w:r w:rsidRPr="0020233F">
        <w:rPr>
          <w:rtl/>
        </w:rPr>
        <w:t xml:space="preserve"> </w:t>
      </w:r>
      <w:bookmarkStart w:id="19458" w:name="_ETM_Q41_234780"/>
      <w:bookmarkEnd w:id="19458"/>
      <w:r w:rsidRPr="0020233F">
        <w:rPr>
          <w:rtl/>
        </w:rPr>
        <w:t>מופיע</w:t>
      </w:r>
      <w:r>
        <w:rPr>
          <w:rFonts w:hint="cs"/>
          <w:rtl/>
        </w:rPr>
        <w:t>ה</w:t>
      </w:r>
      <w:r w:rsidRPr="0020233F">
        <w:rPr>
          <w:rtl/>
        </w:rPr>
        <w:t xml:space="preserve"> </w:t>
      </w:r>
      <w:bookmarkStart w:id="19459" w:name="_ETM_Q41_235620"/>
      <w:bookmarkEnd w:id="19459"/>
      <w:r w:rsidRPr="0020233F">
        <w:rPr>
          <w:rtl/>
        </w:rPr>
        <w:t>נקודה</w:t>
      </w:r>
      <w:r>
        <w:rPr>
          <w:rFonts w:hint="cs"/>
          <w:rtl/>
        </w:rPr>
        <w:t>,</w:t>
      </w:r>
      <w:r w:rsidRPr="0020233F">
        <w:rPr>
          <w:rtl/>
        </w:rPr>
        <w:t xml:space="preserve"> </w:t>
      </w:r>
      <w:bookmarkStart w:id="19460" w:name="_ETM_Q41_236219"/>
      <w:bookmarkEnd w:id="19460"/>
      <w:r w:rsidRPr="0020233F">
        <w:rPr>
          <w:rFonts w:hint="cs"/>
          <w:rtl/>
        </w:rPr>
        <w:t>מ</w:t>
      </w:r>
      <w:r w:rsidRPr="0020233F">
        <w:rPr>
          <w:rtl/>
        </w:rPr>
        <w:t>פיק</w:t>
      </w:r>
      <w:r w:rsidRPr="0020233F">
        <w:rPr>
          <w:rFonts w:hint="cs"/>
          <w:rtl/>
        </w:rPr>
        <w:t>.</w:t>
      </w:r>
      <w:r w:rsidRPr="0020233F">
        <w:rPr>
          <w:rtl/>
        </w:rPr>
        <w:t xml:space="preserve"> </w:t>
      </w:r>
      <w:bookmarkStart w:id="19461" w:name="_ETM_Q41_236999"/>
      <w:bookmarkEnd w:id="19461"/>
      <w:r>
        <w:rPr>
          <w:rFonts w:hint="cs"/>
          <w:rtl/>
        </w:rPr>
        <w:t>ו</w:t>
      </w:r>
      <w:r w:rsidRPr="0020233F">
        <w:rPr>
          <w:rtl/>
        </w:rPr>
        <w:t xml:space="preserve">בעצם </w:t>
      </w:r>
      <w:bookmarkStart w:id="19462" w:name="_ETM_Q41_237569"/>
      <w:bookmarkEnd w:id="19462"/>
      <w:r w:rsidRPr="0020233F">
        <w:rPr>
          <w:rtl/>
        </w:rPr>
        <w:t xml:space="preserve">משמעות </w:t>
      </w:r>
      <w:bookmarkStart w:id="19463" w:name="_ETM_Q41_238079"/>
      <w:bookmarkEnd w:id="19463"/>
      <w:r w:rsidRPr="0020233F">
        <w:rPr>
          <w:rtl/>
        </w:rPr>
        <w:t xml:space="preserve">המילה </w:t>
      </w:r>
      <w:bookmarkStart w:id="19464" w:name="_ETM_Q41_238379"/>
      <w:bookmarkEnd w:id="19464"/>
      <w:r>
        <w:rPr>
          <w:rFonts w:hint="cs"/>
          <w:rtl/>
        </w:rPr>
        <w:t>"</w:t>
      </w:r>
      <w:r w:rsidRPr="0020233F">
        <w:rPr>
          <w:rFonts w:hint="cs"/>
          <w:rtl/>
        </w:rPr>
        <w:t>חטאים</w:t>
      </w:r>
      <w:r>
        <w:rPr>
          <w:rFonts w:hint="cs"/>
          <w:rtl/>
        </w:rPr>
        <w:t>"</w:t>
      </w:r>
      <w:r w:rsidRPr="0020233F">
        <w:rPr>
          <w:rFonts w:hint="cs"/>
          <w:rtl/>
        </w:rPr>
        <w:t xml:space="preserve"> עם מפיק</w:t>
      </w:r>
      <w:r w:rsidRPr="0020233F">
        <w:rPr>
          <w:rtl/>
        </w:rPr>
        <w:t xml:space="preserve"> </w:t>
      </w:r>
      <w:bookmarkStart w:id="19465" w:name="_ETM_Q41_238739"/>
      <w:bookmarkStart w:id="19466" w:name="_ETM_Q41_239219"/>
      <w:bookmarkEnd w:id="19465"/>
      <w:bookmarkEnd w:id="19466"/>
      <w:r w:rsidRPr="0020233F">
        <w:rPr>
          <w:rtl/>
        </w:rPr>
        <w:t xml:space="preserve">זה </w:t>
      </w:r>
      <w:bookmarkStart w:id="19467" w:name="_ETM_Q41_239370"/>
      <w:bookmarkEnd w:id="19467"/>
      <w:r w:rsidRPr="0020233F">
        <w:rPr>
          <w:rtl/>
        </w:rPr>
        <w:t>חוטאים</w:t>
      </w:r>
      <w:r w:rsidRPr="0020233F">
        <w:rPr>
          <w:rFonts w:hint="cs"/>
          <w:rtl/>
        </w:rPr>
        <w:t>.</w:t>
      </w:r>
      <w:r w:rsidRPr="0020233F">
        <w:rPr>
          <w:rtl/>
        </w:rPr>
        <w:t xml:space="preserve"> </w:t>
      </w:r>
      <w:bookmarkStart w:id="19468" w:name="_ETM_Q41_240269"/>
      <w:bookmarkEnd w:id="19468"/>
      <w:r w:rsidRPr="0020233F">
        <w:rPr>
          <w:rtl/>
        </w:rPr>
        <w:t xml:space="preserve">יותר </w:t>
      </w:r>
      <w:bookmarkStart w:id="19469" w:name="_ETM_Q41_240690"/>
      <w:bookmarkEnd w:id="19469"/>
      <w:r w:rsidRPr="0020233F">
        <w:rPr>
          <w:rtl/>
        </w:rPr>
        <w:t>מזה</w:t>
      </w:r>
      <w:r w:rsidRPr="0020233F">
        <w:rPr>
          <w:rFonts w:hint="cs"/>
          <w:rtl/>
        </w:rPr>
        <w:t>,</w:t>
      </w:r>
      <w:r w:rsidRPr="0020233F">
        <w:rPr>
          <w:rtl/>
        </w:rPr>
        <w:t xml:space="preserve"> </w:t>
      </w:r>
      <w:bookmarkStart w:id="19470" w:name="_ETM_Q41_241289"/>
      <w:bookmarkEnd w:id="19470"/>
      <w:r w:rsidRPr="0020233F">
        <w:rPr>
          <w:rtl/>
        </w:rPr>
        <w:t xml:space="preserve">כשאתה </w:t>
      </w:r>
      <w:bookmarkStart w:id="19471" w:name="_ETM_Q41_241559"/>
      <w:bookmarkEnd w:id="19471"/>
      <w:r w:rsidRPr="0020233F">
        <w:rPr>
          <w:rtl/>
        </w:rPr>
        <w:t xml:space="preserve">קורא </w:t>
      </w:r>
      <w:bookmarkStart w:id="19472" w:name="_ETM_Q41_241769"/>
      <w:bookmarkEnd w:id="19472"/>
      <w:r w:rsidRPr="0020233F">
        <w:rPr>
          <w:rtl/>
        </w:rPr>
        <w:t xml:space="preserve">את </w:t>
      </w:r>
      <w:bookmarkStart w:id="19473" w:name="_ETM_Q41_241829"/>
      <w:bookmarkEnd w:id="19473"/>
      <w:r w:rsidRPr="0020233F">
        <w:rPr>
          <w:rtl/>
        </w:rPr>
        <w:t xml:space="preserve">הפסוק </w:t>
      </w:r>
      <w:bookmarkStart w:id="19474" w:name="_ETM_Q41_242159"/>
      <w:bookmarkEnd w:id="19474"/>
      <w:r w:rsidRPr="0020233F">
        <w:rPr>
          <w:rtl/>
        </w:rPr>
        <w:t>בהקשרו</w:t>
      </w:r>
      <w:r w:rsidRPr="0020233F">
        <w:rPr>
          <w:rFonts w:hint="cs"/>
          <w:rtl/>
        </w:rPr>
        <w:t>,</w:t>
      </w:r>
      <w:r w:rsidRPr="0020233F">
        <w:rPr>
          <w:rtl/>
        </w:rPr>
        <w:t xml:space="preserve"> </w:t>
      </w:r>
      <w:bookmarkStart w:id="19475" w:name="_ETM_Q41_243329"/>
      <w:bookmarkEnd w:id="19475"/>
      <w:r>
        <w:rPr>
          <w:rFonts w:hint="cs"/>
          <w:rtl/>
        </w:rPr>
        <w:t>"</w:t>
      </w:r>
      <w:r w:rsidRPr="0020233F">
        <w:rPr>
          <w:rFonts w:hint="cs"/>
          <w:rtl/>
        </w:rPr>
        <w:t>יתמו חטאים</w:t>
      </w:r>
      <w:r w:rsidRPr="0020233F">
        <w:rPr>
          <w:rtl/>
        </w:rPr>
        <w:t xml:space="preserve"> </w:t>
      </w:r>
      <w:bookmarkStart w:id="19476" w:name="_ETM_Q41_244200"/>
      <w:bookmarkEnd w:id="19476"/>
      <w:r w:rsidRPr="0020233F">
        <w:rPr>
          <w:rtl/>
        </w:rPr>
        <w:t xml:space="preserve">מן </w:t>
      </w:r>
      <w:bookmarkStart w:id="19477" w:name="_ETM_Q41_244380"/>
      <w:bookmarkEnd w:id="19477"/>
      <w:r w:rsidRPr="0020233F">
        <w:rPr>
          <w:rtl/>
        </w:rPr>
        <w:t xml:space="preserve">הארץ </w:t>
      </w:r>
      <w:bookmarkStart w:id="19478" w:name="_ETM_Q41_245459"/>
      <w:bookmarkEnd w:id="19478"/>
      <w:r w:rsidRPr="0020233F">
        <w:rPr>
          <w:rFonts w:hint="cs"/>
          <w:rtl/>
        </w:rPr>
        <w:t>ורשעים</w:t>
      </w:r>
      <w:r w:rsidRPr="0020233F">
        <w:rPr>
          <w:rtl/>
        </w:rPr>
        <w:t xml:space="preserve"> </w:t>
      </w:r>
      <w:bookmarkStart w:id="19479" w:name="_ETM_Q41_246060"/>
      <w:bookmarkEnd w:id="19479"/>
      <w:r w:rsidRPr="0020233F">
        <w:rPr>
          <w:rtl/>
        </w:rPr>
        <w:t xml:space="preserve">עוד </w:t>
      </w:r>
      <w:bookmarkStart w:id="19480" w:name="_ETM_Q41_246209"/>
      <w:bookmarkEnd w:id="19480"/>
      <w:r w:rsidRPr="0020233F">
        <w:rPr>
          <w:rtl/>
        </w:rPr>
        <w:t>אינם</w:t>
      </w:r>
      <w:r>
        <w:rPr>
          <w:rFonts w:hint="cs"/>
          <w:rtl/>
        </w:rPr>
        <w:t>"</w:t>
      </w:r>
      <w:r w:rsidRPr="0020233F">
        <w:rPr>
          <w:rtl/>
        </w:rPr>
        <w:t xml:space="preserve"> </w:t>
      </w:r>
      <w:bookmarkStart w:id="19481" w:name="_ETM_Q41_246509"/>
      <w:bookmarkEnd w:id="19481"/>
      <w:r w:rsidRPr="0020233F">
        <w:rPr>
          <w:rFonts w:hint="cs"/>
          <w:rtl/>
        </w:rPr>
        <w:t xml:space="preserve">– </w:t>
      </w:r>
      <w:r w:rsidRPr="0020233F">
        <w:rPr>
          <w:rtl/>
        </w:rPr>
        <w:t xml:space="preserve">לזה </w:t>
      </w:r>
      <w:bookmarkStart w:id="19482" w:name="_ETM_Q41_246720"/>
      <w:bookmarkEnd w:id="19482"/>
      <w:r w:rsidRPr="0020233F">
        <w:rPr>
          <w:rtl/>
        </w:rPr>
        <w:t xml:space="preserve">קוראים </w:t>
      </w:r>
      <w:bookmarkStart w:id="19483" w:name="_ETM_Q41_246959"/>
      <w:bookmarkEnd w:id="19483"/>
      <w:r w:rsidRPr="0020233F">
        <w:rPr>
          <w:rtl/>
        </w:rPr>
        <w:t>מקבילה</w:t>
      </w:r>
      <w:r w:rsidRPr="0020233F">
        <w:rPr>
          <w:rFonts w:hint="cs"/>
          <w:rtl/>
        </w:rPr>
        <w:t>.</w:t>
      </w:r>
      <w:r w:rsidRPr="0020233F">
        <w:rPr>
          <w:rtl/>
        </w:rPr>
        <w:t xml:space="preserve"> </w:t>
      </w:r>
      <w:bookmarkStart w:id="19484" w:name="_ETM_Q41_247860"/>
      <w:bookmarkEnd w:id="19484"/>
      <w:r w:rsidRPr="0020233F">
        <w:rPr>
          <w:rtl/>
        </w:rPr>
        <w:t>כלומר</w:t>
      </w:r>
      <w:r w:rsidRPr="0020233F">
        <w:rPr>
          <w:rFonts w:hint="cs"/>
          <w:rtl/>
        </w:rPr>
        <w:t>,</w:t>
      </w:r>
      <w:r w:rsidRPr="0020233F">
        <w:rPr>
          <w:rtl/>
        </w:rPr>
        <w:t xml:space="preserve"> </w:t>
      </w:r>
      <w:bookmarkStart w:id="19485" w:name="_ETM_Q41_248220"/>
      <w:bookmarkEnd w:id="19485"/>
      <w:r w:rsidRPr="0020233F">
        <w:rPr>
          <w:rtl/>
        </w:rPr>
        <w:t xml:space="preserve">המילה </w:t>
      </w:r>
      <w:bookmarkStart w:id="19486" w:name="_ETM_Q41_248579"/>
      <w:bookmarkEnd w:id="19486"/>
      <w:r>
        <w:rPr>
          <w:rFonts w:hint="cs"/>
          <w:rtl/>
        </w:rPr>
        <w:t>"</w:t>
      </w:r>
      <w:r w:rsidRPr="0020233F">
        <w:rPr>
          <w:rFonts w:hint="cs"/>
          <w:rtl/>
        </w:rPr>
        <w:t>חטאים</w:t>
      </w:r>
      <w:r>
        <w:rPr>
          <w:rFonts w:hint="cs"/>
          <w:rtl/>
        </w:rPr>
        <w:t>"</w:t>
      </w:r>
      <w:r w:rsidRPr="0020233F">
        <w:rPr>
          <w:rtl/>
        </w:rPr>
        <w:t xml:space="preserve"> </w:t>
      </w:r>
      <w:bookmarkStart w:id="19487" w:name="_ETM_Q41_249569"/>
      <w:bookmarkEnd w:id="19487"/>
      <w:r w:rsidRPr="0020233F">
        <w:rPr>
          <w:rtl/>
        </w:rPr>
        <w:t xml:space="preserve">משמעה </w:t>
      </w:r>
      <w:bookmarkStart w:id="19488" w:name="_ETM_Q41_250590"/>
      <w:bookmarkEnd w:id="19488"/>
      <w:r w:rsidRPr="0020233F">
        <w:rPr>
          <w:rtl/>
        </w:rPr>
        <w:t>חוט</w:t>
      </w:r>
      <w:r w:rsidRPr="0020233F">
        <w:rPr>
          <w:rFonts w:hint="cs"/>
          <w:rtl/>
        </w:rPr>
        <w:t>א</w:t>
      </w:r>
      <w:r w:rsidRPr="0020233F">
        <w:rPr>
          <w:rtl/>
        </w:rPr>
        <w:t>ים</w:t>
      </w:r>
      <w:r w:rsidRPr="0020233F">
        <w:rPr>
          <w:rFonts w:hint="cs"/>
          <w:rtl/>
        </w:rPr>
        <w:t>.</w:t>
      </w:r>
      <w:r w:rsidRPr="0020233F">
        <w:rPr>
          <w:rtl/>
        </w:rPr>
        <w:t xml:space="preserve"> </w:t>
      </w:r>
      <w:bookmarkStart w:id="19489" w:name="_ETM_Q41_252350"/>
      <w:bookmarkEnd w:id="19489"/>
      <w:r w:rsidRPr="0020233F">
        <w:rPr>
          <w:rtl/>
        </w:rPr>
        <w:t xml:space="preserve">מה </w:t>
      </w:r>
      <w:bookmarkStart w:id="19490" w:name="_ETM_Q41_252650"/>
      <w:bookmarkEnd w:id="19490"/>
      <w:r w:rsidRPr="0020233F">
        <w:rPr>
          <w:rtl/>
        </w:rPr>
        <w:t xml:space="preserve">זה </w:t>
      </w:r>
      <w:bookmarkStart w:id="19491" w:name="_ETM_Q41_252830"/>
      <w:bookmarkEnd w:id="19491"/>
      <w:r w:rsidRPr="0020233F">
        <w:rPr>
          <w:rtl/>
        </w:rPr>
        <w:t xml:space="preserve">מראה </w:t>
      </w:r>
      <w:bookmarkStart w:id="19492" w:name="_ETM_Q41_253069"/>
      <w:bookmarkEnd w:id="19492"/>
      <w:r w:rsidRPr="0020233F">
        <w:rPr>
          <w:rtl/>
        </w:rPr>
        <w:t>לנו</w:t>
      </w:r>
      <w:r w:rsidRPr="0020233F">
        <w:rPr>
          <w:rFonts w:hint="cs"/>
          <w:rtl/>
        </w:rPr>
        <w:t>?</w:t>
      </w:r>
      <w:r w:rsidRPr="0020233F">
        <w:rPr>
          <w:rtl/>
        </w:rPr>
        <w:t xml:space="preserve"> </w:t>
      </w:r>
      <w:bookmarkStart w:id="19493" w:name="_ETM_Q41_253590"/>
      <w:bookmarkEnd w:id="19493"/>
      <w:r w:rsidRPr="0020233F">
        <w:rPr>
          <w:rtl/>
        </w:rPr>
        <w:t xml:space="preserve">שחז"ל </w:t>
      </w:r>
      <w:bookmarkStart w:id="19494" w:name="_ETM_Q41_254459"/>
      <w:bookmarkEnd w:id="19494"/>
      <w:r w:rsidRPr="0020233F">
        <w:rPr>
          <w:rtl/>
        </w:rPr>
        <w:t xml:space="preserve">למרות </w:t>
      </w:r>
      <w:bookmarkStart w:id="19495" w:name="_ETM_Q41_255550"/>
      <w:bookmarkEnd w:id="19495"/>
      <w:r w:rsidRPr="0020233F">
        <w:rPr>
          <w:rtl/>
        </w:rPr>
        <w:t xml:space="preserve">שני </w:t>
      </w:r>
      <w:bookmarkStart w:id="19496" w:name="_ETM_Q41_255880"/>
      <w:bookmarkEnd w:id="19496"/>
      <w:r w:rsidRPr="0020233F">
        <w:rPr>
          <w:rtl/>
        </w:rPr>
        <w:t xml:space="preserve">הדברים </w:t>
      </w:r>
      <w:bookmarkStart w:id="19497" w:name="_ETM_Q41_256240"/>
      <w:bookmarkEnd w:id="19497"/>
      <w:r w:rsidRPr="0020233F">
        <w:rPr>
          <w:rtl/>
        </w:rPr>
        <w:t xml:space="preserve">האלה </w:t>
      </w:r>
      <w:bookmarkStart w:id="19498" w:name="_ETM_Q41_256540"/>
      <w:bookmarkEnd w:id="19498"/>
      <w:r w:rsidRPr="0020233F">
        <w:rPr>
          <w:rtl/>
        </w:rPr>
        <w:t xml:space="preserve">התעקשו </w:t>
      </w:r>
      <w:bookmarkStart w:id="19499" w:name="_ETM_Q41_257950"/>
      <w:bookmarkEnd w:id="19499"/>
      <w:r w:rsidRPr="0020233F">
        <w:rPr>
          <w:rFonts w:hint="eastAsia"/>
          <w:rtl/>
        </w:rPr>
        <w:t>– חטאים ולא חוטאים.</w:t>
      </w:r>
    </w:p>
    <w:p w:rsidR="009D682C" w:rsidRDefault="009D682C" w:rsidP="00723827">
      <w:pPr>
        <w:rPr>
          <w:rtl/>
        </w:rPr>
      </w:pPr>
    </w:p>
    <w:p w:rsidR="009D682C" w:rsidRDefault="009D682C" w:rsidP="00723827">
      <w:pPr>
        <w:pStyle w:val="af6"/>
        <w:keepNext/>
        <w:rPr>
          <w:rtl/>
        </w:rPr>
      </w:pPr>
      <w:r w:rsidRPr="00DD6ABF">
        <w:rPr>
          <w:rStyle w:val="TagStyle"/>
          <w:rtl/>
        </w:rPr>
        <w:t xml:space="preserve"> &lt;&lt; יור &gt;&gt; </w:t>
      </w:r>
      <w:r>
        <w:rPr>
          <w:rtl/>
        </w:rPr>
        <w:t>היו"ר יעקב מרגי:</w:t>
      </w:r>
      <w:r w:rsidRPr="00DD6ABF">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ראייה חיובית.</w:t>
      </w:r>
    </w:p>
    <w:p w:rsidR="009D682C" w:rsidRDefault="009D682C" w:rsidP="00723827">
      <w:pPr>
        <w:rPr>
          <w:rtl/>
        </w:rPr>
      </w:pPr>
    </w:p>
    <w:p w:rsidR="009D682C" w:rsidRDefault="009D682C" w:rsidP="00723827">
      <w:pPr>
        <w:pStyle w:val="-"/>
        <w:keepNext/>
        <w:rPr>
          <w:rtl/>
        </w:rPr>
      </w:pPr>
      <w:bookmarkStart w:id="19500" w:name="ET_speakercontinue_6128_12"/>
      <w:r w:rsidRPr="00DD6ABF">
        <w:rPr>
          <w:rStyle w:val="TagStyle"/>
          <w:rtl/>
        </w:rPr>
        <w:t xml:space="preserve"> &lt;&lt; דובר_המשך &gt;&gt; </w:t>
      </w:r>
      <w:r>
        <w:rPr>
          <w:rtl/>
        </w:rPr>
        <w:t>משה טור פז (יש עתיד):</w:t>
      </w:r>
      <w:r w:rsidRPr="00DD6ABF">
        <w:rPr>
          <w:rStyle w:val="TagStyle"/>
          <w:rtl/>
        </w:rPr>
        <w:t xml:space="preserve"> &lt;&lt; דובר_המשך &gt;&gt;</w:t>
      </w:r>
      <w:r>
        <w:rPr>
          <w:rtl/>
        </w:rPr>
        <w:t xml:space="preserve">   </w:t>
      </w:r>
      <w:bookmarkEnd w:id="19500"/>
    </w:p>
    <w:p w:rsidR="009D682C" w:rsidRDefault="009D682C" w:rsidP="00723827">
      <w:pPr>
        <w:pStyle w:val="KeepWithNext"/>
        <w:rPr>
          <w:rtl/>
        </w:rPr>
      </w:pPr>
    </w:p>
    <w:p w:rsidR="009D682C" w:rsidRDefault="009D682C" w:rsidP="00723827">
      <w:pPr>
        <w:rPr>
          <w:rtl/>
        </w:rPr>
      </w:pPr>
      <w:bookmarkStart w:id="19501" w:name="_ETM_Q41_258819"/>
      <w:bookmarkEnd w:id="19501"/>
      <w:r>
        <w:rPr>
          <w:rtl/>
        </w:rPr>
        <w:t>בדיוק</w:t>
      </w:r>
      <w:r>
        <w:rPr>
          <w:rFonts w:hint="cs"/>
          <w:rtl/>
        </w:rPr>
        <w:t>.</w:t>
      </w:r>
      <w:r>
        <w:rPr>
          <w:rtl/>
        </w:rPr>
        <w:t xml:space="preserve"> </w:t>
      </w:r>
      <w:bookmarkStart w:id="19502" w:name="_ETM_Q41_259720"/>
      <w:bookmarkEnd w:id="19502"/>
      <w:r>
        <w:rPr>
          <w:rtl/>
        </w:rPr>
        <w:t xml:space="preserve">יש </w:t>
      </w:r>
      <w:bookmarkStart w:id="19503" w:name="_ETM_Q41_260170"/>
      <w:bookmarkEnd w:id="19503"/>
      <w:r>
        <w:rPr>
          <w:rFonts w:hint="cs"/>
          <w:rtl/>
        </w:rPr>
        <w:t xml:space="preserve">כאן </w:t>
      </w:r>
      <w:r>
        <w:rPr>
          <w:rtl/>
        </w:rPr>
        <w:t xml:space="preserve">מה </w:t>
      </w:r>
      <w:bookmarkStart w:id="19504" w:name="_ETM_Q41_260290"/>
      <w:bookmarkEnd w:id="19504"/>
      <w:r>
        <w:rPr>
          <w:rtl/>
        </w:rPr>
        <w:t xml:space="preserve">שנקרא </w:t>
      </w:r>
      <w:bookmarkStart w:id="19505" w:name="_ETM_Q41_260620"/>
      <w:bookmarkEnd w:id="19505"/>
      <w:r>
        <w:rPr>
          <w:rtl/>
        </w:rPr>
        <w:t xml:space="preserve">שערי </w:t>
      </w:r>
      <w:bookmarkStart w:id="19506" w:name="_ETM_Q41_260950"/>
      <w:bookmarkEnd w:id="19506"/>
      <w:r>
        <w:rPr>
          <w:rtl/>
        </w:rPr>
        <w:t xml:space="preserve">פירוש </w:t>
      </w:r>
      <w:bookmarkStart w:id="19507" w:name="_ETM_Q41_261280"/>
      <w:bookmarkEnd w:id="19507"/>
      <w:r>
        <w:rPr>
          <w:rtl/>
        </w:rPr>
        <w:t xml:space="preserve">לא </w:t>
      </w:r>
      <w:bookmarkStart w:id="19508" w:name="_ETM_Q41_261400"/>
      <w:bookmarkEnd w:id="19508"/>
      <w:r>
        <w:rPr>
          <w:rtl/>
        </w:rPr>
        <w:t>ננעלו</w:t>
      </w:r>
      <w:r>
        <w:rPr>
          <w:rFonts w:hint="cs"/>
          <w:rtl/>
        </w:rPr>
        <w:t>.</w:t>
      </w:r>
      <w:r>
        <w:rPr>
          <w:rtl/>
        </w:rPr>
        <w:t xml:space="preserve"> </w:t>
      </w:r>
      <w:bookmarkStart w:id="19509" w:name="_ETM_Q41_262240"/>
      <w:bookmarkEnd w:id="19509"/>
      <w:r>
        <w:rPr>
          <w:rtl/>
        </w:rPr>
        <w:t xml:space="preserve">ולכן </w:t>
      </w:r>
      <w:bookmarkStart w:id="19510" w:name="_ETM_Q41_262900"/>
      <w:bookmarkEnd w:id="19510"/>
      <w:r>
        <w:rPr>
          <w:rtl/>
        </w:rPr>
        <w:t xml:space="preserve">אני </w:t>
      </w:r>
      <w:bookmarkStart w:id="19511" w:name="_ETM_Q41_263110"/>
      <w:bookmarkEnd w:id="19511"/>
      <w:r>
        <w:rPr>
          <w:rtl/>
        </w:rPr>
        <w:t xml:space="preserve">חושב </w:t>
      </w:r>
      <w:bookmarkStart w:id="19512" w:name="_ETM_Q41_263800"/>
      <w:bookmarkEnd w:id="19512"/>
      <w:r>
        <w:rPr>
          <w:rtl/>
        </w:rPr>
        <w:t xml:space="preserve">שההסתייגות </w:t>
      </w:r>
      <w:bookmarkStart w:id="19513" w:name="_ETM_Q41_264670"/>
      <w:bookmarkEnd w:id="19513"/>
      <w:r>
        <w:rPr>
          <w:rtl/>
        </w:rPr>
        <w:t>מה</w:t>
      </w:r>
      <w:bookmarkStart w:id="19514" w:name="_ETM_Q41_266170"/>
      <w:bookmarkEnd w:id="19514"/>
      <w:r>
        <w:rPr>
          <w:rtl/>
        </w:rPr>
        <w:t xml:space="preserve">מעשה </w:t>
      </w:r>
      <w:bookmarkStart w:id="19515" w:name="_ETM_Q41_266770"/>
      <w:bookmarkEnd w:id="19515"/>
      <w:r>
        <w:rPr>
          <w:rtl/>
        </w:rPr>
        <w:t xml:space="preserve">ולא </w:t>
      </w:r>
      <w:bookmarkStart w:id="19516" w:name="_ETM_Q41_267010"/>
      <w:bookmarkEnd w:id="19516"/>
      <w:r>
        <w:rPr>
          <w:rtl/>
        </w:rPr>
        <w:t xml:space="preserve">מהאדם </w:t>
      </w:r>
      <w:bookmarkStart w:id="19517" w:name="_ETM_Q41_267790"/>
      <w:bookmarkEnd w:id="19517"/>
      <w:r>
        <w:rPr>
          <w:rtl/>
        </w:rPr>
        <w:t xml:space="preserve">צריכה </w:t>
      </w:r>
      <w:bookmarkStart w:id="19518" w:name="_ETM_Q41_268119"/>
      <w:bookmarkEnd w:id="19518"/>
      <w:r>
        <w:rPr>
          <w:rtl/>
        </w:rPr>
        <w:t xml:space="preserve">להנחות </w:t>
      </w:r>
      <w:bookmarkStart w:id="19519" w:name="_ETM_Q41_268479"/>
      <w:bookmarkEnd w:id="19519"/>
      <w:r>
        <w:rPr>
          <w:rtl/>
        </w:rPr>
        <w:t>אותנו</w:t>
      </w:r>
      <w:r>
        <w:rPr>
          <w:rFonts w:hint="cs"/>
          <w:rtl/>
        </w:rPr>
        <w:t>.</w:t>
      </w:r>
      <w:r>
        <w:rPr>
          <w:rtl/>
        </w:rPr>
        <w:t xml:space="preserve"> </w:t>
      </w:r>
      <w:bookmarkStart w:id="19520" w:name="_ETM_Q41_269110"/>
      <w:bookmarkEnd w:id="19520"/>
    </w:p>
    <w:p w:rsidR="009D682C" w:rsidRDefault="009D682C" w:rsidP="00723827">
      <w:pPr>
        <w:rPr>
          <w:rtl/>
        </w:rPr>
      </w:pPr>
      <w:bookmarkStart w:id="19521" w:name="_ETM_Q41_269452"/>
      <w:bookmarkStart w:id="19522" w:name="_ETM_Q41_269514"/>
      <w:bookmarkEnd w:id="19521"/>
      <w:bookmarkEnd w:id="19522"/>
    </w:p>
    <w:p w:rsidR="009D682C" w:rsidRDefault="009D682C" w:rsidP="00723827">
      <w:pPr>
        <w:rPr>
          <w:rtl/>
        </w:rPr>
      </w:pPr>
      <w:bookmarkStart w:id="19523" w:name="_ETM_Q41_269963"/>
      <w:bookmarkStart w:id="19524" w:name="_ETM_Q41_270033"/>
      <w:bookmarkEnd w:id="19523"/>
      <w:bookmarkEnd w:id="19524"/>
      <w:r>
        <w:rPr>
          <w:rtl/>
        </w:rPr>
        <w:t xml:space="preserve">פתחתי </w:t>
      </w:r>
      <w:bookmarkStart w:id="19525" w:name="_ETM_Q41_269590"/>
      <w:bookmarkEnd w:id="19525"/>
      <w:r>
        <w:rPr>
          <w:rtl/>
        </w:rPr>
        <w:t xml:space="preserve">בדברי </w:t>
      </w:r>
      <w:bookmarkStart w:id="19526" w:name="_ETM_Q41_270010"/>
      <w:bookmarkEnd w:id="19526"/>
      <w:r>
        <w:rPr>
          <w:rtl/>
        </w:rPr>
        <w:t>צב</w:t>
      </w:r>
      <w:r>
        <w:rPr>
          <w:rFonts w:hint="cs"/>
          <w:rtl/>
        </w:rPr>
        <w:t>א,</w:t>
      </w:r>
      <w:r>
        <w:rPr>
          <w:rtl/>
        </w:rPr>
        <w:t xml:space="preserve"> </w:t>
      </w:r>
      <w:bookmarkStart w:id="19527" w:name="_ETM_Q41_270400"/>
      <w:bookmarkEnd w:id="19527"/>
      <w:r>
        <w:rPr>
          <w:rtl/>
        </w:rPr>
        <w:t xml:space="preserve">המשכתי </w:t>
      </w:r>
      <w:bookmarkStart w:id="19528" w:name="_ETM_Q41_270790"/>
      <w:bookmarkEnd w:id="19528"/>
      <w:r>
        <w:rPr>
          <w:rtl/>
        </w:rPr>
        <w:t xml:space="preserve">בדברי </w:t>
      </w:r>
      <w:bookmarkStart w:id="19529" w:name="_ETM_Q41_271180"/>
      <w:bookmarkEnd w:id="19529"/>
      <w:r>
        <w:rPr>
          <w:rtl/>
        </w:rPr>
        <w:t>תורה</w:t>
      </w:r>
      <w:r>
        <w:rPr>
          <w:rFonts w:hint="cs"/>
          <w:rtl/>
        </w:rPr>
        <w:t>,</w:t>
      </w:r>
      <w:r>
        <w:rPr>
          <w:rtl/>
        </w:rPr>
        <w:t xml:space="preserve"> </w:t>
      </w:r>
      <w:bookmarkStart w:id="19530" w:name="_ETM_Q41_271479"/>
      <w:bookmarkEnd w:id="19530"/>
      <w:r>
        <w:rPr>
          <w:rtl/>
        </w:rPr>
        <w:t>בזכותך</w:t>
      </w:r>
      <w:r>
        <w:rPr>
          <w:rFonts w:hint="cs"/>
          <w:rtl/>
        </w:rPr>
        <w:t>.</w:t>
      </w:r>
      <w:r>
        <w:rPr>
          <w:rtl/>
        </w:rPr>
        <w:t xml:space="preserve"> </w:t>
      </w:r>
      <w:bookmarkStart w:id="19531" w:name="_ETM_Q41_272229"/>
      <w:bookmarkEnd w:id="19531"/>
      <w:r>
        <w:rPr>
          <w:rtl/>
        </w:rPr>
        <w:t xml:space="preserve">ברשותך </w:t>
      </w:r>
      <w:bookmarkStart w:id="19532" w:name="_ETM_Q41_273640"/>
      <w:bookmarkEnd w:id="19532"/>
      <w:r>
        <w:rPr>
          <w:rtl/>
        </w:rPr>
        <w:t xml:space="preserve">אני </w:t>
      </w:r>
      <w:bookmarkStart w:id="19533" w:name="_ETM_Q41_273850"/>
      <w:bookmarkEnd w:id="19533"/>
      <w:r>
        <w:rPr>
          <w:rtl/>
        </w:rPr>
        <w:t xml:space="preserve">אסיים </w:t>
      </w:r>
      <w:bookmarkStart w:id="19534" w:name="_ETM_Q41_274330"/>
      <w:bookmarkEnd w:id="19534"/>
      <w:r>
        <w:rPr>
          <w:rtl/>
        </w:rPr>
        <w:t xml:space="preserve">קצת </w:t>
      </w:r>
      <w:bookmarkStart w:id="19535" w:name="_ETM_Q41_274720"/>
      <w:bookmarkEnd w:id="19535"/>
      <w:r>
        <w:rPr>
          <w:rtl/>
        </w:rPr>
        <w:t xml:space="preserve">בכמה </w:t>
      </w:r>
      <w:bookmarkStart w:id="19536" w:name="_ETM_Q41_275050"/>
      <w:bookmarkEnd w:id="19536"/>
      <w:r>
        <w:rPr>
          <w:rtl/>
        </w:rPr>
        <w:t xml:space="preserve">דברים </w:t>
      </w:r>
      <w:bookmarkStart w:id="19537" w:name="_ETM_Q41_275350"/>
      <w:bookmarkEnd w:id="19537"/>
      <w:r>
        <w:rPr>
          <w:rFonts w:hint="cs"/>
          <w:rtl/>
        </w:rPr>
        <w:t>מ</w:t>
      </w:r>
      <w:bookmarkStart w:id="19538" w:name="_ETM_Q41_275410"/>
      <w:bookmarkEnd w:id="19538"/>
      <w:r>
        <w:rPr>
          <w:rtl/>
        </w:rPr>
        <w:t>חנוכה</w:t>
      </w:r>
      <w:r>
        <w:rPr>
          <w:rFonts w:hint="cs"/>
          <w:rtl/>
        </w:rPr>
        <w:t>.</w:t>
      </w:r>
      <w:r>
        <w:rPr>
          <w:rtl/>
        </w:rPr>
        <w:t xml:space="preserve"> </w:t>
      </w:r>
      <w:bookmarkStart w:id="19539" w:name="_ETM_Q41_276530"/>
      <w:bookmarkEnd w:id="19539"/>
      <w:r>
        <w:rPr>
          <w:rtl/>
        </w:rPr>
        <w:t xml:space="preserve">ואני </w:t>
      </w:r>
      <w:bookmarkStart w:id="19540" w:name="_ETM_Q41_276740"/>
      <w:bookmarkEnd w:id="19540"/>
      <w:r>
        <w:rPr>
          <w:rtl/>
        </w:rPr>
        <w:t xml:space="preserve">רוצה </w:t>
      </w:r>
      <w:bookmarkStart w:id="19541" w:name="_ETM_Q41_277069"/>
      <w:bookmarkEnd w:id="19541"/>
      <w:r>
        <w:rPr>
          <w:rtl/>
        </w:rPr>
        <w:t xml:space="preserve">להקריא </w:t>
      </w:r>
      <w:bookmarkStart w:id="19542" w:name="_ETM_Q41_277520"/>
      <w:bookmarkEnd w:id="19542"/>
      <w:r>
        <w:rPr>
          <w:rtl/>
        </w:rPr>
        <w:t xml:space="preserve">לך </w:t>
      </w:r>
      <w:bookmarkStart w:id="19543" w:name="_ETM_Q41_278240"/>
      <w:bookmarkEnd w:id="19543"/>
      <w:r>
        <w:rPr>
          <w:rtl/>
        </w:rPr>
        <w:t xml:space="preserve">משהו </w:t>
      </w:r>
      <w:bookmarkStart w:id="19544" w:name="_ETM_Q41_278569"/>
      <w:bookmarkEnd w:id="19544"/>
      <w:r>
        <w:rPr>
          <w:rtl/>
        </w:rPr>
        <w:t xml:space="preserve">שבעיניי </w:t>
      </w:r>
      <w:bookmarkStart w:id="19545" w:name="_ETM_Q41_279319"/>
      <w:bookmarkEnd w:id="19545"/>
      <w:r>
        <w:rPr>
          <w:rtl/>
        </w:rPr>
        <w:t xml:space="preserve">הוא </w:t>
      </w:r>
      <w:bookmarkStart w:id="19546" w:name="_ETM_Q41_281840"/>
      <w:bookmarkStart w:id="19547" w:name="_ETM_Q41_282249"/>
      <w:bookmarkEnd w:id="19546"/>
      <w:bookmarkEnd w:id="19547"/>
      <w:r>
        <w:rPr>
          <w:rtl/>
        </w:rPr>
        <w:t xml:space="preserve">מבטא </w:t>
      </w:r>
      <w:bookmarkStart w:id="19548" w:name="_ETM_Q41_283119"/>
      <w:bookmarkEnd w:id="19548"/>
      <w:r>
        <w:rPr>
          <w:rtl/>
        </w:rPr>
        <w:t xml:space="preserve">איזושהי </w:t>
      </w:r>
      <w:bookmarkStart w:id="19549" w:name="_ETM_Q41_283630"/>
      <w:bookmarkEnd w:id="19549"/>
      <w:r>
        <w:rPr>
          <w:rtl/>
        </w:rPr>
        <w:t xml:space="preserve">ראייה </w:t>
      </w:r>
      <w:bookmarkStart w:id="19550" w:name="_ETM_Q41_284020"/>
      <w:bookmarkEnd w:id="19550"/>
      <w:r>
        <w:rPr>
          <w:rtl/>
        </w:rPr>
        <w:t xml:space="preserve">קצת </w:t>
      </w:r>
      <w:bookmarkStart w:id="19551" w:name="_ETM_Q41_284259"/>
      <w:bookmarkEnd w:id="19551"/>
      <w:r>
        <w:rPr>
          <w:rtl/>
        </w:rPr>
        <w:t xml:space="preserve">מבודחת </w:t>
      </w:r>
      <w:bookmarkStart w:id="19552" w:name="_ETM_Q41_285380"/>
      <w:bookmarkEnd w:id="19552"/>
      <w:r>
        <w:rPr>
          <w:rtl/>
        </w:rPr>
        <w:t xml:space="preserve">אבל </w:t>
      </w:r>
      <w:bookmarkStart w:id="19553" w:name="_ETM_Q41_285770"/>
      <w:bookmarkEnd w:id="19553"/>
      <w:r>
        <w:rPr>
          <w:rtl/>
        </w:rPr>
        <w:t xml:space="preserve">אמיתית </w:t>
      </w:r>
      <w:bookmarkStart w:id="19554" w:name="_ETM_Q41_286640"/>
      <w:bookmarkEnd w:id="19554"/>
      <w:r>
        <w:rPr>
          <w:rtl/>
        </w:rPr>
        <w:t xml:space="preserve">על </w:t>
      </w:r>
      <w:bookmarkStart w:id="19555" w:name="_ETM_Q41_286819"/>
      <w:bookmarkEnd w:id="19555"/>
      <w:r>
        <w:rPr>
          <w:rtl/>
        </w:rPr>
        <w:t xml:space="preserve">ימי </w:t>
      </w:r>
      <w:bookmarkStart w:id="19556" w:name="_ETM_Q41_287030"/>
      <w:bookmarkEnd w:id="19556"/>
      <w:r>
        <w:rPr>
          <w:rtl/>
        </w:rPr>
        <w:t xml:space="preserve">החנוכה </w:t>
      </w:r>
      <w:bookmarkStart w:id="19557" w:name="_ETM_Q41_287570"/>
      <w:bookmarkEnd w:id="19557"/>
      <w:r>
        <w:rPr>
          <w:rtl/>
        </w:rPr>
        <w:t>האלה</w:t>
      </w:r>
      <w:r>
        <w:rPr>
          <w:rFonts w:hint="cs"/>
          <w:rtl/>
        </w:rPr>
        <w:t>.</w:t>
      </w:r>
      <w:r>
        <w:rPr>
          <w:rtl/>
        </w:rPr>
        <w:t xml:space="preserve"> </w:t>
      </w:r>
      <w:bookmarkStart w:id="19558" w:name="_ETM_Q41_290079"/>
      <w:bookmarkEnd w:id="19558"/>
      <w:r>
        <w:rPr>
          <w:rtl/>
        </w:rPr>
        <w:t xml:space="preserve">שני </w:t>
      </w:r>
      <w:bookmarkStart w:id="19559" w:name="_ETM_Q41_290409"/>
      <w:bookmarkEnd w:id="19559"/>
      <w:r>
        <w:rPr>
          <w:rtl/>
        </w:rPr>
        <w:t>הורים</w:t>
      </w:r>
      <w:r>
        <w:rPr>
          <w:rFonts w:hint="cs"/>
          <w:rtl/>
        </w:rPr>
        <w:t>,</w:t>
      </w:r>
      <w:r>
        <w:rPr>
          <w:rtl/>
        </w:rPr>
        <w:t xml:space="preserve"> </w:t>
      </w:r>
      <w:bookmarkStart w:id="19560" w:name="_ETM_Q41_290859"/>
      <w:bookmarkEnd w:id="19560"/>
      <w:r>
        <w:rPr>
          <w:rFonts w:hint="cs"/>
          <w:rtl/>
        </w:rPr>
        <w:t>ליטאי</w:t>
      </w:r>
      <w:r>
        <w:rPr>
          <w:rtl/>
        </w:rPr>
        <w:t xml:space="preserve"> </w:t>
      </w:r>
      <w:bookmarkStart w:id="19561" w:name="_ETM_Q41_291310"/>
      <w:bookmarkEnd w:id="19561"/>
      <w:r>
        <w:rPr>
          <w:rtl/>
        </w:rPr>
        <w:t>וחילוני</w:t>
      </w:r>
      <w:r>
        <w:rPr>
          <w:rFonts w:hint="cs"/>
          <w:rtl/>
        </w:rPr>
        <w:t>,</w:t>
      </w:r>
      <w:r>
        <w:rPr>
          <w:rtl/>
        </w:rPr>
        <w:t xml:space="preserve"> </w:t>
      </w:r>
      <w:bookmarkStart w:id="19562" w:name="_ETM_Q41_292350"/>
      <w:bookmarkEnd w:id="19562"/>
      <w:r>
        <w:rPr>
          <w:rtl/>
        </w:rPr>
        <w:t xml:space="preserve">עושים </w:t>
      </w:r>
      <w:bookmarkStart w:id="19563" w:name="_ETM_Q41_292710"/>
      <w:bookmarkEnd w:id="19563"/>
      <w:r>
        <w:rPr>
          <w:rtl/>
        </w:rPr>
        <w:t xml:space="preserve">סדר </w:t>
      </w:r>
      <w:bookmarkStart w:id="19564" w:name="_ETM_Q41_293070"/>
      <w:bookmarkEnd w:id="19564"/>
      <w:r>
        <w:rPr>
          <w:rFonts w:hint="cs"/>
          <w:rtl/>
        </w:rPr>
        <w:t>בהלכות</w:t>
      </w:r>
      <w:r>
        <w:rPr>
          <w:rtl/>
        </w:rPr>
        <w:t xml:space="preserve"> </w:t>
      </w:r>
      <w:bookmarkStart w:id="19565" w:name="_ETM_Q41_293490"/>
      <w:bookmarkEnd w:id="19565"/>
      <w:r>
        <w:rPr>
          <w:rtl/>
        </w:rPr>
        <w:t xml:space="preserve">חג </w:t>
      </w:r>
      <w:bookmarkStart w:id="19566" w:name="_ETM_Q41_293729"/>
      <w:bookmarkEnd w:id="19566"/>
      <w:r>
        <w:rPr>
          <w:rtl/>
        </w:rPr>
        <w:t>החנוכה</w:t>
      </w:r>
      <w:r>
        <w:rPr>
          <w:rFonts w:hint="cs"/>
          <w:rtl/>
        </w:rPr>
        <w:t>.</w:t>
      </w:r>
      <w:r>
        <w:rPr>
          <w:rtl/>
        </w:rPr>
        <w:t xml:space="preserve"> </w:t>
      </w:r>
      <w:bookmarkStart w:id="19567" w:name="_ETM_Q41_296220"/>
      <w:bookmarkEnd w:id="19567"/>
      <w:r>
        <w:rPr>
          <w:rtl/>
        </w:rPr>
        <w:t xml:space="preserve">זה </w:t>
      </w:r>
      <w:bookmarkStart w:id="19568" w:name="_ETM_Q41_296490"/>
      <w:bookmarkEnd w:id="19568"/>
      <w:r>
        <w:rPr>
          <w:rtl/>
        </w:rPr>
        <w:t xml:space="preserve">דיאלוג </w:t>
      </w:r>
      <w:bookmarkStart w:id="19569" w:name="_ETM_Q41_297000"/>
      <w:bookmarkEnd w:id="19569"/>
      <w:r>
        <w:rPr>
          <w:rtl/>
        </w:rPr>
        <w:t xml:space="preserve">בין </w:t>
      </w:r>
      <w:bookmarkStart w:id="19570" w:name="_ETM_Q41_297180"/>
      <w:bookmarkEnd w:id="19570"/>
      <w:r>
        <w:rPr>
          <w:rtl/>
        </w:rPr>
        <w:t xml:space="preserve">ילד </w:t>
      </w:r>
      <w:bookmarkStart w:id="19571" w:name="_ETM_Q41_297510"/>
      <w:bookmarkEnd w:id="19571"/>
      <w:r>
        <w:rPr>
          <w:rtl/>
        </w:rPr>
        <w:t>ואבא</w:t>
      </w:r>
      <w:r>
        <w:rPr>
          <w:rFonts w:hint="cs"/>
          <w:rtl/>
        </w:rPr>
        <w:t>,</w:t>
      </w:r>
      <w:r>
        <w:rPr>
          <w:rtl/>
        </w:rPr>
        <w:t xml:space="preserve"> </w:t>
      </w:r>
      <w:bookmarkStart w:id="19572" w:name="_ETM_Q41_298110"/>
      <w:bookmarkEnd w:id="19572"/>
      <w:r>
        <w:rPr>
          <w:rtl/>
        </w:rPr>
        <w:t xml:space="preserve">בין </w:t>
      </w:r>
      <w:bookmarkStart w:id="19573" w:name="_ETM_Q41_298290"/>
      <w:bookmarkEnd w:id="19573"/>
      <w:r>
        <w:rPr>
          <w:rtl/>
        </w:rPr>
        <w:t xml:space="preserve">שני </w:t>
      </w:r>
      <w:bookmarkStart w:id="19574" w:name="_ETM_Q41_298560"/>
      <w:bookmarkEnd w:id="19574"/>
      <w:r>
        <w:rPr>
          <w:rtl/>
        </w:rPr>
        <w:t xml:space="preserve">ילדים </w:t>
      </w:r>
      <w:bookmarkStart w:id="19575" w:name="_ETM_Q41_298860"/>
      <w:bookmarkStart w:id="19576" w:name="_ETM_Q41_299460"/>
      <w:bookmarkEnd w:id="19575"/>
      <w:bookmarkEnd w:id="19576"/>
      <w:r>
        <w:rPr>
          <w:rFonts w:hint="cs"/>
          <w:rtl/>
        </w:rPr>
        <w:t>ו</w:t>
      </w:r>
      <w:r>
        <w:rPr>
          <w:rtl/>
        </w:rPr>
        <w:t xml:space="preserve">שני </w:t>
      </w:r>
      <w:bookmarkStart w:id="19577" w:name="_ETM_Q41_299730"/>
      <w:bookmarkEnd w:id="19577"/>
      <w:r>
        <w:rPr>
          <w:rtl/>
        </w:rPr>
        <w:t>אבות</w:t>
      </w:r>
      <w:r>
        <w:rPr>
          <w:rFonts w:hint="cs"/>
          <w:rtl/>
        </w:rPr>
        <w:t>.</w:t>
      </w:r>
      <w:r>
        <w:rPr>
          <w:rtl/>
        </w:rPr>
        <w:t xml:space="preserve"> </w:t>
      </w:r>
      <w:bookmarkStart w:id="19578" w:name="_ETM_Q41_300030"/>
      <w:bookmarkEnd w:id="19578"/>
      <w:r>
        <w:rPr>
          <w:rtl/>
        </w:rPr>
        <w:t xml:space="preserve">נתחיל </w:t>
      </w:r>
      <w:bookmarkStart w:id="19579" w:name="_ETM_Q41_300390"/>
      <w:bookmarkEnd w:id="19579"/>
      <w:r>
        <w:rPr>
          <w:rtl/>
        </w:rPr>
        <w:t>מ</w:t>
      </w:r>
      <w:bookmarkStart w:id="19580" w:name="_ETM_Q41_300750"/>
      <w:bookmarkEnd w:id="19580"/>
      <w:r>
        <w:rPr>
          <w:rtl/>
        </w:rPr>
        <w:t xml:space="preserve">הגרסה </w:t>
      </w:r>
      <w:bookmarkStart w:id="19581" w:name="_ETM_Q41_301350"/>
      <w:bookmarkEnd w:id="19581"/>
      <w:r>
        <w:rPr>
          <w:rtl/>
        </w:rPr>
        <w:t>הראשונה</w:t>
      </w:r>
      <w:r>
        <w:rPr>
          <w:rFonts w:hint="cs"/>
          <w:rtl/>
        </w:rPr>
        <w:t>.</w:t>
      </w:r>
      <w:r>
        <w:rPr>
          <w:rtl/>
        </w:rPr>
        <w:t xml:space="preserve"> </w:t>
      </w:r>
      <w:bookmarkStart w:id="19582" w:name="_ETM_Q41_302249"/>
      <w:bookmarkEnd w:id="19582"/>
    </w:p>
    <w:p w:rsidR="009D682C" w:rsidRDefault="009D682C" w:rsidP="00723827">
      <w:pPr>
        <w:rPr>
          <w:rtl/>
        </w:rPr>
      </w:pPr>
    </w:p>
    <w:p w:rsidR="009D682C" w:rsidRDefault="009D682C" w:rsidP="00723827">
      <w:pPr>
        <w:rPr>
          <w:rtl/>
        </w:rPr>
      </w:pPr>
      <w:r>
        <w:rPr>
          <w:rtl/>
        </w:rPr>
        <w:t xml:space="preserve">השאלה </w:t>
      </w:r>
      <w:bookmarkStart w:id="19583" w:name="_ETM_Q41_302669"/>
      <w:bookmarkEnd w:id="19583"/>
      <w:r>
        <w:rPr>
          <w:rFonts w:hint="cs"/>
          <w:rtl/>
        </w:rPr>
        <w:t xml:space="preserve">הנשאלת היא </w:t>
      </w:r>
      <w:bookmarkStart w:id="19584" w:name="_ETM_Q41_302819"/>
      <w:bookmarkStart w:id="19585" w:name="_ETM_Q41_303659"/>
      <w:bookmarkEnd w:id="19584"/>
      <w:bookmarkEnd w:id="19585"/>
      <w:r>
        <w:rPr>
          <w:rtl/>
        </w:rPr>
        <w:t xml:space="preserve">למה </w:t>
      </w:r>
      <w:bookmarkStart w:id="19586" w:name="_ETM_Q41_304049"/>
      <w:bookmarkEnd w:id="19586"/>
      <w:r>
        <w:rPr>
          <w:rtl/>
        </w:rPr>
        <w:t xml:space="preserve">המכבים </w:t>
      </w:r>
      <w:bookmarkStart w:id="19587" w:name="_ETM_Q41_304469"/>
      <w:bookmarkEnd w:id="19587"/>
      <w:r>
        <w:rPr>
          <w:rtl/>
        </w:rPr>
        <w:t xml:space="preserve">הלכו </w:t>
      </w:r>
      <w:bookmarkStart w:id="19588" w:name="_ETM_Q41_304739"/>
      <w:bookmarkEnd w:id="19588"/>
      <w:r>
        <w:rPr>
          <w:rtl/>
        </w:rPr>
        <w:t>לצבא</w:t>
      </w:r>
      <w:r>
        <w:rPr>
          <w:rFonts w:hint="cs"/>
          <w:rtl/>
        </w:rPr>
        <w:t>,</w:t>
      </w:r>
      <w:r>
        <w:rPr>
          <w:rtl/>
        </w:rPr>
        <w:t xml:space="preserve"> </w:t>
      </w:r>
      <w:bookmarkStart w:id="19589" w:name="_ETM_Q41_305759"/>
      <w:bookmarkEnd w:id="19589"/>
      <w:r>
        <w:rPr>
          <w:rtl/>
        </w:rPr>
        <w:t xml:space="preserve">ואנחנו </w:t>
      </w:r>
      <w:bookmarkStart w:id="19590" w:name="_ETM_Q41_306299"/>
      <w:bookmarkEnd w:id="19590"/>
      <w:r>
        <w:rPr>
          <w:rtl/>
        </w:rPr>
        <w:t>לא</w:t>
      </w:r>
      <w:r>
        <w:rPr>
          <w:rFonts w:hint="cs"/>
          <w:rtl/>
        </w:rPr>
        <w:t>,</w:t>
      </w:r>
      <w:r>
        <w:rPr>
          <w:rtl/>
        </w:rPr>
        <w:t xml:space="preserve"> </w:t>
      </w:r>
      <w:bookmarkStart w:id="19591" w:name="_ETM_Q41_306539"/>
      <w:bookmarkEnd w:id="19591"/>
      <w:r>
        <w:rPr>
          <w:rFonts w:hint="cs"/>
          <w:rtl/>
        </w:rPr>
        <w:t>המכבים</w:t>
      </w:r>
      <w:r>
        <w:rPr>
          <w:rtl/>
        </w:rPr>
        <w:t xml:space="preserve"> </w:t>
      </w:r>
      <w:bookmarkStart w:id="19592" w:name="_ETM_Q41_306929"/>
      <w:bookmarkEnd w:id="19592"/>
      <w:r>
        <w:rPr>
          <w:rtl/>
        </w:rPr>
        <w:t xml:space="preserve">היו </w:t>
      </w:r>
      <w:bookmarkStart w:id="19593" w:name="_ETM_Q41_307079"/>
      <w:bookmarkEnd w:id="19593"/>
      <w:r>
        <w:rPr>
          <w:rtl/>
        </w:rPr>
        <w:t xml:space="preserve">דתיים </w:t>
      </w:r>
      <w:bookmarkStart w:id="19594" w:name="_ETM_Q41_307770"/>
      <w:bookmarkEnd w:id="19594"/>
      <w:r>
        <w:rPr>
          <w:rtl/>
        </w:rPr>
        <w:t>וכו</w:t>
      </w:r>
      <w:r>
        <w:rPr>
          <w:rFonts w:hint="cs"/>
          <w:rtl/>
        </w:rPr>
        <w:t>'.</w:t>
      </w:r>
      <w:r>
        <w:rPr>
          <w:rtl/>
        </w:rPr>
        <w:t xml:space="preserve"> </w:t>
      </w:r>
      <w:bookmarkStart w:id="19595" w:name="_ETM_Q41_309250"/>
      <w:bookmarkEnd w:id="19595"/>
      <w:r>
        <w:rPr>
          <w:rtl/>
        </w:rPr>
        <w:t xml:space="preserve">שואל </w:t>
      </w:r>
      <w:bookmarkStart w:id="19596" w:name="_ETM_Q41_309700"/>
      <w:bookmarkEnd w:id="19596"/>
      <w:r>
        <w:rPr>
          <w:rtl/>
        </w:rPr>
        <w:t xml:space="preserve">הילד </w:t>
      </w:r>
      <w:bookmarkStart w:id="19597" w:name="_ETM_Q41_310120"/>
      <w:bookmarkEnd w:id="19597"/>
      <w:r>
        <w:rPr>
          <w:rtl/>
        </w:rPr>
        <w:t xml:space="preserve">את </w:t>
      </w:r>
      <w:bookmarkStart w:id="19598" w:name="_ETM_Q41_310300"/>
      <w:bookmarkEnd w:id="19598"/>
      <w:r>
        <w:rPr>
          <w:rtl/>
        </w:rPr>
        <w:t>האבא</w:t>
      </w:r>
      <w:r>
        <w:rPr>
          <w:rFonts w:hint="cs"/>
          <w:rtl/>
        </w:rPr>
        <w:t>:</w:t>
      </w:r>
      <w:r>
        <w:rPr>
          <w:rtl/>
        </w:rPr>
        <w:t xml:space="preserve"> </w:t>
      </w:r>
      <w:bookmarkStart w:id="19599" w:name="_ETM_Q41_310660"/>
      <w:bookmarkEnd w:id="19599"/>
      <w:r>
        <w:rPr>
          <w:rtl/>
        </w:rPr>
        <w:t>אבא</w:t>
      </w:r>
      <w:r>
        <w:rPr>
          <w:rFonts w:hint="cs"/>
          <w:rtl/>
        </w:rPr>
        <w:t>,</w:t>
      </w:r>
      <w:r>
        <w:rPr>
          <w:rtl/>
        </w:rPr>
        <w:t xml:space="preserve"> </w:t>
      </w:r>
      <w:bookmarkStart w:id="19600" w:name="_ETM_Q41_310930"/>
      <w:bookmarkEnd w:id="19600"/>
      <w:r>
        <w:rPr>
          <w:rtl/>
        </w:rPr>
        <w:t xml:space="preserve">למה </w:t>
      </w:r>
      <w:bookmarkStart w:id="19601" w:name="_ETM_Q41_311260"/>
      <w:bookmarkEnd w:id="19601"/>
      <w:r>
        <w:rPr>
          <w:rtl/>
        </w:rPr>
        <w:t xml:space="preserve">המכבים </w:t>
      </w:r>
      <w:bookmarkStart w:id="19602" w:name="_ETM_Q41_311710"/>
      <w:bookmarkEnd w:id="19602"/>
      <w:r>
        <w:rPr>
          <w:rtl/>
        </w:rPr>
        <w:t xml:space="preserve">נלחמו </w:t>
      </w:r>
      <w:bookmarkStart w:id="19603" w:name="_ETM_Q41_312100"/>
      <w:bookmarkEnd w:id="19603"/>
      <w:r>
        <w:rPr>
          <w:rtl/>
        </w:rPr>
        <w:t>ביוונים</w:t>
      </w:r>
      <w:r>
        <w:rPr>
          <w:rFonts w:hint="cs"/>
          <w:rtl/>
        </w:rPr>
        <w:t>?</w:t>
      </w:r>
      <w:r>
        <w:rPr>
          <w:rtl/>
        </w:rPr>
        <w:t xml:space="preserve"> </w:t>
      </w:r>
      <w:bookmarkStart w:id="19604" w:name="_ETM_Q41_313489"/>
      <w:bookmarkEnd w:id="19604"/>
      <w:r>
        <w:rPr>
          <w:rFonts w:hint="cs"/>
          <w:rtl/>
        </w:rPr>
        <w:t>עונה</w:t>
      </w:r>
      <w:r>
        <w:rPr>
          <w:rtl/>
        </w:rPr>
        <w:t xml:space="preserve"> </w:t>
      </w:r>
      <w:bookmarkStart w:id="19605" w:name="_ETM_Q41_313700"/>
      <w:bookmarkEnd w:id="19605"/>
      <w:r>
        <w:rPr>
          <w:rtl/>
        </w:rPr>
        <w:t xml:space="preserve">לו </w:t>
      </w:r>
      <w:bookmarkStart w:id="19606" w:name="_ETM_Q41_313849"/>
      <w:bookmarkEnd w:id="19606"/>
      <w:r>
        <w:rPr>
          <w:rFonts w:hint="cs"/>
          <w:rtl/>
        </w:rPr>
        <w:t>הא</w:t>
      </w:r>
      <w:r>
        <w:rPr>
          <w:rtl/>
        </w:rPr>
        <w:t>בא</w:t>
      </w:r>
      <w:r>
        <w:rPr>
          <w:rFonts w:hint="cs"/>
          <w:rtl/>
        </w:rPr>
        <w:t>:</w:t>
      </w:r>
      <w:r>
        <w:rPr>
          <w:rtl/>
        </w:rPr>
        <w:t xml:space="preserve"> </w:t>
      </w:r>
      <w:bookmarkStart w:id="19607" w:name="_ETM_Q41_314029"/>
      <w:bookmarkEnd w:id="19607"/>
      <w:r>
        <w:rPr>
          <w:rtl/>
        </w:rPr>
        <w:t xml:space="preserve">לא </w:t>
      </w:r>
      <w:bookmarkStart w:id="19608" w:name="_ETM_Q41_314150"/>
      <w:bookmarkEnd w:id="19608"/>
      <w:r>
        <w:rPr>
          <w:rtl/>
        </w:rPr>
        <w:t>עכשיו</w:t>
      </w:r>
      <w:r>
        <w:rPr>
          <w:rFonts w:hint="cs"/>
          <w:rtl/>
        </w:rPr>
        <w:t>.</w:t>
      </w:r>
      <w:r>
        <w:rPr>
          <w:rtl/>
        </w:rPr>
        <w:t xml:space="preserve"> </w:t>
      </w:r>
      <w:bookmarkStart w:id="19609" w:name="_ETM_Q41_315209"/>
      <w:bookmarkEnd w:id="19609"/>
      <w:r>
        <w:rPr>
          <w:rtl/>
        </w:rPr>
        <w:t xml:space="preserve">אומר </w:t>
      </w:r>
      <w:bookmarkStart w:id="19610" w:name="_ETM_Q41_315510"/>
      <w:bookmarkEnd w:id="19610"/>
      <w:r>
        <w:rPr>
          <w:rtl/>
        </w:rPr>
        <w:t>הילד</w:t>
      </w:r>
      <w:r>
        <w:rPr>
          <w:rFonts w:hint="cs"/>
          <w:rtl/>
        </w:rPr>
        <w:t>:</w:t>
      </w:r>
      <w:r>
        <w:rPr>
          <w:rtl/>
        </w:rPr>
        <w:t xml:space="preserve"> </w:t>
      </w:r>
      <w:bookmarkStart w:id="19611" w:name="_ETM_Q41_315780"/>
      <w:bookmarkEnd w:id="19611"/>
      <w:r>
        <w:rPr>
          <w:rtl/>
        </w:rPr>
        <w:t xml:space="preserve">למה </w:t>
      </w:r>
      <w:bookmarkStart w:id="19612" w:name="_ETM_Q41_315989"/>
      <w:bookmarkEnd w:id="19612"/>
      <w:r>
        <w:rPr>
          <w:rtl/>
        </w:rPr>
        <w:t xml:space="preserve">לא </w:t>
      </w:r>
      <w:bookmarkStart w:id="19613" w:name="_ETM_Q41_316110"/>
      <w:bookmarkEnd w:id="19613"/>
      <w:r>
        <w:rPr>
          <w:rtl/>
        </w:rPr>
        <w:t>עכשיו</w:t>
      </w:r>
      <w:r>
        <w:rPr>
          <w:rFonts w:hint="cs"/>
          <w:rtl/>
        </w:rPr>
        <w:t>?</w:t>
      </w:r>
      <w:r>
        <w:rPr>
          <w:rtl/>
        </w:rPr>
        <w:t xml:space="preserve"> </w:t>
      </w:r>
      <w:bookmarkStart w:id="19614" w:name="_ETM_Q41_316950"/>
      <w:bookmarkEnd w:id="19614"/>
      <w:r>
        <w:rPr>
          <w:rtl/>
        </w:rPr>
        <w:t xml:space="preserve">עונה </w:t>
      </w:r>
      <w:bookmarkStart w:id="19615" w:name="_ETM_Q41_317220"/>
      <w:bookmarkEnd w:id="19615"/>
      <w:r>
        <w:rPr>
          <w:rFonts w:hint="cs"/>
          <w:rtl/>
        </w:rPr>
        <w:t>האבא:</w:t>
      </w:r>
      <w:r>
        <w:rPr>
          <w:rtl/>
        </w:rPr>
        <w:t xml:space="preserve"> </w:t>
      </w:r>
      <w:bookmarkStart w:id="19616" w:name="_ETM_Q41_317489"/>
      <w:bookmarkEnd w:id="19616"/>
      <w:r>
        <w:rPr>
          <w:rtl/>
        </w:rPr>
        <w:t xml:space="preserve">אני </w:t>
      </w:r>
      <w:bookmarkStart w:id="19617" w:name="_ETM_Q41_317610"/>
      <w:bookmarkEnd w:id="19617"/>
      <w:r>
        <w:rPr>
          <w:rtl/>
        </w:rPr>
        <w:t xml:space="preserve">רואה </w:t>
      </w:r>
      <w:bookmarkStart w:id="19618" w:name="_ETM_Q41_317790"/>
      <w:bookmarkStart w:id="19619" w:name="_ETM_Q41_317939"/>
      <w:bookmarkEnd w:id="19618"/>
      <w:bookmarkEnd w:id="19619"/>
      <w:r>
        <w:rPr>
          <w:rtl/>
        </w:rPr>
        <w:t xml:space="preserve">עכשיו </w:t>
      </w:r>
      <w:bookmarkStart w:id="19620" w:name="_ETM_Q41_318180"/>
      <w:bookmarkEnd w:id="19620"/>
      <w:r>
        <w:rPr>
          <w:rtl/>
        </w:rPr>
        <w:t>כדורסל</w:t>
      </w:r>
      <w:r>
        <w:rPr>
          <w:rFonts w:hint="cs"/>
          <w:rtl/>
        </w:rPr>
        <w:t>.</w:t>
      </w:r>
      <w:r>
        <w:rPr>
          <w:rtl/>
        </w:rPr>
        <w:t xml:space="preserve"> </w:t>
      </w:r>
      <w:bookmarkStart w:id="19621" w:name="_ETM_Q41_319849"/>
      <w:bookmarkEnd w:id="19621"/>
      <w:r>
        <w:rPr>
          <w:rtl/>
        </w:rPr>
        <w:t xml:space="preserve">שואל </w:t>
      </w:r>
      <w:bookmarkStart w:id="19622" w:name="_ETM_Q41_320090"/>
      <w:bookmarkEnd w:id="19622"/>
      <w:r>
        <w:rPr>
          <w:rtl/>
        </w:rPr>
        <w:t>הילד</w:t>
      </w:r>
      <w:r>
        <w:rPr>
          <w:rFonts w:hint="cs"/>
          <w:rtl/>
        </w:rPr>
        <w:t>:</w:t>
      </w:r>
      <w:r>
        <w:rPr>
          <w:rtl/>
        </w:rPr>
        <w:t xml:space="preserve"> </w:t>
      </w:r>
      <w:bookmarkStart w:id="19623" w:name="_ETM_Q41_320360"/>
      <w:bookmarkEnd w:id="19623"/>
      <w:r>
        <w:rPr>
          <w:rFonts w:hint="cs"/>
          <w:rtl/>
        </w:rPr>
        <w:t>נו,</w:t>
      </w:r>
      <w:bookmarkStart w:id="19624" w:name="_ETM_Q41_323100"/>
      <w:bookmarkEnd w:id="19624"/>
      <w:r>
        <w:rPr>
          <w:rFonts w:hint="cs"/>
          <w:rtl/>
        </w:rPr>
        <w:t xml:space="preserve"> </w:t>
      </w:r>
      <w:r>
        <w:rPr>
          <w:rtl/>
        </w:rPr>
        <w:t>אבא</w:t>
      </w:r>
      <w:r>
        <w:rPr>
          <w:rFonts w:hint="cs"/>
          <w:rtl/>
        </w:rPr>
        <w:t>. עונה האבא: אהה,</w:t>
      </w:r>
      <w:r>
        <w:rPr>
          <w:rtl/>
        </w:rPr>
        <w:t xml:space="preserve"> </w:t>
      </w:r>
      <w:bookmarkStart w:id="19625" w:name="_ETM_Q41_323790"/>
      <w:bookmarkEnd w:id="19625"/>
      <w:r>
        <w:rPr>
          <w:rtl/>
        </w:rPr>
        <w:t xml:space="preserve">מה </w:t>
      </w:r>
      <w:bookmarkStart w:id="19626" w:name="_ETM_Q41_324000"/>
      <w:bookmarkEnd w:id="19626"/>
      <w:r>
        <w:rPr>
          <w:rtl/>
        </w:rPr>
        <w:t xml:space="preserve">זה </w:t>
      </w:r>
      <w:bookmarkStart w:id="19627" w:name="_ETM_Q41_324120"/>
      <w:bookmarkEnd w:id="19627"/>
      <w:r>
        <w:rPr>
          <w:rtl/>
        </w:rPr>
        <w:t>חשוב</w:t>
      </w:r>
      <w:r>
        <w:rPr>
          <w:rFonts w:hint="cs"/>
          <w:rtl/>
        </w:rPr>
        <w:t xml:space="preserve"> </w:t>
      </w:r>
      <w:r>
        <w:rPr>
          <w:rFonts w:hint="eastAsia"/>
        </w:rPr>
        <w:t>–</w:t>
      </w:r>
      <w:r>
        <w:rPr>
          <w:rtl/>
        </w:rPr>
        <w:t xml:space="preserve"> </w:t>
      </w:r>
      <w:bookmarkStart w:id="19628" w:name="_ETM_Q41_324450"/>
      <w:bookmarkEnd w:id="19628"/>
      <w:r>
        <w:rPr>
          <w:rtl/>
        </w:rPr>
        <w:t xml:space="preserve">העיקר </w:t>
      </w:r>
      <w:bookmarkStart w:id="19629" w:name="_ETM_Q41_324720"/>
      <w:bookmarkEnd w:id="19629"/>
      <w:r>
        <w:rPr>
          <w:rtl/>
        </w:rPr>
        <w:t xml:space="preserve">שהם </w:t>
      </w:r>
      <w:bookmarkStart w:id="19630" w:name="_ETM_Q41_324960"/>
      <w:bookmarkEnd w:id="19630"/>
      <w:r>
        <w:rPr>
          <w:rtl/>
        </w:rPr>
        <w:t>ניצחו</w:t>
      </w:r>
      <w:r>
        <w:rPr>
          <w:rFonts w:hint="cs"/>
          <w:rtl/>
        </w:rPr>
        <w:t>.</w:t>
      </w:r>
      <w:r>
        <w:rPr>
          <w:rtl/>
        </w:rPr>
        <w:t xml:space="preserve"> </w:t>
      </w:r>
      <w:bookmarkStart w:id="19631" w:name="_ETM_Q41_326579"/>
      <w:bookmarkEnd w:id="19631"/>
      <w:r>
        <w:rPr>
          <w:rtl/>
        </w:rPr>
        <w:t xml:space="preserve">שואל </w:t>
      </w:r>
      <w:bookmarkStart w:id="19632" w:name="_ETM_Q41_326909"/>
      <w:bookmarkEnd w:id="19632"/>
      <w:r>
        <w:rPr>
          <w:rtl/>
        </w:rPr>
        <w:t>הילד</w:t>
      </w:r>
      <w:r>
        <w:rPr>
          <w:rFonts w:hint="cs"/>
          <w:rtl/>
        </w:rPr>
        <w:t>:</w:t>
      </w:r>
      <w:r>
        <w:rPr>
          <w:rtl/>
        </w:rPr>
        <w:t xml:space="preserve"> </w:t>
      </w:r>
      <w:bookmarkStart w:id="19633" w:name="_ETM_Q41_327209"/>
      <w:bookmarkEnd w:id="19633"/>
      <w:r>
        <w:rPr>
          <w:rFonts w:hint="cs"/>
          <w:rtl/>
        </w:rPr>
        <w:t>אבא,</w:t>
      </w:r>
      <w:r>
        <w:rPr>
          <w:rtl/>
        </w:rPr>
        <w:t xml:space="preserve"> </w:t>
      </w:r>
      <w:bookmarkStart w:id="19634" w:name="_ETM_Q41_327930"/>
      <w:bookmarkEnd w:id="19634"/>
      <w:r>
        <w:rPr>
          <w:rtl/>
        </w:rPr>
        <w:t xml:space="preserve">באנציקלופדיה </w:t>
      </w:r>
      <w:bookmarkStart w:id="19635" w:name="_ETM_Q41_329010"/>
      <w:bookmarkEnd w:id="19635"/>
      <w:r>
        <w:rPr>
          <w:rtl/>
        </w:rPr>
        <w:t xml:space="preserve">כתבו </w:t>
      </w:r>
      <w:bookmarkStart w:id="19636" w:name="_ETM_Q41_329489"/>
      <w:bookmarkEnd w:id="19636"/>
      <w:r>
        <w:rPr>
          <w:rtl/>
        </w:rPr>
        <w:t xml:space="preserve">שזה </w:t>
      </w:r>
      <w:bookmarkStart w:id="19637" w:name="_ETM_Q41_329760"/>
      <w:bookmarkEnd w:id="19637"/>
      <w:r>
        <w:rPr>
          <w:rtl/>
        </w:rPr>
        <w:t xml:space="preserve">בגלל </w:t>
      </w:r>
      <w:bookmarkStart w:id="19638" w:name="_ETM_Q41_330000"/>
      <w:bookmarkEnd w:id="19638"/>
      <w:r>
        <w:rPr>
          <w:rtl/>
        </w:rPr>
        <w:t>שה</w:t>
      </w:r>
      <w:bookmarkStart w:id="19639" w:name="_ETM_Q41_330209"/>
      <w:bookmarkStart w:id="19640" w:name="_ETM_Q41_330540"/>
      <w:bookmarkEnd w:id="19639"/>
      <w:bookmarkEnd w:id="19640"/>
      <w:r>
        <w:rPr>
          <w:rFonts w:hint="cs"/>
          <w:rtl/>
        </w:rPr>
        <w:t xml:space="preserve">מכבים </w:t>
      </w:r>
      <w:r>
        <w:rPr>
          <w:rtl/>
        </w:rPr>
        <w:t xml:space="preserve">לא </w:t>
      </w:r>
      <w:bookmarkStart w:id="19641" w:name="_ETM_Q41_330629"/>
      <w:bookmarkEnd w:id="19641"/>
      <w:r>
        <w:rPr>
          <w:rtl/>
        </w:rPr>
        <w:t xml:space="preserve">רצו </w:t>
      </w:r>
      <w:bookmarkStart w:id="19642" w:name="_ETM_Q41_330900"/>
      <w:bookmarkEnd w:id="19642"/>
      <w:r>
        <w:rPr>
          <w:rtl/>
        </w:rPr>
        <w:t xml:space="preserve">לאכול </w:t>
      </w:r>
      <w:bookmarkStart w:id="19643" w:name="_ETM_Q41_331260"/>
      <w:bookmarkEnd w:id="19643"/>
      <w:r>
        <w:rPr>
          <w:rtl/>
        </w:rPr>
        <w:t>חזיר</w:t>
      </w:r>
      <w:r>
        <w:rPr>
          <w:rFonts w:hint="cs"/>
          <w:rtl/>
        </w:rPr>
        <w:t>.</w:t>
      </w:r>
      <w:r>
        <w:rPr>
          <w:rtl/>
        </w:rPr>
        <w:t xml:space="preserve"> </w:t>
      </w:r>
      <w:bookmarkStart w:id="19644" w:name="_ETM_Q41_332700"/>
      <w:bookmarkEnd w:id="19644"/>
      <w:r>
        <w:rPr>
          <w:rFonts w:hint="cs"/>
          <w:rtl/>
        </w:rPr>
        <w:t>עונה האבא:</w:t>
      </w:r>
      <w:r>
        <w:rPr>
          <w:rtl/>
        </w:rPr>
        <w:t xml:space="preserve"> </w:t>
      </w:r>
      <w:bookmarkStart w:id="19645" w:name="_ETM_Q41_332850"/>
      <w:bookmarkEnd w:id="19645"/>
      <w:r>
        <w:rPr>
          <w:rtl/>
        </w:rPr>
        <w:t xml:space="preserve">יכול </w:t>
      </w:r>
      <w:bookmarkStart w:id="19646" w:name="_ETM_Q41_333180"/>
      <w:bookmarkEnd w:id="19646"/>
      <w:r>
        <w:rPr>
          <w:rtl/>
        </w:rPr>
        <w:t>להיות</w:t>
      </w:r>
      <w:r>
        <w:rPr>
          <w:rFonts w:hint="cs"/>
          <w:rtl/>
        </w:rPr>
        <w:t>.</w:t>
      </w:r>
      <w:r>
        <w:rPr>
          <w:rtl/>
        </w:rPr>
        <w:t xml:space="preserve"> </w:t>
      </w:r>
      <w:bookmarkStart w:id="19647" w:name="_ETM_Q41_334190"/>
      <w:bookmarkEnd w:id="19647"/>
      <w:r>
        <w:rPr>
          <w:rtl/>
        </w:rPr>
        <w:t xml:space="preserve">ובגלל </w:t>
      </w:r>
      <w:bookmarkStart w:id="19648" w:name="_ETM_Q41_334760"/>
      <w:bookmarkEnd w:id="19648"/>
      <w:r>
        <w:rPr>
          <w:rtl/>
        </w:rPr>
        <w:t>זה</w:t>
      </w:r>
      <w:r>
        <w:rPr>
          <w:rFonts w:hint="cs"/>
          <w:rtl/>
        </w:rPr>
        <w:t>,</w:t>
      </w:r>
      <w:r>
        <w:rPr>
          <w:rtl/>
        </w:rPr>
        <w:t xml:space="preserve"> </w:t>
      </w:r>
      <w:bookmarkStart w:id="19649" w:name="_ETM_Q41_334940"/>
      <w:bookmarkEnd w:id="19649"/>
      <w:r>
        <w:rPr>
          <w:rtl/>
        </w:rPr>
        <w:t xml:space="preserve">אומר </w:t>
      </w:r>
      <w:bookmarkStart w:id="19650" w:name="_ETM_Q41_335150"/>
      <w:bookmarkEnd w:id="19650"/>
      <w:r>
        <w:rPr>
          <w:rtl/>
        </w:rPr>
        <w:t>הילד</w:t>
      </w:r>
      <w:r>
        <w:rPr>
          <w:rFonts w:hint="cs"/>
          <w:rtl/>
        </w:rPr>
        <w:t>,</w:t>
      </w:r>
      <w:r>
        <w:rPr>
          <w:rtl/>
        </w:rPr>
        <w:t xml:space="preserve"> </w:t>
      </w:r>
      <w:bookmarkStart w:id="19651" w:name="_ETM_Q41_335450"/>
      <w:bookmarkEnd w:id="19651"/>
      <w:r>
        <w:rPr>
          <w:rtl/>
        </w:rPr>
        <w:t xml:space="preserve">הייתה </w:t>
      </w:r>
      <w:bookmarkStart w:id="19652" w:name="_ETM_Q41_335690"/>
      <w:bookmarkEnd w:id="19652"/>
      <w:r>
        <w:rPr>
          <w:rtl/>
        </w:rPr>
        <w:t xml:space="preserve">כזאת </w:t>
      </w:r>
      <w:bookmarkStart w:id="19653" w:name="_ETM_Q41_335989"/>
      <w:bookmarkEnd w:id="19653"/>
      <w:r>
        <w:rPr>
          <w:rtl/>
        </w:rPr>
        <w:t>מלחמה</w:t>
      </w:r>
      <w:r>
        <w:rPr>
          <w:rFonts w:hint="cs"/>
          <w:rtl/>
        </w:rPr>
        <w:t>?</w:t>
      </w:r>
      <w:r>
        <w:rPr>
          <w:rtl/>
        </w:rPr>
        <w:t xml:space="preserve"> </w:t>
      </w:r>
      <w:bookmarkStart w:id="19654" w:name="_ETM_Q41_336980"/>
      <w:bookmarkEnd w:id="19654"/>
      <w:r>
        <w:rPr>
          <w:rtl/>
        </w:rPr>
        <w:t>תראה</w:t>
      </w:r>
      <w:r>
        <w:rPr>
          <w:rFonts w:hint="cs"/>
          <w:rtl/>
        </w:rPr>
        <w:t>,</w:t>
      </w:r>
      <w:r>
        <w:rPr>
          <w:rtl/>
        </w:rPr>
        <w:t xml:space="preserve"> </w:t>
      </w:r>
      <w:bookmarkStart w:id="19655" w:name="_ETM_Q41_337400"/>
      <w:bookmarkEnd w:id="19655"/>
      <w:r>
        <w:rPr>
          <w:rtl/>
        </w:rPr>
        <w:t xml:space="preserve">חזיר </w:t>
      </w:r>
      <w:bookmarkStart w:id="19656" w:name="_ETM_Q41_337819"/>
      <w:bookmarkEnd w:id="19656"/>
      <w:r>
        <w:rPr>
          <w:rtl/>
        </w:rPr>
        <w:t xml:space="preserve">זה </w:t>
      </w:r>
      <w:bookmarkStart w:id="19657" w:name="_ETM_Q41_337939"/>
      <w:bookmarkEnd w:id="19657"/>
      <w:r>
        <w:rPr>
          <w:rtl/>
        </w:rPr>
        <w:t xml:space="preserve">ים </w:t>
      </w:r>
      <w:bookmarkStart w:id="19658" w:name="_ETM_Q41_338090"/>
      <w:bookmarkEnd w:id="19658"/>
      <w:r>
        <w:rPr>
          <w:rtl/>
        </w:rPr>
        <w:t xml:space="preserve">של </w:t>
      </w:r>
      <w:bookmarkStart w:id="19659" w:name="_ETM_Q41_338269"/>
      <w:bookmarkEnd w:id="19659"/>
      <w:r>
        <w:rPr>
          <w:rtl/>
        </w:rPr>
        <w:t>כולסטרול</w:t>
      </w:r>
      <w:r>
        <w:rPr>
          <w:rFonts w:hint="cs"/>
          <w:rtl/>
        </w:rPr>
        <w:t>,</w:t>
      </w:r>
      <w:r>
        <w:rPr>
          <w:rtl/>
        </w:rPr>
        <w:t xml:space="preserve"> </w:t>
      </w:r>
      <w:bookmarkStart w:id="19660" w:name="_ETM_Q41_339319"/>
      <w:bookmarkEnd w:id="19660"/>
      <w:r>
        <w:rPr>
          <w:rFonts w:hint="cs"/>
          <w:rtl/>
        </w:rPr>
        <w:t>אולי</w:t>
      </w:r>
      <w:r>
        <w:rPr>
          <w:rtl/>
        </w:rPr>
        <w:t xml:space="preserve"> </w:t>
      </w:r>
      <w:bookmarkStart w:id="19661" w:name="_ETM_Q41_339590"/>
      <w:bookmarkEnd w:id="19661"/>
      <w:r>
        <w:rPr>
          <w:rtl/>
        </w:rPr>
        <w:t xml:space="preserve">המכבים </w:t>
      </w:r>
      <w:bookmarkStart w:id="19662" w:name="_ETM_Q41_340010"/>
      <w:bookmarkEnd w:id="19662"/>
      <w:r>
        <w:rPr>
          <w:rtl/>
        </w:rPr>
        <w:t xml:space="preserve">היו </w:t>
      </w:r>
      <w:bookmarkStart w:id="19663" w:name="_ETM_Q41_340189"/>
      <w:bookmarkEnd w:id="19663"/>
      <w:r>
        <w:rPr>
          <w:rtl/>
        </w:rPr>
        <w:t xml:space="preserve">בקטע </w:t>
      </w:r>
      <w:bookmarkStart w:id="19664" w:name="_ETM_Q41_340519"/>
      <w:bookmarkEnd w:id="19664"/>
      <w:r>
        <w:rPr>
          <w:rtl/>
        </w:rPr>
        <w:t xml:space="preserve">של </w:t>
      </w:r>
      <w:bookmarkStart w:id="19665" w:name="_ETM_Q41_340699"/>
      <w:bookmarkEnd w:id="19665"/>
      <w:r>
        <w:rPr>
          <w:rtl/>
        </w:rPr>
        <w:t xml:space="preserve">בריאות </w:t>
      </w:r>
      <w:bookmarkStart w:id="19666" w:name="_ETM_Q41_341090"/>
      <w:bookmarkEnd w:id="19666"/>
      <w:r>
        <w:rPr>
          <w:rtl/>
        </w:rPr>
        <w:t xml:space="preserve">וכל </w:t>
      </w:r>
      <w:bookmarkStart w:id="19667" w:name="_ETM_Q41_341419"/>
      <w:bookmarkEnd w:id="19667"/>
      <w:r>
        <w:rPr>
          <w:rtl/>
        </w:rPr>
        <w:t>זה</w:t>
      </w:r>
      <w:r>
        <w:rPr>
          <w:rFonts w:hint="cs"/>
          <w:rtl/>
        </w:rPr>
        <w:t>.</w:t>
      </w:r>
      <w:r>
        <w:rPr>
          <w:rtl/>
        </w:rPr>
        <w:t xml:space="preserve"> </w:t>
      </w:r>
      <w:bookmarkStart w:id="19668" w:name="_ETM_Q41_342659"/>
      <w:bookmarkEnd w:id="19668"/>
      <w:r>
        <w:rPr>
          <w:rFonts w:hint="cs"/>
          <w:rtl/>
        </w:rPr>
        <w:t>שואל</w:t>
      </w:r>
      <w:r>
        <w:rPr>
          <w:rtl/>
        </w:rPr>
        <w:t xml:space="preserve"> </w:t>
      </w:r>
      <w:bookmarkStart w:id="19669" w:name="_ETM_Q41_342930"/>
      <w:bookmarkEnd w:id="19669"/>
      <w:r>
        <w:rPr>
          <w:rFonts w:hint="cs"/>
          <w:rtl/>
        </w:rPr>
        <w:t>ה</w:t>
      </w:r>
      <w:r>
        <w:rPr>
          <w:rtl/>
        </w:rPr>
        <w:t>ילד</w:t>
      </w:r>
      <w:r>
        <w:rPr>
          <w:rFonts w:hint="cs"/>
          <w:rtl/>
        </w:rPr>
        <w:t>:</w:t>
      </w:r>
      <w:r>
        <w:rPr>
          <w:rtl/>
        </w:rPr>
        <w:t xml:space="preserve"> </w:t>
      </w:r>
      <w:bookmarkStart w:id="19670" w:name="_ETM_Q41_343739"/>
      <w:bookmarkEnd w:id="19670"/>
      <w:r>
        <w:rPr>
          <w:rtl/>
        </w:rPr>
        <w:t xml:space="preserve">ובגלל </w:t>
      </w:r>
      <w:bookmarkStart w:id="19671" w:name="_ETM_Q41_344159"/>
      <w:bookmarkEnd w:id="19671"/>
      <w:r>
        <w:rPr>
          <w:rtl/>
        </w:rPr>
        <w:t xml:space="preserve">זה </w:t>
      </w:r>
      <w:bookmarkStart w:id="19672" w:name="_ETM_Q41_344310"/>
      <w:bookmarkEnd w:id="19672"/>
      <w:r>
        <w:rPr>
          <w:rtl/>
        </w:rPr>
        <w:t xml:space="preserve">הייתה </w:t>
      </w:r>
      <w:bookmarkStart w:id="19673" w:name="_ETM_Q41_344609"/>
      <w:bookmarkEnd w:id="19673"/>
      <w:r>
        <w:rPr>
          <w:rtl/>
        </w:rPr>
        <w:t>המלחמה</w:t>
      </w:r>
      <w:r>
        <w:rPr>
          <w:rFonts w:hint="cs"/>
          <w:rtl/>
        </w:rPr>
        <w:t>?</w:t>
      </w:r>
      <w:r>
        <w:rPr>
          <w:rtl/>
        </w:rPr>
        <w:t xml:space="preserve"> </w:t>
      </w:r>
      <w:bookmarkStart w:id="19674" w:name="_ETM_Q41_345720"/>
      <w:bookmarkEnd w:id="19674"/>
      <w:r>
        <w:rPr>
          <w:rtl/>
        </w:rPr>
        <w:t xml:space="preserve">אומר </w:t>
      </w:r>
      <w:bookmarkStart w:id="19675" w:name="_ETM_Q41_346610"/>
      <w:bookmarkEnd w:id="19675"/>
      <w:r>
        <w:rPr>
          <w:rFonts w:hint="cs"/>
          <w:rtl/>
        </w:rPr>
        <w:t>ה</w:t>
      </w:r>
      <w:r>
        <w:rPr>
          <w:rtl/>
        </w:rPr>
        <w:t>אבא</w:t>
      </w:r>
      <w:r>
        <w:rPr>
          <w:rFonts w:hint="cs"/>
          <w:rtl/>
        </w:rPr>
        <w:t>:</w:t>
      </w:r>
      <w:r>
        <w:rPr>
          <w:rtl/>
        </w:rPr>
        <w:t xml:space="preserve"> </w:t>
      </w:r>
      <w:bookmarkStart w:id="19676" w:name="_ETM_Q41_347060"/>
      <w:bookmarkEnd w:id="19676"/>
      <w:r>
        <w:rPr>
          <w:rtl/>
        </w:rPr>
        <w:t xml:space="preserve">המכבים </w:t>
      </w:r>
      <w:bookmarkStart w:id="19677" w:name="_ETM_Q41_347599"/>
      <w:bookmarkEnd w:id="19677"/>
      <w:r>
        <w:rPr>
          <w:rtl/>
        </w:rPr>
        <w:t xml:space="preserve">האלה </w:t>
      </w:r>
      <w:bookmarkStart w:id="19678" w:name="_ETM_Q41_347840"/>
      <w:bookmarkEnd w:id="19678"/>
      <w:r>
        <w:rPr>
          <w:rtl/>
        </w:rPr>
        <w:t xml:space="preserve">מהבריאות </w:t>
      </w:r>
      <w:bookmarkStart w:id="19679" w:name="_ETM_Q41_348889"/>
      <w:bookmarkEnd w:id="19679"/>
      <w:r>
        <w:rPr>
          <w:rtl/>
        </w:rPr>
        <w:t xml:space="preserve">יכולים </w:t>
      </w:r>
      <w:bookmarkStart w:id="19680" w:name="_ETM_Q41_349280"/>
      <w:bookmarkEnd w:id="19680"/>
      <w:r>
        <w:rPr>
          <w:rtl/>
        </w:rPr>
        <w:t xml:space="preserve">להיות </w:t>
      </w:r>
      <w:bookmarkStart w:id="19681" w:name="_ETM_Q41_349459"/>
      <w:bookmarkEnd w:id="19681"/>
      <w:r>
        <w:rPr>
          <w:rtl/>
        </w:rPr>
        <w:t xml:space="preserve">נורא </w:t>
      </w:r>
      <w:bookmarkStart w:id="19682" w:name="_ETM_Q41_349669"/>
      <w:bookmarkEnd w:id="19682"/>
      <w:r>
        <w:rPr>
          <w:rtl/>
        </w:rPr>
        <w:t>קיצונים</w:t>
      </w:r>
      <w:r>
        <w:rPr>
          <w:rFonts w:hint="cs"/>
          <w:rtl/>
        </w:rPr>
        <w:t>.</w:t>
      </w:r>
      <w:r>
        <w:rPr>
          <w:rtl/>
        </w:rPr>
        <w:t xml:space="preserve"> </w:t>
      </w:r>
      <w:bookmarkStart w:id="19683" w:name="_ETM_Q41_351139"/>
      <w:bookmarkEnd w:id="19683"/>
      <w:r>
        <w:rPr>
          <w:rtl/>
        </w:rPr>
        <w:t xml:space="preserve">והילד </w:t>
      </w:r>
      <w:bookmarkStart w:id="19684" w:name="_ETM_Q41_351590"/>
      <w:bookmarkEnd w:id="19684"/>
      <w:r>
        <w:rPr>
          <w:rtl/>
        </w:rPr>
        <w:t>תוהה</w:t>
      </w:r>
      <w:r>
        <w:rPr>
          <w:rFonts w:hint="cs"/>
          <w:rtl/>
        </w:rPr>
        <w:t>:</w:t>
      </w:r>
      <w:r>
        <w:rPr>
          <w:rtl/>
        </w:rPr>
        <w:t xml:space="preserve"> </w:t>
      </w:r>
      <w:bookmarkStart w:id="19685" w:name="_ETM_Q41_352250"/>
      <w:bookmarkEnd w:id="19685"/>
      <w:r>
        <w:rPr>
          <w:rtl/>
        </w:rPr>
        <w:t xml:space="preserve">למה </w:t>
      </w:r>
      <w:bookmarkStart w:id="19686" w:name="_ETM_Q41_352580"/>
      <w:bookmarkEnd w:id="19686"/>
      <w:r>
        <w:rPr>
          <w:rtl/>
        </w:rPr>
        <w:t xml:space="preserve">היוונים </w:t>
      </w:r>
      <w:bookmarkStart w:id="19687" w:name="_ETM_Q41_352970"/>
      <w:bookmarkEnd w:id="19687"/>
      <w:r>
        <w:rPr>
          <w:rtl/>
        </w:rPr>
        <w:t xml:space="preserve">הכריחו </w:t>
      </w:r>
      <w:bookmarkStart w:id="19688" w:name="_ETM_Q41_353270"/>
      <w:bookmarkEnd w:id="19688"/>
      <w:r>
        <w:rPr>
          <w:rtl/>
        </w:rPr>
        <w:t xml:space="preserve">אותם </w:t>
      </w:r>
      <w:bookmarkStart w:id="19689" w:name="_ETM_Q41_353450"/>
      <w:bookmarkEnd w:id="19689"/>
      <w:r>
        <w:rPr>
          <w:rtl/>
        </w:rPr>
        <w:t xml:space="preserve">לאכול </w:t>
      </w:r>
      <w:bookmarkStart w:id="19690" w:name="_ETM_Q41_353690"/>
      <w:bookmarkEnd w:id="19690"/>
      <w:r>
        <w:rPr>
          <w:rtl/>
        </w:rPr>
        <w:t>חזיר</w:t>
      </w:r>
      <w:r>
        <w:rPr>
          <w:rFonts w:hint="cs"/>
          <w:rtl/>
        </w:rPr>
        <w:t>?</w:t>
      </w:r>
      <w:r>
        <w:rPr>
          <w:rtl/>
        </w:rPr>
        <w:t xml:space="preserve"> </w:t>
      </w:r>
      <w:bookmarkStart w:id="19691" w:name="_ETM_Q41_354780"/>
      <w:bookmarkEnd w:id="19691"/>
      <w:r>
        <w:rPr>
          <w:rFonts w:hint="cs"/>
          <w:rtl/>
        </w:rPr>
        <w:t>והאבא</w:t>
      </w:r>
      <w:r>
        <w:rPr>
          <w:rtl/>
        </w:rPr>
        <w:t xml:space="preserve"> </w:t>
      </w:r>
      <w:bookmarkStart w:id="19692" w:name="_ETM_Q41_355290"/>
      <w:bookmarkEnd w:id="19692"/>
      <w:r>
        <w:rPr>
          <w:rtl/>
        </w:rPr>
        <w:t>עונה</w:t>
      </w:r>
      <w:r>
        <w:rPr>
          <w:rFonts w:hint="cs"/>
          <w:rtl/>
        </w:rPr>
        <w:t>:</w:t>
      </w:r>
      <w:r>
        <w:rPr>
          <w:rtl/>
        </w:rPr>
        <w:t xml:space="preserve"> </w:t>
      </w:r>
      <w:bookmarkStart w:id="19693" w:name="_ETM_Q41_355530"/>
      <w:bookmarkEnd w:id="19693"/>
      <w:r>
        <w:rPr>
          <w:rtl/>
        </w:rPr>
        <w:t xml:space="preserve">כי </w:t>
      </w:r>
      <w:bookmarkStart w:id="19694" w:name="_ETM_Q41_355680"/>
      <w:bookmarkEnd w:id="19694"/>
      <w:r>
        <w:rPr>
          <w:rtl/>
        </w:rPr>
        <w:t xml:space="preserve">הדתיים </w:t>
      </w:r>
      <w:bookmarkStart w:id="19695" w:name="_ETM_Q41_356010"/>
      <w:bookmarkStart w:id="19696" w:name="_ETM_Q41_356069"/>
      <w:bookmarkEnd w:id="19695"/>
      <w:bookmarkEnd w:id="19696"/>
      <w:r>
        <w:rPr>
          <w:rtl/>
        </w:rPr>
        <w:t xml:space="preserve">עושים </w:t>
      </w:r>
      <w:bookmarkStart w:id="19697" w:name="_ETM_Q41_356310"/>
      <w:bookmarkEnd w:id="19697"/>
      <w:r>
        <w:rPr>
          <w:rtl/>
        </w:rPr>
        <w:t xml:space="preserve">עניין </w:t>
      </w:r>
      <w:bookmarkStart w:id="19698" w:name="_ETM_Q41_356610"/>
      <w:bookmarkEnd w:id="19698"/>
      <w:r>
        <w:rPr>
          <w:rtl/>
        </w:rPr>
        <w:t xml:space="preserve">מכל </w:t>
      </w:r>
      <w:bookmarkStart w:id="19699" w:name="_ETM_Q41_356849"/>
      <w:bookmarkEnd w:id="19699"/>
      <w:r>
        <w:rPr>
          <w:rtl/>
        </w:rPr>
        <w:t>דבר</w:t>
      </w:r>
      <w:r>
        <w:rPr>
          <w:rFonts w:hint="cs"/>
          <w:rtl/>
        </w:rPr>
        <w:t>.</w:t>
      </w:r>
      <w:r>
        <w:rPr>
          <w:rtl/>
        </w:rPr>
        <w:t xml:space="preserve"> </w:t>
      </w:r>
      <w:bookmarkStart w:id="19700" w:name="_ETM_Q41_358379"/>
      <w:bookmarkEnd w:id="19700"/>
      <w:r>
        <w:rPr>
          <w:rtl/>
        </w:rPr>
        <w:t xml:space="preserve">המכבים </w:t>
      </w:r>
      <w:bookmarkStart w:id="19701" w:name="_ETM_Q41_358919"/>
      <w:bookmarkEnd w:id="19701"/>
      <w:r>
        <w:rPr>
          <w:rtl/>
        </w:rPr>
        <w:t xml:space="preserve">היו </w:t>
      </w:r>
      <w:bookmarkStart w:id="19702" w:name="_ETM_Q41_359069"/>
      <w:bookmarkEnd w:id="19702"/>
      <w:r>
        <w:rPr>
          <w:rtl/>
        </w:rPr>
        <w:t>דתיים</w:t>
      </w:r>
      <w:r>
        <w:rPr>
          <w:rFonts w:hint="cs"/>
          <w:rtl/>
        </w:rPr>
        <w:t>?</w:t>
      </w:r>
      <w:r>
        <w:rPr>
          <w:rtl/>
        </w:rPr>
        <w:t xml:space="preserve"> </w:t>
      </w:r>
      <w:bookmarkStart w:id="19703" w:name="_ETM_Q41_359430"/>
      <w:bookmarkEnd w:id="19703"/>
      <w:r>
        <w:rPr>
          <w:rtl/>
        </w:rPr>
        <w:t>ש</w:t>
      </w:r>
      <w:r>
        <w:rPr>
          <w:rFonts w:hint="cs"/>
          <w:rtl/>
        </w:rPr>
        <w:t>וא</w:t>
      </w:r>
      <w:r>
        <w:rPr>
          <w:rtl/>
        </w:rPr>
        <w:t xml:space="preserve">ל </w:t>
      </w:r>
      <w:bookmarkStart w:id="19704" w:name="_ETM_Q41_359610"/>
      <w:bookmarkEnd w:id="19704"/>
      <w:r>
        <w:rPr>
          <w:rtl/>
        </w:rPr>
        <w:t>הילד</w:t>
      </w:r>
      <w:r>
        <w:rPr>
          <w:rFonts w:hint="cs"/>
          <w:rtl/>
        </w:rPr>
        <w:t>.</w:t>
      </w:r>
      <w:r>
        <w:rPr>
          <w:rtl/>
        </w:rPr>
        <w:t xml:space="preserve"> </w:t>
      </w:r>
      <w:bookmarkStart w:id="19705" w:name="_ETM_Q41_360060"/>
      <w:bookmarkEnd w:id="19705"/>
      <w:r>
        <w:rPr>
          <w:rtl/>
        </w:rPr>
        <w:t xml:space="preserve">אומר </w:t>
      </w:r>
      <w:bookmarkStart w:id="19706" w:name="_ETM_Q41_360330"/>
      <w:bookmarkEnd w:id="19706"/>
      <w:r>
        <w:rPr>
          <w:rtl/>
        </w:rPr>
        <w:t>האבא</w:t>
      </w:r>
      <w:r>
        <w:rPr>
          <w:rFonts w:hint="cs"/>
        </w:rPr>
        <w:t>:</w:t>
      </w:r>
      <w:r>
        <w:rPr>
          <w:rtl/>
        </w:rPr>
        <w:t xml:space="preserve"> </w:t>
      </w:r>
      <w:bookmarkStart w:id="19707" w:name="_ETM_Q41_360569"/>
      <w:bookmarkEnd w:id="19707"/>
      <w:r>
        <w:rPr>
          <w:rtl/>
        </w:rPr>
        <w:t xml:space="preserve">מה </w:t>
      </w:r>
      <w:bookmarkStart w:id="19708" w:name="_ETM_Q41_360690"/>
      <w:bookmarkEnd w:id="19708"/>
      <w:r>
        <w:rPr>
          <w:rtl/>
        </w:rPr>
        <w:t>פתאום</w:t>
      </w:r>
      <w:r>
        <w:rPr>
          <w:rFonts w:hint="cs"/>
          <w:rtl/>
        </w:rPr>
        <w:t>.</w:t>
      </w:r>
      <w:r>
        <w:rPr>
          <w:rtl/>
        </w:rPr>
        <w:t xml:space="preserve"> </w:t>
      </w:r>
      <w:bookmarkStart w:id="19709" w:name="_ETM_Q41_361019"/>
      <w:bookmarkEnd w:id="19709"/>
    </w:p>
    <w:p w:rsidR="009D682C" w:rsidRDefault="009D682C" w:rsidP="00723827">
      <w:pPr>
        <w:rPr>
          <w:rtl/>
        </w:rPr>
      </w:pPr>
    </w:p>
    <w:p w:rsidR="009D682C" w:rsidRDefault="009D682C" w:rsidP="00723827">
      <w:pPr>
        <w:pStyle w:val="af6"/>
        <w:keepNext/>
        <w:rPr>
          <w:rtl/>
        </w:rPr>
      </w:pPr>
      <w:r w:rsidRPr="00E64D97">
        <w:rPr>
          <w:rStyle w:val="TagStyle"/>
          <w:rtl/>
        </w:rPr>
        <w:t xml:space="preserve"> &lt;&lt; יור &gt;&gt; </w:t>
      </w:r>
      <w:r>
        <w:rPr>
          <w:rtl/>
        </w:rPr>
        <w:t>היו"ר יעקב מרגי:</w:t>
      </w:r>
      <w:r w:rsidRPr="00E64D97">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אל תאמר לי שמכון הרטמן כתב את זה.</w:t>
      </w:r>
      <w:bookmarkStart w:id="19710" w:name="_ETM_Q41_364330"/>
      <w:bookmarkEnd w:id="19710"/>
    </w:p>
    <w:p w:rsidR="009D682C" w:rsidRDefault="009D682C" w:rsidP="00723827">
      <w:pPr>
        <w:rPr>
          <w:rtl/>
        </w:rPr>
      </w:pPr>
      <w:bookmarkStart w:id="19711" w:name="_ETM_Q41_364495"/>
      <w:bookmarkEnd w:id="19711"/>
    </w:p>
    <w:p w:rsidR="009D682C" w:rsidRDefault="009D682C" w:rsidP="00723827">
      <w:pPr>
        <w:pStyle w:val="-"/>
        <w:keepNext/>
        <w:rPr>
          <w:rtl/>
        </w:rPr>
      </w:pPr>
      <w:bookmarkStart w:id="19712" w:name="ET_speakercontinue_6128_14"/>
      <w:r w:rsidRPr="00E64D97">
        <w:rPr>
          <w:rStyle w:val="TagStyle"/>
          <w:rtl/>
        </w:rPr>
        <w:lastRenderedPageBreak/>
        <w:t xml:space="preserve"> &lt;&lt; דובר_המשך &gt;&gt; </w:t>
      </w:r>
      <w:r>
        <w:rPr>
          <w:rtl/>
        </w:rPr>
        <w:t>משה טור פז (יש עתיד):</w:t>
      </w:r>
      <w:r w:rsidRPr="00E64D97">
        <w:rPr>
          <w:rStyle w:val="TagStyle"/>
          <w:rtl/>
        </w:rPr>
        <w:t xml:space="preserve"> &lt;&lt; דובר_המשך &gt;&gt;</w:t>
      </w:r>
      <w:r>
        <w:rPr>
          <w:rtl/>
        </w:rPr>
        <w:t xml:space="preserve">   </w:t>
      </w:r>
      <w:bookmarkEnd w:id="19712"/>
    </w:p>
    <w:p w:rsidR="009D682C" w:rsidRDefault="009D682C" w:rsidP="00723827">
      <w:pPr>
        <w:pStyle w:val="KeepWithNext"/>
        <w:rPr>
          <w:rtl/>
        </w:rPr>
      </w:pPr>
    </w:p>
    <w:p w:rsidR="009D682C" w:rsidRDefault="009D682C" w:rsidP="00723827">
      <w:pPr>
        <w:rPr>
          <w:rtl/>
        </w:rPr>
      </w:pPr>
      <w:bookmarkStart w:id="19713" w:name="_ETM_Q41_363370"/>
      <w:bookmarkEnd w:id="19713"/>
      <w:r>
        <w:rPr>
          <w:rFonts w:hint="cs"/>
          <w:rtl/>
        </w:rPr>
        <w:t xml:space="preserve">רגע רגע, לאט-לאט. </w:t>
      </w:r>
      <w:bookmarkStart w:id="19714" w:name="_ETM_Q41_365380"/>
      <w:bookmarkEnd w:id="19714"/>
      <w:r>
        <w:rPr>
          <w:rtl/>
        </w:rPr>
        <w:t xml:space="preserve">מה </w:t>
      </w:r>
      <w:bookmarkStart w:id="19715" w:name="_ETM_Q41_365680"/>
      <w:bookmarkEnd w:id="19715"/>
      <w:r>
        <w:rPr>
          <w:rtl/>
        </w:rPr>
        <w:t>פתאום</w:t>
      </w:r>
      <w:r>
        <w:rPr>
          <w:rFonts w:hint="cs"/>
          <w:rtl/>
        </w:rPr>
        <w:t>,</w:t>
      </w:r>
      <w:r>
        <w:rPr>
          <w:rtl/>
        </w:rPr>
        <w:t xml:space="preserve"> </w:t>
      </w:r>
      <w:bookmarkStart w:id="19716" w:name="_ETM_Q41_366040"/>
      <w:bookmarkEnd w:id="19716"/>
      <w:r>
        <w:rPr>
          <w:rtl/>
        </w:rPr>
        <w:t xml:space="preserve">דתיים </w:t>
      </w:r>
      <w:bookmarkStart w:id="19717" w:name="_ETM_Q41_366370"/>
      <w:bookmarkEnd w:id="19717"/>
      <w:r>
        <w:rPr>
          <w:rtl/>
        </w:rPr>
        <w:t xml:space="preserve">לא </w:t>
      </w:r>
      <w:bookmarkStart w:id="19718" w:name="_ETM_Q41_366459"/>
      <w:bookmarkEnd w:id="19718"/>
      <w:r>
        <w:rPr>
          <w:rtl/>
        </w:rPr>
        <w:t xml:space="preserve">הולכים </w:t>
      </w:r>
      <w:bookmarkStart w:id="19719" w:name="_ETM_Q41_366700"/>
      <w:bookmarkEnd w:id="19719"/>
      <w:r>
        <w:rPr>
          <w:rtl/>
        </w:rPr>
        <w:t>לצבא</w:t>
      </w:r>
      <w:r>
        <w:rPr>
          <w:rFonts w:hint="cs"/>
          <w:rtl/>
        </w:rPr>
        <w:t>.</w:t>
      </w:r>
      <w:r>
        <w:rPr>
          <w:rtl/>
        </w:rPr>
        <w:t xml:space="preserve"> </w:t>
      </w:r>
      <w:bookmarkStart w:id="19720" w:name="_ETM_Q41_367950"/>
      <w:bookmarkEnd w:id="19720"/>
      <w:r>
        <w:rPr>
          <w:rtl/>
        </w:rPr>
        <w:t xml:space="preserve">אז </w:t>
      </w:r>
      <w:bookmarkStart w:id="19721" w:name="_ETM_Q41_368160"/>
      <w:bookmarkEnd w:id="19721"/>
      <w:r>
        <w:rPr>
          <w:rtl/>
        </w:rPr>
        <w:t xml:space="preserve">איך </w:t>
      </w:r>
      <w:bookmarkStart w:id="19722" w:name="_ETM_Q41_368310"/>
      <w:bookmarkEnd w:id="19722"/>
      <w:r>
        <w:rPr>
          <w:rtl/>
        </w:rPr>
        <w:t xml:space="preserve">הם </w:t>
      </w:r>
      <w:bookmarkStart w:id="19723" w:name="_ETM_Q41_368430"/>
      <w:bookmarkEnd w:id="19723"/>
      <w:r>
        <w:rPr>
          <w:rFonts w:hint="cs"/>
          <w:rtl/>
        </w:rPr>
        <w:t>ניצחו את כל היוונים?</w:t>
      </w:r>
      <w:r>
        <w:rPr>
          <w:rtl/>
        </w:rPr>
        <w:t xml:space="preserve"> </w:t>
      </w:r>
      <w:bookmarkStart w:id="19724" w:name="_ETM_Q41_369840"/>
      <w:bookmarkEnd w:id="19724"/>
      <w:r>
        <w:rPr>
          <w:rtl/>
        </w:rPr>
        <w:t xml:space="preserve">אלוהים </w:t>
      </w:r>
      <w:bookmarkStart w:id="19725" w:name="_ETM_Q41_370200"/>
      <w:bookmarkEnd w:id="19725"/>
      <w:r>
        <w:rPr>
          <w:rtl/>
        </w:rPr>
        <w:t xml:space="preserve">עזר </w:t>
      </w:r>
      <w:bookmarkStart w:id="19726" w:name="_ETM_Q41_370470"/>
      <w:bookmarkEnd w:id="19726"/>
      <w:r>
        <w:rPr>
          <w:rtl/>
        </w:rPr>
        <w:t>להם</w:t>
      </w:r>
      <w:r>
        <w:rPr>
          <w:rFonts w:hint="cs"/>
          <w:rtl/>
        </w:rPr>
        <w:t>.</w:t>
      </w:r>
      <w:r>
        <w:rPr>
          <w:rtl/>
        </w:rPr>
        <w:t xml:space="preserve"> </w:t>
      </w:r>
      <w:bookmarkStart w:id="19727" w:name="_ETM_Q41_370889"/>
      <w:bookmarkEnd w:id="19727"/>
      <w:r>
        <w:rPr>
          <w:rtl/>
        </w:rPr>
        <w:t xml:space="preserve">אומר </w:t>
      </w:r>
      <w:bookmarkStart w:id="19728" w:name="_ETM_Q41_371190"/>
      <w:bookmarkEnd w:id="19728"/>
      <w:r>
        <w:rPr>
          <w:rtl/>
        </w:rPr>
        <w:t>הילד</w:t>
      </w:r>
      <w:r>
        <w:rPr>
          <w:rFonts w:hint="cs"/>
          <w:rtl/>
        </w:rPr>
        <w:t>:</w:t>
      </w:r>
      <w:r>
        <w:rPr>
          <w:rtl/>
        </w:rPr>
        <w:t xml:space="preserve"> </w:t>
      </w:r>
      <w:bookmarkStart w:id="19729" w:name="_ETM_Q41_371519"/>
      <w:bookmarkEnd w:id="19729"/>
      <w:r>
        <w:rPr>
          <w:rtl/>
        </w:rPr>
        <w:t xml:space="preserve">אבל </w:t>
      </w:r>
      <w:bookmarkStart w:id="19730" w:name="_ETM_Q41_371760"/>
      <w:bookmarkEnd w:id="19730"/>
      <w:r>
        <w:rPr>
          <w:rtl/>
        </w:rPr>
        <w:t xml:space="preserve">אמרת </w:t>
      </w:r>
      <w:bookmarkStart w:id="19731" w:name="_ETM_Q41_372060"/>
      <w:bookmarkEnd w:id="19731"/>
      <w:r>
        <w:rPr>
          <w:rtl/>
        </w:rPr>
        <w:t xml:space="preserve">שאין </w:t>
      </w:r>
      <w:bookmarkStart w:id="19732" w:name="_ETM_Q41_372300"/>
      <w:bookmarkEnd w:id="19732"/>
      <w:r>
        <w:rPr>
          <w:rtl/>
        </w:rPr>
        <w:t>אלוהים</w:t>
      </w:r>
      <w:r>
        <w:rPr>
          <w:rFonts w:hint="cs"/>
          <w:rtl/>
        </w:rPr>
        <w:t>.</w:t>
      </w:r>
      <w:r>
        <w:rPr>
          <w:rtl/>
        </w:rPr>
        <w:t xml:space="preserve"> </w:t>
      </w:r>
      <w:bookmarkStart w:id="19733" w:name="_ETM_Q41_373440"/>
      <w:bookmarkStart w:id="19734" w:name="_ETM_Q41_373530"/>
      <w:bookmarkEnd w:id="19733"/>
      <w:bookmarkEnd w:id="19734"/>
      <w:r>
        <w:rPr>
          <w:rtl/>
        </w:rPr>
        <w:t xml:space="preserve">אומר </w:t>
      </w:r>
      <w:bookmarkStart w:id="19735" w:name="_ETM_Q41_373709"/>
      <w:bookmarkEnd w:id="19735"/>
      <w:r>
        <w:rPr>
          <w:rFonts w:hint="cs"/>
          <w:rtl/>
        </w:rPr>
        <w:t>ה</w:t>
      </w:r>
      <w:r>
        <w:rPr>
          <w:rtl/>
        </w:rPr>
        <w:t>אבא</w:t>
      </w:r>
      <w:r>
        <w:rPr>
          <w:rFonts w:hint="cs"/>
          <w:rtl/>
        </w:rPr>
        <w:t>:</w:t>
      </w:r>
      <w:r>
        <w:rPr>
          <w:rtl/>
        </w:rPr>
        <w:t xml:space="preserve"> </w:t>
      </w:r>
      <w:bookmarkStart w:id="19736" w:name="_ETM_Q41_373980"/>
      <w:bookmarkEnd w:id="19736"/>
      <w:r>
        <w:rPr>
          <w:rtl/>
        </w:rPr>
        <w:t xml:space="preserve">באמת </w:t>
      </w:r>
      <w:bookmarkStart w:id="19737" w:name="_ETM_Q41_374310"/>
      <w:bookmarkEnd w:id="19737"/>
      <w:r>
        <w:rPr>
          <w:rFonts w:hint="cs"/>
          <w:rtl/>
        </w:rPr>
        <w:t>אין.</w:t>
      </w:r>
      <w:r>
        <w:rPr>
          <w:rtl/>
        </w:rPr>
        <w:t xml:space="preserve"> </w:t>
      </w:r>
      <w:bookmarkStart w:id="19738" w:name="_ETM_Q41_375280"/>
      <w:bookmarkEnd w:id="19738"/>
      <w:r>
        <w:rPr>
          <w:rtl/>
        </w:rPr>
        <w:t xml:space="preserve">אז </w:t>
      </w:r>
      <w:bookmarkStart w:id="19739" w:name="_ETM_Q41_375579"/>
      <w:bookmarkEnd w:id="19739"/>
      <w:r>
        <w:rPr>
          <w:rtl/>
        </w:rPr>
        <w:t xml:space="preserve">הילד </w:t>
      </w:r>
      <w:bookmarkStart w:id="19740" w:name="_ETM_Q41_375819"/>
      <w:bookmarkEnd w:id="19740"/>
      <w:r>
        <w:rPr>
          <w:rtl/>
        </w:rPr>
        <w:t>שואל</w:t>
      </w:r>
      <w:r>
        <w:rPr>
          <w:rFonts w:hint="cs"/>
          <w:rtl/>
        </w:rPr>
        <w:t>:</w:t>
      </w:r>
      <w:r>
        <w:rPr>
          <w:rtl/>
        </w:rPr>
        <w:t xml:space="preserve"> </w:t>
      </w:r>
      <w:bookmarkStart w:id="19741" w:name="_ETM_Q41_376030"/>
      <w:bookmarkEnd w:id="19741"/>
      <w:r>
        <w:rPr>
          <w:rFonts w:hint="cs"/>
          <w:rtl/>
        </w:rPr>
        <w:t xml:space="preserve">אז יש או אין? </w:t>
      </w:r>
      <w:bookmarkStart w:id="19742" w:name="_ETM_Q41_377340"/>
      <w:bookmarkStart w:id="19743" w:name="_ETM_Q41_377459"/>
      <w:bookmarkEnd w:id="19742"/>
      <w:bookmarkEnd w:id="19743"/>
      <w:r>
        <w:rPr>
          <w:rtl/>
        </w:rPr>
        <w:t xml:space="preserve">עונה </w:t>
      </w:r>
      <w:bookmarkStart w:id="19744" w:name="_ETM_Q41_377609"/>
      <w:bookmarkEnd w:id="19744"/>
      <w:r>
        <w:rPr>
          <w:rtl/>
        </w:rPr>
        <w:t>ה</w:t>
      </w:r>
      <w:r>
        <w:rPr>
          <w:rFonts w:hint="cs"/>
          <w:rtl/>
        </w:rPr>
        <w:t>אבא: אין,</w:t>
      </w:r>
      <w:r>
        <w:rPr>
          <w:rtl/>
        </w:rPr>
        <w:t xml:space="preserve"> </w:t>
      </w:r>
      <w:bookmarkStart w:id="19745" w:name="_ETM_Q41_378090"/>
      <w:bookmarkEnd w:id="19745"/>
      <w:r>
        <w:rPr>
          <w:rtl/>
        </w:rPr>
        <w:t xml:space="preserve">אבל </w:t>
      </w:r>
      <w:bookmarkStart w:id="19746" w:name="_ETM_Q41_378239"/>
      <w:bookmarkEnd w:id="19746"/>
      <w:r>
        <w:rPr>
          <w:rtl/>
        </w:rPr>
        <w:t xml:space="preserve">הם </w:t>
      </w:r>
      <w:bookmarkStart w:id="19747" w:name="_ETM_Q41_378329"/>
      <w:bookmarkEnd w:id="19747"/>
      <w:r>
        <w:rPr>
          <w:rtl/>
        </w:rPr>
        <w:t xml:space="preserve">חשבו </w:t>
      </w:r>
      <w:bookmarkStart w:id="19748" w:name="_ETM_Q41_378599"/>
      <w:bookmarkEnd w:id="19748"/>
      <w:r>
        <w:rPr>
          <w:rtl/>
        </w:rPr>
        <w:t>שיש</w:t>
      </w:r>
      <w:r>
        <w:rPr>
          <w:rFonts w:hint="cs"/>
          <w:rtl/>
        </w:rPr>
        <w:t xml:space="preserve">. </w:t>
      </w:r>
      <w:bookmarkStart w:id="19749" w:name="_ETM_Q41_380090"/>
      <w:bookmarkEnd w:id="19749"/>
      <w:r>
        <w:rPr>
          <w:rFonts w:hint="cs"/>
          <w:rtl/>
        </w:rPr>
        <w:t>הוא אומר:</w:t>
      </w:r>
      <w:r>
        <w:rPr>
          <w:rtl/>
        </w:rPr>
        <w:t xml:space="preserve"> </w:t>
      </w:r>
      <w:bookmarkStart w:id="19750" w:name="_ETM_Q41_379230"/>
      <w:bookmarkEnd w:id="19750"/>
      <w:r>
        <w:rPr>
          <w:rtl/>
        </w:rPr>
        <w:t>אבא</w:t>
      </w:r>
      <w:r>
        <w:rPr>
          <w:rFonts w:hint="cs"/>
          <w:rtl/>
        </w:rPr>
        <w:t>,</w:t>
      </w:r>
      <w:r>
        <w:rPr>
          <w:rtl/>
        </w:rPr>
        <w:t xml:space="preserve"> </w:t>
      </w:r>
      <w:bookmarkStart w:id="19751" w:name="_ETM_Q41_379439"/>
      <w:bookmarkEnd w:id="19751"/>
      <w:r>
        <w:rPr>
          <w:rtl/>
        </w:rPr>
        <w:t xml:space="preserve">לא </w:t>
      </w:r>
      <w:bookmarkStart w:id="19752" w:name="_ETM_Q41_379560"/>
      <w:bookmarkEnd w:id="19752"/>
      <w:r>
        <w:rPr>
          <w:rtl/>
        </w:rPr>
        <w:t>הבנתי</w:t>
      </w:r>
      <w:r>
        <w:rPr>
          <w:rFonts w:hint="cs"/>
          <w:rtl/>
        </w:rPr>
        <w:t>.</w:t>
      </w:r>
      <w:r>
        <w:rPr>
          <w:rtl/>
        </w:rPr>
        <w:t xml:space="preserve"> </w:t>
      </w:r>
      <w:bookmarkStart w:id="19753" w:name="_ETM_Q41_380189"/>
      <w:bookmarkEnd w:id="19753"/>
      <w:r>
        <w:rPr>
          <w:rtl/>
        </w:rPr>
        <w:t xml:space="preserve">מה </w:t>
      </w:r>
      <w:bookmarkStart w:id="19754" w:name="_ETM_Q41_380370"/>
      <w:bookmarkEnd w:id="19754"/>
      <w:r>
        <w:rPr>
          <w:rtl/>
        </w:rPr>
        <w:t xml:space="preserve">לא </w:t>
      </w:r>
      <w:bookmarkStart w:id="19755" w:name="_ETM_Q41_380459"/>
      <w:bookmarkEnd w:id="19755"/>
      <w:r>
        <w:rPr>
          <w:rtl/>
        </w:rPr>
        <w:t>הבנת</w:t>
      </w:r>
      <w:r>
        <w:rPr>
          <w:rFonts w:hint="cs"/>
          <w:rtl/>
        </w:rPr>
        <w:t>?</w:t>
      </w:r>
      <w:r>
        <w:rPr>
          <w:rtl/>
        </w:rPr>
        <w:t xml:space="preserve"> </w:t>
      </w:r>
      <w:bookmarkStart w:id="19756" w:name="_ETM_Q41_381579"/>
      <w:bookmarkEnd w:id="19756"/>
      <w:r>
        <w:rPr>
          <w:rtl/>
        </w:rPr>
        <w:t xml:space="preserve">האם </w:t>
      </w:r>
      <w:bookmarkStart w:id="19757" w:name="_ETM_Q41_381939"/>
      <w:bookmarkEnd w:id="19757"/>
      <w:r>
        <w:rPr>
          <w:rtl/>
        </w:rPr>
        <w:t xml:space="preserve">יש </w:t>
      </w:r>
      <w:bookmarkStart w:id="19758" w:name="_ETM_Q41_382060"/>
      <w:bookmarkEnd w:id="19758"/>
      <w:r>
        <w:rPr>
          <w:rtl/>
        </w:rPr>
        <w:t>אלוהים</w:t>
      </w:r>
      <w:r>
        <w:rPr>
          <w:rFonts w:hint="cs"/>
          <w:rtl/>
        </w:rPr>
        <w:t>?</w:t>
      </w:r>
      <w:r>
        <w:rPr>
          <w:rtl/>
        </w:rPr>
        <w:t xml:space="preserve"> </w:t>
      </w:r>
      <w:bookmarkStart w:id="19759" w:name="_ETM_Q41_383209"/>
      <w:bookmarkEnd w:id="19759"/>
      <w:r>
        <w:rPr>
          <w:rtl/>
        </w:rPr>
        <w:t xml:space="preserve">אומר </w:t>
      </w:r>
      <w:bookmarkStart w:id="19760" w:name="_ETM_Q41_383450"/>
      <w:bookmarkEnd w:id="19760"/>
      <w:r>
        <w:rPr>
          <w:rtl/>
        </w:rPr>
        <w:t xml:space="preserve">לו </w:t>
      </w:r>
      <w:bookmarkStart w:id="19761" w:name="_ETM_Q41_383569"/>
      <w:bookmarkEnd w:id="19761"/>
      <w:r>
        <w:rPr>
          <w:rFonts w:hint="cs"/>
          <w:rtl/>
        </w:rPr>
        <w:t>האבא:</w:t>
      </w:r>
      <w:r>
        <w:rPr>
          <w:rtl/>
        </w:rPr>
        <w:t xml:space="preserve"> </w:t>
      </w:r>
      <w:bookmarkStart w:id="19762" w:name="_ETM_Q41_383719"/>
      <w:bookmarkEnd w:id="19762"/>
      <w:r>
        <w:rPr>
          <w:rtl/>
        </w:rPr>
        <w:t xml:space="preserve">תשאל </w:t>
      </w:r>
      <w:bookmarkStart w:id="19763" w:name="_ETM_Q41_384019"/>
      <w:bookmarkEnd w:id="19763"/>
      <w:r>
        <w:rPr>
          <w:rtl/>
        </w:rPr>
        <w:t xml:space="preserve">את </w:t>
      </w:r>
      <w:bookmarkStart w:id="19764" w:name="_ETM_Q41_384139"/>
      <w:bookmarkEnd w:id="19764"/>
      <w:r>
        <w:rPr>
          <w:rtl/>
        </w:rPr>
        <w:t>אימא</w:t>
      </w:r>
      <w:r>
        <w:rPr>
          <w:rFonts w:hint="cs"/>
          <w:rtl/>
        </w:rPr>
        <w:t>.</w:t>
      </w:r>
      <w:r>
        <w:rPr>
          <w:rtl/>
        </w:rPr>
        <w:t xml:space="preserve"> </w:t>
      </w:r>
      <w:bookmarkStart w:id="19765" w:name="_ETM_Q41_385650"/>
      <w:bookmarkEnd w:id="19765"/>
      <w:r>
        <w:rPr>
          <w:rtl/>
        </w:rPr>
        <w:t xml:space="preserve">ושוב </w:t>
      </w:r>
      <w:bookmarkStart w:id="19766" w:name="_ETM_Q41_386190"/>
      <w:bookmarkEnd w:id="19766"/>
      <w:r>
        <w:rPr>
          <w:rFonts w:hint="cs"/>
          <w:rtl/>
        </w:rPr>
        <w:t>תוהה הילד:</w:t>
      </w:r>
      <w:r>
        <w:rPr>
          <w:rtl/>
        </w:rPr>
        <w:t xml:space="preserve"> </w:t>
      </w:r>
      <w:bookmarkStart w:id="19767" w:name="_ETM_Q41_386700"/>
      <w:bookmarkEnd w:id="19767"/>
      <w:r>
        <w:rPr>
          <w:rtl/>
        </w:rPr>
        <w:t xml:space="preserve">כל </w:t>
      </w:r>
      <w:bookmarkStart w:id="19768" w:name="_ETM_Q41_386849"/>
      <w:bookmarkEnd w:id="19768"/>
      <w:r>
        <w:rPr>
          <w:rtl/>
        </w:rPr>
        <w:t xml:space="preserve">פעם </w:t>
      </w:r>
      <w:bookmarkStart w:id="19769" w:name="_ETM_Q41_387030"/>
      <w:bookmarkEnd w:id="19769"/>
      <w:r>
        <w:rPr>
          <w:rtl/>
        </w:rPr>
        <w:t xml:space="preserve">שאתה </w:t>
      </w:r>
      <w:bookmarkStart w:id="19770" w:name="_ETM_Q41_387209"/>
      <w:bookmarkEnd w:id="19770"/>
      <w:r>
        <w:rPr>
          <w:rtl/>
        </w:rPr>
        <w:t xml:space="preserve">לא </w:t>
      </w:r>
      <w:bookmarkStart w:id="19771" w:name="_ETM_Q41_387300"/>
      <w:bookmarkEnd w:id="19771"/>
      <w:r>
        <w:rPr>
          <w:rtl/>
        </w:rPr>
        <w:t xml:space="preserve">יודע </w:t>
      </w:r>
      <w:bookmarkStart w:id="19772" w:name="_ETM_Q41_387480"/>
      <w:bookmarkEnd w:id="19772"/>
      <w:r>
        <w:rPr>
          <w:rtl/>
        </w:rPr>
        <w:t>משהו</w:t>
      </w:r>
      <w:r>
        <w:rPr>
          <w:rFonts w:hint="cs"/>
          <w:rtl/>
        </w:rPr>
        <w:t>,</w:t>
      </w:r>
      <w:r>
        <w:rPr>
          <w:rtl/>
        </w:rPr>
        <w:t xml:space="preserve"> </w:t>
      </w:r>
      <w:bookmarkStart w:id="19773" w:name="_ETM_Q41_387750"/>
      <w:bookmarkEnd w:id="19773"/>
      <w:r>
        <w:rPr>
          <w:rtl/>
        </w:rPr>
        <w:t xml:space="preserve">אתה </w:t>
      </w:r>
      <w:bookmarkStart w:id="19774" w:name="_ETM_Q41_387870"/>
      <w:bookmarkEnd w:id="19774"/>
      <w:r>
        <w:rPr>
          <w:rtl/>
        </w:rPr>
        <w:t xml:space="preserve">שולח </w:t>
      </w:r>
      <w:bookmarkStart w:id="19775" w:name="_ETM_Q41_388230"/>
      <w:bookmarkEnd w:id="19775"/>
      <w:r>
        <w:rPr>
          <w:rtl/>
        </w:rPr>
        <w:t xml:space="preserve">אותי </w:t>
      </w:r>
      <w:bookmarkStart w:id="19776" w:name="_ETM_Q41_388410"/>
      <w:bookmarkEnd w:id="19776"/>
      <w:r>
        <w:rPr>
          <w:rtl/>
        </w:rPr>
        <w:t xml:space="preserve">לאימא </w:t>
      </w:r>
      <w:bookmarkStart w:id="19777" w:name="_ETM_Q41_388800"/>
      <w:bookmarkEnd w:id="19777"/>
      <w:r>
        <w:rPr>
          <w:rFonts w:hint="cs"/>
          <w:rtl/>
        </w:rPr>
        <w:t xml:space="preserve">– </w:t>
      </w:r>
      <w:r>
        <w:rPr>
          <w:rtl/>
        </w:rPr>
        <w:t xml:space="preserve">מכירים </w:t>
      </w:r>
      <w:bookmarkStart w:id="19778" w:name="_ETM_Q41_389190"/>
      <w:bookmarkEnd w:id="19778"/>
      <w:r>
        <w:rPr>
          <w:rtl/>
        </w:rPr>
        <w:t xml:space="preserve">את </w:t>
      </w:r>
      <w:bookmarkStart w:id="19779" w:name="_ETM_Q41_389280"/>
      <w:bookmarkEnd w:id="19779"/>
      <w:r>
        <w:rPr>
          <w:rtl/>
        </w:rPr>
        <w:t>זה</w:t>
      </w:r>
      <w:r>
        <w:rPr>
          <w:rFonts w:hint="cs"/>
          <w:rtl/>
        </w:rPr>
        <w:t>?</w:t>
      </w:r>
      <w:r>
        <w:rPr>
          <w:rtl/>
        </w:rPr>
        <w:t xml:space="preserve"> </w:t>
      </w:r>
      <w:bookmarkStart w:id="19780" w:name="_ETM_Q41_390150"/>
      <w:bookmarkEnd w:id="19780"/>
      <w:r>
        <w:rPr>
          <w:rtl/>
        </w:rPr>
        <w:t xml:space="preserve">אומר </w:t>
      </w:r>
      <w:bookmarkStart w:id="19781" w:name="_ETM_Q41_390419"/>
      <w:bookmarkEnd w:id="19781"/>
      <w:r>
        <w:rPr>
          <w:rFonts w:hint="cs"/>
          <w:rtl/>
        </w:rPr>
        <w:t>ה</w:t>
      </w:r>
      <w:r>
        <w:rPr>
          <w:rtl/>
        </w:rPr>
        <w:t>אבא</w:t>
      </w:r>
      <w:r>
        <w:rPr>
          <w:rFonts w:hint="cs"/>
          <w:rtl/>
        </w:rPr>
        <w:t>:</w:t>
      </w:r>
      <w:r>
        <w:rPr>
          <w:rtl/>
        </w:rPr>
        <w:t xml:space="preserve"> </w:t>
      </w:r>
      <w:bookmarkStart w:id="19782" w:name="_ETM_Q41_390689"/>
      <w:bookmarkEnd w:id="19782"/>
      <w:r>
        <w:rPr>
          <w:rtl/>
        </w:rPr>
        <w:t xml:space="preserve">אני </w:t>
      </w:r>
      <w:bookmarkStart w:id="19783" w:name="_ETM_Q41_390810"/>
      <w:bookmarkEnd w:id="19783"/>
      <w:r>
        <w:rPr>
          <w:rtl/>
        </w:rPr>
        <w:t xml:space="preserve">יודע </w:t>
      </w:r>
      <w:bookmarkStart w:id="19784" w:name="_ETM_Q41_391049"/>
      <w:bookmarkEnd w:id="19784"/>
      <w:r>
        <w:rPr>
          <w:rtl/>
        </w:rPr>
        <w:t xml:space="preserve">דברים </w:t>
      </w:r>
      <w:bookmarkStart w:id="19785" w:name="_ETM_Q41_391349"/>
      <w:bookmarkEnd w:id="19785"/>
      <w:r>
        <w:rPr>
          <w:rtl/>
        </w:rPr>
        <w:t>חשובים</w:t>
      </w:r>
      <w:r>
        <w:rPr>
          <w:rFonts w:hint="cs"/>
          <w:rtl/>
        </w:rPr>
        <w:t>.</w:t>
      </w:r>
      <w:r>
        <w:rPr>
          <w:rtl/>
        </w:rPr>
        <w:t xml:space="preserve"> </w:t>
      </w:r>
      <w:bookmarkStart w:id="19786" w:name="_ETM_Q41_391799"/>
      <w:bookmarkEnd w:id="19786"/>
      <w:r>
        <w:rPr>
          <w:rtl/>
        </w:rPr>
        <w:t xml:space="preserve">אם </w:t>
      </w:r>
      <w:bookmarkStart w:id="19787" w:name="_ETM_Q41_391919"/>
      <w:bookmarkEnd w:id="19787"/>
      <w:r>
        <w:rPr>
          <w:rtl/>
        </w:rPr>
        <w:t xml:space="preserve">יש </w:t>
      </w:r>
      <w:bookmarkStart w:id="19788" w:name="_ETM_Q41_392069"/>
      <w:bookmarkEnd w:id="19788"/>
      <w:r>
        <w:rPr>
          <w:rtl/>
        </w:rPr>
        <w:t>אלוהים</w:t>
      </w:r>
      <w:r>
        <w:rPr>
          <w:rFonts w:hint="cs"/>
          <w:rtl/>
        </w:rPr>
        <w:t>,</w:t>
      </w:r>
      <w:r>
        <w:rPr>
          <w:rtl/>
        </w:rPr>
        <w:t xml:space="preserve"> </w:t>
      </w:r>
      <w:bookmarkStart w:id="19789" w:name="_ETM_Q41_392340"/>
      <w:bookmarkEnd w:id="19789"/>
      <w:r>
        <w:rPr>
          <w:rtl/>
        </w:rPr>
        <w:t xml:space="preserve">זה </w:t>
      </w:r>
      <w:bookmarkStart w:id="19790" w:name="_ETM_Q41_392489"/>
      <w:bookmarkEnd w:id="19790"/>
      <w:r>
        <w:rPr>
          <w:rtl/>
        </w:rPr>
        <w:t xml:space="preserve">לא </w:t>
      </w:r>
      <w:bookmarkStart w:id="19791" w:name="_ETM_Q41_392579"/>
      <w:bookmarkEnd w:id="19791"/>
      <w:r>
        <w:rPr>
          <w:rtl/>
        </w:rPr>
        <w:t>חשוב</w:t>
      </w:r>
      <w:r>
        <w:rPr>
          <w:rFonts w:hint="cs"/>
          <w:rtl/>
        </w:rPr>
        <w:t>.</w:t>
      </w:r>
      <w:r>
        <w:rPr>
          <w:rtl/>
        </w:rPr>
        <w:t xml:space="preserve"> </w:t>
      </w:r>
      <w:bookmarkStart w:id="19792" w:name="_ETM_Q41_393360"/>
      <w:bookmarkEnd w:id="19792"/>
      <w:r>
        <w:rPr>
          <w:rFonts w:hint="cs"/>
          <w:rtl/>
        </w:rPr>
        <w:t>שואל</w:t>
      </w:r>
      <w:r>
        <w:rPr>
          <w:rtl/>
        </w:rPr>
        <w:t xml:space="preserve"> </w:t>
      </w:r>
      <w:bookmarkStart w:id="19793" w:name="_ETM_Q41_393629"/>
      <w:bookmarkEnd w:id="19793"/>
      <w:r>
        <w:rPr>
          <w:rtl/>
        </w:rPr>
        <w:t>הילד</w:t>
      </w:r>
      <w:r>
        <w:rPr>
          <w:rFonts w:hint="cs"/>
          <w:rtl/>
        </w:rPr>
        <w:t>:</w:t>
      </w:r>
      <w:r>
        <w:rPr>
          <w:rtl/>
        </w:rPr>
        <w:t xml:space="preserve"> </w:t>
      </w:r>
      <w:bookmarkStart w:id="19794" w:name="_ETM_Q41_394419"/>
      <w:bookmarkEnd w:id="19794"/>
      <w:r>
        <w:rPr>
          <w:rtl/>
        </w:rPr>
        <w:t>אבא</w:t>
      </w:r>
      <w:r>
        <w:rPr>
          <w:rFonts w:hint="cs"/>
          <w:rtl/>
        </w:rPr>
        <w:t>,</w:t>
      </w:r>
      <w:r>
        <w:rPr>
          <w:rtl/>
        </w:rPr>
        <w:t xml:space="preserve"> </w:t>
      </w:r>
      <w:bookmarkStart w:id="19795" w:name="_ETM_Q41_394689"/>
      <w:bookmarkEnd w:id="19795"/>
      <w:r>
        <w:rPr>
          <w:rtl/>
        </w:rPr>
        <w:t xml:space="preserve">כתוב </w:t>
      </w:r>
      <w:bookmarkStart w:id="19796" w:name="_ETM_Q41_394989"/>
      <w:bookmarkEnd w:id="19796"/>
      <w:r>
        <w:rPr>
          <w:rtl/>
        </w:rPr>
        <w:t>ש</w:t>
      </w:r>
      <w:bookmarkStart w:id="19797" w:name="_ETM_Q41_395109"/>
      <w:bookmarkEnd w:id="19797"/>
      <w:r>
        <w:rPr>
          <w:rtl/>
        </w:rPr>
        <w:t xml:space="preserve">יהודה </w:t>
      </w:r>
      <w:bookmarkStart w:id="19798" w:name="_ETM_Q41_395469"/>
      <w:bookmarkEnd w:id="19798"/>
      <w:r>
        <w:rPr>
          <w:rtl/>
        </w:rPr>
        <w:t xml:space="preserve">המכבי </w:t>
      </w:r>
      <w:bookmarkStart w:id="19799" w:name="_ETM_Q41_395889"/>
      <w:bookmarkEnd w:id="19799"/>
      <w:r>
        <w:rPr>
          <w:rtl/>
        </w:rPr>
        <w:t xml:space="preserve">ניצח </w:t>
      </w:r>
      <w:bookmarkStart w:id="19800" w:name="_ETM_Q41_396249"/>
      <w:bookmarkEnd w:id="19800"/>
      <w:r>
        <w:rPr>
          <w:rtl/>
        </w:rPr>
        <w:t xml:space="preserve">את </w:t>
      </w:r>
      <w:bookmarkStart w:id="19801" w:name="_ETM_Q41_396400"/>
      <w:bookmarkEnd w:id="19801"/>
      <w:r>
        <w:rPr>
          <w:rFonts w:hint="cs"/>
          <w:rtl/>
        </w:rPr>
        <w:t>היוונים</w:t>
      </w:r>
      <w:r>
        <w:rPr>
          <w:rtl/>
        </w:rPr>
        <w:t xml:space="preserve"> </w:t>
      </w:r>
      <w:bookmarkStart w:id="19802" w:name="_ETM_Q41_396849"/>
      <w:bookmarkEnd w:id="19802"/>
      <w:r>
        <w:rPr>
          <w:rtl/>
        </w:rPr>
        <w:t xml:space="preserve">בבית </w:t>
      </w:r>
      <w:bookmarkStart w:id="19803" w:name="_ETM_Q41_397120"/>
      <w:bookmarkEnd w:id="19803"/>
      <w:r>
        <w:rPr>
          <w:rtl/>
        </w:rPr>
        <w:t>חורון</w:t>
      </w:r>
      <w:r>
        <w:rPr>
          <w:rFonts w:hint="cs"/>
          <w:rtl/>
        </w:rPr>
        <w:t>.</w:t>
      </w:r>
      <w:r>
        <w:rPr>
          <w:rtl/>
        </w:rPr>
        <w:t xml:space="preserve"> </w:t>
      </w:r>
      <w:bookmarkStart w:id="19804" w:name="_ETM_Q41_398379"/>
      <w:bookmarkEnd w:id="19804"/>
      <w:r>
        <w:rPr>
          <w:rtl/>
        </w:rPr>
        <w:t xml:space="preserve">אז </w:t>
      </w:r>
      <w:bookmarkStart w:id="19805" w:name="_ETM_Q41_398529"/>
      <w:bookmarkEnd w:id="19805"/>
      <w:r>
        <w:rPr>
          <w:rFonts w:hint="cs"/>
          <w:rtl/>
        </w:rPr>
        <w:t>האבא עונה:</w:t>
      </w:r>
      <w:r>
        <w:rPr>
          <w:rtl/>
        </w:rPr>
        <w:t xml:space="preserve"> </w:t>
      </w:r>
      <w:bookmarkStart w:id="19806" w:name="_ETM_Q41_398980"/>
      <w:bookmarkEnd w:id="19806"/>
      <w:r>
        <w:rPr>
          <w:rtl/>
        </w:rPr>
        <w:t xml:space="preserve">אם </w:t>
      </w:r>
      <w:bookmarkStart w:id="19807" w:name="_ETM_Q41_399099"/>
      <w:bookmarkEnd w:id="19807"/>
      <w:r>
        <w:rPr>
          <w:rtl/>
        </w:rPr>
        <w:t xml:space="preserve">כתוב </w:t>
      </w:r>
      <w:bookmarkStart w:id="19808" w:name="_ETM_Q41_399400"/>
      <w:bookmarkEnd w:id="19808"/>
      <w:r>
        <w:rPr>
          <w:rtl/>
        </w:rPr>
        <w:t xml:space="preserve">אז </w:t>
      </w:r>
      <w:bookmarkStart w:id="19809" w:name="_ETM_Q41_399489"/>
      <w:bookmarkEnd w:id="19809"/>
      <w:r>
        <w:rPr>
          <w:rtl/>
        </w:rPr>
        <w:t>כתוב</w:t>
      </w:r>
      <w:r>
        <w:rPr>
          <w:rFonts w:hint="cs"/>
          <w:rtl/>
        </w:rPr>
        <w:t>.</w:t>
      </w:r>
      <w:r>
        <w:rPr>
          <w:rtl/>
        </w:rPr>
        <w:t xml:space="preserve"> </w:t>
      </w:r>
      <w:bookmarkStart w:id="19810" w:name="_ETM_Q41_399879"/>
      <w:bookmarkEnd w:id="19810"/>
      <w:r>
        <w:rPr>
          <w:rtl/>
        </w:rPr>
        <w:t xml:space="preserve">איפה </w:t>
      </w:r>
      <w:bookmarkStart w:id="19811" w:name="_ETM_Q41_400090"/>
      <w:bookmarkEnd w:id="19811"/>
      <w:r>
        <w:rPr>
          <w:rtl/>
        </w:rPr>
        <w:t xml:space="preserve">זה </w:t>
      </w:r>
      <w:bookmarkStart w:id="19812" w:name="_ETM_Q41_400209"/>
      <w:bookmarkEnd w:id="19812"/>
      <w:r>
        <w:rPr>
          <w:rtl/>
        </w:rPr>
        <w:t xml:space="preserve">בית </w:t>
      </w:r>
      <w:bookmarkStart w:id="19813" w:name="_ETM_Q41_400389"/>
      <w:bookmarkEnd w:id="19813"/>
      <w:r>
        <w:rPr>
          <w:rtl/>
        </w:rPr>
        <w:t>חורון</w:t>
      </w:r>
      <w:r>
        <w:rPr>
          <w:rFonts w:hint="cs"/>
          <w:rtl/>
        </w:rPr>
        <w:t>?</w:t>
      </w:r>
      <w:r>
        <w:rPr>
          <w:rtl/>
        </w:rPr>
        <w:t xml:space="preserve"> </w:t>
      </w:r>
      <w:bookmarkStart w:id="19814" w:name="_ETM_Q41_401519"/>
      <w:bookmarkEnd w:id="19814"/>
      <w:r>
        <w:rPr>
          <w:rtl/>
        </w:rPr>
        <w:t xml:space="preserve">אומר </w:t>
      </w:r>
      <w:bookmarkStart w:id="19815" w:name="_ETM_Q41_401939"/>
      <w:bookmarkEnd w:id="19815"/>
      <w:r>
        <w:rPr>
          <w:rFonts w:hint="cs"/>
          <w:rtl/>
        </w:rPr>
        <w:t>האבא:</w:t>
      </w:r>
      <w:r>
        <w:rPr>
          <w:rtl/>
        </w:rPr>
        <w:t xml:space="preserve"> </w:t>
      </w:r>
      <w:bookmarkStart w:id="19816" w:name="_ETM_Q41_402269"/>
      <w:bookmarkEnd w:id="19816"/>
      <w:r>
        <w:rPr>
          <w:rtl/>
        </w:rPr>
        <w:t>רחוק</w:t>
      </w:r>
      <w:r>
        <w:rPr>
          <w:rFonts w:hint="cs"/>
          <w:rtl/>
        </w:rPr>
        <w:t>,</w:t>
      </w:r>
      <w:r>
        <w:rPr>
          <w:rtl/>
        </w:rPr>
        <w:t xml:space="preserve"> </w:t>
      </w:r>
      <w:bookmarkStart w:id="19817" w:name="_ETM_Q41_402629"/>
      <w:bookmarkEnd w:id="19817"/>
      <w:r>
        <w:rPr>
          <w:rtl/>
        </w:rPr>
        <w:t xml:space="preserve">זה </w:t>
      </w:r>
      <w:bookmarkStart w:id="19818" w:name="_ETM_Q41_402779"/>
      <w:bookmarkEnd w:id="19818"/>
      <w:r>
        <w:rPr>
          <w:rtl/>
        </w:rPr>
        <w:t xml:space="preserve">לא </w:t>
      </w:r>
      <w:bookmarkStart w:id="19819" w:name="_ETM_Q41_402900"/>
      <w:bookmarkEnd w:id="19819"/>
      <w:r>
        <w:rPr>
          <w:rtl/>
        </w:rPr>
        <w:t>בארץ</w:t>
      </w:r>
      <w:r>
        <w:rPr>
          <w:rFonts w:hint="cs"/>
          <w:rtl/>
        </w:rPr>
        <w:t>,</w:t>
      </w:r>
      <w:r>
        <w:rPr>
          <w:rtl/>
        </w:rPr>
        <w:t xml:space="preserve"> </w:t>
      </w:r>
      <w:bookmarkStart w:id="19820" w:name="_ETM_Q41_403319"/>
      <w:bookmarkEnd w:id="19820"/>
      <w:r>
        <w:rPr>
          <w:rtl/>
        </w:rPr>
        <w:t>באמריקה</w:t>
      </w:r>
      <w:r>
        <w:rPr>
          <w:rFonts w:hint="cs"/>
          <w:rtl/>
        </w:rPr>
        <w:t>.</w:t>
      </w:r>
      <w:r>
        <w:rPr>
          <w:rtl/>
        </w:rPr>
        <w:t xml:space="preserve"> </w:t>
      </w:r>
      <w:bookmarkStart w:id="19821" w:name="_ETM_Q41_404189"/>
      <w:bookmarkEnd w:id="19821"/>
      <w:r>
        <w:rPr>
          <w:rtl/>
        </w:rPr>
        <w:t>אבא</w:t>
      </w:r>
      <w:r>
        <w:rPr>
          <w:rFonts w:hint="cs"/>
          <w:rtl/>
        </w:rPr>
        <w:t>,</w:t>
      </w:r>
      <w:r>
        <w:rPr>
          <w:rtl/>
        </w:rPr>
        <w:t xml:space="preserve"> </w:t>
      </w:r>
      <w:bookmarkStart w:id="19822" w:name="_ETM_Q41_404579"/>
      <w:bookmarkEnd w:id="19822"/>
      <w:r>
        <w:rPr>
          <w:rFonts w:hint="cs"/>
          <w:rtl/>
        </w:rPr>
        <w:t>קולומבוס</w:t>
      </w:r>
      <w:r>
        <w:rPr>
          <w:rtl/>
        </w:rPr>
        <w:t xml:space="preserve"> </w:t>
      </w:r>
      <w:bookmarkStart w:id="19823" w:name="_ETM_Q41_404819"/>
      <w:bookmarkEnd w:id="19823"/>
      <w:r>
        <w:rPr>
          <w:rFonts w:hint="cs"/>
          <w:rtl/>
        </w:rPr>
        <w:t>גילה</w:t>
      </w:r>
      <w:r>
        <w:rPr>
          <w:rtl/>
        </w:rPr>
        <w:t xml:space="preserve"> </w:t>
      </w:r>
      <w:bookmarkStart w:id="19824" w:name="_ETM_Q41_405239"/>
      <w:bookmarkEnd w:id="19824"/>
      <w:r>
        <w:rPr>
          <w:rtl/>
        </w:rPr>
        <w:t xml:space="preserve">את </w:t>
      </w:r>
      <w:bookmarkStart w:id="19825" w:name="_ETM_Q41_405329"/>
      <w:bookmarkEnd w:id="19825"/>
      <w:r>
        <w:rPr>
          <w:rtl/>
        </w:rPr>
        <w:t xml:space="preserve">אמריקה </w:t>
      </w:r>
      <w:bookmarkStart w:id="19826" w:name="_ETM_Q41_405779"/>
      <w:bookmarkEnd w:id="19826"/>
      <w:r>
        <w:rPr>
          <w:rtl/>
        </w:rPr>
        <w:t xml:space="preserve">רק </w:t>
      </w:r>
      <w:bookmarkStart w:id="19827" w:name="_ETM_Q41_405989"/>
      <w:bookmarkEnd w:id="19827"/>
      <w:r>
        <w:rPr>
          <w:rtl/>
        </w:rPr>
        <w:t>ב-1492</w:t>
      </w:r>
      <w:r>
        <w:rPr>
          <w:rFonts w:hint="cs"/>
          <w:rtl/>
        </w:rPr>
        <w:t>.</w:t>
      </w:r>
      <w:r>
        <w:rPr>
          <w:rtl/>
        </w:rPr>
        <w:t xml:space="preserve"> </w:t>
      </w:r>
      <w:bookmarkStart w:id="19828" w:name="_ETM_Q41_408750"/>
      <w:bookmarkEnd w:id="19828"/>
      <w:r>
        <w:rPr>
          <w:rFonts w:hint="cs"/>
          <w:rtl/>
        </w:rPr>
        <w:t>האבא</w:t>
      </w:r>
      <w:r>
        <w:rPr>
          <w:rtl/>
        </w:rPr>
        <w:t xml:space="preserve"> </w:t>
      </w:r>
      <w:bookmarkStart w:id="19829" w:name="_ETM_Q41_408989"/>
      <w:bookmarkEnd w:id="19829"/>
      <w:r>
        <w:rPr>
          <w:rtl/>
        </w:rPr>
        <w:t>אומר</w:t>
      </w:r>
      <w:r>
        <w:rPr>
          <w:rFonts w:hint="cs"/>
          <w:rtl/>
        </w:rPr>
        <w:t>:</w:t>
      </w:r>
      <w:r>
        <w:rPr>
          <w:rtl/>
        </w:rPr>
        <w:t xml:space="preserve"> </w:t>
      </w:r>
      <w:bookmarkStart w:id="19830" w:name="_ETM_Q41_409170"/>
      <w:bookmarkEnd w:id="19830"/>
      <w:r>
        <w:rPr>
          <w:rtl/>
        </w:rPr>
        <w:t xml:space="preserve">אתה </w:t>
      </w:r>
      <w:bookmarkStart w:id="19831" w:name="_ETM_Q41_409290"/>
      <w:bookmarkEnd w:id="19831"/>
      <w:r>
        <w:rPr>
          <w:rtl/>
        </w:rPr>
        <w:t xml:space="preserve">יודע </w:t>
      </w:r>
      <w:bookmarkStart w:id="19832" w:name="_ETM_Q41_409470"/>
      <w:bookmarkEnd w:id="19832"/>
      <w:r>
        <w:rPr>
          <w:rtl/>
        </w:rPr>
        <w:t xml:space="preserve">שאתה </w:t>
      </w:r>
      <w:bookmarkStart w:id="19833" w:name="_ETM_Q41_409650"/>
      <w:bookmarkEnd w:id="19833"/>
      <w:r>
        <w:rPr>
          <w:rtl/>
        </w:rPr>
        <w:t>נודניק</w:t>
      </w:r>
      <w:r>
        <w:rPr>
          <w:rFonts w:hint="cs"/>
          <w:rtl/>
        </w:rPr>
        <w:t>?</w:t>
      </w:r>
      <w:r>
        <w:rPr>
          <w:rtl/>
        </w:rPr>
        <w:t xml:space="preserve"> </w:t>
      </w:r>
      <w:bookmarkStart w:id="19834" w:name="_ETM_Q41_410290"/>
      <w:bookmarkEnd w:id="19834"/>
      <w:r>
        <w:rPr>
          <w:rtl/>
        </w:rPr>
        <w:t xml:space="preserve">זה </w:t>
      </w:r>
      <w:bookmarkStart w:id="19835" w:name="_ETM_Q41_410439"/>
      <w:bookmarkEnd w:id="19835"/>
      <w:r>
        <w:rPr>
          <w:rtl/>
        </w:rPr>
        <w:t>בשטחים</w:t>
      </w:r>
      <w:r>
        <w:rPr>
          <w:rFonts w:hint="cs"/>
          <w:rtl/>
        </w:rPr>
        <w:t>.</w:t>
      </w:r>
      <w:r>
        <w:rPr>
          <w:rtl/>
        </w:rPr>
        <w:t xml:space="preserve"> </w:t>
      </w:r>
      <w:bookmarkStart w:id="19836" w:name="_ETM_Q41_411760"/>
      <w:bookmarkEnd w:id="19836"/>
      <w:r>
        <w:rPr>
          <w:rtl/>
        </w:rPr>
        <w:t xml:space="preserve">שואל </w:t>
      </w:r>
      <w:bookmarkStart w:id="19837" w:name="_ETM_Q41_412060"/>
      <w:bookmarkEnd w:id="19837"/>
      <w:r>
        <w:rPr>
          <w:rtl/>
        </w:rPr>
        <w:t>הילד</w:t>
      </w:r>
      <w:r>
        <w:rPr>
          <w:rFonts w:hint="cs"/>
          <w:rtl/>
        </w:rPr>
        <w:t>:</w:t>
      </w:r>
      <w:r>
        <w:rPr>
          <w:rtl/>
        </w:rPr>
        <w:t xml:space="preserve"> </w:t>
      </w:r>
      <w:bookmarkStart w:id="19838" w:name="_ETM_Q41_412330"/>
      <w:bookmarkEnd w:id="19838"/>
      <w:r>
        <w:rPr>
          <w:rtl/>
        </w:rPr>
        <w:t>מה</w:t>
      </w:r>
      <w:r>
        <w:rPr>
          <w:rFonts w:hint="cs"/>
          <w:rtl/>
        </w:rPr>
        <w:t>,</w:t>
      </w:r>
      <w:r>
        <w:rPr>
          <w:rtl/>
        </w:rPr>
        <w:t xml:space="preserve"> </w:t>
      </w:r>
      <w:bookmarkStart w:id="19839" w:name="_ETM_Q41_412510"/>
      <w:bookmarkEnd w:id="19839"/>
      <w:r>
        <w:rPr>
          <w:rtl/>
        </w:rPr>
        <w:t>אבא</w:t>
      </w:r>
      <w:r>
        <w:rPr>
          <w:rFonts w:hint="cs"/>
          <w:rtl/>
        </w:rPr>
        <w:t>,</w:t>
      </w:r>
      <w:r>
        <w:rPr>
          <w:rtl/>
        </w:rPr>
        <w:t xml:space="preserve"> </w:t>
      </w:r>
      <w:bookmarkStart w:id="19840" w:name="_ETM_Q41_412750"/>
      <w:bookmarkEnd w:id="19840"/>
      <w:r>
        <w:rPr>
          <w:rtl/>
        </w:rPr>
        <w:t xml:space="preserve">המכבים </w:t>
      </w:r>
      <w:bookmarkStart w:id="19841" w:name="_ETM_Q41_413140"/>
      <w:bookmarkEnd w:id="19841"/>
      <w:r>
        <w:rPr>
          <w:rtl/>
        </w:rPr>
        <w:t xml:space="preserve">היו </w:t>
      </w:r>
      <w:bookmarkStart w:id="19842" w:name="_ETM_Q41_413319"/>
      <w:bookmarkEnd w:id="19842"/>
      <w:r>
        <w:rPr>
          <w:rtl/>
        </w:rPr>
        <w:t>מתנחלים</w:t>
      </w:r>
      <w:r>
        <w:rPr>
          <w:rFonts w:hint="cs"/>
          <w:rtl/>
        </w:rPr>
        <w:t>?</w:t>
      </w:r>
      <w:r>
        <w:rPr>
          <w:rtl/>
        </w:rPr>
        <w:t xml:space="preserve"> </w:t>
      </w:r>
      <w:bookmarkStart w:id="19843" w:name="_ETM_Q41_415079"/>
      <w:bookmarkEnd w:id="19843"/>
      <w:r>
        <w:rPr>
          <w:rtl/>
        </w:rPr>
        <w:t>ידעתי</w:t>
      </w:r>
      <w:r>
        <w:rPr>
          <w:rFonts w:hint="cs"/>
          <w:rtl/>
        </w:rPr>
        <w:t>,</w:t>
      </w:r>
      <w:r>
        <w:rPr>
          <w:rtl/>
        </w:rPr>
        <w:t xml:space="preserve"> </w:t>
      </w:r>
      <w:bookmarkStart w:id="19844" w:name="_ETM_Q41_415620"/>
      <w:bookmarkEnd w:id="19844"/>
      <w:r>
        <w:rPr>
          <w:rtl/>
        </w:rPr>
        <w:t xml:space="preserve">אולי </w:t>
      </w:r>
      <w:bookmarkStart w:id="19845" w:name="_ETM_Q41_415860"/>
      <w:bookmarkEnd w:id="19845"/>
      <w:r>
        <w:rPr>
          <w:rtl/>
        </w:rPr>
        <w:t xml:space="preserve">תלך </w:t>
      </w:r>
      <w:bookmarkStart w:id="19846" w:name="_ETM_Q41_416099"/>
      <w:bookmarkEnd w:id="19846"/>
      <w:r>
        <w:rPr>
          <w:rtl/>
        </w:rPr>
        <w:t xml:space="preserve">לשחק </w:t>
      </w:r>
      <w:bookmarkStart w:id="19847" w:name="_ETM_Q41_416489"/>
      <w:bookmarkEnd w:id="19847"/>
      <w:r>
        <w:rPr>
          <w:rtl/>
        </w:rPr>
        <w:t xml:space="preserve">עם </w:t>
      </w:r>
      <w:bookmarkStart w:id="19848" w:name="_ETM_Q41_416610"/>
      <w:bookmarkEnd w:id="19848"/>
      <w:r>
        <w:rPr>
          <w:rtl/>
        </w:rPr>
        <w:t>שון</w:t>
      </w:r>
      <w:r>
        <w:rPr>
          <w:rFonts w:hint="cs"/>
          <w:rtl/>
        </w:rPr>
        <w:t>?</w:t>
      </w:r>
      <w:r>
        <w:rPr>
          <w:rtl/>
        </w:rPr>
        <w:t xml:space="preserve"> </w:t>
      </w:r>
      <w:bookmarkStart w:id="19849" w:name="_ETM_Q41_416879"/>
      <w:bookmarkEnd w:id="19849"/>
      <w:r>
        <w:rPr>
          <w:rtl/>
        </w:rPr>
        <w:t xml:space="preserve">אומר </w:t>
      </w:r>
      <w:bookmarkStart w:id="19850" w:name="_ETM_Q41_417120"/>
      <w:bookmarkEnd w:id="19850"/>
      <w:r>
        <w:rPr>
          <w:rtl/>
        </w:rPr>
        <w:t>האבא</w:t>
      </w:r>
      <w:r>
        <w:rPr>
          <w:rFonts w:hint="cs"/>
          <w:rtl/>
        </w:rPr>
        <w:t>.</w:t>
      </w:r>
      <w:r>
        <w:rPr>
          <w:rtl/>
        </w:rPr>
        <w:t xml:space="preserve"> </w:t>
      </w:r>
      <w:bookmarkStart w:id="19851" w:name="_ETM_Q41_417900"/>
      <w:bookmarkEnd w:id="19851"/>
      <w:r>
        <w:rPr>
          <w:rtl/>
        </w:rPr>
        <w:t>אבא</w:t>
      </w:r>
      <w:r>
        <w:rPr>
          <w:rFonts w:hint="cs"/>
          <w:rtl/>
        </w:rPr>
        <w:t>,</w:t>
      </w:r>
      <w:r>
        <w:rPr>
          <w:rtl/>
        </w:rPr>
        <w:t xml:space="preserve"> </w:t>
      </w:r>
      <w:bookmarkStart w:id="19852" w:name="_ETM_Q41_418170"/>
      <w:bookmarkEnd w:id="19852"/>
      <w:r>
        <w:rPr>
          <w:rtl/>
        </w:rPr>
        <w:t xml:space="preserve">כשנהיה </w:t>
      </w:r>
      <w:bookmarkStart w:id="19853" w:name="_ETM_Q41_418530"/>
      <w:bookmarkEnd w:id="19853"/>
      <w:r>
        <w:rPr>
          <w:rtl/>
        </w:rPr>
        <w:t xml:space="preserve">שוב </w:t>
      </w:r>
      <w:bookmarkStart w:id="19854" w:name="_ETM_Q41_418769"/>
      <w:bookmarkEnd w:id="19854"/>
      <w:r>
        <w:rPr>
          <w:rtl/>
        </w:rPr>
        <w:t>ב</w:t>
      </w:r>
      <w:r>
        <w:rPr>
          <w:rFonts w:hint="cs"/>
          <w:rtl/>
        </w:rPr>
        <w:t>"</w:t>
      </w:r>
      <w:r>
        <w:rPr>
          <w:rtl/>
        </w:rPr>
        <w:t xml:space="preserve">טיב </w:t>
      </w:r>
      <w:bookmarkStart w:id="19855" w:name="_ETM_Q41_419189"/>
      <w:bookmarkEnd w:id="19855"/>
      <w:r>
        <w:rPr>
          <w:rtl/>
        </w:rPr>
        <w:t>טעם</w:t>
      </w:r>
      <w:r>
        <w:rPr>
          <w:rFonts w:hint="cs"/>
          <w:rtl/>
        </w:rPr>
        <w:t>",</w:t>
      </w:r>
      <w:r>
        <w:rPr>
          <w:rtl/>
        </w:rPr>
        <w:t xml:space="preserve"> </w:t>
      </w:r>
      <w:bookmarkStart w:id="19856" w:name="_ETM_Q41_419959"/>
      <w:bookmarkEnd w:id="19856"/>
      <w:r>
        <w:rPr>
          <w:rtl/>
        </w:rPr>
        <w:t xml:space="preserve">גם </w:t>
      </w:r>
      <w:bookmarkStart w:id="19857" w:name="_ETM_Q41_420290"/>
      <w:bookmarkEnd w:id="19857"/>
      <w:r>
        <w:rPr>
          <w:rtl/>
        </w:rPr>
        <w:t xml:space="preserve">אותי </w:t>
      </w:r>
      <w:bookmarkStart w:id="19858" w:name="_ETM_Q41_421070"/>
      <w:bookmarkEnd w:id="19858"/>
      <w:r>
        <w:rPr>
          <w:rtl/>
        </w:rPr>
        <w:t xml:space="preserve">יכריחו </w:t>
      </w:r>
      <w:bookmarkStart w:id="19859" w:name="_ETM_Q41_421520"/>
      <w:bookmarkEnd w:id="19859"/>
      <w:r>
        <w:rPr>
          <w:rtl/>
        </w:rPr>
        <w:t xml:space="preserve">לאכול </w:t>
      </w:r>
      <w:bookmarkStart w:id="19860" w:name="_ETM_Q41_421850"/>
      <w:bookmarkEnd w:id="19860"/>
      <w:r>
        <w:rPr>
          <w:rtl/>
        </w:rPr>
        <w:t>חזיר</w:t>
      </w:r>
      <w:r>
        <w:rPr>
          <w:rFonts w:hint="cs"/>
          <w:rtl/>
        </w:rPr>
        <w:t>?</w:t>
      </w:r>
      <w:r>
        <w:rPr>
          <w:rtl/>
        </w:rPr>
        <w:t xml:space="preserve"> </w:t>
      </w:r>
      <w:bookmarkStart w:id="19861" w:name="_ETM_Q41_423439"/>
      <w:bookmarkEnd w:id="19861"/>
      <w:r>
        <w:rPr>
          <w:rtl/>
        </w:rPr>
        <w:t xml:space="preserve">שואל </w:t>
      </w:r>
      <w:bookmarkStart w:id="19862" w:name="_ETM_Q41_423769"/>
      <w:bookmarkEnd w:id="19862"/>
      <w:r>
        <w:rPr>
          <w:rtl/>
        </w:rPr>
        <w:t>הילד</w:t>
      </w:r>
      <w:r>
        <w:rPr>
          <w:rFonts w:hint="cs"/>
          <w:rtl/>
        </w:rPr>
        <w:t>.</w:t>
      </w:r>
      <w:r>
        <w:rPr>
          <w:rtl/>
        </w:rPr>
        <w:t xml:space="preserve"> </w:t>
      </w:r>
      <w:bookmarkStart w:id="19863" w:name="_ETM_Q41_424400"/>
      <w:bookmarkEnd w:id="19863"/>
      <w:r>
        <w:rPr>
          <w:rtl/>
        </w:rPr>
        <w:t>ו</w:t>
      </w:r>
      <w:r>
        <w:rPr>
          <w:rFonts w:hint="cs"/>
          <w:rtl/>
        </w:rPr>
        <w:t>ה</w:t>
      </w:r>
      <w:r>
        <w:rPr>
          <w:rtl/>
        </w:rPr>
        <w:t xml:space="preserve">אבא </w:t>
      </w:r>
      <w:bookmarkStart w:id="19864" w:name="_ETM_Q41_424790"/>
      <w:bookmarkEnd w:id="19864"/>
      <w:r>
        <w:rPr>
          <w:rtl/>
        </w:rPr>
        <w:t>עונה</w:t>
      </w:r>
      <w:r>
        <w:rPr>
          <w:rFonts w:hint="cs"/>
          <w:rtl/>
        </w:rPr>
        <w:t>:</w:t>
      </w:r>
      <w:r>
        <w:rPr>
          <w:rtl/>
        </w:rPr>
        <w:t xml:space="preserve"> </w:t>
      </w:r>
      <w:bookmarkStart w:id="19865" w:name="_ETM_Q41_424999"/>
      <w:bookmarkEnd w:id="19865"/>
      <w:r>
        <w:rPr>
          <w:rtl/>
        </w:rPr>
        <w:t xml:space="preserve">אם </w:t>
      </w:r>
      <w:bookmarkStart w:id="19866" w:name="_ETM_Q41_425090"/>
      <w:bookmarkEnd w:id="19866"/>
      <w:r>
        <w:rPr>
          <w:rtl/>
        </w:rPr>
        <w:t xml:space="preserve">אתה </w:t>
      </w:r>
      <w:bookmarkStart w:id="19867" w:name="_ETM_Q41_425269"/>
      <w:bookmarkEnd w:id="19867"/>
      <w:r>
        <w:rPr>
          <w:rtl/>
        </w:rPr>
        <w:t xml:space="preserve">ממשיך </w:t>
      </w:r>
      <w:bookmarkStart w:id="19868" w:name="_ETM_Q41_425629"/>
      <w:bookmarkEnd w:id="19868"/>
      <w:r>
        <w:rPr>
          <w:rtl/>
        </w:rPr>
        <w:t xml:space="preserve">עם </w:t>
      </w:r>
      <w:bookmarkStart w:id="19869" w:name="_ETM_Q41_425749"/>
      <w:bookmarkEnd w:id="19869"/>
      <w:r>
        <w:rPr>
          <w:rtl/>
        </w:rPr>
        <w:t xml:space="preserve">השאלות </w:t>
      </w:r>
      <w:bookmarkStart w:id="19870" w:name="_ETM_Q41_426109"/>
      <w:bookmarkEnd w:id="19870"/>
      <w:r>
        <w:rPr>
          <w:rtl/>
        </w:rPr>
        <w:t>האלה</w:t>
      </w:r>
      <w:r>
        <w:rPr>
          <w:rFonts w:hint="cs"/>
          <w:rtl/>
        </w:rPr>
        <w:t>,</w:t>
      </w:r>
      <w:r>
        <w:rPr>
          <w:rtl/>
        </w:rPr>
        <w:t xml:space="preserve"> </w:t>
      </w:r>
      <w:bookmarkStart w:id="19871" w:name="_ETM_Q41_426529"/>
      <w:bookmarkEnd w:id="19871"/>
      <w:r>
        <w:rPr>
          <w:rFonts w:hint="cs"/>
          <w:rtl/>
        </w:rPr>
        <w:t>אין</w:t>
      </w:r>
      <w:r>
        <w:rPr>
          <w:rtl/>
        </w:rPr>
        <w:t xml:space="preserve"> </w:t>
      </w:r>
      <w:bookmarkStart w:id="19872" w:name="_ETM_Q41_426709"/>
      <w:bookmarkEnd w:id="19872"/>
      <w:r>
        <w:rPr>
          <w:rtl/>
        </w:rPr>
        <w:t xml:space="preserve">פסטיגל </w:t>
      </w:r>
      <w:bookmarkStart w:id="19873" w:name="_ETM_Q41_427219"/>
      <w:bookmarkEnd w:id="19873"/>
      <w:r>
        <w:rPr>
          <w:rtl/>
        </w:rPr>
        <w:t>השנה</w:t>
      </w:r>
      <w:r>
        <w:rPr>
          <w:rFonts w:hint="cs"/>
          <w:rtl/>
        </w:rPr>
        <w:t>.</w:t>
      </w:r>
      <w:r>
        <w:rPr>
          <w:rtl/>
        </w:rPr>
        <w:t xml:space="preserve"> </w:t>
      </w:r>
      <w:bookmarkStart w:id="19874" w:name="_ETM_Q41_428499"/>
      <w:bookmarkEnd w:id="19874"/>
      <w:r>
        <w:rPr>
          <w:rtl/>
        </w:rPr>
        <w:t xml:space="preserve">ואז </w:t>
      </w:r>
      <w:bookmarkStart w:id="19875" w:name="_ETM_Q41_428889"/>
      <w:bookmarkStart w:id="19876" w:name="_ETM_Q41_428950"/>
      <w:bookmarkEnd w:id="19875"/>
      <w:bookmarkEnd w:id="19876"/>
      <w:r>
        <w:rPr>
          <w:rtl/>
        </w:rPr>
        <w:t xml:space="preserve">אומר </w:t>
      </w:r>
      <w:bookmarkStart w:id="19877" w:name="_ETM_Q41_429189"/>
      <w:bookmarkEnd w:id="19877"/>
      <w:r>
        <w:rPr>
          <w:rtl/>
        </w:rPr>
        <w:t>הילד</w:t>
      </w:r>
      <w:r>
        <w:rPr>
          <w:rFonts w:hint="cs"/>
          <w:rtl/>
        </w:rPr>
        <w:t>:</w:t>
      </w:r>
      <w:r>
        <w:rPr>
          <w:rtl/>
        </w:rPr>
        <w:t xml:space="preserve"> </w:t>
      </w:r>
      <w:bookmarkStart w:id="19878" w:name="_ETM_Q41_429459"/>
      <w:bookmarkEnd w:id="19878"/>
      <w:r>
        <w:rPr>
          <w:rtl/>
        </w:rPr>
        <w:t xml:space="preserve">אבל </w:t>
      </w:r>
      <w:bookmarkStart w:id="19879" w:name="_ETM_Q41_429669"/>
      <w:bookmarkEnd w:id="19879"/>
      <w:r>
        <w:rPr>
          <w:rtl/>
        </w:rPr>
        <w:t>אבא</w:t>
      </w:r>
      <w:r>
        <w:rPr>
          <w:rFonts w:hint="cs"/>
          <w:rtl/>
        </w:rPr>
        <w:t>,</w:t>
      </w:r>
      <w:r>
        <w:rPr>
          <w:rtl/>
        </w:rPr>
        <w:t xml:space="preserve"> </w:t>
      </w:r>
      <w:bookmarkStart w:id="19880" w:name="_ETM_Q41_429879"/>
      <w:bookmarkEnd w:id="19880"/>
      <w:r>
        <w:rPr>
          <w:rtl/>
        </w:rPr>
        <w:t xml:space="preserve">אני </w:t>
      </w:r>
      <w:bookmarkStart w:id="19881" w:name="_ETM_Q41_429969"/>
      <w:bookmarkEnd w:id="19881"/>
      <w:r>
        <w:rPr>
          <w:rtl/>
        </w:rPr>
        <w:t>מפחד</w:t>
      </w:r>
      <w:r>
        <w:rPr>
          <w:rFonts w:hint="cs"/>
          <w:rtl/>
        </w:rPr>
        <w:t>,</w:t>
      </w:r>
      <w:r>
        <w:rPr>
          <w:rtl/>
        </w:rPr>
        <w:t xml:space="preserve"> </w:t>
      </w:r>
      <w:bookmarkStart w:id="19882" w:name="_ETM_Q41_430389"/>
      <w:bookmarkEnd w:id="19882"/>
      <w:r>
        <w:rPr>
          <w:rtl/>
        </w:rPr>
        <w:t xml:space="preserve">יש </w:t>
      </w:r>
      <w:bookmarkStart w:id="19883" w:name="_ETM_Q41_430510"/>
      <w:bookmarkEnd w:id="19883"/>
      <w:r>
        <w:rPr>
          <w:rtl/>
        </w:rPr>
        <w:t xml:space="preserve">לי </w:t>
      </w:r>
      <w:bookmarkStart w:id="19884" w:name="_ETM_Q41_430599"/>
      <w:bookmarkEnd w:id="19884"/>
      <w:r>
        <w:rPr>
          <w:rtl/>
        </w:rPr>
        <w:t xml:space="preserve">רק </w:t>
      </w:r>
      <w:bookmarkStart w:id="19885" w:name="_ETM_Q41_430779"/>
      <w:bookmarkEnd w:id="19885"/>
      <w:r>
        <w:rPr>
          <w:rtl/>
        </w:rPr>
        <w:t xml:space="preserve">אחות </w:t>
      </w:r>
      <w:bookmarkStart w:id="19886" w:name="_ETM_Q41_431049"/>
      <w:bookmarkEnd w:id="19886"/>
      <w:r>
        <w:rPr>
          <w:rFonts w:hint="cs"/>
          <w:rtl/>
        </w:rPr>
        <w:t>אחת.</w:t>
      </w:r>
      <w:r>
        <w:rPr>
          <w:rtl/>
        </w:rPr>
        <w:t xml:space="preserve"> </w:t>
      </w:r>
      <w:bookmarkStart w:id="19887" w:name="_ETM_Q41_431709"/>
      <w:bookmarkEnd w:id="19887"/>
      <w:r>
        <w:rPr>
          <w:rtl/>
        </w:rPr>
        <w:t xml:space="preserve">אז </w:t>
      </w:r>
      <w:bookmarkStart w:id="19888" w:name="_ETM_Q41_431949"/>
      <w:bookmarkEnd w:id="19888"/>
      <w:r>
        <w:rPr>
          <w:rtl/>
        </w:rPr>
        <w:t>מה</w:t>
      </w:r>
      <w:r>
        <w:rPr>
          <w:rFonts w:hint="cs"/>
          <w:rtl/>
        </w:rPr>
        <w:t>?</w:t>
      </w:r>
      <w:r>
        <w:rPr>
          <w:rtl/>
        </w:rPr>
        <w:t xml:space="preserve"> </w:t>
      </w:r>
      <w:bookmarkStart w:id="19889" w:name="_ETM_Q41_432609"/>
      <w:bookmarkEnd w:id="19889"/>
      <w:r>
        <w:rPr>
          <w:rtl/>
        </w:rPr>
        <w:t xml:space="preserve">למכבים </w:t>
      </w:r>
      <w:bookmarkStart w:id="19890" w:name="_ETM_Q41_433180"/>
      <w:bookmarkEnd w:id="19890"/>
      <w:r>
        <w:rPr>
          <w:rtl/>
        </w:rPr>
        <w:t xml:space="preserve">היו </w:t>
      </w:r>
      <w:bookmarkStart w:id="19891" w:name="_ETM_Q41_433359"/>
      <w:bookmarkEnd w:id="19891"/>
      <w:r>
        <w:rPr>
          <w:rFonts w:hint="cs"/>
          <w:rtl/>
        </w:rPr>
        <w:t>חמישה</w:t>
      </w:r>
      <w:r>
        <w:rPr>
          <w:rtl/>
        </w:rPr>
        <w:t xml:space="preserve"> </w:t>
      </w:r>
      <w:bookmarkStart w:id="19892" w:name="_ETM_Q41_433809"/>
      <w:bookmarkEnd w:id="19892"/>
      <w:r>
        <w:rPr>
          <w:rtl/>
        </w:rPr>
        <w:t xml:space="preserve">אחים </w:t>
      </w:r>
      <w:bookmarkStart w:id="19893" w:name="_ETM_Q41_434079"/>
      <w:bookmarkEnd w:id="19893"/>
      <w:r>
        <w:rPr>
          <w:rtl/>
        </w:rPr>
        <w:t xml:space="preserve">שנלחמו </w:t>
      </w:r>
      <w:bookmarkStart w:id="19894" w:name="_ETM_Q41_434590"/>
      <w:bookmarkEnd w:id="19894"/>
      <w:r>
        <w:rPr>
          <w:rtl/>
        </w:rPr>
        <w:t>ביחד</w:t>
      </w:r>
      <w:r>
        <w:rPr>
          <w:rFonts w:hint="cs"/>
          <w:rtl/>
        </w:rPr>
        <w:t>.</w:t>
      </w:r>
      <w:r>
        <w:rPr>
          <w:rtl/>
        </w:rPr>
        <w:t xml:space="preserve"> </w:t>
      </w:r>
      <w:bookmarkStart w:id="19895" w:name="_ETM_Q41_435650"/>
      <w:bookmarkStart w:id="19896" w:name="_ETM_Q41_435709"/>
      <w:bookmarkEnd w:id="19895"/>
      <w:bookmarkEnd w:id="19896"/>
      <w:r>
        <w:rPr>
          <w:rtl/>
        </w:rPr>
        <w:t xml:space="preserve">אומר </w:t>
      </w:r>
      <w:bookmarkStart w:id="19897" w:name="_ETM_Q41_435889"/>
      <w:bookmarkEnd w:id="19897"/>
      <w:r>
        <w:rPr>
          <w:rFonts w:hint="cs"/>
          <w:rtl/>
        </w:rPr>
        <w:t>ה</w:t>
      </w:r>
      <w:r>
        <w:rPr>
          <w:rtl/>
        </w:rPr>
        <w:t>אבא</w:t>
      </w:r>
      <w:r>
        <w:rPr>
          <w:rFonts w:hint="cs"/>
          <w:rtl/>
        </w:rPr>
        <w:t>:</w:t>
      </w:r>
      <w:r>
        <w:rPr>
          <w:rtl/>
        </w:rPr>
        <w:t xml:space="preserve"> </w:t>
      </w:r>
      <w:bookmarkStart w:id="19898" w:name="_ETM_Q41_436069"/>
      <w:bookmarkEnd w:id="19898"/>
      <w:r>
        <w:rPr>
          <w:rtl/>
        </w:rPr>
        <w:t xml:space="preserve">אולי </w:t>
      </w:r>
      <w:bookmarkStart w:id="19899" w:name="_ETM_Q41_436250"/>
      <w:bookmarkEnd w:id="19899"/>
      <w:r>
        <w:rPr>
          <w:rtl/>
        </w:rPr>
        <w:t xml:space="preserve">תלך </w:t>
      </w:r>
      <w:bookmarkStart w:id="19900" w:name="_ETM_Q41_436520"/>
      <w:bookmarkEnd w:id="19900"/>
      <w:r>
        <w:rPr>
          <w:rtl/>
        </w:rPr>
        <w:t xml:space="preserve">לראות </w:t>
      </w:r>
      <w:bookmarkStart w:id="19901" w:name="_ETM_Q41_437120"/>
      <w:bookmarkEnd w:id="19901"/>
      <w:r>
        <w:rPr>
          <w:rtl/>
        </w:rPr>
        <w:t>דורה</w:t>
      </w:r>
      <w:r>
        <w:rPr>
          <w:rFonts w:hint="cs"/>
          <w:rtl/>
        </w:rPr>
        <w:t>.</w:t>
      </w:r>
      <w:r>
        <w:rPr>
          <w:rtl/>
        </w:rPr>
        <w:t xml:space="preserve"> </w:t>
      </w:r>
      <w:bookmarkStart w:id="19902" w:name="_ETM_Q41_438180"/>
      <w:bookmarkEnd w:id="19902"/>
      <w:r>
        <w:rPr>
          <w:rFonts w:hint="cs"/>
          <w:rtl/>
        </w:rPr>
        <w:t>והילד תוהה:</w:t>
      </w:r>
      <w:r>
        <w:rPr>
          <w:rtl/>
        </w:rPr>
        <w:t xml:space="preserve"> </w:t>
      </w:r>
      <w:bookmarkStart w:id="19903" w:name="_ETM_Q41_438480"/>
      <w:bookmarkStart w:id="19904" w:name="_ETM_Q41_438960"/>
      <w:bookmarkEnd w:id="19903"/>
      <w:bookmarkEnd w:id="19904"/>
      <w:r>
        <w:rPr>
          <w:rtl/>
        </w:rPr>
        <w:t xml:space="preserve">רוצה </w:t>
      </w:r>
      <w:bookmarkStart w:id="19905" w:name="_ETM_Q41_439290"/>
      <w:bookmarkEnd w:id="19905"/>
      <w:r>
        <w:rPr>
          <w:rtl/>
        </w:rPr>
        <w:t xml:space="preserve">לראות </w:t>
      </w:r>
      <w:bookmarkStart w:id="19906" w:name="_ETM_Q41_439529"/>
      <w:bookmarkEnd w:id="19906"/>
      <w:r>
        <w:rPr>
          <w:rtl/>
        </w:rPr>
        <w:t>מכבי</w:t>
      </w:r>
      <w:r>
        <w:rPr>
          <w:rFonts w:hint="cs"/>
          <w:rtl/>
        </w:rPr>
        <w:t>.</w:t>
      </w:r>
      <w:r>
        <w:rPr>
          <w:rtl/>
        </w:rPr>
        <w:t xml:space="preserve"> </w:t>
      </w:r>
      <w:bookmarkStart w:id="19907" w:name="_ETM_Q41_440040"/>
      <w:bookmarkEnd w:id="19907"/>
      <w:r>
        <w:rPr>
          <w:rtl/>
        </w:rPr>
        <w:t>טוב</w:t>
      </w:r>
      <w:r>
        <w:rPr>
          <w:rFonts w:hint="cs"/>
          <w:rtl/>
        </w:rPr>
        <w:t>,</w:t>
      </w:r>
      <w:r>
        <w:rPr>
          <w:rtl/>
        </w:rPr>
        <w:t xml:space="preserve"> </w:t>
      </w:r>
      <w:bookmarkStart w:id="19908" w:name="_ETM_Q41_440279"/>
      <w:bookmarkEnd w:id="19908"/>
      <w:r>
        <w:rPr>
          <w:rtl/>
        </w:rPr>
        <w:t xml:space="preserve">תראה </w:t>
      </w:r>
      <w:bookmarkStart w:id="19909" w:name="_ETM_Q41_440490"/>
      <w:bookmarkEnd w:id="19909"/>
      <w:r>
        <w:rPr>
          <w:rtl/>
        </w:rPr>
        <w:t>מכבי</w:t>
      </w:r>
      <w:r>
        <w:rPr>
          <w:rFonts w:hint="cs"/>
          <w:rtl/>
        </w:rPr>
        <w:t>.</w:t>
      </w:r>
      <w:r>
        <w:rPr>
          <w:rtl/>
        </w:rPr>
        <w:t xml:space="preserve"> </w:t>
      </w:r>
      <w:bookmarkStart w:id="19910" w:name="_ETM_Q41_441830"/>
      <w:bookmarkEnd w:id="19910"/>
      <w:r>
        <w:rPr>
          <w:rFonts w:hint="cs"/>
          <w:rtl/>
        </w:rPr>
        <w:t>שואל</w:t>
      </w:r>
      <w:r>
        <w:rPr>
          <w:rtl/>
        </w:rPr>
        <w:t xml:space="preserve"> </w:t>
      </w:r>
      <w:bookmarkStart w:id="19911" w:name="_ETM_Q41_442099"/>
      <w:bookmarkEnd w:id="19911"/>
      <w:r>
        <w:rPr>
          <w:rtl/>
        </w:rPr>
        <w:t>הילד</w:t>
      </w:r>
      <w:r>
        <w:rPr>
          <w:rFonts w:hint="cs"/>
          <w:rtl/>
        </w:rPr>
        <w:t>:</w:t>
      </w:r>
      <w:r>
        <w:rPr>
          <w:rtl/>
        </w:rPr>
        <w:t xml:space="preserve"> </w:t>
      </w:r>
      <w:bookmarkStart w:id="19912" w:name="_ETM_Q41_442370"/>
      <w:bookmarkEnd w:id="19912"/>
      <w:r>
        <w:rPr>
          <w:rtl/>
        </w:rPr>
        <w:t>אבא</w:t>
      </w:r>
      <w:r>
        <w:rPr>
          <w:rFonts w:hint="cs"/>
          <w:rtl/>
        </w:rPr>
        <w:t>,</w:t>
      </w:r>
      <w:r>
        <w:rPr>
          <w:rtl/>
        </w:rPr>
        <w:t xml:space="preserve"> </w:t>
      </w:r>
      <w:bookmarkStart w:id="19913" w:name="_ETM_Q41_442610"/>
      <w:bookmarkEnd w:id="19913"/>
      <w:r>
        <w:rPr>
          <w:rtl/>
        </w:rPr>
        <w:t xml:space="preserve">איפה </w:t>
      </w:r>
      <w:bookmarkStart w:id="19914" w:name="_ETM_Q41_443000"/>
      <w:bookmarkStart w:id="19915" w:name="_ETM_Q41_443240"/>
      <w:bookmarkEnd w:id="19914"/>
      <w:bookmarkEnd w:id="19915"/>
      <w:r>
        <w:rPr>
          <w:rtl/>
        </w:rPr>
        <w:t>המכבים</w:t>
      </w:r>
      <w:r>
        <w:rPr>
          <w:rFonts w:hint="cs"/>
          <w:rtl/>
        </w:rPr>
        <w:t>?</w:t>
      </w:r>
      <w:r>
        <w:rPr>
          <w:rtl/>
        </w:rPr>
        <w:t xml:space="preserve"> </w:t>
      </w:r>
      <w:bookmarkStart w:id="19916" w:name="_ETM_Q41_444940"/>
      <w:bookmarkStart w:id="19917" w:name="_ETM_Q41_446980"/>
      <w:bookmarkEnd w:id="19916"/>
      <w:bookmarkEnd w:id="19917"/>
      <w:r>
        <w:rPr>
          <w:rtl/>
        </w:rPr>
        <w:t>וה</w:t>
      </w:r>
      <w:r>
        <w:rPr>
          <w:rFonts w:hint="cs"/>
          <w:rtl/>
        </w:rPr>
        <w:t xml:space="preserve">אבא עונה: </w:t>
      </w:r>
      <w:bookmarkStart w:id="19918" w:name="_ETM_Q41_447490"/>
      <w:bookmarkEnd w:id="19918"/>
      <w:r>
        <w:rPr>
          <w:rtl/>
        </w:rPr>
        <w:t>בצהוב</w:t>
      </w:r>
      <w:r>
        <w:rPr>
          <w:rFonts w:hint="cs"/>
          <w:rtl/>
        </w:rPr>
        <w:t>.</w:t>
      </w:r>
      <w:r>
        <w:rPr>
          <w:rtl/>
        </w:rPr>
        <w:t xml:space="preserve"> </w:t>
      </w:r>
      <w:bookmarkStart w:id="19919" w:name="_ETM_Q41_448390"/>
      <w:bookmarkEnd w:id="19919"/>
      <w:r>
        <w:rPr>
          <w:rtl/>
        </w:rPr>
        <w:t xml:space="preserve">אז </w:t>
      </w:r>
      <w:bookmarkStart w:id="19920" w:name="_ETM_Q41_448600"/>
      <w:bookmarkEnd w:id="19920"/>
      <w:r>
        <w:rPr>
          <w:rtl/>
        </w:rPr>
        <w:t xml:space="preserve">הילד </w:t>
      </w:r>
      <w:bookmarkStart w:id="19921" w:name="_ETM_Q41_448870"/>
      <w:bookmarkEnd w:id="19921"/>
      <w:r>
        <w:rPr>
          <w:rtl/>
        </w:rPr>
        <w:t>אומר</w:t>
      </w:r>
      <w:r>
        <w:rPr>
          <w:rFonts w:hint="cs"/>
          <w:rtl/>
        </w:rPr>
        <w:t>:</w:t>
      </w:r>
      <w:r>
        <w:rPr>
          <w:rtl/>
        </w:rPr>
        <w:t xml:space="preserve"> </w:t>
      </w:r>
      <w:bookmarkStart w:id="19922" w:name="_ETM_Q41_449110"/>
      <w:bookmarkEnd w:id="19922"/>
      <w:r>
        <w:rPr>
          <w:rtl/>
        </w:rPr>
        <w:t xml:space="preserve">אלה </w:t>
      </w:r>
      <w:bookmarkStart w:id="19923" w:name="_ETM_Q41_449350"/>
      <w:bookmarkEnd w:id="19923"/>
      <w:r>
        <w:rPr>
          <w:rtl/>
        </w:rPr>
        <w:t>המכבים</w:t>
      </w:r>
      <w:r>
        <w:rPr>
          <w:rFonts w:hint="cs"/>
          <w:rtl/>
        </w:rPr>
        <w:t>?</w:t>
      </w:r>
      <w:r>
        <w:rPr>
          <w:rtl/>
        </w:rPr>
        <w:t xml:space="preserve"> </w:t>
      </w:r>
      <w:bookmarkStart w:id="19924" w:name="_ETM_Q41_450490"/>
      <w:bookmarkEnd w:id="19924"/>
      <w:r>
        <w:rPr>
          <w:rtl/>
        </w:rPr>
        <w:t>כן</w:t>
      </w:r>
      <w:r>
        <w:rPr>
          <w:rFonts w:hint="cs"/>
          <w:rtl/>
        </w:rPr>
        <w:t>.</w:t>
      </w:r>
      <w:r>
        <w:rPr>
          <w:rtl/>
        </w:rPr>
        <w:t xml:space="preserve"> </w:t>
      </w:r>
      <w:bookmarkStart w:id="19925" w:name="_ETM_Q41_451300"/>
      <w:bookmarkEnd w:id="19925"/>
      <w:r>
        <w:rPr>
          <w:rtl/>
        </w:rPr>
        <w:t xml:space="preserve">איך </w:t>
      </w:r>
      <w:bookmarkStart w:id="19926" w:name="_ETM_Q41_451449"/>
      <w:bookmarkEnd w:id="19926"/>
      <w:r>
        <w:rPr>
          <w:rtl/>
        </w:rPr>
        <w:t xml:space="preserve">קוראים </w:t>
      </w:r>
      <w:bookmarkStart w:id="19927" w:name="_ETM_Q41_451779"/>
      <w:bookmarkEnd w:id="19927"/>
      <w:r>
        <w:rPr>
          <w:rtl/>
        </w:rPr>
        <w:t>ל</w:t>
      </w:r>
      <w:r>
        <w:rPr>
          <w:rFonts w:hint="cs"/>
          <w:rtl/>
        </w:rPr>
        <w:t>הם?</w:t>
      </w:r>
      <w:r>
        <w:rPr>
          <w:rtl/>
        </w:rPr>
        <w:t xml:space="preserve"> </w:t>
      </w:r>
      <w:bookmarkStart w:id="19928" w:name="_ETM_Q41_452640"/>
      <w:bookmarkEnd w:id="19928"/>
      <w:r>
        <w:rPr>
          <w:rFonts w:hint="cs"/>
          <w:rtl/>
        </w:rPr>
        <w:t xml:space="preserve">עכשיו זה מפעם: פייזר, ביינום, בטיסטה, בלות'נטל, קאמינגס. </w:t>
      </w:r>
      <w:bookmarkStart w:id="19929" w:name="_ETM_Q41_458042"/>
      <w:bookmarkStart w:id="19930" w:name="_ETM_Q41_458157"/>
      <w:bookmarkStart w:id="19931" w:name="_ETM_Q41_458730"/>
      <w:bookmarkStart w:id="19932" w:name="_ETM_Q41_458817"/>
      <w:bookmarkEnd w:id="19929"/>
      <w:bookmarkEnd w:id="19930"/>
      <w:bookmarkEnd w:id="19931"/>
      <w:bookmarkEnd w:id="19932"/>
      <w:r>
        <w:rPr>
          <w:rFonts w:hint="cs"/>
          <w:rtl/>
        </w:rPr>
        <w:t xml:space="preserve">אומר: אבא, אתה מעצבן, זה </w:t>
      </w:r>
      <w:bookmarkStart w:id="19933" w:name="_ETM_Q41_459722"/>
      <w:bookmarkEnd w:id="19933"/>
      <w:r>
        <w:rPr>
          <w:rFonts w:hint="cs"/>
          <w:rtl/>
        </w:rPr>
        <w:t xml:space="preserve">לא שמות של מכבים. תוהה האבא: לאן אתה הולך? אומר </w:t>
      </w:r>
      <w:bookmarkStart w:id="19934" w:name="_ETM_Q41_463008"/>
      <w:bookmarkEnd w:id="19934"/>
      <w:r>
        <w:rPr>
          <w:rFonts w:hint="cs"/>
          <w:rtl/>
        </w:rPr>
        <w:t>הילד: אני הולך להילחם ביוונים. אומר האבא:</w:t>
      </w:r>
      <w:r>
        <w:rPr>
          <w:rtl/>
        </w:rPr>
        <w:t xml:space="preserve"> </w:t>
      </w:r>
      <w:bookmarkStart w:id="19935" w:name="_ETM_Q41_464839"/>
      <w:bookmarkEnd w:id="19935"/>
      <w:r>
        <w:rPr>
          <w:rtl/>
        </w:rPr>
        <w:t xml:space="preserve">אתה </w:t>
      </w:r>
      <w:bookmarkStart w:id="19936" w:name="_ETM_Q41_465050"/>
      <w:bookmarkEnd w:id="19936"/>
      <w:r>
        <w:rPr>
          <w:rtl/>
        </w:rPr>
        <w:t xml:space="preserve">לא </w:t>
      </w:r>
      <w:bookmarkStart w:id="19937" w:name="_ETM_Q41_465140"/>
      <w:bookmarkEnd w:id="19937"/>
      <w:r>
        <w:rPr>
          <w:rtl/>
        </w:rPr>
        <w:t xml:space="preserve">הולך </w:t>
      </w:r>
      <w:bookmarkStart w:id="19938" w:name="_ETM_Q41_465320"/>
      <w:bookmarkEnd w:id="19938"/>
      <w:r>
        <w:rPr>
          <w:rtl/>
        </w:rPr>
        <w:t xml:space="preserve">לשום </w:t>
      </w:r>
      <w:bookmarkStart w:id="19939" w:name="_ETM_Q41_465620"/>
      <w:bookmarkEnd w:id="19939"/>
      <w:r>
        <w:rPr>
          <w:rtl/>
        </w:rPr>
        <w:t>מקום</w:t>
      </w:r>
      <w:r>
        <w:rPr>
          <w:rFonts w:hint="cs"/>
          <w:rtl/>
        </w:rPr>
        <w:t>.</w:t>
      </w:r>
      <w:r>
        <w:rPr>
          <w:rtl/>
        </w:rPr>
        <w:t xml:space="preserve"> </w:t>
      </w:r>
      <w:bookmarkStart w:id="19940" w:name="_ETM_Q41_466870"/>
      <w:bookmarkStart w:id="19941" w:name="_ETM_Q41_466930"/>
      <w:bookmarkEnd w:id="19940"/>
      <w:bookmarkEnd w:id="19941"/>
      <w:r>
        <w:rPr>
          <w:rtl/>
        </w:rPr>
        <w:t xml:space="preserve">אומר </w:t>
      </w:r>
      <w:bookmarkStart w:id="19942" w:name="_ETM_Q41_467139"/>
      <w:bookmarkEnd w:id="19942"/>
      <w:r>
        <w:rPr>
          <w:rtl/>
        </w:rPr>
        <w:t>הילד</w:t>
      </w:r>
      <w:r>
        <w:rPr>
          <w:rFonts w:hint="cs"/>
          <w:rtl/>
        </w:rPr>
        <w:t>:</w:t>
      </w:r>
      <w:r>
        <w:rPr>
          <w:rtl/>
        </w:rPr>
        <w:t xml:space="preserve"> </w:t>
      </w:r>
      <w:bookmarkStart w:id="19943" w:name="_ETM_Q41_467470"/>
      <w:bookmarkEnd w:id="19943"/>
      <w:r>
        <w:rPr>
          <w:rtl/>
        </w:rPr>
        <w:t>אבא</w:t>
      </w:r>
      <w:r>
        <w:rPr>
          <w:rFonts w:hint="cs"/>
          <w:rtl/>
        </w:rPr>
        <w:t>,</w:t>
      </w:r>
      <w:r>
        <w:rPr>
          <w:rtl/>
        </w:rPr>
        <w:t xml:space="preserve"> </w:t>
      </w:r>
      <w:bookmarkStart w:id="19944" w:name="_ETM_Q41_467710"/>
      <w:bookmarkEnd w:id="19944"/>
      <w:r>
        <w:rPr>
          <w:rtl/>
        </w:rPr>
        <w:t xml:space="preserve">אני </w:t>
      </w:r>
      <w:bookmarkStart w:id="19945" w:name="_ETM_Q41_467830"/>
      <w:bookmarkEnd w:id="19945"/>
      <w:r>
        <w:rPr>
          <w:rtl/>
        </w:rPr>
        <w:t xml:space="preserve">רוצה </w:t>
      </w:r>
      <w:bookmarkStart w:id="19946" w:name="_ETM_Q41_468100"/>
      <w:bookmarkEnd w:id="19946"/>
      <w:r>
        <w:rPr>
          <w:rtl/>
        </w:rPr>
        <w:t xml:space="preserve">להיות </w:t>
      </w:r>
      <w:bookmarkStart w:id="19947" w:name="_ETM_Q41_468310"/>
      <w:bookmarkEnd w:id="19947"/>
      <w:r>
        <w:rPr>
          <w:rtl/>
        </w:rPr>
        <w:t>מכבי</w:t>
      </w:r>
      <w:r>
        <w:rPr>
          <w:rFonts w:hint="cs"/>
          <w:rtl/>
        </w:rPr>
        <w:t>,</w:t>
      </w:r>
      <w:r>
        <w:rPr>
          <w:rtl/>
        </w:rPr>
        <w:t xml:space="preserve"> </w:t>
      </w:r>
      <w:bookmarkStart w:id="19948" w:name="_ETM_Q41_469089"/>
      <w:bookmarkEnd w:id="19948"/>
      <w:r>
        <w:rPr>
          <w:rtl/>
        </w:rPr>
        <w:t>דתי</w:t>
      </w:r>
      <w:r>
        <w:rPr>
          <w:rFonts w:hint="cs"/>
          <w:rtl/>
        </w:rPr>
        <w:t>,</w:t>
      </w:r>
      <w:r>
        <w:rPr>
          <w:rtl/>
        </w:rPr>
        <w:t xml:space="preserve"> </w:t>
      </w:r>
      <w:bookmarkStart w:id="19949" w:name="_ETM_Q41_469810"/>
      <w:bookmarkEnd w:id="19949"/>
      <w:r>
        <w:rPr>
          <w:rtl/>
        </w:rPr>
        <w:t>מתנחל</w:t>
      </w:r>
      <w:r>
        <w:rPr>
          <w:rFonts w:hint="cs"/>
          <w:rtl/>
        </w:rPr>
        <w:t>.</w:t>
      </w:r>
      <w:r>
        <w:rPr>
          <w:rtl/>
        </w:rPr>
        <w:t xml:space="preserve"> </w:t>
      </w:r>
      <w:bookmarkStart w:id="19950" w:name="_ETM_Q41_471420"/>
      <w:bookmarkEnd w:id="19950"/>
      <w:r>
        <w:rPr>
          <w:rFonts w:hint="cs"/>
          <w:rtl/>
        </w:rPr>
        <w:t>והאבא תוהה ואומר:</w:t>
      </w:r>
      <w:r>
        <w:rPr>
          <w:rtl/>
        </w:rPr>
        <w:t xml:space="preserve"> </w:t>
      </w:r>
      <w:bookmarkStart w:id="19951" w:name="_ETM_Q41_472110"/>
      <w:bookmarkStart w:id="19952" w:name="_ETM_Q41_472350"/>
      <w:bookmarkEnd w:id="19951"/>
      <w:bookmarkEnd w:id="19952"/>
      <w:r>
        <w:rPr>
          <w:rtl/>
        </w:rPr>
        <w:t>השתגעת</w:t>
      </w:r>
      <w:r>
        <w:rPr>
          <w:rFonts w:hint="cs"/>
          <w:rtl/>
        </w:rPr>
        <w:t>?</w:t>
      </w:r>
      <w:r>
        <w:rPr>
          <w:rtl/>
        </w:rPr>
        <w:t xml:space="preserve"> </w:t>
      </w:r>
      <w:bookmarkStart w:id="19953" w:name="_ETM_Q41_473010"/>
      <w:bookmarkEnd w:id="19953"/>
      <w:r>
        <w:rPr>
          <w:rtl/>
        </w:rPr>
        <w:t xml:space="preserve">אתה </w:t>
      </w:r>
      <w:bookmarkStart w:id="19954" w:name="_ETM_Q41_473190"/>
      <w:bookmarkEnd w:id="19954"/>
      <w:r>
        <w:rPr>
          <w:rtl/>
        </w:rPr>
        <w:t xml:space="preserve">לא </w:t>
      </w:r>
      <w:bookmarkStart w:id="19955" w:name="_ETM_Q41_473279"/>
      <w:bookmarkEnd w:id="19955"/>
      <w:r>
        <w:rPr>
          <w:rtl/>
        </w:rPr>
        <w:t xml:space="preserve">יוצא </w:t>
      </w:r>
      <w:bookmarkStart w:id="19956" w:name="_ETM_Q41_473460"/>
      <w:bookmarkEnd w:id="19956"/>
      <w:r>
        <w:rPr>
          <w:rtl/>
        </w:rPr>
        <w:t>מהבית</w:t>
      </w:r>
      <w:r>
        <w:rPr>
          <w:rFonts w:hint="cs"/>
          <w:rtl/>
        </w:rPr>
        <w:t>,</w:t>
      </w:r>
      <w:r>
        <w:rPr>
          <w:rtl/>
        </w:rPr>
        <w:t xml:space="preserve"> </w:t>
      </w:r>
      <w:bookmarkStart w:id="19957" w:name="_ETM_Q41_474240"/>
      <w:bookmarkEnd w:id="19957"/>
      <w:r>
        <w:rPr>
          <w:rtl/>
        </w:rPr>
        <w:t>שמעת</w:t>
      </w:r>
      <w:r>
        <w:rPr>
          <w:rFonts w:hint="cs"/>
          <w:rtl/>
        </w:rPr>
        <w:t>?</w:t>
      </w:r>
      <w:r>
        <w:rPr>
          <w:rtl/>
        </w:rPr>
        <w:t xml:space="preserve"> </w:t>
      </w:r>
      <w:bookmarkStart w:id="19958" w:name="_ETM_Q41_475200"/>
      <w:bookmarkEnd w:id="19958"/>
      <w:r>
        <w:rPr>
          <w:rFonts w:hint="cs"/>
          <w:rtl/>
        </w:rPr>
        <w:t>סתם</w:t>
      </w:r>
      <w:bookmarkStart w:id="19959" w:name="_ETM_Q41_476495"/>
      <w:bookmarkEnd w:id="19959"/>
      <w:r>
        <w:rPr>
          <w:rFonts w:hint="cs"/>
          <w:rtl/>
        </w:rPr>
        <w:t xml:space="preserve">, אבא, </w:t>
      </w:r>
      <w:bookmarkStart w:id="19960" w:name="_ETM_Q41_475860"/>
      <w:bookmarkEnd w:id="19960"/>
      <w:r>
        <w:rPr>
          <w:rFonts w:hint="cs"/>
          <w:rtl/>
        </w:rPr>
        <w:t>תי</w:t>
      </w:r>
      <w:r>
        <w:rPr>
          <w:rtl/>
        </w:rPr>
        <w:t>רגע</w:t>
      </w:r>
      <w:r>
        <w:rPr>
          <w:rFonts w:hint="cs"/>
          <w:rtl/>
        </w:rPr>
        <w:t>,</w:t>
      </w:r>
      <w:r>
        <w:rPr>
          <w:rtl/>
        </w:rPr>
        <w:t xml:space="preserve"> </w:t>
      </w:r>
      <w:bookmarkStart w:id="19961" w:name="_ETM_Q41_476100"/>
      <w:bookmarkEnd w:id="19961"/>
      <w:r>
        <w:rPr>
          <w:rtl/>
        </w:rPr>
        <w:t xml:space="preserve">אני </w:t>
      </w:r>
      <w:bookmarkStart w:id="19962" w:name="_ETM_Q41_476250"/>
      <w:bookmarkEnd w:id="19962"/>
      <w:r>
        <w:rPr>
          <w:rtl/>
        </w:rPr>
        <w:t xml:space="preserve">קופץ </w:t>
      </w:r>
      <w:bookmarkStart w:id="19963" w:name="_ETM_Q41_476550"/>
      <w:bookmarkEnd w:id="19963"/>
      <w:r>
        <w:rPr>
          <w:rtl/>
        </w:rPr>
        <w:t xml:space="preserve">עם </w:t>
      </w:r>
      <w:bookmarkStart w:id="19964" w:name="_ETM_Q41_476639"/>
      <w:bookmarkEnd w:id="19964"/>
      <w:r>
        <w:rPr>
          <w:rtl/>
        </w:rPr>
        <w:t>שו</w:t>
      </w:r>
      <w:r>
        <w:rPr>
          <w:rFonts w:hint="cs"/>
          <w:rtl/>
        </w:rPr>
        <w:t>ן</w:t>
      </w:r>
      <w:r>
        <w:rPr>
          <w:rtl/>
        </w:rPr>
        <w:t xml:space="preserve"> </w:t>
      </w:r>
      <w:bookmarkStart w:id="19965" w:name="_ETM_Q41_476940"/>
      <w:bookmarkEnd w:id="19965"/>
      <w:r>
        <w:rPr>
          <w:rFonts w:hint="cs"/>
          <w:rtl/>
        </w:rPr>
        <w:t>ל</w:t>
      </w:r>
      <w:r>
        <w:rPr>
          <w:rtl/>
        </w:rPr>
        <w:t>מקדונלד</w:t>
      </w:r>
      <w:r>
        <w:rPr>
          <w:rFonts w:hint="cs"/>
          <w:rtl/>
        </w:rPr>
        <w:t>'ס.</w:t>
      </w:r>
      <w:r>
        <w:rPr>
          <w:rtl/>
        </w:rPr>
        <w:t xml:space="preserve"> </w:t>
      </w:r>
      <w:bookmarkStart w:id="19966" w:name="_ETM_Q41_478290"/>
      <w:bookmarkEnd w:id="19966"/>
      <w:r>
        <w:rPr>
          <w:rtl/>
        </w:rPr>
        <w:t>יופי</w:t>
      </w:r>
      <w:r>
        <w:rPr>
          <w:rFonts w:hint="cs"/>
          <w:rtl/>
        </w:rPr>
        <w:t>,</w:t>
      </w:r>
      <w:r>
        <w:rPr>
          <w:rtl/>
        </w:rPr>
        <w:t xml:space="preserve"> </w:t>
      </w:r>
      <w:bookmarkStart w:id="19967" w:name="_ETM_Q41_479160"/>
      <w:bookmarkEnd w:id="19967"/>
      <w:r>
        <w:rPr>
          <w:rtl/>
        </w:rPr>
        <w:t xml:space="preserve">תביא </w:t>
      </w:r>
      <w:bookmarkStart w:id="19968" w:name="_ETM_Q41_479400"/>
      <w:bookmarkEnd w:id="19968"/>
      <w:r>
        <w:rPr>
          <w:rtl/>
        </w:rPr>
        <w:t>ל</w:t>
      </w:r>
      <w:r>
        <w:rPr>
          <w:rFonts w:hint="cs"/>
          <w:rtl/>
        </w:rPr>
        <w:t xml:space="preserve">י </w:t>
      </w:r>
      <w:r>
        <w:rPr>
          <w:rtl/>
        </w:rPr>
        <w:t>צ'יזבורגר</w:t>
      </w:r>
      <w:r>
        <w:rPr>
          <w:rFonts w:hint="cs"/>
          <w:rtl/>
        </w:rPr>
        <w:t>, עונה</w:t>
      </w:r>
      <w:r>
        <w:rPr>
          <w:rtl/>
        </w:rPr>
        <w:t xml:space="preserve"> </w:t>
      </w:r>
      <w:bookmarkStart w:id="19969" w:name="_ETM_Q41_480300"/>
      <w:bookmarkEnd w:id="19969"/>
      <w:r>
        <w:rPr>
          <w:rtl/>
        </w:rPr>
        <w:t>האבא</w:t>
      </w:r>
      <w:r>
        <w:rPr>
          <w:rFonts w:hint="cs"/>
          <w:rtl/>
        </w:rPr>
        <w:t>.</w:t>
      </w:r>
      <w:r>
        <w:rPr>
          <w:rtl/>
        </w:rPr>
        <w:t xml:space="preserve"> </w:t>
      </w:r>
      <w:bookmarkStart w:id="19970" w:name="_ETM_Q41_481050"/>
      <w:bookmarkStart w:id="19971" w:name="_ETM_Q41_480839"/>
      <w:bookmarkStart w:id="19972" w:name="_ETM_Q41_481589"/>
      <w:bookmarkEnd w:id="19970"/>
      <w:bookmarkEnd w:id="19971"/>
      <w:bookmarkEnd w:id="19972"/>
      <w:r>
        <w:rPr>
          <w:rtl/>
        </w:rPr>
        <w:t>ועד</w:t>
      </w:r>
      <w:r>
        <w:rPr>
          <w:rFonts w:hint="cs"/>
          <w:rtl/>
        </w:rPr>
        <w:t xml:space="preserve"> </w:t>
      </w:r>
      <w:r>
        <w:rPr>
          <w:rtl/>
        </w:rPr>
        <w:t>כ</w:t>
      </w:r>
      <w:r>
        <w:rPr>
          <w:rFonts w:hint="cs"/>
          <w:rtl/>
        </w:rPr>
        <w:t>א</w:t>
      </w:r>
      <w:r>
        <w:rPr>
          <w:rtl/>
        </w:rPr>
        <w:t xml:space="preserve">ן </w:t>
      </w:r>
      <w:bookmarkStart w:id="19973" w:name="_ETM_Q41_482100"/>
      <w:bookmarkEnd w:id="19973"/>
      <w:r>
        <w:rPr>
          <w:rtl/>
        </w:rPr>
        <w:t xml:space="preserve">הדיאלוג </w:t>
      </w:r>
      <w:bookmarkStart w:id="19974" w:name="_ETM_Q41_482610"/>
      <w:bookmarkEnd w:id="19974"/>
      <w:r>
        <w:rPr>
          <w:rtl/>
        </w:rPr>
        <w:t xml:space="preserve">בין </w:t>
      </w:r>
      <w:bookmarkStart w:id="19975" w:name="_ETM_Q41_482820"/>
      <w:bookmarkEnd w:id="19975"/>
      <w:r>
        <w:rPr>
          <w:rtl/>
        </w:rPr>
        <w:t>ה</w:t>
      </w:r>
      <w:r>
        <w:rPr>
          <w:rFonts w:hint="cs"/>
          <w:rtl/>
        </w:rPr>
        <w:t>הורה</w:t>
      </w:r>
      <w:r>
        <w:rPr>
          <w:rtl/>
        </w:rPr>
        <w:t xml:space="preserve"> </w:t>
      </w:r>
      <w:bookmarkStart w:id="19976" w:name="_ETM_Q41_483810"/>
      <w:bookmarkEnd w:id="19976"/>
      <w:r>
        <w:rPr>
          <w:rtl/>
        </w:rPr>
        <w:t xml:space="preserve">החילוני </w:t>
      </w:r>
      <w:bookmarkStart w:id="19977" w:name="_ETM_Q41_484439"/>
      <w:bookmarkEnd w:id="19977"/>
      <w:r>
        <w:rPr>
          <w:rtl/>
        </w:rPr>
        <w:t xml:space="preserve">לבין </w:t>
      </w:r>
      <w:bookmarkStart w:id="19978" w:name="_ETM_Q41_484769"/>
      <w:bookmarkEnd w:id="19978"/>
      <w:r>
        <w:rPr>
          <w:rtl/>
        </w:rPr>
        <w:t>ילדו</w:t>
      </w:r>
      <w:r>
        <w:rPr>
          <w:rFonts w:hint="cs"/>
          <w:rtl/>
        </w:rPr>
        <w:t>.</w:t>
      </w:r>
      <w:r>
        <w:rPr>
          <w:rtl/>
        </w:rPr>
        <w:t xml:space="preserve"> </w:t>
      </w:r>
      <w:bookmarkStart w:id="19979" w:name="_ETM_Q41_485279"/>
      <w:bookmarkEnd w:id="19979"/>
    </w:p>
    <w:p w:rsidR="009D682C" w:rsidRDefault="009D682C" w:rsidP="00723827">
      <w:pPr>
        <w:rPr>
          <w:rtl/>
        </w:rPr>
      </w:pPr>
    </w:p>
    <w:p w:rsidR="009D682C" w:rsidRDefault="009D682C" w:rsidP="00723827">
      <w:pPr>
        <w:rPr>
          <w:rtl/>
        </w:rPr>
      </w:pPr>
      <w:r>
        <w:rPr>
          <w:rtl/>
        </w:rPr>
        <w:t xml:space="preserve">עכשיו </w:t>
      </w:r>
      <w:bookmarkStart w:id="19980" w:name="_ETM_Q41_485879"/>
      <w:bookmarkEnd w:id="19980"/>
      <w:r>
        <w:rPr>
          <w:rFonts w:hint="cs"/>
          <w:rtl/>
        </w:rPr>
        <w:t>ק</w:t>
      </w:r>
      <w:r>
        <w:rPr>
          <w:rtl/>
        </w:rPr>
        <w:t>בל</w:t>
      </w:r>
      <w:r>
        <w:rPr>
          <w:rFonts w:hint="cs"/>
          <w:rtl/>
        </w:rPr>
        <w:t xml:space="preserve"> </w:t>
      </w:r>
      <w:bookmarkStart w:id="19981" w:name="_ETM_Q41_486240"/>
      <w:bookmarkEnd w:id="19981"/>
      <w:r>
        <w:rPr>
          <w:rtl/>
        </w:rPr>
        <w:t xml:space="preserve">גרסה </w:t>
      </w:r>
      <w:bookmarkStart w:id="19982" w:name="_ETM_Q41_486540"/>
      <w:bookmarkStart w:id="19983" w:name="_ETM_Q41_488279"/>
      <w:bookmarkEnd w:id="19982"/>
      <w:bookmarkEnd w:id="19983"/>
      <w:r>
        <w:rPr>
          <w:rFonts w:hint="cs"/>
          <w:rtl/>
        </w:rPr>
        <w:t xml:space="preserve">שנייה. </w:t>
      </w:r>
      <w:r>
        <w:rPr>
          <w:rtl/>
        </w:rPr>
        <w:t xml:space="preserve">ילד </w:t>
      </w:r>
      <w:bookmarkStart w:id="19984" w:name="_ETM_Q41_488610"/>
      <w:bookmarkEnd w:id="19984"/>
      <w:r>
        <w:rPr>
          <w:rtl/>
        </w:rPr>
        <w:t>ואבא</w:t>
      </w:r>
      <w:r>
        <w:rPr>
          <w:rFonts w:hint="cs"/>
          <w:rtl/>
        </w:rPr>
        <w:t>.</w:t>
      </w:r>
      <w:r>
        <w:rPr>
          <w:rtl/>
        </w:rPr>
        <w:t xml:space="preserve"> </w:t>
      </w:r>
      <w:bookmarkStart w:id="19985" w:name="_ETM_Q41_489610"/>
      <w:bookmarkEnd w:id="19985"/>
      <w:r>
        <w:rPr>
          <w:rtl/>
        </w:rPr>
        <w:t xml:space="preserve">שואל </w:t>
      </w:r>
      <w:bookmarkStart w:id="19986" w:name="_ETM_Q41_489940"/>
      <w:bookmarkEnd w:id="19986"/>
      <w:r>
        <w:rPr>
          <w:rtl/>
        </w:rPr>
        <w:t>הילד</w:t>
      </w:r>
      <w:r>
        <w:rPr>
          <w:rFonts w:hint="cs"/>
          <w:rtl/>
        </w:rPr>
        <w:t>:</w:t>
      </w:r>
      <w:r>
        <w:rPr>
          <w:rtl/>
        </w:rPr>
        <w:t xml:space="preserve"> </w:t>
      </w:r>
      <w:bookmarkStart w:id="19987" w:name="_ETM_Q41_490240"/>
      <w:bookmarkEnd w:id="19987"/>
      <w:r>
        <w:rPr>
          <w:rFonts w:hint="cs"/>
          <w:rtl/>
        </w:rPr>
        <w:t>אבא,</w:t>
      </w:r>
      <w:r>
        <w:rPr>
          <w:rtl/>
        </w:rPr>
        <w:t xml:space="preserve"> </w:t>
      </w:r>
      <w:bookmarkStart w:id="19988" w:name="_ETM_Q41_490450"/>
      <w:bookmarkEnd w:id="19988"/>
      <w:r>
        <w:rPr>
          <w:rtl/>
        </w:rPr>
        <w:t xml:space="preserve">איך </w:t>
      </w:r>
      <w:bookmarkStart w:id="19989" w:name="_ETM_Q41_490570"/>
      <w:bookmarkEnd w:id="19989"/>
      <w:r>
        <w:rPr>
          <w:rtl/>
        </w:rPr>
        <w:t xml:space="preserve">ניצחנו </w:t>
      </w:r>
      <w:bookmarkStart w:id="19990" w:name="_ETM_Q41_490960"/>
      <w:bookmarkEnd w:id="19990"/>
      <w:r>
        <w:rPr>
          <w:rtl/>
        </w:rPr>
        <w:t xml:space="preserve">את </w:t>
      </w:r>
      <w:bookmarkStart w:id="19991" w:name="_ETM_Q41_491019"/>
      <w:bookmarkEnd w:id="19991"/>
      <w:r>
        <w:rPr>
          <w:rtl/>
        </w:rPr>
        <w:t>היוונים</w:t>
      </w:r>
      <w:r>
        <w:rPr>
          <w:rFonts w:hint="cs"/>
          <w:rtl/>
        </w:rPr>
        <w:t>?</w:t>
      </w:r>
      <w:r>
        <w:rPr>
          <w:rtl/>
        </w:rPr>
        <w:t xml:space="preserve"> </w:t>
      </w:r>
      <w:bookmarkStart w:id="19992" w:name="_ETM_Q41_492629"/>
      <w:bookmarkEnd w:id="19992"/>
      <w:r>
        <w:rPr>
          <w:rtl/>
        </w:rPr>
        <w:t xml:space="preserve">בעזרת </w:t>
      </w:r>
      <w:bookmarkStart w:id="19993" w:name="_ETM_Q41_493079"/>
      <w:bookmarkEnd w:id="19993"/>
      <w:r>
        <w:rPr>
          <w:rtl/>
        </w:rPr>
        <w:t>השם</w:t>
      </w:r>
      <w:r>
        <w:rPr>
          <w:rFonts w:hint="cs"/>
          <w:rtl/>
        </w:rPr>
        <w:t>,</w:t>
      </w:r>
      <w:r>
        <w:rPr>
          <w:rtl/>
        </w:rPr>
        <w:t xml:space="preserve"> </w:t>
      </w:r>
      <w:bookmarkStart w:id="19994" w:name="_ETM_Q41_493379"/>
      <w:bookmarkEnd w:id="19994"/>
      <w:r>
        <w:rPr>
          <w:rtl/>
        </w:rPr>
        <w:t xml:space="preserve">עונה </w:t>
      </w:r>
      <w:bookmarkStart w:id="19995" w:name="_ETM_Q41_493559"/>
      <w:bookmarkEnd w:id="19995"/>
      <w:r>
        <w:rPr>
          <w:rFonts w:hint="cs"/>
          <w:rtl/>
        </w:rPr>
        <w:t>האבא.</w:t>
      </w:r>
      <w:r>
        <w:rPr>
          <w:rtl/>
        </w:rPr>
        <w:t xml:space="preserve"> </w:t>
      </w:r>
      <w:bookmarkStart w:id="19996" w:name="_ETM_Q41_494469"/>
      <w:bookmarkEnd w:id="19996"/>
      <w:r>
        <w:rPr>
          <w:rtl/>
        </w:rPr>
        <w:t xml:space="preserve">אז </w:t>
      </w:r>
      <w:bookmarkStart w:id="19997" w:name="_ETM_Q41_494679"/>
      <w:bookmarkEnd w:id="19997"/>
      <w:r>
        <w:rPr>
          <w:rtl/>
        </w:rPr>
        <w:t xml:space="preserve">בשביל </w:t>
      </w:r>
      <w:bookmarkStart w:id="19998" w:name="_ETM_Q41_495009"/>
      <w:bookmarkEnd w:id="19998"/>
      <w:r>
        <w:rPr>
          <w:rtl/>
        </w:rPr>
        <w:t xml:space="preserve">מה </w:t>
      </w:r>
      <w:bookmarkStart w:id="19999" w:name="_ETM_Q41_495219"/>
      <w:bookmarkEnd w:id="19999"/>
      <w:r>
        <w:rPr>
          <w:rFonts w:hint="cs"/>
          <w:rtl/>
        </w:rPr>
        <w:t xml:space="preserve">המכבים? </w:t>
      </w:r>
      <w:bookmarkStart w:id="20000" w:name="_ETM_Q41_495639"/>
      <w:bookmarkEnd w:id="20000"/>
      <w:r>
        <w:rPr>
          <w:rFonts w:hint="cs"/>
          <w:rtl/>
        </w:rPr>
        <w:t>תוהה</w:t>
      </w:r>
      <w:r>
        <w:rPr>
          <w:rtl/>
        </w:rPr>
        <w:t xml:space="preserve"> </w:t>
      </w:r>
      <w:bookmarkStart w:id="20001" w:name="_ETM_Q41_495910"/>
      <w:bookmarkEnd w:id="20001"/>
      <w:r>
        <w:rPr>
          <w:rtl/>
        </w:rPr>
        <w:t>הילד</w:t>
      </w:r>
      <w:r>
        <w:rPr>
          <w:rFonts w:hint="cs"/>
          <w:rtl/>
        </w:rPr>
        <w:t>.</w:t>
      </w:r>
      <w:r>
        <w:rPr>
          <w:rtl/>
        </w:rPr>
        <w:t xml:space="preserve"> </w:t>
      </w:r>
      <w:bookmarkStart w:id="20002" w:name="_ETM_Q41_496839"/>
      <w:bookmarkEnd w:id="20002"/>
      <w:r>
        <w:rPr>
          <w:rtl/>
        </w:rPr>
        <w:t xml:space="preserve">הם </w:t>
      </w:r>
      <w:bookmarkStart w:id="20003" w:name="_ETM_Q41_496990"/>
      <w:bookmarkEnd w:id="20003"/>
      <w:r>
        <w:rPr>
          <w:rtl/>
        </w:rPr>
        <w:t xml:space="preserve">היו </w:t>
      </w:r>
      <w:bookmarkStart w:id="20004" w:name="_ETM_Q41_497170"/>
      <w:bookmarkEnd w:id="20004"/>
      <w:r>
        <w:rPr>
          <w:rtl/>
        </w:rPr>
        <w:t xml:space="preserve">רק </w:t>
      </w:r>
      <w:bookmarkStart w:id="20005" w:name="_ETM_Q41_497350"/>
      <w:bookmarkEnd w:id="20005"/>
      <w:r>
        <w:rPr>
          <w:rtl/>
        </w:rPr>
        <w:t>חיילים</w:t>
      </w:r>
      <w:r>
        <w:rPr>
          <w:rFonts w:hint="cs"/>
          <w:rtl/>
        </w:rPr>
        <w:t>,</w:t>
      </w:r>
      <w:r>
        <w:rPr>
          <w:rtl/>
        </w:rPr>
        <w:t xml:space="preserve"> </w:t>
      </w:r>
      <w:bookmarkStart w:id="20006" w:name="_ETM_Q41_497770"/>
      <w:bookmarkEnd w:id="20006"/>
      <w:r>
        <w:rPr>
          <w:rtl/>
        </w:rPr>
        <w:t xml:space="preserve">השם </w:t>
      </w:r>
      <w:bookmarkStart w:id="20007" w:name="_ETM_Q41_498039"/>
      <w:bookmarkEnd w:id="20007"/>
      <w:r>
        <w:rPr>
          <w:rtl/>
        </w:rPr>
        <w:t xml:space="preserve">עזר </w:t>
      </w:r>
      <w:bookmarkStart w:id="20008" w:name="_ETM_Q41_498279"/>
      <w:bookmarkEnd w:id="20008"/>
      <w:r>
        <w:rPr>
          <w:rtl/>
        </w:rPr>
        <w:t>להם</w:t>
      </w:r>
      <w:r>
        <w:rPr>
          <w:rFonts w:hint="cs"/>
          <w:rtl/>
        </w:rPr>
        <w:t>,</w:t>
      </w:r>
      <w:r>
        <w:rPr>
          <w:rtl/>
        </w:rPr>
        <w:t xml:space="preserve"> </w:t>
      </w:r>
      <w:bookmarkStart w:id="20009" w:name="_ETM_Q41_498460"/>
      <w:bookmarkEnd w:id="20009"/>
      <w:r>
        <w:rPr>
          <w:rtl/>
        </w:rPr>
        <w:t xml:space="preserve">בעזרת </w:t>
      </w:r>
      <w:bookmarkStart w:id="20010" w:name="_ETM_Q41_498760"/>
      <w:bookmarkEnd w:id="20010"/>
      <w:r>
        <w:rPr>
          <w:rtl/>
        </w:rPr>
        <w:t xml:space="preserve">השם </w:t>
      </w:r>
      <w:bookmarkStart w:id="20011" w:name="_ETM_Q41_499060"/>
      <w:bookmarkEnd w:id="20011"/>
      <w:r>
        <w:rPr>
          <w:rtl/>
        </w:rPr>
        <w:t xml:space="preserve">וברוך </w:t>
      </w:r>
      <w:bookmarkStart w:id="20012" w:name="_ETM_Q41_499360"/>
      <w:bookmarkEnd w:id="20012"/>
      <w:r>
        <w:rPr>
          <w:rtl/>
        </w:rPr>
        <w:t xml:space="preserve">השם </w:t>
      </w:r>
      <w:bookmarkStart w:id="20013" w:name="_ETM_Q41_499570"/>
      <w:bookmarkEnd w:id="20013"/>
      <w:r>
        <w:rPr>
          <w:rtl/>
        </w:rPr>
        <w:t xml:space="preserve">הם </w:t>
      </w:r>
      <w:bookmarkStart w:id="20014" w:name="_ETM_Q41_499689"/>
      <w:bookmarkEnd w:id="20014"/>
      <w:r>
        <w:rPr>
          <w:rtl/>
        </w:rPr>
        <w:t>ניצחו</w:t>
      </w:r>
      <w:r>
        <w:rPr>
          <w:rFonts w:hint="cs"/>
          <w:rtl/>
        </w:rPr>
        <w:t>.</w:t>
      </w:r>
      <w:r>
        <w:rPr>
          <w:rtl/>
        </w:rPr>
        <w:t xml:space="preserve"> </w:t>
      </w:r>
      <w:bookmarkStart w:id="20015" w:name="_ETM_Q41_500699"/>
      <w:bookmarkEnd w:id="20015"/>
      <w:r>
        <w:rPr>
          <w:rtl/>
        </w:rPr>
        <w:t xml:space="preserve">המכבים </w:t>
      </w:r>
      <w:bookmarkStart w:id="20016" w:name="_ETM_Q41_501240"/>
      <w:bookmarkEnd w:id="20016"/>
      <w:r>
        <w:rPr>
          <w:rtl/>
        </w:rPr>
        <w:t xml:space="preserve">היו </w:t>
      </w:r>
      <w:bookmarkStart w:id="20017" w:name="_ETM_Q41_501419"/>
      <w:bookmarkEnd w:id="20017"/>
      <w:r>
        <w:rPr>
          <w:rtl/>
        </w:rPr>
        <w:t>חיילים</w:t>
      </w:r>
      <w:r>
        <w:rPr>
          <w:rFonts w:hint="cs"/>
          <w:rtl/>
        </w:rPr>
        <w:t>?</w:t>
      </w:r>
      <w:r>
        <w:rPr>
          <w:rtl/>
        </w:rPr>
        <w:t xml:space="preserve"> </w:t>
      </w:r>
      <w:bookmarkStart w:id="20018" w:name="_ETM_Q41_501839"/>
      <w:bookmarkEnd w:id="20018"/>
      <w:r>
        <w:rPr>
          <w:rtl/>
        </w:rPr>
        <w:t>ש</w:t>
      </w:r>
      <w:r>
        <w:rPr>
          <w:rFonts w:hint="cs"/>
          <w:rtl/>
        </w:rPr>
        <w:t xml:space="preserve">ואל </w:t>
      </w:r>
      <w:bookmarkStart w:id="20019" w:name="_ETM_Q41_504282"/>
      <w:bookmarkEnd w:id="20019"/>
      <w:r>
        <w:rPr>
          <w:rFonts w:hint="cs"/>
          <w:rtl/>
        </w:rPr>
        <w:t>הבן.</w:t>
      </w:r>
      <w:r>
        <w:rPr>
          <w:rtl/>
        </w:rPr>
        <w:t xml:space="preserve"> </w:t>
      </w:r>
      <w:bookmarkStart w:id="20020" w:name="_ETM_Q41_502169"/>
      <w:bookmarkEnd w:id="20020"/>
      <w:r>
        <w:rPr>
          <w:rFonts w:hint="cs"/>
          <w:rtl/>
        </w:rPr>
        <w:t>אהה,</w:t>
      </w:r>
      <w:r>
        <w:rPr>
          <w:rtl/>
        </w:rPr>
        <w:t xml:space="preserve"> </w:t>
      </w:r>
      <w:bookmarkStart w:id="20021" w:name="_ETM_Q41_503649"/>
      <w:bookmarkEnd w:id="20021"/>
      <w:r>
        <w:rPr>
          <w:rtl/>
        </w:rPr>
        <w:t xml:space="preserve">חיילים </w:t>
      </w:r>
      <w:bookmarkStart w:id="20022" w:name="_ETM_Q41_504279"/>
      <w:bookmarkEnd w:id="20022"/>
      <w:r>
        <w:rPr>
          <w:rtl/>
        </w:rPr>
        <w:t>של</w:t>
      </w:r>
      <w:r>
        <w:rPr>
          <w:rFonts w:hint="cs"/>
          <w:rtl/>
        </w:rPr>
        <w:t xml:space="preserve"> ה</w:t>
      </w:r>
      <w:r>
        <w:rPr>
          <w:rtl/>
        </w:rPr>
        <w:t>שם</w:t>
      </w:r>
      <w:r>
        <w:rPr>
          <w:rFonts w:hint="cs"/>
          <w:rtl/>
        </w:rPr>
        <w:t>, צבאות השם,</w:t>
      </w:r>
      <w:r>
        <w:rPr>
          <w:rtl/>
        </w:rPr>
        <w:t xml:space="preserve"> </w:t>
      </w:r>
      <w:bookmarkStart w:id="20023" w:name="_ETM_Q41_504789"/>
      <w:bookmarkEnd w:id="20023"/>
      <w:r>
        <w:rPr>
          <w:rFonts w:hint="cs"/>
          <w:rtl/>
        </w:rPr>
        <w:t>עונה</w:t>
      </w:r>
      <w:r>
        <w:rPr>
          <w:rtl/>
        </w:rPr>
        <w:t xml:space="preserve"> </w:t>
      </w:r>
      <w:bookmarkStart w:id="20024" w:name="_ETM_Q41_505599"/>
      <w:bookmarkEnd w:id="20024"/>
      <w:r>
        <w:rPr>
          <w:rtl/>
        </w:rPr>
        <w:t>האבא</w:t>
      </w:r>
      <w:r>
        <w:rPr>
          <w:rFonts w:hint="cs"/>
          <w:rtl/>
        </w:rPr>
        <w:t>.</w:t>
      </w:r>
      <w:r>
        <w:rPr>
          <w:rtl/>
        </w:rPr>
        <w:t xml:space="preserve"> </w:t>
      </w:r>
      <w:bookmarkStart w:id="20025" w:name="_ETM_Q41_506480"/>
      <w:bookmarkEnd w:id="20025"/>
      <w:r>
        <w:rPr>
          <w:rtl/>
        </w:rPr>
        <w:t xml:space="preserve">אז </w:t>
      </w:r>
      <w:bookmarkStart w:id="20026" w:name="_ETM_Q41_506660"/>
      <w:bookmarkEnd w:id="20026"/>
      <w:r>
        <w:rPr>
          <w:rtl/>
        </w:rPr>
        <w:t xml:space="preserve">המכבים </w:t>
      </w:r>
      <w:bookmarkStart w:id="20027" w:name="_ETM_Q41_507109"/>
      <w:bookmarkEnd w:id="20027"/>
      <w:r>
        <w:rPr>
          <w:rtl/>
        </w:rPr>
        <w:t xml:space="preserve">היו </w:t>
      </w:r>
      <w:bookmarkStart w:id="20028" w:name="_ETM_Q41_507289"/>
      <w:bookmarkEnd w:id="20028"/>
      <w:r>
        <w:rPr>
          <w:rFonts w:hint="cs"/>
          <w:rtl/>
        </w:rPr>
        <w:t xml:space="preserve">חב"דניקים, תוהה הילד. </w:t>
      </w:r>
      <w:bookmarkStart w:id="20029" w:name="_ETM_Q41_507650"/>
      <w:bookmarkStart w:id="20030" w:name="_ETM_Q41_509240"/>
      <w:bookmarkEnd w:id="20029"/>
      <w:bookmarkEnd w:id="20030"/>
      <w:r>
        <w:rPr>
          <w:rtl/>
        </w:rPr>
        <w:t>לא</w:t>
      </w:r>
      <w:r>
        <w:rPr>
          <w:rFonts w:hint="cs"/>
          <w:rtl/>
        </w:rPr>
        <w:t>,</w:t>
      </w:r>
      <w:r>
        <w:rPr>
          <w:rtl/>
        </w:rPr>
        <w:t xml:space="preserve"> </w:t>
      </w:r>
      <w:bookmarkStart w:id="20031" w:name="_ETM_Q41_509420"/>
      <w:bookmarkEnd w:id="20031"/>
      <w:r>
        <w:rPr>
          <w:rtl/>
        </w:rPr>
        <w:t>לא</w:t>
      </w:r>
      <w:r>
        <w:rPr>
          <w:rFonts w:hint="cs"/>
          <w:rtl/>
        </w:rPr>
        <w:t>,</w:t>
      </w:r>
      <w:r>
        <w:rPr>
          <w:rtl/>
        </w:rPr>
        <w:t xml:space="preserve"> </w:t>
      </w:r>
      <w:bookmarkStart w:id="20032" w:name="_ETM_Q41_509599"/>
      <w:bookmarkEnd w:id="20032"/>
      <w:r>
        <w:rPr>
          <w:rtl/>
        </w:rPr>
        <w:t xml:space="preserve">חס </w:t>
      </w:r>
      <w:bookmarkStart w:id="20033" w:name="_ETM_Q41_509900"/>
      <w:bookmarkEnd w:id="20033"/>
      <w:r>
        <w:rPr>
          <w:rtl/>
        </w:rPr>
        <w:t>וחלילה</w:t>
      </w:r>
      <w:r>
        <w:rPr>
          <w:rFonts w:hint="cs"/>
          <w:rtl/>
        </w:rPr>
        <w:t>,</w:t>
      </w:r>
      <w:r>
        <w:rPr>
          <w:rtl/>
        </w:rPr>
        <w:t xml:space="preserve"> </w:t>
      </w:r>
      <w:bookmarkStart w:id="20034" w:name="_ETM_Q41_510439"/>
      <w:bookmarkEnd w:id="20034"/>
      <w:r>
        <w:rPr>
          <w:rFonts w:hint="cs"/>
          <w:rtl/>
        </w:rPr>
        <w:t>הם היו ליטאים.</w:t>
      </w:r>
      <w:r>
        <w:rPr>
          <w:rtl/>
        </w:rPr>
        <w:t xml:space="preserve"> </w:t>
      </w:r>
      <w:bookmarkStart w:id="20035" w:name="_ETM_Q41_512269"/>
      <w:bookmarkEnd w:id="20035"/>
      <w:r>
        <w:rPr>
          <w:rtl/>
        </w:rPr>
        <w:t xml:space="preserve">ליהודה </w:t>
      </w:r>
      <w:bookmarkStart w:id="20036" w:name="_ETM_Q41_512839"/>
      <w:bookmarkEnd w:id="20036"/>
      <w:r>
        <w:rPr>
          <w:rtl/>
        </w:rPr>
        <w:t xml:space="preserve">המכבי </w:t>
      </w:r>
      <w:bookmarkStart w:id="20037" w:name="_ETM_Q41_513260"/>
      <w:bookmarkEnd w:id="20037"/>
      <w:r>
        <w:rPr>
          <w:rFonts w:hint="cs"/>
          <w:rtl/>
        </w:rPr>
        <w:t>היה נשק</w:t>
      </w:r>
      <w:bookmarkStart w:id="20038" w:name="_ETM_Q41_516057"/>
      <w:bookmarkEnd w:id="20038"/>
      <w:r>
        <w:rPr>
          <w:rFonts w:hint="cs"/>
          <w:rtl/>
        </w:rPr>
        <w:t xml:space="preserve">? שואל הילד. </w:t>
      </w:r>
      <w:bookmarkStart w:id="20039" w:name="_ETM_Q41_513529"/>
      <w:bookmarkStart w:id="20040" w:name="_ETM_Q41_515969"/>
      <w:bookmarkEnd w:id="20039"/>
      <w:bookmarkEnd w:id="20040"/>
      <w:r>
        <w:rPr>
          <w:rtl/>
        </w:rPr>
        <w:t>כן</w:t>
      </w:r>
      <w:r>
        <w:rPr>
          <w:rFonts w:hint="cs"/>
          <w:rtl/>
        </w:rPr>
        <w:t>.</w:t>
      </w:r>
      <w:r>
        <w:rPr>
          <w:rtl/>
        </w:rPr>
        <w:t xml:space="preserve"> </w:t>
      </w:r>
      <w:bookmarkStart w:id="20041" w:name="_ETM_Q41_516719"/>
      <w:bookmarkEnd w:id="20041"/>
      <w:r>
        <w:rPr>
          <w:rtl/>
        </w:rPr>
        <w:t xml:space="preserve">אז </w:t>
      </w:r>
      <w:bookmarkStart w:id="20042" w:name="_ETM_Q41_516899"/>
      <w:bookmarkEnd w:id="20042"/>
      <w:r>
        <w:rPr>
          <w:rtl/>
        </w:rPr>
        <w:t xml:space="preserve">יהודה </w:t>
      </w:r>
      <w:bookmarkStart w:id="20043" w:name="_ETM_Q41_517199"/>
      <w:bookmarkEnd w:id="20043"/>
      <w:r>
        <w:rPr>
          <w:rFonts w:hint="cs"/>
          <w:rtl/>
        </w:rPr>
        <w:t>ה</w:t>
      </w:r>
      <w:r>
        <w:rPr>
          <w:rtl/>
        </w:rPr>
        <w:t xml:space="preserve">מכבי </w:t>
      </w:r>
      <w:bookmarkStart w:id="20044" w:name="_ETM_Q41_517589"/>
      <w:bookmarkEnd w:id="20044"/>
      <w:r>
        <w:rPr>
          <w:rtl/>
        </w:rPr>
        <w:t xml:space="preserve">היה </w:t>
      </w:r>
      <w:bookmarkStart w:id="20045" w:name="_ETM_Q41_517739"/>
      <w:bookmarkEnd w:id="20045"/>
      <w:r>
        <w:rPr>
          <w:rtl/>
        </w:rPr>
        <w:t xml:space="preserve">חילוני </w:t>
      </w:r>
      <w:bookmarkStart w:id="20046" w:name="_ETM_Q41_518159"/>
      <w:bookmarkEnd w:id="20046"/>
      <w:r>
        <w:rPr>
          <w:rtl/>
        </w:rPr>
        <w:t xml:space="preserve">או </w:t>
      </w:r>
      <w:bookmarkStart w:id="20047" w:name="_ETM_Q41_518219"/>
      <w:bookmarkEnd w:id="20047"/>
      <w:r>
        <w:rPr>
          <w:rFonts w:hint="cs"/>
          <w:rtl/>
        </w:rPr>
        <w:t>גוי?</w:t>
      </w:r>
      <w:r>
        <w:rPr>
          <w:rtl/>
        </w:rPr>
        <w:t xml:space="preserve"> </w:t>
      </w:r>
      <w:bookmarkStart w:id="20048" w:name="_ETM_Q41_520050"/>
      <w:bookmarkEnd w:id="20048"/>
      <w:r>
        <w:rPr>
          <w:rtl/>
        </w:rPr>
        <w:t xml:space="preserve">חס </w:t>
      </w:r>
      <w:bookmarkStart w:id="20049" w:name="_ETM_Q41_520410"/>
      <w:bookmarkEnd w:id="20049"/>
      <w:r>
        <w:rPr>
          <w:rtl/>
        </w:rPr>
        <w:t>ושלום</w:t>
      </w:r>
      <w:r>
        <w:rPr>
          <w:rFonts w:hint="cs"/>
          <w:rtl/>
        </w:rPr>
        <w:t>,</w:t>
      </w:r>
      <w:r>
        <w:rPr>
          <w:rtl/>
        </w:rPr>
        <w:t xml:space="preserve"> </w:t>
      </w:r>
      <w:bookmarkStart w:id="20050" w:name="_ETM_Q41_520830"/>
      <w:bookmarkEnd w:id="20050"/>
      <w:r>
        <w:rPr>
          <w:rtl/>
        </w:rPr>
        <w:t xml:space="preserve">מה </w:t>
      </w:r>
      <w:bookmarkStart w:id="20051" w:name="_ETM_Q41_520920"/>
      <w:bookmarkEnd w:id="20051"/>
      <w:r>
        <w:rPr>
          <w:rtl/>
        </w:rPr>
        <w:t xml:space="preserve">פתאום </w:t>
      </w:r>
      <w:bookmarkStart w:id="20052" w:name="_ETM_Q41_521190"/>
      <w:bookmarkEnd w:id="20052"/>
      <w:r>
        <w:rPr>
          <w:rtl/>
        </w:rPr>
        <w:t xml:space="preserve">חילוני </w:t>
      </w:r>
      <w:bookmarkStart w:id="20053" w:name="_ETM_Q41_521550"/>
      <w:bookmarkEnd w:id="20053"/>
      <w:r>
        <w:rPr>
          <w:rFonts w:hint="cs"/>
          <w:rtl/>
        </w:rPr>
        <w:t>או גוי.</w:t>
      </w:r>
      <w:r>
        <w:rPr>
          <w:rtl/>
        </w:rPr>
        <w:t xml:space="preserve"> </w:t>
      </w:r>
      <w:bookmarkStart w:id="20054" w:name="_ETM_Q41_522370"/>
      <w:bookmarkEnd w:id="20054"/>
      <w:r>
        <w:rPr>
          <w:rtl/>
        </w:rPr>
        <w:t xml:space="preserve">אבל </w:t>
      </w:r>
      <w:bookmarkStart w:id="20055" w:name="_ETM_Q41_522609"/>
      <w:bookmarkEnd w:id="20055"/>
      <w:r>
        <w:rPr>
          <w:rtl/>
        </w:rPr>
        <w:t xml:space="preserve">רק </w:t>
      </w:r>
      <w:bookmarkStart w:id="20056" w:name="_ETM_Q41_522789"/>
      <w:bookmarkEnd w:id="20056"/>
      <w:r>
        <w:rPr>
          <w:rtl/>
        </w:rPr>
        <w:t xml:space="preserve">חילונים </w:t>
      </w:r>
      <w:bookmarkStart w:id="20057" w:name="_ETM_Q41_523239"/>
      <w:bookmarkEnd w:id="20057"/>
      <w:r>
        <w:rPr>
          <w:rtl/>
        </w:rPr>
        <w:t>וגוי</w:t>
      </w:r>
      <w:bookmarkStart w:id="20058" w:name="_ETM_Q41_523569"/>
      <w:bookmarkEnd w:id="20058"/>
      <w:r>
        <w:rPr>
          <w:rFonts w:hint="cs"/>
          <w:rtl/>
        </w:rPr>
        <w:t>י</w:t>
      </w:r>
      <w:r>
        <w:rPr>
          <w:rtl/>
        </w:rPr>
        <w:t xml:space="preserve">ם </w:t>
      </w:r>
      <w:bookmarkStart w:id="20059" w:name="_ETM_Q41_523629"/>
      <w:bookmarkEnd w:id="20059"/>
      <w:r>
        <w:rPr>
          <w:rtl/>
        </w:rPr>
        <w:t xml:space="preserve">הולכים </w:t>
      </w:r>
      <w:bookmarkStart w:id="20060" w:name="_ETM_Q41_523929"/>
      <w:bookmarkEnd w:id="20060"/>
      <w:r>
        <w:rPr>
          <w:rtl/>
        </w:rPr>
        <w:t>לצבא</w:t>
      </w:r>
      <w:r>
        <w:rPr>
          <w:rFonts w:hint="cs"/>
          <w:rtl/>
        </w:rPr>
        <w:t>.</w:t>
      </w:r>
      <w:r>
        <w:rPr>
          <w:rtl/>
        </w:rPr>
        <w:t xml:space="preserve"> </w:t>
      </w:r>
      <w:bookmarkStart w:id="20061" w:name="_ETM_Q41_524739"/>
      <w:bookmarkStart w:id="20062" w:name="_ETM_Q41_524920"/>
      <w:bookmarkEnd w:id="20061"/>
      <w:bookmarkEnd w:id="20062"/>
      <w:r>
        <w:rPr>
          <w:rtl/>
        </w:rPr>
        <w:t xml:space="preserve">אומר </w:t>
      </w:r>
      <w:bookmarkStart w:id="20063" w:name="_ETM_Q41_525129"/>
      <w:bookmarkEnd w:id="20063"/>
      <w:r>
        <w:rPr>
          <w:rtl/>
        </w:rPr>
        <w:t>האבא</w:t>
      </w:r>
      <w:r>
        <w:rPr>
          <w:rFonts w:hint="cs"/>
          <w:rtl/>
        </w:rPr>
        <w:t>:</w:t>
      </w:r>
      <w:r>
        <w:rPr>
          <w:rtl/>
        </w:rPr>
        <w:t xml:space="preserve"> </w:t>
      </w:r>
      <w:bookmarkStart w:id="20064" w:name="_ETM_Q41_525429"/>
      <w:bookmarkEnd w:id="20064"/>
      <w:r>
        <w:rPr>
          <w:rtl/>
        </w:rPr>
        <w:t xml:space="preserve">פעם </w:t>
      </w:r>
      <w:bookmarkStart w:id="20065" w:name="_ETM_Q41_525699"/>
      <w:bookmarkEnd w:id="20065"/>
      <w:r>
        <w:rPr>
          <w:rtl/>
        </w:rPr>
        <w:t xml:space="preserve">גם </w:t>
      </w:r>
      <w:bookmarkStart w:id="20066" w:name="_ETM_Q41_525850"/>
      <w:bookmarkEnd w:id="20066"/>
      <w:r>
        <w:rPr>
          <w:rtl/>
        </w:rPr>
        <w:t xml:space="preserve">דתיים </w:t>
      </w:r>
      <w:bookmarkStart w:id="20067" w:name="_ETM_Q41_526209"/>
      <w:bookmarkEnd w:id="20067"/>
      <w:r>
        <w:rPr>
          <w:rtl/>
        </w:rPr>
        <w:t xml:space="preserve">היו </w:t>
      </w:r>
      <w:bookmarkStart w:id="20068" w:name="_ETM_Q41_526359"/>
      <w:bookmarkEnd w:id="20068"/>
      <w:r>
        <w:rPr>
          <w:rtl/>
        </w:rPr>
        <w:t xml:space="preserve">הולכים </w:t>
      </w:r>
      <w:bookmarkStart w:id="20069" w:name="_ETM_Q41_526569"/>
      <w:bookmarkEnd w:id="20069"/>
      <w:r>
        <w:rPr>
          <w:rtl/>
        </w:rPr>
        <w:t>לצבא</w:t>
      </w:r>
      <w:r>
        <w:rPr>
          <w:rFonts w:hint="cs"/>
          <w:rtl/>
        </w:rPr>
        <w:t>.</w:t>
      </w:r>
      <w:r>
        <w:rPr>
          <w:rtl/>
        </w:rPr>
        <w:t xml:space="preserve"> </w:t>
      </w:r>
      <w:bookmarkStart w:id="20070" w:name="_ETM_Q41_527529"/>
      <w:bookmarkEnd w:id="20070"/>
      <w:r>
        <w:rPr>
          <w:rFonts w:hint="cs"/>
          <w:rtl/>
        </w:rPr>
        <w:t>למה</w:t>
      </w:r>
      <w:r>
        <w:rPr>
          <w:rtl/>
        </w:rPr>
        <w:t xml:space="preserve"> </w:t>
      </w:r>
      <w:bookmarkStart w:id="20071" w:name="_ETM_Q41_527739"/>
      <w:bookmarkEnd w:id="20071"/>
      <w:r>
        <w:rPr>
          <w:rFonts w:hint="cs"/>
          <w:rtl/>
        </w:rPr>
        <w:t>ה</w:t>
      </w:r>
      <w:r>
        <w:rPr>
          <w:rtl/>
        </w:rPr>
        <w:t xml:space="preserve">מכבים </w:t>
      </w:r>
      <w:bookmarkStart w:id="20072" w:name="_ETM_Q41_528250"/>
      <w:bookmarkEnd w:id="20072"/>
      <w:r>
        <w:rPr>
          <w:rtl/>
        </w:rPr>
        <w:t xml:space="preserve">הלכו </w:t>
      </w:r>
      <w:bookmarkStart w:id="20073" w:name="_ETM_Q41_528489"/>
      <w:bookmarkEnd w:id="20073"/>
      <w:r>
        <w:rPr>
          <w:rtl/>
        </w:rPr>
        <w:t xml:space="preserve">לצבא </w:t>
      </w:r>
      <w:bookmarkStart w:id="20074" w:name="_ETM_Q41_528879"/>
      <w:bookmarkEnd w:id="20074"/>
      <w:r>
        <w:rPr>
          <w:rtl/>
        </w:rPr>
        <w:t xml:space="preserve">ואנחנו </w:t>
      </w:r>
      <w:bookmarkStart w:id="20075" w:name="_ETM_Q41_529329"/>
      <w:bookmarkEnd w:id="20075"/>
      <w:r>
        <w:rPr>
          <w:rtl/>
        </w:rPr>
        <w:t>לא</w:t>
      </w:r>
      <w:r>
        <w:rPr>
          <w:rFonts w:hint="cs"/>
          <w:rtl/>
        </w:rPr>
        <w:t>?</w:t>
      </w:r>
      <w:r>
        <w:rPr>
          <w:rtl/>
        </w:rPr>
        <w:t xml:space="preserve"> </w:t>
      </w:r>
      <w:bookmarkStart w:id="20076" w:name="_ETM_Q41_530199"/>
      <w:bookmarkEnd w:id="20076"/>
      <w:r>
        <w:rPr>
          <w:rtl/>
        </w:rPr>
        <w:t xml:space="preserve">עונה </w:t>
      </w:r>
      <w:bookmarkStart w:id="20077" w:name="_ETM_Q41_530469"/>
      <w:bookmarkEnd w:id="20077"/>
      <w:r>
        <w:rPr>
          <w:rFonts w:hint="cs"/>
          <w:rtl/>
        </w:rPr>
        <w:t>האבא:</w:t>
      </w:r>
      <w:r>
        <w:rPr>
          <w:rtl/>
        </w:rPr>
        <w:t xml:space="preserve"> </w:t>
      </w:r>
      <w:bookmarkStart w:id="20078" w:name="_ETM_Q41_530710"/>
      <w:bookmarkEnd w:id="20078"/>
      <w:r>
        <w:rPr>
          <w:rtl/>
        </w:rPr>
        <w:t>כי</w:t>
      </w:r>
      <w:r>
        <w:rPr>
          <w:rFonts w:hint="cs"/>
          <w:rtl/>
        </w:rPr>
        <w:t xml:space="preserve"> הי</w:t>
      </w:r>
      <w:r>
        <w:rPr>
          <w:rtl/>
        </w:rPr>
        <w:t xml:space="preserve">ום </w:t>
      </w:r>
      <w:bookmarkStart w:id="20079" w:name="_ETM_Q41_531070"/>
      <w:bookmarkEnd w:id="20079"/>
      <w:r>
        <w:rPr>
          <w:rtl/>
        </w:rPr>
        <w:t xml:space="preserve">התורה </w:t>
      </w:r>
      <w:bookmarkStart w:id="20080" w:name="_ETM_Q41_531399"/>
      <w:bookmarkEnd w:id="20080"/>
      <w:r>
        <w:rPr>
          <w:rtl/>
        </w:rPr>
        <w:t xml:space="preserve">שומרת </w:t>
      </w:r>
      <w:bookmarkStart w:id="20081" w:name="_ETM_Q41_531879"/>
      <w:bookmarkEnd w:id="20081"/>
      <w:r>
        <w:rPr>
          <w:rtl/>
        </w:rPr>
        <w:t>עלינו</w:t>
      </w:r>
      <w:r>
        <w:rPr>
          <w:rFonts w:hint="cs"/>
          <w:rtl/>
        </w:rPr>
        <w:t>.</w:t>
      </w:r>
      <w:r>
        <w:rPr>
          <w:rtl/>
        </w:rPr>
        <w:t xml:space="preserve"> </w:t>
      </w:r>
      <w:bookmarkStart w:id="20082" w:name="_ETM_Q41_532630"/>
      <w:bookmarkEnd w:id="20082"/>
      <w:r>
        <w:rPr>
          <w:rtl/>
        </w:rPr>
        <w:t xml:space="preserve">אז </w:t>
      </w:r>
      <w:bookmarkStart w:id="20083" w:name="_ETM_Q41_532930"/>
      <w:bookmarkEnd w:id="20083"/>
      <w:r>
        <w:rPr>
          <w:rtl/>
        </w:rPr>
        <w:t xml:space="preserve">שואל </w:t>
      </w:r>
      <w:bookmarkStart w:id="20084" w:name="_ETM_Q41_533200"/>
      <w:bookmarkEnd w:id="20084"/>
      <w:r>
        <w:rPr>
          <w:rtl/>
        </w:rPr>
        <w:t>הילד</w:t>
      </w:r>
      <w:r>
        <w:rPr>
          <w:rFonts w:hint="cs"/>
          <w:rtl/>
        </w:rPr>
        <w:t>:</w:t>
      </w:r>
      <w:r>
        <w:rPr>
          <w:rtl/>
        </w:rPr>
        <w:t xml:space="preserve"> </w:t>
      </w:r>
      <w:bookmarkStart w:id="20085" w:name="_ETM_Q41_534140"/>
      <w:bookmarkEnd w:id="20085"/>
      <w:r>
        <w:rPr>
          <w:rtl/>
        </w:rPr>
        <w:t>אבא</w:t>
      </w:r>
      <w:r>
        <w:rPr>
          <w:rFonts w:hint="cs"/>
          <w:rtl/>
        </w:rPr>
        <w:t>,</w:t>
      </w:r>
      <w:r>
        <w:rPr>
          <w:rtl/>
        </w:rPr>
        <w:t xml:space="preserve"> </w:t>
      </w:r>
      <w:bookmarkStart w:id="20086" w:name="_ETM_Q41_534500"/>
      <w:bookmarkEnd w:id="20086"/>
      <w:r>
        <w:rPr>
          <w:rtl/>
        </w:rPr>
        <w:t xml:space="preserve">ואז </w:t>
      </w:r>
      <w:bookmarkStart w:id="20087" w:name="_ETM_Q41_534769"/>
      <w:bookmarkEnd w:id="20087"/>
      <w:r>
        <w:rPr>
          <w:rtl/>
        </w:rPr>
        <w:t xml:space="preserve">התורה </w:t>
      </w:r>
      <w:bookmarkStart w:id="20088" w:name="_ETM_Q41_535100"/>
      <w:bookmarkEnd w:id="20088"/>
      <w:r>
        <w:rPr>
          <w:rtl/>
        </w:rPr>
        <w:t xml:space="preserve">לא </w:t>
      </w:r>
      <w:bookmarkStart w:id="20089" w:name="_ETM_Q41_535219"/>
      <w:bookmarkEnd w:id="20089"/>
      <w:r>
        <w:rPr>
          <w:rFonts w:hint="cs"/>
          <w:rtl/>
        </w:rPr>
        <w:t>שמרה</w:t>
      </w:r>
      <w:r>
        <w:rPr>
          <w:rtl/>
        </w:rPr>
        <w:t xml:space="preserve"> </w:t>
      </w:r>
      <w:bookmarkStart w:id="20090" w:name="_ETM_Q41_535940"/>
      <w:bookmarkEnd w:id="20090"/>
      <w:r>
        <w:rPr>
          <w:rtl/>
        </w:rPr>
        <w:t>עליהם</w:t>
      </w:r>
      <w:r>
        <w:rPr>
          <w:rFonts w:hint="cs"/>
          <w:rtl/>
        </w:rPr>
        <w:t>?</w:t>
      </w:r>
      <w:r>
        <w:rPr>
          <w:rtl/>
        </w:rPr>
        <w:t xml:space="preserve"> </w:t>
      </w:r>
      <w:bookmarkStart w:id="20091" w:name="_ETM_Q41_537569"/>
      <w:bookmarkEnd w:id="20091"/>
      <w:r>
        <w:rPr>
          <w:rtl/>
        </w:rPr>
        <w:t xml:space="preserve">אולי </w:t>
      </w:r>
      <w:bookmarkStart w:id="20092" w:name="_ETM_Q41_537779"/>
      <w:bookmarkEnd w:id="20092"/>
      <w:r>
        <w:rPr>
          <w:rFonts w:hint="cs"/>
          <w:rtl/>
        </w:rPr>
        <w:t xml:space="preserve">תלך עם מוישה לקרוא קצת משניות, </w:t>
      </w:r>
      <w:bookmarkStart w:id="20093" w:name="_ETM_Q41_537929"/>
      <w:bookmarkEnd w:id="20093"/>
      <w:r>
        <w:rPr>
          <w:rFonts w:hint="cs"/>
          <w:rtl/>
        </w:rPr>
        <w:t>עונה האבא.</w:t>
      </w:r>
      <w:r>
        <w:rPr>
          <w:rtl/>
        </w:rPr>
        <w:t xml:space="preserve"> </w:t>
      </w:r>
      <w:bookmarkStart w:id="20094" w:name="_ETM_Q41_540420"/>
      <w:bookmarkEnd w:id="20094"/>
      <w:r>
        <w:rPr>
          <w:rtl/>
        </w:rPr>
        <w:t xml:space="preserve">המכבים </w:t>
      </w:r>
      <w:bookmarkStart w:id="20095" w:name="_ETM_Q41_540989"/>
      <w:bookmarkEnd w:id="20095"/>
      <w:r>
        <w:rPr>
          <w:rtl/>
        </w:rPr>
        <w:t xml:space="preserve">למדו </w:t>
      </w:r>
      <w:bookmarkStart w:id="20096" w:name="_ETM_Q41_541260"/>
      <w:bookmarkEnd w:id="20096"/>
      <w:r>
        <w:rPr>
          <w:rtl/>
        </w:rPr>
        <w:t>משניות</w:t>
      </w:r>
      <w:r>
        <w:rPr>
          <w:rFonts w:hint="cs"/>
          <w:rtl/>
        </w:rPr>
        <w:t>?</w:t>
      </w:r>
      <w:r>
        <w:rPr>
          <w:rtl/>
        </w:rPr>
        <w:t xml:space="preserve"> </w:t>
      </w:r>
      <w:bookmarkStart w:id="20097" w:name="_ETM_Q41_542430"/>
      <w:bookmarkEnd w:id="20097"/>
      <w:r>
        <w:rPr>
          <w:rtl/>
        </w:rPr>
        <w:t xml:space="preserve">למדו </w:t>
      </w:r>
      <w:bookmarkStart w:id="20098" w:name="_ETM_Q41_542879"/>
      <w:bookmarkEnd w:id="20098"/>
      <w:r>
        <w:rPr>
          <w:rtl/>
        </w:rPr>
        <w:t>תורה</w:t>
      </w:r>
      <w:r>
        <w:rPr>
          <w:rFonts w:hint="cs"/>
          <w:rtl/>
        </w:rPr>
        <w:t>,</w:t>
      </w:r>
      <w:r>
        <w:rPr>
          <w:rtl/>
        </w:rPr>
        <w:t xml:space="preserve"> </w:t>
      </w:r>
      <w:bookmarkStart w:id="20099" w:name="_ETM_Q41_543239"/>
      <w:bookmarkEnd w:id="20099"/>
      <w:r>
        <w:rPr>
          <w:rtl/>
        </w:rPr>
        <w:t xml:space="preserve">הרבה </w:t>
      </w:r>
      <w:bookmarkStart w:id="20100" w:name="_ETM_Q41_543510"/>
      <w:bookmarkEnd w:id="20100"/>
      <w:r>
        <w:rPr>
          <w:rtl/>
        </w:rPr>
        <w:t>תורה</w:t>
      </w:r>
      <w:r>
        <w:rPr>
          <w:rFonts w:hint="cs"/>
          <w:rtl/>
        </w:rPr>
        <w:t>.</w:t>
      </w:r>
      <w:r>
        <w:rPr>
          <w:rtl/>
        </w:rPr>
        <w:t xml:space="preserve"> </w:t>
      </w:r>
      <w:bookmarkStart w:id="20101" w:name="_ETM_Q41_544200"/>
      <w:bookmarkEnd w:id="20101"/>
      <w:r>
        <w:rPr>
          <w:rtl/>
        </w:rPr>
        <w:t xml:space="preserve">שואל </w:t>
      </w:r>
      <w:bookmarkStart w:id="20102" w:name="_ETM_Q41_544470"/>
      <w:bookmarkEnd w:id="20102"/>
      <w:r>
        <w:rPr>
          <w:rtl/>
        </w:rPr>
        <w:t>הילד</w:t>
      </w:r>
      <w:r>
        <w:rPr>
          <w:rFonts w:hint="cs"/>
          <w:rtl/>
        </w:rPr>
        <w:t>:</w:t>
      </w:r>
      <w:r>
        <w:rPr>
          <w:rtl/>
        </w:rPr>
        <w:t xml:space="preserve"> </w:t>
      </w:r>
      <w:bookmarkStart w:id="20103" w:name="_ETM_Q41_544799"/>
      <w:bookmarkEnd w:id="20103"/>
      <w:r>
        <w:rPr>
          <w:rtl/>
        </w:rPr>
        <w:t xml:space="preserve">ולא </w:t>
      </w:r>
      <w:bookmarkStart w:id="20104" w:name="_ETM_Q41_545009"/>
      <w:bookmarkEnd w:id="20104"/>
      <w:r>
        <w:rPr>
          <w:rtl/>
        </w:rPr>
        <w:t>עבדו</w:t>
      </w:r>
      <w:r>
        <w:rPr>
          <w:rFonts w:hint="cs"/>
          <w:rtl/>
        </w:rPr>
        <w:t>?</w:t>
      </w:r>
      <w:r>
        <w:rPr>
          <w:rtl/>
        </w:rPr>
        <w:t xml:space="preserve"> </w:t>
      </w:r>
      <w:bookmarkStart w:id="20105" w:name="_ETM_Q41_545670"/>
      <w:bookmarkEnd w:id="20105"/>
      <w:r>
        <w:rPr>
          <w:rtl/>
        </w:rPr>
        <w:t xml:space="preserve">חס </w:t>
      </w:r>
      <w:bookmarkStart w:id="20106" w:name="_ETM_Q41_546119"/>
      <w:bookmarkEnd w:id="20106"/>
      <w:r>
        <w:rPr>
          <w:rtl/>
        </w:rPr>
        <w:t>ושלום</w:t>
      </w:r>
      <w:r>
        <w:rPr>
          <w:rFonts w:hint="cs"/>
          <w:rtl/>
        </w:rPr>
        <w:t>,</w:t>
      </w:r>
      <w:r>
        <w:rPr>
          <w:rtl/>
        </w:rPr>
        <w:t xml:space="preserve"> </w:t>
      </w:r>
      <w:bookmarkStart w:id="20107" w:name="_ETM_Q41_546509"/>
      <w:bookmarkEnd w:id="20107"/>
      <w:r>
        <w:rPr>
          <w:rFonts w:hint="cs"/>
          <w:rtl/>
        </w:rPr>
        <w:t>עונה</w:t>
      </w:r>
      <w:r>
        <w:rPr>
          <w:rtl/>
        </w:rPr>
        <w:t xml:space="preserve"> </w:t>
      </w:r>
      <w:bookmarkStart w:id="20108" w:name="_ETM_Q41_546720"/>
      <w:bookmarkEnd w:id="20108"/>
      <w:r>
        <w:rPr>
          <w:rtl/>
        </w:rPr>
        <w:t>האבא</w:t>
      </w:r>
      <w:r>
        <w:rPr>
          <w:rFonts w:hint="cs"/>
          <w:rtl/>
        </w:rPr>
        <w:t>.</w:t>
      </w:r>
      <w:r>
        <w:rPr>
          <w:rtl/>
        </w:rPr>
        <w:t xml:space="preserve"> </w:t>
      </w:r>
      <w:bookmarkStart w:id="20109" w:name="_ETM_Q41_547459"/>
      <w:bookmarkEnd w:id="20109"/>
      <w:r>
        <w:rPr>
          <w:rFonts w:hint="cs"/>
          <w:rtl/>
        </w:rPr>
        <w:t>אז אנטיוכוס</w:t>
      </w:r>
      <w:r>
        <w:rPr>
          <w:rtl/>
        </w:rPr>
        <w:t xml:space="preserve"> </w:t>
      </w:r>
      <w:bookmarkStart w:id="20110" w:name="_ETM_Q41_547850"/>
      <w:bookmarkStart w:id="20111" w:name="_ETM_Q41_547969"/>
      <w:bookmarkStart w:id="20112" w:name="_ETM_Q41_548209"/>
      <w:bookmarkEnd w:id="20110"/>
      <w:bookmarkEnd w:id="20111"/>
      <w:bookmarkEnd w:id="20112"/>
      <w:r>
        <w:rPr>
          <w:rtl/>
        </w:rPr>
        <w:t>נת</w:t>
      </w:r>
      <w:r>
        <w:rPr>
          <w:rFonts w:hint="cs"/>
          <w:rtl/>
        </w:rPr>
        <w:t>ן</w:t>
      </w:r>
      <w:r>
        <w:rPr>
          <w:rtl/>
        </w:rPr>
        <w:t xml:space="preserve"> </w:t>
      </w:r>
      <w:bookmarkStart w:id="20113" w:name="_ETM_Q41_548509"/>
      <w:bookmarkEnd w:id="20113"/>
      <w:r>
        <w:rPr>
          <w:rtl/>
        </w:rPr>
        <w:t xml:space="preserve">להם </w:t>
      </w:r>
      <w:bookmarkStart w:id="20114" w:name="_ETM_Q41_548719"/>
      <w:bookmarkEnd w:id="20114"/>
      <w:r>
        <w:rPr>
          <w:rtl/>
        </w:rPr>
        <w:t>כסף</w:t>
      </w:r>
      <w:r>
        <w:rPr>
          <w:rFonts w:hint="cs"/>
          <w:rtl/>
        </w:rPr>
        <w:t>?</w:t>
      </w:r>
      <w:r>
        <w:rPr>
          <w:rtl/>
        </w:rPr>
        <w:t xml:space="preserve"> </w:t>
      </w:r>
      <w:bookmarkStart w:id="20115" w:name="_ETM_Q41_549619"/>
      <w:bookmarkEnd w:id="20115"/>
      <w:r>
        <w:rPr>
          <w:rtl/>
        </w:rPr>
        <w:t>לא</w:t>
      </w:r>
      <w:r>
        <w:rPr>
          <w:rFonts w:hint="cs"/>
          <w:rtl/>
        </w:rPr>
        <w:t>,</w:t>
      </w:r>
      <w:r>
        <w:rPr>
          <w:rtl/>
        </w:rPr>
        <w:t xml:space="preserve"> </w:t>
      </w:r>
      <w:bookmarkStart w:id="20116" w:name="_ETM_Q41_550189"/>
      <w:bookmarkEnd w:id="20116"/>
      <w:r>
        <w:rPr>
          <w:rtl/>
        </w:rPr>
        <w:t xml:space="preserve">הם </w:t>
      </w:r>
      <w:bookmarkStart w:id="20117" w:name="_ETM_Q41_550310"/>
      <w:bookmarkEnd w:id="20117"/>
      <w:r>
        <w:rPr>
          <w:rtl/>
        </w:rPr>
        <w:t xml:space="preserve">עבדו </w:t>
      </w:r>
      <w:bookmarkStart w:id="20118" w:name="_ETM_Q41_550549"/>
      <w:bookmarkEnd w:id="20118"/>
      <w:r>
        <w:rPr>
          <w:rtl/>
        </w:rPr>
        <w:t xml:space="preserve">והרוויחו </w:t>
      </w:r>
      <w:bookmarkStart w:id="20119" w:name="_ETM_Q41_551029"/>
      <w:bookmarkEnd w:id="20119"/>
      <w:r>
        <w:rPr>
          <w:rtl/>
        </w:rPr>
        <w:t xml:space="preserve">פה </w:t>
      </w:r>
      <w:bookmarkStart w:id="20120" w:name="_ETM_Q41_551179"/>
      <w:bookmarkEnd w:id="20120"/>
      <w:r>
        <w:rPr>
          <w:rtl/>
        </w:rPr>
        <w:t>ושם</w:t>
      </w:r>
      <w:r>
        <w:rPr>
          <w:rFonts w:hint="cs"/>
          <w:rtl/>
        </w:rPr>
        <w:t>.</w:t>
      </w:r>
      <w:r>
        <w:rPr>
          <w:rtl/>
        </w:rPr>
        <w:t xml:space="preserve"> </w:t>
      </w:r>
      <w:bookmarkStart w:id="20121" w:name="_ETM_Q41_552350"/>
      <w:bookmarkEnd w:id="20121"/>
      <w:r>
        <w:rPr>
          <w:rFonts w:hint="cs"/>
          <w:rtl/>
        </w:rPr>
        <w:t>שואל</w:t>
      </w:r>
      <w:r>
        <w:rPr>
          <w:rtl/>
        </w:rPr>
        <w:t xml:space="preserve"> </w:t>
      </w:r>
      <w:bookmarkStart w:id="20122" w:name="_ETM_Q41_552560"/>
      <w:bookmarkEnd w:id="20122"/>
      <w:r>
        <w:rPr>
          <w:rFonts w:hint="cs"/>
          <w:rtl/>
        </w:rPr>
        <w:t>ה</w:t>
      </w:r>
      <w:r>
        <w:rPr>
          <w:rtl/>
        </w:rPr>
        <w:t>ילד</w:t>
      </w:r>
      <w:r>
        <w:rPr>
          <w:rFonts w:hint="cs"/>
          <w:rtl/>
        </w:rPr>
        <w:t>:</w:t>
      </w:r>
      <w:r>
        <w:rPr>
          <w:rtl/>
        </w:rPr>
        <w:t xml:space="preserve"> </w:t>
      </w:r>
      <w:bookmarkStart w:id="20123" w:name="_ETM_Q41_553159"/>
      <w:bookmarkEnd w:id="20123"/>
      <w:r>
        <w:rPr>
          <w:rtl/>
        </w:rPr>
        <w:t>בשחור</w:t>
      </w:r>
      <w:r>
        <w:rPr>
          <w:rFonts w:hint="cs"/>
          <w:rtl/>
        </w:rPr>
        <w:t>,</w:t>
      </w:r>
      <w:r>
        <w:rPr>
          <w:rtl/>
        </w:rPr>
        <w:t xml:space="preserve"> </w:t>
      </w:r>
      <w:bookmarkStart w:id="20124" w:name="_ETM_Q41_553819"/>
      <w:bookmarkEnd w:id="20124"/>
      <w:r>
        <w:rPr>
          <w:rtl/>
        </w:rPr>
        <w:t xml:space="preserve">כמו </w:t>
      </w:r>
      <w:bookmarkStart w:id="20125" w:name="_ETM_Q41_554029"/>
      <w:bookmarkEnd w:id="20125"/>
      <w:r>
        <w:rPr>
          <w:rtl/>
        </w:rPr>
        <w:t xml:space="preserve">דוד </w:t>
      </w:r>
      <w:bookmarkStart w:id="20126" w:name="_ETM_Q41_554240"/>
      <w:bookmarkEnd w:id="20126"/>
      <w:r>
        <w:rPr>
          <w:rtl/>
        </w:rPr>
        <w:t>ינקי</w:t>
      </w:r>
      <w:r>
        <w:rPr>
          <w:rFonts w:hint="cs"/>
          <w:rtl/>
        </w:rPr>
        <w:t>?</w:t>
      </w:r>
      <w:r>
        <w:rPr>
          <w:rtl/>
        </w:rPr>
        <w:t xml:space="preserve"> </w:t>
      </w:r>
      <w:bookmarkStart w:id="20127" w:name="_ETM_Q41_554869"/>
      <w:bookmarkEnd w:id="20127"/>
      <w:r>
        <w:rPr>
          <w:rtl/>
        </w:rPr>
        <w:t>לא</w:t>
      </w:r>
      <w:r>
        <w:rPr>
          <w:rFonts w:hint="cs"/>
          <w:rtl/>
        </w:rPr>
        <w:t>,</w:t>
      </w:r>
      <w:r>
        <w:rPr>
          <w:rtl/>
        </w:rPr>
        <w:t xml:space="preserve"> </w:t>
      </w:r>
      <w:bookmarkStart w:id="20128" w:name="_ETM_Q41_555170"/>
      <w:bookmarkEnd w:id="20128"/>
      <w:r>
        <w:rPr>
          <w:rFonts w:hint="cs"/>
          <w:rtl/>
        </w:rPr>
        <w:t>ינקי לא</w:t>
      </w:r>
      <w:r>
        <w:rPr>
          <w:rtl/>
        </w:rPr>
        <w:t xml:space="preserve"> </w:t>
      </w:r>
      <w:bookmarkStart w:id="20129" w:name="_ETM_Q41_555529"/>
      <w:bookmarkStart w:id="20130" w:name="_ETM_Q41_555649"/>
      <w:bookmarkEnd w:id="20129"/>
      <w:bookmarkEnd w:id="20130"/>
      <w:r>
        <w:rPr>
          <w:rtl/>
        </w:rPr>
        <w:t xml:space="preserve">עובד </w:t>
      </w:r>
      <w:bookmarkStart w:id="20131" w:name="_ETM_Q41_555859"/>
      <w:bookmarkEnd w:id="20131"/>
      <w:r>
        <w:rPr>
          <w:rtl/>
        </w:rPr>
        <w:t>בשחור</w:t>
      </w:r>
      <w:r>
        <w:rPr>
          <w:rFonts w:hint="cs"/>
          <w:rtl/>
        </w:rPr>
        <w:t>.</w:t>
      </w:r>
      <w:r>
        <w:rPr>
          <w:rtl/>
        </w:rPr>
        <w:t xml:space="preserve"> </w:t>
      </w:r>
      <w:bookmarkStart w:id="20132" w:name="_ETM_Q41_556399"/>
      <w:bookmarkEnd w:id="20132"/>
    </w:p>
    <w:p w:rsidR="009D682C" w:rsidRDefault="009D682C" w:rsidP="00723827">
      <w:pPr>
        <w:rPr>
          <w:rtl/>
        </w:rPr>
      </w:pPr>
    </w:p>
    <w:p w:rsidR="009D682C" w:rsidRDefault="009D682C" w:rsidP="00723827">
      <w:pPr>
        <w:pStyle w:val="af6"/>
        <w:keepNext/>
        <w:rPr>
          <w:rtl/>
        </w:rPr>
      </w:pPr>
      <w:r w:rsidRPr="004B7922">
        <w:rPr>
          <w:rStyle w:val="TagStyle"/>
          <w:rtl/>
        </w:rPr>
        <w:t xml:space="preserve"> &lt;&lt; יור &gt;&gt; </w:t>
      </w:r>
      <w:r>
        <w:rPr>
          <w:rtl/>
        </w:rPr>
        <w:t>היו"ר יעקב מרגי:</w:t>
      </w:r>
      <w:r w:rsidRPr="004B7922">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תגיע </w:t>
      </w:r>
      <w:r w:rsidRPr="008712D9">
        <w:rPr>
          <w:rFonts w:hint="cs"/>
          <w:rtl/>
        </w:rPr>
        <w:t xml:space="preserve"> לשלמה קרעי עם - </w:t>
      </w:r>
      <w:bookmarkStart w:id="20133" w:name="_ETM_Q41_560284"/>
      <w:bookmarkEnd w:id="20133"/>
      <w:r w:rsidRPr="008712D9">
        <w:rPr>
          <w:rFonts w:hint="cs"/>
          <w:rtl/>
        </w:rPr>
        <w:t>- -</w:t>
      </w:r>
    </w:p>
    <w:p w:rsidR="009D682C" w:rsidRDefault="009D682C" w:rsidP="00723827">
      <w:pPr>
        <w:rPr>
          <w:rtl/>
        </w:rPr>
      </w:pPr>
    </w:p>
    <w:p w:rsidR="009D682C" w:rsidRDefault="009D682C" w:rsidP="00723827">
      <w:pPr>
        <w:pStyle w:val="-"/>
        <w:keepNext/>
        <w:rPr>
          <w:rtl/>
        </w:rPr>
      </w:pPr>
      <w:bookmarkStart w:id="20134" w:name="ET_speakercontinue_6128_16"/>
      <w:r w:rsidRPr="004B7922">
        <w:rPr>
          <w:rStyle w:val="TagStyle"/>
          <w:rtl/>
        </w:rPr>
        <w:t xml:space="preserve"> &lt;&lt; דובר_המשך &gt;&gt; </w:t>
      </w:r>
      <w:r>
        <w:rPr>
          <w:rtl/>
        </w:rPr>
        <w:t>משה טור פז (יש עתיד):</w:t>
      </w:r>
      <w:r w:rsidRPr="004B7922">
        <w:rPr>
          <w:rStyle w:val="TagStyle"/>
          <w:rtl/>
        </w:rPr>
        <w:t xml:space="preserve"> &lt;&lt; דובר_המשך &gt;&gt;</w:t>
      </w:r>
      <w:r>
        <w:rPr>
          <w:rtl/>
        </w:rPr>
        <w:t xml:space="preserve">   </w:t>
      </w:r>
      <w:bookmarkEnd w:id="20134"/>
    </w:p>
    <w:p w:rsidR="009D682C" w:rsidRDefault="009D682C" w:rsidP="00723827">
      <w:pPr>
        <w:pStyle w:val="KeepWithNext"/>
        <w:rPr>
          <w:rtl/>
        </w:rPr>
      </w:pPr>
    </w:p>
    <w:p w:rsidR="009D682C" w:rsidRDefault="009D682C" w:rsidP="00723827">
      <w:pPr>
        <w:rPr>
          <w:rtl/>
        </w:rPr>
      </w:pPr>
      <w:bookmarkStart w:id="20135" w:name="_ETM_Q41_558890"/>
      <w:bookmarkEnd w:id="20135"/>
      <w:r>
        <w:rPr>
          <w:rtl/>
        </w:rPr>
        <w:t xml:space="preserve">אז </w:t>
      </w:r>
      <w:bookmarkStart w:id="20136" w:name="_ETM_Q41_559100"/>
      <w:bookmarkEnd w:id="20136"/>
      <w:r>
        <w:rPr>
          <w:rFonts w:hint="cs"/>
          <w:rtl/>
        </w:rPr>
        <w:t>במה</w:t>
      </w:r>
      <w:r>
        <w:rPr>
          <w:rtl/>
        </w:rPr>
        <w:t xml:space="preserve"> </w:t>
      </w:r>
      <w:bookmarkStart w:id="20137" w:name="_ETM_Q41_559220"/>
      <w:bookmarkEnd w:id="20137"/>
      <w:r>
        <w:rPr>
          <w:rtl/>
        </w:rPr>
        <w:t xml:space="preserve">עבד </w:t>
      </w:r>
      <w:bookmarkStart w:id="20138" w:name="_ETM_Q41_559610"/>
      <w:bookmarkEnd w:id="20138"/>
      <w:r>
        <w:rPr>
          <w:rFonts w:hint="cs"/>
          <w:rtl/>
        </w:rPr>
        <w:t>מתתיהו</w:t>
      </w:r>
      <w:bookmarkStart w:id="20139" w:name="_ETM_Q41_560150"/>
      <w:bookmarkEnd w:id="20139"/>
      <w:r>
        <w:rPr>
          <w:rFonts w:hint="cs"/>
          <w:rtl/>
        </w:rPr>
        <w:t>? שואל</w:t>
      </w:r>
      <w:r>
        <w:rPr>
          <w:rtl/>
        </w:rPr>
        <w:t xml:space="preserve"> </w:t>
      </w:r>
      <w:bookmarkStart w:id="20140" w:name="_ETM_Q41_560420"/>
      <w:bookmarkEnd w:id="20140"/>
      <w:r>
        <w:rPr>
          <w:rtl/>
        </w:rPr>
        <w:t>הילד</w:t>
      </w:r>
      <w:r>
        <w:rPr>
          <w:rFonts w:hint="cs"/>
          <w:rtl/>
        </w:rPr>
        <w:t>.</w:t>
      </w:r>
      <w:r>
        <w:rPr>
          <w:rtl/>
        </w:rPr>
        <w:t xml:space="preserve"> </w:t>
      </w:r>
      <w:bookmarkStart w:id="20141" w:name="_ETM_Q41_561360"/>
      <w:bookmarkEnd w:id="20141"/>
      <w:r>
        <w:rPr>
          <w:rtl/>
        </w:rPr>
        <w:t xml:space="preserve">הוא </w:t>
      </w:r>
      <w:bookmarkStart w:id="20142" w:name="_ETM_Q41_561479"/>
      <w:bookmarkEnd w:id="20142"/>
      <w:r>
        <w:rPr>
          <w:rtl/>
        </w:rPr>
        <w:t xml:space="preserve">היה </w:t>
      </w:r>
      <w:bookmarkStart w:id="20143" w:name="_ETM_Q41_561630"/>
      <w:bookmarkEnd w:id="20143"/>
      <w:r>
        <w:rPr>
          <w:rtl/>
        </w:rPr>
        <w:t>חקלאי</w:t>
      </w:r>
      <w:r>
        <w:rPr>
          <w:rFonts w:hint="cs"/>
          <w:rtl/>
        </w:rPr>
        <w:t>,</w:t>
      </w:r>
      <w:r>
        <w:rPr>
          <w:rtl/>
        </w:rPr>
        <w:t xml:space="preserve"> </w:t>
      </w:r>
      <w:bookmarkStart w:id="20144" w:name="_ETM_Q41_562140"/>
      <w:bookmarkEnd w:id="20144"/>
      <w:r>
        <w:rPr>
          <w:rtl/>
        </w:rPr>
        <w:t xml:space="preserve">עונה </w:t>
      </w:r>
      <w:bookmarkStart w:id="20145" w:name="_ETM_Q41_562350"/>
      <w:bookmarkEnd w:id="20145"/>
      <w:r>
        <w:rPr>
          <w:rtl/>
        </w:rPr>
        <w:t>האבא</w:t>
      </w:r>
      <w:r>
        <w:rPr>
          <w:rFonts w:hint="cs"/>
          <w:rtl/>
        </w:rPr>
        <w:t>.</w:t>
      </w:r>
      <w:r>
        <w:rPr>
          <w:rtl/>
        </w:rPr>
        <w:t xml:space="preserve"> </w:t>
      </w:r>
      <w:bookmarkStart w:id="20146" w:name="_ETM_Q41_563040"/>
      <w:bookmarkEnd w:id="20146"/>
      <w:r>
        <w:rPr>
          <w:rtl/>
        </w:rPr>
        <w:t xml:space="preserve">מתתיהו </w:t>
      </w:r>
      <w:bookmarkStart w:id="20147" w:name="_ETM_Q41_563670"/>
      <w:bookmarkEnd w:id="20147"/>
      <w:r>
        <w:rPr>
          <w:rFonts w:hint="cs"/>
          <w:rtl/>
        </w:rPr>
        <w:t xml:space="preserve">היה </w:t>
      </w:r>
      <w:r>
        <w:rPr>
          <w:rtl/>
        </w:rPr>
        <w:t>תאילנדי</w:t>
      </w:r>
      <w:r>
        <w:rPr>
          <w:rFonts w:hint="cs"/>
          <w:rtl/>
        </w:rPr>
        <w:t>?</w:t>
      </w:r>
      <w:r>
        <w:rPr>
          <w:rtl/>
        </w:rPr>
        <w:t xml:space="preserve"> </w:t>
      </w:r>
      <w:bookmarkStart w:id="20148" w:name="_ETM_Q41_564690"/>
      <w:bookmarkEnd w:id="20148"/>
      <w:r>
        <w:rPr>
          <w:rFonts w:hint="cs"/>
          <w:rtl/>
        </w:rPr>
        <w:t>תוהה</w:t>
      </w:r>
      <w:r>
        <w:rPr>
          <w:rtl/>
        </w:rPr>
        <w:t xml:space="preserve"> </w:t>
      </w:r>
      <w:bookmarkStart w:id="20149" w:name="_ETM_Q41_564930"/>
      <w:bookmarkEnd w:id="20149"/>
      <w:r>
        <w:rPr>
          <w:rtl/>
        </w:rPr>
        <w:t>הילד</w:t>
      </w:r>
      <w:r>
        <w:rPr>
          <w:rFonts w:hint="cs"/>
          <w:rtl/>
        </w:rPr>
        <w:t>.</w:t>
      </w:r>
      <w:r>
        <w:rPr>
          <w:rtl/>
        </w:rPr>
        <w:t xml:space="preserve"> </w:t>
      </w:r>
      <w:bookmarkStart w:id="20150" w:name="_ETM_Q41_565680"/>
      <w:bookmarkEnd w:id="20150"/>
      <w:r>
        <w:rPr>
          <w:rtl/>
        </w:rPr>
        <w:t xml:space="preserve">השם </w:t>
      </w:r>
      <w:bookmarkStart w:id="20151" w:name="_ETM_Q41_566040"/>
      <w:bookmarkEnd w:id="20151"/>
      <w:r>
        <w:rPr>
          <w:rtl/>
        </w:rPr>
        <w:t>ירחם</w:t>
      </w:r>
      <w:r>
        <w:rPr>
          <w:rFonts w:hint="cs"/>
          <w:rtl/>
        </w:rPr>
        <w:t>,</w:t>
      </w:r>
      <w:r>
        <w:rPr>
          <w:rtl/>
        </w:rPr>
        <w:t xml:space="preserve"> </w:t>
      </w:r>
      <w:bookmarkStart w:id="20152" w:name="_ETM_Q41_566430"/>
      <w:bookmarkEnd w:id="20152"/>
      <w:r>
        <w:rPr>
          <w:rtl/>
        </w:rPr>
        <w:t xml:space="preserve">מה </w:t>
      </w:r>
      <w:bookmarkStart w:id="20153" w:name="_ETM_Q41_566520"/>
      <w:bookmarkEnd w:id="20153"/>
      <w:r>
        <w:rPr>
          <w:rtl/>
        </w:rPr>
        <w:t xml:space="preserve">פתאום </w:t>
      </w:r>
      <w:bookmarkStart w:id="20154" w:name="_ETM_Q41_566790"/>
      <w:bookmarkEnd w:id="20154"/>
      <w:r>
        <w:rPr>
          <w:rtl/>
        </w:rPr>
        <w:t>תאילנדי</w:t>
      </w:r>
      <w:r>
        <w:rPr>
          <w:rFonts w:hint="cs"/>
          <w:rtl/>
        </w:rPr>
        <w:t>?</w:t>
      </w:r>
      <w:r>
        <w:rPr>
          <w:rtl/>
        </w:rPr>
        <w:t xml:space="preserve"> </w:t>
      </w:r>
      <w:bookmarkStart w:id="20155" w:name="_ETM_Q41_567659"/>
      <w:bookmarkEnd w:id="20155"/>
      <w:r>
        <w:rPr>
          <w:rtl/>
        </w:rPr>
        <w:t xml:space="preserve">אז </w:t>
      </w:r>
      <w:bookmarkStart w:id="20156" w:name="_ETM_Q41_567810"/>
      <w:bookmarkEnd w:id="20156"/>
      <w:r>
        <w:rPr>
          <w:rtl/>
        </w:rPr>
        <w:t xml:space="preserve">איך </w:t>
      </w:r>
      <w:bookmarkStart w:id="20157" w:name="_ETM_Q41_567960"/>
      <w:bookmarkEnd w:id="20157"/>
      <w:r>
        <w:rPr>
          <w:rtl/>
        </w:rPr>
        <w:t xml:space="preserve">הוא </w:t>
      </w:r>
      <w:bookmarkStart w:id="20158" w:name="_ETM_Q41_568050"/>
      <w:bookmarkEnd w:id="20158"/>
      <w:r>
        <w:rPr>
          <w:rFonts w:hint="cs"/>
          <w:rtl/>
        </w:rPr>
        <w:t>עבד</w:t>
      </w:r>
      <w:r>
        <w:rPr>
          <w:rtl/>
        </w:rPr>
        <w:t xml:space="preserve"> </w:t>
      </w:r>
      <w:bookmarkStart w:id="20159" w:name="_ETM_Q41_568260"/>
      <w:bookmarkEnd w:id="20159"/>
      <w:r>
        <w:rPr>
          <w:rtl/>
        </w:rPr>
        <w:t xml:space="preserve">בשדה </w:t>
      </w:r>
      <w:bookmarkStart w:id="20160" w:name="_ETM_Q41_568620"/>
      <w:bookmarkEnd w:id="20160"/>
      <w:r>
        <w:rPr>
          <w:rtl/>
        </w:rPr>
        <w:t xml:space="preserve">עם </w:t>
      </w:r>
      <w:bookmarkStart w:id="20161" w:name="_ETM_Q41_568680"/>
      <w:bookmarkEnd w:id="20161"/>
      <w:r>
        <w:rPr>
          <w:rtl/>
        </w:rPr>
        <w:t xml:space="preserve">חולצה </w:t>
      </w:r>
      <w:bookmarkStart w:id="20162" w:name="_ETM_Q41_569010"/>
      <w:bookmarkEnd w:id="20162"/>
      <w:r>
        <w:rPr>
          <w:rtl/>
        </w:rPr>
        <w:t>לבנה</w:t>
      </w:r>
      <w:r>
        <w:rPr>
          <w:rFonts w:hint="cs"/>
          <w:rtl/>
        </w:rPr>
        <w:t>?</w:t>
      </w:r>
      <w:r>
        <w:rPr>
          <w:rtl/>
        </w:rPr>
        <w:t xml:space="preserve"> </w:t>
      </w:r>
      <w:bookmarkStart w:id="20163" w:name="_ETM_Q41_569889"/>
      <w:bookmarkEnd w:id="20163"/>
      <w:r>
        <w:rPr>
          <w:rtl/>
        </w:rPr>
        <w:t xml:space="preserve">שואל </w:t>
      </w:r>
      <w:bookmarkStart w:id="20164" w:name="_ETM_Q41_570159"/>
      <w:bookmarkEnd w:id="20164"/>
      <w:r>
        <w:rPr>
          <w:rtl/>
        </w:rPr>
        <w:t>הילד</w:t>
      </w:r>
      <w:r>
        <w:rPr>
          <w:rFonts w:hint="cs"/>
          <w:rtl/>
        </w:rPr>
        <w:t>.</w:t>
      </w:r>
      <w:r>
        <w:rPr>
          <w:rtl/>
        </w:rPr>
        <w:t xml:space="preserve"> </w:t>
      </w:r>
      <w:bookmarkStart w:id="20165" w:name="_ETM_Q41_570520"/>
      <w:bookmarkEnd w:id="20165"/>
      <w:r>
        <w:rPr>
          <w:rtl/>
        </w:rPr>
        <w:t xml:space="preserve">אומר </w:t>
      </w:r>
      <w:bookmarkStart w:id="20166" w:name="_ETM_Q41_570789"/>
      <w:bookmarkEnd w:id="20166"/>
      <w:r>
        <w:rPr>
          <w:rtl/>
        </w:rPr>
        <w:t>האבא</w:t>
      </w:r>
      <w:r>
        <w:rPr>
          <w:rFonts w:hint="cs"/>
          <w:rtl/>
        </w:rPr>
        <w:t>:</w:t>
      </w:r>
      <w:r>
        <w:rPr>
          <w:rtl/>
        </w:rPr>
        <w:t xml:space="preserve"> </w:t>
      </w:r>
      <w:bookmarkStart w:id="20167" w:name="_ETM_Q41_571209"/>
      <w:bookmarkEnd w:id="20167"/>
      <w:r>
        <w:rPr>
          <w:rtl/>
        </w:rPr>
        <w:t>מנ</w:t>
      </w:r>
      <w:r>
        <w:rPr>
          <w:rFonts w:hint="cs"/>
          <w:rtl/>
        </w:rPr>
        <w:t>ין</w:t>
      </w:r>
      <w:r>
        <w:rPr>
          <w:rtl/>
        </w:rPr>
        <w:t xml:space="preserve"> </w:t>
      </w:r>
      <w:bookmarkStart w:id="20168" w:name="_ETM_Q41_571539"/>
      <w:bookmarkEnd w:id="20168"/>
      <w:r>
        <w:rPr>
          <w:rtl/>
        </w:rPr>
        <w:t xml:space="preserve">לך </w:t>
      </w:r>
      <w:bookmarkStart w:id="20169" w:name="_ETM_Q41_571719"/>
      <w:bookmarkEnd w:id="20169"/>
      <w:r>
        <w:rPr>
          <w:rtl/>
        </w:rPr>
        <w:t xml:space="preserve">שהוא </w:t>
      </w:r>
      <w:bookmarkStart w:id="20170" w:name="_ETM_Q41_571869"/>
      <w:bookmarkEnd w:id="20170"/>
      <w:r>
        <w:rPr>
          <w:rtl/>
        </w:rPr>
        <w:t xml:space="preserve">לבש </w:t>
      </w:r>
      <w:bookmarkStart w:id="20171" w:name="_ETM_Q41_572079"/>
      <w:bookmarkEnd w:id="20171"/>
      <w:r>
        <w:rPr>
          <w:rtl/>
        </w:rPr>
        <w:t xml:space="preserve">חולצה </w:t>
      </w:r>
      <w:bookmarkStart w:id="20172" w:name="_ETM_Q41_572380"/>
      <w:bookmarkEnd w:id="20172"/>
      <w:r>
        <w:rPr>
          <w:rtl/>
        </w:rPr>
        <w:t>לבנה</w:t>
      </w:r>
      <w:r>
        <w:rPr>
          <w:rFonts w:hint="cs"/>
          <w:rtl/>
        </w:rPr>
        <w:t>?</w:t>
      </w:r>
      <w:r>
        <w:rPr>
          <w:rtl/>
        </w:rPr>
        <w:t xml:space="preserve"> </w:t>
      </w:r>
      <w:bookmarkStart w:id="20173" w:name="_ETM_Q41_573549"/>
      <w:bookmarkEnd w:id="20173"/>
      <w:r>
        <w:rPr>
          <w:rFonts w:hint="cs"/>
          <w:rtl/>
        </w:rPr>
        <w:t>עונה</w:t>
      </w:r>
      <w:r>
        <w:rPr>
          <w:rtl/>
        </w:rPr>
        <w:t xml:space="preserve"> </w:t>
      </w:r>
      <w:bookmarkStart w:id="20174" w:name="_ETM_Q41_573789"/>
      <w:bookmarkEnd w:id="20174"/>
      <w:r>
        <w:rPr>
          <w:rtl/>
        </w:rPr>
        <w:t>הילד</w:t>
      </w:r>
      <w:r>
        <w:rPr>
          <w:rFonts w:hint="cs"/>
          <w:rtl/>
        </w:rPr>
        <w:t>:</w:t>
      </w:r>
      <w:r>
        <w:rPr>
          <w:rtl/>
        </w:rPr>
        <w:t xml:space="preserve"> </w:t>
      </w:r>
      <w:bookmarkStart w:id="20175" w:name="_ETM_Q41_574089"/>
      <w:bookmarkEnd w:id="20175"/>
      <w:r>
        <w:rPr>
          <w:rtl/>
        </w:rPr>
        <w:t>מ</w:t>
      </w:r>
      <w:r>
        <w:rPr>
          <w:rFonts w:hint="cs"/>
          <w:rtl/>
        </w:rPr>
        <w:t>וי</w:t>
      </w:r>
      <w:r>
        <w:rPr>
          <w:rtl/>
        </w:rPr>
        <w:t>ש</w:t>
      </w:r>
      <w:r>
        <w:rPr>
          <w:rFonts w:hint="cs"/>
          <w:rtl/>
        </w:rPr>
        <w:t>י</w:t>
      </w:r>
      <w:r>
        <w:rPr>
          <w:rtl/>
        </w:rPr>
        <w:t xml:space="preserve"> </w:t>
      </w:r>
      <w:bookmarkStart w:id="20176" w:name="_ETM_Q41_574450"/>
      <w:bookmarkEnd w:id="20176"/>
      <w:r>
        <w:rPr>
          <w:rtl/>
        </w:rPr>
        <w:t xml:space="preserve">אמר </w:t>
      </w:r>
      <w:bookmarkStart w:id="20177" w:name="_ETM_Q41_574659"/>
      <w:bookmarkEnd w:id="20177"/>
      <w:r>
        <w:rPr>
          <w:rtl/>
        </w:rPr>
        <w:t xml:space="preserve">לי </w:t>
      </w:r>
      <w:bookmarkStart w:id="20178" w:name="_ETM_Q41_574779"/>
      <w:bookmarkEnd w:id="20178"/>
      <w:r>
        <w:rPr>
          <w:rtl/>
        </w:rPr>
        <w:t>ש</w:t>
      </w:r>
      <w:bookmarkStart w:id="20179" w:name="_ETM_Q41_574990"/>
      <w:bookmarkEnd w:id="20179"/>
      <w:r>
        <w:rPr>
          <w:rtl/>
        </w:rPr>
        <w:t xml:space="preserve">יהודי </w:t>
      </w:r>
      <w:bookmarkStart w:id="20180" w:name="_ETM_Q41_575319"/>
      <w:bookmarkEnd w:id="20180"/>
      <w:r>
        <w:rPr>
          <w:rtl/>
        </w:rPr>
        <w:t xml:space="preserve">אמיתי </w:t>
      </w:r>
      <w:bookmarkStart w:id="20181" w:name="_ETM_Q41_575649"/>
      <w:bookmarkEnd w:id="20181"/>
      <w:r>
        <w:rPr>
          <w:rtl/>
        </w:rPr>
        <w:t xml:space="preserve">הולך </w:t>
      </w:r>
      <w:bookmarkStart w:id="20182" w:name="_ETM_Q41_576200"/>
      <w:bookmarkStart w:id="20183" w:name="_ETM_Q41_576529"/>
      <w:bookmarkEnd w:id="20182"/>
      <w:bookmarkEnd w:id="20183"/>
      <w:r>
        <w:rPr>
          <w:rtl/>
        </w:rPr>
        <w:t xml:space="preserve">רק </w:t>
      </w:r>
      <w:bookmarkStart w:id="20184" w:name="_ETM_Q41_576650"/>
      <w:bookmarkEnd w:id="20184"/>
      <w:r>
        <w:rPr>
          <w:rtl/>
        </w:rPr>
        <w:t xml:space="preserve">עם </w:t>
      </w:r>
      <w:bookmarkStart w:id="20185" w:name="_ETM_Q41_576770"/>
      <w:bookmarkEnd w:id="20185"/>
      <w:r>
        <w:rPr>
          <w:rtl/>
        </w:rPr>
        <w:t xml:space="preserve">חולצה </w:t>
      </w:r>
      <w:bookmarkStart w:id="20186" w:name="_ETM_Q41_577100"/>
      <w:bookmarkEnd w:id="20186"/>
      <w:r>
        <w:rPr>
          <w:rtl/>
        </w:rPr>
        <w:t>לבנה</w:t>
      </w:r>
      <w:r>
        <w:rPr>
          <w:rFonts w:hint="cs"/>
          <w:rtl/>
        </w:rPr>
        <w:t>.</w:t>
      </w:r>
      <w:r>
        <w:rPr>
          <w:rtl/>
        </w:rPr>
        <w:t xml:space="preserve"> </w:t>
      </w:r>
      <w:bookmarkStart w:id="20187" w:name="_ETM_Q41_578130"/>
      <w:bookmarkEnd w:id="20187"/>
      <w:r>
        <w:rPr>
          <w:rFonts w:hint="cs"/>
          <w:rtl/>
        </w:rPr>
        <w:t xml:space="preserve">אומר האבא: </w:t>
      </w:r>
      <w:r>
        <w:rPr>
          <w:rtl/>
        </w:rPr>
        <w:t>אתה</w:t>
      </w:r>
      <w:r>
        <w:rPr>
          <w:rFonts w:hint="cs"/>
          <w:rtl/>
        </w:rPr>
        <w:t xml:space="preserve"> מבלה </w:t>
      </w:r>
      <w:bookmarkStart w:id="20188" w:name="_ETM_Q41_580475"/>
      <w:bookmarkEnd w:id="20188"/>
      <w:r>
        <w:rPr>
          <w:rFonts w:hint="cs"/>
          <w:rtl/>
        </w:rPr>
        <w:t>יותר מדי עם המוישי הזה,</w:t>
      </w:r>
      <w:r>
        <w:rPr>
          <w:rtl/>
        </w:rPr>
        <w:t xml:space="preserve"> </w:t>
      </w:r>
      <w:bookmarkStart w:id="20189" w:name="_ETM_Q41_578369"/>
      <w:bookmarkStart w:id="20190" w:name="_ETM_Q41_580619"/>
      <w:bookmarkEnd w:id="20189"/>
      <w:bookmarkEnd w:id="20190"/>
      <w:r>
        <w:rPr>
          <w:rtl/>
        </w:rPr>
        <w:t xml:space="preserve">אבל </w:t>
      </w:r>
      <w:bookmarkStart w:id="20191" w:name="_ETM_Q41_580859"/>
      <w:bookmarkEnd w:id="20191"/>
      <w:r>
        <w:rPr>
          <w:rtl/>
        </w:rPr>
        <w:t xml:space="preserve">הוא </w:t>
      </w:r>
      <w:bookmarkStart w:id="20192" w:name="_ETM_Q41_580950"/>
      <w:bookmarkEnd w:id="20192"/>
      <w:r>
        <w:rPr>
          <w:rtl/>
        </w:rPr>
        <w:t>צודק</w:t>
      </w:r>
      <w:r>
        <w:rPr>
          <w:rFonts w:hint="cs"/>
          <w:rtl/>
        </w:rPr>
        <w:t>.</w:t>
      </w:r>
      <w:r>
        <w:rPr>
          <w:rtl/>
        </w:rPr>
        <w:t xml:space="preserve"> </w:t>
      </w:r>
      <w:bookmarkStart w:id="20193" w:name="_ETM_Q41_582250"/>
      <w:bookmarkEnd w:id="20193"/>
      <w:r>
        <w:rPr>
          <w:rtl/>
        </w:rPr>
        <w:t xml:space="preserve">שואל </w:t>
      </w:r>
      <w:bookmarkStart w:id="20194" w:name="_ETM_Q41_582549"/>
      <w:bookmarkEnd w:id="20194"/>
      <w:r>
        <w:rPr>
          <w:rtl/>
        </w:rPr>
        <w:t>הילד</w:t>
      </w:r>
      <w:r>
        <w:rPr>
          <w:rFonts w:hint="cs"/>
          <w:rtl/>
        </w:rPr>
        <w:t>:</w:t>
      </w:r>
      <w:r>
        <w:rPr>
          <w:rtl/>
        </w:rPr>
        <w:t xml:space="preserve"> </w:t>
      </w:r>
      <w:bookmarkStart w:id="20195" w:name="_ETM_Q41_582850"/>
      <w:bookmarkEnd w:id="20195"/>
      <w:r>
        <w:rPr>
          <w:rtl/>
        </w:rPr>
        <w:t>מ</w:t>
      </w:r>
      <w:r>
        <w:rPr>
          <w:rFonts w:hint="cs"/>
          <w:rtl/>
        </w:rPr>
        <w:t>ה</w:t>
      </w:r>
      <w:r>
        <w:rPr>
          <w:rtl/>
        </w:rPr>
        <w:t xml:space="preserve"> </w:t>
      </w:r>
      <w:bookmarkStart w:id="20196" w:name="_ETM_Q41_583060"/>
      <w:bookmarkEnd w:id="20196"/>
      <w:r>
        <w:rPr>
          <w:rFonts w:hint="cs"/>
          <w:rtl/>
        </w:rPr>
        <w:t>רצו</w:t>
      </w:r>
      <w:r>
        <w:rPr>
          <w:rtl/>
        </w:rPr>
        <w:t xml:space="preserve"> </w:t>
      </w:r>
      <w:bookmarkStart w:id="20197" w:name="_ETM_Q41_583299"/>
      <w:bookmarkEnd w:id="20197"/>
      <w:r>
        <w:rPr>
          <w:rFonts w:hint="cs"/>
          <w:rtl/>
        </w:rPr>
        <w:t>ה</w:t>
      </w:r>
      <w:r>
        <w:rPr>
          <w:rtl/>
        </w:rPr>
        <w:t>מכבים</w:t>
      </w:r>
      <w:r>
        <w:rPr>
          <w:rFonts w:hint="cs"/>
          <w:rtl/>
        </w:rPr>
        <w:t>?</w:t>
      </w:r>
      <w:r>
        <w:rPr>
          <w:rtl/>
        </w:rPr>
        <w:t xml:space="preserve"> </w:t>
      </w:r>
      <w:bookmarkStart w:id="20198" w:name="_ETM_Q41_584139"/>
      <w:bookmarkStart w:id="20199" w:name="_ETM_Q41_584439"/>
      <w:bookmarkEnd w:id="20198"/>
      <w:bookmarkEnd w:id="20199"/>
      <w:r>
        <w:rPr>
          <w:rFonts w:hint="cs"/>
          <w:rtl/>
        </w:rPr>
        <w:t>ו</w:t>
      </w:r>
      <w:r>
        <w:rPr>
          <w:rtl/>
        </w:rPr>
        <w:t xml:space="preserve">עונה </w:t>
      </w:r>
      <w:bookmarkStart w:id="20200" w:name="_ETM_Q41_584589"/>
      <w:bookmarkEnd w:id="20200"/>
      <w:r>
        <w:rPr>
          <w:rtl/>
        </w:rPr>
        <w:t>ה</w:t>
      </w:r>
      <w:r>
        <w:rPr>
          <w:rFonts w:hint="cs"/>
          <w:rtl/>
        </w:rPr>
        <w:t xml:space="preserve">אבא: </w:t>
      </w:r>
      <w:bookmarkStart w:id="20201" w:name="_ETM_Q41_584829"/>
      <w:bookmarkEnd w:id="20201"/>
      <w:r>
        <w:rPr>
          <w:rtl/>
        </w:rPr>
        <w:t xml:space="preserve">הם </w:t>
      </w:r>
      <w:bookmarkStart w:id="20202" w:name="_ETM_Q41_584920"/>
      <w:bookmarkEnd w:id="20202"/>
      <w:r>
        <w:rPr>
          <w:rtl/>
        </w:rPr>
        <w:t xml:space="preserve">רצו </w:t>
      </w:r>
      <w:bookmarkStart w:id="20203" w:name="_ETM_Q41_585219"/>
      <w:bookmarkEnd w:id="20203"/>
      <w:r>
        <w:rPr>
          <w:rtl/>
        </w:rPr>
        <w:t xml:space="preserve">מדינה </w:t>
      </w:r>
      <w:bookmarkStart w:id="20204" w:name="_ETM_Q41_585609"/>
      <w:bookmarkEnd w:id="20204"/>
      <w:r>
        <w:rPr>
          <w:rtl/>
        </w:rPr>
        <w:t xml:space="preserve">יהודית </w:t>
      </w:r>
      <w:bookmarkStart w:id="20205" w:name="_ETM_Q41_585939"/>
      <w:bookmarkEnd w:id="20205"/>
      <w:r>
        <w:rPr>
          <w:rtl/>
        </w:rPr>
        <w:t xml:space="preserve">עצמאית </w:t>
      </w:r>
      <w:bookmarkStart w:id="20206" w:name="_ETM_Q41_586359"/>
      <w:bookmarkEnd w:id="20206"/>
      <w:r>
        <w:rPr>
          <w:rtl/>
        </w:rPr>
        <w:t xml:space="preserve">שהם </w:t>
      </w:r>
      <w:bookmarkStart w:id="20207" w:name="_ETM_Q41_586569"/>
      <w:bookmarkEnd w:id="20207"/>
      <w:r>
        <w:rPr>
          <w:rtl/>
        </w:rPr>
        <w:t xml:space="preserve">ינהלו </w:t>
      </w:r>
      <w:bookmarkStart w:id="20208" w:name="_ETM_Q41_586959"/>
      <w:bookmarkEnd w:id="20208"/>
      <w:r>
        <w:rPr>
          <w:rtl/>
        </w:rPr>
        <w:t>אותה</w:t>
      </w:r>
      <w:r>
        <w:rPr>
          <w:rFonts w:hint="cs"/>
          <w:rtl/>
        </w:rPr>
        <w:t>.</w:t>
      </w:r>
      <w:r>
        <w:rPr>
          <w:rtl/>
        </w:rPr>
        <w:t xml:space="preserve"> </w:t>
      </w:r>
      <w:bookmarkStart w:id="20209" w:name="_ETM_Q41_587860"/>
      <w:bookmarkEnd w:id="20209"/>
      <w:r>
        <w:rPr>
          <w:rFonts w:hint="cs"/>
          <w:rtl/>
        </w:rPr>
        <w:t>שואל הילד:</w:t>
      </w:r>
      <w:r>
        <w:rPr>
          <w:rtl/>
        </w:rPr>
        <w:t xml:space="preserve"> </w:t>
      </w:r>
      <w:bookmarkStart w:id="20210" w:name="_ETM_Q41_588100"/>
      <w:bookmarkStart w:id="20211" w:name="_ETM_Q41_588159"/>
      <w:bookmarkStart w:id="20212" w:name="_ETM_Q41_588339"/>
      <w:bookmarkStart w:id="20213" w:name="_ETM_Q41_588399"/>
      <w:bookmarkEnd w:id="20210"/>
      <w:bookmarkEnd w:id="20211"/>
      <w:bookmarkEnd w:id="20212"/>
      <w:bookmarkEnd w:id="20213"/>
      <w:r>
        <w:rPr>
          <w:rtl/>
        </w:rPr>
        <w:t xml:space="preserve">זה </w:t>
      </w:r>
      <w:bookmarkStart w:id="20214" w:name="_ETM_Q41_588490"/>
      <w:bookmarkEnd w:id="20214"/>
      <w:r>
        <w:rPr>
          <w:rtl/>
        </w:rPr>
        <w:t xml:space="preserve">גם </w:t>
      </w:r>
      <w:bookmarkStart w:id="20215" w:name="_ETM_Q41_588640"/>
      <w:bookmarkEnd w:id="20215"/>
      <w:r>
        <w:rPr>
          <w:rtl/>
        </w:rPr>
        <w:t xml:space="preserve">מה </w:t>
      </w:r>
      <w:bookmarkStart w:id="20216" w:name="_ETM_Q41_588700"/>
      <w:bookmarkEnd w:id="20216"/>
      <w:r>
        <w:rPr>
          <w:rtl/>
        </w:rPr>
        <w:t xml:space="preserve">שאנחנו </w:t>
      </w:r>
      <w:bookmarkStart w:id="20217" w:name="_ETM_Q41_589089"/>
      <w:bookmarkEnd w:id="20217"/>
      <w:r>
        <w:rPr>
          <w:rtl/>
        </w:rPr>
        <w:t>רוצים</w:t>
      </w:r>
      <w:r>
        <w:rPr>
          <w:rFonts w:hint="cs"/>
          <w:rtl/>
        </w:rPr>
        <w:t>?</w:t>
      </w:r>
      <w:r>
        <w:rPr>
          <w:rtl/>
        </w:rPr>
        <w:t xml:space="preserve"> </w:t>
      </w:r>
      <w:bookmarkStart w:id="20218" w:name="_ETM_Q41_589750"/>
      <w:bookmarkEnd w:id="20218"/>
      <w:r>
        <w:rPr>
          <w:rtl/>
        </w:rPr>
        <w:t>כן</w:t>
      </w:r>
      <w:r>
        <w:rPr>
          <w:rFonts w:hint="cs"/>
          <w:rtl/>
        </w:rPr>
        <w:t>,</w:t>
      </w:r>
      <w:r>
        <w:rPr>
          <w:rtl/>
        </w:rPr>
        <w:t xml:space="preserve"> </w:t>
      </w:r>
      <w:bookmarkStart w:id="20219" w:name="_ETM_Q41_590560"/>
      <w:bookmarkEnd w:id="20219"/>
      <w:r>
        <w:rPr>
          <w:rtl/>
        </w:rPr>
        <w:t xml:space="preserve">אבל </w:t>
      </w:r>
      <w:bookmarkStart w:id="20220" w:name="_ETM_Q41_590860"/>
      <w:bookmarkEnd w:id="20220"/>
      <w:r>
        <w:rPr>
          <w:rtl/>
        </w:rPr>
        <w:t xml:space="preserve">אסור </w:t>
      </w:r>
      <w:bookmarkStart w:id="20221" w:name="_ETM_Q41_591130"/>
      <w:bookmarkEnd w:id="20221"/>
      <w:r>
        <w:rPr>
          <w:rtl/>
        </w:rPr>
        <w:t xml:space="preserve">לנו </w:t>
      </w:r>
      <w:bookmarkStart w:id="20222" w:name="_ETM_Q41_591310"/>
      <w:bookmarkEnd w:id="20222"/>
      <w:r>
        <w:rPr>
          <w:rtl/>
        </w:rPr>
        <w:t xml:space="preserve">להגיד </w:t>
      </w:r>
      <w:bookmarkStart w:id="20223" w:name="_ETM_Q41_591640"/>
      <w:bookmarkEnd w:id="20223"/>
      <w:r>
        <w:rPr>
          <w:rtl/>
        </w:rPr>
        <w:t xml:space="preserve">את </w:t>
      </w:r>
      <w:bookmarkStart w:id="20224" w:name="_ETM_Q41_591729"/>
      <w:bookmarkEnd w:id="20224"/>
      <w:r>
        <w:rPr>
          <w:rtl/>
        </w:rPr>
        <w:t>זה</w:t>
      </w:r>
      <w:r>
        <w:rPr>
          <w:rFonts w:hint="cs"/>
          <w:rtl/>
        </w:rPr>
        <w:t>,</w:t>
      </w:r>
      <w:r>
        <w:rPr>
          <w:rtl/>
        </w:rPr>
        <w:t xml:space="preserve"> </w:t>
      </w:r>
      <w:bookmarkStart w:id="20225" w:name="_ETM_Q41_591850"/>
      <w:bookmarkEnd w:id="20225"/>
      <w:r>
        <w:rPr>
          <w:rtl/>
        </w:rPr>
        <w:t xml:space="preserve">אנחנו </w:t>
      </w:r>
      <w:bookmarkStart w:id="20226" w:name="_ETM_Q41_592119"/>
      <w:bookmarkEnd w:id="20226"/>
      <w:r>
        <w:rPr>
          <w:rtl/>
        </w:rPr>
        <w:t xml:space="preserve">לא </w:t>
      </w:r>
      <w:bookmarkStart w:id="20227" w:name="_ETM_Q41_592240"/>
      <w:bookmarkEnd w:id="20227"/>
      <w:r>
        <w:rPr>
          <w:rtl/>
        </w:rPr>
        <w:t>ציונים</w:t>
      </w:r>
      <w:r>
        <w:rPr>
          <w:rFonts w:hint="cs"/>
          <w:rtl/>
        </w:rPr>
        <w:t>.</w:t>
      </w:r>
      <w:r>
        <w:rPr>
          <w:rtl/>
        </w:rPr>
        <w:t xml:space="preserve"> </w:t>
      </w:r>
      <w:bookmarkStart w:id="20228" w:name="_ETM_Q41_593409"/>
      <w:bookmarkEnd w:id="20228"/>
      <w:r>
        <w:rPr>
          <w:rtl/>
        </w:rPr>
        <w:t>אבא</w:t>
      </w:r>
      <w:r>
        <w:rPr>
          <w:rFonts w:hint="cs"/>
          <w:rtl/>
        </w:rPr>
        <w:t>,</w:t>
      </w:r>
      <w:r>
        <w:rPr>
          <w:rtl/>
        </w:rPr>
        <w:t xml:space="preserve"> </w:t>
      </w:r>
      <w:bookmarkStart w:id="20229" w:name="_ETM_Q41_594159"/>
      <w:bookmarkEnd w:id="20229"/>
      <w:r>
        <w:rPr>
          <w:rtl/>
        </w:rPr>
        <w:t xml:space="preserve">אני </w:t>
      </w:r>
      <w:bookmarkStart w:id="20230" w:name="_ETM_Q41_594369"/>
      <w:bookmarkEnd w:id="20230"/>
      <w:r>
        <w:rPr>
          <w:rtl/>
        </w:rPr>
        <w:t xml:space="preserve">רוצה </w:t>
      </w:r>
      <w:bookmarkStart w:id="20231" w:name="_ETM_Q41_594700"/>
      <w:bookmarkEnd w:id="20231"/>
      <w:r>
        <w:rPr>
          <w:rtl/>
        </w:rPr>
        <w:t xml:space="preserve">להיות </w:t>
      </w:r>
      <w:bookmarkStart w:id="20232" w:name="_ETM_Q41_594939"/>
      <w:bookmarkEnd w:id="20232"/>
      <w:r>
        <w:rPr>
          <w:rtl/>
        </w:rPr>
        <w:t>מכבי</w:t>
      </w:r>
      <w:r>
        <w:rPr>
          <w:rFonts w:hint="cs"/>
          <w:rtl/>
        </w:rPr>
        <w:t>,</w:t>
      </w:r>
      <w:r>
        <w:rPr>
          <w:rtl/>
        </w:rPr>
        <w:t xml:space="preserve"> </w:t>
      </w:r>
      <w:bookmarkStart w:id="20233" w:name="_ETM_Q41_595810"/>
      <w:bookmarkEnd w:id="20233"/>
      <w:r>
        <w:rPr>
          <w:rtl/>
        </w:rPr>
        <w:t>ציוני</w:t>
      </w:r>
      <w:r>
        <w:rPr>
          <w:rFonts w:hint="cs"/>
          <w:rtl/>
        </w:rPr>
        <w:t>,</w:t>
      </w:r>
      <w:r>
        <w:rPr>
          <w:rtl/>
        </w:rPr>
        <w:t xml:space="preserve"> </w:t>
      </w:r>
      <w:bookmarkStart w:id="20234" w:name="_ETM_Q41_596529"/>
      <w:bookmarkEnd w:id="20234"/>
      <w:r>
        <w:rPr>
          <w:rtl/>
        </w:rPr>
        <w:t>חייל</w:t>
      </w:r>
      <w:r>
        <w:rPr>
          <w:rFonts w:hint="cs"/>
          <w:rtl/>
        </w:rPr>
        <w:t>.</w:t>
      </w:r>
      <w:r>
        <w:rPr>
          <w:rtl/>
        </w:rPr>
        <w:t xml:space="preserve"> </w:t>
      </w:r>
      <w:bookmarkStart w:id="20235" w:name="_ETM_Q41_597670"/>
      <w:bookmarkEnd w:id="20235"/>
      <w:r>
        <w:rPr>
          <w:rtl/>
        </w:rPr>
        <w:t>געוואלד</w:t>
      </w:r>
      <w:r>
        <w:rPr>
          <w:rFonts w:hint="cs"/>
          <w:rtl/>
        </w:rPr>
        <w:t>,</w:t>
      </w:r>
      <w:r>
        <w:rPr>
          <w:rtl/>
        </w:rPr>
        <w:t xml:space="preserve"> </w:t>
      </w:r>
      <w:bookmarkStart w:id="20236" w:name="_ETM_Q41_598240"/>
      <w:bookmarkEnd w:id="20236"/>
      <w:r>
        <w:rPr>
          <w:rtl/>
        </w:rPr>
        <w:t xml:space="preserve">אומר </w:t>
      </w:r>
      <w:bookmarkStart w:id="20237" w:name="_ETM_Q41_598539"/>
      <w:bookmarkEnd w:id="20237"/>
      <w:r>
        <w:rPr>
          <w:rtl/>
        </w:rPr>
        <w:t>אבא</w:t>
      </w:r>
      <w:r>
        <w:rPr>
          <w:rFonts w:hint="cs"/>
          <w:rtl/>
        </w:rPr>
        <w:t>,</w:t>
      </w:r>
      <w:r>
        <w:rPr>
          <w:rtl/>
        </w:rPr>
        <w:t xml:space="preserve"> </w:t>
      </w:r>
      <w:bookmarkStart w:id="20238" w:name="_ETM_Q41_598810"/>
      <w:bookmarkEnd w:id="20238"/>
      <w:r>
        <w:rPr>
          <w:rtl/>
        </w:rPr>
        <w:t xml:space="preserve">מה </w:t>
      </w:r>
      <w:bookmarkStart w:id="20239" w:name="_ETM_Q41_598929"/>
      <w:bookmarkEnd w:id="20239"/>
      <w:r>
        <w:rPr>
          <w:rtl/>
        </w:rPr>
        <w:t xml:space="preserve">קרה </w:t>
      </w:r>
      <w:bookmarkStart w:id="20240" w:name="_ETM_Q41_599170"/>
      <w:bookmarkEnd w:id="20240"/>
      <w:r>
        <w:rPr>
          <w:rtl/>
        </w:rPr>
        <w:t>לך</w:t>
      </w:r>
      <w:r>
        <w:rPr>
          <w:rFonts w:hint="cs"/>
          <w:rtl/>
        </w:rPr>
        <w:t>?</w:t>
      </w:r>
      <w:r>
        <w:rPr>
          <w:rtl/>
        </w:rPr>
        <w:t xml:space="preserve"> </w:t>
      </w:r>
      <w:bookmarkStart w:id="20241" w:name="_ETM_Q41_599740"/>
      <w:bookmarkEnd w:id="20241"/>
      <w:r>
        <w:rPr>
          <w:rtl/>
        </w:rPr>
        <w:t>בצחוק</w:t>
      </w:r>
      <w:r>
        <w:rPr>
          <w:rFonts w:hint="cs"/>
          <w:rtl/>
        </w:rPr>
        <w:t>,</w:t>
      </w:r>
      <w:r>
        <w:rPr>
          <w:rtl/>
        </w:rPr>
        <w:t xml:space="preserve"> </w:t>
      </w:r>
      <w:bookmarkStart w:id="20242" w:name="_ETM_Q41_600219"/>
      <w:bookmarkEnd w:id="20242"/>
      <w:r>
        <w:rPr>
          <w:rtl/>
        </w:rPr>
        <w:t>אבא</w:t>
      </w:r>
      <w:r>
        <w:rPr>
          <w:rFonts w:hint="cs"/>
          <w:rtl/>
        </w:rPr>
        <w:t>,</w:t>
      </w:r>
      <w:r>
        <w:rPr>
          <w:rtl/>
        </w:rPr>
        <w:t xml:space="preserve"> </w:t>
      </w:r>
      <w:bookmarkStart w:id="20243" w:name="_ETM_Q41_600610"/>
      <w:bookmarkEnd w:id="20243"/>
      <w:r>
        <w:rPr>
          <w:rtl/>
        </w:rPr>
        <w:t xml:space="preserve">אני </w:t>
      </w:r>
      <w:bookmarkStart w:id="20244" w:name="_ETM_Q41_600789"/>
      <w:bookmarkEnd w:id="20244"/>
      <w:r>
        <w:rPr>
          <w:rtl/>
        </w:rPr>
        <w:t xml:space="preserve">הולך </w:t>
      </w:r>
      <w:bookmarkStart w:id="20245" w:name="_ETM_Q41_600969"/>
      <w:bookmarkEnd w:id="20245"/>
      <w:r>
        <w:rPr>
          <w:rtl/>
        </w:rPr>
        <w:t xml:space="preserve">להופעה </w:t>
      </w:r>
      <w:bookmarkStart w:id="20246" w:name="_ETM_Q41_601299"/>
      <w:bookmarkEnd w:id="20246"/>
      <w:r>
        <w:rPr>
          <w:rtl/>
        </w:rPr>
        <w:t xml:space="preserve">של </w:t>
      </w:r>
      <w:bookmarkStart w:id="20247" w:name="_ETM_Q41_601450"/>
      <w:bookmarkEnd w:id="20247"/>
      <w:r>
        <w:rPr>
          <w:rtl/>
        </w:rPr>
        <w:t>שווקי</w:t>
      </w:r>
      <w:r>
        <w:rPr>
          <w:rFonts w:hint="cs"/>
          <w:rtl/>
        </w:rPr>
        <w:t>.</w:t>
      </w:r>
      <w:bookmarkStart w:id="20248" w:name="_ETM_Q41_602200"/>
      <w:bookmarkEnd w:id="20248"/>
      <w:r>
        <w:rPr>
          <w:rFonts w:hint="cs"/>
          <w:rtl/>
        </w:rPr>
        <w:t xml:space="preserve"> אהה, </w:t>
      </w:r>
      <w:r>
        <w:rPr>
          <w:rtl/>
        </w:rPr>
        <w:t>יופי</w:t>
      </w:r>
      <w:r>
        <w:rPr>
          <w:rFonts w:hint="cs"/>
          <w:rtl/>
        </w:rPr>
        <w:t>,</w:t>
      </w:r>
      <w:r>
        <w:rPr>
          <w:rtl/>
        </w:rPr>
        <w:t xml:space="preserve"> </w:t>
      </w:r>
      <w:bookmarkStart w:id="20249" w:name="_ETM_Q41_603009"/>
      <w:bookmarkEnd w:id="20249"/>
      <w:r>
        <w:rPr>
          <w:rtl/>
        </w:rPr>
        <w:t xml:space="preserve">תמסור </w:t>
      </w:r>
      <w:bookmarkStart w:id="20250" w:name="_ETM_Q41_603429"/>
      <w:bookmarkEnd w:id="20250"/>
      <w:r>
        <w:rPr>
          <w:rtl/>
        </w:rPr>
        <w:t xml:space="preserve">ד"ש </w:t>
      </w:r>
      <w:bookmarkStart w:id="20251" w:name="_ETM_Q41_603700"/>
      <w:bookmarkEnd w:id="20251"/>
      <w:r>
        <w:rPr>
          <w:rtl/>
        </w:rPr>
        <w:t xml:space="preserve">למשפחה </w:t>
      </w:r>
      <w:bookmarkStart w:id="20252" w:name="_ETM_Q41_604210"/>
      <w:bookmarkEnd w:id="20252"/>
      <w:r>
        <w:rPr>
          <w:rtl/>
        </w:rPr>
        <w:t xml:space="preserve">של </w:t>
      </w:r>
      <w:bookmarkStart w:id="20253" w:name="_ETM_Q41_604390"/>
      <w:bookmarkEnd w:id="20253"/>
      <w:r>
        <w:rPr>
          <w:rFonts w:hint="cs"/>
          <w:rtl/>
        </w:rPr>
        <w:t>מוישי.</w:t>
      </w:r>
      <w:r>
        <w:rPr>
          <w:rtl/>
        </w:rPr>
        <w:t xml:space="preserve"> </w:t>
      </w:r>
      <w:bookmarkStart w:id="20254" w:name="_ETM_Q41_605819"/>
      <w:bookmarkEnd w:id="20254"/>
    </w:p>
    <w:p w:rsidR="009D682C" w:rsidRDefault="009D682C" w:rsidP="00723827">
      <w:pPr>
        <w:rPr>
          <w:rtl/>
        </w:rPr>
      </w:pPr>
      <w:bookmarkStart w:id="20255" w:name="_ETM_Q41_605359"/>
      <w:bookmarkStart w:id="20256" w:name="_ETM_Q41_605456"/>
      <w:bookmarkEnd w:id="20255"/>
      <w:bookmarkEnd w:id="20256"/>
    </w:p>
    <w:p w:rsidR="009D682C" w:rsidRDefault="009D682C" w:rsidP="00723827">
      <w:pPr>
        <w:rPr>
          <w:rtl/>
        </w:rPr>
      </w:pPr>
      <w:bookmarkStart w:id="20257" w:name="_ETM_Q41_605678"/>
      <w:bookmarkStart w:id="20258" w:name="_ETM_Q41_605763"/>
      <w:bookmarkEnd w:id="20257"/>
      <w:bookmarkEnd w:id="20258"/>
      <w:r>
        <w:rPr>
          <w:rtl/>
        </w:rPr>
        <w:t xml:space="preserve">אתה </w:t>
      </w:r>
      <w:bookmarkStart w:id="20259" w:name="_ETM_Q41_606029"/>
      <w:bookmarkEnd w:id="20259"/>
      <w:r>
        <w:rPr>
          <w:rtl/>
        </w:rPr>
        <w:t>יודע</w:t>
      </w:r>
      <w:r>
        <w:rPr>
          <w:rFonts w:hint="cs"/>
          <w:rtl/>
        </w:rPr>
        <w:t>,</w:t>
      </w:r>
      <w:r>
        <w:rPr>
          <w:rtl/>
        </w:rPr>
        <w:t xml:space="preserve"> </w:t>
      </w:r>
      <w:bookmarkStart w:id="20260" w:name="_ETM_Q41_606389"/>
      <w:bookmarkEnd w:id="20260"/>
      <w:r>
        <w:rPr>
          <w:rtl/>
        </w:rPr>
        <w:t xml:space="preserve">אדוני </w:t>
      </w:r>
      <w:bookmarkStart w:id="20261" w:name="_ETM_Q41_606689"/>
      <w:bookmarkEnd w:id="20261"/>
      <w:r>
        <w:rPr>
          <w:rFonts w:hint="cs"/>
          <w:rtl/>
        </w:rPr>
        <w:t>ה</w:t>
      </w:r>
      <w:r>
        <w:rPr>
          <w:rtl/>
        </w:rPr>
        <w:t>יושב</w:t>
      </w:r>
      <w:bookmarkStart w:id="20262" w:name="_ETM_Q41_606959"/>
      <w:bookmarkEnd w:id="20262"/>
      <w:r>
        <w:rPr>
          <w:rFonts w:hint="cs"/>
          <w:rtl/>
        </w:rPr>
        <w:t>-</w:t>
      </w:r>
      <w:r>
        <w:rPr>
          <w:rtl/>
        </w:rPr>
        <w:t>ראש</w:t>
      </w:r>
      <w:r>
        <w:rPr>
          <w:rFonts w:hint="cs"/>
          <w:rtl/>
        </w:rPr>
        <w:t>,</w:t>
      </w:r>
      <w:r>
        <w:rPr>
          <w:rtl/>
        </w:rPr>
        <w:t xml:space="preserve"> </w:t>
      </w:r>
      <w:bookmarkStart w:id="20263" w:name="_ETM_Q41_607469"/>
      <w:bookmarkEnd w:id="20263"/>
      <w:r>
        <w:rPr>
          <w:rtl/>
        </w:rPr>
        <w:t xml:space="preserve">זה </w:t>
      </w:r>
      <w:bookmarkStart w:id="20264" w:name="_ETM_Q41_607709"/>
      <w:bookmarkEnd w:id="20264"/>
      <w:r>
        <w:rPr>
          <w:rtl/>
        </w:rPr>
        <w:t>מערכון</w:t>
      </w:r>
      <w:r>
        <w:rPr>
          <w:rFonts w:hint="cs"/>
          <w:rtl/>
        </w:rPr>
        <w:t>,</w:t>
      </w:r>
      <w:r>
        <w:rPr>
          <w:rtl/>
        </w:rPr>
        <w:t xml:space="preserve"> </w:t>
      </w:r>
      <w:bookmarkStart w:id="20265" w:name="_ETM_Q41_608549"/>
      <w:bookmarkEnd w:id="20265"/>
      <w:r>
        <w:rPr>
          <w:rtl/>
        </w:rPr>
        <w:t xml:space="preserve">פיליטון </w:t>
      </w:r>
      <w:bookmarkStart w:id="20266" w:name="_ETM_Q41_609209"/>
      <w:bookmarkEnd w:id="20266"/>
      <w:r>
        <w:rPr>
          <w:rtl/>
        </w:rPr>
        <w:t xml:space="preserve">פעם </w:t>
      </w:r>
      <w:bookmarkStart w:id="20267" w:name="_ETM_Q41_609420"/>
      <w:bookmarkEnd w:id="20267"/>
      <w:r>
        <w:rPr>
          <w:rtl/>
        </w:rPr>
        <w:t xml:space="preserve">קראו </w:t>
      </w:r>
      <w:bookmarkStart w:id="20268" w:name="_ETM_Q41_609659"/>
      <w:bookmarkEnd w:id="20268"/>
      <w:r>
        <w:rPr>
          <w:rtl/>
        </w:rPr>
        <w:t>לזה</w:t>
      </w:r>
      <w:r>
        <w:rPr>
          <w:rFonts w:hint="cs"/>
          <w:rtl/>
        </w:rPr>
        <w:t>,</w:t>
      </w:r>
      <w:r>
        <w:rPr>
          <w:rtl/>
        </w:rPr>
        <w:t xml:space="preserve"> </w:t>
      </w:r>
      <w:bookmarkStart w:id="20269" w:name="_ETM_Q41_609870"/>
      <w:bookmarkEnd w:id="20269"/>
      <w:r>
        <w:rPr>
          <w:rtl/>
        </w:rPr>
        <w:t>בזמננו</w:t>
      </w:r>
      <w:r>
        <w:rPr>
          <w:rFonts w:hint="cs"/>
          <w:rtl/>
        </w:rPr>
        <w:t>,</w:t>
      </w:r>
      <w:r>
        <w:rPr>
          <w:rtl/>
        </w:rPr>
        <w:t xml:space="preserve"> </w:t>
      </w:r>
      <w:bookmarkStart w:id="20270" w:name="_ETM_Q41_610820"/>
      <w:bookmarkEnd w:id="20270"/>
      <w:r>
        <w:rPr>
          <w:rtl/>
        </w:rPr>
        <w:t xml:space="preserve">שצוחק </w:t>
      </w:r>
      <w:bookmarkStart w:id="20271" w:name="_ETM_Q41_611270"/>
      <w:bookmarkEnd w:id="20271"/>
      <w:r>
        <w:rPr>
          <w:rtl/>
        </w:rPr>
        <w:t xml:space="preserve">על </w:t>
      </w:r>
      <w:bookmarkStart w:id="20272" w:name="_ETM_Q41_611390"/>
      <w:bookmarkEnd w:id="20272"/>
      <w:r>
        <w:rPr>
          <w:rtl/>
        </w:rPr>
        <w:t>כולם</w:t>
      </w:r>
      <w:r>
        <w:rPr>
          <w:rFonts w:hint="cs"/>
          <w:rtl/>
        </w:rPr>
        <w:t>,</w:t>
      </w:r>
      <w:r>
        <w:rPr>
          <w:rtl/>
        </w:rPr>
        <w:t xml:space="preserve"> </w:t>
      </w:r>
      <w:bookmarkStart w:id="20273" w:name="_ETM_Q41_612209"/>
      <w:bookmarkEnd w:id="20273"/>
      <w:r>
        <w:rPr>
          <w:rtl/>
        </w:rPr>
        <w:t xml:space="preserve">על </w:t>
      </w:r>
      <w:bookmarkStart w:id="20274" w:name="_ETM_Q41_612480"/>
      <w:bookmarkEnd w:id="20274"/>
      <w:r>
        <w:rPr>
          <w:rtl/>
        </w:rPr>
        <w:t xml:space="preserve">כל </w:t>
      </w:r>
      <w:bookmarkStart w:id="20275" w:name="_ETM_Q41_612690"/>
      <w:bookmarkEnd w:id="20275"/>
      <w:r>
        <w:rPr>
          <w:rtl/>
        </w:rPr>
        <w:t xml:space="preserve">הצדדים </w:t>
      </w:r>
      <w:bookmarkStart w:id="20276" w:name="_ETM_Q41_613170"/>
      <w:bookmarkEnd w:id="20276"/>
      <w:r>
        <w:rPr>
          <w:rtl/>
        </w:rPr>
        <w:t>פה</w:t>
      </w:r>
      <w:r>
        <w:rPr>
          <w:rFonts w:hint="cs"/>
          <w:rtl/>
        </w:rPr>
        <w:t>.</w:t>
      </w:r>
      <w:r>
        <w:rPr>
          <w:rtl/>
        </w:rPr>
        <w:t xml:space="preserve"> </w:t>
      </w:r>
      <w:bookmarkStart w:id="20277" w:name="_ETM_Q41_613850"/>
      <w:bookmarkEnd w:id="20277"/>
      <w:r>
        <w:rPr>
          <w:rtl/>
        </w:rPr>
        <w:t xml:space="preserve">אבל </w:t>
      </w:r>
      <w:bookmarkStart w:id="20278" w:name="_ETM_Q41_614150"/>
      <w:bookmarkEnd w:id="20278"/>
      <w:r>
        <w:rPr>
          <w:rtl/>
        </w:rPr>
        <w:t xml:space="preserve">אני </w:t>
      </w:r>
      <w:bookmarkStart w:id="20279" w:name="_ETM_Q41_614300"/>
      <w:bookmarkEnd w:id="20279"/>
      <w:r>
        <w:rPr>
          <w:rtl/>
        </w:rPr>
        <w:t xml:space="preserve">באמת </w:t>
      </w:r>
      <w:bookmarkStart w:id="20280" w:name="_ETM_Q41_614600"/>
      <w:bookmarkEnd w:id="20280"/>
      <w:r>
        <w:rPr>
          <w:rtl/>
        </w:rPr>
        <w:t>חושב</w:t>
      </w:r>
      <w:r>
        <w:rPr>
          <w:rFonts w:hint="cs"/>
          <w:rtl/>
        </w:rPr>
        <w:t>,</w:t>
      </w:r>
      <w:r>
        <w:rPr>
          <w:rtl/>
        </w:rPr>
        <w:t xml:space="preserve"> </w:t>
      </w:r>
      <w:bookmarkStart w:id="20281" w:name="_ETM_Q41_615290"/>
      <w:bookmarkEnd w:id="20281"/>
      <w:r>
        <w:rPr>
          <w:rFonts w:hint="cs"/>
          <w:rtl/>
        </w:rPr>
        <w:t>עם</w:t>
      </w:r>
      <w:r>
        <w:rPr>
          <w:rtl/>
        </w:rPr>
        <w:t xml:space="preserve"> </w:t>
      </w:r>
      <w:bookmarkStart w:id="20282" w:name="_ETM_Q41_615410"/>
      <w:bookmarkEnd w:id="20282"/>
      <w:r>
        <w:rPr>
          <w:rtl/>
        </w:rPr>
        <w:t xml:space="preserve">חזרה </w:t>
      </w:r>
      <w:bookmarkStart w:id="20283" w:name="_ETM_Q41_615830"/>
      <w:bookmarkEnd w:id="20283"/>
      <w:r>
        <w:rPr>
          <w:rtl/>
        </w:rPr>
        <w:t xml:space="preserve">לימינו </w:t>
      </w:r>
      <w:bookmarkStart w:id="20284" w:name="_ETM_Q41_616730"/>
      <w:bookmarkEnd w:id="20284"/>
      <w:r>
        <w:rPr>
          <w:rtl/>
        </w:rPr>
        <w:t xml:space="preserve">ועם </w:t>
      </w:r>
      <w:bookmarkStart w:id="20285" w:name="_ETM_Q41_616970"/>
      <w:bookmarkEnd w:id="20285"/>
      <w:r>
        <w:rPr>
          <w:rtl/>
        </w:rPr>
        <w:t xml:space="preserve">הדברים </w:t>
      </w:r>
      <w:bookmarkStart w:id="20286" w:name="_ETM_Q41_617270"/>
      <w:bookmarkEnd w:id="20286"/>
      <w:r>
        <w:rPr>
          <w:rtl/>
        </w:rPr>
        <w:t xml:space="preserve">שאיתם </w:t>
      </w:r>
      <w:bookmarkStart w:id="20287" w:name="_ETM_Q41_617600"/>
      <w:bookmarkEnd w:id="20287"/>
      <w:r>
        <w:rPr>
          <w:rtl/>
        </w:rPr>
        <w:t>פתחתי</w:t>
      </w:r>
      <w:r>
        <w:rPr>
          <w:rFonts w:hint="cs"/>
          <w:rtl/>
        </w:rPr>
        <w:t>,</w:t>
      </w:r>
      <w:r>
        <w:rPr>
          <w:rtl/>
        </w:rPr>
        <w:t xml:space="preserve"> </w:t>
      </w:r>
      <w:bookmarkStart w:id="20288" w:name="_ETM_Q41_618470"/>
      <w:bookmarkEnd w:id="20288"/>
      <w:r>
        <w:rPr>
          <w:rtl/>
        </w:rPr>
        <w:t xml:space="preserve">הרי </w:t>
      </w:r>
      <w:bookmarkStart w:id="20289" w:name="_ETM_Q41_618710"/>
      <w:bookmarkEnd w:id="20289"/>
      <w:r>
        <w:rPr>
          <w:rtl/>
        </w:rPr>
        <w:t xml:space="preserve">הרבה </w:t>
      </w:r>
      <w:bookmarkStart w:id="20290" w:name="_ETM_Q41_618980"/>
      <w:bookmarkEnd w:id="20290"/>
      <w:r>
        <w:rPr>
          <w:rtl/>
        </w:rPr>
        <w:t xml:space="preserve">מהדברים </w:t>
      </w:r>
      <w:bookmarkStart w:id="20291" w:name="_ETM_Q41_619460"/>
      <w:bookmarkEnd w:id="20291"/>
      <w:r>
        <w:rPr>
          <w:rtl/>
        </w:rPr>
        <w:t>כ</w:t>
      </w:r>
      <w:r>
        <w:rPr>
          <w:rFonts w:hint="cs"/>
          <w:rtl/>
        </w:rPr>
        <w:t>א</w:t>
      </w:r>
      <w:r>
        <w:rPr>
          <w:rtl/>
        </w:rPr>
        <w:t xml:space="preserve">ן </w:t>
      </w:r>
      <w:bookmarkStart w:id="20292" w:name="_ETM_Q41_619970"/>
      <w:bookmarkEnd w:id="20292"/>
      <w:r>
        <w:rPr>
          <w:rtl/>
        </w:rPr>
        <w:t xml:space="preserve">הם </w:t>
      </w:r>
      <w:bookmarkStart w:id="20293" w:name="_ETM_Q41_620120"/>
      <w:bookmarkEnd w:id="20293"/>
      <w:r>
        <w:rPr>
          <w:rtl/>
        </w:rPr>
        <w:t>מסכות</w:t>
      </w:r>
      <w:r>
        <w:rPr>
          <w:rFonts w:hint="cs"/>
          <w:rtl/>
        </w:rPr>
        <w:t>,</w:t>
      </w:r>
      <w:r>
        <w:rPr>
          <w:rtl/>
        </w:rPr>
        <w:t xml:space="preserve"> </w:t>
      </w:r>
      <w:bookmarkStart w:id="20294" w:name="_ETM_Q41_621140"/>
      <w:bookmarkEnd w:id="20294"/>
      <w:r>
        <w:rPr>
          <w:rtl/>
        </w:rPr>
        <w:t xml:space="preserve">הם </w:t>
      </w:r>
      <w:bookmarkStart w:id="20295" w:name="_ETM_Q41_621290"/>
      <w:bookmarkEnd w:id="20295"/>
      <w:r>
        <w:rPr>
          <w:rtl/>
        </w:rPr>
        <w:t xml:space="preserve">סוג </w:t>
      </w:r>
      <w:bookmarkStart w:id="20296" w:name="_ETM_Q41_621560"/>
      <w:bookmarkEnd w:id="20296"/>
      <w:r>
        <w:rPr>
          <w:rtl/>
        </w:rPr>
        <w:t xml:space="preserve">של </w:t>
      </w:r>
      <w:bookmarkStart w:id="20297" w:name="_ETM_Q41_621709"/>
      <w:bookmarkEnd w:id="20297"/>
      <w:r w:rsidRPr="008712D9">
        <w:rPr>
          <w:rtl/>
        </w:rPr>
        <w:t>כסות</w:t>
      </w:r>
      <w:r w:rsidRPr="008712D9">
        <w:rPr>
          <w:rFonts w:hint="cs"/>
          <w:rtl/>
        </w:rPr>
        <w:t>.</w:t>
      </w:r>
      <w:r w:rsidRPr="008712D9">
        <w:rPr>
          <w:rtl/>
        </w:rPr>
        <w:t xml:space="preserve"> </w:t>
      </w:r>
      <w:bookmarkStart w:id="20298" w:name="_ETM_Q41_622750"/>
      <w:bookmarkEnd w:id="20298"/>
      <w:r w:rsidRPr="008712D9">
        <w:rPr>
          <w:rtl/>
        </w:rPr>
        <w:t xml:space="preserve">כאשר </w:t>
      </w:r>
      <w:bookmarkStart w:id="20299" w:name="_ETM_Q41_623560"/>
      <w:bookmarkEnd w:id="20299"/>
      <w:r w:rsidRPr="008712D9">
        <w:rPr>
          <w:rtl/>
        </w:rPr>
        <w:t>לבש</w:t>
      </w:r>
      <w:r w:rsidRPr="008712D9">
        <w:rPr>
          <w:rFonts w:hint="cs"/>
          <w:rtl/>
        </w:rPr>
        <w:t>נו</w:t>
      </w:r>
      <w:r w:rsidRPr="008712D9">
        <w:rPr>
          <w:rtl/>
        </w:rPr>
        <w:t xml:space="preserve"> </w:t>
      </w:r>
      <w:bookmarkStart w:id="20300" w:name="_ETM_Q41_624010"/>
      <w:bookmarkEnd w:id="20300"/>
      <w:r w:rsidRPr="008712D9">
        <w:rPr>
          <w:rFonts w:hint="cs"/>
          <w:rtl/>
        </w:rPr>
        <w:t xml:space="preserve">את </w:t>
      </w:r>
      <w:bookmarkStart w:id="20301" w:name="_ETM_Q41_626730"/>
      <w:bookmarkEnd w:id="20301"/>
      <w:r w:rsidRPr="008712D9">
        <w:rPr>
          <w:rFonts w:hint="cs"/>
          <w:rtl/>
        </w:rPr>
        <w:t>המדים,</w:t>
      </w:r>
      <w:r w:rsidRPr="008712D9">
        <w:rPr>
          <w:rtl/>
        </w:rPr>
        <w:t xml:space="preserve"> </w:t>
      </w:r>
      <w:bookmarkStart w:id="20302" w:name="_ETM_Q41_624190"/>
      <w:bookmarkStart w:id="20303" w:name="_ETM_Q41_624519"/>
      <w:bookmarkStart w:id="20304" w:name="_ETM_Q41_624909"/>
      <w:bookmarkEnd w:id="20302"/>
      <w:bookmarkEnd w:id="20303"/>
      <w:bookmarkEnd w:id="20304"/>
      <w:r w:rsidRPr="008712D9">
        <w:rPr>
          <w:rtl/>
        </w:rPr>
        <w:t xml:space="preserve">כמו </w:t>
      </w:r>
      <w:bookmarkStart w:id="20305" w:name="_ETM_Q41_625120"/>
      <w:bookmarkEnd w:id="20305"/>
      <w:r w:rsidRPr="008712D9">
        <w:rPr>
          <w:rtl/>
        </w:rPr>
        <w:t>שאמרתי</w:t>
      </w:r>
      <w:r w:rsidRPr="008712D9">
        <w:rPr>
          <w:rFonts w:hint="cs"/>
          <w:rtl/>
        </w:rPr>
        <w:t>,</w:t>
      </w:r>
      <w:r w:rsidRPr="008712D9">
        <w:rPr>
          <w:rtl/>
        </w:rPr>
        <w:t xml:space="preserve"> </w:t>
      </w:r>
      <w:bookmarkStart w:id="20306" w:name="_ETM_Q41_625629"/>
      <w:bookmarkEnd w:id="20306"/>
      <w:r w:rsidRPr="008712D9">
        <w:rPr>
          <w:rtl/>
        </w:rPr>
        <w:t xml:space="preserve">לא </w:t>
      </w:r>
      <w:bookmarkStart w:id="20307" w:name="_ETM_Q41_625750"/>
      <w:bookmarkEnd w:id="20307"/>
      <w:r w:rsidRPr="008712D9">
        <w:rPr>
          <w:rtl/>
        </w:rPr>
        <w:t xml:space="preserve">שאלנו </w:t>
      </w:r>
      <w:bookmarkStart w:id="20308" w:name="_ETM_Q41_626560"/>
      <w:bookmarkEnd w:id="20308"/>
      <w:r w:rsidRPr="008712D9">
        <w:rPr>
          <w:rtl/>
        </w:rPr>
        <w:t>מי</w:t>
      </w:r>
      <w:r w:rsidRPr="008712D9">
        <w:rPr>
          <w:rFonts w:hint="cs"/>
          <w:rtl/>
        </w:rPr>
        <w:t xml:space="preserve"> </w:t>
      </w:r>
      <w:r w:rsidRPr="008712D9">
        <w:rPr>
          <w:rtl/>
        </w:rPr>
        <w:t>דתי</w:t>
      </w:r>
      <w:r w:rsidRPr="008712D9">
        <w:rPr>
          <w:rFonts w:hint="cs"/>
          <w:rtl/>
        </w:rPr>
        <w:t>,</w:t>
      </w:r>
      <w:r w:rsidRPr="008712D9">
        <w:rPr>
          <w:rtl/>
        </w:rPr>
        <w:t xml:space="preserve"> </w:t>
      </w:r>
      <w:bookmarkStart w:id="20309" w:name="_ETM_Q41_627430"/>
      <w:bookmarkEnd w:id="20309"/>
      <w:r w:rsidRPr="008712D9">
        <w:rPr>
          <w:rtl/>
        </w:rPr>
        <w:t>מ</w:t>
      </w:r>
      <w:r w:rsidRPr="008712D9">
        <w:rPr>
          <w:rFonts w:hint="cs"/>
          <w:rtl/>
        </w:rPr>
        <w:t xml:space="preserve">י </w:t>
      </w:r>
      <w:r w:rsidRPr="008712D9">
        <w:rPr>
          <w:rtl/>
        </w:rPr>
        <w:t>חילוני</w:t>
      </w:r>
      <w:r w:rsidRPr="008712D9">
        <w:rPr>
          <w:rFonts w:hint="cs"/>
          <w:rtl/>
        </w:rPr>
        <w:t>,</w:t>
      </w:r>
      <w:r w:rsidRPr="008712D9">
        <w:rPr>
          <w:rtl/>
        </w:rPr>
        <w:t xml:space="preserve"> </w:t>
      </w:r>
      <w:bookmarkStart w:id="20310" w:name="_ETM_Q41_628510"/>
      <w:bookmarkEnd w:id="20310"/>
      <w:r w:rsidRPr="008712D9">
        <w:rPr>
          <w:rtl/>
        </w:rPr>
        <w:t>מי</w:t>
      </w:r>
      <w:r w:rsidRPr="008712D9">
        <w:rPr>
          <w:rFonts w:hint="cs"/>
          <w:rtl/>
        </w:rPr>
        <w:t xml:space="preserve"> י</w:t>
      </w:r>
      <w:r w:rsidRPr="008712D9">
        <w:rPr>
          <w:rtl/>
        </w:rPr>
        <w:t>מני</w:t>
      </w:r>
      <w:r w:rsidRPr="008712D9">
        <w:rPr>
          <w:rFonts w:hint="cs"/>
          <w:rtl/>
        </w:rPr>
        <w:t>,</w:t>
      </w:r>
      <w:r w:rsidRPr="008712D9">
        <w:rPr>
          <w:rtl/>
        </w:rPr>
        <w:t xml:space="preserve"> </w:t>
      </w:r>
      <w:bookmarkStart w:id="20311" w:name="_ETM_Q41_629470"/>
      <w:bookmarkEnd w:id="20311"/>
      <w:r w:rsidRPr="008712D9">
        <w:rPr>
          <w:rtl/>
        </w:rPr>
        <w:t>מ</w:t>
      </w:r>
      <w:r w:rsidRPr="008712D9">
        <w:rPr>
          <w:rFonts w:hint="cs"/>
          <w:rtl/>
        </w:rPr>
        <w:t xml:space="preserve">י </w:t>
      </w:r>
      <w:r w:rsidRPr="008712D9">
        <w:rPr>
          <w:rtl/>
        </w:rPr>
        <w:t>שמאל</w:t>
      </w:r>
      <w:r w:rsidRPr="008712D9">
        <w:rPr>
          <w:rFonts w:hint="cs"/>
          <w:rtl/>
        </w:rPr>
        <w:t>ני.</w:t>
      </w:r>
      <w:r w:rsidRPr="008712D9">
        <w:rPr>
          <w:rtl/>
        </w:rPr>
        <w:t xml:space="preserve"> </w:t>
      </w:r>
      <w:bookmarkStart w:id="20312" w:name="_ETM_Q41_630010"/>
      <w:bookmarkStart w:id="20313" w:name="_ETM_Q41_630540"/>
      <w:bookmarkEnd w:id="20312"/>
      <w:bookmarkEnd w:id="20313"/>
      <w:r w:rsidRPr="008712D9">
        <w:rPr>
          <w:rFonts w:hint="cs"/>
          <w:rtl/>
        </w:rPr>
        <w:t>וראויים</w:t>
      </w:r>
      <w:r w:rsidRPr="008712D9">
        <w:rPr>
          <w:rtl/>
        </w:rPr>
        <w:t xml:space="preserve"> </w:t>
      </w:r>
      <w:bookmarkStart w:id="20314" w:name="_ETM_Q41_630930"/>
      <w:bookmarkEnd w:id="20314"/>
      <w:r w:rsidRPr="008712D9">
        <w:rPr>
          <w:rtl/>
        </w:rPr>
        <w:t>הדברים</w:t>
      </w:r>
      <w:r>
        <w:rPr>
          <w:rtl/>
        </w:rPr>
        <w:t xml:space="preserve"> </w:t>
      </w:r>
      <w:bookmarkStart w:id="20315" w:name="_ETM_Q41_631319"/>
      <w:bookmarkEnd w:id="20315"/>
      <w:r>
        <w:rPr>
          <w:rtl/>
        </w:rPr>
        <w:t xml:space="preserve">גם </w:t>
      </w:r>
      <w:bookmarkStart w:id="20316" w:name="_ETM_Q41_631560"/>
      <w:bookmarkEnd w:id="20316"/>
      <w:r>
        <w:rPr>
          <w:rtl/>
        </w:rPr>
        <w:t>בימינו</w:t>
      </w:r>
      <w:r>
        <w:rPr>
          <w:rFonts w:hint="cs"/>
          <w:rtl/>
        </w:rPr>
        <w:t>,</w:t>
      </w:r>
      <w:r>
        <w:rPr>
          <w:rtl/>
        </w:rPr>
        <w:t xml:space="preserve"> </w:t>
      </w:r>
      <w:bookmarkStart w:id="20317" w:name="_ETM_Q41_632370"/>
      <w:bookmarkEnd w:id="20317"/>
      <w:r>
        <w:rPr>
          <w:rtl/>
        </w:rPr>
        <w:t xml:space="preserve">ראוי </w:t>
      </w:r>
      <w:bookmarkStart w:id="20318" w:name="_ETM_Q41_632730"/>
      <w:bookmarkEnd w:id="20318"/>
      <w:r>
        <w:rPr>
          <w:rtl/>
        </w:rPr>
        <w:t xml:space="preserve">שגם </w:t>
      </w:r>
      <w:bookmarkStart w:id="20319" w:name="_ETM_Q41_633090"/>
      <w:bookmarkEnd w:id="20319"/>
      <w:r>
        <w:rPr>
          <w:rtl/>
        </w:rPr>
        <w:t xml:space="preserve">בימינו </w:t>
      </w:r>
      <w:bookmarkStart w:id="20320" w:name="_ETM_Q41_633540"/>
      <w:bookmarkEnd w:id="20320"/>
      <w:r>
        <w:rPr>
          <w:rFonts w:hint="cs"/>
          <w:rtl/>
        </w:rPr>
        <w:t>נ</w:t>
      </w:r>
      <w:r>
        <w:rPr>
          <w:rtl/>
        </w:rPr>
        <w:t xml:space="preserve">זכור </w:t>
      </w:r>
      <w:bookmarkStart w:id="20321" w:name="_ETM_Q41_634319"/>
      <w:bookmarkEnd w:id="20321"/>
      <w:r>
        <w:rPr>
          <w:rtl/>
        </w:rPr>
        <w:t xml:space="preserve">שאנשים </w:t>
      </w:r>
      <w:bookmarkStart w:id="20322" w:name="_ETM_Q41_634920"/>
      <w:bookmarkEnd w:id="20322"/>
      <w:r>
        <w:rPr>
          <w:rtl/>
        </w:rPr>
        <w:t xml:space="preserve">אחים </w:t>
      </w:r>
      <w:bookmarkStart w:id="20323" w:name="_ETM_Q41_635250"/>
      <w:bookmarkEnd w:id="20323"/>
      <w:r>
        <w:rPr>
          <w:rtl/>
        </w:rPr>
        <w:t>אנחנו</w:t>
      </w:r>
      <w:r>
        <w:rPr>
          <w:rFonts w:hint="cs"/>
          <w:rtl/>
        </w:rPr>
        <w:t>.</w:t>
      </w:r>
      <w:r>
        <w:rPr>
          <w:rtl/>
        </w:rPr>
        <w:t xml:space="preserve"> </w:t>
      </w:r>
      <w:bookmarkStart w:id="20324" w:name="_ETM_Q41_636030"/>
      <w:bookmarkEnd w:id="20324"/>
      <w:r>
        <w:rPr>
          <w:rtl/>
        </w:rPr>
        <w:t xml:space="preserve">דווקא </w:t>
      </w:r>
      <w:bookmarkStart w:id="20325" w:name="_ETM_Q41_636540"/>
      <w:bookmarkEnd w:id="20325"/>
      <w:r>
        <w:rPr>
          <w:rtl/>
        </w:rPr>
        <w:t>כאן</w:t>
      </w:r>
      <w:r>
        <w:rPr>
          <w:rFonts w:hint="cs"/>
          <w:rtl/>
        </w:rPr>
        <w:t>,</w:t>
      </w:r>
      <w:r>
        <w:rPr>
          <w:rtl/>
        </w:rPr>
        <w:t xml:space="preserve"> </w:t>
      </w:r>
      <w:bookmarkStart w:id="20326" w:name="_ETM_Q41_636810"/>
      <w:bookmarkEnd w:id="20326"/>
      <w:r>
        <w:rPr>
          <w:rtl/>
        </w:rPr>
        <w:t xml:space="preserve">בבית </w:t>
      </w:r>
      <w:bookmarkStart w:id="20327" w:name="_ETM_Q41_637319"/>
      <w:bookmarkEnd w:id="20327"/>
      <w:r>
        <w:rPr>
          <w:rtl/>
        </w:rPr>
        <w:t>הזה</w:t>
      </w:r>
      <w:r>
        <w:rPr>
          <w:rFonts w:hint="cs"/>
          <w:rtl/>
        </w:rPr>
        <w:t>,</w:t>
      </w:r>
      <w:r>
        <w:rPr>
          <w:rtl/>
        </w:rPr>
        <w:t xml:space="preserve"> </w:t>
      </w:r>
      <w:bookmarkStart w:id="20328" w:name="_ETM_Q41_637950"/>
      <w:bookmarkEnd w:id="20328"/>
      <w:r>
        <w:rPr>
          <w:rtl/>
        </w:rPr>
        <w:t xml:space="preserve">גם </w:t>
      </w:r>
      <w:bookmarkStart w:id="20329" w:name="_ETM_Q41_638370"/>
      <w:bookmarkEnd w:id="20329"/>
      <w:r>
        <w:rPr>
          <w:rtl/>
        </w:rPr>
        <w:t xml:space="preserve">בכנסת </w:t>
      </w:r>
      <w:bookmarkStart w:id="20330" w:name="_ETM_Q41_638940"/>
      <w:bookmarkEnd w:id="20330"/>
      <w:r>
        <w:rPr>
          <w:rtl/>
        </w:rPr>
        <w:t>הזו</w:t>
      </w:r>
      <w:r>
        <w:rPr>
          <w:rFonts w:hint="cs"/>
          <w:rtl/>
        </w:rPr>
        <w:t>,</w:t>
      </w:r>
      <w:r>
        <w:rPr>
          <w:rtl/>
        </w:rPr>
        <w:t xml:space="preserve"> </w:t>
      </w:r>
      <w:bookmarkStart w:id="20331" w:name="_ETM_Q41_639510"/>
      <w:bookmarkEnd w:id="20331"/>
      <w:r>
        <w:rPr>
          <w:rtl/>
        </w:rPr>
        <w:t>נזכור</w:t>
      </w:r>
      <w:r>
        <w:rPr>
          <w:rFonts w:hint="cs"/>
          <w:rtl/>
        </w:rPr>
        <w:t>:</w:t>
      </w:r>
      <w:r>
        <w:rPr>
          <w:rtl/>
        </w:rPr>
        <w:t xml:space="preserve"> </w:t>
      </w:r>
      <w:bookmarkStart w:id="20332" w:name="_ETM_Q41_640650"/>
      <w:bookmarkEnd w:id="20332"/>
      <w:r>
        <w:rPr>
          <w:rtl/>
        </w:rPr>
        <w:t xml:space="preserve">חשוב </w:t>
      </w:r>
      <w:bookmarkStart w:id="20333" w:name="_ETM_Q41_641190"/>
      <w:bookmarkEnd w:id="20333"/>
      <w:r>
        <w:rPr>
          <w:rtl/>
        </w:rPr>
        <w:t>א</w:t>
      </w:r>
      <w:bookmarkStart w:id="20334" w:name="_ETM_Q41_641520"/>
      <w:bookmarkEnd w:id="20334"/>
      <w:r>
        <w:rPr>
          <w:rFonts w:hint="cs"/>
          <w:rtl/>
        </w:rPr>
        <w:t>וה</w:t>
      </w:r>
      <w:r>
        <w:rPr>
          <w:rtl/>
        </w:rPr>
        <w:t xml:space="preserve">לה </w:t>
      </w:r>
      <w:bookmarkStart w:id="20335" w:name="_ETM_Q41_641700"/>
      <w:bookmarkStart w:id="20336" w:name="_ETM_Q41_642600"/>
      <w:bookmarkStart w:id="20337" w:name="_ETM_Q41_642900"/>
      <w:bookmarkEnd w:id="20335"/>
      <w:bookmarkEnd w:id="20336"/>
      <w:bookmarkEnd w:id="20337"/>
      <w:r>
        <w:rPr>
          <w:rtl/>
        </w:rPr>
        <w:t xml:space="preserve">של </w:t>
      </w:r>
      <w:bookmarkStart w:id="20338" w:name="_ETM_Q41_643050"/>
      <w:bookmarkEnd w:id="20338"/>
      <w:r>
        <w:rPr>
          <w:rtl/>
        </w:rPr>
        <w:t>תורה</w:t>
      </w:r>
      <w:r>
        <w:rPr>
          <w:rFonts w:hint="cs"/>
          <w:rtl/>
        </w:rPr>
        <w:t>,</w:t>
      </w:r>
      <w:r>
        <w:rPr>
          <w:rtl/>
        </w:rPr>
        <w:t xml:space="preserve"> </w:t>
      </w:r>
      <w:bookmarkStart w:id="20339" w:name="_ETM_Q41_643710"/>
      <w:bookmarkEnd w:id="20339"/>
      <w:r>
        <w:rPr>
          <w:rtl/>
        </w:rPr>
        <w:t xml:space="preserve">חשוב </w:t>
      </w:r>
      <w:bookmarkStart w:id="20340" w:name="_ETM_Q41_644280"/>
      <w:bookmarkEnd w:id="20340"/>
      <w:r>
        <w:rPr>
          <w:rFonts w:hint="cs"/>
          <w:rtl/>
        </w:rPr>
        <w:t>אוהל</w:t>
      </w:r>
      <w:r>
        <w:rPr>
          <w:rtl/>
        </w:rPr>
        <w:t xml:space="preserve"> </w:t>
      </w:r>
      <w:bookmarkStart w:id="20341" w:name="_ETM_Q41_644400"/>
      <w:bookmarkEnd w:id="20341"/>
      <w:r>
        <w:rPr>
          <w:rtl/>
        </w:rPr>
        <w:t>הסיירים</w:t>
      </w:r>
      <w:r>
        <w:rPr>
          <w:rFonts w:hint="cs"/>
          <w:rtl/>
        </w:rPr>
        <w:t>,</w:t>
      </w:r>
      <w:r>
        <w:rPr>
          <w:rtl/>
        </w:rPr>
        <w:t xml:space="preserve"> </w:t>
      </w:r>
      <w:bookmarkStart w:id="20342" w:name="_ETM_Q41_645330"/>
      <w:bookmarkEnd w:id="20342"/>
      <w:r>
        <w:rPr>
          <w:rtl/>
        </w:rPr>
        <w:t xml:space="preserve">ואין </w:t>
      </w:r>
      <w:bookmarkStart w:id="20343" w:name="_ETM_Q41_645630"/>
      <w:bookmarkEnd w:id="20343"/>
      <w:r>
        <w:rPr>
          <w:rtl/>
        </w:rPr>
        <w:t xml:space="preserve">דמיון </w:t>
      </w:r>
      <w:bookmarkStart w:id="20344" w:name="_ETM_Q41_646020"/>
      <w:bookmarkEnd w:id="20344"/>
      <w:r>
        <w:rPr>
          <w:rtl/>
        </w:rPr>
        <w:t>ביניהם</w:t>
      </w:r>
      <w:r>
        <w:rPr>
          <w:rFonts w:hint="cs"/>
          <w:rtl/>
        </w:rPr>
        <w:t>.</w:t>
      </w:r>
      <w:r>
        <w:rPr>
          <w:rtl/>
        </w:rPr>
        <w:t xml:space="preserve"> </w:t>
      </w:r>
      <w:bookmarkStart w:id="20345" w:name="_ETM_Q41_646410"/>
      <w:bookmarkEnd w:id="20345"/>
      <w:r>
        <w:rPr>
          <w:rtl/>
        </w:rPr>
        <w:t xml:space="preserve">תודה </w:t>
      </w:r>
      <w:bookmarkStart w:id="20346" w:name="_ETM_Q41_646710"/>
      <w:bookmarkEnd w:id="20346"/>
      <w:r>
        <w:rPr>
          <w:rtl/>
        </w:rPr>
        <w:t>רבה</w:t>
      </w:r>
      <w:r>
        <w:rPr>
          <w:rFonts w:hint="cs"/>
          <w:rtl/>
        </w:rPr>
        <w:t>.</w:t>
      </w:r>
      <w:r>
        <w:rPr>
          <w:rtl/>
        </w:rPr>
        <w:t xml:space="preserve"> </w:t>
      </w:r>
      <w:bookmarkStart w:id="20347" w:name="_ETM_Q41_647430"/>
      <w:bookmarkEnd w:id="20347"/>
    </w:p>
    <w:p w:rsidR="009D682C" w:rsidRDefault="009D682C" w:rsidP="00723827">
      <w:pPr>
        <w:rPr>
          <w:rtl/>
        </w:rPr>
      </w:pPr>
    </w:p>
    <w:p w:rsidR="009D682C" w:rsidRDefault="009D682C" w:rsidP="00723827">
      <w:pPr>
        <w:pStyle w:val="af6"/>
        <w:keepNext/>
        <w:rPr>
          <w:rtl/>
        </w:rPr>
      </w:pPr>
      <w:r w:rsidRPr="00FD3D46">
        <w:rPr>
          <w:rStyle w:val="TagStyle"/>
          <w:rtl/>
        </w:rPr>
        <w:t xml:space="preserve"> &lt;&lt; יור &gt;&gt; </w:t>
      </w:r>
      <w:r>
        <w:rPr>
          <w:rtl/>
        </w:rPr>
        <w:t>היו"ר יעקב מרגי:</w:t>
      </w:r>
      <w:r w:rsidRPr="00FD3D46">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tl/>
        </w:rPr>
        <w:t xml:space="preserve">תודה </w:t>
      </w:r>
      <w:bookmarkStart w:id="20348" w:name="_ETM_Q41_647760"/>
      <w:bookmarkEnd w:id="20348"/>
      <w:r>
        <w:rPr>
          <w:rtl/>
        </w:rPr>
        <w:t xml:space="preserve">רבה </w:t>
      </w:r>
      <w:bookmarkStart w:id="20349" w:name="_ETM_Q41_648030"/>
      <w:bookmarkEnd w:id="20349"/>
      <w:r>
        <w:rPr>
          <w:rtl/>
        </w:rPr>
        <w:t xml:space="preserve">לחבר </w:t>
      </w:r>
      <w:bookmarkStart w:id="20350" w:name="_ETM_Q41_648360"/>
      <w:bookmarkEnd w:id="20350"/>
      <w:r>
        <w:rPr>
          <w:rtl/>
        </w:rPr>
        <w:t xml:space="preserve">הכנסת </w:t>
      </w:r>
      <w:bookmarkStart w:id="20351" w:name="_ETM_Q41_649080"/>
      <w:bookmarkEnd w:id="20351"/>
      <w:r>
        <w:rPr>
          <w:rtl/>
        </w:rPr>
        <w:t xml:space="preserve">משה </w:t>
      </w:r>
      <w:bookmarkStart w:id="20352" w:name="_ETM_Q41_649560"/>
      <w:bookmarkEnd w:id="20352"/>
      <w:r>
        <w:rPr>
          <w:rFonts w:hint="cs"/>
          <w:rtl/>
        </w:rPr>
        <w:t>ט</w:t>
      </w:r>
      <w:r>
        <w:rPr>
          <w:rtl/>
        </w:rPr>
        <w:t xml:space="preserve">ור </w:t>
      </w:r>
      <w:bookmarkStart w:id="20353" w:name="_ETM_Q41_649830"/>
      <w:bookmarkEnd w:id="20353"/>
      <w:r>
        <w:rPr>
          <w:rtl/>
        </w:rPr>
        <w:t>פז</w:t>
      </w:r>
      <w:r>
        <w:rPr>
          <w:rFonts w:hint="cs"/>
          <w:rtl/>
        </w:rPr>
        <w:t>.</w:t>
      </w:r>
      <w:r>
        <w:rPr>
          <w:rtl/>
        </w:rPr>
        <w:t xml:space="preserve"> </w:t>
      </w:r>
      <w:bookmarkStart w:id="20354" w:name="_ETM_Q41_650220"/>
      <w:bookmarkEnd w:id="20354"/>
      <w:r>
        <w:rPr>
          <w:rtl/>
        </w:rPr>
        <w:t xml:space="preserve">יעלה </w:t>
      </w:r>
      <w:bookmarkStart w:id="20355" w:name="_ETM_Q41_650550"/>
      <w:bookmarkEnd w:id="20355"/>
      <w:r>
        <w:rPr>
          <w:rtl/>
        </w:rPr>
        <w:t xml:space="preserve">ויבוא </w:t>
      </w:r>
      <w:bookmarkStart w:id="20356" w:name="_ETM_Q41_650910"/>
      <w:bookmarkEnd w:id="20356"/>
      <w:r>
        <w:rPr>
          <w:rtl/>
        </w:rPr>
        <w:t xml:space="preserve">חבר </w:t>
      </w:r>
      <w:bookmarkStart w:id="20357" w:name="_ETM_Q41_651330"/>
      <w:bookmarkEnd w:id="20357"/>
      <w:r>
        <w:rPr>
          <w:rtl/>
        </w:rPr>
        <w:t xml:space="preserve">הכנסת </w:t>
      </w:r>
      <w:bookmarkStart w:id="20358" w:name="_ETM_Q41_651690"/>
      <w:bookmarkEnd w:id="20358"/>
      <w:r>
        <w:rPr>
          <w:rtl/>
        </w:rPr>
        <w:t xml:space="preserve">איימן </w:t>
      </w:r>
      <w:bookmarkStart w:id="20359" w:name="_ETM_Q41_652020"/>
      <w:bookmarkEnd w:id="20359"/>
      <w:r>
        <w:rPr>
          <w:rtl/>
        </w:rPr>
        <w:t>עודה</w:t>
      </w:r>
      <w:r>
        <w:rPr>
          <w:rFonts w:hint="cs"/>
          <w:rtl/>
        </w:rPr>
        <w:t>.</w:t>
      </w:r>
      <w:r>
        <w:rPr>
          <w:rtl/>
        </w:rPr>
        <w:t xml:space="preserve"> </w:t>
      </w:r>
      <w:bookmarkStart w:id="20360" w:name="_ETM_Q41_657980"/>
      <w:bookmarkStart w:id="20361" w:name="_ETM_Q41_658824"/>
      <w:bookmarkEnd w:id="20360"/>
      <w:bookmarkEnd w:id="20361"/>
      <w:r>
        <w:rPr>
          <w:rtl/>
        </w:rPr>
        <w:t>בבקשה</w:t>
      </w:r>
      <w:r>
        <w:rPr>
          <w:rFonts w:hint="cs"/>
          <w:rtl/>
        </w:rPr>
        <w:t>,</w:t>
      </w:r>
      <w:r>
        <w:rPr>
          <w:rtl/>
        </w:rPr>
        <w:t xml:space="preserve"> </w:t>
      </w:r>
      <w:bookmarkStart w:id="20362" w:name="_ETM_Q41_676370"/>
      <w:bookmarkEnd w:id="20362"/>
      <w:r>
        <w:rPr>
          <w:rtl/>
        </w:rPr>
        <w:t>אדוני</w:t>
      </w:r>
      <w:r>
        <w:rPr>
          <w:rFonts w:hint="cs"/>
          <w:rtl/>
        </w:rPr>
        <w:t>,</w:t>
      </w:r>
      <w:r>
        <w:rPr>
          <w:rtl/>
        </w:rPr>
        <w:t xml:space="preserve"> </w:t>
      </w:r>
      <w:bookmarkStart w:id="20363" w:name="_ETM_Q41_676670"/>
      <w:bookmarkEnd w:id="20363"/>
      <w:r>
        <w:rPr>
          <w:rtl/>
        </w:rPr>
        <w:t xml:space="preserve">עד </w:t>
      </w:r>
      <w:bookmarkStart w:id="20364" w:name="_ETM_Q41_676790"/>
      <w:bookmarkEnd w:id="20364"/>
      <w:r>
        <w:rPr>
          <w:rFonts w:hint="cs"/>
          <w:rtl/>
        </w:rPr>
        <w:t>חמש</w:t>
      </w:r>
      <w:r>
        <w:rPr>
          <w:rtl/>
        </w:rPr>
        <w:t xml:space="preserve"> </w:t>
      </w:r>
      <w:bookmarkStart w:id="20365" w:name="_ETM_Q41_677090"/>
      <w:bookmarkEnd w:id="20365"/>
      <w:r>
        <w:rPr>
          <w:rtl/>
        </w:rPr>
        <w:t xml:space="preserve">דקות </w:t>
      </w:r>
      <w:bookmarkStart w:id="20366" w:name="_ETM_Q41_677450"/>
      <w:bookmarkEnd w:id="20366"/>
      <w:r>
        <w:rPr>
          <w:rtl/>
        </w:rPr>
        <w:t>לרשותך</w:t>
      </w:r>
      <w:r>
        <w:rPr>
          <w:rFonts w:hint="cs"/>
          <w:rtl/>
        </w:rPr>
        <w:t>.</w:t>
      </w:r>
    </w:p>
    <w:p w:rsidR="009D682C" w:rsidRDefault="009D682C" w:rsidP="00723827">
      <w:pPr>
        <w:rPr>
          <w:rtl/>
        </w:rPr>
      </w:pPr>
      <w:bookmarkStart w:id="20367" w:name="_ETM_Q41_658869"/>
      <w:bookmarkStart w:id="20368" w:name="_ETM_Q41_664176"/>
      <w:bookmarkEnd w:id="20367"/>
      <w:bookmarkEnd w:id="20368"/>
    </w:p>
    <w:p w:rsidR="009D682C" w:rsidRDefault="009D682C" w:rsidP="00723827">
      <w:pPr>
        <w:pStyle w:val="a4"/>
        <w:keepNext/>
        <w:rPr>
          <w:rtl/>
        </w:rPr>
      </w:pPr>
      <w:bookmarkStart w:id="20369" w:name="ET_speaker_5293_18"/>
      <w:r w:rsidRPr="00FD3D46">
        <w:rPr>
          <w:rStyle w:val="TagStyle"/>
          <w:rtl/>
        </w:rPr>
        <w:t xml:space="preserve"> &lt;&lt; דובר &gt;&gt; </w:t>
      </w:r>
      <w:bookmarkStart w:id="20370" w:name="_Toc123033362"/>
      <w:bookmarkStart w:id="20371" w:name="_Toc123075231"/>
      <w:bookmarkStart w:id="20372" w:name="_Toc123076337"/>
      <w:r>
        <w:rPr>
          <w:rtl/>
        </w:rPr>
        <w:t>איימן עודה (חד"ש-תע"ל):</w:t>
      </w:r>
      <w:bookmarkEnd w:id="20370"/>
      <w:bookmarkEnd w:id="20371"/>
      <w:bookmarkEnd w:id="20372"/>
      <w:r w:rsidRPr="00FD3D46">
        <w:rPr>
          <w:rStyle w:val="TagStyle"/>
          <w:rtl/>
        </w:rPr>
        <w:t xml:space="preserve"> &lt;&lt; דובר &gt;&gt;</w:t>
      </w:r>
      <w:r>
        <w:rPr>
          <w:rtl/>
        </w:rPr>
        <w:t xml:space="preserve">   </w:t>
      </w:r>
      <w:bookmarkEnd w:id="20369"/>
    </w:p>
    <w:p w:rsidR="009D682C" w:rsidRDefault="009D682C" w:rsidP="00723827">
      <w:pPr>
        <w:pStyle w:val="KeepWithNext"/>
        <w:rPr>
          <w:rtl/>
        </w:rPr>
      </w:pPr>
    </w:p>
    <w:p w:rsidR="009D682C" w:rsidRDefault="009D682C" w:rsidP="00723827">
      <w:pPr>
        <w:rPr>
          <w:rtl/>
        </w:rPr>
      </w:pPr>
      <w:bookmarkStart w:id="20373" w:name="_ETM_Q41_665007"/>
      <w:bookmarkStart w:id="20374" w:name="_ETM_Q41_665049"/>
      <w:bookmarkStart w:id="20375" w:name="_ETM_Q41_659977"/>
      <w:bookmarkStart w:id="20376" w:name="_ETM_Q41_660059"/>
      <w:bookmarkStart w:id="20377" w:name="_ETM_Q41_676010"/>
      <w:bookmarkStart w:id="20378" w:name="_ETM_Q41_679560"/>
      <w:bookmarkEnd w:id="20373"/>
      <w:bookmarkEnd w:id="20374"/>
      <w:bookmarkEnd w:id="20375"/>
      <w:bookmarkEnd w:id="20376"/>
      <w:bookmarkEnd w:id="20377"/>
      <w:bookmarkEnd w:id="20378"/>
      <w:r>
        <w:rPr>
          <w:rtl/>
        </w:rPr>
        <w:t xml:space="preserve">כבוד </w:t>
      </w:r>
      <w:bookmarkStart w:id="20379" w:name="_ETM_Q41_679950"/>
      <w:bookmarkEnd w:id="20379"/>
      <w:r>
        <w:rPr>
          <w:rtl/>
        </w:rPr>
        <w:t>היושב-ראש</w:t>
      </w:r>
      <w:r>
        <w:rPr>
          <w:rFonts w:hint="cs"/>
          <w:rtl/>
        </w:rPr>
        <w:t>,</w:t>
      </w:r>
      <w:r>
        <w:rPr>
          <w:rtl/>
        </w:rPr>
        <w:t xml:space="preserve"> </w:t>
      </w:r>
      <w:bookmarkStart w:id="20380" w:name="_ETM_Q41_681560"/>
      <w:bookmarkEnd w:id="20380"/>
      <w:r>
        <w:rPr>
          <w:rtl/>
        </w:rPr>
        <w:t xml:space="preserve">איך </w:t>
      </w:r>
      <w:bookmarkStart w:id="20381" w:name="_ETM_Q41_681830"/>
      <w:bookmarkEnd w:id="20381"/>
      <w:r>
        <w:rPr>
          <w:rtl/>
        </w:rPr>
        <w:t xml:space="preserve">יודעים </w:t>
      </w:r>
      <w:bookmarkStart w:id="20382" w:name="_ETM_Q41_682040"/>
      <w:bookmarkEnd w:id="20382"/>
      <w:r>
        <w:rPr>
          <w:rtl/>
        </w:rPr>
        <w:t xml:space="preserve">שאנחנו </w:t>
      </w:r>
      <w:bookmarkStart w:id="20383" w:name="_ETM_Q41_682550"/>
      <w:bookmarkEnd w:id="20383"/>
      <w:r>
        <w:rPr>
          <w:rtl/>
        </w:rPr>
        <w:t xml:space="preserve">חיים </w:t>
      </w:r>
      <w:bookmarkStart w:id="20384" w:name="_ETM_Q41_683209"/>
      <w:bookmarkEnd w:id="20384"/>
      <w:r>
        <w:rPr>
          <w:rtl/>
        </w:rPr>
        <w:t xml:space="preserve">במדינה </w:t>
      </w:r>
      <w:bookmarkStart w:id="20385" w:name="_ETM_Q41_683660"/>
      <w:bookmarkEnd w:id="20385"/>
      <w:r>
        <w:rPr>
          <w:rtl/>
        </w:rPr>
        <w:t>יהודית</w:t>
      </w:r>
      <w:r>
        <w:rPr>
          <w:rFonts w:hint="cs"/>
          <w:rtl/>
        </w:rPr>
        <w:t>?</w:t>
      </w:r>
      <w:r>
        <w:rPr>
          <w:rtl/>
        </w:rPr>
        <w:t xml:space="preserve"> </w:t>
      </w:r>
      <w:bookmarkStart w:id="20386" w:name="_ETM_Q41_685489"/>
      <w:bookmarkStart w:id="20387" w:name="_ETM_Q41_685579"/>
      <w:bookmarkEnd w:id="20386"/>
      <w:bookmarkEnd w:id="20387"/>
      <w:r>
        <w:rPr>
          <w:rFonts w:hint="cs"/>
          <w:rtl/>
        </w:rPr>
        <w:t>כ</w:t>
      </w:r>
      <w:r>
        <w:rPr>
          <w:rtl/>
        </w:rPr>
        <w:t>שב</w:t>
      </w:r>
      <w:r>
        <w:rPr>
          <w:rFonts w:hint="cs"/>
          <w:rtl/>
        </w:rPr>
        <w:t>חג</w:t>
      </w:r>
      <w:r>
        <w:rPr>
          <w:rtl/>
        </w:rPr>
        <w:t xml:space="preserve"> </w:t>
      </w:r>
      <w:bookmarkStart w:id="20388" w:name="_ETM_Q41_686059"/>
      <w:bookmarkEnd w:id="20388"/>
      <w:r>
        <w:rPr>
          <w:rtl/>
        </w:rPr>
        <w:t xml:space="preserve">המולד </w:t>
      </w:r>
      <w:bookmarkStart w:id="20389" w:name="_ETM_Q41_686809"/>
      <w:bookmarkEnd w:id="20389"/>
      <w:r>
        <w:rPr>
          <w:rtl/>
        </w:rPr>
        <w:t>בא</w:t>
      </w:r>
      <w:r>
        <w:rPr>
          <w:rFonts w:hint="cs"/>
          <w:rtl/>
        </w:rPr>
        <w:t>ים</w:t>
      </w:r>
      <w:r>
        <w:rPr>
          <w:rtl/>
        </w:rPr>
        <w:t xml:space="preserve"> </w:t>
      </w:r>
      <w:bookmarkStart w:id="20390" w:name="_ETM_Q41_687260"/>
      <w:bookmarkEnd w:id="20390"/>
      <w:r>
        <w:rPr>
          <w:rtl/>
        </w:rPr>
        <w:t xml:space="preserve">ועובדים </w:t>
      </w:r>
      <w:bookmarkStart w:id="20391" w:name="_ETM_Q41_687739"/>
      <w:bookmarkEnd w:id="20391"/>
      <w:r>
        <w:rPr>
          <w:rtl/>
        </w:rPr>
        <w:t>כרגיל</w:t>
      </w:r>
      <w:r>
        <w:rPr>
          <w:rFonts w:hint="cs"/>
          <w:rtl/>
        </w:rPr>
        <w:t>.</w:t>
      </w:r>
      <w:r>
        <w:rPr>
          <w:rtl/>
        </w:rPr>
        <w:t xml:space="preserve"> </w:t>
      </w:r>
      <w:bookmarkStart w:id="20392" w:name="_ETM_Q41_689449"/>
      <w:bookmarkEnd w:id="20392"/>
      <w:r>
        <w:rPr>
          <w:rtl/>
        </w:rPr>
        <w:t xml:space="preserve">אם </w:t>
      </w:r>
      <w:bookmarkStart w:id="20393" w:name="_ETM_Q41_690260"/>
      <w:bookmarkEnd w:id="20393"/>
      <w:r>
        <w:rPr>
          <w:rtl/>
        </w:rPr>
        <w:t xml:space="preserve">בחג </w:t>
      </w:r>
      <w:bookmarkStart w:id="20394" w:name="_ETM_Q41_690800"/>
      <w:bookmarkEnd w:id="20394"/>
      <w:r>
        <w:rPr>
          <w:rtl/>
        </w:rPr>
        <w:t xml:space="preserve">המולד </w:t>
      </w:r>
      <w:bookmarkStart w:id="20395" w:name="_ETM_Q41_691840"/>
      <w:bookmarkEnd w:id="20395"/>
      <w:r>
        <w:rPr>
          <w:rtl/>
        </w:rPr>
        <w:t xml:space="preserve">בארץ </w:t>
      </w:r>
      <w:bookmarkStart w:id="20396" w:name="_ETM_Q41_692500"/>
      <w:bookmarkEnd w:id="20396"/>
      <w:r>
        <w:rPr>
          <w:rtl/>
        </w:rPr>
        <w:t xml:space="preserve">המולד </w:t>
      </w:r>
      <w:bookmarkStart w:id="20397" w:name="_ETM_Q41_693660"/>
      <w:bookmarkEnd w:id="20397"/>
      <w:r>
        <w:rPr>
          <w:rtl/>
        </w:rPr>
        <w:t xml:space="preserve">באים </w:t>
      </w:r>
      <w:bookmarkStart w:id="20398" w:name="_ETM_Q41_694549"/>
      <w:bookmarkEnd w:id="20398"/>
      <w:r>
        <w:rPr>
          <w:rtl/>
        </w:rPr>
        <w:t xml:space="preserve">ועובדים </w:t>
      </w:r>
      <w:bookmarkStart w:id="20399" w:name="_ETM_Q41_695299"/>
      <w:bookmarkEnd w:id="20399"/>
      <w:r>
        <w:rPr>
          <w:rtl/>
        </w:rPr>
        <w:t>כרגיל</w:t>
      </w:r>
      <w:r>
        <w:rPr>
          <w:rFonts w:hint="cs"/>
          <w:rtl/>
        </w:rPr>
        <w:t>,</w:t>
      </w:r>
      <w:r>
        <w:rPr>
          <w:rtl/>
        </w:rPr>
        <w:t xml:space="preserve"> </w:t>
      </w:r>
      <w:bookmarkStart w:id="20400" w:name="_ETM_Q41_696439"/>
      <w:bookmarkEnd w:id="20400"/>
      <w:r>
        <w:rPr>
          <w:rtl/>
        </w:rPr>
        <w:t xml:space="preserve">כלומר </w:t>
      </w:r>
      <w:bookmarkStart w:id="20401" w:name="_ETM_Q41_697040"/>
      <w:bookmarkEnd w:id="20401"/>
      <w:r>
        <w:rPr>
          <w:rtl/>
        </w:rPr>
        <w:t xml:space="preserve">אנחנו </w:t>
      </w:r>
      <w:bookmarkStart w:id="20402" w:name="_ETM_Q41_697519"/>
      <w:bookmarkEnd w:id="20402"/>
      <w:r>
        <w:rPr>
          <w:rtl/>
        </w:rPr>
        <w:t xml:space="preserve">חיים </w:t>
      </w:r>
      <w:bookmarkStart w:id="20403" w:name="_ETM_Q41_698329"/>
      <w:bookmarkEnd w:id="20403"/>
      <w:r>
        <w:rPr>
          <w:rtl/>
        </w:rPr>
        <w:t xml:space="preserve">במדינת </w:t>
      </w:r>
      <w:bookmarkStart w:id="20404" w:name="_ETM_Q41_699439"/>
      <w:bookmarkEnd w:id="20404"/>
      <w:r>
        <w:rPr>
          <w:rtl/>
        </w:rPr>
        <w:t>היהודים</w:t>
      </w:r>
      <w:r>
        <w:rPr>
          <w:rFonts w:hint="cs"/>
          <w:rtl/>
        </w:rPr>
        <w:t>.</w:t>
      </w:r>
      <w:r>
        <w:rPr>
          <w:rtl/>
        </w:rPr>
        <w:t xml:space="preserve"> </w:t>
      </w:r>
      <w:bookmarkStart w:id="20405" w:name="_ETM_Q41_702540"/>
      <w:bookmarkEnd w:id="20405"/>
      <w:r>
        <w:rPr>
          <w:rtl/>
        </w:rPr>
        <w:t>עומד</w:t>
      </w:r>
      <w:r>
        <w:rPr>
          <w:rFonts w:hint="cs"/>
          <w:rtl/>
        </w:rPr>
        <w:t>ת</w:t>
      </w:r>
      <w:r>
        <w:rPr>
          <w:rtl/>
        </w:rPr>
        <w:t xml:space="preserve"> </w:t>
      </w:r>
      <w:bookmarkStart w:id="20406" w:name="_ETM_Q41_702929"/>
      <w:bookmarkEnd w:id="20406"/>
      <w:r>
        <w:rPr>
          <w:rFonts w:hint="cs"/>
          <w:rtl/>
        </w:rPr>
        <w:t>ב</w:t>
      </w:r>
      <w:r>
        <w:rPr>
          <w:rtl/>
        </w:rPr>
        <w:t xml:space="preserve">פנינו </w:t>
      </w:r>
      <w:bookmarkStart w:id="20407" w:name="_ETM_Q41_704319"/>
      <w:bookmarkEnd w:id="20407"/>
      <w:r>
        <w:rPr>
          <w:rtl/>
        </w:rPr>
        <w:t xml:space="preserve">הממשלה </w:t>
      </w:r>
      <w:bookmarkStart w:id="20408" w:name="_ETM_Q41_707150"/>
      <w:bookmarkEnd w:id="20408"/>
      <w:r>
        <w:rPr>
          <w:rtl/>
        </w:rPr>
        <w:t xml:space="preserve">הקיצונית </w:t>
      </w:r>
      <w:bookmarkStart w:id="20409" w:name="_ETM_Q41_708079"/>
      <w:bookmarkEnd w:id="20409"/>
      <w:r>
        <w:rPr>
          <w:rtl/>
        </w:rPr>
        <w:t>והמסוכ</w:t>
      </w:r>
      <w:r>
        <w:rPr>
          <w:rFonts w:hint="cs"/>
          <w:rtl/>
        </w:rPr>
        <w:t>נת</w:t>
      </w:r>
      <w:r>
        <w:rPr>
          <w:rtl/>
        </w:rPr>
        <w:t xml:space="preserve"> </w:t>
      </w:r>
      <w:bookmarkStart w:id="20410" w:name="_ETM_Q41_708739"/>
      <w:bookmarkEnd w:id="20410"/>
      <w:r>
        <w:rPr>
          <w:rtl/>
        </w:rPr>
        <w:t>ביותר</w:t>
      </w:r>
      <w:r>
        <w:rPr>
          <w:rFonts w:hint="cs"/>
          <w:rtl/>
        </w:rPr>
        <w:t>.</w:t>
      </w:r>
      <w:r>
        <w:rPr>
          <w:rtl/>
        </w:rPr>
        <w:t xml:space="preserve"> </w:t>
      </w:r>
      <w:bookmarkStart w:id="20411" w:name="_ETM_Q41_711910"/>
      <w:bookmarkEnd w:id="20411"/>
      <w:r>
        <w:rPr>
          <w:rtl/>
        </w:rPr>
        <w:t xml:space="preserve">איך </w:t>
      </w:r>
      <w:bookmarkStart w:id="20412" w:name="_ETM_Q41_712180"/>
      <w:bookmarkEnd w:id="20412"/>
      <w:r>
        <w:rPr>
          <w:rtl/>
        </w:rPr>
        <w:t xml:space="preserve">אפשר </w:t>
      </w:r>
      <w:bookmarkStart w:id="20413" w:name="_ETM_Q41_713799"/>
      <w:bookmarkEnd w:id="20413"/>
      <w:r>
        <w:rPr>
          <w:rtl/>
        </w:rPr>
        <w:t xml:space="preserve">להתגבר </w:t>
      </w:r>
      <w:bookmarkStart w:id="20414" w:name="_ETM_Q41_714670"/>
      <w:bookmarkEnd w:id="20414"/>
      <w:r>
        <w:rPr>
          <w:rtl/>
        </w:rPr>
        <w:t xml:space="preserve">עליה </w:t>
      </w:r>
      <w:bookmarkStart w:id="20415" w:name="_ETM_Q41_715030"/>
      <w:bookmarkEnd w:id="20415"/>
      <w:r>
        <w:rPr>
          <w:rtl/>
        </w:rPr>
        <w:t xml:space="preserve">ולנצח </w:t>
      </w:r>
      <w:bookmarkStart w:id="20416" w:name="_ETM_Q41_715629"/>
      <w:bookmarkEnd w:id="20416"/>
      <w:r>
        <w:rPr>
          <w:rtl/>
        </w:rPr>
        <w:t>אותה</w:t>
      </w:r>
      <w:r>
        <w:rPr>
          <w:rFonts w:hint="cs"/>
          <w:rtl/>
        </w:rPr>
        <w:t>?</w:t>
      </w:r>
      <w:r>
        <w:rPr>
          <w:rtl/>
        </w:rPr>
        <w:t xml:space="preserve"> </w:t>
      </w:r>
      <w:bookmarkStart w:id="20417" w:name="_ETM_Q41_716860"/>
      <w:bookmarkEnd w:id="20417"/>
    </w:p>
    <w:p w:rsidR="009D682C" w:rsidRDefault="009D682C" w:rsidP="00723827">
      <w:pPr>
        <w:rPr>
          <w:rtl/>
        </w:rPr>
      </w:pPr>
    </w:p>
    <w:p w:rsidR="009D682C" w:rsidRDefault="009D682C" w:rsidP="00723827">
      <w:pPr>
        <w:pStyle w:val="af6"/>
        <w:keepNext/>
        <w:rPr>
          <w:rtl/>
        </w:rPr>
      </w:pPr>
      <w:r w:rsidRPr="005E3512">
        <w:rPr>
          <w:rStyle w:val="TagStyle"/>
          <w:rtl/>
        </w:rPr>
        <w:t xml:space="preserve"> &lt;&lt; יור &gt;&gt; </w:t>
      </w:r>
      <w:r>
        <w:rPr>
          <w:rtl/>
        </w:rPr>
        <w:t>היו"ר יעקב מרגי:</w:t>
      </w:r>
      <w:r w:rsidRPr="005E3512">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שררה נתתי לכם?</w:t>
      </w:r>
      <w:bookmarkStart w:id="20418" w:name="_ETM_Q41_717887"/>
      <w:bookmarkEnd w:id="20418"/>
    </w:p>
    <w:p w:rsidR="009D682C" w:rsidRDefault="009D682C" w:rsidP="00723827">
      <w:pPr>
        <w:rPr>
          <w:rtl/>
        </w:rPr>
      </w:pPr>
      <w:bookmarkStart w:id="20419" w:name="_ETM_Q41_717992"/>
      <w:bookmarkEnd w:id="20419"/>
    </w:p>
    <w:p w:rsidR="009D682C" w:rsidRDefault="009D682C" w:rsidP="00723827">
      <w:pPr>
        <w:pStyle w:val="-"/>
        <w:keepNext/>
        <w:rPr>
          <w:rtl/>
        </w:rPr>
      </w:pPr>
      <w:bookmarkStart w:id="20420" w:name="ET_speakercontinue_5293_20"/>
      <w:r w:rsidRPr="005E3512">
        <w:rPr>
          <w:rStyle w:val="TagStyle"/>
          <w:rtl/>
        </w:rPr>
        <w:lastRenderedPageBreak/>
        <w:t xml:space="preserve"> &lt;&lt; דובר_המשך &gt;&gt; </w:t>
      </w:r>
      <w:r>
        <w:rPr>
          <w:rtl/>
        </w:rPr>
        <w:t>איימן עודה (חד"ש-תע"ל):</w:t>
      </w:r>
      <w:r w:rsidRPr="005E3512">
        <w:rPr>
          <w:rStyle w:val="TagStyle"/>
          <w:rtl/>
        </w:rPr>
        <w:t xml:space="preserve"> &lt;&lt; דובר_המשך &gt;&gt;</w:t>
      </w:r>
      <w:r>
        <w:rPr>
          <w:rtl/>
        </w:rPr>
        <w:t xml:space="preserve">   </w:t>
      </w:r>
      <w:bookmarkEnd w:id="20420"/>
    </w:p>
    <w:p w:rsidR="009D682C" w:rsidRDefault="009D682C" w:rsidP="00723827">
      <w:pPr>
        <w:pStyle w:val="KeepWithNext"/>
        <w:rPr>
          <w:rtl/>
        </w:rPr>
      </w:pPr>
    </w:p>
    <w:p w:rsidR="009D682C" w:rsidRDefault="009D682C" w:rsidP="00BC0462">
      <w:pPr>
        <w:rPr>
          <w:rtl/>
        </w:rPr>
      </w:pPr>
      <w:bookmarkStart w:id="20421" w:name="_ETM_Q41_718000"/>
      <w:bookmarkEnd w:id="20421"/>
      <w:r>
        <w:rPr>
          <w:rFonts w:hint="cs"/>
          <w:rtl/>
        </w:rPr>
        <w:t>ב</w:t>
      </w:r>
      <w:r>
        <w:rPr>
          <w:rtl/>
        </w:rPr>
        <w:t>ש</w:t>
      </w:r>
      <w:r>
        <w:rPr>
          <w:rFonts w:hint="cs"/>
          <w:rtl/>
        </w:rPr>
        <w:t>ות</w:t>
      </w:r>
      <w:r>
        <w:rPr>
          <w:rtl/>
        </w:rPr>
        <w:t xml:space="preserve">פות </w:t>
      </w:r>
      <w:bookmarkStart w:id="20422" w:name="_ETM_Q41_719700"/>
      <w:bookmarkEnd w:id="20422"/>
      <w:r>
        <w:rPr>
          <w:rtl/>
        </w:rPr>
        <w:t>יהודית</w:t>
      </w:r>
      <w:bookmarkStart w:id="20423" w:name="_ETM_Q41_720210"/>
      <w:bookmarkEnd w:id="20423"/>
      <w:r>
        <w:rPr>
          <w:rFonts w:hint="cs"/>
          <w:rtl/>
        </w:rPr>
        <w:t>-</w:t>
      </w:r>
      <w:r>
        <w:rPr>
          <w:rtl/>
        </w:rPr>
        <w:t xml:space="preserve">ערבית </w:t>
      </w:r>
      <w:bookmarkStart w:id="20424" w:name="_ETM_Q41_720809"/>
      <w:bookmarkEnd w:id="20424"/>
      <w:r>
        <w:rPr>
          <w:rtl/>
        </w:rPr>
        <w:t>אמיתית</w:t>
      </w:r>
      <w:r>
        <w:rPr>
          <w:rFonts w:hint="cs"/>
          <w:rtl/>
        </w:rPr>
        <w:t>.</w:t>
      </w:r>
      <w:r>
        <w:rPr>
          <w:rtl/>
        </w:rPr>
        <w:t xml:space="preserve"> </w:t>
      </w:r>
      <w:bookmarkStart w:id="20425" w:name="_ETM_Q41_721950"/>
      <w:bookmarkEnd w:id="20425"/>
      <w:r>
        <w:rPr>
          <w:rtl/>
        </w:rPr>
        <w:t>אמיתי</w:t>
      </w:r>
      <w:bookmarkStart w:id="20426" w:name="_ETM_Q41_723830"/>
      <w:bookmarkEnd w:id="20426"/>
      <w:r>
        <w:rPr>
          <w:rFonts w:hint="cs"/>
          <w:rtl/>
        </w:rPr>
        <w:t>ת. אבל</w:t>
      </w:r>
      <w:r>
        <w:rPr>
          <w:rtl/>
        </w:rPr>
        <w:t xml:space="preserve"> </w:t>
      </w:r>
      <w:bookmarkStart w:id="20427" w:name="_ETM_Q41_725470"/>
      <w:bookmarkEnd w:id="20427"/>
      <w:r>
        <w:rPr>
          <w:rtl/>
        </w:rPr>
        <w:t xml:space="preserve">יש </w:t>
      </w:r>
      <w:bookmarkStart w:id="20428" w:name="_ETM_Q41_725830"/>
      <w:bookmarkEnd w:id="20428"/>
      <w:r>
        <w:rPr>
          <w:rtl/>
        </w:rPr>
        <w:t xml:space="preserve">בעיה </w:t>
      </w:r>
      <w:bookmarkStart w:id="20429" w:name="_ETM_Q41_727000"/>
      <w:bookmarkEnd w:id="20429"/>
      <w:r>
        <w:rPr>
          <w:rtl/>
        </w:rPr>
        <w:t xml:space="preserve">בחלקים </w:t>
      </w:r>
      <w:bookmarkStart w:id="20430" w:name="_ETM_Q41_728439"/>
      <w:bookmarkEnd w:id="20430"/>
      <w:r>
        <w:rPr>
          <w:rtl/>
        </w:rPr>
        <w:t xml:space="preserve">גדולים </w:t>
      </w:r>
      <w:bookmarkStart w:id="20431" w:name="_ETM_Q41_730800"/>
      <w:bookmarkEnd w:id="20431"/>
      <w:r>
        <w:rPr>
          <w:rFonts w:hint="cs"/>
          <w:rtl/>
        </w:rPr>
        <w:t xml:space="preserve">של </w:t>
      </w:r>
      <w:r>
        <w:rPr>
          <w:rtl/>
        </w:rPr>
        <w:t xml:space="preserve">מה </w:t>
      </w:r>
      <w:bookmarkStart w:id="20432" w:name="_ETM_Q41_731220"/>
      <w:bookmarkEnd w:id="20432"/>
      <w:r>
        <w:rPr>
          <w:rtl/>
        </w:rPr>
        <w:t xml:space="preserve">שנקרא </w:t>
      </w:r>
      <w:bookmarkStart w:id="20433" w:name="_ETM_Q41_731880"/>
      <w:bookmarkEnd w:id="20433"/>
      <w:r>
        <w:rPr>
          <w:rtl/>
        </w:rPr>
        <w:t>מרכז</w:t>
      </w:r>
      <w:bookmarkStart w:id="20434" w:name="_ETM_Q41_732360"/>
      <w:bookmarkEnd w:id="20434"/>
      <w:r>
        <w:rPr>
          <w:rFonts w:hint="cs"/>
          <w:rtl/>
        </w:rPr>
        <w:t>-</w:t>
      </w:r>
      <w:r>
        <w:rPr>
          <w:rtl/>
        </w:rPr>
        <w:t>שמאל</w:t>
      </w:r>
      <w:bookmarkStart w:id="20435" w:name="_ETM_Q41_734949"/>
      <w:bookmarkEnd w:id="20435"/>
      <w:r>
        <w:rPr>
          <w:rFonts w:hint="cs"/>
          <w:rtl/>
        </w:rPr>
        <w:t xml:space="preserve">. </w:t>
      </w:r>
      <w:bookmarkStart w:id="20436" w:name="TOR_Q42"/>
      <w:bookmarkEnd w:id="20436"/>
      <w:r>
        <w:rPr>
          <w:rFonts w:hint="cs"/>
          <w:rtl/>
        </w:rPr>
        <w:t xml:space="preserve">למשל, באתר התנועה הקיבוצית, ואני קורא מהאתר עצמו, יש ידיעה על ישיבה שהתקיימה במשגב, ושם הלבנים, יפי הבלורית, יפי הנפש - - </w:t>
      </w:r>
    </w:p>
    <w:p w:rsidR="009D682C" w:rsidRDefault="009D682C" w:rsidP="009635F5">
      <w:pPr>
        <w:rPr>
          <w:rtl/>
        </w:rPr>
      </w:pPr>
    </w:p>
    <w:p w:rsidR="009D682C" w:rsidRDefault="009D682C" w:rsidP="00723827">
      <w:pPr>
        <w:pStyle w:val="af6"/>
        <w:keepNext/>
        <w:rPr>
          <w:rtl/>
        </w:rPr>
      </w:pPr>
      <w:r w:rsidRPr="00E176BF">
        <w:rPr>
          <w:rStyle w:val="TagStyle"/>
          <w:rtl/>
        </w:rPr>
        <w:t xml:space="preserve"> &lt;&lt; יור &gt;&gt; </w:t>
      </w:r>
      <w:r>
        <w:rPr>
          <w:rtl/>
        </w:rPr>
        <w:t>היו"ר יעקב מרגי:</w:t>
      </w:r>
      <w:r w:rsidRPr="00E176BF">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יפי התואר.</w:t>
      </w:r>
    </w:p>
    <w:p w:rsidR="009D682C" w:rsidRDefault="009D682C" w:rsidP="00723827">
      <w:pPr>
        <w:rPr>
          <w:rtl/>
          <w:lang w:eastAsia="he-IL"/>
        </w:rPr>
      </w:pPr>
    </w:p>
    <w:p w:rsidR="009D682C" w:rsidRDefault="009D682C" w:rsidP="00723827">
      <w:pPr>
        <w:pStyle w:val="-"/>
        <w:keepNext/>
        <w:rPr>
          <w:rtl/>
        </w:rPr>
      </w:pPr>
      <w:bookmarkStart w:id="20437" w:name="ET_speakercontinue_5293_4"/>
      <w:r w:rsidRPr="00E176BF">
        <w:rPr>
          <w:rStyle w:val="TagStyle"/>
          <w:rtl/>
        </w:rPr>
        <w:t xml:space="preserve"> &lt;&lt; דובר_המשך &gt;&gt; </w:t>
      </w:r>
      <w:r>
        <w:rPr>
          <w:rtl/>
        </w:rPr>
        <w:t>איימן עודה (חד"ש-תע"ל):</w:t>
      </w:r>
      <w:r w:rsidRPr="00E176BF">
        <w:rPr>
          <w:rStyle w:val="TagStyle"/>
          <w:rtl/>
        </w:rPr>
        <w:t xml:space="preserve"> &lt;&lt; דובר_המשך &gt;&gt;</w:t>
      </w:r>
      <w:r>
        <w:rPr>
          <w:rtl/>
        </w:rPr>
        <w:t xml:space="preserve">   </w:t>
      </w:r>
      <w:bookmarkEnd w:id="2043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 - יפי התואר, מדברים כך שעם </w:t>
      </w:r>
      <w:bookmarkStart w:id="20438" w:name="_ETM_Q42_164700"/>
      <w:bookmarkEnd w:id="20438"/>
      <w:r>
        <w:rPr>
          <w:rFonts w:hint="cs"/>
          <w:rtl/>
          <w:lang w:eastAsia="he-IL"/>
        </w:rPr>
        <w:t>הממשלה הזו נוצרה הזדמנות לייהד את הגליל.</w:t>
      </w:r>
    </w:p>
    <w:p w:rsidR="009D682C" w:rsidRDefault="009D682C" w:rsidP="00723827">
      <w:pPr>
        <w:rPr>
          <w:rtl/>
          <w:lang w:eastAsia="he-IL"/>
        </w:rPr>
      </w:pPr>
    </w:p>
    <w:p w:rsidR="009D682C" w:rsidRDefault="009D682C" w:rsidP="00723827">
      <w:pPr>
        <w:pStyle w:val="af6"/>
        <w:keepNext/>
        <w:rPr>
          <w:rtl/>
        </w:rPr>
      </w:pPr>
      <w:r w:rsidRPr="00E176BF">
        <w:rPr>
          <w:rStyle w:val="TagStyle"/>
          <w:rtl/>
        </w:rPr>
        <w:t xml:space="preserve"> &lt;&lt; יור &gt;&gt; </w:t>
      </w:r>
      <w:r>
        <w:rPr>
          <w:rtl/>
        </w:rPr>
        <w:t>היו"ר יעקב מרגי:</w:t>
      </w:r>
      <w:r w:rsidRPr="00E176BF">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שומו שמיים. התנועה הקיבוצית?</w:t>
      </w:r>
    </w:p>
    <w:p w:rsidR="009D682C" w:rsidRDefault="009D682C" w:rsidP="00723827">
      <w:pPr>
        <w:rPr>
          <w:rtl/>
          <w:lang w:eastAsia="he-IL"/>
        </w:rPr>
      </w:pPr>
    </w:p>
    <w:p w:rsidR="009D682C" w:rsidRDefault="009D682C" w:rsidP="00723827">
      <w:pPr>
        <w:pStyle w:val="-"/>
        <w:keepNext/>
        <w:rPr>
          <w:rtl/>
        </w:rPr>
      </w:pPr>
      <w:bookmarkStart w:id="20439" w:name="ET_speakercontinue_5293_6"/>
      <w:r w:rsidRPr="00E176BF">
        <w:rPr>
          <w:rStyle w:val="TagStyle"/>
          <w:rtl/>
        </w:rPr>
        <w:t xml:space="preserve"> &lt;&lt; דובר_המשך &gt;&gt; </w:t>
      </w:r>
      <w:r>
        <w:rPr>
          <w:rtl/>
        </w:rPr>
        <w:t>איימן עודה (חד"ש-תע"ל):</w:t>
      </w:r>
      <w:r w:rsidRPr="00E176BF">
        <w:rPr>
          <w:rStyle w:val="TagStyle"/>
          <w:rtl/>
        </w:rPr>
        <w:t xml:space="preserve"> &lt;&lt; דובר_המשך &gt;&gt;</w:t>
      </w:r>
      <w:r>
        <w:rPr>
          <w:rtl/>
        </w:rPr>
        <w:t xml:space="preserve">   </w:t>
      </w:r>
      <w:bookmarkEnd w:id="20439"/>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כן, התנועה הקיבוצית. אחד מהם אמר כך: אני מציג בפני הנוכחים את ההתפתחות הקשה בגליל ב-20 השנים האחרונות על שינוי המאזן הדמוגרפי </w:t>
      </w:r>
      <w:r>
        <w:rPr>
          <w:rFonts w:hint="eastAsia"/>
          <w:rtl/>
          <w:lang w:eastAsia="he-IL"/>
        </w:rPr>
        <w:t>–</w:t>
      </w:r>
      <w:r>
        <w:rPr>
          <w:rFonts w:hint="cs"/>
          <w:rtl/>
          <w:lang w:eastAsia="he-IL"/>
        </w:rPr>
        <w:t xml:space="preserve"> כלומר שיש יותר ערבים, פחות יהודים. הם לא השתנו. זה הדנ"א שלהם, במיוחד משנת 1948 והלאה. זה הדנ"א שלהם. יש מי שקראו "מוות לערבים", יש מי שעשו מוות לערבים, האנשים הללו. </w:t>
      </w:r>
    </w:p>
    <w:p w:rsidR="009D682C" w:rsidRDefault="009D682C" w:rsidP="00723827">
      <w:pPr>
        <w:rPr>
          <w:rtl/>
          <w:lang w:eastAsia="he-IL"/>
        </w:rPr>
      </w:pPr>
      <w:bookmarkStart w:id="20440" w:name="_ETM_Q42_220711"/>
      <w:bookmarkEnd w:id="20440"/>
    </w:p>
    <w:p w:rsidR="009D682C" w:rsidRDefault="009D682C" w:rsidP="00723827">
      <w:pPr>
        <w:rPr>
          <w:rtl/>
          <w:lang w:eastAsia="he-IL"/>
        </w:rPr>
      </w:pPr>
      <w:bookmarkStart w:id="20441" w:name="_ETM_Q42_220887"/>
      <w:bookmarkStart w:id="20442" w:name="_ETM_Q42_220948"/>
      <w:bookmarkStart w:id="20443" w:name="_ETM_Q42_220985"/>
      <w:bookmarkEnd w:id="20441"/>
      <w:bookmarkEnd w:id="20442"/>
      <w:bookmarkEnd w:id="20443"/>
      <w:r>
        <w:rPr>
          <w:rFonts w:hint="cs"/>
          <w:rtl/>
          <w:lang w:eastAsia="he-IL"/>
        </w:rPr>
        <w:t>היום התקיימה ישיבה של ראשי האופוזיציה. את מי לא הזמינו? אותי. לא הזמינו.</w:t>
      </w:r>
    </w:p>
    <w:p w:rsidR="009D682C" w:rsidRDefault="009D682C" w:rsidP="00723827">
      <w:pPr>
        <w:rPr>
          <w:rtl/>
          <w:lang w:eastAsia="he-IL"/>
        </w:rPr>
      </w:pPr>
    </w:p>
    <w:p w:rsidR="009D682C" w:rsidRDefault="009D682C" w:rsidP="00723827">
      <w:pPr>
        <w:pStyle w:val="af5"/>
        <w:keepNext/>
        <w:rPr>
          <w:rtl/>
        </w:rPr>
      </w:pPr>
      <w:bookmarkStart w:id="20444" w:name="ET_interruption_6357_7"/>
      <w:r w:rsidRPr="00E176BF">
        <w:rPr>
          <w:rStyle w:val="TagStyle"/>
          <w:rtl/>
        </w:rPr>
        <w:t xml:space="preserve"> &lt;&lt; קריאה &gt;&gt; </w:t>
      </w:r>
      <w:r>
        <w:rPr>
          <w:rtl/>
        </w:rPr>
        <w:t>משה סעדה (הליכוד):</w:t>
      </w:r>
      <w:r w:rsidRPr="00E176BF">
        <w:rPr>
          <w:rStyle w:val="TagStyle"/>
          <w:rtl/>
        </w:rPr>
        <w:t xml:space="preserve"> &lt;&lt; קריאה &gt;&gt;</w:t>
      </w:r>
      <w:r>
        <w:rPr>
          <w:rtl/>
        </w:rPr>
        <w:t xml:space="preserve">   </w:t>
      </w:r>
      <w:bookmarkEnd w:id="20444"/>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שכחו.</w:t>
      </w:r>
    </w:p>
    <w:p w:rsidR="009D682C" w:rsidRDefault="009D682C" w:rsidP="00723827">
      <w:pPr>
        <w:rPr>
          <w:rtl/>
          <w:lang w:eastAsia="he-IL"/>
        </w:rPr>
      </w:pPr>
    </w:p>
    <w:p w:rsidR="009D682C" w:rsidRDefault="009D682C" w:rsidP="00723827">
      <w:pPr>
        <w:pStyle w:val="-"/>
        <w:keepNext/>
        <w:rPr>
          <w:rtl/>
        </w:rPr>
      </w:pPr>
      <w:bookmarkStart w:id="20445" w:name="ET_speakercontinue_5293_8"/>
      <w:r w:rsidRPr="00E176BF">
        <w:rPr>
          <w:rStyle w:val="TagStyle"/>
          <w:rtl/>
        </w:rPr>
        <w:t xml:space="preserve"> &lt;&lt; דובר_המשך &gt;&gt; </w:t>
      </w:r>
      <w:r>
        <w:rPr>
          <w:rtl/>
        </w:rPr>
        <w:t>איימן עודה (חד"ש-תע"ל):</w:t>
      </w:r>
      <w:r w:rsidRPr="00E176BF">
        <w:rPr>
          <w:rStyle w:val="TagStyle"/>
          <w:rtl/>
        </w:rPr>
        <w:t xml:space="preserve"> &lt;&lt; דובר_המשך &gt;&gt;</w:t>
      </w:r>
      <w:r>
        <w:rPr>
          <w:rtl/>
        </w:rPr>
        <w:t xml:space="preserve">   </w:t>
      </w:r>
      <w:bookmarkEnd w:id="2044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למה? כי לא נעים להם. הם </w:t>
      </w:r>
      <w:bookmarkStart w:id="20446" w:name="_ETM_Q42_237375"/>
      <w:bookmarkEnd w:id="20446"/>
      <w:r>
        <w:rPr>
          <w:rFonts w:hint="cs"/>
          <w:rtl/>
          <w:lang w:eastAsia="he-IL"/>
        </w:rPr>
        <w:t xml:space="preserve">רוצים ערבים שמקבלים על עצמם להיות נתינים במדינה של אחרים, ואיפה </w:t>
      </w:r>
      <w:r>
        <w:rPr>
          <w:rtl/>
          <w:lang w:eastAsia="he-IL"/>
        </w:rPr>
        <w:t>–</w:t>
      </w:r>
      <w:r>
        <w:rPr>
          <w:rFonts w:hint="cs"/>
          <w:rtl/>
          <w:lang w:eastAsia="he-IL"/>
        </w:rPr>
        <w:t xml:space="preserve"> במולדת שלנו, שאין לנו מולדת אחרת מלבדה. זהו הדנ"א של הרעיון.</w:t>
      </w:r>
    </w:p>
    <w:p w:rsidR="009D682C" w:rsidRDefault="009D682C" w:rsidP="00723827">
      <w:pPr>
        <w:rPr>
          <w:rtl/>
          <w:lang w:eastAsia="he-IL"/>
        </w:rPr>
      </w:pPr>
    </w:p>
    <w:p w:rsidR="009D682C" w:rsidRDefault="009D682C" w:rsidP="00723827">
      <w:pPr>
        <w:rPr>
          <w:rtl/>
          <w:lang w:eastAsia="he-IL"/>
        </w:rPr>
      </w:pPr>
      <w:r>
        <w:rPr>
          <w:rFonts w:hint="cs"/>
          <w:rtl/>
          <w:lang w:eastAsia="he-IL"/>
        </w:rPr>
        <w:lastRenderedPageBreak/>
        <w:t xml:space="preserve">כבוד היושב-ראש, בשנת 1901 הרצל נפגש עם הסולטאן עבד אל-חמיד, ואמר לו: מצבך הכלכלי קשה, קח כסף, ושתקום מדינה יהודית בפלשתינה. הסולטאן אל-חמיד סירב. הצהרת בלפור, 104 מילים: בית לאומי ליהודים וזכויות אזרחיות וכלכליות </w:t>
      </w:r>
      <w:bookmarkStart w:id="20447" w:name="_ETM_Q42_279087"/>
      <w:bookmarkEnd w:id="20447"/>
      <w:r>
        <w:rPr>
          <w:rFonts w:hint="cs"/>
          <w:rtl/>
          <w:lang w:eastAsia="he-IL"/>
        </w:rPr>
        <w:t xml:space="preserve">לקבוצות הלא-יהודיות </w:t>
      </w:r>
      <w:r>
        <w:rPr>
          <w:rFonts w:hint="eastAsia"/>
          <w:rtl/>
          <w:lang w:eastAsia="he-IL"/>
        </w:rPr>
        <w:t>–</w:t>
      </w:r>
      <w:r>
        <w:rPr>
          <w:rFonts w:hint="cs"/>
          <w:rtl/>
          <w:lang w:eastAsia="he-IL"/>
        </w:rPr>
        <w:t xml:space="preserve"> זה אנחנו, שהיינו 93% בשנת 1916.</w:t>
      </w:r>
    </w:p>
    <w:p w:rsidR="009D682C" w:rsidRDefault="009D682C" w:rsidP="00723827">
      <w:pPr>
        <w:rPr>
          <w:rtl/>
          <w:lang w:eastAsia="he-IL"/>
        </w:rPr>
      </w:pPr>
      <w:bookmarkStart w:id="20448" w:name="_ETM_Q42_291209"/>
      <w:bookmarkStart w:id="20449" w:name="_ETM_Q42_291355"/>
      <w:bookmarkEnd w:id="20448"/>
      <w:bookmarkEnd w:id="20449"/>
    </w:p>
    <w:p w:rsidR="009D682C" w:rsidRDefault="009D682C" w:rsidP="00723827">
      <w:pPr>
        <w:rPr>
          <w:rtl/>
          <w:lang w:eastAsia="he-IL"/>
        </w:rPr>
      </w:pPr>
      <w:bookmarkStart w:id="20450" w:name="_ETM_Q42_291430"/>
      <w:bookmarkStart w:id="20451" w:name="_ETM_Q42_291520"/>
      <w:bookmarkEnd w:id="20450"/>
      <w:bookmarkEnd w:id="20451"/>
      <w:r>
        <w:rPr>
          <w:rFonts w:hint="cs"/>
          <w:rtl/>
          <w:lang w:eastAsia="he-IL"/>
        </w:rPr>
        <w:t xml:space="preserve"> קראתי את הספר של נתניהו, שהוא הוציא לפני חודש. מה כתוב שם? שהכי הרבה מחאו לו כפיים בקונגרס כשאמר שבשביל השלום צריך רק שלוש מילים, שאבו מאזן יעמוד ויגיד: אני מכיר במדינת היהודים. אתה יודע שמדינת ישראל לא ביקשה את זה מסאדאת ולא </w:t>
      </w:r>
      <w:bookmarkStart w:id="20452" w:name="_ETM_Q42_312809"/>
      <w:bookmarkEnd w:id="20452"/>
      <w:r>
        <w:rPr>
          <w:rFonts w:hint="cs"/>
          <w:rtl/>
          <w:lang w:eastAsia="he-IL"/>
        </w:rPr>
        <w:t>ממלך חוסיין בשנת 1994</w:t>
      </w:r>
      <w:r>
        <w:rPr>
          <w:rFonts w:hint="eastAsia"/>
          <w:rtl/>
          <w:lang w:eastAsia="he-IL"/>
        </w:rPr>
        <w:t>–</w:t>
      </w:r>
      <w:r>
        <w:rPr>
          <w:rFonts w:hint="cs"/>
          <w:rtl/>
          <w:lang w:eastAsia="he-IL"/>
        </w:rPr>
        <w:t xml:space="preserve">1995, ולא מהאמירויות ולא מבחריין ולא מסודן ולא ממרוקו בשנתיים האחרונות, רק מהפלסטינים. אתה יודע למה? כי הם רוצים שקורבן הפרויקט שלהם יכיר בלגיטימציה של הפרויקט הזה. לכן הזמינו אחד שאמר: אני מקבל שמדינת ישראל </w:t>
      </w:r>
      <w:bookmarkStart w:id="20453" w:name="_ETM_Q42_340106"/>
      <w:bookmarkEnd w:id="20453"/>
      <w:r>
        <w:rPr>
          <w:rFonts w:hint="cs"/>
          <w:rtl/>
          <w:lang w:eastAsia="he-IL"/>
        </w:rPr>
        <w:t xml:space="preserve">נולדה יהודית ותישאר יהודית. אבל אחד כמוני, שהוא בן המקום, רוצה שנחיה בשוויון מלא, הן ברמה האזרחית והן ברמה הלאומית, במדינה דמוקרטית של כולנו </w:t>
      </w:r>
      <w:r>
        <w:rPr>
          <w:rtl/>
          <w:lang w:eastAsia="he-IL"/>
        </w:rPr>
        <w:t>–</w:t>
      </w:r>
      <w:r>
        <w:rPr>
          <w:rFonts w:hint="cs"/>
          <w:rtl/>
          <w:lang w:eastAsia="he-IL"/>
        </w:rPr>
        <w:t xml:space="preserve"> אני לא לגיטימי. לכן לא הזמינו אותי. האם כך אפשר באמת לנצח את הממשלה הפשיסטית הזו? לא. זו לא הדרך. הדרך הנכונה היא לבנות ברית של ערבים ויהודים ביחד, שנאבקים למען </w:t>
      </w:r>
      <w:bookmarkStart w:id="20454" w:name="_ETM_Q42_373049"/>
      <w:bookmarkEnd w:id="20454"/>
      <w:r>
        <w:rPr>
          <w:rFonts w:hint="cs"/>
          <w:rtl/>
          <w:lang w:eastAsia="he-IL"/>
        </w:rPr>
        <w:t>שלום ושוויון אמת, וכך עם הזמן ננצח את כל הגזענות. תודה רבה.</w:t>
      </w:r>
    </w:p>
    <w:p w:rsidR="009D682C" w:rsidRDefault="009D682C" w:rsidP="00723827">
      <w:pPr>
        <w:rPr>
          <w:rtl/>
          <w:lang w:eastAsia="he-IL"/>
        </w:rPr>
      </w:pPr>
    </w:p>
    <w:p w:rsidR="009D682C" w:rsidRDefault="009D682C" w:rsidP="00723827">
      <w:pPr>
        <w:pStyle w:val="af6"/>
        <w:keepNext/>
        <w:rPr>
          <w:rtl/>
        </w:rPr>
      </w:pPr>
      <w:r w:rsidRPr="00E176BF">
        <w:rPr>
          <w:rStyle w:val="TagStyle"/>
          <w:rtl/>
        </w:rPr>
        <w:t xml:space="preserve"> &lt;&lt; יור &gt;&gt; </w:t>
      </w:r>
      <w:r>
        <w:rPr>
          <w:rtl/>
        </w:rPr>
        <w:t>היו"ר יעקב מרגי:</w:t>
      </w:r>
      <w:r w:rsidRPr="00E176BF">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 רבה לחבר הכנסת איימן עודה. יעלה ויבוא חבר הכנסת גלעד קריב. בבקשה, אדוני, חמש דקות.</w:t>
      </w:r>
    </w:p>
    <w:p w:rsidR="009D682C" w:rsidRDefault="009D682C" w:rsidP="00723827">
      <w:pPr>
        <w:rPr>
          <w:rtl/>
          <w:lang w:eastAsia="he-IL"/>
        </w:rPr>
      </w:pPr>
    </w:p>
    <w:p w:rsidR="009D682C" w:rsidRDefault="009D682C" w:rsidP="00723827">
      <w:pPr>
        <w:pStyle w:val="a4"/>
        <w:keepNext/>
        <w:rPr>
          <w:rtl/>
        </w:rPr>
      </w:pPr>
      <w:bookmarkStart w:id="20455" w:name="ET_speaker_6156_10"/>
      <w:r w:rsidRPr="00E176BF">
        <w:rPr>
          <w:rStyle w:val="TagStyle"/>
          <w:rtl/>
        </w:rPr>
        <w:t xml:space="preserve"> &lt;&lt; דובר &gt;&gt; </w:t>
      </w:r>
      <w:bookmarkStart w:id="20456" w:name="_Toc123033363"/>
      <w:bookmarkStart w:id="20457" w:name="_Toc123075232"/>
      <w:bookmarkStart w:id="20458" w:name="_Toc123076338"/>
      <w:r>
        <w:rPr>
          <w:rtl/>
        </w:rPr>
        <w:t>גלעד קריב (העבודה):</w:t>
      </w:r>
      <w:bookmarkEnd w:id="20456"/>
      <w:bookmarkEnd w:id="20457"/>
      <w:bookmarkEnd w:id="20458"/>
      <w:r w:rsidRPr="00E176BF">
        <w:rPr>
          <w:rStyle w:val="TagStyle"/>
          <w:rtl/>
        </w:rPr>
        <w:t xml:space="preserve"> &lt;&lt; דובר &gt;&gt;</w:t>
      </w:r>
      <w:r>
        <w:rPr>
          <w:rtl/>
        </w:rPr>
        <w:t xml:space="preserve">   </w:t>
      </w:r>
      <w:bookmarkEnd w:id="20455"/>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אדוני היושב-ראש, כנסת נכבדה, רק משפט אחד לחברי איימן עודה. הוא יודע את עמדתי לגבי </w:t>
      </w:r>
      <w:bookmarkStart w:id="20459" w:name="_ETM_Q42_406387"/>
      <w:bookmarkEnd w:id="20459"/>
      <w:r>
        <w:rPr>
          <w:rFonts w:hint="cs"/>
          <w:rtl/>
          <w:lang w:eastAsia="he-IL"/>
        </w:rPr>
        <w:t>בניית שותפות אמיתית, יהודית-ערבית, כאן במדינת ישראל, אבל השותפות הזו, ידידי איימן, צריכה בהחלט לכלול את ההכרה בזכות ההגדרה העצמית של שני העמים. ואתה עומד בראש תנועה שהייתה מן הראשונות שחרתה על דגלה את הרעיון של שתי מדינות לשני עמים.</w:t>
      </w:r>
    </w:p>
    <w:p w:rsidR="009D682C" w:rsidRDefault="009D682C" w:rsidP="00723827">
      <w:pPr>
        <w:rPr>
          <w:rtl/>
          <w:lang w:eastAsia="he-IL"/>
        </w:rPr>
      </w:pPr>
    </w:p>
    <w:p w:rsidR="009D682C" w:rsidRDefault="009D682C" w:rsidP="00723827">
      <w:pPr>
        <w:pStyle w:val="af5"/>
        <w:keepNext/>
        <w:rPr>
          <w:rtl/>
        </w:rPr>
      </w:pPr>
      <w:bookmarkStart w:id="20460" w:name="ET_interruption_5293_11"/>
      <w:r w:rsidRPr="00E176BF">
        <w:rPr>
          <w:rStyle w:val="TagStyle"/>
          <w:rtl/>
        </w:rPr>
        <w:t xml:space="preserve"> &lt;&lt; קריאה &gt;&gt; </w:t>
      </w:r>
      <w:r>
        <w:rPr>
          <w:rtl/>
        </w:rPr>
        <w:t>איימן עודה (חד"ש-תע"ל):</w:t>
      </w:r>
      <w:r w:rsidRPr="00E176BF">
        <w:rPr>
          <w:rStyle w:val="TagStyle"/>
          <w:rtl/>
        </w:rPr>
        <w:t xml:space="preserve"> &lt;&lt; קריאה &gt;&gt;</w:t>
      </w:r>
      <w:r>
        <w:rPr>
          <w:rtl/>
        </w:rPr>
        <w:t xml:space="preserve">   </w:t>
      </w:r>
      <w:bookmarkEnd w:id="20460"/>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כבוד היושב-ראש, גלעד קריב, חבר הכנסת, אני מכיר בזכות שני העמים להגדרה עצמית.</w:t>
      </w:r>
    </w:p>
    <w:p w:rsidR="009D682C" w:rsidRDefault="009D682C" w:rsidP="00723827">
      <w:pPr>
        <w:rPr>
          <w:rtl/>
          <w:lang w:eastAsia="he-IL"/>
        </w:rPr>
      </w:pPr>
    </w:p>
    <w:p w:rsidR="009D682C" w:rsidRDefault="009D682C" w:rsidP="00723827">
      <w:pPr>
        <w:pStyle w:val="-"/>
        <w:keepNext/>
        <w:rPr>
          <w:rtl/>
        </w:rPr>
      </w:pPr>
      <w:bookmarkStart w:id="20461" w:name="ET_speakercontinue_6156_12"/>
      <w:r w:rsidRPr="00E176BF">
        <w:rPr>
          <w:rStyle w:val="TagStyle"/>
          <w:rtl/>
        </w:rPr>
        <w:t xml:space="preserve"> &lt;&lt; דובר_המשך &gt;&gt; </w:t>
      </w:r>
      <w:r>
        <w:rPr>
          <w:rtl/>
        </w:rPr>
        <w:t>גלעד קריב (העבודה):</w:t>
      </w:r>
      <w:r w:rsidRPr="00E176BF">
        <w:rPr>
          <w:rStyle w:val="TagStyle"/>
          <w:rtl/>
        </w:rPr>
        <w:t xml:space="preserve"> &lt;&lt; דובר_המשך &gt;&gt;</w:t>
      </w:r>
      <w:r>
        <w:rPr>
          <w:rtl/>
        </w:rPr>
        <w:t xml:space="preserve">   </w:t>
      </w:r>
      <w:bookmarkEnd w:id="20461"/>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מצוין. זה לא קשור כמובן לשאלת שיתוף הפעולה האופוזיציוני, שצריך לכלול, לפחות לטעמי, את כל סיעות האופוזיציה שמתייצבות בעוז נגד הממשלה המסוכנת והרעה שמתרגשת.</w:t>
      </w:r>
    </w:p>
    <w:p w:rsidR="009D682C" w:rsidRDefault="009D682C" w:rsidP="00723827">
      <w:pPr>
        <w:rPr>
          <w:rtl/>
          <w:lang w:eastAsia="he-IL"/>
        </w:rPr>
      </w:pPr>
    </w:p>
    <w:p w:rsidR="009D682C" w:rsidRDefault="009D682C" w:rsidP="00723827">
      <w:pPr>
        <w:pStyle w:val="af5"/>
        <w:keepNext/>
        <w:rPr>
          <w:rtl/>
        </w:rPr>
      </w:pPr>
      <w:r w:rsidRPr="00E176BF">
        <w:rPr>
          <w:rStyle w:val="TagStyle"/>
          <w:rtl/>
        </w:rPr>
        <w:t xml:space="preserve">&lt;&lt; קריאה &gt;&gt; </w:t>
      </w:r>
      <w:r>
        <w:rPr>
          <w:rtl/>
        </w:rPr>
        <w:t>איימן עודה (חד"ש-תע"ל):</w:t>
      </w:r>
      <w:r w:rsidRPr="00E176BF">
        <w:rPr>
          <w:rStyle w:val="TagStyle"/>
          <w:rtl/>
        </w:rPr>
        <w:t xml:space="preserve"> &lt;&lt; קריאה &gt;&gt;</w:t>
      </w:r>
      <w:r>
        <w:rPr>
          <w:rtl/>
        </w:rPr>
        <w:t xml:space="preserve">   </w:t>
      </w:r>
    </w:p>
    <w:p w:rsidR="009D682C" w:rsidRDefault="009D682C" w:rsidP="00723827">
      <w:pPr>
        <w:rPr>
          <w:rtl/>
          <w:lang w:eastAsia="he-IL"/>
        </w:rPr>
      </w:pPr>
    </w:p>
    <w:p w:rsidR="009D682C" w:rsidRDefault="009D682C" w:rsidP="00723827">
      <w:pPr>
        <w:rPr>
          <w:rtl/>
          <w:lang w:eastAsia="he-IL"/>
        </w:rPr>
      </w:pPr>
      <w:r>
        <w:rPr>
          <w:rFonts w:hint="cs"/>
          <w:rtl/>
          <w:lang w:eastAsia="he-IL"/>
        </w:rPr>
        <w:t>אז למה לא קראו לי? למה?</w:t>
      </w:r>
    </w:p>
    <w:p w:rsidR="009D682C" w:rsidRDefault="009D682C" w:rsidP="00723827">
      <w:pPr>
        <w:rPr>
          <w:rtl/>
          <w:lang w:eastAsia="he-IL"/>
        </w:rPr>
      </w:pPr>
    </w:p>
    <w:p w:rsidR="009D682C" w:rsidRDefault="009D682C" w:rsidP="00723827">
      <w:pPr>
        <w:pStyle w:val="-"/>
        <w:keepNext/>
        <w:rPr>
          <w:rtl/>
        </w:rPr>
      </w:pPr>
      <w:bookmarkStart w:id="20462" w:name="ET_speakercontinue_6156_13"/>
      <w:r w:rsidRPr="00E176BF">
        <w:rPr>
          <w:rStyle w:val="TagStyle"/>
          <w:rtl/>
        </w:rPr>
        <w:t xml:space="preserve"> &lt;&lt; דובר_המשך &gt;&gt; </w:t>
      </w:r>
      <w:r>
        <w:rPr>
          <w:rtl/>
        </w:rPr>
        <w:t>גלעד קריב (העבודה):</w:t>
      </w:r>
      <w:r w:rsidRPr="00E176BF">
        <w:rPr>
          <w:rStyle w:val="TagStyle"/>
          <w:rtl/>
        </w:rPr>
        <w:t xml:space="preserve"> &lt;&lt; דובר_המשך &gt;&gt;</w:t>
      </w:r>
      <w:r>
        <w:rPr>
          <w:rtl/>
        </w:rPr>
        <w:t xml:space="preserve">   </w:t>
      </w:r>
      <w:bookmarkEnd w:id="20462"/>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הינה, אתה רואה שאני עומד כאן ואומר את דעתי.</w:t>
      </w:r>
    </w:p>
    <w:p w:rsidR="009D682C" w:rsidRDefault="009D682C" w:rsidP="00723827">
      <w:pPr>
        <w:rPr>
          <w:rtl/>
          <w:lang w:eastAsia="he-IL"/>
        </w:rPr>
      </w:pPr>
      <w:bookmarkStart w:id="20463" w:name="_ETM_Q42_462679"/>
      <w:bookmarkStart w:id="20464" w:name="_ETM_Q42_462775"/>
      <w:bookmarkEnd w:id="20463"/>
      <w:bookmarkEnd w:id="20464"/>
    </w:p>
    <w:p w:rsidR="009D682C" w:rsidRDefault="009D682C" w:rsidP="00723827">
      <w:pPr>
        <w:pStyle w:val="af5"/>
        <w:keepNext/>
        <w:rPr>
          <w:rtl/>
        </w:rPr>
      </w:pPr>
      <w:bookmarkStart w:id="20465" w:name="_ETM_Q42_462881"/>
      <w:bookmarkStart w:id="20466" w:name="_ETM_Q42_462973"/>
      <w:bookmarkEnd w:id="20465"/>
      <w:bookmarkEnd w:id="20466"/>
      <w:r w:rsidRPr="00E176BF">
        <w:rPr>
          <w:rStyle w:val="TagStyle"/>
          <w:rtl/>
        </w:rPr>
        <w:t xml:space="preserve">&lt;&lt; קריאה &gt;&gt; </w:t>
      </w:r>
      <w:r>
        <w:rPr>
          <w:rtl/>
        </w:rPr>
        <w:t>איימן עודה (חד"ש-תע"ל):</w:t>
      </w:r>
      <w:r w:rsidRPr="00E176BF">
        <w:rPr>
          <w:rStyle w:val="TagStyle"/>
          <w:rtl/>
        </w:rPr>
        <w:t xml:space="preserve"> &lt;&lt; קריאה &gt;&gt;</w:t>
      </w:r>
      <w:r>
        <w:rPr>
          <w:rtl/>
        </w:rPr>
        <w:t xml:space="preserve">   </w:t>
      </w:r>
    </w:p>
    <w:p w:rsidR="009D682C" w:rsidRDefault="009D682C" w:rsidP="00723827">
      <w:pPr>
        <w:rPr>
          <w:rtl/>
          <w:lang w:eastAsia="he-IL"/>
        </w:rPr>
      </w:pPr>
    </w:p>
    <w:p w:rsidR="009D682C" w:rsidRDefault="009D682C" w:rsidP="00723827">
      <w:pPr>
        <w:rPr>
          <w:rtl/>
          <w:lang w:eastAsia="he-IL"/>
        </w:rPr>
      </w:pPr>
      <w:r>
        <w:rPr>
          <w:rFonts w:hint="cs"/>
          <w:rtl/>
          <w:lang w:eastAsia="he-IL"/>
        </w:rPr>
        <w:t>אל תשתתפו בישיבה הבאה, אם אני לא אשתתף.</w:t>
      </w:r>
    </w:p>
    <w:p w:rsidR="009D682C" w:rsidRDefault="009D682C" w:rsidP="00723827">
      <w:pPr>
        <w:rPr>
          <w:rtl/>
          <w:lang w:eastAsia="he-IL"/>
        </w:rPr>
      </w:pPr>
    </w:p>
    <w:p w:rsidR="009D682C" w:rsidRDefault="009D682C" w:rsidP="00723827">
      <w:pPr>
        <w:pStyle w:val="-"/>
        <w:keepNext/>
        <w:rPr>
          <w:rtl/>
        </w:rPr>
      </w:pPr>
      <w:bookmarkStart w:id="20467" w:name="ET_speakercontinue_6156_14"/>
      <w:r w:rsidRPr="00E176BF">
        <w:rPr>
          <w:rStyle w:val="TagStyle"/>
          <w:rtl/>
        </w:rPr>
        <w:t xml:space="preserve"> &lt;&lt; דובר_המשך &gt;&gt; </w:t>
      </w:r>
      <w:r>
        <w:rPr>
          <w:rtl/>
        </w:rPr>
        <w:t>גלעד קריב (העבודה):</w:t>
      </w:r>
      <w:r w:rsidRPr="00E176BF">
        <w:rPr>
          <w:rStyle w:val="TagStyle"/>
          <w:rtl/>
        </w:rPr>
        <w:t xml:space="preserve"> &lt;&lt; דובר_המשך &gt;&gt;</w:t>
      </w:r>
      <w:r>
        <w:rPr>
          <w:rtl/>
        </w:rPr>
        <w:t xml:space="preserve">   </w:t>
      </w:r>
      <w:bookmarkEnd w:id="20467"/>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איימן </w:t>
      </w:r>
      <w:r>
        <w:rPr>
          <w:rtl/>
          <w:lang w:eastAsia="he-IL"/>
        </w:rPr>
        <w:t>–</w:t>
      </w:r>
      <w:r>
        <w:rPr>
          <w:rFonts w:hint="cs"/>
          <w:rtl/>
          <w:lang w:eastAsia="he-IL"/>
        </w:rPr>
        <w:t xml:space="preserve"> א. בסדר, אני עומד כאן ואומר את דעתי. בעיניי כל מי שיושב באופוזיציה הבאה ומזהה את הסכנות הגדולות של הממשלה המתרגשת עלינו ראוי להיות בתוך מעגל השותפים, גם אם ישנם חילוקי דעות, ולפעמים ישנם חילוקי דעות מהותיים, והדבר לגיטימי.</w:t>
      </w:r>
    </w:p>
    <w:p w:rsidR="009D682C" w:rsidRDefault="009D682C" w:rsidP="00723827">
      <w:pPr>
        <w:rPr>
          <w:rtl/>
          <w:lang w:eastAsia="he-IL"/>
        </w:rPr>
      </w:pPr>
    </w:p>
    <w:p w:rsidR="009D682C" w:rsidRDefault="009D682C" w:rsidP="00723827">
      <w:pPr>
        <w:rPr>
          <w:rtl/>
          <w:lang w:eastAsia="he-IL"/>
        </w:rPr>
      </w:pPr>
      <w:r>
        <w:rPr>
          <w:rFonts w:hint="cs"/>
          <w:rtl/>
          <w:lang w:eastAsia="he-IL"/>
        </w:rPr>
        <w:t xml:space="preserve">אדוני היושב-ראש, בזמן שנשאר לי אני </w:t>
      </w:r>
      <w:bookmarkStart w:id="20468" w:name="_ETM_Q42_497339"/>
      <w:bookmarkEnd w:id="20468"/>
      <w:r>
        <w:rPr>
          <w:rFonts w:hint="cs"/>
          <w:rtl/>
          <w:lang w:eastAsia="he-IL"/>
        </w:rPr>
        <w:t xml:space="preserve">מבקש להתחיל </w:t>
      </w:r>
      <w:r>
        <w:rPr>
          <w:rtl/>
          <w:lang w:eastAsia="he-IL"/>
        </w:rPr>
        <w:t>–</w:t>
      </w:r>
      <w:r>
        <w:rPr>
          <w:rFonts w:hint="cs"/>
          <w:rtl/>
          <w:lang w:eastAsia="he-IL"/>
        </w:rPr>
        <w:t xml:space="preserve"> אני אעלה לדוכן מספר פעמים </w:t>
      </w:r>
      <w:r>
        <w:rPr>
          <w:rFonts w:hint="eastAsia"/>
          <w:rtl/>
          <w:lang w:eastAsia="he-IL"/>
        </w:rPr>
        <w:t>–</w:t>
      </w:r>
      <w:r>
        <w:rPr>
          <w:rFonts w:hint="cs"/>
          <w:rtl/>
          <w:lang w:eastAsia="he-IL"/>
        </w:rPr>
        <w:t xml:space="preserve"> להתקדם אל עבר עניין החוק. כיוון שהחוק הזה כולל גם </w:t>
      </w:r>
      <w:bookmarkStart w:id="20469" w:name="_ETM_Q42_505555"/>
      <w:bookmarkEnd w:id="20469"/>
      <w:r>
        <w:rPr>
          <w:rFonts w:hint="cs"/>
          <w:rtl/>
          <w:lang w:eastAsia="he-IL"/>
        </w:rPr>
        <w:t xml:space="preserve">את ענינו של חבר הכנסת דרעי </w:t>
      </w:r>
      <w:r>
        <w:rPr>
          <w:rtl/>
          <w:lang w:eastAsia="he-IL"/>
        </w:rPr>
        <w:t>–</w:t>
      </w:r>
      <w:r>
        <w:rPr>
          <w:rFonts w:hint="cs"/>
          <w:rtl/>
          <w:lang w:eastAsia="he-IL"/>
        </w:rPr>
        <w:t xml:space="preserve"> אדבר עליו יותר מאוחר </w:t>
      </w:r>
      <w:r>
        <w:rPr>
          <w:rtl/>
          <w:lang w:eastAsia="he-IL"/>
        </w:rPr>
        <w:t>–</w:t>
      </w:r>
      <w:r>
        <w:rPr>
          <w:rFonts w:hint="cs"/>
          <w:rtl/>
          <w:lang w:eastAsia="he-IL"/>
        </w:rPr>
        <w:t xml:space="preserve"> אבל גם את ההכשרה ואת ההתקנה של המהלך לפירוק שרשרת הפיקוד של צה"ל ביהודה ושומרון, אבקש את שלוש הדקות הבאות </w:t>
      </w:r>
      <w:bookmarkStart w:id="20470" w:name="_ETM_Q42_521107"/>
      <w:bookmarkEnd w:id="20470"/>
      <w:r>
        <w:rPr>
          <w:rFonts w:hint="cs"/>
          <w:rtl/>
          <w:lang w:eastAsia="he-IL"/>
        </w:rPr>
        <w:t xml:space="preserve">לייחד לדברים הבאים. הבוקר הזה התפרסם שהרמטכ"ל רב-אלוף אביב כוכבי, שעתיד לסיים את תפקידו תוך שבועות אחדים, ניהל לפני ימים אחדים שיחה משמעותית מאוד, הייתי אומר, אפילו נוקבת, עם ראש הממשלה המיועד מתוך חשש כבד להשפעה של </w:t>
      </w:r>
      <w:bookmarkStart w:id="20471" w:name="_ETM_Q42_547493"/>
      <w:bookmarkEnd w:id="20471"/>
      <w:r>
        <w:rPr>
          <w:rFonts w:hint="cs"/>
          <w:rtl/>
          <w:lang w:eastAsia="he-IL"/>
        </w:rPr>
        <w:t xml:space="preserve">המהלכים שעליהם מדברים ההסכמים הקואליציוניים שהתפרסמו על יכולתו של המטכ"ל לנהל את ענייניו של צבא ההגנה לישראל. היום בשעות אחר הצוהריים במסגרת הנאומים בני דקה חבר הכנסת אבי מעוז, שמיועד לתפקיד סגן שר </w:t>
      </w:r>
      <w:bookmarkStart w:id="20472" w:name="_ETM_Q42_567248"/>
      <w:bookmarkEnd w:id="20472"/>
      <w:r>
        <w:rPr>
          <w:rFonts w:hint="cs"/>
          <w:rtl/>
          <w:lang w:eastAsia="he-IL"/>
        </w:rPr>
        <w:t>במשרד ראש הממשלה, יצא חוצץ בביקורת נגד קצין משאבי כוח אדם בפיקוד צפון על כך שהעז לפרסם איגרת שקוראת למפקדי צה"ל בפיקוד להיות רגישים לחגם של החיילים היהודים ולחגם של החיילים הנוצרים. בכך המשיך חבר הכנסת אבי מעוז את מנהגו להשתלח בקציני צה"ל בכירים שדרכם לא עולה בקנה אחד עם ההגדרות הצרות, הלאומניות, האלימות, הפונדמנטליסטיות שלו גם ליהדות וגם למדינת העם היהודי.</w:t>
      </w:r>
    </w:p>
    <w:p w:rsidR="009D682C" w:rsidRDefault="009D682C" w:rsidP="00723827">
      <w:pPr>
        <w:rPr>
          <w:rtl/>
          <w:lang w:eastAsia="he-IL"/>
        </w:rPr>
      </w:pPr>
    </w:p>
    <w:p w:rsidR="009D682C" w:rsidRDefault="009D682C" w:rsidP="00723827">
      <w:pPr>
        <w:rPr>
          <w:rtl/>
          <w:lang w:eastAsia="he-IL"/>
        </w:rPr>
      </w:pPr>
      <w:r>
        <w:rPr>
          <w:rFonts w:hint="cs"/>
          <w:rtl/>
          <w:lang w:eastAsia="he-IL"/>
        </w:rPr>
        <w:t xml:space="preserve">דקות אחדות לאחר מכן חבר הכנסת חנוך מלביצקי במסגרת הנאום בן דקה אומר את המשפט הבלתי-נתפס הבא </w:t>
      </w:r>
      <w:r>
        <w:rPr>
          <w:rFonts w:hint="eastAsia"/>
          <w:rtl/>
          <w:lang w:eastAsia="he-IL"/>
        </w:rPr>
        <w:t>–</w:t>
      </w:r>
      <w:r>
        <w:rPr>
          <w:rFonts w:hint="cs"/>
          <w:rtl/>
          <w:lang w:eastAsia="he-IL"/>
        </w:rPr>
        <w:t xml:space="preserve"> </w:t>
      </w:r>
      <w:bookmarkStart w:id="20473" w:name="_ETM_Q42_652356"/>
      <w:bookmarkEnd w:id="20473"/>
      <w:r>
        <w:rPr>
          <w:rFonts w:hint="cs"/>
          <w:rtl/>
          <w:lang w:eastAsia="he-IL"/>
        </w:rPr>
        <w:t xml:space="preserve">שר הביטחון של הממשלה היוצאת, רב-אלוף בני גנץ, פעל יותר נגד המתנחלים, האזרחים הישראלים ביהודה ושומרון, מאשר נגד הטרוריסטים. אחזור על המשפט: שר </w:t>
      </w:r>
      <w:r>
        <w:rPr>
          <w:rFonts w:hint="cs"/>
          <w:rtl/>
          <w:lang w:eastAsia="he-IL"/>
        </w:rPr>
        <w:lastRenderedPageBreak/>
        <w:t>הביטחון רב-אלוף בני גנץ רדף את המתנחלים יותר מאשר הוא נאבק בטרוריסטים. מכיוון ששר הביטחון, אתה יודע, הוא לא לובש את האפוד ורץ עם ה-</w:t>
      </w:r>
      <w:r>
        <w:rPr>
          <w:lang w:eastAsia="he-IL"/>
        </w:rPr>
        <w:t>M16</w:t>
      </w:r>
      <w:r>
        <w:rPr>
          <w:rFonts w:hint="cs"/>
          <w:rtl/>
          <w:lang w:eastAsia="he-IL"/>
        </w:rPr>
        <w:t xml:space="preserve">, על מי דיבר למעשה חבר הכנסת מלביצקי? על הרמטכ"ל, על אלוף פיקוד מרכז, על </w:t>
      </w:r>
      <w:bookmarkStart w:id="20474" w:name="_ETM_Q42_666663"/>
      <w:bookmarkEnd w:id="20474"/>
      <w:r>
        <w:rPr>
          <w:rFonts w:hint="cs"/>
          <w:rtl/>
          <w:lang w:eastAsia="he-IL"/>
        </w:rPr>
        <w:t xml:space="preserve">מפקדי האוגדה, על מפקדי החטיבות, על מפקדי הגדודים, על המ"פים ועל הלוחמים, בקו, במחסום. מדובר כאן בחבורה שהיא לא שולי המחנה. היא לא שולי המחנה. זהו עמוד השדרה של הקואליציה הבאה, שעסוקים בהכפשת מפקדי צה"ל וחיילי צה"ל כדבר שבשגרה, שעסוקים בהוצאת דיבתם, שעסוקים בפגיעה בקונסנזוס הרחב שיש לצה"ל ולמפקדיו בחברה הישראלית. ואז חבורת הצבועים הזו מטיפה לנו מוסר שהיא דואגת לחיילי צה"ל. ידם האחת פוגעת, מסיתה, מזלזלת, וידם השנייה עוטפת את חיילי צה"ל באיזשהו חיבוק מזויף. </w:t>
      </w:r>
    </w:p>
    <w:p w:rsidR="009D682C" w:rsidRDefault="009D682C" w:rsidP="00723827">
      <w:pPr>
        <w:rPr>
          <w:rtl/>
          <w:lang w:eastAsia="he-IL"/>
        </w:rPr>
      </w:pPr>
    </w:p>
    <w:p w:rsidR="009D682C" w:rsidRDefault="009D682C" w:rsidP="00723827">
      <w:pPr>
        <w:rPr>
          <w:rtl/>
          <w:lang w:eastAsia="he-IL"/>
        </w:rPr>
      </w:pPr>
      <w:bookmarkStart w:id="20475" w:name="TOR_Q43"/>
      <w:bookmarkEnd w:id="20475"/>
      <w:r>
        <w:rPr>
          <w:rFonts w:hint="cs"/>
          <w:rtl/>
          <w:lang w:eastAsia="he-IL"/>
        </w:rPr>
        <w:t xml:space="preserve">והציבור הישראלי לא קונה את הדבר הצבוע הזה, את </w:t>
      </w:r>
      <w:bookmarkStart w:id="20476" w:name="_ETM_Q43_134382"/>
      <w:bookmarkEnd w:id="20476"/>
      <w:r>
        <w:rPr>
          <w:rFonts w:hint="cs"/>
          <w:rtl/>
          <w:lang w:eastAsia="he-IL"/>
        </w:rPr>
        <w:t xml:space="preserve">המהלך הצבוע הזה. אבי מעוז הוא נגד חיילי צה"ל, חנוך </w:t>
      </w:r>
      <w:bookmarkStart w:id="20477" w:name="_ETM_Q43_137367"/>
      <w:bookmarkEnd w:id="20477"/>
      <w:r>
        <w:rPr>
          <w:rFonts w:hint="cs"/>
          <w:rtl/>
          <w:lang w:eastAsia="he-IL"/>
        </w:rPr>
        <w:t xml:space="preserve">מלביצקי דיבר הערב נגד מפקדי צה"ל, וראש הממשלה הבא נתניהו </w:t>
      </w:r>
      <w:bookmarkStart w:id="20478" w:name="_ETM_Q43_146166"/>
      <w:bookmarkEnd w:id="20478"/>
      <w:r>
        <w:rPr>
          <w:rFonts w:hint="cs"/>
          <w:rtl/>
          <w:lang w:eastAsia="he-IL"/>
        </w:rPr>
        <w:t xml:space="preserve">חתם על הסכמים קואליציוניים שמחלישים את עוצמתו של צה"ל ומחלישים </w:t>
      </w:r>
      <w:bookmarkStart w:id="20479" w:name="_ETM_Q43_147880"/>
      <w:bookmarkEnd w:id="20479"/>
      <w:r>
        <w:rPr>
          <w:rFonts w:hint="cs"/>
          <w:rtl/>
          <w:lang w:eastAsia="he-IL"/>
        </w:rPr>
        <w:t>את שרשרת הפיקוד שלו.</w:t>
      </w:r>
    </w:p>
    <w:p w:rsidR="009D682C" w:rsidRDefault="009D682C" w:rsidP="00723827">
      <w:pPr>
        <w:rPr>
          <w:rtl/>
          <w:lang w:eastAsia="he-IL"/>
        </w:rPr>
      </w:pPr>
      <w:bookmarkStart w:id="20480" w:name="_ETM_Q43_114895"/>
      <w:bookmarkStart w:id="20481" w:name="_ETM_Q43_114958"/>
      <w:bookmarkEnd w:id="20480"/>
      <w:bookmarkEnd w:id="20481"/>
    </w:p>
    <w:p w:rsidR="009D682C" w:rsidRDefault="009D682C" w:rsidP="00723827">
      <w:pPr>
        <w:pStyle w:val="af6"/>
        <w:rPr>
          <w:rtl/>
        </w:rPr>
      </w:pPr>
      <w:r w:rsidRPr="00145811">
        <w:rPr>
          <w:rStyle w:val="TagStyle"/>
          <w:rtl/>
        </w:rPr>
        <w:t xml:space="preserve"> &lt;&lt; יור &gt;&gt;</w:t>
      </w:r>
      <w:r w:rsidRPr="00877C67">
        <w:rPr>
          <w:rStyle w:val="TagStyle"/>
          <w:rtl/>
        </w:rPr>
        <w:t xml:space="preserve"> </w:t>
      </w:r>
      <w:r>
        <w:rPr>
          <w:rtl/>
        </w:rPr>
        <w:t>היו"ר יעקב מרגי:</w:t>
      </w:r>
      <w:r w:rsidRPr="00877C67">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bookmarkStart w:id="20482" w:name="_ETM_Q43_148436"/>
      <w:bookmarkEnd w:id="20482"/>
    </w:p>
    <w:p w:rsidR="009D682C" w:rsidRPr="00877C67" w:rsidRDefault="009D682C" w:rsidP="00723827">
      <w:pPr>
        <w:rPr>
          <w:rtl/>
          <w:lang w:eastAsia="he-IL"/>
        </w:rPr>
      </w:pPr>
      <w:bookmarkStart w:id="20483" w:name="_ETM_Q43_148537"/>
      <w:bookmarkEnd w:id="20483"/>
      <w:r>
        <w:rPr>
          <w:rFonts w:hint="cs"/>
          <w:rtl/>
          <w:lang w:eastAsia="he-IL"/>
        </w:rPr>
        <w:t>תודה רבה. נא לסיים.</w:t>
      </w:r>
    </w:p>
    <w:p w:rsidR="009D682C" w:rsidRPr="001C4D85" w:rsidRDefault="009D682C" w:rsidP="00723827">
      <w:pPr>
        <w:pStyle w:val="KeepWithNext"/>
        <w:rPr>
          <w:rtl/>
        </w:rPr>
      </w:pPr>
      <w:bookmarkStart w:id="20484" w:name="_ETM_Q43_115915"/>
      <w:bookmarkStart w:id="20485" w:name="_ETM_Q43_144166"/>
      <w:bookmarkStart w:id="20486" w:name="_ETM_Q43_144240"/>
      <w:bookmarkEnd w:id="20484"/>
      <w:bookmarkEnd w:id="20485"/>
      <w:bookmarkEnd w:id="20486"/>
    </w:p>
    <w:p w:rsidR="009D682C" w:rsidRDefault="009D682C" w:rsidP="00723827">
      <w:pPr>
        <w:pStyle w:val="-"/>
        <w:rPr>
          <w:rtl/>
        </w:rPr>
      </w:pPr>
      <w:r w:rsidRPr="00145811">
        <w:rPr>
          <w:rStyle w:val="TagStyle"/>
          <w:rtl/>
        </w:rPr>
        <w:t xml:space="preserve"> &lt;&lt; דובר_המשך &gt;&gt;</w:t>
      </w:r>
      <w:r w:rsidRPr="00877C67">
        <w:rPr>
          <w:rStyle w:val="TagStyle"/>
          <w:rtl/>
        </w:rPr>
        <w:t xml:space="preserve"> </w:t>
      </w:r>
      <w:r>
        <w:rPr>
          <w:rtl/>
        </w:rPr>
        <w:t>גלעד קריב (העבודה):</w:t>
      </w:r>
      <w:r w:rsidRPr="00877C67">
        <w:rPr>
          <w:rStyle w:val="TagStyle"/>
          <w:rtl/>
        </w:rPr>
        <w:t xml:space="preserve"> </w:t>
      </w:r>
      <w:r w:rsidRPr="00145811">
        <w:rPr>
          <w:rStyle w:val="TagStyle"/>
          <w:rtl/>
        </w:rPr>
        <w:t>&lt;&lt;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487" w:name="_ETM_Q43_144671"/>
      <w:bookmarkEnd w:id="20487"/>
      <w:r>
        <w:rPr>
          <w:rFonts w:hint="cs"/>
          <w:rtl/>
          <w:lang w:eastAsia="he-IL"/>
        </w:rPr>
        <w:t xml:space="preserve">אנחנו אלה שמגינים על </w:t>
      </w:r>
      <w:bookmarkStart w:id="20488" w:name="_ETM_Q43_153868"/>
      <w:bookmarkEnd w:id="20488"/>
      <w:r>
        <w:rPr>
          <w:rFonts w:hint="cs"/>
          <w:rtl/>
          <w:lang w:eastAsia="he-IL"/>
        </w:rPr>
        <w:t xml:space="preserve">צה"ל, ואתם, חברי הקואליציה המסתמנת והממשלה המסתמנת, </w:t>
      </w:r>
      <w:bookmarkStart w:id="20489" w:name="_ETM_Q43_160179"/>
      <w:bookmarkEnd w:id="20489"/>
      <w:r>
        <w:rPr>
          <w:rFonts w:hint="cs"/>
          <w:rtl/>
          <w:lang w:eastAsia="he-IL"/>
        </w:rPr>
        <w:t>פוגעים בחיילי צה"ל.</w:t>
      </w:r>
    </w:p>
    <w:p w:rsidR="009D682C" w:rsidRDefault="009D682C" w:rsidP="00723827">
      <w:pPr>
        <w:rPr>
          <w:rtl/>
          <w:lang w:eastAsia="he-IL"/>
        </w:rPr>
      </w:pPr>
      <w:bookmarkStart w:id="20490" w:name="_ETM_Q43_158589"/>
      <w:bookmarkStart w:id="20491" w:name="_ETM_Q43_158691"/>
      <w:bookmarkEnd w:id="20490"/>
      <w:bookmarkEnd w:id="20491"/>
    </w:p>
    <w:p w:rsidR="009D682C" w:rsidRDefault="009D682C" w:rsidP="00723827">
      <w:pPr>
        <w:pStyle w:val="af6"/>
        <w:rPr>
          <w:rtl/>
        </w:rPr>
      </w:pPr>
      <w:r w:rsidRPr="00145811">
        <w:rPr>
          <w:rStyle w:val="TagStyle"/>
          <w:rtl/>
        </w:rPr>
        <w:t xml:space="preserve"> &lt;&lt; יור &gt;&gt;</w:t>
      </w:r>
      <w:r w:rsidRPr="00710458">
        <w:rPr>
          <w:rStyle w:val="TagStyle"/>
          <w:rtl/>
        </w:rPr>
        <w:t xml:space="preserve"> </w:t>
      </w:r>
      <w:r>
        <w:rPr>
          <w:rtl/>
        </w:rPr>
        <w:t>היו"ר יעקב מרגי:</w:t>
      </w:r>
      <w:r w:rsidRPr="00710458">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2C5F9C">
      <w:pPr>
        <w:rPr>
          <w:rtl/>
          <w:lang w:eastAsia="he-IL"/>
        </w:rPr>
      </w:pPr>
      <w:bookmarkStart w:id="20492" w:name="_ETM_Q43_159523"/>
      <w:bookmarkEnd w:id="20492"/>
      <w:r>
        <w:rPr>
          <w:rFonts w:hint="cs"/>
          <w:rtl/>
          <w:lang w:eastAsia="he-IL"/>
        </w:rPr>
        <w:t>תודה.</w:t>
      </w:r>
      <w:bookmarkStart w:id="20493" w:name="_ETM_Q43_160861"/>
      <w:bookmarkEnd w:id="20493"/>
      <w:r>
        <w:rPr>
          <w:rFonts w:hint="cs"/>
          <w:rtl/>
          <w:lang w:eastAsia="he-IL"/>
        </w:rPr>
        <w:t xml:space="preserve"> חברת הכנסת </w:t>
      </w:r>
      <w:bookmarkStart w:id="20494" w:name="_ETM_Q43_168250"/>
      <w:bookmarkEnd w:id="20494"/>
      <w:r>
        <w:rPr>
          <w:rFonts w:hint="cs"/>
          <w:rtl/>
          <w:lang w:eastAsia="he-IL"/>
        </w:rPr>
        <w:t>נעמה לזימי, בבקשה, גברתי.</w:t>
      </w:r>
    </w:p>
    <w:p w:rsidR="009D682C" w:rsidRDefault="009D682C" w:rsidP="00723827">
      <w:pPr>
        <w:rPr>
          <w:rtl/>
          <w:lang w:eastAsia="he-IL"/>
        </w:rPr>
      </w:pPr>
      <w:bookmarkStart w:id="20495" w:name="_ETM_Q43_160942"/>
      <w:bookmarkStart w:id="20496" w:name="_ETM_Q43_171238"/>
      <w:bookmarkEnd w:id="20495"/>
      <w:bookmarkEnd w:id="20496"/>
    </w:p>
    <w:p w:rsidR="009D682C" w:rsidRDefault="009D682C" w:rsidP="00723827">
      <w:pPr>
        <w:rPr>
          <w:rtl/>
          <w:lang w:eastAsia="he-IL"/>
        </w:rPr>
      </w:pPr>
      <w:bookmarkStart w:id="20497" w:name="_ETM_Q43_171294"/>
      <w:bookmarkEnd w:id="20497"/>
      <w:r>
        <w:rPr>
          <w:rFonts w:hint="cs"/>
          <w:rtl/>
          <w:lang w:eastAsia="he-IL"/>
        </w:rPr>
        <w:t xml:space="preserve">הייתי מוסח דעת </w:t>
      </w:r>
      <w:r>
        <w:rPr>
          <w:rtl/>
          <w:lang w:eastAsia="he-IL"/>
        </w:rPr>
        <w:t>–</w:t>
      </w:r>
      <w:r>
        <w:rPr>
          <w:rFonts w:hint="cs"/>
          <w:rtl/>
          <w:lang w:eastAsia="he-IL"/>
        </w:rPr>
        <w:t xml:space="preserve"> הרווחת עוד דקה וחצי.</w:t>
      </w:r>
    </w:p>
    <w:p w:rsidR="009D682C" w:rsidRDefault="009D682C" w:rsidP="00723827">
      <w:pPr>
        <w:rPr>
          <w:rtl/>
          <w:lang w:eastAsia="he-IL"/>
        </w:rPr>
      </w:pPr>
      <w:bookmarkStart w:id="20498" w:name="_ETM_Q43_176854"/>
      <w:bookmarkStart w:id="20499" w:name="_ETM_Q43_176940"/>
      <w:bookmarkEnd w:id="20498"/>
      <w:bookmarkEnd w:id="20499"/>
    </w:p>
    <w:p w:rsidR="009D682C" w:rsidRDefault="009D682C" w:rsidP="00723827">
      <w:pPr>
        <w:pStyle w:val="af5"/>
        <w:rPr>
          <w:rtl/>
        </w:rPr>
      </w:pPr>
      <w:bookmarkStart w:id="20500" w:name="ET_interruption_6156_15"/>
      <w:r w:rsidRPr="00145811">
        <w:rPr>
          <w:rStyle w:val="TagStyle"/>
          <w:rtl/>
        </w:rPr>
        <w:t xml:space="preserve"> &lt;&lt; קריאה &gt;&gt;</w:t>
      </w:r>
      <w:r w:rsidRPr="00710458">
        <w:rPr>
          <w:rStyle w:val="TagStyle"/>
          <w:rtl/>
        </w:rPr>
        <w:t xml:space="preserve"> </w:t>
      </w:r>
      <w:r>
        <w:rPr>
          <w:rtl/>
        </w:rPr>
        <w:t>גלעד קריב (העבודה):</w:t>
      </w:r>
      <w:r w:rsidRPr="00710458">
        <w:rPr>
          <w:rStyle w:val="TagStyle"/>
          <w:rtl/>
        </w:rPr>
        <w:t xml:space="preserve"> </w:t>
      </w:r>
      <w:r w:rsidRPr="00145811">
        <w:rPr>
          <w:rStyle w:val="TagStyle"/>
          <w:rtl/>
        </w:rPr>
        <w:t>&lt;&lt; קריאה &gt;&gt;</w:t>
      </w:r>
      <w:r>
        <w:rPr>
          <w:rtl/>
        </w:rPr>
        <w:t xml:space="preserve">   </w:t>
      </w:r>
      <w:bookmarkEnd w:id="20500"/>
    </w:p>
    <w:p w:rsidR="009D682C" w:rsidRDefault="009D682C" w:rsidP="00723827">
      <w:pPr>
        <w:pStyle w:val="KeepWithNext"/>
        <w:rPr>
          <w:rtl/>
          <w:lang w:eastAsia="he-IL"/>
        </w:rPr>
      </w:pPr>
    </w:p>
    <w:p w:rsidR="009D682C" w:rsidRDefault="009D682C" w:rsidP="00723827">
      <w:pPr>
        <w:rPr>
          <w:lang w:eastAsia="he-IL"/>
        </w:rPr>
      </w:pPr>
      <w:bookmarkStart w:id="20501" w:name="_ETM_Q43_175524"/>
      <w:bookmarkEnd w:id="20501"/>
      <w:r>
        <w:rPr>
          <w:rFonts w:hint="cs"/>
          <w:rtl/>
          <w:lang w:eastAsia="he-IL"/>
        </w:rPr>
        <w:t xml:space="preserve">חשבתי שאתה עושה את זה - - - דברים </w:t>
      </w:r>
      <w:bookmarkStart w:id="20502" w:name="_ETM_Q43_177862"/>
      <w:bookmarkEnd w:id="20502"/>
      <w:r>
        <w:rPr>
          <w:rFonts w:hint="cs"/>
          <w:rtl/>
          <w:lang w:eastAsia="he-IL"/>
        </w:rPr>
        <w:t>שיש לי לומר.</w:t>
      </w:r>
    </w:p>
    <w:p w:rsidR="009D682C" w:rsidRPr="00710458" w:rsidRDefault="009D682C" w:rsidP="00723827">
      <w:pPr>
        <w:pStyle w:val="afe"/>
        <w:ind w:left="1080" w:firstLine="0"/>
        <w:rPr>
          <w:rtl/>
          <w:lang w:eastAsia="he-IL"/>
        </w:rPr>
      </w:pPr>
      <w:bookmarkStart w:id="20503" w:name="_ETM_Q43_176990"/>
      <w:bookmarkStart w:id="20504" w:name="_ETM_Q43_177078"/>
      <w:bookmarkEnd w:id="20503"/>
      <w:bookmarkEnd w:id="20504"/>
    </w:p>
    <w:p w:rsidR="009D682C" w:rsidRDefault="009D682C" w:rsidP="00723827">
      <w:pPr>
        <w:pStyle w:val="af6"/>
        <w:rPr>
          <w:rtl/>
        </w:rPr>
      </w:pPr>
      <w:r w:rsidRPr="00145811">
        <w:rPr>
          <w:rStyle w:val="TagStyle"/>
          <w:rtl/>
        </w:rPr>
        <w:t xml:space="preserve"> &lt;&lt; יור &gt;&gt;</w:t>
      </w:r>
      <w:r w:rsidRPr="00710458">
        <w:rPr>
          <w:rStyle w:val="TagStyle"/>
          <w:rtl/>
        </w:rPr>
        <w:t xml:space="preserve"> </w:t>
      </w:r>
      <w:r>
        <w:rPr>
          <w:rtl/>
        </w:rPr>
        <w:t>היו"ר יעקב מרגי:</w:t>
      </w:r>
      <w:r w:rsidRPr="00710458">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505" w:name="_ETM_Q43_179924"/>
      <w:bookmarkEnd w:id="20505"/>
      <w:r>
        <w:rPr>
          <w:rFonts w:hint="cs"/>
          <w:rtl/>
          <w:lang w:eastAsia="he-IL"/>
        </w:rPr>
        <w:t>אל תתבלבל.</w:t>
      </w:r>
    </w:p>
    <w:p w:rsidR="009D682C" w:rsidRPr="00710458" w:rsidRDefault="009D682C" w:rsidP="00723827">
      <w:pPr>
        <w:rPr>
          <w:rtl/>
          <w:lang w:eastAsia="he-IL"/>
        </w:rPr>
      </w:pPr>
    </w:p>
    <w:p w:rsidR="009D682C" w:rsidRDefault="009D682C" w:rsidP="00723827">
      <w:pPr>
        <w:pStyle w:val="af5"/>
        <w:rPr>
          <w:rtl/>
        </w:rPr>
      </w:pPr>
      <w:bookmarkStart w:id="20506" w:name="_ETM_Q43_185246"/>
      <w:bookmarkStart w:id="20507" w:name="ET_interruption_6236_13"/>
      <w:bookmarkEnd w:id="20506"/>
      <w:r w:rsidRPr="00873542">
        <w:rPr>
          <w:rStyle w:val="TagStyle"/>
          <w:rtl/>
        </w:rPr>
        <w:lastRenderedPageBreak/>
        <w:t xml:space="preserve"> &lt;&lt; קריאה &gt;&gt;</w:t>
      </w:r>
      <w:r w:rsidRPr="00710458">
        <w:rPr>
          <w:rStyle w:val="TagStyle"/>
          <w:rtl/>
        </w:rPr>
        <w:t xml:space="preserve"> </w:t>
      </w:r>
      <w:r>
        <w:rPr>
          <w:rtl/>
        </w:rPr>
        <w:t>נעמה לזימי (העבודה):</w:t>
      </w:r>
      <w:r w:rsidRPr="00710458">
        <w:rPr>
          <w:rStyle w:val="TagStyle"/>
          <w:rtl/>
        </w:rPr>
        <w:t xml:space="preserve"> </w:t>
      </w:r>
      <w:r w:rsidRPr="00873542">
        <w:rPr>
          <w:rStyle w:val="TagStyle"/>
          <w:rtl/>
        </w:rPr>
        <w:t xml:space="preserve">&lt;&lt; קריאה &gt;&gt; </w:t>
      </w:r>
      <w:r>
        <w:rPr>
          <w:rtl/>
        </w:rPr>
        <w:t xml:space="preserve">   </w:t>
      </w:r>
      <w:bookmarkEnd w:id="20507"/>
    </w:p>
    <w:p w:rsidR="009D682C" w:rsidRDefault="009D682C" w:rsidP="00723827">
      <w:pPr>
        <w:pStyle w:val="KeepWithNext"/>
        <w:rPr>
          <w:rtl/>
          <w:lang w:eastAsia="he-IL"/>
        </w:rPr>
      </w:pPr>
    </w:p>
    <w:p w:rsidR="009D682C" w:rsidRDefault="009D682C" w:rsidP="00723827">
      <w:pPr>
        <w:rPr>
          <w:rtl/>
          <w:lang w:eastAsia="he-IL"/>
        </w:rPr>
      </w:pPr>
      <w:bookmarkStart w:id="20508" w:name="_ETM_Q43_159771"/>
      <w:bookmarkEnd w:id="20508"/>
      <w:r>
        <w:rPr>
          <w:rFonts w:hint="cs"/>
          <w:rtl/>
          <w:lang w:eastAsia="he-IL"/>
        </w:rPr>
        <w:t>אני חושבת שזה היה מתוך עניין.</w:t>
      </w:r>
      <w:bookmarkStart w:id="20509" w:name="_ETM_Q43_180685"/>
      <w:bookmarkEnd w:id="20509"/>
      <w:r>
        <w:rPr>
          <w:rFonts w:hint="cs"/>
          <w:rtl/>
          <w:lang w:eastAsia="he-IL"/>
        </w:rPr>
        <w:t xml:space="preserve"> זה היה </w:t>
      </w:r>
      <w:bookmarkStart w:id="20510" w:name="_ETM_Q43_179724"/>
      <w:bookmarkEnd w:id="20510"/>
      <w:r>
        <w:rPr>
          <w:rFonts w:hint="cs"/>
          <w:rtl/>
          <w:lang w:eastAsia="he-IL"/>
        </w:rPr>
        <w:t>מתוך עניין. אני הרגשתי. אני הרגשתי את זה.</w:t>
      </w:r>
    </w:p>
    <w:p w:rsidR="009D682C" w:rsidRDefault="009D682C" w:rsidP="00723827">
      <w:pPr>
        <w:rPr>
          <w:rtl/>
          <w:lang w:eastAsia="he-IL"/>
        </w:rPr>
      </w:pPr>
      <w:bookmarkStart w:id="20511" w:name="_ETM_Q43_180766"/>
      <w:bookmarkEnd w:id="20511"/>
    </w:p>
    <w:p w:rsidR="009D682C" w:rsidRDefault="009D682C" w:rsidP="00723827">
      <w:pPr>
        <w:pStyle w:val="af5"/>
        <w:rPr>
          <w:rtl/>
        </w:rPr>
      </w:pPr>
      <w:bookmarkStart w:id="20512" w:name="ET_interruption_6156_14"/>
      <w:r w:rsidRPr="00145811">
        <w:rPr>
          <w:rStyle w:val="TagStyle"/>
          <w:rtl/>
        </w:rPr>
        <w:t xml:space="preserve"> &lt;&lt; קריאה &gt;&gt;</w:t>
      </w:r>
      <w:r w:rsidRPr="00710458">
        <w:rPr>
          <w:rStyle w:val="TagStyle"/>
          <w:rtl/>
        </w:rPr>
        <w:t xml:space="preserve"> </w:t>
      </w:r>
      <w:r>
        <w:rPr>
          <w:rtl/>
        </w:rPr>
        <w:t>גלעד קריב (העבודה):</w:t>
      </w:r>
      <w:r w:rsidRPr="00710458">
        <w:rPr>
          <w:rStyle w:val="TagStyle"/>
          <w:rtl/>
        </w:rPr>
        <w:t xml:space="preserve"> </w:t>
      </w:r>
      <w:r w:rsidRPr="00145811">
        <w:rPr>
          <w:rStyle w:val="TagStyle"/>
          <w:rtl/>
        </w:rPr>
        <w:t>&lt;&lt; קריאה &gt;&gt;</w:t>
      </w:r>
      <w:r>
        <w:rPr>
          <w:rtl/>
        </w:rPr>
        <w:t xml:space="preserve">   </w:t>
      </w:r>
      <w:bookmarkEnd w:id="20512"/>
    </w:p>
    <w:p w:rsidR="009D682C" w:rsidRDefault="009D682C" w:rsidP="00723827">
      <w:pPr>
        <w:pStyle w:val="KeepWithNext"/>
        <w:rPr>
          <w:rtl/>
          <w:lang w:eastAsia="he-IL"/>
        </w:rPr>
      </w:pPr>
    </w:p>
    <w:p w:rsidR="009D682C" w:rsidRDefault="009D682C" w:rsidP="00723827">
      <w:pPr>
        <w:rPr>
          <w:rtl/>
          <w:lang w:eastAsia="he-IL"/>
        </w:rPr>
      </w:pPr>
      <w:bookmarkStart w:id="20513" w:name="_ETM_Q43_169405"/>
      <w:bookmarkEnd w:id="20513"/>
      <w:r>
        <w:rPr>
          <w:rFonts w:hint="cs"/>
          <w:rtl/>
          <w:lang w:eastAsia="he-IL"/>
        </w:rPr>
        <w:t>הדברים הספציפיים שאמרתי</w:t>
      </w:r>
      <w:bookmarkStart w:id="20514" w:name="_ETM_Q43_186415"/>
      <w:bookmarkEnd w:id="20514"/>
      <w:r>
        <w:rPr>
          <w:rFonts w:hint="cs"/>
          <w:rtl/>
          <w:lang w:eastAsia="he-IL"/>
        </w:rPr>
        <w:t>, אני גם חושב שהוא די מסכים איתי</w:t>
      </w:r>
      <w:bookmarkStart w:id="20515" w:name="_ETM_Q43_183573"/>
      <w:bookmarkStart w:id="20516" w:name="_ETM_Q43_183629"/>
      <w:bookmarkStart w:id="20517" w:name="_ETM_Q43_185943"/>
      <w:bookmarkEnd w:id="20515"/>
      <w:bookmarkEnd w:id="20516"/>
      <w:bookmarkEnd w:id="20517"/>
      <w:r>
        <w:rPr>
          <w:rFonts w:hint="cs"/>
          <w:rtl/>
          <w:lang w:eastAsia="he-IL"/>
        </w:rPr>
        <w:t xml:space="preserve">, </w:t>
      </w:r>
      <w:bookmarkStart w:id="20518" w:name="_ETM_Q43_185478"/>
      <w:bookmarkEnd w:id="20518"/>
      <w:r>
        <w:rPr>
          <w:rFonts w:hint="cs"/>
          <w:rtl/>
          <w:lang w:eastAsia="he-IL"/>
        </w:rPr>
        <w:t>אז זה בסדר.</w:t>
      </w:r>
      <w:bookmarkStart w:id="20519" w:name="_ETM_Q43_182334"/>
      <w:bookmarkEnd w:id="20519"/>
    </w:p>
    <w:p w:rsidR="009D682C" w:rsidRDefault="009D682C" w:rsidP="00723827">
      <w:pPr>
        <w:rPr>
          <w:rtl/>
          <w:lang w:eastAsia="he-IL"/>
        </w:rPr>
      </w:pPr>
      <w:bookmarkStart w:id="20520" w:name="_ETM_Q43_182400"/>
      <w:bookmarkEnd w:id="20520"/>
    </w:p>
    <w:p w:rsidR="009D682C" w:rsidRDefault="009D682C" w:rsidP="00723827">
      <w:pPr>
        <w:pStyle w:val="af6"/>
        <w:rPr>
          <w:rtl/>
        </w:rPr>
      </w:pPr>
      <w:r w:rsidRPr="00145811">
        <w:rPr>
          <w:rStyle w:val="TagStyle"/>
          <w:rtl/>
        </w:rPr>
        <w:t xml:space="preserve"> &lt;&lt; יור &gt;&gt;</w:t>
      </w:r>
      <w:r w:rsidRPr="00710458">
        <w:rPr>
          <w:rStyle w:val="TagStyle"/>
          <w:rtl/>
        </w:rPr>
        <w:t xml:space="preserve"> </w:t>
      </w:r>
      <w:r w:rsidRPr="00710458">
        <w:rPr>
          <w:rtl/>
        </w:rPr>
        <w:t>היו"ר יעקב מרגי:</w:t>
      </w:r>
      <w:r w:rsidRPr="00710458">
        <w:rPr>
          <w:rStyle w:val="TagStyle"/>
          <w:rtl/>
        </w:rPr>
        <w:t xml:space="preserve"> </w:t>
      </w:r>
      <w:r w:rsidRPr="00145811">
        <w:rPr>
          <w:rStyle w:val="TagStyle"/>
          <w:rtl/>
        </w:rPr>
        <w:t>&lt;&lt; יור &gt;&gt;</w:t>
      </w:r>
      <w:r>
        <w:rPr>
          <w:rStyle w:val="TagStyle"/>
          <w:rtl/>
        </w:rPr>
        <w:t xml:space="preserve">   </w:t>
      </w:r>
    </w:p>
    <w:p w:rsidR="009D682C" w:rsidRDefault="009D682C" w:rsidP="00723827">
      <w:pPr>
        <w:pStyle w:val="KeepWithNext"/>
        <w:rPr>
          <w:rtl/>
          <w:lang w:eastAsia="he-IL"/>
        </w:rPr>
      </w:pPr>
    </w:p>
    <w:p w:rsidR="009D682C" w:rsidRPr="00710458" w:rsidRDefault="009D682C" w:rsidP="00BC0462">
      <w:pPr>
        <w:rPr>
          <w:rtl/>
          <w:lang w:eastAsia="he-IL"/>
        </w:rPr>
      </w:pPr>
      <w:bookmarkStart w:id="20521" w:name="_ETM_Q43_183726"/>
      <w:bookmarkEnd w:id="20521"/>
      <w:r>
        <w:rPr>
          <w:rFonts w:hint="cs"/>
          <w:rtl/>
          <w:lang w:eastAsia="he-IL"/>
        </w:rPr>
        <w:t xml:space="preserve">בבקשה, גברתי. במקרה שלך, את שוריינת לעשר </w:t>
      </w:r>
      <w:bookmarkStart w:id="20522" w:name="_ETM_Q43_188104"/>
      <w:bookmarkEnd w:id="20522"/>
      <w:r>
        <w:rPr>
          <w:rFonts w:hint="cs"/>
          <w:rtl/>
          <w:lang w:eastAsia="he-IL"/>
        </w:rPr>
        <w:t>דקות. בבקשה.</w:t>
      </w:r>
    </w:p>
    <w:p w:rsidR="009D682C" w:rsidRDefault="009D682C" w:rsidP="00723827">
      <w:pPr>
        <w:rPr>
          <w:rtl/>
        </w:rPr>
      </w:pPr>
      <w:bookmarkStart w:id="20523" w:name="_ETM_Q43_186037"/>
      <w:bookmarkStart w:id="20524" w:name="_ETM_Q43_186119"/>
      <w:bookmarkStart w:id="20525" w:name="_ETM_Q43_186243"/>
      <w:bookmarkStart w:id="20526" w:name="_ETM_Q43_184999"/>
      <w:bookmarkEnd w:id="20523"/>
      <w:bookmarkEnd w:id="20524"/>
      <w:bookmarkEnd w:id="20525"/>
      <w:bookmarkEnd w:id="20526"/>
    </w:p>
    <w:p w:rsidR="009D682C" w:rsidRDefault="009D682C" w:rsidP="00723827">
      <w:pPr>
        <w:pStyle w:val="a4"/>
        <w:keepNext/>
        <w:rPr>
          <w:rtl/>
        </w:rPr>
      </w:pPr>
      <w:bookmarkStart w:id="20527" w:name="ET_speaker_6236_43"/>
      <w:r w:rsidRPr="001C4D85">
        <w:rPr>
          <w:rStyle w:val="TagStyle"/>
          <w:rtl/>
        </w:rPr>
        <w:t xml:space="preserve"> &lt;&lt; דובר &gt;&gt; </w:t>
      </w:r>
      <w:bookmarkStart w:id="20528" w:name="_Toc123033364"/>
      <w:bookmarkStart w:id="20529" w:name="_Toc123075233"/>
      <w:bookmarkStart w:id="20530" w:name="_Toc123076339"/>
      <w:r w:rsidRPr="001C4D85">
        <w:rPr>
          <w:rtl/>
        </w:rPr>
        <w:t>נעמה לזימי (העבודה):</w:t>
      </w:r>
      <w:bookmarkEnd w:id="20528"/>
      <w:bookmarkEnd w:id="20529"/>
      <w:bookmarkEnd w:id="20530"/>
      <w:r w:rsidRPr="001C4D85">
        <w:rPr>
          <w:rStyle w:val="TagStyle"/>
          <w:rtl/>
        </w:rPr>
        <w:t xml:space="preserve"> &lt;&lt; דובר &gt;&gt;</w:t>
      </w:r>
      <w:r>
        <w:rPr>
          <w:rStyle w:val="TagStyle"/>
          <w:rtl/>
        </w:rPr>
        <w:t xml:space="preserve">   </w:t>
      </w:r>
      <w:bookmarkEnd w:id="20527"/>
    </w:p>
    <w:p w:rsidR="009D682C" w:rsidRDefault="009D682C" w:rsidP="00723827">
      <w:pPr>
        <w:pStyle w:val="KeepWithNext"/>
        <w:rPr>
          <w:rtl/>
          <w:lang w:eastAsia="he-IL"/>
        </w:rPr>
      </w:pPr>
    </w:p>
    <w:p w:rsidR="009D682C" w:rsidRDefault="009D682C" w:rsidP="00723827">
      <w:pPr>
        <w:rPr>
          <w:rtl/>
          <w:lang w:eastAsia="he-IL"/>
        </w:rPr>
      </w:pPr>
      <w:bookmarkStart w:id="20531" w:name="_ETM_Q43_192192"/>
      <w:bookmarkEnd w:id="20531"/>
      <w:r>
        <w:rPr>
          <w:rFonts w:hint="cs"/>
          <w:rtl/>
          <w:lang w:eastAsia="he-IL"/>
        </w:rPr>
        <w:t>תודה. כבוד יו"ר הכנסת - - -</w:t>
      </w:r>
    </w:p>
    <w:p w:rsidR="009D682C" w:rsidRPr="00710458" w:rsidRDefault="009D682C" w:rsidP="00723827">
      <w:pPr>
        <w:rPr>
          <w:rtl/>
          <w:lang w:eastAsia="he-IL"/>
        </w:rPr>
      </w:pPr>
      <w:bookmarkStart w:id="20532" w:name="_ETM_Q43_192044"/>
      <w:bookmarkStart w:id="20533" w:name="_ETM_Q43_192135"/>
      <w:bookmarkEnd w:id="20532"/>
      <w:bookmarkEnd w:id="20533"/>
    </w:p>
    <w:p w:rsidR="009D682C" w:rsidRDefault="009D682C" w:rsidP="00723827">
      <w:pPr>
        <w:pStyle w:val="af5"/>
        <w:rPr>
          <w:rtl/>
        </w:rPr>
      </w:pPr>
      <w:bookmarkStart w:id="20534" w:name="ET_interruption_6156_20"/>
      <w:r w:rsidRPr="00145811">
        <w:rPr>
          <w:rStyle w:val="TagStyle"/>
          <w:rtl/>
        </w:rPr>
        <w:t xml:space="preserve"> &lt;&lt; קריאה &gt;&gt;</w:t>
      </w:r>
      <w:r w:rsidRPr="00710458">
        <w:rPr>
          <w:rStyle w:val="TagStyle"/>
          <w:rtl/>
        </w:rPr>
        <w:t xml:space="preserve"> </w:t>
      </w:r>
      <w:r w:rsidRPr="00710458">
        <w:rPr>
          <w:rtl/>
        </w:rPr>
        <w:t>גלעד קריב (העבודה):</w:t>
      </w:r>
      <w:r w:rsidRPr="00710458">
        <w:rPr>
          <w:rStyle w:val="TagStyle"/>
          <w:rtl/>
        </w:rPr>
        <w:t xml:space="preserve"> </w:t>
      </w:r>
      <w:r w:rsidRPr="00145811">
        <w:rPr>
          <w:rStyle w:val="TagStyle"/>
          <w:rtl/>
        </w:rPr>
        <w:t>&lt;&lt; קריאה &gt;&gt;</w:t>
      </w:r>
      <w:r>
        <w:rPr>
          <w:rStyle w:val="TagStyle"/>
          <w:rtl/>
        </w:rPr>
        <w:t xml:space="preserve">   </w:t>
      </w:r>
      <w:bookmarkEnd w:id="20534"/>
    </w:p>
    <w:p w:rsidR="009D682C" w:rsidRDefault="009D682C" w:rsidP="00723827">
      <w:pPr>
        <w:pStyle w:val="KeepWithNext"/>
        <w:rPr>
          <w:rtl/>
          <w:lang w:eastAsia="he-IL"/>
        </w:rPr>
      </w:pPr>
    </w:p>
    <w:p w:rsidR="009D682C" w:rsidRPr="00710458" w:rsidRDefault="009D682C" w:rsidP="00723827">
      <w:pPr>
        <w:rPr>
          <w:rtl/>
          <w:lang w:eastAsia="he-IL"/>
        </w:rPr>
      </w:pPr>
      <w:bookmarkStart w:id="20535" w:name="_ETM_Q43_194428"/>
      <w:bookmarkStart w:id="20536" w:name="_ETM_Q43_194518"/>
      <w:bookmarkEnd w:id="20535"/>
      <w:bookmarkEnd w:id="20536"/>
      <w:r>
        <w:rPr>
          <w:rFonts w:hint="cs"/>
          <w:rtl/>
          <w:lang w:eastAsia="he-IL"/>
        </w:rPr>
        <w:t xml:space="preserve">עשר </w:t>
      </w:r>
      <w:bookmarkStart w:id="20537" w:name="_ETM_Q43_195804"/>
      <w:bookmarkEnd w:id="20537"/>
      <w:r>
        <w:rPr>
          <w:rFonts w:hint="cs"/>
          <w:rtl/>
          <w:lang w:eastAsia="he-IL"/>
        </w:rPr>
        <w:t>דקות?</w:t>
      </w:r>
    </w:p>
    <w:p w:rsidR="009D682C" w:rsidRPr="00710458" w:rsidRDefault="009D682C" w:rsidP="00723827">
      <w:pPr>
        <w:rPr>
          <w:rtl/>
          <w:lang w:eastAsia="he-IL"/>
        </w:rPr>
      </w:pPr>
      <w:bookmarkStart w:id="20538" w:name="_ETM_Q43_193527"/>
      <w:bookmarkEnd w:id="20538"/>
    </w:p>
    <w:p w:rsidR="009D682C" w:rsidRDefault="009D682C" w:rsidP="00723827">
      <w:pPr>
        <w:pStyle w:val="-"/>
        <w:rPr>
          <w:rtl/>
        </w:rPr>
      </w:pPr>
      <w:r w:rsidRPr="00145811">
        <w:rPr>
          <w:rStyle w:val="TagStyle"/>
          <w:rtl/>
        </w:rPr>
        <w:t xml:space="preserve"> &lt;&lt; דובר_המשך &gt;&gt;</w:t>
      </w:r>
      <w:r w:rsidRPr="00710458">
        <w:rPr>
          <w:rStyle w:val="TagStyle"/>
          <w:rtl/>
        </w:rPr>
        <w:t xml:space="preserve"> </w:t>
      </w:r>
      <w:r>
        <w:rPr>
          <w:rtl/>
        </w:rPr>
        <w:t>נעמה לזימי (העבודה):</w:t>
      </w:r>
      <w:r w:rsidRPr="00710458">
        <w:rPr>
          <w:rStyle w:val="TagStyle"/>
          <w:rtl/>
        </w:rPr>
        <w:t xml:space="preserve"> </w:t>
      </w:r>
      <w:r w:rsidRPr="00145811">
        <w:rPr>
          <w:rStyle w:val="TagStyle"/>
          <w:rtl/>
        </w:rPr>
        <w:t>&lt;&lt; דובר_המשך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539" w:name="_ETM_Q43_183914"/>
      <w:bookmarkEnd w:id="20539"/>
      <w:r>
        <w:rPr>
          <w:rFonts w:hint="cs"/>
          <w:rtl/>
          <w:lang w:eastAsia="he-IL"/>
        </w:rPr>
        <w:t>יש לי קשרים עם יו"ר הכנסת</w:t>
      </w:r>
      <w:bookmarkStart w:id="20540" w:name="_ETM_Q43_197666"/>
      <w:bookmarkEnd w:id="20540"/>
      <w:r>
        <w:rPr>
          <w:rFonts w:hint="cs"/>
          <w:rtl/>
          <w:lang w:eastAsia="he-IL"/>
        </w:rPr>
        <w:t>.</w:t>
      </w:r>
    </w:p>
    <w:p w:rsidR="009D682C" w:rsidRDefault="009D682C" w:rsidP="00723827">
      <w:pPr>
        <w:rPr>
          <w:rtl/>
          <w:lang w:eastAsia="he-IL"/>
        </w:rPr>
      </w:pPr>
      <w:bookmarkStart w:id="20541" w:name="_ETM_Q43_197753"/>
      <w:bookmarkEnd w:id="20541"/>
    </w:p>
    <w:p w:rsidR="009D682C" w:rsidRDefault="009D682C" w:rsidP="00723827">
      <w:pPr>
        <w:pStyle w:val="af5"/>
        <w:rPr>
          <w:rtl/>
        </w:rPr>
      </w:pPr>
      <w:bookmarkStart w:id="20542" w:name="ET_interruption_6156_22"/>
      <w:r w:rsidRPr="00145811">
        <w:rPr>
          <w:rStyle w:val="TagStyle"/>
          <w:rtl/>
        </w:rPr>
        <w:t xml:space="preserve"> &lt;&lt; קריאה &gt;&gt;</w:t>
      </w:r>
      <w:r w:rsidRPr="00710458">
        <w:rPr>
          <w:rStyle w:val="TagStyle"/>
          <w:rtl/>
        </w:rPr>
        <w:t xml:space="preserve"> </w:t>
      </w:r>
      <w:r>
        <w:rPr>
          <w:rtl/>
        </w:rPr>
        <w:t>גלעד קריב (העבודה):</w:t>
      </w:r>
      <w:r w:rsidRPr="00710458">
        <w:rPr>
          <w:rStyle w:val="TagStyle"/>
          <w:rtl/>
        </w:rPr>
        <w:t xml:space="preserve"> </w:t>
      </w:r>
      <w:r w:rsidRPr="00145811">
        <w:rPr>
          <w:rStyle w:val="TagStyle"/>
          <w:rtl/>
        </w:rPr>
        <w:t>&lt;&lt; קריאה &gt;&gt;</w:t>
      </w:r>
      <w:r>
        <w:rPr>
          <w:rtl/>
        </w:rPr>
        <w:t xml:space="preserve">   </w:t>
      </w:r>
      <w:bookmarkEnd w:id="20542"/>
    </w:p>
    <w:p w:rsidR="009D682C" w:rsidRDefault="009D682C" w:rsidP="00723827">
      <w:pPr>
        <w:pStyle w:val="KeepWithNext"/>
        <w:rPr>
          <w:rtl/>
          <w:lang w:eastAsia="he-IL"/>
        </w:rPr>
      </w:pPr>
    </w:p>
    <w:p w:rsidR="009D682C" w:rsidRPr="00710458" w:rsidRDefault="009D682C" w:rsidP="00723827">
      <w:pPr>
        <w:rPr>
          <w:rtl/>
          <w:lang w:eastAsia="he-IL"/>
        </w:rPr>
      </w:pPr>
      <w:bookmarkStart w:id="20543" w:name="_ETM_Q43_200241"/>
      <w:bookmarkEnd w:id="20543"/>
      <w:r>
        <w:rPr>
          <w:rFonts w:hint="cs"/>
          <w:rtl/>
          <w:lang w:eastAsia="he-IL"/>
        </w:rPr>
        <w:t xml:space="preserve">אני בא לנצל את </w:t>
      </w:r>
      <w:bookmarkStart w:id="20544" w:name="_ETM_Q43_198859"/>
      <w:bookmarkEnd w:id="20544"/>
      <w:r>
        <w:rPr>
          <w:rFonts w:hint="cs"/>
          <w:rtl/>
          <w:lang w:eastAsia="he-IL"/>
        </w:rPr>
        <w:t>זה.</w:t>
      </w:r>
    </w:p>
    <w:p w:rsidR="009D682C" w:rsidRDefault="009D682C" w:rsidP="00723827">
      <w:pPr>
        <w:rPr>
          <w:rtl/>
          <w:lang w:eastAsia="he-IL"/>
        </w:rPr>
      </w:pPr>
    </w:p>
    <w:p w:rsidR="009D682C" w:rsidRDefault="009D682C" w:rsidP="00723827">
      <w:pPr>
        <w:pStyle w:val="-"/>
        <w:rPr>
          <w:rtl/>
        </w:rPr>
      </w:pPr>
      <w:bookmarkStart w:id="20545" w:name="ET_speakercontinue_6236_23"/>
      <w:r w:rsidRPr="00145811">
        <w:rPr>
          <w:rStyle w:val="TagStyle"/>
          <w:rtl/>
        </w:rPr>
        <w:t xml:space="preserve"> &lt;&lt; דובר_המשך &gt;&gt;</w:t>
      </w:r>
      <w:r w:rsidRPr="00710458">
        <w:rPr>
          <w:rStyle w:val="TagStyle"/>
          <w:rtl/>
        </w:rPr>
        <w:t xml:space="preserve"> </w:t>
      </w:r>
      <w:r>
        <w:rPr>
          <w:rtl/>
        </w:rPr>
        <w:t>נעמה לזימי (העבודה):</w:t>
      </w:r>
      <w:r w:rsidRPr="00710458">
        <w:rPr>
          <w:rStyle w:val="TagStyle"/>
          <w:rtl/>
        </w:rPr>
        <w:t xml:space="preserve"> </w:t>
      </w:r>
      <w:r w:rsidRPr="00145811">
        <w:rPr>
          <w:rStyle w:val="TagStyle"/>
          <w:rtl/>
        </w:rPr>
        <w:t>&lt;&lt; דובר_המשך &gt;&gt;</w:t>
      </w:r>
      <w:r>
        <w:rPr>
          <w:rtl/>
        </w:rPr>
        <w:t xml:space="preserve">   </w:t>
      </w:r>
      <w:bookmarkEnd w:id="20545"/>
    </w:p>
    <w:p w:rsidR="009D682C" w:rsidRDefault="009D682C" w:rsidP="00723827">
      <w:pPr>
        <w:pStyle w:val="KeepWithNext"/>
        <w:rPr>
          <w:rtl/>
          <w:lang w:eastAsia="he-IL"/>
        </w:rPr>
      </w:pPr>
    </w:p>
    <w:p w:rsidR="009D682C" w:rsidRDefault="009D682C" w:rsidP="00723827">
      <w:pPr>
        <w:rPr>
          <w:rtl/>
          <w:lang w:eastAsia="he-IL"/>
        </w:rPr>
      </w:pPr>
      <w:bookmarkStart w:id="20546" w:name="_ETM_Q43_198452"/>
      <w:bookmarkEnd w:id="20546"/>
      <w:r>
        <w:rPr>
          <w:rFonts w:hint="cs"/>
          <w:rtl/>
          <w:lang w:eastAsia="he-IL"/>
        </w:rPr>
        <w:t>כן, אני אודיע לך.</w:t>
      </w:r>
    </w:p>
    <w:p w:rsidR="009D682C" w:rsidRDefault="009D682C" w:rsidP="00723827">
      <w:pPr>
        <w:rPr>
          <w:rtl/>
          <w:lang w:eastAsia="he-IL"/>
        </w:rPr>
      </w:pPr>
      <w:bookmarkStart w:id="20547" w:name="_ETM_Q43_198239"/>
      <w:bookmarkStart w:id="20548" w:name="_ETM_Q43_198241"/>
      <w:bookmarkEnd w:id="20547"/>
      <w:bookmarkEnd w:id="20548"/>
    </w:p>
    <w:p w:rsidR="009D682C" w:rsidRDefault="009D682C" w:rsidP="00723827">
      <w:pPr>
        <w:pStyle w:val="af6"/>
        <w:rPr>
          <w:rtl/>
        </w:rPr>
      </w:pPr>
      <w:r w:rsidRPr="00145811">
        <w:rPr>
          <w:rStyle w:val="TagStyle"/>
          <w:rtl/>
        </w:rPr>
        <w:t xml:space="preserve"> &lt;&lt; יור &gt;&gt;</w:t>
      </w:r>
      <w:r w:rsidRPr="00710458">
        <w:rPr>
          <w:rStyle w:val="TagStyle"/>
          <w:rtl/>
        </w:rPr>
        <w:t xml:space="preserve"> </w:t>
      </w:r>
      <w:r>
        <w:rPr>
          <w:rtl/>
        </w:rPr>
        <w:t>היו"ר יעקב מרגי:</w:t>
      </w:r>
      <w:r w:rsidRPr="00710458">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549" w:name="_ETM_Q43_199236"/>
      <w:bookmarkEnd w:id="20549"/>
      <w:r>
        <w:rPr>
          <w:rFonts w:hint="cs"/>
          <w:rtl/>
          <w:lang w:eastAsia="he-IL"/>
        </w:rPr>
        <w:t>זו חלוקה פנימית בתוך האופוזיציה.</w:t>
      </w:r>
      <w:bookmarkStart w:id="20550" w:name="_ETM_Q43_206394"/>
      <w:bookmarkEnd w:id="20550"/>
    </w:p>
    <w:p w:rsidR="009D682C" w:rsidRDefault="009D682C" w:rsidP="00723827">
      <w:pPr>
        <w:rPr>
          <w:rtl/>
          <w:lang w:eastAsia="he-IL"/>
        </w:rPr>
      </w:pPr>
      <w:bookmarkStart w:id="20551" w:name="_ETM_Q43_206489"/>
      <w:bookmarkEnd w:id="20551"/>
    </w:p>
    <w:p w:rsidR="009D682C" w:rsidRDefault="009D682C" w:rsidP="00723827">
      <w:pPr>
        <w:pStyle w:val="-"/>
        <w:rPr>
          <w:rtl/>
        </w:rPr>
      </w:pPr>
      <w:bookmarkStart w:id="20552" w:name="ET_speakercontinue_6236_25"/>
      <w:r w:rsidRPr="00145811">
        <w:rPr>
          <w:rStyle w:val="TagStyle"/>
          <w:rtl/>
        </w:rPr>
        <w:lastRenderedPageBreak/>
        <w:t xml:space="preserve"> &lt;&lt; דובר_המשך &gt;&gt;</w:t>
      </w:r>
      <w:r w:rsidRPr="00710458">
        <w:rPr>
          <w:rStyle w:val="TagStyle"/>
          <w:rtl/>
        </w:rPr>
        <w:t xml:space="preserve"> </w:t>
      </w:r>
      <w:r>
        <w:rPr>
          <w:rtl/>
        </w:rPr>
        <w:t>נעמה לזימי (העבודה):</w:t>
      </w:r>
      <w:r w:rsidRPr="00710458">
        <w:rPr>
          <w:rStyle w:val="TagStyle"/>
          <w:rtl/>
        </w:rPr>
        <w:t xml:space="preserve"> </w:t>
      </w:r>
      <w:r w:rsidRPr="00145811">
        <w:rPr>
          <w:rStyle w:val="TagStyle"/>
          <w:rtl/>
        </w:rPr>
        <w:t>&lt;&lt; דובר_המשך &gt;&gt;</w:t>
      </w:r>
      <w:r>
        <w:rPr>
          <w:rtl/>
        </w:rPr>
        <w:t xml:space="preserve">   </w:t>
      </w:r>
      <w:bookmarkEnd w:id="20552"/>
    </w:p>
    <w:p w:rsidR="009D682C" w:rsidRDefault="009D682C" w:rsidP="00723827">
      <w:pPr>
        <w:pStyle w:val="KeepWithNext"/>
        <w:rPr>
          <w:rtl/>
          <w:lang w:eastAsia="he-IL"/>
        </w:rPr>
      </w:pPr>
    </w:p>
    <w:p w:rsidR="009D682C" w:rsidRDefault="009D682C" w:rsidP="00723827">
      <w:pPr>
        <w:rPr>
          <w:rtl/>
          <w:lang w:eastAsia="he-IL"/>
        </w:rPr>
      </w:pPr>
      <w:bookmarkStart w:id="20553" w:name="_ETM_Q43_202946"/>
      <w:bookmarkEnd w:id="20553"/>
      <w:r>
        <w:rPr>
          <w:rFonts w:hint="cs"/>
          <w:rtl/>
          <w:lang w:eastAsia="he-IL"/>
        </w:rPr>
        <w:t xml:space="preserve">תודה על עשר </w:t>
      </w:r>
      <w:bookmarkStart w:id="20554" w:name="_ETM_Q43_205500"/>
      <w:bookmarkEnd w:id="20554"/>
      <w:r>
        <w:rPr>
          <w:rFonts w:hint="cs"/>
          <w:rtl/>
          <w:lang w:eastAsia="he-IL"/>
        </w:rPr>
        <w:t>הדקות, כי אני באה לדבר דווקא עליכם, דווקא עליך.</w:t>
      </w:r>
      <w:bookmarkStart w:id="20555" w:name="_ETM_Q43_208272"/>
      <w:bookmarkEnd w:id="20555"/>
    </w:p>
    <w:p w:rsidR="009D682C" w:rsidRDefault="009D682C" w:rsidP="00723827">
      <w:pPr>
        <w:rPr>
          <w:rtl/>
          <w:lang w:eastAsia="he-IL"/>
        </w:rPr>
      </w:pPr>
      <w:bookmarkStart w:id="20556" w:name="_ETM_Q43_208363"/>
      <w:bookmarkEnd w:id="20556"/>
    </w:p>
    <w:p w:rsidR="009D682C" w:rsidRDefault="009D682C" w:rsidP="00723827">
      <w:pPr>
        <w:pStyle w:val="af6"/>
        <w:rPr>
          <w:rtl/>
        </w:rPr>
      </w:pPr>
      <w:r w:rsidRPr="00145811">
        <w:rPr>
          <w:rStyle w:val="TagStyle"/>
          <w:rtl/>
        </w:rPr>
        <w:t xml:space="preserve"> &lt;&lt; יור &gt;&gt;</w:t>
      </w:r>
      <w:r w:rsidRPr="00710458">
        <w:rPr>
          <w:rStyle w:val="TagStyle"/>
          <w:rtl/>
        </w:rPr>
        <w:t xml:space="preserve"> </w:t>
      </w:r>
      <w:r>
        <w:rPr>
          <w:rtl/>
        </w:rPr>
        <w:t>היו"ר יעקב מרגי:</w:t>
      </w:r>
      <w:r w:rsidRPr="00710458">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אין בעיה.</w:t>
      </w:r>
      <w:bookmarkStart w:id="20557" w:name="_ETM_Q43_212639"/>
      <w:bookmarkEnd w:id="20557"/>
      <w:r>
        <w:rPr>
          <w:rFonts w:hint="cs"/>
          <w:rtl/>
          <w:lang w:eastAsia="he-IL"/>
        </w:rPr>
        <w:t xml:space="preserve"> את יודעת שאנחנו פה, בבית הזה, חייבים לפתח מסוגלות </w:t>
      </w:r>
      <w:bookmarkStart w:id="20558" w:name="_ETM_Q43_218048"/>
      <w:bookmarkEnd w:id="20558"/>
      <w:r>
        <w:rPr>
          <w:rFonts w:hint="cs"/>
          <w:rtl/>
          <w:lang w:eastAsia="he-IL"/>
        </w:rPr>
        <w:t>לשמוע גם דברים שהם ביקורתיים.</w:t>
      </w:r>
    </w:p>
    <w:p w:rsidR="009D682C" w:rsidRDefault="009D682C" w:rsidP="00723827">
      <w:pPr>
        <w:rPr>
          <w:rtl/>
          <w:lang w:eastAsia="he-IL"/>
        </w:rPr>
      </w:pPr>
      <w:bookmarkStart w:id="20559" w:name="_ETM_Q43_216379"/>
      <w:bookmarkEnd w:id="20559"/>
    </w:p>
    <w:p w:rsidR="009D682C" w:rsidRDefault="009D682C" w:rsidP="00723827">
      <w:pPr>
        <w:pStyle w:val="-"/>
        <w:rPr>
          <w:rtl/>
        </w:rPr>
      </w:pPr>
      <w:bookmarkStart w:id="20560" w:name="ET_speakercontinue_6236_27"/>
      <w:r w:rsidRPr="00145811">
        <w:rPr>
          <w:rStyle w:val="TagStyle"/>
          <w:rtl/>
        </w:rPr>
        <w:t xml:space="preserve"> &lt;&lt; דובר_המשך &gt;&gt;</w:t>
      </w:r>
      <w:r w:rsidRPr="00710458">
        <w:rPr>
          <w:rStyle w:val="TagStyle"/>
          <w:rtl/>
        </w:rPr>
        <w:t xml:space="preserve"> </w:t>
      </w:r>
      <w:r>
        <w:rPr>
          <w:rtl/>
        </w:rPr>
        <w:t>נעמה לזימי (העבודה):</w:t>
      </w:r>
      <w:r w:rsidRPr="00710458">
        <w:rPr>
          <w:rStyle w:val="TagStyle"/>
          <w:rtl/>
        </w:rPr>
        <w:t xml:space="preserve"> </w:t>
      </w:r>
      <w:r w:rsidRPr="00145811">
        <w:rPr>
          <w:rStyle w:val="TagStyle"/>
          <w:rtl/>
        </w:rPr>
        <w:t>&lt;&lt; דובר_המשך &gt;&gt;</w:t>
      </w:r>
      <w:r>
        <w:rPr>
          <w:rtl/>
        </w:rPr>
        <w:t xml:space="preserve">   </w:t>
      </w:r>
      <w:bookmarkEnd w:id="20560"/>
    </w:p>
    <w:p w:rsidR="009D682C" w:rsidRDefault="009D682C" w:rsidP="00723827">
      <w:pPr>
        <w:pStyle w:val="KeepWithNext"/>
        <w:rPr>
          <w:rtl/>
          <w:lang w:eastAsia="he-IL"/>
        </w:rPr>
      </w:pPr>
    </w:p>
    <w:p w:rsidR="009D682C" w:rsidRDefault="009D682C" w:rsidP="00723827">
      <w:pPr>
        <w:rPr>
          <w:rtl/>
          <w:lang w:eastAsia="he-IL"/>
        </w:rPr>
      </w:pPr>
      <w:bookmarkStart w:id="20561" w:name="_ETM_Q43_217505"/>
      <w:bookmarkEnd w:id="20561"/>
      <w:r>
        <w:rPr>
          <w:rFonts w:hint="cs"/>
          <w:rtl/>
          <w:lang w:eastAsia="he-IL"/>
        </w:rPr>
        <w:t>דווקא משהו חיובי.</w:t>
      </w:r>
    </w:p>
    <w:p w:rsidR="009D682C" w:rsidRDefault="009D682C" w:rsidP="00723827">
      <w:pPr>
        <w:rPr>
          <w:rtl/>
          <w:lang w:eastAsia="he-IL"/>
        </w:rPr>
      </w:pPr>
      <w:bookmarkStart w:id="20562" w:name="_ETM_Q43_219812"/>
      <w:bookmarkStart w:id="20563" w:name="_ETM_Q43_219899"/>
      <w:bookmarkEnd w:id="20562"/>
      <w:bookmarkEnd w:id="20563"/>
    </w:p>
    <w:p w:rsidR="009D682C" w:rsidRDefault="009D682C" w:rsidP="00723827">
      <w:pPr>
        <w:pStyle w:val="af6"/>
        <w:rPr>
          <w:rtl/>
        </w:rPr>
      </w:pPr>
      <w:r w:rsidRPr="00145811">
        <w:rPr>
          <w:rStyle w:val="TagStyle"/>
          <w:rtl/>
        </w:rPr>
        <w:t xml:space="preserve"> &lt;&lt; יור &gt;&gt;</w:t>
      </w:r>
      <w:r w:rsidRPr="00710458">
        <w:rPr>
          <w:rStyle w:val="TagStyle"/>
          <w:rtl/>
        </w:rPr>
        <w:t xml:space="preserve"> </w:t>
      </w:r>
      <w:r>
        <w:rPr>
          <w:rtl/>
        </w:rPr>
        <w:t>היו"ר יעקב מרגי:</w:t>
      </w:r>
      <w:r w:rsidRPr="00710458">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564" w:name="_ETM_Q43_220824"/>
      <w:bookmarkEnd w:id="20564"/>
      <w:r>
        <w:rPr>
          <w:rFonts w:hint="cs"/>
          <w:rtl/>
          <w:lang w:eastAsia="he-IL"/>
        </w:rPr>
        <w:t xml:space="preserve">לא, בסדר. לא משנה. </w:t>
      </w:r>
      <w:bookmarkStart w:id="20565" w:name="_ETM_Q43_222820"/>
      <w:bookmarkEnd w:id="20565"/>
      <w:r>
        <w:rPr>
          <w:rFonts w:hint="cs"/>
          <w:rtl/>
          <w:lang w:eastAsia="he-IL"/>
        </w:rPr>
        <w:t>אוי לחבר כנסת שלא מסוגל לשמוע ביקורת ודברים ביקורתיים.</w:t>
      </w:r>
    </w:p>
    <w:p w:rsidR="009D682C" w:rsidRDefault="009D682C" w:rsidP="00723827">
      <w:pPr>
        <w:rPr>
          <w:rtl/>
          <w:lang w:eastAsia="he-IL"/>
        </w:rPr>
      </w:pPr>
      <w:bookmarkStart w:id="20566" w:name="_ETM_Q43_222220"/>
      <w:bookmarkStart w:id="20567" w:name="_ETM_Q43_222310"/>
      <w:bookmarkEnd w:id="20566"/>
      <w:bookmarkEnd w:id="20567"/>
    </w:p>
    <w:p w:rsidR="009D682C" w:rsidRDefault="009D682C" w:rsidP="00723827">
      <w:pPr>
        <w:pStyle w:val="-"/>
        <w:rPr>
          <w:rtl/>
        </w:rPr>
      </w:pPr>
      <w:bookmarkStart w:id="20568" w:name="ET_speakercontinue_6236_29"/>
      <w:r w:rsidRPr="00145811">
        <w:rPr>
          <w:rStyle w:val="TagStyle"/>
          <w:rtl/>
        </w:rPr>
        <w:t xml:space="preserve"> &lt;&lt; דובר_המשך &gt;&gt;</w:t>
      </w:r>
      <w:r w:rsidRPr="00845CBD">
        <w:rPr>
          <w:rStyle w:val="TagStyle"/>
          <w:rtl/>
        </w:rPr>
        <w:t xml:space="preserve"> </w:t>
      </w:r>
      <w:r>
        <w:rPr>
          <w:rtl/>
        </w:rPr>
        <w:t>נעמה לזימי (העבודה):</w:t>
      </w:r>
      <w:r w:rsidRPr="00845CBD">
        <w:rPr>
          <w:rStyle w:val="TagStyle"/>
          <w:rtl/>
        </w:rPr>
        <w:t xml:space="preserve"> </w:t>
      </w:r>
      <w:r w:rsidRPr="00145811">
        <w:rPr>
          <w:rStyle w:val="TagStyle"/>
          <w:rtl/>
        </w:rPr>
        <w:t>&lt;&lt; דובר_המשך &gt;&gt;</w:t>
      </w:r>
      <w:r>
        <w:rPr>
          <w:rtl/>
        </w:rPr>
        <w:t xml:space="preserve">   </w:t>
      </w:r>
      <w:bookmarkEnd w:id="20568"/>
    </w:p>
    <w:p w:rsidR="009D682C" w:rsidRDefault="009D682C" w:rsidP="00723827">
      <w:pPr>
        <w:pStyle w:val="KeepWithNext"/>
        <w:rPr>
          <w:rtl/>
          <w:lang w:eastAsia="he-IL"/>
        </w:rPr>
      </w:pPr>
    </w:p>
    <w:p w:rsidR="009D682C" w:rsidRDefault="009D682C" w:rsidP="00723827">
      <w:pPr>
        <w:rPr>
          <w:rtl/>
          <w:lang w:eastAsia="he-IL"/>
        </w:rPr>
      </w:pPr>
      <w:bookmarkStart w:id="20569" w:name="_ETM_Q43_223757"/>
      <w:bookmarkEnd w:id="20569"/>
      <w:r>
        <w:rPr>
          <w:rFonts w:hint="cs"/>
          <w:rtl/>
          <w:lang w:eastAsia="he-IL"/>
        </w:rPr>
        <w:t xml:space="preserve">אני </w:t>
      </w:r>
      <w:bookmarkStart w:id="20570" w:name="_ETM_Q43_226075"/>
      <w:bookmarkEnd w:id="20570"/>
      <w:r>
        <w:rPr>
          <w:rFonts w:hint="cs"/>
          <w:rtl/>
          <w:lang w:eastAsia="he-IL"/>
        </w:rPr>
        <w:t xml:space="preserve">מקווה שתראה בזה חיובי. אני דווקא רוצה להתחיל בסיפור. כשהייתי </w:t>
      </w:r>
      <w:bookmarkStart w:id="20571" w:name="_ETM_Q43_234301"/>
      <w:bookmarkEnd w:id="20571"/>
      <w:r>
        <w:rPr>
          <w:rFonts w:hint="cs"/>
          <w:rtl/>
          <w:lang w:eastAsia="he-IL"/>
        </w:rPr>
        <w:t xml:space="preserve">חברת מועצת העיר חיפה העברתי, יחד עם עוד שני </w:t>
      </w:r>
      <w:bookmarkStart w:id="20572" w:name="_ETM_Q43_240926"/>
      <w:bookmarkEnd w:id="20572"/>
      <w:r>
        <w:rPr>
          <w:rFonts w:hint="cs"/>
          <w:rtl/>
          <w:lang w:eastAsia="he-IL"/>
        </w:rPr>
        <w:t xml:space="preserve">שותפים, הצעה לסדר-היום של תעודת משפחה, ובעצם זה מקנה זכויות </w:t>
      </w:r>
      <w:bookmarkStart w:id="20573" w:name="_ETM_Q43_243388"/>
      <w:bookmarkEnd w:id="20573"/>
      <w:r>
        <w:rPr>
          <w:rFonts w:hint="cs"/>
          <w:rtl/>
          <w:lang w:eastAsia="he-IL"/>
        </w:rPr>
        <w:t xml:space="preserve">סוציאליות וגם ברמה הדקלרטיבית את אותה ההכרה גם לתאים </w:t>
      </w:r>
      <w:bookmarkStart w:id="20574" w:name="_ETM_Q43_249326"/>
      <w:bookmarkEnd w:id="20574"/>
      <w:r>
        <w:rPr>
          <w:rFonts w:hint="cs"/>
          <w:rtl/>
          <w:lang w:eastAsia="he-IL"/>
        </w:rPr>
        <w:t xml:space="preserve">משפחתיים שונים, קהילה להט"בית, הורים יחידניים, הורות משותפת, הכול </w:t>
      </w:r>
      <w:r>
        <w:rPr>
          <w:rtl/>
          <w:lang w:eastAsia="he-IL"/>
        </w:rPr>
        <w:t>–</w:t>
      </w:r>
      <w:r>
        <w:rPr>
          <w:rFonts w:hint="cs"/>
          <w:rtl/>
          <w:lang w:eastAsia="he-IL"/>
        </w:rPr>
        <w:t xml:space="preserve"> </w:t>
      </w:r>
      <w:bookmarkStart w:id="20575" w:name="_ETM_Q43_259203"/>
      <w:bookmarkEnd w:id="20575"/>
      <w:r>
        <w:rPr>
          <w:rFonts w:hint="cs"/>
          <w:rtl/>
          <w:lang w:eastAsia="he-IL"/>
        </w:rPr>
        <w:t xml:space="preserve">אבל כמובן גם בדגש על אותה קהילה מופלית ומודרת, </w:t>
      </w:r>
      <w:bookmarkStart w:id="20576" w:name="_ETM_Q43_262114"/>
      <w:bookmarkEnd w:id="20576"/>
      <w:r>
        <w:rPr>
          <w:rFonts w:hint="cs"/>
          <w:rtl/>
          <w:lang w:eastAsia="he-IL"/>
        </w:rPr>
        <w:t>הקהילה הגאה.</w:t>
      </w:r>
    </w:p>
    <w:p w:rsidR="009D682C" w:rsidRDefault="009D682C" w:rsidP="00723827">
      <w:pPr>
        <w:rPr>
          <w:rtl/>
          <w:lang w:eastAsia="he-IL"/>
        </w:rPr>
      </w:pPr>
      <w:bookmarkStart w:id="20577" w:name="_ETM_Q43_263135"/>
      <w:bookmarkStart w:id="20578" w:name="_ETM_Q43_263236"/>
      <w:bookmarkEnd w:id="20577"/>
      <w:bookmarkEnd w:id="20578"/>
    </w:p>
    <w:p w:rsidR="009D682C" w:rsidRDefault="009D682C" w:rsidP="00723827">
      <w:pPr>
        <w:rPr>
          <w:rtl/>
          <w:lang w:eastAsia="he-IL"/>
        </w:rPr>
      </w:pPr>
      <w:bookmarkStart w:id="20579" w:name="_ETM_Q43_263311"/>
      <w:bookmarkStart w:id="20580" w:name="_ETM_Q43_263380"/>
      <w:bookmarkEnd w:id="20579"/>
      <w:bookmarkEnd w:id="20580"/>
      <w:r>
        <w:rPr>
          <w:rFonts w:hint="cs"/>
          <w:rtl/>
          <w:lang w:eastAsia="he-IL"/>
        </w:rPr>
        <w:t xml:space="preserve">חשוב לי שתשמע את </w:t>
      </w:r>
      <w:bookmarkStart w:id="20581" w:name="_ETM_Q43_265823"/>
      <w:bookmarkEnd w:id="20581"/>
      <w:r>
        <w:rPr>
          <w:rFonts w:hint="cs"/>
          <w:rtl/>
          <w:lang w:eastAsia="he-IL"/>
        </w:rPr>
        <w:t xml:space="preserve">הקטע, אז אני רגע אמתין – הכול טוב. אני אספר לך את הדבר </w:t>
      </w:r>
      <w:bookmarkStart w:id="20582" w:name="_ETM_Q43_268882"/>
      <w:bookmarkEnd w:id="20582"/>
      <w:r>
        <w:rPr>
          <w:rFonts w:hint="cs"/>
          <w:rtl/>
          <w:lang w:eastAsia="he-IL"/>
        </w:rPr>
        <w:t>המעניין.</w:t>
      </w:r>
      <w:bookmarkStart w:id="20583" w:name="_ETM_Q43_272373"/>
      <w:bookmarkEnd w:id="20583"/>
    </w:p>
    <w:p w:rsidR="009D682C" w:rsidRDefault="009D682C" w:rsidP="00723827">
      <w:pPr>
        <w:rPr>
          <w:rtl/>
          <w:lang w:eastAsia="he-IL"/>
        </w:rPr>
      </w:pPr>
      <w:bookmarkStart w:id="20584" w:name="_ETM_Q43_273487"/>
      <w:bookmarkEnd w:id="20584"/>
    </w:p>
    <w:p w:rsidR="009D682C" w:rsidRDefault="009D682C" w:rsidP="00723827">
      <w:pPr>
        <w:pStyle w:val="af6"/>
        <w:rPr>
          <w:rtl/>
        </w:rPr>
      </w:pPr>
      <w:r w:rsidRPr="00145811">
        <w:rPr>
          <w:rStyle w:val="TagStyle"/>
          <w:rtl/>
        </w:rPr>
        <w:t xml:space="preserve"> &lt;&lt; יור &gt;&gt;</w:t>
      </w:r>
      <w:r w:rsidRPr="002143D3">
        <w:rPr>
          <w:rStyle w:val="TagStyle"/>
          <w:rtl/>
        </w:rPr>
        <w:t xml:space="preserve"> </w:t>
      </w:r>
      <w:r>
        <w:rPr>
          <w:rtl/>
        </w:rPr>
        <w:t>היו"ר יעקב מרגי:</w:t>
      </w:r>
      <w:r w:rsidRPr="002143D3">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585" w:name="_ETM_Q43_271539"/>
      <w:bookmarkEnd w:id="20585"/>
      <w:r>
        <w:rPr>
          <w:rFonts w:hint="cs"/>
          <w:rtl/>
          <w:lang w:eastAsia="he-IL"/>
        </w:rPr>
        <w:t>בי</w:t>
      </w:r>
      <w:bookmarkStart w:id="20586" w:name="_ETM_Q43_271799"/>
      <w:bookmarkEnd w:id="20586"/>
      <w:r>
        <w:rPr>
          <w:rFonts w:hint="cs"/>
          <w:rtl/>
          <w:lang w:eastAsia="he-IL"/>
        </w:rPr>
        <w:t xml:space="preserve">קשתי קצת קפאין כדי שאהיה מרוכז </w:t>
      </w:r>
      <w:bookmarkStart w:id="20587" w:name="_ETM_Q43_280623"/>
      <w:bookmarkEnd w:id="20587"/>
      <w:r>
        <w:rPr>
          <w:rFonts w:hint="cs"/>
          <w:rtl/>
          <w:lang w:eastAsia="he-IL"/>
        </w:rPr>
        <w:t>בסוף.</w:t>
      </w:r>
      <w:bookmarkStart w:id="20588" w:name="_ETM_Q43_273547"/>
      <w:bookmarkEnd w:id="20588"/>
    </w:p>
    <w:p w:rsidR="009D682C" w:rsidRDefault="009D682C" w:rsidP="00723827">
      <w:pPr>
        <w:rPr>
          <w:rtl/>
          <w:lang w:eastAsia="he-IL"/>
        </w:rPr>
      </w:pPr>
      <w:bookmarkStart w:id="20589" w:name="_ETM_Q43_274426"/>
      <w:bookmarkEnd w:id="20589"/>
    </w:p>
    <w:p w:rsidR="009D682C" w:rsidRDefault="009D682C" w:rsidP="00723827">
      <w:pPr>
        <w:pStyle w:val="-"/>
        <w:rPr>
          <w:rtl/>
        </w:rPr>
      </w:pPr>
      <w:bookmarkStart w:id="20590" w:name="ET_speakercontinue_6236_32"/>
      <w:r w:rsidRPr="00145811">
        <w:rPr>
          <w:rStyle w:val="TagStyle"/>
          <w:rtl/>
        </w:rPr>
        <w:t xml:space="preserve"> &lt;&lt; דובר_המשך &gt;&gt;</w:t>
      </w:r>
      <w:r w:rsidRPr="002143D3">
        <w:rPr>
          <w:rStyle w:val="TagStyle"/>
          <w:rtl/>
        </w:rPr>
        <w:t xml:space="preserve"> </w:t>
      </w:r>
      <w:r>
        <w:rPr>
          <w:rtl/>
        </w:rPr>
        <w:t>נעמה לזימי (העבודה):</w:t>
      </w:r>
      <w:r w:rsidRPr="002143D3">
        <w:rPr>
          <w:rStyle w:val="TagStyle"/>
          <w:rtl/>
        </w:rPr>
        <w:t xml:space="preserve"> </w:t>
      </w:r>
      <w:r w:rsidRPr="00145811">
        <w:rPr>
          <w:rStyle w:val="TagStyle"/>
          <w:rtl/>
        </w:rPr>
        <w:t>&lt;&lt; דובר_המשך &gt;&gt;</w:t>
      </w:r>
      <w:r>
        <w:rPr>
          <w:rtl/>
        </w:rPr>
        <w:t xml:space="preserve">   </w:t>
      </w:r>
      <w:bookmarkEnd w:id="20590"/>
    </w:p>
    <w:p w:rsidR="009D682C" w:rsidRDefault="009D682C" w:rsidP="00723827">
      <w:pPr>
        <w:rPr>
          <w:rtl/>
          <w:lang w:eastAsia="he-IL"/>
        </w:rPr>
      </w:pPr>
      <w:bookmarkStart w:id="20591" w:name="_ETM_Q43_275706"/>
      <w:bookmarkEnd w:id="20591"/>
    </w:p>
    <w:p w:rsidR="009D682C" w:rsidRDefault="009D682C" w:rsidP="00723827">
      <w:pPr>
        <w:rPr>
          <w:rtl/>
          <w:lang w:eastAsia="he-IL"/>
        </w:rPr>
      </w:pPr>
      <w:bookmarkStart w:id="20592" w:name="_ETM_Q43_282378"/>
      <w:bookmarkStart w:id="20593" w:name="_ETM_Q43_282464"/>
      <w:bookmarkStart w:id="20594" w:name="_ETM_Q43_282506"/>
      <w:bookmarkStart w:id="20595" w:name="_ETM_Q43_282559"/>
      <w:bookmarkEnd w:id="20592"/>
      <w:bookmarkEnd w:id="20593"/>
      <w:bookmarkEnd w:id="20594"/>
      <w:bookmarkEnd w:id="20595"/>
      <w:r>
        <w:rPr>
          <w:rFonts w:hint="cs"/>
          <w:rtl/>
          <w:lang w:eastAsia="he-IL"/>
        </w:rPr>
        <w:t xml:space="preserve">מה שהיה דווקא עם הנציגים </w:t>
      </w:r>
      <w:bookmarkStart w:id="20596" w:name="_ETM_Q43_283754"/>
      <w:bookmarkEnd w:id="20596"/>
      <w:r>
        <w:rPr>
          <w:rFonts w:hint="cs"/>
          <w:rtl/>
          <w:lang w:eastAsia="he-IL"/>
        </w:rPr>
        <w:t>החרדים במועצה הימם אותי לטובה, כי בעוד נציג הציונות</w:t>
      </w:r>
      <w:bookmarkStart w:id="20597" w:name="_ETM_Q43_293481"/>
      <w:bookmarkEnd w:id="20597"/>
      <w:r>
        <w:rPr>
          <w:rFonts w:hint="cs"/>
          <w:rtl/>
          <w:lang w:eastAsia="he-IL"/>
        </w:rPr>
        <w:t xml:space="preserve"> הדתית במועצה השתלח בנו, בא עם חולצה מתריסה נגד משפחות </w:t>
      </w:r>
      <w:bookmarkStart w:id="20598" w:name="_ETM_Q43_298077"/>
      <w:bookmarkEnd w:id="20598"/>
      <w:r>
        <w:rPr>
          <w:rFonts w:hint="cs"/>
          <w:rtl/>
          <w:lang w:eastAsia="he-IL"/>
        </w:rPr>
        <w:t xml:space="preserve">מתאים שונים והכול והיה שם </w:t>
      </w:r>
      <w:r>
        <w:rPr>
          <w:rFonts w:hint="cs"/>
          <w:rtl/>
          <w:lang w:eastAsia="he-IL"/>
        </w:rPr>
        <w:lastRenderedPageBreak/>
        <w:t xml:space="preserve">ממש ריב לא קל, </w:t>
      </w:r>
      <w:bookmarkStart w:id="20599" w:name="_ETM_Q43_300546"/>
      <w:bookmarkEnd w:id="20599"/>
      <w:r>
        <w:rPr>
          <w:rFonts w:hint="cs"/>
          <w:rtl/>
          <w:lang w:eastAsia="he-IL"/>
        </w:rPr>
        <w:t xml:space="preserve">הנציגים החרדים יצאו כשהצבענו </w:t>
      </w:r>
      <w:r>
        <w:rPr>
          <w:rFonts w:hint="eastAsia"/>
          <w:rtl/>
          <w:lang w:eastAsia="he-IL"/>
        </w:rPr>
        <w:t>–</w:t>
      </w:r>
      <w:r>
        <w:rPr>
          <w:rFonts w:hint="cs"/>
          <w:rtl/>
          <w:lang w:eastAsia="he-IL"/>
        </w:rPr>
        <w:t xml:space="preserve"> לא כי הסכימו עם החוק</w:t>
      </w:r>
      <w:bookmarkStart w:id="20600" w:name="_ETM_Q43_308658"/>
      <w:bookmarkEnd w:id="20600"/>
      <w:r>
        <w:rPr>
          <w:rFonts w:hint="cs"/>
          <w:rtl/>
          <w:lang w:eastAsia="he-IL"/>
        </w:rPr>
        <w:t xml:space="preserve">, ברור לי שזה נוגע את ההלכה, את התפיסה, את </w:t>
      </w:r>
      <w:bookmarkStart w:id="20601" w:name="_ETM_Q43_311661"/>
      <w:bookmarkEnd w:id="20601"/>
      <w:r>
        <w:rPr>
          <w:rFonts w:hint="cs"/>
          <w:rtl/>
          <w:lang w:eastAsia="he-IL"/>
        </w:rPr>
        <w:t xml:space="preserve">הזרם </w:t>
      </w:r>
      <w:r>
        <w:rPr>
          <w:rtl/>
          <w:lang w:eastAsia="he-IL"/>
        </w:rPr>
        <w:t>–</w:t>
      </w:r>
      <w:r>
        <w:rPr>
          <w:rFonts w:hint="cs"/>
          <w:rtl/>
          <w:lang w:eastAsia="he-IL"/>
        </w:rPr>
        <w:t xml:space="preserve"> מתוך כבוד ומתוך איזושהי תפיסה שאומרת</w:t>
      </w:r>
      <w:bookmarkStart w:id="20602" w:name="_ETM_Q43_316949"/>
      <w:bookmarkEnd w:id="20602"/>
      <w:r>
        <w:rPr>
          <w:rFonts w:hint="cs"/>
          <w:rtl/>
          <w:lang w:eastAsia="he-IL"/>
        </w:rPr>
        <w:t xml:space="preserve">: חיה ותן לחיות. אני אולי לא מקדם את </w:t>
      </w:r>
      <w:bookmarkStart w:id="20603" w:name="_ETM_Q43_322755"/>
      <w:bookmarkEnd w:id="20603"/>
      <w:r>
        <w:rPr>
          <w:rFonts w:hint="cs"/>
          <w:rtl/>
          <w:lang w:eastAsia="he-IL"/>
        </w:rPr>
        <w:t xml:space="preserve">זה בעצמי, אבל מי שאני שאמנע את שוויון הזכויות הזה. </w:t>
      </w:r>
      <w:bookmarkStart w:id="20604" w:name="_ETM_Q43_329697"/>
      <w:bookmarkEnd w:id="20604"/>
      <w:r>
        <w:rPr>
          <w:rFonts w:hint="cs"/>
          <w:rtl/>
          <w:lang w:eastAsia="he-IL"/>
        </w:rPr>
        <w:t xml:space="preserve">יצאו מהמועצה. היו לי כמה חברים שאמרו: החרדים יצאו, </w:t>
      </w:r>
      <w:bookmarkStart w:id="20605" w:name="_ETM_Q43_330942"/>
      <w:bookmarkEnd w:id="20605"/>
      <w:r>
        <w:rPr>
          <w:rFonts w:hint="cs"/>
          <w:rtl/>
          <w:lang w:eastAsia="he-IL"/>
        </w:rPr>
        <w:t xml:space="preserve">ואני אמרתי להם: זה היה אקט של כבוד, </w:t>
      </w:r>
      <w:bookmarkStart w:id="20606" w:name="_ETM_Q43_337263"/>
      <w:bookmarkEnd w:id="20606"/>
      <w:r>
        <w:rPr>
          <w:rFonts w:hint="cs"/>
          <w:rtl/>
          <w:lang w:eastAsia="he-IL"/>
        </w:rPr>
        <w:t>זה לא היה אקט מתריס. זה היה אקט שאומר:</w:t>
      </w:r>
      <w:bookmarkStart w:id="20607" w:name="_ETM_Q43_337580"/>
      <w:bookmarkEnd w:id="20607"/>
      <w:r>
        <w:rPr>
          <w:rFonts w:hint="cs"/>
          <w:rtl/>
          <w:lang w:eastAsia="he-IL"/>
        </w:rPr>
        <w:t xml:space="preserve"> אני לא יכול להצביע בעד, אני לא רוצה להתנגד, אני </w:t>
      </w:r>
      <w:bookmarkStart w:id="20608" w:name="_ETM_Q43_345242"/>
      <w:bookmarkEnd w:id="20608"/>
      <w:r>
        <w:rPr>
          <w:rFonts w:hint="cs"/>
          <w:rtl/>
          <w:lang w:eastAsia="he-IL"/>
        </w:rPr>
        <w:t xml:space="preserve">לא רוצה להשתלח, אני יוצא מתוך אותו כבוד. זה רגע </w:t>
      </w:r>
      <w:bookmarkStart w:id="20609" w:name="_ETM_Q43_345930"/>
      <w:bookmarkEnd w:id="20609"/>
      <w:r>
        <w:rPr>
          <w:rFonts w:hint="cs"/>
          <w:rtl/>
          <w:lang w:eastAsia="he-IL"/>
        </w:rPr>
        <w:t xml:space="preserve">שאני לוקחת איתי. אני גדלתי בעיר, במגדל העמק, </w:t>
      </w:r>
      <w:bookmarkStart w:id="20610" w:name="_ETM_Q43_352350"/>
      <w:bookmarkEnd w:id="20610"/>
      <w:r>
        <w:rPr>
          <w:rFonts w:hint="cs"/>
          <w:rtl/>
          <w:lang w:eastAsia="he-IL"/>
        </w:rPr>
        <w:t>שבה הממשק עם החברה החרדית הוא בהוויה. אבא שלי</w:t>
      </w:r>
      <w:bookmarkStart w:id="20611" w:name="_ETM_Q43_354080"/>
      <w:bookmarkEnd w:id="20611"/>
      <w:r>
        <w:rPr>
          <w:rFonts w:hint="cs"/>
          <w:rtl/>
          <w:lang w:eastAsia="he-IL"/>
        </w:rPr>
        <w:t xml:space="preserve"> ניהל בית ספר של רשת מעיין החינוך התורני, </w:t>
      </w:r>
      <w:bookmarkStart w:id="20612" w:name="_ETM_Q43_361730"/>
      <w:bookmarkEnd w:id="20612"/>
      <w:r>
        <w:rPr>
          <w:rFonts w:hint="cs"/>
          <w:rtl/>
          <w:lang w:eastAsia="he-IL"/>
        </w:rPr>
        <w:t xml:space="preserve">זה היה בבית, הכול. אבל שום דבר לא היה מדהים </w:t>
      </w:r>
      <w:bookmarkStart w:id="20613" w:name="_ETM_Q43_360361"/>
      <w:bookmarkEnd w:id="20613"/>
      <w:r>
        <w:rPr>
          <w:rFonts w:hint="cs"/>
          <w:rtl/>
          <w:lang w:eastAsia="he-IL"/>
        </w:rPr>
        <w:t>בעיניי כמו הרגע הזה.</w:t>
      </w:r>
    </w:p>
    <w:p w:rsidR="009D682C" w:rsidRDefault="009D682C" w:rsidP="00723827">
      <w:pPr>
        <w:rPr>
          <w:rtl/>
          <w:lang w:eastAsia="he-IL"/>
        </w:rPr>
      </w:pPr>
    </w:p>
    <w:p w:rsidR="009D682C" w:rsidRDefault="009D682C" w:rsidP="00723827">
      <w:pPr>
        <w:rPr>
          <w:rtl/>
          <w:lang w:eastAsia="he-IL"/>
        </w:rPr>
      </w:pPr>
      <w:r>
        <w:rPr>
          <w:rFonts w:hint="cs"/>
          <w:rtl/>
          <w:lang w:eastAsia="he-IL"/>
        </w:rPr>
        <w:t>לכן, יעקב, אני פונה אליכם</w:t>
      </w:r>
      <w:bookmarkStart w:id="20614" w:name="_ETM_Q43_365691"/>
      <w:bookmarkEnd w:id="20614"/>
      <w:r>
        <w:rPr>
          <w:rFonts w:hint="cs"/>
          <w:rtl/>
          <w:lang w:eastAsia="he-IL"/>
        </w:rPr>
        <w:t xml:space="preserve"> עכשיו. </w:t>
      </w:r>
      <w:bookmarkStart w:id="20615" w:name="_ETM_Q43_370651"/>
      <w:bookmarkEnd w:id="20615"/>
      <w:r>
        <w:rPr>
          <w:rFonts w:hint="cs"/>
          <w:rtl/>
          <w:lang w:eastAsia="he-IL"/>
        </w:rPr>
        <w:t xml:space="preserve">למה אני פונה אליכם? לפני שנכנסנו לפה, אני לקחתי אותך </w:t>
      </w:r>
      <w:bookmarkStart w:id="20616" w:name="_ETM_Q43_373794"/>
      <w:bookmarkEnd w:id="20616"/>
      <w:r>
        <w:rPr>
          <w:rFonts w:hint="cs"/>
          <w:rtl/>
          <w:lang w:eastAsia="he-IL"/>
        </w:rPr>
        <w:t xml:space="preserve">לשיחה, ולא אפרט, אבל מה אמרתי לך בכמה הדקות </w:t>
      </w:r>
      <w:bookmarkStart w:id="20617" w:name="_ETM_Q43_379415"/>
      <w:bookmarkEnd w:id="20617"/>
      <w:r>
        <w:rPr>
          <w:rFonts w:hint="cs"/>
          <w:rtl/>
          <w:lang w:eastAsia="he-IL"/>
        </w:rPr>
        <w:t xml:space="preserve">שדיברנו? בהדלקת הנרות בשבוע הזה פגשתי כל מיני ציבורים, </w:t>
      </w:r>
      <w:bookmarkStart w:id="20618" w:name="_ETM_Q43_387061"/>
      <w:bookmarkEnd w:id="20618"/>
      <w:r>
        <w:rPr>
          <w:rFonts w:hint="cs"/>
          <w:rtl/>
          <w:lang w:eastAsia="he-IL"/>
        </w:rPr>
        <w:t>חלקם נוער על רצף הזנות, חלקם נוער להט"בי, ציבורים מודרים</w:t>
      </w:r>
      <w:bookmarkStart w:id="20619" w:name="_ETM_Q43_394254"/>
      <w:bookmarkEnd w:id="20619"/>
      <w:r>
        <w:rPr>
          <w:rFonts w:hint="cs"/>
          <w:rtl/>
          <w:lang w:eastAsia="he-IL"/>
        </w:rPr>
        <w:t xml:space="preserve">. אתה יודע, אם אפשר להגיד שקופים </w:t>
      </w:r>
      <w:r>
        <w:rPr>
          <w:rtl/>
          <w:lang w:eastAsia="he-IL"/>
        </w:rPr>
        <w:t>–</w:t>
      </w:r>
      <w:r>
        <w:rPr>
          <w:rFonts w:hint="cs"/>
          <w:rtl/>
          <w:lang w:eastAsia="he-IL"/>
        </w:rPr>
        <w:t xml:space="preserve"> אז </w:t>
      </w:r>
      <w:bookmarkStart w:id="20620" w:name="_ETM_Q43_393608"/>
      <w:bookmarkEnd w:id="20620"/>
      <w:r>
        <w:rPr>
          <w:rFonts w:hint="cs"/>
          <w:rtl/>
          <w:lang w:eastAsia="he-IL"/>
        </w:rPr>
        <w:t xml:space="preserve">השקופים של השקופים, שאם אין להם את אותה מסגרת </w:t>
      </w:r>
      <w:bookmarkStart w:id="20621" w:name="_ETM_Q43_399668"/>
      <w:bookmarkEnd w:id="20621"/>
      <w:r>
        <w:rPr>
          <w:rFonts w:hint="cs"/>
          <w:rtl/>
          <w:lang w:eastAsia="he-IL"/>
        </w:rPr>
        <w:t xml:space="preserve">מגינה, זה ליפול לתהום באותו רגע. אין בכלל </w:t>
      </w:r>
      <w:r>
        <w:rPr>
          <w:rtl/>
          <w:lang w:eastAsia="he-IL"/>
        </w:rPr>
        <w:t>–</w:t>
      </w:r>
      <w:r>
        <w:rPr>
          <w:rFonts w:hint="cs"/>
          <w:rtl/>
          <w:lang w:eastAsia="he-IL"/>
        </w:rPr>
        <w:t xml:space="preserve"> אתה יודע, </w:t>
      </w:r>
      <w:bookmarkStart w:id="20622" w:name="_ETM_Q43_403769"/>
      <w:bookmarkEnd w:id="20622"/>
      <w:r>
        <w:rPr>
          <w:rFonts w:hint="cs"/>
          <w:rtl/>
          <w:lang w:eastAsia="he-IL"/>
        </w:rPr>
        <w:t xml:space="preserve">זו כברת דרך לעבור. הם כל כך חוששים, כבוד </w:t>
      </w:r>
      <w:bookmarkStart w:id="20623" w:name="_ETM_Q43_406661"/>
      <w:bookmarkEnd w:id="20623"/>
      <w:r>
        <w:rPr>
          <w:rFonts w:hint="cs"/>
          <w:rtl/>
          <w:lang w:eastAsia="he-IL"/>
        </w:rPr>
        <w:t>יו"ר הכנסת, כל כך דואגים.</w:t>
      </w:r>
    </w:p>
    <w:p w:rsidR="009D682C" w:rsidRDefault="009D682C" w:rsidP="00723827">
      <w:pPr>
        <w:rPr>
          <w:rtl/>
          <w:lang w:eastAsia="he-IL"/>
        </w:rPr>
      </w:pPr>
      <w:bookmarkStart w:id="20624" w:name="_ETM_Q43_409533"/>
      <w:bookmarkStart w:id="20625" w:name="_ETM_Q43_409640"/>
      <w:bookmarkEnd w:id="20624"/>
      <w:bookmarkEnd w:id="20625"/>
    </w:p>
    <w:p w:rsidR="009D682C" w:rsidRDefault="009D682C" w:rsidP="00723827">
      <w:pPr>
        <w:pStyle w:val="af6"/>
        <w:rPr>
          <w:rtl/>
        </w:rPr>
      </w:pPr>
      <w:r w:rsidRPr="00145811">
        <w:rPr>
          <w:rStyle w:val="TagStyle"/>
          <w:rtl/>
        </w:rPr>
        <w:t xml:space="preserve"> &lt;&lt; יור &gt;&gt;</w:t>
      </w:r>
      <w:r w:rsidRPr="001D5C4D">
        <w:rPr>
          <w:rStyle w:val="TagStyle"/>
          <w:rtl/>
        </w:rPr>
        <w:t xml:space="preserve"> </w:t>
      </w:r>
      <w:r>
        <w:rPr>
          <w:rtl/>
        </w:rPr>
        <w:t>היו"ר יעקב מרגי:</w:t>
      </w:r>
      <w:r w:rsidRPr="001D5C4D">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626" w:name="_ETM_Q43_410452"/>
      <w:bookmarkEnd w:id="20626"/>
      <w:r>
        <w:rPr>
          <w:rFonts w:hint="cs"/>
          <w:rtl/>
          <w:lang w:eastAsia="he-IL"/>
        </w:rPr>
        <w:t>אז אולי בואו נרגיע אותם.</w:t>
      </w:r>
    </w:p>
    <w:p w:rsidR="009D682C" w:rsidRDefault="009D682C" w:rsidP="00723827">
      <w:pPr>
        <w:rPr>
          <w:rtl/>
          <w:lang w:eastAsia="he-IL"/>
        </w:rPr>
      </w:pPr>
      <w:bookmarkStart w:id="20627" w:name="_ETM_Q43_410765"/>
      <w:bookmarkStart w:id="20628" w:name="_ETM_Q43_410859"/>
      <w:bookmarkEnd w:id="20627"/>
      <w:bookmarkEnd w:id="20628"/>
    </w:p>
    <w:p w:rsidR="009D682C" w:rsidRDefault="009D682C" w:rsidP="00723827">
      <w:pPr>
        <w:pStyle w:val="-"/>
        <w:rPr>
          <w:rtl/>
        </w:rPr>
      </w:pPr>
      <w:bookmarkStart w:id="20629" w:name="ET_speakercontinue_6236_35"/>
      <w:r w:rsidRPr="00145811">
        <w:rPr>
          <w:rStyle w:val="TagStyle"/>
          <w:rtl/>
        </w:rPr>
        <w:t xml:space="preserve"> &lt;&lt; דובר_המשך &gt;&gt;</w:t>
      </w:r>
      <w:r w:rsidRPr="001D5C4D">
        <w:rPr>
          <w:rStyle w:val="TagStyle"/>
          <w:rtl/>
        </w:rPr>
        <w:t xml:space="preserve"> </w:t>
      </w:r>
      <w:r>
        <w:rPr>
          <w:rtl/>
        </w:rPr>
        <w:t>נעמה לזימי (העבודה):</w:t>
      </w:r>
      <w:r w:rsidRPr="001D5C4D">
        <w:rPr>
          <w:rStyle w:val="TagStyle"/>
          <w:rtl/>
        </w:rPr>
        <w:t xml:space="preserve"> </w:t>
      </w:r>
      <w:r w:rsidRPr="00145811">
        <w:rPr>
          <w:rStyle w:val="TagStyle"/>
          <w:rtl/>
        </w:rPr>
        <w:t>&lt;&lt; דובר_המשך &gt;&gt;</w:t>
      </w:r>
      <w:r>
        <w:rPr>
          <w:rtl/>
        </w:rPr>
        <w:t xml:space="preserve">   </w:t>
      </w:r>
      <w:bookmarkEnd w:id="20629"/>
    </w:p>
    <w:p w:rsidR="009D682C" w:rsidRDefault="009D682C" w:rsidP="00723827">
      <w:pPr>
        <w:pStyle w:val="KeepWithNext"/>
        <w:rPr>
          <w:rtl/>
          <w:lang w:eastAsia="he-IL"/>
        </w:rPr>
      </w:pPr>
    </w:p>
    <w:p w:rsidR="009D682C" w:rsidRPr="001D5C4D" w:rsidRDefault="009D682C" w:rsidP="00723827">
      <w:pPr>
        <w:rPr>
          <w:rtl/>
          <w:lang w:eastAsia="he-IL"/>
        </w:rPr>
      </w:pPr>
      <w:bookmarkStart w:id="20630" w:name="_ETM_Q43_411843"/>
      <w:bookmarkEnd w:id="20630"/>
      <w:r>
        <w:rPr>
          <w:rFonts w:hint="cs"/>
          <w:rtl/>
          <w:lang w:eastAsia="he-IL"/>
        </w:rPr>
        <w:t>נכון.</w:t>
      </w:r>
    </w:p>
    <w:p w:rsidR="009D682C" w:rsidRDefault="009D682C" w:rsidP="00723827">
      <w:pPr>
        <w:rPr>
          <w:rtl/>
          <w:lang w:eastAsia="he-IL"/>
        </w:rPr>
      </w:pPr>
      <w:bookmarkStart w:id="20631" w:name="_ETM_Q43_365771"/>
      <w:bookmarkEnd w:id="20631"/>
    </w:p>
    <w:p w:rsidR="009D682C" w:rsidRDefault="009D682C" w:rsidP="00723827">
      <w:pPr>
        <w:pStyle w:val="af6"/>
        <w:rPr>
          <w:rtl/>
        </w:rPr>
      </w:pPr>
      <w:bookmarkStart w:id="20632" w:name="ET_yor_6170_33"/>
      <w:r w:rsidRPr="00145811">
        <w:rPr>
          <w:rStyle w:val="TagStyle"/>
          <w:rtl/>
        </w:rPr>
        <w:t xml:space="preserve"> &lt;&lt; יור &gt;&gt;</w:t>
      </w:r>
      <w:r w:rsidRPr="001D5C4D">
        <w:rPr>
          <w:rStyle w:val="TagStyle"/>
          <w:rtl/>
        </w:rPr>
        <w:t xml:space="preserve"> </w:t>
      </w:r>
      <w:r>
        <w:rPr>
          <w:rtl/>
        </w:rPr>
        <w:t>היו"ר יעקב מרגי:</w:t>
      </w:r>
      <w:r w:rsidRPr="001D5C4D">
        <w:rPr>
          <w:rStyle w:val="TagStyle"/>
          <w:rtl/>
        </w:rPr>
        <w:t xml:space="preserve"> </w:t>
      </w:r>
      <w:r w:rsidRPr="00145811">
        <w:rPr>
          <w:rStyle w:val="TagStyle"/>
          <w:rtl/>
        </w:rPr>
        <w:t>&lt;&lt; יור &gt;&gt;</w:t>
      </w:r>
      <w:r>
        <w:rPr>
          <w:rtl/>
        </w:rPr>
        <w:t xml:space="preserve">   </w:t>
      </w:r>
      <w:bookmarkEnd w:id="20632"/>
    </w:p>
    <w:p w:rsidR="009D682C" w:rsidRDefault="009D682C" w:rsidP="00723827">
      <w:pPr>
        <w:pStyle w:val="KeepWithNext"/>
        <w:rPr>
          <w:rtl/>
          <w:lang w:eastAsia="he-IL"/>
        </w:rPr>
      </w:pPr>
    </w:p>
    <w:p w:rsidR="009D682C" w:rsidRDefault="009D682C" w:rsidP="00723827">
      <w:pPr>
        <w:rPr>
          <w:rtl/>
          <w:lang w:eastAsia="he-IL"/>
        </w:rPr>
      </w:pPr>
      <w:bookmarkStart w:id="20633" w:name="_ETM_Q43_366599"/>
      <w:bookmarkStart w:id="20634" w:name="_ETM_Q43_407313"/>
      <w:bookmarkEnd w:id="20633"/>
      <w:bookmarkEnd w:id="20634"/>
      <w:r>
        <w:rPr>
          <w:rFonts w:hint="cs"/>
          <w:rtl/>
          <w:lang w:eastAsia="he-IL"/>
        </w:rPr>
        <w:t xml:space="preserve">אנחנו מספרים </w:t>
      </w:r>
      <w:bookmarkStart w:id="20635" w:name="_ETM_Q43_414833"/>
      <w:bookmarkEnd w:id="20635"/>
      <w:r>
        <w:rPr>
          <w:rFonts w:hint="cs"/>
          <w:rtl/>
          <w:lang w:eastAsia="he-IL"/>
        </w:rPr>
        <w:t>להם כבר כמה שבועות שתהום פעורה.</w:t>
      </w:r>
    </w:p>
    <w:p w:rsidR="009D682C" w:rsidRDefault="009D682C" w:rsidP="00723827">
      <w:pPr>
        <w:rPr>
          <w:rtl/>
          <w:lang w:eastAsia="he-IL"/>
        </w:rPr>
      </w:pPr>
      <w:bookmarkStart w:id="20636" w:name="_ETM_Q43_407404"/>
      <w:bookmarkEnd w:id="20636"/>
    </w:p>
    <w:p w:rsidR="009D682C" w:rsidRDefault="009D682C" w:rsidP="00723827">
      <w:pPr>
        <w:pStyle w:val="-"/>
        <w:rPr>
          <w:rtl/>
        </w:rPr>
      </w:pPr>
      <w:bookmarkStart w:id="20637" w:name="ET_speakercontinue_6236_36"/>
      <w:r w:rsidRPr="00145811">
        <w:rPr>
          <w:rStyle w:val="TagStyle"/>
          <w:rtl/>
        </w:rPr>
        <w:t xml:space="preserve"> &lt;&lt; דובר_המשך &gt;&gt;</w:t>
      </w:r>
      <w:r w:rsidRPr="001D5C4D">
        <w:rPr>
          <w:rStyle w:val="TagStyle"/>
          <w:rtl/>
        </w:rPr>
        <w:t xml:space="preserve"> </w:t>
      </w:r>
      <w:r>
        <w:rPr>
          <w:rtl/>
        </w:rPr>
        <w:t>נעמה לזימי (העבודה):</w:t>
      </w:r>
      <w:r w:rsidRPr="001D5C4D">
        <w:rPr>
          <w:rStyle w:val="TagStyle"/>
          <w:rtl/>
        </w:rPr>
        <w:t xml:space="preserve"> </w:t>
      </w:r>
      <w:r w:rsidRPr="00145811">
        <w:rPr>
          <w:rStyle w:val="TagStyle"/>
          <w:rtl/>
        </w:rPr>
        <w:t>&lt;&lt; דובר_המשך &gt;&gt;</w:t>
      </w:r>
      <w:r>
        <w:rPr>
          <w:rtl/>
        </w:rPr>
        <w:t xml:space="preserve">   </w:t>
      </w:r>
      <w:bookmarkEnd w:id="20637"/>
    </w:p>
    <w:p w:rsidR="009D682C" w:rsidRDefault="009D682C" w:rsidP="00723827">
      <w:pPr>
        <w:pStyle w:val="KeepWithNext"/>
        <w:rPr>
          <w:rtl/>
          <w:lang w:eastAsia="he-IL"/>
        </w:rPr>
      </w:pPr>
    </w:p>
    <w:p w:rsidR="009D682C" w:rsidRPr="001D5C4D" w:rsidRDefault="009D682C" w:rsidP="00723827">
      <w:pPr>
        <w:rPr>
          <w:rtl/>
          <w:lang w:eastAsia="he-IL"/>
        </w:rPr>
      </w:pPr>
      <w:bookmarkStart w:id="20638" w:name="_ETM_Q43_408387"/>
      <w:bookmarkEnd w:id="20638"/>
      <w:r>
        <w:rPr>
          <w:rFonts w:hint="cs"/>
          <w:rtl/>
          <w:lang w:eastAsia="he-IL"/>
        </w:rPr>
        <w:t>אבל, אתה יודע</w:t>
      </w:r>
      <w:bookmarkStart w:id="20639" w:name="_ETM_Q43_420724"/>
      <w:bookmarkEnd w:id="20639"/>
      <w:r>
        <w:rPr>
          <w:rFonts w:hint="cs"/>
          <w:rtl/>
          <w:lang w:eastAsia="he-IL"/>
        </w:rPr>
        <w:t xml:space="preserve">, זה שאתה נקודת אור, וגם את זה אמרתי לך – ואני </w:t>
      </w:r>
      <w:bookmarkStart w:id="20640" w:name="_ETM_Q43_421348"/>
      <w:bookmarkEnd w:id="20640"/>
      <w:r>
        <w:rPr>
          <w:rFonts w:hint="cs"/>
          <w:rtl/>
          <w:lang w:eastAsia="he-IL"/>
        </w:rPr>
        <w:t xml:space="preserve">לא אומרת את זה כדי להחמיא לך, כי חייבים </w:t>
      </w:r>
      <w:bookmarkStart w:id="20641" w:name="_ETM_Q43_427084"/>
      <w:bookmarkEnd w:id="20641"/>
      <w:r>
        <w:rPr>
          <w:rFonts w:hint="cs"/>
          <w:rtl/>
          <w:lang w:eastAsia="he-IL"/>
        </w:rPr>
        <w:t xml:space="preserve">להסתכל גם על המקומות המוארים </w:t>
      </w:r>
      <w:r>
        <w:rPr>
          <w:rtl/>
          <w:lang w:eastAsia="he-IL"/>
        </w:rPr>
        <w:t>–</w:t>
      </w:r>
      <w:r>
        <w:rPr>
          <w:rFonts w:hint="cs"/>
          <w:rtl/>
          <w:lang w:eastAsia="he-IL"/>
        </w:rPr>
        <w:t xml:space="preserve"> אתה, יעקב, מואר במקום </w:t>
      </w:r>
      <w:bookmarkStart w:id="20642" w:name="_ETM_Q43_431338"/>
      <w:bookmarkEnd w:id="20642"/>
      <w:r>
        <w:rPr>
          <w:rFonts w:hint="cs"/>
          <w:rtl/>
          <w:lang w:eastAsia="he-IL"/>
        </w:rPr>
        <w:t>הזה.</w:t>
      </w:r>
    </w:p>
    <w:p w:rsidR="009D682C" w:rsidRDefault="009D682C" w:rsidP="00723827">
      <w:pPr>
        <w:rPr>
          <w:rtl/>
          <w:lang w:eastAsia="he-IL"/>
        </w:rPr>
      </w:pPr>
      <w:bookmarkStart w:id="20643" w:name="_ETM_Q43_274901"/>
      <w:bookmarkEnd w:id="20643"/>
    </w:p>
    <w:p w:rsidR="009D682C" w:rsidRDefault="009D682C" w:rsidP="00723827">
      <w:pPr>
        <w:pStyle w:val="af6"/>
        <w:rPr>
          <w:rtl/>
        </w:rPr>
      </w:pPr>
      <w:r w:rsidRPr="00145811">
        <w:rPr>
          <w:rStyle w:val="TagStyle"/>
          <w:rtl/>
        </w:rPr>
        <w:t xml:space="preserve"> &lt;&lt; יור &gt;&gt;</w:t>
      </w:r>
      <w:r w:rsidRPr="002143D3">
        <w:rPr>
          <w:rStyle w:val="TagStyle"/>
          <w:rtl/>
        </w:rPr>
        <w:t xml:space="preserve"> </w:t>
      </w:r>
      <w:r>
        <w:rPr>
          <w:rtl/>
        </w:rPr>
        <w:t>היו"ר יעקב מרגי:</w:t>
      </w:r>
      <w:r w:rsidRPr="002143D3">
        <w:rPr>
          <w:rStyle w:val="TagStyle"/>
          <w:rtl/>
        </w:rPr>
        <w:t xml:space="preserve"> </w:t>
      </w:r>
      <w:r w:rsidRPr="00145811">
        <w:rPr>
          <w:rStyle w:val="TagStyle"/>
          <w:rtl/>
        </w:rPr>
        <w:t>&lt;&lt; יור &gt;&gt;</w:t>
      </w:r>
      <w:r>
        <w:rPr>
          <w:rtl/>
        </w:rPr>
        <w:t xml:space="preserve">   </w:t>
      </w:r>
    </w:p>
    <w:p w:rsidR="009D682C" w:rsidRDefault="009D682C" w:rsidP="00723827">
      <w:pPr>
        <w:rPr>
          <w:rtl/>
          <w:lang w:eastAsia="he-IL"/>
        </w:rPr>
      </w:pPr>
      <w:bookmarkStart w:id="20644" w:name="_ETM_Q43_276187"/>
      <w:bookmarkEnd w:id="20644"/>
    </w:p>
    <w:p w:rsidR="009D682C" w:rsidRDefault="009D682C" w:rsidP="00723827">
      <w:pPr>
        <w:rPr>
          <w:rtl/>
          <w:lang w:eastAsia="he-IL"/>
        </w:rPr>
      </w:pPr>
      <w:r>
        <w:rPr>
          <w:rFonts w:hint="cs"/>
          <w:rtl/>
          <w:lang w:eastAsia="he-IL"/>
        </w:rPr>
        <w:t>תודה.</w:t>
      </w:r>
    </w:p>
    <w:p w:rsidR="009D682C" w:rsidRDefault="009D682C" w:rsidP="00723827">
      <w:pPr>
        <w:rPr>
          <w:rtl/>
          <w:lang w:eastAsia="he-IL"/>
        </w:rPr>
      </w:pPr>
      <w:bookmarkStart w:id="20645" w:name="_ETM_Q43_429655"/>
      <w:bookmarkStart w:id="20646" w:name="_ETM_Q43_429774"/>
      <w:bookmarkEnd w:id="20645"/>
      <w:bookmarkEnd w:id="20646"/>
    </w:p>
    <w:p w:rsidR="009D682C" w:rsidRDefault="009D682C" w:rsidP="00723827">
      <w:pPr>
        <w:pStyle w:val="-"/>
        <w:rPr>
          <w:rtl/>
        </w:rPr>
      </w:pPr>
      <w:bookmarkStart w:id="20647" w:name="ET_speakercontinue_6236_37"/>
      <w:r w:rsidRPr="00145811">
        <w:rPr>
          <w:rStyle w:val="TagStyle"/>
          <w:rtl/>
        </w:rPr>
        <w:t xml:space="preserve"> &lt;&lt; דובר_המשך &gt;&gt;</w:t>
      </w:r>
      <w:r w:rsidRPr="008E2083">
        <w:rPr>
          <w:rStyle w:val="TagStyle"/>
          <w:rtl/>
        </w:rPr>
        <w:t xml:space="preserve"> </w:t>
      </w:r>
      <w:r>
        <w:rPr>
          <w:rtl/>
        </w:rPr>
        <w:t>נעמה לזימי (העבודה):</w:t>
      </w:r>
      <w:r w:rsidRPr="008E2083">
        <w:rPr>
          <w:rStyle w:val="TagStyle"/>
          <w:rtl/>
        </w:rPr>
        <w:t xml:space="preserve"> </w:t>
      </w:r>
      <w:r w:rsidRPr="00145811">
        <w:rPr>
          <w:rStyle w:val="TagStyle"/>
          <w:rtl/>
        </w:rPr>
        <w:t>&lt;&lt; דובר_המשך &gt;&gt;</w:t>
      </w:r>
      <w:r>
        <w:rPr>
          <w:rtl/>
        </w:rPr>
        <w:t xml:space="preserve">   </w:t>
      </w:r>
      <w:bookmarkEnd w:id="20647"/>
    </w:p>
    <w:p w:rsidR="009D682C" w:rsidRDefault="009D682C" w:rsidP="00723827">
      <w:pPr>
        <w:pStyle w:val="KeepWithNext"/>
        <w:rPr>
          <w:rtl/>
          <w:lang w:eastAsia="he-IL"/>
        </w:rPr>
      </w:pPr>
    </w:p>
    <w:p w:rsidR="009D682C" w:rsidRDefault="009D682C" w:rsidP="00723827">
      <w:pPr>
        <w:rPr>
          <w:rtl/>
          <w:lang w:eastAsia="he-IL"/>
        </w:rPr>
      </w:pPr>
      <w:bookmarkStart w:id="20648" w:name="_ETM_Q43_430563"/>
      <w:bookmarkEnd w:id="20648"/>
      <w:r>
        <w:rPr>
          <w:rFonts w:hint="cs"/>
          <w:rtl/>
          <w:lang w:eastAsia="he-IL"/>
        </w:rPr>
        <w:t xml:space="preserve">זה לא רק עכשיו. אני חושבת שגם בעבודה </w:t>
      </w:r>
      <w:r>
        <w:rPr>
          <w:rtl/>
          <w:lang w:eastAsia="he-IL"/>
        </w:rPr>
        <w:t>–</w:t>
      </w:r>
      <w:r>
        <w:rPr>
          <w:rFonts w:hint="cs"/>
          <w:rtl/>
          <w:lang w:eastAsia="he-IL"/>
        </w:rPr>
        <w:t xml:space="preserve"> </w:t>
      </w:r>
      <w:bookmarkStart w:id="20649" w:name="_ETM_Q43_436488"/>
      <w:bookmarkEnd w:id="20649"/>
      <w:r>
        <w:rPr>
          <w:rFonts w:hint="cs"/>
          <w:rtl/>
          <w:lang w:eastAsia="he-IL"/>
        </w:rPr>
        <w:t xml:space="preserve">אגב, היום, ראיתי את הכתבה שגם רשות שוק ההון יצאו </w:t>
      </w:r>
      <w:bookmarkStart w:id="20650" w:name="_ETM_Q43_435855"/>
      <w:bookmarkEnd w:id="20650"/>
      <w:r>
        <w:rPr>
          <w:rFonts w:hint="cs"/>
          <w:rtl/>
          <w:lang w:eastAsia="he-IL"/>
        </w:rPr>
        <w:t>נגד</w:t>
      </w:r>
      <w:bookmarkStart w:id="20651" w:name="_ETM_Q43_436815"/>
      <w:bookmarkEnd w:id="20651"/>
      <w:r>
        <w:rPr>
          <w:rFonts w:hint="cs"/>
          <w:rtl/>
          <w:lang w:eastAsia="he-IL"/>
        </w:rPr>
        <w:t xml:space="preserve"> ההשתלטות של אקירוב. זה מזכיר את הדיון שהיינו בו </w:t>
      </w:r>
      <w:bookmarkStart w:id="20652" w:name="_ETM_Q43_439456"/>
      <w:bookmarkEnd w:id="20652"/>
      <w:r>
        <w:rPr>
          <w:rFonts w:hint="cs"/>
          <w:rtl/>
          <w:lang w:eastAsia="he-IL"/>
        </w:rPr>
        <w:t xml:space="preserve">ביחד. אני אומרת את זה כי אני </w:t>
      </w:r>
      <w:bookmarkStart w:id="20653" w:name="_ETM_Q43_446924"/>
      <w:bookmarkEnd w:id="20653"/>
      <w:r>
        <w:rPr>
          <w:rFonts w:hint="cs"/>
          <w:rtl/>
          <w:lang w:eastAsia="he-IL"/>
        </w:rPr>
        <w:t>חושבת שבגלל שאתה - - -</w:t>
      </w:r>
    </w:p>
    <w:p w:rsidR="009D682C" w:rsidRDefault="009D682C" w:rsidP="00723827">
      <w:pPr>
        <w:rPr>
          <w:rtl/>
          <w:lang w:eastAsia="he-IL"/>
        </w:rPr>
      </w:pPr>
      <w:bookmarkStart w:id="20654" w:name="_ETM_Q43_436872"/>
      <w:bookmarkEnd w:id="20654"/>
    </w:p>
    <w:p w:rsidR="009D682C" w:rsidRDefault="009D682C" w:rsidP="00723827">
      <w:pPr>
        <w:pStyle w:val="af6"/>
        <w:rPr>
          <w:rtl/>
        </w:rPr>
      </w:pPr>
      <w:r w:rsidRPr="00145811">
        <w:rPr>
          <w:rStyle w:val="TagStyle"/>
          <w:rtl/>
        </w:rPr>
        <w:t xml:space="preserve"> &lt;&lt; יור &gt;&gt;</w:t>
      </w:r>
      <w:r w:rsidRPr="008E2083">
        <w:rPr>
          <w:rStyle w:val="TagStyle"/>
          <w:rtl/>
        </w:rPr>
        <w:t xml:space="preserve"> </w:t>
      </w:r>
      <w:r>
        <w:rPr>
          <w:rtl/>
        </w:rPr>
        <w:t>היו"ר יעקב מרגי:</w:t>
      </w:r>
      <w:r w:rsidRPr="008E2083">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Pr="008E2083" w:rsidRDefault="009D682C" w:rsidP="00723827">
      <w:pPr>
        <w:rPr>
          <w:rtl/>
          <w:lang w:eastAsia="he-IL"/>
        </w:rPr>
      </w:pPr>
      <w:bookmarkStart w:id="20655" w:name="_ETM_Q43_437779"/>
      <w:bookmarkEnd w:id="20655"/>
      <w:r>
        <w:rPr>
          <w:rFonts w:hint="cs"/>
          <w:rtl/>
          <w:lang w:eastAsia="he-IL"/>
        </w:rPr>
        <w:t xml:space="preserve">השאלה </w:t>
      </w:r>
      <w:r>
        <w:rPr>
          <w:rFonts w:hint="eastAsia"/>
          <w:rtl/>
          <w:lang w:eastAsia="he-IL"/>
        </w:rPr>
        <w:t>–</w:t>
      </w:r>
      <w:r>
        <w:rPr>
          <w:rFonts w:hint="cs"/>
          <w:rtl/>
          <w:lang w:eastAsia="he-IL"/>
        </w:rPr>
        <w:t xml:space="preserve"> לא </w:t>
      </w:r>
      <w:bookmarkStart w:id="20656" w:name="_ETM_Q43_448496"/>
      <w:bookmarkEnd w:id="20656"/>
      <w:r>
        <w:rPr>
          <w:rFonts w:hint="cs"/>
          <w:rtl/>
          <w:lang w:eastAsia="he-IL"/>
        </w:rPr>
        <w:t xml:space="preserve">רק שיצאו נגד ההשתלטות </w:t>
      </w:r>
      <w:r>
        <w:rPr>
          <w:rtl/>
          <w:lang w:eastAsia="he-IL"/>
        </w:rPr>
        <w:t>–</w:t>
      </w:r>
      <w:r>
        <w:rPr>
          <w:rFonts w:hint="cs"/>
          <w:rtl/>
          <w:lang w:eastAsia="he-IL"/>
        </w:rPr>
        <w:t xml:space="preserve"> מה הם עושים כדי למנוע.</w:t>
      </w:r>
    </w:p>
    <w:p w:rsidR="009D682C" w:rsidRDefault="009D682C" w:rsidP="00723827">
      <w:pPr>
        <w:rPr>
          <w:rtl/>
          <w:lang w:eastAsia="he-IL"/>
        </w:rPr>
      </w:pPr>
      <w:bookmarkStart w:id="20657" w:name="_ETM_Q43_142350"/>
      <w:bookmarkEnd w:id="20657"/>
    </w:p>
    <w:p w:rsidR="009D682C" w:rsidRDefault="009D682C" w:rsidP="00723827">
      <w:pPr>
        <w:pStyle w:val="-"/>
        <w:rPr>
          <w:rtl/>
        </w:rPr>
      </w:pPr>
      <w:bookmarkStart w:id="20658" w:name="ET_speakercontinue_6236_39"/>
      <w:r w:rsidRPr="00145811">
        <w:rPr>
          <w:rStyle w:val="TagStyle"/>
          <w:rtl/>
        </w:rPr>
        <w:t xml:space="preserve"> &lt;&lt; דובר_המשך &gt;&gt;</w:t>
      </w:r>
      <w:r w:rsidRPr="008E2083">
        <w:rPr>
          <w:rStyle w:val="TagStyle"/>
          <w:rtl/>
        </w:rPr>
        <w:t xml:space="preserve"> </w:t>
      </w:r>
      <w:r>
        <w:rPr>
          <w:rtl/>
        </w:rPr>
        <w:t>נעמה לזימי (העבודה):</w:t>
      </w:r>
      <w:r w:rsidRPr="008E2083">
        <w:rPr>
          <w:rStyle w:val="TagStyle"/>
          <w:rtl/>
        </w:rPr>
        <w:t xml:space="preserve"> </w:t>
      </w:r>
      <w:r w:rsidRPr="00145811">
        <w:rPr>
          <w:rStyle w:val="TagStyle"/>
          <w:rtl/>
        </w:rPr>
        <w:t>&lt;&lt; דובר_המשך &gt;&gt;</w:t>
      </w:r>
      <w:r>
        <w:rPr>
          <w:rtl/>
        </w:rPr>
        <w:t xml:space="preserve">   </w:t>
      </w:r>
      <w:bookmarkEnd w:id="20658"/>
    </w:p>
    <w:p w:rsidR="009D682C" w:rsidRDefault="009D682C" w:rsidP="00723827">
      <w:pPr>
        <w:pStyle w:val="KeepWithNext"/>
        <w:rPr>
          <w:rtl/>
          <w:lang w:eastAsia="he-IL"/>
        </w:rPr>
      </w:pPr>
    </w:p>
    <w:p w:rsidR="009D682C" w:rsidRDefault="009D682C" w:rsidP="00723827">
      <w:pPr>
        <w:rPr>
          <w:rtl/>
          <w:lang w:eastAsia="he-IL"/>
        </w:rPr>
      </w:pPr>
      <w:bookmarkStart w:id="20659" w:name="_ETM_Q43_442073"/>
      <w:bookmarkEnd w:id="20659"/>
      <w:r>
        <w:rPr>
          <w:rFonts w:hint="cs"/>
          <w:rtl/>
          <w:lang w:eastAsia="he-IL"/>
        </w:rPr>
        <w:t xml:space="preserve">נכון. </w:t>
      </w:r>
      <w:bookmarkStart w:id="20660" w:name="_ETM_Q43_448874"/>
      <w:bookmarkEnd w:id="20660"/>
      <w:r>
        <w:rPr>
          <w:rFonts w:hint="cs"/>
          <w:rtl/>
          <w:lang w:eastAsia="he-IL"/>
        </w:rPr>
        <w:t xml:space="preserve">עכשיו הם שלחו מכתב מאוד חריף. זה מצטרף לוועדת הריכוזיות, </w:t>
      </w:r>
      <w:bookmarkStart w:id="20661" w:name="_ETM_Q43_456953"/>
      <w:bookmarkEnd w:id="20661"/>
      <w:r>
        <w:rPr>
          <w:rFonts w:hint="cs"/>
          <w:rtl/>
          <w:lang w:eastAsia="he-IL"/>
        </w:rPr>
        <w:t xml:space="preserve">ואני יותר אופטימית. אגב, שלחתי את זה גם לסמוטריץ', לשר </w:t>
      </w:r>
      <w:bookmarkStart w:id="20662" w:name="_ETM_Q43_461425"/>
      <w:bookmarkEnd w:id="20662"/>
      <w:r>
        <w:rPr>
          <w:rFonts w:hint="cs"/>
          <w:rtl/>
          <w:lang w:eastAsia="he-IL"/>
        </w:rPr>
        <w:t xml:space="preserve">המיועד. עם כל הכבוד, כלכלת שוק חופשי, שהוא כל </w:t>
      </w:r>
      <w:bookmarkStart w:id="20663" w:name="_ETM_Q43_460053"/>
      <w:bookmarkEnd w:id="20663"/>
      <w:r>
        <w:rPr>
          <w:rFonts w:hint="cs"/>
          <w:rtl/>
          <w:lang w:eastAsia="he-IL"/>
        </w:rPr>
        <w:t xml:space="preserve">כך דוגל בה </w:t>
      </w:r>
      <w:r>
        <w:rPr>
          <w:rtl/>
          <w:lang w:eastAsia="he-IL"/>
        </w:rPr>
        <w:t>–</w:t>
      </w:r>
      <w:r>
        <w:rPr>
          <w:rFonts w:hint="cs"/>
          <w:rtl/>
          <w:lang w:eastAsia="he-IL"/>
        </w:rPr>
        <w:t xml:space="preserve"> במקומות האלה אנחנו אמורים להיות מסונכרנים.</w:t>
      </w:r>
    </w:p>
    <w:p w:rsidR="009D682C" w:rsidRDefault="009D682C" w:rsidP="00723827">
      <w:pPr>
        <w:rPr>
          <w:rtl/>
          <w:lang w:eastAsia="he-IL"/>
        </w:rPr>
      </w:pPr>
      <w:bookmarkStart w:id="20664" w:name="_ETM_Q43_467948"/>
      <w:bookmarkStart w:id="20665" w:name="_ETM_Q43_468028"/>
      <w:bookmarkEnd w:id="20664"/>
      <w:bookmarkEnd w:id="20665"/>
    </w:p>
    <w:p w:rsidR="009D682C" w:rsidRDefault="009D682C" w:rsidP="00723827">
      <w:pPr>
        <w:rPr>
          <w:rtl/>
          <w:lang w:eastAsia="he-IL"/>
        </w:rPr>
      </w:pPr>
      <w:bookmarkStart w:id="20666" w:name="_ETM_Q43_468076"/>
      <w:bookmarkStart w:id="20667" w:name="_ETM_Q43_468147"/>
      <w:bookmarkEnd w:id="20666"/>
      <w:bookmarkEnd w:id="20667"/>
      <w:r>
        <w:rPr>
          <w:rFonts w:hint="cs"/>
          <w:rtl/>
          <w:lang w:eastAsia="he-IL"/>
        </w:rPr>
        <w:t>א</w:t>
      </w:r>
      <w:bookmarkStart w:id="20668" w:name="_ETM_Q43_468732"/>
      <w:bookmarkEnd w:id="20668"/>
      <w:r>
        <w:rPr>
          <w:rFonts w:hint="cs"/>
          <w:rtl/>
          <w:lang w:eastAsia="he-IL"/>
        </w:rPr>
        <w:t xml:space="preserve">בל אני כן אומרת, יעקב, שדווקא אני מצפה שלא רק </w:t>
      </w:r>
      <w:bookmarkStart w:id="20669" w:name="_ETM_Q43_474283"/>
      <w:bookmarkEnd w:id="20669"/>
      <w:r>
        <w:rPr>
          <w:rFonts w:hint="cs"/>
          <w:rtl/>
          <w:lang w:eastAsia="he-IL"/>
        </w:rPr>
        <w:t xml:space="preserve">תהיו נקודת אור בחלקת אלוהיכם הספציפית שאתה נוגע בה, אלא </w:t>
      </w:r>
      <w:bookmarkStart w:id="20670" w:name="_ETM_Q43_479926"/>
      <w:bookmarkEnd w:id="20670"/>
      <w:r>
        <w:rPr>
          <w:rFonts w:hint="cs"/>
          <w:rtl/>
          <w:lang w:eastAsia="he-IL"/>
        </w:rPr>
        <w:t xml:space="preserve">גם בקול שאתם משמיעים. אני לא מצפה רק מהליכודניקים להשמיע </w:t>
      </w:r>
      <w:bookmarkStart w:id="20671" w:name="_ETM_Q43_486438"/>
      <w:bookmarkEnd w:id="20671"/>
      <w:r>
        <w:rPr>
          <w:rFonts w:hint="cs"/>
          <w:rtl/>
          <w:lang w:eastAsia="he-IL"/>
        </w:rPr>
        <w:t>קול ליברלי. אני לא מצפה שתהפכו את עורכם, אבל אני</w:t>
      </w:r>
      <w:bookmarkStart w:id="20672" w:name="_ETM_Q43_492325"/>
      <w:bookmarkEnd w:id="20672"/>
      <w:r>
        <w:rPr>
          <w:rFonts w:hint="cs"/>
          <w:rtl/>
          <w:lang w:eastAsia="he-IL"/>
        </w:rPr>
        <w:t xml:space="preserve"> יודעת שאתם נגד ניסיונות החקיקה הגזעניים האלה, המדירים האלה, </w:t>
      </w:r>
      <w:bookmarkStart w:id="20673" w:name="_ETM_Q43_501249"/>
      <w:bookmarkEnd w:id="20673"/>
      <w:r>
        <w:rPr>
          <w:rFonts w:hint="cs"/>
          <w:rtl/>
          <w:lang w:eastAsia="he-IL"/>
        </w:rPr>
        <w:t xml:space="preserve">הסהרוריים האלה, שישנו את פני המדינה שלנו. אתה יודע </w:t>
      </w:r>
      <w:bookmarkStart w:id="20674" w:name="_ETM_Q43_502042"/>
      <w:bookmarkEnd w:id="20674"/>
      <w:r>
        <w:rPr>
          <w:rFonts w:hint="cs"/>
          <w:rtl/>
          <w:lang w:eastAsia="he-IL"/>
        </w:rPr>
        <w:t xml:space="preserve">למה אני יודעת את זה? כי אנחנו יודעים מה </w:t>
      </w:r>
      <w:bookmarkStart w:id="20675" w:name="_ETM_Q43_509290"/>
      <w:bookmarkEnd w:id="20675"/>
      <w:r>
        <w:rPr>
          <w:rFonts w:hint="cs"/>
          <w:rtl/>
          <w:lang w:eastAsia="he-IL"/>
        </w:rPr>
        <w:t xml:space="preserve">זה מאבק למען שוויון ונגד גזענות, כי אנחנו מבינים שאם </w:t>
      </w:r>
      <w:bookmarkStart w:id="20676" w:name="_ETM_Q43_514553"/>
      <w:bookmarkEnd w:id="20676"/>
      <w:r>
        <w:rPr>
          <w:rFonts w:hint="cs"/>
          <w:rtl/>
          <w:lang w:eastAsia="he-IL"/>
        </w:rPr>
        <w:t xml:space="preserve">אנחנו מגדרים את עצמנו בפרחים זה לא אומר שאיפה שיש </w:t>
      </w:r>
      <w:bookmarkStart w:id="20677" w:name="_ETM_Q43_514217"/>
      <w:bookmarkEnd w:id="20677"/>
      <w:r>
        <w:rPr>
          <w:rFonts w:hint="cs"/>
          <w:rtl/>
          <w:lang w:eastAsia="he-IL"/>
        </w:rPr>
        <w:t xml:space="preserve">קוצים זה בסדר, ואנחנו יודעים שחייבים לעשות מעשה. כשיש </w:t>
      </w:r>
      <w:bookmarkStart w:id="20678" w:name="_ETM_Q43_525051"/>
      <w:bookmarkEnd w:id="20678"/>
      <w:r>
        <w:rPr>
          <w:rFonts w:hint="cs"/>
          <w:rtl/>
          <w:lang w:eastAsia="he-IL"/>
        </w:rPr>
        <w:t xml:space="preserve">פה שרה מיועדת שמבקשת להכשיר בחוק אפליה במתן שירותים, אתם </w:t>
      </w:r>
      <w:bookmarkStart w:id="20679" w:name="_ETM_Q43_534474"/>
      <w:bookmarkEnd w:id="20679"/>
      <w:r>
        <w:rPr>
          <w:rFonts w:hint="cs"/>
          <w:rtl/>
          <w:lang w:eastAsia="he-IL"/>
        </w:rPr>
        <w:t>לא פחות צריכים לצאת נגד ולהגיד</w:t>
      </w:r>
      <w:bookmarkStart w:id="20680" w:name="_ETM_Q43_533576"/>
      <w:bookmarkEnd w:id="20680"/>
      <w:r>
        <w:rPr>
          <w:rFonts w:hint="cs"/>
          <w:rtl/>
          <w:lang w:eastAsia="he-IL"/>
        </w:rPr>
        <w:t xml:space="preserve"> </w:t>
      </w:r>
      <w:r>
        <w:rPr>
          <w:rFonts w:hint="eastAsia"/>
          <w:rtl/>
          <w:lang w:eastAsia="he-IL"/>
        </w:rPr>
        <w:t>– ש</w:t>
      </w:r>
      <w:r>
        <w:rPr>
          <w:rFonts w:hint="cs"/>
          <w:rtl/>
          <w:lang w:eastAsia="he-IL"/>
        </w:rPr>
        <w:t xml:space="preserve">תחסמו את החקיקה הזאת. כשרוצים להוריד את סעיף הגזענות, אני חושבת שאתם, </w:t>
      </w:r>
      <w:bookmarkStart w:id="20681" w:name="_ETM_Q43_543430"/>
      <w:bookmarkEnd w:id="20681"/>
      <w:r>
        <w:rPr>
          <w:rFonts w:hint="cs"/>
          <w:rtl/>
          <w:lang w:eastAsia="he-IL"/>
        </w:rPr>
        <w:t>כמייצגים של חברה שסובלת מאלימות משטרתית, מגזענות, מאפליה,</w:t>
      </w:r>
      <w:bookmarkStart w:id="20682" w:name="_ETM_Q43_552172"/>
      <w:bookmarkEnd w:id="20682"/>
      <w:r>
        <w:rPr>
          <w:rFonts w:hint="cs"/>
          <w:rtl/>
          <w:lang w:eastAsia="he-IL"/>
        </w:rPr>
        <w:t xml:space="preserve"> מסטריאוטיפים ומהרבה חוליים שאני שותפה שלך במאבק נגדם, </w:t>
      </w:r>
      <w:bookmarkStart w:id="20683" w:name="_ETM_Q43_555025"/>
      <w:bookmarkEnd w:id="20683"/>
      <w:r>
        <w:rPr>
          <w:rFonts w:hint="cs"/>
          <w:rtl/>
          <w:lang w:eastAsia="he-IL"/>
        </w:rPr>
        <w:t xml:space="preserve">חייבים חייבים להוציא קריאה ולהגיד: חברים, עם כל הכבוד לשותפות </w:t>
      </w:r>
      <w:bookmarkStart w:id="20684" w:name="_ETM_Q43_565618"/>
      <w:bookmarkEnd w:id="20684"/>
      <w:r>
        <w:rPr>
          <w:rFonts w:hint="cs"/>
          <w:rtl/>
          <w:lang w:eastAsia="he-IL"/>
        </w:rPr>
        <w:t xml:space="preserve">הקואליציוניות, עד כאן. השותפות הקואליציונית היא לא שותפות נגד המדינה </w:t>
      </w:r>
      <w:bookmarkStart w:id="20685" w:name="_ETM_Q43_572477"/>
      <w:bookmarkEnd w:id="20685"/>
      <w:r>
        <w:rPr>
          <w:rFonts w:hint="cs"/>
          <w:rtl/>
          <w:lang w:eastAsia="he-IL"/>
        </w:rPr>
        <w:t>ונגד העם, ואני יודעת שאתה ושותפים נוספים יודעים את זה.</w:t>
      </w:r>
      <w:bookmarkStart w:id="20686" w:name="_ETM_Q43_580253"/>
      <w:bookmarkEnd w:id="20686"/>
    </w:p>
    <w:p w:rsidR="009D682C" w:rsidRDefault="009D682C" w:rsidP="00723827">
      <w:pPr>
        <w:rPr>
          <w:rtl/>
          <w:lang w:eastAsia="he-IL"/>
        </w:rPr>
      </w:pPr>
      <w:bookmarkStart w:id="20687" w:name="_ETM_Q43_580383"/>
      <w:bookmarkEnd w:id="20687"/>
    </w:p>
    <w:p w:rsidR="009D682C" w:rsidRDefault="009D682C" w:rsidP="00723827">
      <w:pPr>
        <w:rPr>
          <w:rtl/>
          <w:lang w:eastAsia="he-IL"/>
        </w:rPr>
      </w:pPr>
      <w:bookmarkStart w:id="20688" w:name="_ETM_Q43_580398"/>
      <w:bookmarkStart w:id="20689" w:name="_ETM_Q43_580547"/>
      <w:bookmarkEnd w:id="20688"/>
      <w:bookmarkEnd w:id="20689"/>
      <w:r>
        <w:rPr>
          <w:rFonts w:hint="cs"/>
          <w:rtl/>
          <w:lang w:eastAsia="he-IL"/>
        </w:rPr>
        <w:t xml:space="preserve">אני </w:t>
      </w:r>
      <w:bookmarkStart w:id="20690" w:name="_ETM_Q43_581326"/>
      <w:bookmarkEnd w:id="20690"/>
      <w:r>
        <w:rPr>
          <w:rFonts w:hint="cs"/>
          <w:rtl/>
          <w:lang w:eastAsia="he-IL"/>
        </w:rPr>
        <w:t xml:space="preserve">רוצה להגיד לך שכשאתם לא מדברים, אתם חלק, </w:t>
      </w:r>
      <w:bookmarkStart w:id="20691" w:name="_ETM_Q43_585455"/>
      <w:bookmarkEnd w:id="20691"/>
      <w:r>
        <w:rPr>
          <w:rFonts w:hint="cs"/>
          <w:rtl/>
          <w:lang w:eastAsia="he-IL"/>
        </w:rPr>
        <w:t>וזה הכי נורא.</w:t>
      </w:r>
    </w:p>
    <w:p w:rsidR="009D682C" w:rsidRDefault="009D682C" w:rsidP="00723827">
      <w:pPr>
        <w:rPr>
          <w:rtl/>
          <w:lang w:eastAsia="he-IL"/>
        </w:rPr>
      </w:pPr>
    </w:p>
    <w:p w:rsidR="009D682C" w:rsidRDefault="009D682C" w:rsidP="00723827">
      <w:pPr>
        <w:pStyle w:val="af6"/>
        <w:rPr>
          <w:rtl/>
        </w:rPr>
      </w:pPr>
      <w:r w:rsidRPr="00145811">
        <w:rPr>
          <w:rStyle w:val="TagStyle"/>
          <w:rtl/>
        </w:rPr>
        <w:t xml:space="preserve"> &lt;&lt; יור &gt;&gt;</w:t>
      </w:r>
      <w:r w:rsidRPr="00F1714F">
        <w:rPr>
          <w:rStyle w:val="TagStyle"/>
          <w:rtl/>
        </w:rPr>
        <w:t xml:space="preserve"> </w:t>
      </w:r>
      <w:r>
        <w:rPr>
          <w:rtl/>
        </w:rPr>
        <w:t>היו"ר יעקב מרגי:</w:t>
      </w:r>
      <w:r w:rsidRPr="00F1714F">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בואי אני אומר לך, תקשיבי. הדליפו קטע מ</w:t>
      </w:r>
      <w:bookmarkStart w:id="20692" w:name="_ETM_Q43_586621"/>
      <w:bookmarkEnd w:id="20692"/>
      <w:r>
        <w:rPr>
          <w:rFonts w:hint="cs"/>
          <w:rtl/>
          <w:lang w:eastAsia="he-IL"/>
        </w:rPr>
        <w:t xml:space="preserve">הסכם קואליציוני, שבאמת, גם הליכוד אמר את דברו </w:t>
      </w:r>
      <w:r>
        <w:rPr>
          <w:rtl/>
          <w:lang w:eastAsia="he-IL"/>
        </w:rPr>
        <w:t>–</w:t>
      </w:r>
      <w:r>
        <w:rPr>
          <w:rFonts w:hint="cs"/>
          <w:rtl/>
          <w:lang w:eastAsia="he-IL"/>
        </w:rPr>
        <w:t xml:space="preserve"> אנחנו </w:t>
      </w:r>
      <w:bookmarkStart w:id="20693" w:name="_ETM_Q43_593400"/>
      <w:bookmarkEnd w:id="20693"/>
      <w:r>
        <w:rPr>
          <w:rFonts w:hint="cs"/>
          <w:rtl/>
          <w:lang w:eastAsia="he-IL"/>
        </w:rPr>
        <w:t>לא - - -</w:t>
      </w:r>
    </w:p>
    <w:p w:rsidR="009D682C" w:rsidRDefault="009D682C" w:rsidP="00723827">
      <w:pPr>
        <w:rPr>
          <w:rtl/>
          <w:lang w:eastAsia="he-IL"/>
        </w:rPr>
      </w:pPr>
      <w:bookmarkStart w:id="20694" w:name="_ETM_Q43_582987"/>
      <w:bookmarkStart w:id="20695" w:name="_ETM_Q43_583245"/>
      <w:bookmarkStart w:id="20696" w:name="_ETM_Q43_583292"/>
      <w:bookmarkEnd w:id="20694"/>
      <w:bookmarkEnd w:id="20695"/>
      <w:bookmarkEnd w:id="20696"/>
    </w:p>
    <w:p w:rsidR="009D682C" w:rsidRDefault="009D682C" w:rsidP="00723827">
      <w:pPr>
        <w:pStyle w:val="-"/>
        <w:rPr>
          <w:rtl/>
        </w:rPr>
      </w:pPr>
      <w:bookmarkStart w:id="20697" w:name="ET_speakercontinue_6236_42"/>
      <w:r w:rsidRPr="00145811">
        <w:rPr>
          <w:rStyle w:val="TagStyle"/>
          <w:rtl/>
        </w:rPr>
        <w:t xml:space="preserve"> &lt;&lt; דובר_המשך &gt;&gt;</w:t>
      </w:r>
      <w:r w:rsidRPr="00F1714F">
        <w:rPr>
          <w:rStyle w:val="TagStyle"/>
          <w:rtl/>
        </w:rPr>
        <w:t xml:space="preserve"> </w:t>
      </w:r>
      <w:r>
        <w:rPr>
          <w:rtl/>
        </w:rPr>
        <w:t>נעמה לזימי (העבודה):</w:t>
      </w:r>
      <w:r w:rsidRPr="00F1714F">
        <w:rPr>
          <w:rStyle w:val="TagStyle"/>
          <w:rtl/>
        </w:rPr>
        <w:t xml:space="preserve"> </w:t>
      </w:r>
      <w:r w:rsidRPr="00145811">
        <w:rPr>
          <w:rStyle w:val="TagStyle"/>
          <w:rtl/>
        </w:rPr>
        <w:t>&lt;&lt; דובר_המשך &gt;&gt;</w:t>
      </w:r>
      <w:r>
        <w:rPr>
          <w:rtl/>
        </w:rPr>
        <w:t xml:space="preserve">   </w:t>
      </w:r>
      <w:bookmarkEnd w:id="20697"/>
    </w:p>
    <w:p w:rsidR="009D682C" w:rsidRDefault="009D682C" w:rsidP="00723827">
      <w:pPr>
        <w:pStyle w:val="KeepWithNext"/>
        <w:rPr>
          <w:rtl/>
          <w:lang w:eastAsia="he-IL"/>
        </w:rPr>
      </w:pPr>
    </w:p>
    <w:p w:rsidR="009D682C" w:rsidRDefault="009D682C" w:rsidP="00723827">
      <w:pPr>
        <w:rPr>
          <w:rtl/>
          <w:lang w:eastAsia="he-IL"/>
        </w:rPr>
      </w:pPr>
      <w:bookmarkStart w:id="20698" w:name="_ETM_Q43_583937"/>
      <w:bookmarkEnd w:id="20698"/>
      <w:r>
        <w:rPr>
          <w:rFonts w:hint="cs"/>
          <w:rtl/>
          <w:lang w:eastAsia="he-IL"/>
        </w:rPr>
        <w:t xml:space="preserve">הראיונות שלהם </w:t>
      </w:r>
      <w:r>
        <w:rPr>
          <w:rtl/>
          <w:lang w:eastAsia="he-IL"/>
        </w:rPr>
        <w:t>–</w:t>
      </w:r>
      <w:r>
        <w:rPr>
          <w:rFonts w:hint="cs"/>
          <w:rtl/>
          <w:lang w:eastAsia="he-IL"/>
        </w:rPr>
        <w:t xml:space="preserve"> הם מתראיינים בדברים האלה - - -</w:t>
      </w:r>
      <w:bookmarkStart w:id="20699" w:name="_ETM_Q43_597060"/>
      <w:bookmarkEnd w:id="20699"/>
    </w:p>
    <w:p w:rsidR="009D682C" w:rsidRDefault="009D682C" w:rsidP="00723827">
      <w:pPr>
        <w:rPr>
          <w:rtl/>
          <w:lang w:eastAsia="he-IL"/>
        </w:rPr>
      </w:pPr>
      <w:bookmarkStart w:id="20700" w:name="_ETM_Q43_597147"/>
      <w:bookmarkEnd w:id="20700"/>
    </w:p>
    <w:p w:rsidR="009D682C" w:rsidRDefault="009D682C" w:rsidP="00723827">
      <w:pPr>
        <w:rPr>
          <w:rtl/>
          <w:lang w:eastAsia="he-IL"/>
        </w:rPr>
      </w:pPr>
    </w:p>
    <w:p w:rsidR="009D682C" w:rsidRDefault="009D682C" w:rsidP="00723827">
      <w:pPr>
        <w:pStyle w:val="af6"/>
        <w:rPr>
          <w:rtl/>
        </w:rPr>
      </w:pPr>
      <w:bookmarkStart w:id="20701" w:name="ET_yor_6170_43"/>
      <w:r w:rsidRPr="00145811">
        <w:rPr>
          <w:rStyle w:val="TagStyle"/>
          <w:rtl/>
        </w:rPr>
        <w:t xml:space="preserve"> &lt;&lt; יור &gt;&gt;</w:t>
      </w:r>
      <w:r w:rsidRPr="00F1714F">
        <w:rPr>
          <w:rStyle w:val="TagStyle"/>
          <w:rtl/>
        </w:rPr>
        <w:t xml:space="preserve"> </w:t>
      </w:r>
      <w:r>
        <w:rPr>
          <w:rtl/>
        </w:rPr>
        <w:t>היו"ר יעקב מרגי:</w:t>
      </w:r>
      <w:r w:rsidRPr="00F1714F">
        <w:rPr>
          <w:rStyle w:val="TagStyle"/>
          <w:rtl/>
        </w:rPr>
        <w:t xml:space="preserve"> </w:t>
      </w:r>
      <w:r w:rsidRPr="00145811">
        <w:rPr>
          <w:rStyle w:val="TagStyle"/>
          <w:rtl/>
        </w:rPr>
        <w:t>&lt;&lt; יור &gt;&gt;</w:t>
      </w:r>
      <w:r>
        <w:rPr>
          <w:rtl/>
        </w:rPr>
        <w:t xml:space="preserve">   </w:t>
      </w:r>
      <w:bookmarkEnd w:id="20701"/>
    </w:p>
    <w:p w:rsidR="009D682C" w:rsidRDefault="009D682C" w:rsidP="00723827">
      <w:pPr>
        <w:pStyle w:val="KeepWithNext"/>
        <w:rPr>
          <w:rtl/>
          <w:lang w:eastAsia="he-IL"/>
        </w:rPr>
      </w:pPr>
    </w:p>
    <w:p w:rsidR="009D682C" w:rsidRDefault="009D682C" w:rsidP="00723827">
      <w:pPr>
        <w:rPr>
          <w:rtl/>
          <w:lang w:eastAsia="he-IL"/>
        </w:rPr>
      </w:pPr>
      <w:bookmarkStart w:id="20702" w:name="_ETM_Q43_598738"/>
      <w:bookmarkEnd w:id="20702"/>
      <w:r>
        <w:rPr>
          <w:rFonts w:hint="cs"/>
          <w:rtl/>
          <w:lang w:eastAsia="he-IL"/>
        </w:rPr>
        <w:t xml:space="preserve">בואי, מכאן </w:t>
      </w:r>
      <w:r>
        <w:rPr>
          <w:rFonts w:hint="eastAsia"/>
          <w:rtl/>
          <w:lang w:eastAsia="he-IL"/>
        </w:rPr>
        <w:t>– סליחה, בואי, מי</w:t>
      </w:r>
      <w:r>
        <w:rPr>
          <w:rFonts w:hint="cs"/>
          <w:rtl/>
          <w:lang w:eastAsia="he-IL"/>
        </w:rPr>
        <w:t xml:space="preserve"> </w:t>
      </w:r>
      <w:bookmarkStart w:id="20703" w:name="_ETM_Q43_602010"/>
      <w:bookmarkEnd w:id="20703"/>
      <w:r>
        <w:rPr>
          <w:rFonts w:hint="cs"/>
          <w:rtl/>
          <w:lang w:eastAsia="he-IL"/>
        </w:rPr>
        <w:t xml:space="preserve">שמתראיין, אני לא רוצה לתת ציון על יכולת </w:t>
      </w:r>
      <w:bookmarkStart w:id="20704" w:name="_ETM_Q43_606976"/>
      <w:bookmarkEnd w:id="20704"/>
      <w:r>
        <w:rPr>
          <w:rFonts w:hint="cs"/>
          <w:rtl/>
          <w:lang w:eastAsia="he-IL"/>
        </w:rPr>
        <w:t>הראיונות שלהם.</w:t>
      </w:r>
      <w:bookmarkStart w:id="20705" w:name="_ETM_Q43_453001"/>
      <w:bookmarkStart w:id="20706" w:name="_ETM_Q43_453097"/>
      <w:bookmarkEnd w:id="20705"/>
      <w:bookmarkEnd w:id="20706"/>
    </w:p>
    <w:p w:rsidR="009D682C" w:rsidRDefault="009D682C" w:rsidP="00723827">
      <w:pPr>
        <w:rPr>
          <w:rtl/>
          <w:lang w:eastAsia="he-IL"/>
        </w:rPr>
      </w:pPr>
      <w:bookmarkStart w:id="20707" w:name="_ETM_Q43_605293"/>
      <w:bookmarkStart w:id="20708" w:name="_ETM_Q43_605379"/>
      <w:bookmarkEnd w:id="20707"/>
      <w:bookmarkEnd w:id="20708"/>
    </w:p>
    <w:p w:rsidR="009D682C" w:rsidRDefault="009D682C" w:rsidP="00723827">
      <w:pPr>
        <w:pStyle w:val="-"/>
        <w:rPr>
          <w:rtl/>
        </w:rPr>
      </w:pPr>
      <w:bookmarkStart w:id="20709" w:name="ET_speakercontinue_6236_44"/>
      <w:r w:rsidRPr="00145811">
        <w:rPr>
          <w:rStyle w:val="TagStyle"/>
          <w:rtl/>
        </w:rPr>
        <w:t xml:space="preserve"> &lt;&lt; דובר_המשך &gt;&gt;</w:t>
      </w:r>
      <w:r w:rsidRPr="00F1714F">
        <w:rPr>
          <w:rStyle w:val="TagStyle"/>
          <w:rtl/>
        </w:rPr>
        <w:t xml:space="preserve"> </w:t>
      </w:r>
      <w:r>
        <w:rPr>
          <w:rtl/>
        </w:rPr>
        <w:t>נעמה לזימי (העבודה):</w:t>
      </w:r>
      <w:r w:rsidRPr="00F1714F">
        <w:rPr>
          <w:rStyle w:val="TagStyle"/>
          <w:rtl/>
        </w:rPr>
        <w:t xml:space="preserve"> </w:t>
      </w:r>
      <w:r w:rsidRPr="00145811">
        <w:rPr>
          <w:rStyle w:val="TagStyle"/>
          <w:rtl/>
        </w:rPr>
        <w:t>&lt;&lt; דובר_המשך &gt;&gt;</w:t>
      </w:r>
      <w:r>
        <w:rPr>
          <w:rtl/>
        </w:rPr>
        <w:t xml:space="preserve">   </w:t>
      </w:r>
      <w:bookmarkEnd w:id="20709"/>
    </w:p>
    <w:p w:rsidR="009D682C" w:rsidRDefault="009D682C" w:rsidP="00723827">
      <w:pPr>
        <w:pStyle w:val="KeepWithNext"/>
        <w:rPr>
          <w:rtl/>
          <w:lang w:eastAsia="he-IL"/>
        </w:rPr>
      </w:pPr>
    </w:p>
    <w:p w:rsidR="009D682C" w:rsidRDefault="009D682C" w:rsidP="00723827">
      <w:pPr>
        <w:rPr>
          <w:rtl/>
          <w:lang w:eastAsia="he-IL"/>
        </w:rPr>
      </w:pPr>
      <w:bookmarkStart w:id="20710" w:name="_ETM_Q43_601699"/>
      <w:bookmarkEnd w:id="20710"/>
      <w:r>
        <w:rPr>
          <w:rFonts w:hint="cs"/>
          <w:rtl/>
          <w:lang w:eastAsia="he-IL"/>
        </w:rPr>
        <w:t xml:space="preserve">אני אתן. דווקא הם מאוד רהוטים. סטרוק ורוטמן </w:t>
      </w:r>
      <w:r>
        <w:rPr>
          <w:rtl/>
          <w:lang w:eastAsia="he-IL"/>
        </w:rPr>
        <w:t>–</w:t>
      </w:r>
      <w:r>
        <w:rPr>
          <w:rFonts w:hint="cs"/>
          <w:rtl/>
          <w:lang w:eastAsia="he-IL"/>
        </w:rPr>
        <w:t xml:space="preserve"> מהרהוטים במשכן הזה.</w:t>
      </w:r>
    </w:p>
    <w:p w:rsidR="009D682C" w:rsidRPr="00F1714F" w:rsidRDefault="009D682C" w:rsidP="00723827">
      <w:pPr>
        <w:rPr>
          <w:rtl/>
          <w:lang w:eastAsia="he-IL"/>
        </w:rPr>
      </w:pPr>
      <w:bookmarkStart w:id="20711" w:name="_ETM_Q43_604878"/>
      <w:bookmarkStart w:id="20712" w:name="_ETM_Q43_604973"/>
      <w:bookmarkEnd w:id="20711"/>
      <w:bookmarkEnd w:id="20712"/>
    </w:p>
    <w:p w:rsidR="009D682C" w:rsidRDefault="009D682C" w:rsidP="00723827">
      <w:pPr>
        <w:pStyle w:val="af6"/>
        <w:rPr>
          <w:rtl/>
        </w:rPr>
      </w:pPr>
      <w:r w:rsidRPr="00145811">
        <w:rPr>
          <w:rStyle w:val="TagStyle"/>
          <w:rtl/>
        </w:rPr>
        <w:t xml:space="preserve"> &lt;&lt; יור &gt;&gt;</w:t>
      </w:r>
      <w:r w:rsidRPr="007B01E6">
        <w:rPr>
          <w:rStyle w:val="TagStyle"/>
          <w:rtl/>
        </w:rPr>
        <w:t xml:space="preserve"> </w:t>
      </w:r>
      <w:r>
        <w:rPr>
          <w:rtl/>
        </w:rPr>
        <w:t>היו"ר יעקב מרגי:</w:t>
      </w:r>
      <w:r w:rsidRPr="007B01E6">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713" w:name="_ETM_Q43_454017"/>
      <w:bookmarkEnd w:id="20713"/>
      <w:r>
        <w:rPr>
          <w:rFonts w:hint="cs"/>
          <w:rtl/>
          <w:lang w:eastAsia="he-IL"/>
        </w:rPr>
        <w:t>תאמיני לי שהייתי מוכן לעשות להם מכונת פוליגרף</w:t>
      </w:r>
      <w:bookmarkStart w:id="20714" w:name="_ETM_Q43_617124"/>
      <w:bookmarkEnd w:id="20714"/>
      <w:r>
        <w:rPr>
          <w:rFonts w:hint="cs"/>
          <w:rtl/>
          <w:lang w:eastAsia="he-IL"/>
        </w:rPr>
        <w:t xml:space="preserve"> לראות אם הם לא מתחרטים על הדברים שהם אמרו או</w:t>
      </w:r>
      <w:bookmarkStart w:id="20715" w:name="_ETM_Q43_615186"/>
      <w:bookmarkEnd w:id="20715"/>
      <w:r>
        <w:rPr>
          <w:rFonts w:hint="cs"/>
          <w:rtl/>
          <w:lang w:eastAsia="he-IL"/>
        </w:rPr>
        <w:t xml:space="preserve"> שהם הסבירו את זה.</w:t>
      </w:r>
    </w:p>
    <w:p w:rsidR="009D682C" w:rsidRDefault="009D682C" w:rsidP="00723827">
      <w:pPr>
        <w:rPr>
          <w:rtl/>
          <w:lang w:eastAsia="he-IL"/>
        </w:rPr>
      </w:pPr>
      <w:bookmarkStart w:id="20716" w:name="_ETM_Q43_617446"/>
      <w:bookmarkStart w:id="20717" w:name="_ETM_Q43_617541"/>
      <w:bookmarkEnd w:id="20716"/>
      <w:bookmarkEnd w:id="20717"/>
    </w:p>
    <w:p w:rsidR="009D682C" w:rsidRDefault="009D682C" w:rsidP="00723827">
      <w:pPr>
        <w:pStyle w:val="-"/>
        <w:rPr>
          <w:rtl/>
        </w:rPr>
      </w:pPr>
      <w:bookmarkStart w:id="20718" w:name="ET_speakercontinue_6236_45"/>
      <w:r w:rsidRPr="00145811">
        <w:rPr>
          <w:rStyle w:val="TagStyle"/>
          <w:rtl/>
        </w:rPr>
        <w:t xml:space="preserve"> &lt;&lt; דובר_המשך &gt;&gt;</w:t>
      </w:r>
      <w:r w:rsidRPr="000700B6">
        <w:rPr>
          <w:rStyle w:val="TagStyle"/>
          <w:rtl/>
        </w:rPr>
        <w:t xml:space="preserve"> </w:t>
      </w:r>
      <w:r>
        <w:rPr>
          <w:rtl/>
        </w:rPr>
        <w:t>נעמה לזימי (העבודה):</w:t>
      </w:r>
      <w:r w:rsidRPr="000700B6">
        <w:rPr>
          <w:rStyle w:val="TagStyle"/>
          <w:rtl/>
        </w:rPr>
        <w:t xml:space="preserve"> </w:t>
      </w:r>
      <w:r w:rsidRPr="00145811">
        <w:rPr>
          <w:rStyle w:val="TagStyle"/>
          <w:rtl/>
        </w:rPr>
        <w:t>&lt;&lt; דובר_המשך &gt;&gt;</w:t>
      </w:r>
      <w:r>
        <w:rPr>
          <w:rtl/>
        </w:rPr>
        <w:t xml:space="preserve">   </w:t>
      </w:r>
      <w:bookmarkEnd w:id="20718"/>
    </w:p>
    <w:p w:rsidR="009D682C" w:rsidRDefault="009D682C" w:rsidP="00723827">
      <w:pPr>
        <w:pStyle w:val="KeepWithNext"/>
        <w:rPr>
          <w:rtl/>
          <w:lang w:eastAsia="he-IL"/>
        </w:rPr>
      </w:pPr>
    </w:p>
    <w:p w:rsidR="009D682C" w:rsidRDefault="009D682C" w:rsidP="00723827">
      <w:pPr>
        <w:rPr>
          <w:rtl/>
          <w:lang w:eastAsia="he-IL"/>
        </w:rPr>
      </w:pPr>
      <w:bookmarkStart w:id="20719" w:name="_ETM_Q43_618579"/>
      <w:bookmarkEnd w:id="20719"/>
      <w:r>
        <w:rPr>
          <w:rFonts w:hint="cs"/>
          <w:rtl/>
          <w:lang w:eastAsia="he-IL"/>
        </w:rPr>
        <w:t>לא מתחרטים.</w:t>
      </w:r>
    </w:p>
    <w:p w:rsidR="009D682C" w:rsidRDefault="009D682C" w:rsidP="00723827">
      <w:pPr>
        <w:rPr>
          <w:rtl/>
          <w:lang w:eastAsia="he-IL"/>
        </w:rPr>
      </w:pPr>
      <w:bookmarkStart w:id="20720" w:name="_ETM_Q43_621126"/>
      <w:bookmarkStart w:id="20721" w:name="_ETM_Q43_621217"/>
      <w:bookmarkEnd w:id="20720"/>
      <w:bookmarkEnd w:id="20721"/>
    </w:p>
    <w:p w:rsidR="009D682C" w:rsidRDefault="009D682C" w:rsidP="00723827">
      <w:pPr>
        <w:pStyle w:val="af6"/>
        <w:rPr>
          <w:rtl/>
        </w:rPr>
      </w:pPr>
      <w:bookmarkStart w:id="20722" w:name="ET_yor_6170_46"/>
      <w:r w:rsidRPr="00145811">
        <w:rPr>
          <w:rStyle w:val="TagStyle"/>
          <w:rtl/>
        </w:rPr>
        <w:t xml:space="preserve"> &lt;&lt; יור &gt;&gt;</w:t>
      </w:r>
      <w:r w:rsidRPr="000700B6">
        <w:rPr>
          <w:rStyle w:val="TagStyle"/>
          <w:rtl/>
        </w:rPr>
        <w:t xml:space="preserve"> </w:t>
      </w:r>
      <w:r>
        <w:rPr>
          <w:rtl/>
        </w:rPr>
        <w:t>היו"ר יעקב מרגי:</w:t>
      </w:r>
      <w:r w:rsidRPr="000700B6">
        <w:rPr>
          <w:rStyle w:val="TagStyle"/>
          <w:rtl/>
        </w:rPr>
        <w:t xml:space="preserve"> </w:t>
      </w:r>
      <w:r w:rsidRPr="00145811">
        <w:rPr>
          <w:rStyle w:val="TagStyle"/>
          <w:rtl/>
        </w:rPr>
        <w:t>&lt;&lt; יור &gt;&gt;</w:t>
      </w:r>
      <w:r>
        <w:rPr>
          <w:rtl/>
        </w:rPr>
        <w:t xml:space="preserve">   </w:t>
      </w:r>
      <w:bookmarkEnd w:id="20722"/>
    </w:p>
    <w:p w:rsidR="009D682C" w:rsidRDefault="009D682C" w:rsidP="00723827">
      <w:pPr>
        <w:pStyle w:val="KeepWithNext"/>
        <w:rPr>
          <w:rtl/>
          <w:lang w:eastAsia="he-IL"/>
        </w:rPr>
      </w:pPr>
    </w:p>
    <w:p w:rsidR="009D682C" w:rsidRPr="000700B6" w:rsidRDefault="009D682C" w:rsidP="00723827">
      <w:pPr>
        <w:rPr>
          <w:rtl/>
          <w:lang w:eastAsia="he-IL"/>
        </w:rPr>
      </w:pPr>
      <w:bookmarkStart w:id="20723" w:name="_ETM_Q43_622458"/>
      <w:bookmarkEnd w:id="20723"/>
      <w:r>
        <w:rPr>
          <w:rFonts w:hint="cs"/>
          <w:rtl/>
          <w:lang w:eastAsia="he-IL"/>
        </w:rPr>
        <w:t>סליחה.</w:t>
      </w:r>
    </w:p>
    <w:p w:rsidR="009D682C" w:rsidRDefault="009D682C" w:rsidP="00723827">
      <w:pPr>
        <w:rPr>
          <w:rtl/>
          <w:lang w:eastAsia="he-IL"/>
        </w:rPr>
      </w:pPr>
      <w:bookmarkStart w:id="20724" w:name="_ETM_Q43_143056"/>
      <w:bookmarkStart w:id="20725" w:name="_ETM_Q43_141828"/>
      <w:bookmarkEnd w:id="20724"/>
      <w:bookmarkEnd w:id="20725"/>
    </w:p>
    <w:p w:rsidR="009D682C" w:rsidRDefault="009D682C" w:rsidP="00723827">
      <w:pPr>
        <w:pStyle w:val="-"/>
        <w:rPr>
          <w:rtl/>
        </w:rPr>
      </w:pPr>
      <w:bookmarkStart w:id="20726" w:name="ET_speakercontinue_6236_47"/>
      <w:r w:rsidRPr="00145811">
        <w:rPr>
          <w:rStyle w:val="TagStyle"/>
          <w:rtl/>
        </w:rPr>
        <w:t xml:space="preserve"> &lt;&lt; דובר_המשך &gt;&gt;</w:t>
      </w:r>
      <w:r w:rsidRPr="000700B6">
        <w:rPr>
          <w:rStyle w:val="TagStyle"/>
          <w:rtl/>
        </w:rPr>
        <w:t xml:space="preserve"> </w:t>
      </w:r>
      <w:r>
        <w:rPr>
          <w:rtl/>
        </w:rPr>
        <w:t>נעמה לזימי (העבודה):</w:t>
      </w:r>
      <w:r w:rsidRPr="000700B6">
        <w:rPr>
          <w:rStyle w:val="TagStyle"/>
          <w:rtl/>
        </w:rPr>
        <w:t xml:space="preserve"> </w:t>
      </w:r>
      <w:r w:rsidRPr="00145811">
        <w:rPr>
          <w:rStyle w:val="TagStyle"/>
          <w:rtl/>
        </w:rPr>
        <w:t>&lt;&lt; דובר_המשך &gt;&gt;</w:t>
      </w:r>
      <w:r>
        <w:rPr>
          <w:rtl/>
        </w:rPr>
        <w:t xml:space="preserve">   </w:t>
      </w:r>
      <w:bookmarkEnd w:id="20726"/>
    </w:p>
    <w:p w:rsidR="009D682C" w:rsidRDefault="009D682C" w:rsidP="00723827">
      <w:pPr>
        <w:pStyle w:val="KeepWithNext"/>
        <w:rPr>
          <w:rtl/>
          <w:lang w:eastAsia="he-IL"/>
        </w:rPr>
      </w:pPr>
      <w:bookmarkStart w:id="20727" w:name="_ETM_Q43_622837"/>
      <w:bookmarkEnd w:id="20727"/>
    </w:p>
    <w:p w:rsidR="009D682C" w:rsidRDefault="009D682C" w:rsidP="00723827">
      <w:pPr>
        <w:rPr>
          <w:rtl/>
          <w:lang w:eastAsia="he-IL"/>
        </w:rPr>
      </w:pPr>
      <w:bookmarkStart w:id="20728" w:name="_ETM_Q43_622929"/>
      <w:bookmarkEnd w:id="20728"/>
      <w:r>
        <w:rPr>
          <w:rFonts w:hint="cs"/>
          <w:rtl/>
          <w:lang w:eastAsia="he-IL"/>
        </w:rPr>
        <w:t>יעקב, הם לא באמות המידה שלך.</w:t>
      </w:r>
    </w:p>
    <w:p w:rsidR="009D682C" w:rsidRDefault="009D682C" w:rsidP="00723827">
      <w:pPr>
        <w:rPr>
          <w:rtl/>
          <w:lang w:eastAsia="he-IL"/>
        </w:rPr>
      </w:pPr>
      <w:bookmarkStart w:id="20729" w:name="_ETM_Q43_621431"/>
      <w:bookmarkStart w:id="20730" w:name="_ETM_Q43_621507"/>
      <w:bookmarkEnd w:id="20729"/>
      <w:bookmarkEnd w:id="20730"/>
    </w:p>
    <w:p w:rsidR="009D682C" w:rsidRDefault="009D682C" w:rsidP="00723827">
      <w:pPr>
        <w:pStyle w:val="af6"/>
        <w:rPr>
          <w:rtl/>
        </w:rPr>
      </w:pPr>
      <w:r w:rsidRPr="00145811">
        <w:rPr>
          <w:rStyle w:val="TagStyle"/>
          <w:rtl/>
        </w:rPr>
        <w:t xml:space="preserve"> &lt;&lt; יור &gt;&gt;</w:t>
      </w:r>
      <w:r w:rsidRPr="000700B6">
        <w:rPr>
          <w:rStyle w:val="TagStyle"/>
          <w:rtl/>
        </w:rPr>
        <w:t xml:space="preserve"> </w:t>
      </w:r>
      <w:r>
        <w:rPr>
          <w:rtl/>
        </w:rPr>
        <w:t>היו"ר יעקב מרגי:</w:t>
      </w:r>
      <w:r w:rsidRPr="000700B6">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731" w:name="_ETM_Q43_622554"/>
      <w:bookmarkEnd w:id="20731"/>
      <w:r>
        <w:rPr>
          <w:rFonts w:hint="cs"/>
          <w:rtl/>
          <w:lang w:eastAsia="he-IL"/>
        </w:rPr>
        <w:t xml:space="preserve">אני </w:t>
      </w:r>
      <w:bookmarkStart w:id="20732" w:name="_ETM_Q43_624359"/>
      <w:bookmarkEnd w:id="20732"/>
      <w:r>
        <w:rPr>
          <w:rFonts w:hint="cs"/>
          <w:rtl/>
          <w:lang w:eastAsia="he-IL"/>
        </w:rPr>
        <w:t xml:space="preserve">חושב שראש הממשלה המיועד אמר את זה בצורה מפורשת וחד-משמעית, </w:t>
      </w:r>
      <w:bookmarkStart w:id="20733" w:name="_ETM_Q43_623501"/>
      <w:bookmarkEnd w:id="20733"/>
      <w:r>
        <w:rPr>
          <w:rFonts w:hint="cs"/>
          <w:rtl/>
          <w:lang w:eastAsia="he-IL"/>
        </w:rPr>
        <w:t xml:space="preserve">ואני אומר לך, כחבר כנסת: אנחנו באמת לא צריכים </w:t>
      </w:r>
      <w:bookmarkStart w:id="20734" w:name="_ETM_Q43_631085"/>
      <w:bookmarkEnd w:id="20734"/>
      <w:r>
        <w:rPr>
          <w:rFonts w:hint="cs"/>
          <w:rtl/>
          <w:lang w:eastAsia="he-IL"/>
        </w:rPr>
        <w:t xml:space="preserve">לבוא ולהתחיל – וסליחה עם הביטוי המושאל </w:t>
      </w:r>
      <w:r>
        <w:rPr>
          <w:rtl/>
          <w:lang w:eastAsia="he-IL"/>
        </w:rPr>
        <w:t>–</w:t>
      </w:r>
      <w:r>
        <w:rPr>
          <w:rFonts w:hint="cs"/>
          <w:rtl/>
          <w:lang w:eastAsia="he-IL"/>
        </w:rPr>
        <w:t xml:space="preserve"> </w:t>
      </w:r>
      <w:bookmarkStart w:id="20735" w:name="_ETM_Q43_629864"/>
      <w:bookmarkEnd w:id="20735"/>
      <w:r>
        <w:rPr>
          <w:rFonts w:hint="cs"/>
          <w:rtl/>
          <w:lang w:eastAsia="he-IL"/>
        </w:rPr>
        <w:t xml:space="preserve">לקנח אחרי כל מי שחושש או רוצה </w:t>
      </w:r>
      <w:r>
        <w:rPr>
          <w:rFonts w:hint="eastAsia"/>
          <w:rtl/>
          <w:lang w:eastAsia="he-IL"/>
        </w:rPr>
        <w:t>–</w:t>
      </w:r>
      <w:r>
        <w:rPr>
          <w:rFonts w:hint="cs"/>
          <w:rtl/>
          <w:lang w:eastAsia="he-IL"/>
        </w:rPr>
        <w:t xml:space="preserve"> אני לא </w:t>
      </w:r>
      <w:bookmarkStart w:id="20736" w:name="_ETM_Q43_635679"/>
      <w:bookmarkEnd w:id="20736"/>
      <w:r>
        <w:rPr>
          <w:rFonts w:hint="cs"/>
          <w:rtl/>
          <w:lang w:eastAsia="he-IL"/>
        </w:rPr>
        <w:t>צריך להוכיח לאף אחד כלום. כך זה יהיה, גם מניסיון.</w:t>
      </w:r>
      <w:bookmarkStart w:id="20737" w:name="_ETM_Q43_641603"/>
      <w:bookmarkEnd w:id="20737"/>
      <w:r>
        <w:rPr>
          <w:rFonts w:hint="cs"/>
          <w:rtl/>
          <w:lang w:eastAsia="he-IL"/>
        </w:rPr>
        <w:t xml:space="preserve"> לפני שמגיע </w:t>
      </w:r>
      <w:r>
        <w:rPr>
          <w:rFonts w:hint="cs"/>
          <w:rtl/>
          <w:lang w:eastAsia="he-IL"/>
        </w:rPr>
        <w:lastRenderedPageBreak/>
        <w:t xml:space="preserve">חוק יש דיון בתוך מרכיבי הקואליציה, ואתם יודעים </w:t>
      </w:r>
      <w:bookmarkStart w:id="20738" w:name="_ETM_Q43_642947"/>
      <w:bookmarkEnd w:id="20738"/>
      <w:r>
        <w:rPr>
          <w:rFonts w:hint="cs"/>
          <w:rtl/>
          <w:lang w:eastAsia="he-IL"/>
        </w:rPr>
        <w:t xml:space="preserve">בדיוק מי הולך לנהל את הממשלה הזאת, מי ראש הממשלה </w:t>
      </w:r>
      <w:bookmarkStart w:id="20739" w:name="_ETM_Q43_645985"/>
      <w:bookmarkEnd w:id="20739"/>
      <w:r>
        <w:rPr>
          <w:rFonts w:hint="cs"/>
          <w:rtl/>
          <w:lang w:eastAsia="he-IL"/>
        </w:rPr>
        <w:t xml:space="preserve">הזאת. </w:t>
      </w:r>
    </w:p>
    <w:p w:rsidR="009D682C" w:rsidRDefault="009D682C" w:rsidP="00723827">
      <w:pPr>
        <w:rPr>
          <w:rtl/>
          <w:lang w:eastAsia="he-IL"/>
        </w:rPr>
      </w:pPr>
      <w:bookmarkStart w:id="20740" w:name="_ETM_Q43_624226"/>
      <w:bookmarkStart w:id="20741" w:name="_ETM_Q43_624315"/>
      <w:bookmarkEnd w:id="20740"/>
      <w:bookmarkEnd w:id="20741"/>
    </w:p>
    <w:p w:rsidR="009D682C" w:rsidRDefault="009D682C" w:rsidP="00723827">
      <w:pPr>
        <w:pStyle w:val="-"/>
        <w:rPr>
          <w:rtl/>
        </w:rPr>
      </w:pPr>
      <w:bookmarkStart w:id="20742" w:name="ET_speakercontinue_6236_49"/>
      <w:r w:rsidRPr="00145811">
        <w:rPr>
          <w:rStyle w:val="TagStyle"/>
          <w:rtl/>
        </w:rPr>
        <w:t xml:space="preserve"> &lt;&lt; דובר_המשך &gt;&gt;</w:t>
      </w:r>
      <w:r w:rsidRPr="00427BD9">
        <w:rPr>
          <w:rStyle w:val="TagStyle"/>
          <w:rtl/>
        </w:rPr>
        <w:t xml:space="preserve"> </w:t>
      </w:r>
      <w:r>
        <w:rPr>
          <w:rtl/>
        </w:rPr>
        <w:t>נעמה לזימי (העבודה):</w:t>
      </w:r>
      <w:r w:rsidRPr="00427BD9">
        <w:rPr>
          <w:rStyle w:val="TagStyle"/>
          <w:rtl/>
        </w:rPr>
        <w:t xml:space="preserve"> </w:t>
      </w:r>
      <w:r w:rsidRPr="00145811">
        <w:rPr>
          <w:rStyle w:val="TagStyle"/>
          <w:rtl/>
        </w:rPr>
        <w:t>&lt;&lt; דובר_המשך &gt;&gt;</w:t>
      </w:r>
      <w:r>
        <w:rPr>
          <w:rtl/>
        </w:rPr>
        <w:t xml:space="preserve">   </w:t>
      </w:r>
      <w:bookmarkEnd w:id="20742"/>
    </w:p>
    <w:p w:rsidR="009D682C" w:rsidRDefault="009D682C" w:rsidP="00723827">
      <w:pPr>
        <w:pStyle w:val="KeepWithNext"/>
        <w:rPr>
          <w:rtl/>
          <w:lang w:eastAsia="he-IL"/>
        </w:rPr>
      </w:pPr>
      <w:bookmarkStart w:id="20743" w:name="_ETM_Q43_629510"/>
      <w:bookmarkEnd w:id="20743"/>
    </w:p>
    <w:p w:rsidR="009D682C" w:rsidRDefault="009D682C" w:rsidP="00723827">
      <w:pPr>
        <w:rPr>
          <w:rtl/>
          <w:lang w:eastAsia="he-IL"/>
        </w:rPr>
      </w:pPr>
      <w:bookmarkStart w:id="20744" w:name="_ETM_Q43_629621"/>
      <w:bookmarkEnd w:id="20744"/>
      <w:r>
        <w:rPr>
          <w:rFonts w:hint="cs"/>
          <w:rtl/>
          <w:lang w:eastAsia="he-IL"/>
        </w:rPr>
        <w:t xml:space="preserve">יש פה את השרה מירב כהן, שהיא השרה לשוויון חברתי. </w:t>
      </w:r>
      <w:bookmarkStart w:id="20745" w:name="_ETM_Q43_654484"/>
      <w:bookmarkEnd w:id="20745"/>
      <w:r>
        <w:rPr>
          <w:rFonts w:hint="cs"/>
          <w:rtl/>
          <w:lang w:eastAsia="he-IL"/>
        </w:rPr>
        <w:t>היא תגיד לך בעצמה, לא רק אני אומ</w:t>
      </w:r>
      <w:bookmarkStart w:id="20746" w:name="_ETM_Q43_656293"/>
      <w:bookmarkEnd w:id="20746"/>
      <w:r>
        <w:rPr>
          <w:rFonts w:hint="cs"/>
          <w:rtl/>
          <w:lang w:eastAsia="he-IL"/>
        </w:rPr>
        <w:t xml:space="preserve">רת, שבחודשיים האלו עלו פשעי השנאה וגילויי הגזענות כלפי הקהילה </w:t>
      </w:r>
      <w:bookmarkStart w:id="20747" w:name="_ETM_Q43_661552"/>
      <w:bookmarkEnd w:id="20747"/>
      <w:r>
        <w:rPr>
          <w:rFonts w:hint="cs"/>
          <w:rtl/>
          <w:lang w:eastAsia="he-IL"/>
        </w:rPr>
        <w:t xml:space="preserve">הגאה בעשרות אחוזים. זה משהו, ואמרתי את זה </w:t>
      </w:r>
      <w:bookmarkStart w:id="20748" w:name="_ETM_Q43_670746"/>
      <w:bookmarkEnd w:id="20748"/>
      <w:r>
        <w:rPr>
          <w:rFonts w:hint="cs"/>
          <w:rtl/>
          <w:lang w:eastAsia="he-IL"/>
        </w:rPr>
        <w:t xml:space="preserve">לפני כן, </w:t>
      </w:r>
      <w:bookmarkStart w:id="20749" w:name="_ETM_Q43_661870"/>
      <w:bookmarkEnd w:id="20749"/>
      <w:r>
        <w:rPr>
          <w:rFonts w:hint="cs"/>
          <w:rtl/>
          <w:lang w:eastAsia="he-IL"/>
        </w:rPr>
        <w:t xml:space="preserve">כשדיברתי פה: זה הלך הרוח הדומיננטי, שאתם מאפשרים אותו. </w:t>
      </w:r>
      <w:bookmarkStart w:id="20750" w:name="_ETM_Q43_672042"/>
      <w:bookmarkEnd w:id="20750"/>
      <w:r>
        <w:rPr>
          <w:rFonts w:hint="cs"/>
          <w:rtl/>
          <w:lang w:eastAsia="he-IL"/>
        </w:rPr>
        <w:t xml:space="preserve">זה לא החצר האחורית </w:t>
      </w:r>
      <w:r>
        <w:rPr>
          <w:rtl/>
          <w:lang w:eastAsia="he-IL"/>
        </w:rPr>
        <w:t>–</w:t>
      </w:r>
      <w:r>
        <w:rPr>
          <w:rFonts w:hint="cs"/>
          <w:rtl/>
          <w:lang w:eastAsia="he-IL"/>
        </w:rPr>
        <w:t xml:space="preserve"> זה קדמת הממשלה.</w:t>
      </w:r>
    </w:p>
    <w:p w:rsidR="009D682C" w:rsidRDefault="009D682C" w:rsidP="00723827">
      <w:pPr>
        <w:rPr>
          <w:rtl/>
          <w:lang w:eastAsia="he-IL"/>
        </w:rPr>
      </w:pPr>
      <w:bookmarkStart w:id="20751" w:name="_ETM_Q43_674960"/>
      <w:bookmarkStart w:id="20752" w:name="_ETM_Q43_675040"/>
      <w:bookmarkEnd w:id="20751"/>
      <w:bookmarkEnd w:id="20752"/>
    </w:p>
    <w:p w:rsidR="009D682C" w:rsidRDefault="009D682C" w:rsidP="00723827">
      <w:pPr>
        <w:rPr>
          <w:rtl/>
          <w:lang w:eastAsia="he-IL"/>
        </w:rPr>
      </w:pPr>
      <w:bookmarkStart w:id="20753" w:name="_ETM_Q43_675070"/>
      <w:bookmarkStart w:id="20754" w:name="_ETM_Q43_675142"/>
      <w:bookmarkEnd w:id="20753"/>
      <w:bookmarkEnd w:id="20754"/>
      <w:r>
        <w:rPr>
          <w:rFonts w:hint="cs"/>
          <w:rtl/>
          <w:lang w:eastAsia="he-IL"/>
        </w:rPr>
        <w:t xml:space="preserve">יעקב, אני </w:t>
      </w:r>
      <w:bookmarkStart w:id="20755" w:name="_ETM_Q43_676622"/>
      <w:bookmarkEnd w:id="20755"/>
      <w:r>
        <w:rPr>
          <w:rFonts w:hint="cs"/>
          <w:rtl/>
          <w:lang w:eastAsia="he-IL"/>
        </w:rPr>
        <w:t xml:space="preserve">באמת יודעת שגם ברמת הצלת כבודכם וסולם הערכים שלכם, </w:t>
      </w:r>
      <w:bookmarkStart w:id="20756" w:name="_ETM_Q43_684873"/>
      <w:bookmarkEnd w:id="20756"/>
      <w:r>
        <w:rPr>
          <w:rFonts w:hint="cs"/>
          <w:rtl/>
          <w:lang w:eastAsia="he-IL"/>
        </w:rPr>
        <w:t xml:space="preserve">יש מקום להגיד </w:t>
      </w:r>
      <w:r>
        <w:rPr>
          <w:rtl/>
          <w:lang w:eastAsia="he-IL"/>
        </w:rPr>
        <w:t>–</w:t>
      </w:r>
      <w:r>
        <w:rPr>
          <w:rFonts w:hint="cs"/>
          <w:rtl/>
          <w:lang w:eastAsia="he-IL"/>
        </w:rPr>
        <w:t xml:space="preserve"> אני לא אומרת: תפרקו את הממשלה</w:t>
      </w:r>
      <w:bookmarkStart w:id="20757" w:name="_ETM_Q43_686023"/>
      <w:bookmarkEnd w:id="20757"/>
      <w:r>
        <w:rPr>
          <w:rFonts w:hint="cs"/>
          <w:rtl/>
          <w:lang w:eastAsia="he-IL"/>
        </w:rPr>
        <w:t xml:space="preserve">, אל תשבו איתם. אין בי את המקום הזה. </w:t>
      </w:r>
      <w:bookmarkStart w:id="20758" w:name="_ETM_Q43_689566"/>
      <w:bookmarkEnd w:id="20758"/>
      <w:r>
        <w:rPr>
          <w:rFonts w:hint="cs"/>
          <w:rtl/>
          <w:lang w:eastAsia="he-IL"/>
        </w:rPr>
        <w:t>זה להגיד: יש לנו</w:t>
      </w:r>
      <w:bookmarkStart w:id="20759" w:name="_ETM_Q43_686865"/>
      <w:bookmarkEnd w:id="20759"/>
      <w:r>
        <w:rPr>
          <w:rFonts w:hint="cs"/>
          <w:rtl/>
          <w:lang w:eastAsia="he-IL"/>
        </w:rPr>
        <w:t xml:space="preserve"> גבולות אדומים.</w:t>
      </w:r>
    </w:p>
    <w:p w:rsidR="009D682C" w:rsidRDefault="009D682C" w:rsidP="00723827">
      <w:pPr>
        <w:rPr>
          <w:rtl/>
          <w:lang w:eastAsia="he-IL"/>
        </w:rPr>
      </w:pPr>
      <w:bookmarkStart w:id="20760" w:name="_ETM_Q43_686963"/>
      <w:bookmarkEnd w:id="20760"/>
    </w:p>
    <w:p w:rsidR="009D682C" w:rsidRDefault="009D682C" w:rsidP="00723827">
      <w:pPr>
        <w:pStyle w:val="af6"/>
        <w:rPr>
          <w:rtl/>
        </w:rPr>
      </w:pPr>
      <w:r w:rsidRPr="00145811">
        <w:rPr>
          <w:rStyle w:val="TagStyle"/>
          <w:rtl/>
        </w:rPr>
        <w:t xml:space="preserve"> &lt;&lt; יור &gt;&gt;</w:t>
      </w:r>
      <w:r w:rsidRPr="00F962A6">
        <w:rPr>
          <w:rStyle w:val="TagStyle"/>
          <w:rtl/>
        </w:rPr>
        <w:t xml:space="preserve"> </w:t>
      </w:r>
      <w:r>
        <w:rPr>
          <w:rtl/>
        </w:rPr>
        <w:t>היו"ר יעקב מרגי:</w:t>
      </w:r>
      <w:r w:rsidRPr="00F962A6">
        <w:rPr>
          <w:rStyle w:val="TagStyle"/>
          <w:rtl/>
        </w:rPr>
        <w:t xml:space="preserve"> </w:t>
      </w:r>
      <w:r w:rsidRPr="00145811">
        <w:rPr>
          <w:rStyle w:val="TagStyle"/>
          <w:rtl/>
        </w:rPr>
        <w:t>&lt;&lt; יור &gt;&gt;</w:t>
      </w:r>
      <w:r>
        <w:rPr>
          <w:rtl/>
        </w:rPr>
        <w:t xml:space="preserve">   </w:t>
      </w:r>
    </w:p>
    <w:p w:rsidR="009D682C" w:rsidRDefault="009D682C" w:rsidP="00723827">
      <w:pPr>
        <w:pStyle w:val="KeepWithNext"/>
        <w:rPr>
          <w:rtl/>
          <w:lang w:eastAsia="he-IL"/>
        </w:rPr>
      </w:pPr>
    </w:p>
    <w:p w:rsidR="009D682C" w:rsidRPr="00F962A6" w:rsidRDefault="009D682C" w:rsidP="00723827">
      <w:pPr>
        <w:rPr>
          <w:rtl/>
          <w:lang w:eastAsia="he-IL"/>
        </w:rPr>
      </w:pPr>
      <w:bookmarkStart w:id="20761" w:name="_ETM_Q43_687887"/>
      <w:bookmarkEnd w:id="20761"/>
      <w:r>
        <w:rPr>
          <w:rFonts w:hint="cs"/>
          <w:rtl/>
          <w:lang w:eastAsia="he-IL"/>
        </w:rPr>
        <w:t>אף אחד לא הולך לרדוף אף אזרח פה במדינת ישראל.</w:t>
      </w:r>
    </w:p>
    <w:p w:rsidR="009D682C" w:rsidRDefault="009D682C" w:rsidP="00723827">
      <w:pPr>
        <w:pStyle w:val="-"/>
        <w:keepNext/>
        <w:rPr>
          <w:rtl/>
        </w:rPr>
      </w:pPr>
      <w:bookmarkStart w:id="20762" w:name="_ETM_Q43_625106"/>
      <w:bookmarkStart w:id="20763" w:name="_ETM_Q43_620300"/>
      <w:bookmarkStart w:id="20764" w:name="_ETM_Q43_120183"/>
      <w:bookmarkStart w:id="20765" w:name="_ETM_Q43_120639"/>
      <w:bookmarkStart w:id="20766" w:name="_ETM_Q43_128488"/>
      <w:bookmarkStart w:id="20767" w:name="_ETM_Q43_120710"/>
      <w:bookmarkEnd w:id="20762"/>
      <w:bookmarkEnd w:id="20763"/>
      <w:bookmarkEnd w:id="20764"/>
      <w:bookmarkEnd w:id="20765"/>
      <w:bookmarkEnd w:id="20766"/>
      <w:bookmarkEnd w:id="20767"/>
    </w:p>
    <w:p w:rsidR="009D682C" w:rsidRDefault="009D682C" w:rsidP="00723827">
      <w:pPr>
        <w:pStyle w:val="-"/>
        <w:rPr>
          <w:rtl/>
        </w:rPr>
      </w:pPr>
      <w:bookmarkStart w:id="20768" w:name="ET_speakercontinue_6236_50"/>
      <w:r w:rsidRPr="00145811">
        <w:rPr>
          <w:rStyle w:val="TagStyle"/>
          <w:rtl/>
        </w:rPr>
        <w:t xml:space="preserve"> &lt;&lt; דובר_המשך &gt;&gt;</w:t>
      </w:r>
      <w:r w:rsidRPr="00427BD9">
        <w:rPr>
          <w:rStyle w:val="TagStyle"/>
          <w:rtl/>
        </w:rPr>
        <w:t xml:space="preserve"> </w:t>
      </w:r>
      <w:r>
        <w:rPr>
          <w:rtl/>
        </w:rPr>
        <w:t>נעמה לזימי (העבודה):</w:t>
      </w:r>
      <w:r w:rsidRPr="00427BD9">
        <w:rPr>
          <w:rStyle w:val="TagStyle"/>
          <w:rtl/>
        </w:rPr>
        <w:t xml:space="preserve"> </w:t>
      </w:r>
      <w:r w:rsidRPr="00145811">
        <w:rPr>
          <w:rStyle w:val="TagStyle"/>
          <w:rtl/>
        </w:rPr>
        <w:t>&lt;&lt; דובר_המשך &gt;&gt;</w:t>
      </w:r>
      <w:r>
        <w:rPr>
          <w:rtl/>
        </w:rPr>
        <w:t xml:space="preserve">   </w:t>
      </w:r>
      <w:bookmarkEnd w:id="20768"/>
    </w:p>
    <w:p w:rsidR="009D682C" w:rsidRDefault="009D682C" w:rsidP="00723827">
      <w:pPr>
        <w:pStyle w:val="KeepWithNext"/>
        <w:rPr>
          <w:rtl/>
          <w:lang w:eastAsia="he-IL"/>
        </w:rPr>
      </w:pPr>
    </w:p>
    <w:p w:rsidR="009D682C" w:rsidRDefault="009D682C" w:rsidP="00723827">
      <w:pPr>
        <w:rPr>
          <w:rtl/>
          <w:lang w:eastAsia="he-IL"/>
        </w:rPr>
      </w:pPr>
      <w:bookmarkStart w:id="20769" w:name="_ETM_Q43_628645"/>
      <w:bookmarkEnd w:id="20769"/>
      <w:r>
        <w:rPr>
          <w:rFonts w:hint="cs"/>
          <w:rtl/>
          <w:lang w:eastAsia="he-IL"/>
        </w:rPr>
        <w:t>אבל אני לא</w:t>
      </w:r>
      <w:bookmarkStart w:id="20770" w:name="_ETM_Q43_691290"/>
      <w:bookmarkEnd w:id="20770"/>
      <w:r>
        <w:rPr>
          <w:rFonts w:hint="cs"/>
          <w:rtl/>
          <w:lang w:eastAsia="he-IL"/>
        </w:rPr>
        <w:t xml:space="preserve"> אומרת סתם. יש פה את השרה שתעיד </w:t>
      </w:r>
      <w:bookmarkStart w:id="20771" w:name="_ETM_Q43_694283"/>
      <w:bookmarkEnd w:id="20771"/>
      <w:r>
        <w:rPr>
          <w:rFonts w:hint="cs"/>
          <w:rtl/>
          <w:lang w:eastAsia="he-IL"/>
        </w:rPr>
        <w:t xml:space="preserve">על זה, אתם יודעים שזה משהו שאנחנו עכשיו נוכחים </w:t>
      </w:r>
      <w:bookmarkStart w:id="20772" w:name="_ETM_Q43_696460"/>
      <w:bookmarkEnd w:id="20772"/>
      <w:r>
        <w:rPr>
          <w:rFonts w:hint="cs"/>
          <w:rtl/>
          <w:lang w:eastAsia="he-IL"/>
        </w:rPr>
        <w:t xml:space="preserve">שקיים: עלייה בגילויי השנאה והגזענות כלפי הקהילה הגאה בעקבות הלך </w:t>
      </w:r>
      <w:bookmarkStart w:id="20773" w:name="_ETM_Q43_701852"/>
      <w:bookmarkEnd w:id="20773"/>
      <w:r>
        <w:rPr>
          <w:rFonts w:hint="cs"/>
          <w:rtl/>
          <w:lang w:eastAsia="he-IL"/>
        </w:rPr>
        <w:t xml:space="preserve">הרוח. זה עוד לפני החקיקה. </w:t>
      </w:r>
    </w:p>
    <w:p w:rsidR="009D682C" w:rsidRDefault="009D682C" w:rsidP="00723827">
      <w:pPr>
        <w:rPr>
          <w:rtl/>
          <w:lang w:eastAsia="he-IL"/>
        </w:rPr>
      </w:pPr>
      <w:bookmarkStart w:id="20774" w:name="_ETM_Q43_709440"/>
      <w:bookmarkStart w:id="20775" w:name="_ETM_Q43_709547"/>
      <w:bookmarkEnd w:id="20774"/>
      <w:bookmarkEnd w:id="20775"/>
    </w:p>
    <w:p w:rsidR="009D682C" w:rsidRDefault="009D682C" w:rsidP="00BC0462">
      <w:pPr>
        <w:rPr>
          <w:rtl/>
        </w:rPr>
      </w:pPr>
      <w:bookmarkStart w:id="20776" w:name="_ETM_Q43_709599"/>
      <w:bookmarkStart w:id="20777" w:name="_ETM_Q43_709751"/>
      <w:bookmarkEnd w:id="20776"/>
      <w:bookmarkEnd w:id="20777"/>
      <w:r>
        <w:rPr>
          <w:rFonts w:hint="cs"/>
          <w:rtl/>
          <w:lang w:eastAsia="he-IL"/>
        </w:rPr>
        <w:t xml:space="preserve">זה גם מצטרף למקומות שאנחנו </w:t>
      </w:r>
      <w:bookmarkStart w:id="20778" w:name="_ETM_Q43_715072"/>
      <w:bookmarkEnd w:id="20778"/>
      <w:r>
        <w:rPr>
          <w:rFonts w:hint="cs"/>
          <w:rtl/>
          <w:lang w:eastAsia="he-IL"/>
        </w:rPr>
        <w:t xml:space="preserve">יודעים שיפגשו בסוף את הציבורים שלנו, כולל המשטרה הפוליטית, </w:t>
      </w:r>
      <w:bookmarkStart w:id="20779" w:name="_ETM_Q43_720989"/>
      <w:bookmarkEnd w:id="20779"/>
      <w:r>
        <w:rPr>
          <w:rFonts w:hint="cs"/>
          <w:rtl/>
          <w:lang w:eastAsia="he-IL"/>
        </w:rPr>
        <w:t xml:space="preserve">כולל המקומות האלה, שבסוף </w:t>
      </w:r>
      <w:r>
        <w:rPr>
          <w:rtl/>
          <w:lang w:eastAsia="he-IL"/>
        </w:rPr>
        <w:t>–</w:t>
      </w:r>
      <w:r>
        <w:rPr>
          <w:rFonts w:hint="cs"/>
          <w:rtl/>
          <w:lang w:eastAsia="he-IL"/>
        </w:rPr>
        <w:t xml:space="preserve"> אתה יודע מה קורה?</w:t>
      </w:r>
      <w:bookmarkStart w:id="20780" w:name="_ETM_Q43_723602"/>
      <w:bookmarkEnd w:id="20780"/>
      <w:r>
        <w:rPr>
          <w:rFonts w:hint="cs"/>
          <w:rtl/>
          <w:lang w:eastAsia="he-IL"/>
        </w:rPr>
        <w:t xml:space="preserve"> </w:t>
      </w:r>
      <w:bookmarkStart w:id="20781" w:name="TOR_Q44"/>
      <w:bookmarkStart w:id="20782" w:name="_ETM_Q44_180000"/>
      <w:bookmarkEnd w:id="20781"/>
      <w:bookmarkEnd w:id="20782"/>
      <w:r>
        <w:rPr>
          <w:rFonts w:hint="cs"/>
          <w:rtl/>
          <w:lang w:eastAsia="he-IL"/>
        </w:rPr>
        <w:t>הרי איזה חברות יותר סובלות מהיעדר טיפול עומק של משטרה, שבסוף היא גם שיקוף של החברה הישראלית? תסכים איתי שזאת האוכלוסייה הערבית והחרדית, והמזרחים והאתיופים וכ</w:t>
      </w:r>
      <w:bookmarkStart w:id="20783" w:name="_ETM_Q44_138832"/>
      <w:bookmarkEnd w:id="20783"/>
      <w:r>
        <w:rPr>
          <w:rFonts w:hint="cs"/>
          <w:rtl/>
          <w:lang w:eastAsia="he-IL"/>
        </w:rPr>
        <w:t xml:space="preserve">ל מי שאנחנו יודעים. עכשיו, כשאתה מסמן אוכלוסיות, מי </w:t>
      </w:r>
      <w:bookmarkStart w:id="20784" w:name="_ETM_Q44_145114"/>
      <w:bookmarkEnd w:id="20784"/>
      <w:r>
        <w:rPr>
          <w:rFonts w:hint="cs"/>
          <w:rtl/>
          <w:lang w:eastAsia="he-IL"/>
        </w:rPr>
        <w:t xml:space="preserve">הקו הראשון להיפגע? אני אומרת, אנחנו לא צריכים לחכות שיהיה ריבוי אסונות, שיהיה ריבוי מקרים, שאנחנו נפגוש את זה ונגיד: איך לא עצרנו בזמן? ואני </w:t>
      </w:r>
      <w:bookmarkStart w:id="20785" w:name="_ETM_Q44_158022"/>
      <w:bookmarkEnd w:id="20785"/>
      <w:r>
        <w:rPr>
          <w:rFonts w:hint="cs"/>
          <w:rtl/>
          <w:lang w:eastAsia="he-IL"/>
        </w:rPr>
        <w:t xml:space="preserve">גם רוצה להגיד לך משהו, יעקב, זאת לא רק תחושה שלי בגלל איך שהאנשים האלה התבטאו בעבר, בגלל "מצעד </w:t>
      </w:r>
      <w:bookmarkStart w:id="20786" w:name="_ETM_Q44_171080"/>
      <w:bookmarkEnd w:id="20786"/>
      <w:r>
        <w:rPr>
          <w:rFonts w:hint="cs"/>
          <w:rtl/>
          <w:lang w:eastAsia="he-IL"/>
        </w:rPr>
        <w:t xml:space="preserve">הבהמות", בגלל כתבי האישום של בן גביר, בגלל הכרזות של </w:t>
      </w:r>
      <w:bookmarkStart w:id="20787" w:name="_ETM_Q44_171834"/>
      <w:bookmarkEnd w:id="20787"/>
      <w:r>
        <w:rPr>
          <w:rFonts w:hint="cs"/>
          <w:rtl/>
          <w:lang w:eastAsia="he-IL"/>
        </w:rPr>
        <w:t xml:space="preserve">הטרור. זה לא בגלל זה. זה כי עכשיו, בימים אלו ממש, האנשים האלה אומרים בקולם – הם אומרים בקולם, הם מדברים, הם נותנים לנו את כל הסיבות לדאוג. ועם כל הכבוד, מכל </w:t>
      </w:r>
      <w:r>
        <w:rPr>
          <w:rtl/>
        </w:rPr>
        <w:t xml:space="preserve">האנשים </w:t>
      </w:r>
      <w:bookmarkStart w:id="20788" w:name="_ETM_Q44_180840"/>
      <w:bookmarkEnd w:id="20788"/>
      <w:r>
        <w:rPr>
          <w:rFonts w:hint="cs"/>
          <w:rtl/>
        </w:rPr>
        <w:t xml:space="preserve">שאני </w:t>
      </w:r>
      <w:bookmarkStart w:id="20789" w:name="_ETM_Q44_188045"/>
      <w:bookmarkEnd w:id="20789"/>
      <w:r>
        <w:rPr>
          <w:rFonts w:hint="cs"/>
          <w:rtl/>
        </w:rPr>
        <w:t xml:space="preserve">אמורה לסמוך עליהם, תסכים איתי – אתה לא חייב לענות - - </w:t>
      </w:r>
      <w:bookmarkStart w:id="20790" w:name="_ETM_Q44_189835"/>
      <w:bookmarkEnd w:id="20790"/>
    </w:p>
    <w:p w:rsidR="009D682C" w:rsidRPr="0052463F" w:rsidRDefault="009D682C" w:rsidP="00723827">
      <w:pPr>
        <w:rPr>
          <w:rtl/>
        </w:rPr>
      </w:pPr>
      <w:bookmarkStart w:id="20791" w:name="_ETM_Q44_198355"/>
      <w:bookmarkStart w:id="20792" w:name="_ETM_Q44_198467"/>
      <w:bookmarkEnd w:id="20791"/>
      <w:bookmarkEnd w:id="20792"/>
    </w:p>
    <w:p w:rsidR="009D682C" w:rsidRDefault="009D682C" w:rsidP="00723827">
      <w:pPr>
        <w:pStyle w:val="af6"/>
        <w:keepNext/>
        <w:rPr>
          <w:rtl/>
        </w:rPr>
      </w:pPr>
      <w:bookmarkStart w:id="20793" w:name="_ETM_Q44_190154"/>
      <w:bookmarkStart w:id="20794" w:name="_ETM_Q44_190246"/>
      <w:bookmarkEnd w:id="20793"/>
      <w:bookmarkEnd w:id="20794"/>
      <w:r w:rsidRPr="0052463F">
        <w:rPr>
          <w:rStyle w:val="TagStyle"/>
          <w:rtl/>
        </w:rPr>
        <w:lastRenderedPageBreak/>
        <w:t xml:space="preserve"> &lt;&lt; יור &gt;&gt; </w:t>
      </w:r>
      <w:r>
        <w:rPr>
          <w:rtl/>
        </w:rPr>
        <w:t>היו"ר יעקב מרגי:</w:t>
      </w:r>
      <w:r w:rsidRPr="0052463F">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795" w:name="_ETM_Q44_191695"/>
      <w:bookmarkEnd w:id="20795"/>
      <w:r>
        <w:rPr>
          <w:rFonts w:hint="cs"/>
          <w:rtl/>
          <w:lang w:eastAsia="he-IL"/>
        </w:rPr>
        <w:t>תודה.</w:t>
      </w:r>
    </w:p>
    <w:p w:rsidR="009D682C" w:rsidRDefault="009D682C" w:rsidP="00723827">
      <w:pPr>
        <w:pStyle w:val="KeepWithNext"/>
        <w:ind w:firstLine="0"/>
        <w:rPr>
          <w:rtl/>
          <w:lang w:eastAsia="he-IL"/>
        </w:rPr>
      </w:pPr>
      <w:bookmarkStart w:id="20796" w:name="_ETM_Q44_195194"/>
      <w:bookmarkStart w:id="20797" w:name="_ETM_Q44_195296"/>
      <w:bookmarkStart w:id="20798" w:name="_ETM_Q44_195328"/>
      <w:bookmarkStart w:id="20799" w:name="_ETM_Q44_195404"/>
      <w:bookmarkStart w:id="20800" w:name="_ETM_Q44_193972"/>
      <w:bookmarkEnd w:id="20796"/>
      <w:bookmarkEnd w:id="20797"/>
      <w:bookmarkEnd w:id="20798"/>
      <w:bookmarkEnd w:id="20799"/>
      <w:bookmarkEnd w:id="20800"/>
    </w:p>
    <w:p w:rsidR="009D682C" w:rsidRDefault="009D682C" w:rsidP="00723827">
      <w:pPr>
        <w:pStyle w:val="-"/>
        <w:keepNext/>
        <w:rPr>
          <w:rtl/>
        </w:rPr>
      </w:pPr>
      <w:bookmarkStart w:id="20801" w:name="_ETM_Q44_194673"/>
      <w:bookmarkStart w:id="20802" w:name="_ETM_Q44_194723"/>
      <w:bookmarkStart w:id="20803" w:name="ET_speakercontinue_6236_19"/>
      <w:bookmarkEnd w:id="20801"/>
      <w:bookmarkEnd w:id="20802"/>
      <w:r w:rsidRPr="0052463F">
        <w:rPr>
          <w:rStyle w:val="TagStyle"/>
          <w:rtl/>
        </w:rPr>
        <w:t xml:space="preserve"> &lt;&lt; דובר_המשך &gt;&gt; </w:t>
      </w:r>
      <w:r>
        <w:rPr>
          <w:rtl/>
        </w:rPr>
        <w:t>נעמה לזימי (העבודה):</w:t>
      </w:r>
      <w:r w:rsidRPr="0052463F">
        <w:rPr>
          <w:rStyle w:val="TagStyle"/>
          <w:rtl/>
        </w:rPr>
        <w:t xml:space="preserve"> &lt;&lt; דובר_המשך &gt;&gt;</w:t>
      </w:r>
      <w:r>
        <w:rPr>
          <w:rtl/>
        </w:rPr>
        <w:t xml:space="preserve"> </w:t>
      </w:r>
      <w:bookmarkEnd w:id="20803"/>
    </w:p>
    <w:p w:rsidR="009D682C" w:rsidRDefault="009D682C" w:rsidP="00723827">
      <w:pPr>
        <w:pStyle w:val="KeepWithNext"/>
        <w:rPr>
          <w:rtl/>
          <w:lang w:eastAsia="he-IL"/>
        </w:rPr>
      </w:pPr>
    </w:p>
    <w:p w:rsidR="009D682C" w:rsidRDefault="009D682C" w:rsidP="00723827">
      <w:pPr>
        <w:rPr>
          <w:rtl/>
        </w:rPr>
      </w:pPr>
      <w:bookmarkStart w:id="20804" w:name="_ETM_Q44_195358"/>
      <w:bookmarkEnd w:id="20804"/>
      <w:r>
        <w:rPr>
          <w:rFonts w:hint="cs"/>
          <w:rtl/>
          <w:lang w:eastAsia="he-IL"/>
        </w:rPr>
        <w:t xml:space="preserve">- - שבנימין נתניהו הוא לא הדבר הכי מרגיע שאני </w:t>
      </w:r>
      <w:bookmarkStart w:id="20805" w:name="_ETM_Q44_200833"/>
      <w:bookmarkEnd w:id="20805"/>
      <w:r>
        <w:rPr>
          <w:rFonts w:hint="cs"/>
          <w:rtl/>
          <w:lang w:eastAsia="he-IL"/>
        </w:rPr>
        <w:t xml:space="preserve">אמורה לסמוך עליו בהקשר של </w:t>
      </w:r>
      <w:bookmarkStart w:id="20806" w:name="_ETM_Q44_196163"/>
      <w:bookmarkStart w:id="20807" w:name="_ETM_Q44_190314"/>
      <w:bookmarkStart w:id="20808" w:name="_ETM_Q44_190389"/>
      <w:bookmarkStart w:id="20809" w:name="_ETM_Q44_201980"/>
      <w:bookmarkEnd w:id="20806"/>
      <w:bookmarkEnd w:id="20807"/>
      <w:bookmarkEnd w:id="20808"/>
      <w:bookmarkEnd w:id="20809"/>
      <w:r>
        <w:rPr>
          <w:rtl/>
        </w:rPr>
        <w:t xml:space="preserve">אמיתות </w:t>
      </w:r>
      <w:bookmarkStart w:id="20810" w:name="_ETM_Q44_202579"/>
      <w:bookmarkEnd w:id="20810"/>
      <w:r>
        <w:rPr>
          <w:rtl/>
        </w:rPr>
        <w:t xml:space="preserve">הדברים </w:t>
      </w:r>
      <w:bookmarkStart w:id="20811" w:name="_ETM_Q44_203029"/>
      <w:bookmarkEnd w:id="20811"/>
      <w:r>
        <w:rPr>
          <w:rtl/>
        </w:rPr>
        <w:t>וכוונותיו</w:t>
      </w:r>
      <w:r>
        <w:rPr>
          <w:rFonts w:hint="cs"/>
          <w:rtl/>
        </w:rPr>
        <w:t>.</w:t>
      </w:r>
      <w:r>
        <w:rPr>
          <w:rtl/>
        </w:rPr>
        <w:t xml:space="preserve"> </w:t>
      </w:r>
      <w:bookmarkStart w:id="20812" w:name="_ETM_Q44_204409"/>
      <w:bookmarkEnd w:id="20812"/>
      <w:r>
        <w:rPr>
          <w:rtl/>
        </w:rPr>
        <w:t xml:space="preserve">הרי </w:t>
      </w:r>
      <w:bookmarkStart w:id="20813" w:name="_ETM_Q44_205010"/>
      <w:bookmarkEnd w:id="20813"/>
      <w:r>
        <w:rPr>
          <w:rFonts w:hint="cs"/>
          <w:rtl/>
        </w:rPr>
        <w:t>האיש י</w:t>
      </w:r>
      <w:r>
        <w:rPr>
          <w:rtl/>
        </w:rPr>
        <w:t xml:space="preserve">מכור </w:t>
      </w:r>
      <w:bookmarkStart w:id="20814" w:name="_ETM_Q44_205460"/>
      <w:bookmarkEnd w:id="20814"/>
      <w:r>
        <w:rPr>
          <w:rtl/>
        </w:rPr>
        <w:t xml:space="preserve">את </w:t>
      </w:r>
      <w:bookmarkStart w:id="20815" w:name="_ETM_Q44_205579"/>
      <w:bookmarkEnd w:id="20815"/>
      <w:r>
        <w:rPr>
          <w:rtl/>
        </w:rPr>
        <w:t xml:space="preserve">העולם </w:t>
      </w:r>
      <w:bookmarkStart w:id="20816" w:name="_ETM_Q44_205900"/>
      <w:bookmarkEnd w:id="20816"/>
      <w:r>
        <w:rPr>
          <w:rtl/>
        </w:rPr>
        <w:t xml:space="preserve">ולהקתו </w:t>
      </w:r>
      <w:bookmarkStart w:id="20817" w:name="_ETM_Q44_206560"/>
      <w:bookmarkEnd w:id="20817"/>
      <w:r>
        <w:rPr>
          <w:rtl/>
        </w:rPr>
        <w:t xml:space="preserve">בשביל </w:t>
      </w:r>
      <w:bookmarkStart w:id="20818" w:name="_ETM_Q44_206829"/>
      <w:bookmarkEnd w:id="20818"/>
      <w:r>
        <w:rPr>
          <w:rtl/>
        </w:rPr>
        <w:t xml:space="preserve">המשפט </w:t>
      </w:r>
      <w:bookmarkStart w:id="20819" w:name="_ETM_Q44_207220"/>
      <w:bookmarkEnd w:id="20819"/>
      <w:r>
        <w:rPr>
          <w:rtl/>
        </w:rPr>
        <w:t>שלו</w:t>
      </w:r>
      <w:r>
        <w:rPr>
          <w:rFonts w:hint="cs"/>
          <w:rtl/>
        </w:rPr>
        <w:t>,</w:t>
      </w:r>
      <w:r>
        <w:rPr>
          <w:rtl/>
        </w:rPr>
        <w:t xml:space="preserve"> </w:t>
      </w:r>
      <w:bookmarkStart w:id="20820" w:name="_ETM_Q44_207810"/>
      <w:bookmarkEnd w:id="20820"/>
      <w:r>
        <w:rPr>
          <w:rtl/>
        </w:rPr>
        <w:t xml:space="preserve">גם </w:t>
      </w:r>
      <w:bookmarkStart w:id="20821" w:name="_ETM_Q44_208109"/>
      <w:bookmarkEnd w:id="20821"/>
      <w:r>
        <w:rPr>
          <w:rtl/>
        </w:rPr>
        <w:t xml:space="preserve">את </w:t>
      </w:r>
      <w:bookmarkStart w:id="20822" w:name="_ETM_Q44_208199"/>
      <w:bookmarkEnd w:id="20822"/>
      <w:r>
        <w:rPr>
          <w:rtl/>
        </w:rPr>
        <w:t xml:space="preserve">הנוער </w:t>
      </w:r>
      <w:bookmarkStart w:id="20823" w:name="_ETM_Q44_208529"/>
      <w:bookmarkEnd w:id="20823"/>
      <w:r>
        <w:rPr>
          <w:rtl/>
        </w:rPr>
        <w:t>בסיכון</w:t>
      </w:r>
      <w:r>
        <w:rPr>
          <w:rFonts w:hint="cs"/>
          <w:rtl/>
        </w:rPr>
        <w:t>.</w:t>
      </w:r>
      <w:r>
        <w:rPr>
          <w:rtl/>
        </w:rPr>
        <w:t xml:space="preserve"> </w:t>
      </w:r>
      <w:bookmarkStart w:id="20824" w:name="_ETM_Q44_209250"/>
      <w:bookmarkEnd w:id="20824"/>
      <w:r>
        <w:rPr>
          <w:rtl/>
        </w:rPr>
        <w:t xml:space="preserve">אתה </w:t>
      </w:r>
      <w:bookmarkStart w:id="20825" w:name="_ETM_Q44_209490"/>
      <w:bookmarkEnd w:id="20825"/>
      <w:r>
        <w:rPr>
          <w:rtl/>
        </w:rPr>
        <w:t xml:space="preserve">יודע </w:t>
      </w:r>
      <w:bookmarkStart w:id="20826" w:name="_ETM_Q44_209970"/>
      <w:bookmarkEnd w:id="20826"/>
      <w:r>
        <w:rPr>
          <w:rtl/>
        </w:rPr>
        <w:t xml:space="preserve">את </w:t>
      </w:r>
      <w:bookmarkStart w:id="20827" w:name="_ETM_Q44_210060"/>
      <w:bookmarkEnd w:id="20827"/>
      <w:r>
        <w:rPr>
          <w:rtl/>
        </w:rPr>
        <w:t>זה</w:t>
      </w:r>
      <w:r>
        <w:rPr>
          <w:rFonts w:hint="cs"/>
          <w:rtl/>
        </w:rPr>
        <w:t>.</w:t>
      </w:r>
      <w:r>
        <w:rPr>
          <w:rtl/>
        </w:rPr>
        <w:t xml:space="preserve"> </w:t>
      </w:r>
      <w:bookmarkStart w:id="20828" w:name="_ETM_Q44_210630"/>
      <w:bookmarkEnd w:id="20828"/>
      <w:r>
        <w:rPr>
          <w:rtl/>
        </w:rPr>
        <w:t xml:space="preserve">ולכן </w:t>
      </w:r>
      <w:bookmarkStart w:id="20829" w:name="_ETM_Q44_211439"/>
      <w:bookmarkEnd w:id="20829"/>
      <w:r>
        <w:rPr>
          <w:rtl/>
        </w:rPr>
        <w:t xml:space="preserve">האחריות </w:t>
      </w:r>
      <w:bookmarkStart w:id="20830" w:name="_ETM_Q44_212129"/>
      <w:bookmarkEnd w:id="20830"/>
      <w:r>
        <w:rPr>
          <w:rtl/>
        </w:rPr>
        <w:t xml:space="preserve">היא </w:t>
      </w:r>
      <w:bookmarkStart w:id="20831" w:name="_ETM_Q44_212280"/>
      <w:bookmarkEnd w:id="20831"/>
      <w:r>
        <w:rPr>
          <w:rtl/>
        </w:rPr>
        <w:t xml:space="preserve">לא </w:t>
      </w:r>
      <w:bookmarkStart w:id="20832" w:name="_ETM_Q44_212460"/>
      <w:bookmarkEnd w:id="20832"/>
      <w:r>
        <w:rPr>
          <w:rtl/>
        </w:rPr>
        <w:t xml:space="preserve">פחות </w:t>
      </w:r>
      <w:bookmarkStart w:id="20833" w:name="_ETM_Q44_213300"/>
      <w:bookmarkEnd w:id="20833"/>
      <w:r>
        <w:rPr>
          <w:rtl/>
        </w:rPr>
        <w:t>עליכם</w:t>
      </w:r>
      <w:r>
        <w:rPr>
          <w:rFonts w:hint="cs"/>
          <w:rtl/>
        </w:rPr>
        <w:t>,</w:t>
      </w:r>
      <w:r>
        <w:rPr>
          <w:rtl/>
        </w:rPr>
        <w:t xml:space="preserve"> </w:t>
      </w:r>
      <w:bookmarkStart w:id="20834" w:name="_ETM_Q44_213899"/>
      <w:bookmarkEnd w:id="20834"/>
      <w:r>
        <w:rPr>
          <w:rtl/>
        </w:rPr>
        <w:t>יעקב</w:t>
      </w:r>
      <w:r>
        <w:rPr>
          <w:rFonts w:hint="cs"/>
          <w:rtl/>
        </w:rPr>
        <w:t>.</w:t>
      </w:r>
      <w:r>
        <w:rPr>
          <w:rtl/>
        </w:rPr>
        <w:t xml:space="preserve"> </w:t>
      </w:r>
      <w:bookmarkStart w:id="20835" w:name="_ETM_Q44_214500"/>
      <w:bookmarkEnd w:id="20835"/>
      <w:r>
        <w:rPr>
          <w:rtl/>
        </w:rPr>
        <w:t xml:space="preserve">אני </w:t>
      </w:r>
      <w:bookmarkStart w:id="20836" w:name="_ETM_Q44_214890"/>
      <w:bookmarkEnd w:id="20836"/>
      <w:r>
        <w:rPr>
          <w:rtl/>
        </w:rPr>
        <w:t xml:space="preserve">מאמינה </w:t>
      </w:r>
      <w:bookmarkStart w:id="20837" w:name="_ETM_Q44_215430"/>
      <w:bookmarkEnd w:id="20837"/>
      <w:r>
        <w:rPr>
          <w:rtl/>
        </w:rPr>
        <w:t>בך</w:t>
      </w:r>
      <w:r>
        <w:rPr>
          <w:rFonts w:hint="cs"/>
          <w:rtl/>
        </w:rPr>
        <w:t>,</w:t>
      </w:r>
      <w:r>
        <w:rPr>
          <w:rtl/>
        </w:rPr>
        <w:t xml:space="preserve"> </w:t>
      </w:r>
      <w:bookmarkStart w:id="20838" w:name="_ETM_Q44_216030"/>
      <w:bookmarkEnd w:id="20838"/>
      <w:r>
        <w:rPr>
          <w:rtl/>
        </w:rPr>
        <w:t xml:space="preserve">אני </w:t>
      </w:r>
      <w:bookmarkStart w:id="20839" w:name="_ETM_Q44_216300"/>
      <w:bookmarkEnd w:id="20839"/>
      <w:r>
        <w:rPr>
          <w:rtl/>
        </w:rPr>
        <w:t xml:space="preserve">מאמינה </w:t>
      </w:r>
      <w:bookmarkStart w:id="20840" w:name="_ETM_Q44_216720"/>
      <w:bookmarkEnd w:id="20840"/>
      <w:r>
        <w:rPr>
          <w:rtl/>
        </w:rPr>
        <w:t>בכם</w:t>
      </w:r>
      <w:r>
        <w:rPr>
          <w:rFonts w:hint="cs"/>
          <w:rtl/>
        </w:rPr>
        <w:t>.</w:t>
      </w:r>
    </w:p>
    <w:p w:rsidR="009D682C" w:rsidRDefault="009D682C" w:rsidP="00723827">
      <w:pPr>
        <w:rPr>
          <w:rtl/>
        </w:rPr>
      </w:pPr>
    </w:p>
    <w:p w:rsidR="009D682C" w:rsidRDefault="009D682C" w:rsidP="00723827">
      <w:pPr>
        <w:pStyle w:val="af6"/>
        <w:keepNext/>
        <w:rPr>
          <w:rtl/>
        </w:rPr>
      </w:pPr>
      <w:r w:rsidRPr="00770848">
        <w:rPr>
          <w:rStyle w:val="TagStyle"/>
          <w:rtl/>
        </w:rPr>
        <w:t xml:space="preserve"> &lt;&lt; יור &gt;&gt; </w:t>
      </w:r>
      <w:r>
        <w:rPr>
          <w:rtl/>
        </w:rPr>
        <w:t>היו"ר יעקב מרגי:</w:t>
      </w:r>
      <w:r w:rsidRPr="00770848">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תודה.</w:t>
      </w:r>
    </w:p>
    <w:p w:rsidR="009D682C" w:rsidRDefault="009D682C" w:rsidP="00723827">
      <w:pPr>
        <w:rPr>
          <w:rtl/>
          <w:lang w:eastAsia="he-IL"/>
        </w:rPr>
      </w:pPr>
      <w:bookmarkStart w:id="20841" w:name="_ETM_Q44_215485"/>
      <w:bookmarkStart w:id="20842" w:name="_ETM_Q44_215611"/>
      <w:bookmarkEnd w:id="20841"/>
      <w:bookmarkEnd w:id="20842"/>
    </w:p>
    <w:p w:rsidR="009D682C" w:rsidRDefault="009D682C" w:rsidP="00723827">
      <w:pPr>
        <w:pStyle w:val="-"/>
        <w:keepNext/>
        <w:rPr>
          <w:rtl/>
        </w:rPr>
      </w:pPr>
      <w:bookmarkStart w:id="20843" w:name="ET_speakercontinue_6236_21"/>
      <w:r w:rsidRPr="00770848">
        <w:rPr>
          <w:rStyle w:val="TagStyle"/>
          <w:rtl/>
        </w:rPr>
        <w:t xml:space="preserve"> &lt;&lt; דובר_המשך &gt;&gt; </w:t>
      </w:r>
      <w:r>
        <w:rPr>
          <w:rtl/>
        </w:rPr>
        <w:t>נעמה לזימי (העבודה):</w:t>
      </w:r>
      <w:r w:rsidRPr="00770848">
        <w:rPr>
          <w:rStyle w:val="TagStyle"/>
          <w:rtl/>
        </w:rPr>
        <w:t xml:space="preserve"> &lt;&lt; דובר_המשך &gt;&gt;</w:t>
      </w:r>
      <w:r>
        <w:rPr>
          <w:rtl/>
        </w:rPr>
        <w:t xml:space="preserve"> </w:t>
      </w:r>
      <w:bookmarkEnd w:id="20843"/>
    </w:p>
    <w:p w:rsidR="009D682C" w:rsidRPr="00770848" w:rsidRDefault="009D682C" w:rsidP="00723827">
      <w:pPr>
        <w:rPr>
          <w:rtl/>
          <w:lang w:eastAsia="he-IL"/>
        </w:rPr>
      </w:pPr>
    </w:p>
    <w:p w:rsidR="009D682C" w:rsidRDefault="009D682C" w:rsidP="00723827">
      <w:pPr>
        <w:rPr>
          <w:rtl/>
          <w:lang w:eastAsia="he-IL"/>
        </w:rPr>
      </w:pPr>
      <w:bookmarkStart w:id="20844" w:name="_ETM_Q44_217409"/>
      <w:bookmarkEnd w:id="20844"/>
      <w:r>
        <w:rPr>
          <w:rtl/>
        </w:rPr>
        <w:t xml:space="preserve">יש </w:t>
      </w:r>
      <w:bookmarkStart w:id="20845" w:name="_ETM_Q44_217680"/>
      <w:bookmarkEnd w:id="20845"/>
      <w:r>
        <w:rPr>
          <w:rtl/>
        </w:rPr>
        <w:t xml:space="preserve">מקום </w:t>
      </w:r>
      <w:bookmarkStart w:id="20846" w:name="_ETM_Q44_217979"/>
      <w:bookmarkEnd w:id="20846"/>
      <w:r>
        <w:rPr>
          <w:rtl/>
        </w:rPr>
        <w:t xml:space="preserve">שצריך </w:t>
      </w:r>
      <w:bookmarkStart w:id="20847" w:name="_ETM_Q44_218340"/>
      <w:bookmarkEnd w:id="20847"/>
      <w:r>
        <w:rPr>
          <w:rtl/>
        </w:rPr>
        <w:t xml:space="preserve">להגיד </w:t>
      </w:r>
      <w:bookmarkStart w:id="20848" w:name="_ETM_Q44_218610"/>
      <w:bookmarkEnd w:id="20848"/>
      <w:r>
        <w:rPr>
          <w:rtl/>
        </w:rPr>
        <w:t>די</w:t>
      </w:r>
      <w:r>
        <w:rPr>
          <w:rFonts w:hint="cs"/>
          <w:rtl/>
        </w:rPr>
        <w:t>.</w:t>
      </w:r>
      <w:r>
        <w:rPr>
          <w:rtl/>
        </w:rPr>
        <w:t xml:space="preserve"> </w:t>
      </w:r>
      <w:bookmarkStart w:id="20849" w:name="_ETM_Q44_218879"/>
      <w:bookmarkEnd w:id="20849"/>
      <w:r>
        <w:rPr>
          <w:rtl/>
        </w:rPr>
        <w:t>תודה</w:t>
      </w:r>
      <w:r>
        <w:rPr>
          <w:rFonts w:hint="cs"/>
          <w:rtl/>
        </w:rPr>
        <w:t>.</w:t>
      </w:r>
      <w:r>
        <w:rPr>
          <w:rtl/>
        </w:rPr>
        <w:t xml:space="preserve"> </w:t>
      </w:r>
      <w:bookmarkStart w:id="20850" w:name="_ETM_Q44_219420"/>
      <w:bookmarkEnd w:id="20850"/>
    </w:p>
    <w:p w:rsidR="009D682C" w:rsidRDefault="009D682C" w:rsidP="00723827">
      <w:pPr>
        <w:pStyle w:val="KeepWithNext"/>
        <w:rPr>
          <w:rtl/>
        </w:rPr>
      </w:pPr>
      <w:bookmarkStart w:id="20851" w:name="_ETM_Q44_105120"/>
      <w:bookmarkStart w:id="20852" w:name="_ETM_Q44_105253"/>
      <w:bookmarkEnd w:id="20851"/>
      <w:bookmarkEnd w:id="20852"/>
    </w:p>
    <w:p w:rsidR="009D682C" w:rsidRDefault="009D682C" w:rsidP="00723827">
      <w:pPr>
        <w:pStyle w:val="af6"/>
        <w:keepNext/>
        <w:rPr>
          <w:rtl/>
        </w:rPr>
      </w:pPr>
      <w:bookmarkStart w:id="20853" w:name="_ETM_Q44_105279"/>
      <w:bookmarkStart w:id="20854" w:name="_ETM_Q44_105364"/>
      <w:bookmarkEnd w:id="20853"/>
      <w:bookmarkEnd w:id="20854"/>
      <w:r w:rsidRPr="00CD57C5">
        <w:rPr>
          <w:rStyle w:val="TagStyle"/>
          <w:rtl/>
        </w:rPr>
        <w:t xml:space="preserve"> &lt;&lt; יור &gt;&gt; </w:t>
      </w:r>
      <w:r>
        <w:rPr>
          <w:rtl/>
        </w:rPr>
        <w:t>היו"ר יעקב מרגי:</w:t>
      </w:r>
      <w:r w:rsidRPr="00CD57C5">
        <w:rPr>
          <w:rStyle w:val="TagStyle"/>
          <w:rtl/>
        </w:rPr>
        <w:t xml:space="preserve"> &lt;&lt; יור &gt;&gt;</w:t>
      </w:r>
      <w:r>
        <w:rPr>
          <w:rtl/>
        </w:rPr>
        <w:t xml:space="preserve"> </w:t>
      </w:r>
    </w:p>
    <w:p w:rsidR="009D682C" w:rsidRPr="00CD57C5" w:rsidRDefault="009D682C" w:rsidP="00723827">
      <w:pPr>
        <w:ind w:firstLine="0"/>
        <w:rPr>
          <w:rtl/>
          <w:lang w:eastAsia="he-IL"/>
        </w:rPr>
      </w:pPr>
      <w:bookmarkStart w:id="20855" w:name="_ETM_Q44_109688"/>
      <w:bookmarkEnd w:id="20855"/>
    </w:p>
    <w:p w:rsidR="009D682C" w:rsidRDefault="009D682C" w:rsidP="00BC0462">
      <w:pPr>
        <w:pStyle w:val="KeepWithNext"/>
        <w:rPr>
          <w:rtl/>
        </w:rPr>
      </w:pPr>
      <w:bookmarkStart w:id="20856" w:name="_ETM_Q44_105454"/>
      <w:bookmarkStart w:id="20857" w:name="_ETM_Q44_105548"/>
      <w:bookmarkEnd w:id="20856"/>
      <w:bookmarkEnd w:id="20857"/>
      <w:r>
        <w:rPr>
          <w:rtl/>
        </w:rPr>
        <w:t xml:space="preserve">תודה </w:t>
      </w:r>
      <w:bookmarkStart w:id="20858" w:name="_ETM_Q44_219720"/>
      <w:bookmarkEnd w:id="20858"/>
      <w:r>
        <w:rPr>
          <w:rtl/>
        </w:rPr>
        <w:t xml:space="preserve">לחברת </w:t>
      </w:r>
      <w:bookmarkStart w:id="20859" w:name="_ETM_Q44_220140"/>
      <w:bookmarkEnd w:id="20859"/>
      <w:r>
        <w:rPr>
          <w:rtl/>
        </w:rPr>
        <w:t xml:space="preserve">הכנסת </w:t>
      </w:r>
      <w:bookmarkStart w:id="20860" w:name="_ETM_Q44_220620"/>
      <w:bookmarkEnd w:id="20860"/>
      <w:r>
        <w:rPr>
          <w:rtl/>
        </w:rPr>
        <w:t xml:space="preserve">נעמה </w:t>
      </w:r>
      <w:bookmarkStart w:id="20861" w:name="_ETM_Q44_220860"/>
      <w:bookmarkEnd w:id="20861"/>
      <w:r>
        <w:rPr>
          <w:rtl/>
        </w:rPr>
        <w:t>לזימי</w:t>
      </w:r>
      <w:r>
        <w:rPr>
          <w:rFonts w:hint="cs"/>
          <w:rtl/>
        </w:rPr>
        <w:t>.</w:t>
      </w:r>
      <w:r>
        <w:rPr>
          <w:rtl/>
        </w:rPr>
        <w:t xml:space="preserve"> </w:t>
      </w:r>
      <w:bookmarkStart w:id="20862" w:name="_ETM_Q44_221430"/>
      <w:bookmarkEnd w:id="20862"/>
    </w:p>
    <w:p w:rsidR="009D682C" w:rsidRDefault="009D682C" w:rsidP="00BC0462">
      <w:pPr>
        <w:rPr>
          <w:rtl/>
        </w:rPr>
      </w:pPr>
    </w:p>
    <w:p w:rsidR="009D682C" w:rsidRPr="00BC0462" w:rsidRDefault="009D682C" w:rsidP="00BC0462">
      <w:pPr>
        <w:rPr>
          <w:rtl/>
        </w:rPr>
      </w:pPr>
    </w:p>
    <w:p w:rsidR="009D682C" w:rsidRDefault="009D682C" w:rsidP="00723827">
      <w:pPr>
        <w:pStyle w:val="a6"/>
        <w:rPr>
          <w:rtl/>
        </w:rPr>
      </w:pPr>
      <w:bookmarkStart w:id="20863" w:name="_ETM_Q44_221647"/>
      <w:bookmarkStart w:id="20864" w:name="_ETM_Q44_221781"/>
      <w:bookmarkStart w:id="20865" w:name="_ETM_Q44_221806"/>
      <w:bookmarkStart w:id="20866" w:name="ET_subject_מסמכים_שהונחו_על_שולחן__23"/>
      <w:bookmarkEnd w:id="20863"/>
      <w:bookmarkEnd w:id="20864"/>
      <w:bookmarkEnd w:id="20865"/>
      <w:r w:rsidRPr="00770848">
        <w:rPr>
          <w:rStyle w:val="TagStyle"/>
          <w:rtl/>
        </w:rPr>
        <w:t xml:space="preserve">&lt;&lt; נושא &gt;&gt; </w:t>
      </w:r>
      <w:bookmarkStart w:id="20867" w:name="_Toc123033365"/>
      <w:bookmarkStart w:id="20868" w:name="_Toc123075234"/>
      <w:bookmarkStart w:id="20869" w:name="_Toc123076340"/>
      <w:r>
        <w:rPr>
          <w:rtl/>
        </w:rPr>
        <w:t>מסמכים שהונחו על שולחן הכנסת</w:t>
      </w:r>
      <w:bookmarkEnd w:id="20867"/>
      <w:bookmarkEnd w:id="20868"/>
      <w:bookmarkEnd w:id="20869"/>
      <w:r w:rsidRPr="00770848">
        <w:rPr>
          <w:rStyle w:val="TagStyle"/>
          <w:rtl/>
        </w:rPr>
        <w:t xml:space="preserve"> &lt;&lt; נושא &gt;&gt;</w:t>
      </w:r>
      <w:r>
        <w:rPr>
          <w:rtl/>
        </w:rPr>
        <w:t xml:space="preserve"> </w:t>
      </w:r>
      <w:bookmarkEnd w:id="20866"/>
    </w:p>
    <w:p w:rsidR="009D682C" w:rsidRPr="00770848" w:rsidRDefault="009D682C" w:rsidP="00723827">
      <w:pPr>
        <w:ind w:firstLine="0"/>
        <w:rPr>
          <w:rtl/>
        </w:rPr>
      </w:pPr>
    </w:p>
    <w:p w:rsidR="009D682C" w:rsidRDefault="009D682C" w:rsidP="00723827">
      <w:pPr>
        <w:pStyle w:val="af6"/>
        <w:keepNext/>
        <w:rPr>
          <w:rtl/>
        </w:rPr>
      </w:pPr>
      <w:bookmarkStart w:id="20870" w:name="_ETM_Q44_221930"/>
      <w:bookmarkEnd w:id="20870"/>
      <w:r w:rsidRPr="00770848">
        <w:rPr>
          <w:rStyle w:val="TagStyle"/>
          <w:rtl/>
        </w:rPr>
        <w:t xml:space="preserve"> &lt;&lt; יור &gt;&gt; </w:t>
      </w:r>
      <w:r>
        <w:rPr>
          <w:rtl/>
        </w:rPr>
        <w:t>היו"ר יעקב מרגי:</w:t>
      </w:r>
      <w:r w:rsidRPr="00770848">
        <w:rPr>
          <w:rStyle w:val="TagStyle"/>
          <w:rtl/>
        </w:rPr>
        <w:t xml:space="preserve"> &lt;&lt; יור &gt;&gt;</w:t>
      </w:r>
      <w:r>
        <w:rPr>
          <w:rtl/>
        </w:rPr>
        <w:t xml:space="preserve"> </w:t>
      </w:r>
    </w:p>
    <w:p w:rsidR="009D682C" w:rsidRPr="00770848" w:rsidRDefault="009D682C" w:rsidP="00723827">
      <w:pPr>
        <w:ind w:firstLine="0"/>
        <w:rPr>
          <w:rtl/>
          <w:lang w:eastAsia="he-IL"/>
        </w:rPr>
      </w:pPr>
      <w:bookmarkStart w:id="20871" w:name="_ETM_Q44_218904"/>
      <w:bookmarkEnd w:id="20871"/>
    </w:p>
    <w:p w:rsidR="009D682C" w:rsidRDefault="009D682C" w:rsidP="00723827">
      <w:pPr>
        <w:pStyle w:val="KeepWithNext"/>
        <w:rPr>
          <w:rtl/>
        </w:rPr>
      </w:pPr>
      <w:bookmarkStart w:id="20872" w:name="_ETM_Q44_222022"/>
      <w:bookmarkStart w:id="20873" w:name="_ETM_Q44_222076"/>
      <w:bookmarkEnd w:id="20872"/>
      <w:bookmarkEnd w:id="20873"/>
      <w:r>
        <w:rPr>
          <w:rtl/>
        </w:rPr>
        <w:t xml:space="preserve">הכרזה </w:t>
      </w:r>
      <w:bookmarkStart w:id="20874" w:name="_ETM_Q44_221820"/>
      <w:bookmarkEnd w:id="20874"/>
      <w:r>
        <w:rPr>
          <w:rtl/>
        </w:rPr>
        <w:t>ל</w:t>
      </w:r>
      <w:r>
        <w:rPr>
          <w:rFonts w:hint="cs"/>
          <w:rtl/>
        </w:rPr>
        <w:t xml:space="preserve">סגנית </w:t>
      </w:r>
      <w:r>
        <w:rPr>
          <w:rtl/>
        </w:rPr>
        <w:t xml:space="preserve">מזכיר </w:t>
      </w:r>
      <w:bookmarkStart w:id="20875" w:name="_ETM_Q44_222390"/>
      <w:bookmarkEnd w:id="20875"/>
      <w:r>
        <w:rPr>
          <w:rtl/>
        </w:rPr>
        <w:t>הכנסת</w:t>
      </w:r>
      <w:r>
        <w:rPr>
          <w:rFonts w:hint="cs"/>
          <w:rtl/>
        </w:rPr>
        <w:t>,</w:t>
      </w:r>
      <w:r>
        <w:rPr>
          <w:rtl/>
        </w:rPr>
        <w:t xml:space="preserve"> </w:t>
      </w:r>
      <w:bookmarkStart w:id="20876" w:name="_ETM_Q44_222989"/>
      <w:bookmarkEnd w:id="20876"/>
      <w:r>
        <w:rPr>
          <w:rFonts w:hint="cs"/>
          <w:rtl/>
        </w:rPr>
        <w:t xml:space="preserve">ויעלה ויבוא חבר </w:t>
      </w:r>
      <w:bookmarkStart w:id="20877" w:name="_ETM_Q44_223509"/>
      <w:bookmarkEnd w:id="20877"/>
      <w:r>
        <w:rPr>
          <w:rFonts w:hint="cs"/>
          <w:rtl/>
        </w:rPr>
        <w:t xml:space="preserve">הכנסת גלעד קריב. </w:t>
      </w:r>
    </w:p>
    <w:p w:rsidR="009D682C" w:rsidRDefault="009D682C" w:rsidP="00723827">
      <w:pPr>
        <w:pStyle w:val="KeepWithNext"/>
        <w:rPr>
          <w:rtl/>
        </w:rPr>
      </w:pPr>
      <w:bookmarkStart w:id="20878" w:name="_ETM_Q44_221276"/>
      <w:bookmarkStart w:id="20879" w:name="_ETM_Q44_221405"/>
      <w:bookmarkStart w:id="20880" w:name="_ETM_Q44_221436"/>
      <w:bookmarkEnd w:id="20878"/>
      <w:bookmarkEnd w:id="20879"/>
      <w:bookmarkEnd w:id="20880"/>
    </w:p>
    <w:p w:rsidR="009D682C" w:rsidRDefault="009D682C" w:rsidP="00723827">
      <w:pPr>
        <w:pStyle w:val="a4"/>
        <w:keepNext/>
        <w:rPr>
          <w:rtl/>
        </w:rPr>
      </w:pPr>
      <w:bookmarkStart w:id="20881" w:name="_ETM_Q44_221562"/>
      <w:bookmarkEnd w:id="20881"/>
      <w:r w:rsidRPr="00DC2776">
        <w:rPr>
          <w:rStyle w:val="TagStyle"/>
          <w:rtl/>
        </w:rPr>
        <w:t xml:space="preserve">&lt;&lt; דובר &gt;&gt; </w:t>
      </w:r>
      <w:bookmarkStart w:id="20882" w:name="_Toc123033366"/>
      <w:bookmarkStart w:id="20883" w:name="_Toc123075235"/>
      <w:bookmarkStart w:id="20884" w:name="_Toc123076341"/>
      <w:r>
        <w:rPr>
          <w:rtl/>
        </w:rPr>
        <w:t>סגנית מזכיר הכנסת אלינור ימין:</w:t>
      </w:r>
      <w:bookmarkEnd w:id="20882"/>
      <w:bookmarkEnd w:id="20883"/>
      <w:bookmarkEnd w:id="20884"/>
      <w:r w:rsidRPr="00DC2776">
        <w:rPr>
          <w:rStyle w:val="TagStyle"/>
          <w:rtl/>
        </w:rPr>
        <w:t xml:space="preserve"> &lt;&lt; דובר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ברשות יושב-ראש הישיבה, אני מתכבדת להודיעכם, כי הונחה היום על שולחן הכנסת, לקריאה השנייה ולקריאה השלישית, הצעת חוק לתיקון פקודת המשטרה (מס' 37), </w:t>
      </w:r>
      <w:r w:rsidRPr="00814894">
        <w:rPr>
          <w:rtl/>
          <w:lang w:eastAsia="he-IL"/>
        </w:rPr>
        <w:t>התשפ"ג–2022</w:t>
      </w:r>
      <w:bookmarkStart w:id="20885" w:name="_ETM_Q44_223747"/>
      <w:bookmarkEnd w:id="20885"/>
      <w:r>
        <w:rPr>
          <w:rFonts w:hint="cs"/>
          <w:rtl/>
          <w:lang w:eastAsia="he-IL"/>
        </w:rPr>
        <w:t xml:space="preserve">, </w:t>
      </w:r>
      <w:bookmarkStart w:id="20886" w:name="_ETM_Q44_234261"/>
      <w:bookmarkEnd w:id="20886"/>
      <w:r>
        <w:rPr>
          <w:rFonts w:hint="cs"/>
          <w:rtl/>
          <w:lang w:eastAsia="he-IL"/>
        </w:rPr>
        <w:t xml:space="preserve">שהחזירה הוועדה המיוחדת לדיון בהצעת חוק </w:t>
      </w:r>
      <w:r w:rsidRPr="003843F2">
        <w:rPr>
          <w:rtl/>
          <w:lang w:eastAsia="he-IL"/>
        </w:rPr>
        <w:t>לתיקון פקודת המשטרה (מס' 39) (סמכויות), התשפ"ג</w:t>
      </w:r>
      <w:r>
        <w:rPr>
          <w:rFonts w:hint="cs"/>
          <w:rtl/>
          <w:lang w:eastAsia="he-IL"/>
        </w:rPr>
        <w:t>–</w:t>
      </w:r>
      <w:r w:rsidRPr="003843F2">
        <w:rPr>
          <w:rtl/>
          <w:lang w:eastAsia="he-IL"/>
        </w:rPr>
        <w:t>2022</w:t>
      </w:r>
      <w:r>
        <w:rPr>
          <w:rFonts w:hint="cs"/>
          <w:rtl/>
          <w:lang w:eastAsia="he-IL"/>
        </w:rPr>
        <w:t>. תודה.</w:t>
      </w:r>
    </w:p>
    <w:p w:rsidR="009D682C" w:rsidRDefault="009D682C" w:rsidP="00723827">
      <w:pPr>
        <w:rPr>
          <w:rtl/>
          <w:lang w:eastAsia="he-IL"/>
        </w:rPr>
      </w:pPr>
    </w:p>
    <w:p w:rsidR="009D682C" w:rsidRDefault="009D682C" w:rsidP="00723827">
      <w:pPr>
        <w:pStyle w:val="af6"/>
        <w:keepNext/>
        <w:rPr>
          <w:rtl/>
        </w:rPr>
      </w:pPr>
      <w:r w:rsidRPr="00DC2776">
        <w:rPr>
          <w:rStyle w:val="TagStyle"/>
          <w:rtl/>
        </w:rPr>
        <w:lastRenderedPageBreak/>
        <w:t xml:space="preserve"> &lt;&lt; יור &gt;&gt; </w:t>
      </w:r>
      <w:r>
        <w:rPr>
          <w:rtl/>
        </w:rPr>
        <w:t>היו"ר יעקב מרגי:</w:t>
      </w:r>
      <w:r w:rsidRPr="00DC2776">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BC0462">
      <w:pPr>
        <w:rPr>
          <w:rtl/>
          <w:lang w:eastAsia="he-IL"/>
        </w:rPr>
      </w:pPr>
      <w:r>
        <w:rPr>
          <w:rFonts w:hint="cs"/>
          <w:rtl/>
          <w:lang w:eastAsia="he-IL"/>
        </w:rPr>
        <w:t xml:space="preserve">תודה לסגנית מזכיר הכנסת.  </w:t>
      </w:r>
      <w:bookmarkStart w:id="20887" w:name="_ETM_Q44_248658"/>
      <w:bookmarkEnd w:id="20887"/>
    </w:p>
    <w:p w:rsidR="009D682C" w:rsidRDefault="009D682C" w:rsidP="00BC0462">
      <w:pPr>
        <w:rPr>
          <w:rtl/>
          <w:lang w:eastAsia="he-IL"/>
        </w:rPr>
      </w:pPr>
    </w:p>
    <w:p w:rsidR="009D682C" w:rsidRDefault="009D682C" w:rsidP="00BC0462">
      <w:pPr>
        <w:rPr>
          <w:rtl/>
        </w:rPr>
      </w:pPr>
    </w:p>
    <w:p w:rsidR="009D682C" w:rsidRDefault="009D682C" w:rsidP="00723827">
      <w:pPr>
        <w:pStyle w:val="a6"/>
        <w:rPr>
          <w:rtl/>
        </w:rPr>
      </w:pPr>
      <w:bookmarkStart w:id="20888" w:name="ET_hatsach_638212_32"/>
      <w:r w:rsidRPr="00617733">
        <w:rPr>
          <w:rStyle w:val="TagStyle"/>
          <w:rtl/>
        </w:rPr>
        <w:t xml:space="preserve"> &lt;&lt; הצח &gt;&gt; </w:t>
      </w:r>
      <w:bookmarkStart w:id="20889" w:name="_Toc123033367"/>
      <w:bookmarkStart w:id="20890" w:name="_Toc123075236"/>
      <w:bookmarkStart w:id="20891" w:name="_Toc123076342"/>
      <w:r>
        <w:rPr>
          <w:rtl/>
        </w:rPr>
        <w:t>הצעת חוק-יסוד: הממשלה (תיקון מס' 11)</w:t>
      </w:r>
      <w:bookmarkEnd w:id="20889"/>
      <w:bookmarkEnd w:id="20890"/>
      <w:bookmarkEnd w:id="20891"/>
      <w:r w:rsidRPr="00617733">
        <w:rPr>
          <w:rStyle w:val="TagStyle"/>
          <w:rtl/>
        </w:rPr>
        <w:t xml:space="preserve"> &lt;&lt; הצח &gt;&gt;</w:t>
      </w:r>
      <w:r>
        <w:rPr>
          <w:rtl/>
        </w:rPr>
        <w:t xml:space="preserve"> </w:t>
      </w:r>
      <w:bookmarkEnd w:id="20888"/>
    </w:p>
    <w:p w:rsidR="009D682C" w:rsidRDefault="009D682C" w:rsidP="00723827">
      <w:pPr>
        <w:pStyle w:val="-0"/>
        <w:rPr>
          <w:rtl/>
        </w:rPr>
      </w:pPr>
      <w:r>
        <w:rPr>
          <w:rtl/>
        </w:rPr>
        <w:t>(קריאה שנייה וקריאה שלישית)</w:t>
      </w:r>
    </w:p>
    <w:p w:rsidR="009D682C" w:rsidRDefault="009D682C" w:rsidP="00723827">
      <w:pPr>
        <w:rPr>
          <w:rtl/>
        </w:rPr>
      </w:pPr>
    </w:p>
    <w:p w:rsidR="009D682C" w:rsidRDefault="009D682C" w:rsidP="00723827">
      <w:pPr>
        <w:pStyle w:val="af6"/>
        <w:keepNext/>
        <w:rPr>
          <w:rtl/>
        </w:rPr>
      </w:pPr>
      <w:bookmarkStart w:id="20892" w:name="_ETM_Q44_248754"/>
      <w:bookmarkStart w:id="20893" w:name="_ETM_Q44_250002"/>
      <w:bookmarkStart w:id="20894" w:name="ET_speaker_6156_24"/>
      <w:bookmarkEnd w:id="20892"/>
      <w:bookmarkEnd w:id="20893"/>
      <w:r w:rsidRPr="006477F6">
        <w:rPr>
          <w:rStyle w:val="TagStyle"/>
          <w:rtl/>
        </w:rPr>
        <w:t xml:space="preserve">&lt;&lt; יור &gt;&gt; </w:t>
      </w:r>
      <w:r>
        <w:rPr>
          <w:rtl/>
        </w:rPr>
        <w:t>היו"ר יעקב מרגי:</w:t>
      </w:r>
      <w:r w:rsidRPr="006477F6">
        <w:rPr>
          <w:rStyle w:val="TagStyle"/>
          <w:rtl/>
        </w:rPr>
        <w:t xml:space="preserve"> &lt;&lt; יור &gt;&gt;</w:t>
      </w:r>
      <w:r>
        <w:rPr>
          <w:rtl/>
        </w:rPr>
        <w:t xml:space="preserve"> </w:t>
      </w:r>
    </w:p>
    <w:p w:rsidR="009D682C" w:rsidRDefault="009D682C" w:rsidP="00723827">
      <w:pPr>
        <w:rPr>
          <w:rtl/>
          <w:lang w:eastAsia="he-IL"/>
        </w:rPr>
      </w:pPr>
    </w:p>
    <w:p w:rsidR="009D682C" w:rsidRDefault="009D682C" w:rsidP="00723827">
      <w:pPr>
        <w:rPr>
          <w:rtl/>
          <w:lang w:eastAsia="he-IL"/>
        </w:rPr>
      </w:pPr>
      <w:r>
        <w:rPr>
          <w:rFonts w:hint="cs"/>
          <w:rtl/>
          <w:lang w:eastAsia="he-IL"/>
        </w:rPr>
        <w:t>עד חמש דקות לרשותך, בבקשה.</w:t>
      </w:r>
    </w:p>
    <w:p w:rsidR="009D682C" w:rsidRDefault="009D682C" w:rsidP="00723827">
      <w:pPr>
        <w:keepNext/>
        <w:rPr>
          <w:rtl/>
        </w:rPr>
      </w:pPr>
    </w:p>
    <w:p w:rsidR="009D682C" w:rsidRDefault="009D682C" w:rsidP="00723827">
      <w:pPr>
        <w:pStyle w:val="a4"/>
        <w:keepNext/>
        <w:rPr>
          <w:rtl/>
        </w:rPr>
      </w:pPr>
      <w:r w:rsidRPr="006477F6">
        <w:rPr>
          <w:rStyle w:val="TagStyle"/>
          <w:rtl/>
        </w:rPr>
        <w:t xml:space="preserve"> &lt;&lt; דובר &gt;&gt; </w:t>
      </w:r>
      <w:bookmarkStart w:id="20895" w:name="_Toc123033368"/>
      <w:bookmarkStart w:id="20896" w:name="_Toc123075237"/>
      <w:bookmarkStart w:id="20897" w:name="_Toc123076343"/>
      <w:r>
        <w:rPr>
          <w:rtl/>
        </w:rPr>
        <w:t>גלעד קריב (העבודה):</w:t>
      </w:r>
      <w:bookmarkEnd w:id="20895"/>
      <w:bookmarkEnd w:id="20896"/>
      <w:bookmarkEnd w:id="20897"/>
      <w:r w:rsidRPr="006477F6">
        <w:rPr>
          <w:rStyle w:val="TagStyle"/>
          <w:rtl/>
        </w:rPr>
        <w:t xml:space="preserve"> &lt;&lt; דובר &gt;&gt;</w:t>
      </w:r>
      <w:r>
        <w:rPr>
          <w:rtl/>
        </w:rPr>
        <w:t xml:space="preserve"> </w:t>
      </w:r>
      <w:bookmarkEnd w:id="20894"/>
    </w:p>
    <w:p w:rsidR="009D682C" w:rsidRDefault="009D682C" w:rsidP="00723827">
      <w:pPr>
        <w:pStyle w:val="KeepWithNext"/>
        <w:rPr>
          <w:rtl/>
          <w:lang w:eastAsia="he-IL"/>
        </w:rPr>
      </w:pPr>
    </w:p>
    <w:p w:rsidR="009D682C" w:rsidRDefault="009D682C" w:rsidP="00723827">
      <w:pPr>
        <w:rPr>
          <w:rtl/>
          <w:lang w:eastAsia="he-IL"/>
        </w:rPr>
      </w:pPr>
      <w:bookmarkStart w:id="20898" w:name="_ETM_Q44_250614"/>
      <w:bookmarkStart w:id="20899" w:name="_ETM_Q44_250662"/>
      <w:bookmarkEnd w:id="20898"/>
      <w:bookmarkEnd w:id="20899"/>
      <w:r>
        <w:rPr>
          <w:rFonts w:hint="cs"/>
          <w:rtl/>
          <w:lang w:eastAsia="he-IL"/>
        </w:rPr>
        <w:t>לא אמורות להיות לי עשר דקות?</w:t>
      </w:r>
    </w:p>
    <w:p w:rsidR="009D682C" w:rsidRDefault="009D682C" w:rsidP="00723827">
      <w:pPr>
        <w:rPr>
          <w:rtl/>
          <w:lang w:eastAsia="he-IL"/>
        </w:rPr>
      </w:pPr>
      <w:bookmarkStart w:id="20900" w:name="_ETM_Q44_250730"/>
      <w:bookmarkStart w:id="20901" w:name="_ETM_Q44_250818"/>
      <w:bookmarkEnd w:id="20900"/>
      <w:bookmarkEnd w:id="20901"/>
    </w:p>
    <w:p w:rsidR="009D682C" w:rsidRDefault="009D682C" w:rsidP="00723827">
      <w:pPr>
        <w:pStyle w:val="af6"/>
        <w:keepNext/>
        <w:rPr>
          <w:rtl/>
        </w:rPr>
      </w:pPr>
      <w:bookmarkStart w:id="20902" w:name="_ETM_Q44_250891"/>
      <w:bookmarkStart w:id="20903" w:name="_ETM_Q44_250966"/>
      <w:bookmarkEnd w:id="20902"/>
      <w:bookmarkEnd w:id="20903"/>
      <w:r w:rsidRPr="006477F6">
        <w:rPr>
          <w:rStyle w:val="TagStyle"/>
          <w:rtl/>
        </w:rPr>
        <w:t xml:space="preserve"> &lt;&lt; יור &gt;&gt; </w:t>
      </w:r>
      <w:r>
        <w:rPr>
          <w:rtl/>
        </w:rPr>
        <w:t>היו"ר יעקב מרגי:</w:t>
      </w:r>
      <w:r w:rsidRPr="006477F6">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904" w:name="_ETM_Q44_246999"/>
      <w:bookmarkEnd w:id="20904"/>
      <w:r>
        <w:rPr>
          <w:rFonts w:hint="cs"/>
          <w:rtl/>
          <w:lang w:eastAsia="he-IL"/>
        </w:rPr>
        <w:t xml:space="preserve">לא. חמש. מה שרשום. </w:t>
      </w:r>
      <w:bookmarkStart w:id="20905" w:name="_ETM_Q44_251343"/>
      <w:bookmarkEnd w:id="20905"/>
      <w:r>
        <w:rPr>
          <w:rFonts w:hint="cs"/>
          <w:rtl/>
          <w:lang w:eastAsia="he-IL"/>
        </w:rPr>
        <w:t xml:space="preserve">אנחנו צייתנים לפרוטוקול. יש זמן חלוקה שמחלקים לכל סיעה - </w:t>
      </w:r>
      <w:bookmarkStart w:id="20906" w:name="_ETM_Q44_256548"/>
      <w:bookmarkEnd w:id="20906"/>
      <w:r>
        <w:rPr>
          <w:rFonts w:hint="cs"/>
          <w:rtl/>
          <w:lang w:eastAsia="he-IL"/>
        </w:rPr>
        <w:t xml:space="preserve">- - </w:t>
      </w:r>
    </w:p>
    <w:p w:rsidR="009D682C" w:rsidRDefault="009D682C" w:rsidP="00723827">
      <w:pPr>
        <w:rPr>
          <w:rtl/>
          <w:lang w:eastAsia="he-IL"/>
        </w:rPr>
      </w:pPr>
      <w:bookmarkStart w:id="20907" w:name="_ETM_Q44_247741"/>
      <w:bookmarkStart w:id="20908" w:name="_ETM_Q44_247819"/>
      <w:bookmarkEnd w:id="20907"/>
      <w:bookmarkEnd w:id="20908"/>
    </w:p>
    <w:p w:rsidR="009D682C" w:rsidRDefault="009D682C" w:rsidP="00723827">
      <w:pPr>
        <w:pStyle w:val="-"/>
        <w:keepNext/>
        <w:rPr>
          <w:rtl/>
        </w:rPr>
      </w:pPr>
      <w:bookmarkStart w:id="20909" w:name="_ETM_Q44_247869"/>
      <w:bookmarkStart w:id="20910" w:name="_ETM_Q44_247954"/>
      <w:bookmarkStart w:id="20911" w:name="ET_speakercontinue_6156_26"/>
      <w:bookmarkEnd w:id="20909"/>
      <w:bookmarkEnd w:id="20910"/>
      <w:r w:rsidRPr="006477F6">
        <w:rPr>
          <w:rStyle w:val="TagStyle"/>
          <w:rtl/>
        </w:rPr>
        <w:t xml:space="preserve"> &lt;&lt; דובר_המשך &gt;&gt; </w:t>
      </w:r>
      <w:r>
        <w:rPr>
          <w:rtl/>
        </w:rPr>
        <w:t>גלעד קריב (העבודה):</w:t>
      </w:r>
      <w:r w:rsidRPr="006477F6">
        <w:rPr>
          <w:rStyle w:val="TagStyle"/>
          <w:rtl/>
        </w:rPr>
        <w:t xml:space="preserve"> &lt;&lt; דובר_המשך &gt;&gt;</w:t>
      </w:r>
      <w:r>
        <w:rPr>
          <w:rtl/>
        </w:rPr>
        <w:t xml:space="preserve"> </w:t>
      </w:r>
      <w:bookmarkEnd w:id="20911"/>
    </w:p>
    <w:p w:rsidR="009D682C" w:rsidRDefault="009D682C" w:rsidP="00723827">
      <w:pPr>
        <w:pStyle w:val="KeepWithNext"/>
        <w:rPr>
          <w:rtl/>
          <w:lang w:eastAsia="he-IL"/>
        </w:rPr>
      </w:pPr>
    </w:p>
    <w:p w:rsidR="009D682C" w:rsidRDefault="009D682C" w:rsidP="00723827">
      <w:pPr>
        <w:rPr>
          <w:rtl/>
          <w:lang w:eastAsia="he-IL"/>
        </w:rPr>
      </w:pPr>
      <w:bookmarkStart w:id="20912" w:name="_ETM_Q44_249212"/>
      <w:bookmarkEnd w:id="20912"/>
      <w:r>
        <w:rPr>
          <w:rFonts w:hint="cs"/>
          <w:rtl/>
          <w:lang w:eastAsia="he-IL"/>
        </w:rPr>
        <w:t>זה היה אמור להיות עשר דקות.</w:t>
      </w:r>
    </w:p>
    <w:p w:rsidR="009D682C" w:rsidRDefault="009D682C" w:rsidP="00723827">
      <w:pPr>
        <w:rPr>
          <w:rtl/>
          <w:lang w:eastAsia="he-IL"/>
        </w:rPr>
      </w:pPr>
      <w:bookmarkStart w:id="20913" w:name="_ETM_Q44_259658"/>
      <w:bookmarkStart w:id="20914" w:name="_ETM_Q44_259736"/>
      <w:bookmarkEnd w:id="20913"/>
      <w:bookmarkEnd w:id="20914"/>
    </w:p>
    <w:p w:rsidR="009D682C" w:rsidRDefault="009D682C" w:rsidP="00723827">
      <w:pPr>
        <w:pStyle w:val="af6"/>
        <w:keepNext/>
        <w:rPr>
          <w:rtl/>
        </w:rPr>
      </w:pPr>
      <w:bookmarkStart w:id="20915" w:name="_ETM_Q44_259787"/>
      <w:bookmarkStart w:id="20916" w:name="_ETM_Q44_259884"/>
      <w:bookmarkEnd w:id="20915"/>
      <w:bookmarkEnd w:id="20916"/>
      <w:r w:rsidRPr="006477F6">
        <w:rPr>
          <w:rStyle w:val="TagStyle"/>
          <w:rtl/>
        </w:rPr>
        <w:t xml:space="preserve"> &lt;&lt; יור &gt;&gt; </w:t>
      </w:r>
      <w:r>
        <w:rPr>
          <w:rtl/>
        </w:rPr>
        <w:t>היו"ר יעקב מרגי:</w:t>
      </w:r>
      <w:r w:rsidRPr="006477F6">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917" w:name="_ETM_Q44_260831"/>
      <w:bookmarkEnd w:id="20917"/>
      <w:r>
        <w:rPr>
          <w:rFonts w:hint="cs"/>
          <w:rtl/>
          <w:lang w:eastAsia="he-IL"/>
        </w:rPr>
        <w:t xml:space="preserve">חילקו לך את </w:t>
      </w:r>
      <w:bookmarkStart w:id="20918" w:name="_ETM_Q44_258290"/>
      <w:bookmarkEnd w:id="20918"/>
      <w:r>
        <w:rPr>
          <w:rFonts w:hint="cs"/>
          <w:rtl/>
          <w:lang w:eastAsia="he-IL"/>
        </w:rPr>
        <w:t>זה לכמה פעמים.</w:t>
      </w:r>
    </w:p>
    <w:p w:rsidR="009D682C" w:rsidRDefault="009D682C" w:rsidP="00723827">
      <w:pPr>
        <w:rPr>
          <w:rtl/>
          <w:lang w:eastAsia="he-IL"/>
        </w:rPr>
      </w:pPr>
      <w:bookmarkStart w:id="20919" w:name="_ETM_Q44_261090"/>
      <w:bookmarkStart w:id="20920" w:name="_ETM_Q44_261172"/>
      <w:bookmarkEnd w:id="20919"/>
      <w:bookmarkEnd w:id="20920"/>
    </w:p>
    <w:p w:rsidR="009D682C" w:rsidRDefault="009D682C" w:rsidP="00723827">
      <w:pPr>
        <w:pStyle w:val="-"/>
        <w:keepNext/>
        <w:rPr>
          <w:rtl/>
        </w:rPr>
      </w:pPr>
      <w:bookmarkStart w:id="20921" w:name="_ETM_Q44_261203"/>
      <w:bookmarkStart w:id="20922" w:name="_ETM_Q44_261288"/>
      <w:bookmarkStart w:id="20923" w:name="ET_speakercontinue_6156_28"/>
      <w:bookmarkEnd w:id="20921"/>
      <w:bookmarkEnd w:id="20922"/>
      <w:r w:rsidRPr="006477F6">
        <w:rPr>
          <w:rStyle w:val="TagStyle"/>
          <w:rtl/>
        </w:rPr>
        <w:t xml:space="preserve"> &lt;&lt; דובר_המשך &gt;&gt; </w:t>
      </w:r>
      <w:r>
        <w:rPr>
          <w:rtl/>
        </w:rPr>
        <w:t>גלעד קריב (העבודה):</w:t>
      </w:r>
      <w:r w:rsidRPr="006477F6">
        <w:rPr>
          <w:rStyle w:val="TagStyle"/>
          <w:rtl/>
        </w:rPr>
        <w:t xml:space="preserve"> &lt;&lt; דובר_המשך &gt;&gt;</w:t>
      </w:r>
      <w:r>
        <w:rPr>
          <w:rtl/>
        </w:rPr>
        <w:t xml:space="preserve"> </w:t>
      </w:r>
      <w:bookmarkEnd w:id="20923"/>
    </w:p>
    <w:p w:rsidR="009D682C" w:rsidRDefault="009D682C" w:rsidP="00723827">
      <w:pPr>
        <w:pStyle w:val="KeepWithNext"/>
        <w:rPr>
          <w:rtl/>
          <w:lang w:eastAsia="he-IL"/>
        </w:rPr>
      </w:pPr>
    </w:p>
    <w:p w:rsidR="009D682C" w:rsidRDefault="009D682C" w:rsidP="00723827">
      <w:pPr>
        <w:rPr>
          <w:rtl/>
        </w:rPr>
      </w:pPr>
      <w:bookmarkStart w:id="20924" w:name="_ETM_Q44_261974"/>
      <w:bookmarkEnd w:id="20924"/>
      <w:r>
        <w:rPr>
          <w:rFonts w:hint="cs"/>
          <w:rtl/>
          <w:lang w:eastAsia="he-IL"/>
        </w:rPr>
        <w:t xml:space="preserve">אין בעיה. </w:t>
      </w:r>
      <w:bookmarkStart w:id="20925" w:name="_ETM_Q44_221672"/>
      <w:bookmarkStart w:id="20926" w:name="_ETM_Q44_221714"/>
      <w:bookmarkStart w:id="20927" w:name="_ETM_Q44_264369"/>
      <w:bookmarkStart w:id="20928" w:name="_ETM_Q44_265090"/>
      <w:bookmarkEnd w:id="20925"/>
      <w:bookmarkEnd w:id="20926"/>
      <w:bookmarkEnd w:id="20927"/>
      <w:bookmarkEnd w:id="20928"/>
      <w:r>
        <w:rPr>
          <w:rtl/>
        </w:rPr>
        <w:t xml:space="preserve">אדוני </w:t>
      </w:r>
      <w:bookmarkStart w:id="20929" w:name="_ETM_Q44_265420"/>
      <w:bookmarkEnd w:id="20929"/>
      <w:r>
        <w:rPr>
          <w:rtl/>
        </w:rPr>
        <w:t>היושב-ראש</w:t>
      </w:r>
      <w:r>
        <w:rPr>
          <w:rFonts w:hint="cs"/>
          <w:rtl/>
        </w:rPr>
        <w:t>,</w:t>
      </w:r>
      <w:r>
        <w:rPr>
          <w:rtl/>
        </w:rPr>
        <w:t xml:space="preserve"> </w:t>
      </w:r>
      <w:bookmarkStart w:id="20930" w:name="_ETM_Q44_265990"/>
      <w:bookmarkEnd w:id="20930"/>
      <w:r>
        <w:rPr>
          <w:rtl/>
        </w:rPr>
        <w:t xml:space="preserve">אני </w:t>
      </w:r>
      <w:bookmarkStart w:id="20931" w:name="_ETM_Q44_266170"/>
      <w:bookmarkEnd w:id="20931"/>
      <w:r>
        <w:rPr>
          <w:rtl/>
        </w:rPr>
        <w:t>מ</w:t>
      </w:r>
      <w:r>
        <w:rPr>
          <w:rFonts w:hint="cs"/>
          <w:rtl/>
        </w:rPr>
        <w:t>י</w:t>
      </w:r>
      <w:r>
        <w:rPr>
          <w:rtl/>
        </w:rPr>
        <w:t>יד</w:t>
      </w:r>
      <w:r>
        <w:rPr>
          <w:rFonts w:hint="cs"/>
          <w:rtl/>
        </w:rPr>
        <w:t xml:space="preserve"> אמשיך</w:t>
      </w:r>
      <w:r>
        <w:rPr>
          <w:rtl/>
        </w:rPr>
        <w:t xml:space="preserve"> </w:t>
      </w:r>
      <w:bookmarkStart w:id="20932" w:name="_ETM_Q44_266740"/>
      <w:bookmarkEnd w:id="20932"/>
      <w:r>
        <w:rPr>
          <w:rtl/>
        </w:rPr>
        <w:t xml:space="preserve">להתייחס </w:t>
      </w:r>
      <w:bookmarkStart w:id="20933" w:name="_ETM_Q44_267250"/>
      <w:bookmarkEnd w:id="20933"/>
      <w:r>
        <w:rPr>
          <w:rtl/>
        </w:rPr>
        <w:t xml:space="preserve">לנושא </w:t>
      </w:r>
      <w:bookmarkStart w:id="20934" w:name="_ETM_Q44_267609"/>
      <w:bookmarkEnd w:id="20934"/>
      <w:r>
        <w:rPr>
          <w:rtl/>
        </w:rPr>
        <w:t xml:space="preserve">של </w:t>
      </w:r>
      <w:bookmarkStart w:id="20935" w:name="_ETM_Q44_267789"/>
      <w:bookmarkEnd w:id="20935"/>
      <w:r>
        <w:rPr>
          <w:rtl/>
        </w:rPr>
        <w:t>צה"ל</w:t>
      </w:r>
      <w:r>
        <w:rPr>
          <w:rFonts w:hint="cs"/>
          <w:rtl/>
        </w:rPr>
        <w:t>.</w:t>
      </w:r>
      <w:r>
        <w:rPr>
          <w:rtl/>
        </w:rPr>
        <w:t xml:space="preserve"> </w:t>
      </w:r>
      <w:bookmarkStart w:id="20936" w:name="_ETM_Q44_268390"/>
      <w:bookmarkEnd w:id="20936"/>
    </w:p>
    <w:p w:rsidR="009D682C" w:rsidRDefault="009D682C" w:rsidP="00723827">
      <w:pPr>
        <w:rPr>
          <w:rtl/>
        </w:rPr>
      </w:pPr>
      <w:bookmarkStart w:id="20937" w:name="_ETM_Q44_268993"/>
      <w:bookmarkStart w:id="20938" w:name="_ETM_Q44_269054"/>
      <w:bookmarkEnd w:id="20937"/>
      <w:bookmarkEnd w:id="20938"/>
    </w:p>
    <w:p w:rsidR="009D682C" w:rsidRDefault="009D682C" w:rsidP="00723827">
      <w:pPr>
        <w:pStyle w:val="af6"/>
        <w:keepNext/>
        <w:rPr>
          <w:rtl/>
        </w:rPr>
      </w:pPr>
      <w:bookmarkStart w:id="20939" w:name="_ETM_Q44_265600"/>
      <w:bookmarkStart w:id="20940" w:name="_ETM_Q44_265716"/>
      <w:bookmarkEnd w:id="20939"/>
      <w:bookmarkEnd w:id="20940"/>
      <w:r w:rsidRPr="00884ED8">
        <w:rPr>
          <w:rStyle w:val="TagStyle"/>
          <w:rtl/>
        </w:rPr>
        <w:t xml:space="preserve"> &lt;&lt; יור &gt;&gt; </w:t>
      </w:r>
      <w:r>
        <w:rPr>
          <w:rtl/>
        </w:rPr>
        <w:t>היו"ר יעקב מרגי:</w:t>
      </w:r>
      <w:r w:rsidRPr="00884ED8">
        <w:rPr>
          <w:rStyle w:val="TagStyle"/>
          <w:rtl/>
        </w:rPr>
        <w:t xml:space="preserve"> &lt;&lt; יור &gt;&gt;</w:t>
      </w:r>
      <w:r>
        <w:rPr>
          <w:rtl/>
        </w:rPr>
        <w:t xml:space="preserve"> </w:t>
      </w:r>
    </w:p>
    <w:p w:rsidR="009D682C" w:rsidRPr="00884ED8" w:rsidRDefault="009D682C" w:rsidP="00723827">
      <w:pPr>
        <w:ind w:firstLine="0"/>
        <w:rPr>
          <w:rtl/>
          <w:lang w:eastAsia="he-IL"/>
        </w:rPr>
      </w:pPr>
      <w:bookmarkStart w:id="20941" w:name="_ETM_Q44_267025"/>
      <w:bookmarkEnd w:id="20941"/>
    </w:p>
    <w:p w:rsidR="009D682C" w:rsidRDefault="009D682C" w:rsidP="00723827">
      <w:pPr>
        <w:rPr>
          <w:rtl/>
        </w:rPr>
      </w:pPr>
      <w:bookmarkStart w:id="20942" w:name="_ETM_Q44_265746"/>
      <w:bookmarkStart w:id="20943" w:name="_ETM_Q44_265854"/>
      <w:bookmarkEnd w:id="20942"/>
      <w:bookmarkEnd w:id="20943"/>
      <w:r>
        <w:rPr>
          <w:rtl/>
        </w:rPr>
        <w:t xml:space="preserve">אין </w:t>
      </w:r>
      <w:bookmarkStart w:id="20944" w:name="_ETM_Q44_268539"/>
      <w:bookmarkEnd w:id="20944"/>
      <w:r>
        <w:rPr>
          <w:rtl/>
        </w:rPr>
        <w:t xml:space="preserve">לי </w:t>
      </w:r>
      <w:bookmarkStart w:id="20945" w:name="_ETM_Q44_268630"/>
      <w:bookmarkEnd w:id="20945"/>
      <w:r>
        <w:rPr>
          <w:rtl/>
        </w:rPr>
        <w:t xml:space="preserve">בעיה </w:t>
      </w:r>
      <w:bookmarkStart w:id="20946" w:name="_ETM_Q44_268840"/>
      <w:bookmarkEnd w:id="20946"/>
      <w:r>
        <w:rPr>
          <w:rtl/>
        </w:rPr>
        <w:t xml:space="preserve">לתת </w:t>
      </w:r>
      <w:bookmarkStart w:id="20947" w:name="_ETM_Q44_269140"/>
      <w:bookmarkEnd w:id="20947"/>
      <w:r>
        <w:rPr>
          <w:rtl/>
        </w:rPr>
        <w:t>לך</w:t>
      </w:r>
      <w:r>
        <w:rPr>
          <w:rFonts w:hint="cs"/>
          <w:rtl/>
        </w:rPr>
        <w:t xml:space="preserve">, לצרף לך את שתיהן. יש </w:t>
      </w:r>
      <w:bookmarkStart w:id="20948" w:name="_ETM_Q44_272320"/>
      <w:bookmarkEnd w:id="20948"/>
      <w:r>
        <w:rPr>
          <w:rFonts w:hint="cs"/>
          <w:rtl/>
        </w:rPr>
        <w:t xml:space="preserve">לך עוד רשות דיבור - - </w:t>
      </w:r>
    </w:p>
    <w:p w:rsidR="009D682C" w:rsidRDefault="009D682C" w:rsidP="00723827">
      <w:pPr>
        <w:pStyle w:val="KeepWithNext"/>
        <w:ind w:firstLine="0"/>
        <w:rPr>
          <w:rtl/>
        </w:rPr>
      </w:pPr>
      <w:bookmarkStart w:id="20949" w:name="_ETM_Q44_271199"/>
      <w:bookmarkStart w:id="20950" w:name="_ETM_Q44_271367"/>
      <w:bookmarkStart w:id="20951" w:name="_ETM_Q44_271438"/>
      <w:bookmarkStart w:id="20952" w:name="_ETM_Q44_271495"/>
      <w:bookmarkEnd w:id="20949"/>
      <w:bookmarkEnd w:id="20950"/>
      <w:bookmarkEnd w:id="20951"/>
      <w:bookmarkEnd w:id="20952"/>
    </w:p>
    <w:p w:rsidR="009D682C" w:rsidRDefault="009D682C" w:rsidP="00723827">
      <w:pPr>
        <w:pStyle w:val="-"/>
        <w:keepNext/>
        <w:rPr>
          <w:rtl/>
        </w:rPr>
      </w:pPr>
      <w:bookmarkStart w:id="20953" w:name="_ETM_Q44_272644"/>
      <w:bookmarkStart w:id="20954" w:name="ET_speakercontinue_6156_31"/>
      <w:bookmarkEnd w:id="20953"/>
      <w:r w:rsidRPr="00884ED8">
        <w:rPr>
          <w:rStyle w:val="TagStyle"/>
          <w:rtl/>
        </w:rPr>
        <w:t xml:space="preserve"> &lt;&lt; דובר_המשך &gt;&gt; </w:t>
      </w:r>
      <w:r>
        <w:rPr>
          <w:rtl/>
        </w:rPr>
        <w:t>גלעד קריב (העבודה):</w:t>
      </w:r>
      <w:r w:rsidRPr="00884ED8">
        <w:rPr>
          <w:rStyle w:val="TagStyle"/>
          <w:rtl/>
        </w:rPr>
        <w:t xml:space="preserve"> &lt;&lt; דובר_המשך &gt;&gt;</w:t>
      </w:r>
      <w:r>
        <w:rPr>
          <w:rtl/>
        </w:rPr>
        <w:t xml:space="preserve"> </w:t>
      </w:r>
      <w:bookmarkEnd w:id="20954"/>
    </w:p>
    <w:p w:rsidR="009D682C" w:rsidRDefault="009D682C" w:rsidP="00723827">
      <w:pPr>
        <w:pStyle w:val="KeepWithNext"/>
        <w:rPr>
          <w:rtl/>
          <w:lang w:eastAsia="he-IL"/>
        </w:rPr>
      </w:pPr>
    </w:p>
    <w:p w:rsidR="009D682C" w:rsidRDefault="009D682C" w:rsidP="00723827">
      <w:pPr>
        <w:rPr>
          <w:rtl/>
          <w:lang w:eastAsia="he-IL"/>
        </w:rPr>
      </w:pPr>
      <w:bookmarkStart w:id="20955" w:name="_ETM_Q44_269679"/>
      <w:bookmarkEnd w:id="20955"/>
      <w:r>
        <w:rPr>
          <w:rFonts w:hint="cs"/>
          <w:rtl/>
          <w:lang w:eastAsia="he-IL"/>
        </w:rPr>
        <w:t>כמה זמן?</w:t>
      </w:r>
      <w:bookmarkStart w:id="20956" w:name="_ETM_Q44_269998"/>
      <w:bookmarkEnd w:id="20956"/>
    </w:p>
    <w:p w:rsidR="009D682C" w:rsidRDefault="009D682C" w:rsidP="00723827">
      <w:pPr>
        <w:rPr>
          <w:rtl/>
          <w:lang w:eastAsia="he-IL"/>
        </w:rPr>
      </w:pPr>
      <w:bookmarkStart w:id="20957" w:name="_ETM_Q44_277588"/>
      <w:bookmarkStart w:id="20958" w:name="_ETM_Q44_277686"/>
      <w:bookmarkEnd w:id="20957"/>
      <w:bookmarkEnd w:id="20958"/>
    </w:p>
    <w:p w:rsidR="009D682C" w:rsidRDefault="009D682C" w:rsidP="00723827">
      <w:pPr>
        <w:pStyle w:val="af6"/>
        <w:keepNext/>
        <w:rPr>
          <w:rtl/>
        </w:rPr>
      </w:pPr>
      <w:bookmarkStart w:id="20959" w:name="_ETM_Q44_270071"/>
      <w:bookmarkEnd w:id="20959"/>
      <w:r w:rsidRPr="00884ED8">
        <w:rPr>
          <w:rStyle w:val="TagStyle"/>
          <w:rtl/>
        </w:rPr>
        <w:t xml:space="preserve"> &lt;&lt; יור &gt;&gt; </w:t>
      </w:r>
      <w:r>
        <w:rPr>
          <w:rtl/>
        </w:rPr>
        <w:t>היו"ר יעקב מרגי:</w:t>
      </w:r>
      <w:r w:rsidRPr="00884ED8">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960" w:name="_ETM_Q44_271015"/>
      <w:bookmarkEnd w:id="20960"/>
      <w:r>
        <w:rPr>
          <w:rFonts w:hint="cs"/>
          <w:rtl/>
          <w:lang w:eastAsia="he-IL"/>
        </w:rPr>
        <w:t xml:space="preserve">- - וחברותיך </w:t>
      </w:r>
      <w:bookmarkStart w:id="20961" w:name="_ETM_Q44_274559"/>
      <w:bookmarkEnd w:id="20961"/>
      <w:r>
        <w:rPr>
          <w:rFonts w:hint="cs"/>
          <w:rtl/>
          <w:lang w:eastAsia="he-IL"/>
        </w:rPr>
        <w:t>יסכימו.</w:t>
      </w:r>
    </w:p>
    <w:p w:rsidR="009D682C" w:rsidRDefault="009D682C" w:rsidP="00723827">
      <w:pPr>
        <w:rPr>
          <w:rtl/>
          <w:lang w:eastAsia="he-IL"/>
        </w:rPr>
      </w:pPr>
      <w:bookmarkStart w:id="20962" w:name="_ETM_Q44_272791"/>
      <w:bookmarkStart w:id="20963" w:name="_ETM_Q44_272877"/>
      <w:bookmarkEnd w:id="20962"/>
      <w:bookmarkEnd w:id="20963"/>
    </w:p>
    <w:p w:rsidR="009D682C" w:rsidRDefault="009D682C" w:rsidP="00723827">
      <w:pPr>
        <w:pStyle w:val="-"/>
        <w:keepNext/>
        <w:rPr>
          <w:rtl/>
        </w:rPr>
      </w:pPr>
      <w:bookmarkStart w:id="20964" w:name="_ETM_Q44_272903"/>
      <w:bookmarkStart w:id="20965" w:name="_ETM_Q44_272983"/>
      <w:bookmarkStart w:id="20966" w:name="ET_speakercontinue_6156_34"/>
      <w:bookmarkEnd w:id="20964"/>
      <w:bookmarkEnd w:id="20965"/>
      <w:r w:rsidRPr="00884ED8">
        <w:rPr>
          <w:rStyle w:val="TagStyle"/>
          <w:rtl/>
        </w:rPr>
        <w:t xml:space="preserve"> &lt;&lt; דובר_המשך &gt;&gt; </w:t>
      </w:r>
      <w:r>
        <w:rPr>
          <w:rtl/>
        </w:rPr>
        <w:t>גלעד קריב (העבודה):</w:t>
      </w:r>
      <w:r w:rsidRPr="00884ED8">
        <w:rPr>
          <w:rStyle w:val="TagStyle"/>
          <w:rtl/>
        </w:rPr>
        <w:t xml:space="preserve"> &lt;&lt; דובר_המשך &gt;&gt;</w:t>
      </w:r>
      <w:r>
        <w:rPr>
          <w:rtl/>
        </w:rPr>
        <w:t xml:space="preserve"> </w:t>
      </w:r>
      <w:bookmarkEnd w:id="20966"/>
    </w:p>
    <w:p w:rsidR="009D682C" w:rsidRDefault="009D682C" w:rsidP="00723827">
      <w:pPr>
        <w:pStyle w:val="KeepWithNext"/>
        <w:rPr>
          <w:rtl/>
          <w:lang w:eastAsia="he-IL"/>
        </w:rPr>
      </w:pPr>
    </w:p>
    <w:p w:rsidR="009D682C" w:rsidRDefault="009D682C" w:rsidP="00723827">
      <w:pPr>
        <w:rPr>
          <w:rtl/>
          <w:lang w:eastAsia="he-IL"/>
        </w:rPr>
      </w:pPr>
      <w:bookmarkStart w:id="20967" w:name="_ETM_Q44_271916"/>
      <w:bookmarkEnd w:id="20967"/>
      <w:r>
        <w:rPr>
          <w:rFonts w:hint="cs"/>
          <w:rtl/>
          <w:lang w:eastAsia="he-IL"/>
        </w:rPr>
        <w:t>אז עדיף. אתן מאפשרות לי להצמיד את שתיהן?</w:t>
      </w:r>
      <w:bookmarkStart w:id="20968" w:name="_ETM_Q44_275540"/>
      <w:bookmarkStart w:id="20969" w:name="_ETM_Q44_280209"/>
      <w:bookmarkEnd w:id="20968"/>
      <w:bookmarkEnd w:id="20969"/>
    </w:p>
    <w:p w:rsidR="009D682C" w:rsidRDefault="009D682C" w:rsidP="00723827">
      <w:pPr>
        <w:rPr>
          <w:rtl/>
          <w:lang w:eastAsia="he-IL"/>
        </w:rPr>
      </w:pPr>
      <w:bookmarkStart w:id="20970" w:name="_ETM_Q44_280314"/>
      <w:bookmarkEnd w:id="20970"/>
    </w:p>
    <w:p w:rsidR="009D682C" w:rsidRDefault="009D682C" w:rsidP="00723827">
      <w:pPr>
        <w:pStyle w:val="af5"/>
        <w:keepNext/>
        <w:rPr>
          <w:rtl/>
        </w:rPr>
      </w:pPr>
      <w:bookmarkStart w:id="20971" w:name="_ETM_Q44_275622"/>
      <w:bookmarkStart w:id="20972" w:name="ET_interruption_6236_35"/>
      <w:bookmarkEnd w:id="20971"/>
      <w:r w:rsidRPr="00884ED8">
        <w:rPr>
          <w:rStyle w:val="TagStyle"/>
          <w:rtl/>
        </w:rPr>
        <w:t xml:space="preserve"> &lt;&lt; קריאה &gt;&gt; </w:t>
      </w:r>
      <w:r>
        <w:rPr>
          <w:rtl/>
        </w:rPr>
        <w:t>נעמה לזימי (העבודה):</w:t>
      </w:r>
      <w:r w:rsidRPr="00884ED8">
        <w:rPr>
          <w:rStyle w:val="TagStyle"/>
          <w:rtl/>
        </w:rPr>
        <w:t xml:space="preserve"> &lt;&lt; קריאה &gt;&gt;</w:t>
      </w:r>
      <w:r>
        <w:rPr>
          <w:rtl/>
        </w:rPr>
        <w:t xml:space="preserve"> </w:t>
      </w:r>
      <w:bookmarkEnd w:id="20972"/>
    </w:p>
    <w:p w:rsidR="009D682C" w:rsidRDefault="009D682C" w:rsidP="00723827">
      <w:pPr>
        <w:pStyle w:val="KeepWithNext"/>
        <w:rPr>
          <w:rtl/>
          <w:lang w:eastAsia="he-IL"/>
        </w:rPr>
      </w:pPr>
    </w:p>
    <w:p w:rsidR="009D682C" w:rsidRDefault="009D682C" w:rsidP="00723827">
      <w:pPr>
        <w:rPr>
          <w:rtl/>
          <w:lang w:eastAsia="he-IL"/>
        </w:rPr>
      </w:pPr>
      <w:bookmarkStart w:id="20973" w:name="_ETM_Q44_276344"/>
      <w:bookmarkEnd w:id="20973"/>
      <w:r>
        <w:rPr>
          <w:rFonts w:hint="cs"/>
          <w:rtl/>
          <w:lang w:eastAsia="he-IL"/>
        </w:rPr>
        <w:t>כן.</w:t>
      </w:r>
    </w:p>
    <w:p w:rsidR="009D682C" w:rsidRDefault="009D682C" w:rsidP="00723827">
      <w:pPr>
        <w:rPr>
          <w:rtl/>
          <w:lang w:eastAsia="he-IL"/>
        </w:rPr>
      </w:pPr>
      <w:bookmarkStart w:id="20974" w:name="_ETM_Q44_277727"/>
      <w:bookmarkStart w:id="20975" w:name="_ETM_Q44_277813"/>
      <w:bookmarkEnd w:id="20974"/>
      <w:bookmarkEnd w:id="20975"/>
    </w:p>
    <w:p w:rsidR="009D682C" w:rsidRDefault="009D682C" w:rsidP="00723827">
      <w:pPr>
        <w:pStyle w:val="-"/>
        <w:keepNext/>
        <w:rPr>
          <w:rtl/>
        </w:rPr>
      </w:pPr>
      <w:bookmarkStart w:id="20976" w:name="_ETM_Q44_277839"/>
      <w:bookmarkStart w:id="20977" w:name="_ETM_Q44_277928"/>
      <w:bookmarkStart w:id="20978" w:name="ET_speakercontinue_6156_36"/>
      <w:bookmarkEnd w:id="20976"/>
      <w:bookmarkEnd w:id="20977"/>
      <w:r w:rsidRPr="00884ED8">
        <w:rPr>
          <w:rStyle w:val="TagStyle"/>
          <w:rtl/>
        </w:rPr>
        <w:t xml:space="preserve"> &lt;&lt; דובר_המשך &gt;&gt; </w:t>
      </w:r>
      <w:r>
        <w:rPr>
          <w:rtl/>
        </w:rPr>
        <w:t>גלעד קריב (העבודה):</w:t>
      </w:r>
      <w:r w:rsidRPr="00884ED8">
        <w:rPr>
          <w:rStyle w:val="TagStyle"/>
          <w:rtl/>
        </w:rPr>
        <w:t xml:space="preserve"> &lt;&lt; דובר_המשך &gt;&gt;</w:t>
      </w:r>
      <w:r>
        <w:rPr>
          <w:rtl/>
        </w:rPr>
        <w:t xml:space="preserve"> </w:t>
      </w:r>
      <w:bookmarkEnd w:id="20978"/>
    </w:p>
    <w:p w:rsidR="009D682C" w:rsidRDefault="009D682C" w:rsidP="00723827">
      <w:pPr>
        <w:pStyle w:val="KeepWithNext"/>
        <w:rPr>
          <w:rtl/>
          <w:lang w:eastAsia="he-IL"/>
        </w:rPr>
      </w:pPr>
    </w:p>
    <w:p w:rsidR="009D682C" w:rsidRDefault="009D682C" w:rsidP="00723827">
      <w:pPr>
        <w:rPr>
          <w:rtl/>
          <w:lang w:eastAsia="he-IL"/>
        </w:rPr>
      </w:pPr>
      <w:bookmarkStart w:id="20979" w:name="_ETM_Q44_278740"/>
      <w:bookmarkEnd w:id="20979"/>
      <w:r>
        <w:rPr>
          <w:rFonts w:hint="cs"/>
          <w:rtl/>
          <w:lang w:eastAsia="he-IL"/>
        </w:rPr>
        <w:t>תודה.</w:t>
      </w:r>
    </w:p>
    <w:p w:rsidR="009D682C" w:rsidRDefault="009D682C" w:rsidP="00723827">
      <w:pPr>
        <w:rPr>
          <w:rtl/>
          <w:lang w:eastAsia="he-IL"/>
        </w:rPr>
      </w:pPr>
      <w:bookmarkStart w:id="20980" w:name="_ETM_Q44_279049"/>
      <w:bookmarkStart w:id="20981" w:name="_ETM_Q44_279127"/>
      <w:bookmarkEnd w:id="20980"/>
      <w:bookmarkEnd w:id="20981"/>
    </w:p>
    <w:p w:rsidR="009D682C" w:rsidRDefault="009D682C" w:rsidP="00723827">
      <w:pPr>
        <w:pStyle w:val="af6"/>
        <w:keepNext/>
        <w:rPr>
          <w:rtl/>
        </w:rPr>
      </w:pPr>
      <w:bookmarkStart w:id="20982" w:name="_ETM_Q44_279146"/>
      <w:bookmarkStart w:id="20983" w:name="_ETM_Q44_279236"/>
      <w:bookmarkEnd w:id="20982"/>
      <w:bookmarkEnd w:id="20983"/>
      <w:r w:rsidRPr="00884ED8">
        <w:rPr>
          <w:rStyle w:val="TagStyle"/>
          <w:rtl/>
        </w:rPr>
        <w:t xml:space="preserve"> &lt;&lt; יור &gt;&gt; </w:t>
      </w:r>
      <w:r>
        <w:rPr>
          <w:rtl/>
        </w:rPr>
        <w:t>היו"ר יעקב מרגי:</w:t>
      </w:r>
      <w:r w:rsidRPr="00884ED8">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bookmarkStart w:id="20984" w:name="_ETM_Q44_280311"/>
      <w:bookmarkEnd w:id="20984"/>
      <w:r>
        <w:rPr>
          <w:rFonts w:hint="cs"/>
          <w:rtl/>
          <w:lang w:eastAsia="he-IL"/>
        </w:rPr>
        <w:t xml:space="preserve">בבקשה, אז </w:t>
      </w:r>
      <w:bookmarkStart w:id="20985" w:name="_ETM_Q44_277167"/>
      <w:bookmarkEnd w:id="20985"/>
      <w:r>
        <w:rPr>
          <w:rFonts w:hint="cs"/>
          <w:rtl/>
          <w:lang w:eastAsia="he-IL"/>
        </w:rPr>
        <w:t>עשר דקות לרשותך. אני מאפס עשר דקות. בבקשה, אדוני.</w:t>
      </w:r>
    </w:p>
    <w:p w:rsidR="009D682C" w:rsidRDefault="009D682C" w:rsidP="00723827">
      <w:pPr>
        <w:rPr>
          <w:rtl/>
          <w:lang w:eastAsia="he-IL"/>
        </w:rPr>
      </w:pPr>
      <w:bookmarkStart w:id="20986" w:name="_ETM_Q44_280351"/>
      <w:bookmarkStart w:id="20987" w:name="_ETM_Q44_280435"/>
      <w:bookmarkEnd w:id="20986"/>
      <w:bookmarkEnd w:id="20987"/>
    </w:p>
    <w:p w:rsidR="009D682C" w:rsidRDefault="009D682C" w:rsidP="00723827">
      <w:pPr>
        <w:pStyle w:val="-"/>
        <w:keepNext/>
        <w:rPr>
          <w:rtl/>
        </w:rPr>
      </w:pPr>
      <w:bookmarkStart w:id="20988" w:name="_ETM_Q44_280464"/>
      <w:bookmarkStart w:id="20989" w:name="_ETM_Q44_280558"/>
      <w:bookmarkStart w:id="20990" w:name="ET_speakercontinue_6156_38"/>
      <w:bookmarkEnd w:id="20988"/>
      <w:bookmarkEnd w:id="20989"/>
      <w:r w:rsidRPr="00884ED8">
        <w:rPr>
          <w:rStyle w:val="TagStyle"/>
          <w:rtl/>
        </w:rPr>
        <w:t xml:space="preserve"> &lt;&lt; דובר_המשך &gt;&gt; </w:t>
      </w:r>
      <w:r>
        <w:rPr>
          <w:rtl/>
        </w:rPr>
        <w:t>גלעד קריב (העבודה):</w:t>
      </w:r>
      <w:r w:rsidRPr="00884ED8">
        <w:rPr>
          <w:rStyle w:val="TagStyle"/>
          <w:rtl/>
        </w:rPr>
        <w:t xml:space="preserve"> &lt;&lt; דובר_המשך &gt;&gt;</w:t>
      </w:r>
      <w:r>
        <w:rPr>
          <w:rtl/>
        </w:rPr>
        <w:t xml:space="preserve"> </w:t>
      </w:r>
      <w:bookmarkEnd w:id="20990"/>
    </w:p>
    <w:p w:rsidR="009D682C" w:rsidRDefault="009D682C" w:rsidP="00723827">
      <w:pPr>
        <w:pStyle w:val="KeepWithNext"/>
        <w:rPr>
          <w:rtl/>
          <w:lang w:eastAsia="he-IL"/>
        </w:rPr>
      </w:pPr>
    </w:p>
    <w:p w:rsidR="009D682C" w:rsidRDefault="009D682C" w:rsidP="00723827">
      <w:pPr>
        <w:rPr>
          <w:rtl/>
        </w:rPr>
      </w:pPr>
      <w:bookmarkStart w:id="20991" w:name="_ETM_Q44_281277"/>
      <w:bookmarkEnd w:id="20991"/>
      <w:r>
        <w:rPr>
          <w:rFonts w:hint="cs"/>
          <w:rtl/>
          <w:lang w:eastAsia="he-IL"/>
        </w:rPr>
        <w:t xml:space="preserve">תודה, אדוני. </w:t>
      </w:r>
      <w:bookmarkStart w:id="20992" w:name="_ETM_Q44_283043"/>
      <w:bookmarkStart w:id="20993" w:name="_ETM_Q44_275667"/>
      <w:bookmarkStart w:id="20994" w:name="_ETM_Q44_275757"/>
      <w:bookmarkEnd w:id="20992"/>
      <w:bookmarkEnd w:id="20993"/>
      <w:bookmarkEnd w:id="20994"/>
      <w:r>
        <w:rPr>
          <w:rFonts w:hint="cs"/>
          <w:rtl/>
          <w:lang w:eastAsia="he-IL"/>
        </w:rPr>
        <w:t>אדוני, אני מייד אחזור לענייני צבא</w:t>
      </w:r>
      <w:bookmarkStart w:id="20995" w:name="_ETM_Q44_274657"/>
      <w:bookmarkStart w:id="20996" w:name="_ETM_Q44_289340"/>
      <w:bookmarkEnd w:id="20995"/>
      <w:bookmarkEnd w:id="20996"/>
      <w:r>
        <w:rPr>
          <w:rFonts w:hint="cs"/>
          <w:rtl/>
          <w:lang w:eastAsia="he-IL"/>
        </w:rPr>
        <w:t xml:space="preserve"> </w:t>
      </w:r>
      <w:bookmarkStart w:id="20997" w:name="_ETM_Q44_288126"/>
      <w:bookmarkEnd w:id="20997"/>
      <w:r>
        <w:rPr>
          <w:rtl/>
        </w:rPr>
        <w:t xml:space="preserve">הגנה </w:t>
      </w:r>
      <w:bookmarkStart w:id="20998" w:name="_ETM_Q44_289729"/>
      <w:bookmarkEnd w:id="20998"/>
      <w:r>
        <w:rPr>
          <w:rtl/>
        </w:rPr>
        <w:t xml:space="preserve">לישראל </w:t>
      </w:r>
      <w:bookmarkStart w:id="20999" w:name="_ETM_Q44_291319"/>
      <w:bookmarkEnd w:id="20999"/>
      <w:r>
        <w:rPr>
          <w:rFonts w:hint="cs"/>
          <w:rtl/>
        </w:rPr>
        <w:t>ו</w:t>
      </w:r>
      <w:r>
        <w:rPr>
          <w:rtl/>
        </w:rPr>
        <w:t xml:space="preserve">מה </w:t>
      </w:r>
      <w:bookmarkStart w:id="21000" w:name="_ETM_Q44_291560"/>
      <w:bookmarkEnd w:id="21000"/>
      <w:r>
        <w:rPr>
          <w:rFonts w:hint="cs"/>
          <w:rtl/>
        </w:rPr>
        <w:t>ש</w:t>
      </w:r>
      <w:r>
        <w:rPr>
          <w:rtl/>
        </w:rPr>
        <w:t xml:space="preserve">עומד </w:t>
      </w:r>
      <w:bookmarkStart w:id="21001" w:name="_ETM_Q44_292009"/>
      <w:bookmarkEnd w:id="21001"/>
      <w:r>
        <w:rPr>
          <w:rtl/>
        </w:rPr>
        <w:t xml:space="preserve">מאחורי </w:t>
      </w:r>
      <w:bookmarkStart w:id="21002" w:name="_ETM_Q44_292850"/>
      <w:bookmarkEnd w:id="21002"/>
      <w:r>
        <w:rPr>
          <w:rtl/>
        </w:rPr>
        <w:t xml:space="preserve">הצעת </w:t>
      </w:r>
      <w:bookmarkStart w:id="21003" w:name="_ETM_Q44_293329"/>
      <w:bookmarkEnd w:id="21003"/>
      <w:r>
        <w:rPr>
          <w:rtl/>
        </w:rPr>
        <w:t xml:space="preserve">החוק </w:t>
      </w:r>
      <w:bookmarkStart w:id="21004" w:name="_ETM_Q44_293659"/>
      <w:bookmarkEnd w:id="21004"/>
      <w:r>
        <w:rPr>
          <w:rtl/>
        </w:rPr>
        <w:t xml:space="preserve">בכל </w:t>
      </w:r>
      <w:bookmarkStart w:id="21005" w:name="_ETM_Q44_293990"/>
      <w:bookmarkEnd w:id="21005"/>
      <w:r>
        <w:rPr>
          <w:rtl/>
        </w:rPr>
        <w:t xml:space="preserve">הנוגע </w:t>
      </w:r>
      <w:bookmarkStart w:id="21006" w:name="_ETM_Q44_294439"/>
      <w:bookmarkEnd w:id="21006"/>
      <w:r>
        <w:rPr>
          <w:rtl/>
        </w:rPr>
        <w:t xml:space="preserve">לחלק </w:t>
      </w:r>
      <w:bookmarkStart w:id="21007" w:name="_ETM_Q44_294890"/>
      <w:bookmarkEnd w:id="21007"/>
      <w:r>
        <w:rPr>
          <w:rtl/>
        </w:rPr>
        <w:t>של</w:t>
      </w:r>
      <w:r>
        <w:rPr>
          <w:rFonts w:hint="cs"/>
          <w:rtl/>
        </w:rPr>
        <w:t>ה,</w:t>
      </w:r>
      <w:r>
        <w:rPr>
          <w:rtl/>
        </w:rPr>
        <w:t xml:space="preserve"> </w:t>
      </w:r>
      <w:bookmarkStart w:id="21008" w:name="_ETM_Q44_296469"/>
      <w:bookmarkEnd w:id="21008"/>
      <w:r>
        <w:rPr>
          <w:rtl/>
        </w:rPr>
        <w:t xml:space="preserve">שקשור </w:t>
      </w:r>
      <w:bookmarkStart w:id="21009" w:name="_ETM_Q44_297039"/>
      <w:bookmarkEnd w:id="21009"/>
      <w:r>
        <w:rPr>
          <w:rtl/>
        </w:rPr>
        <w:t xml:space="preserve">במינוי </w:t>
      </w:r>
      <w:bookmarkStart w:id="21010" w:name="_ETM_Q44_297549"/>
      <w:bookmarkEnd w:id="21010"/>
      <w:r>
        <w:rPr>
          <w:rtl/>
        </w:rPr>
        <w:t xml:space="preserve">שר </w:t>
      </w:r>
      <w:bookmarkStart w:id="21011" w:name="_ETM_Q44_297880"/>
      <w:bookmarkEnd w:id="21011"/>
      <w:r>
        <w:rPr>
          <w:rtl/>
        </w:rPr>
        <w:t xml:space="preserve">נוסף </w:t>
      </w:r>
      <w:bookmarkStart w:id="21012" w:name="_ETM_Q44_299439"/>
      <w:bookmarkEnd w:id="21012"/>
      <w:r>
        <w:rPr>
          <w:rtl/>
        </w:rPr>
        <w:t>במשרד</w:t>
      </w:r>
      <w:r>
        <w:rPr>
          <w:rFonts w:hint="cs"/>
          <w:rtl/>
        </w:rPr>
        <w:t>.</w:t>
      </w:r>
      <w:r>
        <w:rPr>
          <w:rtl/>
        </w:rPr>
        <w:t xml:space="preserve"> </w:t>
      </w:r>
      <w:bookmarkStart w:id="21013" w:name="_ETM_Q44_301229"/>
      <w:bookmarkEnd w:id="21013"/>
      <w:r>
        <w:rPr>
          <w:rtl/>
        </w:rPr>
        <w:t xml:space="preserve">אבל </w:t>
      </w:r>
      <w:bookmarkStart w:id="21014" w:name="_ETM_Q44_301590"/>
      <w:bookmarkEnd w:id="21014"/>
      <w:r>
        <w:rPr>
          <w:rtl/>
        </w:rPr>
        <w:t xml:space="preserve">לפני </w:t>
      </w:r>
      <w:bookmarkStart w:id="21015" w:name="_ETM_Q44_301920"/>
      <w:bookmarkEnd w:id="21015"/>
      <w:r>
        <w:rPr>
          <w:rtl/>
        </w:rPr>
        <w:t xml:space="preserve">זה </w:t>
      </w:r>
      <w:bookmarkStart w:id="21016" w:name="_ETM_Q44_302070"/>
      <w:bookmarkEnd w:id="21016"/>
      <w:r>
        <w:rPr>
          <w:rtl/>
        </w:rPr>
        <w:t xml:space="preserve">אני </w:t>
      </w:r>
      <w:bookmarkStart w:id="21017" w:name="_ETM_Q44_302219"/>
      <w:bookmarkEnd w:id="21017"/>
      <w:r>
        <w:rPr>
          <w:rtl/>
        </w:rPr>
        <w:t xml:space="preserve">שמעתי </w:t>
      </w:r>
      <w:bookmarkStart w:id="21018" w:name="_ETM_Q44_302789"/>
      <w:bookmarkEnd w:id="21018"/>
      <w:r>
        <w:rPr>
          <w:rtl/>
        </w:rPr>
        <w:t xml:space="preserve">את </w:t>
      </w:r>
      <w:bookmarkStart w:id="21019" w:name="_ETM_Q44_303450"/>
      <w:bookmarkEnd w:id="21019"/>
      <w:r>
        <w:rPr>
          <w:rtl/>
        </w:rPr>
        <w:t xml:space="preserve">האמירה </w:t>
      </w:r>
      <w:bookmarkStart w:id="21020" w:name="_ETM_Q44_303990"/>
      <w:bookmarkEnd w:id="21020"/>
      <w:r>
        <w:rPr>
          <w:rtl/>
        </w:rPr>
        <w:t xml:space="preserve">שלך </w:t>
      </w:r>
      <w:bookmarkStart w:id="21021" w:name="_ETM_Q44_304590"/>
      <w:bookmarkEnd w:id="21021"/>
      <w:r>
        <w:rPr>
          <w:rtl/>
        </w:rPr>
        <w:t xml:space="preserve">אל </w:t>
      </w:r>
      <w:bookmarkStart w:id="21022" w:name="_ETM_Q44_304740"/>
      <w:bookmarkEnd w:id="21022"/>
      <w:r>
        <w:rPr>
          <w:rtl/>
        </w:rPr>
        <w:t xml:space="preserve">חברת </w:t>
      </w:r>
      <w:bookmarkStart w:id="21023" w:name="_ETM_Q44_305130"/>
      <w:bookmarkEnd w:id="21023"/>
      <w:r>
        <w:rPr>
          <w:rtl/>
        </w:rPr>
        <w:t xml:space="preserve">הכנסת </w:t>
      </w:r>
      <w:bookmarkStart w:id="21024" w:name="_ETM_Q44_305850"/>
      <w:bookmarkEnd w:id="21024"/>
      <w:r>
        <w:rPr>
          <w:rtl/>
        </w:rPr>
        <w:t xml:space="preserve">נעמה </w:t>
      </w:r>
      <w:bookmarkStart w:id="21025" w:name="_ETM_Q44_306270"/>
      <w:bookmarkEnd w:id="21025"/>
      <w:r>
        <w:rPr>
          <w:rtl/>
        </w:rPr>
        <w:t>לזימי</w:t>
      </w:r>
      <w:r>
        <w:rPr>
          <w:rFonts w:hint="cs"/>
          <w:rtl/>
        </w:rPr>
        <w:t>,</w:t>
      </w:r>
      <w:r>
        <w:rPr>
          <w:rtl/>
        </w:rPr>
        <w:t xml:space="preserve"> </w:t>
      </w:r>
      <w:bookmarkStart w:id="21026" w:name="_ETM_Q44_306960"/>
      <w:bookmarkEnd w:id="21026"/>
      <w:r>
        <w:rPr>
          <w:rtl/>
        </w:rPr>
        <w:t xml:space="preserve">שאף </w:t>
      </w:r>
      <w:bookmarkStart w:id="21027" w:name="_ETM_Q44_307380"/>
      <w:bookmarkEnd w:id="21027"/>
      <w:r>
        <w:rPr>
          <w:rFonts w:hint="cs"/>
          <w:rtl/>
        </w:rPr>
        <w:t>אחד</w:t>
      </w:r>
      <w:r>
        <w:rPr>
          <w:rtl/>
        </w:rPr>
        <w:t xml:space="preserve"> </w:t>
      </w:r>
      <w:bookmarkStart w:id="21028" w:name="_ETM_Q44_307799"/>
      <w:bookmarkEnd w:id="21028"/>
      <w:r>
        <w:rPr>
          <w:rtl/>
        </w:rPr>
        <w:t xml:space="preserve">לא </w:t>
      </w:r>
      <w:bookmarkStart w:id="21029" w:name="_ETM_Q44_307920"/>
      <w:bookmarkEnd w:id="21029"/>
      <w:r>
        <w:rPr>
          <w:rtl/>
        </w:rPr>
        <w:t xml:space="preserve">מתכוון </w:t>
      </w:r>
      <w:bookmarkStart w:id="21030" w:name="_ETM_Q44_309389"/>
      <w:bookmarkEnd w:id="21030"/>
      <w:r>
        <w:rPr>
          <w:rtl/>
        </w:rPr>
        <w:t xml:space="preserve">לרדוף </w:t>
      </w:r>
      <w:bookmarkStart w:id="21031" w:name="_ETM_Q44_310290"/>
      <w:bookmarkEnd w:id="21031"/>
      <w:r>
        <w:rPr>
          <w:rtl/>
        </w:rPr>
        <w:t xml:space="preserve">אנשים </w:t>
      </w:r>
      <w:bookmarkStart w:id="21032" w:name="_ETM_Q44_310770"/>
      <w:bookmarkEnd w:id="21032"/>
      <w:r>
        <w:rPr>
          <w:rtl/>
        </w:rPr>
        <w:t xml:space="preserve">בגלל </w:t>
      </w:r>
      <w:bookmarkStart w:id="21033" w:name="_ETM_Q44_311880"/>
      <w:bookmarkEnd w:id="21033"/>
      <w:r>
        <w:rPr>
          <w:rtl/>
        </w:rPr>
        <w:t xml:space="preserve">זהותם </w:t>
      </w:r>
      <w:bookmarkStart w:id="21034" w:name="_ETM_Q44_312450"/>
      <w:bookmarkEnd w:id="21034"/>
      <w:r>
        <w:rPr>
          <w:rtl/>
        </w:rPr>
        <w:t>המינית</w:t>
      </w:r>
      <w:r>
        <w:rPr>
          <w:rFonts w:hint="cs"/>
          <w:rtl/>
        </w:rPr>
        <w:t>,</w:t>
      </w:r>
      <w:r>
        <w:rPr>
          <w:rtl/>
        </w:rPr>
        <w:t xml:space="preserve"> </w:t>
      </w:r>
      <w:bookmarkStart w:id="21035" w:name="_ETM_Q44_312959"/>
      <w:bookmarkEnd w:id="21035"/>
      <w:r>
        <w:rPr>
          <w:rtl/>
        </w:rPr>
        <w:t xml:space="preserve">נטייתם </w:t>
      </w:r>
      <w:bookmarkStart w:id="21036" w:name="_ETM_Q44_313620"/>
      <w:bookmarkEnd w:id="21036"/>
      <w:r>
        <w:rPr>
          <w:rtl/>
        </w:rPr>
        <w:t>המינית</w:t>
      </w:r>
      <w:r>
        <w:rPr>
          <w:rFonts w:hint="cs"/>
          <w:rtl/>
        </w:rPr>
        <w:t>.</w:t>
      </w:r>
      <w:r>
        <w:rPr>
          <w:rtl/>
        </w:rPr>
        <w:t xml:space="preserve"> </w:t>
      </w:r>
      <w:bookmarkStart w:id="21037" w:name="_ETM_Q44_314730"/>
      <w:bookmarkEnd w:id="21037"/>
      <w:r>
        <w:rPr>
          <w:rtl/>
        </w:rPr>
        <w:t xml:space="preserve">ואין </w:t>
      </w:r>
      <w:bookmarkStart w:id="21038" w:name="_ETM_Q44_315090"/>
      <w:bookmarkEnd w:id="21038"/>
      <w:r>
        <w:rPr>
          <w:rtl/>
        </w:rPr>
        <w:t xml:space="preserve">לי </w:t>
      </w:r>
      <w:bookmarkStart w:id="21039" w:name="_ETM_Q44_315180"/>
      <w:bookmarkEnd w:id="21039"/>
      <w:r>
        <w:rPr>
          <w:rtl/>
        </w:rPr>
        <w:t xml:space="preserve">ספק </w:t>
      </w:r>
      <w:bookmarkStart w:id="21040" w:name="_ETM_Q44_315659"/>
      <w:bookmarkEnd w:id="21040"/>
      <w:r>
        <w:rPr>
          <w:rtl/>
        </w:rPr>
        <w:t xml:space="preserve">שכשאתה </w:t>
      </w:r>
      <w:bookmarkStart w:id="21041" w:name="_ETM_Q44_316680"/>
      <w:bookmarkEnd w:id="21041"/>
      <w:r>
        <w:rPr>
          <w:rtl/>
        </w:rPr>
        <w:t xml:space="preserve">אומר </w:t>
      </w:r>
      <w:bookmarkStart w:id="21042" w:name="_ETM_Q44_317099"/>
      <w:bookmarkEnd w:id="21042"/>
      <w:r>
        <w:rPr>
          <w:rtl/>
        </w:rPr>
        <w:t xml:space="preserve">את </w:t>
      </w:r>
      <w:bookmarkStart w:id="21043" w:name="_ETM_Q44_317219"/>
      <w:bookmarkEnd w:id="21043"/>
      <w:r>
        <w:rPr>
          <w:rtl/>
        </w:rPr>
        <w:t xml:space="preserve">זה </w:t>
      </w:r>
      <w:bookmarkStart w:id="21044" w:name="_ETM_Q44_318239"/>
      <w:bookmarkEnd w:id="21044"/>
      <w:r>
        <w:rPr>
          <w:rtl/>
        </w:rPr>
        <w:t xml:space="preserve">אתה </w:t>
      </w:r>
      <w:bookmarkStart w:id="21045" w:name="_ETM_Q44_318749"/>
      <w:bookmarkEnd w:id="21045"/>
      <w:r>
        <w:rPr>
          <w:rtl/>
        </w:rPr>
        <w:t xml:space="preserve">באמת </w:t>
      </w:r>
      <w:bookmarkStart w:id="21046" w:name="_ETM_Q44_319169"/>
      <w:bookmarkEnd w:id="21046"/>
      <w:r>
        <w:rPr>
          <w:rtl/>
        </w:rPr>
        <w:t xml:space="preserve">מתכוון </w:t>
      </w:r>
      <w:bookmarkStart w:id="21047" w:name="_ETM_Q44_319739"/>
      <w:bookmarkEnd w:id="21047"/>
      <w:r>
        <w:rPr>
          <w:rtl/>
        </w:rPr>
        <w:t>לדברים</w:t>
      </w:r>
      <w:r>
        <w:rPr>
          <w:rFonts w:hint="cs"/>
          <w:rtl/>
        </w:rPr>
        <w:t>.</w:t>
      </w:r>
      <w:r>
        <w:rPr>
          <w:rtl/>
        </w:rPr>
        <w:t xml:space="preserve"> </w:t>
      </w:r>
      <w:bookmarkStart w:id="21048" w:name="_ETM_Q44_321430"/>
      <w:bookmarkEnd w:id="21048"/>
      <w:r>
        <w:rPr>
          <w:rtl/>
        </w:rPr>
        <w:t xml:space="preserve">אבל </w:t>
      </w:r>
      <w:bookmarkStart w:id="21049" w:name="_ETM_Q44_321669"/>
      <w:bookmarkEnd w:id="21049"/>
      <w:r>
        <w:rPr>
          <w:rtl/>
        </w:rPr>
        <w:t xml:space="preserve">אדוני </w:t>
      </w:r>
      <w:bookmarkStart w:id="21050" w:name="_ETM_Q44_322000"/>
      <w:bookmarkEnd w:id="21050"/>
      <w:r>
        <w:rPr>
          <w:rtl/>
        </w:rPr>
        <w:t>היושב-ראש</w:t>
      </w:r>
      <w:r>
        <w:rPr>
          <w:rFonts w:hint="cs"/>
          <w:rtl/>
        </w:rPr>
        <w:t>,</w:t>
      </w:r>
      <w:r>
        <w:rPr>
          <w:rtl/>
        </w:rPr>
        <w:t xml:space="preserve"> </w:t>
      </w:r>
      <w:bookmarkStart w:id="21051" w:name="_ETM_Q44_323080"/>
      <w:bookmarkEnd w:id="21051"/>
      <w:r>
        <w:rPr>
          <w:rtl/>
        </w:rPr>
        <w:t xml:space="preserve">מחר </w:t>
      </w:r>
      <w:bookmarkStart w:id="21052" w:name="_ETM_Q44_323500"/>
      <w:bookmarkEnd w:id="21052"/>
      <w:r>
        <w:rPr>
          <w:rtl/>
        </w:rPr>
        <w:t xml:space="preserve">בבוקר </w:t>
      </w:r>
      <w:bookmarkStart w:id="21053" w:name="_ETM_Q44_325000"/>
      <w:bookmarkEnd w:id="21053"/>
      <w:r>
        <w:rPr>
          <w:rtl/>
        </w:rPr>
        <w:t xml:space="preserve">בעיר </w:t>
      </w:r>
      <w:bookmarkStart w:id="21054" w:name="_ETM_Q44_325780"/>
      <w:bookmarkEnd w:id="21054"/>
      <w:r>
        <w:rPr>
          <w:rtl/>
        </w:rPr>
        <w:t xml:space="preserve">גבעת </w:t>
      </w:r>
      <w:bookmarkStart w:id="21055" w:name="_ETM_Q44_326200"/>
      <w:bookmarkEnd w:id="21055"/>
      <w:r>
        <w:rPr>
          <w:rtl/>
        </w:rPr>
        <w:t xml:space="preserve">שמואל </w:t>
      </w:r>
      <w:bookmarkStart w:id="21056" w:name="_ETM_Q44_327680"/>
      <w:bookmarkEnd w:id="21056"/>
      <w:r>
        <w:rPr>
          <w:rtl/>
        </w:rPr>
        <w:t xml:space="preserve">קבוצת </w:t>
      </w:r>
      <w:bookmarkStart w:id="21057" w:name="_ETM_Q44_328310"/>
      <w:bookmarkEnd w:id="21057"/>
      <w:r>
        <w:rPr>
          <w:rtl/>
        </w:rPr>
        <w:t xml:space="preserve">הורים </w:t>
      </w:r>
      <w:bookmarkStart w:id="21058" w:name="_ETM_Q44_329550"/>
      <w:bookmarkEnd w:id="21058"/>
      <w:r>
        <w:rPr>
          <w:rtl/>
        </w:rPr>
        <w:t xml:space="preserve">הודיעה </w:t>
      </w:r>
      <w:bookmarkStart w:id="21059" w:name="_ETM_Q44_330000"/>
      <w:bookmarkEnd w:id="21059"/>
      <w:r>
        <w:rPr>
          <w:rtl/>
        </w:rPr>
        <w:t xml:space="preserve">שהיא </w:t>
      </w:r>
      <w:bookmarkStart w:id="21060" w:name="_ETM_Q44_330389"/>
      <w:bookmarkEnd w:id="21060"/>
      <w:r>
        <w:rPr>
          <w:rtl/>
        </w:rPr>
        <w:t xml:space="preserve">הולכת </w:t>
      </w:r>
      <w:bookmarkStart w:id="21061" w:name="_ETM_Q44_330870"/>
      <w:bookmarkEnd w:id="21061"/>
      <w:r>
        <w:rPr>
          <w:rtl/>
        </w:rPr>
        <w:t xml:space="preserve">להשבית </w:t>
      </w:r>
      <w:bookmarkStart w:id="21062" w:name="_ETM_Q44_331500"/>
      <w:bookmarkEnd w:id="21062"/>
      <w:r>
        <w:rPr>
          <w:rtl/>
        </w:rPr>
        <w:t xml:space="preserve">את </w:t>
      </w:r>
      <w:bookmarkStart w:id="21063" w:name="_ETM_Q44_331680"/>
      <w:bookmarkEnd w:id="21063"/>
      <w:r>
        <w:rPr>
          <w:rtl/>
        </w:rPr>
        <w:t xml:space="preserve">יום </w:t>
      </w:r>
      <w:bookmarkStart w:id="21064" w:name="_ETM_Q44_332010"/>
      <w:bookmarkEnd w:id="21064"/>
      <w:r>
        <w:rPr>
          <w:rtl/>
        </w:rPr>
        <w:t xml:space="preserve">הלימודים </w:t>
      </w:r>
      <w:bookmarkStart w:id="21065" w:name="_ETM_Q44_333419"/>
      <w:bookmarkEnd w:id="21065"/>
      <w:r>
        <w:rPr>
          <w:rtl/>
        </w:rPr>
        <w:t xml:space="preserve">בכיתה </w:t>
      </w:r>
      <w:bookmarkStart w:id="21066" w:name="_ETM_Q44_334409"/>
      <w:bookmarkStart w:id="21067" w:name="_ETM_Q44_335129"/>
      <w:bookmarkEnd w:id="21066"/>
      <w:bookmarkEnd w:id="21067"/>
      <w:r>
        <w:rPr>
          <w:rtl/>
        </w:rPr>
        <w:t xml:space="preserve">בבית </w:t>
      </w:r>
      <w:bookmarkStart w:id="21068" w:name="_ETM_Q44_335489"/>
      <w:bookmarkEnd w:id="21068"/>
      <w:r>
        <w:rPr>
          <w:rtl/>
        </w:rPr>
        <w:t xml:space="preserve">ספר </w:t>
      </w:r>
      <w:bookmarkStart w:id="21069" w:name="_ETM_Q44_335790"/>
      <w:bookmarkEnd w:id="21069"/>
      <w:r>
        <w:rPr>
          <w:rtl/>
        </w:rPr>
        <w:t xml:space="preserve">ציבורי </w:t>
      </w:r>
      <w:bookmarkStart w:id="21070" w:name="_ETM_Q44_337130"/>
      <w:bookmarkEnd w:id="21070"/>
      <w:r>
        <w:rPr>
          <w:rtl/>
        </w:rPr>
        <w:t xml:space="preserve">מכיוון </w:t>
      </w:r>
      <w:bookmarkStart w:id="21071" w:name="_ETM_Q44_337700"/>
      <w:bookmarkEnd w:id="21071"/>
      <w:r>
        <w:rPr>
          <w:rtl/>
        </w:rPr>
        <w:t xml:space="preserve">שהצוות </w:t>
      </w:r>
      <w:bookmarkStart w:id="21072" w:name="_ETM_Q44_338450"/>
      <w:bookmarkEnd w:id="21072"/>
      <w:r>
        <w:rPr>
          <w:rtl/>
        </w:rPr>
        <w:t xml:space="preserve">הניהולי </w:t>
      </w:r>
      <w:bookmarkStart w:id="21073" w:name="_ETM_Q44_338900"/>
      <w:bookmarkEnd w:id="21073"/>
      <w:r>
        <w:rPr>
          <w:rtl/>
        </w:rPr>
        <w:t xml:space="preserve">של </w:t>
      </w:r>
      <w:bookmarkStart w:id="21074" w:name="_ETM_Q44_339139"/>
      <w:bookmarkEnd w:id="21074"/>
      <w:r>
        <w:rPr>
          <w:rtl/>
        </w:rPr>
        <w:t xml:space="preserve">בית </w:t>
      </w:r>
      <w:bookmarkStart w:id="21075" w:name="_ETM_Q44_339380"/>
      <w:bookmarkEnd w:id="21075"/>
      <w:r>
        <w:rPr>
          <w:rtl/>
        </w:rPr>
        <w:t>הספר</w:t>
      </w:r>
      <w:r>
        <w:rPr>
          <w:rFonts w:hint="cs"/>
          <w:rtl/>
        </w:rPr>
        <w:t>,</w:t>
      </w:r>
      <w:r>
        <w:rPr>
          <w:rtl/>
        </w:rPr>
        <w:t xml:space="preserve"> </w:t>
      </w:r>
      <w:bookmarkStart w:id="21076" w:name="_ETM_Q44_340600"/>
      <w:bookmarkEnd w:id="21076"/>
      <w:r>
        <w:rPr>
          <w:rtl/>
        </w:rPr>
        <w:t xml:space="preserve">בגיבוי </w:t>
      </w:r>
      <w:bookmarkStart w:id="21077" w:name="_ETM_Q44_341620"/>
      <w:bookmarkEnd w:id="21077"/>
      <w:r>
        <w:rPr>
          <w:rtl/>
        </w:rPr>
        <w:t xml:space="preserve">גורמי </w:t>
      </w:r>
      <w:bookmarkStart w:id="21078" w:name="_ETM_Q44_342130"/>
      <w:bookmarkEnd w:id="21078"/>
      <w:r>
        <w:rPr>
          <w:rtl/>
        </w:rPr>
        <w:t xml:space="preserve">החינוך </w:t>
      </w:r>
      <w:bookmarkStart w:id="21079" w:name="_ETM_Q44_342730"/>
      <w:bookmarkEnd w:id="21079"/>
      <w:r>
        <w:rPr>
          <w:rtl/>
        </w:rPr>
        <w:t xml:space="preserve">והרווחה </w:t>
      </w:r>
      <w:bookmarkStart w:id="21080" w:name="_ETM_Q44_343510"/>
      <w:bookmarkEnd w:id="21080"/>
      <w:r>
        <w:rPr>
          <w:rtl/>
        </w:rPr>
        <w:t xml:space="preserve">של </w:t>
      </w:r>
      <w:bookmarkStart w:id="21081" w:name="_ETM_Q44_343780"/>
      <w:bookmarkEnd w:id="21081"/>
      <w:r>
        <w:rPr>
          <w:rtl/>
        </w:rPr>
        <w:t>העירייה</w:t>
      </w:r>
      <w:r>
        <w:rPr>
          <w:rFonts w:hint="cs"/>
          <w:rtl/>
        </w:rPr>
        <w:t>,</w:t>
      </w:r>
      <w:r>
        <w:rPr>
          <w:rtl/>
        </w:rPr>
        <w:t xml:space="preserve"> </w:t>
      </w:r>
      <w:bookmarkStart w:id="21082" w:name="_ETM_Q44_345040"/>
      <w:bookmarkEnd w:id="21082"/>
      <w:r>
        <w:rPr>
          <w:rtl/>
        </w:rPr>
        <w:t xml:space="preserve">ולמיטב </w:t>
      </w:r>
      <w:bookmarkStart w:id="21083" w:name="_ETM_Q44_346150"/>
      <w:bookmarkEnd w:id="21083"/>
      <w:r>
        <w:rPr>
          <w:rtl/>
        </w:rPr>
        <w:t>ידיעתי</w:t>
      </w:r>
      <w:r>
        <w:rPr>
          <w:rFonts w:hint="cs"/>
          <w:rtl/>
        </w:rPr>
        <w:t>,</w:t>
      </w:r>
      <w:r>
        <w:rPr>
          <w:rtl/>
        </w:rPr>
        <w:t xml:space="preserve"> </w:t>
      </w:r>
      <w:bookmarkStart w:id="21084" w:name="_ETM_Q44_347050"/>
      <w:bookmarkEnd w:id="21084"/>
      <w:r>
        <w:rPr>
          <w:rtl/>
        </w:rPr>
        <w:t xml:space="preserve">על </w:t>
      </w:r>
      <w:bookmarkStart w:id="21085" w:name="_ETM_Q44_347230"/>
      <w:bookmarkEnd w:id="21085"/>
      <w:r>
        <w:rPr>
          <w:rtl/>
        </w:rPr>
        <w:t xml:space="preserve">פי </w:t>
      </w:r>
      <w:bookmarkStart w:id="21086" w:name="_ETM_Q44_347440"/>
      <w:bookmarkEnd w:id="21086"/>
      <w:r>
        <w:rPr>
          <w:rtl/>
        </w:rPr>
        <w:t xml:space="preserve">הפרסומים </w:t>
      </w:r>
      <w:bookmarkStart w:id="21087" w:name="_ETM_Q44_349419"/>
      <w:bookmarkEnd w:id="21087"/>
      <w:r>
        <w:rPr>
          <w:rtl/>
        </w:rPr>
        <w:t>בתקשורת</w:t>
      </w:r>
      <w:r>
        <w:rPr>
          <w:rFonts w:hint="cs"/>
          <w:rtl/>
        </w:rPr>
        <w:t>,</w:t>
      </w:r>
      <w:r>
        <w:rPr>
          <w:rtl/>
        </w:rPr>
        <w:t xml:space="preserve"> </w:t>
      </w:r>
      <w:bookmarkStart w:id="21088" w:name="_ETM_Q44_351240"/>
      <w:bookmarkEnd w:id="21088"/>
      <w:r>
        <w:rPr>
          <w:rFonts w:hint="cs"/>
          <w:rtl/>
        </w:rPr>
        <w:t xml:space="preserve">גם </w:t>
      </w:r>
      <w:r>
        <w:rPr>
          <w:rtl/>
        </w:rPr>
        <w:t>בידיעתם</w:t>
      </w:r>
      <w:r>
        <w:rPr>
          <w:rFonts w:hint="cs"/>
          <w:rtl/>
        </w:rPr>
        <w:t>,</w:t>
      </w:r>
      <w:r>
        <w:rPr>
          <w:rtl/>
        </w:rPr>
        <w:t xml:space="preserve"> </w:t>
      </w:r>
      <w:bookmarkStart w:id="21089" w:name="_ETM_Q44_352530"/>
      <w:bookmarkEnd w:id="21089"/>
      <w:r>
        <w:rPr>
          <w:rtl/>
        </w:rPr>
        <w:t>בתיווכ</w:t>
      </w:r>
      <w:r>
        <w:rPr>
          <w:rFonts w:hint="cs"/>
          <w:rtl/>
        </w:rPr>
        <w:t>ם</w:t>
      </w:r>
      <w:r>
        <w:rPr>
          <w:rtl/>
        </w:rPr>
        <w:t xml:space="preserve"> </w:t>
      </w:r>
      <w:bookmarkStart w:id="21090" w:name="_ETM_Q44_353520"/>
      <w:bookmarkEnd w:id="21090"/>
      <w:r>
        <w:rPr>
          <w:rtl/>
        </w:rPr>
        <w:t xml:space="preserve">ובהסכמתם </w:t>
      </w:r>
      <w:bookmarkStart w:id="21091" w:name="_ETM_Q44_354930"/>
      <w:bookmarkEnd w:id="21091"/>
      <w:r>
        <w:rPr>
          <w:rtl/>
        </w:rPr>
        <w:t xml:space="preserve">הדיסקרטית </w:t>
      </w:r>
      <w:bookmarkStart w:id="21092" w:name="_ETM_Q44_356880"/>
      <w:bookmarkEnd w:id="21092"/>
      <w:r>
        <w:rPr>
          <w:rtl/>
        </w:rPr>
        <w:t xml:space="preserve">של </w:t>
      </w:r>
      <w:bookmarkStart w:id="21093" w:name="_ETM_Q44_357540"/>
      <w:bookmarkEnd w:id="21093"/>
      <w:r>
        <w:rPr>
          <w:rtl/>
        </w:rPr>
        <w:t xml:space="preserve">רבנים </w:t>
      </w:r>
      <w:bookmarkStart w:id="21094" w:name="_ETM_Q44_358139"/>
      <w:bookmarkEnd w:id="21094"/>
      <w:r>
        <w:rPr>
          <w:rtl/>
        </w:rPr>
        <w:t xml:space="preserve">שליוו </w:t>
      </w:r>
      <w:bookmarkStart w:id="21095" w:name="_ETM_Q44_358710"/>
      <w:bookmarkEnd w:id="21095"/>
      <w:r>
        <w:rPr>
          <w:rtl/>
        </w:rPr>
        <w:t xml:space="preserve">את </w:t>
      </w:r>
      <w:bookmarkStart w:id="21096" w:name="_ETM_Q44_358889"/>
      <w:bookmarkEnd w:id="21096"/>
      <w:r>
        <w:rPr>
          <w:rtl/>
        </w:rPr>
        <w:t>העניין</w:t>
      </w:r>
      <w:r>
        <w:rPr>
          <w:rFonts w:hint="cs"/>
          <w:rtl/>
        </w:rPr>
        <w:t xml:space="preserve"> –</w:t>
      </w:r>
      <w:r>
        <w:rPr>
          <w:rtl/>
        </w:rPr>
        <w:t xml:space="preserve"> </w:t>
      </w:r>
      <w:bookmarkStart w:id="21097" w:name="_ETM_Q44_360130"/>
      <w:bookmarkEnd w:id="21097"/>
      <w:r>
        <w:rPr>
          <w:rtl/>
        </w:rPr>
        <w:t xml:space="preserve">באותו </w:t>
      </w:r>
      <w:bookmarkStart w:id="21098" w:name="_ETM_Q44_361360"/>
      <w:bookmarkEnd w:id="21098"/>
      <w:r>
        <w:rPr>
          <w:rtl/>
        </w:rPr>
        <w:t xml:space="preserve">בית </w:t>
      </w:r>
      <w:bookmarkStart w:id="21099" w:name="_ETM_Q44_361569"/>
      <w:bookmarkEnd w:id="21099"/>
      <w:r>
        <w:rPr>
          <w:rtl/>
        </w:rPr>
        <w:t xml:space="preserve">ספר </w:t>
      </w:r>
      <w:bookmarkStart w:id="21100" w:name="_ETM_Q44_362319"/>
      <w:bookmarkEnd w:id="21100"/>
      <w:r>
        <w:rPr>
          <w:rtl/>
        </w:rPr>
        <w:t xml:space="preserve">לומד </w:t>
      </w:r>
      <w:bookmarkStart w:id="21101" w:name="_ETM_Q44_363130"/>
      <w:bookmarkEnd w:id="21101"/>
      <w:r>
        <w:rPr>
          <w:rtl/>
        </w:rPr>
        <w:t xml:space="preserve">ילד </w:t>
      </w:r>
      <w:bookmarkStart w:id="21102" w:name="_ETM_Q44_363819"/>
      <w:bookmarkEnd w:id="21102"/>
      <w:r>
        <w:rPr>
          <w:rtl/>
        </w:rPr>
        <w:t xml:space="preserve">שעבר </w:t>
      </w:r>
      <w:bookmarkStart w:id="21103" w:name="_ETM_Q44_365590"/>
      <w:bookmarkEnd w:id="21103"/>
      <w:r>
        <w:rPr>
          <w:rtl/>
        </w:rPr>
        <w:t xml:space="preserve">שינויי </w:t>
      </w:r>
      <w:bookmarkStart w:id="21104" w:name="_ETM_Q44_366099"/>
      <w:bookmarkEnd w:id="21104"/>
      <w:r>
        <w:rPr>
          <w:rtl/>
        </w:rPr>
        <w:t xml:space="preserve">מגדרי </w:t>
      </w:r>
      <w:bookmarkStart w:id="21105" w:name="_ETM_Q44_367669"/>
      <w:bookmarkEnd w:id="21105"/>
      <w:r>
        <w:rPr>
          <w:rtl/>
        </w:rPr>
        <w:t xml:space="preserve">בליווי </w:t>
      </w:r>
      <w:bookmarkStart w:id="21106" w:name="_ETM_Q44_368300"/>
      <w:bookmarkEnd w:id="21106"/>
      <w:r>
        <w:rPr>
          <w:rtl/>
        </w:rPr>
        <w:t xml:space="preserve">של </w:t>
      </w:r>
      <w:bookmarkStart w:id="21107" w:name="_ETM_Q44_368540"/>
      <w:bookmarkEnd w:id="21107"/>
      <w:r>
        <w:rPr>
          <w:rtl/>
        </w:rPr>
        <w:t xml:space="preserve">כל </w:t>
      </w:r>
      <w:bookmarkStart w:id="21108" w:name="_ETM_Q44_368840"/>
      <w:bookmarkEnd w:id="21108"/>
      <w:r>
        <w:rPr>
          <w:rtl/>
        </w:rPr>
        <w:t xml:space="preserve">הגורמים </w:t>
      </w:r>
      <w:bookmarkStart w:id="21109" w:name="_ETM_Q44_369320"/>
      <w:bookmarkEnd w:id="21109"/>
      <w:r>
        <w:rPr>
          <w:rtl/>
        </w:rPr>
        <w:t>המקצועיים</w:t>
      </w:r>
      <w:r>
        <w:rPr>
          <w:rFonts w:hint="cs"/>
          <w:rtl/>
        </w:rPr>
        <w:t>,</w:t>
      </w:r>
      <w:r>
        <w:rPr>
          <w:rtl/>
        </w:rPr>
        <w:t xml:space="preserve"> </w:t>
      </w:r>
      <w:bookmarkStart w:id="21110" w:name="_ETM_Q44_370490"/>
      <w:bookmarkEnd w:id="21110"/>
      <w:r>
        <w:rPr>
          <w:rtl/>
        </w:rPr>
        <w:t xml:space="preserve">שמעידים </w:t>
      </w:r>
      <w:bookmarkStart w:id="21111" w:name="_ETM_Q44_371270"/>
      <w:bookmarkEnd w:id="21111"/>
      <w:r>
        <w:rPr>
          <w:rtl/>
        </w:rPr>
        <w:t xml:space="preserve">שהדבר </w:t>
      </w:r>
      <w:bookmarkStart w:id="21112" w:name="_ETM_Q44_371900"/>
      <w:bookmarkEnd w:id="21112"/>
      <w:r>
        <w:rPr>
          <w:rtl/>
        </w:rPr>
        <w:t xml:space="preserve">נכון </w:t>
      </w:r>
      <w:bookmarkStart w:id="21113" w:name="_ETM_Q44_372320"/>
      <w:bookmarkEnd w:id="21113"/>
      <w:r>
        <w:rPr>
          <w:rtl/>
        </w:rPr>
        <w:t xml:space="preserve">מבחינה </w:t>
      </w:r>
      <w:bookmarkStart w:id="21114" w:name="_ETM_Q44_372860"/>
      <w:bookmarkEnd w:id="21114"/>
      <w:r>
        <w:rPr>
          <w:rtl/>
        </w:rPr>
        <w:t>נפשית</w:t>
      </w:r>
      <w:r>
        <w:rPr>
          <w:rFonts w:hint="cs"/>
          <w:rtl/>
        </w:rPr>
        <w:t>,</w:t>
      </w:r>
      <w:r>
        <w:rPr>
          <w:rtl/>
        </w:rPr>
        <w:t xml:space="preserve"> </w:t>
      </w:r>
      <w:bookmarkStart w:id="21115" w:name="_ETM_Q44_373340"/>
      <w:bookmarkEnd w:id="21115"/>
      <w:r>
        <w:rPr>
          <w:rtl/>
        </w:rPr>
        <w:t xml:space="preserve">מבחינה </w:t>
      </w:r>
      <w:bookmarkStart w:id="21116" w:name="_ETM_Q44_373790"/>
      <w:bookmarkEnd w:id="21116"/>
      <w:r>
        <w:rPr>
          <w:rtl/>
        </w:rPr>
        <w:t>פסיכולוגית</w:t>
      </w:r>
      <w:r>
        <w:rPr>
          <w:rFonts w:hint="cs"/>
          <w:rtl/>
        </w:rPr>
        <w:t>.</w:t>
      </w:r>
      <w:r>
        <w:rPr>
          <w:rtl/>
        </w:rPr>
        <w:t xml:space="preserve"> </w:t>
      </w:r>
      <w:bookmarkStart w:id="21117" w:name="_ETM_Q44_375020"/>
      <w:bookmarkEnd w:id="21117"/>
      <w:r>
        <w:rPr>
          <w:rFonts w:hint="cs"/>
          <w:rtl/>
        </w:rPr>
        <w:t>והינה,</w:t>
      </w:r>
      <w:r>
        <w:rPr>
          <w:rtl/>
        </w:rPr>
        <w:t xml:space="preserve"> </w:t>
      </w:r>
      <w:bookmarkStart w:id="21118" w:name="_ETM_Q44_375470"/>
      <w:bookmarkEnd w:id="21118"/>
      <w:r>
        <w:rPr>
          <w:rtl/>
        </w:rPr>
        <w:t xml:space="preserve">קבוצת </w:t>
      </w:r>
      <w:bookmarkStart w:id="21119" w:name="_ETM_Q44_376100"/>
      <w:bookmarkEnd w:id="21119"/>
      <w:r>
        <w:rPr>
          <w:rtl/>
        </w:rPr>
        <w:lastRenderedPageBreak/>
        <w:t xml:space="preserve">הורים </w:t>
      </w:r>
      <w:bookmarkStart w:id="21120" w:name="_ETM_Q44_378150"/>
      <w:bookmarkEnd w:id="21120"/>
      <w:r>
        <w:rPr>
          <w:rtl/>
        </w:rPr>
        <w:t xml:space="preserve">בבית </w:t>
      </w:r>
      <w:bookmarkStart w:id="21121" w:name="_ETM_Q44_378569"/>
      <w:bookmarkEnd w:id="21121"/>
      <w:r>
        <w:rPr>
          <w:rtl/>
        </w:rPr>
        <w:t xml:space="preserve">הספר </w:t>
      </w:r>
      <w:bookmarkStart w:id="21122" w:name="_ETM_Q44_379230"/>
      <w:bookmarkEnd w:id="21122"/>
      <w:r>
        <w:rPr>
          <w:rtl/>
        </w:rPr>
        <w:t xml:space="preserve">באותה </w:t>
      </w:r>
      <w:bookmarkStart w:id="21123" w:name="_ETM_Q44_379680"/>
      <w:bookmarkEnd w:id="21123"/>
      <w:r>
        <w:rPr>
          <w:rtl/>
        </w:rPr>
        <w:t xml:space="preserve">כיתה </w:t>
      </w:r>
      <w:bookmarkStart w:id="21124" w:name="_ETM_Q44_380040"/>
      <w:bookmarkEnd w:id="21124"/>
      <w:r>
        <w:rPr>
          <w:rtl/>
        </w:rPr>
        <w:t xml:space="preserve">של </w:t>
      </w:r>
      <w:bookmarkStart w:id="21125" w:name="_ETM_Q44_380310"/>
      <w:bookmarkEnd w:id="21125"/>
      <w:r>
        <w:rPr>
          <w:rtl/>
        </w:rPr>
        <w:t xml:space="preserve">הילד </w:t>
      </w:r>
      <w:bookmarkStart w:id="21126" w:name="_ETM_Q44_380909"/>
      <w:bookmarkEnd w:id="21126"/>
      <w:r>
        <w:rPr>
          <w:rtl/>
        </w:rPr>
        <w:t xml:space="preserve">עתידה </w:t>
      </w:r>
      <w:bookmarkStart w:id="21127" w:name="_ETM_Q44_381389"/>
      <w:bookmarkEnd w:id="21127"/>
      <w:r>
        <w:rPr>
          <w:rtl/>
        </w:rPr>
        <w:t xml:space="preserve">להשבית </w:t>
      </w:r>
      <w:bookmarkStart w:id="21128" w:name="_ETM_Q44_381989"/>
      <w:bookmarkEnd w:id="21128"/>
      <w:r>
        <w:rPr>
          <w:rtl/>
        </w:rPr>
        <w:t xml:space="preserve">מחר </w:t>
      </w:r>
      <w:bookmarkStart w:id="21129" w:name="_ETM_Q44_382469"/>
      <w:bookmarkEnd w:id="21129"/>
      <w:r>
        <w:rPr>
          <w:rtl/>
        </w:rPr>
        <w:t xml:space="preserve">את </w:t>
      </w:r>
      <w:bookmarkStart w:id="21130" w:name="_ETM_Q44_382650"/>
      <w:bookmarkEnd w:id="21130"/>
      <w:r>
        <w:rPr>
          <w:rtl/>
        </w:rPr>
        <w:t xml:space="preserve">הלימודים </w:t>
      </w:r>
      <w:bookmarkStart w:id="21131" w:name="_ETM_Q44_383700"/>
      <w:bookmarkEnd w:id="21131"/>
      <w:r>
        <w:rPr>
          <w:rtl/>
        </w:rPr>
        <w:t xml:space="preserve">בעוד </w:t>
      </w:r>
      <w:bookmarkStart w:id="21132" w:name="_ETM_Q44_384180"/>
      <w:bookmarkEnd w:id="21132"/>
      <w:r>
        <w:rPr>
          <w:rFonts w:hint="cs"/>
          <w:rtl/>
        </w:rPr>
        <w:t>מעשה</w:t>
      </w:r>
      <w:r>
        <w:rPr>
          <w:rtl/>
        </w:rPr>
        <w:t xml:space="preserve"> </w:t>
      </w:r>
      <w:bookmarkStart w:id="21133" w:name="_ETM_Q44_385199"/>
      <w:bookmarkStart w:id="21134" w:name="_ETM_Q44_385469"/>
      <w:bookmarkEnd w:id="21133"/>
      <w:bookmarkEnd w:id="21134"/>
      <w:r>
        <w:rPr>
          <w:rtl/>
        </w:rPr>
        <w:t xml:space="preserve">פוגעני </w:t>
      </w:r>
      <w:bookmarkStart w:id="21135" w:name="_ETM_Q44_386189"/>
      <w:bookmarkEnd w:id="21135"/>
      <w:r>
        <w:rPr>
          <w:rtl/>
        </w:rPr>
        <w:t xml:space="preserve">כלפי </w:t>
      </w:r>
      <w:bookmarkStart w:id="21136" w:name="_ETM_Q44_386699"/>
      <w:bookmarkEnd w:id="21136"/>
      <w:r>
        <w:rPr>
          <w:rtl/>
        </w:rPr>
        <w:t xml:space="preserve">אותו </w:t>
      </w:r>
      <w:bookmarkStart w:id="21137" w:name="_ETM_Q44_386999"/>
      <w:bookmarkEnd w:id="21137"/>
      <w:r>
        <w:rPr>
          <w:rtl/>
        </w:rPr>
        <w:t>ילד</w:t>
      </w:r>
      <w:r>
        <w:rPr>
          <w:rFonts w:hint="cs"/>
          <w:rtl/>
        </w:rPr>
        <w:t>.</w:t>
      </w:r>
      <w:r>
        <w:rPr>
          <w:rtl/>
        </w:rPr>
        <w:t xml:space="preserve"> </w:t>
      </w:r>
      <w:bookmarkStart w:id="21138" w:name="_ETM_Q44_387909"/>
      <w:bookmarkEnd w:id="21138"/>
      <w:r>
        <w:rPr>
          <w:rtl/>
        </w:rPr>
        <w:t xml:space="preserve">וכולנו </w:t>
      </w:r>
      <w:bookmarkStart w:id="21139" w:name="_ETM_Q44_388659"/>
      <w:bookmarkEnd w:id="21139"/>
      <w:r>
        <w:rPr>
          <w:rtl/>
        </w:rPr>
        <w:t xml:space="preserve">יודעים </w:t>
      </w:r>
      <w:bookmarkStart w:id="21140" w:name="_ETM_Q44_389709"/>
      <w:bookmarkEnd w:id="21140"/>
      <w:r>
        <w:rPr>
          <w:rtl/>
        </w:rPr>
        <w:t>שחב</w:t>
      </w:r>
      <w:r>
        <w:rPr>
          <w:rFonts w:hint="cs"/>
          <w:rtl/>
        </w:rPr>
        <w:t>רת</w:t>
      </w:r>
      <w:r>
        <w:rPr>
          <w:rtl/>
        </w:rPr>
        <w:t xml:space="preserve"> </w:t>
      </w:r>
      <w:bookmarkStart w:id="21141" w:name="_ETM_Q44_390400"/>
      <w:bookmarkEnd w:id="21141"/>
      <w:r>
        <w:rPr>
          <w:rtl/>
        </w:rPr>
        <w:t xml:space="preserve">כנסת </w:t>
      </w:r>
      <w:bookmarkStart w:id="21142" w:name="_ETM_Q44_390909"/>
      <w:bookmarkEnd w:id="21142"/>
      <w:r>
        <w:rPr>
          <w:rtl/>
        </w:rPr>
        <w:t xml:space="preserve">בבית </w:t>
      </w:r>
      <w:bookmarkStart w:id="21143" w:name="_ETM_Q44_391450"/>
      <w:bookmarkEnd w:id="21143"/>
      <w:r>
        <w:rPr>
          <w:rtl/>
        </w:rPr>
        <w:t xml:space="preserve">הזה </w:t>
      </w:r>
      <w:bookmarkStart w:id="21144" w:name="_ETM_Q44_392290"/>
      <w:bookmarkEnd w:id="21144"/>
      <w:r>
        <w:rPr>
          <w:rtl/>
        </w:rPr>
        <w:t xml:space="preserve">ופעילות </w:t>
      </w:r>
      <w:bookmarkStart w:id="21145" w:name="_ETM_Q44_393159"/>
      <w:bookmarkEnd w:id="21145"/>
      <w:r>
        <w:rPr>
          <w:rtl/>
        </w:rPr>
        <w:t xml:space="preserve">פוליטיות </w:t>
      </w:r>
      <w:bookmarkStart w:id="21146" w:name="_ETM_Q44_394209"/>
      <w:bookmarkEnd w:id="21146"/>
      <w:r>
        <w:rPr>
          <w:rtl/>
        </w:rPr>
        <w:t xml:space="preserve">במפלגה </w:t>
      </w:r>
      <w:bookmarkStart w:id="21147" w:name="_ETM_Q44_395290"/>
      <w:bookmarkEnd w:id="21147"/>
      <w:r>
        <w:rPr>
          <w:rtl/>
        </w:rPr>
        <w:t xml:space="preserve">שעתידה </w:t>
      </w:r>
      <w:bookmarkStart w:id="21148" w:name="_ETM_Q44_395920"/>
      <w:bookmarkEnd w:id="21148"/>
      <w:r>
        <w:rPr>
          <w:rtl/>
        </w:rPr>
        <w:t xml:space="preserve">להיות </w:t>
      </w:r>
      <w:bookmarkStart w:id="21149" w:name="_ETM_Q44_396250"/>
      <w:bookmarkEnd w:id="21149"/>
      <w:r>
        <w:rPr>
          <w:rtl/>
        </w:rPr>
        <w:t xml:space="preserve">חלק </w:t>
      </w:r>
      <w:bookmarkStart w:id="21150" w:name="_ETM_Q44_396610"/>
      <w:bookmarkEnd w:id="21150"/>
      <w:r>
        <w:rPr>
          <w:rtl/>
        </w:rPr>
        <w:t xml:space="preserve">מהקואליציה </w:t>
      </w:r>
      <w:bookmarkStart w:id="21151" w:name="_ETM_Q44_397629"/>
      <w:bookmarkEnd w:id="21151"/>
      <w:r>
        <w:rPr>
          <w:rFonts w:hint="cs"/>
          <w:rtl/>
        </w:rPr>
        <w:t>הבאה היו</w:t>
      </w:r>
      <w:r>
        <w:rPr>
          <w:rtl/>
        </w:rPr>
        <w:t xml:space="preserve"> </w:t>
      </w:r>
      <w:bookmarkStart w:id="21152" w:name="_ETM_Q44_399010"/>
      <w:bookmarkEnd w:id="21152"/>
      <w:r>
        <w:rPr>
          <w:rtl/>
        </w:rPr>
        <w:t xml:space="preserve">מעורבות </w:t>
      </w:r>
      <w:bookmarkStart w:id="21153" w:name="_ETM_Q44_399730"/>
      <w:bookmarkEnd w:id="21153"/>
      <w:r>
        <w:rPr>
          <w:rtl/>
        </w:rPr>
        <w:t>באות</w:t>
      </w:r>
      <w:r>
        <w:rPr>
          <w:rFonts w:hint="cs"/>
          <w:rtl/>
        </w:rPr>
        <w:t>ה</w:t>
      </w:r>
      <w:r>
        <w:rPr>
          <w:rtl/>
        </w:rPr>
        <w:t xml:space="preserve"> </w:t>
      </w:r>
      <w:bookmarkStart w:id="21154" w:name="_ETM_Q44_400239"/>
      <w:bookmarkEnd w:id="21154"/>
      <w:r>
        <w:rPr>
          <w:rtl/>
        </w:rPr>
        <w:t>מחאה</w:t>
      </w:r>
      <w:r>
        <w:rPr>
          <w:rFonts w:hint="cs"/>
          <w:rtl/>
        </w:rPr>
        <w:t>.</w:t>
      </w:r>
      <w:r>
        <w:rPr>
          <w:rtl/>
        </w:rPr>
        <w:t xml:space="preserve"> </w:t>
      </w:r>
      <w:bookmarkStart w:id="21155" w:name="_ETM_Q44_401990"/>
      <w:bookmarkEnd w:id="21155"/>
      <w:r>
        <w:rPr>
          <w:rtl/>
        </w:rPr>
        <w:t xml:space="preserve">אז </w:t>
      </w:r>
      <w:bookmarkStart w:id="21156" w:name="_ETM_Q44_402230"/>
      <w:bookmarkEnd w:id="21156"/>
      <w:r>
        <w:rPr>
          <w:rtl/>
        </w:rPr>
        <w:t xml:space="preserve">איך </w:t>
      </w:r>
      <w:bookmarkStart w:id="21157" w:name="_ETM_Q44_402380"/>
      <w:bookmarkEnd w:id="21157"/>
      <w:r>
        <w:rPr>
          <w:rtl/>
        </w:rPr>
        <w:t xml:space="preserve">ניתן </w:t>
      </w:r>
      <w:bookmarkStart w:id="21158" w:name="_ETM_Q44_402830"/>
      <w:bookmarkEnd w:id="21158"/>
      <w:r>
        <w:rPr>
          <w:rFonts w:hint="cs"/>
          <w:rtl/>
        </w:rPr>
        <w:t>לטעון</w:t>
      </w:r>
      <w:r>
        <w:rPr>
          <w:rtl/>
        </w:rPr>
        <w:t xml:space="preserve"> </w:t>
      </w:r>
      <w:bookmarkStart w:id="21159" w:name="_ETM_Q44_403730"/>
      <w:bookmarkEnd w:id="21159"/>
      <w:r>
        <w:rPr>
          <w:rtl/>
        </w:rPr>
        <w:t xml:space="preserve">שהקהילה </w:t>
      </w:r>
      <w:bookmarkStart w:id="21160" w:name="_ETM_Q44_404510"/>
      <w:bookmarkEnd w:id="21160"/>
      <w:r>
        <w:rPr>
          <w:rtl/>
        </w:rPr>
        <w:t xml:space="preserve">הגאה </w:t>
      </w:r>
      <w:bookmarkStart w:id="21161" w:name="_ETM_Q44_404870"/>
      <w:bookmarkEnd w:id="21161"/>
      <w:r>
        <w:rPr>
          <w:rtl/>
        </w:rPr>
        <w:t xml:space="preserve">במדינת </w:t>
      </w:r>
      <w:bookmarkStart w:id="21162" w:name="_ETM_Q44_405530"/>
      <w:bookmarkEnd w:id="21162"/>
      <w:r>
        <w:rPr>
          <w:rtl/>
        </w:rPr>
        <w:t xml:space="preserve">ישראל </w:t>
      </w:r>
      <w:bookmarkStart w:id="21163" w:name="_ETM_Q44_406280"/>
      <w:bookmarkEnd w:id="21163"/>
      <w:r>
        <w:rPr>
          <w:rtl/>
        </w:rPr>
        <w:t xml:space="preserve">לא </w:t>
      </w:r>
      <w:bookmarkStart w:id="21164" w:name="_ETM_Q44_406580"/>
      <w:bookmarkEnd w:id="21164"/>
      <w:r>
        <w:rPr>
          <w:rFonts w:hint="cs"/>
          <w:rtl/>
        </w:rPr>
        <w:t>חווה</w:t>
      </w:r>
      <w:r>
        <w:rPr>
          <w:rtl/>
        </w:rPr>
        <w:t xml:space="preserve"> </w:t>
      </w:r>
      <w:bookmarkStart w:id="21165" w:name="_ETM_Q44_407580"/>
      <w:bookmarkEnd w:id="21165"/>
      <w:r>
        <w:rPr>
          <w:rtl/>
        </w:rPr>
        <w:t xml:space="preserve">על </w:t>
      </w:r>
      <w:bookmarkStart w:id="21166" w:name="_ETM_Q44_407879"/>
      <w:bookmarkEnd w:id="21166"/>
      <w:r>
        <w:rPr>
          <w:rFonts w:hint="cs"/>
          <w:rtl/>
        </w:rPr>
        <w:t>ב</w:t>
      </w:r>
      <w:r>
        <w:rPr>
          <w:rtl/>
        </w:rPr>
        <w:t xml:space="preserve">שרה </w:t>
      </w:r>
      <w:bookmarkStart w:id="21167" w:name="_ETM_Q44_408629"/>
      <w:bookmarkEnd w:id="21167"/>
      <w:r>
        <w:rPr>
          <w:rtl/>
        </w:rPr>
        <w:t xml:space="preserve">גילויי </w:t>
      </w:r>
      <w:bookmarkStart w:id="21168" w:name="_ETM_Q44_409319"/>
      <w:bookmarkEnd w:id="21168"/>
      <w:r>
        <w:rPr>
          <w:rFonts w:hint="cs"/>
          <w:rtl/>
        </w:rPr>
        <w:t>הדרה,</w:t>
      </w:r>
      <w:r>
        <w:rPr>
          <w:rtl/>
        </w:rPr>
        <w:t xml:space="preserve"> </w:t>
      </w:r>
      <w:bookmarkStart w:id="21169" w:name="_ETM_Q44_410069"/>
      <w:bookmarkEnd w:id="21169"/>
      <w:r>
        <w:rPr>
          <w:rtl/>
        </w:rPr>
        <w:t>גילוי</w:t>
      </w:r>
      <w:r>
        <w:rPr>
          <w:rFonts w:hint="cs"/>
          <w:rtl/>
        </w:rPr>
        <w:t>י</w:t>
      </w:r>
      <w:r>
        <w:rPr>
          <w:rtl/>
        </w:rPr>
        <w:t xml:space="preserve"> </w:t>
      </w:r>
      <w:bookmarkStart w:id="21170" w:name="_ETM_Q44_410640"/>
      <w:bookmarkEnd w:id="21170"/>
      <w:r>
        <w:rPr>
          <w:rtl/>
        </w:rPr>
        <w:t>אפליה</w:t>
      </w:r>
      <w:r>
        <w:rPr>
          <w:rFonts w:hint="cs"/>
          <w:rtl/>
        </w:rPr>
        <w:t>,</w:t>
      </w:r>
      <w:r>
        <w:rPr>
          <w:rtl/>
        </w:rPr>
        <w:t xml:space="preserve"> </w:t>
      </w:r>
      <w:bookmarkStart w:id="21171" w:name="_ETM_Q44_411599"/>
      <w:bookmarkEnd w:id="21171"/>
      <w:r>
        <w:rPr>
          <w:rtl/>
        </w:rPr>
        <w:t xml:space="preserve">גילויי </w:t>
      </w:r>
      <w:bookmarkStart w:id="21172" w:name="_ETM_Q44_412230"/>
      <w:bookmarkEnd w:id="21172"/>
      <w:r>
        <w:rPr>
          <w:rtl/>
        </w:rPr>
        <w:t>אלימות</w:t>
      </w:r>
      <w:r>
        <w:rPr>
          <w:rFonts w:hint="cs"/>
          <w:rtl/>
        </w:rPr>
        <w:t>?</w:t>
      </w:r>
      <w:r>
        <w:rPr>
          <w:rtl/>
        </w:rPr>
        <w:t xml:space="preserve"> </w:t>
      </w:r>
      <w:bookmarkStart w:id="21173" w:name="_ETM_Q44_413190"/>
      <w:bookmarkEnd w:id="21173"/>
    </w:p>
    <w:p w:rsidR="009D682C" w:rsidRDefault="009D682C" w:rsidP="00723827">
      <w:pPr>
        <w:rPr>
          <w:rtl/>
        </w:rPr>
      </w:pPr>
      <w:bookmarkStart w:id="21174" w:name="_ETM_Q44_414042"/>
      <w:bookmarkStart w:id="21175" w:name="_ETM_Q44_414146"/>
      <w:bookmarkEnd w:id="21174"/>
      <w:bookmarkEnd w:id="21175"/>
    </w:p>
    <w:p w:rsidR="009D682C" w:rsidRDefault="009D682C" w:rsidP="00723827">
      <w:pPr>
        <w:rPr>
          <w:rtl/>
        </w:rPr>
      </w:pPr>
      <w:bookmarkStart w:id="21176" w:name="_ETM_Q44_414186"/>
      <w:bookmarkStart w:id="21177" w:name="_ETM_Q44_414269"/>
      <w:bookmarkEnd w:id="21176"/>
      <w:bookmarkEnd w:id="21177"/>
      <w:r>
        <w:rPr>
          <w:rtl/>
        </w:rPr>
        <w:t xml:space="preserve">באפריל </w:t>
      </w:r>
      <w:bookmarkStart w:id="21178" w:name="_ETM_Q44_413760"/>
      <w:bookmarkEnd w:id="21178"/>
      <w:r>
        <w:rPr>
          <w:rtl/>
        </w:rPr>
        <w:t xml:space="preserve">האחרון </w:t>
      </w:r>
      <w:bookmarkStart w:id="21179" w:name="_ETM_Q44_414420"/>
      <w:bookmarkEnd w:id="21179"/>
      <w:r>
        <w:rPr>
          <w:rtl/>
        </w:rPr>
        <w:t xml:space="preserve">התפרסם </w:t>
      </w:r>
      <w:bookmarkStart w:id="21180" w:name="_ETM_Q44_415019"/>
      <w:bookmarkEnd w:id="21180"/>
      <w:r>
        <w:rPr>
          <w:rtl/>
        </w:rPr>
        <w:t>סקר</w:t>
      </w:r>
      <w:r>
        <w:rPr>
          <w:rFonts w:hint="cs"/>
          <w:rtl/>
        </w:rPr>
        <w:t>,</w:t>
      </w:r>
      <w:r>
        <w:rPr>
          <w:rtl/>
        </w:rPr>
        <w:t xml:space="preserve"> </w:t>
      </w:r>
      <w:bookmarkStart w:id="21181" w:name="_ETM_Q44_415500"/>
      <w:bookmarkEnd w:id="21181"/>
      <w:r>
        <w:rPr>
          <w:rtl/>
        </w:rPr>
        <w:t xml:space="preserve">אני </w:t>
      </w:r>
      <w:bookmarkStart w:id="21182" w:name="_ETM_Q44_415650"/>
      <w:bookmarkEnd w:id="21182"/>
      <w:r>
        <w:rPr>
          <w:rtl/>
        </w:rPr>
        <w:t xml:space="preserve">מניח </w:t>
      </w:r>
      <w:bookmarkStart w:id="21183" w:name="_ETM_Q44_416010"/>
      <w:bookmarkStart w:id="21184" w:name="_ETM_Q44_417209"/>
      <w:bookmarkEnd w:id="21183"/>
      <w:bookmarkEnd w:id="21184"/>
      <w:r>
        <w:rPr>
          <w:rtl/>
        </w:rPr>
        <w:t xml:space="preserve">שהשרה </w:t>
      </w:r>
      <w:bookmarkStart w:id="21185" w:name="_ETM_Q44_417839"/>
      <w:bookmarkEnd w:id="21185"/>
      <w:r>
        <w:rPr>
          <w:rtl/>
        </w:rPr>
        <w:t xml:space="preserve">מכירה </w:t>
      </w:r>
      <w:bookmarkStart w:id="21186" w:name="_ETM_Q44_418290"/>
      <w:bookmarkEnd w:id="21186"/>
      <w:r>
        <w:rPr>
          <w:rtl/>
        </w:rPr>
        <w:t xml:space="preserve">אותו </w:t>
      </w:r>
      <w:bookmarkStart w:id="21187" w:name="_ETM_Q44_418620"/>
      <w:bookmarkEnd w:id="21187"/>
      <w:r>
        <w:rPr>
          <w:rtl/>
        </w:rPr>
        <w:t>היטב</w:t>
      </w:r>
      <w:r>
        <w:rPr>
          <w:rFonts w:hint="cs"/>
          <w:rtl/>
        </w:rPr>
        <w:t>,</w:t>
      </w:r>
      <w:r>
        <w:rPr>
          <w:rtl/>
        </w:rPr>
        <w:t xml:space="preserve"> </w:t>
      </w:r>
      <w:bookmarkStart w:id="21188" w:name="_ETM_Q44_418979"/>
      <w:bookmarkStart w:id="21189" w:name="_ETM_Q44_420799"/>
      <w:bookmarkEnd w:id="21188"/>
      <w:bookmarkEnd w:id="21189"/>
      <w:r>
        <w:rPr>
          <w:rtl/>
        </w:rPr>
        <w:t xml:space="preserve">על </w:t>
      </w:r>
      <w:bookmarkStart w:id="21190" w:name="_ETM_Q44_422449"/>
      <w:bookmarkEnd w:id="21190"/>
      <w:r>
        <w:rPr>
          <w:rtl/>
        </w:rPr>
        <w:t xml:space="preserve">תלמידים </w:t>
      </w:r>
      <w:bookmarkStart w:id="21191" w:name="_ETM_Q44_423290"/>
      <w:bookmarkEnd w:id="21191"/>
      <w:r>
        <w:rPr>
          <w:rtl/>
        </w:rPr>
        <w:t xml:space="preserve">גאים </w:t>
      </w:r>
      <w:bookmarkStart w:id="21192" w:name="_ETM_Q44_424069"/>
      <w:bookmarkEnd w:id="21192"/>
      <w:r>
        <w:rPr>
          <w:rtl/>
        </w:rPr>
        <w:t xml:space="preserve">במערכת </w:t>
      </w:r>
      <w:bookmarkStart w:id="21193" w:name="_ETM_Q44_424939"/>
      <w:bookmarkEnd w:id="21193"/>
      <w:r>
        <w:rPr>
          <w:rtl/>
        </w:rPr>
        <w:t xml:space="preserve">החינוך </w:t>
      </w:r>
      <w:bookmarkStart w:id="21194" w:name="_ETM_Q44_425389"/>
      <w:bookmarkEnd w:id="21194"/>
      <w:r>
        <w:rPr>
          <w:rtl/>
        </w:rPr>
        <w:t>הממלכתית</w:t>
      </w:r>
      <w:r>
        <w:rPr>
          <w:rFonts w:hint="cs"/>
          <w:rtl/>
        </w:rPr>
        <w:t>,</w:t>
      </w:r>
      <w:r>
        <w:rPr>
          <w:rtl/>
        </w:rPr>
        <w:t xml:space="preserve"> </w:t>
      </w:r>
      <w:bookmarkStart w:id="21195" w:name="_ETM_Q44_426079"/>
      <w:bookmarkEnd w:id="21195"/>
      <w:r>
        <w:rPr>
          <w:rtl/>
        </w:rPr>
        <w:t>שממנ</w:t>
      </w:r>
      <w:r>
        <w:rPr>
          <w:rFonts w:hint="cs"/>
          <w:rtl/>
        </w:rPr>
        <w:t>ו</w:t>
      </w:r>
      <w:r>
        <w:rPr>
          <w:rtl/>
        </w:rPr>
        <w:t xml:space="preserve"> </w:t>
      </w:r>
      <w:bookmarkStart w:id="21196" w:name="_ETM_Q44_426709"/>
      <w:bookmarkEnd w:id="21196"/>
      <w:r>
        <w:rPr>
          <w:rtl/>
        </w:rPr>
        <w:t xml:space="preserve">עולה </w:t>
      </w:r>
      <w:bookmarkStart w:id="21197" w:name="_ETM_Q44_427489"/>
      <w:bookmarkEnd w:id="21197"/>
      <w:r>
        <w:rPr>
          <w:rtl/>
        </w:rPr>
        <w:t xml:space="preserve">מחקר </w:t>
      </w:r>
      <w:bookmarkStart w:id="21198" w:name="_ETM_Q44_428029"/>
      <w:bookmarkEnd w:id="21198"/>
      <w:r>
        <w:rPr>
          <w:rtl/>
        </w:rPr>
        <w:t>מקיף</w:t>
      </w:r>
      <w:r>
        <w:rPr>
          <w:rFonts w:hint="cs"/>
          <w:rtl/>
        </w:rPr>
        <w:t>,</w:t>
      </w:r>
      <w:r>
        <w:rPr>
          <w:rtl/>
        </w:rPr>
        <w:t xml:space="preserve"> </w:t>
      </w:r>
      <w:bookmarkStart w:id="21199" w:name="_ETM_Q44_429070"/>
      <w:bookmarkEnd w:id="21199"/>
      <w:r>
        <w:rPr>
          <w:rtl/>
        </w:rPr>
        <w:t xml:space="preserve">שתלמידים </w:t>
      </w:r>
      <w:bookmarkStart w:id="21200" w:name="_ETM_Q44_430090"/>
      <w:bookmarkEnd w:id="21200"/>
      <w:r>
        <w:rPr>
          <w:rtl/>
        </w:rPr>
        <w:t xml:space="preserve">הומוסקסואלים </w:t>
      </w:r>
      <w:bookmarkStart w:id="21201" w:name="_ETM_Q44_431080"/>
      <w:bookmarkEnd w:id="21201"/>
      <w:r>
        <w:rPr>
          <w:rtl/>
        </w:rPr>
        <w:t xml:space="preserve">ולסביות </w:t>
      </w:r>
      <w:bookmarkStart w:id="21202" w:name="_ETM_Q44_431680"/>
      <w:bookmarkEnd w:id="21202"/>
      <w:r>
        <w:rPr>
          <w:rtl/>
        </w:rPr>
        <w:t xml:space="preserve">במערכת </w:t>
      </w:r>
      <w:bookmarkStart w:id="21203" w:name="_ETM_Q44_432160"/>
      <w:bookmarkEnd w:id="21203"/>
      <w:r>
        <w:rPr>
          <w:rtl/>
        </w:rPr>
        <w:t xml:space="preserve">החינוך </w:t>
      </w:r>
      <w:bookmarkStart w:id="21204" w:name="_ETM_Q44_432550"/>
      <w:bookmarkEnd w:id="21204"/>
      <w:r>
        <w:rPr>
          <w:rtl/>
        </w:rPr>
        <w:t xml:space="preserve">הציבורית </w:t>
      </w:r>
      <w:bookmarkStart w:id="21205" w:name="_ETM_Q44_433360"/>
      <w:bookmarkEnd w:id="21205"/>
      <w:r>
        <w:rPr>
          <w:rtl/>
        </w:rPr>
        <w:t xml:space="preserve">סובלים </w:t>
      </w:r>
      <w:bookmarkStart w:id="21206" w:name="_ETM_Q44_433960"/>
      <w:bookmarkEnd w:id="21206"/>
      <w:r>
        <w:rPr>
          <w:rtl/>
        </w:rPr>
        <w:t xml:space="preserve">פי </w:t>
      </w:r>
      <w:bookmarkStart w:id="21207" w:name="_ETM_Q44_434200"/>
      <w:bookmarkEnd w:id="21207"/>
      <w:r>
        <w:rPr>
          <w:rFonts w:hint="cs"/>
          <w:rtl/>
        </w:rPr>
        <w:t>שניים</w:t>
      </w:r>
      <w:r>
        <w:rPr>
          <w:rtl/>
        </w:rPr>
        <w:t xml:space="preserve"> </w:t>
      </w:r>
      <w:bookmarkStart w:id="21208" w:name="_ETM_Q44_434710"/>
      <w:bookmarkEnd w:id="21208"/>
      <w:r>
        <w:rPr>
          <w:rtl/>
        </w:rPr>
        <w:t>מגילוי</w:t>
      </w:r>
      <w:r>
        <w:rPr>
          <w:rFonts w:hint="cs"/>
          <w:rtl/>
        </w:rPr>
        <w:t>י</w:t>
      </w:r>
      <w:r>
        <w:rPr>
          <w:rtl/>
        </w:rPr>
        <w:t xml:space="preserve"> </w:t>
      </w:r>
      <w:bookmarkStart w:id="21209" w:name="_ETM_Q44_435580"/>
      <w:bookmarkEnd w:id="21209"/>
      <w:r>
        <w:rPr>
          <w:rtl/>
        </w:rPr>
        <w:t>אלימות</w:t>
      </w:r>
      <w:r>
        <w:rPr>
          <w:rFonts w:hint="cs"/>
          <w:rtl/>
        </w:rPr>
        <w:t>.</w:t>
      </w:r>
      <w:r>
        <w:rPr>
          <w:rtl/>
        </w:rPr>
        <w:t xml:space="preserve"> </w:t>
      </w:r>
      <w:bookmarkStart w:id="21210" w:name="_ETM_Q44_436699"/>
      <w:bookmarkEnd w:id="21210"/>
      <w:r>
        <w:rPr>
          <w:rtl/>
        </w:rPr>
        <w:t xml:space="preserve">ואנחנו </w:t>
      </w:r>
      <w:bookmarkStart w:id="21211" w:name="_ETM_Q44_437240"/>
      <w:bookmarkEnd w:id="21211"/>
      <w:r>
        <w:rPr>
          <w:rtl/>
        </w:rPr>
        <w:t xml:space="preserve">יודעים </w:t>
      </w:r>
      <w:bookmarkStart w:id="21212" w:name="_ETM_Q44_437569"/>
      <w:bookmarkEnd w:id="21212"/>
      <w:r>
        <w:rPr>
          <w:rtl/>
        </w:rPr>
        <w:t xml:space="preserve">מה </w:t>
      </w:r>
      <w:bookmarkStart w:id="21213" w:name="_ETM_Q44_437690"/>
      <w:bookmarkEnd w:id="21213"/>
      <w:r>
        <w:rPr>
          <w:rtl/>
        </w:rPr>
        <w:t xml:space="preserve">רמת </w:t>
      </w:r>
      <w:bookmarkStart w:id="21214" w:name="_ETM_Q44_438080"/>
      <w:bookmarkEnd w:id="21214"/>
      <w:r>
        <w:rPr>
          <w:rtl/>
        </w:rPr>
        <w:t xml:space="preserve">האלימות </w:t>
      </w:r>
      <w:bookmarkStart w:id="21215" w:name="_ETM_Q44_438560"/>
      <w:bookmarkEnd w:id="21215"/>
      <w:r>
        <w:rPr>
          <w:rtl/>
        </w:rPr>
        <w:t xml:space="preserve">במערכת </w:t>
      </w:r>
      <w:bookmarkStart w:id="21216" w:name="_ETM_Q44_439159"/>
      <w:bookmarkEnd w:id="21216"/>
      <w:r>
        <w:rPr>
          <w:rtl/>
        </w:rPr>
        <w:t>החינוך</w:t>
      </w:r>
      <w:r>
        <w:rPr>
          <w:rFonts w:hint="cs"/>
          <w:rtl/>
        </w:rPr>
        <w:t xml:space="preserve">, אז רק </w:t>
      </w:r>
      <w:bookmarkStart w:id="21217" w:name="_ETM_Q44_439610"/>
      <w:bookmarkStart w:id="21218" w:name="_ETM_Q44_440000"/>
      <w:bookmarkEnd w:id="21217"/>
      <w:bookmarkEnd w:id="21218"/>
      <w:r>
        <w:rPr>
          <w:rtl/>
        </w:rPr>
        <w:t xml:space="preserve">לחשוב </w:t>
      </w:r>
      <w:bookmarkStart w:id="21219" w:name="_ETM_Q44_440839"/>
      <w:bookmarkEnd w:id="21219"/>
      <w:r>
        <w:rPr>
          <w:rtl/>
        </w:rPr>
        <w:t xml:space="preserve">שהם </w:t>
      </w:r>
      <w:bookmarkStart w:id="21220" w:name="_ETM_Q44_441110"/>
      <w:bookmarkEnd w:id="21220"/>
      <w:r>
        <w:rPr>
          <w:rtl/>
        </w:rPr>
        <w:t xml:space="preserve">סובלים </w:t>
      </w:r>
      <w:bookmarkStart w:id="21221" w:name="_ETM_Q44_441620"/>
      <w:bookmarkEnd w:id="21221"/>
      <w:r>
        <w:rPr>
          <w:rtl/>
        </w:rPr>
        <w:t xml:space="preserve">מרמת </w:t>
      </w:r>
      <w:bookmarkStart w:id="21222" w:name="_ETM_Q44_442129"/>
      <w:bookmarkEnd w:id="21222"/>
      <w:r>
        <w:rPr>
          <w:rtl/>
        </w:rPr>
        <w:t xml:space="preserve">אלימות </w:t>
      </w:r>
      <w:bookmarkStart w:id="21223" w:name="_ETM_Q44_443449"/>
      <w:bookmarkEnd w:id="21223"/>
      <w:r>
        <w:rPr>
          <w:rtl/>
        </w:rPr>
        <w:t>כפולה</w:t>
      </w:r>
      <w:r>
        <w:rPr>
          <w:rFonts w:hint="cs"/>
          <w:rtl/>
        </w:rPr>
        <w:t>.</w:t>
      </w:r>
      <w:r>
        <w:rPr>
          <w:rtl/>
        </w:rPr>
        <w:t xml:space="preserve"> </w:t>
      </w:r>
      <w:bookmarkStart w:id="21224" w:name="_ETM_Q44_444800"/>
      <w:bookmarkEnd w:id="21224"/>
      <w:r>
        <w:rPr>
          <w:rtl/>
        </w:rPr>
        <w:t xml:space="preserve">וכאשר </w:t>
      </w:r>
      <w:bookmarkStart w:id="21225" w:name="_ETM_Q44_445430"/>
      <w:bookmarkEnd w:id="21225"/>
      <w:r>
        <w:rPr>
          <w:rtl/>
        </w:rPr>
        <w:t xml:space="preserve">שרת </w:t>
      </w:r>
      <w:bookmarkStart w:id="21226" w:name="_ETM_Q44_445880"/>
      <w:bookmarkEnd w:id="21226"/>
      <w:r>
        <w:rPr>
          <w:rtl/>
        </w:rPr>
        <w:t xml:space="preserve">החינוך </w:t>
      </w:r>
      <w:bookmarkStart w:id="21227" w:name="_ETM_Q44_446540"/>
      <w:bookmarkEnd w:id="21227"/>
      <w:r>
        <w:rPr>
          <w:rtl/>
        </w:rPr>
        <w:t>ומנכ"ל</w:t>
      </w:r>
      <w:r>
        <w:rPr>
          <w:rFonts w:hint="cs"/>
          <w:rtl/>
        </w:rPr>
        <w:t>ית</w:t>
      </w:r>
      <w:r>
        <w:rPr>
          <w:rtl/>
        </w:rPr>
        <w:t xml:space="preserve"> </w:t>
      </w:r>
      <w:bookmarkStart w:id="21228" w:name="_ETM_Q44_447200"/>
      <w:bookmarkEnd w:id="21228"/>
      <w:r>
        <w:rPr>
          <w:rtl/>
        </w:rPr>
        <w:t xml:space="preserve">המשרד </w:t>
      </w:r>
      <w:bookmarkStart w:id="21229" w:name="_ETM_Q44_447830"/>
      <w:bookmarkEnd w:id="21229"/>
      <w:r>
        <w:rPr>
          <w:rtl/>
        </w:rPr>
        <w:t xml:space="preserve">הוציאו </w:t>
      </w:r>
      <w:bookmarkStart w:id="21230" w:name="_ETM_Q44_448190"/>
      <w:bookmarkEnd w:id="21230"/>
      <w:r>
        <w:rPr>
          <w:rtl/>
        </w:rPr>
        <w:t xml:space="preserve">לאחרונה </w:t>
      </w:r>
      <w:bookmarkStart w:id="21231" w:name="_ETM_Q44_448940"/>
      <w:bookmarkEnd w:id="21231"/>
      <w:r>
        <w:rPr>
          <w:rtl/>
        </w:rPr>
        <w:t xml:space="preserve">חוזר </w:t>
      </w:r>
      <w:bookmarkStart w:id="21232" w:name="_ETM_Q44_449510"/>
      <w:bookmarkEnd w:id="21232"/>
      <w:r>
        <w:rPr>
          <w:rtl/>
        </w:rPr>
        <w:t xml:space="preserve">מנכ"ל </w:t>
      </w:r>
      <w:bookmarkStart w:id="21233" w:name="_ETM_Q44_450720"/>
      <w:bookmarkEnd w:id="21233"/>
      <w:r>
        <w:rPr>
          <w:rtl/>
        </w:rPr>
        <w:t>שב</w:t>
      </w:r>
      <w:r>
        <w:rPr>
          <w:rFonts w:hint="cs"/>
          <w:rtl/>
        </w:rPr>
        <w:t>א</w:t>
      </w:r>
      <w:r>
        <w:rPr>
          <w:rtl/>
        </w:rPr>
        <w:t xml:space="preserve"> </w:t>
      </w:r>
      <w:bookmarkStart w:id="21234" w:name="_ETM_Q44_451350"/>
      <w:bookmarkEnd w:id="21234"/>
      <w:r>
        <w:rPr>
          <w:rtl/>
        </w:rPr>
        <w:t xml:space="preserve">להתמודד </w:t>
      </w:r>
      <w:bookmarkStart w:id="21235" w:name="_ETM_Q44_452130"/>
      <w:bookmarkEnd w:id="21235"/>
      <w:r>
        <w:rPr>
          <w:rtl/>
        </w:rPr>
        <w:t xml:space="preserve">עם </w:t>
      </w:r>
      <w:bookmarkStart w:id="21236" w:name="_ETM_Q44_452250"/>
      <w:bookmarkEnd w:id="21236"/>
      <w:r>
        <w:rPr>
          <w:rtl/>
        </w:rPr>
        <w:t xml:space="preserve">התופעה </w:t>
      </w:r>
      <w:bookmarkStart w:id="21237" w:name="_ETM_Q44_452820"/>
      <w:bookmarkEnd w:id="21237"/>
      <w:r>
        <w:rPr>
          <w:rtl/>
        </w:rPr>
        <w:t xml:space="preserve">הזאת </w:t>
      </w:r>
      <w:bookmarkStart w:id="21238" w:name="_ETM_Q44_453150"/>
      <w:bookmarkEnd w:id="21238"/>
      <w:r>
        <w:rPr>
          <w:rtl/>
        </w:rPr>
        <w:t xml:space="preserve">ולהבטיח </w:t>
      </w:r>
      <w:bookmarkStart w:id="21239" w:name="_ETM_Q44_453779"/>
      <w:bookmarkEnd w:id="21239"/>
      <w:r>
        <w:rPr>
          <w:rtl/>
        </w:rPr>
        <w:t xml:space="preserve">סביבה </w:t>
      </w:r>
      <w:bookmarkStart w:id="21240" w:name="_ETM_Q44_454230"/>
      <w:bookmarkEnd w:id="21240"/>
      <w:r>
        <w:rPr>
          <w:rtl/>
        </w:rPr>
        <w:t xml:space="preserve">בטוחה </w:t>
      </w:r>
      <w:bookmarkStart w:id="21241" w:name="_ETM_Q44_455290"/>
      <w:bookmarkEnd w:id="21241"/>
      <w:r>
        <w:rPr>
          <w:rtl/>
        </w:rPr>
        <w:t xml:space="preserve">לתלמידים </w:t>
      </w:r>
      <w:bookmarkStart w:id="21242" w:name="_ETM_Q44_456220"/>
      <w:bookmarkEnd w:id="21242"/>
      <w:r>
        <w:rPr>
          <w:rtl/>
        </w:rPr>
        <w:t xml:space="preserve">הומוסקסואלים </w:t>
      </w:r>
      <w:bookmarkStart w:id="21243" w:name="_ETM_Q44_457210"/>
      <w:bookmarkEnd w:id="21243"/>
      <w:r>
        <w:rPr>
          <w:rtl/>
        </w:rPr>
        <w:t>ולסביות</w:t>
      </w:r>
      <w:r>
        <w:rPr>
          <w:rFonts w:hint="cs"/>
          <w:rtl/>
        </w:rPr>
        <w:t>,</w:t>
      </w:r>
      <w:r>
        <w:rPr>
          <w:rtl/>
        </w:rPr>
        <w:t xml:space="preserve"> </w:t>
      </w:r>
      <w:bookmarkStart w:id="21244" w:name="_ETM_Q44_459389"/>
      <w:bookmarkEnd w:id="21244"/>
      <w:r>
        <w:rPr>
          <w:rFonts w:hint="cs"/>
          <w:rtl/>
        </w:rPr>
        <w:t>קמה</w:t>
      </w:r>
      <w:r>
        <w:rPr>
          <w:rtl/>
        </w:rPr>
        <w:t xml:space="preserve"> </w:t>
      </w:r>
      <w:bookmarkStart w:id="21245" w:name="_ETM_Q44_460379"/>
      <w:bookmarkEnd w:id="21245"/>
      <w:r>
        <w:rPr>
          <w:rFonts w:hint="cs"/>
          <w:rtl/>
        </w:rPr>
        <w:t>זעקה על מחטף.</w:t>
      </w:r>
      <w:r>
        <w:rPr>
          <w:rtl/>
        </w:rPr>
        <w:t xml:space="preserve"> </w:t>
      </w:r>
      <w:bookmarkStart w:id="21246" w:name="_ETM_Q44_460860"/>
      <w:bookmarkStart w:id="21247" w:name="_ETM_Q44_463960"/>
      <w:bookmarkEnd w:id="21246"/>
      <w:bookmarkEnd w:id="21247"/>
      <w:r>
        <w:rPr>
          <w:rtl/>
        </w:rPr>
        <w:t xml:space="preserve">אז </w:t>
      </w:r>
      <w:bookmarkStart w:id="21248" w:name="_ETM_Q44_464169"/>
      <w:bookmarkEnd w:id="21248"/>
      <w:r>
        <w:rPr>
          <w:rtl/>
        </w:rPr>
        <w:t xml:space="preserve">איך </w:t>
      </w:r>
      <w:bookmarkStart w:id="21249" w:name="_ETM_Q44_464379"/>
      <w:bookmarkEnd w:id="21249"/>
      <w:r>
        <w:rPr>
          <w:rtl/>
        </w:rPr>
        <w:t xml:space="preserve">אפשר </w:t>
      </w:r>
      <w:bookmarkStart w:id="21250" w:name="_ETM_Q44_465009"/>
      <w:bookmarkEnd w:id="21250"/>
      <w:r>
        <w:rPr>
          <w:rtl/>
        </w:rPr>
        <w:t xml:space="preserve">לדבר </w:t>
      </w:r>
      <w:bookmarkStart w:id="21251" w:name="_ETM_Q44_465550"/>
      <w:bookmarkEnd w:id="21251"/>
      <w:r>
        <w:rPr>
          <w:rtl/>
        </w:rPr>
        <w:t>על</w:t>
      </w:r>
      <w:r>
        <w:rPr>
          <w:rFonts w:hint="cs"/>
          <w:rtl/>
        </w:rPr>
        <w:t xml:space="preserve"> </w:t>
      </w:r>
      <w:r>
        <w:rPr>
          <w:rtl/>
        </w:rPr>
        <w:t xml:space="preserve">כך </w:t>
      </w:r>
      <w:bookmarkStart w:id="21252" w:name="_ETM_Q44_466180"/>
      <w:bookmarkEnd w:id="21252"/>
      <w:r>
        <w:rPr>
          <w:rtl/>
        </w:rPr>
        <w:t xml:space="preserve">שהקהילה </w:t>
      </w:r>
      <w:bookmarkStart w:id="21253" w:name="_ETM_Q44_466960"/>
      <w:bookmarkEnd w:id="21253"/>
      <w:r>
        <w:rPr>
          <w:rtl/>
        </w:rPr>
        <w:t xml:space="preserve">הגאה </w:t>
      </w:r>
      <w:bookmarkStart w:id="21254" w:name="_ETM_Q44_467349"/>
      <w:bookmarkEnd w:id="21254"/>
      <w:r>
        <w:rPr>
          <w:rtl/>
        </w:rPr>
        <w:t xml:space="preserve">לא </w:t>
      </w:r>
      <w:bookmarkStart w:id="21255" w:name="_ETM_Q44_467529"/>
      <w:bookmarkEnd w:id="21255"/>
      <w:r>
        <w:rPr>
          <w:rtl/>
        </w:rPr>
        <w:t xml:space="preserve">סובלת </w:t>
      </w:r>
      <w:bookmarkStart w:id="21256" w:name="_ETM_Q44_468069"/>
      <w:bookmarkEnd w:id="21256"/>
      <w:r>
        <w:rPr>
          <w:rtl/>
        </w:rPr>
        <w:t>מגילוי</w:t>
      </w:r>
      <w:r>
        <w:rPr>
          <w:rFonts w:hint="cs"/>
          <w:rtl/>
        </w:rPr>
        <w:t>י</w:t>
      </w:r>
      <w:r>
        <w:rPr>
          <w:rtl/>
        </w:rPr>
        <w:t xml:space="preserve"> </w:t>
      </w:r>
      <w:bookmarkStart w:id="21257" w:name="_ETM_Q44_468759"/>
      <w:bookmarkEnd w:id="21257"/>
      <w:r>
        <w:rPr>
          <w:rFonts w:hint="cs"/>
          <w:rtl/>
        </w:rPr>
        <w:t>אלימות?</w:t>
      </w:r>
      <w:r>
        <w:rPr>
          <w:rtl/>
        </w:rPr>
        <w:t xml:space="preserve"> </w:t>
      </w:r>
      <w:bookmarkStart w:id="21258" w:name="_ETM_Q44_469599"/>
      <w:bookmarkEnd w:id="21258"/>
      <w:r>
        <w:rPr>
          <w:rtl/>
        </w:rPr>
        <w:t xml:space="preserve">ואיך </w:t>
      </w:r>
      <w:bookmarkStart w:id="21259" w:name="_ETM_Q44_470050"/>
      <w:bookmarkEnd w:id="21259"/>
      <w:r>
        <w:rPr>
          <w:rtl/>
        </w:rPr>
        <w:t xml:space="preserve">אפשר </w:t>
      </w:r>
      <w:bookmarkStart w:id="21260" w:name="_ETM_Q44_470410"/>
      <w:bookmarkEnd w:id="21260"/>
      <w:r>
        <w:rPr>
          <w:rtl/>
        </w:rPr>
        <w:t xml:space="preserve">להתעלם </w:t>
      </w:r>
      <w:bookmarkStart w:id="21261" w:name="_ETM_Q44_471599"/>
      <w:bookmarkEnd w:id="21261"/>
      <w:r>
        <w:rPr>
          <w:rtl/>
        </w:rPr>
        <w:t xml:space="preserve">מן </w:t>
      </w:r>
      <w:bookmarkStart w:id="21262" w:name="_ETM_Q44_471990"/>
      <w:bookmarkEnd w:id="21262"/>
      <w:r>
        <w:rPr>
          <w:rtl/>
        </w:rPr>
        <w:t xml:space="preserve">הקשר </w:t>
      </w:r>
      <w:bookmarkStart w:id="21263" w:name="_ETM_Q44_472740"/>
      <w:bookmarkEnd w:id="21263"/>
      <w:r>
        <w:rPr>
          <w:rtl/>
        </w:rPr>
        <w:t xml:space="preserve">שיש </w:t>
      </w:r>
      <w:bookmarkStart w:id="21264" w:name="_ETM_Q44_473249"/>
      <w:bookmarkEnd w:id="21264"/>
      <w:r>
        <w:rPr>
          <w:rtl/>
        </w:rPr>
        <w:t xml:space="preserve">בין </w:t>
      </w:r>
      <w:bookmarkStart w:id="21265" w:name="_ETM_Q44_473490"/>
      <w:bookmarkEnd w:id="21265"/>
      <w:r>
        <w:rPr>
          <w:rtl/>
        </w:rPr>
        <w:t xml:space="preserve">גילויי </w:t>
      </w:r>
      <w:bookmarkStart w:id="21266" w:name="_ETM_Q44_473939"/>
      <w:bookmarkEnd w:id="21266"/>
      <w:r>
        <w:rPr>
          <w:rtl/>
        </w:rPr>
        <w:t xml:space="preserve">האלימות </w:t>
      </w:r>
      <w:bookmarkStart w:id="21267" w:name="_ETM_Q44_474509"/>
      <w:bookmarkEnd w:id="21267"/>
      <w:r>
        <w:rPr>
          <w:rtl/>
        </w:rPr>
        <w:t xml:space="preserve">הללו </w:t>
      </w:r>
      <w:bookmarkStart w:id="21268" w:name="_ETM_Q44_475379"/>
      <w:bookmarkEnd w:id="21268"/>
      <w:r>
        <w:rPr>
          <w:rtl/>
        </w:rPr>
        <w:t xml:space="preserve">לבין </w:t>
      </w:r>
      <w:bookmarkStart w:id="21269" w:name="_ETM_Q44_475860"/>
      <w:bookmarkEnd w:id="21269"/>
      <w:r>
        <w:rPr>
          <w:rtl/>
        </w:rPr>
        <w:t xml:space="preserve">רוח </w:t>
      </w:r>
      <w:bookmarkStart w:id="21270" w:name="_ETM_Q44_476639"/>
      <w:bookmarkEnd w:id="21270"/>
      <w:r>
        <w:rPr>
          <w:rtl/>
        </w:rPr>
        <w:t xml:space="preserve">רעה </w:t>
      </w:r>
      <w:bookmarkStart w:id="21271" w:name="_ETM_Q44_477210"/>
      <w:bookmarkEnd w:id="21271"/>
      <w:r>
        <w:rPr>
          <w:rtl/>
        </w:rPr>
        <w:t xml:space="preserve">שנושבת </w:t>
      </w:r>
      <w:bookmarkStart w:id="21272" w:name="_ETM_Q44_478349"/>
      <w:bookmarkEnd w:id="21272"/>
      <w:r>
        <w:rPr>
          <w:rtl/>
        </w:rPr>
        <w:t xml:space="preserve">בחברה </w:t>
      </w:r>
      <w:bookmarkStart w:id="21273" w:name="_ETM_Q44_478949"/>
      <w:bookmarkEnd w:id="21273"/>
      <w:r>
        <w:rPr>
          <w:rtl/>
        </w:rPr>
        <w:t>הישראלית</w:t>
      </w:r>
      <w:r>
        <w:rPr>
          <w:rFonts w:hint="cs"/>
          <w:rtl/>
        </w:rPr>
        <w:t>,</w:t>
      </w:r>
      <w:r>
        <w:rPr>
          <w:rtl/>
        </w:rPr>
        <w:t xml:space="preserve"> </w:t>
      </w:r>
      <w:bookmarkStart w:id="21274" w:name="_ETM_Q44_479759"/>
      <w:bookmarkEnd w:id="21274"/>
      <w:r>
        <w:rPr>
          <w:rtl/>
        </w:rPr>
        <w:t xml:space="preserve">לא </w:t>
      </w:r>
      <w:bookmarkStart w:id="21275" w:name="_ETM_Q44_479999"/>
      <w:bookmarkEnd w:id="21275"/>
      <w:r>
        <w:rPr>
          <w:rFonts w:hint="cs"/>
          <w:rtl/>
        </w:rPr>
        <w:t>אחת</w:t>
      </w:r>
      <w:r>
        <w:rPr>
          <w:rtl/>
        </w:rPr>
        <w:t xml:space="preserve"> </w:t>
      </w:r>
      <w:bookmarkStart w:id="21276" w:name="_ETM_Q44_480690"/>
      <w:bookmarkEnd w:id="21276"/>
      <w:r>
        <w:rPr>
          <w:rtl/>
        </w:rPr>
        <w:t xml:space="preserve">גם </w:t>
      </w:r>
      <w:bookmarkStart w:id="21277" w:name="_ETM_Q44_480440"/>
      <w:bookmarkStart w:id="21278" w:name="_ETM_Q44_480830"/>
      <w:bookmarkEnd w:id="21277"/>
      <w:bookmarkEnd w:id="21278"/>
      <w:r>
        <w:rPr>
          <w:rtl/>
        </w:rPr>
        <w:t>מפי</w:t>
      </w:r>
      <w:r>
        <w:rPr>
          <w:rFonts w:hint="cs"/>
          <w:rtl/>
        </w:rPr>
        <w:t>הם</w:t>
      </w:r>
      <w:r>
        <w:rPr>
          <w:rtl/>
        </w:rPr>
        <w:t xml:space="preserve"> </w:t>
      </w:r>
      <w:bookmarkStart w:id="21279" w:name="_ETM_Q44_481640"/>
      <w:bookmarkEnd w:id="21279"/>
      <w:r>
        <w:rPr>
          <w:rFonts w:hint="cs"/>
          <w:rtl/>
        </w:rPr>
        <w:t>ו</w:t>
      </w:r>
      <w:r>
        <w:rPr>
          <w:rtl/>
        </w:rPr>
        <w:t xml:space="preserve">מעשיהם </w:t>
      </w:r>
      <w:bookmarkStart w:id="21280" w:name="_ETM_Q44_482480"/>
      <w:bookmarkEnd w:id="21280"/>
      <w:r>
        <w:rPr>
          <w:rtl/>
        </w:rPr>
        <w:t xml:space="preserve">של </w:t>
      </w:r>
      <w:bookmarkStart w:id="21281" w:name="_ETM_Q44_482720"/>
      <w:bookmarkEnd w:id="21281"/>
      <w:r>
        <w:rPr>
          <w:rtl/>
        </w:rPr>
        <w:t>מנהיגים</w:t>
      </w:r>
      <w:r>
        <w:rPr>
          <w:rFonts w:hint="cs"/>
          <w:rtl/>
        </w:rPr>
        <w:t xml:space="preserve"> </w:t>
      </w:r>
      <w:r>
        <w:rPr>
          <w:rtl/>
        </w:rPr>
        <w:t>–</w:t>
      </w:r>
      <w:bookmarkStart w:id="21282" w:name="_ETM_Q44_481212"/>
      <w:bookmarkEnd w:id="21282"/>
      <w:r>
        <w:rPr>
          <w:rtl/>
        </w:rPr>
        <w:t xml:space="preserve"> </w:t>
      </w:r>
      <w:bookmarkStart w:id="21283" w:name="_ETM_Q44_483649"/>
      <w:bookmarkEnd w:id="21283"/>
      <w:r>
        <w:rPr>
          <w:rtl/>
        </w:rPr>
        <w:t xml:space="preserve">בממשלה </w:t>
      </w:r>
      <w:bookmarkStart w:id="21284" w:name="_ETM_Q44_484520"/>
      <w:bookmarkEnd w:id="21284"/>
      <w:r>
        <w:rPr>
          <w:rtl/>
        </w:rPr>
        <w:t xml:space="preserve">ובבית </w:t>
      </w:r>
      <w:bookmarkStart w:id="21285" w:name="_ETM_Q44_485120"/>
      <w:bookmarkEnd w:id="21285"/>
      <w:r>
        <w:rPr>
          <w:rtl/>
        </w:rPr>
        <w:t>הזה</w:t>
      </w:r>
      <w:r>
        <w:rPr>
          <w:rFonts w:hint="cs"/>
          <w:rtl/>
        </w:rPr>
        <w:t>?</w:t>
      </w:r>
      <w:r>
        <w:rPr>
          <w:rtl/>
        </w:rPr>
        <w:t xml:space="preserve"> </w:t>
      </w:r>
      <w:bookmarkStart w:id="21286" w:name="_ETM_Q44_487140"/>
      <w:bookmarkEnd w:id="21286"/>
    </w:p>
    <w:p w:rsidR="009D682C" w:rsidRDefault="009D682C" w:rsidP="00723827">
      <w:pPr>
        <w:rPr>
          <w:rtl/>
        </w:rPr>
      </w:pPr>
      <w:bookmarkStart w:id="21287" w:name="_ETM_Q44_487324"/>
      <w:bookmarkStart w:id="21288" w:name="_ETM_Q44_487421"/>
      <w:bookmarkStart w:id="21289" w:name="_ETM_Q44_487468"/>
      <w:bookmarkEnd w:id="21287"/>
      <w:bookmarkEnd w:id="21288"/>
      <w:bookmarkEnd w:id="21289"/>
    </w:p>
    <w:p w:rsidR="009D682C" w:rsidRDefault="009D682C" w:rsidP="00723827">
      <w:pPr>
        <w:rPr>
          <w:rtl/>
        </w:rPr>
      </w:pPr>
      <w:bookmarkStart w:id="21290" w:name="_ETM_Q44_487562"/>
      <w:bookmarkEnd w:id="21290"/>
      <w:r>
        <w:rPr>
          <w:rtl/>
        </w:rPr>
        <w:t xml:space="preserve">עכשיו </w:t>
      </w:r>
      <w:bookmarkStart w:id="21291" w:name="_ETM_Q44_487439"/>
      <w:bookmarkEnd w:id="21291"/>
      <w:r>
        <w:rPr>
          <w:rtl/>
        </w:rPr>
        <w:t xml:space="preserve">לעניינו </w:t>
      </w:r>
      <w:bookmarkStart w:id="21292" w:name="_ETM_Q44_487919"/>
      <w:bookmarkEnd w:id="21292"/>
      <w:r>
        <w:rPr>
          <w:rtl/>
        </w:rPr>
        <w:t xml:space="preserve">של </w:t>
      </w:r>
      <w:bookmarkStart w:id="21293" w:name="_ETM_Q44_488549"/>
      <w:bookmarkStart w:id="21294" w:name="_ETM_Q44_488849"/>
      <w:bookmarkEnd w:id="21293"/>
      <w:bookmarkEnd w:id="21294"/>
      <w:r>
        <w:rPr>
          <w:rtl/>
        </w:rPr>
        <w:t>החוק</w:t>
      </w:r>
      <w:r>
        <w:rPr>
          <w:rFonts w:hint="cs"/>
          <w:rtl/>
        </w:rPr>
        <w:t>.</w:t>
      </w:r>
      <w:r>
        <w:rPr>
          <w:rtl/>
        </w:rPr>
        <w:t xml:space="preserve"> </w:t>
      </w:r>
      <w:bookmarkStart w:id="21295" w:name="_ETM_Q44_489179"/>
      <w:bookmarkEnd w:id="21295"/>
      <w:r>
        <w:rPr>
          <w:rtl/>
        </w:rPr>
        <w:t xml:space="preserve">לא </w:t>
      </w:r>
      <w:bookmarkStart w:id="21296" w:name="_ETM_Q44_489299"/>
      <w:bookmarkEnd w:id="21296"/>
      <w:r>
        <w:rPr>
          <w:rtl/>
        </w:rPr>
        <w:t xml:space="preserve">בכדי </w:t>
      </w:r>
      <w:bookmarkStart w:id="21297" w:name="_ETM_Q44_489930"/>
      <w:bookmarkEnd w:id="21297"/>
      <w:r>
        <w:rPr>
          <w:rtl/>
        </w:rPr>
        <w:t xml:space="preserve">דיברתי </w:t>
      </w:r>
      <w:bookmarkStart w:id="21298" w:name="_ETM_Q44_490559"/>
      <w:bookmarkEnd w:id="21298"/>
      <w:r>
        <w:rPr>
          <w:rtl/>
        </w:rPr>
        <w:t xml:space="preserve">בזכות </w:t>
      </w:r>
      <w:bookmarkStart w:id="21299" w:name="_ETM_Q44_491279"/>
      <w:bookmarkEnd w:id="21299"/>
      <w:r>
        <w:rPr>
          <w:rtl/>
        </w:rPr>
        <w:t xml:space="preserve">הדיבור </w:t>
      </w:r>
      <w:bookmarkStart w:id="21300" w:name="_ETM_Q44_491670"/>
      <w:bookmarkEnd w:id="21300"/>
      <w:r>
        <w:rPr>
          <w:rtl/>
        </w:rPr>
        <w:t xml:space="preserve">הראשונה </w:t>
      </w:r>
      <w:bookmarkStart w:id="21301" w:name="_ETM_Q44_493440"/>
      <w:bookmarkEnd w:id="21301"/>
      <w:r>
        <w:rPr>
          <w:rFonts w:hint="cs"/>
          <w:rtl/>
        </w:rPr>
        <w:t xml:space="preserve">על </w:t>
      </w:r>
      <w:bookmarkStart w:id="21302" w:name="_ETM_Q44_493980"/>
      <w:bookmarkEnd w:id="21302"/>
      <w:r>
        <w:rPr>
          <w:rtl/>
        </w:rPr>
        <w:t xml:space="preserve">העובדה </w:t>
      </w:r>
      <w:bookmarkStart w:id="21303" w:name="_ETM_Q44_494820"/>
      <w:bookmarkEnd w:id="21303"/>
      <w:r>
        <w:rPr>
          <w:rtl/>
        </w:rPr>
        <w:t xml:space="preserve">שיש </w:t>
      </w:r>
      <w:bookmarkStart w:id="21304" w:name="_ETM_Q44_495779"/>
      <w:bookmarkEnd w:id="21304"/>
      <w:r>
        <w:rPr>
          <w:rtl/>
        </w:rPr>
        <w:t xml:space="preserve">בקואליציה </w:t>
      </w:r>
      <w:bookmarkStart w:id="21305" w:name="_ETM_Q44_496560"/>
      <w:bookmarkEnd w:id="21305"/>
      <w:r>
        <w:rPr>
          <w:rtl/>
        </w:rPr>
        <w:t xml:space="preserve">הבאה </w:t>
      </w:r>
      <w:bookmarkStart w:id="21306" w:name="_ETM_Q44_496920"/>
      <w:bookmarkEnd w:id="21306"/>
      <w:r>
        <w:rPr>
          <w:rtl/>
        </w:rPr>
        <w:t xml:space="preserve">אנשים </w:t>
      </w:r>
      <w:bookmarkStart w:id="21307" w:name="_ETM_Q44_497339"/>
      <w:bookmarkEnd w:id="21307"/>
      <w:r>
        <w:rPr>
          <w:rtl/>
        </w:rPr>
        <w:t xml:space="preserve">שמרבים </w:t>
      </w:r>
      <w:bookmarkStart w:id="21308" w:name="_ETM_Q44_498000"/>
      <w:bookmarkEnd w:id="21308"/>
      <w:r>
        <w:rPr>
          <w:rtl/>
        </w:rPr>
        <w:t xml:space="preserve">לדבר </w:t>
      </w:r>
      <w:bookmarkStart w:id="21309" w:name="_ETM_Q44_499189"/>
      <w:bookmarkEnd w:id="21309"/>
      <w:r>
        <w:rPr>
          <w:rtl/>
        </w:rPr>
        <w:t xml:space="preserve">על </w:t>
      </w:r>
      <w:bookmarkStart w:id="21310" w:name="_ETM_Q44_499400"/>
      <w:bookmarkEnd w:id="21310"/>
      <w:r>
        <w:rPr>
          <w:rtl/>
        </w:rPr>
        <w:t xml:space="preserve">התמיכה </w:t>
      </w:r>
      <w:bookmarkStart w:id="21311" w:name="_ETM_Q44_499820"/>
      <w:bookmarkEnd w:id="21311"/>
      <w:r>
        <w:rPr>
          <w:rtl/>
        </w:rPr>
        <w:t xml:space="preserve">שלהם </w:t>
      </w:r>
      <w:bookmarkStart w:id="21312" w:name="_ETM_Q44_500300"/>
      <w:bookmarkEnd w:id="21312"/>
      <w:r>
        <w:rPr>
          <w:rtl/>
        </w:rPr>
        <w:t xml:space="preserve">בחיילי </w:t>
      </w:r>
      <w:bookmarkStart w:id="21313" w:name="_ETM_Q44_500929"/>
      <w:bookmarkEnd w:id="21313"/>
      <w:r>
        <w:rPr>
          <w:rtl/>
        </w:rPr>
        <w:t>צה"ל</w:t>
      </w:r>
      <w:r>
        <w:rPr>
          <w:rFonts w:hint="cs"/>
          <w:rtl/>
        </w:rPr>
        <w:t>.</w:t>
      </w:r>
      <w:r>
        <w:rPr>
          <w:rtl/>
        </w:rPr>
        <w:t xml:space="preserve"> </w:t>
      </w:r>
      <w:bookmarkStart w:id="21314" w:name="_ETM_Q44_501409"/>
      <w:bookmarkEnd w:id="21314"/>
      <w:r>
        <w:rPr>
          <w:rtl/>
        </w:rPr>
        <w:t xml:space="preserve">הם </w:t>
      </w:r>
      <w:bookmarkStart w:id="21315" w:name="_ETM_Q44_501529"/>
      <w:bookmarkEnd w:id="21315"/>
      <w:r>
        <w:rPr>
          <w:rtl/>
        </w:rPr>
        <w:t xml:space="preserve">אפילו </w:t>
      </w:r>
      <w:bookmarkStart w:id="21316" w:name="_ETM_Q44_501859"/>
      <w:bookmarkEnd w:id="21316"/>
      <w:r>
        <w:rPr>
          <w:rtl/>
        </w:rPr>
        <w:t xml:space="preserve">מתהדרים </w:t>
      </w:r>
      <w:bookmarkStart w:id="21317" w:name="_ETM_Q44_502550"/>
      <w:bookmarkEnd w:id="21317"/>
      <w:r>
        <w:rPr>
          <w:rtl/>
        </w:rPr>
        <w:t xml:space="preserve">בזה </w:t>
      </w:r>
      <w:bookmarkStart w:id="21318" w:name="_ETM_Q44_502880"/>
      <w:bookmarkEnd w:id="21318"/>
      <w:r>
        <w:rPr>
          <w:rtl/>
        </w:rPr>
        <w:t xml:space="preserve">שהם </w:t>
      </w:r>
      <w:bookmarkStart w:id="21319" w:name="_ETM_Q44_503449"/>
      <w:bookmarkEnd w:id="21319"/>
      <w:r>
        <w:rPr>
          <w:rtl/>
        </w:rPr>
        <w:t xml:space="preserve">מביאים </w:t>
      </w:r>
      <w:bookmarkStart w:id="21320" w:name="_ETM_Q44_503839"/>
      <w:bookmarkEnd w:id="21320"/>
      <w:r>
        <w:rPr>
          <w:rtl/>
        </w:rPr>
        <w:t xml:space="preserve">להם </w:t>
      </w:r>
      <w:bookmarkStart w:id="21321" w:name="_ETM_Q44_504109"/>
      <w:bookmarkEnd w:id="21321"/>
      <w:r>
        <w:rPr>
          <w:rtl/>
        </w:rPr>
        <w:t xml:space="preserve">מגשי </w:t>
      </w:r>
      <w:bookmarkStart w:id="21322" w:name="_ETM_Q44_505039"/>
      <w:bookmarkEnd w:id="21322"/>
      <w:r>
        <w:rPr>
          <w:rtl/>
        </w:rPr>
        <w:t xml:space="preserve">פיצות </w:t>
      </w:r>
      <w:bookmarkStart w:id="21323" w:name="_ETM_Q44_505579"/>
      <w:bookmarkEnd w:id="21323"/>
      <w:r>
        <w:rPr>
          <w:rtl/>
        </w:rPr>
        <w:t xml:space="preserve">בסופי </w:t>
      </w:r>
      <w:bookmarkStart w:id="21324" w:name="_ETM_Q44_506089"/>
      <w:bookmarkEnd w:id="21324"/>
      <w:r>
        <w:rPr>
          <w:rtl/>
        </w:rPr>
        <w:t xml:space="preserve">שבוע </w:t>
      </w:r>
      <w:bookmarkStart w:id="21325" w:name="_ETM_Q44_506599"/>
      <w:bookmarkEnd w:id="21325"/>
      <w:r>
        <w:rPr>
          <w:rtl/>
        </w:rPr>
        <w:t>למחסומים</w:t>
      </w:r>
      <w:r>
        <w:rPr>
          <w:rFonts w:hint="cs"/>
          <w:rtl/>
        </w:rPr>
        <w:t>.</w:t>
      </w:r>
      <w:r>
        <w:rPr>
          <w:rtl/>
        </w:rPr>
        <w:t xml:space="preserve"> </w:t>
      </w:r>
      <w:bookmarkStart w:id="21326" w:name="_ETM_Q44_507890"/>
      <w:bookmarkEnd w:id="21326"/>
      <w:r>
        <w:rPr>
          <w:rtl/>
        </w:rPr>
        <w:t xml:space="preserve">אבל </w:t>
      </w:r>
      <w:bookmarkStart w:id="21327" w:name="_ETM_Q44_508189"/>
      <w:bookmarkEnd w:id="21327"/>
      <w:r>
        <w:rPr>
          <w:rtl/>
        </w:rPr>
        <w:t xml:space="preserve">כאן </w:t>
      </w:r>
      <w:bookmarkStart w:id="21328" w:name="_ETM_Q44_508550"/>
      <w:bookmarkEnd w:id="21328"/>
      <w:r>
        <w:rPr>
          <w:rtl/>
        </w:rPr>
        <w:t xml:space="preserve">בבית </w:t>
      </w:r>
      <w:bookmarkStart w:id="21329" w:name="_ETM_Q44_509059"/>
      <w:bookmarkEnd w:id="21329"/>
      <w:r>
        <w:rPr>
          <w:rtl/>
        </w:rPr>
        <w:t xml:space="preserve">הזה </w:t>
      </w:r>
      <w:bookmarkStart w:id="21330" w:name="_ETM_Q44_510019"/>
      <w:bookmarkEnd w:id="21330"/>
      <w:r>
        <w:rPr>
          <w:rtl/>
        </w:rPr>
        <w:t xml:space="preserve">הם </w:t>
      </w:r>
      <w:bookmarkStart w:id="21331" w:name="_ETM_Q44_510710"/>
      <w:bookmarkEnd w:id="21331"/>
      <w:r>
        <w:rPr>
          <w:rtl/>
        </w:rPr>
        <w:t>משמיצים</w:t>
      </w:r>
      <w:r>
        <w:rPr>
          <w:rFonts w:hint="cs"/>
          <w:rtl/>
        </w:rPr>
        <w:t>,</w:t>
      </w:r>
      <w:r>
        <w:rPr>
          <w:rtl/>
        </w:rPr>
        <w:t xml:space="preserve"> </w:t>
      </w:r>
      <w:bookmarkStart w:id="21332" w:name="_ETM_Q44_511969"/>
      <w:bookmarkEnd w:id="21332"/>
      <w:r>
        <w:rPr>
          <w:rtl/>
        </w:rPr>
        <w:t xml:space="preserve">הם </w:t>
      </w:r>
      <w:bookmarkStart w:id="21333" w:name="_ETM_Q44_512210"/>
      <w:bookmarkEnd w:id="21333"/>
      <w:r>
        <w:rPr>
          <w:rtl/>
        </w:rPr>
        <w:t>פוגעים</w:t>
      </w:r>
      <w:r>
        <w:rPr>
          <w:rFonts w:hint="cs"/>
          <w:rtl/>
        </w:rPr>
        <w:t>,</w:t>
      </w:r>
      <w:r>
        <w:rPr>
          <w:rtl/>
        </w:rPr>
        <w:t xml:space="preserve"> </w:t>
      </w:r>
      <w:bookmarkStart w:id="21334" w:name="_ETM_Q44_513050"/>
      <w:bookmarkEnd w:id="21334"/>
      <w:r>
        <w:rPr>
          <w:rtl/>
        </w:rPr>
        <w:t xml:space="preserve">הם </w:t>
      </w:r>
      <w:bookmarkStart w:id="21335" w:name="_ETM_Q44_513320"/>
      <w:bookmarkEnd w:id="21335"/>
      <w:r>
        <w:rPr>
          <w:rtl/>
        </w:rPr>
        <w:t>מזלזלים</w:t>
      </w:r>
      <w:r>
        <w:rPr>
          <w:rFonts w:hint="cs"/>
          <w:rtl/>
        </w:rPr>
        <w:t>,</w:t>
      </w:r>
      <w:r>
        <w:rPr>
          <w:rtl/>
        </w:rPr>
        <w:t xml:space="preserve"> </w:t>
      </w:r>
      <w:bookmarkStart w:id="21336" w:name="_ETM_Q44_514730"/>
      <w:bookmarkEnd w:id="21336"/>
      <w:r>
        <w:rPr>
          <w:rtl/>
        </w:rPr>
        <w:t xml:space="preserve">הם </w:t>
      </w:r>
      <w:bookmarkStart w:id="21337" w:name="_ETM_Q44_514970"/>
      <w:bookmarkEnd w:id="21337"/>
      <w:r>
        <w:rPr>
          <w:rtl/>
        </w:rPr>
        <w:t xml:space="preserve">מפנים </w:t>
      </w:r>
      <w:bookmarkStart w:id="21338" w:name="_ETM_Q44_515540"/>
      <w:bookmarkEnd w:id="21338"/>
      <w:r>
        <w:rPr>
          <w:rtl/>
        </w:rPr>
        <w:t xml:space="preserve">אצבע </w:t>
      </w:r>
      <w:bookmarkStart w:id="21339" w:name="_ETM_Q44_515960"/>
      <w:bookmarkEnd w:id="21339"/>
      <w:r>
        <w:rPr>
          <w:rtl/>
        </w:rPr>
        <w:t xml:space="preserve">מאשימה </w:t>
      </w:r>
      <w:bookmarkStart w:id="21340" w:name="_ETM_Q44_517370"/>
      <w:bookmarkEnd w:id="21340"/>
      <w:r>
        <w:rPr>
          <w:rFonts w:hint="cs"/>
          <w:rtl/>
        </w:rPr>
        <w:t>א</w:t>
      </w:r>
      <w:r>
        <w:rPr>
          <w:rtl/>
        </w:rPr>
        <w:t>ל</w:t>
      </w:r>
      <w:r>
        <w:rPr>
          <w:rFonts w:hint="cs"/>
          <w:rtl/>
        </w:rPr>
        <w:t xml:space="preserve"> </w:t>
      </w:r>
      <w:r>
        <w:rPr>
          <w:rtl/>
        </w:rPr>
        <w:t xml:space="preserve">עבר </w:t>
      </w:r>
      <w:bookmarkStart w:id="21341" w:name="_ETM_Q44_518120"/>
      <w:bookmarkEnd w:id="21341"/>
      <w:r>
        <w:rPr>
          <w:rtl/>
        </w:rPr>
        <w:t xml:space="preserve">מפקדי </w:t>
      </w:r>
      <w:bookmarkStart w:id="21342" w:name="_ETM_Q44_518809"/>
      <w:bookmarkEnd w:id="21342"/>
      <w:r>
        <w:rPr>
          <w:rtl/>
        </w:rPr>
        <w:t>צה"ל</w:t>
      </w:r>
      <w:r>
        <w:rPr>
          <w:rFonts w:hint="cs"/>
          <w:rtl/>
        </w:rPr>
        <w:t>,</w:t>
      </w:r>
      <w:r>
        <w:rPr>
          <w:rtl/>
        </w:rPr>
        <w:t xml:space="preserve"> </w:t>
      </w:r>
      <w:bookmarkStart w:id="21343" w:name="_ETM_Q44_519680"/>
      <w:bookmarkEnd w:id="21343"/>
      <w:r>
        <w:rPr>
          <w:rtl/>
        </w:rPr>
        <w:t xml:space="preserve">מהרמות </w:t>
      </w:r>
      <w:bookmarkStart w:id="21344" w:name="_ETM_Q44_520550"/>
      <w:bookmarkEnd w:id="21344"/>
      <w:r>
        <w:rPr>
          <w:rtl/>
        </w:rPr>
        <w:t xml:space="preserve">הבכירות </w:t>
      </w:r>
      <w:bookmarkStart w:id="21345" w:name="_ETM_Q44_521390"/>
      <w:bookmarkEnd w:id="21345"/>
      <w:r>
        <w:rPr>
          <w:rtl/>
        </w:rPr>
        <w:t xml:space="preserve">ביותר </w:t>
      </w:r>
      <w:bookmarkStart w:id="21346" w:name="_ETM_Q44_522140"/>
      <w:bookmarkEnd w:id="21346"/>
      <w:r>
        <w:rPr>
          <w:rtl/>
        </w:rPr>
        <w:t xml:space="preserve">ועד </w:t>
      </w:r>
      <w:bookmarkStart w:id="21347" w:name="_ETM_Q44_522680"/>
      <w:bookmarkEnd w:id="21347"/>
      <w:r>
        <w:rPr>
          <w:rtl/>
        </w:rPr>
        <w:t>לדרג</w:t>
      </w:r>
      <w:r>
        <w:rPr>
          <w:rFonts w:hint="cs"/>
          <w:rtl/>
        </w:rPr>
        <w:t>י</w:t>
      </w:r>
      <w:r>
        <w:rPr>
          <w:rtl/>
        </w:rPr>
        <w:t xml:space="preserve"> </w:t>
      </w:r>
      <w:bookmarkStart w:id="21348" w:name="_ETM_Q44_523430"/>
      <w:bookmarkEnd w:id="21348"/>
      <w:r>
        <w:rPr>
          <w:rtl/>
        </w:rPr>
        <w:t xml:space="preserve">הפיקוד </w:t>
      </w:r>
      <w:bookmarkStart w:id="21349" w:name="_ETM_Q44_523909"/>
      <w:bookmarkEnd w:id="21349"/>
      <w:r>
        <w:rPr>
          <w:rtl/>
        </w:rPr>
        <w:t>הזוטרים</w:t>
      </w:r>
      <w:r>
        <w:rPr>
          <w:rFonts w:hint="cs"/>
          <w:rtl/>
        </w:rPr>
        <w:t>.</w:t>
      </w:r>
      <w:r>
        <w:rPr>
          <w:rtl/>
        </w:rPr>
        <w:t xml:space="preserve"> </w:t>
      </w:r>
      <w:bookmarkStart w:id="21350" w:name="_ETM_Q44_525489"/>
      <w:bookmarkEnd w:id="21350"/>
      <w:r>
        <w:rPr>
          <w:rtl/>
        </w:rPr>
        <w:t xml:space="preserve">והרוח </w:t>
      </w:r>
      <w:bookmarkStart w:id="21351" w:name="_ETM_Q44_526269"/>
      <w:bookmarkEnd w:id="21351"/>
      <w:r>
        <w:rPr>
          <w:rtl/>
        </w:rPr>
        <w:t xml:space="preserve">הרעה </w:t>
      </w:r>
      <w:bookmarkStart w:id="21352" w:name="_ETM_Q44_526690"/>
      <w:bookmarkEnd w:id="21352"/>
      <w:r>
        <w:rPr>
          <w:rtl/>
        </w:rPr>
        <w:t xml:space="preserve">הזו </w:t>
      </w:r>
      <w:bookmarkStart w:id="21353" w:name="_ETM_Q44_527469"/>
      <w:bookmarkEnd w:id="21353"/>
      <w:r>
        <w:rPr>
          <w:rtl/>
        </w:rPr>
        <w:t xml:space="preserve">חלחלה </w:t>
      </w:r>
      <w:bookmarkStart w:id="21354" w:name="_ETM_Q44_528190"/>
      <w:bookmarkEnd w:id="21354"/>
      <w:r>
        <w:rPr>
          <w:rtl/>
        </w:rPr>
        <w:t xml:space="preserve">גם </w:t>
      </w:r>
      <w:bookmarkStart w:id="21355" w:name="_ETM_Q44_528519"/>
      <w:bookmarkEnd w:id="21355"/>
      <w:r>
        <w:rPr>
          <w:rFonts w:hint="cs"/>
          <w:rtl/>
        </w:rPr>
        <w:t>א</w:t>
      </w:r>
      <w:r>
        <w:rPr>
          <w:rtl/>
        </w:rPr>
        <w:t xml:space="preserve">ל </w:t>
      </w:r>
      <w:bookmarkStart w:id="21356" w:name="_ETM_Q44_528640"/>
      <w:bookmarkEnd w:id="21356"/>
      <w:r>
        <w:rPr>
          <w:rtl/>
        </w:rPr>
        <w:t xml:space="preserve">ההסכמים </w:t>
      </w:r>
      <w:bookmarkStart w:id="21357" w:name="_ETM_Q44_529300"/>
      <w:bookmarkEnd w:id="21357"/>
      <w:r>
        <w:rPr>
          <w:rtl/>
        </w:rPr>
        <w:t>הקואליציוניים</w:t>
      </w:r>
      <w:r>
        <w:rPr>
          <w:rFonts w:hint="cs"/>
          <w:rtl/>
        </w:rPr>
        <w:t>,</w:t>
      </w:r>
      <w:r>
        <w:rPr>
          <w:rtl/>
        </w:rPr>
        <w:t xml:space="preserve"> </w:t>
      </w:r>
      <w:bookmarkStart w:id="21358" w:name="_ETM_Q44_531109"/>
      <w:bookmarkEnd w:id="21358"/>
      <w:r>
        <w:rPr>
          <w:rtl/>
        </w:rPr>
        <w:t xml:space="preserve">ויש </w:t>
      </w:r>
      <w:bookmarkStart w:id="21359" w:name="_ETM_Q44_531649"/>
      <w:bookmarkEnd w:id="21359"/>
      <w:r>
        <w:rPr>
          <w:rtl/>
        </w:rPr>
        <w:t xml:space="preserve">לה </w:t>
      </w:r>
      <w:bookmarkStart w:id="21360" w:name="_ETM_Q44_531799"/>
      <w:bookmarkEnd w:id="21360"/>
      <w:r>
        <w:rPr>
          <w:rtl/>
        </w:rPr>
        <w:t xml:space="preserve">נגיעה </w:t>
      </w:r>
      <w:bookmarkStart w:id="21361" w:name="_ETM_Q44_532370"/>
      <w:bookmarkEnd w:id="21361"/>
      <w:r>
        <w:rPr>
          <w:rtl/>
        </w:rPr>
        <w:t xml:space="preserve">דרמטית </w:t>
      </w:r>
      <w:bookmarkStart w:id="21362" w:name="_ETM_Q44_533179"/>
      <w:bookmarkEnd w:id="21362"/>
      <w:r>
        <w:rPr>
          <w:rtl/>
        </w:rPr>
        <w:t xml:space="preserve">להצעת </w:t>
      </w:r>
      <w:bookmarkStart w:id="21363" w:name="_ETM_Q44_533809"/>
      <w:bookmarkEnd w:id="21363"/>
      <w:r>
        <w:rPr>
          <w:rtl/>
        </w:rPr>
        <w:t xml:space="preserve">החוק </w:t>
      </w:r>
      <w:bookmarkStart w:id="21364" w:name="_ETM_Q44_534229"/>
      <w:bookmarkEnd w:id="21364"/>
      <w:r>
        <w:rPr>
          <w:rtl/>
        </w:rPr>
        <w:t xml:space="preserve">שאתם </w:t>
      </w:r>
      <w:bookmarkStart w:id="21365" w:name="_ETM_Q44_535100"/>
      <w:bookmarkEnd w:id="21365"/>
      <w:r>
        <w:rPr>
          <w:rtl/>
        </w:rPr>
        <w:t xml:space="preserve">מבקשים </w:t>
      </w:r>
      <w:bookmarkStart w:id="21366" w:name="_ETM_Q44_536120"/>
      <w:bookmarkEnd w:id="21366"/>
      <w:r>
        <w:rPr>
          <w:rtl/>
        </w:rPr>
        <w:t xml:space="preserve">לאשר </w:t>
      </w:r>
      <w:bookmarkStart w:id="21367" w:name="_ETM_Q44_536899"/>
      <w:bookmarkEnd w:id="21367"/>
      <w:r>
        <w:rPr>
          <w:rtl/>
        </w:rPr>
        <w:t>הערב</w:t>
      </w:r>
      <w:r>
        <w:rPr>
          <w:rFonts w:hint="cs"/>
          <w:rtl/>
        </w:rPr>
        <w:t xml:space="preserve"> </w:t>
      </w:r>
      <w:r>
        <w:rPr>
          <w:rtl/>
        </w:rPr>
        <w:t xml:space="preserve">– </w:t>
      </w:r>
      <w:bookmarkStart w:id="21368" w:name="_ETM_Q44_537589"/>
      <w:bookmarkEnd w:id="21368"/>
      <w:r>
        <w:rPr>
          <w:rtl/>
        </w:rPr>
        <w:t xml:space="preserve">הצעת </w:t>
      </w:r>
      <w:bookmarkStart w:id="21369" w:name="_ETM_Q44_537950"/>
      <w:bookmarkEnd w:id="21369"/>
      <w:r>
        <w:rPr>
          <w:rtl/>
        </w:rPr>
        <w:t xml:space="preserve">חוק </w:t>
      </w:r>
      <w:bookmarkStart w:id="21370" w:name="_ETM_Q44_538190"/>
      <w:bookmarkEnd w:id="21370"/>
      <w:r>
        <w:rPr>
          <w:rtl/>
        </w:rPr>
        <w:t xml:space="preserve">לשינוי </w:t>
      </w:r>
      <w:bookmarkStart w:id="21371" w:name="_ETM_Q44_538670"/>
      <w:bookmarkEnd w:id="21371"/>
      <w:r>
        <w:rPr>
          <w:rtl/>
        </w:rPr>
        <w:t>חוק</w:t>
      </w:r>
      <w:bookmarkStart w:id="21372" w:name="_ETM_Q44_538940"/>
      <w:bookmarkEnd w:id="21372"/>
      <w:r>
        <w:rPr>
          <w:rFonts w:hint="cs"/>
          <w:rtl/>
        </w:rPr>
        <w:t>-</w:t>
      </w:r>
      <w:r>
        <w:rPr>
          <w:rtl/>
        </w:rPr>
        <w:t>יסוד</w:t>
      </w:r>
      <w:r>
        <w:rPr>
          <w:rFonts w:hint="cs"/>
          <w:rtl/>
        </w:rPr>
        <w:t>.</w:t>
      </w:r>
      <w:r>
        <w:rPr>
          <w:rtl/>
        </w:rPr>
        <w:t xml:space="preserve"> </w:t>
      </w:r>
      <w:bookmarkStart w:id="21373" w:name="_ETM_Q44_540289"/>
      <w:bookmarkEnd w:id="21373"/>
    </w:p>
    <w:p w:rsidR="009D682C" w:rsidRDefault="009D682C" w:rsidP="00723827">
      <w:pPr>
        <w:rPr>
          <w:rtl/>
        </w:rPr>
      </w:pPr>
      <w:bookmarkStart w:id="21374" w:name="_ETM_Q44_541977"/>
      <w:bookmarkStart w:id="21375" w:name="_ETM_Q44_542073"/>
      <w:bookmarkEnd w:id="21374"/>
      <w:bookmarkEnd w:id="21375"/>
    </w:p>
    <w:p w:rsidR="009D682C" w:rsidRDefault="009D682C" w:rsidP="00723827">
      <w:pPr>
        <w:rPr>
          <w:rtl/>
        </w:rPr>
      </w:pPr>
      <w:bookmarkStart w:id="21376" w:name="_ETM_Q44_542104"/>
      <w:bookmarkStart w:id="21377" w:name="_ETM_Q44_542184"/>
      <w:bookmarkEnd w:id="21376"/>
      <w:bookmarkEnd w:id="21377"/>
      <w:r>
        <w:rPr>
          <w:rtl/>
        </w:rPr>
        <w:t xml:space="preserve">על </w:t>
      </w:r>
      <w:bookmarkStart w:id="21378" w:name="_ETM_Q44_540559"/>
      <w:bookmarkEnd w:id="21378"/>
      <w:r>
        <w:rPr>
          <w:rtl/>
        </w:rPr>
        <w:t>פניו</w:t>
      </w:r>
      <w:r>
        <w:rPr>
          <w:rFonts w:hint="cs"/>
          <w:rtl/>
        </w:rPr>
        <w:t>,</w:t>
      </w:r>
      <w:r>
        <w:rPr>
          <w:rtl/>
        </w:rPr>
        <w:t xml:space="preserve"> </w:t>
      </w:r>
      <w:bookmarkStart w:id="21379" w:name="_ETM_Q44_542170"/>
      <w:bookmarkEnd w:id="21379"/>
      <w:r>
        <w:rPr>
          <w:rtl/>
        </w:rPr>
        <w:t xml:space="preserve">אין </w:t>
      </w:r>
      <w:bookmarkStart w:id="21380" w:name="_ETM_Q44_542469"/>
      <w:bookmarkEnd w:id="21380"/>
      <w:r>
        <w:rPr>
          <w:rtl/>
        </w:rPr>
        <w:t xml:space="preserve">כל </w:t>
      </w:r>
      <w:bookmarkStart w:id="21381" w:name="_ETM_Q44_542800"/>
      <w:bookmarkEnd w:id="21381"/>
      <w:r>
        <w:rPr>
          <w:rtl/>
        </w:rPr>
        <w:t xml:space="preserve">פסול </w:t>
      </w:r>
      <w:bookmarkStart w:id="21382" w:name="_ETM_Q44_543790"/>
      <w:bookmarkEnd w:id="21382"/>
      <w:r>
        <w:rPr>
          <w:rtl/>
        </w:rPr>
        <w:t>ב</w:t>
      </w:r>
      <w:bookmarkStart w:id="21383" w:name="_ETM_Q44_544060"/>
      <w:bookmarkEnd w:id="21383"/>
      <w:r>
        <w:rPr>
          <w:rtl/>
        </w:rPr>
        <w:t xml:space="preserve">לעגן </w:t>
      </w:r>
      <w:bookmarkStart w:id="21384" w:name="_ETM_Q44_544660"/>
      <w:bookmarkEnd w:id="21384"/>
      <w:r>
        <w:rPr>
          <w:rtl/>
        </w:rPr>
        <w:t>בחוק</w:t>
      </w:r>
      <w:bookmarkStart w:id="21385" w:name="_ETM_Q44_545170"/>
      <w:bookmarkEnd w:id="21385"/>
      <w:r>
        <w:rPr>
          <w:rFonts w:hint="cs"/>
          <w:rtl/>
        </w:rPr>
        <w:t>-</w:t>
      </w:r>
      <w:r>
        <w:rPr>
          <w:rtl/>
        </w:rPr>
        <w:t xml:space="preserve">היסוד </w:t>
      </w:r>
      <w:bookmarkStart w:id="21386" w:name="_ETM_Q44_546100"/>
      <w:bookmarkEnd w:id="21386"/>
      <w:r>
        <w:rPr>
          <w:rtl/>
        </w:rPr>
        <w:t xml:space="preserve">את </w:t>
      </w:r>
      <w:bookmarkStart w:id="21387" w:name="_ETM_Q44_546550"/>
      <w:bookmarkEnd w:id="21387"/>
      <w:r>
        <w:rPr>
          <w:rtl/>
        </w:rPr>
        <w:t xml:space="preserve">אותה </w:t>
      </w:r>
      <w:bookmarkStart w:id="21388" w:name="_ETM_Q44_547029"/>
      <w:bookmarkEnd w:id="21388"/>
      <w:r>
        <w:rPr>
          <w:rtl/>
        </w:rPr>
        <w:t xml:space="preserve">הוראת </w:t>
      </w:r>
      <w:bookmarkStart w:id="21389" w:name="_ETM_Q44_547540"/>
      <w:bookmarkEnd w:id="21389"/>
      <w:r>
        <w:rPr>
          <w:rtl/>
        </w:rPr>
        <w:t>שעה</w:t>
      </w:r>
      <w:r>
        <w:rPr>
          <w:rFonts w:hint="cs"/>
          <w:rtl/>
        </w:rPr>
        <w:t>,</w:t>
      </w:r>
      <w:r>
        <w:rPr>
          <w:rtl/>
        </w:rPr>
        <w:t xml:space="preserve"> </w:t>
      </w:r>
      <w:bookmarkStart w:id="21390" w:name="_ETM_Q44_548410"/>
      <w:bookmarkEnd w:id="21390"/>
      <w:r>
        <w:rPr>
          <w:rFonts w:hint="cs"/>
          <w:rtl/>
        </w:rPr>
        <w:t>ש</w:t>
      </w:r>
      <w:r>
        <w:rPr>
          <w:rtl/>
        </w:rPr>
        <w:t xml:space="preserve">כמדומני </w:t>
      </w:r>
      <w:bookmarkStart w:id="21391" w:name="_ETM_Q44_549160"/>
      <w:bookmarkEnd w:id="21391"/>
      <w:r>
        <w:rPr>
          <w:rtl/>
        </w:rPr>
        <w:t xml:space="preserve">הייתה </w:t>
      </w:r>
      <w:bookmarkStart w:id="21392" w:name="_ETM_Q44_549460"/>
      <w:bookmarkEnd w:id="21392"/>
      <w:r>
        <w:rPr>
          <w:rtl/>
        </w:rPr>
        <w:t xml:space="preserve">בכנסת </w:t>
      </w:r>
      <w:bookmarkStart w:id="21393" w:name="_ETM_Q44_550490"/>
      <w:bookmarkStart w:id="21394" w:name="_ETM_Q44_551779"/>
      <w:bookmarkEnd w:id="21393"/>
      <w:bookmarkEnd w:id="21394"/>
      <w:r>
        <w:rPr>
          <w:rFonts w:hint="cs"/>
          <w:rtl/>
        </w:rPr>
        <w:t xml:space="preserve">העשרים-ושלוש </w:t>
      </w:r>
      <w:r>
        <w:rPr>
          <w:rtl/>
        </w:rPr>
        <w:t xml:space="preserve">לגבי </w:t>
      </w:r>
      <w:bookmarkStart w:id="21395" w:name="_ETM_Q44_552560"/>
      <w:bookmarkEnd w:id="21395"/>
      <w:r>
        <w:rPr>
          <w:rtl/>
        </w:rPr>
        <w:t xml:space="preserve">שר </w:t>
      </w:r>
      <w:bookmarkStart w:id="21396" w:name="_ETM_Q44_552920"/>
      <w:bookmarkEnd w:id="21396"/>
      <w:r>
        <w:rPr>
          <w:rtl/>
        </w:rPr>
        <w:t>נוסף</w:t>
      </w:r>
      <w:r>
        <w:rPr>
          <w:rFonts w:hint="cs"/>
          <w:rtl/>
        </w:rPr>
        <w:t xml:space="preserve">. אין </w:t>
      </w:r>
      <w:bookmarkStart w:id="21397" w:name="_ETM_Q44_555248"/>
      <w:bookmarkEnd w:id="21397"/>
      <w:r>
        <w:rPr>
          <w:rFonts w:hint="cs"/>
          <w:rtl/>
        </w:rPr>
        <w:t xml:space="preserve">פסול לעגן </w:t>
      </w:r>
      <w:bookmarkStart w:id="21398" w:name="_ETM_Q44_553859"/>
      <w:bookmarkStart w:id="21399" w:name="_ETM_Q44_555600"/>
      <w:bookmarkEnd w:id="21398"/>
      <w:bookmarkEnd w:id="21399"/>
      <w:r>
        <w:rPr>
          <w:rtl/>
        </w:rPr>
        <w:t xml:space="preserve">אותה </w:t>
      </w:r>
      <w:bookmarkStart w:id="21400" w:name="_ETM_Q44_555839"/>
      <w:bookmarkEnd w:id="21400"/>
      <w:r>
        <w:rPr>
          <w:rtl/>
        </w:rPr>
        <w:t xml:space="preserve">כהוראה </w:t>
      </w:r>
      <w:bookmarkStart w:id="21401" w:name="_ETM_Q44_556439"/>
      <w:bookmarkEnd w:id="21401"/>
      <w:r>
        <w:rPr>
          <w:rtl/>
        </w:rPr>
        <w:t xml:space="preserve">קבועה </w:t>
      </w:r>
      <w:bookmarkStart w:id="21402" w:name="_ETM_Q44_557070"/>
      <w:bookmarkEnd w:id="21402"/>
      <w:r>
        <w:rPr>
          <w:rtl/>
        </w:rPr>
        <w:t>בחוק</w:t>
      </w:r>
      <w:bookmarkStart w:id="21403" w:name="_ETM_Q44_557460"/>
      <w:bookmarkEnd w:id="21403"/>
      <w:r>
        <w:rPr>
          <w:rFonts w:hint="cs"/>
          <w:rtl/>
        </w:rPr>
        <w:t>-</w:t>
      </w:r>
      <w:r>
        <w:rPr>
          <w:rtl/>
        </w:rPr>
        <w:t>יסוד</w:t>
      </w:r>
      <w:bookmarkStart w:id="21404" w:name="_ETM_Q44_557820"/>
      <w:bookmarkEnd w:id="21404"/>
      <w:r>
        <w:rPr>
          <w:rFonts w:hint="cs"/>
          <w:rtl/>
        </w:rPr>
        <w:t xml:space="preserve">: </w:t>
      </w:r>
      <w:r>
        <w:rPr>
          <w:rtl/>
        </w:rPr>
        <w:t>הממשלה</w:t>
      </w:r>
      <w:r>
        <w:rPr>
          <w:rFonts w:hint="cs"/>
          <w:rtl/>
        </w:rPr>
        <w:t>.</w:t>
      </w:r>
      <w:r>
        <w:rPr>
          <w:rtl/>
        </w:rPr>
        <w:t xml:space="preserve"> </w:t>
      </w:r>
      <w:bookmarkStart w:id="21405" w:name="_ETM_Q44_559029"/>
      <w:bookmarkEnd w:id="21405"/>
      <w:r>
        <w:rPr>
          <w:rtl/>
        </w:rPr>
        <w:t xml:space="preserve">יש </w:t>
      </w:r>
      <w:bookmarkStart w:id="21406" w:name="_ETM_Q44_559330"/>
      <w:bookmarkEnd w:id="21406"/>
      <w:r>
        <w:rPr>
          <w:rtl/>
        </w:rPr>
        <w:t xml:space="preserve">היגיון </w:t>
      </w:r>
      <w:bookmarkStart w:id="21407" w:name="_ETM_Q44_559900"/>
      <w:bookmarkEnd w:id="21407"/>
      <w:r>
        <w:rPr>
          <w:rtl/>
        </w:rPr>
        <w:t xml:space="preserve">רב </w:t>
      </w:r>
      <w:bookmarkStart w:id="21408" w:name="_ETM_Q44_560290"/>
      <w:bookmarkEnd w:id="21408"/>
      <w:r>
        <w:rPr>
          <w:rtl/>
        </w:rPr>
        <w:t xml:space="preserve">שבמשרדי </w:t>
      </w:r>
      <w:bookmarkStart w:id="21409" w:name="_ETM_Q44_561100"/>
      <w:bookmarkEnd w:id="21409"/>
      <w:r>
        <w:rPr>
          <w:rtl/>
        </w:rPr>
        <w:t xml:space="preserve">ממשלה </w:t>
      </w:r>
      <w:bookmarkStart w:id="21410" w:name="_ETM_Q44_561670"/>
      <w:bookmarkEnd w:id="21410"/>
      <w:r>
        <w:rPr>
          <w:rtl/>
        </w:rPr>
        <w:t>גדולים</w:t>
      </w:r>
      <w:r>
        <w:rPr>
          <w:rFonts w:hint="cs"/>
          <w:rtl/>
        </w:rPr>
        <w:t xml:space="preserve"> –</w:t>
      </w:r>
      <w:r>
        <w:rPr>
          <w:rtl/>
        </w:rPr>
        <w:t xml:space="preserve"> </w:t>
      </w:r>
      <w:bookmarkStart w:id="21411" w:name="_ETM_Q44_562300"/>
      <w:bookmarkEnd w:id="21411"/>
      <w:r>
        <w:rPr>
          <w:rtl/>
        </w:rPr>
        <w:t xml:space="preserve">אתה </w:t>
      </w:r>
      <w:bookmarkStart w:id="21412" w:name="_ETM_Q44_562690"/>
      <w:bookmarkEnd w:id="21412"/>
      <w:r>
        <w:rPr>
          <w:rtl/>
        </w:rPr>
        <w:t xml:space="preserve">מכיר </w:t>
      </w:r>
      <w:bookmarkStart w:id="21413" w:name="_ETM_Q44_563080"/>
      <w:bookmarkEnd w:id="21413"/>
      <w:r>
        <w:rPr>
          <w:rtl/>
        </w:rPr>
        <w:t xml:space="preserve">את </w:t>
      </w:r>
      <w:bookmarkStart w:id="21414" w:name="_ETM_Q44_563380"/>
      <w:bookmarkEnd w:id="21414"/>
      <w:r>
        <w:rPr>
          <w:rtl/>
        </w:rPr>
        <w:t xml:space="preserve">שולחן </w:t>
      </w:r>
      <w:bookmarkStart w:id="21415" w:name="_ETM_Q44_563830"/>
      <w:bookmarkEnd w:id="21415"/>
      <w:r>
        <w:rPr>
          <w:rtl/>
        </w:rPr>
        <w:t xml:space="preserve">הממשלה </w:t>
      </w:r>
      <w:bookmarkStart w:id="21416" w:name="_ETM_Q44_564850"/>
      <w:bookmarkEnd w:id="21416"/>
      <w:r>
        <w:rPr>
          <w:rtl/>
        </w:rPr>
        <w:t xml:space="preserve">טוב </w:t>
      </w:r>
      <w:bookmarkStart w:id="21417" w:name="_ETM_Q44_565210"/>
      <w:bookmarkEnd w:id="21417"/>
      <w:r>
        <w:rPr>
          <w:rtl/>
        </w:rPr>
        <w:t>ממני</w:t>
      </w:r>
      <w:r>
        <w:rPr>
          <w:rFonts w:hint="cs"/>
          <w:rtl/>
        </w:rPr>
        <w:t>;</w:t>
      </w:r>
      <w:r>
        <w:rPr>
          <w:rtl/>
        </w:rPr>
        <w:t xml:space="preserve"> </w:t>
      </w:r>
      <w:bookmarkStart w:id="21418" w:name="_ETM_Q44_565870"/>
      <w:bookmarkEnd w:id="21418"/>
      <w:r>
        <w:rPr>
          <w:rtl/>
        </w:rPr>
        <w:t xml:space="preserve">במשרדי </w:t>
      </w:r>
      <w:bookmarkStart w:id="21419" w:name="_ETM_Q44_566500"/>
      <w:bookmarkEnd w:id="21419"/>
      <w:r>
        <w:rPr>
          <w:rtl/>
        </w:rPr>
        <w:t xml:space="preserve">ממשלה </w:t>
      </w:r>
      <w:bookmarkStart w:id="21420" w:name="_ETM_Q44_567040"/>
      <w:bookmarkEnd w:id="21420"/>
      <w:r>
        <w:rPr>
          <w:rtl/>
        </w:rPr>
        <w:t>גדולים</w:t>
      </w:r>
      <w:r>
        <w:rPr>
          <w:rFonts w:hint="cs"/>
          <w:rtl/>
        </w:rPr>
        <w:t xml:space="preserve"> </w:t>
      </w:r>
      <w:r>
        <w:rPr>
          <w:rFonts w:hint="eastAsia"/>
        </w:rPr>
        <w:t>–</w:t>
      </w:r>
      <w:r>
        <w:rPr>
          <w:rtl/>
        </w:rPr>
        <w:t xml:space="preserve"> </w:t>
      </w:r>
      <w:bookmarkStart w:id="21421" w:name="_ETM_Q44_567610"/>
      <w:bookmarkEnd w:id="21421"/>
      <w:r>
        <w:rPr>
          <w:rtl/>
        </w:rPr>
        <w:t xml:space="preserve">משרד </w:t>
      </w:r>
      <w:bookmarkStart w:id="21422" w:name="_ETM_Q44_568029"/>
      <w:bookmarkEnd w:id="21422"/>
      <w:r>
        <w:rPr>
          <w:rtl/>
        </w:rPr>
        <w:t>האוצר</w:t>
      </w:r>
      <w:r>
        <w:rPr>
          <w:rFonts w:hint="cs"/>
          <w:rtl/>
        </w:rPr>
        <w:t>,</w:t>
      </w:r>
      <w:r>
        <w:rPr>
          <w:rtl/>
        </w:rPr>
        <w:t xml:space="preserve"> </w:t>
      </w:r>
      <w:bookmarkStart w:id="21423" w:name="_ETM_Q44_569050"/>
      <w:bookmarkEnd w:id="21423"/>
      <w:r>
        <w:rPr>
          <w:rtl/>
        </w:rPr>
        <w:t xml:space="preserve">משרד </w:t>
      </w:r>
      <w:bookmarkStart w:id="21424" w:name="_ETM_Q44_569800"/>
      <w:bookmarkEnd w:id="21424"/>
      <w:r>
        <w:rPr>
          <w:rtl/>
        </w:rPr>
        <w:t>הביטחון</w:t>
      </w:r>
      <w:r>
        <w:rPr>
          <w:rFonts w:hint="cs"/>
          <w:rtl/>
        </w:rPr>
        <w:t>,</w:t>
      </w:r>
      <w:r>
        <w:rPr>
          <w:rtl/>
        </w:rPr>
        <w:t xml:space="preserve"> </w:t>
      </w:r>
      <w:bookmarkStart w:id="21425" w:name="_ETM_Q44_570610"/>
      <w:bookmarkEnd w:id="21425"/>
      <w:r>
        <w:rPr>
          <w:rtl/>
        </w:rPr>
        <w:t xml:space="preserve">אולי </w:t>
      </w:r>
      <w:bookmarkStart w:id="21426" w:name="_ETM_Q44_570880"/>
      <w:bookmarkEnd w:id="21426"/>
      <w:r>
        <w:rPr>
          <w:rtl/>
        </w:rPr>
        <w:t xml:space="preserve">משרד </w:t>
      </w:r>
      <w:bookmarkStart w:id="21427" w:name="_ETM_Q44_571360"/>
      <w:bookmarkEnd w:id="21427"/>
      <w:r>
        <w:rPr>
          <w:rtl/>
        </w:rPr>
        <w:t>הפנים</w:t>
      </w:r>
      <w:r>
        <w:rPr>
          <w:rFonts w:hint="cs"/>
          <w:rtl/>
        </w:rPr>
        <w:t>,</w:t>
      </w:r>
      <w:r>
        <w:rPr>
          <w:rtl/>
        </w:rPr>
        <w:t xml:space="preserve"> </w:t>
      </w:r>
      <w:bookmarkStart w:id="21428" w:name="_ETM_Q44_571930"/>
      <w:bookmarkEnd w:id="21428"/>
      <w:r>
        <w:rPr>
          <w:rtl/>
        </w:rPr>
        <w:t xml:space="preserve">ייתכן </w:t>
      </w:r>
      <w:bookmarkStart w:id="21429" w:name="_ETM_Q44_572440"/>
      <w:bookmarkEnd w:id="21429"/>
      <w:r>
        <w:rPr>
          <w:rtl/>
        </w:rPr>
        <w:t xml:space="preserve">שגם </w:t>
      </w:r>
      <w:bookmarkStart w:id="21430" w:name="_ETM_Q44_572830"/>
      <w:bookmarkEnd w:id="21430"/>
      <w:r>
        <w:rPr>
          <w:rtl/>
        </w:rPr>
        <w:t xml:space="preserve">במשרד </w:t>
      </w:r>
      <w:bookmarkStart w:id="21431" w:name="_ETM_Q44_573400"/>
      <w:bookmarkEnd w:id="21431"/>
      <w:r>
        <w:rPr>
          <w:rtl/>
        </w:rPr>
        <w:t>החינוך</w:t>
      </w:r>
      <w:r>
        <w:rPr>
          <w:rFonts w:hint="cs"/>
          <w:rtl/>
        </w:rPr>
        <w:t xml:space="preserve"> –</w:t>
      </w:r>
      <w:r>
        <w:rPr>
          <w:rtl/>
        </w:rPr>
        <w:t xml:space="preserve"> </w:t>
      </w:r>
      <w:bookmarkStart w:id="21432" w:name="_ETM_Q44_574610"/>
      <w:bookmarkEnd w:id="21432"/>
      <w:r>
        <w:rPr>
          <w:rtl/>
        </w:rPr>
        <w:t xml:space="preserve">יש </w:t>
      </w:r>
      <w:bookmarkStart w:id="21433" w:name="_ETM_Q44_575150"/>
      <w:bookmarkEnd w:id="21433"/>
      <w:r>
        <w:rPr>
          <w:rtl/>
        </w:rPr>
        <w:t xml:space="preserve">גם </w:t>
      </w:r>
      <w:bookmarkStart w:id="21434" w:name="_ETM_Q44_575510"/>
      <w:bookmarkEnd w:id="21434"/>
      <w:r>
        <w:rPr>
          <w:rtl/>
        </w:rPr>
        <w:t xml:space="preserve">מקום </w:t>
      </w:r>
      <w:bookmarkStart w:id="21435" w:name="_ETM_Q44_576229"/>
      <w:bookmarkStart w:id="21436" w:name="_ETM_Q44_577040"/>
      <w:bookmarkEnd w:id="21435"/>
      <w:bookmarkEnd w:id="21436"/>
      <w:r>
        <w:rPr>
          <w:rtl/>
        </w:rPr>
        <w:t xml:space="preserve">לשר </w:t>
      </w:r>
      <w:bookmarkStart w:id="21437" w:name="_ETM_Q44_578360"/>
      <w:bookmarkEnd w:id="21437"/>
      <w:r>
        <w:rPr>
          <w:rtl/>
        </w:rPr>
        <w:t>נוסף</w:t>
      </w:r>
      <w:r>
        <w:rPr>
          <w:rFonts w:hint="cs"/>
          <w:rtl/>
        </w:rPr>
        <w:t>.</w:t>
      </w:r>
      <w:r>
        <w:rPr>
          <w:rtl/>
        </w:rPr>
        <w:t xml:space="preserve"> </w:t>
      </w:r>
      <w:bookmarkStart w:id="21438" w:name="_ETM_Q44_579640"/>
      <w:bookmarkEnd w:id="21438"/>
      <w:r>
        <w:rPr>
          <w:rtl/>
        </w:rPr>
        <w:t xml:space="preserve">וראוי </w:t>
      </w:r>
      <w:bookmarkStart w:id="21439" w:name="_ETM_Q44_580479"/>
      <w:bookmarkEnd w:id="21439"/>
      <w:r>
        <w:rPr>
          <w:rtl/>
        </w:rPr>
        <w:t xml:space="preserve">הדבר </w:t>
      </w:r>
      <w:bookmarkStart w:id="21440" w:name="_ETM_Q44_581289"/>
      <w:bookmarkEnd w:id="21440"/>
      <w:r>
        <w:rPr>
          <w:rtl/>
        </w:rPr>
        <w:t xml:space="preserve">שבעת </w:t>
      </w:r>
      <w:bookmarkStart w:id="21441" w:name="_ETM_Q44_581890"/>
      <w:bookmarkEnd w:id="21441"/>
      <w:r>
        <w:rPr>
          <w:rtl/>
        </w:rPr>
        <w:t xml:space="preserve">הקמת </w:t>
      </w:r>
      <w:bookmarkStart w:id="21442" w:name="_ETM_Q44_582339"/>
      <w:bookmarkEnd w:id="21442"/>
      <w:r>
        <w:rPr>
          <w:rtl/>
        </w:rPr>
        <w:t xml:space="preserve">הממשלה </w:t>
      </w:r>
      <w:bookmarkStart w:id="21443" w:name="_ETM_Q44_583240"/>
      <w:bookmarkEnd w:id="21443"/>
      <w:r>
        <w:rPr>
          <w:rFonts w:hint="cs"/>
          <w:rtl/>
        </w:rPr>
        <w:t>י</w:t>
      </w:r>
      <w:r>
        <w:rPr>
          <w:rtl/>
        </w:rPr>
        <w:t xml:space="preserve">תייצב </w:t>
      </w:r>
      <w:bookmarkStart w:id="21444" w:name="_ETM_Q44_583839"/>
      <w:bookmarkEnd w:id="21444"/>
      <w:r>
        <w:rPr>
          <w:rFonts w:hint="cs"/>
          <w:rtl/>
        </w:rPr>
        <w:t>ראש הממשלה</w:t>
      </w:r>
      <w:r>
        <w:rPr>
          <w:rtl/>
        </w:rPr>
        <w:t xml:space="preserve"> </w:t>
      </w:r>
      <w:bookmarkStart w:id="21445" w:name="_ETM_Q44_584799"/>
      <w:bookmarkEnd w:id="21445"/>
      <w:r>
        <w:rPr>
          <w:rtl/>
        </w:rPr>
        <w:t xml:space="preserve">וגם </w:t>
      </w:r>
      <w:bookmarkStart w:id="21446" w:name="_ETM_Q44_586010"/>
      <w:bookmarkEnd w:id="21446"/>
      <w:r>
        <w:rPr>
          <w:rtl/>
        </w:rPr>
        <w:t xml:space="preserve">יקבל </w:t>
      </w:r>
      <w:bookmarkStart w:id="21447" w:name="_ETM_Q44_586640"/>
      <w:bookmarkEnd w:id="21447"/>
      <w:r>
        <w:rPr>
          <w:rtl/>
        </w:rPr>
        <w:t xml:space="preserve">את </w:t>
      </w:r>
      <w:bookmarkStart w:id="21448" w:name="_ETM_Q44_586760"/>
      <w:bookmarkEnd w:id="21448"/>
      <w:r>
        <w:rPr>
          <w:rtl/>
        </w:rPr>
        <w:t xml:space="preserve">אישור </w:t>
      </w:r>
      <w:bookmarkStart w:id="21449" w:name="_ETM_Q44_587180"/>
      <w:bookmarkEnd w:id="21449"/>
      <w:r>
        <w:rPr>
          <w:rtl/>
        </w:rPr>
        <w:t xml:space="preserve">הכנסת </w:t>
      </w:r>
      <w:bookmarkStart w:id="21450" w:name="_ETM_Q44_589350"/>
      <w:bookmarkEnd w:id="21450"/>
      <w:r>
        <w:rPr>
          <w:rtl/>
        </w:rPr>
        <w:t xml:space="preserve">לאותה </w:t>
      </w:r>
      <w:bookmarkStart w:id="21451" w:name="_ETM_Q44_590400"/>
      <w:bookmarkEnd w:id="21451"/>
      <w:r>
        <w:rPr>
          <w:rtl/>
        </w:rPr>
        <w:t xml:space="preserve">הפקדת </w:t>
      </w:r>
      <w:bookmarkStart w:id="21452" w:name="_ETM_Q44_591300"/>
      <w:bookmarkEnd w:id="21452"/>
      <w:r>
        <w:rPr>
          <w:rtl/>
        </w:rPr>
        <w:t xml:space="preserve">אחריות </w:t>
      </w:r>
      <w:bookmarkStart w:id="21453" w:name="_ETM_Q44_591990"/>
      <w:bookmarkEnd w:id="21453"/>
      <w:r>
        <w:rPr>
          <w:rtl/>
        </w:rPr>
        <w:t xml:space="preserve">בידיו </w:t>
      </w:r>
      <w:bookmarkStart w:id="21454" w:name="_ETM_Q44_592440"/>
      <w:bookmarkEnd w:id="21454"/>
      <w:r>
        <w:rPr>
          <w:rtl/>
        </w:rPr>
        <w:t xml:space="preserve">של </w:t>
      </w:r>
      <w:bookmarkStart w:id="21455" w:name="_ETM_Q44_592680"/>
      <w:bookmarkEnd w:id="21455"/>
      <w:r>
        <w:rPr>
          <w:rFonts w:hint="cs"/>
          <w:rtl/>
        </w:rPr>
        <w:t>ה</w:t>
      </w:r>
      <w:r>
        <w:rPr>
          <w:rtl/>
        </w:rPr>
        <w:t xml:space="preserve">שר </w:t>
      </w:r>
      <w:bookmarkStart w:id="21456" w:name="_ETM_Q44_593040"/>
      <w:bookmarkStart w:id="21457" w:name="_ETM_Q44_593550"/>
      <w:bookmarkEnd w:id="21456"/>
      <w:bookmarkEnd w:id="21457"/>
      <w:r>
        <w:rPr>
          <w:rtl/>
        </w:rPr>
        <w:t>הנוסף</w:t>
      </w:r>
      <w:r>
        <w:rPr>
          <w:rFonts w:hint="cs"/>
          <w:rtl/>
        </w:rPr>
        <w:t>.</w:t>
      </w:r>
      <w:r>
        <w:rPr>
          <w:rtl/>
        </w:rPr>
        <w:t xml:space="preserve"> </w:t>
      </w:r>
      <w:bookmarkStart w:id="21458" w:name="_ETM_Q44_594210"/>
      <w:bookmarkEnd w:id="21458"/>
      <w:r>
        <w:rPr>
          <w:rtl/>
        </w:rPr>
        <w:t xml:space="preserve">ראוי </w:t>
      </w:r>
      <w:bookmarkStart w:id="21459" w:name="_ETM_Q44_594600"/>
      <w:bookmarkEnd w:id="21459"/>
      <w:r>
        <w:rPr>
          <w:rtl/>
        </w:rPr>
        <w:t xml:space="preserve">שבית </w:t>
      </w:r>
      <w:bookmarkStart w:id="21460" w:name="_ETM_Q44_595909"/>
      <w:bookmarkEnd w:id="21460"/>
      <w:r>
        <w:rPr>
          <w:rtl/>
        </w:rPr>
        <w:t xml:space="preserve">המחוקקים </w:t>
      </w:r>
      <w:bookmarkStart w:id="21461" w:name="_ETM_Q44_596869"/>
      <w:bookmarkEnd w:id="21461"/>
      <w:r>
        <w:rPr>
          <w:rtl/>
        </w:rPr>
        <w:t xml:space="preserve">יאשר </w:t>
      </w:r>
      <w:bookmarkStart w:id="21462" w:name="_ETM_Q44_597799"/>
      <w:bookmarkEnd w:id="21462"/>
      <w:r>
        <w:rPr>
          <w:rtl/>
        </w:rPr>
        <w:t xml:space="preserve">את </w:t>
      </w:r>
      <w:bookmarkStart w:id="21463" w:name="_ETM_Q44_598039"/>
      <w:bookmarkEnd w:id="21463"/>
      <w:r>
        <w:rPr>
          <w:rtl/>
        </w:rPr>
        <w:t xml:space="preserve">אותן </w:t>
      </w:r>
      <w:bookmarkStart w:id="21464" w:name="_ETM_Q44_598700"/>
      <w:bookmarkEnd w:id="21464"/>
      <w:r>
        <w:rPr>
          <w:rtl/>
        </w:rPr>
        <w:t xml:space="preserve">סמכויות </w:t>
      </w:r>
      <w:bookmarkStart w:id="21465" w:name="_ETM_Q44_599420"/>
      <w:bookmarkEnd w:id="21465"/>
      <w:r>
        <w:rPr>
          <w:rFonts w:hint="cs"/>
          <w:rtl/>
        </w:rPr>
        <w:t>ו</w:t>
      </w:r>
      <w:r>
        <w:rPr>
          <w:rtl/>
        </w:rPr>
        <w:t xml:space="preserve">תחומי </w:t>
      </w:r>
      <w:bookmarkStart w:id="21466" w:name="_ETM_Q44_599899"/>
      <w:bookmarkEnd w:id="21466"/>
      <w:r>
        <w:rPr>
          <w:rtl/>
        </w:rPr>
        <w:t>האחריות</w:t>
      </w:r>
      <w:r>
        <w:rPr>
          <w:rFonts w:hint="cs"/>
          <w:rtl/>
        </w:rPr>
        <w:t>.</w:t>
      </w:r>
      <w:r>
        <w:rPr>
          <w:rtl/>
        </w:rPr>
        <w:t xml:space="preserve"> </w:t>
      </w:r>
      <w:bookmarkStart w:id="21467" w:name="_ETM_Q44_600469"/>
      <w:bookmarkEnd w:id="21467"/>
    </w:p>
    <w:p w:rsidR="009D682C" w:rsidRDefault="009D682C" w:rsidP="00723827">
      <w:pPr>
        <w:rPr>
          <w:rtl/>
        </w:rPr>
      </w:pPr>
      <w:bookmarkStart w:id="21468" w:name="_ETM_Q44_599845"/>
      <w:bookmarkStart w:id="21469" w:name="_ETM_Q44_599952"/>
      <w:bookmarkEnd w:id="21468"/>
      <w:bookmarkEnd w:id="21469"/>
    </w:p>
    <w:p w:rsidR="009D682C" w:rsidRDefault="009D682C" w:rsidP="00723827">
      <w:pPr>
        <w:pStyle w:val="af6"/>
        <w:keepNext/>
        <w:rPr>
          <w:rtl/>
        </w:rPr>
      </w:pPr>
      <w:bookmarkStart w:id="21470" w:name="_ETM_Q44_600005"/>
      <w:bookmarkStart w:id="21471" w:name="_ETM_Q44_600109"/>
      <w:bookmarkEnd w:id="21470"/>
      <w:bookmarkEnd w:id="21471"/>
      <w:r w:rsidRPr="00D40A75">
        <w:rPr>
          <w:rStyle w:val="TagStyle"/>
          <w:rtl/>
        </w:rPr>
        <w:t xml:space="preserve">&lt;&lt; יור &gt;&gt; </w:t>
      </w:r>
      <w:r>
        <w:rPr>
          <w:rtl/>
        </w:rPr>
        <w:t>היו"ר יעקב מרגי:</w:t>
      </w:r>
      <w:r w:rsidRPr="00D40A75">
        <w:rPr>
          <w:rStyle w:val="TagStyle"/>
          <w:rtl/>
        </w:rPr>
        <w:t xml:space="preserve"> &lt;&lt; יור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 xml:space="preserve">הוא עושה את זה. </w:t>
      </w:r>
    </w:p>
    <w:p w:rsidR="009D682C" w:rsidRDefault="009D682C" w:rsidP="00723827">
      <w:pPr>
        <w:ind w:firstLine="0"/>
        <w:rPr>
          <w:rtl/>
          <w:lang w:eastAsia="he-IL"/>
        </w:rPr>
      </w:pPr>
    </w:p>
    <w:p w:rsidR="009D682C" w:rsidRDefault="009D682C" w:rsidP="00723827">
      <w:pPr>
        <w:pStyle w:val="-"/>
        <w:keepNext/>
        <w:rPr>
          <w:rtl/>
        </w:rPr>
      </w:pPr>
      <w:r w:rsidRPr="00D40A75">
        <w:rPr>
          <w:rStyle w:val="TagStyle"/>
          <w:rtl/>
        </w:rPr>
        <w:lastRenderedPageBreak/>
        <w:t xml:space="preserve"> &lt;&lt; דובר_המשך &gt;&gt; </w:t>
      </w:r>
      <w:r>
        <w:rPr>
          <w:rtl/>
        </w:rPr>
        <w:t>גלעד קריב (העבודה):</w:t>
      </w:r>
      <w:r w:rsidRPr="00D40A75">
        <w:rPr>
          <w:rStyle w:val="TagStyle"/>
          <w:rtl/>
        </w:rPr>
        <w:t xml:space="preserve"> &lt;&lt; דובר_המשך &gt;&gt;</w:t>
      </w:r>
      <w:r>
        <w:rPr>
          <w:rtl/>
        </w:rPr>
        <w:t xml:space="preserve"> </w:t>
      </w:r>
    </w:p>
    <w:p w:rsidR="009D682C" w:rsidRDefault="009D682C" w:rsidP="00723827">
      <w:pPr>
        <w:pStyle w:val="KeepWithNext"/>
        <w:rPr>
          <w:rtl/>
          <w:lang w:eastAsia="he-IL"/>
        </w:rPr>
      </w:pPr>
    </w:p>
    <w:p w:rsidR="009D682C" w:rsidRDefault="009D682C" w:rsidP="00723827">
      <w:pPr>
        <w:rPr>
          <w:rtl/>
        </w:rPr>
      </w:pPr>
      <w:r>
        <w:rPr>
          <w:rFonts w:hint="cs"/>
          <w:rtl/>
          <w:lang w:eastAsia="he-IL"/>
        </w:rPr>
        <w:t xml:space="preserve">נכון. ועל פניו </w:t>
      </w:r>
      <w:bookmarkStart w:id="21472" w:name="_ETM_Q44_602150"/>
      <w:bookmarkStart w:id="21473" w:name="_ETM_Q44_602900"/>
      <w:bookmarkEnd w:id="21472"/>
      <w:bookmarkEnd w:id="21473"/>
      <w:r>
        <w:rPr>
          <w:rtl/>
        </w:rPr>
        <w:t xml:space="preserve">הצעת </w:t>
      </w:r>
      <w:bookmarkStart w:id="21474" w:name="_ETM_Q44_603500"/>
      <w:bookmarkEnd w:id="21474"/>
      <w:r>
        <w:rPr>
          <w:rtl/>
        </w:rPr>
        <w:t xml:space="preserve">החוק </w:t>
      </w:r>
      <w:bookmarkStart w:id="21475" w:name="_ETM_Q44_604770"/>
      <w:bookmarkEnd w:id="21475"/>
      <w:r>
        <w:rPr>
          <w:rtl/>
        </w:rPr>
        <w:t xml:space="preserve">היא </w:t>
      </w:r>
      <w:bookmarkStart w:id="21476" w:name="_ETM_Q44_605249"/>
      <w:bookmarkEnd w:id="21476"/>
      <w:r>
        <w:rPr>
          <w:rtl/>
        </w:rPr>
        <w:t xml:space="preserve">הצעה </w:t>
      </w:r>
      <w:bookmarkStart w:id="21477" w:name="_ETM_Q44_605880"/>
      <w:bookmarkEnd w:id="21477"/>
      <w:r>
        <w:rPr>
          <w:rtl/>
        </w:rPr>
        <w:t xml:space="preserve">ראויה </w:t>
      </w:r>
      <w:bookmarkStart w:id="21478" w:name="_ETM_Q44_606839"/>
      <w:bookmarkEnd w:id="21478"/>
      <w:r>
        <w:rPr>
          <w:rtl/>
        </w:rPr>
        <w:t>וטובה</w:t>
      </w:r>
      <w:r>
        <w:rPr>
          <w:rFonts w:hint="cs"/>
          <w:rtl/>
        </w:rPr>
        <w:t>.</w:t>
      </w:r>
      <w:r>
        <w:rPr>
          <w:rtl/>
        </w:rPr>
        <w:t xml:space="preserve"> </w:t>
      </w:r>
      <w:bookmarkStart w:id="21479" w:name="_ETM_Q44_608250"/>
      <w:bookmarkEnd w:id="21479"/>
      <w:r>
        <w:rPr>
          <w:rtl/>
        </w:rPr>
        <w:t xml:space="preserve">אלא </w:t>
      </w:r>
      <w:bookmarkStart w:id="21480" w:name="_ETM_Q44_608579"/>
      <w:bookmarkEnd w:id="21480"/>
      <w:r>
        <w:rPr>
          <w:rtl/>
        </w:rPr>
        <w:t>מה</w:t>
      </w:r>
      <w:r>
        <w:rPr>
          <w:rFonts w:hint="cs"/>
          <w:rtl/>
        </w:rPr>
        <w:t>?</w:t>
      </w:r>
      <w:r>
        <w:rPr>
          <w:rtl/>
        </w:rPr>
        <w:t xml:space="preserve"> </w:t>
      </w:r>
      <w:bookmarkStart w:id="21481" w:name="_ETM_Q44_609620"/>
      <w:bookmarkEnd w:id="21481"/>
      <w:r>
        <w:rPr>
          <w:rtl/>
        </w:rPr>
        <w:t xml:space="preserve">שימים </w:t>
      </w:r>
      <w:bookmarkStart w:id="21482" w:name="_ETM_Q44_610219"/>
      <w:bookmarkEnd w:id="21482"/>
      <w:r>
        <w:rPr>
          <w:rtl/>
        </w:rPr>
        <w:t xml:space="preserve">אחדים </w:t>
      </w:r>
      <w:bookmarkStart w:id="21483" w:name="_ETM_Q44_610849"/>
      <w:bookmarkEnd w:id="21483"/>
      <w:r>
        <w:rPr>
          <w:rtl/>
        </w:rPr>
        <w:t xml:space="preserve">לפני </w:t>
      </w:r>
      <w:bookmarkStart w:id="21484" w:name="_ETM_Q44_613010"/>
      <w:bookmarkEnd w:id="21484"/>
      <w:r>
        <w:rPr>
          <w:rtl/>
        </w:rPr>
        <w:t xml:space="preserve">הנחת </w:t>
      </w:r>
      <w:bookmarkStart w:id="21485" w:name="_ETM_Q44_613579"/>
      <w:bookmarkEnd w:id="21485"/>
      <w:r>
        <w:rPr>
          <w:rtl/>
        </w:rPr>
        <w:t xml:space="preserve">הצעת </w:t>
      </w:r>
      <w:bookmarkStart w:id="21486" w:name="_ETM_Q44_614060"/>
      <w:bookmarkEnd w:id="21486"/>
      <w:r>
        <w:rPr>
          <w:rtl/>
        </w:rPr>
        <w:t xml:space="preserve">החוק </w:t>
      </w:r>
      <w:bookmarkStart w:id="21487" w:name="_ETM_Q44_614540"/>
      <w:bookmarkEnd w:id="21487"/>
      <w:r>
        <w:rPr>
          <w:rtl/>
        </w:rPr>
        <w:t xml:space="preserve">על </w:t>
      </w:r>
      <w:bookmarkStart w:id="21488" w:name="_ETM_Q44_614659"/>
      <w:bookmarkEnd w:id="21488"/>
      <w:r>
        <w:rPr>
          <w:rtl/>
        </w:rPr>
        <w:t xml:space="preserve">שולחנה </w:t>
      </w:r>
      <w:bookmarkStart w:id="21489" w:name="_ETM_Q44_615260"/>
      <w:bookmarkEnd w:id="21489"/>
      <w:r>
        <w:rPr>
          <w:rtl/>
        </w:rPr>
        <w:t xml:space="preserve">של </w:t>
      </w:r>
      <w:bookmarkStart w:id="21490" w:name="_ETM_Q44_615469"/>
      <w:bookmarkEnd w:id="21490"/>
      <w:r>
        <w:rPr>
          <w:rtl/>
        </w:rPr>
        <w:t xml:space="preserve">הכנסת </w:t>
      </w:r>
      <w:bookmarkStart w:id="21491" w:name="_ETM_Q44_615950"/>
      <w:bookmarkEnd w:id="21491"/>
      <w:r>
        <w:rPr>
          <w:rtl/>
        </w:rPr>
        <w:t xml:space="preserve">והפנייתה </w:t>
      </w:r>
      <w:bookmarkStart w:id="21492" w:name="_ETM_Q44_617150"/>
      <w:bookmarkEnd w:id="21492"/>
      <w:r>
        <w:rPr>
          <w:rtl/>
        </w:rPr>
        <w:t xml:space="preserve">לוועדה </w:t>
      </w:r>
      <w:bookmarkStart w:id="21493" w:name="_ETM_Q44_617750"/>
      <w:bookmarkEnd w:id="21493"/>
      <w:r>
        <w:rPr>
          <w:rtl/>
        </w:rPr>
        <w:t xml:space="preserve">בראשותו </w:t>
      </w:r>
      <w:bookmarkStart w:id="21494" w:name="_ETM_Q44_618260"/>
      <w:bookmarkEnd w:id="21494"/>
      <w:r>
        <w:rPr>
          <w:rtl/>
        </w:rPr>
        <w:t xml:space="preserve">של </w:t>
      </w:r>
      <w:bookmarkStart w:id="21495" w:name="_ETM_Q44_618469"/>
      <w:bookmarkEnd w:id="21495"/>
      <w:r>
        <w:rPr>
          <w:rtl/>
        </w:rPr>
        <w:t xml:space="preserve">חבר </w:t>
      </w:r>
      <w:bookmarkStart w:id="21496" w:name="_ETM_Q44_618739"/>
      <w:bookmarkEnd w:id="21496"/>
      <w:r>
        <w:rPr>
          <w:rtl/>
        </w:rPr>
        <w:t xml:space="preserve">הכנסת </w:t>
      </w:r>
      <w:bookmarkStart w:id="21497" w:name="_ETM_Q44_619250"/>
      <w:bookmarkEnd w:id="21497"/>
      <w:r>
        <w:rPr>
          <w:rFonts w:hint="cs"/>
          <w:rtl/>
        </w:rPr>
        <w:t>קרעי,</w:t>
      </w:r>
      <w:r>
        <w:rPr>
          <w:rtl/>
        </w:rPr>
        <w:t xml:space="preserve"> </w:t>
      </w:r>
      <w:bookmarkStart w:id="21498" w:name="_ETM_Q44_620430"/>
      <w:bookmarkEnd w:id="21498"/>
      <w:r>
        <w:rPr>
          <w:rtl/>
        </w:rPr>
        <w:t xml:space="preserve">ראש </w:t>
      </w:r>
      <w:bookmarkStart w:id="21499" w:name="_ETM_Q44_620819"/>
      <w:bookmarkEnd w:id="21499"/>
      <w:r>
        <w:rPr>
          <w:rtl/>
        </w:rPr>
        <w:t xml:space="preserve">הממשלה </w:t>
      </w:r>
      <w:bookmarkStart w:id="21500" w:name="_ETM_Q44_621720"/>
      <w:bookmarkEnd w:id="21500"/>
      <w:r>
        <w:rPr>
          <w:rtl/>
        </w:rPr>
        <w:t xml:space="preserve">המיועד </w:t>
      </w:r>
      <w:bookmarkStart w:id="21501" w:name="_ETM_Q44_622260"/>
      <w:bookmarkEnd w:id="21501"/>
      <w:r>
        <w:rPr>
          <w:rtl/>
        </w:rPr>
        <w:t xml:space="preserve">נתניהו </w:t>
      </w:r>
      <w:bookmarkStart w:id="21502" w:name="_ETM_Q44_623010"/>
      <w:bookmarkStart w:id="21503" w:name="_ETM_Q44_624330"/>
      <w:bookmarkEnd w:id="21502"/>
      <w:bookmarkEnd w:id="21503"/>
      <w:r>
        <w:rPr>
          <w:rtl/>
        </w:rPr>
        <w:t>גילה</w:t>
      </w:r>
      <w:r>
        <w:rPr>
          <w:rFonts w:hint="cs"/>
          <w:rtl/>
        </w:rPr>
        <w:t>,</w:t>
      </w:r>
      <w:r>
        <w:rPr>
          <w:rtl/>
        </w:rPr>
        <w:t xml:space="preserve"> </w:t>
      </w:r>
      <w:bookmarkStart w:id="21504" w:name="_ETM_Q44_626120"/>
      <w:bookmarkEnd w:id="21504"/>
      <w:r>
        <w:rPr>
          <w:rtl/>
        </w:rPr>
        <w:t xml:space="preserve">אתה </w:t>
      </w:r>
      <w:bookmarkStart w:id="21505" w:name="_ETM_Q44_626299"/>
      <w:bookmarkEnd w:id="21505"/>
      <w:r>
        <w:rPr>
          <w:rtl/>
        </w:rPr>
        <w:t>יודע</w:t>
      </w:r>
      <w:r>
        <w:rPr>
          <w:rFonts w:hint="cs"/>
          <w:rtl/>
        </w:rPr>
        <w:t>,</w:t>
      </w:r>
      <w:r>
        <w:rPr>
          <w:rtl/>
        </w:rPr>
        <w:t xml:space="preserve"> </w:t>
      </w:r>
      <w:bookmarkStart w:id="21506" w:name="_ETM_Q44_626569"/>
      <w:bookmarkEnd w:id="21506"/>
      <w:r>
        <w:rPr>
          <w:rtl/>
        </w:rPr>
        <w:t xml:space="preserve">בפומבי </w:t>
      </w:r>
      <w:bookmarkStart w:id="21507" w:name="_ETM_Q44_629000"/>
      <w:bookmarkEnd w:id="21507"/>
      <w:r>
        <w:rPr>
          <w:rtl/>
        </w:rPr>
        <w:t xml:space="preserve">את </w:t>
      </w:r>
      <w:bookmarkStart w:id="21508" w:name="_ETM_Q44_629390"/>
      <w:bookmarkEnd w:id="21508"/>
      <w:r>
        <w:rPr>
          <w:rtl/>
        </w:rPr>
        <w:t xml:space="preserve">כוונתו </w:t>
      </w:r>
      <w:bookmarkStart w:id="21509" w:name="_ETM_Q44_630200"/>
      <w:bookmarkEnd w:id="21509"/>
      <w:r>
        <w:rPr>
          <w:rtl/>
        </w:rPr>
        <w:t xml:space="preserve">האמיתית </w:t>
      </w:r>
      <w:bookmarkStart w:id="21510" w:name="_ETM_Q44_630920"/>
      <w:bookmarkEnd w:id="21510"/>
      <w:r>
        <w:rPr>
          <w:rtl/>
        </w:rPr>
        <w:t xml:space="preserve">ביחס </w:t>
      </w:r>
      <w:bookmarkStart w:id="21511" w:name="_ETM_Q44_631790"/>
      <w:bookmarkEnd w:id="21511"/>
      <w:r>
        <w:rPr>
          <w:rtl/>
        </w:rPr>
        <w:t xml:space="preserve">להצבתו </w:t>
      </w:r>
      <w:bookmarkStart w:id="21512" w:name="_ETM_Q44_632569"/>
      <w:bookmarkEnd w:id="21512"/>
      <w:r>
        <w:rPr>
          <w:rtl/>
        </w:rPr>
        <w:t xml:space="preserve">המסתמנת </w:t>
      </w:r>
      <w:bookmarkStart w:id="21513" w:name="_ETM_Q44_633470"/>
      <w:bookmarkEnd w:id="21513"/>
      <w:r>
        <w:rPr>
          <w:rtl/>
        </w:rPr>
        <w:t xml:space="preserve">של </w:t>
      </w:r>
      <w:bookmarkStart w:id="21514" w:name="_ETM_Q44_633860"/>
      <w:bookmarkEnd w:id="21514"/>
      <w:r>
        <w:rPr>
          <w:rtl/>
        </w:rPr>
        <w:t xml:space="preserve">בצלאל </w:t>
      </w:r>
      <w:bookmarkStart w:id="21515" w:name="_ETM_Q44_634400"/>
      <w:bookmarkEnd w:id="21515"/>
      <w:r>
        <w:rPr>
          <w:rtl/>
        </w:rPr>
        <w:t xml:space="preserve">סמוטריץ' </w:t>
      </w:r>
      <w:bookmarkStart w:id="21516" w:name="_ETM_Q44_635420"/>
      <w:bookmarkEnd w:id="21516"/>
      <w:r>
        <w:rPr>
          <w:rtl/>
        </w:rPr>
        <w:t xml:space="preserve">כשר </w:t>
      </w:r>
      <w:bookmarkStart w:id="21517" w:name="_ETM_Q44_635930"/>
      <w:bookmarkEnd w:id="21517"/>
      <w:r>
        <w:rPr>
          <w:rtl/>
        </w:rPr>
        <w:t xml:space="preserve">נוסף </w:t>
      </w:r>
      <w:bookmarkStart w:id="21518" w:name="_ETM_Q44_636500"/>
      <w:bookmarkEnd w:id="21518"/>
      <w:r>
        <w:rPr>
          <w:rtl/>
        </w:rPr>
        <w:t xml:space="preserve">במשרד </w:t>
      </w:r>
      <w:bookmarkStart w:id="21519" w:name="_ETM_Q44_637160"/>
      <w:bookmarkEnd w:id="21519"/>
      <w:r>
        <w:rPr>
          <w:rtl/>
        </w:rPr>
        <w:t>הביטחון</w:t>
      </w:r>
      <w:r>
        <w:rPr>
          <w:rFonts w:hint="cs"/>
          <w:rtl/>
        </w:rPr>
        <w:t>,</w:t>
      </w:r>
      <w:r>
        <w:rPr>
          <w:rtl/>
        </w:rPr>
        <w:t xml:space="preserve"> </w:t>
      </w:r>
      <w:bookmarkStart w:id="21520" w:name="_ETM_Q44_637790"/>
      <w:bookmarkEnd w:id="21520"/>
      <w:r>
        <w:rPr>
          <w:rtl/>
        </w:rPr>
        <w:t xml:space="preserve">בשעה </w:t>
      </w:r>
      <w:bookmarkStart w:id="21521" w:name="_ETM_Q44_638239"/>
      <w:bookmarkEnd w:id="21521"/>
      <w:r>
        <w:rPr>
          <w:rtl/>
        </w:rPr>
        <w:t xml:space="preserve">שהוא </w:t>
      </w:r>
      <w:bookmarkStart w:id="21522" w:name="_ETM_Q44_638420"/>
      <w:bookmarkEnd w:id="21522"/>
      <w:r>
        <w:rPr>
          <w:rtl/>
        </w:rPr>
        <w:t xml:space="preserve">משמש </w:t>
      </w:r>
      <w:bookmarkStart w:id="21523" w:name="_ETM_Q44_639290"/>
      <w:bookmarkEnd w:id="21523"/>
      <w:r>
        <w:rPr>
          <w:rtl/>
        </w:rPr>
        <w:t xml:space="preserve">גם </w:t>
      </w:r>
      <w:bookmarkStart w:id="21524" w:name="_ETM_Q44_639590"/>
      <w:bookmarkEnd w:id="21524"/>
      <w:r>
        <w:rPr>
          <w:rtl/>
        </w:rPr>
        <w:t xml:space="preserve">שר </w:t>
      </w:r>
      <w:bookmarkStart w:id="21525" w:name="_ETM_Q44_639920"/>
      <w:bookmarkEnd w:id="21525"/>
      <w:r>
        <w:rPr>
          <w:rtl/>
        </w:rPr>
        <w:t>אוצר</w:t>
      </w:r>
      <w:r>
        <w:rPr>
          <w:rFonts w:hint="cs"/>
          <w:rtl/>
        </w:rPr>
        <w:t>.</w:t>
      </w:r>
      <w:r>
        <w:rPr>
          <w:rtl/>
        </w:rPr>
        <w:t xml:space="preserve"> </w:t>
      </w:r>
      <w:bookmarkStart w:id="21526" w:name="_ETM_Q44_641280"/>
      <w:bookmarkEnd w:id="21526"/>
    </w:p>
    <w:p w:rsidR="009D682C" w:rsidRDefault="009D682C" w:rsidP="00723827">
      <w:pPr>
        <w:rPr>
          <w:rtl/>
        </w:rPr>
      </w:pPr>
    </w:p>
    <w:p w:rsidR="009D682C" w:rsidRDefault="009D682C" w:rsidP="00723827">
      <w:pPr>
        <w:rPr>
          <w:rtl/>
        </w:rPr>
      </w:pPr>
      <w:r>
        <w:rPr>
          <w:rtl/>
        </w:rPr>
        <w:t xml:space="preserve">ההסכמים </w:t>
      </w:r>
      <w:bookmarkStart w:id="21527" w:name="_ETM_Q44_642060"/>
      <w:bookmarkEnd w:id="21527"/>
      <w:r>
        <w:rPr>
          <w:rtl/>
        </w:rPr>
        <w:t xml:space="preserve">הקואליציוניים </w:t>
      </w:r>
      <w:bookmarkStart w:id="21528" w:name="_ETM_Q44_643970"/>
      <w:bookmarkEnd w:id="21528"/>
      <w:r>
        <w:rPr>
          <w:rFonts w:hint="cs"/>
          <w:rtl/>
        </w:rPr>
        <w:t>הם</w:t>
      </w:r>
      <w:r>
        <w:rPr>
          <w:rtl/>
        </w:rPr>
        <w:t xml:space="preserve"> </w:t>
      </w:r>
      <w:bookmarkStart w:id="21529" w:name="_ETM_Q44_644300"/>
      <w:bookmarkEnd w:id="21529"/>
      <w:r>
        <w:rPr>
          <w:rtl/>
        </w:rPr>
        <w:t xml:space="preserve">דברי </w:t>
      </w:r>
      <w:bookmarkStart w:id="21530" w:name="_ETM_Q44_644750"/>
      <w:bookmarkEnd w:id="21530"/>
      <w:r>
        <w:rPr>
          <w:rtl/>
        </w:rPr>
        <w:t xml:space="preserve">ההסבר </w:t>
      </w:r>
      <w:bookmarkStart w:id="21531" w:name="_ETM_Q44_645500"/>
      <w:bookmarkEnd w:id="21531"/>
      <w:r>
        <w:rPr>
          <w:rtl/>
        </w:rPr>
        <w:t xml:space="preserve">האמיתיים </w:t>
      </w:r>
      <w:bookmarkStart w:id="21532" w:name="_ETM_Q44_646250"/>
      <w:bookmarkEnd w:id="21532"/>
      <w:r>
        <w:rPr>
          <w:rtl/>
        </w:rPr>
        <w:t xml:space="preserve">להצעת </w:t>
      </w:r>
      <w:bookmarkStart w:id="21533" w:name="_ETM_Q44_646880"/>
      <w:bookmarkEnd w:id="21533"/>
      <w:r>
        <w:rPr>
          <w:rtl/>
        </w:rPr>
        <w:t>החוק</w:t>
      </w:r>
      <w:r>
        <w:rPr>
          <w:rFonts w:hint="cs"/>
          <w:rtl/>
        </w:rPr>
        <w:t>,</w:t>
      </w:r>
      <w:r>
        <w:rPr>
          <w:rtl/>
        </w:rPr>
        <w:t xml:space="preserve"> </w:t>
      </w:r>
      <w:bookmarkStart w:id="21534" w:name="_ETM_Q44_648189"/>
      <w:bookmarkEnd w:id="21534"/>
      <w:r>
        <w:rPr>
          <w:rtl/>
        </w:rPr>
        <w:t xml:space="preserve">ודברי </w:t>
      </w:r>
      <w:bookmarkStart w:id="21535" w:name="_ETM_Q44_648909"/>
      <w:bookmarkEnd w:id="21535"/>
      <w:r>
        <w:rPr>
          <w:rtl/>
        </w:rPr>
        <w:t xml:space="preserve">ההסבר </w:t>
      </w:r>
      <w:bookmarkStart w:id="21536" w:name="_ETM_Q44_649590"/>
      <w:bookmarkEnd w:id="21536"/>
      <w:r>
        <w:rPr>
          <w:rFonts w:hint="cs"/>
          <w:rtl/>
        </w:rPr>
        <w:t>ה</w:t>
      </w:r>
      <w:r>
        <w:rPr>
          <w:rtl/>
        </w:rPr>
        <w:t xml:space="preserve">מקוריים </w:t>
      </w:r>
      <w:bookmarkStart w:id="21537" w:name="_ETM_Q44_650250"/>
      <w:bookmarkEnd w:id="21537"/>
      <w:r>
        <w:rPr>
          <w:rtl/>
        </w:rPr>
        <w:t xml:space="preserve">שנכתבו </w:t>
      </w:r>
      <w:bookmarkStart w:id="21538" w:name="_ETM_Q44_650940"/>
      <w:bookmarkEnd w:id="21538"/>
      <w:r>
        <w:rPr>
          <w:rtl/>
        </w:rPr>
        <w:t xml:space="preserve">בהצעת </w:t>
      </w:r>
      <w:bookmarkStart w:id="21539" w:name="_ETM_Q44_651629"/>
      <w:bookmarkEnd w:id="21539"/>
      <w:r>
        <w:rPr>
          <w:rtl/>
        </w:rPr>
        <w:t xml:space="preserve">החוק </w:t>
      </w:r>
      <w:bookmarkStart w:id="21540" w:name="_ETM_Q44_652620"/>
      <w:bookmarkEnd w:id="21540"/>
      <w:r>
        <w:rPr>
          <w:rFonts w:hint="cs"/>
          <w:rtl/>
        </w:rPr>
        <w:t>הם</w:t>
      </w:r>
      <w:bookmarkStart w:id="21541" w:name="_ETM_Q44_650175"/>
      <w:bookmarkEnd w:id="21541"/>
      <w:r>
        <w:rPr>
          <w:rtl/>
        </w:rPr>
        <w:t xml:space="preserve"> </w:t>
      </w:r>
      <w:bookmarkStart w:id="21542" w:name="_ETM_Q44_653129"/>
      <w:bookmarkEnd w:id="21542"/>
      <w:r>
        <w:rPr>
          <w:rFonts w:hint="cs"/>
          <w:rtl/>
        </w:rPr>
        <w:t>הסווא</w:t>
      </w:r>
      <w:r>
        <w:rPr>
          <w:rFonts w:hint="eastAsia"/>
          <w:rtl/>
        </w:rPr>
        <w:t>ה</w:t>
      </w:r>
      <w:r>
        <w:rPr>
          <w:rtl/>
        </w:rPr>
        <w:t xml:space="preserve"> </w:t>
      </w:r>
      <w:bookmarkStart w:id="21543" w:name="_ETM_Q44_653730"/>
      <w:bookmarkEnd w:id="21543"/>
      <w:r>
        <w:rPr>
          <w:rFonts w:hint="cs"/>
          <w:rtl/>
        </w:rPr>
        <w:t>והונאה.</w:t>
      </w:r>
      <w:r>
        <w:rPr>
          <w:rtl/>
        </w:rPr>
        <w:t xml:space="preserve"> </w:t>
      </w:r>
      <w:bookmarkStart w:id="21544" w:name="_ETM_Q44_655750"/>
      <w:bookmarkEnd w:id="21544"/>
      <w:r>
        <w:rPr>
          <w:rtl/>
        </w:rPr>
        <w:t xml:space="preserve">הרי </w:t>
      </w:r>
      <w:bookmarkStart w:id="21545" w:name="_ETM_Q44_656080"/>
      <w:bookmarkEnd w:id="21545"/>
      <w:r>
        <w:rPr>
          <w:rtl/>
        </w:rPr>
        <w:t xml:space="preserve">ההסכם </w:t>
      </w:r>
      <w:bookmarkStart w:id="21546" w:name="_ETM_Q44_656650"/>
      <w:bookmarkEnd w:id="21546"/>
      <w:r>
        <w:rPr>
          <w:rtl/>
        </w:rPr>
        <w:t xml:space="preserve">הקואליציוני </w:t>
      </w:r>
      <w:bookmarkStart w:id="21547" w:name="_ETM_Q44_657670"/>
      <w:bookmarkEnd w:id="21547"/>
      <w:r>
        <w:rPr>
          <w:rtl/>
        </w:rPr>
        <w:t xml:space="preserve">מדבר </w:t>
      </w:r>
      <w:bookmarkStart w:id="21548" w:name="_ETM_Q44_658239"/>
      <w:bookmarkEnd w:id="21548"/>
      <w:r>
        <w:rPr>
          <w:rtl/>
        </w:rPr>
        <w:t xml:space="preserve">במפורש </w:t>
      </w:r>
      <w:bookmarkStart w:id="21549" w:name="_ETM_Q44_658989"/>
      <w:bookmarkEnd w:id="21549"/>
      <w:r>
        <w:rPr>
          <w:rtl/>
        </w:rPr>
        <w:t>על</w:t>
      </w:r>
      <w:r>
        <w:rPr>
          <w:rFonts w:hint="cs"/>
          <w:rtl/>
        </w:rPr>
        <w:t xml:space="preserve"> </w:t>
      </w:r>
      <w:r>
        <w:rPr>
          <w:rtl/>
        </w:rPr>
        <w:t xml:space="preserve">כך </w:t>
      </w:r>
      <w:bookmarkStart w:id="21550" w:name="_ETM_Q44_660040"/>
      <w:bookmarkEnd w:id="21550"/>
      <w:r>
        <w:rPr>
          <w:rtl/>
        </w:rPr>
        <w:t xml:space="preserve">שהשר </w:t>
      </w:r>
      <w:bookmarkStart w:id="21551" w:name="_ETM_Q44_660790"/>
      <w:bookmarkEnd w:id="21551"/>
      <w:r>
        <w:rPr>
          <w:rtl/>
        </w:rPr>
        <w:t xml:space="preserve">הנוסף </w:t>
      </w:r>
      <w:bookmarkStart w:id="21552" w:name="_ETM_Q44_661629"/>
      <w:bookmarkEnd w:id="21552"/>
      <w:r>
        <w:rPr>
          <w:rtl/>
        </w:rPr>
        <w:t xml:space="preserve">במשרד </w:t>
      </w:r>
      <w:bookmarkStart w:id="21553" w:name="_ETM_Q44_662379"/>
      <w:bookmarkEnd w:id="21553"/>
      <w:r>
        <w:rPr>
          <w:rtl/>
        </w:rPr>
        <w:t xml:space="preserve">הביטחון </w:t>
      </w:r>
      <w:bookmarkStart w:id="21554" w:name="_ETM_Q44_663550"/>
      <w:bookmarkEnd w:id="21554"/>
      <w:r>
        <w:rPr>
          <w:rtl/>
        </w:rPr>
        <w:t xml:space="preserve">יהיה </w:t>
      </w:r>
      <w:bookmarkStart w:id="21555" w:name="_ETM_Q44_664209"/>
      <w:bookmarkEnd w:id="21555"/>
      <w:r>
        <w:rPr>
          <w:rtl/>
        </w:rPr>
        <w:t xml:space="preserve">בעל </w:t>
      </w:r>
      <w:bookmarkStart w:id="21556" w:name="_ETM_Q44_664660"/>
      <w:bookmarkEnd w:id="21556"/>
      <w:r>
        <w:rPr>
          <w:rtl/>
        </w:rPr>
        <w:t xml:space="preserve">סמכויות </w:t>
      </w:r>
      <w:bookmarkStart w:id="21557" w:name="_ETM_Q44_665560"/>
      <w:bookmarkEnd w:id="21557"/>
      <w:r>
        <w:rPr>
          <w:rtl/>
        </w:rPr>
        <w:t>עצמאיות</w:t>
      </w:r>
      <w:r>
        <w:rPr>
          <w:rFonts w:hint="cs"/>
          <w:rtl/>
        </w:rPr>
        <w:t>,</w:t>
      </w:r>
      <w:r>
        <w:rPr>
          <w:rtl/>
        </w:rPr>
        <w:t xml:space="preserve"> </w:t>
      </w:r>
      <w:bookmarkStart w:id="21558" w:name="_ETM_Q44_668150"/>
      <w:bookmarkStart w:id="21559" w:name="_ETM_Q44_668769"/>
      <w:bookmarkEnd w:id="21558"/>
      <w:bookmarkEnd w:id="21559"/>
      <w:r>
        <w:rPr>
          <w:rFonts w:hint="cs"/>
          <w:rtl/>
        </w:rPr>
        <w:t>ו</w:t>
      </w:r>
      <w:r>
        <w:rPr>
          <w:rtl/>
        </w:rPr>
        <w:t xml:space="preserve">מקסימום </w:t>
      </w:r>
      <w:bookmarkStart w:id="21560" w:name="_ETM_Q44_669549"/>
      <w:bookmarkEnd w:id="21560"/>
      <w:r>
        <w:rPr>
          <w:rtl/>
        </w:rPr>
        <w:t xml:space="preserve">הוא </w:t>
      </w:r>
      <w:bookmarkStart w:id="21561" w:name="_ETM_Q44_670299"/>
      <w:bookmarkEnd w:id="21561"/>
      <w:r>
        <w:rPr>
          <w:rFonts w:hint="cs"/>
          <w:rtl/>
        </w:rPr>
        <w:t>יתאם</w:t>
      </w:r>
      <w:r>
        <w:rPr>
          <w:rtl/>
        </w:rPr>
        <w:t xml:space="preserve"> </w:t>
      </w:r>
      <w:bookmarkStart w:id="21562" w:name="_ETM_Q44_670650"/>
      <w:bookmarkStart w:id="21563" w:name="_ETM_Q44_671099"/>
      <w:bookmarkEnd w:id="21562"/>
      <w:bookmarkEnd w:id="21563"/>
      <w:r>
        <w:rPr>
          <w:rtl/>
        </w:rPr>
        <w:t xml:space="preserve">דברים </w:t>
      </w:r>
      <w:bookmarkStart w:id="21564" w:name="_ETM_Q44_671670"/>
      <w:bookmarkEnd w:id="21564"/>
      <w:r>
        <w:rPr>
          <w:rtl/>
        </w:rPr>
        <w:t xml:space="preserve">עם </w:t>
      </w:r>
      <w:bookmarkStart w:id="21565" w:name="_ETM_Q44_671879"/>
      <w:bookmarkEnd w:id="21565"/>
      <w:r>
        <w:rPr>
          <w:rtl/>
        </w:rPr>
        <w:t xml:space="preserve">שר </w:t>
      </w:r>
      <w:bookmarkStart w:id="21566" w:name="_ETM_Q44_672239"/>
      <w:bookmarkEnd w:id="21566"/>
      <w:r>
        <w:rPr>
          <w:rtl/>
        </w:rPr>
        <w:t>הביטחון</w:t>
      </w:r>
      <w:r>
        <w:rPr>
          <w:rFonts w:hint="cs"/>
          <w:rtl/>
        </w:rPr>
        <w:t>.</w:t>
      </w:r>
      <w:r>
        <w:rPr>
          <w:rtl/>
        </w:rPr>
        <w:t xml:space="preserve"> </w:t>
      </w:r>
      <w:bookmarkStart w:id="21567" w:name="_ETM_Q44_676840"/>
      <w:bookmarkEnd w:id="21567"/>
    </w:p>
    <w:p w:rsidR="009D682C" w:rsidRDefault="009D682C" w:rsidP="00723827">
      <w:pPr>
        <w:rPr>
          <w:rtl/>
        </w:rPr>
      </w:pPr>
      <w:bookmarkStart w:id="21568" w:name="_ETM_Q44_669317"/>
      <w:bookmarkStart w:id="21569" w:name="_ETM_Q44_669421"/>
      <w:bookmarkEnd w:id="21568"/>
      <w:bookmarkEnd w:id="21569"/>
    </w:p>
    <w:p w:rsidR="009D682C" w:rsidRDefault="009D682C" w:rsidP="00723827">
      <w:pPr>
        <w:pStyle w:val="af5"/>
        <w:keepNext/>
        <w:rPr>
          <w:rtl/>
        </w:rPr>
      </w:pPr>
      <w:bookmarkStart w:id="21570" w:name="_ETM_Q44_669460"/>
      <w:bookmarkStart w:id="21571" w:name="_ETM_Q44_669555"/>
      <w:bookmarkStart w:id="21572" w:name="ET_interruption_5802_14"/>
      <w:bookmarkEnd w:id="21570"/>
      <w:bookmarkEnd w:id="21571"/>
      <w:r w:rsidRPr="002776A4">
        <w:rPr>
          <w:rStyle w:val="TagStyle"/>
          <w:rtl/>
        </w:rPr>
        <w:t xml:space="preserve">&lt;&lt; קריאה &gt;&gt; </w:t>
      </w:r>
      <w:r>
        <w:rPr>
          <w:rtl/>
        </w:rPr>
        <w:t>שלמה קרעי (הליכוד):</w:t>
      </w:r>
      <w:r w:rsidRPr="002776A4">
        <w:rPr>
          <w:rStyle w:val="TagStyle"/>
          <w:rtl/>
        </w:rPr>
        <w:t xml:space="preserve"> &lt;&lt; קריאה &gt;&gt;</w:t>
      </w:r>
      <w:r>
        <w:rPr>
          <w:rtl/>
        </w:rPr>
        <w:t xml:space="preserve"> </w:t>
      </w:r>
      <w:bookmarkEnd w:id="21572"/>
    </w:p>
    <w:p w:rsidR="009D682C" w:rsidRPr="002776A4" w:rsidRDefault="009D682C" w:rsidP="00723827">
      <w:pPr>
        <w:rPr>
          <w:rtl/>
          <w:lang w:eastAsia="he-IL"/>
        </w:rPr>
      </w:pPr>
    </w:p>
    <w:p w:rsidR="009D682C" w:rsidRDefault="009D682C" w:rsidP="00723827">
      <w:pPr>
        <w:rPr>
          <w:rtl/>
          <w:lang w:eastAsia="he-IL"/>
        </w:rPr>
      </w:pPr>
      <w:r>
        <w:rPr>
          <w:rFonts w:hint="cs"/>
          <w:rtl/>
          <w:lang w:eastAsia="he-IL"/>
        </w:rPr>
        <w:t>חשבת שתוכל לשקר כשאני לא פה, קריב, הא?</w:t>
      </w:r>
    </w:p>
    <w:p w:rsidR="009D682C" w:rsidRDefault="009D682C" w:rsidP="00723827">
      <w:pPr>
        <w:rPr>
          <w:rtl/>
          <w:lang w:eastAsia="he-IL"/>
        </w:rPr>
      </w:pPr>
    </w:p>
    <w:p w:rsidR="009D682C" w:rsidRDefault="009D682C" w:rsidP="00723827">
      <w:pPr>
        <w:pStyle w:val="-"/>
        <w:keepNext/>
        <w:rPr>
          <w:rtl/>
        </w:rPr>
      </w:pPr>
      <w:bookmarkStart w:id="21573" w:name="ET_speakercontinue_6156_15"/>
      <w:r w:rsidRPr="002776A4">
        <w:rPr>
          <w:rStyle w:val="TagStyle"/>
          <w:rtl/>
        </w:rPr>
        <w:t xml:space="preserve"> &lt;&lt; דובר_המשך &gt;&gt; </w:t>
      </w:r>
      <w:r>
        <w:rPr>
          <w:rtl/>
        </w:rPr>
        <w:t>גלעד קריב (העבודה):</w:t>
      </w:r>
      <w:r w:rsidRPr="002776A4">
        <w:rPr>
          <w:rStyle w:val="TagStyle"/>
          <w:rtl/>
        </w:rPr>
        <w:t xml:space="preserve"> &lt;&lt; דובר_המשך &gt;&gt;</w:t>
      </w:r>
      <w:r>
        <w:rPr>
          <w:rtl/>
        </w:rPr>
        <w:t xml:space="preserve"> </w:t>
      </w:r>
      <w:bookmarkEnd w:id="21573"/>
    </w:p>
    <w:p w:rsidR="009D682C" w:rsidRPr="002776A4" w:rsidRDefault="009D682C" w:rsidP="00723827">
      <w:pPr>
        <w:ind w:firstLine="0"/>
        <w:rPr>
          <w:rtl/>
          <w:lang w:eastAsia="he-IL"/>
        </w:rPr>
      </w:pPr>
    </w:p>
    <w:p w:rsidR="009D682C" w:rsidRDefault="009D682C" w:rsidP="00723827">
      <w:pPr>
        <w:rPr>
          <w:rtl/>
          <w:lang w:eastAsia="he-IL"/>
        </w:rPr>
      </w:pPr>
      <w:r>
        <w:rPr>
          <w:rFonts w:hint="cs"/>
          <w:rtl/>
          <w:lang w:eastAsia="he-IL"/>
        </w:rPr>
        <w:t xml:space="preserve">אתה יכול לומר מה שאתה רוצה. השקרנים היחידים בהצעת </w:t>
      </w:r>
      <w:bookmarkStart w:id="21574" w:name="_ETM_Q44_677963"/>
      <w:bookmarkEnd w:id="21574"/>
      <w:r>
        <w:rPr>
          <w:rFonts w:hint="cs"/>
          <w:rtl/>
          <w:lang w:eastAsia="he-IL"/>
        </w:rPr>
        <w:t xml:space="preserve">החוק הזו הם אתם, שכותבים: כפיפות בהצעת חוק-היסוד, אבל לכל העולם ברור שהעסקה </w:t>
      </w:r>
      <w:bookmarkStart w:id="21575" w:name="_ETM_Q44_691986"/>
      <w:bookmarkEnd w:id="21575"/>
      <w:r>
        <w:rPr>
          <w:rFonts w:hint="cs"/>
          <w:rtl/>
          <w:lang w:eastAsia="he-IL"/>
        </w:rPr>
        <w:t xml:space="preserve">הפוליטית, ככל הנראה, עם האלוף בדימוס חבר הכנסת גלנט, </w:t>
      </w:r>
      <w:bookmarkStart w:id="21576" w:name="_ETM_Q44_692715"/>
      <w:bookmarkEnd w:id="21576"/>
      <w:r>
        <w:rPr>
          <w:rFonts w:hint="cs"/>
          <w:rtl/>
          <w:lang w:eastAsia="he-IL"/>
        </w:rPr>
        <w:t xml:space="preserve">היא: תקבל את משרד הביטחון. אבל דע לך שאין </w:t>
      </w:r>
      <w:bookmarkStart w:id="21577" w:name="_ETM_Q44_703105"/>
      <w:bookmarkEnd w:id="21577"/>
      <w:r>
        <w:rPr>
          <w:rFonts w:hint="cs"/>
          <w:rtl/>
          <w:lang w:eastAsia="he-IL"/>
        </w:rPr>
        <w:t xml:space="preserve">באמת כפיפות של השר סמוטריץ' אליך. </w:t>
      </w:r>
      <w:r w:rsidRPr="0020301E">
        <w:rPr>
          <w:rtl/>
          <w:lang w:eastAsia="he-IL"/>
        </w:rPr>
        <w:t xml:space="preserve">הוא עתיד להיות מלך בממלכות </w:t>
      </w:r>
      <w:r>
        <w:rPr>
          <w:rFonts w:hint="cs"/>
          <w:rtl/>
          <w:lang w:eastAsia="he-IL"/>
        </w:rPr>
        <w:t>שיועברו לו</w:t>
      </w:r>
      <w:r w:rsidRPr="0020301E">
        <w:rPr>
          <w:rtl/>
          <w:lang w:eastAsia="he-IL"/>
        </w:rPr>
        <w:t xml:space="preserve"> באישור הכנסת</w:t>
      </w:r>
      <w:r>
        <w:rPr>
          <w:rFonts w:hint="cs"/>
          <w:rtl/>
          <w:lang w:eastAsia="he-IL"/>
        </w:rPr>
        <w:t>.</w:t>
      </w:r>
    </w:p>
    <w:p w:rsidR="009D682C" w:rsidRDefault="009D682C" w:rsidP="00723827">
      <w:pPr>
        <w:rPr>
          <w:rtl/>
          <w:lang w:eastAsia="he-IL"/>
        </w:rPr>
      </w:pPr>
      <w:bookmarkStart w:id="21578" w:name="_ETM_Q44_709941"/>
      <w:bookmarkStart w:id="21579" w:name="_ETM_Q44_710022"/>
      <w:bookmarkEnd w:id="21578"/>
      <w:bookmarkEnd w:id="21579"/>
    </w:p>
    <w:p w:rsidR="009D682C" w:rsidRDefault="009D682C" w:rsidP="00723827">
      <w:pPr>
        <w:pStyle w:val="af5"/>
        <w:keepNext/>
        <w:rPr>
          <w:rtl/>
        </w:rPr>
      </w:pPr>
      <w:bookmarkStart w:id="21580" w:name="_ETM_Q44_710213"/>
      <w:bookmarkStart w:id="21581" w:name="_ETM_Q44_710322"/>
      <w:bookmarkStart w:id="21582" w:name="ET_interruption_5802_39"/>
      <w:bookmarkEnd w:id="21580"/>
      <w:bookmarkEnd w:id="21581"/>
      <w:r w:rsidRPr="0020301E">
        <w:rPr>
          <w:rStyle w:val="TagStyle"/>
          <w:rtl/>
        </w:rPr>
        <w:t xml:space="preserve"> &lt;&lt; קריאה &gt;&gt; </w:t>
      </w:r>
      <w:r>
        <w:rPr>
          <w:rtl/>
        </w:rPr>
        <w:t>שלמה קרעי (הליכוד):</w:t>
      </w:r>
      <w:r w:rsidRPr="0020301E">
        <w:rPr>
          <w:rStyle w:val="TagStyle"/>
          <w:rtl/>
        </w:rPr>
        <w:t xml:space="preserve"> &lt;&lt; קריאה &gt;&gt;</w:t>
      </w:r>
      <w:r>
        <w:rPr>
          <w:rtl/>
        </w:rPr>
        <w:t xml:space="preserve"> </w:t>
      </w:r>
      <w:bookmarkEnd w:id="21582"/>
    </w:p>
    <w:p w:rsidR="009D682C" w:rsidRDefault="009D682C" w:rsidP="00723827">
      <w:pPr>
        <w:pStyle w:val="KeepWithNext"/>
        <w:rPr>
          <w:rtl/>
          <w:lang w:eastAsia="he-IL"/>
        </w:rPr>
      </w:pPr>
    </w:p>
    <w:p w:rsidR="009D682C" w:rsidRDefault="009D682C" w:rsidP="00723827">
      <w:pPr>
        <w:rPr>
          <w:rtl/>
          <w:lang w:eastAsia="he-IL"/>
        </w:rPr>
      </w:pPr>
      <w:bookmarkStart w:id="21583" w:name="_ETM_Q44_714537"/>
      <w:bookmarkEnd w:id="21583"/>
      <w:r>
        <w:rPr>
          <w:rFonts w:hint="cs"/>
          <w:rtl/>
          <w:lang w:eastAsia="he-IL"/>
        </w:rPr>
        <w:t xml:space="preserve">איפה? </w:t>
      </w:r>
      <w:bookmarkStart w:id="21584" w:name="_ETM_Q44_710379"/>
      <w:bookmarkStart w:id="21585" w:name="_ETM_Q44_713534"/>
      <w:bookmarkStart w:id="21586" w:name="_ETM_Q44_713624"/>
      <w:bookmarkStart w:id="21587" w:name="_ETM_Q44_713662"/>
      <w:bookmarkStart w:id="21588" w:name="_ETM_Q44_713767"/>
      <w:bookmarkEnd w:id="21584"/>
      <w:bookmarkEnd w:id="21585"/>
      <w:bookmarkEnd w:id="21586"/>
      <w:bookmarkEnd w:id="21587"/>
      <w:bookmarkEnd w:id="21588"/>
      <w:r>
        <w:rPr>
          <w:rFonts w:hint="cs"/>
          <w:rtl/>
          <w:lang w:eastAsia="he-IL"/>
        </w:rPr>
        <w:t>תצטט את זה מההסכמים.</w:t>
      </w:r>
    </w:p>
    <w:p w:rsidR="009D682C" w:rsidRDefault="009D682C" w:rsidP="00723827">
      <w:pPr>
        <w:rPr>
          <w:rtl/>
          <w:lang w:eastAsia="he-IL"/>
        </w:rPr>
      </w:pPr>
      <w:bookmarkStart w:id="21589" w:name="_ETM_Q44_710181"/>
      <w:bookmarkStart w:id="21590" w:name="_ETM_Q44_710280"/>
      <w:bookmarkEnd w:id="21589"/>
      <w:bookmarkEnd w:id="21590"/>
    </w:p>
    <w:p w:rsidR="009D682C" w:rsidRDefault="009D682C" w:rsidP="00723827">
      <w:pPr>
        <w:pStyle w:val="-"/>
        <w:keepNext/>
        <w:rPr>
          <w:rtl/>
        </w:rPr>
      </w:pPr>
      <w:bookmarkStart w:id="21591" w:name="_ETM_Q44_710306"/>
      <w:bookmarkStart w:id="21592" w:name="_ETM_Q44_710375"/>
      <w:bookmarkStart w:id="21593" w:name="ET_speakercontinue_6156_40"/>
      <w:bookmarkEnd w:id="21591"/>
      <w:bookmarkEnd w:id="21592"/>
      <w:r w:rsidRPr="0020301E">
        <w:rPr>
          <w:rStyle w:val="TagStyle"/>
          <w:rtl/>
        </w:rPr>
        <w:t xml:space="preserve"> &lt;&lt; דובר_המשך &gt;&gt; </w:t>
      </w:r>
      <w:r>
        <w:rPr>
          <w:rtl/>
        </w:rPr>
        <w:t>גלעד קריב (העבודה):</w:t>
      </w:r>
      <w:r w:rsidRPr="0020301E">
        <w:rPr>
          <w:rStyle w:val="TagStyle"/>
          <w:rtl/>
        </w:rPr>
        <w:t xml:space="preserve"> &lt;&lt; דובר_המשך &gt;&gt;</w:t>
      </w:r>
      <w:r>
        <w:rPr>
          <w:rtl/>
        </w:rPr>
        <w:t xml:space="preserve"> </w:t>
      </w:r>
      <w:bookmarkEnd w:id="21593"/>
    </w:p>
    <w:p w:rsidR="009D682C" w:rsidRPr="0020301E" w:rsidRDefault="009D682C" w:rsidP="00723827">
      <w:pPr>
        <w:ind w:firstLine="0"/>
        <w:rPr>
          <w:rtl/>
          <w:lang w:eastAsia="he-IL"/>
        </w:rPr>
      </w:pPr>
      <w:bookmarkStart w:id="21594" w:name="_ETM_Q44_711275"/>
      <w:bookmarkEnd w:id="21594"/>
    </w:p>
    <w:p w:rsidR="009D682C" w:rsidRDefault="009D682C" w:rsidP="00723827">
      <w:pPr>
        <w:rPr>
          <w:rtl/>
          <w:lang w:eastAsia="he-IL"/>
        </w:rPr>
      </w:pPr>
      <w:bookmarkStart w:id="21595" w:name="_ETM_Q44_710389"/>
      <w:bookmarkStart w:id="21596" w:name="_ETM_Q44_710521"/>
      <w:bookmarkEnd w:id="21595"/>
      <w:bookmarkEnd w:id="21596"/>
      <w:r w:rsidRPr="0020301E">
        <w:rPr>
          <w:rtl/>
          <w:lang w:eastAsia="he-IL"/>
        </w:rPr>
        <w:t>אין כפיפות</w:t>
      </w:r>
      <w:r>
        <w:rPr>
          <w:rFonts w:hint="cs"/>
          <w:rtl/>
          <w:lang w:eastAsia="he-IL"/>
        </w:rPr>
        <w:t>.</w:t>
      </w:r>
    </w:p>
    <w:p w:rsidR="009D682C" w:rsidRDefault="009D682C" w:rsidP="00723827">
      <w:pPr>
        <w:rPr>
          <w:rtl/>
          <w:lang w:eastAsia="he-IL"/>
        </w:rPr>
      </w:pPr>
      <w:bookmarkStart w:id="21597" w:name="_ETM_Q44_714712"/>
      <w:bookmarkStart w:id="21598" w:name="_ETM_Q44_714807"/>
      <w:bookmarkEnd w:id="21597"/>
      <w:bookmarkEnd w:id="21598"/>
    </w:p>
    <w:p w:rsidR="009D682C" w:rsidRDefault="009D682C" w:rsidP="00723827">
      <w:pPr>
        <w:pStyle w:val="af5"/>
        <w:keepNext/>
        <w:rPr>
          <w:rtl/>
        </w:rPr>
      </w:pPr>
      <w:bookmarkStart w:id="21599" w:name="_ETM_Q44_714873"/>
      <w:bookmarkStart w:id="21600" w:name="_ETM_Q44_714961"/>
      <w:bookmarkEnd w:id="21599"/>
      <w:bookmarkEnd w:id="21600"/>
      <w:r w:rsidRPr="0020301E">
        <w:rPr>
          <w:rStyle w:val="TagStyle"/>
          <w:rtl/>
        </w:rPr>
        <w:t xml:space="preserve">&lt;&lt; קריאה &gt;&gt; </w:t>
      </w:r>
      <w:r>
        <w:rPr>
          <w:rtl/>
        </w:rPr>
        <w:t>שלמה קרעי (הליכוד):</w:t>
      </w:r>
      <w:r w:rsidRPr="0020301E">
        <w:rPr>
          <w:rStyle w:val="TagStyle"/>
          <w:rtl/>
        </w:rPr>
        <w:t xml:space="preserve"> &lt;&lt; קריאה &gt;&gt;</w:t>
      </w:r>
      <w:r>
        <w:rPr>
          <w:rtl/>
        </w:rPr>
        <w:t xml:space="preserve"> </w:t>
      </w:r>
    </w:p>
    <w:p w:rsidR="009D682C" w:rsidRDefault="009D682C" w:rsidP="00723827">
      <w:pPr>
        <w:rPr>
          <w:rtl/>
          <w:lang w:eastAsia="he-IL"/>
        </w:rPr>
      </w:pPr>
    </w:p>
    <w:p w:rsidR="009D682C" w:rsidRDefault="009D682C" w:rsidP="00723827">
      <w:pPr>
        <w:rPr>
          <w:rtl/>
          <w:lang w:eastAsia="he-IL"/>
        </w:rPr>
      </w:pPr>
      <w:bookmarkStart w:id="21601" w:name="_ETM_Q44_714882"/>
      <w:bookmarkStart w:id="21602" w:name="_ETM_Q44_714978"/>
      <w:bookmarkEnd w:id="21601"/>
      <w:bookmarkEnd w:id="21602"/>
      <w:r>
        <w:rPr>
          <w:rFonts w:hint="cs"/>
          <w:rtl/>
          <w:lang w:eastAsia="he-IL"/>
        </w:rPr>
        <w:t>תצטט את זה מההסכמים. תצטט מההסכם.</w:t>
      </w:r>
    </w:p>
    <w:p w:rsidR="009D682C" w:rsidRDefault="009D682C" w:rsidP="00723827">
      <w:pPr>
        <w:rPr>
          <w:rtl/>
          <w:lang w:eastAsia="he-IL"/>
        </w:rPr>
      </w:pPr>
      <w:bookmarkStart w:id="21603" w:name="_ETM_Q44_715967"/>
      <w:bookmarkStart w:id="21604" w:name="_ETM_Q44_716087"/>
      <w:bookmarkEnd w:id="21603"/>
      <w:bookmarkEnd w:id="21604"/>
    </w:p>
    <w:p w:rsidR="009D682C" w:rsidRDefault="009D682C" w:rsidP="00723827">
      <w:pPr>
        <w:pStyle w:val="-"/>
        <w:keepNext/>
        <w:rPr>
          <w:rtl/>
        </w:rPr>
      </w:pPr>
      <w:bookmarkStart w:id="21605" w:name="_ETM_Q44_716193"/>
      <w:bookmarkStart w:id="21606" w:name="_ETM_Q44_716261"/>
      <w:bookmarkStart w:id="21607" w:name="ET_speakercontinue_6156_41"/>
      <w:bookmarkEnd w:id="21605"/>
      <w:bookmarkEnd w:id="21606"/>
      <w:r w:rsidRPr="0020301E">
        <w:rPr>
          <w:rStyle w:val="TagStyle"/>
          <w:rtl/>
        </w:rPr>
        <w:lastRenderedPageBreak/>
        <w:t xml:space="preserve"> &lt;&lt; דובר_המשך &gt;&gt; </w:t>
      </w:r>
      <w:r>
        <w:rPr>
          <w:rtl/>
        </w:rPr>
        <w:t>גלעד קריב (העבודה):</w:t>
      </w:r>
      <w:r w:rsidRPr="0020301E">
        <w:rPr>
          <w:rStyle w:val="TagStyle"/>
          <w:rtl/>
        </w:rPr>
        <w:t xml:space="preserve"> &lt;&lt; דובר_המשך &gt;&gt;</w:t>
      </w:r>
      <w:r>
        <w:rPr>
          <w:rtl/>
        </w:rPr>
        <w:t xml:space="preserve"> </w:t>
      </w:r>
      <w:bookmarkEnd w:id="21607"/>
    </w:p>
    <w:p w:rsidR="009D682C" w:rsidRPr="0020301E" w:rsidRDefault="009D682C" w:rsidP="00723827">
      <w:pPr>
        <w:rPr>
          <w:rtl/>
          <w:lang w:eastAsia="he-IL"/>
        </w:rPr>
      </w:pPr>
      <w:bookmarkStart w:id="21608" w:name="_ETM_Q44_716968"/>
      <w:bookmarkEnd w:id="21608"/>
    </w:p>
    <w:p w:rsidR="009D682C" w:rsidRDefault="009D682C" w:rsidP="00723827">
      <w:pPr>
        <w:rPr>
          <w:rtl/>
          <w:lang w:eastAsia="he-IL"/>
        </w:rPr>
      </w:pPr>
      <w:bookmarkStart w:id="21609" w:name="_ETM_Q44_715032"/>
      <w:bookmarkStart w:id="21610" w:name="_ETM_Q44_715130"/>
      <w:bookmarkEnd w:id="21609"/>
      <w:bookmarkEnd w:id="21610"/>
      <w:r w:rsidRPr="0020301E">
        <w:rPr>
          <w:rtl/>
          <w:lang w:eastAsia="he-IL"/>
        </w:rPr>
        <w:t>אתם לא מתכוונים לכפיפות</w:t>
      </w:r>
      <w:r>
        <w:rPr>
          <w:rFonts w:hint="cs"/>
          <w:rtl/>
          <w:lang w:eastAsia="he-IL"/>
        </w:rPr>
        <w:t>.</w:t>
      </w:r>
    </w:p>
    <w:p w:rsidR="009D682C" w:rsidRDefault="009D682C" w:rsidP="00723827">
      <w:pPr>
        <w:rPr>
          <w:rtl/>
          <w:lang w:eastAsia="he-IL"/>
        </w:rPr>
      </w:pPr>
      <w:bookmarkStart w:id="21611" w:name="_ETM_Q44_717233"/>
      <w:bookmarkEnd w:id="21611"/>
    </w:p>
    <w:p w:rsidR="009D682C" w:rsidRDefault="009D682C" w:rsidP="00723827">
      <w:pPr>
        <w:pStyle w:val="af5"/>
        <w:keepNext/>
        <w:rPr>
          <w:rtl/>
        </w:rPr>
      </w:pPr>
      <w:bookmarkStart w:id="21612" w:name="_ETM_Q44_717474"/>
      <w:bookmarkStart w:id="21613" w:name="_ETM_Q44_717503"/>
      <w:bookmarkStart w:id="21614" w:name="_ETM_Q44_716974"/>
      <w:bookmarkStart w:id="21615" w:name="_ETM_Q44_717097"/>
      <w:bookmarkStart w:id="21616" w:name="ET_interruption_5802_42"/>
      <w:bookmarkEnd w:id="21612"/>
      <w:bookmarkEnd w:id="21613"/>
      <w:bookmarkEnd w:id="21614"/>
      <w:bookmarkEnd w:id="21615"/>
      <w:r w:rsidRPr="0020301E">
        <w:rPr>
          <w:rStyle w:val="TagStyle"/>
          <w:rtl/>
        </w:rPr>
        <w:t xml:space="preserve"> &lt;&lt; קריאה &gt;&gt; </w:t>
      </w:r>
      <w:r>
        <w:rPr>
          <w:rtl/>
        </w:rPr>
        <w:t>שלמה קרעי (הליכוד):</w:t>
      </w:r>
      <w:r w:rsidRPr="0020301E">
        <w:rPr>
          <w:rStyle w:val="TagStyle"/>
          <w:rtl/>
        </w:rPr>
        <w:t xml:space="preserve"> &lt;&lt; קריאה &gt;&gt;</w:t>
      </w:r>
      <w:r>
        <w:rPr>
          <w:rtl/>
        </w:rPr>
        <w:t xml:space="preserve"> </w:t>
      </w:r>
      <w:bookmarkEnd w:id="21616"/>
    </w:p>
    <w:p w:rsidR="009D682C" w:rsidRDefault="009D682C" w:rsidP="00723827">
      <w:pPr>
        <w:pStyle w:val="KeepWithNext"/>
        <w:rPr>
          <w:rtl/>
          <w:lang w:eastAsia="he-IL"/>
        </w:rPr>
      </w:pPr>
    </w:p>
    <w:p w:rsidR="009D682C" w:rsidRDefault="009D682C" w:rsidP="00723827">
      <w:pPr>
        <w:rPr>
          <w:rtl/>
          <w:lang w:eastAsia="he-IL"/>
        </w:rPr>
      </w:pPr>
      <w:bookmarkStart w:id="21617" w:name="_ETM_Q44_717365"/>
      <w:bookmarkEnd w:id="21617"/>
      <w:r>
        <w:rPr>
          <w:rFonts w:hint="cs"/>
          <w:rtl/>
          <w:lang w:eastAsia="he-IL"/>
        </w:rPr>
        <w:t>תצטט מההסכם.</w:t>
      </w:r>
      <w:bookmarkStart w:id="21618" w:name="_ETM_Q44_719925"/>
      <w:bookmarkEnd w:id="21618"/>
    </w:p>
    <w:p w:rsidR="009D682C" w:rsidRPr="0020301E" w:rsidRDefault="009D682C" w:rsidP="00723827">
      <w:pPr>
        <w:rPr>
          <w:rtl/>
          <w:lang w:eastAsia="he-IL"/>
        </w:rPr>
      </w:pPr>
      <w:bookmarkStart w:id="21619" w:name="_ETM_Q44_720041"/>
      <w:bookmarkEnd w:id="21619"/>
    </w:p>
    <w:p w:rsidR="009D682C" w:rsidRDefault="009D682C" w:rsidP="00723827">
      <w:pPr>
        <w:pStyle w:val="-"/>
        <w:keepNext/>
        <w:rPr>
          <w:rtl/>
        </w:rPr>
      </w:pPr>
      <w:bookmarkStart w:id="21620" w:name="_ETM_Q44_717136"/>
      <w:bookmarkStart w:id="21621" w:name="_ETM_Q44_717241"/>
      <w:bookmarkStart w:id="21622" w:name="ET_speakercontinue_6156_43"/>
      <w:bookmarkEnd w:id="21620"/>
      <w:bookmarkEnd w:id="21621"/>
      <w:r w:rsidRPr="0020301E">
        <w:rPr>
          <w:rStyle w:val="TagStyle"/>
          <w:rtl/>
        </w:rPr>
        <w:t xml:space="preserve"> &lt;&lt; דובר_המשך &gt;&gt; </w:t>
      </w:r>
      <w:r>
        <w:rPr>
          <w:rtl/>
        </w:rPr>
        <w:t>גלעד קריב (העבודה):</w:t>
      </w:r>
      <w:r w:rsidRPr="0020301E">
        <w:rPr>
          <w:rStyle w:val="TagStyle"/>
          <w:rtl/>
        </w:rPr>
        <w:t xml:space="preserve"> &lt;&lt; דובר_המשך &gt;&gt;</w:t>
      </w:r>
      <w:r>
        <w:rPr>
          <w:rtl/>
        </w:rPr>
        <w:t xml:space="preserve"> </w:t>
      </w:r>
      <w:bookmarkEnd w:id="21622"/>
    </w:p>
    <w:p w:rsidR="009D682C" w:rsidRDefault="009D682C" w:rsidP="00723827">
      <w:pPr>
        <w:rPr>
          <w:rtl/>
          <w:lang w:eastAsia="he-IL"/>
        </w:rPr>
      </w:pPr>
      <w:bookmarkStart w:id="21623" w:name="_ETM_Q44_719573"/>
      <w:bookmarkEnd w:id="21623"/>
    </w:p>
    <w:p w:rsidR="009D682C" w:rsidRDefault="009D682C" w:rsidP="00723827">
      <w:pPr>
        <w:rPr>
          <w:rtl/>
          <w:lang w:eastAsia="he-IL"/>
        </w:rPr>
      </w:pPr>
      <w:bookmarkStart w:id="21624" w:name="_ETM_Q44_719741"/>
      <w:bookmarkEnd w:id="21624"/>
      <w:r>
        <w:rPr>
          <w:rFonts w:hint="cs"/>
          <w:rtl/>
          <w:lang w:eastAsia="he-IL"/>
        </w:rPr>
        <w:t xml:space="preserve">הצהרתם על זה </w:t>
      </w:r>
      <w:r w:rsidRPr="0020301E">
        <w:rPr>
          <w:rtl/>
          <w:lang w:eastAsia="he-IL"/>
        </w:rPr>
        <w:t>בריש גלי בהסכמים הקואליציוניים</w:t>
      </w:r>
      <w:r>
        <w:rPr>
          <w:rFonts w:hint="cs"/>
          <w:rtl/>
          <w:lang w:eastAsia="he-IL"/>
        </w:rPr>
        <w:t>.</w:t>
      </w:r>
    </w:p>
    <w:p w:rsidR="009D682C" w:rsidRDefault="009D682C" w:rsidP="00723827">
      <w:pPr>
        <w:rPr>
          <w:rtl/>
          <w:lang w:eastAsia="he-IL"/>
        </w:rPr>
      </w:pPr>
      <w:bookmarkStart w:id="21625" w:name="_ETM_Q44_721454"/>
      <w:bookmarkStart w:id="21626" w:name="_ETM_Q44_721529"/>
      <w:bookmarkEnd w:id="21625"/>
      <w:bookmarkEnd w:id="21626"/>
    </w:p>
    <w:p w:rsidR="009D682C" w:rsidRDefault="009D682C" w:rsidP="00723827">
      <w:pPr>
        <w:pStyle w:val="af5"/>
        <w:keepNext/>
        <w:rPr>
          <w:rtl/>
        </w:rPr>
      </w:pPr>
      <w:bookmarkStart w:id="21627" w:name="_ETM_Q44_721614"/>
      <w:bookmarkStart w:id="21628" w:name="_ETM_Q44_721733"/>
      <w:bookmarkEnd w:id="21627"/>
      <w:bookmarkEnd w:id="21628"/>
      <w:r w:rsidRPr="0020301E">
        <w:rPr>
          <w:rStyle w:val="TagStyle"/>
          <w:rtl/>
        </w:rPr>
        <w:t xml:space="preserve">&lt;&lt; קריאה &gt;&gt; </w:t>
      </w:r>
      <w:r>
        <w:rPr>
          <w:rtl/>
        </w:rPr>
        <w:t>שלמה קרעי (הליכוד):</w:t>
      </w:r>
      <w:r w:rsidRPr="0020301E">
        <w:rPr>
          <w:rStyle w:val="TagStyle"/>
          <w:rtl/>
        </w:rPr>
        <w:t xml:space="preserve"> &lt;&lt; קריאה &gt;&gt;</w:t>
      </w:r>
      <w:r>
        <w:rPr>
          <w:rtl/>
        </w:rPr>
        <w:t xml:space="preserve"> </w:t>
      </w:r>
    </w:p>
    <w:p w:rsidR="009D682C" w:rsidRDefault="009D682C" w:rsidP="00723827">
      <w:pPr>
        <w:pStyle w:val="KeepWithNext"/>
        <w:rPr>
          <w:rtl/>
          <w:lang w:eastAsia="he-IL"/>
        </w:rPr>
      </w:pPr>
    </w:p>
    <w:p w:rsidR="009D682C" w:rsidRDefault="009D682C" w:rsidP="00723827">
      <w:pPr>
        <w:rPr>
          <w:rtl/>
          <w:lang w:eastAsia="he-IL"/>
        </w:rPr>
      </w:pPr>
      <w:r>
        <w:rPr>
          <w:rFonts w:hint="cs"/>
          <w:rtl/>
          <w:lang w:eastAsia="he-IL"/>
        </w:rPr>
        <w:t>כל העולם כולו זה העולם המדומה.</w:t>
      </w:r>
    </w:p>
    <w:p w:rsidR="009D682C" w:rsidRDefault="009D682C" w:rsidP="00723827">
      <w:pPr>
        <w:rPr>
          <w:rtl/>
          <w:lang w:eastAsia="he-IL"/>
        </w:rPr>
      </w:pPr>
    </w:p>
    <w:p w:rsidR="009D682C" w:rsidRDefault="009D682C" w:rsidP="00723827">
      <w:pPr>
        <w:pStyle w:val="-"/>
        <w:keepNext/>
        <w:rPr>
          <w:rtl/>
        </w:rPr>
      </w:pPr>
      <w:bookmarkStart w:id="21629" w:name="_ETM_Q44_722781"/>
      <w:bookmarkStart w:id="21630" w:name="_ETM_Q44_722880"/>
      <w:bookmarkStart w:id="21631" w:name="ET_speakercontinue_6156_44"/>
      <w:bookmarkEnd w:id="21629"/>
      <w:bookmarkEnd w:id="21630"/>
      <w:r w:rsidRPr="0020301E">
        <w:rPr>
          <w:rStyle w:val="TagStyle"/>
          <w:rtl/>
        </w:rPr>
        <w:t xml:space="preserve"> &lt;&lt; דובר_המשך &gt;&gt; </w:t>
      </w:r>
      <w:r>
        <w:rPr>
          <w:rtl/>
        </w:rPr>
        <w:t>גלעד קריב (העבודה):</w:t>
      </w:r>
      <w:r w:rsidRPr="0020301E">
        <w:rPr>
          <w:rStyle w:val="TagStyle"/>
          <w:rtl/>
        </w:rPr>
        <w:t xml:space="preserve"> &lt;&lt; דובר_המשך &gt;&gt;</w:t>
      </w:r>
      <w:r>
        <w:rPr>
          <w:rtl/>
        </w:rPr>
        <w:t xml:space="preserve"> </w:t>
      </w:r>
      <w:bookmarkEnd w:id="21631"/>
    </w:p>
    <w:p w:rsidR="009D682C" w:rsidRPr="0020301E" w:rsidRDefault="009D682C" w:rsidP="00723827">
      <w:pPr>
        <w:ind w:firstLine="0"/>
        <w:rPr>
          <w:rtl/>
          <w:lang w:eastAsia="he-IL"/>
        </w:rPr>
      </w:pPr>
      <w:bookmarkStart w:id="21632" w:name="_ETM_Q44_723545"/>
      <w:bookmarkEnd w:id="21632"/>
    </w:p>
    <w:p w:rsidR="009D682C" w:rsidRDefault="009D682C" w:rsidP="00BC0462">
      <w:pPr>
        <w:rPr>
          <w:rtl/>
        </w:rPr>
      </w:pPr>
      <w:bookmarkStart w:id="21633" w:name="_ETM_Q44_721758"/>
      <w:bookmarkStart w:id="21634" w:name="_ETM_Q44_721875"/>
      <w:bookmarkEnd w:id="21633"/>
      <w:bookmarkEnd w:id="21634"/>
      <w:r w:rsidRPr="0020301E">
        <w:rPr>
          <w:rtl/>
          <w:lang w:eastAsia="he-IL"/>
        </w:rPr>
        <w:t>עשיתם את הדברים ברשלנות האופיינית לכם</w:t>
      </w:r>
      <w:r>
        <w:rPr>
          <w:rFonts w:hint="cs"/>
          <w:rtl/>
          <w:lang w:eastAsia="he-IL"/>
        </w:rPr>
        <w:t>.</w:t>
      </w:r>
      <w:r w:rsidRPr="0020301E">
        <w:rPr>
          <w:rtl/>
          <w:lang w:eastAsia="he-IL"/>
        </w:rPr>
        <w:t xml:space="preserve"> </w:t>
      </w:r>
      <w:bookmarkStart w:id="21635" w:name="TOR_Q45"/>
      <w:bookmarkEnd w:id="21635"/>
      <w:r>
        <w:rPr>
          <w:rFonts w:hint="cs"/>
          <w:rtl/>
        </w:rPr>
        <w:t xml:space="preserve">ולכן גם כתבתם במפורש שאם הוא יהיה כפוף בחלק מהדברים </w:t>
      </w:r>
      <w:bookmarkStart w:id="21636" w:name="_ETM_Q45_133000"/>
      <w:bookmarkEnd w:id="21636"/>
      <w:r>
        <w:rPr>
          <w:rFonts w:hint="cs"/>
          <w:rtl/>
        </w:rPr>
        <w:t>זה לראש הממשלה ולא לשר הביטחון - -</w:t>
      </w:r>
    </w:p>
    <w:p w:rsidR="009D682C" w:rsidRDefault="009D682C" w:rsidP="00723827">
      <w:pPr>
        <w:rPr>
          <w:rtl/>
        </w:rPr>
      </w:pPr>
    </w:p>
    <w:p w:rsidR="009D682C" w:rsidRDefault="009D682C" w:rsidP="00723827">
      <w:pPr>
        <w:pStyle w:val="af5"/>
        <w:keepNext/>
        <w:rPr>
          <w:rtl/>
        </w:rPr>
      </w:pPr>
      <w:r w:rsidRPr="00886D7B">
        <w:rPr>
          <w:rStyle w:val="TagStyle"/>
          <w:rtl/>
        </w:rPr>
        <w:t xml:space="preserve"> &lt;&lt; קריאה &gt;&gt; </w:t>
      </w:r>
      <w:r>
        <w:rPr>
          <w:rtl/>
        </w:rPr>
        <w:t>שלמה קרעי (הליכוד):</w:t>
      </w:r>
      <w:r w:rsidRPr="00886D7B">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 -</w:t>
      </w:r>
    </w:p>
    <w:p w:rsidR="009D682C" w:rsidRDefault="009D682C" w:rsidP="00723827">
      <w:pPr>
        <w:rPr>
          <w:rtl/>
        </w:rPr>
      </w:pPr>
    </w:p>
    <w:p w:rsidR="009D682C" w:rsidRDefault="009D682C" w:rsidP="00723827">
      <w:pPr>
        <w:pStyle w:val="-"/>
        <w:keepNext/>
        <w:rPr>
          <w:rtl/>
        </w:rPr>
      </w:pPr>
      <w:bookmarkStart w:id="21637" w:name="ET_speakercontinue_6156_4"/>
      <w:r w:rsidRPr="00886D7B">
        <w:rPr>
          <w:rStyle w:val="TagStyle"/>
          <w:rtl/>
        </w:rPr>
        <w:t xml:space="preserve"> &lt;&lt; דובר_המשך &gt;&gt; </w:t>
      </w:r>
      <w:r>
        <w:rPr>
          <w:rtl/>
        </w:rPr>
        <w:t>גלעד קריב (העבודה):</w:t>
      </w:r>
      <w:r w:rsidRPr="00886D7B">
        <w:rPr>
          <w:rStyle w:val="TagStyle"/>
          <w:rtl/>
        </w:rPr>
        <w:t xml:space="preserve"> &lt;&lt; דובר_המשך &gt;&gt;</w:t>
      </w:r>
      <w:r>
        <w:rPr>
          <w:rtl/>
        </w:rPr>
        <w:t xml:space="preserve"> </w:t>
      </w:r>
      <w:bookmarkEnd w:id="21637"/>
    </w:p>
    <w:p w:rsidR="009D682C" w:rsidRDefault="009D682C" w:rsidP="00723827">
      <w:pPr>
        <w:pStyle w:val="KeepWithNext"/>
        <w:rPr>
          <w:rtl/>
        </w:rPr>
      </w:pPr>
    </w:p>
    <w:p w:rsidR="009D682C" w:rsidRDefault="009D682C" w:rsidP="00723827">
      <w:pPr>
        <w:rPr>
          <w:rtl/>
        </w:rPr>
      </w:pPr>
      <w:r>
        <w:rPr>
          <w:rFonts w:hint="cs"/>
          <w:rtl/>
        </w:rPr>
        <w:t xml:space="preserve"> - - ולכן צריך לומר, אדוני היושב-ראש,</w:t>
      </w:r>
      <w:bookmarkStart w:id="21638" w:name="_ETM_Q45_139000"/>
      <w:bookmarkEnd w:id="21638"/>
      <w:r>
        <w:rPr>
          <w:rFonts w:hint="cs"/>
          <w:rtl/>
        </w:rPr>
        <w:t xml:space="preserve"> באומץ </w:t>
      </w:r>
      <w:r>
        <w:rPr>
          <w:rFonts w:hint="eastAsia"/>
          <w:rtl/>
        </w:rPr>
        <w:t>–</w:t>
      </w:r>
      <w:r>
        <w:rPr>
          <w:rFonts w:hint="cs"/>
          <w:rtl/>
        </w:rPr>
        <w:t xml:space="preserve"> מעשה החקיקה הערב הזה, הלילה הזה, הוא מעשה </w:t>
      </w:r>
      <w:bookmarkStart w:id="21639" w:name="_ETM_Q45_148000"/>
      <w:bookmarkEnd w:id="21639"/>
      <w:r>
        <w:rPr>
          <w:rFonts w:hint="cs"/>
          <w:rtl/>
        </w:rPr>
        <w:t xml:space="preserve">של רמייה. רמייה. מעולם לא באה קואליציה או </w:t>
      </w:r>
      <w:bookmarkStart w:id="21640" w:name="_ETM_Q45_149000"/>
      <w:bookmarkEnd w:id="21640"/>
      <w:r>
        <w:rPr>
          <w:rFonts w:hint="cs"/>
          <w:rtl/>
        </w:rPr>
        <w:t xml:space="preserve">קואליציה מסתמנת ותיקנה חוק-יסוד בשעה שהיא מודיעה קבל עם </w:t>
      </w:r>
      <w:bookmarkStart w:id="21641" w:name="_ETM_Q45_155000"/>
      <w:bookmarkEnd w:id="21641"/>
      <w:r>
        <w:rPr>
          <w:rFonts w:hint="cs"/>
          <w:rtl/>
        </w:rPr>
        <w:t xml:space="preserve">ועדה שהיא מתכוונת להפר את חוק-היסוד ולא לנהוג על פיו. </w:t>
      </w:r>
    </w:p>
    <w:p w:rsidR="009D682C" w:rsidRDefault="009D682C" w:rsidP="00723827">
      <w:pPr>
        <w:rPr>
          <w:rtl/>
        </w:rPr>
      </w:pPr>
    </w:p>
    <w:p w:rsidR="009D682C" w:rsidRDefault="009D682C" w:rsidP="00723827">
      <w:pPr>
        <w:pStyle w:val="af5"/>
        <w:keepNext/>
        <w:rPr>
          <w:rtl/>
        </w:rPr>
      </w:pPr>
      <w:bookmarkStart w:id="21642" w:name="ET_interruption_5802_5"/>
      <w:r w:rsidRPr="00521DF8">
        <w:rPr>
          <w:rStyle w:val="TagStyle"/>
          <w:rtl/>
        </w:rPr>
        <w:t xml:space="preserve"> &lt;&lt; קריאה &gt;&gt; </w:t>
      </w:r>
      <w:r>
        <w:rPr>
          <w:rtl/>
        </w:rPr>
        <w:t>שלמה קרעי (הליכוד):</w:t>
      </w:r>
      <w:r w:rsidRPr="00521DF8">
        <w:rPr>
          <w:rStyle w:val="TagStyle"/>
          <w:rtl/>
        </w:rPr>
        <w:t xml:space="preserve"> &lt;&lt; קריאה &gt;&gt;</w:t>
      </w:r>
      <w:r>
        <w:rPr>
          <w:rtl/>
        </w:rPr>
        <w:t xml:space="preserve"> </w:t>
      </w:r>
      <w:bookmarkEnd w:id="21642"/>
    </w:p>
    <w:p w:rsidR="009D682C" w:rsidRDefault="009D682C" w:rsidP="00723827">
      <w:pPr>
        <w:pStyle w:val="KeepWithNext"/>
        <w:rPr>
          <w:rtl/>
        </w:rPr>
      </w:pPr>
    </w:p>
    <w:p w:rsidR="009D682C" w:rsidRDefault="009D682C" w:rsidP="00723827">
      <w:pPr>
        <w:rPr>
          <w:rtl/>
        </w:rPr>
      </w:pPr>
      <w:r>
        <w:rPr>
          <w:rFonts w:hint="cs"/>
          <w:rtl/>
        </w:rPr>
        <w:t>יש לך קושי בהבנת הנקרא, אדוני.</w:t>
      </w:r>
    </w:p>
    <w:p w:rsidR="009D682C" w:rsidRDefault="009D682C" w:rsidP="00723827">
      <w:pPr>
        <w:rPr>
          <w:rtl/>
        </w:rPr>
      </w:pPr>
    </w:p>
    <w:p w:rsidR="009D682C" w:rsidRDefault="009D682C" w:rsidP="00723827">
      <w:pPr>
        <w:pStyle w:val="-"/>
        <w:keepNext/>
        <w:rPr>
          <w:rtl/>
        </w:rPr>
      </w:pPr>
      <w:bookmarkStart w:id="21643" w:name="ET_speakercontinue_6156_6"/>
      <w:r w:rsidRPr="00521DF8">
        <w:rPr>
          <w:rStyle w:val="TagStyle"/>
          <w:rtl/>
        </w:rPr>
        <w:lastRenderedPageBreak/>
        <w:t xml:space="preserve"> &lt;&lt; דובר_המשך &gt;&gt; </w:t>
      </w:r>
      <w:r>
        <w:rPr>
          <w:rtl/>
        </w:rPr>
        <w:t>גלעד קריב (העבודה):</w:t>
      </w:r>
      <w:r w:rsidRPr="00521DF8">
        <w:rPr>
          <w:rStyle w:val="TagStyle"/>
          <w:rtl/>
        </w:rPr>
        <w:t xml:space="preserve"> &lt;&lt; דובר_המשך &gt;&gt;</w:t>
      </w:r>
      <w:r>
        <w:rPr>
          <w:rtl/>
        </w:rPr>
        <w:t xml:space="preserve"> </w:t>
      </w:r>
      <w:bookmarkEnd w:id="21643"/>
    </w:p>
    <w:p w:rsidR="009D682C" w:rsidRDefault="009D682C" w:rsidP="00723827">
      <w:pPr>
        <w:pStyle w:val="KeepWithNext"/>
        <w:rPr>
          <w:rtl/>
        </w:rPr>
      </w:pPr>
    </w:p>
    <w:p w:rsidR="009D682C" w:rsidRDefault="009D682C" w:rsidP="00723827">
      <w:pPr>
        <w:rPr>
          <w:rtl/>
        </w:rPr>
      </w:pPr>
      <w:r>
        <w:rPr>
          <w:rFonts w:hint="cs"/>
          <w:rtl/>
        </w:rPr>
        <w:t>אתם מבזים את המושג</w:t>
      </w:r>
      <w:bookmarkStart w:id="21644" w:name="_ETM_Q45_166000"/>
      <w:bookmarkEnd w:id="21644"/>
      <w:r>
        <w:rPr>
          <w:rFonts w:hint="cs"/>
          <w:rtl/>
        </w:rPr>
        <w:t xml:space="preserve"> שנקרא חוקי-יסוד. אתם הופכים את חוק-יסוד: הממשלה לחוק </w:t>
      </w:r>
      <w:bookmarkStart w:id="21645" w:name="_ETM_Q45_175000"/>
      <w:bookmarkEnd w:id="21645"/>
      <w:r>
        <w:rPr>
          <w:rFonts w:hint="cs"/>
          <w:rtl/>
        </w:rPr>
        <w:t>שלא שווה את הנייר שעליו הוא מודפס.</w:t>
      </w:r>
    </w:p>
    <w:p w:rsidR="009D682C" w:rsidRDefault="009D682C" w:rsidP="00723827">
      <w:pPr>
        <w:rPr>
          <w:rtl/>
        </w:rPr>
      </w:pPr>
      <w:bookmarkStart w:id="21646" w:name="_ETM_Q45_170000"/>
      <w:bookmarkEnd w:id="21646"/>
    </w:p>
    <w:p w:rsidR="009D682C" w:rsidRDefault="009D682C" w:rsidP="00723827">
      <w:pPr>
        <w:pStyle w:val="af5"/>
        <w:keepNext/>
        <w:rPr>
          <w:rtl/>
        </w:rPr>
      </w:pPr>
      <w:bookmarkStart w:id="21647" w:name="ET_interruption_5802_7"/>
      <w:r w:rsidRPr="00521DF8">
        <w:rPr>
          <w:rStyle w:val="TagStyle"/>
          <w:rtl/>
        </w:rPr>
        <w:t xml:space="preserve"> &lt;&lt; קריאה &gt;&gt; </w:t>
      </w:r>
      <w:r>
        <w:rPr>
          <w:rtl/>
        </w:rPr>
        <w:t>שלמה קרעי (הליכוד):</w:t>
      </w:r>
      <w:r w:rsidRPr="00521DF8">
        <w:rPr>
          <w:rStyle w:val="TagStyle"/>
          <w:rtl/>
        </w:rPr>
        <w:t xml:space="preserve"> &lt;&lt; קריאה &gt;&gt;</w:t>
      </w:r>
      <w:r>
        <w:rPr>
          <w:rtl/>
        </w:rPr>
        <w:t xml:space="preserve"> </w:t>
      </w:r>
      <w:bookmarkEnd w:id="21647"/>
    </w:p>
    <w:p w:rsidR="009D682C" w:rsidRDefault="009D682C" w:rsidP="00723827">
      <w:pPr>
        <w:pStyle w:val="KeepWithNext"/>
        <w:rPr>
          <w:rtl/>
        </w:rPr>
      </w:pPr>
    </w:p>
    <w:p w:rsidR="009D682C" w:rsidRDefault="009D682C" w:rsidP="00723827">
      <w:pPr>
        <w:rPr>
          <w:rtl/>
        </w:rPr>
      </w:pPr>
      <w:bookmarkStart w:id="21648" w:name="_ETM_Q45_173000"/>
      <w:bookmarkEnd w:id="21648"/>
      <w:r>
        <w:rPr>
          <w:rFonts w:hint="cs"/>
          <w:rtl/>
        </w:rPr>
        <w:t>יש לך קושי בהבנת הנקרא.</w:t>
      </w:r>
    </w:p>
    <w:p w:rsidR="009D682C" w:rsidRDefault="009D682C" w:rsidP="00723827">
      <w:pPr>
        <w:rPr>
          <w:rtl/>
        </w:rPr>
      </w:pPr>
    </w:p>
    <w:p w:rsidR="009D682C" w:rsidRDefault="009D682C" w:rsidP="00723827">
      <w:pPr>
        <w:pStyle w:val="-"/>
        <w:keepNext/>
        <w:rPr>
          <w:rtl/>
        </w:rPr>
      </w:pPr>
      <w:bookmarkStart w:id="21649" w:name="ET_speakercontinue_6156_8"/>
      <w:r w:rsidRPr="00A512C5">
        <w:rPr>
          <w:rStyle w:val="TagStyle"/>
          <w:rtl/>
        </w:rPr>
        <w:t xml:space="preserve"> &lt;&lt; דובר_המשך &gt;&gt; </w:t>
      </w:r>
      <w:r>
        <w:rPr>
          <w:rtl/>
        </w:rPr>
        <w:t>גלעד קריב (העבודה):</w:t>
      </w:r>
      <w:r w:rsidRPr="00A512C5">
        <w:rPr>
          <w:rStyle w:val="TagStyle"/>
          <w:rtl/>
        </w:rPr>
        <w:t xml:space="preserve"> &lt;&lt; דובר_המשך &gt;&gt;</w:t>
      </w:r>
      <w:r>
        <w:rPr>
          <w:rtl/>
        </w:rPr>
        <w:t xml:space="preserve"> </w:t>
      </w:r>
      <w:bookmarkEnd w:id="21649"/>
    </w:p>
    <w:p w:rsidR="009D682C" w:rsidRDefault="009D682C" w:rsidP="00723827">
      <w:pPr>
        <w:pStyle w:val="KeepWithNext"/>
        <w:rPr>
          <w:rtl/>
        </w:rPr>
      </w:pPr>
    </w:p>
    <w:p w:rsidR="009D682C" w:rsidRDefault="009D682C" w:rsidP="00723827">
      <w:pPr>
        <w:rPr>
          <w:rtl/>
        </w:rPr>
      </w:pPr>
      <w:bookmarkStart w:id="21650" w:name="_ETM_Q45_174000"/>
      <w:bookmarkEnd w:id="21650"/>
      <w:r>
        <w:rPr>
          <w:rFonts w:hint="cs"/>
          <w:rtl/>
        </w:rPr>
        <w:t>כותבים "כפיפות" ומתכוונים בעצם לפעולה עצמאית.</w:t>
      </w:r>
    </w:p>
    <w:p w:rsidR="009D682C" w:rsidRDefault="009D682C" w:rsidP="00723827">
      <w:pPr>
        <w:rPr>
          <w:rtl/>
        </w:rPr>
      </w:pPr>
    </w:p>
    <w:p w:rsidR="009D682C" w:rsidRDefault="009D682C" w:rsidP="00723827">
      <w:pPr>
        <w:pStyle w:val="af5"/>
        <w:keepNext/>
        <w:rPr>
          <w:rtl/>
        </w:rPr>
      </w:pPr>
      <w:bookmarkStart w:id="21651" w:name="ET_interruption_5802_9"/>
      <w:r w:rsidRPr="00EF0DD5">
        <w:rPr>
          <w:rStyle w:val="TagStyle"/>
          <w:rtl/>
        </w:rPr>
        <w:t xml:space="preserve"> &lt;&lt; קריאה &gt;&gt; </w:t>
      </w:r>
      <w:r>
        <w:rPr>
          <w:rtl/>
        </w:rPr>
        <w:t>שלמה קרעי (הליכוד):</w:t>
      </w:r>
      <w:r w:rsidRPr="00EF0DD5">
        <w:rPr>
          <w:rStyle w:val="TagStyle"/>
          <w:rtl/>
        </w:rPr>
        <w:t xml:space="preserve"> &lt;&lt; קריאה &gt;&gt;</w:t>
      </w:r>
      <w:r>
        <w:rPr>
          <w:rtl/>
        </w:rPr>
        <w:t xml:space="preserve"> </w:t>
      </w:r>
      <w:bookmarkEnd w:id="21651"/>
    </w:p>
    <w:p w:rsidR="009D682C" w:rsidRDefault="009D682C" w:rsidP="00723827">
      <w:pPr>
        <w:pStyle w:val="KeepWithNext"/>
        <w:rPr>
          <w:rtl/>
        </w:rPr>
      </w:pPr>
    </w:p>
    <w:p w:rsidR="009D682C" w:rsidRDefault="009D682C" w:rsidP="00723827">
      <w:pPr>
        <w:rPr>
          <w:rtl/>
        </w:rPr>
      </w:pPr>
      <w:r>
        <w:rPr>
          <w:rFonts w:hint="cs"/>
          <w:rtl/>
        </w:rPr>
        <w:t>עכשיו זה מתכוונים.</w:t>
      </w:r>
    </w:p>
    <w:p w:rsidR="009D682C" w:rsidRDefault="009D682C" w:rsidP="00723827">
      <w:pPr>
        <w:rPr>
          <w:rtl/>
        </w:rPr>
      </w:pPr>
    </w:p>
    <w:p w:rsidR="009D682C" w:rsidRDefault="009D682C" w:rsidP="00723827">
      <w:pPr>
        <w:pStyle w:val="-"/>
        <w:keepNext/>
        <w:rPr>
          <w:rtl/>
        </w:rPr>
      </w:pPr>
      <w:bookmarkStart w:id="21652" w:name="ET_speakercontinue_6156_10"/>
      <w:r w:rsidRPr="00EF0DD5">
        <w:rPr>
          <w:rStyle w:val="TagStyle"/>
          <w:rtl/>
        </w:rPr>
        <w:t xml:space="preserve"> &lt;&lt; דובר_המשך &gt;&gt; </w:t>
      </w:r>
      <w:r>
        <w:rPr>
          <w:rtl/>
        </w:rPr>
        <w:t>גלעד קריב (העבודה):</w:t>
      </w:r>
      <w:r w:rsidRPr="00EF0DD5">
        <w:rPr>
          <w:rStyle w:val="TagStyle"/>
          <w:rtl/>
        </w:rPr>
        <w:t xml:space="preserve"> &lt;&lt; דובר_המשך &gt;&gt;</w:t>
      </w:r>
      <w:r>
        <w:rPr>
          <w:rtl/>
        </w:rPr>
        <w:t xml:space="preserve"> </w:t>
      </w:r>
      <w:bookmarkEnd w:id="21652"/>
    </w:p>
    <w:p w:rsidR="009D682C" w:rsidRDefault="009D682C" w:rsidP="00723827">
      <w:pPr>
        <w:pStyle w:val="KeepWithNext"/>
        <w:rPr>
          <w:rtl/>
        </w:rPr>
      </w:pPr>
    </w:p>
    <w:p w:rsidR="009D682C" w:rsidRDefault="009D682C" w:rsidP="00723827">
      <w:pPr>
        <w:rPr>
          <w:rtl/>
        </w:rPr>
      </w:pPr>
      <w:bookmarkStart w:id="21653" w:name="_ETM_Q45_184000"/>
      <w:bookmarkEnd w:id="21653"/>
      <w:r>
        <w:rPr>
          <w:rFonts w:hint="cs"/>
          <w:rtl/>
        </w:rPr>
        <w:t>לא מתכוונים. כתבתם</w:t>
      </w:r>
      <w:bookmarkStart w:id="21654" w:name="_ETM_Q45_191000"/>
      <w:bookmarkEnd w:id="21654"/>
      <w:r>
        <w:rPr>
          <w:rFonts w:hint="cs"/>
          <w:rtl/>
        </w:rPr>
        <w:t xml:space="preserve"> במפורש בהסכמים הקואליציוניים.</w:t>
      </w:r>
    </w:p>
    <w:p w:rsidR="009D682C" w:rsidRDefault="009D682C" w:rsidP="00723827">
      <w:pPr>
        <w:rPr>
          <w:rtl/>
        </w:rPr>
      </w:pPr>
    </w:p>
    <w:p w:rsidR="009D682C" w:rsidRDefault="009D682C" w:rsidP="00723827">
      <w:pPr>
        <w:pStyle w:val="af5"/>
        <w:keepNext/>
        <w:rPr>
          <w:rtl/>
        </w:rPr>
      </w:pPr>
      <w:bookmarkStart w:id="21655" w:name="ET_interruption_5802_11"/>
      <w:r w:rsidRPr="00EF0DD5">
        <w:rPr>
          <w:rStyle w:val="TagStyle"/>
          <w:rtl/>
        </w:rPr>
        <w:t xml:space="preserve"> &lt;&lt; קריאה &gt;&gt; </w:t>
      </w:r>
      <w:r>
        <w:rPr>
          <w:rtl/>
        </w:rPr>
        <w:t>שלמה קרעי (הליכוד):</w:t>
      </w:r>
      <w:r w:rsidRPr="00EF0DD5">
        <w:rPr>
          <w:rStyle w:val="TagStyle"/>
          <w:rtl/>
        </w:rPr>
        <w:t xml:space="preserve"> &lt;&lt; קריאה &gt;&gt;</w:t>
      </w:r>
      <w:r>
        <w:rPr>
          <w:rtl/>
        </w:rPr>
        <w:t xml:space="preserve"> </w:t>
      </w:r>
      <w:bookmarkEnd w:id="21655"/>
    </w:p>
    <w:p w:rsidR="009D682C" w:rsidRDefault="009D682C" w:rsidP="00723827">
      <w:pPr>
        <w:pStyle w:val="KeepWithNext"/>
        <w:rPr>
          <w:rtl/>
        </w:rPr>
      </w:pPr>
    </w:p>
    <w:p w:rsidR="009D682C" w:rsidRDefault="009D682C" w:rsidP="00723827">
      <w:pPr>
        <w:rPr>
          <w:rtl/>
        </w:rPr>
      </w:pPr>
      <w:r>
        <w:rPr>
          <w:rFonts w:hint="cs"/>
          <w:rtl/>
        </w:rPr>
        <w:t>- - -</w:t>
      </w:r>
    </w:p>
    <w:p w:rsidR="009D682C" w:rsidRDefault="009D682C" w:rsidP="00723827">
      <w:pPr>
        <w:rPr>
          <w:rtl/>
        </w:rPr>
      </w:pPr>
    </w:p>
    <w:p w:rsidR="009D682C" w:rsidRDefault="009D682C" w:rsidP="00723827">
      <w:pPr>
        <w:pStyle w:val="-"/>
        <w:keepNext/>
        <w:rPr>
          <w:rtl/>
        </w:rPr>
      </w:pPr>
      <w:r w:rsidRPr="00EF0DD5">
        <w:rPr>
          <w:rStyle w:val="TagStyle"/>
          <w:rtl/>
        </w:rPr>
        <w:t xml:space="preserve"> &lt;&lt; דובר_המשך &gt;&gt; </w:t>
      </w:r>
      <w:r>
        <w:rPr>
          <w:rtl/>
        </w:rPr>
        <w:t>גלעד קריב (העבודה):</w:t>
      </w:r>
      <w:r w:rsidRPr="00EF0DD5">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bookmarkStart w:id="21656" w:name="_ETM_Q45_190000"/>
      <w:bookmarkEnd w:id="21656"/>
      <w:r>
        <w:rPr>
          <w:rFonts w:hint="cs"/>
          <w:rtl/>
        </w:rPr>
        <w:t xml:space="preserve">אז או שאתם שקרנים גמורים </w:t>
      </w:r>
      <w:bookmarkStart w:id="21657" w:name="_ETM_Q45_196000"/>
      <w:bookmarkEnd w:id="21657"/>
      <w:r>
        <w:rPr>
          <w:rFonts w:hint="cs"/>
          <w:rtl/>
        </w:rPr>
        <w:t xml:space="preserve">במעשה החקיקה או שאתם שקרנים גמורים בהסכמים הקואליציוניים. כך או כך, אתם שקרים. </w:t>
      </w:r>
    </w:p>
    <w:p w:rsidR="009D682C" w:rsidRDefault="009D682C" w:rsidP="00723827">
      <w:pPr>
        <w:rPr>
          <w:rtl/>
        </w:rPr>
      </w:pPr>
    </w:p>
    <w:p w:rsidR="009D682C" w:rsidRDefault="009D682C" w:rsidP="00723827">
      <w:pPr>
        <w:pStyle w:val="af5"/>
        <w:keepNext/>
        <w:rPr>
          <w:rtl/>
        </w:rPr>
      </w:pPr>
      <w:bookmarkStart w:id="21658" w:name="ET_interruption_5802_13"/>
      <w:r w:rsidRPr="00EF0DD5">
        <w:rPr>
          <w:rStyle w:val="TagStyle"/>
          <w:rtl/>
        </w:rPr>
        <w:t xml:space="preserve"> &lt;&lt; קריאה &gt;&gt; </w:t>
      </w:r>
      <w:r>
        <w:rPr>
          <w:rtl/>
        </w:rPr>
        <w:t>שלמה קרעי (הליכוד):</w:t>
      </w:r>
      <w:r w:rsidRPr="00EF0DD5">
        <w:rPr>
          <w:rStyle w:val="TagStyle"/>
          <w:rtl/>
        </w:rPr>
        <w:t xml:space="preserve"> &lt;&lt; קריאה &gt;&gt;</w:t>
      </w:r>
      <w:r>
        <w:rPr>
          <w:rtl/>
        </w:rPr>
        <w:t xml:space="preserve"> </w:t>
      </w:r>
      <w:bookmarkEnd w:id="21658"/>
    </w:p>
    <w:p w:rsidR="009D682C" w:rsidRDefault="009D682C" w:rsidP="00723827">
      <w:pPr>
        <w:pStyle w:val="KeepWithNext"/>
        <w:rPr>
          <w:rtl/>
        </w:rPr>
      </w:pPr>
    </w:p>
    <w:p w:rsidR="009D682C" w:rsidRDefault="009D682C" w:rsidP="00723827">
      <w:pPr>
        <w:rPr>
          <w:rtl/>
        </w:rPr>
      </w:pPr>
      <w:r>
        <w:rPr>
          <w:rFonts w:hint="cs"/>
          <w:rtl/>
        </w:rPr>
        <w:t xml:space="preserve">בוועדה ראינו בדיוק </w:t>
      </w:r>
      <w:bookmarkStart w:id="21659" w:name="_ETM_Q45_206000"/>
      <w:bookmarkEnd w:id="21659"/>
      <w:r>
        <w:rPr>
          <w:rFonts w:hint="cs"/>
          <w:rtl/>
        </w:rPr>
        <w:t>מי השקרנים.</w:t>
      </w:r>
      <w:bookmarkStart w:id="21660" w:name="_ETM_Q45_208000"/>
      <w:bookmarkEnd w:id="21660"/>
    </w:p>
    <w:p w:rsidR="009D682C" w:rsidRDefault="009D682C" w:rsidP="00723827">
      <w:pPr>
        <w:rPr>
          <w:rtl/>
        </w:rPr>
      </w:pPr>
    </w:p>
    <w:p w:rsidR="009D682C" w:rsidRDefault="009D682C" w:rsidP="00723827">
      <w:pPr>
        <w:pStyle w:val="-"/>
        <w:keepNext/>
        <w:rPr>
          <w:rtl/>
        </w:rPr>
      </w:pPr>
      <w:r w:rsidRPr="00EF0DD5">
        <w:rPr>
          <w:rStyle w:val="TagStyle"/>
          <w:rtl/>
        </w:rPr>
        <w:lastRenderedPageBreak/>
        <w:t xml:space="preserve"> &lt;&lt; דובר_המשך &gt;&gt; </w:t>
      </w:r>
      <w:r>
        <w:rPr>
          <w:rtl/>
        </w:rPr>
        <w:t>גלעד קריב (העבודה):</w:t>
      </w:r>
      <w:r w:rsidRPr="00EF0DD5">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ממשלה של שקרנים, ממשלה של הונאה - </w:t>
      </w:r>
      <w:bookmarkStart w:id="21661" w:name="_ETM_Q45_207000"/>
      <w:bookmarkEnd w:id="21661"/>
      <w:r>
        <w:rPr>
          <w:rFonts w:hint="cs"/>
          <w:rtl/>
        </w:rPr>
        <w:t>-</w:t>
      </w:r>
    </w:p>
    <w:p w:rsidR="009D682C" w:rsidRDefault="009D682C" w:rsidP="00723827">
      <w:pPr>
        <w:rPr>
          <w:rtl/>
        </w:rPr>
      </w:pPr>
    </w:p>
    <w:p w:rsidR="009D682C" w:rsidRDefault="009D682C" w:rsidP="00723827">
      <w:pPr>
        <w:pStyle w:val="af5"/>
        <w:keepNext/>
        <w:rPr>
          <w:rtl/>
        </w:rPr>
      </w:pPr>
      <w:bookmarkStart w:id="21662" w:name="ET_interruption_5802_15"/>
      <w:r w:rsidRPr="00EF0DD5">
        <w:rPr>
          <w:rStyle w:val="TagStyle"/>
          <w:rtl/>
        </w:rPr>
        <w:t xml:space="preserve"> &lt;&lt; קריאה &gt;&gt; </w:t>
      </w:r>
      <w:r>
        <w:rPr>
          <w:rtl/>
        </w:rPr>
        <w:t>שלמה קרעי (הליכוד):</w:t>
      </w:r>
      <w:r w:rsidRPr="00EF0DD5">
        <w:rPr>
          <w:rStyle w:val="TagStyle"/>
          <w:rtl/>
        </w:rPr>
        <w:t xml:space="preserve"> &lt;&lt; קריאה &gt;&gt;</w:t>
      </w:r>
      <w:r>
        <w:rPr>
          <w:rtl/>
        </w:rPr>
        <w:t xml:space="preserve"> </w:t>
      </w:r>
      <w:bookmarkEnd w:id="21662"/>
    </w:p>
    <w:p w:rsidR="009D682C" w:rsidRDefault="009D682C" w:rsidP="00723827">
      <w:pPr>
        <w:pStyle w:val="KeepWithNext"/>
        <w:rPr>
          <w:rtl/>
        </w:rPr>
      </w:pPr>
    </w:p>
    <w:p w:rsidR="009D682C" w:rsidRDefault="009D682C" w:rsidP="00723827">
      <w:pPr>
        <w:rPr>
          <w:rtl/>
        </w:rPr>
      </w:pPr>
      <w:r>
        <w:rPr>
          <w:rFonts w:hint="cs"/>
          <w:rtl/>
        </w:rPr>
        <w:t>- - - הסתייגויות במקביל במליאה - - -</w:t>
      </w:r>
    </w:p>
    <w:p w:rsidR="009D682C" w:rsidRDefault="009D682C" w:rsidP="00723827">
      <w:pPr>
        <w:rPr>
          <w:rtl/>
        </w:rPr>
      </w:pPr>
    </w:p>
    <w:p w:rsidR="009D682C" w:rsidRDefault="009D682C" w:rsidP="00723827">
      <w:pPr>
        <w:pStyle w:val="-"/>
        <w:keepNext/>
        <w:rPr>
          <w:rtl/>
        </w:rPr>
      </w:pPr>
      <w:bookmarkStart w:id="21663" w:name="ET_speakercontinue_6156_16"/>
      <w:r w:rsidRPr="00EF0DD5">
        <w:rPr>
          <w:rStyle w:val="TagStyle"/>
          <w:rtl/>
        </w:rPr>
        <w:t xml:space="preserve"> &lt;&lt; דובר_המשך &gt;&gt; </w:t>
      </w:r>
      <w:r>
        <w:rPr>
          <w:rtl/>
        </w:rPr>
        <w:t>גלעד קריב (העבודה):</w:t>
      </w:r>
      <w:r w:rsidRPr="00EF0DD5">
        <w:rPr>
          <w:rStyle w:val="TagStyle"/>
          <w:rtl/>
        </w:rPr>
        <w:t xml:space="preserve"> &lt;&lt; דובר_המשך &gt;&gt;</w:t>
      </w:r>
      <w:r>
        <w:rPr>
          <w:rtl/>
        </w:rPr>
        <w:t xml:space="preserve"> </w:t>
      </w:r>
      <w:bookmarkEnd w:id="21663"/>
    </w:p>
    <w:p w:rsidR="009D682C" w:rsidRDefault="009D682C" w:rsidP="00723827">
      <w:pPr>
        <w:pStyle w:val="KeepWithNext"/>
        <w:rPr>
          <w:rtl/>
        </w:rPr>
      </w:pPr>
    </w:p>
    <w:p w:rsidR="009D682C" w:rsidRDefault="009D682C" w:rsidP="00723827">
      <w:pPr>
        <w:rPr>
          <w:rtl/>
        </w:rPr>
      </w:pPr>
      <w:r>
        <w:rPr>
          <w:rFonts w:hint="cs"/>
          <w:rtl/>
        </w:rPr>
        <w:t xml:space="preserve">- - קואליציה שאין בה שום אמון בין מרכיב </w:t>
      </w:r>
      <w:bookmarkStart w:id="21664" w:name="_ETM_Q45_212000"/>
      <w:bookmarkEnd w:id="21664"/>
      <w:r>
        <w:rPr>
          <w:rFonts w:hint="cs"/>
          <w:rtl/>
        </w:rPr>
        <w:t>אחד לשני - -</w:t>
      </w:r>
    </w:p>
    <w:p w:rsidR="009D682C" w:rsidRDefault="009D682C" w:rsidP="00723827">
      <w:pPr>
        <w:rPr>
          <w:rtl/>
        </w:rPr>
      </w:pPr>
    </w:p>
    <w:p w:rsidR="009D682C" w:rsidRDefault="009D682C" w:rsidP="00723827">
      <w:pPr>
        <w:pStyle w:val="af5"/>
        <w:keepNext/>
        <w:rPr>
          <w:rtl/>
        </w:rPr>
      </w:pPr>
      <w:bookmarkStart w:id="21665" w:name="ET_interruption_5802_17"/>
      <w:r w:rsidRPr="00EF0DD5">
        <w:rPr>
          <w:rStyle w:val="TagStyle"/>
          <w:rtl/>
        </w:rPr>
        <w:t xml:space="preserve"> &lt;&lt; קריאה &gt;&gt; </w:t>
      </w:r>
      <w:r>
        <w:rPr>
          <w:rtl/>
        </w:rPr>
        <w:t>שלמה קרעי (הליכוד):</w:t>
      </w:r>
      <w:r w:rsidRPr="00EF0DD5">
        <w:rPr>
          <w:rStyle w:val="TagStyle"/>
          <w:rtl/>
        </w:rPr>
        <w:t xml:space="preserve"> &lt;&lt; קריאה &gt;&gt;</w:t>
      </w:r>
      <w:r>
        <w:rPr>
          <w:rtl/>
        </w:rPr>
        <w:t xml:space="preserve"> </w:t>
      </w:r>
      <w:bookmarkEnd w:id="21665"/>
    </w:p>
    <w:p w:rsidR="009D682C" w:rsidRDefault="009D682C" w:rsidP="00723827">
      <w:pPr>
        <w:pStyle w:val="KeepWithNext"/>
        <w:rPr>
          <w:rtl/>
        </w:rPr>
      </w:pPr>
    </w:p>
    <w:p w:rsidR="009D682C" w:rsidRDefault="009D682C" w:rsidP="00723827">
      <w:pPr>
        <w:rPr>
          <w:rtl/>
        </w:rPr>
      </w:pPr>
      <w:r>
        <w:rPr>
          <w:rFonts w:hint="cs"/>
          <w:rtl/>
        </w:rPr>
        <w:t>שקרנים אתם.</w:t>
      </w:r>
    </w:p>
    <w:p w:rsidR="009D682C" w:rsidRDefault="009D682C" w:rsidP="00723827">
      <w:pPr>
        <w:rPr>
          <w:rtl/>
        </w:rPr>
      </w:pPr>
    </w:p>
    <w:p w:rsidR="009D682C" w:rsidRDefault="009D682C" w:rsidP="00723827">
      <w:pPr>
        <w:pStyle w:val="-"/>
        <w:keepNext/>
        <w:rPr>
          <w:rtl/>
        </w:rPr>
      </w:pPr>
      <w:bookmarkStart w:id="21666" w:name="ET_speakercontinue_6156_18"/>
      <w:r w:rsidRPr="00EF0DD5">
        <w:rPr>
          <w:rStyle w:val="TagStyle"/>
          <w:rtl/>
        </w:rPr>
        <w:t xml:space="preserve"> &lt;&lt; דובר_המשך &gt;&gt; </w:t>
      </w:r>
      <w:r>
        <w:rPr>
          <w:rtl/>
        </w:rPr>
        <w:t>גלעד קריב (העבודה):</w:t>
      </w:r>
      <w:r w:rsidRPr="00EF0DD5">
        <w:rPr>
          <w:rStyle w:val="TagStyle"/>
          <w:rtl/>
        </w:rPr>
        <w:t xml:space="preserve"> &lt;&lt; דובר_המשך &gt;&gt;</w:t>
      </w:r>
      <w:r>
        <w:rPr>
          <w:rtl/>
        </w:rPr>
        <w:t xml:space="preserve"> </w:t>
      </w:r>
      <w:bookmarkEnd w:id="21666"/>
    </w:p>
    <w:p w:rsidR="009D682C" w:rsidRDefault="009D682C" w:rsidP="00723827">
      <w:pPr>
        <w:pStyle w:val="KeepWithNext"/>
        <w:rPr>
          <w:rtl/>
        </w:rPr>
      </w:pPr>
    </w:p>
    <w:p w:rsidR="009D682C" w:rsidRDefault="009D682C" w:rsidP="00723827">
      <w:pPr>
        <w:rPr>
          <w:rtl/>
        </w:rPr>
      </w:pPr>
      <w:r>
        <w:rPr>
          <w:rFonts w:hint="cs"/>
          <w:rtl/>
        </w:rPr>
        <w:t xml:space="preserve">- - ועל הכול מנצח רב השקרנים, חבר הכנסת וראש הממשלה לעתיד בנימין נתניהו. </w:t>
      </w:r>
      <w:bookmarkStart w:id="21667" w:name="_ETM_Q45_219000"/>
      <w:bookmarkEnd w:id="21667"/>
    </w:p>
    <w:p w:rsidR="009D682C" w:rsidRDefault="009D682C" w:rsidP="00723827">
      <w:pPr>
        <w:rPr>
          <w:rtl/>
        </w:rPr>
      </w:pPr>
    </w:p>
    <w:p w:rsidR="009D682C" w:rsidRDefault="009D682C" w:rsidP="00723827">
      <w:pPr>
        <w:pStyle w:val="af5"/>
        <w:keepNext/>
        <w:rPr>
          <w:rtl/>
        </w:rPr>
      </w:pPr>
      <w:bookmarkStart w:id="21668" w:name="ET_interruption_5802_19"/>
      <w:r w:rsidRPr="00EF0DD5">
        <w:rPr>
          <w:rStyle w:val="TagStyle"/>
          <w:rtl/>
        </w:rPr>
        <w:t xml:space="preserve"> &lt;&lt; קריאה &gt;&gt; </w:t>
      </w:r>
      <w:r>
        <w:rPr>
          <w:rtl/>
        </w:rPr>
        <w:t>שלמה קרעי (הליכוד):</w:t>
      </w:r>
      <w:r w:rsidRPr="00EF0DD5">
        <w:rPr>
          <w:rStyle w:val="TagStyle"/>
          <w:rtl/>
        </w:rPr>
        <w:t xml:space="preserve"> &lt;&lt; קריאה &gt;&gt;</w:t>
      </w:r>
      <w:r>
        <w:rPr>
          <w:rtl/>
        </w:rPr>
        <w:t xml:space="preserve"> </w:t>
      </w:r>
      <w:bookmarkEnd w:id="21668"/>
    </w:p>
    <w:p w:rsidR="009D682C" w:rsidRDefault="009D682C" w:rsidP="00723827">
      <w:pPr>
        <w:pStyle w:val="KeepWithNext"/>
        <w:rPr>
          <w:rtl/>
        </w:rPr>
      </w:pPr>
    </w:p>
    <w:p w:rsidR="009D682C" w:rsidRDefault="009D682C" w:rsidP="00723827">
      <w:pPr>
        <w:rPr>
          <w:rtl/>
        </w:rPr>
      </w:pPr>
      <w:r>
        <w:rPr>
          <w:rFonts w:hint="cs"/>
          <w:rtl/>
        </w:rPr>
        <w:t>- - -</w:t>
      </w:r>
    </w:p>
    <w:p w:rsidR="009D682C" w:rsidRDefault="009D682C" w:rsidP="00723827">
      <w:pPr>
        <w:rPr>
          <w:rtl/>
        </w:rPr>
      </w:pPr>
      <w:bookmarkStart w:id="21669" w:name="_ETM_Q45_217000"/>
      <w:bookmarkEnd w:id="21669"/>
    </w:p>
    <w:p w:rsidR="009D682C" w:rsidRDefault="009D682C" w:rsidP="00723827">
      <w:pPr>
        <w:pStyle w:val="-"/>
        <w:keepNext/>
        <w:rPr>
          <w:rtl/>
        </w:rPr>
      </w:pPr>
      <w:bookmarkStart w:id="21670" w:name="ET_speakercontinue_6156_20"/>
      <w:r w:rsidRPr="00EF0DD5">
        <w:rPr>
          <w:rStyle w:val="TagStyle"/>
          <w:rtl/>
        </w:rPr>
        <w:t xml:space="preserve"> &lt;&lt; דובר_המשך &gt;&gt; </w:t>
      </w:r>
      <w:r>
        <w:rPr>
          <w:rtl/>
        </w:rPr>
        <w:t>גלעד קריב (העבודה):</w:t>
      </w:r>
      <w:r w:rsidRPr="00EF0DD5">
        <w:rPr>
          <w:rStyle w:val="TagStyle"/>
          <w:rtl/>
        </w:rPr>
        <w:t xml:space="preserve"> &lt;&lt; דובר_המשך &gt;&gt;</w:t>
      </w:r>
      <w:r>
        <w:rPr>
          <w:rtl/>
        </w:rPr>
        <w:t xml:space="preserve"> </w:t>
      </w:r>
      <w:bookmarkEnd w:id="21670"/>
    </w:p>
    <w:p w:rsidR="009D682C" w:rsidRDefault="009D682C" w:rsidP="00723827">
      <w:pPr>
        <w:pStyle w:val="KeepWithNext"/>
        <w:rPr>
          <w:rtl/>
        </w:rPr>
      </w:pPr>
    </w:p>
    <w:p w:rsidR="009D682C" w:rsidRDefault="009D682C" w:rsidP="00723827">
      <w:pPr>
        <w:rPr>
          <w:rtl/>
        </w:rPr>
      </w:pPr>
      <w:bookmarkStart w:id="21671" w:name="_ETM_Q45_218000"/>
      <w:bookmarkEnd w:id="21671"/>
      <w:r>
        <w:rPr>
          <w:rFonts w:hint="cs"/>
          <w:rtl/>
        </w:rPr>
        <w:t xml:space="preserve">והשקר הזה, ניחא הוא היה על חשבון </w:t>
      </w:r>
      <w:r>
        <w:rPr>
          <w:rFonts w:hint="eastAsia"/>
          <w:rtl/>
        </w:rPr>
        <w:t>–</w:t>
      </w:r>
      <w:bookmarkStart w:id="21672" w:name="_ETM_Q45_224000"/>
      <w:bookmarkEnd w:id="21672"/>
      <w:r>
        <w:rPr>
          <w:rFonts w:hint="cs"/>
          <w:rtl/>
        </w:rPr>
        <w:t xml:space="preserve"> לא יודע </w:t>
      </w:r>
      <w:r>
        <w:rPr>
          <w:rFonts w:hint="eastAsia"/>
          <w:rtl/>
        </w:rPr>
        <w:t>–</w:t>
      </w:r>
      <w:r>
        <w:rPr>
          <w:rFonts w:hint="cs"/>
          <w:rtl/>
        </w:rPr>
        <w:t xml:space="preserve"> איזושהי אסתטיקה של חקיקה. ניחא, השקר </w:t>
      </w:r>
      <w:bookmarkStart w:id="21673" w:name="_ETM_Q45_229000"/>
      <w:bookmarkEnd w:id="21673"/>
      <w:r>
        <w:rPr>
          <w:rFonts w:hint="cs"/>
          <w:rtl/>
        </w:rPr>
        <w:t xml:space="preserve">הזה היה רק ביחס, אתה יודע, לפעולתו של </w:t>
      </w:r>
      <w:bookmarkStart w:id="21674" w:name="_ETM_Q45_236000"/>
      <w:bookmarkEnd w:id="21674"/>
      <w:r>
        <w:rPr>
          <w:rFonts w:hint="cs"/>
          <w:rtl/>
        </w:rPr>
        <w:t xml:space="preserve">הבית הזה, מה לעשות, ישבו כאן 64 חברי כנסת, </w:t>
      </w:r>
      <w:bookmarkStart w:id="21675" w:name="_ETM_Q45_242000"/>
      <w:bookmarkEnd w:id="21675"/>
      <w:r>
        <w:rPr>
          <w:rFonts w:hint="cs"/>
          <w:rtl/>
        </w:rPr>
        <w:t xml:space="preserve">ירימו את ידם בעד השקר </w:t>
      </w:r>
      <w:r>
        <w:rPr>
          <w:rFonts w:hint="eastAsia"/>
          <w:rtl/>
        </w:rPr>
        <w:t>–</w:t>
      </w:r>
      <w:r>
        <w:rPr>
          <w:rFonts w:hint="cs"/>
          <w:rtl/>
        </w:rPr>
        <w:t xml:space="preserve"> טוב, אז אם אתה </w:t>
      </w:r>
      <w:bookmarkStart w:id="21676" w:name="_ETM_Q45_245000"/>
      <w:bookmarkEnd w:id="21676"/>
      <w:r>
        <w:rPr>
          <w:rFonts w:hint="cs"/>
          <w:rtl/>
        </w:rPr>
        <w:t xml:space="preserve">מתנדב שישקרו לך ואם אתה לוקח על עצמך לשקר לציבור </w:t>
      </w:r>
      <w:bookmarkStart w:id="21677" w:name="_ETM_Q45_251000"/>
      <w:bookmarkEnd w:id="21677"/>
      <w:r>
        <w:rPr>
          <w:rFonts w:hint="cs"/>
          <w:rtl/>
        </w:rPr>
        <w:t xml:space="preserve">שבחר בך, טוב. אבל השקר הזה הוא לא רק על </w:t>
      </w:r>
      <w:bookmarkStart w:id="21678" w:name="_ETM_Q45_253000"/>
      <w:bookmarkEnd w:id="21678"/>
      <w:r>
        <w:rPr>
          <w:rFonts w:hint="cs"/>
          <w:rtl/>
        </w:rPr>
        <w:t xml:space="preserve">חשבונו של הבית הזה, שקואליציה חוצפנית - - </w:t>
      </w:r>
    </w:p>
    <w:p w:rsidR="009D682C" w:rsidRDefault="009D682C" w:rsidP="00723827">
      <w:pPr>
        <w:rPr>
          <w:rtl/>
        </w:rPr>
      </w:pPr>
    </w:p>
    <w:p w:rsidR="009D682C" w:rsidRDefault="009D682C" w:rsidP="00723827">
      <w:pPr>
        <w:pStyle w:val="af6"/>
        <w:keepNext/>
        <w:rPr>
          <w:rtl/>
        </w:rPr>
      </w:pPr>
      <w:r w:rsidRPr="00EF0DD5">
        <w:rPr>
          <w:rStyle w:val="TagStyle"/>
          <w:rtl/>
        </w:rPr>
        <w:t xml:space="preserve"> &lt;&lt; יור &gt;&gt; </w:t>
      </w:r>
      <w:r>
        <w:rPr>
          <w:rtl/>
        </w:rPr>
        <w:t>היו"ר יעקב מרגי:</w:t>
      </w:r>
      <w:r w:rsidRPr="00EF0DD5">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להתכנס לסיכום.</w:t>
      </w:r>
    </w:p>
    <w:p w:rsidR="009D682C" w:rsidRDefault="009D682C" w:rsidP="00723827">
      <w:pPr>
        <w:rPr>
          <w:rtl/>
        </w:rPr>
      </w:pPr>
      <w:bookmarkStart w:id="21679" w:name="_ETM_Q45_258000"/>
      <w:bookmarkEnd w:id="21679"/>
    </w:p>
    <w:p w:rsidR="009D682C" w:rsidRDefault="009D682C" w:rsidP="00723827">
      <w:pPr>
        <w:pStyle w:val="-"/>
        <w:keepNext/>
        <w:rPr>
          <w:rtl/>
        </w:rPr>
      </w:pPr>
      <w:bookmarkStart w:id="21680" w:name="ET_speakercontinue_6156_22"/>
      <w:r w:rsidRPr="00EF0DD5">
        <w:rPr>
          <w:rStyle w:val="TagStyle"/>
          <w:rtl/>
        </w:rPr>
        <w:lastRenderedPageBreak/>
        <w:t xml:space="preserve"> &lt;&lt; דובר_המשך &gt;&gt; </w:t>
      </w:r>
      <w:r>
        <w:rPr>
          <w:rtl/>
        </w:rPr>
        <w:t>גלעד קריב (העבודה):</w:t>
      </w:r>
      <w:r w:rsidRPr="00EF0DD5">
        <w:rPr>
          <w:rStyle w:val="TagStyle"/>
          <w:rtl/>
        </w:rPr>
        <w:t xml:space="preserve"> &lt;&lt; דובר_המשך &gt;&gt;</w:t>
      </w:r>
      <w:r>
        <w:rPr>
          <w:rtl/>
        </w:rPr>
        <w:t xml:space="preserve"> </w:t>
      </w:r>
      <w:bookmarkEnd w:id="21680"/>
    </w:p>
    <w:p w:rsidR="009D682C" w:rsidRDefault="009D682C" w:rsidP="00723827">
      <w:pPr>
        <w:pStyle w:val="KeepWithNext"/>
        <w:rPr>
          <w:rtl/>
        </w:rPr>
      </w:pPr>
    </w:p>
    <w:p w:rsidR="009D682C" w:rsidRDefault="009D682C" w:rsidP="00723827">
      <w:pPr>
        <w:rPr>
          <w:rtl/>
        </w:rPr>
      </w:pPr>
      <w:bookmarkStart w:id="21681" w:name="_ETM_Q45_259000"/>
      <w:bookmarkEnd w:id="21681"/>
      <w:r>
        <w:rPr>
          <w:rFonts w:hint="cs"/>
          <w:rtl/>
        </w:rPr>
        <w:t xml:space="preserve">- - </w:t>
      </w:r>
      <w:bookmarkStart w:id="21682" w:name="_ETM_Q45_260000"/>
      <w:bookmarkEnd w:id="21682"/>
      <w:r>
        <w:rPr>
          <w:rFonts w:hint="cs"/>
          <w:rtl/>
        </w:rPr>
        <w:t xml:space="preserve">וראש ממשלה חוצפן לעתיד - </w:t>
      </w:r>
      <w:bookmarkStart w:id="21683" w:name="_ETM_Q45_262000"/>
      <w:bookmarkEnd w:id="21683"/>
      <w:r>
        <w:rPr>
          <w:rFonts w:hint="cs"/>
          <w:rtl/>
        </w:rPr>
        <w:t>-</w:t>
      </w:r>
    </w:p>
    <w:p w:rsidR="009D682C" w:rsidRDefault="009D682C" w:rsidP="00723827">
      <w:pPr>
        <w:rPr>
          <w:rtl/>
        </w:rPr>
      </w:pPr>
    </w:p>
    <w:p w:rsidR="009D682C" w:rsidRDefault="009D682C" w:rsidP="00723827">
      <w:pPr>
        <w:pStyle w:val="af5"/>
        <w:keepNext/>
        <w:rPr>
          <w:rtl/>
        </w:rPr>
      </w:pPr>
      <w:bookmarkStart w:id="21684" w:name="ET_interruption_5802_23"/>
      <w:r w:rsidRPr="00EF0DD5">
        <w:rPr>
          <w:rStyle w:val="TagStyle"/>
          <w:rtl/>
        </w:rPr>
        <w:t xml:space="preserve"> &lt;&lt; קריאה &gt;&gt; </w:t>
      </w:r>
      <w:r>
        <w:rPr>
          <w:rtl/>
        </w:rPr>
        <w:t>שלמה קרעי (הליכוד):</w:t>
      </w:r>
      <w:r w:rsidRPr="00EF0DD5">
        <w:rPr>
          <w:rStyle w:val="TagStyle"/>
          <w:rtl/>
        </w:rPr>
        <w:t xml:space="preserve"> &lt;&lt; קריאה &gt;&gt;</w:t>
      </w:r>
      <w:r>
        <w:rPr>
          <w:rtl/>
        </w:rPr>
        <w:t xml:space="preserve"> </w:t>
      </w:r>
      <w:bookmarkEnd w:id="21684"/>
    </w:p>
    <w:p w:rsidR="009D682C" w:rsidRDefault="009D682C" w:rsidP="00723827">
      <w:pPr>
        <w:pStyle w:val="KeepWithNext"/>
        <w:rPr>
          <w:rtl/>
        </w:rPr>
      </w:pPr>
    </w:p>
    <w:p w:rsidR="009D682C" w:rsidRDefault="009D682C" w:rsidP="00723827">
      <w:pPr>
        <w:rPr>
          <w:rtl/>
        </w:rPr>
      </w:pPr>
      <w:r>
        <w:rPr>
          <w:rFonts w:hint="cs"/>
          <w:rtl/>
        </w:rPr>
        <w:t xml:space="preserve">העם חוצפן. העם. </w:t>
      </w:r>
    </w:p>
    <w:p w:rsidR="009D682C" w:rsidRDefault="009D682C" w:rsidP="00723827">
      <w:pPr>
        <w:rPr>
          <w:rtl/>
        </w:rPr>
      </w:pPr>
    </w:p>
    <w:p w:rsidR="009D682C" w:rsidRDefault="009D682C" w:rsidP="00723827">
      <w:pPr>
        <w:pStyle w:val="-"/>
        <w:keepNext/>
        <w:rPr>
          <w:rtl/>
        </w:rPr>
      </w:pPr>
      <w:bookmarkStart w:id="21685" w:name="ET_speakercontinue_6156_24"/>
      <w:r w:rsidRPr="00EF0DD5">
        <w:rPr>
          <w:rStyle w:val="TagStyle"/>
          <w:rtl/>
        </w:rPr>
        <w:t xml:space="preserve"> &lt;&lt; דובר_המשך &gt;&gt; </w:t>
      </w:r>
      <w:r>
        <w:rPr>
          <w:rtl/>
        </w:rPr>
        <w:t>גלעד קריב (העבודה):</w:t>
      </w:r>
      <w:r w:rsidRPr="00EF0DD5">
        <w:rPr>
          <w:rStyle w:val="TagStyle"/>
          <w:rtl/>
        </w:rPr>
        <w:t xml:space="preserve"> &lt;&lt; דובר_המשך &gt;&gt;</w:t>
      </w:r>
      <w:r>
        <w:rPr>
          <w:rtl/>
        </w:rPr>
        <w:t xml:space="preserve"> </w:t>
      </w:r>
      <w:bookmarkEnd w:id="21685"/>
    </w:p>
    <w:p w:rsidR="009D682C" w:rsidRDefault="009D682C" w:rsidP="00723827">
      <w:pPr>
        <w:pStyle w:val="KeepWithNext"/>
        <w:rPr>
          <w:rtl/>
        </w:rPr>
      </w:pPr>
    </w:p>
    <w:p w:rsidR="009D682C" w:rsidRDefault="009D682C" w:rsidP="00723827">
      <w:pPr>
        <w:rPr>
          <w:rtl/>
        </w:rPr>
      </w:pPr>
      <w:r>
        <w:rPr>
          <w:rFonts w:hint="cs"/>
          <w:rtl/>
        </w:rPr>
        <w:t xml:space="preserve">- - קואליציה חוצפנית משקרת לציבור. השקר הזה הוא </w:t>
      </w:r>
      <w:bookmarkStart w:id="21686" w:name="_ETM_Q45_266000"/>
      <w:bookmarkEnd w:id="21686"/>
      <w:r>
        <w:rPr>
          <w:rFonts w:hint="cs"/>
          <w:rtl/>
        </w:rPr>
        <w:t xml:space="preserve">על חשבון צבא הגנה לישראל ועל חשבון מערכת הביטחון, שעתידה לעמוד למול </w:t>
      </w:r>
      <w:bookmarkStart w:id="21687" w:name="_ETM_Q45_273000"/>
      <w:bookmarkEnd w:id="21687"/>
      <w:r>
        <w:rPr>
          <w:rFonts w:hint="cs"/>
          <w:rtl/>
        </w:rPr>
        <w:t xml:space="preserve">שוקת שבורה בכל מה שקשור לאחידות הפיקוד. </w:t>
      </w:r>
    </w:p>
    <w:p w:rsidR="009D682C" w:rsidRDefault="009D682C" w:rsidP="00723827">
      <w:pPr>
        <w:rPr>
          <w:rtl/>
        </w:rPr>
      </w:pPr>
    </w:p>
    <w:p w:rsidR="009D682C" w:rsidRDefault="009D682C" w:rsidP="00723827">
      <w:pPr>
        <w:pStyle w:val="af5"/>
        <w:keepNext/>
        <w:rPr>
          <w:rtl/>
        </w:rPr>
      </w:pPr>
      <w:bookmarkStart w:id="21688" w:name="ET_interruption_5802_25"/>
      <w:r w:rsidRPr="00EF0DD5">
        <w:rPr>
          <w:rStyle w:val="TagStyle"/>
          <w:rtl/>
        </w:rPr>
        <w:t xml:space="preserve"> &lt;&lt; קריאה &gt;&gt; </w:t>
      </w:r>
      <w:r>
        <w:rPr>
          <w:rtl/>
        </w:rPr>
        <w:t>שלמה קרעי (הליכוד):</w:t>
      </w:r>
      <w:r w:rsidRPr="00EF0DD5">
        <w:rPr>
          <w:rStyle w:val="TagStyle"/>
          <w:rtl/>
        </w:rPr>
        <w:t xml:space="preserve"> &lt;&lt; קריאה &gt;&gt;</w:t>
      </w:r>
      <w:r>
        <w:rPr>
          <w:rtl/>
        </w:rPr>
        <w:t xml:space="preserve"> </w:t>
      </w:r>
      <w:bookmarkEnd w:id="21688"/>
    </w:p>
    <w:p w:rsidR="009D682C" w:rsidRDefault="009D682C" w:rsidP="00723827">
      <w:pPr>
        <w:pStyle w:val="KeepWithNext"/>
        <w:rPr>
          <w:rtl/>
        </w:rPr>
      </w:pPr>
    </w:p>
    <w:p w:rsidR="009D682C" w:rsidRDefault="009D682C" w:rsidP="00723827">
      <w:pPr>
        <w:rPr>
          <w:rtl/>
        </w:rPr>
      </w:pPr>
      <w:r>
        <w:rPr>
          <w:rFonts w:hint="cs"/>
          <w:rtl/>
        </w:rPr>
        <w:t xml:space="preserve">בשבילך בכלל העם חוצפן. </w:t>
      </w:r>
      <w:bookmarkStart w:id="21689" w:name="_ETM_Q45_279000"/>
      <w:bookmarkEnd w:id="21689"/>
      <w:r>
        <w:rPr>
          <w:rFonts w:hint="cs"/>
          <w:rtl/>
        </w:rPr>
        <w:t>העם חוצפן בשבילך.</w:t>
      </w:r>
    </w:p>
    <w:p w:rsidR="009D682C" w:rsidRDefault="009D682C" w:rsidP="00723827">
      <w:pPr>
        <w:rPr>
          <w:rtl/>
        </w:rPr>
      </w:pPr>
    </w:p>
    <w:p w:rsidR="009D682C" w:rsidRDefault="009D682C" w:rsidP="00723827">
      <w:pPr>
        <w:pStyle w:val="-"/>
        <w:keepNext/>
        <w:rPr>
          <w:rtl/>
        </w:rPr>
      </w:pPr>
      <w:r w:rsidRPr="00EF0DD5">
        <w:rPr>
          <w:rStyle w:val="TagStyle"/>
          <w:rtl/>
        </w:rPr>
        <w:t xml:space="preserve"> &lt;&lt; דובר_המשך &gt;&gt; </w:t>
      </w:r>
      <w:r>
        <w:rPr>
          <w:rtl/>
        </w:rPr>
        <w:t>גלעד קריב (העבודה):</w:t>
      </w:r>
      <w:r w:rsidRPr="00EF0DD5">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בן-גוריון </w:t>
      </w:r>
      <w:bookmarkStart w:id="21690" w:name="_ETM_Q45_277000"/>
      <w:bookmarkEnd w:id="21690"/>
      <w:r>
        <w:rPr>
          <w:rFonts w:hint="cs"/>
          <w:rtl/>
        </w:rPr>
        <w:t>פירק את הפלמ"ח, בגין פירק את המחתרות, ונתניהו - -</w:t>
      </w:r>
    </w:p>
    <w:p w:rsidR="009D682C" w:rsidRDefault="009D682C" w:rsidP="00723827">
      <w:pPr>
        <w:rPr>
          <w:rtl/>
        </w:rPr>
      </w:pPr>
    </w:p>
    <w:p w:rsidR="009D682C" w:rsidRDefault="009D682C" w:rsidP="00723827">
      <w:pPr>
        <w:pStyle w:val="af6"/>
        <w:keepNext/>
        <w:rPr>
          <w:rtl/>
        </w:rPr>
      </w:pPr>
      <w:r w:rsidRPr="00E72573">
        <w:rPr>
          <w:rStyle w:val="TagStyle"/>
          <w:rtl/>
        </w:rPr>
        <w:t xml:space="preserve"> &lt;&lt; יור &gt;&gt; </w:t>
      </w:r>
      <w:r>
        <w:rPr>
          <w:rtl/>
        </w:rPr>
        <w:t>היו"ר יעקב מרגי:</w:t>
      </w:r>
      <w:r w:rsidRPr="00E72573">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תודה.</w:t>
      </w:r>
      <w:bookmarkStart w:id="21691" w:name="_ETM_Q45_278000"/>
      <w:bookmarkEnd w:id="21691"/>
      <w:r>
        <w:rPr>
          <w:rFonts w:hint="cs"/>
          <w:rtl/>
        </w:rPr>
        <w:t xml:space="preserve"> </w:t>
      </w:r>
    </w:p>
    <w:p w:rsidR="009D682C" w:rsidRDefault="009D682C" w:rsidP="00723827">
      <w:pPr>
        <w:rPr>
          <w:rtl/>
        </w:rPr>
      </w:pPr>
    </w:p>
    <w:p w:rsidR="009D682C" w:rsidRDefault="009D682C" w:rsidP="00723827">
      <w:pPr>
        <w:pStyle w:val="-"/>
        <w:keepNext/>
        <w:rPr>
          <w:rtl/>
        </w:rPr>
      </w:pPr>
      <w:r w:rsidRPr="00E72573">
        <w:rPr>
          <w:rStyle w:val="TagStyle"/>
          <w:rtl/>
        </w:rPr>
        <w:t xml:space="preserve"> &lt;&lt; דובר_המשך &gt;&gt; </w:t>
      </w:r>
      <w:r>
        <w:rPr>
          <w:rtl/>
        </w:rPr>
        <w:t>גלעד קריב (העבודה):</w:t>
      </w:r>
      <w:r w:rsidRPr="00E72573">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 מחזיר אותנו למצב שבו לכל מפלגה יש אלוף במטכ"ל.</w:t>
      </w:r>
    </w:p>
    <w:p w:rsidR="009D682C" w:rsidRDefault="009D682C" w:rsidP="00723827">
      <w:pPr>
        <w:rPr>
          <w:rtl/>
        </w:rPr>
      </w:pPr>
    </w:p>
    <w:p w:rsidR="009D682C" w:rsidRDefault="009D682C" w:rsidP="00723827">
      <w:pPr>
        <w:pStyle w:val="af5"/>
        <w:keepNext/>
        <w:rPr>
          <w:rtl/>
        </w:rPr>
      </w:pPr>
      <w:bookmarkStart w:id="21692" w:name="ET_interruption_5802_29"/>
      <w:r w:rsidRPr="00E72573">
        <w:rPr>
          <w:rStyle w:val="TagStyle"/>
          <w:rtl/>
        </w:rPr>
        <w:t xml:space="preserve"> &lt;&lt; קריאה &gt;&gt; </w:t>
      </w:r>
      <w:r>
        <w:rPr>
          <w:rtl/>
        </w:rPr>
        <w:t>שלמה קרעי (הליכוד):</w:t>
      </w:r>
      <w:r w:rsidRPr="00E72573">
        <w:rPr>
          <w:rStyle w:val="TagStyle"/>
          <w:rtl/>
        </w:rPr>
        <w:t xml:space="preserve"> &lt;&lt; קריאה &gt;&gt;</w:t>
      </w:r>
      <w:r>
        <w:rPr>
          <w:rtl/>
        </w:rPr>
        <w:t xml:space="preserve"> </w:t>
      </w:r>
      <w:bookmarkEnd w:id="21692"/>
    </w:p>
    <w:p w:rsidR="009D682C" w:rsidRDefault="009D682C" w:rsidP="00723827">
      <w:pPr>
        <w:pStyle w:val="KeepWithNext"/>
        <w:rPr>
          <w:rtl/>
        </w:rPr>
      </w:pPr>
    </w:p>
    <w:p w:rsidR="009D682C" w:rsidRDefault="009D682C" w:rsidP="00723827">
      <w:pPr>
        <w:rPr>
          <w:rtl/>
        </w:rPr>
      </w:pPr>
      <w:r>
        <w:rPr>
          <w:rFonts w:hint="cs"/>
          <w:rtl/>
        </w:rPr>
        <w:t>זה מה שהעם רוצה.</w:t>
      </w:r>
    </w:p>
    <w:p w:rsidR="009D682C" w:rsidRDefault="009D682C" w:rsidP="00723827">
      <w:pPr>
        <w:rPr>
          <w:rtl/>
        </w:rPr>
      </w:pPr>
    </w:p>
    <w:p w:rsidR="009D682C" w:rsidRDefault="009D682C" w:rsidP="00723827">
      <w:pPr>
        <w:pStyle w:val="-"/>
        <w:keepNext/>
        <w:rPr>
          <w:rtl/>
        </w:rPr>
      </w:pPr>
      <w:bookmarkStart w:id="21693" w:name="ET_speakercontinue_6156_30"/>
      <w:r w:rsidRPr="00E72573">
        <w:rPr>
          <w:rStyle w:val="TagStyle"/>
          <w:rtl/>
        </w:rPr>
        <w:t xml:space="preserve"> &lt;&lt; דובר_המשך &gt;&gt; </w:t>
      </w:r>
      <w:r>
        <w:rPr>
          <w:rtl/>
        </w:rPr>
        <w:t>גלעד קריב (העבודה):</w:t>
      </w:r>
      <w:r w:rsidRPr="00E72573">
        <w:rPr>
          <w:rStyle w:val="TagStyle"/>
          <w:rtl/>
        </w:rPr>
        <w:t xml:space="preserve"> &lt;&lt; דובר_המשך &gt;&gt;</w:t>
      </w:r>
      <w:r>
        <w:rPr>
          <w:rtl/>
        </w:rPr>
        <w:t xml:space="preserve"> </w:t>
      </w:r>
      <w:bookmarkEnd w:id="21693"/>
    </w:p>
    <w:p w:rsidR="009D682C" w:rsidRDefault="009D682C" w:rsidP="00723827">
      <w:pPr>
        <w:pStyle w:val="KeepWithNext"/>
        <w:rPr>
          <w:rtl/>
        </w:rPr>
      </w:pPr>
    </w:p>
    <w:p w:rsidR="009D682C" w:rsidRDefault="009D682C" w:rsidP="00723827">
      <w:pPr>
        <w:rPr>
          <w:rtl/>
        </w:rPr>
      </w:pPr>
      <w:r>
        <w:rPr>
          <w:rFonts w:hint="cs"/>
          <w:rtl/>
        </w:rPr>
        <w:t xml:space="preserve">תתביישו לכם, שקרנים. </w:t>
      </w:r>
    </w:p>
    <w:p w:rsidR="009D682C" w:rsidRDefault="009D682C" w:rsidP="00723827">
      <w:pPr>
        <w:rPr>
          <w:rtl/>
        </w:rPr>
      </w:pPr>
    </w:p>
    <w:p w:rsidR="009D682C" w:rsidRDefault="009D682C" w:rsidP="00723827">
      <w:pPr>
        <w:pStyle w:val="af5"/>
        <w:keepNext/>
        <w:rPr>
          <w:rtl/>
        </w:rPr>
      </w:pPr>
      <w:bookmarkStart w:id="21694" w:name="ET_interruption_5802_31"/>
      <w:r w:rsidRPr="00E72573">
        <w:rPr>
          <w:rStyle w:val="TagStyle"/>
          <w:rtl/>
        </w:rPr>
        <w:t xml:space="preserve"> &lt;&lt; קריאה &gt;&gt; </w:t>
      </w:r>
      <w:r>
        <w:rPr>
          <w:rtl/>
        </w:rPr>
        <w:t>שלמה קרעי (הליכוד):</w:t>
      </w:r>
      <w:r w:rsidRPr="00E72573">
        <w:rPr>
          <w:rStyle w:val="TagStyle"/>
          <w:rtl/>
        </w:rPr>
        <w:t xml:space="preserve"> &lt;&lt; קריאה &gt;&gt;</w:t>
      </w:r>
      <w:r>
        <w:rPr>
          <w:rtl/>
        </w:rPr>
        <w:t xml:space="preserve"> </w:t>
      </w:r>
      <w:bookmarkEnd w:id="21694"/>
    </w:p>
    <w:p w:rsidR="009D682C" w:rsidRDefault="009D682C" w:rsidP="00723827">
      <w:pPr>
        <w:pStyle w:val="KeepWithNext"/>
        <w:rPr>
          <w:rtl/>
        </w:rPr>
      </w:pPr>
    </w:p>
    <w:p w:rsidR="009D682C" w:rsidRDefault="009D682C" w:rsidP="00723827">
      <w:pPr>
        <w:rPr>
          <w:rtl/>
        </w:rPr>
      </w:pPr>
      <w:r>
        <w:rPr>
          <w:rFonts w:hint="cs"/>
          <w:rtl/>
        </w:rPr>
        <w:t xml:space="preserve">העם חוצפן. </w:t>
      </w:r>
    </w:p>
    <w:p w:rsidR="009D682C" w:rsidRDefault="009D682C" w:rsidP="00723827">
      <w:pPr>
        <w:rPr>
          <w:rtl/>
        </w:rPr>
      </w:pPr>
    </w:p>
    <w:p w:rsidR="009D682C" w:rsidRDefault="009D682C" w:rsidP="00723827">
      <w:pPr>
        <w:pStyle w:val="-"/>
        <w:keepNext/>
        <w:rPr>
          <w:rtl/>
        </w:rPr>
      </w:pPr>
      <w:bookmarkStart w:id="21695" w:name="ET_speakercontinue_6156_32"/>
      <w:r w:rsidRPr="00E72573">
        <w:rPr>
          <w:rStyle w:val="TagStyle"/>
          <w:rtl/>
        </w:rPr>
        <w:t xml:space="preserve"> &lt;&lt; דובר_המשך &gt;&gt; </w:t>
      </w:r>
      <w:r>
        <w:rPr>
          <w:rtl/>
        </w:rPr>
        <w:t>גלעד קריב (העבודה):</w:t>
      </w:r>
      <w:r w:rsidRPr="00E72573">
        <w:rPr>
          <w:rStyle w:val="TagStyle"/>
          <w:rtl/>
        </w:rPr>
        <w:t xml:space="preserve"> &lt;&lt; דובר_המשך &gt;&gt;</w:t>
      </w:r>
      <w:r>
        <w:rPr>
          <w:rtl/>
        </w:rPr>
        <w:t xml:space="preserve"> </w:t>
      </w:r>
      <w:bookmarkEnd w:id="21695"/>
    </w:p>
    <w:p w:rsidR="009D682C" w:rsidRDefault="009D682C" w:rsidP="00723827">
      <w:pPr>
        <w:pStyle w:val="KeepWithNext"/>
        <w:rPr>
          <w:rtl/>
        </w:rPr>
      </w:pPr>
    </w:p>
    <w:p w:rsidR="009D682C" w:rsidRDefault="009D682C" w:rsidP="00723827">
      <w:pPr>
        <w:rPr>
          <w:rtl/>
        </w:rPr>
      </w:pPr>
      <w:bookmarkStart w:id="21696" w:name="_ETM_Q45_291000"/>
      <w:bookmarkEnd w:id="21696"/>
      <w:r>
        <w:rPr>
          <w:rFonts w:hint="cs"/>
          <w:rtl/>
        </w:rPr>
        <w:t>העם לא רוצה שתשקרו לו.</w:t>
      </w:r>
    </w:p>
    <w:p w:rsidR="009D682C" w:rsidRDefault="009D682C" w:rsidP="00723827">
      <w:pPr>
        <w:rPr>
          <w:rtl/>
        </w:rPr>
      </w:pPr>
    </w:p>
    <w:p w:rsidR="009D682C" w:rsidRDefault="009D682C" w:rsidP="00723827">
      <w:pPr>
        <w:pStyle w:val="af5"/>
        <w:keepNext/>
        <w:rPr>
          <w:rtl/>
        </w:rPr>
      </w:pPr>
      <w:r w:rsidRPr="00E72573">
        <w:rPr>
          <w:rStyle w:val="TagStyle"/>
          <w:rtl/>
        </w:rPr>
        <w:t xml:space="preserve"> &lt;&lt; קריאה &gt;&gt; </w:t>
      </w:r>
      <w:r>
        <w:rPr>
          <w:rtl/>
        </w:rPr>
        <w:t>שלמה קרעי (הליכוד):</w:t>
      </w:r>
      <w:r w:rsidRPr="00E72573">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העם חוצפן.</w:t>
      </w:r>
    </w:p>
    <w:p w:rsidR="009D682C" w:rsidRDefault="009D682C" w:rsidP="00723827">
      <w:pPr>
        <w:rPr>
          <w:rtl/>
        </w:rPr>
      </w:pPr>
    </w:p>
    <w:p w:rsidR="009D682C" w:rsidRDefault="009D682C" w:rsidP="00723827">
      <w:pPr>
        <w:pStyle w:val="-"/>
        <w:keepNext/>
        <w:rPr>
          <w:rtl/>
        </w:rPr>
      </w:pPr>
      <w:r w:rsidRPr="00E72573">
        <w:rPr>
          <w:rStyle w:val="TagStyle"/>
          <w:rtl/>
        </w:rPr>
        <w:t xml:space="preserve"> &lt;&lt; דובר_המשך &gt;&gt; </w:t>
      </w:r>
      <w:r>
        <w:rPr>
          <w:rtl/>
        </w:rPr>
        <w:t>גלעד קריב (העבודה):</w:t>
      </w:r>
      <w:r w:rsidRPr="00E72573">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bookmarkStart w:id="21697" w:name="_ETM_Q45_293000"/>
      <w:bookmarkEnd w:id="21697"/>
      <w:r>
        <w:rPr>
          <w:rFonts w:hint="cs"/>
          <w:rtl/>
        </w:rPr>
        <w:t>העם לא רוצה שתפגעו בצה"ל.</w:t>
      </w:r>
    </w:p>
    <w:p w:rsidR="009D682C" w:rsidRDefault="009D682C" w:rsidP="00723827">
      <w:pPr>
        <w:rPr>
          <w:rtl/>
        </w:rPr>
      </w:pPr>
      <w:bookmarkStart w:id="21698" w:name="_ETM_Q45_290000"/>
      <w:bookmarkEnd w:id="21698"/>
    </w:p>
    <w:p w:rsidR="009D682C" w:rsidRDefault="009D682C" w:rsidP="00723827">
      <w:pPr>
        <w:pStyle w:val="af5"/>
        <w:keepNext/>
        <w:rPr>
          <w:rtl/>
        </w:rPr>
      </w:pPr>
      <w:r w:rsidRPr="00E72573">
        <w:rPr>
          <w:rStyle w:val="TagStyle"/>
          <w:rtl/>
        </w:rPr>
        <w:t xml:space="preserve"> &lt;&lt; קריאה &gt;&gt; </w:t>
      </w:r>
      <w:r>
        <w:rPr>
          <w:rtl/>
        </w:rPr>
        <w:t>שלמה קרעי (הליכוד):</w:t>
      </w:r>
      <w:r w:rsidRPr="00E72573">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bookmarkStart w:id="21699" w:name="_ETM_Q45_292000"/>
      <w:bookmarkEnd w:id="21699"/>
      <w:r>
        <w:rPr>
          <w:rFonts w:hint="cs"/>
          <w:rtl/>
        </w:rPr>
        <w:t>העם חוצפן.</w:t>
      </w:r>
    </w:p>
    <w:p w:rsidR="009D682C" w:rsidRDefault="009D682C" w:rsidP="00723827">
      <w:pPr>
        <w:rPr>
          <w:rtl/>
        </w:rPr>
      </w:pPr>
    </w:p>
    <w:p w:rsidR="009D682C" w:rsidRDefault="009D682C" w:rsidP="00723827">
      <w:pPr>
        <w:pStyle w:val="-"/>
        <w:keepNext/>
        <w:rPr>
          <w:rtl/>
        </w:rPr>
      </w:pPr>
      <w:r w:rsidRPr="00E72573">
        <w:rPr>
          <w:rStyle w:val="TagStyle"/>
          <w:rtl/>
        </w:rPr>
        <w:t xml:space="preserve"> &lt;&lt; דובר_המשך &gt;&gt; </w:t>
      </w:r>
      <w:r>
        <w:rPr>
          <w:rtl/>
        </w:rPr>
        <w:t>גלעד קריב (העבודה):</w:t>
      </w:r>
      <w:r w:rsidRPr="00E72573">
        <w:rPr>
          <w:rStyle w:val="TagStyle"/>
          <w:rtl/>
        </w:rPr>
        <w:t xml:space="preserve"> &lt;&lt; דובר_המשך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העם לא רוצה </w:t>
      </w:r>
      <w:bookmarkStart w:id="21700" w:name="_ETM_Q45_295000"/>
      <w:bookmarkEnd w:id="21700"/>
      <w:r>
        <w:rPr>
          <w:rFonts w:hint="cs"/>
          <w:rtl/>
        </w:rPr>
        <w:t xml:space="preserve">שתפגעו במערכת הביטחון. </w:t>
      </w:r>
    </w:p>
    <w:p w:rsidR="009D682C" w:rsidRDefault="009D682C" w:rsidP="00723827">
      <w:pPr>
        <w:rPr>
          <w:rtl/>
        </w:rPr>
      </w:pPr>
    </w:p>
    <w:p w:rsidR="009D682C" w:rsidRDefault="009D682C" w:rsidP="00723827">
      <w:pPr>
        <w:pStyle w:val="af6"/>
        <w:keepNext/>
        <w:rPr>
          <w:rtl/>
        </w:rPr>
      </w:pPr>
      <w:bookmarkStart w:id="21701" w:name="ET_yor_6170_39"/>
      <w:r w:rsidRPr="000A036D">
        <w:rPr>
          <w:rStyle w:val="TagStyle"/>
          <w:rtl/>
        </w:rPr>
        <w:t xml:space="preserve"> &lt;&lt; יור &gt;&gt; </w:t>
      </w:r>
      <w:r>
        <w:rPr>
          <w:rtl/>
        </w:rPr>
        <w:t>היו"ר יעקב מרגי:</w:t>
      </w:r>
      <w:r w:rsidRPr="000A036D">
        <w:rPr>
          <w:rStyle w:val="TagStyle"/>
          <w:rtl/>
        </w:rPr>
        <w:t xml:space="preserve"> &lt;&lt; יור &gt;&gt;</w:t>
      </w:r>
      <w:r>
        <w:rPr>
          <w:rtl/>
        </w:rPr>
        <w:t xml:space="preserve"> </w:t>
      </w:r>
      <w:bookmarkEnd w:id="21701"/>
    </w:p>
    <w:p w:rsidR="009D682C" w:rsidRDefault="009D682C" w:rsidP="00723827">
      <w:pPr>
        <w:pStyle w:val="KeepWithNext"/>
        <w:rPr>
          <w:rtl/>
        </w:rPr>
      </w:pPr>
    </w:p>
    <w:p w:rsidR="009D682C" w:rsidRPr="000A036D" w:rsidRDefault="009D682C" w:rsidP="00723827">
      <w:pPr>
        <w:rPr>
          <w:rtl/>
        </w:rPr>
      </w:pPr>
      <w:bookmarkStart w:id="21702" w:name="_ETM_Q45_296000"/>
      <w:bookmarkEnd w:id="21702"/>
      <w:r>
        <w:rPr>
          <w:rFonts w:hint="cs"/>
          <w:rtl/>
        </w:rPr>
        <w:t xml:space="preserve">תודה רבה, </w:t>
      </w:r>
      <w:bookmarkStart w:id="21703" w:name="_ETM_Q45_298000"/>
      <w:bookmarkEnd w:id="21703"/>
      <w:r>
        <w:rPr>
          <w:rFonts w:hint="cs"/>
          <w:rtl/>
        </w:rPr>
        <w:t xml:space="preserve">חבר הכנסת קריב. </w:t>
      </w:r>
    </w:p>
    <w:p w:rsidR="009D682C" w:rsidRDefault="009D682C" w:rsidP="00723827">
      <w:pPr>
        <w:rPr>
          <w:rtl/>
        </w:rPr>
      </w:pPr>
    </w:p>
    <w:p w:rsidR="009D682C" w:rsidRDefault="009D682C" w:rsidP="00723827">
      <w:pPr>
        <w:pStyle w:val="af5"/>
        <w:keepNext/>
        <w:rPr>
          <w:rtl/>
        </w:rPr>
      </w:pPr>
      <w:r w:rsidRPr="000A036D">
        <w:rPr>
          <w:rStyle w:val="TagStyle"/>
          <w:rtl/>
        </w:rPr>
        <w:t xml:space="preserve"> &lt;&lt; קריאה &gt;&gt; </w:t>
      </w:r>
      <w:r>
        <w:rPr>
          <w:rtl/>
        </w:rPr>
        <w:t>שלמה קרעי (הליכוד):</w:t>
      </w:r>
      <w:r w:rsidRPr="000A036D">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בשביל זה הוא שלח אתכם הביתה. בשביל זה הוא שלח אתכם הביתה. </w:t>
      </w:r>
    </w:p>
    <w:p w:rsidR="009D682C" w:rsidRDefault="009D682C" w:rsidP="00723827">
      <w:pPr>
        <w:rPr>
          <w:rtl/>
        </w:rPr>
      </w:pPr>
      <w:bookmarkStart w:id="21704" w:name="_ETM_Q45_301000"/>
      <w:bookmarkEnd w:id="21704"/>
    </w:p>
    <w:p w:rsidR="009D682C" w:rsidRDefault="009D682C" w:rsidP="00723827">
      <w:pPr>
        <w:pStyle w:val="af6"/>
        <w:keepNext/>
        <w:rPr>
          <w:rtl/>
        </w:rPr>
      </w:pPr>
      <w:r w:rsidRPr="000A036D">
        <w:rPr>
          <w:rStyle w:val="TagStyle"/>
          <w:rtl/>
        </w:rPr>
        <w:t xml:space="preserve"> &lt;&lt; יור &gt;&gt; </w:t>
      </w:r>
      <w:r>
        <w:rPr>
          <w:rtl/>
        </w:rPr>
        <w:t>היו"ר יעקב מרגי:</w:t>
      </w:r>
      <w:r w:rsidRPr="000A036D">
        <w:rPr>
          <w:rStyle w:val="TagStyle"/>
          <w:rtl/>
        </w:rPr>
        <w:t xml:space="preserve"> &lt;&lt; יור &gt;&gt;</w:t>
      </w:r>
      <w:r>
        <w:rPr>
          <w:rtl/>
        </w:rPr>
        <w:t xml:space="preserve"> </w:t>
      </w:r>
    </w:p>
    <w:p w:rsidR="009D682C" w:rsidRDefault="009D682C" w:rsidP="00723827">
      <w:pPr>
        <w:pStyle w:val="KeepWithNext"/>
        <w:rPr>
          <w:rtl/>
        </w:rPr>
      </w:pPr>
    </w:p>
    <w:p w:rsidR="009D682C" w:rsidRPr="000A036D" w:rsidRDefault="009D682C" w:rsidP="00723827">
      <w:pPr>
        <w:rPr>
          <w:rtl/>
        </w:rPr>
      </w:pPr>
      <w:r>
        <w:rPr>
          <w:rFonts w:hint="cs"/>
          <w:rtl/>
        </w:rPr>
        <w:t xml:space="preserve">תעלה ותבוא חברת הכנסת אפרת רייטן. בבקשה, גברתי. </w:t>
      </w:r>
    </w:p>
    <w:p w:rsidR="009D682C" w:rsidRDefault="009D682C" w:rsidP="00723827">
      <w:pPr>
        <w:pStyle w:val="KeepWithNext"/>
        <w:rPr>
          <w:rtl/>
        </w:rPr>
      </w:pPr>
    </w:p>
    <w:p w:rsidR="009D682C" w:rsidRDefault="009D682C" w:rsidP="00723827">
      <w:pPr>
        <w:pStyle w:val="af5"/>
        <w:keepNext/>
        <w:rPr>
          <w:rtl/>
        </w:rPr>
      </w:pPr>
      <w:bookmarkStart w:id="21705" w:name="ET_interruption_6156_41"/>
      <w:r w:rsidRPr="000A036D">
        <w:rPr>
          <w:rStyle w:val="TagStyle"/>
          <w:rtl/>
        </w:rPr>
        <w:t xml:space="preserve"> &lt;&lt; קריאה &gt;&gt; </w:t>
      </w:r>
      <w:r>
        <w:rPr>
          <w:rtl/>
        </w:rPr>
        <w:t>גלעד קריב (העבודה):</w:t>
      </w:r>
      <w:r w:rsidRPr="000A036D">
        <w:rPr>
          <w:rStyle w:val="TagStyle"/>
          <w:rtl/>
        </w:rPr>
        <w:t xml:space="preserve"> &lt;&lt; קריאה &gt;&gt;</w:t>
      </w:r>
      <w:r>
        <w:rPr>
          <w:rtl/>
        </w:rPr>
        <w:t xml:space="preserve"> </w:t>
      </w:r>
      <w:bookmarkEnd w:id="21705"/>
    </w:p>
    <w:p w:rsidR="009D682C" w:rsidRDefault="009D682C" w:rsidP="00723827">
      <w:pPr>
        <w:pStyle w:val="KeepWithNext"/>
        <w:rPr>
          <w:rtl/>
        </w:rPr>
      </w:pPr>
    </w:p>
    <w:p w:rsidR="009D682C" w:rsidRDefault="009D682C" w:rsidP="00723827">
      <w:pPr>
        <w:rPr>
          <w:rtl/>
        </w:rPr>
      </w:pPr>
      <w:r>
        <w:rPr>
          <w:rFonts w:hint="cs"/>
          <w:rtl/>
        </w:rPr>
        <w:t xml:space="preserve">כן, ומינה אתכם להיות שקרנים. </w:t>
      </w:r>
    </w:p>
    <w:p w:rsidR="009D682C" w:rsidRDefault="009D682C" w:rsidP="00723827">
      <w:pPr>
        <w:rPr>
          <w:rtl/>
        </w:rPr>
      </w:pPr>
    </w:p>
    <w:p w:rsidR="009D682C" w:rsidRDefault="009D682C" w:rsidP="00723827">
      <w:pPr>
        <w:pStyle w:val="af5"/>
        <w:keepNext/>
        <w:rPr>
          <w:rtl/>
        </w:rPr>
      </w:pPr>
      <w:r w:rsidRPr="000A036D">
        <w:rPr>
          <w:rStyle w:val="TagStyle"/>
          <w:rtl/>
        </w:rPr>
        <w:t xml:space="preserve"> &lt;&lt; קריאה &gt;&gt; </w:t>
      </w:r>
      <w:r>
        <w:rPr>
          <w:rtl/>
        </w:rPr>
        <w:t>שלמה קרעי (הליכוד):</w:t>
      </w:r>
      <w:r w:rsidRPr="000A036D">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תפסיק למכור </w:t>
      </w:r>
      <w:bookmarkStart w:id="21706" w:name="_ETM_Q45_302000"/>
      <w:bookmarkEnd w:id="21706"/>
      <w:r>
        <w:rPr>
          <w:rFonts w:hint="cs"/>
          <w:rtl/>
        </w:rPr>
        <w:t xml:space="preserve">את צה"ל לאחים המוסלמים. </w:t>
      </w:r>
    </w:p>
    <w:p w:rsidR="009D682C" w:rsidRDefault="009D682C" w:rsidP="00723827">
      <w:pPr>
        <w:rPr>
          <w:rtl/>
        </w:rPr>
      </w:pPr>
    </w:p>
    <w:p w:rsidR="009D682C" w:rsidRDefault="009D682C" w:rsidP="00723827">
      <w:pPr>
        <w:pStyle w:val="af5"/>
        <w:keepNext/>
        <w:rPr>
          <w:rtl/>
        </w:rPr>
      </w:pPr>
      <w:bookmarkStart w:id="21707" w:name="ET_interruption_6156_43"/>
      <w:r w:rsidRPr="000A036D">
        <w:rPr>
          <w:rStyle w:val="TagStyle"/>
          <w:rtl/>
        </w:rPr>
        <w:t xml:space="preserve"> &lt;&lt; קריאה &gt;&gt; </w:t>
      </w:r>
      <w:r>
        <w:rPr>
          <w:rtl/>
        </w:rPr>
        <w:t>גלעד קריב (העבודה):</w:t>
      </w:r>
      <w:r w:rsidRPr="000A036D">
        <w:rPr>
          <w:rStyle w:val="TagStyle"/>
          <w:rtl/>
        </w:rPr>
        <w:t xml:space="preserve"> &lt;&lt; קריאה &gt;&gt;</w:t>
      </w:r>
      <w:r>
        <w:rPr>
          <w:rtl/>
        </w:rPr>
        <w:t xml:space="preserve"> </w:t>
      </w:r>
      <w:bookmarkEnd w:id="21707"/>
    </w:p>
    <w:p w:rsidR="009D682C" w:rsidRDefault="009D682C" w:rsidP="00723827">
      <w:pPr>
        <w:pStyle w:val="KeepWithNext"/>
        <w:rPr>
          <w:rtl/>
        </w:rPr>
      </w:pPr>
    </w:p>
    <w:p w:rsidR="009D682C" w:rsidRDefault="009D682C" w:rsidP="00723827">
      <w:pPr>
        <w:rPr>
          <w:rtl/>
        </w:rPr>
      </w:pPr>
      <w:bookmarkStart w:id="21708" w:name="_ETM_Q45_304000"/>
      <w:bookmarkEnd w:id="21708"/>
      <w:r>
        <w:rPr>
          <w:rFonts w:hint="cs"/>
          <w:rtl/>
        </w:rPr>
        <w:t xml:space="preserve">אתה מדבר על - - - </w:t>
      </w:r>
      <w:bookmarkStart w:id="21709" w:name="_ETM_Q45_305000"/>
      <w:bookmarkEnd w:id="21709"/>
      <w:r>
        <w:rPr>
          <w:rFonts w:hint="cs"/>
          <w:rtl/>
        </w:rPr>
        <w:t>למכור את צה"ל.</w:t>
      </w:r>
    </w:p>
    <w:p w:rsidR="009D682C" w:rsidRDefault="009D682C" w:rsidP="00723827">
      <w:pPr>
        <w:rPr>
          <w:rtl/>
        </w:rPr>
      </w:pPr>
      <w:bookmarkStart w:id="21710" w:name="_ETM_Q45_306000"/>
      <w:bookmarkEnd w:id="21710"/>
    </w:p>
    <w:p w:rsidR="009D682C" w:rsidRDefault="009D682C" w:rsidP="00723827">
      <w:pPr>
        <w:pStyle w:val="af5"/>
        <w:keepNext/>
        <w:rPr>
          <w:rtl/>
        </w:rPr>
      </w:pPr>
      <w:bookmarkStart w:id="21711" w:name="ET_interruption_5802_44"/>
      <w:r w:rsidRPr="000A036D">
        <w:rPr>
          <w:rStyle w:val="TagStyle"/>
          <w:rtl/>
        </w:rPr>
        <w:t xml:space="preserve"> &lt;&lt; קריאה &gt;&gt; </w:t>
      </w:r>
      <w:r>
        <w:rPr>
          <w:rtl/>
        </w:rPr>
        <w:t>שלמה קרעי (הליכוד):</w:t>
      </w:r>
      <w:r w:rsidRPr="000A036D">
        <w:rPr>
          <w:rStyle w:val="TagStyle"/>
          <w:rtl/>
        </w:rPr>
        <w:t xml:space="preserve"> &lt;&lt; קריאה &gt;&gt;</w:t>
      </w:r>
      <w:r>
        <w:rPr>
          <w:rtl/>
        </w:rPr>
        <w:t xml:space="preserve"> </w:t>
      </w:r>
      <w:bookmarkEnd w:id="21711"/>
    </w:p>
    <w:p w:rsidR="009D682C" w:rsidRDefault="009D682C" w:rsidP="00723827">
      <w:pPr>
        <w:pStyle w:val="KeepWithNext"/>
        <w:rPr>
          <w:rtl/>
        </w:rPr>
      </w:pPr>
    </w:p>
    <w:p w:rsidR="009D682C" w:rsidRDefault="009D682C" w:rsidP="00723827">
      <w:pPr>
        <w:rPr>
          <w:rtl/>
        </w:rPr>
      </w:pPr>
      <w:r>
        <w:rPr>
          <w:rFonts w:hint="cs"/>
          <w:rtl/>
        </w:rPr>
        <w:t>תפסיקו למכור את צה"ל לאחים המוסלמים.</w:t>
      </w:r>
    </w:p>
    <w:p w:rsidR="009D682C" w:rsidRDefault="009D682C" w:rsidP="00723827">
      <w:pPr>
        <w:rPr>
          <w:rtl/>
        </w:rPr>
      </w:pPr>
    </w:p>
    <w:p w:rsidR="009D682C" w:rsidRDefault="009D682C" w:rsidP="00723827">
      <w:pPr>
        <w:pStyle w:val="af5"/>
        <w:keepNext/>
        <w:rPr>
          <w:rtl/>
        </w:rPr>
      </w:pPr>
      <w:r w:rsidRPr="000A036D">
        <w:rPr>
          <w:rStyle w:val="TagStyle"/>
          <w:rtl/>
        </w:rPr>
        <w:t xml:space="preserve"> &lt;&lt; קריאה &gt;&gt; </w:t>
      </w:r>
      <w:r>
        <w:rPr>
          <w:rtl/>
        </w:rPr>
        <w:t>גלעד קריב (העבודה):</w:t>
      </w:r>
      <w:r w:rsidRPr="000A036D">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bookmarkStart w:id="21712" w:name="_ETM_Q45_308000"/>
      <w:bookmarkEnd w:id="21712"/>
      <w:r>
        <w:rPr>
          <w:rFonts w:hint="cs"/>
          <w:rtl/>
        </w:rPr>
        <w:t xml:space="preserve">כל ההסכמים הקואליציוניים שלכם מוכרים את חיילי צה"ל ואת </w:t>
      </w:r>
      <w:bookmarkStart w:id="21713" w:name="_ETM_Q45_310000"/>
      <w:bookmarkEnd w:id="21713"/>
      <w:r>
        <w:rPr>
          <w:rFonts w:hint="cs"/>
          <w:rtl/>
        </w:rPr>
        <w:t>מפקדי צה"ל. אתם לא תלמדו אותנו מה זה - - -</w:t>
      </w:r>
    </w:p>
    <w:p w:rsidR="009D682C" w:rsidRDefault="009D682C" w:rsidP="00723827">
      <w:pPr>
        <w:rPr>
          <w:rtl/>
        </w:rPr>
      </w:pPr>
    </w:p>
    <w:p w:rsidR="009D682C" w:rsidRDefault="009D682C" w:rsidP="00723827">
      <w:pPr>
        <w:pStyle w:val="af5"/>
        <w:keepNext/>
        <w:rPr>
          <w:rtl/>
        </w:rPr>
      </w:pPr>
      <w:bookmarkStart w:id="21714" w:name="ET_interruption_5802_46"/>
      <w:r w:rsidRPr="000A036D">
        <w:rPr>
          <w:rStyle w:val="TagStyle"/>
          <w:rtl/>
        </w:rPr>
        <w:t xml:space="preserve"> &lt;&lt; קריאה &gt;&gt; </w:t>
      </w:r>
      <w:r>
        <w:rPr>
          <w:rtl/>
        </w:rPr>
        <w:t>שלמה קרעי (הליכוד):</w:t>
      </w:r>
      <w:r w:rsidRPr="000A036D">
        <w:rPr>
          <w:rStyle w:val="TagStyle"/>
          <w:rtl/>
        </w:rPr>
        <w:t xml:space="preserve"> &lt;&lt; קריאה &gt;&gt;</w:t>
      </w:r>
      <w:r>
        <w:rPr>
          <w:rtl/>
        </w:rPr>
        <w:t xml:space="preserve"> </w:t>
      </w:r>
      <w:bookmarkEnd w:id="21714"/>
    </w:p>
    <w:p w:rsidR="009D682C" w:rsidRDefault="009D682C" w:rsidP="00723827">
      <w:pPr>
        <w:pStyle w:val="KeepWithNext"/>
        <w:rPr>
          <w:rtl/>
        </w:rPr>
      </w:pPr>
    </w:p>
    <w:p w:rsidR="009D682C" w:rsidRDefault="009D682C" w:rsidP="00723827">
      <w:pPr>
        <w:rPr>
          <w:rtl/>
        </w:rPr>
      </w:pPr>
      <w:r>
        <w:rPr>
          <w:rFonts w:hint="cs"/>
          <w:rtl/>
        </w:rPr>
        <w:t>החברים האנרכיסטים שלך - - -</w:t>
      </w:r>
    </w:p>
    <w:p w:rsidR="009D682C" w:rsidRDefault="009D682C" w:rsidP="00723827">
      <w:pPr>
        <w:rPr>
          <w:rtl/>
        </w:rPr>
      </w:pPr>
      <w:bookmarkStart w:id="21715" w:name="_ETM_Q45_312000"/>
      <w:bookmarkEnd w:id="21715"/>
    </w:p>
    <w:p w:rsidR="009D682C" w:rsidRDefault="009D682C" w:rsidP="00723827">
      <w:pPr>
        <w:pStyle w:val="af5"/>
        <w:keepNext/>
        <w:rPr>
          <w:rtl/>
        </w:rPr>
      </w:pPr>
      <w:r w:rsidRPr="0017439D">
        <w:rPr>
          <w:rStyle w:val="TagStyle"/>
          <w:rtl/>
        </w:rPr>
        <w:t xml:space="preserve"> &lt;&lt; קריאה &gt;&gt; </w:t>
      </w:r>
      <w:r>
        <w:rPr>
          <w:rtl/>
        </w:rPr>
        <w:t>גלעד קריב (העבודה):</w:t>
      </w:r>
      <w:r w:rsidRPr="0017439D">
        <w:rPr>
          <w:rStyle w:val="TagStyle"/>
          <w:rtl/>
        </w:rPr>
        <w:t xml:space="preserve"> &lt;&lt; קריאה &gt;&gt;</w:t>
      </w:r>
      <w:r>
        <w:rPr>
          <w:rtl/>
        </w:rPr>
        <w:t xml:space="preserve"> </w:t>
      </w:r>
    </w:p>
    <w:p w:rsidR="009D682C" w:rsidRDefault="009D682C" w:rsidP="00723827">
      <w:pPr>
        <w:pStyle w:val="KeepWithNext"/>
        <w:rPr>
          <w:rtl/>
        </w:rPr>
      </w:pPr>
    </w:p>
    <w:p w:rsidR="009D682C" w:rsidRPr="0017439D" w:rsidRDefault="009D682C" w:rsidP="00723827">
      <w:pPr>
        <w:rPr>
          <w:rtl/>
        </w:rPr>
      </w:pPr>
      <w:bookmarkStart w:id="21716" w:name="_ETM_Q45_314000"/>
      <w:bookmarkStart w:id="21717" w:name="_ETM_Q45_315000"/>
      <w:bookmarkEnd w:id="21716"/>
      <w:bookmarkEnd w:id="21717"/>
      <w:r>
        <w:rPr>
          <w:rFonts w:hint="cs"/>
          <w:rtl/>
        </w:rPr>
        <w:t>חבורה של - - -</w:t>
      </w:r>
    </w:p>
    <w:p w:rsidR="009D682C" w:rsidRDefault="009D682C" w:rsidP="00723827">
      <w:pPr>
        <w:rPr>
          <w:rtl/>
        </w:rPr>
      </w:pPr>
    </w:p>
    <w:p w:rsidR="009D682C" w:rsidRDefault="009D682C" w:rsidP="00723827">
      <w:pPr>
        <w:pStyle w:val="af5"/>
        <w:keepNext/>
        <w:rPr>
          <w:rtl/>
        </w:rPr>
      </w:pPr>
      <w:bookmarkStart w:id="21718" w:name="ET_interruption_קריאות_47"/>
      <w:r w:rsidRPr="000A036D">
        <w:rPr>
          <w:rStyle w:val="TagStyle"/>
          <w:rtl/>
        </w:rPr>
        <w:t xml:space="preserve"> &lt;&lt; קריאה &gt;&gt; </w:t>
      </w:r>
      <w:r>
        <w:rPr>
          <w:rtl/>
        </w:rPr>
        <w:t>קריאות:</w:t>
      </w:r>
      <w:r w:rsidRPr="000A036D">
        <w:rPr>
          <w:rStyle w:val="TagStyle"/>
          <w:rtl/>
        </w:rPr>
        <w:t xml:space="preserve"> &lt;&lt; קריאה &gt;&gt;</w:t>
      </w:r>
      <w:r>
        <w:rPr>
          <w:rtl/>
        </w:rPr>
        <w:t xml:space="preserve"> </w:t>
      </w:r>
      <w:bookmarkEnd w:id="21718"/>
    </w:p>
    <w:p w:rsidR="009D682C" w:rsidRDefault="009D682C" w:rsidP="00723827">
      <w:pPr>
        <w:pStyle w:val="KeepWithNext"/>
        <w:rPr>
          <w:rtl/>
        </w:rPr>
      </w:pPr>
    </w:p>
    <w:p w:rsidR="009D682C" w:rsidRDefault="009D682C" w:rsidP="00723827">
      <w:pPr>
        <w:rPr>
          <w:rtl/>
        </w:rPr>
      </w:pPr>
      <w:bookmarkStart w:id="21719" w:name="_ETM_Q45_318000"/>
      <w:bookmarkEnd w:id="21719"/>
      <w:r>
        <w:rPr>
          <w:rFonts w:hint="cs"/>
          <w:rtl/>
        </w:rPr>
        <w:t>- - -</w:t>
      </w:r>
    </w:p>
    <w:p w:rsidR="009D682C" w:rsidRDefault="009D682C" w:rsidP="00723827">
      <w:pPr>
        <w:rPr>
          <w:rtl/>
        </w:rPr>
      </w:pPr>
    </w:p>
    <w:p w:rsidR="009D682C" w:rsidRDefault="009D682C" w:rsidP="00723827">
      <w:pPr>
        <w:pStyle w:val="af6"/>
        <w:keepNext/>
        <w:rPr>
          <w:rtl/>
        </w:rPr>
      </w:pPr>
      <w:r w:rsidRPr="000A036D">
        <w:rPr>
          <w:rStyle w:val="TagStyle"/>
          <w:rtl/>
        </w:rPr>
        <w:lastRenderedPageBreak/>
        <w:t xml:space="preserve"> &lt;&lt; יור &gt;&gt; </w:t>
      </w:r>
      <w:r>
        <w:rPr>
          <w:rtl/>
        </w:rPr>
        <w:t>היו"ר יעקב מרגי:</w:t>
      </w:r>
      <w:r w:rsidRPr="000A036D">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21720" w:name="_ETM_Q45_317000"/>
      <w:bookmarkEnd w:id="21720"/>
      <w:r>
        <w:rPr>
          <w:rFonts w:hint="cs"/>
          <w:rtl/>
        </w:rPr>
        <w:t xml:space="preserve">תודה. גלעד </w:t>
      </w:r>
      <w:bookmarkStart w:id="21721" w:name="_ETM_Q45_319000"/>
      <w:bookmarkEnd w:id="21721"/>
      <w:r>
        <w:rPr>
          <w:rFonts w:hint="cs"/>
          <w:rtl/>
        </w:rPr>
        <w:t>קריב, כרגע נאמת עשר דקות רצופות.</w:t>
      </w:r>
    </w:p>
    <w:p w:rsidR="009D682C" w:rsidRDefault="009D682C" w:rsidP="00723827">
      <w:pPr>
        <w:rPr>
          <w:rtl/>
        </w:rPr>
      </w:pPr>
    </w:p>
    <w:p w:rsidR="009D682C" w:rsidRDefault="009D682C" w:rsidP="00723827">
      <w:pPr>
        <w:pStyle w:val="af5"/>
        <w:keepNext/>
        <w:rPr>
          <w:rtl/>
        </w:rPr>
      </w:pPr>
      <w:bookmarkStart w:id="21722" w:name="ET_interruption_6156_52"/>
      <w:r w:rsidRPr="0017439D">
        <w:rPr>
          <w:rStyle w:val="TagStyle"/>
          <w:rtl/>
        </w:rPr>
        <w:t xml:space="preserve"> &lt;&lt; קריאה &gt;&gt; </w:t>
      </w:r>
      <w:r>
        <w:rPr>
          <w:rtl/>
        </w:rPr>
        <w:t>גלעד קריב (העבודה):</w:t>
      </w:r>
      <w:r w:rsidRPr="0017439D">
        <w:rPr>
          <w:rStyle w:val="TagStyle"/>
          <w:rtl/>
        </w:rPr>
        <w:t xml:space="preserve"> &lt;&lt; קריאה &gt;&gt;</w:t>
      </w:r>
      <w:r>
        <w:rPr>
          <w:rtl/>
        </w:rPr>
        <w:t xml:space="preserve"> </w:t>
      </w:r>
      <w:bookmarkEnd w:id="21722"/>
    </w:p>
    <w:p w:rsidR="009D682C" w:rsidRDefault="009D682C" w:rsidP="00723827">
      <w:pPr>
        <w:pStyle w:val="KeepWithNext"/>
        <w:rPr>
          <w:rtl/>
        </w:rPr>
      </w:pPr>
    </w:p>
    <w:p w:rsidR="009D682C" w:rsidRPr="0017439D" w:rsidRDefault="009D682C" w:rsidP="00723827">
      <w:pPr>
        <w:rPr>
          <w:rtl/>
        </w:rPr>
      </w:pPr>
      <w:r>
        <w:rPr>
          <w:rFonts w:hint="cs"/>
          <w:rtl/>
        </w:rPr>
        <w:t>אבל הוא - - -</w:t>
      </w:r>
    </w:p>
    <w:p w:rsidR="009D682C" w:rsidRDefault="009D682C" w:rsidP="00723827">
      <w:pPr>
        <w:rPr>
          <w:rtl/>
        </w:rPr>
      </w:pPr>
    </w:p>
    <w:p w:rsidR="009D682C" w:rsidRDefault="009D682C" w:rsidP="00723827">
      <w:pPr>
        <w:pStyle w:val="af5"/>
        <w:keepNext/>
        <w:rPr>
          <w:rtl/>
        </w:rPr>
      </w:pPr>
      <w:bookmarkStart w:id="21723" w:name="ET_interruption_6236_49"/>
      <w:r w:rsidRPr="000A036D">
        <w:rPr>
          <w:rStyle w:val="TagStyle"/>
          <w:rtl/>
        </w:rPr>
        <w:t xml:space="preserve"> &lt;&lt; קריאה &gt;&gt; </w:t>
      </w:r>
      <w:r>
        <w:rPr>
          <w:rtl/>
        </w:rPr>
        <w:t>נעמה לזימי (העבודה):</w:t>
      </w:r>
      <w:r w:rsidRPr="000A036D">
        <w:rPr>
          <w:rStyle w:val="TagStyle"/>
          <w:rtl/>
        </w:rPr>
        <w:t xml:space="preserve"> &lt;&lt; קריאה &gt;&gt;</w:t>
      </w:r>
      <w:r>
        <w:rPr>
          <w:rtl/>
        </w:rPr>
        <w:t xml:space="preserve"> </w:t>
      </w:r>
      <w:bookmarkEnd w:id="21723"/>
    </w:p>
    <w:p w:rsidR="009D682C" w:rsidRDefault="009D682C" w:rsidP="00723827">
      <w:pPr>
        <w:pStyle w:val="KeepWithNext"/>
        <w:rPr>
          <w:rtl/>
        </w:rPr>
      </w:pPr>
    </w:p>
    <w:p w:rsidR="009D682C" w:rsidRDefault="009D682C" w:rsidP="00723827">
      <w:pPr>
        <w:rPr>
          <w:rtl/>
        </w:rPr>
      </w:pPr>
      <w:r>
        <w:rPr>
          <w:rFonts w:hint="cs"/>
          <w:rtl/>
        </w:rPr>
        <w:t xml:space="preserve"> - - - </w:t>
      </w:r>
    </w:p>
    <w:p w:rsidR="009D682C" w:rsidRDefault="009D682C" w:rsidP="00723827">
      <w:pPr>
        <w:rPr>
          <w:rtl/>
        </w:rPr>
      </w:pPr>
    </w:p>
    <w:p w:rsidR="009D682C" w:rsidRDefault="009D682C" w:rsidP="00723827">
      <w:pPr>
        <w:pStyle w:val="af6"/>
        <w:keepNext/>
        <w:rPr>
          <w:rtl/>
        </w:rPr>
      </w:pPr>
      <w:r w:rsidRPr="0017439D">
        <w:rPr>
          <w:rStyle w:val="TagStyle"/>
          <w:rtl/>
        </w:rPr>
        <w:t xml:space="preserve"> &lt;&lt; יור &gt;&gt; </w:t>
      </w:r>
      <w:r>
        <w:rPr>
          <w:rtl/>
        </w:rPr>
        <w:t>היו"ר יעקב מרגי:</w:t>
      </w:r>
      <w:r w:rsidRPr="0017439D">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21724" w:name="_ETM_Q45_320000"/>
      <w:bookmarkEnd w:id="21724"/>
      <w:r>
        <w:rPr>
          <w:rFonts w:hint="cs"/>
          <w:rtl/>
        </w:rPr>
        <w:t xml:space="preserve">אתה לא חייב לענות לו. לפי התקנון אתה לא חייב לענות. </w:t>
      </w:r>
    </w:p>
    <w:p w:rsidR="009D682C" w:rsidRDefault="009D682C" w:rsidP="00723827">
      <w:pPr>
        <w:rPr>
          <w:rtl/>
        </w:rPr>
      </w:pPr>
    </w:p>
    <w:p w:rsidR="009D682C" w:rsidRDefault="009D682C" w:rsidP="00723827">
      <w:pPr>
        <w:pStyle w:val="af5"/>
        <w:keepNext/>
        <w:rPr>
          <w:rtl/>
        </w:rPr>
      </w:pPr>
      <w:r w:rsidRPr="0017439D">
        <w:rPr>
          <w:rStyle w:val="TagStyle"/>
          <w:rtl/>
        </w:rPr>
        <w:t xml:space="preserve"> &lt;&lt; קריאה &gt;&gt; </w:t>
      </w:r>
      <w:r>
        <w:rPr>
          <w:rtl/>
        </w:rPr>
        <w:t>גלעד קריב (העבודה):</w:t>
      </w:r>
      <w:r w:rsidRPr="0017439D">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אבל אני נהנה לענות.</w:t>
      </w:r>
    </w:p>
    <w:p w:rsidR="009D682C" w:rsidRDefault="009D682C" w:rsidP="00723827">
      <w:pPr>
        <w:rPr>
          <w:rtl/>
        </w:rPr>
      </w:pPr>
    </w:p>
    <w:p w:rsidR="009D682C" w:rsidRDefault="009D682C" w:rsidP="00723827">
      <w:pPr>
        <w:pStyle w:val="af6"/>
        <w:keepNext/>
        <w:rPr>
          <w:rtl/>
        </w:rPr>
      </w:pPr>
      <w:r w:rsidRPr="0017439D">
        <w:rPr>
          <w:rStyle w:val="TagStyle"/>
          <w:rtl/>
        </w:rPr>
        <w:t xml:space="preserve"> &lt;&lt; יור &gt;&gt; </w:t>
      </w:r>
      <w:r>
        <w:rPr>
          <w:rtl/>
        </w:rPr>
        <w:t>היו"ר יעקב מרגי:</w:t>
      </w:r>
      <w:r w:rsidRPr="0017439D">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תודה.</w:t>
      </w:r>
    </w:p>
    <w:p w:rsidR="009D682C" w:rsidRDefault="009D682C" w:rsidP="00723827">
      <w:pPr>
        <w:rPr>
          <w:rtl/>
        </w:rPr>
      </w:pPr>
      <w:bookmarkStart w:id="21725" w:name="_ETM_Q45_324000"/>
      <w:bookmarkEnd w:id="21725"/>
    </w:p>
    <w:p w:rsidR="009D682C" w:rsidRDefault="009D682C" w:rsidP="00723827">
      <w:pPr>
        <w:pStyle w:val="a4"/>
        <w:keepNext/>
        <w:rPr>
          <w:rtl/>
        </w:rPr>
      </w:pPr>
      <w:bookmarkStart w:id="21726" w:name="ET_speaker_6158_55"/>
      <w:r w:rsidRPr="0017439D">
        <w:rPr>
          <w:rStyle w:val="TagStyle"/>
          <w:rtl/>
        </w:rPr>
        <w:t xml:space="preserve"> &lt;&lt; דובר &gt;&gt; </w:t>
      </w:r>
      <w:bookmarkStart w:id="21727" w:name="_Toc123033369"/>
      <w:bookmarkStart w:id="21728" w:name="_Toc123075238"/>
      <w:bookmarkStart w:id="21729" w:name="_Toc123076344"/>
      <w:r>
        <w:rPr>
          <w:rtl/>
        </w:rPr>
        <w:t>אפרת רייטן מרום (העבודה):</w:t>
      </w:r>
      <w:bookmarkEnd w:id="21727"/>
      <w:bookmarkEnd w:id="21728"/>
      <w:bookmarkEnd w:id="21729"/>
      <w:r w:rsidRPr="0017439D">
        <w:rPr>
          <w:rStyle w:val="TagStyle"/>
          <w:rtl/>
        </w:rPr>
        <w:t xml:space="preserve"> &lt;&lt; דובר &gt;&gt;</w:t>
      </w:r>
      <w:r>
        <w:rPr>
          <w:rtl/>
        </w:rPr>
        <w:t xml:space="preserve"> </w:t>
      </w:r>
      <w:bookmarkEnd w:id="21726"/>
    </w:p>
    <w:p w:rsidR="009D682C" w:rsidRDefault="009D682C" w:rsidP="00723827">
      <w:pPr>
        <w:pStyle w:val="KeepWithNext"/>
        <w:rPr>
          <w:rtl/>
        </w:rPr>
      </w:pPr>
    </w:p>
    <w:p w:rsidR="009D682C" w:rsidRDefault="009D682C" w:rsidP="00723827">
      <w:pPr>
        <w:rPr>
          <w:rtl/>
        </w:rPr>
      </w:pPr>
      <w:r>
        <w:rPr>
          <w:rFonts w:hint="cs"/>
          <w:rtl/>
        </w:rPr>
        <w:t>תודה רבה, אדוני</w:t>
      </w:r>
      <w:bookmarkStart w:id="21730" w:name="_ETM_Q45_297000"/>
      <w:bookmarkStart w:id="21731" w:name="_ETM_Q45_267430"/>
      <w:bookmarkStart w:id="21732" w:name="_ETM_Q45_321850"/>
      <w:bookmarkEnd w:id="21730"/>
      <w:bookmarkEnd w:id="21731"/>
      <w:bookmarkEnd w:id="21732"/>
      <w:r>
        <w:rPr>
          <w:rFonts w:hint="cs"/>
          <w:rtl/>
        </w:rPr>
        <w:t>.</w:t>
      </w:r>
    </w:p>
    <w:p w:rsidR="009D682C" w:rsidRDefault="009D682C" w:rsidP="00723827">
      <w:pPr>
        <w:rPr>
          <w:rtl/>
        </w:rPr>
      </w:pPr>
    </w:p>
    <w:p w:rsidR="009D682C" w:rsidRDefault="009D682C" w:rsidP="00723827">
      <w:pPr>
        <w:pStyle w:val="af6"/>
        <w:keepNext/>
        <w:rPr>
          <w:rtl/>
        </w:rPr>
      </w:pPr>
      <w:bookmarkStart w:id="21733" w:name="ET_yor_6170_56"/>
      <w:r w:rsidRPr="005A6EEE">
        <w:rPr>
          <w:rStyle w:val="TagStyle"/>
          <w:rtl/>
        </w:rPr>
        <w:t xml:space="preserve"> &lt;&lt; יור &gt;&gt; </w:t>
      </w:r>
      <w:r>
        <w:rPr>
          <w:rtl/>
        </w:rPr>
        <w:t>היו"ר יעקב מרגי:</w:t>
      </w:r>
      <w:r w:rsidRPr="005A6EEE">
        <w:rPr>
          <w:rStyle w:val="TagStyle"/>
          <w:rtl/>
        </w:rPr>
        <w:t xml:space="preserve"> &lt;&lt; יור &gt;&gt;</w:t>
      </w:r>
      <w:r>
        <w:rPr>
          <w:rtl/>
        </w:rPr>
        <w:t xml:space="preserve"> </w:t>
      </w:r>
      <w:bookmarkEnd w:id="21733"/>
    </w:p>
    <w:p w:rsidR="009D682C" w:rsidRDefault="009D682C" w:rsidP="00723827">
      <w:pPr>
        <w:pStyle w:val="KeepWithNext"/>
        <w:rPr>
          <w:rtl/>
        </w:rPr>
      </w:pPr>
    </w:p>
    <w:p w:rsidR="009D682C" w:rsidRDefault="009D682C" w:rsidP="00723827">
      <w:pPr>
        <w:rPr>
          <w:rtl/>
        </w:rPr>
      </w:pPr>
      <w:bookmarkStart w:id="21734" w:name="_ETM_Q45_321940"/>
      <w:bookmarkStart w:id="21735" w:name="_ETM_Q45_322360"/>
      <w:bookmarkStart w:id="21736" w:name="_ETM_Q45_323360"/>
      <w:bookmarkStart w:id="21737" w:name="_ETM_Q45_323629"/>
      <w:bookmarkStart w:id="21738" w:name="_ETM_Q45_324080"/>
      <w:bookmarkStart w:id="21739" w:name="_ETM_Q45_324200"/>
      <w:bookmarkStart w:id="21740" w:name="_ETM_Q45_324290"/>
      <w:bookmarkStart w:id="21741" w:name="_ETM_Q45_324500"/>
      <w:bookmarkStart w:id="21742" w:name="_ETM_Q45_326069"/>
      <w:bookmarkStart w:id="21743" w:name="_ETM_Q45_326489"/>
      <w:bookmarkStart w:id="21744" w:name="_ETM_Q45_326790"/>
      <w:bookmarkStart w:id="21745" w:name="_ETM_Q45_327030"/>
      <w:bookmarkStart w:id="21746" w:name="_ETM_Q45_327389"/>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r>
        <w:rPr>
          <w:rtl/>
        </w:rPr>
        <w:t>בבקשה</w:t>
      </w:r>
      <w:r>
        <w:rPr>
          <w:rFonts w:hint="cs"/>
          <w:rtl/>
        </w:rPr>
        <w:t>,</w:t>
      </w:r>
      <w:r>
        <w:rPr>
          <w:rtl/>
        </w:rPr>
        <w:t xml:space="preserve"> </w:t>
      </w:r>
      <w:bookmarkStart w:id="21747" w:name="_ETM_Q45_327690"/>
      <w:bookmarkEnd w:id="21747"/>
      <w:r>
        <w:rPr>
          <w:rtl/>
        </w:rPr>
        <w:t>גברתי</w:t>
      </w:r>
      <w:r>
        <w:rPr>
          <w:rFonts w:hint="cs"/>
          <w:rtl/>
        </w:rPr>
        <w:t xml:space="preserve">, </w:t>
      </w:r>
      <w:bookmarkStart w:id="21748" w:name="_ETM_Q45_328019"/>
      <w:bookmarkEnd w:id="21748"/>
      <w:r>
        <w:rPr>
          <w:rFonts w:hint="cs"/>
          <w:rtl/>
        </w:rPr>
        <w:t>חמש</w:t>
      </w:r>
      <w:r>
        <w:rPr>
          <w:rtl/>
        </w:rPr>
        <w:t xml:space="preserve"> </w:t>
      </w:r>
      <w:bookmarkStart w:id="21749" w:name="_ETM_Q45_328379"/>
      <w:bookmarkEnd w:id="21749"/>
      <w:r>
        <w:rPr>
          <w:rtl/>
        </w:rPr>
        <w:t>דקות</w:t>
      </w:r>
      <w:r>
        <w:rPr>
          <w:rFonts w:hint="cs"/>
          <w:rtl/>
        </w:rPr>
        <w:t xml:space="preserve"> לרשותך. </w:t>
      </w:r>
    </w:p>
    <w:p w:rsidR="009D682C" w:rsidRDefault="009D682C" w:rsidP="00723827">
      <w:pPr>
        <w:rPr>
          <w:rtl/>
        </w:rPr>
      </w:pPr>
      <w:bookmarkStart w:id="21750" w:name="_ETM_Q45_327000"/>
      <w:bookmarkEnd w:id="21750"/>
    </w:p>
    <w:p w:rsidR="009D682C" w:rsidRDefault="009D682C" w:rsidP="00723827">
      <w:pPr>
        <w:pStyle w:val="-"/>
        <w:keepNext/>
        <w:rPr>
          <w:rtl/>
        </w:rPr>
      </w:pPr>
      <w:bookmarkStart w:id="21751" w:name="ET_speakercontinue_6158_57"/>
      <w:r w:rsidRPr="005A6EEE">
        <w:rPr>
          <w:rStyle w:val="TagStyle"/>
          <w:rtl/>
        </w:rPr>
        <w:t xml:space="preserve"> &lt;&lt; דובר_המשך &gt;&gt; </w:t>
      </w:r>
      <w:r>
        <w:rPr>
          <w:rtl/>
        </w:rPr>
        <w:t>אפרת רייטן מרום (העבודה):</w:t>
      </w:r>
      <w:r w:rsidRPr="005A6EEE">
        <w:rPr>
          <w:rStyle w:val="TagStyle"/>
          <w:rtl/>
        </w:rPr>
        <w:t xml:space="preserve"> &lt;&lt; דובר_המשך &gt;&gt;</w:t>
      </w:r>
      <w:r>
        <w:rPr>
          <w:rtl/>
        </w:rPr>
        <w:t xml:space="preserve"> </w:t>
      </w:r>
      <w:bookmarkEnd w:id="21751"/>
    </w:p>
    <w:p w:rsidR="009D682C" w:rsidRDefault="009D682C" w:rsidP="00723827">
      <w:pPr>
        <w:pStyle w:val="KeepWithNext"/>
        <w:rPr>
          <w:rtl/>
        </w:rPr>
      </w:pPr>
    </w:p>
    <w:p w:rsidR="009D682C" w:rsidRDefault="009D682C" w:rsidP="00723827">
      <w:pPr>
        <w:rPr>
          <w:rtl/>
        </w:rPr>
      </w:pPr>
      <w:bookmarkStart w:id="21752" w:name="_ETM_Q45_328000"/>
      <w:bookmarkStart w:id="21753" w:name="_ETM_Q45_328800"/>
      <w:bookmarkEnd w:id="21752"/>
      <w:bookmarkEnd w:id="21753"/>
      <w:r>
        <w:rPr>
          <w:rFonts w:hint="cs"/>
          <w:rtl/>
        </w:rPr>
        <w:t xml:space="preserve">אדוני היושב-ראש, </w:t>
      </w:r>
      <w:bookmarkStart w:id="21754" w:name="_ETM_Q45_329000"/>
      <w:bookmarkStart w:id="21755" w:name="_ETM_Q45_329159"/>
      <w:bookmarkStart w:id="21756" w:name="_ETM_Q45_329549"/>
      <w:bookmarkStart w:id="21757" w:name="_ETM_Q45_329970"/>
      <w:bookmarkStart w:id="21758" w:name="_ETM_Q45_331080"/>
      <w:bookmarkEnd w:id="21754"/>
      <w:bookmarkEnd w:id="21755"/>
      <w:bookmarkEnd w:id="21756"/>
      <w:bookmarkEnd w:id="21757"/>
      <w:bookmarkEnd w:id="21758"/>
      <w:r>
        <w:rPr>
          <w:rtl/>
        </w:rPr>
        <w:t xml:space="preserve">כנסת </w:t>
      </w:r>
      <w:bookmarkStart w:id="21759" w:name="_ETM_Q45_331379"/>
      <w:bookmarkEnd w:id="21759"/>
      <w:r>
        <w:rPr>
          <w:rtl/>
        </w:rPr>
        <w:t>נכבדה</w:t>
      </w:r>
      <w:r>
        <w:rPr>
          <w:rFonts w:hint="cs"/>
          <w:rtl/>
        </w:rPr>
        <w:t>,</w:t>
      </w:r>
      <w:r>
        <w:rPr>
          <w:rtl/>
        </w:rPr>
        <w:t xml:space="preserve"> </w:t>
      </w:r>
      <w:bookmarkStart w:id="21760" w:name="_ETM_Q45_331860"/>
      <w:bookmarkEnd w:id="21760"/>
      <w:r>
        <w:rPr>
          <w:rtl/>
        </w:rPr>
        <w:t xml:space="preserve">ערב </w:t>
      </w:r>
      <w:bookmarkStart w:id="21761" w:name="_ETM_Q45_332069"/>
      <w:bookmarkEnd w:id="21761"/>
      <w:r>
        <w:rPr>
          <w:rtl/>
        </w:rPr>
        <w:t>טוב</w:t>
      </w:r>
      <w:r>
        <w:rPr>
          <w:rFonts w:hint="cs"/>
          <w:rtl/>
        </w:rPr>
        <w:t>.</w:t>
      </w:r>
      <w:r>
        <w:rPr>
          <w:rtl/>
        </w:rPr>
        <w:t xml:space="preserve"> </w:t>
      </w:r>
      <w:bookmarkStart w:id="21762" w:name="_ETM_Q45_333080"/>
      <w:bookmarkEnd w:id="21762"/>
      <w:r>
        <w:rPr>
          <w:rtl/>
        </w:rPr>
        <w:t xml:space="preserve">חג </w:t>
      </w:r>
      <w:bookmarkStart w:id="21763" w:name="_ETM_Q45_333290"/>
      <w:bookmarkEnd w:id="21763"/>
      <w:r>
        <w:rPr>
          <w:rtl/>
        </w:rPr>
        <w:t xml:space="preserve">החנוכה </w:t>
      </w:r>
      <w:bookmarkStart w:id="21764" w:name="_ETM_Q45_334700"/>
      <w:bookmarkEnd w:id="21764"/>
      <w:r>
        <w:rPr>
          <w:rFonts w:hint="cs"/>
          <w:rtl/>
        </w:rPr>
        <w:t>מ</w:t>
      </w:r>
      <w:r>
        <w:rPr>
          <w:rtl/>
        </w:rPr>
        <w:t xml:space="preserve">סתיים </w:t>
      </w:r>
      <w:bookmarkStart w:id="21765" w:name="_ETM_Q45_335299"/>
      <w:bookmarkEnd w:id="21765"/>
      <w:r>
        <w:rPr>
          <w:rtl/>
        </w:rPr>
        <w:t>היום</w:t>
      </w:r>
      <w:r>
        <w:rPr>
          <w:rFonts w:hint="cs"/>
          <w:rtl/>
        </w:rPr>
        <w:t>.</w:t>
      </w:r>
      <w:r>
        <w:rPr>
          <w:rtl/>
        </w:rPr>
        <w:t xml:space="preserve"> </w:t>
      </w:r>
      <w:bookmarkStart w:id="21766" w:name="_ETM_Q45_336669"/>
      <w:bookmarkEnd w:id="21766"/>
      <w:r>
        <w:rPr>
          <w:rtl/>
        </w:rPr>
        <w:t xml:space="preserve">היו </w:t>
      </w:r>
      <w:bookmarkStart w:id="21767" w:name="_ETM_Q45_337000"/>
      <w:bookmarkEnd w:id="21767"/>
      <w:r>
        <w:rPr>
          <w:rtl/>
        </w:rPr>
        <w:t xml:space="preserve">מי </w:t>
      </w:r>
      <w:bookmarkStart w:id="21768" w:name="_ETM_Q45_337150"/>
      <w:bookmarkEnd w:id="21768"/>
      <w:r>
        <w:rPr>
          <w:rtl/>
        </w:rPr>
        <w:t xml:space="preserve">ששמחו </w:t>
      </w:r>
      <w:bookmarkStart w:id="21769" w:name="_ETM_Q45_337840"/>
      <w:bookmarkEnd w:id="21769"/>
      <w:r>
        <w:rPr>
          <w:rtl/>
        </w:rPr>
        <w:t xml:space="preserve">בחג </w:t>
      </w:r>
      <w:bookmarkStart w:id="21770" w:name="_ETM_Q45_338950"/>
      <w:bookmarkEnd w:id="21770"/>
      <w:r>
        <w:rPr>
          <w:rFonts w:hint="cs"/>
          <w:rtl/>
        </w:rPr>
        <w:t>ו</w:t>
      </w:r>
      <w:r>
        <w:rPr>
          <w:rtl/>
        </w:rPr>
        <w:t xml:space="preserve">באהבה </w:t>
      </w:r>
      <w:bookmarkStart w:id="21771" w:name="_ETM_Q45_339430"/>
      <w:bookmarkEnd w:id="21771"/>
      <w:r>
        <w:rPr>
          <w:rtl/>
        </w:rPr>
        <w:t xml:space="preserve">הדליקו </w:t>
      </w:r>
      <w:bookmarkStart w:id="21772" w:name="_ETM_Q45_339850"/>
      <w:bookmarkEnd w:id="21772"/>
      <w:r>
        <w:rPr>
          <w:rtl/>
        </w:rPr>
        <w:t>נרות</w:t>
      </w:r>
      <w:r>
        <w:rPr>
          <w:rFonts w:hint="cs"/>
          <w:rtl/>
        </w:rPr>
        <w:t>,</w:t>
      </w:r>
      <w:r>
        <w:rPr>
          <w:rtl/>
        </w:rPr>
        <w:t xml:space="preserve"> </w:t>
      </w:r>
      <w:bookmarkStart w:id="21773" w:name="_ETM_Q45_341370"/>
      <w:bookmarkEnd w:id="21773"/>
      <w:r>
        <w:rPr>
          <w:rtl/>
        </w:rPr>
        <w:t xml:space="preserve">והיו </w:t>
      </w:r>
      <w:bookmarkStart w:id="21774" w:name="_ETM_Q45_341850"/>
      <w:bookmarkEnd w:id="21774"/>
      <w:r>
        <w:rPr>
          <w:rtl/>
        </w:rPr>
        <w:t xml:space="preserve">שבמקום </w:t>
      </w:r>
      <w:bookmarkStart w:id="21775" w:name="_ETM_Q45_342330"/>
      <w:bookmarkEnd w:id="21775"/>
      <w:r>
        <w:rPr>
          <w:rtl/>
        </w:rPr>
        <w:t xml:space="preserve">להדליק </w:t>
      </w:r>
      <w:bookmarkStart w:id="21776" w:name="_ETM_Q45_342690"/>
      <w:bookmarkEnd w:id="21776"/>
      <w:r>
        <w:rPr>
          <w:rtl/>
        </w:rPr>
        <w:t xml:space="preserve">נרות </w:t>
      </w:r>
      <w:bookmarkStart w:id="21777" w:name="_ETM_Q45_343550"/>
      <w:bookmarkEnd w:id="21777"/>
      <w:r>
        <w:rPr>
          <w:rtl/>
        </w:rPr>
        <w:t xml:space="preserve">מדי </w:t>
      </w:r>
      <w:bookmarkStart w:id="21778" w:name="_ETM_Q45_343879"/>
      <w:bookmarkEnd w:id="21778"/>
      <w:r>
        <w:rPr>
          <w:rtl/>
        </w:rPr>
        <w:t xml:space="preserve">יום </w:t>
      </w:r>
      <w:bookmarkStart w:id="21779" w:name="_ETM_Q45_344720"/>
      <w:bookmarkEnd w:id="21779"/>
      <w:r>
        <w:rPr>
          <w:rtl/>
        </w:rPr>
        <w:t xml:space="preserve">הדליקו </w:t>
      </w:r>
      <w:bookmarkStart w:id="21780" w:name="_ETM_Q45_345169"/>
      <w:bookmarkEnd w:id="21780"/>
      <w:r>
        <w:rPr>
          <w:rtl/>
        </w:rPr>
        <w:t xml:space="preserve">שרפות </w:t>
      </w:r>
      <w:bookmarkStart w:id="21781" w:name="_ETM_Q45_346129"/>
      <w:bookmarkEnd w:id="21781"/>
      <w:r>
        <w:rPr>
          <w:rtl/>
        </w:rPr>
        <w:t xml:space="preserve">מדי </w:t>
      </w:r>
      <w:bookmarkStart w:id="21782" w:name="_ETM_Q45_346459"/>
      <w:bookmarkEnd w:id="21782"/>
      <w:r>
        <w:rPr>
          <w:rtl/>
        </w:rPr>
        <w:t>יום</w:t>
      </w:r>
      <w:r>
        <w:rPr>
          <w:rFonts w:hint="cs"/>
          <w:rtl/>
        </w:rPr>
        <w:t>.</w:t>
      </w:r>
      <w:r>
        <w:rPr>
          <w:rtl/>
        </w:rPr>
        <w:t xml:space="preserve"> </w:t>
      </w:r>
      <w:bookmarkStart w:id="21783" w:name="_ETM_Q45_348450"/>
      <w:bookmarkEnd w:id="21783"/>
      <w:r>
        <w:rPr>
          <w:rtl/>
        </w:rPr>
        <w:t xml:space="preserve">כך </w:t>
      </w:r>
      <w:bookmarkStart w:id="21784" w:name="_ETM_Q45_348750"/>
      <w:bookmarkEnd w:id="21784"/>
      <w:r>
        <w:rPr>
          <w:rtl/>
        </w:rPr>
        <w:t xml:space="preserve">מי </w:t>
      </w:r>
      <w:bookmarkStart w:id="21785" w:name="_ETM_Q45_348870"/>
      <w:bookmarkEnd w:id="21785"/>
      <w:r>
        <w:rPr>
          <w:rtl/>
        </w:rPr>
        <w:t xml:space="preserve">שמכרו </w:t>
      </w:r>
      <w:bookmarkStart w:id="21786" w:name="_ETM_Q45_349470"/>
      <w:bookmarkEnd w:id="21786"/>
      <w:r>
        <w:rPr>
          <w:rtl/>
        </w:rPr>
        <w:lastRenderedPageBreak/>
        <w:t xml:space="preserve">לציבור </w:t>
      </w:r>
      <w:bookmarkStart w:id="21787" w:name="_ETM_Q45_350549"/>
      <w:bookmarkEnd w:id="21787"/>
      <w:r>
        <w:rPr>
          <w:rtl/>
        </w:rPr>
        <w:t xml:space="preserve">בבחירות </w:t>
      </w:r>
      <w:bookmarkStart w:id="21788" w:name="_ETM_Q45_351239"/>
      <w:bookmarkEnd w:id="21788"/>
      <w:r>
        <w:rPr>
          <w:rtl/>
        </w:rPr>
        <w:t xml:space="preserve">סיסמאות </w:t>
      </w:r>
      <w:bookmarkStart w:id="21789" w:name="_ETM_Q45_352049"/>
      <w:bookmarkEnd w:id="21789"/>
      <w:r>
        <w:rPr>
          <w:rtl/>
        </w:rPr>
        <w:t>שמבטיח</w:t>
      </w:r>
      <w:r>
        <w:rPr>
          <w:rFonts w:hint="cs"/>
          <w:rtl/>
        </w:rPr>
        <w:t>ות</w:t>
      </w:r>
      <w:r>
        <w:rPr>
          <w:rtl/>
        </w:rPr>
        <w:t xml:space="preserve"> </w:t>
      </w:r>
      <w:bookmarkStart w:id="21790" w:name="_ETM_Q45_352709"/>
      <w:bookmarkEnd w:id="21790"/>
      <w:r>
        <w:rPr>
          <w:rtl/>
        </w:rPr>
        <w:t xml:space="preserve">לחנך </w:t>
      </w:r>
      <w:bookmarkStart w:id="21791" w:name="_ETM_Q45_353280"/>
      <w:bookmarkEnd w:id="21791"/>
      <w:r>
        <w:rPr>
          <w:rtl/>
        </w:rPr>
        <w:t xml:space="preserve">עכשיו </w:t>
      </w:r>
      <w:bookmarkStart w:id="21792" w:name="_ETM_Q45_353790"/>
      <w:bookmarkEnd w:id="21792"/>
      <w:r>
        <w:rPr>
          <w:rtl/>
        </w:rPr>
        <w:t xml:space="preserve">את </w:t>
      </w:r>
      <w:bookmarkStart w:id="21793" w:name="_ETM_Q45_353909"/>
      <w:bookmarkEnd w:id="21793"/>
      <w:r>
        <w:rPr>
          <w:rtl/>
        </w:rPr>
        <w:t xml:space="preserve">הציבור </w:t>
      </w:r>
      <w:bookmarkStart w:id="21794" w:name="_ETM_Q45_354389"/>
      <w:bookmarkEnd w:id="21794"/>
      <w:r>
        <w:rPr>
          <w:rtl/>
        </w:rPr>
        <w:t xml:space="preserve">בממשלה </w:t>
      </w:r>
      <w:bookmarkStart w:id="21795" w:name="_ETM_Q45_354930"/>
      <w:bookmarkEnd w:id="21795"/>
      <w:r>
        <w:rPr>
          <w:rtl/>
        </w:rPr>
        <w:t xml:space="preserve">הבאה </w:t>
      </w:r>
      <w:bookmarkStart w:id="21796" w:name="_ETM_Q45_355230"/>
      <w:bookmarkEnd w:id="21796"/>
      <w:r>
        <w:rPr>
          <w:rtl/>
        </w:rPr>
        <w:t xml:space="preserve">לזהות </w:t>
      </w:r>
      <w:bookmarkStart w:id="21797" w:name="_ETM_Q45_355829"/>
      <w:bookmarkEnd w:id="21797"/>
      <w:r>
        <w:rPr>
          <w:rtl/>
        </w:rPr>
        <w:t>יהודית</w:t>
      </w:r>
      <w:r>
        <w:rPr>
          <w:rFonts w:hint="cs"/>
          <w:rtl/>
        </w:rPr>
        <w:t>,</w:t>
      </w:r>
      <w:r>
        <w:rPr>
          <w:rtl/>
        </w:rPr>
        <w:t xml:space="preserve"> </w:t>
      </w:r>
      <w:bookmarkStart w:id="21798" w:name="_ETM_Q45_357190"/>
      <w:bookmarkEnd w:id="21798"/>
      <w:r>
        <w:rPr>
          <w:rtl/>
        </w:rPr>
        <w:t xml:space="preserve">נותנים </w:t>
      </w:r>
      <w:bookmarkStart w:id="21799" w:name="_ETM_Q45_357550"/>
      <w:bookmarkEnd w:id="21799"/>
      <w:r>
        <w:rPr>
          <w:rtl/>
        </w:rPr>
        <w:t xml:space="preserve">לנו </w:t>
      </w:r>
      <w:bookmarkStart w:id="21800" w:name="_ETM_Q45_357730"/>
      <w:bookmarkEnd w:id="21800"/>
      <w:r>
        <w:rPr>
          <w:rtl/>
        </w:rPr>
        <w:t xml:space="preserve">כבר </w:t>
      </w:r>
      <w:bookmarkStart w:id="21801" w:name="_ETM_Q45_357970"/>
      <w:bookmarkEnd w:id="21801"/>
      <w:r>
        <w:rPr>
          <w:rtl/>
        </w:rPr>
        <w:t xml:space="preserve">עכשיו </w:t>
      </w:r>
      <w:bookmarkStart w:id="21802" w:name="_ETM_Q45_358270"/>
      <w:bookmarkEnd w:id="21802"/>
      <w:r>
        <w:rPr>
          <w:rtl/>
        </w:rPr>
        <w:t xml:space="preserve">טעימה </w:t>
      </w:r>
      <w:bookmarkStart w:id="21803" w:name="_ETM_Q45_358660"/>
      <w:bookmarkEnd w:id="21803"/>
      <w:r>
        <w:rPr>
          <w:rtl/>
        </w:rPr>
        <w:t xml:space="preserve">ראשונה </w:t>
      </w:r>
      <w:bookmarkStart w:id="21804" w:name="_ETM_Q45_359800"/>
      <w:bookmarkEnd w:id="21804"/>
      <w:r>
        <w:rPr>
          <w:rtl/>
        </w:rPr>
        <w:t xml:space="preserve">מאותה </w:t>
      </w:r>
      <w:bookmarkStart w:id="21805" w:name="_ETM_Q45_360459"/>
      <w:bookmarkEnd w:id="21805"/>
      <w:r>
        <w:rPr>
          <w:rtl/>
        </w:rPr>
        <w:t xml:space="preserve">זהות </w:t>
      </w:r>
      <w:bookmarkStart w:id="21806" w:name="_ETM_Q45_360940"/>
      <w:bookmarkEnd w:id="21806"/>
      <w:r>
        <w:rPr>
          <w:rtl/>
        </w:rPr>
        <w:t xml:space="preserve">יהודית </w:t>
      </w:r>
      <w:bookmarkStart w:id="21807" w:name="_ETM_Q45_361510"/>
      <w:bookmarkEnd w:id="21807"/>
      <w:r>
        <w:rPr>
          <w:rFonts w:hint="cs"/>
          <w:rtl/>
        </w:rPr>
        <w:t xml:space="preserve">שאותה </w:t>
      </w:r>
      <w:bookmarkStart w:id="21808" w:name="_ETM_Q45_361930"/>
      <w:bookmarkEnd w:id="21808"/>
      <w:r>
        <w:rPr>
          <w:rFonts w:hint="cs"/>
          <w:rtl/>
        </w:rPr>
        <w:t xml:space="preserve">הם </w:t>
      </w:r>
      <w:r>
        <w:rPr>
          <w:rtl/>
        </w:rPr>
        <w:t xml:space="preserve">רוצים </w:t>
      </w:r>
      <w:bookmarkStart w:id="21809" w:name="_ETM_Q45_362319"/>
      <w:bookmarkEnd w:id="21809"/>
      <w:r>
        <w:rPr>
          <w:rtl/>
        </w:rPr>
        <w:t xml:space="preserve">להנחיל </w:t>
      </w:r>
      <w:bookmarkStart w:id="21810" w:name="_ETM_Q45_362919"/>
      <w:bookmarkEnd w:id="21810"/>
      <w:r>
        <w:rPr>
          <w:rtl/>
        </w:rPr>
        <w:t>לכולנו</w:t>
      </w:r>
      <w:r>
        <w:rPr>
          <w:rFonts w:hint="cs"/>
          <w:rtl/>
        </w:rPr>
        <w:t>,</w:t>
      </w:r>
      <w:r>
        <w:rPr>
          <w:rtl/>
        </w:rPr>
        <w:t xml:space="preserve"> </w:t>
      </w:r>
      <w:bookmarkStart w:id="21811" w:name="_ETM_Q45_363639"/>
      <w:bookmarkEnd w:id="21811"/>
      <w:r>
        <w:rPr>
          <w:rtl/>
        </w:rPr>
        <w:t>הסוררים</w:t>
      </w:r>
      <w:r>
        <w:rPr>
          <w:rFonts w:hint="cs"/>
          <w:rtl/>
        </w:rPr>
        <w:t>.</w:t>
      </w:r>
    </w:p>
    <w:p w:rsidR="009D682C" w:rsidRDefault="009D682C" w:rsidP="00723827">
      <w:pPr>
        <w:rPr>
          <w:rtl/>
        </w:rPr>
      </w:pPr>
    </w:p>
    <w:p w:rsidR="009D682C" w:rsidRDefault="009D682C" w:rsidP="00723827">
      <w:pPr>
        <w:rPr>
          <w:rtl/>
        </w:rPr>
      </w:pPr>
      <w:bookmarkStart w:id="21812" w:name="_ETM_Q45_363000"/>
      <w:bookmarkStart w:id="21813" w:name="_ETM_Q45_365310"/>
      <w:bookmarkEnd w:id="21812"/>
      <w:bookmarkEnd w:id="21813"/>
      <w:r>
        <w:rPr>
          <w:rtl/>
        </w:rPr>
        <w:t xml:space="preserve">ומה </w:t>
      </w:r>
      <w:bookmarkStart w:id="21814" w:name="_ETM_Q45_365599"/>
      <w:bookmarkStart w:id="21815" w:name="_ETM_Q45_365659"/>
      <w:bookmarkEnd w:id="21814"/>
      <w:bookmarkEnd w:id="21815"/>
      <w:r>
        <w:rPr>
          <w:rtl/>
        </w:rPr>
        <w:t xml:space="preserve">מלמדים </w:t>
      </w:r>
      <w:bookmarkStart w:id="21816" w:name="_ETM_Q45_366049"/>
      <w:bookmarkEnd w:id="21816"/>
      <w:r>
        <w:rPr>
          <w:rtl/>
        </w:rPr>
        <w:t xml:space="preserve">אותנו </w:t>
      </w:r>
      <w:bookmarkStart w:id="21817" w:name="_ETM_Q45_367159"/>
      <w:bookmarkEnd w:id="21817"/>
      <w:r>
        <w:rPr>
          <w:rtl/>
        </w:rPr>
        <w:t xml:space="preserve">אנשי </w:t>
      </w:r>
      <w:bookmarkStart w:id="21818" w:name="_ETM_Q45_367760"/>
      <w:bookmarkEnd w:id="21818"/>
      <w:r>
        <w:rPr>
          <w:rtl/>
        </w:rPr>
        <w:t>ה</w:t>
      </w:r>
      <w:r>
        <w:rPr>
          <w:rFonts w:hint="cs"/>
          <w:rtl/>
        </w:rPr>
        <w:t>אור</w:t>
      </w:r>
      <w:r>
        <w:rPr>
          <w:rtl/>
        </w:rPr>
        <w:t xml:space="preserve"> </w:t>
      </w:r>
      <w:bookmarkStart w:id="21819" w:name="_ETM_Q45_369169"/>
      <w:bookmarkEnd w:id="21819"/>
      <w:r>
        <w:rPr>
          <w:rFonts w:hint="cs"/>
          <w:rtl/>
        </w:rPr>
        <w:t>ה</w:t>
      </w:r>
      <w:r>
        <w:rPr>
          <w:rtl/>
        </w:rPr>
        <w:t xml:space="preserve">כשרים </w:t>
      </w:r>
      <w:bookmarkStart w:id="21820" w:name="_ETM_Q45_369799"/>
      <w:bookmarkEnd w:id="21820"/>
      <w:r>
        <w:rPr>
          <w:rtl/>
        </w:rPr>
        <w:t xml:space="preserve">על </w:t>
      </w:r>
      <w:bookmarkStart w:id="21821" w:name="_ETM_Q45_369980"/>
      <w:bookmarkEnd w:id="21821"/>
      <w:r>
        <w:rPr>
          <w:rtl/>
        </w:rPr>
        <w:t xml:space="preserve">הזהות </w:t>
      </w:r>
      <w:bookmarkStart w:id="21822" w:name="_ETM_Q45_370519"/>
      <w:bookmarkEnd w:id="21822"/>
      <w:r>
        <w:rPr>
          <w:rtl/>
        </w:rPr>
        <w:t xml:space="preserve">היהודית </w:t>
      </w:r>
      <w:bookmarkStart w:id="21823" w:name="_ETM_Q45_370970"/>
      <w:bookmarkEnd w:id="21823"/>
      <w:r>
        <w:rPr>
          <w:rFonts w:hint="cs"/>
          <w:rtl/>
        </w:rPr>
        <w:t>שהם</w:t>
      </w:r>
      <w:r>
        <w:rPr>
          <w:rtl/>
        </w:rPr>
        <w:t xml:space="preserve"> </w:t>
      </w:r>
      <w:bookmarkStart w:id="21824" w:name="_ETM_Q45_371299"/>
      <w:bookmarkEnd w:id="21824"/>
      <w:r>
        <w:rPr>
          <w:rtl/>
        </w:rPr>
        <w:t xml:space="preserve">רוצים </w:t>
      </w:r>
      <w:bookmarkStart w:id="21825" w:name="_ETM_Q45_371689"/>
      <w:bookmarkEnd w:id="21825"/>
      <w:r>
        <w:rPr>
          <w:rtl/>
        </w:rPr>
        <w:t xml:space="preserve">להנחיל </w:t>
      </w:r>
      <w:bookmarkStart w:id="21826" w:name="_ETM_Q45_372079"/>
      <w:bookmarkEnd w:id="21826"/>
      <w:r>
        <w:rPr>
          <w:rtl/>
        </w:rPr>
        <w:t>לכולנו</w:t>
      </w:r>
      <w:r>
        <w:rPr>
          <w:rFonts w:hint="cs"/>
          <w:rtl/>
        </w:rPr>
        <w:t>?</w:t>
      </w:r>
      <w:r>
        <w:rPr>
          <w:rtl/>
        </w:rPr>
        <w:t xml:space="preserve"> </w:t>
      </w:r>
      <w:bookmarkStart w:id="21827" w:name="_ETM_Q45_373389"/>
      <w:bookmarkEnd w:id="21827"/>
      <w:r>
        <w:rPr>
          <w:rtl/>
        </w:rPr>
        <w:t>מה</w:t>
      </w:r>
      <w:r>
        <w:rPr>
          <w:rFonts w:hint="cs"/>
          <w:rtl/>
        </w:rPr>
        <w:t>י</w:t>
      </w:r>
      <w:bookmarkStart w:id="21828" w:name="_ETM_Q45_373630"/>
      <w:bookmarkEnd w:id="21828"/>
      <w:r>
        <w:rPr>
          <w:rtl/>
        </w:rPr>
        <w:t xml:space="preserve"> </w:t>
      </w:r>
      <w:bookmarkStart w:id="21829" w:name="_ETM_Q45_373720"/>
      <w:bookmarkEnd w:id="21829"/>
      <w:r>
        <w:rPr>
          <w:rtl/>
        </w:rPr>
        <w:t xml:space="preserve">אותה </w:t>
      </w:r>
      <w:bookmarkStart w:id="21830" w:name="_ETM_Q45_374169"/>
      <w:bookmarkEnd w:id="21830"/>
      <w:r>
        <w:rPr>
          <w:rtl/>
        </w:rPr>
        <w:t>זהות</w:t>
      </w:r>
      <w:r>
        <w:rPr>
          <w:rFonts w:hint="cs"/>
          <w:rtl/>
        </w:rPr>
        <w:t>,</w:t>
      </w:r>
      <w:r>
        <w:rPr>
          <w:rtl/>
        </w:rPr>
        <w:t xml:space="preserve"> </w:t>
      </w:r>
      <w:bookmarkStart w:id="21831" w:name="_ETM_Q45_374860"/>
      <w:bookmarkEnd w:id="21831"/>
      <w:r>
        <w:rPr>
          <w:rtl/>
        </w:rPr>
        <w:t xml:space="preserve">אותם </w:t>
      </w:r>
      <w:bookmarkStart w:id="21832" w:name="_ETM_Q45_375100"/>
      <w:bookmarkEnd w:id="21832"/>
      <w:r>
        <w:rPr>
          <w:rtl/>
        </w:rPr>
        <w:t xml:space="preserve">מרכיבים </w:t>
      </w:r>
      <w:bookmarkStart w:id="21833" w:name="_ETM_Q45_375580"/>
      <w:bookmarkEnd w:id="21833"/>
      <w:r>
        <w:rPr>
          <w:rtl/>
        </w:rPr>
        <w:t xml:space="preserve">של </w:t>
      </w:r>
      <w:bookmarkStart w:id="21834" w:name="_ETM_Q45_375760"/>
      <w:bookmarkEnd w:id="21834"/>
      <w:r>
        <w:rPr>
          <w:rtl/>
        </w:rPr>
        <w:t xml:space="preserve">זהות </w:t>
      </w:r>
      <w:bookmarkStart w:id="21835" w:name="_ETM_Q45_376060"/>
      <w:bookmarkEnd w:id="21835"/>
      <w:r>
        <w:rPr>
          <w:rtl/>
        </w:rPr>
        <w:t>יהודית</w:t>
      </w:r>
      <w:r>
        <w:rPr>
          <w:rFonts w:hint="cs"/>
          <w:rtl/>
        </w:rPr>
        <w:t>,</w:t>
      </w:r>
      <w:r>
        <w:rPr>
          <w:rtl/>
        </w:rPr>
        <w:t xml:space="preserve"> </w:t>
      </w:r>
      <w:bookmarkStart w:id="21836" w:name="_ETM_Q45_377180"/>
      <w:bookmarkEnd w:id="21836"/>
      <w:r>
        <w:rPr>
          <w:rtl/>
        </w:rPr>
        <w:t xml:space="preserve">שתיכנס </w:t>
      </w:r>
      <w:bookmarkStart w:id="21837" w:name="_ETM_Q45_378319"/>
      <w:bookmarkEnd w:id="21837"/>
      <w:r>
        <w:rPr>
          <w:rtl/>
        </w:rPr>
        <w:t xml:space="preserve">או-טו-טו </w:t>
      </w:r>
      <w:bookmarkStart w:id="21838" w:name="_ETM_Q45_378980"/>
      <w:bookmarkEnd w:id="21838"/>
      <w:r>
        <w:rPr>
          <w:rtl/>
        </w:rPr>
        <w:t xml:space="preserve">לכל </w:t>
      </w:r>
      <w:bookmarkStart w:id="21839" w:name="_ETM_Q45_379310"/>
      <w:bookmarkEnd w:id="21839"/>
      <w:r>
        <w:rPr>
          <w:rtl/>
        </w:rPr>
        <w:t xml:space="preserve">בית </w:t>
      </w:r>
      <w:bookmarkStart w:id="21840" w:name="_ETM_Q45_379669"/>
      <w:bookmarkEnd w:id="21840"/>
      <w:r>
        <w:rPr>
          <w:rtl/>
        </w:rPr>
        <w:t xml:space="preserve">בישראל </w:t>
      </w:r>
      <w:bookmarkStart w:id="21841" w:name="_ETM_Q45_380450"/>
      <w:bookmarkEnd w:id="21841"/>
      <w:r>
        <w:rPr>
          <w:rtl/>
        </w:rPr>
        <w:t xml:space="preserve">למען </w:t>
      </w:r>
      <w:bookmarkStart w:id="21842" w:name="_ETM_Q45_380719"/>
      <w:bookmarkEnd w:id="21842"/>
      <w:r>
        <w:rPr>
          <w:rtl/>
        </w:rPr>
        <w:t xml:space="preserve">הדורות </w:t>
      </w:r>
      <w:bookmarkStart w:id="21843" w:name="_ETM_Q45_381109"/>
      <w:bookmarkEnd w:id="21843"/>
      <w:r>
        <w:rPr>
          <w:rtl/>
        </w:rPr>
        <w:t xml:space="preserve">הבאים </w:t>
      </w:r>
      <w:bookmarkStart w:id="21844" w:name="_ETM_Q45_381650"/>
      <w:bookmarkEnd w:id="21844"/>
      <w:r>
        <w:rPr>
          <w:rtl/>
        </w:rPr>
        <w:t xml:space="preserve">באמצעות </w:t>
      </w:r>
      <w:bookmarkStart w:id="21845" w:name="_ETM_Q45_382279"/>
      <w:bookmarkEnd w:id="21845"/>
      <w:r>
        <w:rPr>
          <w:rtl/>
        </w:rPr>
        <w:t xml:space="preserve">משרד </w:t>
      </w:r>
      <w:bookmarkStart w:id="21846" w:name="_ETM_Q45_382669"/>
      <w:bookmarkEnd w:id="21846"/>
      <w:r>
        <w:rPr>
          <w:rtl/>
        </w:rPr>
        <w:t xml:space="preserve">החינוך </w:t>
      </w:r>
      <w:bookmarkStart w:id="21847" w:name="_ETM_Q45_383090"/>
      <w:bookmarkEnd w:id="21847"/>
      <w:r>
        <w:rPr>
          <w:rtl/>
        </w:rPr>
        <w:t xml:space="preserve">המפוצל </w:t>
      </w:r>
      <w:bookmarkStart w:id="21848" w:name="_ETM_Q45_384349"/>
      <w:bookmarkEnd w:id="21848"/>
      <w:r>
        <w:rPr>
          <w:rtl/>
        </w:rPr>
        <w:t xml:space="preserve">או </w:t>
      </w:r>
      <w:bookmarkStart w:id="21849" w:name="_ETM_Q45_384469"/>
      <w:bookmarkEnd w:id="21849"/>
      <w:r>
        <w:rPr>
          <w:rtl/>
        </w:rPr>
        <w:t xml:space="preserve">הביטחון </w:t>
      </w:r>
      <w:bookmarkStart w:id="21850" w:name="_ETM_Q45_384889"/>
      <w:bookmarkEnd w:id="21850"/>
      <w:r>
        <w:rPr>
          <w:rtl/>
        </w:rPr>
        <w:t>ה</w:t>
      </w:r>
      <w:r>
        <w:rPr>
          <w:rFonts w:hint="cs"/>
          <w:rtl/>
        </w:rPr>
        <w:t xml:space="preserve">מפוצל, או </w:t>
      </w:r>
      <w:bookmarkStart w:id="21851" w:name="_ETM_Q45_385489"/>
      <w:bookmarkStart w:id="21852" w:name="_ETM_Q45_385790"/>
      <w:bookmarkEnd w:id="21851"/>
      <w:bookmarkEnd w:id="21852"/>
      <w:r>
        <w:rPr>
          <w:rtl/>
        </w:rPr>
        <w:t xml:space="preserve">שאר </w:t>
      </w:r>
      <w:bookmarkStart w:id="21853" w:name="_ETM_Q45_386029"/>
      <w:bookmarkEnd w:id="21853"/>
      <w:r>
        <w:rPr>
          <w:rtl/>
        </w:rPr>
        <w:t xml:space="preserve">המשרדים </w:t>
      </w:r>
      <w:bookmarkStart w:id="21854" w:name="_ETM_Q45_386419"/>
      <w:bookmarkEnd w:id="21854"/>
      <w:r>
        <w:rPr>
          <w:rtl/>
        </w:rPr>
        <w:t>המפוצלים</w:t>
      </w:r>
      <w:r>
        <w:rPr>
          <w:rFonts w:hint="cs"/>
          <w:rtl/>
        </w:rPr>
        <w:t xml:space="preserve">? אז הינה הם </w:t>
      </w:r>
      <w:bookmarkStart w:id="21855" w:name="_ETM_Q45_387000"/>
      <w:bookmarkStart w:id="21856" w:name="_ETM_Q45_386959"/>
      <w:bookmarkStart w:id="21857" w:name="_ETM_Q45_387079"/>
      <w:bookmarkStart w:id="21858" w:name="_ETM_Q45_387169"/>
      <w:bookmarkStart w:id="21859" w:name="_ETM_Q45_387409"/>
      <w:bookmarkEnd w:id="21855"/>
      <w:bookmarkEnd w:id="21856"/>
      <w:bookmarkEnd w:id="21857"/>
      <w:bookmarkEnd w:id="21858"/>
      <w:bookmarkEnd w:id="21859"/>
      <w:r>
        <w:rPr>
          <w:rtl/>
        </w:rPr>
        <w:t>לפנינו</w:t>
      </w:r>
      <w:r>
        <w:rPr>
          <w:rFonts w:hint="cs"/>
          <w:rtl/>
        </w:rPr>
        <w:t>:</w:t>
      </w:r>
      <w:bookmarkStart w:id="21860" w:name="_ETM_Q45_389000"/>
      <w:bookmarkStart w:id="21861" w:name="_ETM_Q45_389120"/>
      <w:bookmarkEnd w:id="21860"/>
      <w:bookmarkEnd w:id="21861"/>
      <w:r>
        <w:rPr>
          <w:rFonts w:hint="cs"/>
          <w:rtl/>
        </w:rPr>
        <w:t xml:space="preserve"> </w:t>
      </w:r>
      <w:r>
        <w:rPr>
          <w:rtl/>
        </w:rPr>
        <w:t xml:space="preserve">מרכיב </w:t>
      </w:r>
      <w:bookmarkStart w:id="21862" w:name="_ETM_Q45_389510"/>
      <w:bookmarkEnd w:id="21862"/>
      <w:r>
        <w:rPr>
          <w:rtl/>
        </w:rPr>
        <w:t xml:space="preserve">ראשון </w:t>
      </w:r>
      <w:bookmarkStart w:id="21863" w:name="_ETM_Q45_389900"/>
      <w:bookmarkEnd w:id="21863"/>
      <w:r>
        <w:rPr>
          <w:rtl/>
        </w:rPr>
        <w:t xml:space="preserve">בזהות </w:t>
      </w:r>
      <w:bookmarkStart w:id="21864" w:name="_ETM_Q45_390290"/>
      <w:bookmarkEnd w:id="21864"/>
      <w:r>
        <w:rPr>
          <w:rtl/>
        </w:rPr>
        <w:t xml:space="preserve">היהודית </w:t>
      </w:r>
      <w:bookmarkStart w:id="21865" w:name="_ETM_Q45_390680"/>
      <w:bookmarkEnd w:id="21865"/>
      <w:r>
        <w:rPr>
          <w:rFonts w:hint="cs"/>
          <w:rtl/>
        </w:rPr>
        <w:t>–</w:t>
      </w:r>
      <w:r>
        <w:rPr>
          <w:rtl/>
        </w:rPr>
        <w:t xml:space="preserve"> </w:t>
      </w:r>
      <w:bookmarkStart w:id="21866" w:name="_ETM_Q45_391340"/>
      <w:bookmarkEnd w:id="21866"/>
      <w:r>
        <w:rPr>
          <w:rtl/>
        </w:rPr>
        <w:t xml:space="preserve">רשימות </w:t>
      </w:r>
      <w:bookmarkStart w:id="21867" w:name="_ETM_Q45_391819"/>
      <w:bookmarkEnd w:id="21867"/>
      <w:r>
        <w:rPr>
          <w:rtl/>
        </w:rPr>
        <w:t xml:space="preserve">שחורות </w:t>
      </w:r>
      <w:bookmarkStart w:id="21868" w:name="_ETM_Q45_392329"/>
      <w:bookmarkEnd w:id="21868"/>
      <w:r>
        <w:rPr>
          <w:rtl/>
        </w:rPr>
        <w:t xml:space="preserve">של </w:t>
      </w:r>
      <w:bookmarkStart w:id="21869" w:name="_ETM_Q45_392480"/>
      <w:bookmarkEnd w:id="21869"/>
      <w:r>
        <w:rPr>
          <w:rtl/>
        </w:rPr>
        <w:t>עיתונאים</w:t>
      </w:r>
      <w:r>
        <w:rPr>
          <w:rFonts w:hint="cs"/>
          <w:rtl/>
        </w:rPr>
        <w:t>,</w:t>
      </w:r>
      <w:r>
        <w:rPr>
          <w:rtl/>
        </w:rPr>
        <w:t xml:space="preserve"> </w:t>
      </w:r>
      <w:bookmarkStart w:id="21870" w:name="_ETM_Q45_393389"/>
      <w:bookmarkEnd w:id="21870"/>
      <w:r>
        <w:rPr>
          <w:rtl/>
        </w:rPr>
        <w:t xml:space="preserve">סימון </w:t>
      </w:r>
      <w:bookmarkStart w:id="21871" w:name="_ETM_Q45_394139"/>
      <w:bookmarkEnd w:id="21871"/>
      <w:r>
        <w:rPr>
          <w:rtl/>
        </w:rPr>
        <w:t xml:space="preserve">ממשי </w:t>
      </w:r>
      <w:bookmarkStart w:id="21872" w:name="_ETM_Q45_394590"/>
      <w:bookmarkEnd w:id="21872"/>
      <w:r>
        <w:rPr>
          <w:rtl/>
        </w:rPr>
        <w:t xml:space="preserve">של </w:t>
      </w:r>
      <w:bookmarkStart w:id="21873" w:name="_ETM_Q45_394740"/>
      <w:bookmarkEnd w:id="21873"/>
      <w:r>
        <w:rPr>
          <w:rtl/>
        </w:rPr>
        <w:t>בני</w:t>
      </w:r>
      <w:r>
        <w:rPr>
          <w:rFonts w:hint="cs"/>
          <w:rtl/>
        </w:rPr>
        <w:t xml:space="preserve"> </w:t>
      </w:r>
      <w:r>
        <w:rPr>
          <w:rtl/>
        </w:rPr>
        <w:t>אדם</w:t>
      </w:r>
      <w:r>
        <w:rPr>
          <w:rFonts w:hint="cs"/>
          <w:rtl/>
        </w:rPr>
        <w:t>,</w:t>
      </w:r>
      <w:r>
        <w:rPr>
          <w:rtl/>
        </w:rPr>
        <w:t xml:space="preserve"> </w:t>
      </w:r>
      <w:bookmarkStart w:id="21874" w:name="_ETM_Q45_396029"/>
      <w:bookmarkEnd w:id="21874"/>
      <w:r>
        <w:rPr>
          <w:rtl/>
        </w:rPr>
        <w:t xml:space="preserve">לא </w:t>
      </w:r>
      <w:bookmarkStart w:id="21875" w:name="_ETM_Q45_396329"/>
      <w:bookmarkEnd w:id="21875"/>
      <w:r>
        <w:rPr>
          <w:rtl/>
        </w:rPr>
        <w:t>פחות</w:t>
      </w:r>
      <w:r>
        <w:rPr>
          <w:rFonts w:hint="cs"/>
          <w:rtl/>
        </w:rPr>
        <w:t>,</w:t>
      </w:r>
      <w:r>
        <w:rPr>
          <w:rtl/>
        </w:rPr>
        <w:t xml:space="preserve"> </w:t>
      </w:r>
      <w:bookmarkStart w:id="21876" w:name="_ETM_Q45_396870"/>
      <w:bookmarkEnd w:id="21876"/>
      <w:r>
        <w:rPr>
          <w:rtl/>
        </w:rPr>
        <w:t xml:space="preserve">רק </w:t>
      </w:r>
      <w:bookmarkStart w:id="21877" w:name="_ETM_Q45_397109"/>
      <w:bookmarkEnd w:id="21877"/>
      <w:r>
        <w:rPr>
          <w:rtl/>
        </w:rPr>
        <w:t xml:space="preserve">בגלל </w:t>
      </w:r>
      <w:bookmarkStart w:id="21878" w:name="_ETM_Q45_397349"/>
      <w:bookmarkEnd w:id="21878"/>
      <w:r>
        <w:rPr>
          <w:rtl/>
        </w:rPr>
        <w:t xml:space="preserve">שהם </w:t>
      </w:r>
      <w:bookmarkStart w:id="21879" w:name="_ETM_Q45_397559"/>
      <w:bookmarkEnd w:id="21879"/>
      <w:r>
        <w:rPr>
          <w:rtl/>
        </w:rPr>
        <w:t xml:space="preserve">נולדו </w:t>
      </w:r>
      <w:bookmarkStart w:id="21880" w:name="_ETM_Q45_398620"/>
      <w:bookmarkEnd w:id="21880"/>
      <w:r>
        <w:rPr>
          <w:rtl/>
        </w:rPr>
        <w:t xml:space="preserve">בצורה </w:t>
      </w:r>
      <w:bookmarkStart w:id="21881" w:name="_ETM_Q45_399099"/>
      <w:bookmarkEnd w:id="21881"/>
      <w:r>
        <w:rPr>
          <w:rtl/>
        </w:rPr>
        <w:t>מסוימת</w:t>
      </w:r>
      <w:r>
        <w:rPr>
          <w:rFonts w:hint="cs"/>
          <w:rtl/>
        </w:rPr>
        <w:t>,</w:t>
      </w:r>
      <w:r>
        <w:rPr>
          <w:rtl/>
        </w:rPr>
        <w:t xml:space="preserve"> </w:t>
      </w:r>
      <w:bookmarkStart w:id="21882" w:name="_ETM_Q45_399760"/>
      <w:bookmarkEnd w:id="21882"/>
      <w:r>
        <w:rPr>
          <w:rtl/>
        </w:rPr>
        <w:t xml:space="preserve">בעלי </w:t>
      </w:r>
      <w:bookmarkStart w:id="21883" w:name="_ETM_Q45_400060"/>
      <w:bookmarkEnd w:id="21883"/>
      <w:r>
        <w:rPr>
          <w:rtl/>
        </w:rPr>
        <w:t xml:space="preserve">זהות </w:t>
      </w:r>
      <w:bookmarkStart w:id="21884" w:name="_ETM_Q45_400599"/>
      <w:bookmarkEnd w:id="21884"/>
      <w:r>
        <w:rPr>
          <w:rtl/>
        </w:rPr>
        <w:t xml:space="preserve">מינית </w:t>
      </w:r>
      <w:bookmarkStart w:id="21885" w:name="_ETM_Q45_401049"/>
      <w:bookmarkEnd w:id="21885"/>
      <w:r>
        <w:rPr>
          <w:rtl/>
        </w:rPr>
        <w:t xml:space="preserve">כזאת </w:t>
      </w:r>
      <w:bookmarkStart w:id="21886" w:name="_ETM_Q45_401530"/>
      <w:bookmarkEnd w:id="21886"/>
      <w:r>
        <w:rPr>
          <w:rtl/>
        </w:rPr>
        <w:t xml:space="preserve">או </w:t>
      </w:r>
      <w:bookmarkStart w:id="21887" w:name="_ETM_Q45_401650"/>
      <w:bookmarkEnd w:id="21887"/>
      <w:r>
        <w:rPr>
          <w:rtl/>
        </w:rPr>
        <w:t>אחרת</w:t>
      </w:r>
      <w:r>
        <w:rPr>
          <w:rFonts w:hint="cs"/>
          <w:rtl/>
        </w:rPr>
        <w:t>.</w:t>
      </w:r>
    </w:p>
    <w:p w:rsidR="009D682C" w:rsidRDefault="009D682C" w:rsidP="00723827">
      <w:pPr>
        <w:rPr>
          <w:rtl/>
        </w:rPr>
      </w:pPr>
    </w:p>
    <w:p w:rsidR="009D682C" w:rsidRDefault="009D682C" w:rsidP="00723827">
      <w:pPr>
        <w:rPr>
          <w:rtl/>
        </w:rPr>
      </w:pPr>
      <w:bookmarkStart w:id="21888" w:name="_ETM_Q45_400000"/>
      <w:bookmarkStart w:id="21889" w:name="_ETM_Q45_402030"/>
      <w:bookmarkEnd w:id="21888"/>
      <w:bookmarkEnd w:id="21889"/>
      <w:r>
        <w:rPr>
          <w:rtl/>
        </w:rPr>
        <w:t xml:space="preserve">סממן </w:t>
      </w:r>
      <w:bookmarkStart w:id="21890" w:name="_ETM_Q45_402569"/>
      <w:bookmarkEnd w:id="21890"/>
      <w:r>
        <w:rPr>
          <w:rtl/>
        </w:rPr>
        <w:t xml:space="preserve">שני </w:t>
      </w:r>
      <w:bookmarkStart w:id="21891" w:name="_ETM_Q45_402870"/>
      <w:bookmarkEnd w:id="21891"/>
      <w:r>
        <w:rPr>
          <w:rtl/>
        </w:rPr>
        <w:t xml:space="preserve">של </w:t>
      </w:r>
      <w:bookmarkStart w:id="21892" w:name="_ETM_Q45_403050"/>
      <w:bookmarkEnd w:id="21892"/>
      <w:r>
        <w:rPr>
          <w:rtl/>
        </w:rPr>
        <w:t xml:space="preserve">הזהות </w:t>
      </w:r>
      <w:bookmarkStart w:id="21893" w:name="_ETM_Q45_403350"/>
      <w:bookmarkEnd w:id="21893"/>
      <w:r>
        <w:rPr>
          <w:rtl/>
        </w:rPr>
        <w:t xml:space="preserve">היהודית </w:t>
      </w:r>
      <w:bookmarkStart w:id="21894" w:name="_ETM_Q45_403620"/>
      <w:bookmarkEnd w:id="21894"/>
      <w:r>
        <w:rPr>
          <w:rtl/>
        </w:rPr>
        <w:t xml:space="preserve">החדשה </w:t>
      </w:r>
      <w:bookmarkStart w:id="21895" w:name="_ETM_Q45_405040"/>
      <w:bookmarkEnd w:id="21895"/>
      <w:r>
        <w:rPr>
          <w:rFonts w:hint="cs"/>
          <w:rtl/>
        </w:rPr>
        <w:t xml:space="preserve">– </w:t>
      </w:r>
      <w:r>
        <w:rPr>
          <w:rtl/>
        </w:rPr>
        <w:t xml:space="preserve">מהלכים </w:t>
      </w:r>
      <w:bookmarkStart w:id="21896" w:name="_ETM_Q45_405730"/>
      <w:bookmarkEnd w:id="21896"/>
      <w:r>
        <w:rPr>
          <w:rtl/>
        </w:rPr>
        <w:t xml:space="preserve">להדרת </w:t>
      </w:r>
      <w:bookmarkStart w:id="21897" w:name="_ETM_Q45_406270"/>
      <w:bookmarkEnd w:id="21897"/>
      <w:r>
        <w:rPr>
          <w:rtl/>
        </w:rPr>
        <w:t>נשים</w:t>
      </w:r>
      <w:r>
        <w:rPr>
          <w:rFonts w:hint="cs"/>
          <w:rtl/>
        </w:rPr>
        <w:t>,</w:t>
      </w:r>
      <w:r>
        <w:rPr>
          <w:rtl/>
        </w:rPr>
        <w:t xml:space="preserve"> </w:t>
      </w:r>
      <w:bookmarkStart w:id="21898" w:name="_ETM_Q45_407480"/>
      <w:bookmarkEnd w:id="21898"/>
      <w:r>
        <w:rPr>
          <w:rtl/>
        </w:rPr>
        <w:t xml:space="preserve">כמו </w:t>
      </w:r>
      <w:bookmarkStart w:id="21899" w:name="_ETM_Q45_407780"/>
      <w:bookmarkEnd w:id="21899"/>
      <w:r>
        <w:rPr>
          <w:rtl/>
        </w:rPr>
        <w:t xml:space="preserve">יוזמות </w:t>
      </w:r>
      <w:bookmarkStart w:id="21900" w:name="_ETM_Q45_408290"/>
      <w:bookmarkEnd w:id="21900"/>
      <w:r>
        <w:rPr>
          <w:rtl/>
        </w:rPr>
        <w:t>שערו</w:t>
      </w:r>
      <w:r>
        <w:rPr>
          <w:rFonts w:hint="cs"/>
          <w:rtl/>
        </w:rPr>
        <w:t>רייתיות</w:t>
      </w:r>
      <w:bookmarkStart w:id="21901" w:name="_ETM_Q45_408769"/>
      <w:bookmarkStart w:id="21902" w:name="_ETM_Q45_409220"/>
      <w:bookmarkStart w:id="21903" w:name="_ETM_Q45_410150"/>
      <w:bookmarkEnd w:id="21901"/>
      <w:bookmarkEnd w:id="21902"/>
      <w:bookmarkEnd w:id="21903"/>
      <w:r>
        <w:rPr>
          <w:rFonts w:hint="cs"/>
          <w:rtl/>
        </w:rPr>
        <w:t xml:space="preserve"> </w:t>
      </w:r>
      <w:r>
        <w:rPr>
          <w:rtl/>
        </w:rPr>
        <w:t xml:space="preserve">וחסרות </w:t>
      </w:r>
      <w:bookmarkStart w:id="21904" w:name="_ETM_Q45_410870"/>
      <w:bookmarkEnd w:id="21904"/>
      <w:r>
        <w:rPr>
          <w:rtl/>
        </w:rPr>
        <w:t xml:space="preserve">אחריות </w:t>
      </w:r>
      <w:bookmarkStart w:id="21905" w:name="_ETM_Q45_411500"/>
      <w:bookmarkEnd w:id="21905"/>
      <w:r>
        <w:rPr>
          <w:rtl/>
        </w:rPr>
        <w:t xml:space="preserve">נגד </w:t>
      </w:r>
      <w:bookmarkStart w:id="21906" w:name="_ETM_Q45_412280"/>
      <w:bookmarkEnd w:id="21906"/>
      <w:r>
        <w:rPr>
          <w:rtl/>
        </w:rPr>
        <w:t xml:space="preserve">שירות </w:t>
      </w:r>
      <w:bookmarkStart w:id="21907" w:name="_ETM_Q45_412819"/>
      <w:bookmarkEnd w:id="21907"/>
      <w:r>
        <w:rPr>
          <w:rtl/>
        </w:rPr>
        <w:t xml:space="preserve">נשים </w:t>
      </w:r>
      <w:bookmarkStart w:id="21908" w:name="_ETM_Q45_413209"/>
      <w:bookmarkEnd w:id="21908"/>
      <w:r>
        <w:rPr>
          <w:rtl/>
        </w:rPr>
        <w:t>בצה"ל</w:t>
      </w:r>
      <w:r>
        <w:rPr>
          <w:rFonts w:hint="cs"/>
          <w:rtl/>
        </w:rPr>
        <w:t>,</w:t>
      </w:r>
      <w:r>
        <w:rPr>
          <w:rtl/>
        </w:rPr>
        <w:t xml:space="preserve"> </w:t>
      </w:r>
      <w:bookmarkStart w:id="21909" w:name="_ETM_Q45_414500"/>
      <w:bookmarkEnd w:id="21909"/>
      <w:r>
        <w:rPr>
          <w:rtl/>
        </w:rPr>
        <w:t xml:space="preserve">כמו </w:t>
      </w:r>
      <w:bookmarkStart w:id="21910" w:name="_ETM_Q45_414799"/>
      <w:bookmarkEnd w:id="21910"/>
      <w:r>
        <w:rPr>
          <w:rtl/>
        </w:rPr>
        <w:t xml:space="preserve">מהלכים </w:t>
      </w:r>
      <w:bookmarkStart w:id="21911" w:name="_ETM_Q45_415159"/>
      <w:bookmarkEnd w:id="21911"/>
      <w:r>
        <w:rPr>
          <w:rtl/>
        </w:rPr>
        <w:t>חשו</w:t>
      </w:r>
      <w:r>
        <w:rPr>
          <w:rFonts w:hint="cs"/>
          <w:rtl/>
        </w:rPr>
        <w:t>כ</w:t>
      </w:r>
      <w:r>
        <w:rPr>
          <w:rtl/>
        </w:rPr>
        <w:t xml:space="preserve">ים </w:t>
      </w:r>
      <w:bookmarkStart w:id="21912" w:name="_ETM_Q45_416299"/>
      <w:bookmarkEnd w:id="21912"/>
      <w:r>
        <w:rPr>
          <w:rtl/>
        </w:rPr>
        <w:t xml:space="preserve">לדרישה </w:t>
      </w:r>
      <w:bookmarkStart w:id="21913" w:name="_ETM_Q45_416900"/>
      <w:bookmarkEnd w:id="21913"/>
      <w:r>
        <w:rPr>
          <w:rtl/>
        </w:rPr>
        <w:t xml:space="preserve">להדרה </w:t>
      </w:r>
      <w:bookmarkStart w:id="21914" w:name="_ETM_Q45_417620"/>
      <w:bookmarkEnd w:id="21914"/>
      <w:r>
        <w:rPr>
          <w:rtl/>
        </w:rPr>
        <w:t>מגדרית</w:t>
      </w:r>
      <w:r>
        <w:rPr>
          <w:rFonts w:hint="cs"/>
          <w:rtl/>
        </w:rPr>
        <w:t>,</w:t>
      </w:r>
      <w:r>
        <w:rPr>
          <w:rtl/>
        </w:rPr>
        <w:t xml:space="preserve"> </w:t>
      </w:r>
      <w:bookmarkStart w:id="21915" w:name="_ETM_Q45_418849"/>
      <w:bookmarkEnd w:id="21915"/>
      <w:r>
        <w:rPr>
          <w:rtl/>
        </w:rPr>
        <w:t xml:space="preserve">כמו </w:t>
      </w:r>
      <w:bookmarkStart w:id="21916" w:name="_ETM_Q45_419060"/>
      <w:bookmarkEnd w:id="21916"/>
      <w:r>
        <w:rPr>
          <w:rtl/>
        </w:rPr>
        <w:t xml:space="preserve">הודעה </w:t>
      </w:r>
      <w:bookmarkStart w:id="21917" w:name="_ETM_Q45_419780"/>
      <w:bookmarkEnd w:id="21917"/>
      <w:r>
        <w:rPr>
          <w:rtl/>
        </w:rPr>
        <w:t xml:space="preserve">חסרת </w:t>
      </w:r>
      <w:bookmarkStart w:id="21918" w:name="_ETM_Q45_420260"/>
      <w:bookmarkEnd w:id="21918"/>
      <w:r>
        <w:rPr>
          <w:rtl/>
        </w:rPr>
        <w:t xml:space="preserve">חמלה </w:t>
      </w:r>
      <w:bookmarkStart w:id="21919" w:name="_ETM_Q45_420709"/>
      <w:bookmarkEnd w:id="21919"/>
      <w:r>
        <w:rPr>
          <w:rtl/>
        </w:rPr>
        <w:t xml:space="preserve">שישראל </w:t>
      </w:r>
      <w:bookmarkStart w:id="21920" w:name="_ETM_Q45_421190"/>
      <w:bookmarkEnd w:id="21920"/>
      <w:r>
        <w:rPr>
          <w:rtl/>
        </w:rPr>
        <w:t xml:space="preserve">לא </w:t>
      </w:r>
      <w:bookmarkStart w:id="21921" w:name="_ETM_Q45_421310"/>
      <w:bookmarkEnd w:id="21921"/>
      <w:r>
        <w:rPr>
          <w:rtl/>
        </w:rPr>
        <w:t xml:space="preserve">תצטרף </w:t>
      </w:r>
      <w:bookmarkStart w:id="21922" w:name="_ETM_Q45_421970"/>
      <w:bookmarkEnd w:id="21922"/>
      <w:r>
        <w:rPr>
          <w:rtl/>
        </w:rPr>
        <w:t xml:space="preserve">לאמנה </w:t>
      </w:r>
      <w:bookmarkStart w:id="21923" w:name="_ETM_Q45_422390"/>
      <w:bookmarkEnd w:id="21923"/>
      <w:r>
        <w:rPr>
          <w:rtl/>
        </w:rPr>
        <w:t>הבי</w:t>
      </w:r>
      <w:r>
        <w:rPr>
          <w:rFonts w:hint="cs"/>
          <w:rtl/>
        </w:rPr>
        <w:t>ן-</w:t>
      </w:r>
      <w:r>
        <w:rPr>
          <w:rtl/>
        </w:rPr>
        <w:t xml:space="preserve">לאומית </w:t>
      </w:r>
      <w:bookmarkStart w:id="21924" w:name="_ETM_Q45_423050"/>
      <w:bookmarkEnd w:id="21924"/>
      <w:r>
        <w:rPr>
          <w:rtl/>
        </w:rPr>
        <w:t xml:space="preserve">למאבק </w:t>
      </w:r>
      <w:bookmarkStart w:id="21925" w:name="_ETM_Q45_424069"/>
      <w:bookmarkEnd w:id="21925"/>
      <w:r>
        <w:rPr>
          <w:rtl/>
        </w:rPr>
        <w:t xml:space="preserve">באלימות </w:t>
      </w:r>
      <w:bookmarkStart w:id="21926" w:name="_ETM_Q45_424550"/>
      <w:bookmarkEnd w:id="21926"/>
      <w:r>
        <w:rPr>
          <w:rtl/>
        </w:rPr>
        <w:t xml:space="preserve">נגד </w:t>
      </w:r>
      <w:bookmarkStart w:id="21927" w:name="_ETM_Q45_424819"/>
      <w:bookmarkEnd w:id="21927"/>
      <w:r>
        <w:rPr>
          <w:rtl/>
        </w:rPr>
        <w:t>נשים</w:t>
      </w:r>
      <w:r>
        <w:rPr>
          <w:rFonts w:hint="cs"/>
          <w:rtl/>
        </w:rPr>
        <w:t>,</w:t>
      </w:r>
      <w:r>
        <w:rPr>
          <w:rtl/>
        </w:rPr>
        <w:t xml:space="preserve"> </w:t>
      </w:r>
      <w:bookmarkStart w:id="21928" w:name="_ETM_Q45_426099"/>
      <w:bookmarkEnd w:id="21928"/>
      <w:r>
        <w:rPr>
          <w:rtl/>
        </w:rPr>
        <w:t>או</w:t>
      </w:r>
      <w:r>
        <w:rPr>
          <w:rFonts w:hint="cs"/>
          <w:rtl/>
        </w:rPr>
        <w:t xml:space="preserve"> כמו</w:t>
      </w:r>
      <w:r>
        <w:rPr>
          <w:rtl/>
        </w:rPr>
        <w:t xml:space="preserve"> </w:t>
      </w:r>
      <w:bookmarkStart w:id="21929" w:name="_ETM_Q45_426700"/>
      <w:bookmarkEnd w:id="21929"/>
      <w:r>
        <w:rPr>
          <w:rtl/>
        </w:rPr>
        <w:t xml:space="preserve">סממן </w:t>
      </w:r>
      <w:bookmarkStart w:id="21930" w:name="_ETM_Q45_427180"/>
      <w:bookmarkEnd w:id="21930"/>
      <w:r>
        <w:rPr>
          <w:rtl/>
        </w:rPr>
        <w:t xml:space="preserve">נוסף </w:t>
      </w:r>
      <w:bookmarkStart w:id="21931" w:name="_ETM_Q45_427569"/>
      <w:bookmarkEnd w:id="21931"/>
      <w:r>
        <w:rPr>
          <w:rtl/>
        </w:rPr>
        <w:t xml:space="preserve">לזהות </w:t>
      </w:r>
      <w:bookmarkStart w:id="21932" w:name="_ETM_Q45_427959"/>
      <w:bookmarkEnd w:id="21932"/>
      <w:r>
        <w:rPr>
          <w:rtl/>
        </w:rPr>
        <w:t xml:space="preserve">היהודית </w:t>
      </w:r>
      <w:bookmarkStart w:id="21933" w:name="_ETM_Q45_428290"/>
      <w:bookmarkEnd w:id="21933"/>
      <w:r>
        <w:rPr>
          <w:rtl/>
        </w:rPr>
        <w:t xml:space="preserve">החדשה </w:t>
      </w:r>
      <w:bookmarkStart w:id="21934" w:name="_ETM_Q45_428860"/>
      <w:bookmarkEnd w:id="21934"/>
      <w:r>
        <w:rPr>
          <w:rFonts w:hint="cs"/>
          <w:rtl/>
        </w:rPr>
        <w:t xml:space="preserve">– </w:t>
      </w:r>
      <w:r>
        <w:rPr>
          <w:rtl/>
        </w:rPr>
        <w:t xml:space="preserve">חוקי </w:t>
      </w:r>
      <w:bookmarkStart w:id="21935" w:name="_ETM_Q45_429189"/>
      <w:bookmarkEnd w:id="21935"/>
      <w:r>
        <w:rPr>
          <w:rtl/>
        </w:rPr>
        <w:t xml:space="preserve">אפליה </w:t>
      </w:r>
      <w:bookmarkStart w:id="21936" w:name="_ETM_Q45_430030"/>
      <w:bookmarkEnd w:id="21936"/>
      <w:r>
        <w:rPr>
          <w:rtl/>
        </w:rPr>
        <w:t xml:space="preserve">פרי </w:t>
      </w:r>
      <w:bookmarkStart w:id="21937" w:name="_ETM_Q45_430269"/>
      <w:bookmarkEnd w:id="21937"/>
      <w:r>
        <w:rPr>
          <w:rtl/>
        </w:rPr>
        <w:t xml:space="preserve">יוזמת </w:t>
      </w:r>
      <w:bookmarkStart w:id="21938" w:name="_ETM_Q45_430659"/>
      <w:bookmarkEnd w:id="21938"/>
      <w:r>
        <w:rPr>
          <w:rtl/>
        </w:rPr>
        <w:t xml:space="preserve">הציונות </w:t>
      </w:r>
      <w:bookmarkStart w:id="21939" w:name="_ETM_Q45_431079"/>
      <w:bookmarkEnd w:id="21939"/>
      <w:r>
        <w:rPr>
          <w:rtl/>
        </w:rPr>
        <w:t>הדתית</w:t>
      </w:r>
      <w:r>
        <w:rPr>
          <w:rFonts w:hint="cs"/>
          <w:rtl/>
        </w:rPr>
        <w:t>,</w:t>
      </w:r>
      <w:r>
        <w:rPr>
          <w:rtl/>
        </w:rPr>
        <w:t xml:space="preserve"> </w:t>
      </w:r>
      <w:bookmarkStart w:id="21940" w:name="_ETM_Q45_432069"/>
      <w:bookmarkEnd w:id="21940"/>
      <w:r>
        <w:rPr>
          <w:rtl/>
        </w:rPr>
        <w:t xml:space="preserve">ביטול </w:t>
      </w:r>
      <w:bookmarkStart w:id="21941" w:name="_ETM_Q45_432790"/>
      <w:bookmarkEnd w:id="21941"/>
      <w:r>
        <w:rPr>
          <w:rtl/>
        </w:rPr>
        <w:t xml:space="preserve">הזכות </w:t>
      </w:r>
      <w:bookmarkStart w:id="21942" w:name="_ETM_Q45_433329"/>
      <w:bookmarkEnd w:id="21942"/>
      <w:r>
        <w:rPr>
          <w:rtl/>
        </w:rPr>
        <w:t xml:space="preserve">לשוויון </w:t>
      </w:r>
      <w:bookmarkStart w:id="21943" w:name="_ETM_Q45_434439"/>
      <w:bookmarkEnd w:id="21943"/>
      <w:r>
        <w:rPr>
          <w:rtl/>
        </w:rPr>
        <w:t>הבסיסי</w:t>
      </w:r>
      <w:r>
        <w:rPr>
          <w:rFonts w:hint="cs"/>
          <w:rtl/>
        </w:rPr>
        <w:t>ת,</w:t>
      </w:r>
      <w:r>
        <w:rPr>
          <w:rtl/>
        </w:rPr>
        <w:t xml:space="preserve"> </w:t>
      </w:r>
      <w:bookmarkStart w:id="21944" w:name="_ETM_Q45_436259"/>
      <w:bookmarkEnd w:id="21944"/>
      <w:r>
        <w:rPr>
          <w:rtl/>
        </w:rPr>
        <w:t xml:space="preserve">שממילא </w:t>
      </w:r>
      <w:bookmarkStart w:id="21945" w:name="_ETM_Q45_436919"/>
      <w:bookmarkEnd w:id="21945"/>
      <w:r>
        <w:rPr>
          <w:rtl/>
        </w:rPr>
        <w:t xml:space="preserve">לא </w:t>
      </w:r>
      <w:bookmarkStart w:id="21946" w:name="_ETM_Q45_437039"/>
      <w:bookmarkEnd w:id="21946"/>
      <w:r>
        <w:rPr>
          <w:rtl/>
        </w:rPr>
        <w:t xml:space="preserve">קיימת </w:t>
      </w:r>
      <w:bookmarkStart w:id="21947" w:name="_ETM_Q45_437430"/>
      <w:bookmarkEnd w:id="21947"/>
      <w:r>
        <w:rPr>
          <w:rtl/>
        </w:rPr>
        <w:t xml:space="preserve">בחוק </w:t>
      </w:r>
      <w:bookmarkStart w:id="21948" w:name="_ETM_Q45_437909"/>
      <w:bookmarkEnd w:id="21948"/>
      <w:r>
        <w:rPr>
          <w:rtl/>
        </w:rPr>
        <w:t>הישראלי</w:t>
      </w:r>
      <w:r>
        <w:rPr>
          <w:rFonts w:hint="cs"/>
          <w:rtl/>
        </w:rPr>
        <w:t>,</w:t>
      </w:r>
      <w:r>
        <w:rPr>
          <w:rtl/>
        </w:rPr>
        <w:t xml:space="preserve"> </w:t>
      </w:r>
      <w:bookmarkStart w:id="21949" w:name="_ETM_Q45_438539"/>
      <w:bookmarkEnd w:id="21949"/>
      <w:r>
        <w:rPr>
          <w:rtl/>
        </w:rPr>
        <w:t>וחוק</w:t>
      </w:r>
      <w:r>
        <w:rPr>
          <w:rFonts w:hint="cs"/>
          <w:rtl/>
        </w:rPr>
        <w:t>-יסוד:</w:t>
      </w:r>
      <w:bookmarkStart w:id="21950" w:name="_ETM_Q45_438960"/>
      <w:bookmarkEnd w:id="21950"/>
      <w:r>
        <w:rPr>
          <w:rtl/>
        </w:rPr>
        <w:t xml:space="preserve"> </w:t>
      </w:r>
      <w:bookmarkStart w:id="21951" w:name="_ETM_Q45_439229"/>
      <w:bookmarkEnd w:id="21951"/>
      <w:r>
        <w:rPr>
          <w:rtl/>
        </w:rPr>
        <w:t xml:space="preserve">כבוד </w:t>
      </w:r>
      <w:bookmarkStart w:id="21952" w:name="_ETM_Q45_439470"/>
      <w:bookmarkEnd w:id="21952"/>
      <w:r>
        <w:rPr>
          <w:rtl/>
        </w:rPr>
        <w:t xml:space="preserve">האדם </w:t>
      </w:r>
      <w:bookmarkStart w:id="21953" w:name="_ETM_Q45_439710"/>
      <w:bookmarkEnd w:id="21953"/>
      <w:r>
        <w:rPr>
          <w:rtl/>
        </w:rPr>
        <w:t>וחירותו</w:t>
      </w:r>
      <w:r>
        <w:rPr>
          <w:rFonts w:hint="cs"/>
          <w:rtl/>
        </w:rPr>
        <w:t>.</w:t>
      </w:r>
      <w:r>
        <w:rPr>
          <w:rtl/>
        </w:rPr>
        <w:t xml:space="preserve"> </w:t>
      </w:r>
      <w:bookmarkStart w:id="21954" w:name="_ETM_Q45_440979"/>
      <w:bookmarkEnd w:id="21954"/>
      <w:r>
        <w:rPr>
          <w:rtl/>
        </w:rPr>
        <w:t xml:space="preserve">אז </w:t>
      </w:r>
      <w:bookmarkStart w:id="21955" w:name="_ETM_Q45_441219"/>
      <w:bookmarkEnd w:id="21955"/>
      <w:r>
        <w:rPr>
          <w:rtl/>
        </w:rPr>
        <w:t>בוא</w:t>
      </w:r>
      <w:r>
        <w:rPr>
          <w:rFonts w:hint="cs"/>
          <w:rtl/>
        </w:rPr>
        <w:t>ו</w:t>
      </w:r>
      <w:r>
        <w:rPr>
          <w:rtl/>
        </w:rPr>
        <w:t xml:space="preserve"> </w:t>
      </w:r>
      <w:bookmarkStart w:id="21956" w:name="_ETM_Q45_441570"/>
      <w:bookmarkEnd w:id="21956"/>
      <w:r>
        <w:rPr>
          <w:rtl/>
        </w:rPr>
        <w:t xml:space="preserve">במקום </w:t>
      </w:r>
      <w:bookmarkStart w:id="21957" w:name="_ETM_Q45_442020"/>
      <w:bookmarkEnd w:id="21957"/>
      <w:r>
        <w:rPr>
          <w:rtl/>
        </w:rPr>
        <w:t xml:space="preserve">זה </w:t>
      </w:r>
      <w:bookmarkStart w:id="21958" w:name="_ETM_Q45_442400"/>
      <w:bookmarkEnd w:id="21958"/>
      <w:r>
        <w:rPr>
          <w:rFonts w:hint="cs"/>
          <w:rtl/>
        </w:rPr>
        <w:t>נעגן</w:t>
      </w:r>
      <w:bookmarkStart w:id="21959" w:name="_ETM_Q45_443120"/>
      <w:bookmarkEnd w:id="21959"/>
      <w:r>
        <w:rPr>
          <w:rFonts w:hint="cs"/>
          <w:rtl/>
        </w:rPr>
        <w:t xml:space="preserve"> את </w:t>
      </w:r>
      <w:r>
        <w:rPr>
          <w:rtl/>
        </w:rPr>
        <w:t>ביטו</w:t>
      </w:r>
      <w:r>
        <w:rPr>
          <w:rFonts w:hint="cs"/>
          <w:rtl/>
        </w:rPr>
        <w:t>ל</w:t>
      </w:r>
      <w:bookmarkStart w:id="21960" w:name="_ETM_Q45_443440"/>
      <w:bookmarkEnd w:id="21960"/>
      <w:r>
        <w:rPr>
          <w:rtl/>
        </w:rPr>
        <w:t xml:space="preserve"> </w:t>
      </w:r>
      <w:bookmarkStart w:id="21961" w:name="_ETM_Q45_443680"/>
      <w:bookmarkEnd w:id="21961"/>
      <w:r>
        <w:rPr>
          <w:rtl/>
        </w:rPr>
        <w:t xml:space="preserve">איסור </w:t>
      </w:r>
      <w:bookmarkStart w:id="21962" w:name="_ETM_Q45_444070"/>
      <w:bookmarkEnd w:id="21962"/>
      <w:r>
        <w:rPr>
          <w:rtl/>
        </w:rPr>
        <w:t>ה</w:t>
      </w:r>
      <w:r>
        <w:rPr>
          <w:rFonts w:hint="cs"/>
          <w:rtl/>
        </w:rPr>
        <w:t>א</w:t>
      </w:r>
      <w:r>
        <w:rPr>
          <w:rtl/>
        </w:rPr>
        <w:t xml:space="preserve">פליה </w:t>
      </w:r>
      <w:bookmarkStart w:id="21963" w:name="_ETM_Q45_445270"/>
      <w:bookmarkEnd w:id="21963"/>
      <w:r>
        <w:rPr>
          <w:rtl/>
        </w:rPr>
        <w:t xml:space="preserve">במתן </w:t>
      </w:r>
      <w:bookmarkStart w:id="21964" w:name="_ETM_Q45_445750"/>
      <w:bookmarkEnd w:id="21964"/>
      <w:r>
        <w:rPr>
          <w:rtl/>
        </w:rPr>
        <w:t>שירותים</w:t>
      </w:r>
      <w:r>
        <w:rPr>
          <w:rFonts w:hint="cs"/>
          <w:rtl/>
        </w:rPr>
        <w:t>.</w:t>
      </w:r>
    </w:p>
    <w:p w:rsidR="009D682C" w:rsidRDefault="009D682C" w:rsidP="00723827">
      <w:pPr>
        <w:rPr>
          <w:rtl/>
        </w:rPr>
      </w:pPr>
    </w:p>
    <w:p w:rsidR="009D682C" w:rsidRDefault="009D682C" w:rsidP="00723827">
      <w:pPr>
        <w:rPr>
          <w:rtl/>
        </w:rPr>
      </w:pPr>
      <w:bookmarkStart w:id="21965" w:name="_ETM_Q45_449000"/>
      <w:bookmarkStart w:id="21966" w:name="_ETM_Q45_448120"/>
      <w:bookmarkEnd w:id="21965"/>
      <w:bookmarkEnd w:id="21966"/>
      <w:r>
        <w:rPr>
          <w:rtl/>
        </w:rPr>
        <w:t xml:space="preserve">משפטים </w:t>
      </w:r>
      <w:bookmarkStart w:id="21967" w:name="_ETM_Q45_448870"/>
      <w:bookmarkEnd w:id="21967"/>
      <w:r>
        <w:rPr>
          <w:rtl/>
        </w:rPr>
        <w:t xml:space="preserve">והצהרות </w:t>
      </w:r>
      <w:bookmarkStart w:id="21968" w:name="_ETM_Q45_449680"/>
      <w:bookmarkEnd w:id="21968"/>
      <w:r>
        <w:rPr>
          <w:rtl/>
        </w:rPr>
        <w:t xml:space="preserve">של </w:t>
      </w:r>
      <w:bookmarkStart w:id="21969" w:name="_ETM_Q45_449860"/>
      <w:bookmarkEnd w:id="21969"/>
      <w:r>
        <w:rPr>
          <w:rtl/>
        </w:rPr>
        <w:t xml:space="preserve">כוונות </w:t>
      </w:r>
      <w:bookmarkStart w:id="21970" w:name="_ETM_Q45_450279"/>
      <w:bookmarkEnd w:id="21970"/>
      <w:r>
        <w:rPr>
          <w:rtl/>
        </w:rPr>
        <w:t xml:space="preserve">בלתי </w:t>
      </w:r>
      <w:bookmarkStart w:id="21971" w:name="_ETM_Q45_450550"/>
      <w:bookmarkEnd w:id="21971"/>
      <w:r>
        <w:rPr>
          <w:rtl/>
        </w:rPr>
        <w:t>נתפסות</w:t>
      </w:r>
      <w:r>
        <w:rPr>
          <w:rFonts w:hint="cs"/>
          <w:rtl/>
        </w:rPr>
        <w:t>,</w:t>
      </w:r>
      <w:r>
        <w:rPr>
          <w:rtl/>
        </w:rPr>
        <w:t xml:space="preserve"> </w:t>
      </w:r>
      <w:bookmarkStart w:id="21972" w:name="_ETM_Q45_451210"/>
      <w:bookmarkEnd w:id="21972"/>
      <w:r>
        <w:rPr>
          <w:rtl/>
        </w:rPr>
        <w:t xml:space="preserve">כמו </w:t>
      </w:r>
      <w:bookmarkStart w:id="21973" w:name="_ETM_Q45_451330"/>
      <w:bookmarkEnd w:id="21973"/>
      <w:r>
        <w:rPr>
          <w:rtl/>
        </w:rPr>
        <w:t xml:space="preserve">למשל </w:t>
      </w:r>
      <w:bookmarkStart w:id="21974" w:name="_ETM_Q45_451690"/>
      <w:bookmarkEnd w:id="21974"/>
      <w:r>
        <w:rPr>
          <w:rtl/>
        </w:rPr>
        <w:t xml:space="preserve">להכשיר </w:t>
      </w:r>
      <w:bookmarkStart w:id="21975" w:name="_ETM_Q45_452050"/>
      <w:bookmarkEnd w:id="21975"/>
      <w:r>
        <w:rPr>
          <w:rtl/>
        </w:rPr>
        <w:t xml:space="preserve">את </w:t>
      </w:r>
      <w:bookmarkStart w:id="21976" w:name="_ETM_Q45_452110"/>
      <w:bookmarkEnd w:id="21976"/>
      <w:r>
        <w:rPr>
          <w:rtl/>
        </w:rPr>
        <w:t xml:space="preserve">תפיסת </w:t>
      </w:r>
      <w:bookmarkStart w:id="21977" w:name="_ETM_Q45_452529"/>
      <w:bookmarkEnd w:id="21977"/>
      <w:r>
        <w:rPr>
          <w:rtl/>
        </w:rPr>
        <w:t xml:space="preserve">העולם </w:t>
      </w:r>
      <w:bookmarkStart w:id="21978" w:name="_ETM_Q45_453099"/>
      <w:bookmarkEnd w:id="21978"/>
      <w:r>
        <w:rPr>
          <w:rtl/>
        </w:rPr>
        <w:t xml:space="preserve">שרופא </w:t>
      </w:r>
      <w:bookmarkStart w:id="21979" w:name="_ETM_Q45_453520"/>
      <w:bookmarkEnd w:id="21979"/>
      <w:r>
        <w:rPr>
          <w:rtl/>
        </w:rPr>
        <w:t xml:space="preserve">לא </w:t>
      </w:r>
      <w:bookmarkStart w:id="21980" w:name="_ETM_Q45_453639"/>
      <w:bookmarkEnd w:id="21980"/>
      <w:r>
        <w:rPr>
          <w:rtl/>
        </w:rPr>
        <w:t xml:space="preserve">ייתן </w:t>
      </w:r>
      <w:bookmarkStart w:id="21981" w:name="_ETM_Q45_453879"/>
      <w:bookmarkEnd w:id="21981"/>
      <w:r>
        <w:rPr>
          <w:rtl/>
        </w:rPr>
        <w:t xml:space="preserve">שירות </w:t>
      </w:r>
      <w:bookmarkStart w:id="21982" w:name="_ETM_Q45_454210"/>
      <w:bookmarkEnd w:id="21982"/>
      <w:r>
        <w:rPr>
          <w:rtl/>
        </w:rPr>
        <w:t xml:space="preserve">רפואי </w:t>
      </w:r>
      <w:bookmarkStart w:id="21983" w:name="_ETM_Q45_455300"/>
      <w:bookmarkEnd w:id="21983"/>
      <w:r>
        <w:rPr>
          <w:rtl/>
        </w:rPr>
        <w:t>למי</w:t>
      </w:r>
      <w:r>
        <w:rPr>
          <w:rFonts w:hint="cs"/>
          <w:rtl/>
        </w:rPr>
        <w:t xml:space="preserve"> </w:t>
      </w:r>
      <w:r>
        <w:rPr>
          <w:rtl/>
        </w:rPr>
        <w:t>שהו</w:t>
      </w:r>
      <w:r>
        <w:rPr>
          <w:rFonts w:hint="cs"/>
          <w:rtl/>
        </w:rPr>
        <w:t>א</w:t>
      </w:r>
      <w:r>
        <w:rPr>
          <w:rtl/>
        </w:rPr>
        <w:t xml:space="preserve"> </w:t>
      </w:r>
      <w:bookmarkStart w:id="21984" w:name="_ETM_Q45_455779"/>
      <w:bookmarkEnd w:id="21984"/>
      <w:r>
        <w:rPr>
          <w:rtl/>
        </w:rPr>
        <w:t>נוגד</w:t>
      </w:r>
      <w:r>
        <w:rPr>
          <w:rFonts w:hint="cs"/>
          <w:rtl/>
        </w:rPr>
        <w:t xml:space="preserve"> א</w:t>
      </w:r>
      <w:r>
        <w:rPr>
          <w:rtl/>
        </w:rPr>
        <w:t xml:space="preserve">ת </w:t>
      </w:r>
      <w:bookmarkStart w:id="21985" w:name="_ETM_Q45_456260"/>
      <w:bookmarkEnd w:id="21985"/>
      <w:r>
        <w:rPr>
          <w:rtl/>
        </w:rPr>
        <w:t>אמונתו</w:t>
      </w:r>
      <w:r>
        <w:rPr>
          <w:rFonts w:hint="cs"/>
          <w:rtl/>
        </w:rPr>
        <w:t>,</w:t>
      </w:r>
      <w:r>
        <w:rPr>
          <w:rtl/>
        </w:rPr>
        <w:t xml:space="preserve"> </w:t>
      </w:r>
      <w:bookmarkStart w:id="21986" w:name="_ETM_Q45_457460"/>
      <w:bookmarkEnd w:id="21986"/>
      <w:r>
        <w:rPr>
          <w:rtl/>
        </w:rPr>
        <w:t xml:space="preserve">כמו </w:t>
      </w:r>
      <w:bookmarkStart w:id="21987" w:name="_ETM_Q45_457699"/>
      <w:bookmarkEnd w:id="21987"/>
      <w:r>
        <w:rPr>
          <w:rtl/>
        </w:rPr>
        <w:t xml:space="preserve">תפיסת </w:t>
      </w:r>
      <w:bookmarkStart w:id="21988" w:name="_ETM_Q45_458150"/>
      <w:bookmarkEnd w:id="21988"/>
      <w:r>
        <w:rPr>
          <w:rtl/>
        </w:rPr>
        <w:t xml:space="preserve">עולם </w:t>
      </w:r>
      <w:bookmarkStart w:id="21989" w:name="_ETM_Q45_458720"/>
      <w:bookmarkEnd w:id="21989"/>
      <w:r>
        <w:rPr>
          <w:rtl/>
        </w:rPr>
        <w:t xml:space="preserve">של </w:t>
      </w:r>
      <w:bookmarkStart w:id="21990" w:name="_ETM_Q45_458930"/>
      <w:bookmarkEnd w:id="21990"/>
      <w:r>
        <w:rPr>
          <w:rtl/>
        </w:rPr>
        <w:t xml:space="preserve">הזהות </w:t>
      </w:r>
      <w:bookmarkStart w:id="21991" w:name="_ETM_Q45_459410"/>
      <w:bookmarkEnd w:id="21991"/>
      <w:r>
        <w:rPr>
          <w:rtl/>
        </w:rPr>
        <w:t xml:space="preserve">היהודית </w:t>
      </w:r>
      <w:bookmarkStart w:id="21992" w:name="_ETM_Q45_460370"/>
      <w:bookmarkEnd w:id="21992"/>
      <w:r>
        <w:rPr>
          <w:rtl/>
        </w:rPr>
        <w:t xml:space="preserve">שבעל </w:t>
      </w:r>
      <w:bookmarkStart w:id="21993" w:name="_ETM_Q45_460940"/>
      <w:bookmarkEnd w:id="21993"/>
      <w:r>
        <w:rPr>
          <w:rtl/>
        </w:rPr>
        <w:t xml:space="preserve">מלון </w:t>
      </w:r>
      <w:bookmarkStart w:id="21994" w:name="_ETM_Q45_461360"/>
      <w:bookmarkEnd w:id="21994"/>
      <w:r>
        <w:rPr>
          <w:rtl/>
        </w:rPr>
        <w:t xml:space="preserve">יוכל </w:t>
      </w:r>
      <w:bookmarkStart w:id="21995" w:name="_ETM_Q45_461660"/>
      <w:bookmarkEnd w:id="21995"/>
      <w:r>
        <w:rPr>
          <w:rtl/>
        </w:rPr>
        <w:t xml:space="preserve">לסרב </w:t>
      </w:r>
      <w:bookmarkStart w:id="21996" w:name="_ETM_Q45_462050"/>
      <w:bookmarkEnd w:id="21996"/>
      <w:r>
        <w:rPr>
          <w:rtl/>
        </w:rPr>
        <w:t xml:space="preserve">לאורחים </w:t>
      </w:r>
      <w:bookmarkStart w:id="21997" w:name="_ETM_Q45_462620"/>
      <w:bookmarkEnd w:id="21997"/>
      <w:r>
        <w:rPr>
          <w:rtl/>
        </w:rPr>
        <w:t>ב</w:t>
      </w:r>
      <w:r>
        <w:rPr>
          <w:rFonts w:hint="cs"/>
          <w:rtl/>
        </w:rPr>
        <w:t>ע</w:t>
      </w:r>
      <w:r>
        <w:rPr>
          <w:rtl/>
        </w:rPr>
        <w:t>לי</w:t>
      </w:r>
      <w:r>
        <w:rPr>
          <w:rFonts w:hint="cs"/>
          <w:rtl/>
        </w:rPr>
        <w:t xml:space="preserve"> </w:t>
      </w:r>
      <w:r>
        <w:rPr>
          <w:rtl/>
        </w:rPr>
        <w:t xml:space="preserve">דת </w:t>
      </w:r>
      <w:bookmarkStart w:id="21998" w:name="_ETM_Q45_463100"/>
      <w:bookmarkEnd w:id="21998"/>
      <w:r>
        <w:rPr>
          <w:rtl/>
        </w:rPr>
        <w:t xml:space="preserve">אחרת </w:t>
      </w:r>
      <w:bookmarkStart w:id="21999" w:name="_ETM_Q45_463639"/>
      <w:bookmarkEnd w:id="21999"/>
      <w:r>
        <w:rPr>
          <w:rtl/>
        </w:rPr>
        <w:t xml:space="preserve">או </w:t>
      </w:r>
      <w:bookmarkStart w:id="22000" w:name="_ETM_Q45_463729"/>
      <w:bookmarkEnd w:id="22000"/>
      <w:r>
        <w:rPr>
          <w:rtl/>
        </w:rPr>
        <w:t xml:space="preserve">זהות </w:t>
      </w:r>
      <w:bookmarkStart w:id="22001" w:name="_ETM_Q45_463970"/>
      <w:bookmarkEnd w:id="22001"/>
      <w:r>
        <w:rPr>
          <w:rtl/>
        </w:rPr>
        <w:t xml:space="preserve">מגדרית </w:t>
      </w:r>
      <w:bookmarkStart w:id="22002" w:name="_ETM_Q45_464449"/>
      <w:bookmarkEnd w:id="22002"/>
      <w:r>
        <w:rPr>
          <w:rtl/>
        </w:rPr>
        <w:t>אחרת</w:t>
      </w:r>
      <w:r>
        <w:rPr>
          <w:rFonts w:hint="cs"/>
          <w:rtl/>
        </w:rPr>
        <w:t>,</w:t>
      </w:r>
      <w:r>
        <w:rPr>
          <w:rtl/>
        </w:rPr>
        <w:t xml:space="preserve"> </w:t>
      </w:r>
      <w:bookmarkStart w:id="22003" w:name="_ETM_Q45_465339"/>
      <w:bookmarkEnd w:id="22003"/>
      <w:r>
        <w:rPr>
          <w:rtl/>
        </w:rPr>
        <w:t xml:space="preserve">בעלי </w:t>
      </w:r>
      <w:bookmarkStart w:id="22004" w:name="_ETM_Q45_465819"/>
      <w:bookmarkEnd w:id="22004"/>
      <w:r>
        <w:rPr>
          <w:rtl/>
        </w:rPr>
        <w:t xml:space="preserve">דעות </w:t>
      </w:r>
      <w:bookmarkStart w:id="22005" w:name="_ETM_Q45_466240"/>
      <w:bookmarkEnd w:id="22005"/>
      <w:r>
        <w:rPr>
          <w:rtl/>
        </w:rPr>
        <w:t>אחרות</w:t>
      </w:r>
      <w:r>
        <w:rPr>
          <w:rFonts w:hint="cs"/>
          <w:rtl/>
        </w:rPr>
        <w:t>.</w:t>
      </w:r>
    </w:p>
    <w:p w:rsidR="009D682C" w:rsidRDefault="009D682C" w:rsidP="00723827">
      <w:pPr>
        <w:rPr>
          <w:rtl/>
        </w:rPr>
      </w:pPr>
    </w:p>
    <w:p w:rsidR="009D682C" w:rsidRDefault="009D682C" w:rsidP="00723827">
      <w:pPr>
        <w:rPr>
          <w:rtl/>
        </w:rPr>
      </w:pPr>
      <w:bookmarkStart w:id="22006" w:name="_ETM_Q45_463000"/>
      <w:bookmarkStart w:id="22007" w:name="_ETM_Q45_467060"/>
      <w:bookmarkStart w:id="22008" w:name="_ETM_Q45_467479"/>
      <w:bookmarkStart w:id="22009" w:name="_ETM_Q45_467960"/>
      <w:bookmarkEnd w:id="22006"/>
      <w:bookmarkEnd w:id="22007"/>
      <w:bookmarkEnd w:id="22008"/>
      <w:bookmarkEnd w:id="22009"/>
      <w:r>
        <w:rPr>
          <w:rtl/>
        </w:rPr>
        <w:t>ה</w:t>
      </w:r>
      <w:r>
        <w:rPr>
          <w:rFonts w:hint="cs"/>
          <w:rtl/>
        </w:rPr>
        <w:t>י</w:t>
      </w:r>
      <w:r>
        <w:rPr>
          <w:rtl/>
        </w:rPr>
        <w:t xml:space="preserve">עדר </w:t>
      </w:r>
      <w:bookmarkStart w:id="22010" w:name="_ETM_Q45_468349"/>
      <w:bookmarkEnd w:id="22010"/>
      <w:r>
        <w:rPr>
          <w:rtl/>
        </w:rPr>
        <w:t xml:space="preserve">השוויון </w:t>
      </w:r>
      <w:bookmarkStart w:id="22011" w:name="_ETM_Q45_468919"/>
      <w:bookmarkEnd w:id="22011"/>
      <w:r>
        <w:rPr>
          <w:rtl/>
        </w:rPr>
        <w:t xml:space="preserve">של </w:t>
      </w:r>
      <w:bookmarkStart w:id="22012" w:name="_ETM_Q45_469069"/>
      <w:bookmarkEnd w:id="22012"/>
      <w:r>
        <w:rPr>
          <w:rtl/>
        </w:rPr>
        <w:t xml:space="preserve">החברה </w:t>
      </w:r>
      <w:bookmarkStart w:id="22013" w:name="_ETM_Q45_469460"/>
      <w:bookmarkEnd w:id="22013"/>
      <w:r>
        <w:rPr>
          <w:rtl/>
        </w:rPr>
        <w:t xml:space="preserve">הישראלית </w:t>
      </w:r>
      <w:bookmarkStart w:id="22014" w:name="_ETM_Q45_470000"/>
      <w:bookmarkEnd w:id="22014"/>
      <w:r>
        <w:rPr>
          <w:rtl/>
        </w:rPr>
        <w:t xml:space="preserve">על </w:t>
      </w:r>
      <w:bookmarkStart w:id="22015" w:name="_ETM_Q45_470089"/>
      <w:bookmarkEnd w:id="22015"/>
      <w:r>
        <w:rPr>
          <w:rtl/>
        </w:rPr>
        <w:t xml:space="preserve">פי </w:t>
      </w:r>
      <w:bookmarkStart w:id="22016" w:name="_ETM_Q45_470210"/>
      <w:bookmarkEnd w:id="22016"/>
      <w:r>
        <w:rPr>
          <w:rtl/>
        </w:rPr>
        <w:t xml:space="preserve">תפיסת </w:t>
      </w:r>
      <w:bookmarkStart w:id="22017" w:name="_ETM_Q45_470569"/>
      <w:bookmarkEnd w:id="22017"/>
      <w:r>
        <w:rPr>
          <w:rtl/>
        </w:rPr>
        <w:t xml:space="preserve">עולמה </w:t>
      </w:r>
      <w:bookmarkStart w:id="22018" w:name="_ETM_Q45_471560"/>
      <w:bookmarkEnd w:id="22018"/>
      <w:r>
        <w:rPr>
          <w:rtl/>
        </w:rPr>
        <w:t xml:space="preserve">של </w:t>
      </w:r>
      <w:bookmarkStart w:id="22019" w:name="_ETM_Q45_471889"/>
      <w:bookmarkEnd w:id="22019"/>
      <w:r>
        <w:rPr>
          <w:rtl/>
        </w:rPr>
        <w:t xml:space="preserve">הממשלה </w:t>
      </w:r>
      <w:bookmarkStart w:id="22020" w:name="_ETM_Q45_472430"/>
      <w:bookmarkEnd w:id="22020"/>
      <w:r>
        <w:rPr>
          <w:rtl/>
        </w:rPr>
        <w:t xml:space="preserve">הבאה </w:t>
      </w:r>
      <w:bookmarkStart w:id="22021" w:name="_ETM_Q45_472760"/>
      <w:bookmarkEnd w:id="22021"/>
      <w:r>
        <w:rPr>
          <w:rtl/>
        </w:rPr>
        <w:t xml:space="preserve">מקבל </w:t>
      </w:r>
      <w:bookmarkStart w:id="22022" w:name="_ETM_Q45_473570"/>
      <w:bookmarkEnd w:id="22022"/>
      <w:r>
        <w:rPr>
          <w:rtl/>
        </w:rPr>
        <w:t xml:space="preserve">תוקף </w:t>
      </w:r>
      <w:bookmarkStart w:id="22023" w:name="_ETM_Q45_473960"/>
      <w:bookmarkEnd w:id="22023"/>
      <w:r>
        <w:rPr>
          <w:rtl/>
        </w:rPr>
        <w:t xml:space="preserve">נוסף </w:t>
      </w:r>
      <w:bookmarkStart w:id="22024" w:name="_ETM_Q45_474529"/>
      <w:bookmarkEnd w:id="22024"/>
      <w:r>
        <w:rPr>
          <w:rtl/>
        </w:rPr>
        <w:t xml:space="preserve">כאשר </w:t>
      </w:r>
      <w:bookmarkStart w:id="22025" w:name="_ETM_Q45_474919"/>
      <w:bookmarkStart w:id="22026" w:name="_ETM_Q45_475250"/>
      <w:bookmarkEnd w:id="22025"/>
      <w:bookmarkEnd w:id="22026"/>
      <w:r>
        <w:rPr>
          <w:rtl/>
        </w:rPr>
        <w:t xml:space="preserve">יהדות </w:t>
      </w:r>
      <w:bookmarkStart w:id="22027" w:name="_ETM_Q45_475639"/>
      <w:bookmarkEnd w:id="22027"/>
      <w:r>
        <w:rPr>
          <w:rtl/>
        </w:rPr>
        <w:t xml:space="preserve">התורה </w:t>
      </w:r>
      <w:bookmarkStart w:id="22028" w:name="_ETM_Q45_476630"/>
      <w:bookmarkEnd w:id="22028"/>
      <w:r>
        <w:rPr>
          <w:rtl/>
        </w:rPr>
        <w:t xml:space="preserve">גם </w:t>
      </w:r>
      <w:bookmarkStart w:id="22029" w:name="_ETM_Q45_476900"/>
      <w:bookmarkEnd w:id="22029"/>
      <w:r>
        <w:rPr>
          <w:rFonts w:hint="cs"/>
          <w:rtl/>
        </w:rPr>
        <w:t>מ</w:t>
      </w:r>
      <w:r>
        <w:rPr>
          <w:rtl/>
        </w:rPr>
        <w:t>ודיע</w:t>
      </w:r>
      <w:r>
        <w:rPr>
          <w:rFonts w:hint="cs"/>
          <w:rtl/>
        </w:rPr>
        <w:t>ה</w:t>
      </w:r>
      <w:r>
        <w:rPr>
          <w:rtl/>
        </w:rPr>
        <w:t xml:space="preserve"> </w:t>
      </w:r>
      <w:bookmarkStart w:id="22030" w:name="_ETM_Q45_477529"/>
      <w:bookmarkEnd w:id="22030"/>
      <w:r>
        <w:rPr>
          <w:rtl/>
        </w:rPr>
        <w:t xml:space="preserve">באופן </w:t>
      </w:r>
      <w:bookmarkStart w:id="22031" w:name="_ETM_Q45_478960"/>
      <w:bookmarkEnd w:id="22031"/>
      <w:r>
        <w:rPr>
          <w:rFonts w:hint="cs"/>
          <w:rtl/>
        </w:rPr>
        <w:t xml:space="preserve">יהודי </w:t>
      </w:r>
      <w:bookmarkStart w:id="22032" w:name="_ETM_Q45_478000"/>
      <w:bookmarkStart w:id="22033" w:name="_ETM_Q45_479710"/>
      <w:bookmarkEnd w:id="22032"/>
      <w:bookmarkEnd w:id="22033"/>
      <w:r>
        <w:rPr>
          <w:rtl/>
        </w:rPr>
        <w:t xml:space="preserve">וזהות </w:t>
      </w:r>
      <w:bookmarkStart w:id="22034" w:name="_ETM_Q45_480250"/>
      <w:bookmarkEnd w:id="22034"/>
      <w:r>
        <w:rPr>
          <w:rtl/>
        </w:rPr>
        <w:t xml:space="preserve">יהודית </w:t>
      </w:r>
      <w:bookmarkStart w:id="22035" w:name="_ETM_Q45_480000"/>
      <w:bookmarkEnd w:id="22035"/>
      <w:r>
        <w:rPr>
          <w:rFonts w:hint="cs"/>
          <w:rtl/>
        </w:rPr>
        <w:t xml:space="preserve">אמיתית, שלפי שיטתה </w:t>
      </w:r>
      <w:bookmarkStart w:id="22036" w:name="_ETM_Q45_480390"/>
      <w:bookmarkStart w:id="22037" w:name="_ETM_Q45_480900"/>
      <w:bookmarkStart w:id="22038" w:name="_ETM_Q45_481350"/>
      <w:bookmarkStart w:id="22039" w:name="_ETM_Q45_482379"/>
      <w:bookmarkStart w:id="22040" w:name="_ETM_Q45_483089"/>
      <w:bookmarkStart w:id="22041" w:name="_ETM_Q45_483570"/>
      <w:bookmarkEnd w:id="22036"/>
      <w:bookmarkEnd w:id="22037"/>
      <w:bookmarkEnd w:id="22038"/>
      <w:bookmarkEnd w:id="22039"/>
      <w:bookmarkEnd w:id="22040"/>
      <w:bookmarkEnd w:id="22041"/>
      <w:r>
        <w:rPr>
          <w:rFonts w:hint="cs"/>
          <w:rtl/>
        </w:rPr>
        <w:t>ה</w:t>
      </w:r>
      <w:r>
        <w:rPr>
          <w:rtl/>
        </w:rPr>
        <w:t xml:space="preserve">יהדות </w:t>
      </w:r>
      <w:bookmarkStart w:id="22042" w:name="_ETM_Q45_484170"/>
      <w:bookmarkEnd w:id="22042"/>
      <w:r>
        <w:rPr>
          <w:rtl/>
        </w:rPr>
        <w:t xml:space="preserve">היא </w:t>
      </w:r>
      <w:bookmarkStart w:id="22043" w:name="_ETM_Q45_484620"/>
      <w:bookmarkEnd w:id="22043"/>
      <w:r>
        <w:rPr>
          <w:rtl/>
        </w:rPr>
        <w:t xml:space="preserve">שחצי </w:t>
      </w:r>
      <w:bookmarkStart w:id="22044" w:name="_ETM_Q45_485250"/>
      <w:bookmarkEnd w:id="22044"/>
      <w:r>
        <w:rPr>
          <w:rtl/>
        </w:rPr>
        <w:t xml:space="preserve">מהעם </w:t>
      </w:r>
      <w:bookmarkStart w:id="22045" w:name="_ETM_Q45_485939"/>
      <w:bookmarkEnd w:id="22045"/>
      <w:r>
        <w:rPr>
          <w:rtl/>
        </w:rPr>
        <w:t xml:space="preserve">ילך </w:t>
      </w:r>
      <w:bookmarkStart w:id="22046" w:name="_ETM_Q45_486269"/>
      <w:bookmarkEnd w:id="22046"/>
      <w:r>
        <w:rPr>
          <w:rtl/>
        </w:rPr>
        <w:t xml:space="preserve">לצבא </w:t>
      </w:r>
      <w:bookmarkStart w:id="22047" w:name="_ETM_Q45_486810"/>
      <w:bookmarkEnd w:id="22047"/>
      <w:r>
        <w:rPr>
          <w:rtl/>
        </w:rPr>
        <w:t xml:space="preserve">וחצי </w:t>
      </w:r>
      <w:bookmarkStart w:id="22048" w:name="_ETM_Q45_487229"/>
      <w:bookmarkEnd w:id="22048"/>
      <w:r>
        <w:rPr>
          <w:rtl/>
        </w:rPr>
        <w:t xml:space="preserve">ממנו </w:t>
      </w:r>
      <w:bookmarkStart w:id="22049" w:name="_ETM_Q45_487769"/>
      <w:bookmarkEnd w:id="22049"/>
      <w:r>
        <w:rPr>
          <w:rFonts w:hint="cs"/>
          <w:rtl/>
        </w:rPr>
        <w:t>י</w:t>
      </w:r>
      <w:r>
        <w:rPr>
          <w:rtl/>
        </w:rPr>
        <w:t xml:space="preserve">שתמט </w:t>
      </w:r>
      <w:bookmarkStart w:id="22050" w:name="_ETM_Q45_488429"/>
      <w:bookmarkEnd w:id="22050"/>
      <w:r>
        <w:rPr>
          <w:rFonts w:hint="cs"/>
          <w:rtl/>
        </w:rPr>
        <w:t>ו</w:t>
      </w:r>
      <w:r>
        <w:rPr>
          <w:rtl/>
        </w:rPr>
        <w:t xml:space="preserve">ילמד </w:t>
      </w:r>
      <w:bookmarkStart w:id="22051" w:name="_ETM_Q45_488820"/>
      <w:bookmarkEnd w:id="22051"/>
      <w:r>
        <w:rPr>
          <w:rtl/>
        </w:rPr>
        <w:t>תורה</w:t>
      </w:r>
      <w:r>
        <w:rPr>
          <w:rFonts w:hint="cs"/>
          <w:rtl/>
        </w:rPr>
        <w:t>.</w:t>
      </w:r>
      <w:bookmarkStart w:id="22052" w:name="_ETM_Q45_490000"/>
      <w:bookmarkStart w:id="22053" w:name="_ETM_Q45_489760"/>
      <w:bookmarkEnd w:id="22052"/>
      <w:bookmarkEnd w:id="22053"/>
      <w:r>
        <w:rPr>
          <w:rFonts w:hint="cs"/>
          <w:rtl/>
        </w:rPr>
        <w:t xml:space="preserve"> ו</w:t>
      </w:r>
      <w:r>
        <w:rPr>
          <w:rtl/>
        </w:rPr>
        <w:t xml:space="preserve">עוד </w:t>
      </w:r>
      <w:bookmarkStart w:id="22054" w:name="_ETM_Q45_489910"/>
      <w:bookmarkEnd w:id="22054"/>
      <w:r>
        <w:rPr>
          <w:rtl/>
        </w:rPr>
        <w:t xml:space="preserve">לא </w:t>
      </w:r>
      <w:bookmarkStart w:id="22055" w:name="_ETM_Q45_489969"/>
      <w:bookmarkEnd w:id="22055"/>
      <w:r>
        <w:rPr>
          <w:rtl/>
        </w:rPr>
        <w:t xml:space="preserve">דיברנו </w:t>
      </w:r>
      <w:bookmarkStart w:id="22056" w:name="_ETM_Q45_490389"/>
      <w:bookmarkEnd w:id="22056"/>
      <w:r>
        <w:rPr>
          <w:rtl/>
        </w:rPr>
        <w:t xml:space="preserve">על </w:t>
      </w:r>
      <w:bookmarkStart w:id="22057" w:name="_ETM_Q45_490480"/>
      <w:bookmarkEnd w:id="22057"/>
      <w:r>
        <w:rPr>
          <w:rtl/>
        </w:rPr>
        <w:t xml:space="preserve">שחיתות </w:t>
      </w:r>
      <w:bookmarkStart w:id="22058" w:name="_ETM_Q45_490870"/>
      <w:bookmarkEnd w:id="22058"/>
      <w:r>
        <w:rPr>
          <w:rtl/>
        </w:rPr>
        <w:t>וגזענות</w:t>
      </w:r>
      <w:r>
        <w:rPr>
          <w:rFonts w:hint="cs"/>
          <w:rtl/>
        </w:rPr>
        <w:t xml:space="preserve"> –</w:t>
      </w:r>
      <w:r>
        <w:rPr>
          <w:rtl/>
        </w:rPr>
        <w:t xml:space="preserve"> </w:t>
      </w:r>
      <w:bookmarkStart w:id="22059" w:name="_ETM_Q45_491410"/>
      <w:bookmarkEnd w:id="22059"/>
      <w:r>
        <w:rPr>
          <w:rtl/>
        </w:rPr>
        <w:t xml:space="preserve">גם </w:t>
      </w:r>
      <w:bookmarkStart w:id="22060" w:name="_ETM_Q45_491589"/>
      <w:bookmarkEnd w:id="22060"/>
      <w:r>
        <w:rPr>
          <w:rtl/>
        </w:rPr>
        <w:t xml:space="preserve">זה </w:t>
      </w:r>
      <w:bookmarkStart w:id="22061" w:name="_ETM_Q45_491769"/>
      <w:bookmarkEnd w:id="22061"/>
      <w:r>
        <w:rPr>
          <w:rtl/>
        </w:rPr>
        <w:t>מס</w:t>
      </w:r>
      <w:r>
        <w:rPr>
          <w:rFonts w:hint="cs"/>
          <w:rtl/>
        </w:rPr>
        <w:t>ממני</w:t>
      </w:r>
      <w:bookmarkStart w:id="22062" w:name="_ETM_Q45_492010"/>
      <w:bookmarkStart w:id="22063" w:name="_ETM_Q45_492339"/>
      <w:bookmarkEnd w:id="22062"/>
      <w:bookmarkEnd w:id="22063"/>
      <w:r>
        <w:rPr>
          <w:rtl/>
        </w:rPr>
        <w:t xml:space="preserve"> </w:t>
      </w:r>
      <w:bookmarkStart w:id="22064" w:name="_ETM_Q45_492429"/>
      <w:bookmarkEnd w:id="22064"/>
      <w:r>
        <w:rPr>
          <w:rtl/>
        </w:rPr>
        <w:t xml:space="preserve">הזהות </w:t>
      </w:r>
      <w:bookmarkStart w:id="22065" w:name="_ETM_Q45_492820"/>
      <w:bookmarkEnd w:id="22065"/>
      <w:r>
        <w:rPr>
          <w:rtl/>
        </w:rPr>
        <w:t xml:space="preserve">היהודית </w:t>
      </w:r>
      <w:bookmarkStart w:id="22066" w:name="_ETM_Q45_493570"/>
      <w:bookmarkEnd w:id="22066"/>
      <w:r>
        <w:rPr>
          <w:rtl/>
        </w:rPr>
        <w:t xml:space="preserve">שכולנו </w:t>
      </w:r>
      <w:bookmarkStart w:id="22067" w:name="_ETM_Q45_494110"/>
      <w:bookmarkEnd w:id="22067"/>
      <w:r>
        <w:rPr>
          <w:rtl/>
        </w:rPr>
        <w:t xml:space="preserve">עכשיו </w:t>
      </w:r>
      <w:bookmarkStart w:id="22068" w:name="_ETM_Q45_494349"/>
      <w:bookmarkEnd w:id="22068"/>
      <w:r>
        <w:rPr>
          <w:rtl/>
        </w:rPr>
        <w:t xml:space="preserve">מקבלים </w:t>
      </w:r>
      <w:bookmarkStart w:id="22069" w:name="_ETM_Q45_494680"/>
      <w:bookmarkEnd w:id="22069"/>
      <w:r>
        <w:rPr>
          <w:rtl/>
        </w:rPr>
        <w:t xml:space="preserve">חינוך </w:t>
      </w:r>
      <w:bookmarkStart w:id="22070" w:name="_ETM_Q45_494980"/>
      <w:bookmarkEnd w:id="22070"/>
      <w:r>
        <w:rPr>
          <w:rtl/>
        </w:rPr>
        <w:t>מחדש</w:t>
      </w:r>
      <w:r>
        <w:rPr>
          <w:rFonts w:hint="cs"/>
          <w:rtl/>
        </w:rPr>
        <w:t>.</w:t>
      </w:r>
      <w:r>
        <w:rPr>
          <w:rtl/>
        </w:rPr>
        <w:t xml:space="preserve"> </w:t>
      </w:r>
      <w:bookmarkStart w:id="22071" w:name="_ETM_Q45_495959"/>
      <w:bookmarkEnd w:id="22071"/>
      <w:r>
        <w:rPr>
          <w:rtl/>
        </w:rPr>
        <w:t xml:space="preserve">בואו </w:t>
      </w:r>
      <w:bookmarkStart w:id="22072" w:name="_ETM_Q45_496259"/>
      <w:bookmarkEnd w:id="22072"/>
      <w:r>
        <w:rPr>
          <w:rtl/>
        </w:rPr>
        <w:t xml:space="preserve">נוריד </w:t>
      </w:r>
      <w:bookmarkStart w:id="22073" w:name="_ETM_Q45_496589"/>
      <w:bookmarkEnd w:id="22073"/>
      <w:r>
        <w:rPr>
          <w:rtl/>
        </w:rPr>
        <w:t xml:space="preserve">את </w:t>
      </w:r>
      <w:bookmarkStart w:id="22074" w:name="_ETM_Q45_496710"/>
      <w:bookmarkEnd w:id="22074"/>
      <w:r>
        <w:rPr>
          <w:rtl/>
        </w:rPr>
        <w:t xml:space="preserve">הרף </w:t>
      </w:r>
      <w:bookmarkStart w:id="22075" w:name="_ETM_Q45_497699"/>
      <w:bookmarkEnd w:id="22075"/>
      <w:r>
        <w:rPr>
          <w:rtl/>
        </w:rPr>
        <w:t xml:space="preserve">של </w:t>
      </w:r>
      <w:bookmarkStart w:id="22076" w:name="_ETM_Q45_497910"/>
      <w:bookmarkEnd w:id="22076"/>
      <w:r>
        <w:rPr>
          <w:rtl/>
        </w:rPr>
        <w:t xml:space="preserve">טוהר </w:t>
      </w:r>
      <w:bookmarkStart w:id="22077" w:name="_ETM_Q45_498210"/>
      <w:bookmarkEnd w:id="22077"/>
      <w:r>
        <w:rPr>
          <w:rtl/>
        </w:rPr>
        <w:t xml:space="preserve">המידות </w:t>
      </w:r>
      <w:bookmarkStart w:id="22078" w:name="_ETM_Q45_498630"/>
      <w:bookmarkEnd w:id="22078"/>
      <w:r>
        <w:rPr>
          <w:rtl/>
        </w:rPr>
        <w:t xml:space="preserve">והמוסר </w:t>
      </w:r>
      <w:bookmarkStart w:id="22079" w:name="_ETM_Q45_499140"/>
      <w:bookmarkEnd w:id="22079"/>
      <w:r>
        <w:rPr>
          <w:rtl/>
        </w:rPr>
        <w:t xml:space="preserve">הציבורי </w:t>
      </w:r>
      <w:bookmarkStart w:id="22080" w:name="_ETM_Q45_499710"/>
      <w:bookmarkEnd w:id="22080"/>
      <w:r>
        <w:rPr>
          <w:rtl/>
        </w:rPr>
        <w:t>ש</w:t>
      </w:r>
      <w:r>
        <w:rPr>
          <w:rFonts w:hint="cs"/>
          <w:rtl/>
        </w:rPr>
        <w:t xml:space="preserve">ל </w:t>
      </w:r>
      <w:r>
        <w:rPr>
          <w:rtl/>
        </w:rPr>
        <w:t xml:space="preserve">נבחרי </w:t>
      </w:r>
      <w:bookmarkStart w:id="22081" w:name="_ETM_Q45_500339"/>
      <w:bookmarkEnd w:id="22081"/>
      <w:r>
        <w:rPr>
          <w:rtl/>
        </w:rPr>
        <w:t xml:space="preserve">הציבור </w:t>
      </w:r>
      <w:bookmarkStart w:id="22082" w:name="_ETM_Q45_500789"/>
      <w:bookmarkEnd w:id="22082"/>
      <w:r>
        <w:rPr>
          <w:rtl/>
        </w:rPr>
        <w:t>בכנסת</w:t>
      </w:r>
      <w:r>
        <w:rPr>
          <w:rFonts w:hint="cs"/>
          <w:rtl/>
        </w:rPr>
        <w:t>,</w:t>
      </w:r>
      <w:r>
        <w:rPr>
          <w:rtl/>
        </w:rPr>
        <w:t xml:space="preserve"> </w:t>
      </w:r>
      <w:bookmarkStart w:id="22083" w:name="_ETM_Q45_501870"/>
      <w:bookmarkEnd w:id="22083"/>
      <w:r>
        <w:rPr>
          <w:rtl/>
        </w:rPr>
        <w:t xml:space="preserve">בכנסת </w:t>
      </w:r>
      <w:bookmarkStart w:id="22084" w:name="_ETM_Q45_502440"/>
      <w:bookmarkEnd w:id="22084"/>
      <w:r>
        <w:rPr>
          <w:rtl/>
        </w:rPr>
        <w:t>ישראל</w:t>
      </w:r>
      <w:r>
        <w:rPr>
          <w:rFonts w:hint="cs"/>
          <w:rtl/>
        </w:rPr>
        <w:t>,</w:t>
      </w:r>
      <w:r>
        <w:rPr>
          <w:rtl/>
        </w:rPr>
        <w:t xml:space="preserve"> </w:t>
      </w:r>
      <w:bookmarkStart w:id="22085" w:name="_ETM_Q45_503490"/>
      <w:bookmarkEnd w:id="22085"/>
      <w:r>
        <w:rPr>
          <w:rtl/>
        </w:rPr>
        <w:t>ו</w:t>
      </w:r>
      <w:r>
        <w:rPr>
          <w:rFonts w:hint="cs"/>
          <w:rtl/>
        </w:rPr>
        <w:t>נ</w:t>
      </w:r>
      <w:r>
        <w:rPr>
          <w:rtl/>
        </w:rPr>
        <w:t xml:space="preserve">תקן </w:t>
      </w:r>
      <w:bookmarkStart w:id="22086" w:name="_ETM_Q45_504029"/>
      <w:bookmarkEnd w:id="22086"/>
      <w:r>
        <w:rPr>
          <w:rtl/>
        </w:rPr>
        <w:t xml:space="preserve">את </w:t>
      </w:r>
      <w:bookmarkStart w:id="22087" w:name="_ETM_Q45_504120"/>
      <w:bookmarkEnd w:id="22087"/>
      <w:r>
        <w:rPr>
          <w:rtl/>
        </w:rPr>
        <w:t>חוק</w:t>
      </w:r>
      <w:r>
        <w:rPr>
          <w:rFonts w:hint="cs"/>
          <w:rtl/>
        </w:rPr>
        <w:t>-</w:t>
      </w:r>
      <w:bookmarkStart w:id="22088" w:name="_ETM_Q45_504390"/>
      <w:bookmarkEnd w:id="22088"/>
      <w:r>
        <w:rPr>
          <w:rFonts w:hint="cs"/>
          <w:rtl/>
        </w:rPr>
        <w:t>ה</w:t>
      </w:r>
      <w:r>
        <w:rPr>
          <w:rtl/>
        </w:rPr>
        <w:t>יסוד</w:t>
      </w:r>
      <w:r>
        <w:rPr>
          <w:rFonts w:hint="cs"/>
          <w:rtl/>
        </w:rPr>
        <w:t xml:space="preserve"> –</w:t>
      </w:r>
      <w:r>
        <w:rPr>
          <w:rtl/>
        </w:rPr>
        <w:t xml:space="preserve"> </w:t>
      </w:r>
      <w:bookmarkStart w:id="22089" w:name="_ETM_Q45_505260"/>
      <w:bookmarkEnd w:id="22089"/>
      <w:r>
        <w:rPr>
          <w:rtl/>
        </w:rPr>
        <w:t>להזכירכם</w:t>
      </w:r>
      <w:r>
        <w:rPr>
          <w:rFonts w:hint="cs"/>
          <w:rtl/>
        </w:rPr>
        <w:t>,</w:t>
      </w:r>
      <w:r>
        <w:rPr>
          <w:rtl/>
        </w:rPr>
        <w:t xml:space="preserve"> </w:t>
      </w:r>
      <w:bookmarkStart w:id="22090" w:name="_ETM_Q45_505950"/>
      <w:bookmarkEnd w:id="22090"/>
      <w:r>
        <w:rPr>
          <w:rtl/>
        </w:rPr>
        <w:t xml:space="preserve">פרק </w:t>
      </w:r>
      <w:bookmarkStart w:id="22091" w:name="_ETM_Q45_506400"/>
      <w:bookmarkEnd w:id="22091"/>
      <w:r>
        <w:rPr>
          <w:rtl/>
        </w:rPr>
        <w:t xml:space="preserve">בחוקת </w:t>
      </w:r>
      <w:bookmarkStart w:id="22092" w:name="_ETM_Q45_507089"/>
      <w:bookmarkEnd w:id="22092"/>
      <w:r>
        <w:rPr>
          <w:rtl/>
        </w:rPr>
        <w:t>המדינה</w:t>
      </w:r>
      <w:r>
        <w:rPr>
          <w:rFonts w:hint="cs"/>
          <w:rtl/>
        </w:rPr>
        <w:t xml:space="preserve"> –</w:t>
      </w:r>
      <w:r>
        <w:rPr>
          <w:rtl/>
        </w:rPr>
        <w:t xml:space="preserve"> </w:t>
      </w:r>
      <w:bookmarkStart w:id="22093" w:name="_ETM_Q45_507960"/>
      <w:bookmarkEnd w:id="22093"/>
      <w:r>
        <w:rPr>
          <w:rtl/>
        </w:rPr>
        <w:t xml:space="preserve">באופן </w:t>
      </w:r>
      <w:bookmarkStart w:id="22094" w:name="_ETM_Q45_508380"/>
      <w:bookmarkEnd w:id="22094"/>
      <w:r>
        <w:rPr>
          <w:rtl/>
        </w:rPr>
        <w:t xml:space="preserve">כזה </w:t>
      </w:r>
      <w:bookmarkStart w:id="22095" w:name="_ETM_Q45_508650"/>
      <w:bookmarkEnd w:id="22095"/>
      <w:r>
        <w:rPr>
          <w:rtl/>
        </w:rPr>
        <w:t xml:space="preserve">שהממשלה </w:t>
      </w:r>
      <w:bookmarkStart w:id="22096" w:name="_ETM_Q45_509250"/>
      <w:bookmarkEnd w:id="22096"/>
      <w:r>
        <w:rPr>
          <w:rtl/>
        </w:rPr>
        <w:t xml:space="preserve">תפתח </w:t>
      </w:r>
      <w:bookmarkStart w:id="22097" w:name="_ETM_Q45_509520"/>
      <w:bookmarkEnd w:id="22097"/>
      <w:r>
        <w:rPr>
          <w:rtl/>
        </w:rPr>
        <w:t xml:space="preserve">את </w:t>
      </w:r>
      <w:bookmarkStart w:id="22098" w:name="_ETM_Q45_509640"/>
      <w:bookmarkEnd w:id="22098"/>
      <w:r>
        <w:rPr>
          <w:rtl/>
        </w:rPr>
        <w:t xml:space="preserve">שעריה </w:t>
      </w:r>
      <w:bookmarkStart w:id="22099" w:name="_ETM_Q45_510150"/>
      <w:bookmarkEnd w:id="22099"/>
      <w:r>
        <w:rPr>
          <w:rtl/>
        </w:rPr>
        <w:t xml:space="preserve">לאנשים </w:t>
      </w:r>
      <w:bookmarkStart w:id="22100" w:name="_ETM_Q45_510720"/>
      <w:bookmarkEnd w:id="22100"/>
      <w:r>
        <w:rPr>
          <w:rtl/>
        </w:rPr>
        <w:t xml:space="preserve">שהודו </w:t>
      </w:r>
      <w:bookmarkStart w:id="22101" w:name="_ETM_Q45_511200"/>
      <w:bookmarkEnd w:id="22101"/>
      <w:r>
        <w:rPr>
          <w:rtl/>
        </w:rPr>
        <w:t xml:space="preserve">והורשעו </w:t>
      </w:r>
      <w:bookmarkStart w:id="22102" w:name="_ETM_Q45_511710"/>
      <w:bookmarkEnd w:id="22102"/>
      <w:r>
        <w:rPr>
          <w:rtl/>
        </w:rPr>
        <w:t>בפלילים</w:t>
      </w:r>
      <w:r>
        <w:rPr>
          <w:rFonts w:hint="cs"/>
          <w:rtl/>
        </w:rPr>
        <w:t>.</w:t>
      </w:r>
    </w:p>
    <w:p w:rsidR="009D682C" w:rsidRDefault="009D682C" w:rsidP="00723827">
      <w:pPr>
        <w:rPr>
          <w:rtl/>
        </w:rPr>
      </w:pPr>
    </w:p>
    <w:p w:rsidR="009D682C" w:rsidRDefault="009D682C" w:rsidP="00723827">
      <w:pPr>
        <w:rPr>
          <w:rtl/>
        </w:rPr>
      </w:pPr>
      <w:bookmarkStart w:id="22103" w:name="_ETM_Q45_514000"/>
      <w:bookmarkStart w:id="22104" w:name="_ETM_Q45_513080"/>
      <w:bookmarkEnd w:id="22103"/>
      <w:bookmarkEnd w:id="22104"/>
      <w:r>
        <w:rPr>
          <w:rtl/>
        </w:rPr>
        <w:t xml:space="preserve">והיא </w:t>
      </w:r>
      <w:bookmarkStart w:id="22105" w:name="_ETM_Q45_513290"/>
      <w:bookmarkEnd w:id="22105"/>
      <w:r>
        <w:rPr>
          <w:rtl/>
        </w:rPr>
        <w:t xml:space="preserve">לא </w:t>
      </w:r>
      <w:bookmarkStart w:id="22106" w:name="_ETM_Q45_513410"/>
      <w:bookmarkEnd w:id="22106"/>
      <w:r>
        <w:rPr>
          <w:rFonts w:hint="cs"/>
          <w:rtl/>
        </w:rPr>
        <w:t>ל</w:t>
      </w:r>
      <w:r>
        <w:rPr>
          <w:rtl/>
        </w:rPr>
        <w:t xml:space="preserve">בד </w:t>
      </w:r>
      <w:bookmarkStart w:id="22107" w:name="_ETM_Q45_514460"/>
      <w:bookmarkEnd w:id="22107"/>
      <w:r>
        <w:rPr>
          <w:rtl/>
        </w:rPr>
        <w:t xml:space="preserve">עם </w:t>
      </w:r>
      <w:bookmarkStart w:id="22108" w:name="_ETM_Q45_515029"/>
      <w:bookmarkEnd w:id="22108"/>
      <w:r>
        <w:rPr>
          <w:rtl/>
        </w:rPr>
        <w:t xml:space="preserve">חקיקה </w:t>
      </w:r>
      <w:bookmarkStart w:id="22109" w:name="_ETM_Q45_515540"/>
      <w:bookmarkEnd w:id="22109"/>
      <w:r>
        <w:rPr>
          <w:rtl/>
        </w:rPr>
        <w:t>פור</w:t>
      </w:r>
      <w:r>
        <w:rPr>
          <w:rFonts w:hint="cs"/>
          <w:rtl/>
        </w:rPr>
        <w:t>צת</w:t>
      </w:r>
      <w:r>
        <w:rPr>
          <w:rtl/>
        </w:rPr>
        <w:t xml:space="preserve"> </w:t>
      </w:r>
      <w:bookmarkStart w:id="22110" w:name="_ETM_Q45_515960"/>
      <w:bookmarkEnd w:id="22110"/>
      <w:r>
        <w:rPr>
          <w:rtl/>
        </w:rPr>
        <w:t xml:space="preserve">דרך </w:t>
      </w:r>
      <w:bookmarkStart w:id="22111" w:name="_ETM_Q45_516290"/>
      <w:bookmarkEnd w:id="22111"/>
      <w:r>
        <w:rPr>
          <w:rtl/>
        </w:rPr>
        <w:t>יהודית</w:t>
      </w:r>
      <w:r>
        <w:rPr>
          <w:rFonts w:hint="cs"/>
          <w:rtl/>
        </w:rPr>
        <w:t>,</w:t>
      </w:r>
      <w:r>
        <w:rPr>
          <w:rtl/>
        </w:rPr>
        <w:t xml:space="preserve"> </w:t>
      </w:r>
      <w:bookmarkStart w:id="22112" w:name="_ETM_Q45_516950"/>
      <w:bookmarkEnd w:id="22112"/>
      <w:r>
        <w:rPr>
          <w:rtl/>
        </w:rPr>
        <w:t>כשרה</w:t>
      </w:r>
      <w:r>
        <w:rPr>
          <w:rFonts w:hint="cs"/>
          <w:rtl/>
        </w:rPr>
        <w:t>,</w:t>
      </w:r>
      <w:r>
        <w:rPr>
          <w:rtl/>
        </w:rPr>
        <w:t xml:space="preserve"> </w:t>
      </w:r>
      <w:bookmarkStart w:id="22113" w:name="_ETM_Q45_517550"/>
      <w:bookmarkEnd w:id="22113"/>
      <w:r>
        <w:rPr>
          <w:rtl/>
        </w:rPr>
        <w:t xml:space="preserve">וזהות </w:t>
      </w:r>
      <w:bookmarkStart w:id="22114" w:name="_ETM_Q45_518210"/>
      <w:bookmarkEnd w:id="22114"/>
      <w:r>
        <w:rPr>
          <w:rtl/>
        </w:rPr>
        <w:t xml:space="preserve">נהדרת </w:t>
      </w:r>
      <w:bookmarkStart w:id="22115" w:name="_ETM_Q45_519329"/>
      <w:bookmarkEnd w:id="22115"/>
      <w:r>
        <w:rPr>
          <w:rtl/>
        </w:rPr>
        <w:t xml:space="preserve">שאנחנו </w:t>
      </w:r>
      <w:bookmarkStart w:id="22116" w:name="_ETM_Q45_519719"/>
      <w:bookmarkEnd w:id="22116"/>
      <w:r>
        <w:rPr>
          <w:rtl/>
        </w:rPr>
        <w:t xml:space="preserve">רוצים </w:t>
      </w:r>
      <w:bookmarkStart w:id="22117" w:name="_ETM_Q45_519989"/>
      <w:bookmarkEnd w:id="22117"/>
      <w:r>
        <w:rPr>
          <w:rtl/>
        </w:rPr>
        <w:t xml:space="preserve">לשנות </w:t>
      </w:r>
      <w:bookmarkStart w:id="22118" w:name="_ETM_Q45_520350"/>
      <w:bookmarkEnd w:id="22118"/>
      <w:r>
        <w:rPr>
          <w:rtl/>
        </w:rPr>
        <w:t xml:space="preserve">כאן </w:t>
      </w:r>
      <w:bookmarkStart w:id="22119" w:name="_ETM_Q45_520500"/>
      <w:bookmarkEnd w:id="22119"/>
      <w:r>
        <w:rPr>
          <w:rtl/>
        </w:rPr>
        <w:t xml:space="preserve">נורמות </w:t>
      </w:r>
      <w:bookmarkStart w:id="22120" w:name="_ETM_Q45_520800"/>
      <w:bookmarkEnd w:id="22120"/>
      <w:r>
        <w:rPr>
          <w:rtl/>
        </w:rPr>
        <w:t xml:space="preserve">ציבוריות </w:t>
      </w:r>
      <w:bookmarkStart w:id="22121" w:name="_ETM_Q45_521309"/>
      <w:bookmarkEnd w:id="22121"/>
      <w:r>
        <w:rPr>
          <w:rtl/>
        </w:rPr>
        <w:t>ש</w:t>
      </w:r>
      <w:r>
        <w:rPr>
          <w:rFonts w:hint="cs"/>
          <w:rtl/>
        </w:rPr>
        <w:t xml:space="preserve">ל </w:t>
      </w:r>
      <w:r>
        <w:rPr>
          <w:rtl/>
        </w:rPr>
        <w:t xml:space="preserve">נבחרי </w:t>
      </w:r>
      <w:bookmarkStart w:id="22122" w:name="_ETM_Q45_521820"/>
      <w:bookmarkEnd w:id="22122"/>
      <w:r>
        <w:rPr>
          <w:rtl/>
        </w:rPr>
        <w:t xml:space="preserve">העם </w:t>
      </w:r>
      <w:bookmarkStart w:id="22123" w:name="_ETM_Q45_522149"/>
      <w:bookmarkEnd w:id="22123"/>
      <w:r>
        <w:rPr>
          <w:rtl/>
        </w:rPr>
        <w:t>הנבחר</w:t>
      </w:r>
      <w:r>
        <w:rPr>
          <w:rFonts w:hint="cs"/>
          <w:rtl/>
        </w:rPr>
        <w:t>,</w:t>
      </w:r>
      <w:r>
        <w:rPr>
          <w:rtl/>
        </w:rPr>
        <w:t xml:space="preserve"> </w:t>
      </w:r>
      <w:bookmarkStart w:id="22124" w:name="_ETM_Q45_522960"/>
      <w:bookmarkEnd w:id="22124"/>
      <w:r>
        <w:rPr>
          <w:rtl/>
        </w:rPr>
        <w:t xml:space="preserve">האור </w:t>
      </w:r>
      <w:bookmarkStart w:id="22125" w:name="_ETM_Q45_523289"/>
      <w:bookmarkEnd w:id="22125"/>
      <w:r>
        <w:rPr>
          <w:rtl/>
        </w:rPr>
        <w:t>לגויים</w:t>
      </w:r>
      <w:r>
        <w:rPr>
          <w:rFonts w:hint="cs"/>
          <w:rtl/>
        </w:rPr>
        <w:t>.</w:t>
      </w:r>
      <w:r>
        <w:rPr>
          <w:rtl/>
        </w:rPr>
        <w:t xml:space="preserve"> </w:t>
      </w:r>
      <w:bookmarkStart w:id="22126" w:name="_ETM_Q45_524339"/>
      <w:bookmarkEnd w:id="22126"/>
      <w:r>
        <w:rPr>
          <w:rtl/>
        </w:rPr>
        <w:t xml:space="preserve">מפלגת </w:t>
      </w:r>
      <w:bookmarkStart w:id="22127" w:name="_ETM_Q45_524879"/>
      <w:bookmarkEnd w:id="22127"/>
      <w:r>
        <w:rPr>
          <w:rtl/>
        </w:rPr>
        <w:t xml:space="preserve">עוצמה </w:t>
      </w:r>
      <w:bookmarkStart w:id="22128" w:name="_ETM_Q45_525239"/>
      <w:bookmarkEnd w:id="22128"/>
      <w:r>
        <w:rPr>
          <w:rtl/>
        </w:rPr>
        <w:t xml:space="preserve">יהודית </w:t>
      </w:r>
      <w:bookmarkStart w:id="22129" w:name="_ETM_Q45_525779"/>
      <w:bookmarkEnd w:id="22129"/>
      <w:r>
        <w:rPr>
          <w:rtl/>
        </w:rPr>
        <w:t xml:space="preserve">מבקשת </w:t>
      </w:r>
      <w:bookmarkStart w:id="22130" w:name="_ETM_Q45_526230"/>
      <w:bookmarkEnd w:id="22130"/>
      <w:r>
        <w:rPr>
          <w:rtl/>
        </w:rPr>
        <w:t xml:space="preserve">לבטל </w:t>
      </w:r>
      <w:bookmarkStart w:id="22131" w:name="_ETM_Q45_526559"/>
      <w:bookmarkEnd w:id="22131"/>
      <w:r>
        <w:rPr>
          <w:rtl/>
        </w:rPr>
        <w:t xml:space="preserve">את </w:t>
      </w:r>
      <w:bookmarkStart w:id="22132" w:name="_ETM_Q45_526649"/>
      <w:bookmarkEnd w:id="22132"/>
      <w:r>
        <w:rPr>
          <w:rtl/>
        </w:rPr>
        <w:t xml:space="preserve">הסעיף </w:t>
      </w:r>
      <w:bookmarkStart w:id="22133" w:name="_ETM_Q45_526980"/>
      <w:bookmarkEnd w:id="22133"/>
      <w:r>
        <w:rPr>
          <w:rtl/>
        </w:rPr>
        <w:t>בחוק</w:t>
      </w:r>
      <w:r>
        <w:rPr>
          <w:rFonts w:hint="cs"/>
          <w:rtl/>
        </w:rPr>
        <w:t>-</w:t>
      </w:r>
      <w:bookmarkStart w:id="22134" w:name="_ETM_Q45_527279"/>
      <w:bookmarkEnd w:id="22134"/>
      <w:r>
        <w:rPr>
          <w:rtl/>
        </w:rPr>
        <w:t xml:space="preserve">יסוד </w:t>
      </w:r>
      <w:bookmarkStart w:id="22135" w:name="_ETM_Q45_527999"/>
      <w:bookmarkEnd w:id="22135"/>
      <w:r>
        <w:rPr>
          <w:rtl/>
        </w:rPr>
        <w:t xml:space="preserve">שמונע </w:t>
      </w:r>
      <w:bookmarkStart w:id="22136" w:name="_ETM_Q45_528659"/>
      <w:bookmarkEnd w:id="22136"/>
      <w:r>
        <w:rPr>
          <w:rtl/>
        </w:rPr>
        <w:t xml:space="preserve">מגזענים </w:t>
      </w:r>
      <w:bookmarkStart w:id="22137" w:name="_ETM_Q45_529229"/>
      <w:bookmarkEnd w:id="22137"/>
      <w:r>
        <w:rPr>
          <w:rtl/>
        </w:rPr>
        <w:t xml:space="preserve">להיבחר </w:t>
      </w:r>
      <w:bookmarkStart w:id="22138" w:name="_ETM_Q45_529679"/>
      <w:bookmarkEnd w:id="22138"/>
      <w:r>
        <w:rPr>
          <w:rtl/>
        </w:rPr>
        <w:t>לכנסת</w:t>
      </w:r>
      <w:r>
        <w:rPr>
          <w:rFonts w:hint="cs"/>
          <w:rtl/>
        </w:rPr>
        <w:t>.</w:t>
      </w:r>
      <w:bookmarkStart w:id="22139" w:name="_ETM_Q45_533000"/>
      <w:bookmarkStart w:id="22140" w:name="_ETM_Q45_532589"/>
      <w:bookmarkEnd w:id="22139"/>
      <w:bookmarkEnd w:id="22140"/>
      <w:r>
        <w:rPr>
          <w:rFonts w:hint="cs"/>
          <w:rtl/>
        </w:rPr>
        <w:t xml:space="preserve"> </w:t>
      </w:r>
      <w:r>
        <w:rPr>
          <w:rtl/>
        </w:rPr>
        <w:t xml:space="preserve">ככה </w:t>
      </w:r>
      <w:bookmarkStart w:id="22141" w:name="_ETM_Q45_533039"/>
      <w:bookmarkEnd w:id="22141"/>
      <w:r>
        <w:rPr>
          <w:rtl/>
        </w:rPr>
        <w:t xml:space="preserve">אנחנו </w:t>
      </w:r>
      <w:bookmarkStart w:id="22142" w:name="_ETM_Q45_533370"/>
      <w:bookmarkEnd w:id="22142"/>
      <w:r>
        <w:rPr>
          <w:rtl/>
        </w:rPr>
        <w:t xml:space="preserve">לומדים </w:t>
      </w:r>
      <w:bookmarkStart w:id="22143" w:name="_ETM_Q45_534029"/>
      <w:bookmarkEnd w:id="22143"/>
      <w:r>
        <w:rPr>
          <w:rtl/>
        </w:rPr>
        <w:t>מה</w:t>
      </w:r>
      <w:r>
        <w:rPr>
          <w:rFonts w:hint="cs"/>
          <w:rtl/>
        </w:rPr>
        <w:t>י</w:t>
      </w:r>
      <w:bookmarkStart w:id="22144" w:name="_ETM_Q45_534239"/>
      <w:bookmarkEnd w:id="22144"/>
      <w:r>
        <w:rPr>
          <w:rtl/>
        </w:rPr>
        <w:t xml:space="preserve"> </w:t>
      </w:r>
      <w:bookmarkStart w:id="22145" w:name="_ETM_Q45_534329"/>
      <w:bookmarkEnd w:id="22145"/>
      <w:r>
        <w:rPr>
          <w:rtl/>
        </w:rPr>
        <w:t xml:space="preserve">הזהות </w:t>
      </w:r>
      <w:bookmarkStart w:id="22146" w:name="_ETM_Q45_534779"/>
      <w:bookmarkEnd w:id="22146"/>
      <w:r>
        <w:rPr>
          <w:rtl/>
        </w:rPr>
        <w:t xml:space="preserve">היהודית </w:t>
      </w:r>
      <w:bookmarkStart w:id="22147" w:name="_ETM_Q45_535260"/>
      <w:bookmarkEnd w:id="22147"/>
      <w:r>
        <w:rPr>
          <w:rtl/>
        </w:rPr>
        <w:t xml:space="preserve">החדשה </w:t>
      </w:r>
      <w:bookmarkStart w:id="22148" w:name="_ETM_Q45_536289"/>
      <w:bookmarkEnd w:id="22148"/>
      <w:r>
        <w:rPr>
          <w:rtl/>
        </w:rPr>
        <w:t xml:space="preserve">לפי </w:t>
      </w:r>
      <w:bookmarkStart w:id="22149" w:name="_ETM_Q45_536559"/>
      <w:bookmarkEnd w:id="22149"/>
      <w:r>
        <w:rPr>
          <w:rtl/>
        </w:rPr>
        <w:t>הממשלה</w:t>
      </w:r>
      <w:r>
        <w:rPr>
          <w:rFonts w:hint="cs"/>
          <w:rtl/>
        </w:rPr>
        <w:t xml:space="preserve">, על ידי </w:t>
      </w:r>
      <w:bookmarkStart w:id="22150" w:name="_ETM_Q45_538059"/>
      <w:bookmarkStart w:id="22151" w:name="_ETM_Q45_538480"/>
      <w:bookmarkEnd w:id="22150"/>
      <w:bookmarkEnd w:id="22151"/>
      <w:r>
        <w:rPr>
          <w:rtl/>
        </w:rPr>
        <w:t xml:space="preserve">מי </w:t>
      </w:r>
      <w:bookmarkStart w:id="22152" w:name="_ETM_Q45_538750"/>
      <w:bookmarkEnd w:id="22152"/>
      <w:r>
        <w:rPr>
          <w:rtl/>
        </w:rPr>
        <w:t xml:space="preserve">שגם </w:t>
      </w:r>
      <w:bookmarkStart w:id="22153" w:name="_ETM_Q45_539260"/>
      <w:bookmarkEnd w:id="22153"/>
      <w:r>
        <w:rPr>
          <w:rtl/>
        </w:rPr>
        <w:t xml:space="preserve">הורשעו </w:t>
      </w:r>
      <w:bookmarkStart w:id="22154" w:name="_ETM_Q45_539920"/>
      <w:bookmarkEnd w:id="22154"/>
      <w:r>
        <w:rPr>
          <w:rtl/>
        </w:rPr>
        <w:t xml:space="preserve">בתמיכה </w:t>
      </w:r>
      <w:bookmarkStart w:id="22155" w:name="_ETM_Q45_540519"/>
      <w:bookmarkEnd w:id="22155"/>
      <w:r>
        <w:rPr>
          <w:rtl/>
        </w:rPr>
        <w:t xml:space="preserve">בארגון </w:t>
      </w:r>
      <w:bookmarkStart w:id="22156" w:name="_ETM_Q45_540969"/>
      <w:bookmarkEnd w:id="22156"/>
      <w:r>
        <w:rPr>
          <w:rtl/>
        </w:rPr>
        <w:t xml:space="preserve">טרור </w:t>
      </w:r>
      <w:bookmarkStart w:id="22157" w:name="_ETM_Q45_541960"/>
      <w:bookmarkEnd w:id="22157"/>
      <w:r>
        <w:rPr>
          <w:rtl/>
        </w:rPr>
        <w:t xml:space="preserve">והוגשו </w:t>
      </w:r>
      <w:bookmarkStart w:id="22158" w:name="_ETM_Q45_542680"/>
      <w:bookmarkEnd w:id="22158"/>
      <w:r>
        <w:rPr>
          <w:rtl/>
        </w:rPr>
        <w:t xml:space="preserve">נגדם </w:t>
      </w:r>
      <w:bookmarkStart w:id="22159" w:name="_ETM_Q45_543339"/>
      <w:bookmarkEnd w:id="22159"/>
      <w:r>
        <w:rPr>
          <w:rtl/>
        </w:rPr>
        <w:t xml:space="preserve">עשרות </w:t>
      </w:r>
      <w:bookmarkStart w:id="22160" w:name="_ETM_Q45_544029"/>
      <w:bookmarkEnd w:id="22160"/>
      <w:r>
        <w:rPr>
          <w:rtl/>
        </w:rPr>
        <w:t xml:space="preserve">כתבי </w:t>
      </w:r>
      <w:bookmarkStart w:id="22161" w:name="_ETM_Q45_544509"/>
      <w:bookmarkEnd w:id="22161"/>
      <w:r>
        <w:rPr>
          <w:rtl/>
        </w:rPr>
        <w:t>אישום</w:t>
      </w:r>
      <w:r>
        <w:rPr>
          <w:rFonts w:hint="cs"/>
          <w:rtl/>
        </w:rPr>
        <w:t>,</w:t>
      </w:r>
      <w:r>
        <w:rPr>
          <w:rtl/>
        </w:rPr>
        <w:t xml:space="preserve"> </w:t>
      </w:r>
      <w:bookmarkStart w:id="22162" w:name="_ETM_Q45_545750"/>
      <w:bookmarkEnd w:id="22162"/>
      <w:r>
        <w:rPr>
          <w:rFonts w:hint="cs"/>
          <w:rtl/>
        </w:rPr>
        <w:t>כ</w:t>
      </w:r>
      <w:r>
        <w:rPr>
          <w:rtl/>
        </w:rPr>
        <w:t xml:space="preserve">שגולת </w:t>
      </w:r>
      <w:bookmarkStart w:id="22163" w:name="_ETM_Q45_546320"/>
      <w:bookmarkEnd w:id="22163"/>
      <w:r>
        <w:rPr>
          <w:rtl/>
        </w:rPr>
        <w:t xml:space="preserve">הכותרת </w:t>
      </w:r>
      <w:bookmarkStart w:id="22164" w:name="_ETM_Q45_547070"/>
      <w:bookmarkEnd w:id="22164"/>
      <w:r>
        <w:rPr>
          <w:rtl/>
        </w:rPr>
        <w:t xml:space="preserve">היא </w:t>
      </w:r>
      <w:bookmarkStart w:id="22165" w:name="_ETM_Q45_547160"/>
      <w:bookmarkEnd w:id="22165"/>
      <w:r>
        <w:rPr>
          <w:rtl/>
        </w:rPr>
        <w:t xml:space="preserve">בעצם </w:t>
      </w:r>
      <w:bookmarkStart w:id="22166" w:name="_ETM_Q45_547490"/>
      <w:bookmarkEnd w:id="22166"/>
      <w:r>
        <w:rPr>
          <w:rtl/>
        </w:rPr>
        <w:t xml:space="preserve">ביצור </w:t>
      </w:r>
      <w:bookmarkStart w:id="22167" w:name="_ETM_Q45_547940"/>
      <w:bookmarkEnd w:id="22167"/>
      <w:r>
        <w:rPr>
          <w:rtl/>
        </w:rPr>
        <w:t xml:space="preserve">של </w:t>
      </w:r>
      <w:bookmarkStart w:id="22168" w:name="_ETM_Q45_548150"/>
      <w:bookmarkEnd w:id="22168"/>
      <w:r>
        <w:rPr>
          <w:rtl/>
        </w:rPr>
        <w:t xml:space="preserve">שלטון </w:t>
      </w:r>
      <w:bookmarkStart w:id="22169" w:name="_ETM_Q45_549229"/>
      <w:bookmarkEnd w:id="22169"/>
      <w:r>
        <w:rPr>
          <w:rtl/>
        </w:rPr>
        <w:t>מושחת</w:t>
      </w:r>
      <w:r>
        <w:rPr>
          <w:rFonts w:hint="cs"/>
          <w:rtl/>
        </w:rPr>
        <w:t>,</w:t>
      </w:r>
      <w:r>
        <w:rPr>
          <w:rtl/>
        </w:rPr>
        <w:t xml:space="preserve"> </w:t>
      </w:r>
      <w:bookmarkStart w:id="22170" w:name="_ETM_Q45_549770"/>
      <w:bookmarkEnd w:id="22170"/>
      <w:r>
        <w:rPr>
          <w:rtl/>
        </w:rPr>
        <w:t xml:space="preserve">לא </w:t>
      </w:r>
      <w:bookmarkStart w:id="22171" w:name="_ETM_Q45_549859"/>
      <w:bookmarkEnd w:id="22171"/>
      <w:r>
        <w:rPr>
          <w:rtl/>
        </w:rPr>
        <w:t>מושחת</w:t>
      </w:r>
      <w:r>
        <w:rPr>
          <w:rFonts w:hint="cs"/>
          <w:rtl/>
        </w:rPr>
        <w:t xml:space="preserve"> –</w:t>
      </w:r>
      <w:r>
        <w:rPr>
          <w:rtl/>
        </w:rPr>
        <w:t xml:space="preserve"> </w:t>
      </w:r>
      <w:bookmarkStart w:id="22172" w:name="_ETM_Q45_550579"/>
      <w:bookmarkEnd w:id="22172"/>
      <w:r>
        <w:rPr>
          <w:rtl/>
        </w:rPr>
        <w:t xml:space="preserve">תשפטו </w:t>
      </w:r>
      <w:bookmarkStart w:id="22173" w:name="_ETM_Q45_551029"/>
      <w:bookmarkEnd w:id="22173"/>
      <w:r>
        <w:rPr>
          <w:rtl/>
        </w:rPr>
        <w:t>אתם</w:t>
      </w:r>
      <w:r>
        <w:rPr>
          <w:rFonts w:hint="cs"/>
          <w:rtl/>
        </w:rPr>
        <w:t>.</w:t>
      </w:r>
      <w:r>
        <w:rPr>
          <w:rtl/>
        </w:rPr>
        <w:t xml:space="preserve"> </w:t>
      </w:r>
      <w:bookmarkStart w:id="22174" w:name="_ETM_Q45_551719"/>
      <w:bookmarkEnd w:id="22174"/>
      <w:r>
        <w:rPr>
          <w:rtl/>
        </w:rPr>
        <w:t xml:space="preserve">בסוף </w:t>
      </w:r>
      <w:bookmarkStart w:id="22175" w:name="_ETM_Q45_551990"/>
      <w:bookmarkEnd w:id="22175"/>
      <w:r>
        <w:rPr>
          <w:rtl/>
        </w:rPr>
        <w:t xml:space="preserve">אפשר </w:t>
      </w:r>
      <w:bookmarkStart w:id="22176" w:name="_ETM_Q45_552229"/>
      <w:bookmarkEnd w:id="22176"/>
      <w:r>
        <w:rPr>
          <w:rtl/>
        </w:rPr>
        <w:t xml:space="preserve">לספור </w:t>
      </w:r>
      <w:bookmarkStart w:id="22177" w:name="_ETM_Q45_552679"/>
      <w:bookmarkEnd w:id="22177"/>
      <w:r>
        <w:rPr>
          <w:rtl/>
        </w:rPr>
        <w:t xml:space="preserve">כמה </w:t>
      </w:r>
      <w:bookmarkStart w:id="22178" w:name="_ETM_Q45_552920"/>
      <w:bookmarkEnd w:id="22178"/>
      <w:r>
        <w:rPr>
          <w:rtl/>
        </w:rPr>
        <w:t xml:space="preserve">כתבי </w:t>
      </w:r>
      <w:bookmarkStart w:id="22179" w:name="_ETM_Q45_553279"/>
      <w:bookmarkEnd w:id="22179"/>
      <w:r>
        <w:rPr>
          <w:rtl/>
        </w:rPr>
        <w:t xml:space="preserve">אישום </w:t>
      </w:r>
      <w:bookmarkStart w:id="22180" w:name="_ETM_Q45_554659"/>
      <w:bookmarkEnd w:id="22180"/>
      <w:r>
        <w:rPr>
          <w:rtl/>
        </w:rPr>
        <w:t xml:space="preserve">הוגשו </w:t>
      </w:r>
      <w:bookmarkStart w:id="22181" w:name="_ETM_Q45_555110"/>
      <w:bookmarkEnd w:id="22181"/>
      <w:r>
        <w:rPr>
          <w:rtl/>
        </w:rPr>
        <w:t xml:space="preserve">נגד </w:t>
      </w:r>
      <w:bookmarkStart w:id="22182" w:name="_ETM_Q45_555380"/>
      <w:bookmarkEnd w:id="22182"/>
      <w:r>
        <w:rPr>
          <w:rtl/>
        </w:rPr>
        <w:t xml:space="preserve">חברים </w:t>
      </w:r>
      <w:bookmarkStart w:id="22183" w:name="_ETM_Q45_555740"/>
      <w:bookmarkEnd w:id="22183"/>
      <w:r>
        <w:rPr>
          <w:rtl/>
        </w:rPr>
        <w:t>בממשלה</w:t>
      </w:r>
      <w:r>
        <w:rPr>
          <w:rFonts w:hint="cs"/>
          <w:rtl/>
        </w:rPr>
        <w:t>,</w:t>
      </w:r>
      <w:r>
        <w:rPr>
          <w:rtl/>
        </w:rPr>
        <w:t xml:space="preserve"> </w:t>
      </w:r>
      <w:bookmarkStart w:id="22184" w:name="_ETM_Q45_556880"/>
      <w:bookmarkEnd w:id="22184"/>
      <w:r>
        <w:rPr>
          <w:rtl/>
        </w:rPr>
        <w:t>ו</w:t>
      </w:r>
      <w:bookmarkStart w:id="22185" w:name="_ETM_Q45_557120"/>
      <w:bookmarkEnd w:id="22185"/>
      <w:r>
        <w:rPr>
          <w:rtl/>
        </w:rPr>
        <w:t xml:space="preserve">רמיסת </w:t>
      </w:r>
      <w:bookmarkStart w:id="22186" w:name="_ETM_Q45_557540"/>
      <w:bookmarkEnd w:id="22186"/>
      <w:r>
        <w:rPr>
          <w:rtl/>
        </w:rPr>
        <w:t xml:space="preserve">זכויות </w:t>
      </w:r>
      <w:bookmarkStart w:id="22187" w:name="_ETM_Q45_558020"/>
      <w:bookmarkEnd w:id="22187"/>
      <w:r>
        <w:rPr>
          <w:rtl/>
        </w:rPr>
        <w:t xml:space="preserve">ולמעשה </w:t>
      </w:r>
      <w:bookmarkStart w:id="22188" w:name="_ETM_Q45_558500"/>
      <w:bookmarkEnd w:id="22188"/>
      <w:r>
        <w:rPr>
          <w:rtl/>
        </w:rPr>
        <w:t xml:space="preserve">הפיכה </w:t>
      </w:r>
      <w:bookmarkStart w:id="22189" w:name="_ETM_Q45_559130"/>
      <w:bookmarkEnd w:id="22189"/>
      <w:r>
        <w:rPr>
          <w:rtl/>
        </w:rPr>
        <w:t xml:space="preserve">משטרית </w:t>
      </w:r>
      <w:bookmarkStart w:id="22190" w:name="_ETM_Q45_559730"/>
      <w:bookmarkEnd w:id="22190"/>
      <w:r>
        <w:rPr>
          <w:rtl/>
        </w:rPr>
        <w:t>בישראל</w:t>
      </w:r>
      <w:r>
        <w:rPr>
          <w:rFonts w:hint="cs"/>
          <w:rtl/>
        </w:rPr>
        <w:t>.</w:t>
      </w:r>
    </w:p>
    <w:p w:rsidR="009D682C" w:rsidRDefault="009D682C" w:rsidP="00723827">
      <w:pPr>
        <w:rPr>
          <w:rtl/>
        </w:rPr>
      </w:pPr>
    </w:p>
    <w:p w:rsidR="009D682C" w:rsidRDefault="009D682C" w:rsidP="00723827">
      <w:pPr>
        <w:rPr>
          <w:rtl/>
        </w:rPr>
      </w:pPr>
      <w:bookmarkStart w:id="22191" w:name="_ETM_Q45_561540"/>
      <w:bookmarkEnd w:id="22191"/>
      <w:r>
        <w:rPr>
          <w:rtl/>
        </w:rPr>
        <w:t>ככה</w:t>
      </w:r>
      <w:r>
        <w:rPr>
          <w:rFonts w:hint="cs"/>
          <w:rtl/>
        </w:rPr>
        <w:t>,</w:t>
      </w:r>
      <w:r>
        <w:rPr>
          <w:rtl/>
        </w:rPr>
        <w:t xml:space="preserve"> </w:t>
      </w:r>
      <w:bookmarkStart w:id="22192" w:name="_ETM_Q45_561779"/>
      <w:bookmarkEnd w:id="22192"/>
      <w:r>
        <w:rPr>
          <w:rtl/>
        </w:rPr>
        <w:t xml:space="preserve">חשוב </w:t>
      </w:r>
      <w:bookmarkStart w:id="22193" w:name="_ETM_Q45_562110"/>
      <w:bookmarkEnd w:id="22193"/>
      <w:r>
        <w:rPr>
          <w:rtl/>
        </w:rPr>
        <w:t xml:space="preserve">היה </w:t>
      </w:r>
      <w:bookmarkStart w:id="22194" w:name="_ETM_Q45_562290"/>
      <w:bookmarkEnd w:id="22194"/>
      <w:r>
        <w:rPr>
          <w:rtl/>
        </w:rPr>
        <w:t xml:space="preserve">לי </w:t>
      </w:r>
      <w:bookmarkStart w:id="22195" w:name="_ETM_Q45_562410"/>
      <w:bookmarkEnd w:id="22195"/>
      <w:r>
        <w:rPr>
          <w:rtl/>
        </w:rPr>
        <w:t xml:space="preserve">להתעכב </w:t>
      </w:r>
      <w:bookmarkStart w:id="22196" w:name="_ETM_Q45_562830"/>
      <w:bookmarkEnd w:id="22196"/>
      <w:r>
        <w:rPr>
          <w:rtl/>
        </w:rPr>
        <w:t xml:space="preserve">טיפה </w:t>
      </w:r>
      <w:bookmarkStart w:id="22197" w:name="_ETM_Q45_563100"/>
      <w:bookmarkEnd w:id="22197"/>
      <w:r>
        <w:rPr>
          <w:rtl/>
        </w:rPr>
        <w:t xml:space="preserve">על </w:t>
      </w:r>
      <w:bookmarkStart w:id="22198" w:name="_ETM_Q45_563190"/>
      <w:bookmarkEnd w:id="22198"/>
      <w:r>
        <w:rPr>
          <w:rtl/>
        </w:rPr>
        <w:t xml:space="preserve">טוהר </w:t>
      </w:r>
      <w:bookmarkStart w:id="22199" w:name="_ETM_Q45_563460"/>
      <w:bookmarkEnd w:id="22199"/>
      <w:r>
        <w:rPr>
          <w:rtl/>
        </w:rPr>
        <w:t>המידות</w:t>
      </w:r>
      <w:r>
        <w:rPr>
          <w:rFonts w:hint="cs"/>
          <w:rtl/>
        </w:rPr>
        <w:t>.</w:t>
      </w:r>
      <w:r>
        <w:rPr>
          <w:rtl/>
        </w:rPr>
        <w:t xml:space="preserve"> </w:t>
      </w:r>
      <w:bookmarkStart w:id="22200" w:name="_ETM_Q45_563850"/>
      <w:bookmarkEnd w:id="22200"/>
      <w:r>
        <w:rPr>
          <w:rtl/>
        </w:rPr>
        <w:t xml:space="preserve">אתם </w:t>
      </w:r>
      <w:bookmarkStart w:id="22201" w:name="_ETM_Q45_564029"/>
      <w:bookmarkEnd w:id="22201"/>
      <w:r>
        <w:rPr>
          <w:rtl/>
        </w:rPr>
        <w:t>יודעים</w:t>
      </w:r>
      <w:r>
        <w:rPr>
          <w:rFonts w:hint="cs"/>
          <w:rtl/>
        </w:rPr>
        <w:t>,</w:t>
      </w:r>
      <w:r>
        <w:rPr>
          <w:rtl/>
        </w:rPr>
        <w:t xml:space="preserve"> </w:t>
      </w:r>
      <w:bookmarkStart w:id="22202" w:name="_ETM_Q45_564270"/>
      <w:bookmarkEnd w:id="22202"/>
      <w:r>
        <w:rPr>
          <w:rtl/>
        </w:rPr>
        <w:t>בחוק</w:t>
      </w:r>
      <w:r>
        <w:rPr>
          <w:rFonts w:hint="cs"/>
          <w:rtl/>
        </w:rPr>
        <w:t>-</w:t>
      </w:r>
      <w:bookmarkStart w:id="22203" w:name="_ETM_Q45_564570"/>
      <w:bookmarkEnd w:id="22203"/>
      <w:r>
        <w:rPr>
          <w:rtl/>
        </w:rPr>
        <w:t>יסוד</w:t>
      </w:r>
      <w:r>
        <w:rPr>
          <w:rFonts w:hint="cs"/>
          <w:rtl/>
        </w:rPr>
        <w:t>:</w:t>
      </w:r>
      <w:r>
        <w:rPr>
          <w:rtl/>
        </w:rPr>
        <w:t xml:space="preserve"> </w:t>
      </w:r>
      <w:bookmarkStart w:id="22204" w:name="_ETM_Q45_564900"/>
      <w:bookmarkEnd w:id="22204"/>
      <w:r>
        <w:rPr>
          <w:rtl/>
        </w:rPr>
        <w:t xml:space="preserve">מבקר </w:t>
      </w:r>
      <w:bookmarkStart w:id="22205" w:name="_ETM_Q45_565260"/>
      <w:bookmarkEnd w:id="22205"/>
      <w:r>
        <w:rPr>
          <w:rtl/>
        </w:rPr>
        <w:t xml:space="preserve">המדינה </w:t>
      </w:r>
      <w:bookmarkStart w:id="22206" w:name="_ETM_Q45_565680"/>
      <w:bookmarkEnd w:id="22206"/>
      <w:r>
        <w:rPr>
          <w:rFonts w:hint="cs"/>
          <w:rtl/>
        </w:rPr>
        <w:t>ק</w:t>
      </w:r>
      <w:r>
        <w:rPr>
          <w:rtl/>
        </w:rPr>
        <w:t xml:space="preserve">מה </w:t>
      </w:r>
      <w:bookmarkStart w:id="22207" w:name="_ETM_Q45_565920"/>
      <w:bookmarkEnd w:id="22207"/>
      <w:r>
        <w:rPr>
          <w:rFonts w:hint="cs"/>
          <w:rtl/>
        </w:rPr>
        <w:t>ה</w:t>
      </w:r>
      <w:r>
        <w:rPr>
          <w:rtl/>
        </w:rPr>
        <w:t xml:space="preserve">חובה </w:t>
      </w:r>
      <w:bookmarkStart w:id="22208" w:name="_ETM_Q45_566250"/>
      <w:bookmarkEnd w:id="22208"/>
      <w:r>
        <w:rPr>
          <w:rtl/>
        </w:rPr>
        <w:t xml:space="preserve">לבדוק </w:t>
      </w:r>
      <w:bookmarkStart w:id="22209" w:name="_ETM_Q45_567839"/>
      <w:bookmarkEnd w:id="22209"/>
      <w:r>
        <w:rPr>
          <w:rtl/>
        </w:rPr>
        <w:t xml:space="preserve">גופים </w:t>
      </w:r>
      <w:bookmarkStart w:id="22210" w:name="_ETM_Q45_568229"/>
      <w:bookmarkEnd w:id="22210"/>
      <w:r>
        <w:rPr>
          <w:rtl/>
        </w:rPr>
        <w:t xml:space="preserve">ציבוריים </w:t>
      </w:r>
      <w:bookmarkStart w:id="22211" w:name="_ETM_Q45_568710"/>
      <w:bookmarkEnd w:id="22211"/>
      <w:r>
        <w:rPr>
          <w:rtl/>
        </w:rPr>
        <w:t xml:space="preserve">ומבוקרים </w:t>
      </w:r>
      <w:bookmarkStart w:id="22212" w:name="_ETM_Q45_569520"/>
      <w:bookmarkEnd w:id="22212"/>
      <w:r>
        <w:rPr>
          <w:rtl/>
        </w:rPr>
        <w:t xml:space="preserve">איך </w:t>
      </w:r>
      <w:bookmarkStart w:id="22213" w:name="_ETM_Q45_569670"/>
      <w:bookmarkEnd w:id="22213"/>
      <w:r>
        <w:rPr>
          <w:rtl/>
        </w:rPr>
        <w:t>להתנהל</w:t>
      </w:r>
      <w:r>
        <w:rPr>
          <w:rFonts w:hint="cs"/>
          <w:rtl/>
        </w:rPr>
        <w:t>,</w:t>
      </w:r>
      <w:r>
        <w:rPr>
          <w:rtl/>
        </w:rPr>
        <w:t xml:space="preserve"> </w:t>
      </w:r>
      <w:bookmarkStart w:id="22214" w:name="_ETM_Q45_570659"/>
      <w:bookmarkEnd w:id="22214"/>
      <w:r>
        <w:rPr>
          <w:rtl/>
        </w:rPr>
        <w:t xml:space="preserve">איך </w:t>
      </w:r>
      <w:bookmarkStart w:id="22215" w:name="_ETM_Q45_570810"/>
      <w:bookmarkEnd w:id="22215"/>
      <w:r>
        <w:rPr>
          <w:rtl/>
        </w:rPr>
        <w:t xml:space="preserve">הם </w:t>
      </w:r>
      <w:bookmarkStart w:id="22216" w:name="_ETM_Q45_570899"/>
      <w:bookmarkEnd w:id="22216"/>
      <w:r>
        <w:rPr>
          <w:rFonts w:hint="cs"/>
          <w:rtl/>
        </w:rPr>
        <w:t>י</w:t>
      </w:r>
      <w:r>
        <w:rPr>
          <w:rtl/>
        </w:rPr>
        <w:t xml:space="preserve">תנהלו </w:t>
      </w:r>
      <w:bookmarkStart w:id="22217" w:name="_ETM_Q45_571289"/>
      <w:bookmarkEnd w:id="22217"/>
      <w:r>
        <w:rPr>
          <w:rtl/>
        </w:rPr>
        <w:t xml:space="preserve">תוך </w:t>
      </w:r>
      <w:bookmarkStart w:id="22218" w:name="_ETM_Q45_571469"/>
      <w:bookmarkEnd w:id="22218"/>
      <w:r>
        <w:rPr>
          <w:rtl/>
        </w:rPr>
        <w:t xml:space="preserve">שמירה </w:t>
      </w:r>
      <w:bookmarkStart w:id="22219" w:name="_ETM_Q45_571829"/>
      <w:bookmarkEnd w:id="22219"/>
      <w:r>
        <w:rPr>
          <w:rtl/>
        </w:rPr>
        <w:t xml:space="preserve">על </w:t>
      </w:r>
      <w:bookmarkStart w:id="22220" w:name="_ETM_Q45_571890"/>
      <w:bookmarkEnd w:id="22220"/>
      <w:r>
        <w:rPr>
          <w:rtl/>
        </w:rPr>
        <w:t xml:space="preserve">טוהר </w:t>
      </w:r>
      <w:bookmarkStart w:id="22221" w:name="_ETM_Q45_572130"/>
      <w:bookmarkEnd w:id="22221"/>
      <w:r>
        <w:rPr>
          <w:rtl/>
        </w:rPr>
        <w:t>המידות</w:t>
      </w:r>
      <w:r>
        <w:rPr>
          <w:rFonts w:hint="cs"/>
          <w:rtl/>
        </w:rPr>
        <w:t>.</w:t>
      </w:r>
      <w:r>
        <w:rPr>
          <w:rtl/>
        </w:rPr>
        <w:t xml:space="preserve"> </w:t>
      </w:r>
      <w:bookmarkStart w:id="22222" w:name="_ETM_Q45_572490"/>
      <w:bookmarkEnd w:id="22222"/>
      <w:r>
        <w:rPr>
          <w:rtl/>
        </w:rPr>
        <w:t xml:space="preserve">ויש </w:t>
      </w:r>
      <w:bookmarkStart w:id="22223" w:name="_ETM_Q45_572729"/>
      <w:bookmarkEnd w:id="22223"/>
      <w:r>
        <w:rPr>
          <w:rtl/>
        </w:rPr>
        <w:t xml:space="preserve">את </w:t>
      </w:r>
      <w:bookmarkStart w:id="22224" w:name="_ETM_Q45_572850"/>
      <w:bookmarkEnd w:id="22224"/>
      <w:r>
        <w:rPr>
          <w:rFonts w:hint="cs"/>
          <w:rtl/>
        </w:rPr>
        <w:t>ה</w:t>
      </w:r>
      <w:r>
        <w:rPr>
          <w:rtl/>
        </w:rPr>
        <w:t xml:space="preserve">חוק </w:t>
      </w:r>
      <w:bookmarkStart w:id="22225" w:name="_ETM_Q45_573149"/>
      <w:bookmarkEnd w:id="22225"/>
      <w:r>
        <w:rPr>
          <w:rtl/>
        </w:rPr>
        <w:t xml:space="preserve">לעידוד </w:t>
      </w:r>
      <w:bookmarkStart w:id="22226" w:name="_ETM_Q45_574810"/>
      <w:bookmarkEnd w:id="22226"/>
      <w:r>
        <w:rPr>
          <w:rtl/>
        </w:rPr>
        <w:t xml:space="preserve">טוהר </w:t>
      </w:r>
      <w:bookmarkStart w:id="22227" w:name="_ETM_Q45_575109"/>
      <w:bookmarkEnd w:id="22227"/>
      <w:r>
        <w:rPr>
          <w:rtl/>
        </w:rPr>
        <w:t xml:space="preserve">המידות </w:t>
      </w:r>
      <w:bookmarkStart w:id="22228" w:name="_ETM_Q45_575469"/>
      <w:bookmarkEnd w:id="22228"/>
      <w:r>
        <w:rPr>
          <w:rtl/>
        </w:rPr>
        <w:t xml:space="preserve">בשירות </w:t>
      </w:r>
      <w:bookmarkStart w:id="22229" w:name="_ETM_Q45_575920"/>
      <w:bookmarkEnd w:id="22229"/>
      <w:r>
        <w:rPr>
          <w:rtl/>
        </w:rPr>
        <w:t xml:space="preserve">הציבורי </w:t>
      </w:r>
      <w:bookmarkStart w:id="22230" w:name="_ETM_Q45_576460"/>
      <w:bookmarkEnd w:id="22230"/>
      <w:r>
        <w:rPr>
          <w:rtl/>
        </w:rPr>
        <w:t xml:space="preserve">וחוק </w:t>
      </w:r>
      <w:bookmarkStart w:id="22231" w:name="_ETM_Q45_576759"/>
      <w:bookmarkEnd w:id="22231"/>
      <w:r>
        <w:rPr>
          <w:rtl/>
        </w:rPr>
        <w:t xml:space="preserve">הגנה </w:t>
      </w:r>
      <w:bookmarkStart w:id="22232" w:name="_ETM_Q45_577179"/>
      <w:bookmarkEnd w:id="22232"/>
      <w:r>
        <w:rPr>
          <w:rtl/>
        </w:rPr>
        <w:t xml:space="preserve">על </w:t>
      </w:r>
      <w:bookmarkStart w:id="22233" w:name="_ETM_Q45_577270"/>
      <w:bookmarkEnd w:id="22233"/>
      <w:r>
        <w:rPr>
          <w:rtl/>
        </w:rPr>
        <w:t>העובדים</w:t>
      </w:r>
      <w:r>
        <w:rPr>
          <w:rFonts w:hint="cs"/>
          <w:rtl/>
        </w:rPr>
        <w:t xml:space="preserve"> – </w:t>
      </w:r>
      <w:bookmarkStart w:id="22234" w:name="_ETM_Q45_575000"/>
      <w:bookmarkEnd w:id="22234"/>
      <w:r>
        <w:rPr>
          <w:rFonts w:hint="cs"/>
          <w:rtl/>
        </w:rPr>
        <w:t>באמת</w:t>
      </w:r>
      <w:r>
        <w:rPr>
          <w:rtl/>
        </w:rPr>
        <w:t xml:space="preserve"> </w:t>
      </w:r>
      <w:bookmarkStart w:id="22235" w:name="_ETM_Q45_577850"/>
      <w:bookmarkEnd w:id="22235"/>
      <w:r>
        <w:rPr>
          <w:rtl/>
        </w:rPr>
        <w:t xml:space="preserve">חוקים </w:t>
      </w:r>
      <w:bookmarkStart w:id="22236" w:name="_ETM_Q45_578330"/>
      <w:bookmarkEnd w:id="22236"/>
      <w:r>
        <w:rPr>
          <w:rtl/>
        </w:rPr>
        <w:t xml:space="preserve">כל </w:t>
      </w:r>
      <w:bookmarkStart w:id="22237" w:name="_ETM_Q45_578450"/>
      <w:bookmarkEnd w:id="22237"/>
      <w:r>
        <w:rPr>
          <w:rtl/>
        </w:rPr>
        <w:t xml:space="preserve">כך </w:t>
      </w:r>
      <w:bookmarkStart w:id="22238" w:name="_ETM_Q45_578630"/>
      <w:bookmarkEnd w:id="22238"/>
      <w:r>
        <w:rPr>
          <w:rtl/>
        </w:rPr>
        <w:t xml:space="preserve">רבים </w:t>
      </w:r>
      <w:bookmarkStart w:id="22239" w:name="_ETM_Q45_578990"/>
      <w:bookmarkEnd w:id="22239"/>
      <w:r>
        <w:rPr>
          <w:rFonts w:hint="cs"/>
          <w:rtl/>
        </w:rPr>
        <w:t>ש</w:t>
      </w:r>
      <w:r>
        <w:rPr>
          <w:rtl/>
        </w:rPr>
        <w:t xml:space="preserve">כנסת </w:t>
      </w:r>
      <w:bookmarkStart w:id="22240" w:name="_ETM_Q45_579710"/>
      <w:bookmarkEnd w:id="22240"/>
      <w:r>
        <w:rPr>
          <w:rtl/>
        </w:rPr>
        <w:t xml:space="preserve">ישראל </w:t>
      </w:r>
      <w:bookmarkStart w:id="22241" w:name="_ETM_Q45_580100"/>
      <w:bookmarkEnd w:id="22241"/>
      <w:r>
        <w:rPr>
          <w:rtl/>
        </w:rPr>
        <w:t xml:space="preserve">חוקקה </w:t>
      </w:r>
      <w:bookmarkStart w:id="22242" w:name="_ETM_Q45_581029"/>
      <w:bookmarkEnd w:id="22242"/>
      <w:r>
        <w:rPr>
          <w:rtl/>
        </w:rPr>
        <w:t xml:space="preserve">כדי </w:t>
      </w:r>
      <w:bookmarkStart w:id="22243" w:name="_ETM_Q45_581240"/>
      <w:bookmarkEnd w:id="22243"/>
      <w:r>
        <w:rPr>
          <w:rtl/>
        </w:rPr>
        <w:t xml:space="preserve">לשמור </w:t>
      </w:r>
      <w:bookmarkStart w:id="22244" w:name="_ETM_Q45_581600"/>
      <w:bookmarkEnd w:id="22244"/>
      <w:r>
        <w:rPr>
          <w:rtl/>
        </w:rPr>
        <w:t xml:space="preserve">על </w:t>
      </w:r>
      <w:bookmarkStart w:id="22245" w:name="_ETM_Q45_581659"/>
      <w:bookmarkEnd w:id="22245"/>
      <w:r>
        <w:rPr>
          <w:rtl/>
        </w:rPr>
        <w:t xml:space="preserve">טוהר </w:t>
      </w:r>
      <w:bookmarkStart w:id="22246" w:name="_ETM_Q45_581900"/>
      <w:bookmarkEnd w:id="22246"/>
      <w:r>
        <w:rPr>
          <w:rtl/>
        </w:rPr>
        <w:t xml:space="preserve">המידות </w:t>
      </w:r>
      <w:bookmarkStart w:id="22247" w:name="_ETM_Q45_582710"/>
      <w:bookmarkEnd w:id="22247"/>
      <w:r>
        <w:rPr>
          <w:rtl/>
        </w:rPr>
        <w:t xml:space="preserve">בגופים </w:t>
      </w:r>
      <w:bookmarkStart w:id="22248" w:name="_ETM_Q45_583189"/>
      <w:bookmarkEnd w:id="22248"/>
      <w:r>
        <w:rPr>
          <w:rtl/>
        </w:rPr>
        <w:t>הציבוריים</w:t>
      </w:r>
      <w:r>
        <w:rPr>
          <w:rFonts w:hint="cs"/>
          <w:rtl/>
        </w:rPr>
        <w:t>.</w:t>
      </w:r>
      <w:r>
        <w:rPr>
          <w:rtl/>
        </w:rPr>
        <w:t xml:space="preserve"> </w:t>
      </w:r>
      <w:bookmarkStart w:id="22249" w:name="_ETM_Q45_583759"/>
      <w:bookmarkEnd w:id="22249"/>
      <w:r>
        <w:rPr>
          <w:rtl/>
        </w:rPr>
        <w:t xml:space="preserve">ודווקא </w:t>
      </w:r>
      <w:bookmarkStart w:id="22250" w:name="_ETM_Q45_584149"/>
      <w:bookmarkEnd w:id="22250"/>
      <w:r>
        <w:rPr>
          <w:rtl/>
        </w:rPr>
        <w:t>פה</w:t>
      </w:r>
      <w:r>
        <w:rPr>
          <w:rFonts w:hint="cs"/>
          <w:rtl/>
        </w:rPr>
        <w:t>,</w:t>
      </w:r>
      <w:r>
        <w:rPr>
          <w:rtl/>
        </w:rPr>
        <w:t xml:space="preserve"> </w:t>
      </w:r>
      <w:bookmarkStart w:id="22251" w:name="_ETM_Q45_584539"/>
      <w:bookmarkEnd w:id="22251"/>
      <w:r>
        <w:rPr>
          <w:rtl/>
        </w:rPr>
        <w:t xml:space="preserve">בכנסת </w:t>
      </w:r>
      <w:bookmarkStart w:id="22252" w:name="_ETM_Q45_584929"/>
      <w:bookmarkEnd w:id="22252"/>
      <w:r>
        <w:rPr>
          <w:rtl/>
        </w:rPr>
        <w:t>ישראל</w:t>
      </w:r>
      <w:r>
        <w:rPr>
          <w:rFonts w:hint="cs"/>
          <w:rtl/>
        </w:rPr>
        <w:t>,</w:t>
      </w:r>
      <w:r>
        <w:rPr>
          <w:rtl/>
        </w:rPr>
        <w:t xml:space="preserve"> </w:t>
      </w:r>
      <w:bookmarkStart w:id="22253" w:name="_ETM_Q45_585409"/>
      <w:bookmarkEnd w:id="22253"/>
      <w:r>
        <w:rPr>
          <w:rtl/>
        </w:rPr>
        <w:t xml:space="preserve">אנחנו </w:t>
      </w:r>
      <w:bookmarkStart w:id="22254" w:name="_ETM_Q45_585709"/>
      <w:bookmarkEnd w:id="22254"/>
      <w:r>
        <w:rPr>
          <w:rtl/>
        </w:rPr>
        <w:t xml:space="preserve">מאשרים </w:t>
      </w:r>
      <w:bookmarkStart w:id="22255" w:name="_ETM_Q45_586819"/>
      <w:bookmarkEnd w:id="22255"/>
      <w:r>
        <w:rPr>
          <w:rtl/>
        </w:rPr>
        <w:t xml:space="preserve">את </w:t>
      </w:r>
      <w:bookmarkStart w:id="22256" w:name="_ETM_Q45_586969"/>
      <w:bookmarkEnd w:id="22256"/>
      <w:r>
        <w:rPr>
          <w:rtl/>
        </w:rPr>
        <w:t xml:space="preserve">הדברים </w:t>
      </w:r>
      <w:bookmarkStart w:id="22257" w:name="_ETM_Q45_587420"/>
      <w:bookmarkEnd w:id="22257"/>
      <w:r>
        <w:rPr>
          <w:rtl/>
        </w:rPr>
        <w:t>האלה</w:t>
      </w:r>
      <w:r>
        <w:rPr>
          <w:rFonts w:hint="cs"/>
          <w:rtl/>
        </w:rPr>
        <w:t>.</w:t>
      </w:r>
      <w:bookmarkStart w:id="22258" w:name="_ETM_Q45_589000"/>
      <w:bookmarkStart w:id="22259" w:name="_ETM_Q45_587959"/>
      <w:bookmarkEnd w:id="22258"/>
      <w:bookmarkEnd w:id="22259"/>
      <w:r>
        <w:rPr>
          <w:rFonts w:hint="cs"/>
          <w:rtl/>
        </w:rPr>
        <w:t xml:space="preserve"> </w:t>
      </w:r>
      <w:r>
        <w:rPr>
          <w:rtl/>
        </w:rPr>
        <w:t>ו</w:t>
      </w:r>
      <w:bookmarkStart w:id="22260" w:name="_ETM_Q45_588360"/>
      <w:bookmarkEnd w:id="22260"/>
      <w:r>
        <w:rPr>
          <w:rtl/>
        </w:rPr>
        <w:t xml:space="preserve">רק </w:t>
      </w:r>
      <w:bookmarkStart w:id="22261" w:name="_ETM_Q45_588600"/>
      <w:bookmarkEnd w:id="22261"/>
      <w:r>
        <w:rPr>
          <w:rtl/>
        </w:rPr>
        <w:t xml:space="preserve">שיהיה </w:t>
      </w:r>
      <w:bookmarkStart w:id="22262" w:name="_ETM_Q45_588870"/>
      <w:bookmarkEnd w:id="22262"/>
      <w:r>
        <w:rPr>
          <w:rtl/>
        </w:rPr>
        <w:t xml:space="preserve">לנו </w:t>
      </w:r>
      <w:bookmarkStart w:id="22263" w:name="_ETM_Q45_589050"/>
      <w:bookmarkEnd w:id="22263"/>
      <w:r>
        <w:rPr>
          <w:rtl/>
        </w:rPr>
        <w:t>ברור</w:t>
      </w:r>
      <w:bookmarkStart w:id="22264" w:name="_ETM_Q45_589560"/>
      <w:bookmarkEnd w:id="22264"/>
      <w:r>
        <w:rPr>
          <w:rtl/>
        </w:rPr>
        <w:t xml:space="preserve"> </w:t>
      </w:r>
      <w:bookmarkStart w:id="22265" w:name="_ETM_Q45_589800"/>
      <w:bookmarkEnd w:id="22265"/>
      <w:r>
        <w:rPr>
          <w:rtl/>
        </w:rPr>
        <w:t xml:space="preserve">מה </w:t>
      </w:r>
      <w:bookmarkStart w:id="22266" w:name="_ETM_Q45_590010"/>
      <w:bookmarkEnd w:id="22266"/>
      <w:r>
        <w:rPr>
          <w:rtl/>
        </w:rPr>
        <w:t xml:space="preserve">אומר </w:t>
      </w:r>
      <w:bookmarkStart w:id="22267" w:name="_ETM_Q45_590279"/>
      <w:bookmarkEnd w:id="22267"/>
      <w:r>
        <w:rPr>
          <w:rtl/>
        </w:rPr>
        <w:t xml:space="preserve">טוהר </w:t>
      </w:r>
      <w:bookmarkStart w:id="22268" w:name="_ETM_Q45_590550"/>
      <w:bookmarkEnd w:id="22268"/>
      <w:r>
        <w:rPr>
          <w:rtl/>
        </w:rPr>
        <w:t>המידות</w:t>
      </w:r>
      <w:r>
        <w:rPr>
          <w:rFonts w:hint="cs"/>
          <w:rtl/>
        </w:rPr>
        <w:t>,</w:t>
      </w:r>
      <w:r>
        <w:rPr>
          <w:rtl/>
        </w:rPr>
        <w:t xml:space="preserve"> </w:t>
      </w:r>
      <w:bookmarkStart w:id="22269" w:name="_ETM_Q45_590970"/>
      <w:bookmarkEnd w:id="22269"/>
      <w:r>
        <w:rPr>
          <w:rFonts w:hint="cs"/>
          <w:rtl/>
        </w:rPr>
        <w:t xml:space="preserve">מהי משמעותו – </w:t>
      </w:r>
      <w:bookmarkStart w:id="22270" w:name="_ETM_Q45_591390"/>
      <w:bookmarkStart w:id="22271" w:name="_ETM_Q45_591899"/>
      <w:bookmarkStart w:id="22272" w:name="_ETM_Q45_593619"/>
      <w:bookmarkEnd w:id="22270"/>
      <w:bookmarkEnd w:id="22271"/>
      <w:bookmarkEnd w:id="22272"/>
      <w:r>
        <w:rPr>
          <w:rtl/>
        </w:rPr>
        <w:t xml:space="preserve">מדובר </w:t>
      </w:r>
      <w:bookmarkStart w:id="22273" w:name="_ETM_Q45_593979"/>
      <w:bookmarkEnd w:id="22273"/>
      <w:r>
        <w:rPr>
          <w:rtl/>
        </w:rPr>
        <w:t xml:space="preserve">בהתנהגות </w:t>
      </w:r>
      <w:bookmarkStart w:id="22274" w:name="_ETM_Q45_594670"/>
      <w:bookmarkEnd w:id="22274"/>
      <w:r>
        <w:rPr>
          <w:rtl/>
        </w:rPr>
        <w:t xml:space="preserve">הוגנת </w:t>
      </w:r>
      <w:bookmarkStart w:id="22275" w:name="_ETM_Q45_595150"/>
      <w:bookmarkEnd w:id="22275"/>
      <w:r>
        <w:rPr>
          <w:rtl/>
        </w:rPr>
        <w:t xml:space="preserve">וישרה </w:t>
      </w:r>
      <w:bookmarkStart w:id="22276" w:name="_ETM_Q45_595810"/>
      <w:bookmarkEnd w:id="22276"/>
      <w:r>
        <w:rPr>
          <w:rtl/>
        </w:rPr>
        <w:t xml:space="preserve">של </w:t>
      </w:r>
      <w:bookmarkStart w:id="22277" w:name="_ETM_Q45_595990"/>
      <w:bookmarkEnd w:id="22277"/>
      <w:r>
        <w:rPr>
          <w:rtl/>
        </w:rPr>
        <w:t xml:space="preserve">עובד </w:t>
      </w:r>
      <w:bookmarkStart w:id="22278" w:name="_ETM_Q45_596229"/>
      <w:bookmarkEnd w:id="22278"/>
      <w:r>
        <w:rPr>
          <w:rtl/>
        </w:rPr>
        <w:t>ציבור</w:t>
      </w:r>
      <w:r>
        <w:rPr>
          <w:rFonts w:hint="cs"/>
          <w:rtl/>
        </w:rPr>
        <w:t>.</w:t>
      </w:r>
      <w:r>
        <w:rPr>
          <w:rtl/>
        </w:rPr>
        <w:t xml:space="preserve"> </w:t>
      </w:r>
      <w:bookmarkStart w:id="22279" w:name="_ETM_Q45_597130"/>
      <w:bookmarkEnd w:id="22279"/>
      <w:r>
        <w:rPr>
          <w:rtl/>
        </w:rPr>
        <w:t xml:space="preserve">שירות </w:t>
      </w:r>
      <w:bookmarkStart w:id="22280" w:name="_ETM_Q45_597490"/>
      <w:bookmarkEnd w:id="22280"/>
      <w:r>
        <w:rPr>
          <w:rtl/>
        </w:rPr>
        <w:t xml:space="preserve">ציבורי </w:t>
      </w:r>
      <w:bookmarkStart w:id="22281" w:name="_ETM_Q45_597970"/>
      <w:bookmarkEnd w:id="22281"/>
      <w:r>
        <w:rPr>
          <w:rtl/>
        </w:rPr>
        <w:t xml:space="preserve">שמידותיו </w:t>
      </w:r>
      <w:bookmarkStart w:id="22282" w:name="_ETM_Q45_598540"/>
      <w:bookmarkEnd w:id="22282"/>
      <w:r>
        <w:rPr>
          <w:rtl/>
        </w:rPr>
        <w:t xml:space="preserve">אינן </w:t>
      </w:r>
      <w:bookmarkStart w:id="22283" w:name="_ETM_Q45_598900"/>
      <w:bookmarkEnd w:id="22283"/>
      <w:r>
        <w:rPr>
          <w:rtl/>
        </w:rPr>
        <w:t xml:space="preserve">טהורות </w:t>
      </w:r>
      <w:bookmarkStart w:id="22284" w:name="_ETM_Q45_599439"/>
      <w:bookmarkEnd w:id="22284"/>
      <w:r>
        <w:rPr>
          <w:rFonts w:hint="cs"/>
          <w:rtl/>
        </w:rPr>
        <w:t>ו</w:t>
      </w:r>
      <w:r>
        <w:rPr>
          <w:rtl/>
        </w:rPr>
        <w:t>שכפ</w:t>
      </w:r>
      <w:r>
        <w:rPr>
          <w:rFonts w:hint="cs"/>
          <w:rtl/>
        </w:rPr>
        <w:t>יו</w:t>
      </w:r>
      <w:r>
        <w:rPr>
          <w:rtl/>
        </w:rPr>
        <w:t xml:space="preserve"> </w:t>
      </w:r>
      <w:bookmarkStart w:id="22285" w:name="_ETM_Q45_599860"/>
      <w:bookmarkEnd w:id="22285"/>
      <w:r>
        <w:rPr>
          <w:rtl/>
        </w:rPr>
        <w:t>אינ</w:t>
      </w:r>
      <w:r>
        <w:rPr>
          <w:rFonts w:hint="cs"/>
          <w:rtl/>
        </w:rPr>
        <w:t>ן</w:t>
      </w:r>
      <w:r>
        <w:rPr>
          <w:rtl/>
        </w:rPr>
        <w:t xml:space="preserve"> </w:t>
      </w:r>
      <w:bookmarkStart w:id="22286" w:name="_ETM_Q45_600430"/>
      <w:bookmarkEnd w:id="22286"/>
      <w:r>
        <w:rPr>
          <w:rtl/>
        </w:rPr>
        <w:t xml:space="preserve">נקיות </w:t>
      </w:r>
      <w:bookmarkStart w:id="22287" w:name="_ETM_Q45_601029"/>
      <w:bookmarkEnd w:id="22287"/>
      <w:r>
        <w:rPr>
          <w:rFonts w:hint="cs"/>
          <w:rtl/>
        </w:rPr>
        <w:t xml:space="preserve">הוא </w:t>
      </w:r>
      <w:r>
        <w:rPr>
          <w:rtl/>
        </w:rPr>
        <w:t xml:space="preserve">שירות </w:t>
      </w:r>
      <w:bookmarkStart w:id="22288" w:name="_ETM_Q45_601420"/>
      <w:bookmarkEnd w:id="22288"/>
      <w:r>
        <w:rPr>
          <w:rtl/>
        </w:rPr>
        <w:t xml:space="preserve">ציבורי </w:t>
      </w:r>
      <w:bookmarkStart w:id="22289" w:name="_ETM_Q45_602049"/>
      <w:bookmarkEnd w:id="22289"/>
      <w:r>
        <w:rPr>
          <w:rtl/>
        </w:rPr>
        <w:t xml:space="preserve">לא </w:t>
      </w:r>
      <w:bookmarkStart w:id="22290" w:name="_ETM_Q45_602259"/>
      <w:bookmarkEnd w:id="22290"/>
      <w:r>
        <w:rPr>
          <w:rtl/>
        </w:rPr>
        <w:t>מוסרי</w:t>
      </w:r>
      <w:r>
        <w:rPr>
          <w:rFonts w:hint="cs"/>
          <w:rtl/>
        </w:rPr>
        <w:t>;</w:t>
      </w:r>
      <w:r>
        <w:rPr>
          <w:rtl/>
        </w:rPr>
        <w:t xml:space="preserve"> </w:t>
      </w:r>
      <w:bookmarkStart w:id="22291" w:name="_ETM_Q45_603399"/>
      <w:bookmarkEnd w:id="22291"/>
      <w:r>
        <w:rPr>
          <w:rtl/>
        </w:rPr>
        <w:t xml:space="preserve">זהו </w:t>
      </w:r>
      <w:bookmarkStart w:id="22292" w:name="_ETM_Q45_603640"/>
      <w:bookmarkEnd w:id="22292"/>
      <w:r>
        <w:rPr>
          <w:rtl/>
        </w:rPr>
        <w:t xml:space="preserve">שירות </w:t>
      </w:r>
      <w:bookmarkStart w:id="22293" w:name="_ETM_Q45_603969"/>
      <w:bookmarkEnd w:id="22293"/>
      <w:r>
        <w:rPr>
          <w:rtl/>
        </w:rPr>
        <w:t xml:space="preserve">ציבורי </w:t>
      </w:r>
      <w:bookmarkStart w:id="22294" w:name="_ETM_Q45_604390"/>
      <w:bookmarkEnd w:id="22294"/>
      <w:r>
        <w:rPr>
          <w:rtl/>
        </w:rPr>
        <w:t xml:space="preserve">שאינו </w:t>
      </w:r>
      <w:bookmarkStart w:id="22295" w:name="_ETM_Q45_604719"/>
      <w:bookmarkEnd w:id="22295"/>
      <w:r>
        <w:rPr>
          <w:rtl/>
        </w:rPr>
        <w:t xml:space="preserve">משרת </w:t>
      </w:r>
      <w:bookmarkStart w:id="22296" w:name="_ETM_Q45_605109"/>
      <w:bookmarkEnd w:id="22296"/>
      <w:r>
        <w:rPr>
          <w:rtl/>
        </w:rPr>
        <w:t xml:space="preserve">עוד </w:t>
      </w:r>
      <w:bookmarkStart w:id="22297" w:name="_ETM_Q45_605259"/>
      <w:bookmarkEnd w:id="22297"/>
      <w:r>
        <w:rPr>
          <w:rtl/>
        </w:rPr>
        <w:t xml:space="preserve">את </w:t>
      </w:r>
      <w:bookmarkStart w:id="22298" w:name="_ETM_Q45_605380"/>
      <w:bookmarkEnd w:id="22298"/>
      <w:r>
        <w:rPr>
          <w:rtl/>
        </w:rPr>
        <w:t>הציבור</w:t>
      </w:r>
      <w:r>
        <w:rPr>
          <w:rFonts w:hint="cs"/>
          <w:rtl/>
        </w:rPr>
        <w:t xml:space="preserve">. הוא </w:t>
      </w:r>
      <w:bookmarkStart w:id="22299" w:name="_ETM_Q45_605890"/>
      <w:bookmarkEnd w:id="22299"/>
      <w:r>
        <w:rPr>
          <w:rtl/>
        </w:rPr>
        <w:t xml:space="preserve">מופקע </w:t>
      </w:r>
      <w:bookmarkStart w:id="22300" w:name="_ETM_Q45_606460"/>
      <w:bookmarkEnd w:id="22300"/>
      <w:r>
        <w:rPr>
          <w:rtl/>
        </w:rPr>
        <w:t xml:space="preserve">מן </w:t>
      </w:r>
      <w:bookmarkStart w:id="22301" w:name="_ETM_Q45_606609"/>
      <w:bookmarkEnd w:id="22301"/>
      <w:r>
        <w:rPr>
          <w:rtl/>
        </w:rPr>
        <w:t xml:space="preserve">הסמכות </w:t>
      </w:r>
      <w:bookmarkStart w:id="22302" w:name="_ETM_Q45_607060"/>
      <w:bookmarkEnd w:id="22302"/>
      <w:r>
        <w:rPr>
          <w:rtl/>
        </w:rPr>
        <w:t xml:space="preserve">המוסרית </w:t>
      </w:r>
      <w:bookmarkStart w:id="22303" w:name="_ETM_Q45_607779"/>
      <w:bookmarkEnd w:id="22303"/>
      <w:r>
        <w:rPr>
          <w:rtl/>
        </w:rPr>
        <w:t xml:space="preserve">לפעול </w:t>
      </w:r>
      <w:bookmarkStart w:id="22304" w:name="_ETM_Q45_608319"/>
      <w:bookmarkEnd w:id="22304"/>
      <w:r>
        <w:rPr>
          <w:rtl/>
        </w:rPr>
        <w:t xml:space="preserve">בשם </w:t>
      </w:r>
      <w:bookmarkStart w:id="22305" w:name="_ETM_Q45_608650"/>
      <w:bookmarkEnd w:id="22305"/>
      <w:r>
        <w:rPr>
          <w:rtl/>
        </w:rPr>
        <w:t xml:space="preserve">הציבור </w:t>
      </w:r>
      <w:bookmarkStart w:id="22306" w:name="_ETM_Q45_609129"/>
      <w:bookmarkEnd w:id="22306"/>
      <w:r>
        <w:rPr>
          <w:rtl/>
        </w:rPr>
        <w:t>ולמענו</w:t>
      </w:r>
      <w:r>
        <w:rPr>
          <w:rFonts w:hint="cs"/>
          <w:rtl/>
        </w:rPr>
        <w:t>.</w:t>
      </w:r>
    </w:p>
    <w:p w:rsidR="009D682C" w:rsidRDefault="009D682C" w:rsidP="00723827">
      <w:pPr>
        <w:rPr>
          <w:rtl/>
        </w:rPr>
      </w:pPr>
    </w:p>
    <w:p w:rsidR="009D682C" w:rsidRDefault="009D682C" w:rsidP="00723827">
      <w:pPr>
        <w:rPr>
          <w:rtl/>
        </w:rPr>
      </w:pPr>
      <w:bookmarkStart w:id="22307" w:name="_ETM_Q45_608000"/>
      <w:bookmarkStart w:id="22308" w:name="_ETM_Q45_610519"/>
      <w:bookmarkEnd w:id="22307"/>
      <w:bookmarkEnd w:id="22308"/>
      <w:r>
        <w:rPr>
          <w:rtl/>
        </w:rPr>
        <w:t>ולכן</w:t>
      </w:r>
      <w:r>
        <w:rPr>
          <w:rFonts w:hint="cs"/>
          <w:rtl/>
        </w:rPr>
        <w:t>, ל</w:t>
      </w:r>
      <w:bookmarkStart w:id="22309" w:name="_ETM_Q45_610939"/>
      <w:bookmarkEnd w:id="22309"/>
      <w:r>
        <w:rPr>
          <w:rtl/>
        </w:rPr>
        <w:t>סיום</w:t>
      </w:r>
      <w:r>
        <w:rPr>
          <w:rFonts w:hint="cs"/>
          <w:rtl/>
        </w:rPr>
        <w:t>,</w:t>
      </w:r>
      <w:r>
        <w:rPr>
          <w:rtl/>
        </w:rPr>
        <w:t xml:space="preserve"> </w:t>
      </w:r>
      <w:bookmarkStart w:id="22310" w:name="_ETM_Q45_612989"/>
      <w:bookmarkEnd w:id="22310"/>
      <w:r>
        <w:rPr>
          <w:rtl/>
        </w:rPr>
        <w:t xml:space="preserve">אלה </w:t>
      </w:r>
      <w:bookmarkStart w:id="22311" w:name="_ETM_Q45_613230"/>
      <w:bookmarkEnd w:id="22311"/>
      <w:r>
        <w:rPr>
          <w:rtl/>
        </w:rPr>
        <w:t xml:space="preserve">קווי </w:t>
      </w:r>
      <w:bookmarkStart w:id="22312" w:name="_ETM_Q45_613530"/>
      <w:bookmarkEnd w:id="22312"/>
      <w:r>
        <w:rPr>
          <w:rtl/>
        </w:rPr>
        <w:t xml:space="preserve">היסוד </w:t>
      </w:r>
      <w:bookmarkStart w:id="22313" w:name="_ETM_Q45_614280"/>
      <w:bookmarkEnd w:id="22313"/>
      <w:r>
        <w:rPr>
          <w:rtl/>
        </w:rPr>
        <w:t xml:space="preserve">של </w:t>
      </w:r>
      <w:bookmarkStart w:id="22314" w:name="_ETM_Q45_614489"/>
      <w:bookmarkEnd w:id="22314"/>
      <w:r>
        <w:rPr>
          <w:rtl/>
        </w:rPr>
        <w:t xml:space="preserve">הזהות </w:t>
      </w:r>
      <w:bookmarkStart w:id="22315" w:name="_ETM_Q45_614849"/>
      <w:bookmarkEnd w:id="22315"/>
      <w:r>
        <w:rPr>
          <w:rtl/>
        </w:rPr>
        <w:t xml:space="preserve">היהודית </w:t>
      </w:r>
      <w:bookmarkStart w:id="22316" w:name="_ETM_Q45_615209"/>
      <w:bookmarkEnd w:id="22316"/>
      <w:r>
        <w:rPr>
          <w:rtl/>
        </w:rPr>
        <w:t>החדשה</w:t>
      </w:r>
      <w:r>
        <w:rPr>
          <w:rFonts w:hint="cs"/>
          <w:rtl/>
        </w:rPr>
        <w:t>.</w:t>
      </w:r>
      <w:r>
        <w:rPr>
          <w:rtl/>
        </w:rPr>
        <w:t xml:space="preserve"> </w:t>
      </w:r>
      <w:bookmarkStart w:id="22317" w:name="_ETM_Q45_616550"/>
      <w:bookmarkEnd w:id="22317"/>
      <w:r>
        <w:rPr>
          <w:rtl/>
        </w:rPr>
        <w:t xml:space="preserve">תשפטו </w:t>
      </w:r>
      <w:bookmarkStart w:id="22318" w:name="_ETM_Q45_617000"/>
      <w:bookmarkEnd w:id="22318"/>
      <w:r>
        <w:rPr>
          <w:rtl/>
        </w:rPr>
        <w:t>אתם</w:t>
      </w:r>
      <w:r>
        <w:rPr>
          <w:rFonts w:hint="cs"/>
          <w:rtl/>
        </w:rPr>
        <w:t>.</w:t>
      </w:r>
      <w:r>
        <w:rPr>
          <w:rtl/>
        </w:rPr>
        <w:t xml:space="preserve"> </w:t>
      </w:r>
      <w:bookmarkStart w:id="22319" w:name="_ETM_Q45_617360"/>
      <w:bookmarkEnd w:id="22319"/>
      <w:r>
        <w:rPr>
          <w:rtl/>
        </w:rPr>
        <w:t xml:space="preserve">רוצים </w:t>
      </w:r>
      <w:bookmarkStart w:id="22320" w:name="_ETM_Q45_617720"/>
      <w:bookmarkEnd w:id="22320"/>
      <w:r>
        <w:rPr>
          <w:rtl/>
        </w:rPr>
        <w:t xml:space="preserve">שזאת </w:t>
      </w:r>
      <w:bookmarkStart w:id="22321" w:name="_ETM_Q45_617960"/>
      <w:bookmarkEnd w:id="22321"/>
      <w:r>
        <w:rPr>
          <w:rFonts w:hint="cs"/>
          <w:rtl/>
        </w:rPr>
        <w:t xml:space="preserve">תהיה </w:t>
      </w:r>
      <w:bookmarkStart w:id="22322" w:name="_ETM_Q45_618170"/>
      <w:bookmarkEnd w:id="22322"/>
      <w:r>
        <w:rPr>
          <w:rFonts w:hint="cs"/>
          <w:rtl/>
        </w:rPr>
        <w:t>ה</w:t>
      </w:r>
      <w:r>
        <w:rPr>
          <w:rtl/>
        </w:rPr>
        <w:t xml:space="preserve">זהות </w:t>
      </w:r>
      <w:bookmarkStart w:id="22323" w:name="_ETM_Q45_618560"/>
      <w:bookmarkEnd w:id="22323"/>
      <w:r>
        <w:rPr>
          <w:rtl/>
        </w:rPr>
        <w:t xml:space="preserve">שלנו </w:t>
      </w:r>
      <w:bookmarkStart w:id="22324" w:name="_ETM_Q45_619250"/>
      <w:bookmarkEnd w:id="22324"/>
      <w:r>
        <w:rPr>
          <w:rFonts w:hint="cs"/>
          <w:rtl/>
        </w:rPr>
        <w:t xml:space="preserve">– </w:t>
      </w:r>
      <w:r>
        <w:rPr>
          <w:rtl/>
        </w:rPr>
        <w:t>מדירה</w:t>
      </w:r>
      <w:r>
        <w:rPr>
          <w:rFonts w:hint="cs"/>
          <w:rtl/>
        </w:rPr>
        <w:t>,</w:t>
      </w:r>
      <w:r>
        <w:rPr>
          <w:rtl/>
        </w:rPr>
        <w:t xml:space="preserve"> </w:t>
      </w:r>
      <w:bookmarkStart w:id="22325" w:name="_ETM_Q45_620000"/>
      <w:bookmarkEnd w:id="22325"/>
      <w:r>
        <w:rPr>
          <w:rtl/>
        </w:rPr>
        <w:t>חשוכה</w:t>
      </w:r>
      <w:r>
        <w:rPr>
          <w:rFonts w:hint="cs"/>
          <w:rtl/>
        </w:rPr>
        <w:t>,</w:t>
      </w:r>
      <w:r>
        <w:rPr>
          <w:rtl/>
        </w:rPr>
        <w:t xml:space="preserve"> </w:t>
      </w:r>
      <w:bookmarkStart w:id="22326" w:name="_ETM_Q45_620790"/>
      <w:bookmarkEnd w:id="22326"/>
      <w:r>
        <w:rPr>
          <w:rtl/>
        </w:rPr>
        <w:t>גזענית</w:t>
      </w:r>
      <w:r>
        <w:rPr>
          <w:rFonts w:hint="cs"/>
          <w:rtl/>
        </w:rPr>
        <w:t>?</w:t>
      </w:r>
      <w:bookmarkStart w:id="22327" w:name="_ETM_Q45_621980"/>
      <w:bookmarkEnd w:id="22327"/>
      <w:r>
        <w:rPr>
          <w:rFonts w:hint="cs"/>
          <w:rtl/>
        </w:rPr>
        <w:t xml:space="preserve"> </w:t>
      </w:r>
      <w:r>
        <w:rPr>
          <w:rtl/>
        </w:rPr>
        <w:t xml:space="preserve">אני </w:t>
      </w:r>
      <w:bookmarkStart w:id="22328" w:name="_ETM_Q45_622280"/>
      <w:bookmarkEnd w:id="22328"/>
      <w:r>
        <w:rPr>
          <w:rtl/>
        </w:rPr>
        <w:t>חושבת</w:t>
      </w:r>
      <w:r>
        <w:rPr>
          <w:rFonts w:hint="cs"/>
          <w:rtl/>
        </w:rPr>
        <w:t>,</w:t>
      </w:r>
      <w:r>
        <w:rPr>
          <w:rtl/>
        </w:rPr>
        <w:t xml:space="preserve"> </w:t>
      </w:r>
      <w:bookmarkStart w:id="22329" w:name="_ETM_Q45_622640"/>
      <w:bookmarkEnd w:id="22329"/>
      <w:r>
        <w:rPr>
          <w:rtl/>
        </w:rPr>
        <w:t xml:space="preserve">גבירותי </w:t>
      </w:r>
      <w:bookmarkStart w:id="22330" w:name="_ETM_Q45_623060"/>
      <w:bookmarkEnd w:id="22330"/>
      <w:r>
        <w:rPr>
          <w:rtl/>
        </w:rPr>
        <w:t>ורבותי</w:t>
      </w:r>
      <w:r>
        <w:rPr>
          <w:rFonts w:hint="cs"/>
          <w:rtl/>
        </w:rPr>
        <w:t>, ש</w:t>
      </w:r>
      <w:bookmarkStart w:id="22331" w:name="_ETM_Q45_624500"/>
      <w:bookmarkStart w:id="22332" w:name="_ETM_Q45_624680"/>
      <w:bookmarkEnd w:id="22331"/>
      <w:bookmarkEnd w:id="22332"/>
      <w:r>
        <w:rPr>
          <w:rtl/>
        </w:rPr>
        <w:t xml:space="preserve">אתם </w:t>
      </w:r>
      <w:bookmarkStart w:id="22333" w:name="_ETM_Q45_624800"/>
      <w:bookmarkEnd w:id="22333"/>
      <w:r>
        <w:rPr>
          <w:rtl/>
        </w:rPr>
        <w:t xml:space="preserve">לא </w:t>
      </w:r>
      <w:bookmarkStart w:id="22334" w:name="_ETM_Q45_624890"/>
      <w:bookmarkEnd w:id="22334"/>
      <w:r>
        <w:rPr>
          <w:rtl/>
        </w:rPr>
        <w:t xml:space="preserve">מקשיבים </w:t>
      </w:r>
      <w:bookmarkStart w:id="22335" w:name="_ETM_Q45_625819"/>
      <w:bookmarkEnd w:id="22335"/>
      <w:r>
        <w:rPr>
          <w:rtl/>
        </w:rPr>
        <w:t xml:space="preserve">לרצון </w:t>
      </w:r>
      <w:bookmarkStart w:id="22336" w:name="_ETM_Q45_626420"/>
      <w:bookmarkEnd w:id="22336"/>
      <w:r>
        <w:rPr>
          <w:rtl/>
        </w:rPr>
        <w:t xml:space="preserve">המוחלט </w:t>
      </w:r>
      <w:bookmarkStart w:id="22337" w:name="_ETM_Q45_626810"/>
      <w:bookmarkEnd w:id="22337"/>
      <w:r>
        <w:rPr>
          <w:rtl/>
        </w:rPr>
        <w:t xml:space="preserve">של </w:t>
      </w:r>
      <w:bookmarkStart w:id="22338" w:name="_ETM_Q45_626900"/>
      <w:bookmarkEnd w:id="22338"/>
      <w:r>
        <w:rPr>
          <w:rtl/>
        </w:rPr>
        <w:t xml:space="preserve">הציבור </w:t>
      </w:r>
      <w:bookmarkStart w:id="22339" w:name="_ETM_Q45_627290"/>
      <w:bookmarkEnd w:id="22339"/>
      <w:r>
        <w:rPr>
          <w:rtl/>
        </w:rPr>
        <w:t xml:space="preserve">היהודי </w:t>
      </w:r>
      <w:bookmarkStart w:id="22340" w:name="_ETM_Q45_627680"/>
      <w:bookmarkEnd w:id="22340"/>
      <w:r>
        <w:rPr>
          <w:rtl/>
        </w:rPr>
        <w:t xml:space="preserve">במדינת </w:t>
      </w:r>
      <w:bookmarkStart w:id="22341" w:name="_ETM_Q45_628370"/>
      <w:bookmarkEnd w:id="22341"/>
      <w:r>
        <w:rPr>
          <w:rtl/>
        </w:rPr>
        <w:t>ישראל</w:t>
      </w:r>
      <w:r>
        <w:rPr>
          <w:rFonts w:hint="cs"/>
          <w:rtl/>
        </w:rPr>
        <w:t xml:space="preserve"> - -</w:t>
      </w:r>
    </w:p>
    <w:p w:rsidR="009D682C" w:rsidRDefault="009D682C" w:rsidP="00723827">
      <w:pPr>
        <w:rPr>
          <w:rtl/>
        </w:rPr>
      </w:pPr>
    </w:p>
    <w:p w:rsidR="009D682C" w:rsidRDefault="009D682C" w:rsidP="00723827">
      <w:pPr>
        <w:pStyle w:val="af6"/>
        <w:keepNext/>
        <w:rPr>
          <w:rtl/>
        </w:rPr>
      </w:pPr>
      <w:r w:rsidRPr="00584D30">
        <w:rPr>
          <w:rStyle w:val="TagStyle"/>
          <w:rtl/>
        </w:rPr>
        <w:t xml:space="preserve"> &lt;&lt; יור &gt;&gt; </w:t>
      </w:r>
      <w:r>
        <w:rPr>
          <w:rtl/>
        </w:rPr>
        <w:t>היו"ר יעקב מרגי:</w:t>
      </w:r>
      <w:r w:rsidRPr="00584D30">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נא </w:t>
      </w:r>
      <w:bookmarkStart w:id="22342" w:name="_ETM_Q45_628879"/>
      <w:bookmarkEnd w:id="22342"/>
      <w:r>
        <w:rPr>
          <w:rtl/>
        </w:rPr>
        <w:t>לסיים</w:t>
      </w:r>
      <w:r>
        <w:rPr>
          <w:rFonts w:hint="cs"/>
          <w:rtl/>
        </w:rPr>
        <w:t>.</w:t>
      </w:r>
    </w:p>
    <w:p w:rsidR="009D682C" w:rsidRDefault="009D682C" w:rsidP="00723827">
      <w:pPr>
        <w:rPr>
          <w:rtl/>
        </w:rPr>
      </w:pPr>
    </w:p>
    <w:p w:rsidR="009D682C" w:rsidRDefault="009D682C" w:rsidP="00723827">
      <w:pPr>
        <w:pStyle w:val="-"/>
        <w:keepNext/>
        <w:rPr>
          <w:rtl/>
        </w:rPr>
      </w:pPr>
      <w:bookmarkStart w:id="22343" w:name="ET_speakercontinue_6158_59"/>
      <w:r w:rsidRPr="00584D30">
        <w:rPr>
          <w:rStyle w:val="TagStyle"/>
          <w:rtl/>
        </w:rPr>
        <w:t xml:space="preserve"> &lt;&lt; דובר_המשך &gt;&gt; </w:t>
      </w:r>
      <w:r>
        <w:rPr>
          <w:rtl/>
        </w:rPr>
        <w:t>אפרת רייטן מרום (העבודה):</w:t>
      </w:r>
      <w:r w:rsidRPr="00584D30">
        <w:rPr>
          <w:rStyle w:val="TagStyle"/>
          <w:rtl/>
        </w:rPr>
        <w:t xml:space="preserve"> &lt;&lt; דובר_המשך &gt;&gt;</w:t>
      </w:r>
      <w:r>
        <w:rPr>
          <w:rtl/>
        </w:rPr>
        <w:t xml:space="preserve"> </w:t>
      </w:r>
      <w:bookmarkEnd w:id="22343"/>
    </w:p>
    <w:p w:rsidR="009D682C" w:rsidRDefault="009D682C" w:rsidP="00723827">
      <w:pPr>
        <w:pStyle w:val="KeepWithNext"/>
        <w:rPr>
          <w:rtl/>
        </w:rPr>
      </w:pPr>
    </w:p>
    <w:p w:rsidR="009D682C" w:rsidRDefault="009D682C" w:rsidP="00723827">
      <w:pPr>
        <w:rPr>
          <w:rtl/>
        </w:rPr>
      </w:pPr>
      <w:bookmarkStart w:id="22344" w:name="_ETM_Q45_626000"/>
      <w:bookmarkEnd w:id="22344"/>
      <w:r>
        <w:rPr>
          <w:rFonts w:hint="cs"/>
          <w:rtl/>
        </w:rPr>
        <w:t xml:space="preserve">מסיימת, כן. תודה. </w:t>
      </w:r>
      <w:bookmarkStart w:id="22345" w:name="_ETM_Q45_629000"/>
      <w:bookmarkStart w:id="22346" w:name="_ETM_Q45_629239"/>
      <w:bookmarkStart w:id="22347" w:name="_ETM_Q45_629330"/>
      <w:bookmarkStart w:id="22348" w:name="_ETM_Q45_629629"/>
      <w:bookmarkStart w:id="22349" w:name="_ETM_Q45_630590"/>
      <w:bookmarkEnd w:id="22345"/>
      <w:bookmarkEnd w:id="22346"/>
      <w:bookmarkEnd w:id="22347"/>
      <w:bookmarkEnd w:id="22348"/>
      <w:bookmarkEnd w:id="22349"/>
      <w:r>
        <w:rPr>
          <w:rFonts w:hint="cs"/>
          <w:rtl/>
        </w:rPr>
        <w:t xml:space="preserve">- - </w:t>
      </w:r>
      <w:bookmarkStart w:id="22350" w:name="_ETM_Q45_631099"/>
      <w:bookmarkStart w:id="22351" w:name="_ETM_Q45_631610"/>
      <w:bookmarkEnd w:id="22350"/>
      <w:bookmarkEnd w:id="22351"/>
      <w:r>
        <w:rPr>
          <w:rtl/>
        </w:rPr>
        <w:t xml:space="preserve">שלמדינת </w:t>
      </w:r>
      <w:bookmarkStart w:id="22352" w:name="_ETM_Q45_632180"/>
      <w:bookmarkEnd w:id="22352"/>
      <w:r>
        <w:rPr>
          <w:rtl/>
        </w:rPr>
        <w:t xml:space="preserve">ישראל </w:t>
      </w:r>
      <w:bookmarkStart w:id="22353" w:name="_ETM_Q45_632870"/>
      <w:bookmarkStart w:id="22354" w:name="_ETM_Q45_633590"/>
      <w:bookmarkStart w:id="22355" w:name="_ETM_Q45_634010"/>
      <w:bookmarkStart w:id="22356" w:name="_ETM_Q45_634519"/>
      <w:bookmarkEnd w:id="22353"/>
      <w:bookmarkEnd w:id="22354"/>
      <w:bookmarkEnd w:id="22355"/>
      <w:bookmarkEnd w:id="22356"/>
      <w:r>
        <w:rPr>
          <w:rtl/>
        </w:rPr>
        <w:t xml:space="preserve">יהיה </w:t>
      </w:r>
      <w:bookmarkStart w:id="22357" w:name="_ETM_Q45_636460"/>
      <w:bookmarkStart w:id="22358" w:name="_ETM_Q45_636880"/>
      <w:bookmarkEnd w:id="22357"/>
      <w:bookmarkEnd w:id="22358"/>
      <w:r>
        <w:rPr>
          <w:rtl/>
        </w:rPr>
        <w:t xml:space="preserve">אופי </w:t>
      </w:r>
      <w:bookmarkStart w:id="22359" w:name="_ETM_Q45_637210"/>
      <w:bookmarkEnd w:id="22359"/>
      <w:r>
        <w:rPr>
          <w:rtl/>
        </w:rPr>
        <w:t xml:space="preserve">בעל </w:t>
      </w:r>
      <w:bookmarkStart w:id="22360" w:name="_ETM_Q45_637450"/>
      <w:bookmarkEnd w:id="22360"/>
      <w:r>
        <w:rPr>
          <w:rtl/>
        </w:rPr>
        <w:t xml:space="preserve">זהות </w:t>
      </w:r>
      <w:bookmarkStart w:id="22361" w:name="_ETM_Q45_637750"/>
      <w:bookmarkEnd w:id="22361"/>
      <w:r>
        <w:rPr>
          <w:rtl/>
        </w:rPr>
        <w:t>יהודית</w:t>
      </w:r>
      <w:r>
        <w:rPr>
          <w:rFonts w:hint="cs"/>
          <w:rtl/>
        </w:rPr>
        <w:t>,</w:t>
      </w:r>
      <w:r>
        <w:rPr>
          <w:rtl/>
        </w:rPr>
        <w:t xml:space="preserve"> </w:t>
      </w:r>
      <w:bookmarkStart w:id="22362" w:name="_ETM_Q45_638319"/>
      <w:bookmarkEnd w:id="22362"/>
      <w:r>
        <w:rPr>
          <w:rtl/>
        </w:rPr>
        <w:t xml:space="preserve">ואנחנו </w:t>
      </w:r>
      <w:bookmarkStart w:id="22363" w:name="_ETM_Q45_638680"/>
      <w:bookmarkEnd w:id="22363"/>
      <w:r>
        <w:rPr>
          <w:rtl/>
        </w:rPr>
        <w:t xml:space="preserve">בהחלט </w:t>
      </w:r>
      <w:bookmarkStart w:id="22364" w:name="_ETM_Q45_639160"/>
      <w:bookmarkEnd w:id="22364"/>
      <w:r>
        <w:rPr>
          <w:rtl/>
        </w:rPr>
        <w:t xml:space="preserve">מוכנים </w:t>
      </w:r>
      <w:bookmarkStart w:id="22365" w:name="_ETM_Q45_639580"/>
      <w:bookmarkEnd w:id="22365"/>
      <w:r>
        <w:rPr>
          <w:rtl/>
        </w:rPr>
        <w:t xml:space="preserve">לדון </w:t>
      </w:r>
      <w:bookmarkStart w:id="22366" w:name="_ETM_Q45_639880"/>
      <w:bookmarkEnd w:id="22366"/>
      <w:r>
        <w:rPr>
          <w:rtl/>
        </w:rPr>
        <w:t xml:space="preserve">במשמעות </w:t>
      </w:r>
      <w:bookmarkStart w:id="22367" w:name="_ETM_Q45_640420"/>
      <w:bookmarkEnd w:id="22367"/>
      <w:r>
        <w:rPr>
          <w:rtl/>
        </w:rPr>
        <w:t xml:space="preserve">של </w:t>
      </w:r>
      <w:bookmarkStart w:id="22368" w:name="_ETM_Q45_640510"/>
      <w:bookmarkEnd w:id="22368"/>
      <w:r>
        <w:rPr>
          <w:rtl/>
        </w:rPr>
        <w:t xml:space="preserve">זה </w:t>
      </w:r>
      <w:bookmarkStart w:id="22369" w:name="_ETM_Q45_640630"/>
      <w:bookmarkEnd w:id="22369"/>
      <w:r>
        <w:rPr>
          <w:rtl/>
        </w:rPr>
        <w:t xml:space="preserve">בתחומי </w:t>
      </w:r>
      <w:bookmarkStart w:id="22370" w:name="_ETM_Q45_641050"/>
      <w:bookmarkEnd w:id="22370"/>
      <w:r>
        <w:rPr>
          <w:rtl/>
        </w:rPr>
        <w:t xml:space="preserve">הכשרות </w:t>
      </w:r>
      <w:bookmarkStart w:id="22371" w:name="_ETM_Q45_641500"/>
      <w:bookmarkEnd w:id="22371"/>
      <w:r>
        <w:rPr>
          <w:rtl/>
        </w:rPr>
        <w:t xml:space="preserve">ושבת </w:t>
      </w:r>
      <w:bookmarkStart w:id="22372" w:name="_ETM_Q45_641920"/>
      <w:bookmarkEnd w:id="22372"/>
      <w:r>
        <w:rPr>
          <w:rtl/>
        </w:rPr>
        <w:t xml:space="preserve">ונישואים </w:t>
      </w:r>
      <w:bookmarkStart w:id="22373" w:name="_ETM_Q45_642340"/>
      <w:bookmarkEnd w:id="22373"/>
      <w:r>
        <w:rPr>
          <w:rFonts w:hint="cs"/>
          <w:rtl/>
        </w:rPr>
        <w:t>ו</w:t>
      </w:r>
      <w:r>
        <w:rPr>
          <w:rtl/>
        </w:rPr>
        <w:t>גיור</w:t>
      </w:r>
      <w:r>
        <w:rPr>
          <w:rFonts w:hint="cs"/>
          <w:rtl/>
        </w:rPr>
        <w:t>,</w:t>
      </w:r>
      <w:r>
        <w:rPr>
          <w:rtl/>
        </w:rPr>
        <w:t xml:space="preserve"> </w:t>
      </w:r>
      <w:bookmarkStart w:id="22374" w:name="_ETM_Q45_643330"/>
      <w:bookmarkEnd w:id="22374"/>
      <w:r>
        <w:rPr>
          <w:rtl/>
        </w:rPr>
        <w:t xml:space="preserve">אבל </w:t>
      </w:r>
      <w:bookmarkStart w:id="22375" w:name="_ETM_Q45_643510"/>
      <w:bookmarkEnd w:id="22375"/>
      <w:r>
        <w:rPr>
          <w:rtl/>
        </w:rPr>
        <w:t xml:space="preserve">אנחנו </w:t>
      </w:r>
      <w:bookmarkStart w:id="22376" w:name="_ETM_Q45_643720"/>
      <w:bookmarkEnd w:id="22376"/>
      <w:r>
        <w:rPr>
          <w:rtl/>
        </w:rPr>
        <w:t xml:space="preserve">לא </w:t>
      </w:r>
      <w:bookmarkStart w:id="22377" w:name="_ETM_Q45_643870"/>
      <w:bookmarkEnd w:id="22377"/>
      <w:r>
        <w:rPr>
          <w:rtl/>
        </w:rPr>
        <w:t xml:space="preserve">מוכנים </w:t>
      </w:r>
      <w:bookmarkStart w:id="22378" w:name="_ETM_Q45_644379"/>
      <w:bookmarkEnd w:id="22378"/>
      <w:r>
        <w:rPr>
          <w:rtl/>
        </w:rPr>
        <w:t xml:space="preserve">בשום </w:t>
      </w:r>
      <w:bookmarkStart w:id="22379" w:name="_ETM_Q45_644650"/>
      <w:bookmarkEnd w:id="22379"/>
      <w:r>
        <w:rPr>
          <w:rtl/>
        </w:rPr>
        <w:t xml:space="preserve">פנים </w:t>
      </w:r>
      <w:bookmarkStart w:id="22380" w:name="_ETM_Q45_644920"/>
      <w:bookmarkEnd w:id="22380"/>
      <w:r>
        <w:rPr>
          <w:rtl/>
        </w:rPr>
        <w:t xml:space="preserve">ואופן </w:t>
      </w:r>
      <w:bookmarkStart w:id="22381" w:name="_ETM_Q45_645340"/>
      <w:bookmarkEnd w:id="22381"/>
      <w:r>
        <w:rPr>
          <w:rFonts w:hint="cs"/>
          <w:rtl/>
        </w:rPr>
        <w:t>ל</w:t>
      </w:r>
      <w:r>
        <w:rPr>
          <w:rtl/>
        </w:rPr>
        <w:t xml:space="preserve">כפייה </w:t>
      </w:r>
      <w:bookmarkStart w:id="22382" w:name="_ETM_Q45_645730"/>
      <w:bookmarkEnd w:id="22382"/>
      <w:r>
        <w:rPr>
          <w:rtl/>
        </w:rPr>
        <w:t xml:space="preserve">של </w:t>
      </w:r>
      <w:bookmarkStart w:id="22383" w:name="_ETM_Q45_645910"/>
      <w:bookmarkEnd w:id="22383"/>
      <w:r>
        <w:rPr>
          <w:rtl/>
        </w:rPr>
        <w:t>עמדה</w:t>
      </w:r>
      <w:r>
        <w:rPr>
          <w:rFonts w:hint="cs"/>
          <w:rtl/>
        </w:rPr>
        <w:t xml:space="preserve"> אחת</w:t>
      </w:r>
      <w:bookmarkStart w:id="22384" w:name="_ETM_Q45_646150"/>
      <w:bookmarkEnd w:id="22384"/>
      <w:r>
        <w:rPr>
          <w:rtl/>
        </w:rPr>
        <w:t xml:space="preserve"> </w:t>
      </w:r>
      <w:bookmarkStart w:id="22385" w:name="_ETM_Q45_646360"/>
      <w:bookmarkEnd w:id="22385"/>
      <w:r>
        <w:rPr>
          <w:rtl/>
        </w:rPr>
        <w:t xml:space="preserve">בניצול </w:t>
      </w:r>
      <w:bookmarkStart w:id="22386" w:name="_ETM_Q45_646780"/>
      <w:bookmarkEnd w:id="22386"/>
      <w:r>
        <w:rPr>
          <w:rtl/>
        </w:rPr>
        <w:t xml:space="preserve">כוחה </w:t>
      </w:r>
      <w:bookmarkStart w:id="22387" w:name="_ETM_Q45_647080"/>
      <w:bookmarkEnd w:id="22387"/>
      <w:r>
        <w:rPr>
          <w:rtl/>
        </w:rPr>
        <w:t xml:space="preserve">של </w:t>
      </w:r>
      <w:bookmarkStart w:id="22388" w:name="_ETM_Q45_647319"/>
      <w:bookmarkEnd w:id="22388"/>
      <w:r>
        <w:rPr>
          <w:rFonts w:hint="cs"/>
          <w:rtl/>
        </w:rPr>
        <w:t>המדינה.</w:t>
      </w:r>
    </w:p>
    <w:p w:rsidR="009D682C" w:rsidRDefault="009D682C" w:rsidP="00723827">
      <w:pPr>
        <w:rPr>
          <w:rtl/>
        </w:rPr>
      </w:pPr>
    </w:p>
    <w:p w:rsidR="009D682C" w:rsidRDefault="009D682C" w:rsidP="00723827">
      <w:pPr>
        <w:pStyle w:val="af6"/>
        <w:keepNext/>
        <w:rPr>
          <w:rtl/>
        </w:rPr>
      </w:pPr>
      <w:bookmarkStart w:id="22389" w:name="ET_yor_6170_60"/>
      <w:r w:rsidRPr="00584D30">
        <w:rPr>
          <w:rStyle w:val="TagStyle"/>
          <w:rtl/>
        </w:rPr>
        <w:t xml:space="preserve"> &lt;&lt; יור &gt;&gt; </w:t>
      </w:r>
      <w:r>
        <w:rPr>
          <w:rtl/>
        </w:rPr>
        <w:t>היו"ר יעקב מרגי:</w:t>
      </w:r>
      <w:r w:rsidRPr="00584D30">
        <w:rPr>
          <w:rStyle w:val="TagStyle"/>
          <w:rtl/>
        </w:rPr>
        <w:t xml:space="preserve"> &lt;&lt; יור &gt;&gt;</w:t>
      </w:r>
      <w:r>
        <w:rPr>
          <w:rtl/>
        </w:rPr>
        <w:t xml:space="preserve"> </w:t>
      </w:r>
      <w:bookmarkEnd w:id="22389"/>
    </w:p>
    <w:p w:rsidR="009D682C" w:rsidRDefault="009D682C" w:rsidP="00723827">
      <w:pPr>
        <w:pStyle w:val="KeepWithNext"/>
        <w:rPr>
          <w:rtl/>
        </w:rPr>
      </w:pPr>
    </w:p>
    <w:p w:rsidR="009D682C" w:rsidRDefault="009D682C" w:rsidP="00723827">
      <w:pPr>
        <w:rPr>
          <w:rtl/>
        </w:rPr>
      </w:pPr>
      <w:bookmarkStart w:id="22390" w:name="_ETM_Q45_647000"/>
      <w:bookmarkEnd w:id="22390"/>
      <w:r>
        <w:rPr>
          <w:rFonts w:hint="cs"/>
          <w:rtl/>
        </w:rPr>
        <w:t xml:space="preserve">תודה. </w:t>
      </w:r>
      <w:bookmarkStart w:id="22391" w:name="_ETM_Q45_646000"/>
      <w:bookmarkStart w:id="22392" w:name="_ETM_Q45_647379"/>
      <w:bookmarkStart w:id="22393" w:name="_ETM_Q45_647800"/>
      <w:bookmarkEnd w:id="22391"/>
      <w:bookmarkEnd w:id="22392"/>
      <w:bookmarkEnd w:id="22393"/>
      <w:r>
        <w:rPr>
          <w:rtl/>
        </w:rPr>
        <w:t xml:space="preserve">יש </w:t>
      </w:r>
      <w:bookmarkStart w:id="22394" w:name="_ETM_Q45_647980"/>
      <w:bookmarkEnd w:id="22394"/>
      <w:r>
        <w:rPr>
          <w:rtl/>
        </w:rPr>
        <w:t xml:space="preserve">לך </w:t>
      </w:r>
      <w:bookmarkStart w:id="22395" w:name="_ETM_Q45_648129"/>
      <w:bookmarkEnd w:id="22395"/>
      <w:r>
        <w:rPr>
          <w:rtl/>
        </w:rPr>
        <w:t>עוד</w:t>
      </w:r>
      <w:bookmarkStart w:id="22396" w:name="_ETM_Q45_648280"/>
      <w:bookmarkEnd w:id="22396"/>
      <w:r>
        <w:rPr>
          <w:rFonts w:hint="cs"/>
          <w:rtl/>
        </w:rPr>
        <w:t xml:space="preserve"> חמש</w:t>
      </w:r>
      <w:r>
        <w:rPr>
          <w:rtl/>
        </w:rPr>
        <w:t xml:space="preserve"> </w:t>
      </w:r>
      <w:bookmarkStart w:id="22397" w:name="_ETM_Q45_648550"/>
      <w:bookmarkEnd w:id="22397"/>
      <w:r>
        <w:rPr>
          <w:rtl/>
        </w:rPr>
        <w:t>דקות</w:t>
      </w:r>
      <w:r>
        <w:rPr>
          <w:rFonts w:hint="cs"/>
          <w:rtl/>
        </w:rPr>
        <w:t>, אבל ב</w:t>
      </w:r>
      <w:bookmarkStart w:id="22398" w:name="_ETM_Q45_648910"/>
      <w:bookmarkEnd w:id="22398"/>
      <w:r>
        <w:rPr>
          <w:rtl/>
        </w:rPr>
        <w:t xml:space="preserve">פעם </w:t>
      </w:r>
      <w:bookmarkStart w:id="22399" w:name="_ETM_Q45_649390"/>
      <w:bookmarkEnd w:id="22399"/>
      <w:r>
        <w:rPr>
          <w:rtl/>
        </w:rPr>
        <w:t>אחרת</w:t>
      </w:r>
      <w:r>
        <w:rPr>
          <w:rFonts w:hint="cs"/>
          <w:rtl/>
        </w:rPr>
        <w:t>.</w:t>
      </w:r>
    </w:p>
    <w:p w:rsidR="009D682C" w:rsidRDefault="009D682C" w:rsidP="00723827">
      <w:pPr>
        <w:rPr>
          <w:rtl/>
        </w:rPr>
      </w:pPr>
    </w:p>
    <w:p w:rsidR="009D682C" w:rsidRDefault="009D682C" w:rsidP="00723827">
      <w:pPr>
        <w:pStyle w:val="-"/>
        <w:keepNext/>
        <w:rPr>
          <w:rtl/>
        </w:rPr>
      </w:pPr>
      <w:bookmarkStart w:id="22400" w:name="ET_speakercontinue_6158_61"/>
      <w:r w:rsidRPr="00584D30">
        <w:rPr>
          <w:rStyle w:val="TagStyle"/>
          <w:rtl/>
        </w:rPr>
        <w:t xml:space="preserve"> &lt;&lt; דובר_המשך &gt;&gt; </w:t>
      </w:r>
      <w:r>
        <w:rPr>
          <w:rtl/>
        </w:rPr>
        <w:t>אפרת רייטן מרום (העבודה):</w:t>
      </w:r>
      <w:r w:rsidRPr="00584D30">
        <w:rPr>
          <w:rStyle w:val="TagStyle"/>
          <w:rtl/>
        </w:rPr>
        <w:t xml:space="preserve"> &lt;&lt; דובר_המשך &gt;&gt;</w:t>
      </w:r>
      <w:r>
        <w:rPr>
          <w:rtl/>
        </w:rPr>
        <w:t xml:space="preserve"> </w:t>
      </w:r>
      <w:bookmarkEnd w:id="22400"/>
    </w:p>
    <w:p w:rsidR="009D682C" w:rsidRDefault="009D682C" w:rsidP="00723827">
      <w:pPr>
        <w:pStyle w:val="KeepWithNext"/>
        <w:rPr>
          <w:rtl/>
        </w:rPr>
      </w:pPr>
    </w:p>
    <w:p w:rsidR="009D682C" w:rsidRDefault="009D682C" w:rsidP="00723827">
      <w:pPr>
        <w:rPr>
          <w:rtl/>
        </w:rPr>
      </w:pPr>
      <w:r>
        <w:rPr>
          <w:rFonts w:hint="cs"/>
          <w:rtl/>
        </w:rPr>
        <w:t>בלילה, מאוחר.</w:t>
      </w:r>
    </w:p>
    <w:p w:rsidR="009D682C" w:rsidRDefault="009D682C" w:rsidP="00723827">
      <w:pPr>
        <w:rPr>
          <w:rtl/>
        </w:rPr>
      </w:pPr>
    </w:p>
    <w:p w:rsidR="009D682C" w:rsidRDefault="009D682C" w:rsidP="00723827">
      <w:pPr>
        <w:pStyle w:val="af6"/>
        <w:keepNext/>
        <w:rPr>
          <w:rtl/>
        </w:rPr>
      </w:pPr>
      <w:r w:rsidRPr="00584D30">
        <w:rPr>
          <w:rStyle w:val="TagStyle"/>
          <w:rtl/>
        </w:rPr>
        <w:t xml:space="preserve"> &lt;&lt; יור &gt;&gt; </w:t>
      </w:r>
      <w:r>
        <w:rPr>
          <w:rtl/>
        </w:rPr>
        <w:t>היו"ר יעקב מרגי:</w:t>
      </w:r>
      <w:r w:rsidRPr="00584D30">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22401" w:name="_ETM_Q45_651000"/>
      <w:bookmarkEnd w:id="22401"/>
      <w:r>
        <w:rPr>
          <w:rFonts w:hint="cs"/>
          <w:rtl/>
        </w:rPr>
        <w:t xml:space="preserve">לא, לא. שוב, שוב. </w:t>
      </w:r>
      <w:bookmarkStart w:id="22402" w:name="_ETM_Q45_650000"/>
      <w:bookmarkEnd w:id="22402"/>
    </w:p>
    <w:p w:rsidR="009D682C" w:rsidRDefault="009D682C" w:rsidP="00723827">
      <w:pPr>
        <w:rPr>
          <w:rtl/>
        </w:rPr>
      </w:pPr>
    </w:p>
    <w:p w:rsidR="009D682C" w:rsidRDefault="009D682C" w:rsidP="00723827">
      <w:pPr>
        <w:pStyle w:val="-"/>
        <w:keepNext/>
        <w:rPr>
          <w:rtl/>
        </w:rPr>
      </w:pPr>
      <w:bookmarkStart w:id="22403" w:name="ET_speakercontinue_6158_63"/>
      <w:r w:rsidRPr="00584D30">
        <w:rPr>
          <w:rStyle w:val="TagStyle"/>
          <w:rtl/>
        </w:rPr>
        <w:lastRenderedPageBreak/>
        <w:t xml:space="preserve"> &lt;&lt; דובר_המשך &gt;&gt; </w:t>
      </w:r>
      <w:r>
        <w:rPr>
          <w:rtl/>
        </w:rPr>
        <w:t>אפרת רייטן מרום (העבודה):</w:t>
      </w:r>
      <w:r w:rsidRPr="00584D30">
        <w:rPr>
          <w:rStyle w:val="TagStyle"/>
          <w:rtl/>
        </w:rPr>
        <w:t xml:space="preserve"> &lt;&lt; דובר_המשך &gt;&gt;</w:t>
      </w:r>
      <w:r>
        <w:rPr>
          <w:rtl/>
        </w:rPr>
        <w:t xml:space="preserve"> </w:t>
      </w:r>
      <w:bookmarkEnd w:id="22403"/>
    </w:p>
    <w:p w:rsidR="009D682C" w:rsidRDefault="009D682C" w:rsidP="00723827">
      <w:pPr>
        <w:pStyle w:val="KeepWithNext"/>
        <w:rPr>
          <w:rtl/>
        </w:rPr>
      </w:pPr>
    </w:p>
    <w:p w:rsidR="009D682C" w:rsidRDefault="009D682C" w:rsidP="00723827">
      <w:pPr>
        <w:rPr>
          <w:rtl/>
        </w:rPr>
      </w:pPr>
      <w:r>
        <w:rPr>
          <w:rFonts w:hint="cs"/>
          <w:rtl/>
        </w:rPr>
        <w:t>רק מילה אחרונה.</w:t>
      </w:r>
    </w:p>
    <w:p w:rsidR="009D682C" w:rsidRDefault="009D682C" w:rsidP="00723827">
      <w:pPr>
        <w:rPr>
          <w:rtl/>
        </w:rPr>
      </w:pPr>
      <w:bookmarkStart w:id="22404" w:name="_ETM_Q45_653000"/>
      <w:bookmarkEnd w:id="22404"/>
    </w:p>
    <w:p w:rsidR="009D682C" w:rsidRDefault="009D682C" w:rsidP="00723827">
      <w:pPr>
        <w:pStyle w:val="af5"/>
        <w:keepNext/>
        <w:rPr>
          <w:rtl/>
        </w:rPr>
      </w:pPr>
      <w:bookmarkStart w:id="22405" w:name="ET_interruption_6236_64"/>
      <w:r w:rsidRPr="00584D30">
        <w:rPr>
          <w:rStyle w:val="TagStyle"/>
          <w:rtl/>
        </w:rPr>
        <w:t xml:space="preserve"> &lt;&lt; קריאה &gt;&gt; </w:t>
      </w:r>
      <w:r>
        <w:rPr>
          <w:rtl/>
        </w:rPr>
        <w:t>נעמה לזימי (העבודה):</w:t>
      </w:r>
      <w:r w:rsidRPr="00584D30">
        <w:rPr>
          <w:rStyle w:val="TagStyle"/>
          <w:rtl/>
        </w:rPr>
        <w:t xml:space="preserve"> &lt;&lt; קריאה &gt;&gt;</w:t>
      </w:r>
      <w:r>
        <w:rPr>
          <w:rtl/>
        </w:rPr>
        <w:t xml:space="preserve"> </w:t>
      </w:r>
      <w:bookmarkEnd w:id="22405"/>
    </w:p>
    <w:p w:rsidR="009D682C" w:rsidRDefault="009D682C" w:rsidP="00723827">
      <w:pPr>
        <w:pStyle w:val="KeepWithNext"/>
        <w:rPr>
          <w:rtl/>
        </w:rPr>
      </w:pPr>
    </w:p>
    <w:p w:rsidR="009D682C" w:rsidRDefault="009D682C" w:rsidP="00723827">
      <w:pPr>
        <w:rPr>
          <w:rtl/>
        </w:rPr>
      </w:pPr>
      <w:bookmarkStart w:id="22406" w:name="_ETM_Q45_652000"/>
      <w:bookmarkEnd w:id="22406"/>
      <w:r>
        <w:rPr>
          <w:rFonts w:hint="cs"/>
          <w:rtl/>
        </w:rPr>
        <w:t>- - -</w:t>
      </w:r>
    </w:p>
    <w:p w:rsidR="009D682C" w:rsidRDefault="009D682C" w:rsidP="00723827">
      <w:pPr>
        <w:rPr>
          <w:rtl/>
        </w:rPr>
      </w:pPr>
    </w:p>
    <w:p w:rsidR="009D682C" w:rsidRDefault="009D682C" w:rsidP="00723827">
      <w:pPr>
        <w:pStyle w:val="af6"/>
        <w:keepNext/>
        <w:rPr>
          <w:rtl/>
        </w:rPr>
      </w:pPr>
      <w:bookmarkStart w:id="22407" w:name="ET_yor_6170_65"/>
      <w:r w:rsidRPr="00584D30">
        <w:rPr>
          <w:rStyle w:val="TagStyle"/>
          <w:rtl/>
        </w:rPr>
        <w:t xml:space="preserve"> &lt;&lt; יור &gt;&gt; </w:t>
      </w:r>
      <w:r>
        <w:rPr>
          <w:rtl/>
        </w:rPr>
        <w:t>היו"ר יעקב מרגי:</w:t>
      </w:r>
      <w:r w:rsidRPr="00584D30">
        <w:rPr>
          <w:rStyle w:val="TagStyle"/>
          <w:rtl/>
        </w:rPr>
        <w:t xml:space="preserve"> &lt;&lt; יור &gt;&gt;</w:t>
      </w:r>
      <w:r>
        <w:rPr>
          <w:rtl/>
        </w:rPr>
        <w:t xml:space="preserve"> </w:t>
      </w:r>
      <w:bookmarkEnd w:id="22407"/>
    </w:p>
    <w:p w:rsidR="009D682C" w:rsidRDefault="009D682C" w:rsidP="00723827">
      <w:pPr>
        <w:pStyle w:val="KeepWithNext"/>
        <w:rPr>
          <w:rtl/>
        </w:rPr>
      </w:pPr>
    </w:p>
    <w:p w:rsidR="009D682C" w:rsidRDefault="009D682C" w:rsidP="00723827">
      <w:pPr>
        <w:rPr>
          <w:rtl/>
        </w:rPr>
      </w:pPr>
      <w:bookmarkStart w:id="22408" w:name="_ETM_Q45_658000"/>
      <w:bookmarkEnd w:id="22408"/>
      <w:r>
        <w:rPr>
          <w:rFonts w:hint="cs"/>
          <w:rtl/>
        </w:rPr>
        <w:t xml:space="preserve">את עוד פעם אחת. </w:t>
      </w:r>
    </w:p>
    <w:p w:rsidR="009D682C" w:rsidRDefault="009D682C" w:rsidP="00723827">
      <w:pPr>
        <w:rPr>
          <w:rtl/>
        </w:rPr>
      </w:pPr>
      <w:bookmarkStart w:id="22409" w:name="_ETM_Q45_660000"/>
      <w:bookmarkEnd w:id="22409"/>
    </w:p>
    <w:p w:rsidR="009D682C" w:rsidRDefault="009D682C" w:rsidP="00723827">
      <w:pPr>
        <w:pStyle w:val="af5"/>
        <w:keepNext/>
        <w:rPr>
          <w:rtl/>
        </w:rPr>
      </w:pPr>
      <w:bookmarkStart w:id="22410" w:name="ET_interruption_5792_67"/>
      <w:r w:rsidRPr="00584D30">
        <w:rPr>
          <w:rStyle w:val="TagStyle"/>
          <w:rtl/>
        </w:rPr>
        <w:t xml:space="preserve"> &lt;&lt; קריאה &gt;&gt; </w:t>
      </w:r>
      <w:r>
        <w:rPr>
          <w:rtl/>
        </w:rPr>
        <w:t>יבגני סובה (ישראל ביתנו):</w:t>
      </w:r>
      <w:r w:rsidRPr="00584D30">
        <w:rPr>
          <w:rStyle w:val="TagStyle"/>
          <w:rtl/>
        </w:rPr>
        <w:t xml:space="preserve"> &lt;&lt; קריאה &gt;&gt;</w:t>
      </w:r>
      <w:r>
        <w:rPr>
          <w:rtl/>
        </w:rPr>
        <w:t xml:space="preserve"> </w:t>
      </w:r>
      <w:bookmarkEnd w:id="22410"/>
    </w:p>
    <w:p w:rsidR="009D682C" w:rsidRDefault="009D682C" w:rsidP="00723827">
      <w:pPr>
        <w:pStyle w:val="KeepWithNext"/>
        <w:rPr>
          <w:rtl/>
        </w:rPr>
      </w:pPr>
    </w:p>
    <w:p w:rsidR="009D682C" w:rsidRPr="00584D30" w:rsidRDefault="009D682C" w:rsidP="00723827">
      <w:pPr>
        <w:rPr>
          <w:rtl/>
        </w:rPr>
      </w:pPr>
      <w:bookmarkStart w:id="22411" w:name="_ETM_Q45_663000"/>
      <w:bookmarkEnd w:id="22411"/>
      <w:r>
        <w:rPr>
          <w:rFonts w:hint="cs"/>
          <w:rtl/>
        </w:rPr>
        <w:t>- - -</w:t>
      </w:r>
    </w:p>
    <w:p w:rsidR="009D682C" w:rsidRDefault="009D682C" w:rsidP="00723827">
      <w:pPr>
        <w:rPr>
          <w:rtl/>
        </w:rPr>
      </w:pPr>
    </w:p>
    <w:p w:rsidR="009D682C" w:rsidRDefault="009D682C" w:rsidP="00723827">
      <w:pPr>
        <w:pStyle w:val="-"/>
        <w:keepNext/>
        <w:rPr>
          <w:rtl/>
        </w:rPr>
      </w:pPr>
      <w:bookmarkStart w:id="22412" w:name="ET_speakercontinue_6158_66"/>
      <w:r w:rsidRPr="00584D30">
        <w:rPr>
          <w:rStyle w:val="TagStyle"/>
          <w:rtl/>
        </w:rPr>
        <w:t xml:space="preserve"> &lt;&lt; דובר_המשך &gt;&gt; </w:t>
      </w:r>
      <w:r>
        <w:rPr>
          <w:rtl/>
        </w:rPr>
        <w:t>אפרת רייטן מרום (העבודה):</w:t>
      </w:r>
      <w:r w:rsidRPr="00584D30">
        <w:rPr>
          <w:rStyle w:val="TagStyle"/>
          <w:rtl/>
        </w:rPr>
        <w:t xml:space="preserve"> &lt;&lt; דובר_המשך &gt;&gt;</w:t>
      </w:r>
      <w:r>
        <w:rPr>
          <w:rtl/>
        </w:rPr>
        <w:t xml:space="preserve"> </w:t>
      </w:r>
      <w:bookmarkEnd w:id="22412"/>
    </w:p>
    <w:p w:rsidR="009D682C" w:rsidRDefault="009D682C" w:rsidP="00723827">
      <w:pPr>
        <w:pStyle w:val="KeepWithNext"/>
        <w:rPr>
          <w:rtl/>
        </w:rPr>
      </w:pPr>
    </w:p>
    <w:p w:rsidR="009D682C" w:rsidRDefault="009D682C" w:rsidP="00723827">
      <w:pPr>
        <w:rPr>
          <w:rtl/>
        </w:rPr>
      </w:pPr>
      <w:bookmarkStart w:id="22413" w:name="_ETM_Q45_661000"/>
      <w:bookmarkEnd w:id="22413"/>
      <w:r>
        <w:rPr>
          <w:rFonts w:hint="cs"/>
          <w:rtl/>
        </w:rPr>
        <w:t xml:space="preserve">אז לסיום – וזאת באמת מילה שחשוב לי לומר גם לאדוני יו"ר הכנסת – </w:t>
      </w:r>
      <w:r>
        <w:rPr>
          <w:rtl/>
        </w:rPr>
        <w:t xml:space="preserve">אני </w:t>
      </w:r>
      <w:bookmarkStart w:id="22414" w:name="_ETM_Q45_668359"/>
      <w:bookmarkEnd w:id="22414"/>
      <w:r>
        <w:rPr>
          <w:rtl/>
        </w:rPr>
        <w:t xml:space="preserve">חושבת </w:t>
      </w:r>
      <w:bookmarkStart w:id="22415" w:name="_ETM_Q45_668840"/>
      <w:bookmarkEnd w:id="22415"/>
      <w:r>
        <w:rPr>
          <w:rtl/>
        </w:rPr>
        <w:t>שה</w:t>
      </w:r>
      <w:r>
        <w:rPr>
          <w:rFonts w:hint="cs"/>
          <w:rtl/>
        </w:rPr>
        <w:t>הקש</w:t>
      </w:r>
      <w:r>
        <w:rPr>
          <w:rtl/>
        </w:rPr>
        <w:t xml:space="preserve">בה </w:t>
      </w:r>
      <w:bookmarkStart w:id="22416" w:name="_ETM_Q45_669409"/>
      <w:bookmarkEnd w:id="22416"/>
      <w:r>
        <w:rPr>
          <w:rtl/>
        </w:rPr>
        <w:t xml:space="preserve">הזאת </w:t>
      </w:r>
      <w:bookmarkStart w:id="22417" w:name="_ETM_Q45_670249"/>
      <w:bookmarkEnd w:id="22417"/>
      <w:r>
        <w:rPr>
          <w:rtl/>
        </w:rPr>
        <w:t>לציבור</w:t>
      </w:r>
      <w:r>
        <w:rPr>
          <w:rFonts w:hint="cs"/>
          <w:rtl/>
        </w:rPr>
        <w:t>,</w:t>
      </w:r>
      <w:r>
        <w:rPr>
          <w:rtl/>
        </w:rPr>
        <w:t xml:space="preserve"> </w:t>
      </w:r>
      <w:bookmarkStart w:id="22418" w:name="_ETM_Q45_670999"/>
      <w:bookmarkEnd w:id="22418"/>
      <w:r>
        <w:rPr>
          <w:rtl/>
        </w:rPr>
        <w:t xml:space="preserve">דווקא </w:t>
      </w:r>
      <w:bookmarkStart w:id="22419" w:name="_ETM_Q45_671389"/>
      <w:bookmarkEnd w:id="22419"/>
      <w:r>
        <w:rPr>
          <w:rtl/>
        </w:rPr>
        <w:t xml:space="preserve">החילוני </w:t>
      </w:r>
      <w:bookmarkStart w:id="22420" w:name="_ETM_Q45_671959"/>
      <w:bookmarkEnd w:id="22420"/>
      <w:r>
        <w:rPr>
          <w:rtl/>
        </w:rPr>
        <w:t xml:space="preserve">או </w:t>
      </w:r>
      <w:bookmarkStart w:id="22421" w:name="_ETM_Q45_672319"/>
      <w:bookmarkEnd w:id="22421"/>
      <w:r>
        <w:rPr>
          <w:rtl/>
        </w:rPr>
        <w:t xml:space="preserve">הציבור </w:t>
      </w:r>
      <w:bookmarkStart w:id="22422" w:name="_ETM_Q45_672859"/>
      <w:bookmarkEnd w:id="22422"/>
      <w:r>
        <w:rPr>
          <w:rtl/>
        </w:rPr>
        <w:t>המסורתי</w:t>
      </w:r>
      <w:r>
        <w:rPr>
          <w:rFonts w:hint="cs"/>
          <w:rtl/>
        </w:rPr>
        <w:t>,</w:t>
      </w:r>
      <w:r>
        <w:rPr>
          <w:rtl/>
        </w:rPr>
        <w:t xml:space="preserve"> </w:t>
      </w:r>
      <w:bookmarkStart w:id="22423" w:name="_ETM_Q45_674290"/>
      <w:bookmarkEnd w:id="22423"/>
      <w:r>
        <w:rPr>
          <w:rtl/>
        </w:rPr>
        <w:t xml:space="preserve">להגיע </w:t>
      </w:r>
      <w:bookmarkStart w:id="22424" w:name="_ETM_Q45_674769"/>
      <w:bookmarkEnd w:id="22424"/>
      <w:r>
        <w:rPr>
          <w:rtl/>
        </w:rPr>
        <w:t xml:space="preserve">להסכמות </w:t>
      </w:r>
      <w:bookmarkStart w:id="22425" w:name="_ETM_Q45_675340"/>
      <w:bookmarkEnd w:id="22425"/>
      <w:r>
        <w:rPr>
          <w:rtl/>
        </w:rPr>
        <w:t xml:space="preserve">רחבות </w:t>
      </w:r>
      <w:bookmarkStart w:id="22426" w:name="_ETM_Q45_675939"/>
      <w:bookmarkEnd w:id="22426"/>
      <w:r>
        <w:rPr>
          <w:rtl/>
        </w:rPr>
        <w:t xml:space="preserve">עם </w:t>
      </w:r>
      <w:bookmarkStart w:id="22427" w:name="_ETM_Q45_676060"/>
      <w:bookmarkEnd w:id="22427"/>
      <w:r>
        <w:rPr>
          <w:rtl/>
        </w:rPr>
        <w:t>הציבור</w:t>
      </w:r>
      <w:r>
        <w:rPr>
          <w:rFonts w:hint="cs"/>
          <w:rtl/>
        </w:rPr>
        <w:t>,</w:t>
      </w:r>
      <w:r>
        <w:rPr>
          <w:rtl/>
        </w:rPr>
        <w:t xml:space="preserve"> </w:t>
      </w:r>
      <w:bookmarkStart w:id="22428" w:name="_ETM_Q45_677150"/>
      <w:bookmarkEnd w:id="22428"/>
      <w:r>
        <w:rPr>
          <w:rtl/>
        </w:rPr>
        <w:t xml:space="preserve">פשוט </w:t>
      </w:r>
      <w:bookmarkStart w:id="22429" w:name="_ETM_Q45_677419"/>
      <w:bookmarkEnd w:id="22429"/>
      <w:r>
        <w:rPr>
          <w:rFonts w:hint="cs"/>
          <w:rtl/>
        </w:rPr>
        <w:t xml:space="preserve">תמנע </w:t>
      </w:r>
      <w:bookmarkStart w:id="22430" w:name="_ETM_Q45_677719"/>
      <w:bookmarkEnd w:id="22430"/>
      <w:r>
        <w:rPr>
          <w:rtl/>
        </w:rPr>
        <w:t xml:space="preserve">כאן </w:t>
      </w:r>
      <w:bookmarkStart w:id="22431" w:name="_ETM_Q45_677900"/>
      <w:bookmarkEnd w:id="22431"/>
      <w:r>
        <w:rPr>
          <w:rtl/>
        </w:rPr>
        <w:t xml:space="preserve">את </w:t>
      </w:r>
      <w:bookmarkStart w:id="22432" w:name="_ETM_Q45_678019"/>
      <w:bookmarkEnd w:id="22432"/>
      <w:r>
        <w:rPr>
          <w:rtl/>
        </w:rPr>
        <w:t xml:space="preserve">הפילוג </w:t>
      </w:r>
      <w:bookmarkStart w:id="22433" w:name="_ETM_Q45_678499"/>
      <w:bookmarkEnd w:id="22433"/>
      <w:r>
        <w:rPr>
          <w:rtl/>
        </w:rPr>
        <w:t>והשסע</w:t>
      </w:r>
      <w:r>
        <w:rPr>
          <w:rFonts w:hint="cs"/>
          <w:rtl/>
        </w:rPr>
        <w:t xml:space="preserve">, וכולנו </w:t>
      </w:r>
      <w:bookmarkStart w:id="22434" w:name="_ETM_Q45_679400"/>
      <w:bookmarkStart w:id="22435" w:name="_ETM_Q45_679700"/>
      <w:bookmarkStart w:id="22436" w:name="_ETM_Q45_679970"/>
      <w:bookmarkEnd w:id="22434"/>
      <w:bookmarkEnd w:id="22435"/>
      <w:bookmarkEnd w:id="22436"/>
      <w:r>
        <w:rPr>
          <w:rtl/>
        </w:rPr>
        <w:t xml:space="preserve">מייחלים </w:t>
      </w:r>
      <w:bookmarkStart w:id="22437" w:name="_ETM_Q45_680510"/>
      <w:bookmarkEnd w:id="22437"/>
      <w:r>
        <w:rPr>
          <w:rtl/>
        </w:rPr>
        <w:t>לכך</w:t>
      </w:r>
      <w:r>
        <w:rPr>
          <w:rFonts w:hint="cs"/>
          <w:rtl/>
        </w:rPr>
        <w:t>.</w:t>
      </w:r>
    </w:p>
    <w:p w:rsidR="009D682C" w:rsidRDefault="009D682C" w:rsidP="00723827">
      <w:pPr>
        <w:rPr>
          <w:rtl/>
        </w:rPr>
      </w:pPr>
    </w:p>
    <w:p w:rsidR="009D682C" w:rsidRDefault="009D682C" w:rsidP="00723827">
      <w:pPr>
        <w:rPr>
          <w:rtl/>
        </w:rPr>
      </w:pPr>
      <w:bookmarkStart w:id="22438" w:name="_ETM_Q45_681690"/>
      <w:bookmarkEnd w:id="22438"/>
      <w:r>
        <w:rPr>
          <w:rtl/>
        </w:rPr>
        <w:t xml:space="preserve">אנחנו </w:t>
      </w:r>
      <w:bookmarkStart w:id="22439" w:name="_ETM_Q45_682410"/>
      <w:bookmarkEnd w:id="22439"/>
      <w:r>
        <w:rPr>
          <w:rtl/>
        </w:rPr>
        <w:t xml:space="preserve">בדרך </w:t>
      </w:r>
      <w:bookmarkStart w:id="22440" w:name="_ETM_Q45_682720"/>
      <w:bookmarkEnd w:id="22440"/>
      <w:r>
        <w:rPr>
          <w:rFonts w:hint="cs"/>
          <w:rtl/>
        </w:rPr>
        <w:t>הזאת</w:t>
      </w:r>
      <w:r>
        <w:rPr>
          <w:rtl/>
        </w:rPr>
        <w:t xml:space="preserve"> </w:t>
      </w:r>
      <w:bookmarkStart w:id="22441" w:name="_ETM_Q45_683020"/>
      <w:bookmarkEnd w:id="22441"/>
      <w:r>
        <w:rPr>
          <w:rtl/>
        </w:rPr>
        <w:t xml:space="preserve">לא </w:t>
      </w:r>
      <w:bookmarkStart w:id="22442" w:name="_ETM_Q45_683140"/>
      <w:bookmarkEnd w:id="22442"/>
      <w:r>
        <w:rPr>
          <w:rtl/>
        </w:rPr>
        <w:t xml:space="preserve">נגיע </w:t>
      </w:r>
      <w:bookmarkStart w:id="22443" w:name="_ETM_Q45_683470"/>
      <w:bookmarkEnd w:id="22443"/>
      <w:r>
        <w:rPr>
          <w:rtl/>
        </w:rPr>
        <w:t xml:space="preserve">לישראל </w:t>
      </w:r>
      <w:bookmarkStart w:id="22444" w:name="_ETM_Q45_683950"/>
      <w:bookmarkEnd w:id="22444"/>
      <w:r>
        <w:rPr>
          <w:rtl/>
        </w:rPr>
        <w:t>מאוחדת</w:t>
      </w:r>
      <w:r>
        <w:rPr>
          <w:rFonts w:hint="cs"/>
          <w:rtl/>
        </w:rPr>
        <w:t>.</w:t>
      </w:r>
      <w:r>
        <w:rPr>
          <w:rtl/>
        </w:rPr>
        <w:t xml:space="preserve"> </w:t>
      </w:r>
      <w:bookmarkStart w:id="22445" w:name="_ETM_Q45_684730"/>
      <w:bookmarkEnd w:id="22445"/>
      <w:r>
        <w:rPr>
          <w:rtl/>
        </w:rPr>
        <w:t xml:space="preserve">יהיו </w:t>
      </w:r>
      <w:bookmarkStart w:id="22446" w:name="_ETM_Q45_684910"/>
      <w:bookmarkEnd w:id="22446"/>
      <w:r>
        <w:rPr>
          <w:rtl/>
        </w:rPr>
        <w:t xml:space="preserve">כאן </w:t>
      </w:r>
      <w:bookmarkStart w:id="22447" w:name="_ETM_Q45_685090"/>
      <w:bookmarkEnd w:id="22447"/>
      <w:r>
        <w:rPr>
          <w:rtl/>
        </w:rPr>
        <w:t xml:space="preserve">שתי </w:t>
      </w:r>
      <w:bookmarkStart w:id="22448" w:name="_ETM_Q45_685330"/>
      <w:bookmarkEnd w:id="22448"/>
      <w:r>
        <w:rPr>
          <w:rtl/>
        </w:rPr>
        <w:t>ממלכות</w:t>
      </w:r>
      <w:r>
        <w:rPr>
          <w:rFonts w:hint="cs"/>
          <w:rtl/>
        </w:rPr>
        <w:t>,</w:t>
      </w:r>
      <w:r>
        <w:rPr>
          <w:rtl/>
        </w:rPr>
        <w:t xml:space="preserve"> </w:t>
      </w:r>
      <w:bookmarkStart w:id="22449" w:name="_ETM_Q45_686380"/>
      <w:bookmarkEnd w:id="22449"/>
      <w:r>
        <w:rPr>
          <w:rtl/>
        </w:rPr>
        <w:t xml:space="preserve">זה </w:t>
      </w:r>
      <w:bookmarkStart w:id="22450" w:name="_ETM_Q45_686560"/>
      <w:bookmarkEnd w:id="22450"/>
      <w:r>
        <w:rPr>
          <w:rtl/>
        </w:rPr>
        <w:t xml:space="preserve">יהיה </w:t>
      </w:r>
      <w:bookmarkStart w:id="22451" w:name="_ETM_Q45_686680"/>
      <w:bookmarkEnd w:id="22451"/>
      <w:r>
        <w:rPr>
          <w:rtl/>
        </w:rPr>
        <w:t>נורא</w:t>
      </w:r>
      <w:r>
        <w:rPr>
          <w:rFonts w:hint="cs"/>
          <w:rtl/>
        </w:rPr>
        <w:t xml:space="preserve">, ישראל ויהודה. </w:t>
      </w:r>
    </w:p>
    <w:p w:rsidR="009D682C" w:rsidRDefault="009D682C" w:rsidP="00723827">
      <w:pPr>
        <w:rPr>
          <w:rtl/>
        </w:rPr>
      </w:pPr>
    </w:p>
    <w:p w:rsidR="009D682C" w:rsidRDefault="009D682C" w:rsidP="00723827">
      <w:pPr>
        <w:pStyle w:val="af6"/>
        <w:keepNext/>
        <w:rPr>
          <w:rtl/>
        </w:rPr>
      </w:pPr>
      <w:bookmarkStart w:id="22452" w:name="ET_yor_6170_68"/>
      <w:r w:rsidRPr="00234B25">
        <w:rPr>
          <w:rStyle w:val="TagStyle"/>
          <w:rtl/>
        </w:rPr>
        <w:t xml:space="preserve"> &lt;&lt; יור &gt;&gt; </w:t>
      </w:r>
      <w:r>
        <w:rPr>
          <w:rtl/>
        </w:rPr>
        <w:t>היו"ר יעקב מרגי:</w:t>
      </w:r>
      <w:r w:rsidRPr="00234B25">
        <w:rPr>
          <w:rStyle w:val="TagStyle"/>
          <w:rtl/>
        </w:rPr>
        <w:t xml:space="preserve"> &lt;&lt; יור &gt;&gt;</w:t>
      </w:r>
      <w:r>
        <w:rPr>
          <w:rtl/>
        </w:rPr>
        <w:t xml:space="preserve"> </w:t>
      </w:r>
      <w:bookmarkEnd w:id="22452"/>
    </w:p>
    <w:p w:rsidR="009D682C" w:rsidRDefault="009D682C" w:rsidP="00723827">
      <w:pPr>
        <w:pStyle w:val="KeepWithNext"/>
        <w:rPr>
          <w:rtl/>
        </w:rPr>
      </w:pPr>
    </w:p>
    <w:p w:rsidR="009D682C" w:rsidRDefault="009D682C" w:rsidP="00723827">
      <w:pPr>
        <w:rPr>
          <w:rtl/>
        </w:rPr>
      </w:pPr>
      <w:r>
        <w:rPr>
          <w:rFonts w:hint="cs"/>
          <w:rtl/>
        </w:rPr>
        <w:t xml:space="preserve">את יודעת, מעניין - - </w:t>
      </w:r>
    </w:p>
    <w:p w:rsidR="009D682C" w:rsidRDefault="009D682C" w:rsidP="00723827">
      <w:pPr>
        <w:rPr>
          <w:rtl/>
        </w:rPr>
      </w:pPr>
    </w:p>
    <w:p w:rsidR="009D682C" w:rsidRDefault="009D682C" w:rsidP="00723827">
      <w:pPr>
        <w:pStyle w:val="-"/>
        <w:keepNext/>
        <w:rPr>
          <w:rtl/>
        </w:rPr>
      </w:pPr>
      <w:bookmarkStart w:id="22453" w:name="ET_speakercontinue_6158_69"/>
      <w:r w:rsidRPr="00234B25">
        <w:rPr>
          <w:rStyle w:val="TagStyle"/>
          <w:rtl/>
        </w:rPr>
        <w:t xml:space="preserve"> &lt;&lt; דובר_המשך &gt;&gt; </w:t>
      </w:r>
      <w:r>
        <w:rPr>
          <w:rtl/>
        </w:rPr>
        <w:t>אפרת רייטן מרום (העבודה):</w:t>
      </w:r>
      <w:r w:rsidRPr="00234B25">
        <w:rPr>
          <w:rStyle w:val="TagStyle"/>
          <w:rtl/>
        </w:rPr>
        <w:t xml:space="preserve"> &lt;&lt; דובר_המשך &gt;&gt;</w:t>
      </w:r>
      <w:r>
        <w:rPr>
          <w:rtl/>
        </w:rPr>
        <w:t xml:space="preserve"> </w:t>
      </w:r>
      <w:bookmarkEnd w:id="22453"/>
    </w:p>
    <w:p w:rsidR="009D682C" w:rsidRDefault="009D682C" w:rsidP="00723827">
      <w:pPr>
        <w:pStyle w:val="KeepWithNext"/>
        <w:rPr>
          <w:rtl/>
        </w:rPr>
      </w:pPr>
    </w:p>
    <w:p w:rsidR="009D682C" w:rsidRDefault="009D682C" w:rsidP="00723827">
      <w:pPr>
        <w:rPr>
          <w:rtl/>
        </w:rPr>
      </w:pPr>
      <w:r>
        <w:rPr>
          <w:rFonts w:hint="cs"/>
          <w:rtl/>
        </w:rPr>
        <w:t xml:space="preserve">זה פשוט גומר אותי. </w:t>
      </w:r>
    </w:p>
    <w:p w:rsidR="009D682C" w:rsidRDefault="009D682C" w:rsidP="00723827">
      <w:pPr>
        <w:rPr>
          <w:rtl/>
        </w:rPr>
      </w:pPr>
    </w:p>
    <w:p w:rsidR="009D682C" w:rsidRDefault="009D682C" w:rsidP="00723827">
      <w:pPr>
        <w:pStyle w:val="af6"/>
        <w:keepNext/>
        <w:rPr>
          <w:rtl/>
        </w:rPr>
      </w:pPr>
      <w:r w:rsidRPr="00234B25">
        <w:rPr>
          <w:rStyle w:val="TagStyle"/>
          <w:rtl/>
        </w:rPr>
        <w:t xml:space="preserve"> &lt;&lt; יור &gt;&gt; </w:t>
      </w:r>
      <w:r>
        <w:rPr>
          <w:rtl/>
        </w:rPr>
        <w:t>היו"ר יעקב מרגי:</w:t>
      </w:r>
      <w:r w:rsidRPr="00234B25">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bookmarkStart w:id="22454" w:name="_ETM_Q45_687000"/>
      <w:bookmarkEnd w:id="22454"/>
      <w:r>
        <w:rPr>
          <w:rFonts w:hint="cs"/>
          <w:rtl/>
        </w:rPr>
        <w:t>- - התחושות האלה היו לי לפני שנה, שנה וחצי.</w:t>
      </w:r>
    </w:p>
    <w:p w:rsidR="009D682C" w:rsidRDefault="009D682C" w:rsidP="00723827">
      <w:pPr>
        <w:rPr>
          <w:rtl/>
        </w:rPr>
      </w:pPr>
    </w:p>
    <w:p w:rsidR="009D682C" w:rsidRDefault="009D682C" w:rsidP="00723827">
      <w:pPr>
        <w:pStyle w:val="-"/>
        <w:keepNext/>
        <w:rPr>
          <w:rtl/>
        </w:rPr>
      </w:pPr>
      <w:bookmarkStart w:id="22455" w:name="ET_speakercontinue_6158_71"/>
      <w:r w:rsidRPr="00545749">
        <w:rPr>
          <w:rStyle w:val="TagStyle"/>
          <w:rtl/>
        </w:rPr>
        <w:t xml:space="preserve"> &lt;&lt; דובר_המשך &gt;&gt; </w:t>
      </w:r>
      <w:r>
        <w:rPr>
          <w:rtl/>
        </w:rPr>
        <w:t>אפרת רייטן מרום (העבודה):</w:t>
      </w:r>
      <w:r w:rsidRPr="00545749">
        <w:rPr>
          <w:rStyle w:val="TagStyle"/>
          <w:rtl/>
        </w:rPr>
        <w:t xml:space="preserve"> &lt;&lt; דובר_המשך &gt;&gt;</w:t>
      </w:r>
      <w:r>
        <w:rPr>
          <w:rtl/>
        </w:rPr>
        <w:t xml:space="preserve"> </w:t>
      </w:r>
      <w:bookmarkEnd w:id="22455"/>
    </w:p>
    <w:p w:rsidR="009D682C" w:rsidRDefault="009D682C" w:rsidP="00723827">
      <w:pPr>
        <w:pStyle w:val="KeepWithNext"/>
        <w:rPr>
          <w:rtl/>
        </w:rPr>
      </w:pPr>
    </w:p>
    <w:p w:rsidR="009D682C" w:rsidRDefault="009D682C" w:rsidP="00723827">
      <w:pPr>
        <w:rPr>
          <w:rtl/>
        </w:rPr>
      </w:pPr>
      <w:r>
        <w:rPr>
          <w:rFonts w:hint="cs"/>
          <w:rtl/>
        </w:rPr>
        <w:t>זה גומר אותי. ישראל ויהודה, זה הולך</w:t>
      </w:r>
      <w:bookmarkStart w:id="22456" w:name="_ETM_Q45_690000"/>
      <w:bookmarkEnd w:id="22456"/>
      <w:r>
        <w:rPr>
          <w:rFonts w:hint="cs"/>
          <w:rtl/>
        </w:rPr>
        <w:t xml:space="preserve"> לשם, ולשם אנחנו הולכים להגיע.</w:t>
      </w:r>
    </w:p>
    <w:p w:rsidR="009D682C" w:rsidRDefault="009D682C" w:rsidP="00723827">
      <w:pPr>
        <w:rPr>
          <w:rtl/>
        </w:rPr>
      </w:pPr>
    </w:p>
    <w:p w:rsidR="009D682C" w:rsidRDefault="009D682C" w:rsidP="00723827">
      <w:pPr>
        <w:pStyle w:val="af6"/>
        <w:keepNext/>
        <w:rPr>
          <w:rtl/>
        </w:rPr>
      </w:pPr>
      <w:r w:rsidRPr="00545749">
        <w:rPr>
          <w:rStyle w:val="TagStyle"/>
          <w:rtl/>
        </w:rPr>
        <w:t xml:space="preserve"> &lt;&lt; יור &gt;&gt; </w:t>
      </w:r>
      <w:r>
        <w:rPr>
          <w:rtl/>
        </w:rPr>
        <w:t>היו"ר יעקב מרגי:</w:t>
      </w:r>
      <w:r w:rsidRPr="00545749">
        <w:rPr>
          <w:rStyle w:val="TagStyle"/>
          <w:rtl/>
        </w:rPr>
        <w:t xml:space="preserve"> &lt;&lt; יור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לא, לא יהיה. בעזרת השם, לא יהיה. </w:t>
      </w:r>
    </w:p>
    <w:p w:rsidR="009D682C" w:rsidRDefault="009D682C" w:rsidP="00723827">
      <w:pPr>
        <w:rPr>
          <w:rtl/>
        </w:rPr>
      </w:pPr>
    </w:p>
    <w:p w:rsidR="009D682C" w:rsidRDefault="009D682C" w:rsidP="00723827">
      <w:pPr>
        <w:pStyle w:val="-"/>
        <w:keepNext/>
        <w:rPr>
          <w:rtl/>
        </w:rPr>
      </w:pPr>
      <w:bookmarkStart w:id="22457" w:name="ET_speakercontinue_6158_73"/>
      <w:r w:rsidRPr="00545749">
        <w:rPr>
          <w:rStyle w:val="TagStyle"/>
          <w:rtl/>
        </w:rPr>
        <w:t xml:space="preserve"> &lt;&lt; דובר_המשך &gt;&gt; </w:t>
      </w:r>
      <w:r>
        <w:rPr>
          <w:rtl/>
        </w:rPr>
        <w:t>אפרת רייטן מרום (העבודה):</w:t>
      </w:r>
      <w:r w:rsidRPr="00545749">
        <w:rPr>
          <w:rStyle w:val="TagStyle"/>
          <w:rtl/>
        </w:rPr>
        <w:t xml:space="preserve"> &lt;&lt; דובר_המשך &gt;&gt;</w:t>
      </w:r>
      <w:r>
        <w:rPr>
          <w:rtl/>
        </w:rPr>
        <w:t xml:space="preserve"> </w:t>
      </w:r>
      <w:bookmarkEnd w:id="22457"/>
    </w:p>
    <w:p w:rsidR="009D682C" w:rsidRDefault="009D682C" w:rsidP="00723827">
      <w:pPr>
        <w:pStyle w:val="KeepWithNext"/>
        <w:rPr>
          <w:rtl/>
        </w:rPr>
      </w:pPr>
    </w:p>
    <w:p w:rsidR="009D682C" w:rsidRDefault="009D682C" w:rsidP="00723827">
      <w:pPr>
        <w:rPr>
          <w:rtl/>
        </w:rPr>
      </w:pPr>
      <w:bookmarkStart w:id="22458" w:name="_ETM_Q45_697000"/>
      <w:bookmarkEnd w:id="22458"/>
      <w:r>
        <w:rPr>
          <w:rFonts w:hint="cs"/>
          <w:rtl/>
        </w:rPr>
        <w:t>אני מאוד מאוד מקווה. אנחנו יודעים איך זה נגמר בפעם ההיא.</w:t>
      </w:r>
    </w:p>
    <w:p w:rsidR="009D682C" w:rsidRDefault="009D682C" w:rsidP="00723827">
      <w:pPr>
        <w:rPr>
          <w:rtl/>
        </w:rPr>
      </w:pPr>
      <w:bookmarkStart w:id="22459" w:name="_ETM_Q45_699000"/>
      <w:bookmarkEnd w:id="22459"/>
    </w:p>
    <w:p w:rsidR="009D682C" w:rsidRDefault="009D682C" w:rsidP="00723827">
      <w:pPr>
        <w:pStyle w:val="af6"/>
        <w:keepNext/>
        <w:rPr>
          <w:rtl/>
        </w:rPr>
      </w:pPr>
      <w:bookmarkStart w:id="22460" w:name="ET_yor_6170_74"/>
      <w:r w:rsidRPr="00545749">
        <w:rPr>
          <w:rStyle w:val="TagStyle"/>
          <w:rtl/>
        </w:rPr>
        <w:t xml:space="preserve"> &lt;&lt; יור &gt;&gt; </w:t>
      </w:r>
      <w:r>
        <w:rPr>
          <w:rtl/>
        </w:rPr>
        <w:t>היו"ר יעקב מרגי:</w:t>
      </w:r>
      <w:r w:rsidRPr="00545749">
        <w:rPr>
          <w:rStyle w:val="TagStyle"/>
          <w:rtl/>
        </w:rPr>
        <w:t xml:space="preserve"> &lt;&lt; יור &gt;&gt;</w:t>
      </w:r>
      <w:r>
        <w:rPr>
          <w:rtl/>
        </w:rPr>
        <w:t xml:space="preserve"> </w:t>
      </w:r>
      <w:bookmarkEnd w:id="22460"/>
    </w:p>
    <w:p w:rsidR="009D682C" w:rsidRDefault="009D682C" w:rsidP="00723827">
      <w:pPr>
        <w:pStyle w:val="KeepWithNext"/>
        <w:rPr>
          <w:rtl/>
        </w:rPr>
      </w:pPr>
    </w:p>
    <w:p w:rsidR="009D682C" w:rsidRDefault="009D682C" w:rsidP="00723827">
      <w:pPr>
        <w:rPr>
          <w:rtl/>
        </w:rPr>
      </w:pPr>
      <w:r>
        <w:rPr>
          <w:rFonts w:hint="cs"/>
          <w:rtl/>
        </w:rPr>
        <w:t>אני אופטימי חסר תקנה. לא יהיה.</w:t>
      </w:r>
    </w:p>
    <w:p w:rsidR="009D682C" w:rsidRDefault="009D682C" w:rsidP="00723827">
      <w:pPr>
        <w:rPr>
          <w:rtl/>
        </w:rPr>
      </w:pPr>
    </w:p>
    <w:p w:rsidR="009D682C" w:rsidRDefault="009D682C" w:rsidP="00723827">
      <w:pPr>
        <w:pStyle w:val="-"/>
        <w:keepNext/>
        <w:rPr>
          <w:rtl/>
        </w:rPr>
      </w:pPr>
      <w:bookmarkStart w:id="22461" w:name="ET_speakercontinue_6158_75"/>
      <w:r w:rsidRPr="00545749">
        <w:rPr>
          <w:rStyle w:val="TagStyle"/>
          <w:rtl/>
        </w:rPr>
        <w:t xml:space="preserve"> &lt;&lt; דובר_המשך &gt;&gt; </w:t>
      </w:r>
      <w:r>
        <w:rPr>
          <w:rtl/>
        </w:rPr>
        <w:t>אפרת רייטן מרום (העבודה):</w:t>
      </w:r>
      <w:r w:rsidRPr="00545749">
        <w:rPr>
          <w:rStyle w:val="TagStyle"/>
          <w:rtl/>
        </w:rPr>
        <w:t xml:space="preserve"> &lt;&lt; דובר_המשך &gt;&gt;</w:t>
      </w:r>
      <w:r>
        <w:rPr>
          <w:rtl/>
        </w:rPr>
        <w:t xml:space="preserve"> </w:t>
      </w:r>
      <w:bookmarkEnd w:id="22461"/>
    </w:p>
    <w:p w:rsidR="009D682C" w:rsidRDefault="009D682C" w:rsidP="00723827">
      <w:pPr>
        <w:pStyle w:val="KeepWithNext"/>
        <w:rPr>
          <w:rtl/>
        </w:rPr>
      </w:pPr>
    </w:p>
    <w:p w:rsidR="009D682C" w:rsidRDefault="009D682C" w:rsidP="00723827">
      <w:pPr>
        <w:rPr>
          <w:rtl/>
        </w:rPr>
      </w:pPr>
      <w:r>
        <w:rPr>
          <w:rFonts w:hint="cs"/>
          <w:rtl/>
        </w:rPr>
        <w:t>יאללה. מהפה שלך.</w:t>
      </w:r>
    </w:p>
    <w:p w:rsidR="009D682C" w:rsidRDefault="009D682C" w:rsidP="00723827">
      <w:pPr>
        <w:rPr>
          <w:rtl/>
        </w:rPr>
      </w:pPr>
      <w:bookmarkStart w:id="22462" w:name="_ETM_Q45_701000"/>
      <w:bookmarkEnd w:id="22462"/>
    </w:p>
    <w:p w:rsidR="009D682C" w:rsidRDefault="009D682C" w:rsidP="00723827">
      <w:pPr>
        <w:pStyle w:val="af6"/>
        <w:keepNext/>
        <w:rPr>
          <w:rtl/>
        </w:rPr>
      </w:pPr>
      <w:bookmarkStart w:id="22463" w:name="ET_yor_6170_76"/>
      <w:r w:rsidRPr="00545749">
        <w:rPr>
          <w:rStyle w:val="TagStyle"/>
          <w:rtl/>
        </w:rPr>
        <w:t xml:space="preserve"> &lt;&lt; יור &gt;&gt; </w:t>
      </w:r>
      <w:r>
        <w:rPr>
          <w:rtl/>
        </w:rPr>
        <w:t>היו"ר יעקב מרגי:</w:t>
      </w:r>
      <w:r w:rsidRPr="00545749">
        <w:rPr>
          <w:rStyle w:val="TagStyle"/>
          <w:rtl/>
        </w:rPr>
        <w:t xml:space="preserve"> &lt;&lt; יור &gt;&gt;</w:t>
      </w:r>
      <w:r>
        <w:rPr>
          <w:rtl/>
        </w:rPr>
        <w:t xml:space="preserve"> </w:t>
      </w:r>
      <w:bookmarkEnd w:id="22463"/>
    </w:p>
    <w:p w:rsidR="009D682C" w:rsidRDefault="009D682C" w:rsidP="00723827">
      <w:pPr>
        <w:pStyle w:val="KeepWithNext"/>
        <w:rPr>
          <w:rtl/>
        </w:rPr>
      </w:pPr>
    </w:p>
    <w:p w:rsidR="009D682C" w:rsidRDefault="009D682C" w:rsidP="00723827">
      <w:pPr>
        <w:rPr>
          <w:rtl/>
        </w:rPr>
      </w:pPr>
      <w:bookmarkStart w:id="22464" w:name="_ETM_Q45_702000"/>
      <w:bookmarkEnd w:id="22464"/>
      <w:r>
        <w:rPr>
          <w:rFonts w:hint="cs"/>
          <w:rtl/>
        </w:rPr>
        <w:t xml:space="preserve">אף אחד לא יפחיד אותי. יש שיר </w:t>
      </w:r>
      <w:bookmarkStart w:id="22465" w:name="_ETM_Q45_704000"/>
      <w:bookmarkEnd w:id="22465"/>
      <w:r>
        <w:rPr>
          <w:rFonts w:hint="cs"/>
          <w:rtl/>
        </w:rPr>
        <w:t xml:space="preserve">כזה? </w:t>
      </w:r>
    </w:p>
    <w:p w:rsidR="009D682C" w:rsidRDefault="009D682C" w:rsidP="00723827">
      <w:pPr>
        <w:rPr>
          <w:rtl/>
        </w:rPr>
      </w:pPr>
    </w:p>
    <w:p w:rsidR="009D682C" w:rsidRDefault="009D682C" w:rsidP="00723827">
      <w:pPr>
        <w:pStyle w:val="-"/>
        <w:keepNext/>
        <w:rPr>
          <w:rtl/>
        </w:rPr>
      </w:pPr>
      <w:bookmarkStart w:id="22466" w:name="ET_speakercontinue_6158_77"/>
      <w:r w:rsidRPr="00545749">
        <w:rPr>
          <w:rStyle w:val="TagStyle"/>
          <w:rtl/>
        </w:rPr>
        <w:t xml:space="preserve"> &lt;&lt; דובר_המשך &gt;&gt; </w:t>
      </w:r>
      <w:r>
        <w:rPr>
          <w:rtl/>
        </w:rPr>
        <w:t>אפרת רייטן מרום (העבודה):</w:t>
      </w:r>
      <w:r w:rsidRPr="00545749">
        <w:rPr>
          <w:rStyle w:val="TagStyle"/>
          <w:rtl/>
        </w:rPr>
        <w:t xml:space="preserve"> &lt;&lt; דובר_המשך &gt;&gt;</w:t>
      </w:r>
      <w:r>
        <w:rPr>
          <w:rtl/>
        </w:rPr>
        <w:t xml:space="preserve"> </w:t>
      </w:r>
      <w:bookmarkEnd w:id="22466"/>
    </w:p>
    <w:p w:rsidR="009D682C" w:rsidRDefault="009D682C" w:rsidP="00723827">
      <w:pPr>
        <w:pStyle w:val="KeepWithNext"/>
        <w:rPr>
          <w:rtl/>
        </w:rPr>
      </w:pPr>
    </w:p>
    <w:p w:rsidR="009D682C" w:rsidRDefault="009D682C" w:rsidP="00723827">
      <w:pPr>
        <w:rPr>
          <w:rtl/>
        </w:rPr>
      </w:pPr>
      <w:r>
        <w:rPr>
          <w:rFonts w:hint="cs"/>
          <w:rtl/>
        </w:rPr>
        <w:t xml:space="preserve">יאללה. </w:t>
      </w:r>
    </w:p>
    <w:p w:rsidR="009D682C" w:rsidRDefault="009D682C" w:rsidP="00723827">
      <w:pPr>
        <w:rPr>
          <w:rtl/>
        </w:rPr>
      </w:pPr>
    </w:p>
    <w:p w:rsidR="009D682C" w:rsidRDefault="009D682C" w:rsidP="00723827">
      <w:pPr>
        <w:pStyle w:val="af6"/>
        <w:keepNext/>
        <w:rPr>
          <w:rtl/>
        </w:rPr>
      </w:pPr>
      <w:bookmarkStart w:id="22467" w:name="ET_yor_6170_78"/>
      <w:r w:rsidRPr="00545749">
        <w:rPr>
          <w:rStyle w:val="TagStyle"/>
          <w:rtl/>
        </w:rPr>
        <w:t xml:space="preserve"> &lt;&lt; יור &gt;&gt; </w:t>
      </w:r>
      <w:r>
        <w:rPr>
          <w:rtl/>
        </w:rPr>
        <w:t>היו"ר יעקב מרגי:</w:t>
      </w:r>
      <w:r w:rsidRPr="00545749">
        <w:rPr>
          <w:rStyle w:val="TagStyle"/>
          <w:rtl/>
        </w:rPr>
        <w:t xml:space="preserve"> &lt;&lt; יור &gt;&gt;</w:t>
      </w:r>
      <w:r>
        <w:rPr>
          <w:rtl/>
        </w:rPr>
        <w:t xml:space="preserve"> </w:t>
      </w:r>
      <w:bookmarkEnd w:id="22467"/>
    </w:p>
    <w:p w:rsidR="009D682C" w:rsidRDefault="009D682C" w:rsidP="00723827">
      <w:pPr>
        <w:pStyle w:val="KeepWithNext"/>
        <w:rPr>
          <w:rtl/>
        </w:rPr>
      </w:pPr>
    </w:p>
    <w:p w:rsidR="009D682C" w:rsidRDefault="009D682C" w:rsidP="00723827">
      <w:pPr>
        <w:rPr>
          <w:rtl/>
        </w:rPr>
      </w:pPr>
      <w:bookmarkStart w:id="22468" w:name="_ETM_Q45_707000"/>
      <w:bookmarkEnd w:id="22468"/>
      <w:r>
        <w:rPr>
          <w:rFonts w:hint="cs"/>
          <w:rtl/>
        </w:rPr>
        <w:t xml:space="preserve">חברת הכנסת נעמה לזימי, זה הגיע שוב. אל </w:t>
      </w:r>
      <w:bookmarkStart w:id="22469" w:name="_ETM_Q45_711000"/>
      <w:bookmarkEnd w:id="22469"/>
      <w:r>
        <w:rPr>
          <w:rFonts w:hint="cs"/>
          <w:rtl/>
        </w:rPr>
        <w:t>תלכי לשום מקום כי את עולה אחריה שוב.</w:t>
      </w:r>
    </w:p>
    <w:p w:rsidR="009D682C" w:rsidRDefault="009D682C" w:rsidP="00723827">
      <w:pPr>
        <w:rPr>
          <w:rtl/>
        </w:rPr>
      </w:pPr>
    </w:p>
    <w:p w:rsidR="009D682C" w:rsidRDefault="009D682C" w:rsidP="00723827">
      <w:pPr>
        <w:pStyle w:val="af5"/>
        <w:keepNext/>
        <w:rPr>
          <w:rtl/>
        </w:rPr>
      </w:pPr>
      <w:bookmarkStart w:id="22470" w:name="ET_interruption_6158_79"/>
      <w:r w:rsidRPr="009A3E61">
        <w:rPr>
          <w:rStyle w:val="TagStyle"/>
          <w:rtl/>
        </w:rPr>
        <w:t xml:space="preserve"> &lt;&lt; קריאה &gt;&gt; </w:t>
      </w:r>
      <w:r>
        <w:rPr>
          <w:rtl/>
        </w:rPr>
        <w:t>אפרת רייטן מרום (העבודה):</w:t>
      </w:r>
      <w:r w:rsidRPr="009A3E61">
        <w:rPr>
          <w:rStyle w:val="TagStyle"/>
          <w:rtl/>
        </w:rPr>
        <w:t xml:space="preserve"> &lt;&lt; קריאה &gt;&gt;</w:t>
      </w:r>
      <w:r>
        <w:rPr>
          <w:rtl/>
        </w:rPr>
        <w:t xml:space="preserve"> </w:t>
      </w:r>
      <w:bookmarkEnd w:id="22470"/>
    </w:p>
    <w:p w:rsidR="009D682C" w:rsidRDefault="009D682C" w:rsidP="00723827">
      <w:pPr>
        <w:pStyle w:val="KeepWithNext"/>
        <w:rPr>
          <w:rtl/>
        </w:rPr>
      </w:pPr>
    </w:p>
    <w:p w:rsidR="009D682C" w:rsidRDefault="009D682C" w:rsidP="00723827">
      <w:pPr>
        <w:rPr>
          <w:rtl/>
        </w:rPr>
      </w:pPr>
      <w:bookmarkStart w:id="22471" w:name="_ETM_Q45_713000"/>
      <w:bookmarkEnd w:id="22471"/>
      <w:r>
        <w:rPr>
          <w:rFonts w:hint="cs"/>
          <w:rtl/>
        </w:rPr>
        <w:t xml:space="preserve">- - - </w:t>
      </w:r>
      <w:bookmarkStart w:id="22472" w:name="_ETM_Q45_714000"/>
      <w:bookmarkEnd w:id="22472"/>
      <w:r>
        <w:rPr>
          <w:rFonts w:hint="cs"/>
          <w:rtl/>
        </w:rPr>
        <w:t xml:space="preserve">את הנאום השני שלי. </w:t>
      </w:r>
    </w:p>
    <w:p w:rsidR="009D682C" w:rsidRDefault="009D682C" w:rsidP="00723827">
      <w:pPr>
        <w:rPr>
          <w:rtl/>
        </w:rPr>
      </w:pPr>
    </w:p>
    <w:p w:rsidR="009D682C" w:rsidRDefault="009D682C" w:rsidP="00723827">
      <w:pPr>
        <w:pStyle w:val="af6"/>
        <w:keepNext/>
        <w:rPr>
          <w:rtl/>
        </w:rPr>
      </w:pPr>
      <w:bookmarkStart w:id="22473" w:name="ET_yor_6170_80"/>
      <w:r w:rsidRPr="009A3E61">
        <w:rPr>
          <w:rStyle w:val="TagStyle"/>
          <w:rtl/>
        </w:rPr>
        <w:t xml:space="preserve"> &lt;&lt; יור &gt;&gt; </w:t>
      </w:r>
      <w:r>
        <w:rPr>
          <w:rtl/>
        </w:rPr>
        <w:t>היו"ר יעקב מרגי:</w:t>
      </w:r>
      <w:r w:rsidRPr="009A3E61">
        <w:rPr>
          <w:rStyle w:val="TagStyle"/>
          <w:rtl/>
        </w:rPr>
        <w:t xml:space="preserve"> &lt;&lt; יור &gt;&gt;</w:t>
      </w:r>
      <w:r>
        <w:rPr>
          <w:rtl/>
        </w:rPr>
        <w:t xml:space="preserve"> </w:t>
      </w:r>
      <w:bookmarkEnd w:id="22473"/>
    </w:p>
    <w:p w:rsidR="009D682C" w:rsidRDefault="009D682C" w:rsidP="00723827">
      <w:pPr>
        <w:pStyle w:val="KeepWithNext"/>
        <w:rPr>
          <w:rtl/>
        </w:rPr>
      </w:pPr>
    </w:p>
    <w:p w:rsidR="009D682C" w:rsidRDefault="009D682C" w:rsidP="00723827">
      <w:pPr>
        <w:rPr>
          <w:rtl/>
        </w:rPr>
      </w:pPr>
      <w:r>
        <w:rPr>
          <w:rFonts w:hint="cs"/>
          <w:rtl/>
        </w:rPr>
        <w:t xml:space="preserve">סומך עלייך. </w:t>
      </w:r>
    </w:p>
    <w:p w:rsidR="009D682C" w:rsidRDefault="009D682C" w:rsidP="00723827">
      <w:pPr>
        <w:rPr>
          <w:rtl/>
        </w:rPr>
      </w:pPr>
    </w:p>
    <w:p w:rsidR="009D682C" w:rsidRDefault="009D682C" w:rsidP="00723827">
      <w:pPr>
        <w:pStyle w:val="af5"/>
        <w:keepNext/>
        <w:rPr>
          <w:rtl/>
        </w:rPr>
      </w:pPr>
      <w:bookmarkStart w:id="22474" w:name="ET_interruption_6156_81"/>
      <w:r w:rsidRPr="009A3E61">
        <w:rPr>
          <w:rStyle w:val="TagStyle"/>
          <w:rtl/>
        </w:rPr>
        <w:t xml:space="preserve"> &lt;&lt; קריאה &gt;&gt; </w:t>
      </w:r>
      <w:r>
        <w:rPr>
          <w:rtl/>
        </w:rPr>
        <w:t>גלעד קריב (העבודה):</w:t>
      </w:r>
      <w:r w:rsidRPr="009A3E61">
        <w:rPr>
          <w:rStyle w:val="TagStyle"/>
          <w:rtl/>
        </w:rPr>
        <w:t xml:space="preserve"> &lt;&lt; קריאה &gt;&gt;</w:t>
      </w:r>
      <w:r>
        <w:rPr>
          <w:rtl/>
        </w:rPr>
        <w:t xml:space="preserve"> </w:t>
      </w:r>
      <w:bookmarkEnd w:id="22474"/>
    </w:p>
    <w:p w:rsidR="009D682C" w:rsidRDefault="009D682C" w:rsidP="00723827">
      <w:pPr>
        <w:pStyle w:val="KeepWithNext"/>
        <w:rPr>
          <w:rtl/>
        </w:rPr>
      </w:pPr>
    </w:p>
    <w:p w:rsidR="009D682C" w:rsidRDefault="009D682C" w:rsidP="00723827">
      <w:pPr>
        <w:rPr>
          <w:rtl/>
        </w:rPr>
      </w:pPr>
      <w:r>
        <w:rPr>
          <w:rFonts w:hint="cs"/>
          <w:rtl/>
        </w:rPr>
        <w:t xml:space="preserve">אני מרגיש שהיום </w:t>
      </w:r>
      <w:bookmarkStart w:id="22475" w:name="_ETM_Q45_717000"/>
      <w:bookmarkEnd w:id="22475"/>
      <w:r>
        <w:rPr>
          <w:rFonts w:hint="cs"/>
          <w:rtl/>
        </w:rPr>
        <w:t>הוא מחבב את חברת ה</w:t>
      </w:r>
      <w:bookmarkStart w:id="22476" w:name="_ETM_Q45_719000"/>
      <w:bookmarkEnd w:id="22476"/>
      <w:r>
        <w:rPr>
          <w:rFonts w:hint="cs"/>
          <w:rtl/>
        </w:rPr>
        <w:t>כנסת לזימי יותר מאשר אותי - - -</w:t>
      </w:r>
    </w:p>
    <w:p w:rsidR="009D682C" w:rsidRDefault="009D682C" w:rsidP="00723827">
      <w:pPr>
        <w:rPr>
          <w:rtl/>
        </w:rPr>
      </w:pPr>
    </w:p>
    <w:p w:rsidR="009D682C" w:rsidRDefault="009D682C" w:rsidP="00723827">
      <w:pPr>
        <w:pStyle w:val="af6"/>
        <w:keepNext/>
        <w:rPr>
          <w:rtl/>
        </w:rPr>
      </w:pPr>
      <w:bookmarkStart w:id="22477" w:name="ET_yor_6170_82"/>
      <w:r w:rsidRPr="009A3E61">
        <w:rPr>
          <w:rStyle w:val="TagStyle"/>
          <w:rtl/>
        </w:rPr>
        <w:t xml:space="preserve"> &lt;&lt; יור &gt;&gt; </w:t>
      </w:r>
      <w:r>
        <w:rPr>
          <w:rtl/>
        </w:rPr>
        <w:t>היו"ר יעקב מרגי:</w:t>
      </w:r>
      <w:r w:rsidRPr="009A3E61">
        <w:rPr>
          <w:rStyle w:val="TagStyle"/>
          <w:rtl/>
        </w:rPr>
        <w:t xml:space="preserve"> &lt;&lt; יור &gt;&gt;</w:t>
      </w:r>
      <w:r>
        <w:rPr>
          <w:rtl/>
        </w:rPr>
        <w:t xml:space="preserve"> </w:t>
      </w:r>
      <w:bookmarkEnd w:id="22477"/>
    </w:p>
    <w:p w:rsidR="009D682C" w:rsidRDefault="009D682C" w:rsidP="00723827">
      <w:pPr>
        <w:pStyle w:val="KeepWithNext"/>
        <w:rPr>
          <w:rtl/>
        </w:rPr>
      </w:pPr>
    </w:p>
    <w:p w:rsidR="009D682C" w:rsidRDefault="009D682C" w:rsidP="00723827">
      <w:pPr>
        <w:rPr>
          <w:rtl/>
        </w:rPr>
      </w:pPr>
      <w:bookmarkStart w:id="22478" w:name="_ETM_Q45_722000"/>
      <w:bookmarkEnd w:id="22478"/>
      <w:r>
        <w:rPr>
          <w:rFonts w:hint="cs"/>
          <w:rtl/>
        </w:rPr>
        <w:t xml:space="preserve">סוף-סוף </w:t>
      </w:r>
      <w:bookmarkStart w:id="22479" w:name="_ETM_Q45_724000"/>
      <w:bookmarkEnd w:id="22479"/>
      <w:r>
        <w:rPr>
          <w:rFonts w:hint="cs"/>
          <w:rtl/>
        </w:rPr>
        <w:t xml:space="preserve">יש מישהו במפלגת העבודה שמזכיר לי את מפלגת </w:t>
      </w:r>
      <w:bookmarkStart w:id="22480" w:name="_ETM_Q45_726000"/>
      <w:bookmarkEnd w:id="22480"/>
      <w:r>
        <w:rPr>
          <w:rFonts w:hint="cs"/>
          <w:rtl/>
        </w:rPr>
        <w:t xml:space="preserve">העבודה של פעם. </w:t>
      </w:r>
    </w:p>
    <w:p w:rsidR="009D682C" w:rsidRDefault="009D682C" w:rsidP="00723827">
      <w:pPr>
        <w:rPr>
          <w:rtl/>
        </w:rPr>
      </w:pPr>
    </w:p>
    <w:p w:rsidR="009D682C" w:rsidRDefault="009D682C" w:rsidP="00723827">
      <w:pPr>
        <w:pStyle w:val="af5"/>
        <w:keepNext/>
        <w:rPr>
          <w:rtl/>
        </w:rPr>
      </w:pPr>
      <w:r w:rsidRPr="009A3E61">
        <w:rPr>
          <w:rStyle w:val="TagStyle"/>
          <w:rtl/>
        </w:rPr>
        <w:t xml:space="preserve"> &lt;&lt; קריאה &gt;&gt; </w:t>
      </w:r>
      <w:r>
        <w:rPr>
          <w:rtl/>
        </w:rPr>
        <w:t>גלעד קריב (העבודה):</w:t>
      </w:r>
      <w:r w:rsidRPr="009A3E61">
        <w:rPr>
          <w:rStyle w:val="TagStyle"/>
          <w:rtl/>
        </w:rPr>
        <w:t xml:space="preserve"> &lt;&lt; קריאה &gt;&gt;</w:t>
      </w:r>
      <w:r>
        <w:rPr>
          <w:rtl/>
        </w:rPr>
        <w:t xml:space="preserve"> </w:t>
      </w:r>
    </w:p>
    <w:p w:rsidR="009D682C" w:rsidRDefault="009D682C" w:rsidP="00723827">
      <w:pPr>
        <w:pStyle w:val="KeepWithNext"/>
        <w:rPr>
          <w:rtl/>
        </w:rPr>
      </w:pPr>
    </w:p>
    <w:p w:rsidR="009D682C" w:rsidRDefault="009D682C" w:rsidP="00723827">
      <w:pPr>
        <w:rPr>
          <w:rtl/>
        </w:rPr>
      </w:pPr>
      <w:r>
        <w:rPr>
          <w:rFonts w:hint="cs"/>
          <w:rtl/>
        </w:rPr>
        <w:t xml:space="preserve">בסדר - - - אני </w:t>
      </w:r>
      <w:bookmarkStart w:id="22481" w:name="_ETM_Q45_733000"/>
      <w:bookmarkEnd w:id="22481"/>
      <w:r>
        <w:rPr>
          <w:rFonts w:hint="cs"/>
          <w:rtl/>
        </w:rPr>
        <w:t>גם תומך בזה.</w:t>
      </w:r>
    </w:p>
    <w:p w:rsidR="009D682C" w:rsidRDefault="009D682C" w:rsidP="00723827">
      <w:pPr>
        <w:rPr>
          <w:rtl/>
        </w:rPr>
      </w:pPr>
    </w:p>
    <w:p w:rsidR="005F3116" w:rsidRDefault="005F3116" w:rsidP="00555870">
      <w:pPr>
        <w:pStyle w:val="af6"/>
        <w:rPr>
          <w:rtl/>
        </w:rPr>
      </w:pPr>
      <w:r w:rsidRPr="003123EB">
        <w:rPr>
          <w:rStyle w:val="TagStyle"/>
          <w:rtl/>
        </w:rPr>
        <w:t>&lt;&lt; יור &gt;&gt;</w:t>
      </w:r>
      <w:r w:rsidRPr="00A2514E">
        <w:rPr>
          <w:rStyle w:val="TagStyle"/>
          <w:rtl/>
        </w:rPr>
        <w:t xml:space="preserve"> </w:t>
      </w:r>
      <w:r>
        <w:rPr>
          <w:rtl/>
        </w:rPr>
        <w:t>היו"ר יעקב מרגי:</w:t>
      </w:r>
      <w:r w:rsidRPr="00A2514E">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482" w:name="_ETM_Q46_138320"/>
      <w:bookmarkEnd w:id="22482"/>
      <w:r>
        <w:rPr>
          <w:rFonts w:hint="cs"/>
          <w:rtl/>
          <w:lang w:eastAsia="he-IL"/>
        </w:rPr>
        <w:t xml:space="preserve">בבקשה, גברתי, הפעם </w:t>
      </w:r>
      <w:bookmarkStart w:id="22483" w:name="_ETM_Q46_135490"/>
      <w:bookmarkEnd w:id="22483"/>
      <w:r>
        <w:rPr>
          <w:rFonts w:hint="cs"/>
          <w:rtl/>
          <w:lang w:eastAsia="he-IL"/>
        </w:rPr>
        <w:t>רק חמש דקות לרשותך.</w:t>
      </w:r>
    </w:p>
    <w:p w:rsidR="005F3116" w:rsidRPr="00A2514E" w:rsidRDefault="005F3116" w:rsidP="00555870">
      <w:pPr>
        <w:rPr>
          <w:rtl/>
          <w:lang w:eastAsia="he-IL"/>
        </w:rPr>
      </w:pPr>
    </w:p>
    <w:p w:rsidR="005F3116" w:rsidRDefault="005F3116" w:rsidP="00555870">
      <w:pPr>
        <w:pStyle w:val="a4"/>
        <w:rPr>
          <w:rtl/>
        </w:rPr>
      </w:pPr>
      <w:r w:rsidRPr="00A8046E">
        <w:rPr>
          <w:rStyle w:val="TagStyle"/>
          <w:rtl/>
        </w:rPr>
        <w:t xml:space="preserve"> &lt;&lt; דובר &gt;&gt;</w:t>
      </w:r>
      <w:r w:rsidRPr="00A2514E">
        <w:rPr>
          <w:rStyle w:val="TagStyle"/>
          <w:rtl/>
        </w:rPr>
        <w:t xml:space="preserve"> </w:t>
      </w:r>
      <w:bookmarkStart w:id="22484" w:name="_Toc123075239"/>
      <w:bookmarkStart w:id="22485" w:name="_Toc123076345"/>
      <w:r>
        <w:rPr>
          <w:rtl/>
        </w:rPr>
        <w:t>נעמה לזימי (העבודה):</w:t>
      </w:r>
      <w:bookmarkEnd w:id="22484"/>
      <w:bookmarkEnd w:id="22485"/>
      <w:r w:rsidRPr="00A2514E">
        <w:rPr>
          <w:rStyle w:val="TagStyle"/>
          <w:rtl/>
        </w:rPr>
        <w:t xml:space="preserve"> </w:t>
      </w:r>
      <w:r w:rsidRPr="00A8046E">
        <w:rPr>
          <w:rStyle w:val="TagStyle"/>
          <w:rtl/>
        </w:rPr>
        <w:t>&lt;&lt; דובר &gt;&gt;</w:t>
      </w:r>
      <w:r>
        <w:rPr>
          <w:rStyle w:val="TagStyle"/>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486" w:name="_ETM_Q46_116554"/>
      <w:bookmarkEnd w:id="22486"/>
      <w:r>
        <w:rPr>
          <w:rFonts w:hint="cs"/>
          <w:rtl/>
          <w:lang w:eastAsia="he-IL"/>
        </w:rPr>
        <w:t>מקובל.</w:t>
      </w:r>
    </w:p>
    <w:p w:rsidR="005F3116" w:rsidRDefault="005F3116" w:rsidP="00555870">
      <w:pPr>
        <w:rPr>
          <w:rtl/>
          <w:lang w:eastAsia="he-IL"/>
        </w:rPr>
      </w:pPr>
    </w:p>
    <w:p w:rsidR="005F3116" w:rsidRDefault="005F3116" w:rsidP="00555870">
      <w:pPr>
        <w:pStyle w:val="af6"/>
        <w:rPr>
          <w:rtl/>
        </w:rPr>
      </w:pPr>
      <w:r w:rsidRPr="003123EB">
        <w:rPr>
          <w:rStyle w:val="TagStyle"/>
          <w:rtl/>
        </w:rPr>
        <w:t xml:space="preserve"> &lt;&lt; יור &gt;&gt;</w:t>
      </w:r>
      <w:r w:rsidRPr="00A2514E">
        <w:rPr>
          <w:rStyle w:val="TagStyle"/>
          <w:rtl/>
        </w:rPr>
        <w:t xml:space="preserve"> </w:t>
      </w:r>
      <w:r>
        <w:rPr>
          <w:rtl/>
        </w:rPr>
        <w:t>היו"ר יעקב מרגי:</w:t>
      </w:r>
      <w:r w:rsidRPr="00A2514E">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487" w:name="_ETM_Q46_135450"/>
      <w:bookmarkEnd w:id="22487"/>
      <w:r>
        <w:rPr>
          <w:rFonts w:hint="cs"/>
          <w:rtl/>
          <w:lang w:eastAsia="he-IL"/>
        </w:rPr>
        <w:t xml:space="preserve">הוא בסוף </w:t>
      </w:r>
      <w:bookmarkStart w:id="22488" w:name="_ETM_Q46_138258"/>
      <w:bookmarkEnd w:id="22488"/>
      <w:r>
        <w:rPr>
          <w:rFonts w:hint="cs"/>
          <w:rtl/>
          <w:lang w:eastAsia="he-IL"/>
        </w:rPr>
        <w:t xml:space="preserve">יעשה </w:t>
      </w:r>
      <w:bookmarkStart w:id="22489" w:name="_ETM_Q46_137150"/>
      <w:bookmarkEnd w:id="22489"/>
      <w:r>
        <w:rPr>
          <w:rFonts w:hint="cs"/>
          <w:rtl/>
          <w:lang w:eastAsia="he-IL"/>
        </w:rPr>
        <w:t>- - -</w:t>
      </w:r>
    </w:p>
    <w:p w:rsidR="005F3116" w:rsidRDefault="005F3116" w:rsidP="00555870">
      <w:pPr>
        <w:rPr>
          <w:rtl/>
          <w:lang w:eastAsia="he-IL"/>
        </w:rPr>
      </w:pPr>
      <w:bookmarkStart w:id="22490" w:name="_ETM_Q46_137576"/>
      <w:bookmarkStart w:id="22491" w:name="_ETM_Q46_137649"/>
      <w:bookmarkEnd w:id="22490"/>
      <w:bookmarkEnd w:id="22491"/>
    </w:p>
    <w:p w:rsidR="005F3116" w:rsidRDefault="005F3116" w:rsidP="00555870">
      <w:pPr>
        <w:pStyle w:val="-"/>
        <w:rPr>
          <w:rtl/>
        </w:rPr>
      </w:pPr>
      <w:bookmarkStart w:id="22492" w:name="ET_speakercontinue_6236_7"/>
      <w:r w:rsidRPr="003123EB">
        <w:rPr>
          <w:rStyle w:val="TagStyle"/>
          <w:rtl/>
        </w:rPr>
        <w:t xml:space="preserve"> &lt;&lt; דובר_המשך &gt;&gt;</w:t>
      </w:r>
      <w:r w:rsidRPr="00A2514E">
        <w:rPr>
          <w:rStyle w:val="TagStyle"/>
          <w:rtl/>
        </w:rPr>
        <w:t xml:space="preserve"> </w:t>
      </w:r>
      <w:r>
        <w:rPr>
          <w:rtl/>
        </w:rPr>
        <w:t>נעמה לזימי (העבודה):</w:t>
      </w:r>
      <w:r w:rsidRPr="00A2514E">
        <w:rPr>
          <w:rStyle w:val="TagStyle"/>
          <w:rtl/>
        </w:rPr>
        <w:t xml:space="preserve"> </w:t>
      </w:r>
      <w:r w:rsidRPr="003123EB">
        <w:rPr>
          <w:rStyle w:val="TagStyle"/>
          <w:rtl/>
        </w:rPr>
        <w:t>&lt;&lt; דובר_המשך &gt;&gt;</w:t>
      </w:r>
      <w:r>
        <w:rPr>
          <w:rtl/>
        </w:rPr>
        <w:t xml:space="preserve"> </w:t>
      </w:r>
      <w:bookmarkEnd w:id="22492"/>
    </w:p>
    <w:p w:rsidR="005F3116" w:rsidRDefault="005F3116" w:rsidP="00555870">
      <w:pPr>
        <w:pStyle w:val="KeepWithNext"/>
        <w:rPr>
          <w:rtl/>
          <w:lang w:eastAsia="he-IL"/>
        </w:rPr>
      </w:pPr>
    </w:p>
    <w:p w:rsidR="005F3116" w:rsidRDefault="005F3116" w:rsidP="00555870">
      <w:pPr>
        <w:rPr>
          <w:rtl/>
        </w:rPr>
      </w:pPr>
      <w:bookmarkStart w:id="22493" w:name="_ETM_Q46_138286"/>
      <w:bookmarkStart w:id="22494" w:name="_ETM_Q46_136210"/>
      <w:bookmarkStart w:id="22495" w:name="_ETM_Q46_143648"/>
      <w:bookmarkStart w:id="22496" w:name="_ETM_Q46_143709"/>
      <w:bookmarkEnd w:id="22493"/>
      <w:bookmarkEnd w:id="22494"/>
      <w:bookmarkEnd w:id="22495"/>
      <w:bookmarkEnd w:id="22496"/>
      <w:r>
        <w:rPr>
          <w:rFonts w:hint="cs"/>
          <w:rtl/>
          <w:lang w:eastAsia="he-IL"/>
        </w:rPr>
        <w:t xml:space="preserve">תודה, כבוד </w:t>
      </w:r>
      <w:bookmarkStart w:id="22497" w:name="_ETM_Q46_143820"/>
      <w:bookmarkEnd w:id="22497"/>
      <w:r>
        <w:rPr>
          <w:rFonts w:hint="cs"/>
          <w:rtl/>
          <w:lang w:eastAsia="he-IL"/>
        </w:rPr>
        <w:t xml:space="preserve">יושב-ראש הכנסת. כנסת נכבדה, אני </w:t>
      </w:r>
      <w:bookmarkStart w:id="22498" w:name="_ETM_Q46_153839"/>
      <w:bookmarkEnd w:id="22498"/>
      <w:r>
        <w:rPr>
          <w:rFonts w:hint="cs"/>
          <w:rtl/>
          <w:lang w:eastAsia="he-IL"/>
        </w:rPr>
        <w:t xml:space="preserve">רוצה </w:t>
      </w:r>
      <w:bookmarkStart w:id="22499" w:name="_ETM_Q46_149950"/>
      <w:bookmarkEnd w:id="22499"/>
      <w:r>
        <w:rPr>
          <w:rFonts w:hint="cs"/>
          <w:rtl/>
          <w:lang w:eastAsia="he-IL"/>
        </w:rPr>
        <w:t xml:space="preserve">לדבר דווקא על משהו ששמתי לב שהפך </w:t>
      </w:r>
      <w:bookmarkStart w:id="22500" w:name="_ETM_Q46_153020"/>
      <w:bookmarkEnd w:id="22500"/>
      <w:r>
        <w:rPr>
          <w:rFonts w:hint="cs"/>
          <w:rtl/>
          <w:lang w:eastAsia="he-IL"/>
        </w:rPr>
        <w:t xml:space="preserve">להיות </w:t>
      </w:r>
      <w:bookmarkStart w:id="22501" w:name="_ETM_Q46_155306"/>
      <w:bookmarkEnd w:id="22501"/>
      <w:r>
        <w:rPr>
          <w:rFonts w:hint="cs"/>
          <w:rtl/>
          <w:lang w:eastAsia="he-IL"/>
        </w:rPr>
        <w:t xml:space="preserve">דף מסרים רווח </w:t>
      </w:r>
      <w:r>
        <w:rPr>
          <w:rtl/>
          <w:lang w:eastAsia="he-IL"/>
        </w:rPr>
        <w:t>–</w:t>
      </w:r>
      <w:r>
        <w:rPr>
          <w:rFonts w:hint="cs"/>
          <w:rtl/>
          <w:lang w:eastAsia="he-IL"/>
        </w:rPr>
        <w:t xml:space="preserve"> הלגיטימיות של יציאה לרחובות.</w:t>
      </w:r>
      <w:bookmarkStart w:id="22502" w:name="_ETM_Q46_155940"/>
      <w:bookmarkEnd w:id="22502"/>
      <w:r>
        <w:rPr>
          <w:rFonts w:hint="cs"/>
          <w:rtl/>
          <w:lang w:eastAsia="he-IL"/>
        </w:rPr>
        <w:t xml:space="preserve"> אתם </w:t>
      </w:r>
      <w:bookmarkStart w:id="22503" w:name="_ETM_Q46_164975"/>
      <w:bookmarkEnd w:id="22503"/>
      <w:r>
        <w:rPr>
          <w:rFonts w:hint="cs"/>
          <w:rtl/>
          <w:lang w:eastAsia="he-IL"/>
        </w:rPr>
        <w:t>יודעים, חלק ממה שמקעקע את הדמוקרטיה ופוגע בה</w:t>
      </w:r>
      <w:bookmarkStart w:id="22504" w:name="_ETM_Q46_168311"/>
      <w:bookmarkEnd w:id="22504"/>
      <w:r>
        <w:rPr>
          <w:rFonts w:hint="cs"/>
          <w:rtl/>
          <w:lang w:eastAsia="he-IL"/>
        </w:rPr>
        <w:t xml:space="preserve"> זה כל </w:t>
      </w:r>
      <w:bookmarkStart w:id="22505" w:name="_ETM_Q46_169407"/>
      <w:bookmarkEnd w:id="22505"/>
      <w:r>
        <w:rPr>
          <w:rFonts w:hint="cs"/>
          <w:rtl/>
          <w:lang w:eastAsia="he-IL"/>
        </w:rPr>
        <w:t>התהליכים האלה שהופכים להיות חלק מרצף.</w:t>
      </w:r>
      <w:bookmarkStart w:id="22506" w:name="_ETM_Q46_170871"/>
      <w:bookmarkEnd w:id="22506"/>
      <w:r>
        <w:rPr>
          <w:rFonts w:hint="cs"/>
          <w:rtl/>
          <w:lang w:eastAsia="he-IL"/>
        </w:rPr>
        <w:t xml:space="preserve"> עכשיו מסתבר שלצאת </w:t>
      </w:r>
      <w:bookmarkStart w:id="22507" w:name="_ETM_Q46_177997"/>
      <w:bookmarkEnd w:id="22507"/>
      <w:r>
        <w:rPr>
          <w:rFonts w:hint="cs"/>
          <w:rtl/>
          <w:lang w:eastAsia="he-IL"/>
        </w:rPr>
        <w:t xml:space="preserve">לרחובות ולמחות על דברים שאשכרה </w:t>
      </w:r>
      <w:bookmarkStart w:id="22508" w:name="_ETM_Q46_11991"/>
      <w:bookmarkStart w:id="22509" w:name="_ETM_Q46_12089"/>
      <w:bookmarkStart w:id="22510" w:name="_ETM_Q46_180630"/>
      <w:bookmarkEnd w:id="22508"/>
      <w:bookmarkEnd w:id="22509"/>
      <w:bookmarkEnd w:id="22510"/>
      <w:r>
        <w:rPr>
          <w:rtl/>
        </w:rPr>
        <w:t>קור</w:t>
      </w:r>
      <w:r>
        <w:rPr>
          <w:rFonts w:hint="cs"/>
          <w:rtl/>
        </w:rPr>
        <w:t>ים</w:t>
      </w:r>
      <w:bookmarkStart w:id="22511" w:name="_ETM_Q46_179291"/>
      <w:bookmarkEnd w:id="22511"/>
      <w:r>
        <w:rPr>
          <w:rFonts w:hint="cs"/>
          <w:rtl/>
        </w:rPr>
        <w:t>,</w:t>
      </w:r>
      <w:r>
        <w:rPr>
          <w:rtl/>
        </w:rPr>
        <w:t xml:space="preserve"> </w:t>
      </w:r>
      <w:bookmarkStart w:id="22512" w:name="_ETM_Q46_181660"/>
      <w:bookmarkEnd w:id="22512"/>
      <w:r>
        <w:rPr>
          <w:rtl/>
        </w:rPr>
        <w:t xml:space="preserve">זה </w:t>
      </w:r>
      <w:bookmarkStart w:id="22513" w:name="_ETM_Q46_181869"/>
      <w:bookmarkEnd w:id="22513"/>
      <w:r>
        <w:rPr>
          <w:rtl/>
        </w:rPr>
        <w:t xml:space="preserve">לא </w:t>
      </w:r>
      <w:bookmarkStart w:id="22514" w:name="_ETM_Q46_181990"/>
      <w:bookmarkEnd w:id="22514"/>
      <w:r>
        <w:rPr>
          <w:rtl/>
        </w:rPr>
        <w:t>לגיטימי</w:t>
      </w:r>
      <w:r>
        <w:rPr>
          <w:rFonts w:hint="cs"/>
          <w:rtl/>
        </w:rPr>
        <w:t>.</w:t>
      </w:r>
      <w:r>
        <w:rPr>
          <w:rtl/>
        </w:rPr>
        <w:t xml:space="preserve"> </w:t>
      </w:r>
      <w:bookmarkStart w:id="22515" w:name="_ETM_Q46_183319"/>
      <w:bookmarkEnd w:id="22515"/>
      <w:r>
        <w:rPr>
          <w:rFonts w:hint="cs"/>
          <w:rtl/>
        </w:rPr>
        <w:t xml:space="preserve">זה </w:t>
      </w:r>
      <w:bookmarkStart w:id="22516" w:name="_ETM_Q46_181540"/>
      <w:bookmarkEnd w:id="22516"/>
      <w:r>
        <w:rPr>
          <w:rFonts w:hint="cs"/>
          <w:rtl/>
        </w:rPr>
        <w:t>נחשב לא לקבל את</w:t>
      </w:r>
      <w:bookmarkStart w:id="22517" w:name="_ETM_Q46_185003"/>
      <w:bookmarkEnd w:id="22517"/>
      <w:r>
        <w:rPr>
          <w:rFonts w:hint="cs"/>
          <w:rtl/>
        </w:rPr>
        <w:t xml:space="preserve"> הכרעת הרוב. לא משנה כמה </w:t>
      </w:r>
      <w:bookmarkStart w:id="22518" w:name="_ETM_Q46_185400"/>
      <w:bookmarkEnd w:id="22518"/>
      <w:r>
        <w:rPr>
          <w:rFonts w:hint="cs"/>
          <w:rtl/>
        </w:rPr>
        <w:t xml:space="preserve">נגיד, אתם רוב, תקימו כבר </w:t>
      </w:r>
      <w:bookmarkStart w:id="22519" w:name="_ETM_Q46_192822"/>
      <w:bookmarkStart w:id="22520" w:name="_ETM_Q46_189309"/>
      <w:bookmarkEnd w:id="22519"/>
      <w:bookmarkEnd w:id="22520"/>
      <w:r>
        <w:rPr>
          <w:rFonts w:hint="cs"/>
          <w:rtl/>
        </w:rPr>
        <w:t>ממשלה,</w:t>
      </w:r>
      <w:r w:rsidRPr="00A8046E">
        <w:rPr>
          <w:rFonts w:hint="cs"/>
          <w:rtl/>
        </w:rPr>
        <w:t xml:space="preserve"> </w:t>
      </w:r>
      <w:r>
        <w:rPr>
          <w:rFonts w:hint="cs"/>
          <w:rtl/>
        </w:rPr>
        <w:t>רבאק.</w:t>
      </w:r>
      <w:bookmarkStart w:id="22521" w:name="_ETM_Q46_188909"/>
      <w:bookmarkEnd w:id="22521"/>
    </w:p>
    <w:p w:rsidR="005F3116" w:rsidRDefault="005F3116" w:rsidP="00555870">
      <w:pPr>
        <w:rPr>
          <w:rtl/>
        </w:rPr>
      </w:pPr>
      <w:bookmarkStart w:id="22522" w:name="_ETM_Q46_191572"/>
      <w:bookmarkStart w:id="22523" w:name="_ETM_Q46_191640"/>
      <w:bookmarkEnd w:id="22522"/>
      <w:bookmarkEnd w:id="22523"/>
    </w:p>
    <w:p w:rsidR="005F3116" w:rsidRDefault="005F3116" w:rsidP="00555870">
      <w:pPr>
        <w:pStyle w:val="af6"/>
        <w:rPr>
          <w:rtl/>
        </w:rPr>
      </w:pPr>
      <w:r w:rsidRPr="003123EB">
        <w:rPr>
          <w:rStyle w:val="TagStyle"/>
          <w:rtl/>
        </w:rPr>
        <w:t xml:space="preserve"> &lt;&lt; יור &gt;&gt;</w:t>
      </w:r>
      <w:r w:rsidRPr="001D2EAE">
        <w:rPr>
          <w:rStyle w:val="TagStyle"/>
          <w:rtl/>
        </w:rPr>
        <w:t xml:space="preserve"> </w:t>
      </w:r>
      <w:r>
        <w:rPr>
          <w:rtl/>
        </w:rPr>
        <w:t>היו"ר יעקב מרגי:</w:t>
      </w:r>
      <w:r w:rsidRPr="001D2EAE">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524" w:name="_ETM_Q46_192930"/>
      <w:bookmarkEnd w:id="22524"/>
      <w:r>
        <w:rPr>
          <w:rFonts w:hint="cs"/>
          <w:rtl/>
          <w:lang w:eastAsia="he-IL"/>
        </w:rPr>
        <w:t xml:space="preserve">לא. היו נימות </w:t>
      </w:r>
      <w:bookmarkStart w:id="22525" w:name="_ETM_Q46_191339"/>
      <w:bookmarkEnd w:id="22525"/>
      <w:r>
        <w:rPr>
          <w:rFonts w:hint="cs"/>
          <w:rtl/>
          <w:lang w:eastAsia="he-IL"/>
        </w:rPr>
        <w:t>של מרי. הי</w:t>
      </w:r>
      <w:bookmarkStart w:id="22526" w:name="_ETM_Q46_193288"/>
      <w:bookmarkEnd w:id="22526"/>
      <w:r>
        <w:rPr>
          <w:rFonts w:hint="cs"/>
          <w:rtl/>
          <w:lang w:eastAsia="he-IL"/>
        </w:rPr>
        <w:t xml:space="preserve">ו נימות </w:t>
      </w:r>
      <w:bookmarkStart w:id="22527" w:name="_ETM_Q46_196456"/>
      <w:bookmarkEnd w:id="22527"/>
      <w:r>
        <w:rPr>
          <w:rFonts w:hint="cs"/>
          <w:rtl/>
          <w:lang w:eastAsia="he-IL"/>
        </w:rPr>
        <w:t xml:space="preserve">וקריאות </w:t>
      </w:r>
      <w:bookmarkStart w:id="22528" w:name="_ETM_Q46_193199"/>
      <w:bookmarkEnd w:id="22528"/>
      <w:r>
        <w:rPr>
          <w:rFonts w:hint="cs"/>
          <w:rtl/>
          <w:lang w:eastAsia="he-IL"/>
        </w:rPr>
        <w:t>למרי.</w:t>
      </w:r>
    </w:p>
    <w:p w:rsidR="005F3116" w:rsidRDefault="005F3116" w:rsidP="00555870">
      <w:pPr>
        <w:rPr>
          <w:rtl/>
          <w:lang w:eastAsia="he-IL"/>
        </w:rPr>
      </w:pPr>
      <w:bookmarkStart w:id="22529" w:name="_ETM_Q46_195495"/>
      <w:bookmarkStart w:id="22530" w:name="_ETM_Q46_195550"/>
      <w:bookmarkEnd w:id="22529"/>
      <w:bookmarkEnd w:id="22530"/>
    </w:p>
    <w:p w:rsidR="005F3116" w:rsidRDefault="005F3116" w:rsidP="00555870">
      <w:pPr>
        <w:pStyle w:val="-"/>
        <w:rPr>
          <w:rtl/>
        </w:rPr>
      </w:pPr>
      <w:bookmarkStart w:id="22531" w:name="ET_speakercontinue_6236_9"/>
      <w:r w:rsidRPr="003123EB">
        <w:rPr>
          <w:rStyle w:val="TagStyle"/>
          <w:rtl/>
        </w:rPr>
        <w:t xml:space="preserve"> &lt;&lt; דובר_המשך &gt;&gt;</w:t>
      </w:r>
      <w:r w:rsidRPr="007C29AE">
        <w:rPr>
          <w:rStyle w:val="TagStyle"/>
          <w:rtl/>
        </w:rPr>
        <w:t xml:space="preserve"> </w:t>
      </w:r>
      <w:r>
        <w:rPr>
          <w:rtl/>
        </w:rPr>
        <w:t>נעמה לזימי (העבודה):</w:t>
      </w:r>
      <w:r w:rsidRPr="007C29AE">
        <w:rPr>
          <w:rStyle w:val="TagStyle"/>
          <w:rtl/>
        </w:rPr>
        <w:t xml:space="preserve"> </w:t>
      </w:r>
      <w:r w:rsidRPr="003123EB">
        <w:rPr>
          <w:rStyle w:val="TagStyle"/>
          <w:rtl/>
        </w:rPr>
        <w:t>&lt;&lt; דובר_המשך &gt;&gt;</w:t>
      </w:r>
      <w:r>
        <w:rPr>
          <w:rtl/>
        </w:rPr>
        <w:t xml:space="preserve"> </w:t>
      </w:r>
      <w:bookmarkEnd w:id="22531"/>
    </w:p>
    <w:p w:rsidR="005F3116" w:rsidRDefault="005F3116" w:rsidP="00555870">
      <w:pPr>
        <w:pStyle w:val="KeepWithNext"/>
        <w:rPr>
          <w:rtl/>
          <w:lang w:eastAsia="he-IL"/>
        </w:rPr>
      </w:pPr>
    </w:p>
    <w:p w:rsidR="005F3116" w:rsidRDefault="005F3116" w:rsidP="00555870">
      <w:pPr>
        <w:rPr>
          <w:rtl/>
          <w:lang w:eastAsia="he-IL"/>
        </w:rPr>
      </w:pPr>
      <w:bookmarkStart w:id="22532" w:name="_ETM_Q46_198749"/>
      <w:bookmarkEnd w:id="22532"/>
      <w:r>
        <w:rPr>
          <w:rFonts w:hint="cs"/>
          <w:rtl/>
          <w:lang w:eastAsia="he-IL"/>
        </w:rPr>
        <w:t>תגיד לי, יעקב, איזה דברים זזו במדינה הזאת - - -</w:t>
      </w:r>
    </w:p>
    <w:p w:rsidR="005F3116" w:rsidRDefault="005F3116" w:rsidP="00555870">
      <w:pPr>
        <w:rPr>
          <w:rtl/>
          <w:lang w:eastAsia="he-IL"/>
        </w:rPr>
      </w:pPr>
    </w:p>
    <w:p w:rsidR="005F3116" w:rsidRDefault="005F3116" w:rsidP="00555870">
      <w:pPr>
        <w:pStyle w:val="af5"/>
        <w:rPr>
          <w:rtl/>
        </w:rPr>
      </w:pPr>
      <w:bookmarkStart w:id="22533" w:name="ET_interruption_6158_11"/>
      <w:r w:rsidRPr="003123EB">
        <w:rPr>
          <w:rStyle w:val="TagStyle"/>
          <w:rtl/>
        </w:rPr>
        <w:t xml:space="preserve"> &lt;&lt; קריאה &gt;&gt;</w:t>
      </w:r>
      <w:r w:rsidRPr="007C29AE">
        <w:rPr>
          <w:rStyle w:val="TagStyle"/>
          <w:rtl/>
        </w:rPr>
        <w:t xml:space="preserve"> </w:t>
      </w:r>
      <w:r>
        <w:rPr>
          <w:rtl/>
        </w:rPr>
        <w:t>אפרת רייטן מרום (העבודה):</w:t>
      </w:r>
      <w:r w:rsidRPr="007C29AE">
        <w:rPr>
          <w:rStyle w:val="TagStyle"/>
          <w:rtl/>
        </w:rPr>
        <w:t xml:space="preserve"> </w:t>
      </w:r>
      <w:r w:rsidRPr="003123EB">
        <w:rPr>
          <w:rStyle w:val="TagStyle"/>
          <w:rtl/>
        </w:rPr>
        <w:t>&lt;&lt; קריאה &gt;&gt;</w:t>
      </w:r>
      <w:r>
        <w:rPr>
          <w:rtl/>
        </w:rPr>
        <w:t xml:space="preserve"> </w:t>
      </w:r>
      <w:bookmarkEnd w:id="22533"/>
    </w:p>
    <w:p w:rsidR="005F3116" w:rsidRDefault="005F3116" w:rsidP="00555870">
      <w:pPr>
        <w:pStyle w:val="KeepWithNext"/>
        <w:rPr>
          <w:rtl/>
          <w:lang w:eastAsia="he-IL"/>
        </w:rPr>
      </w:pPr>
    </w:p>
    <w:p w:rsidR="005F3116" w:rsidRDefault="005F3116" w:rsidP="00555870">
      <w:pPr>
        <w:rPr>
          <w:rtl/>
          <w:lang w:eastAsia="he-IL"/>
        </w:rPr>
      </w:pPr>
      <w:bookmarkStart w:id="22534" w:name="_ETM_Q46_197369"/>
      <w:bookmarkEnd w:id="22534"/>
      <w:r>
        <w:rPr>
          <w:rFonts w:hint="cs"/>
          <w:rtl/>
          <w:lang w:eastAsia="he-IL"/>
        </w:rPr>
        <w:t>הפגנה אסור?</w:t>
      </w:r>
    </w:p>
    <w:p w:rsidR="005F3116" w:rsidRPr="007C29AE" w:rsidRDefault="005F3116" w:rsidP="00555870">
      <w:pPr>
        <w:rPr>
          <w:rtl/>
          <w:lang w:eastAsia="he-IL"/>
        </w:rPr>
      </w:pPr>
      <w:bookmarkStart w:id="22535" w:name="_ETM_Q46_200670"/>
      <w:bookmarkStart w:id="22536" w:name="_ETM_Q46_200734"/>
      <w:bookmarkEnd w:id="22535"/>
      <w:bookmarkEnd w:id="22536"/>
    </w:p>
    <w:p w:rsidR="005F3116" w:rsidRDefault="005F3116" w:rsidP="00555870">
      <w:pPr>
        <w:pStyle w:val="af6"/>
        <w:rPr>
          <w:rtl/>
        </w:rPr>
      </w:pPr>
      <w:bookmarkStart w:id="22537" w:name="ET_yor_6170_10"/>
      <w:r w:rsidRPr="003123EB">
        <w:rPr>
          <w:rStyle w:val="TagStyle"/>
          <w:rtl/>
        </w:rPr>
        <w:t xml:space="preserve"> &lt;&lt; יור &gt;&gt;</w:t>
      </w:r>
      <w:r w:rsidRPr="007C29AE">
        <w:rPr>
          <w:rStyle w:val="TagStyle"/>
          <w:rtl/>
        </w:rPr>
        <w:t xml:space="preserve"> </w:t>
      </w:r>
      <w:r>
        <w:rPr>
          <w:rtl/>
        </w:rPr>
        <w:t>היו"ר יעקב מרגי:</w:t>
      </w:r>
      <w:r w:rsidRPr="007C29AE">
        <w:rPr>
          <w:rStyle w:val="TagStyle"/>
          <w:rtl/>
        </w:rPr>
        <w:t xml:space="preserve"> </w:t>
      </w:r>
      <w:r w:rsidRPr="003123EB">
        <w:rPr>
          <w:rStyle w:val="TagStyle"/>
          <w:rtl/>
        </w:rPr>
        <w:t>&lt;&lt; יור &gt;&gt;</w:t>
      </w:r>
      <w:r>
        <w:rPr>
          <w:rtl/>
        </w:rPr>
        <w:t xml:space="preserve"> </w:t>
      </w:r>
      <w:bookmarkEnd w:id="22537"/>
    </w:p>
    <w:p w:rsidR="005F3116" w:rsidRDefault="005F3116" w:rsidP="00555870">
      <w:pPr>
        <w:pStyle w:val="KeepWithNext"/>
        <w:rPr>
          <w:rtl/>
          <w:lang w:eastAsia="he-IL"/>
        </w:rPr>
      </w:pPr>
    </w:p>
    <w:p w:rsidR="005F3116" w:rsidRDefault="005F3116" w:rsidP="00555870">
      <w:pPr>
        <w:rPr>
          <w:rtl/>
          <w:lang w:eastAsia="he-IL"/>
        </w:rPr>
      </w:pPr>
      <w:bookmarkStart w:id="22538" w:name="_ETM_Q46_200128"/>
      <w:bookmarkEnd w:id="22538"/>
      <w:r>
        <w:rPr>
          <w:rFonts w:hint="cs"/>
          <w:rtl/>
          <w:lang w:eastAsia="he-IL"/>
        </w:rPr>
        <w:t>אף אחד לא מתנגד להפגנות או מחאות.</w:t>
      </w:r>
      <w:bookmarkStart w:id="22539" w:name="_ETM_Q46_201299"/>
      <w:bookmarkStart w:id="22540" w:name="_ETM_Q46_204807"/>
      <w:bookmarkEnd w:id="22539"/>
      <w:bookmarkEnd w:id="22540"/>
    </w:p>
    <w:p w:rsidR="005F3116" w:rsidRDefault="005F3116" w:rsidP="00555870">
      <w:pPr>
        <w:rPr>
          <w:rtl/>
          <w:lang w:eastAsia="he-IL"/>
        </w:rPr>
      </w:pPr>
      <w:bookmarkStart w:id="22541" w:name="_ETM_Q46_205871"/>
      <w:bookmarkEnd w:id="22541"/>
    </w:p>
    <w:p w:rsidR="005F3116" w:rsidRDefault="005F3116" w:rsidP="00555870">
      <w:pPr>
        <w:pStyle w:val="-"/>
        <w:rPr>
          <w:rtl/>
        </w:rPr>
      </w:pPr>
      <w:r w:rsidRPr="003123EB">
        <w:rPr>
          <w:rStyle w:val="TagStyle"/>
          <w:rtl/>
        </w:rPr>
        <w:t xml:space="preserve"> &lt;&lt; דובר_המשך &gt;&gt;</w:t>
      </w:r>
      <w:r w:rsidRPr="008234DB">
        <w:rPr>
          <w:rStyle w:val="TagStyle"/>
          <w:rtl/>
        </w:rPr>
        <w:t xml:space="preserve"> </w:t>
      </w:r>
      <w:r>
        <w:rPr>
          <w:rtl/>
        </w:rPr>
        <w:t>נעמה לזימי (העבודה):</w:t>
      </w:r>
      <w:r w:rsidRPr="008234DB">
        <w:rPr>
          <w:rStyle w:val="TagStyle"/>
          <w:rtl/>
        </w:rPr>
        <w:t xml:space="preserve"> </w:t>
      </w:r>
      <w:r w:rsidRPr="003123EB">
        <w:rPr>
          <w:rStyle w:val="TagStyle"/>
          <w:rtl/>
        </w:rPr>
        <w:t>&lt;&lt; דובר_המשך &gt;&gt;</w:t>
      </w:r>
      <w:r>
        <w:rPr>
          <w:rtl/>
        </w:rPr>
        <w:t xml:space="preserve"> </w:t>
      </w:r>
    </w:p>
    <w:p w:rsidR="005F3116" w:rsidRDefault="005F3116" w:rsidP="00555870">
      <w:pPr>
        <w:pStyle w:val="KeepWithNext"/>
        <w:rPr>
          <w:rtl/>
          <w:lang w:eastAsia="he-IL"/>
        </w:rPr>
      </w:pPr>
    </w:p>
    <w:p w:rsidR="005F3116" w:rsidRDefault="005F3116" w:rsidP="00555870">
      <w:pPr>
        <w:rPr>
          <w:rtl/>
        </w:rPr>
      </w:pPr>
      <w:bookmarkStart w:id="22542" w:name="_ETM_Q46_207436"/>
      <w:bookmarkEnd w:id="22542"/>
      <w:r>
        <w:rPr>
          <w:rFonts w:hint="cs"/>
          <w:rtl/>
          <w:lang w:eastAsia="he-IL"/>
        </w:rPr>
        <w:t xml:space="preserve">איזה דברים זזו במדינה הזאת בלי מחאה </w:t>
      </w:r>
      <w:bookmarkStart w:id="22543" w:name="_ETM_Q46_206398"/>
      <w:bookmarkEnd w:id="22543"/>
      <w:r>
        <w:rPr>
          <w:rFonts w:hint="cs"/>
          <w:rtl/>
          <w:lang w:eastAsia="he-IL"/>
        </w:rPr>
        <w:t>אמיתית? בלי שאתה עוצר כביש, בלי שאתה יוצא מיליון איש</w:t>
      </w:r>
      <w:bookmarkStart w:id="22544" w:name="_ETM_Q46_212228"/>
      <w:bookmarkEnd w:id="22544"/>
      <w:r>
        <w:rPr>
          <w:rFonts w:hint="cs"/>
          <w:rtl/>
          <w:lang w:eastAsia="he-IL"/>
        </w:rPr>
        <w:t>?</w:t>
      </w:r>
      <w:bookmarkStart w:id="22545" w:name="_ETM_Q46_215122"/>
      <w:bookmarkEnd w:id="22545"/>
      <w:r>
        <w:rPr>
          <w:rFonts w:hint="cs"/>
          <w:rtl/>
          <w:lang w:eastAsia="he-IL"/>
        </w:rPr>
        <w:t xml:space="preserve"> תגיד לי, הפנתרים השחורים היו משיגים משהו בלי </w:t>
      </w:r>
      <w:bookmarkStart w:id="22546" w:name="_ETM_Q46_214238"/>
      <w:bookmarkEnd w:id="22546"/>
      <w:r>
        <w:rPr>
          <w:rFonts w:hint="cs"/>
          <w:rtl/>
          <w:lang w:eastAsia="he-IL"/>
        </w:rPr>
        <w:t>מחאה רצינית?</w:t>
      </w:r>
      <w:bookmarkStart w:id="22547" w:name="_ETM_Q46_212568"/>
      <w:bookmarkEnd w:id="22547"/>
      <w:r>
        <w:rPr>
          <w:rFonts w:hint="cs"/>
          <w:rtl/>
          <w:lang w:eastAsia="he-IL"/>
        </w:rPr>
        <w:t xml:space="preserve"> מרד ואדי סליב, דוד בן הרוש</w:t>
      </w:r>
      <w:bookmarkStart w:id="22548" w:name="_ETM_Q46_216699"/>
      <w:bookmarkEnd w:id="22548"/>
      <w:r>
        <w:rPr>
          <w:rFonts w:hint="cs"/>
          <w:rtl/>
          <w:lang w:eastAsia="he-IL"/>
        </w:rPr>
        <w:t xml:space="preserve"> היה עושה משהו </w:t>
      </w:r>
      <w:bookmarkStart w:id="22549" w:name="_ETM_Q46_221342"/>
      <w:bookmarkEnd w:id="22549"/>
      <w:r>
        <w:rPr>
          <w:rFonts w:hint="cs"/>
          <w:rtl/>
          <w:lang w:eastAsia="he-IL"/>
        </w:rPr>
        <w:t>בלי מ</w:t>
      </w:r>
      <w:bookmarkStart w:id="22550" w:name="_ETM_Q46_191973"/>
      <w:bookmarkStart w:id="22551" w:name="_ETM_Q46_192053"/>
      <w:bookmarkStart w:id="22552" w:name="_ETM_Q46_192150"/>
      <w:bookmarkStart w:id="22553" w:name="_ETM_Q46_192221"/>
      <w:bookmarkStart w:id="22554" w:name="_ETM_Q46_218390"/>
      <w:bookmarkStart w:id="22555" w:name="_ETM_Q46_218630"/>
      <w:bookmarkStart w:id="22556" w:name="_ETM_Q46_219170"/>
      <w:bookmarkStart w:id="22557" w:name="_ETM_Q46_219530"/>
      <w:bookmarkStart w:id="22558" w:name="_ETM_Q46_219680"/>
      <w:bookmarkStart w:id="22559" w:name="_ETM_Q46_220040"/>
      <w:bookmarkStart w:id="22560" w:name="_ETM_Q46_220250"/>
      <w:bookmarkStart w:id="22561" w:name="_ETM_Q46_220580"/>
      <w:bookmarkStart w:id="22562" w:name="_ETM_Q46_222190"/>
      <w:bookmarkStart w:id="22563" w:name="_ETM_Q46_222790"/>
      <w:bookmarkStart w:id="22564" w:name="_ETM_Q46_22296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r>
        <w:rPr>
          <w:rtl/>
        </w:rPr>
        <w:t xml:space="preserve">חאה </w:t>
      </w:r>
      <w:bookmarkStart w:id="22565" w:name="_ETM_Q46_223570"/>
      <w:bookmarkEnd w:id="22565"/>
      <w:r>
        <w:rPr>
          <w:rtl/>
        </w:rPr>
        <w:t xml:space="preserve">שהייתה </w:t>
      </w:r>
      <w:bookmarkStart w:id="22566" w:name="_ETM_Q46_224140"/>
      <w:bookmarkEnd w:id="22566"/>
      <w:r>
        <w:rPr>
          <w:rtl/>
        </w:rPr>
        <w:t>פורצת</w:t>
      </w:r>
      <w:r>
        <w:rPr>
          <w:rFonts w:hint="cs"/>
          <w:rtl/>
        </w:rPr>
        <w:t>?</w:t>
      </w:r>
      <w:bookmarkStart w:id="22567" w:name="_ETM_Q46_225780"/>
      <w:bookmarkStart w:id="22568" w:name="_ETM_Q46_225744"/>
      <w:bookmarkEnd w:id="22567"/>
      <w:bookmarkEnd w:id="22568"/>
    </w:p>
    <w:p w:rsidR="005F3116" w:rsidRDefault="005F3116" w:rsidP="00555870">
      <w:pPr>
        <w:rPr>
          <w:rtl/>
        </w:rPr>
      </w:pPr>
      <w:bookmarkStart w:id="22569" w:name="_ETM_Q46_225855"/>
      <w:bookmarkEnd w:id="22569"/>
    </w:p>
    <w:p w:rsidR="005F3116" w:rsidRDefault="005F3116" w:rsidP="00555870">
      <w:pPr>
        <w:rPr>
          <w:rtl/>
        </w:rPr>
      </w:pPr>
      <w:bookmarkStart w:id="22570" w:name="_ETM_Q46_225922"/>
      <w:bookmarkStart w:id="22571" w:name="_ETM_Q46_225958"/>
      <w:bookmarkEnd w:id="22570"/>
      <w:bookmarkEnd w:id="22571"/>
      <w:r>
        <w:rPr>
          <w:rtl/>
        </w:rPr>
        <w:t xml:space="preserve">אני </w:t>
      </w:r>
      <w:bookmarkStart w:id="22572" w:name="_ETM_Q46_226260"/>
      <w:bookmarkEnd w:id="22572"/>
      <w:r>
        <w:rPr>
          <w:rtl/>
        </w:rPr>
        <w:t xml:space="preserve">אומרת </w:t>
      </w:r>
      <w:bookmarkStart w:id="22573" w:name="_ETM_Q46_226620"/>
      <w:bookmarkEnd w:id="22573"/>
      <w:r>
        <w:rPr>
          <w:rtl/>
        </w:rPr>
        <w:t xml:space="preserve">לך </w:t>
      </w:r>
      <w:bookmarkStart w:id="22574" w:name="_ETM_Q46_226829"/>
      <w:bookmarkEnd w:id="22574"/>
      <w:r>
        <w:rPr>
          <w:rtl/>
        </w:rPr>
        <w:t>משהו</w:t>
      </w:r>
      <w:r>
        <w:rPr>
          <w:rFonts w:hint="cs"/>
          <w:rtl/>
        </w:rPr>
        <w:t xml:space="preserve"> –</w:t>
      </w:r>
      <w:r>
        <w:rPr>
          <w:rtl/>
        </w:rPr>
        <w:t xml:space="preserve"> </w:t>
      </w:r>
      <w:bookmarkStart w:id="22575" w:name="_ETM_Q46_227340"/>
      <w:bookmarkEnd w:id="22575"/>
      <w:r>
        <w:rPr>
          <w:rtl/>
        </w:rPr>
        <w:t>כמובן</w:t>
      </w:r>
      <w:r>
        <w:rPr>
          <w:rFonts w:hint="cs"/>
          <w:rtl/>
        </w:rPr>
        <w:t>,</w:t>
      </w:r>
      <w:r>
        <w:rPr>
          <w:rtl/>
        </w:rPr>
        <w:t xml:space="preserve"> </w:t>
      </w:r>
      <w:bookmarkStart w:id="22576" w:name="_ETM_Q46_228350"/>
      <w:bookmarkEnd w:id="22576"/>
      <w:r>
        <w:rPr>
          <w:rtl/>
        </w:rPr>
        <w:t xml:space="preserve">עדיין </w:t>
      </w:r>
      <w:bookmarkStart w:id="22577" w:name="_ETM_Q46_228860"/>
      <w:bookmarkEnd w:id="22577"/>
      <w:r>
        <w:rPr>
          <w:rtl/>
        </w:rPr>
        <w:t xml:space="preserve">לשמור </w:t>
      </w:r>
      <w:bookmarkStart w:id="22578" w:name="_ETM_Q46_229280"/>
      <w:bookmarkEnd w:id="22578"/>
      <w:r>
        <w:rPr>
          <w:rtl/>
        </w:rPr>
        <w:t xml:space="preserve">על </w:t>
      </w:r>
      <w:bookmarkStart w:id="22579" w:name="_ETM_Q46_229340"/>
      <w:bookmarkEnd w:id="22579"/>
      <w:r>
        <w:rPr>
          <w:rtl/>
        </w:rPr>
        <w:t xml:space="preserve">החוק </w:t>
      </w:r>
      <w:bookmarkStart w:id="22580" w:name="_ETM_Q46_229670"/>
      <w:bookmarkEnd w:id="22580"/>
      <w:r>
        <w:rPr>
          <w:rtl/>
        </w:rPr>
        <w:t>והכ</w:t>
      </w:r>
      <w:r>
        <w:rPr>
          <w:rFonts w:hint="cs"/>
          <w:rtl/>
        </w:rPr>
        <w:t>ו</w:t>
      </w:r>
      <w:r>
        <w:rPr>
          <w:rtl/>
        </w:rPr>
        <w:t>ל</w:t>
      </w:r>
      <w:r>
        <w:rPr>
          <w:rFonts w:hint="cs"/>
          <w:rtl/>
        </w:rPr>
        <w:t xml:space="preserve"> –</w:t>
      </w:r>
      <w:r>
        <w:rPr>
          <w:rtl/>
        </w:rPr>
        <w:t xml:space="preserve"> </w:t>
      </w:r>
      <w:bookmarkStart w:id="22581" w:name="_ETM_Q46_230720"/>
      <w:bookmarkEnd w:id="22581"/>
      <w:r>
        <w:rPr>
          <w:rtl/>
        </w:rPr>
        <w:t xml:space="preserve">אבל </w:t>
      </w:r>
      <w:bookmarkStart w:id="22582" w:name="_ETM_Q46_231020"/>
      <w:bookmarkEnd w:id="22582"/>
      <w:r>
        <w:rPr>
          <w:rtl/>
        </w:rPr>
        <w:t xml:space="preserve">מחאה </w:t>
      </w:r>
      <w:bookmarkStart w:id="22583" w:name="_ETM_Q46_231560"/>
      <w:bookmarkEnd w:id="22583"/>
      <w:r>
        <w:rPr>
          <w:rtl/>
        </w:rPr>
        <w:t>אסרטיבי</w:t>
      </w:r>
      <w:r>
        <w:rPr>
          <w:rFonts w:hint="cs"/>
          <w:rtl/>
        </w:rPr>
        <w:t>ת, מחאה</w:t>
      </w:r>
      <w:bookmarkStart w:id="22584" w:name="_ETM_Q46_230949"/>
      <w:bookmarkStart w:id="22585" w:name="_ETM_Q46_232559"/>
      <w:bookmarkStart w:id="22586" w:name="_ETM_Q46_233219"/>
      <w:bookmarkEnd w:id="22584"/>
      <w:bookmarkEnd w:id="22585"/>
      <w:bookmarkEnd w:id="22586"/>
      <w:r>
        <w:rPr>
          <w:rFonts w:hint="cs"/>
          <w:rtl/>
        </w:rPr>
        <w:t xml:space="preserve"> נוקבת, </w:t>
      </w:r>
      <w:bookmarkStart w:id="22587" w:name="_ETM_Q46_234329"/>
      <w:bookmarkEnd w:id="22587"/>
      <w:r>
        <w:rPr>
          <w:rtl/>
        </w:rPr>
        <w:t xml:space="preserve">מחאה </w:t>
      </w:r>
      <w:bookmarkStart w:id="22588" w:name="_ETM_Q46_235230"/>
      <w:bookmarkEnd w:id="22588"/>
      <w:r>
        <w:rPr>
          <w:rtl/>
        </w:rPr>
        <w:t xml:space="preserve">שמשנה </w:t>
      </w:r>
      <w:bookmarkStart w:id="22589" w:name="_ETM_Q46_235980"/>
      <w:bookmarkEnd w:id="22589"/>
      <w:r>
        <w:rPr>
          <w:rtl/>
        </w:rPr>
        <w:t xml:space="preserve">סדרי </w:t>
      </w:r>
      <w:bookmarkStart w:id="22590" w:name="_ETM_Q46_236339"/>
      <w:bookmarkEnd w:id="22590"/>
      <w:r>
        <w:rPr>
          <w:rtl/>
        </w:rPr>
        <w:t>עולם</w:t>
      </w:r>
      <w:r>
        <w:rPr>
          <w:rFonts w:hint="cs"/>
          <w:rtl/>
        </w:rPr>
        <w:t>,</w:t>
      </w:r>
      <w:r>
        <w:rPr>
          <w:rtl/>
        </w:rPr>
        <w:t xml:space="preserve"> </w:t>
      </w:r>
      <w:bookmarkStart w:id="22591" w:name="_ETM_Q46_237059"/>
      <w:bookmarkEnd w:id="22591"/>
      <w:r>
        <w:rPr>
          <w:rtl/>
        </w:rPr>
        <w:t xml:space="preserve">זה </w:t>
      </w:r>
      <w:bookmarkStart w:id="22592" w:name="_ETM_Q46_237300"/>
      <w:bookmarkEnd w:id="22592"/>
      <w:r>
        <w:rPr>
          <w:rtl/>
        </w:rPr>
        <w:t>לגיטימי</w:t>
      </w:r>
      <w:r>
        <w:rPr>
          <w:rFonts w:hint="cs"/>
          <w:rtl/>
        </w:rPr>
        <w:t>.</w:t>
      </w:r>
      <w:r>
        <w:rPr>
          <w:rtl/>
        </w:rPr>
        <w:t xml:space="preserve"> </w:t>
      </w:r>
      <w:bookmarkStart w:id="22593" w:name="_ETM_Q46_238620"/>
      <w:bookmarkEnd w:id="22593"/>
      <w:r>
        <w:rPr>
          <w:rtl/>
        </w:rPr>
        <w:t xml:space="preserve">וכשאנשים </w:t>
      </w:r>
      <w:bookmarkStart w:id="22594" w:name="_ETM_Q46_239489"/>
      <w:bookmarkEnd w:id="22594"/>
      <w:r>
        <w:rPr>
          <w:rtl/>
        </w:rPr>
        <w:t>חוששים</w:t>
      </w:r>
      <w:r>
        <w:rPr>
          <w:rFonts w:hint="cs"/>
          <w:rtl/>
        </w:rPr>
        <w:t xml:space="preserve"> </w:t>
      </w:r>
      <w:r>
        <w:rPr>
          <w:rFonts w:hint="eastAsia"/>
          <w:rtl/>
        </w:rPr>
        <w:t>–</w:t>
      </w:r>
      <w:r>
        <w:rPr>
          <w:rtl/>
        </w:rPr>
        <w:t xml:space="preserve"> </w:t>
      </w:r>
      <w:bookmarkStart w:id="22595" w:name="_ETM_Q46_241640"/>
      <w:bookmarkEnd w:id="22595"/>
      <w:r>
        <w:rPr>
          <w:rtl/>
        </w:rPr>
        <w:t xml:space="preserve">ואנשים </w:t>
      </w:r>
      <w:bookmarkStart w:id="22596" w:name="_ETM_Q46_242390"/>
      <w:bookmarkEnd w:id="22596"/>
      <w:r>
        <w:rPr>
          <w:rtl/>
        </w:rPr>
        <w:t>חוששים</w:t>
      </w:r>
      <w:r>
        <w:rPr>
          <w:rFonts w:hint="cs"/>
          <w:rtl/>
        </w:rPr>
        <w:t xml:space="preserve"> </w:t>
      </w:r>
      <w:r>
        <w:rPr>
          <w:rFonts w:hint="eastAsia"/>
          <w:rtl/>
        </w:rPr>
        <w:t>–</w:t>
      </w:r>
      <w:r>
        <w:rPr>
          <w:rtl/>
        </w:rPr>
        <w:t xml:space="preserve"> </w:t>
      </w:r>
      <w:bookmarkStart w:id="22597" w:name="_ETM_Q46_243870"/>
      <w:bookmarkEnd w:id="22597"/>
      <w:r>
        <w:rPr>
          <w:rtl/>
        </w:rPr>
        <w:t xml:space="preserve">אז </w:t>
      </w:r>
      <w:bookmarkStart w:id="22598" w:name="_ETM_Q46_244110"/>
      <w:bookmarkEnd w:id="22598"/>
      <w:r>
        <w:rPr>
          <w:rtl/>
        </w:rPr>
        <w:t xml:space="preserve">הם </w:t>
      </w:r>
      <w:bookmarkStart w:id="22599" w:name="_ETM_Q46_244229"/>
      <w:bookmarkEnd w:id="22599"/>
      <w:r>
        <w:rPr>
          <w:rFonts w:hint="cs"/>
          <w:rtl/>
        </w:rPr>
        <w:t>מ</w:t>
      </w:r>
      <w:r>
        <w:rPr>
          <w:rtl/>
        </w:rPr>
        <w:t>ו</w:t>
      </w:r>
      <w:r>
        <w:rPr>
          <w:rFonts w:hint="cs"/>
          <w:rtl/>
        </w:rPr>
        <w:t>ח</w:t>
      </w:r>
      <w:r>
        <w:rPr>
          <w:rtl/>
        </w:rPr>
        <w:t>י</w:t>
      </w:r>
      <w:bookmarkStart w:id="22600" w:name="_ETM_Q46_240639"/>
      <w:bookmarkEnd w:id="22600"/>
      <w:r>
        <w:rPr>
          <w:rtl/>
        </w:rPr>
        <w:t xml:space="preserve">ם </w:t>
      </w:r>
      <w:bookmarkStart w:id="22601" w:name="_ETM_Q46_245189"/>
      <w:bookmarkEnd w:id="22601"/>
      <w:r>
        <w:rPr>
          <w:rtl/>
        </w:rPr>
        <w:t xml:space="preserve">והם </w:t>
      </w:r>
      <w:bookmarkStart w:id="22602" w:name="_ETM_Q46_245520"/>
      <w:bookmarkEnd w:id="22602"/>
      <w:r>
        <w:rPr>
          <w:rtl/>
        </w:rPr>
        <w:t>יוצאים</w:t>
      </w:r>
      <w:r>
        <w:rPr>
          <w:rFonts w:hint="cs"/>
          <w:rtl/>
        </w:rPr>
        <w:t>.</w:t>
      </w:r>
      <w:bookmarkStart w:id="22603" w:name="_ETM_Q46_245019"/>
      <w:bookmarkEnd w:id="22603"/>
      <w:r>
        <w:rPr>
          <w:rtl/>
        </w:rPr>
        <w:t xml:space="preserve"> </w:t>
      </w:r>
      <w:bookmarkStart w:id="22604" w:name="_ETM_Q46_246509"/>
      <w:bookmarkEnd w:id="22604"/>
      <w:r>
        <w:rPr>
          <w:rtl/>
        </w:rPr>
        <w:t xml:space="preserve">וכשאני </w:t>
      </w:r>
      <w:bookmarkStart w:id="22605" w:name="_ETM_Q46_247110"/>
      <w:bookmarkEnd w:id="22605"/>
      <w:r>
        <w:rPr>
          <w:rtl/>
        </w:rPr>
        <w:t xml:space="preserve">רואה </w:t>
      </w:r>
      <w:bookmarkStart w:id="22606" w:name="_ETM_Q46_247470"/>
      <w:bookmarkEnd w:id="22606"/>
      <w:r>
        <w:rPr>
          <w:rtl/>
        </w:rPr>
        <w:t>מחאה</w:t>
      </w:r>
      <w:r>
        <w:rPr>
          <w:rFonts w:hint="cs"/>
          <w:rtl/>
        </w:rPr>
        <w:t>,</w:t>
      </w:r>
      <w:r>
        <w:rPr>
          <w:rtl/>
        </w:rPr>
        <w:t xml:space="preserve"> </w:t>
      </w:r>
      <w:bookmarkStart w:id="22607" w:name="_ETM_Q46_248130"/>
      <w:bookmarkEnd w:id="22607"/>
      <w:r>
        <w:rPr>
          <w:rtl/>
        </w:rPr>
        <w:t xml:space="preserve">גם </w:t>
      </w:r>
      <w:bookmarkStart w:id="22608" w:name="_ETM_Q46_248459"/>
      <w:bookmarkEnd w:id="22608"/>
      <w:r>
        <w:rPr>
          <w:rtl/>
        </w:rPr>
        <w:t xml:space="preserve">כשזה </w:t>
      </w:r>
      <w:bookmarkStart w:id="22609" w:name="_ETM_Q46_248850"/>
      <w:bookmarkEnd w:id="22609"/>
      <w:r>
        <w:rPr>
          <w:rtl/>
        </w:rPr>
        <w:t>נגדי</w:t>
      </w:r>
      <w:r>
        <w:rPr>
          <w:rFonts w:hint="cs"/>
          <w:rtl/>
        </w:rPr>
        <w:t xml:space="preserve"> </w:t>
      </w:r>
      <w:r>
        <w:rPr>
          <w:rFonts w:hint="eastAsia"/>
          <w:rtl/>
        </w:rPr>
        <w:t>–</w:t>
      </w:r>
      <w:bookmarkStart w:id="22610" w:name="_ETM_Q46_247939"/>
      <w:bookmarkEnd w:id="22610"/>
      <w:r>
        <w:rPr>
          <w:rtl/>
        </w:rPr>
        <w:t xml:space="preserve"> </w:t>
      </w:r>
      <w:bookmarkStart w:id="22611" w:name="_ETM_Q46_250799"/>
      <w:bookmarkEnd w:id="22611"/>
      <w:r>
        <w:rPr>
          <w:rtl/>
        </w:rPr>
        <w:t xml:space="preserve">אתה </w:t>
      </w:r>
      <w:bookmarkStart w:id="22612" w:name="_ETM_Q46_250979"/>
      <w:bookmarkEnd w:id="22612"/>
      <w:r>
        <w:rPr>
          <w:rtl/>
        </w:rPr>
        <w:t>יודע</w:t>
      </w:r>
      <w:r>
        <w:rPr>
          <w:rFonts w:hint="cs"/>
          <w:rtl/>
        </w:rPr>
        <w:t>,</w:t>
      </w:r>
      <w:r>
        <w:rPr>
          <w:rtl/>
        </w:rPr>
        <w:t xml:space="preserve"> </w:t>
      </w:r>
      <w:bookmarkStart w:id="22613" w:name="_ETM_Q46_251189"/>
      <w:bookmarkStart w:id="22614" w:name="_ETM_Q46_251579"/>
      <w:bookmarkEnd w:id="22613"/>
      <w:bookmarkEnd w:id="22614"/>
      <w:r>
        <w:rPr>
          <w:rtl/>
        </w:rPr>
        <w:t xml:space="preserve">גם </w:t>
      </w:r>
      <w:bookmarkStart w:id="22615" w:name="_ETM_Q46_251789"/>
      <w:bookmarkEnd w:id="22615"/>
      <w:r>
        <w:rPr>
          <w:rtl/>
        </w:rPr>
        <w:t xml:space="preserve">אנחנו </w:t>
      </w:r>
      <w:bookmarkStart w:id="22616" w:name="_ETM_Q46_252119"/>
      <w:bookmarkEnd w:id="22616"/>
      <w:r>
        <w:rPr>
          <w:rtl/>
        </w:rPr>
        <w:t xml:space="preserve">היינו </w:t>
      </w:r>
      <w:bookmarkStart w:id="22617" w:name="_ETM_Q46_252299"/>
      <w:bookmarkEnd w:id="22617"/>
      <w:r>
        <w:rPr>
          <w:rtl/>
        </w:rPr>
        <w:t xml:space="preserve">עד </w:t>
      </w:r>
      <w:bookmarkStart w:id="22618" w:name="_ETM_Q46_252420"/>
      <w:bookmarkEnd w:id="22618"/>
      <w:r>
        <w:rPr>
          <w:rtl/>
        </w:rPr>
        <w:t xml:space="preserve">לפני </w:t>
      </w:r>
      <w:bookmarkStart w:id="22619" w:name="_ETM_Q46_252689"/>
      <w:bookmarkEnd w:id="22619"/>
      <w:r>
        <w:rPr>
          <w:rtl/>
        </w:rPr>
        <w:t xml:space="preserve">רגע </w:t>
      </w:r>
      <w:bookmarkStart w:id="22620" w:name="_ETM_Q46_253700"/>
      <w:bookmarkEnd w:id="22620"/>
      <w:r>
        <w:rPr>
          <w:rtl/>
        </w:rPr>
        <w:t>הקואליציה</w:t>
      </w:r>
      <w:r>
        <w:rPr>
          <w:rFonts w:hint="cs"/>
          <w:rtl/>
        </w:rPr>
        <w:t>.</w:t>
      </w:r>
      <w:r>
        <w:rPr>
          <w:rtl/>
        </w:rPr>
        <w:t xml:space="preserve"> </w:t>
      </w:r>
      <w:bookmarkStart w:id="22621" w:name="_ETM_Q46_255360"/>
      <w:bookmarkEnd w:id="22621"/>
      <w:r>
        <w:rPr>
          <w:rtl/>
        </w:rPr>
        <w:t xml:space="preserve">אני </w:t>
      </w:r>
      <w:bookmarkStart w:id="22622" w:name="_ETM_Q46_255600"/>
      <w:bookmarkEnd w:id="22622"/>
      <w:r>
        <w:rPr>
          <w:rtl/>
        </w:rPr>
        <w:t xml:space="preserve">יודעת </w:t>
      </w:r>
      <w:bookmarkStart w:id="22623" w:name="_ETM_Q46_256049"/>
      <w:bookmarkEnd w:id="22623"/>
      <w:r>
        <w:rPr>
          <w:rtl/>
        </w:rPr>
        <w:t xml:space="preserve">שיש </w:t>
      </w:r>
      <w:bookmarkStart w:id="22624" w:name="_ETM_Q46_256350"/>
      <w:bookmarkEnd w:id="22624"/>
      <w:r>
        <w:rPr>
          <w:rtl/>
        </w:rPr>
        <w:t xml:space="preserve">פה </w:t>
      </w:r>
      <w:bookmarkStart w:id="22625" w:name="_ETM_Q46_256500"/>
      <w:bookmarkEnd w:id="22625"/>
      <w:r>
        <w:rPr>
          <w:rtl/>
        </w:rPr>
        <w:t>דמוקרטיה</w:t>
      </w:r>
      <w:r>
        <w:rPr>
          <w:rFonts w:hint="cs"/>
          <w:rtl/>
        </w:rPr>
        <w:t>.</w:t>
      </w:r>
      <w:r>
        <w:rPr>
          <w:rtl/>
        </w:rPr>
        <w:t xml:space="preserve"> </w:t>
      </w:r>
      <w:bookmarkStart w:id="22626" w:name="_ETM_Q46_258609"/>
      <w:bookmarkEnd w:id="22626"/>
      <w:r>
        <w:rPr>
          <w:rtl/>
        </w:rPr>
        <w:t>המחאה</w:t>
      </w:r>
      <w:r>
        <w:rPr>
          <w:rFonts w:hint="cs"/>
          <w:rtl/>
        </w:rPr>
        <w:t xml:space="preserve"> –</w:t>
      </w:r>
      <w:r>
        <w:rPr>
          <w:rtl/>
        </w:rPr>
        <w:t xml:space="preserve"> </w:t>
      </w:r>
      <w:bookmarkStart w:id="22627" w:name="_ETM_Q46_260240"/>
      <w:bookmarkEnd w:id="22627"/>
      <w:r>
        <w:rPr>
          <w:rtl/>
        </w:rPr>
        <w:t xml:space="preserve">המאבק </w:t>
      </w:r>
      <w:bookmarkStart w:id="22628" w:name="_ETM_Q46_261520"/>
      <w:bookmarkEnd w:id="22628"/>
      <w:r>
        <w:rPr>
          <w:rtl/>
        </w:rPr>
        <w:t xml:space="preserve">הוא </w:t>
      </w:r>
      <w:bookmarkStart w:id="22629" w:name="_ETM_Q46_261640"/>
      <w:bookmarkEnd w:id="22629"/>
      <w:r>
        <w:rPr>
          <w:rtl/>
        </w:rPr>
        <w:t xml:space="preserve">חלק </w:t>
      </w:r>
      <w:bookmarkStart w:id="22630" w:name="_ETM_Q46_262119"/>
      <w:bookmarkEnd w:id="22630"/>
      <w:r>
        <w:rPr>
          <w:rtl/>
        </w:rPr>
        <w:t xml:space="preserve">ממה </w:t>
      </w:r>
      <w:bookmarkStart w:id="22631" w:name="_ETM_Q46_262720"/>
      <w:bookmarkEnd w:id="22631"/>
      <w:r>
        <w:rPr>
          <w:rtl/>
        </w:rPr>
        <w:t xml:space="preserve">שמגדיר </w:t>
      </w:r>
      <w:bookmarkStart w:id="22632" w:name="_ETM_Q46_263530"/>
      <w:bookmarkEnd w:id="22632"/>
      <w:r>
        <w:rPr>
          <w:rtl/>
        </w:rPr>
        <w:t xml:space="preserve">מדינה </w:t>
      </w:r>
      <w:bookmarkStart w:id="22633" w:name="_ETM_Q46_264369"/>
      <w:bookmarkEnd w:id="22633"/>
      <w:r>
        <w:rPr>
          <w:rtl/>
        </w:rPr>
        <w:t xml:space="preserve">כמדינה </w:t>
      </w:r>
      <w:bookmarkStart w:id="22634" w:name="_ETM_Q46_264970"/>
      <w:bookmarkEnd w:id="22634"/>
      <w:r>
        <w:rPr>
          <w:rtl/>
        </w:rPr>
        <w:t xml:space="preserve">דמוקרטית </w:t>
      </w:r>
      <w:bookmarkStart w:id="22635" w:name="_ETM_Q46_265780"/>
      <w:bookmarkEnd w:id="22635"/>
      <w:r>
        <w:rPr>
          <w:rtl/>
        </w:rPr>
        <w:t>בציבור</w:t>
      </w:r>
      <w:bookmarkStart w:id="22636" w:name="_ETM_Q46_264668"/>
      <w:bookmarkEnd w:id="22636"/>
      <w:r>
        <w:rPr>
          <w:rFonts w:hint="cs"/>
          <w:rtl/>
        </w:rPr>
        <w:t>;</w:t>
      </w:r>
      <w:r>
        <w:rPr>
          <w:rtl/>
        </w:rPr>
        <w:t xml:space="preserve"> </w:t>
      </w:r>
      <w:bookmarkStart w:id="22637" w:name="_ETM_Q46_267240"/>
      <w:bookmarkEnd w:id="22637"/>
      <w:r>
        <w:rPr>
          <w:rtl/>
        </w:rPr>
        <w:t xml:space="preserve">הוא </w:t>
      </w:r>
      <w:bookmarkStart w:id="22638" w:name="_ETM_Q46_267450"/>
      <w:bookmarkEnd w:id="22638"/>
      <w:r>
        <w:rPr>
          <w:rtl/>
        </w:rPr>
        <w:t>ער</w:t>
      </w:r>
      <w:r>
        <w:rPr>
          <w:rFonts w:hint="cs"/>
          <w:rtl/>
        </w:rPr>
        <w:t>,</w:t>
      </w:r>
      <w:r>
        <w:rPr>
          <w:rtl/>
        </w:rPr>
        <w:t xml:space="preserve"> </w:t>
      </w:r>
      <w:bookmarkStart w:id="22639" w:name="_ETM_Q46_268200"/>
      <w:bookmarkEnd w:id="22639"/>
      <w:r>
        <w:rPr>
          <w:rtl/>
        </w:rPr>
        <w:t xml:space="preserve">הוא </w:t>
      </w:r>
      <w:bookmarkStart w:id="22640" w:name="_ETM_Q46_268290"/>
      <w:bookmarkEnd w:id="22640"/>
      <w:r>
        <w:rPr>
          <w:rtl/>
        </w:rPr>
        <w:t xml:space="preserve">ביקורתי </w:t>
      </w:r>
      <w:bookmarkStart w:id="22641" w:name="_ETM_Q46_269340"/>
      <w:bookmarkEnd w:id="22641"/>
      <w:r>
        <w:rPr>
          <w:rtl/>
        </w:rPr>
        <w:t xml:space="preserve">והוא </w:t>
      </w:r>
      <w:bookmarkStart w:id="22642" w:name="_ETM_Q46_269580"/>
      <w:bookmarkEnd w:id="22642"/>
      <w:r>
        <w:rPr>
          <w:rtl/>
        </w:rPr>
        <w:t xml:space="preserve">גם </w:t>
      </w:r>
      <w:bookmarkStart w:id="22643" w:name="_ETM_Q46_269760"/>
      <w:bookmarkEnd w:id="22643"/>
      <w:r>
        <w:rPr>
          <w:rtl/>
        </w:rPr>
        <w:t>מוחה</w:t>
      </w:r>
      <w:r>
        <w:rPr>
          <w:rFonts w:hint="cs"/>
          <w:rtl/>
        </w:rPr>
        <w:t>.</w:t>
      </w:r>
      <w:r>
        <w:rPr>
          <w:rtl/>
        </w:rPr>
        <w:t xml:space="preserve"> </w:t>
      </w:r>
      <w:bookmarkStart w:id="22644" w:name="_ETM_Q46_271790"/>
      <w:bookmarkEnd w:id="22644"/>
      <w:r>
        <w:rPr>
          <w:rtl/>
        </w:rPr>
        <w:t xml:space="preserve">אבל </w:t>
      </w:r>
      <w:bookmarkStart w:id="22645" w:name="_ETM_Q46_272150"/>
      <w:bookmarkStart w:id="22646" w:name="_ETM_Q46_272510"/>
      <w:bookmarkStart w:id="22647" w:name="_ETM_Q46_270769"/>
      <w:bookmarkEnd w:id="22645"/>
      <w:bookmarkEnd w:id="22646"/>
      <w:bookmarkEnd w:id="22647"/>
      <w:r>
        <w:rPr>
          <w:rFonts w:hint="cs"/>
          <w:rtl/>
        </w:rPr>
        <w:t>דף</w:t>
      </w:r>
      <w:r>
        <w:rPr>
          <w:rtl/>
        </w:rPr>
        <w:t xml:space="preserve"> </w:t>
      </w:r>
      <w:bookmarkStart w:id="22648" w:name="_ETM_Q46_272799"/>
      <w:bookmarkEnd w:id="22648"/>
      <w:r>
        <w:rPr>
          <w:rFonts w:hint="cs"/>
          <w:rtl/>
        </w:rPr>
        <w:t>ה</w:t>
      </w:r>
      <w:r>
        <w:rPr>
          <w:rtl/>
        </w:rPr>
        <w:t xml:space="preserve">מסרים </w:t>
      </w:r>
      <w:bookmarkStart w:id="22649" w:name="_ETM_Q46_273369"/>
      <w:bookmarkEnd w:id="22649"/>
      <w:r>
        <w:rPr>
          <w:rtl/>
        </w:rPr>
        <w:t xml:space="preserve">הזה </w:t>
      </w:r>
      <w:bookmarkStart w:id="22650" w:name="_ETM_Q46_273639"/>
      <w:bookmarkEnd w:id="22650"/>
      <w:r>
        <w:rPr>
          <w:rFonts w:hint="cs"/>
          <w:rtl/>
        </w:rPr>
        <w:t xml:space="preserve">הוא </w:t>
      </w:r>
      <w:r>
        <w:rPr>
          <w:rtl/>
        </w:rPr>
        <w:t xml:space="preserve">חלק </w:t>
      </w:r>
      <w:bookmarkStart w:id="22651" w:name="_ETM_Q46_274170"/>
      <w:bookmarkEnd w:id="22651"/>
      <w:r>
        <w:rPr>
          <w:rtl/>
        </w:rPr>
        <w:t xml:space="preserve">ממי </w:t>
      </w:r>
      <w:bookmarkStart w:id="22652" w:name="_ETM_Q46_274470"/>
      <w:bookmarkEnd w:id="22652"/>
      <w:r>
        <w:rPr>
          <w:rtl/>
        </w:rPr>
        <w:t>שרוצ</w:t>
      </w:r>
      <w:bookmarkStart w:id="22653" w:name="_ETM_Q46_274770"/>
      <w:bookmarkEnd w:id="22653"/>
      <w:r>
        <w:rPr>
          <w:rFonts w:hint="cs"/>
          <w:rtl/>
        </w:rPr>
        <w:t>י</w:t>
      </w:r>
      <w:bookmarkStart w:id="22654" w:name="_ETM_Q46_272340"/>
      <w:bookmarkEnd w:id="22654"/>
      <w:r>
        <w:rPr>
          <w:rtl/>
        </w:rPr>
        <w:t xml:space="preserve">ם </w:t>
      </w:r>
      <w:bookmarkStart w:id="22655" w:name="_ETM_Q46_274920"/>
      <w:bookmarkEnd w:id="22655"/>
      <w:r>
        <w:rPr>
          <w:rtl/>
        </w:rPr>
        <w:t xml:space="preserve">אופוזיציה </w:t>
      </w:r>
      <w:bookmarkStart w:id="22656" w:name="_ETM_Q46_275490"/>
      <w:bookmarkEnd w:id="22656"/>
      <w:r>
        <w:rPr>
          <w:rtl/>
        </w:rPr>
        <w:t>רופפת</w:t>
      </w:r>
      <w:r>
        <w:rPr>
          <w:rFonts w:hint="cs"/>
          <w:rtl/>
        </w:rPr>
        <w:t>, רופסת,</w:t>
      </w:r>
      <w:r>
        <w:rPr>
          <w:rtl/>
        </w:rPr>
        <w:t xml:space="preserve"> </w:t>
      </w:r>
      <w:bookmarkStart w:id="22657" w:name="_ETM_Q46_277270"/>
      <w:bookmarkStart w:id="22658" w:name="_ETM_Q46_278609"/>
      <w:bookmarkEnd w:id="22657"/>
      <w:bookmarkEnd w:id="22658"/>
      <w:r>
        <w:rPr>
          <w:rtl/>
        </w:rPr>
        <w:t xml:space="preserve">כזו </w:t>
      </w:r>
      <w:bookmarkStart w:id="22659" w:name="_ETM_Q46_279640"/>
      <w:bookmarkEnd w:id="22659"/>
      <w:r>
        <w:rPr>
          <w:rtl/>
        </w:rPr>
        <w:t>ש</w:t>
      </w:r>
      <w:bookmarkStart w:id="22660" w:name="_ETM_Q46_280380"/>
      <w:bookmarkEnd w:id="22660"/>
      <w:r>
        <w:rPr>
          <w:rtl/>
        </w:rPr>
        <w:t xml:space="preserve">כל </w:t>
      </w:r>
      <w:bookmarkStart w:id="22661" w:name="_ETM_Q46_281310"/>
      <w:bookmarkEnd w:id="22661"/>
      <w:r>
        <w:rPr>
          <w:rtl/>
        </w:rPr>
        <w:t xml:space="preserve">פעילותה </w:t>
      </w:r>
      <w:bookmarkStart w:id="22662" w:name="_ETM_Q46_282639"/>
      <w:bookmarkEnd w:id="22662"/>
      <w:r>
        <w:rPr>
          <w:rtl/>
        </w:rPr>
        <w:t xml:space="preserve">מסתכם </w:t>
      </w:r>
      <w:bookmarkStart w:id="22663" w:name="_ETM_Q46_284079"/>
      <w:bookmarkEnd w:id="22663"/>
      <w:r>
        <w:rPr>
          <w:rtl/>
        </w:rPr>
        <w:t xml:space="preserve">בהרמת </w:t>
      </w:r>
      <w:bookmarkStart w:id="22664" w:name="_ETM_Q46_284859"/>
      <w:bookmarkEnd w:id="22664"/>
      <w:r>
        <w:rPr>
          <w:rtl/>
        </w:rPr>
        <w:t xml:space="preserve">היד </w:t>
      </w:r>
      <w:bookmarkStart w:id="22665" w:name="_ETM_Q46_285189"/>
      <w:bookmarkEnd w:id="22665"/>
      <w:r>
        <w:rPr>
          <w:rtl/>
        </w:rPr>
        <w:t xml:space="preserve">והורדת </w:t>
      </w:r>
      <w:bookmarkStart w:id="22666" w:name="_ETM_Q46_285819"/>
      <w:bookmarkEnd w:id="22666"/>
      <w:r>
        <w:rPr>
          <w:rtl/>
        </w:rPr>
        <w:t>היד</w:t>
      </w:r>
      <w:r>
        <w:rPr>
          <w:rFonts w:hint="cs"/>
          <w:rtl/>
        </w:rPr>
        <w:t>,</w:t>
      </w:r>
      <w:r>
        <w:rPr>
          <w:rtl/>
        </w:rPr>
        <w:t xml:space="preserve"> </w:t>
      </w:r>
      <w:bookmarkStart w:id="22667" w:name="_ETM_Q46_286600"/>
      <w:bookmarkEnd w:id="22667"/>
      <w:r>
        <w:rPr>
          <w:rtl/>
        </w:rPr>
        <w:t xml:space="preserve">בהצבעה </w:t>
      </w:r>
      <w:bookmarkStart w:id="22668" w:name="_ETM_Q46_288290"/>
      <w:bookmarkEnd w:id="22668"/>
      <w:r>
        <w:rPr>
          <w:rFonts w:hint="cs"/>
          <w:rtl/>
        </w:rPr>
        <w:t xml:space="preserve">על </w:t>
      </w:r>
      <w:r>
        <w:rPr>
          <w:rtl/>
        </w:rPr>
        <w:t xml:space="preserve">בסיס </w:t>
      </w:r>
      <w:bookmarkStart w:id="22669" w:name="_ETM_Q46_288620"/>
      <w:bookmarkEnd w:id="22669"/>
      <w:r>
        <w:rPr>
          <w:rtl/>
        </w:rPr>
        <w:t>הרוב</w:t>
      </w:r>
      <w:r>
        <w:rPr>
          <w:rFonts w:hint="cs"/>
          <w:rtl/>
        </w:rPr>
        <w:t>.</w:t>
      </w:r>
      <w:bookmarkStart w:id="22670" w:name="_ETM_Q46_290360"/>
      <w:bookmarkEnd w:id="22670"/>
      <w:r>
        <w:rPr>
          <w:rFonts w:hint="cs"/>
          <w:rtl/>
        </w:rPr>
        <w:t xml:space="preserve"> </w:t>
      </w:r>
      <w:bookmarkStart w:id="22671" w:name="_ETM_Q46_284500"/>
      <w:bookmarkStart w:id="22672" w:name="_ETM_Q46_307629"/>
      <w:bookmarkEnd w:id="22671"/>
      <w:bookmarkEnd w:id="22672"/>
      <w:r>
        <w:rPr>
          <w:rtl/>
        </w:rPr>
        <w:t xml:space="preserve">מי </w:t>
      </w:r>
      <w:bookmarkStart w:id="22673" w:name="_ETM_Q46_290600"/>
      <w:bookmarkEnd w:id="22673"/>
      <w:r>
        <w:rPr>
          <w:rtl/>
        </w:rPr>
        <w:t xml:space="preserve">שלא </w:t>
      </w:r>
      <w:bookmarkStart w:id="22674" w:name="_ETM_Q46_290960"/>
      <w:bookmarkEnd w:id="22674"/>
      <w:r>
        <w:rPr>
          <w:rtl/>
        </w:rPr>
        <w:t xml:space="preserve">מבין </w:t>
      </w:r>
      <w:bookmarkStart w:id="22675" w:name="_ETM_Q46_291710"/>
      <w:bookmarkEnd w:id="22675"/>
      <w:r>
        <w:rPr>
          <w:rtl/>
        </w:rPr>
        <w:t xml:space="preserve">שדמוקרטיה </w:t>
      </w:r>
      <w:bookmarkStart w:id="22676" w:name="_ETM_Q46_292670"/>
      <w:bookmarkEnd w:id="22676"/>
      <w:r>
        <w:rPr>
          <w:rtl/>
        </w:rPr>
        <w:t xml:space="preserve">חיה </w:t>
      </w:r>
      <w:bookmarkStart w:id="22677" w:name="_ETM_Q46_293840"/>
      <w:bookmarkEnd w:id="22677"/>
      <w:r>
        <w:rPr>
          <w:rtl/>
        </w:rPr>
        <w:t xml:space="preserve">היא </w:t>
      </w:r>
      <w:bookmarkStart w:id="22678" w:name="_ETM_Q46_293930"/>
      <w:bookmarkEnd w:id="22678"/>
      <w:r>
        <w:rPr>
          <w:rtl/>
        </w:rPr>
        <w:t xml:space="preserve">דמוקרטיה </w:t>
      </w:r>
      <w:bookmarkStart w:id="22679" w:name="_ETM_Q46_294650"/>
      <w:bookmarkEnd w:id="22679"/>
      <w:r>
        <w:rPr>
          <w:rtl/>
        </w:rPr>
        <w:t>משתתפת</w:t>
      </w:r>
      <w:r>
        <w:rPr>
          <w:rFonts w:hint="cs"/>
          <w:rtl/>
        </w:rPr>
        <w:t>,</w:t>
      </w:r>
      <w:r>
        <w:rPr>
          <w:rtl/>
        </w:rPr>
        <w:t xml:space="preserve"> </w:t>
      </w:r>
      <w:bookmarkStart w:id="22680" w:name="_ETM_Q46_295820"/>
      <w:bookmarkEnd w:id="22680"/>
      <w:r>
        <w:rPr>
          <w:rtl/>
        </w:rPr>
        <w:t xml:space="preserve">היא </w:t>
      </w:r>
      <w:bookmarkStart w:id="22681" w:name="_ETM_Q46_295910"/>
      <w:bookmarkEnd w:id="22681"/>
      <w:r>
        <w:rPr>
          <w:rtl/>
        </w:rPr>
        <w:t xml:space="preserve">דמוקרטיה </w:t>
      </w:r>
      <w:bookmarkStart w:id="22682" w:name="_ETM_Q46_296540"/>
      <w:bookmarkEnd w:id="22682"/>
      <w:r>
        <w:rPr>
          <w:rFonts w:hint="cs"/>
          <w:rtl/>
        </w:rPr>
        <w:t>עם</w:t>
      </w:r>
      <w:r>
        <w:rPr>
          <w:rtl/>
        </w:rPr>
        <w:t xml:space="preserve"> </w:t>
      </w:r>
      <w:bookmarkStart w:id="22683" w:name="_ETM_Q46_296630"/>
      <w:bookmarkEnd w:id="22683"/>
      <w:r>
        <w:rPr>
          <w:rtl/>
        </w:rPr>
        <w:t>מעורבות</w:t>
      </w:r>
      <w:r>
        <w:rPr>
          <w:rFonts w:hint="cs"/>
          <w:rtl/>
        </w:rPr>
        <w:t>,</w:t>
      </w:r>
      <w:r>
        <w:rPr>
          <w:rtl/>
        </w:rPr>
        <w:t xml:space="preserve"> </w:t>
      </w:r>
      <w:bookmarkStart w:id="22684" w:name="_ETM_Q46_297800"/>
      <w:bookmarkEnd w:id="22684"/>
      <w:r>
        <w:rPr>
          <w:rtl/>
        </w:rPr>
        <w:t xml:space="preserve">היא </w:t>
      </w:r>
      <w:bookmarkStart w:id="22685" w:name="_ETM_Q46_297890"/>
      <w:bookmarkEnd w:id="22685"/>
      <w:r>
        <w:rPr>
          <w:rtl/>
        </w:rPr>
        <w:t xml:space="preserve">דמוקרטיה </w:t>
      </w:r>
      <w:bookmarkStart w:id="22686" w:name="_ETM_Q46_298580"/>
      <w:bookmarkEnd w:id="22686"/>
      <w:r>
        <w:rPr>
          <w:rFonts w:hint="cs"/>
          <w:rtl/>
        </w:rPr>
        <w:t>ש</w:t>
      </w:r>
      <w:r>
        <w:rPr>
          <w:rtl/>
        </w:rPr>
        <w:t>ב</w:t>
      </w:r>
      <w:r>
        <w:rPr>
          <w:rFonts w:hint="cs"/>
          <w:rtl/>
        </w:rPr>
        <w:t>ה ה</w:t>
      </w:r>
      <w:bookmarkStart w:id="22687" w:name="_ETM_Q46_299030"/>
      <w:bookmarkEnd w:id="22687"/>
      <w:r>
        <w:rPr>
          <w:rtl/>
        </w:rPr>
        <w:t>ציבור</w:t>
      </w:r>
      <w:bookmarkStart w:id="22688" w:name="_ETM_Q46_299979"/>
      <w:bookmarkEnd w:id="22688"/>
      <w:r>
        <w:rPr>
          <w:rtl/>
        </w:rPr>
        <w:t xml:space="preserve"> </w:t>
      </w:r>
      <w:bookmarkStart w:id="22689" w:name="_ETM_Q46_301460"/>
      <w:bookmarkEnd w:id="22689"/>
      <w:r>
        <w:rPr>
          <w:rtl/>
        </w:rPr>
        <w:t xml:space="preserve">מצפה </w:t>
      </w:r>
      <w:bookmarkStart w:id="22690" w:name="_ETM_Q46_302119"/>
      <w:bookmarkEnd w:id="22690"/>
      <w:r>
        <w:rPr>
          <w:rtl/>
        </w:rPr>
        <w:t xml:space="preserve">לראות </w:t>
      </w:r>
      <w:bookmarkStart w:id="22691" w:name="_ETM_Q46_303229"/>
      <w:bookmarkEnd w:id="22691"/>
      <w:r>
        <w:rPr>
          <w:rtl/>
        </w:rPr>
        <w:t>ויכוח</w:t>
      </w:r>
      <w:r>
        <w:rPr>
          <w:rFonts w:hint="cs"/>
          <w:rtl/>
        </w:rPr>
        <w:t>,</w:t>
      </w:r>
      <w:r>
        <w:rPr>
          <w:rtl/>
        </w:rPr>
        <w:t xml:space="preserve"> </w:t>
      </w:r>
      <w:bookmarkStart w:id="22692" w:name="_ETM_Q46_304340"/>
      <w:bookmarkEnd w:id="22692"/>
      <w:r>
        <w:rPr>
          <w:rtl/>
        </w:rPr>
        <w:t>רעיון</w:t>
      </w:r>
      <w:r>
        <w:rPr>
          <w:rFonts w:hint="cs"/>
          <w:rtl/>
        </w:rPr>
        <w:t>,</w:t>
      </w:r>
      <w:r>
        <w:rPr>
          <w:rtl/>
        </w:rPr>
        <w:t xml:space="preserve"> </w:t>
      </w:r>
      <w:bookmarkStart w:id="22693" w:name="_ETM_Q46_305329"/>
      <w:bookmarkEnd w:id="22693"/>
      <w:r>
        <w:rPr>
          <w:rtl/>
        </w:rPr>
        <w:t>אידיאולוגיה</w:t>
      </w:r>
      <w:r>
        <w:rPr>
          <w:rFonts w:hint="cs"/>
          <w:rtl/>
        </w:rPr>
        <w:t>, גם הוא</w:t>
      </w:r>
      <w:bookmarkStart w:id="22694" w:name="_ETM_Q46_306960"/>
      <w:bookmarkStart w:id="22695" w:name="_ETM_Q46_307909"/>
      <w:bookmarkEnd w:id="22694"/>
      <w:bookmarkEnd w:id="22695"/>
      <w:r>
        <w:rPr>
          <w:rtl/>
        </w:rPr>
        <w:t xml:space="preserve"> </w:t>
      </w:r>
      <w:bookmarkStart w:id="22696" w:name="_ETM_Q46_307290"/>
      <w:bookmarkStart w:id="22697" w:name="_ETM_Q46_307500"/>
      <w:bookmarkStart w:id="22698" w:name="_ETM_Q46_306020"/>
      <w:bookmarkEnd w:id="22696"/>
      <w:bookmarkEnd w:id="22697"/>
      <w:bookmarkEnd w:id="22698"/>
      <w:r>
        <w:rPr>
          <w:rtl/>
        </w:rPr>
        <w:t xml:space="preserve">חלק </w:t>
      </w:r>
      <w:bookmarkStart w:id="22699" w:name="_ETM_Q46_308190"/>
      <w:bookmarkEnd w:id="22699"/>
      <w:r>
        <w:rPr>
          <w:rtl/>
        </w:rPr>
        <w:t xml:space="preserve">מהמנגנון </w:t>
      </w:r>
      <w:bookmarkStart w:id="22700" w:name="_ETM_Q46_309239"/>
      <w:bookmarkEnd w:id="22700"/>
      <w:r>
        <w:rPr>
          <w:rtl/>
        </w:rPr>
        <w:t>שמניע</w:t>
      </w:r>
      <w:r>
        <w:rPr>
          <w:rFonts w:hint="cs"/>
          <w:rtl/>
        </w:rPr>
        <w:t>.</w:t>
      </w:r>
      <w:bookmarkStart w:id="22701" w:name="_ETM_Q46_311909"/>
      <w:bookmarkStart w:id="22702" w:name="_ETM_Q46_311525"/>
      <w:bookmarkEnd w:id="22701"/>
      <w:bookmarkEnd w:id="22702"/>
    </w:p>
    <w:p w:rsidR="005F3116" w:rsidRDefault="005F3116" w:rsidP="00555870">
      <w:pPr>
        <w:rPr>
          <w:rtl/>
        </w:rPr>
      </w:pPr>
      <w:bookmarkStart w:id="22703" w:name="_ETM_Q46_311586"/>
      <w:bookmarkStart w:id="22704" w:name="_ETM_Q46_311685"/>
      <w:bookmarkEnd w:id="22703"/>
      <w:bookmarkEnd w:id="22704"/>
    </w:p>
    <w:p w:rsidR="005F3116" w:rsidRDefault="005F3116" w:rsidP="00555870">
      <w:pPr>
        <w:rPr>
          <w:rtl/>
        </w:rPr>
      </w:pPr>
      <w:bookmarkStart w:id="22705" w:name="_ETM_Q46_311725"/>
      <w:bookmarkEnd w:id="22705"/>
      <w:r>
        <w:rPr>
          <w:rtl/>
        </w:rPr>
        <w:t xml:space="preserve">עכשיו </w:t>
      </w:r>
      <w:bookmarkStart w:id="22706" w:name="_ETM_Q46_312299"/>
      <w:bookmarkEnd w:id="22706"/>
      <w:r>
        <w:rPr>
          <w:rtl/>
        </w:rPr>
        <w:t>שאלה</w:t>
      </w:r>
      <w:r>
        <w:rPr>
          <w:rFonts w:hint="cs"/>
          <w:rtl/>
        </w:rPr>
        <w:t>.</w:t>
      </w:r>
      <w:r>
        <w:rPr>
          <w:rtl/>
        </w:rPr>
        <w:t xml:space="preserve"> </w:t>
      </w:r>
      <w:bookmarkStart w:id="22707" w:name="_ETM_Q46_312719"/>
      <w:bookmarkStart w:id="22708" w:name="_ETM_Q46_313019"/>
      <w:bookmarkEnd w:id="22707"/>
      <w:bookmarkEnd w:id="22708"/>
      <w:r>
        <w:rPr>
          <w:rFonts w:hint="cs"/>
          <w:rtl/>
        </w:rPr>
        <w:t>א</w:t>
      </w:r>
      <w:r>
        <w:rPr>
          <w:rtl/>
        </w:rPr>
        <w:t xml:space="preserve">תה </w:t>
      </w:r>
      <w:bookmarkStart w:id="22709" w:name="_ETM_Q46_313139"/>
      <w:bookmarkEnd w:id="22709"/>
      <w:r>
        <w:rPr>
          <w:rtl/>
        </w:rPr>
        <w:t xml:space="preserve">לא </w:t>
      </w:r>
      <w:bookmarkStart w:id="22710" w:name="_ETM_Q46_313260"/>
      <w:bookmarkEnd w:id="22710"/>
      <w:r>
        <w:rPr>
          <w:rtl/>
        </w:rPr>
        <w:t xml:space="preserve">חייב </w:t>
      </w:r>
      <w:bookmarkStart w:id="22711" w:name="_ETM_Q46_313560"/>
      <w:bookmarkEnd w:id="22711"/>
      <w:r>
        <w:rPr>
          <w:rtl/>
        </w:rPr>
        <w:t>לענות</w:t>
      </w:r>
      <w:r>
        <w:rPr>
          <w:rFonts w:hint="cs"/>
          <w:rtl/>
        </w:rPr>
        <w:t>.</w:t>
      </w:r>
      <w:bookmarkStart w:id="22712" w:name="_ETM_Q46_314870"/>
      <w:bookmarkEnd w:id="22712"/>
    </w:p>
    <w:p w:rsidR="005F3116" w:rsidRDefault="005F3116" w:rsidP="00555870">
      <w:pPr>
        <w:rPr>
          <w:rtl/>
        </w:rPr>
      </w:pPr>
    </w:p>
    <w:p w:rsidR="005F3116" w:rsidRDefault="005F3116" w:rsidP="00555870">
      <w:pPr>
        <w:pStyle w:val="af6"/>
        <w:rPr>
          <w:rtl/>
        </w:rPr>
      </w:pPr>
      <w:r w:rsidRPr="003123EB">
        <w:rPr>
          <w:rStyle w:val="TagStyle"/>
          <w:rtl/>
        </w:rPr>
        <w:t xml:space="preserve"> &lt;&lt; יור &gt;&gt;</w:t>
      </w:r>
      <w:r w:rsidRPr="00105978">
        <w:rPr>
          <w:rStyle w:val="TagStyle"/>
          <w:rtl/>
        </w:rPr>
        <w:t xml:space="preserve"> </w:t>
      </w:r>
      <w:r>
        <w:rPr>
          <w:rtl/>
        </w:rPr>
        <w:t>היו"ר יעקב מרגי:</w:t>
      </w:r>
      <w:r w:rsidRPr="00105978">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713" w:name="_ETM_Q46_311669"/>
      <w:bookmarkEnd w:id="22713"/>
      <w:r>
        <w:rPr>
          <w:rFonts w:hint="cs"/>
          <w:rtl/>
          <w:lang w:eastAsia="he-IL"/>
        </w:rPr>
        <w:t>רטורית, זה נקרא.</w:t>
      </w:r>
    </w:p>
    <w:p w:rsidR="005F3116" w:rsidRDefault="005F3116" w:rsidP="00555870">
      <w:pPr>
        <w:rPr>
          <w:rtl/>
          <w:lang w:eastAsia="he-IL"/>
        </w:rPr>
      </w:pPr>
      <w:bookmarkStart w:id="22714" w:name="_ETM_Q46_316677"/>
      <w:bookmarkStart w:id="22715" w:name="_ETM_Q46_316736"/>
      <w:bookmarkEnd w:id="22714"/>
      <w:bookmarkEnd w:id="22715"/>
    </w:p>
    <w:p w:rsidR="005F3116" w:rsidRDefault="005F3116" w:rsidP="00555870">
      <w:pPr>
        <w:pStyle w:val="-"/>
        <w:rPr>
          <w:rtl/>
        </w:rPr>
      </w:pPr>
      <w:r w:rsidRPr="003123EB">
        <w:rPr>
          <w:rStyle w:val="TagStyle"/>
          <w:rtl/>
        </w:rPr>
        <w:t xml:space="preserve"> &lt;&lt; דובר_המשך &gt;&gt;</w:t>
      </w:r>
      <w:r w:rsidRPr="00105978">
        <w:rPr>
          <w:rStyle w:val="TagStyle"/>
          <w:rtl/>
        </w:rPr>
        <w:t xml:space="preserve"> </w:t>
      </w:r>
      <w:r>
        <w:rPr>
          <w:rtl/>
        </w:rPr>
        <w:t>נעמה לזימי (העבודה):</w:t>
      </w:r>
      <w:r w:rsidRPr="00105978">
        <w:rPr>
          <w:rStyle w:val="TagStyle"/>
          <w:rtl/>
        </w:rPr>
        <w:t xml:space="preserve"> </w:t>
      </w:r>
      <w:r w:rsidRPr="003123EB">
        <w:rPr>
          <w:rStyle w:val="TagStyle"/>
          <w:rtl/>
        </w:rPr>
        <w:t>&lt;&lt; דובר_המשך &gt;&gt;</w:t>
      </w:r>
      <w:r>
        <w:rPr>
          <w:rtl/>
        </w:rPr>
        <w:t xml:space="preserve"> </w:t>
      </w:r>
    </w:p>
    <w:p w:rsidR="005F3116" w:rsidRDefault="005F3116" w:rsidP="00555870">
      <w:pPr>
        <w:pStyle w:val="KeepWithNext"/>
        <w:rPr>
          <w:rtl/>
          <w:lang w:eastAsia="he-IL"/>
        </w:rPr>
      </w:pPr>
    </w:p>
    <w:p w:rsidR="005F3116" w:rsidRDefault="005F3116" w:rsidP="00555870">
      <w:pPr>
        <w:rPr>
          <w:rtl/>
        </w:rPr>
      </w:pPr>
      <w:bookmarkStart w:id="22716" w:name="_ETM_Q46_318095"/>
      <w:bookmarkStart w:id="22717" w:name="_ETM_Q46_315440"/>
      <w:bookmarkStart w:id="22718" w:name="_ETM_Q46_315590"/>
      <w:bookmarkStart w:id="22719" w:name="_ETM_Q46_315950"/>
      <w:bookmarkStart w:id="22720" w:name="_ETM_Q46_316220"/>
      <w:bookmarkEnd w:id="22716"/>
      <w:bookmarkEnd w:id="22717"/>
      <w:bookmarkEnd w:id="22718"/>
      <w:bookmarkEnd w:id="22719"/>
      <w:bookmarkEnd w:id="22720"/>
      <w:r>
        <w:rPr>
          <w:rFonts w:hint="cs"/>
          <w:rtl/>
        </w:rPr>
        <w:t xml:space="preserve">רטורית, אני </w:t>
      </w:r>
      <w:bookmarkStart w:id="22721" w:name="_ETM_Q46_316459"/>
      <w:bookmarkStart w:id="22722" w:name="_ETM_Q46_316610"/>
      <w:bookmarkEnd w:id="22721"/>
      <w:bookmarkEnd w:id="22722"/>
      <w:r>
        <w:rPr>
          <w:rtl/>
        </w:rPr>
        <w:t xml:space="preserve">לא </w:t>
      </w:r>
      <w:bookmarkStart w:id="22723" w:name="_ETM_Q46_316730"/>
      <w:bookmarkStart w:id="22724" w:name="_ETM_Q46_317030"/>
      <w:bookmarkStart w:id="22725" w:name="_ETM_Q46_317480"/>
      <w:bookmarkStart w:id="22726" w:name="_ETM_Q46_317840"/>
      <w:bookmarkEnd w:id="22723"/>
      <w:bookmarkEnd w:id="22724"/>
      <w:bookmarkEnd w:id="22725"/>
      <w:bookmarkEnd w:id="22726"/>
      <w:r>
        <w:rPr>
          <w:rFonts w:hint="cs"/>
          <w:rtl/>
        </w:rPr>
        <w:t>אעמיד אותך בזה.</w:t>
      </w:r>
      <w:bookmarkStart w:id="22727" w:name="_ETM_Q46_315009"/>
      <w:bookmarkEnd w:id="22727"/>
      <w:r>
        <w:rPr>
          <w:rFonts w:hint="cs"/>
          <w:rtl/>
        </w:rPr>
        <w:t xml:space="preserve"> </w:t>
      </w:r>
      <w:bookmarkStart w:id="22728" w:name="_ETM_Q46_318470"/>
      <w:bookmarkEnd w:id="22728"/>
      <w:r>
        <w:rPr>
          <w:rtl/>
        </w:rPr>
        <w:t>כש</w:t>
      </w:r>
      <w:bookmarkStart w:id="22729" w:name="_ETM_Q46_319280"/>
      <w:bookmarkEnd w:id="22729"/>
      <w:r>
        <w:rPr>
          <w:rtl/>
        </w:rPr>
        <w:t xml:space="preserve">ביבי </w:t>
      </w:r>
      <w:bookmarkStart w:id="22730" w:name="_ETM_Q46_319760"/>
      <w:bookmarkEnd w:id="22730"/>
      <w:r>
        <w:rPr>
          <w:rtl/>
        </w:rPr>
        <w:t xml:space="preserve">החליט </w:t>
      </w:r>
      <w:bookmarkStart w:id="22731" w:name="_ETM_Q46_320150"/>
      <w:bookmarkEnd w:id="22731"/>
      <w:r>
        <w:rPr>
          <w:rtl/>
        </w:rPr>
        <w:t xml:space="preserve">מסיבה </w:t>
      </w:r>
      <w:bookmarkStart w:id="22732" w:name="_ETM_Q46_320569"/>
      <w:bookmarkEnd w:id="22732"/>
      <w:r>
        <w:rPr>
          <w:rtl/>
        </w:rPr>
        <w:t xml:space="preserve">לא </w:t>
      </w:r>
      <w:bookmarkStart w:id="22733" w:name="_ETM_Q46_320690"/>
      <w:bookmarkEnd w:id="22733"/>
      <w:r>
        <w:rPr>
          <w:rtl/>
        </w:rPr>
        <w:t xml:space="preserve">ברורה </w:t>
      </w:r>
      <w:bookmarkStart w:id="22734" w:name="_ETM_Q46_321830"/>
      <w:bookmarkEnd w:id="22734"/>
      <w:r>
        <w:rPr>
          <w:rtl/>
        </w:rPr>
        <w:t xml:space="preserve">למנות </w:t>
      </w:r>
      <w:bookmarkStart w:id="22735" w:name="_ETM_Q46_322580"/>
      <w:bookmarkEnd w:id="22735"/>
      <w:r>
        <w:rPr>
          <w:rtl/>
        </w:rPr>
        <w:t xml:space="preserve">את </w:t>
      </w:r>
      <w:bookmarkStart w:id="22736" w:name="_ETM_Q46_322760"/>
      <w:bookmarkEnd w:id="22736"/>
      <w:r>
        <w:rPr>
          <w:rtl/>
        </w:rPr>
        <w:t xml:space="preserve">אבי </w:t>
      </w:r>
      <w:bookmarkStart w:id="22737" w:name="_ETM_Q46_323120"/>
      <w:bookmarkEnd w:id="22737"/>
      <w:r>
        <w:rPr>
          <w:rtl/>
        </w:rPr>
        <w:t xml:space="preserve">מעוז </w:t>
      </w:r>
      <w:bookmarkStart w:id="22738" w:name="_ETM_Q46_323570"/>
      <w:bookmarkEnd w:id="22738"/>
      <w:r>
        <w:rPr>
          <w:rtl/>
        </w:rPr>
        <w:t xml:space="preserve">לסגן </w:t>
      </w:r>
      <w:bookmarkStart w:id="22739" w:name="_ETM_Q46_323990"/>
      <w:bookmarkEnd w:id="22739"/>
      <w:r>
        <w:rPr>
          <w:rtl/>
        </w:rPr>
        <w:t xml:space="preserve">ראש </w:t>
      </w:r>
      <w:bookmarkStart w:id="22740" w:name="_ETM_Q46_324260"/>
      <w:bookmarkEnd w:id="22740"/>
      <w:r>
        <w:rPr>
          <w:rtl/>
        </w:rPr>
        <w:t>הממשלה</w:t>
      </w:r>
      <w:r>
        <w:rPr>
          <w:rFonts w:hint="cs"/>
          <w:rtl/>
        </w:rPr>
        <w:t>,</w:t>
      </w:r>
      <w:bookmarkStart w:id="22741" w:name="_ETM_Q46_321928"/>
      <w:bookmarkEnd w:id="22741"/>
      <w:r>
        <w:rPr>
          <w:rtl/>
        </w:rPr>
        <w:t xml:space="preserve"> </w:t>
      </w:r>
      <w:bookmarkStart w:id="22742" w:name="_ETM_Q46_324830"/>
      <w:bookmarkEnd w:id="22742"/>
      <w:r>
        <w:rPr>
          <w:rtl/>
        </w:rPr>
        <w:t xml:space="preserve">למרות </w:t>
      </w:r>
      <w:bookmarkStart w:id="22743" w:name="_ETM_Q46_325190"/>
      <w:bookmarkEnd w:id="22743"/>
      <w:r>
        <w:rPr>
          <w:rtl/>
        </w:rPr>
        <w:t xml:space="preserve">שיש </w:t>
      </w:r>
      <w:bookmarkStart w:id="22744" w:name="_ETM_Q46_325430"/>
      <w:bookmarkEnd w:id="22744"/>
      <w:r>
        <w:rPr>
          <w:rtl/>
        </w:rPr>
        <w:t xml:space="preserve">לו </w:t>
      </w:r>
      <w:bookmarkStart w:id="22745" w:name="_ETM_Q46_325550"/>
      <w:bookmarkEnd w:id="22745"/>
      <w:r>
        <w:rPr>
          <w:rtl/>
        </w:rPr>
        <w:t xml:space="preserve">רוב </w:t>
      </w:r>
      <w:bookmarkStart w:id="22746" w:name="_ETM_Q46_325730"/>
      <w:bookmarkEnd w:id="22746"/>
      <w:r>
        <w:rPr>
          <w:rtl/>
        </w:rPr>
        <w:t xml:space="preserve">גם </w:t>
      </w:r>
      <w:bookmarkStart w:id="22747" w:name="_ETM_Q46_325910"/>
      <w:bookmarkEnd w:id="22747"/>
      <w:r>
        <w:rPr>
          <w:rtl/>
        </w:rPr>
        <w:t>בלעדיו</w:t>
      </w:r>
      <w:r>
        <w:rPr>
          <w:rFonts w:hint="cs"/>
          <w:rtl/>
        </w:rPr>
        <w:t>,</w:t>
      </w:r>
      <w:r>
        <w:rPr>
          <w:rtl/>
        </w:rPr>
        <w:t xml:space="preserve"> </w:t>
      </w:r>
      <w:bookmarkStart w:id="22748" w:name="_ETM_Q46_327380"/>
      <w:bookmarkEnd w:id="22748"/>
      <w:r>
        <w:rPr>
          <w:rtl/>
        </w:rPr>
        <w:t xml:space="preserve">ולא </w:t>
      </w:r>
      <w:bookmarkStart w:id="22749" w:name="_ETM_Q46_327770"/>
      <w:bookmarkEnd w:id="22749"/>
      <w:r>
        <w:rPr>
          <w:rtl/>
        </w:rPr>
        <w:t xml:space="preserve">רק </w:t>
      </w:r>
      <w:bookmarkStart w:id="22750" w:name="_ETM_Q46_327980"/>
      <w:bookmarkEnd w:id="22750"/>
      <w:r>
        <w:rPr>
          <w:rFonts w:hint="cs"/>
          <w:rtl/>
        </w:rPr>
        <w:t>ש</w:t>
      </w:r>
      <w:r>
        <w:rPr>
          <w:rtl/>
        </w:rPr>
        <w:t xml:space="preserve">יש </w:t>
      </w:r>
      <w:bookmarkStart w:id="22751" w:name="_ETM_Q46_328160"/>
      <w:bookmarkEnd w:id="22751"/>
      <w:r>
        <w:rPr>
          <w:rtl/>
        </w:rPr>
        <w:t xml:space="preserve">לו </w:t>
      </w:r>
      <w:bookmarkStart w:id="22752" w:name="_ETM_Q46_328280"/>
      <w:bookmarkEnd w:id="22752"/>
      <w:r>
        <w:rPr>
          <w:rtl/>
        </w:rPr>
        <w:t xml:space="preserve">רוב </w:t>
      </w:r>
      <w:bookmarkStart w:id="22753" w:name="_ETM_Q46_328430"/>
      <w:bookmarkEnd w:id="22753"/>
      <w:r>
        <w:rPr>
          <w:rtl/>
        </w:rPr>
        <w:t xml:space="preserve">גם </w:t>
      </w:r>
      <w:bookmarkStart w:id="22754" w:name="_ETM_Q46_328610"/>
      <w:bookmarkEnd w:id="22754"/>
      <w:r>
        <w:rPr>
          <w:rtl/>
        </w:rPr>
        <w:t>בלעדיו</w:t>
      </w:r>
      <w:r>
        <w:rPr>
          <w:rFonts w:hint="cs"/>
          <w:rtl/>
        </w:rPr>
        <w:t>,</w:t>
      </w:r>
      <w:bookmarkStart w:id="22755" w:name="_ETM_Q46_326699"/>
      <w:bookmarkEnd w:id="22755"/>
      <w:r>
        <w:rPr>
          <w:rtl/>
        </w:rPr>
        <w:t xml:space="preserve"> </w:t>
      </w:r>
      <w:bookmarkStart w:id="22756" w:name="_ETM_Q46_329739"/>
      <w:bookmarkEnd w:id="22756"/>
      <w:r>
        <w:rPr>
          <w:rtl/>
        </w:rPr>
        <w:t xml:space="preserve">אפשר </w:t>
      </w:r>
      <w:bookmarkStart w:id="22757" w:name="_ETM_Q46_330220"/>
      <w:bookmarkEnd w:id="22757"/>
      <w:r>
        <w:rPr>
          <w:rtl/>
        </w:rPr>
        <w:t xml:space="preserve">להיות </w:t>
      </w:r>
      <w:bookmarkStart w:id="22758" w:name="_ETM_Q46_330430"/>
      <w:bookmarkEnd w:id="22758"/>
      <w:r>
        <w:rPr>
          <w:rtl/>
        </w:rPr>
        <w:t>רגועים</w:t>
      </w:r>
      <w:r>
        <w:rPr>
          <w:rFonts w:hint="cs"/>
          <w:rtl/>
        </w:rPr>
        <w:t>,</w:t>
      </w:r>
      <w:r>
        <w:rPr>
          <w:rtl/>
        </w:rPr>
        <w:t xml:space="preserve"> </w:t>
      </w:r>
      <w:bookmarkStart w:id="22759" w:name="_ETM_Q46_331360"/>
      <w:bookmarkEnd w:id="22759"/>
      <w:r>
        <w:rPr>
          <w:rtl/>
        </w:rPr>
        <w:t xml:space="preserve">אנחנו </w:t>
      </w:r>
      <w:bookmarkStart w:id="22760" w:name="_ETM_Q46_331870"/>
      <w:bookmarkEnd w:id="22760"/>
      <w:r>
        <w:rPr>
          <w:rtl/>
        </w:rPr>
        <w:t xml:space="preserve">לא </w:t>
      </w:r>
      <w:bookmarkStart w:id="22761" w:name="_ETM_Q46_331989"/>
      <w:bookmarkEnd w:id="22761"/>
      <w:r>
        <w:rPr>
          <w:rFonts w:hint="cs"/>
          <w:rtl/>
        </w:rPr>
        <w:t>נ</w:t>
      </w:r>
      <w:r>
        <w:rPr>
          <w:rtl/>
        </w:rPr>
        <w:t xml:space="preserve">שתף </w:t>
      </w:r>
      <w:bookmarkStart w:id="22762" w:name="_ETM_Q46_332260"/>
      <w:bookmarkEnd w:id="22762"/>
      <w:r>
        <w:rPr>
          <w:rtl/>
        </w:rPr>
        <w:t xml:space="preserve">איתו </w:t>
      </w:r>
      <w:bookmarkStart w:id="22763" w:name="_ETM_Q46_332439"/>
      <w:bookmarkEnd w:id="22763"/>
      <w:r>
        <w:rPr>
          <w:rtl/>
        </w:rPr>
        <w:t xml:space="preserve">פעולה </w:t>
      </w:r>
      <w:bookmarkStart w:id="22764" w:name="_ETM_Q46_332799"/>
      <w:bookmarkEnd w:id="22764"/>
      <w:r>
        <w:rPr>
          <w:rtl/>
        </w:rPr>
        <w:t xml:space="preserve">אם </w:t>
      </w:r>
      <w:bookmarkStart w:id="22765" w:name="_ETM_Q46_332919"/>
      <w:bookmarkEnd w:id="22765"/>
      <w:r>
        <w:rPr>
          <w:rtl/>
        </w:rPr>
        <w:t xml:space="preserve">הוא </w:t>
      </w:r>
      <w:bookmarkStart w:id="22766" w:name="_ETM_Q46_332980"/>
      <w:bookmarkEnd w:id="22766"/>
      <w:r>
        <w:rPr>
          <w:rtl/>
        </w:rPr>
        <w:t xml:space="preserve">היה </w:t>
      </w:r>
      <w:bookmarkStart w:id="22767" w:name="_ETM_Q46_333099"/>
      <w:bookmarkEnd w:id="22767"/>
      <w:r>
        <w:rPr>
          <w:rtl/>
        </w:rPr>
        <w:t>באופוזיציה</w:t>
      </w:r>
      <w:r>
        <w:rPr>
          <w:rFonts w:hint="cs"/>
          <w:rtl/>
        </w:rPr>
        <w:t>.</w:t>
      </w:r>
      <w:bookmarkStart w:id="22768" w:name="_ETM_Q46_332489"/>
      <w:bookmarkEnd w:id="22768"/>
      <w:r>
        <w:rPr>
          <w:rtl/>
        </w:rPr>
        <w:t xml:space="preserve"> </w:t>
      </w:r>
      <w:bookmarkStart w:id="22769" w:name="_ETM_Q46_334500"/>
      <w:bookmarkEnd w:id="22769"/>
      <w:r>
        <w:rPr>
          <w:rtl/>
        </w:rPr>
        <w:t xml:space="preserve">זאת </w:t>
      </w:r>
      <w:bookmarkStart w:id="22770" w:name="_ETM_Q46_334739"/>
      <w:bookmarkEnd w:id="22770"/>
      <w:r>
        <w:rPr>
          <w:rtl/>
        </w:rPr>
        <w:t>אומרת</w:t>
      </w:r>
      <w:r>
        <w:rPr>
          <w:rFonts w:hint="cs"/>
          <w:rtl/>
        </w:rPr>
        <w:t>,</w:t>
      </w:r>
      <w:r>
        <w:rPr>
          <w:rtl/>
        </w:rPr>
        <w:t xml:space="preserve"> </w:t>
      </w:r>
      <w:bookmarkStart w:id="22771" w:name="_ETM_Q46_335459"/>
      <w:bookmarkEnd w:id="22771"/>
      <w:r>
        <w:rPr>
          <w:rtl/>
        </w:rPr>
        <w:t xml:space="preserve">היה </w:t>
      </w:r>
      <w:bookmarkStart w:id="22772" w:name="_ETM_Q46_335760"/>
      <w:bookmarkEnd w:id="22772"/>
      <w:r>
        <w:rPr>
          <w:rtl/>
        </w:rPr>
        <w:t xml:space="preserve">לו </w:t>
      </w:r>
      <w:bookmarkStart w:id="22773" w:name="_ETM_Q46_335939"/>
      <w:bookmarkEnd w:id="22773"/>
      <w:r>
        <w:rPr>
          <w:rtl/>
        </w:rPr>
        <w:t xml:space="preserve">גם </w:t>
      </w:r>
      <w:bookmarkStart w:id="22774" w:name="_ETM_Q46_336239"/>
      <w:bookmarkEnd w:id="22774"/>
      <w:r>
        <w:rPr>
          <w:rtl/>
        </w:rPr>
        <w:t>ש</w:t>
      </w:r>
      <w:r>
        <w:rPr>
          <w:rFonts w:hint="cs"/>
          <w:rtl/>
        </w:rPr>
        <w:t>קט</w:t>
      </w:r>
      <w:r>
        <w:rPr>
          <w:rtl/>
        </w:rPr>
        <w:t xml:space="preserve"> </w:t>
      </w:r>
      <w:bookmarkStart w:id="22775" w:name="_ETM_Q46_336540"/>
      <w:bookmarkEnd w:id="22775"/>
      <w:r>
        <w:rPr>
          <w:rtl/>
        </w:rPr>
        <w:t xml:space="preserve">תעשייתי </w:t>
      </w:r>
      <w:bookmarkStart w:id="22776" w:name="_ETM_Q46_337200"/>
      <w:bookmarkEnd w:id="22776"/>
      <w:r>
        <w:rPr>
          <w:rtl/>
        </w:rPr>
        <w:t>ממנו</w:t>
      </w:r>
      <w:r>
        <w:rPr>
          <w:rFonts w:hint="cs"/>
          <w:rtl/>
        </w:rPr>
        <w:t>,</w:t>
      </w:r>
      <w:r>
        <w:rPr>
          <w:rtl/>
        </w:rPr>
        <w:t xml:space="preserve"> </w:t>
      </w:r>
      <w:bookmarkStart w:id="22777" w:name="_ETM_Q46_338190"/>
      <w:bookmarkEnd w:id="22777"/>
      <w:r>
        <w:rPr>
          <w:rtl/>
        </w:rPr>
        <w:t xml:space="preserve">וגם </w:t>
      </w:r>
      <w:bookmarkStart w:id="22778" w:name="_ETM_Q46_339219"/>
      <w:bookmarkEnd w:id="22778"/>
      <w:r>
        <w:rPr>
          <w:rtl/>
        </w:rPr>
        <w:t>ה</w:t>
      </w:r>
      <w:r>
        <w:rPr>
          <w:rFonts w:hint="cs"/>
          <w:rtl/>
        </w:rPr>
        <w:t>וא</w:t>
      </w:r>
      <w:bookmarkStart w:id="22779" w:name="_ETM_Q46_338340"/>
      <w:bookmarkEnd w:id="22779"/>
      <w:r>
        <w:rPr>
          <w:rtl/>
        </w:rPr>
        <w:t xml:space="preserve"> </w:t>
      </w:r>
      <w:bookmarkStart w:id="22780" w:name="_ETM_Q46_339500"/>
      <w:bookmarkEnd w:id="22780"/>
      <w:r>
        <w:rPr>
          <w:rtl/>
        </w:rPr>
        <w:t xml:space="preserve">לא </w:t>
      </w:r>
      <w:bookmarkStart w:id="22781" w:name="_ETM_Q46_339650"/>
      <w:bookmarkEnd w:id="22781"/>
      <w:r>
        <w:rPr>
          <w:rtl/>
        </w:rPr>
        <w:t xml:space="preserve">היה </w:t>
      </w:r>
      <w:bookmarkStart w:id="22782" w:name="_ETM_Q46_339860"/>
      <w:bookmarkEnd w:id="22782"/>
      <w:r>
        <w:rPr>
          <w:rtl/>
        </w:rPr>
        <w:t xml:space="preserve">צריך </w:t>
      </w:r>
      <w:bookmarkStart w:id="22783" w:name="_ETM_Q46_340250"/>
      <w:bookmarkEnd w:id="22783"/>
      <w:r>
        <w:rPr>
          <w:rtl/>
        </w:rPr>
        <w:t xml:space="preserve">להכשיר </w:t>
      </w:r>
      <w:bookmarkStart w:id="22784" w:name="_ETM_Q46_340940"/>
      <w:bookmarkEnd w:id="22784"/>
      <w:r>
        <w:rPr>
          <w:rtl/>
        </w:rPr>
        <w:t xml:space="preserve">אותו </w:t>
      </w:r>
      <w:bookmarkStart w:id="22785" w:name="_ETM_Q46_341419"/>
      <w:bookmarkEnd w:id="22785"/>
      <w:r>
        <w:rPr>
          <w:rtl/>
        </w:rPr>
        <w:t>כמ</w:t>
      </w:r>
      <w:bookmarkStart w:id="22786" w:name="_ETM_Q46_341849"/>
      <w:bookmarkEnd w:id="22786"/>
      <w:r>
        <w:rPr>
          <w:rFonts w:hint="cs"/>
          <w:rtl/>
        </w:rPr>
        <w:t>צפ</w:t>
      </w:r>
      <w:r>
        <w:rPr>
          <w:rtl/>
        </w:rPr>
        <w:t xml:space="preserve">ן </w:t>
      </w:r>
      <w:bookmarkStart w:id="22787" w:name="_ETM_Q46_342359"/>
      <w:bookmarkEnd w:id="22787"/>
      <w:r>
        <w:rPr>
          <w:rtl/>
        </w:rPr>
        <w:t xml:space="preserve">המכוונן </w:t>
      </w:r>
      <w:bookmarkStart w:id="22788" w:name="_ETM_Q46_343190"/>
      <w:bookmarkEnd w:id="22788"/>
      <w:r>
        <w:rPr>
          <w:rtl/>
        </w:rPr>
        <w:t xml:space="preserve">של </w:t>
      </w:r>
      <w:bookmarkStart w:id="22789" w:name="_ETM_Q46_343460"/>
      <w:bookmarkEnd w:id="22789"/>
      <w:r>
        <w:rPr>
          <w:rtl/>
        </w:rPr>
        <w:t xml:space="preserve">הכנסת </w:t>
      </w:r>
      <w:bookmarkStart w:id="22790" w:name="_ETM_Q46_343850"/>
      <w:bookmarkEnd w:id="22790"/>
      <w:r>
        <w:rPr>
          <w:rtl/>
        </w:rPr>
        <w:t>הבאה</w:t>
      </w:r>
      <w:r>
        <w:rPr>
          <w:rFonts w:hint="cs"/>
          <w:rtl/>
        </w:rPr>
        <w:t>,</w:t>
      </w:r>
      <w:r>
        <w:rPr>
          <w:rtl/>
        </w:rPr>
        <w:t xml:space="preserve"> </w:t>
      </w:r>
      <w:bookmarkStart w:id="22791" w:name="_ETM_Q46_344210"/>
      <w:bookmarkEnd w:id="22791"/>
      <w:r>
        <w:rPr>
          <w:rtl/>
        </w:rPr>
        <w:t xml:space="preserve">של </w:t>
      </w:r>
      <w:bookmarkStart w:id="22792" w:name="_ETM_Q46_344360"/>
      <w:bookmarkEnd w:id="22792"/>
      <w:r>
        <w:rPr>
          <w:rtl/>
        </w:rPr>
        <w:t xml:space="preserve">הממשלה </w:t>
      </w:r>
      <w:bookmarkStart w:id="22793" w:name="_ETM_Q46_344900"/>
      <w:bookmarkEnd w:id="22793"/>
      <w:r>
        <w:rPr>
          <w:rtl/>
        </w:rPr>
        <w:t>הבאה</w:t>
      </w:r>
      <w:r>
        <w:rPr>
          <w:rFonts w:hint="cs"/>
          <w:rtl/>
        </w:rPr>
        <w:t>.</w:t>
      </w:r>
      <w:bookmarkStart w:id="22794" w:name="_ETM_Q46_346400"/>
      <w:bookmarkStart w:id="22795" w:name="_ETM_Q46_350656"/>
      <w:bookmarkStart w:id="22796" w:name="_ETM_Q46_350714"/>
      <w:bookmarkStart w:id="22797" w:name="_ETM_Q46_350816"/>
      <w:bookmarkStart w:id="22798" w:name="_ETM_Q46_350861"/>
      <w:bookmarkEnd w:id="22794"/>
      <w:bookmarkEnd w:id="22795"/>
      <w:bookmarkEnd w:id="22796"/>
      <w:bookmarkEnd w:id="22797"/>
      <w:bookmarkEnd w:id="22798"/>
      <w:r>
        <w:rPr>
          <w:rFonts w:hint="cs"/>
          <w:rtl/>
        </w:rPr>
        <w:t xml:space="preserve"> </w:t>
      </w:r>
      <w:r>
        <w:rPr>
          <w:rtl/>
        </w:rPr>
        <w:t xml:space="preserve">אבל </w:t>
      </w:r>
      <w:bookmarkStart w:id="22799" w:name="_ETM_Q46_347280"/>
      <w:bookmarkEnd w:id="22799"/>
      <w:r>
        <w:rPr>
          <w:rtl/>
        </w:rPr>
        <w:t xml:space="preserve">האם </w:t>
      </w:r>
      <w:bookmarkStart w:id="22800" w:name="_ETM_Q46_348629"/>
      <w:bookmarkEnd w:id="22800"/>
      <w:r>
        <w:rPr>
          <w:rtl/>
        </w:rPr>
        <w:t xml:space="preserve">בלי </w:t>
      </w:r>
      <w:bookmarkStart w:id="22801" w:name="_ETM_Q46_349019"/>
      <w:bookmarkEnd w:id="22801"/>
      <w:r>
        <w:rPr>
          <w:rtl/>
        </w:rPr>
        <w:t xml:space="preserve">ראשי </w:t>
      </w:r>
      <w:bookmarkStart w:id="22802" w:name="_ETM_Q46_349500"/>
      <w:bookmarkEnd w:id="22802"/>
      <w:r>
        <w:rPr>
          <w:rtl/>
        </w:rPr>
        <w:t xml:space="preserve">הערים </w:t>
      </w:r>
      <w:bookmarkStart w:id="22803" w:name="_ETM_Q46_350310"/>
      <w:bookmarkEnd w:id="22803"/>
      <w:r>
        <w:rPr>
          <w:rtl/>
        </w:rPr>
        <w:t xml:space="preserve">הוא </w:t>
      </w:r>
      <w:bookmarkStart w:id="22804" w:name="_ETM_Q46_350519"/>
      <w:bookmarkEnd w:id="22804"/>
      <w:r>
        <w:rPr>
          <w:rtl/>
        </w:rPr>
        <w:t xml:space="preserve">היה </w:t>
      </w:r>
      <w:bookmarkStart w:id="22805" w:name="_ETM_Q46_350909"/>
      <w:bookmarkEnd w:id="22805"/>
      <w:r>
        <w:rPr>
          <w:rtl/>
        </w:rPr>
        <w:t>מב</w:t>
      </w:r>
      <w:r>
        <w:rPr>
          <w:rFonts w:hint="cs"/>
          <w:rtl/>
        </w:rPr>
        <w:t>ה</w:t>
      </w:r>
      <w:bookmarkStart w:id="22806" w:name="_ETM_Q46_349740"/>
      <w:bookmarkEnd w:id="22806"/>
      <w:r>
        <w:rPr>
          <w:rtl/>
        </w:rPr>
        <w:t>יר</w:t>
      </w:r>
      <w:r>
        <w:rPr>
          <w:rFonts w:hint="cs"/>
          <w:rtl/>
        </w:rPr>
        <w:t>?</w:t>
      </w:r>
      <w:r>
        <w:rPr>
          <w:rtl/>
        </w:rPr>
        <w:t xml:space="preserve"> </w:t>
      </w:r>
      <w:bookmarkStart w:id="22807" w:name="_ETM_Q46_352110"/>
      <w:bookmarkEnd w:id="22807"/>
      <w:r>
        <w:rPr>
          <w:rtl/>
        </w:rPr>
        <w:t xml:space="preserve">ביבי </w:t>
      </w:r>
      <w:bookmarkStart w:id="22808" w:name="_ETM_Q46_352620"/>
      <w:bookmarkEnd w:id="22808"/>
      <w:r>
        <w:rPr>
          <w:rtl/>
        </w:rPr>
        <w:t xml:space="preserve">היה </w:t>
      </w:r>
      <w:bookmarkStart w:id="22809" w:name="_ETM_Q46_352830"/>
      <w:bookmarkEnd w:id="22809"/>
      <w:r>
        <w:rPr>
          <w:rtl/>
        </w:rPr>
        <w:t>מב</w:t>
      </w:r>
      <w:r>
        <w:rPr>
          <w:rFonts w:hint="cs"/>
          <w:rtl/>
        </w:rPr>
        <w:t>ה</w:t>
      </w:r>
      <w:r>
        <w:rPr>
          <w:rtl/>
        </w:rPr>
        <w:t xml:space="preserve">יר </w:t>
      </w:r>
      <w:bookmarkStart w:id="22810" w:name="_ETM_Q46_353340"/>
      <w:bookmarkEnd w:id="22810"/>
      <w:r>
        <w:rPr>
          <w:rtl/>
        </w:rPr>
        <w:t xml:space="preserve">משהו </w:t>
      </w:r>
      <w:bookmarkStart w:id="22811" w:name="_ETM_Q46_354000"/>
      <w:bookmarkEnd w:id="22811"/>
      <w:r>
        <w:rPr>
          <w:rtl/>
        </w:rPr>
        <w:t xml:space="preserve">בלי </w:t>
      </w:r>
      <w:bookmarkStart w:id="22812" w:name="_ETM_Q46_354270"/>
      <w:bookmarkEnd w:id="22812"/>
      <w:r>
        <w:rPr>
          <w:rtl/>
        </w:rPr>
        <w:t>שהי</w:t>
      </w:r>
      <w:r>
        <w:rPr>
          <w:rFonts w:hint="cs"/>
          <w:rtl/>
        </w:rPr>
        <w:t>יתה</w:t>
      </w:r>
      <w:r>
        <w:rPr>
          <w:rtl/>
        </w:rPr>
        <w:t xml:space="preserve"> </w:t>
      </w:r>
      <w:bookmarkStart w:id="22813" w:name="_ETM_Q46_355020"/>
      <w:bookmarkEnd w:id="22813"/>
      <w:r>
        <w:rPr>
          <w:rtl/>
        </w:rPr>
        <w:t xml:space="preserve">רשימת </w:t>
      </w:r>
      <w:bookmarkStart w:id="22814" w:name="_ETM_Q46_355710"/>
      <w:bookmarkEnd w:id="22814"/>
      <w:r>
        <w:rPr>
          <w:rFonts w:hint="cs"/>
          <w:rtl/>
        </w:rPr>
        <w:t xml:space="preserve">ראשי </w:t>
      </w:r>
      <w:bookmarkStart w:id="22815" w:name="_ETM_Q46_354930"/>
      <w:bookmarkEnd w:id="22815"/>
      <w:r>
        <w:rPr>
          <w:rtl/>
        </w:rPr>
        <w:t xml:space="preserve">ערים </w:t>
      </w:r>
      <w:bookmarkStart w:id="22816" w:name="_ETM_Q46_356460"/>
      <w:bookmarkEnd w:id="22816"/>
      <w:r>
        <w:rPr>
          <w:rtl/>
        </w:rPr>
        <w:t xml:space="preserve">שהודיעו </w:t>
      </w:r>
      <w:bookmarkStart w:id="22817" w:name="_ETM_Q46_357450"/>
      <w:bookmarkEnd w:id="22817"/>
      <w:r>
        <w:rPr>
          <w:rtl/>
        </w:rPr>
        <w:t xml:space="preserve">שאין </w:t>
      </w:r>
      <w:bookmarkStart w:id="22818" w:name="_ETM_Q46_357960"/>
      <w:bookmarkEnd w:id="22818"/>
      <w:r>
        <w:rPr>
          <w:rtl/>
        </w:rPr>
        <w:t xml:space="preserve">דבר </w:t>
      </w:r>
      <w:bookmarkStart w:id="22819" w:name="_ETM_Q46_358440"/>
      <w:bookmarkEnd w:id="22819"/>
      <w:r>
        <w:rPr>
          <w:rtl/>
        </w:rPr>
        <w:t>כזה</w:t>
      </w:r>
      <w:r>
        <w:rPr>
          <w:rFonts w:hint="cs"/>
          <w:rtl/>
        </w:rPr>
        <w:t>?</w:t>
      </w:r>
      <w:r>
        <w:rPr>
          <w:rtl/>
        </w:rPr>
        <w:t xml:space="preserve"> </w:t>
      </w:r>
      <w:bookmarkStart w:id="22820" w:name="_ETM_Q46_359219"/>
      <w:bookmarkEnd w:id="22820"/>
      <w:r>
        <w:rPr>
          <w:rtl/>
        </w:rPr>
        <w:t xml:space="preserve">ברור </w:t>
      </w:r>
      <w:bookmarkStart w:id="22821" w:name="_ETM_Q46_359730"/>
      <w:bookmarkEnd w:id="22821"/>
      <w:r>
        <w:rPr>
          <w:rtl/>
        </w:rPr>
        <w:t>שלא</w:t>
      </w:r>
      <w:r>
        <w:rPr>
          <w:rFonts w:hint="cs"/>
          <w:rtl/>
        </w:rPr>
        <w:t>.</w:t>
      </w:r>
      <w:r>
        <w:rPr>
          <w:rtl/>
        </w:rPr>
        <w:t xml:space="preserve"> </w:t>
      </w:r>
      <w:bookmarkStart w:id="22822" w:name="_ETM_Q46_360269"/>
      <w:bookmarkEnd w:id="22822"/>
      <w:r>
        <w:rPr>
          <w:rtl/>
        </w:rPr>
        <w:t xml:space="preserve">אני </w:t>
      </w:r>
      <w:bookmarkStart w:id="22823" w:name="_ETM_Q46_360689"/>
      <w:bookmarkEnd w:id="22823"/>
      <w:r>
        <w:rPr>
          <w:rtl/>
        </w:rPr>
        <w:t xml:space="preserve">אמרתי </w:t>
      </w:r>
      <w:bookmarkStart w:id="22824" w:name="_ETM_Q46_360989"/>
      <w:bookmarkEnd w:id="22824"/>
      <w:r>
        <w:rPr>
          <w:rtl/>
        </w:rPr>
        <w:t>לך</w:t>
      </w:r>
      <w:r>
        <w:rPr>
          <w:rFonts w:hint="cs"/>
          <w:rtl/>
        </w:rPr>
        <w:t>,</w:t>
      </w:r>
      <w:r>
        <w:rPr>
          <w:rtl/>
        </w:rPr>
        <w:t xml:space="preserve"> </w:t>
      </w:r>
      <w:bookmarkStart w:id="22825" w:name="_ETM_Q46_361169"/>
      <w:bookmarkEnd w:id="22825"/>
      <w:r>
        <w:rPr>
          <w:rFonts w:hint="cs"/>
          <w:rtl/>
        </w:rPr>
        <w:t xml:space="preserve">אני </w:t>
      </w:r>
      <w:r>
        <w:rPr>
          <w:rtl/>
        </w:rPr>
        <w:t xml:space="preserve">לא </w:t>
      </w:r>
      <w:bookmarkStart w:id="22826" w:name="_ETM_Q46_361290"/>
      <w:bookmarkEnd w:id="22826"/>
      <w:r>
        <w:rPr>
          <w:rFonts w:hint="cs"/>
          <w:rtl/>
        </w:rPr>
        <w:t>מ</w:t>
      </w:r>
      <w:r>
        <w:rPr>
          <w:rtl/>
        </w:rPr>
        <w:t xml:space="preserve">חייבת </w:t>
      </w:r>
      <w:bookmarkStart w:id="22827" w:name="_ETM_Q46_361709"/>
      <w:bookmarkEnd w:id="22827"/>
      <w:r>
        <w:rPr>
          <w:rFonts w:hint="cs"/>
          <w:rtl/>
        </w:rPr>
        <w:t xml:space="preserve">אותך </w:t>
      </w:r>
      <w:bookmarkStart w:id="22828" w:name="_ETM_Q46_363749"/>
      <w:bookmarkEnd w:id="22828"/>
      <w:r>
        <w:rPr>
          <w:rtl/>
        </w:rPr>
        <w:t>לענות</w:t>
      </w:r>
      <w:r>
        <w:rPr>
          <w:rFonts w:hint="cs"/>
          <w:rtl/>
        </w:rPr>
        <w:t>.</w:t>
      </w:r>
      <w:r>
        <w:rPr>
          <w:rtl/>
        </w:rPr>
        <w:t xml:space="preserve"> </w:t>
      </w:r>
      <w:bookmarkStart w:id="22829" w:name="_ETM_Q46_364230"/>
      <w:bookmarkEnd w:id="22829"/>
      <w:r>
        <w:rPr>
          <w:rtl/>
        </w:rPr>
        <w:t xml:space="preserve">בלי </w:t>
      </w:r>
      <w:bookmarkStart w:id="22830" w:name="_ETM_Q46_364710"/>
      <w:bookmarkEnd w:id="22830"/>
      <w:r>
        <w:rPr>
          <w:rtl/>
        </w:rPr>
        <w:t xml:space="preserve">מחאה </w:t>
      </w:r>
      <w:bookmarkStart w:id="22831" w:name="_ETM_Q46_365590"/>
      <w:bookmarkEnd w:id="22831"/>
      <w:r>
        <w:rPr>
          <w:rtl/>
        </w:rPr>
        <w:t xml:space="preserve">שגלשה </w:t>
      </w:r>
      <w:bookmarkStart w:id="22832" w:name="_ETM_Q46_366280"/>
      <w:bookmarkEnd w:id="22832"/>
      <w:r>
        <w:rPr>
          <w:rtl/>
        </w:rPr>
        <w:t xml:space="preserve">פנימה </w:t>
      </w:r>
      <w:bookmarkStart w:id="22833" w:name="_ETM_Q46_367120"/>
      <w:bookmarkEnd w:id="22833"/>
      <w:r>
        <w:rPr>
          <w:rtl/>
        </w:rPr>
        <w:t xml:space="preserve">לפעילי </w:t>
      </w:r>
      <w:bookmarkStart w:id="22834" w:name="_ETM_Q46_367900"/>
      <w:bookmarkEnd w:id="22834"/>
      <w:r>
        <w:rPr>
          <w:rtl/>
        </w:rPr>
        <w:t>הליכוד</w:t>
      </w:r>
      <w:r>
        <w:rPr>
          <w:rFonts w:hint="cs"/>
          <w:rtl/>
        </w:rPr>
        <w:t>,</w:t>
      </w:r>
      <w:r>
        <w:rPr>
          <w:rtl/>
        </w:rPr>
        <w:t xml:space="preserve"> </w:t>
      </w:r>
      <w:bookmarkStart w:id="22835" w:name="_ETM_Q46_369579"/>
      <w:bookmarkEnd w:id="22835"/>
      <w:r>
        <w:rPr>
          <w:rtl/>
        </w:rPr>
        <w:t xml:space="preserve">שכבר </w:t>
      </w:r>
      <w:bookmarkStart w:id="22836" w:name="_ETM_Q46_370239"/>
      <w:bookmarkEnd w:id="22836"/>
      <w:r>
        <w:rPr>
          <w:rtl/>
        </w:rPr>
        <w:t xml:space="preserve">גורמים </w:t>
      </w:r>
      <w:bookmarkStart w:id="22837" w:name="_ETM_Q46_370750"/>
      <w:bookmarkEnd w:id="22837"/>
      <w:r>
        <w:rPr>
          <w:rtl/>
        </w:rPr>
        <w:t xml:space="preserve">לח"כים </w:t>
      </w:r>
      <w:bookmarkStart w:id="22838" w:name="_ETM_Q46_371379"/>
      <w:bookmarkEnd w:id="22838"/>
      <w:r>
        <w:rPr>
          <w:rtl/>
        </w:rPr>
        <w:t xml:space="preserve">להזיע </w:t>
      </w:r>
      <w:bookmarkStart w:id="22839" w:name="_ETM_Q46_372900"/>
      <w:bookmarkEnd w:id="22839"/>
      <w:r>
        <w:rPr>
          <w:rtl/>
        </w:rPr>
        <w:t>מהדברים</w:t>
      </w:r>
      <w:r>
        <w:rPr>
          <w:rFonts w:hint="cs"/>
          <w:rtl/>
        </w:rPr>
        <w:t>,</w:t>
      </w:r>
      <w:r>
        <w:rPr>
          <w:rtl/>
        </w:rPr>
        <w:t xml:space="preserve"> </w:t>
      </w:r>
      <w:bookmarkStart w:id="22840" w:name="_ETM_Q46_373770"/>
      <w:bookmarkEnd w:id="22840"/>
      <w:r>
        <w:rPr>
          <w:rtl/>
        </w:rPr>
        <w:t xml:space="preserve">כמו </w:t>
      </w:r>
      <w:bookmarkStart w:id="22841" w:name="_ETM_Q46_373980"/>
      <w:bookmarkEnd w:id="22841"/>
      <w:r>
        <w:rPr>
          <w:rtl/>
        </w:rPr>
        <w:t xml:space="preserve">הסעיף </w:t>
      </w:r>
      <w:bookmarkStart w:id="22842" w:name="_ETM_Q46_374400"/>
      <w:bookmarkEnd w:id="22842"/>
      <w:r>
        <w:rPr>
          <w:rtl/>
        </w:rPr>
        <w:t>לגזענות</w:t>
      </w:r>
      <w:bookmarkStart w:id="22843" w:name="_ETM_Q46_373719"/>
      <w:bookmarkStart w:id="22844" w:name="_ETM_Q46_375800"/>
      <w:bookmarkStart w:id="22845" w:name="_ETM_Q46_376099"/>
      <w:bookmarkEnd w:id="22843"/>
      <w:bookmarkEnd w:id="22844"/>
      <w:bookmarkEnd w:id="22845"/>
      <w:r>
        <w:rPr>
          <w:rFonts w:hint="cs"/>
          <w:rtl/>
        </w:rPr>
        <w:t xml:space="preserve"> – </w:t>
      </w:r>
      <w:r>
        <w:rPr>
          <w:rtl/>
        </w:rPr>
        <w:t xml:space="preserve">חבר </w:t>
      </w:r>
      <w:bookmarkStart w:id="22846" w:name="_ETM_Q46_376310"/>
      <w:bookmarkEnd w:id="22846"/>
      <w:r>
        <w:rPr>
          <w:rtl/>
        </w:rPr>
        <w:t xml:space="preserve">הכנסת </w:t>
      </w:r>
      <w:bookmarkStart w:id="22847" w:name="_ETM_Q46_376550"/>
      <w:bookmarkEnd w:id="22847"/>
      <w:r>
        <w:rPr>
          <w:rtl/>
        </w:rPr>
        <w:t xml:space="preserve">דוד </w:t>
      </w:r>
      <w:bookmarkStart w:id="22848" w:name="_ETM_Q46_376790"/>
      <w:bookmarkEnd w:id="22848"/>
      <w:r>
        <w:rPr>
          <w:rtl/>
        </w:rPr>
        <w:t xml:space="preserve">ביטן </w:t>
      </w:r>
      <w:bookmarkStart w:id="22849" w:name="_ETM_Q46_377120"/>
      <w:bookmarkEnd w:id="22849"/>
      <w:r>
        <w:rPr>
          <w:rFonts w:hint="cs"/>
          <w:rtl/>
        </w:rPr>
        <w:t xml:space="preserve">כבר </w:t>
      </w:r>
      <w:bookmarkStart w:id="22850" w:name="_ETM_Q46_372660"/>
      <w:bookmarkStart w:id="22851" w:name="_ETM_Q46_368760"/>
      <w:bookmarkEnd w:id="22850"/>
      <w:bookmarkEnd w:id="22851"/>
      <w:r>
        <w:rPr>
          <w:rtl/>
        </w:rPr>
        <w:t xml:space="preserve">הודיע </w:t>
      </w:r>
      <w:bookmarkStart w:id="22852" w:name="_ETM_Q46_377569"/>
      <w:bookmarkEnd w:id="22852"/>
      <w:r>
        <w:rPr>
          <w:rtl/>
        </w:rPr>
        <w:t xml:space="preserve">שהוא </w:t>
      </w:r>
      <w:bookmarkStart w:id="22853" w:name="_ETM_Q46_377750"/>
      <w:bookmarkEnd w:id="22853"/>
      <w:r>
        <w:rPr>
          <w:rtl/>
        </w:rPr>
        <w:t xml:space="preserve">יהיה </w:t>
      </w:r>
      <w:bookmarkStart w:id="22854" w:name="_ETM_Q46_377870"/>
      <w:bookmarkEnd w:id="22854"/>
      <w:r>
        <w:rPr>
          <w:rtl/>
        </w:rPr>
        <w:t xml:space="preserve">נגד </w:t>
      </w:r>
      <w:bookmarkStart w:id="22855" w:name="_ETM_Q46_378169"/>
      <w:bookmarkEnd w:id="22855"/>
      <w:r>
        <w:rPr>
          <w:rtl/>
        </w:rPr>
        <w:t xml:space="preserve">הסעיף </w:t>
      </w:r>
      <w:bookmarkStart w:id="22856" w:name="_ETM_Q46_378590"/>
      <w:bookmarkEnd w:id="22856"/>
      <w:r>
        <w:rPr>
          <w:rtl/>
        </w:rPr>
        <w:t>הזה</w:t>
      </w:r>
      <w:r>
        <w:rPr>
          <w:rFonts w:hint="cs"/>
          <w:rtl/>
        </w:rPr>
        <w:t>,</w:t>
      </w:r>
      <w:r>
        <w:rPr>
          <w:rtl/>
        </w:rPr>
        <w:t xml:space="preserve"> </w:t>
      </w:r>
      <w:bookmarkStart w:id="22857" w:name="_ETM_Q46_378830"/>
      <w:bookmarkEnd w:id="22857"/>
      <w:r>
        <w:rPr>
          <w:rtl/>
        </w:rPr>
        <w:t xml:space="preserve">וכל </w:t>
      </w:r>
      <w:bookmarkStart w:id="22858" w:name="_ETM_Q46_379129"/>
      <w:bookmarkEnd w:id="22858"/>
      <w:r>
        <w:rPr>
          <w:rtl/>
        </w:rPr>
        <w:t xml:space="preserve">הכבוד </w:t>
      </w:r>
      <w:bookmarkStart w:id="22859" w:name="_ETM_Q46_379580"/>
      <w:bookmarkEnd w:id="22859"/>
      <w:r>
        <w:rPr>
          <w:rtl/>
        </w:rPr>
        <w:t>לו</w:t>
      </w:r>
      <w:r>
        <w:rPr>
          <w:rFonts w:hint="cs"/>
          <w:rtl/>
        </w:rPr>
        <w:t xml:space="preserve"> –</w:t>
      </w:r>
      <w:r>
        <w:rPr>
          <w:rtl/>
        </w:rPr>
        <w:t xml:space="preserve"> </w:t>
      </w:r>
      <w:bookmarkStart w:id="22860" w:name="_ETM_Q46_380410"/>
      <w:bookmarkEnd w:id="22860"/>
      <w:r>
        <w:rPr>
          <w:rtl/>
        </w:rPr>
        <w:t xml:space="preserve">האם </w:t>
      </w:r>
      <w:bookmarkStart w:id="22861" w:name="_ETM_Q46_380919"/>
      <w:bookmarkEnd w:id="22861"/>
      <w:r>
        <w:rPr>
          <w:rtl/>
        </w:rPr>
        <w:t xml:space="preserve">ביבי </w:t>
      </w:r>
      <w:bookmarkStart w:id="22862" w:name="_ETM_Q46_381220"/>
      <w:bookmarkEnd w:id="22862"/>
      <w:r>
        <w:rPr>
          <w:rtl/>
        </w:rPr>
        <w:t xml:space="preserve">היה </w:t>
      </w:r>
      <w:bookmarkStart w:id="22863" w:name="_ETM_Q46_381430"/>
      <w:bookmarkEnd w:id="22863"/>
      <w:r>
        <w:rPr>
          <w:rtl/>
        </w:rPr>
        <w:t>מב</w:t>
      </w:r>
      <w:r>
        <w:rPr>
          <w:rFonts w:hint="cs"/>
          <w:rtl/>
        </w:rPr>
        <w:t>ה</w:t>
      </w:r>
      <w:r>
        <w:rPr>
          <w:rtl/>
        </w:rPr>
        <w:t xml:space="preserve">יר </w:t>
      </w:r>
      <w:bookmarkStart w:id="22864" w:name="_ETM_Q46_382060"/>
      <w:bookmarkEnd w:id="22864"/>
      <w:r>
        <w:rPr>
          <w:rtl/>
        </w:rPr>
        <w:t>שוב</w:t>
      </w:r>
      <w:r>
        <w:rPr>
          <w:rFonts w:hint="cs"/>
          <w:rtl/>
        </w:rPr>
        <w:t>?</w:t>
      </w:r>
      <w:bookmarkStart w:id="22865" w:name="_ETM_Q46_383519"/>
      <w:bookmarkEnd w:id="22865"/>
    </w:p>
    <w:p w:rsidR="005F3116" w:rsidRDefault="005F3116" w:rsidP="00555870">
      <w:pPr>
        <w:rPr>
          <w:rtl/>
        </w:rPr>
      </w:pPr>
    </w:p>
    <w:p w:rsidR="005F3116" w:rsidRDefault="005F3116" w:rsidP="00555870">
      <w:pPr>
        <w:rPr>
          <w:rtl/>
        </w:rPr>
      </w:pPr>
      <w:bookmarkStart w:id="22866" w:name="_ETM_Q46_382031"/>
      <w:bookmarkEnd w:id="22866"/>
      <w:r>
        <w:rPr>
          <w:rtl/>
        </w:rPr>
        <w:t>תשמע</w:t>
      </w:r>
      <w:r>
        <w:rPr>
          <w:rFonts w:hint="cs"/>
          <w:rtl/>
        </w:rPr>
        <w:t>,</w:t>
      </w:r>
      <w:r>
        <w:rPr>
          <w:rtl/>
        </w:rPr>
        <w:t xml:space="preserve"> </w:t>
      </w:r>
      <w:bookmarkStart w:id="22867" w:name="_ETM_Q46_384059"/>
      <w:bookmarkEnd w:id="22867"/>
      <w:r>
        <w:rPr>
          <w:rFonts w:hint="cs"/>
          <w:rtl/>
        </w:rPr>
        <w:t>ק</w:t>
      </w:r>
      <w:r>
        <w:rPr>
          <w:rtl/>
        </w:rPr>
        <w:t xml:space="preserve">רה </w:t>
      </w:r>
      <w:bookmarkStart w:id="22868" w:name="_ETM_Q46_384480"/>
      <w:bookmarkEnd w:id="22868"/>
      <w:r>
        <w:rPr>
          <w:rtl/>
        </w:rPr>
        <w:t xml:space="preserve">פה </w:t>
      </w:r>
      <w:bookmarkStart w:id="22869" w:name="_ETM_Q46_384799"/>
      <w:bookmarkEnd w:id="22869"/>
      <w:r>
        <w:rPr>
          <w:rtl/>
        </w:rPr>
        <w:t>נס</w:t>
      </w:r>
      <w:r>
        <w:rPr>
          <w:rFonts w:hint="cs"/>
          <w:rtl/>
        </w:rPr>
        <w:t xml:space="preserve"> </w:t>
      </w:r>
      <w:r>
        <w:rPr>
          <w:rtl/>
        </w:rPr>
        <w:t>פ</w:t>
      </w:r>
      <w:r>
        <w:rPr>
          <w:rFonts w:hint="cs"/>
          <w:rtl/>
        </w:rPr>
        <w:t>ך</w:t>
      </w:r>
      <w:bookmarkStart w:id="22870" w:name="_ETM_Q46_383702"/>
      <w:bookmarkEnd w:id="22870"/>
      <w:r>
        <w:rPr>
          <w:rtl/>
        </w:rPr>
        <w:t xml:space="preserve"> </w:t>
      </w:r>
      <w:bookmarkStart w:id="22871" w:name="_ETM_Q46_385249"/>
      <w:bookmarkEnd w:id="22871"/>
      <w:r>
        <w:rPr>
          <w:rtl/>
        </w:rPr>
        <w:t xml:space="preserve">השמן </w:t>
      </w:r>
      <w:bookmarkStart w:id="22872" w:name="_ETM_Q46_386100"/>
      <w:bookmarkEnd w:id="22872"/>
      <w:r>
        <w:rPr>
          <w:rtl/>
        </w:rPr>
        <w:t xml:space="preserve">של </w:t>
      </w:r>
      <w:bookmarkStart w:id="22873" w:name="_ETM_Q46_386370"/>
      <w:bookmarkEnd w:id="22873"/>
      <w:r>
        <w:rPr>
          <w:rtl/>
        </w:rPr>
        <w:t xml:space="preserve">הכנסת </w:t>
      </w:r>
      <w:bookmarkStart w:id="22874" w:name="_ETM_Q46_386760"/>
      <w:bookmarkEnd w:id="22874"/>
      <w:r>
        <w:rPr>
          <w:rtl/>
        </w:rPr>
        <w:t>הזאת</w:t>
      </w:r>
      <w:r>
        <w:rPr>
          <w:rFonts w:hint="cs"/>
          <w:rtl/>
        </w:rPr>
        <w:t>.</w:t>
      </w:r>
      <w:r>
        <w:rPr>
          <w:rtl/>
        </w:rPr>
        <w:t xml:space="preserve"> </w:t>
      </w:r>
      <w:bookmarkStart w:id="22875" w:name="_ETM_Q46_387290"/>
      <w:bookmarkEnd w:id="22875"/>
      <w:r>
        <w:rPr>
          <w:rtl/>
        </w:rPr>
        <w:t xml:space="preserve">ביבי </w:t>
      </w:r>
      <w:bookmarkStart w:id="22876" w:name="_ETM_Q46_387800"/>
      <w:bookmarkEnd w:id="22876"/>
      <w:r>
        <w:rPr>
          <w:rtl/>
        </w:rPr>
        <w:t>ה</w:t>
      </w:r>
      <w:r>
        <w:rPr>
          <w:rFonts w:hint="cs"/>
          <w:rtl/>
        </w:rPr>
        <w:t>בה</w:t>
      </w:r>
      <w:r>
        <w:rPr>
          <w:rtl/>
        </w:rPr>
        <w:t xml:space="preserve">יר </w:t>
      </w:r>
      <w:bookmarkStart w:id="22877" w:name="_ETM_Q46_388129"/>
      <w:bookmarkEnd w:id="22877"/>
      <w:r>
        <w:rPr>
          <w:rFonts w:hint="cs"/>
          <w:rtl/>
        </w:rPr>
        <w:t>ארבע</w:t>
      </w:r>
      <w:bookmarkStart w:id="22878" w:name="_ETM_Q46_386562"/>
      <w:bookmarkEnd w:id="22878"/>
      <w:r>
        <w:rPr>
          <w:rtl/>
        </w:rPr>
        <w:t xml:space="preserve"> </w:t>
      </w:r>
      <w:bookmarkStart w:id="22879" w:name="_ETM_Q46_388430"/>
      <w:bookmarkEnd w:id="22879"/>
      <w:r>
        <w:rPr>
          <w:rtl/>
        </w:rPr>
        <w:t xml:space="preserve">פעמים </w:t>
      </w:r>
      <w:bookmarkStart w:id="22880" w:name="_ETM_Q46_388879"/>
      <w:bookmarkEnd w:id="22880"/>
      <w:r>
        <w:rPr>
          <w:rtl/>
        </w:rPr>
        <w:t xml:space="preserve">את </w:t>
      </w:r>
      <w:bookmarkStart w:id="22881" w:name="_ETM_Q46_388940"/>
      <w:bookmarkEnd w:id="22881"/>
      <w:r>
        <w:rPr>
          <w:rtl/>
        </w:rPr>
        <w:t>עצמו</w:t>
      </w:r>
      <w:r>
        <w:rPr>
          <w:rFonts w:hint="cs"/>
          <w:rtl/>
        </w:rPr>
        <w:t>.</w:t>
      </w:r>
      <w:r>
        <w:rPr>
          <w:rtl/>
        </w:rPr>
        <w:t xml:space="preserve"> </w:t>
      </w:r>
      <w:bookmarkStart w:id="22882" w:name="_ETM_Q46_390340"/>
      <w:bookmarkEnd w:id="22882"/>
      <w:r>
        <w:rPr>
          <w:rtl/>
        </w:rPr>
        <w:t xml:space="preserve">זה </w:t>
      </w:r>
      <w:bookmarkStart w:id="22883" w:name="_ETM_Q46_390639"/>
      <w:bookmarkEnd w:id="22883"/>
      <w:r>
        <w:rPr>
          <w:rtl/>
        </w:rPr>
        <w:t xml:space="preserve">משהו </w:t>
      </w:r>
      <w:bookmarkStart w:id="22884" w:name="_ETM_Q46_391719"/>
      <w:bookmarkEnd w:id="22884"/>
      <w:r>
        <w:rPr>
          <w:rtl/>
        </w:rPr>
        <w:t>מדהים</w:t>
      </w:r>
      <w:r>
        <w:rPr>
          <w:rFonts w:hint="cs"/>
          <w:rtl/>
        </w:rPr>
        <w:t>,</w:t>
      </w:r>
      <w:r>
        <w:rPr>
          <w:rtl/>
        </w:rPr>
        <w:t xml:space="preserve"> </w:t>
      </w:r>
      <w:bookmarkStart w:id="22885" w:name="_ETM_Q46_393060"/>
      <w:bookmarkEnd w:id="22885"/>
      <w:r>
        <w:rPr>
          <w:rtl/>
        </w:rPr>
        <w:t xml:space="preserve">אני </w:t>
      </w:r>
      <w:bookmarkStart w:id="22886" w:name="_ETM_Q46_393269"/>
      <w:bookmarkEnd w:id="22886"/>
      <w:r>
        <w:rPr>
          <w:rtl/>
        </w:rPr>
        <w:t>חושבת</w:t>
      </w:r>
      <w:r>
        <w:rPr>
          <w:rFonts w:hint="cs"/>
          <w:rtl/>
        </w:rPr>
        <w:t>.</w:t>
      </w:r>
      <w:bookmarkStart w:id="22887" w:name="_ETM_Q46_398574"/>
      <w:bookmarkEnd w:id="22887"/>
      <w:r>
        <w:rPr>
          <w:rtl/>
        </w:rPr>
        <w:t xml:space="preserve"> </w:t>
      </w:r>
      <w:bookmarkStart w:id="22888" w:name="_ETM_Q46_395000"/>
      <w:bookmarkEnd w:id="22888"/>
      <w:r>
        <w:rPr>
          <w:rtl/>
        </w:rPr>
        <w:t xml:space="preserve">ואני </w:t>
      </w:r>
      <w:bookmarkStart w:id="22889" w:name="_ETM_Q46_395750"/>
      <w:bookmarkEnd w:id="22889"/>
      <w:r>
        <w:rPr>
          <w:rtl/>
        </w:rPr>
        <w:t xml:space="preserve">אומרת </w:t>
      </w:r>
      <w:bookmarkStart w:id="22890" w:name="_ETM_Q46_396200"/>
      <w:bookmarkEnd w:id="22890"/>
      <w:r>
        <w:rPr>
          <w:rtl/>
        </w:rPr>
        <w:t xml:space="preserve">את </w:t>
      </w:r>
      <w:bookmarkStart w:id="22891" w:name="_ETM_Q46_396320"/>
      <w:bookmarkEnd w:id="22891"/>
      <w:r>
        <w:rPr>
          <w:rtl/>
        </w:rPr>
        <w:t>ז</w:t>
      </w:r>
      <w:bookmarkStart w:id="22892" w:name="_ETM_Q46_397432"/>
      <w:bookmarkEnd w:id="22892"/>
      <w:r>
        <w:rPr>
          <w:rtl/>
        </w:rPr>
        <w:t>ה</w:t>
      </w:r>
      <w:r>
        <w:rPr>
          <w:rFonts w:hint="cs"/>
          <w:rtl/>
        </w:rPr>
        <w:t xml:space="preserve"> - </w:t>
      </w:r>
      <w:bookmarkStart w:id="22893" w:name="_ETM_Q46_398632"/>
      <w:bookmarkEnd w:id="22893"/>
      <w:r>
        <w:rPr>
          <w:rFonts w:hint="cs"/>
          <w:rtl/>
        </w:rPr>
        <w:t>- -</w:t>
      </w:r>
    </w:p>
    <w:p w:rsidR="005F3116" w:rsidRDefault="005F3116" w:rsidP="00555870">
      <w:pPr>
        <w:rPr>
          <w:rtl/>
        </w:rPr>
      </w:pPr>
    </w:p>
    <w:p w:rsidR="005F3116" w:rsidRDefault="005F3116" w:rsidP="00555870">
      <w:pPr>
        <w:pStyle w:val="af5"/>
        <w:rPr>
          <w:rtl/>
        </w:rPr>
      </w:pPr>
      <w:r w:rsidRPr="003123EB">
        <w:rPr>
          <w:rStyle w:val="TagStyle"/>
          <w:rtl/>
        </w:rPr>
        <w:t xml:space="preserve"> &lt;&lt; קריאה &gt;&gt;</w:t>
      </w:r>
      <w:r w:rsidRPr="00027AED">
        <w:rPr>
          <w:rStyle w:val="TagStyle"/>
          <w:rtl/>
        </w:rPr>
        <w:t xml:space="preserve"> </w:t>
      </w:r>
      <w:r>
        <w:rPr>
          <w:rtl/>
        </w:rPr>
        <w:t>גלעד קריב (העבודה):</w:t>
      </w:r>
      <w:r w:rsidRPr="00027AED">
        <w:rPr>
          <w:rStyle w:val="TagStyle"/>
          <w:rtl/>
        </w:rPr>
        <w:t xml:space="preserve"> </w:t>
      </w:r>
      <w:r w:rsidRPr="003123EB">
        <w:rPr>
          <w:rStyle w:val="TagStyle"/>
          <w:rtl/>
        </w:rPr>
        <w:t>&lt;&lt;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894" w:name="_ETM_Q46_758"/>
      <w:bookmarkStart w:id="22895" w:name="_ETM_Q46_393261"/>
      <w:bookmarkEnd w:id="22894"/>
      <w:bookmarkEnd w:id="22895"/>
      <w:r>
        <w:rPr>
          <w:rFonts w:hint="cs"/>
          <w:rtl/>
          <w:lang w:eastAsia="he-IL"/>
        </w:rPr>
        <w:t>חכי לעסקת טיעון. להבהרות בעסקת טיעון.</w:t>
      </w:r>
      <w:bookmarkStart w:id="22896" w:name="_ETM_Q46_395579"/>
      <w:bookmarkEnd w:id="22896"/>
    </w:p>
    <w:p w:rsidR="005F3116" w:rsidRDefault="005F3116" w:rsidP="00555870">
      <w:pPr>
        <w:rPr>
          <w:rtl/>
          <w:lang w:eastAsia="he-IL"/>
        </w:rPr>
      </w:pPr>
      <w:bookmarkStart w:id="22897" w:name="_ETM_Q46_398685"/>
      <w:bookmarkStart w:id="22898" w:name="_ETM_Q46_398781"/>
      <w:bookmarkEnd w:id="22897"/>
      <w:bookmarkEnd w:id="22898"/>
    </w:p>
    <w:p w:rsidR="005F3116" w:rsidRDefault="005F3116" w:rsidP="00555870">
      <w:pPr>
        <w:pStyle w:val="-"/>
        <w:rPr>
          <w:rtl/>
        </w:rPr>
      </w:pPr>
      <w:r w:rsidRPr="003123EB">
        <w:rPr>
          <w:rStyle w:val="TagStyle"/>
          <w:rtl/>
        </w:rPr>
        <w:t xml:space="preserve"> &lt;&lt; דובר_המשך &gt;&gt;</w:t>
      </w:r>
      <w:r w:rsidRPr="00027AED">
        <w:rPr>
          <w:rStyle w:val="TagStyle"/>
          <w:rtl/>
        </w:rPr>
        <w:t xml:space="preserve"> </w:t>
      </w:r>
      <w:r>
        <w:rPr>
          <w:rtl/>
        </w:rPr>
        <w:t>נעמה לזימי (העבודה):</w:t>
      </w:r>
      <w:r w:rsidRPr="00027AED">
        <w:rPr>
          <w:rStyle w:val="TagStyle"/>
          <w:rtl/>
        </w:rPr>
        <w:t xml:space="preserve"> </w:t>
      </w:r>
      <w:r w:rsidRPr="003123EB">
        <w:rPr>
          <w:rStyle w:val="TagStyle"/>
          <w:rtl/>
        </w:rPr>
        <w:t>&lt;&lt;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899" w:name="_ETM_Q46_399702"/>
      <w:bookmarkEnd w:id="22899"/>
      <w:r>
        <w:rPr>
          <w:rFonts w:hint="cs"/>
          <w:rtl/>
          <w:lang w:eastAsia="he-IL"/>
        </w:rPr>
        <w:t>חכי ל</w:t>
      </w:r>
      <w:bookmarkStart w:id="22900" w:name="_ETM_Q46_396108"/>
      <w:bookmarkEnd w:id="22900"/>
      <w:r>
        <w:rPr>
          <w:rFonts w:hint="cs"/>
          <w:rtl/>
          <w:lang w:eastAsia="he-IL"/>
        </w:rPr>
        <w:t>סעיפים הבאים שצריכים הבהרה.</w:t>
      </w:r>
      <w:bookmarkStart w:id="22901" w:name="_ETM_Q46_398879"/>
      <w:bookmarkEnd w:id="22901"/>
    </w:p>
    <w:p w:rsidR="005F3116" w:rsidRDefault="005F3116" w:rsidP="00555870">
      <w:pPr>
        <w:rPr>
          <w:rtl/>
          <w:lang w:eastAsia="he-IL"/>
        </w:rPr>
      </w:pPr>
      <w:bookmarkStart w:id="22902" w:name="_ETM_Q46_398968"/>
      <w:bookmarkStart w:id="22903" w:name="_ETM_Q46_398023"/>
      <w:bookmarkEnd w:id="22902"/>
      <w:bookmarkEnd w:id="22903"/>
    </w:p>
    <w:p w:rsidR="005F3116" w:rsidRDefault="005F3116" w:rsidP="00555870">
      <w:pPr>
        <w:pStyle w:val="af5"/>
        <w:rPr>
          <w:rtl/>
        </w:rPr>
      </w:pPr>
      <w:bookmarkStart w:id="22904" w:name="_ETM_Q46_403188"/>
      <w:bookmarkStart w:id="22905" w:name="_ETM_Q46_403253"/>
      <w:bookmarkEnd w:id="22904"/>
      <w:bookmarkEnd w:id="22905"/>
      <w:r w:rsidRPr="003123EB">
        <w:rPr>
          <w:rStyle w:val="TagStyle"/>
          <w:rtl/>
        </w:rPr>
        <w:t>&lt;&lt; קריאה &gt;&gt;</w:t>
      </w:r>
      <w:r w:rsidRPr="00027AED">
        <w:rPr>
          <w:rStyle w:val="TagStyle"/>
          <w:rtl/>
        </w:rPr>
        <w:t xml:space="preserve"> </w:t>
      </w:r>
      <w:r>
        <w:rPr>
          <w:rtl/>
        </w:rPr>
        <w:t>גלעד קריב (העבודה):</w:t>
      </w:r>
      <w:r w:rsidRPr="00027AED">
        <w:rPr>
          <w:rStyle w:val="TagStyle"/>
          <w:rtl/>
        </w:rPr>
        <w:t xml:space="preserve"> </w:t>
      </w:r>
      <w:r w:rsidRPr="003123EB">
        <w:rPr>
          <w:rStyle w:val="TagStyle"/>
          <w:rtl/>
        </w:rPr>
        <w:t>&lt;&lt; קריאה &gt;&gt;</w:t>
      </w:r>
      <w:r>
        <w:rPr>
          <w:rtl/>
        </w:rPr>
        <w:t xml:space="preserve"> </w:t>
      </w:r>
    </w:p>
    <w:p w:rsidR="005F3116" w:rsidRDefault="005F3116" w:rsidP="00555870">
      <w:pPr>
        <w:rPr>
          <w:rtl/>
          <w:lang w:eastAsia="he-IL"/>
        </w:rPr>
      </w:pPr>
    </w:p>
    <w:p w:rsidR="005F3116" w:rsidRDefault="005F3116" w:rsidP="00555870">
      <w:pPr>
        <w:rPr>
          <w:rtl/>
          <w:lang w:eastAsia="he-IL"/>
        </w:rPr>
      </w:pPr>
      <w:bookmarkStart w:id="22906" w:name="_ETM_Q46_404645"/>
      <w:bookmarkStart w:id="22907" w:name="_ETM_Q46_404709"/>
      <w:bookmarkEnd w:id="22906"/>
      <w:bookmarkEnd w:id="22907"/>
      <w:r>
        <w:rPr>
          <w:rFonts w:hint="cs"/>
          <w:rtl/>
          <w:lang w:eastAsia="he-IL"/>
        </w:rPr>
        <w:t>חכי להבהרות בעסקות טיעון.</w:t>
      </w:r>
    </w:p>
    <w:p w:rsidR="005F3116" w:rsidRDefault="005F3116" w:rsidP="00555870">
      <w:pPr>
        <w:rPr>
          <w:rtl/>
          <w:lang w:eastAsia="he-IL"/>
        </w:rPr>
      </w:pPr>
      <w:bookmarkStart w:id="22908" w:name="_ETM_Q46_400155"/>
      <w:bookmarkEnd w:id="22908"/>
    </w:p>
    <w:p w:rsidR="005F3116" w:rsidRDefault="005F3116" w:rsidP="00555870">
      <w:pPr>
        <w:pStyle w:val="-"/>
        <w:rPr>
          <w:rtl/>
        </w:rPr>
      </w:pPr>
      <w:bookmarkStart w:id="22909" w:name="ET_speakercontinue_6236_17"/>
      <w:r w:rsidRPr="003123EB">
        <w:rPr>
          <w:rStyle w:val="TagStyle"/>
          <w:rtl/>
        </w:rPr>
        <w:t xml:space="preserve"> &lt;&lt; דובר_המשך &gt;&gt;</w:t>
      </w:r>
      <w:r w:rsidRPr="00027AED">
        <w:rPr>
          <w:rStyle w:val="TagStyle"/>
          <w:rtl/>
        </w:rPr>
        <w:t xml:space="preserve"> </w:t>
      </w:r>
      <w:r>
        <w:rPr>
          <w:rtl/>
        </w:rPr>
        <w:t>נעמה לזימי (העבודה):</w:t>
      </w:r>
      <w:r w:rsidRPr="00027AED">
        <w:rPr>
          <w:rStyle w:val="TagStyle"/>
          <w:rtl/>
        </w:rPr>
        <w:t xml:space="preserve"> </w:t>
      </w:r>
      <w:r w:rsidRPr="003123EB">
        <w:rPr>
          <w:rStyle w:val="TagStyle"/>
          <w:rtl/>
        </w:rPr>
        <w:t>&lt;&lt; דובר_המשך &gt;&gt;</w:t>
      </w:r>
      <w:r>
        <w:rPr>
          <w:rtl/>
        </w:rPr>
        <w:t xml:space="preserve"> </w:t>
      </w:r>
      <w:bookmarkEnd w:id="22909"/>
    </w:p>
    <w:p w:rsidR="005F3116" w:rsidRDefault="005F3116" w:rsidP="00555870">
      <w:pPr>
        <w:pStyle w:val="KeepWithNext"/>
        <w:rPr>
          <w:rtl/>
          <w:lang w:eastAsia="he-IL"/>
        </w:rPr>
      </w:pPr>
    </w:p>
    <w:p w:rsidR="005F3116" w:rsidRDefault="005F3116" w:rsidP="00555870">
      <w:pPr>
        <w:rPr>
          <w:rtl/>
        </w:rPr>
      </w:pPr>
      <w:bookmarkStart w:id="22910" w:name="_ETM_Q46_396865"/>
      <w:bookmarkEnd w:id="22910"/>
      <w:r>
        <w:rPr>
          <w:rFonts w:hint="cs"/>
          <w:rtl/>
          <w:lang w:eastAsia="he-IL"/>
        </w:rPr>
        <w:t>עוד לא ראינו הכול.</w:t>
      </w:r>
      <w:bookmarkStart w:id="22911" w:name="_ETM_Q46_399760"/>
      <w:bookmarkStart w:id="22912" w:name="_ETM_Q46_400030"/>
      <w:bookmarkStart w:id="22913" w:name="_ETM_Q46_400439"/>
      <w:bookmarkStart w:id="22914" w:name="_ETM_Q46_400829"/>
      <w:bookmarkStart w:id="22915" w:name="_ETM_Q46_401519"/>
      <w:bookmarkStart w:id="22916" w:name="_ETM_Q46_401760"/>
      <w:bookmarkStart w:id="22917" w:name="_ETM_Q46_403060"/>
      <w:bookmarkStart w:id="22918" w:name="_ETM_Q46_403300"/>
      <w:bookmarkStart w:id="22919" w:name="_ETM_Q46_403420"/>
      <w:bookmarkStart w:id="22920" w:name="_ETM_Q46_403659"/>
      <w:bookmarkStart w:id="22921" w:name="_ETM_Q46_403839"/>
      <w:bookmarkStart w:id="22922" w:name="_ETM_Q46_404680"/>
      <w:bookmarkEnd w:id="22911"/>
      <w:bookmarkEnd w:id="22912"/>
      <w:bookmarkEnd w:id="22913"/>
      <w:bookmarkEnd w:id="22914"/>
      <w:bookmarkEnd w:id="22915"/>
      <w:bookmarkEnd w:id="22916"/>
      <w:bookmarkEnd w:id="22917"/>
      <w:bookmarkEnd w:id="22918"/>
      <w:bookmarkEnd w:id="22919"/>
      <w:bookmarkEnd w:id="22920"/>
      <w:bookmarkEnd w:id="22921"/>
      <w:bookmarkEnd w:id="22922"/>
      <w:r>
        <w:rPr>
          <w:rFonts w:hint="cs"/>
          <w:rtl/>
          <w:lang w:eastAsia="he-IL"/>
        </w:rPr>
        <w:t xml:space="preserve"> אבל</w:t>
      </w:r>
      <w:bookmarkStart w:id="22923" w:name="_ETM_Q46_401894"/>
      <w:bookmarkEnd w:id="22923"/>
      <w:r>
        <w:rPr>
          <w:rtl/>
        </w:rPr>
        <w:t xml:space="preserve"> </w:t>
      </w:r>
      <w:bookmarkStart w:id="22924" w:name="_ETM_Q46_405040"/>
      <w:bookmarkEnd w:id="22924"/>
      <w:r>
        <w:rPr>
          <w:rtl/>
        </w:rPr>
        <w:t xml:space="preserve">בנימין </w:t>
      </w:r>
      <w:bookmarkStart w:id="22925" w:name="_ETM_Q46_405489"/>
      <w:bookmarkEnd w:id="22925"/>
      <w:r>
        <w:rPr>
          <w:rtl/>
        </w:rPr>
        <w:t xml:space="preserve">נתניהו </w:t>
      </w:r>
      <w:bookmarkStart w:id="22926" w:name="_ETM_Q46_405999"/>
      <w:bookmarkEnd w:id="22926"/>
      <w:r>
        <w:rPr>
          <w:rFonts w:hint="cs"/>
          <w:rtl/>
        </w:rPr>
        <w:t>מ</w:t>
      </w:r>
      <w:r>
        <w:rPr>
          <w:rtl/>
        </w:rPr>
        <w:t xml:space="preserve">וציא </w:t>
      </w:r>
      <w:bookmarkStart w:id="22927" w:name="_ETM_Q46_406269"/>
      <w:bookmarkEnd w:id="22927"/>
      <w:r>
        <w:rPr>
          <w:rFonts w:hint="cs"/>
          <w:rtl/>
        </w:rPr>
        <w:t>ה</w:t>
      </w:r>
      <w:r>
        <w:rPr>
          <w:rtl/>
        </w:rPr>
        <w:t>ב</w:t>
      </w:r>
      <w:r>
        <w:rPr>
          <w:rFonts w:hint="cs"/>
          <w:rtl/>
        </w:rPr>
        <w:t>ה</w:t>
      </w:r>
      <w:r>
        <w:rPr>
          <w:rtl/>
        </w:rPr>
        <w:t>רה</w:t>
      </w:r>
      <w:bookmarkStart w:id="22928" w:name="_ETM_Q46_408446"/>
      <w:bookmarkEnd w:id="22928"/>
      <w:r>
        <w:rPr>
          <w:rFonts w:hint="cs"/>
          <w:rtl/>
        </w:rPr>
        <w:t xml:space="preserve"> </w:t>
      </w:r>
      <w:r>
        <w:rPr>
          <w:rFonts w:hint="eastAsia"/>
          <w:rtl/>
        </w:rPr>
        <w:t>–</w:t>
      </w:r>
      <w:r>
        <w:rPr>
          <w:rtl/>
        </w:rPr>
        <w:t xml:space="preserve"> </w:t>
      </w:r>
      <w:bookmarkStart w:id="22929" w:name="_ETM_Q46_406870"/>
      <w:bookmarkEnd w:id="22929"/>
      <w:r>
        <w:rPr>
          <w:rtl/>
        </w:rPr>
        <w:t>תשמע</w:t>
      </w:r>
      <w:bookmarkStart w:id="22930" w:name="_ETM_Q46_407200"/>
      <w:bookmarkStart w:id="22931" w:name="_ETM_Q46_404547"/>
      <w:bookmarkEnd w:id="22930"/>
      <w:bookmarkEnd w:id="22931"/>
      <w:r>
        <w:rPr>
          <w:rFonts w:hint="cs"/>
          <w:rtl/>
        </w:rPr>
        <w:t>, קרה פה משהו בחג הזה.</w:t>
      </w:r>
    </w:p>
    <w:p w:rsidR="005F3116" w:rsidRDefault="005F3116" w:rsidP="00555870">
      <w:pPr>
        <w:rPr>
          <w:rtl/>
        </w:rPr>
      </w:pPr>
      <w:bookmarkStart w:id="22932" w:name="_ETM_Q46_405245"/>
      <w:bookmarkEnd w:id="22932"/>
    </w:p>
    <w:p w:rsidR="005F3116" w:rsidRDefault="005F3116" w:rsidP="00555870">
      <w:pPr>
        <w:pStyle w:val="af6"/>
        <w:rPr>
          <w:rtl/>
        </w:rPr>
      </w:pPr>
      <w:r w:rsidRPr="003123EB">
        <w:rPr>
          <w:rStyle w:val="TagStyle"/>
          <w:rtl/>
        </w:rPr>
        <w:t xml:space="preserve"> &lt;&lt; יור &gt;&gt;</w:t>
      </w:r>
      <w:r w:rsidRPr="00027AED">
        <w:rPr>
          <w:rStyle w:val="TagStyle"/>
          <w:rtl/>
        </w:rPr>
        <w:t xml:space="preserve"> </w:t>
      </w:r>
      <w:r>
        <w:rPr>
          <w:rtl/>
        </w:rPr>
        <w:t>היו"ר יעקב מרגי:</w:t>
      </w:r>
      <w:r w:rsidRPr="00027AED">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933" w:name="_ETM_Q46_406173"/>
      <w:bookmarkEnd w:id="22933"/>
      <w:r>
        <w:rPr>
          <w:rFonts w:hint="cs"/>
          <w:rtl/>
          <w:lang w:eastAsia="he-IL"/>
        </w:rPr>
        <w:t xml:space="preserve">אם הוא לא היה מבהיר </w:t>
      </w:r>
      <w:r>
        <w:rPr>
          <w:rFonts w:hint="eastAsia"/>
          <w:rtl/>
          <w:lang w:eastAsia="he-IL"/>
        </w:rPr>
        <w:t>–</w:t>
      </w:r>
      <w:r>
        <w:rPr>
          <w:rFonts w:hint="cs"/>
          <w:rtl/>
          <w:lang w:eastAsia="he-IL"/>
        </w:rPr>
        <w:t xml:space="preserve"> למה הוא שותק</w:t>
      </w:r>
      <w:bookmarkStart w:id="22934" w:name="_ETM_Q46_406509"/>
      <w:bookmarkEnd w:id="22934"/>
      <w:r>
        <w:rPr>
          <w:rFonts w:hint="cs"/>
          <w:rtl/>
          <w:lang w:eastAsia="he-IL"/>
        </w:rPr>
        <w:t xml:space="preserve">? הוא מבהיר </w:t>
      </w:r>
      <w:r>
        <w:rPr>
          <w:rtl/>
          <w:lang w:eastAsia="he-IL"/>
        </w:rPr>
        <w:t>–</w:t>
      </w:r>
      <w:r>
        <w:rPr>
          <w:rFonts w:hint="cs"/>
          <w:rtl/>
          <w:lang w:eastAsia="he-IL"/>
        </w:rPr>
        <w:t xml:space="preserve"> למה הוא הבהיר?</w:t>
      </w:r>
      <w:bookmarkStart w:id="22935" w:name="_ETM_Q46_408399"/>
      <w:bookmarkEnd w:id="22935"/>
      <w:r>
        <w:rPr>
          <w:rFonts w:hint="cs"/>
          <w:rtl/>
          <w:lang w:eastAsia="he-IL"/>
        </w:rPr>
        <w:t xml:space="preserve"> אני אומר לכם למה </w:t>
      </w:r>
      <w:bookmarkStart w:id="22936" w:name="_ETM_Q46_412193"/>
      <w:bookmarkEnd w:id="22936"/>
      <w:r>
        <w:rPr>
          <w:rFonts w:hint="cs"/>
          <w:rtl/>
          <w:lang w:eastAsia="he-IL"/>
        </w:rPr>
        <w:t>הוא הבהיר. אתם רוצים ל</w:t>
      </w:r>
      <w:bookmarkStart w:id="22937" w:name="_ETM_Q46_418029"/>
      <w:bookmarkEnd w:id="22937"/>
      <w:r>
        <w:rPr>
          <w:rFonts w:hint="cs"/>
          <w:rtl/>
          <w:lang w:eastAsia="he-IL"/>
        </w:rPr>
        <w:t>שמוע? הוא רואה שאתם מבעירים, אז הוא מבהיר.</w:t>
      </w:r>
    </w:p>
    <w:p w:rsidR="005F3116" w:rsidRDefault="005F3116" w:rsidP="00555870">
      <w:pPr>
        <w:rPr>
          <w:rtl/>
          <w:lang w:eastAsia="he-IL"/>
        </w:rPr>
      </w:pPr>
      <w:bookmarkStart w:id="22938" w:name="_ETM_Q46_408531"/>
      <w:bookmarkStart w:id="22939" w:name="_ETM_Q46_408584"/>
      <w:bookmarkStart w:id="22940" w:name="_ETM_Q46_417004"/>
      <w:bookmarkEnd w:id="22938"/>
      <w:bookmarkEnd w:id="22939"/>
      <w:bookmarkEnd w:id="22940"/>
    </w:p>
    <w:p w:rsidR="005F3116" w:rsidRDefault="005F3116" w:rsidP="00555870">
      <w:pPr>
        <w:pStyle w:val="af5"/>
        <w:rPr>
          <w:rtl/>
        </w:rPr>
      </w:pPr>
      <w:bookmarkStart w:id="22941" w:name="_ETM_Q46_417581"/>
      <w:bookmarkStart w:id="22942" w:name="_ETM_Q46_417666"/>
      <w:bookmarkEnd w:id="22941"/>
      <w:bookmarkEnd w:id="22942"/>
      <w:r w:rsidRPr="003123EB">
        <w:rPr>
          <w:rStyle w:val="TagStyle"/>
          <w:rtl/>
        </w:rPr>
        <w:t>&lt;&lt; קריאה &gt;&gt;</w:t>
      </w:r>
      <w:r w:rsidRPr="00027AED">
        <w:rPr>
          <w:rStyle w:val="TagStyle"/>
          <w:rtl/>
        </w:rPr>
        <w:t xml:space="preserve"> </w:t>
      </w:r>
      <w:r>
        <w:rPr>
          <w:rtl/>
        </w:rPr>
        <w:t>גלעד קריב (העבודה):</w:t>
      </w:r>
      <w:r w:rsidRPr="00027AED">
        <w:rPr>
          <w:rStyle w:val="TagStyle"/>
          <w:rtl/>
        </w:rPr>
        <w:t xml:space="preserve"> </w:t>
      </w:r>
      <w:r w:rsidRPr="003123EB">
        <w:rPr>
          <w:rStyle w:val="TagStyle"/>
          <w:rtl/>
        </w:rPr>
        <w:t>&lt;&lt; קריאה &gt;&gt;</w:t>
      </w:r>
      <w:r>
        <w:rPr>
          <w:rtl/>
        </w:rPr>
        <w:t xml:space="preserve"> </w:t>
      </w:r>
    </w:p>
    <w:p w:rsidR="005F3116" w:rsidRDefault="005F3116" w:rsidP="00555870">
      <w:pPr>
        <w:rPr>
          <w:rtl/>
          <w:lang w:eastAsia="he-IL"/>
        </w:rPr>
      </w:pPr>
    </w:p>
    <w:p w:rsidR="005F3116" w:rsidRDefault="005F3116" w:rsidP="00555870">
      <w:pPr>
        <w:rPr>
          <w:rtl/>
          <w:lang w:eastAsia="he-IL"/>
        </w:rPr>
      </w:pPr>
      <w:bookmarkStart w:id="22943" w:name="_ETM_Q46_418800"/>
      <w:bookmarkStart w:id="22944" w:name="_ETM_Q46_418866"/>
      <w:bookmarkEnd w:id="22943"/>
      <w:bookmarkEnd w:id="22944"/>
      <w:r>
        <w:rPr>
          <w:rFonts w:hint="cs"/>
          <w:rtl/>
          <w:lang w:eastAsia="he-IL"/>
        </w:rPr>
        <w:t xml:space="preserve">אדוני היושב-ראש, היה </w:t>
      </w:r>
      <w:bookmarkStart w:id="22945" w:name="_ETM_Q46_422402"/>
      <w:bookmarkEnd w:id="22945"/>
      <w:r>
        <w:rPr>
          <w:rFonts w:hint="cs"/>
          <w:rtl/>
          <w:lang w:eastAsia="he-IL"/>
        </w:rPr>
        <w:t>יכול לא לחתום. אם לא היה חותם</w:t>
      </w:r>
      <w:bookmarkStart w:id="22946" w:name="_ETM_Q46_417960"/>
      <w:bookmarkEnd w:id="22946"/>
      <w:r>
        <w:rPr>
          <w:rFonts w:hint="cs"/>
          <w:rtl/>
          <w:lang w:eastAsia="he-IL"/>
        </w:rPr>
        <w:t xml:space="preserve">, לא היה </w:t>
      </w:r>
      <w:bookmarkStart w:id="22947" w:name="_ETM_Q46_421761"/>
      <w:bookmarkEnd w:id="22947"/>
      <w:r>
        <w:rPr>
          <w:rFonts w:hint="cs"/>
          <w:rtl/>
          <w:lang w:eastAsia="he-IL"/>
        </w:rPr>
        <w:t xml:space="preserve">מבעיר, </w:t>
      </w:r>
      <w:bookmarkStart w:id="22948" w:name="_ETM_Q46_422930"/>
      <w:bookmarkEnd w:id="22948"/>
      <w:r>
        <w:rPr>
          <w:rFonts w:hint="cs"/>
          <w:rtl/>
          <w:lang w:eastAsia="he-IL"/>
        </w:rPr>
        <w:t>לא היה מבהיר.</w:t>
      </w:r>
    </w:p>
    <w:p w:rsidR="005F3116" w:rsidRDefault="005F3116" w:rsidP="00555870">
      <w:pPr>
        <w:rPr>
          <w:rtl/>
          <w:lang w:eastAsia="he-IL"/>
        </w:rPr>
      </w:pPr>
      <w:bookmarkStart w:id="22949" w:name="_ETM_Q46_426146"/>
      <w:bookmarkStart w:id="22950" w:name="_ETM_Q46_426236"/>
      <w:bookmarkEnd w:id="22949"/>
      <w:bookmarkEnd w:id="22950"/>
    </w:p>
    <w:p w:rsidR="005F3116" w:rsidRDefault="005F3116" w:rsidP="00555870">
      <w:pPr>
        <w:pStyle w:val="af6"/>
        <w:rPr>
          <w:rtl/>
        </w:rPr>
      </w:pPr>
      <w:r w:rsidRPr="003123EB">
        <w:rPr>
          <w:rStyle w:val="TagStyle"/>
          <w:rtl/>
        </w:rPr>
        <w:t xml:space="preserve"> &lt;&lt; יור &gt;&gt;</w:t>
      </w:r>
      <w:r w:rsidRPr="00B75832">
        <w:rPr>
          <w:rStyle w:val="TagStyle"/>
          <w:rtl/>
        </w:rPr>
        <w:t xml:space="preserve"> </w:t>
      </w:r>
      <w:r>
        <w:rPr>
          <w:rtl/>
        </w:rPr>
        <w:t>היו"ר יעקב מרגי:</w:t>
      </w:r>
      <w:r w:rsidRPr="00B75832">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951" w:name="_ETM_Q46_427014"/>
      <w:bookmarkEnd w:id="22951"/>
      <w:r>
        <w:rPr>
          <w:rFonts w:hint="cs"/>
          <w:rtl/>
          <w:lang w:eastAsia="he-IL"/>
        </w:rPr>
        <w:t>אתם מבעירים, והוא מבהיר.</w:t>
      </w:r>
      <w:bookmarkStart w:id="22952" w:name="_ETM_Q46_422751"/>
      <w:bookmarkEnd w:id="22952"/>
    </w:p>
    <w:p w:rsidR="005F3116" w:rsidRDefault="005F3116" w:rsidP="00555870">
      <w:pPr>
        <w:rPr>
          <w:rtl/>
          <w:lang w:eastAsia="he-IL"/>
        </w:rPr>
      </w:pPr>
    </w:p>
    <w:p w:rsidR="005F3116" w:rsidRDefault="005F3116" w:rsidP="00555870">
      <w:pPr>
        <w:pStyle w:val="af5"/>
        <w:rPr>
          <w:rtl/>
        </w:rPr>
      </w:pPr>
      <w:bookmarkStart w:id="22953" w:name="ET_interruption_6158_21"/>
      <w:r w:rsidRPr="003123EB">
        <w:rPr>
          <w:rStyle w:val="TagStyle"/>
          <w:rtl/>
        </w:rPr>
        <w:t xml:space="preserve"> &lt;&lt; קריאה &gt;&gt;</w:t>
      </w:r>
      <w:r w:rsidRPr="00B75832">
        <w:rPr>
          <w:rStyle w:val="TagStyle"/>
          <w:rtl/>
        </w:rPr>
        <w:t xml:space="preserve"> </w:t>
      </w:r>
      <w:r>
        <w:rPr>
          <w:rtl/>
        </w:rPr>
        <w:t>אפרת רייטן מרום (העבודה):</w:t>
      </w:r>
      <w:r w:rsidRPr="00B75832">
        <w:rPr>
          <w:rStyle w:val="TagStyle"/>
          <w:rtl/>
        </w:rPr>
        <w:t xml:space="preserve"> </w:t>
      </w:r>
      <w:r w:rsidRPr="003123EB">
        <w:rPr>
          <w:rStyle w:val="TagStyle"/>
          <w:rtl/>
        </w:rPr>
        <w:t>&lt;&lt; קריאה &gt;&gt;</w:t>
      </w:r>
      <w:r>
        <w:rPr>
          <w:rtl/>
        </w:rPr>
        <w:t xml:space="preserve"> </w:t>
      </w:r>
      <w:bookmarkEnd w:id="22953"/>
    </w:p>
    <w:p w:rsidR="005F3116" w:rsidRDefault="005F3116" w:rsidP="00555870">
      <w:pPr>
        <w:pStyle w:val="KeepWithNext"/>
        <w:rPr>
          <w:rtl/>
          <w:lang w:eastAsia="he-IL"/>
        </w:rPr>
      </w:pPr>
    </w:p>
    <w:p w:rsidR="005F3116" w:rsidRPr="00B75832" w:rsidRDefault="005F3116" w:rsidP="00555870">
      <w:pPr>
        <w:rPr>
          <w:rtl/>
          <w:lang w:eastAsia="he-IL"/>
        </w:rPr>
      </w:pPr>
      <w:r>
        <w:rPr>
          <w:rFonts w:hint="cs"/>
          <w:rtl/>
          <w:lang w:eastAsia="he-IL"/>
        </w:rPr>
        <w:t>אבל אנחנו לא חתמנו.</w:t>
      </w:r>
      <w:bookmarkStart w:id="22954" w:name="_ETM_Q46_423908"/>
      <w:bookmarkEnd w:id="22954"/>
    </w:p>
    <w:p w:rsidR="005F3116" w:rsidRDefault="005F3116" w:rsidP="00555870">
      <w:pPr>
        <w:rPr>
          <w:rtl/>
          <w:lang w:eastAsia="he-IL"/>
        </w:rPr>
      </w:pPr>
      <w:bookmarkStart w:id="22955" w:name="_ETM_Q46_422894"/>
      <w:bookmarkStart w:id="22956" w:name="_ETM_Q46_422968"/>
      <w:bookmarkStart w:id="22957" w:name="_ETM_Q46_419764"/>
      <w:bookmarkStart w:id="22958" w:name="_ETM_Q46_419824"/>
      <w:bookmarkStart w:id="22959" w:name="_ETM_Q46_425116"/>
      <w:bookmarkEnd w:id="22955"/>
      <w:bookmarkEnd w:id="22956"/>
      <w:bookmarkEnd w:id="22957"/>
      <w:bookmarkEnd w:id="22958"/>
      <w:bookmarkEnd w:id="22959"/>
    </w:p>
    <w:p w:rsidR="005F3116" w:rsidRDefault="005F3116" w:rsidP="00555870">
      <w:pPr>
        <w:pStyle w:val="af5"/>
        <w:rPr>
          <w:rtl/>
        </w:rPr>
      </w:pPr>
      <w:r w:rsidRPr="003123EB">
        <w:rPr>
          <w:rStyle w:val="TagStyle"/>
          <w:rtl/>
        </w:rPr>
        <w:t xml:space="preserve"> &lt;&lt; קריאה &gt;&gt;</w:t>
      </w:r>
      <w:r w:rsidRPr="00B75832">
        <w:rPr>
          <w:rStyle w:val="TagStyle"/>
          <w:rtl/>
        </w:rPr>
        <w:t xml:space="preserve"> </w:t>
      </w:r>
      <w:r>
        <w:rPr>
          <w:rtl/>
        </w:rPr>
        <w:t>גלעד קריב (העבודה):</w:t>
      </w:r>
      <w:r w:rsidRPr="00B75832">
        <w:rPr>
          <w:rStyle w:val="TagStyle"/>
          <w:rtl/>
        </w:rPr>
        <w:t xml:space="preserve"> </w:t>
      </w:r>
      <w:r w:rsidRPr="003123EB">
        <w:rPr>
          <w:rStyle w:val="TagStyle"/>
          <w:rtl/>
        </w:rPr>
        <w:t>&lt;&lt;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אנחנו, אנחנו גם מבעירים.</w:t>
      </w:r>
    </w:p>
    <w:p w:rsidR="005F3116" w:rsidRPr="00B75832" w:rsidRDefault="005F3116" w:rsidP="00555870">
      <w:pPr>
        <w:rPr>
          <w:rtl/>
          <w:lang w:eastAsia="he-IL"/>
        </w:rPr>
      </w:pPr>
      <w:bookmarkStart w:id="22960" w:name="_ETM_Q46_426039"/>
      <w:bookmarkEnd w:id="22960"/>
    </w:p>
    <w:p w:rsidR="005F3116" w:rsidRDefault="005F3116" w:rsidP="00555870">
      <w:pPr>
        <w:pStyle w:val="-"/>
        <w:rPr>
          <w:rtl/>
        </w:rPr>
      </w:pPr>
      <w:r w:rsidRPr="003123EB">
        <w:rPr>
          <w:rStyle w:val="TagStyle"/>
          <w:rtl/>
        </w:rPr>
        <w:t xml:space="preserve"> &lt;&lt; דובר_המשך &gt;&gt;</w:t>
      </w:r>
      <w:r w:rsidRPr="00027AED">
        <w:rPr>
          <w:rStyle w:val="TagStyle"/>
          <w:rtl/>
        </w:rPr>
        <w:t xml:space="preserve"> </w:t>
      </w:r>
      <w:r>
        <w:rPr>
          <w:rtl/>
        </w:rPr>
        <w:t>נעמה לזימי (העבודה):</w:t>
      </w:r>
      <w:r w:rsidRPr="00027AED">
        <w:rPr>
          <w:rStyle w:val="TagStyle"/>
          <w:rtl/>
        </w:rPr>
        <w:t xml:space="preserve"> </w:t>
      </w:r>
      <w:r w:rsidRPr="003123EB">
        <w:rPr>
          <w:rStyle w:val="TagStyle"/>
          <w:rtl/>
        </w:rPr>
        <w:t>&lt;&lt; דובר_המשך &gt;&gt;</w:t>
      </w:r>
      <w:r>
        <w:rPr>
          <w:rtl/>
        </w:rPr>
        <w:t xml:space="preserve"> </w:t>
      </w:r>
    </w:p>
    <w:p w:rsidR="005F3116" w:rsidRDefault="005F3116" w:rsidP="00555870">
      <w:pPr>
        <w:pStyle w:val="KeepWithNext"/>
        <w:rPr>
          <w:rtl/>
          <w:lang w:eastAsia="he-IL"/>
        </w:rPr>
      </w:pPr>
      <w:bookmarkStart w:id="22961" w:name="_ETM_Q46_424310"/>
      <w:bookmarkEnd w:id="22961"/>
    </w:p>
    <w:p w:rsidR="005F3116" w:rsidRDefault="005F3116" w:rsidP="00555870">
      <w:pPr>
        <w:rPr>
          <w:rtl/>
          <w:lang w:eastAsia="he-IL"/>
        </w:rPr>
      </w:pPr>
      <w:bookmarkStart w:id="22962" w:name="_ETM_Q46_409524"/>
      <w:bookmarkStart w:id="22963" w:name="_ETM_Q46_413814"/>
      <w:bookmarkStart w:id="22964" w:name="_ETM_Q46_415394"/>
      <w:bookmarkEnd w:id="22962"/>
      <w:bookmarkEnd w:id="22963"/>
      <w:bookmarkEnd w:id="22964"/>
      <w:r>
        <w:rPr>
          <w:rFonts w:hint="cs"/>
          <w:rtl/>
          <w:lang w:eastAsia="he-IL"/>
        </w:rPr>
        <w:t>אנחנו מבעירים?</w:t>
      </w:r>
      <w:bookmarkStart w:id="22965" w:name="_ETM_Q46_427499"/>
      <w:bookmarkEnd w:id="22965"/>
      <w:r>
        <w:rPr>
          <w:rFonts w:hint="cs"/>
          <w:rtl/>
          <w:lang w:eastAsia="he-IL"/>
        </w:rPr>
        <w:t xml:space="preserve"> עוד לא התחממנו. חכה, יעקב</w:t>
      </w:r>
      <w:bookmarkStart w:id="22966" w:name="_ETM_Q46_431226"/>
      <w:bookmarkEnd w:id="22966"/>
      <w:r>
        <w:rPr>
          <w:rFonts w:hint="cs"/>
          <w:rtl/>
          <w:lang w:eastAsia="he-IL"/>
        </w:rPr>
        <w:t xml:space="preserve">, אתה </w:t>
      </w:r>
      <w:bookmarkStart w:id="22967" w:name="_ETM_Q46_432050"/>
      <w:bookmarkEnd w:id="22967"/>
      <w:r>
        <w:rPr>
          <w:rFonts w:hint="cs"/>
          <w:rtl/>
          <w:lang w:eastAsia="he-IL"/>
        </w:rPr>
        <w:t xml:space="preserve">יודע מה, אנחנו </w:t>
      </w:r>
      <w:bookmarkStart w:id="22968" w:name="_ETM_Q46_431467"/>
      <w:bookmarkEnd w:id="22968"/>
      <w:r>
        <w:rPr>
          <w:rFonts w:hint="cs"/>
          <w:rtl/>
          <w:lang w:eastAsia="he-IL"/>
        </w:rPr>
        <w:t>רק מתחילים.</w:t>
      </w:r>
    </w:p>
    <w:p w:rsidR="005F3116" w:rsidRDefault="005F3116" w:rsidP="00555870">
      <w:pPr>
        <w:rPr>
          <w:rtl/>
          <w:lang w:eastAsia="he-IL"/>
        </w:rPr>
      </w:pPr>
      <w:bookmarkStart w:id="22969" w:name="_ETM_Q46_435057"/>
      <w:bookmarkStart w:id="22970" w:name="_ETM_Q46_435134"/>
      <w:bookmarkEnd w:id="22969"/>
      <w:bookmarkEnd w:id="22970"/>
    </w:p>
    <w:p w:rsidR="005F3116" w:rsidRDefault="005F3116" w:rsidP="00555870">
      <w:pPr>
        <w:pStyle w:val="af6"/>
        <w:rPr>
          <w:rtl/>
        </w:rPr>
      </w:pPr>
      <w:r w:rsidRPr="003123EB">
        <w:rPr>
          <w:rStyle w:val="TagStyle"/>
          <w:rtl/>
        </w:rPr>
        <w:t xml:space="preserve"> &lt;&lt; יור &gt;&gt;</w:t>
      </w:r>
      <w:r w:rsidRPr="00B75832">
        <w:rPr>
          <w:rStyle w:val="TagStyle"/>
          <w:rtl/>
        </w:rPr>
        <w:t xml:space="preserve"> </w:t>
      </w:r>
      <w:r>
        <w:rPr>
          <w:rtl/>
        </w:rPr>
        <w:t>היו"ר יעקב מרגי:</w:t>
      </w:r>
      <w:r w:rsidRPr="00B75832">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971" w:name="_ETM_Q46_435678"/>
      <w:bookmarkEnd w:id="22971"/>
      <w:r>
        <w:rPr>
          <w:rFonts w:hint="cs"/>
          <w:rtl/>
          <w:lang w:eastAsia="he-IL"/>
        </w:rPr>
        <w:t>אתם מפחידים, מנבאים שחורות לחברה הישראלית.</w:t>
      </w:r>
    </w:p>
    <w:p w:rsidR="005F3116" w:rsidRDefault="005F3116" w:rsidP="00555870">
      <w:pPr>
        <w:rPr>
          <w:rtl/>
          <w:lang w:eastAsia="he-IL"/>
        </w:rPr>
      </w:pPr>
      <w:bookmarkStart w:id="22972" w:name="_ETM_Q46_433385"/>
      <w:bookmarkEnd w:id="22972"/>
    </w:p>
    <w:p w:rsidR="005F3116" w:rsidRDefault="005F3116" w:rsidP="00555870">
      <w:pPr>
        <w:pStyle w:val="af5"/>
        <w:rPr>
          <w:rtl/>
        </w:rPr>
      </w:pPr>
      <w:bookmarkStart w:id="22973" w:name="ET_interruption_6156_54"/>
      <w:r w:rsidRPr="003123EB">
        <w:rPr>
          <w:rStyle w:val="TagStyle"/>
          <w:rtl/>
        </w:rPr>
        <w:t>&lt;&lt; קריאה &gt;&gt;</w:t>
      </w:r>
      <w:r w:rsidRPr="00027AED">
        <w:rPr>
          <w:rStyle w:val="TagStyle"/>
          <w:rtl/>
        </w:rPr>
        <w:t xml:space="preserve"> </w:t>
      </w:r>
      <w:r>
        <w:rPr>
          <w:rtl/>
        </w:rPr>
        <w:t>גלעד קריב (העבודה):</w:t>
      </w:r>
      <w:r w:rsidRPr="00027AED">
        <w:rPr>
          <w:rStyle w:val="TagStyle"/>
          <w:rtl/>
        </w:rPr>
        <w:t xml:space="preserve"> </w:t>
      </w:r>
      <w:r w:rsidRPr="003123EB">
        <w:rPr>
          <w:rStyle w:val="TagStyle"/>
          <w:rtl/>
        </w:rPr>
        <w:t>&lt;&lt; קריאה &gt;&gt;</w:t>
      </w:r>
      <w:bookmarkEnd w:id="22973"/>
      <w:r>
        <w:rPr>
          <w:rtl/>
        </w:rPr>
        <w:t xml:space="preserve"> </w:t>
      </w:r>
    </w:p>
    <w:p w:rsidR="005F3116" w:rsidRDefault="005F3116" w:rsidP="00555870">
      <w:pPr>
        <w:rPr>
          <w:rtl/>
          <w:lang w:eastAsia="he-IL"/>
        </w:rPr>
      </w:pPr>
      <w:bookmarkStart w:id="22974" w:name="_ETM_Q46_434085"/>
      <w:bookmarkEnd w:id="22974"/>
    </w:p>
    <w:p w:rsidR="005F3116" w:rsidRDefault="005F3116" w:rsidP="00555870">
      <w:pPr>
        <w:rPr>
          <w:rtl/>
          <w:lang w:eastAsia="he-IL"/>
        </w:rPr>
      </w:pPr>
      <w:bookmarkStart w:id="22975" w:name="_ETM_Q46_434256"/>
      <w:bookmarkStart w:id="22976" w:name="_ETM_Q46_434318"/>
      <w:bookmarkEnd w:id="22975"/>
      <w:bookmarkEnd w:id="22976"/>
      <w:r>
        <w:rPr>
          <w:rFonts w:hint="cs"/>
          <w:rtl/>
          <w:lang w:eastAsia="he-IL"/>
        </w:rPr>
        <w:t xml:space="preserve">כשאנחנו מנצחים אנחנו לא בסדר. כשאנחנו </w:t>
      </w:r>
      <w:bookmarkStart w:id="22977" w:name="_ETM_Q46_437014"/>
      <w:bookmarkEnd w:id="22977"/>
      <w:r>
        <w:rPr>
          <w:rFonts w:hint="cs"/>
          <w:rtl/>
          <w:lang w:eastAsia="he-IL"/>
        </w:rPr>
        <w:t>מפס</w:t>
      </w:r>
      <w:bookmarkStart w:id="22978" w:name="_ETM_Q46_437770"/>
      <w:bookmarkEnd w:id="22978"/>
      <w:r>
        <w:rPr>
          <w:rFonts w:hint="cs"/>
          <w:rtl/>
          <w:lang w:eastAsia="he-IL"/>
        </w:rPr>
        <w:t xml:space="preserve">ידים - - </w:t>
      </w:r>
      <w:bookmarkStart w:id="22979" w:name="_ETM_Q46_439288"/>
      <w:bookmarkEnd w:id="22979"/>
      <w:r>
        <w:rPr>
          <w:rFonts w:hint="cs"/>
          <w:rtl/>
          <w:lang w:eastAsia="he-IL"/>
        </w:rPr>
        <w:t>-</w:t>
      </w:r>
    </w:p>
    <w:p w:rsidR="005F3116" w:rsidRDefault="005F3116" w:rsidP="00555870">
      <w:pPr>
        <w:rPr>
          <w:rtl/>
          <w:lang w:eastAsia="he-IL"/>
        </w:rPr>
      </w:pPr>
      <w:bookmarkStart w:id="22980" w:name="_ETM_Q46_439672"/>
      <w:bookmarkStart w:id="22981" w:name="_ETM_Q46_439759"/>
      <w:bookmarkStart w:id="22982" w:name="_ETM_Q46_435710"/>
      <w:bookmarkEnd w:id="22980"/>
      <w:bookmarkEnd w:id="22981"/>
      <w:bookmarkEnd w:id="22982"/>
    </w:p>
    <w:p w:rsidR="005F3116" w:rsidRDefault="005F3116" w:rsidP="00555870">
      <w:pPr>
        <w:pStyle w:val="af6"/>
        <w:rPr>
          <w:rtl/>
        </w:rPr>
      </w:pPr>
      <w:r w:rsidRPr="003123EB">
        <w:rPr>
          <w:rStyle w:val="TagStyle"/>
          <w:rtl/>
        </w:rPr>
        <w:t xml:space="preserve"> &lt;&lt; יור &gt;&gt;</w:t>
      </w:r>
      <w:r w:rsidRPr="00B75832">
        <w:rPr>
          <w:rStyle w:val="TagStyle"/>
          <w:rtl/>
        </w:rPr>
        <w:t xml:space="preserve"> </w:t>
      </w:r>
      <w:r>
        <w:rPr>
          <w:rtl/>
        </w:rPr>
        <w:t>היו"ר יעקב מרגי:</w:t>
      </w:r>
      <w:r w:rsidRPr="00B75832">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983" w:name="_ETM_Q46_436313"/>
      <w:bookmarkEnd w:id="22983"/>
      <w:r>
        <w:rPr>
          <w:rFonts w:hint="cs"/>
          <w:rtl/>
          <w:lang w:eastAsia="he-IL"/>
        </w:rPr>
        <w:t>בבקשה. נא לאפשר לדוברת לסיים.</w:t>
      </w:r>
      <w:bookmarkStart w:id="22984" w:name="_ETM_Q46_439387"/>
      <w:bookmarkEnd w:id="22984"/>
    </w:p>
    <w:p w:rsidR="005F3116" w:rsidRDefault="005F3116" w:rsidP="00555870">
      <w:pPr>
        <w:rPr>
          <w:rtl/>
          <w:lang w:eastAsia="he-IL"/>
        </w:rPr>
      </w:pPr>
      <w:bookmarkStart w:id="22985" w:name="_ETM_Q46_442965"/>
      <w:bookmarkStart w:id="22986" w:name="_ETM_Q46_443015"/>
      <w:bookmarkEnd w:id="22985"/>
      <w:bookmarkEnd w:id="22986"/>
    </w:p>
    <w:p w:rsidR="005F3116" w:rsidRDefault="005F3116" w:rsidP="00555870">
      <w:pPr>
        <w:pStyle w:val="-"/>
        <w:rPr>
          <w:rtl/>
        </w:rPr>
      </w:pPr>
      <w:r w:rsidRPr="003123EB">
        <w:rPr>
          <w:rStyle w:val="TagStyle"/>
          <w:rtl/>
        </w:rPr>
        <w:lastRenderedPageBreak/>
        <w:t xml:space="preserve"> &lt;&lt; דובר_המשך &gt;&gt;</w:t>
      </w:r>
      <w:r w:rsidRPr="00091781">
        <w:rPr>
          <w:rStyle w:val="TagStyle"/>
          <w:rtl/>
        </w:rPr>
        <w:t xml:space="preserve"> </w:t>
      </w:r>
      <w:r>
        <w:rPr>
          <w:rtl/>
        </w:rPr>
        <w:t>נעמה לזימי (העבודה):</w:t>
      </w:r>
      <w:r w:rsidRPr="00091781">
        <w:rPr>
          <w:rStyle w:val="TagStyle"/>
          <w:rtl/>
        </w:rPr>
        <w:t xml:space="preserve"> </w:t>
      </w:r>
      <w:r w:rsidRPr="003123EB">
        <w:rPr>
          <w:rStyle w:val="TagStyle"/>
          <w:rtl/>
        </w:rPr>
        <w:t>&lt;&lt;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987" w:name="_ETM_Q46_443700"/>
      <w:bookmarkEnd w:id="22987"/>
      <w:r>
        <w:rPr>
          <w:rFonts w:hint="cs"/>
          <w:rtl/>
          <w:lang w:eastAsia="he-IL"/>
        </w:rPr>
        <w:t>יעקב, אני אגיד לך משהו. בנימין נתניהו עשה טעות.</w:t>
      </w:r>
      <w:bookmarkStart w:id="22988" w:name="_ETM_Q46_444488"/>
      <w:bookmarkEnd w:id="22988"/>
    </w:p>
    <w:p w:rsidR="005F3116" w:rsidRDefault="005F3116" w:rsidP="00555870">
      <w:pPr>
        <w:rPr>
          <w:rtl/>
          <w:lang w:eastAsia="he-IL"/>
        </w:rPr>
      </w:pPr>
    </w:p>
    <w:p w:rsidR="005F3116" w:rsidRDefault="005F3116" w:rsidP="00555870">
      <w:pPr>
        <w:pStyle w:val="af6"/>
        <w:rPr>
          <w:rtl/>
        </w:rPr>
      </w:pPr>
      <w:r w:rsidRPr="003123EB">
        <w:rPr>
          <w:rStyle w:val="TagStyle"/>
          <w:rtl/>
        </w:rPr>
        <w:t xml:space="preserve"> &lt;&lt; יור &gt;&gt;</w:t>
      </w:r>
      <w:r w:rsidRPr="00091781">
        <w:rPr>
          <w:rStyle w:val="TagStyle"/>
          <w:rtl/>
        </w:rPr>
        <w:t xml:space="preserve"> </w:t>
      </w:r>
      <w:r>
        <w:rPr>
          <w:rtl/>
        </w:rPr>
        <w:t>היו"ר יעקב מרגי:</w:t>
      </w:r>
      <w:r w:rsidRPr="00091781">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989" w:name="_ETM_Q46_443167"/>
      <w:bookmarkEnd w:id="22989"/>
      <w:r>
        <w:rPr>
          <w:rFonts w:hint="cs"/>
          <w:rtl/>
          <w:lang w:eastAsia="he-IL"/>
        </w:rPr>
        <w:t>ש</w:t>
      </w:r>
      <w:bookmarkStart w:id="22990" w:name="_ETM_Q46_443650"/>
      <w:bookmarkEnd w:id="22990"/>
      <w:r>
        <w:rPr>
          <w:rFonts w:hint="cs"/>
          <w:rtl/>
          <w:lang w:eastAsia="he-IL"/>
        </w:rPr>
        <w:t>לא יאמרו שאני נוטה לך חסד.</w:t>
      </w:r>
    </w:p>
    <w:p w:rsidR="005F3116" w:rsidRDefault="005F3116" w:rsidP="00555870">
      <w:pPr>
        <w:rPr>
          <w:rtl/>
          <w:lang w:eastAsia="he-IL"/>
        </w:rPr>
      </w:pPr>
      <w:bookmarkStart w:id="22991" w:name="_ETM_Q46_444788"/>
      <w:bookmarkEnd w:id="22991"/>
    </w:p>
    <w:p w:rsidR="005F3116" w:rsidRDefault="005F3116" w:rsidP="00555870">
      <w:pPr>
        <w:pStyle w:val="-"/>
        <w:rPr>
          <w:rtl/>
        </w:rPr>
      </w:pPr>
      <w:r w:rsidRPr="003123EB">
        <w:rPr>
          <w:rStyle w:val="TagStyle"/>
          <w:rtl/>
        </w:rPr>
        <w:t xml:space="preserve"> &lt;&lt; דובר_המשך &gt;&gt;</w:t>
      </w:r>
      <w:r w:rsidRPr="00091781">
        <w:rPr>
          <w:rStyle w:val="TagStyle"/>
          <w:rtl/>
        </w:rPr>
        <w:t xml:space="preserve"> </w:t>
      </w:r>
      <w:r>
        <w:rPr>
          <w:rtl/>
        </w:rPr>
        <w:t>נעמה לזימי (העבודה):</w:t>
      </w:r>
      <w:r w:rsidRPr="00091781">
        <w:rPr>
          <w:rStyle w:val="TagStyle"/>
          <w:rtl/>
        </w:rPr>
        <w:t xml:space="preserve"> </w:t>
      </w:r>
      <w:r w:rsidRPr="003123EB">
        <w:rPr>
          <w:rStyle w:val="TagStyle"/>
          <w:rtl/>
        </w:rPr>
        <w:t>&lt;&lt;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992" w:name="_ETM_Q46_446404"/>
      <w:bookmarkEnd w:id="22992"/>
      <w:r>
        <w:rPr>
          <w:rFonts w:hint="cs"/>
          <w:rtl/>
          <w:lang w:eastAsia="he-IL"/>
        </w:rPr>
        <w:t xml:space="preserve">אין </w:t>
      </w:r>
      <w:bookmarkStart w:id="22993" w:name="_ETM_Q46_446960"/>
      <w:bookmarkEnd w:id="22993"/>
      <w:r>
        <w:rPr>
          <w:rFonts w:hint="cs"/>
          <w:rtl/>
          <w:lang w:eastAsia="he-IL"/>
        </w:rPr>
        <w:t>בעיה. תודה.</w:t>
      </w:r>
    </w:p>
    <w:p w:rsidR="005F3116" w:rsidRDefault="005F3116" w:rsidP="00555870">
      <w:pPr>
        <w:rPr>
          <w:rtl/>
          <w:lang w:eastAsia="he-IL"/>
        </w:rPr>
      </w:pPr>
      <w:bookmarkStart w:id="22994" w:name="_ETM_Q46_449779"/>
      <w:bookmarkStart w:id="22995" w:name="_ETM_Q46_449841"/>
      <w:bookmarkEnd w:id="22994"/>
      <w:bookmarkEnd w:id="22995"/>
    </w:p>
    <w:p w:rsidR="005F3116" w:rsidRDefault="005F3116" w:rsidP="00555870">
      <w:pPr>
        <w:pStyle w:val="af6"/>
        <w:rPr>
          <w:rtl/>
        </w:rPr>
      </w:pPr>
      <w:r w:rsidRPr="003123EB">
        <w:rPr>
          <w:rStyle w:val="TagStyle"/>
          <w:rtl/>
        </w:rPr>
        <w:t xml:space="preserve"> &lt;&lt; יור &gt;&gt;</w:t>
      </w:r>
      <w:r w:rsidRPr="00091781">
        <w:rPr>
          <w:rStyle w:val="TagStyle"/>
          <w:rtl/>
        </w:rPr>
        <w:t xml:space="preserve"> </w:t>
      </w:r>
      <w:r>
        <w:rPr>
          <w:rtl/>
        </w:rPr>
        <w:t>היו"ר יעקב מרגי:</w:t>
      </w:r>
      <w:r w:rsidRPr="00091781">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2996" w:name="_ETM_Q46_450806"/>
      <w:bookmarkEnd w:id="22996"/>
      <w:r>
        <w:rPr>
          <w:rFonts w:hint="cs"/>
          <w:rtl/>
          <w:lang w:eastAsia="he-IL"/>
        </w:rPr>
        <w:t xml:space="preserve">דקה הפרענו לך. </w:t>
      </w:r>
      <w:bookmarkStart w:id="22997" w:name="_ETM_Q46_447384"/>
      <w:bookmarkEnd w:id="22997"/>
      <w:r>
        <w:rPr>
          <w:rFonts w:hint="cs"/>
          <w:rtl/>
          <w:lang w:eastAsia="he-IL"/>
        </w:rPr>
        <w:t>בבקשה.</w:t>
      </w:r>
    </w:p>
    <w:p w:rsidR="005F3116" w:rsidRDefault="005F3116" w:rsidP="00555870">
      <w:pPr>
        <w:rPr>
          <w:rtl/>
          <w:lang w:eastAsia="he-IL"/>
        </w:rPr>
      </w:pPr>
      <w:bookmarkStart w:id="22998" w:name="_ETM_Q46_448743"/>
      <w:bookmarkStart w:id="22999" w:name="_ETM_Q46_448816"/>
      <w:bookmarkEnd w:id="22998"/>
      <w:bookmarkEnd w:id="22999"/>
    </w:p>
    <w:p w:rsidR="005F3116" w:rsidRDefault="005F3116" w:rsidP="00555870">
      <w:pPr>
        <w:pStyle w:val="-"/>
        <w:rPr>
          <w:rtl/>
        </w:rPr>
      </w:pPr>
      <w:r w:rsidRPr="003123EB">
        <w:rPr>
          <w:rStyle w:val="TagStyle"/>
          <w:rtl/>
        </w:rPr>
        <w:t xml:space="preserve"> &lt;&lt; דובר_המשך &gt;&gt;</w:t>
      </w:r>
      <w:r w:rsidRPr="00091781">
        <w:rPr>
          <w:rStyle w:val="TagStyle"/>
          <w:rtl/>
        </w:rPr>
        <w:t xml:space="preserve"> </w:t>
      </w:r>
      <w:r>
        <w:rPr>
          <w:rtl/>
        </w:rPr>
        <w:t>נעמה לזימי (העבודה):</w:t>
      </w:r>
      <w:r w:rsidRPr="00091781">
        <w:rPr>
          <w:rStyle w:val="TagStyle"/>
          <w:rtl/>
        </w:rPr>
        <w:t xml:space="preserve"> </w:t>
      </w:r>
      <w:r w:rsidRPr="003123EB">
        <w:rPr>
          <w:rStyle w:val="TagStyle"/>
          <w:rtl/>
        </w:rPr>
        <w:t>&lt;&lt;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3000" w:name="_ETM_Q46_449570"/>
      <w:bookmarkEnd w:id="23000"/>
      <w:r>
        <w:rPr>
          <w:rFonts w:hint="cs"/>
          <w:rtl/>
          <w:lang w:eastAsia="he-IL"/>
        </w:rPr>
        <w:t xml:space="preserve">אין, אין. שיהיה כל הזמן. אני </w:t>
      </w:r>
      <w:bookmarkStart w:id="23001" w:name="_ETM_Q46_454679"/>
      <w:bookmarkEnd w:id="23001"/>
      <w:r>
        <w:rPr>
          <w:rFonts w:hint="cs"/>
          <w:rtl/>
          <w:lang w:eastAsia="he-IL"/>
        </w:rPr>
        <w:t>רוצה שהוא יהיה שר</w:t>
      </w:r>
      <w:bookmarkStart w:id="23002" w:name="_ETM_Q46_450565"/>
      <w:bookmarkEnd w:id="23002"/>
      <w:r>
        <w:rPr>
          <w:rFonts w:hint="cs"/>
          <w:rtl/>
          <w:lang w:eastAsia="he-IL"/>
        </w:rPr>
        <w:t>. אבל עדיין, פה יותר נוח</w:t>
      </w:r>
      <w:bookmarkStart w:id="23003" w:name="_ETM_Q46_450504"/>
      <w:bookmarkEnd w:id="23003"/>
      <w:r>
        <w:rPr>
          <w:rFonts w:hint="cs"/>
          <w:rtl/>
          <w:lang w:eastAsia="he-IL"/>
        </w:rPr>
        <w:t>.</w:t>
      </w:r>
    </w:p>
    <w:p w:rsidR="005F3116" w:rsidRDefault="005F3116" w:rsidP="00555870">
      <w:pPr>
        <w:rPr>
          <w:rtl/>
          <w:lang w:eastAsia="he-IL"/>
        </w:rPr>
      </w:pPr>
      <w:bookmarkStart w:id="23004" w:name="_ETM_Q46_451289"/>
      <w:bookmarkStart w:id="23005" w:name="_ETM_Q46_451371"/>
      <w:bookmarkEnd w:id="23004"/>
      <w:bookmarkEnd w:id="23005"/>
    </w:p>
    <w:p w:rsidR="005F3116" w:rsidRDefault="005F3116" w:rsidP="00555870">
      <w:pPr>
        <w:pStyle w:val="af6"/>
        <w:rPr>
          <w:rtl/>
        </w:rPr>
      </w:pPr>
      <w:r w:rsidRPr="003123EB">
        <w:rPr>
          <w:rStyle w:val="TagStyle"/>
          <w:rtl/>
        </w:rPr>
        <w:t xml:space="preserve"> &lt;&lt; יור &gt;&gt;</w:t>
      </w:r>
      <w:r w:rsidRPr="00091781">
        <w:rPr>
          <w:rStyle w:val="TagStyle"/>
          <w:rtl/>
        </w:rPr>
        <w:t xml:space="preserve"> </w:t>
      </w:r>
      <w:r>
        <w:rPr>
          <w:rtl/>
        </w:rPr>
        <w:t>היו"ר יעקב מרגי:</w:t>
      </w:r>
      <w:r w:rsidRPr="00091781">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3006" w:name="_ETM_Q46_452803"/>
      <w:bookmarkEnd w:id="23006"/>
      <w:r>
        <w:rPr>
          <w:rFonts w:hint="cs"/>
          <w:rtl/>
          <w:lang w:eastAsia="he-IL"/>
        </w:rPr>
        <w:t xml:space="preserve">בבקשה, דקה </w:t>
      </w:r>
      <w:bookmarkStart w:id="23007" w:name="_ETM_Q46_459066"/>
      <w:bookmarkEnd w:id="23007"/>
      <w:r>
        <w:rPr>
          <w:rFonts w:hint="cs"/>
          <w:rtl/>
          <w:lang w:eastAsia="he-IL"/>
        </w:rPr>
        <w:t>לרשותך.</w:t>
      </w:r>
    </w:p>
    <w:p w:rsidR="005F3116" w:rsidRDefault="005F3116" w:rsidP="00555870">
      <w:pPr>
        <w:rPr>
          <w:rtl/>
          <w:lang w:eastAsia="he-IL"/>
        </w:rPr>
      </w:pPr>
    </w:p>
    <w:p w:rsidR="005F3116" w:rsidRDefault="005F3116" w:rsidP="00555870">
      <w:pPr>
        <w:pStyle w:val="-"/>
        <w:rPr>
          <w:rtl/>
        </w:rPr>
      </w:pPr>
      <w:bookmarkStart w:id="23008" w:name="ET_speakercontinue_6236_31"/>
      <w:r w:rsidRPr="003123EB">
        <w:rPr>
          <w:rStyle w:val="TagStyle"/>
          <w:rtl/>
        </w:rPr>
        <w:t xml:space="preserve"> &lt;&lt; דובר_המשך &gt;&gt;</w:t>
      </w:r>
      <w:r w:rsidRPr="00091781">
        <w:rPr>
          <w:rStyle w:val="TagStyle"/>
          <w:rtl/>
        </w:rPr>
        <w:t xml:space="preserve"> </w:t>
      </w:r>
      <w:r>
        <w:rPr>
          <w:rtl/>
        </w:rPr>
        <w:t>נעמה לזימי (העבודה):</w:t>
      </w:r>
      <w:r w:rsidRPr="00091781">
        <w:rPr>
          <w:rStyle w:val="TagStyle"/>
          <w:rtl/>
        </w:rPr>
        <w:t xml:space="preserve"> </w:t>
      </w:r>
      <w:r w:rsidRPr="003123EB">
        <w:rPr>
          <w:rStyle w:val="TagStyle"/>
          <w:rtl/>
        </w:rPr>
        <w:t>&lt;&lt; דובר_המשך &gt;&gt;</w:t>
      </w:r>
      <w:r>
        <w:rPr>
          <w:rtl/>
        </w:rPr>
        <w:t xml:space="preserve"> </w:t>
      </w:r>
      <w:bookmarkEnd w:id="23008"/>
    </w:p>
    <w:p w:rsidR="005F3116" w:rsidRDefault="005F3116" w:rsidP="00555870">
      <w:pPr>
        <w:pStyle w:val="KeepWithNext"/>
        <w:rPr>
          <w:rtl/>
          <w:lang w:eastAsia="he-IL"/>
        </w:rPr>
      </w:pPr>
    </w:p>
    <w:p w:rsidR="005F3116" w:rsidRDefault="005F3116" w:rsidP="00555870">
      <w:pPr>
        <w:rPr>
          <w:rtl/>
        </w:rPr>
      </w:pPr>
      <w:bookmarkStart w:id="23009" w:name="_ETM_Q46_455093"/>
      <w:bookmarkEnd w:id="23009"/>
      <w:r>
        <w:rPr>
          <w:rFonts w:hint="cs"/>
          <w:rtl/>
          <w:lang w:eastAsia="he-IL"/>
        </w:rPr>
        <w:t>אני רק אומרת ש</w:t>
      </w:r>
      <w:bookmarkStart w:id="23010" w:name="_ETM_Q46_407950"/>
      <w:bookmarkStart w:id="23011" w:name="_ETM_Q46_408459"/>
      <w:bookmarkStart w:id="23012" w:name="_ETM_Q46_408640"/>
      <w:bookmarkStart w:id="23013" w:name="_ETM_Q46_408819"/>
      <w:bookmarkStart w:id="23014" w:name="_ETM_Q46_408910"/>
      <w:bookmarkStart w:id="23015" w:name="_ETM_Q46_409150"/>
      <w:bookmarkStart w:id="23016" w:name="_ETM_Q46_409900"/>
      <w:bookmarkStart w:id="23017" w:name="_ETM_Q46_410200"/>
      <w:bookmarkStart w:id="23018" w:name="_ETM_Q46_410290"/>
      <w:bookmarkStart w:id="23019" w:name="_ETM_Q46_411190"/>
      <w:bookmarkStart w:id="23020" w:name="_ETM_Q46_411370"/>
      <w:bookmarkStart w:id="23021" w:name="_ETM_Q46_412120"/>
      <w:bookmarkStart w:id="23022" w:name="_ETM_Q46_412480"/>
      <w:bookmarkStart w:id="23023" w:name="_ETM_Q46_412569"/>
      <w:bookmarkStart w:id="23024" w:name="_ETM_Q46_413260"/>
      <w:bookmarkStart w:id="23025" w:name="_ETM_Q46_413950"/>
      <w:bookmarkStart w:id="23026" w:name="_ETM_Q46_414099"/>
      <w:bookmarkStart w:id="23027" w:name="_ETM_Q46_414280"/>
      <w:bookmarkStart w:id="23028" w:name="_ETM_Q46_414489"/>
      <w:bookmarkStart w:id="23029" w:name="_ETM_Q46_463623"/>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r>
        <w:rPr>
          <w:rFonts w:hint="cs"/>
          <w:rtl/>
          <w:lang w:eastAsia="he-IL"/>
        </w:rPr>
        <w:t>ב</w:t>
      </w:r>
      <w:bookmarkStart w:id="23030" w:name="_ETM_Q46_459902"/>
      <w:bookmarkEnd w:id="23030"/>
      <w:r>
        <w:rPr>
          <w:rtl/>
        </w:rPr>
        <w:t xml:space="preserve">סופו </w:t>
      </w:r>
      <w:bookmarkStart w:id="23031" w:name="_ETM_Q46_460000"/>
      <w:bookmarkEnd w:id="23031"/>
      <w:r>
        <w:rPr>
          <w:rtl/>
        </w:rPr>
        <w:t xml:space="preserve">של </w:t>
      </w:r>
      <w:bookmarkStart w:id="23032" w:name="_ETM_Q46_460210"/>
      <w:bookmarkEnd w:id="23032"/>
      <w:r>
        <w:rPr>
          <w:rtl/>
        </w:rPr>
        <w:t>דבר</w:t>
      </w:r>
      <w:r>
        <w:rPr>
          <w:rFonts w:hint="cs"/>
          <w:rtl/>
        </w:rPr>
        <w:t>,</w:t>
      </w:r>
      <w:r>
        <w:rPr>
          <w:rtl/>
        </w:rPr>
        <w:t xml:space="preserve"> </w:t>
      </w:r>
      <w:bookmarkStart w:id="23033" w:name="_ETM_Q46_461570"/>
      <w:bookmarkEnd w:id="23033"/>
      <w:r>
        <w:rPr>
          <w:rtl/>
        </w:rPr>
        <w:t xml:space="preserve">החטא </w:t>
      </w:r>
      <w:bookmarkStart w:id="23034" w:name="_ETM_Q46_461960"/>
      <w:bookmarkEnd w:id="23034"/>
      <w:r>
        <w:rPr>
          <w:rtl/>
        </w:rPr>
        <w:t xml:space="preserve">הקדמון </w:t>
      </w:r>
      <w:bookmarkStart w:id="23035" w:name="_ETM_Q46_462440"/>
      <w:bookmarkEnd w:id="23035"/>
      <w:r>
        <w:rPr>
          <w:rtl/>
        </w:rPr>
        <w:t xml:space="preserve">זה </w:t>
      </w:r>
      <w:bookmarkStart w:id="23036" w:name="_ETM_Q46_462560"/>
      <w:bookmarkEnd w:id="23036"/>
      <w:r>
        <w:rPr>
          <w:rtl/>
        </w:rPr>
        <w:t xml:space="preserve">לחשוב </w:t>
      </w:r>
      <w:bookmarkStart w:id="23037" w:name="_ETM_Q46_463740"/>
      <w:bookmarkEnd w:id="23037"/>
      <w:r>
        <w:rPr>
          <w:rtl/>
        </w:rPr>
        <w:t>שהכ</w:t>
      </w:r>
      <w:r>
        <w:rPr>
          <w:rFonts w:hint="cs"/>
          <w:rtl/>
        </w:rPr>
        <w:t>ו</w:t>
      </w:r>
      <w:r>
        <w:rPr>
          <w:rtl/>
        </w:rPr>
        <w:t xml:space="preserve">ל </w:t>
      </w:r>
      <w:bookmarkStart w:id="23038" w:name="_ETM_Q46_464490"/>
      <w:bookmarkEnd w:id="23038"/>
      <w:r>
        <w:rPr>
          <w:rtl/>
        </w:rPr>
        <w:t xml:space="preserve">עובר </w:t>
      </w:r>
      <w:bookmarkStart w:id="23039" w:name="_ETM_Q46_464849"/>
      <w:bookmarkEnd w:id="23039"/>
      <w:r>
        <w:rPr>
          <w:rtl/>
        </w:rPr>
        <w:t>חל</w:t>
      </w:r>
      <w:r>
        <w:rPr>
          <w:rFonts w:hint="cs"/>
          <w:rtl/>
        </w:rPr>
        <w:t>ק,</w:t>
      </w:r>
      <w:r>
        <w:rPr>
          <w:rtl/>
        </w:rPr>
        <w:t xml:space="preserve"> </w:t>
      </w:r>
      <w:bookmarkStart w:id="23040" w:name="_ETM_Q46_466279"/>
      <w:bookmarkEnd w:id="23040"/>
      <w:r>
        <w:rPr>
          <w:rtl/>
        </w:rPr>
        <w:t xml:space="preserve">שאם </w:t>
      </w:r>
      <w:bookmarkStart w:id="23041" w:name="_ETM_Q46_466700"/>
      <w:bookmarkEnd w:id="23041"/>
      <w:r>
        <w:rPr>
          <w:rtl/>
        </w:rPr>
        <w:t xml:space="preserve">הוא </w:t>
      </w:r>
      <w:bookmarkStart w:id="23042" w:name="_ETM_Q46_466790"/>
      <w:bookmarkEnd w:id="23042"/>
      <w:r>
        <w:rPr>
          <w:rtl/>
        </w:rPr>
        <w:t xml:space="preserve">פופולרי </w:t>
      </w:r>
      <w:bookmarkStart w:id="23043" w:name="_ETM_Q46_467810"/>
      <w:bookmarkEnd w:id="23043"/>
      <w:r>
        <w:rPr>
          <w:rtl/>
        </w:rPr>
        <w:t xml:space="preserve">אז </w:t>
      </w:r>
      <w:bookmarkStart w:id="23044" w:name="_ETM_Q46_468290"/>
      <w:bookmarkEnd w:id="23044"/>
      <w:r>
        <w:rPr>
          <w:rtl/>
        </w:rPr>
        <w:t xml:space="preserve">זה </w:t>
      </w:r>
      <w:bookmarkStart w:id="23045" w:name="_ETM_Q46_468529"/>
      <w:bookmarkEnd w:id="23045"/>
      <w:r>
        <w:rPr>
          <w:rtl/>
        </w:rPr>
        <w:t xml:space="preserve">עד </w:t>
      </w:r>
      <w:bookmarkStart w:id="23046" w:name="_ETM_Q46_468740"/>
      <w:bookmarkEnd w:id="23046"/>
      <w:r>
        <w:rPr>
          <w:rtl/>
        </w:rPr>
        <w:t>הסוף</w:t>
      </w:r>
      <w:r>
        <w:rPr>
          <w:rFonts w:hint="cs"/>
          <w:rtl/>
        </w:rPr>
        <w:t>,</w:t>
      </w:r>
      <w:r>
        <w:rPr>
          <w:rtl/>
        </w:rPr>
        <w:t xml:space="preserve"> </w:t>
      </w:r>
      <w:bookmarkStart w:id="23047" w:name="_ETM_Q46_469339"/>
      <w:bookmarkEnd w:id="23047"/>
      <w:r>
        <w:rPr>
          <w:rFonts w:hint="cs"/>
          <w:rtl/>
        </w:rPr>
        <w:t>ש</w:t>
      </w:r>
      <w:r>
        <w:rPr>
          <w:rtl/>
        </w:rPr>
        <w:t xml:space="preserve">אפשר </w:t>
      </w:r>
      <w:bookmarkStart w:id="23048" w:name="_ETM_Q46_469670"/>
      <w:bookmarkEnd w:id="23048"/>
      <w:r>
        <w:rPr>
          <w:rtl/>
        </w:rPr>
        <w:t xml:space="preserve">לעשות </w:t>
      </w:r>
      <w:bookmarkStart w:id="23049" w:name="_ETM_Q46_469940"/>
      <w:bookmarkEnd w:id="23049"/>
      <w:r>
        <w:rPr>
          <w:rtl/>
        </w:rPr>
        <w:t>הכ</w:t>
      </w:r>
      <w:r>
        <w:rPr>
          <w:rFonts w:hint="cs"/>
          <w:rtl/>
        </w:rPr>
        <w:t>ו</w:t>
      </w:r>
      <w:r>
        <w:rPr>
          <w:rtl/>
        </w:rPr>
        <w:t>ל</w:t>
      </w:r>
      <w:r>
        <w:rPr>
          <w:rFonts w:hint="cs"/>
          <w:rtl/>
        </w:rPr>
        <w:t>.</w:t>
      </w:r>
      <w:bookmarkStart w:id="23050" w:name="_ETM_Q46_465932"/>
      <w:bookmarkEnd w:id="23050"/>
      <w:r>
        <w:rPr>
          <w:rtl/>
        </w:rPr>
        <w:t xml:space="preserve"> </w:t>
      </w:r>
      <w:bookmarkStart w:id="23051" w:name="_ETM_Q46_470510"/>
      <w:bookmarkEnd w:id="23051"/>
      <w:r>
        <w:rPr>
          <w:rtl/>
        </w:rPr>
        <w:t xml:space="preserve">אבל </w:t>
      </w:r>
      <w:bookmarkStart w:id="23052" w:name="_ETM_Q46_470810"/>
      <w:bookmarkEnd w:id="23052"/>
      <w:r>
        <w:rPr>
          <w:rtl/>
        </w:rPr>
        <w:t xml:space="preserve">אני </w:t>
      </w:r>
      <w:bookmarkStart w:id="23053" w:name="_ETM_Q46_471020"/>
      <w:bookmarkEnd w:id="23053"/>
      <w:r>
        <w:rPr>
          <w:rtl/>
        </w:rPr>
        <w:t xml:space="preserve">מאמינה </w:t>
      </w:r>
      <w:bookmarkStart w:id="23054" w:name="_ETM_Q46_471440"/>
      <w:bookmarkEnd w:id="23054"/>
      <w:r>
        <w:rPr>
          <w:rtl/>
        </w:rPr>
        <w:t xml:space="preserve">בציבור </w:t>
      </w:r>
      <w:bookmarkStart w:id="23055" w:name="_ETM_Q46_471890"/>
      <w:bookmarkEnd w:id="23055"/>
      <w:r>
        <w:rPr>
          <w:rtl/>
        </w:rPr>
        <w:t>הישראלי</w:t>
      </w:r>
      <w:r>
        <w:rPr>
          <w:rFonts w:hint="cs"/>
          <w:rtl/>
        </w:rPr>
        <w:t>.</w:t>
      </w:r>
      <w:bookmarkStart w:id="23056" w:name="_ETM_Q46_473139"/>
      <w:bookmarkEnd w:id="23056"/>
    </w:p>
    <w:p w:rsidR="005F3116" w:rsidRDefault="005F3116" w:rsidP="00555870">
      <w:pPr>
        <w:rPr>
          <w:rtl/>
        </w:rPr>
      </w:pPr>
    </w:p>
    <w:p w:rsidR="005F3116" w:rsidRDefault="005F3116" w:rsidP="00555870">
      <w:pPr>
        <w:pStyle w:val="af6"/>
        <w:rPr>
          <w:rtl/>
        </w:rPr>
      </w:pPr>
      <w:r w:rsidRPr="003123EB">
        <w:rPr>
          <w:rStyle w:val="TagStyle"/>
          <w:rtl/>
        </w:rPr>
        <w:t xml:space="preserve"> &lt;&lt; יור &gt;&gt;</w:t>
      </w:r>
      <w:r w:rsidRPr="00091781">
        <w:rPr>
          <w:rStyle w:val="TagStyle"/>
          <w:rtl/>
        </w:rPr>
        <w:t xml:space="preserve"> </w:t>
      </w:r>
      <w:r>
        <w:rPr>
          <w:rtl/>
        </w:rPr>
        <w:t>היו"ר יעקב מרגי:</w:t>
      </w:r>
      <w:r w:rsidRPr="00091781">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גם אני.</w:t>
      </w:r>
    </w:p>
    <w:p w:rsidR="005F3116" w:rsidRDefault="005F3116" w:rsidP="00555870">
      <w:pPr>
        <w:rPr>
          <w:rtl/>
          <w:lang w:eastAsia="he-IL"/>
        </w:rPr>
      </w:pPr>
    </w:p>
    <w:p w:rsidR="005F3116" w:rsidRDefault="005F3116" w:rsidP="00555870">
      <w:pPr>
        <w:pStyle w:val="-"/>
        <w:rPr>
          <w:rtl/>
        </w:rPr>
      </w:pPr>
      <w:bookmarkStart w:id="23057" w:name="ET_speakercontinue_6236_33"/>
      <w:r w:rsidRPr="003123EB">
        <w:rPr>
          <w:rStyle w:val="TagStyle"/>
          <w:rtl/>
        </w:rPr>
        <w:t xml:space="preserve"> &lt;&lt; דובר_המשך &gt;&gt;</w:t>
      </w:r>
      <w:r w:rsidRPr="00091781">
        <w:rPr>
          <w:rStyle w:val="TagStyle"/>
          <w:rtl/>
        </w:rPr>
        <w:t xml:space="preserve"> </w:t>
      </w:r>
      <w:r>
        <w:rPr>
          <w:rtl/>
        </w:rPr>
        <w:t>נעמה לזימי (העבודה):</w:t>
      </w:r>
      <w:r w:rsidRPr="00091781">
        <w:rPr>
          <w:rStyle w:val="TagStyle"/>
          <w:rtl/>
        </w:rPr>
        <w:t xml:space="preserve"> </w:t>
      </w:r>
      <w:r w:rsidRPr="003123EB">
        <w:rPr>
          <w:rStyle w:val="TagStyle"/>
          <w:rtl/>
        </w:rPr>
        <w:t>&lt;&lt; דובר_המשך &gt;&gt;</w:t>
      </w:r>
      <w:r>
        <w:rPr>
          <w:rtl/>
        </w:rPr>
        <w:t xml:space="preserve"> </w:t>
      </w:r>
      <w:bookmarkEnd w:id="23057"/>
    </w:p>
    <w:p w:rsidR="005F3116" w:rsidRDefault="005F3116" w:rsidP="00555870">
      <w:pPr>
        <w:pStyle w:val="KeepWithNext"/>
        <w:rPr>
          <w:rtl/>
          <w:lang w:eastAsia="he-IL"/>
        </w:rPr>
      </w:pPr>
    </w:p>
    <w:p w:rsidR="005F3116" w:rsidRDefault="005F3116" w:rsidP="00555870">
      <w:pPr>
        <w:rPr>
          <w:rtl/>
        </w:rPr>
      </w:pPr>
      <w:bookmarkStart w:id="23058" w:name="_ETM_Q46_469314"/>
      <w:bookmarkStart w:id="23059" w:name="_ETM_Q46_473349"/>
      <w:bookmarkEnd w:id="23058"/>
      <w:bookmarkEnd w:id="23059"/>
      <w:r>
        <w:rPr>
          <w:rFonts w:hint="cs"/>
          <w:rtl/>
        </w:rPr>
        <w:t>הוא ציבור</w:t>
      </w:r>
      <w:r>
        <w:rPr>
          <w:rtl/>
        </w:rPr>
        <w:t xml:space="preserve"> </w:t>
      </w:r>
      <w:bookmarkStart w:id="23060" w:name="_ETM_Q46_473949"/>
      <w:bookmarkEnd w:id="23060"/>
      <w:r>
        <w:rPr>
          <w:rtl/>
        </w:rPr>
        <w:t xml:space="preserve">שיש </w:t>
      </w:r>
      <w:bookmarkStart w:id="23061" w:name="_ETM_Q46_474339"/>
      <w:bookmarkEnd w:id="23061"/>
      <w:r>
        <w:rPr>
          <w:rtl/>
        </w:rPr>
        <w:t xml:space="preserve">בו </w:t>
      </w:r>
      <w:bookmarkStart w:id="23062" w:name="_ETM_Q46_474490"/>
      <w:bookmarkEnd w:id="23062"/>
      <w:r>
        <w:rPr>
          <w:rtl/>
        </w:rPr>
        <w:t xml:space="preserve">חמלה </w:t>
      </w:r>
      <w:bookmarkStart w:id="23063" w:name="_ETM_Q46_474789"/>
      <w:bookmarkEnd w:id="23063"/>
      <w:r>
        <w:rPr>
          <w:rtl/>
        </w:rPr>
        <w:t xml:space="preserve">אמיתית </w:t>
      </w:r>
      <w:bookmarkStart w:id="23064" w:name="_ETM_Q46_475700"/>
      <w:bookmarkEnd w:id="23064"/>
      <w:r>
        <w:rPr>
          <w:rtl/>
        </w:rPr>
        <w:t xml:space="preserve">ויש </w:t>
      </w:r>
      <w:bookmarkStart w:id="23065" w:name="_ETM_Q46_476089"/>
      <w:bookmarkEnd w:id="23065"/>
      <w:r>
        <w:rPr>
          <w:rtl/>
        </w:rPr>
        <w:t xml:space="preserve">בו </w:t>
      </w:r>
      <w:bookmarkStart w:id="23066" w:name="_ETM_Q46_476240"/>
      <w:bookmarkEnd w:id="23066"/>
      <w:r>
        <w:rPr>
          <w:rtl/>
        </w:rPr>
        <w:t xml:space="preserve">ערבות </w:t>
      </w:r>
      <w:bookmarkStart w:id="23067" w:name="_ETM_Q46_476540"/>
      <w:bookmarkEnd w:id="23067"/>
      <w:r>
        <w:rPr>
          <w:rtl/>
        </w:rPr>
        <w:t>הדדית</w:t>
      </w:r>
      <w:r>
        <w:rPr>
          <w:rFonts w:hint="cs"/>
          <w:rtl/>
        </w:rPr>
        <w:t>,</w:t>
      </w:r>
      <w:r>
        <w:rPr>
          <w:rtl/>
        </w:rPr>
        <w:t xml:space="preserve"> </w:t>
      </w:r>
      <w:bookmarkStart w:id="23068" w:name="_ETM_Q46_477460"/>
      <w:bookmarkEnd w:id="23068"/>
      <w:r>
        <w:rPr>
          <w:rtl/>
        </w:rPr>
        <w:t xml:space="preserve">ולא </w:t>
      </w:r>
      <w:bookmarkStart w:id="23069" w:name="_ETM_Q46_477820"/>
      <w:bookmarkEnd w:id="23069"/>
      <w:r>
        <w:rPr>
          <w:rtl/>
        </w:rPr>
        <w:t xml:space="preserve">משנה </w:t>
      </w:r>
      <w:bookmarkStart w:id="23070" w:name="_ETM_Q46_478919"/>
      <w:bookmarkEnd w:id="23070"/>
      <w:r>
        <w:rPr>
          <w:rtl/>
        </w:rPr>
        <w:t xml:space="preserve">כמה </w:t>
      </w:r>
      <w:bookmarkStart w:id="23071" w:name="_ETM_Q46_479400"/>
      <w:bookmarkEnd w:id="23071"/>
      <w:r>
        <w:rPr>
          <w:rtl/>
        </w:rPr>
        <w:t xml:space="preserve">קשה </w:t>
      </w:r>
      <w:bookmarkStart w:id="23072" w:name="_ETM_Q46_479819"/>
      <w:bookmarkEnd w:id="23072"/>
      <w:r>
        <w:rPr>
          <w:rtl/>
        </w:rPr>
        <w:t>יהיה</w:t>
      </w:r>
      <w:r>
        <w:rPr>
          <w:rFonts w:hint="cs"/>
          <w:rtl/>
        </w:rPr>
        <w:t>,</w:t>
      </w:r>
      <w:r>
        <w:rPr>
          <w:rtl/>
        </w:rPr>
        <w:t xml:space="preserve"> </w:t>
      </w:r>
      <w:bookmarkStart w:id="23073" w:name="_ETM_Q46_480180"/>
      <w:bookmarkEnd w:id="23073"/>
      <w:r>
        <w:rPr>
          <w:rtl/>
        </w:rPr>
        <w:t xml:space="preserve">בסוף </w:t>
      </w:r>
      <w:bookmarkStart w:id="23074" w:name="_ETM_Q46_480000"/>
      <w:bookmarkEnd w:id="23074"/>
      <w:r>
        <w:rPr>
          <w:rFonts w:hint="cs"/>
          <w:rtl/>
        </w:rPr>
        <w:t>ב</w:t>
      </w:r>
      <w:r>
        <w:rPr>
          <w:rtl/>
        </w:rPr>
        <w:t xml:space="preserve">סוף </w:t>
      </w:r>
      <w:bookmarkStart w:id="23075" w:name="_ETM_Q46_481130"/>
      <w:bookmarkEnd w:id="23075"/>
      <w:r>
        <w:rPr>
          <w:rtl/>
        </w:rPr>
        <w:t xml:space="preserve">שמים </w:t>
      </w:r>
      <w:bookmarkStart w:id="23076" w:name="_ETM_Q46_481520"/>
      <w:bookmarkEnd w:id="23076"/>
      <w:r>
        <w:rPr>
          <w:rtl/>
        </w:rPr>
        <w:t>גבולות</w:t>
      </w:r>
      <w:r>
        <w:rPr>
          <w:rFonts w:hint="cs"/>
          <w:rtl/>
        </w:rPr>
        <w:t>.</w:t>
      </w:r>
      <w:r>
        <w:rPr>
          <w:rtl/>
        </w:rPr>
        <w:t xml:space="preserve"> </w:t>
      </w:r>
      <w:bookmarkStart w:id="23077" w:name="_ETM_Q46_482179"/>
      <w:bookmarkEnd w:id="23077"/>
      <w:r>
        <w:rPr>
          <w:rtl/>
        </w:rPr>
        <w:t xml:space="preserve">ואבי </w:t>
      </w:r>
      <w:bookmarkStart w:id="23078" w:name="_ETM_Q46_482840"/>
      <w:bookmarkEnd w:id="23078"/>
      <w:r>
        <w:rPr>
          <w:rtl/>
        </w:rPr>
        <w:t>מ</w:t>
      </w:r>
      <w:r>
        <w:rPr>
          <w:rFonts w:hint="cs"/>
          <w:rtl/>
        </w:rPr>
        <w:t>ע</w:t>
      </w:r>
      <w:r>
        <w:rPr>
          <w:rtl/>
        </w:rPr>
        <w:t>ו</w:t>
      </w:r>
      <w:r>
        <w:rPr>
          <w:rFonts w:hint="cs"/>
          <w:rtl/>
        </w:rPr>
        <w:t>ז</w:t>
      </w:r>
      <w:bookmarkStart w:id="23079" w:name="_ETM_Q46_482950"/>
      <w:bookmarkEnd w:id="23079"/>
      <w:r>
        <w:rPr>
          <w:rFonts w:hint="cs"/>
          <w:rtl/>
        </w:rPr>
        <w:t>,</w:t>
      </w:r>
      <w:r>
        <w:rPr>
          <w:rtl/>
        </w:rPr>
        <w:t xml:space="preserve"> </w:t>
      </w:r>
      <w:bookmarkStart w:id="23080" w:name="_ETM_Q46_483399"/>
      <w:bookmarkEnd w:id="23080"/>
      <w:r>
        <w:rPr>
          <w:rtl/>
        </w:rPr>
        <w:t xml:space="preserve">אני </w:t>
      </w:r>
      <w:bookmarkStart w:id="23081" w:name="_ETM_Q46_483759"/>
      <w:bookmarkEnd w:id="23081"/>
      <w:r>
        <w:rPr>
          <w:rtl/>
        </w:rPr>
        <w:t xml:space="preserve">אומרת </w:t>
      </w:r>
      <w:bookmarkStart w:id="23082" w:name="_ETM_Q46_484299"/>
      <w:bookmarkEnd w:id="23082"/>
      <w:r>
        <w:rPr>
          <w:rtl/>
        </w:rPr>
        <w:t>לך</w:t>
      </w:r>
      <w:r>
        <w:rPr>
          <w:rFonts w:hint="cs"/>
          <w:rtl/>
        </w:rPr>
        <w:t>,</w:t>
      </w:r>
      <w:r>
        <w:rPr>
          <w:rtl/>
        </w:rPr>
        <w:t xml:space="preserve"> </w:t>
      </w:r>
      <w:bookmarkStart w:id="23083" w:name="_ETM_Q46_485049"/>
      <w:bookmarkEnd w:id="23083"/>
      <w:r>
        <w:rPr>
          <w:rtl/>
        </w:rPr>
        <w:t>ז</w:t>
      </w:r>
      <w:r>
        <w:rPr>
          <w:rFonts w:hint="cs"/>
          <w:rtl/>
        </w:rPr>
        <w:t>ו</w:t>
      </w:r>
      <w:r>
        <w:rPr>
          <w:rtl/>
        </w:rPr>
        <w:t xml:space="preserve"> </w:t>
      </w:r>
      <w:bookmarkStart w:id="23084" w:name="_ETM_Q46_485349"/>
      <w:bookmarkEnd w:id="23084"/>
      <w:r>
        <w:rPr>
          <w:rtl/>
        </w:rPr>
        <w:t xml:space="preserve">הטעות </w:t>
      </w:r>
      <w:bookmarkStart w:id="23085" w:name="_ETM_Q46_486360"/>
      <w:bookmarkEnd w:id="23085"/>
      <w:r>
        <w:rPr>
          <w:rtl/>
        </w:rPr>
        <w:t xml:space="preserve">הכי </w:t>
      </w:r>
      <w:bookmarkStart w:id="23086" w:name="_ETM_Q46_486690"/>
      <w:bookmarkEnd w:id="23086"/>
      <w:r>
        <w:rPr>
          <w:rtl/>
        </w:rPr>
        <w:t xml:space="preserve">קשה </w:t>
      </w:r>
      <w:bookmarkStart w:id="23087" w:name="_ETM_Q46_487110"/>
      <w:bookmarkEnd w:id="23087"/>
      <w:r>
        <w:rPr>
          <w:rtl/>
        </w:rPr>
        <w:t xml:space="preserve">שהייתה </w:t>
      </w:r>
      <w:bookmarkStart w:id="23088" w:name="_ETM_Q46_487589"/>
      <w:bookmarkEnd w:id="23088"/>
      <w:r>
        <w:rPr>
          <w:rtl/>
        </w:rPr>
        <w:t xml:space="preserve">עד </w:t>
      </w:r>
      <w:bookmarkStart w:id="23089" w:name="_ETM_Q46_487770"/>
      <w:bookmarkEnd w:id="23089"/>
      <w:r>
        <w:rPr>
          <w:rtl/>
        </w:rPr>
        <w:t>כה</w:t>
      </w:r>
      <w:r>
        <w:rPr>
          <w:rFonts w:hint="cs"/>
          <w:rtl/>
        </w:rPr>
        <w:t>,</w:t>
      </w:r>
      <w:r>
        <w:rPr>
          <w:rtl/>
        </w:rPr>
        <w:t xml:space="preserve"> </w:t>
      </w:r>
      <w:bookmarkStart w:id="23090" w:name="_ETM_Q46_488040"/>
      <w:bookmarkEnd w:id="23090"/>
      <w:r>
        <w:rPr>
          <w:rtl/>
        </w:rPr>
        <w:t xml:space="preserve">כי </w:t>
      </w:r>
      <w:bookmarkStart w:id="23091" w:name="_ETM_Q46_488400"/>
      <w:bookmarkEnd w:id="23091"/>
      <w:r>
        <w:rPr>
          <w:rFonts w:hint="cs"/>
          <w:rtl/>
        </w:rPr>
        <w:t xml:space="preserve">היא </w:t>
      </w:r>
      <w:bookmarkStart w:id="23092" w:name="_ETM_Q46_486032"/>
      <w:bookmarkEnd w:id="23092"/>
      <w:r>
        <w:rPr>
          <w:rtl/>
        </w:rPr>
        <w:t xml:space="preserve">טעות </w:t>
      </w:r>
      <w:bookmarkStart w:id="23093" w:name="_ETM_Q46_488940"/>
      <w:bookmarkEnd w:id="23093"/>
      <w:r>
        <w:rPr>
          <w:rtl/>
        </w:rPr>
        <w:t xml:space="preserve">של </w:t>
      </w:r>
      <w:bookmarkStart w:id="23094" w:name="_ETM_Q46_489510"/>
      <w:bookmarkEnd w:id="23094"/>
      <w:r>
        <w:rPr>
          <w:rtl/>
        </w:rPr>
        <w:t>תאונ</w:t>
      </w:r>
      <w:r>
        <w:rPr>
          <w:rFonts w:hint="cs"/>
          <w:rtl/>
        </w:rPr>
        <w:t>ת</w:t>
      </w:r>
      <w:r>
        <w:rPr>
          <w:rtl/>
        </w:rPr>
        <w:t xml:space="preserve"> </w:t>
      </w:r>
      <w:bookmarkStart w:id="23095" w:name="_ETM_Q46_489870"/>
      <w:bookmarkEnd w:id="23095"/>
      <w:r>
        <w:rPr>
          <w:rtl/>
        </w:rPr>
        <w:t xml:space="preserve">דומינו </w:t>
      </w:r>
      <w:bookmarkStart w:id="23096" w:name="_ETM_Q46_490410"/>
      <w:bookmarkEnd w:id="23096"/>
      <w:r>
        <w:rPr>
          <w:rFonts w:hint="cs"/>
          <w:rtl/>
        </w:rPr>
        <w:t>אחת</w:t>
      </w:r>
      <w:r>
        <w:rPr>
          <w:rtl/>
        </w:rPr>
        <w:t xml:space="preserve"> </w:t>
      </w:r>
      <w:bookmarkStart w:id="23097" w:name="_ETM_Q46_490650"/>
      <w:bookmarkEnd w:id="23097"/>
      <w:r>
        <w:rPr>
          <w:rtl/>
        </w:rPr>
        <w:t>גדולה</w:t>
      </w:r>
      <w:r>
        <w:rPr>
          <w:rFonts w:hint="cs"/>
          <w:rtl/>
        </w:rPr>
        <w:t>.</w:t>
      </w:r>
      <w:r>
        <w:rPr>
          <w:rtl/>
        </w:rPr>
        <w:t xml:space="preserve"> </w:t>
      </w:r>
      <w:bookmarkStart w:id="23098" w:name="_ETM_Q46_491279"/>
      <w:bookmarkEnd w:id="23098"/>
      <w:r>
        <w:rPr>
          <w:rtl/>
        </w:rPr>
        <w:t xml:space="preserve">זה </w:t>
      </w:r>
      <w:bookmarkStart w:id="23099" w:name="_ETM_Q46_491580"/>
      <w:bookmarkEnd w:id="23099"/>
      <w:r>
        <w:rPr>
          <w:rtl/>
        </w:rPr>
        <w:t>רצף</w:t>
      </w:r>
      <w:r>
        <w:rPr>
          <w:rFonts w:hint="cs"/>
          <w:rtl/>
        </w:rPr>
        <w:t>.</w:t>
      </w:r>
      <w:bookmarkStart w:id="23100" w:name="_ETM_Q46_489154"/>
      <w:bookmarkEnd w:id="23100"/>
      <w:r>
        <w:rPr>
          <w:rtl/>
        </w:rPr>
        <w:t xml:space="preserve"> </w:t>
      </w:r>
      <w:bookmarkStart w:id="23101" w:name="_ETM_Q46_492680"/>
      <w:bookmarkEnd w:id="23101"/>
      <w:r>
        <w:rPr>
          <w:rtl/>
        </w:rPr>
        <w:t xml:space="preserve">אבי </w:t>
      </w:r>
      <w:bookmarkStart w:id="23102" w:name="_ETM_Q46_493070"/>
      <w:bookmarkEnd w:id="23102"/>
      <w:r>
        <w:rPr>
          <w:rtl/>
        </w:rPr>
        <w:t xml:space="preserve">מעוז </w:t>
      </w:r>
      <w:bookmarkStart w:id="23103" w:name="_ETM_Q46_493550"/>
      <w:bookmarkEnd w:id="23103"/>
      <w:r>
        <w:rPr>
          <w:rtl/>
        </w:rPr>
        <w:t xml:space="preserve">הוא </w:t>
      </w:r>
      <w:bookmarkStart w:id="23104" w:name="_ETM_Q46_493640"/>
      <w:bookmarkEnd w:id="23104"/>
      <w:r>
        <w:rPr>
          <w:rtl/>
        </w:rPr>
        <w:t xml:space="preserve">הרצף </w:t>
      </w:r>
      <w:bookmarkStart w:id="23105" w:name="_ETM_Q46_494930"/>
      <w:bookmarkEnd w:id="23105"/>
      <w:r>
        <w:rPr>
          <w:rtl/>
        </w:rPr>
        <w:t xml:space="preserve">שמפיל </w:t>
      </w:r>
      <w:bookmarkStart w:id="23106" w:name="_ETM_Q46_495620"/>
      <w:bookmarkEnd w:id="23106"/>
      <w:r>
        <w:rPr>
          <w:rtl/>
        </w:rPr>
        <w:t xml:space="preserve">את </w:t>
      </w:r>
      <w:bookmarkStart w:id="23107" w:name="_ETM_Q46_495680"/>
      <w:bookmarkEnd w:id="23107"/>
      <w:r>
        <w:rPr>
          <w:rtl/>
        </w:rPr>
        <w:t xml:space="preserve">הממשלה </w:t>
      </w:r>
      <w:bookmarkStart w:id="23108" w:name="_ETM_Q46_496369"/>
      <w:bookmarkEnd w:id="23108"/>
      <w:r>
        <w:rPr>
          <w:rtl/>
        </w:rPr>
        <w:t>הזו</w:t>
      </w:r>
      <w:r>
        <w:rPr>
          <w:rFonts w:hint="cs"/>
          <w:rtl/>
        </w:rPr>
        <w:t>,</w:t>
      </w:r>
      <w:bookmarkStart w:id="23109" w:name="_ETM_Q46_493686"/>
      <w:bookmarkEnd w:id="23109"/>
      <w:r>
        <w:rPr>
          <w:rtl/>
        </w:rPr>
        <w:t xml:space="preserve"> </w:t>
      </w:r>
      <w:bookmarkStart w:id="23110" w:name="_ETM_Q46_496640"/>
      <w:bookmarkEnd w:id="23110"/>
      <w:r>
        <w:rPr>
          <w:rtl/>
        </w:rPr>
        <w:t xml:space="preserve">שעדיין </w:t>
      </w:r>
      <w:bookmarkStart w:id="23111" w:name="_ETM_Q46_497029"/>
      <w:bookmarkEnd w:id="23111"/>
      <w:r>
        <w:rPr>
          <w:rtl/>
        </w:rPr>
        <w:t xml:space="preserve">לא </w:t>
      </w:r>
      <w:bookmarkStart w:id="23112" w:name="_ETM_Q46_497230"/>
      <w:bookmarkEnd w:id="23112"/>
      <w:r>
        <w:rPr>
          <w:rFonts w:hint="cs"/>
          <w:rtl/>
        </w:rPr>
        <w:t>ק</w:t>
      </w:r>
      <w:r>
        <w:rPr>
          <w:rtl/>
        </w:rPr>
        <w:t>מה</w:t>
      </w:r>
      <w:r>
        <w:rPr>
          <w:rFonts w:hint="cs"/>
          <w:rtl/>
        </w:rPr>
        <w:t>,</w:t>
      </w:r>
      <w:r>
        <w:rPr>
          <w:rtl/>
        </w:rPr>
        <w:t xml:space="preserve"> </w:t>
      </w:r>
      <w:bookmarkStart w:id="23113" w:name="_ETM_Q46_498039"/>
      <w:bookmarkEnd w:id="23113"/>
      <w:r>
        <w:rPr>
          <w:rtl/>
        </w:rPr>
        <w:t xml:space="preserve">אבל </w:t>
      </w:r>
      <w:bookmarkStart w:id="23114" w:name="_ETM_Q46_498400"/>
      <w:bookmarkEnd w:id="23114"/>
      <w:r>
        <w:rPr>
          <w:rtl/>
        </w:rPr>
        <w:t xml:space="preserve">הוא </w:t>
      </w:r>
      <w:bookmarkStart w:id="23115" w:name="_ETM_Q46_498490"/>
      <w:bookmarkEnd w:id="23115"/>
      <w:r>
        <w:rPr>
          <w:rtl/>
        </w:rPr>
        <w:t xml:space="preserve">הרצף </w:t>
      </w:r>
      <w:bookmarkStart w:id="23116" w:name="_ETM_Q46_499000"/>
      <w:bookmarkEnd w:id="23116"/>
      <w:r>
        <w:rPr>
          <w:rtl/>
        </w:rPr>
        <w:t xml:space="preserve">של </w:t>
      </w:r>
      <w:bookmarkStart w:id="23117" w:name="_ETM_Q46_499240"/>
      <w:bookmarkEnd w:id="23117"/>
      <w:r>
        <w:rPr>
          <w:rtl/>
        </w:rPr>
        <w:t xml:space="preserve">מה </w:t>
      </w:r>
      <w:bookmarkStart w:id="23118" w:name="_ETM_Q46_499420"/>
      <w:bookmarkEnd w:id="23118"/>
      <w:r>
        <w:rPr>
          <w:rtl/>
        </w:rPr>
        <w:t>שמכונ</w:t>
      </w:r>
      <w:r>
        <w:rPr>
          <w:rFonts w:hint="cs"/>
          <w:rtl/>
        </w:rPr>
        <w:t>ן</w:t>
      </w:r>
      <w:bookmarkStart w:id="23119" w:name="_ETM_Q46_497129"/>
      <w:bookmarkEnd w:id="23119"/>
      <w:r>
        <w:rPr>
          <w:rtl/>
        </w:rPr>
        <w:t xml:space="preserve"> </w:t>
      </w:r>
      <w:bookmarkStart w:id="23120" w:name="_ETM_Q46_500050"/>
      <w:bookmarkEnd w:id="23120"/>
      <w:r>
        <w:rPr>
          <w:rtl/>
        </w:rPr>
        <w:t xml:space="preserve">את </w:t>
      </w:r>
      <w:bookmarkStart w:id="23121" w:name="_ETM_Q46_500170"/>
      <w:bookmarkEnd w:id="23121"/>
      <w:r>
        <w:rPr>
          <w:rtl/>
        </w:rPr>
        <w:t>הסוף</w:t>
      </w:r>
      <w:r>
        <w:rPr>
          <w:rFonts w:hint="cs"/>
          <w:rtl/>
        </w:rPr>
        <w:t>.</w:t>
      </w:r>
      <w:bookmarkStart w:id="23122" w:name="_ETM_Q46_501440"/>
      <w:bookmarkEnd w:id="23122"/>
    </w:p>
    <w:p w:rsidR="005F3116" w:rsidRDefault="005F3116" w:rsidP="00555870">
      <w:pPr>
        <w:rPr>
          <w:rtl/>
        </w:rPr>
      </w:pPr>
      <w:bookmarkStart w:id="23123" w:name="_ETM_Q46_499354"/>
      <w:bookmarkStart w:id="23124" w:name="_ETM_Q46_499419"/>
      <w:bookmarkEnd w:id="23123"/>
      <w:bookmarkEnd w:id="23124"/>
    </w:p>
    <w:p w:rsidR="005F3116" w:rsidRDefault="005F3116" w:rsidP="00555870">
      <w:pPr>
        <w:pStyle w:val="af6"/>
        <w:rPr>
          <w:rtl/>
        </w:rPr>
      </w:pPr>
      <w:r w:rsidRPr="003123EB">
        <w:rPr>
          <w:rStyle w:val="TagStyle"/>
          <w:rtl/>
        </w:rPr>
        <w:t xml:space="preserve"> &lt;&lt; יור &gt;&gt;</w:t>
      </w:r>
      <w:r w:rsidRPr="00A752EE">
        <w:rPr>
          <w:rStyle w:val="TagStyle"/>
          <w:rtl/>
        </w:rPr>
        <w:t xml:space="preserve"> </w:t>
      </w:r>
      <w:r>
        <w:rPr>
          <w:rtl/>
        </w:rPr>
        <w:t>היו"ר יעקב מרגי:</w:t>
      </w:r>
      <w:r w:rsidRPr="00A752EE">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3125" w:name="_ETM_Q46_500484"/>
      <w:bookmarkEnd w:id="23125"/>
      <w:r>
        <w:rPr>
          <w:rFonts w:hint="cs"/>
          <w:rtl/>
          <w:lang w:eastAsia="he-IL"/>
        </w:rPr>
        <w:t>תודה.</w:t>
      </w:r>
      <w:bookmarkStart w:id="23126" w:name="_ETM_Q46_501867"/>
      <w:bookmarkEnd w:id="23126"/>
    </w:p>
    <w:p w:rsidR="005F3116" w:rsidRDefault="005F3116" w:rsidP="00555870">
      <w:pPr>
        <w:rPr>
          <w:rtl/>
          <w:lang w:eastAsia="he-IL"/>
        </w:rPr>
      </w:pPr>
      <w:bookmarkStart w:id="23127" w:name="_ETM_Q46_501921"/>
      <w:bookmarkEnd w:id="23127"/>
    </w:p>
    <w:p w:rsidR="005F3116" w:rsidRDefault="005F3116" w:rsidP="00555870">
      <w:pPr>
        <w:pStyle w:val="-"/>
        <w:rPr>
          <w:rtl/>
        </w:rPr>
      </w:pPr>
      <w:r w:rsidRPr="003123EB">
        <w:rPr>
          <w:rStyle w:val="TagStyle"/>
          <w:rtl/>
        </w:rPr>
        <w:t xml:space="preserve"> &lt;&lt; דובר_המשך &gt;&gt;</w:t>
      </w:r>
      <w:r w:rsidRPr="00A752EE">
        <w:rPr>
          <w:rStyle w:val="TagStyle"/>
          <w:rtl/>
        </w:rPr>
        <w:t xml:space="preserve"> </w:t>
      </w:r>
      <w:r>
        <w:rPr>
          <w:rtl/>
        </w:rPr>
        <w:t>נעמה לזימי (העבודה):</w:t>
      </w:r>
      <w:r w:rsidRPr="00A752EE">
        <w:rPr>
          <w:rStyle w:val="TagStyle"/>
          <w:rtl/>
        </w:rPr>
        <w:t xml:space="preserve"> </w:t>
      </w:r>
      <w:r w:rsidRPr="003123EB">
        <w:rPr>
          <w:rStyle w:val="TagStyle"/>
          <w:rtl/>
        </w:rPr>
        <w:t>&lt;&lt; דובר_המשך &gt;&gt;</w:t>
      </w:r>
      <w:r>
        <w:rPr>
          <w:rtl/>
        </w:rPr>
        <w:t xml:space="preserve"> </w:t>
      </w:r>
    </w:p>
    <w:p w:rsidR="005F3116" w:rsidRDefault="005F3116" w:rsidP="00555870">
      <w:pPr>
        <w:pStyle w:val="KeepWithNext"/>
        <w:rPr>
          <w:rtl/>
          <w:lang w:eastAsia="he-IL"/>
        </w:rPr>
      </w:pPr>
    </w:p>
    <w:p w:rsidR="005F3116" w:rsidRDefault="005F3116" w:rsidP="00555870">
      <w:pPr>
        <w:rPr>
          <w:rtl/>
        </w:rPr>
      </w:pPr>
      <w:bookmarkStart w:id="23128" w:name="_ETM_Q46_502594"/>
      <w:bookmarkStart w:id="23129" w:name="_ETM_Q46_499497"/>
      <w:bookmarkStart w:id="23130" w:name="_ETM_Q46_499546"/>
      <w:bookmarkEnd w:id="23128"/>
      <w:bookmarkEnd w:id="23129"/>
      <w:bookmarkEnd w:id="23130"/>
      <w:r>
        <w:rPr>
          <w:rtl/>
        </w:rPr>
        <w:t xml:space="preserve">בגלל </w:t>
      </w:r>
      <w:bookmarkStart w:id="23131" w:name="_ETM_Q46_502430"/>
      <w:bookmarkEnd w:id="23131"/>
      <w:r>
        <w:rPr>
          <w:rtl/>
        </w:rPr>
        <w:t xml:space="preserve">שהכשרתם </w:t>
      </w:r>
      <w:bookmarkStart w:id="23132" w:name="_ETM_Q46_504020"/>
      <w:bookmarkEnd w:id="23132"/>
      <w:r>
        <w:rPr>
          <w:rtl/>
        </w:rPr>
        <w:t xml:space="preserve">את </w:t>
      </w:r>
      <w:bookmarkStart w:id="23133" w:name="_ETM_Q46_504170"/>
      <w:bookmarkEnd w:id="23133"/>
      <w:r>
        <w:rPr>
          <w:rtl/>
        </w:rPr>
        <w:t xml:space="preserve">הדבר </w:t>
      </w:r>
      <w:bookmarkStart w:id="23134" w:name="_ETM_Q46_504500"/>
      <w:bookmarkEnd w:id="23134"/>
      <w:r>
        <w:rPr>
          <w:rtl/>
        </w:rPr>
        <w:t xml:space="preserve">הכי </w:t>
      </w:r>
      <w:bookmarkStart w:id="23135" w:name="_ETM_Q46_504770"/>
      <w:bookmarkEnd w:id="23135"/>
      <w:r>
        <w:rPr>
          <w:rtl/>
        </w:rPr>
        <w:t xml:space="preserve">נורא </w:t>
      </w:r>
      <w:bookmarkStart w:id="23136" w:name="_ETM_Q46_505070"/>
      <w:bookmarkEnd w:id="23136"/>
      <w:r>
        <w:rPr>
          <w:rtl/>
        </w:rPr>
        <w:t xml:space="preserve">שאפשר </w:t>
      </w:r>
      <w:bookmarkStart w:id="23137" w:name="_ETM_Q46_505460"/>
      <w:bookmarkEnd w:id="23137"/>
      <w:r>
        <w:rPr>
          <w:rtl/>
        </w:rPr>
        <w:t>להכשיר</w:t>
      </w:r>
      <w:r>
        <w:rPr>
          <w:rFonts w:hint="cs"/>
          <w:rtl/>
        </w:rPr>
        <w:t>,</w:t>
      </w:r>
      <w:r>
        <w:rPr>
          <w:rtl/>
        </w:rPr>
        <w:t xml:space="preserve"> </w:t>
      </w:r>
      <w:bookmarkStart w:id="23138" w:name="_ETM_Q46_505980"/>
      <w:bookmarkEnd w:id="23138"/>
      <w:r>
        <w:rPr>
          <w:rtl/>
        </w:rPr>
        <w:t xml:space="preserve">בלי </w:t>
      </w:r>
      <w:bookmarkStart w:id="23139" w:name="_ETM_Q46_506220"/>
      <w:bookmarkEnd w:id="23139"/>
      <w:r>
        <w:rPr>
          <w:rtl/>
        </w:rPr>
        <w:t>סיבה</w:t>
      </w:r>
      <w:r>
        <w:rPr>
          <w:rFonts w:hint="cs"/>
          <w:rtl/>
        </w:rPr>
        <w:t>,</w:t>
      </w:r>
      <w:bookmarkStart w:id="23140" w:name="_ETM_Q46_504168"/>
      <w:bookmarkEnd w:id="23140"/>
      <w:r>
        <w:rPr>
          <w:rtl/>
        </w:rPr>
        <w:t xml:space="preserve"> </w:t>
      </w:r>
      <w:bookmarkStart w:id="23141" w:name="_ETM_Q46_507599"/>
      <w:bookmarkEnd w:id="23141"/>
      <w:r>
        <w:rPr>
          <w:rtl/>
        </w:rPr>
        <w:t xml:space="preserve">זה </w:t>
      </w:r>
      <w:bookmarkStart w:id="23142" w:name="_ETM_Q46_507779"/>
      <w:bookmarkEnd w:id="23142"/>
      <w:r>
        <w:rPr>
          <w:rtl/>
        </w:rPr>
        <w:t xml:space="preserve">בסופו </w:t>
      </w:r>
      <w:bookmarkStart w:id="23143" w:name="_ETM_Q46_508140"/>
      <w:bookmarkEnd w:id="23143"/>
      <w:r>
        <w:rPr>
          <w:rtl/>
        </w:rPr>
        <w:t xml:space="preserve">של </w:t>
      </w:r>
      <w:bookmarkStart w:id="23144" w:name="_ETM_Q46_508259"/>
      <w:bookmarkEnd w:id="23144"/>
      <w:r>
        <w:rPr>
          <w:rtl/>
        </w:rPr>
        <w:t xml:space="preserve">דבר </w:t>
      </w:r>
      <w:bookmarkStart w:id="23145" w:name="_ETM_Q46_508470"/>
      <w:bookmarkEnd w:id="23145"/>
      <w:r>
        <w:rPr>
          <w:rtl/>
        </w:rPr>
        <w:t xml:space="preserve">בא </w:t>
      </w:r>
      <w:bookmarkStart w:id="23146" w:name="_ETM_Q46_508650"/>
      <w:bookmarkEnd w:id="23146"/>
      <w:r>
        <w:rPr>
          <w:rtl/>
        </w:rPr>
        <w:t>לרועץ</w:t>
      </w:r>
      <w:r>
        <w:rPr>
          <w:rFonts w:hint="cs"/>
          <w:rtl/>
        </w:rPr>
        <w:t>.</w:t>
      </w:r>
      <w:r>
        <w:rPr>
          <w:rtl/>
        </w:rPr>
        <w:t xml:space="preserve"> </w:t>
      </w:r>
      <w:bookmarkStart w:id="23147" w:name="_ETM_Q46_509189"/>
      <w:bookmarkEnd w:id="23147"/>
      <w:r>
        <w:rPr>
          <w:rtl/>
        </w:rPr>
        <w:t>תודה</w:t>
      </w:r>
      <w:r>
        <w:rPr>
          <w:rFonts w:hint="cs"/>
          <w:rtl/>
        </w:rPr>
        <w:t>.</w:t>
      </w:r>
      <w:bookmarkStart w:id="23148" w:name="_ETM_Q46_510210"/>
      <w:bookmarkStart w:id="23149" w:name="_ETM_Q46_510653"/>
      <w:bookmarkEnd w:id="23148"/>
      <w:bookmarkEnd w:id="23149"/>
    </w:p>
    <w:p w:rsidR="005F3116" w:rsidRDefault="005F3116" w:rsidP="00555870">
      <w:pPr>
        <w:rPr>
          <w:rtl/>
        </w:rPr>
      </w:pPr>
      <w:bookmarkStart w:id="23150" w:name="_ETM_Q46_510727"/>
      <w:bookmarkEnd w:id="23150"/>
    </w:p>
    <w:p w:rsidR="005F3116" w:rsidRDefault="005F3116" w:rsidP="00555870">
      <w:pPr>
        <w:pStyle w:val="af6"/>
        <w:rPr>
          <w:rtl/>
        </w:rPr>
      </w:pPr>
      <w:r w:rsidRPr="003123EB">
        <w:rPr>
          <w:rStyle w:val="TagStyle"/>
          <w:rtl/>
        </w:rPr>
        <w:t xml:space="preserve"> &lt;&lt; יור &gt;&gt;</w:t>
      </w:r>
      <w:r w:rsidRPr="00A752EE">
        <w:rPr>
          <w:rStyle w:val="TagStyle"/>
          <w:rtl/>
        </w:rPr>
        <w:t xml:space="preserve"> </w:t>
      </w:r>
      <w:r>
        <w:rPr>
          <w:rtl/>
        </w:rPr>
        <w:t>היו"ר יעקב מרגי:</w:t>
      </w:r>
      <w:r w:rsidRPr="00A752EE">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rPr>
      </w:pPr>
      <w:bookmarkStart w:id="23151" w:name="_ETM_Q46_512058"/>
      <w:bookmarkEnd w:id="23151"/>
      <w:r>
        <w:rPr>
          <w:rFonts w:hint="cs"/>
          <w:rtl/>
          <w:lang w:eastAsia="he-IL"/>
        </w:rPr>
        <w:t>תודה.</w:t>
      </w:r>
      <w:bookmarkStart w:id="23152" w:name="_ETM_Q46_507588"/>
      <w:bookmarkEnd w:id="23152"/>
      <w:r>
        <w:rPr>
          <w:rFonts w:hint="cs"/>
          <w:rtl/>
          <w:lang w:eastAsia="he-IL"/>
        </w:rPr>
        <w:t xml:space="preserve"> </w:t>
      </w:r>
      <w:bookmarkStart w:id="23153" w:name="_ETM_Q46_510817"/>
      <w:bookmarkStart w:id="23154" w:name="_ETM_Q46_510934"/>
      <w:bookmarkEnd w:id="23153"/>
      <w:bookmarkEnd w:id="23154"/>
      <w:r>
        <w:rPr>
          <w:rtl/>
        </w:rPr>
        <w:t xml:space="preserve">לידיעת </w:t>
      </w:r>
      <w:bookmarkStart w:id="23155" w:name="_ETM_Q46_510689"/>
      <w:bookmarkEnd w:id="23155"/>
      <w:r>
        <w:rPr>
          <w:rtl/>
        </w:rPr>
        <w:t xml:space="preserve">חברי </w:t>
      </w:r>
      <w:bookmarkStart w:id="23156" w:name="_ETM_Q46_510989"/>
      <w:bookmarkEnd w:id="23156"/>
      <w:r>
        <w:rPr>
          <w:rtl/>
        </w:rPr>
        <w:t>הכנסת</w:t>
      </w:r>
      <w:r>
        <w:rPr>
          <w:rFonts w:hint="cs"/>
          <w:rtl/>
        </w:rPr>
        <w:t>,</w:t>
      </w:r>
      <w:r>
        <w:rPr>
          <w:rtl/>
        </w:rPr>
        <w:t xml:space="preserve"> </w:t>
      </w:r>
      <w:bookmarkStart w:id="23157" w:name="_ETM_Q46_511410"/>
      <w:bookmarkEnd w:id="23157"/>
      <w:r>
        <w:rPr>
          <w:rtl/>
        </w:rPr>
        <w:t xml:space="preserve">יש </w:t>
      </w:r>
      <w:bookmarkStart w:id="23158" w:name="_ETM_Q46_511650"/>
      <w:bookmarkEnd w:id="23158"/>
      <w:r>
        <w:t>delay</w:t>
      </w:r>
      <w:r>
        <w:rPr>
          <w:rtl/>
        </w:rPr>
        <w:t xml:space="preserve"> </w:t>
      </w:r>
      <w:bookmarkStart w:id="23159" w:name="_ETM_Q46_512129"/>
      <w:bookmarkEnd w:id="23159"/>
      <w:r>
        <w:rPr>
          <w:rtl/>
        </w:rPr>
        <w:t xml:space="preserve">בין </w:t>
      </w:r>
      <w:bookmarkStart w:id="23160" w:name="_ETM_Q46_512399"/>
      <w:bookmarkEnd w:id="23160"/>
      <w:r>
        <w:rPr>
          <w:rtl/>
        </w:rPr>
        <w:t xml:space="preserve">הזמן </w:t>
      </w:r>
      <w:bookmarkStart w:id="23161" w:name="_ETM_Q46_512940"/>
      <w:bookmarkEnd w:id="23161"/>
      <w:r>
        <w:rPr>
          <w:rtl/>
        </w:rPr>
        <w:t xml:space="preserve">האמיתי </w:t>
      </w:r>
      <w:bookmarkStart w:id="23162" w:name="_ETM_Q46_513360"/>
      <w:bookmarkEnd w:id="23162"/>
      <w:r>
        <w:rPr>
          <w:rFonts w:hint="cs"/>
          <w:rtl/>
        </w:rPr>
        <w:t>ב</w:t>
      </w:r>
      <w:r>
        <w:rPr>
          <w:rtl/>
        </w:rPr>
        <w:t xml:space="preserve">מחשב </w:t>
      </w:r>
      <w:bookmarkStart w:id="23163" w:name="_ETM_Q46_513870"/>
      <w:bookmarkEnd w:id="23163"/>
      <w:r>
        <w:rPr>
          <w:rtl/>
        </w:rPr>
        <w:t>לב</w:t>
      </w:r>
      <w:bookmarkStart w:id="23164" w:name="_ETM_Q46_511558"/>
      <w:bookmarkEnd w:id="23164"/>
      <w:r>
        <w:rPr>
          <w:rtl/>
        </w:rPr>
        <w:t xml:space="preserve">ין </w:t>
      </w:r>
      <w:bookmarkStart w:id="23165" w:name="_ETM_Q46_514140"/>
      <w:bookmarkEnd w:id="23165"/>
      <w:r>
        <w:rPr>
          <w:rtl/>
        </w:rPr>
        <w:t xml:space="preserve">מה </w:t>
      </w:r>
      <w:bookmarkStart w:id="23166" w:name="_ETM_Q46_514290"/>
      <w:bookmarkEnd w:id="23166"/>
      <w:r>
        <w:rPr>
          <w:rtl/>
        </w:rPr>
        <w:t xml:space="preserve">שאתם </w:t>
      </w:r>
      <w:bookmarkStart w:id="23167" w:name="_ETM_Q46_514500"/>
      <w:bookmarkEnd w:id="23167"/>
      <w:r>
        <w:rPr>
          <w:rtl/>
        </w:rPr>
        <w:t>רואים</w:t>
      </w:r>
      <w:r>
        <w:rPr>
          <w:rFonts w:hint="cs"/>
          <w:rtl/>
        </w:rPr>
        <w:t>.</w:t>
      </w:r>
      <w:r>
        <w:rPr>
          <w:rtl/>
        </w:rPr>
        <w:t xml:space="preserve"> </w:t>
      </w:r>
      <w:bookmarkStart w:id="23168" w:name="_ETM_Q46_515089"/>
      <w:bookmarkEnd w:id="23168"/>
      <w:r>
        <w:rPr>
          <w:rtl/>
        </w:rPr>
        <w:t xml:space="preserve">כשאני </w:t>
      </w:r>
      <w:bookmarkStart w:id="23169" w:name="_ETM_Q46_515390"/>
      <w:bookmarkEnd w:id="23169"/>
      <w:r>
        <w:rPr>
          <w:rtl/>
        </w:rPr>
        <w:t xml:space="preserve">אומר </w:t>
      </w:r>
      <w:bookmarkStart w:id="23170" w:name="_ETM_Q46_515660"/>
      <w:bookmarkEnd w:id="23170"/>
      <w:r>
        <w:rPr>
          <w:rtl/>
        </w:rPr>
        <w:t>תודה</w:t>
      </w:r>
      <w:r>
        <w:rPr>
          <w:rFonts w:hint="cs"/>
          <w:rtl/>
        </w:rPr>
        <w:t>,</w:t>
      </w:r>
      <w:r>
        <w:rPr>
          <w:rtl/>
        </w:rPr>
        <w:t xml:space="preserve"> </w:t>
      </w:r>
      <w:bookmarkStart w:id="23171" w:name="_ETM_Q46_516830"/>
      <w:bookmarkStart w:id="23172" w:name="_ETM_Q46_517100"/>
      <w:bookmarkEnd w:id="23171"/>
      <w:bookmarkEnd w:id="23172"/>
      <w:r>
        <w:rPr>
          <w:rtl/>
        </w:rPr>
        <w:t xml:space="preserve">יש </w:t>
      </w:r>
      <w:bookmarkStart w:id="23173" w:name="_ETM_Q46_517279"/>
      <w:bookmarkEnd w:id="23173"/>
      <w:r>
        <w:rPr>
          <w:rtl/>
        </w:rPr>
        <w:t xml:space="preserve">לכם </w:t>
      </w:r>
      <w:bookmarkStart w:id="23174" w:name="_ETM_Q46_517580"/>
      <w:bookmarkEnd w:id="23174"/>
      <w:r>
        <w:rPr>
          <w:rtl/>
        </w:rPr>
        <w:t xml:space="preserve">עוד </w:t>
      </w:r>
      <w:bookmarkStart w:id="23175" w:name="_ETM_Q46_517730"/>
      <w:bookmarkStart w:id="23176" w:name="_ETM_Q46_515570"/>
      <w:bookmarkStart w:id="23177" w:name="_ETM_Q46_518390"/>
      <w:bookmarkEnd w:id="23175"/>
      <w:bookmarkEnd w:id="23176"/>
      <w:bookmarkEnd w:id="23177"/>
      <w:r>
        <w:rPr>
          <w:rFonts w:hint="cs"/>
          <w:rtl/>
        </w:rPr>
        <w:t>חמש</w:t>
      </w:r>
      <w:r>
        <w:rPr>
          <w:rtl/>
        </w:rPr>
        <w:t xml:space="preserve"> </w:t>
      </w:r>
      <w:bookmarkStart w:id="23178" w:name="_ETM_Q46_518899"/>
      <w:bookmarkEnd w:id="23178"/>
      <w:r>
        <w:rPr>
          <w:rtl/>
        </w:rPr>
        <w:t>שניות</w:t>
      </w:r>
      <w:r>
        <w:rPr>
          <w:rFonts w:hint="cs"/>
          <w:rtl/>
        </w:rPr>
        <w:t>,</w:t>
      </w:r>
      <w:r>
        <w:rPr>
          <w:rtl/>
        </w:rPr>
        <w:t xml:space="preserve"> </w:t>
      </w:r>
      <w:bookmarkStart w:id="23179" w:name="_ETM_Q46_519320"/>
      <w:bookmarkEnd w:id="23179"/>
      <w:r>
        <w:rPr>
          <w:rFonts w:hint="cs"/>
          <w:rtl/>
        </w:rPr>
        <w:t>שש</w:t>
      </w:r>
      <w:r>
        <w:rPr>
          <w:rtl/>
        </w:rPr>
        <w:t xml:space="preserve"> </w:t>
      </w:r>
      <w:bookmarkStart w:id="23180" w:name="_ETM_Q46_519589"/>
      <w:bookmarkEnd w:id="23180"/>
      <w:r>
        <w:rPr>
          <w:rtl/>
        </w:rPr>
        <w:t xml:space="preserve">שניות </w:t>
      </w:r>
      <w:bookmarkStart w:id="23181" w:name="_ETM_Q46_519920"/>
      <w:bookmarkEnd w:id="23181"/>
      <w:r>
        <w:rPr>
          <w:rtl/>
        </w:rPr>
        <w:t xml:space="preserve">של </w:t>
      </w:r>
      <w:bookmarkStart w:id="23182" w:name="_ETM_Q46_520070"/>
      <w:bookmarkEnd w:id="23182"/>
      <w:r>
        <w:rPr>
          <w:rFonts w:hint="cs"/>
          <w:rtl/>
        </w:rPr>
        <w:t>חסד מעבר לזמן.</w:t>
      </w:r>
      <w:bookmarkStart w:id="23183" w:name="_ETM_Q46_521059"/>
      <w:bookmarkEnd w:id="23183"/>
    </w:p>
    <w:p w:rsidR="005F3116" w:rsidRDefault="005F3116" w:rsidP="00555870">
      <w:pPr>
        <w:rPr>
          <w:rtl/>
        </w:rPr>
      </w:pPr>
    </w:p>
    <w:p w:rsidR="005F3116" w:rsidRDefault="005F3116" w:rsidP="00555870">
      <w:pPr>
        <w:pStyle w:val="af5"/>
        <w:rPr>
          <w:rtl/>
        </w:rPr>
      </w:pPr>
      <w:r w:rsidRPr="003123EB">
        <w:rPr>
          <w:rStyle w:val="TagStyle"/>
          <w:rtl/>
        </w:rPr>
        <w:t>&lt;&lt; קריאה &gt;&gt;</w:t>
      </w:r>
      <w:r w:rsidRPr="00027AED">
        <w:rPr>
          <w:rStyle w:val="TagStyle"/>
          <w:rtl/>
        </w:rPr>
        <w:t xml:space="preserve"> </w:t>
      </w:r>
      <w:r>
        <w:rPr>
          <w:rtl/>
        </w:rPr>
        <w:t>גלעד קריב (העבודה):</w:t>
      </w:r>
      <w:r w:rsidRPr="00027AED">
        <w:rPr>
          <w:rStyle w:val="TagStyle"/>
          <w:rtl/>
        </w:rPr>
        <w:t xml:space="preserve"> </w:t>
      </w:r>
      <w:r w:rsidRPr="003123EB">
        <w:rPr>
          <w:rStyle w:val="TagStyle"/>
          <w:rtl/>
        </w:rPr>
        <w:t>&lt;&lt; קריאה &gt;&gt;</w:t>
      </w:r>
      <w:r>
        <w:rPr>
          <w:rtl/>
        </w:rPr>
        <w:t xml:space="preserve"> </w:t>
      </w:r>
    </w:p>
    <w:p w:rsidR="005F3116" w:rsidRDefault="005F3116" w:rsidP="00555870">
      <w:pPr>
        <w:rPr>
          <w:rtl/>
        </w:rPr>
      </w:pPr>
      <w:bookmarkStart w:id="23184" w:name="_ETM_Q46_518111"/>
      <w:bookmarkEnd w:id="23184"/>
    </w:p>
    <w:p w:rsidR="005F3116" w:rsidRDefault="005F3116" w:rsidP="00555870">
      <w:pPr>
        <w:rPr>
          <w:rtl/>
        </w:rPr>
      </w:pPr>
      <w:bookmarkStart w:id="23185" w:name="_ETM_Q46_518284"/>
      <w:bookmarkStart w:id="23186" w:name="_ETM_Q46_518346"/>
      <w:bookmarkEnd w:id="23185"/>
      <w:bookmarkEnd w:id="23186"/>
      <w:r>
        <w:rPr>
          <w:rFonts w:hint="cs"/>
          <w:rtl/>
        </w:rPr>
        <w:t xml:space="preserve">אתה </w:t>
      </w:r>
      <w:bookmarkStart w:id="23187" w:name="_ETM_Q46_518995"/>
      <w:bookmarkEnd w:id="23187"/>
      <w:r>
        <w:rPr>
          <w:rFonts w:hint="cs"/>
          <w:rtl/>
        </w:rPr>
        <w:t>גם יושב-ראש רחום.</w:t>
      </w:r>
    </w:p>
    <w:p w:rsidR="005F3116" w:rsidRDefault="005F3116" w:rsidP="00555870">
      <w:pPr>
        <w:rPr>
          <w:rtl/>
        </w:rPr>
      </w:pPr>
      <w:bookmarkStart w:id="23188" w:name="_ETM_Q46_522809"/>
      <w:bookmarkStart w:id="23189" w:name="_ETM_Q46_522881"/>
      <w:bookmarkEnd w:id="23188"/>
      <w:bookmarkEnd w:id="23189"/>
    </w:p>
    <w:p w:rsidR="005F3116" w:rsidRDefault="005F3116" w:rsidP="00555870">
      <w:pPr>
        <w:pStyle w:val="-"/>
        <w:rPr>
          <w:rtl/>
        </w:rPr>
      </w:pPr>
      <w:r w:rsidRPr="003123EB">
        <w:rPr>
          <w:rStyle w:val="TagStyle"/>
          <w:rtl/>
        </w:rPr>
        <w:t xml:space="preserve"> &lt;&lt; דובר_המשך &gt;&gt;</w:t>
      </w:r>
      <w:r w:rsidRPr="00A752EE">
        <w:rPr>
          <w:rStyle w:val="TagStyle"/>
          <w:rtl/>
        </w:rPr>
        <w:t xml:space="preserve"> </w:t>
      </w:r>
      <w:r>
        <w:rPr>
          <w:rtl/>
        </w:rPr>
        <w:t>נעמה לזימי (העבודה):</w:t>
      </w:r>
      <w:r w:rsidRPr="00A752EE">
        <w:rPr>
          <w:rStyle w:val="TagStyle"/>
          <w:rtl/>
        </w:rPr>
        <w:t xml:space="preserve"> </w:t>
      </w:r>
      <w:r w:rsidRPr="003123EB">
        <w:rPr>
          <w:rStyle w:val="TagStyle"/>
          <w:rtl/>
        </w:rPr>
        <w:t>&lt;&lt; דובר_המשך &gt;&gt;</w:t>
      </w:r>
      <w:r>
        <w:rPr>
          <w:rtl/>
        </w:rPr>
        <w:t xml:space="preserve"> </w:t>
      </w:r>
    </w:p>
    <w:p w:rsidR="005F3116" w:rsidRDefault="005F3116" w:rsidP="00555870">
      <w:pPr>
        <w:pStyle w:val="KeepWithNext"/>
        <w:rPr>
          <w:rtl/>
          <w:lang w:eastAsia="he-IL"/>
        </w:rPr>
      </w:pPr>
    </w:p>
    <w:p w:rsidR="005F3116" w:rsidRDefault="005F3116" w:rsidP="00555870">
      <w:pPr>
        <w:rPr>
          <w:rtl/>
        </w:rPr>
      </w:pPr>
      <w:bookmarkStart w:id="23190" w:name="_ETM_Q46_524827"/>
      <w:bookmarkStart w:id="23191" w:name="_ETM_Q46_521510"/>
      <w:bookmarkStart w:id="23192" w:name="_ETM_Q46_523820"/>
      <w:bookmarkEnd w:id="23190"/>
      <w:bookmarkEnd w:id="23191"/>
      <w:bookmarkEnd w:id="23192"/>
      <w:r>
        <w:rPr>
          <w:rtl/>
        </w:rPr>
        <w:t>תודה</w:t>
      </w:r>
      <w:r>
        <w:rPr>
          <w:rFonts w:hint="cs"/>
          <w:rtl/>
        </w:rPr>
        <w:t>.</w:t>
      </w:r>
      <w:r>
        <w:rPr>
          <w:rtl/>
        </w:rPr>
        <w:t xml:space="preserve"> </w:t>
      </w:r>
      <w:bookmarkStart w:id="23193" w:name="_ETM_Q46_524300"/>
      <w:bookmarkEnd w:id="23193"/>
      <w:r>
        <w:rPr>
          <w:rtl/>
        </w:rPr>
        <w:t>חבר</w:t>
      </w:r>
      <w:r>
        <w:rPr>
          <w:rFonts w:hint="cs"/>
          <w:rtl/>
        </w:rPr>
        <w:t>ת</w:t>
      </w:r>
      <w:bookmarkStart w:id="23194" w:name="_ETM_Q46_521677"/>
      <w:bookmarkEnd w:id="23194"/>
      <w:r>
        <w:rPr>
          <w:rtl/>
        </w:rPr>
        <w:t xml:space="preserve"> </w:t>
      </w:r>
      <w:bookmarkStart w:id="23195" w:name="_ETM_Q46_524629"/>
      <w:bookmarkEnd w:id="23195"/>
      <w:r>
        <w:rPr>
          <w:rtl/>
        </w:rPr>
        <w:t xml:space="preserve">הכנסת </w:t>
      </w:r>
      <w:bookmarkStart w:id="23196" w:name="_ETM_Q46_525140"/>
      <w:bookmarkEnd w:id="23196"/>
      <w:r>
        <w:rPr>
          <w:rtl/>
        </w:rPr>
        <w:t xml:space="preserve">אפרת </w:t>
      </w:r>
      <w:bookmarkStart w:id="23197" w:name="_ETM_Q46_525500"/>
      <w:bookmarkEnd w:id="23197"/>
      <w:r>
        <w:rPr>
          <w:rtl/>
        </w:rPr>
        <w:t>ר</w:t>
      </w:r>
      <w:r>
        <w:rPr>
          <w:rFonts w:hint="cs"/>
          <w:rtl/>
        </w:rPr>
        <w:t>ייטן.</w:t>
      </w:r>
      <w:bookmarkStart w:id="23198" w:name="_ETM_Q46_527038"/>
      <w:bookmarkEnd w:id="23198"/>
    </w:p>
    <w:p w:rsidR="005F3116" w:rsidRDefault="005F3116" w:rsidP="00555870">
      <w:pPr>
        <w:rPr>
          <w:rtl/>
        </w:rPr>
      </w:pPr>
      <w:bookmarkStart w:id="23199" w:name="_ETM_Q46_527110"/>
      <w:bookmarkEnd w:id="23199"/>
    </w:p>
    <w:p w:rsidR="005F3116" w:rsidRDefault="005F3116" w:rsidP="00555870">
      <w:pPr>
        <w:pStyle w:val="af5"/>
        <w:rPr>
          <w:rtl/>
        </w:rPr>
      </w:pPr>
      <w:bookmarkStart w:id="23200" w:name="ET_interruption_6158_38"/>
      <w:r w:rsidRPr="003123EB">
        <w:rPr>
          <w:rStyle w:val="TagStyle"/>
          <w:rtl/>
        </w:rPr>
        <w:t xml:space="preserve"> &lt;&lt; קריאה &gt;&gt;</w:t>
      </w:r>
      <w:r w:rsidRPr="00A752EE">
        <w:rPr>
          <w:rStyle w:val="TagStyle"/>
          <w:rtl/>
        </w:rPr>
        <w:t xml:space="preserve"> </w:t>
      </w:r>
      <w:r>
        <w:rPr>
          <w:rtl/>
        </w:rPr>
        <w:t>אפרת רייטן מרום (העבודה):</w:t>
      </w:r>
      <w:r w:rsidRPr="00A752EE">
        <w:rPr>
          <w:rStyle w:val="TagStyle"/>
          <w:rtl/>
        </w:rPr>
        <w:t xml:space="preserve"> </w:t>
      </w:r>
      <w:r w:rsidRPr="003123EB">
        <w:rPr>
          <w:rStyle w:val="TagStyle"/>
          <w:rtl/>
        </w:rPr>
        <w:t>&lt;&lt; קריאה &gt;&gt;</w:t>
      </w:r>
      <w:r>
        <w:rPr>
          <w:rtl/>
        </w:rPr>
        <w:t xml:space="preserve"> </w:t>
      </w:r>
      <w:bookmarkEnd w:id="23200"/>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ברצינות?</w:t>
      </w:r>
    </w:p>
    <w:p w:rsidR="005F3116" w:rsidRDefault="005F3116" w:rsidP="00555870">
      <w:pPr>
        <w:rPr>
          <w:rtl/>
          <w:lang w:eastAsia="he-IL"/>
        </w:rPr>
      </w:pPr>
    </w:p>
    <w:p w:rsidR="005F3116" w:rsidRDefault="005F3116" w:rsidP="00555870">
      <w:pPr>
        <w:pStyle w:val="af6"/>
        <w:rPr>
          <w:rtl/>
        </w:rPr>
      </w:pPr>
      <w:r w:rsidRPr="003123EB">
        <w:rPr>
          <w:rStyle w:val="TagStyle"/>
          <w:rtl/>
        </w:rPr>
        <w:t xml:space="preserve"> &lt;&lt; יור &gt;&gt;</w:t>
      </w:r>
      <w:r w:rsidRPr="00A752EE">
        <w:rPr>
          <w:rStyle w:val="TagStyle"/>
          <w:rtl/>
        </w:rPr>
        <w:t xml:space="preserve"> </w:t>
      </w:r>
      <w:r>
        <w:rPr>
          <w:rtl/>
        </w:rPr>
        <w:t>היו"ר יעקב מרגי:</w:t>
      </w:r>
      <w:r w:rsidRPr="00A752EE">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rPr>
      </w:pPr>
      <w:bookmarkStart w:id="23201" w:name="_ETM_Q46_523114"/>
      <w:bookmarkStart w:id="23202" w:name="_ETM_Q46_527230"/>
      <w:bookmarkStart w:id="23203" w:name="_ETM_Q46_527296"/>
      <w:bookmarkStart w:id="23204" w:name="_ETM_Q46_526699"/>
      <w:bookmarkEnd w:id="23201"/>
      <w:bookmarkEnd w:id="23202"/>
      <w:bookmarkEnd w:id="23203"/>
      <w:bookmarkEnd w:id="23204"/>
      <w:r>
        <w:rPr>
          <w:rFonts w:hint="cs"/>
          <w:rtl/>
        </w:rPr>
        <w:t>אפ</w:t>
      </w:r>
      <w:r>
        <w:rPr>
          <w:rtl/>
        </w:rPr>
        <w:t xml:space="preserve">רת </w:t>
      </w:r>
      <w:bookmarkStart w:id="23205" w:name="_ETM_Q46_527180"/>
      <w:bookmarkEnd w:id="23205"/>
      <w:r>
        <w:rPr>
          <w:rtl/>
        </w:rPr>
        <w:t xml:space="preserve">רייטן </w:t>
      </w:r>
      <w:bookmarkStart w:id="23206" w:name="_ETM_Q46_527629"/>
      <w:bookmarkEnd w:id="23206"/>
      <w:r>
        <w:rPr>
          <w:rtl/>
        </w:rPr>
        <w:t xml:space="preserve">מרום </w:t>
      </w:r>
      <w:bookmarkStart w:id="23207" w:name="_ETM_Q46_528110"/>
      <w:bookmarkEnd w:id="23207"/>
      <w:r>
        <w:rPr>
          <w:rtl/>
        </w:rPr>
        <w:t>שוב</w:t>
      </w:r>
      <w:r>
        <w:rPr>
          <w:rFonts w:hint="cs"/>
          <w:rtl/>
        </w:rPr>
        <w:t>.</w:t>
      </w:r>
      <w:bookmarkStart w:id="23208" w:name="_ETM_Q46_531250"/>
      <w:bookmarkStart w:id="23209" w:name="_ETM_Q46_530679"/>
      <w:bookmarkEnd w:id="23208"/>
      <w:bookmarkEnd w:id="23209"/>
    </w:p>
    <w:p w:rsidR="005F3116" w:rsidRDefault="005F3116" w:rsidP="00555870">
      <w:pPr>
        <w:rPr>
          <w:rtl/>
        </w:rPr>
      </w:pPr>
      <w:bookmarkStart w:id="23210" w:name="_ETM_Q46_530722"/>
      <w:bookmarkEnd w:id="23210"/>
    </w:p>
    <w:p w:rsidR="005F3116" w:rsidRDefault="005F3116" w:rsidP="00555870">
      <w:pPr>
        <w:pStyle w:val="af5"/>
        <w:rPr>
          <w:rtl/>
        </w:rPr>
      </w:pPr>
      <w:bookmarkStart w:id="23211" w:name="ET_interruption_6158_56"/>
      <w:r w:rsidRPr="003123EB">
        <w:rPr>
          <w:rStyle w:val="TagStyle"/>
          <w:rtl/>
        </w:rPr>
        <w:lastRenderedPageBreak/>
        <w:t>&lt;&lt; קריאה &gt;&gt;</w:t>
      </w:r>
      <w:r w:rsidRPr="00A752EE">
        <w:rPr>
          <w:rStyle w:val="TagStyle"/>
          <w:rtl/>
        </w:rPr>
        <w:t xml:space="preserve"> </w:t>
      </w:r>
      <w:r>
        <w:rPr>
          <w:rtl/>
        </w:rPr>
        <w:t>אפרת רייטן מרום (העבודה):</w:t>
      </w:r>
      <w:r w:rsidRPr="00A752EE">
        <w:rPr>
          <w:rStyle w:val="TagStyle"/>
          <w:rtl/>
        </w:rPr>
        <w:t xml:space="preserve"> </w:t>
      </w:r>
      <w:r w:rsidRPr="003123EB">
        <w:rPr>
          <w:rStyle w:val="TagStyle"/>
          <w:rtl/>
        </w:rPr>
        <w:t>&lt;&lt; קריאה &gt;&gt;</w:t>
      </w:r>
      <w:bookmarkEnd w:id="23211"/>
      <w:r>
        <w:rPr>
          <w:rtl/>
        </w:rPr>
        <w:t xml:space="preserve"> </w:t>
      </w:r>
    </w:p>
    <w:p w:rsidR="005F3116" w:rsidRDefault="005F3116" w:rsidP="00555870">
      <w:pPr>
        <w:rPr>
          <w:rtl/>
        </w:rPr>
      </w:pPr>
      <w:bookmarkStart w:id="23212" w:name="_ETM_Q46_531748"/>
      <w:bookmarkEnd w:id="23212"/>
    </w:p>
    <w:p w:rsidR="005F3116" w:rsidRDefault="005F3116" w:rsidP="00555870">
      <w:pPr>
        <w:rPr>
          <w:rtl/>
        </w:rPr>
      </w:pPr>
      <w:bookmarkStart w:id="23213" w:name="_ETM_Q46_531990"/>
      <w:bookmarkStart w:id="23214" w:name="_ETM_Q46_532035"/>
      <w:bookmarkEnd w:id="23213"/>
      <w:bookmarkEnd w:id="23214"/>
      <w:r>
        <w:rPr>
          <w:rFonts w:hint="cs"/>
          <w:rtl/>
        </w:rPr>
        <w:t xml:space="preserve">אין, הסידור הזה – איך לא סידרת </w:t>
      </w:r>
      <w:bookmarkStart w:id="23215" w:name="_ETM_Q46_532270"/>
      <w:bookmarkEnd w:id="23215"/>
      <w:r>
        <w:rPr>
          <w:rFonts w:hint="cs"/>
          <w:rtl/>
        </w:rPr>
        <w:t xml:space="preserve">שנגיד </w:t>
      </w:r>
      <w:bookmarkStart w:id="23216" w:name="_ETM_Q46_534739"/>
      <w:bookmarkEnd w:id="23216"/>
      <w:r>
        <w:rPr>
          <w:rFonts w:hint="cs"/>
          <w:rtl/>
        </w:rPr>
        <w:t>- - -</w:t>
      </w:r>
    </w:p>
    <w:p w:rsidR="005F3116" w:rsidRDefault="005F3116" w:rsidP="00555870">
      <w:pPr>
        <w:rPr>
          <w:rtl/>
        </w:rPr>
      </w:pPr>
      <w:bookmarkStart w:id="23217" w:name="_ETM_Q46_535811"/>
      <w:bookmarkStart w:id="23218" w:name="_ETM_Q46_535872"/>
      <w:bookmarkEnd w:id="23217"/>
      <w:bookmarkEnd w:id="23218"/>
    </w:p>
    <w:p w:rsidR="005F3116" w:rsidRDefault="005F3116" w:rsidP="00555870">
      <w:pPr>
        <w:pStyle w:val="af6"/>
        <w:rPr>
          <w:rtl/>
        </w:rPr>
      </w:pPr>
      <w:r w:rsidRPr="003123EB">
        <w:rPr>
          <w:rStyle w:val="TagStyle"/>
          <w:rtl/>
        </w:rPr>
        <w:t xml:space="preserve"> &lt;&lt; יור &gt;&gt;</w:t>
      </w:r>
      <w:r w:rsidRPr="00A752EE">
        <w:rPr>
          <w:rStyle w:val="TagStyle"/>
          <w:rtl/>
        </w:rPr>
        <w:t xml:space="preserve"> </w:t>
      </w:r>
      <w:r>
        <w:rPr>
          <w:rtl/>
        </w:rPr>
        <w:t>היו"ר יעקב מרגי:</w:t>
      </w:r>
      <w:r w:rsidRPr="00A752EE">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3219" w:name="_ETM_Q46_538471"/>
      <w:bookmarkEnd w:id="23219"/>
      <w:r>
        <w:rPr>
          <w:rFonts w:hint="cs"/>
          <w:rtl/>
          <w:lang w:eastAsia="he-IL"/>
        </w:rPr>
        <w:t xml:space="preserve">זה לא אני. כנראה מי </w:t>
      </w:r>
      <w:bookmarkStart w:id="23220" w:name="_ETM_Q46_535258"/>
      <w:bookmarkEnd w:id="23220"/>
      <w:r>
        <w:rPr>
          <w:rFonts w:hint="cs"/>
          <w:rtl/>
          <w:lang w:eastAsia="he-IL"/>
        </w:rPr>
        <w:t>שסידר את זה</w:t>
      </w:r>
      <w:bookmarkStart w:id="23221" w:name="_ETM_Q46_536832"/>
      <w:bookmarkEnd w:id="23221"/>
      <w:r>
        <w:rPr>
          <w:rFonts w:hint="cs"/>
          <w:rtl/>
          <w:lang w:eastAsia="he-IL"/>
        </w:rPr>
        <w:t xml:space="preserve"> רצה שתישארו ערניים.</w:t>
      </w:r>
    </w:p>
    <w:p w:rsidR="005F3116" w:rsidRDefault="005F3116" w:rsidP="00555870">
      <w:pPr>
        <w:rPr>
          <w:rtl/>
          <w:lang w:eastAsia="he-IL"/>
        </w:rPr>
      </w:pPr>
      <w:bookmarkStart w:id="23222" w:name="_ETM_Q46_542286"/>
      <w:bookmarkStart w:id="23223" w:name="_ETM_Q46_542344"/>
      <w:bookmarkStart w:id="23224" w:name="_ETM_Q46_542875"/>
      <w:bookmarkEnd w:id="23222"/>
      <w:bookmarkEnd w:id="23223"/>
      <w:bookmarkEnd w:id="23224"/>
    </w:p>
    <w:p w:rsidR="005F3116" w:rsidRDefault="005F3116" w:rsidP="00555870">
      <w:pPr>
        <w:pStyle w:val="af5"/>
        <w:rPr>
          <w:rtl/>
        </w:rPr>
      </w:pPr>
      <w:bookmarkStart w:id="23225" w:name="_ETM_Q46_542927"/>
      <w:bookmarkStart w:id="23226" w:name="ET_interruption_6158_57"/>
      <w:bookmarkEnd w:id="23225"/>
      <w:r w:rsidRPr="003123EB">
        <w:rPr>
          <w:rStyle w:val="TagStyle"/>
          <w:rtl/>
        </w:rPr>
        <w:t>&lt;&lt; קריאה &gt;&gt;</w:t>
      </w:r>
      <w:r w:rsidRPr="00A752EE">
        <w:rPr>
          <w:rStyle w:val="TagStyle"/>
          <w:rtl/>
        </w:rPr>
        <w:t xml:space="preserve"> </w:t>
      </w:r>
      <w:r>
        <w:rPr>
          <w:rtl/>
        </w:rPr>
        <w:t>אפרת רייטן מרום (העבודה):</w:t>
      </w:r>
      <w:r w:rsidRPr="00A752EE">
        <w:rPr>
          <w:rStyle w:val="TagStyle"/>
          <w:rtl/>
        </w:rPr>
        <w:t xml:space="preserve"> </w:t>
      </w:r>
      <w:r w:rsidRPr="003123EB">
        <w:rPr>
          <w:rStyle w:val="TagStyle"/>
          <w:rtl/>
        </w:rPr>
        <w:t>&lt;&lt; קריאה &gt;&gt;</w:t>
      </w:r>
      <w:bookmarkEnd w:id="23226"/>
      <w:r>
        <w:rPr>
          <w:rtl/>
        </w:rPr>
        <w:t xml:space="preserve"> </w:t>
      </w:r>
    </w:p>
    <w:p w:rsidR="005F3116" w:rsidRDefault="005F3116" w:rsidP="00555870">
      <w:pPr>
        <w:rPr>
          <w:rtl/>
          <w:lang w:eastAsia="he-IL"/>
        </w:rPr>
      </w:pPr>
      <w:bookmarkStart w:id="23227" w:name="_ETM_Q46_539128"/>
      <w:bookmarkStart w:id="23228" w:name="_ETM_Q46_539223"/>
      <w:bookmarkEnd w:id="23227"/>
      <w:bookmarkEnd w:id="23228"/>
    </w:p>
    <w:p w:rsidR="005F3116" w:rsidRDefault="005F3116" w:rsidP="00555870">
      <w:pPr>
        <w:rPr>
          <w:rtl/>
          <w:lang w:eastAsia="he-IL"/>
        </w:rPr>
      </w:pPr>
      <w:bookmarkStart w:id="23229" w:name="_ETM_Q46_539275"/>
      <w:bookmarkEnd w:id="23229"/>
      <w:r>
        <w:rPr>
          <w:rFonts w:hint="cs"/>
          <w:rtl/>
          <w:lang w:eastAsia="he-IL"/>
        </w:rPr>
        <w:t>אין בעיה. אבל אתה יודע, א</w:t>
      </w:r>
      <w:bookmarkStart w:id="23230" w:name="_ETM_Q46_540886"/>
      <w:bookmarkEnd w:id="23230"/>
      <w:r>
        <w:rPr>
          <w:rFonts w:hint="cs"/>
          <w:rtl/>
          <w:lang w:eastAsia="he-IL"/>
        </w:rPr>
        <w:t xml:space="preserve">פשר היה </w:t>
      </w:r>
      <w:bookmarkStart w:id="23231" w:name="_ETM_Q46_542181"/>
      <w:bookmarkEnd w:id="23231"/>
      <w:r>
        <w:rPr>
          <w:rtl/>
          <w:lang w:eastAsia="he-IL"/>
        </w:rPr>
        <w:t>–</w:t>
      </w:r>
      <w:r>
        <w:rPr>
          <w:rFonts w:hint="cs"/>
          <w:rtl/>
          <w:lang w:eastAsia="he-IL"/>
        </w:rPr>
        <w:t xml:space="preserve"> זה הספורט שאני עושה מאז שאני בכנסת.</w:t>
      </w:r>
    </w:p>
    <w:p w:rsidR="005F3116" w:rsidRDefault="005F3116" w:rsidP="00555870">
      <w:pPr>
        <w:rPr>
          <w:rtl/>
          <w:lang w:eastAsia="he-IL"/>
        </w:rPr>
      </w:pPr>
    </w:p>
    <w:p w:rsidR="005F3116" w:rsidRDefault="005F3116" w:rsidP="00555870">
      <w:pPr>
        <w:pStyle w:val="af6"/>
        <w:rPr>
          <w:rtl/>
        </w:rPr>
      </w:pPr>
      <w:r w:rsidRPr="003123EB">
        <w:rPr>
          <w:rStyle w:val="TagStyle"/>
          <w:rtl/>
        </w:rPr>
        <w:t xml:space="preserve"> &lt;&lt; יור &gt;&gt;</w:t>
      </w:r>
      <w:r w:rsidRPr="00A752EE">
        <w:rPr>
          <w:rStyle w:val="TagStyle"/>
          <w:rtl/>
        </w:rPr>
        <w:t xml:space="preserve"> </w:t>
      </w:r>
      <w:r>
        <w:rPr>
          <w:rtl/>
        </w:rPr>
        <w:t>היו"ר יעקב מרגי:</w:t>
      </w:r>
      <w:r w:rsidRPr="00A752EE">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3232" w:name="_ETM_Q46_544213"/>
      <w:bookmarkEnd w:id="23232"/>
      <w:r>
        <w:rPr>
          <w:rFonts w:hint="cs"/>
          <w:rtl/>
          <w:lang w:eastAsia="he-IL"/>
        </w:rPr>
        <w:t xml:space="preserve">לכן אני </w:t>
      </w:r>
      <w:bookmarkStart w:id="23233" w:name="_ETM_Q46_547130"/>
      <w:bookmarkEnd w:id="23233"/>
      <w:r>
        <w:rPr>
          <w:rFonts w:hint="cs"/>
          <w:rtl/>
          <w:lang w:eastAsia="he-IL"/>
        </w:rPr>
        <w:t>לא מבין איך אישרו לך את זה</w:t>
      </w:r>
      <w:bookmarkStart w:id="23234" w:name="_ETM_Q46_546863"/>
      <w:bookmarkEnd w:id="23234"/>
      <w:r>
        <w:rPr>
          <w:rFonts w:hint="cs"/>
          <w:rtl/>
          <w:lang w:eastAsia="he-IL"/>
        </w:rPr>
        <w:t>.</w:t>
      </w:r>
      <w:bookmarkStart w:id="23235" w:name="_ETM_Q46_546378"/>
      <w:bookmarkEnd w:id="23235"/>
    </w:p>
    <w:p w:rsidR="005F3116" w:rsidRDefault="005F3116" w:rsidP="00555870">
      <w:pPr>
        <w:rPr>
          <w:rtl/>
          <w:lang w:eastAsia="he-IL"/>
        </w:rPr>
      </w:pPr>
      <w:bookmarkStart w:id="23236" w:name="_ETM_Q46_547242"/>
      <w:bookmarkStart w:id="23237" w:name="_ETM_Q46_547324"/>
      <w:bookmarkStart w:id="23238" w:name="_ETM_Q46_543766"/>
      <w:bookmarkEnd w:id="23236"/>
      <w:bookmarkEnd w:id="23237"/>
      <w:bookmarkEnd w:id="23238"/>
    </w:p>
    <w:p w:rsidR="005F3116" w:rsidRDefault="005F3116" w:rsidP="00555870">
      <w:pPr>
        <w:pStyle w:val="af5"/>
        <w:rPr>
          <w:rtl/>
        </w:rPr>
      </w:pPr>
      <w:bookmarkStart w:id="23239" w:name="ET_interruption_קר_אה_42"/>
      <w:r w:rsidRPr="003123EB">
        <w:rPr>
          <w:rStyle w:val="TagStyle"/>
          <w:rtl/>
        </w:rPr>
        <w:t xml:space="preserve"> &lt;&lt; קריאה &gt;&gt;</w:t>
      </w:r>
      <w:r w:rsidRPr="00A752EE">
        <w:rPr>
          <w:rStyle w:val="TagStyle"/>
          <w:rtl/>
        </w:rPr>
        <w:t xml:space="preserve"> </w:t>
      </w:r>
      <w:r>
        <w:rPr>
          <w:rtl/>
        </w:rPr>
        <w:t>קריאה:</w:t>
      </w:r>
      <w:r w:rsidRPr="00A752EE">
        <w:rPr>
          <w:rStyle w:val="TagStyle"/>
          <w:rtl/>
        </w:rPr>
        <w:t xml:space="preserve"> </w:t>
      </w:r>
      <w:r w:rsidRPr="003123EB">
        <w:rPr>
          <w:rStyle w:val="TagStyle"/>
          <w:rtl/>
        </w:rPr>
        <w:t>&lt;&lt; קריאה &gt;&gt;</w:t>
      </w:r>
      <w:r>
        <w:rPr>
          <w:rtl/>
        </w:rPr>
        <w:t xml:space="preserve"> </w:t>
      </w:r>
      <w:bookmarkEnd w:id="23239"/>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אתה יכול </w:t>
      </w:r>
      <w:bookmarkStart w:id="23240" w:name="_ETM_Q46_546012"/>
      <w:bookmarkEnd w:id="23240"/>
      <w:r>
        <w:rPr>
          <w:rFonts w:hint="cs"/>
          <w:rtl/>
          <w:lang w:eastAsia="he-IL"/>
        </w:rPr>
        <w:t xml:space="preserve">לשאול את </w:t>
      </w:r>
      <w:bookmarkStart w:id="23241" w:name="_ETM_Q46_547446"/>
      <w:bookmarkEnd w:id="23241"/>
      <w:r>
        <w:rPr>
          <w:rFonts w:hint="cs"/>
          <w:rtl/>
          <w:lang w:eastAsia="he-IL"/>
        </w:rPr>
        <w:t>יושב-ראש הוועדה המסדרת.</w:t>
      </w:r>
    </w:p>
    <w:p w:rsidR="005F3116" w:rsidRDefault="005F3116" w:rsidP="00555870">
      <w:pPr>
        <w:rPr>
          <w:rtl/>
          <w:lang w:eastAsia="he-IL"/>
        </w:rPr>
      </w:pPr>
      <w:bookmarkStart w:id="23242" w:name="_ETM_Q46_549232"/>
      <w:bookmarkEnd w:id="23242"/>
    </w:p>
    <w:p w:rsidR="005F3116" w:rsidRDefault="005F3116" w:rsidP="00555870">
      <w:pPr>
        <w:pStyle w:val="af6"/>
        <w:rPr>
          <w:rtl/>
        </w:rPr>
      </w:pPr>
      <w:r w:rsidRPr="003123EB">
        <w:rPr>
          <w:rStyle w:val="TagStyle"/>
          <w:rtl/>
        </w:rPr>
        <w:t xml:space="preserve"> &lt;&lt; יור &gt;&gt;</w:t>
      </w:r>
      <w:r w:rsidRPr="00E75716">
        <w:rPr>
          <w:rStyle w:val="TagStyle"/>
          <w:rtl/>
        </w:rPr>
        <w:t xml:space="preserve"> </w:t>
      </w:r>
      <w:r>
        <w:rPr>
          <w:rtl/>
        </w:rPr>
        <w:t>היו"ר יעקב מרגי:</w:t>
      </w:r>
      <w:r w:rsidRPr="00E75716">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3243" w:name="_ETM_Q46_552544"/>
      <w:bookmarkEnd w:id="23243"/>
      <w:r>
        <w:rPr>
          <w:rFonts w:hint="cs"/>
          <w:rtl/>
          <w:lang w:eastAsia="he-IL"/>
        </w:rPr>
        <w:t>אני אבדוק מה יש לך איתו</w:t>
      </w:r>
      <w:bookmarkStart w:id="23244" w:name="_ETM_Q46_550364"/>
      <w:bookmarkEnd w:id="23244"/>
      <w:r>
        <w:rPr>
          <w:rFonts w:hint="cs"/>
          <w:rtl/>
          <w:lang w:eastAsia="he-IL"/>
        </w:rPr>
        <w:t>. בבקשה, חמש</w:t>
      </w:r>
      <w:bookmarkStart w:id="23245" w:name="_ETM_Q46_554450"/>
      <w:bookmarkEnd w:id="23245"/>
      <w:r>
        <w:rPr>
          <w:rFonts w:hint="cs"/>
          <w:rtl/>
          <w:lang w:eastAsia="he-IL"/>
        </w:rPr>
        <w:t xml:space="preserve"> דקות לרשותך.</w:t>
      </w:r>
      <w:bookmarkStart w:id="23246" w:name="_ETM_Q46_552010"/>
      <w:bookmarkEnd w:id="23246"/>
    </w:p>
    <w:p w:rsidR="005F3116" w:rsidRDefault="005F3116" w:rsidP="00555870">
      <w:pPr>
        <w:rPr>
          <w:rtl/>
          <w:lang w:eastAsia="he-IL"/>
        </w:rPr>
      </w:pPr>
      <w:bookmarkStart w:id="23247" w:name="_ETM_Q46_559510"/>
      <w:bookmarkStart w:id="23248" w:name="_ETM_Q46_559582"/>
      <w:bookmarkStart w:id="23249" w:name="_ETM_Q46_562377"/>
      <w:bookmarkEnd w:id="23247"/>
      <w:bookmarkEnd w:id="23248"/>
      <w:bookmarkEnd w:id="23249"/>
    </w:p>
    <w:p w:rsidR="005F3116" w:rsidRDefault="005F3116" w:rsidP="00555870">
      <w:pPr>
        <w:pStyle w:val="a4"/>
        <w:rPr>
          <w:rtl/>
        </w:rPr>
      </w:pPr>
      <w:bookmarkStart w:id="23250" w:name="ET_speaker_6158_44"/>
      <w:r w:rsidRPr="003123EB">
        <w:rPr>
          <w:rStyle w:val="TagStyle"/>
          <w:rtl/>
        </w:rPr>
        <w:t xml:space="preserve"> &lt;&lt; דובר &gt;&gt;</w:t>
      </w:r>
      <w:r w:rsidRPr="00E75716">
        <w:rPr>
          <w:rStyle w:val="TagStyle"/>
          <w:rtl/>
        </w:rPr>
        <w:t xml:space="preserve"> </w:t>
      </w:r>
      <w:bookmarkStart w:id="23251" w:name="_Toc123075240"/>
      <w:bookmarkStart w:id="23252" w:name="_Toc123076346"/>
      <w:r>
        <w:rPr>
          <w:rtl/>
        </w:rPr>
        <w:t>אפרת רייטן מרום (העבודה):</w:t>
      </w:r>
      <w:bookmarkEnd w:id="23251"/>
      <w:bookmarkEnd w:id="23252"/>
      <w:r w:rsidRPr="00E75716">
        <w:rPr>
          <w:rStyle w:val="TagStyle"/>
          <w:rtl/>
        </w:rPr>
        <w:t xml:space="preserve"> </w:t>
      </w:r>
      <w:r w:rsidRPr="003123EB">
        <w:rPr>
          <w:rStyle w:val="TagStyle"/>
          <w:rtl/>
        </w:rPr>
        <w:t>&lt;&lt; דובר &gt;&gt;</w:t>
      </w:r>
      <w:r>
        <w:rPr>
          <w:rtl/>
        </w:rPr>
        <w:t xml:space="preserve"> </w:t>
      </w:r>
      <w:bookmarkEnd w:id="23250"/>
    </w:p>
    <w:p w:rsidR="005F3116" w:rsidRDefault="005F3116" w:rsidP="00555870">
      <w:pPr>
        <w:pStyle w:val="KeepWithNext"/>
        <w:rPr>
          <w:rtl/>
          <w:lang w:eastAsia="he-IL"/>
        </w:rPr>
      </w:pPr>
    </w:p>
    <w:p w:rsidR="005F3116" w:rsidRDefault="005F3116" w:rsidP="00555870">
      <w:pPr>
        <w:rPr>
          <w:rtl/>
        </w:rPr>
      </w:pPr>
      <w:bookmarkStart w:id="23253" w:name="_ETM_Q46_562900"/>
      <w:bookmarkStart w:id="23254" w:name="_ETM_Q46_562932"/>
      <w:bookmarkStart w:id="23255" w:name="_ETM_Q46_554150"/>
      <w:bookmarkStart w:id="23256" w:name="_ETM_Q46_554750"/>
      <w:bookmarkStart w:id="23257" w:name="_ETM_Q46_554869"/>
      <w:bookmarkStart w:id="23258" w:name="_ETM_Q46_555200"/>
      <w:bookmarkStart w:id="23259" w:name="_ETM_Q46_555500"/>
      <w:bookmarkStart w:id="23260" w:name="_ETM_Q46_555680"/>
      <w:bookmarkStart w:id="23261" w:name="_ETM_Q46_557210"/>
      <w:bookmarkStart w:id="23262" w:name="_ETM_Q46_558860"/>
      <w:bookmarkStart w:id="23263" w:name="_ETM_Q46_559190"/>
      <w:bookmarkStart w:id="23264" w:name="_ETM_Q46_559460"/>
      <w:bookmarkStart w:id="23265" w:name="_ETM_Q46_559890"/>
      <w:bookmarkStart w:id="23266" w:name="_ETM_Q46_560370"/>
      <w:bookmarkStart w:id="23267" w:name="_ETM_Q46_560744"/>
      <w:bookmarkStart w:id="23268" w:name="_ETM_Q46_561360"/>
      <w:bookmarkStart w:id="23269" w:name="_ETM_Q46_55840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r>
        <w:rPr>
          <w:rtl/>
        </w:rPr>
        <w:t xml:space="preserve">תודה </w:t>
      </w:r>
      <w:bookmarkStart w:id="23270" w:name="_ETM_Q46_561659"/>
      <w:bookmarkEnd w:id="23270"/>
      <w:r>
        <w:rPr>
          <w:rtl/>
        </w:rPr>
        <w:t>רבה</w:t>
      </w:r>
      <w:r>
        <w:rPr>
          <w:rFonts w:hint="cs"/>
          <w:rtl/>
        </w:rPr>
        <w:t>,</w:t>
      </w:r>
      <w:r>
        <w:rPr>
          <w:rtl/>
        </w:rPr>
        <w:t xml:space="preserve"> </w:t>
      </w:r>
      <w:bookmarkStart w:id="23271" w:name="_ETM_Q46_561900"/>
      <w:bookmarkEnd w:id="23271"/>
      <w:r>
        <w:rPr>
          <w:rtl/>
        </w:rPr>
        <w:t xml:space="preserve">אדוני </w:t>
      </w:r>
      <w:bookmarkStart w:id="23272" w:name="_ETM_Q46_562529"/>
      <w:bookmarkEnd w:id="23272"/>
      <w:r>
        <w:rPr>
          <w:rtl/>
        </w:rPr>
        <w:t xml:space="preserve">יושב-ראש </w:t>
      </w:r>
      <w:bookmarkStart w:id="23273" w:name="_ETM_Q46_562890"/>
      <w:bookmarkEnd w:id="23273"/>
      <w:r>
        <w:rPr>
          <w:rFonts w:hint="cs"/>
          <w:rtl/>
        </w:rPr>
        <w:t>הישיבה.</w:t>
      </w:r>
      <w:bookmarkStart w:id="23274" w:name="_ETM_Q46_558868"/>
      <w:bookmarkEnd w:id="23274"/>
      <w:r>
        <w:rPr>
          <w:rtl/>
        </w:rPr>
        <w:t xml:space="preserve"> </w:t>
      </w:r>
      <w:bookmarkStart w:id="23275" w:name="_ETM_Q46_563190"/>
      <w:bookmarkEnd w:id="23275"/>
      <w:r>
        <w:rPr>
          <w:rtl/>
        </w:rPr>
        <w:t xml:space="preserve">כנסת </w:t>
      </w:r>
      <w:bookmarkStart w:id="23276" w:name="_ETM_Q46_563490"/>
      <w:bookmarkEnd w:id="23276"/>
      <w:r>
        <w:rPr>
          <w:rtl/>
        </w:rPr>
        <w:t>נכבדה</w:t>
      </w:r>
      <w:r>
        <w:rPr>
          <w:rFonts w:hint="cs"/>
          <w:rtl/>
        </w:rPr>
        <w:t>,</w:t>
      </w:r>
      <w:r>
        <w:rPr>
          <w:rtl/>
        </w:rPr>
        <w:t xml:space="preserve"> </w:t>
      </w:r>
      <w:bookmarkStart w:id="23277" w:name="_ETM_Q46_563850"/>
      <w:bookmarkEnd w:id="23277"/>
      <w:r>
        <w:rPr>
          <w:rtl/>
        </w:rPr>
        <w:t xml:space="preserve">האמת </w:t>
      </w:r>
      <w:bookmarkStart w:id="23278" w:name="_ETM_Q46_564060"/>
      <w:bookmarkEnd w:id="23278"/>
      <w:r>
        <w:rPr>
          <w:rFonts w:hint="cs"/>
          <w:rtl/>
        </w:rPr>
        <w:t xml:space="preserve">היא </w:t>
      </w:r>
      <w:r>
        <w:rPr>
          <w:rtl/>
        </w:rPr>
        <w:t>ש</w:t>
      </w:r>
      <w:bookmarkStart w:id="23279" w:name="_ETM_Q46_564839"/>
      <w:bookmarkEnd w:id="23279"/>
      <w:r>
        <w:rPr>
          <w:rtl/>
        </w:rPr>
        <w:t xml:space="preserve">יש </w:t>
      </w:r>
      <w:bookmarkStart w:id="23280" w:name="_ETM_Q46_564990"/>
      <w:bookmarkEnd w:id="23280"/>
      <w:r>
        <w:rPr>
          <w:rtl/>
        </w:rPr>
        <w:t xml:space="preserve">כאן </w:t>
      </w:r>
      <w:bookmarkStart w:id="23281" w:name="_ETM_Q46_565529"/>
      <w:bookmarkEnd w:id="23281"/>
      <w:r>
        <w:rPr>
          <w:rtl/>
        </w:rPr>
        <w:t xml:space="preserve">איזשהו </w:t>
      </w:r>
      <w:bookmarkStart w:id="23282" w:name="_ETM_Q46_565860"/>
      <w:bookmarkEnd w:id="23282"/>
      <w:r>
        <w:rPr>
          <w:rtl/>
        </w:rPr>
        <w:t xml:space="preserve">טור </w:t>
      </w:r>
      <w:bookmarkStart w:id="23283" w:name="_ETM_Q46_566130"/>
      <w:bookmarkEnd w:id="23283"/>
      <w:r>
        <w:rPr>
          <w:rtl/>
        </w:rPr>
        <w:t xml:space="preserve">שרציתי </w:t>
      </w:r>
      <w:bookmarkStart w:id="23284" w:name="_ETM_Q46_566610"/>
      <w:bookmarkEnd w:id="23284"/>
      <w:r>
        <w:rPr>
          <w:rtl/>
        </w:rPr>
        <w:t xml:space="preserve">לפרסם </w:t>
      </w:r>
      <w:bookmarkStart w:id="23285" w:name="_ETM_Q46_567120"/>
      <w:bookmarkEnd w:id="23285"/>
      <w:r>
        <w:rPr>
          <w:rtl/>
        </w:rPr>
        <w:t xml:space="preserve">כמה </w:t>
      </w:r>
      <w:bookmarkStart w:id="23286" w:name="_ETM_Q46_567360"/>
      <w:bookmarkEnd w:id="23286"/>
      <w:r>
        <w:rPr>
          <w:rtl/>
        </w:rPr>
        <w:t xml:space="preserve">ימים </w:t>
      </w:r>
      <w:bookmarkStart w:id="23287" w:name="_ETM_Q46_567570"/>
      <w:bookmarkEnd w:id="23287"/>
      <w:r>
        <w:rPr>
          <w:rtl/>
        </w:rPr>
        <w:t xml:space="preserve">אחרי </w:t>
      </w:r>
      <w:bookmarkStart w:id="23288" w:name="_ETM_Q46_567870"/>
      <w:bookmarkStart w:id="23289" w:name="_ETM_Q46_569810"/>
      <w:bookmarkStart w:id="23290" w:name="_ETM_Q46_570110"/>
      <w:bookmarkEnd w:id="23288"/>
      <w:bookmarkEnd w:id="23289"/>
      <w:bookmarkEnd w:id="23290"/>
      <w:r>
        <w:rPr>
          <w:rFonts w:hint="cs"/>
          <w:rtl/>
        </w:rPr>
        <w:t xml:space="preserve">– </w:t>
      </w:r>
      <w:bookmarkStart w:id="23291" w:name="_ETM_Q46_566805"/>
      <w:bookmarkEnd w:id="23291"/>
      <w:r>
        <w:rPr>
          <w:rtl/>
        </w:rPr>
        <w:t xml:space="preserve">לפני </w:t>
      </w:r>
      <w:bookmarkStart w:id="23292" w:name="_ETM_Q46_570380"/>
      <w:bookmarkEnd w:id="23292"/>
      <w:r>
        <w:rPr>
          <w:rtl/>
        </w:rPr>
        <w:t>שבוע</w:t>
      </w:r>
      <w:bookmarkStart w:id="23293" w:name="_ETM_Q46_570710"/>
      <w:bookmarkEnd w:id="23293"/>
      <w:r>
        <w:rPr>
          <w:rFonts w:hint="cs"/>
          <w:rtl/>
        </w:rPr>
        <w:t>-</w:t>
      </w:r>
      <w:r>
        <w:rPr>
          <w:rtl/>
        </w:rPr>
        <w:t xml:space="preserve">שבועיים </w:t>
      </w:r>
      <w:bookmarkStart w:id="23294" w:name="_ETM_Q46_571130"/>
      <w:bookmarkEnd w:id="23294"/>
      <w:r>
        <w:rPr>
          <w:rtl/>
        </w:rPr>
        <w:t xml:space="preserve">רציתי </w:t>
      </w:r>
      <w:bookmarkStart w:id="23295" w:name="_ETM_Q46_571399"/>
      <w:bookmarkEnd w:id="23295"/>
      <w:r>
        <w:rPr>
          <w:rtl/>
        </w:rPr>
        <w:t xml:space="preserve">לפרסם </w:t>
      </w:r>
      <w:bookmarkStart w:id="23296" w:name="_ETM_Q46_571850"/>
      <w:bookmarkEnd w:id="23296"/>
      <w:r>
        <w:rPr>
          <w:rtl/>
        </w:rPr>
        <w:t xml:space="preserve">את </w:t>
      </w:r>
      <w:bookmarkStart w:id="23297" w:name="_ETM_Q46_571939"/>
      <w:bookmarkEnd w:id="23297"/>
      <w:r>
        <w:rPr>
          <w:rtl/>
        </w:rPr>
        <w:t xml:space="preserve">זה </w:t>
      </w:r>
      <w:bookmarkStart w:id="23298" w:name="_ETM_Q46_572000"/>
      <w:bookmarkEnd w:id="23298"/>
      <w:r>
        <w:rPr>
          <w:rtl/>
        </w:rPr>
        <w:t>בעיתונים</w:t>
      </w:r>
      <w:r>
        <w:rPr>
          <w:rFonts w:hint="cs"/>
          <w:rtl/>
        </w:rPr>
        <w:t>,</w:t>
      </w:r>
      <w:r>
        <w:rPr>
          <w:rtl/>
        </w:rPr>
        <w:t xml:space="preserve"> </w:t>
      </w:r>
      <w:bookmarkStart w:id="23299" w:name="_ETM_Q46_572360"/>
      <w:bookmarkEnd w:id="23299"/>
      <w:r>
        <w:rPr>
          <w:rtl/>
        </w:rPr>
        <w:t xml:space="preserve">ובסוף </w:t>
      </w:r>
      <w:bookmarkStart w:id="23300" w:name="_ETM_Q46_572810"/>
      <w:bookmarkEnd w:id="23300"/>
      <w:r>
        <w:rPr>
          <w:rtl/>
        </w:rPr>
        <w:t>לא</w:t>
      </w:r>
      <w:bookmarkStart w:id="23301" w:name="_ETM_Q46_573500"/>
      <w:bookmarkEnd w:id="23301"/>
      <w:r>
        <w:rPr>
          <w:rtl/>
        </w:rPr>
        <w:t xml:space="preserve"> </w:t>
      </w:r>
      <w:bookmarkStart w:id="23302" w:name="_ETM_Q46_573770"/>
      <w:bookmarkEnd w:id="23302"/>
      <w:r>
        <w:rPr>
          <w:rtl/>
        </w:rPr>
        <w:t>פרסמתי</w:t>
      </w:r>
      <w:r>
        <w:rPr>
          <w:rFonts w:hint="cs"/>
          <w:rtl/>
        </w:rPr>
        <w:t>.</w:t>
      </w:r>
      <w:bookmarkStart w:id="23303" w:name="_ETM_Q46_572215"/>
      <w:bookmarkEnd w:id="23303"/>
      <w:r>
        <w:rPr>
          <w:rtl/>
        </w:rPr>
        <w:t xml:space="preserve"> </w:t>
      </w:r>
      <w:bookmarkStart w:id="23304" w:name="_ETM_Q46_574369"/>
      <w:bookmarkEnd w:id="23304"/>
      <w:r>
        <w:rPr>
          <w:rtl/>
        </w:rPr>
        <w:t>א</w:t>
      </w:r>
      <w:bookmarkStart w:id="23305" w:name="_ETM_Q46_574490"/>
      <w:bookmarkEnd w:id="23305"/>
      <w:r>
        <w:rPr>
          <w:rtl/>
        </w:rPr>
        <w:t xml:space="preserve">ז </w:t>
      </w:r>
      <w:bookmarkStart w:id="23306" w:name="_ETM_Q46_574610"/>
      <w:bookmarkEnd w:id="23306"/>
      <w:r>
        <w:rPr>
          <w:rtl/>
        </w:rPr>
        <w:t xml:space="preserve">חשבתי </w:t>
      </w:r>
      <w:bookmarkStart w:id="23307" w:name="_ETM_Q46_575000"/>
      <w:bookmarkEnd w:id="23307"/>
      <w:r>
        <w:rPr>
          <w:rtl/>
        </w:rPr>
        <w:t xml:space="preserve">שזה </w:t>
      </w:r>
      <w:bookmarkStart w:id="23308" w:name="_ETM_Q46_575240"/>
      <w:bookmarkEnd w:id="23308"/>
      <w:r>
        <w:rPr>
          <w:rtl/>
        </w:rPr>
        <w:t xml:space="preserve">יהיה </w:t>
      </w:r>
      <w:bookmarkStart w:id="23309" w:name="_ETM_Q46_575329"/>
      <w:bookmarkEnd w:id="23309"/>
      <w:r>
        <w:rPr>
          <w:rtl/>
        </w:rPr>
        <w:t xml:space="preserve">נכון </w:t>
      </w:r>
      <w:bookmarkStart w:id="23310" w:name="_ETM_Q46_575600"/>
      <w:bookmarkStart w:id="23311" w:name="_ETM_Q46_575750"/>
      <w:bookmarkEnd w:id="23310"/>
      <w:bookmarkEnd w:id="23311"/>
      <w:r>
        <w:rPr>
          <w:rFonts w:hint="cs"/>
          <w:rtl/>
        </w:rPr>
        <w:t>ש</w:t>
      </w:r>
      <w:r>
        <w:rPr>
          <w:rtl/>
        </w:rPr>
        <w:t xml:space="preserve">אני </w:t>
      </w:r>
      <w:bookmarkStart w:id="23312" w:name="_ETM_Q46_575960"/>
      <w:bookmarkEnd w:id="23312"/>
      <w:r>
        <w:rPr>
          <w:rtl/>
        </w:rPr>
        <w:t xml:space="preserve">אקריא </w:t>
      </w:r>
      <w:bookmarkStart w:id="23313" w:name="_ETM_Q46_576229"/>
      <w:bookmarkEnd w:id="23313"/>
      <w:r>
        <w:rPr>
          <w:rtl/>
        </w:rPr>
        <w:t xml:space="preserve">את </w:t>
      </w:r>
      <w:bookmarkStart w:id="23314" w:name="_ETM_Q46_576290"/>
      <w:bookmarkEnd w:id="23314"/>
      <w:r>
        <w:rPr>
          <w:rtl/>
        </w:rPr>
        <w:t xml:space="preserve">זה </w:t>
      </w:r>
      <w:bookmarkStart w:id="23315" w:name="_ETM_Q46_576740"/>
      <w:bookmarkEnd w:id="23315"/>
      <w:r>
        <w:rPr>
          <w:rtl/>
        </w:rPr>
        <w:t>כ</w:t>
      </w:r>
      <w:r>
        <w:rPr>
          <w:rFonts w:hint="cs"/>
          <w:rtl/>
        </w:rPr>
        <w:t>א</w:t>
      </w:r>
      <w:r>
        <w:rPr>
          <w:rtl/>
        </w:rPr>
        <w:t>ן</w:t>
      </w:r>
      <w:r>
        <w:rPr>
          <w:rFonts w:hint="cs"/>
          <w:rtl/>
        </w:rPr>
        <w:t>.</w:t>
      </w:r>
      <w:bookmarkStart w:id="23316" w:name="_ETM_Q46_577189"/>
      <w:bookmarkEnd w:id="23316"/>
    </w:p>
    <w:p w:rsidR="005F3116" w:rsidRDefault="005F3116" w:rsidP="00555870">
      <w:pPr>
        <w:rPr>
          <w:rtl/>
        </w:rPr>
      </w:pPr>
    </w:p>
    <w:p w:rsidR="005F3116" w:rsidRDefault="005F3116" w:rsidP="00555870">
      <w:pPr>
        <w:pStyle w:val="af6"/>
        <w:rPr>
          <w:rtl/>
        </w:rPr>
      </w:pPr>
      <w:bookmarkStart w:id="23317" w:name="ET_yor_6170_45"/>
      <w:r w:rsidRPr="003123EB">
        <w:rPr>
          <w:rStyle w:val="TagStyle"/>
          <w:rtl/>
        </w:rPr>
        <w:t xml:space="preserve"> &lt;&lt; יור &gt;&gt;</w:t>
      </w:r>
      <w:r w:rsidRPr="00E75716">
        <w:rPr>
          <w:rStyle w:val="TagStyle"/>
          <w:rtl/>
        </w:rPr>
        <w:t xml:space="preserve"> </w:t>
      </w:r>
      <w:r>
        <w:rPr>
          <w:rtl/>
        </w:rPr>
        <w:t>היו"ר יעקב מרגי:</w:t>
      </w:r>
      <w:r w:rsidRPr="00E75716">
        <w:rPr>
          <w:rStyle w:val="TagStyle"/>
          <w:rtl/>
        </w:rPr>
        <w:t xml:space="preserve"> </w:t>
      </w:r>
      <w:r w:rsidRPr="003123EB">
        <w:rPr>
          <w:rStyle w:val="TagStyle"/>
          <w:rtl/>
        </w:rPr>
        <w:t>&lt;&lt; יור &gt;&gt;</w:t>
      </w:r>
      <w:r>
        <w:rPr>
          <w:rtl/>
        </w:rPr>
        <w:t xml:space="preserve"> </w:t>
      </w:r>
      <w:bookmarkEnd w:id="23317"/>
    </w:p>
    <w:p w:rsidR="005F3116" w:rsidRDefault="005F3116" w:rsidP="00555870">
      <w:pPr>
        <w:pStyle w:val="KeepWithNext"/>
        <w:rPr>
          <w:rtl/>
          <w:lang w:eastAsia="he-IL"/>
        </w:rPr>
      </w:pPr>
    </w:p>
    <w:p w:rsidR="005F3116" w:rsidRDefault="005F3116" w:rsidP="00555870">
      <w:pPr>
        <w:rPr>
          <w:rtl/>
        </w:rPr>
      </w:pPr>
      <w:bookmarkStart w:id="23318" w:name="_ETM_Q46_575410"/>
      <w:bookmarkEnd w:id="23318"/>
      <w:r>
        <w:rPr>
          <w:rFonts w:hint="cs"/>
          <w:rtl/>
          <w:lang w:eastAsia="he-IL"/>
        </w:rPr>
        <w:t xml:space="preserve">זה על חשבוני. </w:t>
      </w:r>
      <w:r>
        <w:rPr>
          <w:rtl/>
        </w:rPr>
        <w:t xml:space="preserve">את </w:t>
      </w:r>
      <w:bookmarkStart w:id="23319" w:name="_ETM_Q46_577399"/>
      <w:bookmarkEnd w:id="23319"/>
      <w:r>
        <w:rPr>
          <w:rtl/>
        </w:rPr>
        <w:t>יודעת</w:t>
      </w:r>
      <w:r>
        <w:rPr>
          <w:rFonts w:hint="cs"/>
          <w:rtl/>
        </w:rPr>
        <w:t>,</w:t>
      </w:r>
      <w:r>
        <w:rPr>
          <w:rtl/>
        </w:rPr>
        <w:t xml:space="preserve"> </w:t>
      </w:r>
      <w:bookmarkStart w:id="23320" w:name="_ETM_Q46_577820"/>
      <w:bookmarkEnd w:id="23320"/>
      <w:r>
        <w:rPr>
          <w:rtl/>
        </w:rPr>
        <w:t xml:space="preserve">בהיסטוריה </w:t>
      </w:r>
      <w:bookmarkStart w:id="23321" w:name="_ETM_Q46_579140"/>
      <w:bookmarkStart w:id="23322" w:name="_ETM_Q46_579380"/>
      <w:bookmarkStart w:id="23323" w:name="_ETM_Q46_580009"/>
      <w:bookmarkStart w:id="23324" w:name="_ETM_Q46_580490"/>
      <w:bookmarkStart w:id="23325" w:name="_ETM_Q46_578102"/>
      <w:bookmarkEnd w:id="23321"/>
      <w:bookmarkEnd w:id="23322"/>
      <w:bookmarkEnd w:id="23323"/>
      <w:bookmarkEnd w:id="23324"/>
      <w:bookmarkEnd w:id="23325"/>
      <w:r>
        <w:rPr>
          <w:rtl/>
        </w:rPr>
        <w:t xml:space="preserve">של </w:t>
      </w:r>
      <w:bookmarkStart w:id="23326" w:name="_ETM_Q46_580670"/>
      <w:bookmarkEnd w:id="23326"/>
      <w:r>
        <w:rPr>
          <w:rtl/>
        </w:rPr>
        <w:t xml:space="preserve">החיים </w:t>
      </w:r>
      <w:bookmarkStart w:id="23327" w:name="_ETM_Q46_581000"/>
      <w:bookmarkEnd w:id="23327"/>
      <w:r>
        <w:rPr>
          <w:rtl/>
        </w:rPr>
        <w:t xml:space="preserve">הפוליטיים </w:t>
      </w:r>
      <w:bookmarkStart w:id="23328" w:name="_ETM_Q46_581509"/>
      <w:bookmarkEnd w:id="23328"/>
      <w:r>
        <w:rPr>
          <w:rtl/>
        </w:rPr>
        <w:t xml:space="preserve">שלי </w:t>
      </w:r>
      <w:bookmarkStart w:id="23329" w:name="_ETM_Q46_582329"/>
      <w:bookmarkEnd w:id="23329"/>
      <w:r>
        <w:rPr>
          <w:rtl/>
        </w:rPr>
        <w:t xml:space="preserve">כמה </w:t>
      </w:r>
      <w:bookmarkStart w:id="23330" w:name="_ETM_Q46_582659"/>
      <w:bookmarkEnd w:id="23330"/>
      <w:r>
        <w:rPr>
          <w:rtl/>
        </w:rPr>
        <w:t xml:space="preserve">הודעות </w:t>
      </w:r>
      <w:bookmarkStart w:id="23331" w:name="_ETM_Q46_583109"/>
      <w:bookmarkEnd w:id="23331"/>
      <w:r>
        <w:rPr>
          <w:rtl/>
        </w:rPr>
        <w:t xml:space="preserve">כתבתי </w:t>
      </w:r>
      <w:bookmarkStart w:id="23332" w:name="_ETM_Q46_583950"/>
      <w:bookmarkEnd w:id="23332"/>
      <w:r>
        <w:rPr>
          <w:rtl/>
        </w:rPr>
        <w:t xml:space="preserve">ולא </w:t>
      </w:r>
      <w:bookmarkStart w:id="23333" w:name="_ETM_Q46_584339"/>
      <w:bookmarkEnd w:id="23333"/>
      <w:r>
        <w:rPr>
          <w:rtl/>
        </w:rPr>
        <w:t>שלחתי</w:t>
      </w:r>
      <w:r>
        <w:rPr>
          <w:rFonts w:hint="cs"/>
          <w:rtl/>
        </w:rPr>
        <w:t>,</w:t>
      </w:r>
      <w:bookmarkStart w:id="23334" w:name="_ETM_Q46_582081"/>
      <w:bookmarkEnd w:id="23334"/>
      <w:r>
        <w:rPr>
          <w:rtl/>
        </w:rPr>
        <w:t xml:space="preserve"> </w:t>
      </w:r>
      <w:bookmarkStart w:id="23335" w:name="_ETM_Q46_584850"/>
      <w:bookmarkEnd w:id="23335"/>
      <w:r>
        <w:rPr>
          <w:rtl/>
        </w:rPr>
        <w:t xml:space="preserve">כמה </w:t>
      </w:r>
      <w:bookmarkStart w:id="23336" w:name="_ETM_Q46_585149"/>
      <w:bookmarkEnd w:id="23336"/>
      <w:r>
        <w:rPr>
          <w:rtl/>
        </w:rPr>
        <w:t xml:space="preserve">טורים </w:t>
      </w:r>
      <w:bookmarkStart w:id="23337" w:name="_ETM_Q46_585509"/>
      <w:bookmarkEnd w:id="23337"/>
      <w:r>
        <w:rPr>
          <w:rtl/>
        </w:rPr>
        <w:t xml:space="preserve">כתבתי </w:t>
      </w:r>
      <w:bookmarkStart w:id="23338" w:name="_ETM_Q46_586049"/>
      <w:bookmarkEnd w:id="23338"/>
      <w:r>
        <w:rPr>
          <w:rtl/>
        </w:rPr>
        <w:t xml:space="preserve">ולא </w:t>
      </w:r>
      <w:bookmarkStart w:id="23339" w:name="_ETM_Q46_586469"/>
      <w:bookmarkEnd w:id="23339"/>
      <w:r>
        <w:rPr>
          <w:rFonts w:hint="cs"/>
          <w:rtl/>
        </w:rPr>
        <w:t>פ</w:t>
      </w:r>
      <w:r>
        <w:rPr>
          <w:rtl/>
        </w:rPr>
        <w:t>ר</w:t>
      </w:r>
      <w:r>
        <w:rPr>
          <w:rFonts w:hint="cs"/>
          <w:rtl/>
        </w:rPr>
        <w:t>ס</w:t>
      </w:r>
      <w:r>
        <w:rPr>
          <w:rtl/>
        </w:rPr>
        <w:t>מתי</w:t>
      </w:r>
      <w:r>
        <w:rPr>
          <w:rFonts w:hint="cs"/>
          <w:rtl/>
        </w:rPr>
        <w:t>.</w:t>
      </w:r>
      <w:bookmarkStart w:id="23340" w:name="_ETM_Q46_584452"/>
      <w:bookmarkStart w:id="23341" w:name="_ETM_Q46_587540"/>
      <w:bookmarkEnd w:id="23340"/>
      <w:bookmarkEnd w:id="23341"/>
    </w:p>
    <w:p w:rsidR="005F3116" w:rsidRDefault="005F3116" w:rsidP="00555870">
      <w:pPr>
        <w:rPr>
          <w:rtl/>
        </w:rPr>
      </w:pPr>
      <w:bookmarkStart w:id="23342" w:name="_ETM_Q46_584813"/>
      <w:bookmarkStart w:id="23343" w:name="_ETM_Q46_584858"/>
      <w:bookmarkEnd w:id="23342"/>
      <w:bookmarkEnd w:id="23343"/>
    </w:p>
    <w:p w:rsidR="005F3116" w:rsidRDefault="005F3116" w:rsidP="00555870">
      <w:pPr>
        <w:pStyle w:val="-"/>
        <w:rPr>
          <w:rtl/>
        </w:rPr>
      </w:pPr>
      <w:bookmarkStart w:id="23344" w:name="ET_speakercontinue_6158_46"/>
      <w:r w:rsidRPr="003123EB">
        <w:rPr>
          <w:rStyle w:val="TagStyle"/>
          <w:rtl/>
        </w:rPr>
        <w:t xml:space="preserve"> &lt;&lt; דובר_המשך &gt;&gt;</w:t>
      </w:r>
      <w:r w:rsidRPr="00E75716">
        <w:rPr>
          <w:rStyle w:val="TagStyle"/>
          <w:rtl/>
        </w:rPr>
        <w:t xml:space="preserve"> </w:t>
      </w:r>
      <w:r>
        <w:rPr>
          <w:rtl/>
        </w:rPr>
        <w:t>אפרת רייטן מרום (העבודה):</w:t>
      </w:r>
      <w:r w:rsidRPr="00E75716">
        <w:rPr>
          <w:rStyle w:val="TagStyle"/>
          <w:rtl/>
        </w:rPr>
        <w:t xml:space="preserve"> </w:t>
      </w:r>
      <w:r w:rsidRPr="003123EB">
        <w:rPr>
          <w:rStyle w:val="TagStyle"/>
          <w:rtl/>
        </w:rPr>
        <w:t>&lt;&lt; דובר_המשך &gt;&gt;</w:t>
      </w:r>
      <w:r>
        <w:rPr>
          <w:rtl/>
        </w:rPr>
        <w:t xml:space="preserve"> </w:t>
      </w:r>
      <w:bookmarkEnd w:id="23344"/>
    </w:p>
    <w:p w:rsidR="005F3116" w:rsidRDefault="005F3116" w:rsidP="00555870">
      <w:pPr>
        <w:pStyle w:val="KeepWithNext"/>
        <w:rPr>
          <w:rtl/>
          <w:lang w:eastAsia="he-IL"/>
        </w:rPr>
      </w:pPr>
    </w:p>
    <w:p w:rsidR="005F3116" w:rsidRDefault="005F3116" w:rsidP="00555870">
      <w:pPr>
        <w:rPr>
          <w:rtl/>
          <w:lang w:eastAsia="he-IL"/>
        </w:rPr>
      </w:pPr>
      <w:bookmarkStart w:id="23345" w:name="_ETM_Q46_586569"/>
      <w:bookmarkEnd w:id="23345"/>
      <w:r>
        <w:rPr>
          <w:rFonts w:hint="cs"/>
          <w:rtl/>
          <w:lang w:eastAsia="he-IL"/>
        </w:rPr>
        <w:t>מעניין.</w:t>
      </w:r>
    </w:p>
    <w:p w:rsidR="005F3116" w:rsidRDefault="005F3116" w:rsidP="00555870">
      <w:pPr>
        <w:rPr>
          <w:rtl/>
          <w:lang w:eastAsia="he-IL"/>
        </w:rPr>
      </w:pPr>
      <w:bookmarkStart w:id="23346" w:name="_ETM_Q46_589065"/>
      <w:bookmarkStart w:id="23347" w:name="_ETM_Q46_589129"/>
      <w:bookmarkEnd w:id="23346"/>
      <w:bookmarkEnd w:id="23347"/>
    </w:p>
    <w:p w:rsidR="005F3116" w:rsidRDefault="005F3116" w:rsidP="00555870">
      <w:pPr>
        <w:pStyle w:val="af6"/>
        <w:rPr>
          <w:rtl/>
        </w:rPr>
      </w:pPr>
      <w:bookmarkStart w:id="23348" w:name="ET_yor_6170_47"/>
      <w:r w:rsidRPr="003123EB">
        <w:rPr>
          <w:rStyle w:val="TagStyle"/>
          <w:rtl/>
        </w:rPr>
        <w:t xml:space="preserve"> &lt;&lt; יור &gt;&gt;</w:t>
      </w:r>
      <w:r w:rsidRPr="00E75716">
        <w:rPr>
          <w:rStyle w:val="TagStyle"/>
          <w:rtl/>
        </w:rPr>
        <w:t xml:space="preserve"> </w:t>
      </w:r>
      <w:r>
        <w:rPr>
          <w:rtl/>
        </w:rPr>
        <w:t>היו"ר יעקב מרגי:</w:t>
      </w:r>
      <w:r w:rsidRPr="00E75716">
        <w:rPr>
          <w:rStyle w:val="TagStyle"/>
          <w:rtl/>
        </w:rPr>
        <w:t xml:space="preserve"> </w:t>
      </w:r>
      <w:r w:rsidRPr="003123EB">
        <w:rPr>
          <w:rStyle w:val="TagStyle"/>
          <w:rtl/>
        </w:rPr>
        <w:t>&lt;&lt; יור &gt;&gt;</w:t>
      </w:r>
      <w:r>
        <w:rPr>
          <w:rtl/>
        </w:rPr>
        <w:t xml:space="preserve"> </w:t>
      </w:r>
      <w:bookmarkEnd w:id="23348"/>
    </w:p>
    <w:p w:rsidR="005F3116" w:rsidRDefault="005F3116" w:rsidP="00555870">
      <w:pPr>
        <w:pStyle w:val="KeepWithNext"/>
        <w:rPr>
          <w:rtl/>
          <w:lang w:eastAsia="he-IL"/>
        </w:rPr>
      </w:pPr>
    </w:p>
    <w:p w:rsidR="005F3116" w:rsidRDefault="005F3116" w:rsidP="00555870">
      <w:pPr>
        <w:rPr>
          <w:rtl/>
        </w:rPr>
      </w:pPr>
      <w:bookmarkStart w:id="23349" w:name="_ETM_Q46_589902"/>
      <w:bookmarkEnd w:id="23349"/>
      <w:r>
        <w:rPr>
          <w:rFonts w:hint="cs"/>
          <w:rtl/>
          <w:lang w:eastAsia="he-IL"/>
        </w:rPr>
        <w:t xml:space="preserve">אז </w:t>
      </w:r>
      <w:bookmarkStart w:id="23350" w:name="_ETM_Q46_584984"/>
      <w:bookmarkStart w:id="23351" w:name="_ETM_Q46_585027"/>
      <w:bookmarkEnd w:id="23350"/>
      <w:bookmarkEnd w:id="23351"/>
      <w:r>
        <w:rPr>
          <w:rtl/>
        </w:rPr>
        <w:t xml:space="preserve">כשסופרים </w:t>
      </w:r>
      <w:bookmarkStart w:id="23352" w:name="_ETM_Q46_588409"/>
      <w:bookmarkEnd w:id="23352"/>
      <w:r>
        <w:rPr>
          <w:rtl/>
        </w:rPr>
        <w:t xml:space="preserve">עד </w:t>
      </w:r>
      <w:bookmarkStart w:id="23353" w:name="_ETM_Q46_588560"/>
      <w:bookmarkStart w:id="23354" w:name="_ETM_Q46_588001"/>
      <w:bookmarkEnd w:id="23353"/>
      <w:bookmarkEnd w:id="23354"/>
      <w:r>
        <w:rPr>
          <w:rFonts w:hint="cs"/>
          <w:rtl/>
        </w:rPr>
        <w:t xml:space="preserve">עשר </w:t>
      </w:r>
      <w:bookmarkStart w:id="23355" w:name="_ETM_Q46_587379"/>
      <w:bookmarkEnd w:id="23355"/>
      <w:r>
        <w:rPr>
          <w:rFonts w:hint="cs"/>
          <w:rtl/>
        </w:rPr>
        <w:t xml:space="preserve">- - </w:t>
      </w:r>
      <w:bookmarkStart w:id="23356" w:name="_ETM_Q46_590325"/>
      <w:bookmarkEnd w:id="23356"/>
      <w:r>
        <w:rPr>
          <w:rFonts w:hint="cs"/>
          <w:rtl/>
        </w:rPr>
        <w:t>-</w:t>
      </w:r>
    </w:p>
    <w:p w:rsidR="005F3116" w:rsidRDefault="005F3116" w:rsidP="00555870">
      <w:pPr>
        <w:rPr>
          <w:rtl/>
        </w:rPr>
      </w:pPr>
      <w:bookmarkStart w:id="23357" w:name="_ETM_Q46_590947"/>
      <w:bookmarkStart w:id="23358" w:name="_ETM_Q46_591019"/>
      <w:bookmarkStart w:id="23359" w:name="_ETM_Q46_591938"/>
      <w:bookmarkEnd w:id="23357"/>
      <w:bookmarkEnd w:id="23358"/>
      <w:bookmarkEnd w:id="23359"/>
    </w:p>
    <w:p w:rsidR="005F3116" w:rsidRDefault="005F3116" w:rsidP="00555870">
      <w:pPr>
        <w:pStyle w:val="-"/>
        <w:rPr>
          <w:rtl/>
        </w:rPr>
      </w:pPr>
      <w:bookmarkStart w:id="23360" w:name="ET_speakercontinue_6158_48"/>
      <w:r w:rsidRPr="003123EB">
        <w:rPr>
          <w:rStyle w:val="TagStyle"/>
          <w:rtl/>
        </w:rPr>
        <w:t xml:space="preserve"> &lt;&lt; דובר_המשך &gt;&gt;</w:t>
      </w:r>
      <w:r w:rsidRPr="00E75716">
        <w:rPr>
          <w:rStyle w:val="TagStyle"/>
          <w:rtl/>
        </w:rPr>
        <w:t xml:space="preserve"> </w:t>
      </w:r>
      <w:r>
        <w:rPr>
          <w:rtl/>
        </w:rPr>
        <w:t>אפרת רייטן מרום (העבודה):</w:t>
      </w:r>
      <w:r w:rsidRPr="00E75716">
        <w:rPr>
          <w:rStyle w:val="TagStyle"/>
          <w:rtl/>
        </w:rPr>
        <w:t xml:space="preserve"> </w:t>
      </w:r>
      <w:r w:rsidRPr="003123EB">
        <w:rPr>
          <w:rStyle w:val="TagStyle"/>
          <w:rtl/>
        </w:rPr>
        <w:t>&lt;&lt; דובר_המשך &gt;&gt;</w:t>
      </w:r>
      <w:r>
        <w:rPr>
          <w:rtl/>
        </w:rPr>
        <w:t xml:space="preserve"> </w:t>
      </w:r>
      <w:bookmarkEnd w:id="23360"/>
    </w:p>
    <w:p w:rsidR="005F3116" w:rsidRDefault="005F3116" w:rsidP="00555870">
      <w:pPr>
        <w:pStyle w:val="KeepWithNext"/>
        <w:rPr>
          <w:rtl/>
          <w:lang w:eastAsia="he-IL"/>
        </w:rPr>
      </w:pPr>
    </w:p>
    <w:p w:rsidR="005F3116" w:rsidRDefault="005F3116" w:rsidP="00555870">
      <w:pPr>
        <w:rPr>
          <w:rtl/>
        </w:rPr>
      </w:pPr>
      <w:bookmarkStart w:id="23361" w:name="_ETM_Q46_593802"/>
      <w:bookmarkStart w:id="23362" w:name="_ETM_Q46_590527"/>
      <w:bookmarkStart w:id="23363" w:name="_ETM_Q46_591995"/>
      <w:bookmarkStart w:id="23364" w:name="_ETM_Q46_588830"/>
      <w:bookmarkStart w:id="23365" w:name="_ETM_Q46_590420"/>
      <w:bookmarkStart w:id="23366" w:name="_ETM_Q46_590960"/>
      <w:bookmarkStart w:id="23367" w:name="_ETM_Q46_591259"/>
      <w:bookmarkStart w:id="23368" w:name="_ETM_Q46_591439"/>
      <w:bookmarkStart w:id="23369" w:name="_ETM_Q46_591560"/>
      <w:bookmarkStart w:id="23370" w:name="_ETM_Q46_592279"/>
      <w:bookmarkStart w:id="23371" w:name="_ETM_Q46_592430"/>
      <w:bookmarkStart w:id="23372" w:name="_ETM_Q46_592610"/>
      <w:bookmarkEnd w:id="23361"/>
      <w:bookmarkEnd w:id="23362"/>
      <w:bookmarkEnd w:id="23363"/>
      <w:bookmarkEnd w:id="23364"/>
      <w:bookmarkEnd w:id="23365"/>
      <w:bookmarkEnd w:id="23366"/>
      <w:bookmarkEnd w:id="23367"/>
      <w:bookmarkEnd w:id="23368"/>
      <w:bookmarkEnd w:id="23369"/>
      <w:bookmarkEnd w:id="23370"/>
      <w:bookmarkEnd w:id="23371"/>
      <w:bookmarkEnd w:id="23372"/>
      <w:r>
        <w:rPr>
          <w:rtl/>
        </w:rPr>
        <w:t xml:space="preserve">אז </w:t>
      </w:r>
      <w:bookmarkStart w:id="23373" w:name="_ETM_Q46_592789"/>
      <w:bookmarkEnd w:id="23373"/>
      <w:r>
        <w:rPr>
          <w:rtl/>
        </w:rPr>
        <w:t xml:space="preserve">בוא </w:t>
      </w:r>
      <w:bookmarkStart w:id="23374" w:name="_ETM_Q46_592909"/>
      <w:bookmarkEnd w:id="23374"/>
      <w:r>
        <w:rPr>
          <w:rFonts w:hint="cs"/>
          <w:rtl/>
        </w:rPr>
        <w:t>אני א</w:t>
      </w:r>
      <w:r>
        <w:rPr>
          <w:rtl/>
        </w:rPr>
        <w:t xml:space="preserve">ספר </w:t>
      </w:r>
      <w:bookmarkStart w:id="23375" w:name="_ETM_Q46_593240"/>
      <w:bookmarkEnd w:id="23375"/>
      <w:r>
        <w:rPr>
          <w:rtl/>
        </w:rPr>
        <w:t>לך</w:t>
      </w:r>
      <w:bookmarkStart w:id="23376" w:name="_ETM_Q46_590135"/>
      <w:bookmarkEnd w:id="23376"/>
      <w:r>
        <w:rPr>
          <w:rFonts w:hint="cs"/>
          <w:rtl/>
        </w:rPr>
        <w:t>.</w:t>
      </w:r>
      <w:r>
        <w:rPr>
          <w:rtl/>
        </w:rPr>
        <w:t xml:space="preserve"> </w:t>
      </w:r>
      <w:bookmarkStart w:id="23377" w:name="_ETM_Q46_593390"/>
      <w:bookmarkEnd w:id="23377"/>
      <w:r>
        <w:rPr>
          <w:rtl/>
        </w:rPr>
        <w:t xml:space="preserve">אם </w:t>
      </w:r>
      <w:bookmarkStart w:id="23378" w:name="_ETM_Q46_593479"/>
      <w:bookmarkEnd w:id="23378"/>
      <w:r>
        <w:rPr>
          <w:rtl/>
        </w:rPr>
        <w:t xml:space="preserve">אתה </w:t>
      </w:r>
      <w:bookmarkStart w:id="23379" w:name="_ETM_Q46_593689"/>
      <w:bookmarkEnd w:id="23379"/>
      <w:r>
        <w:rPr>
          <w:rtl/>
        </w:rPr>
        <w:t xml:space="preserve">מדבר </w:t>
      </w:r>
      <w:bookmarkStart w:id="23380" w:name="_ETM_Q46_594049"/>
      <w:bookmarkEnd w:id="23380"/>
      <w:r>
        <w:rPr>
          <w:rtl/>
        </w:rPr>
        <w:t xml:space="preserve">על </w:t>
      </w:r>
      <w:bookmarkStart w:id="23381" w:name="_ETM_Q46_594110"/>
      <w:bookmarkEnd w:id="23381"/>
      <w:r>
        <w:rPr>
          <w:rtl/>
        </w:rPr>
        <w:t xml:space="preserve">מכתב </w:t>
      </w:r>
      <w:bookmarkStart w:id="23382" w:name="_ETM_Q46_594649"/>
      <w:bookmarkEnd w:id="23382"/>
      <w:r>
        <w:rPr>
          <w:rtl/>
        </w:rPr>
        <w:t xml:space="preserve">שלא </w:t>
      </w:r>
      <w:bookmarkStart w:id="23383" w:name="_ETM_Q46_594890"/>
      <w:bookmarkEnd w:id="23383"/>
      <w:r>
        <w:rPr>
          <w:rtl/>
        </w:rPr>
        <w:t>נשלח</w:t>
      </w:r>
      <w:r>
        <w:rPr>
          <w:rFonts w:hint="cs"/>
          <w:rtl/>
        </w:rPr>
        <w:t>,</w:t>
      </w:r>
      <w:r>
        <w:rPr>
          <w:rtl/>
        </w:rPr>
        <w:t xml:space="preserve"> </w:t>
      </w:r>
      <w:bookmarkStart w:id="23384" w:name="_ETM_Q46_595490"/>
      <w:bookmarkEnd w:id="23384"/>
      <w:r>
        <w:rPr>
          <w:rtl/>
        </w:rPr>
        <w:t xml:space="preserve">אני </w:t>
      </w:r>
      <w:bookmarkStart w:id="23385" w:name="_ETM_Q46_595610"/>
      <w:bookmarkEnd w:id="23385"/>
      <w:r>
        <w:rPr>
          <w:rtl/>
        </w:rPr>
        <w:t xml:space="preserve">אספר </w:t>
      </w:r>
      <w:bookmarkStart w:id="23386" w:name="_ETM_Q46_595909"/>
      <w:bookmarkEnd w:id="23386"/>
      <w:r>
        <w:rPr>
          <w:rtl/>
        </w:rPr>
        <w:t xml:space="preserve">לך </w:t>
      </w:r>
      <w:bookmarkStart w:id="23387" w:name="_ETM_Q46_596089"/>
      <w:bookmarkEnd w:id="23387"/>
      <w:r>
        <w:rPr>
          <w:rtl/>
        </w:rPr>
        <w:t>סיפור</w:t>
      </w:r>
      <w:r>
        <w:rPr>
          <w:rFonts w:hint="cs"/>
          <w:rtl/>
        </w:rPr>
        <w:t>.</w:t>
      </w:r>
      <w:r>
        <w:rPr>
          <w:rtl/>
        </w:rPr>
        <w:t xml:space="preserve"> </w:t>
      </w:r>
      <w:bookmarkStart w:id="23388" w:name="_ETM_Q46_597089"/>
      <w:bookmarkEnd w:id="23388"/>
      <w:r>
        <w:rPr>
          <w:rtl/>
        </w:rPr>
        <w:t xml:space="preserve">סבתא </w:t>
      </w:r>
      <w:bookmarkStart w:id="23389" w:name="_ETM_Q46_597420"/>
      <w:bookmarkEnd w:id="23389"/>
      <w:r>
        <w:rPr>
          <w:rtl/>
        </w:rPr>
        <w:t>שלי</w:t>
      </w:r>
      <w:r>
        <w:rPr>
          <w:rFonts w:hint="cs"/>
          <w:rtl/>
        </w:rPr>
        <w:t>,</w:t>
      </w:r>
      <w:r>
        <w:rPr>
          <w:rtl/>
        </w:rPr>
        <w:t xml:space="preserve"> </w:t>
      </w:r>
      <w:bookmarkStart w:id="23390" w:name="_ETM_Q46_597630"/>
      <w:bookmarkEnd w:id="23390"/>
      <w:r>
        <w:rPr>
          <w:rtl/>
        </w:rPr>
        <w:t>ז</w:t>
      </w:r>
      <w:r>
        <w:rPr>
          <w:rFonts w:hint="cs"/>
          <w:rtl/>
        </w:rPr>
        <w:t>י</w:t>
      </w:r>
      <w:bookmarkStart w:id="23391" w:name="_ETM_Q46_595073"/>
      <w:bookmarkEnd w:id="23391"/>
      <w:r>
        <w:rPr>
          <w:rtl/>
        </w:rPr>
        <w:t xml:space="preserve">כרונה </w:t>
      </w:r>
      <w:bookmarkStart w:id="23392" w:name="_ETM_Q46_598049"/>
      <w:bookmarkEnd w:id="23392"/>
      <w:r>
        <w:rPr>
          <w:rtl/>
        </w:rPr>
        <w:t>לברכה</w:t>
      </w:r>
      <w:bookmarkStart w:id="23393" w:name="_ETM_Q46_599100"/>
      <w:bookmarkEnd w:id="23393"/>
      <w:r>
        <w:rPr>
          <w:rFonts w:hint="cs"/>
          <w:rtl/>
        </w:rPr>
        <w:t>,</w:t>
      </w:r>
      <w:r>
        <w:rPr>
          <w:rtl/>
        </w:rPr>
        <w:t xml:space="preserve"> </w:t>
      </w:r>
      <w:bookmarkStart w:id="23394" w:name="_ETM_Q46_599250"/>
      <w:bookmarkEnd w:id="23394"/>
      <w:r>
        <w:rPr>
          <w:rtl/>
        </w:rPr>
        <w:t xml:space="preserve">איבדה </w:t>
      </w:r>
      <w:bookmarkStart w:id="23395" w:name="_ETM_Q46_599520"/>
      <w:bookmarkEnd w:id="23395"/>
      <w:r>
        <w:rPr>
          <w:rtl/>
        </w:rPr>
        <w:t xml:space="preserve">את </w:t>
      </w:r>
      <w:bookmarkStart w:id="23396" w:name="_ETM_Q46_599610"/>
      <w:bookmarkEnd w:id="23396"/>
      <w:r>
        <w:rPr>
          <w:rtl/>
        </w:rPr>
        <w:t xml:space="preserve">סבא </w:t>
      </w:r>
      <w:bookmarkStart w:id="23397" w:name="_ETM_Q46_599880"/>
      <w:bookmarkEnd w:id="23397"/>
      <w:r>
        <w:rPr>
          <w:rtl/>
        </w:rPr>
        <w:t xml:space="preserve">שלי </w:t>
      </w:r>
      <w:bookmarkStart w:id="23398" w:name="_ETM_Q46_601490"/>
      <w:bookmarkStart w:id="23399" w:name="_ETM_Q46_601790"/>
      <w:bookmarkEnd w:id="23398"/>
      <w:bookmarkEnd w:id="23399"/>
      <w:r>
        <w:rPr>
          <w:rtl/>
        </w:rPr>
        <w:t xml:space="preserve">בערב </w:t>
      </w:r>
      <w:bookmarkStart w:id="23400" w:name="_ETM_Q46_602210"/>
      <w:bookmarkEnd w:id="23400"/>
      <w:r>
        <w:rPr>
          <w:rtl/>
        </w:rPr>
        <w:t>ש</w:t>
      </w:r>
      <w:r>
        <w:rPr>
          <w:rFonts w:hint="cs"/>
          <w:rtl/>
        </w:rPr>
        <w:t xml:space="preserve">בו </w:t>
      </w:r>
      <w:bookmarkStart w:id="23401" w:name="_ETM_Q46_600063"/>
      <w:bookmarkEnd w:id="23401"/>
      <w:r>
        <w:rPr>
          <w:rtl/>
        </w:rPr>
        <w:t xml:space="preserve">רבין </w:t>
      </w:r>
      <w:bookmarkStart w:id="23402" w:name="_ETM_Q46_602839"/>
      <w:bookmarkEnd w:id="23402"/>
      <w:r>
        <w:rPr>
          <w:rtl/>
        </w:rPr>
        <w:t>נרצח</w:t>
      </w:r>
      <w:r>
        <w:rPr>
          <w:rFonts w:hint="cs"/>
          <w:rtl/>
        </w:rPr>
        <w:t>.</w:t>
      </w:r>
      <w:r>
        <w:rPr>
          <w:rtl/>
        </w:rPr>
        <w:t xml:space="preserve"> </w:t>
      </w:r>
      <w:bookmarkStart w:id="23403" w:name="_ETM_Q46_604200"/>
      <w:bookmarkEnd w:id="23403"/>
      <w:r>
        <w:rPr>
          <w:rtl/>
        </w:rPr>
        <w:t>רבי</w:t>
      </w:r>
      <w:r>
        <w:rPr>
          <w:rFonts w:hint="cs"/>
          <w:rtl/>
        </w:rPr>
        <w:t>ן</w:t>
      </w:r>
      <w:r>
        <w:rPr>
          <w:rtl/>
        </w:rPr>
        <w:t xml:space="preserve"> </w:t>
      </w:r>
      <w:bookmarkStart w:id="23404" w:name="_ETM_Q46_604469"/>
      <w:bookmarkEnd w:id="23404"/>
      <w:r>
        <w:rPr>
          <w:rtl/>
        </w:rPr>
        <w:t>נרצח</w:t>
      </w:r>
      <w:r>
        <w:rPr>
          <w:rFonts w:hint="cs"/>
          <w:rtl/>
        </w:rPr>
        <w:t>,</w:t>
      </w:r>
      <w:r>
        <w:rPr>
          <w:rtl/>
        </w:rPr>
        <w:t xml:space="preserve"> </w:t>
      </w:r>
      <w:bookmarkStart w:id="23405" w:name="_ETM_Q46_605100"/>
      <w:bookmarkEnd w:id="23405"/>
      <w:r>
        <w:rPr>
          <w:rFonts w:hint="cs"/>
          <w:rtl/>
        </w:rPr>
        <w:t>סבא שלי</w:t>
      </w:r>
      <w:bookmarkStart w:id="23406" w:name="_ETM_Q46_602496"/>
      <w:bookmarkEnd w:id="23406"/>
      <w:r>
        <w:rPr>
          <w:rtl/>
        </w:rPr>
        <w:t xml:space="preserve"> </w:t>
      </w:r>
      <w:bookmarkStart w:id="23407" w:name="_ETM_Q46_605219"/>
      <w:bookmarkEnd w:id="23407"/>
      <w:r>
        <w:rPr>
          <w:rtl/>
        </w:rPr>
        <w:t xml:space="preserve">ישב </w:t>
      </w:r>
      <w:bookmarkStart w:id="23408" w:name="_ETM_Q46_605460"/>
      <w:bookmarkEnd w:id="23408"/>
      <w:r>
        <w:rPr>
          <w:rtl/>
        </w:rPr>
        <w:t xml:space="preserve">מול </w:t>
      </w:r>
      <w:bookmarkStart w:id="23409" w:name="_ETM_Q46_605610"/>
      <w:bookmarkEnd w:id="23409"/>
      <w:r>
        <w:rPr>
          <w:rtl/>
        </w:rPr>
        <w:t xml:space="preserve">הטלוויזיה </w:t>
      </w:r>
      <w:bookmarkStart w:id="23410" w:name="_ETM_Q46_606390"/>
      <w:bookmarkStart w:id="23411" w:name="_ETM_Q46_606719"/>
      <w:bookmarkStart w:id="23412" w:name="_ETM_Q46_607110"/>
      <w:bookmarkEnd w:id="23410"/>
      <w:bookmarkEnd w:id="23411"/>
      <w:bookmarkEnd w:id="23412"/>
      <w:r>
        <w:rPr>
          <w:rtl/>
        </w:rPr>
        <w:t xml:space="preserve">וקיבל </w:t>
      </w:r>
      <w:bookmarkStart w:id="23413" w:name="_ETM_Q46_607619"/>
      <w:bookmarkEnd w:id="23413"/>
      <w:r>
        <w:rPr>
          <w:rtl/>
        </w:rPr>
        <w:t xml:space="preserve">דום </w:t>
      </w:r>
      <w:bookmarkStart w:id="23414" w:name="_ETM_Q46_607829"/>
      <w:bookmarkEnd w:id="23414"/>
      <w:r>
        <w:rPr>
          <w:rtl/>
        </w:rPr>
        <w:t xml:space="preserve">לב </w:t>
      </w:r>
      <w:bookmarkStart w:id="23415" w:name="_ETM_Q46_608800"/>
      <w:bookmarkEnd w:id="23415"/>
      <w:r>
        <w:rPr>
          <w:rtl/>
        </w:rPr>
        <w:t xml:space="preserve">מרוב </w:t>
      </w:r>
      <w:bookmarkStart w:id="23416" w:name="_ETM_Q46_609250"/>
      <w:bookmarkEnd w:id="23416"/>
      <w:r>
        <w:rPr>
          <w:rtl/>
        </w:rPr>
        <w:t xml:space="preserve">שהוא </w:t>
      </w:r>
      <w:bookmarkStart w:id="23417" w:name="_ETM_Q46_609430"/>
      <w:bookmarkEnd w:id="23417"/>
      <w:r>
        <w:rPr>
          <w:rtl/>
        </w:rPr>
        <w:t xml:space="preserve">היה </w:t>
      </w:r>
      <w:bookmarkStart w:id="23418" w:name="_ETM_Q46_609520"/>
      <w:bookmarkEnd w:id="23418"/>
      <w:r>
        <w:rPr>
          <w:rtl/>
        </w:rPr>
        <w:t>בהלם</w:t>
      </w:r>
      <w:r>
        <w:rPr>
          <w:rFonts w:hint="cs"/>
          <w:rtl/>
        </w:rPr>
        <w:t xml:space="preserve">. הוא </w:t>
      </w:r>
      <w:bookmarkStart w:id="23419" w:name="_ETM_Q46_608174"/>
      <w:bookmarkStart w:id="23420" w:name="_ETM_Q46_610790"/>
      <w:bookmarkEnd w:id="23419"/>
      <w:bookmarkEnd w:id="23420"/>
      <w:r>
        <w:rPr>
          <w:rtl/>
        </w:rPr>
        <w:t xml:space="preserve">היה </w:t>
      </w:r>
      <w:bookmarkStart w:id="23421" w:name="_ETM_Q46_611360"/>
      <w:bookmarkEnd w:id="23421"/>
      <w:r>
        <w:rPr>
          <w:rtl/>
        </w:rPr>
        <w:t xml:space="preserve">כמה </w:t>
      </w:r>
      <w:bookmarkStart w:id="23422" w:name="_ETM_Q46_611659"/>
      <w:bookmarkEnd w:id="23422"/>
      <w:r>
        <w:rPr>
          <w:rtl/>
        </w:rPr>
        <w:t xml:space="preserve">ימים </w:t>
      </w:r>
      <w:bookmarkStart w:id="23423" w:name="_ETM_Q46_611900"/>
      <w:bookmarkStart w:id="23424" w:name="_ETM_Q46_612019"/>
      <w:bookmarkEnd w:id="23423"/>
      <w:bookmarkEnd w:id="23424"/>
      <w:r>
        <w:rPr>
          <w:rFonts w:hint="cs"/>
          <w:rtl/>
        </w:rPr>
        <w:t>ב</w:t>
      </w:r>
      <w:r>
        <w:rPr>
          <w:rtl/>
        </w:rPr>
        <w:t xml:space="preserve">בית </w:t>
      </w:r>
      <w:bookmarkStart w:id="23425" w:name="_ETM_Q46_612140"/>
      <w:bookmarkEnd w:id="23425"/>
      <w:r>
        <w:rPr>
          <w:rtl/>
        </w:rPr>
        <w:t>חולים</w:t>
      </w:r>
      <w:r>
        <w:rPr>
          <w:rFonts w:hint="cs"/>
          <w:rtl/>
        </w:rPr>
        <w:t>,</w:t>
      </w:r>
      <w:r>
        <w:rPr>
          <w:rtl/>
        </w:rPr>
        <w:t xml:space="preserve"> </w:t>
      </w:r>
      <w:bookmarkStart w:id="23426" w:name="_ETM_Q46_612409"/>
      <w:bookmarkEnd w:id="23426"/>
      <w:r>
        <w:rPr>
          <w:rFonts w:hint="cs"/>
          <w:rtl/>
        </w:rPr>
        <w:t>ו</w:t>
      </w:r>
      <w:r>
        <w:rPr>
          <w:rtl/>
        </w:rPr>
        <w:t>נפטר</w:t>
      </w:r>
      <w:r>
        <w:rPr>
          <w:rFonts w:hint="cs"/>
          <w:rtl/>
        </w:rPr>
        <w:t>.</w:t>
      </w:r>
      <w:bookmarkStart w:id="23427" w:name="_ETM_Q46_610081"/>
      <w:bookmarkEnd w:id="23427"/>
      <w:r>
        <w:rPr>
          <w:rtl/>
        </w:rPr>
        <w:t xml:space="preserve"> </w:t>
      </w:r>
      <w:bookmarkStart w:id="23428" w:name="_ETM_Q46_613930"/>
      <w:bookmarkEnd w:id="23428"/>
      <w:r>
        <w:rPr>
          <w:rtl/>
        </w:rPr>
        <w:t xml:space="preserve">ולא </w:t>
      </w:r>
      <w:bookmarkStart w:id="23429" w:name="_ETM_Q46_615040"/>
      <w:bookmarkEnd w:id="23429"/>
      <w:r>
        <w:rPr>
          <w:rtl/>
        </w:rPr>
        <w:t xml:space="preserve">חלפו </w:t>
      </w:r>
      <w:bookmarkStart w:id="23430" w:name="_ETM_Q46_616180"/>
      <w:bookmarkEnd w:id="23430"/>
      <w:r>
        <w:rPr>
          <w:rtl/>
        </w:rPr>
        <w:t xml:space="preserve">ימים </w:t>
      </w:r>
      <w:bookmarkStart w:id="23431" w:name="_ETM_Q46_616480"/>
      <w:bookmarkEnd w:id="23431"/>
      <w:r>
        <w:rPr>
          <w:rtl/>
        </w:rPr>
        <w:t>רבים</w:t>
      </w:r>
      <w:r>
        <w:rPr>
          <w:rFonts w:hint="cs"/>
          <w:rtl/>
        </w:rPr>
        <w:t>,</w:t>
      </w:r>
      <w:r>
        <w:rPr>
          <w:rtl/>
        </w:rPr>
        <w:t xml:space="preserve"> </w:t>
      </w:r>
      <w:bookmarkStart w:id="23432" w:name="_ETM_Q46_617230"/>
      <w:bookmarkEnd w:id="23432"/>
      <w:r>
        <w:rPr>
          <w:rtl/>
        </w:rPr>
        <w:t xml:space="preserve">באתי </w:t>
      </w:r>
      <w:bookmarkStart w:id="23433" w:name="_ETM_Q46_617500"/>
      <w:bookmarkEnd w:id="23433"/>
      <w:r>
        <w:rPr>
          <w:rtl/>
        </w:rPr>
        <w:t xml:space="preserve">לבקר </w:t>
      </w:r>
      <w:bookmarkStart w:id="23434" w:name="_ETM_Q46_617859"/>
      <w:bookmarkEnd w:id="23434"/>
      <w:r>
        <w:rPr>
          <w:rtl/>
        </w:rPr>
        <w:t>אותה</w:t>
      </w:r>
      <w:bookmarkStart w:id="23435" w:name="_ETM_Q46_618040"/>
      <w:bookmarkStart w:id="23436" w:name="_ETM_Q46_615184"/>
      <w:bookmarkEnd w:id="23435"/>
      <w:bookmarkEnd w:id="23436"/>
      <w:r>
        <w:rPr>
          <w:rFonts w:hint="cs"/>
          <w:rtl/>
        </w:rPr>
        <w:t xml:space="preserve">. </w:t>
      </w:r>
      <w:r>
        <w:rPr>
          <w:rtl/>
        </w:rPr>
        <w:t xml:space="preserve">היא </w:t>
      </w:r>
      <w:bookmarkStart w:id="23437" w:name="_ETM_Q46_618250"/>
      <w:bookmarkEnd w:id="23437"/>
      <w:r>
        <w:rPr>
          <w:rtl/>
        </w:rPr>
        <w:t xml:space="preserve">הייתה </w:t>
      </w:r>
      <w:bookmarkStart w:id="23438" w:name="_ETM_Q46_618609"/>
      <w:bookmarkEnd w:id="23438"/>
      <w:r>
        <w:rPr>
          <w:rtl/>
        </w:rPr>
        <w:t xml:space="preserve">אהבה </w:t>
      </w:r>
      <w:bookmarkStart w:id="23439" w:name="_ETM_Q46_618939"/>
      <w:bookmarkEnd w:id="23439"/>
      <w:r>
        <w:rPr>
          <w:rtl/>
        </w:rPr>
        <w:t xml:space="preserve">מאוד </w:t>
      </w:r>
      <w:bookmarkStart w:id="23440" w:name="_ETM_Q46_619150"/>
      <w:bookmarkEnd w:id="23440"/>
      <w:r>
        <w:rPr>
          <w:rtl/>
        </w:rPr>
        <w:t xml:space="preserve">גדולה </w:t>
      </w:r>
      <w:bookmarkStart w:id="23441" w:name="_ETM_Q46_619420"/>
      <w:bookmarkEnd w:id="23441"/>
      <w:r>
        <w:rPr>
          <w:rtl/>
        </w:rPr>
        <w:t>של</w:t>
      </w:r>
      <w:r>
        <w:rPr>
          <w:rFonts w:hint="cs"/>
          <w:rtl/>
        </w:rPr>
        <w:t>י,</w:t>
      </w:r>
      <w:r>
        <w:rPr>
          <w:rtl/>
        </w:rPr>
        <w:t xml:space="preserve"> </w:t>
      </w:r>
      <w:bookmarkStart w:id="23442" w:name="_ETM_Q46_619629"/>
      <w:bookmarkEnd w:id="23442"/>
      <w:r>
        <w:rPr>
          <w:rtl/>
        </w:rPr>
        <w:t xml:space="preserve">סבתא </w:t>
      </w:r>
      <w:bookmarkStart w:id="23443" w:name="_ETM_Q46_619870"/>
      <w:bookmarkEnd w:id="23443"/>
      <w:r>
        <w:rPr>
          <w:rtl/>
        </w:rPr>
        <w:t>שלי</w:t>
      </w:r>
      <w:r>
        <w:rPr>
          <w:rFonts w:hint="cs"/>
          <w:rtl/>
        </w:rPr>
        <w:t>.</w:t>
      </w:r>
      <w:r>
        <w:rPr>
          <w:rtl/>
        </w:rPr>
        <w:t xml:space="preserve"> </w:t>
      </w:r>
      <w:bookmarkStart w:id="23444" w:name="_ETM_Q46_620989"/>
      <w:bookmarkEnd w:id="23444"/>
      <w:r>
        <w:rPr>
          <w:rtl/>
        </w:rPr>
        <w:t xml:space="preserve">והיא </w:t>
      </w:r>
      <w:bookmarkStart w:id="23445" w:name="_ETM_Q46_622159"/>
      <w:bookmarkEnd w:id="23445"/>
      <w:r>
        <w:rPr>
          <w:rtl/>
        </w:rPr>
        <w:t xml:space="preserve">ביקשה </w:t>
      </w:r>
      <w:bookmarkStart w:id="23446" w:name="_ETM_Q46_622430"/>
      <w:bookmarkEnd w:id="23446"/>
      <w:r>
        <w:rPr>
          <w:rtl/>
        </w:rPr>
        <w:t xml:space="preserve">שאני </w:t>
      </w:r>
      <w:bookmarkStart w:id="23447" w:name="_ETM_Q46_623090"/>
      <w:bookmarkEnd w:id="23447"/>
      <w:r>
        <w:rPr>
          <w:rtl/>
        </w:rPr>
        <w:t xml:space="preserve">אכתוב </w:t>
      </w:r>
      <w:bookmarkStart w:id="23448" w:name="_ETM_Q46_623540"/>
      <w:bookmarkEnd w:id="23448"/>
      <w:r>
        <w:rPr>
          <w:rtl/>
        </w:rPr>
        <w:t>עבור</w:t>
      </w:r>
      <w:bookmarkStart w:id="23449" w:name="_ETM_Q46_623840"/>
      <w:bookmarkEnd w:id="23449"/>
      <w:r>
        <w:rPr>
          <w:rtl/>
        </w:rPr>
        <w:t>ה</w:t>
      </w:r>
      <w:r>
        <w:rPr>
          <w:rFonts w:hint="cs"/>
          <w:rtl/>
        </w:rPr>
        <w:t xml:space="preserve"> </w:t>
      </w:r>
      <w:r>
        <w:rPr>
          <w:rtl/>
        </w:rPr>
        <w:t>מכתב</w:t>
      </w:r>
      <w:bookmarkStart w:id="23450" w:name="_ETM_Q46_625689"/>
      <w:bookmarkStart w:id="23451" w:name="_ETM_Q46_622195"/>
      <w:bookmarkEnd w:id="23450"/>
      <w:bookmarkEnd w:id="23451"/>
      <w:r>
        <w:rPr>
          <w:rFonts w:hint="cs"/>
          <w:rtl/>
        </w:rPr>
        <w:t xml:space="preserve">, </w:t>
      </w:r>
      <w:r>
        <w:rPr>
          <w:rtl/>
        </w:rPr>
        <w:t xml:space="preserve">כי </w:t>
      </w:r>
      <w:bookmarkStart w:id="23452" w:name="_ETM_Q46_625930"/>
      <w:bookmarkEnd w:id="23452"/>
      <w:r>
        <w:rPr>
          <w:rtl/>
        </w:rPr>
        <w:t xml:space="preserve">היא </w:t>
      </w:r>
      <w:bookmarkStart w:id="23453" w:name="_ETM_Q46_625989"/>
      <w:bookmarkEnd w:id="23453"/>
      <w:r>
        <w:rPr>
          <w:rtl/>
        </w:rPr>
        <w:t xml:space="preserve">לא </w:t>
      </w:r>
      <w:bookmarkStart w:id="23454" w:name="_ETM_Q46_626079"/>
      <w:bookmarkEnd w:id="23454"/>
      <w:r>
        <w:rPr>
          <w:rtl/>
        </w:rPr>
        <w:t xml:space="preserve">כתבה </w:t>
      </w:r>
      <w:bookmarkStart w:id="23455" w:name="_ETM_Q46_626379"/>
      <w:bookmarkEnd w:id="23455"/>
      <w:r>
        <w:rPr>
          <w:rtl/>
        </w:rPr>
        <w:t xml:space="preserve">עברית </w:t>
      </w:r>
      <w:bookmarkStart w:id="23456" w:name="_ETM_Q46_626680"/>
      <w:bookmarkEnd w:id="23456"/>
      <w:r>
        <w:rPr>
          <w:rtl/>
        </w:rPr>
        <w:t>טוב</w:t>
      </w:r>
      <w:r>
        <w:rPr>
          <w:rFonts w:hint="cs"/>
          <w:rtl/>
        </w:rPr>
        <w:t>. היא</w:t>
      </w:r>
      <w:r>
        <w:rPr>
          <w:rtl/>
        </w:rPr>
        <w:t xml:space="preserve"> </w:t>
      </w:r>
      <w:bookmarkStart w:id="23457" w:name="_ETM_Q46_626829"/>
      <w:bookmarkEnd w:id="23457"/>
      <w:r>
        <w:rPr>
          <w:rtl/>
        </w:rPr>
        <w:t xml:space="preserve">אישה </w:t>
      </w:r>
      <w:bookmarkStart w:id="23458" w:name="_ETM_Q46_627099"/>
      <w:bookmarkEnd w:id="23458"/>
      <w:r>
        <w:rPr>
          <w:rtl/>
        </w:rPr>
        <w:t>בולגרי</w:t>
      </w:r>
      <w:r>
        <w:rPr>
          <w:rFonts w:hint="cs"/>
          <w:rtl/>
        </w:rPr>
        <w:t>י</w:t>
      </w:r>
      <w:r>
        <w:rPr>
          <w:rtl/>
        </w:rPr>
        <w:t xml:space="preserve">ה </w:t>
      </w:r>
      <w:bookmarkStart w:id="23459" w:name="_ETM_Q46_628769"/>
      <w:bookmarkStart w:id="23460" w:name="_ETM_Q46_629010"/>
      <w:bookmarkEnd w:id="23459"/>
      <w:bookmarkEnd w:id="23460"/>
      <w:r>
        <w:rPr>
          <w:rFonts w:hint="cs"/>
          <w:rtl/>
        </w:rPr>
        <w:t xml:space="preserve">והעברית שלה </w:t>
      </w:r>
      <w:r>
        <w:rPr>
          <w:rtl/>
        </w:rPr>
        <w:t xml:space="preserve">עדיין </w:t>
      </w:r>
      <w:bookmarkStart w:id="23461" w:name="_ETM_Q46_629280"/>
      <w:bookmarkStart w:id="23462" w:name="_ETM_Q46_629580"/>
      <w:bookmarkStart w:id="23463" w:name="_ETM_Q46_625963"/>
      <w:bookmarkEnd w:id="23461"/>
      <w:bookmarkEnd w:id="23462"/>
      <w:bookmarkEnd w:id="23463"/>
      <w:r>
        <w:rPr>
          <w:rtl/>
        </w:rPr>
        <w:t xml:space="preserve">לא </w:t>
      </w:r>
      <w:bookmarkStart w:id="23464" w:name="_ETM_Q46_629670"/>
      <w:bookmarkEnd w:id="23464"/>
      <w:r>
        <w:rPr>
          <w:rtl/>
        </w:rPr>
        <w:t xml:space="preserve">הייתה </w:t>
      </w:r>
      <w:bookmarkStart w:id="23465" w:name="_ETM_Q46_630209"/>
      <w:bookmarkEnd w:id="23465"/>
      <w:r>
        <w:rPr>
          <w:rtl/>
        </w:rPr>
        <w:t>טובה</w:t>
      </w:r>
      <w:r>
        <w:rPr>
          <w:rFonts w:hint="cs"/>
          <w:rtl/>
        </w:rPr>
        <w:t>,</w:t>
      </w:r>
      <w:r>
        <w:rPr>
          <w:rtl/>
        </w:rPr>
        <w:t xml:space="preserve"> </w:t>
      </w:r>
      <w:bookmarkStart w:id="23466" w:name="_ETM_Q46_630659"/>
      <w:bookmarkEnd w:id="23466"/>
      <w:r>
        <w:rPr>
          <w:rtl/>
        </w:rPr>
        <w:t xml:space="preserve">והיא </w:t>
      </w:r>
      <w:bookmarkStart w:id="23467" w:name="_ETM_Q46_630900"/>
      <w:bookmarkEnd w:id="23467"/>
      <w:r>
        <w:rPr>
          <w:rtl/>
        </w:rPr>
        <w:t xml:space="preserve">ביקשה </w:t>
      </w:r>
      <w:bookmarkStart w:id="23468" w:name="_ETM_Q46_631440"/>
      <w:bookmarkEnd w:id="23468"/>
      <w:r>
        <w:rPr>
          <w:rtl/>
        </w:rPr>
        <w:t xml:space="preserve">להכתיב </w:t>
      </w:r>
      <w:bookmarkStart w:id="23469" w:name="_ETM_Q46_631950"/>
      <w:bookmarkEnd w:id="23469"/>
      <w:r>
        <w:rPr>
          <w:rtl/>
        </w:rPr>
        <w:t xml:space="preserve">לי </w:t>
      </w:r>
      <w:bookmarkStart w:id="23470" w:name="_ETM_Q46_632220"/>
      <w:bookmarkEnd w:id="23470"/>
      <w:r>
        <w:rPr>
          <w:rtl/>
        </w:rPr>
        <w:t>מכתב</w:t>
      </w:r>
      <w:r>
        <w:rPr>
          <w:rFonts w:hint="cs"/>
          <w:rtl/>
        </w:rPr>
        <w:t>.</w:t>
      </w:r>
      <w:bookmarkStart w:id="23471" w:name="_ETM_Q46_634290"/>
      <w:bookmarkStart w:id="23472" w:name="_ETM_Q46_633113"/>
      <w:bookmarkEnd w:id="23471"/>
      <w:bookmarkEnd w:id="23472"/>
    </w:p>
    <w:p w:rsidR="005F3116" w:rsidRDefault="005F3116" w:rsidP="00555870">
      <w:pPr>
        <w:rPr>
          <w:rtl/>
        </w:rPr>
      </w:pPr>
    </w:p>
    <w:p w:rsidR="005F3116" w:rsidRDefault="005F3116" w:rsidP="00555870">
      <w:pPr>
        <w:rPr>
          <w:rtl/>
        </w:rPr>
      </w:pPr>
      <w:r>
        <w:rPr>
          <w:rtl/>
        </w:rPr>
        <w:t xml:space="preserve">התחלתי </w:t>
      </w:r>
      <w:bookmarkStart w:id="23473" w:name="_ETM_Q46_635010"/>
      <w:bookmarkEnd w:id="23473"/>
      <w:r>
        <w:rPr>
          <w:rtl/>
        </w:rPr>
        <w:t xml:space="preserve">לכתוב </w:t>
      </w:r>
      <w:bookmarkStart w:id="23474" w:name="_ETM_Q46_635700"/>
      <w:bookmarkEnd w:id="23474"/>
      <w:r>
        <w:rPr>
          <w:rtl/>
        </w:rPr>
        <w:t xml:space="preserve">את </w:t>
      </w:r>
      <w:bookmarkStart w:id="23475" w:name="_ETM_Q46_635819"/>
      <w:bookmarkEnd w:id="23475"/>
      <w:r>
        <w:rPr>
          <w:rtl/>
        </w:rPr>
        <w:t xml:space="preserve">מה </w:t>
      </w:r>
      <w:bookmarkStart w:id="23476" w:name="_ETM_Q46_635969"/>
      <w:bookmarkEnd w:id="23476"/>
      <w:r>
        <w:rPr>
          <w:rtl/>
        </w:rPr>
        <w:t xml:space="preserve">שהיא </w:t>
      </w:r>
      <w:bookmarkStart w:id="23477" w:name="_ETM_Q46_636120"/>
      <w:bookmarkEnd w:id="23477"/>
      <w:r>
        <w:rPr>
          <w:rtl/>
        </w:rPr>
        <w:t xml:space="preserve">מכתיבה </w:t>
      </w:r>
      <w:bookmarkStart w:id="23478" w:name="_ETM_Q46_636599"/>
      <w:bookmarkEnd w:id="23478"/>
      <w:r>
        <w:rPr>
          <w:rtl/>
        </w:rPr>
        <w:t>לי</w:t>
      </w:r>
      <w:r>
        <w:rPr>
          <w:rFonts w:hint="cs"/>
          <w:rtl/>
        </w:rPr>
        <w:t>,</w:t>
      </w:r>
      <w:r>
        <w:rPr>
          <w:rtl/>
        </w:rPr>
        <w:t xml:space="preserve"> </w:t>
      </w:r>
      <w:bookmarkStart w:id="23479" w:name="_ETM_Q46_636900"/>
      <w:bookmarkEnd w:id="23479"/>
      <w:r>
        <w:rPr>
          <w:rtl/>
        </w:rPr>
        <w:t xml:space="preserve">וזה </w:t>
      </w:r>
      <w:bookmarkStart w:id="23480" w:name="_ETM_Q46_637109"/>
      <w:bookmarkEnd w:id="23480"/>
      <w:r>
        <w:rPr>
          <w:rtl/>
        </w:rPr>
        <w:t xml:space="preserve">התחיל </w:t>
      </w:r>
      <w:bookmarkStart w:id="23481" w:name="_ETM_Q46_637469"/>
      <w:bookmarkEnd w:id="23481"/>
      <w:r>
        <w:rPr>
          <w:rFonts w:hint="cs"/>
          <w:rtl/>
        </w:rPr>
        <w:t>ב</w:t>
      </w:r>
      <w:bookmarkStart w:id="23482" w:name="_ETM_Q46_633193"/>
      <w:bookmarkEnd w:id="23482"/>
      <w:r>
        <w:rPr>
          <w:rFonts w:hint="cs"/>
          <w:rtl/>
        </w:rPr>
        <w:t>"</w:t>
      </w:r>
      <w:r>
        <w:rPr>
          <w:rtl/>
        </w:rPr>
        <w:t>שלום</w:t>
      </w:r>
      <w:r>
        <w:rPr>
          <w:rFonts w:hint="cs"/>
          <w:rtl/>
        </w:rPr>
        <w:t>,</w:t>
      </w:r>
      <w:r>
        <w:rPr>
          <w:rtl/>
        </w:rPr>
        <w:t xml:space="preserve"> </w:t>
      </w:r>
      <w:bookmarkStart w:id="23483" w:name="_ETM_Q46_638189"/>
      <w:bookmarkEnd w:id="23483"/>
      <w:r>
        <w:rPr>
          <w:rtl/>
        </w:rPr>
        <w:t xml:space="preserve">גברת </w:t>
      </w:r>
      <w:bookmarkStart w:id="23484" w:name="_ETM_Q46_638669"/>
      <w:bookmarkEnd w:id="23484"/>
      <w:r>
        <w:rPr>
          <w:rtl/>
        </w:rPr>
        <w:t xml:space="preserve">לאה </w:t>
      </w:r>
      <w:bookmarkStart w:id="23485" w:name="_ETM_Q46_638939"/>
      <w:bookmarkEnd w:id="23485"/>
      <w:r>
        <w:rPr>
          <w:rtl/>
        </w:rPr>
        <w:t>רבין</w:t>
      </w:r>
      <w:bookmarkStart w:id="23486" w:name="_ETM_Q46_641050"/>
      <w:bookmarkEnd w:id="23486"/>
      <w:r>
        <w:rPr>
          <w:rFonts w:hint="cs"/>
          <w:rtl/>
        </w:rPr>
        <w:t>".</w:t>
      </w:r>
      <w:r>
        <w:rPr>
          <w:rtl/>
        </w:rPr>
        <w:t xml:space="preserve"> </w:t>
      </w:r>
      <w:bookmarkStart w:id="23487" w:name="_ETM_Q46_641680"/>
      <w:bookmarkEnd w:id="23487"/>
      <w:r>
        <w:rPr>
          <w:rtl/>
        </w:rPr>
        <w:t>ו</w:t>
      </w:r>
      <w:bookmarkStart w:id="23488" w:name="_ETM_Q46_642250"/>
      <w:bookmarkStart w:id="23489" w:name="_ETM_Q46_640181"/>
      <w:bookmarkEnd w:id="23488"/>
      <w:bookmarkEnd w:id="23489"/>
      <w:r>
        <w:rPr>
          <w:rFonts w:hint="cs"/>
          <w:rtl/>
        </w:rPr>
        <w:t>היא</w:t>
      </w:r>
      <w:r>
        <w:rPr>
          <w:rtl/>
        </w:rPr>
        <w:t xml:space="preserve"> </w:t>
      </w:r>
      <w:bookmarkStart w:id="23490" w:name="_ETM_Q46_642550"/>
      <w:bookmarkEnd w:id="23490"/>
      <w:r>
        <w:rPr>
          <w:rtl/>
        </w:rPr>
        <w:t xml:space="preserve">ביקשה </w:t>
      </w:r>
      <w:bookmarkStart w:id="23491" w:name="_ETM_Q46_642760"/>
      <w:bookmarkEnd w:id="23491"/>
      <w:r>
        <w:rPr>
          <w:rtl/>
        </w:rPr>
        <w:t xml:space="preserve">שאני </w:t>
      </w:r>
      <w:bookmarkStart w:id="23492" w:name="_ETM_Q46_642910"/>
      <w:bookmarkEnd w:id="23492"/>
      <w:r>
        <w:rPr>
          <w:rtl/>
        </w:rPr>
        <w:t xml:space="preserve">אכתוב </w:t>
      </w:r>
      <w:bookmarkStart w:id="23493" w:name="_ETM_Q46_643270"/>
      <w:bookmarkEnd w:id="23493"/>
      <w:r>
        <w:rPr>
          <w:rtl/>
        </w:rPr>
        <w:t xml:space="preserve">את </w:t>
      </w:r>
      <w:bookmarkStart w:id="23494" w:name="_ETM_Q46_643390"/>
      <w:bookmarkEnd w:id="23494"/>
      <w:r>
        <w:rPr>
          <w:rtl/>
        </w:rPr>
        <w:t xml:space="preserve">הדברים </w:t>
      </w:r>
      <w:bookmarkStart w:id="23495" w:name="_ETM_Q46_643810"/>
      <w:bookmarkEnd w:id="23495"/>
      <w:r>
        <w:rPr>
          <w:rtl/>
        </w:rPr>
        <w:t xml:space="preserve">מהלב </w:t>
      </w:r>
      <w:bookmarkStart w:id="23496" w:name="_ETM_Q46_644260"/>
      <w:bookmarkEnd w:id="23496"/>
      <w:r>
        <w:rPr>
          <w:rtl/>
        </w:rPr>
        <w:t>שלה</w:t>
      </w:r>
      <w:r>
        <w:rPr>
          <w:rFonts w:hint="cs"/>
          <w:rtl/>
        </w:rPr>
        <w:t>,</w:t>
      </w:r>
      <w:r>
        <w:rPr>
          <w:rtl/>
        </w:rPr>
        <w:t xml:space="preserve"> </w:t>
      </w:r>
      <w:bookmarkStart w:id="23497" w:name="_ETM_Q46_644920"/>
      <w:bookmarkEnd w:id="23497"/>
      <w:r>
        <w:rPr>
          <w:rtl/>
        </w:rPr>
        <w:t xml:space="preserve">איך </w:t>
      </w:r>
      <w:bookmarkStart w:id="23498" w:name="_ETM_Q46_645130"/>
      <w:bookmarkEnd w:id="23498"/>
      <w:r>
        <w:rPr>
          <w:rtl/>
        </w:rPr>
        <w:t xml:space="preserve">היא </w:t>
      </w:r>
      <w:bookmarkStart w:id="23499" w:name="_ETM_Q46_645190"/>
      <w:bookmarkEnd w:id="23499"/>
      <w:r>
        <w:rPr>
          <w:rtl/>
        </w:rPr>
        <w:t>מרגישה</w:t>
      </w:r>
      <w:r>
        <w:rPr>
          <w:rFonts w:hint="cs"/>
          <w:rtl/>
        </w:rPr>
        <w:t>,</w:t>
      </w:r>
      <w:r>
        <w:rPr>
          <w:rtl/>
        </w:rPr>
        <w:t xml:space="preserve"> </w:t>
      </w:r>
      <w:bookmarkStart w:id="23500" w:name="_ETM_Q46_645730"/>
      <w:bookmarkEnd w:id="23500"/>
      <w:r>
        <w:rPr>
          <w:rtl/>
        </w:rPr>
        <w:t xml:space="preserve">ההזדהות </w:t>
      </w:r>
      <w:bookmarkStart w:id="23501" w:name="_ETM_Q46_647220"/>
      <w:bookmarkEnd w:id="23501"/>
      <w:r>
        <w:rPr>
          <w:rtl/>
        </w:rPr>
        <w:t xml:space="preserve">עם </w:t>
      </w:r>
      <w:bookmarkStart w:id="23502" w:name="_ETM_Q46_647520"/>
      <w:bookmarkEnd w:id="23502"/>
      <w:r>
        <w:rPr>
          <w:rtl/>
        </w:rPr>
        <w:t xml:space="preserve">האובדן </w:t>
      </w:r>
      <w:bookmarkStart w:id="23503" w:name="_ETM_Q46_648950"/>
      <w:bookmarkEnd w:id="23503"/>
      <w:r>
        <w:rPr>
          <w:rtl/>
        </w:rPr>
        <w:t xml:space="preserve">של </w:t>
      </w:r>
      <w:bookmarkStart w:id="23504" w:name="_ETM_Q46_649250"/>
      <w:bookmarkEnd w:id="23504"/>
      <w:r>
        <w:rPr>
          <w:rtl/>
        </w:rPr>
        <w:t xml:space="preserve">הבעל </w:t>
      </w:r>
      <w:bookmarkStart w:id="23505" w:name="_ETM_Q46_650329"/>
      <w:bookmarkEnd w:id="23505"/>
      <w:r>
        <w:rPr>
          <w:rFonts w:hint="cs"/>
          <w:rtl/>
        </w:rPr>
        <w:t xml:space="preserve">אחרי כל כך הרבה </w:t>
      </w:r>
      <w:r>
        <w:rPr>
          <w:rtl/>
        </w:rPr>
        <w:t>שנים</w:t>
      </w:r>
      <w:r>
        <w:rPr>
          <w:rFonts w:hint="cs"/>
          <w:rtl/>
        </w:rPr>
        <w:t xml:space="preserve"> ביחד.</w:t>
      </w:r>
      <w:bookmarkStart w:id="23506" w:name="_ETM_Q46_651049"/>
      <w:bookmarkEnd w:id="23506"/>
      <w:r>
        <w:rPr>
          <w:rFonts w:hint="cs"/>
          <w:rtl/>
        </w:rPr>
        <w:t xml:space="preserve"> </w:t>
      </w:r>
      <w:bookmarkStart w:id="23507" w:name="_ETM_Q46_647189"/>
      <w:bookmarkStart w:id="23508" w:name="_ETM_Q46_651230"/>
      <w:bookmarkStart w:id="23509" w:name="_ETM_Q46_651349"/>
      <w:bookmarkStart w:id="23510" w:name="_ETM_Q46_651500"/>
      <w:bookmarkStart w:id="23511" w:name="_ETM_Q46_651769"/>
      <w:bookmarkStart w:id="23512" w:name="_ETM_Q46_652250"/>
      <w:bookmarkEnd w:id="23507"/>
      <w:bookmarkEnd w:id="23508"/>
      <w:bookmarkEnd w:id="23509"/>
      <w:bookmarkEnd w:id="23510"/>
      <w:bookmarkEnd w:id="23511"/>
      <w:bookmarkEnd w:id="23512"/>
      <w:r>
        <w:rPr>
          <w:rtl/>
        </w:rPr>
        <w:t>וכתבתי</w:t>
      </w:r>
      <w:bookmarkStart w:id="23513" w:name="_ETM_Q46_653331"/>
      <w:bookmarkEnd w:id="23513"/>
      <w:r>
        <w:rPr>
          <w:rtl/>
        </w:rPr>
        <w:t xml:space="preserve"> </w:t>
      </w:r>
      <w:bookmarkStart w:id="23514" w:name="_ETM_Q46_652819"/>
      <w:bookmarkEnd w:id="23514"/>
      <w:r>
        <w:rPr>
          <w:rtl/>
        </w:rPr>
        <w:t>והתרגשתי</w:t>
      </w:r>
      <w:r>
        <w:rPr>
          <w:rFonts w:hint="cs"/>
          <w:rtl/>
        </w:rPr>
        <w:t>.</w:t>
      </w:r>
      <w:bookmarkStart w:id="23515" w:name="_ETM_Q46_653569"/>
      <w:bookmarkStart w:id="23516" w:name="_ETM_Q46_658147"/>
      <w:bookmarkEnd w:id="23515"/>
      <w:bookmarkEnd w:id="23516"/>
      <w:r>
        <w:rPr>
          <w:rFonts w:hint="cs"/>
          <w:rtl/>
        </w:rPr>
        <w:t xml:space="preserve"> </w:t>
      </w:r>
      <w:bookmarkStart w:id="23517" w:name="_ETM_Q46_658212"/>
      <w:bookmarkStart w:id="23518" w:name="_ETM_Q46_658341"/>
      <w:bookmarkStart w:id="23519" w:name="_ETM_Q46_658390"/>
      <w:bookmarkStart w:id="23520" w:name="_ETM_Q46_653959"/>
      <w:bookmarkStart w:id="23521" w:name="_ETM_Q46_654140"/>
      <w:bookmarkStart w:id="23522" w:name="_ETM_Q46_654349"/>
      <w:bookmarkStart w:id="23523" w:name="_ETM_Q46_655969"/>
      <w:bookmarkStart w:id="23524" w:name="_ETM_Q46_654859"/>
      <w:bookmarkEnd w:id="23517"/>
      <w:bookmarkEnd w:id="23518"/>
      <w:bookmarkEnd w:id="23519"/>
      <w:bookmarkEnd w:id="23520"/>
      <w:bookmarkEnd w:id="23521"/>
      <w:bookmarkEnd w:id="23522"/>
      <w:bookmarkEnd w:id="23523"/>
      <w:bookmarkEnd w:id="23524"/>
      <w:r>
        <w:rPr>
          <w:rtl/>
        </w:rPr>
        <w:t xml:space="preserve">וכשהיא </w:t>
      </w:r>
      <w:bookmarkStart w:id="23525" w:name="_ETM_Q46_656389"/>
      <w:bookmarkEnd w:id="23525"/>
      <w:r>
        <w:rPr>
          <w:rtl/>
        </w:rPr>
        <w:t>נפטרה</w:t>
      </w:r>
      <w:r>
        <w:rPr>
          <w:rFonts w:hint="cs"/>
          <w:rtl/>
        </w:rPr>
        <w:t>,</w:t>
      </w:r>
      <w:r>
        <w:rPr>
          <w:rtl/>
        </w:rPr>
        <w:t xml:space="preserve"> </w:t>
      </w:r>
      <w:bookmarkStart w:id="23526" w:name="_ETM_Q46_657840"/>
      <w:bookmarkEnd w:id="23526"/>
      <w:r>
        <w:rPr>
          <w:rtl/>
        </w:rPr>
        <w:t xml:space="preserve">מצאתי </w:t>
      </w:r>
      <w:bookmarkStart w:id="23527" w:name="_ETM_Q46_658200"/>
      <w:bookmarkEnd w:id="23527"/>
      <w:r>
        <w:rPr>
          <w:rtl/>
        </w:rPr>
        <w:t xml:space="preserve">את </w:t>
      </w:r>
      <w:bookmarkStart w:id="23528" w:name="_ETM_Q46_658260"/>
      <w:bookmarkEnd w:id="23528"/>
      <w:r>
        <w:rPr>
          <w:rtl/>
        </w:rPr>
        <w:t xml:space="preserve">המכתב </w:t>
      </w:r>
      <w:bookmarkStart w:id="23529" w:name="_ETM_Q46_658650"/>
      <w:bookmarkEnd w:id="23529"/>
      <w:r>
        <w:rPr>
          <w:rtl/>
        </w:rPr>
        <w:t xml:space="preserve">אצלה </w:t>
      </w:r>
      <w:bookmarkStart w:id="23530" w:name="_ETM_Q46_658920"/>
      <w:bookmarkEnd w:id="23530"/>
      <w:r>
        <w:rPr>
          <w:rtl/>
        </w:rPr>
        <w:t>במגירה</w:t>
      </w:r>
      <w:r>
        <w:rPr>
          <w:rFonts w:hint="cs"/>
          <w:rtl/>
        </w:rPr>
        <w:t>.</w:t>
      </w:r>
      <w:r>
        <w:rPr>
          <w:rtl/>
        </w:rPr>
        <w:t xml:space="preserve"> </w:t>
      </w:r>
      <w:bookmarkStart w:id="23531" w:name="_ETM_Q46_659340"/>
      <w:bookmarkEnd w:id="23531"/>
      <w:r>
        <w:rPr>
          <w:rtl/>
        </w:rPr>
        <w:t xml:space="preserve">היא </w:t>
      </w:r>
      <w:bookmarkStart w:id="23532" w:name="_ETM_Q46_659430"/>
      <w:bookmarkEnd w:id="23532"/>
      <w:r>
        <w:rPr>
          <w:rtl/>
        </w:rPr>
        <w:t xml:space="preserve">לא </w:t>
      </w:r>
      <w:bookmarkStart w:id="23533" w:name="_ETM_Q46_659519"/>
      <w:bookmarkEnd w:id="23533"/>
      <w:r>
        <w:rPr>
          <w:rtl/>
        </w:rPr>
        <w:t xml:space="preserve">שלחה </w:t>
      </w:r>
      <w:bookmarkStart w:id="23534" w:name="_ETM_Q46_659790"/>
      <w:bookmarkEnd w:id="23534"/>
      <w:r>
        <w:rPr>
          <w:rtl/>
        </w:rPr>
        <w:t>אותו</w:t>
      </w:r>
      <w:r>
        <w:rPr>
          <w:rFonts w:hint="cs"/>
          <w:rtl/>
        </w:rPr>
        <w:t>.</w:t>
      </w:r>
      <w:r>
        <w:rPr>
          <w:rtl/>
        </w:rPr>
        <w:t xml:space="preserve"> </w:t>
      </w:r>
      <w:bookmarkStart w:id="23535" w:name="_ETM_Q46_662360"/>
      <w:bookmarkEnd w:id="23535"/>
      <w:r>
        <w:rPr>
          <w:rtl/>
        </w:rPr>
        <w:t xml:space="preserve">זה </w:t>
      </w:r>
      <w:bookmarkStart w:id="23536" w:name="_ETM_Q46_662569"/>
      <w:bookmarkEnd w:id="23536"/>
      <w:r>
        <w:rPr>
          <w:rtl/>
        </w:rPr>
        <w:t xml:space="preserve">אפרופו </w:t>
      </w:r>
      <w:bookmarkStart w:id="23537" w:name="_ETM_Q46_663170"/>
      <w:bookmarkEnd w:id="23537"/>
      <w:r>
        <w:rPr>
          <w:rtl/>
        </w:rPr>
        <w:t xml:space="preserve">מכתבים </w:t>
      </w:r>
      <w:bookmarkStart w:id="23538" w:name="_ETM_Q46_663650"/>
      <w:bookmarkEnd w:id="23538"/>
      <w:r>
        <w:rPr>
          <w:rtl/>
        </w:rPr>
        <w:t>שבסוף</w:t>
      </w:r>
      <w:bookmarkStart w:id="23539" w:name="_ETM_Q46_661773"/>
      <w:bookmarkEnd w:id="23539"/>
      <w:r>
        <w:rPr>
          <w:rtl/>
        </w:rPr>
        <w:t xml:space="preserve"> </w:t>
      </w:r>
      <w:bookmarkStart w:id="23540" w:name="_ETM_Q46_664250"/>
      <w:bookmarkEnd w:id="23540"/>
      <w:r>
        <w:rPr>
          <w:rtl/>
        </w:rPr>
        <w:t xml:space="preserve">לא </w:t>
      </w:r>
      <w:bookmarkStart w:id="23541" w:name="_ETM_Q46_664400"/>
      <w:bookmarkEnd w:id="23541"/>
      <w:r>
        <w:rPr>
          <w:rtl/>
        </w:rPr>
        <w:t>שולחים</w:t>
      </w:r>
      <w:r>
        <w:rPr>
          <w:rFonts w:hint="cs"/>
          <w:rtl/>
        </w:rPr>
        <w:t>.</w:t>
      </w:r>
      <w:bookmarkStart w:id="23542" w:name="_ETM_Q46_665299"/>
      <w:bookmarkStart w:id="23543" w:name="_ETM_Q46_666269"/>
      <w:bookmarkEnd w:id="23542"/>
      <w:bookmarkEnd w:id="23543"/>
    </w:p>
    <w:p w:rsidR="005F3116" w:rsidRDefault="005F3116" w:rsidP="00555870">
      <w:pPr>
        <w:rPr>
          <w:rtl/>
        </w:rPr>
      </w:pPr>
      <w:bookmarkStart w:id="23544" w:name="_ETM_Q46_666325"/>
      <w:bookmarkEnd w:id="23544"/>
    </w:p>
    <w:p w:rsidR="005F3116" w:rsidRDefault="005F3116" w:rsidP="00555870">
      <w:pPr>
        <w:rPr>
          <w:rtl/>
        </w:rPr>
      </w:pPr>
      <w:bookmarkStart w:id="23545" w:name="_ETM_Q46_666445"/>
      <w:bookmarkStart w:id="23546" w:name="_ETM_Q46_666507"/>
      <w:bookmarkEnd w:id="23545"/>
      <w:bookmarkEnd w:id="23546"/>
      <w:r>
        <w:rPr>
          <w:rtl/>
        </w:rPr>
        <w:t>טוב</w:t>
      </w:r>
      <w:r>
        <w:rPr>
          <w:rFonts w:hint="cs"/>
          <w:rtl/>
        </w:rPr>
        <w:t>,</w:t>
      </w:r>
      <w:r>
        <w:rPr>
          <w:rtl/>
        </w:rPr>
        <w:t xml:space="preserve"> </w:t>
      </w:r>
      <w:bookmarkStart w:id="23547" w:name="_ETM_Q46_665569"/>
      <w:bookmarkEnd w:id="23547"/>
      <w:r>
        <w:rPr>
          <w:rtl/>
        </w:rPr>
        <w:t xml:space="preserve">מה </w:t>
      </w:r>
      <w:bookmarkStart w:id="23548" w:name="_ETM_Q46_665750"/>
      <w:bookmarkEnd w:id="23548"/>
      <w:r>
        <w:rPr>
          <w:rFonts w:hint="cs"/>
          <w:rtl/>
        </w:rPr>
        <w:t>עב</w:t>
      </w:r>
      <w:r>
        <w:rPr>
          <w:rtl/>
        </w:rPr>
        <w:t xml:space="preserve">רו </w:t>
      </w:r>
      <w:bookmarkStart w:id="23549" w:name="_ETM_Q46_665959"/>
      <w:bookmarkEnd w:id="23549"/>
      <w:r>
        <w:rPr>
          <w:rtl/>
        </w:rPr>
        <w:t>לי</w:t>
      </w:r>
      <w:bookmarkStart w:id="23550" w:name="_ETM_Q46_666049"/>
      <w:bookmarkStart w:id="23551" w:name="_ETM_Q46_666530"/>
      <w:bookmarkEnd w:id="23550"/>
      <w:bookmarkEnd w:id="23551"/>
      <w:r>
        <w:rPr>
          <w:rFonts w:hint="cs"/>
          <w:rtl/>
        </w:rPr>
        <w:t xml:space="preserve"> שתיים וחצי דקות?</w:t>
      </w:r>
    </w:p>
    <w:p w:rsidR="005F3116" w:rsidRDefault="005F3116" w:rsidP="00555870">
      <w:pPr>
        <w:rPr>
          <w:rtl/>
        </w:rPr>
      </w:pPr>
    </w:p>
    <w:p w:rsidR="005F3116" w:rsidRDefault="005F3116" w:rsidP="00555870">
      <w:pPr>
        <w:pStyle w:val="af6"/>
        <w:rPr>
          <w:rtl/>
        </w:rPr>
      </w:pPr>
      <w:r w:rsidRPr="003123EB">
        <w:rPr>
          <w:rStyle w:val="TagStyle"/>
          <w:rtl/>
        </w:rPr>
        <w:t xml:space="preserve"> &lt;&lt; יור &gt;&gt;</w:t>
      </w:r>
      <w:r w:rsidRPr="005375F6">
        <w:rPr>
          <w:rStyle w:val="TagStyle"/>
          <w:rtl/>
        </w:rPr>
        <w:t xml:space="preserve"> </w:t>
      </w:r>
      <w:r>
        <w:rPr>
          <w:rtl/>
        </w:rPr>
        <w:t>היו"ר יעקב מרגי:</w:t>
      </w:r>
      <w:r w:rsidRPr="005375F6">
        <w:rPr>
          <w:rStyle w:val="TagStyle"/>
          <w:rtl/>
        </w:rPr>
        <w:t xml:space="preserve"> </w:t>
      </w:r>
      <w:r w:rsidRPr="003123EB">
        <w:rPr>
          <w:rStyle w:val="TagStyle"/>
          <w:rtl/>
        </w:rPr>
        <w:t>&lt;&lt;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אל תדאגי. בבקשה.</w:t>
      </w:r>
      <w:bookmarkStart w:id="23552" w:name="_ETM_Q46_663388"/>
      <w:bookmarkEnd w:id="23552"/>
      <w:r>
        <w:rPr>
          <w:rFonts w:hint="cs"/>
          <w:rtl/>
          <w:lang w:eastAsia="he-IL"/>
        </w:rPr>
        <w:t xml:space="preserve"> זה לטובת ההיסטוריה.</w:t>
      </w:r>
      <w:bookmarkStart w:id="23553" w:name="_ETM_Q46_666880"/>
      <w:bookmarkEnd w:id="23553"/>
    </w:p>
    <w:p w:rsidR="005F3116" w:rsidRDefault="005F3116" w:rsidP="00555870">
      <w:pPr>
        <w:rPr>
          <w:rtl/>
          <w:lang w:eastAsia="he-IL"/>
        </w:rPr>
      </w:pPr>
      <w:bookmarkStart w:id="23554" w:name="_ETM_Q46_663549"/>
      <w:bookmarkStart w:id="23555" w:name="_ETM_Q46_663610"/>
      <w:bookmarkStart w:id="23556" w:name="_ETM_Q46_668576"/>
      <w:bookmarkEnd w:id="23554"/>
      <w:bookmarkEnd w:id="23555"/>
      <w:bookmarkEnd w:id="23556"/>
    </w:p>
    <w:p w:rsidR="005F3116" w:rsidRDefault="005F3116" w:rsidP="00555870">
      <w:pPr>
        <w:pStyle w:val="-"/>
        <w:rPr>
          <w:rtl/>
        </w:rPr>
      </w:pPr>
      <w:bookmarkStart w:id="23557" w:name="_ETM_Q46_669065"/>
      <w:bookmarkStart w:id="23558" w:name="ET_speakercontinue_6158_50"/>
      <w:bookmarkEnd w:id="23557"/>
      <w:r w:rsidRPr="003123EB">
        <w:rPr>
          <w:rStyle w:val="TagStyle"/>
          <w:rtl/>
        </w:rPr>
        <w:t xml:space="preserve"> &lt;&lt; דובר_המשך &gt;&gt;</w:t>
      </w:r>
      <w:r w:rsidRPr="004753E9">
        <w:rPr>
          <w:rStyle w:val="TagStyle"/>
          <w:rtl/>
        </w:rPr>
        <w:t xml:space="preserve"> </w:t>
      </w:r>
      <w:r>
        <w:rPr>
          <w:rtl/>
        </w:rPr>
        <w:t>אפרת רייטן מרום (העבודה):</w:t>
      </w:r>
      <w:r w:rsidRPr="004753E9">
        <w:rPr>
          <w:rStyle w:val="TagStyle"/>
          <w:rtl/>
        </w:rPr>
        <w:t xml:space="preserve"> </w:t>
      </w:r>
      <w:r w:rsidRPr="003123EB">
        <w:rPr>
          <w:rStyle w:val="TagStyle"/>
          <w:rtl/>
        </w:rPr>
        <w:t>&lt;&lt; דובר_המשך &gt;&gt;</w:t>
      </w:r>
      <w:r>
        <w:rPr>
          <w:rtl/>
        </w:rPr>
        <w:t xml:space="preserve"> </w:t>
      </w:r>
      <w:bookmarkEnd w:id="23558"/>
    </w:p>
    <w:p w:rsidR="005F3116" w:rsidRDefault="005F3116" w:rsidP="00555870">
      <w:pPr>
        <w:pStyle w:val="KeepWithNext"/>
        <w:rPr>
          <w:rtl/>
          <w:lang w:eastAsia="he-IL"/>
        </w:rPr>
      </w:pPr>
    </w:p>
    <w:p w:rsidR="005F3116" w:rsidRDefault="005F3116" w:rsidP="00555870">
      <w:pPr>
        <w:rPr>
          <w:rtl/>
        </w:rPr>
      </w:pPr>
      <w:bookmarkStart w:id="23559" w:name="_ETM_Q46_671621"/>
      <w:bookmarkEnd w:id="23559"/>
      <w:r>
        <w:rPr>
          <w:rFonts w:hint="cs"/>
          <w:rtl/>
          <w:lang w:eastAsia="he-IL"/>
        </w:rPr>
        <w:t>תודה רבה, אדוני.</w:t>
      </w:r>
      <w:bookmarkStart w:id="23560" w:name="_ETM_Q46_670161"/>
      <w:bookmarkStart w:id="23561" w:name="_ETM_Q46_670235"/>
      <w:bookmarkStart w:id="23562" w:name="_ETM_Q46_668299"/>
      <w:bookmarkStart w:id="23563" w:name="_ETM_Q46_668790"/>
      <w:bookmarkStart w:id="23564" w:name="_ETM_Q46_669180"/>
      <w:bookmarkStart w:id="23565" w:name="_ETM_Q46_669420"/>
      <w:bookmarkStart w:id="23566" w:name="_ETM_Q46_669810"/>
      <w:bookmarkStart w:id="23567" w:name="_ETM_Q46_670290"/>
      <w:bookmarkStart w:id="23568" w:name="_ETM_Q46_671950"/>
      <w:bookmarkStart w:id="23569" w:name="_ETM_Q46_672190"/>
      <w:bookmarkStart w:id="23570" w:name="_ETM_Q46_674280"/>
      <w:bookmarkStart w:id="23571" w:name="_ETM_Q46_674610"/>
      <w:bookmarkStart w:id="23572" w:name="_ETM_Q46_67262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r>
        <w:rPr>
          <w:rFonts w:hint="cs"/>
          <w:rtl/>
        </w:rPr>
        <w:t xml:space="preserve"> </w:t>
      </w:r>
      <w:r>
        <w:rPr>
          <w:rtl/>
        </w:rPr>
        <w:t xml:space="preserve">אז </w:t>
      </w:r>
      <w:bookmarkStart w:id="23573" w:name="_ETM_Q46_674790"/>
      <w:bookmarkEnd w:id="23573"/>
      <w:r>
        <w:rPr>
          <w:rtl/>
        </w:rPr>
        <w:t xml:space="preserve">אני </w:t>
      </w:r>
      <w:bookmarkStart w:id="23574" w:name="_ETM_Q46_674940"/>
      <w:bookmarkEnd w:id="23574"/>
      <w:r>
        <w:rPr>
          <w:rtl/>
        </w:rPr>
        <w:t xml:space="preserve">חושבת </w:t>
      </w:r>
      <w:bookmarkStart w:id="23575" w:name="_ETM_Q46_675330"/>
      <w:bookmarkEnd w:id="23575"/>
      <w:r>
        <w:rPr>
          <w:rtl/>
        </w:rPr>
        <w:t>ש</w:t>
      </w:r>
      <w:bookmarkStart w:id="23576" w:name="_ETM_Q46_676050"/>
      <w:bookmarkEnd w:id="23576"/>
      <w:r>
        <w:rPr>
          <w:rtl/>
        </w:rPr>
        <w:t xml:space="preserve">לא </w:t>
      </w:r>
      <w:bookmarkStart w:id="23577" w:name="_ETM_Q46_676230"/>
      <w:bookmarkEnd w:id="23577"/>
      <w:r>
        <w:rPr>
          <w:rtl/>
        </w:rPr>
        <w:t xml:space="preserve">מעט </w:t>
      </w:r>
      <w:bookmarkStart w:id="23578" w:name="_ETM_Q46_676560"/>
      <w:bookmarkEnd w:id="23578"/>
      <w:r>
        <w:rPr>
          <w:rtl/>
        </w:rPr>
        <w:t xml:space="preserve">מהציבור </w:t>
      </w:r>
      <w:bookmarkStart w:id="23579" w:name="_ETM_Q46_677430"/>
      <w:bookmarkEnd w:id="23579"/>
      <w:r>
        <w:rPr>
          <w:rtl/>
        </w:rPr>
        <w:t xml:space="preserve">שלנו </w:t>
      </w:r>
      <w:bookmarkStart w:id="23580" w:name="_ETM_Q46_678840"/>
      <w:bookmarkEnd w:id="23580"/>
      <w:r>
        <w:rPr>
          <w:rtl/>
        </w:rPr>
        <w:t xml:space="preserve">מרגיש </w:t>
      </w:r>
      <w:bookmarkStart w:id="23581" w:name="_ETM_Q46_679320"/>
      <w:bookmarkStart w:id="23582" w:name="_ETM_Q46_679440"/>
      <w:bookmarkStart w:id="23583" w:name="_ETM_Q46_676826"/>
      <w:bookmarkStart w:id="23584" w:name="_ETM_Q46_679680"/>
      <w:bookmarkEnd w:id="23581"/>
      <w:bookmarkEnd w:id="23582"/>
      <w:bookmarkEnd w:id="23583"/>
      <w:bookmarkEnd w:id="23584"/>
      <w:r>
        <w:rPr>
          <w:rtl/>
        </w:rPr>
        <w:t>ש</w:t>
      </w:r>
      <w:r>
        <w:rPr>
          <w:rFonts w:hint="cs"/>
          <w:rtl/>
        </w:rPr>
        <w:t>אל</w:t>
      </w:r>
      <w:r>
        <w:rPr>
          <w:rtl/>
        </w:rPr>
        <w:t xml:space="preserve">ה </w:t>
      </w:r>
      <w:bookmarkStart w:id="23585" w:name="_ETM_Q46_679980"/>
      <w:bookmarkEnd w:id="23585"/>
      <w:r>
        <w:rPr>
          <w:rtl/>
        </w:rPr>
        <w:t xml:space="preserve">ימים </w:t>
      </w:r>
      <w:bookmarkStart w:id="23586" w:name="_ETM_Q46_680250"/>
      <w:bookmarkEnd w:id="23586"/>
      <w:r>
        <w:rPr>
          <w:rtl/>
        </w:rPr>
        <w:t xml:space="preserve">באמת </w:t>
      </w:r>
      <w:bookmarkStart w:id="23587" w:name="_ETM_Q46_680640"/>
      <w:bookmarkEnd w:id="23587"/>
      <w:r>
        <w:rPr>
          <w:rtl/>
        </w:rPr>
        <w:t>מור</w:t>
      </w:r>
      <w:r>
        <w:rPr>
          <w:rFonts w:hint="cs"/>
          <w:rtl/>
        </w:rPr>
        <w:t>ט</w:t>
      </w:r>
      <w:bookmarkStart w:id="23588" w:name="_ETM_Q46_678720"/>
      <w:bookmarkEnd w:id="23588"/>
      <w:r>
        <w:rPr>
          <w:rtl/>
        </w:rPr>
        <w:t xml:space="preserve">י </w:t>
      </w:r>
      <w:bookmarkStart w:id="23589" w:name="_ETM_Q46_681000"/>
      <w:bookmarkEnd w:id="23589"/>
      <w:r>
        <w:rPr>
          <w:rtl/>
        </w:rPr>
        <w:t xml:space="preserve">עצבים </w:t>
      </w:r>
      <w:bookmarkStart w:id="23590" w:name="_ETM_Q46_682269"/>
      <w:bookmarkEnd w:id="23590"/>
      <w:r>
        <w:rPr>
          <w:rtl/>
        </w:rPr>
        <w:t>ומורכבים</w:t>
      </w:r>
      <w:bookmarkStart w:id="23591" w:name="_ETM_Q46_681086"/>
      <w:bookmarkEnd w:id="23591"/>
      <w:r>
        <w:rPr>
          <w:rFonts w:hint="cs"/>
          <w:rtl/>
        </w:rPr>
        <w:t xml:space="preserve">, אני </w:t>
      </w:r>
      <w:bookmarkStart w:id="23592" w:name="_ETM_Q46_683566"/>
      <w:bookmarkEnd w:id="23592"/>
      <w:r>
        <w:rPr>
          <w:rFonts w:hint="cs"/>
          <w:rtl/>
        </w:rPr>
        <w:t xml:space="preserve">חושבת </w:t>
      </w:r>
      <w:bookmarkStart w:id="23593" w:name="_ETM_Q46_683880"/>
      <w:bookmarkStart w:id="23594" w:name="_ETM_Q46_684150"/>
      <w:bookmarkEnd w:id="23593"/>
      <w:bookmarkEnd w:id="23594"/>
      <w:r>
        <w:rPr>
          <w:rFonts w:hint="cs"/>
          <w:rtl/>
        </w:rPr>
        <w:t>שע</w:t>
      </w:r>
      <w:r>
        <w:rPr>
          <w:rtl/>
        </w:rPr>
        <w:t xml:space="preserve">בור </w:t>
      </w:r>
      <w:bookmarkStart w:id="23595" w:name="_ETM_Q46_684930"/>
      <w:bookmarkEnd w:id="23595"/>
      <w:r>
        <w:rPr>
          <w:rtl/>
        </w:rPr>
        <w:t xml:space="preserve">רוב </w:t>
      </w:r>
      <w:bookmarkStart w:id="23596" w:name="_ETM_Q46_685170"/>
      <w:bookmarkEnd w:id="23596"/>
      <w:r>
        <w:rPr>
          <w:rtl/>
        </w:rPr>
        <w:t xml:space="preserve">אזרחי </w:t>
      </w:r>
      <w:bookmarkStart w:id="23597" w:name="_ETM_Q46_685440"/>
      <w:bookmarkEnd w:id="23597"/>
      <w:r>
        <w:rPr>
          <w:rtl/>
        </w:rPr>
        <w:t xml:space="preserve">מדינת </w:t>
      </w:r>
      <w:bookmarkStart w:id="23598" w:name="_ETM_Q46_685740"/>
      <w:bookmarkEnd w:id="23598"/>
      <w:r>
        <w:rPr>
          <w:rtl/>
        </w:rPr>
        <w:t>ישראל</w:t>
      </w:r>
      <w:r>
        <w:rPr>
          <w:rFonts w:hint="cs"/>
          <w:rtl/>
        </w:rPr>
        <w:t>,</w:t>
      </w:r>
      <w:r>
        <w:rPr>
          <w:rtl/>
        </w:rPr>
        <w:t xml:space="preserve"> </w:t>
      </w:r>
      <w:bookmarkStart w:id="23599" w:name="_ETM_Q46_686280"/>
      <w:bookmarkEnd w:id="23599"/>
      <w:r>
        <w:rPr>
          <w:rtl/>
        </w:rPr>
        <w:t xml:space="preserve">אבל </w:t>
      </w:r>
      <w:bookmarkStart w:id="23600" w:name="_ETM_Q46_687030"/>
      <w:bookmarkEnd w:id="23600"/>
      <w:r>
        <w:rPr>
          <w:rtl/>
        </w:rPr>
        <w:t xml:space="preserve">אולי </w:t>
      </w:r>
      <w:bookmarkStart w:id="23601" w:name="_ETM_Q46_687540"/>
      <w:bookmarkEnd w:id="23601"/>
      <w:r>
        <w:rPr>
          <w:rtl/>
        </w:rPr>
        <w:t xml:space="preserve">דווקא </w:t>
      </w:r>
      <w:bookmarkStart w:id="23602" w:name="_ETM_Q46_687959"/>
      <w:bookmarkEnd w:id="23602"/>
      <w:r>
        <w:rPr>
          <w:rtl/>
        </w:rPr>
        <w:t xml:space="preserve">עבור </w:t>
      </w:r>
      <w:bookmarkStart w:id="23603" w:name="_ETM_Q46_688709"/>
      <w:bookmarkEnd w:id="23603"/>
      <w:r>
        <w:rPr>
          <w:rtl/>
        </w:rPr>
        <w:t xml:space="preserve">אזרחים </w:t>
      </w:r>
      <w:bookmarkStart w:id="23604" w:name="_ETM_Q46_689100"/>
      <w:bookmarkEnd w:id="23604"/>
      <w:r>
        <w:rPr>
          <w:rtl/>
        </w:rPr>
        <w:t xml:space="preserve">ישראלים </w:t>
      </w:r>
      <w:bookmarkStart w:id="23605" w:name="_ETM_Q46_689520"/>
      <w:bookmarkEnd w:id="23605"/>
      <w:r>
        <w:rPr>
          <w:rtl/>
        </w:rPr>
        <w:t>ש</w:t>
      </w:r>
      <w:bookmarkStart w:id="23606" w:name="_ETM_Q46_689670"/>
      <w:bookmarkStart w:id="23607" w:name="_ETM_Q46_687501"/>
      <w:bookmarkStart w:id="23608" w:name="_ETM_Q46_683449"/>
      <w:bookmarkEnd w:id="23606"/>
      <w:bookmarkEnd w:id="23607"/>
      <w:bookmarkEnd w:id="23608"/>
      <w:r>
        <w:rPr>
          <w:rtl/>
        </w:rPr>
        <w:t xml:space="preserve">מאמינים </w:t>
      </w:r>
      <w:bookmarkStart w:id="23609" w:name="_ETM_Q46_689970"/>
      <w:bookmarkEnd w:id="23609"/>
      <w:r>
        <w:rPr>
          <w:rtl/>
        </w:rPr>
        <w:t>בדמוקרטיה</w:t>
      </w:r>
      <w:bookmarkStart w:id="23610" w:name="_ETM_Q46_691670"/>
      <w:bookmarkEnd w:id="23610"/>
      <w:r>
        <w:rPr>
          <w:rFonts w:hint="cs"/>
          <w:rtl/>
        </w:rPr>
        <w:t>,</w:t>
      </w:r>
      <w:r>
        <w:rPr>
          <w:rtl/>
        </w:rPr>
        <w:t xml:space="preserve"> </w:t>
      </w:r>
      <w:bookmarkStart w:id="23611" w:name="_ETM_Q46_692000"/>
      <w:bookmarkEnd w:id="23611"/>
      <w:r>
        <w:rPr>
          <w:rtl/>
        </w:rPr>
        <w:t xml:space="preserve">בהפרדת </w:t>
      </w:r>
      <w:bookmarkStart w:id="23612" w:name="_ETM_Q46_692629"/>
      <w:bookmarkEnd w:id="23612"/>
      <w:r>
        <w:rPr>
          <w:rtl/>
        </w:rPr>
        <w:t>רשויות</w:t>
      </w:r>
      <w:r>
        <w:rPr>
          <w:rFonts w:hint="cs"/>
          <w:rtl/>
        </w:rPr>
        <w:t>,</w:t>
      </w:r>
      <w:r>
        <w:rPr>
          <w:rtl/>
        </w:rPr>
        <w:t xml:space="preserve"> </w:t>
      </w:r>
      <w:bookmarkStart w:id="23613" w:name="_ETM_Q46_694220"/>
      <w:bookmarkEnd w:id="23613"/>
      <w:r>
        <w:rPr>
          <w:rFonts w:hint="cs"/>
          <w:rtl/>
        </w:rPr>
        <w:t>ב</w:t>
      </w:r>
      <w:r>
        <w:rPr>
          <w:rtl/>
        </w:rPr>
        <w:t xml:space="preserve">בלמים </w:t>
      </w:r>
      <w:bookmarkStart w:id="23614" w:name="_ETM_Q46_694670"/>
      <w:bookmarkEnd w:id="23614"/>
      <w:r>
        <w:rPr>
          <w:rtl/>
        </w:rPr>
        <w:t xml:space="preserve">ואיזונים </w:t>
      </w:r>
      <w:bookmarkStart w:id="23615" w:name="_ETM_Q46_696069"/>
      <w:bookmarkEnd w:id="23615"/>
      <w:r>
        <w:rPr>
          <w:rtl/>
        </w:rPr>
        <w:t xml:space="preserve">ובערכים </w:t>
      </w:r>
      <w:bookmarkStart w:id="23616" w:name="_ETM_Q46_696700"/>
      <w:bookmarkEnd w:id="23616"/>
      <w:r>
        <w:rPr>
          <w:rtl/>
        </w:rPr>
        <w:t>ליברליים</w:t>
      </w:r>
      <w:r>
        <w:rPr>
          <w:rFonts w:hint="cs"/>
          <w:rtl/>
        </w:rPr>
        <w:t>.</w:t>
      </w:r>
      <w:r>
        <w:rPr>
          <w:rtl/>
        </w:rPr>
        <w:t xml:space="preserve"> </w:t>
      </w:r>
      <w:bookmarkStart w:id="23617" w:name="_ETM_Q46_698080"/>
      <w:bookmarkEnd w:id="23617"/>
      <w:r>
        <w:rPr>
          <w:rtl/>
        </w:rPr>
        <w:t xml:space="preserve">והממשלה </w:t>
      </w:r>
      <w:bookmarkStart w:id="23618" w:name="_ETM_Q46_699280"/>
      <w:bookmarkEnd w:id="23618"/>
      <w:r>
        <w:rPr>
          <w:rtl/>
        </w:rPr>
        <w:t xml:space="preserve">שקורמת </w:t>
      </w:r>
      <w:bookmarkStart w:id="23619" w:name="_ETM_Q46_700210"/>
      <w:bookmarkEnd w:id="23619"/>
      <w:r>
        <w:rPr>
          <w:rtl/>
        </w:rPr>
        <w:t xml:space="preserve">עור </w:t>
      </w:r>
      <w:bookmarkStart w:id="23620" w:name="_ETM_Q46_700480"/>
      <w:bookmarkEnd w:id="23620"/>
      <w:r>
        <w:rPr>
          <w:rtl/>
        </w:rPr>
        <w:t xml:space="preserve">וגידים </w:t>
      </w:r>
      <w:bookmarkStart w:id="23621" w:name="_ETM_Q46_701020"/>
      <w:bookmarkEnd w:id="23621"/>
      <w:r>
        <w:rPr>
          <w:rtl/>
        </w:rPr>
        <w:t xml:space="preserve">בשעה </w:t>
      </w:r>
      <w:bookmarkStart w:id="23622" w:name="_ETM_Q46_701350"/>
      <w:bookmarkEnd w:id="23622"/>
      <w:r>
        <w:rPr>
          <w:rtl/>
        </w:rPr>
        <w:t xml:space="preserve">זו </w:t>
      </w:r>
      <w:bookmarkStart w:id="23623" w:name="_ETM_Q46_701530"/>
      <w:bookmarkEnd w:id="23623"/>
      <w:r>
        <w:rPr>
          <w:rtl/>
        </w:rPr>
        <w:t>ממש</w:t>
      </w:r>
      <w:r>
        <w:rPr>
          <w:rFonts w:hint="cs"/>
          <w:rtl/>
        </w:rPr>
        <w:t>,</w:t>
      </w:r>
      <w:r>
        <w:rPr>
          <w:rtl/>
        </w:rPr>
        <w:t xml:space="preserve"> </w:t>
      </w:r>
      <w:bookmarkStart w:id="23624" w:name="_ETM_Q46_702100"/>
      <w:bookmarkEnd w:id="23624"/>
      <w:r>
        <w:rPr>
          <w:rtl/>
        </w:rPr>
        <w:t xml:space="preserve">בסדרה </w:t>
      </w:r>
      <w:bookmarkStart w:id="23625" w:name="_ETM_Q46_702580"/>
      <w:bookmarkEnd w:id="23625"/>
      <w:r>
        <w:rPr>
          <w:rtl/>
        </w:rPr>
        <w:t xml:space="preserve">של </w:t>
      </w:r>
      <w:bookmarkStart w:id="23626" w:name="_ETM_Q46_702700"/>
      <w:bookmarkEnd w:id="23626"/>
      <w:r>
        <w:rPr>
          <w:rtl/>
        </w:rPr>
        <w:t xml:space="preserve">חקיקות </w:t>
      </w:r>
      <w:bookmarkStart w:id="23627" w:name="_ETM_Q46_703330"/>
      <w:bookmarkEnd w:id="23627"/>
      <w:r>
        <w:rPr>
          <w:rtl/>
        </w:rPr>
        <w:t>בעייתי</w:t>
      </w:r>
      <w:r>
        <w:rPr>
          <w:rFonts w:hint="cs"/>
          <w:rtl/>
        </w:rPr>
        <w:t>ות</w:t>
      </w:r>
      <w:bookmarkStart w:id="23628" w:name="_ETM_Q46_703809"/>
      <w:bookmarkEnd w:id="23628"/>
      <w:r>
        <w:rPr>
          <w:rFonts w:hint="cs"/>
          <w:rtl/>
        </w:rPr>
        <w:t>, היא</w:t>
      </w:r>
      <w:r>
        <w:rPr>
          <w:rtl/>
        </w:rPr>
        <w:t xml:space="preserve"> </w:t>
      </w:r>
      <w:bookmarkStart w:id="23629" w:name="_ETM_Q46_704080"/>
      <w:bookmarkEnd w:id="23629"/>
      <w:r>
        <w:rPr>
          <w:rtl/>
        </w:rPr>
        <w:t>ממשלה</w:t>
      </w:r>
      <w:r>
        <w:rPr>
          <w:rFonts w:hint="cs"/>
          <w:rtl/>
        </w:rPr>
        <w:t>,</w:t>
      </w:r>
      <w:r>
        <w:rPr>
          <w:rtl/>
        </w:rPr>
        <w:t xml:space="preserve"> </w:t>
      </w:r>
      <w:bookmarkStart w:id="23630" w:name="_ETM_Q46_706099"/>
      <w:bookmarkEnd w:id="23630"/>
      <w:r>
        <w:rPr>
          <w:rtl/>
        </w:rPr>
        <w:t xml:space="preserve">איך </w:t>
      </w:r>
      <w:bookmarkStart w:id="23631" w:name="_ETM_Q46_706280"/>
      <w:bookmarkEnd w:id="23631"/>
      <w:r>
        <w:rPr>
          <w:rtl/>
        </w:rPr>
        <w:t>לומר</w:t>
      </w:r>
      <w:r>
        <w:rPr>
          <w:rFonts w:hint="cs"/>
          <w:rtl/>
        </w:rPr>
        <w:t>,</w:t>
      </w:r>
      <w:bookmarkStart w:id="23632" w:name="_ETM_Q46_704528"/>
      <w:bookmarkEnd w:id="23632"/>
      <w:r>
        <w:rPr>
          <w:rtl/>
        </w:rPr>
        <w:t xml:space="preserve"> </w:t>
      </w:r>
      <w:bookmarkStart w:id="23633" w:name="_ETM_Q46_707230"/>
      <w:bookmarkEnd w:id="23633"/>
      <w:r>
        <w:rPr>
          <w:rtl/>
        </w:rPr>
        <w:t xml:space="preserve">עם </w:t>
      </w:r>
      <w:bookmarkStart w:id="23634" w:name="_ETM_Q46_707379"/>
      <w:bookmarkEnd w:id="23634"/>
      <w:r>
        <w:rPr>
          <w:rtl/>
        </w:rPr>
        <w:t xml:space="preserve">ניסיון </w:t>
      </w:r>
      <w:bookmarkStart w:id="23635" w:name="_ETM_Q46_707799"/>
      <w:bookmarkEnd w:id="23635"/>
      <w:r>
        <w:rPr>
          <w:rtl/>
        </w:rPr>
        <w:t>לדכא</w:t>
      </w:r>
      <w:r>
        <w:rPr>
          <w:rFonts w:hint="cs"/>
          <w:rtl/>
        </w:rPr>
        <w:t>.</w:t>
      </w:r>
      <w:bookmarkStart w:id="23636" w:name="_ETM_Q46_707390"/>
      <w:bookmarkEnd w:id="23636"/>
      <w:r>
        <w:rPr>
          <w:rtl/>
        </w:rPr>
        <w:t xml:space="preserve"> </w:t>
      </w:r>
      <w:bookmarkStart w:id="23637" w:name="_ETM_Q46_709030"/>
      <w:bookmarkEnd w:id="23637"/>
      <w:r>
        <w:rPr>
          <w:rtl/>
        </w:rPr>
        <w:t xml:space="preserve">מדויק </w:t>
      </w:r>
      <w:bookmarkStart w:id="23638" w:name="_ETM_Q46_709689"/>
      <w:bookmarkEnd w:id="23638"/>
      <w:r>
        <w:rPr>
          <w:rtl/>
        </w:rPr>
        <w:t>יותר</w:t>
      </w:r>
      <w:r>
        <w:rPr>
          <w:rFonts w:hint="cs"/>
          <w:rtl/>
        </w:rPr>
        <w:t xml:space="preserve"> –</w:t>
      </w:r>
      <w:r>
        <w:rPr>
          <w:rtl/>
        </w:rPr>
        <w:t xml:space="preserve"> </w:t>
      </w:r>
      <w:bookmarkStart w:id="23639" w:name="_ETM_Q46_709989"/>
      <w:bookmarkStart w:id="23640" w:name="_ETM_Q46_710709"/>
      <w:bookmarkEnd w:id="23639"/>
      <w:bookmarkEnd w:id="23640"/>
      <w:r>
        <w:rPr>
          <w:rtl/>
        </w:rPr>
        <w:t>הנ</w:t>
      </w:r>
      <w:r>
        <w:rPr>
          <w:rFonts w:hint="cs"/>
          <w:rtl/>
        </w:rPr>
        <w:t>י</w:t>
      </w:r>
      <w:r>
        <w:rPr>
          <w:rtl/>
        </w:rPr>
        <w:t xml:space="preserve">סיונות </w:t>
      </w:r>
      <w:bookmarkStart w:id="23641" w:name="_ETM_Q46_711790"/>
      <w:bookmarkEnd w:id="23641"/>
      <w:r>
        <w:rPr>
          <w:rtl/>
        </w:rPr>
        <w:t xml:space="preserve">לדכא </w:t>
      </w:r>
      <w:bookmarkStart w:id="23642" w:name="_ETM_Q46_712629"/>
      <w:bookmarkEnd w:id="23642"/>
      <w:r>
        <w:rPr>
          <w:rtl/>
        </w:rPr>
        <w:t xml:space="preserve">את </w:t>
      </w:r>
      <w:bookmarkStart w:id="23643" w:name="_ETM_Q46_712780"/>
      <w:bookmarkEnd w:id="23643"/>
      <w:r>
        <w:rPr>
          <w:rtl/>
        </w:rPr>
        <w:t xml:space="preserve">החירות </w:t>
      </w:r>
      <w:bookmarkStart w:id="23644" w:name="_ETM_Q46_713260"/>
      <w:bookmarkEnd w:id="23644"/>
      <w:r>
        <w:rPr>
          <w:rtl/>
        </w:rPr>
        <w:t xml:space="preserve">שלנו </w:t>
      </w:r>
      <w:bookmarkStart w:id="23645" w:name="_ETM_Q46_714129"/>
      <w:bookmarkEnd w:id="23645"/>
      <w:r>
        <w:rPr>
          <w:rtl/>
        </w:rPr>
        <w:t>כישראלים</w:t>
      </w:r>
      <w:r>
        <w:rPr>
          <w:rFonts w:hint="cs"/>
          <w:rtl/>
        </w:rPr>
        <w:t>,</w:t>
      </w:r>
      <w:r>
        <w:rPr>
          <w:rtl/>
        </w:rPr>
        <w:t xml:space="preserve"> </w:t>
      </w:r>
      <w:bookmarkStart w:id="23646" w:name="_ETM_Q46_715599"/>
      <w:bookmarkEnd w:id="23646"/>
      <w:r>
        <w:rPr>
          <w:rtl/>
        </w:rPr>
        <w:t xml:space="preserve">את </w:t>
      </w:r>
      <w:bookmarkStart w:id="23647" w:name="_ETM_Q46_715779"/>
      <w:bookmarkEnd w:id="23647"/>
      <w:r>
        <w:rPr>
          <w:rtl/>
        </w:rPr>
        <w:t xml:space="preserve">הצעירים </w:t>
      </w:r>
      <w:bookmarkStart w:id="23648" w:name="_ETM_Q46_716260"/>
      <w:bookmarkEnd w:id="23648"/>
      <w:r>
        <w:rPr>
          <w:rtl/>
        </w:rPr>
        <w:t xml:space="preserve">שמחפשים </w:t>
      </w:r>
      <w:bookmarkStart w:id="23649" w:name="_ETM_Q46_716709"/>
      <w:bookmarkEnd w:id="23649"/>
      <w:r>
        <w:rPr>
          <w:rtl/>
        </w:rPr>
        <w:t>תק</w:t>
      </w:r>
      <w:r>
        <w:rPr>
          <w:rFonts w:hint="cs"/>
          <w:rtl/>
        </w:rPr>
        <w:t>ווה</w:t>
      </w:r>
      <w:bookmarkStart w:id="23650" w:name="_ETM_Q46_713625"/>
      <w:bookmarkEnd w:id="23650"/>
      <w:r>
        <w:rPr>
          <w:rFonts w:hint="cs"/>
          <w:rtl/>
        </w:rPr>
        <w:t>,</w:t>
      </w:r>
      <w:r>
        <w:rPr>
          <w:rtl/>
        </w:rPr>
        <w:t xml:space="preserve"> </w:t>
      </w:r>
      <w:bookmarkStart w:id="23651" w:name="_ETM_Q46_717309"/>
      <w:bookmarkEnd w:id="23651"/>
      <w:r>
        <w:rPr>
          <w:rtl/>
        </w:rPr>
        <w:t xml:space="preserve">את </w:t>
      </w:r>
      <w:bookmarkStart w:id="23652" w:name="_ETM_Q46_717459"/>
      <w:bookmarkEnd w:id="23652"/>
      <w:r>
        <w:rPr>
          <w:rtl/>
        </w:rPr>
        <w:t xml:space="preserve">האזרחים </w:t>
      </w:r>
      <w:bookmarkStart w:id="23653" w:name="_ETM_Q46_718690"/>
      <w:bookmarkEnd w:id="23653"/>
      <w:r>
        <w:rPr>
          <w:rtl/>
        </w:rPr>
        <w:t xml:space="preserve">שאינם </w:t>
      </w:r>
      <w:bookmarkStart w:id="23654" w:name="_ETM_Q46_719230"/>
      <w:bookmarkEnd w:id="23654"/>
      <w:r>
        <w:rPr>
          <w:rtl/>
        </w:rPr>
        <w:t>יהודים</w:t>
      </w:r>
      <w:r>
        <w:rPr>
          <w:rFonts w:hint="cs"/>
          <w:rtl/>
        </w:rPr>
        <w:t>, או</w:t>
      </w:r>
      <w:r>
        <w:rPr>
          <w:rtl/>
        </w:rPr>
        <w:t xml:space="preserve"> </w:t>
      </w:r>
      <w:bookmarkStart w:id="23655" w:name="_ETM_Q46_720319"/>
      <w:bookmarkStart w:id="23656" w:name="_ETM_Q46_720709"/>
      <w:bookmarkStart w:id="23657" w:name="_ETM_Q46_718775"/>
      <w:bookmarkEnd w:id="23655"/>
      <w:bookmarkEnd w:id="23656"/>
      <w:bookmarkEnd w:id="23657"/>
      <w:r>
        <w:rPr>
          <w:rtl/>
        </w:rPr>
        <w:t xml:space="preserve">אף </w:t>
      </w:r>
      <w:bookmarkStart w:id="23658" w:name="_ETM_Q46_720950"/>
      <w:bookmarkEnd w:id="23658"/>
      <w:r>
        <w:rPr>
          <w:rtl/>
        </w:rPr>
        <w:t xml:space="preserve">אם </w:t>
      </w:r>
      <w:bookmarkStart w:id="23659" w:name="_ETM_Q46_721069"/>
      <w:bookmarkEnd w:id="23659"/>
      <w:r>
        <w:rPr>
          <w:rtl/>
        </w:rPr>
        <w:t xml:space="preserve">אינם </w:t>
      </w:r>
      <w:bookmarkStart w:id="23660" w:name="_ETM_Q46_721459"/>
      <w:bookmarkEnd w:id="23660"/>
      <w:r>
        <w:rPr>
          <w:rtl/>
        </w:rPr>
        <w:t xml:space="preserve">יהודים </w:t>
      </w:r>
      <w:bookmarkStart w:id="23661" w:name="_ETM_Q46_722390"/>
      <w:bookmarkEnd w:id="23661"/>
      <w:r>
        <w:rPr>
          <w:rtl/>
        </w:rPr>
        <w:t xml:space="preserve">דתיים </w:t>
      </w:r>
      <w:bookmarkStart w:id="23662" w:name="_ETM_Q46_723189"/>
      <w:bookmarkEnd w:id="23662"/>
      <w:r>
        <w:rPr>
          <w:rtl/>
        </w:rPr>
        <w:t>שמרנים</w:t>
      </w:r>
      <w:r>
        <w:rPr>
          <w:rFonts w:hint="cs"/>
          <w:rtl/>
        </w:rPr>
        <w:t>,</w:t>
      </w:r>
      <w:bookmarkStart w:id="23663" w:name="_ETM_Q46_721099"/>
      <w:bookmarkEnd w:id="23663"/>
      <w:r>
        <w:rPr>
          <w:rtl/>
        </w:rPr>
        <w:t xml:space="preserve"> </w:t>
      </w:r>
      <w:bookmarkStart w:id="23664" w:name="_ETM_Q46_724330"/>
      <w:bookmarkEnd w:id="23664"/>
      <w:r>
        <w:rPr>
          <w:rtl/>
        </w:rPr>
        <w:t xml:space="preserve">את </w:t>
      </w:r>
      <w:bookmarkStart w:id="23665" w:name="_ETM_Q46_724450"/>
      <w:bookmarkEnd w:id="23665"/>
      <w:r>
        <w:rPr>
          <w:rtl/>
        </w:rPr>
        <w:t xml:space="preserve">קהילת </w:t>
      </w:r>
      <w:bookmarkStart w:id="23666" w:name="_ETM_Q46_724840"/>
      <w:bookmarkEnd w:id="23666"/>
      <w:r>
        <w:rPr>
          <w:rtl/>
        </w:rPr>
        <w:t>הלהט"ב</w:t>
      </w:r>
      <w:r>
        <w:rPr>
          <w:rFonts w:hint="cs"/>
          <w:rtl/>
        </w:rPr>
        <w:t>.</w:t>
      </w:r>
      <w:r>
        <w:rPr>
          <w:rtl/>
        </w:rPr>
        <w:t xml:space="preserve"> </w:t>
      </w:r>
      <w:bookmarkStart w:id="23667" w:name="_ETM_Q46_726030"/>
      <w:bookmarkEnd w:id="23667"/>
      <w:r>
        <w:rPr>
          <w:rtl/>
        </w:rPr>
        <w:t>ו</w:t>
      </w:r>
      <w:bookmarkStart w:id="23668" w:name="_ETM_Q46_726750"/>
      <w:bookmarkEnd w:id="23668"/>
      <w:r>
        <w:rPr>
          <w:rtl/>
        </w:rPr>
        <w:t xml:space="preserve">כבר </w:t>
      </w:r>
      <w:bookmarkStart w:id="23669" w:name="_ETM_Q46_726929"/>
      <w:bookmarkEnd w:id="23669"/>
      <w:r>
        <w:rPr>
          <w:rtl/>
        </w:rPr>
        <w:t xml:space="preserve">שמעתי </w:t>
      </w:r>
      <w:bookmarkStart w:id="23670" w:name="_ETM_Q46_728769"/>
      <w:bookmarkEnd w:id="23670"/>
      <w:r>
        <w:rPr>
          <w:rFonts w:hint="cs"/>
          <w:rtl/>
        </w:rPr>
        <w:t xml:space="preserve">גם עיתונאית </w:t>
      </w:r>
      <w:bookmarkStart w:id="23671" w:name="_ETM_Q46_728291"/>
      <w:bookmarkEnd w:id="23671"/>
      <w:r>
        <w:rPr>
          <w:rtl/>
        </w:rPr>
        <w:t>כלכל</w:t>
      </w:r>
      <w:bookmarkStart w:id="23672" w:name="_ETM_Q46_730239"/>
      <w:bookmarkStart w:id="23673" w:name="_ETM_Q46_730809"/>
      <w:bookmarkEnd w:id="23672"/>
      <w:bookmarkEnd w:id="23673"/>
      <w:r>
        <w:rPr>
          <w:rtl/>
        </w:rPr>
        <w:t xml:space="preserve">ה </w:t>
      </w:r>
      <w:bookmarkStart w:id="23674" w:name="_ETM_Q46_731260"/>
      <w:bookmarkEnd w:id="23674"/>
      <w:r>
        <w:rPr>
          <w:rtl/>
        </w:rPr>
        <w:t>שאומרת</w:t>
      </w:r>
      <w:r>
        <w:rPr>
          <w:rFonts w:hint="cs"/>
          <w:rtl/>
        </w:rPr>
        <w:t>:</w:t>
      </w:r>
      <w:r>
        <w:rPr>
          <w:rtl/>
        </w:rPr>
        <w:t xml:space="preserve"> </w:t>
      </w:r>
      <w:bookmarkStart w:id="23675" w:name="_ETM_Q46_731559"/>
      <w:bookmarkStart w:id="23676" w:name="_ETM_Q46_732010"/>
      <w:bookmarkEnd w:id="23675"/>
      <w:bookmarkEnd w:id="23676"/>
      <w:r>
        <w:rPr>
          <w:rtl/>
        </w:rPr>
        <w:t xml:space="preserve">מדכאים </w:t>
      </w:r>
      <w:bookmarkStart w:id="23677" w:name="_ETM_Q46_732489"/>
      <w:bookmarkEnd w:id="23677"/>
      <w:r>
        <w:rPr>
          <w:rFonts w:hint="cs"/>
          <w:rtl/>
        </w:rPr>
        <w:t xml:space="preserve">גם </w:t>
      </w:r>
      <w:bookmarkStart w:id="23678" w:name="_ETM_Q46_727591"/>
      <w:bookmarkEnd w:id="23678"/>
      <w:r>
        <w:rPr>
          <w:rtl/>
        </w:rPr>
        <w:t xml:space="preserve">את </w:t>
      </w:r>
      <w:bookmarkStart w:id="23679" w:name="_ETM_Q46_732580"/>
      <w:bookmarkEnd w:id="23679"/>
      <w:r>
        <w:rPr>
          <w:rtl/>
        </w:rPr>
        <w:t xml:space="preserve">הכלכלה </w:t>
      </w:r>
      <w:bookmarkStart w:id="23680" w:name="_ETM_Q46_733000"/>
      <w:bookmarkEnd w:id="23680"/>
      <w:r>
        <w:rPr>
          <w:rtl/>
        </w:rPr>
        <w:t>הישראלית</w:t>
      </w:r>
      <w:r>
        <w:rPr>
          <w:rFonts w:hint="cs"/>
          <w:rtl/>
        </w:rPr>
        <w:t>.</w:t>
      </w:r>
      <w:bookmarkStart w:id="23681" w:name="_ETM_Q46_734450"/>
      <w:bookmarkStart w:id="23682" w:name="_ETM_Q46_730451"/>
      <w:bookmarkStart w:id="23683" w:name="_ETM_Q46_728587"/>
      <w:bookmarkEnd w:id="23681"/>
      <w:bookmarkEnd w:id="23682"/>
      <w:bookmarkEnd w:id="23683"/>
    </w:p>
    <w:p w:rsidR="005F3116" w:rsidRDefault="005F3116" w:rsidP="00555870">
      <w:pPr>
        <w:rPr>
          <w:rtl/>
          <w:lang w:eastAsia="he-IL"/>
        </w:rPr>
      </w:pPr>
      <w:bookmarkStart w:id="23684" w:name="_ETM_Q46_730511"/>
      <w:bookmarkStart w:id="23685" w:name="_ETM_Q46_730608"/>
      <w:bookmarkStart w:id="23686" w:name="_ETM_Q46_730660"/>
      <w:bookmarkEnd w:id="23684"/>
      <w:bookmarkEnd w:id="23685"/>
      <w:bookmarkEnd w:id="23686"/>
    </w:p>
    <w:p w:rsidR="005F3116" w:rsidRDefault="005F3116" w:rsidP="00555870">
      <w:pPr>
        <w:rPr>
          <w:rtl/>
        </w:rPr>
      </w:pPr>
      <w:bookmarkStart w:id="23687" w:name="TOR_Q47"/>
      <w:bookmarkStart w:id="23688" w:name="_ETM_Q47_180530"/>
      <w:bookmarkEnd w:id="23687"/>
      <w:bookmarkEnd w:id="23688"/>
      <w:r>
        <w:rPr>
          <w:rFonts w:hint="cs"/>
          <w:rtl/>
        </w:rPr>
        <w:t>ממשלה שקווי היסוד וההסכמים הקואליציוניי</w:t>
      </w:r>
      <w:r>
        <w:rPr>
          <w:rFonts w:hint="eastAsia"/>
          <w:rtl/>
        </w:rPr>
        <w:t>ם</w:t>
      </w:r>
      <w:r>
        <w:rPr>
          <w:rFonts w:hint="cs"/>
          <w:rtl/>
        </w:rPr>
        <w:t xml:space="preserve"> שעליהם היא מתבססת מבקשים לדכא את העתיד שלנו כאן, את העתיד המשותף, עתיד שנבנה במשך שבעה עשורים של עמל, אמונה בחוט השני שמחבר בינינו, </w:t>
      </w:r>
      <w:bookmarkStart w:id="23689" w:name="_ETM_Q47_149724"/>
      <w:bookmarkEnd w:id="23689"/>
      <w:r>
        <w:rPr>
          <w:rFonts w:hint="cs"/>
          <w:rtl/>
        </w:rPr>
        <w:t xml:space="preserve">אמונה בזה שיש לנו שפה משותפת ויכולת להגיע להסכמות על </w:t>
      </w:r>
      <w:bookmarkStart w:id="23690" w:name="_ETM_Q47_154954"/>
      <w:bookmarkEnd w:id="23690"/>
      <w:r>
        <w:rPr>
          <w:rFonts w:hint="cs"/>
          <w:rtl/>
        </w:rPr>
        <w:t xml:space="preserve">רוב הדברים; ממשלה שהמשותף למרבית חבריה הוא השלטון כתכלית ולא כאמצעי לעשיית הטוב ובניית חברה צודקת </w:t>
      </w:r>
      <w:bookmarkStart w:id="23691" w:name="_ETM_Q47_160883"/>
      <w:bookmarkEnd w:id="23691"/>
      <w:r>
        <w:rPr>
          <w:rFonts w:hint="cs"/>
          <w:rtl/>
        </w:rPr>
        <w:t xml:space="preserve">וטובה לכל אזרחיה. </w:t>
      </w:r>
    </w:p>
    <w:p w:rsidR="005F3116" w:rsidRDefault="005F3116" w:rsidP="00555870">
      <w:pPr>
        <w:rPr>
          <w:rtl/>
        </w:rPr>
      </w:pPr>
    </w:p>
    <w:p w:rsidR="005F3116" w:rsidRDefault="005F3116" w:rsidP="00555870">
      <w:pPr>
        <w:rPr>
          <w:rtl/>
        </w:rPr>
      </w:pPr>
      <w:r>
        <w:rPr>
          <w:rFonts w:hint="cs"/>
          <w:rtl/>
        </w:rPr>
        <w:t xml:space="preserve">המילה החביבה על חברי הממשלה הזו, "משילות", </w:t>
      </w:r>
      <w:bookmarkStart w:id="23692" w:name="_ETM_Q47_170452"/>
      <w:bookmarkEnd w:id="23692"/>
      <w:r>
        <w:rPr>
          <w:rFonts w:hint="cs"/>
          <w:rtl/>
        </w:rPr>
        <w:t xml:space="preserve">מחביאה בתוכה את הכוונה האמיתית </w:t>
      </w:r>
      <w:r>
        <w:rPr>
          <w:rtl/>
        </w:rPr>
        <w:t>–</w:t>
      </w:r>
      <w:r>
        <w:rPr>
          <w:rFonts w:hint="cs"/>
          <w:rtl/>
        </w:rPr>
        <w:t xml:space="preserve"> שליטה ללא מיצרים, כלומר </w:t>
      </w:r>
      <w:bookmarkStart w:id="23693" w:name="_ETM_Q47_173458"/>
      <w:bookmarkEnd w:id="23693"/>
      <w:r>
        <w:rPr>
          <w:rFonts w:hint="cs"/>
          <w:rtl/>
        </w:rPr>
        <w:t xml:space="preserve">דיכוי של כל מי שחושב אחרת, כל מי שמציע אלטרנטיבה, </w:t>
      </w:r>
      <w:bookmarkStart w:id="23694" w:name="_ETM_Q47_175601"/>
      <w:bookmarkEnd w:id="23694"/>
      <w:r>
        <w:rPr>
          <w:rFonts w:hint="cs"/>
          <w:rtl/>
        </w:rPr>
        <w:t xml:space="preserve">כל מי שמבקש להשאיר תקווה. </w:t>
      </w:r>
      <w:r>
        <w:rPr>
          <w:rtl/>
        </w:rPr>
        <w:t xml:space="preserve">שיכרון </w:t>
      </w:r>
      <w:bookmarkStart w:id="23695" w:name="_ETM_Q47_180979"/>
      <w:bookmarkEnd w:id="23695"/>
      <w:r>
        <w:rPr>
          <w:rtl/>
        </w:rPr>
        <w:t xml:space="preserve">הכוח </w:t>
      </w:r>
      <w:bookmarkStart w:id="23696" w:name="_ETM_Q47_181370"/>
      <w:bookmarkEnd w:id="23696"/>
      <w:r>
        <w:rPr>
          <w:rtl/>
        </w:rPr>
        <w:t>ש</w:t>
      </w:r>
      <w:r>
        <w:rPr>
          <w:rFonts w:hint="cs"/>
          <w:rtl/>
        </w:rPr>
        <w:t>אופף</w:t>
      </w:r>
      <w:r>
        <w:rPr>
          <w:rtl/>
        </w:rPr>
        <w:t xml:space="preserve"> </w:t>
      </w:r>
      <w:bookmarkStart w:id="23697" w:name="_ETM_Q47_181910"/>
      <w:bookmarkEnd w:id="23697"/>
      <w:r>
        <w:rPr>
          <w:rtl/>
        </w:rPr>
        <w:t xml:space="preserve">את </w:t>
      </w:r>
      <w:bookmarkStart w:id="23698" w:name="_ETM_Q47_182029"/>
      <w:bookmarkEnd w:id="23698"/>
      <w:r>
        <w:rPr>
          <w:rtl/>
        </w:rPr>
        <w:t xml:space="preserve">ההתנהלות </w:t>
      </w:r>
      <w:bookmarkStart w:id="23699" w:name="_ETM_Q47_182600"/>
      <w:bookmarkEnd w:id="23699"/>
      <w:r>
        <w:rPr>
          <w:rtl/>
        </w:rPr>
        <w:t xml:space="preserve">של </w:t>
      </w:r>
      <w:bookmarkStart w:id="23700" w:name="_ETM_Q47_182779"/>
      <w:bookmarkEnd w:id="23700"/>
      <w:r>
        <w:rPr>
          <w:rtl/>
        </w:rPr>
        <w:t xml:space="preserve">הקואליציה </w:t>
      </w:r>
      <w:bookmarkStart w:id="23701" w:name="_ETM_Q47_183350"/>
      <w:bookmarkEnd w:id="23701"/>
      <w:r>
        <w:rPr>
          <w:rtl/>
        </w:rPr>
        <w:t xml:space="preserve">העתידית </w:t>
      </w:r>
      <w:bookmarkStart w:id="23702" w:name="_ETM_Q47_183770"/>
      <w:bookmarkEnd w:id="23702"/>
      <w:r>
        <w:rPr>
          <w:rFonts w:hint="cs"/>
          <w:rtl/>
        </w:rPr>
        <w:t xml:space="preserve">הוא </w:t>
      </w:r>
      <w:r>
        <w:rPr>
          <w:rtl/>
        </w:rPr>
        <w:t>מטריד</w:t>
      </w:r>
      <w:r>
        <w:rPr>
          <w:rFonts w:hint="cs"/>
          <w:rtl/>
        </w:rPr>
        <w:t>:</w:t>
      </w:r>
      <w:r>
        <w:rPr>
          <w:rtl/>
        </w:rPr>
        <w:t xml:space="preserve"> </w:t>
      </w:r>
      <w:bookmarkStart w:id="23703" w:name="_ETM_Q47_184850"/>
      <w:bookmarkEnd w:id="23703"/>
      <w:r>
        <w:rPr>
          <w:rFonts w:hint="cs"/>
          <w:rtl/>
        </w:rPr>
        <w:t>"ככה</w:t>
      </w:r>
      <w:r>
        <w:rPr>
          <w:rtl/>
        </w:rPr>
        <w:t xml:space="preserve"> </w:t>
      </w:r>
      <w:bookmarkStart w:id="23704" w:name="_ETM_Q47_185150"/>
      <w:bookmarkEnd w:id="23704"/>
      <w:r>
        <w:rPr>
          <w:rtl/>
        </w:rPr>
        <w:t xml:space="preserve">נעשה </w:t>
      </w:r>
      <w:bookmarkStart w:id="23705" w:name="_ETM_Q47_185660"/>
      <w:bookmarkEnd w:id="23705"/>
      <w:r>
        <w:rPr>
          <w:rtl/>
        </w:rPr>
        <w:t xml:space="preserve">כי </w:t>
      </w:r>
      <w:bookmarkStart w:id="23706" w:name="_ETM_Q47_185779"/>
      <w:bookmarkEnd w:id="23706"/>
      <w:r>
        <w:rPr>
          <w:rFonts w:hint="cs"/>
          <w:rtl/>
        </w:rPr>
        <w:t>ככה</w:t>
      </w:r>
      <w:r>
        <w:rPr>
          <w:rtl/>
        </w:rPr>
        <w:t xml:space="preserve"> </w:t>
      </w:r>
      <w:bookmarkStart w:id="23707" w:name="_ETM_Q47_186019"/>
      <w:bookmarkEnd w:id="23707"/>
      <w:r>
        <w:rPr>
          <w:rtl/>
        </w:rPr>
        <w:t xml:space="preserve">בא </w:t>
      </w:r>
      <w:bookmarkStart w:id="23708" w:name="_ETM_Q47_186230"/>
      <w:bookmarkEnd w:id="23708"/>
      <w:r>
        <w:rPr>
          <w:rtl/>
        </w:rPr>
        <w:t>לנו</w:t>
      </w:r>
      <w:r>
        <w:rPr>
          <w:rFonts w:hint="cs"/>
          <w:rtl/>
        </w:rPr>
        <w:t>",</w:t>
      </w:r>
      <w:r>
        <w:rPr>
          <w:rtl/>
        </w:rPr>
        <w:t xml:space="preserve"> </w:t>
      </w:r>
      <w:bookmarkStart w:id="23709" w:name="_ETM_Q47_187100"/>
      <w:bookmarkEnd w:id="23709"/>
      <w:r>
        <w:rPr>
          <w:rFonts w:hint="cs"/>
          <w:rtl/>
        </w:rPr>
        <w:t>"</w:t>
      </w:r>
      <w:r>
        <w:rPr>
          <w:rtl/>
        </w:rPr>
        <w:t xml:space="preserve">אנחנו </w:t>
      </w:r>
      <w:bookmarkStart w:id="23710" w:name="_ETM_Q47_187400"/>
      <w:bookmarkEnd w:id="23710"/>
      <w:r>
        <w:rPr>
          <w:rtl/>
        </w:rPr>
        <w:t xml:space="preserve">לא </w:t>
      </w:r>
      <w:bookmarkStart w:id="23711" w:name="_ETM_Q47_187490"/>
      <w:bookmarkEnd w:id="23711"/>
      <w:r>
        <w:rPr>
          <w:rtl/>
        </w:rPr>
        <w:t xml:space="preserve">חייבים </w:t>
      </w:r>
      <w:bookmarkStart w:id="23712" w:name="_ETM_Q47_187819"/>
      <w:bookmarkEnd w:id="23712"/>
      <w:r>
        <w:rPr>
          <w:rFonts w:hint="cs"/>
          <w:rtl/>
        </w:rPr>
        <w:t>ל</w:t>
      </w:r>
      <w:r>
        <w:rPr>
          <w:rtl/>
        </w:rPr>
        <w:t xml:space="preserve">ציבור </w:t>
      </w:r>
      <w:bookmarkStart w:id="23713" w:name="_ETM_Q47_188180"/>
      <w:bookmarkEnd w:id="23713"/>
      <w:r>
        <w:rPr>
          <w:rtl/>
        </w:rPr>
        <w:t>הסברים</w:t>
      </w:r>
      <w:r>
        <w:rPr>
          <w:rFonts w:hint="cs"/>
          <w:rtl/>
        </w:rPr>
        <w:t>",</w:t>
      </w:r>
      <w:r>
        <w:rPr>
          <w:rtl/>
        </w:rPr>
        <w:t xml:space="preserve"> </w:t>
      </w:r>
      <w:bookmarkStart w:id="23714" w:name="_ETM_Q47_190180"/>
      <w:bookmarkEnd w:id="23714"/>
      <w:r>
        <w:rPr>
          <w:rtl/>
        </w:rPr>
        <w:t xml:space="preserve">אנחנו </w:t>
      </w:r>
      <w:bookmarkStart w:id="23715" w:name="_ETM_Q47_191380"/>
      <w:bookmarkEnd w:id="23715"/>
      <w:r>
        <w:rPr>
          <w:rtl/>
        </w:rPr>
        <w:t xml:space="preserve">אפילו </w:t>
      </w:r>
      <w:bookmarkStart w:id="23716" w:name="_ETM_Q47_191860"/>
      <w:bookmarkEnd w:id="23716"/>
      <w:r>
        <w:rPr>
          <w:rtl/>
        </w:rPr>
        <w:t xml:space="preserve">לא </w:t>
      </w:r>
      <w:bookmarkStart w:id="23717" w:name="_ETM_Q47_192039"/>
      <w:bookmarkEnd w:id="23717"/>
      <w:r>
        <w:rPr>
          <w:rtl/>
        </w:rPr>
        <w:t>נבחרים</w:t>
      </w:r>
      <w:r>
        <w:rPr>
          <w:rFonts w:hint="cs"/>
          <w:rtl/>
        </w:rPr>
        <w:t xml:space="preserve"> </w:t>
      </w:r>
      <w:r>
        <w:rPr>
          <w:rFonts w:hint="eastAsia"/>
          <w:rtl/>
        </w:rPr>
        <w:t>–</w:t>
      </w:r>
      <w:r>
        <w:rPr>
          <w:rFonts w:hint="cs"/>
          <w:rtl/>
        </w:rPr>
        <w:t xml:space="preserve"> זאת אומרת,</w:t>
      </w:r>
      <w:r>
        <w:rPr>
          <w:rtl/>
        </w:rPr>
        <w:t xml:space="preserve"> </w:t>
      </w:r>
      <w:bookmarkStart w:id="23718" w:name="_ETM_Q47_192850"/>
      <w:bookmarkStart w:id="23719" w:name="_ETM_Q47_192970"/>
      <w:bookmarkEnd w:id="23718"/>
      <w:bookmarkEnd w:id="23719"/>
      <w:r>
        <w:rPr>
          <w:rtl/>
        </w:rPr>
        <w:t xml:space="preserve">זה </w:t>
      </w:r>
      <w:bookmarkStart w:id="23720" w:name="_ETM_Q47_193059"/>
      <w:bookmarkEnd w:id="23720"/>
      <w:r>
        <w:rPr>
          <w:rtl/>
        </w:rPr>
        <w:t xml:space="preserve">בעצם </w:t>
      </w:r>
      <w:bookmarkStart w:id="23721" w:name="_ETM_Q47_193420"/>
      <w:bookmarkEnd w:id="23721"/>
      <w:r>
        <w:rPr>
          <w:rtl/>
        </w:rPr>
        <w:t xml:space="preserve">לא </w:t>
      </w:r>
      <w:bookmarkStart w:id="23722" w:name="_ETM_Q47_193930"/>
      <w:bookmarkEnd w:id="23722"/>
      <w:r>
        <w:rPr>
          <w:rtl/>
        </w:rPr>
        <w:t>נבחרים</w:t>
      </w:r>
      <w:r>
        <w:rPr>
          <w:rFonts w:hint="cs"/>
          <w:rtl/>
        </w:rPr>
        <w:t>,</w:t>
      </w:r>
      <w:r>
        <w:rPr>
          <w:rtl/>
        </w:rPr>
        <w:t xml:space="preserve"> </w:t>
      </w:r>
      <w:bookmarkStart w:id="23723" w:name="_ETM_Q47_194530"/>
      <w:bookmarkEnd w:id="23723"/>
      <w:r>
        <w:rPr>
          <w:rtl/>
        </w:rPr>
        <w:t xml:space="preserve">זה </w:t>
      </w:r>
      <w:bookmarkStart w:id="23724" w:name="_ETM_Q47_195040"/>
      <w:bookmarkEnd w:id="23724"/>
      <w:r>
        <w:rPr>
          <w:rtl/>
        </w:rPr>
        <w:t xml:space="preserve">סוג </w:t>
      </w:r>
      <w:bookmarkStart w:id="23725" w:name="_ETM_Q47_195340"/>
      <w:bookmarkEnd w:id="23725"/>
      <w:r>
        <w:rPr>
          <w:rtl/>
        </w:rPr>
        <w:t xml:space="preserve">של </w:t>
      </w:r>
      <w:bookmarkStart w:id="23726" w:name="_ETM_Q47_196000"/>
      <w:bookmarkEnd w:id="23726"/>
      <w:r>
        <w:rPr>
          <w:rtl/>
        </w:rPr>
        <w:t xml:space="preserve">מי </w:t>
      </w:r>
      <w:bookmarkStart w:id="23727" w:name="_ETM_Q47_196300"/>
      <w:bookmarkEnd w:id="23727"/>
      <w:r>
        <w:rPr>
          <w:rtl/>
        </w:rPr>
        <w:t xml:space="preserve">שבוחרים </w:t>
      </w:r>
      <w:bookmarkStart w:id="23728" w:name="_ETM_Q47_196780"/>
      <w:bookmarkEnd w:id="23728"/>
      <w:r>
        <w:rPr>
          <w:rtl/>
        </w:rPr>
        <w:t xml:space="preserve">את </w:t>
      </w:r>
      <w:bookmarkStart w:id="23729" w:name="_ETM_Q47_196869"/>
      <w:bookmarkEnd w:id="23729"/>
      <w:r>
        <w:rPr>
          <w:rtl/>
        </w:rPr>
        <w:t>עצמם</w:t>
      </w:r>
      <w:r>
        <w:rPr>
          <w:rFonts w:hint="cs"/>
          <w:rtl/>
        </w:rPr>
        <w:t xml:space="preserve"> –</w:t>
      </w:r>
      <w:r>
        <w:rPr>
          <w:rtl/>
        </w:rPr>
        <w:t xml:space="preserve"> </w:t>
      </w:r>
      <w:bookmarkStart w:id="23730" w:name="_ETM_Q47_197500"/>
      <w:bookmarkEnd w:id="23730"/>
      <w:r>
        <w:rPr>
          <w:rtl/>
        </w:rPr>
        <w:t xml:space="preserve">שליחים </w:t>
      </w:r>
      <w:bookmarkStart w:id="23731" w:name="_ETM_Q47_198100"/>
      <w:bookmarkEnd w:id="23731"/>
      <w:r>
        <w:rPr>
          <w:rtl/>
        </w:rPr>
        <w:t>בעצם</w:t>
      </w:r>
      <w:r>
        <w:rPr>
          <w:rFonts w:hint="cs"/>
          <w:rtl/>
        </w:rPr>
        <w:t>,</w:t>
      </w:r>
      <w:r>
        <w:rPr>
          <w:rtl/>
        </w:rPr>
        <w:t xml:space="preserve"> </w:t>
      </w:r>
      <w:bookmarkStart w:id="23732" w:name="_ETM_Q47_198610"/>
      <w:bookmarkEnd w:id="23732"/>
      <w:r>
        <w:rPr>
          <w:rtl/>
        </w:rPr>
        <w:t xml:space="preserve">אבל </w:t>
      </w:r>
      <w:bookmarkStart w:id="23733" w:name="_ETM_Q47_198820"/>
      <w:bookmarkEnd w:id="23733"/>
      <w:r>
        <w:rPr>
          <w:rtl/>
        </w:rPr>
        <w:t xml:space="preserve">לא </w:t>
      </w:r>
      <w:bookmarkStart w:id="23734" w:name="_ETM_Q47_198910"/>
      <w:bookmarkEnd w:id="23734"/>
      <w:r>
        <w:rPr>
          <w:rtl/>
        </w:rPr>
        <w:t xml:space="preserve">באמת </w:t>
      </w:r>
      <w:bookmarkStart w:id="23735" w:name="_ETM_Q47_199210"/>
      <w:bookmarkEnd w:id="23735"/>
      <w:r>
        <w:rPr>
          <w:rtl/>
        </w:rPr>
        <w:t>שליחים</w:t>
      </w:r>
      <w:r>
        <w:rPr>
          <w:rFonts w:hint="cs"/>
          <w:rtl/>
        </w:rPr>
        <w:t>,</w:t>
      </w:r>
      <w:r>
        <w:rPr>
          <w:rtl/>
        </w:rPr>
        <w:t xml:space="preserve"> </w:t>
      </w:r>
      <w:bookmarkStart w:id="23736" w:name="_ETM_Q47_199660"/>
      <w:bookmarkEnd w:id="23736"/>
      <w:r>
        <w:rPr>
          <w:rtl/>
        </w:rPr>
        <w:t xml:space="preserve">כי </w:t>
      </w:r>
      <w:bookmarkStart w:id="23737" w:name="_ETM_Q47_200439"/>
      <w:bookmarkEnd w:id="23737"/>
      <w:r>
        <w:rPr>
          <w:rtl/>
        </w:rPr>
        <w:t xml:space="preserve">הם </w:t>
      </w:r>
      <w:bookmarkStart w:id="23738" w:name="_ETM_Q47_200590"/>
      <w:bookmarkEnd w:id="23738"/>
      <w:r>
        <w:rPr>
          <w:rtl/>
        </w:rPr>
        <w:t xml:space="preserve">לא </w:t>
      </w:r>
      <w:bookmarkStart w:id="23739" w:name="_ETM_Q47_200710"/>
      <w:bookmarkEnd w:id="23739"/>
      <w:r>
        <w:rPr>
          <w:rtl/>
        </w:rPr>
        <w:t xml:space="preserve">חייבים </w:t>
      </w:r>
      <w:bookmarkStart w:id="23740" w:name="_ETM_Q47_201100"/>
      <w:bookmarkEnd w:id="23740"/>
      <w:r>
        <w:rPr>
          <w:rtl/>
        </w:rPr>
        <w:t xml:space="preserve">לאף </w:t>
      </w:r>
      <w:bookmarkStart w:id="23741" w:name="_ETM_Q47_201430"/>
      <w:bookmarkStart w:id="23742" w:name="_ETM_Q47_201670"/>
      <w:bookmarkEnd w:id="23741"/>
      <w:bookmarkEnd w:id="23742"/>
      <w:r>
        <w:rPr>
          <w:rFonts w:hint="cs"/>
          <w:rtl/>
        </w:rPr>
        <w:t xml:space="preserve">אחד </w:t>
      </w:r>
      <w:bookmarkStart w:id="23743" w:name="_ETM_Q47_203517"/>
      <w:bookmarkEnd w:id="23743"/>
      <w:r>
        <w:rPr>
          <w:rtl/>
        </w:rPr>
        <w:t xml:space="preserve">מאתנו </w:t>
      </w:r>
      <w:bookmarkStart w:id="23744" w:name="_ETM_Q47_202029"/>
      <w:bookmarkEnd w:id="23744"/>
      <w:r>
        <w:rPr>
          <w:rtl/>
        </w:rPr>
        <w:t>הסברים</w:t>
      </w:r>
      <w:bookmarkStart w:id="23745" w:name="_ETM_Q47_203329"/>
      <w:bookmarkEnd w:id="23745"/>
      <w:r>
        <w:rPr>
          <w:rFonts w:hint="cs"/>
          <w:rtl/>
        </w:rPr>
        <w:t xml:space="preserve"> </w:t>
      </w:r>
      <w:r>
        <w:rPr>
          <w:rFonts w:hint="eastAsia"/>
          <w:rtl/>
        </w:rPr>
        <w:t>–</w:t>
      </w:r>
      <w:r>
        <w:rPr>
          <w:rFonts w:hint="cs"/>
          <w:rtl/>
        </w:rPr>
        <w:t xml:space="preserve"> </w:t>
      </w:r>
      <w:r>
        <w:rPr>
          <w:rtl/>
        </w:rPr>
        <w:t xml:space="preserve">התפיסה </w:t>
      </w:r>
      <w:bookmarkStart w:id="23746" w:name="_ETM_Q47_203900"/>
      <w:bookmarkEnd w:id="23746"/>
      <w:r>
        <w:rPr>
          <w:rtl/>
        </w:rPr>
        <w:t xml:space="preserve">הזאת </w:t>
      </w:r>
      <w:bookmarkStart w:id="23747" w:name="_ETM_Q47_204140"/>
      <w:bookmarkEnd w:id="23747"/>
      <w:r>
        <w:rPr>
          <w:rtl/>
        </w:rPr>
        <w:t>ש</w:t>
      </w:r>
      <w:r>
        <w:rPr>
          <w:rFonts w:hint="cs"/>
          <w:rtl/>
        </w:rPr>
        <w:t>"</w:t>
      </w:r>
      <w:r>
        <w:rPr>
          <w:rtl/>
        </w:rPr>
        <w:t xml:space="preserve">מותר </w:t>
      </w:r>
      <w:bookmarkStart w:id="23748" w:name="_ETM_Q47_204619"/>
      <w:bookmarkEnd w:id="23748"/>
      <w:r>
        <w:rPr>
          <w:rtl/>
        </w:rPr>
        <w:t>לנו</w:t>
      </w:r>
      <w:r>
        <w:rPr>
          <w:rFonts w:hint="cs"/>
          <w:rtl/>
        </w:rPr>
        <w:t>"</w:t>
      </w:r>
      <w:r>
        <w:rPr>
          <w:rtl/>
        </w:rPr>
        <w:t xml:space="preserve"> </w:t>
      </w:r>
      <w:bookmarkStart w:id="23749" w:name="_ETM_Q47_204829"/>
      <w:bookmarkEnd w:id="23749"/>
      <w:r>
        <w:rPr>
          <w:rtl/>
        </w:rPr>
        <w:t>ו</w:t>
      </w:r>
      <w:r>
        <w:rPr>
          <w:rFonts w:hint="cs"/>
          <w:rtl/>
        </w:rPr>
        <w:t>"</w:t>
      </w:r>
      <w:r>
        <w:rPr>
          <w:rtl/>
        </w:rPr>
        <w:t>תתרגלו</w:t>
      </w:r>
      <w:r>
        <w:rPr>
          <w:rFonts w:hint="cs"/>
          <w:rtl/>
        </w:rPr>
        <w:t>"</w:t>
      </w:r>
      <w:r>
        <w:rPr>
          <w:rtl/>
        </w:rPr>
        <w:t xml:space="preserve"> </w:t>
      </w:r>
      <w:bookmarkStart w:id="23750" w:name="_ETM_Q47_205460"/>
      <w:bookmarkEnd w:id="23750"/>
      <w:r>
        <w:rPr>
          <w:rtl/>
        </w:rPr>
        <w:t xml:space="preserve">כי </w:t>
      </w:r>
      <w:bookmarkStart w:id="23751" w:name="_ETM_Q47_205579"/>
      <w:bookmarkEnd w:id="23751"/>
      <w:r>
        <w:rPr>
          <w:rFonts w:hint="cs"/>
          <w:rtl/>
        </w:rPr>
        <w:t>"</w:t>
      </w:r>
      <w:r>
        <w:rPr>
          <w:rtl/>
        </w:rPr>
        <w:t xml:space="preserve">לא </w:t>
      </w:r>
      <w:bookmarkStart w:id="23752" w:name="_ETM_Q47_205670"/>
      <w:bookmarkEnd w:id="23752"/>
      <w:r>
        <w:rPr>
          <w:rtl/>
        </w:rPr>
        <w:t xml:space="preserve">סופרים </w:t>
      </w:r>
      <w:bookmarkStart w:id="23753" w:name="_ETM_Q47_206180"/>
      <w:bookmarkEnd w:id="23753"/>
      <w:r>
        <w:rPr>
          <w:rtl/>
        </w:rPr>
        <w:t>אתכם</w:t>
      </w:r>
      <w:r>
        <w:rPr>
          <w:rFonts w:hint="cs"/>
          <w:rtl/>
        </w:rPr>
        <w:t>" היא</w:t>
      </w:r>
      <w:r>
        <w:rPr>
          <w:rtl/>
        </w:rPr>
        <w:t xml:space="preserve"> </w:t>
      </w:r>
      <w:bookmarkStart w:id="23754" w:name="_ETM_Q47_206869"/>
      <w:bookmarkEnd w:id="23754"/>
      <w:r>
        <w:rPr>
          <w:rFonts w:hint="cs"/>
          <w:rtl/>
        </w:rPr>
        <w:t>המ</w:t>
      </w:r>
      <w:r>
        <w:rPr>
          <w:rtl/>
        </w:rPr>
        <w:t>בוא</w:t>
      </w:r>
      <w:r>
        <w:rPr>
          <w:rFonts w:hint="cs"/>
          <w:rtl/>
        </w:rPr>
        <w:t>,</w:t>
      </w:r>
      <w:r>
        <w:rPr>
          <w:rtl/>
        </w:rPr>
        <w:t xml:space="preserve"> </w:t>
      </w:r>
      <w:bookmarkStart w:id="23755" w:name="_ETM_Q47_207470"/>
      <w:bookmarkEnd w:id="23755"/>
      <w:r>
        <w:rPr>
          <w:rtl/>
        </w:rPr>
        <w:t xml:space="preserve">היא </w:t>
      </w:r>
      <w:bookmarkStart w:id="23756" w:name="_ETM_Q47_207650"/>
      <w:bookmarkEnd w:id="23756"/>
      <w:r>
        <w:rPr>
          <w:rtl/>
        </w:rPr>
        <w:t>ההקדמה</w:t>
      </w:r>
      <w:r>
        <w:rPr>
          <w:rFonts w:hint="cs"/>
          <w:rtl/>
        </w:rPr>
        <w:t>;</w:t>
      </w:r>
      <w:r>
        <w:rPr>
          <w:rtl/>
        </w:rPr>
        <w:t xml:space="preserve"> </w:t>
      </w:r>
      <w:bookmarkStart w:id="23757" w:name="_ETM_Q47_208789"/>
      <w:bookmarkEnd w:id="23757"/>
      <w:r>
        <w:rPr>
          <w:rtl/>
        </w:rPr>
        <w:t xml:space="preserve">בפרקים </w:t>
      </w:r>
      <w:bookmarkStart w:id="23758" w:name="_ETM_Q47_209269"/>
      <w:bookmarkEnd w:id="23758"/>
      <w:r>
        <w:rPr>
          <w:rtl/>
        </w:rPr>
        <w:t xml:space="preserve">הבאים </w:t>
      </w:r>
      <w:bookmarkStart w:id="23759" w:name="_ETM_Q47_209630"/>
      <w:bookmarkEnd w:id="23759"/>
      <w:r>
        <w:rPr>
          <w:rtl/>
        </w:rPr>
        <w:t xml:space="preserve">ישונו </w:t>
      </w:r>
      <w:bookmarkStart w:id="23760" w:name="_ETM_Q47_210019"/>
      <w:bookmarkEnd w:id="23760"/>
      <w:r>
        <w:rPr>
          <w:rtl/>
        </w:rPr>
        <w:t xml:space="preserve">החוקים </w:t>
      </w:r>
      <w:bookmarkStart w:id="23761" w:name="_ETM_Q47_210439"/>
      <w:bookmarkEnd w:id="23761"/>
      <w:r>
        <w:rPr>
          <w:rtl/>
        </w:rPr>
        <w:t>בהתאם</w:t>
      </w:r>
      <w:r>
        <w:rPr>
          <w:rFonts w:hint="cs"/>
          <w:rtl/>
        </w:rPr>
        <w:t>,</w:t>
      </w:r>
      <w:r>
        <w:rPr>
          <w:rtl/>
        </w:rPr>
        <w:t xml:space="preserve"> </w:t>
      </w:r>
      <w:bookmarkStart w:id="23762" w:name="_ETM_Q47_210890"/>
      <w:bookmarkEnd w:id="23762"/>
      <w:r>
        <w:rPr>
          <w:rtl/>
        </w:rPr>
        <w:t xml:space="preserve">כי </w:t>
      </w:r>
      <w:bookmarkStart w:id="23763" w:name="_ETM_Q47_212070"/>
      <w:bookmarkEnd w:id="23763"/>
      <w:r>
        <w:rPr>
          <w:rtl/>
        </w:rPr>
        <w:t xml:space="preserve">מותר </w:t>
      </w:r>
      <w:bookmarkStart w:id="23764" w:name="_ETM_Q47_212370"/>
      <w:bookmarkEnd w:id="23764"/>
      <w:r>
        <w:rPr>
          <w:rtl/>
        </w:rPr>
        <w:t xml:space="preserve">לקחת </w:t>
      </w:r>
      <w:bookmarkStart w:id="23765" w:name="_ETM_Q47_212729"/>
      <w:bookmarkEnd w:id="23765"/>
      <w:r>
        <w:rPr>
          <w:rtl/>
        </w:rPr>
        <w:t>שוחד</w:t>
      </w:r>
      <w:r>
        <w:rPr>
          <w:rFonts w:hint="cs"/>
          <w:rtl/>
        </w:rPr>
        <w:t>,</w:t>
      </w:r>
      <w:r>
        <w:rPr>
          <w:rtl/>
        </w:rPr>
        <w:t xml:space="preserve"> </w:t>
      </w:r>
      <w:bookmarkStart w:id="23766" w:name="_ETM_Q47_213810"/>
      <w:bookmarkEnd w:id="23766"/>
      <w:r>
        <w:rPr>
          <w:rtl/>
        </w:rPr>
        <w:t xml:space="preserve">מכיוון </w:t>
      </w:r>
      <w:bookmarkStart w:id="23767" w:name="_ETM_Q47_214260"/>
      <w:bookmarkEnd w:id="23767"/>
      <w:r>
        <w:rPr>
          <w:rtl/>
        </w:rPr>
        <w:t xml:space="preserve">שהשר </w:t>
      </w:r>
      <w:bookmarkStart w:id="23768" w:name="_ETM_Q47_214770"/>
      <w:bookmarkEnd w:id="23768"/>
      <w:r>
        <w:rPr>
          <w:rtl/>
        </w:rPr>
        <w:t xml:space="preserve">הוא </w:t>
      </w:r>
      <w:bookmarkStart w:id="23769" w:name="_ETM_Q47_215070"/>
      <w:bookmarkEnd w:id="23769"/>
      <w:r>
        <w:rPr>
          <w:rtl/>
        </w:rPr>
        <w:t xml:space="preserve">שיחליט </w:t>
      </w:r>
      <w:bookmarkStart w:id="23770" w:name="_ETM_Q47_215640"/>
      <w:bookmarkEnd w:id="23770"/>
      <w:r>
        <w:rPr>
          <w:rtl/>
        </w:rPr>
        <w:t xml:space="preserve">מה </w:t>
      </w:r>
      <w:bookmarkStart w:id="23771" w:name="_ETM_Q47_215820"/>
      <w:bookmarkEnd w:id="23771"/>
      <w:r>
        <w:rPr>
          <w:rtl/>
        </w:rPr>
        <w:t>חוקרים</w:t>
      </w:r>
      <w:r>
        <w:rPr>
          <w:rFonts w:hint="cs"/>
          <w:rtl/>
        </w:rPr>
        <w:t>;</w:t>
      </w:r>
      <w:r>
        <w:rPr>
          <w:rtl/>
        </w:rPr>
        <w:t xml:space="preserve"> </w:t>
      </w:r>
      <w:bookmarkStart w:id="23772" w:name="_ETM_Q47_217179"/>
      <w:bookmarkEnd w:id="23772"/>
      <w:r>
        <w:rPr>
          <w:rtl/>
        </w:rPr>
        <w:t xml:space="preserve">מותר </w:t>
      </w:r>
      <w:bookmarkStart w:id="23773" w:name="_ETM_Q47_217539"/>
      <w:bookmarkEnd w:id="23773"/>
      <w:r>
        <w:rPr>
          <w:rtl/>
        </w:rPr>
        <w:t xml:space="preserve">להעביר </w:t>
      </w:r>
      <w:bookmarkStart w:id="23774" w:name="_ETM_Q47_217899"/>
      <w:bookmarkEnd w:id="23774"/>
      <w:r>
        <w:rPr>
          <w:rtl/>
        </w:rPr>
        <w:t xml:space="preserve">חוקים </w:t>
      </w:r>
      <w:bookmarkStart w:id="23775" w:name="_ETM_Q47_218260"/>
      <w:bookmarkEnd w:id="23775"/>
      <w:r>
        <w:rPr>
          <w:rtl/>
        </w:rPr>
        <w:t xml:space="preserve">לא </w:t>
      </w:r>
      <w:bookmarkStart w:id="23776" w:name="_ETM_Q47_218320"/>
      <w:bookmarkEnd w:id="23776"/>
      <w:r>
        <w:rPr>
          <w:rtl/>
        </w:rPr>
        <w:t>דמוקרטיים</w:t>
      </w:r>
      <w:r>
        <w:rPr>
          <w:rFonts w:hint="cs"/>
          <w:rtl/>
        </w:rPr>
        <w:t>,</w:t>
      </w:r>
      <w:r>
        <w:rPr>
          <w:rtl/>
        </w:rPr>
        <w:t xml:space="preserve"> </w:t>
      </w:r>
      <w:bookmarkStart w:id="23777" w:name="_ETM_Q47_219010"/>
      <w:bookmarkEnd w:id="23777"/>
      <w:r>
        <w:rPr>
          <w:rtl/>
        </w:rPr>
        <w:t xml:space="preserve">מכיוון </w:t>
      </w:r>
      <w:bookmarkStart w:id="23778" w:name="_ETM_Q47_219339"/>
      <w:bookmarkEnd w:id="23778"/>
      <w:r>
        <w:rPr>
          <w:rtl/>
        </w:rPr>
        <w:t xml:space="preserve">שסמכותו </w:t>
      </w:r>
      <w:bookmarkStart w:id="23779" w:name="_ETM_Q47_219789"/>
      <w:bookmarkEnd w:id="23779"/>
      <w:r>
        <w:rPr>
          <w:rtl/>
        </w:rPr>
        <w:t xml:space="preserve">של </w:t>
      </w:r>
      <w:bookmarkStart w:id="23780" w:name="_ETM_Q47_219940"/>
      <w:bookmarkEnd w:id="23780"/>
      <w:r>
        <w:rPr>
          <w:rtl/>
        </w:rPr>
        <w:t xml:space="preserve">בית </w:t>
      </w:r>
      <w:bookmarkStart w:id="23781" w:name="_ETM_Q47_220089"/>
      <w:bookmarkEnd w:id="23781"/>
      <w:r>
        <w:rPr>
          <w:rtl/>
        </w:rPr>
        <w:t xml:space="preserve">המשפט </w:t>
      </w:r>
      <w:bookmarkStart w:id="23782" w:name="_ETM_Q47_220690"/>
      <w:bookmarkEnd w:id="23782"/>
      <w:r>
        <w:rPr>
          <w:rtl/>
        </w:rPr>
        <w:t xml:space="preserve">להגן </w:t>
      </w:r>
      <w:bookmarkStart w:id="23783" w:name="_ETM_Q47_221019"/>
      <w:bookmarkEnd w:id="23783"/>
      <w:r>
        <w:rPr>
          <w:rtl/>
        </w:rPr>
        <w:t xml:space="preserve">על </w:t>
      </w:r>
      <w:bookmarkStart w:id="23784" w:name="_ETM_Q47_221079"/>
      <w:bookmarkEnd w:id="23784"/>
      <w:r>
        <w:rPr>
          <w:rtl/>
        </w:rPr>
        <w:t xml:space="preserve">הדמוקרטיה </w:t>
      </w:r>
      <w:bookmarkStart w:id="23785" w:name="_ETM_Q47_221710"/>
      <w:bookmarkStart w:id="23786" w:name="_ETM_Q47_221890"/>
      <w:bookmarkStart w:id="23787" w:name="_ETM_Q47_222070"/>
      <w:bookmarkEnd w:id="23785"/>
      <w:bookmarkEnd w:id="23786"/>
      <w:bookmarkEnd w:id="23787"/>
      <w:r>
        <w:rPr>
          <w:rtl/>
        </w:rPr>
        <w:t>ו</w:t>
      </w:r>
      <w:r>
        <w:rPr>
          <w:rFonts w:hint="cs"/>
          <w:rtl/>
        </w:rPr>
        <w:t>על</w:t>
      </w:r>
      <w:r>
        <w:rPr>
          <w:rtl/>
        </w:rPr>
        <w:t xml:space="preserve"> </w:t>
      </w:r>
      <w:bookmarkStart w:id="23788" w:name="_ETM_Q47_222729"/>
      <w:bookmarkEnd w:id="23788"/>
      <w:r>
        <w:rPr>
          <w:rFonts w:hint="cs"/>
          <w:rtl/>
        </w:rPr>
        <w:t>ה</w:t>
      </w:r>
      <w:r>
        <w:rPr>
          <w:rtl/>
        </w:rPr>
        <w:t xml:space="preserve">מיעוטים </w:t>
      </w:r>
      <w:bookmarkStart w:id="23789" w:name="_ETM_Q47_223870"/>
      <w:bookmarkEnd w:id="23789"/>
      <w:r>
        <w:rPr>
          <w:rtl/>
        </w:rPr>
        <w:t>תעוקר</w:t>
      </w:r>
      <w:r>
        <w:rPr>
          <w:rFonts w:hint="cs"/>
          <w:rtl/>
        </w:rPr>
        <w:t>;</w:t>
      </w:r>
      <w:r>
        <w:rPr>
          <w:rtl/>
        </w:rPr>
        <w:t xml:space="preserve"> </w:t>
      </w:r>
      <w:bookmarkStart w:id="23790" w:name="_ETM_Q47_224989"/>
      <w:bookmarkEnd w:id="23790"/>
      <w:r>
        <w:rPr>
          <w:rtl/>
        </w:rPr>
        <w:t xml:space="preserve">מותר </w:t>
      </w:r>
      <w:bookmarkStart w:id="23791" w:name="_ETM_Q47_225409"/>
      <w:bookmarkEnd w:id="23791"/>
      <w:r>
        <w:rPr>
          <w:rtl/>
        </w:rPr>
        <w:t xml:space="preserve">לנהוג </w:t>
      </w:r>
      <w:bookmarkStart w:id="23792" w:name="_ETM_Q47_225859"/>
      <w:bookmarkEnd w:id="23792"/>
      <w:r>
        <w:rPr>
          <w:rtl/>
        </w:rPr>
        <w:t xml:space="preserve">באלימות </w:t>
      </w:r>
      <w:bookmarkStart w:id="23793" w:name="_ETM_Q47_226670"/>
      <w:bookmarkEnd w:id="23793"/>
      <w:r>
        <w:rPr>
          <w:rtl/>
        </w:rPr>
        <w:t xml:space="preserve">כי </w:t>
      </w:r>
      <w:bookmarkStart w:id="23794" w:name="_ETM_Q47_227620"/>
      <w:bookmarkEnd w:id="23794"/>
      <w:r>
        <w:rPr>
          <w:rFonts w:hint="cs"/>
          <w:rtl/>
        </w:rPr>
        <w:t>ככה,</w:t>
      </w:r>
      <w:r>
        <w:rPr>
          <w:rtl/>
        </w:rPr>
        <w:t xml:space="preserve"> </w:t>
      </w:r>
      <w:bookmarkStart w:id="23795" w:name="_ETM_Q47_228729"/>
      <w:bookmarkEnd w:id="23795"/>
      <w:r>
        <w:rPr>
          <w:rtl/>
        </w:rPr>
        <w:t xml:space="preserve">פשוט </w:t>
      </w:r>
      <w:bookmarkStart w:id="23796" w:name="_ETM_Q47_229060"/>
      <w:bookmarkEnd w:id="23796"/>
      <w:r>
        <w:rPr>
          <w:rtl/>
        </w:rPr>
        <w:t>כ</w:t>
      </w:r>
      <w:r>
        <w:rPr>
          <w:rFonts w:hint="cs"/>
          <w:rtl/>
        </w:rPr>
        <w:t>כה.</w:t>
      </w:r>
      <w:r>
        <w:rPr>
          <w:rtl/>
        </w:rPr>
        <w:t xml:space="preserve"> </w:t>
      </w:r>
      <w:bookmarkStart w:id="23797" w:name="_ETM_Q47_230290"/>
      <w:bookmarkEnd w:id="23797"/>
      <w:r>
        <w:rPr>
          <w:rtl/>
        </w:rPr>
        <w:t xml:space="preserve">זאת </w:t>
      </w:r>
      <w:bookmarkStart w:id="23798" w:name="_ETM_Q47_230530"/>
      <w:bookmarkEnd w:id="23798"/>
      <w:r>
        <w:rPr>
          <w:rtl/>
        </w:rPr>
        <w:t xml:space="preserve">המציאות </w:t>
      </w:r>
      <w:bookmarkStart w:id="23799" w:name="_ETM_Q47_231010"/>
      <w:bookmarkEnd w:id="23799"/>
      <w:r>
        <w:rPr>
          <w:rtl/>
        </w:rPr>
        <w:t xml:space="preserve">שלפניה </w:t>
      </w:r>
      <w:bookmarkStart w:id="23800" w:name="_ETM_Q47_231520"/>
      <w:bookmarkEnd w:id="23800"/>
      <w:r>
        <w:rPr>
          <w:rtl/>
        </w:rPr>
        <w:t xml:space="preserve">אנחנו </w:t>
      </w:r>
      <w:bookmarkStart w:id="23801" w:name="_ETM_Q47_231820"/>
      <w:bookmarkEnd w:id="23801"/>
      <w:r>
        <w:rPr>
          <w:rtl/>
        </w:rPr>
        <w:t>עומדים</w:t>
      </w:r>
      <w:r>
        <w:rPr>
          <w:rFonts w:hint="cs"/>
          <w:rtl/>
        </w:rPr>
        <w:t>.</w:t>
      </w:r>
      <w:r>
        <w:rPr>
          <w:rtl/>
        </w:rPr>
        <w:t xml:space="preserve"> </w:t>
      </w:r>
      <w:bookmarkStart w:id="23802" w:name="_ETM_Q47_233180"/>
      <w:bookmarkEnd w:id="23802"/>
    </w:p>
    <w:p w:rsidR="005F3116" w:rsidRDefault="005F3116" w:rsidP="00555870">
      <w:pPr>
        <w:rPr>
          <w:rtl/>
        </w:rPr>
      </w:pPr>
      <w:bookmarkStart w:id="23803" w:name="_ETM_Q47_235425"/>
      <w:bookmarkStart w:id="23804" w:name="_ETM_Q47_235525"/>
      <w:bookmarkEnd w:id="23803"/>
      <w:bookmarkEnd w:id="23804"/>
    </w:p>
    <w:p w:rsidR="005F3116" w:rsidRDefault="005F3116" w:rsidP="00555870">
      <w:pPr>
        <w:rPr>
          <w:rtl/>
        </w:rPr>
      </w:pPr>
      <w:bookmarkStart w:id="23805" w:name="_ETM_Q47_235585"/>
      <w:bookmarkStart w:id="23806" w:name="_ETM_Q47_235652"/>
      <w:bookmarkEnd w:id="23805"/>
      <w:bookmarkEnd w:id="23806"/>
      <w:r>
        <w:rPr>
          <w:rtl/>
        </w:rPr>
        <w:t xml:space="preserve">אבל </w:t>
      </w:r>
      <w:bookmarkStart w:id="23807" w:name="_ETM_Q47_233360"/>
      <w:bookmarkEnd w:id="23807"/>
      <w:r>
        <w:rPr>
          <w:rtl/>
        </w:rPr>
        <w:t xml:space="preserve">אני </w:t>
      </w:r>
      <w:bookmarkStart w:id="23808" w:name="_ETM_Q47_233510"/>
      <w:bookmarkEnd w:id="23808"/>
      <w:r>
        <w:rPr>
          <w:rtl/>
        </w:rPr>
        <w:t xml:space="preserve">חייבת </w:t>
      </w:r>
      <w:bookmarkStart w:id="23809" w:name="_ETM_Q47_233810"/>
      <w:bookmarkEnd w:id="23809"/>
      <w:r>
        <w:rPr>
          <w:rtl/>
        </w:rPr>
        <w:t xml:space="preserve">לומר </w:t>
      </w:r>
      <w:bookmarkStart w:id="23810" w:name="_ETM_Q47_234080"/>
      <w:bookmarkEnd w:id="23810"/>
      <w:r>
        <w:rPr>
          <w:rtl/>
        </w:rPr>
        <w:t xml:space="preserve">משהו לאזרחים </w:t>
      </w:r>
      <w:bookmarkStart w:id="23811" w:name="_ETM_Q47_234650"/>
      <w:bookmarkEnd w:id="23811"/>
      <w:r>
        <w:rPr>
          <w:rtl/>
        </w:rPr>
        <w:t xml:space="preserve">ולאנשים </w:t>
      </w:r>
      <w:bookmarkStart w:id="23812" w:name="_ETM_Q47_235550"/>
      <w:bookmarkEnd w:id="23812"/>
      <w:r>
        <w:rPr>
          <w:rtl/>
        </w:rPr>
        <w:t xml:space="preserve">ששייכים </w:t>
      </w:r>
      <w:bookmarkStart w:id="23813" w:name="_ETM_Q47_236150"/>
      <w:bookmarkEnd w:id="23813"/>
      <w:r>
        <w:rPr>
          <w:rFonts w:hint="cs"/>
          <w:rtl/>
        </w:rPr>
        <w:t>ל</w:t>
      </w:r>
      <w:r>
        <w:rPr>
          <w:rtl/>
        </w:rPr>
        <w:t xml:space="preserve">מחנה </w:t>
      </w:r>
      <w:bookmarkStart w:id="23814" w:name="_ETM_Q47_236570"/>
      <w:bookmarkEnd w:id="23814"/>
      <w:r>
        <w:rPr>
          <w:rtl/>
        </w:rPr>
        <w:t>שלנו</w:t>
      </w:r>
      <w:r>
        <w:rPr>
          <w:rFonts w:hint="cs"/>
          <w:rtl/>
        </w:rPr>
        <w:t>:</w:t>
      </w:r>
      <w:r>
        <w:rPr>
          <w:rtl/>
        </w:rPr>
        <w:t xml:space="preserve"> </w:t>
      </w:r>
      <w:bookmarkStart w:id="23815" w:name="_ETM_Q47_238129"/>
      <w:bookmarkEnd w:id="23815"/>
      <w:r>
        <w:rPr>
          <w:rtl/>
        </w:rPr>
        <w:t xml:space="preserve">לנופף </w:t>
      </w:r>
      <w:bookmarkStart w:id="23816" w:name="_ETM_Q47_238789"/>
      <w:bookmarkEnd w:id="23816"/>
      <w:r>
        <w:rPr>
          <w:rtl/>
        </w:rPr>
        <w:t xml:space="preserve">בדרכונים </w:t>
      </w:r>
      <w:bookmarkStart w:id="23817" w:name="_ETM_Q47_239480"/>
      <w:bookmarkEnd w:id="23817"/>
      <w:r>
        <w:rPr>
          <w:rtl/>
        </w:rPr>
        <w:t xml:space="preserve">זרים </w:t>
      </w:r>
      <w:bookmarkStart w:id="23818" w:name="_ETM_Q47_240199"/>
      <w:bookmarkEnd w:id="23818"/>
      <w:r>
        <w:rPr>
          <w:rtl/>
        </w:rPr>
        <w:t xml:space="preserve">ולומר </w:t>
      </w:r>
      <w:bookmarkStart w:id="23819" w:name="_ETM_Q47_240739"/>
      <w:bookmarkEnd w:id="23819"/>
      <w:r>
        <w:rPr>
          <w:rFonts w:hint="cs"/>
          <w:rtl/>
        </w:rPr>
        <w:t>"</w:t>
      </w:r>
      <w:r>
        <w:rPr>
          <w:rtl/>
        </w:rPr>
        <w:t xml:space="preserve">תאכלו </w:t>
      </w:r>
      <w:bookmarkStart w:id="23820" w:name="_ETM_Q47_241219"/>
      <w:bookmarkEnd w:id="23820"/>
      <w:r>
        <w:rPr>
          <w:rtl/>
        </w:rPr>
        <w:t xml:space="preserve">את </w:t>
      </w:r>
      <w:bookmarkStart w:id="23821" w:name="_ETM_Q47_241339"/>
      <w:bookmarkEnd w:id="23821"/>
      <w:r>
        <w:rPr>
          <w:rtl/>
        </w:rPr>
        <w:t xml:space="preserve">מה </w:t>
      </w:r>
      <w:bookmarkStart w:id="23822" w:name="_ETM_Q47_241519"/>
      <w:bookmarkEnd w:id="23822"/>
      <w:r>
        <w:rPr>
          <w:rtl/>
        </w:rPr>
        <w:t>שבישלתם</w:t>
      </w:r>
      <w:r>
        <w:rPr>
          <w:rFonts w:hint="cs"/>
          <w:rtl/>
        </w:rPr>
        <w:t>"</w:t>
      </w:r>
      <w:r>
        <w:rPr>
          <w:rtl/>
        </w:rPr>
        <w:t xml:space="preserve"> </w:t>
      </w:r>
      <w:bookmarkStart w:id="23823" w:name="_ETM_Q47_242329"/>
      <w:bookmarkEnd w:id="23823"/>
      <w:r>
        <w:rPr>
          <w:rtl/>
        </w:rPr>
        <w:t xml:space="preserve">או </w:t>
      </w:r>
      <w:bookmarkStart w:id="23824" w:name="_ETM_Q47_242390"/>
      <w:bookmarkEnd w:id="23824"/>
      <w:r>
        <w:rPr>
          <w:rtl/>
        </w:rPr>
        <w:t xml:space="preserve">להתבצר </w:t>
      </w:r>
      <w:bookmarkStart w:id="23825" w:name="_ETM_Q47_243109"/>
      <w:bookmarkEnd w:id="23825"/>
      <w:r>
        <w:rPr>
          <w:rtl/>
        </w:rPr>
        <w:t>בבית</w:t>
      </w:r>
      <w:r>
        <w:rPr>
          <w:rFonts w:hint="cs"/>
          <w:rtl/>
        </w:rPr>
        <w:t>,</w:t>
      </w:r>
      <w:r>
        <w:rPr>
          <w:rtl/>
        </w:rPr>
        <w:t xml:space="preserve"> </w:t>
      </w:r>
      <w:bookmarkStart w:id="23826" w:name="_ETM_Q47_244360"/>
      <w:bookmarkEnd w:id="23826"/>
      <w:r>
        <w:rPr>
          <w:rtl/>
        </w:rPr>
        <w:t xml:space="preserve">לא </w:t>
      </w:r>
      <w:bookmarkStart w:id="23827" w:name="_ETM_Q47_244569"/>
      <w:bookmarkEnd w:id="23827"/>
      <w:r>
        <w:rPr>
          <w:rtl/>
        </w:rPr>
        <w:t xml:space="preserve">יובילו </w:t>
      </w:r>
      <w:bookmarkStart w:id="23828" w:name="_ETM_Q47_244990"/>
      <w:bookmarkEnd w:id="23828"/>
      <w:r>
        <w:rPr>
          <w:rtl/>
        </w:rPr>
        <w:t xml:space="preserve">אותנו </w:t>
      </w:r>
      <w:bookmarkStart w:id="23829" w:name="_ETM_Q47_245260"/>
      <w:bookmarkEnd w:id="23829"/>
      <w:r>
        <w:rPr>
          <w:rtl/>
        </w:rPr>
        <w:t xml:space="preserve">למקום </w:t>
      </w:r>
      <w:bookmarkStart w:id="23830" w:name="_ETM_Q47_245620"/>
      <w:bookmarkEnd w:id="23830"/>
      <w:r>
        <w:rPr>
          <w:rtl/>
        </w:rPr>
        <w:t xml:space="preserve">יותר </w:t>
      </w:r>
      <w:bookmarkStart w:id="23831" w:name="_ETM_Q47_245800"/>
      <w:bookmarkEnd w:id="23831"/>
      <w:r>
        <w:rPr>
          <w:rtl/>
        </w:rPr>
        <w:t>טוב</w:t>
      </w:r>
      <w:r>
        <w:rPr>
          <w:rFonts w:hint="cs"/>
          <w:rtl/>
        </w:rPr>
        <w:t>.</w:t>
      </w:r>
      <w:r>
        <w:rPr>
          <w:rtl/>
        </w:rPr>
        <w:t xml:space="preserve"> </w:t>
      </w:r>
      <w:bookmarkStart w:id="23832" w:name="_ETM_Q47_246010"/>
      <w:bookmarkEnd w:id="23832"/>
      <w:r>
        <w:rPr>
          <w:rFonts w:hint="cs"/>
          <w:rtl/>
        </w:rPr>
        <w:t xml:space="preserve">זה </w:t>
      </w:r>
      <w:r>
        <w:rPr>
          <w:rtl/>
        </w:rPr>
        <w:t xml:space="preserve">בעצם </w:t>
      </w:r>
      <w:bookmarkStart w:id="23833" w:name="_ETM_Q47_246880"/>
      <w:bookmarkEnd w:id="23833"/>
      <w:r>
        <w:rPr>
          <w:rtl/>
        </w:rPr>
        <w:t xml:space="preserve">נותן </w:t>
      </w:r>
      <w:bookmarkStart w:id="23834" w:name="_ETM_Q47_247240"/>
      <w:bookmarkEnd w:id="23834"/>
      <w:r>
        <w:rPr>
          <w:rtl/>
        </w:rPr>
        <w:t xml:space="preserve">להם </w:t>
      </w:r>
      <w:bookmarkStart w:id="23835" w:name="_ETM_Q47_247420"/>
      <w:bookmarkEnd w:id="23835"/>
      <w:r>
        <w:rPr>
          <w:rtl/>
        </w:rPr>
        <w:t xml:space="preserve">תמונת </w:t>
      </w:r>
      <w:bookmarkStart w:id="23836" w:name="_ETM_Q47_247780"/>
      <w:bookmarkEnd w:id="23836"/>
      <w:r>
        <w:rPr>
          <w:rtl/>
        </w:rPr>
        <w:t>ניצחון</w:t>
      </w:r>
      <w:r>
        <w:rPr>
          <w:rFonts w:hint="cs"/>
          <w:rtl/>
        </w:rPr>
        <w:t>:</w:t>
      </w:r>
      <w:r>
        <w:rPr>
          <w:rtl/>
        </w:rPr>
        <w:t xml:space="preserve"> </w:t>
      </w:r>
      <w:bookmarkStart w:id="23837" w:name="_ETM_Q47_248680"/>
      <w:bookmarkEnd w:id="23837"/>
      <w:r>
        <w:rPr>
          <w:rtl/>
        </w:rPr>
        <w:t>ויתרנו</w:t>
      </w:r>
      <w:r>
        <w:rPr>
          <w:rFonts w:hint="cs"/>
          <w:rtl/>
        </w:rPr>
        <w:t>.</w:t>
      </w:r>
      <w:r>
        <w:rPr>
          <w:rtl/>
        </w:rPr>
        <w:t xml:space="preserve"> </w:t>
      </w:r>
      <w:bookmarkStart w:id="23838" w:name="_ETM_Q47_250010"/>
      <w:bookmarkEnd w:id="23838"/>
      <w:r>
        <w:rPr>
          <w:rtl/>
        </w:rPr>
        <w:t xml:space="preserve">העובדות </w:t>
      </w:r>
      <w:bookmarkStart w:id="23839" w:name="_ETM_Q47_250640"/>
      <w:bookmarkEnd w:id="23839"/>
      <w:r>
        <w:rPr>
          <w:rtl/>
        </w:rPr>
        <w:t xml:space="preserve">הן </w:t>
      </w:r>
      <w:bookmarkStart w:id="23840" w:name="_ETM_Q47_250850"/>
      <w:bookmarkEnd w:id="23840"/>
      <w:r>
        <w:rPr>
          <w:rtl/>
        </w:rPr>
        <w:t>שאנחנו</w:t>
      </w:r>
      <w:r>
        <w:rPr>
          <w:rFonts w:hint="cs"/>
          <w:rtl/>
        </w:rPr>
        <w:t xml:space="preserve"> </w:t>
      </w:r>
      <w:r>
        <w:rPr>
          <w:rFonts w:hint="eastAsia"/>
          <w:rtl/>
        </w:rPr>
        <w:t>–</w:t>
      </w:r>
      <w:r>
        <w:rPr>
          <w:rtl/>
        </w:rPr>
        <w:t xml:space="preserve"> </w:t>
      </w:r>
      <w:bookmarkStart w:id="23841" w:name="_ETM_Q47_251630"/>
      <w:bookmarkEnd w:id="23841"/>
      <w:r>
        <w:rPr>
          <w:rtl/>
        </w:rPr>
        <w:t xml:space="preserve">תקראו </w:t>
      </w:r>
      <w:bookmarkStart w:id="23842" w:name="_ETM_Q47_251959"/>
      <w:bookmarkEnd w:id="23842"/>
      <w:r>
        <w:rPr>
          <w:rtl/>
        </w:rPr>
        <w:t xml:space="preserve">לזה </w:t>
      </w:r>
      <w:bookmarkStart w:id="23843" w:name="_ETM_Q47_252170"/>
      <w:bookmarkEnd w:id="23843"/>
      <w:r>
        <w:rPr>
          <w:rtl/>
        </w:rPr>
        <w:t xml:space="preserve">מחנה </w:t>
      </w:r>
      <w:bookmarkStart w:id="23844" w:name="_ETM_Q47_252500"/>
      <w:bookmarkEnd w:id="23844"/>
      <w:r>
        <w:rPr>
          <w:rtl/>
        </w:rPr>
        <w:t>השמאל</w:t>
      </w:r>
      <w:r>
        <w:rPr>
          <w:rFonts w:hint="cs"/>
          <w:rtl/>
        </w:rPr>
        <w:t>,</w:t>
      </w:r>
      <w:r>
        <w:rPr>
          <w:rtl/>
        </w:rPr>
        <w:t xml:space="preserve"> </w:t>
      </w:r>
      <w:bookmarkStart w:id="23845" w:name="_ETM_Q47_252920"/>
      <w:bookmarkEnd w:id="23845"/>
      <w:r>
        <w:rPr>
          <w:rtl/>
        </w:rPr>
        <w:t>המרכז</w:t>
      </w:r>
      <w:r>
        <w:rPr>
          <w:rFonts w:hint="cs"/>
          <w:rtl/>
        </w:rPr>
        <w:t>,</w:t>
      </w:r>
      <w:r>
        <w:rPr>
          <w:rtl/>
        </w:rPr>
        <w:t xml:space="preserve"> </w:t>
      </w:r>
      <w:bookmarkStart w:id="23846" w:name="_ETM_Q47_253520"/>
      <w:bookmarkEnd w:id="23846"/>
      <w:r>
        <w:rPr>
          <w:rtl/>
        </w:rPr>
        <w:t xml:space="preserve">המחנה </w:t>
      </w:r>
      <w:bookmarkStart w:id="23847" w:name="_ETM_Q47_253850"/>
      <w:bookmarkEnd w:id="23847"/>
      <w:r>
        <w:rPr>
          <w:rtl/>
        </w:rPr>
        <w:t>הדמוקרטי</w:t>
      </w:r>
      <w:r>
        <w:rPr>
          <w:rFonts w:hint="cs"/>
          <w:rtl/>
        </w:rPr>
        <w:t>,</w:t>
      </w:r>
      <w:r>
        <w:rPr>
          <w:rtl/>
        </w:rPr>
        <w:t xml:space="preserve"> </w:t>
      </w:r>
      <w:bookmarkStart w:id="23848" w:name="_ETM_Q47_254390"/>
      <w:bookmarkEnd w:id="23848"/>
      <w:r>
        <w:rPr>
          <w:rtl/>
        </w:rPr>
        <w:t>הליברלי</w:t>
      </w:r>
      <w:r>
        <w:rPr>
          <w:rFonts w:hint="cs"/>
          <w:rtl/>
        </w:rPr>
        <w:t>,</w:t>
      </w:r>
      <w:r>
        <w:rPr>
          <w:rtl/>
        </w:rPr>
        <w:t xml:space="preserve"> </w:t>
      </w:r>
      <w:bookmarkStart w:id="23849" w:name="_ETM_Q47_254990"/>
      <w:bookmarkEnd w:id="23849"/>
      <w:r>
        <w:rPr>
          <w:rtl/>
        </w:rPr>
        <w:t xml:space="preserve">השלום </w:t>
      </w:r>
      <w:bookmarkStart w:id="23850" w:name="_ETM_Q47_256229"/>
      <w:bookmarkEnd w:id="23850"/>
      <w:r>
        <w:rPr>
          <w:rFonts w:hint="cs"/>
          <w:rtl/>
        </w:rPr>
        <w:t xml:space="preserve">– </w:t>
      </w:r>
      <w:r>
        <w:rPr>
          <w:rtl/>
        </w:rPr>
        <w:t xml:space="preserve">עברנו </w:t>
      </w:r>
      <w:bookmarkStart w:id="23851" w:name="_ETM_Q47_256740"/>
      <w:bookmarkEnd w:id="23851"/>
      <w:r>
        <w:rPr>
          <w:rtl/>
        </w:rPr>
        <w:t xml:space="preserve">כבר </w:t>
      </w:r>
      <w:bookmarkStart w:id="23852" w:name="_ETM_Q47_257009"/>
      <w:bookmarkEnd w:id="23852"/>
      <w:r>
        <w:rPr>
          <w:rFonts w:hint="cs"/>
          <w:rtl/>
        </w:rPr>
        <w:t xml:space="preserve">אי </w:t>
      </w:r>
      <w:r>
        <w:rPr>
          <w:rtl/>
        </w:rPr>
        <w:t xml:space="preserve">אלו </w:t>
      </w:r>
      <w:bookmarkStart w:id="23853" w:name="_ETM_Q47_257399"/>
      <w:bookmarkEnd w:id="23853"/>
      <w:r>
        <w:rPr>
          <w:rtl/>
        </w:rPr>
        <w:t xml:space="preserve">שנים </w:t>
      </w:r>
      <w:bookmarkStart w:id="23854" w:name="_ETM_Q47_257700"/>
      <w:bookmarkEnd w:id="23854"/>
      <w:r>
        <w:rPr>
          <w:rtl/>
        </w:rPr>
        <w:t>באופוזיציה</w:t>
      </w:r>
      <w:r>
        <w:rPr>
          <w:rFonts w:hint="cs"/>
          <w:rtl/>
        </w:rPr>
        <w:t>,</w:t>
      </w:r>
      <w:r>
        <w:rPr>
          <w:rtl/>
        </w:rPr>
        <w:t xml:space="preserve"> </w:t>
      </w:r>
      <w:bookmarkStart w:id="23855" w:name="_ETM_Q47_258599"/>
      <w:bookmarkEnd w:id="23855"/>
      <w:r>
        <w:rPr>
          <w:rtl/>
        </w:rPr>
        <w:t xml:space="preserve">נאבקנו </w:t>
      </w:r>
      <w:bookmarkStart w:id="23856" w:name="_ETM_Q47_259200"/>
      <w:bookmarkEnd w:id="23856"/>
      <w:r>
        <w:rPr>
          <w:rtl/>
        </w:rPr>
        <w:t xml:space="preserve">משם </w:t>
      </w:r>
      <w:bookmarkStart w:id="23857" w:name="_ETM_Q47_259889"/>
      <w:bookmarkEnd w:id="23857"/>
      <w:r>
        <w:rPr>
          <w:rtl/>
        </w:rPr>
        <w:t xml:space="preserve">ללא </w:t>
      </w:r>
      <w:bookmarkStart w:id="23858" w:name="_ETM_Q47_260219"/>
      <w:bookmarkEnd w:id="23858"/>
      <w:r>
        <w:rPr>
          <w:rtl/>
        </w:rPr>
        <w:t>הפסקה</w:t>
      </w:r>
      <w:r>
        <w:rPr>
          <w:rFonts w:hint="cs"/>
          <w:rtl/>
        </w:rPr>
        <w:t>,</w:t>
      </w:r>
      <w:r>
        <w:rPr>
          <w:rtl/>
        </w:rPr>
        <w:t xml:space="preserve"> </w:t>
      </w:r>
      <w:bookmarkStart w:id="23859" w:name="_ETM_Q47_261090"/>
      <w:bookmarkEnd w:id="23859"/>
      <w:r>
        <w:rPr>
          <w:rtl/>
        </w:rPr>
        <w:t xml:space="preserve">השמענו </w:t>
      </w:r>
      <w:bookmarkStart w:id="23860" w:name="_ETM_Q47_261599"/>
      <w:bookmarkEnd w:id="23860"/>
      <w:r>
        <w:rPr>
          <w:rtl/>
        </w:rPr>
        <w:t xml:space="preserve">את </w:t>
      </w:r>
      <w:bookmarkStart w:id="23861" w:name="_ETM_Q47_261689"/>
      <w:bookmarkEnd w:id="23861"/>
      <w:r>
        <w:rPr>
          <w:rtl/>
        </w:rPr>
        <w:t>קולנו</w:t>
      </w:r>
      <w:r>
        <w:rPr>
          <w:rFonts w:hint="cs"/>
          <w:rtl/>
        </w:rPr>
        <w:t>,</w:t>
      </w:r>
      <w:r>
        <w:rPr>
          <w:rtl/>
        </w:rPr>
        <w:t xml:space="preserve"> </w:t>
      </w:r>
      <w:bookmarkStart w:id="23862" w:name="_ETM_Q47_262560"/>
      <w:bookmarkEnd w:id="23862"/>
      <w:r>
        <w:rPr>
          <w:rtl/>
        </w:rPr>
        <w:t xml:space="preserve">הראינו </w:t>
      </w:r>
      <w:bookmarkStart w:id="23863" w:name="_ETM_Q47_263039"/>
      <w:bookmarkEnd w:id="23863"/>
      <w:r>
        <w:rPr>
          <w:rtl/>
        </w:rPr>
        <w:t xml:space="preserve">את </w:t>
      </w:r>
      <w:bookmarkStart w:id="23864" w:name="_ETM_Q47_263130"/>
      <w:bookmarkEnd w:id="23864"/>
      <w:r>
        <w:rPr>
          <w:rtl/>
        </w:rPr>
        <w:t xml:space="preserve">כוחנו </w:t>
      </w:r>
      <w:bookmarkStart w:id="23865" w:name="_ETM_Q47_263520"/>
      <w:bookmarkEnd w:id="23865"/>
      <w:r>
        <w:rPr>
          <w:rtl/>
        </w:rPr>
        <w:t xml:space="preserve">גם </w:t>
      </w:r>
      <w:bookmarkStart w:id="23866" w:name="_ETM_Q47_263670"/>
      <w:bookmarkEnd w:id="23866"/>
      <w:r>
        <w:rPr>
          <w:rtl/>
        </w:rPr>
        <w:t xml:space="preserve">כשלא </w:t>
      </w:r>
      <w:bookmarkStart w:id="23867" w:name="_ETM_Q47_263999"/>
      <w:bookmarkEnd w:id="23867"/>
      <w:r>
        <w:rPr>
          <w:rtl/>
        </w:rPr>
        <w:t xml:space="preserve">היינו </w:t>
      </w:r>
      <w:bookmarkStart w:id="23868" w:name="_ETM_Q47_264239"/>
      <w:bookmarkEnd w:id="23868"/>
      <w:r>
        <w:rPr>
          <w:rtl/>
        </w:rPr>
        <w:t xml:space="preserve">לכאורה </w:t>
      </w:r>
      <w:bookmarkStart w:id="23869" w:name="_ETM_Q47_264689"/>
      <w:bookmarkEnd w:id="23869"/>
      <w:r>
        <w:rPr>
          <w:rtl/>
        </w:rPr>
        <w:t>הרוב</w:t>
      </w:r>
      <w:r>
        <w:rPr>
          <w:rFonts w:hint="cs"/>
          <w:rtl/>
        </w:rPr>
        <w:t>,</w:t>
      </w:r>
      <w:r>
        <w:rPr>
          <w:rtl/>
        </w:rPr>
        <w:t xml:space="preserve"> </w:t>
      </w:r>
      <w:bookmarkStart w:id="23870" w:name="_ETM_Q47_265049"/>
      <w:bookmarkEnd w:id="23870"/>
      <w:r>
        <w:rPr>
          <w:rtl/>
        </w:rPr>
        <w:t xml:space="preserve">נאבקנו </w:t>
      </w:r>
      <w:bookmarkStart w:id="23871" w:name="_ETM_Q47_265770"/>
      <w:bookmarkEnd w:id="23871"/>
      <w:r>
        <w:rPr>
          <w:rtl/>
        </w:rPr>
        <w:t xml:space="preserve">ללא </w:t>
      </w:r>
      <w:bookmarkStart w:id="23872" w:name="_ETM_Q47_266039"/>
      <w:bookmarkEnd w:id="23872"/>
      <w:r>
        <w:rPr>
          <w:rtl/>
        </w:rPr>
        <w:t xml:space="preserve">הרף </w:t>
      </w:r>
      <w:bookmarkStart w:id="23873" w:name="_ETM_Q47_266310"/>
      <w:bookmarkEnd w:id="23873"/>
      <w:r>
        <w:rPr>
          <w:rtl/>
        </w:rPr>
        <w:t xml:space="preserve">ולבסוף </w:t>
      </w:r>
      <w:bookmarkStart w:id="23874" w:name="_ETM_Q47_267209"/>
      <w:bookmarkEnd w:id="23874"/>
      <w:r>
        <w:rPr>
          <w:rtl/>
        </w:rPr>
        <w:t>הצלחנו</w:t>
      </w:r>
      <w:r>
        <w:rPr>
          <w:rFonts w:hint="cs"/>
          <w:rtl/>
        </w:rPr>
        <w:t>,</w:t>
      </w:r>
      <w:r>
        <w:rPr>
          <w:rtl/>
        </w:rPr>
        <w:t xml:space="preserve"> </w:t>
      </w:r>
      <w:bookmarkStart w:id="23875" w:name="_ETM_Q47_267989"/>
      <w:bookmarkEnd w:id="23875"/>
      <w:r>
        <w:rPr>
          <w:rtl/>
        </w:rPr>
        <w:t xml:space="preserve">הקמנו </w:t>
      </w:r>
      <w:bookmarkStart w:id="23876" w:name="_ETM_Q47_268409"/>
      <w:bookmarkEnd w:id="23876"/>
      <w:r>
        <w:rPr>
          <w:rtl/>
        </w:rPr>
        <w:t xml:space="preserve">כאן </w:t>
      </w:r>
      <w:bookmarkStart w:id="23877" w:name="_ETM_Q47_268590"/>
      <w:bookmarkEnd w:id="23877"/>
      <w:r>
        <w:rPr>
          <w:rtl/>
        </w:rPr>
        <w:t>ממשלה</w:t>
      </w:r>
      <w:r>
        <w:rPr>
          <w:rFonts w:hint="cs"/>
          <w:rtl/>
        </w:rPr>
        <w:t>,</w:t>
      </w:r>
      <w:r>
        <w:rPr>
          <w:rtl/>
        </w:rPr>
        <w:t xml:space="preserve"> </w:t>
      </w:r>
      <w:bookmarkStart w:id="23878" w:name="_ETM_Q47_269369"/>
      <w:bookmarkEnd w:id="23878"/>
      <w:r>
        <w:rPr>
          <w:rtl/>
        </w:rPr>
        <w:t xml:space="preserve">שעם </w:t>
      </w:r>
      <w:bookmarkStart w:id="23879" w:name="_ETM_Q47_269609"/>
      <w:bookmarkEnd w:id="23879"/>
      <w:r>
        <w:rPr>
          <w:rtl/>
        </w:rPr>
        <w:t xml:space="preserve">כל </w:t>
      </w:r>
      <w:bookmarkStart w:id="23880" w:name="_ETM_Q47_269819"/>
      <w:bookmarkEnd w:id="23880"/>
      <w:r>
        <w:rPr>
          <w:rtl/>
        </w:rPr>
        <w:t xml:space="preserve">הביקורת </w:t>
      </w:r>
      <w:bookmarkStart w:id="23881" w:name="_ETM_Q47_270659"/>
      <w:bookmarkEnd w:id="23881"/>
      <w:r>
        <w:rPr>
          <w:rtl/>
        </w:rPr>
        <w:t xml:space="preserve">בתקופה </w:t>
      </w:r>
      <w:bookmarkStart w:id="23882" w:name="_ETM_Q47_271229"/>
      <w:bookmarkEnd w:id="23882"/>
      <w:r>
        <w:rPr>
          <w:rFonts w:hint="cs"/>
          <w:rtl/>
        </w:rPr>
        <w:t>ה</w:t>
      </w:r>
      <w:r>
        <w:rPr>
          <w:rtl/>
        </w:rPr>
        <w:t xml:space="preserve">קצרה </w:t>
      </w:r>
      <w:bookmarkStart w:id="23883" w:name="_ETM_Q47_271619"/>
      <w:bookmarkEnd w:id="23883"/>
      <w:r>
        <w:rPr>
          <w:rtl/>
        </w:rPr>
        <w:t xml:space="preserve">שהיא </w:t>
      </w:r>
      <w:bookmarkStart w:id="23884" w:name="_ETM_Q47_271799"/>
      <w:bookmarkEnd w:id="23884"/>
      <w:r>
        <w:rPr>
          <w:rtl/>
        </w:rPr>
        <w:t>כי</w:t>
      </w:r>
      <w:bookmarkStart w:id="23885" w:name="_ETM_Q47_271950"/>
      <w:bookmarkEnd w:id="23885"/>
      <w:r>
        <w:rPr>
          <w:rtl/>
        </w:rPr>
        <w:t xml:space="preserve">הנה </w:t>
      </w:r>
      <w:bookmarkStart w:id="23886" w:name="_ETM_Q47_272489"/>
      <w:bookmarkEnd w:id="23886"/>
      <w:r>
        <w:rPr>
          <w:rtl/>
        </w:rPr>
        <w:t xml:space="preserve">הייתה </w:t>
      </w:r>
      <w:bookmarkStart w:id="23887" w:name="_ETM_Q47_272759"/>
      <w:bookmarkEnd w:id="23887"/>
      <w:r>
        <w:rPr>
          <w:rtl/>
        </w:rPr>
        <w:t xml:space="preserve">כאן </w:t>
      </w:r>
      <w:bookmarkStart w:id="23888" w:name="_ETM_Q47_272909"/>
      <w:bookmarkEnd w:id="23888"/>
      <w:r>
        <w:rPr>
          <w:rtl/>
        </w:rPr>
        <w:t xml:space="preserve">ממשלה </w:t>
      </w:r>
      <w:bookmarkStart w:id="23889" w:name="_ETM_Q47_273359"/>
      <w:bookmarkEnd w:id="23889"/>
      <w:r>
        <w:rPr>
          <w:rtl/>
        </w:rPr>
        <w:t>ששינתה</w:t>
      </w:r>
      <w:r>
        <w:rPr>
          <w:rFonts w:hint="cs"/>
          <w:rtl/>
        </w:rPr>
        <w:t>,</w:t>
      </w:r>
      <w:r>
        <w:rPr>
          <w:rtl/>
        </w:rPr>
        <w:t xml:space="preserve"> </w:t>
      </w:r>
      <w:bookmarkStart w:id="23890" w:name="_ETM_Q47_274439"/>
      <w:bookmarkEnd w:id="23890"/>
      <w:r>
        <w:rPr>
          <w:rtl/>
        </w:rPr>
        <w:t xml:space="preserve">ששינתה </w:t>
      </w:r>
      <w:bookmarkStart w:id="23891" w:name="_ETM_Q47_274950"/>
      <w:bookmarkEnd w:id="23891"/>
      <w:r>
        <w:rPr>
          <w:rtl/>
        </w:rPr>
        <w:t xml:space="preserve">את </w:t>
      </w:r>
      <w:bookmarkStart w:id="23892" w:name="_ETM_Q47_275039"/>
      <w:bookmarkEnd w:id="23892"/>
      <w:r>
        <w:rPr>
          <w:rtl/>
        </w:rPr>
        <w:t>הסגנון</w:t>
      </w:r>
      <w:r>
        <w:rPr>
          <w:rFonts w:hint="cs"/>
          <w:rtl/>
        </w:rPr>
        <w:t>, שעבדה</w:t>
      </w:r>
      <w:r>
        <w:rPr>
          <w:rtl/>
        </w:rPr>
        <w:t xml:space="preserve"> </w:t>
      </w:r>
      <w:bookmarkStart w:id="23893" w:name="_ETM_Q47_276539"/>
      <w:bookmarkEnd w:id="23893"/>
      <w:r>
        <w:rPr>
          <w:rtl/>
        </w:rPr>
        <w:t>בממלכתיות</w:t>
      </w:r>
      <w:r>
        <w:rPr>
          <w:rFonts w:hint="cs"/>
          <w:rtl/>
        </w:rPr>
        <w:t>,</w:t>
      </w:r>
      <w:r>
        <w:rPr>
          <w:rtl/>
        </w:rPr>
        <w:t xml:space="preserve"> </w:t>
      </w:r>
      <w:bookmarkStart w:id="23894" w:name="_ETM_Q47_277649"/>
      <w:bookmarkEnd w:id="23894"/>
      <w:r>
        <w:rPr>
          <w:rtl/>
        </w:rPr>
        <w:t xml:space="preserve">בחיבור </w:t>
      </w:r>
      <w:bookmarkStart w:id="23895" w:name="_ETM_Q47_278129"/>
      <w:bookmarkEnd w:id="23895"/>
      <w:r>
        <w:rPr>
          <w:rtl/>
        </w:rPr>
        <w:t xml:space="preserve">בין </w:t>
      </w:r>
      <w:bookmarkStart w:id="23896" w:name="_ETM_Q47_278279"/>
      <w:bookmarkEnd w:id="23896"/>
      <w:r>
        <w:rPr>
          <w:rtl/>
        </w:rPr>
        <w:t xml:space="preserve">אנשים </w:t>
      </w:r>
      <w:bookmarkStart w:id="23897" w:name="_ETM_Q47_278670"/>
      <w:bookmarkEnd w:id="23897"/>
      <w:r>
        <w:rPr>
          <w:rtl/>
        </w:rPr>
        <w:t xml:space="preserve">ומפלגות </w:t>
      </w:r>
      <w:bookmarkStart w:id="23898" w:name="_ETM_Q47_279209"/>
      <w:bookmarkEnd w:id="23898"/>
      <w:r>
        <w:rPr>
          <w:rtl/>
        </w:rPr>
        <w:t xml:space="preserve">שחושבים </w:t>
      </w:r>
      <w:bookmarkStart w:id="23899" w:name="_ETM_Q47_279629"/>
      <w:bookmarkEnd w:id="23899"/>
      <w:r>
        <w:rPr>
          <w:rtl/>
        </w:rPr>
        <w:t>אחרת</w:t>
      </w:r>
      <w:r>
        <w:rPr>
          <w:rFonts w:hint="cs"/>
          <w:rtl/>
        </w:rPr>
        <w:t>,</w:t>
      </w:r>
      <w:r>
        <w:rPr>
          <w:rtl/>
        </w:rPr>
        <w:t xml:space="preserve"> </w:t>
      </w:r>
      <w:bookmarkStart w:id="23900" w:name="_ETM_Q47_280349"/>
      <w:bookmarkEnd w:id="23900"/>
      <w:r>
        <w:rPr>
          <w:rtl/>
        </w:rPr>
        <w:t xml:space="preserve">שעבדה </w:t>
      </w:r>
      <w:bookmarkStart w:id="23901" w:name="_ETM_Q47_280799"/>
      <w:bookmarkEnd w:id="23901"/>
      <w:r>
        <w:rPr>
          <w:rtl/>
        </w:rPr>
        <w:t xml:space="preserve">למען </w:t>
      </w:r>
      <w:bookmarkStart w:id="23902" w:name="_ETM_Q47_281189"/>
      <w:bookmarkEnd w:id="23902"/>
      <w:r>
        <w:rPr>
          <w:rtl/>
        </w:rPr>
        <w:t>הציבור</w:t>
      </w:r>
      <w:r>
        <w:rPr>
          <w:rFonts w:hint="cs"/>
          <w:rtl/>
        </w:rPr>
        <w:t>,</w:t>
      </w:r>
      <w:r>
        <w:rPr>
          <w:rtl/>
        </w:rPr>
        <w:t xml:space="preserve"> </w:t>
      </w:r>
      <w:bookmarkStart w:id="23903" w:name="_ETM_Q47_281670"/>
      <w:bookmarkEnd w:id="23903"/>
      <w:r>
        <w:rPr>
          <w:rtl/>
        </w:rPr>
        <w:t xml:space="preserve">באמת </w:t>
      </w:r>
      <w:bookmarkStart w:id="23904" w:name="_ETM_Q47_282329"/>
      <w:bookmarkEnd w:id="23904"/>
      <w:r>
        <w:rPr>
          <w:rtl/>
        </w:rPr>
        <w:t xml:space="preserve">רק </w:t>
      </w:r>
      <w:bookmarkStart w:id="23905" w:name="_ETM_Q47_282629"/>
      <w:bookmarkEnd w:id="23905"/>
      <w:r>
        <w:rPr>
          <w:rtl/>
        </w:rPr>
        <w:t>למענו</w:t>
      </w:r>
      <w:r>
        <w:rPr>
          <w:rFonts w:hint="cs"/>
          <w:rtl/>
        </w:rPr>
        <w:t>.</w:t>
      </w:r>
      <w:bookmarkStart w:id="23906" w:name="_ETM_Q47_283819"/>
      <w:bookmarkEnd w:id="23906"/>
    </w:p>
    <w:p w:rsidR="005F3116" w:rsidRDefault="005F3116" w:rsidP="00555870">
      <w:pPr>
        <w:rPr>
          <w:rtl/>
        </w:rPr>
      </w:pPr>
      <w:bookmarkStart w:id="23907" w:name="_ETM_Q47_285347"/>
      <w:bookmarkStart w:id="23908" w:name="_ETM_Q47_285452"/>
      <w:bookmarkEnd w:id="23907"/>
      <w:bookmarkEnd w:id="23908"/>
    </w:p>
    <w:p w:rsidR="005F3116" w:rsidRDefault="005F3116" w:rsidP="00555870">
      <w:pPr>
        <w:rPr>
          <w:rtl/>
        </w:rPr>
      </w:pPr>
      <w:bookmarkStart w:id="23909" w:name="_ETM_Q47_285491"/>
      <w:bookmarkStart w:id="23910" w:name="_ETM_Q47_285546"/>
      <w:bookmarkEnd w:id="23909"/>
      <w:bookmarkEnd w:id="23910"/>
      <w:r>
        <w:rPr>
          <w:rtl/>
        </w:rPr>
        <w:t xml:space="preserve">אז </w:t>
      </w:r>
      <w:bookmarkStart w:id="23911" w:name="_ETM_Q47_283970"/>
      <w:bookmarkEnd w:id="23911"/>
      <w:r>
        <w:rPr>
          <w:rtl/>
        </w:rPr>
        <w:t>א</w:t>
      </w:r>
      <w:r>
        <w:rPr>
          <w:rFonts w:hint="cs"/>
          <w:rtl/>
        </w:rPr>
        <w:t>ו</w:t>
      </w:r>
      <w:r>
        <w:rPr>
          <w:rtl/>
        </w:rPr>
        <w:t xml:space="preserve">מנם </w:t>
      </w:r>
      <w:bookmarkStart w:id="23912" w:name="_ETM_Q47_284270"/>
      <w:bookmarkEnd w:id="23912"/>
      <w:r>
        <w:rPr>
          <w:rFonts w:hint="cs"/>
          <w:rtl/>
        </w:rPr>
        <w:t>ב</w:t>
      </w:r>
      <w:r>
        <w:rPr>
          <w:rtl/>
        </w:rPr>
        <w:t xml:space="preserve">בחירות </w:t>
      </w:r>
      <w:bookmarkStart w:id="23913" w:name="_ETM_Q47_284659"/>
      <w:bookmarkEnd w:id="23913"/>
      <w:r>
        <w:rPr>
          <w:rtl/>
        </w:rPr>
        <w:t xml:space="preserve">לכנסת </w:t>
      </w:r>
      <w:bookmarkStart w:id="23914" w:name="_ETM_Q47_285050"/>
      <w:bookmarkEnd w:id="23914"/>
      <w:r>
        <w:rPr>
          <w:rtl/>
        </w:rPr>
        <w:t>הפסדנו</w:t>
      </w:r>
      <w:r>
        <w:rPr>
          <w:rFonts w:hint="cs"/>
          <w:rtl/>
        </w:rPr>
        <w:t>,</w:t>
      </w:r>
      <w:r>
        <w:rPr>
          <w:rtl/>
        </w:rPr>
        <w:t xml:space="preserve"> </w:t>
      </w:r>
      <w:bookmarkStart w:id="23915" w:name="_ETM_Q47_286180"/>
      <w:bookmarkEnd w:id="23915"/>
      <w:r>
        <w:rPr>
          <w:rtl/>
        </w:rPr>
        <w:t>וכן</w:t>
      </w:r>
      <w:r>
        <w:rPr>
          <w:rFonts w:hint="cs"/>
          <w:rtl/>
        </w:rPr>
        <w:t>,</w:t>
      </w:r>
      <w:r>
        <w:rPr>
          <w:rtl/>
        </w:rPr>
        <w:t xml:space="preserve"> </w:t>
      </w:r>
      <w:bookmarkStart w:id="23916" w:name="_ETM_Q47_286600"/>
      <w:bookmarkEnd w:id="23916"/>
      <w:r>
        <w:rPr>
          <w:rtl/>
        </w:rPr>
        <w:t>המיתוג</w:t>
      </w:r>
      <w:r>
        <w:rPr>
          <w:rFonts w:hint="cs"/>
          <w:rtl/>
        </w:rPr>
        <w:t>,</w:t>
      </w:r>
      <w:r>
        <w:rPr>
          <w:rtl/>
        </w:rPr>
        <w:t xml:space="preserve"> </w:t>
      </w:r>
      <w:bookmarkStart w:id="23917" w:name="_ETM_Q47_287500"/>
      <w:bookmarkEnd w:id="23917"/>
      <w:r>
        <w:rPr>
          <w:rtl/>
        </w:rPr>
        <w:t xml:space="preserve">קמפיין </w:t>
      </w:r>
      <w:bookmarkStart w:id="23918" w:name="_ETM_Q47_288009"/>
      <w:bookmarkEnd w:id="23918"/>
      <w:r>
        <w:rPr>
          <w:rtl/>
        </w:rPr>
        <w:t xml:space="preserve">הרעל </w:t>
      </w:r>
      <w:bookmarkStart w:id="23919" w:name="_ETM_Q47_288460"/>
      <w:bookmarkEnd w:id="23919"/>
      <w:r>
        <w:rPr>
          <w:rFonts w:hint="cs"/>
          <w:rtl/>
        </w:rPr>
        <w:t>ו</w:t>
      </w:r>
      <w:r>
        <w:rPr>
          <w:rtl/>
        </w:rPr>
        <w:t xml:space="preserve">הפגזת </w:t>
      </w:r>
      <w:bookmarkStart w:id="23920" w:name="_ETM_Q47_289030"/>
      <w:bookmarkEnd w:id="23920"/>
      <w:r>
        <w:rPr>
          <w:rtl/>
        </w:rPr>
        <w:t xml:space="preserve">השקרים </w:t>
      </w:r>
      <w:bookmarkStart w:id="23921" w:name="_ETM_Q47_289450"/>
      <w:bookmarkEnd w:id="23921"/>
      <w:r>
        <w:rPr>
          <w:rtl/>
        </w:rPr>
        <w:t xml:space="preserve">ללא </w:t>
      </w:r>
      <w:bookmarkStart w:id="23922" w:name="_ETM_Q47_289659"/>
      <w:bookmarkEnd w:id="23922"/>
      <w:r>
        <w:rPr>
          <w:rtl/>
        </w:rPr>
        <w:t xml:space="preserve">הפסקה </w:t>
      </w:r>
      <w:bookmarkStart w:id="23923" w:name="_ETM_Q47_290080"/>
      <w:bookmarkEnd w:id="23923"/>
      <w:r>
        <w:rPr>
          <w:rtl/>
        </w:rPr>
        <w:t xml:space="preserve">בכל </w:t>
      </w:r>
      <w:bookmarkStart w:id="23924" w:name="_ETM_Q47_290380"/>
      <w:bookmarkEnd w:id="23924"/>
      <w:r>
        <w:rPr>
          <w:rtl/>
        </w:rPr>
        <w:t xml:space="preserve">החזיתות </w:t>
      </w:r>
      <w:bookmarkStart w:id="23925" w:name="_ETM_Q47_290890"/>
      <w:bookmarkEnd w:id="23925"/>
      <w:r>
        <w:rPr>
          <w:rtl/>
        </w:rPr>
        <w:t xml:space="preserve">ניצחו </w:t>
      </w:r>
      <w:bookmarkStart w:id="23926" w:name="_ETM_Q47_291220"/>
      <w:bookmarkEnd w:id="23926"/>
      <w:r>
        <w:rPr>
          <w:rtl/>
        </w:rPr>
        <w:t xml:space="preserve">את </w:t>
      </w:r>
      <w:bookmarkStart w:id="23927" w:name="_ETM_Q47_291280"/>
      <w:bookmarkEnd w:id="23927"/>
      <w:r>
        <w:rPr>
          <w:rtl/>
        </w:rPr>
        <w:t>המציאות</w:t>
      </w:r>
      <w:r>
        <w:rPr>
          <w:rFonts w:hint="cs"/>
          <w:rtl/>
        </w:rPr>
        <w:t>,</w:t>
      </w:r>
      <w:r>
        <w:rPr>
          <w:rtl/>
        </w:rPr>
        <w:t xml:space="preserve"> </w:t>
      </w:r>
      <w:bookmarkStart w:id="23928" w:name="_ETM_Q47_292189"/>
      <w:bookmarkEnd w:id="23928"/>
      <w:r>
        <w:rPr>
          <w:rtl/>
        </w:rPr>
        <w:t xml:space="preserve">אבל </w:t>
      </w:r>
      <w:bookmarkStart w:id="23929" w:name="_ETM_Q47_292520"/>
      <w:bookmarkEnd w:id="23929"/>
      <w:r>
        <w:rPr>
          <w:rtl/>
        </w:rPr>
        <w:t xml:space="preserve">המציאות </w:t>
      </w:r>
      <w:bookmarkStart w:id="23930" w:name="_ETM_Q47_293780"/>
      <w:bookmarkEnd w:id="23930"/>
      <w:r>
        <w:rPr>
          <w:rtl/>
        </w:rPr>
        <w:t xml:space="preserve">איננה </w:t>
      </w:r>
      <w:bookmarkStart w:id="23931" w:name="_ETM_Q47_294200"/>
      <w:bookmarkEnd w:id="23931"/>
      <w:r>
        <w:rPr>
          <w:rtl/>
        </w:rPr>
        <w:t>קמפיין</w:t>
      </w:r>
      <w:r>
        <w:rPr>
          <w:rFonts w:hint="cs"/>
          <w:rtl/>
        </w:rPr>
        <w:t>,</w:t>
      </w:r>
      <w:r>
        <w:rPr>
          <w:rtl/>
        </w:rPr>
        <w:t xml:space="preserve"> </w:t>
      </w:r>
      <w:bookmarkStart w:id="23932" w:name="_ETM_Q47_295150"/>
      <w:bookmarkEnd w:id="23932"/>
      <w:r>
        <w:rPr>
          <w:rtl/>
        </w:rPr>
        <w:t xml:space="preserve">וסופה </w:t>
      </w:r>
      <w:bookmarkStart w:id="23933" w:name="_ETM_Q47_295660"/>
      <w:bookmarkEnd w:id="23933"/>
      <w:r>
        <w:rPr>
          <w:rtl/>
        </w:rPr>
        <w:t>לנצח</w:t>
      </w:r>
      <w:r>
        <w:rPr>
          <w:rFonts w:hint="cs"/>
          <w:rtl/>
        </w:rPr>
        <w:t>,</w:t>
      </w:r>
      <w:r>
        <w:rPr>
          <w:rtl/>
        </w:rPr>
        <w:t xml:space="preserve"> </w:t>
      </w:r>
      <w:bookmarkStart w:id="23934" w:name="_ETM_Q47_296730"/>
      <w:bookmarkEnd w:id="23934"/>
      <w:r>
        <w:rPr>
          <w:rtl/>
        </w:rPr>
        <w:t xml:space="preserve">ואנחנו </w:t>
      </w:r>
      <w:bookmarkStart w:id="23935" w:name="_ETM_Q47_297090"/>
      <w:bookmarkEnd w:id="23935"/>
      <w:r>
        <w:rPr>
          <w:rtl/>
        </w:rPr>
        <w:t xml:space="preserve">יודעים </w:t>
      </w:r>
      <w:bookmarkStart w:id="23936" w:name="_ETM_Q47_297300"/>
      <w:bookmarkEnd w:id="23936"/>
      <w:r>
        <w:rPr>
          <w:rtl/>
        </w:rPr>
        <w:t xml:space="preserve">היטב </w:t>
      </w:r>
      <w:bookmarkStart w:id="23937" w:name="_ETM_Q47_298349"/>
      <w:bookmarkEnd w:id="23937"/>
      <w:r>
        <w:rPr>
          <w:rtl/>
        </w:rPr>
        <w:t xml:space="preserve">למה </w:t>
      </w:r>
      <w:bookmarkStart w:id="23938" w:name="_ETM_Q47_298799"/>
      <w:bookmarkEnd w:id="23938"/>
      <w:r>
        <w:rPr>
          <w:rtl/>
        </w:rPr>
        <w:t xml:space="preserve">עלינו </w:t>
      </w:r>
      <w:bookmarkStart w:id="23939" w:name="_ETM_Q47_299069"/>
      <w:bookmarkEnd w:id="23939"/>
      <w:r>
        <w:rPr>
          <w:rtl/>
        </w:rPr>
        <w:t xml:space="preserve">לצפות </w:t>
      </w:r>
      <w:bookmarkStart w:id="23940" w:name="_ETM_Q47_299489"/>
      <w:bookmarkEnd w:id="23940"/>
      <w:r>
        <w:rPr>
          <w:rtl/>
        </w:rPr>
        <w:t xml:space="preserve">בחודשים </w:t>
      </w:r>
      <w:bookmarkStart w:id="23941" w:name="_ETM_Q47_300059"/>
      <w:bookmarkEnd w:id="23941"/>
      <w:r>
        <w:rPr>
          <w:rtl/>
        </w:rPr>
        <w:t>הקרובים</w:t>
      </w:r>
      <w:r>
        <w:rPr>
          <w:rFonts w:hint="cs"/>
          <w:rtl/>
        </w:rPr>
        <w:t>.</w:t>
      </w:r>
      <w:r>
        <w:rPr>
          <w:rtl/>
        </w:rPr>
        <w:t xml:space="preserve"> </w:t>
      </w:r>
      <w:bookmarkStart w:id="23942" w:name="_ETM_Q47_300509"/>
      <w:bookmarkEnd w:id="23942"/>
      <w:r>
        <w:rPr>
          <w:rtl/>
        </w:rPr>
        <w:t xml:space="preserve">כבר </w:t>
      </w:r>
      <w:bookmarkStart w:id="23943" w:name="_ETM_Q47_300719"/>
      <w:bookmarkEnd w:id="23943"/>
      <w:r>
        <w:rPr>
          <w:rtl/>
        </w:rPr>
        <w:t xml:space="preserve">זה </w:t>
      </w:r>
      <w:bookmarkStart w:id="23944" w:name="_ETM_Q47_300869"/>
      <w:bookmarkEnd w:id="23944"/>
      <w:r>
        <w:rPr>
          <w:rtl/>
        </w:rPr>
        <w:t>התחיל</w:t>
      </w:r>
      <w:r>
        <w:rPr>
          <w:rFonts w:hint="cs"/>
          <w:rtl/>
        </w:rPr>
        <w:t>:</w:t>
      </w:r>
      <w:r>
        <w:rPr>
          <w:rtl/>
        </w:rPr>
        <w:t xml:space="preserve"> </w:t>
      </w:r>
      <w:bookmarkStart w:id="23945" w:name="_ETM_Q47_301409"/>
      <w:bookmarkEnd w:id="23945"/>
      <w:r>
        <w:rPr>
          <w:rtl/>
        </w:rPr>
        <w:t>דריסה</w:t>
      </w:r>
      <w:r>
        <w:rPr>
          <w:rFonts w:hint="cs"/>
          <w:rtl/>
        </w:rPr>
        <w:t>,</w:t>
      </w:r>
      <w:r>
        <w:rPr>
          <w:rtl/>
        </w:rPr>
        <w:t xml:space="preserve"> </w:t>
      </w:r>
      <w:bookmarkStart w:id="23946" w:name="_ETM_Q47_301979"/>
      <w:bookmarkEnd w:id="23946"/>
      <w:r>
        <w:rPr>
          <w:rtl/>
        </w:rPr>
        <w:t>רמיסה</w:t>
      </w:r>
      <w:r>
        <w:rPr>
          <w:rFonts w:hint="cs"/>
          <w:rtl/>
        </w:rPr>
        <w:t>,</w:t>
      </w:r>
      <w:r>
        <w:rPr>
          <w:rtl/>
        </w:rPr>
        <w:t xml:space="preserve"> </w:t>
      </w:r>
      <w:bookmarkStart w:id="23947" w:name="_ETM_Q47_302549"/>
      <w:bookmarkEnd w:id="23947"/>
      <w:r>
        <w:rPr>
          <w:rtl/>
        </w:rPr>
        <w:t>נאצות</w:t>
      </w:r>
      <w:r>
        <w:rPr>
          <w:rFonts w:hint="cs"/>
          <w:rtl/>
        </w:rPr>
        <w:t>,</w:t>
      </w:r>
      <w:r>
        <w:rPr>
          <w:rtl/>
        </w:rPr>
        <w:t xml:space="preserve"> </w:t>
      </w:r>
      <w:bookmarkStart w:id="23948" w:name="_ETM_Q47_303149"/>
      <w:bookmarkEnd w:id="23948"/>
      <w:r>
        <w:rPr>
          <w:rtl/>
        </w:rPr>
        <w:t xml:space="preserve">אלימות </w:t>
      </w:r>
      <w:bookmarkStart w:id="23949" w:name="_ETM_Q47_303450"/>
      <w:bookmarkEnd w:id="23949"/>
      <w:r>
        <w:rPr>
          <w:rtl/>
        </w:rPr>
        <w:t xml:space="preserve">מילולית </w:t>
      </w:r>
      <w:bookmarkStart w:id="23950" w:name="_ETM_Q47_303869"/>
      <w:bookmarkEnd w:id="23950"/>
      <w:r>
        <w:rPr>
          <w:rtl/>
        </w:rPr>
        <w:t xml:space="preserve">בלתי </w:t>
      </w:r>
      <w:bookmarkStart w:id="23951" w:name="_ETM_Q47_304169"/>
      <w:bookmarkEnd w:id="23951"/>
      <w:r>
        <w:rPr>
          <w:rtl/>
        </w:rPr>
        <w:t>פוסקת</w:t>
      </w:r>
      <w:r>
        <w:rPr>
          <w:rFonts w:hint="cs"/>
          <w:rtl/>
        </w:rPr>
        <w:t xml:space="preserve"> –</w:t>
      </w:r>
      <w:r>
        <w:rPr>
          <w:rtl/>
        </w:rPr>
        <w:t xml:space="preserve"> </w:t>
      </w:r>
      <w:bookmarkStart w:id="23952" w:name="_ETM_Q47_305240"/>
      <w:bookmarkEnd w:id="23952"/>
      <w:r>
        <w:rPr>
          <w:rtl/>
        </w:rPr>
        <w:t xml:space="preserve">כבר </w:t>
      </w:r>
      <w:bookmarkStart w:id="23953" w:name="_ETM_Q47_305450"/>
      <w:bookmarkEnd w:id="23953"/>
      <w:r>
        <w:rPr>
          <w:rtl/>
        </w:rPr>
        <w:t xml:space="preserve">פגשנו </w:t>
      </w:r>
      <w:bookmarkStart w:id="23954" w:name="_ETM_Q47_306020"/>
      <w:bookmarkEnd w:id="23954"/>
      <w:r>
        <w:rPr>
          <w:rtl/>
        </w:rPr>
        <w:t xml:space="preserve">את </w:t>
      </w:r>
      <w:bookmarkStart w:id="23955" w:name="_ETM_Q47_306139"/>
      <w:bookmarkEnd w:id="23955"/>
      <w:r>
        <w:rPr>
          <w:rtl/>
        </w:rPr>
        <w:t xml:space="preserve">כל </w:t>
      </w:r>
      <w:bookmarkStart w:id="23956" w:name="_ETM_Q47_306350"/>
      <w:bookmarkEnd w:id="23956"/>
      <w:r>
        <w:rPr>
          <w:rtl/>
        </w:rPr>
        <w:t>אלה</w:t>
      </w:r>
      <w:r>
        <w:rPr>
          <w:rFonts w:hint="cs"/>
          <w:rtl/>
        </w:rPr>
        <w:t>.</w:t>
      </w:r>
      <w:r>
        <w:rPr>
          <w:rtl/>
        </w:rPr>
        <w:t xml:space="preserve"> </w:t>
      </w:r>
      <w:bookmarkStart w:id="23957" w:name="_ETM_Q47_306859"/>
      <w:bookmarkEnd w:id="23957"/>
      <w:r>
        <w:rPr>
          <w:rtl/>
        </w:rPr>
        <w:t xml:space="preserve">זה </w:t>
      </w:r>
      <w:bookmarkStart w:id="23958" w:name="_ETM_Q47_307130"/>
      <w:bookmarkEnd w:id="23958"/>
      <w:r>
        <w:rPr>
          <w:rtl/>
        </w:rPr>
        <w:t xml:space="preserve">לא </w:t>
      </w:r>
      <w:bookmarkStart w:id="23959" w:name="_ETM_Q47_307310"/>
      <w:bookmarkEnd w:id="23959"/>
      <w:r>
        <w:rPr>
          <w:rtl/>
        </w:rPr>
        <w:t>נעים</w:t>
      </w:r>
      <w:r>
        <w:rPr>
          <w:rFonts w:hint="cs"/>
          <w:rtl/>
        </w:rPr>
        <w:t>,</w:t>
      </w:r>
      <w:r>
        <w:rPr>
          <w:rtl/>
        </w:rPr>
        <w:t xml:space="preserve"> </w:t>
      </w:r>
      <w:bookmarkStart w:id="23960" w:name="_ETM_Q47_307700"/>
      <w:bookmarkEnd w:id="23960"/>
      <w:r>
        <w:rPr>
          <w:rtl/>
        </w:rPr>
        <w:t xml:space="preserve">זה </w:t>
      </w:r>
      <w:bookmarkStart w:id="23961" w:name="_ETM_Q47_307850"/>
      <w:bookmarkEnd w:id="23961"/>
      <w:r>
        <w:rPr>
          <w:rtl/>
        </w:rPr>
        <w:t>מתסכל</w:t>
      </w:r>
      <w:r>
        <w:rPr>
          <w:rFonts w:hint="cs"/>
          <w:rtl/>
        </w:rPr>
        <w:t>,</w:t>
      </w:r>
      <w:r>
        <w:rPr>
          <w:rtl/>
        </w:rPr>
        <w:t xml:space="preserve"> </w:t>
      </w:r>
      <w:bookmarkStart w:id="23962" w:name="_ETM_Q47_308810"/>
      <w:bookmarkEnd w:id="23962"/>
      <w:r>
        <w:rPr>
          <w:rtl/>
        </w:rPr>
        <w:t xml:space="preserve">זה </w:t>
      </w:r>
      <w:bookmarkStart w:id="23963" w:name="_ETM_Q47_308989"/>
      <w:bookmarkEnd w:id="23963"/>
      <w:r>
        <w:rPr>
          <w:rtl/>
        </w:rPr>
        <w:t xml:space="preserve">מייצר </w:t>
      </w:r>
      <w:bookmarkStart w:id="23964" w:name="_ETM_Q47_309470"/>
      <w:bookmarkEnd w:id="23964"/>
      <w:r>
        <w:rPr>
          <w:rtl/>
        </w:rPr>
        <w:t>ד</w:t>
      </w:r>
      <w:r>
        <w:rPr>
          <w:rFonts w:hint="cs"/>
          <w:rtl/>
        </w:rPr>
        <w:t>ה-</w:t>
      </w:r>
      <w:r>
        <w:rPr>
          <w:rtl/>
        </w:rPr>
        <w:t>מורליזציה</w:t>
      </w:r>
      <w:r>
        <w:rPr>
          <w:rFonts w:hint="cs"/>
          <w:rtl/>
        </w:rPr>
        <w:t>,</w:t>
      </w:r>
      <w:r>
        <w:rPr>
          <w:rtl/>
        </w:rPr>
        <w:t xml:space="preserve"> </w:t>
      </w:r>
      <w:bookmarkStart w:id="23965" w:name="_ETM_Q47_310580"/>
      <w:bookmarkEnd w:id="23965"/>
      <w:r>
        <w:rPr>
          <w:rtl/>
        </w:rPr>
        <w:t xml:space="preserve">אבל </w:t>
      </w:r>
      <w:bookmarkStart w:id="23966" w:name="_ETM_Q47_311630"/>
      <w:bookmarkEnd w:id="23966"/>
      <w:r>
        <w:rPr>
          <w:rtl/>
        </w:rPr>
        <w:t xml:space="preserve">אנחנו </w:t>
      </w:r>
      <w:bookmarkStart w:id="23967" w:name="_ETM_Q47_312110"/>
      <w:bookmarkEnd w:id="23967"/>
      <w:r>
        <w:rPr>
          <w:rtl/>
        </w:rPr>
        <w:t>כ</w:t>
      </w:r>
      <w:r>
        <w:rPr>
          <w:rFonts w:hint="cs"/>
          <w:rtl/>
        </w:rPr>
        <w:t>א</w:t>
      </w:r>
      <w:r>
        <w:rPr>
          <w:rtl/>
        </w:rPr>
        <w:t xml:space="preserve">ן </w:t>
      </w:r>
      <w:bookmarkStart w:id="23968" w:name="_ETM_Q47_312760"/>
      <w:bookmarkEnd w:id="23968"/>
      <w:r>
        <w:rPr>
          <w:rtl/>
        </w:rPr>
        <w:t xml:space="preserve">ולא </w:t>
      </w:r>
      <w:bookmarkStart w:id="23969" w:name="_ETM_Q47_313120"/>
      <w:bookmarkEnd w:id="23969"/>
      <w:r>
        <w:rPr>
          <w:rtl/>
        </w:rPr>
        <w:t>מתייאשים</w:t>
      </w:r>
      <w:r>
        <w:rPr>
          <w:rFonts w:hint="cs"/>
          <w:rtl/>
        </w:rPr>
        <w:t>.</w:t>
      </w:r>
      <w:r>
        <w:rPr>
          <w:rtl/>
        </w:rPr>
        <w:t xml:space="preserve"> </w:t>
      </w:r>
      <w:bookmarkStart w:id="23970" w:name="_ETM_Q47_314260"/>
      <w:bookmarkEnd w:id="23970"/>
      <w:r>
        <w:rPr>
          <w:rtl/>
        </w:rPr>
        <w:t xml:space="preserve">אנחנו </w:t>
      </w:r>
      <w:bookmarkStart w:id="23971" w:name="_ETM_Q47_314560"/>
      <w:bookmarkEnd w:id="23971"/>
      <w:r>
        <w:rPr>
          <w:rtl/>
        </w:rPr>
        <w:t xml:space="preserve">שומעים </w:t>
      </w:r>
      <w:bookmarkStart w:id="23972" w:name="_ETM_Q47_314889"/>
      <w:bookmarkEnd w:id="23972"/>
      <w:r>
        <w:rPr>
          <w:rtl/>
        </w:rPr>
        <w:t xml:space="preserve">את </w:t>
      </w:r>
      <w:bookmarkStart w:id="23973" w:name="_ETM_Q47_314950"/>
      <w:bookmarkEnd w:id="23973"/>
      <w:r>
        <w:rPr>
          <w:rtl/>
        </w:rPr>
        <w:t>התוכניות</w:t>
      </w:r>
      <w:r>
        <w:rPr>
          <w:rFonts w:hint="cs"/>
          <w:rtl/>
        </w:rPr>
        <w:t>,</w:t>
      </w:r>
      <w:r>
        <w:rPr>
          <w:rtl/>
        </w:rPr>
        <w:t xml:space="preserve"> </w:t>
      </w:r>
      <w:bookmarkStart w:id="23974" w:name="_ETM_Q47_315610"/>
      <w:bookmarkEnd w:id="23974"/>
      <w:r>
        <w:rPr>
          <w:rtl/>
        </w:rPr>
        <w:t xml:space="preserve">אנחנו </w:t>
      </w:r>
      <w:bookmarkStart w:id="23975" w:name="_ETM_Q47_315880"/>
      <w:bookmarkEnd w:id="23975"/>
      <w:r>
        <w:rPr>
          <w:rtl/>
        </w:rPr>
        <w:t xml:space="preserve">רואים </w:t>
      </w:r>
      <w:bookmarkStart w:id="23976" w:name="_ETM_Q47_316120"/>
      <w:bookmarkEnd w:id="23976"/>
      <w:r>
        <w:rPr>
          <w:rtl/>
        </w:rPr>
        <w:t xml:space="preserve">את </w:t>
      </w:r>
      <w:bookmarkStart w:id="23977" w:name="_ETM_Q47_316209"/>
      <w:bookmarkEnd w:id="23977"/>
      <w:r>
        <w:rPr>
          <w:rtl/>
        </w:rPr>
        <w:t xml:space="preserve">ההסכמים </w:t>
      </w:r>
      <w:bookmarkStart w:id="23978" w:name="_ETM_Q47_316660"/>
      <w:bookmarkEnd w:id="23978"/>
      <w:r>
        <w:rPr>
          <w:rtl/>
        </w:rPr>
        <w:t>ו</w:t>
      </w:r>
      <w:r>
        <w:rPr>
          <w:rFonts w:hint="cs"/>
          <w:rtl/>
        </w:rPr>
        <w:t>ה</w:t>
      </w:r>
      <w:r>
        <w:rPr>
          <w:rtl/>
        </w:rPr>
        <w:t>הצעות</w:t>
      </w:r>
      <w:r>
        <w:rPr>
          <w:rFonts w:hint="cs"/>
          <w:rtl/>
        </w:rPr>
        <w:t>,</w:t>
      </w:r>
      <w:r>
        <w:rPr>
          <w:rtl/>
        </w:rPr>
        <w:t xml:space="preserve"> </w:t>
      </w:r>
      <w:bookmarkStart w:id="23979" w:name="_ETM_Q47_317489"/>
      <w:bookmarkEnd w:id="23979"/>
      <w:r>
        <w:rPr>
          <w:rtl/>
        </w:rPr>
        <w:t xml:space="preserve">מבינים </w:t>
      </w:r>
      <w:bookmarkStart w:id="23980" w:name="_ETM_Q47_318029"/>
      <w:bookmarkEnd w:id="23980"/>
      <w:r>
        <w:rPr>
          <w:rtl/>
        </w:rPr>
        <w:t xml:space="preserve">את </w:t>
      </w:r>
      <w:bookmarkStart w:id="23981" w:name="_ETM_Q47_318150"/>
      <w:bookmarkEnd w:id="23981"/>
      <w:r>
        <w:rPr>
          <w:rtl/>
        </w:rPr>
        <w:t xml:space="preserve">הכיוון </w:t>
      </w:r>
      <w:bookmarkStart w:id="23982" w:name="_ETM_Q47_318540"/>
      <w:bookmarkEnd w:id="23982"/>
      <w:r>
        <w:rPr>
          <w:rtl/>
        </w:rPr>
        <w:t xml:space="preserve">שאליו </w:t>
      </w:r>
      <w:bookmarkStart w:id="23983" w:name="_ETM_Q47_318900"/>
      <w:bookmarkEnd w:id="23983"/>
      <w:r>
        <w:rPr>
          <w:rtl/>
        </w:rPr>
        <w:t xml:space="preserve">רוצה </w:t>
      </w:r>
      <w:bookmarkStart w:id="23984" w:name="_ETM_Q47_319109"/>
      <w:bookmarkEnd w:id="23984"/>
      <w:r>
        <w:rPr>
          <w:rtl/>
        </w:rPr>
        <w:t xml:space="preserve">הממשלה </w:t>
      </w:r>
      <w:bookmarkStart w:id="23985" w:name="_ETM_Q47_319529"/>
      <w:bookmarkEnd w:id="23985"/>
      <w:r>
        <w:rPr>
          <w:rtl/>
        </w:rPr>
        <w:t xml:space="preserve">לקחת </w:t>
      </w:r>
      <w:bookmarkStart w:id="23986" w:name="_ETM_Q47_319889"/>
      <w:bookmarkEnd w:id="23986"/>
      <w:r>
        <w:rPr>
          <w:rtl/>
        </w:rPr>
        <w:t xml:space="preserve">את </w:t>
      </w:r>
      <w:bookmarkStart w:id="23987" w:name="_ETM_Q47_320010"/>
      <w:bookmarkEnd w:id="23987"/>
      <w:r>
        <w:rPr>
          <w:rtl/>
        </w:rPr>
        <w:t>המדינה</w:t>
      </w:r>
      <w:r>
        <w:rPr>
          <w:rFonts w:hint="cs"/>
          <w:rtl/>
        </w:rPr>
        <w:t>,</w:t>
      </w:r>
      <w:r>
        <w:rPr>
          <w:rtl/>
        </w:rPr>
        <w:t xml:space="preserve"> </w:t>
      </w:r>
      <w:bookmarkStart w:id="23988" w:name="_ETM_Q47_321090"/>
      <w:bookmarkEnd w:id="23988"/>
      <w:r>
        <w:rPr>
          <w:rtl/>
        </w:rPr>
        <w:t xml:space="preserve">ואנחנו </w:t>
      </w:r>
      <w:bookmarkStart w:id="23989" w:name="_ETM_Q47_321600"/>
      <w:bookmarkEnd w:id="23989"/>
      <w:r>
        <w:rPr>
          <w:rtl/>
        </w:rPr>
        <w:t xml:space="preserve">לא </w:t>
      </w:r>
      <w:bookmarkStart w:id="23990" w:name="_ETM_Q47_321690"/>
      <w:bookmarkEnd w:id="23990"/>
      <w:r>
        <w:rPr>
          <w:rtl/>
        </w:rPr>
        <w:t xml:space="preserve">נשב </w:t>
      </w:r>
      <w:bookmarkStart w:id="23991" w:name="_ETM_Q47_322980"/>
      <w:bookmarkEnd w:id="23991"/>
      <w:r>
        <w:rPr>
          <w:rtl/>
        </w:rPr>
        <w:t xml:space="preserve">בשקט </w:t>
      </w:r>
      <w:bookmarkStart w:id="23992" w:name="_ETM_Q47_323400"/>
      <w:bookmarkEnd w:id="23992"/>
      <w:r>
        <w:rPr>
          <w:rtl/>
        </w:rPr>
        <w:t xml:space="preserve">ונחכה </w:t>
      </w:r>
      <w:bookmarkStart w:id="23993" w:name="_ETM_Q47_323790"/>
      <w:bookmarkEnd w:id="23993"/>
      <w:r>
        <w:rPr>
          <w:rtl/>
        </w:rPr>
        <w:t xml:space="preserve">שזה </w:t>
      </w:r>
      <w:bookmarkStart w:id="23994" w:name="_ETM_Q47_324090"/>
      <w:bookmarkEnd w:id="23994"/>
      <w:r>
        <w:rPr>
          <w:rtl/>
        </w:rPr>
        <w:t>יעבור</w:t>
      </w:r>
      <w:r>
        <w:rPr>
          <w:rFonts w:hint="cs"/>
          <w:rtl/>
        </w:rPr>
        <w:t>,</w:t>
      </w:r>
      <w:r>
        <w:rPr>
          <w:rtl/>
        </w:rPr>
        <w:t xml:space="preserve"> </w:t>
      </w:r>
      <w:bookmarkStart w:id="23995" w:name="_ETM_Q47_324840"/>
      <w:bookmarkEnd w:id="23995"/>
      <w:r>
        <w:rPr>
          <w:rtl/>
        </w:rPr>
        <w:t xml:space="preserve">אלא </w:t>
      </w:r>
      <w:bookmarkStart w:id="23996" w:name="_ETM_Q47_325080"/>
      <w:bookmarkEnd w:id="23996"/>
      <w:r>
        <w:rPr>
          <w:rtl/>
        </w:rPr>
        <w:t xml:space="preserve">נפעל </w:t>
      </w:r>
      <w:bookmarkStart w:id="23997" w:name="_ETM_Q47_326160"/>
      <w:bookmarkEnd w:id="23997"/>
      <w:r>
        <w:rPr>
          <w:rtl/>
        </w:rPr>
        <w:t xml:space="preserve">בעוצמה </w:t>
      </w:r>
      <w:bookmarkStart w:id="23998" w:name="_ETM_Q47_326700"/>
      <w:bookmarkEnd w:id="23998"/>
      <w:r>
        <w:rPr>
          <w:rtl/>
        </w:rPr>
        <w:t xml:space="preserve">גבוהה </w:t>
      </w:r>
      <w:bookmarkStart w:id="23999" w:name="_ETM_Q47_327480"/>
      <w:bookmarkEnd w:id="23999"/>
      <w:r>
        <w:rPr>
          <w:rtl/>
        </w:rPr>
        <w:t xml:space="preserve">יותר </w:t>
      </w:r>
      <w:bookmarkStart w:id="24000" w:name="_ETM_Q47_328169"/>
      <w:bookmarkEnd w:id="24000"/>
      <w:r>
        <w:rPr>
          <w:rtl/>
        </w:rPr>
        <w:t xml:space="preserve">מיום </w:t>
      </w:r>
      <w:bookmarkStart w:id="24001" w:name="_ETM_Q47_328530"/>
      <w:bookmarkEnd w:id="24001"/>
      <w:r>
        <w:rPr>
          <w:rtl/>
        </w:rPr>
        <w:t>ליום</w:t>
      </w:r>
      <w:r>
        <w:rPr>
          <w:rFonts w:hint="cs"/>
          <w:rtl/>
        </w:rPr>
        <w:t>.</w:t>
      </w:r>
      <w:r>
        <w:rPr>
          <w:rtl/>
        </w:rPr>
        <w:t xml:space="preserve"> </w:t>
      </w:r>
      <w:bookmarkStart w:id="24002" w:name="_ETM_Q47_329220"/>
      <w:bookmarkEnd w:id="24002"/>
    </w:p>
    <w:p w:rsidR="005F3116" w:rsidRDefault="005F3116" w:rsidP="00555870">
      <w:pPr>
        <w:rPr>
          <w:rtl/>
        </w:rPr>
      </w:pPr>
      <w:bookmarkStart w:id="24003" w:name="_ETM_Q47_331098"/>
      <w:bookmarkStart w:id="24004" w:name="_ETM_Q47_331166"/>
      <w:bookmarkEnd w:id="24003"/>
      <w:bookmarkEnd w:id="24004"/>
    </w:p>
    <w:p w:rsidR="005F3116" w:rsidRDefault="005F3116" w:rsidP="00555870">
      <w:pPr>
        <w:rPr>
          <w:rtl/>
        </w:rPr>
      </w:pPr>
      <w:bookmarkStart w:id="24005" w:name="_ETM_Q47_331258"/>
      <w:bookmarkStart w:id="24006" w:name="_ETM_Q47_331323"/>
      <w:bookmarkEnd w:id="24005"/>
      <w:bookmarkEnd w:id="24006"/>
      <w:r>
        <w:rPr>
          <w:rtl/>
        </w:rPr>
        <w:lastRenderedPageBreak/>
        <w:t xml:space="preserve">אנחנו </w:t>
      </w:r>
      <w:bookmarkStart w:id="24007" w:name="_ETM_Q47_329520"/>
      <w:bookmarkEnd w:id="24007"/>
      <w:r>
        <w:rPr>
          <w:rtl/>
        </w:rPr>
        <w:t xml:space="preserve">נציף </w:t>
      </w:r>
      <w:bookmarkStart w:id="24008" w:name="_ETM_Q47_329910"/>
      <w:bookmarkEnd w:id="24008"/>
      <w:r>
        <w:rPr>
          <w:rtl/>
        </w:rPr>
        <w:t xml:space="preserve">את </w:t>
      </w:r>
      <w:bookmarkStart w:id="24009" w:name="_ETM_Q47_330030"/>
      <w:bookmarkEnd w:id="24009"/>
      <w:r>
        <w:rPr>
          <w:rtl/>
        </w:rPr>
        <w:t>הכיכרות</w:t>
      </w:r>
      <w:r>
        <w:rPr>
          <w:rFonts w:hint="cs"/>
          <w:rtl/>
        </w:rPr>
        <w:t>,</w:t>
      </w:r>
      <w:r>
        <w:rPr>
          <w:rtl/>
        </w:rPr>
        <w:t xml:space="preserve"> </w:t>
      </w:r>
      <w:bookmarkStart w:id="24010" w:name="_ETM_Q47_330870"/>
      <w:bookmarkEnd w:id="24010"/>
      <w:r>
        <w:rPr>
          <w:rtl/>
        </w:rPr>
        <w:t xml:space="preserve">אנחנו </w:t>
      </w:r>
      <w:bookmarkStart w:id="24011" w:name="_ETM_Q47_331169"/>
      <w:bookmarkEnd w:id="24011"/>
      <w:r>
        <w:rPr>
          <w:rtl/>
        </w:rPr>
        <w:t xml:space="preserve">נציף </w:t>
      </w:r>
      <w:bookmarkStart w:id="24012" w:name="_ETM_Q47_331500"/>
      <w:bookmarkEnd w:id="24012"/>
      <w:r>
        <w:rPr>
          <w:rtl/>
        </w:rPr>
        <w:t xml:space="preserve">את </w:t>
      </w:r>
      <w:bookmarkStart w:id="24013" w:name="_ETM_Q47_331620"/>
      <w:bookmarkEnd w:id="24013"/>
      <w:r>
        <w:rPr>
          <w:rtl/>
        </w:rPr>
        <w:t>ה</w:t>
      </w:r>
      <w:r>
        <w:rPr>
          <w:rFonts w:hint="cs"/>
          <w:rtl/>
        </w:rPr>
        <w:t>ג</w:t>
      </w:r>
      <w:r>
        <w:rPr>
          <w:rtl/>
        </w:rPr>
        <w:t xml:space="preserve">שרים </w:t>
      </w:r>
      <w:bookmarkStart w:id="24014" w:name="_ETM_Q47_332040"/>
      <w:bookmarkEnd w:id="24014"/>
      <w:r>
        <w:rPr>
          <w:rtl/>
        </w:rPr>
        <w:t xml:space="preserve">ואת </w:t>
      </w:r>
      <w:bookmarkStart w:id="24015" w:name="_ETM_Q47_332220"/>
      <w:bookmarkEnd w:id="24015"/>
      <w:r>
        <w:rPr>
          <w:rtl/>
        </w:rPr>
        <w:t>הרחובות</w:t>
      </w:r>
      <w:r>
        <w:rPr>
          <w:rFonts w:hint="cs"/>
          <w:rtl/>
        </w:rPr>
        <w:t>,</w:t>
      </w:r>
      <w:r>
        <w:rPr>
          <w:rtl/>
        </w:rPr>
        <w:t xml:space="preserve"> </w:t>
      </w:r>
      <w:bookmarkStart w:id="24016" w:name="_ETM_Q47_333090"/>
      <w:bookmarkEnd w:id="24016"/>
      <w:r>
        <w:rPr>
          <w:rFonts w:hint="cs"/>
          <w:rtl/>
        </w:rPr>
        <w:t>נ</w:t>
      </w:r>
      <w:r>
        <w:rPr>
          <w:rtl/>
        </w:rPr>
        <w:t xml:space="preserve">שתמש </w:t>
      </w:r>
      <w:bookmarkStart w:id="24017" w:name="_ETM_Q47_333540"/>
      <w:bookmarkEnd w:id="24017"/>
      <w:r>
        <w:rPr>
          <w:rtl/>
        </w:rPr>
        <w:t xml:space="preserve">ביוזמות </w:t>
      </w:r>
      <w:bookmarkStart w:id="24018" w:name="_ETM_Q47_334020"/>
      <w:bookmarkEnd w:id="24018"/>
      <w:r>
        <w:rPr>
          <w:rtl/>
        </w:rPr>
        <w:t>אזרחיות</w:t>
      </w:r>
      <w:r>
        <w:rPr>
          <w:rFonts w:hint="cs"/>
          <w:rtl/>
        </w:rPr>
        <w:t>,</w:t>
      </w:r>
      <w:r>
        <w:rPr>
          <w:rtl/>
        </w:rPr>
        <w:t xml:space="preserve"> </w:t>
      </w:r>
      <w:bookmarkStart w:id="24019" w:name="_ETM_Q47_335300"/>
      <w:bookmarkEnd w:id="24019"/>
      <w:r>
        <w:rPr>
          <w:rtl/>
        </w:rPr>
        <w:t xml:space="preserve">בכל </w:t>
      </w:r>
      <w:bookmarkStart w:id="24020" w:name="_ETM_Q47_335750"/>
      <w:bookmarkEnd w:id="24020"/>
      <w:r>
        <w:rPr>
          <w:rtl/>
        </w:rPr>
        <w:t xml:space="preserve">כלי </w:t>
      </w:r>
      <w:bookmarkStart w:id="24021" w:name="_ETM_Q47_336290"/>
      <w:bookmarkEnd w:id="24021"/>
      <w:r>
        <w:rPr>
          <w:rtl/>
        </w:rPr>
        <w:t xml:space="preserve">פרלמנטרי </w:t>
      </w:r>
      <w:bookmarkStart w:id="24022" w:name="_ETM_Q47_337190"/>
      <w:bookmarkEnd w:id="24022"/>
      <w:r>
        <w:rPr>
          <w:rtl/>
        </w:rPr>
        <w:t xml:space="preserve">ולא </w:t>
      </w:r>
      <w:bookmarkStart w:id="24023" w:name="_ETM_Q47_337460"/>
      <w:bookmarkEnd w:id="24023"/>
      <w:r>
        <w:rPr>
          <w:rtl/>
        </w:rPr>
        <w:t>פרלמנטרי</w:t>
      </w:r>
      <w:r>
        <w:rPr>
          <w:rFonts w:hint="cs"/>
          <w:rtl/>
        </w:rPr>
        <w:t>,</w:t>
      </w:r>
      <w:r>
        <w:rPr>
          <w:rtl/>
        </w:rPr>
        <w:t xml:space="preserve"> </w:t>
      </w:r>
      <w:bookmarkStart w:id="24024" w:name="_ETM_Q47_338330"/>
      <w:bookmarkEnd w:id="24024"/>
      <w:r>
        <w:rPr>
          <w:rtl/>
        </w:rPr>
        <w:t xml:space="preserve">ניאבק </w:t>
      </w:r>
      <w:bookmarkStart w:id="24025" w:name="_ETM_Q47_338990"/>
      <w:bookmarkEnd w:id="24025"/>
      <w:r>
        <w:rPr>
          <w:rtl/>
        </w:rPr>
        <w:t xml:space="preserve">כאילו </w:t>
      </w:r>
      <w:bookmarkStart w:id="24026" w:name="_ETM_Q47_339930"/>
      <w:bookmarkEnd w:id="24026"/>
      <w:r>
        <w:rPr>
          <w:rtl/>
        </w:rPr>
        <w:t xml:space="preserve">זה </w:t>
      </w:r>
      <w:bookmarkStart w:id="24027" w:name="_ETM_Q47_340110"/>
      <w:bookmarkStart w:id="24028" w:name="_ETM_Q47_340200"/>
      <w:bookmarkEnd w:id="24027"/>
      <w:bookmarkEnd w:id="24028"/>
      <w:r>
        <w:rPr>
          <w:rFonts w:hint="cs"/>
          <w:rtl/>
        </w:rPr>
        <w:t>ה</w:t>
      </w:r>
      <w:r>
        <w:rPr>
          <w:rtl/>
        </w:rPr>
        <w:t xml:space="preserve">קרב </w:t>
      </w:r>
      <w:bookmarkStart w:id="24029" w:name="_ETM_Q47_340470"/>
      <w:bookmarkEnd w:id="24029"/>
      <w:r>
        <w:rPr>
          <w:rtl/>
        </w:rPr>
        <w:t xml:space="preserve">על </w:t>
      </w:r>
      <w:bookmarkStart w:id="24030" w:name="_ETM_Q47_340590"/>
      <w:bookmarkEnd w:id="24030"/>
      <w:r>
        <w:rPr>
          <w:rtl/>
        </w:rPr>
        <w:t xml:space="preserve">חיינו </w:t>
      </w:r>
      <w:bookmarkStart w:id="24031" w:name="_ETM_Q47_341669"/>
      <w:bookmarkEnd w:id="24031"/>
      <w:r>
        <w:rPr>
          <w:rtl/>
        </w:rPr>
        <w:t xml:space="preserve">פשוט </w:t>
      </w:r>
      <w:bookmarkStart w:id="24032" w:name="_ETM_Q47_342209"/>
      <w:bookmarkEnd w:id="24032"/>
      <w:r>
        <w:rPr>
          <w:rtl/>
        </w:rPr>
        <w:t xml:space="preserve">כי </w:t>
      </w:r>
      <w:bookmarkStart w:id="24033" w:name="_ETM_Q47_342360"/>
      <w:bookmarkEnd w:id="24033"/>
      <w:r>
        <w:rPr>
          <w:rtl/>
        </w:rPr>
        <w:t xml:space="preserve">זה </w:t>
      </w:r>
      <w:bookmarkStart w:id="24034" w:name="_ETM_Q47_342510"/>
      <w:bookmarkEnd w:id="24034"/>
      <w:r>
        <w:rPr>
          <w:rtl/>
        </w:rPr>
        <w:t xml:space="preserve">באמת </w:t>
      </w:r>
      <w:bookmarkStart w:id="24035" w:name="_ETM_Q47_343190"/>
      <w:bookmarkEnd w:id="24035"/>
      <w:r>
        <w:rPr>
          <w:rFonts w:hint="cs"/>
          <w:rtl/>
        </w:rPr>
        <w:t>ה</w:t>
      </w:r>
      <w:r>
        <w:rPr>
          <w:rtl/>
        </w:rPr>
        <w:t xml:space="preserve">קרב </w:t>
      </w:r>
      <w:bookmarkStart w:id="24036" w:name="_ETM_Q47_343940"/>
      <w:bookmarkEnd w:id="24036"/>
      <w:r>
        <w:rPr>
          <w:rtl/>
        </w:rPr>
        <w:t xml:space="preserve">על </w:t>
      </w:r>
      <w:bookmarkStart w:id="24037" w:name="_ETM_Q47_344090"/>
      <w:bookmarkEnd w:id="24037"/>
      <w:r>
        <w:rPr>
          <w:rtl/>
        </w:rPr>
        <w:t>חיינו</w:t>
      </w:r>
      <w:r>
        <w:rPr>
          <w:rFonts w:hint="cs"/>
          <w:rtl/>
        </w:rPr>
        <w:t>.</w:t>
      </w:r>
      <w:r>
        <w:rPr>
          <w:rtl/>
        </w:rPr>
        <w:t xml:space="preserve"> </w:t>
      </w:r>
      <w:bookmarkStart w:id="24038" w:name="_ETM_Q47_345330"/>
      <w:bookmarkEnd w:id="24038"/>
      <w:r>
        <w:rPr>
          <w:rtl/>
        </w:rPr>
        <w:t>ו</w:t>
      </w:r>
      <w:r>
        <w:rPr>
          <w:rFonts w:hint="cs"/>
          <w:rtl/>
        </w:rPr>
        <w:t>נ</w:t>
      </w:r>
      <w:r>
        <w:rPr>
          <w:rtl/>
        </w:rPr>
        <w:t>תאחד</w:t>
      </w:r>
      <w:r>
        <w:rPr>
          <w:rFonts w:hint="cs"/>
          <w:rtl/>
        </w:rPr>
        <w:t>,</w:t>
      </w:r>
      <w:r>
        <w:rPr>
          <w:rtl/>
        </w:rPr>
        <w:t xml:space="preserve"> </w:t>
      </w:r>
      <w:bookmarkStart w:id="24039" w:name="_ETM_Q47_346819"/>
      <w:bookmarkEnd w:id="24039"/>
      <w:r>
        <w:rPr>
          <w:rFonts w:hint="cs"/>
          <w:rtl/>
        </w:rPr>
        <w:t>נ</w:t>
      </w:r>
      <w:r>
        <w:rPr>
          <w:rtl/>
        </w:rPr>
        <w:t xml:space="preserve">תאחד </w:t>
      </w:r>
      <w:bookmarkStart w:id="24040" w:name="_ETM_Q47_347419"/>
      <w:bookmarkEnd w:id="24040"/>
      <w:r>
        <w:rPr>
          <w:rtl/>
        </w:rPr>
        <w:t xml:space="preserve">כל </w:t>
      </w:r>
      <w:bookmarkStart w:id="24041" w:name="_ETM_Q47_347599"/>
      <w:bookmarkEnd w:id="24041"/>
      <w:r>
        <w:rPr>
          <w:rtl/>
        </w:rPr>
        <w:t xml:space="preserve">מי </w:t>
      </w:r>
      <w:bookmarkStart w:id="24042" w:name="_ETM_Q47_347719"/>
      <w:bookmarkEnd w:id="24042"/>
      <w:r>
        <w:rPr>
          <w:rtl/>
        </w:rPr>
        <w:t xml:space="preserve">שמתנגד </w:t>
      </w:r>
      <w:bookmarkStart w:id="24043" w:name="_ETM_Q47_348230"/>
      <w:bookmarkEnd w:id="24043"/>
      <w:r>
        <w:rPr>
          <w:rtl/>
        </w:rPr>
        <w:t xml:space="preserve">לממשלה </w:t>
      </w:r>
      <w:bookmarkStart w:id="24044" w:name="_ETM_Q47_348709"/>
      <w:bookmarkEnd w:id="24044"/>
      <w:r>
        <w:rPr>
          <w:rtl/>
        </w:rPr>
        <w:t>הזו</w:t>
      </w:r>
      <w:r>
        <w:rPr>
          <w:rFonts w:hint="cs"/>
          <w:rtl/>
        </w:rPr>
        <w:t>,</w:t>
      </w:r>
      <w:r>
        <w:rPr>
          <w:rtl/>
        </w:rPr>
        <w:t xml:space="preserve"> </w:t>
      </w:r>
      <w:bookmarkStart w:id="24045" w:name="_ETM_Q47_349010"/>
      <w:bookmarkEnd w:id="24045"/>
      <w:r>
        <w:rPr>
          <w:rtl/>
        </w:rPr>
        <w:t xml:space="preserve">על </w:t>
      </w:r>
      <w:bookmarkStart w:id="24046" w:name="_ETM_Q47_349189"/>
      <w:bookmarkEnd w:id="24046"/>
      <w:r>
        <w:rPr>
          <w:rtl/>
        </w:rPr>
        <w:t xml:space="preserve">אף </w:t>
      </w:r>
      <w:bookmarkStart w:id="24047" w:name="_ETM_Q47_349370"/>
      <w:bookmarkEnd w:id="24047"/>
      <w:r>
        <w:rPr>
          <w:rtl/>
        </w:rPr>
        <w:t xml:space="preserve">חילוקי </w:t>
      </w:r>
      <w:bookmarkStart w:id="24048" w:name="_ETM_Q47_349790"/>
      <w:bookmarkEnd w:id="24048"/>
      <w:r>
        <w:rPr>
          <w:rtl/>
        </w:rPr>
        <w:t>הדעות</w:t>
      </w:r>
      <w:r>
        <w:rPr>
          <w:rFonts w:hint="cs"/>
          <w:rtl/>
        </w:rPr>
        <w:t>,</w:t>
      </w:r>
      <w:r>
        <w:rPr>
          <w:rtl/>
        </w:rPr>
        <w:t xml:space="preserve"> </w:t>
      </w:r>
      <w:bookmarkStart w:id="24049" w:name="_ETM_Q47_350599"/>
      <w:bookmarkEnd w:id="24049"/>
      <w:r>
        <w:rPr>
          <w:rtl/>
        </w:rPr>
        <w:t xml:space="preserve">כפי </w:t>
      </w:r>
      <w:bookmarkStart w:id="24050" w:name="_ETM_Q47_350900"/>
      <w:bookmarkEnd w:id="24050"/>
      <w:r>
        <w:rPr>
          <w:rtl/>
        </w:rPr>
        <w:t xml:space="preserve">שהתאחדנו </w:t>
      </w:r>
      <w:bookmarkStart w:id="24051" w:name="_ETM_Q47_351769"/>
      <w:bookmarkEnd w:id="24051"/>
      <w:r>
        <w:rPr>
          <w:rtl/>
        </w:rPr>
        <w:t xml:space="preserve">בממשלה </w:t>
      </w:r>
      <w:bookmarkStart w:id="24052" w:name="_ETM_Q47_352279"/>
      <w:bookmarkEnd w:id="24052"/>
      <w:r>
        <w:rPr>
          <w:rtl/>
        </w:rPr>
        <w:t xml:space="preserve">האחרונה </w:t>
      </w:r>
      <w:bookmarkStart w:id="24053" w:name="_ETM_Q47_352730"/>
      <w:bookmarkEnd w:id="24053"/>
      <w:r>
        <w:rPr>
          <w:rtl/>
        </w:rPr>
        <w:t xml:space="preserve">ונפעל </w:t>
      </w:r>
      <w:bookmarkStart w:id="24054" w:name="_ETM_Q47_353150"/>
      <w:bookmarkEnd w:id="24054"/>
      <w:r>
        <w:rPr>
          <w:rtl/>
        </w:rPr>
        <w:t>ביחד</w:t>
      </w:r>
      <w:r>
        <w:rPr>
          <w:rFonts w:hint="cs"/>
          <w:rtl/>
        </w:rPr>
        <w:t>.</w:t>
      </w:r>
      <w:r>
        <w:rPr>
          <w:rtl/>
        </w:rPr>
        <w:t xml:space="preserve"> </w:t>
      </w:r>
      <w:bookmarkStart w:id="24055" w:name="_ETM_Q47_354110"/>
      <w:bookmarkEnd w:id="24055"/>
      <w:r>
        <w:rPr>
          <w:rtl/>
        </w:rPr>
        <w:t xml:space="preserve">ככל </w:t>
      </w:r>
      <w:bookmarkStart w:id="24056" w:name="_ETM_Q47_354710"/>
      <w:bookmarkEnd w:id="24056"/>
      <w:r>
        <w:rPr>
          <w:rtl/>
        </w:rPr>
        <w:t xml:space="preserve">שהממשלה </w:t>
      </w:r>
      <w:bookmarkStart w:id="24057" w:name="_ETM_Q47_355250"/>
      <w:bookmarkEnd w:id="24057"/>
      <w:r>
        <w:rPr>
          <w:rtl/>
        </w:rPr>
        <w:t>וחברי</w:t>
      </w:r>
      <w:r>
        <w:rPr>
          <w:rFonts w:hint="cs"/>
          <w:rtl/>
        </w:rPr>
        <w:t>ה יקצינו,</w:t>
      </w:r>
      <w:r>
        <w:rPr>
          <w:rtl/>
        </w:rPr>
        <w:t xml:space="preserve"> </w:t>
      </w:r>
      <w:bookmarkStart w:id="24058" w:name="_ETM_Q47_356630"/>
      <w:bookmarkEnd w:id="24058"/>
      <w:r>
        <w:rPr>
          <w:rtl/>
        </w:rPr>
        <w:t>כ</w:t>
      </w:r>
      <w:r>
        <w:rPr>
          <w:rFonts w:hint="cs"/>
          <w:rtl/>
        </w:rPr>
        <w:t>ך</w:t>
      </w:r>
      <w:r>
        <w:rPr>
          <w:rtl/>
        </w:rPr>
        <w:t xml:space="preserve"> </w:t>
      </w:r>
      <w:bookmarkStart w:id="24059" w:name="_ETM_Q47_356960"/>
      <w:bookmarkEnd w:id="24059"/>
      <w:r>
        <w:rPr>
          <w:rFonts w:hint="cs"/>
          <w:rtl/>
        </w:rPr>
        <w:t>ה</w:t>
      </w:r>
      <w:r>
        <w:rPr>
          <w:rtl/>
        </w:rPr>
        <w:t xml:space="preserve">דבק </w:t>
      </w:r>
      <w:bookmarkStart w:id="24060" w:name="_ETM_Q47_357410"/>
      <w:bookmarkEnd w:id="24060"/>
      <w:r>
        <w:rPr>
          <w:rtl/>
        </w:rPr>
        <w:t xml:space="preserve">בינינו </w:t>
      </w:r>
      <w:bookmarkStart w:id="24061" w:name="_ETM_Q47_357800"/>
      <w:bookmarkEnd w:id="24061"/>
      <w:r>
        <w:rPr>
          <w:rFonts w:hint="cs"/>
          <w:rtl/>
        </w:rPr>
        <w:t>י</w:t>
      </w:r>
      <w:r>
        <w:rPr>
          <w:rtl/>
        </w:rPr>
        <w:t xml:space="preserve">תחזק </w:t>
      </w:r>
      <w:bookmarkStart w:id="24062" w:name="_ETM_Q47_358250"/>
      <w:bookmarkEnd w:id="24062"/>
      <w:r>
        <w:rPr>
          <w:rtl/>
        </w:rPr>
        <w:t xml:space="preserve">והמוטיבציה </w:t>
      </w:r>
      <w:bookmarkStart w:id="24063" w:name="_ETM_Q47_358970"/>
      <w:bookmarkEnd w:id="24063"/>
      <w:r>
        <w:rPr>
          <w:rtl/>
        </w:rPr>
        <w:t xml:space="preserve">שלנו </w:t>
      </w:r>
      <w:bookmarkStart w:id="24064" w:name="_ETM_Q47_359270"/>
      <w:bookmarkEnd w:id="24064"/>
      <w:r>
        <w:rPr>
          <w:rtl/>
        </w:rPr>
        <w:t>תגבר</w:t>
      </w:r>
      <w:r>
        <w:rPr>
          <w:rFonts w:hint="cs"/>
          <w:rtl/>
        </w:rPr>
        <w:t>.</w:t>
      </w:r>
      <w:r>
        <w:rPr>
          <w:rtl/>
        </w:rPr>
        <w:t xml:space="preserve"> </w:t>
      </w:r>
      <w:bookmarkStart w:id="24065" w:name="_ETM_Q47_360139"/>
      <w:bookmarkEnd w:id="24065"/>
      <w:r>
        <w:rPr>
          <w:rtl/>
        </w:rPr>
        <w:t xml:space="preserve">בעוד </w:t>
      </w:r>
      <w:bookmarkStart w:id="24066" w:name="_ETM_Q47_360380"/>
      <w:bookmarkEnd w:id="24066"/>
      <w:r>
        <w:rPr>
          <w:rtl/>
        </w:rPr>
        <w:t xml:space="preserve">הממשלה </w:t>
      </w:r>
      <w:bookmarkStart w:id="24067" w:name="_ETM_Q47_360860"/>
      <w:bookmarkEnd w:id="24067"/>
      <w:r>
        <w:rPr>
          <w:rtl/>
        </w:rPr>
        <w:t xml:space="preserve">מציעה </w:t>
      </w:r>
      <w:bookmarkStart w:id="24068" w:name="_ETM_Q47_361220"/>
      <w:bookmarkEnd w:id="24068"/>
      <w:r>
        <w:rPr>
          <w:rtl/>
        </w:rPr>
        <w:t xml:space="preserve">ייאוש </w:t>
      </w:r>
      <w:bookmarkStart w:id="24069" w:name="_ETM_Q47_361580"/>
      <w:bookmarkEnd w:id="24069"/>
      <w:r>
        <w:rPr>
          <w:rtl/>
        </w:rPr>
        <w:t xml:space="preserve">והרס </w:t>
      </w:r>
      <w:bookmarkStart w:id="24070" w:name="_ETM_Q47_362510"/>
      <w:bookmarkEnd w:id="24070"/>
      <w:r>
        <w:rPr>
          <w:rtl/>
        </w:rPr>
        <w:t xml:space="preserve">כל </w:t>
      </w:r>
      <w:bookmarkStart w:id="24071" w:name="_ETM_Q47_362779"/>
      <w:bookmarkEnd w:id="24071"/>
      <w:r>
        <w:rPr>
          <w:rtl/>
        </w:rPr>
        <w:t xml:space="preserve">אפשרות </w:t>
      </w:r>
      <w:bookmarkStart w:id="24072" w:name="_ETM_Q47_363169"/>
      <w:bookmarkEnd w:id="24072"/>
      <w:r>
        <w:rPr>
          <w:rtl/>
        </w:rPr>
        <w:t>לעתיד</w:t>
      </w:r>
      <w:r>
        <w:rPr>
          <w:rFonts w:hint="cs"/>
          <w:rtl/>
        </w:rPr>
        <w:t>,</w:t>
      </w:r>
      <w:r>
        <w:rPr>
          <w:rtl/>
        </w:rPr>
        <w:t xml:space="preserve"> </w:t>
      </w:r>
      <w:bookmarkStart w:id="24073" w:name="_ETM_Q47_363559"/>
      <w:bookmarkEnd w:id="24073"/>
      <w:r>
        <w:rPr>
          <w:rtl/>
        </w:rPr>
        <w:t xml:space="preserve">אנחנו </w:t>
      </w:r>
      <w:bookmarkStart w:id="24074" w:name="_ETM_Q47_363949"/>
      <w:bookmarkEnd w:id="24074"/>
      <w:r>
        <w:rPr>
          <w:rtl/>
        </w:rPr>
        <w:t xml:space="preserve">נציע </w:t>
      </w:r>
      <w:bookmarkStart w:id="24075" w:name="_ETM_Q47_364249"/>
      <w:bookmarkEnd w:id="24075"/>
      <w:r>
        <w:rPr>
          <w:rtl/>
        </w:rPr>
        <w:t xml:space="preserve">אלטרנטיבה </w:t>
      </w:r>
      <w:bookmarkStart w:id="24076" w:name="_ETM_Q47_365209"/>
      <w:bookmarkEnd w:id="24076"/>
      <w:r>
        <w:rPr>
          <w:rtl/>
        </w:rPr>
        <w:t xml:space="preserve">שראשיתה </w:t>
      </w:r>
      <w:bookmarkStart w:id="24077" w:name="_ETM_Q47_365840"/>
      <w:bookmarkEnd w:id="24077"/>
      <w:r>
        <w:rPr>
          <w:rtl/>
        </w:rPr>
        <w:t>ואחרי</w:t>
      </w:r>
      <w:r>
        <w:rPr>
          <w:rFonts w:hint="cs"/>
          <w:rtl/>
        </w:rPr>
        <w:t>תה</w:t>
      </w:r>
      <w:r>
        <w:rPr>
          <w:rtl/>
        </w:rPr>
        <w:t xml:space="preserve"> </w:t>
      </w:r>
      <w:bookmarkStart w:id="24078" w:name="_ETM_Q47_366980"/>
      <w:bookmarkEnd w:id="24078"/>
      <w:r>
        <w:rPr>
          <w:rtl/>
        </w:rPr>
        <w:t>תקווה</w:t>
      </w:r>
      <w:r>
        <w:rPr>
          <w:rFonts w:hint="cs"/>
          <w:rtl/>
        </w:rPr>
        <w:t>,</w:t>
      </w:r>
      <w:r>
        <w:rPr>
          <w:rtl/>
        </w:rPr>
        <w:t xml:space="preserve"> </w:t>
      </w:r>
      <w:bookmarkStart w:id="24079" w:name="_ETM_Q47_367790"/>
      <w:bookmarkEnd w:id="24079"/>
      <w:r>
        <w:rPr>
          <w:rtl/>
        </w:rPr>
        <w:t xml:space="preserve">ואין </w:t>
      </w:r>
      <w:bookmarkStart w:id="24080" w:name="_ETM_Q47_368090"/>
      <w:bookmarkEnd w:id="24080"/>
      <w:r>
        <w:rPr>
          <w:rtl/>
        </w:rPr>
        <w:t xml:space="preserve">לי </w:t>
      </w:r>
      <w:bookmarkStart w:id="24081" w:name="_ETM_Q47_368150"/>
      <w:bookmarkEnd w:id="24081"/>
      <w:r>
        <w:rPr>
          <w:rtl/>
        </w:rPr>
        <w:t xml:space="preserve">ספק </w:t>
      </w:r>
      <w:bookmarkStart w:id="24082" w:name="_ETM_Q47_368739"/>
      <w:bookmarkEnd w:id="24082"/>
      <w:r>
        <w:rPr>
          <w:rtl/>
        </w:rPr>
        <w:t xml:space="preserve">שגם </w:t>
      </w:r>
      <w:bookmarkStart w:id="24083" w:name="_ETM_Q47_369189"/>
      <w:bookmarkEnd w:id="24083"/>
      <w:r>
        <w:rPr>
          <w:rtl/>
        </w:rPr>
        <w:t xml:space="preserve">במערכה </w:t>
      </w:r>
      <w:bookmarkStart w:id="24084" w:name="_ETM_Q47_370239"/>
      <w:bookmarkEnd w:id="24084"/>
      <w:r>
        <w:rPr>
          <w:rtl/>
        </w:rPr>
        <w:t xml:space="preserve">הזו </w:t>
      </w:r>
      <w:bookmarkStart w:id="24085" w:name="_ETM_Q47_370659"/>
      <w:bookmarkEnd w:id="24085"/>
      <w:r>
        <w:rPr>
          <w:rtl/>
        </w:rPr>
        <w:t xml:space="preserve">אנחנו </w:t>
      </w:r>
      <w:bookmarkStart w:id="24086" w:name="_ETM_Q47_371019"/>
      <w:bookmarkEnd w:id="24086"/>
      <w:r>
        <w:rPr>
          <w:rtl/>
        </w:rPr>
        <w:t>ננצח</w:t>
      </w:r>
      <w:r>
        <w:rPr>
          <w:rFonts w:hint="cs"/>
          <w:rtl/>
        </w:rPr>
        <w:t>.</w:t>
      </w:r>
      <w:r>
        <w:rPr>
          <w:rtl/>
        </w:rPr>
        <w:t xml:space="preserve"> </w:t>
      </w:r>
      <w:bookmarkStart w:id="24087" w:name="_ETM_Q47_371709"/>
      <w:bookmarkEnd w:id="24087"/>
    </w:p>
    <w:p w:rsidR="005F3116" w:rsidRDefault="005F3116" w:rsidP="00555870">
      <w:pPr>
        <w:rPr>
          <w:rtl/>
        </w:rPr>
      </w:pPr>
      <w:bookmarkStart w:id="24088" w:name="_ETM_Q47_373327"/>
      <w:bookmarkStart w:id="24089" w:name="_ETM_Q47_373411"/>
      <w:bookmarkEnd w:id="24088"/>
      <w:bookmarkEnd w:id="24089"/>
    </w:p>
    <w:p w:rsidR="005F3116" w:rsidRDefault="005F3116" w:rsidP="00555870">
      <w:pPr>
        <w:pStyle w:val="af6"/>
        <w:keepNext/>
        <w:rPr>
          <w:rtl/>
        </w:rPr>
      </w:pPr>
      <w:r w:rsidRPr="00582C96">
        <w:rPr>
          <w:rStyle w:val="TagStyle"/>
          <w:rtl/>
        </w:rPr>
        <w:t xml:space="preserve"> &lt;&lt; יור &gt;&gt;</w:t>
      </w:r>
      <w:r w:rsidRPr="002E3721">
        <w:rPr>
          <w:rStyle w:val="TagStyle"/>
          <w:rtl/>
        </w:rPr>
        <w:t xml:space="preserve"> </w:t>
      </w:r>
      <w:r>
        <w:rPr>
          <w:rtl/>
        </w:rPr>
        <w:t>היו"ר יעקב מרגי:</w:t>
      </w:r>
      <w:r w:rsidRPr="002E3721">
        <w:rPr>
          <w:rStyle w:val="TagStyle"/>
          <w:rtl/>
        </w:rPr>
        <w:t xml:space="preserve"> </w:t>
      </w:r>
      <w:r w:rsidRPr="00582C96">
        <w:rPr>
          <w:rStyle w:val="TagStyle"/>
          <w:rtl/>
        </w:rPr>
        <w:t>&lt;&lt; יור &gt;&gt;</w:t>
      </w:r>
      <w:r>
        <w:rPr>
          <w:rtl/>
        </w:rPr>
        <w:t xml:space="preserve"> </w:t>
      </w:r>
    </w:p>
    <w:p w:rsidR="005F3116" w:rsidRDefault="005F3116" w:rsidP="00555870">
      <w:pPr>
        <w:pStyle w:val="KeepWithNext"/>
        <w:rPr>
          <w:rtl/>
        </w:rPr>
      </w:pPr>
    </w:p>
    <w:p w:rsidR="005F3116" w:rsidRDefault="005F3116" w:rsidP="00555870">
      <w:pPr>
        <w:rPr>
          <w:rtl/>
        </w:rPr>
      </w:pPr>
      <w:bookmarkStart w:id="24090" w:name="_ETM_Q47_378034"/>
      <w:bookmarkEnd w:id="24090"/>
      <w:r>
        <w:rPr>
          <w:rtl/>
        </w:rPr>
        <w:t xml:space="preserve">תודה </w:t>
      </w:r>
      <w:bookmarkStart w:id="24091" w:name="_ETM_Q47_371980"/>
      <w:bookmarkEnd w:id="24091"/>
      <w:r>
        <w:rPr>
          <w:rtl/>
        </w:rPr>
        <w:t xml:space="preserve">רבה </w:t>
      </w:r>
      <w:bookmarkStart w:id="24092" w:name="_ETM_Q47_372279"/>
      <w:bookmarkEnd w:id="24092"/>
      <w:r>
        <w:rPr>
          <w:rtl/>
        </w:rPr>
        <w:t xml:space="preserve">לחברת </w:t>
      </w:r>
      <w:bookmarkStart w:id="24093" w:name="_ETM_Q47_372730"/>
      <w:bookmarkEnd w:id="24093"/>
      <w:r>
        <w:rPr>
          <w:rtl/>
        </w:rPr>
        <w:t xml:space="preserve">הכנסת </w:t>
      </w:r>
      <w:bookmarkStart w:id="24094" w:name="_ETM_Q47_373180"/>
      <w:bookmarkEnd w:id="24094"/>
      <w:r>
        <w:rPr>
          <w:rtl/>
        </w:rPr>
        <w:t xml:space="preserve">אפרת </w:t>
      </w:r>
      <w:bookmarkStart w:id="24095" w:name="_ETM_Q47_373510"/>
      <w:bookmarkEnd w:id="24095"/>
      <w:r>
        <w:rPr>
          <w:rFonts w:hint="cs"/>
          <w:rtl/>
        </w:rPr>
        <w:t xml:space="preserve">רייטן </w:t>
      </w:r>
      <w:bookmarkStart w:id="24096" w:name="_ETM_Q47_381647"/>
      <w:bookmarkEnd w:id="24096"/>
      <w:r>
        <w:rPr>
          <w:rFonts w:hint="cs"/>
          <w:rtl/>
        </w:rPr>
        <w:t>מרום.</w:t>
      </w:r>
      <w:r>
        <w:rPr>
          <w:rtl/>
        </w:rPr>
        <w:t xml:space="preserve"> </w:t>
      </w:r>
      <w:bookmarkStart w:id="24097" w:name="_ETM_Q47_374590"/>
      <w:bookmarkEnd w:id="24097"/>
      <w:r>
        <w:rPr>
          <w:rtl/>
        </w:rPr>
        <w:t xml:space="preserve">יעלה </w:t>
      </w:r>
      <w:bookmarkStart w:id="24098" w:name="_ETM_Q47_374919"/>
      <w:bookmarkEnd w:id="24098"/>
      <w:r>
        <w:rPr>
          <w:rtl/>
        </w:rPr>
        <w:t xml:space="preserve">ויבוא </w:t>
      </w:r>
      <w:bookmarkStart w:id="24099" w:name="_ETM_Q47_375279"/>
      <w:bookmarkEnd w:id="24099"/>
      <w:r>
        <w:rPr>
          <w:rtl/>
        </w:rPr>
        <w:t xml:space="preserve">יבגני </w:t>
      </w:r>
      <w:bookmarkStart w:id="24100" w:name="_ETM_Q47_375790"/>
      <w:bookmarkEnd w:id="24100"/>
      <w:r>
        <w:rPr>
          <w:rtl/>
        </w:rPr>
        <w:t>סובה</w:t>
      </w:r>
      <w:r>
        <w:rPr>
          <w:rFonts w:hint="cs"/>
          <w:rtl/>
        </w:rPr>
        <w:t>,</w:t>
      </w:r>
      <w:r>
        <w:rPr>
          <w:rtl/>
        </w:rPr>
        <w:t xml:space="preserve"> </w:t>
      </w:r>
      <w:bookmarkStart w:id="24101" w:name="_ETM_Q47_378439"/>
      <w:bookmarkEnd w:id="24101"/>
      <w:r>
        <w:rPr>
          <w:rtl/>
        </w:rPr>
        <w:t xml:space="preserve">שידבר </w:t>
      </w:r>
      <w:bookmarkStart w:id="24102" w:name="_ETM_Q47_380720"/>
      <w:bookmarkStart w:id="24103" w:name="_ETM_Q47_381200"/>
      <w:bookmarkEnd w:id="24102"/>
      <w:bookmarkEnd w:id="24103"/>
      <w:r>
        <w:rPr>
          <w:rtl/>
        </w:rPr>
        <w:t xml:space="preserve">עד </w:t>
      </w:r>
      <w:bookmarkStart w:id="24104" w:name="_ETM_Q47_381440"/>
      <w:bookmarkEnd w:id="24104"/>
      <w:r>
        <w:rPr>
          <w:rtl/>
        </w:rPr>
        <w:t xml:space="preserve">30 </w:t>
      </w:r>
      <w:bookmarkStart w:id="24105" w:name="_ETM_Q47_381919"/>
      <w:bookmarkEnd w:id="24105"/>
      <w:r>
        <w:rPr>
          <w:rtl/>
        </w:rPr>
        <w:t>דקות</w:t>
      </w:r>
      <w:r>
        <w:rPr>
          <w:rFonts w:hint="cs"/>
          <w:rtl/>
        </w:rPr>
        <w:t>.</w:t>
      </w:r>
      <w:r>
        <w:rPr>
          <w:rtl/>
        </w:rPr>
        <w:t xml:space="preserve"> </w:t>
      </w:r>
      <w:bookmarkStart w:id="24106" w:name="_ETM_Q47_387700"/>
      <w:bookmarkEnd w:id="24106"/>
      <w:r>
        <w:rPr>
          <w:rtl/>
        </w:rPr>
        <w:t>עומד</w:t>
      </w:r>
      <w:r>
        <w:rPr>
          <w:rFonts w:hint="cs"/>
          <w:rtl/>
        </w:rPr>
        <w:t>ות</w:t>
      </w:r>
      <w:r>
        <w:rPr>
          <w:rtl/>
        </w:rPr>
        <w:t xml:space="preserve"> </w:t>
      </w:r>
      <w:bookmarkStart w:id="24107" w:name="_ETM_Q47_388180"/>
      <w:bookmarkEnd w:id="24107"/>
      <w:r>
        <w:rPr>
          <w:rtl/>
        </w:rPr>
        <w:t xml:space="preserve">לרשותו </w:t>
      </w:r>
      <w:bookmarkStart w:id="24108" w:name="_ETM_Q47_388720"/>
      <w:bookmarkEnd w:id="24108"/>
      <w:r>
        <w:rPr>
          <w:rtl/>
        </w:rPr>
        <w:t xml:space="preserve">עד </w:t>
      </w:r>
      <w:bookmarkStart w:id="24109" w:name="_ETM_Q47_388870"/>
      <w:bookmarkEnd w:id="24109"/>
      <w:r>
        <w:rPr>
          <w:rtl/>
        </w:rPr>
        <w:t xml:space="preserve">30 </w:t>
      </w:r>
      <w:bookmarkStart w:id="24110" w:name="_ETM_Q47_389230"/>
      <w:bookmarkEnd w:id="24110"/>
      <w:r>
        <w:rPr>
          <w:rtl/>
        </w:rPr>
        <w:t>דקות</w:t>
      </w:r>
      <w:r>
        <w:rPr>
          <w:rFonts w:hint="cs"/>
          <w:rtl/>
        </w:rPr>
        <w:t>.</w:t>
      </w:r>
      <w:r>
        <w:rPr>
          <w:rtl/>
        </w:rPr>
        <w:t xml:space="preserve"> </w:t>
      </w:r>
      <w:bookmarkStart w:id="24111" w:name="_ETM_Q47_392689"/>
      <w:bookmarkEnd w:id="24111"/>
      <w:r>
        <w:rPr>
          <w:rtl/>
        </w:rPr>
        <w:t>בבקשה</w:t>
      </w:r>
      <w:r>
        <w:rPr>
          <w:rFonts w:hint="cs"/>
          <w:rtl/>
        </w:rPr>
        <w:t>,</w:t>
      </w:r>
      <w:r>
        <w:rPr>
          <w:rtl/>
        </w:rPr>
        <w:t xml:space="preserve"> </w:t>
      </w:r>
      <w:bookmarkStart w:id="24112" w:name="_ETM_Q47_393049"/>
      <w:bookmarkEnd w:id="24112"/>
      <w:r>
        <w:rPr>
          <w:rtl/>
        </w:rPr>
        <w:t>אדוני</w:t>
      </w:r>
      <w:r>
        <w:rPr>
          <w:rFonts w:hint="cs"/>
          <w:rtl/>
        </w:rPr>
        <w:t>.</w:t>
      </w:r>
    </w:p>
    <w:p w:rsidR="005F3116" w:rsidRDefault="005F3116" w:rsidP="00555870">
      <w:pPr>
        <w:rPr>
          <w:rtl/>
        </w:rPr>
      </w:pPr>
      <w:bookmarkStart w:id="24113" w:name="_ETM_Q47_399311"/>
      <w:bookmarkStart w:id="24114" w:name="_ETM_Q47_399428"/>
      <w:bookmarkStart w:id="24115" w:name="_ETM_Q47_400384"/>
      <w:bookmarkEnd w:id="24113"/>
      <w:bookmarkEnd w:id="24114"/>
      <w:bookmarkEnd w:id="24115"/>
    </w:p>
    <w:p w:rsidR="005F3116" w:rsidRDefault="005F3116" w:rsidP="00555870">
      <w:pPr>
        <w:pStyle w:val="a4"/>
        <w:keepNext/>
        <w:rPr>
          <w:rtl/>
        </w:rPr>
      </w:pPr>
      <w:bookmarkStart w:id="24116" w:name="ET_speaker_5792_3"/>
      <w:r w:rsidRPr="00582C96">
        <w:rPr>
          <w:rStyle w:val="TagStyle"/>
          <w:rtl/>
        </w:rPr>
        <w:t xml:space="preserve"> &lt;&lt; דובר &gt;&gt;</w:t>
      </w:r>
      <w:r w:rsidRPr="002E3721">
        <w:rPr>
          <w:rStyle w:val="TagStyle"/>
          <w:rtl/>
        </w:rPr>
        <w:t xml:space="preserve"> </w:t>
      </w:r>
      <w:bookmarkStart w:id="24117" w:name="_Toc123075241"/>
      <w:bookmarkStart w:id="24118" w:name="_Toc123076347"/>
      <w:r>
        <w:rPr>
          <w:rtl/>
        </w:rPr>
        <w:t>יבגני סובה (ישראל ביתנו):</w:t>
      </w:r>
      <w:bookmarkEnd w:id="24117"/>
      <w:bookmarkEnd w:id="24118"/>
      <w:r w:rsidRPr="002E3721">
        <w:rPr>
          <w:rStyle w:val="TagStyle"/>
          <w:rtl/>
        </w:rPr>
        <w:t xml:space="preserve"> </w:t>
      </w:r>
      <w:r w:rsidRPr="00582C96">
        <w:rPr>
          <w:rStyle w:val="TagStyle"/>
          <w:rtl/>
        </w:rPr>
        <w:t>&lt;&lt; דובר &gt;&gt;</w:t>
      </w:r>
      <w:r>
        <w:rPr>
          <w:rtl/>
        </w:rPr>
        <w:t xml:space="preserve"> </w:t>
      </w:r>
      <w:bookmarkEnd w:id="24116"/>
    </w:p>
    <w:p w:rsidR="005F3116" w:rsidRDefault="005F3116" w:rsidP="00555870">
      <w:pPr>
        <w:pStyle w:val="KeepWithNext"/>
        <w:rPr>
          <w:rtl/>
        </w:rPr>
      </w:pPr>
    </w:p>
    <w:p w:rsidR="005F3116" w:rsidRDefault="005F3116" w:rsidP="00555870">
      <w:pPr>
        <w:rPr>
          <w:rtl/>
        </w:rPr>
      </w:pPr>
      <w:bookmarkStart w:id="24119" w:name="_ETM_Q47_401017"/>
      <w:bookmarkStart w:id="24120" w:name="_ETM_Q47_401111"/>
      <w:bookmarkStart w:id="24121" w:name="_ETM_Q47_394590"/>
      <w:bookmarkStart w:id="24122" w:name="_ETM_Q47_394860"/>
      <w:bookmarkStart w:id="24123" w:name="_ETM_Q47_394980"/>
      <w:bookmarkStart w:id="24124" w:name="_ETM_Q47_400040"/>
      <w:bookmarkStart w:id="24125" w:name="_ETM_Q47_403799"/>
      <w:bookmarkStart w:id="24126" w:name="_ETM_Q47_404580"/>
      <w:bookmarkEnd w:id="24119"/>
      <w:bookmarkEnd w:id="24120"/>
      <w:bookmarkEnd w:id="24121"/>
      <w:bookmarkEnd w:id="24122"/>
      <w:bookmarkEnd w:id="24123"/>
      <w:bookmarkEnd w:id="24124"/>
      <w:bookmarkEnd w:id="24125"/>
      <w:bookmarkEnd w:id="24126"/>
      <w:r>
        <w:rPr>
          <w:rtl/>
        </w:rPr>
        <w:t xml:space="preserve">אדוני </w:t>
      </w:r>
      <w:bookmarkStart w:id="24127" w:name="_ETM_Q47_404940"/>
      <w:bookmarkEnd w:id="24127"/>
      <w:r>
        <w:rPr>
          <w:rtl/>
        </w:rPr>
        <w:t>היושב-ראש</w:t>
      </w:r>
      <w:r>
        <w:rPr>
          <w:rFonts w:hint="cs"/>
          <w:rtl/>
        </w:rPr>
        <w:t>,</w:t>
      </w:r>
      <w:r>
        <w:rPr>
          <w:rtl/>
        </w:rPr>
        <w:t xml:space="preserve"> </w:t>
      </w:r>
      <w:bookmarkStart w:id="24128" w:name="_ETM_Q47_406140"/>
      <w:bookmarkEnd w:id="24128"/>
      <w:r>
        <w:rPr>
          <w:rtl/>
        </w:rPr>
        <w:t xml:space="preserve">כנסת </w:t>
      </w:r>
      <w:bookmarkStart w:id="24129" w:name="_ETM_Q47_406530"/>
      <w:bookmarkEnd w:id="24129"/>
      <w:r>
        <w:rPr>
          <w:rtl/>
        </w:rPr>
        <w:t>נכבדה</w:t>
      </w:r>
      <w:r>
        <w:rPr>
          <w:rFonts w:hint="cs"/>
          <w:rtl/>
        </w:rPr>
        <w:t>,</w:t>
      </w:r>
      <w:r>
        <w:rPr>
          <w:rtl/>
        </w:rPr>
        <w:t xml:space="preserve"> </w:t>
      </w:r>
      <w:bookmarkStart w:id="24130" w:name="_ETM_Q47_407190"/>
      <w:bookmarkEnd w:id="24130"/>
      <w:r>
        <w:rPr>
          <w:rtl/>
        </w:rPr>
        <w:t>חבר</w:t>
      </w:r>
      <w:r>
        <w:rPr>
          <w:rFonts w:hint="cs"/>
          <w:rtl/>
        </w:rPr>
        <w:t>י</w:t>
      </w:r>
      <w:r>
        <w:rPr>
          <w:rtl/>
        </w:rPr>
        <w:t xml:space="preserve">י </w:t>
      </w:r>
      <w:bookmarkStart w:id="24131" w:name="_ETM_Q47_407580"/>
      <w:bookmarkEnd w:id="24131"/>
      <w:r>
        <w:rPr>
          <w:rtl/>
        </w:rPr>
        <w:t xml:space="preserve">חברי </w:t>
      </w:r>
      <w:bookmarkStart w:id="24132" w:name="_ETM_Q47_407910"/>
      <w:bookmarkEnd w:id="24132"/>
      <w:r>
        <w:rPr>
          <w:rtl/>
        </w:rPr>
        <w:t>הכנסת</w:t>
      </w:r>
      <w:r>
        <w:rPr>
          <w:rFonts w:hint="cs"/>
          <w:rtl/>
        </w:rPr>
        <w:t>,</w:t>
      </w:r>
      <w:r>
        <w:rPr>
          <w:rtl/>
        </w:rPr>
        <w:t xml:space="preserve"> </w:t>
      </w:r>
      <w:bookmarkStart w:id="24133" w:name="_ETM_Q47_410720"/>
      <w:bookmarkEnd w:id="24133"/>
      <w:r>
        <w:rPr>
          <w:rtl/>
        </w:rPr>
        <w:t xml:space="preserve">יש </w:t>
      </w:r>
      <w:bookmarkStart w:id="24134" w:name="_ETM_Q47_410930"/>
      <w:bookmarkEnd w:id="24134"/>
      <w:r>
        <w:rPr>
          <w:rtl/>
        </w:rPr>
        <w:t xml:space="preserve">כנראה </w:t>
      </w:r>
      <w:bookmarkStart w:id="24135" w:name="_ETM_Q47_411260"/>
      <w:bookmarkEnd w:id="24135"/>
      <w:r>
        <w:rPr>
          <w:rtl/>
        </w:rPr>
        <w:t xml:space="preserve">משהו </w:t>
      </w:r>
      <w:bookmarkStart w:id="24136" w:name="_ETM_Q47_411530"/>
      <w:bookmarkEnd w:id="24136"/>
      <w:r>
        <w:rPr>
          <w:rtl/>
        </w:rPr>
        <w:t>סמלי</w:t>
      </w:r>
      <w:r>
        <w:rPr>
          <w:rFonts w:hint="cs"/>
          <w:rtl/>
        </w:rPr>
        <w:t>,</w:t>
      </w:r>
      <w:r>
        <w:rPr>
          <w:rtl/>
        </w:rPr>
        <w:t xml:space="preserve"> </w:t>
      </w:r>
      <w:bookmarkStart w:id="24137" w:name="_ETM_Q47_412040"/>
      <w:bookmarkEnd w:id="24137"/>
      <w:r>
        <w:rPr>
          <w:rtl/>
        </w:rPr>
        <w:t xml:space="preserve">אדוני </w:t>
      </w:r>
      <w:bookmarkStart w:id="24138" w:name="_ETM_Q47_412400"/>
      <w:bookmarkEnd w:id="24138"/>
      <w:r>
        <w:rPr>
          <w:rtl/>
        </w:rPr>
        <w:t>ה</w:t>
      </w:r>
      <w:r>
        <w:rPr>
          <w:rFonts w:hint="cs"/>
          <w:rtl/>
        </w:rPr>
        <w:t>יושב-ראש,</w:t>
      </w:r>
      <w:r>
        <w:rPr>
          <w:rtl/>
        </w:rPr>
        <w:t xml:space="preserve"> </w:t>
      </w:r>
      <w:bookmarkStart w:id="24139" w:name="_ETM_Q47_412670"/>
      <w:bookmarkEnd w:id="24139"/>
      <w:r>
        <w:rPr>
          <w:rtl/>
        </w:rPr>
        <w:t xml:space="preserve">שדווקא </w:t>
      </w:r>
      <w:bookmarkStart w:id="24140" w:name="_ETM_Q47_413090"/>
      <w:bookmarkEnd w:id="24140"/>
      <w:r>
        <w:rPr>
          <w:rtl/>
        </w:rPr>
        <w:t xml:space="preserve">אתה </w:t>
      </w:r>
      <w:bookmarkStart w:id="24141" w:name="_ETM_Q47_413300"/>
      <w:bookmarkEnd w:id="24141"/>
      <w:r>
        <w:rPr>
          <w:rtl/>
        </w:rPr>
        <w:t xml:space="preserve">כרגע </w:t>
      </w:r>
      <w:bookmarkStart w:id="24142" w:name="_ETM_Q47_413660"/>
      <w:bookmarkEnd w:id="24142"/>
      <w:r>
        <w:rPr>
          <w:rtl/>
        </w:rPr>
        <w:t xml:space="preserve">מנהל </w:t>
      </w:r>
      <w:bookmarkStart w:id="24143" w:name="_ETM_Q47_413870"/>
      <w:bookmarkEnd w:id="24143"/>
      <w:r>
        <w:rPr>
          <w:rtl/>
        </w:rPr>
        <w:t xml:space="preserve">את </w:t>
      </w:r>
      <w:bookmarkStart w:id="24144" w:name="_ETM_Q47_413960"/>
      <w:bookmarkEnd w:id="24144"/>
      <w:r>
        <w:rPr>
          <w:rtl/>
        </w:rPr>
        <w:t>הישיבה</w:t>
      </w:r>
      <w:r>
        <w:rPr>
          <w:rFonts w:hint="cs"/>
          <w:rtl/>
        </w:rPr>
        <w:t>,</w:t>
      </w:r>
      <w:r>
        <w:rPr>
          <w:rtl/>
        </w:rPr>
        <w:t xml:space="preserve"> </w:t>
      </w:r>
      <w:bookmarkStart w:id="24145" w:name="_ETM_Q47_415030"/>
      <w:bookmarkEnd w:id="24145"/>
      <w:r>
        <w:rPr>
          <w:rtl/>
        </w:rPr>
        <w:t>כ</w:t>
      </w:r>
      <w:r>
        <w:rPr>
          <w:rFonts w:hint="cs"/>
          <w:rtl/>
        </w:rPr>
        <w:t xml:space="preserve">י יהיה לי </w:t>
      </w:r>
      <w:bookmarkStart w:id="24146" w:name="_ETM_Q47_415420"/>
      <w:bookmarkEnd w:id="24146"/>
      <w:r>
        <w:rPr>
          <w:rtl/>
        </w:rPr>
        <w:t xml:space="preserve">מספיק </w:t>
      </w:r>
      <w:bookmarkStart w:id="24147" w:name="_ETM_Q47_415780"/>
      <w:bookmarkEnd w:id="24147"/>
      <w:r>
        <w:rPr>
          <w:rtl/>
        </w:rPr>
        <w:t xml:space="preserve">זמן </w:t>
      </w:r>
      <w:bookmarkStart w:id="24148" w:name="_ETM_Q47_416050"/>
      <w:bookmarkEnd w:id="24148"/>
      <w:r>
        <w:rPr>
          <w:rtl/>
        </w:rPr>
        <w:t xml:space="preserve">גם </w:t>
      </w:r>
      <w:bookmarkStart w:id="24149" w:name="_ETM_Q47_416260"/>
      <w:bookmarkEnd w:id="24149"/>
      <w:r>
        <w:rPr>
          <w:rtl/>
        </w:rPr>
        <w:t xml:space="preserve">לדבר </w:t>
      </w:r>
      <w:bookmarkStart w:id="24150" w:name="_ETM_Q47_416710"/>
      <w:bookmarkEnd w:id="24150"/>
      <w:r>
        <w:rPr>
          <w:rtl/>
        </w:rPr>
        <w:t xml:space="preserve">על </w:t>
      </w:r>
      <w:bookmarkStart w:id="24151" w:name="_ETM_Q47_416800"/>
      <w:bookmarkEnd w:id="24151"/>
      <w:r>
        <w:rPr>
          <w:rtl/>
        </w:rPr>
        <w:t xml:space="preserve">הנושאים </w:t>
      </w:r>
      <w:bookmarkStart w:id="24152" w:name="_ETM_Q47_417370"/>
      <w:bookmarkEnd w:id="24152"/>
      <w:r>
        <w:rPr>
          <w:rtl/>
        </w:rPr>
        <w:t>ש</w:t>
      </w:r>
      <w:r>
        <w:rPr>
          <w:rFonts w:hint="cs"/>
          <w:rtl/>
        </w:rPr>
        <w:t>תמיד כיף לדבר איתך - - -</w:t>
      </w:r>
    </w:p>
    <w:p w:rsidR="005F3116" w:rsidRDefault="005F3116" w:rsidP="00555870">
      <w:pPr>
        <w:rPr>
          <w:rtl/>
        </w:rPr>
      </w:pPr>
      <w:bookmarkStart w:id="24153" w:name="_ETM_Q47_420562"/>
      <w:bookmarkStart w:id="24154" w:name="_ETM_Q47_420654"/>
      <w:bookmarkEnd w:id="24153"/>
      <w:bookmarkEnd w:id="24154"/>
    </w:p>
    <w:p w:rsidR="005F3116" w:rsidRDefault="005F3116" w:rsidP="00555870">
      <w:pPr>
        <w:pStyle w:val="af6"/>
        <w:keepNext/>
        <w:rPr>
          <w:rtl/>
        </w:rPr>
      </w:pPr>
      <w:r w:rsidRPr="00582C96">
        <w:rPr>
          <w:rStyle w:val="TagStyle"/>
          <w:rtl/>
        </w:rPr>
        <w:t xml:space="preserve"> &lt;&lt; יור &gt;&gt;</w:t>
      </w:r>
      <w:r w:rsidRPr="007D1F85">
        <w:rPr>
          <w:rStyle w:val="TagStyle"/>
          <w:rtl/>
        </w:rPr>
        <w:t xml:space="preserve"> </w:t>
      </w:r>
      <w:r>
        <w:rPr>
          <w:rtl/>
        </w:rPr>
        <w:t>היו"ר יעקב מרגי:</w:t>
      </w:r>
      <w:r w:rsidRPr="007D1F85">
        <w:rPr>
          <w:rStyle w:val="TagStyle"/>
          <w:rtl/>
        </w:rPr>
        <w:t xml:space="preserve"> </w:t>
      </w:r>
      <w:r w:rsidRPr="00582C96">
        <w:rPr>
          <w:rStyle w:val="TagStyle"/>
          <w:rtl/>
        </w:rPr>
        <w:t>&lt;&lt; יור &gt;&gt;</w:t>
      </w:r>
      <w:r>
        <w:rPr>
          <w:rtl/>
        </w:rPr>
        <w:t xml:space="preserve"> </w:t>
      </w:r>
    </w:p>
    <w:p w:rsidR="005F3116" w:rsidRDefault="005F3116" w:rsidP="00555870">
      <w:pPr>
        <w:pStyle w:val="KeepWithNext"/>
        <w:rPr>
          <w:rtl/>
        </w:rPr>
      </w:pPr>
    </w:p>
    <w:p w:rsidR="005F3116" w:rsidRDefault="005F3116" w:rsidP="00555870">
      <w:pPr>
        <w:rPr>
          <w:rtl/>
        </w:rPr>
      </w:pPr>
      <w:bookmarkStart w:id="24155" w:name="_ETM_Q47_422260"/>
      <w:bookmarkStart w:id="24156" w:name="_ETM_Q47_418480"/>
      <w:bookmarkStart w:id="24157" w:name="_ETM_Q47_418660"/>
      <w:bookmarkStart w:id="24158" w:name="_ETM_Q47_419080"/>
      <w:bookmarkStart w:id="24159" w:name="_ETM_Q47_419530"/>
      <w:bookmarkStart w:id="24160" w:name="_ETM_Q47_419650"/>
      <w:bookmarkEnd w:id="24155"/>
      <w:bookmarkEnd w:id="24156"/>
      <w:bookmarkEnd w:id="24157"/>
      <w:bookmarkEnd w:id="24158"/>
      <w:bookmarkEnd w:id="24159"/>
      <w:bookmarkEnd w:id="24160"/>
      <w:r>
        <w:rPr>
          <w:rtl/>
        </w:rPr>
        <w:t xml:space="preserve">לפי </w:t>
      </w:r>
      <w:bookmarkStart w:id="24161" w:name="_ETM_Q47_419920"/>
      <w:bookmarkEnd w:id="24161"/>
      <w:r>
        <w:rPr>
          <w:rtl/>
        </w:rPr>
        <w:t xml:space="preserve">הניסיון </w:t>
      </w:r>
      <w:bookmarkStart w:id="24162" w:name="_ETM_Q47_420460"/>
      <w:bookmarkStart w:id="24163" w:name="_ETM_Q47_420910"/>
      <w:bookmarkEnd w:id="24162"/>
      <w:bookmarkEnd w:id="24163"/>
      <w:r>
        <w:rPr>
          <w:rtl/>
        </w:rPr>
        <w:t xml:space="preserve">הפרלמנטרי </w:t>
      </w:r>
      <w:bookmarkStart w:id="24164" w:name="_ETM_Q47_421720"/>
      <w:bookmarkEnd w:id="24164"/>
      <w:r>
        <w:rPr>
          <w:rtl/>
        </w:rPr>
        <w:t xml:space="preserve">שלנו אתה </w:t>
      </w:r>
      <w:bookmarkStart w:id="24165" w:name="_ETM_Q47_421960"/>
      <w:bookmarkEnd w:id="24165"/>
      <w:r>
        <w:rPr>
          <w:rtl/>
        </w:rPr>
        <w:t xml:space="preserve">חייב </w:t>
      </w:r>
      <w:bookmarkStart w:id="24166" w:name="_ETM_Q47_422230"/>
      <w:bookmarkEnd w:id="24166"/>
      <w:r>
        <w:rPr>
          <w:rtl/>
        </w:rPr>
        <w:t>ל</w:t>
      </w:r>
      <w:r>
        <w:rPr>
          <w:rFonts w:hint="cs"/>
          <w:rtl/>
        </w:rPr>
        <w:t xml:space="preserve">תבל </w:t>
      </w:r>
      <w:bookmarkStart w:id="24167" w:name="_ETM_Q47_423816"/>
      <w:bookmarkEnd w:id="24167"/>
      <w:r>
        <w:rPr>
          <w:rFonts w:hint="cs"/>
          <w:rtl/>
        </w:rPr>
        <w:t>את זה</w:t>
      </w:r>
      <w:r>
        <w:rPr>
          <w:rtl/>
        </w:rPr>
        <w:t xml:space="preserve"> </w:t>
      </w:r>
      <w:bookmarkStart w:id="24168" w:name="_ETM_Q47_422860"/>
      <w:bookmarkEnd w:id="24168"/>
      <w:r>
        <w:rPr>
          <w:rFonts w:hint="cs"/>
          <w:rtl/>
        </w:rPr>
        <w:t>ב</w:t>
      </w:r>
      <w:r>
        <w:rPr>
          <w:rtl/>
        </w:rPr>
        <w:t xml:space="preserve">כמה </w:t>
      </w:r>
      <w:bookmarkStart w:id="24169" w:name="_ETM_Q47_423130"/>
      <w:bookmarkEnd w:id="24169"/>
      <w:r>
        <w:rPr>
          <w:rtl/>
        </w:rPr>
        <w:t xml:space="preserve">סיפורים </w:t>
      </w:r>
      <w:bookmarkStart w:id="24170" w:name="_ETM_Q47_423670"/>
      <w:bookmarkEnd w:id="24170"/>
      <w:r>
        <w:rPr>
          <w:rtl/>
        </w:rPr>
        <w:t>מ</w:t>
      </w:r>
      <w:r>
        <w:rPr>
          <w:rFonts w:hint="cs"/>
          <w:rtl/>
        </w:rPr>
        <w:t>החיים.</w:t>
      </w:r>
    </w:p>
    <w:p w:rsidR="005F3116" w:rsidRDefault="005F3116" w:rsidP="00555870">
      <w:pPr>
        <w:rPr>
          <w:rtl/>
        </w:rPr>
      </w:pPr>
    </w:p>
    <w:p w:rsidR="005F3116" w:rsidRDefault="005F3116" w:rsidP="00555870">
      <w:pPr>
        <w:pStyle w:val="-"/>
        <w:keepNext/>
        <w:rPr>
          <w:rtl/>
        </w:rPr>
      </w:pPr>
      <w:bookmarkStart w:id="24171" w:name="ET_speakercontinue_5792_5"/>
      <w:r w:rsidRPr="00582C96">
        <w:rPr>
          <w:rStyle w:val="TagStyle"/>
          <w:rtl/>
        </w:rPr>
        <w:t xml:space="preserve"> &lt;&lt; דובר_המשך &gt;&gt;</w:t>
      </w:r>
      <w:r w:rsidRPr="007D1F85">
        <w:rPr>
          <w:rStyle w:val="TagStyle"/>
          <w:rtl/>
        </w:rPr>
        <w:t xml:space="preserve"> </w:t>
      </w:r>
      <w:r>
        <w:rPr>
          <w:rtl/>
        </w:rPr>
        <w:t>יבגני סובה (ישראל ביתנו):</w:t>
      </w:r>
      <w:r w:rsidRPr="007D1F85">
        <w:rPr>
          <w:rStyle w:val="TagStyle"/>
          <w:rtl/>
        </w:rPr>
        <w:t xml:space="preserve"> </w:t>
      </w:r>
      <w:r w:rsidRPr="00582C96">
        <w:rPr>
          <w:rStyle w:val="TagStyle"/>
          <w:rtl/>
        </w:rPr>
        <w:t>&lt;&lt; דובר_המשך &gt;&gt;</w:t>
      </w:r>
      <w:r>
        <w:rPr>
          <w:rtl/>
        </w:rPr>
        <w:t xml:space="preserve"> </w:t>
      </w:r>
      <w:bookmarkEnd w:id="24171"/>
    </w:p>
    <w:p w:rsidR="005F3116" w:rsidRDefault="005F3116" w:rsidP="00555870">
      <w:pPr>
        <w:pStyle w:val="KeepWithNext"/>
        <w:rPr>
          <w:rtl/>
        </w:rPr>
      </w:pPr>
    </w:p>
    <w:p w:rsidR="005F3116" w:rsidRDefault="005F3116" w:rsidP="00555870">
      <w:pPr>
        <w:rPr>
          <w:rtl/>
        </w:rPr>
      </w:pPr>
      <w:bookmarkStart w:id="24172" w:name="_ETM_Q47_424330"/>
      <w:bookmarkEnd w:id="24172"/>
      <w:r>
        <w:rPr>
          <w:rtl/>
        </w:rPr>
        <w:t xml:space="preserve">בטח </w:t>
      </w:r>
      <w:bookmarkStart w:id="24173" w:name="_ETM_Q47_424690"/>
      <w:bookmarkEnd w:id="24173"/>
      <w:r>
        <w:rPr>
          <w:rtl/>
        </w:rPr>
        <w:t xml:space="preserve">שאני </w:t>
      </w:r>
      <w:bookmarkStart w:id="24174" w:name="_ETM_Q47_424900"/>
      <w:bookmarkEnd w:id="24174"/>
      <w:r>
        <w:rPr>
          <w:rtl/>
        </w:rPr>
        <w:t xml:space="preserve">אספר </w:t>
      </w:r>
      <w:bookmarkStart w:id="24175" w:name="_ETM_Q47_425200"/>
      <w:bookmarkEnd w:id="24175"/>
      <w:r>
        <w:rPr>
          <w:rtl/>
        </w:rPr>
        <w:t xml:space="preserve">סיפור </w:t>
      </w:r>
      <w:bookmarkStart w:id="24176" w:name="_ETM_Q47_425680"/>
      <w:bookmarkEnd w:id="24176"/>
      <w:r>
        <w:rPr>
          <w:rtl/>
        </w:rPr>
        <w:t>מהחיים</w:t>
      </w:r>
      <w:r>
        <w:rPr>
          <w:rFonts w:hint="cs"/>
          <w:rtl/>
        </w:rPr>
        <w:t>.</w:t>
      </w:r>
      <w:r>
        <w:rPr>
          <w:rtl/>
        </w:rPr>
        <w:t xml:space="preserve"> </w:t>
      </w:r>
      <w:bookmarkStart w:id="24177" w:name="_ETM_Q47_426530"/>
      <w:bookmarkEnd w:id="24177"/>
      <w:r>
        <w:rPr>
          <w:rtl/>
        </w:rPr>
        <w:t xml:space="preserve">אבל </w:t>
      </w:r>
      <w:bookmarkStart w:id="24178" w:name="_ETM_Q47_426769"/>
      <w:bookmarkEnd w:id="24178"/>
      <w:r>
        <w:rPr>
          <w:rtl/>
        </w:rPr>
        <w:t xml:space="preserve">אני </w:t>
      </w:r>
      <w:bookmarkStart w:id="24179" w:name="_ETM_Q47_426920"/>
      <w:bookmarkEnd w:id="24179"/>
      <w:r>
        <w:rPr>
          <w:rtl/>
        </w:rPr>
        <w:t xml:space="preserve">דווקא </w:t>
      </w:r>
      <w:bookmarkStart w:id="24180" w:name="_ETM_Q47_427159"/>
      <w:bookmarkEnd w:id="24180"/>
      <w:r>
        <w:rPr>
          <w:rtl/>
        </w:rPr>
        <w:t xml:space="preserve">רוצה </w:t>
      </w:r>
      <w:bookmarkStart w:id="24181" w:name="_ETM_Q47_427400"/>
      <w:bookmarkEnd w:id="24181"/>
      <w:r>
        <w:rPr>
          <w:rtl/>
        </w:rPr>
        <w:t xml:space="preserve">להתחיל </w:t>
      </w:r>
      <w:bookmarkStart w:id="24182" w:name="_ETM_Q47_427879"/>
      <w:bookmarkEnd w:id="24182"/>
      <w:r>
        <w:rPr>
          <w:rtl/>
        </w:rPr>
        <w:t>מ</w:t>
      </w:r>
      <w:bookmarkStart w:id="24183" w:name="_ETM_Q47_428450"/>
      <w:bookmarkEnd w:id="24183"/>
      <w:r>
        <w:rPr>
          <w:rtl/>
        </w:rPr>
        <w:t xml:space="preserve">להביע </w:t>
      </w:r>
      <w:bookmarkStart w:id="24184" w:name="_ETM_Q47_428840"/>
      <w:bookmarkEnd w:id="24184"/>
      <w:r>
        <w:rPr>
          <w:rtl/>
        </w:rPr>
        <w:t xml:space="preserve">תנחומים </w:t>
      </w:r>
      <w:bookmarkStart w:id="24185" w:name="_ETM_Q47_429940"/>
      <w:bookmarkEnd w:id="24185"/>
      <w:r>
        <w:rPr>
          <w:rtl/>
        </w:rPr>
        <w:t>למשפח</w:t>
      </w:r>
      <w:r>
        <w:rPr>
          <w:rFonts w:hint="cs"/>
          <w:rtl/>
        </w:rPr>
        <w:t>ת</w:t>
      </w:r>
      <w:r>
        <w:rPr>
          <w:rtl/>
        </w:rPr>
        <w:t xml:space="preserve"> </w:t>
      </w:r>
      <w:bookmarkStart w:id="24186" w:name="_ETM_Q47_430569"/>
      <w:bookmarkEnd w:id="24186"/>
      <w:r>
        <w:rPr>
          <w:rtl/>
        </w:rPr>
        <w:t>דרוקמן</w:t>
      </w:r>
      <w:r>
        <w:rPr>
          <w:rFonts w:hint="cs"/>
          <w:rtl/>
        </w:rPr>
        <w:t>.</w:t>
      </w:r>
      <w:r>
        <w:rPr>
          <w:rtl/>
        </w:rPr>
        <w:t xml:space="preserve"> </w:t>
      </w:r>
      <w:bookmarkStart w:id="24187" w:name="_ETM_Q47_432790"/>
      <w:bookmarkEnd w:id="24187"/>
      <w:r>
        <w:rPr>
          <w:rtl/>
        </w:rPr>
        <w:t xml:space="preserve">אני </w:t>
      </w:r>
      <w:bookmarkStart w:id="24188" w:name="_ETM_Q47_432939"/>
      <w:bookmarkEnd w:id="24188"/>
      <w:r>
        <w:rPr>
          <w:rtl/>
        </w:rPr>
        <w:t xml:space="preserve">חושב </w:t>
      </w:r>
      <w:bookmarkStart w:id="24189" w:name="_ETM_Q47_433090"/>
      <w:bookmarkEnd w:id="24189"/>
      <w:r>
        <w:rPr>
          <w:rtl/>
        </w:rPr>
        <w:t xml:space="preserve">שבאמת </w:t>
      </w:r>
      <w:bookmarkStart w:id="24190" w:name="_ETM_Q47_433930"/>
      <w:bookmarkEnd w:id="24190"/>
      <w:r>
        <w:rPr>
          <w:rtl/>
        </w:rPr>
        <w:t xml:space="preserve">העם </w:t>
      </w:r>
      <w:bookmarkStart w:id="24191" w:name="_ETM_Q47_434469"/>
      <w:bookmarkEnd w:id="24191"/>
      <w:r>
        <w:rPr>
          <w:rtl/>
        </w:rPr>
        <w:t xml:space="preserve">היהודי </w:t>
      </w:r>
      <w:bookmarkStart w:id="24192" w:name="_ETM_Q47_435040"/>
      <w:bookmarkEnd w:id="24192"/>
      <w:r>
        <w:rPr>
          <w:rFonts w:hint="cs"/>
          <w:rtl/>
        </w:rPr>
        <w:t>איבד אחד</w:t>
      </w:r>
      <w:r>
        <w:rPr>
          <w:rtl/>
        </w:rPr>
        <w:t xml:space="preserve"> </w:t>
      </w:r>
      <w:bookmarkStart w:id="24193" w:name="_ETM_Q47_435790"/>
      <w:bookmarkEnd w:id="24193"/>
      <w:r>
        <w:rPr>
          <w:rtl/>
        </w:rPr>
        <w:t xml:space="preserve">מגדולי </w:t>
      </w:r>
      <w:bookmarkStart w:id="24194" w:name="_ETM_Q47_437129"/>
      <w:bookmarkEnd w:id="24194"/>
      <w:r>
        <w:rPr>
          <w:rtl/>
        </w:rPr>
        <w:t>הרבנים</w:t>
      </w:r>
      <w:r>
        <w:rPr>
          <w:rFonts w:hint="cs"/>
          <w:rtl/>
        </w:rPr>
        <w:t>.</w:t>
      </w:r>
      <w:r>
        <w:rPr>
          <w:rtl/>
        </w:rPr>
        <w:t xml:space="preserve"> </w:t>
      </w:r>
      <w:bookmarkStart w:id="24195" w:name="_ETM_Q47_439650"/>
      <w:bookmarkEnd w:id="24195"/>
      <w:r>
        <w:rPr>
          <w:rtl/>
        </w:rPr>
        <w:t xml:space="preserve">לא </w:t>
      </w:r>
      <w:bookmarkStart w:id="24196" w:name="_ETM_Q47_439770"/>
      <w:bookmarkEnd w:id="24196"/>
      <w:r>
        <w:rPr>
          <w:rtl/>
        </w:rPr>
        <w:t xml:space="preserve">יצא </w:t>
      </w:r>
      <w:bookmarkStart w:id="24197" w:name="_ETM_Q47_439950"/>
      <w:bookmarkEnd w:id="24197"/>
      <w:r>
        <w:rPr>
          <w:rtl/>
        </w:rPr>
        <w:t xml:space="preserve">לי </w:t>
      </w:r>
      <w:bookmarkStart w:id="24198" w:name="_ETM_Q47_440040"/>
      <w:bookmarkEnd w:id="24198"/>
      <w:r>
        <w:rPr>
          <w:rtl/>
        </w:rPr>
        <w:t xml:space="preserve">להכיר </w:t>
      </w:r>
      <w:bookmarkStart w:id="24199" w:name="_ETM_Q47_440370"/>
      <w:bookmarkEnd w:id="24199"/>
      <w:r>
        <w:rPr>
          <w:rtl/>
        </w:rPr>
        <w:t xml:space="preserve">את </w:t>
      </w:r>
      <w:bookmarkStart w:id="24200" w:name="_ETM_Q47_440460"/>
      <w:bookmarkEnd w:id="24200"/>
      <w:r>
        <w:rPr>
          <w:rtl/>
        </w:rPr>
        <w:t xml:space="preserve">האיש </w:t>
      </w:r>
      <w:bookmarkStart w:id="24201" w:name="_ETM_Q47_440670"/>
      <w:bookmarkEnd w:id="24201"/>
      <w:r>
        <w:rPr>
          <w:rtl/>
        </w:rPr>
        <w:t xml:space="preserve">באופן </w:t>
      </w:r>
      <w:bookmarkStart w:id="24202" w:name="_ETM_Q47_440970"/>
      <w:bookmarkEnd w:id="24202"/>
      <w:r>
        <w:rPr>
          <w:rtl/>
        </w:rPr>
        <w:t>אישי</w:t>
      </w:r>
      <w:r>
        <w:rPr>
          <w:rFonts w:hint="cs"/>
          <w:rtl/>
        </w:rPr>
        <w:t>,</w:t>
      </w:r>
      <w:r>
        <w:rPr>
          <w:rtl/>
        </w:rPr>
        <w:t xml:space="preserve"> </w:t>
      </w:r>
      <w:bookmarkStart w:id="24203" w:name="_ETM_Q47_442100"/>
      <w:bookmarkEnd w:id="24203"/>
      <w:r>
        <w:rPr>
          <w:rtl/>
        </w:rPr>
        <w:t xml:space="preserve">אבל </w:t>
      </w:r>
      <w:bookmarkStart w:id="24204" w:name="_ETM_Q47_443120"/>
      <w:bookmarkEnd w:id="24204"/>
      <w:r>
        <w:rPr>
          <w:rtl/>
        </w:rPr>
        <w:t xml:space="preserve">אני </w:t>
      </w:r>
      <w:bookmarkStart w:id="24205" w:name="_ETM_Q47_443360"/>
      <w:bookmarkEnd w:id="24205"/>
      <w:r>
        <w:rPr>
          <w:rtl/>
        </w:rPr>
        <w:t xml:space="preserve">זוכר </w:t>
      </w:r>
      <w:bookmarkStart w:id="24206" w:name="_ETM_Q47_443870"/>
      <w:bookmarkEnd w:id="24206"/>
      <w:r>
        <w:rPr>
          <w:rtl/>
        </w:rPr>
        <w:t xml:space="preserve">שלפני </w:t>
      </w:r>
      <w:bookmarkStart w:id="24207" w:name="_ETM_Q47_445380"/>
      <w:bookmarkEnd w:id="24207"/>
      <w:r>
        <w:rPr>
          <w:rtl/>
        </w:rPr>
        <w:t xml:space="preserve">משהו </w:t>
      </w:r>
      <w:bookmarkStart w:id="24208" w:name="_ETM_Q47_445710"/>
      <w:bookmarkEnd w:id="24208"/>
      <w:r>
        <w:rPr>
          <w:rtl/>
        </w:rPr>
        <w:t xml:space="preserve">כמו </w:t>
      </w:r>
      <w:bookmarkStart w:id="24209" w:name="_ETM_Q47_445860"/>
      <w:bookmarkEnd w:id="24209"/>
      <w:r>
        <w:rPr>
          <w:rtl/>
        </w:rPr>
        <w:t xml:space="preserve">12 </w:t>
      </w:r>
      <w:bookmarkStart w:id="24210" w:name="_ETM_Q47_446339"/>
      <w:bookmarkEnd w:id="24210"/>
      <w:r>
        <w:rPr>
          <w:rtl/>
        </w:rPr>
        <w:t xml:space="preserve">שנה </w:t>
      </w:r>
      <w:bookmarkStart w:id="24211" w:name="_ETM_Q47_446699"/>
      <w:bookmarkEnd w:id="24211"/>
      <w:r>
        <w:rPr>
          <w:rtl/>
        </w:rPr>
        <w:t>בערך</w:t>
      </w:r>
      <w:r>
        <w:rPr>
          <w:rFonts w:hint="cs"/>
          <w:rtl/>
        </w:rPr>
        <w:t>,</w:t>
      </w:r>
      <w:r>
        <w:rPr>
          <w:rtl/>
        </w:rPr>
        <w:t xml:space="preserve"> </w:t>
      </w:r>
      <w:bookmarkStart w:id="24212" w:name="_ETM_Q47_447740"/>
      <w:bookmarkEnd w:id="24212"/>
      <w:r>
        <w:rPr>
          <w:rtl/>
        </w:rPr>
        <w:t xml:space="preserve">11 </w:t>
      </w:r>
      <w:bookmarkStart w:id="24213" w:name="_ETM_Q47_448129"/>
      <w:bookmarkEnd w:id="24213"/>
      <w:r>
        <w:rPr>
          <w:rtl/>
        </w:rPr>
        <w:t>שנים</w:t>
      </w:r>
      <w:r>
        <w:rPr>
          <w:rFonts w:hint="cs"/>
          <w:rtl/>
        </w:rPr>
        <w:t>,</w:t>
      </w:r>
      <w:r>
        <w:rPr>
          <w:rtl/>
        </w:rPr>
        <w:t xml:space="preserve"> </w:t>
      </w:r>
      <w:bookmarkStart w:id="24214" w:name="_ETM_Q47_448639"/>
      <w:bookmarkEnd w:id="24214"/>
      <w:r>
        <w:rPr>
          <w:rtl/>
        </w:rPr>
        <w:t xml:space="preserve">פחות </w:t>
      </w:r>
      <w:bookmarkStart w:id="24215" w:name="_ETM_Q47_448909"/>
      <w:bookmarkEnd w:id="24215"/>
      <w:r>
        <w:rPr>
          <w:rtl/>
        </w:rPr>
        <w:t xml:space="preserve">או </w:t>
      </w:r>
      <w:bookmarkStart w:id="24216" w:name="_ETM_Q47_448969"/>
      <w:bookmarkEnd w:id="24216"/>
      <w:r>
        <w:rPr>
          <w:rtl/>
        </w:rPr>
        <w:t>יותר</w:t>
      </w:r>
      <w:r>
        <w:rPr>
          <w:rFonts w:hint="cs"/>
          <w:rtl/>
        </w:rPr>
        <w:t>,</w:t>
      </w:r>
      <w:r>
        <w:rPr>
          <w:rtl/>
        </w:rPr>
        <w:t xml:space="preserve"> </w:t>
      </w:r>
      <w:bookmarkStart w:id="24217" w:name="_ETM_Q47_449240"/>
      <w:bookmarkEnd w:id="24217"/>
      <w:r>
        <w:rPr>
          <w:rtl/>
        </w:rPr>
        <w:t xml:space="preserve">כשהייתי </w:t>
      </w:r>
      <w:bookmarkStart w:id="24218" w:name="_ETM_Q47_449659"/>
      <w:bookmarkEnd w:id="24218"/>
      <w:r>
        <w:rPr>
          <w:rtl/>
        </w:rPr>
        <w:t xml:space="preserve">עוד </w:t>
      </w:r>
      <w:bookmarkStart w:id="24219" w:name="_ETM_Q47_449810"/>
      <w:bookmarkEnd w:id="24219"/>
      <w:r>
        <w:rPr>
          <w:rtl/>
        </w:rPr>
        <w:t xml:space="preserve">כתב </w:t>
      </w:r>
      <w:bookmarkStart w:id="24220" w:name="_ETM_Q47_450229"/>
      <w:bookmarkEnd w:id="24220"/>
      <w:r>
        <w:rPr>
          <w:rtl/>
        </w:rPr>
        <w:t xml:space="preserve">בערוץ </w:t>
      </w:r>
      <w:bookmarkStart w:id="24221" w:name="_ETM_Q47_450560"/>
      <w:bookmarkEnd w:id="24221"/>
      <w:r>
        <w:rPr>
          <w:rtl/>
        </w:rPr>
        <w:t>9</w:t>
      </w:r>
      <w:r>
        <w:rPr>
          <w:rFonts w:hint="cs"/>
          <w:rtl/>
        </w:rPr>
        <w:t>,</w:t>
      </w:r>
      <w:r>
        <w:rPr>
          <w:rtl/>
        </w:rPr>
        <w:t xml:space="preserve"> </w:t>
      </w:r>
      <w:bookmarkStart w:id="24222" w:name="_ETM_Q47_450830"/>
      <w:bookmarkEnd w:id="24222"/>
      <w:r>
        <w:rPr>
          <w:rtl/>
        </w:rPr>
        <w:t xml:space="preserve">הייתי </w:t>
      </w:r>
      <w:bookmarkStart w:id="24223" w:name="_ETM_Q47_450979"/>
      <w:bookmarkEnd w:id="24223"/>
      <w:r>
        <w:rPr>
          <w:rtl/>
        </w:rPr>
        <w:t xml:space="preserve">מגיש </w:t>
      </w:r>
      <w:bookmarkStart w:id="24224" w:name="_ETM_Q47_451249"/>
      <w:bookmarkEnd w:id="24224"/>
      <w:r>
        <w:rPr>
          <w:rtl/>
        </w:rPr>
        <w:t>ב</w:t>
      </w:r>
      <w:r>
        <w:rPr>
          <w:rFonts w:hint="cs"/>
          <w:rtl/>
        </w:rPr>
        <w:t>ערוץ</w:t>
      </w:r>
      <w:r>
        <w:rPr>
          <w:rtl/>
        </w:rPr>
        <w:t xml:space="preserve"> </w:t>
      </w:r>
      <w:bookmarkStart w:id="24225" w:name="_ETM_Q47_451490"/>
      <w:bookmarkEnd w:id="24225"/>
      <w:r>
        <w:rPr>
          <w:rtl/>
        </w:rPr>
        <w:t>9</w:t>
      </w:r>
      <w:r>
        <w:rPr>
          <w:rFonts w:hint="cs"/>
          <w:rtl/>
        </w:rPr>
        <w:t>,</w:t>
      </w:r>
      <w:r>
        <w:rPr>
          <w:rtl/>
        </w:rPr>
        <w:t xml:space="preserve"> </w:t>
      </w:r>
      <w:bookmarkStart w:id="24226" w:name="_ETM_Q47_452229"/>
      <w:bookmarkEnd w:id="24226"/>
      <w:r>
        <w:rPr>
          <w:rtl/>
        </w:rPr>
        <w:t xml:space="preserve">הוא </w:t>
      </w:r>
      <w:bookmarkStart w:id="24227" w:name="_ETM_Q47_452380"/>
      <w:bookmarkEnd w:id="24227"/>
      <w:r>
        <w:rPr>
          <w:rtl/>
        </w:rPr>
        <w:t xml:space="preserve">הגיע </w:t>
      </w:r>
      <w:bookmarkStart w:id="24228" w:name="_ETM_Q47_452740"/>
      <w:bookmarkEnd w:id="24228"/>
      <w:r>
        <w:rPr>
          <w:rtl/>
        </w:rPr>
        <w:t xml:space="preserve">ונתן </w:t>
      </w:r>
      <w:bookmarkStart w:id="24229" w:name="_ETM_Q47_453130"/>
      <w:bookmarkEnd w:id="24229"/>
      <w:r>
        <w:rPr>
          <w:rtl/>
        </w:rPr>
        <w:t>ר</w:t>
      </w:r>
      <w:r>
        <w:rPr>
          <w:rFonts w:hint="cs"/>
          <w:rtl/>
        </w:rPr>
        <w:t>יא</w:t>
      </w:r>
      <w:r>
        <w:rPr>
          <w:rtl/>
        </w:rPr>
        <w:t xml:space="preserve">יון </w:t>
      </w:r>
      <w:bookmarkStart w:id="24230" w:name="_ETM_Q47_454150"/>
      <w:bookmarkEnd w:id="24230"/>
      <w:r>
        <w:rPr>
          <w:rtl/>
        </w:rPr>
        <w:t xml:space="preserve">די </w:t>
      </w:r>
      <w:bookmarkStart w:id="24231" w:name="_ETM_Q47_454449"/>
      <w:bookmarkEnd w:id="24231"/>
      <w:r>
        <w:rPr>
          <w:rtl/>
        </w:rPr>
        <w:t xml:space="preserve">מעמיק </w:t>
      </w:r>
      <w:bookmarkStart w:id="24232" w:name="_ETM_Q47_455830"/>
      <w:bookmarkEnd w:id="24232"/>
      <w:r>
        <w:rPr>
          <w:rtl/>
        </w:rPr>
        <w:t>ל</w:t>
      </w:r>
      <w:r>
        <w:rPr>
          <w:rFonts w:hint="cs"/>
          <w:rtl/>
        </w:rPr>
        <w:t>אחת</w:t>
      </w:r>
      <w:r>
        <w:rPr>
          <w:rtl/>
        </w:rPr>
        <w:t xml:space="preserve"> </w:t>
      </w:r>
      <w:bookmarkStart w:id="24233" w:name="_ETM_Q47_456159"/>
      <w:bookmarkEnd w:id="24233"/>
      <w:r>
        <w:rPr>
          <w:rtl/>
        </w:rPr>
        <w:t>התוכניות</w:t>
      </w:r>
      <w:r>
        <w:rPr>
          <w:rFonts w:hint="cs"/>
          <w:rtl/>
        </w:rPr>
        <w:t xml:space="preserve"> –</w:t>
      </w:r>
      <w:r>
        <w:rPr>
          <w:rtl/>
        </w:rPr>
        <w:t xml:space="preserve"> </w:t>
      </w:r>
      <w:bookmarkStart w:id="24234" w:name="_ETM_Q47_456759"/>
      <w:bookmarkEnd w:id="24234"/>
      <w:r>
        <w:rPr>
          <w:rtl/>
        </w:rPr>
        <w:t xml:space="preserve">תוכניות </w:t>
      </w:r>
      <w:bookmarkStart w:id="24235" w:name="_ETM_Q47_457150"/>
      <w:bookmarkEnd w:id="24235"/>
      <w:r>
        <w:rPr>
          <w:rFonts w:hint="cs"/>
          <w:rtl/>
        </w:rPr>
        <w:t>ה</w:t>
      </w:r>
      <w:r>
        <w:rPr>
          <w:rtl/>
        </w:rPr>
        <w:t xml:space="preserve">אירוח </w:t>
      </w:r>
      <w:bookmarkStart w:id="24236" w:name="_ETM_Q47_457509"/>
      <w:bookmarkEnd w:id="24236"/>
      <w:r>
        <w:rPr>
          <w:rtl/>
        </w:rPr>
        <w:t xml:space="preserve">שם </w:t>
      </w:r>
      <w:bookmarkStart w:id="24237" w:name="_ETM_Q47_457720"/>
      <w:bookmarkEnd w:id="24237"/>
      <w:r>
        <w:rPr>
          <w:rtl/>
        </w:rPr>
        <w:t>בערוץ</w:t>
      </w:r>
      <w:r>
        <w:rPr>
          <w:rFonts w:hint="cs"/>
          <w:rtl/>
        </w:rPr>
        <w:t xml:space="preserve"> –</w:t>
      </w:r>
      <w:r>
        <w:rPr>
          <w:rtl/>
        </w:rPr>
        <w:t xml:space="preserve"> </w:t>
      </w:r>
      <w:bookmarkStart w:id="24238" w:name="_ETM_Q47_458500"/>
      <w:bookmarkEnd w:id="24238"/>
      <w:r>
        <w:rPr>
          <w:rtl/>
        </w:rPr>
        <w:t xml:space="preserve">תוכנית </w:t>
      </w:r>
      <w:bookmarkStart w:id="24239" w:name="_ETM_Q47_458800"/>
      <w:bookmarkEnd w:id="24239"/>
      <w:r>
        <w:rPr>
          <w:rtl/>
        </w:rPr>
        <w:t>אקטואליה</w:t>
      </w:r>
      <w:r>
        <w:rPr>
          <w:rFonts w:hint="cs"/>
          <w:rtl/>
        </w:rPr>
        <w:t>,</w:t>
      </w:r>
      <w:r>
        <w:rPr>
          <w:rtl/>
        </w:rPr>
        <w:t xml:space="preserve"> </w:t>
      </w:r>
      <w:bookmarkStart w:id="24240" w:name="_ETM_Q47_459939"/>
      <w:bookmarkEnd w:id="24240"/>
      <w:r>
        <w:rPr>
          <w:rFonts w:hint="cs"/>
          <w:rtl/>
        </w:rPr>
        <w:t xml:space="preserve">שאחר כך </w:t>
      </w:r>
      <w:bookmarkStart w:id="24241" w:name="_ETM_Q47_460389"/>
      <w:bookmarkStart w:id="24242" w:name="_ETM_Q47_460659"/>
      <w:bookmarkStart w:id="24243" w:name="_ETM_Q47_460930"/>
      <w:bookmarkEnd w:id="24241"/>
      <w:bookmarkEnd w:id="24242"/>
      <w:bookmarkEnd w:id="24243"/>
      <w:r>
        <w:rPr>
          <w:rFonts w:hint="cs"/>
          <w:rtl/>
        </w:rPr>
        <w:t xml:space="preserve">העורך </w:t>
      </w:r>
      <w:r>
        <w:rPr>
          <w:rtl/>
        </w:rPr>
        <w:t xml:space="preserve">של </w:t>
      </w:r>
      <w:bookmarkStart w:id="24244" w:name="_ETM_Q47_461080"/>
      <w:bookmarkEnd w:id="24244"/>
      <w:r>
        <w:rPr>
          <w:rtl/>
        </w:rPr>
        <w:t xml:space="preserve">התוכנית </w:t>
      </w:r>
      <w:bookmarkStart w:id="24245" w:name="_ETM_Q47_461500"/>
      <w:bookmarkStart w:id="24246" w:name="_ETM_Q47_461680"/>
      <w:bookmarkStart w:id="24247" w:name="_ETM_Q47_461860"/>
      <w:bookmarkEnd w:id="24245"/>
      <w:bookmarkEnd w:id="24246"/>
      <w:bookmarkEnd w:id="24247"/>
      <w:r>
        <w:rPr>
          <w:rtl/>
        </w:rPr>
        <w:t>עבד</w:t>
      </w:r>
      <w:r>
        <w:rPr>
          <w:rFonts w:hint="cs"/>
          <w:rtl/>
        </w:rPr>
        <w:t xml:space="preserve"> איתי</w:t>
      </w:r>
      <w:r>
        <w:rPr>
          <w:rtl/>
        </w:rPr>
        <w:t xml:space="preserve"> </w:t>
      </w:r>
      <w:bookmarkStart w:id="24248" w:name="_ETM_Q47_462930"/>
      <w:bookmarkEnd w:id="24248"/>
      <w:r>
        <w:rPr>
          <w:rtl/>
        </w:rPr>
        <w:t xml:space="preserve">והוא </w:t>
      </w:r>
      <w:bookmarkStart w:id="24249" w:name="_ETM_Q47_463289"/>
      <w:bookmarkEnd w:id="24249"/>
      <w:r>
        <w:rPr>
          <w:rtl/>
        </w:rPr>
        <w:t xml:space="preserve">גם </w:t>
      </w:r>
      <w:bookmarkStart w:id="24250" w:name="_ETM_Q47_463500"/>
      <w:bookmarkEnd w:id="24250"/>
      <w:r>
        <w:rPr>
          <w:rtl/>
        </w:rPr>
        <w:t xml:space="preserve">חבר </w:t>
      </w:r>
      <w:bookmarkStart w:id="24251" w:name="_ETM_Q47_463860"/>
      <w:bookmarkEnd w:id="24251"/>
      <w:r>
        <w:rPr>
          <w:rtl/>
        </w:rPr>
        <w:t xml:space="preserve">שלי </w:t>
      </w:r>
      <w:bookmarkStart w:id="24252" w:name="_ETM_Q47_464160"/>
      <w:bookmarkEnd w:id="24252"/>
      <w:r>
        <w:rPr>
          <w:rtl/>
        </w:rPr>
        <w:t xml:space="preserve">עד </w:t>
      </w:r>
      <w:bookmarkStart w:id="24253" w:name="_ETM_Q47_464279"/>
      <w:bookmarkEnd w:id="24253"/>
      <w:r>
        <w:rPr>
          <w:rtl/>
        </w:rPr>
        <w:t>היום</w:t>
      </w:r>
      <w:r>
        <w:rPr>
          <w:rFonts w:hint="cs"/>
          <w:rtl/>
        </w:rPr>
        <w:t>,</w:t>
      </w:r>
      <w:r>
        <w:rPr>
          <w:rtl/>
        </w:rPr>
        <w:t xml:space="preserve"> </w:t>
      </w:r>
      <w:bookmarkStart w:id="24254" w:name="_ETM_Q47_465339"/>
      <w:bookmarkEnd w:id="24254"/>
      <w:r>
        <w:rPr>
          <w:rtl/>
        </w:rPr>
        <w:t xml:space="preserve">ואני </w:t>
      </w:r>
      <w:bookmarkStart w:id="24255" w:name="_ETM_Q47_467180"/>
      <w:bookmarkEnd w:id="24255"/>
      <w:r>
        <w:rPr>
          <w:rtl/>
        </w:rPr>
        <w:t xml:space="preserve">זוכר </w:t>
      </w:r>
      <w:bookmarkStart w:id="24256" w:name="_ETM_Q47_467540"/>
      <w:bookmarkEnd w:id="24256"/>
      <w:r>
        <w:rPr>
          <w:rtl/>
        </w:rPr>
        <w:t xml:space="preserve">את </w:t>
      </w:r>
      <w:bookmarkStart w:id="24257" w:name="_ETM_Q47_467690"/>
      <w:bookmarkStart w:id="24258" w:name="_ETM_Q47_468050"/>
      <w:bookmarkStart w:id="24259" w:name="_ETM_Q47_468260"/>
      <w:bookmarkEnd w:id="24257"/>
      <w:bookmarkEnd w:id="24258"/>
      <w:bookmarkEnd w:id="24259"/>
      <w:r>
        <w:rPr>
          <w:rtl/>
        </w:rPr>
        <w:t xml:space="preserve">התגובה </w:t>
      </w:r>
      <w:bookmarkStart w:id="24260" w:name="_ETM_Q47_468680"/>
      <w:bookmarkEnd w:id="24260"/>
      <w:r>
        <w:rPr>
          <w:rtl/>
        </w:rPr>
        <w:t xml:space="preserve">הראשונה </w:t>
      </w:r>
      <w:bookmarkStart w:id="24261" w:name="_ETM_Q47_469220"/>
      <w:bookmarkEnd w:id="24261"/>
      <w:r>
        <w:rPr>
          <w:rtl/>
        </w:rPr>
        <w:t xml:space="preserve">שהייתה </w:t>
      </w:r>
      <w:bookmarkStart w:id="24262" w:name="_ETM_Q47_469669"/>
      <w:bookmarkEnd w:id="24262"/>
      <w:r>
        <w:rPr>
          <w:rtl/>
        </w:rPr>
        <w:t xml:space="preserve">לי </w:t>
      </w:r>
      <w:bookmarkStart w:id="24263" w:name="_ETM_Q47_469820"/>
      <w:bookmarkEnd w:id="24263"/>
      <w:r>
        <w:rPr>
          <w:rtl/>
        </w:rPr>
        <w:t xml:space="preserve">אחרי </w:t>
      </w:r>
      <w:bookmarkStart w:id="24264" w:name="_ETM_Q47_470120"/>
      <w:bookmarkEnd w:id="24264"/>
      <w:r>
        <w:rPr>
          <w:rtl/>
        </w:rPr>
        <w:t>הר</w:t>
      </w:r>
      <w:r>
        <w:rPr>
          <w:rFonts w:hint="cs"/>
          <w:rtl/>
        </w:rPr>
        <w:t>יא</w:t>
      </w:r>
      <w:r>
        <w:rPr>
          <w:rtl/>
        </w:rPr>
        <w:t xml:space="preserve">יון </w:t>
      </w:r>
      <w:bookmarkStart w:id="24265" w:name="_ETM_Q47_470600"/>
      <w:bookmarkEnd w:id="24265"/>
      <w:r>
        <w:rPr>
          <w:rtl/>
        </w:rPr>
        <w:t xml:space="preserve">עם </w:t>
      </w:r>
      <w:bookmarkStart w:id="24266" w:name="_ETM_Q47_471139"/>
      <w:bookmarkEnd w:id="24266"/>
      <w:r>
        <w:rPr>
          <w:rtl/>
        </w:rPr>
        <w:t xml:space="preserve">הרב </w:t>
      </w:r>
      <w:bookmarkStart w:id="24267" w:name="_ETM_Q47_471350"/>
      <w:bookmarkEnd w:id="24267"/>
      <w:r>
        <w:rPr>
          <w:rtl/>
        </w:rPr>
        <w:t>דרוקמן</w:t>
      </w:r>
      <w:r>
        <w:rPr>
          <w:rFonts w:hint="cs"/>
          <w:rtl/>
        </w:rPr>
        <w:t>,</w:t>
      </w:r>
      <w:r>
        <w:rPr>
          <w:rtl/>
        </w:rPr>
        <w:t xml:space="preserve"> </w:t>
      </w:r>
      <w:bookmarkStart w:id="24268" w:name="_ETM_Q47_472430"/>
      <w:bookmarkEnd w:id="24268"/>
      <w:r>
        <w:rPr>
          <w:rtl/>
        </w:rPr>
        <w:t xml:space="preserve">שהרגשתי </w:t>
      </w:r>
      <w:bookmarkStart w:id="24269" w:name="_ETM_Q47_473029"/>
      <w:bookmarkEnd w:id="24269"/>
      <w:r>
        <w:rPr>
          <w:rtl/>
        </w:rPr>
        <w:t xml:space="preserve">שהוא </w:t>
      </w:r>
      <w:bookmarkStart w:id="24270" w:name="_ETM_Q47_473300"/>
      <w:bookmarkEnd w:id="24270"/>
      <w:r>
        <w:rPr>
          <w:rtl/>
        </w:rPr>
        <w:t xml:space="preserve">איש </w:t>
      </w:r>
      <w:bookmarkStart w:id="24271" w:name="_ETM_Q47_473449"/>
      <w:bookmarkEnd w:id="24271"/>
      <w:r>
        <w:rPr>
          <w:rtl/>
        </w:rPr>
        <w:t>מש</w:t>
      </w:r>
      <w:r>
        <w:rPr>
          <w:rFonts w:hint="cs"/>
          <w:rtl/>
        </w:rPr>
        <w:t>לנו.</w:t>
      </w:r>
      <w:r>
        <w:rPr>
          <w:rtl/>
        </w:rPr>
        <w:t xml:space="preserve"> </w:t>
      </w:r>
      <w:bookmarkStart w:id="24272" w:name="_ETM_Q47_475669"/>
      <w:bookmarkEnd w:id="24272"/>
      <w:r>
        <w:rPr>
          <w:rtl/>
        </w:rPr>
        <w:t xml:space="preserve">ממש </w:t>
      </w:r>
      <w:bookmarkStart w:id="24273" w:name="_ETM_Q47_476060"/>
      <w:bookmarkEnd w:id="24273"/>
      <w:r>
        <w:rPr>
          <w:rtl/>
        </w:rPr>
        <w:t>כ</w:t>
      </w:r>
      <w:r>
        <w:rPr>
          <w:rFonts w:hint="cs"/>
          <w:rtl/>
        </w:rPr>
        <w:t>ך</w:t>
      </w:r>
      <w:r>
        <w:rPr>
          <w:rtl/>
        </w:rPr>
        <w:t xml:space="preserve"> </w:t>
      </w:r>
      <w:bookmarkStart w:id="24274" w:name="_ETM_Q47_476300"/>
      <w:bookmarkEnd w:id="24274"/>
      <w:r>
        <w:rPr>
          <w:rtl/>
        </w:rPr>
        <w:t>הרגשתי</w:t>
      </w:r>
      <w:r>
        <w:rPr>
          <w:rFonts w:hint="cs"/>
          <w:rtl/>
        </w:rPr>
        <w:t>.</w:t>
      </w:r>
      <w:r>
        <w:rPr>
          <w:rtl/>
        </w:rPr>
        <w:t xml:space="preserve"> </w:t>
      </w:r>
      <w:bookmarkStart w:id="24275" w:name="_ETM_Q47_477080"/>
      <w:bookmarkStart w:id="24276" w:name="_ETM_Q47_485700"/>
      <w:bookmarkEnd w:id="24275"/>
      <w:bookmarkEnd w:id="24276"/>
      <w:r>
        <w:rPr>
          <w:rtl/>
        </w:rPr>
        <w:t xml:space="preserve">מה </w:t>
      </w:r>
      <w:bookmarkStart w:id="24277" w:name="_ETM_Q47_477199"/>
      <w:bookmarkEnd w:id="24277"/>
      <w:r>
        <w:rPr>
          <w:rtl/>
        </w:rPr>
        <w:t xml:space="preserve">זה </w:t>
      </w:r>
      <w:bookmarkStart w:id="24278" w:name="_ETM_Q47_477289"/>
      <w:bookmarkEnd w:id="24278"/>
      <w:r>
        <w:rPr>
          <w:rFonts w:hint="cs"/>
          <w:rtl/>
        </w:rPr>
        <w:t>"</w:t>
      </w:r>
      <w:r>
        <w:rPr>
          <w:rtl/>
        </w:rPr>
        <w:t>מ</w:t>
      </w:r>
      <w:bookmarkStart w:id="24279" w:name="_ETM_Q47_477379"/>
      <w:bookmarkEnd w:id="24279"/>
      <w:r>
        <w:rPr>
          <w:rtl/>
        </w:rPr>
        <w:t>שלנו</w:t>
      </w:r>
      <w:r>
        <w:rPr>
          <w:rFonts w:hint="cs"/>
          <w:rtl/>
        </w:rPr>
        <w:t>"?</w:t>
      </w:r>
      <w:r>
        <w:rPr>
          <w:rtl/>
        </w:rPr>
        <w:t xml:space="preserve"> </w:t>
      </w:r>
      <w:bookmarkStart w:id="24280" w:name="_ETM_Q47_478009"/>
      <w:bookmarkEnd w:id="24280"/>
      <w:r>
        <w:rPr>
          <w:rtl/>
        </w:rPr>
        <w:t xml:space="preserve">עולה </w:t>
      </w:r>
      <w:bookmarkStart w:id="24281" w:name="_ETM_Q47_478250"/>
      <w:bookmarkEnd w:id="24281"/>
      <w:r>
        <w:rPr>
          <w:rtl/>
        </w:rPr>
        <w:t xml:space="preserve">חדש </w:t>
      </w:r>
      <w:bookmarkStart w:id="24282" w:name="_ETM_Q47_478520"/>
      <w:bookmarkEnd w:id="24282"/>
      <w:r>
        <w:rPr>
          <w:rtl/>
        </w:rPr>
        <w:t>בעצמו</w:t>
      </w:r>
      <w:r>
        <w:rPr>
          <w:rFonts w:hint="cs"/>
          <w:rtl/>
        </w:rPr>
        <w:t>,</w:t>
      </w:r>
      <w:r>
        <w:rPr>
          <w:rtl/>
        </w:rPr>
        <w:t xml:space="preserve"> </w:t>
      </w:r>
      <w:bookmarkStart w:id="24283" w:name="_ETM_Q47_480250"/>
      <w:bookmarkEnd w:id="24283"/>
      <w:r>
        <w:rPr>
          <w:rtl/>
        </w:rPr>
        <w:t xml:space="preserve">אני </w:t>
      </w:r>
      <w:bookmarkStart w:id="24284" w:name="_ETM_Q47_480520"/>
      <w:bookmarkEnd w:id="24284"/>
      <w:r>
        <w:rPr>
          <w:rtl/>
        </w:rPr>
        <w:t xml:space="preserve">בטוח </w:t>
      </w:r>
      <w:bookmarkStart w:id="24285" w:name="_ETM_Q47_480730"/>
      <w:bookmarkEnd w:id="24285"/>
      <w:r>
        <w:rPr>
          <w:rtl/>
        </w:rPr>
        <w:t xml:space="preserve">שהוא </w:t>
      </w:r>
      <w:bookmarkStart w:id="24286" w:name="_ETM_Q47_480820"/>
      <w:bookmarkEnd w:id="24286"/>
      <w:r>
        <w:rPr>
          <w:rtl/>
        </w:rPr>
        <w:t xml:space="preserve">גם </w:t>
      </w:r>
      <w:bookmarkStart w:id="24287" w:name="_ETM_Q47_480970"/>
      <w:bookmarkEnd w:id="24287"/>
      <w:r>
        <w:rPr>
          <w:rFonts w:hint="cs"/>
          <w:rtl/>
        </w:rPr>
        <w:t>ידע רוסית</w:t>
      </w:r>
      <w:r>
        <w:rPr>
          <w:rtl/>
        </w:rPr>
        <w:t xml:space="preserve"> </w:t>
      </w:r>
      <w:bookmarkStart w:id="24288" w:name="_ETM_Q47_481410"/>
      <w:bookmarkEnd w:id="24288"/>
      <w:r>
        <w:rPr>
          <w:rtl/>
        </w:rPr>
        <w:t xml:space="preserve">כי </w:t>
      </w:r>
      <w:bookmarkStart w:id="24289" w:name="_ETM_Q47_482250"/>
      <w:bookmarkEnd w:id="24289"/>
      <w:r>
        <w:rPr>
          <w:rtl/>
        </w:rPr>
        <w:t xml:space="preserve">הוא </w:t>
      </w:r>
      <w:bookmarkStart w:id="24290" w:name="_ETM_Q47_482490"/>
      <w:bookmarkEnd w:id="24290"/>
      <w:r>
        <w:rPr>
          <w:rtl/>
        </w:rPr>
        <w:t xml:space="preserve">נולד </w:t>
      </w:r>
      <w:bookmarkStart w:id="24291" w:name="_ETM_Q47_482970"/>
      <w:bookmarkEnd w:id="24291"/>
      <w:r>
        <w:rPr>
          <w:rtl/>
        </w:rPr>
        <w:t xml:space="preserve">בעיירה </w:t>
      </w:r>
      <w:bookmarkStart w:id="24292" w:name="_ETM_Q47_483330"/>
      <w:bookmarkEnd w:id="24292"/>
      <w:r>
        <w:rPr>
          <w:rtl/>
        </w:rPr>
        <w:t xml:space="preserve">קטנה </w:t>
      </w:r>
      <w:bookmarkStart w:id="24293" w:name="_ETM_Q47_483750"/>
      <w:bookmarkEnd w:id="24293"/>
      <w:r>
        <w:rPr>
          <w:rtl/>
        </w:rPr>
        <w:t xml:space="preserve">שהייתה </w:t>
      </w:r>
      <w:bookmarkStart w:id="24294" w:name="_ETM_Q47_484230"/>
      <w:bookmarkEnd w:id="24294"/>
      <w:r>
        <w:rPr>
          <w:rFonts w:hint="cs"/>
          <w:rtl/>
        </w:rPr>
        <w:t xml:space="preserve">אז </w:t>
      </w:r>
      <w:r>
        <w:rPr>
          <w:rtl/>
        </w:rPr>
        <w:t xml:space="preserve">שייכת </w:t>
      </w:r>
      <w:bookmarkStart w:id="24295" w:name="_ETM_Q47_484560"/>
      <w:bookmarkStart w:id="24296" w:name="_ETM_Q47_484920"/>
      <w:bookmarkEnd w:id="24295"/>
      <w:bookmarkEnd w:id="24296"/>
      <w:r>
        <w:rPr>
          <w:rFonts w:hint="cs"/>
          <w:rtl/>
        </w:rPr>
        <w:t xml:space="preserve">לפולין, </w:t>
      </w:r>
      <w:bookmarkStart w:id="24297" w:name="_ETM_Q47_477740"/>
      <w:bookmarkEnd w:id="24297"/>
      <w:r>
        <w:rPr>
          <w:rFonts w:hint="cs"/>
          <w:rtl/>
        </w:rPr>
        <w:t>היום</w:t>
      </w:r>
      <w:r>
        <w:rPr>
          <w:rtl/>
        </w:rPr>
        <w:t xml:space="preserve"> </w:t>
      </w:r>
      <w:bookmarkStart w:id="24298" w:name="_ETM_Q47_485040"/>
      <w:bookmarkEnd w:id="24298"/>
      <w:r>
        <w:rPr>
          <w:rtl/>
        </w:rPr>
        <w:t xml:space="preserve">זה </w:t>
      </w:r>
      <w:bookmarkStart w:id="24299" w:name="_ETM_Q47_485160"/>
      <w:bookmarkEnd w:id="24299"/>
      <w:r>
        <w:rPr>
          <w:rtl/>
        </w:rPr>
        <w:t>לאוקראינה</w:t>
      </w:r>
      <w:r>
        <w:rPr>
          <w:rFonts w:hint="cs"/>
          <w:rtl/>
        </w:rPr>
        <w:t>.</w:t>
      </w:r>
      <w:r>
        <w:rPr>
          <w:rtl/>
        </w:rPr>
        <w:t xml:space="preserve"> </w:t>
      </w:r>
      <w:bookmarkStart w:id="24300" w:name="_ETM_Q47_486330"/>
      <w:bookmarkEnd w:id="24300"/>
      <w:r>
        <w:rPr>
          <w:rtl/>
        </w:rPr>
        <w:t xml:space="preserve">הוא </w:t>
      </w:r>
      <w:bookmarkStart w:id="24301" w:name="_ETM_Q47_486450"/>
      <w:bookmarkEnd w:id="24301"/>
      <w:r>
        <w:rPr>
          <w:rtl/>
        </w:rPr>
        <w:t xml:space="preserve">היה </w:t>
      </w:r>
      <w:bookmarkStart w:id="24302" w:name="_ETM_Q47_486690"/>
      <w:bookmarkEnd w:id="24302"/>
      <w:r>
        <w:rPr>
          <w:rtl/>
        </w:rPr>
        <w:t xml:space="preserve">בתקופת </w:t>
      </w:r>
      <w:bookmarkStart w:id="24303" w:name="_ETM_Q47_487200"/>
      <w:bookmarkEnd w:id="24303"/>
      <w:r>
        <w:rPr>
          <w:rtl/>
        </w:rPr>
        <w:t xml:space="preserve">השואה </w:t>
      </w:r>
      <w:bookmarkStart w:id="24304" w:name="_ETM_Q47_488700"/>
      <w:bookmarkEnd w:id="24304"/>
      <w:r>
        <w:rPr>
          <w:rtl/>
        </w:rPr>
        <w:t>ב</w:t>
      </w:r>
      <w:r>
        <w:rPr>
          <w:rFonts w:hint="cs"/>
          <w:rtl/>
        </w:rPr>
        <w:t>עיר צ'רנוביץ,</w:t>
      </w:r>
      <w:r>
        <w:rPr>
          <w:rtl/>
        </w:rPr>
        <w:t xml:space="preserve"> </w:t>
      </w:r>
      <w:bookmarkStart w:id="24305" w:name="_ETM_Q47_489990"/>
      <w:bookmarkEnd w:id="24305"/>
      <w:r>
        <w:rPr>
          <w:rtl/>
        </w:rPr>
        <w:t xml:space="preserve">אחר </w:t>
      </w:r>
      <w:bookmarkStart w:id="24306" w:name="_ETM_Q47_490230"/>
      <w:bookmarkEnd w:id="24306"/>
      <w:r>
        <w:rPr>
          <w:rtl/>
        </w:rPr>
        <w:t xml:space="preserve">כך </w:t>
      </w:r>
      <w:bookmarkStart w:id="24307" w:name="_ETM_Q47_490380"/>
      <w:bookmarkEnd w:id="24307"/>
      <w:r>
        <w:rPr>
          <w:rtl/>
        </w:rPr>
        <w:t xml:space="preserve">הוא </w:t>
      </w:r>
      <w:bookmarkStart w:id="24308" w:name="_ETM_Q47_490440"/>
      <w:bookmarkEnd w:id="24308"/>
      <w:r>
        <w:rPr>
          <w:rtl/>
        </w:rPr>
        <w:t>ברח</w:t>
      </w:r>
      <w:r>
        <w:rPr>
          <w:rFonts w:hint="cs"/>
          <w:rtl/>
        </w:rPr>
        <w:t>,</w:t>
      </w:r>
      <w:r>
        <w:rPr>
          <w:rtl/>
        </w:rPr>
        <w:t xml:space="preserve"> </w:t>
      </w:r>
      <w:bookmarkStart w:id="24309" w:name="_ETM_Q47_491710"/>
      <w:bookmarkEnd w:id="24309"/>
      <w:r>
        <w:rPr>
          <w:rtl/>
        </w:rPr>
        <w:t xml:space="preserve">ורק </w:t>
      </w:r>
      <w:bookmarkStart w:id="24310" w:name="_ETM_Q47_492130"/>
      <w:bookmarkEnd w:id="24310"/>
      <w:r>
        <w:rPr>
          <w:rtl/>
        </w:rPr>
        <w:t xml:space="preserve">בגיל </w:t>
      </w:r>
      <w:bookmarkStart w:id="24311" w:name="_ETM_Q47_492490"/>
      <w:bookmarkEnd w:id="24311"/>
      <w:r>
        <w:rPr>
          <w:rtl/>
        </w:rPr>
        <w:t>1</w:t>
      </w:r>
      <w:bookmarkStart w:id="24312" w:name="_ETM_Q47_492880"/>
      <w:bookmarkEnd w:id="24312"/>
      <w:r>
        <w:rPr>
          <w:rFonts w:hint="cs"/>
          <w:rtl/>
        </w:rPr>
        <w:t>2-</w:t>
      </w:r>
      <w:r>
        <w:rPr>
          <w:rtl/>
        </w:rPr>
        <w:t>1</w:t>
      </w:r>
      <w:r>
        <w:rPr>
          <w:rFonts w:hint="cs"/>
          <w:rtl/>
        </w:rPr>
        <w:t>1,</w:t>
      </w:r>
      <w:r>
        <w:rPr>
          <w:rtl/>
        </w:rPr>
        <w:t xml:space="preserve"> </w:t>
      </w:r>
      <w:bookmarkStart w:id="24313" w:name="_ETM_Q47_493300"/>
      <w:bookmarkEnd w:id="24313"/>
      <w:r>
        <w:rPr>
          <w:rtl/>
        </w:rPr>
        <w:t xml:space="preserve">נדמה </w:t>
      </w:r>
      <w:bookmarkStart w:id="24314" w:name="_ETM_Q47_493570"/>
      <w:bookmarkEnd w:id="24314"/>
      <w:r>
        <w:rPr>
          <w:rtl/>
        </w:rPr>
        <w:t>ל</w:t>
      </w:r>
      <w:r>
        <w:rPr>
          <w:rFonts w:hint="cs"/>
          <w:rtl/>
        </w:rPr>
        <w:t>י, הוא</w:t>
      </w:r>
      <w:r>
        <w:rPr>
          <w:rtl/>
        </w:rPr>
        <w:t xml:space="preserve"> </w:t>
      </w:r>
      <w:bookmarkStart w:id="24315" w:name="_ETM_Q47_493720"/>
      <w:bookmarkEnd w:id="24315"/>
      <w:r>
        <w:rPr>
          <w:rtl/>
        </w:rPr>
        <w:t xml:space="preserve">עלה </w:t>
      </w:r>
      <w:bookmarkStart w:id="24316" w:name="_ETM_Q47_494470"/>
      <w:bookmarkEnd w:id="24316"/>
      <w:r>
        <w:rPr>
          <w:rtl/>
        </w:rPr>
        <w:t>לישראל</w:t>
      </w:r>
      <w:r>
        <w:rPr>
          <w:rFonts w:hint="cs"/>
          <w:rtl/>
        </w:rPr>
        <w:t>.</w:t>
      </w:r>
      <w:r>
        <w:rPr>
          <w:rtl/>
        </w:rPr>
        <w:t xml:space="preserve"> </w:t>
      </w:r>
      <w:bookmarkStart w:id="24317" w:name="_ETM_Q47_496410"/>
      <w:bookmarkEnd w:id="24317"/>
      <w:r>
        <w:rPr>
          <w:rtl/>
        </w:rPr>
        <w:t xml:space="preserve">אבל </w:t>
      </w:r>
      <w:bookmarkStart w:id="24318" w:name="_ETM_Q47_496740"/>
      <w:bookmarkEnd w:id="24318"/>
      <w:r>
        <w:rPr>
          <w:rtl/>
        </w:rPr>
        <w:t xml:space="preserve">הרגשתי </w:t>
      </w:r>
      <w:bookmarkStart w:id="24319" w:name="_ETM_Q47_497250"/>
      <w:bookmarkEnd w:id="24319"/>
      <w:r>
        <w:rPr>
          <w:rtl/>
        </w:rPr>
        <w:t xml:space="preserve">גם </w:t>
      </w:r>
      <w:bookmarkStart w:id="24320" w:name="_ETM_Q47_497460"/>
      <w:bookmarkEnd w:id="24320"/>
      <w:r>
        <w:rPr>
          <w:rFonts w:hint="cs"/>
          <w:rtl/>
        </w:rPr>
        <w:t xml:space="preserve">שהוא אחד </w:t>
      </w:r>
      <w:bookmarkStart w:id="24321" w:name="_ETM_Q47_497820"/>
      <w:bookmarkEnd w:id="24321"/>
      <w:r>
        <w:rPr>
          <w:rtl/>
        </w:rPr>
        <w:t>מ</w:t>
      </w:r>
      <w:bookmarkStart w:id="24322" w:name="_ETM_Q47_497939"/>
      <w:bookmarkEnd w:id="24322"/>
      <w:r>
        <w:rPr>
          <w:rtl/>
        </w:rPr>
        <w:t xml:space="preserve">שלנו </w:t>
      </w:r>
      <w:bookmarkStart w:id="24323" w:name="_ETM_Q47_499480"/>
      <w:bookmarkEnd w:id="24323"/>
      <w:r>
        <w:rPr>
          <w:rtl/>
        </w:rPr>
        <w:t xml:space="preserve">כי </w:t>
      </w:r>
      <w:bookmarkStart w:id="24324" w:name="_ETM_Q47_499660"/>
      <w:bookmarkEnd w:id="24324"/>
      <w:r>
        <w:rPr>
          <w:rtl/>
        </w:rPr>
        <w:t xml:space="preserve">הוא </w:t>
      </w:r>
      <w:bookmarkStart w:id="24325" w:name="_ETM_Q47_499750"/>
      <w:bookmarkEnd w:id="24325"/>
      <w:r>
        <w:rPr>
          <w:rtl/>
        </w:rPr>
        <w:t xml:space="preserve">דיבר </w:t>
      </w:r>
      <w:bookmarkStart w:id="24326" w:name="_ETM_Q47_500289"/>
      <w:bookmarkEnd w:id="24326"/>
      <w:r>
        <w:rPr>
          <w:rtl/>
        </w:rPr>
        <w:t xml:space="preserve">באהבה </w:t>
      </w:r>
      <w:bookmarkStart w:id="24327" w:name="_ETM_Q47_500919"/>
      <w:bookmarkEnd w:id="24327"/>
      <w:r>
        <w:rPr>
          <w:rtl/>
        </w:rPr>
        <w:t xml:space="preserve">ובחיבוק </w:t>
      </w:r>
      <w:bookmarkStart w:id="24328" w:name="_ETM_Q47_501550"/>
      <w:bookmarkEnd w:id="24328"/>
      <w:r>
        <w:rPr>
          <w:rtl/>
        </w:rPr>
        <w:t xml:space="preserve">לכל </w:t>
      </w:r>
      <w:bookmarkStart w:id="24329" w:name="_ETM_Q47_501880"/>
      <w:bookmarkEnd w:id="24329"/>
      <w:r>
        <w:rPr>
          <w:rtl/>
        </w:rPr>
        <w:t xml:space="preserve">העולים </w:t>
      </w:r>
      <w:bookmarkStart w:id="24330" w:name="_ETM_Q47_502179"/>
      <w:bookmarkEnd w:id="24330"/>
      <w:r>
        <w:rPr>
          <w:rtl/>
        </w:rPr>
        <w:t xml:space="preserve">שמגיעים </w:t>
      </w:r>
      <w:bookmarkStart w:id="24331" w:name="_ETM_Q47_502630"/>
      <w:bookmarkEnd w:id="24331"/>
      <w:r>
        <w:rPr>
          <w:rtl/>
        </w:rPr>
        <w:t>לישראל</w:t>
      </w:r>
      <w:r>
        <w:rPr>
          <w:rFonts w:hint="cs"/>
          <w:rtl/>
        </w:rPr>
        <w:t>.</w:t>
      </w:r>
      <w:r>
        <w:rPr>
          <w:rtl/>
        </w:rPr>
        <w:t xml:space="preserve"> </w:t>
      </w:r>
      <w:bookmarkStart w:id="24332" w:name="_ETM_Q47_504390"/>
      <w:bookmarkEnd w:id="24332"/>
      <w:r>
        <w:rPr>
          <w:rtl/>
        </w:rPr>
        <w:t xml:space="preserve">זה </w:t>
      </w:r>
      <w:bookmarkStart w:id="24333" w:name="_ETM_Q47_504539"/>
      <w:bookmarkEnd w:id="24333"/>
      <w:r>
        <w:rPr>
          <w:rtl/>
        </w:rPr>
        <w:t xml:space="preserve">כל </w:t>
      </w:r>
      <w:bookmarkStart w:id="24334" w:name="_ETM_Q47_504660"/>
      <w:bookmarkEnd w:id="24334"/>
      <w:r>
        <w:rPr>
          <w:rtl/>
        </w:rPr>
        <w:t xml:space="preserve">כך </w:t>
      </w:r>
      <w:bookmarkStart w:id="24335" w:name="_ETM_Q47_505560"/>
      <w:bookmarkEnd w:id="24335"/>
      <w:r>
        <w:rPr>
          <w:rtl/>
        </w:rPr>
        <w:t xml:space="preserve">נצרב </w:t>
      </w:r>
      <w:bookmarkStart w:id="24336" w:name="_ETM_Q47_506040"/>
      <w:bookmarkEnd w:id="24336"/>
      <w:r>
        <w:rPr>
          <w:rtl/>
        </w:rPr>
        <w:t>בז</w:t>
      </w:r>
      <w:r>
        <w:rPr>
          <w:rFonts w:hint="cs"/>
          <w:rtl/>
        </w:rPr>
        <w:t>י</w:t>
      </w:r>
      <w:r>
        <w:rPr>
          <w:rtl/>
        </w:rPr>
        <w:t xml:space="preserve">כרון </w:t>
      </w:r>
      <w:bookmarkStart w:id="24337" w:name="_ETM_Q47_506580"/>
      <w:bookmarkEnd w:id="24337"/>
      <w:r>
        <w:rPr>
          <w:rtl/>
        </w:rPr>
        <w:t>שלי</w:t>
      </w:r>
      <w:r>
        <w:rPr>
          <w:rFonts w:hint="cs"/>
          <w:rtl/>
        </w:rPr>
        <w:t>.</w:t>
      </w:r>
      <w:r>
        <w:rPr>
          <w:rtl/>
        </w:rPr>
        <w:t xml:space="preserve"> </w:t>
      </w:r>
      <w:bookmarkStart w:id="24338" w:name="_ETM_Q47_508140"/>
      <w:bookmarkEnd w:id="24338"/>
      <w:r>
        <w:rPr>
          <w:rtl/>
        </w:rPr>
        <w:t xml:space="preserve">יצא </w:t>
      </w:r>
      <w:bookmarkStart w:id="24339" w:name="_ETM_Q47_509369"/>
      <w:bookmarkEnd w:id="24339"/>
      <w:r>
        <w:rPr>
          <w:rtl/>
        </w:rPr>
        <w:t xml:space="preserve">לי </w:t>
      </w:r>
      <w:bookmarkStart w:id="24340" w:name="_ETM_Q47_509460"/>
      <w:bookmarkEnd w:id="24340"/>
      <w:r>
        <w:rPr>
          <w:rtl/>
        </w:rPr>
        <w:t xml:space="preserve">בתור </w:t>
      </w:r>
      <w:bookmarkStart w:id="24341" w:name="_ETM_Q47_509849"/>
      <w:bookmarkEnd w:id="24341"/>
      <w:r>
        <w:rPr>
          <w:rtl/>
        </w:rPr>
        <w:t xml:space="preserve">עיתונאי </w:t>
      </w:r>
      <w:bookmarkStart w:id="24342" w:name="_ETM_Q47_510269"/>
      <w:bookmarkEnd w:id="24342"/>
      <w:r>
        <w:rPr>
          <w:rtl/>
        </w:rPr>
        <w:t xml:space="preserve">לראיין </w:t>
      </w:r>
      <w:bookmarkStart w:id="24343" w:name="_ETM_Q47_510660"/>
      <w:bookmarkEnd w:id="24343"/>
      <w:r>
        <w:rPr>
          <w:rFonts w:hint="cs"/>
          <w:rtl/>
        </w:rPr>
        <w:t>כמה</w:t>
      </w:r>
      <w:r>
        <w:rPr>
          <w:rtl/>
        </w:rPr>
        <w:t xml:space="preserve"> </w:t>
      </w:r>
      <w:bookmarkStart w:id="24344" w:name="_ETM_Q47_511080"/>
      <w:bookmarkEnd w:id="24344"/>
      <w:r>
        <w:rPr>
          <w:rtl/>
        </w:rPr>
        <w:t>רבנים</w:t>
      </w:r>
      <w:r>
        <w:rPr>
          <w:rFonts w:hint="cs"/>
          <w:rtl/>
        </w:rPr>
        <w:t>,</w:t>
      </w:r>
      <w:r>
        <w:rPr>
          <w:rtl/>
        </w:rPr>
        <w:t xml:space="preserve"> </w:t>
      </w:r>
      <w:bookmarkStart w:id="24345" w:name="_ETM_Q47_512970"/>
      <w:bookmarkEnd w:id="24345"/>
      <w:r>
        <w:rPr>
          <w:rtl/>
        </w:rPr>
        <w:t xml:space="preserve">ותמיד </w:t>
      </w:r>
      <w:bookmarkStart w:id="24346" w:name="_ETM_Q47_513900"/>
      <w:bookmarkEnd w:id="24346"/>
      <w:r>
        <w:rPr>
          <w:rtl/>
        </w:rPr>
        <w:t xml:space="preserve">כשאתה </w:t>
      </w:r>
      <w:bookmarkStart w:id="24347" w:name="_ETM_Q47_514170"/>
      <w:bookmarkEnd w:id="24347"/>
      <w:r>
        <w:rPr>
          <w:rtl/>
        </w:rPr>
        <w:t xml:space="preserve">מגיע </w:t>
      </w:r>
      <w:bookmarkStart w:id="24348" w:name="_ETM_Q47_514560"/>
      <w:bookmarkEnd w:id="24348"/>
      <w:r>
        <w:rPr>
          <w:rtl/>
        </w:rPr>
        <w:t>לר</w:t>
      </w:r>
      <w:r>
        <w:rPr>
          <w:rFonts w:hint="cs"/>
          <w:rtl/>
        </w:rPr>
        <w:t>א</w:t>
      </w:r>
      <w:r>
        <w:rPr>
          <w:rtl/>
        </w:rPr>
        <w:t xml:space="preserve">יונות </w:t>
      </w:r>
      <w:bookmarkStart w:id="24349" w:name="_ETM_Q47_515800"/>
      <w:bookmarkEnd w:id="24349"/>
      <w:r>
        <w:rPr>
          <w:rtl/>
        </w:rPr>
        <w:t xml:space="preserve">אתה </w:t>
      </w:r>
      <w:bookmarkStart w:id="24350" w:name="_ETM_Q47_516970"/>
      <w:bookmarkEnd w:id="24350"/>
      <w:r>
        <w:rPr>
          <w:rtl/>
        </w:rPr>
        <w:t xml:space="preserve">מרגיש </w:t>
      </w:r>
      <w:bookmarkStart w:id="24351" w:name="_ETM_Q47_517720"/>
      <w:bookmarkEnd w:id="24351"/>
      <w:r>
        <w:rPr>
          <w:rtl/>
        </w:rPr>
        <w:t xml:space="preserve">שבאמת </w:t>
      </w:r>
      <w:bookmarkStart w:id="24352" w:name="_ETM_Q47_518500"/>
      <w:bookmarkEnd w:id="24352"/>
      <w:r>
        <w:rPr>
          <w:rtl/>
        </w:rPr>
        <w:t xml:space="preserve">יושבים </w:t>
      </w:r>
      <w:bookmarkStart w:id="24353" w:name="_ETM_Q47_518890"/>
      <w:bookmarkEnd w:id="24353"/>
      <w:r>
        <w:rPr>
          <w:rFonts w:hint="cs"/>
          <w:rtl/>
        </w:rPr>
        <w:t>מו</w:t>
      </w:r>
      <w:r>
        <w:rPr>
          <w:rtl/>
        </w:rPr>
        <w:t xml:space="preserve">לך </w:t>
      </w:r>
      <w:bookmarkStart w:id="24354" w:name="_ETM_Q47_519160"/>
      <w:bookmarkStart w:id="24355" w:name="_ETM_Q47_519520"/>
      <w:bookmarkEnd w:id="24354"/>
      <w:bookmarkEnd w:id="24355"/>
      <w:r>
        <w:rPr>
          <w:rtl/>
        </w:rPr>
        <w:t xml:space="preserve">אנשים </w:t>
      </w:r>
      <w:bookmarkStart w:id="24356" w:name="_ETM_Q47_520660"/>
      <w:bookmarkEnd w:id="24356"/>
      <w:r>
        <w:rPr>
          <w:rtl/>
        </w:rPr>
        <w:t xml:space="preserve">שמדברים </w:t>
      </w:r>
      <w:bookmarkStart w:id="24357" w:name="_ETM_Q47_522410"/>
      <w:bookmarkEnd w:id="24357"/>
      <w:r>
        <w:rPr>
          <w:rtl/>
        </w:rPr>
        <w:t xml:space="preserve">בדברים </w:t>
      </w:r>
      <w:bookmarkStart w:id="24358" w:name="_ETM_Q47_523579"/>
      <w:bookmarkEnd w:id="24358"/>
      <w:r>
        <w:rPr>
          <w:rtl/>
        </w:rPr>
        <w:t>מחבקים</w:t>
      </w:r>
      <w:r>
        <w:rPr>
          <w:rFonts w:hint="cs"/>
          <w:rtl/>
        </w:rPr>
        <w:t>,</w:t>
      </w:r>
      <w:r>
        <w:rPr>
          <w:rtl/>
        </w:rPr>
        <w:t xml:space="preserve"> </w:t>
      </w:r>
      <w:bookmarkStart w:id="24359" w:name="_ETM_Q47_524920"/>
      <w:bookmarkEnd w:id="24359"/>
      <w:r>
        <w:rPr>
          <w:rtl/>
        </w:rPr>
        <w:t xml:space="preserve">מדברים </w:t>
      </w:r>
      <w:bookmarkStart w:id="24360" w:name="_ETM_Q47_525550"/>
      <w:bookmarkEnd w:id="24360"/>
      <w:r>
        <w:rPr>
          <w:rtl/>
        </w:rPr>
        <w:t xml:space="preserve">על </w:t>
      </w:r>
      <w:bookmarkStart w:id="24361" w:name="_ETM_Q47_526510"/>
      <w:bookmarkEnd w:id="24361"/>
      <w:r>
        <w:rPr>
          <w:rtl/>
        </w:rPr>
        <w:t>אהבה</w:t>
      </w:r>
      <w:r>
        <w:rPr>
          <w:rFonts w:hint="cs"/>
          <w:rtl/>
        </w:rPr>
        <w:t>,</w:t>
      </w:r>
      <w:r>
        <w:rPr>
          <w:rtl/>
        </w:rPr>
        <w:t xml:space="preserve"> </w:t>
      </w:r>
      <w:bookmarkStart w:id="24362" w:name="_ETM_Q47_527680"/>
      <w:bookmarkEnd w:id="24362"/>
      <w:r>
        <w:rPr>
          <w:rtl/>
        </w:rPr>
        <w:t xml:space="preserve">מדברים </w:t>
      </w:r>
      <w:bookmarkStart w:id="24363" w:name="_ETM_Q47_528190"/>
      <w:bookmarkEnd w:id="24363"/>
      <w:r>
        <w:rPr>
          <w:rtl/>
        </w:rPr>
        <w:t xml:space="preserve">על </w:t>
      </w:r>
      <w:bookmarkStart w:id="24364" w:name="_ETM_Q47_528309"/>
      <w:bookmarkEnd w:id="24364"/>
      <w:r>
        <w:rPr>
          <w:rtl/>
        </w:rPr>
        <w:t>חיבוק</w:t>
      </w:r>
      <w:r>
        <w:rPr>
          <w:rFonts w:hint="cs"/>
          <w:rtl/>
        </w:rPr>
        <w:t>,</w:t>
      </w:r>
      <w:r>
        <w:rPr>
          <w:rtl/>
        </w:rPr>
        <w:t xml:space="preserve"> </w:t>
      </w:r>
      <w:bookmarkStart w:id="24365" w:name="_ETM_Q47_529329"/>
      <w:bookmarkEnd w:id="24365"/>
      <w:r>
        <w:rPr>
          <w:rtl/>
        </w:rPr>
        <w:t xml:space="preserve">מדברים </w:t>
      </w:r>
      <w:bookmarkStart w:id="24366" w:name="_ETM_Q47_529750"/>
      <w:bookmarkEnd w:id="24366"/>
      <w:r>
        <w:rPr>
          <w:rtl/>
        </w:rPr>
        <w:t>על</w:t>
      </w:r>
      <w:r>
        <w:rPr>
          <w:rFonts w:hint="cs"/>
          <w:rtl/>
        </w:rPr>
        <w:t xml:space="preserve"> </w:t>
      </w:r>
      <w:r>
        <w:rPr>
          <w:rtl/>
        </w:rPr>
        <w:lastRenderedPageBreak/>
        <w:t xml:space="preserve">כך </w:t>
      </w:r>
      <w:bookmarkStart w:id="24367" w:name="_ETM_Q47_529989"/>
      <w:bookmarkEnd w:id="24367"/>
      <w:r>
        <w:rPr>
          <w:rtl/>
        </w:rPr>
        <w:t xml:space="preserve">שצריך </w:t>
      </w:r>
      <w:bookmarkStart w:id="24368" w:name="_ETM_Q47_530350"/>
      <w:bookmarkEnd w:id="24368"/>
      <w:r>
        <w:rPr>
          <w:rtl/>
        </w:rPr>
        <w:t xml:space="preserve">לקרב </w:t>
      </w:r>
      <w:bookmarkStart w:id="24369" w:name="_ETM_Q47_530920"/>
      <w:bookmarkEnd w:id="24369"/>
      <w:r>
        <w:rPr>
          <w:rtl/>
        </w:rPr>
        <w:t xml:space="preserve">אנשים </w:t>
      </w:r>
      <w:bookmarkStart w:id="24370" w:name="_ETM_Q47_531250"/>
      <w:bookmarkEnd w:id="24370"/>
      <w:r>
        <w:rPr>
          <w:rtl/>
        </w:rPr>
        <w:t>ליהדות</w:t>
      </w:r>
      <w:r>
        <w:rPr>
          <w:rFonts w:hint="cs"/>
          <w:rtl/>
        </w:rPr>
        <w:t>,</w:t>
      </w:r>
      <w:r>
        <w:rPr>
          <w:rtl/>
        </w:rPr>
        <w:t xml:space="preserve"> </w:t>
      </w:r>
      <w:bookmarkStart w:id="24371" w:name="_ETM_Q47_532390"/>
      <w:bookmarkEnd w:id="24371"/>
      <w:r>
        <w:rPr>
          <w:rtl/>
        </w:rPr>
        <w:t xml:space="preserve">ואז </w:t>
      </w:r>
      <w:bookmarkStart w:id="24372" w:name="_ETM_Q47_532929"/>
      <w:bookmarkEnd w:id="24372"/>
      <w:r>
        <w:rPr>
          <w:rtl/>
        </w:rPr>
        <w:t xml:space="preserve">אני </w:t>
      </w:r>
      <w:bookmarkStart w:id="24373" w:name="_ETM_Q47_533260"/>
      <w:bookmarkEnd w:id="24373"/>
      <w:r>
        <w:rPr>
          <w:rtl/>
        </w:rPr>
        <w:t xml:space="preserve">מה </w:t>
      </w:r>
      <w:bookmarkStart w:id="24374" w:name="_ETM_Q47_533379"/>
      <w:bookmarkEnd w:id="24374"/>
      <w:r>
        <w:rPr>
          <w:rtl/>
        </w:rPr>
        <w:t xml:space="preserve">שנקרא </w:t>
      </w:r>
      <w:bookmarkStart w:id="24375" w:name="_ETM_Q47_533649"/>
      <w:bookmarkEnd w:id="24375"/>
      <w:r>
        <w:rPr>
          <w:rtl/>
        </w:rPr>
        <w:t xml:space="preserve">יורד </w:t>
      </w:r>
      <w:bookmarkStart w:id="24376" w:name="_ETM_Q47_533920"/>
      <w:bookmarkEnd w:id="24376"/>
      <w:r>
        <w:rPr>
          <w:rtl/>
        </w:rPr>
        <w:t xml:space="preserve">לשטח </w:t>
      </w:r>
      <w:bookmarkStart w:id="24377" w:name="_ETM_Q47_534489"/>
      <w:bookmarkEnd w:id="24377"/>
      <w:r>
        <w:rPr>
          <w:rtl/>
        </w:rPr>
        <w:t xml:space="preserve">ולפעמים </w:t>
      </w:r>
      <w:bookmarkStart w:id="24378" w:name="_ETM_Q47_535120"/>
      <w:bookmarkEnd w:id="24378"/>
      <w:r>
        <w:rPr>
          <w:rtl/>
        </w:rPr>
        <w:t xml:space="preserve">אני </w:t>
      </w:r>
      <w:bookmarkStart w:id="24379" w:name="_ETM_Q47_535300"/>
      <w:bookmarkEnd w:id="24379"/>
      <w:r>
        <w:rPr>
          <w:rtl/>
        </w:rPr>
        <w:t xml:space="preserve">שומע </w:t>
      </w:r>
      <w:bookmarkStart w:id="24380" w:name="_ETM_Q47_536660"/>
      <w:bookmarkEnd w:id="24380"/>
      <w:r>
        <w:rPr>
          <w:rtl/>
        </w:rPr>
        <w:t xml:space="preserve">דיבורים </w:t>
      </w:r>
      <w:bookmarkStart w:id="24381" w:name="_ETM_Q47_537230"/>
      <w:bookmarkEnd w:id="24381"/>
      <w:r>
        <w:rPr>
          <w:rtl/>
        </w:rPr>
        <w:t xml:space="preserve">שאנשים </w:t>
      </w:r>
      <w:bookmarkStart w:id="24382" w:name="_ETM_Q47_537649"/>
      <w:bookmarkEnd w:id="24382"/>
      <w:r>
        <w:rPr>
          <w:rtl/>
        </w:rPr>
        <w:t xml:space="preserve">שקוראים </w:t>
      </w:r>
      <w:bookmarkStart w:id="24383" w:name="_ETM_Q47_537949"/>
      <w:bookmarkEnd w:id="24383"/>
      <w:r>
        <w:rPr>
          <w:rtl/>
        </w:rPr>
        <w:t xml:space="preserve">לעצמם </w:t>
      </w:r>
      <w:bookmarkStart w:id="24384" w:name="_ETM_Q47_538339"/>
      <w:bookmarkEnd w:id="24384"/>
      <w:r>
        <w:rPr>
          <w:rtl/>
        </w:rPr>
        <w:t xml:space="preserve">תלמידי </w:t>
      </w:r>
      <w:bookmarkStart w:id="24385" w:name="_ETM_Q47_538910"/>
      <w:bookmarkEnd w:id="24385"/>
      <w:r>
        <w:rPr>
          <w:rFonts w:hint="cs"/>
          <w:rtl/>
        </w:rPr>
        <w:t>ה</w:t>
      </w:r>
      <w:r>
        <w:rPr>
          <w:rtl/>
        </w:rPr>
        <w:t xml:space="preserve">רב </w:t>
      </w:r>
      <w:bookmarkStart w:id="24386" w:name="_ETM_Q47_539889"/>
      <w:bookmarkEnd w:id="24386"/>
      <w:r>
        <w:rPr>
          <w:rtl/>
        </w:rPr>
        <w:t xml:space="preserve">והם </w:t>
      </w:r>
      <w:bookmarkStart w:id="24387" w:name="_ETM_Q47_540129"/>
      <w:bookmarkEnd w:id="24387"/>
      <w:r>
        <w:rPr>
          <w:rtl/>
        </w:rPr>
        <w:t xml:space="preserve">מדברים </w:t>
      </w:r>
      <w:bookmarkStart w:id="24388" w:name="_ETM_Q47_540369"/>
      <w:bookmarkEnd w:id="24388"/>
      <w:r>
        <w:rPr>
          <w:rtl/>
        </w:rPr>
        <w:t xml:space="preserve">דברים </w:t>
      </w:r>
      <w:bookmarkStart w:id="24389" w:name="_ETM_Q47_540579"/>
      <w:bookmarkEnd w:id="24389"/>
      <w:r>
        <w:rPr>
          <w:rtl/>
        </w:rPr>
        <w:t xml:space="preserve">הפוכים </w:t>
      </w:r>
      <w:bookmarkStart w:id="24390" w:name="_ETM_Q47_540789"/>
      <w:bookmarkEnd w:id="24390"/>
      <w:r>
        <w:rPr>
          <w:rtl/>
        </w:rPr>
        <w:t xml:space="preserve">אחרים </w:t>
      </w:r>
      <w:bookmarkStart w:id="24391" w:name="_ETM_Q47_540940"/>
      <w:bookmarkEnd w:id="24391"/>
      <w:r>
        <w:rPr>
          <w:rtl/>
        </w:rPr>
        <w:t>לגמרי</w:t>
      </w:r>
      <w:r>
        <w:rPr>
          <w:rFonts w:hint="cs"/>
          <w:rtl/>
        </w:rPr>
        <w:t>.</w:t>
      </w:r>
      <w:r>
        <w:rPr>
          <w:rtl/>
        </w:rPr>
        <w:t xml:space="preserve"> </w:t>
      </w:r>
      <w:bookmarkStart w:id="24392" w:name="_ETM_Q47_541929"/>
      <w:bookmarkEnd w:id="24392"/>
      <w:r>
        <w:rPr>
          <w:rtl/>
        </w:rPr>
        <w:t>ו</w:t>
      </w:r>
      <w:bookmarkStart w:id="24393" w:name="_ETM_Q47_542229"/>
      <w:bookmarkEnd w:id="24393"/>
      <w:r>
        <w:rPr>
          <w:rtl/>
        </w:rPr>
        <w:t xml:space="preserve">תמיד </w:t>
      </w:r>
      <w:bookmarkStart w:id="24394" w:name="_ETM_Q47_542529"/>
      <w:bookmarkEnd w:id="24394"/>
      <w:r>
        <w:rPr>
          <w:rtl/>
        </w:rPr>
        <w:t xml:space="preserve">הייתה </w:t>
      </w:r>
      <w:bookmarkStart w:id="24395" w:name="_ETM_Q47_542679"/>
      <w:bookmarkEnd w:id="24395"/>
      <w:r>
        <w:rPr>
          <w:rtl/>
        </w:rPr>
        <w:t xml:space="preserve">לי </w:t>
      </w:r>
      <w:bookmarkStart w:id="24396" w:name="_ETM_Q47_542769"/>
      <w:bookmarkEnd w:id="24396"/>
      <w:r>
        <w:rPr>
          <w:rtl/>
        </w:rPr>
        <w:t xml:space="preserve">את </w:t>
      </w:r>
      <w:bookmarkStart w:id="24397" w:name="_ETM_Q47_542829"/>
      <w:bookmarkEnd w:id="24397"/>
      <w:r>
        <w:rPr>
          <w:rtl/>
        </w:rPr>
        <w:t xml:space="preserve">הדילמה </w:t>
      </w:r>
      <w:bookmarkStart w:id="24398" w:name="_ETM_Q47_543279"/>
      <w:bookmarkEnd w:id="24398"/>
      <w:r>
        <w:rPr>
          <w:rtl/>
        </w:rPr>
        <w:t>הזאת</w:t>
      </w:r>
      <w:r>
        <w:rPr>
          <w:rFonts w:hint="cs"/>
          <w:rtl/>
        </w:rPr>
        <w:t>.</w:t>
      </w:r>
      <w:r>
        <w:rPr>
          <w:rtl/>
        </w:rPr>
        <w:t xml:space="preserve"> </w:t>
      </w:r>
      <w:bookmarkStart w:id="24399" w:name="_ETM_Q47_543519"/>
      <w:bookmarkEnd w:id="24399"/>
      <w:r>
        <w:rPr>
          <w:rtl/>
        </w:rPr>
        <w:t>למה</w:t>
      </w:r>
      <w:r>
        <w:rPr>
          <w:rFonts w:hint="cs"/>
          <w:rtl/>
        </w:rPr>
        <w:t>?</w:t>
      </w:r>
      <w:r>
        <w:rPr>
          <w:rtl/>
        </w:rPr>
        <w:t xml:space="preserve"> </w:t>
      </w:r>
      <w:bookmarkStart w:id="24400" w:name="_ETM_Q47_543989"/>
      <w:bookmarkEnd w:id="24400"/>
      <w:r>
        <w:rPr>
          <w:rtl/>
        </w:rPr>
        <w:t xml:space="preserve">אם </w:t>
      </w:r>
      <w:bookmarkStart w:id="24401" w:name="_ETM_Q47_544229"/>
      <w:bookmarkEnd w:id="24401"/>
      <w:r>
        <w:rPr>
          <w:rtl/>
        </w:rPr>
        <w:t xml:space="preserve">אני </w:t>
      </w:r>
      <w:bookmarkStart w:id="24402" w:name="_ETM_Q47_544380"/>
      <w:bookmarkEnd w:id="24402"/>
      <w:r>
        <w:rPr>
          <w:rtl/>
        </w:rPr>
        <w:t xml:space="preserve">שומע </w:t>
      </w:r>
      <w:bookmarkStart w:id="24403" w:name="_ETM_Q47_544740"/>
      <w:bookmarkEnd w:id="24403"/>
      <w:r>
        <w:rPr>
          <w:rtl/>
        </w:rPr>
        <w:t xml:space="preserve">את </w:t>
      </w:r>
      <w:bookmarkStart w:id="24404" w:name="_ETM_Q47_544829"/>
      <w:bookmarkEnd w:id="24404"/>
      <w:r>
        <w:rPr>
          <w:rtl/>
        </w:rPr>
        <w:t xml:space="preserve">כבוד </w:t>
      </w:r>
      <w:bookmarkStart w:id="24405" w:name="_ETM_Q47_545159"/>
      <w:bookmarkEnd w:id="24405"/>
      <w:r>
        <w:rPr>
          <w:rtl/>
        </w:rPr>
        <w:t xml:space="preserve">הרב </w:t>
      </w:r>
      <w:bookmarkStart w:id="24406" w:name="_ETM_Q47_545460"/>
      <w:bookmarkEnd w:id="24406"/>
      <w:r>
        <w:rPr>
          <w:rtl/>
        </w:rPr>
        <w:t xml:space="preserve">מדבר </w:t>
      </w:r>
      <w:bookmarkStart w:id="24407" w:name="_ETM_Q47_546149"/>
      <w:bookmarkEnd w:id="24407"/>
      <w:r>
        <w:rPr>
          <w:rtl/>
        </w:rPr>
        <w:t xml:space="preserve">כל </w:t>
      </w:r>
      <w:bookmarkStart w:id="24408" w:name="_ETM_Q47_546329"/>
      <w:bookmarkEnd w:id="24408"/>
      <w:r>
        <w:rPr>
          <w:rtl/>
        </w:rPr>
        <w:t xml:space="preserve">כך </w:t>
      </w:r>
      <w:bookmarkStart w:id="24409" w:name="_ETM_Q47_546479"/>
      <w:bookmarkEnd w:id="24409"/>
      <w:r>
        <w:rPr>
          <w:rtl/>
        </w:rPr>
        <w:t xml:space="preserve">גבוה </w:t>
      </w:r>
      <w:bookmarkStart w:id="24410" w:name="_ETM_Q47_547339"/>
      <w:bookmarkEnd w:id="24410"/>
      <w:r>
        <w:rPr>
          <w:rtl/>
        </w:rPr>
        <w:t xml:space="preserve">ומדבר </w:t>
      </w:r>
      <w:bookmarkStart w:id="24411" w:name="_ETM_Q47_547820"/>
      <w:bookmarkEnd w:id="24411"/>
      <w:r>
        <w:rPr>
          <w:rtl/>
        </w:rPr>
        <w:t xml:space="preserve">כל </w:t>
      </w:r>
      <w:bookmarkStart w:id="24412" w:name="_ETM_Q47_547970"/>
      <w:bookmarkEnd w:id="24412"/>
      <w:r>
        <w:rPr>
          <w:rtl/>
        </w:rPr>
        <w:t xml:space="preserve">כך </w:t>
      </w:r>
      <w:bookmarkStart w:id="24413" w:name="_ETM_Q47_548119"/>
      <w:bookmarkEnd w:id="24413"/>
      <w:r>
        <w:rPr>
          <w:rtl/>
        </w:rPr>
        <w:t>מחבק</w:t>
      </w:r>
      <w:r>
        <w:rPr>
          <w:rFonts w:hint="cs"/>
          <w:rtl/>
        </w:rPr>
        <w:t>,</w:t>
      </w:r>
      <w:r>
        <w:rPr>
          <w:rtl/>
        </w:rPr>
        <w:t xml:space="preserve"> </w:t>
      </w:r>
      <w:bookmarkStart w:id="24414" w:name="_ETM_Q47_549310"/>
      <w:bookmarkEnd w:id="24414"/>
      <w:r>
        <w:rPr>
          <w:rtl/>
        </w:rPr>
        <w:t xml:space="preserve">ואתם </w:t>
      </w:r>
      <w:bookmarkStart w:id="24415" w:name="_ETM_Q47_549850"/>
      <w:bookmarkEnd w:id="24415"/>
      <w:r>
        <w:rPr>
          <w:rtl/>
        </w:rPr>
        <w:t xml:space="preserve">אלה </w:t>
      </w:r>
      <w:bookmarkStart w:id="24416" w:name="_ETM_Q47_549969"/>
      <w:bookmarkEnd w:id="24416"/>
      <w:r>
        <w:rPr>
          <w:rtl/>
        </w:rPr>
        <w:t>ש</w:t>
      </w:r>
      <w:r>
        <w:rPr>
          <w:rFonts w:hint="cs"/>
          <w:rtl/>
        </w:rPr>
        <w:t>קוראים</w:t>
      </w:r>
      <w:r>
        <w:rPr>
          <w:rtl/>
        </w:rPr>
        <w:t xml:space="preserve"> </w:t>
      </w:r>
      <w:bookmarkStart w:id="24417" w:name="_ETM_Q47_550240"/>
      <w:bookmarkEnd w:id="24417"/>
      <w:r>
        <w:rPr>
          <w:rtl/>
        </w:rPr>
        <w:t xml:space="preserve">לעצמכם </w:t>
      </w:r>
      <w:bookmarkStart w:id="24418" w:name="_ETM_Q47_550839"/>
      <w:bookmarkStart w:id="24419" w:name="_ETM_Q47_550990"/>
      <w:bookmarkEnd w:id="24418"/>
      <w:bookmarkEnd w:id="24419"/>
      <w:r>
        <w:rPr>
          <w:rtl/>
        </w:rPr>
        <w:t xml:space="preserve">התלמידים </w:t>
      </w:r>
      <w:bookmarkStart w:id="24420" w:name="_ETM_Q47_551589"/>
      <w:bookmarkEnd w:id="24420"/>
      <w:r>
        <w:rPr>
          <w:rtl/>
        </w:rPr>
        <w:t>שלו</w:t>
      </w:r>
      <w:r>
        <w:rPr>
          <w:rFonts w:hint="cs"/>
          <w:rtl/>
        </w:rPr>
        <w:t>,</w:t>
      </w:r>
      <w:r>
        <w:rPr>
          <w:rtl/>
        </w:rPr>
        <w:t xml:space="preserve"> </w:t>
      </w:r>
      <w:bookmarkStart w:id="24421" w:name="_ETM_Q47_551890"/>
      <w:bookmarkEnd w:id="24421"/>
      <w:r>
        <w:rPr>
          <w:rtl/>
        </w:rPr>
        <w:t xml:space="preserve">אז </w:t>
      </w:r>
      <w:bookmarkStart w:id="24422" w:name="_ETM_Q47_552039"/>
      <w:bookmarkEnd w:id="24422"/>
      <w:r>
        <w:rPr>
          <w:rtl/>
        </w:rPr>
        <w:t xml:space="preserve">למה </w:t>
      </w:r>
      <w:bookmarkStart w:id="24423" w:name="_ETM_Q47_552279"/>
      <w:bookmarkEnd w:id="24423"/>
      <w:r>
        <w:rPr>
          <w:rtl/>
        </w:rPr>
        <w:t xml:space="preserve">אתם </w:t>
      </w:r>
      <w:bookmarkStart w:id="24424" w:name="_ETM_Q47_552490"/>
      <w:bookmarkEnd w:id="24424"/>
      <w:r>
        <w:rPr>
          <w:rtl/>
        </w:rPr>
        <w:t xml:space="preserve">לא </w:t>
      </w:r>
      <w:bookmarkStart w:id="24425" w:name="_ETM_Q47_552640"/>
      <w:bookmarkEnd w:id="24425"/>
      <w:r>
        <w:rPr>
          <w:rtl/>
        </w:rPr>
        <w:t xml:space="preserve">מדברים </w:t>
      </w:r>
      <w:bookmarkStart w:id="24426" w:name="_ETM_Q47_553299"/>
      <w:bookmarkEnd w:id="24426"/>
      <w:r>
        <w:rPr>
          <w:rtl/>
        </w:rPr>
        <w:t>כמו</w:t>
      </w:r>
      <w:r>
        <w:rPr>
          <w:rFonts w:hint="cs"/>
          <w:rtl/>
        </w:rPr>
        <w:t>הו?</w:t>
      </w:r>
      <w:r>
        <w:rPr>
          <w:rtl/>
        </w:rPr>
        <w:t xml:space="preserve"> </w:t>
      </w:r>
      <w:bookmarkStart w:id="24427" w:name="_ETM_Q47_555770"/>
      <w:bookmarkEnd w:id="24427"/>
      <w:r>
        <w:rPr>
          <w:rtl/>
        </w:rPr>
        <w:t xml:space="preserve">אני </w:t>
      </w:r>
      <w:bookmarkStart w:id="24428" w:name="_ETM_Q47_555890"/>
      <w:bookmarkEnd w:id="24428"/>
      <w:r>
        <w:rPr>
          <w:rtl/>
        </w:rPr>
        <w:t xml:space="preserve">לא </w:t>
      </w:r>
      <w:bookmarkStart w:id="24429" w:name="_ETM_Q47_555950"/>
      <w:bookmarkEnd w:id="24429"/>
      <w:r>
        <w:rPr>
          <w:rtl/>
        </w:rPr>
        <w:t xml:space="preserve">רוצה </w:t>
      </w:r>
      <w:bookmarkStart w:id="24430" w:name="_ETM_Q47_556190"/>
      <w:bookmarkEnd w:id="24430"/>
      <w:r>
        <w:rPr>
          <w:rtl/>
        </w:rPr>
        <w:t xml:space="preserve">לנקוב </w:t>
      </w:r>
      <w:bookmarkStart w:id="24431" w:name="_ETM_Q47_556430"/>
      <w:bookmarkEnd w:id="24431"/>
      <w:r>
        <w:rPr>
          <w:rtl/>
        </w:rPr>
        <w:t>בשמות</w:t>
      </w:r>
      <w:r>
        <w:rPr>
          <w:rFonts w:hint="cs"/>
          <w:rtl/>
        </w:rPr>
        <w:t>,</w:t>
      </w:r>
      <w:r>
        <w:rPr>
          <w:rtl/>
        </w:rPr>
        <w:t xml:space="preserve"> </w:t>
      </w:r>
      <w:bookmarkStart w:id="24432" w:name="_ETM_Q47_557200"/>
      <w:bookmarkEnd w:id="24432"/>
      <w:r>
        <w:rPr>
          <w:rtl/>
        </w:rPr>
        <w:t xml:space="preserve">בטח </w:t>
      </w:r>
      <w:bookmarkStart w:id="24433" w:name="_ETM_Q47_557649"/>
      <w:bookmarkEnd w:id="24433"/>
      <w:r>
        <w:rPr>
          <w:rtl/>
        </w:rPr>
        <w:t xml:space="preserve">ביום </w:t>
      </w:r>
      <w:bookmarkStart w:id="24434" w:name="_ETM_Q47_557889"/>
      <w:bookmarkEnd w:id="24434"/>
      <w:r>
        <w:rPr>
          <w:rtl/>
        </w:rPr>
        <w:t>כזה</w:t>
      </w:r>
      <w:r>
        <w:rPr>
          <w:rFonts w:hint="cs"/>
          <w:rtl/>
        </w:rPr>
        <w:t>.</w:t>
      </w:r>
    </w:p>
    <w:p w:rsidR="005F3116" w:rsidRDefault="005F3116" w:rsidP="00555870">
      <w:pPr>
        <w:rPr>
          <w:rtl/>
        </w:rPr>
      </w:pPr>
    </w:p>
    <w:p w:rsidR="005F3116" w:rsidRDefault="005F3116" w:rsidP="00555870">
      <w:pPr>
        <w:pStyle w:val="af6"/>
        <w:keepNext/>
        <w:rPr>
          <w:rtl/>
        </w:rPr>
      </w:pPr>
      <w:r w:rsidRPr="00582C96">
        <w:rPr>
          <w:rStyle w:val="TagStyle"/>
          <w:rtl/>
        </w:rPr>
        <w:t xml:space="preserve"> &lt;&lt; יור &gt;&gt;</w:t>
      </w:r>
      <w:r w:rsidRPr="00407055">
        <w:rPr>
          <w:rStyle w:val="TagStyle"/>
          <w:rtl/>
        </w:rPr>
        <w:t xml:space="preserve"> </w:t>
      </w:r>
      <w:r>
        <w:rPr>
          <w:rtl/>
        </w:rPr>
        <w:t>היו"ר יעקב מרגי:</w:t>
      </w:r>
      <w:r w:rsidRPr="00407055">
        <w:rPr>
          <w:rStyle w:val="TagStyle"/>
          <w:rtl/>
        </w:rPr>
        <w:t xml:space="preserve"> </w:t>
      </w:r>
      <w:r w:rsidRPr="00582C96">
        <w:rPr>
          <w:rStyle w:val="TagStyle"/>
          <w:rtl/>
        </w:rPr>
        <w:t>&lt;&lt; יור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זה כמו</w:t>
      </w:r>
      <w:r>
        <w:rPr>
          <w:rtl/>
        </w:rPr>
        <w:t xml:space="preserve"> </w:t>
      </w:r>
      <w:bookmarkStart w:id="24435" w:name="_ETM_Q47_558369"/>
      <w:bookmarkEnd w:id="24435"/>
      <w:r>
        <w:rPr>
          <w:rtl/>
        </w:rPr>
        <w:t xml:space="preserve">מורה </w:t>
      </w:r>
      <w:bookmarkStart w:id="24436" w:name="_ETM_Q47_558670"/>
      <w:bookmarkEnd w:id="24436"/>
      <w:r>
        <w:rPr>
          <w:rtl/>
        </w:rPr>
        <w:t xml:space="preserve">למתמטיקה </w:t>
      </w:r>
      <w:bookmarkStart w:id="24437" w:name="_ETM_Q47_559450"/>
      <w:bookmarkEnd w:id="24437"/>
      <w:r>
        <w:rPr>
          <w:rtl/>
        </w:rPr>
        <w:t xml:space="preserve">שמלמד </w:t>
      </w:r>
      <w:bookmarkStart w:id="24438" w:name="_ETM_Q47_559990"/>
      <w:bookmarkEnd w:id="24438"/>
      <w:r>
        <w:rPr>
          <w:rtl/>
        </w:rPr>
        <w:t>ל</w:t>
      </w:r>
      <w:r>
        <w:rPr>
          <w:rFonts w:hint="cs"/>
          <w:rtl/>
        </w:rPr>
        <w:t>חמש</w:t>
      </w:r>
      <w:r>
        <w:rPr>
          <w:rtl/>
        </w:rPr>
        <w:t xml:space="preserve"> </w:t>
      </w:r>
      <w:bookmarkStart w:id="24439" w:name="_ETM_Q47_560409"/>
      <w:bookmarkEnd w:id="24439"/>
      <w:r>
        <w:rPr>
          <w:rtl/>
        </w:rPr>
        <w:t xml:space="preserve">יחידות </w:t>
      </w:r>
      <w:bookmarkStart w:id="24440" w:name="_ETM_Q47_560859"/>
      <w:bookmarkEnd w:id="24440"/>
      <w:r>
        <w:rPr>
          <w:rtl/>
        </w:rPr>
        <w:t xml:space="preserve">ולא </w:t>
      </w:r>
      <w:bookmarkStart w:id="24441" w:name="_ETM_Q47_561189"/>
      <w:bookmarkEnd w:id="24441"/>
      <w:r>
        <w:rPr>
          <w:rtl/>
        </w:rPr>
        <w:t xml:space="preserve">יוצא </w:t>
      </w:r>
      <w:bookmarkStart w:id="24442" w:name="_ETM_Q47_561490"/>
      <w:bookmarkEnd w:id="24442"/>
      <w:r>
        <w:rPr>
          <w:rtl/>
        </w:rPr>
        <w:t>ל</w:t>
      </w:r>
      <w:r>
        <w:rPr>
          <w:rFonts w:hint="cs"/>
          <w:rtl/>
        </w:rPr>
        <w:t>ו</w:t>
      </w:r>
      <w:r>
        <w:rPr>
          <w:rtl/>
        </w:rPr>
        <w:t xml:space="preserve"> </w:t>
      </w:r>
      <w:bookmarkStart w:id="24443" w:name="_ETM_Q47_561700"/>
      <w:bookmarkEnd w:id="24443"/>
      <w:r>
        <w:rPr>
          <w:rFonts w:hint="cs"/>
          <w:rtl/>
        </w:rPr>
        <w:t>ש</w:t>
      </w:r>
      <w:r>
        <w:rPr>
          <w:rtl/>
        </w:rPr>
        <w:t xml:space="preserve">כולם </w:t>
      </w:r>
      <w:bookmarkStart w:id="24444" w:name="_ETM_Q47_562450"/>
      <w:bookmarkEnd w:id="24444"/>
      <w:r>
        <w:rPr>
          <w:rtl/>
        </w:rPr>
        <w:t xml:space="preserve">יודעים </w:t>
      </w:r>
      <w:bookmarkStart w:id="24445" w:name="_ETM_Q47_562810"/>
      <w:bookmarkEnd w:id="24445"/>
      <w:r>
        <w:rPr>
          <w:rFonts w:hint="cs"/>
          <w:rtl/>
        </w:rPr>
        <w:t>חמש</w:t>
      </w:r>
      <w:r>
        <w:rPr>
          <w:rtl/>
        </w:rPr>
        <w:t xml:space="preserve"> </w:t>
      </w:r>
      <w:bookmarkStart w:id="24446" w:name="_ETM_Q47_563139"/>
      <w:bookmarkEnd w:id="24446"/>
      <w:r>
        <w:rPr>
          <w:rFonts w:hint="cs"/>
          <w:rtl/>
        </w:rPr>
        <w:t>יחידות.</w:t>
      </w:r>
      <w:bookmarkStart w:id="24447" w:name="_ETM_Q47_562234"/>
      <w:bookmarkEnd w:id="24447"/>
    </w:p>
    <w:p w:rsidR="005F3116" w:rsidRDefault="005F3116" w:rsidP="00555870">
      <w:pPr>
        <w:rPr>
          <w:rtl/>
        </w:rPr>
      </w:pPr>
      <w:bookmarkStart w:id="24448" w:name="_ETM_Q47_562296"/>
      <w:bookmarkEnd w:id="24448"/>
    </w:p>
    <w:p w:rsidR="005F3116" w:rsidRDefault="005F3116" w:rsidP="00555870">
      <w:pPr>
        <w:pStyle w:val="-"/>
        <w:keepNext/>
        <w:rPr>
          <w:rtl/>
        </w:rPr>
      </w:pPr>
      <w:bookmarkStart w:id="24449" w:name="ET_speakercontinue_5792_7"/>
      <w:r w:rsidRPr="00582C96">
        <w:rPr>
          <w:rStyle w:val="TagStyle"/>
          <w:rtl/>
        </w:rPr>
        <w:t xml:space="preserve"> &lt;&lt; דובר_המשך &gt;&gt;</w:t>
      </w:r>
      <w:r w:rsidRPr="00407055">
        <w:rPr>
          <w:rStyle w:val="TagStyle"/>
          <w:rtl/>
        </w:rPr>
        <w:t xml:space="preserve"> </w:t>
      </w:r>
      <w:r>
        <w:rPr>
          <w:rtl/>
        </w:rPr>
        <w:t>יבגני סובה (ישראל ביתנו):</w:t>
      </w:r>
      <w:r w:rsidRPr="00407055">
        <w:rPr>
          <w:rStyle w:val="TagStyle"/>
          <w:rtl/>
        </w:rPr>
        <w:t xml:space="preserve"> </w:t>
      </w:r>
      <w:r w:rsidRPr="00582C96">
        <w:rPr>
          <w:rStyle w:val="TagStyle"/>
          <w:rtl/>
        </w:rPr>
        <w:t>&lt;&lt; דובר_המשך &gt;&gt;</w:t>
      </w:r>
      <w:r>
        <w:rPr>
          <w:rtl/>
        </w:rPr>
        <w:t xml:space="preserve"> </w:t>
      </w:r>
      <w:bookmarkEnd w:id="24449"/>
    </w:p>
    <w:p w:rsidR="005F3116" w:rsidRDefault="005F3116" w:rsidP="00555870">
      <w:pPr>
        <w:pStyle w:val="KeepWithNext"/>
        <w:rPr>
          <w:rtl/>
        </w:rPr>
      </w:pPr>
    </w:p>
    <w:p w:rsidR="005F3116" w:rsidRDefault="005F3116" w:rsidP="00555870">
      <w:pPr>
        <w:rPr>
          <w:rtl/>
        </w:rPr>
      </w:pPr>
      <w:bookmarkStart w:id="24450" w:name="_ETM_Q47_563097"/>
      <w:bookmarkStart w:id="24451" w:name="_ETM_Q47_564009"/>
      <w:bookmarkEnd w:id="24450"/>
      <w:bookmarkEnd w:id="24451"/>
      <w:r>
        <w:rPr>
          <w:rtl/>
        </w:rPr>
        <w:t xml:space="preserve">אתה </w:t>
      </w:r>
      <w:bookmarkStart w:id="24452" w:name="_ETM_Q47_564100"/>
      <w:bookmarkEnd w:id="24452"/>
      <w:r>
        <w:rPr>
          <w:rtl/>
        </w:rPr>
        <w:t>יודע</w:t>
      </w:r>
      <w:r>
        <w:rPr>
          <w:rFonts w:hint="cs"/>
          <w:rtl/>
        </w:rPr>
        <w:t>,</w:t>
      </w:r>
      <w:r>
        <w:rPr>
          <w:rtl/>
        </w:rPr>
        <w:t xml:space="preserve"> </w:t>
      </w:r>
      <w:bookmarkStart w:id="24453" w:name="_ETM_Q47_564310"/>
      <w:bookmarkEnd w:id="24453"/>
      <w:r>
        <w:rPr>
          <w:rtl/>
        </w:rPr>
        <w:t xml:space="preserve">אומרים </w:t>
      </w:r>
      <w:bookmarkStart w:id="24454" w:name="_ETM_Q47_564609"/>
      <w:bookmarkEnd w:id="24454"/>
      <w:r>
        <w:rPr>
          <w:rFonts w:hint="cs"/>
          <w:rtl/>
        </w:rPr>
        <w:t>ש</w:t>
      </w:r>
      <w:r>
        <w:rPr>
          <w:rtl/>
        </w:rPr>
        <w:t xml:space="preserve">אם </w:t>
      </w:r>
      <w:bookmarkStart w:id="24455" w:name="_ETM_Q47_564729"/>
      <w:bookmarkEnd w:id="24455"/>
      <w:r>
        <w:rPr>
          <w:rtl/>
        </w:rPr>
        <w:t xml:space="preserve">אתה </w:t>
      </w:r>
      <w:bookmarkStart w:id="24456" w:name="_ETM_Q47_564939"/>
      <w:bookmarkEnd w:id="24456"/>
      <w:r>
        <w:rPr>
          <w:rtl/>
        </w:rPr>
        <w:t xml:space="preserve">לא </w:t>
      </w:r>
      <w:bookmarkStart w:id="24457" w:name="_ETM_Q47_565029"/>
      <w:bookmarkEnd w:id="24457"/>
      <w:r>
        <w:rPr>
          <w:rtl/>
        </w:rPr>
        <w:t xml:space="preserve">מצליח </w:t>
      </w:r>
      <w:bookmarkStart w:id="24458" w:name="_ETM_Q47_565420"/>
      <w:bookmarkEnd w:id="24458"/>
      <w:r>
        <w:rPr>
          <w:rtl/>
        </w:rPr>
        <w:t xml:space="preserve">ללמד </w:t>
      </w:r>
      <w:bookmarkStart w:id="24459" w:name="_ETM_Q47_565839"/>
      <w:bookmarkEnd w:id="24459"/>
      <w:r>
        <w:rPr>
          <w:rtl/>
        </w:rPr>
        <w:t>ז</w:t>
      </w:r>
      <w:r>
        <w:rPr>
          <w:rFonts w:hint="cs"/>
          <w:rtl/>
        </w:rPr>
        <w:t>ו</w:t>
      </w:r>
      <w:r>
        <w:rPr>
          <w:rtl/>
        </w:rPr>
        <w:t xml:space="preserve"> </w:t>
      </w:r>
      <w:bookmarkStart w:id="24460" w:name="_ETM_Q47_565959"/>
      <w:bookmarkEnd w:id="24460"/>
      <w:r>
        <w:rPr>
          <w:rtl/>
        </w:rPr>
        <w:t xml:space="preserve">בעיה </w:t>
      </w:r>
      <w:bookmarkStart w:id="24461" w:name="_ETM_Q47_566140"/>
      <w:bookmarkEnd w:id="24461"/>
      <w:r>
        <w:rPr>
          <w:rtl/>
        </w:rPr>
        <w:t>שלך</w:t>
      </w:r>
      <w:r>
        <w:rPr>
          <w:rFonts w:hint="cs"/>
          <w:rtl/>
        </w:rPr>
        <w:t>, זו</w:t>
      </w:r>
      <w:r>
        <w:rPr>
          <w:rtl/>
        </w:rPr>
        <w:t xml:space="preserve"> </w:t>
      </w:r>
      <w:bookmarkStart w:id="24462" w:name="_ETM_Q47_566560"/>
      <w:bookmarkEnd w:id="24462"/>
      <w:r>
        <w:rPr>
          <w:rtl/>
        </w:rPr>
        <w:t xml:space="preserve">לא </w:t>
      </w:r>
      <w:bookmarkStart w:id="24463" w:name="_ETM_Q47_566649"/>
      <w:bookmarkEnd w:id="24463"/>
      <w:r>
        <w:rPr>
          <w:rFonts w:hint="cs"/>
          <w:rtl/>
        </w:rPr>
        <w:t>בעיה</w:t>
      </w:r>
      <w:r>
        <w:rPr>
          <w:rtl/>
        </w:rPr>
        <w:t xml:space="preserve"> </w:t>
      </w:r>
      <w:bookmarkStart w:id="24464" w:name="_ETM_Q47_566829"/>
      <w:bookmarkEnd w:id="24464"/>
      <w:r>
        <w:rPr>
          <w:rtl/>
        </w:rPr>
        <w:t>ש</w:t>
      </w:r>
      <w:r>
        <w:rPr>
          <w:rFonts w:hint="cs"/>
          <w:rtl/>
        </w:rPr>
        <w:t xml:space="preserve">ל </w:t>
      </w:r>
      <w:r>
        <w:rPr>
          <w:rtl/>
        </w:rPr>
        <w:t>התלמיד</w:t>
      </w:r>
      <w:r>
        <w:rPr>
          <w:rFonts w:hint="cs"/>
          <w:rtl/>
        </w:rPr>
        <w:t>,</w:t>
      </w:r>
      <w:r>
        <w:rPr>
          <w:rtl/>
        </w:rPr>
        <w:t xml:space="preserve"> </w:t>
      </w:r>
      <w:bookmarkStart w:id="24465" w:name="_ETM_Q47_569009"/>
      <w:bookmarkEnd w:id="24465"/>
      <w:r>
        <w:rPr>
          <w:rtl/>
        </w:rPr>
        <w:t xml:space="preserve">כי </w:t>
      </w:r>
      <w:bookmarkStart w:id="24466" w:name="_ETM_Q47_569189"/>
      <w:bookmarkEnd w:id="24466"/>
      <w:r>
        <w:rPr>
          <w:rtl/>
        </w:rPr>
        <w:t xml:space="preserve">אין </w:t>
      </w:r>
      <w:bookmarkStart w:id="24467" w:name="_ETM_Q47_569310"/>
      <w:bookmarkEnd w:id="24467"/>
      <w:r>
        <w:rPr>
          <w:rtl/>
        </w:rPr>
        <w:t xml:space="preserve">דבר </w:t>
      </w:r>
      <w:bookmarkStart w:id="24468" w:name="_ETM_Q47_569549"/>
      <w:bookmarkEnd w:id="24468"/>
      <w:r>
        <w:rPr>
          <w:rtl/>
        </w:rPr>
        <w:t xml:space="preserve">כזה </w:t>
      </w:r>
      <w:bookmarkStart w:id="24469" w:name="_ETM_Q47_569759"/>
      <w:bookmarkEnd w:id="24469"/>
      <w:r>
        <w:rPr>
          <w:rtl/>
        </w:rPr>
        <w:t xml:space="preserve">שאתה </w:t>
      </w:r>
      <w:bookmarkStart w:id="24470" w:name="_ETM_Q47_569909"/>
      <w:bookmarkEnd w:id="24470"/>
      <w:r>
        <w:rPr>
          <w:rtl/>
        </w:rPr>
        <w:t xml:space="preserve">לא </w:t>
      </w:r>
      <w:bookmarkStart w:id="24471" w:name="_ETM_Q47_569969"/>
      <w:bookmarkEnd w:id="24471"/>
      <w:r>
        <w:rPr>
          <w:rtl/>
        </w:rPr>
        <w:t xml:space="preserve">מצליח </w:t>
      </w:r>
      <w:bookmarkStart w:id="24472" w:name="_ETM_Q47_570299"/>
      <w:bookmarkEnd w:id="24472"/>
      <w:r>
        <w:rPr>
          <w:rtl/>
        </w:rPr>
        <w:t>ללמד</w:t>
      </w:r>
      <w:r>
        <w:rPr>
          <w:rFonts w:hint="cs"/>
          <w:rtl/>
        </w:rPr>
        <w:t>.</w:t>
      </w:r>
      <w:r>
        <w:rPr>
          <w:rtl/>
        </w:rPr>
        <w:t xml:space="preserve"> </w:t>
      </w:r>
      <w:bookmarkStart w:id="24473" w:name="_ETM_Q47_571439"/>
      <w:bookmarkEnd w:id="24473"/>
      <w:r>
        <w:rPr>
          <w:rtl/>
        </w:rPr>
        <w:t xml:space="preserve">אם </w:t>
      </w:r>
      <w:bookmarkStart w:id="24474" w:name="_ETM_Q47_571740"/>
      <w:bookmarkEnd w:id="24474"/>
      <w:r>
        <w:rPr>
          <w:rtl/>
        </w:rPr>
        <w:t xml:space="preserve">הילד </w:t>
      </w:r>
      <w:bookmarkStart w:id="24475" w:name="_ETM_Q47_572130"/>
      <w:bookmarkEnd w:id="24475"/>
      <w:r>
        <w:rPr>
          <w:rtl/>
        </w:rPr>
        <w:t xml:space="preserve">לא </w:t>
      </w:r>
      <w:bookmarkStart w:id="24476" w:name="_ETM_Q47_572249"/>
      <w:bookmarkEnd w:id="24476"/>
      <w:r>
        <w:rPr>
          <w:rtl/>
        </w:rPr>
        <w:t xml:space="preserve">מבין </w:t>
      </w:r>
      <w:bookmarkStart w:id="24477" w:name="_ETM_Q47_572609"/>
      <w:bookmarkEnd w:id="24477"/>
      <w:r>
        <w:rPr>
          <w:rtl/>
        </w:rPr>
        <w:t xml:space="preserve">את </w:t>
      </w:r>
      <w:bookmarkStart w:id="24478" w:name="_ETM_Q47_572729"/>
      <w:bookmarkEnd w:id="24478"/>
      <w:r>
        <w:rPr>
          <w:rtl/>
        </w:rPr>
        <w:t xml:space="preserve">החומר </w:t>
      </w:r>
      <w:bookmarkStart w:id="24479" w:name="_ETM_Q47_573209"/>
      <w:bookmarkEnd w:id="24479"/>
      <w:r>
        <w:rPr>
          <w:rtl/>
        </w:rPr>
        <w:t>ז</w:t>
      </w:r>
      <w:r>
        <w:rPr>
          <w:rFonts w:hint="cs"/>
          <w:rtl/>
        </w:rPr>
        <w:t>ו</w:t>
      </w:r>
      <w:r>
        <w:rPr>
          <w:rtl/>
        </w:rPr>
        <w:t xml:space="preserve"> </w:t>
      </w:r>
      <w:bookmarkStart w:id="24480" w:name="_ETM_Q47_573359"/>
      <w:bookmarkEnd w:id="24480"/>
      <w:r>
        <w:rPr>
          <w:rtl/>
        </w:rPr>
        <w:t xml:space="preserve">בעיה </w:t>
      </w:r>
      <w:bookmarkStart w:id="24481" w:name="_ETM_Q47_573539"/>
      <w:bookmarkEnd w:id="24481"/>
      <w:r>
        <w:rPr>
          <w:rtl/>
        </w:rPr>
        <w:t>שלך</w:t>
      </w:r>
      <w:r>
        <w:rPr>
          <w:rFonts w:hint="cs"/>
          <w:rtl/>
        </w:rPr>
        <w:t>. הבעיה היא</w:t>
      </w:r>
      <w:r>
        <w:rPr>
          <w:rtl/>
        </w:rPr>
        <w:t xml:space="preserve"> </w:t>
      </w:r>
      <w:bookmarkStart w:id="24482" w:name="_ETM_Q47_575020"/>
      <w:bookmarkEnd w:id="24482"/>
      <w:r>
        <w:rPr>
          <w:rtl/>
        </w:rPr>
        <w:t xml:space="preserve">של </w:t>
      </w:r>
      <w:bookmarkStart w:id="24483" w:name="_ETM_Q47_575140"/>
      <w:bookmarkEnd w:id="24483"/>
      <w:r>
        <w:rPr>
          <w:rtl/>
        </w:rPr>
        <w:t>מי</w:t>
      </w:r>
      <w:r>
        <w:rPr>
          <w:rFonts w:hint="cs"/>
          <w:rtl/>
        </w:rPr>
        <w:t xml:space="preserve"> </w:t>
      </w:r>
      <w:bookmarkStart w:id="24484" w:name="_ETM_Q47_576948"/>
      <w:bookmarkStart w:id="24485" w:name="_ETM_Q47_575350"/>
      <w:bookmarkEnd w:id="24484"/>
      <w:bookmarkEnd w:id="24485"/>
      <w:r>
        <w:rPr>
          <w:rFonts w:hint="cs"/>
          <w:rtl/>
        </w:rPr>
        <w:t>ש</w:t>
      </w:r>
      <w:r>
        <w:rPr>
          <w:rtl/>
        </w:rPr>
        <w:t xml:space="preserve">מלמד </w:t>
      </w:r>
      <w:bookmarkStart w:id="24486" w:name="_ETM_Q47_575770"/>
      <w:bookmarkEnd w:id="24486"/>
      <w:r>
        <w:rPr>
          <w:rtl/>
        </w:rPr>
        <w:t>אותו</w:t>
      </w:r>
      <w:r>
        <w:rPr>
          <w:rFonts w:hint="cs"/>
          <w:rtl/>
        </w:rPr>
        <w:t>,</w:t>
      </w:r>
      <w:r>
        <w:rPr>
          <w:rtl/>
        </w:rPr>
        <w:t xml:space="preserve"> </w:t>
      </w:r>
      <w:bookmarkStart w:id="24487" w:name="_ETM_Q47_576009"/>
      <w:bookmarkEnd w:id="24487"/>
      <w:r>
        <w:rPr>
          <w:rtl/>
        </w:rPr>
        <w:t xml:space="preserve">לא </w:t>
      </w:r>
      <w:bookmarkStart w:id="24488" w:name="_ETM_Q47_576100"/>
      <w:bookmarkEnd w:id="24488"/>
      <w:r>
        <w:rPr>
          <w:rtl/>
        </w:rPr>
        <w:t xml:space="preserve">בעיה </w:t>
      </w:r>
      <w:bookmarkStart w:id="24489" w:name="_ETM_Q47_576310"/>
      <w:bookmarkEnd w:id="24489"/>
      <w:r>
        <w:rPr>
          <w:rtl/>
        </w:rPr>
        <w:t xml:space="preserve">של </w:t>
      </w:r>
      <w:bookmarkStart w:id="24490" w:name="_ETM_Q47_576490"/>
      <w:bookmarkEnd w:id="24490"/>
      <w:r>
        <w:rPr>
          <w:rtl/>
        </w:rPr>
        <w:t>ילד</w:t>
      </w:r>
      <w:r>
        <w:rPr>
          <w:rFonts w:hint="cs"/>
          <w:rtl/>
        </w:rPr>
        <w:t>,</w:t>
      </w:r>
      <w:r>
        <w:rPr>
          <w:rtl/>
        </w:rPr>
        <w:t xml:space="preserve"> </w:t>
      </w:r>
      <w:bookmarkStart w:id="24491" w:name="_ETM_Q47_577470"/>
      <w:bookmarkEnd w:id="24491"/>
      <w:r>
        <w:rPr>
          <w:rtl/>
        </w:rPr>
        <w:t xml:space="preserve">כי </w:t>
      </w:r>
      <w:bookmarkStart w:id="24492" w:name="_ETM_Q47_577650"/>
      <w:bookmarkEnd w:id="24492"/>
      <w:r>
        <w:rPr>
          <w:rtl/>
        </w:rPr>
        <w:t xml:space="preserve">לא </w:t>
      </w:r>
      <w:bookmarkStart w:id="24493" w:name="_ETM_Q47_577740"/>
      <w:bookmarkEnd w:id="24493"/>
      <w:r>
        <w:rPr>
          <w:rFonts w:hint="cs"/>
          <w:rtl/>
        </w:rPr>
        <w:t>חוכמה.</w:t>
      </w:r>
      <w:r>
        <w:rPr>
          <w:rtl/>
        </w:rPr>
        <w:t xml:space="preserve"> </w:t>
      </w:r>
      <w:bookmarkStart w:id="24494" w:name="_ETM_Q47_578070"/>
      <w:bookmarkEnd w:id="24494"/>
      <w:r>
        <w:rPr>
          <w:rtl/>
        </w:rPr>
        <w:t xml:space="preserve">הרי </w:t>
      </w:r>
      <w:bookmarkStart w:id="24495" w:name="_ETM_Q47_578520"/>
      <w:bookmarkEnd w:id="24495"/>
      <w:r>
        <w:rPr>
          <w:rtl/>
        </w:rPr>
        <w:t xml:space="preserve">כל </w:t>
      </w:r>
      <w:bookmarkStart w:id="24496" w:name="_ETM_Q47_578759"/>
      <w:bookmarkEnd w:id="24496"/>
      <w:r>
        <w:rPr>
          <w:rtl/>
        </w:rPr>
        <w:t xml:space="preserve">החוכמה </w:t>
      </w:r>
      <w:bookmarkStart w:id="24497" w:name="_ETM_Q47_579150"/>
      <w:bookmarkEnd w:id="24497"/>
      <w:r>
        <w:rPr>
          <w:rFonts w:hint="cs"/>
          <w:rtl/>
        </w:rPr>
        <w:t>היא</w:t>
      </w:r>
      <w:r>
        <w:rPr>
          <w:rtl/>
        </w:rPr>
        <w:t xml:space="preserve"> </w:t>
      </w:r>
      <w:bookmarkStart w:id="24498" w:name="_ETM_Q47_579330"/>
      <w:bookmarkEnd w:id="24498"/>
      <w:r>
        <w:rPr>
          <w:rtl/>
        </w:rPr>
        <w:t xml:space="preserve">ללמד </w:t>
      </w:r>
      <w:bookmarkStart w:id="24499" w:name="_ETM_Q47_579810"/>
      <w:bookmarkEnd w:id="24499"/>
      <w:r>
        <w:rPr>
          <w:rtl/>
        </w:rPr>
        <w:t xml:space="preserve">ילדים </w:t>
      </w:r>
      <w:bookmarkStart w:id="24500" w:name="_ETM_Q47_580619"/>
      <w:bookmarkEnd w:id="24500"/>
      <w:r>
        <w:rPr>
          <w:rtl/>
        </w:rPr>
        <w:t xml:space="preserve">ולא </w:t>
      </w:r>
      <w:bookmarkStart w:id="24501" w:name="_ETM_Q47_580830"/>
      <w:bookmarkEnd w:id="24501"/>
      <w:r>
        <w:rPr>
          <w:rtl/>
        </w:rPr>
        <w:t xml:space="preserve">להגיד </w:t>
      </w:r>
      <w:bookmarkStart w:id="24502" w:name="_ETM_Q47_581100"/>
      <w:bookmarkEnd w:id="24502"/>
      <w:r>
        <w:rPr>
          <w:rtl/>
        </w:rPr>
        <w:t>ל</w:t>
      </w:r>
      <w:r>
        <w:rPr>
          <w:rFonts w:hint="cs"/>
          <w:rtl/>
        </w:rPr>
        <w:t>ילד</w:t>
      </w:r>
      <w:r>
        <w:rPr>
          <w:rtl/>
        </w:rPr>
        <w:t xml:space="preserve"> </w:t>
      </w:r>
      <w:bookmarkStart w:id="24503" w:name="_ETM_Q47_581159"/>
      <w:bookmarkEnd w:id="24503"/>
      <w:r>
        <w:rPr>
          <w:rtl/>
        </w:rPr>
        <w:t>ש</w:t>
      </w:r>
      <w:r>
        <w:rPr>
          <w:rFonts w:hint="cs"/>
          <w:rtl/>
        </w:rPr>
        <w:t>הוא</w:t>
      </w:r>
      <w:r>
        <w:rPr>
          <w:rtl/>
        </w:rPr>
        <w:t xml:space="preserve"> </w:t>
      </w:r>
      <w:bookmarkStart w:id="24504" w:name="_ETM_Q47_581339"/>
      <w:bookmarkEnd w:id="24504"/>
      <w:r>
        <w:rPr>
          <w:rtl/>
        </w:rPr>
        <w:t xml:space="preserve">לא </w:t>
      </w:r>
      <w:bookmarkStart w:id="24505" w:name="_ETM_Q47_581400"/>
      <w:bookmarkEnd w:id="24505"/>
      <w:r>
        <w:rPr>
          <w:rtl/>
        </w:rPr>
        <w:t xml:space="preserve">מסוגל </w:t>
      </w:r>
      <w:bookmarkStart w:id="24506" w:name="_ETM_Q47_581880"/>
      <w:bookmarkEnd w:id="24506"/>
      <w:r>
        <w:rPr>
          <w:rtl/>
        </w:rPr>
        <w:t>ללמוד</w:t>
      </w:r>
      <w:r>
        <w:rPr>
          <w:rFonts w:hint="cs"/>
          <w:rtl/>
        </w:rPr>
        <w:t>,</w:t>
      </w:r>
      <w:r>
        <w:rPr>
          <w:rtl/>
        </w:rPr>
        <w:t xml:space="preserve"> </w:t>
      </w:r>
      <w:bookmarkStart w:id="24507" w:name="_ETM_Q47_582330"/>
      <w:bookmarkEnd w:id="24507"/>
      <w:r>
        <w:rPr>
          <w:rtl/>
        </w:rPr>
        <w:t>נכון</w:t>
      </w:r>
      <w:r>
        <w:rPr>
          <w:rFonts w:hint="cs"/>
          <w:rtl/>
        </w:rPr>
        <w:t>?</w:t>
      </w:r>
      <w:r>
        <w:rPr>
          <w:rtl/>
        </w:rPr>
        <w:t xml:space="preserve"> </w:t>
      </w:r>
      <w:bookmarkStart w:id="24508" w:name="_ETM_Q47_583409"/>
      <w:bookmarkEnd w:id="24508"/>
      <w:r>
        <w:rPr>
          <w:rtl/>
        </w:rPr>
        <w:t xml:space="preserve">אותו </w:t>
      </w:r>
      <w:bookmarkStart w:id="24509" w:name="_ETM_Q47_583740"/>
      <w:bookmarkEnd w:id="24509"/>
      <w:r>
        <w:rPr>
          <w:rtl/>
        </w:rPr>
        <w:t xml:space="preserve">דבר </w:t>
      </w:r>
      <w:bookmarkStart w:id="24510" w:name="_ETM_Q47_583950"/>
      <w:bookmarkEnd w:id="24510"/>
      <w:r>
        <w:rPr>
          <w:rtl/>
        </w:rPr>
        <w:t xml:space="preserve">גם </w:t>
      </w:r>
      <w:bookmarkStart w:id="24511" w:name="_ETM_Q47_584099"/>
      <w:bookmarkEnd w:id="24511"/>
      <w:r>
        <w:rPr>
          <w:rFonts w:hint="cs"/>
          <w:rtl/>
        </w:rPr>
        <w:t>ה</w:t>
      </w:r>
      <w:r>
        <w:rPr>
          <w:rtl/>
        </w:rPr>
        <w:t xml:space="preserve">תלמידים </w:t>
      </w:r>
      <w:bookmarkStart w:id="24512" w:name="_ETM_Q47_584520"/>
      <w:bookmarkEnd w:id="24512"/>
      <w:r>
        <w:rPr>
          <w:rtl/>
        </w:rPr>
        <w:t xml:space="preserve">של </w:t>
      </w:r>
      <w:bookmarkStart w:id="24513" w:name="_ETM_Q47_584759"/>
      <w:bookmarkEnd w:id="24513"/>
      <w:r>
        <w:rPr>
          <w:rFonts w:hint="cs"/>
          <w:rtl/>
        </w:rPr>
        <w:t>הרב, נכון?</w:t>
      </w:r>
      <w:r>
        <w:rPr>
          <w:rtl/>
        </w:rPr>
        <w:t xml:space="preserve"> </w:t>
      </w:r>
      <w:bookmarkStart w:id="24514" w:name="_ETM_Q47_586390"/>
      <w:bookmarkEnd w:id="24514"/>
      <w:r>
        <w:rPr>
          <w:rtl/>
        </w:rPr>
        <w:t xml:space="preserve">אם </w:t>
      </w:r>
      <w:bookmarkStart w:id="24515" w:name="_ETM_Q47_586659"/>
      <w:bookmarkEnd w:id="24515"/>
      <w:r>
        <w:rPr>
          <w:rtl/>
        </w:rPr>
        <w:t xml:space="preserve">אתם </w:t>
      </w:r>
      <w:bookmarkStart w:id="24516" w:name="_ETM_Q47_586990"/>
      <w:bookmarkEnd w:id="24516"/>
      <w:r>
        <w:rPr>
          <w:rtl/>
        </w:rPr>
        <w:t xml:space="preserve">לא </w:t>
      </w:r>
      <w:bookmarkStart w:id="24517" w:name="_ETM_Q47_587109"/>
      <w:bookmarkEnd w:id="24517"/>
      <w:r>
        <w:rPr>
          <w:rtl/>
        </w:rPr>
        <w:t xml:space="preserve">מסוגלים </w:t>
      </w:r>
      <w:bookmarkStart w:id="24518" w:name="_ETM_Q47_587500"/>
      <w:bookmarkEnd w:id="24518"/>
      <w:r>
        <w:rPr>
          <w:rtl/>
        </w:rPr>
        <w:t xml:space="preserve">לשמוע </w:t>
      </w:r>
      <w:bookmarkStart w:id="24519" w:name="_ETM_Q47_587890"/>
      <w:bookmarkEnd w:id="24519"/>
      <w:r>
        <w:rPr>
          <w:rtl/>
        </w:rPr>
        <w:t xml:space="preserve">מה </w:t>
      </w:r>
      <w:bookmarkStart w:id="24520" w:name="_ETM_Q47_588039"/>
      <w:bookmarkEnd w:id="24520"/>
      <w:r>
        <w:rPr>
          <w:rtl/>
        </w:rPr>
        <w:t xml:space="preserve">הוא </w:t>
      </w:r>
      <w:bookmarkStart w:id="24521" w:name="_ETM_Q47_588159"/>
      <w:bookmarkEnd w:id="24521"/>
      <w:r>
        <w:rPr>
          <w:rtl/>
        </w:rPr>
        <w:t>אומר</w:t>
      </w:r>
      <w:r>
        <w:rPr>
          <w:rFonts w:hint="cs"/>
          <w:rtl/>
        </w:rPr>
        <w:t xml:space="preserve"> </w:t>
      </w:r>
      <w:r>
        <w:rPr>
          <w:rFonts w:hint="eastAsia"/>
          <w:rtl/>
        </w:rPr>
        <w:t>–</w:t>
      </w:r>
      <w:r>
        <w:rPr>
          <w:rtl/>
        </w:rPr>
        <w:t xml:space="preserve"> </w:t>
      </w:r>
      <w:bookmarkStart w:id="24522" w:name="_ETM_Q47_588490"/>
      <w:bookmarkEnd w:id="24522"/>
      <w:r>
        <w:rPr>
          <w:rtl/>
        </w:rPr>
        <w:t xml:space="preserve">והוא </w:t>
      </w:r>
      <w:bookmarkStart w:id="24523" w:name="_ETM_Q47_588700"/>
      <w:bookmarkStart w:id="24524" w:name="_ETM_Q47_589850"/>
      <w:bookmarkStart w:id="24525" w:name="_ETM_Q47_589969"/>
      <w:bookmarkEnd w:id="24523"/>
      <w:bookmarkEnd w:id="24524"/>
      <w:bookmarkEnd w:id="24525"/>
      <w:r>
        <w:rPr>
          <w:rtl/>
        </w:rPr>
        <w:t xml:space="preserve">דיבר </w:t>
      </w:r>
      <w:bookmarkStart w:id="24526" w:name="_ETM_Q47_591369"/>
      <w:bookmarkEnd w:id="24526"/>
      <w:r>
        <w:rPr>
          <w:rtl/>
        </w:rPr>
        <w:t xml:space="preserve">על </w:t>
      </w:r>
      <w:bookmarkStart w:id="24527" w:name="_ETM_Q47_591579"/>
      <w:bookmarkEnd w:id="24527"/>
      <w:r>
        <w:rPr>
          <w:rFonts w:hint="cs"/>
          <w:rtl/>
        </w:rPr>
        <w:t>ה</w:t>
      </w:r>
      <w:r>
        <w:rPr>
          <w:rtl/>
        </w:rPr>
        <w:t>אהבה</w:t>
      </w:r>
      <w:r>
        <w:rPr>
          <w:rFonts w:hint="cs"/>
          <w:rtl/>
        </w:rPr>
        <w:t>,</w:t>
      </w:r>
      <w:r>
        <w:rPr>
          <w:rtl/>
        </w:rPr>
        <w:t xml:space="preserve"> </w:t>
      </w:r>
      <w:bookmarkStart w:id="24528" w:name="_ETM_Q47_592149"/>
      <w:bookmarkEnd w:id="24528"/>
      <w:r>
        <w:rPr>
          <w:rtl/>
        </w:rPr>
        <w:t xml:space="preserve">על </w:t>
      </w:r>
      <w:bookmarkStart w:id="24529" w:name="_ETM_Q47_592299"/>
      <w:bookmarkEnd w:id="24529"/>
      <w:r>
        <w:rPr>
          <w:rtl/>
        </w:rPr>
        <w:t>החיבוק</w:t>
      </w:r>
      <w:r>
        <w:rPr>
          <w:rFonts w:hint="cs"/>
          <w:rtl/>
        </w:rPr>
        <w:t>,</w:t>
      </w:r>
      <w:r>
        <w:rPr>
          <w:rtl/>
        </w:rPr>
        <w:t xml:space="preserve"> </w:t>
      </w:r>
      <w:bookmarkStart w:id="24530" w:name="_ETM_Q47_592929"/>
      <w:bookmarkEnd w:id="24530"/>
      <w:r>
        <w:rPr>
          <w:rtl/>
        </w:rPr>
        <w:t xml:space="preserve">על </w:t>
      </w:r>
      <w:bookmarkStart w:id="24531" w:name="_ETM_Q47_593139"/>
      <w:bookmarkEnd w:id="24531"/>
      <w:r>
        <w:rPr>
          <w:rtl/>
        </w:rPr>
        <w:t xml:space="preserve">קירוב </w:t>
      </w:r>
      <w:bookmarkStart w:id="24532" w:name="_ETM_Q47_593499"/>
      <w:bookmarkEnd w:id="24532"/>
      <w:r>
        <w:rPr>
          <w:rFonts w:hint="cs"/>
          <w:rtl/>
        </w:rPr>
        <w:t>ה</w:t>
      </w:r>
      <w:r>
        <w:rPr>
          <w:rtl/>
        </w:rPr>
        <w:t xml:space="preserve">לבבות </w:t>
      </w:r>
      <w:bookmarkStart w:id="24533" w:name="_ETM_Q47_595560"/>
      <w:bookmarkEnd w:id="24533"/>
      <w:r>
        <w:rPr>
          <w:rFonts w:hint="cs"/>
          <w:rtl/>
        </w:rPr>
        <w:t xml:space="preserve">– </w:t>
      </w:r>
      <w:r>
        <w:rPr>
          <w:rtl/>
        </w:rPr>
        <w:t xml:space="preserve">אז </w:t>
      </w:r>
      <w:bookmarkStart w:id="24534" w:name="_ETM_Q47_596300"/>
      <w:bookmarkEnd w:id="24534"/>
      <w:r>
        <w:rPr>
          <w:rtl/>
        </w:rPr>
        <w:t xml:space="preserve">או </w:t>
      </w:r>
      <w:bookmarkStart w:id="24535" w:name="_ETM_Q47_596390"/>
      <w:bookmarkStart w:id="24536" w:name="_ETM_Q47_596600"/>
      <w:bookmarkEnd w:id="24535"/>
      <w:bookmarkEnd w:id="24536"/>
      <w:r>
        <w:rPr>
          <w:rFonts w:hint="cs"/>
          <w:rtl/>
        </w:rPr>
        <w:t>ש</w:t>
      </w:r>
      <w:r>
        <w:rPr>
          <w:rtl/>
        </w:rPr>
        <w:t xml:space="preserve">לא </w:t>
      </w:r>
      <w:bookmarkStart w:id="24537" w:name="_ETM_Q47_596690"/>
      <w:bookmarkEnd w:id="24537"/>
      <w:r>
        <w:rPr>
          <w:rtl/>
        </w:rPr>
        <w:t>הקשבת</w:t>
      </w:r>
      <w:r>
        <w:rPr>
          <w:rFonts w:hint="cs"/>
          <w:rtl/>
        </w:rPr>
        <w:t>ם</w:t>
      </w:r>
      <w:r>
        <w:rPr>
          <w:rtl/>
        </w:rPr>
        <w:t xml:space="preserve"> </w:t>
      </w:r>
      <w:bookmarkStart w:id="24538" w:name="_ETM_Q47_597200"/>
      <w:bookmarkEnd w:id="24538"/>
      <w:r>
        <w:rPr>
          <w:rtl/>
        </w:rPr>
        <w:t xml:space="preserve">לו </w:t>
      </w:r>
      <w:bookmarkStart w:id="24539" w:name="_ETM_Q47_598279"/>
      <w:bookmarkEnd w:id="24539"/>
      <w:r>
        <w:rPr>
          <w:rtl/>
        </w:rPr>
        <w:t xml:space="preserve">או </w:t>
      </w:r>
      <w:bookmarkStart w:id="24540" w:name="_ETM_Q47_598369"/>
      <w:bookmarkEnd w:id="24540"/>
      <w:r>
        <w:rPr>
          <w:rtl/>
        </w:rPr>
        <w:t xml:space="preserve">שלא </w:t>
      </w:r>
      <w:bookmarkStart w:id="24541" w:name="_ETM_Q47_598609"/>
      <w:bookmarkEnd w:id="24541"/>
      <w:r>
        <w:rPr>
          <w:rtl/>
        </w:rPr>
        <w:t>הפנמת</w:t>
      </w:r>
      <w:r>
        <w:rPr>
          <w:rFonts w:hint="cs"/>
          <w:rtl/>
        </w:rPr>
        <w:t>ם את מה</w:t>
      </w:r>
      <w:r>
        <w:rPr>
          <w:rtl/>
        </w:rPr>
        <w:t xml:space="preserve"> </w:t>
      </w:r>
      <w:bookmarkStart w:id="24542" w:name="_ETM_Q47_599210"/>
      <w:bookmarkEnd w:id="24542"/>
      <w:r>
        <w:rPr>
          <w:rtl/>
        </w:rPr>
        <w:t xml:space="preserve">שהוא </w:t>
      </w:r>
      <w:bookmarkStart w:id="24543" w:name="_ETM_Q47_599420"/>
      <w:bookmarkEnd w:id="24543"/>
      <w:r>
        <w:rPr>
          <w:rtl/>
        </w:rPr>
        <w:t xml:space="preserve">מתכוון </w:t>
      </w:r>
      <w:bookmarkStart w:id="24544" w:name="_ETM_Q47_599990"/>
      <w:bookmarkEnd w:id="24544"/>
      <w:r>
        <w:rPr>
          <w:rFonts w:hint="cs"/>
          <w:rtl/>
        </w:rPr>
        <w:t>- - -</w:t>
      </w:r>
    </w:p>
    <w:p w:rsidR="005F3116" w:rsidRDefault="005F3116" w:rsidP="00555870">
      <w:pPr>
        <w:rPr>
          <w:rtl/>
        </w:rPr>
      </w:pPr>
    </w:p>
    <w:p w:rsidR="005F3116" w:rsidRDefault="005F3116" w:rsidP="00555870">
      <w:pPr>
        <w:pStyle w:val="af6"/>
        <w:keepNext/>
        <w:rPr>
          <w:rtl/>
        </w:rPr>
      </w:pPr>
      <w:r w:rsidRPr="00582C96">
        <w:rPr>
          <w:rStyle w:val="TagStyle"/>
          <w:rtl/>
        </w:rPr>
        <w:t xml:space="preserve"> &lt;&lt; יור &gt;&gt;</w:t>
      </w:r>
      <w:r w:rsidRPr="00407055">
        <w:rPr>
          <w:rStyle w:val="TagStyle"/>
          <w:rtl/>
        </w:rPr>
        <w:t xml:space="preserve"> </w:t>
      </w:r>
      <w:r>
        <w:rPr>
          <w:rtl/>
        </w:rPr>
        <w:t>היו"ר יעקב מרגי:</w:t>
      </w:r>
      <w:r w:rsidRPr="00407055">
        <w:rPr>
          <w:rStyle w:val="TagStyle"/>
          <w:rtl/>
        </w:rPr>
        <w:t xml:space="preserve"> </w:t>
      </w:r>
      <w:r w:rsidRPr="00582C96">
        <w:rPr>
          <w:rStyle w:val="TagStyle"/>
          <w:rtl/>
        </w:rPr>
        <w:t>&lt;&lt; יור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או שהם </w:t>
      </w:r>
      <w:r>
        <w:rPr>
          <w:rtl/>
        </w:rPr>
        <w:t xml:space="preserve">לא </w:t>
      </w:r>
      <w:bookmarkStart w:id="24545" w:name="_ETM_Q47_600109"/>
      <w:bookmarkEnd w:id="24545"/>
      <w:r>
        <w:rPr>
          <w:rtl/>
        </w:rPr>
        <w:t xml:space="preserve">היו </w:t>
      </w:r>
      <w:bookmarkStart w:id="24546" w:name="_ETM_Q47_600259"/>
      <w:bookmarkEnd w:id="24546"/>
      <w:r>
        <w:rPr>
          <w:rtl/>
        </w:rPr>
        <w:t xml:space="preserve">תלמידים </w:t>
      </w:r>
      <w:bookmarkStart w:id="24547" w:name="_ETM_Q47_600950"/>
      <w:bookmarkEnd w:id="24547"/>
      <w:r>
        <w:rPr>
          <w:rFonts w:hint="cs"/>
          <w:rtl/>
        </w:rPr>
        <w:t>שלו.</w:t>
      </w:r>
    </w:p>
    <w:p w:rsidR="005F3116" w:rsidRDefault="005F3116" w:rsidP="00555870">
      <w:pPr>
        <w:rPr>
          <w:rtl/>
        </w:rPr>
      </w:pPr>
      <w:bookmarkStart w:id="24548" w:name="_ETM_Q47_603549"/>
      <w:bookmarkStart w:id="24549" w:name="_ETM_Q47_603615"/>
      <w:bookmarkEnd w:id="24548"/>
      <w:bookmarkEnd w:id="24549"/>
    </w:p>
    <w:p w:rsidR="005F3116" w:rsidRDefault="005F3116" w:rsidP="00555870">
      <w:pPr>
        <w:pStyle w:val="-"/>
        <w:keepNext/>
        <w:rPr>
          <w:rtl/>
        </w:rPr>
      </w:pPr>
      <w:bookmarkStart w:id="24550" w:name="ET_speakercontinue_5792_9"/>
      <w:r w:rsidRPr="00582C96">
        <w:rPr>
          <w:rStyle w:val="TagStyle"/>
          <w:rtl/>
        </w:rPr>
        <w:t xml:space="preserve"> &lt;&lt; דובר_המשך &gt;&gt;</w:t>
      </w:r>
      <w:r w:rsidRPr="00407055">
        <w:rPr>
          <w:rStyle w:val="TagStyle"/>
          <w:rtl/>
        </w:rPr>
        <w:t xml:space="preserve"> </w:t>
      </w:r>
      <w:r>
        <w:rPr>
          <w:rtl/>
        </w:rPr>
        <w:t>יבגני סובה (ישראל ביתנו):</w:t>
      </w:r>
      <w:r w:rsidRPr="00407055">
        <w:rPr>
          <w:rStyle w:val="TagStyle"/>
          <w:rtl/>
        </w:rPr>
        <w:t xml:space="preserve"> </w:t>
      </w:r>
      <w:r w:rsidRPr="00582C96">
        <w:rPr>
          <w:rStyle w:val="TagStyle"/>
          <w:rtl/>
        </w:rPr>
        <w:t>&lt;&lt; דובר_המשך &gt;&gt;</w:t>
      </w:r>
      <w:r>
        <w:rPr>
          <w:rtl/>
        </w:rPr>
        <w:t xml:space="preserve"> </w:t>
      </w:r>
      <w:bookmarkEnd w:id="24550"/>
    </w:p>
    <w:p w:rsidR="005F3116" w:rsidRDefault="005F3116" w:rsidP="00555870">
      <w:pPr>
        <w:pStyle w:val="KeepWithNext"/>
        <w:rPr>
          <w:rtl/>
        </w:rPr>
      </w:pPr>
    </w:p>
    <w:p w:rsidR="005F3116" w:rsidRDefault="005F3116" w:rsidP="00555870">
      <w:pPr>
        <w:rPr>
          <w:rtl/>
        </w:rPr>
      </w:pPr>
      <w:r>
        <w:rPr>
          <w:rtl/>
        </w:rPr>
        <w:t xml:space="preserve">או </w:t>
      </w:r>
      <w:bookmarkStart w:id="24551" w:name="_ETM_Q47_601039"/>
      <w:bookmarkEnd w:id="24551"/>
      <w:r>
        <w:rPr>
          <w:rtl/>
        </w:rPr>
        <w:t>ש</w:t>
      </w:r>
      <w:r>
        <w:rPr>
          <w:rFonts w:hint="cs"/>
          <w:rtl/>
        </w:rPr>
        <w:t>הם</w:t>
      </w:r>
      <w:bookmarkStart w:id="24552" w:name="_ETM_Q47_600999"/>
      <w:bookmarkEnd w:id="24552"/>
      <w:r>
        <w:rPr>
          <w:rFonts w:hint="cs"/>
          <w:rtl/>
        </w:rPr>
        <w:t xml:space="preserve"> </w:t>
      </w:r>
      <w:r>
        <w:rPr>
          <w:rtl/>
        </w:rPr>
        <w:t xml:space="preserve">לא </w:t>
      </w:r>
      <w:bookmarkStart w:id="24553" w:name="_ETM_Q47_601279"/>
      <w:bookmarkEnd w:id="24553"/>
      <w:r>
        <w:rPr>
          <w:rtl/>
        </w:rPr>
        <w:t xml:space="preserve">היו </w:t>
      </w:r>
      <w:bookmarkStart w:id="24554" w:name="_ETM_Q47_601399"/>
      <w:bookmarkEnd w:id="24554"/>
      <w:r>
        <w:rPr>
          <w:rtl/>
        </w:rPr>
        <w:t xml:space="preserve">תלמידים </w:t>
      </w:r>
      <w:bookmarkStart w:id="24555" w:name="_ETM_Q47_601789"/>
      <w:bookmarkEnd w:id="24555"/>
      <w:r>
        <w:rPr>
          <w:rtl/>
        </w:rPr>
        <w:t>טובים</w:t>
      </w:r>
      <w:r>
        <w:rPr>
          <w:rFonts w:hint="cs"/>
          <w:rtl/>
        </w:rPr>
        <w:t>.</w:t>
      </w:r>
      <w:r>
        <w:rPr>
          <w:rtl/>
        </w:rPr>
        <w:t xml:space="preserve"> </w:t>
      </w:r>
      <w:bookmarkStart w:id="24556" w:name="_ETM_Q47_602359"/>
      <w:bookmarkEnd w:id="24556"/>
      <w:r>
        <w:rPr>
          <w:rtl/>
        </w:rPr>
        <w:t>לא</w:t>
      </w:r>
      <w:r>
        <w:rPr>
          <w:rFonts w:hint="cs"/>
          <w:rtl/>
        </w:rPr>
        <w:t>,</w:t>
      </w:r>
      <w:r>
        <w:rPr>
          <w:rtl/>
        </w:rPr>
        <w:t xml:space="preserve"> </w:t>
      </w:r>
      <w:bookmarkStart w:id="24557" w:name="_ETM_Q47_602479"/>
      <w:bookmarkEnd w:id="24557"/>
      <w:r>
        <w:rPr>
          <w:rtl/>
        </w:rPr>
        <w:t xml:space="preserve">תלמידים </w:t>
      </w:r>
      <w:bookmarkStart w:id="24558" w:name="_ETM_Q47_602929"/>
      <w:bookmarkEnd w:id="24558"/>
      <w:r>
        <w:rPr>
          <w:rtl/>
        </w:rPr>
        <w:t>ה</w:t>
      </w:r>
      <w:r>
        <w:rPr>
          <w:rFonts w:hint="cs"/>
          <w:rtl/>
        </w:rPr>
        <w:t>ם ה</w:t>
      </w:r>
      <w:r>
        <w:rPr>
          <w:rtl/>
        </w:rPr>
        <w:t>יו</w:t>
      </w:r>
      <w:r>
        <w:rPr>
          <w:rFonts w:hint="cs"/>
          <w:rtl/>
        </w:rPr>
        <w:t>,</w:t>
      </w:r>
      <w:r>
        <w:rPr>
          <w:rtl/>
        </w:rPr>
        <w:t xml:space="preserve"> </w:t>
      </w:r>
      <w:bookmarkStart w:id="24559" w:name="_ETM_Q47_603380"/>
      <w:bookmarkEnd w:id="24559"/>
      <w:r>
        <w:rPr>
          <w:rtl/>
        </w:rPr>
        <w:t xml:space="preserve">או </w:t>
      </w:r>
      <w:bookmarkStart w:id="24560" w:name="_ETM_Q47_603469"/>
      <w:bookmarkEnd w:id="24560"/>
      <w:r>
        <w:rPr>
          <w:rtl/>
        </w:rPr>
        <w:t xml:space="preserve">שלא </w:t>
      </w:r>
      <w:bookmarkStart w:id="24561" w:name="_ETM_Q47_603710"/>
      <w:bookmarkEnd w:id="24561"/>
      <w:r>
        <w:rPr>
          <w:rtl/>
        </w:rPr>
        <w:t>הי</w:t>
      </w:r>
      <w:r>
        <w:rPr>
          <w:rFonts w:hint="cs"/>
          <w:rtl/>
        </w:rPr>
        <w:t>ו</w:t>
      </w:r>
      <w:r>
        <w:rPr>
          <w:rtl/>
        </w:rPr>
        <w:t xml:space="preserve"> </w:t>
      </w:r>
      <w:bookmarkStart w:id="24562" w:name="_ETM_Q47_603829"/>
      <w:bookmarkEnd w:id="24562"/>
      <w:r>
        <w:rPr>
          <w:rtl/>
        </w:rPr>
        <w:t>תלמיד</w:t>
      </w:r>
      <w:r>
        <w:rPr>
          <w:rFonts w:hint="cs"/>
          <w:rtl/>
        </w:rPr>
        <w:t>ים</w:t>
      </w:r>
      <w:r>
        <w:rPr>
          <w:rtl/>
        </w:rPr>
        <w:t xml:space="preserve"> </w:t>
      </w:r>
      <w:bookmarkStart w:id="24563" w:name="_ETM_Q47_604189"/>
      <w:bookmarkEnd w:id="24563"/>
      <w:r>
        <w:rPr>
          <w:rtl/>
        </w:rPr>
        <w:t>טובים</w:t>
      </w:r>
      <w:r>
        <w:rPr>
          <w:rFonts w:hint="cs"/>
          <w:rtl/>
        </w:rPr>
        <w:t>.</w:t>
      </w:r>
    </w:p>
    <w:p w:rsidR="005F3116" w:rsidRDefault="005F3116" w:rsidP="00555870">
      <w:pPr>
        <w:rPr>
          <w:rtl/>
        </w:rPr>
      </w:pPr>
      <w:bookmarkStart w:id="24564" w:name="_ETM_Q47_605472"/>
      <w:bookmarkStart w:id="24565" w:name="_ETM_Q47_605585"/>
      <w:bookmarkEnd w:id="24564"/>
      <w:bookmarkEnd w:id="24565"/>
    </w:p>
    <w:p w:rsidR="005F3116" w:rsidRDefault="005F3116" w:rsidP="00555870">
      <w:pPr>
        <w:pStyle w:val="af6"/>
        <w:keepNext/>
        <w:rPr>
          <w:rtl/>
        </w:rPr>
      </w:pPr>
      <w:r w:rsidRPr="00582C96">
        <w:rPr>
          <w:rStyle w:val="TagStyle"/>
          <w:rtl/>
        </w:rPr>
        <w:t xml:space="preserve"> &lt;&lt; יור &gt;&gt;</w:t>
      </w:r>
      <w:r w:rsidRPr="00407055">
        <w:rPr>
          <w:rStyle w:val="TagStyle"/>
          <w:rtl/>
        </w:rPr>
        <w:t xml:space="preserve"> </w:t>
      </w:r>
      <w:r>
        <w:rPr>
          <w:rtl/>
        </w:rPr>
        <w:t>היו"ר יעקב מרגי:</w:t>
      </w:r>
      <w:r w:rsidRPr="00407055">
        <w:rPr>
          <w:rStyle w:val="TagStyle"/>
          <w:rtl/>
        </w:rPr>
        <w:t xml:space="preserve"> </w:t>
      </w:r>
      <w:r w:rsidRPr="00582C96">
        <w:rPr>
          <w:rStyle w:val="TagStyle"/>
          <w:rtl/>
        </w:rPr>
        <w:t>&lt;&lt; יור &gt;&gt;</w:t>
      </w:r>
      <w:r>
        <w:rPr>
          <w:rtl/>
        </w:rPr>
        <w:t xml:space="preserve"> </w:t>
      </w:r>
    </w:p>
    <w:p w:rsidR="005F3116" w:rsidRDefault="005F3116" w:rsidP="00555870">
      <w:pPr>
        <w:pStyle w:val="KeepWithNext"/>
        <w:rPr>
          <w:rtl/>
        </w:rPr>
      </w:pPr>
    </w:p>
    <w:p w:rsidR="005F3116" w:rsidRDefault="005F3116" w:rsidP="00555870">
      <w:pPr>
        <w:rPr>
          <w:rtl/>
        </w:rPr>
      </w:pPr>
      <w:bookmarkStart w:id="24566" w:name="_ETM_Q47_606284"/>
      <w:bookmarkEnd w:id="24566"/>
      <w:r>
        <w:rPr>
          <w:rFonts w:hint="cs"/>
          <w:rtl/>
        </w:rPr>
        <w:t>אי-אפשר לדעת.</w:t>
      </w:r>
      <w:bookmarkStart w:id="24567" w:name="_ETM_Q47_603882"/>
      <w:bookmarkEnd w:id="24567"/>
    </w:p>
    <w:p w:rsidR="005F3116" w:rsidRDefault="005F3116" w:rsidP="00555870">
      <w:pPr>
        <w:rPr>
          <w:rtl/>
        </w:rPr>
      </w:pPr>
      <w:bookmarkStart w:id="24568" w:name="_ETM_Q47_603978"/>
      <w:bookmarkEnd w:id="24568"/>
    </w:p>
    <w:p w:rsidR="005F3116" w:rsidRDefault="005F3116" w:rsidP="00555870">
      <w:pPr>
        <w:pStyle w:val="-"/>
        <w:keepNext/>
        <w:rPr>
          <w:rtl/>
        </w:rPr>
      </w:pPr>
      <w:bookmarkStart w:id="24569" w:name="ET_speakercontinue_5792_11"/>
      <w:r w:rsidRPr="00582C96">
        <w:rPr>
          <w:rStyle w:val="TagStyle"/>
          <w:rtl/>
        </w:rPr>
        <w:t xml:space="preserve"> &lt;&lt; דובר_המשך &gt;&gt;</w:t>
      </w:r>
      <w:r w:rsidRPr="00407055">
        <w:rPr>
          <w:rStyle w:val="TagStyle"/>
          <w:rtl/>
        </w:rPr>
        <w:t xml:space="preserve"> </w:t>
      </w:r>
      <w:r>
        <w:rPr>
          <w:rtl/>
        </w:rPr>
        <w:t>יבגני סובה (ישראל ביתנו):</w:t>
      </w:r>
      <w:r w:rsidRPr="00407055">
        <w:rPr>
          <w:rStyle w:val="TagStyle"/>
          <w:rtl/>
        </w:rPr>
        <w:t xml:space="preserve"> </w:t>
      </w:r>
      <w:r w:rsidRPr="00582C96">
        <w:rPr>
          <w:rStyle w:val="TagStyle"/>
          <w:rtl/>
        </w:rPr>
        <w:t>&lt;&lt; דובר_המשך &gt;&gt;</w:t>
      </w:r>
      <w:r>
        <w:rPr>
          <w:rtl/>
        </w:rPr>
        <w:t xml:space="preserve"> </w:t>
      </w:r>
      <w:bookmarkEnd w:id="24569"/>
    </w:p>
    <w:p w:rsidR="005F3116" w:rsidRDefault="005F3116" w:rsidP="00555870">
      <w:pPr>
        <w:pStyle w:val="KeepWithNext"/>
        <w:rPr>
          <w:rtl/>
        </w:rPr>
      </w:pPr>
    </w:p>
    <w:p w:rsidR="005F3116" w:rsidRDefault="005F3116" w:rsidP="00555870">
      <w:pPr>
        <w:rPr>
          <w:rtl/>
        </w:rPr>
      </w:pPr>
      <w:bookmarkStart w:id="24570" w:name="_ETM_Q47_604705"/>
      <w:bookmarkStart w:id="24571" w:name="_ETM_Q47_605990"/>
      <w:bookmarkEnd w:id="24570"/>
      <w:bookmarkEnd w:id="24571"/>
      <w:r>
        <w:rPr>
          <w:rtl/>
        </w:rPr>
        <w:t>והיום</w:t>
      </w:r>
      <w:r>
        <w:rPr>
          <w:rFonts w:hint="cs"/>
          <w:rtl/>
        </w:rPr>
        <w:t>,</w:t>
      </w:r>
      <w:r>
        <w:rPr>
          <w:rtl/>
        </w:rPr>
        <w:t xml:space="preserve"> </w:t>
      </w:r>
      <w:bookmarkStart w:id="24572" w:name="_ETM_Q47_608870"/>
      <w:bookmarkEnd w:id="24572"/>
      <w:r>
        <w:rPr>
          <w:rtl/>
        </w:rPr>
        <w:t xml:space="preserve">במהלך </w:t>
      </w:r>
      <w:bookmarkStart w:id="24573" w:name="_ETM_Q47_609260"/>
      <w:bookmarkEnd w:id="24573"/>
      <w:r>
        <w:rPr>
          <w:rtl/>
        </w:rPr>
        <w:t>היום</w:t>
      </w:r>
      <w:r>
        <w:rPr>
          <w:rFonts w:hint="cs"/>
          <w:rtl/>
        </w:rPr>
        <w:t>,</w:t>
      </w:r>
      <w:r>
        <w:rPr>
          <w:rtl/>
        </w:rPr>
        <w:t xml:space="preserve"> </w:t>
      </w:r>
      <w:bookmarkStart w:id="24574" w:name="_ETM_Q47_610250"/>
      <w:bookmarkEnd w:id="24574"/>
      <w:r>
        <w:rPr>
          <w:rtl/>
        </w:rPr>
        <w:t xml:space="preserve">כשדיברו </w:t>
      </w:r>
      <w:bookmarkStart w:id="24575" w:name="_ETM_Q47_610819"/>
      <w:bookmarkEnd w:id="24575"/>
      <w:r>
        <w:rPr>
          <w:rtl/>
        </w:rPr>
        <w:t xml:space="preserve">על </w:t>
      </w:r>
      <w:bookmarkStart w:id="24576" w:name="_ETM_Q47_611540"/>
      <w:bookmarkStart w:id="24577" w:name="_ETM_Q47_611660"/>
      <w:bookmarkEnd w:id="24576"/>
      <w:bookmarkEnd w:id="24577"/>
      <w:r>
        <w:rPr>
          <w:rtl/>
        </w:rPr>
        <w:t xml:space="preserve">חייו </w:t>
      </w:r>
      <w:bookmarkStart w:id="24578" w:name="_ETM_Q47_612230"/>
      <w:bookmarkEnd w:id="24578"/>
      <w:r>
        <w:rPr>
          <w:rtl/>
        </w:rPr>
        <w:t xml:space="preserve">ועל </w:t>
      </w:r>
      <w:bookmarkStart w:id="24579" w:name="_ETM_Q47_612709"/>
      <w:bookmarkEnd w:id="24579"/>
      <w:r>
        <w:rPr>
          <w:rtl/>
        </w:rPr>
        <w:t xml:space="preserve">תרומתו </w:t>
      </w:r>
      <w:bookmarkStart w:id="24580" w:name="_ETM_Q47_614200"/>
      <w:bookmarkEnd w:id="24580"/>
      <w:r>
        <w:rPr>
          <w:rtl/>
        </w:rPr>
        <w:t xml:space="preserve">של </w:t>
      </w:r>
      <w:bookmarkStart w:id="24581" w:name="_ETM_Q47_615130"/>
      <w:bookmarkStart w:id="24582" w:name="_ETM_Q47_615430"/>
      <w:bookmarkEnd w:id="24581"/>
      <w:bookmarkEnd w:id="24582"/>
      <w:r>
        <w:rPr>
          <w:rtl/>
        </w:rPr>
        <w:t>ה</w:t>
      </w:r>
      <w:r>
        <w:rPr>
          <w:rFonts w:hint="cs"/>
          <w:rtl/>
        </w:rPr>
        <w:t>ר</w:t>
      </w:r>
      <w:r>
        <w:rPr>
          <w:rtl/>
        </w:rPr>
        <w:t xml:space="preserve">ב </w:t>
      </w:r>
      <w:bookmarkStart w:id="24583" w:name="_ETM_Q47_615760"/>
      <w:bookmarkEnd w:id="24583"/>
      <w:r>
        <w:rPr>
          <w:rtl/>
        </w:rPr>
        <w:t>דרוקמן</w:t>
      </w:r>
      <w:r>
        <w:rPr>
          <w:rFonts w:hint="cs"/>
          <w:rtl/>
        </w:rPr>
        <w:t>,</w:t>
      </w:r>
      <w:r>
        <w:rPr>
          <w:rtl/>
        </w:rPr>
        <w:t xml:space="preserve"> </w:t>
      </w:r>
      <w:bookmarkStart w:id="24584" w:name="_ETM_Q47_618090"/>
      <w:bookmarkEnd w:id="24584"/>
      <w:r>
        <w:rPr>
          <w:rtl/>
        </w:rPr>
        <w:t xml:space="preserve">נחשפתי </w:t>
      </w:r>
      <w:bookmarkStart w:id="24585" w:name="_ETM_Q47_618569"/>
      <w:bookmarkEnd w:id="24585"/>
      <w:r>
        <w:rPr>
          <w:rtl/>
        </w:rPr>
        <w:t>ל</w:t>
      </w:r>
      <w:r>
        <w:rPr>
          <w:rFonts w:hint="cs"/>
          <w:rtl/>
        </w:rPr>
        <w:t>נתון</w:t>
      </w:r>
      <w:r>
        <w:rPr>
          <w:rtl/>
        </w:rPr>
        <w:t xml:space="preserve"> </w:t>
      </w:r>
      <w:bookmarkStart w:id="24586" w:name="_ETM_Q47_619170"/>
      <w:bookmarkEnd w:id="24586"/>
      <w:r>
        <w:rPr>
          <w:rtl/>
        </w:rPr>
        <w:t>מדהים</w:t>
      </w:r>
      <w:r>
        <w:rPr>
          <w:rFonts w:hint="cs"/>
          <w:rtl/>
        </w:rPr>
        <w:t>:</w:t>
      </w:r>
      <w:r>
        <w:rPr>
          <w:rtl/>
        </w:rPr>
        <w:t xml:space="preserve"> </w:t>
      </w:r>
      <w:bookmarkStart w:id="24587" w:name="_ETM_Q47_620360"/>
      <w:bookmarkEnd w:id="24587"/>
      <w:r>
        <w:rPr>
          <w:rtl/>
        </w:rPr>
        <w:t xml:space="preserve">מסתבר </w:t>
      </w:r>
      <w:bookmarkStart w:id="24588" w:name="_ETM_Q47_620900"/>
      <w:bookmarkEnd w:id="24588"/>
      <w:r>
        <w:rPr>
          <w:rtl/>
        </w:rPr>
        <w:t>ש</w:t>
      </w:r>
      <w:r>
        <w:rPr>
          <w:rFonts w:hint="cs"/>
          <w:rtl/>
        </w:rPr>
        <w:t>הרב</w:t>
      </w:r>
      <w:r>
        <w:rPr>
          <w:rtl/>
        </w:rPr>
        <w:t xml:space="preserve"> </w:t>
      </w:r>
      <w:bookmarkStart w:id="24589" w:name="_ETM_Q47_621290"/>
      <w:bookmarkEnd w:id="24589"/>
      <w:r>
        <w:rPr>
          <w:rFonts w:hint="cs"/>
          <w:rtl/>
        </w:rPr>
        <w:t>ד</w:t>
      </w:r>
      <w:r>
        <w:rPr>
          <w:rtl/>
        </w:rPr>
        <w:t xml:space="preserve">רוקמן </w:t>
      </w:r>
      <w:bookmarkStart w:id="24590" w:name="_ETM_Q47_622230"/>
      <w:bookmarkEnd w:id="24590"/>
      <w:r>
        <w:rPr>
          <w:rtl/>
        </w:rPr>
        <w:t xml:space="preserve">חתם </w:t>
      </w:r>
      <w:bookmarkStart w:id="24591" w:name="_ETM_Q47_622950"/>
      <w:bookmarkEnd w:id="24591"/>
      <w:r>
        <w:rPr>
          <w:rtl/>
        </w:rPr>
        <w:t xml:space="preserve">על </w:t>
      </w:r>
      <w:bookmarkStart w:id="24592" w:name="_ETM_Q47_623100"/>
      <w:bookmarkEnd w:id="24592"/>
      <w:r>
        <w:rPr>
          <w:rtl/>
        </w:rPr>
        <w:t>50</w:t>
      </w:r>
      <w:r>
        <w:rPr>
          <w:rFonts w:hint="cs"/>
          <w:rtl/>
        </w:rPr>
        <w:t>,</w:t>
      </w:r>
      <w:r>
        <w:rPr>
          <w:rtl/>
        </w:rPr>
        <w:t xml:space="preserve">000 </w:t>
      </w:r>
      <w:bookmarkStart w:id="24593" w:name="_ETM_Q47_624870"/>
      <w:bookmarkEnd w:id="24593"/>
      <w:r>
        <w:rPr>
          <w:rtl/>
        </w:rPr>
        <w:t>גיורים</w:t>
      </w:r>
      <w:r>
        <w:rPr>
          <w:rFonts w:hint="cs"/>
          <w:rtl/>
        </w:rPr>
        <w:t>.</w:t>
      </w:r>
      <w:r>
        <w:rPr>
          <w:rtl/>
        </w:rPr>
        <w:t xml:space="preserve"> </w:t>
      </w:r>
      <w:bookmarkStart w:id="24594" w:name="_ETM_Q47_626530"/>
      <w:bookmarkEnd w:id="24594"/>
      <w:r>
        <w:rPr>
          <w:rtl/>
        </w:rPr>
        <w:t xml:space="preserve">אני </w:t>
      </w:r>
      <w:bookmarkStart w:id="24595" w:name="_ETM_Q47_627340"/>
      <w:bookmarkEnd w:id="24595"/>
      <w:r>
        <w:rPr>
          <w:rtl/>
        </w:rPr>
        <w:t xml:space="preserve">בטוח </w:t>
      </w:r>
      <w:bookmarkStart w:id="24596" w:name="_ETM_Q47_627640"/>
      <w:bookmarkEnd w:id="24596"/>
      <w:r>
        <w:rPr>
          <w:rtl/>
        </w:rPr>
        <w:t xml:space="preserve">שאתה </w:t>
      </w:r>
      <w:bookmarkStart w:id="24597" w:name="_ETM_Q47_627790"/>
      <w:bookmarkEnd w:id="24597"/>
      <w:r>
        <w:rPr>
          <w:rtl/>
        </w:rPr>
        <w:t xml:space="preserve">זוכר </w:t>
      </w:r>
      <w:bookmarkStart w:id="24598" w:name="_ETM_Q47_628150"/>
      <w:bookmarkEnd w:id="24598"/>
      <w:r>
        <w:rPr>
          <w:rtl/>
        </w:rPr>
        <w:t xml:space="preserve">גם </w:t>
      </w:r>
      <w:bookmarkStart w:id="24599" w:name="_ETM_Q47_628330"/>
      <w:bookmarkEnd w:id="24599"/>
      <w:r>
        <w:rPr>
          <w:rtl/>
        </w:rPr>
        <w:t xml:space="preserve">את </w:t>
      </w:r>
      <w:bookmarkStart w:id="24600" w:name="_ETM_Q47_628450"/>
      <w:bookmarkEnd w:id="24600"/>
      <w:r>
        <w:rPr>
          <w:rtl/>
        </w:rPr>
        <w:t xml:space="preserve">הוויכוח </w:t>
      </w:r>
      <w:bookmarkStart w:id="24601" w:name="_ETM_Q47_629140"/>
      <w:bookmarkEnd w:id="24601"/>
      <w:r>
        <w:rPr>
          <w:rtl/>
        </w:rPr>
        <w:t xml:space="preserve">סביב </w:t>
      </w:r>
      <w:bookmarkStart w:id="24602" w:name="_ETM_Q47_629530"/>
      <w:bookmarkEnd w:id="24602"/>
      <w:r>
        <w:rPr>
          <w:rtl/>
        </w:rPr>
        <w:t xml:space="preserve">הגיורים </w:t>
      </w:r>
      <w:bookmarkStart w:id="24603" w:name="_ETM_Q47_630250"/>
      <w:bookmarkEnd w:id="24603"/>
      <w:r>
        <w:rPr>
          <w:rtl/>
        </w:rPr>
        <w:t>ו</w:t>
      </w:r>
      <w:r>
        <w:rPr>
          <w:rFonts w:hint="cs"/>
          <w:rtl/>
        </w:rPr>
        <w:t>ה</w:t>
      </w:r>
      <w:r>
        <w:rPr>
          <w:rtl/>
        </w:rPr>
        <w:t xml:space="preserve">התערבות </w:t>
      </w:r>
      <w:bookmarkStart w:id="24604" w:name="_ETM_Q47_631390"/>
      <w:bookmarkEnd w:id="24604"/>
      <w:r>
        <w:rPr>
          <w:rtl/>
        </w:rPr>
        <w:t xml:space="preserve">של </w:t>
      </w:r>
      <w:bookmarkStart w:id="24605" w:name="_ETM_Q47_631540"/>
      <w:bookmarkEnd w:id="24605"/>
      <w:r>
        <w:rPr>
          <w:rtl/>
        </w:rPr>
        <w:t xml:space="preserve">בג"ץ </w:t>
      </w:r>
      <w:bookmarkStart w:id="24606" w:name="_ETM_Q47_632080"/>
      <w:bookmarkEnd w:id="24606"/>
      <w:r>
        <w:rPr>
          <w:rtl/>
        </w:rPr>
        <w:t xml:space="preserve">וכו' </w:t>
      </w:r>
      <w:bookmarkStart w:id="24607" w:name="_ETM_Q47_632350"/>
      <w:bookmarkEnd w:id="24607"/>
      <w:r>
        <w:rPr>
          <w:rtl/>
        </w:rPr>
        <w:t>וכו'</w:t>
      </w:r>
      <w:r>
        <w:rPr>
          <w:rFonts w:hint="cs"/>
          <w:rtl/>
        </w:rPr>
        <w:t>,</w:t>
      </w:r>
      <w:r>
        <w:rPr>
          <w:rtl/>
        </w:rPr>
        <w:t xml:space="preserve"> </w:t>
      </w:r>
      <w:bookmarkStart w:id="24608" w:name="_ETM_Q47_632860"/>
      <w:bookmarkEnd w:id="24608"/>
      <w:r>
        <w:rPr>
          <w:rtl/>
        </w:rPr>
        <w:t>אבל</w:t>
      </w:r>
      <w:r>
        <w:rPr>
          <w:rFonts w:hint="cs"/>
          <w:rtl/>
        </w:rPr>
        <w:t>,</w:t>
      </w:r>
      <w:r>
        <w:rPr>
          <w:rtl/>
        </w:rPr>
        <w:t xml:space="preserve"> </w:t>
      </w:r>
      <w:bookmarkStart w:id="24609" w:name="_ETM_Q47_633070"/>
      <w:bookmarkEnd w:id="24609"/>
      <w:r>
        <w:rPr>
          <w:rtl/>
        </w:rPr>
        <w:t>חברים</w:t>
      </w:r>
      <w:r>
        <w:rPr>
          <w:rFonts w:hint="cs"/>
          <w:rtl/>
        </w:rPr>
        <w:t>,</w:t>
      </w:r>
      <w:r>
        <w:rPr>
          <w:rtl/>
        </w:rPr>
        <w:t xml:space="preserve"> </w:t>
      </w:r>
      <w:bookmarkStart w:id="24610" w:name="_ETM_Q47_633400"/>
      <w:bookmarkEnd w:id="24610"/>
      <w:r>
        <w:rPr>
          <w:rtl/>
        </w:rPr>
        <w:t xml:space="preserve">רק </w:t>
      </w:r>
      <w:bookmarkStart w:id="24611" w:name="_ETM_Q47_633580"/>
      <w:bookmarkEnd w:id="24611"/>
      <w:r>
        <w:rPr>
          <w:rtl/>
        </w:rPr>
        <w:t xml:space="preserve">תחשבו </w:t>
      </w:r>
      <w:bookmarkStart w:id="24612" w:name="_ETM_Q47_634090"/>
      <w:bookmarkEnd w:id="24612"/>
      <w:r>
        <w:rPr>
          <w:rtl/>
        </w:rPr>
        <w:t xml:space="preserve">על </w:t>
      </w:r>
      <w:bookmarkStart w:id="24613" w:name="_ETM_Q47_634180"/>
      <w:bookmarkEnd w:id="24613"/>
      <w:r>
        <w:rPr>
          <w:rtl/>
        </w:rPr>
        <w:t>זה</w:t>
      </w:r>
      <w:r>
        <w:rPr>
          <w:rFonts w:hint="cs"/>
          <w:rtl/>
        </w:rPr>
        <w:t xml:space="preserve"> –</w:t>
      </w:r>
      <w:r>
        <w:rPr>
          <w:rtl/>
        </w:rPr>
        <w:t xml:space="preserve"> </w:t>
      </w:r>
      <w:bookmarkStart w:id="24614" w:name="_ETM_Q47_634690"/>
      <w:bookmarkEnd w:id="24614"/>
      <w:r>
        <w:rPr>
          <w:rtl/>
        </w:rPr>
        <w:t>50</w:t>
      </w:r>
      <w:r>
        <w:rPr>
          <w:rFonts w:hint="cs"/>
          <w:rtl/>
        </w:rPr>
        <w:t>,</w:t>
      </w:r>
      <w:r>
        <w:rPr>
          <w:rtl/>
        </w:rPr>
        <w:t xml:space="preserve">000 </w:t>
      </w:r>
      <w:bookmarkStart w:id="24615" w:name="_ETM_Q47_636040"/>
      <w:bookmarkEnd w:id="24615"/>
      <w:r>
        <w:rPr>
          <w:rtl/>
        </w:rPr>
        <w:t xml:space="preserve">איש </w:t>
      </w:r>
      <w:bookmarkStart w:id="24616" w:name="_ETM_Q47_637480"/>
      <w:bookmarkEnd w:id="24616"/>
      <w:r>
        <w:rPr>
          <w:rtl/>
        </w:rPr>
        <w:t xml:space="preserve">התקרבו </w:t>
      </w:r>
      <w:bookmarkStart w:id="24617" w:name="_ETM_Q47_638050"/>
      <w:bookmarkEnd w:id="24617"/>
      <w:r>
        <w:rPr>
          <w:rtl/>
        </w:rPr>
        <w:t xml:space="preserve">לעם </w:t>
      </w:r>
      <w:bookmarkStart w:id="24618" w:name="_ETM_Q47_638380"/>
      <w:bookmarkEnd w:id="24618"/>
      <w:r>
        <w:rPr>
          <w:rtl/>
        </w:rPr>
        <w:t xml:space="preserve">היהודי </w:t>
      </w:r>
      <w:bookmarkStart w:id="24619" w:name="_ETM_Q47_640480"/>
      <w:bookmarkEnd w:id="24619"/>
      <w:r>
        <w:rPr>
          <w:rtl/>
        </w:rPr>
        <w:lastRenderedPageBreak/>
        <w:t xml:space="preserve">רק </w:t>
      </w:r>
      <w:bookmarkStart w:id="24620" w:name="_ETM_Q47_640870"/>
      <w:bookmarkEnd w:id="24620"/>
      <w:r>
        <w:rPr>
          <w:rtl/>
        </w:rPr>
        <w:t xml:space="preserve">בזכותו </w:t>
      </w:r>
      <w:bookmarkStart w:id="24621" w:name="_ETM_Q47_641500"/>
      <w:bookmarkEnd w:id="24621"/>
      <w:r>
        <w:rPr>
          <w:rtl/>
        </w:rPr>
        <w:t xml:space="preserve">של </w:t>
      </w:r>
      <w:bookmarkStart w:id="24622" w:name="_ETM_Q47_642070"/>
      <w:bookmarkEnd w:id="24622"/>
      <w:r>
        <w:rPr>
          <w:rtl/>
        </w:rPr>
        <w:t xml:space="preserve">כבוד </w:t>
      </w:r>
      <w:bookmarkStart w:id="24623" w:name="_ETM_Q47_642370"/>
      <w:bookmarkEnd w:id="24623"/>
      <w:r>
        <w:rPr>
          <w:rtl/>
        </w:rPr>
        <w:t xml:space="preserve">הרב </w:t>
      </w:r>
      <w:bookmarkStart w:id="24624" w:name="_ETM_Q47_642670"/>
      <w:bookmarkEnd w:id="24624"/>
      <w:r>
        <w:rPr>
          <w:rtl/>
        </w:rPr>
        <w:t xml:space="preserve">דרוקמן </w:t>
      </w:r>
      <w:bookmarkStart w:id="24625" w:name="_ETM_Q47_644010"/>
      <w:bookmarkEnd w:id="24625"/>
      <w:r>
        <w:rPr>
          <w:rtl/>
        </w:rPr>
        <w:t xml:space="preserve">וכל </w:t>
      </w:r>
      <w:bookmarkStart w:id="24626" w:name="_ETM_Q47_644370"/>
      <w:bookmarkEnd w:id="24626"/>
      <w:r>
        <w:rPr>
          <w:rtl/>
        </w:rPr>
        <w:t xml:space="preserve">המערך </w:t>
      </w:r>
      <w:bookmarkStart w:id="24627" w:name="_ETM_Q47_644849"/>
      <w:bookmarkEnd w:id="24627"/>
      <w:r>
        <w:rPr>
          <w:rtl/>
        </w:rPr>
        <w:t xml:space="preserve">שהוא </w:t>
      </w:r>
      <w:bookmarkStart w:id="24628" w:name="_ETM_Q47_645060"/>
      <w:bookmarkEnd w:id="24628"/>
      <w:r>
        <w:rPr>
          <w:rtl/>
        </w:rPr>
        <w:t xml:space="preserve">עמד </w:t>
      </w:r>
      <w:bookmarkStart w:id="24629" w:name="_ETM_Q47_645300"/>
      <w:bookmarkEnd w:id="24629"/>
      <w:r>
        <w:rPr>
          <w:rtl/>
        </w:rPr>
        <w:t>בראשו</w:t>
      </w:r>
      <w:r>
        <w:rPr>
          <w:rFonts w:hint="cs"/>
          <w:rtl/>
        </w:rPr>
        <w:t>.</w:t>
      </w:r>
      <w:r>
        <w:rPr>
          <w:rtl/>
        </w:rPr>
        <w:t xml:space="preserve"> </w:t>
      </w:r>
      <w:bookmarkStart w:id="24630" w:name="_ETM_Q47_647330"/>
      <w:bookmarkEnd w:id="24630"/>
      <w:r>
        <w:rPr>
          <w:rFonts w:hint="cs"/>
          <w:rtl/>
        </w:rPr>
        <w:t>אל</w:t>
      </w:r>
      <w:r>
        <w:rPr>
          <w:rtl/>
        </w:rPr>
        <w:t xml:space="preserve">ה </w:t>
      </w:r>
      <w:bookmarkStart w:id="24631" w:name="_ETM_Q47_647480"/>
      <w:bookmarkEnd w:id="24631"/>
      <w:r>
        <w:rPr>
          <w:rtl/>
        </w:rPr>
        <w:t xml:space="preserve">אנשים </w:t>
      </w:r>
      <w:bookmarkStart w:id="24632" w:name="_ETM_Q47_647810"/>
      <w:bookmarkEnd w:id="24632"/>
      <w:r>
        <w:rPr>
          <w:rtl/>
        </w:rPr>
        <w:t xml:space="preserve">שבחרו </w:t>
      </w:r>
      <w:bookmarkStart w:id="24633" w:name="_ETM_Q47_650200"/>
      <w:bookmarkEnd w:id="24633"/>
      <w:r>
        <w:rPr>
          <w:rtl/>
        </w:rPr>
        <w:t xml:space="preserve">מיוזמתם </w:t>
      </w:r>
      <w:bookmarkStart w:id="24634" w:name="_ETM_Q47_651860"/>
      <w:bookmarkEnd w:id="24634"/>
      <w:r>
        <w:rPr>
          <w:rtl/>
        </w:rPr>
        <w:t xml:space="preserve">לעבור </w:t>
      </w:r>
      <w:bookmarkStart w:id="24635" w:name="_ETM_Q47_652340"/>
      <w:bookmarkEnd w:id="24635"/>
      <w:r>
        <w:rPr>
          <w:rtl/>
        </w:rPr>
        <w:t xml:space="preserve">את </w:t>
      </w:r>
      <w:bookmarkStart w:id="24636" w:name="_ETM_Q47_652400"/>
      <w:bookmarkEnd w:id="24636"/>
      <w:r>
        <w:rPr>
          <w:rtl/>
        </w:rPr>
        <w:t xml:space="preserve">התהליך </w:t>
      </w:r>
      <w:bookmarkStart w:id="24637" w:name="_ETM_Q47_652849"/>
      <w:bookmarkEnd w:id="24637"/>
      <w:r>
        <w:rPr>
          <w:rtl/>
        </w:rPr>
        <w:t>הזה</w:t>
      </w:r>
      <w:r>
        <w:rPr>
          <w:rFonts w:hint="cs"/>
          <w:rtl/>
        </w:rPr>
        <w:t>,</w:t>
      </w:r>
      <w:r>
        <w:rPr>
          <w:rtl/>
        </w:rPr>
        <w:t xml:space="preserve"> </w:t>
      </w:r>
      <w:bookmarkStart w:id="24638" w:name="_ETM_Q47_653300"/>
      <w:bookmarkEnd w:id="24638"/>
      <w:r>
        <w:rPr>
          <w:rtl/>
        </w:rPr>
        <w:t>ו</w:t>
      </w:r>
      <w:bookmarkStart w:id="24639" w:name="_ETM_Q47_653569"/>
      <w:bookmarkEnd w:id="24639"/>
      <w:r>
        <w:rPr>
          <w:rtl/>
        </w:rPr>
        <w:t xml:space="preserve">יש </w:t>
      </w:r>
      <w:bookmarkStart w:id="24640" w:name="_ETM_Q47_653720"/>
      <w:bookmarkEnd w:id="24640"/>
      <w:r>
        <w:rPr>
          <w:rtl/>
        </w:rPr>
        <w:t xml:space="preserve">כאלה </w:t>
      </w:r>
      <w:bookmarkStart w:id="24641" w:name="_ETM_Q47_654019"/>
      <w:bookmarkEnd w:id="24641"/>
      <w:r>
        <w:rPr>
          <w:rtl/>
        </w:rPr>
        <w:t xml:space="preserve">שפשוט </w:t>
      </w:r>
      <w:bookmarkStart w:id="24642" w:name="_ETM_Q47_654470"/>
      <w:bookmarkEnd w:id="24642"/>
      <w:r>
        <w:rPr>
          <w:rtl/>
        </w:rPr>
        <w:t>מתייאשים</w:t>
      </w:r>
      <w:bookmarkStart w:id="24643" w:name="_ETM_Q47_655069"/>
      <w:bookmarkEnd w:id="24643"/>
      <w:r>
        <w:rPr>
          <w:rFonts w:hint="cs"/>
          <w:rtl/>
        </w:rPr>
        <w:t xml:space="preserve"> ו</w:t>
      </w:r>
      <w:r>
        <w:rPr>
          <w:rtl/>
        </w:rPr>
        <w:t>אומרים</w:t>
      </w:r>
      <w:r>
        <w:rPr>
          <w:rFonts w:hint="cs"/>
          <w:rtl/>
        </w:rPr>
        <w:t>:</w:t>
      </w:r>
      <w:r>
        <w:rPr>
          <w:rtl/>
        </w:rPr>
        <w:t xml:space="preserve"> </w:t>
      </w:r>
      <w:bookmarkStart w:id="24644" w:name="_ETM_Q47_655670"/>
      <w:bookmarkEnd w:id="24644"/>
      <w:r>
        <w:rPr>
          <w:rtl/>
        </w:rPr>
        <w:t xml:space="preserve">עושים </w:t>
      </w:r>
      <w:bookmarkStart w:id="24645" w:name="_ETM_Q47_655970"/>
      <w:bookmarkEnd w:id="24645"/>
      <w:r>
        <w:rPr>
          <w:rtl/>
        </w:rPr>
        <w:t xml:space="preserve">לנו </w:t>
      </w:r>
      <w:bookmarkStart w:id="24646" w:name="_ETM_Q47_656450"/>
      <w:bookmarkEnd w:id="24646"/>
      <w:r>
        <w:rPr>
          <w:rtl/>
        </w:rPr>
        <w:t>קשיים</w:t>
      </w:r>
      <w:r>
        <w:rPr>
          <w:rFonts w:hint="cs"/>
          <w:rtl/>
        </w:rPr>
        <w:t>.</w:t>
      </w:r>
      <w:r>
        <w:rPr>
          <w:rtl/>
        </w:rPr>
        <w:t xml:space="preserve"> </w:t>
      </w:r>
      <w:bookmarkStart w:id="24647" w:name="_ETM_Q47_657430"/>
      <w:bookmarkEnd w:id="24647"/>
      <w:r>
        <w:rPr>
          <w:rtl/>
        </w:rPr>
        <w:t xml:space="preserve">אנחנו </w:t>
      </w:r>
      <w:bookmarkStart w:id="24648" w:name="_ETM_Q47_658150"/>
      <w:bookmarkEnd w:id="24648"/>
      <w:r>
        <w:rPr>
          <w:rtl/>
        </w:rPr>
        <w:t xml:space="preserve">היינו </w:t>
      </w:r>
      <w:bookmarkStart w:id="24649" w:name="_ETM_Q47_658510"/>
      <w:bookmarkEnd w:id="24649"/>
      <w:r>
        <w:rPr>
          <w:rtl/>
        </w:rPr>
        <w:t xml:space="preserve">רוצים </w:t>
      </w:r>
      <w:bookmarkStart w:id="24650" w:name="_ETM_Q47_660340"/>
      <w:bookmarkEnd w:id="24650"/>
      <w:r>
        <w:rPr>
          <w:rtl/>
        </w:rPr>
        <w:t xml:space="preserve">לעבור </w:t>
      </w:r>
      <w:bookmarkStart w:id="24651" w:name="_ETM_Q47_660940"/>
      <w:bookmarkEnd w:id="24651"/>
      <w:r>
        <w:rPr>
          <w:rtl/>
        </w:rPr>
        <w:t xml:space="preserve">את </w:t>
      </w:r>
      <w:bookmarkStart w:id="24652" w:name="_ETM_Q47_661030"/>
      <w:bookmarkEnd w:id="24652"/>
      <w:r>
        <w:rPr>
          <w:rtl/>
        </w:rPr>
        <w:t xml:space="preserve">זה </w:t>
      </w:r>
      <w:bookmarkStart w:id="24653" w:name="_ETM_Q47_661240"/>
      <w:bookmarkEnd w:id="24653"/>
      <w:r>
        <w:rPr>
          <w:rtl/>
        </w:rPr>
        <w:t xml:space="preserve">ובאמת </w:t>
      </w:r>
      <w:bookmarkStart w:id="24654" w:name="_ETM_Q47_661780"/>
      <w:bookmarkEnd w:id="24654"/>
      <w:r>
        <w:rPr>
          <w:rtl/>
        </w:rPr>
        <w:t xml:space="preserve">להיות </w:t>
      </w:r>
      <w:bookmarkStart w:id="24655" w:name="_ETM_Q47_662140"/>
      <w:bookmarkEnd w:id="24655"/>
      <w:r>
        <w:rPr>
          <w:rtl/>
        </w:rPr>
        <w:t xml:space="preserve">ולהרגיש </w:t>
      </w:r>
      <w:bookmarkStart w:id="24656" w:name="_ETM_Q47_663040"/>
      <w:bookmarkEnd w:id="24656"/>
      <w:r>
        <w:rPr>
          <w:rtl/>
        </w:rPr>
        <w:t xml:space="preserve">חלק </w:t>
      </w:r>
      <w:bookmarkStart w:id="24657" w:name="_ETM_Q47_663460"/>
      <w:bookmarkEnd w:id="24657"/>
      <w:r>
        <w:rPr>
          <w:rtl/>
        </w:rPr>
        <w:t>מהע</w:t>
      </w:r>
      <w:r>
        <w:rPr>
          <w:rFonts w:hint="cs"/>
          <w:rtl/>
        </w:rPr>
        <w:t>ם היהודי –</w:t>
      </w:r>
      <w:r>
        <w:rPr>
          <w:rtl/>
        </w:rPr>
        <w:t xml:space="preserve"> </w:t>
      </w:r>
      <w:bookmarkStart w:id="24658" w:name="_ETM_Q47_663940"/>
      <w:bookmarkEnd w:id="24658"/>
      <w:r>
        <w:rPr>
          <w:rtl/>
        </w:rPr>
        <w:t xml:space="preserve">למרות </w:t>
      </w:r>
      <w:bookmarkStart w:id="24659" w:name="_ETM_Q47_664150"/>
      <w:bookmarkEnd w:id="24659"/>
      <w:r>
        <w:rPr>
          <w:rtl/>
        </w:rPr>
        <w:t xml:space="preserve">שבעיניי </w:t>
      </w:r>
      <w:bookmarkStart w:id="24660" w:name="_ETM_Q47_665570"/>
      <w:bookmarkEnd w:id="24660"/>
      <w:r>
        <w:rPr>
          <w:rtl/>
        </w:rPr>
        <w:t xml:space="preserve">הם </w:t>
      </w:r>
      <w:bookmarkStart w:id="24661" w:name="_ETM_Q47_665720"/>
      <w:bookmarkEnd w:id="24661"/>
      <w:r>
        <w:rPr>
          <w:rtl/>
        </w:rPr>
        <w:t xml:space="preserve">חלק </w:t>
      </w:r>
      <w:bookmarkStart w:id="24662" w:name="_ETM_Q47_666020"/>
      <w:bookmarkEnd w:id="24662"/>
      <w:r>
        <w:rPr>
          <w:rtl/>
        </w:rPr>
        <w:t xml:space="preserve">מהעם </w:t>
      </w:r>
      <w:bookmarkStart w:id="24663" w:name="_ETM_Q47_666260"/>
      <w:bookmarkEnd w:id="24663"/>
      <w:r>
        <w:rPr>
          <w:rtl/>
        </w:rPr>
        <w:t>היהודי</w:t>
      </w:r>
      <w:r>
        <w:rPr>
          <w:rFonts w:hint="cs"/>
          <w:rtl/>
        </w:rPr>
        <w:t>,</w:t>
      </w:r>
      <w:r>
        <w:rPr>
          <w:rtl/>
        </w:rPr>
        <w:t xml:space="preserve"> </w:t>
      </w:r>
      <w:bookmarkStart w:id="24664" w:name="_ETM_Q47_666920"/>
      <w:bookmarkStart w:id="24665" w:name="_ETM_Q47_667070"/>
      <w:bookmarkEnd w:id="24664"/>
      <w:bookmarkEnd w:id="24665"/>
      <w:r>
        <w:rPr>
          <w:rFonts w:hint="cs"/>
          <w:rtl/>
        </w:rPr>
        <w:t xml:space="preserve">אני </w:t>
      </w:r>
      <w:r>
        <w:rPr>
          <w:rtl/>
        </w:rPr>
        <w:t xml:space="preserve">תכף </w:t>
      </w:r>
      <w:bookmarkStart w:id="24666" w:name="_ETM_Q47_667280"/>
      <w:bookmarkEnd w:id="24666"/>
      <w:r>
        <w:rPr>
          <w:rtl/>
        </w:rPr>
        <w:t xml:space="preserve">גם </w:t>
      </w:r>
      <w:bookmarkStart w:id="24667" w:name="_ETM_Q47_667430"/>
      <w:bookmarkEnd w:id="24667"/>
      <w:r>
        <w:rPr>
          <w:rFonts w:hint="cs"/>
          <w:rtl/>
        </w:rPr>
        <w:t>ארחיב</w:t>
      </w:r>
      <w:r>
        <w:rPr>
          <w:rtl/>
        </w:rPr>
        <w:t xml:space="preserve"> </w:t>
      </w:r>
      <w:bookmarkStart w:id="24668" w:name="_ETM_Q47_667700"/>
      <w:bookmarkEnd w:id="24668"/>
      <w:r>
        <w:rPr>
          <w:rtl/>
        </w:rPr>
        <w:t xml:space="preserve">את </w:t>
      </w:r>
      <w:bookmarkStart w:id="24669" w:name="_ETM_Q47_667790"/>
      <w:bookmarkEnd w:id="24669"/>
      <w:r>
        <w:rPr>
          <w:rtl/>
        </w:rPr>
        <w:t>זה</w:t>
      </w:r>
      <w:r>
        <w:rPr>
          <w:rFonts w:hint="cs"/>
          <w:rtl/>
        </w:rPr>
        <w:t>,</w:t>
      </w:r>
      <w:r>
        <w:rPr>
          <w:rtl/>
        </w:rPr>
        <w:t xml:space="preserve"> </w:t>
      </w:r>
      <w:bookmarkStart w:id="24670" w:name="_ETM_Q47_667910"/>
      <w:bookmarkEnd w:id="24670"/>
      <w:r>
        <w:rPr>
          <w:rtl/>
        </w:rPr>
        <w:t xml:space="preserve">כי </w:t>
      </w:r>
      <w:bookmarkStart w:id="24671" w:name="_ETM_Q47_668420"/>
      <w:bookmarkEnd w:id="24671"/>
      <w:r>
        <w:rPr>
          <w:rtl/>
        </w:rPr>
        <w:t xml:space="preserve">מפה </w:t>
      </w:r>
      <w:bookmarkStart w:id="24672" w:name="_ETM_Q47_668780"/>
      <w:bookmarkEnd w:id="24672"/>
      <w:r>
        <w:rPr>
          <w:rtl/>
        </w:rPr>
        <w:t xml:space="preserve">אני </w:t>
      </w:r>
      <w:bookmarkStart w:id="24673" w:name="_ETM_Q47_668930"/>
      <w:bookmarkEnd w:id="24673"/>
      <w:r>
        <w:rPr>
          <w:rtl/>
        </w:rPr>
        <w:t xml:space="preserve">גם </w:t>
      </w:r>
      <w:bookmarkStart w:id="24674" w:name="_ETM_Q47_669110"/>
      <w:bookmarkStart w:id="24675" w:name="_ETM_Q47_669770"/>
      <w:bookmarkEnd w:id="24674"/>
      <w:bookmarkEnd w:id="24675"/>
      <w:r>
        <w:rPr>
          <w:rtl/>
        </w:rPr>
        <w:t xml:space="preserve">רוצה </w:t>
      </w:r>
      <w:bookmarkStart w:id="24676" w:name="_ETM_Q47_670100"/>
      <w:bookmarkEnd w:id="24676"/>
      <w:r>
        <w:rPr>
          <w:rtl/>
        </w:rPr>
        <w:t xml:space="preserve">לעבור </w:t>
      </w:r>
      <w:bookmarkStart w:id="24677" w:name="_ETM_Q47_670520"/>
      <w:bookmarkEnd w:id="24677"/>
      <w:r>
        <w:rPr>
          <w:rtl/>
        </w:rPr>
        <w:t xml:space="preserve">לסוגיה </w:t>
      </w:r>
      <w:bookmarkStart w:id="24678" w:name="_ETM_Q47_671540"/>
      <w:bookmarkEnd w:id="24678"/>
      <w:r>
        <w:rPr>
          <w:rtl/>
        </w:rPr>
        <w:t>ש</w:t>
      </w:r>
      <w:bookmarkStart w:id="24679" w:name="_ETM_Q47_673070"/>
      <w:bookmarkEnd w:id="24679"/>
      <w:r>
        <w:rPr>
          <w:rtl/>
        </w:rPr>
        <w:t xml:space="preserve">מנוצלת </w:t>
      </w:r>
      <w:bookmarkStart w:id="24680" w:name="_ETM_Q47_673850"/>
      <w:bookmarkEnd w:id="24680"/>
      <w:r>
        <w:rPr>
          <w:rtl/>
        </w:rPr>
        <w:t xml:space="preserve">לדעתי </w:t>
      </w:r>
      <w:bookmarkStart w:id="24681" w:name="_ETM_Q47_674360"/>
      <w:bookmarkEnd w:id="24681"/>
      <w:r>
        <w:rPr>
          <w:rtl/>
        </w:rPr>
        <w:t xml:space="preserve">לרעה </w:t>
      </w:r>
      <w:bookmarkStart w:id="24682" w:name="_ETM_Q47_674780"/>
      <w:bookmarkEnd w:id="24682"/>
      <w:r>
        <w:rPr>
          <w:rtl/>
        </w:rPr>
        <w:t xml:space="preserve">בימים </w:t>
      </w:r>
      <w:bookmarkStart w:id="24683" w:name="_ETM_Q47_675170"/>
      <w:bookmarkEnd w:id="24683"/>
      <w:r>
        <w:rPr>
          <w:rtl/>
        </w:rPr>
        <w:t xml:space="preserve">האחרונים </w:t>
      </w:r>
      <w:bookmarkStart w:id="24684" w:name="_ETM_Q47_675860"/>
      <w:bookmarkEnd w:id="24684"/>
      <w:r>
        <w:rPr>
          <w:rtl/>
        </w:rPr>
        <w:t xml:space="preserve">לפני </w:t>
      </w:r>
      <w:bookmarkStart w:id="24685" w:name="_ETM_Q47_676250"/>
      <w:bookmarkEnd w:id="24685"/>
      <w:r>
        <w:rPr>
          <w:rtl/>
        </w:rPr>
        <w:t xml:space="preserve">הקמתה </w:t>
      </w:r>
      <w:bookmarkStart w:id="24686" w:name="_ETM_Q47_676640"/>
      <w:bookmarkEnd w:id="24686"/>
      <w:r>
        <w:rPr>
          <w:rtl/>
        </w:rPr>
        <w:t xml:space="preserve">של </w:t>
      </w:r>
      <w:bookmarkStart w:id="24687" w:name="_ETM_Q47_676820"/>
      <w:bookmarkEnd w:id="24687"/>
      <w:r>
        <w:rPr>
          <w:rtl/>
        </w:rPr>
        <w:t>הממשלה</w:t>
      </w:r>
      <w:r>
        <w:rPr>
          <w:rFonts w:hint="cs"/>
          <w:rtl/>
        </w:rPr>
        <w:t>.</w:t>
      </w:r>
      <w:r>
        <w:rPr>
          <w:rtl/>
        </w:rPr>
        <w:t xml:space="preserve"> </w:t>
      </w:r>
      <w:bookmarkStart w:id="24688" w:name="_ETM_Q47_681790"/>
      <w:bookmarkStart w:id="24689" w:name="_ETM_Q47_684536"/>
      <w:bookmarkStart w:id="24690" w:name="_ETM_Q47_684612"/>
      <w:bookmarkStart w:id="24691" w:name="_ETM_Q47_684712"/>
      <w:bookmarkStart w:id="24692" w:name="_ETM_Q47_684768"/>
      <w:bookmarkEnd w:id="24688"/>
      <w:bookmarkEnd w:id="24689"/>
      <w:bookmarkEnd w:id="24690"/>
      <w:bookmarkEnd w:id="24691"/>
      <w:bookmarkEnd w:id="24692"/>
      <w:r>
        <w:rPr>
          <w:rtl/>
        </w:rPr>
        <w:t xml:space="preserve">אמרת </w:t>
      </w:r>
      <w:bookmarkStart w:id="24693" w:name="_ETM_Q47_682120"/>
      <w:bookmarkEnd w:id="24693"/>
      <w:r>
        <w:rPr>
          <w:rFonts w:hint="cs"/>
          <w:rtl/>
        </w:rPr>
        <w:t xml:space="preserve">לו </w:t>
      </w:r>
      <w:r>
        <w:rPr>
          <w:rtl/>
        </w:rPr>
        <w:t xml:space="preserve">שאושר </w:t>
      </w:r>
      <w:bookmarkStart w:id="24694" w:name="_ETM_Q47_682630"/>
      <w:bookmarkEnd w:id="24694"/>
      <w:r>
        <w:rPr>
          <w:rtl/>
        </w:rPr>
        <w:t>לי</w:t>
      </w:r>
      <w:r>
        <w:rPr>
          <w:rFonts w:hint="cs"/>
          <w:rtl/>
        </w:rPr>
        <w:t>?</w:t>
      </w:r>
      <w:r>
        <w:rPr>
          <w:rtl/>
        </w:rPr>
        <w:t xml:space="preserve"> </w:t>
      </w:r>
      <w:bookmarkStart w:id="24695" w:name="_ETM_Q47_683260"/>
      <w:bookmarkEnd w:id="24695"/>
      <w:r>
        <w:rPr>
          <w:rtl/>
        </w:rPr>
        <w:t xml:space="preserve">הוא </w:t>
      </w:r>
      <w:bookmarkStart w:id="24696" w:name="_ETM_Q47_683410"/>
      <w:bookmarkEnd w:id="24696"/>
      <w:r>
        <w:rPr>
          <w:rtl/>
        </w:rPr>
        <w:t xml:space="preserve">שאל </w:t>
      </w:r>
      <w:bookmarkStart w:id="24697" w:name="_ETM_Q47_683620"/>
      <w:bookmarkEnd w:id="24697"/>
      <w:r>
        <w:rPr>
          <w:rtl/>
        </w:rPr>
        <w:t>אותך</w:t>
      </w:r>
      <w:r>
        <w:rPr>
          <w:rFonts w:hint="cs"/>
          <w:rtl/>
        </w:rPr>
        <w:t>?</w:t>
      </w:r>
    </w:p>
    <w:p w:rsidR="005F3116" w:rsidRDefault="005F3116" w:rsidP="00555870">
      <w:pPr>
        <w:rPr>
          <w:rtl/>
        </w:rPr>
      </w:pPr>
      <w:bookmarkStart w:id="24698" w:name="_ETM_Q47_687025"/>
      <w:bookmarkStart w:id="24699" w:name="_ETM_Q47_687153"/>
      <w:bookmarkEnd w:id="24698"/>
      <w:bookmarkEnd w:id="24699"/>
    </w:p>
    <w:p w:rsidR="005F3116" w:rsidRDefault="005F3116" w:rsidP="00555870">
      <w:pPr>
        <w:pStyle w:val="af6"/>
        <w:keepNext/>
        <w:rPr>
          <w:rtl/>
        </w:rPr>
      </w:pPr>
      <w:r w:rsidRPr="00582C96">
        <w:rPr>
          <w:rStyle w:val="TagStyle"/>
          <w:rtl/>
        </w:rPr>
        <w:t xml:space="preserve"> &lt;&lt; יור &gt;&gt;</w:t>
      </w:r>
      <w:r w:rsidRPr="0090618C">
        <w:rPr>
          <w:rStyle w:val="TagStyle"/>
          <w:rtl/>
        </w:rPr>
        <w:t xml:space="preserve"> </w:t>
      </w:r>
      <w:r>
        <w:rPr>
          <w:rtl/>
        </w:rPr>
        <w:t>היו"ר יעקב מרגי:</w:t>
      </w:r>
      <w:r w:rsidRPr="0090618C">
        <w:rPr>
          <w:rStyle w:val="TagStyle"/>
          <w:rtl/>
        </w:rPr>
        <w:t xml:space="preserve"> </w:t>
      </w:r>
      <w:r w:rsidRPr="00582C96">
        <w:rPr>
          <w:rStyle w:val="TagStyle"/>
          <w:rtl/>
        </w:rPr>
        <w:t>&lt;&lt; יור &gt;&gt;</w:t>
      </w:r>
      <w:r>
        <w:rPr>
          <w:rtl/>
        </w:rPr>
        <w:t xml:space="preserve"> </w:t>
      </w:r>
    </w:p>
    <w:p w:rsidR="005F3116" w:rsidRDefault="005F3116" w:rsidP="00555870">
      <w:pPr>
        <w:pStyle w:val="KeepWithNext"/>
        <w:rPr>
          <w:rtl/>
        </w:rPr>
      </w:pPr>
    </w:p>
    <w:p w:rsidR="005F3116" w:rsidRDefault="005F3116" w:rsidP="00555870">
      <w:pPr>
        <w:rPr>
          <w:rtl/>
        </w:rPr>
      </w:pPr>
      <w:bookmarkStart w:id="24700" w:name="_ETM_Q47_687825"/>
      <w:bookmarkStart w:id="24701" w:name="_ETM_Q47_684010"/>
      <w:bookmarkEnd w:id="24700"/>
      <w:bookmarkEnd w:id="24701"/>
      <w:r>
        <w:rPr>
          <w:rtl/>
        </w:rPr>
        <w:t xml:space="preserve">מאיפה </w:t>
      </w:r>
      <w:bookmarkStart w:id="24702" w:name="_ETM_Q47_684310"/>
      <w:bookmarkEnd w:id="24702"/>
      <w:r>
        <w:rPr>
          <w:rtl/>
        </w:rPr>
        <w:t xml:space="preserve">אתה </w:t>
      </w:r>
      <w:bookmarkStart w:id="24703" w:name="_ETM_Q47_684430"/>
      <w:bookmarkEnd w:id="24703"/>
      <w:r>
        <w:rPr>
          <w:rtl/>
        </w:rPr>
        <w:t xml:space="preserve">יודע </w:t>
      </w:r>
      <w:bookmarkStart w:id="24704" w:name="_ETM_Q47_684610"/>
      <w:bookmarkEnd w:id="24704"/>
      <w:r>
        <w:rPr>
          <w:rtl/>
        </w:rPr>
        <w:t>מ</w:t>
      </w:r>
      <w:r>
        <w:rPr>
          <w:rFonts w:hint="cs"/>
          <w:rtl/>
        </w:rPr>
        <w:t>ה הוא שאל?</w:t>
      </w:r>
      <w:r>
        <w:rPr>
          <w:rtl/>
        </w:rPr>
        <w:t xml:space="preserve"> </w:t>
      </w:r>
      <w:bookmarkStart w:id="24705" w:name="_ETM_Q47_685120"/>
      <w:bookmarkEnd w:id="24705"/>
      <w:r>
        <w:rPr>
          <w:rtl/>
        </w:rPr>
        <w:t>בבקשה</w:t>
      </w:r>
      <w:r>
        <w:rPr>
          <w:rFonts w:hint="cs"/>
          <w:rtl/>
        </w:rPr>
        <w:t>,</w:t>
      </w:r>
      <w:r>
        <w:rPr>
          <w:rtl/>
        </w:rPr>
        <w:t xml:space="preserve"> </w:t>
      </w:r>
      <w:bookmarkStart w:id="24706" w:name="_ETM_Q47_685420"/>
      <w:bookmarkEnd w:id="24706"/>
      <w:r>
        <w:rPr>
          <w:rtl/>
        </w:rPr>
        <w:t>אדוני</w:t>
      </w:r>
      <w:r>
        <w:rPr>
          <w:rFonts w:hint="cs"/>
          <w:rtl/>
        </w:rPr>
        <w:t>.</w:t>
      </w:r>
    </w:p>
    <w:p w:rsidR="005F3116" w:rsidRDefault="005F3116" w:rsidP="00555870">
      <w:pPr>
        <w:rPr>
          <w:rtl/>
        </w:rPr>
      </w:pPr>
      <w:bookmarkStart w:id="24707" w:name="_ETM_Q47_685533"/>
      <w:bookmarkStart w:id="24708" w:name="_ETM_Q47_685621"/>
      <w:bookmarkEnd w:id="24707"/>
      <w:bookmarkEnd w:id="24708"/>
    </w:p>
    <w:p w:rsidR="005F3116" w:rsidRDefault="005F3116" w:rsidP="00555870">
      <w:pPr>
        <w:pStyle w:val="-"/>
        <w:keepNext/>
        <w:rPr>
          <w:rtl/>
        </w:rPr>
      </w:pPr>
      <w:bookmarkStart w:id="24709" w:name="ET_speakercontinue_5792_13"/>
      <w:r w:rsidRPr="00582C96">
        <w:rPr>
          <w:rStyle w:val="TagStyle"/>
          <w:rtl/>
        </w:rPr>
        <w:t xml:space="preserve"> &lt;&lt; דובר_המשך &gt;&gt;</w:t>
      </w:r>
      <w:r w:rsidRPr="0090618C">
        <w:rPr>
          <w:rStyle w:val="TagStyle"/>
          <w:rtl/>
        </w:rPr>
        <w:t xml:space="preserve"> </w:t>
      </w:r>
      <w:r>
        <w:rPr>
          <w:rtl/>
        </w:rPr>
        <w:t>יבגני סובה (ישראל ביתנו):</w:t>
      </w:r>
      <w:r w:rsidRPr="0090618C">
        <w:rPr>
          <w:rStyle w:val="TagStyle"/>
          <w:rtl/>
        </w:rPr>
        <w:t xml:space="preserve"> </w:t>
      </w:r>
      <w:r w:rsidRPr="00582C96">
        <w:rPr>
          <w:rStyle w:val="TagStyle"/>
          <w:rtl/>
        </w:rPr>
        <w:t>&lt;&lt; דובר_המשך &gt;&gt;</w:t>
      </w:r>
      <w:r>
        <w:rPr>
          <w:rtl/>
        </w:rPr>
        <w:t xml:space="preserve"> </w:t>
      </w:r>
      <w:bookmarkEnd w:id="24709"/>
    </w:p>
    <w:p w:rsidR="005F3116" w:rsidRDefault="005F3116" w:rsidP="00555870">
      <w:pPr>
        <w:pStyle w:val="KeepWithNext"/>
        <w:rPr>
          <w:rtl/>
        </w:rPr>
      </w:pPr>
    </w:p>
    <w:p w:rsidR="005F3116" w:rsidRDefault="005F3116" w:rsidP="00555870">
      <w:pPr>
        <w:rPr>
          <w:rtl/>
        </w:rPr>
      </w:pPr>
      <w:bookmarkStart w:id="24710" w:name="_ETM_Q47_686315"/>
      <w:bookmarkStart w:id="24711" w:name="_ETM_Q47_686110"/>
      <w:bookmarkEnd w:id="24710"/>
      <w:bookmarkEnd w:id="24711"/>
      <w:r>
        <w:rPr>
          <w:rtl/>
        </w:rPr>
        <w:t>סתם</w:t>
      </w:r>
      <w:r>
        <w:rPr>
          <w:rFonts w:hint="cs"/>
          <w:rtl/>
        </w:rPr>
        <w:t>.</w:t>
      </w:r>
      <w:r>
        <w:rPr>
          <w:rtl/>
        </w:rPr>
        <w:t xml:space="preserve"> </w:t>
      </w:r>
      <w:bookmarkStart w:id="24712" w:name="_ETM_Q47_687550"/>
      <w:bookmarkEnd w:id="24712"/>
      <w:r>
        <w:rPr>
          <w:rtl/>
        </w:rPr>
        <w:t xml:space="preserve">מה </w:t>
      </w:r>
      <w:bookmarkStart w:id="24713" w:name="_ETM_Q47_687670"/>
      <w:bookmarkEnd w:id="24713"/>
      <w:r>
        <w:rPr>
          <w:rtl/>
        </w:rPr>
        <w:t>שנקרא</w:t>
      </w:r>
      <w:r>
        <w:rPr>
          <w:rFonts w:hint="cs"/>
          <w:rtl/>
        </w:rPr>
        <w:t>,</w:t>
      </w:r>
      <w:r>
        <w:rPr>
          <w:rtl/>
        </w:rPr>
        <w:t xml:space="preserve"> </w:t>
      </w:r>
      <w:bookmarkStart w:id="24714" w:name="_ETM_Q47_688270"/>
      <w:bookmarkEnd w:id="24714"/>
      <w:r>
        <w:rPr>
          <w:rtl/>
        </w:rPr>
        <w:t xml:space="preserve">ליתר </w:t>
      </w:r>
      <w:bookmarkStart w:id="24715" w:name="_ETM_Q47_688630"/>
      <w:bookmarkEnd w:id="24715"/>
      <w:r>
        <w:rPr>
          <w:rtl/>
        </w:rPr>
        <w:t xml:space="preserve">ביטחון </w:t>
      </w:r>
      <w:bookmarkStart w:id="24716" w:name="_ETM_Q47_689230"/>
      <w:bookmarkEnd w:id="24716"/>
      <w:r>
        <w:rPr>
          <w:rtl/>
        </w:rPr>
        <w:t>שאלתי</w:t>
      </w:r>
      <w:r>
        <w:rPr>
          <w:rFonts w:hint="cs"/>
          <w:rtl/>
        </w:rPr>
        <w:t>.</w:t>
      </w:r>
    </w:p>
    <w:p w:rsidR="005F3116" w:rsidRDefault="005F3116" w:rsidP="00555870">
      <w:pPr>
        <w:rPr>
          <w:rtl/>
        </w:rPr>
      </w:pPr>
    </w:p>
    <w:p w:rsidR="005F3116" w:rsidRDefault="005F3116" w:rsidP="00555870">
      <w:pPr>
        <w:pStyle w:val="af6"/>
        <w:keepNext/>
        <w:rPr>
          <w:rtl/>
        </w:rPr>
      </w:pPr>
      <w:r w:rsidRPr="00582C96">
        <w:rPr>
          <w:rStyle w:val="TagStyle"/>
          <w:rtl/>
        </w:rPr>
        <w:t xml:space="preserve"> &lt;&lt; יור &gt;&gt;</w:t>
      </w:r>
      <w:r w:rsidRPr="0090618C">
        <w:rPr>
          <w:rStyle w:val="TagStyle"/>
          <w:rtl/>
        </w:rPr>
        <w:t xml:space="preserve"> </w:t>
      </w:r>
      <w:r>
        <w:rPr>
          <w:rtl/>
        </w:rPr>
        <w:t>היו"ר יעקב מרגי:</w:t>
      </w:r>
      <w:r w:rsidRPr="0090618C">
        <w:rPr>
          <w:rStyle w:val="TagStyle"/>
          <w:rtl/>
        </w:rPr>
        <w:t xml:space="preserve"> </w:t>
      </w:r>
      <w:r w:rsidRPr="00582C96">
        <w:rPr>
          <w:rStyle w:val="TagStyle"/>
          <w:rtl/>
        </w:rPr>
        <w:t>&lt;&lt; יור &gt;&gt;</w:t>
      </w:r>
      <w:r>
        <w:rPr>
          <w:rtl/>
        </w:rPr>
        <w:t xml:space="preserve"> </w:t>
      </w:r>
    </w:p>
    <w:p w:rsidR="005F3116" w:rsidRDefault="005F3116" w:rsidP="00555870">
      <w:pPr>
        <w:pStyle w:val="KeepWithNext"/>
        <w:rPr>
          <w:rtl/>
        </w:rPr>
      </w:pPr>
    </w:p>
    <w:p w:rsidR="005F3116" w:rsidRDefault="005F3116" w:rsidP="00555870">
      <w:pPr>
        <w:rPr>
          <w:rtl/>
        </w:rPr>
      </w:pPr>
      <w:bookmarkStart w:id="24717" w:name="_ETM_Q47_689680"/>
      <w:bookmarkStart w:id="24718" w:name="_ETM_Q47_689800"/>
      <w:bookmarkStart w:id="24719" w:name="_ETM_Q47_690310"/>
      <w:bookmarkEnd w:id="24717"/>
      <w:bookmarkEnd w:id="24718"/>
      <w:bookmarkEnd w:id="24719"/>
      <w:r>
        <w:rPr>
          <w:rtl/>
        </w:rPr>
        <w:t xml:space="preserve">אתה </w:t>
      </w:r>
      <w:bookmarkStart w:id="24720" w:name="_ETM_Q47_690670"/>
      <w:bookmarkEnd w:id="24720"/>
      <w:r>
        <w:rPr>
          <w:rtl/>
        </w:rPr>
        <w:t xml:space="preserve">מדבר </w:t>
      </w:r>
      <w:bookmarkStart w:id="24721" w:name="_ETM_Q47_691120"/>
      <w:bookmarkEnd w:id="24721"/>
      <w:r>
        <w:rPr>
          <w:rtl/>
        </w:rPr>
        <w:t xml:space="preserve">באישור </w:t>
      </w:r>
      <w:bookmarkStart w:id="24722" w:name="_ETM_Q47_691870"/>
      <w:bookmarkEnd w:id="24722"/>
      <w:r>
        <w:rPr>
          <w:rtl/>
        </w:rPr>
        <w:t xml:space="preserve">חצי </w:t>
      </w:r>
      <w:bookmarkStart w:id="24723" w:name="_ETM_Q47_692320"/>
      <w:bookmarkEnd w:id="24723"/>
      <w:r>
        <w:rPr>
          <w:rFonts w:hint="cs"/>
          <w:rtl/>
        </w:rPr>
        <w:t>שעה.</w:t>
      </w:r>
    </w:p>
    <w:p w:rsidR="005F3116" w:rsidRDefault="005F3116" w:rsidP="00555870">
      <w:pPr>
        <w:rPr>
          <w:rtl/>
        </w:rPr>
      </w:pPr>
      <w:bookmarkStart w:id="24724" w:name="_ETM_Q47_694502"/>
      <w:bookmarkStart w:id="24725" w:name="_ETM_Q47_694571"/>
      <w:bookmarkEnd w:id="24724"/>
      <w:bookmarkEnd w:id="24725"/>
    </w:p>
    <w:p w:rsidR="005F3116" w:rsidRDefault="005F3116" w:rsidP="00555870">
      <w:pPr>
        <w:pStyle w:val="-"/>
        <w:keepNext/>
        <w:rPr>
          <w:rtl/>
        </w:rPr>
      </w:pPr>
      <w:bookmarkStart w:id="24726" w:name="ET_speakercontinue_5792_15"/>
      <w:r w:rsidRPr="00582C96">
        <w:rPr>
          <w:rStyle w:val="TagStyle"/>
          <w:rtl/>
        </w:rPr>
        <w:t xml:space="preserve"> &lt;&lt; דובר_המשך &gt;&gt;</w:t>
      </w:r>
      <w:r w:rsidRPr="00C00D3D">
        <w:rPr>
          <w:rStyle w:val="TagStyle"/>
          <w:rtl/>
        </w:rPr>
        <w:t xml:space="preserve"> </w:t>
      </w:r>
      <w:r>
        <w:rPr>
          <w:rtl/>
        </w:rPr>
        <w:t>יבגני סובה (ישראל ביתנו):</w:t>
      </w:r>
      <w:r w:rsidRPr="00C00D3D">
        <w:rPr>
          <w:rStyle w:val="TagStyle"/>
          <w:rtl/>
        </w:rPr>
        <w:t xml:space="preserve"> </w:t>
      </w:r>
      <w:r w:rsidRPr="00582C96">
        <w:rPr>
          <w:rStyle w:val="TagStyle"/>
          <w:rtl/>
        </w:rPr>
        <w:t>&lt;&lt; דובר_המשך &gt;&gt;</w:t>
      </w:r>
      <w:r>
        <w:rPr>
          <w:rtl/>
        </w:rPr>
        <w:t xml:space="preserve"> </w:t>
      </w:r>
      <w:bookmarkEnd w:id="24726"/>
    </w:p>
    <w:p w:rsidR="005F3116" w:rsidRDefault="005F3116" w:rsidP="00555870">
      <w:pPr>
        <w:pStyle w:val="KeepWithNext"/>
        <w:rPr>
          <w:rtl/>
        </w:rPr>
      </w:pPr>
    </w:p>
    <w:p w:rsidR="005F3116" w:rsidRDefault="005F3116" w:rsidP="00555870">
      <w:pPr>
        <w:rPr>
          <w:rtl/>
        </w:rPr>
      </w:pPr>
      <w:bookmarkStart w:id="24727" w:name="_ETM_Q47_695264"/>
      <w:bookmarkEnd w:id="24727"/>
      <w:r>
        <w:rPr>
          <w:rFonts w:hint="cs"/>
          <w:rtl/>
        </w:rPr>
        <w:t>ב</w:t>
      </w:r>
      <w:r>
        <w:rPr>
          <w:rtl/>
        </w:rPr>
        <w:t xml:space="preserve">אישור </w:t>
      </w:r>
      <w:bookmarkStart w:id="24728" w:name="_ETM_Q47_692890"/>
      <w:bookmarkEnd w:id="24728"/>
      <w:r>
        <w:rPr>
          <w:rtl/>
        </w:rPr>
        <w:t xml:space="preserve">מלא </w:t>
      </w:r>
      <w:bookmarkStart w:id="24729" w:name="_ETM_Q47_693490"/>
      <w:bookmarkEnd w:id="24729"/>
      <w:r>
        <w:rPr>
          <w:rtl/>
        </w:rPr>
        <w:t xml:space="preserve">על </w:t>
      </w:r>
      <w:bookmarkStart w:id="24730" w:name="_ETM_Q47_693670"/>
      <w:bookmarkEnd w:id="24730"/>
      <w:r>
        <w:rPr>
          <w:rtl/>
        </w:rPr>
        <w:t>מלא</w:t>
      </w:r>
      <w:r>
        <w:rPr>
          <w:rFonts w:hint="cs"/>
          <w:rtl/>
        </w:rPr>
        <w:t>.</w:t>
      </w:r>
      <w:r>
        <w:rPr>
          <w:rtl/>
        </w:rPr>
        <w:t xml:space="preserve"> </w:t>
      </w:r>
      <w:bookmarkStart w:id="24731" w:name="_ETM_Q47_695150"/>
      <w:bookmarkEnd w:id="24731"/>
      <w:r>
        <w:rPr>
          <w:rtl/>
        </w:rPr>
        <w:t xml:space="preserve">ולכן </w:t>
      </w:r>
      <w:bookmarkStart w:id="24732" w:name="_ETM_Q47_695510"/>
      <w:bookmarkEnd w:id="24732"/>
      <w:r>
        <w:rPr>
          <w:rtl/>
        </w:rPr>
        <w:t xml:space="preserve">אני </w:t>
      </w:r>
      <w:bookmarkStart w:id="24733" w:name="_ETM_Q47_695629"/>
      <w:bookmarkEnd w:id="24733"/>
      <w:r>
        <w:rPr>
          <w:rtl/>
        </w:rPr>
        <w:t>אומר</w:t>
      </w:r>
      <w:r>
        <w:rPr>
          <w:rFonts w:hint="cs"/>
          <w:rtl/>
        </w:rPr>
        <w:t xml:space="preserve"> –</w:t>
      </w:r>
      <w:r>
        <w:rPr>
          <w:rtl/>
        </w:rPr>
        <w:t xml:space="preserve"> </w:t>
      </w:r>
      <w:bookmarkStart w:id="24734" w:name="_ETM_Q47_697129"/>
      <w:bookmarkEnd w:id="24734"/>
      <w:r>
        <w:rPr>
          <w:rtl/>
        </w:rPr>
        <w:t xml:space="preserve">אני </w:t>
      </w:r>
      <w:bookmarkStart w:id="24735" w:name="_ETM_Q47_697309"/>
      <w:bookmarkEnd w:id="24735"/>
      <w:r>
        <w:rPr>
          <w:rtl/>
        </w:rPr>
        <w:t xml:space="preserve">חוזר </w:t>
      </w:r>
      <w:bookmarkStart w:id="24736" w:name="_ETM_Q47_697670"/>
      <w:bookmarkEnd w:id="24736"/>
      <w:r>
        <w:rPr>
          <w:rtl/>
        </w:rPr>
        <w:t xml:space="preserve">לנושא </w:t>
      </w:r>
      <w:bookmarkStart w:id="24737" w:name="_ETM_Q47_698690"/>
      <w:bookmarkEnd w:id="24737"/>
      <w:r>
        <w:rPr>
          <w:rtl/>
        </w:rPr>
        <w:t xml:space="preserve">של </w:t>
      </w:r>
      <w:bookmarkStart w:id="24738" w:name="_ETM_Q47_698809"/>
      <w:bookmarkEnd w:id="24738"/>
      <w:r>
        <w:rPr>
          <w:rtl/>
        </w:rPr>
        <w:t xml:space="preserve">הגיור </w:t>
      </w:r>
      <w:bookmarkStart w:id="24739" w:name="_ETM_Q47_701690"/>
      <w:bookmarkEnd w:id="24739"/>
      <w:r>
        <w:rPr>
          <w:rFonts w:hint="cs"/>
          <w:rtl/>
        </w:rPr>
        <w:t xml:space="preserve">– </w:t>
      </w:r>
      <w:r>
        <w:rPr>
          <w:rtl/>
        </w:rPr>
        <w:t xml:space="preserve">אני </w:t>
      </w:r>
      <w:bookmarkStart w:id="24740" w:name="_ETM_Q47_701989"/>
      <w:bookmarkEnd w:id="24740"/>
      <w:r>
        <w:rPr>
          <w:rtl/>
        </w:rPr>
        <w:t xml:space="preserve">מסתכל </w:t>
      </w:r>
      <w:bookmarkStart w:id="24741" w:name="_ETM_Q47_702260"/>
      <w:bookmarkEnd w:id="24741"/>
      <w:r>
        <w:rPr>
          <w:rFonts w:hint="cs"/>
          <w:rtl/>
        </w:rPr>
        <w:t>ע</w:t>
      </w:r>
      <w:r>
        <w:rPr>
          <w:rtl/>
        </w:rPr>
        <w:t>ל</w:t>
      </w:r>
      <w:r>
        <w:rPr>
          <w:rFonts w:hint="cs"/>
          <w:rtl/>
        </w:rPr>
        <w:t xml:space="preserve"> </w:t>
      </w:r>
      <w:bookmarkStart w:id="24742" w:name="_ETM_Q47_705014"/>
      <w:bookmarkEnd w:id="24742"/>
      <w:r>
        <w:rPr>
          <w:rFonts w:hint="cs"/>
          <w:rtl/>
        </w:rPr>
        <w:t>ה</w:t>
      </w:r>
      <w:r>
        <w:rPr>
          <w:rtl/>
        </w:rPr>
        <w:t xml:space="preserve">נתון </w:t>
      </w:r>
      <w:bookmarkStart w:id="24743" w:name="_ETM_Q47_702650"/>
      <w:bookmarkEnd w:id="24743"/>
      <w:r>
        <w:rPr>
          <w:rtl/>
        </w:rPr>
        <w:t xml:space="preserve">הזה </w:t>
      </w:r>
      <w:bookmarkStart w:id="24744" w:name="_ETM_Q47_703340"/>
      <w:bookmarkEnd w:id="24744"/>
      <w:r>
        <w:rPr>
          <w:rtl/>
        </w:rPr>
        <w:t xml:space="preserve">ואני </w:t>
      </w:r>
      <w:bookmarkStart w:id="24745" w:name="_ETM_Q47_703610"/>
      <w:bookmarkEnd w:id="24745"/>
      <w:r>
        <w:rPr>
          <w:rtl/>
        </w:rPr>
        <w:t>אומר</w:t>
      </w:r>
      <w:r>
        <w:rPr>
          <w:rFonts w:hint="cs"/>
          <w:rtl/>
        </w:rPr>
        <w:t>:</w:t>
      </w:r>
      <w:r>
        <w:rPr>
          <w:rtl/>
        </w:rPr>
        <w:t xml:space="preserve"> </w:t>
      </w:r>
      <w:bookmarkStart w:id="24746" w:name="_ETM_Q47_704780"/>
      <w:bookmarkEnd w:id="24746"/>
      <w:r>
        <w:rPr>
          <w:rtl/>
        </w:rPr>
        <w:t xml:space="preserve">זה </w:t>
      </w:r>
      <w:bookmarkStart w:id="24747" w:name="_ETM_Q47_705230"/>
      <w:bookmarkEnd w:id="24747"/>
      <w:r>
        <w:rPr>
          <w:rtl/>
        </w:rPr>
        <w:t xml:space="preserve">לא </w:t>
      </w:r>
      <w:bookmarkStart w:id="24748" w:name="_ETM_Q47_705920"/>
      <w:bookmarkEnd w:id="24748"/>
      <w:r>
        <w:rPr>
          <w:rtl/>
        </w:rPr>
        <w:t xml:space="preserve">500 </w:t>
      </w:r>
      <w:bookmarkStart w:id="24749" w:name="_ETM_Q47_706700"/>
      <w:bookmarkEnd w:id="24749"/>
      <w:r>
        <w:rPr>
          <w:rtl/>
        </w:rPr>
        <w:t>איש</w:t>
      </w:r>
      <w:r>
        <w:rPr>
          <w:rFonts w:hint="cs"/>
          <w:rtl/>
        </w:rPr>
        <w:t>,</w:t>
      </w:r>
      <w:r>
        <w:rPr>
          <w:rtl/>
        </w:rPr>
        <w:t xml:space="preserve"> </w:t>
      </w:r>
      <w:bookmarkStart w:id="24750" w:name="_ETM_Q47_707120"/>
      <w:bookmarkEnd w:id="24750"/>
      <w:r>
        <w:rPr>
          <w:rtl/>
        </w:rPr>
        <w:t xml:space="preserve">זה </w:t>
      </w:r>
      <w:bookmarkStart w:id="24751" w:name="_ETM_Q47_707330"/>
      <w:bookmarkEnd w:id="24751"/>
      <w:r>
        <w:rPr>
          <w:rtl/>
        </w:rPr>
        <w:t xml:space="preserve">לא </w:t>
      </w:r>
      <w:bookmarkStart w:id="24752" w:name="_ETM_Q47_707450"/>
      <w:bookmarkEnd w:id="24752"/>
      <w:r>
        <w:rPr>
          <w:rtl/>
        </w:rPr>
        <w:t>2</w:t>
      </w:r>
      <w:r>
        <w:rPr>
          <w:rFonts w:hint="cs"/>
          <w:rtl/>
        </w:rPr>
        <w:t>,</w:t>
      </w:r>
      <w:r>
        <w:rPr>
          <w:rtl/>
        </w:rPr>
        <w:t xml:space="preserve">000 </w:t>
      </w:r>
      <w:bookmarkStart w:id="24753" w:name="_ETM_Q47_707929"/>
      <w:bookmarkEnd w:id="24753"/>
      <w:r>
        <w:rPr>
          <w:rtl/>
        </w:rPr>
        <w:t xml:space="preserve">איש </w:t>
      </w:r>
      <w:bookmarkStart w:id="24754" w:name="_ETM_Q47_708110"/>
      <w:bookmarkEnd w:id="24754"/>
      <w:r>
        <w:rPr>
          <w:rtl/>
        </w:rPr>
        <w:t xml:space="preserve">וזה </w:t>
      </w:r>
      <w:bookmarkStart w:id="24755" w:name="_ETM_Q47_708290"/>
      <w:bookmarkEnd w:id="24755"/>
      <w:r>
        <w:rPr>
          <w:rtl/>
        </w:rPr>
        <w:t xml:space="preserve">לא </w:t>
      </w:r>
      <w:bookmarkStart w:id="24756" w:name="_ETM_Q47_708380"/>
      <w:bookmarkEnd w:id="24756"/>
      <w:r>
        <w:rPr>
          <w:rFonts w:hint="cs"/>
          <w:rtl/>
        </w:rPr>
        <w:t>5,000</w:t>
      </w:r>
      <w:r>
        <w:rPr>
          <w:rtl/>
        </w:rPr>
        <w:t xml:space="preserve"> </w:t>
      </w:r>
      <w:bookmarkStart w:id="24757" w:name="_ETM_Q47_709190"/>
      <w:bookmarkEnd w:id="24757"/>
      <w:r>
        <w:rPr>
          <w:rtl/>
        </w:rPr>
        <w:t>איש</w:t>
      </w:r>
      <w:r>
        <w:rPr>
          <w:rFonts w:hint="cs"/>
          <w:rtl/>
        </w:rPr>
        <w:t xml:space="preserve"> </w:t>
      </w:r>
      <w:r>
        <w:rPr>
          <w:rFonts w:hint="eastAsia"/>
          <w:rtl/>
        </w:rPr>
        <w:t>–</w:t>
      </w:r>
      <w:r>
        <w:rPr>
          <w:rtl/>
        </w:rPr>
        <w:t xml:space="preserve"> </w:t>
      </w:r>
      <w:bookmarkStart w:id="24758" w:name="_ETM_Q47_709670"/>
      <w:bookmarkEnd w:id="24758"/>
      <w:r>
        <w:rPr>
          <w:rtl/>
        </w:rPr>
        <w:t>50</w:t>
      </w:r>
      <w:r>
        <w:rPr>
          <w:rFonts w:hint="cs"/>
          <w:rtl/>
        </w:rPr>
        <w:t>,</w:t>
      </w:r>
      <w:r>
        <w:rPr>
          <w:rtl/>
        </w:rPr>
        <w:t xml:space="preserve">000 </w:t>
      </w:r>
      <w:bookmarkStart w:id="24759" w:name="_ETM_Q47_711590"/>
      <w:bookmarkEnd w:id="24759"/>
      <w:r>
        <w:rPr>
          <w:rtl/>
        </w:rPr>
        <w:t xml:space="preserve">אנשים </w:t>
      </w:r>
      <w:bookmarkStart w:id="24760" w:name="_ETM_Q47_713390"/>
      <w:bookmarkEnd w:id="24760"/>
      <w:r>
        <w:rPr>
          <w:rtl/>
        </w:rPr>
        <w:t xml:space="preserve">עברו </w:t>
      </w:r>
      <w:bookmarkStart w:id="24761" w:name="_ETM_Q47_713960"/>
      <w:bookmarkEnd w:id="24761"/>
      <w:r>
        <w:rPr>
          <w:rtl/>
        </w:rPr>
        <w:t xml:space="preserve">את </w:t>
      </w:r>
      <w:bookmarkStart w:id="24762" w:name="_ETM_Q47_714140"/>
      <w:bookmarkEnd w:id="24762"/>
      <w:r>
        <w:rPr>
          <w:rtl/>
        </w:rPr>
        <w:t xml:space="preserve">התהליך </w:t>
      </w:r>
      <w:bookmarkStart w:id="24763" w:name="_ETM_Q47_714620"/>
      <w:bookmarkEnd w:id="24763"/>
      <w:r>
        <w:rPr>
          <w:rtl/>
        </w:rPr>
        <w:t xml:space="preserve">הזה </w:t>
      </w:r>
      <w:bookmarkStart w:id="24764" w:name="_ETM_Q47_715309"/>
      <w:bookmarkEnd w:id="24764"/>
      <w:r>
        <w:rPr>
          <w:rtl/>
        </w:rPr>
        <w:t xml:space="preserve">בזכותו </w:t>
      </w:r>
      <w:bookmarkStart w:id="24765" w:name="_ETM_Q47_716650"/>
      <w:bookmarkEnd w:id="24765"/>
      <w:r>
        <w:rPr>
          <w:rtl/>
        </w:rPr>
        <w:t xml:space="preserve">של </w:t>
      </w:r>
      <w:bookmarkStart w:id="24766" w:name="_ETM_Q47_717819"/>
      <w:bookmarkEnd w:id="24766"/>
      <w:r>
        <w:rPr>
          <w:rtl/>
        </w:rPr>
        <w:t xml:space="preserve">כבוד </w:t>
      </w:r>
      <w:bookmarkStart w:id="24767" w:name="_ETM_Q47_718120"/>
      <w:bookmarkEnd w:id="24767"/>
      <w:r>
        <w:rPr>
          <w:rtl/>
        </w:rPr>
        <w:t xml:space="preserve">הרב </w:t>
      </w:r>
      <w:bookmarkStart w:id="24768" w:name="_ETM_Q47_718659"/>
      <w:bookmarkEnd w:id="24768"/>
      <w:r>
        <w:rPr>
          <w:rtl/>
        </w:rPr>
        <w:t>דרוקמן</w:t>
      </w:r>
      <w:r>
        <w:rPr>
          <w:rFonts w:hint="cs"/>
          <w:rtl/>
        </w:rPr>
        <w:t>,</w:t>
      </w:r>
      <w:r>
        <w:rPr>
          <w:rtl/>
        </w:rPr>
        <w:t xml:space="preserve"> </w:t>
      </w:r>
      <w:bookmarkStart w:id="24769" w:name="_ETM_Q47_719809"/>
      <w:bookmarkEnd w:id="24769"/>
      <w:r>
        <w:rPr>
          <w:rtl/>
        </w:rPr>
        <w:t xml:space="preserve">יהי </w:t>
      </w:r>
      <w:bookmarkStart w:id="24770" w:name="_ETM_Q47_719959"/>
      <w:bookmarkEnd w:id="24770"/>
      <w:r>
        <w:rPr>
          <w:rtl/>
        </w:rPr>
        <w:t xml:space="preserve">זכרו </w:t>
      </w:r>
      <w:bookmarkStart w:id="24771" w:name="_ETM_Q47_720230"/>
      <w:bookmarkEnd w:id="24771"/>
      <w:r>
        <w:rPr>
          <w:rtl/>
        </w:rPr>
        <w:t>ברוך</w:t>
      </w:r>
      <w:r>
        <w:rPr>
          <w:rFonts w:hint="cs"/>
          <w:rtl/>
        </w:rPr>
        <w:t>.</w:t>
      </w:r>
      <w:r>
        <w:rPr>
          <w:rtl/>
        </w:rPr>
        <w:t xml:space="preserve"> </w:t>
      </w:r>
      <w:bookmarkStart w:id="24772" w:name="_ETM_Q47_721990"/>
      <w:bookmarkEnd w:id="24772"/>
    </w:p>
    <w:p w:rsidR="005F3116" w:rsidRDefault="005F3116" w:rsidP="00555870">
      <w:pPr>
        <w:rPr>
          <w:rtl/>
        </w:rPr>
      </w:pPr>
      <w:bookmarkStart w:id="24773" w:name="_ETM_Q47_724312"/>
      <w:bookmarkStart w:id="24774" w:name="_ETM_Q47_724384"/>
      <w:bookmarkEnd w:id="24773"/>
      <w:bookmarkEnd w:id="24774"/>
    </w:p>
    <w:p w:rsidR="005F3116" w:rsidRDefault="005F3116" w:rsidP="00555870">
      <w:pPr>
        <w:rPr>
          <w:rtl/>
          <w:lang w:eastAsia="he-IL"/>
        </w:rPr>
      </w:pPr>
      <w:bookmarkStart w:id="24775" w:name="_ETM_Q47_724457"/>
      <w:bookmarkStart w:id="24776" w:name="_ETM_Q47_724512"/>
      <w:bookmarkEnd w:id="24775"/>
      <w:bookmarkEnd w:id="24776"/>
      <w:r>
        <w:rPr>
          <w:rtl/>
        </w:rPr>
        <w:t xml:space="preserve">וכשאנחנו </w:t>
      </w:r>
      <w:bookmarkStart w:id="24777" w:name="_ETM_Q47_723369"/>
      <w:bookmarkEnd w:id="24777"/>
      <w:r>
        <w:rPr>
          <w:rtl/>
        </w:rPr>
        <w:t xml:space="preserve">בשבועות </w:t>
      </w:r>
      <w:bookmarkStart w:id="24778" w:name="_ETM_Q47_725050"/>
      <w:bookmarkEnd w:id="24778"/>
      <w:r>
        <w:rPr>
          <w:rtl/>
        </w:rPr>
        <w:t>האחרונים</w:t>
      </w:r>
      <w:r>
        <w:rPr>
          <w:rFonts w:hint="cs"/>
          <w:rtl/>
        </w:rPr>
        <w:t>,</w:t>
      </w:r>
      <w:r>
        <w:rPr>
          <w:rtl/>
        </w:rPr>
        <w:t xml:space="preserve"> </w:t>
      </w:r>
      <w:bookmarkStart w:id="24779" w:name="_ETM_Q47_726510"/>
      <w:bookmarkEnd w:id="24779"/>
      <w:r>
        <w:rPr>
          <w:rtl/>
        </w:rPr>
        <w:t xml:space="preserve">אפילו </w:t>
      </w:r>
      <w:bookmarkStart w:id="24780" w:name="_ETM_Q47_726870"/>
      <w:bookmarkEnd w:id="24780"/>
      <w:r>
        <w:rPr>
          <w:rtl/>
        </w:rPr>
        <w:t xml:space="preserve">גם </w:t>
      </w:r>
      <w:bookmarkStart w:id="24781" w:name="_ETM_Q47_726989"/>
      <w:bookmarkEnd w:id="24781"/>
      <w:r>
        <w:rPr>
          <w:rtl/>
        </w:rPr>
        <w:t xml:space="preserve">לפני </w:t>
      </w:r>
      <w:bookmarkStart w:id="24782" w:name="_ETM_Q47_727230"/>
      <w:bookmarkEnd w:id="24782"/>
      <w:r>
        <w:rPr>
          <w:rtl/>
        </w:rPr>
        <w:t>הבחירות</w:t>
      </w:r>
      <w:r>
        <w:rPr>
          <w:rFonts w:hint="cs"/>
          <w:rtl/>
        </w:rPr>
        <w:t>,</w:t>
      </w:r>
      <w:r>
        <w:rPr>
          <w:rtl/>
        </w:rPr>
        <w:t xml:space="preserve"> </w:t>
      </w:r>
      <w:bookmarkStart w:id="24783" w:name="_ETM_Q47_728679"/>
      <w:bookmarkEnd w:id="24783"/>
      <w:r>
        <w:rPr>
          <w:rtl/>
        </w:rPr>
        <w:t>מדברים</w:t>
      </w:r>
      <w:r>
        <w:rPr>
          <w:rFonts w:hint="cs"/>
          <w:rtl/>
        </w:rPr>
        <w:t>,</w:t>
      </w:r>
      <w:r>
        <w:rPr>
          <w:rtl/>
        </w:rPr>
        <w:t xml:space="preserve"> </w:t>
      </w:r>
      <w:bookmarkStart w:id="24784" w:name="_ETM_Q47_729190"/>
      <w:bookmarkStart w:id="24785" w:name="_ETM_Q47_729309"/>
      <w:bookmarkStart w:id="24786" w:name="_ETM_Q47_729610"/>
      <w:bookmarkStart w:id="24787" w:name="_ETM_Q47_730209"/>
      <w:bookmarkEnd w:id="24784"/>
      <w:bookmarkEnd w:id="24785"/>
      <w:bookmarkEnd w:id="24786"/>
      <w:bookmarkEnd w:id="24787"/>
      <w:r>
        <w:rPr>
          <w:rtl/>
        </w:rPr>
        <w:t xml:space="preserve">ואני </w:t>
      </w:r>
      <w:bookmarkStart w:id="24788" w:name="_ETM_Q47_731110"/>
      <w:bookmarkEnd w:id="24788"/>
      <w:r>
        <w:rPr>
          <w:rtl/>
        </w:rPr>
        <w:t xml:space="preserve">שומע </w:t>
      </w:r>
      <w:bookmarkStart w:id="24789" w:name="_ETM_Q47_731319"/>
      <w:bookmarkEnd w:id="24789"/>
      <w:r>
        <w:rPr>
          <w:rtl/>
        </w:rPr>
        <w:t xml:space="preserve">את </w:t>
      </w:r>
      <w:bookmarkStart w:id="24790" w:name="_ETM_Q47_731379"/>
      <w:bookmarkEnd w:id="24790"/>
      <w:r>
        <w:rPr>
          <w:rtl/>
        </w:rPr>
        <w:t xml:space="preserve">השיח </w:t>
      </w:r>
      <w:bookmarkStart w:id="24791" w:name="_ETM_Q47_731830"/>
      <w:bookmarkEnd w:id="24791"/>
      <w:r>
        <w:rPr>
          <w:rtl/>
        </w:rPr>
        <w:t xml:space="preserve">הזה </w:t>
      </w:r>
      <w:bookmarkStart w:id="24792" w:name="_ETM_Q47_732099"/>
      <w:bookmarkEnd w:id="24792"/>
      <w:r>
        <w:rPr>
          <w:rtl/>
        </w:rPr>
        <w:t xml:space="preserve">של </w:t>
      </w:r>
      <w:bookmarkStart w:id="24793" w:name="_ETM_Q47_732929"/>
      <w:bookmarkEnd w:id="24793"/>
      <w:r>
        <w:rPr>
          <w:rFonts w:hint="cs"/>
          <w:rtl/>
        </w:rPr>
        <w:t>ה</w:t>
      </w:r>
      <w:r>
        <w:rPr>
          <w:rtl/>
        </w:rPr>
        <w:t xml:space="preserve">שינוי </w:t>
      </w:r>
      <w:bookmarkStart w:id="24794" w:name="_ETM_Q47_733439"/>
      <w:bookmarkEnd w:id="24794"/>
      <w:r>
        <w:rPr>
          <w:rFonts w:hint="cs"/>
          <w:rtl/>
        </w:rPr>
        <w:t>ה</w:t>
      </w:r>
      <w:r>
        <w:rPr>
          <w:rtl/>
        </w:rPr>
        <w:t>אפשר</w:t>
      </w:r>
      <w:r>
        <w:rPr>
          <w:rFonts w:hint="cs"/>
          <w:rtl/>
        </w:rPr>
        <w:t>י בחוק השבות, אז אני אומר דבר</w:t>
      </w:r>
      <w:r>
        <w:rPr>
          <w:rtl/>
        </w:rPr>
        <w:t xml:space="preserve"> </w:t>
      </w:r>
      <w:bookmarkStart w:id="24795" w:name="_ETM_Q47_737860"/>
      <w:bookmarkEnd w:id="24795"/>
      <w:r>
        <w:rPr>
          <w:rtl/>
        </w:rPr>
        <w:t>פשוט</w:t>
      </w:r>
      <w:r>
        <w:rPr>
          <w:rFonts w:hint="cs"/>
          <w:rtl/>
        </w:rPr>
        <w:t>:</w:t>
      </w:r>
      <w:r>
        <w:rPr>
          <w:rtl/>
        </w:rPr>
        <w:t xml:space="preserve"> </w:t>
      </w:r>
      <w:bookmarkStart w:id="24796" w:name="_ETM_Q47_738190"/>
      <w:bookmarkEnd w:id="24796"/>
      <w:r>
        <w:rPr>
          <w:rtl/>
        </w:rPr>
        <w:t xml:space="preserve">אנשים </w:t>
      </w:r>
      <w:bookmarkStart w:id="24797" w:name="_ETM_Q47_738429"/>
      <w:bookmarkEnd w:id="24797"/>
      <w:r>
        <w:rPr>
          <w:rtl/>
        </w:rPr>
        <w:t xml:space="preserve">פשוט </w:t>
      </w:r>
      <w:bookmarkStart w:id="24798" w:name="_ETM_Q47_738729"/>
      <w:bookmarkEnd w:id="24798"/>
      <w:r>
        <w:rPr>
          <w:rtl/>
        </w:rPr>
        <w:t xml:space="preserve">לא </w:t>
      </w:r>
      <w:bookmarkStart w:id="24799" w:name="_ETM_Q47_738849"/>
      <w:bookmarkEnd w:id="24799"/>
      <w:r>
        <w:rPr>
          <w:rtl/>
        </w:rPr>
        <w:t xml:space="preserve">מבינים </w:t>
      </w:r>
      <w:bookmarkStart w:id="24800" w:name="_ETM_Q47_740080"/>
      <w:bookmarkEnd w:id="24800"/>
      <w:r>
        <w:rPr>
          <w:rtl/>
        </w:rPr>
        <w:t xml:space="preserve">על </w:t>
      </w:r>
      <w:bookmarkStart w:id="24801" w:name="_ETM_Q47_740230"/>
      <w:bookmarkEnd w:id="24801"/>
      <w:r>
        <w:rPr>
          <w:rtl/>
        </w:rPr>
        <w:t xml:space="preserve">מה </w:t>
      </w:r>
      <w:bookmarkStart w:id="24802" w:name="_ETM_Q47_740410"/>
      <w:bookmarkEnd w:id="24802"/>
      <w:r>
        <w:rPr>
          <w:rtl/>
        </w:rPr>
        <w:t>השיח</w:t>
      </w:r>
      <w:r>
        <w:rPr>
          <w:rFonts w:hint="cs"/>
          <w:rtl/>
        </w:rPr>
        <w:t>.</w:t>
      </w:r>
      <w:r>
        <w:rPr>
          <w:rtl/>
        </w:rPr>
        <w:t xml:space="preserve"> </w:t>
      </w:r>
      <w:bookmarkStart w:id="24803" w:name="_ETM_Q47_744470"/>
      <w:bookmarkStart w:id="24804" w:name="_ETM_Q47_744620"/>
      <w:bookmarkStart w:id="24805" w:name="_ETM_Q47_744740"/>
      <w:bookmarkStart w:id="24806" w:name="_ETM_Q47_745100"/>
      <w:bookmarkStart w:id="24807" w:name="_ETM_Q47_745250"/>
      <w:bookmarkStart w:id="24808" w:name="_ETM_Q47_745340"/>
      <w:bookmarkStart w:id="24809" w:name="_ETM_Q47_745610"/>
      <w:bookmarkStart w:id="24810" w:name="_ETM_Q47_745820"/>
      <w:bookmarkStart w:id="24811" w:name="_ETM_Q47_748960"/>
      <w:bookmarkStart w:id="24812" w:name="_ETM_Q47_749139"/>
      <w:bookmarkStart w:id="24813" w:name="_ETM_Q47_749530"/>
      <w:bookmarkStart w:id="24814" w:name="_ETM_Q47_120361"/>
      <w:bookmarkEnd w:id="24803"/>
      <w:bookmarkEnd w:id="24804"/>
      <w:bookmarkEnd w:id="24805"/>
      <w:bookmarkEnd w:id="24806"/>
      <w:bookmarkEnd w:id="24807"/>
      <w:bookmarkEnd w:id="24808"/>
      <w:bookmarkEnd w:id="24809"/>
      <w:bookmarkEnd w:id="24810"/>
      <w:bookmarkEnd w:id="24811"/>
      <w:bookmarkEnd w:id="24812"/>
      <w:bookmarkEnd w:id="24813"/>
      <w:bookmarkEnd w:id="24814"/>
    </w:p>
    <w:p w:rsidR="005F3116" w:rsidRDefault="005F3116" w:rsidP="00555870">
      <w:pPr>
        <w:rPr>
          <w:rtl/>
          <w:lang w:eastAsia="he-IL"/>
        </w:rPr>
      </w:pPr>
    </w:p>
    <w:p w:rsidR="005F3116" w:rsidRDefault="005F3116" w:rsidP="00555870">
      <w:pPr>
        <w:rPr>
          <w:rtl/>
        </w:rPr>
      </w:pPr>
      <w:bookmarkStart w:id="24815" w:name="TOR_Q48"/>
      <w:bookmarkStart w:id="24816" w:name="_ETM_Q48_180000"/>
      <w:bookmarkEnd w:id="24815"/>
      <w:bookmarkEnd w:id="24816"/>
      <w:r>
        <w:rPr>
          <w:rFonts w:hint="cs"/>
          <w:rtl/>
        </w:rPr>
        <w:t xml:space="preserve">כשמדברים על שינוי בחוק כל כך חשוב שהוא </w:t>
      </w:r>
      <w:bookmarkStart w:id="24817" w:name="_ETM_Q48_152908"/>
      <w:bookmarkEnd w:id="24817"/>
      <w:r>
        <w:rPr>
          <w:rFonts w:hint="cs"/>
          <w:rtl/>
        </w:rPr>
        <w:t xml:space="preserve">חוק השבות, אני מתרשם, זאת התרשמותי, שהרבה אנשים פשוט לא </w:t>
      </w:r>
      <w:bookmarkStart w:id="24818" w:name="_ETM_Q48_159643"/>
      <w:bookmarkEnd w:id="24818"/>
      <w:r>
        <w:rPr>
          <w:rFonts w:hint="cs"/>
          <w:rtl/>
        </w:rPr>
        <w:t xml:space="preserve">מבינים על מה השיח. ואז אמרתי, זו גם הזדמנות, ולמרות </w:t>
      </w:r>
      <w:bookmarkStart w:id="24819" w:name="_ETM_Q48_162219"/>
      <w:bookmarkEnd w:id="24819"/>
      <w:r>
        <w:rPr>
          <w:rFonts w:hint="cs"/>
          <w:rtl/>
        </w:rPr>
        <w:t xml:space="preserve">שהשעה כמעט 23:50 ואני מניח שהרבה אנשים לא צופים, </w:t>
      </w:r>
      <w:bookmarkStart w:id="24820" w:name="_ETM_Q48_169822"/>
      <w:bookmarkEnd w:id="24820"/>
      <w:r>
        <w:rPr>
          <w:rFonts w:hint="cs"/>
          <w:rtl/>
        </w:rPr>
        <w:t>בכל זאת אני רוצה לחדד את הנקודה ולהסביר. ודווקא בהקשר</w:t>
      </w:r>
      <w:bookmarkStart w:id="24821" w:name="_ETM_Q48_171470"/>
      <w:bookmarkEnd w:id="24821"/>
      <w:r>
        <w:rPr>
          <w:rFonts w:hint="cs"/>
          <w:rtl/>
        </w:rPr>
        <w:t xml:space="preserve"> של מערך הגיור, כמו שאמרתי, בהקשר של </w:t>
      </w:r>
      <w:bookmarkStart w:id="24822" w:name="_ETM_Q48_174954"/>
      <w:bookmarkEnd w:id="24822"/>
      <w:r>
        <w:rPr>
          <w:rFonts w:hint="cs"/>
          <w:rtl/>
        </w:rPr>
        <w:t xml:space="preserve">מערך הגיור של הרב דרוקמן, אכן לא שמעתי ממנו שהוא </w:t>
      </w:r>
      <w:bookmarkStart w:id="24823" w:name="_ETM_Q48_178349"/>
      <w:bookmarkEnd w:id="24823"/>
      <w:r>
        <w:rPr>
          <w:rFonts w:hint="cs"/>
          <w:rtl/>
        </w:rPr>
        <w:t xml:space="preserve">אמר: לא, אל תקרבו אנשים, תעיפו אותם, תגידו שלא </w:t>
      </w:r>
      <w:bookmarkStart w:id="24824" w:name="_ETM_Q48_185166"/>
      <w:bookmarkEnd w:id="24824"/>
      <w:r>
        <w:rPr>
          <w:rFonts w:hint="cs"/>
          <w:rtl/>
        </w:rPr>
        <w:t xml:space="preserve">יבואו. להפך </w:t>
      </w:r>
      <w:r>
        <w:rPr>
          <w:rtl/>
        </w:rPr>
        <w:t>–</w:t>
      </w:r>
      <w:r>
        <w:rPr>
          <w:rFonts w:hint="cs"/>
          <w:rtl/>
        </w:rPr>
        <w:t xml:space="preserve"> הוא רצה שאנשים יבואו. הוא רצה להיות</w:t>
      </w:r>
      <w:bookmarkStart w:id="24825" w:name="_ETM_Q48_188920"/>
      <w:bookmarkEnd w:id="24825"/>
      <w:r>
        <w:rPr>
          <w:rFonts w:hint="cs"/>
          <w:rtl/>
        </w:rPr>
        <w:t xml:space="preserve"> פתוח, והוא רצה שהמדינה תהיה פתוחה לאנשים האלה. </w:t>
      </w:r>
    </w:p>
    <w:p w:rsidR="005F3116" w:rsidRDefault="005F3116" w:rsidP="00555870">
      <w:pPr>
        <w:rPr>
          <w:rtl/>
        </w:rPr>
      </w:pPr>
      <w:bookmarkStart w:id="24826" w:name="_ETM_Q48_192421"/>
      <w:bookmarkStart w:id="24827" w:name="_ETM_Q48_192524"/>
      <w:bookmarkEnd w:id="24826"/>
      <w:bookmarkEnd w:id="24827"/>
    </w:p>
    <w:p w:rsidR="005F3116" w:rsidRDefault="005F3116" w:rsidP="00555870">
      <w:pPr>
        <w:rPr>
          <w:rtl/>
        </w:rPr>
      </w:pPr>
      <w:bookmarkStart w:id="24828" w:name="_ETM_Q48_192582"/>
      <w:bookmarkStart w:id="24829" w:name="_ETM_Q48_192667"/>
      <w:bookmarkStart w:id="24830" w:name="_ETM_Q48_180499"/>
      <w:bookmarkStart w:id="24831" w:name="_ETM_Q48_180770"/>
      <w:bookmarkStart w:id="24832" w:name="_ETM_Q48_181069"/>
      <w:bookmarkStart w:id="24833" w:name="_ETM_Q48_181219"/>
      <w:bookmarkStart w:id="24834" w:name="_ETM_Q48_181879"/>
      <w:bookmarkStart w:id="24835" w:name="_ETM_Q48_182240"/>
      <w:bookmarkStart w:id="24836" w:name="_ETM_Q48_182540"/>
      <w:bookmarkStart w:id="24837" w:name="_ETM_Q48_182779"/>
      <w:bookmarkStart w:id="24838" w:name="_ETM_Q48_182840"/>
      <w:bookmarkStart w:id="24839" w:name="_ETM_Q48_183050"/>
      <w:bookmarkStart w:id="24840" w:name="_ETM_Q48_183379"/>
      <w:bookmarkStart w:id="24841" w:name="_ETM_Q48_184250"/>
      <w:bookmarkStart w:id="24842" w:name="_ETM_Q48_184370"/>
      <w:bookmarkStart w:id="24843" w:name="_ETM_Q48_184760"/>
      <w:bookmarkStart w:id="24844" w:name="_ETM_Q48_185240"/>
      <w:bookmarkStart w:id="24845" w:name="_ETM_Q48_185660"/>
      <w:bookmarkStart w:id="24846" w:name="_ETM_Q48_185780"/>
      <w:bookmarkStart w:id="24847" w:name="_ETM_Q48_186140"/>
      <w:bookmarkStart w:id="24848" w:name="_ETM_Q48_186440"/>
      <w:bookmarkStart w:id="24849" w:name="_ETM_Q48_186650"/>
      <w:bookmarkStart w:id="24850" w:name="_ETM_Q48_187160"/>
      <w:bookmarkStart w:id="24851" w:name="_ETM_Q48_187460"/>
      <w:bookmarkStart w:id="24852" w:name="_ETM_Q48_188000"/>
      <w:bookmarkStart w:id="24853" w:name="_ETM_Q48_188119"/>
      <w:bookmarkStart w:id="24854" w:name="_ETM_Q48_188420"/>
      <w:bookmarkStart w:id="24855" w:name="_ETM_Q48_188840"/>
      <w:bookmarkStart w:id="24856" w:name="_ETM_Q48_189780"/>
      <w:bookmarkStart w:id="24857" w:name="_ETM_Q48_191559"/>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r>
        <w:rPr>
          <w:rtl/>
        </w:rPr>
        <w:t xml:space="preserve">אתם </w:t>
      </w:r>
      <w:bookmarkStart w:id="24858" w:name="_ETM_Q48_191799"/>
      <w:bookmarkEnd w:id="24858"/>
      <w:r>
        <w:rPr>
          <w:rtl/>
        </w:rPr>
        <w:t xml:space="preserve">צריכים </w:t>
      </w:r>
      <w:bookmarkStart w:id="24859" w:name="_ETM_Q48_192009"/>
      <w:bookmarkEnd w:id="24859"/>
      <w:r>
        <w:rPr>
          <w:rtl/>
        </w:rPr>
        <w:t xml:space="preserve">להבין </w:t>
      </w:r>
      <w:bookmarkStart w:id="24860" w:name="_ETM_Q48_192250"/>
      <w:bookmarkEnd w:id="24860"/>
      <w:r>
        <w:rPr>
          <w:rtl/>
        </w:rPr>
        <w:t>דבר</w:t>
      </w:r>
      <w:r>
        <w:rPr>
          <w:rFonts w:hint="cs"/>
          <w:rtl/>
        </w:rPr>
        <w:t xml:space="preserve"> אחד. </w:t>
      </w:r>
      <w:bookmarkStart w:id="24861" w:name="_ETM_Q48_194077"/>
      <w:bookmarkStart w:id="24862" w:name="_ETM_Q48_192490"/>
      <w:bookmarkStart w:id="24863" w:name="_ETM_Q48_193030"/>
      <w:bookmarkEnd w:id="24861"/>
      <w:bookmarkEnd w:id="24862"/>
      <w:bookmarkEnd w:id="24863"/>
      <w:r>
        <w:rPr>
          <w:rtl/>
        </w:rPr>
        <w:t xml:space="preserve">אם </w:t>
      </w:r>
      <w:bookmarkStart w:id="24864" w:name="_ETM_Q48_193360"/>
      <w:bookmarkEnd w:id="24864"/>
      <w:r>
        <w:rPr>
          <w:rtl/>
        </w:rPr>
        <w:t xml:space="preserve">אנחנו </w:t>
      </w:r>
      <w:bookmarkStart w:id="24865" w:name="_ETM_Q48_193750"/>
      <w:bookmarkEnd w:id="24865"/>
      <w:r>
        <w:rPr>
          <w:rtl/>
        </w:rPr>
        <w:t xml:space="preserve">כעם </w:t>
      </w:r>
      <w:bookmarkStart w:id="24866" w:name="_ETM_Q48_193990"/>
      <w:bookmarkEnd w:id="24866"/>
      <w:r>
        <w:rPr>
          <w:rtl/>
        </w:rPr>
        <w:t>ישראל</w:t>
      </w:r>
      <w:r>
        <w:rPr>
          <w:rFonts w:hint="cs"/>
          <w:rtl/>
        </w:rPr>
        <w:t>,</w:t>
      </w:r>
      <w:r>
        <w:rPr>
          <w:rtl/>
        </w:rPr>
        <w:t xml:space="preserve"> </w:t>
      </w:r>
      <w:bookmarkStart w:id="24867" w:name="_ETM_Q48_195170"/>
      <w:bookmarkEnd w:id="24867"/>
      <w:r>
        <w:rPr>
          <w:rtl/>
        </w:rPr>
        <w:t>כיהודים</w:t>
      </w:r>
      <w:r>
        <w:rPr>
          <w:rFonts w:hint="cs"/>
          <w:rtl/>
        </w:rPr>
        <w:t>,</w:t>
      </w:r>
      <w:r>
        <w:rPr>
          <w:rtl/>
        </w:rPr>
        <w:t xml:space="preserve"> </w:t>
      </w:r>
      <w:bookmarkStart w:id="24868" w:name="_ETM_Q48_196800"/>
      <w:bookmarkEnd w:id="24868"/>
      <w:r>
        <w:rPr>
          <w:rtl/>
        </w:rPr>
        <w:t xml:space="preserve">אפילו </w:t>
      </w:r>
      <w:bookmarkStart w:id="24869" w:name="_ETM_Q48_197130"/>
      <w:bookmarkEnd w:id="24869"/>
      <w:r>
        <w:rPr>
          <w:rtl/>
        </w:rPr>
        <w:t>כ</w:t>
      </w:r>
      <w:bookmarkStart w:id="24870" w:name="_ETM_Q48_197369"/>
      <w:bookmarkEnd w:id="24870"/>
      <w:r>
        <w:rPr>
          <w:rtl/>
        </w:rPr>
        <w:t xml:space="preserve">נציגים </w:t>
      </w:r>
      <w:bookmarkStart w:id="24871" w:name="_ETM_Q48_197789"/>
      <w:bookmarkEnd w:id="24871"/>
      <w:r>
        <w:rPr>
          <w:rtl/>
        </w:rPr>
        <w:t xml:space="preserve">בבית </w:t>
      </w:r>
      <w:bookmarkStart w:id="24872" w:name="_ETM_Q48_198150"/>
      <w:bookmarkEnd w:id="24872"/>
      <w:r>
        <w:rPr>
          <w:rtl/>
        </w:rPr>
        <w:t>הזה</w:t>
      </w:r>
      <w:r>
        <w:rPr>
          <w:rFonts w:hint="cs"/>
          <w:rtl/>
        </w:rPr>
        <w:t>,</w:t>
      </w:r>
      <w:r>
        <w:rPr>
          <w:rtl/>
        </w:rPr>
        <w:t xml:space="preserve"> </w:t>
      </w:r>
      <w:bookmarkStart w:id="24873" w:name="_ETM_Q48_198390"/>
      <w:bookmarkEnd w:id="24873"/>
      <w:r>
        <w:rPr>
          <w:rtl/>
        </w:rPr>
        <w:t xml:space="preserve">רוצים </w:t>
      </w:r>
      <w:bookmarkStart w:id="24874" w:name="_ETM_Q48_198750"/>
      <w:bookmarkEnd w:id="24874"/>
      <w:r>
        <w:rPr>
          <w:rtl/>
        </w:rPr>
        <w:t xml:space="preserve">להילחם </w:t>
      </w:r>
      <w:bookmarkStart w:id="24875" w:name="_ETM_Q48_199140"/>
      <w:bookmarkEnd w:id="24875"/>
      <w:r>
        <w:rPr>
          <w:rtl/>
        </w:rPr>
        <w:t xml:space="preserve">בהתבוללות </w:t>
      </w:r>
      <w:bookmarkStart w:id="24876" w:name="_ETM_Q48_200160"/>
      <w:bookmarkEnd w:id="24876"/>
      <w:r>
        <w:rPr>
          <w:rFonts w:hint="cs"/>
          <w:rtl/>
        </w:rPr>
        <w:t xml:space="preserve">– </w:t>
      </w:r>
      <w:r>
        <w:rPr>
          <w:rtl/>
        </w:rPr>
        <w:t xml:space="preserve">וצריך </w:t>
      </w:r>
      <w:bookmarkStart w:id="24877" w:name="_ETM_Q48_200820"/>
      <w:bookmarkEnd w:id="24877"/>
      <w:r>
        <w:rPr>
          <w:rtl/>
        </w:rPr>
        <w:t xml:space="preserve">להגיד </w:t>
      </w:r>
      <w:bookmarkStart w:id="24878" w:name="_ETM_Q48_201450"/>
      <w:bookmarkEnd w:id="24878"/>
      <w:r>
        <w:rPr>
          <w:rFonts w:hint="cs"/>
          <w:rtl/>
        </w:rPr>
        <w:t xml:space="preserve">שהתבוללות קיימת, אין מה לעשות, </w:t>
      </w:r>
      <w:bookmarkStart w:id="24879" w:name="_ETM_Q48_201840"/>
      <w:bookmarkStart w:id="24880" w:name="_ETM_Q48_202320"/>
      <w:bookmarkStart w:id="24881" w:name="_ETM_Q48_202439"/>
      <w:bookmarkStart w:id="24882" w:name="_ETM_Q48_202500"/>
      <w:bookmarkStart w:id="24883" w:name="_ETM_Q48_203189"/>
      <w:bookmarkEnd w:id="24879"/>
      <w:bookmarkEnd w:id="24880"/>
      <w:bookmarkEnd w:id="24881"/>
      <w:bookmarkEnd w:id="24882"/>
      <w:bookmarkEnd w:id="24883"/>
      <w:r>
        <w:rPr>
          <w:rtl/>
        </w:rPr>
        <w:t xml:space="preserve">יש </w:t>
      </w:r>
      <w:bookmarkStart w:id="24884" w:name="_ETM_Q48_203400"/>
      <w:bookmarkEnd w:id="24884"/>
      <w:r>
        <w:rPr>
          <w:rFonts w:hint="cs"/>
          <w:rtl/>
        </w:rPr>
        <w:t xml:space="preserve">התבוללות בעם </w:t>
      </w:r>
      <w:r>
        <w:rPr>
          <w:rFonts w:hint="cs"/>
          <w:rtl/>
        </w:rPr>
        <w:lastRenderedPageBreak/>
        <w:t xml:space="preserve">היהודי; זה קורה </w:t>
      </w:r>
      <w:bookmarkStart w:id="24885" w:name="_ETM_Q48_204461"/>
      <w:bookmarkEnd w:id="24885"/>
      <w:r>
        <w:rPr>
          <w:rFonts w:hint="cs"/>
          <w:rtl/>
        </w:rPr>
        <w:t xml:space="preserve">לא רק במדינות חבר העמים, </w:t>
      </w:r>
      <w:bookmarkStart w:id="24886" w:name="_ETM_Q48_203760"/>
      <w:bookmarkStart w:id="24887" w:name="_ETM_Q48_204060"/>
      <w:bookmarkStart w:id="24888" w:name="_ETM_Q48_204779"/>
      <w:bookmarkStart w:id="24889" w:name="_ETM_Q48_204960"/>
      <w:bookmarkStart w:id="24890" w:name="_ETM_Q48_205230"/>
      <w:bookmarkStart w:id="24891" w:name="_ETM_Q48_205320"/>
      <w:bookmarkStart w:id="24892" w:name="_ETM_Q48_205529"/>
      <w:bookmarkStart w:id="24893" w:name="_ETM_Q48_206070"/>
      <w:bookmarkStart w:id="24894" w:name="_ETM_Q48_206340"/>
      <w:bookmarkStart w:id="24895" w:name="_ETM_Q48_207430"/>
      <w:bookmarkEnd w:id="24886"/>
      <w:bookmarkEnd w:id="24887"/>
      <w:bookmarkEnd w:id="24888"/>
      <w:bookmarkEnd w:id="24889"/>
      <w:bookmarkEnd w:id="24890"/>
      <w:bookmarkEnd w:id="24891"/>
      <w:bookmarkEnd w:id="24892"/>
      <w:bookmarkEnd w:id="24893"/>
      <w:bookmarkEnd w:id="24894"/>
      <w:bookmarkEnd w:id="24895"/>
      <w:r>
        <w:rPr>
          <w:rFonts w:hint="cs"/>
          <w:rtl/>
        </w:rPr>
        <w:t>שרוב</w:t>
      </w:r>
      <w:r>
        <w:rPr>
          <w:rtl/>
        </w:rPr>
        <w:t xml:space="preserve">ם </w:t>
      </w:r>
      <w:bookmarkStart w:id="24896" w:name="_ETM_Q48_208090"/>
      <w:bookmarkEnd w:id="24896"/>
      <w:r>
        <w:rPr>
          <w:rtl/>
        </w:rPr>
        <w:t xml:space="preserve">כבר </w:t>
      </w:r>
      <w:bookmarkStart w:id="24897" w:name="_ETM_Q48_208360"/>
      <w:bookmarkEnd w:id="24897"/>
      <w:r>
        <w:rPr>
          <w:rtl/>
        </w:rPr>
        <w:t xml:space="preserve">עלו </w:t>
      </w:r>
      <w:bookmarkStart w:id="24898" w:name="_ETM_Q48_208750"/>
      <w:bookmarkEnd w:id="24898"/>
      <w:r>
        <w:rPr>
          <w:rtl/>
        </w:rPr>
        <w:t xml:space="preserve">ואין </w:t>
      </w:r>
      <w:bookmarkStart w:id="24899" w:name="_ETM_Q48_208960"/>
      <w:bookmarkEnd w:id="24899"/>
      <w:r>
        <w:rPr>
          <w:rtl/>
        </w:rPr>
        <w:t xml:space="preserve">שם </w:t>
      </w:r>
      <w:bookmarkStart w:id="24900" w:name="_ETM_Q48_209140"/>
      <w:bookmarkEnd w:id="24900"/>
      <w:r>
        <w:rPr>
          <w:rtl/>
        </w:rPr>
        <w:t xml:space="preserve">קהילה </w:t>
      </w:r>
      <w:bookmarkStart w:id="24901" w:name="_ETM_Q48_209410"/>
      <w:bookmarkEnd w:id="24901"/>
      <w:r>
        <w:rPr>
          <w:rtl/>
        </w:rPr>
        <w:t>גדולה</w:t>
      </w:r>
      <w:r>
        <w:rPr>
          <w:rFonts w:hint="cs"/>
          <w:rtl/>
        </w:rPr>
        <w:t>,</w:t>
      </w:r>
      <w:r>
        <w:rPr>
          <w:rtl/>
        </w:rPr>
        <w:t xml:space="preserve"> </w:t>
      </w:r>
      <w:bookmarkStart w:id="24902" w:name="_ETM_Q48_210220"/>
      <w:bookmarkEnd w:id="24902"/>
      <w:r>
        <w:rPr>
          <w:rtl/>
        </w:rPr>
        <w:t xml:space="preserve">הקהילות </w:t>
      </w:r>
      <w:bookmarkStart w:id="24903" w:name="_ETM_Q48_210670"/>
      <w:bookmarkEnd w:id="24903"/>
      <w:r>
        <w:rPr>
          <w:rtl/>
        </w:rPr>
        <w:t xml:space="preserve">שם </w:t>
      </w:r>
      <w:bookmarkStart w:id="24904" w:name="_ETM_Q48_211210"/>
      <w:bookmarkEnd w:id="24904"/>
      <w:r>
        <w:rPr>
          <w:rtl/>
        </w:rPr>
        <w:t xml:space="preserve">יחסית </w:t>
      </w:r>
      <w:bookmarkStart w:id="24905" w:name="_ETM_Q48_211750"/>
      <w:bookmarkStart w:id="24906" w:name="_ETM_Q48_212170"/>
      <w:bookmarkEnd w:id="24905"/>
      <w:bookmarkEnd w:id="24906"/>
      <w:r>
        <w:rPr>
          <w:rtl/>
        </w:rPr>
        <w:t>קטנות</w:t>
      </w:r>
      <w:r>
        <w:rPr>
          <w:rFonts w:hint="cs"/>
          <w:rtl/>
        </w:rPr>
        <w:t>.</w:t>
      </w:r>
      <w:r>
        <w:rPr>
          <w:rtl/>
        </w:rPr>
        <w:t xml:space="preserve"> </w:t>
      </w:r>
      <w:bookmarkStart w:id="24907" w:name="_ETM_Q48_213260"/>
      <w:bookmarkEnd w:id="24907"/>
      <w:r>
        <w:rPr>
          <w:rFonts w:hint="cs"/>
          <w:rtl/>
        </w:rPr>
        <w:t>ו</w:t>
      </w:r>
      <w:r>
        <w:rPr>
          <w:rtl/>
        </w:rPr>
        <w:t xml:space="preserve">בטח </w:t>
      </w:r>
      <w:bookmarkStart w:id="24908" w:name="_ETM_Q48_213650"/>
      <w:bookmarkEnd w:id="24908"/>
      <w:r>
        <w:rPr>
          <w:rtl/>
        </w:rPr>
        <w:t xml:space="preserve">אחרי </w:t>
      </w:r>
      <w:bookmarkStart w:id="24909" w:name="_ETM_Q48_213860"/>
      <w:bookmarkEnd w:id="24909"/>
      <w:r>
        <w:rPr>
          <w:rtl/>
        </w:rPr>
        <w:t xml:space="preserve">תחילת </w:t>
      </w:r>
      <w:bookmarkStart w:id="24910" w:name="_ETM_Q48_214220"/>
      <w:bookmarkEnd w:id="24910"/>
      <w:r>
        <w:rPr>
          <w:rtl/>
        </w:rPr>
        <w:t xml:space="preserve">המלחמה </w:t>
      </w:r>
      <w:bookmarkStart w:id="24911" w:name="_ETM_Q48_214610"/>
      <w:bookmarkEnd w:id="24911"/>
      <w:r>
        <w:rPr>
          <w:rtl/>
        </w:rPr>
        <w:t xml:space="preserve">קהילת </w:t>
      </w:r>
      <w:bookmarkStart w:id="24912" w:name="_ETM_Q48_214970"/>
      <w:bookmarkEnd w:id="24912"/>
      <w:r>
        <w:rPr>
          <w:rtl/>
        </w:rPr>
        <w:t xml:space="preserve">אוקראינה </w:t>
      </w:r>
      <w:bookmarkStart w:id="24913" w:name="_ETM_Q48_215360"/>
      <w:bookmarkStart w:id="24914" w:name="_ETM_Q48_215930"/>
      <w:bookmarkEnd w:id="24913"/>
      <w:bookmarkEnd w:id="24914"/>
      <w:r>
        <w:rPr>
          <w:rtl/>
        </w:rPr>
        <w:t xml:space="preserve">הצטמצמה </w:t>
      </w:r>
      <w:bookmarkStart w:id="24915" w:name="_ETM_Q48_216710"/>
      <w:bookmarkEnd w:id="24915"/>
      <w:r>
        <w:rPr>
          <w:rtl/>
        </w:rPr>
        <w:t xml:space="preserve">לממדים </w:t>
      </w:r>
      <w:bookmarkStart w:id="24916" w:name="_ETM_Q48_217520"/>
      <w:bookmarkEnd w:id="24916"/>
      <w:r>
        <w:rPr>
          <w:rtl/>
        </w:rPr>
        <w:t xml:space="preserve">מאוד </w:t>
      </w:r>
      <w:bookmarkStart w:id="24917" w:name="_ETM_Q48_217729"/>
      <w:bookmarkEnd w:id="24917"/>
      <w:r>
        <w:rPr>
          <w:rtl/>
        </w:rPr>
        <w:t>קטנים</w:t>
      </w:r>
      <w:r>
        <w:rPr>
          <w:rFonts w:hint="cs"/>
          <w:rtl/>
        </w:rPr>
        <w:t>,</w:t>
      </w:r>
      <w:r>
        <w:rPr>
          <w:rtl/>
        </w:rPr>
        <w:t xml:space="preserve"> </w:t>
      </w:r>
      <w:bookmarkStart w:id="24918" w:name="_ETM_Q48_218060"/>
      <w:bookmarkEnd w:id="24918"/>
      <w:r>
        <w:rPr>
          <w:rtl/>
        </w:rPr>
        <w:t xml:space="preserve">חלק </w:t>
      </w:r>
      <w:bookmarkStart w:id="24919" w:name="_ETM_Q48_218330"/>
      <w:bookmarkEnd w:id="24919"/>
      <w:r>
        <w:rPr>
          <w:rtl/>
        </w:rPr>
        <w:t xml:space="preserve">מהם </w:t>
      </w:r>
      <w:bookmarkStart w:id="24920" w:name="_ETM_Q48_218870"/>
      <w:bookmarkEnd w:id="24920"/>
      <w:r>
        <w:rPr>
          <w:rtl/>
        </w:rPr>
        <w:t xml:space="preserve">פוזרו </w:t>
      </w:r>
      <w:bookmarkStart w:id="24921" w:name="_ETM_Q48_219260"/>
      <w:bookmarkEnd w:id="24921"/>
      <w:r>
        <w:rPr>
          <w:rtl/>
        </w:rPr>
        <w:t xml:space="preserve">בכל </w:t>
      </w:r>
      <w:bookmarkStart w:id="24922" w:name="_ETM_Q48_219530"/>
      <w:bookmarkEnd w:id="24922"/>
      <w:r>
        <w:rPr>
          <w:rtl/>
        </w:rPr>
        <w:t xml:space="preserve">רחבי </w:t>
      </w:r>
      <w:bookmarkStart w:id="24923" w:name="_ETM_Q48_219830"/>
      <w:bookmarkEnd w:id="24923"/>
      <w:r>
        <w:rPr>
          <w:rtl/>
        </w:rPr>
        <w:t>אירופה</w:t>
      </w:r>
      <w:r>
        <w:rPr>
          <w:rFonts w:hint="cs"/>
          <w:rtl/>
        </w:rPr>
        <w:t>,</w:t>
      </w:r>
      <w:r>
        <w:rPr>
          <w:rtl/>
        </w:rPr>
        <w:t xml:space="preserve"> </w:t>
      </w:r>
      <w:bookmarkStart w:id="24924" w:name="_ETM_Q48_220100"/>
      <w:bookmarkEnd w:id="24924"/>
      <w:r>
        <w:rPr>
          <w:rtl/>
        </w:rPr>
        <w:t xml:space="preserve">חלקם </w:t>
      </w:r>
      <w:bookmarkStart w:id="24925" w:name="_ETM_Q48_220460"/>
      <w:bookmarkEnd w:id="24925"/>
      <w:r>
        <w:rPr>
          <w:rtl/>
        </w:rPr>
        <w:t xml:space="preserve">באו </w:t>
      </w:r>
      <w:bookmarkStart w:id="24926" w:name="_ETM_Q48_220670"/>
      <w:bookmarkEnd w:id="24926"/>
      <w:r>
        <w:rPr>
          <w:rtl/>
        </w:rPr>
        <w:t>לישראל</w:t>
      </w:r>
      <w:r>
        <w:rPr>
          <w:rFonts w:hint="cs"/>
          <w:rtl/>
        </w:rPr>
        <w:t>,</w:t>
      </w:r>
      <w:r>
        <w:rPr>
          <w:rtl/>
        </w:rPr>
        <w:t xml:space="preserve"> </w:t>
      </w:r>
      <w:bookmarkStart w:id="24927" w:name="_ETM_Q48_221060"/>
      <w:bookmarkEnd w:id="24927"/>
      <w:r>
        <w:rPr>
          <w:rtl/>
        </w:rPr>
        <w:t xml:space="preserve">חלקם </w:t>
      </w:r>
      <w:bookmarkStart w:id="24928" w:name="_ETM_Q48_221790"/>
      <w:bookmarkEnd w:id="24928"/>
      <w:r>
        <w:rPr>
          <w:rFonts w:hint="cs"/>
          <w:rtl/>
        </w:rPr>
        <w:t xml:space="preserve">עזבו למדינות אחרות. יש </w:t>
      </w:r>
      <w:bookmarkStart w:id="24929" w:name="_ETM_Q48_224929"/>
      <w:bookmarkEnd w:id="24929"/>
      <w:r>
        <w:rPr>
          <w:rFonts w:hint="cs"/>
          <w:rtl/>
        </w:rPr>
        <w:t xml:space="preserve">קהילה קטנה </w:t>
      </w:r>
      <w:bookmarkStart w:id="24930" w:name="_ETM_Q48_222150"/>
      <w:bookmarkStart w:id="24931" w:name="_ETM_Q48_222270"/>
      <w:bookmarkStart w:id="24932" w:name="_ETM_Q48_222720"/>
      <w:bookmarkStart w:id="24933" w:name="_ETM_Q48_224050"/>
      <w:bookmarkStart w:id="24934" w:name="_ETM_Q48_224440"/>
      <w:bookmarkStart w:id="24935" w:name="_ETM_Q48_224740"/>
      <w:bookmarkStart w:id="24936" w:name="_ETM_Q48_226270"/>
      <w:bookmarkStart w:id="24937" w:name="_ETM_Q48_226960"/>
      <w:bookmarkEnd w:id="24930"/>
      <w:bookmarkEnd w:id="24931"/>
      <w:bookmarkEnd w:id="24932"/>
      <w:bookmarkEnd w:id="24933"/>
      <w:bookmarkEnd w:id="24934"/>
      <w:bookmarkEnd w:id="24935"/>
      <w:bookmarkEnd w:id="24936"/>
      <w:bookmarkEnd w:id="24937"/>
      <w:r>
        <w:rPr>
          <w:rFonts w:hint="cs"/>
          <w:rtl/>
        </w:rPr>
        <w:t xml:space="preserve">יחסית, </w:t>
      </w:r>
      <w:r>
        <w:rPr>
          <w:rtl/>
        </w:rPr>
        <w:t xml:space="preserve">ביחס </w:t>
      </w:r>
      <w:bookmarkStart w:id="24938" w:name="_ETM_Q48_227440"/>
      <w:bookmarkEnd w:id="24938"/>
      <w:r>
        <w:rPr>
          <w:rtl/>
        </w:rPr>
        <w:t xml:space="preserve">לקהילת </w:t>
      </w:r>
      <w:bookmarkStart w:id="24939" w:name="_ETM_Q48_228100"/>
      <w:bookmarkEnd w:id="24939"/>
      <w:r>
        <w:rPr>
          <w:rtl/>
        </w:rPr>
        <w:t>ארצות</w:t>
      </w:r>
      <w:bookmarkStart w:id="24940" w:name="_ETM_Q48_228385"/>
      <w:bookmarkEnd w:id="24940"/>
      <w:r>
        <w:rPr>
          <w:rFonts w:hint="cs"/>
          <w:rtl/>
        </w:rPr>
        <w:t>-</w:t>
      </w:r>
      <w:r>
        <w:rPr>
          <w:rtl/>
        </w:rPr>
        <w:t xml:space="preserve">הברית </w:t>
      </w:r>
      <w:bookmarkStart w:id="24941" w:name="_ETM_Q48_228670"/>
      <w:bookmarkEnd w:id="24941"/>
      <w:r>
        <w:rPr>
          <w:rtl/>
        </w:rPr>
        <w:t xml:space="preserve">אפילו </w:t>
      </w:r>
      <w:bookmarkStart w:id="24942" w:name="_ETM_Q48_228940"/>
      <w:bookmarkEnd w:id="24942"/>
      <w:r>
        <w:rPr>
          <w:rtl/>
        </w:rPr>
        <w:t xml:space="preserve">ביחס </w:t>
      </w:r>
      <w:bookmarkStart w:id="24943" w:name="_ETM_Q48_229210"/>
      <w:bookmarkEnd w:id="24943"/>
      <w:r>
        <w:rPr>
          <w:rtl/>
        </w:rPr>
        <w:t xml:space="preserve">לקהילת </w:t>
      </w:r>
      <w:bookmarkStart w:id="24944" w:name="_ETM_Q48_229840"/>
      <w:bookmarkEnd w:id="24944"/>
      <w:r>
        <w:rPr>
          <w:rtl/>
        </w:rPr>
        <w:t xml:space="preserve">יהודי </w:t>
      </w:r>
      <w:bookmarkStart w:id="24945" w:name="_ETM_Q48_230200"/>
      <w:bookmarkEnd w:id="24945"/>
      <w:r>
        <w:rPr>
          <w:rtl/>
        </w:rPr>
        <w:t>צרפת</w:t>
      </w:r>
      <w:r>
        <w:rPr>
          <w:rFonts w:hint="cs"/>
          <w:rtl/>
        </w:rPr>
        <w:t>,</w:t>
      </w:r>
      <w:r>
        <w:rPr>
          <w:rtl/>
        </w:rPr>
        <w:t xml:space="preserve"> </w:t>
      </w:r>
      <w:bookmarkStart w:id="24946" w:name="_ETM_Q48_231190"/>
      <w:bookmarkEnd w:id="24946"/>
      <w:r>
        <w:rPr>
          <w:rtl/>
        </w:rPr>
        <w:t xml:space="preserve">ברוסיה </w:t>
      </w:r>
      <w:bookmarkStart w:id="24947" w:name="_ETM_Q48_232000"/>
      <w:bookmarkEnd w:id="24947"/>
      <w:r>
        <w:rPr>
          <w:rtl/>
        </w:rPr>
        <w:t>ובמ</w:t>
      </w:r>
      <w:r>
        <w:rPr>
          <w:rFonts w:hint="cs"/>
          <w:rtl/>
        </w:rPr>
        <w:t>ד</w:t>
      </w:r>
      <w:r>
        <w:rPr>
          <w:rtl/>
        </w:rPr>
        <w:t>י</w:t>
      </w:r>
      <w:r>
        <w:rPr>
          <w:rFonts w:hint="cs"/>
          <w:rtl/>
        </w:rPr>
        <w:t>נ</w:t>
      </w:r>
      <w:r>
        <w:rPr>
          <w:rtl/>
        </w:rPr>
        <w:t xml:space="preserve">ות </w:t>
      </w:r>
      <w:bookmarkStart w:id="24948" w:name="_ETM_Q48_232479"/>
      <w:bookmarkEnd w:id="24948"/>
      <w:r>
        <w:rPr>
          <w:rtl/>
        </w:rPr>
        <w:t xml:space="preserve">חבר </w:t>
      </w:r>
      <w:bookmarkStart w:id="24949" w:name="_ETM_Q48_232719"/>
      <w:bookmarkEnd w:id="24949"/>
      <w:r>
        <w:rPr>
          <w:rtl/>
        </w:rPr>
        <w:t>העמים</w:t>
      </w:r>
      <w:r>
        <w:rPr>
          <w:rFonts w:hint="cs"/>
          <w:rtl/>
        </w:rPr>
        <w:t>.</w:t>
      </w:r>
      <w:r>
        <w:rPr>
          <w:rtl/>
        </w:rPr>
        <w:t xml:space="preserve"> </w:t>
      </w:r>
      <w:bookmarkStart w:id="24950" w:name="_ETM_Q48_233770"/>
      <w:bookmarkEnd w:id="24950"/>
      <w:r>
        <w:rPr>
          <w:rtl/>
        </w:rPr>
        <w:t xml:space="preserve">אז </w:t>
      </w:r>
      <w:bookmarkStart w:id="24951" w:name="_ETM_Q48_233920"/>
      <w:bookmarkStart w:id="24952" w:name="_ETM_Q48_234100"/>
      <w:bookmarkEnd w:id="24951"/>
      <w:bookmarkEnd w:id="24952"/>
      <w:r>
        <w:rPr>
          <w:rtl/>
        </w:rPr>
        <w:t xml:space="preserve">השינוי </w:t>
      </w:r>
      <w:bookmarkStart w:id="24953" w:name="_ETM_Q48_235300"/>
      <w:bookmarkEnd w:id="24953"/>
      <w:r>
        <w:rPr>
          <w:rtl/>
        </w:rPr>
        <w:t xml:space="preserve">העתידי </w:t>
      </w:r>
      <w:bookmarkStart w:id="24954" w:name="_ETM_Q48_235930"/>
      <w:bookmarkEnd w:id="24954"/>
      <w:r>
        <w:rPr>
          <w:rtl/>
        </w:rPr>
        <w:t xml:space="preserve">שאני </w:t>
      </w:r>
      <w:bookmarkStart w:id="24955" w:name="_ETM_Q48_236620"/>
      <w:bookmarkEnd w:id="24955"/>
      <w:r>
        <w:rPr>
          <w:rtl/>
        </w:rPr>
        <w:t xml:space="preserve">שומע </w:t>
      </w:r>
      <w:bookmarkStart w:id="24956" w:name="_ETM_Q48_236980"/>
      <w:bookmarkEnd w:id="24956"/>
      <w:r>
        <w:rPr>
          <w:rFonts w:hint="cs"/>
          <w:rtl/>
        </w:rPr>
        <w:t>ש</w:t>
      </w:r>
      <w:r>
        <w:rPr>
          <w:rtl/>
        </w:rPr>
        <w:t xml:space="preserve">חלק </w:t>
      </w:r>
      <w:bookmarkStart w:id="24957" w:name="_ETM_Q48_237340"/>
      <w:bookmarkEnd w:id="24957"/>
      <w:r>
        <w:rPr>
          <w:rtl/>
        </w:rPr>
        <w:t>מחבר</w:t>
      </w:r>
      <w:r>
        <w:rPr>
          <w:rFonts w:hint="cs"/>
          <w:rtl/>
        </w:rPr>
        <w:t xml:space="preserve">יי </w:t>
      </w:r>
      <w:bookmarkStart w:id="24958" w:name="_ETM_Q48_237850"/>
      <w:bookmarkEnd w:id="24958"/>
      <w:r>
        <w:rPr>
          <w:rtl/>
        </w:rPr>
        <w:t xml:space="preserve">רוצים </w:t>
      </w:r>
      <w:bookmarkStart w:id="24959" w:name="_ETM_Q48_238180"/>
      <w:bookmarkEnd w:id="24959"/>
      <w:r>
        <w:rPr>
          <w:rtl/>
        </w:rPr>
        <w:t xml:space="preserve">להציע </w:t>
      </w:r>
      <w:bookmarkStart w:id="24960" w:name="_ETM_Q48_240179"/>
      <w:bookmarkStart w:id="24961" w:name="_ETM_Q48_240539"/>
      <w:bookmarkEnd w:id="24960"/>
      <w:bookmarkEnd w:id="24961"/>
      <w:r>
        <w:rPr>
          <w:rtl/>
        </w:rPr>
        <w:t xml:space="preserve">לא </w:t>
      </w:r>
      <w:bookmarkStart w:id="24962" w:name="_ETM_Q48_240780"/>
      <w:bookmarkEnd w:id="24962"/>
      <w:r>
        <w:rPr>
          <w:rtl/>
        </w:rPr>
        <w:t xml:space="preserve">יפגע </w:t>
      </w:r>
      <w:bookmarkStart w:id="24963" w:name="_ETM_Q48_241170"/>
      <w:bookmarkEnd w:id="24963"/>
      <w:r>
        <w:rPr>
          <w:rtl/>
        </w:rPr>
        <w:t xml:space="preserve">בקהילות </w:t>
      </w:r>
      <w:bookmarkStart w:id="24964" w:name="_ETM_Q48_242370"/>
      <w:bookmarkEnd w:id="24964"/>
      <w:r>
        <w:rPr>
          <w:rtl/>
        </w:rPr>
        <w:t xml:space="preserve">מחבר </w:t>
      </w:r>
      <w:bookmarkStart w:id="24965" w:name="_ETM_Q48_242789"/>
      <w:bookmarkEnd w:id="24965"/>
      <w:r>
        <w:rPr>
          <w:rtl/>
        </w:rPr>
        <w:t>המדינות</w:t>
      </w:r>
      <w:r>
        <w:rPr>
          <w:rFonts w:hint="cs"/>
          <w:rtl/>
        </w:rPr>
        <w:t>,</w:t>
      </w:r>
      <w:r>
        <w:rPr>
          <w:rtl/>
        </w:rPr>
        <w:t xml:space="preserve"> </w:t>
      </w:r>
      <w:bookmarkStart w:id="24966" w:name="_ETM_Q48_244020"/>
      <w:bookmarkEnd w:id="24966"/>
      <w:r>
        <w:rPr>
          <w:rtl/>
        </w:rPr>
        <w:t xml:space="preserve">כי </w:t>
      </w:r>
      <w:bookmarkStart w:id="24967" w:name="_ETM_Q48_244140"/>
      <w:bookmarkEnd w:id="24967"/>
      <w:r>
        <w:rPr>
          <w:rtl/>
        </w:rPr>
        <w:t xml:space="preserve">אנשים </w:t>
      </w:r>
      <w:bookmarkStart w:id="24968" w:name="_ETM_Q48_244409"/>
      <w:bookmarkEnd w:id="24968"/>
      <w:r>
        <w:rPr>
          <w:rtl/>
        </w:rPr>
        <w:t>–</w:t>
      </w:r>
      <w:r>
        <w:rPr>
          <w:rFonts w:hint="cs"/>
          <w:rtl/>
        </w:rPr>
        <w:t xml:space="preserve"> מי שרצה הגיע, מי שלא רצה לא הגיע. </w:t>
      </w:r>
      <w:bookmarkStart w:id="24969" w:name="_ETM_Q48_244890"/>
      <w:bookmarkStart w:id="24970" w:name="_ETM_Q48_245220"/>
      <w:bookmarkStart w:id="24971" w:name="_ETM_Q48_245520"/>
      <w:bookmarkStart w:id="24972" w:name="_ETM_Q48_245640"/>
      <w:bookmarkStart w:id="24973" w:name="_ETM_Q48_246030"/>
      <w:bookmarkStart w:id="24974" w:name="_ETM_Q48_246330"/>
      <w:bookmarkStart w:id="24975" w:name="_ETM_Q48_246450"/>
      <w:bookmarkStart w:id="24976" w:name="_ETM_Q48_246630"/>
      <w:bookmarkStart w:id="24977" w:name="_ETM_Q48_246869"/>
      <w:bookmarkStart w:id="24978" w:name="_ETM_Q48_246990"/>
      <w:bookmarkStart w:id="24979" w:name="_ETM_Q48_248650"/>
      <w:bookmarkEnd w:id="24969"/>
      <w:bookmarkEnd w:id="24970"/>
      <w:bookmarkEnd w:id="24971"/>
      <w:bookmarkEnd w:id="24972"/>
      <w:bookmarkEnd w:id="24973"/>
      <w:bookmarkEnd w:id="24974"/>
      <w:bookmarkEnd w:id="24975"/>
      <w:bookmarkEnd w:id="24976"/>
      <w:bookmarkEnd w:id="24977"/>
      <w:bookmarkEnd w:id="24978"/>
      <w:bookmarkEnd w:id="24979"/>
      <w:r>
        <w:rPr>
          <w:rtl/>
        </w:rPr>
        <w:t xml:space="preserve">צריך </w:t>
      </w:r>
      <w:bookmarkStart w:id="24980" w:name="_ETM_Q48_249130"/>
      <w:bookmarkEnd w:id="24980"/>
      <w:r>
        <w:rPr>
          <w:rtl/>
        </w:rPr>
        <w:t xml:space="preserve">להבין </w:t>
      </w:r>
      <w:bookmarkStart w:id="24981" w:name="_ETM_Q48_249490"/>
      <w:bookmarkEnd w:id="24981"/>
      <w:r>
        <w:rPr>
          <w:rtl/>
        </w:rPr>
        <w:t xml:space="preserve">שאם </w:t>
      </w:r>
      <w:bookmarkStart w:id="24982" w:name="_ETM_Q48_249760"/>
      <w:bookmarkEnd w:id="24982"/>
      <w:r>
        <w:rPr>
          <w:rtl/>
        </w:rPr>
        <w:t xml:space="preserve">אנחנו </w:t>
      </w:r>
      <w:bookmarkStart w:id="24983" w:name="_ETM_Q48_250030"/>
      <w:bookmarkEnd w:id="24983"/>
      <w:r>
        <w:rPr>
          <w:rtl/>
        </w:rPr>
        <w:t xml:space="preserve">רוצים </w:t>
      </w:r>
      <w:bookmarkStart w:id="24984" w:name="_ETM_Q48_250540"/>
      <w:bookmarkEnd w:id="24984"/>
      <w:r>
        <w:rPr>
          <w:rtl/>
        </w:rPr>
        <w:t xml:space="preserve">להילחם </w:t>
      </w:r>
      <w:bookmarkStart w:id="24985" w:name="_ETM_Q48_250900"/>
      <w:bookmarkEnd w:id="24985"/>
      <w:r>
        <w:rPr>
          <w:rtl/>
        </w:rPr>
        <w:t>בהתבוללות</w:t>
      </w:r>
      <w:r>
        <w:rPr>
          <w:rFonts w:hint="cs"/>
          <w:rtl/>
        </w:rPr>
        <w:t>,</w:t>
      </w:r>
      <w:r>
        <w:rPr>
          <w:rtl/>
        </w:rPr>
        <w:t xml:space="preserve"> </w:t>
      </w:r>
      <w:bookmarkStart w:id="24986" w:name="_ETM_Q48_252430"/>
      <w:bookmarkEnd w:id="24986"/>
      <w:r>
        <w:rPr>
          <w:rtl/>
        </w:rPr>
        <w:t xml:space="preserve">אז </w:t>
      </w:r>
      <w:bookmarkStart w:id="24987" w:name="_ETM_Q48_253659"/>
      <w:bookmarkEnd w:id="24987"/>
      <w:r>
        <w:rPr>
          <w:rtl/>
        </w:rPr>
        <w:t xml:space="preserve">שינוי </w:t>
      </w:r>
      <w:bookmarkStart w:id="24988" w:name="_ETM_Q48_254229"/>
      <w:bookmarkEnd w:id="24988"/>
      <w:r>
        <w:rPr>
          <w:rtl/>
        </w:rPr>
        <w:t xml:space="preserve">בחוק </w:t>
      </w:r>
      <w:bookmarkStart w:id="24989" w:name="_ETM_Q48_254619"/>
      <w:bookmarkEnd w:id="24989"/>
      <w:r>
        <w:rPr>
          <w:rtl/>
        </w:rPr>
        <w:t xml:space="preserve">הזה </w:t>
      </w:r>
      <w:bookmarkStart w:id="24990" w:name="_ETM_Q48_254859"/>
      <w:bookmarkEnd w:id="24990"/>
      <w:r>
        <w:rPr>
          <w:rFonts w:hint="cs"/>
          <w:rtl/>
        </w:rPr>
        <w:t xml:space="preserve">– </w:t>
      </w:r>
      <w:r>
        <w:rPr>
          <w:rtl/>
        </w:rPr>
        <w:t xml:space="preserve">הייתי </w:t>
      </w:r>
      <w:bookmarkStart w:id="24991" w:name="_ETM_Q48_258200"/>
      <w:bookmarkEnd w:id="24991"/>
      <w:r>
        <w:rPr>
          <w:rtl/>
        </w:rPr>
        <w:t xml:space="preserve">אומר </w:t>
      </w:r>
      <w:bookmarkStart w:id="24992" w:name="_ETM_Q48_258319"/>
      <w:bookmarkEnd w:id="24992"/>
      <w:r>
        <w:rPr>
          <w:rtl/>
        </w:rPr>
        <w:t>כ</w:t>
      </w:r>
      <w:r>
        <w:rPr>
          <w:rFonts w:hint="cs"/>
          <w:rtl/>
        </w:rPr>
        <w:t xml:space="preserve">ך, </w:t>
      </w:r>
      <w:bookmarkStart w:id="24993" w:name="_ETM_Q48_259369"/>
      <w:bookmarkEnd w:id="24993"/>
      <w:r>
        <w:rPr>
          <w:rtl/>
        </w:rPr>
        <w:t xml:space="preserve">חסימה </w:t>
      </w:r>
      <w:bookmarkStart w:id="24994" w:name="_ETM_Q48_259970"/>
      <w:bookmarkEnd w:id="24994"/>
      <w:r>
        <w:rPr>
          <w:rtl/>
        </w:rPr>
        <w:t xml:space="preserve">של </w:t>
      </w:r>
      <w:bookmarkStart w:id="24995" w:name="_ETM_Q48_260180"/>
      <w:bookmarkEnd w:id="24995"/>
      <w:r>
        <w:rPr>
          <w:rtl/>
        </w:rPr>
        <w:t xml:space="preserve">כניסה </w:t>
      </w:r>
      <w:bookmarkStart w:id="24996" w:name="_ETM_Q48_260600"/>
      <w:bookmarkEnd w:id="24996"/>
      <w:r>
        <w:rPr>
          <w:rFonts w:hint="cs"/>
          <w:rtl/>
        </w:rPr>
        <w:t xml:space="preserve">של אנשים אלה </w:t>
      </w:r>
      <w:bookmarkStart w:id="24997" w:name="_ETM_Q48_259118"/>
      <w:bookmarkEnd w:id="24997"/>
      <w:r>
        <w:rPr>
          <w:rFonts w:hint="cs"/>
          <w:rtl/>
        </w:rPr>
        <w:t xml:space="preserve">למדינת ישראל </w:t>
      </w:r>
      <w:bookmarkStart w:id="24998" w:name="_ETM_Q48_261049"/>
      <w:bookmarkStart w:id="24999" w:name="_ETM_Q48_261439"/>
      <w:bookmarkStart w:id="25000" w:name="_ETM_Q48_261979"/>
      <w:bookmarkEnd w:id="24998"/>
      <w:bookmarkEnd w:id="24999"/>
      <w:bookmarkEnd w:id="25000"/>
      <w:r>
        <w:rPr>
          <w:rtl/>
        </w:rPr>
        <w:t xml:space="preserve">רק </w:t>
      </w:r>
      <w:bookmarkStart w:id="25001" w:name="_ETM_Q48_262250"/>
      <w:bookmarkEnd w:id="25001"/>
      <w:r>
        <w:rPr>
          <w:rtl/>
        </w:rPr>
        <w:t xml:space="preserve">תגביר </w:t>
      </w:r>
      <w:bookmarkStart w:id="25002" w:name="_ETM_Q48_262819"/>
      <w:bookmarkEnd w:id="25002"/>
      <w:r>
        <w:rPr>
          <w:rtl/>
        </w:rPr>
        <w:t xml:space="preserve">את </w:t>
      </w:r>
      <w:bookmarkStart w:id="25003" w:name="_ETM_Q48_262970"/>
      <w:bookmarkEnd w:id="25003"/>
      <w:r>
        <w:rPr>
          <w:rtl/>
        </w:rPr>
        <w:t>ההתבוללות</w:t>
      </w:r>
      <w:r>
        <w:rPr>
          <w:rFonts w:hint="cs"/>
          <w:rtl/>
        </w:rPr>
        <w:t>,</w:t>
      </w:r>
      <w:r>
        <w:rPr>
          <w:rtl/>
        </w:rPr>
        <w:t xml:space="preserve"> </w:t>
      </w:r>
      <w:bookmarkStart w:id="25004" w:name="_ETM_Q48_263479"/>
      <w:bookmarkEnd w:id="25004"/>
      <w:r>
        <w:rPr>
          <w:rtl/>
        </w:rPr>
        <w:t xml:space="preserve">אני </w:t>
      </w:r>
      <w:bookmarkStart w:id="25005" w:name="_ETM_Q48_263600"/>
      <w:bookmarkEnd w:id="25005"/>
      <w:r>
        <w:rPr>
          <w:rtl/>
        </w:rPr>
        <w:t xml:space="preserve">אסביר </w:t>
      </w:r>
      <w:bookmarkStart w:id="25006" w:name="_ETM_Q48_263869"/>
      <w:bookmarkEnd w:id="25006"/>
      <w:r>
        <w:rPr>
          <w:rtl/>
        </w:rPr>
        <w:t xml:space="preserve">גם </w:t>
      </w:r>
      <w:bookmarkStart w:id="25007" w:name="_ETM_Q48_264020"/>
      <w:bookmarkEnd w:id="25007"/>
      <w:r>
        <w:rPr>
          <w:rtl/>
        </w:rPr>
        <w:t>למה</w:t>
      </w:r>
      <w:r>
        <w:rPr>
          <w:rFonts w:hint="cs"/>
          <w:rtl/>
        </w:rPr>
        <w:t>.</w:t>
      </w:r>
    </w:p>
    <w:p w:rsidR="005F3116" w:rsidRDefault="005F3116" w:rsidP="00555870">
      <w:pPr>
        <w:rPr>
          <w:rtl/>
        </w:rPr>
      </w:pPr>
      <w:bookmarkStart w:id="25008" w:name="_ETM_Q48_268219"/>
      <w:bookmarkStart w:id="25009" w:name="_ETM_Q48_268353"/>
      <w:bookmarkEnd w:id="25008"/>
      <w:bookmarkEnd w:id="25009"/>
    </w:p>
    <w:p w:rsidR="005F3116" w:rsidRDefault="005F3116" w:rsidP="00555870">
      <w:pPr>
        <w:rPr>
          <w:rtl/>
        </w:rPr>
      </w:pPr>
      <w:bookmarkStart w:id="25010" w:name="_ETM_Q48_268427"/>
      <w:bookmarkStart w:id="25011" w:name="_ETM_Q48_268535"/>
      <w:bookmarkStart w:id="25012" w:name="_ETM_Q48_265440"/>
      <w:bookmarkEnd w:id="25010"/>
      <w:bookmarkEnd w:id="25011"/>
      <w:bookmarkEnd w:id="25012"/>
      <w:r>
        <w:rPr>
          <w:rtl/>
        </w:rPr>
        <w:t>בוא</w:t>
      </w:r>
      <w:r>
        <w:rPr>
          <w:rFonts w:hint="cs"/>
          <w:rtl/>
        </w:rPr>
        <w:t>ו</w:t>
      </w:r>
      <w:r>
        <w:rPr>
          <w:rtl/>
        </w:rPr>
        <w:t xml:space="preserve"> </w:t>
      </w:r>
      <w:bookmarkStart w:id="25013" w:name="_ETM_Q48_265620"/>
      <w:bookmarkEnd w:id="25013"/>
      <w:r>
        <w:rPr>
          <w:rtl/>
        </w:rPr>
        <w:t xml:space="preserve">ניקח </w:t>
      </w:r>
      <w:bookmarkStart w:id="25014" w:name="_ETM_Q48_265920"/>
      <w:bookmarkEnd w:id="25014"/>
      <w:r>
        <w:rPr>
          <w:rtl/>
        </w:rPr>
        <w:t xml:space="preserve">למשל </w:t>
      </w:r>
      <w:bookmarkStart w:id="25015" w:name="_ETM_Q48_266640"/>
      <w:bookmarkEnd w:id="25015"/>
      <w:r>
        <w:rPr>
          <w:rtl/>
        </w:rPr>
        <w:t xml:space="preserve">נישואי </w:t>
      </w:r>
      <w:bookmarkStart w:id="25016" w:name="_ETM_Q48_267000"/>
      <w:bookmarkEnd w:id="25016"/>
      <w:r>
        <w:rPr>
          <w:rtl/>
        </w:rPr>
        <w:t xml:space="preserve">תערובת </w:t>
      </w:r>
      <w:bookmarkStart w:id="25017" w:name="_ETM_Q48_267450"/>
      <w:bookmarkEnd w:id="25017"/>
      <w:r>
        <w:rPr>
          <w:rtl/>
        </w:rPr>
        <w:t>בברית</w:t>
      </w:r>
      <w:bookmarkStart w:id="25018" w:name="_ETM_Q48_267750"/>
      <w:bookmarkEnd w:id="25018"/>
      <w:r>
        <w:rPr>
          <w:rFonts w:hint="cs"/>
          <w:rtl/>
        </w:rPr>
        <w:t xml:space="preserve"> </w:t>
      </w:r>
      <w:r>
        <w:rPr>
          <w:rtl/>
        </w:rPr>
        <w:t>המועצות</w:t>
      </w:r>
      <w:r>
        <w:rPr>
          <w:rFonts w:hint="cs"/>
          <w:rtl/>
        </w:rPr>
        <w:t>,</w:t>
      </w:r>
      <w:r>
        <w:rPr>
          <w:rtl/>
        </w:rPr>
        <w:t xml:space="preserve"> </w:t>
      </w:r>
      <w:bookmarkStart w:id="25019" w:name="_ETM_Q48_268440"/>
      <w:bookmarkEnd w:id="25019"/>
      <w:r>
        <w:rPr>
          <w:rtl/>
        </w:rPr>
        <w:t>בארצות</w:t>
      </w:r>
      <w:bookmarkStart w:id="25020" w:name="_ETM_Q48_268905"/>
      <w:bookmarkEnd w:id="25020"/>
      <w:r>
        <w:rPr>
          <w:rFonts w:hint="cs"/>
          <w:rtl/>
        </w:rPr>
        <w:t xml:space="preserve"> ה</w:t>
      </w:r>
      <w:r>
        <w:rPr>
          <w:rtl/>
        </w:rPr>
        <w:t>ברית</w:t>
      </w:r>
      <w:r>
        <w:rPr>
          <w:rFonts w:hint="cs"/>
          <w:rtl/>
        </w:rPr>
        <w:t>;</w:t>
      </w:r>
      <w:r>
        <w:rPr>
          <w:rtl/>
        </w:rPr>
        <w:t xml:space="preserve"> </w:t>
      </w:r>
      <w:bookmarkStart w:id="25021" w:name="_ETM_Q48_269400"/>
      <w:bookmarkEnd w:id="25021"/>
      <w:r>
        <w:rPr>
          <w:rtl/>
        </w:rPr>
        <w:t xml:space="preserve">אפילו </w:t>
      </w:r>
      <w:bookmarkStart w:id="25022" w:name="_ETM_Q48_269730"/>
      <w:bookmarkEnd w:id="25022"/>
      <w:r>
        <w:rPr>
          <w:rtl/>
        </w:rPr>
        <w:t xml:space="preserve">שמעתי </w:t>
      </w:r>
      <w:bookmarkStart w:id="25023" w:name="_ETM_Q48_270090"/>
      <w:bookmarkEnd w:id="25023"/>
      <w:r>
        <w:rPr>
          <w:rtl/>
        </w:rPr>
        <w:t xml:space="preserve">שגם </w:t>
      </w:r>
      <w:bookmarkStart w:id="25024" w:name="_ETM_Q48_270360"/>
      <w:bookmarkEnd w:id="25024"/>
      <w:r>
        <w:rPr>
          <w:rtl/>
        </w:rPr>
        <w:t>בצרפת</w:t>
      </w:r>
      <w:r>
        <w:rPr>
          <w:rFonts w:hint="cs"/>
          <w:rtl/>
        </w:rPr>
        <w:t>.</w:t>
      </w:r>
      <w:r>
        <w:rPr>
          <w:rtl/>
        </w:rPr>
        <w:t xml:space="preserve"> </w:t>
      </w:r>
      <w:bookmarkStart w:id="25025" w:name="_ETM_Q48_271020"/>
      <w:bookmarkEnd w:id="25025"/>
      <w:r>
        <w:rPr>
          <w:rtl/>
        </w:rPr>
        <w:t xml:space="preserve">30% </w:t>
      </w:r>
      <w:bookmarkStart w:id="25026" w:name="_ETM_Q48_271709"/>
      <w:bookmarkEnd w:id="25026"/>
      <w:r>
        <w:rPr>
          <w:rtl/>
        </w:rPr>
        <w:t>מ</w:t>
      </w:r>
      <w:bookmarkStart w:id="25027" w:name="_ETM_Q48_272520"/>
      <w:bookmarkEnd w:id="25027"/>
      <w:r>
        <w:rPr>
          <w:rtl/>
        </w:rPr>
        <w:t xml:space="preserve">בני </w:t>
      </w:r>
      <w:bookmarkStart w:id="25028" w:name="_ETM_Q48_273060"/>
      <w:bookmarkEnd w:id="25028"/>
      <w:r>
        <w:rPr>
          <w:rtl/>
        </w:rPr>
        <w:t xml:space="preserve">הקהילה </w:t>
      </w:r>
      <w:bookmarkStart w:id="25029" w:name="_ETM_Q48_273630"/>
      <w:bookmarkEnd w:id="25029"/>
      <w:r>
        <w:rPr>
          <w:rtl/>
        </w:rPr>
        <w:t xml:space="preserve">היהודית </w:t>
      </w:r>
      <w:bookmarkStart w:id="25030" w:name="_ETM_Q48_275640"/>
      <w:bookmarkEnd w:id="25030"/>
      <w:r>
        <w:rPr>
          <w:rtl/>
        </w:rPr>
        <w:t xml:space="preserve">הולכים </w:t>
      </w:r>
      <w:bookmarkStart w:id="25031" w:name="_ETM_Q48_276030"/>
      <w:bookmarkEnd w:id="25031"/>
      <w:r>
        <w:rPr>
          <w:rtl/>
        </w:rPr>
        <w:t xml:space="preserve">ומתחתנים </w:t>
      </w:r>
      <w:bookmarkStart w:id="25032" w:name="_ETM_Q48_277590"/>
      <w:bookmarkEnd w:id="25032"/>
      <w:r>
        <w:rPr>
          <w:rFonts w:hint="cs"/>
          <w:rtl/>
        </w:rPr>
        <w:t>ע</w:t>
      </w:r>
      <w:r>
        <w:rPr>
          <w:rtl/>
        </w:rPr>
        <w:t xml:space="preserve">ם </w:t>
      </w:r>
      <w:bookmarkStart w:id="25033" w:name="_ETM_Q48_277770"/>
      <w:bookmarkEnd w:id="25033"/>
      <w:r>
        <w:rPr>
          <w:rtl/>
        </w:rPr>
        <w:t xml:space="preserve">לא </w:t>
      </w:r>
      <w:bookmarkStart w:id="25034" w:name="_ETM_Q48_277950"/>
      <w:bookmarkEnd w:id="25034"/>
      <w:r>
        <w:rPr>
          <w:rtl/>
        </w:rPr>
        <w:t>יהודים</w:t>
      </w:r>
      <w:r>
        <w:rPr>
          <w:rFonts w:hint="cs"/>
          <w:rtl/>
        </w:rPr>
        <w:t>.</w:t>
      </w:r>
      <w:r>
        <w:rPr>
          <w:rtl/>
        </w:rPr>
        <w:t xml:space="preserve"> </w:t>
      </w:r>
      <w:bookmarkStart w:id="25035" w:name="_ETM_Q48_279819"/>
      <w:bookmarkEnd w:id="25035"/>
      <w:r>
        <w:rPr>
          <w:rtl/>
        </w:rPr>
        <w:t xml:space="preserve">אני </w:t>
      </w:r>
      <w:bookmarkStart w:id="25036" w:name="_ETM_Q48_280030"/>
      <w:bookmarkEnd w:id="25036"/>
      <w:r>
        <w:rPr>
          <w:rtl/>
        </w:rPr>
        <w:t xml:space="preserve">אתן </w:t>
      </w:r>
      <w:bookmarkStart w:id="25037" w:name="_ETM_Q48_280180"/>
      <w:bookmarkEnd w:id="25037"/>
      <w:r>
        <w:rPr>
          <w:rtl/>
        </w:rPr>
        <w:t xml:space="preserve">לכם </w:t>
      </w:r>
      <w:bookmarkStart w:id="25038" w:name="_ETM_Q48_280390"/>
      <w:bookmarkEnd w:id="25038"/>
      <w:r>
        <w:rPr>
          <w:rtl/>
        </w:rPr>
        <w:t xml:space="preserve">דוגמה </w:t>
      </w:r>
      <w:bookmarkStart w:id="25039" w:name="_ETM_Q48_280990"/>
      <w:bookmarkEnd w:id="25039"/>
      <w:r>
        <w:rPr>
          <w:rtl/>
        </w:rPr>
        <w:t xml:space="preserve">מה </w:t>
      </w:r>
      <w:bookmarkStart w:id="25040" w:name="_ETM_Q48_281140"/>
      <w:bookmarkEnd w:id="25040"/>
      <w:r>
        <w:rPr>
          <w:rtl/>
        </w:rPr>
        <w:t xml:space="preserve">זה </w:t>
      </w:r>
      <w:bookmarkStart w:id="25041" w:name="_ETM_Q48_281260"/>
      <w:bookmarkEnd w:id="25041"/>
      <w:r>
        <w:rPr>
          <w:rtl/>
        </w:rPr>
        <w:t xml:space="preserve">נישואי </w:t>
      </w:r>
      <w:bookmarkStart w:id="25042" w:name="_ETM_Q48_281530"/>
      <w:bookmarkEnd w:id="25042"/>
      <w:r>
        <w:rPr>
          <w:rtl/>
        </w:rPr>
        <w:t>תערובת</w:t>
      </w:r>
      <w:r>
        <w:rPr>
          <w:rFonts w:hint="cs"/>
          <w:rtl/>
        </w:rPr>
        <w:t>.</w:t>
      </w:r>
      <w:r>
        <w:rPr>
          <w:rtl/>
        </w:rPr>
        <w:t xml:space="preserve"> </w:t>
      </w:r>
      <w:bookmarkStart w:id="25043" w:name="_ETM_Q48_282479"/>
      <w:bookmarkEnd w:id="25043"/>
      <w:r>
        <w:rPr>
          <w:rtl/>
        </w:rPr>
        <w:t xml:space="preserve">נישואי </w:t>
      </w:r>
      <w:bookmarkStart w:id="25044" w:name="_ETM_Q48_282930"/>
      <w:bookmarkEnd w:id="25044"/>
      <w:r>
        <w:rPr>
          <w:rtl/>
        </w:rPr>
        <w:t xml:space="preserve">תערובת </w:t>
      </w:r>
      <w:bookmarkStart w:id="25045" w:name="_ETM_Q48_283440"/>
      <w:bookmarkEnd w:id="25045"/>
      <w:r>
        <w:rPr>
          <w:rtl/>
        </w:rPr>
        <w:t xml:space="preserve">זה </w:t>
      </w:r>
      <w:bookmarkStart w:id="25046" w:name="_ETM_Q48_283619"/>
      <w:bookmarkEnd w:id="25046"/>
      <w:r>
        <w:rPr>
          <w:rtl/>
        </w:rPr>
        <w:t>כש</w:t>
      </w:r>
      <w:bookmarkStart w:id="25047" w:name="_ETM_Q48_285159"/>
      <w:bookmarkEnd w:id="25047"/>
      <w:r>
        <w:rPr>
          <w:rtl/>
        </w:rPr>
        <w:t xml:space="preserve">יש </w:t>
      </w:r>
      <w:bookmarkStart w:id="25048" w:name="_ETM_Q48_286840"/>
      <w:bookmarkEnd w:id="25048"/>
      <w:r>
        <w:rPr>
          <w:rtl/>
        </w:rPr>
        <w:t xml:space="preserve">בחור </w:t>
      </w:r>
      <w:bookmarkStart w:id="25049" w:name="_ETM_Q48_287229"/>
      <w:bookmarkEnd w:id="25049"/>
      <w:r>
        <w:rPr>
          <w:rtl/>
        </w:rPr>
        <w:t xml:space="preserve">יהודי </w:t>
      </w:r>
      <w:bookmarkStart w:id="25050" w:name="_ETM_Q48_288950"/>
      <w:bookmarkEnd w:id="25050"/>
      <w:r>
        <w:rPr>
          <w:rtl/>
        </w:rPr>
        <w:t>ש</w:t>
      </w:r>
      <w:bookmarkStart w:id="25051" w:name="_ETM_Q48_290219"/>
      <w:bookmarkEnd w:id="25051"/>
      <w:r>
        <w:rPr>
          <w:rtl/>
        </w:rPr>
        <w:t xml:space="preserve">בוחר </w:t>
      </w:r>
      <w:bookmarkStart w:id="25052" w:name="_ETM_Q48_291679"/>
      <w:bookmarkEnd w:id="25052"/>
      <w:r>
        <w:rPr>
          <w:rtl/>
        </w:rPr>
        <w:t xml:space="preserve">באישה </w:t>
      </w:r>
      <w:bookmarkStart w:id="25053" w:name="_ETM_Q48_293050"/>
      <w:bookmarkEnd w:id="25053"/>
      <w:r>
        <w:rPr>
          <w:rtl/>
        </w:rPr>
        <w:t xml:space="preserve">שהיא </w:t>
      </w:r>
      <w:bookmarkStart w:id="25054" w:name="_ETM_Q48_293260"/>
      <w:bookmarkEnd w:id="25054"/>
      <w:r>
        <w:rPr>
          <w:rtl/>
        </w:rPr>
        <w:t>לא</w:t>
      </w:r>
      <w:r>
        <w:rPr>
          <w:rFonts w:hint="cs"/>
          <w:rtl/>
        </w:rPr>
        <w:t>ו</w:t>
      </w:r>
      <w:r>
        <w:rPr>
          <w:rtl/>
        </w:rPr>
        <w:t xml:space="preserve"> </w:t>
      </w:r>
      <w:bookmarkStart w:id="25055" w:name="_ETM_Q48_293380"/>
      <w:bookmarkEnd w:id="25055"/>
      <w:r>
        <w:rPr>
          <w:rtl/>
        </w:rPr>
        <w:t xml:space="preserve">דווקא </w:t>
      </w:r>
      <w:bookmarkStart w:id="25056" w:name="_ETM_Q48_293650"/>
      <w:bookmarkStart w:id="25057" w:name="_ETM_Q48_293800"/>
      <w:bookmarkEnd w:id="25056"/>
      <w:bookmarkEnd w:id="25057"/>
      <w:r>
        <w:rPr>
          <w:rtl/>
        </w:rPr>
        <w:t>רוסיה</w:t>
      </w:r>
      <w:r>
        <w:rPr>
          <w:rFonts w:hint="cs"/>
          <w:rtl/>
        </w:rPr>
        <w:t>,</w:t>
      </w:r>
      <w:r>
        <w:rPr>
          <w:rtl/>
        </w:rPr>
        <w:t xml:space="preserve"> </w:t>
      </w:r>
      <w:bookmarkStart w:id="25058" w:name="_ETM_Q48_294430"/>
      <w:bookmarkEnd w:id="25058"/>
      <w:r>
        <w:rPr>
          <w:rtl/>
        </w:rPr>
        <w:t xml:space="preserve">אוקראינית </w:t>
      </w:r>
      <w:bookmarkStart w:id="25059" w:name="_ETM_Q48_295150"/>
      <w:bookmarkEnd w:id="25059"/>
      <w:r>
        <w:rPr>
          <w:rtl/>
        </w:rPr>
        <w:t xml:space="preserve">או </w:t>
      </w:r>
      <w:bookmarkStart w:id="25060" w:name="_ETM_Q48_295210"/>
      <w:bookmarkEnd w:id="25060"/>
      <w:r>
        <w:rPr>
          <w:rtl/>
        </w:rPr>
        <w:t>גויה</w:t>
      </w:r>
      <w:r>
        <w:rPr>
          <w:rFonts w:hint="cs"/>
          <w:rtl/>
        </w:rPr>
        <w:t xml:space="preserve">, יכול להיות </w:t>
      </w:r>
      <w:bookmarkStart w:id="25061" w:name="_ETM_Q48_296110"/>
      <w:bookmarkEnd w:id="25061"/>
      <w:r>
        <w:rPr>
          <w:rtl/>
        </w:rPr>
        <w:t xml:space="preserve">שאבא </w:t>
      </w:r>
      <w:bookmarkStart w:id="25062" w:name="_ETM_Q48_296410"/>
      <w:bookmarkEnd w:id="25062"/>
      <w:r>
        <w:rPr>
          <w:rtl/>
        </w:rPr>
        <w:t>של</w:t>
      </w:r>
      <w:r>
        <w:rPr>
          <w:rFonts w:hint="cs"/>
          <w:rtl/>
        </w:rPr>
        <w:t>ה</w:t>
      </w:r>
      <w:r>
        <w:rPr>
          <w:rtl/>
        </w:rPr>
        <w:t xml:space="preserve"> </w:t>
      </w:r>
      <w:bookmarkStart w:id="25063" w:name="_ETM_Q48_296590"/>
      <w:bookmarkEnd w:id="25063"/>
      <w:r>
        <w:rPr>
          <w:rtl/>
        </w:rPr>
        <w:t>יהודי</w:t>
      </w:r>
      <w:r>
        <w:rPr>
          <w:rFonts w:hint="cs"/>
          <w:rtl/>
        </w:rPr>
        <w:t>.</w:t>
      </w:r>
      <w:r>
        <w:rPr>
          <w:rtl/>
        </w:rPr>
        <w:t xml:space="preserve"> </w:t>
      </w:r>
      <w:bookmarkStart w:id="25064" w:name="_ETM_Q48_297619"/>
      <w:bookmarkEnd w:id="25064"/>
      <w:r>
        <w:rPr>
          <w:rtl/>
        </w:rPr>
        <w:t>עכשיו</w:t>
      </w:r>
      <w:bookmarkStart w:id="25065" w:name="_ETM_Q48_298189"/>
      <w:bookmarkEnd w:id="25065"/>
      <w:r>
        <w:rPr>
          <w:rFonts w:hint="cs"/>
          <w:rtl/>
        </w:rPr>
        <w:t xml:space="preserve">, </w:t>
      </w:r>
      <w:r>
        <w:rPr>
          <w:rtl/>
        </w:rPr>
        <w:t xml:space="preserve">שם </w:t>
      </w:r>
      <w:bookmarkStart w:id="25066" w:name="_ETM_Q48_298460"/>
      <w:bookmarkEnd w:id="25066"/>
      <w:r>
        <w:rPr>
          <w:rtl/>
        </w:rPr>
        <w:t xml:space="preserve">משפחה </w:t>
      </w:r>
      <w:bookmarkStart w:id="25067" w:name="_ETM_Q48_298850"/>
      <w:bookmarkEnd w:id="25067"/>
      <w:r>
        <w:rPr>
          <w:rtl/>
        </w:rPr>
        <w:t xml:space="preserve">שלה </w:t>
      </w:r>
      <w:bookmarkStart w:id="25068" w:name="_ETM_Q48_300729"/>
      <w:bookmarkEnd w:id="25068"/>
      <w:r>
        <w:rPr>
          <w:rtl/>
        </w:rPr>
        <w:t>יהודי</w:t>
      </w:r>
      <w:r>
        <w:rPr>
          <w:rFonts w:hint="cs"/>
          <w:rtl/>
        </w:rPr>
        <w:t>,</w:t>
      </w:r>
      <w:r>
        <w:rPr>
          <w:rtl/>
        </w:rPr>
        <w:t xml:space="preserve"> </w:t>
      </w:r>
      <w:bookmarkStart w:id="25069" w:name="_ETM_Q48_302139"/>
      <w:bookmarkEnd w:id="25069"/>
      <w:r>
        <w:rPr>
          <w:rtl/>
        </w:rPr>
        <w:t xml:space="preserve">הוא </w:t>
      </w:r>
      <w:bookmarkStart w:id="25070" w:name="_ETM_Q48_302349"/>
      <w:bookmarkEnd w:id="25070"/>
      <w:r>
        <w:rPr>
          <w:rtl/>
        </w:rPr>
        <w:t>יהודי</w:t>
      </w:r>
      <w:r>
        <w:rPr>
          <w:rFonts w:hint="cs"/>
          <w:rtl/>
        </w:rPr>
        <w:t>.</w:t>
      </w:r>
      <w:r>
        <w:rPr>
          <w:rtl/>
        </w:rPr>
        <w:t xml:space="preserve"> </w:t>
      </w:r>
      <w:bookmarkStart w:id="25071" w:name="_ETM_Q48_303159"/>
      <w:bookmarkEnd w:id="25071"/>
      <w:r>
        <w:rPr>
          <w:rtl/>
        </w:rPr>
        <w:t xml:space="preserve">הוא </w:t>
      </w:r>
      <w:bookmarkStart w:id="25072" w:name="_ETM_Q48_303249"/>
      <w:bookmarkEnd w:id="25072"/>
      <w:r>
        <w:rPr>
          <w:rtl/>
        </w:rPr>
        <w:t xml:space="preserve">שומע </w:t>
      </w:r>
      <w:bookmarkStart w:id="25073" w:name="_ETM_Q48_303579"/>
      <w:bookmarkEnd w:id="25073"/>
      <w:r>
        <w:rPr>
          <w:rtl/>
        </w:rPr>
        <w:t>ש</w:t>
      </w:r>
      <w:r>
        <w:rPr>
          <w:rFonts w:hint="cs"/>
          <w:rtl/>
        </w:rPr>
        <w:t xml:space="preserve">ם </w:t>
      </w:r>
      <w:r>
        <w:rPr>
          <w:rtl/>
        </w:rPr>
        <w:t xml:space="preserve">משפחה </w:t>
      </w:r>
      <w:bookmarkStart w:id="25074" w:name="_ETM_Q48_304090"/>
      <w:bookmarkEnd w:id="25074"/>
      <w:r>
        <w:rPr>
          <w:rtl/>
        </w:rPr>
        <w:t>יהודי</w:t>
      </w:r>
      <w:r>
        <w:rPr>
          <w:rFonts w:hint="cs"/>
          <w:rtl/>
        </w:rPr>
        <w:t>,</w:t>
      </w:r>
      <w:r>
        <w:rPr>
          <w:rtl/>
        </w:rPr>
        <w:t xml:space="preserve"> </w:t>
      </w:r>
      <w:bookmarkStart w:id="25075" w:name="_ETM_Q48_304899"/>
      <w:bookmarkEnd w:id="25075"/>
      <w:r>
        <w:rPr>
          <w:rtl/>
        </w:rPr>
        <w:t xml:space="preserve">הוא </w:t>
      </w:r>
      <w:bookmarkStart w:id="25076" w:name="_ETM_Q48_305079"/>
      <w:bookmarkEnd w:id="25076"/>
      <w:r>
        <w:rPr>
          <w:rtl/>
        </w:rPr>
        <w:t xml:space="preserve">מתאהב </w:t>
      </w:r>
      <w:bookmarkStart w:id="25077" w:name="_ETM_Q48_305380"/>
      <w:bookmarkEnd w:id="25077"/>
      <w:r>
        <w:rPr>
          <w:rtl/>
        </w:rPr>
        <w:t>בבחורה</w:t>
      </w:r>
      <w:r>
        <w:rPr>
          <w:rFonts w:hint="cs"/>
          <w:rtl/>
        </w:rPr>
        <w:t>,</w:t>
      </w:r>
      <w:r>
        <w:rPr>
          <w:rtl/>
        </w:rPr>
        <w:t xml:space="preserve"> </w:t>
      </w:r>
      <w:bookmarkStart w:id="25078" w:name="_ETM_Q48_305979"/>
      <w:bookmarkEnd w:id="25078"/>
      <w:r>
        <w:rPr>
          <w:rtl/>
        </w:rPr>
        <w:t xml:space="preserve">הוא </w:t>
      </w:r>
      <w:bookmarkStart w:id="25079" w:name="_ETM_Q48_306039"/>
      <w:bookmarkEnd w:id="25079"/>
      <w:r>
        <w:rPr>
          <w:rtl/>
        </w:rPr>
        <w:t xml:space="preserve">מתחתן </w:t>
      </w:r>
      <w:bookmarkStart w:id="25080" w:name="_ETM_Q48_306490"/>
      <w:bookmarkEnd w:id="25080"/>
      <w:r>
        <w:rPr>
          <w:rtl/>
        </w:rPr>
        <w:t>איתה</w:t>
      </w:r>
      <w:bookmarkStart w:id="25081" w:name="_ETM_Q48_307020"/>
      <w:bookmarkEnd w:id="25081"/>
      <w:r>
        <w:rPr>
          <w:rFonts w:hint="cs"/>
          <w:rtl/>
        </w:rPr>
        <w:t xml:space="preserve">. אממה, </w:t>
      </w:r>
      <w:bookmarkStart w:id="25082" w:name="_ETM_Q48_310560"/>
      <w:bookmarkStart w:id="25083" w:name="_ETM_Q48_307440"/>
      <w:bookmarkStart w:id="25084" w:name="_ETM_Q48_308590"/>
      <w:bookmarkEnd w:id="25082"/>
      <w:bookmarkEnd w:id="25083"/>
      <w:bookmarkEnd w:id="25084"/>
      <w:r>
        <w:rPr>
          <w:rtl/>
        </w:rPr>
        <w:t xml:space="preserve">מתברר </w:t>
      </w:r>
      <w:bookmarkStart w:id="25085" w:name="_ETM_Q48_309099"/>
      <w:bookmarkEnd w:id="25085"/>
      <w:r>
        <w:rPr>
          <w:rtl/>
        </w:rPr>
        <w:t>ש</w:t>
      </w:r>
      <w:r>
        <w:rPr>
          <w:rFonts w:hint="cs"/>
          <w:rtl/>
        </w:rPr>
        <w:t xml:space="preserve">האימא שלה </w:t>
      </w:r>
      <w:r>
        <w:rPr>
          <w:rFonts w:hint="eastAsia"/>
          <w:rtl/>
        </w:rPr>
        <w:t>–</w:t>
      </w:r>
      <w:r>
        <w:rPr>
          <w:rFonts w:hint="cs"/>
          <w:rtl/>
        </w:rPr>
        <w:t xml:space="preserve"> היא לא יהודייה </w:t>
      </w:r>
      <w:bookmarkStart w:id="25086" w:name="_ETM_Q48_309459"/>
      <w:bookmarkStart w:id="25087" w:name="_ETM_Q48_309669"/>
      <w:bookmarkStart w:id="25088" w:name="_ETM_Q48_310590"/>
      <w:bookmarkStart w:id="25089" w:name="_ETM_Q48_310860"/>
      <w:bookmarkStart w:id="25090" w:name="_ETM_Q48_311220"/>
      <w:bookmarkEnd w:id="25086"/>
      <w:bookmarkEnd w:id="25087"/>
      <w:bookmarkEnd w:id="25088"/>
      <w:bookmarkEnd w:id="25089"/>
      <w:bookmarkEnd w:id="25090"/>
      <w:r>
        <w:rPr>
          <w:rtl/>
        </w:rPr>
        <w:t xml:space="preserve">לפי </w:t>
      </w:r>
      <w:bookmarkStart w:id="25091" w:name="_ETM_Q48_311550"/>
      <w:bookmarkEnd w:id="25091"/>
      <w:r>
        <w:rPr>
          <w:rFonts w:hint="cs"/>
          <w:rtl/>
        </w:rPr>
        <w:t>ה</w:t>
      </w:r>
      <w:r>
        <w:rPr>
          <w:rtl/>
        </w:rPr>
        <w:t>אימא</w:t>
      </w:r>
      <w:r>
        <w:rPr>
          <w:rFonts w:hint="cs"/>
          <w:rtl/>
        </w:rPr>
        <w:t xml:space="preserve">, היא יהודייה לפי האבא. </w:t>
      </w:r>
      <w:bookmarkStart w:id="25092" w:name="_ETM_Q48_311880"/>
      <w:bookmarkStart w:id="25093" w:name="_ETM_Q48_312270"/>
      <w:bookmarkStart w:id="25094" w:name="_ETM_Q48_312510"/>
      <w:bookmarkStart w:id="25095" w:name="_ETM_Q48_313290"/>
      <w:bookmarkEnd w:id="25092"/>
      <w:bookmarkEnd w:id="25093"/>
      <w:bookmarkEnd w:id="25094"/>
      <w:bookmarkEnd w:id="25095"/>
      <w:r>
        <w:rPr>
          <w:rtl/>
        </w:rPr>
        <w:t xml:space="preserve">מה </w:t>
      </w:r>
      <w:bookmarkStart w:id="25096" w:name="_ETM_Q48_313470"/>
      <w:bookmarkEnd w:id="25096"/>
      <w:r>
        <w:rPr>
          <w:rtl/>
        </w:rPr>
        <w:t>המשמעות</w:t>
      </w:r>
      <w:r>
        <w:rPr>
          <w:rFonts w:hint="cs"/>
          <w:rtl/>
        </w:rPr>
        <w:t>?</w:t>
      </w:r>
      <w:r>
        <w:rPr>
          <w:rtl/>
        </w:rPr>
        <w:t xml:space="preserve"> </w:t>
      </w:r>
      <w:bookmarkStart w:id="25097" w:name="_ETM_Q48_314430"/>
      <w:bookmarkEnd w:id="25097"/>
      <w:r>
        <w:rPr>
          <w:rtl/>
        </w:rPr>
        <w:t xml:space="preserve">אנחנו </w:t>
      </w:r>
      <w:bookmarkStart w:id="25098" w:name="_ETM_Q48_314820"/>
      <w:bookmarkEnd w:id="25098"/>
      <w:r>
        <w:rPr>
          <w:rtl/>
        </w:rPr>
        <w:t xml:space="preserve">מקבלים </w:t>
      </w:r>
      <w:bookmarkStart w:id="25099" w:name="_ETM_Q48_315210"/>
      <w:bookmarkEnd w:id="25099"/>
      <w:r>
        <w:rPr>
          <w:rtl/>
        </w:rPr>
        <w:t xml:space="preserve">פה </w:t>
      </w:r>
      <w:bookmarkStart w:id="25100" w:name="_ETM_Q48_315330"/>
      <w:bookmarkEnd w:id="25100"/>
      <w:r>
        <w:rPr>
          <w:rtl/>
        </w:rPr>
        <w:t xml:space="preserve">משפחה </w:t>
      </w:r>
      <w:bookmarkStart w:id="25101" w:name="_ETM_Q48_315900"/>
      <w:bookmarkEnd w:id="25101"/>
      <w:r>
        <w:rPr>
          <w:rtl/>
        </w:rPr>
        <w:t>ש</w:t>
      </w:r>
      <w:r>
        <w:rPr>
          <w:rFonts w:hint="cs"/>
          <w:rtl/>
        </w:rPr>
        <w:t>-</w:t>
      </w:r>
      <w:bookmarkStart w:id="25102" w:name="_ETM_Q48_316110"/>
      <w:bookmarkEnd w:id="25102"/>
      <w:r>
        <w:rPr>
          <w:rtl/>
        </w:rPr>
        <w:t xml:space="preserve">75% </w:t>
      </w:r>
      <w:bookmarkStart w:id="25103" w:name="_ETM_Q48_317040"/>
      <w:bookmarkEnd w:id="25103"/>
      <w:r>
        <w:rPr>
          <w:rtl/>
        </w:rPr>
        <w:t>מ</w:t>
      </w:r>
      <w:r>
        <w:rPr>
          <w:rFonts w:hint="cs"/>
          <w:rtl/>
        </w:rPr>
        <w:t>מנ</w:t>
      </w:r>
      <w:r>
        <w:rPr>
          <w:rtl/>
        </w:rPr>
        <w:t xml:space="preserve">ה </w:t>
      </w:r>
      <w:bookmarkStart w:id="25104" w:name="_ETM_Q48_317370"/>
      <w:bookmarkEnd w:id="25104"/>
      <w:r>
        <w:rPr>
          <w:rtl/>
        </w:rPr>
        <w:t xml:space="preserve">זה </w:t>
      </w:r>
      <w:bookmarkStart w:id="25105" w:name="_ETM_Q48_317580"/>
      <w:bookmarkEnd w:id="25105"/>
      <w:r>
        <w:rPr>
          <w:rtl/>
        </w:rPr>
        <w:t xml:space="preserve">יהודים </w:t>
      </w:r>
      <w:bookmarkStart w:id="25106" w:name="_ETM_Q48_317880"/>
      <w:bookmarkEnd w:id="25106"/>
      <w:r>
        <w:rPr>
          <w:rtl/>
        </w:rPr>
        <w:t xml:space="preserve">לפי </w:t>
      </w:r>
      <w:bookmarkStart w:id="25107" w:name="_ETM_Q48_318090"/>
      <w:bookmarkEnd w:id="25107"/>
      <w:r>
        <w:rPr>
          <w:rFonts w:hint="cs"/>
          <w:rtl/>
        </w:rPr>
        <w:t xml:space="preserve">הלכה, </w:t>
      </w:r>
      <w:bookmarkStart w:id="25108" w:name="_ETM_Q48_322243"/>
      <w:bookmarkStart w:id="25109" w:name="_ETM_Q48_318930"/>
      <w:bookmarkEnd w:id="25108"/>
      <w:bookmarkEnd w:id="25109"/>
      <w:r>
        <w:rPr>
          <w:rtl/>
        </w:rPr>
        <w:t xml:space="preserve">אם </w:t>
      </w:r>
      <w:bookmarkStart w:id="25110" w:name="_ETM_Q48_319200"/>
      <w:bookmarkEnd w:id="25110"/>
      <w:r>
        <w:rPr>
          <w:rtl/>
        </w:rPr>
        <w:t xml:space="preserve">אנחנו </w:t>
      </w:r>
      <w:bookmarkStart w:id="25111" w:name="_ETM_Q48_319410"/>
      <w:bookmarkEnd w:id="25111"/>
      <w:r>
        <w:rPr>
          <w:rtl/>
        </w:rPr>
        <w:t xml:space="preserve">כבר </w:t>
      </w:r>
      <w:bookmarkStart w:id="25112" w:name="_ETM_Q48_319560"/>
      <w:bookmarkEnd w:id="25112"/>
      <w:r>
        <w:rPr>
          <w:rtl/>
        </w:rPr>
        <w:t xml:space="preserve">נכנסים </w:t>
      </w:r>
      <w:bookmarkStart w:id="25113" w:name="_ETM_Q48_320130"/>
      <w:bookmarkEnd w:id="25113"/>
      <w:r>
        <w:rPr>
          <w:rtl/>
        </w:rPr>
        <w:t>ל</w:t>
      </w:r>
      <w:r>
        <w:rPr>
          <w:rFonts w:hint="cs"/>
          <w:rtl/>
        </w:rPr>
        <w:t xml:space="preserve">דקויות של הלכה. </w:t>
      </w:r>
      <w:bookmarkStart w:id="25114" w:name="_ETM_Q48_326353"/>
      <w:bookmarkStart w:id="25115" w:name="_ETM_Q48_326486"/>
      <w:bookmarkStart w:id="25116" w:name="_ETM_Q48_326545"/>
      <w:bookmarkStart w:id="25117" w:name="_ETM_Q48_326630"/>
      <w:bookmarkStart w:id="25118" w:name="_ETM_Q48_320669"/>
      <w:bookmarkStart w:id="25119" w:name="_ETM_Q48_321330"/>
      <w:bookmarkStart w:id="25120" w:name="_ETM_Q48_321600"/>
      <w:bookmarkStart w:id="25121" w:name="_ETM_Q48_323139"/>
      <w:bookmarkEnd w:id="25114"/>
      <w:bookmarkEnd w:id="25115"/>
      <w:bookmarkEnd w:id="25116"/>
      <w:bookmarkEnd w:id="25117"/>
      <w:bookmarkEnd w:id="25118"/>
      <w:bookmarkEnd w:id="25119"/>
      <w:bookmarkEnd w:id="25120"/>
      <w:bookmarkEnd w:id="25121"/>
      <w:r>
        <w:rPr>
          <w:rFonts w:hint="cs"/>
          <w:rtl/>
        </w:rPr>
        <w:t>ה</w:t>
      </w:r>
      <w:r>
        <w:rPr>
          <w:rtl/>
        </w:rPr>
        <w:t xml:space="preserve">ם </w:t>
      </w:r>
      <w:bookmarkStart w:id="25122" w:name="_ETM_Q48_323410"/>
      <w:bookmarkEnd w:id="25122"/>
      <w:r>
        <w:rPr>
          <w:rtl/>
        </w:rPr>
        <w:t xml:space="preserve">מגיעים </w:t>
      </w:r>
      <w:bookmarkStart w:id="25123" w:name="_ETM_Q48_323860"/>
      <w:bookmarkStart w:id="25124" w:name="_ETM_Q48_323980"/>
      <w:bookmarkStart w:id="25125" w:name="_ETM_Q48_324250"/>
      <w:bookmarkEnd w:id="25123"/>
      <w:bookmarkEnd w:id="25124"/>
      <w:bookmarkEnd w:id="25125"/>
      <w:r>
        <w:rPr>
          <w:rtl/>
        </w:rPr>
        <w:t xml:space="preserve">לארץ </w:t>
      </w:r>
      <w:bookmarkStart w:id="25126" w:name="_ETM_Q48_325209"/>
      <w:bookmarkEnd w:id="25126"/>
      <w:r>
        <w:rPr>
          <w:rtl/>
        </w:rPr>
        <w:t xml:space="preserve">במסגרת </w:t>
      </w:r>
      <w:bookmarkStart w:id="25127" w:name="_ETM_Q48_325900"/>
      <w:bookmarkEnd w:id="25127"/>
      <w:r>
        <w:rPr>
          <w:rtl/>
        </w:rPr>
        <w:t xml:space="preserve">חוק </w:t>
      </w:r>
      <w:bookmarkStart w:id="25128" w:name="_ETM_Q48_326139"/>
      <w:bookmarkEnd w:id="25128"/>
      <w:r>
        <w:rPr>
          <w:rFonts w:hint="cs"/>
          <w:rtl/>
        </w:rPr>
        <w:t>ה</w:t>
      </w:r>
      <w:r>
        <w:rPr>
          <w:rtl/>
        </w:rPr>
        <w:t>שבות</w:t>
      </w:r>
      <w:r>
        <w:rPr>
          <w:rFonts w:hint="cs"/>
          <w:rtl/>
        </w:rPr>
        <w:t>.</w:t>
      </w:r>
    </w:p>
    <w:p w:rsidR="005F3116" w:rsidRDefault="005F3116" w:rsidP="00555870">
      <w:pPr>
        <w:rPr>
          <w:rtl/>
        </w:rPr>
      </w:pPr>
    </w:p>
    <w:p w:rsidR="005F3116" w:rsidRDefault="005F3116" w:rsidP="00555870">
      <w:pPr>
        <w:pStyle w:val="af5"/>
        <w:keepNext/>
        <w:rPr>
          <w:rtl/>
        </w:rPr>
      </w:pPr>
      <w:bookmarkStart w:id="25129" w:name="ET_interruption_5802_2"/>
      <w:r w:rsidRPr="007B39D1">
        <w:rPr>
          <w:rStyle w:val="TagStyle"/>
          <w:rtl/>
        </w:rPr>
        <w:t xml:space="preserve"> &lt;&lt; קריאה &gt;&gt;</w:t>
      </w:r>
      <w:r w:rsidRPr="002B4D71">
        <w:rPr>
          <w:rStyle w:val="TagStyle"/>
          <w:rtl/>
        </w:rPr>
        <w:t xml:space="preserve"> </w:t>
      </w:r>
      <w:r>
        <w:rPr>
          <w:rtl/>
        </w:rPr>
        <w:t>שלמה קרעי (הליכוד):</w:t>
      </w:r>
      <w:r w:rsidRPr="002B4D71">
        <w:rPr>
          <w:rStyle w:val="TagStyle"/>
          <w:rtl/>
        </w:rPr>
        <w:t xml:space="preserve"> </w:t>
      </w:r>
      <w:r w:rsidRPr="007B39D1">
        <w:rPr>
          <w:rStyle w:val="TagStyle"/>
          <w:rtl/>
        </w:rPr>
        <w:t>&lt;&lt; קריאה &gt;&gt;</w:t>
      </w:r>
      <w:r>
        <w:rPr>
          <w:rtl/>
        </w:rPr>
        <w:t xml:space="preserve">   </w:t>
      </w:r>
      <w:bookmarkEnd w:id="25129"/>
    </w:p>
    <w:p w:rsidR="005F3116" w:rsidRDefault="005F3116" w:rsidP="00555870">
      <w:pPr>
        <w:pStyle w:val="KeepWithNext"/>
        <w:rPr>
          <w:rtl/>
        </w:rPr>
      </w:pPr>
    </w:p>
    <w:p w:rsidR="005F3116" w:rsidRDefault="005F3116" w:rsidP="00555870">
      <w:pPr>
        <w:rPr>
          <w:rtl/>
        </w:rPr>
      </w:pPr>
      <w:r>
        <w:rPr>
          <w:rFonts w:hint="cs"/>
          <w:rtl/>
        </w:rPr>
        <w:t xml:space="preserve">לפי ההלכה, זה 100% גויה. </w:t>
      </w:r>
    </w:p>
    <w:p w:rsidR="005F3116" w:rsidRDefault="005F3116" w:rsidP="00555870">
      <w:pPr>
        <w:rPr>
          <w:rtl/>
        </w:rPr>
      </w:pPr>
      <w:bookmarkStart w:id="25130" w:name="_ETM_Q48_319805"/>
      <w:bookmarkStart w:id="25131" w:name="_ETM_Q48_319895"/>
      <w:bookmarkStart w:id="25132" w:name="_ETM_Q48_319965"/>
      <w:bookmarkStart w:id="25133" w:name="_ETM_Q48_320044"/>
      <w:bookmarkStart w:id="25134" w:name="_ETM_Q48_323117"/>
      <w:bookmarkStart w:id="25135" w:name="_ETM_Q48_323826"/>
      <w:bookmarkStart w:id="25136" w:name="_ETM_Q48_323920"/>
      <w:bookmarkEnd w:id="25130"/>
      <w:bookmarkEnd w:id="25131"/>
      <w:bookmarkEnd w:id="25132"/>
      <w:bookmarkEnd w:id="25133"/>
      <w:bookmarkEnd w:id="25134"/>
      <w:bookmarkEnd w:id="25135"/>
      <w:bookmarkEnd w:id="25136"/>
    </w:p>
    <w:p w:rsidR="005F3116" w:rsidRDefault="005F3116" w:rsidP="00555870">
      <w:pPr>
        <w:pStyle w:val="-"/>
        <w:keepNext/>
        <w:rPr>
          <w:rtl/>
        </w:rPr>
      </w:pPr>
      <w:bookmarkStart w:id="25137" w:name="ET_speakercontinue_5792_4"/>
      <w:r w:rsidRPr="007B39D1">
        <w:rPr>
          <w:rStyle w:val="TagStyle"/>
          <w:rtl/>
        </w:rPr>
        <w:t xml:space="preserve"> &lt;&lt; דובר_המשך &gt;&gt;</w:t>
      </w:r>
      <w:r w:rsidRPr="002B4D71">
        <w:rPr>
          <w:rStyle w:val="TagStyle"/>
          <w:rtl/>
        </w:rPr>
        <w:t xml:space="preserve"> </w:t>
      </w:r>
      <w:r>
        <w:rPr>
          <w:rtl/>
        </w:rPr>
        <w:t>יבגני סובה (ישראל ביתנו):</w:t>
      </w:r>
      <w:r w:rsidRPr="002B4D71">
        <w:rPr>
          <w:rStyle w:val="TagStyle"/>
          <w:rtl/>
        </w:rPr>
        <w:t xml:space="preserve"> </w:t>
      </w:r>
      <w:r w:rsidRPr="007B39D1">
        <w:rPr>
          <w:rStyle w:val="TagStyle"/>
          <w:rtl/>
        </w:rPr>
        <w:t>&lt;&lt; דובר_המשך &gt;&gt;</w:t>
      </w:r>
      <w:r>
        <w:rPr>
          <w:rtl/>
        </w:rPr>
        <w:t xml:space="preserve">   </w:t>
      </w:r>
      <w:bookmarkEnd w:id="25137"/>
    </w:p>
    <w:p w:rsidR="005F3116" w:rsidRDefault="005F3116" w:rsidP="00555870">
      <w:pPr>
        <w:pStyle w:val="KeepWithNext"/>
        <w:rPr>
          <w:rtl/>
        </w:rPr>
      </w:pPr>
    </w:p>
    <w:p w:rsidR="005F3116" w:rsidRDefault="005F3116" w:rsidP="00555870">
      <w:pPr>
        <w:rPr>
          <w:rtl/>
        </w:rPr>
      </w:pPr>
      <w:bookmarkStart w:id="25138" w:name="_ETM_Q48_325234"/>
      <w:bookmarkEnd w:id="25138"/>
      <w:r>
        <w:rPr>
          <w:rFonts w:hint="cs"/>
          <w:rtl/>
        </w:rPr>
        <w:t xml:space="preserve">לא, אני אומר משפחה. לא שמעת אותי. </w:t>
      </w:r>
    </w:p>
    <w:p w:rsidR="005F3116" w:rsidRDefault="005F3116" w:rsidP="00555870">
      <w:pPr>
        <w:rPr>
          <w:rtl/>
        </w:rPr>
      </w:pPr>
      <w:bookmarkStart w:id="25139" w:name="_ETM_Q48_335994"/>
      <w:bookmarkStart w:id="25140" w:name="_ETM_Q48_336082"/>
      <w:bookmarkEnd w:id="25139"/>
      <w:bookmarkEnd w:id="25140"/>
    </w:p>
    <w:p w:rsidR="005F3116" w:rsidRDefault="005F3116" w:rsidP="00555870">
      <w:pPr>
        <w:pStyle w:val="af6"/>
        <w:keepNext/>
        <w:rPr>
          <w:rtl/>
        </w:rPr>
      </w:pPr>
      <w:bookmarkStart w:id="25141" w:name="_ETM_Q48_336154"/>
      <w:bookmarkStart w:id="25142" w:name="_ETM_Q48_336247"/>
      <w:bookmarkEnd w:id="25141"/>
      <w:bookmarkEnd w:id="25142"/>
      <w:r w:rsidRPr="007B39D1">
        <w:rPr>
          <w:rStyle w:val="TagStyle"/>
          <w:rtl/>
        </w:rPr>
        <w:t xml:space="preserve"> &lt;&lt; יור &gt;&gt;</w:t>
      </w:r>
      <w:r w:rsidRPr="002B4D71">
        <w:rPr>
          <w:rStyle w:val="TagStyle"/>
          <w:rtl/>
        </w:rPr>
        <w:t xml:space="preserve"> </w:t>
      </w:r>
      <w:r>
        <w:rPr>
          <w:rtl/>
        </w:rPr>
        <w:t>היו"ר יעקב מרגי:</w:t>
      </w:r>
      <w:r w:rsidRPr="002B4D71">
        <w:rPr>
          <w:rStyle w:val="TagStyle"/>
          <w:rtl/>
        </w:rPr>
        <w:t xml:space="preserve"> </w:t>
      </w:r>
      <w:r w:rsidRPr="007B39D1">
        <w:rPr>
          <w:rStyle w:val="TagStyle"/>
          <w:rtl/>
        </w:rPr>
        <w:t>&lt;&lt; יור &gt;&gt;</w:t>
      </w:r>
      <w:r>
        <w:rPr>
          <w:rtl/>
        </w:rPr>
        <w:t xml:space="preserve">   </w:t>
      </w:r>
    </w:p>
    <w:p w:rsidR="005F3116" w:rsidRDefault="005F3116" w:rsidP="00555870">
      <w:pPr>
        <w:pStyle w:val="KeepWithNext"/>
        <w:rPr>
          <w:rtl/>
        </w:rPr>
      </w:pPr>
    </w:p>
    <w:p w:rsidR="005F3116" w:rsidRPr="002B4D71" w:rsidRDefault="005F3116" w:rsidP="00555870">
      <w:pPr>
        <w:rPr>
          <w:rtl/>
        </w:rPr>
      </w:pPr>
      <w:bookmarkStart w:id="25143" w:name="_ETM_Q48_337202"/>
      <w:bookmarkEnd w:id="25143"/>
      <w:r>
        <w:rPr>
          <w:rFonts w:hint="cs"/>
          <w:rtl/>
        </w:rPr>
        <w:t xml:space="preserve">לפי הלכה אין מציאות </w:t>
      </w:r>
      <w:r>
        <w:rPr>
          <w:rFonts w:hint="eastAsia"/>
          <w:rtl/>
        </w:rPr>
        <w:t>–</w:t>
      </w:r>
      <w:r>
        <w:rPr>
          <w:rFonts w:hint="cs"/>
          <w:rtl/>
        </w:rPr>
        <w:t xml:space="preserve"> לא, אמרת יהודייה </w:t>
      </w:r>
      <w:bookmarkStart w:id="25144" w:name="_ETM_Q48_328327"/>
      <w:bookmarkEnd w:id="25144"/>
      <w:r>
        <w:rPr>
          <w:rFonts w:hint="cs"/>
          <w:rtl/>
        </w:rPr>
        <w:t xml:space="preserve">לפי האבא. </w:t>
      </w:r>
    </w:p>
    <w:p w:rsidR="005F3116" w:rsidRDefault="005F3116" w:rsidP="00555870">
      <w:pPr>
        <w:rPr>
          <w:rtl/>
        </w:rPr>
      </w:pPr>
    </w:p>
    <w:p w:rsidR="005F3116" w:rsidRDefault="005F3116" w:rsidP="00555870">
      <w:pPr>
        <w:pStyle w:val="-"/>
        <w:keepNext/>
        <w:rPr>
          <w:rtl/>
        </w:rPr>
      </w:pPr>
      <w:bookmarkStart w:id="25145" w:name="ET_speakercontinue_5792_6"/>
      <w:r w:rsidRPr="007B39D1">
        <w:rPr>
          <w:rStyle w:val="TagStyle"/>
          <w:rtl/>
        </w:rPr>
        <w:t xml:space="preserve"> &lt;&lt; דובר_המשך &gt;&gt;</w:t>
      </w:r>
      <w:r w:rsidRPr="002B4D71">
        <w:rPr>
          <w:rStyle w:val="TagStyle"/>
          <w:rtl/>
        </w:rPr>
        <w:t xml:space="preserve"> </w:t>
      </w:r>
      <w:r>
        <w:rPr>
          <w:rtl/>
        </w:rPr>
        <w:t>יבגני סובה (ישראל ביתנו):</w:t>
      </w:r>
      <w:r w:rsidRPr="002B4D71">
        <w:rPr>
          <w:rStyle w:val="TagStyle"/>
          <w:rtl/>
        </w:rPr>
        <w:t xml:space="preserve"> </w:t>
      </w:r>
      <w:r w:rsidRPr="007B39D1">
        <w:rPr>
          <w:rStyle w:val="TagStyle"/>
          <w:rtl/>
        </w:rPr>
        <w:t>&lt;&lt; דובר_המשך &gt;&gt;</w:t>
      </w:r>
      <w:r>
        <w:rPr>
          <w:rtl/>
        </w:rPr>
        <w:t xml:space="preserve">   </w:t>
      </w:r>
      <w:bookmarkEnd w:id="25145"/>
    </w:p>
    <w:p w:rsidR="005F3116" w:rsidRDefault="005F3116" w:rsidP="00555870">
      <w:pPr>
        <w:pStyle w:val="KeepWithNext"/>
        <w:rPr>
          <w:rtl/>
        </w:rPr>
      </w:pPr>
    </w:p>
    <w:p w:rsidR="005F3116" w:rsidRPr="002B4D71" w:rsidRDefault="005F3116" w:rsidP="00555870">
      <w:pPr>
        <w:rPr>
          <w:rtl/>
        </w:rPr>
      </w:pPr>
      <w:r>
        <w:rPr>
          <w:rFonts w:hint="cs"/>
          <w:rtl/>
        </w:rPr>
        <w:t xml:space="preserve">הוא לא שומע. אתה מבין את הבעיה? שלמה, </w:t>
      </w:r>
      <w:bookmarkStart w:id="25146" w:name="_ETM_Q48_338610"/>
      <w:bookmarkEnd w:id="25146"/>
      <w:r>
        <w:rPr>
          <w:rFonts w:hint="cs"/>
          <w:rtl/>
        </w:rPr>
        <w:t>לא, לא שמעת.</w:t>
      </w:r>
    </w:p>
    <w:p w:rsidR="005F3116" w:rsidRDefault="005F3116" w:rsidP="00555870">
      <w:pPr>
        <w:rPr>
          <w:rtl/>
        </w:rPr>
      </w:pPr>
      <w:bookmarkStart w:id="25147" w:name="_ETM_Q48_333299"/>
      <w:bookmarkStart w:id="25148" w:name="_ETM_Q48_333370"/>
      <w:bookmarkEnd w:id="25147"/>
      <w:bookmarkEnd w:id="25148"/>
    </w:p>
    <w:p w:rsidR="005F3116" w:rsidRDefault="005F3116" w:rsidP="00555870">
      <w:pPr>
        <w:pStyle w:val="af5"/>
        <w:keepNext/>
        <w:rPr>
          <w:rtl/>
        </w:rPr>
      </w:pPr>
      <w:bookmarkStart w:id="25149" w:name="_ETM_Q48_342300"/>
      <w:bookmarkStart w:id="25150" w:name="_ETM_Q48_342390"/>
      <w:bookmarkEnd w:id="25149"/>
      <w:bookmarkEnd w:id="25150"/>
      <w:r w:rsidRPr="007B39D1">
        <w:rPr>
          <w:rStyle w:val="TagStyle"/>
          <w:rtl/>
        </w:rPr>
        <w:lastRenderedPageBreak/>
        <w:t xml:space="preserve"> &lt;&lt; קריאה &gt;&gt;</w:t>
      </w:r>
      <w:r w:rsidRPr="002B4D71">
        <w:rPr>
          <w:rStyle w:val="TagStyle"/>
          <w:rtl/>
        </w:rPr>
        <w:t xml:space="preserve"> </w:t>
      </w:r>
      <w:r>
        <w:rPr>
          <w:rtl/>
        </w:rPr>
        <w:t>שלמה קרעי (הליכוד):</w:t>
      </w:r>
      <w:r w:rsidRPr="002B4D71">
        <w:rPr>
          <w:rStyle w:val="TagStyle"/>
          <w:rtl/>
        </w:rPr>
        <w:t xml:space="preserve"> </w:t>
      </w:r>
      <w:r w:rsidRPr="007B39D1">
        <w:rPr>
          <w:rStyle w:val="TagStyle"/>
          <w:rtl/>
        </w:rPr>
        <w:t>&lt;&lt; קריאה &gt;&gt;</w:t>
      </w:r>
      <w:r>
        <w:rPr>
          <w:rtl/>
        </w:rPr>
        <w:t xml:space="preserve">   </w:t>
      </w:r>
    </w:p>
    <w:p w:rsidR="005F3116" w:rsidRDefault="005F3116" w:rsidP="00555870">
      <w:pPr>
        <w:pStyle w:val="KeepWithNext"/>
        <w:rPr>
          <w:rtl/>
        </w:rPr>
      </w:pPr>
    </w:p>
    <w:p w:rsidR="005F3116" w:rsidRPr="002B4D71" w:rsidRDefault="005F3116" w:rsidP="00555870">
      <w:pPr>
        <w:rPr>
          <w:rtl/>
        </w:rPr>
      </w:pPr>
      <w:r>
        <w:rPr>
          <w:rFonts w:hint="cs"/>
          <w:rtl/>
        </w:rPr>
        <w:t xml:space="preserve">אמרת 90% יהודים לפי ההלכה. </w:t>
      </w:r>
    </w:p>
    <w:p w:rsidR="005F3116" w:rsidRDefault="005F3116" w:rsidP="00555870">
      <w:pPr>
        <w:rPr>
          <w:rtl/>
        </w:rPr>
      </w:pPr>
      <w:bookmarkStart w:id="25151" w:name="_ETM_Q48_333540"/>
      <w:bookmarkStart w:id="25152" w:name="_ETM_Q48_333642"/>
      <w:bookmarkStart w:id="25153" w:name="_ETM_Q48_333764"/>
      <w:bookmarkStart w:id="25154" w:name="_ETM_Q48_333875"/>
      <w:bookmarkEnd w:id="25151"/>
      <w:bookmarkEnd w:id="25152"/>
      <w:bookmarkEnd w:id="25153"/>
      <w:bookmarkEnd w:id="25154"/>
    </w:p>
    <w:p w:rsidR="005F3116" w:rsidRDefault="005F3116" w:rsidP="00555870">
      <w:pPr>
        <w:pStyle w:val="-"/>
        <w:keepNext/>
        <w:rPr>
          <w:rtl/>
        </w:rPr>
      </w:pPr>
      <w:bookmarkStart w:id="25155" w:name="ET_speakercontinue_5792_8"/>
      <w:r w:rsidRPr="007B39D1">
        <w:rPr>
          <w:rStyle w:val="TagStyle"/>
          <w:rtl/>
        </w:rPr>
        <w:t xml:space="preserve"> &lt;&lt; דובר_המשך &gt;&gt;</w:t>
      </w:r>
      <w:r w:rsidRPr="002B4D71">
        <w:rPr>
          <w:rStyle w:val="TagStyle"/>
          <w:rtl/>
        </w:rPr>
        <w:t xml:space="preserve"> </w:t>
      </w:r>
      <w:r>
        <w:rPr>
          <w:rtl/>
        </w:rPr>
        <w:t>יבגני סובה (ישראל ביתנו):</w:t>
      </w:r>
      <w:r w:rsidRPr="002B4D71">
        <w:rPr>
          <w:rStyle w:val="TagStyle"/>
          <w:rtl/>
        </w:rPr>
        <w:t xml:space="preserve"> </w:t>
      </w:r>
      <w:r w:rsidRPr="007B39D1">
        <w:rPr>
          <w:rStyle w:val="TagStyle"/>
          <w:rtl/>
        </w:rPr>
        <w:t>&lt;&lt; דובר_המשך &gt;&gt;</w:t>
      </w:r>
      <w:r>
        <w:rPr>
          <w:rtl/>
        </w:rPr>
        <w:t xml:space="preserve">   </w:t>
      </w:r>
      <w:bookmarkEnd w:id="25155"/>
    </w:p>
    <w:p w:rsidR="005F3116" w:rsidRDefault="005F3116" w:rsidP="00555870">
      <w:pPr>
        <w:pStyle w:val="KeepWithNext"/>
        <w:rPr>
          <w:rtl/>
        </w:rPr>
      </w:pPr>
    </w:p>
    <w:p w:rsidR="005F3116" w:rsidRDefault="005F3116" w:rsidP="00555870">
      <w:pPr>
        <w:rPr>
          <w:rtl/>
        </w:rPr>
      </w:pPr>
      <w:bookmarkStart w:id="25156" w:name="_ETM_Q48_342391"/>
      <w:bookmarkEnd w:id="25156"/>
      <w:r>
        <w:rPr>
          <w:rFonts w:hint="cs"/>
          <w:rtl/>
        </w:rPr>
        <w:t xml:space="preserve">לא. לא אמרתי את זה. אמרתי </w:t>
      </w:r>
      <w:bookmarkStart w:id="25157" w:name="_ETM_Q48_329360"/>
      <w:bookmarkStart w:id="25158" w:name="_ETM_Q48_329720"/>
      <w:bookmarkStart w:id="25159" w:name="_ETM_Q48_329870"/>
      <w:bookmarkStart w:id="25160" w:name="_ETM_Q48_329990"/>
      <w:bookmarkStart w:id="25161" w:name="_ETM_Q48_330720"/>
      <w:bookmarkStart w:id="25162" w:name="_ETM_Q48_331139"/>
      <w:bookmarkStart w:id="25163" w:name="_ETM_Q48_331230"/>
      <w:bookmarkStart w:id="25164" w:name="_ETM_Q48_331650"/>
      <w:bookmarkStart w:id="25165" w:name="_ETM_Q48_332220"/>
      <w:bookmarkStart w:id="25166" w:name="_ETM_Q48_332730"/>
      <w:bookmarkStart w:id="25167" w:name="_ETM_Q48_333300"/>
      <w:bookmarkStart w:id="25168" w:name="_ETM_Q48_333600"/>
      <w:bookmarkStart w:id="25169" w:name="_ETM_Q48_334020"/>
      <w:bookmarkStart w:id="25170" w:name="_ETM_Q48_334530"/>
      <w:bookmarkStart w:id="25171" w:name="_ETM_Q48_334830"/>
      <w:bookmarkStart w:id="25172" w:name="_ETM_Q48_335700"/>
      <w:bookmarkStart w:id="25173" w:name="_ETM_Q48_335760"/>
      <w:bookmarkStart w:id="25174" w:name="_ETM_Q48_335880"/>
      <w:bookmarkStart w:id="25175" w:name="_ETM_Q48_336180"/>
      <w:bookmarkStart w:id="25176" w:name="_ETM_Q48_336330"/>
      <w:bookmarkStart w:id="25177" w:name="_ETM_Q48_336510"/>
      <w:bookmarkStart w:id="25178" w:name="_ETM_Q48_336569"/>
      <w:bookmarkStart w:id="25179" w:name="_ETM_Q48_337410"/>
      <w:bookmarkStart w:id="25180" w:name="_ETM_Q48_337590"/>
      <w:bookmarkStart w:id="25181" w:name="_ETM_Q48_337650"/>
      <w:bookmarkStart w:id="25182" w:name="_ETM_Q48_337889"/>
      <w:bookmarkStart w:id="25183" w:name="_ETM_Q48_338220"/>
      <w:bookmarkStart w:id="25184" w:name="_ETM_Q48_338370"/>
      <w:bookmarkStart w:id="25185" w:name="_ETM_Q48_341329"/>
      <w:bookmarkStart w:id="25186" w:name="_ETM_Q48_342019"/>
      <w:bookmarkStart w:id="25187" w:name="_ETM_Q48_342260"/>
      <w:bookmarkStart w:id="25188" w:name="_ETM_Q48_342469"/>
      <w:bookmarkStart w:id="25189" w:name="_ETM_Q48_342919"/>
      <w:bookmarkStart w:id="25190" w:name="_ETM_Q48_342980"/>
      <w:bookmarkStart w:id="25191" w:name="_ETM_Q48_343120"/>
      <w:bookmarkStart w:id="25192" w:name="_ETM_Q48_343419"/>
      <w:bookmarkEnd w:id="25157"/>
      <w:bookmarkEnd w:id="25158"/>
      <w:bookmarkEnd w:id="25159"/>
      <w:bookmarkEnd w:id="25160"/>
      <w:bookmarkEnd w:id="25161"/>
      <w:bookmarkEnd w:id="25162"/>
      <w:bookmarkEnd w:id="25163"/>
      <w:bookmarkEnd w:id="25164"/>
      <w:bookmarkEnd w:id="25165"/>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r>
        <w:rPr>
          <w:rtl/>
        </w:rPr>
        <w:t xml:space="preserve">בחור </w:t>
      </w:r>
      <w:bookmarkStart w:id="25193" w:name="_ETM_Q48_343840"/>
      <w:bookmarkEnd w:id="25193"/>
      <w:r>
        <w:rPr>
          <w:rtl/>
        </w:rPr>
        <w:t xml:space="preserve">יהודי </w:t>
      </w:r>
      <w:bookmarkStart w:id="25194" w:name="_ETM_Q48_344709"/>
      <w:bookmarkEnd w:id="25194"/>
      <w:r>
        <w:rPr>
          <w:rtl/>
        </w:rPr>
        <w:t xml:space="preserve">שלוקח </w:t>
      </w:r>
      <w:bookmarkStart w:id="25195" w:name="_ETM_Q48_345340"/>
      <w:bookmarkEnd w:id="25195"/>
      <w:r>
        <w:rPr>
          <w:rtl/>
        </w:rPr>
        <w:t xml:space="preserve">אישה </w:t>
      </w:r>
      <w:bookmarkStart w:id="25196" w:name="_ETM_Q48_346980"/>
      <w:bookmarkEnd w:id="25196"/>
      <w:r>
        <w:rPr>
          <w:rtl/>
        </w:rPr>
        <w:t xml:space="preserve">שאבא </w:t>
      </w:r>
      <w:bookmarkStart w:id="25197" w:name="_ETM_Q48_347580"/>
      <w:bookmarkEnd w:id="25197"/>
      <w:r>
        <w:rPr>
          <w:rFonts w:hint="cs"/>
          <w:rtl/>
        </w:rPr>
        <w:t xml:space="preserve">שלה </w:t>
      </w:r>
      <w:bookmarkStart w:id="25198" w:name="_ETM_Q48_345513"/>
      <w:bookmarkEnd w:id="25198"/>
      <w:r>
        <w:rPr>
          <w:rFonts w:hint="cs"/>
          <w:rtl/>
        </w:rPr>
        <w:t xml:space="preserve">יהודי מאה אחוז, ואימא יהודייה לפי האבא, בתא המשפחתי </w:t>
      </w:r>
      <w:r>
        <w:rPr>
          <w:rtl/>
        </w:rPr>
        <w:t>–</w:t>
      </w:r>
      <w:r>
        <w:rPr>
          <w:rFonts w:hint="cs"/>
          <w:rtl/>
        </w:rPr>
        <w:t xml:space="preserve"> </w:t>
      </w:r>
      <w:bookmarkStart w:id="25199" w:name="_ETM_Q48_354616"/>
      <w:bookmarkEnd w:id="25199"/>
      <w:r>
        <w:rPr>
          <w:rFonts w:hint="cs"/>
          <w:rtl/>
        </w:rPr>
        <w:t xml:space="preserve">75% זה יהודים לפי ההלכה. </w:t>
      </w:r>
    </w:p>
    <w:p w:rsidR="005F3116" w:rsidRDefault="005F3116" w:rsidP="00555870">
      <w:pPr>
        <w:rPr>
          <w:rtl/>
        </w:rPr>
      </w:pPr>
      <w:bookmarkStart w:id="25200" w:name="_ETM_Q48_355494"/>
      <w:bookmarkStart w:id="25201" w:name="_ETM_Q48_355588"/>
      <w:bookmarkEnd w:id="25200"/>
      <w:bookmarkEnd w:id="25201"/>
    </w:p>
    <w:p w:rsidR="005F3116" w:rsidRDefault="005F3116" w:rsidP="00555870">
      <w:pPr>
        <w:pStyle w:val="af5"/>
        <w:keepNext/>
        <w:rPr>
          <w:rtl/>
        </w:rPr>
      </w:pPr>
      <w:bookmarkStart w:id="25202" w:name="_ETM_Q48_355702"/>
      <w:bookmarkStart w:id="25203" w:name="_ETM_Q48_355793"/>
      <w:bookmarkEnd w:id="25202"/>
      <w:bookmarkEnd w:id="25203"/>
      <w:r w:rsidRPr="007B39D1">
        <w:rPr>
          <w:rStyle w:val="TagStyle"/>
          <w:rtl/>
        </w:rPr>
        <w:t xml:space="preserve"> &lt;&lt; קריאה &gt;&gt;</w:t>
      </w:r>
      <w:r w:rsidRPr="007B0CA3">
        <w:rPr>
          <w:rStyle w:val="TagStyle"/>
          <w:rtl/>
        </w:rPr>
        <w:t xml:space="preserve"> </w:t>
      </w:r>
      <w:r>
        <w:rPr>
          <w:rtl/>
        </w:rPr>
        <w:t>שלמה קרעי (הליכוד):</w:t>
      </w:r>
      <w:r w:rsidRPr="007B0CA3">
        <w:rPr>
          <w:rStyle w:val="TagStyle"/>
          <w:rtl/>
        </w:rPr>
        <w:t xml:space="preserve"> </w:t>
      </w:r>
      <w:r w:rsidRPr="007B39D1">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bookmarkStart w:id="25204" w:name="_ETM_Q48_360650"/>
      <w:bookmarkStart w:id="25205" w:name="_ETM_Q48_360762"/>
      <w:bookmarkEnd w:id="25204"/>
      <w:bookmarkEnd w:id="25205"/>
      <w:r>
        <w:rPr>
          <w:rFonts w:hint="cs"/>
          <w:rtl/>
        </w:rPr>
        <w:t xml:space="preserve">- - - </w:t>
      </w:r>
      <w:bookmarkStart w:id="25206" w:name="_ETM_Q48_358141"/>
      <w:bookmarkEnd w:id="25206"/>
      <w:r>
        <w:rPr>
          <w:rFonts w:hint="cs"/>
          <w:rtl/>
        </w:rPr>
        <w:t xml:space="preserve">100%. </w:t>
      </w:r>
    </w:p>
    <w:p w:rsidR="005F3116" w:rsidRDefault="005F3116" w:rsidP="00555870">
      <w:pPr>
        <w:rPr>
          <w:rtl/>
        </w:rPr>
      </w:pPr>
      <w:bookmarkStart w:id="25207" w:name="_ETM_Q48_362010"/>
      <w:bookmarkStart w:id="25208" w:name="_ETM_Q48_362104"/>
      <w:bookmarkEnd w:id="25207"/>
      <w:bookmarkEnd w:id="25208"/>
    </w:p>
    <w:p w:rsidR="005F3116" w:rsidRDefault="005F3116" w:rsidP="00555870">
      <w:pPr>
        <w:pStyle w:val="-"/>
        <w:keepNext/>
        <w:rPr>
          <w:rtl/>
        </w:rPr>
      </w:pPr>
      <w:bookmarkStart w:id="25209" w:name="_ETM_Q48_362186"/>
      <w:bookmarkStart w:id="25210" w:name="_ETM_Q48_362272"/>
      <w:bookmarkStart w:id="25211" w:name="ET_speakercontinue_5792_10"/>
      <w:bookmarkEnd w:id="25209"/>
      <w:bookmarkEnd w:id="25210"/>
      <w:r w:rsidRPr="007B39D1">
        <w:rPr>
          <w:rStyle w:val="TagStyle"/>
          <w:rtl/>
        </w:rPr>
        <w:t xml:space="preserve"> &lt;&lt; דובר_המשך &gt;&gt;</w:t>
      </w:r>
      <w:r w:rsidRPr="007B0CA3">
        <w:rPr>
          <w:rStyle w:val="TagStyle"/>
          <w:rtl/>
        </w:rPr>
        <w:t xml:space="preserve"> </w:t>
      </w:r>
      <w:r>
        <w:rPr>
          <w:rtl/>
        </w:rPr>
        <w:t>יבגני סובה (ישראל ביתנו):</w:t>
      </w:r>
      <w:r w:rsidRPr="007B0CA3">
        <w:rPr>
          <w:rStyle w:val="TagStyle"/>
          <w:rtl/>
        </w:rPr>
        <w:t xml:space="preserve"> </w:t>
      </w:r>
      <w:r w:rsidRPr="007B39D1">
        <w:rPr>
          <w:rStyle w:val="TagStyle"/>
          <w:rtl/>
        </w:rPr>
        <w:t>&lt;&lt; דובר_המשך &gt;&gt;</w:t>
      </w:r>
      <w:r>
        <w:rPr>
          <w:rtl/>
        </w:rPr>
        <w:t xml:space="preserve">   </w:t>
      </w:r>
      <w:bookmarkEnd w:id="25211"/>
    </w:p>
    <w:p w:rsidR="005F3116" w:rsidRDefault="005F3116" w:rsidP="00555870">
      <w:pPr>
        <w:pStyle w:val="KeepWithNext"/>
        <w:rPr>
          <w:rtl/>
        </w:rPr>
      </w:pPr>
    </w:p>
    <w:p w:rsidR="005F3116" w:rsidRDefault="005F3116" w:rsidP="00555870">
      <w:pPr>
        <w:rPr>
          <w:rtl/>
        </w:rPr>
      </w:pPr>
      <w:r>
        <w:rPr>
          <w:rFonts w:hint="cs"/>
          <w:rtl/>
        </w:rPr>
        <w:t xml:space="preserve">אז זהו, שאתה </w:t>
      </w:r>
      <w:bookmarkStart w:id="25212" w:name="_ETM_Q48_361465"/>
      <w:bookmarkEnd w:id="25212"/>
      <w:r>
        <w:rPr>
          <w:rFonts w:hint="cs"/>
          <w:rtl/>
        </w:rPr>
        <w:t xml:space="preserve">לא צודק, אני אסביר לך גם למה. כי מה שקורה, </w:t>
      </w:r>
      <w:bookmarkStart w:id="25213" w:name="_ETM_Q48_361019"/>
      <w:bookmarkEnd w:id="25213"/>
      <w:r>
        <w:rPr>
          <w:rFonts w:hint="cs"/>
          <w:rtl/>
        </w:rPr>
        <w:t xml:space="preserve">וזה קורה בכל העולם, וזה מה שאני מנסה להסביר </w:t>
      </w:r>
      <w:bookmarkStart w:id="25214" w:name="_ETM_Q48_365818"/>
      <w:bookmarkEnd w:id="25214"/>
      <w:r>
        <w:rPr>
          <w:rFonts w:hint="eastAsia"/>
          <w:rtl/>
        </w:rPr>
        <w:t>–</w:t>
      </w:r>
      <w:r>
        <w:rPr>
          <w:rFonts w:hint="cs"/>
          <w:rtl/>
        </w:rPr>
        <w:t xml:space="preserve"> בכל העולם, במקום שאתה תילחם בהתבוללות ותביא אותם לפה</w:t>
      </w:r>
      <w:bookmarkStart w:id="25215" w:name="_ETM_Q48_368896"/>
      <w:bookmarkEnd w:id="25215"/>
      <w:r>
        <w:rPr>
          <w:rFonts w:hint="cs"/>
          <w:rtl/>
        </w:rPr>
        <w:t xml:space="preserve">, ותכף אני אגע גם בנתונים; אנחנו </w:t>
      </w:r>
      <w:r>
        <w:rPr>
          <w:rFonts w:hint="eastAsia"/>
          <w:rtl/>
        </w:rPr>
        <w:t>–</w:t>
      </w:r>
      <w:r>
        <w:rPr>
          <w:rFonts w:hint="cs"/>
          <w:rtl/>
        </w:rPr>
        <w:t xml:space="preserve"> לא אנחנו, לא </w:t>
      </w:r>
      <w:bookmarkStart w:id="25216" w:name="_ETM_Q48_371506"/>
      <w:bookmarkEnd w:id="25216"/>
      <w:r>
        <w:rPr>
          <w:rFonts w:hint="cs"/>
          <w:rtl/>
        </w:rPr>
        <w:t xml:space="preserve">אני, יבגני סובה, עושה סקר; יש מכוני מחקר שעשו סקרים </w:t>
      </w:r>
      <w:bookmarkStart w:id="25217" w:name="_ETM_Q48_375568"/>
      <w:bookmarkEnd w:id="25217"/>
      <w:r>
        <w:rPr>
          <w:rFonts w:hint="cs"/>
          <w:rtl/>
        </w:rPr>
        <w:t xml:space="preserve">לגבי הזהות היהודית, השייכות לקולקטיב היהודי וכיצד הם רואים גם </w:t>
      </w:r>
      <w:bookmarkStart w:id="25218" w:name="_ETM_Q48_379562"/>
      <w:bookmarkEnd w:id="25218"/>
      <w:r>
        <w:rPr>
          <w:rFonts w:hint="cs"/>
          <w:rtl/>
        </w:rPr>
        <w:t xml:space="preserve">את מדינת ישראל, גם את העם היהודי וגם את מדינת </w:t>
      </w:r>
      <w:bookmarkStart w:id="25219" w:name="_ETM_Q48_386931"/>
      <w:bookmarkEnd w:id="25219"/>
      <w:r>
        <w:rPr>
          <w:rFonts w:hint="cs"/>
          <w:rtl/>
        </w:rPr>
        <w:t xml:space="preserve">ישראל כבית לעם היהודי. אתה תתפלא לשמוע, יש שם אחוז </w:t>
      </w:r>
      <w:bookmarkStart w:id="25220" w:name="_ETM_Q48_390918"/>
      <w:bookmarkEnd w:id="25220"/>
      <w:r>
        <w:rPr>
          <w:rFonts w:hint="cs"/>
          <w:rtl/>
        </w:rPr>
        <w:t xml:space="preserve">מאוד גבוה של זהות יהודית בלי שהם עברו את תהליך </w:t>
      </w:r>
      <w:bookmarkStart w:id="25221" w:name="_ETM_Q48_391811"/>
      <w:bookmarkEnd w:id="25221"/>
      <w:r>
        <w:rPr>
          <w:rFonts w:hint="cs"/>
          <w:rtl/>
        </w:rPr>
        <w:t xml:space="preserve">הגיור. למה התחלתי מהסיפור של הרב דרוקמן? כי הרב </w:t>
      </w:r>
      <w:bookmarkStart w:id="25222" w:name="_ETM_Q48_394742"/>
      <w:bookmarkEnd w:id="25222"/>
      <w:r>
        <w:rPr>
          <w:rFonts w:hint="cs"/>
          <w:rtl/>
        </w:rPr>
        <w:t xml:space="preserve">דרוקמן קירב אנשים. הוא אמר: מבחינתי, האנשים האלה, קל </w:t>
      </w:r>
      <w:bookmarkStart w:id="25223" w:name="_ETM_Q48_398428"/>
      <w:bookmarkEnd w:id="25223"/>
      <w:r>
        <w:rPr>
          <w:rFonts w:hint="cs"/>
          <w:rtl/>
        </w:rPr>
        <w:t xml:space="preserve">לי לקרב אותם. והוא עשה 50,000 גיורים. </w:t>
      </w:r>
    </w:p>
    <w:p w:rsidR="005F3116" w:rsidRDefault="005F3116" w:rsidP="00555870">
      <w:pPr>
        <w:rPr>
          <w:rtl/>
        </w:rPr>
      </w:pPr>
      <w:bookmarkStart w:id="25224" w:name="_ETM_Q48_402064"/>
      <w:bookmarkStart w:id="25225" w:name="_ETM_Q48_402182"/>
      <w:bookmarkStart w:id="25226" w:name="_ETM_Q48_402209"/>
      <w:bookmarkStart w:id="25227" w:name="_ETM_Q48_402320"/>
      <w:bookmarkStart w:id="25228" w:name="_ETM_Q48_398705"/>
      <w:bookmarkStart w:id="25229" w:name="_ETM_Q48_398798"/>
      <w:bookmarkEnd w:id="25224"/>
      <w:bookmarkEnd w:id="25225"/>
      <w:bookmarkEnd w:id="25226"/>
      <w:bookmarkEnd w:id="25227"/>
      <w:bookmarkEnd w:id="25228"/>
      <w:bookmarkEnd w:id="25229"/>
    </w:p>
    <w:p w:rsidR="005F3116" w:rsidRDefault="005F3116" w:rsidP="00555870">
      <w:pPr>
        <w:pStyle w:val="af5"/>
        <w:keepNext/>
        <w:rPr>
          <w:rtl/>
        </w:rPr>
      </w:pPr>
      <w:r w:rsidRPr="007B39D1">
        <w:rPr>
          <w:rStyle w:val="TagStyle"/>
          <w:rtl/>
        </w:rPr>
        <w:t xml:space="preserve"> &lt;&lt; קריאה &gt;&gt;</w:t>
      </w:r>
      <w:r w:rsidRPr="007B0CA3">
        <w:rPr>
          <w:rStyle w:val="TagStyle"/>
          <w:rtl/>
        </w:rPr>
        <w:t xml:space="preserve"> </w:t>
      </w:r>
      <w:r>
        <w:rPr>
          <w:rtl/>
        </w:rPr>
        <w:t>שלמה קרעי (הליכוד):</w:t>
      </w:r>
      <w:r w:rsidRPr="007B0CA3">
        <w:rPr>
          <w:rStyle w:val="TagStyle"/>
          <w:rtl/>
        </w:rPr>
        <w:t xml:space="preserve"> </w:t>
      </w:r>
      <w:r w:rsidRPr="007B39D1">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bookmarkStart w:id="25230" w:name="_ETM_Q48_406350"/>
      <w:bookmarkEnd w:id="25230"/>
      <w:r>
        <w:rPr>
          <w:rFonts w:hint="cs"/>
          <w:rtl/>
        </w:rPr>
        <w:t xml:space="preserve">גם אני </w:t>
      </w:r>
      <w:bookmarkStart w:id="25231" w:name="_ETM_Q48_407857"/>
      <w:bookmarkEnd w:id="25231"/>
      <w:r>
        <w:rPr>
          <w:rFonts w:hint="cs"/>
          <w:rtl/>
        </w:rPr>
        <w:t xml:space="preserve">בעד לקרב - - - </w:t>
      </w:r>
    </w:p>
    <w:p w:rsidR="005F3116" w:rsidRDefault="005F3116" w:rsidP="00555870">
      <w:pPr>
        <w:rPr>
          <w:rtl/>
        </w:rPr>
      </w:pPr>
      <w:bookmarkStart w:id="25232" w:name="_ETM_Q48_405569"/>
      <w:bookmarkStart w:id="25233" w:name="_ETM_Q48_405670"/>
      <w:bookmarkEnd w:id="25232"/>
      <w:bookmarkEnd w:id="25233"/>
    </w:p>
    <w:p w:rsidR="005F3116" w:rsidRDefault="005F3116" w:rsidP="00555870">
      <w:pPr>
        <w:pStyle w:val="-"/>
        <w:keepNext/>
        <w:rPr>
          <w:rtl/>
        </w:rPr>
      </w:pPr>
      <w:bookmarkStart w:id="25234" w:name="_ETM_Q48_405777"/>
      <w:bookmarkStart w:id="25235" w:name="_ETM_Q48_405869"/>
      <w:bookmarkStart w:id="25236" w:name="ET_speakercontinue_5792_12"/>
      <w:bookmarkEnd w:id="25234"/>
      <w:bookmarkEnd w:id="25235"/>
      <w:r w:rsidRPr="007B39D1">
        <w:rPr>
          <w:rStyle w:val="TagStyle"/>
          <w:rtl/>
        </w:rPr>
        <w:t xml:space="preserve"> &lt;&lt; דובר_המשך &gt;&gt;</w:t>
      </w:r>
      <w:r w:rsidRPr="007B0CA3">
        <w:rPr>
          <w:rStyle w:val="TagStyle"/>
          <w:rtl/>
        </w:rPr>
        <w:t xml:space="preserve"> </w:t>
      </w:r>
      <w:r>
        <w:rPr>
          <w:rtl/>
        </w:rPr>
        <w:t>יבגני סובה (ישראל ביתנו):</w:t>
      </w:r>
      <w:r w:rsidRPr="007B0CA3">
        <w:rPr>
          <w:rStyle w:val="TagStyle"/>
          <w:rtl/>
        </w:rPr>
        <w:t xml:space="preserve"> </w:t>
      </w:r>
      <w:r w:rsidRPr="007B39D1">
        <w:rPr>
          <w:rStyle w:val="TagStyle"/>
          <w:rtl/>
        </w:rPr>
        <w:t>&lt;&lt; דובר_המשך &gt;&gt;</w:t>
      </w:r>
      <w:r>
        <w:rPr>
          <w:rtl/>
        </w:rPr>
        <w:t xml:space="preserve">   </w:t>
      </w:r>
      <w:bookmarkEnd w:id="25236"/>
    </w:p>
    <w:p w:rsidR="005F3116" w:rsidRDefault="005F3116" w:rsidP="00555870">
      <w:pPr>
        <w:pStyle w:val="KeepWithNext"/>
        <w:rPr>
          <w:rtl/>
        </w:rPr>
      </w:pPr>
    </w:p>
    <w:p w:rsidR="005F3116" w:rsidRPr="007B0CA3" w:rsidRDefault="005F3116" w:rsidP="00555870">
      <w:pPr>
        <w:rPr>
          <w:rtl/>
        </w:rPr>
      </w:pPr>
      <w:bookmarkStart w:id="25237" w:name="_ETM_Q48_407123"/>
      <w:bookmarkEnd w:id="25237"/>
      <w:r>
        <w:rPr>
          <w:rFonts w:hint="cs"/>
          <w:rtl/>
        </w:rPr>
        <w:t xml:space="preserve">יפה. כן.  </w:t>
      </w:r>
    </w:p>
    <w:p w:rsidR="005F3116" w:rsidRDefault="005F3116" w:rsidP="00555870">
      <w:pPr>
        <w:rPr>
          <w:rtl/>
        </w:rPr>
      </w:pPr>
      <w:bookmarkStart w:id="25238" w:name="_ETM_Q48_355607"/>
      <w:bookmarkEnd w:id="25238"/>
    </w:p>
    <w:p w:rsidR="005F3116" w:rsidRDefault="005F3116" w:rsidP="00555870">
      <w:pPr>
        <w:pStyle w:val="af5"/>
        <w:keepNext/>
        <w:rPr>
          <w:rtl/>
        </w:rPr>
      </w:pPr>
      <w:bookmarkStart w:id="25239" w:name="_ETM_Q48_407667"/>
      <w:bookmarkStart w:id="25240" w:name="_ETM_Q48_407761"/>
      <w:bookmarkEnd w:id="25239"/>
      <w:bookmarkEnd w:id="25240"/>
      <w:r w:rsidRPr="007B39D1">
        <w:rPr>
          <w:rStyle w:val="TagStyle"/>
          <w:rtl/>
        </w:rPr>
        <w:t xml:space="preserve"> &lt;&lt; קריאה &gt;&gt;</w:t>
      </w:r>
      <w:r w:rsidRPr="007B0CA3">
        <w:rPr>
          <w:rStyle w:val="TagStyle"/>
          <w:rtl/>
        </w:rPr>
        <w:t xml:space="preserve"> </w:t>
      </w:r>
      <w:r>
        <w:rPr>
          <w:rtl/>
        </w:rPr>
        <w:t>שלמה קרעי (הליכוד):</w:t>
      </w:r>
      <w:r w:rsidRPr="007B0CA3">
        <w:rPr>
          <w:rStyle w:val="TagStyle"/>
          <w:rtl/>
        </w:rPr>
        <w:t xml:space="preserve"> </w:t>
      </w:r>
      <w:r w:rsidRPr="007B39D1">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אני נגד אלה </w:t>
      </w:r>
      <w:bookmarkStart w:id="25241" w:name="_ETM_Q48_406311"/>
      <w:bookmarkEnd w:id="25241"/>
      <w:r>
        <w:rPr>
          <w:rFonts w:hint="cs"/>
          <w:rtl/>
        </w:rPr>
        <w:t xml:space="preserve">שכשישראל לא הייתה כלכלה חזקה </w:t>
      </w:r>
      <w:r>
        <w:rPr>
          <w:rFonts w:hint="eastAsia"/>
          <w:rtl/>
        </w:rPr>
        <w:t>–</w:t>
      </w:r>
      <w:r>
        <w:rPr>
          <w:rFonts w:hint="cs"/>
          <w:rtl/>
        </w:rPr>
        <w:t xml:space="preserve"> היה רוב יהודי; בעשור האחרון, </w:t>
      </w:r>
      <w:bookmarkStart w:id="25242" w:name="_ETM_Q48_410200"/>
      <w:bookmarkEnd w:id="25242"/>
      <w:r>
        <w:rPr>
          <w:rFonts w:hint="cs"/>
          <w:rtl/>
        </w:rPr>
        <w:t xml:space="preserve">שאנחנו כלכלה חזקה, יש 75% גויים. איפה הם היו לפני </w:t>
      </w:r>
      <w:bookmarkStart w:id="25243" w:name="_ETM_Q48_418360"/>
      <w:bookmarkEnd w:id="25243"/>
      <w:r>
        <w:rPr>
          <w:rFonts w:hint="cs"/>
          <w:rtl/>
        </w:rPr>
        <w:t>20 שנה?</w:t>
      </w:r>
    </w:p>
    <w:p w:rsidR="005F3116" w:rsidRDefault="005F3116" w:rsidP="00555870">
      <w:pPr>
        <w:rPr>
          <w:rtl/>
        </w:rPr>
      </w:pPr>
    </w:p>
    <w:p w:rsidR="005F3116" w:rsidRDefault="005F3116" w:rsidP="00555870">
      <w:pPr>
        <w:pStyle w:val="-"/>
        <w:keepNext/>
        <w:rPr>
          <w:rtl/>
        </w:rPr>
      </w:pPr>
      <w:bookmarkStart w:id="25244" w:name="ET_speakercontinue_5792_14"/>
      <w:r w:rsidRPr="007B39D1">
        <w:rPr>
          <w:rStyle w:val="TagStyle"/>
          <w:rtl/>
        </w:rPr>
        <w:t xml:space="preserve"> &lt;&lt; דובר_המשך &gt;&gt;</w:t>
      </w:r>
      <w:r w:rsidRPr="007B0CA3">
        <w:rPr>
          <w:rStyle w:val="TagStyle"/>
          <w:rtl/>
        </w:rPr>
        <w:t xml:space="preserve"> </w:t>
      </w:r>
      <w:r>
        <w:rPr>
          <w:rtl/>
        </w:rPr>
        <w:t>יבגני סובה (ישראל ביתנו):</w:t>
      </w:r>
      <w:r w:rsidRPr="007B0CA3">
        <w:rPr>
          <w:rStyle w:val="TagStyle"/>
          <w:rtl/>
        </w:rPr>
        <w:t xml:space="preserve"> </w:t>
      </w:r>
      <w:r w:rsidRPr="007B39D1">
        <w:rPr>
          <w:rStyle w:val="TagStyle"/>
          <w:rtl/>
        </w:rPr>
        <w:t>&lt;&lt; דובר_המשך &gt;&gt;</w:t>
      </w:r>
      <w:r>
        <w:rPr>
          <w:rtl/>
        </w:rPr>
        <w:t xml:space="preserve">   </w:t>
      </w:r>
      <w:bookmarkEnd w:id="25244"/>
    </w:p>
    <w:p w:rsidR="005F3116" w:rsidRDefault="005F3116" w:rsidP="00555870">
      <w:pPr>
        <w:pStyle w:val="KeepWithNext"/>
        <w:rPr>
          <w:rtl/>
        </w:rPr>
      </w:pPr>
    </w:p>
    <w:p w:rsidR="005F3116" w:rsidRDefault="005F3116" w:rsidP="00555870">
      <w:pPr>
        <w:rPr>
          <w:rtl/>
        </w:rPr>
      </w:pPr>
      <w:r>
        <w:rPr>
          <w:rFonts w:hint="cs"/>
          <w:rtl/>
        </w:rPr>
        <w:t>לא, זה לא קשור לכלכלה. שלמה, אתה טועה לגבי כלכלה.</w:t>
      </w:r>
      <w:bookmarkStart w:id="25245" w:name="_ETM_Q48_410133"/>
      <w:bookmarkEnd w:id="25245"/>
      <w:r>
        <w:rPr>
          <w:rFonts w:hint="cs"/>
          <w:rtl/>
        </w:rPr>
        <w:t xml:space="preserve"> תכף אני אתייחס. </w:t>
      </w:r>
      <w:bookmarkStart w:id="25246" w:name="_ETM_Q48_414148"/>
      <w:bookmarkStart w:id="25247" w:name="_ETM_Q48_414245"/>
      <w:bookmarkStart w:id="25248" w:name="_ETM_Q48_414324"/>
      <w:bookmarkStart w:id="25249" w:name="_ETM_Q48_414411"/>
      <w:bookmarkEnd w:id="25246"/>
      <w:bookmarkEnd w:id="25247"/>
      <w:bookmarkEnd w:id="25248"/>
      <w:bookmarkEnd w:id="25249"/>
      <w:r>
        <w:rPr>
          <w:rFonts w:hint="cs"/>
          <w:rtl/>
        </w:rPr>
        <w:t xml:space="preserve">זה לא נכון מה שאתה </w:t>
      </w:r>
      <w:bookmarkStart w:id="25250" w:name="_ETM_Q48_419876"/>
      <w:bookmarkEnd w:id="25250"/>
      <w:r>
        <w:rPr>
          <w:rFonts w:hint="cs"/>
          <w:rtl/>
        </w:rPr>
        <w:t xml:space="preserve">אומר. </w:t>
      </w:r>
    </w:p>
    <w:p w:rsidR="005F3116" w:rsidRDefault="005F3116" w:rsidP="00555870">
      <w:pPr>
        <w:rPr>
          <w:rtl/>
        </w:rPr>
      </w:pPr>
      <w:bookmarkStart w:id="25251" w:name="_ETM_Q48_421236"/>
      <w:bookmarkStart w:id="25252" w:name="_ETM_Q48_421334"/>
      <w:bookmarkEnd w:id="25251"/>
      <w:bookmarkEnd w:id="25252"/>
    </w:p>
    <w:p w:rsidR="005F3116" w:rsidRDefault="005F3116" w:rsidP="00555870">
      <w:pPr>
        <w:pStyle w:val="af6"/>
        <w:keepNext/>
        <w:rPr>
          <w:rtl/>
        </w:rPr>
      </w:pPr>
      <w:bookmarkStart w:id="25253" w:name="_ETM_Q48_421397"/>
      <w:bookmarkStart w:id="25254" w:name="_ETM_Q48_421511"/>
      <w:bookmarkEnd w:id="25253"/>
      <w:bookmarkEnd w:id="25254"/>
      <w:r w:rsidRPr="007B39D1">
        <w:rPr>
          <w:rStyle w:val="TagStyle"/>
          <w:rtl/>
        </w:rPr>
        <w:t xml:space="preserve"> &lt;&lt; יור &gt;&gt;</w:t>
      </w:r>
      <w:r w:rsidRPr="007B0CA3">
        <w:rPr>
          <w:rStyle w:val="TagStyle"/>
          <w:rtl/>
        </w:rPr>
        <w:t xml:space="preserve"> </w:t>
      </w:r>
      <w:r>
        <w:rPr>
          <w:rtl/>
        </w:rPr>
        <w:t>היו"ר יעקב מרגי:</w:t>
      </w:r>
      <w:r w:rsidRPr="007B0CA3">
        <w:rPr>
          <w:rStyle w:val="TagStyle"/>
          <w:rtl/>
        </w:rPr>
        <w:t xml:space="preserve"> </w:t>
      </w:r>
      <w:r w:rsidRPr="007B39D1">
        <w:rPr>
          <w:rStyle w:val="TagStyle"/>
          <w:rtl/>
        </w:rPr>
        <w:t>&lt;&lt; יור &gt;&gt;</w:t>
      </w:r>
      <w:r>
        <w:rPr>
          <w:rtl/>
        </w:rPr>
        <w:t xml:space="preserve">   </w:t>
      </w:r>
    </w:p>
    <w:p w:rsidR="005F3116" w:rsidRDefault="005F3116" w:rsidP="00555870">
      <w:pPr>
        <w:pStyle w:val="KeepWithNext"/>
        <w:rPr>
          <w:rtl/>
        </w:rPr>
      </w:pPr>
    </w:p>
    <w:p w:rsidR="005F3116" w:rsidRDefault="005F3116" w:rsidP="00555870">
      <w:pPr>
        <w:rPr>
          <w:rtl/>
        </w:rPr>
      </w:pPr>
      <w:bookmarkStart w:id="25255" w:name="_ETM_Q48_422518"/>
      <w:bookmarkEnd w:id="25255"/>
      <w:r>
        <w:rPr>
          <w:rFonts w:hint="cs"/>
          <w:rtl/>
        </w:rPr>
        <w:t xml:space="preserve">יבגני, אני רוצה לתרום במשפט. </w:t>
      </w:r>
    </w:p>
    <w:p w:rsidR="005F3116" w:rsidRDefault="005F3116" w:rsidP="00555870">
      <w:pPr>
        <w:rPr>
          <w:rtl/>
        </w:rPr>
      </w:pPr>
      <w:bookmarkStart w:id="25256" w:name="_ETM_Q48_419831"/>
      <w:bookmarkStart w:id="25257" w:name="_ETM_Q48_419934"/>
      <w:bookmarkStart w:id="25258" w:name="_ETM_Q48_419976"/>
      <w:bookmarkStart w:id="25259" w:name="_ETM_Q48_420064"/>
      <w:bookmarkEnd w:id="25256"/>
      <w:bookmarkEnd w:id="25257"/>
      <w:bookmarkEnd w:id="25258"/>
      <w:bookmarkEnd w:id="25259"/>
    </w:p>
    <w:p w:rsidR="005F3116" w:rsidRDefault="005F3116" w:rsidP="00555870">
      <w:pPr>
        <w:pStyle w:val="-"/>
        <w:keepNext/>
        <w:rPr>
          <w:rtl/>
        </w:rPr>
      </w:pPr>
      <w:bookmarkStart w:id="25260" w:name="ET_speakercontinue_5792_17"/>
      <w:r w:rsidRPr="007B39D1">
        <w:rPr>
          <w:rStyle w:val="TagStyle"/>
          <w:rtl/>
        </w:rPr>
        <w:t xml:space="preserve"> &lt;&lt; דובר_המשך &gt;&gt;</w:t>
      </w:r>
      <w:r w:rsidRPr="007B0CA3">
        <w:rPr>
          <w:rStyle w:val="TagStyle"/>
          <w:rtl/>
        </w:rPr>
        <w:t xml:space="preserve"> </w:t>
      </w:r>
      <w:r>
        <w:rPr>
          <w:rtl/>
        </w:rPr>
        <w:t>יבגני סובה (ישראל ביתנו):</w:t>
      </w:r>
      <w:r w:rsidRPr="007B0CA3">
        <w:rPr>
          <w:rStyle w:val="TagStyle"/>
          <w:rtl/>
        </w:rPr>
        <w:t xml:space="preserve"> </w:t>
      </w:r>
      <w:r w:rsidRPr="007B39D1">
        <w:rPr>
          <w:rStyle w:val="TagStyle"/>
          <w:rtl/>
        </w:rPr>
        <w:t>&lt;&lt; דובר_המשך &gt;&gt;</w:t>
      </w:r>
      <w:r>
        <w:rPr>
          <w:rtl/>
        </w:rPr>
        <w:t xml:space="preserve">   </w:t>
      </w:r>
      <w:bookmarkEnd w:id="25260"/>
    </w:p>
    <w:p w:rsidR="005F3116" w:rsidRDefault="005F3116" w:rsidP="00555870">
      <w:pPr>
        <w:pStyle w:val="KeepWithNext"/>
        <w:rPr>
          <w:rtl/>
        </w:rPr>
      </w:pPr>
    </w:p>
    <w:p w:rsidR="005F3116" w:rsidRDefault="005F3116" w:rsidP="00555870">
      <w:pPr>
        <w:rPr>
          <w:rtl/>
        </w:rPr>
      </w:pPr>
      <w:bookmarkStart w:id="25261" w:name="_ETM_Q48_421011"/>
      <w:bookmarkEnd w:id="25261"/>
      <w:r>
        <w:rPr>
          <w:rFonts w:hint="cs"/>
          <w:rtl/>
        </w:rPr>
        <w:t xml:space="preserve">רגע, לא סיימתי את </w:t>
      </w:r>
      <w:bookmarkStart w:id="25262" w:name="_ETM_Q48_424952"/>
      <w:bookmarkEnd w:id="25262"/>
      <w:r>
        <w:rPr>
          <w:rFonts w:hint="cs"/>
          <w:rtl/>
        </w:rPr>
        <w:t xml:space="preserve">הדיון. אני אסיים את הדיון, ואז אני אתן לך להגיב. </w:t>
      </w:r>
      <w:bookmarkStart w:id="25263" w:name="_ETM_Q48_424423"/>
      <w:bookmarkEnd w:id="25263"/>
    </w:p>
    <w:p w:rsidR="005F3116" w:rsidRDefault="005F3116" w:rsidP="00555870">
      <w:pPr>
        <w:rPr>
          <w:rtl/>
        </w:rPr>
      </w:pPr>
      <w:bookmarkStart w:id="25264" w:name="_ETM_Q48_424759"/>
      <w:bookmarkStart w:id="25265" w:name="_ETM_Q48_424849"/>
      <w:bookmarkStart w:id="25266" w:name="_ETM_Q48_424920"/>
      <w:bookmarkStart w:id="25267" w:name="_ETM_Q48_425010"/>
      <w:bookmarkEnd w:id="25264"/>
      <w:bookmarkEnd w:id="25265"/>
      <w:bookmarkEnd w:id="25266"/>
      <w:bookmarkEnd w:id="25267"/>
    </w:p>
    <w:p w:rsidR="005F3116" w:rsidRDefault="005F3116" w:rsidP="00555870">
      <w:pPr>
        <w:pStyle w:val="af6"/>
        <w:keepNext/>
        <w:rPr>
          <w:rtl/>
        </w:rPr>
      </w:pPr>
      <w:r w:rsidRPr="007B39D1">
        <w:rPr>
          <w:rStyle w:val="TagStyle"/>
          <w:rtl/>
        </w:rPr>
        <w:t xml:space="preserve"> &lt;&lt; יור &gt;&gt;</w:t>
      </w:r>
      <w:r w:rsidRPr="007B0CA3">
        <w:rPr>
          <w:rStyle w:val="TagStyle"/>
          <w:rtl/>
        </w:rPr>
        <w:t xml:space="preserve"> </w:t>
      </w:r>
      <w:r>
        <w:rPr>
          <w:rtl/>
        </w:rPr>
        <w:t>היו"ר יעקב מרגי:</w:t>
      </w:r>
      <w:r w:rsidRPr="007B0CA3">
        <w:rPr>
          <w:rStyle w:val="TagStyle"/>
          <w:rtl/>
        </w:rPr>
        <w:t xml:space="preserve"> </w:t>
      </w:r>
      <w:r w:rsidRPr="007B39D1">
        <w:rPr>
          <w:rStyle w:val="TagStyle"/>
          <w:rtl/>
        </w:rPr>
        <w:t>&lt;&lt; יור &gt;&gt;</w:t>
      </w:r>
      <w:r>
        <w:rPr>
          <w:rtl/>
        </w:rPr>
        <w:t xml:space="preserve">   </w:t>
      </w:r>
    </w:p>
    <w:p w:rsidR="005F3116" w:rsidRDefault="005F3116" w:rsidP="00555870">
      <w:pPr>
        <w:pStyle w:val="KeepWithNext"/>
        <w:rPr>
          <w:rtl/>
        </w:rPr>
      </w:pPr>
    </w:p>
    <w:p w:rsidR="005F3116" w:rsidRDefault="005F3116" w:rsidP="00555870">
      <w:pPr>
        <w:rPr>
          <w:rtl/>
        </w:rPr>
      </w:pPr>
      <w:bookmarkStart w:id="25268" w:name="_ETM_Q48_426027"/>
      <w:bookmarkEnd w:id="25268"/>
      <w:r>
        <w:rPr>
          <w:rFonts w:hint="cs"/>
          <w:rtl/>
        </w:rPr>
        <w:t xml:space="preserve">בבקשה. </w:t>
      </w:r>
    </w:p>
    <w:p w:rsidR="005F3116" w:rsidRDefault="005F3116" w:rsidP="00555870">
      <w:pPr>
        <w:rPr>
          <w:rtl/>
        </w:rPr>
      </w:pPr>
      <w:bookmarkStart w:id="25269" w:name="_ETM_Q48_427944"/>
      <w:bookmarkStart w:id="25270" w:name="_ETM_Q48_428025"/>
      <w:bookmarkEnd w:id="25269"/>
      <w:bookmarkEnd w:id="25270"/>
    </w:p>
    <w:p w:rsidR="005F3116" w:rsidRDefault="005F3116" w:rsidP="00555870">
      <w:pPr>
        <w:pStyle w:val="-"/>
        <w:keepNext/>
        <w:rPr>
          <w:rtl/>
        </w:rPr>
      </w:pPr>
      <w:bookmarkStart w:id="25271" w:name="_ETM_Q48_428119"/>
      <w:bookmarkStart w:id="25272" w:name="_ETM_Q48_428227"/>
      <w:bookmarkStart w:id="25273" w:name="ET_speakercontinue_5792_19"/>
      <w:bookmarkEnd w:id="25271"/>
      <w:bookmarkEnd w:id="25272"/>
      <w:r w:rsidRPr="007B39D1">
        <w:rPr>
          <w:rStyle w:val="TagStyle"/>
          <w:rtl/>
        </w:rPr>
        <w:t xml:space="preserve"> &lt;&lt; דובר_המשך &gt;&gt;</w:t>
      </w:r>
      <w:r w:rsidRPr="007B0CA3">
        <w:rPr>
          <w:rStyle w:val="TagStyle"/>
          <w:rtl/>
        </w:rPr>
        <w:t xml:space="preserve"> </w:t>
      </w:r>
      <w:r>
        <w:rPr>
          <w:rtl/>
        </w:rPr>
        <w:t>יבגני סובה (ישראל ביתנו):</w:t>
      </w:r>
      <w:r w:rsidRPr="007B0CA3">
        <w:rPr>
          <w:rStyle w:val="TagStyle"/>
          <w:rtl/>
        </w:rPr>
        <w:t xml:space="preserve"> </w:t>
      </w:r>
      <w:r w:rsidRPr="007B39D1">
        <w:rPr>
          <w:rStyle w:val="TagStyle"/>
          <w:rtl/>
        </w:rPr>
        <w:t>&lt;&lt; דובר_המשך &gt;&gt;</w:t>
      </w:r>
      <w:r>
        <w:rPr>
          <w:rtl/>
        </w:rPr>
        <w:t xml:space="preserve">   </w:t>
      </w:r>
      <w:bookmarkEnd w:id="25273"/>
    </w:p>
    <w:p w:rsidR="005F3116" w:rsidRDefault="005F3116" w:rsidP="00555870">
      <w:pPr>
        <w:pStyle w:val="KeepWithNext"/>
        <w:rPr>
          <w:rtl/>
        </w:rPr>
      </w:pPr>
    </w:p>
    <w:p w:rsidR="005F3116" w:rsidRDefault="005F3116" w:rsidP="00555870">
      <w:pPr>
        <w:rPr>
          <w:rtl/>
        </w:rPr>
      </w:pPr>
      <w:bookmarkStart w:id="25274" w:name="_ETM_Q48_429482"/>
      <w:bookmarkEnd w:id="25274"/>
      <w:r>
        <w:rPr>
          <w:rFonts w:hint="cs"/>
          <w:rtl/>
        </w:rPr>
        <w:t xml:space="preserve">אתה צריך להבין שהמצב הזה של נישואי תערובת, זה </w:t>
      </w:r>
      <w:bookmarkStart w:id="25275" w:name="_ETM_Q48_428058"/>
      <w:bookmarkEnd w:id="25275"/>
      <w:r>
        <w:rPr>
          <w:rFonts w:hint="cs"/>
          <w:rtl/>
        </w:rPr>
        <w:t xml:space="preserve">קרה לא אתמול, לא לפני עשר שנים, זה התחיל </w:t>
      </w:r>
      <w:bookmarkStart w:id="25276" w:name="_ETM_Q48_431478"/>
      <w:bookmarkEnd w:id="25276"/>
      <w:r>
        <w:rPr>
          <w:rFonts w:hint="cs"/>
          <w:rtl/>
        </w:rPr>
        <w:t xml:space="preserve">לפני 70 שנה, 80 שנה. למעשה, כשבשנות העשרים ושנות השלושים </w:t>
      </w:r>
      <w:bookmarkStart w:id="25277" w:name="_ETM_Q48_437323"/>
      <w:bookmarkEnd w:id="25277"/>
      <w:r>
        <w:rPr>
          <w:rFonts w:hint="cs"/>
          <w:rtl/>
        </w:rPr>
        <w:t xml:space="preserve">של המאה הקודמת, בברית המועצות הייתה קהילה מאוד גדולה, עוד לפני </w:t>
      </w:r>
      <w:bookmarkStart w:id="25278" w:name="_ETM_Q48_447030"/>
      <w:bookmarkEnd w:id="25278"/>
      <w:r>
        <w:rPr>
          <w:rFonts w:hint="cs"/>
          <w:rtl/>
        </w:rPr>
        <w:t xml:space="preserve">המלחמה. אין ספק שהמדינה הייתה אתאיסטית לחלוטין והייתה פגיעה </w:t>
      </w:r>
      <w:bookmarkStart w:id="25279" w:name="_ETM_Q48_450530"/>
      <w:bookmarkEnd w:id="25279"/>
      <w:r>
        <w:rPr>
          <w:rFonts w:hint="cs"/>
          <w:rtl/>
        </w:rPr>
        <w:t>במסורת היהודית. עובדה שסבא שלי מצד אימא, הוא ל</w:t>
      </w:r>
      <w:bookmarkStart w:id="25280" w:name="_ETM_Q48_459426"/>
      <w:bookmarkEnd w:id="25280"/>
      <w:r>
        <w:rPr>
          <w:rFonts w:hint="cs"/>
          <w:rtl/>
        </w:rPr>
        <w:t xml:space="preserve">מד בחדר. סבתא רבתא שלי דיברה עברית. </w:t>
      </w:r>
    </w:p>
    <w:p w:rsidR="005F3116" w:rsidRDefault="005F3116" w:rsidP="00555870">
      <w:pPr>
        <w:rPr>
          <w:rtl/>
        </w:rPr>
      </w:pPr>
      <w:bookmarkStart w:id="25281" w:name="_ETM_Q48_463426"/>
      <w:bookmarkStart w:id="25282" w:name="_ETM_Q48_463544"/>
      <w:bookmarkEnd w:id="25281"/>
      <w:bookmarkEnd w:id="25282"/>
    </w:p>
    <w:p w:rsidR="005F3116" w:rsidRDefault="005F3116" w:rsidP="00555870">
      <w:pPr>
        <w:pStyle w:val="af6"/>
        <w:keepNext/>
        <w:rPr>
          <w:rtl/>
        </w:rPr>
      </w:pPr>
      <w:bookmarkStart w:id="25283" w:name="_ETM_Q48_463666"/>
      <w:bookmarkStart w:id="25284" w:name="_ETM_Q48_463769"/>
      <w:bookmarkEnd w:id="25283"/>
      <w:bookmarkEnd w:id="25284"/>
      <w:r w:rsidRPr="007B39D1">
        <w:rPr>
          <w:rStyle w:val="TagStyle"/>
          <w:rtl/>
        </w:rPr>
        <w:t xml:space="preserve"> &lt;&lt; יור &gt;&gt;</w:t>
      </w:r>
      <w:r w:rsidRPr="007B0CA3">
        <w:rPr>
          <w:rStyle w:val="TagStyle"/>
          <w:rtl/>
        </w:rPr>
        <w:t xml:space="preserve"> </w:t>
      </w:r>
      <w:r>
        <w:rPr>
          <w:rtl/>
        </w:rPr>
        <w:t>היו"ר יעקב מרגי:</w:t>
      </w:r>
      <w:r w:rsidRPr="007B0CA3">
        <w:rPr>
          <w:rStyle w:val="TagStyle"/>
          <w:rtl/>
        </w:rPr>
        <w:t xml:space="preserve"> </w:t>
      </w:r>
      <w:r w:rsidRPr="007B39D1">
        <w:rPr>
          <w:rStyle w:val="TagStyle"/>
          <w:rtl/>
        </w:rPr>
        <w:t>&lt;&lt; יור &gt;&gt;</w:t>
      </w:r>
      <w:r>
        <w:rPr>
          <w:rtl/>
        </w:rPr>
        <w:t xml:space="preserve">   </w:t>
      </w:r>
    </w:p>
    <w:p w:rsidR="005F3116" w:rsidRDefault="005F3116" w:rsidP="00555870">
      <w:pPr>
        <w:pStyle w:val="KeepWithNext"/>
        <w:rPr>
          <w:rtl/>
        </w:rPr>
      </w:pPr>
    </w:p>
    <w:p w:rsidR="005F3116" w:rsidRDefault="005F3116" w:rsidP="00555870">
      <w:pPr>
        <w:rPr>
          <w:rtl/>
        </w:rPr>
      </w:pPr>
      <w:bookmarkStart w:id="25285" w:name="_ETM_Q48_459483"/>
      <w:bookmarkEnd w:id="25285"/>
      <w:r>
        <w:rPr>
          <w:rFonts w:hint="cs"/>
          <w:rtl/>
        </w:rPr>
        <w:t>אני רציתי</w:t>
      </w:r>
      <w:bookmarkStart w:id="25286" w:name="_ETM_Q48_460182"/>
      <w:bookmarkEnd w:id="25286"/>
      <w:r>
        <w:rPr>
          <w:rFonts w:hint="cs"/>
          <w:rtl/>
        </w:rPr>
        <w:t xml:space="preserve"> לומר, אני לא יודע אם קהילות אחרות ברמה כזאת של </w:t>
      </w:r>
      <w:bookmarkStart w:id="25287" w:name="_ETM_Q48_463845"/>
      <w:bookmarkEnd w:id="25287"/>
      <w:r>
        <w:rPr>
          <w:rFonts w:hint="cs"/>
          <w:rtl/>
        </w:rPr>
        <w:t>מסך ברזל ומשטר מדכא מבחינה דתית היו שורדות מבחינת הזהות</w:t>
      </w:r>
      <w:bookmarkStart w:id="25288" w:name="_ETM_Q48_471037"/>
      <w:bookmarkEnd w:id="25288"/>
      <w:r>
        <w:rPr>
          <w:rFonts w:hint="cs"/>
          <w:rtl/>
        </w:rPr>
        <w:t xml:space="preserve"> היהודית שלהן כמו ששרדה יהדות ברית המועצות. עם כל הנזקים, </w:t>
      </w:r>
      <w:bookmarkStart w:id="25289" w:name="_ETM_Q48_480077"/>
      <w:bookmarkEnd w:id="25289"/>
      <w:r>
        <w:rPr>
          <w:rFonts w:hint="cs"/>
          <w:rtl/>
        </w:rPr>
        <w:t xml:space="preserve">הם עדיין </w:t>
      </w:r>
      <w:bookmarkStart w:id="25290" w:name="_ETM_Q48_477948"/>
      <w:bookmarkEnd w:id="25290"/>
      <w:r>
        <w:rPr>
          <w:rFonts w:hint="cs"/>
          <w:rtl/>
        </w:rPr>
        <w:t xml:space="preserve">שמרו </w:t>
      </w:r>
      <w:r>
        <w:rPr>
          <w:rtl/>
        </w:rPr>
        <w:t>–</w:t>
      </w:r>
      <w:r>
        <w:rPr>
          <w:rFonts w:hint="cs"/>
          <w:rtl/>
        </w:rPr>
        <w:t xml:space="preserve"> כל סיפורי הגבורה במקלטים. </w:t>
      </w:r>
      <w:bookmarkStart w:id="25291" w:name="_ETM_Q48_481378"/>
      <w:bookmarkEnd w:id="25291"/>
    </w:p>
    <w:p w:rsidR="005F3116" w:rsidRDefault="005F3116" w:rsidP="00555870">
      <w:pPr>
        <w:rPr>
          <w:rtl/>
        </w:rPr>
      </w:pPr>
      <w:bookmarkStart w:id="25292" w:name="_ETM_Q48_478577"/>
      <w:bookmarkStart w:id="25293" w:name="_ETM_Q48_478682"/>
      <w:bookmarkEnd w:id="25292"/>
      <w:bookmarkEnd w:id="25293"/>
    </w:p>
    <w:p w:rsidR="005F3116" w:rsidRDefault="005F3116" w:rsidP="00555870">
      <w:pPr>
        <w:rPr>
          <w:rtl/>
        </w:rPr>
      </w:pPr>
      <w:bookmarkStart w:id="25294" w:name="_ETM_Q48_478753"/>
      <w:bookmarkStart w:id="25295" w:name="_ETM_Q48_478861"/>
      <w:bookmarkEnd w:id="25294"/>
      <w:bookmarkEnd w:id="25295"/>
      <w:r>
        <w:rPr>
          <w:rFonts w:hint="cs"/>
          <w:rtl/>
        </w:rPr>
        <w:t xml:space="preserve">אבל אין ספק, מה שרציתי להגיד לך, אני, בשנות התשעים </w:t>
      </w:r>
      <w:bookmarkStart w:id="25296" w:name="_ETM_Q48_481424"/>
      <w:bookmarkEnd w:id="25296"/>
      <w:r>
        <w:rPr>
          <w:rFonts w:hint="cs"/>
          <w:rtl/>
        </w:rPr>
        <w:t xml:space="preserve">הייתי ראש מועצה דתית בבאר-שבע, עיר קולטת עלייה. </w:t>
      </w:r>
    </w:p>
    <w:p w:rsidR="005F3116" w:rsidRDefault="005F3116" w:rsidP="00555870">
      <w:pPr>
        <w:rPr>
          <w:rtl/>
        </w:rPr>
      </w:pPr>
      <w:bookmarkStart w:id="25297" w:name="_ETM_Q48_484177"/>
      <w:bookmarkStart w:id="25298" w:name="_ETM_Q48_484275"/>
      <w:bookmarkStart w:id="25299" w:name="_ETM_Q48_484337"/>
      <w:bookmarkStart w:id="25300" w:name="_ETM_Q48_484442"/>
      <w:bookmarkEnd w:id="25297"/>
      <w:bookmarkEnd w:id="25298"/>
      <w:bookmarkEnd w:id="25299"/>
      <w:bookmarkEnd w:id="25300"/>
    </w:p>
    <w:p w:rsidR="005F3116" w:rsidRDefault="005F3116" w:rsidP="00555870">
      <w:pPr>
        <w:pStyle w:val="-"/>
        <w:keepNext/>
        <w:rPr>
          <w:rtl/>
        </w:rPr>
      </w:pPr>
      <w:bookmarkStart w:id="25301" w:name="ET_speakercontinue_5792_21"/>
      <w:r w:rsidRPr="007B39D1">
        <w:rPr>
          <w:rStyle w:val="TagStyle"/>
          <w:rtl/>
        </w:rPr>
        <w:lastRenderedPageBreak/>
        <w:t xml:space="preserve"> &lt;&lt; דובר_המשך &gt;&gt;</w:t>
      </w:r>
      <w:r w:rsidRPr="007B0CA3">
        <w:rPr>
          <w:rStyle w:val="TagStyle"/>
          <w:rtl/>
        </w:rPr>
        <w:t xml:space="preserve"> </w:t>
      </w:r>
      <w:r>
        <w:rPr>
          <w:rtl/>
        </w:rPr>
        <w:t>יבגני סובה (ישראל ביתנו):</w:t>
      </w:r>
      <w:r w:rsidRPr="007B0CA3">
        <w:rPr>
          <w:rStyle w:val="TagStyle"/>
          <w:rtl/>
        </w:rPr>
        <w:t xml:space="preserve"> </w:t>
      </w:r>
      <w:r w:rsidRPr="007B39D1">
        <w:rPr>
          <w:rStyle w:val="TagStyle"/>
          <w:rtl/>
        </w:rPr>
        <w:t>&lt;&lt; דובר_המשך &gt;&gt;</w:t>
      </w:r>
      <w:r>
        <w:rPr>
          <w:rtl/>
        </w:rPr>
        <w:t xml:space="preserve">   </w:t>
      </w:r>
      <w:bookmarkEnd w:id="25301"/>
    </w:p>
    <w:p w:rsidR="005F3116" w:rsidRDefault="005F3116" w:rsidP="00555870">
      <w:pPr>
        <w:pStyle w:val="KeepWithNext"/>
        <w:rPr>
          <w:rtl/>
        </w:rPr>
      </w:pPr>
    </w:p>
    <w:p w:rsidR="005F3116" w:rsidRPr="007B0CA3" w:rsidRDefault="005F3116" w:rsidP="00555870">
      <w:pPr>
        <w:rPr>
          <w:rtl/>
        </w:rPr>
      </w:pPr>
      <w:bookmarkStart w:id="25302" w:name="_ETM_Q48_485386"/>
      <w:bookmarkEnd w:id="25302"/>
      <w:r>
        <w:rPr>
          <w:rFonts w:hint="cs"/>
          <w:rtl/>
        </w:rPr>
        <w:t xml:space="preserve">אני </w:t>
      </w:r>
      <w:bookmarkStart w:id="25303" w:name="_ETM_Q48_486193"/>
      <w:bookmarkEnd w:id="25303"/>
      <w:r>
        <w:rPr>
          <w:rFonts w:hint="cs"/>
          <w:rtl/>
        </w:rPr>
        <w:t xml:space="preserve">יודע, אני מכיר. </w:t>
      </w:r>
    </w:p>
    <w:p w:rsidR="005F3116" w:rsidRDefault="005F3116" w:rsidP="00555870">
      <w:pPr>
        <w:rPr>
          <w:rtl/>
        </w:rPr>
      </w:pPr>
    </w:p>
    <w:p w:rsidR="005F3116" w:rsidRDefault="005F3116" w:rsidP="00555870">
      <w:pPr>
        <w:pStyle w:val="af6"/>
        <w:keepNext/>
        <w:rPr>
          <w:rtl/>
        </w:rPr>
      </w:pPr>
      <w:r w:rsidRPr="007B39D1">
        <w:rPr>
          <w:rStyle w:val="TagStyle"/>
          <w:rtl/>
        </w:rPr>
        <w:t xml:space="preserve"> &lt;&lt; יור &gt;&gt;</w:t>
      </w:r>
      <w:r w:rsidRPr="007B0CA3">
        <w:rPr>
          <w:rStyle w:val="TagStyle"/>
          <w:rtl/>
        </w:rPr>
        <w:t xml:space="preserve"> </w:t>
      </w:r>
      <w:r>
        <w:rPr>
          <w:rtl/>
        </w:rPr>
        <w:t>היו"ר יעקב מרגי:</w:t>
      </w:r>
      <w:r w:rsidRPr="007B0CA3">
        <w:rPr>
          <w:rStyle w:val="TagStyle"/>
          <w:rtl/>
        </w:rPr>
        <w:t xml:space="preserve"> </w:t>
      </w:r>
      <w:r w:rsidRPr="007B39D1">
        <w:rPr>
          <w:rStyle w:val="TagStyle"/>
          <w:rtl/>
        </w:rPr>
        <w:t>&lt;&lt; יור &gt;&gt;</w:t>
      </w:r>
      <w:r>
        <w:rPr>
          <w:rtl/>
        </w:rPr>
        <w:t xml:space="preserve">   </w:t>
      </w:r>
    </w:p>
    <w:p w:rsidR="005F3116" w:rsidRDefault="005F3116" w:rsidP="00555870">
      <w:pPr>
        <w:pStyle w:val="KeepWithNext"/>
        <w:rPr>
          <w:rtl/>
        </w:rPr>
      </w:pPr>
    </w:p>
    <w:p w:rsidR="005F3116" w:rsidRPr="007B0CA3" w:rsidRDefault="005F3116" w:rsidP="00555870">
      <w:pPr>
        <w:rPr>
          <w:rtl/>
        </w:rPr>
      </w:pPr>
      <w:bookmarkStart w:id="25304" w:name="_ETM_Q48_490213"/>
      <w:bookmarkEnd w:id="25304"/>
      <w:r>
        <w:rPr>
          <w:rFonts w:hint="cs"/>
          <w:rtl/>
        </w:rPr>
        <w:t xml:space="preserve">אני, אני כיו"ר מועצה דתית, למרות שלא </w:t>
      </w:r>
      <w:bookmarkStart w:id="25305" w:name="_ETM_Q48_492833"/>
      <w:bookmarkEnd w:id="25305"/>
      <w:r>
        <w:rPr>
          <w:rFonts w:hint="cs"/>
          <w:rtl/>
        </w:rPr>
        <w:t xml:space="preserve">היה לי תקנון לזה, עשינו בירורי יהדות ובריתות, קרוב ל-10,000. </w:t>
      </w:r>
      <w:bookmarkStart w:id="25306" w:name="_ETM_Q48_497148"/>
      <w:bookmarkEnd w:id="25306"/>
      <w:r>
        <w:rPr>
          <w:rFonts w:hint="cs"/>
          <w:rtl/>
        </w:rPr>
        <w:t xml:space="preserve">בירור יהדות בהליך מזורז, מקוצר. מקוצר </w:t>
      </w:r>
      <w:r>
        <w:rPr>
          <w:rFonts w:hint="eastAsia"/>
          <w:rtl/>
        </w:rPr>
        <w:t>–</w:t>
      </w:r>
      <w:r>
        <w:rPr>
          <w:rFonts w:hint="cs"/>
          <w:rtl/>
        </w:rPr>
        <w:t xml:space="preserve"> לפי הנחיית הרבנות </w:t>
      </w:r>
      <w:bookmarkStart w:id="25307" w:name="_ETM_Q48_501113"/>
      <w:bookmarkEnd w:id="25307"/>
      <w:r>
        <w:rPr>
          <w:rFonts w:hint="cs"/>
          <w:rtl/>
        </w:rPr>
        <w:t xml:space="preserve">הראשית </w:t>
      </w:r>
      <w:r>
        <w:rPr>
          <w:rFonts w:hint="eastAsia"/>
          <w:rtl/>
        </w:rPr>
        <w:t>–</w:t>
      </w:r>
      <w:r>
        <w:rPr>
          <w:rFonts w:hint="cs"/>
          <w:rtl/>
        </w:rPr>
        <w:t xml:space="preserve"> לבדוק שאלות של זיקה. היו שלושה רבנים שישבו, הם </w:t>
      </w:r>
      <w:bookmarkStart w:id="25308" w:name="_ETM_Q48_507844"/>
      <w:bookmarkEnd w:id="25308"/>
      <w:r>
        <w:rPr>
          <w:rFonts w:hint="cs"/>
          <w:rtl/>
        </w:rPr>
        <w:t xml:space="preserve">מראיינים, קדימה. שחררו פלונטר גדול מאוד. הממסד הדתי התגייס, </w:t>
      </w:r>
      <w:bookmarkStart w:id="25309" w:name="_ETM_Q48_513598"/>
      <w:bookmarkEnd w:id="25309"/>
      <w:r>
        <w:rPr>
          <w:rFonts w:hint="cs"/>
          <w:rtl/>
        </w:rPr>
        <w:t xml:space="preserve">בניגוד למה שחושבים שהממסד הדתי טרפד </w:t>
      </w:r>
      <w:r>
        <w:rPr>
          <w:rFonts w:hint="eastAsia"/>
          <w:rtl/>
        </w:rPr>
        <w:t>–</w:t>
      </w:r>
      <w:r>
        <w:rPr>
          <w:rFonts w:hint="cs"/>
          <w:rtl/>
        </w:rPr>
        <w:t xml:space="preserve"> בזמנו, בקליטת העלייה, הוא התגייס</w:t>
      </w:r>
      <w:bookmarkStart w:id="25310" w:name="_ETM_Q48_519484"/>
      <w:bookmarkEnd w:id="25310"/>
      <w:r>
        <w:rPr>
          <w:rFonts w:hint="cs"/>
          <w:rtl/>
        </w:rPr>
        <w:t xml:space="preserve"> ועשה הכול כדי לשחרר.</w:t>
      </w:r>
    </w:p>
    <w:p w:rsidR="005F3116" w:rsidRDefault="005F3116" w:rsidP="00555870">
      <w:pPr>
        <w:rPr>
          <w:rtl/>
        </w:rPr>
      </w:pPr>
      <w:bookmarkStart w:id="25311" w:name="_ETM_Q48_415377"/>
      <w:bookmarkStart w:id="25312" w:name="_ETM_Q48_415449"/>
      <w:bookmarkStart w:id="25313" w:name="_ETM_Q48_526128"/>
      <w:bookmarkStart w:id="25314" w:name="_ETM_Q48_526242"/>
      <w:bookmarkEnd w:id="25311"/>
      <w:bookmarkEnd w:id="25312"/>
      <w:bookmarkEnd w:id="25313"/>
      <w:bookmarkEnd w:id="25314"/>
    </w:p>
    <w:p w:rsidR="005F3116" w:rsidRDefault="005F3116" w:rsidP="00555870">
      <w:pPr>
        <w:pStyle w:val="-"/>
        <w:keepNext/>
        <w:rPr>
          <w:rtl/>
        </w:rPr>
      </w:pPr>
      <w:bookmarkStart w:id="25315" w:name="ET_speakercontinue_5792_23"/>
      <w:r w:rsidRPr="007B39D1">
        <w:rPr>
          <w:rStyle w:val="TagStyle"/>
          <w:rtl/>
        </w:rPr>
        <w:t xml:space="preserve"> &lt;&lt; דובר_המשך &gt;&gt;</w:t>
      </w:r>
      <w:r w:rsidRPr="004669FE">
        <w:rPr>
          <w:rStyle w:val="TagStyle"/>
          <w:rtl/>
        </w:rPr>
        <w:t xml:space="preserve"> </w:t>
      </w:r>
      <w:r>
        <w:rPr>
          <w:rtl/>
        </w:rPr>
        <w:t>יבגני סובה (ישראל ביתנו):</w:t>
      </w:r>
      <w:r w:rsidRPr="004669FE">
        <w:rPr>
          <w:rStyle w:val="TagStyle"/>
          <w:rtl/>
        </w:rPr>
        <w:t xml:space="preserve"> </w:t>
      </w:r>
      <w:r w:rsidRPr="007B39D1">
        <w:rPr>
          <w:rStyle w:val="TagStyle"/>
          <w:rtl/>
        </w:rPr>
        <w:t>&lt;&lt; דובר_המשך &gt;&gt;</w:t>
      </w:r>
      <w:r>
        <w:rPr>
          <w:rtl/>
        </w:rPr>
        <w:t xml:space="preserve">   </w:t>
      </w:r>
      <w:bookmarkEnd w:id="25315"/>
    </w:p>
    <w:p w:rsidR="005F3116" w:rsidRDefault="005F3116" w:rsidP="00555870">
      <w:pPr>
        <w:pStyle w:val="KeepWithNext"/>
        <w:rPr>
          <w:rtl/>
        </w:rPr>
      </w:pPr>
    </w:p>
    <w:p w:rsidR="005F3116" w:rsidRDefault="005F3116" w:rsidP="00555870">
      <w:pPr>
        <w:rPr>
          <w:rtl/>
        </w:rPr>
      </w:pPr>
      <w:r>
        <w:rPr>
          <w:rFonts w:hint="cs"/>
          <w:rtl/>
        </w:rPr>
        <w:t>עכשיו אני רוצה לענות</w:t>
      </w:r>
      <w:bookmarkStart w:id="25316" w:name="_ETM_Q48_526254"/>
      <w:bookmarkEnd w:id="25316"/>
      <w:r>
        <w:rPr>
          <w:rFonts w:hint="cs"/>
          <w:rtl/>
        </w:rPr>
        <w:t xml:space="preserve"> גם לך, אדוני היושב-ראש, וגם לחבר הכנסת קרעי.</w:t>
      </w:r>
      <w:bookmarkStart w:id="25317" w:name="_ETM_Q48_530658"/>
      <w:bookmarkStart w:id="25318" w:name="_ETM_Q48_530738"/>
      <w:bookmarkStart w:id="25319" w:name="_ETM_Q48_523279"/>
      <w:bookmarkStart w:id="25320" w:name="_ETM_Q48_523460"/>
      <w:bookmarkStart w:id="25321" w:name="_ETM_Q48_523820"/>
      <w:bookmarkStart w:id="25322" w:name="_ETM_Q48_524120"/>
      <w:bookmarkStart w:id="25323" w:name="_ETM_Q48_524270"/>
      <w:bookmarkStart w:id="25324" w:name="_ETM_Q48_524480"/>
      <w:bookmarkStart w:id="25325" w:name="_ETM_Q48_524750"/>
      <w:bookmarkStart w:id="25326" w:name="_ETM_Q48_525050"/>
      <w:bookmarkStart w:id="25327" w:name="_ETM_Q48_525320"/>
      <w:bookmarkStart w:id="25328" w:name="_ETM_Q48_525589"/>
      <w:bookmarkStart w:id="25329" w:name="_ETM_Q48_525920"/>
      <w:bookmarkEnd w:id="25317"/>
      <w:bookmarkEnd w:id="25318"/>
      <w:bookmarkEnd w:id="25319"/>
      <w:bookmarkEnd w:id="25320"/>
      <w:bookmarkEnd w:id="25321"/>
      <w:bookmarkEnd w:id="25322"/>
      <w:bookmarkEnd w:id="25323"/>
      <w:bookmarkEnd w:id="25324"/>
      <w:bookmarkEnd w:id="25325"/>
      <w:bookmarkEnd w:id="25326"/>
      <w:bookmarkEnd w:id="25327"/>
      <w:bookmarkEnd w:id="25328"/>
      <w:bookmarkEnd w:id="25329"/>
      <w:r>
        <w:rPr>
          <w:rtl/>
        </w:rPr>
        <w:t xml:space="preserve"> </w:t>
      </w:r>
      <w:bookmarkStart w:id="25330" w:name="_ETM_Q48_527850"/>
      <w:bookmarkEnd w:id="25330"/>
      <w:r>
        <w:rPr>
          <w:rtl/>
        </w:rPr>
        <w:t xml:space="preserve">ההכללה </w:t>
      </w:r>
      <w:bookmarkStart w:id="25331" w:name="_ETM_Q48_528450"/>
      <w:bookmarkEnd w:id="25331"/>
      <w:r>
        <w:rPr>
          <w:rtl/>
        </w:rPr>
        <w:t>הזאת</w:t>
      </w:r>
      <w:r>
        <w:rPr>
          <w:rFonts w:hint="cs"/>
          <w:rtl/>
        </w:rPr>
        <w:t xml:space="preserve"> </w:t>
      </w:r>
      <w:r>
        <w:rPr>
          <w:rFonts w:hint="eastAsia"/>
          <w:rtl/>
        </w:rPr>
        <w:t>–</w:t>
      </w:r>
      <w:r>
        <w:rPr>
          <w:rFonts w:hint="cs"/>
          <w:rtl/>
        </w:rPr>
        <w:t xml:space="preserve"> ובאמת, </w:t>
      </w:r>
      <w:bookmarkStart w:id="25332" w:name="_ETM_Q48_527079"/>
      <w:bookmarkEnd w:id="25332"/>
      <w:r>
        <w:rPr>
          <w:rFonts w:hint="cs"/>
          <w:rtl/>
        </w:rPr>
        <w:t xml:space="preserve">אני קורא לזה הכללה, כי מה עושה פה </w:t>
      </w:r>
      <w:bookmarkStart w:id="25333" w:name="_ETM_Q48_528690"/>
      <w:bookmarkStart w:id="25334" w:name="_ETM_Q48_528990"/>
      <w:bookmarkStart w:id="25335" w:name="_ETM_Q48_529260"/>
      <w:bookmarkStart w:id="25336" w:name="_ETM_Q48_529350"/>
      <w:bookmarkStart w:id="25337" w:name="_ETM_Q48_529500"/>
      <w:bookmarkStart w:id="25338" w:name="_ETM_Q48_529680"/>
      <w:bookmarkStart w:id="25339" w:name="_ETM_Q48_530550"/>
      <w:bookmarkStart w:id="25340" w:name="_ETM_Q48_530880"/>
      <w:bookmarkStart w:id="25341" w:name="_ETM_Q48_531060"/>
      <w:bookmarkStart w:id="25342" w:name="_ETM_Q48_531180"/>
      <w:bookmarkStart w:id="25343" w:name="_ETM_Q48_531570"/>
      <w:bookmarkStart w:id="25344" w:name="_ETM_Q48_531900"/>
      <w:bookmarkStart w:id="25345" w:name="_ETM_Q48_533100"/>
      <w:bookmarkEnd w:id="25333"/>
      <w:bookmarkEnd w:id="25334"/>
      <w:bookmarkEnd w:id="25335"/>
      <w:bookmarkEnd w:id="25336"/>
      <w:bookmarkEnd w:id="25337"/>
      <w:bookmarkEnd w:id="25338"/>
      <w:bookmarkEnd w:id="25339"/>
      <w:bookmarkEnd w:id="25340"/>
      <w:bookmarkEnd w:id="25341"/>
      <w:bookmarkEnd w:id="25342"/>
      <w:bookmarkEnd w:id="25343"/>
      <w:bookmarkEnd w:id="25344"/>
      <w:bookmarkEnd w:id="25345"/>
      <w:r>
        <w:rPr>
          <w:rtl/>
        </w:rPr>
        <w:t xml:space="preserve">מי </w:t>
      </w:r>
      <w:bookmarkStart w:id="25346" w:name="_ETM_Q48_533220"/>
      <w:bookmarkEnd w:id="25346"/>
      <w:r>
        <w:rPr>
          <w:rtl/>
        </w:rPr>
        <w:t xml:space="preserve">שמחבר </w:t>
      </w:r>
      <w:bookmarkStart w:id="25347" w:name="_ETM_Q48_533850"/>
      <w:bookmarkEnd w:id="25347"/>
      <w:r>
        <w:rPr>
          <w:rtl/>
        </w:rPr>
        <w:t xml:space="preserve">את </w:t>
      </w:r>
      <w:bookmarkStart w:id="25348" w:name="_ETM_Q48_533970"/>
      <w:bookmarkEnd w:id="25348"/>
      <w:r>
        <w:rPr>
          <w:rtl/>
        </w:rPr>
        <w:t xml:space="preserve">הטיעון </w:t>
      </w:r>
      <w:bookmarkStart w:id="25349" w:name="_ETM_Q48_534330"/>
      <w:bookmarkEnd w:id="25349"/>
      <w:r>
        <w:rPr>
          <w:rtl/>
        </w:rPr>
        <w:t>הזה</w:t>
      </w:r>
      <w:r>
        <w:rPr>
          <w:rFonts w:hint="cs"/>
          <w:rtl/>
        </w:rPr>
        <w:t>?</w:t>
      </w:r>
      <w:r>
        <w:rPr>
          <w:rtl/>
        </w:rPr>
        <w:t xml:space="preserve"> </w:t>
      </w:r>
      <w:bookmarkStart w:id="25350" w:name="_ETM_Q48_534749"/>
      <w:bookmarkEnd w:id="25350"/>
      <w:r>
        <w:rPr>
          <w:rtl/>
        </w:rPr>
        <w:t xml:space="preserve">לוקחים </w:t>
      </w:r>
      <w:bookmarkStart w:id="25351" w:name="_ETM_Q48_535230"/>
      <w:bookmarkEnd w:id="25351"/>
      <w:r>
        <w:rPr>
          <w:rtl/>
        </w:rPr>
        <w:t xml:space="preserve">את </w:t>
      </w:r>
      <w:bookmarkStart w:id="25352" w:name="_ETM_Q48_535379"/>
      <w:bookmarkEnd w:id="25352"/>
      <w:r>
        <w:rPr>
          <w:rtl/>
        </w:rPr>
        <w:t xml:space="preserve">הנתון </w:t>
      </w:r>
      <w:bookmarkStart w:id="25353" w:name="_ETM_Q48_535920"/>
      <w:bookmarkEnd w:id="25353"/>
      <w:r>
        <w:rPr>
          <w:rtl/>
        </w:rPr>
        <w:t xml:space="preserve">שהשמיע </w:t>
      </w:r>
      <w:bookmarkStart w:id="25354" w:name="_ETM_Q48_536489"/>
      <w:bookmarkEnd w:id="25354"/>
      <w:r>
        <w:rPr>
          <w:rtl/>
        </w:rPr>
        <w:t xml:space="preserve">חבר </w:t>
      </w:r>
      <w:bookmarkStart w:id="25355" w:name="_ETM_Q48_536760"/>
      <w:bookmarkEnd w:id="25355"/>
      <w:r>
        <w:rPr>
          <w:rtl/>
        </w:rPr>
        <w:t xml:space="preserve">כנסת </w:t>
      </w:r>
      <w:bookmarkStart w:id="25356" w:name="_ETM_Q48_537089"/>
      <w:bookmarkEnd w:id="25356"/>
      <w:r>
        <w:rPr>
          <w:rtl/>
        </w:rPr>
        <w:t>קר</w:t>
      </w:r>
      <w:r>
        <w:rPr>
          <w:rFonts w:hint="cs"/>
          <w:rtl/>
        </w:rPr>
        <w:t>ע</w:t>
      </w:r>
      <w:r>
        <w:rPr>
          <w:rtl/>
        </w:rPr>
        <w:t xml:space="preserve">י </w:t>
      </w:r>
      <w:bookmarkStart w:id="25357" w:name="_ETM_Q48_537510"/>
      <w:bookmarkEnd w:id="25357"/>
      <w:r>
        <w:rPr>
          <w:rFonts w:hint="cs"/>
          <w:rtl/>
        </w:rPr>
        <w:t xml:space="preserve">על </w:t>
      </w:r>
      <w:r>
        <w:rPr>
          <w:rtl/>
        </w:rPr>
        <w:t>70%</w:t>
      </w:r>
      <w:r>
        <w:rPr>
          <w:rFonts w:hint="cs"/>
          <w:rtl/>
        </w:rPr>
        <w:t>,</w:t>
      </w:r>
      <w:r>
        <w:rPr>
          <w:rtl/>
        </w:rPr>
        <w:t xml:space="preserve"> </w:t>
      </w:r>
      <w:bookmarkStart w:id="25358" w:name="_ETM_Q48_538170"/>
      <w:bookmarkEnd w:id="25358"/>
      <w:r>
        <w:rPr>
          <w:rtl/>
        </w:rPr>
        <w:t xml:space="preserve">שזה </w:t>
      </w:r>
      <w:bookmarkStart w:id="25359" w:name="_ETM_Q48_538379"/>
      <w:bookmarkEnd w:id="25359"/>
      <w:r>
        <w:rPr>
          <w:rtl/>
        </w:rPr>
        <w:t xml:space="preserve">גם </w:t>
      </w:r>
      <w:bookmarkStart w:id="25360" w:name="_ETM_Q48_539279"/>
      <w:bookmarkEnd w:id="25360"/>
      <w:r>
        <w:rPr>
          <w:rtl/>
        </w:rPr>
        <w:t xml:space="preserve">נתון </w:t>
      </w:r>
      <w:bookmarkStart w:id="25361" w:name="_ETM_Q48_540269"/>
      <w:bookmarkEnd w:id="25361"/>
      <w:r>
        <w:rPr>
          <w:rtl/>
        </w:rPr>
        <w:t>לוויכוח</w:t>
      </w:r>
      <w:r>
        <w:rPr>
          <w:rFonts w:hint="cs"/>
          <w:rtl/>
        </w:rPr>
        <w:t>,</w:t>
      </w:r>
      <w:r>
        <w:rPr>
          <w:rtl/>
        </w:rPr>
        <w:t xml:space="preserve"> </w:t>
      </w:r>
      <w:bookmarkStart w:id="25362" w:name="_ETM_Q48_541140"/>
      <w:bookmarkEnd w:id="25362"/>
      <w:r>
        <w:rPr>
          <w:rtl/>
        </w:rPr>
        <w:t xml:space="preserve">כי </w:t>
      </w:r>
      <w:bookmarkStart w:id="25363" w:name="_ETM_Q48_541829"/>
      <w:bookmarkStart w:id="25364" w:name="_ETM_Q48_542069"/>
      <w:bookmarkEnd w:id="25363"/>
      <w:bookmarkEnd w:id="25364"/>
      <w:r>
        <w:rPr>
          <w:rtl/>
        </w:rPr>
        <w:t xml:space="preserve">אתה </w:t>
      </w:r>
      <w:bookmarkStart w:id="25365" w:name="_ETM_Q48_542519"/>
      <w:bookmarkEnd w:id="25365"/>
      <w:r>
        <w:rPr>
          <w:rtl/>
        </w:rPr>
        <w:t xml:space="preserve">לוקח </w:t>
      </w:r>
      <w:bookmarkStart w:id="25366" w:name="_ETM_Q48_542879"/>
      <w:bookmarkEnd w:id="25366"/>
      <w:r>
        <w:rPr>
          <w:rtl/>
        </w:rPr>
        <w:t xml:space="preserve">את </w:t>
      </w:r>
      <w:bookmarkStart w:id="25367" w:name="_ETM_Q48_543029"/>
      <w:bookmarkEnd w:id="25367"/>
      <w:r>
        <w:rPr>
          <w:rtl/>
        </w:rPr>
        <w:t xml:space="preserve">בני </w:t>
      </w:r>
      <w:bookmarkStart w:id="25368" w:name="_ETM_Q48_543149"/>
      <w:bookmarkEnd w:id="25368"/>
      <w:r>
        <w:rPr>
          <w:rFonts w:hint="cs"/>
          <w:rtl/>
        </w:rPr>
        <w:t>ה</w:t>
      </w:r>
      <w:r>
        <w:rPr>
          <w:rtl/>
        </w:rPr>
        <w:t>משפחה</w:t>
      </w:r>
      <w:r>
        <w:rPr>
          <w:rFonts w:hint="cs"/>
          <w:rtl/>
        </w:rPr>
        <w:t>,</w:t>
      </w:r>
      <w:r>
        <w:rPr>
          <w:rtl/>
        </w:rPr>
        <w:t xml:space="preserve"> </w:t>
      </w:r>
      <w:bookmarkStart w:id="25369" w:name="_ETM_Q48_543809"/>
      <w:bookmarkEnd w:id="25369"/>
      <w:r>
        <w:rPr>
          <w:rtl/>
        </w:rPr>
        <w:t xml:space="preserve">אתה </w:t>
      </w:r>
      <w:bookmarkStart w:id="25370" w:name="_ETM_Q48_543989"/>
      <w:bookmarkEnd w:id="25370"/>
      <w:r>
        <w:rPr>
          <w:rtl/>
        </w:rPr>
        <w:t xml:space="preserve">לא </w:t>
      </w:r>
      <w:bookmarkStart w:id="25371" w:name="_ETM_Q48_544110"/>
      <w:bookmarkEnd w:id="25371"/>
      <w:r>
        <w:rPr>
          <w:rtl/>
        </w:rPr>
        <w:t xml:space="preserve">לוקח </w:t>
      </w:r>
      <w:bookmarkStart w:id="25372" w:name="_ETM_Q48_544409"/>
      <w:bookmarkEnd w:id="25372"/>
      <w:r>
        <w:rPr>
          <w:rtl/>
        </w:rPr>
        <w:t xml:space="preserve">אנשים </w:t>
      </w:r>
      <w:bookmarkStart w:id="25373" w:name="_ETM_Q48_544860"/>
      <w:bookmarkEnd w:id="25373"/>
      <w:r>
        <w:rPr>
          <w:rtl/>
        </w:rPr>
        <w:t>שעולים</w:t>
      </w:r>
      <w:r>
        <w:rPr>
          <w:rFonts w:hint="cs"/>
          <w:rtl/>
        </w:rPr>
        <w:t>.</w:t>
      </w:r>
      <w:r>
        <w:rPr>
          <w:rtl/>
        </w:rPr>
        <w:t xml:space="preserve"> </w:t>
      </w:r>
      <w:bookmarkStart w:id="25374" w:name="_ETM_Q48_545549"/>
      <w:bookmarkStart w:id="25375" w:name="_ETM_Q48_545850"/>
      <w:bookmarkEnd w:id="25374"/>
      <w:bookmarkEnd w:id="25375"/>
      <w:r>
        <w:rPr>
          <w:rtl/>
        </w:rPr>
        <w:t xml:space="preserve">לפי </w:t>
      </w:r>
      <w:bookmarkStart w:id="25376" w:name="_ETM_Q48_546119"/>
      <w:bookmarkEnd w:id="25376"/>
      <w:r>
        <w:rPr>
          <w:rtl/>
        </w:rPr>
        <w:t xml:space="preserve">חוק </w:t>
      </w:r>
      <w:bookmarkStart w:id="25377" w:name="_ETM_Q48_546329"/>
      <w:bookmarkEnd w:id="25377"/>
      <w:r>
        <w:rPr>
          <w:rFonts w:hint="cs"/>
          <w:rtl/>
        </w:rPr>
        <w:t xml:space="preserve">השבות, אם </w:t>
      </w:r>
      <w:bookmarkStart w:id="25378" w:name="_ETM_Q48_545638"/>
      <w:bookmarkEnd w:id="25378"/>
      <w:r>
        <w:rPr>
          <w:rFonts w:hint="cs"/>
          <w:rtl/>
        </w:rPr>
        <w:t xml:space="preserve">אתה התחתנת עם אישה לא יהודייה, אז בסדר, לפי חוק </w:t>
      </w:r>
      <w:bookmarkStart w:id="25379" w:name="_ETM_Q48_549330"/>
      <w:bookmarkEnd w:id="25379"/>
      <w:r>
        <w:rPr>
          <w:rFonts w:hint="cs"/>
          <w:rtl/>
        </w:rPr>
        <w:t xml:space="preserve">השבות מותר לך להביא אותה, כי אתה לא תפרק משפחה. </w:t>
      </w:r>
      <w:bookmarkStart w:id="25380" w:name="_ETM_Q48_551413"/>
      <w:bookmarkEnd w:id="25380"/>
      <w:r>
        <w:rPr>
          <w:rFonts w:hint="cs"/>
          <w:rtl/>
        </w:rPr>
        <w:t xml:space="preserve">זה כמו שישראלי יהודי בשנות התשעים או בשנות האלפיים, היה </w:t>
      </w:r>
      <w:bookmarkStart w:id="25381" w:name="_ETM_Q48_556644"/>
      <w:bookmarkEnd w:id="25381"/>
      <w:r>
        <w:rPr>
          <w:rFonts w:hint="cs"/>
          <w:rtl/>
        </w:rPr>
        <w:t xml:space="preserve">בוחר לנסוע לקולומביה ולהביא אישה קולומביאנית, אז למה אתה </w:t>
      </w:r>
      <w:bookmarkStart w:id="25382" w:name="_ETM_Q48_561941"/>
      <w:bookmarkEnd w:id="25382"/>
      <w:r>
        <w:rPr>
          <w:rFonts w:hint="cs"/>
          <w:rtl/>
        </w:rPr>
        <w:t xml:space="preserve">לא מעלה את זה? אתה יודע כמה זוגות כאלה באים? </w:t>
      </w:r>
      <w:bookmarkStart w:id="25383" w:name="_ETM_Q48_565676"/>
      <w:bookmarkEnd w:id="25383"/>
      <w:r>
        <w:rPr>
          <w:rFonts w:hint="cs"/>
          <w:rtl/>
        </w:rPr>
        <w:t xml:space="preserve">יש לך למעלה מ-9,000 זוגות כאלה כל שנה, של ישראלים, </w:t>
      </w:r>
      <w:bookmarkStart w:id="25384" w:name="_ETM_Q48_564858"/>
      <w:bookmarkEnd w:id="25384"/>
      <w:r>
        <w:rPr>
          <w:rFonts w:hint="cs"/>
          <w:rtl/>
        </w:rPr>
        <w:t xml:space="preserve">יהודים לפי ההלכה בעיניך, מתחתנים עם לא יהודים. אתה לא </w:t>
      </w:r>
      <w:bookmarkStart w:id="25385" w:name="_ETM_Q48_568722"/>
      <w:bookmarkEnd w:id="25385"/>
      <w:r>
        <w:rPr>
          <w:rFonts w:hint="cs"/>
          <w:rtl/>
        </w:rPr>
        <w:t xml:space="preserve">זועק, נכון? כי הם ישראלים. </w:t>
      </w:r>
    </w:p>
    <w:p w:rsidR="005F3116" w:rsidRDefault="005F3116" w:rsidP="00555870">
      <w:pPr>
        <w:rPr>
          <w:rtl/>
        </w:rPr>
      </w:pPr>
      <w:bookmarkStart w:id="25386" w:name="_ETM_Q48_576859"/>
      <w:bookmarkStart w:id="25387" w:name="_ETM_Q48_576955"/>
      <w:bookmarkEnd w:id="25386"/>
      <w:bookmarkEnd w:id="25387"/>
    </w:p>
    <w:p w:rsidR="005F3116" w:rsidRDefault="005F3116" w:rsidP="00555870">
      <w:pPr>
        <w:pStyle w:val="af5"/>
        <w:keepNext/>
        <w:rPr>
          <w:rtl/>
        </w:rPr>
      </w:pPr>
      <w:bookmarkStart w:id="25388" w:name="_ETM_Q48_577051"/>
      <w:bookmarkStart w:id="25389" w:name="_ETM_Q48_577147"/>
      <w:bookmarkStart w:id="25390" w:name="ET_interruption_5802_24"/>
      <w:bookmarkEnd w:id="25388"/>
      <w:bookmarkEnd w:id="25389"/>
      <w:r w:rsidRPr="007B39D1">
        <w:rPr>
          <w:rStyle w:val="TagStyle"/>
          <w:rtl/>
        </w:rPr>
        <w:t xml:space="preserve"> &lt;&lt; קריאה &gt;&gt;</w:t>
      </w:r>
      <w:r w:rsidRPr="004669FE">
        <w:rPr>
          <w:rStyle w:val="TagStyle"/>
          <w:rtl/>
        </w:rPr>
        <w:t xml:space="preserve"> </w:t>
      </w:r>
      <w:r>
        <w:rPr>
          <w:rtl/>
        </w:rPr>
        <w:t>שלמה קרעי (הליכוד):</w:t>
      </w:r>
      <w:r w:rsidRPr="004669FE">
        <w:rPr>
          <w:rStyle w:val="TagStyle"/>
          <w:rtl/>
        </w:rPr>
        <w:t xml:space="preserve"> </w:t>
      </w:r>
      <w:r w:rsidRPr="007B39D1">
        <w:rPr>
          <w:rStyle w:val="TagStyle"/>
          <w:rtl/>
        </w:rPr>
        <w:t>&lt;&lt; קריאה &gt;&gt;</w:t>
      </w:r>
      <w:r>
        <w:rPr>
          <w:rtl/>
        </w:rPr>
        <w:t xml:space="preserve">   </w:t>
      </w:r>
      <w:bookmarkEnd w:id="25390"/>
    </w:p>
    <w:p w:rsidR="005F3116" w:rsidRDefault="005F3116" w:rsidP="00555870">
      <w:pPr>
        <w:pStyle w:val="KeepWithNext"/>
        <w:rPr>
          <w:rtl/>
        </w:rPr>
      </w:pPr>
    </w:p>
    <w:p w:rsidR="005F3116" w:rsidRDefault="005F3116" w:rsidP="00555870">
      <w:pPr>
        <w:rPr>
          <w:rtl/>
        </w:rPr>
      </w:pPr>
      <w:r>
        <w:rPr>
          <w:rFonts w:hint="cs"/>
          <w:rtl/>
        </w:rPr>
        <w:t xml:space="preserve">נישואי תערובת. </w:t>
      </w:r>
      <w:bookmarkStart w:id="25391" w:name="_ETM_Q48_573320"/>
      <w:bookmarkEnd w:id="25391"/>
    </w:p>
    <w:p w:rsidR="005F3116" w:rsidRDefault="005F3116" w:rsidP="00555870">
      <w:pPr>
        <w:rPr>
          <w:rtl/>
        </w:rPr>
      </w:pPr>
      <w:bookmarkStart w:id="25392" w:name="_ETM_Q48_573423"/>
      <w:bookmarkEnd w:id="25392"/>
    </w:p>
    <w:p w:rsidR="005F3116" w:rsidRDefault="005F3116" w:rsidP="00555870">
      <w:pPr>
        <w:pStyle w:val="-"/>
        <w:keepNext/>
        <w:rPr>
          <w:rtl/>
        </w:rPr>
      </w:pPr>
      <w:bookmarkStart w:id="25393" w:name="_ETM_Q48_573497"/>
      <w:bookmarkStart w:id="25394" w:name="_ETM_Q48_573590"/>
      <w:bookmarkStart w:id="25395" w:name="ET_speakercontinue_5792_25"/>
      <w:bookmarkEnd w:id="25393"/>
      <w:bookmarkEnd w:id="25394"/>
      <w:r w:rsidRPr="007B39D1">
        <w:rPr>
          <w:rStyle w:val="TagStyle"/>
          <w:rtl/>
        </w:rPr>
        <w:t xml:space="preserve"> &lt;&lt; דובר_המשך &gt;&gt;</w:t>
      </w:r>
      <w:r w:rsidRPr="004669FE">
        <w:rPr>
          <w:rStyle w:val="TagStyle"/>
          <w:rtl/>
        </w:rPr>
        <w:t xml:space="preserve"> </w:t>
      </w:r>
      <w:r>
        <w:rPr>
          <w:rtl/>
        </w:rPr>
        <w:t>יבגני סובה (ישראל ביתנו):</w:t>
      </w:r>
      <w:r w:rsidRPr="004669FE">
        <w:rPr>
          <w:rStyle w:val="TagStyle"/>
          <w:rtl/>
        </w:rPr>
        <w:t xml:space="preserve"> </w:t>
      </w:r>
      <w:r w:rsidRPr="007B39D1">
        <w:rPr>
          <w:rStyle w:val="TagStyle"/>
          <w:rtl/>
        </w:rPr>
        <w:t>&lt;&lt; דובר_המשך &gt;&gt;</w:t>
      </w:r>
      <w:r>
        <w:rPr>
          <w:rtl/>
        </w:rPr>
        <w:t xml:space="preserve">   </w:t>
      </w:r>
      <w:bookmarkEnd w:id="25395"/>
    </w:p>
    <w:p w:rsidR="005F3116" w:rsidRDefault="005F3116" w:rsidP="00555870">
      <w:pPr>
        <w:pStyle w:val="KeepWithNext"/>
        <w:rPr>
          <w:rtl/>
        </w:rPr>
      </w:pPr>
    </w:p>
    <w:p w:rsidR="005F3116" w:rsidRPr="004669FE" w:rsidRDefault="005F3116" w:rsidP="00555870">
      <w:pPr>
        <w:rPr>
          <w:rtl/>
        </w:rPr>
      </w:pPr>
      <w:bookmarkStart w:id="25396" w:name="_ETM_Q48_574633"/>
      <w:bookmarkEnd w:id="25396"/>
      <w:r>
        <w:rPr>
          <w:rFonts w:hint="cs"/>
          <w:rtl/>
        </w:rPr>
        <w:t xml:space="preserve">יפה. אז עם </w:t>
      </w:r>
      <w:bookmarkStart w:id="25397" w:name="_ETM_Q48_573505"/>
      <w:bookmarkEnd w:id="25397"/>
      <w:r>
        <w:rPr>
          <w:rFonts w:hint="cs"/>
          <w:rtl/>
        </w:rPr>
        <w:t xml:space="preserve">נישואי תערובת </w:t>
      </w:r>
      <w:r>
        <w:rPr>
          <w:rtl/>
        </w:rPr>
        <w:t>–</w:t>
      </w:r>
      <w:r>
        <w:rPr>
          <w:rFonts w:hint="cs"/>
          <w:rtl/>
        </w:rPr>
        <w:t xml:space="preserve"> בזה שאתה תזעק, אתה לא תעצור אותם, כי הם יגידו לך </w:t>
      </w:r>
      <w:r>
        <w:rPr>
          <w:rFonts w:hint="eastAsia"/>
          <w:rtl/>
        </w:rPr>
        <w:t>–</w:t>
      </w:r>
      <w:r>
        <w:rPr>
          <w:rFonts w:hint="cs"/>
          <w:rtl/>
        </w:rPr>
        <w:t xml:space="preserve"> </w:t>
      </w:r>
      <w:bookmarkStart w:id="25398" w:name="_ETM_Q48_582915"/>
      <w:bookmarkEnd w:id="25398"/>
      <w:r>
        <w:rPr>
          <w:rFonts w:hint="cs"/>
          <w:rtl/>
        </w:rPr>
        <w:t xml:space="preserve">הם לא סופרים אותך, הם </w:t>
      </w:r>
      <w:bookmarkStart w:id="25399" w:name="_ETM_Q48_578496"/>
      <w:bookmarkEnd w:id="25399"/>
      <w:r>
        <w:rPr>
          <w:rFonts w:hint="cs"/>
          <w:rtl/>
        </w:rPr>
        <w:t xml:space="preserve">לא רוצים לחיות כמוך, הם רוצים לחיות כמו שבא להם. </w:t>
      </w:r>
      <w:bookmarkStart w:id="25400" w:name="_ETM_Q48_582427"/>
      <w:bookmarkEnd w:id="25400"/>
      <w:r>
        <w:rPr>
          <w:rFonts w:hint="cs"/>
          <w:rtl/>
        </w:rPr>
        <w:t xml:space="preserve">אז לכן יש הרבה ישראלים שנולדו פה בדור חמישי שלוקחים </w:t>
      </w:r>
      <w:bookmarkStart w:id="25401" w:name="_ETM_Q48_583982"/>
      <w:bookmarkEnd w:id="25401"/>
      <w:r>
        <w:rPr>
          <w:rFonts w:hint="cs"/>
          <w:rtl/>
        </w:rPr>
        <w:t xml:space="preserve">נשים לא יהודיות. </w:t>
      </w:r>
      <w:bookmarkStart w:id="25402" w:name="_ETM_Q48_590510"/>
      <w:bookmarkStart w:id="25403" w:name="_ETM_Q48_590621"/>
      <w:bookmarkStart w:id="25404" w:name="_ETM_Q48_590702"/>
      <w:bookmarkStart w:id="25405" w:name="_ETM_Q48_590815"/>
      <w:bookmarkEnd w:id="25402"/>
      <w:bookmarkEnd w:id="25403"/>
      <w:bookmarkEnd w:id="25404"/>
      <w:bookmarkEnd w:id="25405"/>
      <w:r>
        <w:rPr>
          <w:rFonts w:hint="cs"/>
          <w:rtl/>
        </w:rPr>
        <w:t xml:space="preserve">אז לכן אני אומר, אם זו בחירה </w:t>
      </w:r>
      <w:bookmarkStart w:id="25406" w:name="_ETM_Q48_589756"/>
      <w:bookmarkEnd w:id="25406"/>
      <w:r>
        <w:rPr>
          <w:rFonts w:hint="cs"/>
          <w:rtl/>
        </w:rPr>
        <w:t xml:space="preserve">שלך, זה דבר אחד. ואני עדיין חושב שזו בחירתו של </w:t>
      </w:r>
      <w:bookmarkStart w:id="25407" w:name="_ETM_Q48_594833"/>
      <w:bookmarkEnd w:id="25407"/>
      <w:r>
        <w:rPr>
          <w:rFonts w:hint="cs"/>
          <w:rtl/>
        </w:rPr>
        <w:t>אדם, מותר לו לחיות איך שהוא רוצה. אבל כשאתה מסתכל</w:t>
      </w:r>
      <w:bookmarkStart w:id="25408" w:name="_ETM_Q48_600800"/>
      <w:bookmarkEnd w:id="25408"/>
      <w:r>
        <w:rPr>
          <w:rFonts w:hint="cs"/>
          <w:rtl/>
        </w:rPr>
        <w:t xml:space="preserve"> על התהליך של קליטת העלייה </w:t>
      </w:r>
      <w:r>
        <w:rPr>
          <w:rFonts w:hint="eastAsia"/>
          <w:rtl/>
        </w:rPr>
        <w:t>–</w:t>
      </w:r>
      <w:r>
        <w:rPr>
          <w:rFonts w:hint="cs"/>
          <w:rtl/>
        </w:rPr>
        <w:t xml:space="preserve"> א. אני לא מסכים איתך </w:t>
      </w:r>
      <w:bookmarkStart w:id="25409" w:name="_ETM_Q48_605307"/>
      <w:bookmarkEnd w:id="25409"/>
      <w:r>
        <w:rPr>
          <w:rFonts w:hint="cs"/>
          <w:rtl/>
        </w:rPr>
        <w:t xml:space="preserve">בטיעון הכלכלי. יש הרבה אנשים שהיום מגיעים למדינת ישראל וחווים </w:t>
      </w:r>
      <w:bookmarkStart w:id="25410" w:name="_ETM_Q48_610336"/>
      <w:bookmarkEnd w:id="25410"/>
      <w:r>
        <w:rPr>
          <w:rFonts w:hint="cs"/>
          <w:rtl/>
        </w:rPr>
        <w:t xml:space="preserve">קשיים כלכליים יותר מאשר חוו שם, כי המדינה שלנו יקרה. </w:t>
      </w:r>
      <w:bookmarkStart w:id="25411" w:name="_ETM_Q48_613289"/>
      <w:bookmarkEnd w:id="25411"/>
      <w:r>
        <w:rPr>
          <w:rFonts w:hint="cs"/>
          <w:rtl/>
        </w:rPr>
        <w:t xml:space="preserve">המדינה שלנו היא כבר מזמן לא מפלט לאנשים שמחפשים </w:t>
      </w:r>
      <w:r>
        <w:rPr>
          <w:rFonts w:hint="eastAsia"/>
          <w:rtl/>
        </w:rPr>
        <w:t>–</w:t>
      </w:r>
      <w:r>
        <w:rPr>
          <w:rFonts w:hint="cs"/>
          <w:rtl/>
        </w:rPr>
        <w:t xml:space="preserve"> זה </w:t>
      </w:r>
      <w:bookmarkStart w:id="25412" w:name="_ETM_Q48_618755"/>
      <w:bookmarkEnd w:id="25412"/>
      <w:r>
        <w:rPr>
          <w:rFonts w:hint="cs"/>
          <w:rtl/>
        </w:rPr>
        <w:t xml:space="preserve">לא עובדים זרים שמחפשים להרוויח </w:t>
      </w:r>
      <w:r>
        <w:rPr>
          <w:rFonts w:hint="cs"/>
          <w:rtl/>
        </w:rPr>
        <w:lastRenderedPageBreak/>
        <w:t xml:space="preserve">פה 300 דולר לחודש. לא. אני אומר לך שיש אנשים שבוחרים לחיות במדינה, ופה אני מביא </w:t>
      </w:r>
      <w:bookmarkStart w:id="25413" w:name="_ETM_Q48_624433"/>
      <w:bookmarkEnd w:id="25413"/>
      <w:r>
        <w:rPr>
          <w:rFonts w:hint="cs"/>
          <w:rtl/>
        </w:rPr>
        <w:t xml:space="preserve">אותך לנקודה שרציתי להגיד. </w:t>
      </w:r>
    </w:p>
    <w:p w:rsidR="005F3116" w:rsidRDefault="005F3116" w:rsidP="00555870">
      <w:pPr>
        <w:rPr>
          <w:rtl/>
        </w:rPr>
      </w:pPr>
      <w:bookmarkStart w:id="25414" w:name="_ETM_Q48_577242"/>
      <w:bookmarkStart w:id="25415" w:name="_ETM_Q48_577329"/>
      <w:bookmarkEnd w:id="25414"/>
      <w:bookmarkEnd w:id="25415"/>
    </w:p>
    <w:p w:rsidR="005F3116" w:rsidRDefault="005F3116" w:rsidP="00555870">
      <w:pPr>
        <w:rPr>
          <w:rtl/>
        </w:rPr>
      </w:pPr>
      <w:bookmarkStart w:id="25416" w:name="_ETM_Q48_624015"/>
      <w:bookmarkStart w:id="25417" w:name="_ETM_Q48_624119"/>
      <w:bookmarkStart w:id="25418" w:name="_ETM_Q48_625610"/>
      <w:bookmarkStart w:id="25419" w:name="_ETM_Q48_626180"/>
      <w:bookmarkStart w:id="25420" w:name="_ETM_Q48_626870"/>
      <w:bookmarkStart w:id="25421" w:name="_ETM_Q48_627140"/>
      <w:bookmarkEnd w:id="25416"/>
      <w:bookmarkEnd w:id="25417"/>
      <w:bookmarkEnd w:id="25418"/>
      <w:bookmarkEnd w:id="25419"/>
      <w:bookmarkEnd w:id="25420"/>
      <w:bookmarkEnd w:id="25421"/>
      <w:r>
        <w:rPr>
          <w:rFonts w:hint="cs"/>
          <w:rtl/>
        </w:rPr>
        <w:t>מ</w:t>
      </w:r>
      <w:r>
        <w:rPr>
          <w:rtl/>
        </w:rPr>
        <w:t xml:space="preserve">המחקרים </w:t>
      </w:r>
      <w:bookmarkStart w:id="25422" w:name="_ETM_Q48_627680"/>
      <w:bookmarkEnd w:id="25422"/>
      <w:r>
        <w:rPr>
          <w:rtl/>
        </w:rPr>
        <w:t xml:space="preserve">שנעשו </w:t>
      </w:r>
      <w:bookmarkStart w:id="25423" w:name="_ETM_Q48_628130"/>
      <w:bookmarkEnd w:id="25423"/>
      <w:r>
        <w:rPr>
          <w:rtl/>
        </w:rPr>
        <w:t xml:space="preserve">במשך </w:t>
      </w:r>
      <w:bookmarkStart w:id="25424" w:name="_ETM_Q48_628580"/>
      <w:bookmarkEnd w:id="25424"/>
      <w:r>
        <w:rPr>
          <w:rtl/>
        </w:rPr>
        <w:t xml:space="preserve">20 </w:t>
      </w:r>
      <w:bookmarkStart w:id="25425" w:name="_ETM_Q48_628880"/>
      <w:bookmarkEnd w:id="25425"/>
      <w:r>
        <w:rPr>
          <w:rtl/>
        </w:rPr>
        <w:t>שנה</w:t>
      </w:r>
      <w:r>
        <w:rPr>
          <w:rFonts w:hint="cs"/>
          <w:rtl/>
        </w:rPr>
        <w:t>,</w:t>
      </w:r>
      <w:r>
        <w:rPr>
          <w:rtl/>
        </w:rPr>
        <w:t xml:space="preserve"> </w:t>
      </w:r>
      <w:bookmarkStart w:id="25426" w:name="_ETM_Q48_629390"/>
      <w:bookmarkEnd w:id="25426"/>
      <w:r>
        <w:rPr>
          <w:rtl/>
        </w:rPr>
        <w:t>למעשה</w:t>
      </w:r>
      <w:r>
        <w:rPr>
          <w:rFonts w:hint="cs"/>
          <w:rtl/>
        </w:rPr>
        <w:t>,</w:t>
      </w:r>
      <w:r>
        <w:rPr>
          <w:rtl/>
        </w:rPr>
        <w:t xml:space="preserve"> </w:t>
      </w:r>
      <w:bookmarkStart w:id="25427" w:name="_ETM_Q48_629780"/>
      <w:bookmarkStart w:id="25428" w:name="_ETM_Q48_630140"/>
      <w:bookmarkStart w:id="25429" w:name="_ETM_Q48_630260"/>
      <w:bookmarkEnd w:id="25427"/>
      <w:bookmarkEnd w:id="25428"/>
      <w:bookmarkEnd w:id="25429"/>
      <w:r>
        <w:rPr>
          <w:rtl/>
        </w:rPr>
        <w:t xml:space="preserve">מסוף </w:t>
      </w:r>
      <w:bookmarkStart w:id="25430" w:name="_ETM_Q48_630620"/>
      <w:bookmarkEnd w:id="25430"/>
      <w:r>
        <w:rPr>
          <w:rtl/>
        </w:rPr>
        <w:t xml:space="preserve">שנות </w:t>
      </w:r>
      <w:bookmarkStart w:id="25431" w:name="_ETM_Q48_630830"/>
      <w:bookmarkEnd w:id="25431"/>
      <w:r>
        <w:rPr>
          <w:rtl/>
        </w:rPr>
        <w:t>ה</w:t>
      </w:r>
      <w:r>
        <w:rPr>
          <w:rFonts w:hint="cs"/>
          <w:rtl/>
        </w:rPr>
        <w:t>תשעים</w:t>
      </w:r>
      <w:r>
        <w:rPr>
          <w:rtl/>
        </w:rPr>
        <w:t xml:space="preserve"> </w:t>
      </w:r>
      <w:bookmarkStart w:id="25432" w:name="_ETM_Q48_631250"/>
      <w:bookmarkEnd w:id="25432"/>
      <w:r>
        <w:rPr>
          <w:rtl/>
        </w:rPr>
        <w:t xml:space="preserve">התחילו </w:t>
      </w:r>
      <w:bookmarkStart w:id="25433" w:name="_ETM_Q48_631519"/>
      <w:bookmarkEnd w:id="25433"/>
      <w:r>
        <w:rPr>
          <w:rtl/>
        </w:rPr>
        <w:t xml:space="preserve">לעשות </w:t>
      </w:r>
      <w:bookmarkStart w:id="25434" w:name="_ETM_Q48_631760"/>
      <w:bookmarkEnd w:id="25434"/>
      <w:r>
        <w:rPr>
          <w:rtl/>
        </w:rPr>
        <w:t xml:space="preserve">מחקרים </w:t>
      </w:r>
      <w:bookmarkStart w:id="25435" w:name="_ETM_Q48_632540"/>
      <w:bookmarkEnd w:id="25435"/>
      <w:r>
        <w:rPr>
          <w:rtl/>
        </w:rPr>
        <w:t xml:space="preserve">בשביל </w:t>
      </w:r>
      <w:bookmarkStart w:id="25436" w:name="_ETM_Q48_632930"/>
      <w:bookmarkEnd w:id="25436"/>
      <w:r>
        <w:rPr>
          <w:rtl/>
        </w:rPr>
        <w:t xml:space="preserve">לגלות </w:t>
      </w:r>
      <w:bookmarkStart w:id="25437" w:name="_ETM_Q48_633590"/>
      <w:bookmarkEnd w:id="25437"/>
      <w:r>
        <w:rPr>
          <w:rtl/>
        </w:rPr>
        <w:t xml:space="preserve">עד </w:t>
      </w:r>
      <w:bookmarkStart w:id="25438" w:name="_ETM_Q48_633860"/>
      <w:bookmarkEnd w:id="25438"/>
      <w:r>
        <w:rPr>
          <w:rtl/>
        </w:rPr>
        <w:t xml:space="preserve">כמה </w:t>
      </w:r>
      <w:bookmarkStart w:id="25439" w:name="_ETM_Q48_635599"/>
      <w:bookmarkEnd w:id="25439"/>
      <w:r>
        <w:rPr>
          <w:rtl/>
        </w:rPr>
        <w:t xml:space="preserve">המרכיב </w:t>
      </w:r>
      <w:bookmarkStart w:id="25440" w:name="_ETM_Q48_636260"/>
      <w:bookmarkEnd w:id="25440"/>
      <w:r>
        <w:rPr>
          <w:rtl/>
        </w:rPr>
        <w:t xml:space="preserve">הזה </w:t>
      </w:r>
      <w:bookmarkStart w:id="25441" w:name="_ETM_Q48_636440"/>
      <w:bookmarkEnd w:id="25441"/>
      <w:r>
        <w:rPr>
          <w:rtl/>
        </w:rPr>
        <w:t xml:space="preserve">של </w:t>
      </w:r>
      <w:bookmarkStart w:id="25442" w:name="_ETM_Q48_636620"/>
      <w:bookmarkEnd w:id="25442"/>
      <w:r>
        <w:rPr>
          <w:rtl/>
        </w:rPr>
        <w:t xml:space="preserve">הזהות </w:t>
      </w:r>
      <w:bookmarkStart w:id="25443" w:name="_ETM_Q48_636950"/>
      <w:bookmarkEnd w:id="25443"/>
      <w:r>
        <w:rPr>
          <w:rtl/>
        </w:rPr>
        <w:t>היהודית</w:t>
      </w:r>
      <w:bookmarkStart w:id="25444" w:name="_ETM_Q48_637879"/>
      <w:bookmarkEnd w:id="25444"/>
      <w:r>
        <w:rPr>
          <w:rFonts w:hint="cs"/>
          <w:rtl/>
        </w:rPr>
        <w:t xml:space="preserve"> חזק</w:t>
      </w:r>
      <w:bookmarkStart w:id="25445" w:name="_ETM_Q48_638780"/>
      <w:bookmarkStart w:id="25446" w:name="_ETM_Q48_639140"/>
      <w:bookmarkStart w:id="25447" w:name="_ETM_Q48_639290"/>
      <w:bookmarkEnd w:id="25445"/>
      <w:bookmarkEnd w:id="25446"/>
      <w:bookmarkEnd w:id="25447"/>
      <w:r>
        <w:rPr>
          <w:rtl/>
        </w:rPr>
        <w:t xml:space="preserve"> </w:t>
      </w:r>
      <w:bookmarkStart w:id="25448" w:name="_ETM_Q48_639989"/>
      <w:bookmarkEnd w:id="25448"/>
      <w:r>
        <w:rPr>
          <w:rtl/>
        </w:rPr>
        <w:t xml:space="preserve">בקרב </w:t>
      </w:r>
      <w:bookmarkStart w:id="25449" w:name="_ETM_Q48_640560"/>
      <w:bookmarkEnd w:id="25449"/>
      <w:r>
        <w:rPr>
          <w:rtl/>
        </w:rPr>
        <w:t xml:space="preserve">אותם </w:t>
      </w:r>
      <w:bookmarkStart w:id="25450" w:name="_ETM_Q48_640799"/>
      <w:bookmarkEnd w:id="25450"/>
      <w:r>
        <w:rPr>
          <w:rtl/>
        </w:rPr>
        <w:t xml:space="preserve">אנשים </w:t>
      </w:r>
      <w:bookmarkStart w:id="25451" w:name="_ETM_Q48_641040"/>
      <w:bookmarkEnd w:id="25451"/>
      <w:r>
        <w:rPr>
          <w:rtl/>
        </w:rPr>
        <w:t xml:space="preserve">שהם </w:t>
      </w:r>
      <w:bookmarkStart w:id="25452" w:name="_ETM_Q48_641219"/>
      <w:bookmarkEnd w:id="25452"/>
      <w:r>
        <w:rPr>
          <w:rtl/>
        </w:rPr>
        <w:t xml:space="preserve">לא </w:t>
      </w:r>
      <w:bookmarkStart w:id="25453" w:name="_ETM_Q48_641310"/>
      <w:bookmarkEnd w:id="25453"/>
      <w:r>
        <w:rPr>
          <w:rFonts w:hint="cs"/>
          <w:rtl/>
        </w:rPr>
        <w:t xml:space="preserve">יהודים </w:t>
      </w:r>
      <w:bookmarkStart w:id="25454" w:name="_ETM_Q48_641760"/>
      <w:bookmarkStart w:id="25455" w:name="_ETM_Q48_642359"/>
      <w:bookmarkEnd w:id="25454"/>
      <w:bookmarkEnd w:id="25455"/>
      <w:r>
        <w:rPr>
          <w:rtl/>
        </w:rPr>
        <w:t xml:space="preserve">לפי </w:t>
      </w:r>
      <w:bookmarkStart w:id="25456" w:name="_ETM_Q48_642599"/>
      <w:bookmarkEnd w:id="25456"/>
      <w:r>
        <w:rPr>
          <w:rtl/>
        </w:rPr>
        <w:t>ההלכה</w:t>
      </w:r>
      <w:r>
        <w:rPr>
          <w:rFonts w:hint="cs"/>
          <w:rtl/>
        </w:rPr>
        <w:t>.</w:t>
      </w:r>
      <w:r>
        <w:rPr>
          <w:rtl/>
        </w:rPr>
        <w:t xml:space="preserve"> </w:t>
      </w:r>
      <w:bookmarkStart w:id="25457" w:name="_ETM_Q48_643269"/>
      <w:bookmarkStart w:id="25458" w:name="_ETM_Q48_643450"/>
      <w:bookmarkEnd w:id="25457"/>
      <w:bookmarkEnd w:id="25458"/>
      <w:r>
        <w:rPr>
          <w:rFonts w:hint="cs"/>
          <w:rtl/>
        </w:rPr>
        <w:t>ה</w:t>
      </w:r>
      <w:r>
        <w:rPr>
          <w:rtl/>
        </w:rPr>
        <w:t xml:space="preserve">ם </w:t>
      </w:r>
      <w:bookmarkStart w:id="25459" w:name="_ETM_Q48_643569"/>
      <w:bookmarkEnd w:id="25459"/>
      <w:r>
        <w:rPr>
          <w:rtl/>
        </w:rPr>
        <w:t xml:space="preserve">לא </w:t>
      </w:r>
      <w:bookmarkStart w:id="25460" w:name="_ETM_Q48_643660"/>
      <w:bookmarkEnd w:id="25460"/>
      <w:r>
        <w:rPr>
          <w:rtl/>
        </w:rPr>
        <w:t>יכול</w:t>
      </w:r>
      <w:r>
        <w:rPr>
          <w:rFonts w:hint="cs"/>
          <w:rtl/>
        </w:rPr>
        <w:t>ים</w:t>
      </w:r>
      <w:r>
        <w:rPr>
          <w:rtl/>
        </w:rPr>
        <w:t xml:space="preserve"> </w:t>
      </w:r>
      <w:bookmarkStart w:id="25461" w:name="_ETM_Q48_643870"/>
      <w:bookmarkEnd w:id="25461"/>
      <w:r>
        <w:rPr>
          <w:rtl/>
        </w:rPr>
        <w:t xml:space="preserve">להתחתן </w:t>
      </w:r>
      <w:bookmarkStart w:id="25462" w:name="_ETM_Q48_644260"/>
      <w:bookmarkEnd w:id="25462"/>
      <w:r>
        <w:rPr>
          <w:rtl/>
        </w:rPr>
        <w:t>בארץ</w:t>
      </w:r>
      <w:r>
        <w:rPr>
          <w:rFonts w:hint="cs"/>
          <w:rtl/>
        </w:rPr>
        <w:t>,</w:t>
      </w:r>
      <w:r>
        <w:rPr>
          <w:rtl/>
        </w:rPr>
        <w:t xml:space="preserve"> </w:t>
      </w:r>
      <w:bookmarkStart w:id="25463" w:name="_ETM_Q48_644680"/>
      <w:bookmarkEnd w:id="25463"/>
      <w:r>
        <w:rPr>
          <w:rFonts w:hint="cs"/>
          <w:rtl/>
        </w:rPr>
        <w:t xml:space="preserve">אין לנו מוסד </w:t>
      </w:r>
      <w:bookmarkStart w:id="25464" w:name="_ETM_Q48_644860"/>
      <w:bookmarkStart w:id="25465" w:name="_ETM_Q48_645280"/>
      <w:bookmarkEnd w:id="25464"/>
      <w:bookmarkEnd w:id="25465"/>
      <w:r>
        <w:rPr>
          <w:rtl/>
        </w:rPr>
        <w:t xml:space="preserve">נישואים </w:t>
      </w:r>
      <w:bookmarkStart w:id="25466" w:name="_ETM_Q48_645550"/>
      <w:bookmarkEnd w:id="25466"/>
      <w:r>
        <w:rPr>
          <w:rtl/>
        </w:rPr>
        <w:t>אזרח</w:t>
      </w:r>
      <w:r>
        <w:rPr>
          <w:rFonts w:hint="cs"/>
          <w:rtl/>
        </w:rPr>
        <w:t>י</w:t>
      </w:r>
      <w:r>
        <w:rPr>
          <w:rtl/>
        </w:rPr>
        <w:t xml:space="preserve">ים </w:t>
      </w:r>
      <w:bookmarkStart w:id="25467" w:name="_ETM_Q48_645970"/>
      <w:bookmarkEnd w:id="25467"/>
      <w:r>
        <w:rPr>
          <w:rtl/>
        </w:rPr>
        <w:t>בארץ</w:t>
      </w:r>
      <w:bookmarkStart w:id="25468" w:name="_ETM_Q48_647059"/>
      <w:bookmarkEnd w:id="25468"/>
      <w:r>
        <w:rPr>
          <w:rFonts w:hint="cs"/>
          <w:rtl/>
        </w:rPr>
        <w:t>, ו</w:t>
      </w:r>
      <w:bookmarkStart w:id="25469" w:name="_ETM_Q48_646833"/>
      <w:bookmarkEnd w:id="25469"/>
      <w:r>
        <w:rPr>
          <w:rtl/>
        </w:rPr>
        <w:t xml:space="preserve">אתה </w:t>
      </w:r>
      <w:bookmarkStart w:id="25470" w:name="_ETM_Q48_647269"/>
      <w:bookmarkEnd w:id="25470"/>
      <w:r>
        <w:rPr>
          <w:rtl/>
        </w:rPr>
        <w:t xml:space="preserve">בעצם </w:t>
      </w:r>
      <w:bookmarkStart w:id="25471" w:name="_ETM_Q48_647629"/>
      <w:bookmarkEnd w:id="25471"/>
      <w:r>
        <w:rPr>
          <w:rtl/>
        </w:rPr>
        <w:t>כ</w:t>
      </w:r>
      <w:bookmarkStart w:id="25472" w:name="_ETM_Q48_647749"/>
      <w:bookmarkEnd w:id="25472"/>
      <w:r>
        <w:rPr>
          <w:rtl/>
        </w:rPr>
        <w:t>מדינה</w:t>
      </w:r>
      <w:r>
        <w:rPr>
          <w:rFonts w:hint="cs"/>
          <w:rtl/>
        </w:rPr>
        <w:t>,</w:t>
      </w:r>
      <w:r>
        <w:rPr>
          <w:rtl/>
        </w:rPr>
        <w:t xml:space="preserve"> </w:t>
      </w:r>
      <w:bookmarkStart w:id="25473" w:name="_ETM_Q48_648349"/>
      <w:bookmarkStart w:id="25474" w:name="_ETM_Q48_648590"/>
      <w:bookmarkEnd w:id="25473"/>
      <w:bookmarkEnd w:id="25474"/>
      <w:r>
        <w:rPr>
          <w:rtl/>
        </w:rPr>
        <w:t xml:space="preserve">אומר </w:t>
      </w:r>
      <w:bookmarkStart w:id="25475" w:name="_ETM_Q48_648799"/>
      <w:bookmarkEnd w:id="25475"/>
      <w:r>
        <w:rPr>
          <w:rtl/>
        </w:rPr>
        <w:t>לבן</w:t>
      </w:r>
      <w:r>
        <w:rPr>
          <w:rFonts w:hint="cs"/>
          <w:rtl/>
        </w:rPr>
        <w:t xml:space="preserve"> </w:t>
      </w:r>
      <w:r>
        <w:rPr>
          <w:rtl/>
        </w:rPr>
        <w:t>אדם</w:t>
      </w:r>
      <w:r>
        <w:rPr>
          <w:rFonts w:hint="cs"/>
          <w:rtl/>
        </w:rPr>
        <w:t>:</w:t>
      </w:r>
      <w:r>
        <w:rPr>
          <w:rtl/>
        </w:rPr>
        <w:t xml:space="preserve"> </w:t>
      </w:r>
      <w:bookmarkStart w:id="25476" w:name="_ETM_Q48_649590"/>
      <w:bookmarkEnd w:id="25476"/>
      <w:r>
        <w:rPr>
          <w:rtl/>
        </w:rPr>
        <w:t>תראה</w:t>
      </w:r>
      <w:r>
        <w:rPr>
          <w:rFonts w:hint="cs"/>
          <w:rtl/>
        </w:rPr>
        <w:t>,</w:t>
      </w:r>
      <w:bookmarkStart w:id="25477" w:name="_ETM_Q48_649800"/>
      <w:bookmarkEnd w:id="25477"/>
      <w:r>
        <w:rPr>
          <w:rFonts w:hint="cs"/>
          <w:rtl/>
        </w:rPr>
        <w:t xml:space="preserve"> </w:t>
      </w:r>
      <w:r>
        <w:rPr>
          <w:rtl/>
        </w:rPr>
        <w:t xml:space="preserve">אתה </w:t>
      </w:r>
      <w:bookmarkStart w:id="25478" w:name="_ETM_Q48_649920"/>
      <w:bookmarkEnd w:id="25478"/>
      <w:r>
        <w:rPr>
          <w:rtl/>
        </w:rPr>
        <w:t xml:space="preserve">יכול </w:t>
      </w:r>
      <w:bookmarkStart w:id="25479" w:name="_ETM_Q48_650099"/>
      <w:bookmarkEnd w:id="25479"/>
      <w:r>
        <w:rPr>
          <w:rtl/>
        </w:rPr>
        <w:t xml:space="preserve">להיות </w:t>
      </w:r>
      <w:bookmarkStart w:id="25480" w:name="_ETM_Q48_650250"/>
      <w:bookmarkEnd w:id="25480"/>
      <w:r>
        <w:rPr>
          <w:rtl/>
        </w:rPr>
        <w:t xml:space="preserve">אזרח </w:t>
      </w:r>
      <w:bookmarkStart w:id="25481" w:name="_ETM_Q48_650670"/>
      <w:bookmarkEnd w:id="25481"/>
      <w:r>
        <w:rPr>
          <w:rtl/>
        </w:rPr>
        <w:t>טו</w:t>
      </w:r>
      <w:r>
        <w:rPr>
          <w:rFonts w:hint="cs"/>
          <w:rtl/>
        </w:rPr>
        <w:t>ב,</w:t>
      </w:r>
      <w:r>
        <w:rPr>
          <w:rtl/>
        </w:rPr>
        <w:t xml:space="preserve"> </w:t>
      </w:r>
      <w:bookmarkStart w:id="25482" w:name="_ETM_Q48_651819"/>
      <w:bookmarkEnd w:id="25482"/>
      <w:r>
        <w:rPr>
          <w:rtl/>
        </w:rPr>
        <w:t xml:space="preserve">אני </w:t>
      </w:r>
      <w:bookmarkStart w:id="25483" w:name="_ETM_Q48_652030"/>
      <w:bookmarkEnd w:id="25483"/>
      <w:r>
        <w:rPr>
          <w:rtl/>
        </w:rPr>
        <w:t xml:space="preserve">אשלח </w:t>
      </w:r>
      <w:bookmarkStart w:id="25484" w:name="_ETM_Q48_652270"/>
      <w:bookmarkEnd w:id="25484"/>
      <w:r>
        <w:rPr>
          <w:rtl/>
        </w:rPr>
        <w:t xml:space="preserve">אותך </w:t>
      </w:r>
      <w:bookmarkStart w:id="25485" w:name="_ETM_Q48_652480"/>
      <w:bookmarkEnd w:id="25485"/>
      <w:r>
        <w:rPr>
          <w:rtl/>
        </w:rPr>
        <w:t>לצבא</w:t>
      </w:r>
      <w:bookmarkStart w:id="25486" w:name="_ETM_Q48_653350"/>
      <w:bookmarkEnd w:id="25486"/>
      <w:r>
        <w:rPr>
          <w:rFonts w:hint="cs"/>
          <w:rtl/>
        </w:rPr>
        <w:t>, א</w:t>
      </w:r>
      <w:r>
        <w:rPr>
          <w:rtl/>
        </w:rPr>
        <w:t xml:space="preserve">ני </w:t>
      </w:r>
      <w:bookmarkStart w:id="25487" w:name="_ETM_Q48_653590"/>
      <w:bookmarkEnd w:id="25487"/>
      <w:r>
        <w:rPr>
          <w:rtl/>
        </w:rPr>
        <w:t>א</w:t>
      </w:r>
      <w:bookmarkStart w:id="25488" w:name="_ETM_Q48_653890"/>
      <w:bookmarkStart w:id="25489" w:name="_ETM_Q48_654790"/>
      <w:bookmarkStart w:id="25490" w:name="_ETM_Q48_656020"/>
      <w:bookmarkEnd w:id="25488"/>
      <w:bookmarkEnd w:id="25489"/>
      <w:bookmarkEnd w:id="25490"/>
      <w:r>
        <w:rPr>
          <w:rtl/>
        </w:rPr>
        <w:t xml:space="preserve">כריח </w:t>
      </w:r>
      <w:bookmarkStart w:id="25491" w:name="_ETM_Q48_656260"/>
      <w:bookmarkEnd w:id="25491"/>
      <w:r>
        <w:rPr>
          <w:rtl/>
        </w:rPr>
        <w:t xml:space="preserve">אותך </w:t>
      </w:r>
      <w:bookmarkStart w:id="25492" w:name="_ETM_Q48_656440"/>
      <w:bookmarkEnd w:id="25492"/>
      <w:r>
        <w:rPr>
          <w:rtl/>
        </w:rPr>
        <w:t xml:space="preserve">לשלם </w:t>
      </w:r>
      <w:bookmarkStart w:id="25493" w:name="_ETM_Q48_656770"/>
      <w:bookmarkEnd w:id="25493"/>
      <w:r>
        <w:rPr>
          <w:rtl/>
        </w:rPr>
        <w:t>מיסים</w:t>
      </w:r>
      <w:r>
        <w:rPr>
          <w:rFonts w:hint="cs"/>
          <w:rtl/>
        </w:rPr>
        <w:t>,</w:t>
      </w:r>
      <w:r>
        <w:rPr>
          <w:rtl/>
        </w:rPr>
        <w:t xml:space="preserve"> </w:t>
      </w:r>
      <w:bookmarkStart w:id="25494" w:name="_ETM_Q48_657400"/>
      <w:bookmarkEnd w:id="25494"/>
      <w:r>
        <w:rPr>
          <w:rtl/>
        </w:rPr>
        <w:t xml:space="preserve">אני </w:t>
      </w:r>
      <w:bookmarkStart w:id="25495" w:name="_ETM_Q48_657640"/>
      <w:bookmarkEnd w:id="25495"/>
      <w:r>
        <w:rPr>
          <w:rtl/>
        </w:rPr>
        <w:t xml:space="preserve">אעשה </w:t>
      </w:r>
      <w:bookmarkStart w:id="25496" w:name="_ETM_Q48_657850"/>
      <w:bookmarkEnd w:id="25496"/>
      <w:r>
        <w:rPr>
          <w:rtl/>
        </w:rPr>
        <w:t xml:space="preserve">כל </w:t>
      </w:r>
      <w:bookmarkStart w:id="25497" w:name="_ETM_Q48_658060"/>
      <w:bookmarkEnd w:id="25497"/>
      <w:r>
        <w:rPr>
          <w:rtl/>
        </w:rPr>
        <w:t xml:space="preserve">דבר </w:t>
      </w:r>
      <w:bookmarkStart w:id="25498" w:name="_ETM_Q48_658360"/>
      <w:bookmarkEnd w:id="25498"/>
      <w:r>
        <w:rPr>
          <w:rFonts w:hint="cs"/>
          <w:rtl/>
        </w:rPr>
        <w:t xml:space="preserve">– </w:t>
      </w:r>
      <w:r>
        <w:rPr>
          <w:rtl/>
        </w:rPr>
        <w:t xml:space="preserve">אני </w:t>
      </w:r>
      <w:bookmarkStart w:id="25499" w:name="_ETM_Q48_658569"/>
      <w:bookmarkEnd w:id="25499"/>
      <w:r>
        <w:rPr>
          <w:rtl/>
        </w:rPr>
        <w:t xml:space="preserve">בעצם </w:t>
      </w:r>
      <w:bookmarkStart w:id="25500" w:name="_ETM_Q48_658870"/>
      <w:bookmarkEnd w:id="25500"/>
      <w:r>
        <w:rPr>
          <w:rFonts w:hint="cs"/>
          <w:rtl/>
        </w:rPr>
        <w:t xml:space="preserve">מחייב אותך לעשות כל דבר בתור אזרח. אבל אתה כמדינה, </w:t>
      </w:r>
      <w:bookmarkStart w:id="25501" w:name="_ETM_Q48_659080"/>
      <w:bookmarkStart w:id="25502" w:name="_ETM_Q48_659230"/>
      <w:bookmarkStart w:id="25503" w:name="_ETM_Q48_659500"/>
      <w:bookmarkStart w:id="25504" w:name="_ETM_Q48_659680"/>
      <w:bookmarkStart w:id="25505" w:name="_ETM_Q48_659950"/>
      <w:bookmarkStart w:id="25506" w:name="_ETM_Q48_660190"/>
      <w:bookmarkStart w:id="25507" w:name="_ETM_Q48_660550"/>
      <w:bookmarkStart w:id="25508" w:name="_ETM_Q48_661270"/>
      <w:bookmarkStart w:id="25509" w:name="_ETM_Q48_661750"/>
      <w:bookmarkStart w:id="25510" w:name="_ETM_Q48_662020"/>
      <w:bookmarkStart w:id="25511" w:name="_ETM_Q48_662500"/>
      <w:bookmarkEnd w:id="25501"/>
      <w:bookmarkEnd w:id="25502"/>
      <w:bookmarkEnd w:id="25503"/>
      <w:bookmarkEnd w:id="25504"/>
      <w:bookmarkEnd w:id="25505"/>
      <w:bookmarkEnd w:id="25506"/>
      <w:bookmarkEnd w:id="25507"/>
      <w:bookmarkEnd w:id="25508"/>
      <w:bookmarkEnd w:id="25509"/>
      <w:bookmarkEnd w:id="25510"/>
      <w:bookmarkEnd w:id="25511"/>
      <w:r>
        <w:rPr>
          <w:rtl/>
        </w:rPr>
        <w:t xml:space="preserve">לא </w:t>
      </w:r>
      <w:bookmarkStart w:id="25512" w:name="_ETM_Q48_662650"/>
      <w:bookmarkEnd w:id="25512"/>
      <w:r>
        <w:rPr>
          <w:rtl/>
        </w:rPr>
        <w:t xml:space="preserve">מאפשר </w:t>
      </w:r>
      <w:bookmarkStart w:id="25513" w:name="_ETM_Q48_663010"/>
      <w:bookmarkEnd w:id="25513"/>
      <w:r>
        <w:rPr>
          <w:rtl/>
        </w:rPr>
        <w:t xml:space="preserve">לו </w:t>
      </w:r>
      <w:bookmarkStart w:id="25514" w:name="_ETM_Q48_663100"/>
      <w:bookmarkEnd w:id="25514"/>
      <w:r>
        <w:rPr>
          <w:rtl/>
        </w:rPr>
        <w:t xml:space="preserve">למשל </w:t>
      </w:r>
      <w:bookmarkStart w:id="25515" w:name="_ETM_Q48_663459"/>
      <w:bookmarkEnd w:id="25515"/>
      <w:r>
        <w:rPr>
          <w:rtl/>
        </w:rPr>
        <w:t>להתחתן</w:t>
      </w:r>
      <w:r>
        <w:rPr>
          <w:rFonts w:hint="cs"/>
          <w:rtl/>
        </w:rPr>
        <w:t>.</w:t>
      </w:r>
      <w:bookmarkStart w:id="25516" w:name="_ETM_Q48_664390"/>
      <w:bookmarkEnd w:id="25516"/>
      <w:r>
        <w:rPr>
          <w:rFonts w:hint="cs"/>
          <w:rtl/>
        </w:rPr>
        <w:t xml:space="preserve"> </w:t>
      </w:r>
      <w:r>
        <w:rPr>
          <w:rtl/>
        </w:rPr>
        <w:t>למה</w:t>
      </w:r>
      <w:r>
        <w:rPr>
          <w:rFonts w:hint="cs"/>
          <w:rtl/>
        </w:rPr>
        <w:t>?</w:t>
      </w:r>
      <w:r>
        <w:rPr>
          <w:rtl/>
        </w:rPr>
        <w:t xml:space="preserve"> </w:t>
      </w:r>
      <w:bookmarkStart w:id="25517" w:name="_ETM_Q48_664900"/>
      <w:bookmarkEnd w:id="25517"/>
      <w:r>
        <w:rPr>
          <w:rtl/>
        </w:rPr>
        <w:t xml:space="preserve">כי </w:t>
      </w:r>
      <w:bookmarkStart w:id="25518" w:name="_ETM_Q48_665540"/>
      <w:bookmarkEnd w:id="25518"/>
      <w:r>
        <w:rPr>
          <w:rtl/>
        </w:rPr>
        <w:t xml:space="preserve">כמו </w:t>
      </w:r>
      <w:bookmarkStart w:id="25519" w:name="_ETM_Q48_665780"/>
      <w:bookmarkEnd w:id="25519"/>
      <w:r>
        <w:rPr>
          <w:rtl/>
        </w:rPr>
        <w:t xml:space="preserve">שאתה </w:t>
      </w:r>
      <w:bookmarkStart w:id="25520" w:name="_ETM_Q48_666020"/>
      <w:bookmarkEnd w:id="25520"/>
      <w:r>
        <w:rPr>
          <w:rtl/>
        </w:rPr>
        <w:t>אומר</w:t>
      </w:r>
      <w:r>
        <w:rPr>
          <w:rFonts w:hint="cs"/>
          <w:rtl/>
        </w:rPr>
        <w:t>:</w:t>
      </w:r>
      <w:bookmarkStart w:id="25521" w:name="_ETM_Q48_666410"/>
      <w:bookmarkEnd w:id="25521"/>
      <w:r>
        <w:rPr>
          <w:rFonts w:hint="cs"/>
          <w:rtl/>
        </w:rPr>
        <w:t xml:space="preserve"> </w:t>
      </w:r>
      <w:r>
        <w:rPr>
          <w:rtl/>
        </w:rPr>
        <w:t xml:space="preserve">אתה </w:t>
      </w:r>
      <w:bookmarkStart w:id="25522" w:name="_ETM_Q48_666620"/>
      <w:bookmarkEnd w:id="25522"/>
      <w:r>
        <w:rPr>
          <w:rtl/>
        </w:rPr>
        <w:t>גוי</w:t>
      </w:r>
      <w:r>
        <w:rPr>
          <w:rFonts w:hint="cs"/>
          <w:rtl/>
        </w:rPr>
        <w:t>.</w:t>
      </w:r>
      <w:r>
        <w:rPr>
          <w:rtl/>
        </w:rPr>
        <w:t xml:space="preserve"> </w:t>
      </w:r>
      <w:bookmarkStart w:id="25523" w:name="_ETM_Q48_667130"/>
      <w:bookmarkEnd w:id="25523"/>
      <w:r>
        <w:rPr>
          <w:rtl/>
        </w:rPr>
        <w:t xml:space="preserve">אתה </w:t>
      </w:r>
      <w:bookmarkStart w:id="25524" w:name="_ETM_Q48_667460"/>
      <w:bookmarkEnd w:id="25524"/>
      <w:r>
        <w:rPr>
          <w:rFonts w:hint="cs"/>
          <w:rtl/>
        </w:rPr>
        <w:t xml:space="preserve">קורא לאנשים "גוי". </w:t>
      </w:r>
      <w:bookmarkStart w:id="25525" w:name="_ETM_Q48_667670"/>
      <w:bookmarkStart w:id="25526" w:name="_ETM_Q48_667940"/>
      <w:bookmarkStart w:id="25527" w:name="_ETM_Q48_668750"/>
      <w:bookmarkStart w:id="25528" w:name="_ETM_Q48_669140"/>
      <w:bookmarkStart w:id="25529" w:name="_ETM_Q48_669290"/>
      <w:bookmarkStart w:id="25530" w:name="_ETM_Q48_669740"/>
      <w:bookmarkStart w:id="25531" w:name="_ETM_Q48_669950"/>
      <w:bookmarkStart w:id="25532" w:name="_ETM_Q48_670700"/>
      <w:bookmarkStart w:id="25533" w:name="_ETM_Q48_671540"/>
      <w:bookmarkStart w:id="25534" w:name="_ETM_Q48_672560"/>
      <w:bookmarkStart w:id="25535" w:name="_ETM_Q48_672920"/>
      <w:bookmarkEnd w:id="25525"/>
      <w:bookmarkEnd w:id="25526"/>
      <w:bookmarkEnd w:id="25527"/>
      <w:bookmarkEnd w:id="25528"/>
      <w:bookmarkEnd w:id="25529"/>
      <w:bookmarkEnd w:id="25530"/>
      <w:bookmarkEnd w:id="25531"/>
      <w:bookmarkEnd w:id="25532"/>
      <w:bookmarkEnd w:id="25533"/>
      <w:bookmarkEnd w:id="25534"/>
      <w:bookmarkEnd w:id="25535"/>
      <w:r>
        <w:rPr>
          <w:rFonts w:hint="cs"/>
          <w:rtl/>
        </w:rPr>
        <w:t xml:space="preserve">הבן אדם אומר: בסדר, </w:t>
      </w:r>
      <w:bookmarkStart w:id="25536" w:name="_ETM_Q48_671630"/>
      <w:bookmarkEnd w:id="25536"/>
      <w:r>
        <w:rPr>
          <w:rFonts w:hint="cs"/>
          <w:rtl/>
        </w:rPr>
        <w:t xml:space="preserve">אבל אני יהודי, </w:t>
      </w:r>
      <w:r>
        <w:rPr>
          <w:rtl/>
        </w:rPr>
        <w:t xml:space="preserve">בחרתי </w:t>
      </w:r>
      <w:bookmarkStart w:id="25537" w:name="_ETM_Q48_673370"/>
      <w:bookmarkEnd w:id="25537"/>
      <w:r>
        <w:rPr>
          <w:rtl/>
        </w:rPr>
        <w:t xml:space="preserve">במישהי </w:t>
      </w:r>
      <w:bookmarkStart w:id="25538" w:name="_ETM_Q48_673820"/>
      <w:bookmarkEnd w:id="25538"/>
      <w:r>
        <w:rPr>
          <w:rtl/>
        </w:rPr>
        <w:t xml:space="preserve">שאבא </w:t>
      </w:r>
      <w:bookmarkStart w:id="25539" w:name="_ETM_Q48_674180"/>
      <w:bookmarkEnd w:id="25539"/>
      <w:r>
        <w:rPr>
          <w:rtl/>
        </w:rPr>
        <w:t>של</w:t>
      </w:r>
      <w:r>
        <w:rPr>
          <w:rFonts w:hint="cs"/>
          <w:rtl/>
        </w:rPr>
        <w:t>ה</w:t>
      </w:r>
      <w:r>
        <w:rPr>
          <w:rtl/>
        </w:rPr>
        <w:t xml:space="preserve"> </w:t>
      </w:r>
      <w:bookmarkStart w:id="25540" w:name="_ETM_Q48_674360"/>
      <w:bookmarkEnd w:id="25540"/>
      <w:r>
        <w:rPr>
          <w:rtl/>
        </w:rPr>
        <w:t>יהודי</w:t>
      </w:r>
      <w:r>
        <w:rPr>
          <w:rFonts w:hint="cs"/>
          <w:rtl/>
        </w:rPr>
        <w:t>,</w:t>
      </w:r>
      <w:r>
        <w:rPr>
          <w:rtl/>
        </w:rPr>
        <w:t xml:space="preserve"> </w:t>
      </w:r>
      <w:bookmarkStart w:id="25541" w:name="_ETM_Q48_674990"/>
      <w:bookmarkEnd w:id="25541"/>
      <w:r>
        <w:rPr>
          <w:rtl/>
        </w:rPr>
        <w:t xml:space="preserve">אבל </w:t>
      </w:r>
      <w:bookmarkStart w:id="25542" w:name="_ETM_Q48_675230"/>
      <w:bookmarkEnd w:id="25542"/>
      <w:r>
        <w:rPr>
          <w:rFonts w:hint="cs"/>
          <w:rtl/>
        </w:rPr>
        <w:t>ה</w:t>
      </w:r>
      <w:r>
        <w:rPr>
          <w:rtl/>
        </w:rPr>
        <w:t xml:space="preserve">מדינה </w:t>
      </w:r>
      <w:bookmarkStart w:id="25543" w:name="_ETM_Q48_675620"/>
      <w:bookmarkEnd w:id="25543"/>
      <w:r>
        <w:rPr>
          <w:rtl/>
        </w:rPr>
        <w:t xml:space="preserve">לא </w:t>
      </w:r>
      <w:bookmarkStart w:id="25544" w:name="_ETM_Q48_675770"/>
      <w:bookmarkEnd w:id="25544"/>
      <w:r>
        <w:rPr>
          <w:rtl/>
        </w:rPr>
        <w:t xml:space="preserve">אפשרה </w:t>
      </w:r>
      <w:bookmarkStart w:id="25545" w:name="_ETM_Q48_676160"/>
      <w:bookmarkEnd w:id="25545"/>
      <w:r>
        <w:rPr>
          <w:rtl/>
        </w:rPr>
        <w:t>להתחתן</w:t>
      </w:r>
      <w:r>
        <w:rPr>
          <w:rFonts w:hint="cs"/>
          <w:rtl/>
        </w:rPr>
        <w:t xml:space="preserve">. </w:t>
      </w:r>
      <w:bookmarkStart w:id="25546" w:name="_ETM_Q48_676640"/>
      <w:bookmarkEnd w:id="25546"/>
      <w:r>
        <w:rPr>
          <w:rtl/>
        </w:rPr>
        <w:t xml:space="preserve">ולכן </w:t>
      </w:r>
      <w:bookmarkStart w:id="25547" w:name="_ETM_Q48_676970"/>
      <w:bookmarkEnd w:id="25547"/>
      <w:r>
        <w:rPr>
          <w:rtl/>
        </w:rPr>
        <w:t xml:space="preserve">אנשים </w:t>
      </w:r>
      <w:bookmarkStart w:id="25548" w:name="_ETM_Q48_677330"/>
      <w:bookmarkEnd w:id="25548"/>
      <w:r>
        <w:rPr>
          <w:rtl/>
        </w:rPr>
        <w:t xml:space="preserve">היו </w:t>
      </w:r>
      <w:bookmarkStart w:id="25549" w:name="_ETM_Q48_677480"/>
      <w:bookmarkEnd w:id="25549"/>
      <w:r>
        <w:rPr>
          <w:rtl/>
        </w:rPr>
        <w:t xml:space="preserve">נוסעים </w:t>
      </w:r>
      <w:bookmarkStart w:id="25550" w:name="_ETM_Q48_678370"/>
      <w:bookmarkEnd w:id="25550"/>
      <w:r>
        <w:rPr>
          <w:rtl/>
        </w:rPr>
        <w:t>לקפריסין</w:t>
      </w:r>
      <w:r>
        <w:rPr>
          <w:rFonts w:hint="cs"/>
          <w:rtl/>
        </w:rPr>
        <w:t xml:space="preserve">, לפראג, ולפני זה היה </w:t>
      </w:r>
      <w:bookmarkStart w:id="25551" w:name="_ETM_Q48_680057"/>
      <w:bookmarkEnd w:id="25551"/>
      <w:r>
        <w:rPr>
          <w:rFonts w:hint="cs"/>
          <w:rtl/>
        </w:rPr>
        <w:t xml:space="preserve">הסיפור של פרגוואי, ועדיין כשהם חזרו </w:t>
      </w:r>
      <w:bookmarkStart w:id="25552" w:name="_ETM_Q48_679389"/>
      <w:bookmarkStart w:id="25553" w:name="_ETM_Q48_679989"/>
      <w:bookmarkStart w:id="25554" w:name="_ETM_Q48_680139"/>
      <w:bookmarkStart w:id="25555" w:name="_ETM_Q48_680409"/>
      <w:bookmarkStart w:id="25556" w:name="_ETM_Q48_680560"/>
      <w:bookmarkStart w:id="25557" w:name="_ETM_Q48_680739"/>
      <w:bookmarkStart w:id="25558" w:name="_ETM_Q48_680889"/>
      <w:bookmarkStart w:id="25559" w:name="_ETM_Q48_681249"/>
      <w:bookmarkStart w:id="25560" w:name="_ETM_Q48_681400"/>
      <w:bookmarkStart w:id="25561" w:name="_ETM_Q48_682620"/>
      <w:bookmarkStart w:id="25562" w:name="_ETM_Q48_683219"/>
      <w:bookmarkStart w:id="25563" w:name="_ETM_Q48_683430"/>
      <w:bookmarkStart w:id="25564" w:name="_ETM_Q48_683819"/>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r>
        <w:rPr>
          <w:rFonts w:hint="cs"/>
          <w:rtl/>
        </w:rPr>
        <w:t xml:space="preserve">לארץ, תתפלא לשמוע, הם העדיפו </w:t>
      </w:r>
      <w:bookmarkStart w:id="25565" w:name="_ETM_Q48_687788"/>
      <w:bookmarkEnd w:id="25565"/>
      <w:r>
        <w:rPr>
          <w:rFonts w:hint="cs"/>
          <w:rtl/>
        </w:rPr>
        <w:t xml:space="preserve">לעשות חופה בשביל להראות שהם בעצם חלק מהקולקטיב היהודי. וכשהם </w:t>
      </w:r>
      <w:bookmarkStart w:id="25566" w:name="_ETM_Q48_693509"/>
      <w:bookmarkEnd w:id="25566"/>
      <w:r>
        <w:rPr>
          <w:rFonts w:hint="cs"/>
          <w:rtl/>
        </w:rPr>
        <w:t xml:space="preserve">שומעים התבטאויות של אנשים, שאומרים: מה אתה מביא לנו </w:t>
      </w:r>
      <w:bookmarkStart w:id="25567" w:name="_ETM_Q48_698260"/>
      <w:bookmarkEnd w:id="25567"/>
      <w:r>
        <w:rPr>
          <w:rFonts w:hint="cs"/>
          <w:rtl/>
        </w:rPr>
        <w:t xml:space="preserve">פה גויים </w:t>
      </w:r>
      <w:bookmarkStart w:id="25568" w:name="_ETM_Q48_701747"/>
      <w:bookmarkEnd w:id="25568"/>
      <w:r>
        <w:rPr>
          <w:rtl/>
        </w:rPr>
        <w:t>–</w:t>
      </w:r>
      <w:r>
        <w:rPr>
          <w:rFonts w:hint="cs"/>
          <w:rtl/>
        </w:rPr>
        <w:t xml:space="preserve"> </w:t>
      </w:r>
      <w:bookmarkStart w:id="25569" w:name="_ETM_Q48_702643"/>
      <w:bookmarkStart w:id="25570" w:name="_ETM_Q48_702796"/>
      <w:bookmarkEnd w:id="25569"/>
      <w:bookmarkEnd w:id="25570"/>
      <w:r>
        <w:rPr>
          <w:rFonts w:hint="cs"/>
          <w:rtl/>
        </w:rPr>
        <w:t xml:space="preserve">הוא, מבחינתו, הוא חלק מהקולקטיב היהודי, ויכול </w:t>
      </w:r>
      <w:bookmarkStart w:id="25571" w:name="_ETM_Q48_704064"/>
      <w:bookmarkEnd w:id="25571"/>
      <w:r>
        <w:rPr>
          <w:rFonts w:hint="cs"/>
          <w:rtl/>
        </w:rPr>
        <w:t xml:space="preserve">להיות שבעוד שנה-שנתיים, אתה לא יכול לדעת למה הגורל </w:t>
      </w:r>
      <w:bookmarkStart w:id="25572" w:name="_ETM_Q48_706461"/>
      <w:bookmarkEnd w:id="25572"/>
      <w:r>
        <w:rPr>
          <w:rFonts w:hint="cs"/>
          <w:rtl/>
        </w:rPr>
        <w:t xml:space="preserve">שלו פתאום יביא אותו, אולי הוא יחזור בתשובה בכלל. עכשיו, </w:t>
      </w:r>
      <w:bookmarkStart w:id="25573" w:name="_ETM_Q48_710836"/>
      <w:bookmarkEnd w:id="25573"/>
      <w:r>
        <w:rPr>
          <w:rFonts w:hint="cs"/>
          <w:rtl/>
        </w:rPr>
        <w:t xml:space="preserve">אם היה אפשר לתת לו גיור קל יותר, גיור מחבק </w:t>
      </w:r>
      <w:bookmarkStart w:id="25574" w:name="_ETM_Q48_714332"/>
      <w:bookmarkEnd w:id="25574"/>
      <w:r>
        <w:rPr>
          <w:rFonts w:hint="cs"/>
          <w:rtl/>
        </w:rPr>
        <w:t xml:space="preserve">יותר </w:t>
      </w:r>
      <w:r>
        <w:rPr>
          <w:rtl/>
        </w:rPr>
        <w:t>–</w:t>
      </w:r>
      <w:r>
        <w:rPr>
          <w:rFonts w:hint="cs"/>
          <w:rtl/>
        </w:rPr>
        <w:t xml:space="preserve"> אני בטוח ושומע שלא מעט אנשים היו מעדיפים </w:t>
      </w:r>
      <w:bookmarkStart w:id="25575" w:name="_ETM_Q48_715480"/>
      <w:bookmarkEnd w:id="25575"/>
      <w:r>
        <w:rPr>
          <w:rFonts w:hint="cs"/>
          <w:rtl/>
        </w:rPr>
        <w:t xml:space="preserve">לעבור את זה. אבל שוב, לצורך מה? כי אם בן אדם </w:t>
      </w:r>
      <w:bookmarkStart w:id="25576" w:name="_ETM_Q48_718354"/>
      <w:bookmarkEnd w:id="25576"/>
      <w:r>
        <w:rPr>
          <w:rFonts w:hint="cs"/>
          <w:rtl/>
        </w:rPr>
        <w:t xml:space="preserve">לא שומר מצוות, למשל </w:t>
      </w:r>
      <w:r>
        <w:rPr>
          <w:rFonts w:hint="eastAsia"/>
          <w:rtl/>
        </w:rPr>
        <w:t>–</w:t>
      </w:r>
      <w:r>
        <w:rPr>
          <w:rFonts w:hint="cs"/>
          <w:rtl/>
        </w:rPr>
        <w:t xml:space="preserve"> אתה רוצה שהוא יעבור גיור בשביל </w:t>
      </w:r>
      <w:bookmarkStart w:id="25577" w:name="_ETM_Q48_721757"/>
      <w:bookmarkEnd w:id="25577"/>
      <w:r>
        <w:rPr>
          <w:rFonts w:hint="cs"/>
          <w:rtl/>
        </w:rPr>
        <w:t xml:space="preserve">שאתה תירגע ויהיה רשום שהוא יהודי, אבל הוא לא ישמור </w:t>
      </w:r>
      <w:bookmarkStart w:id="25578" w:name="_ETM_Q48_726056"/>
      <w:bookmarkEnd w:id="25578"/>
      <w:r>
        <w:rPr>
          <w:rFonts w:hint="cs"/>
          <w:rtl/>
        </w:rPr>
        <w:t xml:space="preserve">מצוות. כמו שיש הרבה ישראלים שנולדו לאם יהודייה והם לא </w:t>
      </w:r>
      <w:bookmarkStart w:id="25579" w:name="_ETM_Q48_727271"/>
      <w:bookmarkEnd w:id="25579"/>
      <w:r>
        <w:rPr>
          <w:rFonts w:hint="cs"/>
          <w:rtl/>
        </w:rPr>
        <w:t xml:space="preserve">שומרים מצוות </w:t>
      </w:r>
      <w:r>
        <w:rPr>
          <w:rtl/>
        </w:rPr>
        <w:t>–</w:t>
      </w:r>
      <w:r>
        <w:rPr>
          <w:rFonts w:hint="cs"/>
          <w:rtl/>
        </w:rPr>
        <w:t xml:space="preserve"> אתה לא זועק, נכון?</w:t>
      </w:r>
    </w:p>
    <w:p w:rsidR="005F3116" w:rsidRDefault="005F3116" w:rsidP="00555870">
      <w:pPr>
        <w:rPr>
          <w:rtl/>
        </w:rPr>
      </w:pPr>
      <w:bookmarkStart w:id="25580" w:name="_ETM_Q48_732460"/>
      <w:bookmarkStart w:id="25581" w:name="_ETM_Q48_732564"/>
      <w:bookmarkEnd w:id="25580"/>
      <w:bookmarkEnd w:id="25581"/>
    </w:p>
    <w:p w:rsidR="005F3116" w:rsidRDefault="005F3116" w:rsidP="00555870">
      <w:pPr>
        <w:pStyle w:val="af5"/>
        <w:keepNext/>
        <w:rPr>
          <w:rtl/>
        </w:rPr>
      </w:pPr>
      <w:bookmarkStart w:id="25582" w:name="_ETM_Q48_732635"/>
      <w:bookmarkStart w:id="25583" w:name="_ETM_Q48_732739"/>
      <w:bookmarkStart w:id="25584" w:name="ET_interruption_5802_26"/>
      <w:bookmarkEnd w:id="25582"/>
      <w:bookmarkEnd w:id="25583"/>
      <w:r w:rsidRPr="007B39D1">
        <w:rPr>
          <w:rStyle w:val="TagStyle"/>
          <w:rtl/>
        </w:rPr>
        <w:t xml:space="preserve"> &lt;&lt; קריאה &gt;&gt;</w:t>
      </w:r>
      <w:r w:rsidRPr="004F6821">
        <w:rPr>
          <w:rStyle w:val="TagStyle"/>
          <w:rtl/>
        </w:rPr>
        <w:t xml:space="preserve"> </w:t>
      </w:r>
      <w:r>
        <w:rPr>
          <w:rtl/>
        </w:rPr>
        <w:t>שלמה קרעי (הליכוד):</w:t>
      </w:r>
      <w:r w:rsidRPr="004F6821">
        <w:rPr>
          <w:rStyle w:val="TagStyle"/>
          <w:rtl/>
        </w:rPr>
        <w:t xml:space="preserve"> </w:t>
      </w:r>
      <w:r w:rsidRPr="007B39D1">
        <w:rPr>
          <w:rStyle w:val="TagStyle"/>
          <w:rtl/>
        </w:rPr>
        <w:t>&lt;&lt; קריאה &gt;&gt;</w:t>
      </w:r>
      <w:r>
        <w:rPr>
          <w:rtl/>
        </w:rPr>
        <w:t xml:space="preserve">   </w:t>
      </w:r>
      <w:bookmarkEnd w:id="25584"/>
    </w:p>
    <w:p w:rsidR="005F3116" w:rsidRDefault="005F3116" w:rsidP="00555870">
      <w:pPr>
        <w:pStyle w:val="KeepWithNext"/>
        <w:rPr>
          <w:rtl/>
        </w:rPr>
      </w:pPr>
    </w:p>
    <w:p w:rsidR="005F3116" w:rsidRDefault="005F3116" w:rsidP="00555870">
      <w:pPr>
        <w:rPr>
          <w:rtl/>
        </w:rPr>
      </w:pPr>
      <w:bookmarkStart w:id="25585" w:name="_ETM_Q48_733552"/>
      <w:bookmarkEnd w:id="25585"/>
      <w:r>
        <w:rPr>
          <w:rFonts w:hint="cs"/>
          <w:rtl/>
        </w:rPr>
        <w:t xml:space="preserve">זה לא שאני אירגע. יש לנו רבנות ראשית. יש לנו את </w:t>
      </w:r>
      <w:bookmarkStart w:id="25586" w:name="_ETM_Q48_736791"/>
      <w:bookmarkEnd w:id="25586"/>
      <w:r>
        <w:rPr>
          <w:rFonts w:hint="cs"/>
          <w:rtl/>
        </w:rPr>
        <w:t xml:space="preserve">ההלכה. שלושת אלפים </w:t>
      </w:r>
      <w:r w:rsidR="00D55B37">
        <w:rPr>
          <w:rFonts w:hint="cs"/>
          <w:rtl/>
        </w:rPr>
        <w:t xml:space="preserve">שנה </w:t>
      </w:r>
      <w:r>
        <w:rPr>
          <w:rFonts w:hint="cs"/>
          <w:rtl/>
        </w:rPr>
        <w:t xml:space="preserve">מאז מעמד הר סיני. </w:t>
      </w:r>
    </w:p>
    <w:p w:rsidR="005F3116" w:rsidRDefault="005F3116" w:rsidP="00555870">
      <w:pPr>
        <w:rPr>
          <w:rtl/>
        </w:rPr>
      </w:pPr>
      <w:bookmarkStart w:id="25587" w:name="_ETM_Q48_740965"/>
      <w:bookmarkStart w:id="25588" w:name="_ETM_Q48_741056"/>
      <w:bookmarkEnd w:id="25587"/>
      <w:bookmarkEnd w:id="25588"/>
    </w:p>
    <w:p w:rsidR="005F3116" w:rsidRDefault="005F3116" w:rsidP="00555870">
      <w:pPr>
        <w:pStyle w:val="-"/>
        <w:keepNext/>
        <w:rPr>
          <w:rtl/>
        </w:rPr>
      </w:pPr>
      <w:bookmarkStart w:id="25589" w:name="ET_speakercontinue_5792_27"/>
      <w:r w:rsidRPr="007B39D1">
        <w:rPr>
          <w:rStyle w:val="TagStyle"/>
          <w:rtl/>
        </w:rPr>
        <w:t xml:space="preserve"> &lt;&lt; דובר_המשך &gt;&gt;</w:t>
      </w:r>
      <w:r w:rsidRPr="004F6821">
        <w:rPr>
          <w:rStyle w:val="TagStyle"/>
          <w:rtl/>
        </w:rPr>
        <w:t xml:space="preserve"> </w:t>
      </w:r>
      <w:r>
        <w:rPr>
          <w:rtl/>
        </w:rPr>
        <w:t>יבגני סובה (ישראל ביתנו):</w:t>
      </w:r>
      <w:r w:rsidRPr="004F6821">
        <w:rPr>
          <w:rStyle w:val="TagStyle"/>
          <w:rtl/>
        </w:rPr>
        <w:t xml:space="preserve"> </w:t>
      </w:r>
      <w:r w:rsidRPr="007B39D1">
        <w:rPr>
          <w:rStyle w:val="TagStyle"/>
          <w:rtl/>
        </w:rPr>
        <w:t>&lt;&lt; דובר_המשך &gt;&gt;</w:t>
      </w:r>
      <w:r>
        <w:rPr>
          <w:rtl/>
        </w:rPr>
        <w:t xml:space="preserve">   </w:t>
      </w:r>
      <w:bookmarkEnd w:id="25589"/>
    </w:p>
    <w:p w:rsidR="005F3116" w:rsidRDefault="005F3116" w:rsidP="00555870">
      <w:pPr>
        <w:pStyle w:val="KeepWithNext"/>
        <w:rPr>
          <w:rtl/>
        </w:rPr>
      </w:pPr>
    </w:p>
    <w:p w:rsidR="005F3116" w:rsidRDefault="005F3116" w:rsidP="00555870">
      <w:pPr>
        <w:rPr>
          <w:rtl/>
        </w:rPr>
      </w:pPr>
      <w:r>
        <w:rPr>
          <w:rFonts w:hint="cs"/>
          <w:rtl/>
        </w:rPr>
        <w:t xml:space="preserve">אבל יהיה </w:t>
      </w:r>
      <w:bookmarkStart w:id="25590" w:name="_ETM_Q48_735237"/>
      <w:bookmarkEnd w:id="25590"/>
      <w:r>
        <w:rPr>
          <w:rFonts w:hint="cs"/>
          <w:rtl/>
        </w:rPr>
        <w:t>לך יותר קל שיהיה רשום לו "יהודי", זו הבעיה.</w:t>
      </w:r>
    </w:p>
    <w:p w:rsidR="005F3116" w:rsidRDefault="005F3116" w:rsidP="00555870">
      <w:pPr>
        <w:rPr>
          <w:rtl/>
        </w:rPr>
      </w:pPr>
      <w:bookmarkStart w:id="25591" w:name="_ETM_Q48_738249"/>
      <w:bookmarkStart w:id="25592" w:name="_ETM_Q48_738348"/>
      <w:bookmarkEnd w:id="25591"/>
      <w:bookmarkEnd w:id="25592"/>
    </w:p>
    <w:p w:rsidR="005F3116" w:rsidRDefault="005F3116" w:rsidP="00555870">
      <w:pPr>
        <w:pStyle w:val="af5"/>
        <w:keepNext/>
        <w:rPr>
          <w:rtl/>
        </w:rPr>
      </w:pPr>
      <w:bookmarkStart w:id="25593" w:name="_ETM_Q48_738409"/>
      <w:bookmarkStart w:id="25594" w:name="_ETM_Q48_738514"/>
      <w:bookmarkEnd w:id="25593"/>
      <w:bookmarkEnd w:id="25594"/>
      <w:r w:rsidRPr="007B39D1">
        <w:rPr>
          <w:rStyle w:val="TagStyle"/>
          <w:rtl/>
        </w:rPr>
        <w:t xml:space="preserve"> &lt;&lt; קריאה &gt;&gt;</w:t>
      </w:r>
      <w:r w:rsidRPr="007B39D1">
        <w:rPr>
          <w:rtl/>
        </w:rPr>
        <w:t>שלמה קרעי (הליכוד):</w:t>
      </w:r>
      <w:r w:rsidRPr="007B39D1">
        <w:rPr>
          <w:rStyle w:val="TagStyle"/>
          <w:rtl/>
        </w:rPr>
        <w:t>&lt;&lt; קריאה &gt;&gt;</w:t>
      </w:r>
      <w:r>
        <w:rPr>
          <w:rStyle w:val="TagStyle"/>
          <w:rtl/>
        </w:rPr>
        <w:t xml:space="preserve">   </w:t>
      </w:r>
    </w:p>
    <w:p w:rsidR="005F3116" w:rsidRDefault="005F3116" w:rsidP="00555870">
      <w:pPr>
        <w:pStyle w:val="KeepWithNext"/>
        <w:rPr>
          <w:rtl/>
        </w:rPr>
      </w:pPr>
      <w:bookmarkStart w:id="25595" w:name="_ETM_Q48_737028"/>
      <w:bookmarkEnd w:id="25595"/>
    </w:p>
    <w:p w:rsidR="005F3116" w:rsidRDefault="005F3116" w:rsidP="00555870">
      <w:pPr>
        <w:rPr>
          <w:rtl/>
        </w:rPr>
      </w:pPr>
      <w:bookmarkStart w:id="25596" w:name="_ETM_Q48_741002"/>
      <w:bookmarkStart w:id="25597" w:name="_ETM_Q48_741123"/>
      <w:bookmarkEnd w:id="25596"/>
      <w:bookmarkEnd w:id="25597"/>
      <w:r>
        <w:rPr>
          <w:rFonts w:hint="cs"/>
          <w:rtl/>
        </w:rPr>
        <w:t xml:space="preserve">לא שיהיה </w:t>
      </w:r>
      <w:bookmarkStart w:id="25598" w:name="_ETM_Q48_740206"/>
      <w:bookmarkEnd w:id="25598"/>
      <w:r>
        <w:rPr>
          <w:rFonts w:hint="cs"/>
          <w:rtl/>
        </w:rPr>
        <w:t xml:space="preserve">קל. אני רוצה שיהיו </w:t>
      </w:r>
      <w:bookmarkStart w:id="25599" w:name="_ETM_Q48_740616"/>
      <w:bookmarkEnd w:id="25599"/>
      <w:r>
        <w:rPr>
          <w:rFonts w:hint="cs"/>
          <w:rtl/>
        </w:rPr>
        <w:t xml:space="preserve">כאן כמה שפחות התבוללות ונישואי תערובת. </w:t>
      </w:r>
    </w:p>
    <w:p w:rsidR="005F3116" w:rsidRDefault="005F3116" w:rsidP="00555870">
      <w:pPr>
        <w:rPr>
          <w:rtl/>
        </w:rPr>
      </w:pPr>
      <w:bookmarkStart w:id="25600" w:name="_ETM_Q48_746600"/>
      <w:bookmarkStart w:id="25601" w:name="_ETM_Q48_746703"/>
      <w:bookmarkStart w:id="25602" w:name="_ETM_Q48_746776"/>
      <w:bookmarkStart w:id="25603" w:name="_ETM_Q48_746884"/>
      <w:bookmarkEnd w:id="25600"/>
      <w:bookmarkEnd w:id="25601"/>
      <w:bookmarkEnd w:id="25602"/>
      <w:bookmarkEnd w:id="25603"/>
    </w:p>
    <w:p w:rsidR="005F3116" w:rsidRDefault="005F3116" w:rsidP="00555870">
      <w:pPr>
        <w:pStyle w:val="-"/>
        <w:keepNext/>
        <w:rPr>
          <w:rtl/>
        </w:rPr>
      </w:pPr>
      <w:bookmarkStart w:id="25604" w:name="ET_speakercontinue_5792_30"/>
      <w:r w:rsidRPr="007B39D1">
        <w:rPr>
          <w:rStyle w:val="TagStyle"/>
          <w:rtl/>
        </w:rPr>
        <w:t xml:space="preserve"> &lt;&lt; דובר_המשך &gt;&gt;</w:t>
      </w:r>
      <w:r w:rsidRPr="00280628">
        <w:rPr>
          <w:rStyle w:val="TagStyle"/>
          <w:rtl/>
        </w:rPr>
        <w:t xml:space="preserve"> </w:t>
      </w:r>
      <w:r>
        <w:rPr>
          <w:rtl/>
        </w:rPr>
        <w:t>יבגני סובה (ישראל ביתנו):</w:t>
      </w:r>
      <w:r w:rsidRPr="00280628">
        <w:rPr>
          <w:rStyle w:val="TagStyle"/>
          <w:rtl/>
        </w:rPr>
        <w:t xml:space="preserve"> </w:t>
      </w:r>
      <w:r w:rsidRPr="007B39D1">
        <w:rPr>
          <w:rStyle w:val="TagStyle"/>
          <w:rtl/>
        </w:rPr>
        <w:t>&lt;&lt; דובר_המשך &gt;&gt;</w:t>
      </w:r>
      <w:r>
        <w:rPr>
          <w:rtl/>
        </w:rPr>
        <w:t xml:space="preserve">   </w:t>
      </w:r>
      <w:bookmarkEnd w:id="25604"/>
    </w:p>
    <w:p w:rsidR="005F3116" w:rsidRDefault="005F3116" w:rsidP="00555870">
      <w:pPr>
        <w:rPr>
          <w:rtl/>
        </w:rPr>
      </w:pPr>
    </w:p>
    <w:p w:rsidR="005F3116" w:rsidRDefault="005F3116" w:rsidP="00555870">
      <w:pPr>
        <w:rPr>
          <w:rtl/>
        </w:rPr>
      </w:pPr>
      <w:r>
        <w:rPr>
          <w:rFonts w:hint="cs"/>
          <w:rtl/>
        </w:rPr>
        <w:t xml:space="preserve">יפה. </w:t>
      </w:r>
    </w:p>
    <w:p w:rsidR="005F3116" w:rsidRDefault="005F3116" w:rsidP="00555870">
      <w:pPr>
        <w:rPr>
          <w:rtl/>
        </w:rPr>
      </w:pPr>
      <w:bookmarkStart w:id="25605" w:name="_ETM_Q48_745284"/>
      <w:bookmarkStart w:id="25606" w:name="_ETM_Q48_745407"/>
      <w:bookmarkEnd w:id="25605"/>
      <w:bookmarkEnd w:id="25606"/>
    </w:p>
    <w:p w:rsidR="00D55B37" w:rsidRDefault="00D55B37" w:rsidP="00D55B37">
      <w:pPr>
        <w:pStyle w:val="af5"/>
        <w:keepNext/>
        <w:rPr>
          <w:rtl/>
        </w:rPr>
      </w:pPr>
      <w:bookmarkStart w:id="25607" w:name="_ETM_Q48_745492"/>
      <w:bookmarkStart w:id="25608" w:name="_ETM_Q48_745610"/>
      <w:bookmarkEnd w:id="25607"/>
      <w:bookmarkEnd w:id="25608"/>
      <w:r w:rsidRPr="007B39D1">
        <w:rPr>
          <w:rStyle w:val="TagStyle"/>
          <w:rtl/>
        </w:rPr>
        <w:t>&lt;&lt; קריאה &gt;&gt;</w:t>
      </w:r>
      <w:r w:rsidRPr="007B39D1">
        <w:rPr>
          <w:rtl/>
        </w:rPr>
        <w:t>שלמה קרעי (הליכוד):</w:t>
      </w:r>
      <w:r w:rsidRPr="007B39D1">
        <w:rPr>
          <w:rStyle w:val="TagStyle"/>
          <w:rtl/>
        </w:rPr>
        <w:t>&lt;&lt; קריאה &gt;&gt;</w:t>
      </w:r>
      <w:r>
        <w:rPr>
          <w:rStyle w:val="TagStyle"/>
          <w:rtl/>
        </w:rPr>
        <w:t xml:space="preserve">   </w:t>
      </w:r>
    </w:p>
    <w:p w:rsidR="005F3116" w:rsidRPr="00D55B37" w:rsidRDefault="005F3116" w:rsidP="00555870">
      <w:pPr>
        <w:rPr>
          <w:rtl/>
        </w:rPr>
      </w:pPr>
    </w:p>
    <w:p w:rsidR="005F3116" w:rsidRDefault="005F3116" w:rsidP="00555870">
      <w:pPr>
        <w:rPr>
          <w:rtl/>
        </w:rPr>
      </w:pPr>
      <w:r>
        <w:rPr>
          <w:rFonts w:hint="cs"/>
          <w:rtl/>
        </w:rPr>
        <w:t xml:space="preserve">אתה יודע מה אמר חבר כנסת מהמערך כאן כשחוקקו את סעיף הנכד? אומר: נראה לכם הגיוני שיגידו לאדם: רצונך </w:t>
      </w:r>
      <w:r w:rsidRPr="00B403B8">
        <w:rPr>
          <w:rFonts w:hint="cs"/>
          <w:rtl/>
        </w:rPr>
        <w:t>לישא</w:t>
      </w:r>
      <w:r>
        <w:rPr>
          <w:rFonts w:hint="cs"/>
          <w:rtl/>
        </w:rPr>
        <w:t xml:space="preserve"> נוכריי</w:t>
      </w:r>
      <w:r>
        <w:rPr>
          <w:rFonts w:hint="eastAsia"/>
          <w:rtl/>
        </w:rPr>
        <w:t>ה</w:t>
      </w:r>
      <w:r>
        <w:rPr>
          <w:rFonts w:hint="cs"/>
          <w:rtl/>
        </w:rPr>
        <w:t>, סע לירושלים עיר הקודש ותוכל ל</w:t>
      </w:r>
      <w:bookmarkStart w:id="25609" w:name="_ETM_Q49_153000"/>
      <w:bookmarkEnd w:id="25609"/>
      <w:r>
        <w:rPr>
          <w:rFonts w:hint="cs"/>
          <w:rtl/>
        </w:rPr>
        <w:t>שאת נוכרייה?</w:t>
      </w:r>
    </w:p>
    <w:p w:rsidR="005F3116" w:rsidRDefault="005F3116" w:rsidP="00555870">
      <w:pPr>
        <w:rPr>
          <w:rtl/>
        </w:rPr>
      </w:pPr>
      <w:bookmarkStart w:id="25610" w:name="_ETM_Q49_155000"/>
      <w:bookmarkEnd w:id="25610"/>
    </w:p>
    <w:p w:rsidR="005F3116" w:rsidRDefault="005F3116" w:rsidP="00555870">
      <w:pPr>
        <w:pStyle w:val="-"/>
        <w:keepNext/>
        <w:rPr>
          <w:rtl/>
        </w:rPr>
      </w:pPr>
      <w:r w:rsidRPr="00C20C4D">
        <w:rPr>
          <w:rStyle w:val="TagStyle"/>
          <w:rtl/>
        </w:rPr>
        <w:t xml:space="preserve"> &lt;&lt; דובר_המשך &gt;&gt; </w:t>
      </w:r>
      <w:r>
        <w:rPr>
          <w:rtl/>
        </w:rPr>
        <w:t>יבגני סובה (ישראל ביתנו):</w:t>
      </w:r>
      <w:r w:rsidRPr="00C20C4D">
        <w:rPr>
          <w:rStyle w:val="TagStyle"/>
          <w:rtl/>
        </w:rPr>
        <w:t xml:space="preserve"> &lt;&lt; דובר_המשך &gt;&gt;</w:t>
      </w:r>
      <w:r>
        <w:rPr>
          <w:rtl/>
        </w:rPr>
        <w:t xml:space="preserve">  </w:t>
      </w:r>
    </w:p>
    <w:p w:rsidR="005F3116" w:rsidRDefault="005F3116" w:rsidP="00555870">
      <w:pPr>
        <w:pStyle w:val="KeepWithNext"/>
        <w:rPr>
          <w:rtl/>
        </w:rPr>
      </w:pPr>
    </w:p>
    <w:p w:rsidR="005F3116" w:rsidRDefault="005F3116" w:rsidP="00555870">
      <w:pPr>
        <w:rPr>
          <w:rtl/>
        </w:rPr>
      </w:pPr>
      <w:bookmarkStart w:id="25611" w:name="_ETM_Q49_156000"/>
      <w:bookmarkEnd w:id="25611"/>
      <w:r>
        <w:rPr>
          <w:rFonts w:hint="cs"/>
          <w:rtl/>
        </w:rPr>
        <w:t xml:space="preserve">לא. אני חושב </w:t>
      </w:r>
      <w:bookmarkStart w:id="25612" w:name="_ETM_Q49_159000"/>
      <w:bookmarkEnd w:id="25612"/>
      <w:r>
        <w:rPr>
          <w:rFonts w:hint="cs"/>
          <w:rtl/>
        </w:rPr>
        <w:t xml:space="preserve">שהנתונים </w:t>
      </w:r>
      <w:r>
        <w:rPr>
          <w:rtl/>
        </w:rPr>
        <w:t>–</w:t>
      </w:r>
      <w:r>
        <w:rPr>
          <w:rFonts w:hint="cs"/>
          <w:rtl/>
        </w:rPr>
        <w:t xml:space="preserve"> אני גם שמעתי אותך בקשב רב בדברים</w:t>
      </w:r>
      <w:bookmarkStart w:id="25613" w:name="_ETM_Q49_162000"/>
      <w:bookmarkEnd w:id="25613"/>
      <w:r>
        <w:rPr>
          <w:rFonts w:hint="cs"/>
          <w:rtl/>
        </w:rPr>
        <w:t xml:space="preserve"> </w:t>
      </w:r>
      <w:r>
        <w:rPr>
          <w:rtl/>
        </w:rPr>
        <w:t>–</w:t>
      </w:r>
      <w:r>
        <w:rPr>
          <w:rFonts w:hint="cs"/>
          <w:rtl/>
        </w:rPr>
        <w:t xml:space="preserve"> אני חושב שיש פה ערבוב בין הדברים. כי אתה מה אתה אומר? אתה אומר שבאים אנשים לפי </w:t>
      </w:r>
      <w:bookmarkStart w:id="25614" w:name="_ETM_Q49_169000"/>
      <w:bookmarkEnd w:id="25614"/>
      <w:r>
        <w:rPr>
          <w:rFonts w:hint="cs"/>
          <w:rtl/>
        </w:rPr>
        <w:t xml:space="preserve">סעיף הנכד. אגב, הנתון שאתה מציג הוא לא נכון. </w:t>
      </w:r>
      <w:bookmarkStart w:id="25615" w:name="_ETM_Q49_171000"/>
      <w:bookmarkEnd w:id="25615"/>
      <w:r>
        <w:rPr>
          <w:rFonts w:hint="cs"/>
          <w:rtl/>
        </w:rPr>
        <w:t>לא 70% מגיעים בסעיף הנכד.</w:t>
      </w:r>
    </w:p>
    <w:p w:rsidR="005F3116" w:rsidRDefault="005F3116" w:rsidP="00555870">
      <w:pPr>
        <w:rPr>
          <w:rtl/>
        </w:rPr>
      </w:pPr>
    </w:p>
    <w:p w:rsidR="005F3116" w:rsidRDefault="005F3116" w:rsidP="00555870">
      <w:pPr>
        <w:pStyle w:val="af5"/>
        <w:keepNext/>
        <w:rPr>
          <w:rtl/>
        </w:rPr>
      </w:pPr>
      <w:bookmarkStart w:id="25616" w:name="ET_interruption_5802_6"/>
      <w:r w:rsidRPr="00C20C4D">
        <w:rPr>
          <w:rStyle w:val="TagStyle"/>
          <w:rtl/>
        </w:rPr>
        <w:t xml:space="preserve"> &lt;&lt; קריאה &gt;&gt; </w:t>
      </w:r>
      <w:r>
        <w:rPr>
          <w:rtl/>
        </w:rPr>
        <w:t>שלמה קרעי (הליכוד):</w:t>
      </w:r>
      <w:r w:rsidRPr="00C20C4D">
        <w:rPr>
          <w:rStyle w:val="TagStyle"/>
          <w:rtl/>
        </w:rPr>
        <w:t xml:space="preserve"> &lt;&lt; קריאה &gt;&gt;</w:t>
      </w:r>
      <w:r>
        <w:rPr>
          <w:rtl/>
        </w:rPr>
        <w:t xml:space="preserve">  </w:t>
      </w:r>
      <w:bookmarkEnd w:id="25616"/>
    </w:p>
    <w:p w:rsidR="005F3116" w:rsidRDefault="005F3116" w:rsidP="00555870">
      <w:pPr>
        <w:pStyle w:val="KeepWithNext"/>
        <w:rPr>
          <w:rtl/>
        </w:rPr>
      </w:pPr>
    </w:p>
    <w:p w:rsidR="005F3116" w:rsidRDefault="005F3116" w:rsidP="00555870">
      <w:pPr>
        <w:rPr>
          <w:rtl/>
        </w:rPr>
      </w:pPr>
      <w:bookmarkStart w:id="25617" w:name="_ETM_Q49_181000"/>
      <w:bookmarkEnd w:id="25617"/>
      <w:r>
        <w:rPr>
          <w:rFonts w:hint="cs"/>
          <w:rtl/>
        </w:rPr>
        <w:t>72%.</w:t>
      </w:r>
    </w:p>
    <w:p w:rsidR="005F3116" w:rsidRDefault="005F3116" w:rsidP="00555870">
      <w:pPr>
        <w:rPr>
          <w:rtl/>
        </w:rPr>
      </w:pPr>
      <w:bookmarkStart w:id="25618" w:name="_ETM_Q49_173000"/>
      <w:bookmarkEnd w:id="25618"/>
    </w:p>
    <w:p w:rsidR="005F3116" w:rsidRDefault="005F3116" w:rsidP="00555870">
      <w:pPr>
        <w:pStyle w:val="-"/>
        <w:keepNext/>
        <w:rPr>
          <w:rtl/>
        </w:rPr>
      </w:pPr>
      <w:r w:rsidRPr="00C20C4D">
        <w:rPr>
          <w:rStyle w:val="TagStyle"/>
          <w:rtl/>
        </w:rPr>
        <w:t xml:space="preserve"> &lt;&lt; דובר_המשך &gt;&gt; </w:t>
      </w:r>
      <w:r>
        <w:rPr>
          <w:rtl/>
        </w:rPr>
        <w:t>יבגני סובה (ישראל ביתנו):</w:t>
      </w:r>
      <w:r w:rsidRPr="00C20C4D">
        <w:rPr>
          <w:rStyle w:val="TagStyle"/>
          <w:rtl/>
        </w:rPr>
        <w:t xml:space="preserve"> &lt;&lt; דובר_המשך &gt;&gt;</w:t>
      </w:r>
      <w:r>
        <w:rPr>
          <w:rtl/>
        </w:rPr>
        <w:t xml:space="preserve">  </w:t>
      </w:r>
    </w:p>
    <w:p w:rsidR="005F3116" w:rsidRDefault="005F3116" w:rsidP="00555870">
      <w:pPr>
        <w:pStyle w:val="KeepWithNext"/>
        <w:rPr>
          <w:rtl/>
        </w:rPr>
      </w:pPr>
    </w:p>
    <w:p w:rsidR="005F3116" w:rsidRPr="00C20C4D" w:rsidRDefault="005F3116" w:rsidP="00555870">
      <w:pPr>
        <w:rPr>
          <w:rtl/>
        </w:rPr>
      </w:pPr>
      <w:r>
        <w:rPr>
          <w:rFonts w:hint="cs"/>
          <w:rtl/>
        </w:rPr>
        <w:t>לא. זה לא נ</w:t>
      </w:r>
      <w:bookmarkStart w:id="25619" w:name="_ETM_Q49_174000"/>
      <w:bookmarkEnd w:id="25619"/>
      <w:r>
        <w:rPr>
          <w:rFonts w:hint="cs"/>
          <w:rtl/>
        </w:rPr>
        <w:t>כון. זה לפני הקורונה</w:t>
      </w:r>
      <w:bookmarkStart w:id="25620" w:name="_ETM_Q49_177000"/>
      <w:bookmarkEnd w:id="25620"/>
      <w:r>
        <w:rPr>
          <w:rFonts w:hint="cs"/>
          <w:rtl/>
        </w:rPr>
        <w:t>, מתוך 4,000 איש שבאו מחבר המדינות. זה הכול.</w:t>
      </w:r>
    </w:p>
    <w:p w:rsidR="005F3116" w:rsidRPr="00C20C4D" w:rsidRDefault="005F3116" w:rsidP="00555870">
      <w:pPr>
        <w:rPr>
          <w:rtl/>
        </w:rPr>
      </w:pPr>
    </w:p>
    <w:p w:rsidR="005F3116" w:rsidRDefault="005F3116" w:rsidP="00555870">
      <w:pPr>
        <w:pStyle w:val="af5"/>
        <w:keepNext/>
        <w:rPr>
          <w:rtl/>
        </w:rPr>
      </w:pPr>
      <w:bookmarkStart w:id="25621" w:name="_ETM_Q49_158000"/>
      <w:bookmarkStart w:id="25622" w:name="ET_interruption_5802_8"/>
      <w:bookmarkEnd w:id="25621"/>
      <w:r w:rsidRPr="00C20C4D">
        <w:rPr>
          <w:rStyle w:val="TagStyle"/>
          <w:rtl/>
        </w:rPr>
        <w:t xml:space="preserve"> &lt;&lt; קריאה &gt;&gt; </w:t>
      </w:r>
      <w:r>
        <w:rPr>
          <w:rtl/>
        </w:rPr>
        <w:t>שלמה קרעי (הליכוד):</w:t>
      </w:r>
      <w:r w:rsidRPr="00C20C4D">
        <w:rPr>
          <w:rStyle w:val="TagStyle"/>
          <w:rtl/>
        </w:rPr>
        <w:t xml:space="preserve"> &lt;&lt; קריאה &gt;&gt;</w:t>
      </w:r>
      <w:r>
        <w:rPr>
          <w:rtl/>
        </w:rPr>
        <w:t xml:space="preserve">  </w:t>
      </w:r>
      <w:bookmarkEnd w:id="25622"/>
    </w:p>
    <w:p w:rsidR="005F3116" w:rsidRDefault="005F3116" w:rsidP="00555870">
      <w:pPr>
        <w:rPr>
          <w:rtl/>
        </w:rPr>
      </w:pPr>
    </w:p>
    <w:p w:rsidR="005F3116" w:rsidRDefault="005F3116" w:rsidP="00555870">
      <w:pPr>
        <w:rPr>
          <w:rtl/>
        </w:rPr>
      </w:pPr>
      <w:bookmarkStart w:id="25623" w:name="_ETM_Q49_175000"/>
      <w:bookmarkEnd w:id="25623"/>
      <w:r>
        <w:rPr>
          <w:rFonts w:hint="cs"/>
          <w:rtl/>
        </w:rPr>
        <w:t>לא קשור לקורונה, זה 2020.</w:t>
      </w:r>
    </w:p>
    <w:p w:rsidR="005F3116" w:rsidRDefault="005F3116" w:rsidP="00555870">
      <w:pPr>
        <w:rPr>
          <w:rtl/>
        </w:rPr>
      </w:pPr>
    </w:p>
    <w:p w:rsidR="005F3116" w:rsidRDefault="005F3116" w:rsidP="00555870">
      <w:pPr>
        <w:pStyle w:val="-"/>
        <w:keepNext/>
        <w:rPr>
          <w:rtl/>
        </w:rPr>
      </w:pPr>
      <w:r w:rsidRPr="00C20C4D">
        <w:rPr>
          <w:rStyle w:val="TagStyle"/>
          <w:rtl/>
        </w:rPr>
        <w:t xml:space="preserve"> &lt;&lt; דובר_המשך &gt;&gt; </w:t>
      </w:r>
      <w:r>
        <w:rPr>
          <w:rtl/>
        </w:rPr>
        <w:t>יבגני סובה (ישראל ביתנו):</w:t>
      </w:r>
      <w:r w:rsidRPr="00C20C4D">
        <w:rPr>
          <w:rStyle w:val="TagStyle"/>
          <w:rtl/>
        </w:rPr>
        <w:t xml:space="preserve"> &lt;&lt; דובר_המשך &gt;&gt;</w:t>
      </w:r>
      <w:r>
        <w:rPr>
          <w:rtl/>
        </w:rPr>
        <w:t xml:space="preserve">  </w:t>
      </w:r>
    </w:p>
    <w:p w:rsidR="005F3116" w:rsidRDefault="005F3116" w:rsidP="00555870">
      <w:pPr>
        <w:pStyle w:val="KeepWithNext"/>
        <w:rPr>
          <w:rtl/>
        </w:rPr>
      </w:pPr>
    </w:p>
    <w:p w:rsidR="005F3116" w:rsidRDefault="005F3116" w:rsidP="00555870">
      <w:pPr>
        <w:rPr>
          <w:rtl/>
        </w:rPr>
      </w:pPr>
      <w:bookmarkStart w:id="25624" w:name="_ETM_Q49_183000"/>
      <w:bookmarkEnd w:id="25624"/>
      <w:r>
        <w:rPr>
          <w:rFonts w:hint="cs"/>
          <w:rtl/>
        </w:rPr>
        <w:t>2020, לפני הקורונה.</w:t>
      </w:r>
    </w:p>
    <w:p w:rsidR="005F3116" w:rsidRDefault="005F3116" w:rsidP="00555870">
      <w:pPr>
        <w:rPr>
          <w:rtl/>
        </w:rPr>
      </w:pPr>
    </w:p>
    <w:p w:rsidR="005F3116" w:rsidRDefault="005F3116" w:rsidP="00555870">
      <w:pPr>
        <w:pStyle w:val="af5"/>
        <w:keepNext/>
        <w:rPr>
          <w:rtl/>
        </w:rPr>
      </w:pPr>
      <w:r w:rsidRPr="00D924A3">
        <w:rPr>
          <w:rStyle w:val="TagStyle"/>
          <w:rtl/>
        </w:rPr>
        <w:t xml:space="preserve"> &lt;&lt; קריאה &gt;&gt; </w:t>
      </w:r>
      <w:r>
        <w:rPr>
          <w:rtl/>
        </w:rPr>
        <w:t>שלמה קרעי (הליכוד):</w:t>
      </w:r>
      <w:r w:rsidRPr="00D924A3">
        <w:rPr>
          <w:rStyle w:val="TagStyle"/>
          <w:rtl/>
        </w:rPr>
        <w:t xml:space="preserve"> &lt;&lt; קריאה &gt;&gt;</w:t>
      </w:r>
      <w:r>
        <w:rPr>
          <w:rtl/>
        </w:rPr>
        <w:t xml:space="preserve">  </w:t>
      </w:r>
    </w:p>
    <w:p w:rsidR="005F3116" w:rsidRDefault="005F3116" w:rsidP="00555870">
      <w:pPr>
        <w:pStyle w:val="KeepWithNext"/>
        <w:rPr>
          <w:rtl/>
        </w:rPr>
      </w:pPr>
    </w:p>
    <w:p w:rsidR="005F3116" w:rsidRDefault="005F3116" w:rsidP="00555870">
      <w:pPr>
        <w:rPr>
          <w:rtl/>
        </w:rPr>
      </w:pPr>
      <w:bookmarkStart w:id="25625" w:name="_ETM_Q49_184000"/>
      <w:bookmarkEnd w:id="25625"/>
      <w:r>
        <w:rPr>
          <w:rFonts w:hint="cs"/>
          <w:rtl/>
        </w:rPr>
        <w:t>כן, כן.</w:t>
      </w:r>
    </w:p>
    <w:p w:rsidR="005F3116" w:rsidRDefault="005F3116" w:rsidP="00555870">
      <w:pPr>
        <w:rPr>
          <w:rtl/>
        </w:rPr>
      </w:pPr>
      <w:bookmarkStart w:id="25626" w:name="_ETM_Q49_182000"/>
      <w:bookmarkEnd w:id="25626"/>
    </w:p>
    <w:p w:rsidR="005F3116" w:rsidRDefault="005F3116" w:rsidP="00555870">
      <w:pPr>
        <w:pStyle w:val="-"/>
        <w:keepNext/>
        <w:rPr>
          <w:rtl/>
        </w:rPr>
      </w:pPr>
      <w:r w:rsidRPr="00D924A3">
        <w:rPr>
          <w:rStyle w:val="TagStyle"/>
          <w:rtl/>
        </w:rPr>
        <w:t xml:space="preserve"> &lt;&lt; דובר_המשך &gt;&gt; </w:t>
      </w:r>
      <w:r>
        <w:rPr>
          <w:rtl/>
        </w:rPr>
        <w:t>יבגני סובה (ישראל ביתנו):</w:t>
      </w:r>
      <w:r w:rsidRPr="00D924A3">
        <w:rPr>
          <w:rStyle w:val="TagStyle"/>
          <w:rtl/>
        </w:rPr>
        <w:t xml:space="preserve"> &lt;&lt; דובר_המשך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הנתון של 2020 מתייחס </w:t>
      </w:r>
      <w:bookmarkStart w:id="25627" w:name="_ETM_Q49_185000"/>
      <w:bookmarkEnd w:id="25627"/>
      <w:r>
        <w:rPr>
          <w:rFonts w:hint="cs"/>
          <w:rtl/>
        </w:rPr>
        <w:t xml:space="preserve">לפני הקורונה. </w:t>
      </w:r>
      <w:bookmarkStart w:id="25628" w:name="_ETM_Q49_188450"/>
      <w:bookmarkEnd w:id="25628"/>
      <w:r w:rsidRPr="00C20C4D">
        <w:rPr>
          <w:rtl/>
        </w:rPr>
        <w:t xml:space="preserve">ושם </w:t>
      </w:r>
      <w:bookmarkStart w:id="25629" w:name="_ETM_Q49_188930"/>
      <w:bookmarkEnd w:id="25629"/>
      <w:r w:rsidRPr="00C20C4D">
        <w:rPr>
          <w:rtl/>
        </w:rPr>
        <w:t xml:space="preserve">מתוך </w:t>
      </w:r>
      <w:bookmarkStart w:id="25630" w:name="_ETM_Q49_189170"/>
      <w:bookmarkEnd w:id="25630"/>
      <w:r>
        <w:rPr>
          <w:rFonts w:hint="cs"/>
          <w:rtl/>
        </w:rPr>
        <w:t xml:space="preserve">9,000 איש ראו ש-5,000 באמת </w:t>
      </w:r>
      <w:bookmarkStart w:id="25631" w:name="_ETM_Q49_192000"/>
      <w:bookmarkEnd w:id="25631"/>
      <w:r>
        <w:rPr>
          <w:rFonts w:hint="cs"/>
          <w:rtl/>
        </w:rPr>
        <w:t xml:space="preserve">באו </w:t>
      </w:r>
      <w:bookmarkStart w:id="25632" w:name="_ETM_Q49_189410"/>
      <w:bookmarkStart w:id="25633" w:name="_ETM_Q49_190190"/>
      <w:bookmarkEnd w:id="25632"/>
      <w:bookmarkEnd w:id="25633"/>
      <w:r>
        <w:rPr>
          <w:rFonts w:hint="cs"/>
          <w:rtl/>
        </w:rPr>
        <w:t>עם בני משפחה</w:t>
      </w:r>
      <w:bookmarkStart w:id="25634" w:name="_ETM_Q49_191059"/>
      <w:bookmarkStart w:id="25635" w:name="_ETM_Q49_191450"/>
      <w:bookmarkStart w:id="25636" w:name="_ETM_Q49_191929"/>
      <w:bookmarkStart w:id="25637" w:name="_ETM_Q49_192469"/>
      <w:bookmarkStart w:id="25638" w:name="_ETM_Q49_192799"/>
      <w:bookmarkStart w:id="25639" w:name="_ETM_Q49_193039"/>
      <w:bookmarkStart w:id="25640" w:name="_ETM_Q49_193250"/>
      <w:bookmarkStart w:id="25641" w:name="_ETM_Q49_193639"/>
      <w:bookmarkEnd w:id="25634"/>
      <w:bookmarkEnd w:id="25635"/>
      <w:bookmarkEnd w:id="25636"/>
      <w:bookmarkEnd w:id="25637"/>
      <w:bookmarkEnd w:id="25638"/>
      <w:bookmarkEnd w:id="25639"/>
      <w:bookmarkEnd w:id="25640"/>
      <w:bookmarkEnd w:id="25641"/>
      <w:r>
        <w:rPr>
          <w:rFonts w:hint="cs"/>
          <w:rtl/>
        </w:rPr>
        <w:t xml:space="preserve"> שהם לא יהודים ל</w:t>
      </w:r>
      <w:bookmarkStart w:id="25642" w:name="_ETM_Q49_195000"/>
      <w:bookmarkEnd w:id="25642"/>
      <w:r>
        <w:rPr>
          <w:rFonts w:hint="cs"/>
          <w:rtl/>
        </w:rPr>
        <w:t xml:space="preserve">פי ההלכה. אבל </w:t>
      </w:r>
      <w:bookmarkStart w:id="25643" w:name="_ETM_Q49_193849"/>
      <w:bookmarkStart w:id="25644" w:name="_ETM_Q49_193940"/>
      <w:bookmarkStart w:id="25645" w:name="_ETM_Q49_194240"/>
      <w:bookmarkStart w:id="25646" w:name="_ETM_Q49_194809"/>
      <w:bookmarkStart w:id="25647" w:name="_ETM_Q49_195769"/>
      <w:bookmarkStart w:id="25648" w:name="_ETM_Q49_196070"/>
      <w:bookmarkStart w:id="25649" w:name="_ETM_Q49_196310"/>
      <w:bookmarkStart w:id="25650" w:name="_ETM_Q49_196579"/>
      <w:bookmarkStart w:id="25651" w:name="_ETM_Q49_196790"/>
      <w:bookmarkStart w:id="25652" w:name="_ETM_Q49_196970"/>
      <w:bookmarkEnd w:id="25643"/>
      <w:bookmarkEnd w:id="25644"/>
      <w:bookmarkEnd w:id="25645"/>
      <w:bookmarkEnd w:id="25646"/>
      <w:bookmarkEnd w:id="25647"/>
      <w:bookmarkEnd w:id="25648"/>
      <w:bookmarkEnd w:id="25649"/>
      <w:bookmarkEnd w:id="25650"/>
      <w:bookmarkEnd w:id="25651"/>
      <w:bookmarkEnd w:id="25652"/>
      <w:r>
        <w:rPr>
          <w:rFonts w:hint="cs"/>
          <w:rtl/>
        </w:rPr>
        <w:t>א</w:t>
      </w:r>
      <w:r w:rsidRPr="00C20C4D">
        <w:rPr>
          <w:rtl/>
        </w:rPr>
        <w:t xml:space="preserve">ם </w:t>
      </w:r>
      <w:bookmarkStart w:id="25653" w:name="_ETM_Q49_197060"/>
      <w:bookmarkEnd w:id="25653"/>
      <w:r w:rsidRPr="00C20C4D">
        <w:rPr>
          <w:rtl/>
        </w:rPr>
        <w:t xml:space="preserve">אתה </w:t>
      </w:r>
      <w:bookmarkStart w:id="25654" w:name="_ETM_Q49_197239"/>
      <w:bookmarkEnd w:id="25654"/>
      <w:r w:rsidRPr="00C20C4D">
        <w:rPr>
          <w:rtl/>
        </w:rPr>
        <w:t xml:space="preserve">לוקח </w:t>
      </w:r>
      <w:bookmarkStart w:id="25655" w:name="_ETM_Q49_197540"/>
      <w:bookmarkEnd w:id="25655"/>
      <w:r w:rsidRPr="00C20C4D">
        <w:rPr>
          <w:rtl/>
        </w:rPr>
        <w:t xml:space="preserve">את </w:t>
      </w:r>
      <w:bookmarkStart w:id="25656" w:name="_ETM_Q49_197660"/>
      <w:bookmarkEnd w:id="25656"/>
      <w:r w:rsidRPr="00C20C4D">
        <w:rPr>
          <w:rtl/>
        </w:rPr>
        <w:t xml:space="preserve">כל </w:t>
      </w:r>
      <w:bookmarkStart w:id="25657" w:name="_ETM_Q49_197840"/>
      <w:bookmarkEnd w:id="25657"/>
      <w:r w:rsidRPr="00C20C4D">
        <w:rPr>
          <w:rtl/>
        </w:rPr>
        <w:t xml:space="preserve">הנתון </w:t>
      </w:r>
      <w:bookmarkStart w:id="25658" w:name="_ETM_Q49_198199"/>
      <w:bookmarkEnd w:id="25658"/>
      <w:r w:rsidRPr="00C20C4D">
        <w:rPr>
          <w:rtl/>
        </w:rPr>
        <w:t xml:space="preserve">של </w:t>
      </w:r>
      <w:bookmarkStart w:id="25659" w:name="_ETM_Q49_198350"/>
      <w:bookmarkEnd w:id="25659"/>
      <w:r w:rsidRPr="00C20C4D">
        <w:rPr>
          <w:rtl/>
        </w:rPr>
        <w:t>העלי</w:t>
      </w:r>
      <w:r>
        <w:rPr>
          <w:rFonts w:hint="cs"/>
          <w:rtl/>
        </w:rPr>
        <w:t>י</w:t>
      </w:r>
      <w:r w:rsidRPr="00C20C4D">
        <w:rPr>
          <w:rtl/>
        </w:rPr>
        <w:t xml:space="preserve">ה </w:t>
      </w:r>
      <w:bookmarkStart w:id="25660" w:name="_ETM_Q49_198590"/>
      <w:bookmarkEnd w:id="25660"/>
      <w:r w:rsidRPr="00C20C4D">
        <w:rPr>
          <w:rtl/>
        </w:rPr>
        <w:t>הגדולה</w:t>
      </w:r>
      <w:r>
        <w:rPr>
          <w:rFonts w:hint="cs"/>
          <w:rtl/>
        </w:rPr>
        <w:t>,</w:t>
      </w:r>
      <w:r w:rsidRPr="00C20C4D">
        <w:rPr>
          <w:rtl/>
        </w:rPr>
        <w:t xml:space="preserve"> </w:t>
      </w:r>
      <w:bookmarkStart w:id="25661" w:name="_ETM_Q49_199270"/>
      <w:bookmarkEnd w:id="25661"/>
      <w:r w:rsidRPr="00C20C4D">
        <w:rPr>
          <w:rtl/>
        </w:rPr>
        <w:lastRenderedPageBreak/>
        <w:t xml:space="preserve">ואתה </w:t>
      </w:r>
      <w:bookmarkStart w:id="25662" w:name="_ETM_Q49_199510"/>
      <w:bookmarkEnd w:id="25662"/>
      <w:r w:rsidRPr="00C20C4D">
        <w:rPr>
          <w:rtl/>
        </w:rPr>
        <w:t xml:space="preserve">מסתכל </w:t>
      </w:r>
      <w:bookmarkStart w:id="25663" w:name="_ETM_Q49_199960"/>
      <w:bookmarkEnd w:id="25663"/>
      <w:r>
        <w:rPr>
          <w:rtl/>
        </w:rPr>
        <w:t>–</w:t>
      </w:r>
      <w:r>
        <w:rPr>
          <w:rFonts w:hint="cs"/>
          <w:rtl/>
        </w:rPr>
        <w:t xml:space="preserve"> </w:t>
      </w:r>
      <w:r w:rsidRPr="00C20C4D">
        <w:rPr>
          <w:rtl/>
        </w:rPr>
        <w:t xml:space="preserve">גם </w:t>
      </w:r>
      <w:bookmarkStart w:id="25664" w:name="_ETM_Q49_200110"/>
      <w:bookmarkEnd w:id="25664"/>
      <w:r w:rsidRPr="00C20C4D">
        <w:rPr>
          <w:rtl/>
        </w:rPr>
        <w:t>היום</w:t>
      </w:r>
      <w:r>
        <w:rPr>
          <w:rFonts w:hint="cs"/>
          <w:rtl/>
        </w:rPr>
        <w:t>,</w:t>
      </w:r>
      <w:r w:rsidRPr="00C20C4D">
        <w:rPr>
          <w:rtl/>
        </w:rPr>
        <w:t xml:space="preserve"> </w:t>
      </w:r>
      <w:bookmarkStart w:id="25665" w:name="_ETM_Q49_200320"/>
      <w:bookmarkEnd w:id="25665"/>
      <w:r w:rsidRPr="00C20C4D">
        <w:rPr>
          <w:rtl/>
        </w:rPr>
        <w:t xml:space="preserve">דרך </w:t>
      </w:r>
      <w:bookmarkStart w:id="25666" w:name="_ETM_Q49_200500"/>
      <w:bookmarkEnd w:id="25666"/>
      <w:r w:rsidRPr="00C20C4D">
        <w:rPr>
          <w:rtl/>
        </w:rPr>
        <w:t>אגב</w:t>
      </w:r>
      <w:r>
        <w:rPr>
          <w:rFonts w:hint="cs"/>
          <w:rtl/>
        </w:rPr>
        <w:t>,</w:t>
      </w:r>
      <w:r w:rsidRPr="00C20C4D">
        <w:rPr>
          <w:rtl/>
        </w:rPr>
        <w:t xml:space="preserve"> </w:t>
      </w:r>
      <w:bookmarkStart w:id="25667" w:name="_ETM_Q49_200800"/>
      <w:bookmarkEnd w:id="25667"/>
      <w:r w:rsidRPr="00C20C4D">
        <w:rPr>
          <w:rtl/>
        </w:rPr>
        <w:t xml:space="preserve">תסתכל </w:t>
      </w:r>
      <w:bookmarkStart w:id="25668" w:name="_ETM_Q49_201220"/>
      <w:bookmarkEnd w:id="25668"/>
      <w:r w:rsidRPr="00C20C4D">
        <w:rPr>
          <w:rtl/>
        </w:rPr>
        <w:t>היום</w:t>
      </w:r>
      <w:r>
        <w:rPr>
          <w:rFonts w:hint="cs"/>
          <w:rtl/>
        </w:rPr>
        <w:t>,</w:t>
      </w:r>
      <w:r w:rsidRPr="00C20C4D">
        <w:rPr>
          <w:rtl/>
        </w:rPr>
        <w:t xml:space="preserve"> </w:t>
      </w:r>
      <w:bookmarkStart w:id="25669" w:name="_ETM_Q49_201489"/>
      <w:bookmarkEnd w:id="25669"/>
      <w:r w:rsidRPr="00C20C4D">
        <w:rPr>
          <w:rtl/>
        </w:rPr>
        <w:t xml:space="preserve">הרבה </w:t>
      </w:r>
      <w:bookmarkStart w:id="25670" w:name="_ETM_Q49_201700"/>
      <w:bookmarkEnd w:id="25670"/>
      <w:r w:rsidRPr="00C20C4D">
        <w:rPr>
          <w:rtl/>
        </w:rPr>
        <w:t xml:space="preserve">אנשים </w:t>
      </w:r>
      <w:bookmarkStart w:id="25671" w:name="_ETM_Q49_202000"/>
      <w:bookmarkEnd w:id="25671"/>
      <w:r w:rsidRPr="00C20C4D">
        <w:rPr>
          <w:rtl/>
        </w:rPr>
        <w:t>חוזרים</w:t>
      </w:r>
      <w:r>
        <w:rPr>
          <w:rFonts w:hint="cs"/>
          <w:rtl/>
        </w:rPr>
        <w:t>,</w:t>
      </w:r>
      <w:r w:rsidRPr="00C20C4D">
        <w:rPr>
          <w:rtl/>
        </w:rPr>
        <w:t xml:space="preserve"> </w:t>
      </w:r>
      <w:bookmarkStart w:id="25672" w:name="_ETM_Q49_202329"/>
      <w:bookmarkEnd w:id="25672"/>
      <w:r w:rsidRPr="00C20C4D">
        <w:rPr>
          <w:rtl/>
        </w:rPr>
        <w:t xml:space="preserve">שהם </w:t>
      </w:r>
      <w:bookmarkStart w:id="25673" w:name="_ETM_Q49_202510"/>
      <w:bookmarkEnd w:id="25673"/>
      <w:r>
        <w:rPr>
          <w:rtl/>
        </w:rPr>
        <w:t>י</w:t>
      </w:r>
      <w:r>
        <w:rPr>
          <w:rFonts w:hint="cs"/>
          <w:rtl/>
        </w:rPr>
        <w:t>הודי</w:t>
      </w:r>
      <w:r w:rsidRPr="00C20C4D">
        <w:rPr>
          <w:rtl/>
        </w:rPr>
        <w:t xml:space="preserve">ם </w:t>
      </w:r>
      <w:bookmarkStart w:id="25674" w:name="_ETM_Q49_202720"/>
      <w:bookmarkEnd w:id="25674"/>
      <w:r>
        <w:rPr>
          <w:rFonts w:hint="cs"/>
          <w:rtl/>
        </w:rPr>
        <w:t xml:space="preserve">לפי ההלכה. אני </w:t>
      </w:r>
      <w:bookmarkStart w:id="25675" w:name="_ETM_Q49_202960"/>
      <w:bookmarkStart w:id="25676" w:name="_ETM_Q49_203470"/>
      <w:bookmarkStart w:id="25677" w:name="_ETM_Q49_203680"/>
      <w:bookmarkEnd w:id="25675"/>
      <w:bookmarkEnd w:id="25676"/>
      <w:bookmarkEnd w:id="25677"/>
      <w:r w:rsidRPr="00C20C4D">
        <w:rPr>
          <w:rtl/>
        </w:rPr>
        <w:t xml:space="preserve">מכיר </w:t>
      </w:r>
      <w:bookmarkStart w:id="25678" w:name="_ETM_Q49_203980"/>
      <w:bookmarkEnd w:id="25678"/>
      <w:r w:rsidRPr="00C20C4D">
        <w:rPr>
          <w:rtl/>
        </w:rPr>
        <w:t xml:space="preserve">את </w:t>
      </w:r>
      <w:bookmarkStart w:id="25679" w:name="_ETM_Q49_204070"/>
      <w:bookmarkEnd w:id="25679"/>
      <w:r w:rsidRPr="00C20C4D">
        <w:rPr>
          <w:rtl/>
        </w:rPr>
        <w:t xml:space="preserve">האנשים </w:t>
      </w:r>
      <w:bookmarkStart w:id="25680" w:name="_ETM_Q49_204460"/>
      <w:bookmarkEnd w:id="25680"/>
      <w:r w:rsidRPr="00C20C4D">
        <w:rPr>
          <w:rtl/>
        </w:rPr>
        <w:t xml:space="preserve">שכרגע </w:t>
      </w:r>
      <w:bookmarkStart w:id="25681" w:name="_ETM_Q49_204940"/>
      <w:bookmarkEnd w:id="25681"/>
      <w:r w:rsidRPr="00C20C4D">
        <w:rPr>
          <w:rtl/>
        </w:rPr>
        <w:t xml:space="preserve">בעקבות </w:t>
      </w:r>
      <w:bookmarkStart w:id="25682" w:name="_ETM_Q49_205239"/>
      <w:bookmarkEnd w:id="25682"/>
      <w:r w:rsidRPr="00C20C4D">
        <w:rPr>
          <w:rtl/>
        </w:rPr>
        <w:t>המלחמה</w:t>
      </w:r>
      <w:r>
        <w:rPr>
          <w:rFonts w:hint="cs"/>
          <w:rtl/>
        </w:rPr>
        <w:t>,</w:t>
      </w:r>
      <w:r w:rsidRPr="00C20C4D">
        <w:rPr>
          <w:rtl/>
        </w:rPr>
        <w:t xml:space="preserve"> </w:t>
      </w:r>
      <w:bookmarkStart w:id="25683" w:name="_ETM_Q49_205989"/>
      <w:bookmarkEnd w:id="25683"/>
      <w:r w:rsidRPr="00C20C4D">
        <w:rPr>
          <w:rtl/>
        </w:rPr>
        <w:t xml:space="preserve">בעקבות </w:t>
      </w:r>
      <w:bookmarkStart w:id="25684" w:name="_ETM_Q49_206470"/>
      <w:bookmarkEnd w:id="25684"/>
      <w:r w:rsidRPr="00C20C4D">
        <w:rPr>
          <w:rtl/>
        </w:rPr>
        <w:t xml:space="preserve">הגיוס </w:t>
      </w:r>
      <w:bookmarkStart w:id="25685" w:name="_ETM_Q49_207130"/>
      <w:bookmarkEnd w:id="25685"/>
      <w:r w:rsidRPr="00C20C4D">
        <w:rPr>
          <w:rtl/>
        </w:rPr>
        <w:t>ברוסיה</w:t>
      </w:r>
      <w:r>
        <w:rPr>
          <w:rFonts w:hint="cs"/>
          <w:rtl/>
        </w:rPr>
        <w:t>,</w:t>
      </w:r>
      <w:r w:rsidRPr="00C20C4D">
        <w:rPr>
          <w:rtl/>
        </w:rPr>
        <w:t xml:space="preserve"> </w:t>
      </w:r>
      <w:bookmarkStart w:id="25686" w:name="_ETM_Q49_207790"/>
      <w:bookmarkEnd w:id="25686"/>
      <w:r w:rsidRPr="00C20C4D">
        <w:rPr>
          <w:rtl/>
        </w:rPr>
        <w:t xml:space="preserve">יש </w:t>
      </w:r>
      <w:bookmarkStart w:id="25687" w:name="_ETM_Q49_208090"/>
      <w:bookmarkEnd w:id="25687"/>
      <w:r w:rsidRPr="00C20C4D">
        <w:rPr>
          <w:rtl/>
        </w:rPr>
        <w:t xml:space="preserve">לא </w:t>
      </w:r>
      <w:bookmarkStart w:id="25688" w:name="_ETM_Q49_208210"/>
      <w:bookmarkEnd w:id="25688"/>
      <w:r w:rsidRPr="00C20C4D">
        <w:rPr>
          <w:rtl/>
        </w:rPr>
        <w:t xml:space="preserve">מעט </w:t>
      </w:r>
      <w:bookmarkStart w:id="25689" w:name="_ETM_Q49_208420"/>
      <w:bookmarkEnd w:id="25689"/>
      <w:r w:rsidRPr="00C20C4D">
        <w:rPr>
          <w:rtl/>
        </w:rPr>
        <w:t>יהודים</w:t>
      </w:r>
      <w:bookmarkStart w:id="25690" w:name="_ETM_Q49_208930"/>
      <w:bookmarkEnd w:id="25690"/>
      <w:r>
        <w:rPr>
          <w:rFonts w:hint="cs"/>
          <w:rtl/>
        </w:rPr>
        <w:t xml:space="preserve"> לפי </w:t>
      </w:r>
      <w:bookmarkStart w:id="25691" w:name="_ETM_Q49_207000"/>
      <w:bookmarkEnd w:id="25691"/>
      <w:r>
        <w:rPr>
          <w:rFonts w:hint="cs"/>
          <w:rtl/>
        </w:rPr>
        <w:t xml:space="preserve">ההלכה, </w:t>
      </w:r>
      <w:bookmarkStart w:id="25692" w:name="_ETM_Q49_209110"/>
      <w:bookmarkStart w:id="25693" w:name="_ETM_Q49_209439"/>
      <w:bookmarkStart w:id="25694" w:name="_ETM_Q49_209680"/>
      <w:bookmarkEnd w:id="25692"/>
      <w:bookmarkEnd w:id="25693"/>
      <w:bookmarkEnd w:id="25694"/>
      <w:r>
        <w:rPr>
          <w:rFonts w:hint="cs"/>
          <w:rtl/>
        </w:rPr>
        <w:t>שהם</w:t>
      </w:r>
      <w:r w:rsidRPr="00C20C4D">
        <w:rPr>
          <w:rtl/>
        </w:rPr>
        <w:t xml:space="preserve"> </w:t>
      </w:r>
      <w:bookmarkStart w:id="25695" w:name="_ETM_Q49_209770"/>
      <w:bookmarkEnd w:id="25695"/>
      <w:r w:rsidRPr="00C20C4D">
        <w:rPr>
          <w:rtl/>
        </w:rPr>
        <w:t>חוזרים</w:t>
      </w:r>
      <w:r>
        <w:rPr>
          <w:rFonts w:hint="cs"/>
          <w:rtl/>
        </w:rPr>
        <w:t>.</w:t>
      </w:r>
      <w:r w:rsidRPr="00C20C4D">
        <w:rPr>
          <w:rtl/>
        </w:rPr>
        <w:t xml:space="preserve"> </w:t>
      </w:r>
      <w:bookmarkStart w:id="25696" w:name="_ETM_Q49_210230"/>
      <w:bookmarkEnd w:id="25696"/>
      <w:r w:rsidRPr="00C20C4D">
        <w:rPr>
          <w:rtl/>
        </w:rPr>
        <w:t xml:space="preserve">אתה </w:t>
      </w:r>
      <w:bookmarkStart w:id="25697" w:name="_ETM_Q49_210529"/>
      <w:bookmarkEnd w:id="25697"/>
      <w:r w:rsidRPr="00C20C4D">
        <w:rPr>
          <w:rtl/>
        </w:rPr>
        <w:t xml:space="preserve">יודע </w:t>
      </w:r>
      <w:bookmarkStart w:id="25698" w:name="_ETM_Q49_210679"/>
      <w:bookmarkEnd w:id="25698"/>
      <w:r w:rsidRPr="00C20C4D">
        <w:rPr>
          <w:rtl/>
        </w:rPr>
        <w:t>מה</w:t>
      </w:r>
      <w:r>
        <w:rPr>
          <w:rFonts w:hint="cs"/>
          <w:rtl/>
        </w:rPr>
        <w:t>?</w:t>
      </w:r>
      <w:r w:rsidRPr="00C20C4D">
        <w:rPr>
          <w:rtl/>
        </w:rPr>
        <w:t xml:space="preserve"> </w:t>
      </w:r>
      <w:bookmarkStart w:id="25699" w:name="_ETM_Q49_211009"/>
      <w:bookmarkEnd w:id="25699"/>
      <w:r w:rsidRPr="00C20C4D">
        <w:rPr>
          <w:rtl/>
        </w:rPr>
        <w:t>לפני</w:t>
      </w:r>
      <w:bookmarkStart w:id="25700" w:name="_ETM_Q49_211339"/>
      <w:bookmarkStart w:id="25701" w:name="_ETM_Q49_211579"/>
      <w:bookmarkEnd w:id="25700"/>
      <w:bookmarkEnd w:id="25701"/>
      <w:r>
        <w:rPr>
          <w:rFonts w:hint="cs"/>
          <w:rtl/>
        </w:rPr>
        <w:t xml:space="preserve"> עשר ש</w:t>
      </w:r>
      <w:r w:rsidRPr="00C20C4D">
        <w:rPr>
          <w:rtl/>
        </w:rPr>
        <w:t xml:space="preserve">נים </w:t>
      </w:r>
      <w:bookmarkStart w:id="25702" w:name="_ETM_Q49_212239"/>
      <w:bookmarkEnd w:id="25702"/>
      <w:r w:rsidRPr="00C20C4D">
        <w:rPr>
          <w:rtl/>
        </w:rPr>
        <w:t xml:space="preserve">חלק </w:t>
      </w:r>
      <w:bookmarkStart w:id="25703" w:name="_ETM_Q49_212510"/>
      <w:bookmarkEnd w:id="25703"/>
      <w:r w:rsidRPr="00C20C4D">
        <w:rPr>
          <w:rtl/>
        </w:rPr>
        <w:t xml:space="preserve">מהם </w:t>
      </w:r>
      <w:bookmarkStart w:id="25704" w:name="_ETM_Q49_212719"/>
      <w:bookmarkEnd w:id="25704"/>
      <w:r w:rsidRPr="00C20C4D">
        <w:rPr>
          <w:rtl/>
        </w:rPr>
        <w:t xml:space="preserve">באו </w:t>
      </w:r>
      <w:bookmarkStart w:id="25705" w:name="_ETM_Q49_212960"/>
      <w:bookmarkEnd w:id="25705"/>
      <w:r w:rsidRPr="00C20C4D">
        <w:rPr>
          <w:rtl/>
        </w:rPr>
        <w:t>לפה</w:t>
      </w:r>
      <w:r>
        <w:rPr>
          <w:rFonts w:hint="cs"/>
          <w:rtl/>
        </w:rPr>
        <w:t>,</w:t>
      </w:r>
      <w:r w:rsidRPr="00C20C4D">
        <w:rPr>
          <w:rtl/>
        </w:rPr>
        <w:t xml:space="preserve"> </w:t>
      </w:r>
      <w:bookmarkStart w:id="25706" w:name="_ETM_Q49_213289"/>
      <w:bookmarkEnd w:id="25706"/>
      <w:r w:rsidRPr="00C20C4D">
        <w:rPr>
          <w:rtl/>
        </w:rPr>
        <w:t xml:space="preserve">קיבלו </w:t>
      </w:r>
      <w:bookmarkStart w:id="25707" w:name="_ETM_Q49_213559"/>
      <w:bookmarkEnd w:id="25707"/>
      <w:r w:rsidRPr="00C20C4D">
        <w:rPr>
          <w:rtl/>
        </w:rPr>
        <w:t>דרכון</w:t>
      </w:r>
      <w:r>
        <w:rPr>
          <w:rFonts w:hint="cs"/>
          <w:rtl/>
        </w:rPr>
        <w:t>,</w:t>
      </w:r>
      <w:bookmarkStart w:id="25708" w:name="_ETM_Q49_214309"/>
      <w:bookmarkEnd w:id="25708"/>
      <w:r w:rsidRPr="00C20C4D">
        <w:rPr>
          <w:rtl/>
        </w:rPr>
        <w:t xml:space="preserve"> </w:t>
      </w:r>
      <w:bookmarkStart w:id="25709" w:name="_ETM_Q49_214399"/>
      <w:bookmarkEnd w:id="25709"/>
      <w:r w:rsidRPr="00C20C4D">
        <w:rPr>
          <w:rtl/>
        </w:rPr>
        <w:t xml:space="preserve">נסעו </w:t>
      </w:r>
      <w:bookmarkStart w:id="25710" w:name="_ETM_Q49_214670"/>
      <w:bookmarkEnd w:id="25710"/>
      <w:r w:rsidRPr="00C20C4D">
        <w:rPr>
          <w:rtl/>
        </w:rPr>
        <w:t xml:space="preserve">לשם </w:t>
      </w:r>
      <w:bookmarkStart w:id="25711" w:name="_ETM_Q49_215610"/>
      <w:bookmarkEnd w:id="25711"/>
      <w:r w:rsidRPr="00C20C4D">
        <w:rPr>
          <w:rtl/>
        </w:rPr>
        <w:t xml:space="preserve">וחוזרים </w:t>
      </w:r>
      <w:bookmarkStart w:id="25712" w:name="_ETM_Q49_216270"/>
      <w:bookmarkEnd w:id="25712"/>
      <w:r w:rsidRPr="00C20C4D">
        <w:rPr>
          <w:rtl/>
        </w:rPr>
        <w:t xml:space="preserve">עכשיו </w:t>
      </w:r>
      <w:bookmarkStart w:id="25713" w:name="_ETM_Q49_216510"/>
      <w:bookmarkEnd w:id="25713"/>
      <w:r w:rsidRPr="00C20C4D">
        <w:rPr>
          <w:rtl/>
        </w:rPr>
        <w:t>לארץ</w:t>
      </w:r>
      <w:r>
        <w:rPr>
          <w:rFonts w:hint="cs"/>
          <w:rtl/>
        </w:rPr>
        <w:t>.</w:t>
      </w:r>
    </w:p>
    <w:p w:rsidR="005F3116" w:rsidRDefault="005F3116" w:rsidP="00555870">
      <w:pPr>
        <w:rPr>
          <w:rtl/>
        </w:rPr>
      </w:pPr>
      <w:bookmarkStart w:id="25714" w:name="_ETM_Q49_214000"/>
      <w:bookmarkEnd w:id="25714"/>
    </w:p>
    <w:p w:rsidR="00D55B37" w:rsidRDefault="00D55B37" w:rsidP="00D55B37">
      <w:pPr>
        <w:pStyle w:val="af5"/>
        <w:keepNext/>
        <w:rPr>
          <w:rtl/>
        </w:rPr>
      </w:pPr>
      <w:r w:rsidRPr="00D924A3">
        <w:rPr>
          <w:rStyle w:val="TagStyle"/>
          <w:rtl/>
        </w:rPr>
        <w:t xml:space="preserve">&lt;&lt; קריאה &gt;&gt; </w:t>
      </w:r>
      <w:r>
        <w:rPr>
          <w:rtl/>
        </w:rPr>
        <w:t>שלמה קרעי (הליכוד):</w:t>
      </w:r>
      <w:r w:rsidRPr="00D924A3">
        <w:rPr>
          <w:rStyle w:val="TagStyle"/>
          <w:rtl/>
        </w:rPr>
        <w:t xml:space="preserve"> &lt;&lt; קריאה &gt;&gt;</w:t>
      </w:r>
      <w:r>
        <w:rPr>
          <w:rtl/>
        </w:rPr>
        <w:t xml:space="preserve">  </w:t>
      </w:r>
    </w:p>
    <w:p w:rsidR="005F3116" w:rsidRPr="00D55B37" w:rsidRDefault="005F3116" w:rsidP="00D55B37">
      <w:pPr>
        <w:rPr>
          <w:rtl/>
        </w:rPr>
      </w:pPr>
    </w:p>
    <w:p w:rsidR="005F3116" w:rsidRPr="00D55B37" w:rsidRDefault="005F3116" w:rsidP="00D55B37">
      <w:pPr>
        <w:rPr>
          <w:rtl/>
        </w:rPr>
      </w:pPr>
      <w:bookmarkStart w:id="25715" w:name="_ETM_Q49_212000"/>
      <w:bookmarkEnd w:id="25715"/>
      <w:r w:rsidRPr="00D55B37">
        <w:rPr>
          <w:rFonts w:hint="cs"/>
          <w:rtl/>
        </w:rPr>
        <w:t>דווקא בשנה האחרונה, 41% אמרו, באו לפה, קיבלו דרכון, קיבלו הטבות, וחזרו לשם.</w:t>
      </w:r>
    </w:p>
    <w:p w:rsidR="005F3116" w:rsidRPr="00D55B37" w:rsidRDefault="005F3116" w:rsidP="00D55B37">
      <w:pPr>
        <w:rPr>
          <w:rtl/>
        </w:rPr>
      </w:pPr>
      <w:bookmarkStart w:id="25716" w:name="_ETM_Q49_220000"/>
      <w:bookmarkEnd w:id="25716"/>
    </w:p>
    <w:p w:rsidR="005F3116" w:rsidRDefault="005F3116" w:rsidP="00555870">
      <w:pPr>
        <w:pStyle w:val="-"/>
        <w:keepNext/>
        <w:rPr>
          <w:rtl/>
        </w:rPr>
      </w:pPr>
      <w:r w:rsidRPr="00D924A3">
        <w:rPr>
          <w:rStyle w:val="TagStyle"/>
          <w:rtl/>
        </w:rPr>
        <w:t xml:space="preserve"> &lt;&lt; דובר_המשך &gt;&gt; </w:t>
      </w:r>
      <w:r>
        <w:rPr>
          <w:rtl/>
        </w:rPr>
        <w:t>יבגני סובה (ישראל ביתנו):</w:t>
      </w:r>
      <w:r w:rsidRPr="00D924A3">
        <w:rPr>
          <w:rStyle w:val="TagStyle"/>
          <w:rtl/>
        </w:rPr>
        <w:t xml:space="preserve"> &lt;&lt; דובר_המשך &gt;&gt;</w:t>
      </w:r>
      <w:r>
        <w:rPr>
          <w:rtl/>
        </w:rPr>
        <w:t xml:space="preserve">  </w:t>
      </w:r>
    </w:p>
    <w:p w:rsidR="005F3116" w:rsidRDefault="005F3116" w:rsidP="00555870">
      <w:pPr>
        <w:rPr>
          <w:rtl/>
          <w:lang w:eastAsia="he-IL"/>
        </w:rPr>
      </w:pPr>
    </w:p>
    <w:p w:rsidR="005F3116" w:rsidRDefault="005F3116" w:rsidP="00555870">
      <w:pPr>
        <w:rPr>
          <w:rtl/>
          <w:lang w:eastAsia="he-IL"/>
        </w:rPr>
      </w:pPr>
      <w:bookmarkStart w:id="25717" w:name="_ETM_Q49_217000"/>
      <w:bookmarkEnd w:id="25717"/>
      <w:r>
        <w:rPr>
          <w:rFonts w:hint="cs"/>
          <w:rtl/>
          <w:lang w:eastAsia="he-IL"/>
        </w:rPr>
        <w:t>זה גם לא נכון, מה שאתה אומר. אתה יודע למה?</w:t>
      </w:r>
    </w:p>
    <w:p w:rsidR="005F3116" w:rsidRDefault="005F3116" w:rsidP="00555870">
      <w:pPr>
        <w:rPr>
          <w:rtl/>
          <w:lang w:eastAsia="he-IL"/>
        </w:rPr>
      </w:pPr>
      <w:bookmarkStart w:id="25718" w:name="_ETM_Q49_218000"/>
      <w:bookmarkEnd w:id="25718"/>
    </w:p>
    <w:p w:rsidR="005F3116" w:rsidRDefault="005F3116" w:rsidP="00555870">
      <w:pPr>
        <w:pStyle w:val="af5"/>
        <w:keepNext/>
        <w:rPr>
          <w:rtl/>
        </w:rPr>
      </w:pPr>
      <w:r w:rsidRPr="00D924A3">
        <w:rPr>
          <w:rStyle w:val="TagStyle"/>
          <w:rtl/>
        </w:rPr>
        <w:t xml:space="preserve"> &lt;&lt; קריאה &gt;&gt; </w:t>
      </w:r>
      <w:r>
        <w:rPr>
          <w:rtl/>
        </w:rPr>
        <w:t>שלמה קרעי (הליכוד):</w:t>
      </w:r>
      <w:r w:rsidRPr="00D924A3">
        <w:rPr>
          <w:rStyle w:val="TagStyle"/>
          <w:rtl/>
        </w:rPr>
        <w:t xml:space="preserve"> &lt;&lt; קריאה &gt;&gt;</w:t>
      </w:r>
      <w:r>
        <w:rPr>
          <w:rtl/>
        </w:rPr>
        <w:t xml:space="preserve">  </w:t>
      </w:r>
    </w:p>
    <w:p w:rsidR="005F3116" w:rsidRDefault="005F3116" w:rsidP="00555870">
      <w:pPr>
        <w:rPr>
          <w:rtl/>
          <w:lang w:eastAsia="he-IL"/>
        </w:rPr>
      </w:pPr>
    </w:p>
    <w:p w:rsidR="005F3116" w:rsidRDefault="005F3116" w:rsidP="00555870">
      <w:pPr>
        <w:rPr>
          <w:rtl/>
          <w:lang w:eastAsia="he-IL"/>
        </w:rPr>
      </w:pPr>
      <w:r>
        <w:rPr>
          <w:rFonts w:hint="cs"/>
          <w:rtl/>
          <w:lang w:eastAsia="he-IL"/>
        </w:rPr>
        <w:t>וזה פורסם.</w:t>
      </w:r>
    </w:p>
    <w:p w:rsidR="005F3116" w:rsidRDefault="005F3116" w:rsidP="00555870">
      <w:pPr>
        <w:rPr>
          <w:rtl/>
          <w:lang w:eastAsia="he-IL"/>
        </w:rPr>
      </w:pPr>
      <w:bookmarkStart w:id="25719" w:name="_ETM_Q49_221000"/>
      <w:bookmarkEnd w:id="25719"/>
    </w:p>
    <w:p w:rsidR="005F3116" w:rsidRDefault="005F3116" w:rsidP="00555870">
      <w:pPr>
        <w:pStyle w:val="-"/>
        <w:keepNext/>
        <w:rPr>
          <w:rtl/>
        </w:rPr>
      </w:pPr>
      <w:bookmarkStart w:id="25720" w:name="ET_speakercontinue_5792_16"/>
      <w:r w:rsidRPr="00D924A3">
        <w:rPr>
          <w:rStyle w:val="TagStyle"/>
          <w:rtl/>
        </w:rPr>
        <w:t xml:space="preserve"> &lt;&lt; דובר_המשך &gt;&gt; </w:t>
      </w:r>
      <w:r>
        <w:rPr>
          <w:rtl/>
        </w:rPr>
        <w:t>יבגני סובה (ישראל ביתנו):</w:t>
      </w:r>
      <w:r w:rsidRPr="00D924A3">
        <w:rPr>
          <w:rStyle w:val="TagStyle"/>
          <w:rtl/>
        </w:rPr>
        <w:t xml:space="preserve"> &lt;&lt; דובר_המשך &gt;&gt;</w:t>
      </w:r>
      <w:r>
        <w:rPr>
          <w:rtl/>
        </w:rPr>
        <w:t xml:space="preserve">  </w:t>
      </w:r>
      <w:bookmarkEnd w:id="25720"/>
    </w:p>
    <w:p w:rsidR="005F3116" w:rsidRDefault="005F3116" w:rsidP="00555870">
      <w:pPr>
        <w:pStyle w:val="KeepWithNext"/>
        <w:rPr>
          <w:rtl/>
          <w:lang w:eastAsia="he-IL"/>
        </w:rPr>
      </w:pPr>
    </w:p>
    <w:p w:rsidR="005F3116" w:rsidRDefault="005F3116" w:rsidP="00555870">
      <w:pPr>
        <w:rPr>
          <w:rtl/>
          <w:lang w:eastAsia="he-IL"/>
        </w:rPr>
      </w:pPr>
      <w:bookmarkStart w:id="25721" w:name="_ETM_Q49_219000"/>
      <w:bookmarkEnd w:id="25721"/>
      <w:r>
        <w:rPr>
          <w:rFonts w:hint="cs"/>
          <w:rtl/>
          <w:lang w:eastAsia="he-IL"/>
        </w:rPr>
        <w:t>לא. זה גם לא נכון. הפרסום לא נכון. אני אסביר לך גם למה.</w:t>
      </w:r>
    </w:p>
    <w:p w:rsidR="005F3116" w:rsidRDefault="005F3116" w:rsidP="00555870">
      <w:pPr>
        <w:rPr>
          <w:rtl/>
          <w:lang w:eastAsia="he-IL"/>
        </w:rPr>
      </w:pPr>
      <w:bookmarkStart w:id="25722" w:name="_ETM_Q49_224000"/>
      <w:bookmarkEnd w:id="25722"/>
    </w:p>
    <w:p w:rsidR="005F3116" w:rsidRDefault="005F3116" w:rsidP="00555870">
      <w:pPr>
        <w:pStyle w:val="af5"/>
        <w:keepNext/>
        <w:rPr>
          <w:rtl/>
        </w:rPr>
      </w:pPr>
      <w:r w:rsidRPr="00D924A3">
        <w:rPr>
          <w:rStyle w:val="TagStyle"/>
          <w:rtl/>
        </w:rPr>
        <w:t xml:space="preserve"> &lt;&lt; קריאה &gt;&gt; </w:t>
      </w:r>
      <w:r>
        <w:rPr>
          <w:rtl/>
        </w:rPr>
        <w:t>שלמה קרעי (הליכוד):</w:t>
      </w:r>
      <w:r w:rsidRPr="00D924A3">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נראה לי, זה דרוקר, החבר שלכם.</w:t>
      </w:r>
    </w:p>
    <w:p w:rsidR="005F3116" w:rsidRDefault="005F3116" w:rsidP="00555870">
      <w:pPr>
        <w:rPr>
          <w:rtl/>
          <w:lang w:eastAsia="he-IL"/>
        </w:rPr>
      </w:pPr>
      <w:bookmarkStart w:id="25723" w:name="_ETM_Q49_222000"/>
      <w:bookmarkEnd w:id="25723"/>
    </w:p>
    <w:p w:rsidR="005F3116" w:rsidRDefault="005F3116" w:rsidP="00555870">
      <w:pPr>
        <w:pStyle w:val="-"/>
        <w:keepNext/>
        <w:rPr>
          <w:rtl/>
        </w:rPr>
      </w:pPr>
      <w:bookmarkStart w:id="25724" w:name="ET_speakercontinue_5792_18"/>
      <w:r w:rsidRPr="00D924A3">
        <w:rPr>
          <w:rStyle w:val="TagStyle"/>
          <w:rtl/>
        </w:rPr>
        <w:t xml:space="preserve"> &lt;&lt; דובר_המשך &gt;&gt; </w:t>
      </w:r>
      <w:r>
        <w:rPr>
          <w:rtl/>
        </w:rPr>
        <w:t>יבגני סובה (ישראל ביתנו):</w:t>
      </w:r>
      <w:r w:rsidRPr="00D924A3">
        <w:rPr>
          <w:rStyle w:val="TagStyle"/>
          <w:rtl/>
        </w:rPr>
        <w:t xml:space="preserve"> &lt;&lt; דובר_המשך &gt;&gt;</w:t>
      </w:r>
      <w:r>
        <w:rPr>
          <w:rtl/>
        </w:rPr>
        <w:t xml:space="preserve">  </w:t>
      </w:r>
      <w:bookmarkEnd w:id="25724"/>
    </w:p>
    <w:p w:rsidR="005F3116" w:rsidRDefault="005F3116" w:rsidP="00555870">
      <w:pPr>
        <w:pStyle w:val="KeepWithNext"/>
        <w:rPr>
          <w:rtl/>
          <w:lang w:eastAsia="he-IL"/>
        </w:rPr>
      </w:pPr>
    </w:p>
    <w:p w:rsidR="005F3116" w:rsidRDefault="005F3116" w:rsidP="00176086">
      <w:pPr>
        <w:rPr>
          <w:rtl/>
        </w:rPr>
      </w:pPr>
      <w:bookmarkStart w:id="25725" w:name="_ETM_Q49_223000"/>
      <w:bookmarkEnd w:id="25725"/>
      <w:r w:rsidRPr="00176086">
        <w:rPr>
          <w:rFonts w:hint="cs"/>
          <w:rtl/>
        </w:rPr>
        <w:t>לא</w:t>
      </w:r>
      <w:bookmarkStart w:id="25726" w:name="_ETM_Q49_227000"/>
      <w:bookmarkEnd w:id="25726"/>
      <w:r w:rsidRPr="00176086">
        <w:rPr>
          <w:rFonts w:hint="cs"/>
          <w:rtl/>
        </w:rPr>
        <w:t xml:space="preserve">, לא, לא. הפרסום הזה לא </w:t>
      </w:r>
      <w:bookmarkStart w:id="25727" w:name="_ETM_Q49_228000"/>
      <w:bookmarkEnd w:id="25727"/>
      <w:r w:rsidRPr="00176086">
        <w:rPr>
          <w:rFonts w:hint="cs"/>
          <w:rtl/>
        </w:rPr>
        <w:t>נכון. אני אסביר לך גם למה.</w:t>
      </w:r>
      <w:r w:rsidRPr="00176086">
        <w:rPr>
          <w:rtl/>
        </w:rPr>
        <w:t xml:space="preserve"> </w:t>
      </w:r>
      <w:bookmarkStart w:id="25728" w:name="_ETM_Q49_231760"/>
      <w:bookmarkEnd w:id="25728"/>
      <w:r w:rsidRPr="00176086">
        <w:rPr>
          <w:rtl/>
        </w:rPr>
        <w:t>אתה</w:t>
      </w:r>
      <w:r w:rsidRPr="00176086">
        <w:rPr>
          <w:rFonts w:hint="cs"/>
          <w:rtl/>
        </w:rPr>
        <w:t>,</w:t>
      </w:r>
      <w:r w:rsidRPr="00176086">
        <w:rPr>
          <w:rtl/>
        </w:rPr>
        <w:t xml:space="preserve"> </w:t>
      </w:r>
      <w:bookmarkStart w:id="25729" w:name="_ETM_Q49_232269"/>
      <w:bookmarkStart w:id="25730" w:name="_ETM_Q49_232600"/>
      <w:bookmarkStart w:id="25731" w:name="_ETM_Q49_232899"/>
      <w:bookmarkEnd w:id="25729"/>
      <w:bookmarkEnd w:id="25730"/>
      <w:bookmarkEnd w:id="25731"/>
      <w:r w:rsidRPr="00176086">
        <w:rPr>
          <w:rtl/>
        </w:rPr>
        <w:t xml:space="preserve">קח </w:t>
      </w:r>
      <w:bookmarkStart w:id="25732" w:name="_ETM_Q49_233079"/>
      <w:bookmarkEnd w:id="25732"/>
      <w:r w:rsidRPr="00176086">
        <w:rPr>
          <w:rtl/>
        </w:rPr>
        <w:t xml:space="preserve">למשל </w:t>
      </w:r>
      <w:bookmarkStart w:id="25733" w:name="_ETM_Q49_233350"/>
      <w:bookmarkStart w:id="25734" w:name="_ETM_Q49_233530"/>
      <w:bookmarkEnd w:id="25733"/>
      <w:bookmarkEnd w:id="25734"/>
      <w:r w:rsidRPr="00176086">
        <w:rPr>
          <w:rFonts w:hint="cs"/>
          <w:rtl/>
        </w:rPr>
        <w:t xml:space="preserve">עלייה </w:t>
      </w:r>
      <w:r w:rsidRPr="00176086">
        <w:rPr>
          <w:rtl/>
        </w:rPr>
        <w:t>מצרפת</w:t>
      </w:r>
      <w:r w:rsidRPr="00176086">
        <w:rPr>
          <w:rFonts w:hint="cs"/>
          <w:rtl/>
        </w:rPr>
        <w:t>.</w:t>
      </w:r>
      <w:r w:rsidRPr="00176086">
        <w:rPr>
          <w:rtl/>
        </w:rPr>
        <w:t xml:space="preserve"> </w:t>
      </w:r>
      <w:bookmarkStart w:id="25735" w:name="_ETM_Q49_234399"/>
      <w:bookmarkEnd w:id="25735"/>
      <w:r w:rsidRPr="00176086">
        <w:rPr>
          <w:rtl/>
        </w:rPr>
        <w:t xml:space="preserve">אתה </w:t>
      </w:r>
      <w:bookmarkStart w:id="25736" w:name="_ETM_Q49_234609"/>
      <w:bookmarkEnd w:id="25736"/>
      <w:r w:rsidRPr="00176086">
        <w:rPr>
          <w:rtl/>
        </w:rPr>
        <w:t xml:space="preserve">יודע </w:t>
      </w:r>
      <w:bookmarkStart w:id="25737" w:name="_ETM_Q49_234789"/>
      <w:bookmarkEnd w:id="25737"/>
      <w:r w:rsidRPr="00176086">
        <w:rPr>
          <w:rtl/>
        </w:rPr>
        <w:t xml:space="preserve">שבתקופת </w:t>
      </w:r>
      <w:bookmarkStart w:id="25738" w:name="_ETM_Q49_235299"/>
      <w:bookmarkEnd w:id="25738"/>
      <w:r w:rsidRPr="00176086">
        <w:rPr>
          <w:rtl/>
        </w:rPr>
        <w:t xml:space="preserve">הקורונה </w:t>
      </w:r>
      <w:bookmarkStart w:id="25739" w:name="_ETM_Q49_235629"/>
      <w:bookmarkEnd w:id="25739"/>
      <w:r w:rsidRPr="00176086">
        <w:rPr>
          <w:rtl/>
        </w:rPr>
        <w:t>–</w:t>
      </w:r>
      <w:r w:rsidRPr="00176086">
        <w:rPr>
          <w:rFonts w:hint="cs"/>
          <w:rtl/>
        </w:rPr>
        <w:t xml:space="preserve"> </w:t>
      </w:r>
      <w:bookmarkStart w:id="25740" w:name="_ETM_Q49_237000"/>
      <w:bookmarkEnd w:id="25740"/>
      <w:r w:rsidRPr="00176086">
        <w:rPr>
          <w:rtl/>
        </w:rPr>
        <w:t xml:space="preserve">נדמה </w:t>
      </w:r>
      <w:bookmarkStart w:id="25741" w:name="_ETM_Q49_235839"/>
      <w:bookmarkEnd w:id="25741"/>
      <w:r w:rsidRPr="00176086">
        <w:rPr>
          <w:rtl/>
        </w:rPr>
        <w:t xml:space="preserve">לי </w:t>
      </w:r>
      <w:bookmarkStart w:id="25742" w:name="_ETM_Q49_235929"/>
      <w:bookmarkEnd w:id="25742"/>
      <w:r w:rsidRPr="00176086">
        <w:rPr>
          <w:rtl/>
        </w:rPr>
        <w:t xml:space="preserve">שגם </w:t>
      </w:r>
      <w:bookmarkStart w:id="25743" w:name="_ETM_Q49_236199"/>
      <w:bookmarkEnd w:id="25743"/>
      <w:r w:rsidRPr="00176086">
        <w:rPr>
          <w:rtl/>
        </w:rPr>
        <w:t xml:space="preserve">אתה </w:t>
      </w:r>
      <w:bookmarkStart w:id="25744" w:name="_ETM_Q49_236379"/>
      <w:bookmarkEnd w:id="25744"/>
      <w:r w:rsidRPr="00176086">
        <w:rPr>
          <w:rtl/>
        </w:rPr>
        <w:t>היית</w:t>
      </w:r>
      <w:r w:rsidRPr="00176086">
        <w:rPr>
          <w:rFonts w:hint="cs"/>
          <w:rtl/>
        </w:rPr>
        <w:t xml:space="preserve"> </w:t>
      </w:r>
      <w:r w:rsidRPr="00176086">
        <w:rPr>
          <w:rtl/>
        </w:rPr>
        <w:t>–</w:t>
      </w:r>
      <w:r w:rsidRPr="00176086">
        <w:rPr>
          <w:rFonts w:hint="cs"/>
          <w:rtl/>
        </w:rPr>
        <w:t xml:space="preserve"> אחת</w:t>
      </w:r>
      <w:r w:rsidRPr="00176086">
        <w:rPr>
          <w:rtl/>
        </w:rPr>
        <w:t xml:space="preserve"> </w:t>
      </w:r>
      <w:bookmarkStart w:id="25745" w:name="_ETM_Q49_237249"/>
      <w:bookmarkEnd w:id="25745"/>
      <w:r w:rsidRPr="00176086">
        <w:rPr>
          <w:rtl/>
        </w:rPr>
        <w:t xml:space="preserve">הטענות </w:t>
      </w:r>
      <w:bookmarkStart w:id="25746" w:name="_ETM_Q49_237670"/>
      <w:bookmarkEnd w:id="25746"/>
      <w:r w:rsidRPr="00176086">
        <w:rPr>
          <w:rtl/>
        </w:rPr>
        <w:t xml:space="preserve">של </w:t>
      </w:r>
      <w:bookmarkStart w:id="25747" w:name="_ETM_Q49_238059"/>
      <w:bookmarkEnd w:id="25747"/>
      <w:r w:rsidRPr="00176086">
        <w:rPr>
          <w:rtl/>
        </w:rPr>
        <w:t xml:space="preserve">יהודי </w:t>
      </w:r>
      <w:bookmarkStart w:id="25748" w:name="_ETM_Q49_238390"/>
      <w:bookmarkEnd w:id="25748"/>
      <w:r w:rsidRPr="00176086">
        <w:rPr>
          <w:rtl/>
        </w:rPr>
        <w:t xml:space="preserve">צרפת </w:t>
      </w:r>
      <w:bookmarkStart w:id="25749" w:name="_ETM_Q49_238809"/>
      <w:bookmarkEnd w:id="25749"/>
      <w:r w:rsidRPr="00176086">
        <w:rPr>
          <w:rtl/>
        </w:rPr>
        <w:t>כלפינו</w:t>
      </w:r>
      <w:r w:rsidRPr="00176086">
        <w:rPr>
          <w:rFonts w:hint="cs"/>
          <w:rtl/>
        </w:rPr>
        <w:t>,</w:t>
      </w:r>
      <w:r w:rsidRPr="00176086">
        <w:rPr>
          <w:rtl/>
        </w:rPr>
        <w:t xml:space="preserve"> </w:t>
      </w:r>
      <w:bookmarkStart w:id="25750" w:name="_ETM_Q49_239289"/>
      <w:bookmarkEnd w:id="25750"/>
      <w:r w:rsidRPr="00176086">
        <w:rPr>
          <w:rtl/>
        </w:rPr>
        <w:t xml:space="preserve">כלפי </w:t>
      </w:r>
      <w:bookmarkStart w:id="25751" w:name="_ETM_Q49_239530"/>
      <w:bookmarkEnd w:id="25751"/>
      <w:r w:rsidRPr="00176086">
        <w:rPr>
          <w:rtl/>
        </w:rPr>
        <w:t xml:space="preserve">מדינת </w:t>
      </w:r>
      <w:bookmarkStart w:id="25752" w:name="_ETM_Q49_239739"/>
      <w:bookmarkEnd w:id="25752"/>
      <w:r w:rsidRPr="00176086">
        <w:rPr>
          <w:rtl/>
        </w:rPr>
        <w:t>ישראל</w:t>
      </w:r>
      <w:r w:rsidRPr="00176086">
        <w:rPr>
          <w:rFonts w:hint="cs"/>
          <w:rtl/>
        </w:rPr>
        <w:t>, הייתה</w:t>
      </w:r>
      <w:bookmarkStart w:id="25753" w:name="_ETM_Q49_240039"/>
      <w:bookmarkStart w:id="25754" w:name="_ETM_Q49_240219"/>
      <w:bookmarkStart w:id="25755" w:name="_ETM_Q49_240609"/>
      <w:bookmarkEnd w:id="25753"/>
      <w:bookmarkEnd w:id="25754"/>
      <w:bookmarkEnd w:id="25755"/>
      <w:r w:rsidRPr="00176086">
        <w:rPr>
          <w:rFonts w:hint="cs"/>
          <w:rtl/>
        </w:rPr>
        <w:t xml:space="preserve"> ש</w:t>
      </w:r>
      <w:r w:rsidRPr="00176086">
        <w:rPr>
          <w:rtl/>
        </w:rPr>
        <w:t xml:space="preserve">לא </w:t>
      </w:r>
      <w:bookmarkStart w:id="25756" w:name="_ETM_Q49_240850"/>
      <w:bookmarkEnd w:id="25756"/>
      <w:r w:rsidRPr="00176086">
        <w:rPr>
          <w:rtl/>
        </w:rPr>
        <w:t xml:space="preserve">אפשרנו </w:t>
      </w:r>
      <w:bookmarkStart w:id="25757" w:name="_ETM_Q49_241329"/>
      <w:bookmarkEnd w:id="25757"/>
      <w:r w:rsidRPr="00176086">
        <w:rPr>
          <w:rtl/>
        </w:rPr>
        <w:t xml:space="preserve">לאנשים </w:t>
      </w:r>
      <w:bookmarkStart w:id="25758" w:name="_ETM_Q49_241719"/>
      <w:bookmarkEnd w:id="25758"/>
      <w:r w:rsidRPr="00176086">
        <w:rPr>
          <w:rtl/>
        </w:rPr>
        <w:t xml:space="preserve">שהם </w:t>
      </w:r>
      <w:bookmarkStart w:id="25759" w:name="_ETM_Q49_241899"/>
      <w:bookmarkEnd w:id="25759"/>
      <w:r w:rsidRPr="00176086">
        <w:rPr>
          <w:rtl/>
        </w:rPr>
        <w:t xml:space="preserve">לא </w:t>
      </w:r>
      <w:bookmarkStart w:id="25760" w:name="_ETM_Q49_242019"/>
      <w:bookmarkEnd w:id="25760"/>
      <w:r w:rsidRPr="00176086">
        <w:rPr>
          <w:rtl/>
        </w:rPr>
        <w:t xml:space="preserve">בעלי </w:t>
      </w:r>
      <w:bookmarkStart w:id="25761" w:name="_ETM_Q49_242260"/>
      <w:bookmarkEnd w:id="25761"/>
      <w:r w:rsidRPr="00176086">
        <w:rPr>
          <w:rtl/>
        </w:rPr>
        <w:t xml:space="preserve">דרכונים </w:t>
      </w:r>
      <w:bookmarkStart w:id="25762" w:name="_ETM_Q49_242649"/>
      <w:bookmarkEnd w:id="25762"/>
      <w:r w:rsidRPr="00176086">
        <w:rPr>
          <w:rtl/>
        </w:rPr>
        <w:t xml:space="preserve">להגיע </w:t>
      </w:r>
      <w:bookmarkStart w:id="25763" w:name="_ETM_Q49_242920"/>
      <w:bookmarkEnd w:id="25763"/>
      <w:r w:rsidRPr="00176086">
        <w:rPr>
          <w:rtl/>
        </w:rPr>
        <w:t>לישראל</w:t>
      </w:r>
      <w:r w:rsidRPr="00176086">
        <w:rPr>
          <w:rFonts w:hint="cs"/>
          <w:rtl/>
        </w:rPr>
        <w:t>.</w:t>
      </w:r>
      <w:r w:rsidRPr="00176086">
        <w:rPr>
          <w:rtl/>
        </w:rPr>
        <w:t xml:space="preserve"> </w:t>
      </w:r>
      <w:bookmarkStart w:id="25764" w:name="_ETM_Q49_243729"/>
      <w:bookmarkEnd w:id="25764"/>
      <w:r w:rsidRPr="00176086">
        <w:rPr>
          <w:rtl/>
        </w:rPr>
        <w:t>עכשיו</w:t>
      </w:r>
      <w:r w:rsidRPr="00176086">
        <w:rPr>
          <w:rFonts w:hint="cs"/>
          <w:rtl/>
        </w:rPr>
        <w:t>,</w:t>
      </w:r>
      <w:r w:rsidRPr="00176086">
        <w:rPr>
          <w:rtl/>
        </w:rPr>
        <w:t xml:space="preserve"> </w:t>
      </w:r>
      <w:bookmarkStart w:id="25765" w:name="_ETM_Q49_243879"/>
      <w:bookmarkEnd w:id="25765"/>
      <w:r w:rsidRPr="00176086">
        <w:rPr>
          <w:rtl/>
        </w:rPr>
        <w:t>שאל</w:t>
      </w:r>
      <w:r w:rsidRPr="00176086">
        <w:rPr>
          <w:rFonts w:hint="cs"/>
          <w:rtl/>
        </w:rPr>
        <w:t>נ</w:t>
      </w:r>
      <w:r w:rsidRPr="00176086">
        <w:rPr>
          <w:rtl/>
        </w:rPr>
        <w:t xml:space="preserve">ו </w:t>
      </w:r>
      <w:bookmarkStart w:id="25766" w:name="_ETM_Q49_244090"/>
      <w:bookmarkEnd w:id="25766"/>
      <w:r w:rsidRPr="00176086">
        <w:rPr>
          <w:rtl/>
        </w:rPr>
        <w:t>אותם</w:t>
      </w:r>
      <w:r w:rsidRPr="00176086">
        <w:rPr>
          <w:rFonts w:hint="cs"/>
          <w:rtl/>
        </w:rPr>
        <w:t>:</w:t>
      </w:r>
      <w:r w:rsidRPr="00176086">
        <w:rPr>
          <w:rtl/>
        </w:rPr>
        <w:t xml:space="preserve"> </w:t>
      </w:r>
      <w:bookmarkStart w:id="25767" w:name="_ETM_Q49_244240"/>
      <w:bookmarkEnd w:id="25767"/>
      <w:r w:rsidRPr="00176086">
        <w:rPr>
          <w:rtl/>
        </w:rPr>
        <w:t xml:space="preserve">למה </w:t>
      </w:r>
      <w:bookmarkStart w:id="25768" w:name="_ETM_Q49_244450"/>
      <w:bookmarkEnd w:id="25768"/>
      <w:r w:rsidRPr="00176086">
        <w:rPr>
          <w:rtl/>
        </w:rPr>
        <w:t xml:space="preserve">אתם </w:t>
      </w:r>
      <w:bookmarkStart w:id="25769" w:name="_ETM_Q49_244600"/>
      <w:bookmarkEnd w:id="25769"/>
      <w:r w:rsidRPr="00176086">
        <w:rPr>
          <w:rtl/>
        </w:rPr>
        <w:t xml:space="preserve">לא </w:t>
      </w:r>
      <w:bookmarkStart w:id="25770" w:name="_ETM_Q49_244689"/>
      <w:bookmarkEnd w:id="25770"/>
      <w:r w:rsidRPr="00176086">
        <w:rPr>
          <w:rtl/>
        </w:rPr>
        <w:t xml:space="preserve">לוקחים </w:t>
      </w:r>
      <w:bookmarkStart w:id="25771" w:name="_ETM_Q49_244930"/>
      <w:bookmarkEnd w:id="25771"/>
      <w:r w:rsidRPr="00176086">
        <w:rPr>
          <w:rtl/>
        </w:rPr>
        <w:t>דרכון</w:t>
      </w:r>
      <w:bookmarkStart w:id="25772" w:name="_ETM_Q49_245530"/>
      <w:bookmarkEnd w:id="25772"/>
      <w:r w:rsidRPr="00176086">
        <w:rPr>
          <w:rFonts w:hint="cs"/>
          <w:rtl/>
        </w:rPr>
        <w:t xml:space="preserve">? </w:t>
      </w:r>
      <w:r w:rsidRPr="00176086">
        <w:rPr>
          <w:rtl/>
        </w:rPr>
        <w:t xml:space="preserve">הרי </w:t>
      </w:r>
      <w:bookmarkStart w:id="25773" w:name="_ETM_Q49_245829"/>
      <w:bookmarkEnd w:id="25773"/>
      <w:r w:rsidRPr="00176086">
        <w:rPr>
          <w:rFonts w:hint="cs"/>
          <w:rtl/>
        </w:rPr>
        <w:t>ה</w:t>
      </w:r>
      <w:r w:rsidRPr="00176086">
        <w:rPr>
          <w:rtl/>
        </w:rPr>
        <w:t xml:space="preserve">משפחות </w:t>
      </w:r>
      <w:bookmarkStart w:id="25774" w:name="_ETM_Q49_246280"/>
      <w:bookmarkEnd w:id="25774"/>
      <w:r w:rsidRPr="00176086">
        <w:rPr>
          <w:rtl/>
        </w:rPr>
        <w:t>שלכם</w:t>
      </w:r>
      <w:r w:rsidRPr="00176086">
        <w:rPr>
          <w:rFonts w:hint="cs"/>
          <w:rtl/>
        </w:rPr>
        <w:t>,</w:t>
      </w:r>
      <w:r w:rsidRPr="00176086">
        <w:rPr>
          <w:rtl/>
        </w:rPr>
        <w:t xml:space="preserve"> </w:t>
      </w:r>
      <w:bookmarkStart w:id="25775" w:name="_ETM_Q49_246520"/>
      <w:bookmarkEnd w:id="25775"/>
      <w:r w:rsidRPr="00176086">
        <w:rPr>
          <w:rtl/>
        </w:rPr>
        <w:t>חלק</w:t>
      </w:r>
      <w:r w:rsidRPr="00176086">
        <w:rPr>
          <w:rFonts w:hint="cs"/>
          <w:rtl/>
        </w:rPr>
        <w:t>ן</w:t>
      </w:r>
      <w:r w:rsidRPr="00176086">
        <w:rPr>
          <w:rtl/>
        </w:rPr>
        <w:t xml:space="preserve"> </w:t>
      </w:r>
      <w:bookmarkStart w:id="25776" w:name="_ETM_Q49_246850"/>
      <w:bookmarkEnd w:id="25776"/>
      <w:r w:rsidRPr="00176086">
        <w:rPr>
          <w:rtl/>
        </w:rPr>
        <w:t>פה</w:t>
      </w:r>
      <w:r w:rsidRPr="00176086">
        <w:rPr>
          <w:rFonts w:hint="cs"/>
          <w:rtl/>
        </w:rPr>
        <w:t>.</w:t>
      </w:r>
      <w:bookmarkStart w:id="25777" w:name="_ETM_Q49_247280"/>
      <w:bookmarkStart w:id="25778" w:name="_ETM_Q49_247640"/>
      <w:bookmarkEnd w:id="25777"/>
      <w:bookmarkEnd w:id="25778"/>
      <w:r w:rsidRPr="00176086">
        <w:rPr>
          <w:rFonts w:hint="cs"/>
          <w:rtl/>
        </w:rPr>
        <w:t xml:space="preserve"> </w:t>
      </w:r>
      <w:r w:rsidRPr="00176086">
        <w:rPr>
          <w:rtl/>
        </w:rPr>
        <w:t>לא</w:t>
      </w:r>
      <w:r w:rsidRPr="00176086">
        <w:rPr>
          <w:rFonts w:hint="cs"/>
          <w:rtl/>
        </w:rPr>
        <w:t>,</w:t>
      </w:r>
      <w:r w:rsidRPr="00176086">
        <w:rPr>
          <w:rtl/>
        </w:rPr>
        <w:t xml:space="preserve"> </w:t>
      </w:r>
      <w:bookmarkStart w:id="25779" w:name="_ETM_Q49_247819"/>
      <w:bookmarkEnd w:id="25779"/>
      <w:r w:rsidRPr="00176086">
        <w:rPr>
          <w:rtl/>
        </w:rPr>
        <w:t xml:space="preserve">אנחנו </w:t>
      </w:r>
      <w:bookmarkStart w:id="25780" w:name="_ETM_Q49_248060"/>
      <w:bookmarkEnd w:id="25780"/>
      <w:r w:rsidRPr="00176086">
        <w:rPr>
          <w:rtl/>
        </w:rPr>
        <w:t xml:space="preserve">מעדיפים </w:t>
      </w:r>
      <w:bookmarkStart w:id="25781" w:name="_ETM_Q49_248450"/>
      <w:bookmarkEnd w:id="25781"/>
      <w:r w:rsidRPr="00176086">
        <w:rPr>
          <w:rtl/>
        </w:rPr>
        <w:t xml:space="preserve">לא </w:t>
      </w:r>
      <w:bookmarkStart w:id="25782" w:name="_ETM_Q49_248540"/>
      <w:bookmarkEnd w:id="25782"/>
      <w:r w:rsidRPr="00176086">
        <w:rPr>
          <w:rtl/>
        </w:rPr>
        <w:t xml:space="preserve">לקבל </w:t>
      </w:r>
      <w:bookmarkStart w:id="25783" w:name="_ETM_Q49_248840"/>
      <w:bookmarkEnd w:id="25783"/>
      <w:r w:rsidRPr="00176086">
        <w:rPr>
          <w:rtl/>
        </w:rPr>
        <w:t xml:space="preserve">אזרחות </w:t>
      </w:r>
      <w:bookmarkStart w:id="25784" w:name="_ETM_Q49_249140"/>
      <w:bookmarkEnd w:id="25784"/>
      <w:r w:rsidRPr="00176086">
        <w:rPr>
          <w:rtl/>
        </w:rPr>
        <w:t>ישראלית</w:t>
      </w:r>
      <w:r w:rsidRPr="00176086">
        <w:rPr>
          <w:rFonts w:hint="cs"/>
          <w:rtl/>
        </w:rPr>
        <w:t>.</w:t>
      </w:r>
      <w:r w:rsidRPr="00176086">
        <w:rPr>
          <w:rtl/>
        </w:rPr>
        <w:t xml:space="preserve"> </w:t>
      </w:r>
      <w:bookmarkStart w:id="25785" w:name="_ETM_Q49_249530"/>
      <w:bookmarkEnd w:id="25785"/>
      <w:r w:rsidRPr="00176086">
        <w:rPr>
          <w:rtl/>
        </w:rPr>
        <w:t xml:space="preserve">אנחנו </w:t>
      </w:r>
      <w:bookmarkStart w:id="25786" w:name="_ETM_Q49_249799"/>
      <w:bookmarkEnd w:id="25786"/>
      <w:r w:rsidRPr="00176086">
        <w:rPr>
          <w:rtl/>
        </w:rPr>
        <w:t xml:space="preserve">רוצים </w:t>
      </w:r>
      <w:bookmarkStart w:id="25787" w:name="_ETM_Q49_250130"/>
      <w:bookmarkEnd w:id="25787"/>
      <w:r w:rsidRPr="00176086">
        <w:rPr>
          <w:rtl/>
        </w:rPr>
        <w:t>לחיות</w:t>
      </w:r>
      <w:bookmarkStart w:id="25788" w:name="_ETM_Q49_250850"/>
      <w:bookmarkEnd w:id="25788"/>
      <w:r w:rsidRPr="00176086">
        <w:rPr>
          <w:rFonts w:hint="cs"/>
          <w:rtl/>
        </w:rPr>
        <w:t xml:space="preserve">, </w:t>
      </w:r>
      <w:r w:rsidRPr="00176086">
        <w:rPr>
          <w:rtl/>
        </w:rPr>
        <w:t xml:space="preserve">להרגיש </w:t>
      </w:r>
      <w:bookmarkStart w:id="25789" w:name="_ETM_Q49_251330"/>
      <w:bookmarkEnd w:id="25789"/>
      <w:r w:rsidRPr="00176086">
        <w:rPr>
          <w:rtl/>
        </w:rPr>
        <w:t xml:space="preserve">שישראל </w:t>
      </w:r>
      <w:bookmarkStart w:id="25790" w:name="_ETM_Q49_251720"/>
      <w:bookmarkEnd w:id="25790"/>
      <w:r w:rsidRPr="00176086">
        <w:rPr>
          <w:rtl/>
        </w:rPr>
        <w:t xml:space="preserve">זה </w:t>
      </w:r>
      <w:bookmarkStart w:id="25791" w:name="_ETM_Q49_251810"/>
      <w:bookmarkEnd w:id="25791"/>
      <w:r w:rsidRPr="00176086">
        <w:rPr>
          <w:rtl/>
        </w:rPr>
        <w:t xml:space="preserve">הבית </w:t>
      </w:r>
      <w:bookmarkStart w:id="25792" w:name="_ETM_Q49_252110"/>
      <w:bookmarkEnd w:id="25792"/>
      <w:r w:rsidRPr="00176086">
        <w:rPr>
          <w:rtl/>
        </w:rPr>
        <w:t>שלנו</w:t>
      </w:r>
      <w:r w:rsidRPr="00176086">
        <w:rPr>
          <w:rFonts w:hint="cs"/>
          <w:rtl/>
        </w:rPr>
        <w:t>,</w:t>
      </w:r>
      <w:r w:rsidRPr="00176086">
        <w:rPr>
          <w:rtl/>
        </w:rPr>
        <w:t xml:space="preserve"> </w:t>
      </w:r>
      <w:bookmarkStart w:id="25793" w:name="_ETM_Q49_252709"/>
      <w:bookmarkEnd w:id="25793"/>
      <w:r w:rsidRPr="00176086">
        <w:rPr>
          <w:rtl/>
        </w:rPr>
        <w:t xml:space="preserve">אבל </w:t>
      </w:r>
      <w:bookmarkStart w:id="25794" w:name="_ETM_Q49_252950"/>
      <w:bookmarkEnd w:id="25794"/>
      <w:r w:rsidRPr="00176086">
        <w:rPr>
          <w:rtl/>
        </w:rPr>
        <w:t xml:space="preserve">לא </w:t>
      </w:r>
      <w:bookmarkStart w:id="25795" w:name="_ETM_Q49_253009"/>
      <w:bookmarkEnd w:id="25795"/>
      <w:r w:rsidRPr="00176086">
        <w:rPr>
          <w:rtl/>
        </w:rPr>
        <w:t xml:space="preserve">לקחת </w:t>
      </w:r>
      <w:bookmarkStart w:id="25796" w:name="_ETM_Q49_253400"/>
      <w:bookmarkEnd w:id="25796"/>
      <w:r w:rsidRPr="00176086">
        <w:rPr>
          <w:rtl/>
        </w:rPr>
        <w:t>דרכונים</w:t>
      </w:r>
      <w:r w:rsidRPr="00176086">
        <w:rPr>
          <w:rFonts w:hint="cs"/>
          <w:rtl/>
        </w:rPr>
        <w:t>,</w:t>
      </w:r>
      <w:r w:rsidRPr="00176086">
        <w:rPr>
          <w:rtl/>
        </w:rPr>
        <w:t xml:space="preserve"> </w:t>
      </w:r>
      <w:bookmarkStart w:id="25797" w:name="_ETM_Q49_254209"/>
      <w:bookmarkEnd w:id="25797"/>
      <w:r w:rsidRPr="00176086">
        <w:rPr>
          <w:rtl/>
        </w:rPr>
        <w:t xml:space="preserve">כי </w:t>
      </w:r>
      <w:bookmarkStart w:id="25798" w:name="_ETM_Q49_254689"/>
      <w:bookmarkEnd w:id="25798"/>
      <w:r w:rsidRPr="00176086">
        <w:rPr>
          <w:rtl/>
        </w:rPr>
        <w:t xml:space="preserve">כל </w:t>
      </w:r>
      <w:bookmarkStart w:id="25799" w:name="_ETM_Q49_254900"/>
      <w:bookmarkEnd w:id="25799"/>
      <w:r w:rsidRPr="00176086">
        <w:rPr>
          <w:rtl/>
        </w:rPr>
        <w:t>מיני</w:t>
      </w:r>
      <w:r w:rsidRPr="00176086">
        <w:rPr>
          <w:rFonts w:hint="cs"/>
          <w:rtl/>
        </w:rPr>
        <w:t xml:space="preserve">, </w:t>
      </w:r>
      <w:bookmarkStart w:id="25800" w:name="_ETM_Q49_253000"/>
      <w:bookmarkEnd w:id="25800"/>
      <w:r w:rsidRPr="00176086">
        <w:rPr>
          <w:rFonts w:hint="cs"/>
          <w:rtl/>
        </w:rPr>
        <w:t>אתה יודע,</w:t>
      </w:r>
      <w:r w:rsidRPr="00176086">
        <w:rPr>
          <w:rtl/>
        </w:rPr>
        <w:t xml:space="preserve"> </w:t>
      </w:r>
      <w:bookmarkStart w:id="25801" w:name="_ETM_Q49_255470"/>
      <w:bookmarkEnd w:id="25801"/>
      <w:r w:rsidRPr="00176086">
        <w:rPr>
          <w:rtl/>
        </w:rPr>
        <w:t>עסקים</w:t>
      </w:r>
      <w:r w:rsidRPr="00176086">
        <w:rPr>
          <w:rFonts w:hint="cs"/>
          <w:rtl/>
        </w:rPr>
        <w:t>.</w:t>
      </w:r>
      <w:r w:rsidRPr="00176086">
        <w:rPr>
          <w:rtl/>
        </w:rPr>
        <w:t xml:space="preserve"> </w:t>
      </w:r>
      <w:bookmarkStart w:id="25802" w:name="_ETM_Q49_257250"/>
      <w:bookmarkEnd w:id="25802"/>
      <w:r w:rsidRPr="00176086">
        <w:rPr>
          <w:rtl/>
        </w:rPr>
        <w:t xml:space="preserve">לא </w:t>
      </w:r>
      <w:bookmarkStart w:id="25803" w:name="_ETM_Q49_257640"/>
      <w:bookmarkEnd w:id="25803"/>
      <w:r w:rsidRPr="00176086">
        <w:rPr>
          <w:rtl/>
        </w:rPr>
        <w:t xml:space="preserve">כולם </w:t>
      </w:r>
      <w:bookmarkStart w:id="25804" w:name="_ETM_Q49_257939"/>
      <w:bookmarkEnd w:id="25804"/>
      <w:r w:rsidRPr="00176086">
        <w:rPr>
          <w:rtl/>
        </w:rPr>
        <w:t>חזרו</w:t>
      </w:r>
      <w:r w:rsidRPr="00176086">
        <w:rPr>
          <w:rFonts w:hint="cs"/>
          <w:rtl/>
        </w:rPr>
        <w:t>.</w:t>
      </w:r>
      <w:r w:rsidRPr="00176086">
        <w:rPr>
          <w:rtl/>
        </w:rPr>
        <w:t xml:space="preserve"> </w:t>
      </w:r>
      <w:bookmarkStart w:id="25805" w:name="_ETM_Q49_259110"/>
      <w:bookmarkEnd w:id="25805"/>
      <w:r w:rsidRPr="00176086">
        <w:rPr>
          <w:rtl/>
        </w:rPr>
        <w:t xml:space="preserve">המשמעות </w:t>
      </w:r>
      <w:bookmarkStart w:id="25806" w:name="_ETM_Q49_260069"/>
      <w:bookmarkEnd w:id="25806"/>
      <w:r w:rsidRPr="00176086">
        <w:rPr>
          <w:rFonts w:hint="cs"/>
          <w:rtl/>
        </w:rPr>
        <w:t xml:space="preserve">– </w:t>
      </w:r>
      <w:r w:rsidRPr="00176086">
        <w:rPr>
          <w:rtl/>
        </w:rPr>
        <w:t>שהיום</w:t>
      </w:r>
      <w:r w:rsidRPr="00176086">
        <w:rPr>
          <w:rFonts w:hint="cs"/>
          <w:rtl/>
        </w:rPr>
        <w:t>,</w:t>
      </w:r>
      <w:r w:rsidRPr="00176086">
        <w:rPr>
          <w:rtl/>
        </w:rPr>
        <w:t xml:space="preserve"> </w:t>
      </w:r>
      <w:bookmarkStart w:id="25807" w:name="_ETM_Q49_260790"/>
      <w:bookmarkEnd w:id="25807"/>
      <w:r w:rsidRPr="00176086">
        <w:rPr>
          <w:rtl/>
        </w:rPr>
        <w:t xml:space="preserve">בשנים </w:t>
      </w:r>
      <w:bookmarkStart w:id="25808" w:name="_ETM_Q49_261209"/>
      <w:bookmarkEnd w:id="25808"/>
      <w:r w:rsidRPr="00176086">
        <w:rPr>
          <w:rtl/>
        </w:rPr>
        <w:t>האחרונות</w:t>
      </w:r>
      <w:r w:rsidRPr="00176086">
        <w:rPr>
          <w:rFonts w:hint="cs"/>
          <w:rtl/>
        </w:rPr>
        <w:t>,</w:t>
      </w:r>
      <w:r w:rsidRPr="00176086">
        <w:rPr>
          <w:rtl/>
        </w:rPr>
        <w:t xml:space="preserve"> </w:t>
      </w:r>
      <w:bookmarkStart w:id="25809" w:name="_ETM_Q49_261750"/>
      <w:bookmarkEnd w:id="25809"/>
      <w:r w:rsidRPr="00176086">
        <w:rPr>
          <w:rtl/>
        </w:rPr>
        <w:t>על</w:t>
      </w:r>
      <w:r w:rsidRPr="00176086">
        <w:rPr>
          <w:rFonts w:hint="cs"/>
          <w:rtl/>
        </w:rPr>
        <w:t>י</w:t>
      </w:r>
      <w:r w:rsidRPr="00176086">
        <w:rPr>
          <w:rtl/>
        </w:rPr>
        <w:t xml:space="preserve">יה </w:t>
      </w:r>
      <w:bookmarkStart w:id="25810" w:name="_ETM_Q49_262049"/>
      <w:bookmarkEnd w:id="25810"/>
      <w:r w:rsidRPr="00176086">
        <w:rPr>
          <w:rtl/>
        </w:rPr>
        <w:t xml:space="preserve">עושים </w:t>
      </w:r>
      <w:bookmarkStart w:id="25811" w:name="_ETM_Q49_262619"/>
      <w:bookmarkEnd w:id="25811"/>
      <w:r w:rsidRPr="00176086">
        <w:rPr>
          <w:rtl/>
        </w:rPr>
        <w:t xml:space="preserve">בכמה </w:t>
      </w:r>
      <w:bookmarkStart w:id="25812" w:name="_ETM_Q49_263430"/>
      <w:bookmarkEnd w:id="25812"/>
      <w:r w:rsidRPr="00176086">
        <w:rPr>
          <w:rtl/>
        </w:rPr>
        <w:t>שלבים</w:t>
      </w:r>
      <w:r w:rsidRPr="00176086">
        <w:rPr>
          <w:rFonts w:hint="cs"/>
          <w:rtl/>
        </w:rPr>
        <w:t>.</w:t>
      </w:r>
      <w:r w:rsidRPr="00176086">
        <w:rPr>
          <w:rtl/>
        </w:rPr>
        <w:t xml:space="preserve"> </w:t>
      </w:r>
      <w:bookmarkStart w:id="25813" w:name="_ETM_Q49_264299"/>
      <w:bookmarkEnd w:id="25813"/>
      <w:r w:rsidRPr="00176086">
        <w:rPr>
          <w:rtl/>
        </w:rPr>
        <w:t>פעם</w:t>
      </w:r>
      <w:r w:rsidRPr="00176086">
        <w:rPr>
          <w:rFonts w:hint="cs"/>
          <w:rtl/>
        </w:rPr>
        <w:t>,</w:t>
      </w:r>
      <w:r w:rsidRPr="00176086">
        <w:rPr>
          <w:rtl/>
        </w:rPr>
        <w:t xml:space="preserve"> </w:t>
      </w:r>
      <w:bookmarkStart w:id="25814" w:name="_ETM_Q49_264959"/>
      <w:bookmarkEnd w:id="25814"/>
      <w:r w:rsidRPr="00176086">
        <w:rPr>
          <w:rtl/>
        </w:rPr>
        <w:t xml:space="preserve">אני </w:t>
      </w:r>
      <w:bookmarkStart w:id="25815" w:name="_ETM_Q49_265170"/>
      <w:bookmarkEnd w:id="25815"/>
      <w:r w:rsidRPr="00176086">
        <w:rPr>
          <w:rtl/>
        </w:rPr>
        <w:t xml:space="preserve">עליתי </w:t>
      </w:r>
      <w:bookmarkStart w:id="25816" w:name="_ETM_Q49_265439"/>
      <w:bookmarkEnd w:id="25816"/>
      <w:r w:rsidRPr="00176086">
        <w:rPr>
          <w:rtl/>
        </w:rPr>
        <w:t>ב-</w:t>
      </w:r>
      <w:bookmarkStart w:id="25817" w:name="_ETM_Q49_266700"/>
      <w:bookmarkEnd w:id="25817"/>
      <w:r w:rsidRPr="00176086">
        <w:rPr>
          <w:rFonts w:hint="cs"/>
          <w:rtl/>
        </w:rPr>
        <w:t>1997, ה</w:t>
      </w:r>
      <w:r w:rsidRPr="00176086">
        <w:rPr>
          <w:rtl/>
        </w:rPr>
        <w:t xml:space="preserve">סוכנות </w:t>
      </w:r>
      <w:bookmarkStart w:id="25818" w:name="_ETM_Q49_267060"/>
      <w:bookmarkStart w:id="25819" w:name="_ETM_Q49_267330"/>
      <w:bookmarkStart w:id="25820" w:name="_ETM_Q49_267969"/>
      <w:bookmarkStart w:id="25821" w:name="_ETM_Q49_268719"/>
      <w:bookmarkEnd w:id="25818"/>
      <w:bookmarkEnd w:id="25819"/>
      <w:bookmarkEnd w:id="25820"/>
      <w:bookmarkEnd w:id="25821"/>
      <w:r w:rsidRPr="00176086">
        <w:rPr>
          <w:rtl/>
        </w:rPr>
        <w:t xml:space="preserve">קנו </w:t>
      </w:r>
      <w:bookmarkStart w:id="25822" w:name="_ETM_Q49_268959"/>
      <w:bookmarkEnd w:id="25822"/>
      <w:r w:rsidRPr="00176086">
        <w:rPr>
          <w:rtl/>
        </w:rPr>
        <w:t xml:space="preserve">לי </w:t>
      </w:r>
      <w:bookmarkStart w:id="25823" w:name="_ETM_Q49_269049"/>
      <w:bookmarkEnd w:id="25823"/>
      <w:r w:rsidRPr="00176086">
        <w:rPr>
          <w:rtl/>
        </w:rPr>
        <w:t xml:space="preserve">כרטיס </w:t>
      </w:r>
      <w:bookmarkStart w:id="25824" w:name="_ETM_Q49_269380"/>
      <w:bookmarkEnd w:id="25824"/>
      <w:r w:rsidRPr="00176086">
        <w:rPr>
          <w:rtl/>
        </w:rPr>
        <w:t xml:space="preserve">לכיוון </w:t>
      </w:r>
      <w:bookmarkStart w:id="25825" w:name="_ETM_Q49_269740"/>
      <w:bookmarkStart w:id="25826" w:name="_ETM_Q49_270310"/>
      <w:bookmarkEnd w:id="25825"/>
      <w:bookmarkEnd w:id="25826"/>
      <w:r w:rsidRPr="00176086">
        <w:rPr>
          <w:rFonts w:hint="cs"/>
          <w:rtl/>
        </w:rPr>
        <w:t xml:space="preserve">אחד. </w:t>
      </w:r>
      <w:r w:rsidRPr="00176086">
        <w:rPr>
          <w:rtl/>
        </w:rPr>
        <w:t xml:space="preserve">אני </w:t>
      </w:r>
      <w:bookmarkStart w:id="25827" w:name="_ETM_Q49_270520"/>
      <w:bookmarkEnd w:id="25827"/>
      <w:r w:rsidRPr="00176086">
        <w:rPr>
          <w:rFonts w:hint="cs"/>
          <w:rtl/>
        </w:rPr>
        <w:t xml:space="preserve">ידעתי </w:t>
      </w:r>
      <w:bookmarkStart w:id="25828" w:name="_ETM_Q49_270700"/>
      <w:bookmarkEnd w:id="25828"/>
      <w:r w:rsidRPr="00176086">
        <w:rPr>
          <w:rtl/>
        </w:rPr>
        <w:t>ש</w:t>
      </w:r>
      <w:r w:rsidRPr="00176086">
        <w:rPr>
          <w:rFonts w:hint="cs"/>
          <w:rtl/>
        </w:rPr>
        <w:t xml:space="preserve">אני </w:t>
      </w:r>
      <w:r w:rsidRPr="00176086">
        <w:rPr>
          <w:rtl/>
        </w:rPr>
        <w:t xml:space="preserve">לא </w:t>
      </w:r>
      <w:bookmarkStart w:id="25829" w:name="_ETM_Q49_270880"/>
      <w:bookmarkEnd w:id="25829"/>
      <w:r w:rsidRPr="00176086">
        <w:rPr>
          <w:rtl/>
        </w:rPr>
        <w:t>חוזר</w:t>
      </w:r>
      <w:r w:rsidRPr="00176086">
        <w:rPr>
          <w:rFonts w:hint="cs"/>
          <w:rtl/>
        </w:rPr>
        <w:t>.</w:t>
      </w:r>
      <w:r w:rsidRPr="00176086">
        <w:rPr>
          <w:rtl/>
        </w:rPr>
        <w:t xml:space="preserve"> </w:t>
      </w:r>
      <w:bookmarkStart w:id="25830" w:name="_ETM_Q49_271420"/>
      <w:bookmarkEnd w:id="25830"/>
      <w:r w:rsidRPr="00176086">
        <w:rPr>
          <w:rtl/>
        </w:rPr>
        <w:t xml:space="preserve">אני </w:t>
      </w:r>
      <w:bookmarkStart w:id="25831" w:name="_ETM_Q49_271600"/>
      <w:bookmarkEnd w:id="25831"/>
      <w:r w:rsidRPr="00176086">
        <w:rPr>
          <w:rFonts w:hint="cs"/>
          <w:rtl/>
        </w:rPr>
        <w:t xml:space="preserve">ידעתי </w:t>
      </w:r>
      <w:bookmarkStart w:id="25832" w:name="_ETM_Q49_271749"/>
      <w:bookmarkEnd w:id="25832"/>
      <w:r w:rsidRPr="00176086">
        <w:rPr>
          <w:rtl/>
        </w:rPr>
        <w:t xml:space="preserve">שאני </w:t>
      </w:r>
      <w:bookmarkStart w:id="25833" w:name="_ETM_Q49_271990"/>
      <w:bookmarkEnd w:id="25833"/>
      <w:r w:rsidRPr="00176086">
        <w:rPr>
          <w:rFonts w:hint="cs"/>
          <w:rtl/>
        </w:rPr>
        <w:t xml:space="preserve">עולה </w:t>
      </w:r>
      <w:r w:rsidRPr="00176086">
        <w:rPr>
          <w:rtl/>
        </w:rPr>
        <w:t xml:space="preserve">למדינת </w:t>
      </w:r>
      <w:bookmarkStart w:id="25834" w:name="_ETM_Q49_272380"/>
      <w:bookmarkEnd w:id="25834"/>
      <w:r w:rsidRPr="00176086">
        <w:rPr>
          <w:rtl/>
        </w:rPr>
        <w:t>ישראל</w:t>
      </w:r>
      <w:bookmarkStart w:id="25835" w:name="_ETM_Q49_272999"/>
      <w:bookmarkEnd w:id="25835"/>
      <w:r w:rsidRPr="00176086">
        <w:rPr>
          <w:rFonts w:hint="cs"/>
          <w:rtl/>
        </w:rPr>
        <w:t xml:space="preserve">, </w:t>
      </w:r>
      <w:r w:rsidRPr="00176086">
        <w:rPr>
          <w:rtl/>
        </w:rPr>
        <w:t xml:space="preserve">אני </w:t>
      </w:r>
      <w:bookmarkStart w:id="25836" w:name="_ETM_Q49_273329"/>
      <w:bookmarkEnd w:id="25836"/>
      <w:r w:rsidRPr="00176086">
        <w:rPr>
          <w:rtl/>
        </w:rPr>
        <w:t xml:space="preserve">מגיל </w:t>
      </w:r>
      <w:bookmarkStart w:id="25837" w:name="_ETM_Q49_273600"/>
      <w:bookmarkEnd w:id="25837"/>
      <w:r w:rsidRPr="00176086">
        <w:rPr>
          <w:rtl/>
        </w:rPr>
        <w:t xml:space="preserve">צעיר </w:t>
      </w:r>
      <w:bookmarkStart w:id="25838" w:name="_ETM_Q49_273869"/>
      <w:bookmarkEnd w:id="25838"/>
      <w:r w:rsidRPr="00176086">
        <w:rPr>
          <w:rtl/>
        </w:rPr>
        <w:t xml:space="preserve">רציתי </w:t>
      </w:r>
      <w:bookmarkStart w:id="25839" w:name="_ETM_Q49_274200"/>
      <w:bookmarkEnd w:id="25839"/>
      <w:r w:rsidRPr="00176086">
        <w:rPr>
          <w:rtl/>
        </w:rPr>
        <w:t>לעלות</w:t>
      </w:r>
      <w:r w:rsidRPr="00176086">
        <w:rPr>
          <w:rFonts w:hint="cs"/>
          <w:rtl/>
        </w:rPr>
        <w:t>.</w:t>
      </w:r>
      <w:r w:rsidRPr="00176086">
        <w:rPr>
          <w:rtl/>
        </w:rPr>
        <w:t xml:space="preserve"> </w:t>
      </w:r>
      <w:bookmarkStart w:id="25840" w:name="_ETM_Q49_275020"/>
      <w:bookmarkEnd w:id="25840"/>
      <w:r w:rsidRPr="00176086">
        <w:rPr>
          <w:rtl/>
        </w:rPr>
        <w:t>אני</w:t>
      </w:r>
      <w:r w:rsidRPr="00176086">
        <w:rPr>
          <w:rFonts w:hint="cs"/>
          <w:rtl/>
        </w:rPr>
        <w:t>,</w:t>
      </w:r>
      <w:r w:rsidRPr="00176086">
        <w:rPr>
          <w:rtl/>
        </w:rPr>
        <w:t xml:space="preserve"> </w:t>
      </w:r>
      <w:bookmarkStart w:id="25841" w:name="_ETM_Q49_275770"/>
      <w:bookmarkEnd w:id="25841"/>
      <w:r w:rsidRPr="00176086">
        <w:rPr>
          <w:rtl/>
        </w:rPr>
        <w:t xml:space="preserve">מה </w:t>
      </w:r>
      <w:bookmarkStart w:id="25842" w:name="_ETM_Q49_275920"/>
      <w:bookmarkEnd w:id="25842"/>
      <w:r w:rsidRPr="00176086">
        <w:rPr>
          <w:rtl/>
        </w:rPr>
        <w:t>שנקרא</w:t>
      </w:r>
      <w:r w:rsidRPr="00176086">
        <w:rPr>
          <w:rFonts w:hint="cs"/>
          <w:rtl/>
        </w:rPr>
        <w:t>,</w:t>
      </w:r>
      <w:r w:rsidRPr="00176086">
        <w:rPr>
          <w:rtl/>
        </w:rPr>
        <w:t xml:space="preserve"> </w:t>
      </w:r>
      <w:bookmarkStart w:id="25843" w:name="_ETM_Q49_276670"/>
      <w:bookmarkEnd w:id="25843"/>
      <w:r w:rsidRPr="00176086">
        <w:rPr>
          <w:rtl/>
        </w:rPr>
        <w:t xml:space="preserve">כבר </w:t>
      </w:r>
      <w:bookmarkStart w:id="25844" w:name="_ETM_Q49_276939"/>
      <w:bookmarkEnd w:id="25844"/>
      <w:r w:rsidRPr="00176086">
        <w:rPr>
          <w:rtl/>
        </w:rPr>
        <w:lastRenderedPageBreak/>
        <w:t xml:space="preserve">מגיל </w:t>
      </w:r>
      <w:bookmarkStart w:id="25845" w:name="_ETM_Q49_277180"/>
      <w:bookmarkStart w:id="25846" w:name="_ETM_Q49_277420"/>
      <w:bookmarkEnd w:id="25845"/>
      <w:bookmarkEnd w:id="25846"/>
      <w:r w:rsidRPr="00176086">
        <w:rPr>
          <w:rFonts w:hint="cs"/>
          <w:rtl/>
        </w:rPr>
        <w:t xml:space="preserve">12 </w:t>
      </w:r>
      <w:r w:rsidRPr="00176086">
        <w:rPr>
          <w:rtl/>
        </w:rPr>
        <w:t xml:space="preserve">צמתי </w:t>
      </w:r>
      <w:bookmarkStart w:id="25847" w:name="_ETM_Q49_277840"/>
      <w:bookmarkEnd w:id="25847"/>
      <w:r w:rsidRPr="00176086">
        <w:rPr>
          <w:rtl/>
        </w:rPr>
        <w:t xml:space="preserve">ביום </w:t>
      </w:r>
      <w:bookmarkStart w:id="25848" w:name="_ETM_Q49_278020"/>
      <w:bookmarkEnd w:id="25848"/>
      <w:r w:rsidRPr="00176086">
        <w:rPr>
          <w:rtl/>
        </w:rPr>
        <w:t>כיפור</w:t>
      </w:r>
      <w:r w:rsidRPr="00176086">
        <w:rPr>
          <w:rFonts w:hint="cs"/>
          <w:rtl/>
        </w:rPr>
        <w:t>.</w:t>
      </w:r>
      <w:r w:rsidRPr="00176086">
        <w:rPr>
          <w:rtl/>
        </w:rPr>
        <w:t xml:space="preserve"> </w:t>
      </w:r>
      <w:bookmarkStart w:id="25849" w:name="_ETM_Q49_278740"/>
      <w:bookmarkEnd w:id="25849"/>
      <w:r w:rsidRPr="00176086">
        <w:rPr>
          <w:rtl/>
        </w:rPr>
        <w:t xml:space="preserve">אני </w:t>
      </w:r>
      <w:bookmarkStart w:id="25850" w:name="_ETM_Q49_278950"/>
      <w:bookmarkEnd w:id="25850"/>
      <w:r w:rsidRPr="00176086">
        <w:rPr>
          <w:rtl/>
        </w:rPr>
        <w:t xml:space="preserve">ידעתי </w:t>
      </w:r>
      <w:bookmarkStart w:id="25851" w:name="_ETM_Q49_279369"/>
      <w:bookmarkEnd w:id="25851"/>
      <w:r w:rsidRPr="00176086">
        <w:rPr>
          <w:rtl/>
        </w:rPr>
        <w:t xml:space="preserve">שאני </w:t>
      </w:r>
      <w:bookmarkStart w:id="25852" w:name="_ETM_Q49_279850"/>
      <w:bookmarkEnd w:id="25852"/>
      <w:r w:rsidRPr="00176086">
        <w:rPr>
          <w:rtl/>
        </w:rPr>
        <w:t xml:space="preserve">רוצה </w:t>
      </w:r>
      <w:bookmarkStart w:id="25853" w:name="_ETM_Q49_280060"/>
      <w:bookmarkEnd w:id="25853"/>
      <w:r w:rsidRPr="00176086">
        <w:rPr>
          <w:rtl/>
        </w:rPr>
        <w:t>לעלות</w:t>
      </w:r>
      <w:r w:rsidRPr="00176086">
        <w:rPr>
          <w:rFonts w:hint="cs"/>
          <w:rtl/>
        </w:rPr>
        <w:t>,</w:t>
      </w:r>
      <w:r w:rsidRPr="00176086">
        <w:rPr>
          <w:rtl/>
        </w:rPr>
        <w:t xml:space="preserve"> </w:t>
      </w:r>
      <w:bookmarkStart w:id="25854" w:name="_ETM_Q49_280600"/>
      <w:bookmarkEnd w:id="25854"/>
      <w:r w:rsidRPr="00176086">
        <w:rPr>
          <w:rtl/>
        </w:rPr>
        <w:t xml:space="preserve">וככה </w:t>
      </w:r>
      <w:bookmarkStart w:id="25855" w:name="_ETM_Q49_280990"/>
      <w:bookmarkEnd w:id="25855"/>
      <w:r w:rsidRPr="00176086">
        <w:rPr>
          <w:rtl/>
        </w:rPr>
        <w:t xml:space="preserve">בעצם </w:t>
      </w:r>
      <w:bookmarkStart w:id="25856" w:name="_ETM_Q49_281319"/>
      <w:bookmarkEnd w:id="25856"/>
      <w:r w:rsidRPr="00176086">
        <w:rPr>
          <w:rtl/>
        </w:rPr>
        <w:t xml:space="preserve">בחרתי </w:t>
      </w:r>
      <w:bookmarkStart w:id="25857" w:name="_ETM_Q49_281680"/>
      <w:bookmarkEnd w:id="25857"/>
      <w:r w:rsidRPr="00176086">
        <w:rPr>
          <w:rtl/>
        </w:rPr>
        <w:t>במדינה</w:t>
      </w:r>
      <w:r w:rsidRPr="00176086">
        <w:rPr>
          <w:rFonts w:hint="cs"/>
          <w:rtl/>
        </w:rPr>
        <w:t>.</w:t>
      </w:r>
      <w:r w:rsidRPr="00176086">
        <w:rPr>
          <w:rtl/>
        </w:rPr>
        <w:t xml:space="preserve"> </w:t>
      </w:r>
      <w:bookmarkStart w:id="25858" w:name="_ETM_Q49_282670"/>
      <w:bookmarkStart w:id="25859" w:name="_ETM_Q49_281000"/>
      <w:bookmarkEnd w:id="25858"/>
      <w:bookmarkEnd w:id="25859"/>
      <w:r w:rsidRPr="00176086">
        <w:rPr>
          <w:rtl/>
        </w:rPr>
        <w:t xml:space="preserve">מה </w:t>
      </w:r>
      <w:bookmarkStart w:id="25860" w:name="_ETM_Q49_282910"/>
      <w:bookmarkEnd w:id="25860"/>
      <w:r w:rsidRPr="00176086">
        <w:rPr>
          <w:rtl/>
        </w:rPr>
        <w:t xml:space="preserve">שקרה </w:t>
      </w:r>
      <w:bookmarkStart w:id="25861" w:name="_ETM_Q49_283270"/>
      <w:bookmarkEnd w:id="25861"/>
      <w:r w:rsidRPr="00176086">
        <w:rPr>
          <w:rtl/>
        </w:rPr>
        <w:t xml:space="preserve">בשנים </w:t>
      </w:r>
      <w:bookmarkStart w:id="25862" w:name="_ETM_Q49_283630"/>
      <w:bookmarkEnd w:id="25862"/>
      <w:r w:rsidRPr="00176086">
        <w:rPr>
          <w:rtl/>
        </w:rPr>
        <w:t>האחרונות</w:t>
      </w:r>
      <w:r w:rsidRPr="00176086">
        <w:rPr>
          <w:rFonts w:hint="cs"/>
          <w:rtl/>
        </w:rPr>
        <w:t xml:space="preserve"> – </w:t>
      </w:r>
      <w:bookmarkStart w:id="25863" w:name="_ETM_Q49_284230"/>
      <w:bookmarkEnd w:id="25863"/>
      <w:r w:rsidRPr="00176086">
        <w:rPr>
          <w:rFonts w:hint="cs"/>
          <w:rtl/>
        </w:rPr>
        <w:t>ש</w:t>
      </w:r>
      <w:r w:rsidRPr="00176086">
        <w:rPr>
          <w:rtl/>
        </w:rPr>
        <w:t xml:space="preserve">יש </w:t>
      </w:r>
      <w:bookmarkStart w:id="25864" w:name="_ETM_Q49_284440"/>
      <w:bookmarkEnd w:id="25864"/>
      <w:r w:rsidR="00176086">
        <w:rPr>
          <w:rFonts w:hint="cs"/>
          <w:rtl/>
        </w:rPr>
        <w:t>ע</w:t>
      </w:r>
      <w:r w:rsidRPr="00176086">
        <w:rPr>
          <w:rtl/>
        </w:rPr>
        <w:t>לי</w:t>
      </w:r>
      <w:r w:rsidRPr="00176086">
        <w:rPr>
          <w:rFonts w:hint="cs"/>
          <w:rtl/>
        </w:rPr>
        <w:t>י</w:t>
      </w:r>
      <w:r w:rsidRPr="00176086">
        <w:rPr>
          <w:rtl/>
        </w:rPr>
        <w:t xml:space="preserve">ה </w:t>
      </w:r>
      <w:bookmarkStart w:id="25865" w:name="_ETM_Q49_284770"/>
      <w:bookmarkEnd w:id="25865"/>
      <w:r w:rsidRPr="00176086">
        <w:rPr>
          <w:rtl/>
        </w:rPr>
        <w:t>בשלבים</w:t>
      </w:r>
      <w:r w:rsidRPr="00176086">
        <w:rPr>
          <w:rFonts w:hint="cs"/>
          <w:rtl/>
        </w:rPr>
        <w:t>.</w:t>
      </w:r>
    </w:p>
    <w:p w:rsidR="00176086" w:rsidRDefault="00176086" w:rsidP="00176086">
      <w:pPr>
        <w:rPr>
          <w:rtl/>
        </w:rPr>
      </w:pPr>
    </w:p>
    <w:p w:rsidR="00176086" w:rsidRDefault="00176086" w:rsidP="00176086">
      <w:pPr>
        <w:pStyle w:val="af5"/>
        <w:keepNext/>
        <w:rPr>
          <w:rtl/>
        </w:rPr>
      </w:pPr>
      <w:bookmarkStart w:id="25866" w:name="_ETM_Q49_288000"/>
      <w:bookmarkEnd w:id="25866"/>
      <w:r w:rsidRPr="00D924A3">
        <w:rPr>
          <w:rStyle w:val="TagStyle"/>
          <w:rtl/>
        </w:rPr>
        <w:t xml:space="preserve">&lt;&lt; קריאה &gt;&gt; </w:t>
      </w:r>
      <w:r>
        <w:rPr>
          <w:rtl/>
        </w:rPr>
        <w:t>שלמה קרעי (הליכוד):</w:t>
      </w:r>
      <w:r w:rsidRPr="00D924A3">
        <w:rPr>
          <w:rStyle w:val="TagStyle"/>
          <w:rtl/>
        </w:rPr>
        <w:t xml:space="preserve"> &lt;&lt; קריאה &gt;&gt;</w:t>
      </w:r>
      <w:r>
        <w:rPr>
          <w:rtl/>
        </w:rPr>
        <w:t xml:space="preserve">  </w:t>
      </w:r>
    </w:p>
    <w:p w:rsidR="005F3116" w:rsidRPr="00176086" w:rsidRDefault="005F3116" w:rsidP="00555870">
      <w:pPr>
        <w:rPr>
          <w:rtl/>
        </w:rPr>
      </w:pPr>
    </w:p>
    <w:p w:rsidR="005F3116" w:rsidRPr="00176086" w:rsidRDefault="005F3116" w:rsidP="00555870">
      <w:pPr>
        <w:rPr>
          <w:rtl/>
        </w:rPr>
      </w:pPr>
      <w:bookmarkStart w:id="25867" w:name="_ETM_Q49_285000"/>
      <w:bookmarkEnd w:id="25867"/>
      <w:r w:rsidRPr="00176086">
        <w:rPr>
          <w:rFonts w:hint="cs"/>
          <w:rtl/>
        </w:rPr>
        <w:t xml:space="preserve">אתה אפילו מדרבנן שמרת, מגיל 12. </w:t>
      </w:r>
    </w:p>
    <w:p w:rsidR="005F3116" w:rsidRPr="00176086" w:rsidRDefault="005F3116" w:rsidP="00555870">
      <w:pPr>
        <w:rPr>
          <w:rtl/>
        </w:rPr>
      </w:pPr>
      <w:bookmarkStart w:id="25868" w:name="_ETM_Q49_290000"/>
      <w:bookmarkEnd w:id="25868"/>
    </w:p>
    <w:p w:rsidR="005F3116" w:rsidRDefault="005F3116" w:rsidP="00555870">
      <w:pPr>
        <w:pStyle w:val="-"/>
        <w:keepNext/>
        <w:rPr>
          <w:rtl/>
        </w:rPr>
      </w:pPr>
      <w:bookmarkStart w:id="25869" w:name="ET_speakercontinue_5792_20"/>
      <w:r w:rsidRPr="00EF14A1">
        <w:rPr>
          <w:rStyle w:val="TagStyle"/>
          <w:rtl/>
        </w:rPr>
        <w:t xml:space="preserve"> &lt;&lt; דובר_המשך &gt;&gt; </w:t>
      </w:r>
      <w:r>
        <w:rPr>
          <w:rtl/>
        </w:rPr>
        <w:t>יבגני סובה (ישראל ביתנו):</w:t>
      </w:r>
      <w:r w:rsidRPr="00EF14A1">
        <w:rPr>
          <w:rStyle w:val="TagStyle"/>
          <w:rtl/>
        </w:rPr>
        <w:t xml:space="preserve"> &lt;&lt; דובר_המשך &gt;&gt;</w:t>
      </w:r>
      <w:r>
        <w:rPr>
          <w:rtl/>
        </w:rPr>
        <w:t xml:space="preserve">  </w:t>
      </w:r>
      <w:bookmarkEnd w:id="25869"/>
    </w:p>
    <w:p w:rsidR="005F3116" w:rsidRDefault="005F3116" w:rsidP="00555870">
      <w:pPr>
        <w:rPr>
          <w:rtl/>
        </w:rPr>
      </w:pPr>
    </w:p>
    <w:p w:rsidR="005F3116" w:rsidRDefault="005F3116" w:rsidP="00555870">
      <w:pPr>
        <w:rPr>
          <w:rtl/>
        </w:rPr>
      </w:pPr>
      <w:bookmarkStart w:id="25870" w:name="_ETM_Q49_286000"/>
      <w:bookmarkEnd w:id="25870"/>
      <w:r>
        <w:rPr>
          <w:rFonts w:hint="cs"/>
          <w:rtl/>
        </w:rPr>
        <w:t xml:space="preserve">כן, שנה לפני </w:t>
      </w:r>
      <w:bookmarkStart w:id="25871" w:name="_ETM_Q49_287000"/>
      <w:bookmarkEnd w:id="25871"/>
      <w:r w:rsidR="00176086">
        <w:rPr>
          <w:rFonts w:hint="cs"/>
          <w:rtl/>
        </w:rPr>
        <w:t>בר-</w:t>
      </w:r>
      <w:r>
        <w:rPr>
          <w:rFonts w:hint="cs"/>
          <w:rtl/>
        </w:rPr>
        <w:t xml:space="preserve">מצווה. נכון, אני זוכר </w:t>
      </w:r>
      <w:bookmarkStart w:id="25872" w:name="_ETM_Q49_286060"/>
      <w:bookmarkStart w:id="25873" w:name="_ETM_Q49_286300"/>
      <w:bookmarkStart w:id="25874" w:name="_ETM_Q49_286600"/>
      <w:bookmarkStart w:id="25875" w:name="_ETM_Q49_288719"/>
      <w:bookmarkStart w:id="25876" w:name="_ETM_Q49_289109"/>
      <w:bookmarkStart w:id="25877" w:name="_ETM_Q49_289380"/>
      <w:bookmarkStart w:id="25878" w:name="_ETM_Q49_290459"/>
      <w:bookmarkStart w:id="25879" w:name="_ETM_Q49_290999"/>
      <w:bookmarkStart w:id="25880" w:name="_ETM_Q49_291270"/>
      <w:bookmarkStart w:id="25881" w:name="_ETM_Q49_291689"/>
      <w:bookmarkStart w:id="25882" w:name="_ETM_Q49_291869"/>
      <w:bookmarkStart w:id="25883" w:name="_ETM_Q49_292079"/>
      <w:bookmarkEnd w:id="25872"/>
      <w:bookmarkEnd w:id="25873"/>
      <w:bookmarkEnd w:id="25874"/>
      <w:bookmarkEnd w:id="25875"/>
      <w:bookmarkEnd w:id="25876"/>
      <w:bookmarkEnd w:id="25877"/>
      <w:bookmarkEnd w:id="25878"/>
      <w:bookmarkEnd w:id="25879"/>
      <w:bookmarkEnd w:id="25880"/>
      <w:bookmarkEnd w:id="25881"/>
      <w:bookmarkEnd w:id="25882"/>
      <w:bookmarkEnd w:id="25883"/>
      <w:r w:rsidRPr="00C20C4D">
        <w:rPr>
          <w:rtl/>
        </w:rPr>
        <w:t xml:space="preserve">את </w:t>
      </w:r>
      <w:bookmarkStart w:id="25884" w:name="_ETM_Q49_292139"/>
      <w:bookmarkEnd w:id="25884"/>
      <w:r w:rsidRPr="00C20C4D">
        <w:rPr>
          <w:rtl/>
        </w:rPr>
        <w:t xml:space="preserve">עצמי </w:t>
      </w:r>
      <w:bookmarkStart w:id="25885" w:name="_ETM_Q49_292289"/>
      <w:bookmarkEnd w:id="25885"/>
      <w:r>
        <w:rPr>
          <w:rtl/>
        </w:rPr>
        <w:t>בג</w:t>
      </w:r>
      <w:r>
        <w:rPr>
          <w:rFonts w:hint="cs"/>
          <w:rtl/>
        </w:rPr>
        <w:t>יל 12, פעם ראשונה צמתי ביום כיפור.</w:t>
      </w:r>
    </w:p>
    <w:p w:rsidR="005F3116" w:rsidRPr="00176086" w:rsidRDefault="005F3116" w:rsidP="00555870">
      <w:pPr>
        <w:rPr>
          <w:rtl/>
        </w:rPr>
      </w:pPr>
      <w:bookmarkStart w:id="25886" w:name="_ETM_Q49_294000"/>
      <w:bookmarkEnd w:id="25886"/>
    </w:p>
    <w:p w:rsidR="005F3116" w:rsidRDefault="005F3116" w:rsidP="00555870">
      <w:pPr>
        <w:pStyle w:val="af5"/>
        <w:keepNext/>
        <w:rPr>
          <w:rtl/>
        </w:rPr>
      </w:pPr>
      <w:bookmarkStart w:id="25887" w:name="ET_interruption_5802_21"/>
      <w:r w:rsidRPr="00EF14A1">
        <w:rPr>
          <w:rStyle w:val="TagStyle"/>
          <w:rtl/>
        </w:rPr>
        <w:t xml:space="preserve"> &lt;&lt; קריאה &gt;&gt; </w:t>
      </w:r>
      <w:r w:rsidRPr="00176086">
        <w:rPr>
          <w:rtl/>
        </w:rPr>
        <w:t>שלמה קרעי (הליכוד):</w:t>
      </w:r>
      <w:r w:rsidRPr="00EF14A1">
        <w:rPr>
          <w:rStyle w:val="TagStyle"/>
          <w:rtl/>
        </w:rPr>
        <w:t xml:space="preserve"> &lt;&lt; קריאה &gt;&gt;</w:t>
      </w:r>
      <w:r>
        <w:rPr>
          <w:rStyle w:val="TagStyle"/>
          <w:color w:val="auto"/>
          <w:bdr w:val="none" w:sz="0" w:space="0" w:color="auto"/>
          <w:rtl/>
        </w:rPr>
        <w:t xml:space="preserve">  </w:t>
      </w:r>
      <w:bookmarkEnd w:id="25887"/>
    </w:p>
    <w:p w:rsidR="005F3116" w:rsidRPr="00176086" w:rsidRDefault="005F3116" w:rsidP="00176086">
      <w:pPr>
        <w:rPr>
          <w:rtl/>
        </w:rPr>
      </w:pPr>
    </w:p>
    <w:p w:rsidR="005F3116" w:rsidRPr="00176086" w:rsidRDefault="005F3116" w:rsidP="00176086">
      <w:pPr>
        <w:rPr>
          <w:rtl/>
        </w:rPr>
      </w:pPr>
      <w:bookmarkStart w:id="25888" w:name="_ETM_Q49_292000"/>
      <w:bookmarkEnd w:id="25888"/>
      <w:r w:rsidRPr="00176086">
        <w:rPr>
          <w:rFonts w:hint="cs"/>
          <w:rtl/>
        </w:rPr>
        <w:t xml:space="preserve">זה מדרבנן. </w:t>
      </w:r>
    </w:p>
    <w:p w:rsidR="005F3116" w:rsidRPr="00176086" w:rsidRDefault="005F3116" w:rsidP="00176086">
      <w:pPr>
        <w:rPr>
          <w:rtl/>
        </w:rPr>
      </w:pPr>
      <w:bookmarkStart w:id="25889" w:name="_ETM_Q49_291000"/>
      <w:bookmarkEnd w:id="25889"/>
    </w:p>
    <w:p w:rsidR="005F3116" w:rsidRDefault="005F3116" w:rsidP="00555870">
      <w:pPr>
        <w:pStyle w:val="-"/>
        <w:keepNext/>
        <w:rPr>
          <w:rtl/>
        </w:rPr>
      </w:pPr>
      <w:bookmarkStart w:id="25890" w:name="ET_speakercontinue_5792_22"/>
      <w:r w:rsidRPr="00EF14A1">
        <w:rPr>
          <w:rStyle w:val="TagStyle"/>
          <w:rtl/>
        </w:rPr>
        <w:t xml:space="preserve"> &lt;&lt; דובר_המשך &gt;&gt; </w:t>
      </w:r>
      <w:r w:rsidRPr="00176086">
        <w:rPr>
          <w:rtl/>
        </w:rPr>
        <w:t>יבגני סובה (ישראל ביתנו):</w:t>
      </w:r>
      <w:r w:rsidRPr="00EF14A1">
        <w:rPr>
          <w:rStyle w:val="TagStyle"/>
          <w:rtl/>
        </w:rPr>
        <w:t xml:space="preserve"> &lt;&lt; דובר_המשך &gt;&gt;</w:t>
      </w:r>
      <w:r>
        <w:rPr>
          <w:rStyle w:val="TagStyle"/>
          <w:color w:val="auto"/>
          <w:bdr w:val="none" w:sz="0" w:space="0" w:color="auto"/>
          <w:rtl/>
        </w:rPr>
        <w:t xml:space="preserve">  </w:t>
      </w:r>
      <w:bookmarkEnd w:id="25890"/>
    </w:p>
    <w:p w:rsidR="005F3116" w:rsidRPr="00176086" w:rsidRDefault="005F3116" w:rsidP="00176086">
      <w:pPr>
        <w:rPr>
          <w:rtl/>
        </w:rPr>
      </w:pPr>
    </w:p>
    <w:p w:rsidR="005F3116" w:rsidRPr="00176086" w:rsidRDefault="005F3116" w:rsidP="00176086">
      <w:pPr>
        <w:rPr>
          <w:rtl/>
        </w:rPr>
      </w:pPr>
      <w:bookmarkStart w:id="25891" w:name="_ETM_Q49_293000"/>
      <w:bookmarkEnd w:id="25891"/>
      <w:r w:rsidRPr="00176086">
        <w:rPr>
          <w:rFonts w:hint="cs"/>
          <w:rtl/>
        </w:rPr>
        <w:t xml:space="preserve">כשלא היה </w:t>
      </w:r>
      <w:bookmarkStart w:id="25892" w:name="_ETM_Q49_292499"/>
      <w:bookmarkStart w:id="25893" w:name="_ETM_Q49_292649"/>
      <w:bookmarkStart w:id="25894" w:name="_ETM_Q49_292919"/>
      <w:bookmarkStart w:id="25895" w:name="_ETM_Q49_292979"/>
      <w:bookmarkStart w:id="25896" w:name="_ETM_Q49_293429"/>
      <w:bookmarkStart w:id="25897" w:name="_ETM_Q49_293549"/>
      <w:bookmarkStart w:id="25898" w:name="_ETM_Q49_294689"/>
      <w:bookmarkStart w:id="25899" w:name="_ETM_Q49_294959"/>
      <w:bookmarkStart w:id="25900" w:name="_ETM_Q49_295139"/>
      <w:bookmarkEnd w:id="25892"/>
      <w:bookmarkEnd w:id="25893"/>
      <w:bookmarkEnd w:id="25894"/>
      <w:bookmarkEnd w:id="25895"/>
      <w:bookmarkEnd w:id="25896"/>
      <w:bookmarkEnd w:id="25897"/>
      <w:bookmarkEnd w:id="25898"/>
      <w:bookmarkEnd w:id="25899"/>
      <w:bookmarkEnd w:id="25900"/>
      <w:r w:rsidRPr="00176086">
        <w:rPr>
          <w:rtl/>
        </w:rPr>
        <w:t xml:space="preserve">שום </w:t>
      </w:r>
      <w:bookmarkStart w:id="25901" w:name="_ETM_Q49_295349"/>
      <w:bookmarkEnd w:id="25901"/>
      <w:r w:rsidRPr="00176086">
        <w:rPr>
          <w:rtl/>
        </w:rPr>
        <w:t>דבר</w:t>
      </w:r>
      <w:r w:rsidRPr="00176086">
        <w:rPr>
          <w:rFonts w:hint="cs"/>
          <w:rtl/>
        </w:rPr>
        <w:t>.</w:t>
      </w:r>
      <w:r w:rsidRPr="00176086">
        <w:rPr>
          <w:rtl/>
        </w:rPr>
        <w:t xml:space="preserve"> </w:t>
      </w:r>
      <w:bookmarkStart w:id="25902" w:name="_ETM_Q49_295889"/>
      <w:bookmarkStart w:id="25903" w:name="_ETM_Q49_296549"/>
      <w:bookmarkEnd w:id="25902"/>
      <w:bookmarkEnd w:id="25903"/>
      <w:r w:rsidRPr="00176086">
        <w:rPr>
          <w:rtl/>
        </w:rPr>
        <w:t xml:space="preserve">אני </w:t>
      </w:r>
      <w:bookmarkStart w:id="25904" w:name="_ETM_Q49_296729"/>
      <w:bookmarkEnd w:id="25904"/>
      <w:r w:rsidRPr="00176086">
        <w:rPr>
          <w:rtl/>
        </w:rPr>
        <w:t xml:space="preserve">זוכר </w:t>
      </w:r>
      <w:bookmarkStart w:id="25905" w:name="_ETM_Q49_297029"/>
      <w:bookmarkEnd w:id="25905"/>
      <w:r w:rsidRPr="00176086">
        <w:rPr>
          <w:rtl/>
        </w:rPr>
        <w:t xml:space="preserve">את </w:t>
      </w:r>
      <w:bookmarkStart w:id="25906" w:name="_ETM_Q49_297119"/>
      <w:bookmarkEnd w:id="25906"/>
      <w:r w:rsidRPr="00176086">
        <w:rPr>
          <w:rtl/>
        </w:rPr>
        <w:t>החגים</w:t>
      </w:r>
      <w:r w:rsidRPr="00176086">
        <w:rPr>
          <w:rFonts w:hint="cs"/>
          <w:rtl/>
        </w:rPr>
        <w:t>,</w:t>
      </w:r>
      <w:r w:rsidRPr="00176086">
        <w:rPr>
          <w:rtl/>
        </w:rPr>
        <w:t xml:space="preserve"> </w:t>
      </w:r>
      <w:bookmarkStart w:id="25907" w:name="_ETM_Q49_297959"/>
      <w:bookmarkEnd w:id="25907"/>
      <w:r w:rsidRPr="00176086">
        <w:rPr>
          <w:rtl/>
        </w:rPr>
        <w:t xml:space="preserve">אני </w:t>
      </w:r>
      <w:bookmarkStart w:id="25908" w:name="_ETM_Q49_298170"/>
      <w:bookmarkEnd w:id="25908"/>
      <w:r w:rsidRPr="00176086">
        <w:rPr>
          <w:rtl/>
        </w:rPr>
        <w:t xml:space="preserve">זוכר </w:t>
      </w:r>
      <w:bookmarkStart w:id="25909" w:name="_ETM_Q49_298409"/>
      <w:bookmarkEnd w:id="25909"/>
      <w:r w:rsidRPr="00176086">
        <w:rPr>
          <w:rtl/>
        </w:rPr>
        <w:t xml:space="preserve">שדאגנו </w:t>
      </w:r>
      <w:bookmarkStart w:id="25910" w:name="_ETM_Q49_299099"/>
      <w:bookmarkEnd w:id="25910"/>
      <w:r w:rsidRPr="00176086">
        <w:rPr>
          <w:rtl/>
        </w:rPr>
        <w:t xml:space="preserve">להביא </w:t>
      </w:r>
      <w:bookmarkStart w:id="25911" w:name="_ETM_Q49_299310"/>
      <w:bookmarkEnd w:id="25911"/>
      <w:r w:rsidRPr="00176086">
        <w:rPr>
          <w:rtl/>
        </w:rPr>
        <w:t xml:space="preserve">מצות </w:t>
      </w:r>
      <w:bookmarkStart w:id="25912" w:name="_ETM_Q49_299879"/>
      <w:bookmarkEnd w:id="25912"/>
      <w:r w:rsidRPr="00176086">
        <w:rPr>
          <w:rtl/>
        </w:rPr>
        <w:t xml:space="preserve">בשנות </w:t>
      </w:r>
      <w:bookmarkStart w:id="25913" w:name="_ETM_Q49_300179"/>
      <w:bookmarkEnd w:id="25913"/>
      <w:r w:rsidRPr="00176086">
        <w:rPr>
          <w:rtl/>
        </w:rPr>
        <w:t>ה</w:t>
      </w:r>
      <w:r w:rsidRPr="00176086">
        <w:rPr>
          <w:rFonts w:hint="cs"/>
          <w:rtl/>
        </w:rPr>
        <w:t xml:space="preserve">תשעים, כשהייתי </w:t>
      </w:r>
      <w:bookmarkStart w:id="25914" w:name="_ETM_Q49_299000"/>
      <w:bookmarkStart w:id="25915" w:name="_ETM_Q49_300689"/>
      <w:bookmarkStart w:id="25916" w:name="_ETM_Q49_301049"/>
      <w:bookmarkEnd w:id="25914"/>
      <w:bookmarkEnd w:id="25915"/>
      <w:bookmarkEnd w:id="25916"/>
      <w:r w:rsidRPr="00176086">
        <w:rPr>
          <w:rFonts w:hint="cs"/>
          <w:rtl/>
        </w:rPr>
        <w:t>י</w:t>
      </w:r>
      <w:r w:rsidRPr="00176086">
        <w:rPr>
          <w:rtl/>
        </w:rPr>
        <w:t>לד</w:t>
      </w:r>
      <w:r w:rsidRPr="00176086">
        <w:rPr>
          <w:rFonts w:hint="cs"/>
          <w:rtl/>
        </w:rPr>
        <w:t>.</w:t>
      </w:r>
      <w:r w:rsidRPr="00176086">
        <w:rPr>
          <w:rtl/>
        </w:rPr>
        <w:t xml:space="preserve"> </w:t>
      </w:r>
      <w:bookmarkStart w:id="25917" w:name="_ETM_Q49_302020"/>
      <w:bookmarkEnd w:id="25917"/>
      <w:r w:rsidRPr="00176086">
        <w:rPr>
          <w:rtl/>
        </w:rPr>
        <w:t>שמרתי</w:t>
      </w:r>
      <w:r w:rsidRPr="00176086">
        <w:rPr>
          <w:rFonts w:hint="cs"/>
          <w:rtl/>
        </w:rPr>
        <w:t>.</w:t>
      </w:r>
      <w:bookmarkStart w:id="25918" w:name="_ETM_Q49_302590"/>
      <w:bookmarkEnd w:id="25918"/>
      <w:r w:rsidRPr="00176086">
        <w:rPr>
          <w:rtl/>
        </w:rPr>
        <w:t xml:space="preserve"> </w:t>
      </w:r>
      <w:bookmarkStart w:id="25919" w:name="_ETM_Q49_303159"/>
      <w:bookmarkEnd w:id="25919"/>
      <w:r w:rsidRPr="00176086">
        <w:rPr>
          <w:rtl/>
        </w:rPr>
        <w:t>שמרתי</w:t>
      </w:r>
      <w:r w:rsidRPr="00176086">
        <w:rPr>
          <w:rFonts w:hint="cs"/>
          <w:rtl/>
        </w:rPr>
        <w:t>,</w:t>
      </w:r>
      <w:r w:rsidRPr="00176086">
        <w:rPr>
          <w:rtl/>
        </w:rPr>
        <w:t xml:space="preserve"> </w:t>
      </w:r>
      <w:bookmarkStart w:id="25920" w:name="_ETM_Q49_303700"/>
      <w:bookmarkEnd w:id="25920"/>
      <w:r w:rsidRPr="00176086">
        <w:rPr>
          <w:rtl/>
        </w:rPr>
        <w:t xml:space="preserve">מה </w:t>
      </w:r>
      <w:bookmarkStart w:id="25921" w:name="_ETM_Q49_303850"/>
      <w:bookmarkEnd w:id="25921"/>
      <w:r w:rsidRPr="00176086">
        <w:rPr>
          <w:rtl/>
        </w:rPr>
        <w:t>שנקרא</w:t>
      </w:r>
      <w:r w:rsidRPr="00176086">
        <w:rPr>
          <w:rFonts w:hint="cs"/>
          <w:rtl/>
        </w:rPr>
        <w:t>,</w:t>
      </w:r>
      <w:r w:rsidRPr="00176086">
        <w:rPr>
          <w:rtl/>
        </w:rPr>
        <w:t xml:space="preserve"> </w:t>
      </w:r>
      <w:bookmarkStart w:id="25922" w:name="_ETM_Q49_304540"/>
      <w:bookmarkEnd w:id="25922"/>
      <w:r w:rsidRPr="00176086">
        <w:rPr>
          <w:rtl/>
        </w:rPr>
        <w:t xml:space="preserve">עד </w:t>
      </w:r>
      <w:bookmarkStart w:id="25923" w:name="_ETM_Q49_304720"/>
      <w:bookmarkEnd w:id="25923"/>
      <w:r w:rsidRPr="00176086">
        <w:rPr>
          <w:rtl/>
        </w:rPr>
        <w:t xml:space="preserve">כמה </w:t>
      </w:r>
      <w:bookmarkStart w:id="25924" w:name="_ETM_Q49_304960"/>
      <w:bookmarkEnd w:id="25924"/>
      <w:r w:rsidRPr="00176086">
        <w:rPr>
          <w:rtl/>
        </w:rPr>
        <w:t xml:space="preserve">שאני </w:t>
      </w:r>
      <w:bookmarkStart w:id="25925" w:name="_ETM_Q49_305170"/>
      <w:bookmarkEnd w:id="25925"/>
      <w:r w:rsidRPr="00176086">
        <w:rPr>
          <w:rtl/>
        </w:rPr>
        <w:t xml:space="preserve">יכול </w:t>
      </w:r>
      <w:bookmarkStart w:id="25926" w:name="_ETM_Q49_305530"/>
      <w:bookmarkEnd w:id="25926"/>
      <w:r w:rsidRPr="00176086">
        <w:rPr>
          <w:rtl/>
        </w:rPr>
        <w:t xml:space="preserve">על </w:t>
      </w:r>
      <w:bookmarkStart w:id="25927" w:name="_ETM_Q49_305649"/>
      <w:bookmarkEnd w:id="25927"/>
      <w:r w:rsidRPr="00176086">
        <w:rPr>
          <w:rtl/>
        </w:rPr>
        <w:t xml:space="preserve">הזהות </w:t>
      </w:r>
      <w:bookmarkStart w:id="25928" w:name="_ETM_Q49_305920"/>
      <w:bookmarkEnd w:id="25928"/>
      <w:r w:rsidRPr="00176086">
        <w:rPr>
          <w:rtl/>
        </w:rPr>
        <w:t xml:space="preserve">היהודית </w:t>
      </w:r>
      <w:bookmarkStart w:id="25929" w:name="_ETM_Q49_306280"/>
      <w:bookmarkEnd w:id="25929"/>
      <w:r w:rsidRPr="00176086">
        <w:rPr>
          <w:rtl/>
        </w:rPr>
        <w:t xml:space="preserve">שלי </w:t>
      </w:r>
      <w:bookmarkStart w:id="25930" w:name="_ETM_Q49_306579"/>
      <w:bookmarkEnd w:id="25930"/>
      <w:r w:rsidRPr="00176086">
        <w:rPr>
          <w:rtl/>
        </w:rPr>
        <w:t xml:space="preserve">בתוך </w:t>
      </w:r>
      <w:bookmarkStart w:id="25931" w:name="_ETM_Q49_306850"/>
      <w:bookmarkEnd w:id="25931"/>
      <w:r w:rsidRPr="00176086">
        <w:rPr>
          <w:rtl/>
        </w:rPr>
        <w:t>המשפחה</w:t>
      </w:r>
      <w:r w:rsidRPr="00176086">
        <w:rPr>
          <w:rFonts w:hint="cs"/>
          <w:rtl/>
        </w:rPr>
        <w:t>.</w:t>
      </w:r>
      <w:r w:rsidRPr="00176086">
        <w:rPr>
          <w:rtl/>
        </w:rPr>
        <w:t xml:space="preserve"> </w:t>
      </w:r>
      <w:bookmarkStart w:id="25932" w:name="_ETM_Q49_307270"/>
      <w:bookmarkEnd w:id="25932"/>
      <w:r w:rsidRPr="00176086">
        <w:rPr>
          <w:rtl/>
        </w:rPr>
        <w:t xml:space="preserve">אני </w:t>
      </w:r>
      <w:bookmarkStart w:id="25933" w:name="_ETM_Q49_307509"/>
      <w:bookmarkEnd w:id="25933"/>
      <w:r w:rsidRPr="00176086">
        <w:rPr>
          <w:rtl/>
        </w:rPr>
        <w:t>אמרתי</w:t>
      </w:r>
      <w:r w:rsidRPr="00176086">
        <w:rPr>
          <w:rFonts w:hint="cs"/>
          <w:rtl/>
        </w:rPr>
        <w:t>,</w:t>
      </w:r>
      <w:r w:rsidRPr="00176086">
        <w:rPr>
          <w:rtl/>
        </w:rPr>
        <w:t xml:space="preserve"> </w:t>
      </w:r>
      <w:bookmarkStart w:id="25934" w:name="_ETM_Q49_307840"/>
      <w:bookmarkEnd w:id="25934"/>
      <w:r w:rsidRPr="00176086">
        <w:rPr>
          <w:rtl/>
        </w:rPr>
        <w:t xml:space="preserve">סיפרתי </w:t>
      </w:r>
      <w:bookmarkStart w:id="25935" w:name="_ETM_Q49_308980"/>
      <w:bookmarkEnd w:id="25935"/>
      <w:r w:rsidRPr="00176086">
        <w:rPr>
          <w:rFonts w:hint="cs"/>
          <w:rtl/>
        </w:rPr>
        <w:t>ל</w:t>
      </w:r>
      <w:r w:rsidRPr="00176086">
        <w:rPr>
          <w:rtl/>
        </w:rPr>
        <w:t xml:space="preserve">יו"ר </w:t>
      </w:r>
      <w:bookmarkStart w:id="25936" w:name="_ETM_Q49_309220"/>
      <w:bookmarkEnd w:id="25936"/>
      <w:r w:rsidRPr="00176086">
        <w:rPr>
          <w:rtl/>
        </w:rPr>
        <w:t>הקודם</w:t>
      </w:r>
      <w:r w:rsidRPr="00176086">
        <w:rPr>
          <w:rFonts w:hint="cs"/>
          <w:rtl/>
        </w:rPr>
        <w:t>,</w:t>
      </w:r>
      <w:r w:rsidRPr="00176086">
        <w:rPr>
          <w:rtl/>
        </w:rPr>
        <w:t xml:space="preserve"> </w:t>
      </w:r>
      <w:bookmarkStart w:id="25937" w:name="_ETM_Q49_309550"/>
      <w:bookmarkEnd w:id="25937"/>
      <w:r w:rsidRPr="00176086">
        <w:rPr>
          <w:rtl/>
        </w:rPr>
        <w:t xml:space="preserve">שסבתא </w:t>
      </w:r>
      <w:bookmarkStart w:id="25938" w:name="_ETM_Q49_310000"/>
      <w:bookmarkEnd w:id="25938"/>
      <w:r w:rsidRPr="00176086">
        <w:rPr>
          <w:rtl/>
        </w:rPr>
        <w:t>רב</w:t>
      </w:r>
      <w:r w:rsidRPr="00176086">
        <w:rPr>
          <w:rFonts w:hint="cs"/>
          <w:rtl/>
        </w:rPr>
        <w:t>תא</w:t>
      </w:r>
      <w:r w:rsidRPr="00176086">
        <w:rPr>
          <w:rtl/>
        </w:rPr>
        <w:t xml:space="preserve"> </w:t>
      </w:r>
      <w:bookmarkStart w:id="25939" w:name="_ETM_Q49_310180"/>
      <w:bookmarkEnd w:id="25939"/>
      <w:r w:rsidRPr="00176086">
        <w:rPr>
          <w:rFonts w:hint="cs"/>
          <w:rtl/>
        </w:rPr>
        <w:t xml:space="preserve">שלי </w:t>
      </w:r>
      <w:r w:rsidRPr="00176086">
        <w:rPr>
          <w:rtl/>
        </w:rPr>
        <w:t>דיבר</w:t>
      </w:r>
      <w:r w:rsidRPr="00176086">
        <w:rPr>
          <w:rFonts w:hint="cs"/>
          <w:rtl/>
        </w:rPr>
        <w:t>ה</w:t>
      </w:r>
      <w:r w:rsidRPr="00176086">
        <w:rPr>
          <w:rtl/>
        </w:rPr>
        <w:t xml:space="preserve"> </w:t>
      </w:r>
      <w:bookmarkStart w:id="25940" w:name="_ETM_Q49_310569"/>
      <w:bookmarkEnd w:id="25940"/>
      <w:r w:rsidRPr="00176086">
        <w:rPr>
          <w:rtl/>
        </w:rPr>
        <w:t>עברית</w:t>
      </w:r>
      <w:r w:rsidRPr="00176086">
        <w:rPr>
          <w:rFonts w:hint="cs"/>
          <w:rtl/>
        </w:rPr>
        <w:t>.</w:t>
      </w:r>
      <w:bookmarkStart w:id="25941" w:name="_ETM_Q49_311050"/>
      <w:bookmarkEnd w:id="25941"/>
      <w:r w:rsidRPr="00176086">
        <w:rPr>
          <w:rtl/>
        </w:rPr>
        <w:t xml:space="preserve"> </w:t>
      </w:r>
      <w:bookmarkStart w:id="25942" w:name="_ETM_Q49_311319"/>
      <w:bookmarkEnd w:id="25942"/>
      <w:r w:rsidRPr="00176086">
        <w:rPr>
          <w:rtl/>
        </w:rPr>
        <w:t xml:space="preserve">אנחנו </w:t>
      </w:r>
      <w:bookmarkStart w:id="25943" w:name="_ETM_Q49_311650"/>
      <w:bookmarkEnd w:id="25943"/>
      <w:r w:rsidRPr="00176086">
        <w:rPr>
          <w:rtl/>
        </w:rPr>
        <w:t>הב</w:t>
      </w:r>
      <w:r w:rsidRPr="00176086">
        <w:rPr>
          <w:rFonts w:hint="cs"/>
          <w:rtl/>
        </w:rPr>
        <w:t>א</w:t>
      </w:r>
      <w:r w:rsidRPr="00176086">
        <w:rPr>
          <w:rtl/>
        </w:rPr>
        <w:t xml:space="preserve">נו </w:t>
      </w:r>
      <w:bookmarkStart w:id="25944" w:name="_ETM_Q49_311889"/>
      <w:bookmarkEnd w:id="25944"/>
      <w:r w:rsidRPr="00176086">
        <w:rPr>
          <w:rtl/>
        </w:rPr>
        <w:t xml:space="preserve">תורה </w:t>
      </w:r>
      <w:bookmarkStart w:id="25945" w:name="_ETM_Q49_312489"/>
      <w:bookmarkEnd w:id="25945"/>
      <w:r w:rsidRPr="00176086">
        <w:rPr>
          <w:rtl/>
        </w:rPr>
        <w:t xml:space="preserve">שהיא </w:t>
      </w:r>
      <w:bookmarkStart w:id="25946" w:name="_ETM_Q49_312819"/>
      <w:bookmarkEnd w:id="25946"/>
      <w:r w:rsidRPr="00176086">
        <w:rPr>
          <w:rtl/>
        </w:rPr>
        <w:t>ידעה</w:t>
      </w:r>
      <w:r w:rsidRPr="00176086">
        <w:rPr>
          <w:rFonts w:hint="cs"/>
          <w:rtl/>
        </w:rPr>
        <w:t>.</w:t>
      </w:r>
      <w:r w:rsidRPr="00176086">
        <w:rPr>
          <w:rtl/>
        </w:rPr>
        <w:t xml:space="preserve"> </w:t>
      </w:r>
      <w:bookmarkStart w:id="25947" w:name="_ETM_Q49_313540"/>
      <w:bookmarkEnd w:id="25947"/>
      <w:r w:rsidRPr="00176086">
        <w:rPr>
          <w:rtl/>
        </w:rPr>
        <w:t xml:space="preserve">היא </w:t>
      </w:r>
      <w:bookmarkStart w:id="25948" w:name="_ETM_Q49_313690"/>
      <w:bookmarkEnd w:id="25948"/>
      <w:r w:rsidRPr="00176086">
        <w:rPr>
          <w:rtl/>
        </w:rPr>
        <w:t xml:space="preserve">לא </w:t>
      </w:r>
      <w:bookmarkStart w:id="25949" w:name="_ETM_Q49_313780"/>
      <w:bookmarkEnd w:id="25949"/>
      <w:r w:rsidRPr="00176086">
        <w:rPr>
          <w:rtl/>
        </w:rPr>
        <w:t xml:space="preserve">רצתה </w:t>
      </w:r>
      <w:bookmarkStart w:id="25950" w:name="_ETM_Q49_314110"/>
      <w:bookmarkStart w:id="25951" w:name="_ETM_Q49_314950"/>
      <w:bookmarkEnd w:id="25950"/>
      <w:bookmarkEnd w:id="25951"/>
      <w:r w:rsidRPr="00176086">
        <w:rPr>
          <w:rtl/>
        </w:rPr>
        <w:t xml:space="preserve">שסבתא </w:t>
      </w:r>
      <w:bookmarkStart w:id="25952" w:name="_ETM_Q49_315459"/>
      <w:bookmarkEnd w:id="25952"/>
      <w:r w:rsidRPr="00176086">
        <w:rPr>
          <w:rtl/>
        </w:rPr>
        <w:t xml:space="preserve">שלי </w:t>
      </w:r>
      <w:bookmarkStart w:id="25953" w:name="_ETM_Q49_315700"/>
      <w:bookmarkEnd w:id="25953"/>
      <w:r w:rsidRPr="00176086">
        <w:rPr>
          <w:rtl/>
        </w:rPr>
        <w:t xml:space="preserve">תלמד </w:t>
      </w:r>
      <w:bookmarkStart w:id="25954" w:name="_ETM_Q49_316090"/>
      <w:bookmarkEnd w:id="25954"/>
      <w:r w:rsidRPr="00176086">
        <w:rPr>
          <w:rtl/>
        </w:rPr>
        <w:t>עברית</w:t>
      </w:r>
      <w:r w:rsidRPr="00176086">
        <w:rPr>
          <w:rFonts w:hint="cs"/>
          <w:rtl/>
        </w:rPr>
        <w:t>. היא</w:t>
      </w:r>
      <w:r w:rsidRPr="00176086">
        <w:rPr>
          <w:rtl/>
        </w:rPr>
        <w:t xml:space="preserve"> </w:t>
      </w:r>
      <w:bookmarkStart w:id="25955" w:name="_ETM_Q49_316330"/>
      <w:bookmarkEnd w:id="25955"/>
      <w:r w:rsidRPr="00176086">
        <w:rPr>
          <w:rtl/>
        </w:rPr>
        <w:t>אמר</w:t>
      </w:r>
      <w:bookmarkStart w:id="25956" w:name="_ETM_Q49_316630"/>
      <w:bookmarkEnd w:id="25956"/>
      <w:r w:rsidRPr="00176086">
        <w:rPr>
          <w:rFonts w:hint="cs"/>
          <w:rtl/>
        </w:rPr>
        <w:t xml:space="preserve">ה: את </w:t>
      </w:r>
      <w:r w:rsidRPr="00176086">
        <w:rPr>
          <w:rtl/>
        </w:rPr>
        <w:t xml:space="preserve">לא </w:t>
      </w:r>
      <w:bookmarkStart w:id="25957" w:name="_ETM_Q49_316930"/>
      <w:bookmarkEnd w:id="25957"/>
      <w:r w:rsidRPr="00176086">
        <w:rPr>
          <w:rtl/>
        </w:rPr>
        <w:t xml:space="preserve">צריכה </w:t>
      </w:r>
      <w:bookmarkStart w:id="25958" w:name="_ETM_Q49_317110"/>
      <w:bookmarkEnd w:id="25958"/>
      <w:r w:rsidRPr="00176086">
        <w:rPr>
          <w:rtl/>
        </w:rPr>
        <w:t xml:space="preserve">לדעת </w:t>
      </w:r>
      <w:bookmarkStart w:id="25959" w:name="_ETM_Q49_317410"/>
      <w:bookmarkEnd w:id="25959"/>
      <w:r w:rsidRPr="00176086">
        <w:rPr>
          <w:rtl/>
        </w:rPr>
        <w:t xml:space="preserve">את </w:t>
      </w:r>
      <w:bookmarkStart w:id="25960" w:name="_ETM_Q49_317500"/>
      <w:bookmarkEnd w:id="25960"/>
      <w:r w:rsidRPr="00176086">
        <w:rPr>
          <w:rtl/>
        </w:rPr>
        <w:t>זה</w:t>
      </w:r>
      <w:r w:rsidRPr="00176086">
        <w:rPr>
          <w:rFonts w:hint="cs"/>
          <w:rtl/>
        </w:rPr>
        <w:t>.</w:t>
      </w:r>
      <w:r w:rsidRPr="00176086">
        <w:rPr>
          <w:rtl/>
        </w:rPr>
        <w:t xml:space="preserve"> </w:t>
      </w:r>
      <w:bookmarkStart w:id="25961" w:name="_ETM_Q49_318030"/>
      <w:bookmarkEnd w:id="25961"/>
      <w:r w:rsidRPr="00176086">
        <w:rPr>
          <w:rFonts w:hint="cs"/>
          <w:rtl/>
        </w:rPr>
        <w:t>מה לעשות?</w:t>
      </w:r>
      <w:bookmarkStart w:id="25962" w:name="_ETM_Q49_318569"/>
      <w:bookmarkStart w:id="25963" w:name="_ETM_Q49_318959"/>
      <w:bookmarkEnd w:id="25962"/>
      <w:bookmarkEnd w:id="25963"/>
      <w:r w:rsidRPr="00176086">
        <w:rPr>
          <w:rtl/>
        </w:rPr>
        <w:t xml:space="preserve"> </w:t>
      </w:r>
      <w:bookmarkStart w:id="25964" w:name="_ETM_Q49_319169"/>
      <w:bookmarkEnd w:id="25964"/>
      <w:r w:rsidRPr="00176086">
        <w:rPr>
          <w:rtl/>
        </w:rPr>
        <w:t xml:space="preserve">ככה </w:t>
      </w:r>
      <w:bookmarkStart w:id="25965" w:name="_ETM_Q49_319440"/>
      <w:bookmarkEnd w:id="25965"/>
      <w:r w:rsidRPr="00176086">
        <w:rPr>
          <w:rtl/>
        </w:rPr>
        <w:t xml:space="preserve">זה </w:t>
      </w:r>
      <w:bookmarkStart w:id="25966" w:name="_ETM_Q49_319590"/>
      <w:bookmarkEnd w:id="25966"/>
      <w:r w:rsidRPr="00176086">
        <w:rPr>
          <w:rtl/>
        </w:rPr>
        <w:t>היה</w:t>
      </w:r>
      <w:bookmarkStart w:id="25967" w:name="_ETM_Q49_319800"/>
      <w:bookmarkEnd w:id="25967"/>
      <w:r w:rsidRPr="00176086">
        <w:rPr>
          <w:rFonts w:hint="cs"/>
          <w:rtl/>
        </w:rPr>
        <w:t xml:space="preserve">. </w:t>
      </w:r>
      <w:r w:rsidRPr="00176086">
        <w:rPr>
          <w:rtl/>
        </w:rPr>
        <w:t xml:space="preserve">אבל </w:t>
      </w:r>
      <w:bookmarkStart w:id="25968" w:name="_ETM_Q49_320040"/>
      <w:bookmarkEnd w:id="25968"/>
      <w:r w:rsidRPr="00176086">
        <w:rPr>
          <w:rtl/>
        </w:rPr>
        <w:t xml:space="preserve">היא </w:t>
      </w:r>
      <w:bookmarkStart w:id="25969" w:name="_ETM_Q49_320129"/>
      <w:bookmarkEnd w:id="25969"/>
      <w:r w:rsidRPr="00176086">
        <w:rPr>
          <w:rtl/>
        </w:rPr>
        <w:t xml:space="preserve">כן </w:t>
      </w:r>
      <w:bookmarkStart w:id="25970" w:name="_ETM_Q49_320340"/>
      <w:bookmarkEnd w:id="25970"/>
      <w:r w:rsidRPr="00176086">
        <w:rPr>
          <w:rtl/>
        </w:rPr>
        <w:t>ידעה</w:t>
      </w:r>
      <w:r w:rsidRPr="00176086">
        <w:rPr>
          <w:rFonts w:hint="cs"/>
          <w:rtl/>
        </w:rPr>
        <w:t>,</w:t>
      </w:r>
      <w:r w:rsidRPr="00176086">
        <w:rPr>
          <w:rtl/>
        </w:rPr>
        <w:t xml:space="preserve"> </w:t>
      </w:r>
      <w:bookmarkStart w:id="25971" w:name="_ETM_Q49_320849"/>
      <w:bookmarkEnd w:id="25971"/>
      <w:r w:rsidRPr="00176086">
        <w:rPr>
          <w:rtl/>
        </w:rPr>
        <w:t xml:space="preserve">היא </w:t>
      </w:r>
      <w:bookmarkStart w:id="25972" w:name="_ETM_Q49_320940"/>
      <w:bookmarkEnd w:id="25972"/>
      <w:r w:rsidRPr="00176086">
        <w:rPr>
          <w:rtl/>
        </w:rPr>
        <w:t xml:space="preserve">כן </w:t>
      </w:r>
      <w:bookmarkStart w:id="25973" w:name="_ETM_Q49_321150"/>
      <w:bookmarkEnd w:id="25973"/>
      <w:r w:rsidRPr="00176086">
        <w:rPr>
          <w:rtl/>
        </w:rPr>
        <w:t>דיברה</w:t>
      </w:r>
      <w:r w:rsidRPr="00176086">
        <w:rPr>
          <w:rFonts w:hint="cs"/>
          <w:rtl/>
        </w:rPr>
        <w:t>,</w:t>
      </w:r>
      <w:r w:rsidRPr="00176086">
        <w:rPr>
          <w:rtl/>
        </w:rPr>
        <w:t xml:space="preserve"> </w:t>
      </w:r>
      <w:bookmarkStart w:id="25974" w:name="_ETM_Q49_321480"/>
      <w:bookmarkEnd w:id="25974"/>
      <w:r w:rsidRPr="00176086">
        <w:rPr>
          <w:rFonts w:hint="cs"/>
          <w:rtl/>
        </w:rPr>
        <w:t xml:space="preserve">היא </w:t>
      </w:r>
      <w:r w:rsidRPr="00176086">
        <w:rPr>
          <w:rtl/>
        </w:rPr>
        <w:t>כן</w:t>
      </w:r>
      <w:r w:rsidRPr="00176086">
        <w:rPr>
          <w:rFonts w:hint="cs"/>
          <w:rtl/>
        </w:rPr>
        <w:t>.</w:t>
      </w:r>
      <w:r w:rsidRPr="00176086">
        <w:rPr>
          <w:rtl/>
        </w:rPr>
        <w:t xml:space="preserve"> </w:t>
      </w:r>
      <w:bookmarkStart w:id="25975" w:name="_ETM_Q49_321870"/>
      <w:bookmarkEnd w:id="25975"/>
      <w:r w:rsidRPr="00176086">
        <w:rPr>
          <w:rtl/>
        </w:rPr>
        <w:t xml:space="preserve">וסבא </w:t>
      </w:r>
      <w:bookmarkStart w:id="25976" w:name="_ETM_Q49_322650"/>
      <w:bookmarkEnd w:id="25976"/>
      <w:r w:rsidRPr="00176086">
        <w:rPr>
          <w:rtl/>
        </w:rPr>
        <w:t xml:space="preserve">שלי </w:t>
      </w:r>
      <w:bookmarkStart w:id="25977" w:name="_ETM_Q49_322889"/>
      <w:bookmarkEnd w:id="25977"/>
      <w:r w:rsidRPr="00176086">
        <w:rPr>
          <w:rtl/>
        </w:rPr>
        <w:t xml:space="preserve">למד </w:t>
      </w:r>
      <w:bookmarkStart w:id="25978" w:name="_ETM_Q49_323099"/>
      <w:bookmarkEnd w:id="25978"/>
      <w:r w:rsidRPr="00176086">
        <w:rPr>
          <w:rtl/>
        </w:rPr>
        <w:t xml:space="preserve">בחדר </w:t>
      </w:r>
      <w:bookmarkStart w:id="25979" w:name="_ETM_Q49_323430"/>
      <w:bookmarkEnd w:id="25979"/>
      <w:r w:rsidRPr="00176086">
        <w:rPr>
          <w:rtl/>
        </w:rPr>
        <w:t xml:space="preserve">אפילו </w:t>
      </w:r>
      <w:bookmarkStart w:id="25980" w:name="_ETM_Q49_323639"/>
      <w:bookmarkEnd w:id="25980"/>
      <w:r w:rsidRPr="00176086">
        <w:rPr>
          <w:rtl/>
        </w:rPr>
        <w:t xml:space="preserve">בשנות </w:t>
      </w:r>
      <w:bookmarkStart w:id="25981" w:name="_ETM_Q49_323910"/>
      <w:bookmarkEnd w:id="25981"/>
      <w:r w:rsidRPr="00176086">
        <w:rPr>
          <w:rtl/>
        </w:rPr>
        <w:t>ה</w:t>
      </w:r>
      <w:r w:rsidRPr="00176086">
        <w:rPr>
          <w:rFonts w:hint="cs"/>
          <w:rtl/>
        </w:rPr>
        <w:t>עשרים.</w:t>
      </w:r>
      <w:r w:rsidRPr="00176086">
        <w:rPr>
          <w:rtl/>
        </w:rPr>
        <w:t xml:space="preserve"> </w:t>
      </w:r>
      <w:bookmarkStart w:id="25982" w:name="_ETM_Q49_324569"/>
      <w:bookmarkEnd w:id="25982"/>
      <w:r w:rsidRPr="00176086">
        <w:rPr>
          <w:rtl/>
        </w:rPr>
        <w:t xml:space="preserve">ולכן </w:t>
      </w:r>
      <w:bookmarkStart w:id="25983" w:name="_ETM_Q49_325200"/>
      <w:bookmarkStart w:id="25984" w:name="_ETM_Q49_325889"/>
      <w:bookmarkEnd w:id="25983"/>
      <w:bookmarkEnd w:id="25984"/>
      <w:r w:rsidRPr="00176086">
        <w:rPr>
          <w:rFonts w:hint="cs"/>
          <w:rtl/>
        </w:rPr>
        <w:t xml:space="preserve">את </w:t>
      </w:r>
      <w:r w:rsidRPr="00176086">
        <w:rPr>
          <w:rtl/>
        </w:rPr>
        <w:t xml:space="preserve">הזהות </w:t>
      </w:r>
      <w:bookmarkStart w:id="25985" w:name="_ETM_Q49_326370"/>
      <w:bookmarkEnd w:id="25985"/>
      <w:r w:rsidRPr="00176086">
        <w:rPr>
          <w:rtl/>
        </w:rPr>
        <w:t xml:space="preserve">הזאת </w:t>
      </w:r>
      <w:bookmarkStart w:id="25986" w:name="_ETM_Q49_326700"/>
      <w:bookmarkEnd w:id="25986"/>
      <w:r w:rsidRPr="00176086">
        <w:rPr>
          <w:rtl/>
        </w:rPr>
        <w:t xml:space="preserve">כל </w:t>
      </w:r>
      <w:bookmarkStart w:id="25987" w:name="_ETM_Q49_326940"/>
      <w:bookmarkStart w:id="25988" w:name="_ETM_Q49_327190"/>
      <w:bookmarkEnd w:id="25987"/>
      <w:bookmarkEnd w:id="25988"/>
      <w:r w:rsidRPr="00176086">
        <w:rPr>
          <w:rFonts w:hint="cs"/>
          <w:rtl/>
        </w:rPr>
        <w:t xml:space="preserve">אחד </w:t>
      </w:r>
      <w:bookmarkStart w:id="25989" w:name="_ETM_Q49_327280"/>
      <w:bookmarkEnd w:id="25989"/>
      <w:r w:rsidRPr="00176086">
        <w:rPr>
          <w:rFonts w:hint="cs"/>
          <w:rtl/>
        </w:rPr>
        <w:t>ש</w:t>
      </w:r>
      <w:r w:rsidRPr="00176086">
        <w:rPr>
          <w:rtl/>
        </w:rPr>
        <w:t>ומר</w:t>
      </w:r>
      <w:bookmarkStart w:id="25990" w:name="_ETM_Q49_328870"/>
      <w:bookmarkEnd w:id="25990"/>
      <w:r w:rsidRPr="00176086">
        <w:rPr>
          <w:rtl/>
        </w:rPr>
        <w:t xml:space="preserve"> </w:t>
      </w:r>
      <w:bookmarkStart w:id="25991" w:name="_ETM_Q49_330290"/>
      <w:bookmarkEnd w:id="25991"/>
      <w:r w:rsidRPr="00176086">
        <w:rPr>
          <w:rtl/>
        </w:rPr>
        <w:t xml:space="preserve">ביחס </w:t>
      </w:r>
      <w:bookmarkStart w:id="25992" w:name="_ETM_Q49_331040"/>
      <w:bookmarkEnd w:id="25992"/>
      <w:r w:rsidRPr="00176086">
        <w:rPr>
          <w:rtl/>
        </w:rPr>
        <w:t xml:space="preserve">לסיפור </w:t>
      </w:r>
      <w:bookmarkStart w:id="25993" w:name="_ETM_Q49_331489"/>
      <w:bookmarkEnd w:id="25993"/>
      <w:r w:rsidRPr="00176086">
        <w:rPr>
          <w:rtl/>
        </w:rPr>
        <w:t xml:space="preserve">המשפחתי </w:t>
      </w:r>
      <w:bookmarkStart w:id="25994" w:name="_ETM_Q49_331940"/>
      <w:bookmarkEnd w:id="25994"/>
      <w:r w:rsidRPr="00176086">
        <w:rPr>
          <w:rtl/>
        </w:rPr>
        <w:t>שלו</w:t>
      </w:r>
      <w:r w:rsidRPr="00176086">
        <w:rPr>
          <w:rFonts w:hint="cs"/>
          <w:rtl/>
        </w:rPr>
        <w:t>.</w:t>
      </w:r>
    </w:p>
    <w:p w:rsidR="005F3116" w:rsidRPr="00176086" w:rsidRDefault="005F3116" w:rsidP="00176086">
      <w:pPr>
        <w:rPr>
          <w:rtl/>
        </w:rPr>
      </w:pPr>
    </w:p>
    <w:p w:rsidR="005F3116" w:rsidRDefault="005F3116" w:rsidP="00555870">
      <w:pPr>
        <w:pStyle w:val="af5"/>
        <w:keepNext/>
        <w:rPr>
          <w:rtl/>
        </w:rPr>
      </w:pPr>
      <w:r w:rsidRPr="00EF14A1">
        <w:rPr>
          <w:rStyle w:val="TagStyle"/>
          <w:rtl/>
        </w:rPr>
        <w:t xml:space="preserve"> &lt;&lt; קריאה &gt;&gt; </w:t>
      </w:r>
      <w:r w:rsidRPr="00176086">
        <w:rPr>
          <w:rtl/>
        </w:rPr>
        <w:t>שלמה קרעי (הליכוד):</w:t>
      </w:r>
      <w:r w:rsidRPr="00EF14A1">
        <w:rPr>
          <w:rStyle w:val="TagStyle"/>
          <w:rtl/>
        </w:rPr>
        <w:t xml:space="preserve"> &lt;&lt; קריאה &gt;&gt;</w:t>
      </w:r>
      <w:r>
        <w:rPr>
          <w:rStyle w:val="TagStyle"/>
          <w:color w:val="auto"/>
          <w:bdr w:val="none" w:sz="0" w:space="0" w:color="auto"/>
          <w:rtl/>
        </w:rPr>
        <w:t xml:space="preserve">  </w:t>
      </w:r>
    </w:p>
    <w:p w:rsidR="005F3116" w:rsidRPr="00176086" w:rsidRDefault="005F3116" w:rsidP="00555870">
      <w:pPr>
        <w:pStyle w:val="KeepWithNext"/>
        <w:rPr>
          <w:rtl/>
        </w:rPr>
      </w:pPr>
    </w:p>
    <w:p w:rsidR="005F3116" w:rsidRPr="00176086" w:rsidRDefault="005F3116" w:rsidP="00555870">
      <w:pPr>
        <w:rPr>
          <w:rtl/>
        </w:rPr>
      </w:pPr>
      <w:bookmarkStart w:id="25995" w:name="_ETM_Q49_330000"/>
      <w:bookmarkEnd w:id="25995"/>
      <w:r w:rsidRPr="00176086">
        <w:rPr>
          <w:rFonts w:hint="cs"/>
          <w:rtl/>
        </w:rPr>
        <w:t xml:space="preserve">ברור </w:t>
      </w:r>
      <w:bookmarkStart w:id="25996" w:name="_ETM_Q49_325000"/>
      <w:bookmarkEnd w:id="25996"/>
      <w:r w:rsidRPr="00176086">
        <w:rPr>
          <w:rFonts w:hint="cs"/>
          <w:rtl/>
        </w:rPr>
        <w:t>לך שאין לי שום דבר נגדך, או נגד היהודים.</w:t>
      </w:r>
    </w:p>
    <w:p w:rsidR="005F3116" w:rsidRPr="00176086" w:rsidRDefault="005F3116" w:rsidP="00555870">
      <w:pPr>
        <w:rPr>
          <w:rtl/>
        </w:rPr>
      </w:pPr>
    </w:p>
    <w:p w:rsidR="005F3116" w:rsidRDefault="005F3116" w:rsidP="00555870">
      <w:pPr>
        <w:pStyle w:val="-"/>
        <w:keepNext/>
        <w:rPr>
          <w:rtl/>
        </w:rPr>
      </w:pPr>
      <w:bookmarkStart w:id="25997" w:name="ET_speakercontinue_5792_24"/>
      <w:r w:rsidRPr="009472C1">
        <w:rPr>
          <w:rStyle w:val="TagStyle"/>
          <w:rtl/>
        </w:rPr>
        <w:t xml:space="preserve"> &lt;&lt; דובר_המשך &gt;&gt; </w:t>
      </w:r>
      <w:r w:rsidRPr="00176086">
        <w:rPr>
          <w:rtl/>
        </w:rPr>
        <w:t>יבגני סובה (ישראל ביתנו):</w:t>
      </w:r>
      <w:r w:rsidRPr="009472C1">
        <w:rPr>
          <w:rStyle w:val="TagStyle"/>
          <w:rtl/>
        </w:rPr>
        <w:t xml:space="preserve"> &lt;&lt; דובר_המשך &gt;&gt;</w:t>
      </w:r>
      <w:r>
        <w:rPr>
          <w:rStyle w:val="TagStyle"/>
          <w:color w:val="auto"/>
          <w:bdr w:val="none" w:sz="0" w:space="0" w:color="auto"/>
          <w:rtl/>
        </w:rPr>
        <w:t xml:space="preserve">  </w:t>
      </w:r>
      <w:bookmarkEnd w:id="25997"/>
    </w:p>
    <w:p w:rsidR="005F3116" w:rsidRPr="00176086" w:rsidRDefault="005F3116" w:rsidP="00555870">
      <w:pPr>
        <w:rPr>
          <w:rtl/>
        </w:rPr>
      </w:pPr>
    </w:p>
    <w:p w:rsidR="005F3116" w:rsidRPr="00176086" w:rsidRDefault="005F3116" w:rsidP="00555870">
      <w:pPr>
        <w:rPr>
          <w:rtl/>
        </w:rPr>
      </w:pPr>
      <w:bookmarkStart w:id="25998" w:name="_ETM_Q49_335060"/>
      <w:bookmarkEnd w:id="25998"/>
      <w:r w:rsidRPr="00176086">
        <w:rPr>
          <w:rtl/>
        </w:rPr>
        <w:t xml:space="preserve">לא </w:t>
      </w:r>
      <w:bookmarkStart w:id="25999" w:name="_ETM_Q49_335270"/>
      <w:bookmarkEnd w:id="25999"/>
      <w:r w:rsidRPr="00176086">
        <w:rPr>
          <w:rtl/>
        </w:rPr>
        <w:t xml:space="preserve">קשור </w:t>
      </w:r>
      <w:bookmarkStart w:id="26000" w:name="_ETM_Q49_335630"/>
      <w:bookmarkEnd w:id="26000"/>
      <w:r w:rsidRPr="00176086">
        <w:rPr>
          <w:rtl/>
        </w:rPr>
        <w:t>נגדי</w:t>
      </w:r>
      <w:r w:rsidRPr="00176086">
        <w:rPr>
          <w:rFonts w:hint="cs"/>
          <w:rtl/>
        </w:rPr>
        <w:t>.</w:t>
      </w:r>
      <w:r w:rsidRPr="00176086">
        <w:rPr>
          <w:rtl/>
        </w:rPr>
        <w:t xml:space="preserve"> </w:t>
      </w:r>
      <w:bookmarkStart w:id="26001" w:name="_ETM_Q49_335959"/>
      <w:bookmarkEnd w:id="26001"/>
      <w:r w:rsidRPr="00176086">
        <w:rPr>
          <w:rtl/>
        </w:rPr>
        <w:t xml:space="preserve">אני </w:t>
      </w:r>
      <w:bookmarkStart w:id="26002" w:name="_ETM_Q49_336139"/>
      <w:bookmarkEnd w:id="26002"/>
      <w:r w:rsidRPr="00176086">
        <w:rPr>
          <w:rtl/>
        </w:rPr>
        <w:t xml:space="preserve">אומר </w:t>
      </w:r>
      <w:bookmarkStart w:id="26003" w:name="_ETM_Q49_336319"/>
      <w:bookmarkEnd w:id="26003"/>
      <w:r w:rsidRPr="00176086">
        <w:rPr>
          <w:rtl/>
        </w:rPr>
        <w:t xml:space="preserve">לך </w:t>
      </w:r>
      <w:bookmarkStart w:id="26004" w:name="_ETM_Q49_336500"/>
      <w:bookmarkEnd w:id="26004"/>
      <w:r w:rsidRPr="00176086">
        <w:rPr>
          <w:rtl/>
        </w:rPr>
        <w:t xml:space="preserve">שאני </w:t>
      </w:r>
      <w:bookmarkStart w:id="26005" w:name="_ETM_Q49_336830"/>
      <w:bookmarkEnd w:id="26005"/>
      <w:r w:rsidRPr="00176086">
        <w:rPr>
          <w:rtl/>
        </w:rPr>
        <w:t xml:space="preserve">מכיר </w:t>
      </w:r>
      <w:bookmarkStart w:id="26006" w:name="_ETM_Q49_337160"/>
      <w:bookmarkEnd w:id="26006"/>
      <w:r w:rsidRPr="00176086">
        <w:rPr>
          <w:rtl/>
        </w:rPr>
        <w:t xml:space="preserve">את </w:t>
      </w:r>
      <w:bookmarkStart w:id="26007" w:name="_ETM_Q49_337280"/>
      <w:bookmarkEnd w:id="26007"/>
      <w:r w:rsidRPr="00176086">
        <w:rPr>
          <w:rtl/>
        </w:rPr>
        <w:t>האנשים</w:t>
      </w:r>
      <w:r w:rsidRPr="00176086">
        <w:rPr>
          <w:rFonts w:hint="cs"/>
          <w:rtl/>
        </w:rPr>
        <w:t>.</w:t>
      </w:r>
    </w:p>
    <w:p w:rsidR="005F3116" w:rsidRPr="00176086" w:rsidRDefault="005F3116" w:rsidP="00555870">
      <w:pPr>
        <w:rPr>
          <w:rtl/>
        </w:rPr>
      </w:pPr>
      <w:bookmarkStart w:id="26008" w:name="_ETM_Q49_335000"/>
      <w:bookmarkStart w:id="26009" w:name="_ETM_Q49_336000"/>
      <w:bookmarkEnd w:id="26008"/>
      <w:bookmarkEnd w:id="26009"/>
    </w:p>
    <w:p w:rsidR="005F3116" w:rsidRDefault="005F3116" w:rsidP="00555870">
      <w:pPr>
        <w:pStyle w:val="af5"/>
        <w:keepNext/>
        <w:rPr>
          <w:rtl/>
        </w:rPr>
      </w:pPr>
      <w:r w:rsidRPr="009472C1">
        <w:rPr>
          <w:rStyle w:val="TagStyle"/>
          <w:rtl/>
        </w:rPr>
        <w:t xml:space="preserve"> &lt;&lt; קריאה &gt;&gt; </w:t>
      </w:r>
      <w:r w:rsidRPr="00176086">
        <w:rPr>
          <w:rtl/>
        </w:rPr>
        <w:t>שלמה קרעי (הליכוד):</w:t>
      </w:r>
      <w:r w:rsidRPr="009472C1">
        <w:rPr>
          <w:rStyle w:val="TagStyle"/>
          <w:rtl/>
        </w:rPr>
        <w:t xml:space="preserve"> &lt;&lt; קריאה &gt;&gt;</w:t>
      </w:r>
      <w:r>
        <w:rPr>
          <w:rStyle w:val="TagStyle"/>
          <w:color w:val="auto"/>
          <w:bdr w:val="none" w:sz="0" w:space="0" w:color="auto"/>
          <w:rtl/>
        </w:rPr>
        <w:t xml:space="preserve">  </w:t>
      </w:r>
    </w:p>
    <w:p w:rsidR="005F3116" w:rsidRPr="00176086" w:rsidRDefault="005F3116" w:rsidP="00555870">
      <w:pPr>
        <w:rPr>
          <w:rtl/>
        </w:rPr>
      </w:pPr>
    </w:p>
    <w:p w:rsidR="005F3116" w:rsidRPr="00176086" w:rsidRDefault="005F3116" w:rsidP="00555870">
      <w:pPr>
        <w:rPr>
          <w:rtl/>
        </w:rPr>
      </w:pPr>
      <w:r w:rsidRPr="00176086">
        <w:rPr>
          <w:rFonts w:hint="cs"/>
          <w:rtl/>
        </w:rPr>
        <w:t xml:space="preserve">- - - נגד מי </w:t>
      </w:r>
      <w:bookmarkStart w:id="26010" w:name="_ETM_Q49_332000"/>
      <w:bookmarkEnd w:id="26010"/>
      <w:r w:rsidRPr="00176086">
        <w:rPr>
          <w:rFonts w:hint="cs"/>
          <w:rtl/>
        </w:rPr>
        <w:t>שבאים בגלל הציונות, בגלל אהבת הארץ. אני דיברתי על מהגרים מהסיבות הכלכליות.</w:t>
      </w:r>
    </w:p>
    <w:p w:rsidR="005F3116" w:rsidRPr="00176086" w:rsidRDefault="005F3116" w:rsidP="00555870">
      <w:pPr>
        <w:rPr>
          <w:rtl/>
        </w:rPr>
      </w:pPr>
      <w:bookmarkStart w:id="26011" w:name="_ETM_Q49_339000"/>
      <w:bookmarkEnd w:id="26011"/>
    </w:p>
    <w:p w:rsidR="005F3116" w:rsidRDefault="005F3116" w:rsidP="00555870">
      <w:pPr>
        <w:pStyle w:val="-"/>
        <w:keepNext/>
        <w:rPr>
          <w:rtl/>
        </w:rPr>
      </w:pPr>
      <w:bookmarkStart w:id="26012" w:name="ET_speakercontinue_5792_26"/>
      <w:r w:rsidRPr="009472C1">
        <w:rPr>
          <w:rStyle w:val="TagStyle"/>
          <w:rtl/>
        </w:rPr>
        <w:t xml:space="preserve"> &lt;&lt; דובר_המשך &gt;&gt; </w:t>
      </w:r>
      <w:r w:rsidRPr="00176086">
        <w:rPr>
          <w:rtl/>
        </w:rPr>
        <w:t>יבגני סובה (ישראל ביתנו):</w:t>
      </w:r>
      <w:r w:rsidRPr="009472C1">
        <w:rPr>
          <w:rStyle w:val="TagStyle"/>
          <w:rtl/>
        </w:rPr>
        <w:t xml:space="preserve"> &lt;&lt; דובר_המשך &gt;&gt;</w:t>
      </w:r>
      <w:r>
        <w:rPr>
          <w:rStyle w:val="TagStyle"/>
          <w:color w:val="auto"/>
          <w:bdr w:val="none" w:sz="0" w:space="0" w:color="auto"/>
          <w:rtl/>
        </w:rPr>
        <w:t xml:space="preserve">  </w:t>
      </w:r>
      <w:bookmarkEnd w:id="26012"/>
    </w:p>
    <w:p w:rsidR="005F3116" w:rsidRPr="00176086" w:rsidRDefault="005F3116" w:rsidP="00555870">
      <w:pPr>
        <w:rPr>
          <w:rtl/>
        </w:rPr>
      </w:pPr>
    </w:p>
    <w:p w:rsidR="005F3116" w:rsidRPr="00176086" w:rsidRDefault="005F3116" w:rsidP="00555870">
      <w:pPr>
        <w:rPr>
          <w:rtl/>
        </w:rPr>
      </w:pPr>
      <w:bookmarkStart w:id="26013" w:name="_ETM_Q49_341069"/>
      <w:bookmarkEnd w:id="26013"/>
      <w:r w:rsidRPr="00176086">
        <w:rPr>
          <w:rtl/>
        </w:rPr>
        <w:t xml:space="preserve">זה </w:t>
      </w:r>
      <w:bookmarkStart w:id="26014" w:name="_ETM_Q49_341280"/>
      <w:bookmarkEnd w:id="26014"/>
      <w:r w:rsidRPr="00176086">
        <w:rPr>
          <w:rtl/>
        </w:rPr>
        <w:t xml:space="preserve">לא </w:t>
      </w:r>
      <w:bookmarkStart w:id="26015" w:name="_ETM_Q49_341370"/>
      <w:bookmarkEnd w:id="26015"/>
      <w:r w:rsidRPr="00176086">
        <w:rPr>
          <w:rtl/>
        </w:rPr>
        <w:t>מהגרים</w:t>
      </w:r>
      <w:r w:rsidRPr="00176086">
        <w:rPr>
          <w:rFonts w:hint="cs"/>
          <w:rtl/>
        </w:rPr>
        <w:t>, שלמה.</w:t>
      </w:r>
      <w:bookmarkStart w:id="26016" w:name="_ETM_Q49_341880"/>
      <w:bookmarkStart w:id="26017" w:name="_ETM_Q49_342120"/>
      <w:bookmarkEnd w:id="26016"/>
      <w:bookmarkEnd w:id="26017"/>
      <w:r w:rsidRPr="00176086">
        <w:rPr>
          <w:rFonts w:hint="cs"/>
          <w:rtl/>
        </w:rPr>
        <w:t xml:space="preserve"> </w:t>
      </w:r>
      <w:r w:rsidRPr="00176086">
        <w:rPr>
          <w:rtl/>
        </w:rPr>
        <w:t xml:space="preserve">אתה </w:t>
      </w:r>
      <w:bookmarkStart w:id="26018" w:name="_ETM_Q49_342300"/>
      <w:bookmarkEnd w:id="26018"/>
      <w:r w:rsidRPr="00176086">
        <w:rPr>
          <w:rtl/>
        </w:rPr>
        <w:t xml:space="preserve">פשוט </w:t>
      </w:r>
      <w:bookmarkStart w:id="26019" w:name="_ETM_Q49_342569"/>
      <w:bookmarkEnd w:id="26019"/>
      <w:r w:rsidRPr="00176086">
        <w:rPr>
          <w:rtl/>
        </w:rPr>
        <w:t xml:space="preserve">עושה </w:t>
      </w:r>
      <w:bookmarkStart w:id="26020" w:name="_ETM_Q49_342780"/>
      <w:bookmarkEnd w:id="26020"/>
      <w:r w:rsidRPr="00176086">
        <w:rPr>
          <w:rtl/>
        </w:rPr>
        <w:t>הכללה</w:t>
      </w:r>
      <w:r w:rsidRPr="00176086">
        <w:rPr>
          <w:rFonts w:hint="cs"/>
          <w:rtl/>
        </w:rPr>
        <w:t>,</w:t>
      </w:r>
      <w:r w:rsidRPr="00176086">
        <w:rPr>
          <w:rtl/>
        </w:rPr>
        <w:t xml:space="preserve"> </w:t>
      </w:r>
      <w:bookmarkStart w:id="26021" w:name="_ETM_Q49_343169"/>
      <w:bookmarkEnd w:id="26021"/>
      <w:r w:rsidRPr="00176086">
        <w:rPr>
          <w:rtl/>
        </w:rPr>
        <w:t xml:space="preserve">כי </w:t>
      </w:r>
      <w:bookmarkStart w:id="26022" w:name="_ETM_Q49_343410"/>
      <w:bookmarkEnd w:id="26022"/>
      <w:r w:rsidRPr="00176086">
        <w:rPr>
          <w:rtl/>
        </w:rPr>
        <w:t xml:space="preserve">אתה </w:t>
      </w:r>
      <w:bookmarkStart w:id="26023" w:name="_ETM_Q49_343650"/>
      <w:bookmarkEnd w:id="26023"/>
      <w:r w:rsidRPr="00176086">
        <w:rPr>
          <w:rtl/>
        </w:rPr>
        <w:t>לוקח</w:t>
      </w:r>
      <w:r w:rsidRPr="00176086">
        <w:rPr>
          <w:rFonts w:hint="cs"/>
          <w:rtl/>
        </w:rPr>
        <w:t xml:space="preserve"> </w:t>
      </w:r>
      <w:bookmarkStart w:id="26024" w:name="_ETM_Q49_342000"/>
      <w:bookmarkEnd w:id="26024"/>
      <w:r w:rsidRPr="00176086">
        <w:rPr>
          <w:rFonts w:hint="cs"/>
          <w:rtl/>
        </w:rPr>
        <w:t>- - -</w:t>
      </w:r>
    </w:p>
    <w:p w:rsidR="005F3116" w:rsidRPr="00176086" w:rsidRDefault="005F3116" w:rsidP="00555870">
      <w:pPr>
        <w:rPr>
          <w:rtl/>
        </w:rPr>
      </w:pPr>
    </w:p>
    <w:p w:rsidR="005F3116" w:rsidRDefault="005F3116" w:rsidP="00555870">
      <w:pPr>
        <w:pStyle w:val="af5"/>
        <w:keepNext/>
        <w:rPr>
          <w:rtl/>
        </w:rPr>
      </w:pPr>
      <w:bookmarkStart w:id="26025" w:name="ET_interruption_5802_27"/>
      <w:r w:rsidRPr="009472C1">
        <w:rPr>
          <w:rStyle w:val="TagStyle"/>
          <w:rtl/>
        </w:rPr>
        <w:t xml:space="preserve"> &lt;&lt; קריאה &gt;&gt; </w:t>
      </w:r>
      <w:r w:rsidRPr="00176086">
        <w:rPr>
          <w:rtl/>
        </w:rPr>
        <w:t>שלמה קרעי (הליכוד):</w:t>
      </w:r>
      <w:r w:rsidRPr="009472C1">
        <w:rPr>
          <w:rStyle w:val="TagStyle"/>
          <w:rtl/>
        </w:rPr>
        <w:t xml:space="preserve"> &lt;&lt; קריאה &gt;&gt;</w:t>
      </w:r>
      <w:r>
        <w:rPr>
          <w:rStyle w:val="TagStyle"/>
          <w:color w:val="auto"/>
          <w:bdr w:val="none" w:sz="0" w:space="0" w:color="auto"/>
          <w:rtl/>
        </w:rPr>
        <w:t xml:space="preserve">  </w:t>
      </w:r>
      <w:bookmarkEnd w:id="26025"/>
    </w:p>
    <w:p w:rsidR="005F3116" w:rsidRPr="00176086" w:rsidRDefault="005F3116" w:rsidP="00176086">
      <w:pPr>
        <w:rPr>
          <w:rtl/>
        </w:rPr>
      </w:pPr>
    </w:p>
    <w:p w:rsidR="005F3116" w:rsidRPr="00176086" w:rsidRDefault="005F3116" w:rsidP="00176086">
      <w:pPr>
        <w:rPr>
          <w:rtl/>
        </w:rPr>
      </w:pPr>
      <w:bookmarkStart w:id="26026" w:name="_ETM_Q49_341000"/>
      <w:bookmarkEnd w:id="26026"/>
      <w:r w:rsidRPr="00176086">
        <w:rPr>
          <w:rFonts w:hint="cs"/>
          <w:rtl/>
        </w:rPr>
        <w:t xml:space="preserve">לא. בלי הכללה. אני לא עושה הכללה. אני אומר, </w:t>
      </w:r>
      <w:bookmarkStart w:id="26027" w:name="_ETM_Q49_343000"/>
      <w:bookmarkEnd w:id="26027"/>
      <w:r w:rsidRPr="00176086">
        <w:rPr>
          <w:rFonts w:hint="cs"/>
          <w:rtl/>
        </w:rPr>
        <w:t xml:space="preserve">צריך </w:t>
      </w:r>
      <w:bookmarkStart w:id="26028" w:name="_ETM_Q49_344220"/>
      <w:bookmarkEnd w:id="26028"/>
      <w:r w:rsidRPr="00176086">
        <w:rPr>
          <w:rFonts w:hint="cs"/>
          <w:rtl/>
        </w:rPr>
        <w:t xml:space="preserve">לסתום את הפרצה הזאת באופן </w:t>
      </w:r>
      <w:bookmarkStart w:id="26029" w:name="_ETM_Q49_349000"/>
      <w:bookmarkEnd w:id="26029"/>
      <w:r w:rsidRPr="00176086">
        <w:rPr>
          <w:rFonts w:hint="cs"/>
          <w:rtl/>
        </w:rPr>
        <w:t>מסוים.</w:t>
      </w:r>
    </w:p>
    <w:p w:rsidR="005F3116" w:rsidRPr="00176086" w:rsidRDefault="005F3116" w:rsidP="00176086">
      <w:pPr>
        <w:rPr>
          <w:rtl/>
        </w:rPr>
      </w:pPr>
    </w:p>
    <w:p w:rsidR="005F3116" w:rsidRDefault="005F3116" w:rsidP="00555870">
      <w:pPr>
        <w:pStyle w:val="-"/>
        <w:keepNext/>
        <w:rPr>
          <w:rtl/>
        </w:rPr>
      </w:pPr>
      <w:bookmarkStart w:id="26030" w:name="ET_speakercontinue_5792_28"/>
      <w:r w:rsidRPr="009472C1">
        <w:rPr>
          <w:rStyle w:val="TagStyle"/>
          <w:rtl/>
        </w:rPr>
        <w:t xml:space="preserve"> &lt;&lt; דובר_המשך &gt;&gt; </w:t>
      </w:r>
      <w:r w:rsidRPr="00176086">
        <w:rPr>
          <w:rtl/>
        </w:rPr>
        <w:t>יבגני סובה (ישראל ביתנו):</w:t>
      </w:r>
      <w:r w:rsidRPr="009472C1">
        <w:rPr>
          <w:rStyle w:val="TagStyle"/>
          <w:rtl/>
        </w:rPr>
        <w:t xml:space="preserve"> &lt;&lt; דובר_המשך &gt;&gt;</w:t>
      </w:r>
      <w:r>
        <w:rPr>
          <w:rStyle w:val="TagStyle"/>
          <w:color w:val="auto"/>
          <w:bdr w:val="none" w:sz="0" w:space="0" w:color="auto"/>
          <w:rtl/>
        </w:rPr>
        <w:t xml:space="preserve">  </w:t>
      </w:r>
      <w:bookmarkEnd w:id="26030"/>
    </w:p>
    <w:p w:rsidR="005F3116" w:rsidRPr="00176086" w:rsidRDefault="005F3116" w:rsidP="00555870">
      <w:pPr>
        <w:rPr>
          <w:rtl/>
        </w:rPr>
      </w:pPr>
    </w:p>
    <w:p w:rsidR="005F3116" w:rsidRPr="00176086" w:rsidRDefault="005F3116" w:rsidP="00555870">
      <w:pPr>
        <w:rPr>
          <w:rtl/>
        </w:rPr>
      </w:pPr>
      <w:bookmarkStart w:id="26031" w:name="_ETM_Q49_347000"/>
      <w:bookmarkEnd w:id="26031"/>
      <w:r w:rsidRPr="00176086">
        <w:rPr>
          <w:rFonts w:hint="cs"/>
          <w:rtl/>
        </w:rPr>
        <w:t>לא. אין שום פרצה. אני מסביר לך שאין שום פרצה.</w:t>
      </w:r>
    </w:p>
    <w:p w:rsidR="005F3116" w:rsidRPr="00176086" w:rsidRDefault="005F3116" w:rsidP="00555870">
      <w:pPr>
        <w:rPr>
          <w:rtl/>
        </w:rPr>
      </w:pPr>
    </w:p>
    <w:p w:rsidR="005F3116" w:rsidRDefault="005F3116" w:rsidP="00555870">
      <w:pPr>
        <w:pStyle w:val="af5"/>
        <w:keepNext/>
        <w:rPr>
          <w:rtl/>
        </w:rPr>
      </w:pPr>
      <w:r w:rsidRPr="009472C1">
        <w:rPr>
          <w:rStyle w:val="TagStyle"/>
          <w:rtl/>
        </w:rPr>
        <w:t xml:space="preserve"> &lt;&lt; קריאה &gt;&gt; </w:t>
      </w:r>
      <w:r w:rsidRPr="00176086">
        <w:rPr>
          <w:rtl/>
        </w:rPr>
        <w:t>שלמה קרעי (הליכוד):</w:t>
      </w:r>
      <w:r w:rsidRPr="009472C1">
        <w:rPr>
          <w:rStyle w:val="TagStyle"/>
          <w:rtl/>
        </w:rPr>
        <w:t xml:space="preserve"> &lt;&lt; קריאה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032" w:name="_ETM_Q49_351000"/>
      <w:bookmarkEnd w:id="26032"/>
      <w:r w:rsidRPr="00176086">
        <w:rPr>
          <w:rFonts w:hint="cs"/>
          <w:rtl/>
        </w:rPr>
        <w:t>ומי שחוקק את החוק הזה בשנות השבעים אמר את זה: תארו לכם מה יהיה כשמדינת ישראל תהיה מעצמה כלכלית.</w:t>
      </w:r>
    </w:p>
    <w:p w:rsidR="005F3116" w:rsidRPr="00176086" w:rsidRDefault="005F3116" w:rsidP="00176086">
      <w:pPr>
        <w:rPr>
          <w:rtl/>
        </w:rPr>
      </w:pPr>
    </w:p>
    <w:p w:rsidR="005F3116" w:rsidRDefault="005F3116" w:rsidP="00555870">
      <w:pPr>
        <w:pStyle w:val="-"/>
        <w:keepNext/>
        <w:rPr>
          <w:rtl/>
        </w:rPr>
      </w:pPr>
      <w:r w:rsidRPr="009472C1">
        <w:rPr>
          <w:rStyle w:val="TagStyle"/>
          <w:rtl/>
        </w:rPr>
        <w:t xml:space="preserve"> &lt;&lt; דובר_המשך &gt;&gt; </w:t>
      </w:r>
      <w:r w:rsidRPr="00176086">
        <w:rPr>
          <w:rtl/>
        </w:rPr>
        <w:t>יבגני סובה (ישראל ביתנו):</w:t>
      </w:r>
      <w:r w:rsidRPr="009472C1">
        <w:rPr>
          <w:rStyle w:val="TagStyle"/>
          <w:rtl/>
        </w:rPr>
        <w:t xml:space="preserve"> &lt;&lt; דובר_המשך &gt;&gt;</w:t>
      </w:r>
      <w:r>
        <w:rPr>
          <w:rStyle w:val="TagStyle"/>
          <w:color w:val="auto"/>
          <w:bdr w:val="none" w:sz="0" w:space="0" w:color="auto"/>
          <w:rtl/>
        </w:rPr>
        <w:t xml:space="preserve">  </w:t>
      </w:r>
    </w:p>
    <w:p w:rsidR="005F3116" w:rsidRPr="00176086" w:rsidRDefault="005F3116" w:rsidP="00555870">
      <w:pPr>
        <w:rPr>
          <w:rtl/>
        </w:rPr>
      </w:pPr>
    </w:p>
    <w:p w:rsidR="005F3116" w:rsidRPr="00176086" w:rsidRDefault="005F3116" w:rsidP="00555870">
      <w:pPr>
        <w:rPr>
          <w:rtl/>
        </w:rPr>
      </w:pPr>
      <w:bookmarkStart w:id="26033" w:name="_ETM_Q49_353000"/>
      <w:bookmarkEnd w:id="26033"/>
      <w:r w:rsidRPr="00176086">
        <w:rPr>
          <w:rFonts w:hint="cs"/>
          <w:rtl/>
        </w:rPr>
        <w:t xml:space="preserve">אבל זו </w:t>
      </w:r>
      <w:bookmarkStart w:id="26034" w:name="_ETM_Q49_352000"/>
      <w:bookmarkEnd w:id="26034"/>
      <w:r w:rsidRPr="00176086">
        <w:rPr>
          <w:rFonts w:hint="cs"/>
          <w:rtl/>
        </w:rPr>
        <w:t xml:space="preserve">לא פרצה. אני מסביר לך, אתה לא שומע, </w:t>
      </w:r>
      <w:bookmarkStart w:id="26035" w:name="_ETM_Q49_357810"/>
      <w:bookmarkEnd w:id="26035"/>
      <w:r w:rsidRPr="00176086">
        <w:rPr>
          <w:rtl/>
        </w:rPr>
        <w:t>שיש</w:t>
      </w:r>
      <w:bookmarkStart w:id="26036" w:name="_ETM_Q49_358139"/>
      <w:bookmarkStart w:id="26037" w:name="_ETM_Q49_359080"/>
      <w:bookmarkStart w:id="26038" w:name="_ETM_Q49_359410"/>
      <w:bookmarkEnd w:id="26036"/>
      <w:bookmarkEnd w:id="26037"/>
      <w:bookmarkEnd w:id="26038"/>
      <w:r w:rsidRPr="00176086">
        <w:rPr>
          <w:rtl/>
        </w:rPr>
        <w:t xml:space="preserve"> </w:t>
      </w:r>
      <w:bookmarkStart w:id="26039" w:name="_ETM_Q49_360280"/>
      <w:bookmarkEnd w:id="26039"/>
      <w:r w:rsidRPr="00176086">
        <w:rPr>
          <w:rtl/>
        </w:rPr>
        <w:t>שמגיע</w:t>
      </w:r>
      <w:r w:rsidRPr="00176086">
        <w:rPr>
          <w:rFonts w:hint="cs"/>
          <w:rtl/>
        </w:rPr>
        <w:t>ים לפי</w:t>
      </w:r>
      <w:bookmarkStart w:id="26040" w:name="_ETM_Q49_360000"/>
      <w:bookmarkEnd w:id="26040"/>
      <w:r w:rsidRPr="00176086">
        <w:rPr>
          <w:rFonts w:hint="cs"/>
          <w:rtl/>
        </w:rPr>
        <w:t xml:space="preserve"> הלכה</w:t>
      </w:r>
      <w:bookmarkStart w:id="26041" w:name="_ETM_Q49_361030"/>
      <w:bookmarkStart w:id="26042" w:name="_ETM_Q49_361360"/>
      <w:bookmarkStart w:id="26043" w:name="_ETM_Q49_362110"/>
      <w:bookmarkEnd w:id="26041"/>
      <w:bookmarkEnd w:id="26042"/>
      <w:bookmarkEnd w:id="26043"/>
      <w:r w:rsidRPr="00176086">
        <w:rPr>
          <w:rFonts w:hint="cs"/>
          <w:rtl/>
        </w:rPr>
        <w:t xml:space="preserve"> </w:t>
      </w:r>
      <w:r w:rsidRPr="00176086">
        <w:rPr>
          <w:rtl/>
        </w:rPr>
        <w:t>וחוזרים</w:t>
      </w:r>
      <w:r w:rsidRPr="00176086">
        <w:rPr>
          <w:rFonts w:hint="cs"/>
          <w:rtl/>
        </w:rPr>
        <w:t>,</w:t>
      </w:r>
      <w:r w:rsidRPr="00176086">
        <w:rPr>
          <w:rtl/>
        </w:rPr>
        <w:t xml:space="preserve"> </w:t>
      </w:r>
      <w:bookmarkStart w:id="26044" w:name="_ETM_Q49_362830"/>
      <w:bookmarkEnd w:id="26044"/>
      <w:r w:rsidRPr="00176086">
        <w:rPr>
          <w:rtl/>
        </w:rPr>
        <w:t xml:space="preserve">כי </w:t>
      </w:r>
      <w:bookmarkStart w:id="26045" w:name="_ETM_Q49_363010"/>
      <w:bookmarkStart w:id="26046" w:name="_ETM_Q49_363310"/>
      <w:bookmarkEnd w:id="26045"/>
      <w:bookmarkEnd w:id="26046"/>
      <w:r w:rsidRPr="00176086">
        <w:rPr>
          <w:rtl/>
        </w:rPr>
        <w:t xml:space="preserve">אמרתי </w:t>
      </w:r>
      <w:bookmarkStart w:id="26047" w:name="_ETM_Q49_363639"/>
      <w:bookmarkEnd w:id="26047"/>
      <w:r w:rsidRPr="00176086">
        <w:rPr>
          <w:rtl/>
        </w:rPr>
        <w:t>לך</w:t>
      </w:r>
      <w:bookmarkStart w:id="26048" w:name="_ETM_Q49_363850"/>
      <w:bookmarkEnd w:id="26048"/>
      <w:r w:rsidRPr="00176086">
        <w:rPr>
          <w:rFonts w:hint="cs"/>
          <w:rtl/>
        </w:rPr>
        <w:t>, העלייה נעשית היום בשלבים.</w:t>
      </w:r>
      <w:bookmarkStart w:id="26049" w:name="_ETM_Q49_364150"/>
      <w:bookmarkStart w:id="26050" w:name="_ETM_Q49_364450"/>
      <w:bookmarkStart w:id="26051" w:name="_ETM_Q49_364600"/>
      <w:bookmarkStart w:id="26052" w:name="_ETM_Q49_365489"/>
      <w:bookmarkEnd w:id="26049"/>
      <w:bookmarkEnd w:id="26050"/>
      <w:bookmarkEnd w:id="26051"/>
      <w:bookmarkEnd w:id="26052"/>
      <w:r w:rsidRPr="00176086">
        <w:rPr>
          <w:rFonts w:hint="cs"/>
          <w:rtl/>
        </w:rPr>
        <w:t xml:space="preserve"> </w:t>
      </w:r>
      <w:bookmarkStart w:id="26053" w:name="_ETM_Q49_363000"/>
      <w:bookmarkEnd w:id="26053"/>
      <w:r w:rsidRPr="00176086">
        <w:rPr>
          <w:rFonts w:hint="cs"/>
          <w:rtl/>
        </w:rPr>
        <w:t>כ</w:t>
      </w:r>
      <w:r w:rsidRPr="00176086">
        <w:rPr>
          <w:rtl/>
        </w:rPr>
        <w:t xml:space="preserve">שאתה </w:t>
      </w:r>
      <w:bookmarkStart w:id="26054" w:name="_ETM_Q49_365879"/>
      <w:bookmarkEnd w:id="26054"/>
      <w:r w:rsidRPr="00176086">
        <w:rPr>
          <w:rtl/>
        </w:rPr>
        <w:t xml:space="preserve">לוקח </w:t>
      </w:r>
      <w:bookmarkStart w:id="26055" w:name="_ETM_Q49_366209"/>
      <w:bookmarkEnd w:id="26055"/>
      <w:r w:rsidRPr="00176086">
        <w:rPr>
          <w:rtl/>
        </w:rPr>
        <w:t xml:space="preserve">את </w:t>
      </w:r>
      <w:bookmarkStart w:id="26056" w:name="_ETM_Q49_366269"/>
      <w:bookmarkEnd w:id="26056"/>
      <w:r w:rsidRPr="00176086">
        <w:rPr>
          <w:rtl/>
        </w:rPr>
        <w:t xml:space="preserve">הנתון </w:t>
      </w:r>
      <w:bookmarkStart w:id="26057" w:name="_ETM_Q49_366599"/>
      <w:bookmarkEnd w:id="26057"/>
      <w:r w:rsidRPr="00176086">
        <w:rPr>
          <w:rtl/>
        </w:rPr>
        <w:t xml:space="preserve">של </w:t>
      </w:r>
      <w:bookmarkStart w:id="26058" w:name="_ETM_Q49_366749"/>
      <w:bookmarkEnd w:id="26058"/>
      <w:r w:rsidRPr="00176086">
        <w:rPr>
          <w:rFonts w:hint="cs"/>
          <w:rtl/>
        </w:rPr>
        <w:t>ה</w:t>
      </w:r>
      <w:r w:rsidRPr="00176086">
        <w:rPr>
          <w:rtl/>
        </w:rPr>
        <w:t xml:space="preserve">שנה </w:t>
      </w:r>
      <w:bookmarkStart w:id="26059" w:name="_ETM_Q49_366989"/>
      <w:bookmarkEnd w:id="26059"/>
      <w:r w:rsidRPr="00176086">
        <w:rPr>
          <w:rtl/>
        </w:rPr>
        <w:t>האחרונה</w:t>
      </w:r>
      <w:r w:rsidRPr="00176086">
        <w:rPr>
          <w:rFonts w:hint="cs"/>
          <w:rtl/>
        </w:rPr>
        <w:t>,</w:t>
      </w:r>
      <w:r w:rsidRPr="00176086">
        <w:rPr>
          <w:rtl/>
        </w:rPr>
        <w:t xml:space="preserve"> </w:t>
      </w:r>
      <w:bookmarkStart w:id="26060" w:name="_ETM_Q49_367439"/>
      <w:bookmarkEnd w:id="26060"/>
      <w:r w:rsidRPr="00176086">
        <w:rPr>
          <w:rtl/>
        </w:rPr>
        <w:t xml:space="preserve">אתה </w:t>
      </w:r>
      <w:bookmarkStart w:id="26061" w:name="_ETM_Q49_367560"/>
      <w:bookmarkEnd w:id="26061"/>
      <w:r w:rsidRPr="00176086">
        <w:rPr>
          <w:rtl/>
        </w:rPr>
        <w:t xml:space="preserve">יודע </w:t>
      </w:r>
      <w:bookmarkStart w:id="26062" w:name="_ETM_Q49_367709"/>
      <w:bookmarkEnd w:id="26062"/>
      <w:r w:rsidRPr="00176086">
        <w:rPr>
          <w:rtl/>
        </w:rPr>
        <w:t>ש</w:t>
      </w:r>
      <w:bookmarkStart w:id="26063" w:name="_ETM_Q49_367829"/>
      <w:bookmarkEnd w:id="26063"/>
      <w:r w:rsidRPr="00176086">
        <w:rPr>
          <w:rtl/>
        </w:rPr>
        <w:t xml:space="preserve">חלק </w:t>
      </w:r>
      <w:bookmarkStart w:id="26064" w:name="_ETM_Q49_368099"/>
      <w:bookmarkEnd w:id="26064"/>
      <w:r w:rsidRPr="00176086">
        <w:rPr>
          <w:rtl/>
        </w:rPr>
        <w:t xml:space="preserve">מאנשים </w:t>
      </w:r>
      <w:bookmarkStart w:id="26065" w:name="_ETM_Q49_368430"/>
      <w:bookmarkEnd w:id="26065"/>
      <w:r w:rsidRPr="00176086">
        <w:rPr>
          <w:rtl/>
        </w:rPr>
        <w:t xml:space="preserve">חזרו </w:t>
      </w:r>
      <w:bookmarkStart w:id="26066" w:name="_ETM_Q49_368790"/>
      <w:bookmarkEnd w:id="26066"/>
      <w:r w:rsidRPr="00176086">
        <w:rPr>
          <w:rtl/>
        </w:rPr>
        <w:t xml:space="preserve">כי </w:t>
      </w:r>
      <w:bookmarkStart w:id="26067" w:name="_ETM_Q49_369180"/>
      <w:bookmarkEnd w:id="26067"/>
      <w:r w:rsidRPr="00176086">
        <w:rPr>
          <w:rtl/>
        </w:rPr>
        <w:t xml:space="preserve">משרד </w:t>
      </w:r>
      <w:bookmarkStart w:id="26068" w:name="_ETM_Q49_369569"/>
      <w:bookmarkEnd w:id="26068"/>
      <w:r w:rsidRPr="00176086">
        <w:rPr>
          <w:rtl/>
        </w:rPr>
        <w:t xml:space="preserve">הפנים </w:t>
      </w:r>
      <w:bookmarkStart w:id="26069" w:name="_ETM_Q49_369900"/>
      <w:bookmarkEnd w:id="26069"/>
      <w:r w:rsidRPr="00176086">
        <w:rPr>
          <w:rtl/>
        </w:rPr>
        <w:t xml:space="preserve">לא </w:t>
      </w:r>
      <w:bookmarkStart w:id="26070" w:name="_ETM_Q49_370079"/>
      <w:bookmarkEnd w:id="26070"/>
      <w:r w:rsidRPr="00176086">
        <w:rPr>
          <w:rtl/>
        </w:rPr>
        <w:t xml:space="preserve">מצאו </w:t>
      </w:r>
      <w:bookmarkStart w:id="26071" w:name="_ETM_Q49_370349"/>
      <w:bookmarkEnd w:id="26071"/>
      <w:r w:rsidRPr="00176086">
        <w:rPr>
          <w:rtl/>
        </w:rPr>
        <w:t>ל</w:t>
      </w:r>
      <w:bookmarkStart w:id="26072" w:name="_ETM_Q49_370590"/>
      <w:bookmarkStart w:id="26073" w:name="_ETM_Q49_371040"/>
      <w:bookmarkEnd w:id="26072"/>
      <w:bookmarkEnd w:id="26073"/>
      <w:r w:rsidRPr="00176086">
        <w:rPr>
          <w:rFonts w:hint="cs"/>
          <w:rtl/>
        </w:rPr>
        <w:t xml:space="preserve">הם תור </w:t>
      </w:r>
      <w:r w:rsidRPr="00176086">
        <w:rPr>
          <w:rtl/>
        </w:rPr>
        <w:t xml:space="preserve">בתוך </w:t>
      </w:r>
      <w:bookmarkStart w:id="26074" w:name="_ETM_Q49_371639"/>
      <w:bookmarkEnd w:id="26074"/>
      <w:r w:rsidRPr="00176086">
        <w:rPr>
          <w:rtl/>
        </w:rPr>
        <w:t>חודשיים</w:t>
      </w:r>
      <w:r w:rsidRPr="00176086">
        <w:rPr>
          <w:rFonts w:hint="cs"/>
          <w:rtl/>
        </w:rPr>
        <w:t>?</w:t>
      </w:r>
      <w:r w:rsidRPr="00176086">
        <w:rPr>
          <w:rtl/>
        </w:rPr>
        <w:t xml:space="preserve"> </w:t>
      </w:r>
      <w:bookmarkStart w:id="26075" w:name="_ETM_Q49_372299"/>
      <w:bookmarkEnd w:id="26075"/>
      <w:r w:rsidRPr="00176086">
        <w:rPr>
          <w:rtl/>
        </w:rPr>
        <w:t xml:space="preserve">אתה </w:t>
      </w:r>
      <w:bookmarkStart w:id="26076" w:name="_ETM_Q49_372450"/>
      <w:bookmarkEnd w:id="26076"/>
      <w:r w:rsidRPr="00176086">
        <w:rPr>
          <w:rtl/>
        </w:rPr>
        <w:t xml:space="preserve">לא </w:t>
      </w:r>
      <w:bookmarkStart w:id="26077" w:name="_ETM_Q49_372510"/>
      <w:bookmarkEnd w:id="26077"/>
      <w:r w:rsidRPr="00176086">
        <w:rPr>
          <w:rtl/>
        </w:rPr>
        <w:t xml:space="preserve">יכול </w:t>
      </w:r>
      <w:bookmarkStart w:id="26078" w:name="_ETM_Q49_372659"/>
      <w:bookmarkEnd w:id="26078"/>
      <w:r w:rsidRPr="00176086">
        <w:rPr>
          <w:rFonts w:hint="cs"/>
          <w:rtl/>
        </w:rPr>
        <w:t xml:space="preserve">לחיות פה בלי מעמד. </w:t>
      </w:r>
      <w:bookmarkStart w:id="26079" w:name="_ETM_Q49_372989"/>
      <w:bookmarkStart w:id="26080" w:name="_ETM_Q49_373079"/>
      <w:bookmarkStart w:id="26081" w:name="_ETM_Q49_373200"/>
      <w:bookmarkEnd w:id="26079"/>
      <w:bookmarkEnd w:id="26080"/>
      <w:bookmarkEnd w:id="26081"/>
      <w:r w:rsidRPr="00176086">
        <w:rPr>
          <w:rFonts w:hint="cs"/>
          <w:rtl/>
        </w:rPr>
        <w:t>הרי</w:t>
      </w:r>
      <w:r w:rsidRPr="00176086">
        <w:rPr>
          <w:rtl/>
        </w:rPr>
        <w:t xml:space="preserve"> </w:t>
      </w:r>
      <w:bookmarkStart w:id="26082" w:name="_ETM_Q49_373439"/>
      <w:bookmarkEnd w:id="26082"/>
      <w:r w:rsidRPr="00176086">
        <w:rPr>
          <w:rtl/>
        </w:rPr>
        <w:t xml:space="preserve">הם </w:t>
      </w:r>
      <w:bookmarkStart w:id="26083" w:name="_ETM_Q49_373590"/>
      <w:bookmarkEnd w:id="26083"/>
      <w:r w:rsidRPr="00176086">
        <w:rPr>
          <w:rtl/>
        </w:rPr>
        <w:t xml:space="preserve">באו </w:t>
      </w:r>
      <w:bookmarkStart w:id="26084" w:name="_ETM_Q49_373829"/>
      <w:bookmarkEnd w:id="26084"/>
      <w:r w:rsidRPr="00176086">
        <w:rPr>
          <w:rtl/>
        </w:rPr>
        <w:t xml:space="preserve">בלי </w:t>
      </w:r>
      <w:bookmarkStart w:id="26085" w:name="_ETM_Q49_374489"/>
      <w:bookmarkEnd w:id="26085"/>
      <w:r w:rsidRPr="00176086">
        <w:rPr>
          <w:rtl/>
        </w:rPr>
        <w:t xml:space="preserve">אשרת </w:t>
      </w:r>
      <w:bookmarkStart w:id="26086" w:name="_ETM_Q49_375060"/>
      <w:bookmarkEnd w:id="26086"/>
      <w:r w:rsidRPr="00176086">
        <w:rPr>
          <w:rtl/>
        </w:rPr>
        <w:t>עולה</w:t>
      </w:r>
      <w:r w:rsidRPr="00176086">
        <w:rPr>
          <w:rFonts w:hint="cs"/>
          <w:rtl/>
        </w:rPr>
        <w:t>.</w:t>
      </w:r>
      <w:r w:rsidRPr="00176086">
        <w:rPr>
          <w:rtl/>
        </w:rPr>
        <w:t xml:space="preserve"> </w:t>
      </w:r>
      <w:bookmarkStart w:id="26087" w:name="_ETM_Q49_375510"/>
      <w:bookmarkEnd w:id="26087"/>
      <w:r w:rsidRPr="00176086">
        <w:rPr>
          <w:rtl/>
        </w:rPr>
        <w:t xml:space="preserve">אתה </w:t>
      </w:r>
      <w:bookmarkStart w:id="26088" w:name="_ETM_Q49_375629"/>
      <w:bookmarkEnd w:id="26088"/>
      <w:r w:rsidRPr="00176086">
        <w:rPr>
          <w:rtl/>
        </w:rPr>
        <w:t xml:space="preserve">יודע </w:t>
      </w:r>
      <w:bookmarkStart w:id="26089" w:name="_ETM_Q49_375779"/>
      <w:bookmarkEnd w:id="26089"/>
      <w:r w:rsidRPr="00176086">
        <w:rPr>
          <w:rtl/>
        </w:rPr>
        <w:t xml:space="preserve">מה </w:t>
      </w:r>
      <w:bookmarkStart w:id="26090" w:name="_ETM_Q49_375870"/>
      <w:bookmarkEnd w:id="26090"/>
      <w:r w:rsidRPr="00176086">
        <w:rPr>
          <w:rtl/>
        </w:rPr>
        <w:t xml:space="preserve">זה </w:t>
      </w:r>
      <w:bookmarkStart w:id="26091" w:name="_ETM_Q49_376019"/>
      <w:bookmarkEnd w:id="26091"/>
      <w:r w:rsidRPr="00176086">
        <w:rPr>
          <w:rFonts w:hint="cs"/>
          <w:rtl/>
        </w:rPr>
        <w:t xml:space="preserve">אשרת עולה? </w:t>
      </w:r>
      <w:bookmarkStart w:id="26092" w:name="_ETM_Q49_376260"/>
      <w:bookmarkStart w:id="26093" w:name="_ETM_Q49_376889"/>
      <w:bookmarkEnd w:id="26092"/>
      <w:bookmarkEnd w:id="26093"/>
      <w:r w:rsidRPr="00176086">
        <w:rPr>
          <w:rtl/>
        </w:rPr>
        <w:t xml:space="preserve">מה </w:t>
      </w:r>
      <w:bookmarkStart w:id="26094" w:name="_ETM_Q49_377040"/>
      <w:bookmarkEnd w:id="26094"/>
      <w:r w:rsidRPr="00176086">
        <w:rPr>
          <w:rtl/>
        </w:rPr>
        <w:t xml:space="preserve">המשמעות </w:t>
      </w:r>
      <w:bookmarkStart w:id="26095" w:name="_ETM_Q49_377340"/>
      <w:bookmarkEnd w:id="26095"/>
      <w:r w:rsidRPr="00176086">
        <w:rPr>
          <w:rtl/>
        </w:rPr>
        <w:t xml:space="preserve">של </w:t>
      </w:r>
      <w:bookmarkStart w:id="26096" w:name="_ETM_Q49_377459"/>
      <w:bookmarkEnd w:id="26096"/>
      <w:r w:rsidRPr="00176086">
        <w:rPr>
          <w:rFonts w:hint="cs"/>
          <w:rtl/>
        </w:rPr>
        <w:t xml:space="preserve">אשרת </w:t>
      </w:r>
      <w:bookmarkStart w:id="26097" w:name="_ETM_Q49_375000"/>
      <w:bookmarkEnd w:id="26097"/>
      <w:r w:rsidRPr="00176086">
        <w:rPr>
          <w:rFonts w:hint="cs"/>
          <w:rtl/>
        </w:rPr>
        <w:t>עולה, אתה</w:t>
      </w:r>
      <w:bookmarkStart w:id="26098" w:name="_ETM_Q49_377730"/>
      <w:bookmarkStart w:id="26099" w:name="_ETM_Q49_377939"/>
      <w:bookmarkEnd w:id="26098"/>
      <w:bookmarkEnd w:id="26099"/>
      <w:r w:rsidRPr="00176086">
        <w:rPr>
          <w:rtl/>
        </w:rPr>
        <w:t xml:space="preserve"> </w:t>
      </w:r>
      <w:bookmarkStart w:id="26100" w:name="_ETM_Q49_378060"/>
      <w:bookmarkEnd w:id="26100"/>
      <w:r w:rsidRPr="00176086">
        <w:rPr>
          <w:rtl/>
        </w:rPr>
        <w:t xml:space="preserve">מבין </w:t>
      </w:r>
      <w:bookmarkStart w:id="26101" w:name="_ETM_Q49_378329"/>
      <w:bookmarkEnd w:id="26101"/>
      <w:r w:rsidRPr="00176086">
        <w:rPr>
          <w:rtl/>
        </w:rPr>
        <w:t xml:space="preserve">מה </w:t>
      </w:r>
      <w:bookmarkStart w:id="26102" w:name="_ETM_Q49_378450"/>
      <w:bookmarkEnd w:id="26102"/>
      <w:r w:rsidRPr="00176086">
        <w:rPr>
          <w:rtl/>
        </w:rPr>
        <w:t>זה</w:t>
      </w:r>
      <w:r w:rsidRPr="00176086">
        <w:rPr>
          <w:rFonts w:hint="cs"/>
          <w:rtl/>
        </w:rPr>
        <w:t>?</w:t>
      </w:r>
      <w:r w:rsidRPr="00176086">
        <w:rPr>
          <w:rtl/>
        </w:rPr>
        <w:t xml:space="preserve"> </w:t>
      </w:r>
      <w:bookmarkStart w:id="26103" w:name="_ETM_Q49_379300"/>
      <w:bookmarkEnd w:id="26103"/>
      <w:r w:rsidRPr="00176086">
        <w:rPr>
          <w:rtl/>
        </w:rPr>
        <w:t>לא</w:t>
      </w:r>
      <w:r w:rsidRPr="00176086">
        <w:rPr>
          <w:rFonts w:hint="cs"/>
          <w:rtl/>
        </w:rPr>
        <w:t>,</w:t>
      </w:r>
      <w:r w:rsidRPr="00176086">
        <w:rPr>
          <w:rtl/>
        </w:rPr>
        <w:t xml:space="preserve"> </w:t>
      </w:r>
      <w:bookmarkStart w:id="26104" w:name="_ETM_Q49_379569"/>
      <w:bookmarkEnd w:id="26104"/>
      <w:r w:rsidRPr="00176086">
        <w:rPr>
          <w:rtl/>
        </w:rPr>
        <w:t xml:space="preserve">אתה </w:t>
      </w:r>
      <w:bookmarkStart w:id="26105" w:name="_ETM_Q49_379690"/>
      <w:bookmarkEnd w:id="26105"/>
      <w:r w:rsidRPr="00176086">
        <w:rPr>
          <w:rtl/>
        </w:rPr>
        <w:t xml:space="preserve">יודע </w:t>
      </w:r>
      <w:bookmarkStart w:id="26106" w:name="_ETM_Q49_379870"/>
      <w:bookmarkEnd w:id="26106"/>
      <w:r w:rsidRPr="00176086">
        <w:rPr>
          <w:rtl/>
        </w:rPr>
        <w:t xml:space="preserve">מה </w:t>
      </w:r>
      <w:bookmarkStart w:id="26107" w:name="_ETM_Q49_380020"/>
      <w:bookmarkEnd w:id="26107"/>
      <w:r w:rsidRPr="00176086">
        <w:rPr>
          <w:rtl/>
        </w:rPr>
        <w:t>זה</w:t>
      </w:r>
      <w:r w:rsidRPr="00176086">
        <w:rPr>
          <w:rFonts w:hint="cs"/>
          <w:rtl/>
        </w:rPr>
        <w:t>?</w:t>
      </w:r>
      <w:r w:rsidRPr="00176086">
        <w:rPr>
          <w:rtl/>
        </w:rPr>
        <w:t xml:space="preserve"> </w:t>
      </w:r>
      <w:bookmarkStart w:id="26108" w:name="_ETM_Q49_380200"/>
      <w:bookmarkEnd w:id="26108"/>
      <w:r w:rsidRPr="00176086">
        <w:rPr>
          <w:rtl/>
        </w:rPr>
        <w:t xml:space="preserve">אני </w:t>
      </w:r>
      <w:bookmarkStart w:id="26109" w:name="_ETM_Q49_380319"/>
      <w:bookmarkEnd w:id="26109"/>
      <w:r w:rsidRPr="00176086">
        <w:rPr>
          <w:rtl/>
        </w:rPr>
        <w:t>אסביר</w:t>
      </w:r>
      <w:bookmarkStart w:id="26110" w:name="_ETM_Q49_381129"/>
      <w:bookmarkEnd w:id="26110"/>
      <w:r w:rsidRPr="00176086">
        <w:rPr>
          <w:rFonts w:hint="cs"/>
          <w:rtl/>
        </w:rPr>
        <w:t xml:space="preserve">. </w:t>
      </w:r>
    </w:p>
    <w:p w:rsidR="005F3116" w:rsidRPr="00176086" w:rsidRDefault="005F3116" w:rsidP="00555870">
      <w:pPr>
        <w:rPr>
          <w:rtl/>
        </w:rPr>
      </w:pPr>
      <w:bookmarkStart w:id="26111" w:name="_ETM_Q49_383000"/>
      <w:bookmarkEnd w:id="26111"/>
    </w:p>
    <w:p w:rsidR="005F3116" w:rsidRDefault="005F3116" w:rsidP="00555870">
      <w:pPr>
        <w:pStyle w:val="af5"/>
        <w:keepNext/>
        <w:rPr>
          <w:rtl/>
        </w:rPr>
      </w:pPr>
      <w:r w:rsidRPr="009472C1">
        <w:rPr>
          <w:rStyle w:val="TagStyle"/>
          <w:rtl/>
        </w:rPr>
        <w:t xml:space="preserve"> &lt;&lt; קריאה &gt;&gt; </w:t>
      </w:r>
      <w:r w:rsidRPr="00176086">
        <w:rPr>
          <w:rtl/>
        </w:rPr>
        <w:t>שלמה קרעי (הליכוד):</w:t>
      </w:r>
      <w:r w:rsidRPr="009472C1">
        <w:rPr>
          <w:rStyle w:val="TagStyle"/>
          <w:rtl/>
        </w:rPr>
        <w:t xml:space="preserve"> &lt;&lt; קריאה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112" w:name="_ETM_Q49_382000"/>
      <w:bookmarkEnd w:id="26112"/>
      <w:r w:rsidRPr="00176086">
        <w:rPr>
          <w:rFonts w:hint="cs"/>
          <w:rtl/>
        </w:rPr>
        <w:t>- - -</w:t>
      </w:r>
    </w:p>
    <w:p w:rsidR="005F3116" w:rsidRPr="00176086" w:rsidRDefault="005F3116" w:rsidP="00176086">
      <w:pPr>
        <w:rPr>
          <w:rtl/>
        </w:rPr>
      </w:pPr>
      <w:bookmarkStart w:id="26113" w:name="_ETM_Q49_378000"/>
      <w:bookmarkStart w:id="26114" w:name="_ETM_Q49_379000"/>
      <w:bookmarkEnd w:id="26113"/>
      <w:bookmarkEnd w:id="26114"/>
    </w:p>
    <w:p w:rsidR="005F3116" w:rsidRDefault="005F3116" w:rsidP="00555870">
      <w:pPr>
        <w:pStyle w:val="-"/>
        <w:keepNext/>
        <w:rPr>
          <w:rtl/>
        </w:rPr>
      </w:pPr>
      <w:bookmarkStart w:id="26115" w:name="ET_speakercontinue_5792_32"/>
      <w:r w:rsidRPr="009472C1">
        <w:rPr>
          <w:rStyle w:val="TagStyle"/>
          <w:rtl/>
        </w:rPr>
        <w:t xml:space="preserve"> &lt;&lt; דובר_המשך &gt;&gt; </w:t>
      </w:r>
      <w:r w:rsidRPr="00176086">
        <w:rPr>
          <w:rtl/>
        </w:rPr>
        <w:t>יבגני סובה (ישראל ביתנו):</w:t>
      </w:r>
      <w:r w:rsidRPr="009472C1">
        <w:rPr>
          <w:rStyle w:val="TagStyle"/>
          <w:rtl/>
        </w:rPr>
        <w:t xml:space="preserve"> &lt;&lt; דובר_המשך &gt;&gt;</w:t>
      </w:r>
      <w:r>
        <w:rPr>
          <w:rStyle w:val="TagStyle"/>
          <w:color w:val="auto"/>
          <w:bdr w:val="none" w:sz="0" w:space="0" w:color="auto"/>
          <w:rtl/>
        </w:rPr>
        <w:t xml:space="preserve">  </w:t>
      </w:r>
      <w:bookmarkEnd w:id="26115"/>
    </w:p>
    <w:p w:rsidR="005F3116" w:rsidRPr="00176086" w:rsidRDefault="005F3116" w:rsidP="00176086">
      <w:pPr>
        <w:rPr>
          <w:rtl/>
        </w:rPr>
      </w:pPr>
    </w:p>
    <w:p w:rsidR="005F3116" w:rsidRPr="00176086" w:rsidRDefault="005F3116" w:rsidP="00176086">
      <w:pPr>
        <w:rPr>
          <w:rtl/>
        </w:rPr>
      </w:pPr>
      <w:r w:rsidRPr="00176086">
        <w:rPr>
          <w:rtl/>
        </w:rPr>
        <w:t xml:space="preserve">אתה </w:t>
      </w:r>
      <w:bookmarkStart w:id="26116" w:name="_ETM_Q49_381400"/>
      <w:bookmarkEnd w:id="26116"/>
      <w:r w:rsidRPr="00176086">
        <w:rPr>
          <w:rtl/>
        </w:rPr>
        <w:t xml:space="preserve">רוצה </w:t>
      </w:r>
      <w:bookmarkStart w:id="26117" w:name="_ETM_Q49_381730"/>
      <w:bookmarkEnd w:id="26117"/>
      <w:r w:rsidRPr="00176086">
        <w:rPr>
          <w:rtl/>
        </w:rPr>
        <w:t>לעלות</w:t>
      </w:r>
      <w:bookmarkStart w:id="26118" w:name="_ETM_Q49_382510"/>
      <w:bookmarkEnd w:id="26118"/>
      <w:r w:rsidRPr="00176086">
        <w:rPr>
          <w:rFonts w:hint="cs"/>
          <w:rtl/>
        </w:rPr>
        <w:t xml:space="preserve"> </w:t>
      </w:r>
      <w:r w:rsidRPr="00176086">
        <w:rPr>
          <w:rtl/>
        </w:rPr>
        <w:t>–</w:t>
      </w:r>
      <w:r w:rsidRPr="00176086">
        <w:rPr>
          <w:rFonts w:hint="cs"/>
          <w:rtl/>
        </w:rPr>
        <w:t xml:space="preserve"> לא,</w:t>
      </w:r>
      <w:bookmarkStart w:id="26119" w:name="_ETM_Q49_380000"/>
      <w:bookmarkEnd w:id="26119"/>
      <w:r w:rsidRPr="00176086">
        <w:rPr>
          <w:rFonts w:hint="cs"/>
          <w:rtl/>
        </w:rPr>
        <w:t xml:space="preserve"> </w:t>
      </w:r>
      <w:r w:rsidRPr="00176086">
        <w:rPr>
          <w:rtl/>
        </w:rPr>
        <w:t xml:space="preserve">אתה </w:t>
      </w:r>
      <w:bookmarkStart w:id="26120" w:name="_ETM_Q49_382780"/>
      <w:bookmarkStart w:id="26121" w:name="_ETM_Q49_382989"/>
      <w:bookmarkStart w:id="26122" w:name="_ETM_Q49_383230"/>
      <w:bookmarkStart w:id="26123" w:name="_ETM_Q49_383440"/>
      <w:bookmarkEnd w:id="26120"/>
      <w:bookmarkEnd w:id="26121"/>
      <w:bookmarkEnd w:id="26122"/>
      <w:bookmarkEnd w:id="26123"/>
      <w:r w:rsidRPr="00176086">
        <w:rPr>
          <w:rtl/>
        </w:rPr>
        <w:t xml:space="preserve">זכאי </w:t>
      </w:r>
      <w:bookmarkStart w:id="26124" w:name="_ETM_Q49_384160"/>
      <w:bookmarkStart w:id="26125" w:name="_ETM_Q49_384310"/>
      <w:bookmarkEnd w:id="26124"/>
      <w:bookmarkEnd w:id="26125"/>
      <w:r w:rsidRPr="00176086">
        <w:rPr>
          <w:rtl/>
        </w:rPr>
        <w:t>עלי</w:t>
      </w:r>
      <w:r w:rsidRPr="00176086">
        <w:rPr>
          <w:rFonts w:hint="cs"/>
          <w:rtl/>
        </w:rPr>
        <w:t>י</w:t>
      </w:r>
      <w:r w:rsidRPr="00176086">
        <w:rPr>
          <w:rtl/>
        </w:rPr>
        <w:t>ה</w:t>
      </w:r>
      <w:r w:rsidRPr="00176086">
        <w:rPr>
          <w:rFonts w:hint="cs"/>
          <w:rtl/>
        </w:rPr>
        <w:t>,</w:t>
      </w:r>
      <w:r w:rsidRPr="00176086">
        <w:rPr>
          <w:rtl/>
        </w:rPr>
        <w:t xml:space="preserve"> </w:t>
      </w:r>
      <w:bookmarkStart w:id="26126" w:name="_ETM_Q49_385409"/>
      <w:bookmarkEnd w:id="26126"/>
      <w:r w:rsidRPr="00176086">
        <w:rPr>
          <w:rtl/>
        </w:rPr>
        <w:t xml:space="preserve">אתה </w:t>
      </w:r>
      <w:bookmarkStart w:id="26127" w:name="_ETM_Q49_385709"/>
      <w:bookmarkEnd w:id="26127"/>
      <w:r w:rsidRPr="00176086">
        <w:rPr>
          <w:rtl/>
        </w:rPr>
        <w:t>הולך</w:t>
      </w:r>
      <w:bookmarkStart w:id="26128" w:name="_ETM_Q49_386669"/>
      <w:bookmarkEnd w:id="26128"/>
      <w:r w:rsidRPr="00176086">
        <w:rPr>
          <w:rFonts w:hint="cs"/>
          <w:rtl/>
        </w:rPr>
        <w:t>,</w:t>
      </w:r>
      <w:bookmarkStart w:id="26129" w:name="_ETM_Q49_387329"/>
      <w:bookmarkEnd w:id="26129"/>
      <w:r w:rsidRPr="00176086">
        <w:rPr>
          <w:rFonts w:hint="cs"/>
          <w:rtl/>
        </w:rPr>
        <w:t xml:space="preserve"> א</w:t>
      </w:r>
      <w:r w:rsidRPr="00176086">
        <w:rPr>
          <w:rtl/>
        </w:rPr>
        <w:t xml:space="preserve">ם </w:t>
      </w:r>
      <w:bookmarkStart w:id="26130" w:name="_ETM_Q49_387540"/>
      <w:bookmarkEnd w:id="26130"/>
      <w:r w:rsidRPr="00176086">
        <w:rPr>
          <w:rtl/>
        </w:rPr>
        <w:t xml:space="preserve">זה </w:t>
      </w:r>
      <w:bookmarkStart w:id="26131" w:name="_ETM_Q49_387930"/>
      <w:bookmarkEnd w:id="26131"/>
      <w:r w:rsidRPr="00176086">
        <w:rPr>
          <w:rtl/>
        </w:rPr>
        <w:t xml:space="preserve">מדינות </w:t>
      </w:r>
      <w:bookmarkStart w:id="26132" w:name="_ETM_Q49_388530"/>
      <w:bookmarkEnd w:id="26132"/>
      <w:r w:rsidRPr="00176086">
        <w:rPr>
          <w:rtl/>
        </w:rPr>
        <w:t xml:space="preserve">חבר </w:t>
      </w:r>
      <w:bookmarkStart w:id="26133" w:name="_ETM_Q49_388829"/>
      <w:bookmarkEnd w:id="26133"/>
      <w:r w:rsidRPr="00176086">
        <w:rPr>
          <w:rtl/>
        </w:rPr>
        <w:t xml:space="preserve">העמים </w:t>
      </w:r>
      <w:bookmarkStart w:id="26134" w:name="_ETM_Q49_389099"/>
      <w:bookmarkEnd w:id="26134"/>
      <w:r w:rsidRPr="00176086">
        <w:rPr>
          <w:rtl/>
        </w:rPr>
        <w:t xml:space="preserve">לשעבר </w:t>
      </w:r>
      <w:bookmarkStart w:id="26135" w:name="_ETM_Q49_389849"/>
      <w:bookmarkEnd w:id="26135"/>
      <w:r w:rsidRPr="00176086">
        <w:rPr>
          <w:rtl/>
        </w:rPr>
        <w:t xml:space="preserve">אתה </w:t>
      </w:r>
      <w:bookmarkStart w:id="26136" w:name="_ETM_Q49_390060"/>
      <w:bookmarkEnd w:id="26136"/>
      <w:r w:rsidRPr="00176086">
        <w:rPr>
          <w:rtl/>
        </w:rPr>
        <w:t xml:space="preserve">הולך </w:t>
      </w:r>
      <w:bookmarkStart w:id="26137" w:name="_ETM_Q49_390269"/>
      <w:bookmarkEnd w:id="26137"/>
      <w:r w:rsidRPr="00176086">
        <w:rPr>
          <w:rtl/>
        </w:rPr>
        <w:t xml:space="preserve">לנציג </w:t>
      </w:r>
      <w:bookmarkStart w:id="26138" w:name="_ETM_Q49_390689"/>
      <w:bookmarkEnd w:id="26138"/>
      <w:r w:rsidRPr="00176086">
        <w:rPr>
          <w:rtl/>
        </w:rPr>
        <w:t xml:space="preserve">של </w:t>
      </w:r>
      <w:bookmarkStart w:id="26139" w:name="_ETM_Q49_390870"/>
      <w:bookmarkEnd w:id="26139"/>
      <w:r w:rsidRPr="00176086">
        <w:rPr>
          <w:rtl/>
        </w:rPr>
        <w:t xml:space="preserve">נתיב </w:t>
      </w:r>
      <w:bookmarkStart w:id="26140" w:name="_ETM_Q49_391379"/>
      <w:bookmarkEnd w:id="26140"/>
      <w:r w:rsidRPr="00176086">
        <w:rPr>
          <w:rtl/>
        </w:rPr>
        <w:t xml:space="preserve">או </w:t>
      </w:r>
      <w:bookmarkStart w:id="26141" w:name="_ETM_Q49_392550"/>
      <w:bookmarkEnd w:id="26141"/>
      <w:r w:rsidRPr="00176086">
        <w:rPr>
          <w:rFonts w:hint="cs"/>
          <w:rtl/>
        </w:rPr>
        <w:t>ה</w:t>
      </w:r>
      <w:r w:rsidRPr="00176086">
        <w:rPr>
          <w:rtl/>
        </w:rPr>
        <w:t>סוכנות</w:t>
      </w:r>
      <w:r w:rsidRPr="00176086">
        <w:rPr>
          <w:rFonts w:hint="cs"/>
          <w:rtl/>
        </w:rPr>
        <w:t>,</w:t>
      </w:r>
      <w:r w:rsidRPr="00176086">
        <w:rPr>
          <w:rtl/>
        </w:rPr>
        <w:t xml:space="preserve"> </w:t>
      </w:r>
      <w:bookmarkStart w:id="26142" w:name="_ETM_Q49_394000"/>
      <w:bookmarkEnd w:id="26142"/>
      <w:r w:rsidRPr="00176086">
        <w:rPr>
          <w:rtl/>
        </w:rPr>
        <w:t xml:space="preserve">אתה </w:t>
      </w:r>
      <w:bookmarkStart w:id="26143" w:name="_ETM_Q49_394270"/>
      <w:bookmarkEnd w:id="26143"/>
      <w:r w:rsidRPr="00176086">
        <w:rPr>
          <w:rtl/>
        </w:rPr>
        <w:t xml:space="preserve">עובר </w:t>
      </w:r>
      <w:bookmarkStart w:id="26144" w:name="_ETM_Q49_394480"/>
      <w:bookmarkEnd w:id="26144"/>
      <w:r w:rsidRPr="00176086">
        <w:rPr>
          <w:rtl/>
        </w:rPr>
        <w:t xml:space="preserve">שם </w:t>
      </w:r>
      <w:bookmarkStart w:id="26145" w:name="_ETM_Q49_394630"/>
      <w:bookmarkEnd w:id="26145"/>
      <w:r w:rsidRPr="00176086">
        <w:rPr>
          <w:rtl/>
        </w:rPr>
        <w:t xml:space="preserve">בדיקות </w:t>
      </w:r>
      <w:bookmarkStart w:id="26146" w:name="_ETM_Q49_394900"/>
      <w:bookmarkEnd w:id="26146"/>
      <w:r w:rsidRPr="00176086">
        <w:rPr>
          <w:rtl/>
        </w:rPr>
        <w:t xml:space="preserve">מאוד </w:t>
      </w:r>
      <w:bookmarkStart w:id="26147" w:name="_ETM_Q49_395080"/>
      <w:bookmarkEnd w:id="26147"/>
      <w:r w:rsidRPr="00176086">
        <w:rPr>
          <w:rtl/>
        </w:rPr>
        <w:t>קפדני</w:t>
      </w:r>
      <w:r w:rsidRPr="00176086">
        <w:rPr>
          <w:rFonts w:hint="cs"/>
          <w:rtl/>
        </w:rPr>
        <w:t xml:space="preserve">ות. אל </w:t>
      </w:r>
      <w:bookmarkStart w:id="26148" w:name="_ETM_Q49_395470"/>
      <w:bookmarkStart w:id="26149" w:name="_ETM_Q49_395710"/>
      <w:bookmarkEnd w:id="26148"/>
      <w:bookmarkEnd w:id="26149"/>
      <w:r w:rsidRPr="00176086">
        <w:rPr>
          <w:rtl/>
        </w:rPr>
        <w:t>תחשוב</w:t>
      </w:r>
      <w:r w:rsidRPr="00176086">
        <w:rPr>
          <w:rFonts w:hint="cs"/>
          <w:rtl/>
        </w:rPr>
        <w:t xml:space="preserve">, אל תחשוב </w:t>
      </w:r>
      <w:bookmarkStart w:id="26150" w:name="_ETM_Q49_396250"/>
      <w:bookmarkStart w:id="26151" w:name="_ETM_Q49_396460"/>
      <w:bookmarkStart w:id="26152" w:name="_ETM_Q49_396640"/>
      <w:bookmarkEnd w:id="26150"/>
      <w:bookmarkEnd w:id="26151"/>
      <w:bookmarkEnd w:id="26152"/>
      <w:r w:rsidRPr="00176086">
        <w:rPr>
          <w:rFonts w:hint="cs"/>
          <w:rtl/>
        </w:rPr>
        <w:t xml:space="preserve">שיושבים שם </w:t>
      </w:r>
      <w:bookmarkStart w:id="26153" w:name="_ETM_Q49_396000"/>
      <w:bookmarkStart w:id="26154" w:name="_ETM_Q49_396910"/>
      <w:bookmarkEnd w:id="26153"/>
      <w:bookmarkEnd w:id="26154"/>
      <w:r w:rsidRPr="00176086">
        <w:rPr>
          <w:rtl/>
        </w:rPr>
        <w:t xml:space="preserve">אנשים </w:t>
      </w:r>
      <w:bookmarkStart w:id="26155" w:name="_ETM_Q49_397270"/>
      <w:bookmarkEnd w:id="26155"/>
      <w:r w:rsidRPr="00176086">
        <w:rPr>
          <w:rtl/>
        </w:rPr>
        <w:t xml:space="preserve">שמעבירים </w:t>
      </w:r>
      <w:bookmarkStart w:id="26156" w:name="_ETM_Q49_397840"/>
      <w:bookmarkEnd w:id="26156"/>
      <w:r w:rsidRPr="00176086">
        <w:rPr>
          <w:rtl/>
        </w:rPr>
        <w:t>בקלות</w:t>
      </w:r>
      <w:r w:rsidRPr="00176086">
        <w:rPr>
          <w:rFonts w:hint="cs"/>
          <w:rtl/>
        </w:rPr>
        <w:t>.</w:t>
      </w:r>
      <w:r w:rsidRPr="00176086">
        <w:rPr>
          <w:rtl/>
        </w:rPr>
        <w:t xml:space="preserve"> </w:t>
      </w:r>
      <w:bookmarkStart w:id="26157" w:name="_ETM_Q49_398320"/>
      <w:bookmarkEnd w:id="26157"/>
      <w:r w:rsidRPr="00176086">
        <w:rPr>
          <w:rtl/>
        </w:rPr>
        <w:t>לא</w:t>
      </w:r>
      <w:r w:rsidRPr="00176086">
        <w:rPr>
          <w:rFonts w:hint="cs"/>
          <w:rtl/>
        </w:rPr>
        <w:t>.</w:t>
      </w:r>
      <w:r w:rsidRPr="00176086">
        <w:rPr>
          <w:rtl/>
        </w:rPr>
        <w:t xml:space="preserve"> </w:t>
      </w:r>
      <w:bookmarkStart w:id="26158" w:name="_ETM_Q49_398800"/>
      <w:bookmarkEnd w:id="26158"/>
      <w:r w:rsidRPr="00176086">
        <w:rPr>
          <w:rtl/>
        </w:rPr>
        <w:t xml:space="preserve">הם </w:t>
      </w:r>
      <w:bookmarkStart w:id="26159" w:name="_ETM_Q49_398950"/>
      <w:bookmarkEnd w:id="26159"/>
      <w:r w:rsidRPr="00176086">
        <w:rPr>
          <w:rtl/>
        </w:rPr>
        <w:t xml:space="preserve">בודקים </w:t>
      </w:r>
      <w:bookmarkStart w:id="26160" w:name="_ETM_Q49_399340"/>
      <w:bookmarkEnd w:id="26160"/>
      <w:r w:rsidRPr="00176086">
        <w:rPr>
          <w:rtl/>
        </w:rPr>
        <w:t xml:space="preserve">לך </w:t>
      </w:r>
      <w:bookmarkStart w:id="26161" w:name="_ETM_Q49_399520"/>
      <w:bookmarkEnd w:id="26161"/>
      <w:r w:rsidRPr="00176086">
        <w:rPr>
          <w:rtl/>
        </w:rPr>
        <w:t>מסמכים</w:t>
      </w:r>
      <w:r w:rsidRPr="00176086">
        <w:rPr>
          <w:rFonts w:hint="cs"/>
          <w:rtl/>
        </w:rPr>
        <w:t>.</w:t>
      </w:r>
      <w:r w:rsidRPr="00176086">
        <w:rPr>
          <w:rtl/>
        </w:rPr>
        <w:t xml:space="preserve"> </w:t>
      </w:r>
      <w:bookmarkStart w:id="26162" w:name="_ETM_Q49_400060"/>
      <w:bookmarkEnd w:id="26162"/>
      <w:r w:rsidRPr="00176086">
        <w:rPr>
          <w:rtl/>
        </w:rPr>
        <w:t xml:space="preserve">יש </w:t>
      </w:r>
      <w:bookmarkStart w:id="26163" w:name="_ETM_Q49_400240"/>
      <w:bookmarkEnd w:id="26163"/>
      <w:r w:rsidRPr="00176086">
        <w:rPr>
          <w:rtl/>
        </w:rPr>
        <w:t xml:space="preserve">אנשים </w:t>
      </w:r>
      <w:bookmarkStart w:id="26164" w:name="_ETM_Q49_400510"/>
      <w:bookmarkEnd w:id="26164"/>
      <w:r w:rsidRPr="00176086">
        <w:rPr>
          <w:rtl/>
        </w:rPr>
        <w:t xml:space="preserve">שלפעמים </w:t>
      </w:r>
      <w:bookmarkStart w:id="26165" w:name="_ETM_Q49_401200"/>
      <w:bookmarkEnd w:id="26165"/>
      <w:r w:rsidRPr="00176086">
        <w:rPr>
          <w:rtl/>
        </w:rPr>
        <w:lastRenderedPageBreak/>
        <w:t xml:space="preserve">לוקח </w:t>
      </w:r>
      <w:bookmarkStart w:id="26166" w:name="_ETM_Q49_401590"/>
      <w:bookmarkEnd w:id="26166"/>
      <w:r w:rsidRPr="00176086">
        <w:rPr>
          <w:rtl/>
        </w:rPr>
        <w:t xml:space="preserve">בין </w:t>
      </w:r>
      <w:bookmarkStart w:id="26167" w:name="_ETM_Q49_401770"/>
      <w:bookmarkEnd w:id="26167"/>
      <w:r w:rsidRPr="00176086">
        <w:rPr>
          <w:rFonts w:hint="cs"/>
          <w:rtl/>
        </w:rPr>
        <w:t xml:space="preserve">שישה לשמונה </w:t>
      </w:r>
      <w:bookmarkStart w:id="26168" w:name="_ETM_Q49_402070"/>
      <w:bookmarkStart w:id="26169" w:name="_ETM_Q49_402400"/>
      <w:bookmarkEnd w:id="26168"/>
      <w:bookmarkEnd w:id="26169"/>
      <w:r w:rsidRPr="00176086">
        <w:rPr>
          <w:rtl/>
        </w:rPr>
        <w:t xml:space="preserve">חודשים </w:t>
      </w:r>
      <w:bookmarkStart w:id="26170" w:name="_ETM_Q49_402790"/>
      <w:bookmarkEnd w:id="26170"/>
      <w:r w:rsidRPr="00176086">
        <w:rPr>
          <w:rtl/>
        </w:rPr>
        <w:t xml:space="preserve">להוכיח </w:t>
      </w:r>
      <w:bookmarkStart w:id="26171" w:name="_ETM_Q49_403330"/>
      <w:bookmarkEnd w:id="26171"/>
      <w:r w:rsidRPr="00176086">
        <w:rPr>
          <w:rtl/>
        </w:rPr>
        <w:t xml:space="preserve">את </w:t>
      </w:r>
      <w:bookmarkStart w:id="26172" w:name="_ETM_Q49_403510"/>
      <w:bookmarkEnd w:id="26172"/>
      <w:r w:rsidRPr="00176086">
        <w:rPr>
          <w:rtl/>
        </w:rPr>
        <w:t xml:space="preserve">הזכאות </w:t>
      </w:r>
      <w:bookmarkStart w:id="26173" w:name="_ETM_Q49_403930"/>
      <w:bookmarkEnd w:id="26173"/>
      <w:r w:rsidRPr="00176086">
        <w:rPr>
          <w:rtl/>
        </w:rPr>
        <w:t>שלך</w:t>
      </w:r>
      <w:r w:rsidRPr="00176086">
        <w:rPr>
          <w:rFonts w:hint="cs"/>
          <w:rtl/>
        </w:rPr>
        <w:t>.</w:t>
      </w:r>
      <w:r w:rsidRPr="00176086">
        <w:rPr>
          <w:rtl/>
        </w:rPr>
        <w:t xml:space="preserve"> </w:t>
      </w:r>
      <w:bookmarkStart w:id="26174" w:name="_ETM_Q49_404560"/>
      <w:bookmarkStart w:id="26175" w:name="_ETM_Q49_404800"/>
      <w:bookmarkEnd w:id="26174"/>
      <w:bookmarkEnd w:id="26175"/>
      <w:r w:rsidRPr="00176086">
        <w:rPr>
          <w:rtl/>
        </w:rPr>
        <w:t xml:space="preserve">לפעמים </w:t>
      </w:r>
      <w:bookmarkStart w:id="26176" w:name="_ETM_Q49_405850"/>
      <w:bookmarkEnd w:id="26176"/>
      <w:r w:rsidRPr="00176086">
        <w:rPr>
          <w:rtl/>
        </w:rPr>
        <w:t xml:space="preserve">חסרים </w:t>
      </w:r>
      <w:bookmarkStart w:id="26177" w:name="_ETM_Q49_406270"/>
      <w:bookmarkEnd w:id="26177"/>
      <w:r w:rsidRPr="00176086">
        <w:rPr>
          <w:rtl/>
        </w:rPr>
        <w:t xml:space="preserve">מסמכים </w:t>
      </w:r>
      <w:bookmarkStart w:id="26178" w:name="_ETM_Q49_406690"/>
      <w:bookmarkEnd w:id="26178"/>
      <w:r w:rsidRPr="00176086">
        <w:rPr>
          <w:rtl/>
        </w:rPr>
        <w:t xml:space="preserve">אז </w:t>
      </w:r>
      <w:bookmarkStart w:id="26179" w:name="_ETM_Q49_406780"/>
      <w:bookmarkEnd w:id="26179"/>
      <w:r w:rsidRPr="00176086">
        <w:rPr>
          <w:rtl/>
        </w:rPr>
        <w:t xml:space="preserve">מבקשים </w:t>
      </w:r>
      <w:bookmarkStart w:id="26180" w:name="_ETM_Q49_407170"/>
      <w:bookmarkEnd w:id="26180"/>
      <w:r w:rsidRPr="00176086">
        <w:rPr>
          <w:rFonts w:hint="cs"/>
          <w:rtl/>
        </w:rPr>
        <w:t>מה</w:t>
      </w:r>
      <w:r w:rsidRPr="00176086">
        <w:rPr>
          <w:rtl/>
        </w:rPr>
        <w:t xml:space="preserve">ם </w:t>
      </w:r>
      <w:bookmarkStart w:id="26181" w:name="_ETM_Q49_407290"/>
      <w:bookmarkEnd w:id="26181"/>
      <w:r w:rsidRPr="00176086">
        <w:rPr>
          <w:rtl/>
        </w:rPr>
        <w:t xml:space="preserve">להביא </w:t>
      </w:r>
      <w:bookmarkStart w:id="26182" w:name="_ETM_Q49_407500"/>
      <w:bookmarkEnd w:id="26182"/>
      <w:r w:rsidRPr="00176086">
        <w:rPr>
          <w:rtl/>
        </w:rPr>
        <w:t>מסמכים</w:t>
      </w:r>
      <w:r w:rsidRPr="00176086">
        <w:rPr>
          <w:rFonts w:hint="cs"/>
          <w:rtl/>
        </w:rPr>
        <w:t>.</w:t>
      </w:r>
      <w:r w:rsidRPr="00176086">
        <w:rPr>
          <w:rtl/>
        </w:rPr>
        <w:t xml:space="preserve"> </w:t>
      </w:r>
      <w:bookmarkStart w:id="26183" w:name="_ETM_Q49_408340"/>
      <w:bookmarkEnd w:id="26183"/>
      <w:r w:rsidRPr="00176086">
        <w:rPr>
          <w:rtl/>
        </w:rPr>
        <w:t xml:space="preserve">יש </w:t>
      </w:r>
      <w:bookmarkStart w:id="26184" w:name="_ETM_Q49_408610"/>
      <w:bookmarkEnd w:id="26184"/>
      <w:r w:rsidRPr="00176086">
        <w:rPr>
          <w:rtl/>
        </w:rPr>
        <w:t xml:space="preserve">אנשים </w:t>
      </w:r>
      <w:bookmarkStart w:id="26185" w:name="_ETM_Q49_409000"/>
      <w:bookmarkEnd w:id="26185"/>
      <w:r w:rsidRPr="00176086">
        <w:rPr>
          <w:rtl/>
        </w:rPr>
        <w:t xml:space="preserve">שלמשל </w:t>
      </w:r>
      <w:bookmarkStart w:id="26186" w:name="_ETM_Q49_410140"/>
      <w:bookmarkEnd w:id="26186"/>
      <w:r w:rsidRPr="00176086">
        <w:rPr>
          <w:rtl/>
        </w:rPr>
        <w:t xml:space="preserve">צריכים </w:t>
      </w:r>
      <w:bookmarkStart w:id="26187" w:name="_ETM_Q49_410380"/>
      <w:bookmarkEnd w:id="26187"/>
      <w:r w:rsidRPr="00176086">
        <w:rPr>
          <w:rtl/>
        </w:rPr>
        <w:t xml:space="preserve">להביא </w:t>
      </w:r>
      <w:bookmarkStart w:id="26188" w:name="_ETM_Q49_410620"/>
      <w:bookmarkEnd w:id="26188"/>
      <w:r w:rsidRPr="00176086">
        <w:rPr>
          <w:rtl/>
        </w:rPr>
        <w:t xml:space="preserve">מסמכים </w:t>
      </w:r>
      <w:bookmarkStart w:id="26189" w:name="_ETM_Q49_411400"/>
      <w:bookmarkEnd w:id="26189"/>
      <w:r w:rsidRPr="00176086">
        <w:rPr>
          <w:rtl/>
        </w:rPr>
        <w:t xml:space="preserve">שמעידים </w:t>
      </w:r>
      <w:bookmarkStart w:id="26190" w:name="_ETM_Q49_411850"/>
      <w:bookmarkEnd w:id="26190"/>
      <w:r w:rsidRPr="00176086">
        <w:rPr>
          <w:rtl/>
        </w:rPr>
        <w:t xml:space="preserve">על </w:t>
      </w:r>
      <w:bookmarkStart w:id="26191" w:name="_ETM_Q49_412360"/>
      <w:bookmarkEnd w:id="26191"/>
      <w:r w:rsidRPr="00176086">
        <w:rPr>
          <w:rFonts w:hint="cs"/>
          <w:rtl/>
        </w:rPr>
        <w:t>ה</w:t>
      </w:r>
      <w:r w:rsidRPr="00176086">
        <w:rPr>
          <w:rtl/>
        </w:rPr>
        <w:t xml:space="preserve">מצב </w:t>
      </w:r>
      <w:bookmarkStart w:id="26192" w:name="_ETM_Q49_412750"/>
      <w:bookmarkEnd w:id="26192"/>
      <w:r w:rsidRPr="00176086">
        <w:rPr>
          <w:rtl/>
        </w:rPr>
        <w:t>האישי</w:t>
      </w:r>
      <w:r w:rsidRPr="00176086">
        <w:rPr>
          <w:rFonts w:hint="cs"/>
          <w:rtl/>
        </w:rPr>
        <w:t>,</w:t>
      </w:r>
      <w:r w:rsidRPr="00176086">
        <w:rPr>
          <w:rtl/>
        </w:rPr>
        <w:t xml:space="preserve"> </w:t>
      </w:r>
      <w:bookmarkStart w:id="26193" w:name="_ETM_Q49_413290"/>
      <w:bookmarkEnd w:id="26193"/>
      <w:r w:rsidRPr="00176086">
        <w:rPr>
          <w:rtl/>
        </w:rPr>
        <w:t xml:space="preserve">אם </w:t>
      </w:r>
      <w:bookmarkStart w:id="26194" w:name="_ETM_Q49_413410"/>
      <w:bookmarkEnd w:id="26194"/>
      <w:r w:rsidRPr="00176086">
        <w:rPr>
          <w:rtl/>
        </w:rPr>
        <w:t xml:space="preserve">מישהו </w:t>
      </w:r>
      <w:bookmarkStart w:id="26195" w:name="_ETM_Q49_413650"/>
      <w:bookmarkEnd w:id="26195"/>
      <w:r w:rsidRPr="00176086">
        <w:rPr>
          <w:rtl/>
        </w:rPr>
        <w:t>התחתן</w:t>
      </w:r>
      <w:bookmarkStart w:id="26196" w:name="_ETM_Q49_414400"/>
      <w:bookmarkEnd w:id="26196"/>
      <w:r w:rsidRPr="00176086">
        <w:rPr>
          <w:rFonts w:hint="cs"/>
          <w:rtl/>
        </w:rPr>
        <w:t xml:space="preserve">, </w:t>
      </w:r>
      <w:r w:rsidRPr="00176086">
        <w:rPr>
          <w:rtl/>
        </w:rPr>
        <w:t>התגרש</w:t>
      </w:r>
      <w:r w:rsidRPr="00176086">
        <w:rPr>
          <w:rFonts w:hint="cs"/>
          <w:rtl/>
        </w:rPr>
        <w:t>,</w:t>
      </w:r>
      <w:r w:rsidRPr="00176086">
        <w:rPr>
          <w:rtl/>
        </w:rPr>
        <w:t xml:space="preserve"> </w:t>
      </w:r>
      <w:bookmarkStart w:id="26197" w:name="_ETM_Q49_414970"/>
      <w:bookmarkEnd w:id="26197"/>
      <w:r w:rsidRPr="00176086">
        <w:rPr>
          <w:rtl/>
        </w:rPr>
        <w:t xml:space="preserve">אחר </w:t>
      </w:r>
      <w:bookmarkStart w:id="26198" w:name="_ETM_Q49_415180"/>
      <w:bookmarkEnd w:id="26198"/>
      <w:r w:rsidRPr="00176086">
        <w:rPr>
          <w:rtl/>
        </w:rPr>
        <w:t xml:space="preserve">כך </w:t>
      </w:r>
      <w:bookmarkStart w:id="26199" w:name="_ETM_Q49_415330"/>
      <w:bookmarkEnd w:id="26199"/>
      <w:r w:rsidRPr="00176086">
        <w:rPr>
          <w:rtl/>
        </w:rPr>
        <w:t xml:space="preserve">התחתן </w:t>
      </w:r>
      <w:bookmarkStart w:id="26200" w:name="_ETM_Q49_415690"/>
      <w:bookmarkEnd w:id="26200"/>
      <w:r w:rsidRPr="00176086">
        <w:rPr>
          <w:rtl/>
        </w:rPr>
        <w:t>בשנית</w:t>
      </w:r>
      <w:r w:rsidRPr="00176086">
        <w:rPr>
          <w:rFonts w:hint="cs"/>
          <w:rtl/>
        </w:rPr>
        <w:t>,</w:t>
      </w:r>
      <w:r w:rsidRPr="00176086">
        <w:rPr>
          <w:rtl/>
        </w:rPr>
        <w:t xml:space="preserve"> </w:t>
      </w:r>
      <w:bookmarkStart w:id="26201" w:name="_ETM_Q49_416530"/>
      <w:bookmarkEnd w:id="26201"/>
      <w:r w:rsidRPr="00176086">
        <w:rPr>
          <w:rtl/>
        </w:rPr>
        <w:t xml:space="preserve">פתאום </w:t>
      </w:r>
      <w:bookmarkStart w:id="26202" w:name="_ETM_Q49_416830"/>
      <w:bookmarkEnd w:id="26202"/>
      <w:r w:rsidRPr="00176086">
        <w:rPr>
          <w:rtl/>
        </w:rPr>
        <w:t xml:space="preserve">יש </w:t>
      </w:r>
      <w:bookmarkStart w:id="26203" w:name="_ETM_Q49_416950"/>
      <w:bookmarkEnd w:id="26203"/>
      <w:r w:rsidRPr="00176086">
        <w:rPr>
          <w:rtl/>
        </w:rPr>
        <w:t xml:space="preserve">לו </w:t>
      </w:r>
      <w:bookmarkStart w:id="26204" w:name="_ETM_Q49_417070"/>
      <w:bookmarkEnd w:id="26204"/>
      <w:r w:rsidRPr="00176086">
        <w:rPr>
          <w:rtl/>
        </w:rPr>
        <w:t xml:space="preserve">ילדים </w:t>
      </w:r>
      <w:bookmarkStart w:id="26205" w:name="_ETM_Q49_417400"/>
      <w:bookmarkEnd w:id="26205"/>
      <w:r w:rsidRPr="00176086">
        <w:rPr>
          <w:rtl/>
        </w:rPr>
        <w:t xml:space="preserve">מנישואים </w:t>
      </w:r>
      <w:bookmarkStart w:id="26206" w:name="_ETM_Q49_417850"/>
      <w:bookmarkEnd w:id="26206"/>
      <w:r w:rsidRPr="00176086">
        <w:rPr>
          <w:rtl/>
        </w:rPr>
        <w:t>ראשונים</w:t>
      </w:r>
      <w:bookmarkStart w:id="26207" w:name="_ETM_Q49_418480"/>
      <w:bookmarkEnd w:id="26207"/>
      <w:r w:rsidRPr="00176086">
        <w:rPr>
          <w:rFonts w:hint="cs"/>
          <w:rtl/>
        </w:rPr>
        <w:t xml:space="preserve">, </w:t>
      </w:r>
      <w:r w:rsidRPr="00176086">
        <w:rPr>
          <w:rtl/>
        </w:rPr>
        <w:t>נישואים</w:t>
      </w:r>
      <w:r w:rsidRPr="00176086">
        <w:rPr>
          <w:rFonts w:hint="cs"/>
          <w:rtl/>
        </w:rPr>
        <w:t xml:space="preserve"> שניים</w:t>
      </w:r>
      <w:bookmarkStart w:id="26208" w:name="_ETM_Q49_419230"/>
      <w:bookmarkEnd w:id="26208"/>
      <w:r w:rsidRPr="00176086">
        <w:rPr>
          <w:rFonts w:hint="cs"/>
          <w:rtl/>
        </w:rPr>
        <w:t xml:space="preserve"> –</w:t>
      </w:r>
      <w:r w:rsidRPr="00176086">
        <w:rPr>
          <w:rtl/>
        </w:rPr>
        <w:t xml:space="preserve"> </w:t>
      </w:r>
      <w:bookmarkStart w:id="26209" w:name="_ETM_Q49_420190"/>
      <w:bookmarkEnd w:id="26209"/>
      <w:r w:rsidRPr="00176086">
        <w:rPr>
          <w:rtl/>
        </w:rPr>
        <w:t xml:space="preserve">כל </w:t>
      </w:r>
      <w:bookmarkStart w:id="26210" w:name="_ETM_Q49_420400"/>
      <w:bookmarkEnd w:id="26210"/>
      <w:r w:rsidRPr="00176086">
        <w:rPr>
          <w:rtl/>
        </w:rPr>
        <w:t xml:space="preserve">הדברים </w:t>
      </w:r>
      <w:bookmarkStart w:id="26211" w:name="_ETM_Q49_420730"/>
      <w:bookmarkEnd w:id="26211"/>
      <w:r w:rsidRPr="00176086">
        <w:rPr>
          <w:rtl/>
        </w:rPr>
        <w:t xml:space="preserve">האלה </w:t>
      </w:r>
      <w:bookmarkStart w:id="26212" w:name="_ETM_Q49_420910"/>
      <w:bookmarkEnd w:id="26212"/>
      <w:r w:rsidRPr="00176086">
        <w:rPr>
          <w:rtl/>
        </w:rPr>
        <w:t xml:space="preserve">נעשים </w:t>
      </w:r>
      <w:bookmarkStart w:id="26213" w:name="_ETM_Q49_421240"/>
      <w:bookmarkEnd w:id="26213"/>
      <w:r w:rsidRPr="00176086">
        <w:rPr>
          <w:rtl/>
        </w:rPr>
        <w:t>שם</w:t>
      </w:r>
      <w:r w:rsidRPr="00176086">
        <w:rPr>
          <w:rFonts w:hint="cs"/>
          <w:rtl/>
        </w:rPr>
        <w:t>.</w:t>
      </w:r>
      <w:r w:rsidRPr="00176086">
        <w:rPr>
          <w:rtl/>
        </w:rPr>
        <w:t xml:space="preserve"> </w:t>
      </w:r>
      <w:bookmarkStart w:id="26214" w:name="_ETM_Q49_421930"/>
      <w:bookmarkEnd w:id="26214"/>
      <w:r w:rsidRPr="00176086">
        <w:rPr>
          <w:rtl/>
        </w:rPr>
        <w:t xml:space="preserve">ואז </w:t>
      </w:r>
      <w:bookmarkStart w:id="26215" w:name="_ETM_Q49_422410"/>
      <w:bookmarkEnd w:id="26215"/>
      <w:r w:rsidRPr="00176086">
        <w:rPr>
          <w:rtl/>
        </w:rPr>
        <w:t xml:space="preserve">בסוף </w:t>
      </w:r>
      <w:bookmarkStart w:id="26216" w:name="_ETM_Q49_422770"/>
      <w:bookmarkEnd w:id="26216"/>
      <w:r w:rsidRPr="00176086">
        <w:rPr>
          <w:rtl/>
        </w:rPr>
        <w:t xml:space="preserve">התהליך </w:t>
      </w:r>
      <w:bookmarkStart w:id="26217" w:name="_ETM_Q49_423750"/>
      <w:bookmarkEnd w:id="26217"/>
      <w:r w:rsidRPr="00176086">
        <w:rPr>
          <w:rtl/>
        </w:rPr>
        <w:t xml:space="preserve">אותו </w:t>
      </w:r>
      <w:bookmarkStart w:id="26218" w:name="_ETM_Q49_424080"/>
      <w:bookmarkEnd w:id="26218"/>
      <w:r w:rsidRPr="00176086">
        <w:rPr>
          <w:rtl/>
        </w:rPr>
        <w:t>זכ</w:t>
      </w:r>
      <w:r w:rsidRPr="00176086">
        <w:rPr>
          <w:rFonts w:hint="cs"/>
          <w:rtl/>
        </w:rPr>
        <w:t>אי</w:t>
      </w:r>
      <w:r w:rsidRPr="00176086">
        <w:rPr>
          <w:rtl/>
        </w:rPr>
        <w:t xml:space="preserve"> </w:t>
      </w:r>
      <w:bookmarkStart w:id="26219" w:name="_ETM_Q49_424470"/>
      <w:bookmarkEnd w:id="26219"/>
      <w:r w:rsidRPr="00176086">
        <w:rPr>
          <w:rFonts w:hint="cs"/>
          <w:rtl/>
        </w:rPr>
        <w:t>עלייה</w:t>
      </w:r>
      <w:r w:rsidRPr="00176086">
        <w:rPr>
          <w:rtl/>
        </w:rPr>
        <w:t xml:space="preserve"> </w:t>
      </w:r>
      <w:bookmarkStart w:id="26220" w:name="_ETM_Q49_424890"/>
      <w:bookmarkEnd w:id="26220"/>
      <w:r w:rsidRPr="00176086">
        <w:rPr>
          <w:rtl/>
        </w:rPr>
        <w:t xml:space="preserve">מקבל </w:t>
      </w:r>
      <w:bookmarkStart w:id="26221" w:name="_ETM_Q49_425400"/>
      <w:bookmarkEnd w:id="26221"/>
      <w:r w:rsidRPr="00176086">
        <w:rPr>
          <w:rtl/>
        </w:rPr>
        <w:t xml:space="preserve">אשרת </w:t>
      </w:r>
      <w:bookmarkStart w:id="26222" w:name="_ETM_Q49_425910"/>
      <w:bookmarkEnd w:id="26222"/>
      <w:r w:rsidRPr="00176086">
        <w:rPr>
          <w:rtl/>
        </w:rPr>
        <w:t>עולה</w:t>
      </w:r>
      <w:r w:rsidRPr="00176086">
        <w:rPr>
          <w:rFonts w:hint="cs"/>
          <w:rtl/>
        </w:rPr>
        <w:t>.</w:t>
      </w:r>
      <w:r w:rsidRPr="00176086">
        <w:rPr>
          <w:rtl/>
        </w:rPr>
        <w:t xml:space="preserve"> </w:t>
      </w:r>
      <w:bookmarkStart w:id="26223" w:name="_ETM_Q49_426510"/>
      <w:bookmarkEnd w:id="26223"/>
      <w:r w:rsidRPr="00176086">
        <w:rPr>
          <w:rtl/>
        </w:rPr>
        <w:t xml:space="preserve">מה </w:t>
      </w:r>
      <w:bookmarkStart w:id="26224" w:name="_ETM_Q49_426690"/>
      <w:bookmarkEnd w:id="26224"/>
      <w:r w:rsidRPr="00176086">
        <w:rPr>
          <w:rtl/>
        </w:rPr>
        <w:t xml:space="preserve">המשמעות </w:t>
      </w:r>
      <w:bookmarkStart w:id="26225" w:name="_ETM_Q49_427050"/>
      <w:bookmarkEnd w:id="26225"/>
      <w:r w:rsidRPr="00176086">
        <w:rPr>
          <w:rtl/>
        </w:rPr>
        <w:t xml:space="preserve">של </w:t>
      </w:r>
      <w:bookmarkStart w:id="26226" w:name="_ETM_Q49_427170"/>
      <w:bookmarkEnd w:id="26226"/>
      <w:r w:rsidRPr="00176086">
        <w:rPr>
          <w:rFonts w:hint="cs"/>
          <w:rtl/>
        </w:rPr>
        <w:t xml:space="preserve">אשרת עולה? </w:t>
      </w:r>
      <w:bookmarkStart w:id="26227" w:name="_ETM_Q49_427440"/>
      <w:bookmarkStart w:id="26228" w:name="_ETM_Q49_427710"/>
      <w:bookmarkEnd w:id="26227"/>
      <w:bookmarkEnd w:id="26228"/>
      <w:r w:rsidRPr="00176086">
        <w:rPr>
          <w:rFonts w:hint="cs"/>
          <w:rtl/>
        </w:rPr>
        <w:t>כ</w:t>
      </w:r>
      <w:r w:rsidRPr="00176086">
        <w:rPr>
          <w:rtl/>
        </w:rPr>
        <w:t xml:space="preserve">שאתה </w:t>
      </w:r>
      <w:bookmarkStart w:id="26229" w:name="_ETM_Q49_427950"/>
      <w:bookmarkEnd w:id="26229"/>
      <w:r w:rsidRPr="00176086">
        <w:rPr>
          <w:rtl/>
        </w:rPr>
        <w:t>מגיע</w:t>
      </w:r>
      <w:r w:rsidRPr="00176086">
        <w:rPr>
          <w:rFonts w:hint="cs"/>
          <w:rtl/>
        </w:rPr>
        <w:t>,</w:t>
      </w:r>
      <w:r w:rsidRPr="00176086">
        <w:rPr>
          <w:rtl/>
        </w:rPr>
        <w:t xml:space="preserve"> </w:t>
      </w:r>
      <w:bookmarkStart w:id="26230" w:name="_ETM_Q49_428400"/>
      <w:bookmarkEnd w:id="26230"/>
      <w:r w:rsidRPr="00176086">
        <w:rPr>
          <w:rtl/>
        </w:rPr>
        <w:t>יורד</w:t>
      </w:r>
      <w:r w:rsidRPr="00176086">
        <w:rPr>
          <w:rFonts w:hint="cs"/>
          <w:rtl/>
        </w:rPr>
        <w:t>,</w:t>
      </w:r>
      <w:r w:rsidRPr="00176086">
        <w:rPr>
          <w:rtl/>
        </w:rPr>
        <w:t xml:space="preserve"> </w:t>
      </w:r>
      <w:bookmarkStart w:id="26231" w:name="_ETM_Q49_429350"/>
      <w:bookmarkEnd w:id="26231"/>
      <w:r w:rsidRPr="00176086">
        <w:rPr>
          <w:rtl/>
        </w:rPr>
        <w:t xml:space="preserve">נוחת </w:t>
      </w:r>
      <w:bookmarkStart w:id="26232" w:name="_ETM_Q49_429740"/>
      <w:bookmarkEnd w:id="26232"/>
      <w:r w:rsidRPr="00176086">
        <w:rPr>
          <w:rtl/>
        </w:rPr>
        <w:t>בנתב"ג</w:t>
      </w:r>
      <w:r w:rsidRPr="00176086">
        <w:rPr>
          <w:rFonts w:hint="cs"/>
          <w:rtl/>
        </w:rPr>
        <w:t>,</w:t>
      </w:r>
      <w:r w:rsidRPr="00176086">
        <w:rPr>
          <w:rtl/>
        </w:rPr>
        <w:t xml:space="preserve"> </w:t>
      </w:r>
      <w:bookmarkStart w:id="26233" w:name="_ETM_Q49_430719"/>
      <w:bookmarkEnd w:id="26233"/>
      <w:r w:rsidRPr="00176086">
        <w:rPr>
          <w:rtl/>
        </w:rPr>
        <w:t xml:space="preserve">ומשרד </w:t>
      </w:r>
      <w:bookmarkStart w:id="26234" w:name="_ETM_Q49_431980"/>
      <w:bookmarkEnd w:id="26234"/>
      <w:r w:rsidRPr="00176086">
        <w:rPr>
          <w:rtl/>
        </w:rPr>
        <w:t>העלי</w:t>
      </w:r>
      <w:r w:rsidRPr="00176086">
        <w:rPr>
          <w:rFonts w:hint="cs"/>
          <w:rtl/>
        </w:rPr>
        <w:t>י</w:t>
      </w:r>
      <w:r w:rsidRPr="00176086">
        <w:rPr>
          <w:rtl/>
        </w:rPr>
        <w:t xml:space="preserve">ה </w:t>
      </w:r>
      <w:bookmarkStart w:id="26235" w:name="_ETM_Q49_432189"/>
      <w:bookmarkEnd w:id="26235"/>
      <w:r w:rsidRPr="00176086">
        <w:rPr>
          <w:rtl/>
        </w:rPr>
        <w:t xml:space="preserve">והקליטה </w:t>
      </w:r>
      <w:bookmarkStart w:id="26236" w:name="_ETM_Q49_432519"/>
      <w:bookmarkEnd w:id="26236"/>
      <w:r w:rsidRPr="00176086">
        <w:rPr>
          <w:rtl/>
        </w:rPr>
        <w:t xml:space="preserve">מחבק </w:t>
      </w:r>
      <w:bookmarkStart w:id="26237" w:name="_ETM_Q49_433029"/>
      <w:bookmarkEnd w:id="26237"/>
      <w:r w:rsidRPr="00176086">
        <w:rPr>
          <w:rtl/>
        </w:rPr>
        <w:t>אותך</w:t>
      </w:r>
      <w:r w:rsidRPr="00176086">
        <w:rPr>
          <w:rFonts w:hint="cs"/>
          <w:rtl/>
        </w:rPr>
        <w:t>.</w:t>
      </w:r>
      <w:r w:rsidRPr="00176086">
        <w:rPr>
          <w:rtl/>
        </w:rPr>
        <w:t xml:space="preserve"> </w:t>
      </w:r>
      <w:bookmarkStart w:id="26238" w:name="_ETM_Q49_433760"/>
      <w:bookmarkEnd w:id="26238"/>
      <w:r w:rsidRPr="00176086">
        <w:rPr>
          <w:rtl/>
        </w:rPr>
        <w:t xml:space="preserve">ואתה </w:t>
      </w:r>
      <w:bookmarkStart w:id="26239" w:name="_ETM_Q49_434449"/>
      <w:bookmarkEnd w:id="26239"/>
      <w:r w:rsidRPr="00176086">
        <w:rPr>
          <w:rtl/>
        </w:rPr>
        <w:t xml:space="preserve">ממש </w:t>
      </w:r>
      <w:bookmarkStart w:id="26240" w:name="_ETM_Q49_434900"/>
      <w:bookmarkEnd w:id="26240"/>
      <w:r w:rsidRPr="00176086">
        <w:rPr>
          <w:rtl/>
        </w:rPr>
        <w:t xml:space="preserve">באותו </w:t>
      </w:r>
      <w:bookmarkStart w:id="26241" w:name="_ETM_Q49_435260"/>
      <w:bookmarkEnd w:id="26241"/>
      <w:r w:rsidRPr="00176086">
        <w:rPr>
          <w:rtl/>
        </w:rPr>
        <w:t xml:space="preserve">יום </w:t>
      </w:r>
      <w:bookmarkStart w:id="26242" w:name="_ETM_Q49_435620"/>
      <w:bookmarkEnd w:id="26242"/>
      <w:r w:rsidRPr="00176086">
        <w:rPr>
          <w:rtl/>
        </w:rPr>
        <w:t xml:space="preserve">או </w:t>
      </w:r>
      <w:bookmarkStart w:id="26243" w:name="_ETM_Q49_436099"/>
      <w:bookmarkEnd w:id="26243"/>
      <w:r w:rsidRPr="00176086">
        <w:rPr>
          <w:rtl/>
        </w:rPr>
        <w:t xml:space="preserve">בימים </w:t>
      </w:r>
      <w:bookmarkStart w:id="26244" w:name="_ETM_Q49_436669"/>
      <w:bookmarkEnd w:id="26244"/>
      <w:r w:rsidRPr="00176086">
        <w:rPr>
          <w:rtl/>
        </w:rPr>
        <w:t>הראשונים</w:t>
      </w:r>
      <w:r w:rsidRPr="00176086">
        <w:rPr>
          <w:rFonts w:hint="cs"/>
          <w:rtl/>
        </w:rPr>
        <w:t>,</w:t>
      </w:r>
      <w:r w:rsidRPr="00176086">
        <w:rPr>
          <w:rtl/>
        </w:rPr>
        <w:t xml:space="preserve"> </w:t>
      </w:r>
      <w:bookmarkStart w:id="26245" w:name="_ETM_Q49_437839"/>
      <w:bookmarkEnd w:id="26245"/>
      <w:r w:rsidRPr="00176086">
        <w:rPr>
          <w:rtl/>
        </w:rPr>
        <w:t xml:space="preserve">אפילו </w:t>
      </w:r>
      <w:bookmarkStart w:id="26246" w:name="_ETM_Q49_438110"/>
      <w:bookmarkEnd w:id="26246"/>
      <w:r w:rsidRPr="00176086">
        <w:rPr>
          <w:rtl/>
        </w:rPr>
        <w:t xml:space="preserve">באותו </w:t>
      </w:r>
      <w:bookmarkStart w:id="26247" w:name="_ETM_Q49_438379"/>
      <w:bookmarkEnd w:id="26247"/>
      <w:r w:rsidRPr="00176086">
        <w:rPr>
          <w:rtl/>
        </w:rPr>
        <w:t>יום</w:t>
      </w:r>
      <w:r w:rsidRPr="00176086">
        <w:rPr>
          <w:rFonts w:hint="cs"/>
          <w:rtl/>
        </w:rPr>
        <w:t>,</w:t>
      </w:r>
      <w:r w:rsidRPr="00176086">
        <w:rPr>
          <w:rtl/>
        </w:rPr>
        <w:t xml:space="preserve"> </w:t>
      </w:r>
      <w:bookmarkStart w:id="26248" w:name="_ETM_Q49_438830"/>
      <w:bookmarkEnd w:id="26248"/>
      <w:r w:rsidRPr="00176086">
        <w:rPr>
          <w:rtl/>
        </w:rPr>
        <w:t xml:space="preserve">אתה </w:t>
      </w:r>
      <w:bookmarkStart w:id="26249" w:name="_ETM_Q49_439099"/>
      <w:bookmarkEnd w:id="26249"/>
      <w:r w:rsidRPr="00176086">
        <w:rPr>
          <w:rtl/>
        </w:rPr>
        <w:t xml:space="preserve">מקבל </w:t>
      </w:r>
      <w:bookmarkStart w:id="26250" w:name="_ETM_Q49_439580"/>
      <w:bookmarkEnd w:id="26250"/>
      <w:r w:rsidRPr="00176086">
        <w:rPr>
          <w:rtl/>
        </w:rPr>
        <w:t xml:space="preserve">מעמד </w:t>
      </w:r>
      <w:bookmarkStart w:id="26251" w:name="_ETM_Q49_440029"/>
      <w:bookmarkEnd w:id="26251"/>
      <w:r w:rsidRPr="00176086">
        <w:rPr>
          <w:rtl/>
        </w:rPr>
        <w:t xml:space="preserve">של </w:t>
      </w:r>
      <w:bookmarkStart w:id="26252" w:name="_ETM_Q49_440240"/>
      <w:bookmarkEnd w:id="26252"/>
      <w:r w:rsidRPr="00176086">
        <w:rPr>
          <w:rtl/>
        </w:rPr>
        <w:t>עולה</w:t>
      </w:r>
      <w:r w:rsidRPr="00176086">
        <w:rPr>
          <w:rFonts w:hint="cs"/>
          <w:rtl/>
        </w:rPr>
        <w:t>.</w:t>
      </w:r>
      <w:r w:rsidRPr="00176086">
        <w:rPr>
          <w:rtl/>
        </w:rPr>
        <w:t xml:space="preserve"> </w:t>
      </w:r>
      <w:bookmarkStart w:id="26253" w:name="_ETM_Q49_441020"/>
      <w:bookmarkEnd w:id="26253"/>
      <w:r w:rsidRPr="00176086">
        <w:rPr>
          <w:rtl/>
        </w:rPr>
        <w:t xml:space="preserve">זה </w:t>
      </w:r>
      <w:bookmarkStart w:id="26254" w:name="_ETM_Q49_441199"/>
      <w:bookmarkEnd w:id="26254"/>
      <w:r w:rsidRPr="00176086">
        <w:rPr>
          <w:rtl/>
        </w:rPr>
        <w:t xml:space="preserve">אומר </w:t>
      </w:r>
      <w:bookmarkStart w:id="26255" w:name="_ETM_Q49_441470"/>
      <w:bookmarkEnd w:id="26255"/>
      <w:r w:rsidRPr="00176086">
        <w:rPr>
          <w:rtl/>
        </w:rPr>
        <w:t xml:space="preserve">שאתה </w:t>
      </w:r>
      <w:bookmarkStart w:id="26256" w:name="_ETM_Q49_441860"/>
      <w:bookmarkEnd w:id="26256"/>
      <w:r w:rsidRPr="00176086">
        <w:rPr>
          <w:rtl/>
        </w:rPr>
        <w:t xml:space="preserve">כבר </w:t>
      </w:r>
      <w:bookmarkStart w:id="26257" w:name="_ETM_Q49_442069"/>
      <w:bookmarkEnd w:id="26257"/>
      <w:r w:rsidRPr="00176086">
        <w:rPr>
          <w:rtl/>
        </w:rPr>
        <w:t xml:space="preserve">מקבל </w:t>
      </w:r>
      <w:bookmarkStart w:id="26258" w:name="_ETM_Q49_442789"/>
      <w:bookmarkEnd w:id="26258"/>
      <w:r w:rsidRPr="00176086">
        <w:rPr>
          <w:rtl/>
        </w:rPr>
        <w:t xml:space="preserve">חלק </w:t>
      </w:r>
      <w:bookmarkStart w:id="26259" w:name="_ETM_Q49_443180"/>
      <w:bookmarkEnd w:id="26259"/>
      <w:r w:rsidRPr="00176086">
        <w:rPr>
          <w:rtl/>
        </w:rPr>
        <w:t>מ</w:t>
      </w:r>
      <w:bookmarkStart w:id="26260" w:name="_ETM_Q49_443900"/>
      <w:bookmarkEnd w:id="26260"/>
      <w:r w:rsidRPr="00176086">
        <w:rPr>
          <w:rtl/>
        </w:rPr>
        <w:t xml:space="preserve">סל </w:t>
      </w:r>
      <w:bookmarkStart w:id="26261" w:name="_ETM_Q49_444169"/>
      <w:bookmarkEnd w:id="26261"/>
      <w:r w:rsidRPr="00176086">
        <w:rPr>
          <w:rFonts w:hint="cs"/>
          <w:rtl/>
        </w:rPr>
        <w:t>ה</w:t>
      </w:r>
      <w:r w:rsidRPr="00176086">
        <w:rPr>
          <w:rtl/>
        </w:rPr>
        <w:t>קליטה</w:t>
      </w:r>
      <w:r w:rsidRPr="00176086">
        <w:rPr>
          <w:rFonts w:hint="cs"/>
          <w:rtl/>
        </w:rPr>
        <w:t>,</w:t>
      </w:r>
      <w:r w:rsidRPr="00176086">
        <w:rPr>
          <w:rtl/>
        </w:rPr>
        <w:t xml:space="preserve"> </w:t>
      </w:r>
      <w:bookmarkStart w:id="26262" w:name="_ETM_Q49_444529"/>
      <w:bookmarkEnd w:id="26262"/>
      <w:r w:rsidRPr="00176086">
        <w:rPr>
          <w:rtl/>
        </w:rPr>
        <w:t xml:space="preserve">שזה </w:t>
      </w:r>
      <w:bookmarkStart w:id="26263" w:name="_ETM_Q49_444800"/>
      <w:bookmarkEnd w:id="26263"/>
      <w:r w:rsidRPr="00176086">
        <w:rPr>
          <w:rtl/>
        </w:rPr>
        <w:t xml:space="preserve">לא </w:t>
      </w:r>
      <w:bookmarkStart w:id="26264" w:name="_ETM_Q49_444889"/>
      <w:bookmarkEnd w:id="26264"/>
      <w:r w:rsidRPr="00176086">
        <w:rPr>
          <w:rtl/>
        </w:rPr>
        <w:t xml:space="preserve">הרבה </w:t>
      </w:r>
      <w:bookmarkStart w:id="26265" w:name="_ETM_Q49_445099"/>
      <w:bookmarkEnd w:id="26265"/>
      <w:r w:rsidRPr="00176086">
        <w:rPr>
          <w:rtl/>
        </w:rPr>
        <w:t>כסף</w:t>
      </w:r>
      <w:r w:rsidRPr="00176086">
        <w:rPr>
          <w:rFonts w:hint="cs"/>
          <w:rtl/>
        </w:rPr>
        <w:t xml:space="preserve">. </w:t>
      </w:r>
      <w:bookmarkStart w:id="26266" w:name="_ETM_Q49_443000"/>
      <w:bookmarkEnd w:id="26266"/>
      <w:r w:rsidRPr="00176086">
        <w:rPr>
          <w:rFonts w:hint="cs"/>
          <w:rtl/>
        </w:rPr>
        <w:t>אל ת</w:t>
      </w:r>
      <w:bookmarkStart w:id="26267" w:name="_ETM_Q49_445339"/>
      <w:bookmarkStart w:id="26268" w:name="_ETM_Q49_445460"/>
      <w:bookmarkEnd w:id="26267"/>
      <w:bookmarkEnd w:id="26268"/>
      <w:r w:rsidRPr="00176086">
        <w:rPr>
          <w:rtl/>
        </w:rPr>
        <w:t xml:space="preserve">חשוב </w:t>
      </w:r>
      <w:bookmarkStart w:id="26269" w:name="_ETM_Q49_445970"/>
      <w:bookmarkEnd w:id="26269"/>
      <w:r w:rsidRPr="00176086">
        <w:rPr>
          <w:rFonts w:hint="cs"/>
          <w:rtl/>
        </w:rPr>
        <w:t>ש</w:t>
      </w:r>
      <w:r w:rsidRPr="00176086">
        <w:rPr>
          <w:rtl/>
        </w:rPr>
        <w:t xml:space="preserve">זה </w:t>
      </w:r>
      <w:bookmarkStart w:id="26270" w:name="_ETM_Q49_446300"/>
      <w:bookmarkEnd w:id="26270"/>
      <w:r w:rsidRPr="00176086">
        <w:rPr>
          <w:rtl/>
        </w:rPr>
        <w:t>כסף</w:t>
      </w:r>
      <w:bookmarkStart w:id="26271" w:name="_ETM_Q49_446629"/>
      <w:bookmarkEnd w:id="26271"/>
      <w:r w:rsidRPr="00176086">
        <w:rPr>
          <w:rFonts w:hint="cs"/>
          <w:rtl/>
        </w:rPr>
        <w:t xml:space="preserve">. </w:t>
      </w:r>
      <w:bookmarkStart w:id="26272" w:name="_ETM_Q49_446839"/>
      <w:bookmarkStart w:id="26273" w:name="_ETM_Q49_447020"/>
      <w:bookmarkEnd w:id="26272"/>
      <w:bookmarkEnd w:id="26273"/>
      <w:r w:rsidRPr="00176086">
        <w:rPr>
          <w:rtl/>
        </w:rPr>
        <w:t xml:space="preserve">אתה </w:t>
      </w:r>
      <w:bookmarkStart w:id="26274" w:name="_ETM_Q49_447229"/>
      <w:bookmarkEnd w:id="26274"/>
      <w:r w:rsidRPr="00176086">
        <w:rPr>
          <w:rtl/>
        </w:rPr>
        <w:t xml:space="preserve">לא </w:t>
      </w:r>
      <w:bookmarkStart w:id="26275" w:name="_ETM_Q49_447319"/>
      <w:bookmarkEnd w:id="26275"/>
      <w:r w:rsidRPr="00176086">
        <w:rPr>
          <w:rtl/>
        </w:rPr>
        <w:t xml:space="preserve">יכול </w:t>
      </w:r>
      <w:bookmarkStart w:id="26276" w:name="_ETM_Q49_447500"/>
      <w:bookmarkEnd w:id="26276"/>
      <w:r w:rsidRPr="00176086">
        <w:rPr>
          <w:rtl/>
        </w:rPr>
        <w:t xml:space="preserve">לחיות </w:t>
      </w:r>
      <w:bookmarkStart w:id="26277" w:name="_ETM_Q49_447860"/>
      <w:bookmarkEnd w:id="26277"/>
      <w:r w:rsidRPr="00176086">
        <w:rPr>
          <w:rFonts w:hint="cs"/>
          <w:rtl/>
        </w:rPr>
        <w:t xml:space="preserve">היום </w:t>
      </w:r>
      <w:r w:rsidRPr="00176086">
        <w:rPr>
          <w:rtl/>
        </w:rPr>
        <w:t xml:space="preserve">מסל </w:t>
      </w:r>
      <w:bookmarkStart w:id="26278" w:name="_ETM_Q49_448159"/>
      <w:bookmarkEnd w:id="26278"/>
      <w:r w:rsidRPr="00176086">
        <w:rPr>
          <w:rFonts w:hint="cs"/>
          <w:rtl/>
        </w:rPr>
        <w:t>ה</w:t>
      </w:r>
      <w:r w:rsidRPr="00176086">
        <w:rPr>
          <w:rtl/>
        </w:rPr>
        <w:t>קליטה</w:t>
      </w:r>
      <w:r w:rsidRPr="00176086">
        <w:rPr>
          <w:rFonts w:hint="cs"/>
          <w:rtl/>
        </w:rPr>
        <w:t>.</w:t>
      </w:r>
      <w:r w:rsidRPr="00176086">
        <w:rPr>
          <w:rtl/>
        </w:rPr>
        <w:t xml:space="preserve"> </w:t>
      </w:r>
      <w:bookmarkStart w:id="26279" w:name="_ETM_Q49_448639"/>
      <w:bookmarkEnd w:id="26279"/>
      <w:r w:rsidRPr="00176086">
        <w:rPr>
          <w:rtl/>
        </w:rPr>
        <w:t xml:space="preserve">תאמין </w:t>
      </w:r>
      <w:bookmarkStart w:id="26280" w:name="_ETM_Q49_449029"/>
      <w:bookmarkEnd w:id="26280"/>
      <w:r w:rsidRPr="00176086">
        <w:rPr>
          <w:rtl/>
        </w:rPr>
        <w:t>לי</w:t>
      </w:r>
      <w:r w:rsidRPr="00176086">
        <w:rPr>
          <w:rFonts w:hint="cs"/>
          <w:rtl/>
        </w:rPr>
        <w:t>,</w:t>
      </w:r>
      <w:r w:rsidRPr="00176086">
        <w:rPr>
          <w:rtl/>
        </w:rPr>
        <w:t xml:space="preserve"> </w:t>
      </w:r>
      <w:bookmarkStart w:id="26281" w:name="_ETM_Q49_449210"/>
      <w:bookmarkEnd w:id="26281"/>
      <w:r w:rsidRPr="00176086">
        <w:rPr>
          <w:rtl/>
        </w:rPr>
        <w:t xml:space="preserve">זה </w:t>
      </w:r>
      <w:bookmarkStart w:id="26282" w:name="_ETM_Q49_449360"/>
      <w:bookmarkEnd w:id="26282"/>
      <w:r w:rsidRPr="00176086">
        <w:rPr>
          <w:rtl/>
        </w:rPr>
        <w:t xml:space="preserve">לא </w:t>
      </w:r>
      <w:bookmarkStart w:id="26283" w:name="_ETM_Q49_449419"/>
      <w:bookmarkEnd w:id="26283"/>
      <w:r w:rsidRPr="00176086">
        <w:rPr>
          <w:rtl/>
        </w:rPr>
        <w:t>מספיק</w:t>
      </w:r>
      <w:r w:rsidRPr="00176086">
        <w:rPr>
          <w:rFonts w:hint="cs"/>
          <w:rtl/>
        </w:rPr>
        <w:t>.</w:t>
      </w:r>
      <w:r w:rsidRPr="00176086">
        <w:rPr>
          <w:rtl/>
        </w:rPr>
        <w:t xml:space="preserve"> </w:t>
      </w:r>
      <w:bookmarkStart w:id="26284" w:name="_ETM_Q49_449990"/>
      <w:bookmarkEnd w:id="26284"/>
      <w:r w:rsidRPr="00176086">
        <w:rPr>
          <w:rtl/>
        </w:rPr>
        <w:t xml:space="preserve">אם </w:t>
      </w:r>
      <w:bookmarkStart w:id="26285" w:name="_ETM_Q49_450169"/>
      <w:bookmarkEnd w:id="26285"/>
      <w:r w:rsidRPr="00176086">
        <w:rPr>
          <w:rtl/>
        </w:rPr>
        <w:t xml:space="preserve">לא </w:t>
      </w:r>
      <w:bookmarkStart w:id="26286" w:name="_ETM_Q49_450289"/>
      <w:bookmarkEnd w:id="26286"/>
      <w:r w:rsidRPr="00176086">
        <w:rPr>
          <w:rtl/>
        </w:rPr>
        <w:t xml:space="preserve">הסיוע </w:t>
      </w:r>
      <w:bookmarkStart w:id="26287" w:name="_ETM_Q49_450680"/>
      <w:bookmarkEnd w:id="26287"/>
      <w:r w:rsidRPr="00176086">
        <w:rPr>
          <w:rtl/>
        </w:rPr>
        <w:t xml:space="preserve">שאנחנו </w:t>
      </w:r>
      <w:bookmarkStart w:id="26288" w:name="_ETM_Q49_451129"/>
      <w:bookmarkEnd w:id="26288"/>
      <w:r w:rsidRPr="00176086">
        <w:rPr>
          <w:rtl/>
        </w:rPr>
        <w:t xml:space="preserve">הענקנו </w:t>
      </w:r>
      <w:bookmarkStart w:id="26289" w:name="_ETM_Q49_451490"/>
      <w:bookmarkEnd w:id="26289"/>
      <w:r w:rsidRPr="00176086">
        <w:rPr>
          <w:rtl/>
        </w:rPr>
        <w:t xml:space="preserve">לעולים </w:t>
      </w:r>
      <w:bookmarkStart w:id="26290" w:name="_ETM_Q49_451849"/>
      <w:bookmarkEnd w:id="26290"/>
      <w:r w:rsidRPr="00176086">
        <w:rPr>
          <w:rtl/>
        </w:rPr>
        <w:t xml:space="preserve">שברחו </w:t>
      </w:r>
      <w:bookmarkStart w:id="26291" w:name="_ETM_Q49_452270"/>
      <w:bookmarkEnd w:id="26291"/>
      <w:r w:rsidRPr="00176086">
        <w:rPr>
          <w:rtl/>
        </w:rPr>
        <w:t>מהמלחמה</w:t>
      </w:r>
      <w:r w:rsidRPr="00176086">
        <w:rPr>
          <w:rFonts w:hint="cs"/>
          <w:rtl/>
        </w:rPr>
        <w:t>,</w:t>
      </w:r>
      <w:r w:rsidRPr="00176086">
        <w:rPr>
          <w:rtl/>
        </w:rPr>
        <w:t xml:space="preserve"> </w:t>
      </w:r>
      <w:bookmarkStart w:id="26292" w:name="_ETM_Q49_453199"/>
      <w:bookmarkEnd w:id="26292"/>
      <w:r w:rsidRPr="00176086">
        <w:rPr>
          <w:rtl/>
        </w:rPr>
        <w:t xml:space="preserve">אני </w:t>
      </w:r>
      <w:bookmarkStart w:id="26293" w:name="_ETM_Q49_453409"/>
      <w:bookmarkEnd w:id="26293"/>
      <w:r w:rsidRPr="00176086">
        <w:rPr>
          <w:rtl/>
        </w:rPr>
        <w:t xml:space="preserve">לא </w:t>
      </w:r>
      <w:bookmarkStart w:id="26294" w:name="_ETM_Q49_453500"/>
      <w:bookmarkEnd w:id="26294"/>
      <w:r w:rsidRPr="00176086">
        <w:rPr>
          <w:rtl/>
        </w:rPr>
        <w:t xml:space="preserve">בטוח </w:t>
      </w:r>
      <w:bookmarkStart w:id="26295" w:name="_ETM_Q49_453830"/>
      <w:bookmarkEnd w:id="26295"/>
      <w:r w:rsidRPr="00176086">
        <w:rPr>
          <w:rtl/>
        </w:rPr>
        <w:t xml:space="preserve">שחלקם </w:t>
      </w:r>
      <w:bookmarkStart w:id="26296" w:name="_ETM_Q49_454250"/>
      <w:bookmarkEnd w:id="26296"/>
      <w:r w:rsidRPr="00176086">
        <w:rPr>
          <w:rtl/>
        </w:rPr>
        <w:t xml:space="preserve">בכלל </w:t>
      </w:r>
      <w:bookmarkStart w:id="26297" w:name="_ETM_Q49_454490"/>
      <w:bookmarkEnd w:id="26297"/>
      <w:r w:rsidRPr="00176086">
        <w:rPr>
          <w:rtl/>
        </w:rPr>
        <w:t xml:space="preserve">היו </w:t>
      </w:r>
      <w:bookmarkStart w:id="26298" w:name="_ETM_Q49_454610"/>
      <w:bookmarkEnd w:id="26298"/>
      <w:r w:rsidRPr="00176086">
        <w:rPr>
          <w:rtl/>
        </w:rPr>
        <w:t>מגיעים</w:t>
      </w:r>
      <w:r w:rsidRPr="00176086">
        <w:rPr>
          <w:rFonts w:hint="cs"/>
          <w:rtl/>
        </w:rPr>
        <w:t>.</w:t>
      </w:r>
      <w:r w:rsidRPr="00176086">
        <w:rPr>
          <w:rtl/>
        </w:rPr>
        <w:t xml:space="preserve"> </w:t>
      </w:r>
      <w:bookmarkStart w:id="26299" w:name="_ETM_Q49_454970"/>
      <w:bookmarkEnd w:id="26299"/>
      <w:r w:rsidRPr="00176086">
        <w:rPr>
          <w:rtl/>
        </w:rPr>
        <w:t xml:space="preserve">חלקם </w:t>
      </w:r>
      <w:bookmarkStart w:id="26300" w:name="_ETM_Q49_455300"/>
      <w:bookmarkEnd w:id="26300"/>
      <w:r w:rsidRPr="00176086">
        <w:rPr>
          <w:rtl/>
        </w:rPr>
        <w:t xml:space="preserve">היו </w:t>
      </w:r>
      <w:bookmarkStart w:id="26301" w:name="_ETM_Q49_455779"/>
      <w:bookmarkEnd w:id="26301"/>
      <w:r w:rsidRPr="00176086">
        <w:rPr>
          <w:rtl/>
        </w:rPr>
        <w:t xml:space="preserve">מגיעים </w:t>
      </w:r>
      <w:bookmarkStart w:id="26302" w:name="_ETM_Q49_456229"/>
      <w:bookmarkEnd w:id="26302"/>
      <w:r w:rsidRPr="00176086">
        <w:rPr>
          <w:rtl/>
        </w:rPr>
        <w:t xml:space="preserve">לאירופה </w:t>
      </w:r>
      <w:bookmarkStart w:id="26303" w:name="_ETM_Q49_456889"/>
      <w:bookmarkEnd w:id="26303"/>
      <w:r w:rsidRPr="00176086">
        <w:rPr>
          <w:rFonts w:hint="cs"/>
          <w:rtl/>
        </w:rPr>
        <w:t>ו</w:t>
      </w:r>
      <w:r w:rsidRPr="00176086">
        <w:rPr>
          <w:rtl/>
        </w:rPr>
        <w:t xml:space="preserve">היינו </w:t>
      </w:r>
      <w:bookmarkStart w:id="26304" w:name="_ETM_Q49_457099"/>
      <w:bookmarkEnd w:id="26304"/>
      <w:r w:rsidRPr="00176086">
        <w:rPr>
          <w:rtl/>
        </w:rPr>
        <w:t xml:space="preserve">מאבדים </w:t>
      </w:r>
      <w:bookmarkStart w:id="26305" w:name="_ETM_Q49_457490"/>
      <w:bookmarkEnd w:id="26305"/>
      <w:r w:rsidRPr="00176086">
        <w:rPr>
          <w:rtl/>
        </w:rPr>
        <w:t>אותם</w:t>
      </w:r>
      <w:r w:rsidRPr="00176086">
        <w:rPr>
          <w:rFonts w:hint="cs"/>
          <w:rtl/>
        </w:rPr>
        <w:t>,</w:t>
      </w:r>
      <w:r w:rsidRPr="00176086">
        <w:rPr>
          <w:rtl/>
        </w:rPr>
        <w:t xml:space="preserve"> </w:t>
      </w:r>
      <w:bookmarkStart w:id="26306" w:name="_ETM_Q49_458330"/>
      <w:bookmarkEnd w:id="26306"/>
      <w:r w:rsidRPr="00176086">
        <w:rPr>
          <w:rtl/>
        </w:rPr>
        <w:t xml:space="preserve">גם </w:t>
      </w:r>
      <w:bookmarkStart w:id="26307" w:name="_ETM_Q49_458629"/>
      <w:bookmarkEnd w:id="26307"/>
      <w:r w:rsidRPr="00176086">
        <w:rPr>
          <w:rtl/>
        </w:rPr>
        <w:t xml:space="preserve">כאלה </w:t>
      </w:r>
      <w:bookmarkStart w:id="26308" w:name="_ETM_Q49_458900"/>
      <w:bookmarkEnd w:id="26308"/>
      <w:r w:rsidRPr="00176086">
        <w:rPr>
          <w:rtl/>
        </w:rPr>
        <w:t xml:space="preserve">שתורמים </w:t>
      </w:r>
      <w:bookmarkStart w:id="26309" w:name="_ETM_Q49_459470"/>
      <w:bookmarkEnd w:id="26309"/>
      <w:r w:rsidRPr="00176086">
        <w:rPr>
          <w:rtl/>
        </w:rPr>
        <w:t xml:space="preserve">לכלכלה </w:t>
      </w:r>
      <w:bookmarkStart w:id="26310" w:name="_ETM_Q49_460039"/>
      <w:bookmarkEnd w:id="26310"/>
      <w:r w:rsidRPr="00176086">
        <w:rPr>
          <w:rtl/>
        </w:rPr>
        <w:t xml:space="preserve">ותורמים </w:t>
      </w:r>
      <w:bookmarkStart w:id="26311" w:name="_ETM_Q49_460490"/>
      <w:bookmarkEnd w:id="26311"/>
      <w:r w:rsidRPr="00176086">
        <w:rPr>
          <w:rtl/>
        </w:rPr>
        <w:t xml:space="preserve">גם </w:t>
      </w:r>
      <w:bookmarkStart w:id="26312" w:name="_ETM_Q49_460699"/>
      <w:bookmarkStart w:id="26313" w:name="_ETM_Q49_461120"/>
      <w:bookmarkEnd w:id="26312"/>
      <w:bookmarkEnd w:id="26313"/>
      <w:r w:rsidRPr="00176086">
        <w:rPr>
          <w:rtl/>
        </w:rPr>
        <w:t>למדינה</w:t>
      </w:r>
      <w:r w:rsidRPr="00176086">
        <w:rPr>
          <w:rFonts w:hint="cs"/>
          <w:rtl/>
        </w:rPr>
        <w:t>.</w:t>
      </w:r>
      <w:bookmarkStart w:id="26314" w:name="_ETM_Q49_461000"/>
      <w:bookmarkStart w:id="26315" w:name="_ETM_Q49_462010"/>
      <w:bookmarkEnd w:id="26314"/>
      <w:bookmarkEnd w:id="26315"/>
      <w:r w:rsidRPr="00176086">
        <w:rPr>
          <w:rFonts w:hint="cs"/>
          <w:rtl/>
        </w:rPr>
        <w:t xml:space="preserve"> </w:t>
      </w:r>
      <w:r w:rsidRPr="00176086">
        <w:rPr>
          <w:rtl/>
        </w:rPr>
        <w:t xml:space="preserve">אז </w:t>
      </w:r>
      <w:bookmarkStart w:id="26316" w:name="_ETM_Q49_462190"/>
      <w:bookmarkEnd w:id="26316"/>
      <w:r w:rsidRPr="00176086">
        <w:rPr>
          <w:rtl/>
        </w:rPr>
        <w:t>לכן</w:t>
      </w:r>
      <w:r w:rsidRPr="00176086">
        <w:rPr>
          <w:rFonts w:hint="cs"/>
          <w:rtl/>
        </w:rPr>
        <w:t>,</w:t>
      </w:r>
      <w:r w:rsidRPr="00176086">
        <w:rPr>
          <w:rtl/>
        </w:rPr>
        <w:t xml:space="preserve"> </w:t>
      </w:r>
      <w:bookmarkStart w:id="26317" w:name="_ETM_Q49_463700"/>
      <w:bookmarkEnd w:id="26317"/>
      <w:r w:rsidRPr="00176086">
        <w:rPr>
          <w:rtl/>
        </w:rPr>
        <w:t xml:space="preserve">אם </w:t>
      </w:r>
      <w:bookmarkStart w:id="26318" w:name="_ETM_Q49_463880"/>
      <w:bookmarkEnd w:id="26318"/>
      <w:r w:rsidRPr="00176086">
        <w:rPr>
          <w:rtl/>
        </w:rPr>
        <w:t xml:space="preserve">אתה </w:t>
      </w:r>
      <w:bookmarkStart w:id="26319" w:name="_ETM_Q49_464150"/>
      <w:bookmarkEnd w:id="26319"/>
      <w:r w:rsidRPr="00176086">
        <w:rPr>
          <w:rtl/>
        </w:rPr>
        <w:t xml:space="preserve">לא </w:t>
      </w:r>
      <w:bookmarkStart w:id="26320" w:name="_ETM_Q49_464300"/>
      <w:bookmarkEnd w:id="26320"/>
      <w:r w:rsidRPr="00176086">
        <w:rPr>
          <w:rtl/>
        </w:rPr>
        <w:t xml:space="preserve">מקבל </w:t>
      </w:r>
      <w:bookmarkStart w:id="26321" w:name="_ETM_Q49_464790"/>
      <w:bookmarkEnd w:id="26321"/>
      <w:r w:rsidRPr="00176086">
        <w:rPr>
          <w:rtl/>
        </w:rPr>
        <w:t xml:space="preserve">את </w:t>
      </w:r>
      <w:bookmarkStart w:id="26322" w:name="_ETM_Q49_464940"/>
      <w:bookmarkEnd w:id="26322"/>
      <w:r w:rsidRPr="00176086">
        <w:rPr>
          <w:rtl/>
        </w:rPr>
        <w:t xml:space="preserve">אשרת </w:t>
      </w:r>
      <w:bookmarkStart w:id="26323" w:name="_ETM_Q49_465360"/>
      <w:bookmarkEnd w:id="26323"/>
      <w:r w:rsidRPr="00176086">
        <w:rPr>
          <w:rFonts w:hint="cs"/>
          <w:rtl/>
        </w:rPr>
        <w:t>ה</w:t>
      </w:r>
      <w:r w:rsidRPr="00176086">
        <w:rPr>
          <w:rtl/>
        </w:rPr>
        <w:t>עולה</w:t>
      </w:r>
      <w:r w:rsidRPr="00176086">
        <w:rPr>
          <w:rFonts w:hint="cs"/>
          <w:rtl/>
        </w:rPr>
        <w:t>,</w:t>
      </w:r>
      <w:r w:rsidRPr="00176086">
        <w:rPr>
          <w:rtl/>
        </w:rPr>
        <w:t xml:space="preserve"> </w:t>
      </w:r>
      <w:bookmarkStart w:id="26324" w:name="_ETM_Q49_465990"/>
      <w:bookmarkEnd w:id="26324"/>
      <w:r w:rsidRPr="00176086">
        <w:rPr>
          <w:rtl/>
        </w:rPr>
        <w:t xml:space="preserve">עדיין </w:t>
      </w:r>
      <w:bookmarkStart w:id="26325" w:name="_ETM_Q49_466529"/>
      <w:bookmarkEnd w:id="26325"/>
      <w:r w:rsidRPr="00176086">
        <w:rPr>
          <w:rtl/>
        </w:rPr>
        <w:t xml:space="preserve">החוק </w:t>
      </w:r>
      <w:bookmarkStart w:id="26326" w:name="_ETM_Q49_466890"/>
      <w:bookmarkEnd w:id="26326"/>
      <w:r w:rsidRPr="00176086">
        <w:rPr>
          <w:rtl/>
        </w:rPr>
        <w:t xml:space="preserve">מאפשר </w:t>
      </w:r>
      <w:bookmarkStart w:id="26327" w:name="_ETM_Q49_467279"/>
      <w:bookmarkEnd w:id="26327"/>
      <w:r w:rsidRPr="00176086">
        <w:rPr>
          <w:rtl/>
        </w:rPr>
        <w:t xml:space="preserve">לך </w:t>
      </w:r>
      <w:bookmarkStart w:id="26328" w:name="_ETM_Q49_467520"/>
      <w:bookmarkEnd w:id="26328"/>
      <w:r w:rsidRPr="00176086">
        <w:rPr>
          <w:rtl/>
        </w:rPr>
        <w:t xml:space="preserve">להגיע </w:t>
      </w:r>
      <w:bookmarkStart w:id="26329" w:name="_ETM_Q49_467850"/>
      <w:bookmarkEnd w:id="26329"/>
      <w:r w:rsidRPr="00176086">
        <w:rPr>
          <w:rtl/>
        </w:rPr>
        <w:t>ל</w:t>
      </w:r>
      <w:r w:rsidRPr="00176086">
        <w:rPr>
          <w:rFonts w:hint="cs"/>
          <w:rtl/>
        </w:rPr>
        <w:t>מדינת</w:t>
      </w:r>
      <w:r w:rsidRPr="00176086">
        <w:rPr>
          <w:rtl/>
        </w:rPr>
        <w:t xml:space="preserve"> </w:t>
      </w:r>
      <w:bookmarkStart w:id="26330" w:name="_ETM_Q49_468210"/>
      <w:bookmarkEnd w:id="26330"/>
      <w:r w:rsidRPr="00176086">
        <w:rPr>
          <w:rtl/>
        </w:rPr>
        <w:t>ישראל</w:t>
      </w:r>
      <w:r w:rsidRPr="00176086">
        <w:rPr>
          <w:rFonts w:hint="cs"/>
          <w:rtl/>
        </w:rPr>
        <w:t>,</w:t>
      </w:r>
      <w:r w:rsidRPr="00176086">
        <w:rPr>
          <w:rtl/>
        </w:rPr>
        <w:t xml:space="preserve"> </w:t>
      </w:r>
      <w:bookmarkStart w:id="26331" w:name="_ETM_Q49_468990"/>
      <w:bookmarkEnd w:id="26331"/>
      <w:r w:rsidRPr="00176086">
        <w:rPr>
          <w:rtl/>
        </w:rPr>
        <w:t xml:space="preserve">לגשת </w:t>
      </w:r>
      <w:bookmarkStart w:id="26332" w:name="_ETM_Q49_469560"/>
      <w:bookmarkEnd w:id="26332"/>
      <w:r w:rsidRPr="00176086">
        <w:rPr>
          <w:rtl/>
        </w:rPr>
        <w:t xml:space="preserve">לרשות </w:t>
      </w:r>
      <w:bookmarkStart w:id="26333" w:name="_ETM_Q49_469980"/>
      <w:bookmarkEnd w:id="26333"/>
      <w:r w:rsidRPr="00176086">
        <w:rPr>
          <w:rtl/>
        </w:rPr>
        <w:t>האוכלוסין</w:t>
      </w:r>
      <w:bookmarkStart w:id="26334" w:name="_ETM_Q49_470430"/>
      <w:bookmarkEnd w:id="26334"/>
      <w:r w:rsidRPr="00176086">
        <w:rPr>
          <w:rFonts w:hint="cs"/>
          <w:rtl/>
        </w:rPr>
        <w:t>, ל</w:t>
      </w:r>
      <w:r w:rsidRPr="00176086">
        <w:rPr>
          <w:rtl/>
        </w:rPr>
        <w:t xml:space="preserve">משרד </w:t>
      </w:r>
      <w:bookmarkStart w:id="26335" w:name="_ETM_Q49_470730"/>
      <w:bookmarkEnd w:id="26335"/>
      <w:r w:rsidRPr="00176086">
        <w:rPr>
          <w:rtl/>
        </w:rPr>
        <w:t>הפנים</w:t>
      </w:r>
      <w:r w:rsidRPr="00176086">
        <w:rPr>
          <w:rFonts w:hint="cs"/>
          <w:rtl/>
        </w:rPr>
        <w:t>,</w:t>
      </w:r>
      <w:r w:rsidRPr="00176086">
        <w:rPr>
          <w:rtl/>
        </w:rPr>
        <w:t xml:space="preserve"> </w:t>
      </w:r>
      <w:bookmarkStart w:id="26336" w:name="_ETM_Q49_471060"/>
      <w:bookmarkEnd w:id="26336"/>
      <w:r w:rsidRPr="00176086">
        <w:rPr>
          <w:rtl/>
        </w:rPr>
        <w:t xml:space="preserve">ולבקש </w:t>
      </w:r>
      <w:bookmarkStart w:id="26337" w:name="_ETM_Q49_471450"/>
      <w:bookmarkEnd w:id="26337"/>
      <w:r w:rsidRPr="00176086">
        <w:rPr>
          <w:rtl/>
        </w:rPr>
        <w:t xml:space="preserve">שינוי </w:t>
      </w:r>
      <w:bookmarkStart w:id="26338" w:name="_ETM_Q49_471690"/>
      <w:bookmarkEnd w:id="26338"/>
      <w:r w:rsidRPr="00176086">
        <w:rPr>
          <w:rtl/>
        </w:rPr>
        <w:t xml:space="preserve">מעמד </w:t>
      </w:r>
      <w:bookmarkStart w:id="26339" w:name="_ETM_Q49_472410"/>
      <w:bookmarkEnd w:id="26339"/>
      <w:r w:rsidRPr="00176086">
        <w:rPr>
          <w:rtl/>
        </w:rPr>
        <w:t xml:space="preserve">על </w:t>
      </w:r>
      <w:bookmarkStart w:id="26340" w:name="_ETM_Q49_472589"/>
      <w:bookmarkEnd w:id="26340"/>
      <w:r w:rsidRPr="00176086">
        <w:rPr>
          <w:rtl/>
        </w:rPr>
        <w:t xml:space="preserve">בסיס </w:t>
      </w:r>
      <w:bookmarkStart w:id="26341" w:name="_ETM_Q49_473010"/>
      <w:bookmarkEnd w:id="26341"/>
      <w:r w:rsidRPr="00176086">
        <w:rPr>
          <w:rtl/>
        </w:rPr>
        <w:t xml:space="preserve">הבדיקה </w:t>
      </w:r>
      <w:bookmarkStart w:id="26342" w:name="_ETM_Q49_473370"/>
      <w:bookmarkEnd w:id="26342"/>
      <w:r w:rsidRPr="00176086">
        <w:rPr>
          <w:rFonts w:hint="cs"/>
          <w:rtl/>
        </w:rPr>
        <w:t>ה</w:t>
      </w:r>
      <w:r w:rsidRPr="00176086">
        <w:rPr>
          <w:rtl/>
        </w:rPr>
        <w:t>קונסול</w:t>
      </w:r>
      <w:r w:rsidRPr="00176086">
        <w:rPr>
          <w:rFonts w:hint="cs"/>
          <w:rtl/>
        </w:rPr>
        <w:t>רית</w:t>
      </w:r>
      <w:r w:rsidRPr="00176086">
        <w:rPr>
          <w:rtl/>
        </w:rPr>
        <w:t xml:space="preserve"> </w:t>
      </w:r>
      <w:bookmarkStart w:id="26343" w:name="_ETM_Q49_473790"/>
      <w:bookmarkStart w:id="26344" w:name="_ETM_Q49_473880"/>
      <w:bookmarkEnd w:id="26343"/>
      <w:bookmarkEnd w:id="26344"/>
      <w:r w:rsidRPr="00176086">
        <w:rPr>
          <w:rtl/>
        </w:rPr>
        <w:t xml:space="preserve">שאתה </w:t>
      </w:r>
      <w:bookmarkStart w:id="26345" w:name="_ETM_Q49_474060"/>
      <w:bookmarkEnd w:id="26345"/>
      <w:r w:rsidRPr="00176086">
        <w:rPr>
          <w:rFonts w:hint="cs"/>
          <w:rtl/>
        </w:rPr>
        <w:t xml:space="preserve">מבצע כאן </w:t>
      </w:r>
      <w:bookmarkStart w:id="26346" w:name="_ETM_Q49_474360"/>
      <w:bookmarkStart w:id="26347" w:name="_ETM_Q49_474660"/>
      <w:bookmarkEnd w:id="26346"/>
      <w:bookmarkEnd w:id="26347"/>
      <w:r w:rsidRPr="00176086">
        <w:rPr>
          <w:rtl/>
        </w:rPr>
        <w:t>בנתיב</w:t>
      </w:r>
      <w:r w:rsidRPr="00176086">
        <w:rPr>
          <w:rFonts w:hint="cs"/>
          <w:rtl/>
        </w:rPr>
        <w:t>.</w:t>
      </w:r>
      <w:r w:rsidRPr="00176086">
        <w:rPr>
          <w:rtl/>
        </w:rPr>
        <w:t xml:space="preserve"> </w:t>
      </w:r>
      <w:bookmarkStart w:id="26348" w:name="_ETM_Q49_475440"/>
      <w:bookmarkEnd w:id="26348"/>
    </w:p>
    <w:p w:rsidR="005F3116" w:rsidRPr="00176086" w:rsidRDefault="005F3116" w:rsidP="00176086">
      <w:pPr>
        <w:rPr>
          <w:rtl/>
        </w:rPr>
      </w:pPr>
    </w:p>
    <w:p w:rsidR="005F3116" w:rsidRPr="00176086" w:rsidRDefault="005F3116" w:rsidP="00176086">
      <w:pPr>
        <w:rPr>
          <w:rtl/>
        </w:rPr>
      </w:pPr>
      <w:bookmarkStart w:id="26349" w:name="_ETM_Q49_477000"/>
      <w:bookmarkEnd w:id="26349"/>
      <w:r w:rsidRPr="00176086">
        <w:rPr>
          <w:rtl/>
        </w:rPr>
        <w:t>עכשיו</w:t>
      </w:r>
      <w:r w:rsidRPr="00176086">
        <w:rPr>
          <w:rFonts w:hint="cs"/>
          <w:rtl/>
        </w:rPr>
        <w:t>,</w:t>
      </w:r>
      <w:r w:rsidRPr="00176086">
        <w:rPr>
          <w:rtl/>
        </w:rPr>
        <w:t xml:space="preserve"> </w:t>
      </w:r>
      <w:bookmarkStart w:id="26350" w:name="_ETM_Q49_475680"/>
      <w:bookmarkEnd w:id="26350"/>
      <w:r w:rsidRPr="00176086">
        <w:rPr>
          <w:rtl/>
        </w:rPr>
        <w:t xml:space="preserve">אנחנו </w:t>
      </w:r>
      <w:bookmarkStart w:id="26351" w:name="_ETM_Q49_476670"/>
      <w:bookmarkEnd w:id="26351"/>
      <w:r w:rsidRPr="00176086">
        <w:rPr>
          <w:rtl/>
        </w:rPr>
        <w:t xml:space="preserve">עשינו </w:t>
      </w:r>
      <w:bookmarkStart w:id="26352" w:name="_ETM_Q49_477029"/>
      <w:bookmarkEnd w:id="26352"/>
      <w:r w:rsidRPr="00176086">
        <w:rPr>
          <w:rtl/>
        </w:rPr>
        <w:t xml:space="preserve">סוג </w:t>
      </w:r>
      <w:bookmarkStart w:id="26353" w:name="_ETM_Q49_477240"/>
      <w:bookmarkEnd w:id="26353"/>
      <w:r w:rsidRPr="00176086">
        <w:rPr>
          <w:rtl/>
        </w:rPr>
        <w:t xml:space="preserve">של </w:t>
      </w:r>
      <w:bookmarkStart w:id="26354" w:name="_ETM_Q49_477390"/>
      <w:bookmarkEnd w:id="26354"/>
      <w:r w:rsidRPr="00176086">
        <w:rPr>
          <w:rtl/>
        </w:rPr>
        <w:t>הקלה</w:t>
      </w:r>
      <w:r w:rsidRPr="00176086">
        <w:rPr>
          <w:rFonts w:hint="cs"/>
          <w:rtl/>
        </w:rPr>
        <w:t>.</w:t>
      </w:r>
      <w:r w:rsidRPr="00176086">
        <w:rPr>
          <w:rtl/>
        </w:rPr>
        <w:t xml:space="preserve"> </w:t>
      </w:r>
      <w:bookmarkStart w:id="26355" w:name="_ETM_Q49_478100"/>
      <w:bookmarkEnd w:id="26355"/>
      <w:r w:rsidRPr="00176086">
        <w:rPr>
          <w:rtl/>
        </w:rPr>
        <w:t>כלומר</w:t>
      </w:r>
      <w:r w:rsidRPr="00176086">
        <w:rPr>
          <w:rFonts w:hint="cs"/>
          <w:rtl/>
        </w:rPr>
        <w:t>,</w:t>
      </w:r>
      <w:r w:rsidRPr="00176086">
        <w:rPr>
          <w:rtl/>
        </w:rPr>
        <w:t xml:space="preserve"> </w:t>
      </w:r>
      <w:bookmarkStart w:id="26356" w:name="_ETM_Q49_478460"/>
      <w:bookmarkEnd w:id="26356"/>
      <w:r w:rsidRPr="00176086">
        <w:rPr>
          <w:rtl/>
        </w:rPr>
        <w:t xml:space="preserve">הממשלה </w:t>
      </w:r>
      <w:bookmarkStart w:id="26357" w:name="_ETM_Q49_478850"/>
      <w:bookmarkEnd w:id="26357"/>
      <w:r w:rsidRPr="00176086">
        <w:rPr>
          <w:rtl/>
        </w:rPr>
        <w:t xml:space="preserve">הקודמת </w:t>
      </w:r>
      <w:bookmarkStart w:id="26358" w:name="_ETM_Q49_479240"/>
      <w:bookmarkEnd w:id="26358"/>
      <w:r w:rsidRPr="00176086">
        <w:rPr>
          <w:rtl/>
        </w:rPr>
        <w:t xml:space="preserve">אפשרה </w:t>
      </w:r>
      <w:bookmarkStart w:id="26359" w:name="_ETM_Q49_479660"/>
      <w:bookmarkEnd w:id="26359"/>
      <w:r w:rsidRPr="00176086">
        <w:rPr>
          <w:rtl/>
        </w:rPr>
        <w:t xml:space="preserve">בגלל </w:t>
      </w:r>
      <w:bookmarkStart w:id="26360" w:name="_ETM_Q49_479990"/>
      <w:bookmarkEnd w:id="26360"/>
      <w:r w:rsidRPr="00176086">
        <w:rPr>
          <w:rtl/>
        </w:rPr>
        <w:t>המלחמה</w:t>
      </w:r>
      <w:r w:rsidRPr="00176086">
        <w:rPr>
          <w:rFonts w:hint="cs"/>
          <w:rtl/>
        </w:rPr>
        <w:t>,</w:t>
      </w:r>
      <w:r w:rsidRPr="00176086">
        <w:rPr>
          <w:rtl/>
        </w:rPr>
        <w:t xml:space="preserve"> </w:t>
      </w:r>
      <w:bookmarkStart w:id="26361" w:name="_ETM_Q49_480560"/>
      <w:bookmarkEnd w:id="26361"/>
      <w:r w:rsidRPr="00176086">
        <w:rPr>
          <w:rtl/>
        </w:rPr>
        <w:t xml:space="preserve">וראינו </w:t>
      </w:r>
      <w:bookmarkStart w:id="26362" w:name="_ETM_Q49_480949"/>
      <w:bookmarkEnd w:id="26362"/>
      <w:r w:rsidRPr="00176086">
        <w:rPr>
          <w:rFonts w:hint="cs"/>
          <w:rtl/>
        </w:rPr>
        <w:t xml:space="preserve">לא מעט דיונים, </w:t>
      </w:r>
      <w:bookmarkStart w:id="26363" w:name="_ETM_Q49_480000"/>
      <w:bookmarkStart w:id="26364" w:name="_ETM_Q49_480089"/>
      <w:bookmarkStart w:id="26365" w:name="_ETM_Q49_480210"/>
      <w:bookmarkStart w:id="26366" w:name="_ETM_Q49_480539"/>
      <w:bookmarkStart w:id="26367" w:name="_ETM_Q49_481110"/>
      <w:bookmarkStart w:id="26368" w:name="_ETM_Q49_481500"/>
      <w:bookmarkStart w:id="26369" w:name="_ETM_Q49_482010"/>
      <w:bookmarkStart w:id="26370" w:name="_ETM_Q49_482399"/>
      <w:bookmarkEnd w:id="26363"/>
      <w:bookmarkEnd w:id="26364"/>
      <w:bookmarkEnd w:id="26365"/>
      <w:bookmarkEnd w:id="26366"/>
      <w:bookmarkEnd w:id="26367"/>
      <w:bookmarkEnd w:id="26368"/>
      <w:bookmarkEnd w:id="26369"/>
      <w:bookmarkEnd w:id="26370"/>
      <w:r w:rsidRPr="00176086">
        <w:rPr>
          <w:rtl/>
        </w:rPr>
        <w:t xml:space="preserve">אני </w:t>
      </w:r>
      <w:bookmarkStart w:id="26371" w:name="_ETM_Q49_482610"/>
      <w:bookmarkStart w:id="26372" w:name="_ETM_Q49_482909"/>
      <w:bookmarkEnd w:id="26371"/>
      <w:bookmarkEnd w:id="26372"/>
      <w:r w:rsidRPr="00176086">
        <w:rPr>
          <w:rtl/>
        </w:rPr>
        <w:t xml:space="preserve">במו </w:t>
      </w:r>
      <w:bookmarkStart w:id="26373" w:name="_ETM_Q49_483149"/>
      <w:bookmarkEnd w:id="26373"/>
      <w:r w:rsidRPr="00176086">
        <w:rPr>
          <w:rtl/>
        </w:rPr>
        <w:t xml:space="preserve">עיניי </w:t>
      </w:r>
      <w:bookmarkStart w:id="26374" w:name="_ETM_Q49_483389"/>
      <w:bookmarkEnd w:id="26374"/>
      <w:r w:rsidRPr="00176086">
        <w:rPr>
          <w:rtl/>
        </w:rPr>
        <w:t xml:space="preserve">ראיתי </w:t>
      </w:r>
      <w:bookmarkStart w:id="26375" w:name="_ETM_Q49_483659"/>
      <w:bookmarkEnd w:id="26375"/>
      <w:r w:rsidRPr="00176086">
        <w:rPr>
          <w:rtl/>
        </w:rPr>
        <w:t xml:space="preserve">בבודפשט </w:t>
      </w:r>
      <w:bookmarkStart w:id="26376" w:name="_ETM_Q49_484170"/>
      <w:bookmarkEnd w:id="26376"/>
      <w:r w:rsidRPr="00176086">
        <w:rPr>
          <w:rFonts w:hint="cs"/>
          <w:rtl/>
        </w:rPr>
        <w:t>כ</w:t>
      </w:r>
      <w:r w:rsidRPr="00176086">
        <w:rPr>
          <w:rtl/>
        </w:rPr>
        <w:t>שב</w:t>
      </w:r>
      <w:r w:rsidRPr="00176086">
        <w:rPr>
          <w:rFonts w:hint="cs"/>
          <w:rtl/>
        </w:rPr>
        <w:t>א</w:t>
      </w:r>
      <w:r w:rsidRPr="00176086">
        <w:rPr>
          <w:rtl/>
        </w:rPr>
        <w:t>נו</w:t>
      </w:r>
      <w:r w:rsidRPr="00176086">
        <w:rPr>
          <w:rFonts w:hint="cs"/>
          <w:rtl/>
        </w:rPr>
        <w:t>,</w:t>
      </w:r>
      <w:r w:rsidRPr="00176086">
        <w:rPr>
          <w:rtl/>
        </w:rPr>
        <w:t xml:space="preserve"> </w:t>
      </w:r>
      <w:bookmarkStart w:id="26377" w:name="_ETM_Q49_484799"/>
      <w:bookmarkEnd w:id="26377"/>
      <w:r w:rsidRPr="00176086">
        <w:rPr>
          <w:rtl/>
        </w:rPr>
        <w:t xml:space="preserve">ראיתי </w:t>
      </w:r>
      <w:bookmarkStart w:id="26378" w:name="_ETM_Q49_485190"/>
      <w:bookmarkEnd w:id="26378"/>
      <w:r w:rsidRPr="00176086">
        <w:rPr>
          <w:rtl/>
        </w:rPr>
        <w:t xml:space="preserve">פשוט </w:t>
      </w:r>
      <w:bookmarkStart w:id="26379" w:name="_ETM_Q49_485520"/>
      <w:bookmarkEnd w:id="26379"/>
      <w:r w:rsidRPr="00176086">
        <w:rPr>
          <w:rtl/>
        </w:rPr>
        <w:t xml:space="preserve">משפחות </w:t>
      </w:r>
      <w:bookmarkStart w:id="26380" w:name="_ETM_Q49_486029"/>
      <w:bookmarkEnd w:id="26380"/>
      <w:r w:rsidRPr="00176086">
        <w:rPr>
          <w:rtl/>
        </w:rPr>
        <w:t xml:space="preserve">יהודיות </w:t>
      </w:r>
      <w:bookmarkStart w:id="26381" w:name="_ETM_Q49_486810"/>
      <w:bookmarkEnd w:id="26381"/>
      <w:r w:rsidRPr="00176086">
        <w:rPr>
          <w:rtl/>
        </w:rPr>
        <w:t>לגמרי</w:t>
      </w:r>
      <w:r w:rsidRPr="00176086">
        <w:rPr>
          <w:rFonts w:hint="cs"/>
          <w:rtl/>
        </w:rPr>
        <w:t>.</w:t>
      </w:r>
      <w:r w:rsidRPr="00176086">
        <w:rPr>
          <w:rtl/>
        </w:rPr>
        <w:t xml:space="preserve"> </w:t>
      </w:r>
      <w:bookmarkStart w:id="26382" w:name="_ETM_Q49_487919"/>
      <w:bookmarkEnd w:id="26382"/>
      <w:r w:rsidRPr="00176086">
        <w:rPr>
          <w:rtl/>
        </w:rPr>
        <w:t>שאלתי</w:t>
      </w:r>
      <w:r w:rsidRPr="00176086">
        <w:rPr>
          <w:rFonts w:hint="cs"/>
          <w:rtl/>
        </w:rPr>
        <w:t>:</w:t>
      </w:r>
      <w:r w:rsidRPr="00176086">
        <w:rPr>
          <w:rtl/>
        </w:rPr>
        <w:t xml:space="preserve"> </w:t>
      </w:r>
      <w:bookmarkStart w:id="26383" w:name="_ETM_Q49_488250"/>
      <w:bookmarkEnd w:id="26383"/>
      <w:r w:rsidRPr="00176086">
        <w:rPr>
          <w:rtl/>
        </w:rPr>
        <w:t xml:space="preserve">למה </w:t>
      </w:r>
      <w:bookmarkStart w:id="26384" w:name="_ETM_Q49_488460"/>
      <w:bookmarkEnd w:id="26384"/>
      <w:r w:rsidRPr="00176086">
        <w:rPr>
          <w:rtl/>
        </w:rPr>
        <w:t xml:space="preserve">אתם </w:t>
      </w:r>
      <w:bookmarkStart w:id="26385" w:name="_ETM_Q49_488610"/>
      <w:bookmarkEnd w:id="26385"/>
      <w:r w:rsidRPr="00176086">
        <w:rPr>
          <w:rtl/>
        </w:rPr>
        <w:t xml:space="preserve">לא </w:t>
      </w:r>
      <w:bookmarkStart w:id="26386" w:name="_ETM_Q49_488730"/>
      <w:bookmarkEnd w:id="26386"/>
      <w:r w:rsidRPr="00176086">
        <w:rPr>
          <w:rFonts w:hint="cs"/>
          <w:rtl/>
        </w:rPr>
        <w:t xml:space="preserve">עליתם לפני? </w:t>
      </w:r>
      <w:bookmarkStart w:id="26387" w:name="_ETM_Q49_489000"/>
      <w:bookmarkStart w:id="26388" w:name="_ETM_Q49_489330"/>
      <w:bookmarkEnd w:id="26387"/>
      <w:bookmarkEnd w:id="26388"/>
      <w:r w:rsidRPr="00176086">
        <w:rPr>
          <w:rFonts w:hint="cs"/>
          <w:rtl/>
        </w:rPr>
        <w:t>כי היה לנו</w:t>
      </w:r>
      <w:r w:rsidRPr="00176086">
        <w:rPr>
          <w:rtl/>
        </w:rPr>
        <w:t xml:space="preserve"> </w:t>
      </w:r>
      <w:bookmarkStart w:id="26389" w:name="_ETM_Q49_489719"/>
      <w:bookmarkEnd w:id="26389"/>
      <w:r w:rsidRPr="00176086">
        <w:rPr>
          <w:rtl/>
        </w:rPr>
        <w:t>טוב</w:t>
      </w:r>
      <w:r w:rsidRPr="00176086">
        <w:rPr>
          <w:rFonts w:hint="cs"/>
          <w:rtl/>
        </w:rPr>
        <w:t>,</w:t>
      </w:r>
      <w:r w:rsidRPr="00176086">
        <w:rPr>
          <w:rtl/>
        </w:rPr>
        <w:t xml:space="preserve"> </w:t>
      </w:r>
      <w:bookmarkStart w:id="26390" w:name="_ETM_Q49_490139"/>
      <w:bookmarkEnd w:id="26390"/>
      <w:r w:rsidRPr="00176086">
        <w:rPr>
          <w:rtl/>
        </w:rPr>
        <w:t xml:space="preserve">היה </w:t>
      </w:r>
      <w:bookmarkStart w:id="26391" w:name="_ETM_Q49_490290"/>
      <w:bookmarkEnd w:id="26391"/>
      <w:r w:rsidRPr="00176086">
        <w:rPr>
          <w:rtl/>
        </w:rPr>
        <w:t xml:space="preserve">לנו </w:t>
      </w:r>
      <w:bookmarkStart w:id="26392" w:name="_ETM_Q49_490469"/>
      <w:bookmarkEnd w:id="26392"/>
      <w:r w:rsidRPr="00176086">
        <w:rPr>
          <w:rtl/>
        </w:rPr>
        <w:t>טוב</w:t>
      </w:r>
      <w:r w:rsidRPr="00176086">
        <w:rPr>
          <w:rFonts w:hint="cs"/>
          <w:rtl/>
        </w:rPr>
        <w:t>.</w:t>
      </w:r>
      <w:r w:rsidRPr="00176086">
        <w:rPr>
          <w:rtl/>
        </w:rPr>
        <w:t xml:space="preserve"> </w:t>
      </w:r>
      <w:bookmarkStart w:id="26393" w:name="_ETM_Q49_490889"/>
      <w:bookmarkEnd w:id="26393"/>
      <w:r w:rsidRPr="00176086">
        <w:rPr>
          <w:rtl/>
        </w:rPr>
        <w:t xml:space="preserve">שמרנו </w:t>
      </w:r>
      <w:bookmarkStart w:id="26394" w:name="_ETM_Q49_491429"/>
      <w:bookmarkEnd w:id="26394"/>
      <w:r w:rsidRPr="00176086">
        <w:rPr>
          <w:rtl/>
        </w:rPr>
        <w:t xml:space="preserve">על </w:t>
      </w:r>
      <w:bookmarkStart w:id="26395" w:name="_ETM_Q49_492480"/>
      <w:bookmarkEnd w:id="26395"/>
      <w:r w:rsidRPr="00176086">
        <w:rPr>
          <w:rtl/>
        </w:rPr>
        <w:t xml:space="preserve">בתי </w:t>
      </w:r>
      <w:bookmarkStart w:id="26396" w:name="_ETM_Q49_492719"/>
      <w:bookmarkEnd w:id="26396"/>
      <w:r w:rsidRPr="00176086">
        <w:rPr>
          <w:rtl/>
        </w:rPr>
        <w:t xml:space="preserve">ספר </w:t>
      </w:r>
      <w:bookmarkStart w:id="26397" w:name="_ETM_Q49_493049"/>
      <w:bookmarkStart w:id="26398" w:name="_ETM_Q49_493469"/>
      <w:bookmarkEnd w:id="26397"/>
      <w:bookmarkEnd w:id="26398"/>
      <w:r w:rsidRPr="00176086">
        <w:rPr>
          <w:rtl/>
        </w:rPr>
        <w:t>היהוד</w:t>
      </w:r>
      <w:r w:rsidRPr="00176086">
        <w:rPr>
          <w:rFonts w:hint="cs"/>
          <w:rtl/>
        </w:rPr>
        <w:t>י</w:t>
      </w:r>
      <w:r w:rsidRPr="00176086">
        <w:rPr>
          <w:rtl/>
        </w:rPr>
        <w:t>ים</w:t>
      </w:r>
      <w:r w:rsidRPr="00176086">
        <w:rPr>
          <w:rFonts w:hint="cs"/>
          <w:rtl/>
        </w:rPr>
        <w:t xml:space="preserve"> באוקראינה.</w:t>
      </w:r>
      <w:bookmarkStart w:id="26399" w:name="_ETM_Q49_494610"/>
      <w:bookmarkEnd w:id="26399"/>
      <w:r w:rsidRPr="00176086">
        <w:rPr>
          <w:rtl/>
        </w:rPr>
        <w:t xml:space="preserve"> </w:t>
      </w:r>
      <w:bookmarkStart w:id="26400" w:name="_ETM_Q49_494880"/>
      <w:bookmarkEnd w:id="26400"/>
      <w:r w:rsidRPr="00176086">
        <w:rPr>
          <w:rtl/>
        </w:rPr>
        <w:t xml:space="preserve">תשאל </w:t>
      </w:r>
      <w:bookmarkStart w:id="26401" w:name="_ETM_Q49_495299"/>
      <w:bookmarkEnd w:id="26401"/>
      <w:r w:rsidRPr="00176086">
        <w:rPr>
          <w:rFonts w:hint="cs"/>
          <w:rtl/>
        </w:rPr>
        <w:t xml:space="preserve">אנשי </w:t>
      </w:r>
      <w:r w:rsidRPr="00176086">
        <w:rPr>
          <w:rtl/>
        </w:rPr>
        <w:t>חב"ד</w:t>
      </w:r>
      <w:bookmarkStart w:id="26402" w:name="_ETM_Q49_495960"/>
      <w:bookmarkEnd w:id="26402"/>
      <w:r w:rsidRPr="00176086">
        <w:rPr>
          <w:rFonts w:hint="cs"/>
          <w:rtl/>
        </w:rPr>
        <w:t xml:space="preserve">, </w:t>
      </w:r>
      <w:r w:rsidRPr="00176086">
        <w:rPr>
          <w:rtl/>
        </w:rPr>
        <w:t xml:space="preserve">כמה </w:t>
      </w:r>
      <w:bookmarkStart w:id="26403" w:name="_ETM_Q49_496260"/>
      <w:bookmarkEnd w:id="26403"/>
      <w:r w:rsidRPr="00176086">
        <w:rPr>
          <w:rFonts w:hint="cs"/>
          <w:rtl/>
        </w:rPr>
        <w:t xml:space="preserve">אנשי חב"ד </w:t>
      </w:r>
      <w:bookmarkStart w:id="26404" w:name="_ETM_Q49_495000"/>
      <w:bookmarkStart w:id="26405" w:name="_ETM_Q49_496619"/>
      <w:bookmarkEnd w:id="26404"/>
      <w:bookmarkEnd w:id="26405"/>
      <w:r w:rsidRPr="00176086">
        <w:rPr>
          <w:rFonts w:hint="cs"/>
          <w:rtl/>
        </w:rPr>
        <w:t>ר</w:t>
      </w:r>
      <w:r w:rsidRPr="00176086">
        <w:rPr>
          <w:rtl/>
        </w:rPr>
        <w:t xml:space="preserve">וצים </w:t>
      </w:r>
      <w:bookmarkStart w:id="26406" w:name="_ETM_Q49_496859"/>
      <w:bookmarkEnd w:id="26406"/>
      <w:r w:rsidRPr="00176086">
        <w:rPr>
          <w:rtl/>
        </w:rPr>
        <w:t xml:space="preserve">לחזור </w:t>
      </w:r>
      <w:bookmarkStart w:id="26407" w:name="_ETM_Q49_497100"/>
      <w:bookmarkEnd w:id="26407"/>
      <w:r w:rsidRPr="00176086">
        <w:rPr>
          <w:rtl/>
        </w:rPr>
        <w:t xml:space="preserve">לאוקראינה </w:t>
      </w:r>
      <w:bookmarkStart w:id="26408" w:name="_ETM_Q49_497640"/>
      <w:bookmarkStart w:id="26409" w:name="_ETM_Q49_497940"/>
      <w:bookmarkEnd w:id="26408"/>
      <w:bookmarkEnd w:id="26409"/>
      <w:r w:rsidRPr="00176086">
        <w:rPr>
          <w:rFonts w:hint="cs"/>
          <w:rtl/>
        </w:rPr>
        <w:t>ו</w:t>
      </w:r>
      <w:r w:rsidRPr="00176086">
        <w:rPr>
          <w:rtl/>
        </w:rPr>
        <w:t xml:space="preserve">להמשיך </w:t>
      </w:r>
      <w:bookmarkStart w:id="26410" w:name="_ETM_Q49_498690"/>
      <w:bookmarkEnd w:id="26410"/>
      <w:r w:rsidRPr="00176086">
        <w:rPr>
          <w:rtl/>
        </w:rPr>
        <w:t xml:space="preserve">לחיות </w:t>
      </w:r>
      <w:bookmarkStart w:id="26411" w:name="_ETM_Q49_498960"/>
      <w:bookmarkEnd w:id="26411"/>
      <w:r w:rsidRPr="00176086">
        <w:rPr>
          <w:rtl/>
        </w:rPr>
        <w:t xml:space="preserve">באוקראינה </w:t>
      </w:r>
      <w:bookmarkStart w:id="26412" w:name="_ETM_Q49_499410"/>
      <w:bookmarkEnd w:id="26412"/>
      <w:r w:rsidRPr="00176086">
        <w:rPr>
          <w:rtl/>
        </w:rPr>
        <w:t xml:space="preserve">אחרי </w:t>
      </w:r>
      <w:bookmarkStart w:id="26413" w:name="_ETM_Q49_499619"/>
      <w:bookmarkEnd w:id="26413"/>
      <w:r w:rsidRPr="00176086">
        <w:rPr>
          <w:rtl/>
        </w:rPr>
        <w:t xml:space="preserve">שהמלחמה </w:t>
      </w:r>
      <w:bookmarkStart w:id="26414" w:name="_ETM_Q49_500070"/>
      <w:bookmarkEnd w:id="26414"/>
      <w:r w:rsidRPr="00176086">
        <w:rPr>
          <w:rtl/>
        </w:rPr>
        <w:t>תסתיים</w:t>
      </w:r>
      <w:r w:rsidRPr="00176086">
        <w:rPr>
          <w:rFonts w:hint="cs"/>
          <w:rtl/>
        </w:rPr>
        <w:t>?</w:t>
      </w:r>
      <w:r w:rsidRPr="00176086">
        <w:rPr>
          <w:rtl/>
        </w:rPr>
        <w:t xml:space="preserve"> </w:t>
      </w:r>
      <w:bookmarkStart w:id="26415" w:name="_ETM_Q49_500880"/>
      <w:bookmarkEnd w:id="26415"/>
      <w:r w:rsidRPr="00176086">
        <w:rPr>
          <w:rtl/>
        </w:rPr>
        <w:t xml:space="preserve">אתה </w:t>
      </w:r>
      <w:bookmarkStart w:id="26416" w:name="_ETM_Q49_501330"/>
      <w:bookmarkEnd w:id="26416"/>
      <w:r w:rsidRPr="00176086">
        <w:rPr>
          <w:rtl/>
        </w:rPr>
        <w:t xml:space="preserve">לא </w:t>
      </w:r>
      <w:bookmarkStart w:id="26417" w:name="_ETM_Q49_501449"/>
      <w:bookmarkEnd w:id="26417"/>
      <w:r w:rsidRPr="00176086">
        <w:rPr>
          <w:rtl/>
        </w:rPr>
        <w:t xml:space="preserve">יכול </w:t>
      </w:r>
      <w:bookmarkStart w:id="26418" w:name="_ETM_Q49_501750"/>
      <w:bookmarkEnd w:id="26418"/>
      <w:r w:rsidRPr="00176086">
        <w:rPr>
          <w:rtl/>
        </w:rPr>
        <w:t xml:space="preserve">להכריח </w:t>
      </w:r>
      <w:bookmarkStart w:id="26419" w:name="_ETM_Q49_502230"/>
      <w:bookmarkEnd w:id="26419"/>
      <w:r w:rsidRPr="00176086">
        <w:rPr>
          <w:rtl/>
        </w:rPr>
        <w:t xml:space="preserve">אותם </w:t>
      </w:r>
      <w:bookmarkStart w:id="26420" w:name="_ETM_Q49_502470"/>
      <w:bookmarkEnd w:id="26420"/>
      <w:r w:rsidRPr="00176086">
        <w:rPr>
          <w:rtl/>
        </w:rPr>
        <w:t xml:space="preserve">לעלות </w:t>
      </w:r>
      <w:bookmarkStart w:id="26421" w:name="_ETM_Q49_502800"/>
      <w:bookmarkEnd w:id="26421"/>
      <w:r w:rsidRPr="00176086">
        <w:rPr>
          <w:rtl/>
        </w:rPr>
        <w:t>לישראל</w:t>
      </w:r>
      <w:r w:rsidRPr="00176086">
        <w:rPr>
          <w:rFonts w:hint="cs"/>
          <w:rtl/>
        </w:rPr>
        <w:t>,</w:t>
      </w:r>
      <w:r w:rsidRPr="00176086">
        <w:rPr>
          <w:rtl/>
        </w:rPr>
        <w:t xml:space="preserve"> </w:t>
      </w:r>
      <w:bookmarkStart w:id="26422" w:name="_ETM_Q49_503310"/>
      <w:bookmarkEnd w:id="26422"/>
      <w:r w:rsidRPr="00176086">
        <w:rPr>
          <w:rtl/>
        </w:rPr>
        <w:t>כן</w:t>
      </w:r>
      <w:r w:rsidRPr="00176086">
        <w:rPr>
          <w:rFonts w:hint="cs"/>
          <w:rtl/>
        </w:rPr>
        <w:t>?</w:t>
      </w:r>
      <w:bookmarkStart w:id="26423" w:name="_ETM_Q49_503490"/>
      <w:bookmarkEnd w:id="26423"/>
      <w:r w:rsidRPr="00176086">
        <w:rPr>
          <w:rtl/>
        </w:rPr>
        <w:t xml:space="preserve"> </w:t>
      </w:r>
      <w:bookmarkStart w:id="26424" w:name="_ETM_Q49_503850"/>
      <w:bookmarkEnd w:id="26424"/>
      <w:r w:rsidRPr="00176086">
        <w:rPr>
          <w:rtl/>
        </w:rPr>
        <w:t xml:space="preserve">אבל </w:t>
      </w:r>
      <w:bookmarkStart w:id="26425" w:name="_ETM_Q49_504060"/>
      <w:bookmarkEnd w:id="26425"/>
      <w:r w:rsidRPr="00176086">
        <w:rPr>
          <w:rtl/>
        </w:rPr>
        <w:t xml:space="preserve">אני </w:t>
      </w:r>
      <w:bookmarkStart w:id="26426" w:name="_ETM_Q49_504240"/>
      <w:bookmarkEnd w:id="26426"/>
      <w:r w:rsidRPr="00176086">
        <w:rPr>
          <w:rtl/>
        </w:rPr>
        <w:t xml:space="preserve">ראיתי </w:t>
      </w:r>
      <w:bookmarkStart w:id="26427" w:name="_ETM_Q49_504510"/>
      <w:bookmarkEnd w:id="26427"/>
      <w:r w:rsidRPr="00176086">
        <w:rPr>
          <w:rtl/>
        </w:rPr>
        <w:t xml:space="preserve">את </w:t>
      </w:r>
      <w:bookmarkStart w:id="26428" w:name="_ETM_Q49_504570"/>
      <w:bookmarkEnd w:id="26428"/>
      <w:r w:rsidRPr="00176086">
        <w:rPr>
          <w:rtl/>
        </w:rPr>
        <w:t xml:space="preserve">האנשים </w:t>
      </w:r>
      <w:bookmarkStart w:id="26429" w:name="_ETM_Q49_504960"/>
      <w:bookmarkEnd w:id="26429"/>
      <w:r w:rsidRPr="00176086">
        <w:rPr>
          <w:rtl/>
        </w:rPr>
        <w:t>האלה</w:t>
      </w:r>
      <w:r w:rsidRPr="00176086">
        <w:rPr>
          <w:rFonts w:hint="cs"/>
          <w:rtl/>
        </w:rPr>
        <w:t>.</w:t>
      </w:r>
      <w:r w:rsidRPr="00176086">
        <w:rPr>
          <w:rtl/>
        </w:rPr>
        <w:t xml:space="preserve"> </w:t>
      </w:r>
      <w:bookmarkStart w:id="26430" w:name="_ETM_Q49_505170"/>
      <w:bookmarkEnd w:id="26430"/>
      <w:r w:rsidRPr="00176086">
        <w:rPr>
          <w:rtl/>
        </w:rPr>
        <w:t xml:space="preserve">אני </w:t>
      </w:r>
      <w:bookmarkStart w:id="26431" w:name="_ETM_Q49_505350"/>
      <w:bookmarkEnd w:id="26431"/>
      <w:r w:rsidRPr="00176086">
        <w:rPr>
          <w:rtl/>
        </w:rPr>
        <w:t xml:space="preserve">ראיתי </w:t>
      </w:r>
      <w:bookmarkStart w:id="26432" w:name="_ETM_Q49_505619"/>
      <w:bookmarkEnd w:id="26432"/>
      <w:r w:rsidRPr="00176086">
        <w:rPr>
          <w:rtl/>
        </w:rPr>
        <w:t>משפחות</w:t>
      </w:r>
      <w:r w:rsidRPr="00176086">
        <w:rPr>
          <w:rFonts w:hint="cs"/>
          <w:rtl/>
        </w:rPr>
        <w:t>.</w:t>
      </w:r>
      <w:r w:rsidRPr="00176086">
        <w:rPr>
          <w:rtl/>
        </w:rPr>
        <w:t xml:space="preserve"> </w:t>
      </w:r>
      <w:bookmarkStart w:id="26433" w:name="_ETM_Q49_506160"/>
      <w:bookmarkEnd w:id="26433"/>
      <w:r w:rsidRPr="00176086">
        <w:rPr>
          <w:rtl/>
        </w:rPr>
        <w:t xml:space="preserve">אני </w:t>
      </w:r>
      <w:bookmarkStart w:id="26434" w:name="_ETM_Q49_506310"/>
      <w:bookmarkEnd w:id="26434"/>
      <w:r w:rsidRPr="00176086">
        <w:rPr>
          <w:rtl/>
        </w:rPr>
        <w:t xml:space="preserve">ראיתי </w:t>
      </w:r>
      <w:bookmarkStart w:id="26435" w:name="_ETM_Q49_506550"/>
      <w:bookmarkEnd w:id="26435"/>
      <w:r w:rsidRPr="00176086">
        <w:rPr>
          <w:rtl/>
        </w:rPr>
        <w:t xml:space="preserve">משפחות </w:t>
      </w:r>
      <w:bookmarkStart w:id="26436" w:name="_ETM_Q49_507000"/>
      <w:bookmarkEnd w:id="26436"/>
      <w:r w:rsidRPr="00176086">
        <w:rPr>
          <w:rtl/>
        </w:rPr>
        <w:t xml:space="preserve">של </w:t>
      </w:r>
      <w:bookmarkStart w:id="26437" w:name="_ETM_Q49_507330"/>
      <w:bookmarkStart w:id="26438" w:name="_ETM_Q49_507839"/>
      <w:bookmarkEnd w:id="26437"/>
      <w:bookmarkEnd w:id="26438"/>
      <w:r w:rsidRPr="00176086">
        <w:rPr>
          <w:rFonts w:hint="cs"/>
          <w:rtl/>
        </w:rPr>
        <w:t xml:space="preserve">שלושה </w:t>
      </w:r>
      <w:r w:rsidRPr="00176086">
        <w:rPr>
          <w:rtl/>
        </w:rPr>
        <w:t>דורות</w:t>
      </w:r>
      <w:r w:rsidRPr="00176086">
        <w:rPr>
          <w:rFonts w:hint="cs"/>
          <w:rtl/>
        </w:rPr>
        <w:t>:</w:t>
      </w:r>
      <w:r w:rsidRPr="00176086">
        <w:rPr>
          <w:rtl/>
        </w:rPr>
        <w:t xml:space="preserve"> </w:t>
      </w:r>
      <w:bookmarkStart w:id="26439" w:name="_ETM_Q49_508960"/>
      <w:bookmarkEnd w:id="26439"/>
      <w:r w:rsidRPr="00176086">
        <w:rPr>
          <w:rtl/>
        </w:rPr>
        <w:t>סבא</w:t>
      </w:r>
      <w:r w:rsidRPr="00176086">
        <w:rPr>
          <w:rFonts w:hint="cs"/>
          <w:rtl/>
        </w:rPr>
        <w:t>,</w:t>
      </w:r>
      <w:r w:rsidRPr="00176086">
        <w:rPr>
          <w:rtl/>
        </w:rPr>
        <w:t xml:space="preserve"> </w:t>
      </w:r>
      <w:bookmarkStart w:id="26440" w:name="_ETM_Q49_510069"/>
      <w:bookmarkEnd w:id="26440"/>
      <w:r w:rsidRPr="00176086">
        <w:rPr>
          <w:rtl/>
        </w:rPr>
        <w:t>סבתא</w:t>
      </w:r>
      <w:r w:rsidRPr="00176086">
        <w:rPr>
          <w:rFonts w:hint="cs"/>
          <w:rtl/>
        </w:rPr>
        <w:t>,</w:t>
      </w:r>
      <w:r w:rsidRPr="00176086">
        <w:rPr>
          <w:rtl/>
        </w:rPr>
        <w:t xml:space="preserve"> </w:t>
      </w:r>
      <w:bookmarkStart w:id="26441" w:name="_ETM_Q49_511119"/>
      <w:bookmarkEnd w:id="26441"/>
      <w:r w:rsidRPr="00176086">
        <w:rPr>
          <w:rtl/>
        </w:rPr>
        <w:t xml:space="preserve">בנים </w:t>
      </w:r>
      <w:bookmarkStart w:id="26442" w:name="_ETM_Q49_511659"/>
      <w:bookmarkEnd w:id="26442"/>
      <w:r w:rsidRPr="00176086">
        <w:rPr>
          <w:rtl/>
        </w:rPr>
        <w:t>וילדים</w:t>
      </w:r>
      <w:r w:rsidRPr="00176086">
        <w:rPr>
          <w:rFonts w:hint="cs"/>
          <w:rtl/>
        </w:rPr>
        <w:t>.</w:t>
      </w:r>
      <w:r w:rsidRPr="00176086">
        <w:rPr>
          <w:rtl/>
        </w:rPr>
        <w:t xml:space="preserve"> </w:t>
      </w:r>
      <w:bookmarkStart w:id="26443" w:name="_ETM_Q49_512739"/>
      <w:bookmarkEnd w:id="26443"/>
    </w:p>
    <w:p w:rsidR="005F3116" w:rsidRPr="00176086" w:rsidRDefault="005F3116" w:rsidP="00176086">
      <w:pPr>
        <w:rPr>
          <w:rtl/>
        </w:rPr>
      </w:pPr>
      <w:bookmarkStart w:id="26444" w:name="_ETM_Q49_517000"/>
      <w:bookmarkEnd w:id="26444"/>
    </w:p>
    <w:p w:rsidR="005F3116" w:rsidRPr="00176086" w:rsidRDefault="005F3116" w:rsidP="00176086">
      <w:pPr>
        <w:rPr>
          <w:rtl/>
        </w:rPr>
      </w:pPr>
      <w:bookmarkStart w:id="26445" w:name="_ETM_Q49_518000"/>
      <w:bookmarkEnd w:id="26445"/>
      <w:r w:rsidRPr="00176086">
        <w:rPr>
          <w:rtl/>
        </w:rPr>
        <w:t>עכשיו</w:t>
      </w:r>
      <w:r w:rsidRPr="00176086">
        <w:rPr>
          <w:rFonts w:hint="cs"/>
          <w:rtl/>
        </w:rPr>
        <w:t>,</w:t>
      </w:r>
      <w:r w:rsidRPr="00176086">
        <w:rPr>
          <w:rtl/>
        </w:rPr>
        <w:t xml:space="preserve"> </w:t>
      </w:r>
      <w:bookmarkStart w:id="26446" w:name="_ETM_Q49_512980"/>
      <w:bookmarkEnd w:id="26446"/>
      <w:r w:rsidRPr="00176086">
        <w:rPr>
          <w:rFonts w:hint="cs"/>
          <w:rtl/>
        </w:rPr>
        <w:t>כ</w:t>
      </w:r>
      <w:r w:rsidRPr="00176086">
        <w:rPr>
          <w:rtl/>
        </w:rPr>
        <w:t xml:space="preserve">שאתה </w:t>
      </w:r>
      <w:bookmarkStart w:id="26447" w:name="_ETM_Q49_513279"/>
      <w:bookmarkEnd w:id="26447"/>
      <w:r w:rsidRPr="00176086">
        <w:rPr>
          <w:rtl/>
        </w:rPr>
        <w:t xml:space="preserve">רואה </w:t>
      </w:r>
      <w:bookmarkStart w:id="26448" w:name="_ETM_Q49_513430"/>
      <w:bookmarkEnd w:id="26448"/>
      <w:r w:rsidRPr="00176086">
        <w:rPr>
          <w:rtl/>
        </w:rPr>
        <w:t xml:space="preserve">שהאנשים </w:t>
      </w:r>
      <w:bookmarkStart w:id="26449" w:name="_ETM_Q49_513820"/>
      <w:bookmarkEnd w:id="26449"/>
      <w:r w:rsidRPr="00176086">
        <w:rPr>
          <w:rtl/>
        </w:rPr>
        <w:t xml:space="preserve">האלה </w:t>
      </w:r>
      <w:bookmarkStart w:id="26450" w:name="_ETM_Q49_513940"/>
      <w:bookmarkEnd w:id="26450"/>
      <w:r w:rsidRPr="00176086">
        <w:rPr>
          <w:rtl/>
        </w:rPr>
        <w:t xml:space="preserve">בורחים </w:t>
      </w:r>
      <w:bookmarkStart w:id="26451" w:name="_ETM_Q49_514239"/>
      <w:bookmarkEnd w:id="26451"/>
      <w:r w:rsidRPr="00176086">
        <w:rPr>
          <w:rtl/>
        </w:rPr>
        <w:t>מהתופת</w:t>
      </w:r>
      <w:r w:rsidRPr="00176086">
        <w:rPr>
          <w:rFonts w:hint="cs"/>
          <w:rtl/>
        </w:rPr>
        <w:t>, בורחים</w:t>
      </w:r>
      <w:bookmarkStart w:id="26452" w:name="_ETM_Q49_514809"/>
      <w:bookmarkEnd w:id="26452"/>
      <w:r w:rsidRPr="00176086">
        <w:rPr>
          <w:rtl/>
        </w:rPr>
        <w:t xml:space="preserve"> </w:t>
      </w:r>
      <w:bookmarkStart w:id="26453" w:name="_ETM_Q49_515140"/>
      <w:bookmarkEnd w:id="26453"/>
      <w:r w:rsidRPr="00176086">
        <w:rPr>
          <w:rtl/>
        </w:rPr>
        <w:t>מההפגזות</w:t>
      </w:r>
      <w:r w:rsidRPr="00176086">
        <w:rPr>
          <w:rFonts w:hint="cs"/>
          <w:rtl/>
        </w:rPr>
        <w:t>,</w:t>
      </w:r>
      <w:r w:rsidRPr="00176086">
        <w:rPr>
          <w:rtl/>
        </w:rPr>
        <w:t xml:space="preserve"> </w:t>
      </w:r>
      <w:bookmarkStart w:id="26454" w:name="_ETM_Q49_516250"/>
      <w:bookmarkEnd w:id="26454"/>
      <w:r w:rsidRPr="00176086">
        <w:rPr>
          <w:rtl/>
        </w:rPr>
        <w:t xml:space="preserve">סיפורים </w:t>
      </w:r>
      <w:bookmarkStart w:id="26455" w:name="_ETM_Q49_516850"/>
      <w:bookmarkEnd w:id="26455"/>
      <w:r w:rsidRPr="00176086">
        <w:rPr>
          <w:rtl/>
        </w:rPr>
        <w:t>מטורפים</w:t>
      </w:r>
      <w:r w:rsidRPr="00176086">
        <w:rPr>
          <w:rFonts w:hint="cs"/>
          <w:rtl/>
        </w:rPr>
        <w:t>.</w:t>
      </w:r>
      <w:r w:rsidRPr="00176086">
        <w:rPr>
          <w:rtl/>
        </w:rPr>
        <w:t xml:space="preserve"> </w:t>
      </w:r>
      <w:bookmarkStart w:id="26456" w:name="_ETM_Q49_517899"/>
      <w:bookmarkEnd w:id="26456"/>
      <w:r w:rsidRPr="00176086">
        <w:rPr>
          <w:rtl/>
        </w:rPr>
        <w:t xml:space="preserve">אז </w:t>
      </w:r>
      <w:bookmarkStart w:id="26457" w:name="_ETM_Q49_518079"/>
      <w:bookmarkEnd w:id="26457"/>
      <w:r w:rsidRPr="00176086">
        <w:rPr>
          <w:rtl/>
        </w:rPr>
        <w:t>אמרנו</w:t>
      </w:r>
      <w:r w:rsidRPr="00176086">
        <w:rPr>
          <w:rFonts w:hint="cs"/>
          <w:rtl/>
        </w:rPr>
        <w:t>,</w:t>
      </w:r>
      <w:r w:rsidRPr="00176086">
        <w:rPr>
          <w:rtl/>
        </w:rPr>
        <w:t xml:space="preserve"> </w:t>
      </w:r>
      <w:bookmarkStart w:id="26458" w:name="_ETM_Q49_518440"/>
      <w:bookmarkEnd w:id="26458"/>
      <w:r w:rsidRPr="00176086">
        <w:rPr>
          <w:rtl/>
        </w:rPr>
        <w:t xml:space="preserve">אתה </w:t>
      </w:r>
      <w:bookmarkStart w:id="26459" w:name="_ETM_Q49_518649"/>
      <w:bookmarkEnd w:id="26459"/>
      <w:r w:rsidRPr="00176086">
        <w:rPr>
          <w:rtl/>
        </w:rPr>
        <w:t xml:space="preserve">לא </w:t>
      </w:r>
      <w:bookmarkStart w:id="26460" w:name="_ETM_Q49_518800"/>
      <w:bookmarkEnd w:id="26460"/>
      <w:r w:rsidRPr="00176086">
        <w:rPr>
          <w:rtl/>
        </w:rPr>
        <w:t xml:space="preserve">יכול </w:t>
      </w:r>
      <w:bookmarkStart w:id="26461" w:name="_ETM_Q49_518980"/>
      <w:bookmarkEnd w:id="26461"/>
      <w:r w:rsidRPr="00176086">
        <w:rPr>
          <w:rtl/>
        </w:rPr>
        <w:t xml:space="preserve">עכשיו </w:t>
      </w:r>
      <w:bookmarkStart w:id="26462" w:name="_ETM_Q49_519250"/>
      <w:bookmarkEnd w:id="26462"/>
      <w:r w:rsidRPr="00176086">
        <w:rPr>
          <w:rtl/>
        </w:rPr>
        <w:t xml:space="preserve">פה </w:t>
      </w:r>
      <w:bookmarkStart w:id="26463" w:name="_ETM_Q49_519399"/>
      <w:bookmarkEnd w:id="26463"/>
      <w:r w:rsidRPr="00176086">
        <w:rPr>
          <w:rtl/>
        </w:rPr>
        <w:t xml:space="preserve">לשבת </w:t>
      </w:r>
      <w:bookmarkStart w:id="26464" w:name="_ETM_Q49_519820"/>
      <w:bookmarkEnd w:id="26464"/>
      <w:r w:rsidRPr="00176086">
        <w:rPr>
          <w:rtl/>
        </w:rPr>
        <w:t xml:space="preserve">ולהגיד </w:t>
      </w:r>
      <w:bookmarkStart w:id="26465" w:name="_ETM_Q49_520329"/>
      <w:bookmarkEnd w:id="26465"/>
      <w:r w:rsidRPr="00176086">
        <w:rPr>
          <w:rtl/>
        </w:rPr>
        <w:t xml:space="preserve">אל </w:t>
      </w:r>
      <w:bookmarkStart w:id="26466" w:name="_ETM_Q49_520449"/>
      <w:bookmarkEnd w:id="26466"/>
      <w:r w:rsidRPr="00176086">
        <w:rPr>
          <w:rtl/>
        </w:rPr>
        <w:t>תבוא</w:t>
      </w:r>
      <w:r w:rsidRPr="00176086">
        <w:rPr>
          <w:rFonts w:hint="cs"/>
          <w:rtl/>
        </w:rPr>
        <w:t>. ברור</w:t>
      </w:r>
      <w:bookmarkStart w:id="26467" w:name="_ETM_Q49_520690"/>
      <w:bookmarkStart w:id="26468" w:name="_ETM_Q49_521110"/>
      <w:bookmarkEnd w:id="26467"/>
      <w:bookmarkEnd w:id="26468"/>
      <w:r w:rsidRPr="00176086">
        <w:rPr>
          <w:rFonts w:hint="cs"/>
          <w:rtl/>
        </w:rPr>
        <w:t xml:space="preserve"> שהם</w:t>
      </w:r>
      <w:r w:rsidRPr="00176086">
        <w:rPr>
          <w:rtl/>
        </w:rPr>
        <w:t xml:space="preserve"> </w:t>
      </w:r>
      <w:bookmarkStart w:id="26469" w:name="_ETM_Q49_521230"/>
      <w:bookmarkEnd w:id="26469"/>
      <w:r w:rsidRPr="00176086">
        <w:rPr>
          <w:rtl/>
        </w:rPr>
        <w:t>יבוא</w:t>
      </w:r>
      <w:r w:rsidRPr="00176086">
        <w:rPr>
          <w:rFonts w:hint="cs"/>
          <w:rtl/>
        </w:rPr>
        <w:t>ו.</w:t>
      </w:r>
      <w:r w:rsidRPr="00176086">
        <w:rPr>
          <w:rtl/>
        </w:rPr>
        <w:t xml:space="preserve"> </w:t>
      </w:r>
      <w:bookmarkStart w:id="26470" w:name="_ETM_Q49_521930"/>
      <w:bookmarkEnd w:id="26470"/>
      <w:r w:rsidRPr="00176086">
        <w:rPr>
          <w:rtl/>
        </w:rPr>
        <w:t xml:space="preserve">ולכן </w:t>
      </w:r>
      <w:bookmarkStart w:id="26471" w:name="_ETM_Q49_522559"/>
      <w:bookmarkStart w:id="26472" w:name="_ETM_Q49_523489"/>
      <w:bookmarkEnd w:id="26471"/>
      <w:bookmarkEnd w:id="26472"/>
      <w:r w:rsidRPr="00176086">
        <w:rPr>
          <w:rtl/>
        </w:rPr>
        <w:t xml:space="preserve">בבודפשט </w:t>
      </w:r>
      <w:bookmarkStart w:id="26473" w:name="_ETM_Q49_524300"/>
      <w:bookmarkEnd w:id="26473"/>
      <w:r w:rsidRPr="00176086">
        <w:rPr>
          <w:rtl/>
        </w:rPr>
        <w:t xml:space="preserve">פתחו </w:t>
      </w:r>
      <w:bookmarkStart w:id="26474" w:name="_ETM_Q49_524839"/>
      <w:bookmarkEnd w:id="26474"/>
      <w:r w:rsidRPr="00176086">
        <w:rPr>
          <w:rtl/>
        </w:rPr>
        <w:t xml:space="preserve">מרכז </w:t>
      </w:r>
      <w:bookmarkStart w:id="26475" w:name="_ETM_Q49_525350"/>
      <w:bookmarkEnd w:id="26475"/>
      <w:r w:rsidRPr="00176086">
        <w:rPr>
          <w:rtl/>
        </w:rPr>
        <w:t xml:space="preserve">גדול </w:t>
      </w:r>
      <w:bookmarkStart w:id="26476" w:name="_ETM_Q49_525739"/>
      <w:bookmarkEnd w:id="26476"/>
      <w:r w:rsidRPr="00176086">
        <w:rPr>
          <w:rtl/>
        </w:rPr>
        <w:t xml:space="preserve">לבדיקת </w:t>
      </w:r>
      <w:bookmarkStart w:id="26477" w:name="_ETM_Q49_526579"/>
      <w:bookmarkEnd w:id="26477"/>
      <w:r w:rsidRPr="00176086">
        <w:rPr>
          <w:rtl/>
        </w:rPr>
        <w:t xml:space="preserve">מסמכים </w:t>
      </w:r>
      <w:bookmarkStart w:id="26478" w:name="_ETM_Q49_527029"/>
      <w:bookmarkEnd w:id="26478"/>
      <w:r w:rsidRPr="00176086">
        <w:rPr>
          <w:rtl/>
        </w:rPr>
        <w:t xml:space="preserve">קונסולריים </w:t>
      </w:r>
      <w:bookmarkStart w:id="26479" w:name="_ETM_Q49_527600"/>
      <w:bookmarkEnd w:id="26479"/>
      <w:r w:rsidRPr="00176086">
        <w:rPr>
          <w:rtl/>
        </w:rPr>
        <w:t>של</w:t>
      </w:r>
      <w:r w:rsidRPr="00176086">
        <w:rPr>
          <w:rFonts w:hint="cs"/>
          <w:rtl/>
        </w:rPr>
        <w:t xml:space="preserve"> נתיב ושל הסוכנות. </w:t>
      </w:r>
      <w:bookmarkStart w:id="26480" w:name="_ETM_Q49_527839"/>
      <w:bookmarkStart w:id="26481" w:name="_ETM_Q49_528050"/>
      <w:bookmarkStart w:id="26482" w:name="_ETM_Q49_528170"/>
      <w:bookmarkStart w:id="26483" w:name="_ETM_Q49_528859"/>
      <w:bookmarkEnd w:id="26480"/>
      <w:bookmarkEnd w:id="26481"/>
      <w:bookmarkEnd w:id="26482"/>
      <w:bookmarkEnd w:id="26483"/>
      <w:r w:rsidRPr="00176086">
        <w:rPr>
          <w:rFonts w:hint="cs"/>
          <w:rtl/>
        </w:rPr>
        <w:t>ואז</w:t>
      </w:r>
      <w:r w:rsidRPr="00176086">
        <w:rPr>
          <w:rtl/>
        </w:rPr>
        <w:t xml:space="preserve"> </w:t>
      </w:r>
      <w:bookmarkStart w:id="26484" w:name="_ETM_Q49_529100"/>
      <w:bookmarkEnd w:id="26484"/>
      <w:r w:rsidRPr="00176086">
        <w:rPr>
          <w:rFonts w:hint="cs"/>
          <w:rtl/>
        </w:rPr>
        <w:t>כ</w:t>
      </w:r>
      <w:bookmarkStart w:id="26485" w:name="_ETM_Q49_526000"/>
      <w:bookmarkEnd w:id="26485"/>
      <w:r w:rsidRPr="00176086">
        <w:rPr>
          <w:rFonts w:hint="cs"/>
          <w:rtl/>
        </w:rPr>
        <w:t xml:space="preserve">שהם </w:t>
      </w:r>
      <w:r w:rsidRPr="00176086">
        <w:rPr>
          <w:rtl/>
        </w:rPr>
        <w:t xml:space="preserve">באו </w:t>
      </w:r>
      <w:bookmarkStart w:id="26486" w:name="_ETM_Q49_529460"/>
      <w:bookmarkEnd w:id="26486"/>
      <w:r w:rsidRPr="00176086">
        <w:rPr>
          <w:rtl/>
        </w:rPr>
        <w:t>לפה</w:t>
      </w:r>
      <w:r w:rsidRPr="00176086">
        <w:rPr>
          <w:rFonts w:hint="cs"/>
          <w:rtl/>
        </w:rPr>
        <w:t xml:space="preserve"> </w:t>
      </w:r>
      <w:bookmarkStart w:id="26487" w:name="_ETM_Q49_536860"/>
      <w:bookmarkEnd w:id="26487"/>
      <w:r w:rsidRPr="00176086">
        <w:rPr>
          <w:rFonts w:hint="cs"/>
          <w:rtl/>
        </w:rPr>
        <w:t>–</w:t>
      </w:r>
      <w:r w:rsidRPr="00176086">
        <w:rPr>
          <w:rtl/>
        </w:rPr>
        <w:t xml:space="preserve"> </w:t>
      </w:r>
      <w:bookmarkStart w:id="26488" w:name="_ETM_Q49_529670"/>
      <w:bookmarkEnd w:id="26488"/>
      <w:r w:rsidRPr="00176086">
        <w:rPr>
          <w:rtl/>
        </w:rPr>
        <w:t xml:space="preserve">הנפיקו </w:t>
      </w:r>
      <w:bookmarkStart w:id="26489" w:name="_ETM_Q49_530029"/>
      <w:bookmarkEnd w:id="26489"/>
      <w:r w:rsidRPr="00176086">
        <w:rPr>
          <w:rtl/>
        </w:rPr>
        <w:t xml:space="preserve">להם </w:t>
      </w:r>
      <w:bookmarkStart w:id="26490" w:name="_ETM_Q49_530149"/>
      <w:bookmarkEnd w:id="26490"/>
      <w:r w:rsidRPr="00176086">
        <w:rPr>
          <w:rtl/>
        </w:rPr>
        <w:t>פשוט</w:t>
      </w:r>
      <w:bookmarkStart w:id="26491" w:name="_ETM_Q49_530360"/>
      <w:bookmarkStart w:id="26492" w:name="_ETM_Q49_530690"/>
      <w:bookmarkEnd w:id="26491"/>
      <w:bookmarkEnd w:id="26492"/>
      <w:r w:rsidRPr="00176086">
        <w:rPr>
          <w:rFonts w:hint="cs"/>
          <w:rtl/>
        </w:rPr>
        <w:t xml:space="preserve"> א</w:t>
      </w:r>
      <w:r w:rsidRPr="00176086">
        <w:rPr>
          <w:rtl/>
        </w:rPr>
        <w:t xml:space="preserve">שרות </w:t>
      </w:r>
      <w:bookmarkStart w:id="26493" w:name="_ETM_Q49_531079"/>
      <w:bookmarkStart w:id="26494" w:name="_ETM_Q49_531980"/>
      <w:bookmarkEnd w:id="26493"/>
      <w:bookmarkEnd w:id="26494"/>
      <w:r w:rsidRPr="00176086">
        <w:rPr>
          <w:rFonts w:hint="cs"/>
          <w:rtl/>
        </w:rPr>
        <w:t>ב</w:t>
      </w:r>
      <w:r w:rsidRPr="00176086">
        <w:rPr>
          <w:rtl/>
        </w:rPr>
        <w:t>בודפשט</w:t>
      </w:r>
      <w:r w:rsidRPr="00176086">
        <w:rPr>
          <w:rFonts w:hint="cs"/>
          <w:rtl/>
        </w:rPr>
        <w:t>,</w:t>
      </w:r>
      <w:r w:rsidRPr="00176086">
        <w:rPr>
          <w:rtl/>
        </w:rPr>
        <w:t xml:space="preserve"> </w:t>
      </w:r>
      <w:bookmarkStart w:id="26495" w:name="_ETM_Q49_533390"/>
      <w:bookmarkEnd w:id="26495"/>
      <w:r w:rsidRPr="00176086">
        <w:rPr>
          <w:rtl/>
        </w:rPr>
        <w:t xml:space="preserve">ניסו </w:t>
      </w:r>
      <w:bookmarkStart w:id="26496" w:name="_ETM_Q49_533629"/>
      <w:bookmarkEnd w:id="26496"/>
      <w:r w:rsidRPr="00176086">
        <w:rPr>
          <w:rtl/>
        </w:rPr>
        <w:t xml:space="preserve">לקצר </w:t>
      </w:r>
      <w:bookmarkStart w:id="26497" w:name="_ETM_Q49_533960"/>
      <w:bookmarkEnd w:id="26497"/>
      <w:r w:rsidRPr="00176086">
        <w:rPr>
          <w:rtl/>
        </w:rPr>
        <w:t xml:space="preserve">את </w:t>
      </w:r>
      <w:bookmarkStart w:id="26498" w:name="_ETM_Q49_534019"/>
      <w:bookmarkEnd w:id="26498"/>
      <w:r w:rsidRPr="00176086">
        <w:rPr>
          <w:rtl/>
        </w:rPr>
        <w:t xml:space="preserve">התהליך </w:t>
      </w:r>
      <w:bookmarkStart w:id="26499" w:name="_ETM_Q49_534469"/>
      <w:bookmarkEnd w:id="26499"/>
      <w:r w:rsidRPr="00176086">
        <w:rPr>
          <w:rtl/>
        </w:rPr>
        <w:t xml:space="preserve">בשביל </w:t>
      </w:r>
      <w:bookmarkStart w:id="26500" w:name="_ETM_Q49_534739"/>
      <w:bookmarkEnd w:id="26500"/>
      <w:r w:rsidRPr="00176086">
        <w:rPr>
          <w:rtl/>
        </w:rPr>
        <w:t>שפה</w:t>
      </w:r>
      <w:r w:rsidRPr="00176086">
        <w:rPr>
          <w:rFonts w:hint="cs"/>
          <w:rtl/>
        </w:rPr>
        <w:t>,</w:t>
      </w:r>
      <w:r w:rsidRPr="00176086">
        <w:rPr>
          <w:rtl/>
        </w:rPr>
        <w:t xml:space="preserve"> </w:t>
      </w:r>
      <w:bookmarkStart w:id="26501" w:name="_ETM_Q49_535219"/>
      <w:bookmarkEnd w:id="26501"/>
      <w:r w:rsidRPr="00176086">
        <w:rPr>
          <w:rtl/>
        </w:rPr>
        <w:t xml:space="preserve">כשהם </w:t>
      </w:r>
      <w:bookmarkStart w:id="26502" w:name="_ETM_Q49_535489"/>
      <w:bookmarkEnd w:id="26502"/>
      <w:r w:rsidRPr="00176086">
        <w:rPr>
          <w:rtl/>
        </w:rPr>
        <w:t xml:space="preserve">יגיעו </w:t>
      </w:r>
      <w:bookmarkStart w:id="26503" w:name="_ETM_Q49_535820"/>
      <w:bookmarkEnd w:id="26503"/>
      <w:r w:rsidRPr="00176086">
        <w:rPr>
          <w:rtl/>
        </w:rPr>
        <w:t xml:space="preserve">לארץ </w:t>
      </w:r>
      <w:bookmarkStart w:id="26504" w:name="_ETM_Q49_536269"/>
      <w:bookmarkEnd w:id="26504"/>
      <w:r w:rsidRPr="00176086">
        <w:rPr>
          <w:rtl/>
        </w:rPr>
        <w:t xml:space="preserve">בלי </w:t>
      </w:r>
      <w:bookmarkStart w:id="26505" w:name="_ETM_Q49_536449"/>
      <w:bookmarkEnd w:id="26505"/>
      <w:r w:rsidRPr="00176086">
        <w:rPr>
          <w:rtl/>
        </w:rPr>
        <w:t>כלום</w:t>
      </w:r>
      <w:r w:rsidRPr="00176086">
        <w:rPr>
          <w:rFonts w:hint="cs"/>
          <w:rtl/>
        </w:rPr>
        <w:t>,</w:t>
      </w:r>
      <w:r w:rsidRPr="00176086">
        <w:rPr>
          <w:rtl/>
        </w:rPr>
        <w:t xml:space="preserve"> </w:t>
      </w:r>
      <w:bookmarkStart w:id="26506" w:name="_ETM_Q49_537079"/>
      <w:bookmarkEnd w:id="26506"/>
      <w:r w:rsidRPr="00176086">
        <w:rPr>
          <w:rtl/>
        </w:rPr>
        <w:t xml:space="preserve">אתה </w:t>
      </w:r>
      <w:bookmarkStart w:id="26507" w:name="_ETM_Q49_537170"/>
      <w:bookmarkEnd w:id="26507"/>
      <w:r w:rsidRPr="00176086">
        <w:rPr>
          <w:rtl/>
        </w:rPr>
        <w:t xml:space="preserve">יודע </w:t>
      </w:r>
      <w:bookmarkStart w:id="26508" w:name="_ETM_Q49_537320"/>
      <w:bookmarkEnd w:id="26508"/>
      <w:r w:rsidRPr="00176086">
        <w:rPr>
          <w:rtl/>
        </w:rPr>
        <w:t xml:space="preserve">מה </w:t>
      </w:r>
      <w:bookmarkStart w:id="26509" w:name="_ETM_Q49_537409"/>
      <w:bookmarkEnd w:id="26509"/>
      <w:r w:rsidRPr="00176086">
        <w:rPr>
          <w:rtl/>
        </w:rPr>
        <w:t>זה</w:t>
      </w:r>
      <w:r w:rsidRPr="00176086">
        <w:rPr>
          <w:rFonts w:hint="cs"/>
          <w:rtl/>
        </w:rPr>
        <w:t>?</w:t>
      </w:r>
      <w:r w:rsidRPr="00176086">
        <w:rPr>
          <w:rtl/>
        </w:rPr>
        <w:t xml:space="preserve"> </w:t>
      </w:r>
      <w:bookmarkStart w:id="26510" w:name="_ETM_Q49_537500"/>
      <w:bookmarkEnd w:id="26510"/>
      <w:r w:rsidRPr="00176086">
        <w:rPr>
          <w:rtl/>
        </w:rPr>
        <w:t xml:space="preserve">בלי </w:t>
      </w:r>
      <w:bookmarkStart w:id="26511" w:name="_ETM_Q49_537649"/>
      <w:bookmarkEnd w:id="26511"/>
      <w:r w:rsidRPr="00176086">
        <w:rPr>
          <w:rtl/>
        </w:rPr>
        <w:t>כלום</w:t>
      </w:r>
      <w:r w:rsidRPr="00176086">
        <w:rPr>
          <w:rFonts w:hint="cs"/>
          <w:rtl/>
        </w:rPr>
        <w:t>.</w:t>
      </w:r>
      <w:r w:rsidRPr="00176086">
        <w:rPr>
          <w:rtl/>
        </w:rPr>
        <w:t xml:space="preserve"> </w:t>
      </w:r>
      <w:bookmarkStart w:id="26512" w:name="_ETM_Q49_538250"/>
      <w:bookmarkEnd w:id="26512"/>
      <w:r w:rsidRPr="00176086">
        <w:rPr>
          <w:rtl/>
        </w:rPr>
        <w:t xml:space="preserve">אתה </w:t>
      </w:r>
      <w:bookmarkStart w:id="26513" w:name="_ETM_Q49_538519"/>
      <w:bookmarkEnd w:id="26513"/>
      <w:r w:rsidRPr="00176086">
        <w:rPr>
          <w:rtl/>
        </w:rPr>
        <w:t xml:space="preserve">לא </w:t>
      </w:r>
      <w:bookmarkStart w:id="26514" w:name="_ETM_Q49_538610"/>
      <w:bookmarkEnd w:id="26514"/>
      <w:r w:rsidRPr="00176086">
        <w:rPr>
          <w:rtl/>
        </w:rPr>
        <w:t xml:space="preserve">מכרת </w:t>
      </w:r>
      <w:bookmarkStart w:id="26515" w:name="_ETM_Q49_539029"/>
      <w:bookmarkEnd w:id="26515"/>
      <w:r w:rsidRPr="00176086">
        <w:rPr>
          <w:rtl/>
        </w:rPr>
        <w:t xml:space="preserve">דירה </w:t>
      </w:r>
      <w:bookmarkStart w:id="26516" w:name="_ETM_Q49_539299"/>
      <w:bookmarkEnd w:id="26516"/>
      <w:r w:rsidRPr="00176086">
        <w:rPr>
          <w:rtl/>
        </w:rPr>
        <w:t>שם</w:t>
      </w:r>
      <w:r w:rsidRPr="00176086">
        <w:rPr>
          <w:rFonts w:hint="cs"/>
          <w:rtl/>
        </w:rPr>
        <w:t>.</w:t>
      </w:r>
      <w:r w:rsidRPr="00176086">
        <w:rPr>
          <w:rtl/>
        </w:rPr>
        <w:t xml:space="preserve"> </w:t>
      </w:r>
      <w:bookmarkStart w:id="26517" w:name="_ETM_Q49_539750"/>
      <w:bookmarkEnd w:id="26517"/>
      <w:r w:rsidRPr="00176086">
        <w:rPr>
          <w:rtl/>
        </w:rPr>
        <w:t xml:space="preserve">אתה </w:t>
      </w:r>
      <w:bookmarkStart w:id="26518" w:name="_ETM_Q49_540049"/>
      <w:bookmarkEnd w:id="26518"/>
      <w:r w:rsidRPr="00176086">
        <w:rPr>
          <w:rtl/>
        </w:rPr>
        <w:t xml:space="preserve">לא </w:t>
      </w:r>
      <w:bookmarkStart w:id="26519" w:name="_ETM_Q49_540440"/>
      <w:bookmarkEnd w:id="26519"/>
      <w:r w:rsidRPr="00176086">
        <w:rPr>
          <w:rtl/>
        </w:rPr>
        <w:t xml:space="preserve">סגרת </w:t>
      </w:r>
      <w:bookmarkStart w:id="26520" w:name="_ETM_Q49_540890"/>
      <w:bookmarkEnd w:id="26520"/>
      <w:r w:rsidRPr="00176086">
        <w:rPr>
          <w:rtl/>
        </w:rPr>
        <w:t xml:space="preserve">את </w:t>
      </w:r>
      <w:bookmarkStart w:id="26521" w:name="_ETM_Q49_540949"/>
      <w:bookmarkEnd w:id="26521"/>
      <w:r w:rsidRPr="00176086">
        <w:rPr>
          <w:rtl/>
        </w:rPr>
        <w:t>העסק</w:t>
      </w:r>
      <w:r w:rsidRPr="00176086">
        <w:rPr>
          <w:rFonts w:hint="cs"/>
          <w:rtl/>
        </w:rPr>
        <w:t>.</w:t>
      </w:r>
      <w:r w:rsidRPr="00176086">
        <w:rPr>
          <w:rtl/>
        </w:rPr>
        <w:t xml:space="preserve"> </w:t>
      </w:r>
      <w:bookmarkStart w:id="26522" w:name="_ETM_Q49_541159"/>
      <w:bookmarkEnd w:id="26522"/>
      <w:r w:rsidRPr="00176086">
        <w:rPr>
          <w:rtl/>
        </w:rPr>
        <w:t>את</w:t>
      </w:r>
      <w:r w:rsidRPr="00176086">
        <w:rPr>
          <w:rFonts w:hint="cs"/>
          <w:rtl/>
        </w:rPr>
        <w:t>ה</w:t>
      </w:r>
      <w:r w:rsidRPr="00176086">
        <w:rPr>
          <w:rtl/>
        </w:rPr>
        <w:t xml:space="preserve"> </w:t>
      </w:r>
      <w:bookmarkStart w:id="26523" w:name="_ETM_Q49_541250"/>
      <w:bookmarkEnd w:id="26523"/>
      <w:r w:rsidRPr="00176086">
        <w:rPr>
          <w:rtl/>
        </w:rPr>
        <w:t xml:space="preserve">פשוט </w:t>
      </w:r>
      <w:bookmarkStart w:id="26524" w:name="_ETM_Q49_541489"/>
      <w:bookmarkEnd w:id="26524"/>
      <w:r w:rsidRPr="00176086">
        <w:rPr>
          <w:rtl/>
        </w:rPr>
        <w:t xml:space="preserve">ברחת </w:t>
      </w:r>
      <w:bookmarkStart w:id="26525" w:name="_ETM_Q49_541879"/>
      <w:bookmarkEnd w:id="26525"/>
      <w:r w:rsidRPr="00176086">
        <w:rPr>
          <w:rtl/>
        </w:rPr>
        <w:t>מהתופת</w:t>
      </w:r>
      <w:r w:rsidRPr="00176086">
        <w:rPr>
          <w:rFonts w:hint="cs"/>
          <w:rtl/>
        </w:rPr>
        <w:t>.</w:t>
      </w:r>
      <w:r w:rsidRPr="00176086">
        <w:rPr>
          <w:rtl/>
        </w:rPr>
        <w:t xml:space="preserve"> </w:t>
      </w:r>
      <w:bookmarkStart w:id="26526" w:name="_ETM_Q49_542539"/>
      <w:bookmarkEnd w:id="26526"/>
      <w:r w:rsidRPr="00176086">
        <w:rPr>
          <w:rtl/>
        </w:rPr>
        <w:t xml:space="preserve">יש </w:t>
      </w:r>
      <w:bookmarkStart w:id="26527" w:name="_ETM_Q49_542719"/>
      <w:bookmarkStart w:id="26528" w:name="_ETM_Q49_542930"/>
      <w:bookmarkEnd w:id="26527"/>
      <w:bookmarkEnd w:id="26528"/>
      <w:r w:rsidRPr="00176086">
        <w:rPr>
          <w:rFonts w:hint="cs"/>
          <w:rtl/>
        </w:rPr>
        <w:t xml:space="preserve">לך הפגזות </w:t>
      </w:r>
      <w:bookmarkStart w:id="26529" w:name="_ETM_Q49_543379"/>
      <w:bookmarkEnd w:id="26529"/>
      <w:r w:rsidRPr="00176086">
        <w:rPr>
          <w:rtl/>
        </w:rPr>
        <w:t>בדרך</w:t>
      </w:r>
      <w:r w:rsidRPr="00176086">
        <w:rPr>
          <w:rFonts w:hint="cs"/>
          <w:rtl/>
        </w:rPr>
        <w:t>,</w:t>
      </w:r>
      <w:r w:rsidRPr="00176086">
        <w:rPr>
          <w:rtl/>
        </w:rPr>
        <w:t xml:space="preserve"> </w:t>
      </w:r>
      <w:bookmarkStart w:id="26530" w:name="_ETM_Q49_543860"/>
      <w:bookmarkStart w:id="26531" w:name="_ETM_Q49_544130"/>
      <w:bookmarkEnd w:id="26530"/>
      <w:bookmarkEnd w:id="26531"/>
      <w:r w:rsidRPr="00176086">
        <w:rPr>
          <w:rFonts w:hint="cs"/>
          <w:rtl/>
        </w:rPr>
        <w:t>שלוקח לך ארבעה ימים</w:t>
      </w:r>
      <w:bookmarkStart w:id="26532" w:name="_ETM_Q49_544820"/>
      <w:bookmarkStart w:id="26533" w:name="_ETM_Q49_545060"/>
      <w:bookmarkStart w:id="26534" w:name="_ETM_Q49_545420"/>
      <w:bookmarkStart w:id="26535" w:name="_ETM_Q49_545690"/>
      <w:bookmarkStart w:id="26536" w:name="_ETM_Q49_545990"/>
      <w:bookmarkStart w:id="26537" w:name="_ETM_Q49_546200"/>
      <w:bookmarkEnd w:id="26532"/>
      <w:bookmarkEnd w:id="26533"/>
      <w:bookmarkEnd w:id="26534"/>
      <w:bookmarkEnd w:id="26535"/>
      <w:bookmarkEnd w:id="26536"/>
      <w:bookmarkEnd w:id="26537"/>
      <w:r w:rsidRPr="00176086">
        <w:rPr>
          <w:rFonts w:hint="cs"/>
          <w:rtl/>
        </w:rPr>
        <w:t xml:space="preserve"> </w:t>
      </w:r>
      <w:r w:rsidRPr="00176086">
        <w:rPr>
          <w:rtl/>
        </w:rPr>
        <w:t xml:space="preserve">להגיע </w:t>
      </w:r>
      <w:bookmarkStart w:id="26538" w:name="_ETM_Q49_547009"/>
      <w:bookmarkEnd w:id="26538"/>
      <w:r w:rsidRPr="00176086">
        <w:rPr>
          <w:rtl/>
        </w:rPr>
        <w:t xml:space="preserve">400 </w:t>
      </w:r>
      <w:bookmarkStart w:id="26539" w:name="_ETM_Q49_547460"/>
      <w:bookmarkEnd w:id="26539"/>
      <w:r w:rsidRPr="00176086">
        <w:rPr>
          <w:rtl/>
        </w:rPr>
        <w:t xml:space="preserve">קילומטר </w:t>
      </w:r>
      <w:bookmarkStart w:id="26540" w:name="_ETM_Q49_547880"/>
      <w:bookmarkEnd w:id="26540"/>
      <w:r w:rsidRPr="00176086">
        <w:rPr>
          <w:rtl/>
        </w:rPr>
        <w:t xml:space="preserve">באוטובוס </w:t>
      </w:r>
      <w:bookmarkStart w:id="26541" w:name="_ETM_Q49_548299"/>
      <w:bookmarkEnd w:id="26541"/>
      <w:r w:rsidRPr="00176086">
        <w:rPr>
          <w:rtl/>
        </w:rPr>
        <w:t xml:space="preserve">לגבול </w:t>
      </w:r>
      <w:bookmarkStart w:id="26542" w:name="_ETM_Q49_548659"/>
      <w:bookmarkEnd w:id="26542"/>
      <w:r w:rsidRPr="00176086">
        <w:rPr>
          <w:rtl/>
        </w:rPr>
        <w:t xml:space="preserve">עם </w:t>
      </w:r>
      <w:bookmarkStart w:id="26543" w:name="_ETM_Q49_548750"/>
      <w:bookmarkEnd w:id="26543"/>
      <w:r w:rsidRPr="00176086">
        <w:rPr>
          <w:rtl/>
        </w:rPr>
        <w:t xml:space="preserve">הונגריה </w:t>
      </w:r>
      <w:bookmarkStart w:id="26544" w:name="_ETM_Q49_549229"/>
      <w:bookmarkEnd w:id="26544"/>
      <w:r w:rsidRPr="00176086">
        <w:rPr>
          <w:rtl/>
        </w:rPr>
        <w:t xml:space="preserve">בשביל </w:t>
      </w:r>
      <w:bookmarkStart w:id="26545" w:name="_ETM_Q49_549470"/>
      <w:bookmarkEnd w:id="26545"/>
      <w:r w:rsidRPr="00176086">
        <w:rPr>
          <w:rtl/>
        </w:rPr>
        <w:t xml:space="preserve">שאתה </w:t>
      </w:r>
      <w:bookmarkStart w:id="26546" w:name="_ETM_Q49_549619"/>
      <w:bookmarkEnd w:id="26546"/>
      <w:r w:rsidRPr="00176086">
        <w:rPr>
          <w:rtl/>
        </w:rPr>
        <w:t xml:space="preserve">תברח </w:t>
      </w:r>
      <w:bookmarkStart w:id="26547" w:name="_ETM_Q49_549950"/>
      <w:bookmarkEnd w:id="26547"/>
      <w:r w:rsidRPr="00176086">
        <w:rPr>
          <w:rtl/>
        </w:rPr>
        <w:t>לפה</w:t>
      </w:r>
      <w:r w:rsidRPr="00176086">
        <w:rPr>
          <w:rFonts w:hint="cs"/>
          <w:rtl/>
        </w:rPr>
        <w:t>.</w:t>
      </w:r>
      <w:r w:rsidRPr="00176086">
        <w:rPr>
          <w:rtl/>
        </w:rPr>
        <w:t xml:space="preserve"> </w:t>
      </w:r>
      <w:bookmarkStart w:id="26548" w:name="_ETM_Q49_550740"/>
      <w:bookmarkEnd w:id="26548"/>
      <w:r w:rsidRPr="00176086">
        <w:rPr>
          <w:rFonts w:hint="cs"/>
          <w:rtl/>
        </w:rPr>
        <w:t>וזה על</w:t>
      </w:r>
      <w:r w:rsidRPr="00176086">
        <w:rPr>
          <w:rtl/>
        </w:rPr>
        <w:t xml:space="preserve"> </w:t>
      </w:r>
      <w:bookmarkStart w:id="26549" w:name="_ETM_Q49_551070"/>
      <w:bookmarkStart w:id="26550" w:name="_ETM_Q49_551850"/>
      <w:bookmarkEnd w:id="26549"/>
      <w:bookmarkEnd w:id="26550"/>
      <w:r w:rsidRPr="00176086">
        <w:rPr>
          <w:rtl/>
        </w:rPr>
        <w:t xml:space="preserve">כמה </w:t>
      </w:r>
      <w:bookmarkStart w:id="26551" w:name="_ETM_Q49_552120"/>
      <w:bookmarkEnd w:id="26551"/>
      <w:r w:rsidRPr="00176086">
        <w:rPr>
          <w:rtl/>
        </w:rPr>
        <w:t>אלפים</w:t>
      </w:r>
      <w:r w:rsidRPr="00176086">
        <w:rPr>
          <w:rFonts w:hint="cs"/>
          <w:rtl/>
        </w:rPr>
        <w:t>,</w:t>
      </w:r>
      <w:r w:rsidRPr="00176086">
        <w:rPr>
          <w:rtl/>
        </w:rPr>
        <w:t xml:space="preserve"> </w:t>
      </w:r>
      <w:bookmarkStart w:id="26552" w:name="_ETM_Q49_552839"/>
      <w:bookmarkEnd w:id="26552"/>
      <w:r w:rsidRPr="00176086">
        <w:rPr>
          <w:rtl/>
        </w:rPr>
        <w:t xml:space="preserve">כמה </w:t>
      </w:r>
      <w:bookmarkStart w:id="26553" w:name="_ETM_Q49_553080"/>
      <w:bookmarkEnd w:id="26553"/>
      <w:r w:rsidRPr="00176086">
        <w:rPr>
          <w:rtl/>
        </w:rPr>
        <w:t xml:space="preserve">עשרות </w:t>
      </w:r>
      <w:bookmarkStart w:id="26554" w:name="_ETM_Q49_553350"/>
      <w:bookmarkEnd w:id="26554"/>
      <w:r w:rsidRPr="00176086">
        <w:rPr>
          <w:rtl/>
        </w:rPr>
        <w:t xml:space="preserve">אלפים </w:t>
      </w:r>
      <w:bookmarkStart w:id="26555" w:name="_ETM_Q49_553620"/>
      <w:bookmarkEnd w:id="26555"/>
      <w:r w:rsidRPr="00176086">
        <w:rPr>
          <w:rtl/>
        </w:rPr>
        <w:t>הגיעו</w:t>
      </w:r>
      <w:r w:rsidRPr="00176086">
        <w:rPr>
          <w:rFonts w:hint="cs"/>
          <w:rtl/>
        </w:rPr>
        <w:t>,</w:t>
      </w:r>
      <w:r w:rsidRPr="00176086">
        <w:rPr>
          <w:rtl/>
        </w:rPr>
        <w:t xml:space="preserve"> </w:t>
      </w:r>
      <w:bookmarkStart w:id="26556" w:name="_ETM_Q49_554040"/>
      <w:bookmarkEnd w:id="26556"/>
      <w:r w:rsidRPr="00176086">
        <w:rPr>
          <w:rtl/>
        </w:rPr>
        <w:t>בין</w:t>
      </w:r>
      <w:r w:rsidRPr="00176086">
        <w:rPr>
          <w:rFonts w:hint="cs"/>
          <w:rtl/>
        </w:rPr>
        <w:t xml:space="preserve"> </w:t>
      </w:r>
      <w:bookmarkStart w:id="26557" w:name="_ETM_Q49_551000"/>
      <w:bookmarkStart w:id="26558" w:name="_ETM_Q49_554250"/>
      <w:bookmarkStart w:id="26559" w:name="_ETM_Q49_554610"/>
      <w:bookmarkEnd w:id="26557"/>
      <w:bookmarkEnd w:id="26558"/>
      <w:bookmarkEnd w:id="26559"/>
      <w:r w:rsidRPr="00176086">
        <w:rPr>
          <w:rFonts w:hint="cs"/>
          <w:rtl/>
        </w:rPr>
        <w:t xml:space="preserve">30,000 </w:t>
      </w:r>
      <w:r w:rsidRPr="00176086">
        <w:rPr>
          <w:rtl/>
        </w:rPr>
        <w:t>ל-40</w:t>
      </w:r>
      <w:r w:rsidRPr="00176086">
        <w:rPr>
          <w:rFonts w:hint="cs"/>
          <w:rtl/>
        </w:rPr>
        <w:t>,</w:t>
      </w:r>
      <w:r w:rsidRPr="00176086">
        <w:rPr>
          <w:rtl/>
        </w:rPr>
        <w:t xml:space="preserve">000 </w:t>
      </w:r>
      <w:bookmarkStart w:id="26560" w:name="_ETM_Q49_555360"/>
      <w:bookmarkEnd w:id="26560"/>
      <w:r w:rsidRPr="00176086">
        <w:rPr>
          <w:rtl/>
        </w:rPr>
        <w:t xml:space="preserve">בחודשים </w:t>
      </w:r>
      <w:bookmarkStart w:id="26561" w:name="_ETM_Q49_556140"/>
      <w:bookmarkEnd w:id="26561"/>
      <w:r w:rsidRPr="00176086">
        <w:rPr>
          <w:rtl/>
        </w:rPr>
        <w:t>הראשונים</w:t>
      </w:r>
      <w:r w:rsidRPr="00176086">
        <w:rPr>
          <w:rFonts w:hint="cs"/>
          <w:rtl/>
        </w:rPr>
        <w:t>.</w:t>
      </w:r>
      <w:r w:rsidRPr="00176086">
        <w:rPr>
          <w:rtl/>
        </w:rPr>
        <w:t xml:space="preserve"> </w:t>
      </w:r>
      <w:bookmarkStart w:id="26562" w:name="_ETM_Q49_557180"/>
      <w:bookmarkEnd w:id="26562"/>
      <w:r w:rsidRPr="00176086">
        <w:rPr>
          <w:rtl/>
        </w:rPr>
        <w:t>ו</w:t>
      </w:r>
      <w:bookmarkStart w:id="26563" w:name="_ETM_Q49_558529"/>
      <w:bookmarkEnd w:id="26563"/>
      <w:r w:rsidRPr="00176086">
        <w:rPr>
          <w:rtl/>
        </w:rPr>
        <w:t xml:space="preserve">אם </w:t>
      </w:r>
      <w:bookmarkStart w:id="26564" w:name="_ETM_Q49_558710"/>
      <w:bookmarkEnd w:id="26564"/>
      <w:r w:rsidRPr="00176086">
        <w:rPr>
          <w:rtl/>
        </w:rPr>
        <w:t xml:space="preserve">אתה </w:t>
      </w:r>
      <w:bookmarkStart w:id="26565" w:name="_ETM_Q49_558890"/>
      <w:bookmarkEnd w:id="26565"/>
      <w:r w:rsidRPr="00176086">
        <w:rPr>
          <w:rtl/>
        </w:rPr>
        <w:t xml:space="preserve">בלי </w:t>
      </w:r>
      <w:bookmarkStart w:id="26566" w:name="_ETM_Q49_559130"/>
      <w:bookmarkEnd w:id="26566"/>
      <w:r w:rsidRPr="00176086">
        <w:rPr>
          <w:rtl/>
        </w:rPr>
        <w:t>אשר</w:t>
      </w:r>
      <w:bookmarkStart w:id="26567" w:name="_ETM_Q49_559399"/>
      <w:bookmarkEnd w:id="26567"/>
      <w:r w:rsidRPr="00176086">
        <w:rPr>
          <w:rFonts w:hint="cs"/>
          <w:rtl/>
        </w:rPr>
        <w:t>ת עולה זה</w:t>
      </w:r>
      <w:bookmarkStart w:id="26568" w:name="_ETM_Q49_559579"/>
      <w:bookmarkStart w:id="26569" w:name="_ETM_Q49_559990"/>
      <w:bookmarkEnd w:id="26568"/>
      <w:bookmarkEnd w:id="26569"/>
      <w:r w:rsidRPr="00176086">
        <w:rPr>
          <w:rtl/>
        </w:rPr>
        <w:t xml:space="preserve"> </w:t>
      </w:r>
      <w:bookmarkStart w:id="26570" w:name="_ETM_Q49_560229"/>
      <w:bookmarkEnd w:id="26570"/>
      <w:r w:rsidRPr="00176086">
        <w:rPr>
          <w:rtl/>
        </w:rPr>
        <w:t xml:space="preserve">סיפור </w:t>
      </w:r>
      <w:bookmarkStart w:id="26571" w:name="_ETM_Q49_560529"/>
      <w:bookmarkEnd w:id="26571"/>
      <w:r w:rsidRPr="00176086">
        <w:rPr>
          <w:rtl/>
        </w:rPr>
        <w:t>אחר</w:t>
      </w:r>
      <w:r w:rsidRPr="00176086">
        <w:rPr>
          <w:rFonts w:hint="cs"/>
          <w:rtl/>
        </w:rPr>
        <w:t>.</w:t>
      </w:r>
      <w:r w:rsidRPr="00176086">
        <w:rPr>
          <w:rtl/>
        </w:rPr>
        <w:t xml:space="preserve"> </w:t>
      </w:r>
      <w:bookmarkStart w:id="26572" w:name="_ETM_Q49_561370"/>
      <w:bookmarkEnd w:id="26572"/>
      <w:r w:rsidRPr="00176086">
        <w:rPr>
          <w:rtl/>
        </w:rPr>
        <w:t>כי</w:t>
      </w:r>
      <w:bookmarkStart w:id="26573" w:name="_ETM_Q49_561700"/>
      <w:bookmarkEnd w:id="26573"/>
      <w:r w:rsidRPr="00176086">
        <w:rPr>
          <w:rtl/>
        </w:rPr>
        <w:t xml:space="preserve"> </w:t>
      </w:r>
      <w:bookmarkStart w:id="26574" w:name="_ETM_Q49_562029"/>
      <w:bookmarkEnd w:id="26574"/>
      <w:r w:rsidRPr="00176086">
        <w:rPr>
          <w:rtl/>
        </w:rPr>
        <w:t xml:space="preserve">כל </w:t>
      </w:r>
      <w:bookmarkStart w:id="26575" w:name="_ETM_Q49_562210"/>
      <w:bookmarkEnd w:id="26575"/>
      <w:r w:rsidRPr="00176086">
        <w:rPr>
          <w:rtl/>
        </w:rPr>
        <w:t xml:space="preserve">עוד </w:t>
      </w:r>
      <w:bookmarkStart w:id="26576" w:name="_ETM_Q49_562330"/>
      <w:bookmarkEnd w:id="26576"/>
      <w:r w:rsidRPr="00176086">
        <w:rPr>
          <w:rtl/>
        </w:rPr>
        <w:t xml:space="preserve">אתה </w:t>
      </w:r>
      <w:bookmarkStart w:id="26577" w:name="_ETM_Q49_562570"/>
      <w:bookmarkEnd w:id="26577"/>
      <w:r w:rsidRPr="00176086">
        <w:rPr>
          <w:rtl/>
        </w:rPr>
        <w:t xml:space="preserve">לא </w:t>
      </w:r>
      <w:bookmarkStart w:id="26578" w:name="_ETM_Q49_562690"/>
      <w:bookmarkEnd w:id="26578"/>
      <w:r w:rsidRPr="00176086">
        <w:rPr>
          <w:rtl/>
        </w:rPr>
        <w:t xml:space="preserve">מקבל </w:t>
      </w:r>
      <w:bookmarkStart w:id="26579" w:name="_ETM_Q49_563140"/>
      <w:bookmarkEnd w:id="26579"/>
      <w:r w:rsidRPr="00176086">
        <w:rPr>
          <w:rtl/>
        </w:rPr>
        <w:t xml:space="preserve">את </w:t>
      </w:r>
      <w:bookmarkStart w:id="26580" w:name="_ETM_Q49_563230"/>
      <w:bookmarkEnd w:id="26580"/>
      <w:r w:rsidRPr="00176086">
        <w:rPr>
          <w:rtl/>
        </w:rPr>
        <w:t>זה</w:t>
      </w:r>
      <w:r w:rsidRPr="00176086">
        <w:rPr>
          <w:rFonts w:hint="cs"/>
          <w:rtl/>
        </w:rPr>
        <w:t>,</w:t>
      </w:r>
      <w:r w:rsidRPr="00176086">
        <w:rPr>
          <w:rtl/>
        </w:rPr>
        <w:t xml:space="preserve"> </w:t>
      </w:r>
      <w:bookmarkStart w:id="26581" w:name="_ETM_Q49_563470"/>
      <w:bookmarkEnd w:id="26581"/>
      <w:r w:rsidRPr="00176086">
        <w:rPr>
          <w:rtl/>
        </w:rPr>
        <w:t xml:space="preserve">את </w:t>
      </w:r>
      <w:bookmarkStart w:id="26582" w:name="_ETM_Q49_563590"/>
      <w:bookmarkEnd w:id="26582"/>
      <w:r w:rsidRPr="00176086">
        <w:rPr>
          <w:rtl/>
        </w:rPr>
        <w:t xml:space="preserve">שינוי </w:t>
      </w:r>
      <w:bookmarkStart w:id="26583" w:name="_ETM_Q49_563920"/>
      <w:bookmarkEnd w:id="26583"/>
      <w:r w:rsidRPr="00176086">
        <w:rPr>
          <w:rFonts w:hint="cs"/>
          <w:rtl/>
        </w:rPr>
        <w:t>ה</w:t>
      </w:r>
      <w:r w:rsidRPr="00176086">
        <w:rPr>
          <w:rtl/>
        </w:rPr>
        <w:t>מעמד</w:t>
      </w:r>
      <w:r w:rsidRPr="00176086">
        <w:rPr>
          <w:rFonts w:hint="cs"/>
          <w:rtl/>
        </w:rPr>
        <w:t>,</w:t>
      </w:r>
      <w:r w:rsidRPr="00176086">
        <w:rPr>
          <w:rtl/>
        </w:rPr>
        <w:t xml:space="preserve"> </w:t>
      </w:r>
      <w:bookmarkStart w:id="26584" w:name="_ETM_Q49_564700"/>
      <w:bookmarkEnd w:id="26584"/>
      <w:r w:rsidRPr="00176086">
        <w:rPr>
          <w:rtl/>
        </w:rPr>
        <w:t xml:space="preserve">אתה </w:t>
      </w:r>
      <w:bookmarkStart w:id="26585" w:name="_ETM_Q49_565029"/>
      <w:bookmarkEnd w:id="26585"/>
      <w:r w:rsidRPr="00176086">
        <w:rPr>
          <w:rtl/>
        </w:rPr>
        <w:t xml:space="preserve">ללא </w:t>
      </w:r>
      <w:bookmarkStart w:id="26586" w:name="_ETM_Q49_565240"/>
      <w:bookmarkEnd w:id="26586"/>
      <w:r w:rsidRPr="00176086">
        <w:rPr>
          <w:rtl/>
        </w:rPr>
        <w:t xml:space="preserve">סטטוס </w:t>
      </w:r>
      <w:bookmarkStart w:id="26587" w:name="_ETM_Q49_565600"/>
      <w:bookmarkEnd w:id="26587"/>
      <w:r w:rsidRPr="00176086">
        <w:rPr>
          <w:rtl/>
        </w:rPr>
        <w:t>בארץ</w:t>
      </w:r>
      <w:r w:rsidRPr="00176086">
        <w:rPr>
          <w:rFonts w:hint="cs"/>
          <w:rtl/>
        </w:rPr>
        <w:t>.</w:t>
      </w:r>
      <w:bookmarkStart w:id="26588" w:name="_ETM_Q49_566520"/>
      <w:bookmarkEnd w:id="26588"/>
      <w:r w:rsidRPr="00176086">
        <w:rPr>
          <w:rtl/>
        </w:rPr>
        <w:t xml:space="preserve"> </w:t>
      </w:r>
      <w:bookmarkStart w:id="26589" w:name="_ETM_Q49_567329"/>
      <w:bookmarkEnd w:id="26589"/>
    </w:p>
    <w:p w:rsidR="005F3116" w:rsidRPr="00176086" w:rsidRDefault="005F3116" w:rsidP="00176086">
      <w:pPr>
        <w:rPr>
          <w:rtl/>
        </w:rPr>
      </w:pPr>
    </w:p>
    <w:p w:rsidR="005F3116" w:rsidRPr="00176086" w:rsidRDefault="005F3116" w:rsidP="00176086">
      <w:pPr>
        <w:rPr>
          <w:rtl/>
        </w:rPr>
      </w:pPr>
      <w:r w:rsidRPr="00176086">
        <w:rPr>
          <w:rtl/>
        </w:rPr>
        <w:t xml:space="preserve">לפעמים </w:t>
      </w:r>
      <w:bookmarkStart w:id="26590" w:name="_ETM_Q49_567749"/>
      <w:bookmarkEnd w:id="26590"/>
      <w:r w:rsidRPr="00176086">
        <w:rPr>
          <w:rFonts w:hint="cs"/>
          <w:rtl/>
        </w:rPr>
        <w:t xml:space="preserve">יש </w:t>
      </w:r>
      <w:r w:rsidRPr="00176086">
        <w:rPr>
          <w:rtl/>
        </w:rPr>
        <w:t xml:space="preserve">אנשים </w:t>
      </w:r>
      <w:bookmarkStart w:id="26591" w:name="_ETM_Q49_568139"/>
      <w:bookmarkEnd w:id="26591"/>
      <w:r w:rsidRPr="00176086">
        <w:rPr>
          <w:rtl/>
        </w:rPr>
        <w:t>ש</w:t>
      </w:r>
      <w:bookmarkStart w:id="26592" w:name="_ETM_Q49_568289"/>
      <w:bookmarkEnd w:id="26592"/>
      <w:r w:rsidRPr="00176086">
        <w:rPr>
          <w:rtl/>
        </w:rPr>
        <w:t xml:space="preserve">מרגישים </w:t>
      </w:r>
      <w:bookmarkStart w:id="26593" w:name="_ETM_Q49_568740"/>
      <w:bookmarkEnd w:id="26593"/>
      <w:r w:rsidRPr="00176086">
        <w:rPr>
          <w:rtl/>
        </w:rPr>
        <w:t xml:space="preserve">שזה </w:t>
      </w:r>
      <w:bookmarkStart w:id="26594" w:name="_ETM_Q49_569130"/>
      <w:bookmarkEnd w:id="26594"/>
      <w:r w:rsidRPr="00176086">
        <w:rPr>
          <w:rtl/>
        </w:rPr>
        <w:t xml:space="preserve">סוג </w:t>
      </w:r>
      <w:bookmarkStart w:id="26595" w:name="_ETM_Q49_569339"/>
      <w:bookmarkEnd w:id="26595"/>
      <w:r w:rsidRPr="00176086">
        <w:rPr>
          <w:rtl/>
        </w:rPr>
        <w:t xml:space="preserve">של </w:t>
      </w:r>
      <w:bookmarkStart w:id="26596" w:name="_ETM_Q49_569459"/>
      <w:bookmarkEnd w:id="26596"/>
      <w:r w:rsidRPr="00176086">
        <w:rPr>
          <w:rtl/>
        </w:rPr>
        <w:t>בגידה</w:t>
      </w:r>
      <w:r w:rsidRPr="00176086">
        <w:rPr>
          <w:rFonts w:hint="cs"/>
          <w:rtl/>
        </w:rPr>
        <w:t xml:space="preserve">. הם אומרים: </w:t>
      </w:r>
      <w:bookmarkStart w:id="26597" w:name="_ETM_Q49_569880"/>
      <w:bookmarkEnd w:id="26597"/>
      <w:r w:rsidRPr="00176086">
        <w:rPr>
          <w:rFonts w:hint="cs"/>
          <w:rtl/>
        </w:rPr>
        <w:t xml:space="preserve">רגע, </w:t>
      </w:r>
      <w:bookmarkStart w:id="26598" w:name="_ETM_Q49_568000"/>
      <w:bookmarkEnd w:id="26598"/>
      <w:r w:rsidRPr="00176086">
        <w:rPr>
          <w:rFonts w:hint="cs"/>
          <w:rtl/>
        </w:rPr>
        <w:t xml:space="preserve">אני יהודי. </w:t>
      </w:r>
      <w:bookmarkStart w:id="26599" w:name="_ETM_Q49_570659"/>
      <w:bookmarkStart w:id="26600" w:name="_ETM_Q49_571020"/>
      <w:bookmarkStart w:id="26601" w:name="_ETM_Q49_571380"/>
      <w:bookmarkStart w:id="26602" w:name="_ETM_Q49_571770"/>
      <w:bookmarkEnd w:id="26599"/>
      <w:bookmarkEnd w:id="26600"/>
      <w:bookmarkEnd w:id="26601"/>
      <w:bookmarkEnd w:id="26602"/>
      <w:r w:rsidRPr="00176086">
        <w:rPr>
          <w:rtl/>
        </w:rPr>
        <w:t>עזוב</w:t>
      </w:r>
      <w:r w:rsidRPr="00176086">
        <w:rPr>
          <w:rFonts w:hint="cs"/>
          <w:rtl/>
        </w:rPr>
        <w:t xml:space="preserve"> הלכה, לא הלכה. </w:t>
      </w:r>
      <w:bookmarkStart w:id="26603" w:name="_ETM_Q49_572279"/>
      <w:bookmarkStart w:id="26604" w:name="_ETM_Q49_572999"/>
      <w:bookmarkEnd w:id="26603"/>
      <w:bookmarkEnd w:id="26604"/>
      <w:r w:rsidRPr="00176086">
        <w:rPr>
          <w:rtl/>
        </w:rPr>
        <w:t xml:space="preserve">בוא </w:t>
      </w:r>
      <w:bookmarkStart w:id="26605" w:name="_ETM_Q49_573179"/>
      <w:bookmarkEnd w:id="26605"/>
      <w:r w:rsidRPr="00176086">
        <w:rPr>
          <w:rtl/>
        </w:rPr>
        <w:t xml:space="preserve">ניקח </w:t>
      </w:r>
      <w:bookmarkStart w:id="26606" w:name="_ETM_Q49_573420"/>
      <w:bookmarkEnd w:id="26606"/>
      <w:r w:rsidRPr="00176086">
        <w:rPr>
          <w:rtl/>
        </w:rPr>
        <w:t xml:space="preserve">מישהו </w:t>
      </w:r>
      <w:bookmarkStart w:id="26607" w:name="_ETM_Q49_573719"/>
      <w:bookmarkEnd w:id="26607"/>
      <w:r w:rsidRPr="00176086">
        <w:rPr>
          <w:rtl/>
        </w:rPr>
        <w:t xml:space="preserve">לפי </w:t>
      </w:r>
      <w:bookmarkStart w:id="26608" w:name="_ETM_Q49_573959"/>
      <w:bookmarkEnd w:id="26608"/>
      <w:r w:rsidRPr="00176086">
        <w:rPr>
          <w:rtl/>
        </w:rPr>
        <w:t>ההלכה</w:t>
      </w:r>
      <w:r w:rsidRPr="00176086">
        <w:rPr>
          <w:rFonts w:hint="cs"/>
          <w:rtl/>
        </w:rPr>
        <w:t>,</w:t>
      </w:r>
      <w:r w:rsidRPr="00176086">
        <w:rPr>
          <w:rtl/>
        </w:rPr>
        <w:t xml:space="preserve"> </w:t>
      </w:r>
      <w:bookmarkStart w:id="26609" w:name="_ETM_Q49_574869"/>
      <w:bookmarkEnd w:id="26609"/>
      <w:r w:rsidRPr="00176086">
        <w:rPr>
          <w:rtl/>
        </w:rPr>
        <w:t xml:space="preserve">והוא </w:t>
      </w:r>
      <w:bookmarkStart w:id="26610" w:name="_ETM_Q49_575110"/>
      <w:bookmarkEnd w:id="26610"/>
      <w:r w:rsidRPr="00176086">
        <w:rPr>
          <w:rtl/>
        </w:rPr>
        <w:t xml:space="preserve">לא </w:t>
      </w:r>
      <w:bookmarkStart w:id="26611" w:name="_ETM_Q49_575200"/>
      <w:bookmarkEnd w:id="26611"/>
      <w:r w:rsidRPr="00176086">
        <w:rPr>
          <w:rtl/>
        </w:rPr>
        <w:t xml:space="preserve">קיבל </w:t>
      </w:r>
      <w:bookmarkStart w:id="26612" w:name="_ETM_Q49_575470"/>
      <w:bookmarkStart w:id="26613" w:name="_ETM_Q49_575560"/>
      <w:bookmarkStart w:id="26614" w:name="_ETM_Q49_575860"/>
      <w:bookmarkEnd w:id="26612"/>
      <w:bookmarkEnd w:id="26613"/>
      <w:bookmarkEnd w:id="26614"/>
      <w:r w:rsidRPr="00176086">
        <w:rPr>
          <w:rtl/>
        </w:rPr>
        <w:t xml:space="preserve">את </w:t>
      </w:r>
      <w:bookmarkStart w:id="26615" w:name="_ETM_Q49_575950"/>
      <w:bookmarkEnd w:id="26615"/>
      <w:r w:rsidRPr="00176086">
        <w:rPr>
          <w:rtl/>
        </w:rPr>
        <w:t xml:space="preserve">אשרת </w:t>
      </w:r>
      <w:bookmarkStart w:id="26616" w:name="_ETM_Q49_576279"/>
      <w:bookmarkEnd w:id="26616"/>
      <w:r w:rsidRPr="00176086">
        <w:rPr>
          <w:rFonts w:hint="cs"/>
          <w:rtl/>
        </w:rPr>
        <w:t>ה</w:t>
      </w:r>
      <w:r w:rsidRPr="00176086">
        <w:rPr>
          <w:rtl/>
        </w:rPr>
        <w:t>עולה</w:t>
      </w:r>
      <w:r w:rsidRPr="00176086">
        <w:rPr>
          <w:rFonts w:hint="cs"/>
          <w:rtl/>
        </w:rPr>
        <w:t>.</w:t>
      </w:r>
      <w:r w:rsidRPr="00176086">
        <w:rPr>
          <w:rtl/>
        </w:rPr>
        <w:t xml:space="preserve"> </w:t>
      </w:r>
      <w:bookmarkStart w:id="26617" w:name="_ETM_Q49_576580"/>
      <w:bookmarkEnd w:id="26617"/>
      <w:r w:rsidRPr="00176086">
        <w:rPr>
          <w:rtl/>
        </w:rPr>
        <w:t xml:space="preserve">והוא </w:t>
      </w:r>
      <w:bookmarkStart w:id="26618" w:name="_ETM_Q49_577089"/>
      <w:bookmarkEnd w:id="26618"/>
      <w:r w:rsidRPr="00176086">
        <w:rPr>
          <w:rtl/>
        </w:rPr>
        <w:t>אומר</w:t>
      </w:r>
      <w:bookmarkStart w:id="26619" w:name="_ETM_Q49_577540"/>
      <w:bookmarkEnd w:id="26619"/>
      <w:r w:rsidRPr="00176086">
        <w:rPr>
          <w:rFonts w:hint="cs"/>
          <w:rtl/>
        </w:rPr>
        <w:t xml:space="preserve">: אימא שלי </w:t>
      </w:r>
      <w:bookmarkStart w:id="26620" w:name="_ETM_Q49_577000"/>
      <w:bookmarkEnd w:id="26620"/>
      <w:r w:rsidRPr="00176086">
        <w:rPr>
          <w:rFonts w:hint="cs"/>
          <w:rtl/>
        </w:rPr>
        <w:t>יהודייה, הסבתא יהודייה, אשתי יהודייה, כולם יהודים.</w:t>
      </w:r>
      <w:r w:rsidRPr="00176086">
        <w:rPr>
          <w:rtl/>
        </w:rPr>
        <w:t xml:space="preserve"> </w:t>
      </w:r>
      <w:bookmarkStart w:id="26621" w:name="_ETM_Q49_581020"/>
      <w:bookmarkEnd w:id="26621"/>
      <w:r w:rsidRPr="00176086">
        <w:rPr>
          <w:rtl/>
        </w:rPr>
        <w:t xml:space="preserve">הם </w:t>
      </w:r>
      <w:bookmarkStart w:id="26622" w:name="_ETM_Q49_581170"/>
      <w:bookmarkEnd w:id="26622"/>
      <w:r w:rsidRPr="00176086">
        <w:rPr>
          <w:rtl/>
        </w:rPr>
        <w:t xml:space="preserve">באים </w:t>
      </w:r>
      <w:bookmarkStart w:id="26623" w:name="_ETM_Q49_581350"/>
      <w:bookmarkEnd w:id="26623"/>
      <w:r w:rsidRPr="00176086">
        <w:rPr>
          <w:rtl/>
        </w:rPr>
        <w:t>לפה</w:t>
      </w:r>
      <w:r w:rsidRPr="00176086">
        <w:rPr>
          <w:rFonts w:hint="cs"/>
          <w:rtl/>
        </w:rPr>
        <w:t>.</w:t>
      </w:r>
      <w:r w:rsidRPr="00176086">
        <w:rPr>
          <w:rtl/>
        </w:rPr>
        <w:t xml:space="preserve"> </w:t>
      </w:r>
      <w:bookmarkStart w:id="26624" w:name="_ETM_Q49_581560"/>
      <w:bookmarkEnd w:id="26624"/>
      <w:r w:rsidRPr="00176086">
        <w:rPr>
          <w:rtl/>
        </w:rPr>
        <w:t xml:space="preserve">אתה </w:t>
      </w:r>
      <w:bookmarkStart w:id="26625" w:name="_ETM_Q49_581650"/>
      <w:bookmarkEnd w:id="26625"/>
      <w:r w:rsidRPr="00176086">
        <w:rPr>
          <w:rtl/>
        </w:rPr>
        <w:t xml:space="preserve">חושב </w:t>
      </w:r>
      <w:bookmarkStart w:id="26626" w:name="_ETM_Q49_581799"/>
      <w:bookmarkEnd w:id="26626"/>
      <w:r w:rsidRPr="00176086">
        <w:rPr>
          <w:rtl/>
        </w:rPr>
        <w:t xml:space="preserve">שמישהו </w:t>
      </w:r>
      <w:bookmarkStart w:id="26627" w:name="_ETM_Q49_582130"/>
      <w:bookmarkEnd w:id="26627"/>
      <w:r w:rsidRPr="00176086">
        <w:rPr>
          <w:rtl/>
        </w:rPr>
        <w:t xml:space="preserve">יגיד </w:t>
      </w:r>
      <w:bookmarkStart w:id="26628" w:name="_ETM_Q49_582310"/>
      <w:bookmarkEnd w:id="26628"/>
      <w:r w:rsidRPr="00176086">
        <w:rPr>
          <w:rtl/>
        </w:rPr>
        <w:t>להם</w:t>
      </w:r>
      <w:r w:rsidRPr="00176086">
        <w:rPr>
          <w:rFonts w:hint="cs"/>
          <w:rtl/>
        </w:rPr>
        <w:t>:</w:t>
      </w:r>
      <w:r w:rsidRPr="00176086">
        <w:rPr>
          <w:rtl/>
        </w:rPr>
        <w:t xml:space="preserve"> </w:t>
      </w:r>
      <w:bookmarkStart w:id="26629" w:name="_ETM_Q49_582580"/>
      <w:bookmarkEnd w:id="26629"/>
      <w:r w:rsidRPr="00176086">
        <w:rPr>
          <w:rFonts w:hint="cs"/>
          <w:rtl/>
        </w:rPr>
        <w:t xml:space="preserve">אה, </w:t>
      </w:r>
      <w:r w:rsidRPr="00176086">
        <w:rPr>
          <w:rtl/>
        </w:rPr>
        <w:t xml:space="preserve">אתם </w:t>
      </w:r>
      <w:bookmarkStart w:id="26630" w:name="_ETM_Q49_583029"/>
      <w:bookmarkEnd w:id="26630"/>
      <w:r w:rsidRPr="00176086">
        <w:rPr>
          <w:rtl/>
        </w:rPr>
        <w:t xml:space="preserve">יהודים </w:t>
      </w:r>
      <w:bookmarkStart w:id="26631" w:name="_ETM_Q49_583299"/>
      <w:bookmarkStart w:id="26632" w:name="_ETM_Q49_583450"/>
      <w:bookmarkEnd w:id="26631"/>
      <w:bookmarkEnd w:id="26632"/>
      <w:r w:rsidRPr="00176086">
        <w:rPr>
          <w:rFonts w:hint="cs"/>
          <w:rtl/>
        </w:rPr>
        <w:t xml:space="preserve">לפי </w:t>
      </w:r>
      <w:bookmarkStart w:id="26633" w:name="_ETM_Q49_583000"/>
      <w:bookmarkEnd w:id="26633"/>
      <w:r w:rsidRPr="00176086">
        <w:rPr>
          <w:rtl/>
        </w:rPr>
        <w:t>הלכה</w:t>
      </w:r>
      <w:bookmarkStart w:id="26634" w:name="_ETM_Q49_583750"/>
      <w:bookmarkEnd w:id="26634"/>
      <w:r w:rsidRPr="00176086">
        <w:rPr>
          <w:rFonts w:hint="cs"/>
          <w:rtl/>
        </w:rPr>
        <w:t xml:space="preserve">, </w:t>
      </w:r>
      <w:r w:rsidRPr="00176086">
        <w:rPr>
          <w:rtl/>
        </w:rPr>
        <w:t>בוא</w:t>
      </w:r>
      <w:r w:rsidRPr="00176086">
        <w:rPr>
          <w:rFonts w:hint="cs"/>
          <w:rtl/>
        </w:rPr>
        <w:t>ו,</w:t>
      </w:r>
      <w:r w:rsidRPr="00176086">
        <w:rPr>
          <w:rtl/>
        </w:rPr>
        <w:t xml:space="preserve"> </w:t>
      </w:r>
      <w:bookmarkStart w:id="26635" w:name="_ETM_Q49_584110"/>
      <w:bookmarkEnd w:id="26635"/>
      <w:r w:rsidRPr="00176086">
        <w:rPr>
          <w:rtl/>
        </w:rPr>
        <w:t xml:space="preserve">אני </w:t>
      </w:r>
      <w:bookmarkStart w:id="26636" w:name="_ETM_Q49_584259"/>
      <w:bookmarkEnd w:id="26636"/>
      <w:r w:rsidRPr="00176086">
        <w:rPr>
          <w:rtl/>
        </w:rPr>
        <w:t xml:space="preserve">אתן </w:t>
      </w:r>
      <w:bookmarkStart w:id="26637" w:name="_ETM_Q49_584440"/>
      <w:bookmarkEnd w:id="26637"/>
      <w:r w:rsidRPr="00176086">
        <w:rPr>
          <w:rtl/>
        </w:rPr>
        <w:t xml:space="preserve">לכם </w:t>
      </w:r>
      <w:bookmarkStart w:id="26638" w:name="_ETM_Q49_584619"/>
      <w:bookmarkEnd w:id="26638"/>
      <w:r w:rsidRPr="00176086">
        <w:rPr>
          <w:rtl/>
        </w:rPr>
        <w:t>פה</w:t>
      </w:r>
      <w:r w:rsidRPr="00176086">
        <w:rPr>
          <w:rFonts w:hint="cs"/>
          <w:rtl/>
        </w:rPr>
        <w:t>.</w:t>
      </w:r>
      <w:r w:rsidRPr="00176086">
        <w:rPr>
          <w:rtl/>
        </w:rPr>
        <w:t xml:space="preserve"> </w:t>
      </w:r>
      <w:bookmarkStart w:id="26639" w:name="_ETM_Q49_584770"/>
      <w:bookmarkEnd w:id="26639"/>
      <w:r w:rsidRPr="00176086">
        <w:rPr>
          <w:rtl/>
        </w:rPr>
        <w:t>לא</w:t>
      </w:r>
      <w:r w:rsidRPr="00176086">
        <w:rPr>
          <w:rFonts w:hint="cs"/>
          <w:rtl/>
        </w:rPr>
        <w:t xml:space="preserve">. הם מחכים בתור כמו </w:t>
      </w:r>
      <w:r w:rsidRPr="00176086">
        <w:rPr>
          <w:rtl/>
        </w:rPr>
        <w:t>כולם</w:t>
      </w:r>
      <w:r w:rsidRPr="00176086">
        <w:rPr>
          <w:rFonts w:hint="cs"/>
          <w:rtl/>
        </w:rPr>
        <w:t>.</w:t>
      </w:r>
      <w:r w:rsidRPr="00176086">
        <w:rPr>
          <w:rtl/>
        </w:rPr>
        <w:t xml:space="preserve"> </w:t>
      </w:r>
      <w:bookmarkStart w:id="26640" w:name="_ETM_Q49_586479"/>
      <w:bookmarkEnd w:id="26640"/>
      <w:r w:rsidRPr="00176086">
        <w:rPr>
          <w:rtl/>
        </w:rPr>
        <w:t xml:space="preserve">אתה </w:t>
      </w:r>
      <w:bookmarkStart w:id="26641" w:name="_ETM_Q49_586659"/>
      <w:bookmarkEnd w:id="26641"/>
      <w:r w:rsidRPr="00176086">
        <w:rPr>
          <w:rtl/>
        </w:rPr>
        <w:t xml:space="preserve">יודע </w:t>
      </w:r>
      <w:bookmarkStart w:id="26642" w:name="_ETM_Q49_586810"/>
      <w:bookmarkEnd w:id="26642"/>
      <w:r w:rsidRPr="00176086">
        <w:rPr>
          <w:rFonts w:hint="cs"/>
          <w:rtl/>
        </w:rPr>
        <w:t>איזו</w:t>
      </w:r>
      <w:r w:rsidRPr="00176086">
        <w:rPr>
          <w:rtl/>
        </w:rPr>
        <w:t xml:space="preserve"> </w:t>
      </w:r>
      <w:bookmarkStart w:id="26643" w:name="_ETM_Q49_586900"/>
      <w:bookmarkEnd w:id="26643"/>
      <w:r w:rsidRPr="00176086">
        <w:rPr>
          <w:rtl/>
        </w:rPr>
        <w:lastRenderedPageBreak/>
        <w:t xml:space="preserve">אכזבה </w:t>
      </w:r>
      <w:bookmarkStart w:id="26644" w:name="_ETM_Q49_587560"/>
      <w:bookmarkEnd w:id="26644"/>
      <w:r w:rsidRPr="00176086">
        <w:rPr>
          <w:rtl/>
        </w:rPr>
        <w:t xml:space="preserve">יש </w:t>
      </w:r>
      <w:bookmarkStart w:id="26645" w:name="_ETM_Q49_587740"/>
      <w:bookmarkEnd w:id="26645"/>
      <w:r w:rsidRPr="00176086">
        <w:rPr>
          <w:rtl/>
        </w:rPr>
        <w:t>להם</w:t>
      </w:r>
      <w:r w:rsidRPr="00176086">
        <w:rPr>
          <w:rFonts w:hint="cs"/>
          <w:rtl/>
        </w:rPr>
        <w:t>?</w:t>
      </w:r>
      <w:r w:rsidRPr="00176086">
        <w:rPr>
          <w:rtl/>
        </w:rPr>
        <w:t xml:space="preserve"> </w:t>
      </w:r>
      <w:bookmarkStart w:id="26646" w:name="_ETM_Q49_588710"/>
      <w:bookmarkEnd w:id="26646"/>
      <w:r w:rsidRPr="00176086">
        <w:rPr>
          <w:rtl/>
        </w:rPr>
        <w:t xml:space="preserve">יש </w:t>
      </w:r>
      <w:bookmarkStart w:id="26647" w:name="_ETM_Q49_588920"/>
      <w:bookmarkEnd w:id="26647"/>
      <w:r w:rsidRPr="00176086">
        <w:rPr>
          <w:rtl/>
        </w:rPr>
        <w:t>ל</w:t>
      </w:r>
      <w:bookmarkStart w:id="26648" w:name="_ETM_Q49_589100"/>
      <w:bookmarkEnd w:id="26648"/>
      <w:r w:rsidRPr="00176086">
        <w:rPr>
          <w:rFonts w:hint="cs"/>
          <w:rtl/>
        </w:rPr>
        <w:t>הם אכזבה</w:t>
      </w:r>
      <w:bookmarkStart w:id="26649" w:name="_ETM_Q49_589339"/>
      <w:bookmarkEnd w:id="26649"/>
      <w:r w:rsidRPr="00176086">
        <w:rPr>
          <w:rFonts w:hint="cs"/>
          <w:rtl/>
        </w:rPr>
        <w:t xml:space="preserve"> </w:t>
      </w:r>
      <w:r w:rsidRPr="00176086">
        <w:rPr>
          <w:rtl/>
        </w:rPr>
        <w:t xml:space="preserve">מטורפת </w:t>
      </w:r>
      <w:bookmarkStart w:id="26650" w:name="_ETM_Q49_589939"/>
      <w:bookmarkEnd w:id="26650"/>
      <w:r w:rsidRPr="00176086">
        <w:rPr>
          <w:rtl/>
        </w:rPr>
        <w:t>מהמדינה</w:t>
      </w:r>
      <w:r w:rsidRPr="00176086">
        <w:rPr>
          <w:rFonts w:hint="cs"/>
          <w:rtl/>
        </w:rPr>
        <w:t xml:space="preserve">. </w:t>
      </w:r>
      <w:bookmarkStart w:id="26651" w:name="_ETM_Q49_587000"/>
      <w:bookmarkEnd w:id="26651"/>
      <w:r w:rsidRPr="00176086">
        <w:rPr>
          <w:rFonts w:hint="cs"/>
          <w:rtl/>
        </w:rPr>
        <w:t>כי הם אומרים: ר</w:t>
      </w:r>
      <w:bookmarkStart w:id="26652" w:name="_ETM_Q49_590779"/>
      <w:bookmarkStart w:id="26653" w:name="_ETM_Q49_591020"/>
      <w:bookmarkEnd w:id="26652"/>
      <w:bookmarkEnd w:id="26653"/>
      <w:r w:rsidRPr="00176086">
        <w:rPr>
          <w:rtl/>
        </w:rPr>
        <w:t>גע</w:t>
      </w:r>
      <w:bookmarkStart w:id="26654" w:name="_ETM_Q49_591409"/>
      <w:bookmarkEnd w:id="26654"/>
      <w:r w:rsidRPr="00176086">
        <w:rPr>
          <w:rFonts w:hint="cs"/>
          <w:rtl/>
        </w:rPr>
        <w:t xml:space="preserve">, </w:t>
      </w:r>
      <w:r w:rsidRPr="00176086">
        <w:rPr>
          <w:rtl/>
        </w:rPr>
        <w:t xml:space="preserve">אנחנו </w:t>
      </w:r>
      <w:bookmarkStart w:id="26655" w:name="_ETM_Q49_591860"/>
      <w:bookmarkEnd w:id="26655"/>
      <w:r w:rsidRPr="00176086">
        <w:rPr>
          <w:rtl/>
        </w:rPr>
        <w:t xml:space="preserve">באנו </w:t>
      </w:r>
      <w:bookmarkStart w:id="26656" w:name="_ETM_Q49_592159"/>
      <w:bookmarkEnd w:id="26656"/>
      <w:r w:rsidRPr="00176086">
        <w:rPr>
          <w:rtl/>
        </w:rPr>
        <w:t>הביתה</w:t>
      </w:r>
      <w:r w:rsidRPr="00176086">
        <w:rPr>
          <w:rFonts w:hint="cs"/>
          <w:rtl/>
        </w:rPr>
        <w:t>;</w:t>
      </w:r>
      <w:r w:rsidRPr="00176086">
        <w:rPr>
          <w:rtl/>
        </w:rPr>
        <w:t xml:space="preserve"> </w:t>
      </w:r>
      <w:bookmarkStart w:id="26657" w:name="_ETM_Q49_592670"/>
      <w:bookmarkEnd w:id="26657"/>
      <w:r w:rsidRPr="00176086">
        <w:rPr>
          <w:rtl/>
        </w:rPr>
        <w:t xml:space="preserve">תן </w:t>
      </w:r>
      <w:bookmarkStart w:id="26658" w:name="_ETM_Q49_592909"/>
      <w:bookmarkEnd w:id="26658"/>
      <w:r w:rsidRPr="00176086">
        <w:rPr>
          <w:rtl/>
        </w:rPr>
        <w:t xml:space="preserve">לנו </w:t>
      </w:r>
      <w:bookmarkStart w:id="26659" w:name="_ETM_Q49_593150"/>
      <w:bookmarkEnd w:id="26659"/>
      <w:r w:rsidRPr="00176086">
        <w:rPr>
          <w:rtl/>
        </w:rPr>
        <w:t>להתקדם</w:t>
      </w:r>
      <w:r w:rsidRPr="00176086">
        <w:rPr>
          <w:rFonts w:hint="cs"/>
          <w:rtl/>
        </w:rPr>
        <w:t>.</w:t>
      </w:r>
      <w:bookmarkStart w:id="26660" w:name="_ETM_Q49_593750"/>
      <w:bookmarkStart w:id="26661" w:name="_ETM_Q49_594170"/>
      <w:bookmarkEnd w:id="26660"/>
      <w:bookmarkEnd w:id="26661"/>
      <w:r w:rsidRPr="00176086">
        <w:rPr>
          <w:rFonts w:hint="cs"/>
          <w:rtl/>
        </w:rPr>
        <w:t xml:space="preserve"> </w:t>
      </w:r>
      <w:r w:rsidRPr="00176086">
        <w:rPr>
          <w:rtl/>
        </w:rPr>
        <w:t xml:space="preserve">אתה </w:t>
      </w:r>
      <w:bookmarkStart w:id="26662" w:name="_ETM_Q49_594380"/>
      <w:bookmarkEnd w:id="26662"/>
      <w:r w:rsidRPr="00176086">
        <w:rPr>
          <w:rtl/>
        </w:rPr>
        <w:t>אומר</w:t>
      </w:r>
      <w:r w:rsidRPr="00176086">
        <w:rPr>
          <w:rFonts w:hint="cs"/>
          <w:rtl/>
        </w:rPr>
        <w:t>:</w:t>
      </w:r>
      <w:r w:rsidRPr="00176086">
        <w:rPr>
          <w:rtl/>
        </w:rPr>
        <w:t xml:space="preserve"> </w:t>
      </w:r>
      <w:bookmarkStart w:id="26663" w:name="_ETM_Q49_594560"/>
      <w:bookmarkEnd w:id="26663"/>
      <w:r w:rsidRPr="00176086">
        <w:rPr>
          <w:rtl/>
        </w:rPr>
        <w:t xml:space="preserve">תחכו </w:t>
      </w:r>
      <w:bookmarkStart w:id="26664" w:name="_ETM_Q49_595299"/>
      <w:bookmarkEnd w:id="26664"/>
      <w:r w:rsidRPr="00176086">
        <w:rPr>
          <w:rtl/>
        </w:rPr>
        <w:t>חודשיים</w:t>
      </w:r>
      <w:bookmarkStart w:id="26665" w:name="_ETM_Q49_595779"/>
      <w:bookmarkStart w:id="26666" w:name="_ETM_Q49_596109"/>
      <w:bookmarkEnd w:id="26665"/>
      <w:bookmarkEnd w:id="26666"/>
      <w:r w:rsidRPr="00176086">
        <w:rPr>
          <w:rFonts w:hint="cs"/>
          <w:rtl/>
        </w:rPr>
        <w:t xml:space="preserve">, שלושה </w:t>
      </w:r>
      <w:r w:rsidRPr="00176086">
        <w:rPr>
          <w:rtl/>
        </w:rPr>
        <w:t>חודשים</w:t>
      </w:r>
      <w:bookmarkStart w:id="26667" w:name="_ETM_Q49_596560"/>
      <w:bookmarkEnd w:id="26667"/>
      <w:r w:rsidRPr="00176086">
        <w:rPr>
          <w:rFonts w:hint="cs"/>
          <w:rtl/>
        </w:rPr>
        <w:t xml:space="preserve">, </w:t>
      </w:r>
      <w:r w:rsidRPr="00176086">
        <w:rPr>
          <w:rtl/>
        </w:rPr>
        <w:t xml:space="preserve">עד </w:t>
      </w:r>
      <w:bookmarkStart w:id="26668" w:name="_ETM_Q49_596649"/>
      <w:bookmarkEnd w:id="26668"/>
      <w:r w:rsidRPr="00176086">
        <w:rPr>
          <w:rtl/>
        </w:rPr>
        <w:t xml:space="preserve">שמשרד </w:t>
      </w:r>
      <w:bookmarkStart w:id="26669" w:name="_ETM_Q49_597009"/>
      <w:bookmarkEnd w:id="26669"/>
      <w:r w:rsidRPr="00176086">
        <w:rPr>
          <w:rtl/>
        </w:rPr>
        <w:t xml:space="preserve">הפנים </w:t>
      </w:r>
      <w:bookmarkStart w:id="26670" w:name="_ETM_Q49_597729"/>
      <w:bookmarkEnd w:id="26670"/>
      <w:r w:rsidRPr="00176086">
        <w:rPr>
          <w:rtl/>
        </w:rPr>
        <w:t xml:space="preserve">ייתן </w:t>
      </w:r>
      <w:bookmarkStart w:id="26671" w:name="_ETM_Q49_598060"/>
      <w:bookmarkEnd w:id="26671"/>
      <w:r w:rsidRPr="00176086">
        <w:rPr>
          <w:rtl/>
        </w:rPr>
        <w:t>להם</w:t>
      </w:r>
      <w:r w:rsidRPr="00176086">
        <w:rPr>
          <w:rFonts w:hint="cs"/>
          <w:rtl/>
        </w:rPr>
        <w:t>.</w:t>
      </w:r>
    </w:p>
    <w:p w:rsidR="005F3116" w:rsidRPr="00176086" w:rsidRDefault="005F3116" w:rsidP="00176086">
      <w:pPr>
        <w:rPr>
          <w:rtl/>
        </w:rPr>
      </w:pPr>
      <w:bookmarkStart w:id="26672" w:name="_ETM_Q49_595000"/>
      <w:bookmarkEnd w:id="26672"/>
    </w:p>
    <w:p w:rsidR="005F3116" w:rsidRDefault="005F3116" w:rsidP="00555870">
      <w:pPr>
        <w:pStyle w:val="af5"/>
        <w:keepNext/>
        <w:rPr>
          <w:rtl/>
        </w:rPr>
      </w:pPr>
      <w:r w:rsidRPr="005851B9">
        <w:rPr>
          <w:rStyle w:val="TagStyle"/>
          <w:rtl/>
        </w:rPr>
        <w:t xml:space="preserve"> &lt;&lt; קריאה &gt;&gt; </w:t>
      </w:r>
      <w:r w:rsidRPr="00176086">
        <w:rPr>
          <w:rtl/>
        </w:rPr>
        <w:t>שלמה קרעי (הליכוד):</w:t>
      </w:r>
      <w:r w:rsidRPr="005851B9">
        <w:rPr>
          <w:rStyle w:val="TagStyle"/>
          <w:rtl/>
        </w:rPr>
        <w:t xml:space="preserve"> &lt;&lt; קריאה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673" w:name="_ETM_Q49_593000"/>
      <w:bookmarkStart w:id="26674" w:name="_ETM_Q49_596000"/>
      <w:bookmarkEnd w:id="26673"/>
      <w:bookmarkEnd w:id="26674"/>
      <w:r w:rsidRPr="00176086">
        <w:rPr>
          <w:rFonts w:hint="cs"/>
          <w:rtl/>
        </w:rPr>
        <w:t>- - -</w:t>
      </w:r>
    </w:p>
    <w:p w:rsidR="005F3116" w:rsidRPr="00176086" w:rsidRDefault="005F3116" w:rsidP="00176086">
      <w:pPr>
        <w:rPr>
          <w:rtl/>
        </w:rPr>
      </w:pPr>
    </w:p>
    <w:p w:rsidR="005F3116" w:rsidRDefault="005F3116" w:rsidP="00555870">
      <w:pPr>
        <w:pStyle w:val="-"/>
        <w:keepNext/>
        <w:rPr>
          <w:rtl/>
        </w:rPr>
      </w:pPr>
      <w:bookmarkStart w:id="26675" w:name="ET_speakercontinue_5792_34"/>
      <w:r w:rsidRPr="005851B9">
        <w:rPr>
          <w:rStyle w:val="TagStyle"/>
          <w:rtl/>
        </w:rPr>
        <w:t xml:space="preserve"> &lt;&lt; דובר_המשך &gt;&gt; </w:t>
      </w:r>
      <w:r w:rsidRPr="00176086">
        <w:rPr>
          <w:rtl/>
        </w:rPr>
        <w:t>יבגני סובה (ישראל ביתנו):</w:t>
      </w:r>
      <w:r w:rsidRPr="005851B9">
        <w:rPr>
          <w:rStyle w:val="TagStyle"/>
          <w:rtl/>
        </w:rPr>
        <w:t xml:space="preserve"> &lt;&lt; דובר_המשך &gt;&gt;</w:t>
      </w:r>
      <w:r>
        <w:rPr>
          <w:rStyle w:val="TagStyle"/>
          <w:color w:val="auto"/>
          <w:bdr w:val="none" w:sz="0" w:space="0" w:color="auto"/>
          <w:rtl/>
        </w:rPr>
        <w:t xml:space="preserve">  </w:t>
      </w:r>
      <w:bookmarkEnd w:id="26675"/>
    </w:p>
    <w:p w:rsidR="005F3116" w:rsidRPr="00176086" w:rsidRDefault="005F3116" w:rsidP="00176086">
      <w:pPr>
        <w:rPr>
          <w:rtl/>
        </w:rPr>
      </w:pPr>
    </w:p>
    <w:p w:rsidR="005F3116" w:rsidRPr="00176086" w:rsidRDefault="005F3116" w:rsidP="00176086">
      <w:pPr>
        <w:rPr>
          <w:rtl/>
        </w:rPr>
      </w:pPr>
      <w:bookmarkStart w:id="26676" w:name="_ETM_Q49_598000"/>
      <w:bookmarkStart w:id="26677" w:name="_ETM_Q49_598299"/>
      <w:bookmarkEnd w:id="26676"/>
      <w:bookmarkEnd w:id="26677"/>
      <w:r w:rsidRPr="00176086">
        <w:rPr>
          <w:rtl/>
        </w:rPr>
        <w:t>לא</w:t>
      </w:r>
      <w:r w:rsidRPr="00176086">
        <w:rPr>
          <w:rFonts w:hint="cs"/>
          <w:rtl/>
        </w:rPr>
        <w:t>.</w:t>
      </w:r>
      <w:r w:rsidRPr="00176086">
        <w:rPr>
          <w:rtl/>
        </w:rPr>
        <w:t xml:space="preserve"> </w:t>
      </w:r>
      <w:bookmarkStart w:id="26678" w:name="_ETM_Q49_598509"/>
      <w:bookmarkEnd w:id="26678"/>
      <w:r w:rsidRPr="00176086">
        <w:rPr>
          <w:rtl/>
        </w:rPr>
        <w:t xml:space="preserve">אני </w:t>
      </w:r>
      <w:bookmarkStart w:id="26679" w:name="_ETM_Q49_598659"/>
      <w:bookmarkEnd w:id="26679"/>
      <w:r w:rsidRPr="00176086">
        <w:rPr>
          <w:rtl/>
        </w:rPr>
        <w:t>אומר</w:t>
      </w:r>
      <w:r w:rsidRPr="00176086">
        <w:rPr>
          <w:rFonts w:hint="cs"/>
          <w:rtl/>
        </w:rPr>
        <w:t>.</w:t>
      </w:r>
      <w:r w:rsidRPr="00176086">
        <w:rPr>
          <w:rtl/>
        </w:rPr>
        <w:t xml:space="preserve"> </w:t>
      </w:r>
      <w:bookmarkStart w:id="26680" w:name="_ETM_Q49_599200"/>
      <w:bookmarkEnd w:id="26680"/>
      <w:r w:rsidRPr="00176086">
        <w:rPr>
          <w:rtl/>
        </w:rPr>
        <w:t xml:space="preserve">אני </w:t>
      </w:r>
      <w:bookmarkStart w:id="26681" w:name="_ETM_Q49_599439"/>
      <w:bookmarkEnd w:id="26681"/>
      <w:r w:rsidRPr="00176086">
        <w:rPr>
          <w:rtl/>
        </w:rPr>
        <w:t xml:space="preserve">אומר </w:t>
      </w:r>
      <w:bookmarkStart w:id="26682" w:name="_ETM_Q49_599679"/>
      <w:bookmarkEnd w:id="26682"/>
      <w:r w:rsidRPr="00176086">
        <w:rPr>
          <w:rtl/>
        </w:rPr>
        <w:t>שמדינה</w:t>
      </w:r>
      <w:r w:rsidRPr="00176086">
        <w:rPr>
          <w:rFonts w:hint="cs"/>
          <w:rtl/>
        </w:rPr>
        <w:t>,</w:t>
      </w:r>
      <w:r w:rsidRPr="00176086">
        <w:rPr>
          <w:rtl/>
        </w:rPr>
        <w:t xml:space="preserve"> </w:t>
      </w:r>
      <w:bookmarkStart w:id="26683" w:name="_ETM_Q49_600130"/>
      <w:bookmarkEnd w:id="26683"/>
      <w:r w:rsidRPr="00176086">
        <w:rPr>
          <w:rtl/>
        </w:rPr>
        <w:t>למעשה</w:t>
      </w:r>
      <w:r w:rsidRPr="00176086">
        <w:rPr>
          <w:rFonts w:hint="cs"/>
          <w:rtl/>
        </w:rPr>
        <w:t>,</w:t>
      </w:r>
      <w:r w:rsidRPr="00176086">
        <w:rPr>
          <w:rtl/>
        </w:rPr>
        <w:t xml:space="preserve"> </w:t>
      </w:r>
      <w:bookmarkStart w:id="26684" w:name="_ETM_Q49_600520"/>
      <w:bookmarkEnd w:id="26684"/>
      <w:r w:rsidRPr="00176086">
        <w:rPr>
          <w:rtl/>
        </w:rPr>
        <w:t xml:space="preserve">בזה </w:t>
      </w:r>
      <w:bookmarkStart w:id="26685" w:name="_ETM_Q49_600759"/>
      <w:bookmarkEnd w:id="26685"/>
      <w:r w:rsidRPr="00176086">
        <w:rPr>
          <w:rtl/>
        </w:rPr>
        <w:t xml:space="preserve">שיש </w:t>
      </w:r>
      <w:bookmarkStart w:id="26686" w:name="_ETM_Q49_601089"/>
      <w:bookmarkEnd w:id="26686"/>
      <w:r w:rsidRPr="00176086">
        <w:rPr>
          <w:rtl/>
        </w:rPr>
        <w:t>תורים</w:t>
      </w:r>
      <w:r w:rsidRPr="00176086">
        <w:rPr>
          <w:rFonts w:hint="cs"/>
          <w:rtl/>
        </w:rPr>
        <w:t xml:space="preserve"> - - -</w:t>
      </w:r>
    </w:p>
    <w:p w:rsidR="005F3116" w:rsidRPr="00176086" w:rsidRDefault="005F3116" w:rsidP="00176086">
      <w:pPr>
        <w:rPr>
          <w:rtl/>
        </w:rPr>
      </w:pPr>
      <w:bookmarkStart w:id="26687" w:name="_ETM_Q49_599000"/>
      <w:bookmarkEnd w:id="26687"/>
    </w:p>
    <w:p w:rsidR="00176086" w:rsidRDefault="00176086" w:rsidP="00176086">
      <w:pPr>
        <w:pStyle w:val="af5"/>
        <w:keepNext/>
        <w:rPr>
          <w:rtl/>
        </w:rPr>
      </w:pPr>
      <w:r w:rsidRPr="005851B9">
        <w:rPr>
          <w:rStyle w:val="TagStyle"/>
          <w:rtl/>
        </w:rPr>
        <w:t xml:space="preserve">&lt;&lt; קריאה &gt;&gt; </w:t>
      </w:r>
      <w:r w:rsidRPr="00176086">
        <w:rPr>
          <w:rtl/>
        </w:rPr>
        <w:t>שלמה קרעי (הליכוד):</w:t>
      </w:r>
      <w:r w:rsidRPr="005851B9">
        <w:rPr>
          <w:rStyle w:val="TagStyle"/>
          <w:rtl/>
        </w:rPr>
        <w:t xml:space="preserve"> &lt;&lt; קריאה &gt;&gt;</w:t>
      </w:r>
      <w:r>
        <w:rPr>
          <w:rStyle w:val="TagStyle"/>
          <w:color w:val="auto"/>
          <w:bdr w:val="none" w:sz="0" w:space="0" w:color="auto"/>
          <w:rtl/>
        </w:rPr>
        <w:t xml:space="preserve">  </w:t>
      </w:r>
    </w:p>
    <w:p w:rsidR="005F3116" w:rsidRPr="00176086" w:rsidRDefault="005F3116" w:rsidP="00555870">
      <w:pPr>
        <w:rPr>
          <w:rtl/>
        </w:rPr>
      </w:pPr>
    </w:p>
    <w:p w:rsidR="005F3116" w:rsidRPr="00176086" w:rsidRDefault="005F3116" w:rsidP="00555870">
      <w:pPr>
        <w:rPr>
          <w:rtl/>
        </w:rPr>
      </w:pPr>
      <w:bookmarkStart w:id="26688" w:name="_ETM_Q49_597000"/>
      <w:bookmarkEnd w:id="26688"/>
      <w:r w:rsidRPr="00176086">
        <w:rPr>
          <w:rFonts w:hint="cs"/>
          <w:rtl/>
        </w:rPr>
        <w:t xml:space="preserve">בסדר. זה שיש ביורוקרטיה </w:t>
      </w:r>
      <w:bookmarkStart w:id="26689" w:name="_ETM_Q49_601000"/>
      <w:bookmarkEnd w:id="26689"/>
      <w:r w:rsidRPr="00176086">
        <w:rPr>
          <w:rFonts w:hint="cs"/>
          <w:rtl/>
        </w:rPr>
        <w:t>וזה שיש זה, זה לא - - -</w:t>
      </w:r>
    </w:p>
    <w:p w:rsidR="005F3116" w:rsidRPr="00176086" w:rsidRDefault="005F3116" w:rsidP="00555870">
      <w:pPr>
        <w:rPr>
          <w:rtl/>
        </w:rPr>
      </w:pPr>
      <w:bookmarkStart w:id="26690" w:name="_ETM_Q49_605000"/>
      <w:bookmarkEnd w:id="26690"/>
    </w:p>
    <w:p w:rsidR="00176086" w:rsidRDefault="00176086" w:rsidP="00176086">
      <w:pPr>
        <w:pStyle w:val="-"/>
        <w:keepNext/>
        <w:rPr>
          <w:rtl/>
        </w:rPr>
      </w:pPr>
      <w:r w:rsidRPr="005851B9">
        <w:rPr>
          <w:rStyle w:val="TagStyle"/>
          <w:rtl/>
        </w:rPr>
        <w:t xml:space="preserve">&lt;&lt; דובר_המשך &gt;&gt; </w:t>
      </w:r>
      <w:r w:rsidRPr="00176086">
        <w:rPr>
          <w:rtl/>
        </w:rPr>
        <w:t>יבגני סובה (ישראל ביתנו):</w:t>
      </w:r>
      <w:r w:rsidRPr="005851B9">
        <w:rPr>
          <w:rStyle w:val="TagStyle"/>
          <w:rtl/>
        </w:rPr>
        <w:t xml:space="preserve"> &lt;&lt; דובר_המשך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691" w:name="_ETM_Q49_600000"/>
      <w:bookmarkEnd w:id="26691"/>
      <w:r w:rsidRPr="00176086">
        <w:rPr>
          <w:rFonts w:hint="cs"/>
          <w:rtl/>
        </w:rPr>
        <w:t xml:space="preserve">יפה. </w:t>
      </w:r>
      <w:bookmarkStart w:id="26692" w:name="_ETM_Q49_601779"/>
      <w:bookmarkStart w:id="26693" w:name="_ETM_Q49_602200"/>
      <w:bookmarkStart w:id="26694" w:name="_ETM_Q49_603039"/>
      <w:bookmarkStart w:id="26695" w:name="_ETM_Q49_604089"/>
      <w:bookmarkStart w:id="26696" w:name="_ETM_Q49_604509"/>
      <w:bookmarkStart w:id="26697" w:name="_ETM_Q49_605560"/>
      <w:bookmarkEnd w:id="26692"/>
      <w:bookmarkEnd w:id="26693"/>
      <w:bookmarkEnd w:id="26694"/>
      <w:bookmarkEnd w:id="26695"/>
      <w:bookmarkEnd w:id="26696"/>
      <w:bookmarkEnd w:id="26697"/>
      <w:r w:rsidRPr="00176086">
        <w:rPr>
          <w:rtl/>
        </w:rPr>
        <w:t xml:space="preserve">ופה </w:t>
      </w:r>
      <w:bookmarkStart w:id="26698" w:name="_ETM_Q49_605890"/>
      <w:bookmarkEnd w:id="26698"/>
      <w:r w:rsidRPr="00176086">
        <w:rPr>
          <w:rtl/>
        </w:rPr>
        <w:t xml:space="preserve">אני </w:t>
      </w:r>
      <w:bookmarkStart w:id="26699" w:name="_ETM_Q49_606039"/>
      <w:bookmarkEnd w:id="26699"/>
      <w:r w:rsidRPr="00176086">
        <w:rPr>
          <w:rFonts w:hint="cs"/>
          <w:rtl/>
        </w:rPr>
        <w:t>מגיע</w:t>
      </w:r>
      <w:r w:rsidRPr="00176086">
        <w:rPr>
          <w:rtl/>
        </w:rPr>
        <w:t xml:space="preserve"> </w:t>
      </w:r>
      <w:bookmarkStart w:id="26700" w:name="_ETM_Q49_606339"/>
      <w:bookmarkEnd w:id="26700"/>
      <w:r w:rsidRPr="00176086">
        <w:rPr>
          <w:rFonts w:hint="cs"/>
          <w:rtl/>
        </w:rPr>
        <w:t>ל</w:t>
      </w:r>
      <w:r w:rsidRPr="00176086">
        <w:rPr>
          <w:rtl/>
        </w:rPr>
        <w:t xml:space="preserve">שאלה </w:t>
      </w:r>
      <w:bookmarkStart w:id="26701" w:name="_ETM_Q49_606700"/>
      <w:bookmarkEnd w:id="26701"/>
      <w:r w:rsidRPr="00176086">
        <w:rPr>
          <w:rtl/>
        </w:rPr>
        <w:t>שלך</w:t>
      </w:r>
      <w:r w:rsidRPr="00176086">
        <w:rPr>
          <w:rFonts w:hint="cs"/>
          <w:rtl/>
        </w:rPr>
        <w:t>,</w:t>
      </w:r>
      <w:r w:rsidRPr="00176086">
        <w:rPr>
          <w:rtl/>
        </w:rPr>
        <w:t xml:space="preserve"> </w:t>
      </w:r>
      <w:bookmarkStart w:id="26702" w:name="_ETM_Q49_607299"/>
      <w:bookmarkEnd w:id="26702"/>
      <w:r w:rsidRPr="00176086">
        <w:rPr>
          <w:rtl/>
        </w:rPr>
        <w:t xml:space="preserve">שחלקם </w:t>
      </w:r>
      <w:bookmarkStart w:id="26703" w:name="_ETM_Q49_607689"/>
      <w:bookmarkEnd w:id="26703"/>
      <w:r w:rsidRPr="00176086">
        <w:rPr>
          <w:rtl/>
        </w:rPr>
        <w:t xml:space="preserve">פשוט </w:t>
      </w:r>
      <w:bookmarkStart w:id="26704" w:name="_ETM_Q49_607899"/>
      <w:bookmarkEnd w:id="26704"/>
      <w:r w:rsidRPr="00176086">
        <w:rPr>
          <w:rtl/>
        </w:rPr>
        <w:t>עוזבים</w:t>
      </w:r>
      <w:r w:rsidRPr="00176086">
        <w:rPr>
          <w:rFonts w:hint="cs"/>
          <w:rtl/>
        </w:rPr>
        <w:t>,</w:t>
      </w:r>
      <w:r w:rsidRPr="00176086">
        <w:rPr>
          <w:rtl/>
        </w:rPr>
        <w:t xml:space="preserve"> </w:t>
      </w:r>
      <w:bookmarkStart w:id="26705" w:name="_ETM_Q49_608650"/>
      <w:bookmarkEnd w:id="26705"/>
      <w:r w:rsidRPr="00176086">
        <w:rPr>
          <w:rtl/>
        </w:rPr>
        <w:t xml:space="preserve">חוזרים </w:t>
      </w:r>
      <w:bookmarkStart w:id="26706" w:name="_ETM_Q49_609070"/>
      <w:bookmarkEnd w:id="26706"/>
      <w:r w:rsidRPr="00176086">
        <w:rPr>
          <w:rtl/>
        </w:rPr>
        <w:t>חזרה</w:t>
      </w:r>
      <w:r w:rsidRPr="00176086">
        <w:rPr>
          <w:rFonts w:hint="cs"/>
          <w:rtl/>
        </w:rPr>
        <w:t>.</w:t>
      </w:r>
      <w:r w:rsidRPr="00176086">
        <w:rPr>
          <w:rtl/>
        </w:rPr>
        <w:t xml:space="preserve"> </w:t>
      </w:r>
      <w:bookmarkStart w:id="26707" w:name="_ETM_Q49_609880"/>
      <w:bookmarkEnd w:id="26707"/>
      <w:r w:rsidRPr="00176086">
        <w:rPr>
          <w:rtl/>
        </w:rPr>
        <w:t>עכשיו</w:t>
      </w:r>
      <w:r w:rsidRPr="00176086">
        <w:rPr>
          <w:rFonts w:hint="cs"/>
          <w:rtl/>
        </w:rPr>
        <w:t>,</w:t>
      </w:r>
      <w:r w:rsidRPr="00176086">
        <w:rPr>
          <w:rtl/>
        </w:rPr>
        <w:t xml:space="preserve"> </w:t>
      </w:r>
      <w:bookmarkStart w:id="26708" w:name="_ETM_Q49_610300"/>
      <w:bookmarkEnd w:id="26708"/>
      <w:r w:rsidRPr="00176086">
        <w:rPr>
          <w:rtl/>
        </w:rPr>
        <w:t xml:space="preserve">יש </w:t>
      </w:r>
      <w:bookmarkStart w:id="26709" w:name="_ETM_Q49_610570"/>
      <w:bookmarkEnd w:id="26709"/>
      <w:r w:rsidRPr="00176086">
        <w:rPr>
          <w:rtl/>
        </w:rPr>
        <w:t xml:space="preserve">כאלה </w:t>
      </w:r>
      <w:bookmarkStart w:id="26710" w:name="_ETM_Q49_610810"/>
      <w:bookmarkEnd w:id="26710"/>
      <w:r w:rsidRPr="00176086">
        <w:rPr>
          <w:rtl/>
        </w:rPr>
        <w:t xml:space="preserve">שעושים </w:t>
      </w:r>
      <w:bookmarkStart w:id="26711" w:name="_ETM_Q49_611260"/>
      <w:bookmarkEnd w:id="26711"/>
      <w:r w:rsidRPr="00176086">
        <w:rPr>
          <w:rtl/>
        </w:rPr>
        <w:t xml:space="preserve">את </w:t>
      </w:r>
      <w:bookmarkStart w:id="26712" w:name="_ETM_Q49_611350"/>
      <w:bookmarkEnd w:id="26712"/>
      <w:r w:rsidRPr="00176086">
        <w:rPr>
          <w:rtl/>
        </w:rPr>
        <w:t>זה</w:t>
      </w:r>
      <w:r w:rsidRPr="00176086">
        <w:rPr>
          <w:rFonts w:hint="cs"/>
          <w:rtl/>
        </w:rPr>
        <w:t>,</w:t>
      </w:r>
      <w:r w:rsidRPr="00176086">
        <w:rPr>
          <w:rtl/>
        </w:rPr>
        <w:t xml:space="preserve"> </w:t>
      </w:r>
      <w:bookmarkStart w:id="26713" w:name="_ETM_Q49_611440"/>
      <w:bookmarkEnd w:id="26713"/>
      <w:r w:rsidRPr="00176086">
        <w:rPr>
          <w:rtl/>
        </w:rPr>
        <w:t xml:space="preserve">כמו </w:t>
      </w:r>
      <w:bookmarkStart w:id="26714" w:name="_ETM_Q49_611620"/>
      <w:bookmarkEnd w:id="26714"/>
      <w:r w:rsidRPr="00176086">
        <w:rPr>
          <w:rtl/>
        </w:rPr>
        <w:t>שאמרתי</w:t>
      </w:r>
      <w:r w:rsidRPr="00176086">
        <w:rPr>
          <w:rFonts w:hint="cs"/>
          <w:rtl/>
        </w:rPr>
        <w:t>,</w:t>
      </w:r>
      <w:r w:rsidRPr="00176086">
        <w:rPr>
          <w:rtl/>
        </w:rPr>
        <w:t xml:space="preserve"> </w:t>
      </w:r>
      <w:bookmarkStart w:id="26715" w:name="_ETM_Q49_612010"/>
      <w:bookmarkEnd w:id="26715"/>
      <w:r w:rsidRPr="00176086">
        <w:rPr>
          <w:rtl/>
        </w:rPr>
        <w:t>בשלבים</w:t>
      </w:r>
      <w:r w:rsidRPr="00176086">
        <w:rPr>
          <w:rFonts w:hint="cs"/>
          <w:rtl/>
        </w:rPr>
        <w:t>.</w:t>
      </w:r>
      <w:r w:rsidRPr="00176086">
        <w:rPr>
          <w:rtl/>
        </w:rPr>
        <w:t xml:space="preserve"> </w:t>
      </w:r>
      <w:bookmarkStart w:id="26716" w:name="_ETM_Q49_612520"/>
      <w:bookmarkEnd w:id="26716"/>
      <w:r w:rsidRPr="00176086">
        <w:rPr>
          <w:rtl/>
        </w:rPr>
        <w:t xml:space="preserve">אל </w:t>
      </w:r>
      <w:bookmarkStart w:id="26717" w:name="_ETM_Q49_612640"/>
      <w:bookmarkEnd w:id="26717"/>
      <w:r w:rsidRPr="00176086">
        <w:rPr>
          <w:rtl/>
        </w:rPr>
        <w:t xml:space="preserve">תשכח </w:t>
      </w:r>
      <w:bookmarkStart w:id="26718" w:name="_ETM_Q49_612970"/>
      <w:bookmarkEnd w:id="26718"/>
      <w:r w:rsidRPr="00176086">
        <w:rPr>
          <w:rtl/>
        </w:rPr>
        <w:t xml:space="preserve">שיש </w:t>
      </w:r>
      <w:bookmarkStart w:id="26719" w:name="_ETM_Q49_613210"/>
      <w:bookmarkEnd w:id="26719"/>
      <w:r w:rsidRPr="00176086">
        <w:rPr>
          <w:rtl/>
        </w:rPr>
        <w:t xml:space="preserve">כאלה </w:t>
      </w:r>
      <w:bookmarkStart w:id="26720" w:name="_ETM_Q49_613450"/>
      <w:bookmarkEnd w:id="26720"/>
      <w:r w:rsidRPr="00176086">
        <w:rPr>
          <w:rtl/>
        </w:rPr>
        <w:t>שעדיין</w:t>
      </w:r>
      <w:r w:rsidRPr="00176086">
        <w:rPr>
          <w:rFonts w:hint="cs"/>
          <w:rtl/>
        </w:rPr>
        <w:t>,</w:t>
      </w:r>
      <w:r w:rsidRPr="00176086">
        <w:rPr>
          <w:rtl/>
        </w:rPr>
        <w:t xml:space="preserve"> </w:t>
      </w:r>
      <w:bookmarkStart w:id="26721" w:name="_ETM_Q49_614230"/>
      <w:bookmarkEnd w:id="26721"/>
      <w:r w:rsidRPr="00176086">
        <w:rPr>
          <w:rtl/>
        </w:rPr>
        <w:t xml:space="preserve">מאוקראינה </w:t>
      </w:r>
      <w:bookmarkStart w:id="26722" w:name="_ETM_Q49_614980"/>
      <w:bookmarkEnd w:id="26722"/>
      <w:r w:rsidRPr="00176086">
        <w:rPr>
          <w:rtl/>
        </w:rPr>
        <w:t xml:space="preserve">האנשים </w:t>
      </w:r>
      <w:bookmarkStart w:id="26723" w:name="_ETM_Q49_616690"/>
      <w:bookmarkEnd w:id="26723"/>
      <w:r w:rsidRPr="00176086">
        <w:rPr>
          <w:rtl/>
        </w:rPr>
        <w:t>באו</w:t>
      </w:r>
      <w:r w:rsidRPr="00176086">
        <w:rPr>
          <w:rFonts w:hint="cs"/>
          <w:rtl/>
        </w:rPr>
        <w:t>,</w:t>
      </w:r>
      <w:r w:rsidRPr="00176086">
        <w:rPr>
          <w:rtl/>
        </w:rPr>
        <w:t xml:space="preserve"> </w:t>
      </w:r>
      <w:bookmarkStart w:id="26724" w:name="_ETM_Q49_617200"/>
      <w:bookmarkEnd w:id="26724"/>
      <w:r w:rsidRPr="00176086">
        <w:rPr>
          <w:rtl/>
        </w:rPr>
        <w:t xml:space="preserve">גברים </w:t>
      </w:r>
      <w:bookmarkStart w:id="26725" w:name="_ETM_Q49_617620"/>
      <w:bookmarkEnd w:id="26725"/>
      <w:r w:rsidRPr="00176086">
        <w:rPr>
          <w:rtl/>
        </w:rPr>
        <w:t xml:space="preserve">לא </w:t>
      </w:r>
      <w:bookmarkStart w:id="26726" w:name="_ETM_Q49_617710"/>
      <w:bookmarkEnd w:id="26726"/>
      <w:r w:rsidRPr="00176086">
        <w:rPr>
          <w:rtl/>
        </w:rPr>
        <w:t xml:space="preserve">יכולים </w:t>
      </w:r>
      <w:bookmarkStart w:id="26727" w:name="_ETM_Q49_617920"/>
      <w:bookmarkEnd w:id="26727"/>
      <w:r w:rsidRPr="00176086">
        <w:rPr>
          <w:rtl/>
        </w:rPr>
        <w:t>לצאת</w:t>
      </w:r>
      <w:r w:rsidRPr="00176086">
        <w:rPr>
          <w:rFonts w:hint="cs"/>
          <w:rtl/>
        </w:rPr>
        <w:t>.</w:t>
      </w:r>
    </w:p>
    <w:p w:rsidR="005F3116" w:rsidRPr="00176086" w:rsidRDefault="005F3116" w:rsidP="00176086">
      <w:pPr>
        <w:rPr>
          <w:rtl/>
        </w:rPr>
      </w:pPr>
    </w:p>
    <w:p w:rsidR="00176086" w:rsidRDefault="00176086" w:rsidP="00176086">
      <w:pPr>
        <w:pStyle w:val="af5"/>
        <w:keepNext/>
        <w:rPr>
          <w:rtl/>
        </w:rPr>
      </w:pPr>
      <w:r w:rsidRPr="005851B9">
        <w:rPr>
          <w:rStyle w:val="TagStyle"/>
          <w:rtl/>
        </w:rPr>
        <w:t xml:space="preserve">&lt;&lt; קריאה &gt;&gt; </w:t>
      </w:r>
      <w:r w:rsidRPr="00176086">
        <w:rPr>
          <w:rtl/>
        </w:rPr>
        <w:t>שלמה קרעי (הליכוד):</w:t>
      </w:r>
      <w:r w:rsidRPr="005851B9">
        <w:rPr>
          <w:rStyle w:val="TagStyle"/>
          <w:rtl/>
        </w:rPr>
        <w:t xml:space="preserve"> &lt;&lt; קריאה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728" w:name="_ETM_Q49_615000"/>
      <w:bookmarkEnd w:id="26728"/>
      <w:r w:rsidRPr="00176086">
        <w:rPr>
          <w:rFonts w:hint="cs"/>
          <w:rtl/>
        </w:rPr>
        <w:t xml:space="preserve">אבל בפרסום היה על כאלה שבאו לפי חוק השבות, זאת אומרת הם קיבלו </w:t>
      </w:r>
      <w:bookmarkStart w:id="26729" w:name="_ETM_Q49_618000"/>
      <w:bookmarkEnd w:id="26729"/>
      <w:r w:rsidRPr="00176086">
        <w:rPr>
          <w:rFonts w:hint="cs"/>
          <w:rtl/>
        </w:rPr>
        <w:t>אשרת עולה.</w:t>
      </w:r>
    </w:p>
    <w:p w:rsidR="005F3116" w:rsidRPr="00176086" w:rsidRDefault="005F3116" w:rsidP="00176086">
      <w:pPr>
        <w:rPr>
          <w:rtl/>
        </w:rPr>
      </w:pPr>
    </w:p>
    <w:p w:rsidR="00176086" w:rsidRDefault="00176086" w:rsidP="00176086">
      <w:pPr>
        <w:pStyle w:val="-"/>
        <w:keepNext/>
        <w:rPr>
          <w:rtl/>
        </w:rPr>
      </w:pPr>
      <w:r w:rsidRPr="005851B9">
        <w:rPr>
          <w:rStyle w:val="TagStyle"/>
          <w:rtl/>
        </w:rPr>
        <w:t xml:space="preserve">&lt;&lt; דובר_המשך &gt;&gt; </w:t>
      </w:r>
      <w:r w:rsidRPr="00176086">
        <w:rPr>
          <w:rtl/>
        </w:rPr>
        <w:t>יבגני סובה (ישראל ביתנו):</w:t>
      </w:r>
      <w:r w:rsidRPr="005851B9">
        <w:rPr>
          <w:rStyle w:val="TagStyle"/>
          <w:rtl/>
        </w:rPr>
        <w:t xml:space="preserve"> &lt;&lt; דובר_המשך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730" w:name="_ETM_Q49_617000"/>
      <w:bookmarkEnd w:id="26730"/>
      <w:r w:rsidRPr="00176086">
        <w:rPr>
          <w:rFonts w:hint="cs"/>
          <w:rtl/>
        </w:rPr>
        <w:t>כן, אני מדבר רק</w:t>
      </w:r>
      <w:r w:rsidRPr="00176086">
        <w:rPr>
          <w:rtl/>
        </w:rPr>
        <w:t xml:space="preserve"> </w:t>
      </w:r>
      <w:bookmarkStart w:id="26731" w:name="_ETM_Q49_619920"/>
      <w:bookmarkEnd w:id="26731"/>
      <w:r w:rsidRPr="00176086">
        <w:rPr>
          <w:rFonts w:hint="cs"/>
          <w:rtl/>
        </w:rPr>
        <w:t>על חוק השבות.</w:t>
      </w:r>
    </w:p>
    <w:p w:rsidR="005F3116" w:rsidRPr="00176086" w:rsidRDefault="005F3116" w:rsidP="00176086">
      <w:pPr>
        <w:rPr>
          <w:rtl/>
        </w:rPr>
      </w:pPr>
    </w:p>
    <w:p w:rsidR="00176086" w:rsidRDefault="00176086" w:rsidP="00176086">
      <w:pPr>
        <w:pStyle w:val="af5"/>
        <w:keepNext/>
        <w:rPr>
          <w:rtl/>
        </w:rPr>
      </w:pPr>
      <w:r w:rsidRPr="005851B9">
        <w:rPr>
          <w:rStyle w:val="TagStyle"/>
          <w:rtl/>
        </w:rPr>
        <w:t xml:space="preserve">&lt;&lt; קריאה &gt;&gt; </w:t>
      </w:r>
      <w:r w:rsidRPr="00176086">
        <w:rPr>
          <w:rtl/>
        </w:rPr>
        <w:t>שלמה קרעי (הליכוד):</w:t>
      </w:r>
      <w:r w:rsidRPr="005851B9">
        <w:rPr>
          <w:rStyle w:val="TagStyle"/>
          <w:rtl/>
        </w:rPr>
        <w:t xml:space="preserve"> &lt;&lt; קריאה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732" w:name="_ETM_Q49_623000"/>
      <w:bookmarkEnd w:id="26732"/>
      <w:r w:rsidRPr="00176086">
        <w:rPr>
          <w:rFonts w:hint="cs"/>
          <w:rtl/>
        </w:rPr>
        <w:t>קיבלו אשרת עולה.</w:t>
      </w:r>
    </w:p>
    <w:p w:rsidR="005F3116" w:rsidRPr="00176086" w:rsidRDefault="005F3116" w:rsidP="00176086">
      <w:pPr>
        <w:rPr>
          <w:rtl/>
        </w:rPr>
      </w:pPr>
    </w:p>
    <w:p w:rsidR="00176086" w:rsidRDefault="00176086" w:rsidP="00176086">
      <w:pPr>
        <w:pStyle w:val="-"/>
        <w:keepNext/>
        <w:rPr>
          <w:rtl/>
        </w:rPr>
      </w:pPr>
      <w:r w:rsidRPr="005851B9">
        <w:rPr>
          <w:rStyle w:val="TagStyle"/>
          <w:rtl/>
        </w:rPr>
        <w:t xml:space="preserve">&lt;&lt; דובר_המשך &gt;&gt; </w:t>
      </w:r>
      <w:r w:rsidRPr="00176086">
        <w:rPr>
          <w:rtl/>
        </w:rPr>
        <w:t>יבגני סובה (ישראל ביתנו):</w:t>
      </w:r>
      <w:r w:rsidRPr="005851B9">
        <w:rPr>
          <w:rStyle w:val="TagStyle"/>
          <w:rtl/>
        </w:rPr>
        <w:t xml:space="preserve"> &lt;&lt; דובר_המשך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733" w:name="_ETM_Q49_622000"/>
      <w:bookmarkEnd w:id="26733"/>
      <w:r w:rsidRPr="00176086">
        <w:rPr>
          <w:rFonts w:hint="cs"/>
          <w:rtl/>
        </w:rPr>
        <w:t xml:space="preserve">רק על חוק השבות. </w:t>
      </w:r>
    </w:p>
    <w:p w:rsidR="005F3116" w:rsidRPr="00176086" w:rsidRDefault="005F3116" w:rsidP="00176086">
      <w:pPr>
        <w:rPr>
          <w:rtl/>
        </w:rPr>
      </w:pPr>
    </w:p>
    <w:p w:rsidR="00176086" w:rsidRDefault="00176086" w:rsidP="00176086">
      <w:pPr>
        <w:pStyle w:val="af5"/>
        <w:keepNext/>
        <w:rPr>
          <w:rtl/>
        </w:rPr>
      </w:pPr>
      <w:r w:rsidRPr="005851B9">
        <w:rPr>
          <w:rStyle w:val="TagStyle"/>
          <w:rtl/>
        </w:rPr>
        <w:t xml:space="preserve">&lt;&lt; קריאה &gt;&gt; </w:t>
      </w:r>
      <w:r w:rsidRPr="00176086">
        <w:rPr>
          <w:rtl/>
        </w:rPr>
        <w:t>שלמה קרעי (הליכוד):</w:t>
      </w:r>
      <w:r w:rsidRPr="005851B9">
        <w:rPr>
          <w:rStyle w:val="TagStyle"/>
          <w:rtl/>
        </w:rPr>
        <w:t xml:space="preserve"> &lt;&lt; קריאה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734" w:name="_ETM_Q49_624000"/>
      <w:bookmarkEnd w:id="26734"/>
      <w:r w:rsidRPr="00176086">
        <w:rPr>
          <w:rFonts w:hint="cs"/>
          <w:rtl/>
        </w:rPr>
        <w:t>זאת אומרת, הם כן קיבלו אשרת עולה. אם זה לפי חוק השבות, הם קיבלו אשרת עולה.</w:t>
      </w:r>
    </w:p>
    <w:p w:rsidR="005F3116" w:rsidRPr="00176086" w:rsidRDefault="005F3116" w:rsidP="00176086">
      <w:pPr>
        <w:rPr>
          <w:rtl/>
        </w:rPr>
      </w:pPr>
      <w:bookmarkStart w:id="26735" w:name="_ETM_Q49_620000"/>
      <w:bookmarkEnd w:id="26735"/>
    </w:p>
    <w:p w:rsidR="00176086" w:rsidRDefault="00176086" w:rsidP="00176086">
      <w:pPr>
        <w:pStyle w:val="-"/>
        <w:keepNext/>
        <w:rPr>
          <w:rtl/>
        </w:rPr>
      </w:pPr>
      <w:r w:rsidRPr="005851B9">
        <w:rPr>
          <w:rStyle w:val="TagStyle"/>
          <w:rtl/>
        </w:rPr>
        <w:t xml:space="preserve">&lt;&lt; דובר_המשך &gt;&gt; </w:t>
      </w:r>
      <w:r w:rsidRPr="00176086">
        <w:rPr>
          <w:rtl/>
        </w:rPr>
        <w:t>יבגני סובה (ישראל ביתנו):</w:t>
      </w:r>
      <w:r w:rsidRPr="005851B9">
        <w:rPr>
          <w:rStyle w:val="TagStyle"/>
          <w:rtl/>
        </w:rPr>
        <w:t xml:space="preserve"> &lt;&lt; דובר_המשך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736" w:name="_ETM_Q49_621000"/>
      <w:bookmarkEnd w:id="26736"/>
      <w:r w:rsidRPr="00176086">
        <w:rPr>
          <w:rFonts w:hint="cs"/>
          <w:rtl/>
        </w:rPr>
        <w:t>לא. הם עברו בדיקה קונסולרית, נכון. בדיקה קונסולרית.</w:t>
      </w:r>
    </w:p>
    <w:p w:rsidR="005F3116" w:rsidRPr="00176086" w:rsidRDefault="005F3116" w:rsidP="00176086">
      <w:pPr>
        <w:rPr>
          <w:rtl/>
        </w:rPr>
      </w:pPr>
      <w:bookmarkStart w:id="26737" w:name="_ETM_Q49_629000"/>
      <w:bookmarkEnd w:id="26737"/>
    </w:p>
    <w:p w:rsidR="00176086" w:rsidRDefault="00176086" w:rsidP="00176086">
      <w:pPr>
        <w:pStyle w:val="af5"/>
        <w:keepNext/>
        <w:rPr>
          <w:rtl/>
        </w:rPr>
      </w:pPr>
      <w:r w:rsidRPr="005851B9">
        <w:rPr>
          <w:rStyle w:val="TagStyle"/>
          <w:rtl/>
        </w:rPr>
        <w:t xml:space="preserve">&lt;&lt; קריאה &gt;&gt; </w:t>
      </w:r>
      <w:r w:rsidRPr="00176086">
        <w:rPr>
          <w:rtl/>
        </w:rPr>
        <w:t>שלמה קרעי (הליכוד):</w:t>
      </w:r>
      <w:r w:rsidRPr="005851B9">
        <w:rPr>
          <w:rStyle w:val="TagStyle"/>
          <w:rtl/>
        </w:rPr>
        <w:t xml:space="preserve"> &lt;&lt; קריאה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738" w:name="_ETM_Q49_628000"/>
      <w:bookmarkEnd w:id="26738"/>
      <w:r w:rsidRPr="00176086">
        <w:rPr>
          <w:rFonts w:hint="cs"/>
          <w:rtl/>
        </w:rPr>
        <w:t xml:space="preserve">זאת אומרת, הם קיבלו אשרת עולה. </w:t>
      </w:r>
    </w:p>
    <w:p w:rsidR="005F3116" w:rsidRPr="00176086" w:rsidRDefault="005F3116" w:rsidP="00176086">
      <w:pPr>
        <w:rPr>
          <w:rtl/>
        </w:rPr>
      </w:pPr>
      <w:bookmarkStart w:id="26739" w:name="_ETM_Q49_633000"/>
      <w:bookmarkEnd w:id="26739"/>
    </w:p>
    <w:p w:rsidR="00176086" w:rsidRDefault="00176086" w:rsidP="00176086">
      <w:pPr>
        <w:pStyle w:val="-"/>
        <w:keepNext/>
        <w:rPr>
          <w:rtl/>
        </w:rPr>
      </w:pPr>
      <w:r w:rsidRPr="005851B9">
        <w:rPr>
          <w:rStyle w:val="TagStyle"/>
          <w:rtl/>
        </w:rPr>
        <w:t xml:space="preserve">&lt;&lt; דובר_המשך &gt;&gt; </w:t>
      </w:r>
      <w:r w:rsidRPr="00176086">
        <w:rPr>
          <w:rtl/>
        </w:rPr>
        <w:t>יבגני סובה (ישראל ביתנו):</w:t>
      </w:r>
      <w:r w:rsidRPr="005851B9">
        <w:rPr>
          <w:rStyle w:val="TagStyle"/>
          <w:rtl/>
        </w:rPr>
        <w:t xml:space="preserve"> &lt;&lt; דובר_המשך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740" w:name="_ETM_Q49_634000"/>
      <w:bookmarkEnd w:id="26740"/>
      <w:r w:rsidRPr="00176086">
        <w:rPr>
          <w:rFonts w:hint="cs"/>
          <w:rtl/>
        </w:rPr>
        <w:t xml:space="preserve">אבל הבדיקה הקונסולרית – עשינו להם </w:t>
      </w:r>
      <w:bookmarkStart w:id="26741" w:name="_ETM_Q49_632000"/>
      <w:bookmarkEnd w:id="26741"/>
      <w:r w:rsidRPr="00176086">
        <w:rPr>
          <w:rFonts w:hint="cs"/>
          <w:rtl/>
        </w:rPr>
        <w:t xml:space="preserve">בנתב"ג. </w:t>
      </w:r>
      <w:bookmarkStart w:id="26742" w:name="_ETM_Q49_635610"/>
      <w:bookmarkEnd w:id="26742"/>
      <w:r w:rsidRPr="00176086">
        <w:rPr>
          <w:rFonts w:hint="cs"/>
          <w:rtl/>
        </w:rPr>
        <w:t>כ</w:t>
      </w:r>
      <w:r w:rsidRPr="00176086">
        <w:rPr>
          <w:rtl/>
        </w:rPr>
        <w:t xml:space="preserve">שאתה </w:t>
      </w:r>
      <w:bookmarkStart w:id="26743" w:name="_ETM_Q49_635940"/>
      <w:bookmarkEnd w:id="26743"/>
      <w:r w:rsidRPr="00176086">
        <w:rPr>
          <w:rtl/>
        </w:rPr>
        <w:t xml:space="preserve">מביא </w:t>
      </w:r>
      <w:bookmarkStart w:id="26744" w:name="_ETM_Q49_636300"/>
      <w:bookmarkEnd w:id="26744"/>
      <w:r w:rsidRPr="00176086">
        <w:rPr>
          <w:rtl/>
        </w:rPr>
        <w:t xml:space="preserve">מישהו </w:t>
      </w:r>
      <w:bookmarkStart w:id="26745" w:name="_ETM_Q49_637050"/>
      <w:bookmarkEnd w:id="26745"/>
      <w:r w:rsidRPr="00176086">
        <w:rPr>
          <w:rtl/>
        </w:rPr>
        <w:t xml:space="preserve">שבא </w:t>
      </w:r>
      <w:bookmarkStart w:id="26746" w:name="_ETM_Q49_638100"/>
      <w:bookmarkEnd w:id="26746"/>
      <w:r w:rsidRPr="00176086">
        <w:rPr>
          <w:rtl/>
        </w:rPr>
        <w:t xml:space="preserve">לך </w:t>
      </w:r>
      <w:bookmarkStart w:id="26747" w:name="_ETM_Q49_638310"/>
      <w:bookmarkEnd w:id="26747"/>
      <w:r w:rsidRPr="00176086">
        <w:rPr>
          <w:rtl/>
        </w:rPr>
        <w:t>לנתב</w:t>
      </w:r>
      <w:r w:rsidRPr="00176086">
        <w:rPr>
          <w:rFonts w:hint="cs"/>
          <w:rtl/>
        </w:rPr>
        <w:t>"ג,</w:t>
      </w:r>
      <w:r w:rsidRPr="00176086">
        <w:rPr>
          <w:rtl/>
        </w:rPr>
        <w:t xml:space="preserve"> </w:t>
      </w:r>
      <w:bookmarkStart w:id="26748" w:name="_ETM_Q49_638760"/>
      <w:bookmarkStart w:id="26749" w:name="_ETM_Q49_638880"/>
      <w:bookmarkEnd w:id="26748"/>
      <w:bookmarkEnd w:id="26749"/>
      <w:r w:rsidRPr="00176086">
        <w:rPr>
          <w:rtl/>
        </w:rPr>
        <w:t xml:space="preserve">נוחת </w:t>
      </w:r>
      <w:bookmarkStart w:id="26750" w:name="_ETM_Q49_639209"/>
      <w:bookmarkEnd w:id="26750"/>
      <w:r w:rsidRPr="00176086">
        <w:rPr>
          <w:rtl/>
        </w:rPr>
        <w:t xml:space="preserve">לך </w:t>
      </w:r>
      <w:bookmarkStart w:id="26751" w:name="_ETM_Q49_639450"/>
      <w:bookmarkEnd w:id="26751"/>
      <w:r w:rsidRPr="00176086">
        <w:rPr>
          <w:rFonts w:hint="cs"/>
          <w:rtl/>
        </w:rPr>
        <w:t>עם</w:t>
      </w:r>
      <w:r w:rsidRPr="00176086">
        <w:rPr>
          <w:rtl/>
        </w:rPr>
        <w:t xml:space="preserve"> </w:t>
      </w:r>
      <w:bookmarkStart w:id="26752" w:name="_ETM_Q49_639540"/>
      <w:bookmarkEnd w:id="26752"/>
      <w:r w:rsidRPr="00176086">
        <w:rPr>
          <w:rtl/>
        </w:rPr>
        <w:t>המסמכים</w:t>
      </w:r>
      <w:r w:rsidRPr="00176086">
        <w:rPr>
          <w:rFonts w:hint="cs"/>
          <w:rtl/>
        </w:rPr>
        <w:t>,</w:t>
      </w:r>
      <w:r w:rsidRPr="00176086">
        <w:rPr>
          <w:rtl/>
        </w:rPr>
        <w:t xml:space="preserve"> </w:t>
      </w:r>
      <w:bookmarkStart w:id="26753" w:name="_ETM_Q49_640470"/>
      <w:bookmarkEnd w:id="26753"/>
      <w:r w:rsidRPr="00176086">
        <w:rPr>
          <w:rtl/>
        </w:rPr>
        <w:t xml:space="preserve">אתה </w:t>
      </w:r>
      <w:bookmarkStart w:id="26754" w:name="_ETM_Q49_640800"/>
      <w:bookmarkEnd w:id="26754"/>
      <w:r w:rsidRPr="00176086">
        <w:rPr>
          <w:rtl/>
        </w:rPr>
        <w:t xml:space="preserve">מחשיב </w:t>
      </w:r>
      <w:bookmarkStart w:id="26755" w:name="_ETM_Q49_641160"/>
      <w:bookmarkEnd w:id="26755"/>
      <w:r w:rsidRPr="00176086">
        <w:rPr>
          <w:rtl/>
        </w:rPr>
        <w:t xml:space="preserve">אותו </w:t>
      </w:r>
      <w:bookmarkStart w:id="26756" w:name="_ETM_Q49_641370"/>
      <w:bookmarkEnd w:id="26756"/>
      <w:r w:rsidRPr="00176086">
        <w:rPr>
          <w:rtl/>
        </w:rPr>
        <w:t>כ</w:t>
      </w:r>
      <w:r w:rsidRPr="00176086">
        <w:rPr>
          <w:rFonts w:hint="cs"/>
          <w:rtl/>
        </w:rPr>
        <w:t xml:space="preserve">עולה </w:t>
      </w:r>
      <w:bookmarkStart w:id="26757" w:name="_ETM_Q49_641610"/>
      <w:bookmarkEnd w:id="26757"/>
      <w:r w:rsidRPr="00176086">
        <w:rPr>
          <w:rtl/>
        </w:rPr>
        <w:t>פוטנציאל</w:t>
      </w:r>
      <w:r w:rsidRPr="00176086">
        <w:rPr>
          <w:rFonts w:hint="cs"/>
          <w:rtl/>
        </w:rPr>
        <w:t>י.</w:t>
      </w:r>
      <w:r w:rsidRPr="00176086">
        <w:rPr>
          <w:rtl/>
        </w:rPr>
        <w:t xml:space="preserve"> </w:t>
      </w:r>
      <w:bookmarkStart w:id="26758" w:name="_ETM_Q49_642690"/>
      <w:bookmarkEnd w:id="26758"/>
      <w:r w:rsidRPr="00176086">
        <w:rPr>
          <w:rtl/>
        </w:rPr>
        <w:t xml:space="preserve">אתה </w:t>
      </w:r>
      <w:bookmarkStart w:id="26759" w:name="_ETM_Q49_642840"/>
      <w:bookmarkEnd w:id="26759"/>
      <w:r w:rsidRPr="00176086">
        <w:rPr>
          <w:rtl/>
        </w:rPr>
        <w:t>אומר</w:t>
      </w:r>
      <w:bookmarkStart w:id="26760" w:name="_ETM_Q49_642959"/>
      <w:bookmarkEnd w:id="26760"/>
      <w:r w:rsidRPr="00176086">
        <w:rPr>
          <w:rFonts w:hint="cs"/>
          <w:rtl/>
        </w:rPr>
        <w:t xml:space="preserve">: </w:t>
      </w:r>
      <w:r w:rsidRPr="00176086">
        <w:rPr>
          <w:rtl/>
        </w:rPr>
        <w:t>ה</w:t>
      </w:r>
      <w:r w:rsidRPr="00176086">
        <w:rPr>
          <w:rFonts w:hint="cs"/>
          <w:rtl/>
        </w:rPr>
        <w:t>י</w:t>
      </w:r>
      <w:r w:rsidRPr="00176086">
        <w:rPr>
          <w:rtl/>
        </w:rPr>
        <w:t>נה</w:t>
      </w:r>
      <w:r w:rsidRPr="00176086">
        <w:rPr>
          <w:rFonts w:hint="cs"/>
          <w:rtl/>
        </w:rPr>
        <w:t>, הגיע עולה</w:t>
      </w:r>
      <w:bookmarkStart w:id="26761" w:name="_ETM_Q49_643140"/>
      <w:bookmarkStart w:id="26762" w:name="_ETM_Q49_643800"/>
      <w:bookmarkStart w:id="26763" w:name="_ETM_Q49_644430"/>
      <w:bookmarkEnd w:id="26761"/>
      <w:bookmarkEnd w:id="26762"/>
      <w:bookmarkEnd w:id="26763"/>
      <w:r w:rsidRPr="00176086">
        <w:rPr>
          <w:rFonts w:hint="cs"/>
          <w:rtl/>
        </w:rPr>
        <w:t xml:space="preserve">, </w:t>
      </w:r>
      <w:r w:rsidRPr="00176086">
        <w:rPr>
          <w:rtl/>
        </w:rPr>
        <w:t xml:space="preserve">יש </w:t>
      </w:r>
      <w:bookmarkStart w:id="26764" w:name="_ETM_Q49_644580"/>
      <w:bookmarkEnd w:id="26764"/>
      <w:r w:rsidRPr="00176086">
        <w:rPr>
          <w:rtl/>
        </w:rPr>
        <w:t xml:space="preserve">לך </w:t>
      </w:r>
      <w:bookmarkStart w:id="26765" w:name="_ETM_Q49_644700"/>
      <w:bookmarkEnd w:id="26765"/>
      <w:r w:rsidRPr="00176086">
        <w:rPr>
          <w:rtl/>
        </w:rPr>
        <w:t xml:space="preserve">בדיקה </w:t>
      </w:r>
      <w:bookmarkStart w:id="26766" w:name="_ETM_Q49_644940"/>
      <w:bookmarkEnd w:id="26766"/>
      <w:r w:rsidRPr="00176086">
        <w:rPr>
          <w:rtl/>
        </w:rPr>
        <w:t>קונסולרית</w:t>
      </w:r>
      <w:r w:rsidRPr="00176086">
        <w:rPr>
          <w:rFonts w:hint="cs"/>
          <w:rtl/>
        </w:rPr>
        <w:t>.</w:t>
      </w:r>
      <w:r w:rsidRPr="00176086">
        <w:rPr>
          <w:rtl/>
        </w:rPr>
        <w:t xml:space="preserve"> </w:t>
      </w:r>
      <w:bookmarkStart w:id="26767" w:name="_ETM_Q49_645900"/>
      <w:bookmarkEnd w:id="26767"/>
      <w:r w:rsidRPr="00176086">
        <w:rPr>
          <w:rtl/>
        </w:rPr>
        <w:t xml:space="preserve">אבל </w:t>
      </w:r>
      <w:bookmarkStart w:id="26768" w:name="_ETM_Q49_646140"/>
      <w:bookmarkEnd w:id="26768"/>
      <w:r w:rsidRPr="00176086">
        <w:rPr>
          <w:rtl/>
        </w:rPr>
        <w:t xml:space="preserve">אתה </w:t>
      </w:r>
      <w:bookmarkStart w:id="26769" w:name="_ETM_Q49_646260"/>
      <w:bookmarkEnd w:id="26769"/>
      <w:r w:rsidRPr="00176086">
        <w:rPr>
          <w:rtl/>
        </w:rPr>
        <w:t xml:space="preserve">רואה </w:t>
      </w:r>
      <w:bookmarkStart w:id="26770" w:name="_ETM_Q49_646380"/>
      <w:bookmarkEnd w:id="26770"/>
      <w:r w:rsidRPr="00176086">
        <w:rPr>
          <w:rtl/>
        </w:rPr>
        <w:t xml:space="preserve">שבחודשיים </w:t>
      </w:r>
      <w:bookmarkStart w:id="26771" w:name="_ETM_Q49_647100"/>
      <w:bookmarkEnd w:id="26771"/>
      <w:r w:rsidRPr="00176086">
        <w:rPr>
          <w:rtl/>
        </w:rPr>
        <w:t xml:space="preserve">הראשונים </w:t>
      </w:r>
      <w:bookmarkStart w:id="26772" w:name="_ETM_Q49_647640"/>
      <w:bookmarkEnd w:id="26772"/>
      <w:r w:rsidRPr="00176086">
        <w:rPr>
          <w:rtl/>
        </w:rPr>
        <w:t xml:space="preserve">חלק </w:t>
      </w:r>
      <w:bookmarkStart w:id="26773" w:name="_ETM_Q49_647940"/>
      <w:bookmarkEnd w:id="26773"/>
      <w:r w:rsidRPr="00176086">
        <w:rPr>
          <w:rtl/>
        </w:rPr>
        <w:t xml:space="preserve">מהם </w:t>
      </w:r>
      <w:bookmarkStart w:id="26774" w:name="_ETM_Q49_648510"/>
      <w:bookmarkEnd w:id="26774"/>
      <w:r w:rsidRPr="00176086">
        <w:rPr>
          <w:rtl/>
        </w:rPr>
        <w:t>חוזרים</w:t>
      </w:r>
      <w:r w:rsidRPr="00176086">
        <w:rPr>
          <w:rFonts w:hint="cs"/>
          <w:rtl/>
        </w:rPr>
        <w:t>.</w:t>
      </w:r>
      <w:r w:rsidRPr="00176086">
        <w:rPr>
          <w:rtl/>
        </w:rPr>
        <w:t xml:space="preserve"> </w:t>
      </w:r>
      <w:bookmarkStart w:id="26775" w:name="_ETM_Q49_649200"/>
      <w:bookmarkEnd w:id="26775"/>
      <w:r w:rsidRPr="00176086">
        <w:rPr>
          <w:rtl/>
        </w:rPr>
        <w:t>למה</w:t>
      </w:r>
      <w:bookmarkStart w:id="26776" w:name="_ETM_Q49_649620"/>
      <w:bookmarkEnd w:id="26776"/>
      <w:r w:rsidRPr="00176086">
        <w:rPr>
          <w:rFonts w:hint="cs"/>
          <w:rtl/>
        </w:rPr>
        <w:t xml:space="preserve">? </w:t>
      </w:r>
      <w:bookmarkStart w:id="26777" w:name="_ETM_Q49_649830"/>
      <w:bookmarkStart w:id="26778" w:name="_ETM_Q49_650040"/>
      <w:bookmarkEnd w:id="26777"/>
      <w:bookmarkEnd w:id="26778"/>
      <w:r w:rsidRPr="00176086">
        <w:rPr>
          <w:rtl/>
        </w:rPr>
        <w:t xml:space="preserve">כי </w:t>
      </w:r>
      <w:bookmarkStart w:id="26779" w:name="_ETM_Q49_650220"/>
      <w:bookmarkEnd w:id="26779"/>
      <w:r w:rsidRPr="00176086">
        <w:rPr>
          <w:rtl/>
        </w:rPr>
        <w:t>בן</w:t>
      </w:r>
      <w:r w:rsidRPr="00176086">
        <w:rPr>
          <w:rFonts w:hint="cs"/>
          <w:rtl/>
        </w:rPr>
        <w:t xml:space="preserve"> </w:t>
      </w:r>
      <w:r w:rsidRPr="00176086">
        <w:rPr>
          <w:rtl/>
        </w:rPr>
        <w:t xml:space="preserve">אדם </w:t>
      </w:r>
      <w:bookmarkStart w:id="26780" w:name="_ETM_Q49_650520"/>
      <w:bookmarkEnd w:id="26780"/>
      <w:r w:rsidRPr="00176086">
        <w:rPr>
          <w:rtl/>
        </w:rPr>
        <w:t xml:space="preserve">צריך </w:t>
      </w:r>
      <w:bookmarkStart w:id="26781" w:name="_ETM_Q49_650700"/>
      <w:bookmarkEnd w:id="26781"/>
      <w:r w:rsidRPr="00176086">
        <w:rPr>
          <w:rtl/>
        </w:rPr>
        <w:t>להתפרנ</w:t>
      </w:r>
      <w:r w:rsidRPr="00176086">
        <w:rPr>
          <w:rFonts w:hint="cs"/>
          <w:rtl/>
        </w:rPr>
        <w:t>ס</w:t>
      </w:r>
      <w:bookmarkStart w:id="26782" w:name="_ETM_Q49_652000"/>
      <w:bookmarkStart w:id="26783" w:name="_ETM_Q49_651240"/>
      <w:bookmarkEnd w:id="26782"/>
      <w:bookmarkEnd w:id="26783"/>
      <w:r w:rsidRPr="00176086">
        <w:rPr>
          <w:rFonts w:hint="cs"/>
          <w:rtl/>
        </w:rPr>
        <w:t xml:space="preserve">, </w:t>
      </w:r>
      <w:bookmarkStart w:id="26784" w:name="_ETM_Q49_651450"/>
      <w:bookmarkStart w:id="26785" w:name="_ETM_Q49_652110"/>
      <w:bookmarkEnd w:id="26784"/>
      <w:bookmarkEnd w:id="26785"/>
      <w:r w:rsidRPr="00176086">
        <w:rPr>
          <w:rtl/>
        </w:rPr>
        <w:t xml:space="preserve">אולי </w:t>
      </w:r>
      <w:bookmarkStart w:id="26786" w:name="_ETM_Q49_652350"/>
      <w:bookmarkEnd w:id="26786"/>
      <w:r w:rsidRPr="00176086">
        <w:rPr>
          <w:rtl/>
        </w:rPr>
        <w:t xml:space="preserve">פתאום </w:t>
      </w:r>
      <w:bookmarkStart w:id="26787" w:name="_ETM_Q49_652920"/>
      <w:bookmarkEnd w:id="26787"/>
      <w:r w:rsidRPr="00176086">
        <w:rPr>
          <w:rtl/>
        </w:rPr>
        <w:t xml:space="preserve">באזור </w:t>
      </w:r>
      <w:bookmarkStart w:id="26788" w:name="_ETM_Q49_653490"/>
      <w:bookmarkEnd w:id="26788"/>
      <w:r w:rsidRPr="00176086">
        <w:rPr>
          <w:rtl/>
        </w:rPr>
        <w:t xml:space="preserve">שהוא </w:t>
      </w:r>
      <w:bookmarkStart w:id="26789" w:name="_ETM_Q49_653730"/>
      <w:bookmarkEnd w:id="26789"/>
      <w:r w:rsidRPr="00176086">
        <w:rPr>
          <w:rtl/>
        </w:rPr>
        <w:t xml:space="preserve">יצא </w:t>
      </w:r>
      <w:bookmarkStart w:id="26790" w:name="_ETM_Q49_654060"/>
      <w:bookmarkEnd w:id="26790"/>
      <w:r w:rsidRPr="00176086">
        <w:rPr>
          <w:rFonts w:hint="cs"/>
          <w:rtl/>
        </w:rPr>
        <w:t xml:space="preserve">ממנו אין </w:t>
      </w:r>
      <w:bookmarkStart w:id="26791" w:name="_ETM_Q49_654330"/>
      <w:bookmarkEnd w:id="26791"/>
      <w:r w:rsidRPr="00176086">
        <w:rPr>
          <w:rtl/>
        </w:rPr>
        <w:t>קרבות</w:t>
      </w:r>
      <w:r w:rsidRPr="00176086">
        <w:rPr>
          <w:rFonts w:hint="cs"/>
          <w:rtl/>
        </w:rPr>
        <w:t>,</w:t>
      </w:r>
      <w:r w:rsidRPr="00176086">
        <w:rPr>
          <w:rtl/>
        </w:rPr>
        <w:t xml:space="preserve"> </w:t>
      </w:r>
      <w:bookmarkStart w:id="26792" w:name="_ETM_Q49_654690"/>
      <w:bookmarkEnd w:id="26792"/>
      <w:r w:rsidRPr="00176086">
        <w:rPr>
          <w:rtl/>
        </w:rPr>
        <w:t xml:space="preserve">אז </w:t>
      </w:r>
      <w:bookmarkStart w:id="26793" w:name="_ETM_Q49_654780"/>
      <w:bookmarkEnd w:id="26793"/>
      <w:r w:rsidRPr="00176086">
        <w:rPr>
          <w:rtl/>
        </w:rPr>
        <w:t xml:space="preserve">הוא </w:t>
      </w:r>
      <w:bookmarkStart w:id="26794" w:name="_ETM_Q49_654870"/>
      <w:bookmarkEnd w:id="26794"/>
      <w:r w:rsidRPr="00176086">
        <w:rPr>
          <w:rtl/>
        </w:rPr>
        <w:t xml:space="preserve">חוזר </w:t>
      </w:r>
      <w:bookmarkStart w:id="26795" w:name="_ETM_Q49_655170"/>
      <w:bookmarkEnd w:id="26795"/>
      <w:r w:rsidRPr="00176086">
        <w:rPr>
          <w:rFonts w:hint="cs"/>
          <w:rtl/>
        </w:rPr>
        <w:t>ל</w:t>
      </w:r>
      <w:r w:rsidRPr="00176086">
        <w:rPr>
          <w:rtl/>
        </w:rPr>
        <w:t xml:space="preserve">שם </w:t>
      </w:r>
      <w:bookmarkStart w:id="26796" w:name="_ETM_Q49_655350"/>
      <w:bookmarkEnd w:id="26796"/>
      <w:r w:rsidRPr="00176086">
        <w:rPr>
          <w:rtl/>
        </w:rPr>
        <w:t xml:space="preserve">קצת </w:t>
      </w:r>
      <w:bookmarkStart w:id="26797" w:name="_ETM_Q49_655560"/>
      <w:bookmarkEnd w:id="26797"/>
      <w:r w:rsidRPr="00176086">
        <w:rPr>
          <w:rtl/>
        </w:rPr>
        <w:t>לעשות</w:t>
      </w:r>
      <w:r w:rsidRPr="00176086">
        <w:rPr>
          <w:rFonts w:hint="cs"/>
          <w:rtl/>
        </w:rPr>
        <w:t xml:space="preserve">, אתה יודע, </w:t>
      </w:r>
      <w:bookmarkStart w:id="26798" w:name="_ETM_Q49_656220"/>
      <w:bookmarkStart w:id="26799" w:name="_ETM_Q49_656520"/>
      <w:bookmarkEnd w:id="26798"/>
      <w:bookmarkEnd w:id="26799"/>
      <w:r w:rsidRPr="00176086">
        <w:rPr>
          <w:rFonts w:hint="cs"/>
          <w:rtl/>
        </w:rPr>
        <w:t>ל</w:t>
      </w:r>
      <w:r w:rsidRPr="00176086">
        <w:rPr>
          <w:rtl/>
        </w:rPr>
        <w:t>סגור</w:t>
      </w:r>
      <w:r w:rsidRPr="00176086">
        <w:rPr>
          <w:rFonts w:hint="cs"/>
          <w:rtl/>
        </w:rPr>
        <w:t xml:space="preserve"> </w:t>
      </w:r>
      <w:bookmarkStart w:id="26800" w:name="_ETM_Q49_656000"/>
      <w:bookmarkEnd w:id="26800"/>
      <w:r w:rsidRPr="00176086">
        <w:rPr>
          <w:rFonts w:hint="cs"/>
          <w:rtl/>
        </w:rPr>
        <w:t>- - -</w:t>
      </w:r>
    </w:p>
    <w:p w:rsidR="005F3116" w:rsidRPr="00176086" w:rsidRDefault="005F3116" w:rsidP="00176086">
      <w:pPr>
        <w:rPr>
          <w:rtl/>
        </w:rPr>
      </w:pPr>
      <w:bookmarkStart w:id="26801" w:name="_ETM_Q49_657000"/>
      <w:bookmarkEnd w:id="26801"/>
    </w:p>
    <w:p w:rsidR="00176086" w:rsidRDefault="00176086" w:rsidP="00176086">
      <w:pPr>
        <w:pStyle w:val="af5"/>
        <w:keepNext/>
        <w:rPr>
          <w:rtl/>
        </w:rPr>
      </w:pPr>
      <w:r w:rsidRPr="005851B9">
        <w:rPr>
          <w:rStyle w:val="TagStyle"/>
          <w:rtl/>
        </w:rPr>
        <w:t xml:space="preserve">&lt;&lt; קריאה &gt;&gt; </w:t>
      </w:r>
      <w:r w:rsidRPr="00176086">
        <w:rPr>
          <w:rtl/>
        </w:rPr>
        <w:t>שלמה קרעי (הליכוד):</w:t>
      </w:r>
      <w:r w:rsidRPr="005851B9">
        <w:rPr>
          <w:rStyle w:val="TagStyle"/>
          <w:rtl/>
        </w:rPr>
        <w:t xml:space="preserve"> &lt;&lt; קריאה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802" w:name="_ETM_Q49_655000"/>
      <w:bookmarkEnd w:id="26802"/>
      <w:r w:rsidRPr="00176086">
        <w:rPr>
          <w:rFonts w:hint="cs"/>
          <w:rtl/>
        </w:rPr>
        <w:t xml:space="preserve">עכשיו אתה משנה את הטיעון. קודם אמרת: </w:t>
      </w:r>
      <w:bookmarkStart w:id="26803" w:name="_ETM_Q49_658000"/>
      <w:bookmarkEnd w:id="26803"/>
      <w:r w:rsidRPr="00176086">
        <w:rPr>
          <w:rFonts w:hint="cs"/>
          <w:rtl/>
        </w:rPr>
        <w:t>בגלל שלא הביאו לו את האשרה בזמן הוא התייאש וחזר. אבל עכשיו אתה אומר, הוא קיבל.</w:t>
      </w:r>
    </w:p>
    <w:p w:rsidR="005F3116" w:rsidRPr="00176086" w:rsidRDefault="005F3116" w:rsidP="00176086">
      <w:pPr>
        <w:rPr>
          <w:rtl/>
        </w:rPr>
      </w:pPr>
      <w:bookmarkStart w:id="26804" w:name="_ETM_Q49_659000"/>
      <w:bookmarkEnd w:id="26804"/>
    </w:p>
    <w:p w:rsidR="00176086" w:rsidRDefault="00176086" w:rsidP="00176086">
      <w:pPr>
        <w:pStyle w:val="-"/>
        <w:keepNext/>
        <w:rPr>
          <w:rtl/>
        </w:rPr>
      </w:pPr>
      <w:r w:rsidRPr="005851B9">
        <w:rPr>
          <w:rStyle w:val="TagStyle"/>
          <w:rtl/>
        </w:rPr>
        <w:t xml:space="preserve">&lt;&lt; דובר_המשך &gt;&gt; </w:t>
      </w:r>
      <w:r w:rsidRPr="00176086">
        <w:rPr>
          <w:rtl/>
        </w:rPr>
        <w:t>יבגני סובה (ישראל ביתנו):</w:t>
      </w:r>
      <w:r w:rsidRPr="005851B9">
        <w:rPr>
          <w:rStyle w:val="TagStyle"/>
          <w:rtl/>
        </w:rPr>
        <w:t xml:space="preserve"> &lt;&lt; דובר_המשך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805" w:name="_ETM_Q49_660000"/>
      <w:bookmarkEnd w:id="26805"/>
      <w:r w:rsidRPr="00176086">
        <w:rPr>
          <w:rFonts w:hint="cs"/>
          <w:rtl/>
        </w:rPr>
        <w:t xml:space="preserve">לא. אתה </w:t>
      </w:r>
      <w:bookmarkStart w:id="26806" w:name="_ETM_Q49_657180"/>
      <w:bookmarkStart w:id="26807" w:name="_ETM_Q49_662700"/>
      <w:bookmarkEnd w:id="26806"/>
      <w:bookmarkEnd w:id="26807"/>
      <w:r w:rsidRPr="00176086">
        <w:rPr>
          <w:rFonts w:hint="cs"/>
          <w:rtl/>
        </w:rPr>
        <w:t>פשוט</w:t>
      </w:r>
      <w:bookmarkStart w:id="26808" w:name="_ETM_Q49_661000"/>
      <w:bookmarkEnd w:id="26808"/>
      <w:r w:rsidRPr="00176086">
        <w:rPr>
          <w:rFonts w:hint="cs"/>
          <w:rtl/>
        </w:rPr>
        <w:t xml:space="preserve"> צריך לעקוב אחרי </w:t>
      </w:r>
      <w:r w:rsidRPr="00176086">
        <w:rPr>
          <w:rtl/>
        </w:rPr>
        <w:t>המלחמה</w:t>
      </w:r>
      <w:r w:rsidRPr="00176086">
        <w:rPr>
          <w:rFonts w:hint="cs"/>
          <w:rtl/>
        </w:rPr>
        <w:t>.</w:t>
      </w:r>
      <w:r w:rsidRPr="00176086">
        <w:rPr>
          <w:rtl/>
        </w:rPr>
        <w:t xml:space="preserve"> </w:t>
      </w:r>
      <w:bookmarkStart w:id="26809" w:name="_ETM_Q49_663239"/>
      <w:bookmarkStart w:id="26810" w:name="_ETM_Q49_665159"/>
      <w:bookmarkEnd w:id="26809"/>
      <w:bookmarkEnd w:id="26810"/>
      <w:r w:rsidRPr="00176086">
        <w:rPr>
          <w:rtl/>
        </w:rPr>
        <w:t xml:space="preserve">המלחמה </w:t>
      </w:r>
      <w:bookmarkStart w:id="26811" w:name="_ETM_Q49_665550"/>
      <w:bookmarkEnd w:id="26811"/>
      <w:r w:rsidRPr="00176086">
        <w:rPr>
          <w:rtl/>
        </w:rPr>
        <w:t xml:space="preserve">בהתחלה </w:t>
      </w:r>
      <w:bookmarkStart w:id="26812" w:name="_ETM_Q49_665879"/>
      <w:bookmarkEnd w:id="26812"/>
      <w:r w:rsidRPr="00176086">
        <w:rPr>
          <w:rtl/>
        </w:rPr>
        <w:t xml:space="preserve">הייתה </w:t>
      </w:r>
      <w:bookmarkStart w:id="26813" w:name="_ETM_Q49_666090"/>
      <w:bookmarkEnd w:id="26813"/>
      <w:r w:rsidRPr="00176086">
        <w:rPr>
          <w:rtl/>
        </w:rPr>
        <w:t xml:space="preserve">בכל </w:t>
      </w:r>
      <w:bookmarkStart w:id="26814" w:name="_ETM_Q49_666390"/>
      <w:bookmarkEnd w:id="26814"/>
      <w:r w:rsidRPr="00176086">
        <w:rPr>
          <w:rtl/>
        </w:rPr>
        <w:t>המדינה</w:t>
      </w:r>
      <w:r w:rsidRPr="00176086">
        <w:rPr>
          <w:rFonts w:hint="cs"/>
          <w:rtl/>
        </w:rPr>
        <w:t>.</w:t>
      </w:r>
      <w:r w:rsidRPr="00176086">
        <w:rPr>
          <w:rtl/>
        </w:rPr>
        <w:t xml:space="preserve"> </w:t>
      </w:r>
      <w:bookmarkStart w:id="26815" w:name="_ETM_Q49_666720"/>
      <w:bookmarkEnd w:id="26815"/>
      <w:r w:rsidRPr="00176086">
        <w:rPr>
          <w:rtl/>
        </w:rPr>
        <w:t xml:space="preserve">אחר </w:t>
      </w:r>
      <w:bookmarkStart w:id="26816" w:name="_ETM_Q49_666900"/>
      <w:bookmarkEnd w:id="26816"/>
      <w:r w:rsidRPr="00176086">
        <w:rPr>
          <w:rtl/>
        </w:rPr>
        <w:t xml:space="preserve">כך </w:t>
      </w:r>
      <w:bookmarkStart w:id="26817" w:name="_ETM_Q49_667110"/>
      <w:bookmarkEnd w:id="26817"/>
      <w:r w:rsidRPr="00176086">
        <w:rPr>
          <w:rtl/>
        </w:rPr>
        <w:t xml:space="preserve">היו </w:t>
      </w:r>
      <w:bookmarkStart w:id="26818" w:name="_ETM_Q49_667319"/>
      <w:bookmarkEnd w:id="26818"/>
      <w:r w:rsidRPr="00176086">
        <w:rPr>
          <w:rtl/>
        </w:rPr>
        <w:t>חלקים</w:t>
      </w:r>
      <w:r w:rsidRPr="00176086">
        <w:rPr>
          <w:rFonts w:hint="cs"/>
          <w:rtl/>
        </w:rPr>
        <w:t xml:space="preserve"> במדינה ש</w:t>
      </w:r>
      <w:bookmarkStart w:id="26819" w:name="_ETM_Q49_667739"/>
      <w:bookmarkStart w:id="26820" w:name="_ETM_Q49_667980"/>
      <w:bookmarkEnd w:id="26819"/>
      <w:bookmarkEnd w:id="26820"/>
      <w:r w:rsidRPr="00176086">
        <w:rPr>
          <w:rtl/>
        </w:rPr>
        <w:t xml:space="preserve">אנשים </w:t>
      </w:r>
      <w:bookmarkStart w:id="26821" w:name="_ETM_Q49_668340"/>
      <w:bookmarkEnd w:id="26821"/>
      <w:r w:rsidRPr="00176086">
        <w:rPr>
          <w:rtl/>
        </w:rPr>
        <w:t xml:space="preserve">התחילו </w:t>
      </w:r>
      <w:bookmarkStart w:id="26822" w:name="_ETM_Q49_668549"/>
      <w:bookmarkEnd w:id="26822"/>
      <w:r w:rsidRPr="00176086">
        <w:rPr>
          <w:rtl/>
        </w:rPr>
        <w:t>לחזור</w:t>
      </w:r>
      <w:bookmarkStart w:id="26823" w:name="_ETM_Q49_669279"/>
      <w:bookmarkStart w:id="26824" w:name="_ETM_Q49_669849"/>
      <w:bookmarkStart w:id="26825" w:name="_ETM_Q49_670269"/>
      <w:bookmarkEnd w:id="26823"/>
      <w:bookmarkEnd w:id="26824"/>
      <w:bookmarkEnd w:id="26825"/>
      <w:r w:rsidRPr="00176086">
        <w:rPr>
          <w:rFonts w:hint="cs"/>
          <w:rtl/>
        </w:rPr>
        <w:t xml:space="preserve">. </w:t>
      </w:r>
      <w:r w:rsidRPr="00176086">
        <w:rPr>
          <w:rtl/>
        </w:rPr>
        <w:t xml:space="preserve">אין </w:t>
      </w:r>
      <w:bookmarkStart w:id="26826" w:name="_ETM_Q49_670450"/>
      <w:bookmarkEnd w:id="26826"/>
      <w:r w:rsidRPr="00176086">
        <w:rPr>
          <w:rtl/>
        </w:rPr>
        <w:t xml:space="preserve">לנו </w:t>
      </w:r>
      <w:bookmarkStart w:id="26827" w:name="_ETM_Q49_670629"/>
      <w:bookmarkEnd w:id="26827"/>
      <w:r w:rsidRPr="00176086">
        <w:rPr>
          <w:rtl/>
        </w:rPr>
        <w:t xml:space="preserve">זמן </w:t>
      </w:r>
      <w:bookmarkStart w:id="26828" w:name="_ETM_Q49_670840"/>
      <w:bookmarkEnd w:id="26828"/>
      <w:r w:rsidRPr="00176086">
        <w:rPr>
          <w:rtl/>
        </w:rPr>
        <w:t xml:space="preserve">עכשיו </w:t>
      </w:r>
      <w:bookmarkStart w:id="26829" w:name="_ETM_Q49_671049"/>
      <w:bookmarkEnd w:id="26829"/>
      <w:r w:rsidRPr="00176086">
        <w:rPr>
          <w:rtl/>
        </w:rPr>
        <w:t xml:space="preserve">להיכנס </w:t>
      </w:r>
      <w:bookmarkStart w:id="26830" w:name="_ETM_Q49_671439"/>
      <w:bookmarkStart w:id="26831" w:name="_ETM_Q49_672219"/>
      <w:bookmarkEnd w:id="26830"/>
      <w:bookmarkEnd w:id="26831"/>
      <w:r w:rsidRPr="00176086">
        <w:rPr>
          <w:rtl/>
        </w:rPr>
        <w:t>לג</w:t>
      </w:r>
      <w:r w:rsidRPr="00176086">
        <w:rPr>
          <w:rFonts w:hint="cs"/>
          <w:rtl/>
        </w:rPr>
        <w:t>י</w:t>
      </w:r>
      <w:r w:rsidRPr="00176086">
        <w:rPr>
          <w:rtl/>
        </w:rPr>
        <w:t xml:space="preserve">אוגרפיה </w:t>
      </w:r>
      <w:bookmarkStart w:id="26832" w:name="_ETM_Q49_672819"/>
      <w:bookmarkEnd w:id="26832"/>
      <w:r w:rsidRPr="00176086">
        <w:rPr>
          <w:rtl/>
        </w:rPr>
        <w:t>ש</w:t>
      </w:r>
      <w:r w:rsidRPr="00176086">
        <w:rPr>
          <w:rFonts w:hint="cs"/>
          <w:rtl/>
        </w:rPr>
        <w:t>ל ה</w:t>
      </w:r>
      <w:r w:rsidRPr="00176086">
        <w:rPr>
          <w:rtl/>
        </w:rPr>
        <w:t>מלחמה</w:t>
      </w:r>
      <w:r w:rsidRPr="00176086">
        <w:rPr>
          <w:rFonts w:hint="cs"/>
          <w:rtl/>
        </w:rPr>
        <w:t>.</w:t>
      </w:r>
      <w:r w:rsidRPr="00176086">
        <w:rPr>
          <w:rtl/>
        </w:rPr>
        <w:t xml:space="preserve"> </w:t>
      </w:r>
      <w:bookmarkStart w:id="26833" w:name="_ETM_Q49_673629"/>
      <w:bookmarkStart w:id="26834" w:name="_ETM_Q49_673989"/>
      <w:bookmarkEnd w:id="26833"/>
      <w:bookmarkEnd w:id="26834"/>
      <w:r w:rsidRPr="00176086">
        <w:rPr>
          <w:rtl/>
        </w:rPr>
        <w:t xml:space="preserve">בחודשים </w:t>
      </w:r>
      <w:bookmarkStart w:id="26835" w:name="_ETM_Q49_674529"/>
      <w:bookmarkEnd w:id="26835"/>
      <w:r w:rsidRPr="00176086">
        <w:rPr>
          <w:rtl/>
        </w:rPr>
        <w:t xml:space="preserve">הראשונים </w:t>
      </w:r>
      <w:bookmarkStart w:id="26836" w:name="_ETM_Q49_674799"/>
      <w:bookmarkEnd w:id="26836"/>
      <w:r w:rsidRPr="00176086">
        <w:rPr>
          <w:rtl/>
        </w:rPr>
        <w:t xml:space="preserve">של </w:t>
      </w:r>
      <w:bookmarkStart w:id="26837" w:name="_ETM_Q49_674919"/>
      <w:bookmarkEnd w:id="26837"/>
      <w:r w:rsidRPr="00176086">
        <w:rPr>
          <w:rtl/>
        </w:rPr>
        <w:t>המלחמה</w:t>
      </w:r>
      <w:r w:rsidRPr="00176086">
        <w:rPr>
          <w:rFonts w:hint="cs"/>
          <w:rtl/>
        </w:rPr>
        <w:t>,</w:t>
      </w:r>
      <w:r w:rsidRPr="00176086">
        <w:rPr>
          <w:rtl/>
        </w:rPr>
        <w:t xml:space="preserve"> </w:t>
      </w:r>
      <w:bookmarkStart w:id="26838" w:name="_ETM_Q49_675310"/>
      <w:bookmarkEnd w:id="26838"/>
      <w:r w:rsidRPr="00176086">
        <w:rPr>
          <w:rtl/>
        </w:rPr>
        <w:t xml:space="preserve">המלחמה </w:t>
      </w:r>
      <w:bookmarkStart w:id="26839" w:name="_ETM_Q49_675639"/>
      <w:bookmarkEnd w:id="26839"/>
      <w:r w:rsidRPr="00176086">
        <w:rPr>
          <w:rtl/>
        </w:rPr>
        <w:t xml:space="preserve">הייתה </w:t>
      </w:r>
      <w:bookmarkStart w:id="26840" w:name="_ETM_Q49_675819"/>
      <w:bookmarkEnd w:id="26840"/>
      <w:r w:rsidRPr="00176086">
        <w:rPr>
          <w:rtl/>
        </w:rPr>
        <w:t xml:space="preserve">בכל </w:t>
      </w:r>
      <w:bookmarkStart w:id="26841" w:name="_ETM_Q49_676060"/>
      <w:bookmarkEnd w:id="26841"/>
      <w:r w:rsidRPr="00176086">
        <w:rPr>
          <w:rtl/>
        </w:rPr>
        <w:t>המדינה</w:t>
      </w:r>
      <w:r w:rsidRPr="00176086">
        <w:rPr>
          <w:rFonts w:hint="cs"/>
          <w:rtl/>
        </w:rPr>
        <w:t>.</w:t>
      </w:r>
      <w:r w:rsidRPr="00176086">
        <w:rPr>
          <w:rtl/>
        </w:rPr>
        <w:t xml:space="preserve"> </w:t>
      </w:r>
      <w:bookmarkStart w:id="26842" w:name="_ETM_Q49_676419"/>
      <w:bookmarkEnd w:id="26842"/>
      <w:r w:rsidRPr="00176086">
        <w:rPr>
          <w:rtl/>
        </w:rPr>
        <w:t xml:space="preserve">אחר </w:t>
      </w:r>
      <w:bookmarkStart w:id="26843" w:name="_ETM_Q49_676599"/>
      <w:bookmarkEnd w:id="26843"/>
      <w:r w:rsidRPr="00176086">
        <w:rPr>
          <w:rtl/>
        </w:rPr>
        <w:t>כך</w:t>
      </w:r>
      <w:r w:rsidRPr="00176086">
        <w:rPr>
          <w:rFonts w:hint="cs"/>
          <w:rtl/>
        </w:rPr>
        <w:t xml:space="preserve"> - - -</w:t>
      </w:r>
    </w:p>
    <w:p w:rsidR="005F3116" w:rsidRPr="00176086" w:rsidRDefault="005F3116" w:rsidP="00176086">
      <w:pPr>
        <w:rPr>
          <w:rtl/>
        </w:rPr>
      </w:pPr>
      <w:bookmarkStart w:id="26844" w:name="_ETM_Q49_674000"/>
      <w:bookmarkEnd w:id="26844"/>
    </w:p>
    <w:p w:rsidR="00176086" w:rsidRDefault="00176086" w:rsidP="00176086">
      <w:pPr>
        <w:pStyle w:val="af5"/>
        <w:keepNext/>
        <w:rPr>
          <w:rtl/>
        </w:rPr>
      </w:pPr>
      <w:r w:rsidRPr="005851B9">
        <w:rPr>
          <w:rStyle w:val="TagStyle"/>
          <w:rtl/>
        </w:rPr>
        <w:t xml:space="preserve">&lt;&lt; קריאה &gt;&gt; </w:t>
      </w:r>
      <w:r w:rsidRPr="00176086">
        <w:rPr>
          <w:rtl/>
        </w:rPr>
        <w:t>שלמה קרעי (הליכוד):</w:t>
      </w:r>
      <w:r w:rsidRPr="005851B9">
        <w:rPr>
          <w:rStyle w:val="TagStyle"/>
          <w:rtl/>
        </w:rPr>
        <w:t xml:space="preserve"> &lt;&lt; קריאה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r w:rsidRPr="00176086">
        <w:rPr>
          <w:rFonts w:hint="cs"/>
          <w:rtl/>
        </w:rPr>
        <w:t>אתה - - -</w:t>
      </w:r>
    </w:p>
    <w:p w:rsidR="005F3116" w:rsidRPr="00176086" w:rsidRDefault="005F3116" w:rsidP="00176086">
      <w:pPr>
        <w:rPr>
          <w:rtl/>
        </w:rPr>
      </w:pPr>
      <w:bookmarkStart w:id="26845" w:name="_ETM_Q49_675000"/>
      <w:bookmarkEnd w:id="26845"/>
    </w:p>
    <w:p w:rsidR="00176086" w:rsidRDefault="00176086" w:rsidP="00176086">
      <w:pPr>
        <w:pStyle w:val="-"/>
        <w:keepNext/>
        <w:rPr>
          <w:rtl/>
        </w:rPr>
      </w:pPr>
      <w:r w:rsidRPr="005851B9">
        <w:rPr>
          <w:rStyle w:val="TagStyle"/>
          <w:rtl/>
        </w:rPr>
        <w:lastRenderedPageBreak/>
        <w:t xml:space="preserve">&lt;&lt; דובר_המשך &gt;&gt; </w:t>
      </w:r>
      <w:r w:rsidRPr="00176086">
        <w:rPr>
          <w:rtl/>
        </w:rPr>
        <w:t>יבגני סובה (ישראל ביתנו):</w:t>
      </w:r>
      <w:r w:rsidRPr="005851B9">
        <w:rPr>
          <w:rStyle w:val="TagStyle"/>
          <w:rtl/>
        </w:rPr>
        <w:t xml:space="preserve"> &lt;&lt; דובר_המשך &gt;&gt;</w:t>
      </w:r>
      <w:r>
        <w:rPr>
          <w:rStyle w:val="TagStyle"/>
          <w:color w:val="auto"/>
          <w:bdr w:val="none" w:sz="0" w:space="0" w:color="auto"/>
          <w:rtl/>
        </w:rPr>
        <w:t xml:space="preserve">  </w:t>
      </w:r>
    </w:p>
    <w:p w:rsidR="005F3116" w:rsidRPr="00176086" w:rsidRDefault="005F3116" w:rsidP="00176086">
      <w:pPr>
        <w:rPr>
          <w:rtl/>
        </w:rPr>
      </w:pPr>
    </w:p>
    <w:p w:rsidR="005F3116" w:rsidRPr="00176086" w:rsidRDefault="005F3116" w:rsidP="00176086">
      <w:pPr>
        <w:rPr>
          <w:rtl/>
        </w:rPr>
      </w:pPr>
      <w:bookmarkStart w:id="26846" w:name="_ETM_Q49_677000"/>
      <w:bookmarkEnd w:id="26846"/>
      <w:r w:rsidRPr="00176086">
        <w:rPr>
          <w:rtl/>
        </w:rPr>
        <w:t xml:space="preserve"> </w:t>
      </w:r>
      <w:bookmarkStart w:id="26847" w:name="_ETM_Q49_679120"/>
      <w:bookmarkEnd w:id="26847"/>
      <w:r w:rsidRPr="00176086">
        <w:rPr>
          <w:rtl/>
        </w:rPr>
        <w:t>למשל</w:t>
      </w:r>
      <w:r w:rsidRPr="00176086">
        <w:rPr>
          <w:rFonts w:hint="cs"/>
          <w:rtl/>
        </w:rPr>
        <w:t xml:space="preserve"> בקייב, </w:t>
      </w:r>
      <w:bookmarkStart w:id="26848" w:name="_ETM_Q49_679779"/>
      <w:bookmarkStart w:id="26849" w:name="_ETM_Q49_681159"/>
      <w:bookmarkEnd w:id="26848"/>
      <w:bookmarkEnd w:id="26849"/>
      <w:r w:rsidRPr="00176086">
        <w:rPr>
          <w:rtl/>
        </w:rPr>
        <w:t xml:space="preserve">חלק </w:t>
      </w:r>
      <w:bookmarkStart w:id="26850" w:name="_ETM_Q49_681459"/>
      <w:bookmarkEnd w:id="26850"/>
      <w:r w:rsidRPr="00176086">
        <w:rPr>
          <w:rFonts w:hint="cs"/>
          <w:rtl/>
        </w:rPr>
        <w:t>מה</w:t>
      </w:r>
      <w:r w:rsidRPr="00176086">
        <w:rPr>
          <w:rtl/>
        </w:rPr>
        <w:t xml:space="preserve">אנשים </w:t>
      </w:r>
      <w:bookmarkStart w:id="26851" w:name="_ETM_Q49_681730"/>
      <w:bookmarkEnd w:id="26851"/>
      <w:r w:rsidRPr="00176086">
        <w:rPr>
          <w:rtl/>
        </w:rPr>
        <w:t xml:space="preserve">חזרו </w:t>
      </w:r>
      <w:bookmarkStart w:id="26852" w:name="_ETM_Q49_681999"/>
      <w:bookmarkEnd w:id="26852"/>
      <w:r w:rsidRPr="00176086">
        <w:rPr>
          <w:rFonts w:hint="cs"/>
          <w:rtl/>
        </w:rPr>
        <w:t>לקייב</w:t>
      </w:r>
      <w:bookmarkStart w:id="26853" w:name="_ETM_Q49_682090"/>
      <w:bookmarkEnd w:id="26853"/>
      <w:r w:rsidRPr="00176086">
        <w:rPr>
          <w:rFonts w:hint="cs"/>
          <w:rtl/>
        </w:rPr>
        <w:t xml:space="preserve">, </w:t>
      </w:r>
      <w:bookmarkStart w:id="26854" w:name="_ETM_Q49_680000"/>
      <w:bookmarkStart w:id="26855" w:name="_ETM_Q49_682540"/>
      <w:bookmarkEnd w:id="26854"/>
      <w:bookmarkEnd w:id="26855"/>
      <w:r w:rsidRPr="00176086">
        <w:rPr>
          <w:rtl/>
        </w:rPr>
        <w:t xml:space="preserve">אתה </w:t>
      </w:r>
      <w:bookmarkStart w:id="26856" w:name="_ETM_Q49_682689"/>
      <w:bookmarkEnd w:id="26856"/>
      <w:r w:rsidRPr="00176086">
        <w:rPr>
          <w:rtl/>
        </w:rPr>
        <w:t>יודע</w:t>
      </w:r>
      <w:r w:rsidRPr="00176086">
        <w:rPr>
          <w:rFonts w:hint="cs"/>
          <w:rtl/>
        </w:rPr>
        <w:t>.</w:t>
      </w:r>
      <w:r w:rsidRPr="00176086">
        <w:rPr>
          <w:rtl/>
        </w:rPr>
        <w:t xml:space="preserve"> </w:t>
      </w:r>
      <w:bookmarkStart w:id="26857" w:name="_ETM_Q49_682840"/>
      <w:bookmarkEnd w:id="26857"/>
      <w:r w:rsidRPr="00176086">
        <w:rPr>
          <w:rtl/>
        </w:rPr>
        <w:t xml:space="preserve">אחר </w:t>
      </w:r>
      <w:bookmarkStart w:id="26858" w:name="_ETM_Q49_683019"/>
      <w:bookmarkEnd w:id="26858"/>
      <w:r w:rsidRPr="00176086">
        <w:rPr>
          <w:rtl/>
        </w:rPr>
        <w:t xml:space="preserve">כך </w:t>
      </w:r>
      <w:bookmarkStart w:id="26859" w:name="_ETM_Q49_683169"/>
      <w:bookmarkEnd w:id="26859"/>
      <w:r w:rsidRPr="00176086">
        <w:rPr>
          <w:rtl/>
        </w:rPr>
        <w:t>ש</w:t>
      </w:r>
      <w:bookmarkStart w:id="26860" w:name="_ETM_Q49_683319"/>
      <w:bookmarkEnd w:id="26860"/>
      <w:r w:rsidRPr="00176086">
        <w:rPr>
          <w:rFonts w:hint="cs"/>
          <w:rtl/>
        </w:rPr>
        <w:t xml:space="preserve">וב </w:t>
      </w:r>
      <w:r w:rsidRPr="00176086">
        <w:rPr>
          <w:rtl/>
        </w:rPr>
        <w:t>חזר</w:t>
      </w:r>
      <w:r w:rsidRPr="00176086">
        <w:rPr>
          <w:rFonts w:hint="cs"/>
          <w:rtl/>
        </w:rPr>
        <w:t>ה</w:t>
      </w:r>
      <w:r w:rsidRPr="00176086">
        <w:rPr>
          <w:rtl/>
        </w:rPr>
        <w:t xml:space="preserve"> </w:t>
      </w:r>
      <w:bookmarkStart w:id="26861" w:name="_ETM_Q49_683620"/>
      <w:bookmarkEnd w:id="26861"/>
      <w:r w:rsidRPr="00176086">
        <w:rPr>
          <w:rFonts w:hint="cs"/>
          <w:rtl/>
        </w:rPr>
        <w:t>ה</w:t>
      </w:r>
      <w:r w:rsidRPr="00176086">
        <w:rPr>
          <w:rtl/>
        </w:rPr>
        <w:t>מלחמה</w:t>
      </w:r>
      <w:r w:rsidRPr="00176086">
        <w:rPr>
          <w:rFonts w:hint="cs"/>
          <w:rtl/>
        </w:rPr>
        <w:t>.</w:t>
      </w:r>
      <w:r w:rsidRPr="00176086">
        <w:rPr>
          <w:rtl/>
        </w:rPr>
        <w:t xml:space="preserve"> </w:t>
      </w:r>
      <w:bookmarkStart w:id="26862" w:name="_ETM_Q49_684279"/>
      <w:bookmarkEnd w:id="26862"/>
      <w:r w:rsidRPr="00176086">
        <w:rPr>
          <w:rtl/>
        </w:rPr>
        <w:t xml:space="preserve">אני </w:t>
      </w:r>
      <w:bookmarkStart w:id="26863" w:name="_ETM_Q49_684459"/>
      <w:bookmarkEnd w:id="26863"/>
      <w:r w:rsidRPr="00176086">
        <w:rPr>
          <w:rtl/>
        </w:rPr>
        <w:t xml:space="preserve">מדבר </w:t>
      </w:r>
      <w:bookmarkStart w:id="26864" w:name="_ETM_Q49_684730"/>
      <w:bookmarkEnd w:id="26864"/>
      <w:r w:rsidRPr="00176086">
        <w:rPr>
          <w:rtl/>
        </w:rPr>
        <w:t xml:space="preserve">בעיקר </w:t>
      </w:r>
      <w:bookmarkStart w:id="26865" w:name="_ETM_Q49_685029"/>
      <w:bookmarkEnd w:id="26865"/>
      <w:r w:rsidRPr="00176086">
        <w:rPr>
          <w:rtl/>
        </w:rPr>
        <w:t xml:space="preserve">על </w:t>
      </w:r>
      <w:bookmarkStart w:id="26866" w:name="_ETM_Q49_685090"/>
      <w:bookmarkEnd w:id="26866"/>
      <w:r w:rsidRPr="00176086">
        <w:rPr>
          <w:rtl/>
        </w:rPr>
        <w:t>אוקראינה</w:t>
      </w:r>
      <w:r w:rsidRPr="00176086">
        <w:rPr>
          <w:rFonts w:hint="cs"/>
          <w:rtl/>
        </w:rPr>
        <w:t>.</w:t>
      </w:r>
      <w:r w:rsidRPr="00176086">
        <w:rPr>
          <w:rtl/>
        </w:rPr>
        <w:t xml:space="preserve"> </w:t>
      </w:r>
      <w:bookmarkStart w:id="26867" w:name="_ETM_Q49_685870"/>
      <w:bookmarkEnd w:id="26867"/>
      <w:r w:rsidRPr="00176086">
        <w:rPr>
          <w:rtl/>
        </w:rPr>
        <w:t>אבל</w:t>
      </w:r>
      <w:bookmarkStart w:id="26868" w:name="_ETM_Q49_686349"/>
      <w:bookmarkStart w:id="26869" w:name="_ETM_Q49_688220"/>
      <w:bookmarkEnd w:id="26868"/>
      <w:bookmarkEnd w:id="26869"/>
      <w:r w:rsidRPr="00176086">
        <w:rPr>
          <w:rFonts w:hint="cs"/>
          <w:rtl/>
        </w:rPr>
        <w:t xml:space="preserve"> </w:t>
      </w:r>
      <w:r w:rsidRPr="00176086">
        <w:rPr>
          <w:rtl/>
        </w:rPr>
        <w:t xml:space="preserve">אל </w:t>
      </w:r>
      <w:bookmarkStart w:id="26870" w:name="_ETM_Q49_688370"/>
      <w:bookmarkEnd w:id="26870"/>
      <w:r w:rsidRPr="00176086">
        <w:rPr>
          <w:rtl/>
        </w:rPr>
        <w:t xml:space="preserve">תשכח </w:t>
      </w:r>
      <w:bookmarkStart w:id="26871" w:name="_ETM_Q49_688640"/>
      <w:bookmarkEnd w:id="26871"/>
      <w:r w:rsidRPr="00176086">
        <w:rPr>
          <w:rtl/>
        </w:rPr>
        <w:t xml:space="preserve">שיש </w:t>
      </w:r>
      <w:bookmarkStart w:id="26872" w:name="_ETM_Q49_688849"/>
      <w:bookmarkEnd w:id="26872"/>
      <w:r w:rsidRPr="00176086">
        <w:rPr>
          <w:rtl/>
        </w:rPr>
        <w:t xml:space="preserve">גם </w:t>
      </w:r>
      <w:bookmarkStart w:id="26873" w:name="_ETM_Q49_688970"/>
      <w:bookmarkEnd w:id="26873"/>
      <w:r w:rsidRPr="00176086">
        <w:rPr>
          <w:rtl/>
        </w:rPr>
        <w:t xml:space="preserve">משפחות </w:t>
      </w:r>
      <w:bookmarkStart w:id="26874" w:name="_ETM_Q49_689780"/>
      <w:bookmarkEnd w:id="26874"/>
      <w:r w:rsidRPr="00176086">
        <w:rPr>
          <w:rtl/>
        </w:rPr>
        <w:t>מופרדות</w:t>
      </w:r>
      <w:r w:rsidRPr="00176086">
        <w:rPr>
          <w:rFonts w:hint="cs"/>
          <w:rtl/>
        </w:rPr>
        <w:t>.</w:t>
      </w:r>
      <w:r w:rsidRPr="00176086">
        <w:rPr>
          <w:rtl/>
        </w:rPr>
        <w:t xml:space="preserve"> </w:t>
      </w:r>
      <w:bookmarkStart w:id="26875" w:name="_ETM_Q49_690590"/>
      <w:bookmarkEnd w:id="26875"/>
      <w:r w:rsidRPr="00176086">
        <w:rPr>
          <w:rtl/>
        </w:rPr>
        <w:t>כי</w:t>
      </w:r>
      <w:bookmarkStart w:id="26876" w:name="_ETM_Q49_690770"/>
      <w:bookmarkStart w:id="26877" w:name="_ETM_Q49_690860"/>
      <w:bookmarkStart w:id="26878" w:name="_ETM_Q49_691250"/>
      <w:bookmarkStart w:id="26879" w:name="_ETM_Q49_691459"/>
      <w:bookmarkStart w:id="26880" w:name="_ETM_Q49_691670"/>
      <w:bookmarkEnd w:id="26876"/>
      <w:bookmarkEnd w:id="26877"/>
      <w:bookmarkEnd w:id="26878"/>
      <w:bookmarkEnd w:id="26879"/>
      <w:bookmarkEnd w:id="26880"/>
      <w:r w:rsidRPr="00176086">
        <w:rPr>
          <w:rtl/>
        </w:rPr>
        <w:t xml:space="preserve"> </w:t>
      </w:r>
      <w:bookmarkStart w:id="26881" w:name="_ETM_Q49_691970"/>
      <w:bookmarkStart w:id="26882" w:name="_ETM_Q49_692270"/>
      <w:bookmarkEnd w:id="26881"/>
      <w:bookmarkEnd w:id="26882"/>
      <w:r w:rsidRPr="00176086">
        <w:rPr>
          <w:rtl/>
        </w:rPr>
        <w:t xml:space="preserve">היום </w:t>
      </w:r>
      <w:bookmarkStart w:id="26883" w:name="_ETM_Q49_692510"/>
      <w:bookmarkEnd w:id="26883"/>
      <w:r w:rsidRPr="00176086">
        <w:rPr>
          <w:rtl/>
        </w:rPr>
        <w:t>באוקראינה</w:t>
      </w:r>
      <w:r w:rsidRPr="00176086">
        <w:rPr>
          <w:rFonts w:hint="cs"/>
          <w:rtl/>
        </w:rPr>
        <w:t>,</w:t>
      </w:r>
      <w:bookmarkStart w:id="26884" w:name="_ETM_Q49_692900"/>
      <w:bookmarkEnd w:id="26884"/>
      <w:r w:rsidRPr="00176086">
        <w:rPr>
          <w:rtl/>
        </w:rPr>
        <w:t xml:space="preserve"> </w:t>
      </w:r>
      <w:bookmarkStart w:id="26885" w:name="_ETM_Q49_693080"/>
      <w:bookmarkEnd w:id="26885"/>
      <w:r w:rsidRPr="00176086">
        <w:rPr>
          <w:rtl/>
        </w:rPr>
        <w:t xml:space="preserve">הגבר </w:t>
      </w:r>
      <w:bookmarkStart w:id="26886" w:name="_ETM_Q49_693920"/>
      <w:bookmarkEnd w:id="26886"/>
      <w:r w:rsidRPr="00176086">
        <w:rPr>
          <w:rtl/>
        </w:rPr>
        <w:t xml:space="preserve">שהוא </w:t>
      </w:r>
      <w:bookmarkStart w:id="26887" w:name="_ETM_Q49_694340"/>
      <w:bookmarkEnd w:id="26887"/>
      <w:r w:rsidRPr="00176086">
        <w:rPr>
          <w:rtl/>
        </w:rPr>
        <w:t xml:space="preserve">זכאי </w:t>
      </w:r>
      <w:bookmarkStart w:id="26888" w:name="_ETM_Q49_694700"/>
      <w:bookmarkEnd w:id="26888"/>
      <w:r w:rsidRPr="00176086">
        <w:rPr>
          <w:rFonts w:hint="cs"/>
          <w:rtl/>
        </w:rPr>
        <w:t xml:space="preserve">חוק השבות </w:t>
      </w:r>
      <w:bookmarkStart w:id="26889" w:name="_ETM_Q49_694790"/>
      <w:bookmarkStart w:id="26890" w:name="_ETM_Q49_695599"/>
      <w:bookmarkEnd w:id="26889"/>
      <w:bookmarkEnd w:id="26890"/>
      <w:r w:rsidRPr="00176086">
        <w:rPr>
          <w:rtl/>
        </w:rPr>
        <w:t xml:space="preserve">הוא </w:t>
      </w:r>
      <w:bookmarkStart w:id="26891" w:name="_ETM_Q49_695720"/>
      <w:bookmarkEnd w:id="26891"/>
      <w:r w:rsidRPr="00176086">
        <w:rPr>
          <w:rtl/>
        </w:rPr>
        <w:t xml:space="preserve">לא </w:t>
      </w:r>
      <w:bookmarkStart w:id="26892" w:name="_ETM_Q49_695809"/>
      <w:bookmarkEnd w:id="26892"/>
      <w:r w:rsidRPr="00176086">
        <w:rPr>
          <w:rtl/>
        </w:rPr>
        <w:t xml:space="preserve">יכול </w:t>
      </w:r>
      <w:bookmarkStart w:id="26893" w:name="_ETM_Q49_695989"/>
      <w:bookmarkEnd w:id="26893"/>
      <w:r w:rsidRPr="00176086">
        <w:rPr>
          <w:rtl/>
        </w:rPr>
        <w:t>לצאת</w:t>
      </w:r>
      <w:r w:rsidRPr="00176086">
        <w:rPr>
          <w:rFonts w:hint="cs"/>
          <w:rtl/>
        </w:rPr>
        <w:t>,</w:t>
      </w:r>
      <w:r w:rsidRPr="00176086">
        <w:rPr>
          <w:rtl/>
        </w:rPr>
        <w:t xml:space="preserve"> </w:t>
      </w:r>
      <w:bookmarkStart w:id="26894" w:name="_ETM_Q49_696380"/>
      <w:bookmarkEnd w:id="26894"/>
      <w:r w:rsidRPr="00176086">
        <w:rPr>
          <w:rtl/>
        </w:rPr>
        <w:t xml:space="preserve">כי </w:t>
      </w:r>
      <w:bookmarkStart w:id="26895" w:name="_ETM_Q49_696530"/>
      <w:bookmarkEnd w:id="26895"/>
      <w:r w:rsidRPr="00176086">
        <w:rPr>
          <w:rtl/>
        </w:rPr>
        <w:t xml:space="preserve">יש </w:t>
      </w:r>
      <w:bookmarkStart w:id="26896" w:name="_ETM_Q49_696709"/>
      <w:bookmarkEnd w:id="26896"/>
      <w:r w:rsidRPr="00176086">
        <w:rPr>
          <w:rtl/>
        </w:rPr>
        <w:t>חוק</w:t>
      </w:r>
      <w:r w:rsidRPr="00176086">
        <w:rPr>
          <w:rFonts w:hint="cs"/>
          <w:rtl/>
        </w:rPr>
        <w:t xml:space="preserve"> שלא מאפשר לצאת לבני 18 עד 60.</w:t>
      </w:r>
      <w:r w:rsidRPr="00176086">
        <w:rPr>
          <w:rtl/>
        </w:rPr>
        <w:t xml:space="preserve"> </w:t>
      </w:r>
      <w:bookmarkStart w:id="26897" w:name="_ETM_Q49_699140"/>
      <w:bookmarkEnd w:id="26897"/>
      <w:r w:rsidRPr="00176086">
        <w:rPr>
          <w:rtl/>
        </w:rPr>
        <w:t xml:space="preserve">אבל </w:t>
      </w:r>
      <w:bookmarkStart w:id="26898" w:name="_ETM_Q49_699380"/>
      <w:bookmarkEnd w:id="26898"/>
      <w:r w:rsidRPr="00176086">
        <w:rPr>
          <w:rFonts w:hint="cs"/>
          <w:rtl/>
        </w:rPr>
        <w:t>ה</w:t>
      </w:r>
      <w:r w:rsidRPr="00176086">
        <w:rPr>
          <w:rtl/>
        </w:rPr>
        <w:t xml:space="preserve">משפחה </w:t>
      </w:r>
      <w:bookmarkStart w:id="26899" w:name="_ETM_Q49_699709"/>
      <w:bookmarkEnd w:id="26899"/>
      <w:r w:rsidRPr="00176086">
        <w:rPr>
          <w:rtl/>
        </w:rPr>
        <w:t>של</w:t>
      </w:r>
      <w:r w:rsidRPr="00176086">
        <w:rPr>
          <w:rFonts w:hint="cs"/>
          <w:rtl/>
        </w:rPr>
        <w:t>ו</w:t>
      </w:r>
      <w:r w:rsidRPr="00176086">
        <w:rPr>
          <w:rtl/>
        </w:rPr>
        <w:t xml:space="preserve"> </w:t>
      </w:r>
      <w:bookmarkStart w:id="26900" w:name="_ETM_Q49_699890"/>
      <w:bookmarkEnd w:id="26900"/>
      <w:r w:rsidRPr="00176086">
        <w:rPr>
          <w:rtl/>
        </w:rPr>
        <w:t>זכאית</w:t>
      </w:r>
      <w:r w:rsidRPr="00176086">
        <w:rPr>
          <w:rFonts w:hint="cs"/>
          <w:rtl/>
        </w:rPr>
        <w:t>.</w:t>
      </w:r>
      <w:r w:rsidRPr="00176086">
        <w:rPr>
          <w:rtl/>
        </w:rPr>
        <w:t xml:space="preserve"> </w:t>
      </w:r>
      <w:bookmarkStart w:id="26901" w:name="_ETM_Q49_700690"/>
      <w:bookmarkEnd w:id="26901"/>
      <w:r w:rsidRPr="00176086">
        <w:rPr>
          <w:rtl/>
        </w:rPr>
        <w:t xml:space="preserve">אז </w:t>
      </w:r>
      <w:bookmarkStart w:id="26902" w:name="_ETM_Q49_700840"/>
      <w:bookmarkEnd w:id="26902"/>
      <w:r w:rsidRPr="00176086">
        <w:rPr>
          <w:rtl/>
        </w:rPr>
        <w:t xml:space="preserve">הוא </w:t>
      </w:r>
      <w:bookmarkStart w:id="26903" w:name="_ETM_Q49_700900"/>
      <w:bookmarkEnd w:id="26903"/>
      <w:r w:rsidRPr="00176086">
        <w:rPr>
          <w:rtl/>
        </w:rPr>
        <w:t>יוצא</w:t>
      </w:r>
      <w:r w:rsidRPr="00176086">
        <w:rPr>
          <w:rFonts w:hint="cs"/>
          <w:rtl/>
        </w:rPr>
        <w:t>,</w:t>
      </w:r>
      <w:r w:rsidRPr="00176086">
        <w:rPr>
          <w:rtl/>
        </w:rPr>
        <w:t xml:space="preserve"> </w:t>
      </w:r>
      <w:bookmarkStart w:id="26904" w:name="_ETM_Q49_701440"/>
      <w:bookmarkEnd w:id="26904"/>
      <w:r w:rsidRPr="00176086">
        <w:rPr>
          <w:rtl/>
        </w:rPr>
        <w:t xml:space="preserve">אחר </w:t>
      </w:r>
      <w:bookmarkStart w:id="26905" w:name="_ETM_Q49_701650"/>
      <w:bookmarkEnd w:id="26905"/>
      <w:r w:rsidRPr="00176086">
        <w:rPr>
          <w:rtl/>
        </w:rPr>
        <w:t xml:space="preserve">כך </w:t>
      </w:r>
      <w:bookmarkStart w:id="26906" w:name="_ETM_Q49_701890"/>
      <w:bookmarkEnd w:id="26906"/>
      <w:r w:rsidRPr="00176086">
        <w:rPr>
          <w:rtl/>
        </w:rPr>
        <w:t xml:space="preserve">הוא </w:t>
      </w:r>
      <w:bookmarkStart w:id="26907" w:name="_ETM_Q49_702010"/>
      <w:bookmarkEnd w:id="26907"/>
      <w:r w:rsidRPr="00176086">
        <w:rPr>
          <w:rtl/>
        </w:rPr>
        <w:t>חוזר</w:t>
      </w:r>
      <w:r w:rsidRPr="00176086">
        <w:rPr>
          <w:rFonts w:hint="cs"/>
          <w:rtl/>
        </w:rPr>
        <w:t>.</w:t>
      </w:r>
      <w:r w:rsidRPr="00176086">
        <w:rPr>
          <w:rtl/>
        </w:rPr>
        <w:t xml:space="preserve"> </w:t>
      </w:r>
      <w:bookmarkStart w:id="26908" w:name="_ETM_Q49_702850"/>
      <w:bookmarkStart w:id="26909" w:name="_ETM_Q49_703600"/>
      <w:bookmarkEnd w:id="26908"/>
      <w:bookmarkEnd w:id="26909"/>
      <w:r w:rsidRPr="00176086">
        <w:rPr>
          <w:rtl/>
        </w:rPr>
        <w:t>תראה</w:t>
      </w:r>
      <w:r w:rsidRPr="00176086">
        <w:rPr>
          <w:rFonts w:hint="cs"/>
          <w:rtl/>
        </w:rPr>
        <w:t>,</w:t>
      </w:r>
      <w:r w:rsidRPr="00176086">
        <w:rPr>
          <w:rtl/>
        </w:rPr>
        <w:t xml:space="preserve"> </w:t>
      </w:r>
      <w:bookmarkStart w:id="26910" w:name="_ETM_Q49_703870"/>
      <w:bookmarkEnd w:id="26910"/>
      <w:r w:rsidRPr="00176086">
        <w:rPr>
          <w:rtl/>
        </w:rPr>
        <w:t>שלמה</w:t>
      </w:r>
      <w:r w:rsidRPr="00176086">
        <w:rPr>
          <w:rFonts w:hint="cs"/>
          <w:rtl/>
        </w:rPr>
        <w:t>,</w:t>
      </w:r>
      <w:r w:rsidRPr="00176086">
        <w:rPr>
          <w:rtl/>
        </w:rPr>
        <w:t xml:space="preserve"> </w:t>
      </w:r>
      <w:bookmarkStart w:id="26911" w:name="_ETM_Q49_704170"/>
      <w:bookmarkEnd w:id="26911"/>
      <w:r w:rsidRPr="00176086">
        <w:rPr>
          <w:rtl/>
        </w:rPr>
        <w:t xml:space="preserve">אני </w:t>
      </w:r>
      <w:bookmarkStart w:id="26912" w:name="_ETM_Q49_704320"/>
      <w:bookmarkEnd w:id="26912"/>
      <w:r w:rsidRPr="00176086">
        <w:rPr>
          <w:rFonts w:hint="cs"/>
          <w:rtl/>
        </w:rPr>
        <w:t>אגיד לך</w:t>
      </w:r>
      <w:bookmarkStart w:id="26913" w:name="_ETM_Q49_702000"/>
      <w:bookmarkEnd w:id="26913"/>
      <w:r w:rsidRPr="00176086">
        <w:rPr>
          <w:rFonts w:hint="cs"/>
          <w:rtl/>
        </w:rPr>
        <w:t xml:space="preserve">, </w:t>
      </w:r>
      <w:r w:rsidRPr="00176086">
        <w:rPr>
          <w:rtl/>
        </w:rPr>
        <w:t xml:space="preserve">זה </w:t>
      </w:r>
      <w:bookmarkStart w:id="26914" w:name="_ETM_Q49_704800"/>
      <w:bookmarkEnd w:id="26914"/>
      <w:r w:rsidRPr="00176086">
        <w:rPr>
          <w:rtl/>
        </w:rPr>
        <w:t xml:space="preserve">מבלבל </w:t>
      </w:r>
      <w:bookmarkStart w:id="26915" w:name="_ETM_Q49_705190"/>
      <w:bookmarkEnd w:id="26915"/>
      <w:r w:rsidRPr="00176086">
        <w:rPr>
          <w:rtl/>
        </w:rPr>
        <w:t xml:space="preserve">את </w:t>
      </w:r>
      <w:bookmarkStart w:id="26916" w:name="_ETM_Q49_705250"/>
      <w:bookmarkEnd w:id="26916"/>
      <w:r w:rsidRPr="00176086">
        <w:rPr>
          <w:rtl/>
        </w:rPr>
        <w:t>הסטטיסטיקה</w:t>
      </w:r>
      <w:r w:rsidRPr="00176086">
        <w:rPr>
          <w:rFonts w:hint="cs"/>
          <w:rtl/>
        </w:rPr>
        <w:t>.</w:t>
      </w:r>
      <w:r w:rsidRPr="00176086">
        <w:rPr>
          <w:rtl/>
        </w:rPr>
        <w:t xml:space="preserve"> </w:t>
      </w:r>
      <w:bookmarkStart w:id="26917" w:name="_ETM_Q49_706249"/>
      <w:bookmarkEnd w:id="26917"/>
      <w:r w:rsidRPr="00176086">
        <w:rPr>
          <w:rtl/>
        </w:rPr>
        <w:t xml:space="preserve">הסטטיסטיקה </w:t>
      </w:r>
      <w:bookmarkStart w:id="26918" w:name="_ETM_Q49_706969"/>
      <w:bookmarkEnd w:id="26918"/>
      <w:r w:rsidRPr="00176086">
        <w:rPr>
          <w:rtl/>
        </w:rPr>
        <w:t>ש</w:t>
      </w:r>
      <w:r w:rsidRPr="00176086">
        <w:rPr>
          <w:rFonts w:hint="cs"/>
          <w:rtl/>
        </w:rPr>
        <w:t>ל ה</w:t>
      </w:r>
      <w:r w:rsidRPr="00176086">
        <w:rPr>
          <w:rtl/>
        </w:rPr>
        <w:t xml:space="preserve">שנה </w:t>
      </w:r>
      <w:bookmarkStart w:id="26919" w:name="_ETM_Q49_707329"/>
      <w:bookmarkEnd w:id="26919"/>
      <w:r w:rsidRPr="00176086">
        <w:rPr>
          <w:rtl/>
        </w:rPr>
        <w:t xml:space="preserve">האחרונה </w:t>
      </w:r>
      <w:bookmarkStart w:id="26920" w:name="_ETM_Q49_707689"/>
      <w:bookmarkEnd w:id="26920"/>
      <w:r w:rsidRPr="00176086">
        <w:rPr>
          <w:rtl/>
        </w:rPr>
        <w:t xml:space="preserve">היא </w:t>
      </w:r>
      <w:bookmarkStart w:id="26921" w:name="_ETM_Q49_707749"/>
      <w:bookmarkEnd w:id="26921"/>
      <w:r w:rsidRPr="00176086">
        <w:rPr>
          <w:rtl/>
        </w:rPr>
        <w:t>מבלבלת</w:t>
      </w:r>
      <w:bookmarkStart w:id="26922" w:name="_ETM_Q49_708409"/>
      <w:bookmarkEnd w:id="26922"/>
      <w:r w:rsidRPr="00176086">
        <w:rPr>
          <w:rFonts w:hint="cs"/>
          <w:rtl/>
        </w:rPr>
        <w:t xml:space="preserve">. </w:t>
      </w:r>
      <w:r w:rsidRPr="00176086">
        <w:rPr>
          <w:rtl/>
        </w:rPr>
        <w:t xml:space="preserve">היא </w:t>
      </w:r>
      <w:bookmarkStart w:id="26923" w:name="_ETM_Q49_708499"/>
      <w:bookmarkEnd w:id="26923"/>
      <w:r w:rsidRPr="00176086">
        <w:rPr>
          <w:rtl/>
        </w:rPr>
        <w:t>מבלבלת</w:t>
      </w:r>
      <w:r w:rsidRPr="00176086">
        <w:rPr>
          <w:rFonts w:hint="cs"/>
          <w:rtl/>
        </w:rPr>
        <w:t>,</w:t>
      </w:r>
      <w:r w:rsidRPr="00176086">
        <w:rPr>
          <w:rtl/>
        </w:rPr>
        <w:t xml:space="preserve"> </w:t>
      </w:r>
      <w:bookmarkStart w:id="26924" w:name="_ETM_Q49_708980"/>
      <w:bookmarkEnd w:id="26924"/>
      <w:r w:rsidRPr="00176086">
        <w:rPr>
          <w:rtl/>
        </w:rPr>
        <w:t xml:space="preserve">וגם </w:t>
      </w:r>
      <w:bookmarkStart w:id="26925" w:name="_ETM_Q49_709549"/>
      <w:bookmarkEnd w:id="26925"/>
      <w:r w:rsidRPr="00176086">
        <w:rPr>
          <w:rtl/>
        </w:rPr>
        <w:t xml:space="preserve">קל </w:t>
      </w:r>
      <w:bookmarkStart w:id="26926" w:name="_ETM_Q49_709879"/>
      <w:bookmarkEnd w:id="26926"/>
      <w:r w:rsidRPr="00176086">
        <w:rPr>
          <w:rtl/>
        </w:rPr>
        <w:t xml:space="preserve">מאוד </w:t>
      </w:r>
      <w:bookmarkStart w:id="26927" w:name="_ETM_Q49_710239"/>
      <w:bookmarkEnd w:id="26927"/>
      <w:r w:rsidRPr="00176086">
        <w:rPr>
          <w:rtl/>
        </w:rPr>
        <w:t xml:space="preserve">להיכנס </w:t>
      </w:r>
      <w:bookmarkStart w:id="26928" w:name="_ETM_Q49_710659"/>
      <w:bookmarkEnd w:id="26928"/>
      <w:r w:rsidRPr="00176086">
        <w:rPr>
          <w:rtl/>
        </w:rPr>
        <w:t xml:space="preserve">לסחרור </w:t>
      </w:r>
      <w:bookmarkStart w:id="26929" w:name="_ETM_Q49_711620"/>
      <w:bookmarkEnd w:id="26929"/>
      <w:r w:rsidRPr="00176086">
        <w:rPr>
          <w:rtl/>
        </w:rPr>
        <w:t>הזה</w:t>
      </w:r>
      <w:r w:rsidRPr="00176086">
        <w:rPr>
          <w:rFonts w:hint="cs"/>
          <w:rtl/>
        </w:rPr>
        <w:t>.</w:t>
      </w:r>
      <w:r w:rsidRPr="00176086">
        <w:rPr>
          <w:rtl/>
        </w:rPr>
        <w:t xml:space="preserve"> </w:t>
      </w:r>
      <w:bookmarkStart w:id="26930" w:name="_ETM_Q49_712579"/>
      <w:bookmarkEnd w:id="26930"/>
    </w:p>
    <w:p w:rsidR="005F3116" w:rsidRPr="00176086" w:rsidRDefault="005F3116" w:rsidP="00176086">
      <w:pPr>
        <w:rPr>
          <w:rtl/>
        </w:rPr>
      </w:pPr>
    </w:p>
    <w:p w:rsidR="005F3116" w:rsidRPr="00176086" w:rsidRDefault="005F3116" w:rsidP="00176086">
      <w:pPr>
        <w:rPr>
          <w:rtl/>
        </w:rPr>
      </w:pPr>
      <w:r w:rsidRPr="00176086">
        <w:rPr>
          <w:rtl/>
        </w:rPr>
        <w:t xml:space="preserve">אני </w:t>
      </w:r>
      <w:bookmarkStart w:id="26931" w:name="_ETM_Q49_712909"/>
      <w:bookmarkEnd w:id="26931"/>
      <w:r w:rsidRPr="00176086">
        <w:rPr>
          <w:rtl/>
        </w:rPr>
        <w:t xml:space="preserve">גם </w:t>
      </w:r>
      <w:bookmarkStart w:id="26932" w:name="_ETM_Q49_713179"/>
      <w:bookmarkEnd w:id="26932"/>
      <w:r w:rsidRPr="00176086">
        <w:rPr>
          <w:rtl/>
        </w:rPr>
        <w:t xml:space="preserve">זוכר </w:t>
      </w:r>
      <w:bookmarkStart w:id="26933" w:name="_ETM_Q49_713870"/>
      <w:bookmarkEnd w:id="26933"/>
      <w:r w:rsidRPr="00176086">
        <w:rPr>
          <w:rtl/>
        </w:rPr>
        <w:t>–</w:t>
      </w:r>
      <w:r w:rsidRPr="00176086">
        <w:rPr>
          <w:rFonts w:hint="cs"/>
          <w:rtl/>
        </w:rPr>
        <w:t xml:space="preserve"> </w:t>
      </w:r>
      <w:r w:rsidRPr="00176086">
        <w:rPr>
          <w:rtl/>
        </w:rPr>
        <w:t xml:space="preserve">למה </w:t>
      </w:r>
      <w:bookmarkStart w:id="26934" w:name="_ETM_Q49_714169"/>
      <w:bookmarkEnd w:id="26934"/>
      <w:r w:rsidRPr="00176086">
        <w:rPr>
          <w:rtl/>
        </w:rPr>
        <w:t xml:space="preserve">הבאתי </w:t>
      </w:r>
      <w:bookmarkStart w:id="26935" w:name="_ETM_Q49_714439"/>
      <w:bookmarkEnd w:id="26935"/>
      <w:r w:rsidRPr="00176086">
        <w:rPr>
          <w:rFonts w:hint="cs"/>
          <w:rtl/>
        </w:rPr>
        <w:t>את ה</w:t>
      </w:r>
      <w:r w:rsidRPr="00176086">
        <w:rPr>
          <w:rtl/>
        </w:rPr>
        <w:t xml:space="preserve">דוגמה </w:t>
      </w:r>
      <w:bookmarkStart w:id="26936" w:name="_ETM_Q49_714799"/>
      <w:bookmarkEnd w:id="26936"/>
      <w:r w:rsidRPr="00176086">
        <w:rPr>
          <w:rtl/>
        </w:rPr>
        <w:t xml:space="preserve">של </w:t>
      </w:r>
      <w:bookmarkStart w:id="26937" w:name="_ETM_Q49_715129"/>
      <w:bookmarkEnd w:id="26937"/>
      <w:r w:rsidRPr="00176086">
        <w:rPr>
          <w:rtl/>
        </w:rPr>
        <w:t xml:space="preserve">יהודי </w:t>
      </w:r>
      <w:bookmarkStart w:id="26938" w:name="_ETM_Q49_715400"/>
      <w:bookmarkEnd w:id="26938"/>
      <w:r w:rsidRPr="00176086">
        <w:rPr>
          <w:rtl/>
        </w:rPr>
        <w:t>צרפת</w:t>
      </w:r>
      <w:r w:rsidRPr="00176086">
        <w:rPr>
          <w:rFonts w:hint="cs"/>
          <w:rtl/>
        </w:rPr>
        <w:t>?</w:t>
      </w:r>
      <w:r w:rsidRPr="00176086">
        <w:rPr>
          <w:rtl/>
        </w:rPr>
        <w:t xml:space="preserve"> </w:t>
      </w:r>
      <w:bookmarkStart w:id="26939" w:name="_ETM_Q49_716209"/>
      <w:bookmarkEnd w:id="26939"/>
      <w:r w:rsidRPr="00176086">
        <w:rPr>
          <w:rtl/>
        </w:rPr>
        <w:t xml:space="preserve">כי </w:t>
      </w:r>
      <w:bookmarkStart w:id="26940" w:name="_ETM_Q49_716389"/>
      <w:bookmarkEnd w:id="26940"/>
      <w:r w:rsidRPr="00176086">
        <w:rPr>
          <w:rtl/>
        </w:rPr>
        <w:t xml:space="preserve">אני </w:t>
      </w:r>
      <w:bookmarkStart w:id="26941" w:name="_ETM_Q49_716599"/>
      <w:bookmarkEnd w:id="26941"/>
      <w:r w:rsidRPr="00176086">
        <w:rPr>
          <w:rtl/>
        </w:rPr>
        <w:t xml:space="preserve">זוכר </w:t>
      </w:r>
      <w:bookmarkStart w:id="26942" w:name="_ETM_Q49_716959"/>
      <w:bookmarkEnd w:id="26942"/>
      <w:r w:rsidRPr="00176086">
        <w:rPr>
          <w:rtl/>
        </w:rPr>
        <w:t xml:space="preserve">את </w:t>
      </w:r>
      <w:bookmarkStart w:id="26943" w:name="_ETM_Q49_717049"/>
      <w:bookmarkEnd w:id="26943"/>
      <w:r w:rsidRPr="00176086">
        <w:rPr>
          <w:rtl/>
        </w:rPr>
        <w:t xml:space="preserve">הכעס </w:t>
      </w:r>
      <w:bookmarkStart w:id="26944" w:name="_ETM_Q49_717349"/>
      <w:bookmarkEnd w:id="26944"/>
      <w:r w:rsidRPr="00176086">
        <w:rPr>
          <w:rtl/>
        </w:rPr>
        <w:t>הזה</w:t>
      </w:r>
      <w:r w:rsidRPr="00176086">
        <w:rPr>
          <w:rFonts w:hint="cs"/>
          <w:rtl/>
        </w:rPr>
        <w:t>.</w:t>
      </w:r>
      <w:r w:rsidRPr="00176086">
        <w:rPr>
          <w:rtl/>
        </w:rPr>
        <w:t xml:space="preserve"> </w:t>
      </w:r>
      <w:bookmarkStart w:id="26945" w:name="_ETM_Q49_717499"/>
      <w:bookmarkEnd w:id="26945"/>
      <w:r w:rsidRPr="00176086">
        <w:rPr>
          <w:rtl/>
        </w:rPr>
        <w:t xml:space="preserve">אנחנו </w:t>
      </w:r>
      <w:bookmarkStart w:id="26946" w:name="_ETM_Q49_717859"/>
      <w:bookmarkEnd w:id="26946"/>
      <w:r w:rsidRPr="00176086">
        <w:rPr>
          <w:rtl/>
        </w:rPr>
        <w:t xml:space="preserve">במסגרת </w:t>
      </w:r>
      <w:bookmarkStart w:id="26947" w:name="_ETM_Q49_718609"/>
      <w:bookmarkEnd w:id="26947"/>
      <w:r w:rsidRPr="00176086">
        <w:rPr>
          <w:rtl/>
        </w:rPr>
        <w:t xml:space="preserve">השדולה </w:t>
      </w:r>
      <w:bookmarkStart w:id="26948" w:name="_ETM_Q49_719029"/>
      <w:bookmarkEnd w:id="26948"/>
      <w:r w:rsidRPr="00176086">
        <w:rPr>
          <w:rtl/>
        </w:rPr>
        <w:t xml:space="preserve">של </w:t>
      </w:r>
      <w:bookmarkStart w:id="26949" w:name="_ETM_Q49_719209"/>
      <w:bookmarkEnd w:id="26949"/>
      <w:r w:rsidRPr="00176086">
        <w:rPr>
          <w:rtl/>
        </w:rPr>
        <w:t xml:space="preserve">העם </w:t>
      </w:r>
      <w:bookmarkStart w:id="26950" w:name="_ETM_Q49_719329"/>
      <w:bookmarkEnd w:id="26950"/>
      <w:r w:rsidRPr="00176086">
        <w:rPr>
          <w:rtl/>
        </w:rPr>
        <w:t xml:space="preserve">היהודי </w:t>
      </w:r>
      <w:bookmarkStart w:id="26951" w:name="_ETM_Q49_720109"/>
      <w:bookmarkEnd w:id="26951"/>
      <w:r w:rsidRPr="00176086">
        <w:rPr>
          <w:rtl/>
        </w:rPr>
        <w:t xml:space="preserve">היינו </w:t>
      </w:r>
      <w:bookmarkStart w:id="26952" w:name="_ETM_Q49_720379"/>
      <w:bookmarkEnd w:id="26952"/>
      <w:r w:rsidRPr="00176086">
        <w:rPr>
          <w:rtl/>
        </w:rPr>
        <w:t>בצרפת</w:t>
      </w:r>
      <w:r w:rsidRPr="00176086">
        <w:rPr>
          <w:rFonts w:hint="cs"/>
          <w:rtl/>
        </w:rPr>
        <w:t>,</w:t>
      </w:r>
      <w:r w:rsidRPr="00176086">
        <w:rPr>
          <w:rtl/>
        </w:rPr>
        <w:t xml:space="preserve"> </w:t>
      </w:r>
      <w:bookmarkStart w:id="26953" w:name="_ETM_Q49_720829"/>
      <w:bookmarkEnd w:id="26953"/>
      <w:r w:rsidRPr="00176086">
        <w:rPr>
          <w:rtl/>
        </w:rPr>
        <w:t xml:space="preserve">ושמענו </w:t>
      </w:r>
      <w:bookmarkStart w:id="26954" w:name="_ETM_Q49_721429"/>
      <w:bookmarkEnd w:id="26954"/>
      <w:r w:rsidRPr="00176086">
        <w:rPr>
          <w:rtl/>
        </w:rPr>
        <w:t xml:space="preserve">את </w:t>
      </w:r>
      <w:bookmarkStart w:id="26955" w:name="_ETM_Q49_721489"/>
      <w:bookmarkEnd w:id="26955"/>
      <w:r w:rsidRPr="00176086">
        <w:rPr>
          <w:rtl/>
        </w:rPr>
        <w:t xml:space="preserve">הכעס </w:t>
      </w:r>
      <w:bookmarkStart w:id="26956" w:name="_ETM_Q49_721790"/>
      <w:bookmarkEnd w:id="26956"/>
      <w:r w:rsidRPr="00176086">
        <w:rPr>
          <w:rtl/>
        </w:rPr>
        <w:t xml:space="preserve">הזה </w:t>
      </w:r>
      <w:bookmarkStart w:id="26957" w:name="_ETM_Q49_721969"/>
      <w:bookmarkEnd w:id="26957"/>
      <w:r w:rsidRPr="00176086">
        <w:rPr>
          <w:rtl/>
        </w:rPr>
        <w:t>ש</w:t>
      </w:r>
      <w:r w:rsidRPr="00176086">
        <w:rPr>
          <w:rFonts w:hint="cs"/>
          <w:rtl/>
        </w:rPr>
        <w:t xml:space="preserve">ל </w:t>
      </w:r>
      <w:r w:rsidRPr="00176086">
        <w:rPr>
          <w:rtl/>
        </w:rPr>
        <w:t>אנשים</w:t>
      </w:r>
      <w:r w:rsidRPr="00176086">
        <w:rPr>
          <w:rFonts w:hint="cs"/>
          <w:rtl/>
        </w:rPr>
        <w:t>.</w:t>
      </w:r>
      <w:r w:rsidRPr="00176086">
        <w:rPr>
          <w:rtl/>
        </w:rPr>
        <w:t xml:space="preserve"> </w:t>
      </w:r>
      <w:bookmarkStart w:id="26958" w:name="_ETM_Q49_722780"/>
      <w:bookmarkEnd w:id="26958"/>
      <w:r w:rsidRPr="00176086">
        <w:rPr>
          <w:rtl/>
        </w:rPr>
        <w:t>אמרו</w:t>
      </w:r>
      <w:r w:rsidRPr="00176086">
        <w:rPr>
          <w:rFonts w:hint="cs"/>
          <w:rtl/>
        </w:rPr>
        <w:t>:</w:t>
      </w:r>
      <w:r w:rsidRPr="00176086">
        <w:rPr>
          <w:rtl/>
        </w:rPr>
        <w:t xml:space="preserve"> </w:t>
      </w:r>
      <w:bookmarkStart w:id="26959" w:name="_ETM_Q49_723109"/>
      <w:bookmarkEnd w:id="26959"/>
      <w:r w:rsidRPr="00176086">
        <w:rPr>
          <w:rtl/>
        </w:rPr>
        <w:t xml:space="preserve">תתייחסו </w:t>
      </w:r>
      <w:bookmarkStart w:id="26960" w:name="_ETM_Q49_723679"/>
      <w:bookmarkEnd w:id="26960"/>
      <w:r w:rsidRPr="00176086">
        <w:rPr>
          <w:rtl/>
        </w:rPr>
        <w:t xml:space="preserve">אלינו </w:t>
      </w:r>
      <w:bookmarkStart w:id="26961" w:name="_ETM_Q49_723919"/>
      <w:bookmarkEnd w:id="26961"/>
      <w:r w:rsidRPr="00176086">
        <w:rPr>
          <w:rtl/>
        </w:rPr>
        <w:t xml:space="preserve">כאילו </w:t>
      </w:r>
      <w:bookmarkStart w:id="26962" w:name="_ETM_Q49_724099"/>
      <w:bookmarkEnd w:id="26962"/>
      <w:r w:rsidRPr="00176086">
        <w:rPr>
          <w:rtl/>
        </w:rPr>
        <w:t xml:space="preserve">אנחנו </w:t>
      </w:r>
      <w:bookmarkStart w:id="26963" w:name="_ETM_Q49_724280"/>
      <w:bookmarkEnd w:id="26963"/>
      <w:r w:rsidRPr="00176086">
        <w:rPr>
          <w:rtl/>
        </w:rPr>
        <w:t xml:space="preserve">אזרחי </w:t>
      </w:r>
      <w:bookmarkStart w:id="26964" w:name="_ETM_Q49_724549"/>
      <w:bookmarkEnd w:id="26964"/>
      <w:r w:rsidRPr="00176086">
        <w:rPr>
          <w:rtl/>
        </w:rPr>
        <w:t>המדינה</w:t>
      </w:r>
      <w:r w:rsidRPr="00176086">
        <w:rPr>
          <w:rFonts w:hint="cs"/>
          <w:rtl/>
        </w:rPr>
        <w:t>.</w:t>
      </w:r>
      <w:r w:rsidRPr="00176086">
        <w:rPr>
          <w:rtl/>
        </w:rPr>
        <w:t xml:space="preserve"> </w:t>
      </w:r>
      <w:bookmarkStart w:id="26965" w:name="_ETM_Q49_725429"/>
      <w:bookmarkEnd w:id="26965"/>
      <w:r w:rsidRPr="00176086">
        <w:rPr>
          <w:rtl/>
        </w:rPr>
        <w:t xml:space="preserve">אנחנו </w:t>
      </w:r>
      <w:bookmarkStart w:id="26966" w:name="_ETM_Q49_725999"/>
      <w:bookmarkEnd w:id="26966"/>
      <w:r w:rsidRPr="00176086">
        <w:rPr>
          <w:rFonts w:hint="cs"/>
          <w:rtl/>
        </w:rPr>
        <w:t>משלכם,</w:t>
      </w:r>
      <w:r w:rsidRPr="00176086">
        <w:rPr>
          <w:rtl/>
        </w:rPr>
        <w:t xml:space="preserve"> </w:t>
      </w:r>
      <w:bookmarkStart w:id="26967" w:name="_ETM_Q49_726359"/>
      <w:bookmarkEnd w:id="26967"/>
      <w:r w:rsidRPr="00176086">
        <w:rPr>
          <w:rtl/>
        </w:rPr>
        <w:t xml:space="preserve">אנחנו </w:t>
      </w:r>
      <w:bookmarkStart w:id="26968" w:name="_ETM_Q49_726599"/>
      <w:bookmarkEnd w:id="26968"/>
      <w:r w:rsidRPr="00176086">
        <w:rPr>
          <w:rtl/>
        </w:rPr>
        <w:t xml:space="preserve">אחים </w:t>
      </w:r>
      <w:bookmarkStart w:id="26969" w:name="_ETM_Q49_726900"/>
      <w:bookmarkEnd w:id="26969"/>
      <w:r w:rsidRPr="00176086">
        <w:rPr>
          <w:rtl/>
        </w:rPr>
        <w:t>שלכם</w:t>
      </w:r>
      <w:r w:rsidRPr="00176086">
        <w:rPr>
          <w:rFonts w:hint="cs"/>
          <w:rtl/>
        </w:rPr>
        <w:t>.</w:t>
      </w:r>
      <w:r w:rsidRPr="00176086">
        <w:rPr>
          <w:rtl/>
        </w:rPr>
        <w:t xml:space="preserve"> </w:t>
      </w:r>
      <w:bookmarkStart w:id="26970" w:name="_ETM_Q49_727409"/>
      <w:bookmarkEnd w:id="26970"/>
      <w:r w:rsidRPr="00176086">
        <w:rPr>
          <w:rtl/>
        </w:rPr>
        <w:t xml:space="preserve">אנחנו </w:t>
      </w:r>
      <w:bookmarkStart w:id="26971" w:name="_ETM_Q49_727769"/>
      <w:bookmarkEnd w:id="26971"/>
      <w:r w:rsidRPr="00176086">
        <w:rPr>
          <w:rtl/>
        </w:rPr>
        <w:t>יהודים</w:t>
      </w:r>
      <w:r w:rsidRPr="00176086">
        <w:rPr>
          <w:rFonts w:hint="cs"/>
          <w:rtl/>
        </w:rPr>
        <w:t>.</w:t>
      </w:r>
      <w:r w:rsidRPr="00176086">
        <w:rPr>
          <w:rtl/>
        </w:rPr>
        <w:t xml:space="preserve"> </w:t>
      </w:r>
      <w:bookmarkStart w:id="26972" w:name="_ETM_Q49_728880"/>
      <w:bookmarkEnd w:id="26972"/>
      <w:r w:rsidRPr="00176086">
        <w:rPr>
          <w:rtl/>
        </w:rPr>
        <w:t xml:space="preserve">אבל </w:t>
      </w:r>
      <w:bookmarkStart w:id="26973" w:name="_ETM_Q49_729120"/>
      <w:bookmarkEnd w:id="26973"/>
      <w:r w:rsidRPr="00176086">
        <w:rPr>
          <w:rtl/>
        </w:rPr>
        <w:t xml:space="preserve">אתם </w:t>
      </w:r>
      <w:bookmarkStart w:id="26974" w:name="_ETM_Q49_729300"/>
      <w:bookmarkEnd w:id="26974"/>
      <w:r w:rsidRPr="00176086">
        <w:rPr>
          <w:rtl/>
        </w:rPr>
        <w:t xml:space="preserve">לא </w:t>
      </w:r>
      <w:bookmarkStart w:id="26975" w:name="_ETM_Q49_729390"/>
      <w:bookmarkEnd w:id="26975"/>
      <w:r w:rsidRPr="00176086">
        <w:rPr>
          <w:rtl/>
        </w:rPr>
        <w:t xml:space="preserve">אזרחים </w:t>
      </w:r>
      <w:bookmarkStart w:id="26976" w:name="_ETM_Q49_729720"/>
      <w:bookmarkEnd w:id="26976"/>
      <w:r w:rsidRPr="00176086">
        <w:rPr>
          <w:rtl/>
        </w:rPr>
        <w:t>ישראלים</w:t>
      </w:r>
      <w:r w:rsidRPr="00176086">
        <w:rPr>
          <w:rFonts w:hint="cs"/>
          <w:rtl/>
        </w:rPr>
        <w:t>.</w:t>
      </w:r>
      <w:r w:rsidRPr="00176086">
        <w:rPr>
          <w:rtl/>
        </w:rPr>
        <w:t xml:space="preserve"> </w:t>
      </w:r>
      <w:bookmarkStart w:id="26977" w:name="_ETM_Q49_730819"/>
      <w:bookmarkEnd w:id="26977"/>
      <w:r w:rsidRPr="00176086">
        <w:rPr>
          <w:rtl/>
        </w:rPr>
        <w:t xml:space="preserve">אבל </w:t>
      </w:r>
      <w:bookmarkStart w:id="26978" w:name="_ETM_Q49_731029"/>
      <w:bookmarkEnd w:id="26978"/>
      <w:r w:rsidRPr="00176086">
        <w:rPr>
          <w:rtl/>
        </w:rPr>
        <w:t xml:space="preserve">תתייחסו </w:t>
      </w:r>
      <w:bookmarkStart w:id="26979" w:name="_ETM_Q49_731510"/>
      <w:bookmarkEnd w:id="26979"/>
      <w:r w:rsidRPr="00176086">
        <w:rPr>
          <w:rtl/>
        </w:rPr>
        <w:t>אלינו</w:t>
      </w:r>
      <w:r w:rsidRPr="00176086">
        <w:rPr>
          <w:rFonts w:hint="cs"/>
          <w:rtl/>
        </w:rPr>
        <w:t>.</w:t>
      </w:r>
      <w:r w:rsidRPr="00176086">
        <w:rPr>
          <w:rtl/>
        </w:rPr>
        <w:t xml:space="preserve"> </w:t>
      </w:r>
      <w:bookmarkStart w:id="26980" w:name="_ETM_Q49_731749"/>
      <w:bookmarkEnd w:id="26980"/>
      <w:r w:rsidRPr="00176086">
        <w:rPr>
          <w:rtl/>
        </w:rPr>
        <w:t xml:space="preserve">אתם </w:t>
      </w:r>
      <w:bookmarkStart w:id="26981" w:name="_ETM_Q49_732059"/>
      <w:bookmarkEnd w:id="26981"/>
      <w:r w:rsidRPr="00176086">
        <w:rPr>
          <w:rtl/>
        </w:rPr>
        <w:t xml:space="preserve">לא </w:t>
      </w:r>
      <w:bookmarkStart w:id="26982" w:name="_ETM_Q49_732239"/>
      <w:bookmarkEnd w:id="26982"/>
      <w:r w:rsidRPr="00176086">
        <w:rPr>
          <w:rtl/>
        </w:rPr>
        <w:t xml:space="preserve">נתתם </w:t>
      </w:r>
      <w:bookmarkStart w:id="26983" w:name="_ETM_Q49_732840"/>
      <w:bookmarkEnd w:id="26983"/>
      <w:r w:rsidRPr="00176086">
        <w:rPr>
          <w:rtl/>
        </w:rPr>
        <w:t xml:space="preserve">לנו </w:t>
      </w:r>
      <w:bookmarkStart w:id="26984" w:name="_ETM_Q49_733170"/>
      <w:bookmarkEnd w:id="26984"/>
      <w:r w:rsidRPr="00176086">
        <w:rPr>
          <w:rtl/>
        </w:rPr>
        <w:t xml:space="preserve">להגיע </w:t>
      </w:r>
      <w:bookmarkStart w:id="26985" w:name="_ETM_Q49_733530"/>
      <w:bookmarkEnd w:id="26985"/>
      <w:r w:rsidRPr="00176086">
        <w:rPr>
          <w:rtl/>
        </w:rPr>
        <w:t>לישראל</w:t>
      </w:r>
      <w:r w:rsidRPr="00176086">
        <w:rPr>
          <w:rFonts w:hint="cs"/>
          <w:rtl/>
        </w:rPr>
        <w:t>,</w:t>
      </w:r>
      <w:r w:rsidRPr="00176086">
        <w:rPr>
          <w:rtl/>
        </w:rPr>
        <w:t xml:space="preserve"> </w:t>
      </w:r>
      <w:bookmarkStart w:id="26986" w:name="_ETM_Q49_734010"/>
      <w:bookmarkEnd w:id="26986"/>
      <w:r w:rsidRPr="00176086">
        <w:rPr>
          <w:rtl/>
        </w:rPr>
        <w:t xml:space="preserve">כי </w:t>
      </w:r>
      <w:bookmarkStart w:id="26987" w:name="_ETM_Q49_734130"/>
      <w:bookmarkEnd w:id="26987"/>
      <w:r w:rsidRPr="00176086">
        <w:rPr>
          <w:rtl/>
        </w:rPr>
        <w:t xml:space="preserve">ישראל </w:t>
      </w:r>
      <w:bookmarkStart w:id="26988" w:name="_ETM_Q49_734429"/>
      <w:bookmarkEnd w:id="26988"/>
      <w:r w:rsidRPr="00176086">
        <w:rPr>
          <w:rtl/>
        </w:rPr>
        <w:t xml:space="preserve">זה </w:t>
      </w:r>
      <w:bookmarkStart w:id="26989" w:name="_ETM_Q49_734550"/>
      <w:bookmarkEnd w:id="26989"/>
      <w:r w:rsidRPr="00176086">
        <w:rPr>
          <w:rtl/>
        </w:rPr>
        <w:t xml:space="preserve">הבית </w:t>
      </w:r>
      <w:bookmarkStart w:id="26990" w:name="_ETM_Q49_734970"/>
      <w:bookmarkEnd w:id="26990"/>
      <w:r w:rsidRPr="00176086">
        <w:rPr>
          <w:rtl/>
        </w:rPr>
        <w:t>שלנו</w:t>
      </w:r>
      <w:r w:rsidRPr="00176086">
        <w:rPr>
          <w:rFonts w:hint="cs"/>
          <w:rtl/>
        </w:rPr>
        <w:t>,</w:t>
      </w:r>
      <w:r w:rsidRPr="00176086">
        <w:rPr>
          <w:rtl/>
        </w:rPr>
        <w:t xml:space="preserve"> </w:t>
      </w:r>
      <w:bookmarkStart w:id="26991" w:name="_ETM_Q49_735360"/>
      <w:bookmarkEnd w:id="26991"/>
      <w:r w:rsidRPr="00176086">
        <w:rPr>
          <w:rtl/>
        </w:rPr>
        <w:t xml:space="preserve">ולא </w:t>
      </w:r>
      <w:bookmarkStart w:id="26992" w:name="_ETM_Q49_735540"/>
      <w:bookmarkEnd w:id="26992"/>
      <w:r w:rsidRPr="00176086">
        <w:rPr>
          <w:rtl/>
        </w:rPr>
        <w:t xml:space="preserve">נתתם </w:t>
      </w:r>
      <w:bookmarkStart w:id="26993" w:name="_ETM_Q49_735900"/>
      <w:bookmarkEnd w:id="26993"/>
      <w:r w:rsidRPr="00176086">
        <w:rPr>
          <w:rtl/>
        </w:rPr>
        <w:t>ל</w:t>
      </w:r>
      <w:r w:rsidRPr="00176086">
        <w:rPr>
          <w:rFonts w:hint="cs"/>
          <w:rtl/>
        </w:rPr>
        <w:t>נ</w:t>
      </w:r>
      <w:r w:rsidRPr="00176086">
        <w:rPr>
          <w:rtl/>
        </w:rPr>
        <w:t xml:space="preserve">ו </w:t>
      </w:r>
      <w:bookmarkStart w:id="26994" w:name="_ETM_Q49_735989"/>
      <w:bookmarkEnd w:id="26994"/>
      <w:r w:rsidRPr="00176086">
        <w:rPr>
          <w:rFonts w:hint="cs"/>
          <w:rtl/>
        </w:rPr>
        <w:t>לה</w:t>
      </w:r>
      <w:r w:rsidRPr="00176086">
        <w:rPr>
          <w:rtl/>
        </w:rPr>
        <w:t>גיע</w:t>
      </w:r>
      <w:bookmarkStart w:id="26995" w:name="_ETM_Q49_736350"/>
      <w:bookmarkEnd w:id="26995"/>
      <w:r w:rsidRPr="00176086">
        <w:rPr>
          <w:rFonts w:hint="cs"/>
          <w:rtl/>
        </w:rPr>
        <w:t xml:space="preserve"> –</w:t>
      </w:r>
      <w:r w:rsidRPr="00176086">
        <w:rPr>
          <w:rtl/>
        </w:rPr>
        <w:t xml:space="preserve"> </w:t>
      </w:r>
      <w:bookmarkStart w:id="26996" w:name="_ETM_Q49_736470"/>
      <w:bookmarkEnd w:id="26996"/>
      <w:r w:rsidRPr="00176086">
        <w:rPr>
          <w:rtl/>
        </w:rPr>
        <w:t xml:space="preserve">אתה </w:t>
      </w:r>
      <w:bookmarkStart w:id="26997" w:name="_ETM_Q49_736559"/>
      <w:bookmarkEnd w:id="26997"/>
      <w:r w:rsidRPr="00176086">
        <w:rPr>
          <w:rtl/>
        </w:rPr>
        <w:t xml:space="preserve">זוכר </w:t>
      </w:r>
      <w:bookmarkStart w:id="26998" w:name="_ETM_Q49_736800"/>
      <w:bookmarkEnd w:id="26998"/>
      <w:r w:rsidRPr="00176086">
        <w:rPr>
          <w:rtl/>
        </w:rPr>
        <w:t xml:space="preserve">את </w:t>
      </w:r>
      <w:bookmarkStart w:id="26999" w:name="_ETM_Q49_736889"/>
      <w:bookmarkEnd w:id="26999"/>
      <w:r w:rsidRPr="00176086">
        <w:rPr>
          <w:rtl/>
        </w:rPr>
        <w:t xml:space="preserve">המגבלות </w:t>
      </w:r>
      <w:bookmarkStart w:id="27000" w:name="_ETM_Q49_737400"/>
      <w:bookmarkEnd w:id="27000"/>
      <w:r w:rsidRPr="00176086">
        <w:rPr>
          <w:rtl/>
        </w:rPr>
        <w:t xml:space="preserve">שהיו </w:t>
      </w:r>
      <w:bookmarkStart w:id="27001" w:name="_ETM_Q49_737610"/>
      <w:bookmarkEnd w:id="27001"/>
      <w:r w:rsidRPr="00176086">
        <w:rPr>
          <w:rtl/>
        </w:rPr>
        <w:t xml:space="preserve">בתקופת </w:t>
      </w:r>
      <w:bookmarkStart w:id="27002" w:name="_ETM_Q49_737970"/>
      <w:bookmarkEnd w:id="27002"/>
      <w:r w:rsidRPr="00176086">
        <w:rPr>
          <w:rtl/>
        </w:rPr>
        <w:t>הקורונה</w:t>
      </w:r>
      <w:r w:rsidRPr="00176086">
        <w:rPr>
          <w:rFonts w:hint="cs"/>
          <w:rtl/>
        </w:rPr>
        <w:t>.</w:t>
      </w:r>
    </w:p>
    <w:p w:rsidR="005F3116" w:rsidRPr="00176086" w:rsidRDefault="005F3116" w:rsidP="00176086">
      <w:pPr>
        <w:rPr>
          <w:rtl/>
        </w:rPr>
      </w:pPr>
      <w:bookmarkStart w:id="27003" w:name="_ETM_Q49_735000"/>
      <w:bookmarkStart w:id="27004" w:name="_ETM_Q49_736000"/>
      <w:bookmarkStart w:id="27005" w:name="TOR_Q50"/>
      <w:bookmarkEnd w:id="27003"/>
      <w:bookmarkEnd w:id="27004"/>
      <w:bookmarkEnd w:id="27005"/>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9635F5">
      <w:pPr>
        <w:rPr>
          <w:rtl/>
        </w:rPr>
      </w:pPr>
      <w:r>
        <w:rPr>
          <w:rFonts w:hint="cs"/>
          <w:rtl/>
        </w:rPr>
        <w:t>היה פיקוח נפש, מה לעשות?</w:t>
      </w:r>
    </w:p>
    <w:p w:rsidR="005F3116" w:rsidRDefault="005F3116" w:rsidP="009635F5">
      <w:pPr>
        <w:rPr>
          <w:rtl/>
        </w:rPr>
      </w:pPr>
    </w:p>
    <w:p w:rsidR="005F3116" w:rsidRDefault="005F3116" w:rsidP="00555870">
      <w:pPr>
        <w:pStyle w:val="-"/>
        <w:keepNext/>
        <w:rPr>
          <w:rtl/>
        </w:rPr>
      </w:pPr>
      <w:r w:rsidRPr="00832F6C">
        <w:rPr>
          <w:rStyle w:val="TagStyle"/>
          <w:rtl/>
        </w:rPr>
        <w:t xml:space="preserve"> &lt;&lt; דובר_המשך &gt;&gt; </w:t>
      </w:r>
      <w:r>
        <w:rPr>
          <w:rtl/>
        </w:rPr>
        <w:t>יבגני סובה (ישראל ביתנו):</w:t>
      </w:r>
      <w:r w:rsidRPr="00832F6C">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יפה. אני רק אומר לך את התחושה של האנשים. האנשים </w:t>
      </w:r>
      <w:bookmarkStart w:id="27006" w:name="_ETM_Q50_141802"/>
      <w:bookmarkEnd w:id="27006"/>
      <w:r>
        <w:rPr>
          <w:rFonts w:hint="cs"/>
          <w:rtl/>
          <w:lang w:eastAsia="he-IL"/>
        </w:rPr>
        <w:t xml:space="preserve">האלה זה חלק מהעם היהודי, זה חלק מהמשפחה המורחבת </w:t>
      </w:r>
      <w:bookmarkStart w:id="27007" w:name="_ETM_Q50_144166"/>
      <w:bookmarkEnd w:id="27007"/>
      <w:r>
        <w:rPr>
          <w:rFonts w:hint="cs"/>
          <w:rtl/>
          <w:lang w:eastAsia="he-IL"/>
        </w:rPr>
        <w:t xml:space="preserve">שלנו. אגב, אותם אנשים עוקבים בדאגה גם אחרי מה שקורה בבית הזה, הם מסתכלים. תאמין לי, לפעמים אנחנו מזלזלים ביכולת שלהם להבין מה שקורה פה. </w:t>
      </w:r>
      <w:bookmarkStart w:id="27008" w:name="_ETM_Q50_158158"/>
      <w:bookmarkEnd w:id="27008"/>
      <w:r>
        <w:rPr>
          <w:rFonts w:hint="cs"/>
          <w:rtl/>
          <w:lang w:eastAsia="he-IL"/>
        </w:rPr>
        <w:t xml:space="preserve">הם מבינים תהליכים יותר מאשר חלק מהאנשים שעובדים </w:t>
      </w:r>
      <w:bookmarkStart w:id="27009" w:name="_ETM_Q50_160766"/>
      <w:bookmarkEnd w:id="27009"/>
      <w:r>
        <w:rPr>
          <w:rFonts w:hint="cs"/>
          <w:rtl/>
          <w:lang w:eastAsia="he-IL"/>
        </w:rPr>
        <w:t xml:space="preserve">בבית הזה. ולכן אני אומר ככה, קל מאוד לפגוע, קל מאוד לעשות הכללה וקל מאוד לקשר בין א', ב', ג', כשא', ב', ג' הן אותיות </w:t>
      </w:r>
      <w:bookmarkStart w:id="27010" w:name="_ETM_Q50_172156"/>
      <w:bookmarkEnd w:id="27010"/>
      <w:r>
        <w:rPr>
          <w:rFonts w:hint="cs"/>
          <w:rtl/>
          <w:lang w:eastAsia="he-IL"/>
        </w:rPr>
        <w:t xml:space="preserve">שונות לחלוטין ואין קשר בין האותיות האלה. כשאתה מחבר מילים אז יש קשר. ולכן, הסיפור הזה בעיניי </w:t>
      </w:r>
      <w:r>
        <w:rPr>
          <w:rtl/>
          <w:lang w:eastAsia="he-IL"/>
        </w:rPr>
        <w:t>–</w:t>
      </w:r>
      <w:r>
        <w:rPr>
          <w:rFonts w:hint="cs"/>
          <w:rtl/>
          <w:lang w:eastAsia="he-IL"/>
        </w:rPr>
        <w:t xml:space="preserve"> אני אמשיך לטעון שכל מי שרוצה להרגיש את עצמו כחלק מהזהות היהודית, כחלק מהקולקטיב </w:t>
      </w:r>
      <w:bookmarkStart w:id="27011" w:name="_ETM_Q50_190176"/>
      <w:bookmarkEnd w:id="27011"/>
      <w:r>
        <w:rPr>
          <w:rFonts w:hint="cs"/>
          <w:rtl/>
          <w:lang w:eastAsia="he-IL"/>
        </w:rPr>
        <w:t xml:space="preserve">היהודי, בוודאי שאנחנו, התפקיד שלנו הוא לקרב אותם. </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ועכשיו אני גם אגיד לך, חבר הכנסת </w:t>
      </w:r>
      <w:bookmarkStart w:id="27012" w:name="_ETM_Q50_196526"/>
      <w:bookmarkEnd w:id="27012"/>
      <w:r>
        <w:rPr>
          <w:rFonts w:hint="cs"/>
          <w:rtl/>
          <w:lang w:eastAsia="he-IL"/>
        </w:rPr>
        <w:t xml:space="preserve">קרעי, לגבי המחקרים. גילינו במחקרים </w:t>
      </w:r>
      <w:r>
        <w:rPr>
          <w:rtl/>
          <w:lang w:eastAsia="he-IL"/>
        </w:rPr>
        <w:t>–</w:t>
      </w:r>
      <w:r>
        <w:rPr>
          <w:rFonts w:hint="cs"/>
          <w:rtl/>
          <w:lang w:eastAsia="he-IL"/>
        </w:rPr>
        <w:t xml:space="preserve"> לא אנחנו, נעשו מחקרים על ידי משרד הקליטה, מחקרים נוספים באוניברסיטה בעיקר, באוניברסיטאות </w:t>
      </w:r>
      <w:r>
        <w:rPr>
          <w:rtl/>
          <w:lang w:eastAsia="he-IL"/>
        </w:rPr>
        <w:t>–</w:t>
      </w:r>
      <w:r>
        <w:rPr>
          <w:rFonts w:hint="cs"/>
          <w:rtl/>
          <w:lang w:eastAsia="he-IL"/>
        </w:rPr>
        <w:t xml:space="preserve"> גילו שגם אנשים שהם לא יהודים לפי ההלכה, עדיין מעדיפים להרגיש חלק מהזהות היהודית. </w:t>
      </w:r>
      <w:bookmarkStart w:id="27013" w:name="_ETM_Q50_215623"/>
      <w:bookmarkEnd w:id="27013"/>
      <w:r>
        <w:rPr>
          <w:rFonts w:hint="cs"/>
          <w:rtl/>
          <w:lang w:eastAsia="he-IL"/>
        </w:rPr>
        <w:t xml:space="preserve">מה המשמעות? למשל ילדים. כשאתה שולח ילד לגן אתה לא שואל את הילד </w:t>
      </w:r>
      <w:bookmarkStart w:id="27014" w:name="_ETM_Q50_222049"/>
      <w:bookmarkEnd w:id="27014"/>
      <w:r>
        <w:rPr>
          <w:rFonts w:hint="cs"/>
          <w:rtl/>
          <w:lang w:eastAsia="he-IL"/>
        </w:rPr>
        <w:t xml:space="preserve">אם אימא שלו יהודייה או לא יהודייה. רק אם אתה </w:t>
      </w:r>
      <w:bookmarkStart w:id="27015" w:name="_ETM_Q50_223179"/>
      <w:bookmarkEnd w:id="27015"/>
      <w:r>
        <w:rPr>
          <w:rFonts w:hint="cs"/>
          <w:rtl/>
          <w:lang w:eastAsia="he-IL"/>
        </w:rPr>
        <w:t xml:space="preserve">שולח אותו למסגרת דתית, אז שם בודקים. אתה רואה את הסמלים. אתה רואה שהם </w:t>
      </w:r>
      <w:bookmarkStart w:id="27016" w:name="_ETM_Q50_234232"/>
      <w:bookmarkEnd w:id="27016"/>
      <w:r>
        <w:rPr>
          <w:rFonts w:hint="cs"/>
          <w:rtl/>
          <w:lang w:eastAsia="he-IL"/>
        </w:rPr>
        <w:t xml:space="preserve">רוצים, למשל, לקשור </w:t>
      </w:r>
      <w:r>
        <w:rPr>
          <w:rtl/>
          <w:lang w:eastAsia="he-IL"/>
        </w:rPr>
        <w:t>–</w:t>
      </w:r>
      <w:r>
        <w:rPr>
          <w:rFonts w:hint="cs"/>
          <w:rtl/>
          <w:lang w:eastAsia="he-IL"/>
        </w:rPr>
        <w:t xml:space="preserve"> אתה יודע, המילה להשתקע היא לא המילה הנכונה, </w:t>
      </w:r>
      <w:bookmarkStart w:id="27017" w:name="_ETM_Q50_240034"/>
      <w:bookmarkEnd w:id="27017"/>
      <w:r>
        <w:rPr>
          <w:rFonts w:hint="cs"/>
          <w:rtl/>
          <w:lang w:eastAsia="he-IL"/>
        </w:rPr>
        <w:t xml:space="preserve">כי כולנו פה </w:t>
      </w:r>
      <w:r>
        <w:rPr>
          <w:rFonts w:hint="cs"/>
          <w:rtl/>
          <w:lang w:eastAsia="he-IL"/>
        </w:rPr>
        <w:lastRenderedPageBreak/>
        <w:t xml:space="preserve">אזרחים, לא צריכים לעשות השוואה בין אזרחים. </w:t>
      </w:r>
      <w:bookmarkStart w:id="27018" w:name="_ETM_Q50_243499"/>
      <w:bookmarkEnd w:id="27018"/>
      <w:r>
        <w:rPr>
          <w:rFonts w:hint="cs"/>
          <w:rtl/>
          <w:lang w:eastAsia="he-IL"/>
        </w:rPr>
        <w:t xml:space="preserve">אזרח טוב זה לא לפי הלאום שלך. אזרח טוב – אם אתה אזרח טוב. אנחנו בכל זאת לא מדינה שפועלת לפי כללים של הלכה עדיין. אז לכן אני אומר שרוב האנשים האלה כן </w:t>
      </w:r>
      <w:bookmarkStart w:id="27019" w:name="_ETM_Q50_256782"/>
      <w:bookmarkEnd w:id="27019"/>
      <w:r>
        <w:rPr>
          <w:rFonts w:hint="cs"/>
          <w:rtl/>
          <w:lang w:eastAsia="he-IL"/>
        </w:rPr>
        <w:t xml:space="preserve">מרגישים שייכות לקולקטיב היהודי. אגב, את המושג הקולקטיב היהודי לא </w:t>
      </w:r>
      <w:bookmarkStart w:id="27020" w:name="_ETM_Q50_261222"/>
      <w:bookmarkEnd w:id="27020"/>
      <w:r>
        <w:rPr>
          <w:rFonts w:hint="cs"/>
          <w:rtl/>
          <w:lang w:eastAsia="he-IL"/>
        </w:rPr>
        <w:t xml:space="preserve">אנחנו המצאנו, זה נאמר באותו תיקון של חוק השבות לפני </w:t>
      </w:r>
      <w:bookmarkStart w:id="27021" w:name="_ETM_Q50_262187"/>
      <w:bookmarkEnd w:id="27021"/>
      <w:r>
        <w:rPr>
          <w:rFonts w:hint="cs"/>
          <w:rtl/>
          <w:lang w:eastAsia="he-IL"/>
        </w:rPr>
        <w:t xml:space="preserve">50 שנה. אפשר להתווכח, כמובן. אני מניח שאנשים שהם יותר דתיים הם יתווכחו עם המושג הקולקטיב היהודי, אבל עדיין אנשים רוצים באמת להרגיש, גם כשחלקכם לא משייכים אותם לעם היהודי ואומרים </w:t>
      </w:r>
      <w:bookmarkStart w:id="27022" w:name="_ETM_Q50_281864"/>
      <w:bookmarkEnd w:id="27022"/>
      <w:r>
        <w:rPr>
          <w:rFonts w:hint="cs"/>
          <w:rtl/>
          <w:lang w:eastAsia="he-IL"/>
        </w:rPr>
        <w:t xml:space="preserve">שהם גויים, עדיין רוב האנשים האלה כן מזהים את עצמם כיהודים, כישראלים לכל דבר. </w:t>
      </w:r>
    </w:p>
    <w:p w:rsidR="005F3116" w:rsidRDefault="005F3116" w:rsidP="00555870">
      <w:pPr>
        <w:rPr>
          <w:rtl/>
          <w:lang w:eastAsia="he-IL"/>
        </w:rPr>
      </w:pPr>
      <w:bookmarkStart w:id="27023" w:name="_ETM_Q50_289931"/>
      <w:bookmarkStart w:id="27024" w:name="_ETM_Q50_290047"/>
      <w:bookmarkEnd w:id="27023"/>
      <w:bookmarkEnd w:id="27024"/>
    </w:p>
    <w:p w:rsidR="005F3116" w:rsidRDefault="005F3116" w:rsidP="00555870">
      <w:pPr>
        <w:rPr>
          <w:rtl/>
          <w:lang w:eastAsia="he-IL"/>
        </w:rPr>
      </w:pPr>
      <w:bookmarkStart w:id="27025" w:name="_ETM_Q50_290091"/>
      <w:bookmarkStart w:id="27026" w:name="_ETM_Q50_290182"/>
      <w:bookmarkEnd w:id="27025"/>
      <w:bookmarkEnd w:id="27026"/>
      <w:r>
        <w:rPr>
          <w:rFonts w:hint="cs"/>
          <w:rtl/>
          <w:lang w:eastAsia="he-IL"/>
        </w:rPr>
        <w:t xml:space="preserve">אני חוזר לטיעון ולתחילת דבריי. ברגע שהדבר הזה ישונה, אם הוא ישונה, זה לא יפגע </w:t>
      </w:r>
      <w:bookmarkStart w:id="27027" w:name="_ETM_Q50_295005"/>
      <w:bookmarkEnd w:id="27027"/>
      <w:r>
        <w:rPr>
          <w:rFonts w:hint="cs"/>
          <w:rtl/>
          <w:lang w:eastAsia="he-IL"/>
        </w:rPr>
        <w:t xml:space="preserve">בקהילות ממדינות חבר העמים, זה בעיקר יפגע בקהילות של ארצות הברית ואפילו גם קהילות צרפת, ואני חושב שפה הפגיעה הכי קריטית </w:t>
      </w:r>
      <w:bookmarkStart w:id="27028" w:name="_ETM_Q50_307871"/>
      <w:bookmarkEnd w:id="27028"/>
      <w:r>
        <w:rPr>
          <w:rFonts w:hint="cs"/>
          <w:rtl/>
          <w:lang w:eastAsia="he-IL"/>
        </w:rPr>
        <w:t xml:space="preserve">וקשה, היא עלולה ליצור קרע בינינו לבין התפוצות. כשאנחנו אומרים ששינוי חוק השבות עלול לפגוע ביחסים שלנו עם התפוצות, זה לא בגלל שאנחנו, </w:t>
      </w:r>
      <w:bookmarkStart w:id="27029" w:name="_ETM_Q50_317947"/>
      <w:bookmarkEnd w:id="27029"/>
      <w:r>
        <w:rPr>
          <w:rFonts w:hint="cs"/>
          <w:rtl/>
          <w:lang w:eastAsia="he-IL"/>
        </w:rPr>
        <w:t xml:space="preserve">ישראל ביתנו, דואגים ליוצאי חבר המדינות. ממש לא. אנחנו מסתכלים על קרע שיכול להיווצר ביחסים שלנו בעיקר עם </w:t>
      </w:r>
      <w:bookmarkStart w:id="27030" w:name="_ETM_Q50_327904"/>
      <w:bookmarkEnd w:id="27030"/>
      <w:r>
        <w:rPr>
          <w:rFonts w:hint="cs"/>
          <w:rtl/>
          <w:lang w:eastAsia="he-IL"/>
        </w:rPr>
        <w:t xml:space="preserve">הקהילות הגדולות, קהילת ארצות הברית, ושם, מה לעשות, לא כולם אורתודוכסים. יש כאלה רפורמים, יש </w:t>
      </w:r>
      <w:bookmarkStart w:id="27031" w:name="_ETM_Q50_335397"/>
      <w:bookmarkEnd w:id="27031"/>
      <w:r>
        <w:rPr>
          <w:rFonts w:hint="cs"/>
          <w:rtl/>
          <w:lang w:eastAsia="he-IL"/>
        </w:rPr>
        <w:t xml:space="preserve">- - - יש אנשים שהם רוצים להמשיך, מה שנקרא, להגדיר לעצמם את דרך ההזדהות עם העם </w:t>
      </w:r>
      <w:bookmarkStart w:id="27032" w:name="_ETM_Q50_343909"/>
      <w:bookmarkEnd w:id="27032"/>
      <w:r>
        <w:rPr>
          <w:rFonts w:hint="cs"/>
          <w:rtl/>
          <w:lang w:eastAsia="he-IL"/>
        </w:rPr>
        <w:t xml:space="preserve">היהודי. ובסדר, מותר, כל אחד מסתכל על החיים שלו, והם חיים מצוין ומאוד גאים להיות יהודים, למרות שחלקם – חלק מהאנשים בבית הזה לא מקבלים אותם כחלק מהמשפחה היהודית. ולכן </w:t>
      </w:r>
      <w:bookmarkStart w:id="27033" w:name="_ETM_Q50_358607"/>
      <w:bookmarkEnd w:id="27033"/>
      <w:r>
        <w:rPr>
          <w:rFonts w:hint="cs"/>
          <w:rtl/>
          <w:lang w:eastAsia="he-IL"/>
        </w:rPr>
        <w:t xml:space="preserve">זו הסכנה וזאת הבעיה שעלולה להיות אם הדבר הזה ישונה. </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אני מקווה שזה לא יקרה, וזה לא ויכוח בינינו, אדוני </w:t>
      </w:r>
      <w:bookmarkStart w:id="27034" w:name="_ETM_Q50_372927"/>
      <w:bookmarkEnd w:id="27034"/>
      <w:r>
        <w:rPr>
          <w:rFonts w:hint="cs"/>
          <w:rtl/>
          <w:lang w:eastAsia="he-IL"/>
        </w:rPr>
        <w:t xml:space="preserve">היושב-ראש. אתה למדת מהפעם שעברה לא להגיב לי בשביל לא </w:t>
      </w:r>
      <w:bookmarkStart w:id="27035" w:name="_ETM_Q50_377340"/>
      <w:bookmarkEnd w:id="27035"/>
      <w:r>
        <w:rPr>
          <w:rFonts w:hint="cs"/>
          <w:rtl/>
          <w:lang w:eastAsia="he-IL"/>
        </w:rPr>
        <w:t xml:space="preserve">למשוך את הזמן, אבל זה בסדר. ואני אומר ככה, כל דבר כזה </w:t>
      </w:r>
      <w:r>
        <w:rPr>
          <w:rtl/>
          <w:lang w:eastAsia="he-IL"/>
        </w:rPr>
        <w:t>–</w:t>
      </w:r>
      <w:r>
        <w:rPr>
          <w:rFonts w:hint="cs"/>
          <w:rtl/>
          <w:lang w:eastAsia="he-IL"/>
        </w:rPr>
        <w:t xml:space="preserve"> אסור לעשות הכללות, אסור לדבר בפרסומים כאלה ואחרים. ודבר נוסף, אני אמרתי את הטיעון הזה </w:t>
      </w:r>
      <w:bookmarkStart w:id="27036" w:name="_ETM_Q50_392986"/>
      <w:bookmarkEnd w:id="27036"/>
      <w:r>
        <w:rPr>
          <w:rFonts w:hint="cs"/>
          <w:rtl/>
          <w:lang w:eastAsia="he-IL"/>
        </w:rPr>
        <w:t xml:space="preserve">ואני חוזר על הטיעון הזה שחוק השבות הוא לא חוק דתי, יש להתייחס אליו כחוק שבעצם רק מתחיל את הקירוב של האנשים לעם היהודי, ובמקום לבוא ולחשוב כיצד </w:t>
      </w:r>
      <w:bookmarkStart w:id="27037" w:name="_ETM_Q50_404937"/>
      <w:bookmarkEnd w:id="27037"/>
      <w:r>
        <w:rPr>
          <w:rFonts w:hint="cs"/>
          <w:rtl/>
          <w:lang w:eastAsia="he-IL"/>
        </w:rPr>
        <w:t xml:space="preserve">אנחנו מקילים על האנשים האלה וכן נותנים להם את התחושה של השייכות לעם היהודי, אז אני חושב שמדינת ישראל, החברה הישראלית, עם ישראל, רק ירוויחו מזה. כי בכל זאת אנשים מגיעים לפה, בוחרים </w:t>
      </w:r>
      <w:bookmarkStart w:id="27038" w:name="_ETM_Q50_421458"/>
      <w:bookmarkEnd w:id="27038"/>
      <w:r>
        <w:rPr>
          <w:rFonts w:hint="cs"/>
          <w:rtl/>
          <w:lang w:eastAsia="he-IL"/>
        </w:rPr>
        <w:t xml:space="preserve">במדינת ישראל, בוחרים להיות חלק מהמדינה, וכך בעצם אנחנו נמשיך. תודה רבה, אדוני. </w:t>
      </w:r>
    </w:p>
    <w:p w:rsidR="005F3116" w:rsidRDefault="005F3116" w:rsidP="00555870">
      <w:pPr>
        <w:rPr>
          <w:rtl/>
          <w:lang w:eastAsia="he-IL"/>
        </w:rPr>
      </w:pPr>
    </w:p>
    <w:p w:rsidR="005F3116" w:rsidRDefault="005F3116" w:rsidP="00555870">
      <w:pPr>
        <w:pStyle w:val="af6"/>
        <w:keepNext/>
        <w:rPr>
          <w:rtl/>
        </w:rPr>
      </w:pPr>
      <w:bookmarkStart w:id="27039" w:name="ET_yor_6129_5"/>
      <w:r w:rsidRPr="00832F6C">
        <w:rPr>
          <w:rStyle w:val="TagStyle"/>
          <w:rtl/>
        </w:rPr>
        <w:t xml:space="preserve"> &lt;&lt; יור &gt;&gt; </w:t>
      </w:r>
      <w:r>
        <w:rPr>
          <w:rtl/>
        </w:rPr>
        <w:t>היו"ר ישראל אייכלר:</w:t>
      </w:r>
      <w:r w:rsidRPr="00832F6C">
        <w:rPr>
          <w:rStyle w:val="TagStyle"/>
          <w:rtl/>
        </w:rPr>
        <w:t xml:space="preserve"> &lt;&lt; יור &gt;&gt;</w:t>
      </w:r>
      <w:r>
        <w:rPr>
          <w:rtl/>
        </w:rPr>
        <w:t xml:space="preserve">   </w:t>
      </w:r>
      <w:bookmarkEnd w:id="27039"/>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תודה רבה לחבר הכנסת סובה. אני מ</w:t>
      </w:r>
      <w:bookmarkStart w:id="27040" w:name="_ETM_Q50_440399"/>
      <w:bookmarkEnd w:id="27040"/>
      <w:r>
        <w:rPr>
          <w:rFonts w:hint="cs"/>
          <w:rtl/>
          <w:lang w:eastAsia="he-IL"/>
        </w:rPr>
        <w:t xml:space="preserve">זמין את חברת הכנסת מירב בן ארי. </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חבר הכנסת סובה, </w:t>
      </w:r>
      <w:bookmarkStart w:id="27041" w:name="_ETM_Q50_458803"/>
      <w:bookmarkEnd w:id="27041"/>
      <w:r>
        <w:rPr>
          <w:rFonts w:hint="cs"/>
          <w:rtl/>
          <w:lang w:eastAsia="he-IL"/>
        </w:rPr>
        <w:t>לא התערבתי</w:t>
      </w:r>
      <w:r w:rsidR="00D55B37">
        <w:rPr>
          <w:rFonts w:hint="cs"/>
          <w:rtl/>
          <w:lang w:eastAsia="he-IL"/>
        </w:rPr>
        <w:t>,</w:t>
      </w:r>
      <w:r>
        <w:rPr>
          <w:rFonts w:hint="cs"/>
          <w:rtl/>
          <w:lang w:eastAsia="he-IL"/>
        </w:rPr>
        <w:t xml:space="preserve"> בגלל שדיברת על הנושאים שנוגעים אליך ולציבור שלך</w:t>
      </w:r>
      <w:bookmarkStart w:id="27042" w:name="_ETM_Q50_465605"/>
      <w:bookmarkEnd w:id="27042"/>
      <w:r>
        <w:rPr>
          <w:rFonts w:hint="cs"/>
          <w:rtl/>
          <w:lang w:eastAsia="he-IL"/>
        </w:rPr>
        <w:t>, לא דיברת על - - -</w:t>
      </w:r>
    </w:p>
    <w:p w:rsidR="005F3116" w:rsidRDefault="005F3116" w:rsidP="00555870">
      <w:pPr>
        <w:rPr>
          <w:rtl/>
          <w:lang w:eastAsia="he-IL"/>
        </w:rPr>
      </w:pPr>
    </w:p>
    <w:p w:rsidR="005F3116" w:rsidRDefault="005F3116" w:rsidP="00555870">
      <w:pPr>
        <w:pStyle w:val="af5"/>
        <w:keepNext/>
        <w:rPr>
          <w:rtl/>
        </w:rPr>
      </w:pPr>
      <w:bookmarkStart w:id="27043" w:name="ET_interruption_5792_15"/>
      <w:r w:rsidRPr="00C33968">
        <w:rPr>
          <w:rStyle w:val="TagStyle"/>
          <w:rtl/>
        </w:rPr>
        <w:lastRenderedPageBreak/>
        <w:t xml:space="preserve"> &lt;&lt; קריאה &gt;&gt; </w:t>
      </w:r>
      <w:r>
        <w:rPr>
          <w:rtl/>
        </w:rPr>
        <w:t>יבגני סובה (ישראל ביתנו):</w:t>
      </w:r>
      <w:r w:rsidRPr="00C33968">
        <w:rPr>
          <w:rStyle w:val="TagStyle"/>
          <w:rtl/>
        </w:rPr>
        <w:t xml:space="preserve"> &lt;&lt; קריאה &gt;&gt;</w:t>
      </w:r>
      <w:r>
        <w:rPr>
          <w:rtl/>
        </w:rPr>
        <w:t xml:space="preserve">   </w:t>
      </w:r>
      <w:bookmarkEnd w:id="27043"/>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אני דיברתי על כולם. </w:t>
      </w:r>
    </w:p>
    <w:p w:rsidR="005F3116" w:rsidRDefault="005F3116" w:rsidP="00555870">
      <w:pPr>
        <w:rPr>
          <w:rtl/>
          <w:lang w:eastAsia="he-IL"/>
        </w:rPr>
      </w:pPr>
      <w:bookmarkStart w:id="27044" w:name="_ETM_Q50_465450"/>
      <w:bookmarkStart w:id="27045" w:name="_ETM_Q50_465555"/>
      <w:bookmarkEnd w:id="27044"/>
      <w:bookmarkEnd w:id="27045"/>
    </w:p>
    <w:p w:rsidR="005F3116" w:rsidRDefault="005F3116" w:rsidP="00555870">
      <w:pPr>
        <w:pStyle w:val="af6"/>
        <w:keepNext/>
        <w:rPr>
          <w:rtl/>
        </w:rPr>
      </w:pPr>
      <w:bookmarkStart w:id="27046" w:name="ET_yor_6129_16"/>
      <w:r w:rsidRPr="00C33968">
        <w:rPr>
          <w:rStyle w:val="TagStyle"/>
          <w:rtl/>
        </w:rPr>
        <w:t xml:space="preserve"> &lt;&lt; יור &gt;&gt; </w:t>
      </w:r>
      <w:r>
        <w:rPr>
          <w:rtl/>
        </w:rPr>
        <w:t>היו"ר ישראל אייכלר:</w:t>
      </w:r>
      <w:r w:rsidRPr="00C33968">
        <w:rPr>
          <w:rStyle w:val="TagStyle"/>
          <w:rtl/>
        </w:rPr>
        <w:t xml:space="preserve"> &lt;&lt; יור &gt;&gt;</w:t>
      </w:r>
      <w:r>
        <w:rPr>
          <w:rtl/>
        </w:rPr>
        <w:t xml:space="preserve">   </w:t>
      </w:r>
      <w:bookmarkEnd w:id="27046"/>
    </w:p>
    <w:p w:rsidR="005F3116" w:rsidRDefault="005F3116" w:rsidP="00555870">
      <w:pPr>
        <w:pStyle w:val="KeepWithNext"/>
        <w:rPr>
          <w:rtl/>
          <w:lang w:eastAsia="he-IL"/>
        </w:rPr>
      </w:pPr>
    </w:p>
    <w:p w:rsidR="005F3116" w:rsidRDefault="005F3116" w:rsidP="00555870">
      <w:pPr>
        <w:rPr>
          <w:rtl/>
          <w:lang w:eastAsia="he-IL"/>
        </w:rPr>
      </w:pPr>
      <w:bookmarkStart w:id="27047" w:name="_ETM_Q50_467257"/>
      <w:bookmarkEnd w:id="27047"/>
      <w:r>
        <w:rPr>
          <w:rFonts w:hint="cs"/>
          <w:rtl/>
          <w:lang w:eastAsia="he-IL"/>
        </w:rPr>
        <w:t xml:space="preserve">כן, על כולם ולא על חרדים ודברים כאלה. לכן אני לא </w:t>
      </w:r>
      <w:r>
        <w:rPr>
          <w:rtl/>
          <w:lang w:eastAsia="he-IL"/>
        </w:rPr>
        <w:t>–</w:t>
      </w:r>
      <w:r>
        <w:rPr>
          <w:rFonts w:hint="cs"/>
          <w:rtl/>
          <w:lang w:eastAsia="he-IL"/>
        </w:rPr>
        <w:t xml:space="preserve"> </w:t>
      </w:r>
      <w:bookmarkStart w:id="27048" w:name="_ETM_Q50_471485"/>
      <w:bookmarkEnd w:id="27048"/>
      <w:r>
        <w:rPr>
          <w:rFonts w:hint="cs"/>
          <w:rtl/>
          <w:lang w:eastAsia="he-IL"/>
        </w:rPr>
        <w:t xml:space="preserve">אני מכבד את כל - - - </w:t>
      </w:r>
    </w:p>
    <w:p w:rsidR="005F3116" w:rsidRDefault="005F3116" w:rsidP="00555870">
      <w:pPr>
        <w:rPr>
          <w:rtl/>
          <w:lang w:eastAsia="he-IL"/>
        </w:rPr>
      </w:pPr>
    </w:p>
    <w:p w:rsidR="005F3116" w:rsidRDefault="005F3116" w:rsidP="00555870">
      <w:pPr>
        <w:pStyle w:val="af5"/>
        <w:keepNext/>
        <w:rPr>
          <w:rtl/>
        </w:rPr>
      </w:pPr>
      <w:bookmarkStart w:id="27049" w:name="ET_interruption_5792_17"/>
      <w:r w:rsidRPr="00C33968">
        <w:rPr>
          <w:rStyle w:val="TagStyle"/>
          <w:rtl/>
        </w:rPr>
        <w:t xml:space="preserve"> &lt;&lt; קריאה &gt;&gt; </w:t>
      </w:r>
      <w:r>
        <w:rPr>
          <w:rtl/>
        </w:rPr>
        <w:t>יבגני סובה (ישראל ביתנו):</w:t>
      </w:r>
      <w:r w:rsidRPr="00C33968">
        <w:rPr>
          <w:rStyle w:val="TagStyle"/>
          <w:rtl/>
        </w:rPr>
        <w:t xml:space="preserve"> &lt;&lt; קריאה &gt;&gt;</w:t>
      </w:r>
      <w:r>
        <w:rPr>
          <w:rtl/>
        </w:rPr>
        <w:t xml:space="preserve">   </w:t>
      </w:r>
      <w:bookmarkEnd w:id="27049"/>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תודה. </w:t>
      </w:r>
    </w:p>
    <w:p w:rsidR="005F3116" w:rsidRDefault="005F3116" w:rsidP="00555870">
      <w:pPr>
        <w:rPr>
          <w:rtl/>
          <w:lang w:eastAsia="he-IL"/>
        </w:rPr>
      </w:pPr>
      <w:bookmarkStart w:id="27050" w:name="_ETM_Q50_471243"/>
      <w:bookmarkStart w:id="27051" w:name="_ETM_Q50_471324"/>
      <w:bookmarkEnd w:id="27050"/>
      <w:bookmarkEnd w:id="27051"/>
    </w:p>
    <w:p w:rsidR="005F3116" w:rsidRDefault="005F3116" w:rsidP="00555870">
      <w:pPr>
        <w:pStyle w:val="af6"/>
        <w:keepNext/>
        <w:rPr>
          <w:rtl/>
        </w:rPr>
      </w:pPr>
      <w:bookmarkStart w:id="27052" w:name="ET_yor_6129_18"/>
      <w:r w:rsidRPr="00C33968">
        <w:rPr>
          <w:rStyle w:val="TagStyle"/>
          <w:rtl/>
        </w:rPr>
        <w:t xml:space="preserve"> &lt;&lt; יור &gt;&gt; </w:t>
      </w:r>
      <w:r>
        <w:rPr>
          <w:rtl/>
        </w:rPr>
        <w:t>היו"ר ישראל אייכלר:</w:t>
      </w:r>
      <w:r w:rsidRPr="00C33968">
        <w:rPr>
          <w:rStyle w:val="TagStyle"/>
          <w:rtl/>
        </w:rPr>
        <w:t xml:space="preserve"> &lt;&lt; יור &gt;&gt;</w:t>
      </w:r>
      <w:r>
        <w:rPr>
          <w:rtl/>
        </w:rPr>
        <w:t xml:space="preserve">   </w:t>
      </w:r>
      <w:bookmarkEnd w:id="27052"/>
    </w:p>
    <w:p w:rsidR="005F3116" w:rsidRDefault="005F3116" w:rsidP="00555870">
      <w:pPr>
        <w:pStyle w:val="KeepWithNext"/>
        <w:rPr>
          <w:rtl/>
          <w:lang w:eastAsia="he-IL"/>
        </w:rPr>
      </w:pPr>
    </w:p>
    <w:p w:rsidR="005F3116" w:rsidRPr="00C33968" w:rsidRDefault="005F3116" w:rsidP="00555870">
      <w:pPr>
        <w:rPr>
          <w:rtl/>
          <w:lang w:eastAsia="he-IL"/>
        </w:rPr>
      </w:pPr>
      <w:bookmarkStart w:id="27053" w:name="_ETM_Q50_472725"/>
      <w:bookmarkEnd w:id="27053"/>
      <w:r>
        <w:rPr>
          <w:rFonts w:hint="cs"/>
          <w:rtl/>
          <w:lang w:eastAsia="he-IL"/>
        </w:rPr>
        <w:t xml:space="preserve">בבקשה. </w:t>
      </w:r>
      <w:bookmarkStart w:id="27054" w:name="_ETM_Q50_475020"/>
      <w:bookmarkEnd w:id="27054"/>
    </w:p>
    <w:p w:rsidR="005F3116" w:rsidRDefault="005F3116" w:rsidP="00555870">
      <w:pPr>
        <w:rPr>
          <w:rtl/>
          <w:lang w:eastAsia="he-IL"/>
        </w:rPr>
      </w:pPr>
    </w:p>
    <w:p w:rsidR="005F3116" w:rsidRDefault="005F3116" w:rsidP="00555870">
      <w:pPr>
        <w:pStyle w:val="a4"/>
        <w:keepNext/>
        <w:rPr>
          <w:rtl/>
        </w:rPr>
      </w:pPr>
      <w:bookmarkStart w:id="27055" w:name="ET_speaker_5300_6"/>
      <w:r w:rsidRPr="00832F6C">
        <w:rPr>
          <w:rStyle w:val="TagStyle"/>
          <w:rtl/>
        </w:rPr>
        <w:t xml:space="preserve"> &lt;&lt; דובר &gt;&gt; </w:t>
      </w:r>
      <w:bookmarkStart w:id="27056" w:name="_Toc123075242"/>
      <w:bookmarkStart w:id="27057" w:name="_Toc123076348"/>
      <w:r>
        <w:rPr>
          <w:rtl/>
        </w:rPr>
        <w:t>מירב בן ארי (יש עתיד):</w:t>
      </w:r>
      <w:bookmarkEnd w:id="27056"/>
      <w:bookmarkEnd w:id="27057"/>
      <w:r w:rsidRPr="00832F6C">
        <w:rPr>
          <w:rStyle w:val="TagStyle"/>
          <w:rtl/>
        </w:rPr>
        <w:t xml:space="preserve"> &lt;&lt; דובר &gt;&gt;</w:t>
      </w:r>
      <w:r>
        <w:rPr>
          <w:rtl/>
        </w:rPr>
        <w:t xml:space="preserve">   </w:t>
      </w:r>
      <w:bookmarkEnd w:id="27055"/>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תודה רבה, אדוני היושב בראש. אדוני השר, כנסת נכבדה, התיקון שמובא היום, תיקון מס' 11 לחוק-יסוד: הממשלה, השם האמיתי שלו זה חוק דרעי, אבל הוא בעצם חוק ביבי. עכשיו אני אסביר לך, שלמה, למה. כי אתה חבר, ומדובר, כדאי שתדע, בבלון ניסוי. אתה תהיה איתי בעניין </w:t>
      </w:r>
      <w:bookmarkStart w:id="27058" w:name="_ETM_Q50_506146"/>
      <w:bookmarkEnd w:id="27058"/>
      <w:r>
        <w:rPr>
          <w:rFonts w:hint="cs"/>
          <w:rtl/>
          <w:lang w:eastAsia="he-IL"/>
        </w:rPr>
        <w:t xml:space="preserve">הזה של בלון הניסוי. </w:t>
      </w:r>
    </w:p>
    <w:p w:rsidR="005F3116" w:rsidRDefault="005F3116" w:rsidP="00555870">
      <w:pPr>
        <w:rPr>
          <w:rtl/>
          <w:lang w:eastAsia="he-IL"/>
        </w:rPr>
      </w:pPr>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אני איתך כל הזמן, למרות שאת די משועממת. </w:t>
      </w:r>
    </w:p>
    <w:p w:rsidR="005F3116" w:rsidRDefault="005F3116" w:rsidP="00555870">
      <w:pPr>
        <w:rPr>
          <w:rtl/>
          <w:lang w:eastAsia="he-IL"/>
        </w:rPr>
      </w:pPr>
    </w:p>
    <w:p w:rsidR="005F3116" w:rsidRDefault="005F3116" w:rsidP="00555870">
      <w:pPr>
        <w:pStyle w:val="-"/>
        <w:keepNext/>
        <w:rPr>
          <w:rtl/>
        </w:rPr>
      </w:pPr>
      <w:bookmarkStart w:id="27059" w:name="ET_speakercontinue_5300_7"/>
      <w:r w:rsidRPr="00DF2B16">
        <w:rPr>
          <w:rStyle w:val="TagStyle"/>
          <w:rtl/>
        </w:rPr>
        <w:t xml:space="preserve"> &lt;&lt; דובר_המשך &gt;&gt; </w:t>
      </w:r>
      <w:r>
        <w:rPr>
          <w:rtl/>
        </w:rPr>
        <w:t>מירב בן ארי (יש עתיד):</w:t>
      </w:r>
      <w:r w:rsidRPr="00DF2B16">
        <w:rPr>
          <w:rStyle w:val="TagStyle"/>
          <w:rtl/>
        </w:rPr>
        <w:t xml:space="preserve"> &lt;&lt; דובר_המשך &gt;&gt;</w:t>
      </w:r>
      <w:r>
        <w:rPr>
          <w:rtl/>
        </w:rPr>
        <w:t xml:space="preserve">   </w:t>
      </w:r>
      <w:bookmarkEnd w:id="27059"/>
    </w:p>
    <w:p w:rsidR="005F3116" w:rsidRDefault="005F3116" w:rsidP="00555870">
      <w:pPr>
        <w:pStyle w:val="KeepWithNext"/>
        <w:rPr>
          <w:rtl/>
          <w:lang w:eastAsia="he-IL"/>
        </w:rPr>
      </w:pPr>
    </w:p>
    <w:p w:rsidR="005F3116" w:rsidRDefault="005F3116" w:rsidP="00555870">
      <w:pPr>
        <w:rPr>
          <w:rtl/>
          <w:lang w:eastAsia="he-IL"/>
        </w:rPr>
      </w:pPr>
      <w:bookmarkStart w:id="27060" w:name="_ETM_Q50_509733"/>
      <w:bookmarkStart w:id="27061" w:name="_ETM_Q50_509868"/>
      <w:bookmarkEnd w:id="27060"/>
      <w:bookmarkEnd w:id="27061"/>
      <w:r>
        <w:rPr>
          <w:rFonts w:hint="cs"/>
          <w:rtl/>
          <w:lang w:eastAsia="he-IL"/>
        </w:rPr>
        <w:t xml:space="preserve">יפה. אם התרגיל של חוק דרעי </w:t>
      </w:r>
      <w:bookmarkStart w:id="27062" w:name="_ETM_Q50_514517"/>
      <w:bookmarkEnd w:id="27062"/>
      <w:r>
        <w:rPr>
          <w:rFonts w:hint="cs"/>
          <w:rtl/>
          <w:lang w:eastAsia="he-IL"/>
        </w:rPr>
        <w:t xml:space="preserve">יצליח, אז הוא יאומץ על ידי הקליינט המרכזי, שהוא ביבי </w:t>
      </w:r>
      <w:bookmarkStart w:id="27063" w:name="_ETM_Q50_519954"/>
      <w:bookmarkEnd w:id="27063"/>
      <w:r>
        <w:rPr>
          <w:rFonts w:hint="cs"/>
          <w:rtl/>
          <w:lang w:eastAsia="he-IL"/>
        </w:rPr>
        <w:t xml:space="preserve">נתניהו. הרי בזמן שאתם כל הזמן אומרים שהתיקים של נתניהו קורסים, בעצם, בסוף, כנראה שהוא יגיע לאיזושהי, אני מניחה, עסקת טיעון. </w:t>
      </w:r>
    </w:p>
    <w:p w:rsidR="005F3116" w:rsidRDefault="005F3116" w:rsidP="00555870">
      <w:pPr>
        <w:rPr>
          <w:rtl/>
          <w:lang w:eastAsia="he-IL"/>
        </w:rPr>
      </w:pPr>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הייתם רוצים. </w:t>
      </w:r>
    </w:p>
    <w:p w:rsidR="005F3116" w:rsidRDefault="005F3116" w:rsidP="00555870">
      <w:pPr>
        <w:rPr>
          <w:rtl/>
          <w:lang w:eastAsia="he-IL"/>
        </w:rPr>
      </w:pPr>
    </w:p>
    <w:p w:rsidR="005F3116" w:rsidRDefault="005F3116" w:rsidP="00555870">
      <w:pPr>
        <w:pStyle w:val="-"/>
        <w:keepNext/>
        <w:rPr>
          <w:rtl/>
        </w:rPr>
      </w:pPr>
      <w:bookmarkStart w:id="27064" w:name="ET_speakercontinue_5300_8"/>
      <w:r w:rsidRPr="00DF2B16">
        <w:rPr>
          <w:rStyle w:val="TagStyle"/>
          <w:rtl/>
        </w:rPr>
        <w:t xml:space="preserve"> &lt;&lt; דובר_המשך &gt;&gt; </w:t>
      </w:r>
      <w:r>
        <w:rPr>
          <w:rtl/>
        </w:rPr>
        <w:t>מירב בן ארי (יש עתיד):</w:t>
      </w:r>
      <w:r w:rsidRPr="00DF2B16">
        <w:rPr>
          <w:rStyle w:val="TagStyle"/>
          <w:rtl/>
        </w:rPr>
        <w:t xml:space="preserve"> &lt;&lt; דובר_המשך &gt;&gt;</w:t>
      </w:r>
      <w:r>
        <w:rPr>
          <w:rtl/>
        </w:rPr>
        <w:t xml:space="preserve">   </w:t>
      </w:r>
      <w:bookmarkEnd w:id="27064"/>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ובמסגרת עסקת </w:t>
      </w:r>
      <w:bookmarkStart w:id="27065" w:name="_ETM_Q50_532802"/>
      <w:bookmarkEnd w:id="27065"/>
      <w:r>
        <w:rPr>
          <w:rFonts w:hint="cs"/>
          <w:rtl/>
          <w:lang w:eastAsia="he-IL"/>
        </w:rPr>
        <w:t xml:space="preserve">הטיעון הוא יודה באישומים. פה אני נותנת לך, תהיה איתי כאן בעניין </w:t>
      </w:r>
      <w:bookmarkStart w:id="27066" w:name="_ETM_Q50_536896"/>
      <w:bookmarkEnd w:id="27066"/>
      <w:r>
        <w:rPr>
          <w:rFonts w:hint="cs"/>
          <w:rtl/>
          <w:lang w:eastAsia="he-IL"/>
        </w:rPr>
        <w:t xml:space="preserve">הזה, כי אתה לא יכול להיות גם בטלפון וגם להקשיב. </w:t>
      </w:r>
      <w:bookmarkStart w:id="27067" w:name="_ETM_Q50_539701"/>
      <w:bookmarkEnd w:id="27067"/>
    </w:p>
    <w:p w:rsidR="005F3116" w:rsidRDefault="005F3116" w:rsidP="00555870">
      <w:pPr>
        <w:rPr>
          <w:rtl/>
          <w:lang w:eastAsia="he-IL"/>
        </w:rPr>
      </w:pPr>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הטיעון לא מחזיק מים. </w:t>
      </w:r>
    </w:p>
    <w:p w:rsidR="005F3116" w:rsidRDefault="005F3116" w:rsidP="00555870">
      <w:pPr>
        <w:rPr>
          <w:rtl/>
          <w:lang w:eastAsia="he-IL"/>
        </w:rPr>
      </w:pPr>
    </w:p>
    <w:p w:rsidR="005F3116" w:rsidRDefault="005F3116" w:rsidP="00555870">
      <w:pPr>
        <w:pStyle w:val="-"/>
        <w:keepNext/>
        <w:rPr>
          <w:rtl/>
        </w:rPr>
      </w:pPr>
      <w:bookmarkStart w:id="27068" w:name="ET_speakercontinue_5300_9"/>
      <w:r w:rsidRPr="00DF2B16">
        <w:rPr>
          <w:rStyle w:val="TagStyle"/>
          <w:rtl/>
        </w:rPr>
        <w:t xml:space="preserve"> &lt;&lt; דובר_המשך &gt;&gt; </w:t>
      </w:r>
      <w:r>
        <w:rPr>
          <w:rtl/>
        </w:rPr>
        <w:t>מירב בן ארי (יש עתיד):</w:t>
      </w:r>
      <w:r w:rsidRPr="00DF2B16">
        <w:rPr>
          <w:rStyle w:val="TagStyle"/>
          <w:rtl/>
        </w:rPr>
        <w:t xml:space="preserve"> &lt;&lt; דובר_המשך &gt;&gt;</w:t>
      </w:r>
      <w:r>
        <w:rPr>
          <w:rtl/>
        </w:rPr>
        <w:t xml:space="preserve">   </w:t>
      </w:r>
      <w:bookmarkEnd w:id="27068"/>
    </w:p>
    <w:p w:rsidR="005F3116" w:rsidRDefault="005F3116" w:rsidP="00555870">
      <w:pPr>
        <w:pStyle w:val="KeepWithNext"/>
        <w:rPr>
          <w:rtl/>
          <w:lang w:eastAsia="he-IL"/>
        </w:rPr>
      </w:pPr>
    </w:p>
    <w:p w:rsidR="005F3116" w:rsidRDefault="005F3116" w:rsidP="00555870">
      <w:pPr>
        <w:rPr>
          <w:rtl/>
          <w:lang w:eastAsia="he-IL"/>
        </w:rPr>
      </w:pPr>
      <w:bookmarkStart w:id="27069" w:name="_ETM_Q50_541687"/>
      <w:bookmarkStart w:id="27070" w:name="_ETM_Q50_541839"/>
      <w:bookmarkEnd w:id="27069"/>
      <w:bookmarkEnd w:id="27070"/>
      <w:r>
        <w:rPr>
          <w:rFonts w:hint="cs"/>
          <w:rtl/>
          <w:lang w:eastAsia="he-IL"/>
        </w:rPr>
        <w:t xml:space="preserve">אוקיי. ואז בעצם הוא יקבל מאסר על תנאי. מכיוון שהחוק של דרעי-ביבי קובע שמאסר על </w:t>
      </w:r>
      <w:bookmarkStart w:id="27071" w:name="_ETM_Q50_550094"/>
      <w:bookmarkEnd w:id="27071"/>
      <w:r>
        <w:rPr>
          <w:rFonts w:hint="cs"/>
          <w:rtl/>
          <w:lang w:eastAsia="he-IL"/>
        </w:rPr>
        <w:t xml:space="preserve">תנאי </w:t>
      </w:r>
      <w:r>
        <w:rPr>
          <w:rtl/>
          <w:lang w:eastAsia="he-IL"/>
        </w:rPr>
        <w:t>–</w:t>
      </w:r>
      <w:r>
        <w:rPr>
          <w:rFonts w:hint="cs"/>
          <w:rtl/>
          <w:lang w:eastAsia="he-IL"/>
        </w:rPr>
        <w:t xml:space="preserve"> בעצם מה קובע החוק הזה? הוא קובע שמאסר </w:t>
      </w:r>
      <w:bookmarkStart w:id="27072" w:name="_ETM_Q50_552535"/>
      <w:bookmarkEnd w:id="27072"/>
      <w:r>
        <w:rPr>
          <w:rFonts w:hint="cs"/>
          <w:rtl/>
          <w:lang w:eastAsia="he-IL"/>
        </w:rPr>
        <w:t xml:space="preserve">על תנאי אין בו קלון. זו המהות. </w:t>
      </w:r>
    </w:p>
    <w:p w:rsidR="005F3116" w:rsidRDefault="005F3116" w:rsidP="00555870">
      <w:pPr>
        <w:rPr>
          <w:rtl/>
          <w:lang w:eastAsia="he-IL"/>
        </w:rPr>
      </w:pPr>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זה לגבי שר, זה לא רלוונטי לראש ממשלה. </w:t>
      </w:r>
    </w:p>
    <w:p w:rsidR="005F3116" w:rsidRDefault="005F3116" w:rsidP="00555870">
      <w:pPr>
        <w:rPr>
          <w:rtl/>
          <w:lang w:eastAsia="he-IL"/>
        </w:rPr>
      </w:pPr>
    </w:p>
    <w:p w:rsidR="005F3116" w:rsidRDefault="005F3116" w:rsidP="00555870">
      <w:pPr>
        <w:pStyle w:val="-"/>
        <w:keepNext/>
        <w:rPr>
          <w:rtl/>
        </w:rPr>
      </w:pPr>
      <w:bookmarkStart w:id="27073" w:name="ET_speakercontinue_5300_10"/>
      <w:r w:rsidRPr="00DF2B16">
        <w:rPr>
          <w:rStyle w:val="TagStyle"/>
          <w:rtl/>
        </w:rPr>
        <w:t xml:space="preserve"> &lt;&lt; דובר_המשך &gt;&gt; </w:t>
      </w:r>
      <w:r>
        <w:rPr>
          <w:rtl/>
        </w:rPr>
        <w:t>מירב בן ארי (יש עתיד):</w:t>
      </w:r>
      <w:r w:rsidRPr="00DF2B16">
        <w:rPr>
          <w:rStyle w:val="TagStyle"/>
          <w:rtl/>
        </w:rPr>
        <w:t xml:space="preserve"> &lt;&lt; דובר_המשך &gt;&gt;</w:t>
      </w:r>
      <w:r>
        <w:rPr>
          <w:rtl/>
        </w:rPr>
        <w:t xml:space="preserve">   </w:t>
      </w:r>
      <w:bookmarkEnd w:id="27073"/>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ולכן הוא יוכל </w:t>
      </w:r>
      <w:bookmarkStart w:id="27074" w:name="_ETM_Q50_560168"/>
      <w:bookmarkEnd w:id="27074"/>
      <w:r>
        <w:rPr>
          <w:rtl/>
          <w:lang w:eastAsia="he-IL"/>
        </w:rPr>
        <w:t>–</w:t>
      </w:r>
      <w:r>
        <w:rPr>
          <w:rFonts w:hint="cs"/>
          <w:rtl/>
          <w:lang w:eastAsia="he-IL"/>
        </w:rPr>
        <w:t xml:space="preserve"> יכול להיות שיום אחד הוא גם יהיה שר, יכול </w:t>
      </w:r>
      <w:bookmarkStart w:id="27075" w:name="_ETM_Q50_562908"/>
      <w:bookmarkEnd w:id="27075"/>
      <w:r>
        <w:rPr>
          <w:rFonts w:hint="cs"/>
          <w:rtl/>
          <w:lang w:eastAsia="he-IL"/>
        </w:rPr>
        <w:t xml:space="preserve">להיות. הוא לא לנצח יהיה ראש הממשלה. </w:t>
      </w:r>
    </w:p>
    <w:p w:rsidR="005F3116" w:rsidRDefault="005F3116" w:rsidP="00555870">
      <w:pPr>
        <w:rPr>
          <w:rtl/>
          <w:lang w:eastAsia="he-IL"/>
        </w:rPr>
      </w:pPr>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לנצח, עד ביאת המשיח. </w:t>
      </w:r>
    </w:p>
    <w:p w:rsidR="005F3116" w:rsidRDefault="005F3116" w:rsidP="00555870">
      <w:pPr>
        <w:rPr>
          <w:rtl/>
          <w:lang w:eastAsia="he-IL"/>
        </w:rPr>
      </w:pPr>
    </w:p>
    <w:p w:rsidR="005F3116" w:rsidRDefault="005F3116" w:rsidP="00555870">
      <w:pPr>
        <w:pStyle w:val="-"/>
        <w:keepNext/>
        <w:rPr>
          <w:rtl/>
        </w:rPr>
      </w:pPr>
      <w:bookmarkStart w:id="27076" w:name="ET_speakercontinue_5300_20"/>
      <w:r w:rsidRPr="00FD34FD">
        <w:rPr>
          <w:rStyle w:val="TagStyle"/>
          <w:rtl/>
        </w:rPr>
        <w:t xml:space="preserve"> &lt;&lt; דובר_המשך &gt;&gt; </w:t>
      </w:r>
      <w:r>
        <w:rPr>
          <w:rtl/>
        </w:rPr>
        <w:t>מירב בן ארי (יש עתיד):</w:t>
      </w:r>
      <w:r w:rsidRPr="00FD34FD">
        <w:rPr>
          <w:rStyle w:val="TagStyle"/>
          <w:rtl/>
        </w:rPr>
        <w:t xml:space="preserve"> &lt;&lt; דובר_המשך &gt;&gt;</w:t>
      </w:r>
      <w:r>
        <w:rPr>
          <w:rtl/>
        </w:rPr>
        <w:t xml:space="preserve">   </w:t>
      </w:r>
      <w:bookmarkEnd w:id="27076"/>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הוא יוכל בעצם</w:t>
      </w:r>
      <w:bookmarkStart w:id="27077" w:name="_ETM_Q50_566115"/>
      <w:bookmarkEnd w:id="27077"/>
      <w:r>
        <w:rPr>
          <w:rFonts w:hint="cs"/>
          <w:rtl/>
          <w:lang w:eastAsia="he-IL"/>
        </w:rPr>
        <w:t xml:space="preserve"> להמשיך הלאה כרגיל. </w:t>
      </w:r>
    </w:p>
    <w:p w:rsidR="005F3116" w:rsidRDefault="005F3116" w:rsidP="00555870">
      <w:pPr>
        <w:rPr>
          <w:rtl/>
          <w:lang w:eastAsia="he-IL"/>
        </w:rPr>
      </w:pPr>
      <w:bookmarkStart w:id="27078" w:name="_ETM_Q50_567828"/>
      <w:bookmarkStart w:id="27079" w:name="_ETM_Q50_567930"/>
      <w:bookmarkEnd w:id="27078"/>
      <w:bookmarkEnd w:id="27079"/>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Pr="00FD34FD" w:rsidRDefault="005F3116" w:rsidP="00555870">
      <w:pPr>
        <w:rPr>
          <w:rtl/>
          <w:lang w:eastAsia="he-IL"/>
        </w:rPr>
      </w:pPr>
    </w:p>
    <w:p w:rsidR="005F3116" w:rsidRDefault="005F3116" w:rsidP="00555870">
      <w:pPr>
        <w:rPr>
          <w:rtl/>
          <w:lang w:eastAsia="he-IL"/>
        </w:rPr>
      </w:pPr>
      <w:r>
        <w:rPr>
          <w:rFonts w:hint="cs"/>
          <w:rtl/>
          <w:lang w:eastAsia="he-IL"/>
        </w:rPr>
        <w:t xml:space="preserve">עד ביאת המשיח. </w:t>
      </w:r>
    </w:p>
    <w:p w:rsidR="005F3116" w:rsidRDefault="005F3116" w:rsidP="00555870">
      <w:pPr>
        <w:rPr>
          <w:rtl/>
          <w:lang w:eastAsia="he-IL"/>
        </w:rPr>
      </w:pPr>
    </w:p>
    <w:p w:rsidR="005F3116" w:rsidRDefault="005F3116" w:rsidP="00555870">
      <w:pPr>
        <w:pStyle w:val="-"/>
        <w:keepNext/>
        <w:rPr>
          <w:rtl/>
        </w:rPr>
      </w:pPr>
      <w:bookmarkStart w:id="27080" w:name="ET_speakercontinue_5300_21"/>
      <w:r w:rsidRPr="00FD34FD">
        <w:rPr>
          <w:rStyle w:val="TagStyle"/>
          <w:rtl/>
        </w:rPr>
        <w:lastRenderedPageBreak/>
        <w:t xml:space="preserve"> &lt;&lt; דובר_המשך &gt;&gt; </w:t>
      </w:r>
      <w:r>
        <w:rPr>
          <w:rtl/>
        </w:rPr>
        <w:t>מירב בן ארי (יש עתיד):</w:t>
      </w:r>
      <w:r w:rsidRPr="00FD34FD">
        <w:rPr>
          <w:rStyle w:val="TagStyle"/>
          <w:rtl/>
        </w:rPr>
        <w:t xml:space="preserve"> &lt;&lt; דובר_המשך &gt;&gt;</w:t>
      </w:r>
      <w:r>
        <w:rPr>
          <w:rtl/>
        </w:rPr>
        <w:t xml:space="preserve">   </w:t>
      </w:r>
      <w:bookmarkEnd w:id="27080"/>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או-אה, שאייכלר </w:t>
      </w:r>
      <w:bookmarkStart w:id="27081" w:name="_ETM_Q50_571193"/>
      <w:bookmarkEnd w:id="27081"/>
      <w:r>
        <w:rPr>
          <w:rFonts w:hint="cs"/>
          <w:rtl/>
          <w:lang w:eastAsia="he-IL"/>
        </w:rPr>
        <w:t xml:space="preserve">לא ישמע את זה. טוב שהוא לא שמע את זה. </w:t>
      </w:r>
    </w:p>
    <w:p w:rsidR="005F3116" w:rsidRDefault="005F3116" w:rsidP="00555870">
      <w:pPr>
        <w:rPr>
          <w:rtl/>
          <w:lang w:eastAsia="he-IL"/>
        </w:rPr>
      </w:pPr>
      <w:bookmarkStart w:id="27082" w:name="_ETM_Q50_573055"/>
      <w:bookmarkStart w:id="27083" w:name="_ETM_Q50_573202"/>
      <w:bookmarkEnd w:id="27082"/>
      <w:bookmarkEnd w:id="27083"/>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נכון? </w:t>
      </w:r>
      <w:bookmarkStart w:id="27084" w:name="_ETM_Q50_570916"/>
      <w:bookmarkEnd w:id="27084"/>
      <w:r>
        <w:rPr>
          <w:rFonts w:hint="cs"/>
          <w:rtl/>
          <w:lang w:eastAsia="he-IL"/>
        </w:rPr>
        <w:t xml:space="preserve">ביבי ראש ממשלה עד ביאת המשיח. </w:t>
      </w:r>
      <w:bookmarkStart w:id="27085" w:name="_ETM_Q50_574539"/>
      <w:bookmarkEnd w:id="27085"/>
    </w:p>
    <w:p w:rsidR="005F3116" w:rsidRDefault="005F3116" w:rsidP="00555870">
      <w:pPr>
        <w:rPr>
          <w:rtl/>
          <w:lang w:eastAsia="he-IL"/>
        </w:rPr>
      </w:pPr>
      <w:bookmarkStart w:id="27086" w:name="_ETM_Q50_574648"/>
      <w:bookmarkEnd w:id="27086"/>
    </w:p>
    <w:p w:rsidR="005F3116" w:rsidRDefault="005F3116" w:rsidP="00555870">
      <w:pPr>
        <w:pStyle w:val="-"/>
        <w:keepNext/>
        <w:rPr>
          <w:rtl/>
        </w:rPr>
      </w:pPr>
      <w:r w:rsidRPr="00FD34FD">
        <w:rPr>
          <w:rStyle w:val="TagStyle"/>
          <w:rtl/>
        </w:rPr>
        <w:t xml:space="preserve"> &lt;&lt; דובר_המשך &gt;&gt; </w:t>
      </w:r>
      <w:r>
        <w:rPr>
          <w:rtl/>
        </w:rPr>
        <w:t>מירב בן ארי (יש עתיד):</w:t>
      </w:r>
      <w:r w:rsidRPr="00FD34FD">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Pr="00FD34FD" w:rsidRDefault="005F3116" w:rsidP="00555870">
      <w:pPr>
        <w:rPr>
          <w:rtl/>
          <w:lang w:eastAsia="he-IL"/>
        </w:rPr>
      </w:pPr>
      <w:bookmarkStart w:id="27087" w:name="_ETM_Q50_576089"/>
      <w:bookmarkEnd w:id="27087"/>
      <w:r>
        <w:rPr>
          <w:rFonts w:hint="cs"/>
          <w:rtl/>
          <w:lang w:eastAsia="he-IL"/>
        </w:rPr>
        <w:t xml:space="preserve">בעצם בלון הניסוי הזה יעזור לנתניהו - </w:t>
      </w:r>
      <w:bookmarkStart w:id="27088" w:name="_ETM_Q50_575441"/>
      <w:bookmarkEnd w:id="27088"/>
      <w:r>
        <w:rPr>
          <w:rFonts w:hint="cs"/>
          <w:rtl/>
          <w:lang w:eastAsia="he-IL"/>
        </w:rPr>
        <w:t xml:space="preserve">- - </w:t>
      </w:r>
    </w:p>
    <w:p w:rsidR="005F3116" w:rsidRDefault="005F3116" w:rsidP="00555870">
      <w:pPr>
        <w:rPr>
          <w:rtl/>
          <w:lang w:eastAsia="he-IL"/>
        </w:rPr>
      </w:pPr>
    </w:p>
    <w:p w:rsidR="005F3116" w:rsidRDefault="005F3116" w:rsidP="00555870">
      <w:pPr>
        <w:pStyle w:val="af6"/>
        <w:keepNext/>
        <w:rPr>
          <w:rtl/>
        </w:rPr>
      </w:pPr>
      <w:bookmarkStart w:id="27089" w:name="ET_yor_6129_11"/>
      <w:r w:rsidRPr="00DF2B16">
        <w:rPr>
          <w:rStyle w:val="TagStyle"/>
          <w:rtl/>
        </w:rPr>
        <w:t xml:space="preserve"> &lt;&lt; יור &gt;&gt; </w:t>
      </w:r>
      <w:r>
        <w:rPr>
          <w:rtl/>
        </w:rPr>
        <w:t>היו"ר ישראל אייכלר:</w:t>
      </w:r>
      <w:r w:rsidRPr="00DF2B16">
        <w:rPr>
          <w:rStyle w:val="TagStyle"/>
          <w:rtl/>
        </w:rPr>
        <w:t xml:space="preserve"> &lt;&lt; יור &gt;&gt;</w:t>
      </w:r>
      <w:r>
        <w:rPr>
          <w:rtl/>
        </w:rPr>
        <w:t xml:space="preserve">   </w:t>
      </w:r>
      <w:bookmarkEnd w:id="27089"/>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מה פספסתי?</w:t>
      </w:r>
    </w:p>
    <w:p w:rsidR="005F3116" w:rsidRDefault="005F3116" w:rsidP="00555870">
      <w:pPr>
        <w:rPr>
          <w:rtl/>
          <w:lang w:eastAsia="he-IL"/>
        </w:rPr>
      </w:pPr>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ביבי ראש ממשלה עד ביאת המשיח. </w:t>
      </w:r>
    </w:p>
    <w:p w:rsidR="005F3116" w:rsidRDefault="005F3116" w:rsidP="00555870">
      <w:pPr>
        <w:rPr>
          <w:rtl/>
          <w:lang w:eastAsia="he-IL"/>
        </w:rPr>
      </w:pPr>
      <w:bookmarkStart w:id="27090" w:name="_ETM_Q50_579968"/>
      <w:bookmarkStart w:id="27091" w:name="_ETM_Q50_580086"/>
      <w:bookmarkEnd w:id="27090"/>
      <w:bookmarkEnd w:id="27091"/>
    </w:p>
    <w:p w:rsidR="005F3116" w:rsidRDefault="005F3116" w:rsidP="00555870">
      <w:pPr>
        <w:pStyle w:val="-"/>
        <w:keepNext/>
        <w:rPr>
          <w:rtl/>
        </w:rPr>
      </w:pPr>
      <w:bookmarkStart w:id="27092" w:name="ET_speakercontinue_5300_23"/>
      <w:r w:rsidRPr="00FD34FD">
        <w:rPr>
          <w:rStyle w:val="TagStyle"/>
          <w:rtl/>
        </w:rPr>
        <w:t xml:space="preserve"> &lt;&lt; דובר_המשך &gt;&gt; </w:t>
      </w:r>
      <w:r>
        <w:rPr>
          <w:rtl/>
        </w:rPr>
        <w:t>מירב בן ארי (יש עתיד):</w:t>
      </w:r>
      <w:r w:rsidRPr="00FD34FD">
        <w:rPr>
          <w:rStyle w:val="TagStyle"/>
          <w:rtl/>
        </w:rPr>
        <w:t xml:space="preserve"> &lt;&lt; דובר_המשך &gt;&gt;</w:t>
      </w:r>
      <w:r>
        <w:rPr>
          <w:rtl/>
        </w:rPr>
        <w:t xml:space="preserve">   </w:t>
      </w:r>
      <w:bookmarkEnd w:id="27092"/>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עזוב, טוב שלא שמעת. בלון הניסוי הזה ב</w:t>
      </w:r>
      <w:bookmarkStart w:id="27093" w:name="_ETM_Q50_586108"/>
      <w:bookmarkEnd w:id="27093"/>
      <w:r>
        <w:rPr>
          <w:rFonts w:hint="cs"/>
          <w:rtl/>
          <w:lang w:eastAsia="he-IL"/>
        </w:rPr>
        <w:t xml:space="preserve">עצם יצליח למלט את נתניהו מאימת הדין, כי אז </w:t>
      </w:r>
      <w:bookmarkStart w:id="27094" w:name="_ETM_Q50_588948"/>
      <w:bookmarkEnd w:id="27094"/>
      <w:r>
        <w:rPr>
          <w:rFonts w:hint="cs"/>
          <w:rtl/>
          <w:lang w:eastAsia="he-IL"/>
        </w:rPr>
        <w:t>יהיה מאסר על תנאי, לא יהיה קלון והוא יוכל</w:t>
      </w:r>
      <w:bookmarkStart w:id="27095" w:name="_ETM_Q50_591003"/>
      <w:bookmarkEnd w:id="27095"/>
      <w:r>
        <w:rPr>
          <w:rFonts w:hint="cs"/>
          <w:rtl/>
          <w:lang w:eastAsia="he-IL"/>
        </w:rPr>
        <w:t xml:space="preserve"> לבוא לעשות מה שהוא רוצה. מה בעצם המטרה של הקלון </w:t>
      </w:r>
      <w:bookmarkStart w:id="27096" w:name="_ETM_Q50_596644"/>
      <w:bookmarkEnd w:id="27096"/>
      <w:r>
        <w:rPr>
          <w:rFonts w:hint="cs"/>
          <w:rtl/>
          <w:lang w:eastAsia="he-IL"/>
        </w:rPr>
        <w:t xml:space="preserve">פה? הקלון בעצם היה אמור למנוע מדרעי לחזור להיות שר בממשלה. זו המהות, אוקיי? כי הוא כבר ריצה שבע </w:t>
      </w:r>
      <w:bookmarkStart w:id="27097" w:name="_ETM_Q50_605478"/>
      <w:bookmarkEnd w:id="27097"/>
      <w:r>
        <w:rPr>
          <w:rFonts w:hint="cs"/>
          <w:rtl/>
          <w:lang w:eastAsia="he-IL"/>
        </w:rPr>
        <w:t xml:space="preserve">שנות קלון. אתה איתי? חבל שאתה - - - </w:t>
      </w:r>
    </w:p>
    <w:p w:rsidR="005F3116" w:rsidRDefault="005F3116" w:rsidP="00555870">
      <w:pPr>
        <w:rPr>
          <w:rtl/>
          <w:lang w:eastAsia="he-IL"/>
        </w:rPr>
      </w:pPr>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Pr="00FD34FD" w:rsidRDefault="005F3116" w:rsidP="00555870">
      <w:pPr>
        <w:rPr>
          <w:rtl/>
          <w:lang w:eastAsia="he-IL"/>
        </w:rPr>
      </w:pPr>
    </w:p>
    <w:p w:rsidR="005F3116" w:rsidRDefault="005F3116" w:rsidP="00555870">
      <w:pPr>
        <w:rPr>
          <w:rtl/>
          <w:lang w:eastAsia="he-IL"/>
        </w:rPr>
      </w:pPr>
      <w:r>
        <w:rPr>
          <w:rFonts w:hint="cs"/>
          <w:rtl/>
          <w:lang w:eastAsia="he-IL"/>
        </w:rPr>
        <w:t xml:space="preserve">אני כבר מפריך אותך. </w:t>
      </w:r>
    </w:p>
    <w:p w:rsidR="005F3116" w:rsidRDefault="005F3116" w:rsidP="00555870">
      <w:pPr>
        <w:rPr>
          <w:rtl/>
          <w:lang w:eastAsia="he-IL"/>
        </w:rPr>
      </w:pPr>
    </w:p>
    <w:p w:rsidR="005F3116" w:rsidRDefault="005F3116" w:rsidP="00555870">
      <w:pPr>
        <w:pStyle w:val="-"/>
        <w:keepNext/>
        <w:rPr>
          <w:rtl/>
        </w:rPr>
      </w:pPr>
      <w:bookmarkStart w:id="27098" w:name="ET_speakercontinue_5300_13"/>
      <w:r w:rsidRPr="00A40EE1">
        <w:rPr>
          <w:rStyle w:val="TagStyle"/>
          <w:rtl/>
        </w:rPr>
        <w:t xml:space="preserve"> &lt;&lt; דובר_המשך &gt;&gt; </w:t>
      </w:r>
      <w:r>
        <w:rPr>
          <w:rtl/>
        </w:rPr>
        <w:t>מירב בן ארי (יש עתיד):</w:t>
      </w:r>
      <w:r w:rsidRPr="00A40EE1">
        <w:rPr>
          <w:rStyle w:val="TagStyle"/>
          <w:rtl/>
        </w:rPr>
        <w:t xml:space="preserve"> &lt;&lt; דובר_המשך &gt;&gt;</w:t>
      </w:r>
      <w:r>
        <w:rPr>
          <w:rtl/>
        </w:rPr>
        <w:t xml:space="preserve">   </w:t>
      </w:r>
      <w:bookmarkEnd w:id="27098"/>
    </w:p>
    <w:p w:rsidR="005F3116" w:rsidRDefault="005F3116" w:rsidP="00555870">
      <w:pPr>
        <w:pStyle w:val="KeepWithNext"/>
        <w:rPr>
          <w:rtl/>
          <w:lang w:eastAsia="he-IL"/>
        </w:rPr>
      </w:pPr>
      <w:bookmarkStart w:id="27099" w:name="_ETM_Q50_611121"/>
      <w:bookmarkEnd w:id="27099"/>
    </w:p>
    <w:p w:rsidR="005F3116" w:rsidRDefault="005F3116" w:rsidP="00555870">
      <w:pPr>
        <w:rPr>
          <w:rtl/>
          <w:lang w:eastAsia="he-IL"/>
        </w:rPr>
      </w:pPr>
      <w:bookmarkStart w:id="27100" w:name="_ETM_Q50_611245"/>
      <w:bookmarkEnd w:id="27100"/>
      <w:r>
        <w:rPr>
          <w:rFonts w:hint="cs"/>
          <w:rtl/>
          <w:lang w:eastAsia="he-IL"/>
        </w:rPr>
        <w:t xml:space="preserve">בבקשה. </w:t>
      </w:r>
      <w:bookmarkStart w:id="27101" w:name="_ETM_Q50_612481"/>
      <w:bookmarkEnd w:id="27101"/>
      <w:r>
        <w:rPr>
          <w:rFonts w:hint="cs"/>
          <w:rtl/>
          <w:lang w:eastAsia="he-IL"/>
        </w:rPr>
        <w:t xml:space="preserve">הוא כבר קיבל שבע שנות קלון, אחרי שהרשיעו אותו בשוחד. והבעיה שלאחרונה הוא עוד פעם הורשע. למה אתה הולך רחוק? תפתח גוגל. אני רואה שאתה חופר </w:t>
      </w:r>
      <w:bookmarkStart w:id="27102" w:name="_ETM_Q50_624747"/>
      <w:bookmarkEnd w:id="27102"/>
      <w:r>
        <w:rPr>
          <w:rFonts w:hint="cs"/>
          <w:rtl/>
          <w:lang w:eastAsia="he-IL"/>
        </w:rPr>
        <w:t xml:space="preserve">שם בספרים. בעקבות העבירה השנייה הוא קיבל את המאסר על </w:t>
      </w:r>
      <w:bookmarkStart w:id="27103" w:name="_ETM_Q50_631405"/>
      <w:bookmarkEnd w:id="27103"/>
      <w:r>
        <w:rPr>
          <w:rFonts w:hint="cs"/>
          <w:rtl/>
          <w:lang w:eastAsia="he-IL"/>
        </w:rPr>
        <w:t xml:space="preserve">תנאי, שבעקבות המאסר על תנאי הוא יכול </w:t>
      </w:r>
      <w:bookmarkStart w:id="27104" w:name="_ETM_Q50_635661"/>
      <w:bookmarkEnd w:id="27104"/>
      <w:r>
        <w:rPr>
          <w:rFonts w:hint="cs"/>
          <w:rtl/>
          <w:lang w:eastAsia="he-IL"/>
        </w:rPr>
        <w:lastRenderedPageBreak/>
        <w:t xml:space="preserve">להימלט מהקלון. אם היית מוסיף את המילה בפועל, זה ברור </w:t>
      </w:r>
      <w:bookmarkStart w:id="27105" w:name="_ETM_Q50_641469"/>
      <w:bookmarkEnd w:id="27105"/>
      <w:r>
        <w:rPr>
          <w:rFonts w:hint="cs"/>
          <w:rtl/>
          <w:lang w:eastAsia="he-IL"/>
        </w:rPr>
        <w:t xml:space="preserve">שרק אנשים שקיבלו מאסר בפועל יקבלו קלון. ואז שוב פעם, </w:t>
      </w:r>
      <w:bookmarkStart w:id="27106" w:name="_ETM_Q50_646179"/>
      <w:bookmarkEnd w:id="27106"/>
      <w:r>
        <w:rPr>
          <w:rFonts w:hint="cs"/>
          <w:rtl/>
          <w:lang w:eastAsia="he-IL"/>
        </w:rPr>
        <w:t xml:space="preserve">למען הסר ספק, אם קיבלת על תנאי כנראה שלא יהיה </w:t>
      </w:r>
      <w:bookmarkStart w:id="27107" w:name="_ETM_Q50_650191"/>
      <w:bookmarkEnd w:id="27107"/>
      <w:r>
        <w:rPr>
          <w:rFonts w:hint="cs"/>
          <w:rtl/>
          <w:lang w:eastAsia="he-IL"/>
        </w:rPr>
        <w:t xml:space="preserve">לך קלון. </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למה זה גאוני? אתה שומע? כי אם זה ייטול את </w:t>
      </w:r>
      <w:bookmarkStart w:id="27108" w:name="_ETM_Q50_654798"/>
      <w:bookmarkEnd w:id="27108"/>
      <w:r>
        <w:rPr>
          <w:rFonts w:hint="cs"/>
          <w:rtl/>
          <w:lang w:eastAsia="he-IL"/>
        </w:rPr>
        <w:t xml:space="preserve">הקלון של דרעי, בעצם כל מי שהיה שותף לפעולה הזאת </w:t>
      </w:r>
      <w:r>
        <w:rPr>
          <w:rtl/>
          <w:lang w:eastAsia="he-IL"/>
        </w:rPr>
        <w:t>–</w:t>
      </w:r>
      <w:r>
        <w:rPr>
          <w:rFonts w:hint="cs"/>
          <w:rtl/>
          <w:lang w:eastAsia="he-IL"/>
        </w:rPr>
        <w:t xml:space="preserve"> אגב, זה </w:t>
      </w:r>
      <w:bookmarkStart w:id="27109" w:name="_ETM_Q50_662206"/>
      <w:bookmarkEnd w:id="27109"/>
      <w:r>
        <w:rPr>
          <w:rFonts w:hint="cs"/>
          <w:rtl/>
          <w:lang w:eastAsia="he-IL"/>
        </w:rPr>
        <w:t xml:space="preserve">גם אתה בתור יו"ר הוועדה </w:t>
      </w:r>
      <w:r>
        <w:rPr>
          <w:rtl/>
          <w:lang w:eastAsia="he-IL"/>
        </w:rPr>
        <w:t>–</w:t>
      </w:r>
      <w:r>
        <w:rPr>
          <w:rFonts w:hint="cs"/>
          <w:rtl/>
          <w:lang w:eastAsia="he-IL"/>
        </w:rPr>
        <w:t xml:space="preserve"> בעצם ייקח אחריות על העניין הזה, וכולנו נצטרך לחיות – שעבריין מורשע, סדרתי </w:t>
      </w:r>
      <w:bookmarkStart w:id="27110" w:name="_ETM_Q50_669566"/>
      <w:bookmarkEnd w:id="27110"/>
      <w:r>
        <w:rPr>
          <w:rFonts w:hint="cs"/>
          <w:rtl/>
          <w:lang w:eastAsia="he-IL"/>
        </w:rPr>
        <w:t xml:space="preserve">יש לומר, בעצם מצפצף על המערכת וחוזר. זו המציאות, אתה לא צריך לחפש את זה בספרים. </w:t>
      </w:r>
    </w:p>
    <w:p w:rsidR="005F3116" w:rsidRDefault="005F3116" w:rsidP="00555870">
      <w:pPr>
        <w:rPr>
          <w:rtl/>
          <w:lang w:eastAsia="he-IL"/>
        </w:rPr>
      </w:pPr>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הטיעון שלך לא מחזיק, מירב. </w:t>
      </w:r>
    </w:p>
    <w:p w:rsidR="005F3116" w:rsidRDefault="005F3116" w:rsidP="00555870">
      <w:pPr>
        <w:rPr>
          <w:rtl/>
          <w:lang w:eastAsia="he-IL"/>
        </w:rPr>
      </w:pPr>
    </w:p>
    <w:p w:rsidR="005F3116" w:rsidRDefault="005F3116" w:rsidP="00555870">
      <w:pPr>
        <w:pStyle w:val="-"/>
        <w:keepNext/>
        <w:rPr>
          <w:rtl/>
        </w:rPr>
      </w:pPr>
      <w:bookmarkStart w:id="27111" w:name="ET_speakercontinue_5300_14"/>
      <w:r w:rsidRPr="00A40EE1">
        <w:rPr>
          <w:rStyle w:val="TagStyle"/>
          <w:rtl/>
        </w:rPr>
        <w:t xml:space="preserve"> &lt;&lt; דובר_המשך &gt;&gt; </w:t>
      </w:r>
      <w:r>
        <w:rPr>
          <w:rtl/>
        </w:rPr>
        <w:t>מירב בן ארי (יש עתיד):</w:t>
      </w:r>
      <w:r w:rsidRPr="00A40EE1">
        <w:rPr>
          <w:rStyle w:val="TagStyle"/>
          <w:rtl/>
        </w:rPr>
        <w:t xml:space="preserve"> &lt;&lt; דובר_המשך &gt;&gt;</w:t>
      </w:r>
      <w:r>
        <w:rPr>
          <w:rtl/>
        </w:rPr>
        <w:t xml:space="preserve">   </w:t>
      </w:r>
      <w:bookmarkEnd w:id="27111"/>
    </w:p>
    <w:p w:rsidR="005F3116" w:rsidRDefault="005F3116" w:rsidP="00555870">
      <w:pPr>
        <w:pStyle w:val="KeepWithNext"/>
        <w:rPr>
          <w:rtl/>
          <w:lang w:eastAsia="he-IL"/>
        </w:rPr>
      </w:pPr>
      <w:bookmarkStart w:id="27112" w:name="_ETM_Q50_677798"/>
      <w:bookmarkEnd w:id="27112"/>
    </w:p>
    <w:p w:rsidR="005F3116" w:rsidRDefault="005F3116" w:rsidP="00555870">
      <w:pPr>
        <w:rPr>
          <w:rtl/>
          <w:lang w:eastAsia="he-IL"/>
        </w:rPr>
      </w:pPr>
      <w:bookmarkStart w:id="27113" w:name="_ETM_Q50_677885"/>
      <w:bookmarkEnd w:id="27113"/>
      <w:r>
        <w:rPr>
          <w:rFonts w:hint="cs"/>
          <w:rtl/>
          <w:lang w:eastAsia="he-IL"/>
        </w:rPr>
        <w:t xml:space="preserve">אני רק רוצה להזכיר </w:t>
      </w:r>
      <w:bookmarkStart w:id="27114" w:name="_ETM_Q50_681074"/>
      <w:bookmarkEnd w:id="27114"/>
      <w:r>
        <w:rPr>
          <w:rFonts w:hint="cs"/>
          <w:rtl/>
          <w:lang w:eastAsia="he-IL"/>
        </w:rPr>
        <w:t xml:space="preserve">למי שעדיין רואה את ערוץ הכנסת, שדרעי הורשע בשוחד, נידון למאסר בפועל, </w:t>
      </w:r>
      <w:bookmarkStart w:id="27115" w:name="_ETM_Q50_689541"/>
      <w:bookmarkEnd w:id="27115"/>
      <w:r>
        <w:rPr>
          <w:rFonts w:hint="cs"/>
          <w:rtl/>
          <w:lang w:eastAsia="he-IL"/>
        </w:rPr>
        <w:t xml:space="preserve">ריצה את עונשו, השתחרר, חזר בעצם והורשע פעם נוספת בעבירות מיסים. </w:t>
      </w:r>
    </w:p>
    <w:p w:rsidR="005F3116" w:rsidRDefault="005F3116" w:rsidP="00555870">
      <w:pPr>
        <w:rPr>
          <w:rtl/>
          <w:lang w:eastAsia="he-IL"/>
        </w:rPr>
      </w:pPr>
      <w:bookmarkStart w:id="27116" w:name="_ETM_Q50_696934"/>
      <w:bookmarkEnd w:id="27116"/>
    </w:p>
    <w:p w:rsidR="005F3116" w:rsidRDefault="005F3116" w:rsidP="00555870">
      <w:pPr>
        <w:pStyle w:val="af5"/>
        <w:keepNext/>
        <w:rPr>
          <w:rtl/>
        </w:rPr>
      </w:pPr>
      <w:bookmarkStart w:id="27117" w:name="_ETM_Q50_697139"/>
      <w:bookmarkStart w:id="27118" w:name="_ETM_Q50_697165"/>
      <w:bookmarkStart w:id="27119" w:name="_ETM_Q50_697236"/>
      <w:bookmarkEnd w:id="27117"/>
      <w:bookmarkEnd w:id="27118"/>
      <w:bookmarkEnd w:id="27119"/>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rPr>
          <w:rtl/>
          <w:lang w:eastAsia="he-IL"/>
        </w:rPr>
      </w:pPr>
      <w:r>
        <w:rPr>
          <w:rFonts w:hint="cs"/>
          <w:rtl/>
          <w:lang w:eastAsia="he-IL"/>
        </w:rPr>
        <w:t xml:space="preserve"> </w:t>
      </w:r>
    </w:p>
    <w:p w:rsidR="005F3116" w:rsidRDefault="005F3116" w:rsidP="00555870">
      <w:pPr>
        <w:rPr>
          <w:rtl/>
          <w:lang w:eastAsia="he-IL"/>
        </w:rPr>
      </w:pPr>
      <w:r>
        <w:rPr>
          <w:rFonts w:hint="cs"/>
          <w:rtl/>
          <w:lang w:eastAsia="he-IL"/>
        </w:rPr>
        <w:t xml:space="preserve">ללא כוונת זדון. </w:t>
      </w:r>
    </w:p>
    <w:p w:rsidR="005F3116" w:rsidRDefault="005F3116" w:rsidP="00555870">
      <w:pPr>
        <w:rPr>
          <w:rtl/>
          <w:lang w:eastAsia="he-IL"/>
        </w:rPr>
      </w:pPr>
    </w:p>
    <w:p w:rsidR="005F3116" w:rsidRDefault="005F3116" w:rsidP="00555870">
      <w:pPr>
        <w:pStyle w:val="-"/>
        <w:keepNext/>
        <w:rPr>
          <w:rtl/>
        </w:rPr>
      </w:pPr>
      <w:bookmarkStart w:id="27120" w:name="ET_speakercontinue_5300_15"/>
      <w:r w:rsidRPr="00A40EE1">
        <w:rPr>
          <w:rStyle w:val="TagStyle"/>
          <w:rtl/>
        </w:rPr>
        <w:t xml:space="preserve"> &lt;&lt; דובר_המשך &gt;&gt; </w:t>
      </w:r>
      <w:r>
        <w:rPr>
          <w:rtl/>
        </w:rPr>
        <w:t>מירב בן ארי (יש עתיד):</w:t>
      </w:r>
      <w:r w:rsidRPr="00A40EE1">
        <w:rPr>
          <w:rStyle w:val="TagStyle"/>
          <w:rtl/>
        </w:rPr>
        <w:t xml:space="preserve"> &lt;&lt; דובר_המשך &gt;&gt;</w:t>
      </w:r>
      <w:r>
        <w:rPr>
          <w:rtl/>
        </w:rPr>
        <w:t xml:space="preserve">   </w:t>
      </w:r>
      <w:bookmarkEnd w:id="27120"/>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עזוב, הוא הורשע. מה </w:t>
      </w:r>
      <w:bookmarkStart w:id="27121" w:name="_ETM_Q50_699015"/>
      <w:bookmarkEnd w:id="27121"/>
      <w:r>
        <w:rPr>
          <w:rFonts w:hint="cs"/>
          <w:rtl/>
          <w:lang w:eastAsia="he-IL"/>
        </w:rPr>
        <w:t xml:space="preserve">זה, אתה מעלים מס בתום לב? אין דבר כזה. </w:t>
      </w:r>
    </w:p>
    <w:p w:rsidR="005F3116" w:rsidRDefault="005F3116" w:rsidP="00555870">
      <w:pPr>
        <w:rPr>
          <w:rtl/>
          <w:lang w:eastAsia="he-IL"/>
        </w:rPr>
      </w:pPr>
      <w:bookmarkStart w:id="27122" w:name="_ETM_Q50_703529"/>
      <w:bookmarkStart w:id="27123" w:name="_ETM_Q50_703661"/>
      <w:bookmarkEnd w:id="27122"/>
      <w:bookmarkEnd w:id="27123"/>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השופט כתב את זה. </w:t>
      </w:r>
    </w:p>
    <w:p w:rsidR="005F3116" w:rsidRDefault="005F3116" w:rsidP="00555870">
      <w:pPr>
        <w:rPr>
          <w:rtl/>
          <w:lang w:eastAsia="he-IL"/>
        </w:rPr>
      </w:pPr>
    </w:p>
    <w:p w:rsidR="005F3116" w:rsidRDefault="005F3116" w:rsidP="00555870">
      <w:pPr>
        <w:pStyle w:val="-"/>
        <w:keepNext/>
        <w:rPr>
          <w:rtl/>
        </w:rPr>
      </w:pPr>
      <w:bookmarkStart w:id="27124" w:name="ET_speakercontinue_5300_16"/>
      <w:r w:rsidRPr="00A40EE1">
        <w:rPr>
          <w:rStyle w:val="TagStyle"/>
          <w:rtl/>
        </w:rPr>
        <w:t xml:space="preserve"> &lt;&lt; דובר_המשך &gt;&gt; </w:t>
      </w:r>
      <w:r>
        <w:rPr>
          <w:rtl/>
        </w:rPr>
        <w:t>מירב בן ארי (יש עתיד):</w:t>
      </w:r>
      <w:r w:rsidRPr="00A40EE1">
        <w:rPr>
          <w:rStyle w:val="TagStyle"/>
          <w:rtl/>
        </w:rPr>
        <w:t xml:space="preserve"> &lt;&lt; דובר_המשך &gt;&gt;</w:t>
      </w:r>
      <w:r>
        <w:rPr>
          <w:rtl/>
        </w:rPr>
        <w:t xml:space="preserve">   </w:t>
      </w:r>
      <w:bookmarkEnd w:id="27124"/>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אתה אדם</w:t>
      </w:r>
      <w:bookmarkStart w:id="27125" w:name="_ETM_Q50_705091"/>
      <w:bookmarkEnd w:id="27125"/>
      <w:r>
        <w:rPr>
          <w:rFonts w:hint="cs"/>
          <w:rtl/>
          <w:lang w:eastAsia="he-IL"/>
        </w:rPr>
        <w:t xml:space="preserve"> ישר. אדם שמעלים מס הוא לא עושה את זה בתום </w:t>
      </w:r>
      <w:bookmarkStart w:id="27126" w:name="_ETM_Q50_706634"/>
      <w:bookmarkEnd w:id="27126"/>
      <w:r>
        <w:rPr>
          <w:rFonts w:hint="cs"/>
          <w:rtl/>
          <w:lang w:eastAsia="he-IL"/>
        </w:rPr>
        <w:t xml:space="preserve">לב. </w:t>
      </w:r>
      <w:bookmarkStart w:id="27127" w:name="_ETM_Q50_708282"/>
      <w:bookmarkEnd w:id="27127"/>
    </w:p>
    <w:p w:rsidR="005F3116" w:rsidRDefault="005F3116" w:rsidP="00555870">
      <w:pPr>
        <w:rPr>
          <w:rtl/>
          <w:lang w:eastAsia="he-IL"/>
        </w:rPr>
      </w:pPr>
      <w:bookmarkStart w:id="27128" w:name="_ETM_Q50_708393"/>
      <w:bookmarkEnd w:id="27128"/>
    </w:p>
    <w:p w:rsidR="005F3116" w:rsidRDefault="005F3116" w:rsidP="00555870">
      <w:pPr>
        <w:pStyle w:val="af5"/>
        <w:keepNext/>
        <w:rPr>
          <w:rtl/>
        </w:rPr>
      </w:pPr>
      <w:bookmarkStart w:id="27129" w:name="_ETM_Q50_708439"/>
      <w:bookmarkStart w:id="27130" w:name="_ETM_Q50_708524"/>
      <w:bookmarkEnd w:id="27129"/>
      <w:bookmarkEnd w:id="27130"/>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אבל זה מה שכתב השופט. </w:t>
      </w:r>
    </w:p>
    <w:p w:rsidR="005F3116" w:rsidRDefault="005F3116" w:rsidP="00555870">
      <w:pPr>
        <w:rPr>
          <w:rtl/>
          <w:lang w:eastAsia="he-IL"/>
        </w:rPr>
      </w:pPr>
      <w:bookmarkStart w:id="27131" w:name="_ETM_Q50_710525"/>
      <w:bookmarkStart w:id="27132" w:name="_ETM_Q50_710574"/>
      <w:bookmarkEnd w:id="27131"/>
      <w:bookmarkEnd w:id="27132"/>
    </w:p>
    <w:p w:rsidR="005F3116" w:rsidRDefault="005F3116" w:rsidP="00555870">
      <w:pPr>
        <w:pStyle w:val="-"/>
        <w:keepNext/>
        <w:rPr>
          <w:rtl/>
        </w:rPr>
      </w:pPr>
      <w:r w:rsidRPr="003E725C">
        <w:rPr>
          <w:rStyle w:val="TagStyle"/>
          <w:rtl/>
        </w:rPr>
        <w:t xml:space="preserve"> &lt;&lt; דובר_המשך &gt;&gt; </w:t>
      </w:r>
      <w:r>
        <w:rPr>
          <w:rtl/>
        </w:rPr>
        <w:t>מירב בן ארי (יש עתיד):</w:t>
      </w:r>
      <w:r w:rsidRPr="003E725C">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אני תכף אגיד לך מה כתב השופט. </w:t>
      </w:r>
      <w:bookmarkStart w:id="27133" w:name="_ETM_Q50_712556"/>
      <w:bookmarkEnd w:id="27133"/>
      <w:r>
        <w:rPr>
          <w:rFonts w:hint="cs"/>
          <w:rtl/>
          <w:lang w:eastAsia="he-IL"/>
        </w:rPr>
        <w:t xml:space="preserve">אני אקריא לך. </w:t>
      </w:r>
    </w:p>
    <w:p w:rsidR="005F3116" w:rsidRDefault="005F3116" w:rsidP="00555870">
      <w:pPr>
        <w:rPr>
          <w:rtl/>
          <w:lang w:eastAsia="he-IL"/>
        </w:rPr>
      </w:pPr>
      <w:bookmarkStart w:id="27134" w:name="_ETM_Q50_713508"/>
      <w:bookmarkStart w:id="27135" w:name="_ETM_Q50_713615"/>
      <w:bookmarkEnd w:id="27134"/>
      <w:bookmarkEnd w:id="27135"/>
    </w:p>
    <w:p w:rsidR="005F3116" w:rsidRDefault="005F3116" w:rsidP="00555870">
      <w:pPr>
        <w:pStyle w:val="af5"/>
        <w:keepNext/>
        <w:rPr>
          <w:rtl/>
        </w:rPr>
      </w:pPr>
      <w:bookmarkStart w:id="27136" w:name="_ETM_Q50_713893"/>
      <w:bookmarkStart w:id="27137" w:name="_ETM_Q50_713995"/>
      <w:bookmarkEnd w:id="27136"/>
      <w:bookmarkEnd w:id="27137"/>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Pr="003E725C" w:rsidRDefault="005F3116" w:rsidP="00555870">
      <w:pPr>
        <w:rPr>
          <w:rtl/>
          <w:lang w:eastAsia="he-IL"/>
        </w:rPr>
      </w:pPr>
    </w:p>
    <w:p w:rsidR="005F3116" w:rsidRDefault="005F3116" w:rsidP="00555870">
      <w:pPr>
        <w:rPr>
          <w:rtl/>
          <w:lang w:eastAsia="he-IL"/>
        </w:rPr>
      </w:pPr>
      <w:bookmarkStart w:id="27138" w:name="_ETM_Q50_710748"/>
      <w:bookmarkStart w:id="27139" w:name="_ETM_Q50_710841"/>
      <w:bookmarkEnd w:id="27138"/>
      <w:bookmarkEnd w:id="27139"/>
      <w:r>
        <w:rPr>
          <w:rFonts w:hint="cs"/>
          <w:rtl/>
          <w:lang w:eastAsia="he-IL"/>
        </w:rPr>
        <w:t xml:space="preserve">הינה תשמעי: </w:t>
      </w:r>
      <w:bookmarkStart w:id="27140" w:name="_ETM_Q50_710926"/>
      <w:bookmarkStart w:id="27141" w:name="_ETM_Q50_711024"/>
      <w:bookmarkStart w:id="27142" w:name="_ETM_Q50_711069"/>
      <w:bookmarkStart w:id="27143" w:name="_ETM_Q50_711157"/>
      <w:bookmarkEnd w:id="27140"/>
      <w:bookmarkEnd w:id="27141"/>
      <w:bookmarkEnd w:id="27142"/>
      <w:bookmarkEnd w:id="27143"/>
      <w:r>
        <w:rPr>
          <w:rFonts w:hint="cs"/>
          <w:rtl/>
          <w:lang w:eastAsia="he-IL"/>
        </w:rPr>
        <w:t xml:space="preserve">העבירות המיוחסות לו אינן כוללות - - </w:t>
      </w:r>
    </w:p>
    <w:p w:rsidR="005F3116" w:rsidRDefault="005F3116" w:rsidP="00555870">
      <w:pPr>
        <w:rPr>
          <w:rtl/>
          <w:lang w:eastAsia="he-IL"/>
        </w:rPr>
      </w:pPr>
    </w:p>
    <w:p w:rsidR="005F3116" w:rsidRDefault="005F3116" w:rsidP="00555870">
      <w:pPr>
        <w:pStyle w:val="-"/>
        <w:keepNext/>
        <w:rPr>
          <w:rtl/>
        </w:rPr>
      </w:pPr>
      <w:bookmarkStart w:id="27144" w:name="ET_speakercontinue_5300_25"/>
      <w:r w:rsidRPr="003E725C">
        <w:rPr>
          <w:rStyle w:val="TagStyle"/>
          <w:rtl/>
        </w:rPr>
        <w:t xml:space="preserve"> &lt;&lt; דובר_המשך &gt;&gt; </w:t>
      </w:r>
      <w:r>
        <w:rPr>
          <w:rtl/>
        </w:rPr>
        <w:t>מירב בן ארי (יש עתיד):</w:t>
      </w:r>
      <w:r w:rsidRPr="003E725C">
        <w:rPr>
          <w:rStyle w:val="TagStyle"/>
          <w:rtl/>
        </w:rPr>
        <w:t xml:space="preserve"> &lt;&lt; דובר_המשך &gt;&gt;</w:t>
      </w:r>
      <w:r>
        <w:rPr>
          <w:rtl/>
        </w:rPr>
        <w:t xml:space="preserve">   </w:t>
      </w:r>
      <w:bookmarkEnd w:id="27144"/>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אני אקריא </w:t>
      </w:r>
      <w:bookmarkStart w:id="27145" w:name="_ETM_Q50_718524"/>
      <w:bookmarkEnd w:id="27145"/>
      <w:r>
        <w:rPr>
          <w:rFonts w:hint="cs"/>
          <w:rtl/>
          <w:lang w:eastAsia="he-IL"/>
        </w:rPr>
        <w:t xml:space="preserve">לך, כי אני הבאתי את הדברים של השופט. </w:t>
      </w:r>
    </w:p>
    <w:p w:rsidR="005F3116" w:rsidRDefault="005F3116" w:rsidP="00555870">
      <w:pPr>
        <w:rPr>
          <w:rtl/>
          <w:lang w:eastAsia="he-IL"/>
        </w:rPr>
      </w:pPr>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rPr>
          <w:rtl/>
          <w:lang w:eastAsia="he-IL"/>
        </w:rPr>
      </w:pPr>
    </w:p>
    <w:p w:rsidR="005F3116" w:rsidRDefault="005F3116" w:rsidP="00555870">
      <w:pPr>
        <w:rPr>
          <w:rtl/>
          <w:lang w:eastAsia="he-IL"/>
        </w:rPr>
      </w:pPr>
      <w:bookmarkStart w:id="27146" w:name="_ETM_Q50_719839"/>
      <w:bookmarkStart w:id="27147" w:name="_ETM_Q50_719972"/>
      <w:bookmarkEnd w:id="27146"/>
      <w:bookmarkEnd w:id="27147"/>
      <w:r>
        <w:rPr>
          <w:rFonts w:hint="cs"/>
          <w:rtl/>
          <w:lang w:eastAsia="he-IL"/>
        </w:rPr>
        <w:t xml:space="preserve">- </w:t>
      </w:r>
      <w:bookmarkStart w:id="27148" w:name="_ETM_Q50_720384"/>
      <w:bookmarkEnd w:id="27148"/>
      <w:r>
        <w:rPr>
          <w:rFonts w:hint="cs"/>
          <w:rtl/>
          <w:lang w:eastAsia="he-IL"/>
        </w:rPr>
        <w:t xml:space="preserve">- אינן כוללות זדון או כוונה להונות את שלטונות המס. </w:t>
      </w:r>
    </w:p>
    <w:p w:rsidR="005F3116" w:rsidRDefault="005F3116" w:rsidP="00555870">
      <w:pPr>
        <w:rPr>
          <w:rtl/>
          <w:lang w:eastAsia="he-IL"/>
        </w:rPr>
      </w:pPr>
    </w:p>
    <w:p w:rsidR="005F3116" w:rsidRDefault="005F3116" w:rsidP="00555870">
      <w:pPr>
        <w:pStyle w:val="-"/>
        <w:keepNext/>
        <w:rPr>
          <w:rtl/>
        </w:rPr>
      </w:pPr>
      <w:bookmarkStart w:id="27149" w:name="ET_speakercontinue_5300_27"/>
      <w:r w:rsidRPr="003E725C">
        <w:rPr>
          <w:rStyle w:val="TagStyle"/>
          <w:rtl/>
        </w:rPr>
        <w:t xml:space="preserve"> &lt;&lt; דובר_המשך &gt;&gt; </w:t>
      </w:r>
      <w:r>
        <w:rPr>
          <w:rtl/>
        </w:rPr>
        <w:t>מירב בן ארי (יש עתיד):</w:t>
      </w:r>
      <w:r w:rsidRPr="003E725C">
        <w:rPr>
          <w:rStyle w:val="TagStyle"/>
          <w:rtl/>
        </w:rPr>
        <w:t xml:space="preserve"> &lt;&lt; דובר_המשך &gt;&gt;</w:t>
      </w:r>
      <w:r>
        <w:rPr>
          <w:rtl/>
        </w:rPr>
        <w:t xml:space="preserve">   </w:t>
      </w:r>
      <w:bookmarkEnd w:id="27149"/>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אדוני, בגלל שהוא </w:t>
      </w:r>
      <w:bookmarkStart w:id="27150" w:name="_ETM_Q50_724256"/>
      <w:bookmarkEnd w:id="27150"/>
      <w:r>
        <w:rPr>
          <w:rFonts w:hint="cs"/>
          <w:rtl/>
          <w:lang w:eastAsia="he-IL"/>
        </w:rPr>
        <w:t xml:space="preserve">מפריע לי אני - - - </w:t>
      </w:r>
    </w:p>
    <w:p w:rsidR="005F3116" w:rsidRPr="003E725C" w:rsidRDefault="005F3116" w:rsidP="00555870">
      <w:pPr>
        <w:rPr>
          <w:rtl/>
          <w:lang w:eastAsia="he-IL"/>
        </w:rPr>
      </w:pPr>
    </w:p>
    <w:p w:rsidR="005F3116" w:rsidRDefault="005F3116" w:rsidP="00555870">
      <w:pPr>
        <w:pStyle w:val="af6"/>
        <w:keepNext/>
        <w:rPr>
          <w:rtl/>
        </w:rPr>
      </w:pPr>
      <w:bookmarkStart w:id="27151" w:name="ET_yor_6129_26"/>
      <w:r w:rsidRPr="003E725C">
        <w:rPr>
          <w:rStyle w:val="TagStyle"/>
          <w:rtl/>
        </w:rPr>
        <w:t xml:space="preserve"> &lt;&lt; יור &gt;&gt; </w:t>
      </w:r>
      <w:r>
        <w:rPr>
          <w:rtl/>
        </w:rPr>
        <w:t>היו"ר ישראל אייכלר:</w:t>
      </w:r>
      <w:r w:rsidRPr="003E725C">
        <w:rPr>
          <w:rStyle w:val="TagStyle"/>
          <w:rtl/>
        </w:rPr>
        <w:t xml:space="preserve"> &lt;&lt; יור &gt;&gt;</w:t>
      </w:r>
      <w:r>
        <w:rPr>
          <w:rtl/>
        </w:rPr>
        <w:t xml:space="preserve">   </w:t>
      </w:r>
      <w:bookmarkEnd w:id="27151"/>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רגע, תגיד את זה עוד פעם, אני אתן </w:t>
      </w:r>
      <w:bookmarkStart w:id="27152" w:name="_ETM_Q50_725416"/>
      <w:bookmarkEnd w:id="27152"/>
      <w:r>
        <w:rPr>
          <w:rFonts w:hint="cs"/>
          <w:rtl/>
          <w:lang w:eastAsia="he-IL"/>
        </w:rPr>
        <w:t xml:space="preserve">לה את הזמן. </w:t>
      </w:r>
    </w:p>
    <w:p w:rsidR="005F3116" w:rsidRDefault="005F3116" w:rsidP="00555870">
      <w:pPr>
        <w:rPr>
          <w:rtl/>
          <w:lang w:eastAsia="he-IL"/>
        </w:rPr>
      </w:pPr>
    </w:p>
    <w:p w:rsidR="005F3116" w:rsidRDefault="005F3116" w:rsidP="00555870">
      <w:pPr>
        <w:pStyle w:val="af5"/>
        <w:keepNext/>
        <w:rPr>
          <w:rtl/>
        </w:rPr>
      </w:pPr>
      <w:r w:rsidRPr="00832F6C">
        <w:rPr>
          <w:rStyle w:val="TagStyle"/>
          <w:rtl/>
        </w:rPr>
        <w:t xml:space="preserve">&lt;&lt; קריאה &gt;&gt; </w:t>
      </w:r>
      <w:r>
        <w:rPr>
          <w:rtl/>
        </w:rPr>
        <w:t>שלמה קרעי (הליכוד):</w:t>
      </w:r>
      <w:r w:rsidRPr="00832F6C">
        <w:rPr>
          <w:rStyle w:val="TagStyle"/>
          <w:rtl/>
        </w:rPr>
        <w:t xml:space="preserve"> &lt;&lt; קריאה &gt;&gt;</w:t>
      </w:r>
      <w:r>
        <w:rPr>
          <w:rtl/>
        </w:rPr>
        <w:t xml:space="preserve">   </w:t>
      </w:r>
    </w:p>
    <w:p w:rsidR="005F3116" w:rsidRDefault="005F3116" w:rsidP="00555870">
      <w:pPr>
        <w:rPr>
          <w:rtl/>
          <w:lang w:eastAsia="he-IL"/>
        </w:rPr>
      </w:pPr>
    </w:p>
    <w:p w:rsidR="005F3116" w:rsidRDefault="005F3116" w:rsidP="00555870">
      <w:pPr>
        <w:rPr>
          <w:rtl/>
        </w:rPr>
      </w:pPr>
      <w:r>
        <w:rPr>
          <w:rFonts w:hint="cs"/>
          <w:rtl/>
          <w:lang w:eastAsia="he-IL"/>
        </w:rPr>
        <w:t xml:space="preserve">העבירות המיוחסות לו אינן כוללות זדון או </w:t>
      </w:r>
      <w:bookmarkStart w:id="27153" w:name="_ETM_Q50_732552"/>
      <w:bookmarkEnd w:id="27153"/>
      <w:r>
        <w:rPr>
          <w:rFonts w:hint="cs"/>
          <w:rtl/>
          <w:lang w:eastAsia="he-IL"/>
        </w:rPr>
        <w:t xml:space="preserve">כוונה להונות את שלטונות המס. זה מתוך גזר הדין. </w:t>
      </w:r>
    </w:p>
    <w:p w:rsidR="005F3116" w:rsidRDefault="005F3116" w:rsidP="00555870">
      <w:pPr>
        <w:rPr>
          <w:rtl/>
        </w:rPr>
      </w:pPr>
    </w:p>
    <w:p w:rsidR="005F3116" w:rsidRDefault="005F3116" w:rsidP="00555870">
      <w:pPr>
        <w:pStyle w:val="-"/>
        <w:keepNext/>
        <w:rPr>
          <w:rtl/>
        </w:rPr>
      </w:pPr>
      <w:bookmarkStart w:id="27154" w:name="TOR_Q51"/>
      <w:bookmarkStart w:id="27155" w:name="ET_speakercontinue_5300_1"/>
      <w:bookmarkEnd w:id="27154"/>
      <w:r w:rsidRPr="009A1D1F">
        <w:rPr>
          <w:rStyle w:val="TagStyle"/>
          <w:rtl/>
        </w:rPr>
        <w:t xml:space="preserve">&lt;&lt; דובר_המשך &gt;&gt; </w:t>
      </w:r>
      <w:r>
        <w:rPr>
          <w:rtl/>
        </w:rPr>
        <w:t>מירב בן ארי (יש עתיד):</w:t>
      </w:r>
      <w:r w:rsidRPr="009A1D1F">
        <w:rPr>
          <w:rStyle w:val="TagStyle"/>
          <w:rtl/>
        </w:rPr>
        <w:t xml:space="preserve"> &lt;&lt; דובר_המשך &gt;&gt;</w:t>
      </w:r>
      <w:r>
        <w:rPr>
          <w:rtl/>
        </w:rPr>
        <w:t xml:space="preserve">  </w:t>
      </w:r>
      <w:bookmarkEnd w:id="27155"/>
    </w:p>
    <w:p w:rsidR="005F3116" w:rsidRPr="009A1D1F" w:rsidRDefault="005F3116" w:rsidP="00555870">
      <w:pPr>
        <w:rPr>
          <w:rtl/>
        </w:rPr>
      </w:pPr>
    </w:p>
    <w:p w:rsidR="005F3116" w:rsidRDefault="005F3116" w:rsidP="00555870">
      <w:pPr>
        <w:rPr>
          <w:rtl/>
        </w:rPr>
      </w:pPr>
      <w:bookmarkStart w:id="27156" w:name="_ETM_Q51_138000"/>
      <w:bookmarkEnd w:id="27156"/>
      <w:r>
        <w:rPr>
          <w:rFonts w:hint="cs"/>
          <w:rtl/>
        </w:rPr>
        <w:t>אז בוא אני אקריא לך את מה שהשופט שמואל</w:t>
      </w:r>
      <w:bookmarkStart w:id="27157" w:name="_ETM_Q51_139000"/>
      <w:bookmarkEnd w:id="27157"/>
      <w:r>
        <w:rPr>
          <w:rFonts w:hint="cs"/>
          <w:rtl/>
        </w:rPr>
        <w:t xml:space="preserve"> הרבסט, שגזר את דינו של דרעי, במקרה הכינותי מראש</w:t>
      </w:r>
      <w:bookmarkStart w:id="27158" w:name="_ETM_Q51_145000"/>
      <w:bookmarkEnd w:id="27158"/>
      <w:r>
        <w:rPr>
          <w:rFonts w:hint="cs"/>
          <w:rtl/>
        </w:rPr>
        <w:t xml:space="preserve"> </w:t>
      </w:r>
      <w:r>
        <w:rPr>
          <w:rFonts w:hint="eastAsia"/>
          <w:rtl/>
        </w:rPr>
        <w:t>–</w:t>
      </w:r>
      <w:r>
        <w:rPr>
          <w:rFonts w:hint="cs"/>
          <w:rtl/>
        </w:rPr>
        <w:t xml:space="preserve"> הוא אמר במעמד גזר הדין את הדברים המדהימים הבאים, שימו</w:t>
      </w:r>
      <w:bookmarkStart w:id="27159" w:name="_ETM_Q51_148000"/>
      <w:bookmarkEnd w:id="27159"/>
      <w:r>
        <w:rPr>
          <w:rFonts w:hint="cs"/>
          <w:rtl/>
        </w:rPr>
        <w:t xml:space="preserve"> לב. שומע, </w:t>
      </w:r>
      <w:bookmarkStart w:id="27160" w:name="_ETM_Q51_155000"/>
      <w:bookmarkEnd w:id="27160"/>
      <w:r>
        <w:rPr>
          <w:rFonts w:hint="cs"/>
          <w:rtl/>
        </w:rPr>
        <w:t>אדוני היושב-ראש? "הנאשם, איש ציבור מזה כשנים רבות", תקשיב, "מדיר עצמו</w:t>
      </w:r>
      <w:bookmarkStart w:id="27161" w:name="_ETM_Q51_157000"/>
      <w:bookmarkEnd w:id="27161"/>
      <w:r>
        <w:rPr>
          <w:rFonts w:hint="cs"/>
          <w:rtl/>
        </w:rPr>
        <w:t xml:space="preserve"> מעתה מרצון לעסוק בצורכי ציבור". </w:t>
      </w:r>
    </w:p>
    <w:p w:rsidR="005F3116" w:rsidRDefault="005F3116" w:rsidP="00555870">
      <w:pPr>
        <w:rPr>
          <w:rtl/>
        </w:rPr>
      </w:pPr>
    </w:p>
    <w:p w:rsidR="005F3116" w:rsidRDefault="005F3116" w:rsidP="00555870">
      <w:pPr>
        <w:pStyle w:val="af5"/>
        <w:keepNext/>
        <w:rPr>
          <w:rtl/>
        </w:rPr>
      </w:pPr>
      <w:r w:rsidRPr="009A1D1F">
        <w:rPr>
          <w:rStyle w:val="TagStyle"/>
          <w:rtl/>
        </w:rPr>
        <w:t xml:space="preserve"> &lt;&lt; קריאה &gt;&gt; </w:t>
      </w:r>
      <w:r>
        <w:rPr>
          <w:rtl/>
        </w:rPr>
        <w:t>שלמה קרעי (הליכוד):</w:t>
      </w:r>
      <w:r w:rsidRPr="009A1D1F">
        <w:rPr>
          <w:rStyle w:val="TagStyle"/>
          <w:rtl/>
        </w:rPr>
        <w:t xml:space="preserve"> &lt;&lt;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זו פרשנות של השופט. </w:t>
      </w:r>
    </w:p>
    <w:p w:rsidR="005F3116" w:rsidRDefault="005F3116" w:rsidP="00555870">
      <w:pPr>
        <w:rPr>
          <w:rtl/>
        </w:rPr>
      </w:pPr>
      <w:bookmarkStart w:id="27162" w:name="_ETM_Q51_161000"/>
      <w:bookmarkEnd w:id="27162"/>
    </w:p>
    <w:p w:rsidR="005F3116" w:rsidRDefault="005F3116" w:rsidP="00555870">
      <w:pPr>
        <w:pStyle w:val="-"/>
        <w:keepNext/>
        <w:rPr>
          <w:rtl/>
        </w:rPr>
      </w:pPr>
      <w:bookmarkStart w:id="27163" w:name="ET_speakercontinue_5300_3"/>
      <w:r w:rsidRPr="009A1D1F">
        <w:rPr>
          <w:rStyle w:val="TagStyle"/>
          <w:rtl/>
        </w:rPr>
        <w:t xml:space="preserve"> &lt;&lt; דובר_המשך &gt;&gt; </w:t>
      </w:r>
      <w:r>
        <w:rPr>
          <w:rtl/>
        </w:rPr>
        <w:t>מירב בן ארי (יש עתיד):</w:t>
      </w:r>
      <w:r w:rsidRPr="009A1D1F">
        <w:rPr>
          <w:rStyle w:val="TagStyle"/>
          <w:rtl/>
        </w:rPr>
        <w:t xml:space="preserve"> &lt;&lt; דובר_המשך &gt;&gt;</w:t>
      </w:r>
      <w:r>
        <w:rPr>
          <w:rtl/>
        </w:rPr>
        <w:t xml:space="preserve">  </w:t>
      </w:r>
      <w:bookmarkEnd w:id="27163"/>
    </w:p>
    <w:p w:rsidR="005F3116" w:rsidRDefault="005F3116" w:rsidP="00555870">
      <w:pPr>
        <w:pStyle w:val="KeepWithNext"/>
        <w:rPr>
          <w:rtl/>
        </w:rPr>
      </w:pPr>
    </w:p>
    <w:p w:rsidR="005F3116" w:rsidRDefault="005F3116" w:rsidP="00555870">
      <w:pPr>
        <w:rPr>
          <w:rtl/>
        </w:rPr>
      </w:pPr>
      <w:r>
        <w:rPr>
          <w:rFonts w:hint="cs"/>
          <w:rtl/>
        </w:rPr>
        <w:t xml:space="preserve">הוא הקריא את מה שהשופט אמר, אני מקריאה את </w:t>
      </w:r>
      <w:bookmarkStart w:id="27164" w:name="_ETM_Q51_164000"/>
      <w:bookmarkEnd w:id="27164"/>
      <w:r>
        <w:rPr>
          <w:rFonts w:hint="cs"/>
          <w:rtl/>
        </w:rPr>
        <w:t>מה שהשופט אמר.</w:t>
      </w:r>
    </w:p>
    <w:p w:rsidR="005F3116" w:rsidRDefault="005F3116" w:rsidP="00555870">
      <w:pPr>
        <w:rPr>
          <w:rtl/>
        </w:rPr>
      </w:pPr>
      <w:bookmarkStart w:id="27165" w:name="_ETM_Q51_167000"/>
      <w:bookmarkEnd w:id="27165"/>
    </w:p>
    <w:p w:rsidR="005F3116" w:rsidRDefault="005F3116" w:rsidP="00555870">
      <w:pPr>
        <w:pStyle w:val="af5"/>
        <w:keepNext/>
        <w:rPr>
          <w:rtl/>
        </w:rPr>
      </w:pPr>
      <w:r w:rsidRPr="009A1D1F">
        <w:rPr>
          <w:rStyle w:val="TagStyle"/>
          <w:rtl/>
        </w:rPr>
        <w:t xml:space="preserve"> &lt;&lt; קריאה &gt;&gt; </w:t>
      </w:r>
      <w:r>
        <w:rPr>
          <w:rtl/>
        </w:rPr>
        <w:t>שלמה קרעי (הליכוד):</w:t>
      </w:r>
      <w:r w:rsidRPr="009A1D1F">
        <w:rPr>
          <w:rStyle w:val="TagStyle"/>
          <w:rtl/>
        </w:rPr>
        <w:t xml:space="preserve"> &lt;&lt;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זו פרשנות.</w:t>
      </w:r>
    </w:p>
    <w:p w:rsidR="005F3116" w:rsidRDefault="005F3116" w:rsidP="00555870">
      <w:pPr>
        <w:rPr>
          <w:rtl/>
        </w:rPr>
      </w:pPr>
    </w:p>
    <w:p w:rsidR="005F3116" w:rsidRDefault="005F3116" w:rsidP="00555870">
      <w:pPr>
        <w:pStyle w:val="-"/>
        <w:keepNext/>
        <w:rPr>
          <w:rtl/>
        </w:rPr>
      </w:pPr>
      <w:bookmarkStart w:id="27166" w:name="ET_speakercontinue_5300_5"/>
      <w:r w:rsidRPr="009A1D1F">
        <w:rPr>
          <w:rStyle w:val="TagStyle"/>
          <w:rtl/>
        </w:rPr>
        <w:t xml:space="preserve"> &lt;&lt; דובר_המשך &gt;&gt; </w:t>
      </w:r>
      <w:r>
        <w:rPr>
          <w:rtl/>
        </w:rPr>
        <w:t>מירב בן ארי (יש עתיד):</w:t>
      </w:r>
      <w:r w:rsidRPr="009A1D1F">
        <w:rPr>
          <w:rStyle w:val="TagStyle"/>
          <w:rtl/>
        </w:rPr>
        <w:t xml:space="preserve"> &lt;&lt; דובר_המשך &gt;&gt;</w:t>
      </w:r>
      <w:r>
        <w:rPr>
          <w:rtl/>
        </w:rPr>
        <w:t xml:space="preserve">  </w:t>
      </w:r>
      <w:bookmarkEnd w:id="27166"/>
    </w:p>
    <w:p w:rsidR="005F3116" w:rsidRDefault="005F3116" w:rsidP="00555870">
      <w:pPr>
        <w:pStyle w:val="KeepWithNext"/>
        <w:rPr>
          <w:rtl/>
        </w:rPr>
      </w:pPr>
    </w:p>
    <w:p w:rsidR="005F3116" w:rsidRDefault="005F3116" w:rsidP="00555870">
      <w:pPr>
        <w:rPr>
          <w:rtl/>
        </w:rPr>
      </w:pPr>
      <w:bookmarkStart w:id="27167" w:name="_ETM_Q51_163000"/>
      <w:bookmarkEnd w:id="27167"/>
      <w:r>
        <w:rPr>
          <w:rFonts w:hint="cs"/>
          <w:rtl/>
        </w:rPr>
        <w:t xml:space="preserve">"תולדות חייו מלמדות כי הוא ראה בהיות </w:t>
      </w:r>
      <w:bookmarkStart w:id="27168" w:name="_ETM_Q51_166000"/>
      <w:bookmarkEnd w:id="27168"/>
      <w:r>
        <w:rPr>
          <w:rFonts w:hint="cs"/>
          <w:rtl/>
        </w:rPr>
        <w:t xml:space="preserve">נבחר ציבור ייעוד ודרך חיים" </w:t>
      </w:r>
      <w:r>
        <w:rPr>
          <w:rFonts w:hint="eastAsia"/>
          <w:rtl/>
        </w:rPr>
        <w:t>–</w:t>
      </w:r>
      <w:r>
        <w:rPr>
          <w:rFonts w:hint="cs"/>
          <w:rtl/>
        </w:rPr>
        <w:t xml:space="preserve"> כמו כולנו, נכון? </w:t>
      </w:r>
      <w:r>
        <w:rPr>
          <w:rFonts w:hint="eastAsia"/>
          <w:rtl/>
        </w:rPr>
        <w:t>–</w:t>
      </w:r>
      <w:r>
        <w:rPr>
          <w:rFonts w:hint="cs"/>
          <w:rtl/>
        </w:rPr>
        <w:t xml:space="preserve"> </w:t>
      </w:r>
      <w:bookmarkStart w:id="27169" w:name="_ETM_Q51_172000"/>
      <w:bookmarkEnd w:id="27169"/>
      <w:r>
        <w:rPr>
          <w:rFonts w:hint="cs"/>
          <w:rtl/>
        </w:rPr>
        <w:t xml:space="preserve">"וכעת, נוכח התיק דנן ואישומיו הרי שהוא מוותר </w:t>
      </w:r>
      <w:bookmarkStart w:id="27170" w:name="_ETM_Q51_175000"/>
      <w:bookmarkEnd w:id="27170"/>
      <w:r>
        <w:rPr>
          <w:rFonts w:hint="cs"/>
          <w:rtl/>
        </w:rPr>
        <w:t xml:space="preserve">על כך, וזאת מרצונו. אין זה קורבן קל למי </w:t>
      </w:r>
      <w:bookmarkStart w:id="27171" w:name="_ETM_Q51_185000"/>
      <w:bookmarkEnd w:id="27171"/>
      <w:r>
        <w:rPr>
          <w:rFonts w:hint="cs"/>
          <w:rtl/>
        </w:rPr>
        <w:t>שמיצב עצמו כשליח ציבור בעשורים האחרונים ונדמה כי</w:t>
      </w:r>
      <w:bookmarkStart w:id="27172" w:name="_ETM_Q51_191000"/>
      <w:bookmarkEnd w:id="27172"/>
      <w:r>
        <w:rPr>
          <w:rFonts w:hint="cs"/>
          <w:rtl/>
        </w:rPr>
        <w:t xml:space="preserve"> המאשימה עצמה רומזת על כי היא רואה בכך חלק מן העונש אשר אותו הטיל הנאשם על עצמו" </w:t>
      </w:r>
      <w:r>
        <w:rPr>
          <w:rFonts w:hint="eastAsia"/>
          <w:rtl/>
        </w:rPr>
        <w:t>–</w:t>
      </w:r>
      <w:r>
        <w:rPr>
          <w:rFonts w:hint="cs"/>
          <w:rtl/>
        </w:rPr>
        <w:t xml:space="preserve"> זאת אומר</w:t>
      </w:r>
      <w:bookmarkStart w:id="27173" w:name="_ETM_Q51_197000"/>
      <w:bookmarkEnd w:id="27173"/>
      <w:r>
        <w:rPr>
          <w:rFonts w:hint="cs"/>
          <w:rtl/>
        </w:rPr>
        <w:t xml:space="preserve">ת שהוא לקח את זה על עצמו. רגע, </w:t>
      </w:r>
      <w:bookmarkStart w:id="27174" w:name="_ETM_Q51_200000"/>
      <w:bookmarkEnd w:id="27174"/>
      <w:r>
        <w:rPr>
          <w:rFonts w:hint="cs"/>
          <w:rtl/>
        </w:rPr>
        <w:t xml:space="preserve">יש לי עוד, ממשיך השופט הרבסט: "כל החושש מן הנאשם </w:t>
      </w:r>
      <w:bookmarkStart w:id="27175" w:name="_ETM_Q51_206000"/>
      <w:bookmarkEnd w:id="27175"/>
      <w:r>
        <w:rPr>
          <w:rFonts w:hint="cs"/>
          <w:rtl/>
        </w:rPr>
        <w:t xml:space="preserve">ומפגיעתו בקופה הציבורית </w:t>
      </w:r>
      <w:bookmarkStart w:id="27176" w:name="_ETM_Q51_207720"/>
      <w:bookmarkEnd w:id="27176"/>
      <w:r>
        <w:rPr>
          <w:rtl/>
        </w:rPr>
        <w:t xml:space="preserve">ויטען </w:t>
      </w:r>
      <w:bookmarkStart w:id="27177" w:name="_ETM_Q51_208320"/>
      <w:bookmarkEnd w:id="27177"/>
      <w:r>
        <w:rPr>
          <w:rtl/>
        </w:rPr>
        <w:t xml:space="preserve">כי </w:t>
      </w:r>
      <w:bookmarkStart w:id="27178" w:name="_ETM_Q51_208560"/>
      <w:bookmarkEnd w:id="27178"/>
      <w:r>
        <w:rPr>
          <w:rtl/>
        </w:rPr>
        <w:t xml:space="preserve">קיימת </w:t>
      </w:r>
      <w:bookmarkStart w:id="27179" w:name="_ETM_Q51_209130"/>
      <w:bookmarkEnd w:id="27179"/>
      <w:r>
        <w:rPr>
          <w:rtl/>
        </w:rPr>
        <w:t xml:space="preserve">בו </w:t>
      </w:r>
      <w:bookmarkStart w:id="27180" w:name="_ETM_Q51_209250"/>
      <w:bookmarkEnd w:id="27180"/>
      <w:r>
        <w:rPr>
          <w:rtl/>
        </w:rPr>
        <w:t xml:space="preserve">מסוכנות </w:t>
      </w:r>
      <w:bookmarkStart w:id="27181" w:name="_ETM_Q51_209940"/>
      <w:bookmarkEnd w:id="27181"/>
      <w:r>
        <w:rPr>
          <w:rtl/>
        </w:rPr>
        <w:t xml:space="preserve">בכל </w:t>
      </w:r>
      <w:bookmarkStart w:id="27182" w:name="_ETM_Q51_210390"/>
      <w:bookmarkEnd w:id="27182"/>
      <w:r>
        <w:rPr>
          <w:rtl/>
        </w:rPr>
        <w:t xml:space="preserve">הכרוך </w:t>
      </w:r>
      <w:bookmarkStart w:id="27183" w:name="_ETM_Q51_211140"/>
      <w:bookmarkEnd w:id="27183"/>
      <w:r>
        <w:rPr>
          <w:rFonts w:hint="cs"/>
          <w:rtl/>
        </w:rPr>
        <w:t>במשאו ובמתנו</w:t>
      </w:r>
      <w:r>
        <w:rPr>
          <w:rtl/>
        </w:rPr>
        <w:t xml:space="preserve"> </w:t>
      </w:r>
      <w:bookmarkStart w:id="27184" w:name="_ETM_Q51_212070"/>
      <w:bookmarkStart w:id="27185" w:name="_ETM_Q51_212460"/>
      <w:bookmarkEnd w:id="27184"/>
      <w:bookmarkEnd w:id="27185"/>
      <w:r>
        <w:rPr>
          <w:rtl/>
        </w:rPr>
        <w:t xml:space="preserve">בענייני </w:t>
      </w:r>
      <w:bookmarkStart w:id="27186" w:name="_ETM_Q51_213180"/>
      <w:bookmarkEnd w:id="27186"/>
      <w:r>
        <w:rPr>
          <w:rtl/>
        </w:rPr>
        <w:t xml:space="preserve">ממון </w:t>
      </w:r>
      <w:bookmarkStart w:id="27187" w:name="_ETM_Q51_213630"/>
      <w:bookmarkStart w:id="27188" w:name="_ETM_Q51_214020"/>
      <w:bookmarkStart w:id="27189" w:name="_ETM_Q51_215200"/>
      <w:bookmarkEnd w:id="27187"/>
      <w:bookmarkEnd w:id="27188"/>
      <w:bookmarkEnd w:id="27189"/>
      <w:r>
        <w:rPr>
          <w:rFonts w:hint="cs"/>
          <w:rtl/>
        </w:rPr>
        <w:t>הרבים או היחיד, יוכל</w:t>
      </w:r>
      <w:bookmarkStart w:id="27190" w:name="_ETM_Q51_211000"/>
      <w:bookmarkEnd w:id="27190"/>
      <w:r>
        <w:rPr>
          <w:rFonts w:hint="cs"/>
          <w:rtl/>
        </w:rPr>
        <w:t xml:space="preserve"> למצוא מנוח לחשש זה ולומר בוודאות כי הנאשם לא ייגע עוד בצורכי ציבור הכורכים בתוכם עיסוק כלכלי, וזאת בשל התרחקותו </w:t>
      </w:r>
      <w:bookmarkStart w:id="27191" w:name="_ETM_Q51_228000"/>
      <w:bookmarkEnd w:id="27191"/>
      <w:r>
        <w:rPr>
          <w:rFonts w:hint="cs"/>
          <w:rtl/>
        </w:rPr>
        <w:t xml:space="preserve">מהזירה הציבורית". </w:t>
      </w:r>
    </w:p>
    <w:p w:rsidR="005F3116" w:rsidRDefault="005F3116" w:rsidP="00555870">
      <w:pPr>
        <w:rPr>
          <w:rtl/>
        </w:rPr>
      </w:pPr>
    </w:p>
    <w:p w:rsidR="005F3116" w:rsidRDefault="005F3116" w:rsidP="00555870">
      <w:pPr>
        <w:rPr>
          <w:rtl/>
        </w:rPr>
      </w:pPr>
      <w:r>
        <w:rPr>
          <w:rFonts w:hint="cs"/>
          <w:rtl/>
        </w:rPr>
        <w:t xml:space="preserve">מישהו מאמין שהשופט, שאישר את עסקת הטיעון עם </w:t>
      </w:r>
      <w:bookmarkStart w:id="27192" w:name="_ETM_Q51_232000"/>
      <w:bookmarkEnd w:id="27192"/>
      <w:r>
        <w:rPr>
          <w:rFonts w:hint="cs"/>
          <w:rtl/>
        </w:rPr>
        <w:t xml:space="preserve">דרעי, הניח שכל הנאום הזה יתפוגג בתוך חודשים ספורים, ואחרי פחות משנה המורשע יתייצב כאילו כלום בתוך הממשלה, </w:t>
      </w:r>
      <w:bookmarkStart w:id="27193" w:name="_ETM_Q51_245000"/>
      <w:bookmarkEnd w:id="27193"/>
      <w:r>
        <w:rPr>
          <w:rFonts w:hint="cs"/>
          <w:rtl/>
        </w:rPr>
        <w:t xml:space="preserve">מחזיק בשני תיקים מרכזיים ומקבל שליטה ישירה על תקציב משרד </w:t>
      </w:r>
      <w:bookmarkStart w:id="27194" w:name="_ETM_Q51_247000"/>
      <w:bookmarkEnd w:id="27194"/>
      <w:r>
        <w:rPr>
          <w:rFonts w:hint="cs"/>
          <w:rtl/>
        </w:rPr>
        <w:t xml:space="preserve">הבריאות תוך עקיפת משרד האוצר? </w:t>
      </w:r>
    </w:p>
    <w:p w:rsidR="005F3116" w:rsidRDefault="005F3116" w:rsidP="00555870">
      <w:pPr>
        <w:rPr>
          <w:rtl/>
        </w:rPr>
      </w:pPr>
      <w:bookmarkStart w:id="27195" w:name="_ETM_Q51_246000"/>
      <w:bookmarkEnd w:id="27195"/>
    </w:p>
    <w:p w:rsidR="005F3116" w:rsidRDefault="005F3116" w:rsidP="00555870">
      <w:pPr>
        <w:pStyle w:val="af5"/>
        <w:keepNext/>
        <w:rPr>
          <w:rtl/>
        </w:rPr>
      </w:pPr>
      <w:r w:rsidRPr="003B11B7">
        <w:rPr>
          <w:rStyle w:val="TagStyle"/>
          <w:rtl/>
        </w:rPr>
        <w:t xml:space="preserve"> &lt;&lt; קריאה &gt;&gt; </w:t>
      </w:r>
      <w:r>
        <w:rPr>
          <w:rtl/>
        </w:rPr>
        <w:t>שלמה קרעי (הליכוד):</w:t>
      </w:r>
      <w:r w:rsidRPr="003B11B7">
        <w:rPr>
          <w:rStyle w:val="TagStyle"/>
          <w:rtl/>
        </w:rPr>
        <w:t xml:space="preserve"> &lt;&lt; קריאה &gt;&gt;</w:t>
      </w:r>
      <w:r>
        <w:rPr>
          <w:rtl/>
        </w:rPr>
        <w:t xml:space="preserve">  </w:t>
      </w:r>
    </w:p>
    <w:p w:rsidR="005F3116" w:rsidRDefault="005F3116" w:rsidP="00555870">
      <w:pPr>
        <w:rPr>
          <w:rtl/>
        </w:rPr>
      </w:pPr>
    </w:p>
    <w:p w:rsidR="005F3116" w:rsidRDefault="005F3116" w:rsidP="00555870">
      <w:pPr>
        <w:rPr>
          <w:rtl/>
        </w:rPr>
      </w:pPr>
      <w:r>
        <w:rPr>
          <w:rFonts w:hint="cs"/>
          <w:rtl/>
        </w:rPr>
        <w:t>את</w:t>
      </w:r>
      <w:bookmarkStart w:id="27196" w:name="_ETM_Q51_252000"/>
      <w:bookmarkEnd w:id="27196"/>
      <w:r>
        <w:rPr>
          <w:rFonts w:hint="cs"/>
          <w:rtl/>
        </w:rPr>
        <w:t xml:space="preserve"> אומרת שהוא הפר את עסקת הטיעון, את טוענת שהוא הפר את עסקת הטיעון. איפה הייתה הפרקליטות כשהוא הגיש את הרשימה לכנסת לפני שלושה חודשים? </w:t>
      </w:r>
    </w:p>
    <w:p w:rsidR="005F3116" w:rsidRDefault="005F3116" w:rsidP="00555870">
      <w:pPr>
        <w:rPr>
          <w:rtl/>
        </w:rPr>
      </w:pPr>
    </w:p>
    <w:p w:rsidR="005F3116" w:rsidRDefault="005F3116" w:rsidP="00555870">
      <w:pPr>
        <w:pStyle w:val="-"/>
        <w:rPr>
          <w:rtl/>
        </w:rPr>
      </w:pPr>
      <w:bookmarkStart w:id="27197" w:name="_ETM_Q51_255365"/>
      <w:bookmarkEnd w:id="27197"/>
      <w:r w:rsidRPr="00173AB8">
        <w:rPr>
          <w:rStyle w:val="TagStyle"/>
          <w:rtl/>
        </w:rPr>
        <w:t xml:space="preserve"> &lt;&lt; דובר_המשך &gt;&gt;</w:t>
      </w:r>
      <w:r w:rsidRPr="003B11B7">
        <w:rPr>
          <w:rStyle w:val="TagStyle"/>
          <w:rtl/>
        </w:rPr>
        <w:t xml:space="preserve"> </w:t>
      </w:r>
      <w:r>
        <w:rPr>
          <w:rtl/>
        </w:rPr>
        <w:t>מירב בן ארי (יש עתיד):</w:t>
      </w:r>
      <w:r w:rsidRPr="003B11B7">
        <w:rPr>
          <w:rStyle w:val="TagStyle"/>
          <w:rtl/>
        </w:rPr>
        <w:t xml:space="preserve"> </w:t>
      </w:r>
      <w:r w:rsidRPr="00173AB8">
        <w:rPr>
          <w:rStyle w:val="TagStyle"/>
          <w:rtl/>
        </w:rPr>
        <w:t xml:space="preserve">&lt;&lt; דובר_המשך &gt;&gt; </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יש לי גם את התובע. אבל אתה הקראת את השופט ואני הקראתי מה השופט אמר, רגע. </w:t>
      </w:r>
    </w:p>
    <w:p w:rsidR="005F3116" w:rsidRDefault="005F3116" w:rsidP="00555870">
      <w:pPr>
        <w:rPr>
          <w:rtl/>
        </w:rPr>
      </w:pPr>
      <w:bookmarkStart w:id="27198" w:name="_ETM_Q51_266000"/>
      <w:bookmarkEnd w:id="27198"/>
    </w:p>
    <w:p w:rsidR="005F3116" w:rsidRDefault="005F3116" w:rsidP="00555870">
      <w:pPr>
        <w:pStyle w:val="af5"/>
        <w:keepNext/>
        <w:rPr>
          <w:rtl/>
        </w:rPr>
      </w:pPr>
      <w:r w:rsidRPr="003B11B7">
        <w:rPr>
          <w:rStyle w:val="TagStyle"/>
          <w:rtl/>
        </w:rPr>
        <w:t xml:space="preserve"> &lt;&lt; קריאה &gt;&gt; </w:t>
      </w:r>
      <w:r>
        <w:rPr>
          <w:rtl/>
        </w:rPr>
        <w:t>שלמה קרעי (הליכוד):</w:t>
      </w:r>
      <w:r w:rsidRPr="003B11B7">
        <w:rPr>
          <w:rStyle w:val="TagStyle"/>
          <w:rtl/>
        </w:rPr>
        <w:t xml:space="preserve"> &lt;&lt;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איפה הייתה הפרקליטות? </w:t>
      </w:r>
    </w:p>
    <w:p w:rsidR="005F3116" w:rsidRDefault="005F3116" w:rsidP="00555870">
      <w:pPr>
        <w:rPr>
          <w:rtl/>
        </w:rPr>
      </w:pPr>
      <w:bookmarkStart w:id="27199" w:name="_ETM_Q51_262000"/>
      <w:bookmarkEnd w:id="27199"/>
    </w:p>
    <w:p w:rsidR="005F3116" w:rsidRDefault="005F3116" w:rsidP="00555870">
      <w:pPr>
        <w:pStyle w:val="-"/>
        <w:keepNext/>
        <w:rPr>
          <w:rtl/>
        </w:rPr>
      </w:pPr>
      <w:r w:rsidRPr="003B11B7">
        <w:rPr>
          <w:rStyle w:val="TagStyle"/>
          <w:rtl/>
        </w:rPr>
        <w:t xml:space="preserve"> &lt;&lt; דובר_המשך &gt;&gt; </w:t>
      </w:r>
      <w:r>
        <w:rPr>
          <w:rtl/>
        </w:rPr>
        <w:t>מירב בן ארי (יש עתיד):</w:t>
      </w:r>
      <w:r w:rsidRPr="003B11B7">
        <w:rPr>
          <w:rStyle w:val="TagStyle"/>
          <w:rtl/>
        </w:rPr>
        <w:t xml:space="preserve"> &lt;&lt; דובר_המשך &gt;&gt;</w:t>
      </w:r>
      <w:r>
        <w:rPr>
          <w:rtl/>
        </w:rPr>
        <w:t xml:space="preserve">  </w:t>
      </w:r>
    </w:p>
    <w:p w:rsidR="005F3116" w:rsidRDefault="005F3116" w:rsidP="00555870">
      <w:pPr>
        <w:pStyle w:val="KeepWithNext"/>
        <w:rPr>
          <w:rtl/>
        </w:rPr>
      </w:pPr>
    </w:p>
    <w:p w:rsidR="005F3116" w:rsidRDefault="005F3116" w:rsidP="00555870">
      <w:pPr>
        <w:rPr>
          <w:rtl/>
        </w:rPr>
      </w:pPr>
      <w:bookmarkStart w:id="27200" w:name="_ETM_Q51_269000"/>
      <w:bookmarkEnd w:id="27200"/>
      <w:r>
        <w:rPr>
          <w:rFonts w:hint="cs"/>
          <w:rtl/>
        </w:rPr>
        <w:t xml:space="preserve">תשמע </w:t>
      </w:r>
      <w:bookmarkStart w:id="27201" w:name="_ETM_Q51_270000"/>
      <w:bookmarkEnd w:id="27201"/>
      <w:r>
        <w:rPr>
          <w:rFonts w:hint="cs"/>
          <w:rtl/>
        </w:rPr>
        <w:t>רגע את התובע במשפט:</w:t>
      </w:r>
      <w:r>
        <w:rPr>
          <w:rtl/>
        </w:rPr>
        <w:t xml:space="preserve"> </w:t>
      </w:r>
      <w:r>
        <w:rPr>
          <w:rFonts w:hint="cs"/>
          <w:rtl/>
        </w:rPr>
        <w:t xml:space="preserve">" </w:t>
      </w:r>
      <w:bookmarkStart w:id="27202" w:name="_ETM_Q51_267000"/>
      <w:bookmarkEnd w:id="27202"/>
      <w:r>
        <w:rPr>
          <w:rFonts w:hint="cs"/>
          <w:rtl/>
        </w:rPr>
        <w:t>לצד אלו", אומר התובע, "אבקש להציג שיקולים לקו</w:t>
      </w:r>
      <w:bookmarkStart w:id="27203" w:name="_ETM_Q51_274000"/>
      <w:bookmarkEnd w:id="27203"/>
      <w:r>
        <w:rPr>
          <w:rFonts w:hint="cs"/>
          <w:rtl/>
        </w:rPr>
        <w:t xml:space="preserve">לא שמצדיקים עונש שלא מכיל רכיב מאסר, בראש ובראשונה הודאתו </w:t>
      </w:r>
      <w:bookmarkStart w:id="27204" w:name="_ETM_Q51_287000"/>
      <w:bookmarkEnd w:id="27204"/>
      <w:r>
        <w:rPr>
          <w:rFonts w:hint="cs"/>
          <w:rtl/>
        </w:rPr>
        <w:t xml:space="preserve">של הנאשם" </w:t>
      </w:r>
      <w:r>
        <w:rPr>
          <w:rtl/>
        </w:rPr>
        <w:t>–</w:t>
      </w:r>
      <w:r>
        <w:rPr>
          <w:rFonts w:hint="cs"/>
          <w:rtl/>
        </w:rPr>
        <w:t xml:space="preserve"> הינה קיש, טוב שבאת </w:t>
      </w:r>
      <w:r>
        <w:rPr>
          <w:rtl/>
        </w:rPr>
        <w:t>–</w:t>
      </w:r>
      <w:r>
        <w:rPr>
          <w:rFonts w:hint="cs"/>
          <w:rtl/>
        </w:rPr>
        <w:t xml:space="preserve"> </w:t>
      </w:r>
      <w:bookmarkStart w:id="27205" w:name="_ETM_Q51_291797"/>
      <w:bookmarkStart w:id="27206" w:name="_ETM_Q51_292133"/>
      <w:bookmarkStart w:id="27207" w:name="_ETM_Q51_292230"/>
      <w:bookmarkEnd w:id="27205"/>
      <w:bookmarkEnd w:id="27206"/>
      <w:bookmarkEnd w:id="27207"/>
      <w:r>
        <w:rPr>
          <w:rFonts w:hint="cs"/>
          <w:rtl/>
        </w:rPr>
        <w:t xml:space="preserve">"ולקיחת אחריות על מעשיו בהקשר זה, אמירתו </w:t>
      </w:r>
      <w:bookmarkStart w:id="27208" w:name="_ETM_Q51_290000"/>
      <w:bookmarkEnd w:id="27208"/>
      <w:r>
        <w:rPr>
          <w:rFonts w:hint="cs"/>
          <w:rtl/>
        </w:rPr>
        <w:t xml:space="preserve">הציבורית של הנאשם ופרישתו" </w:t>
      </w:r>
      <w:r>
        <w:rPr>
          <w:rtl/>
        </w:rPr>
        <w:t>–</w:t>
      </w:r>
      <w:r>
        <w:rPr>
          <w:rFonts w:hint="cs"/>
          <w:rtl/>
        </w:rPr>
        <w:t xml:space="preserve"> שים לב </w:t>
      </w:r>
      <w:r>
        <w:rPr>
          <w:rtl/>
        </w:rPr>
        <w:t>–</w:t>
      </w:r>
      <w:r>
        <w:rPr>
          <w:rFonts w:hint="cs"/>
          <w:rtl/>
        </w:rPr>
        <w:t xml:space="preserve"> "מחייו הפוליטיים משקפים כי פיו וליבו שווים". למי שלא הבין מה שהוא אומר, המדינה הסכימה. בעצם, מה שהיא עשתה, היא הסכימה </w:t>
      </w:r>
      <w:r>
        <w:rPr>
          <w:rFonts w:hint="eastAsia"/>
          <w:rtl/>
        </w:rPr>
        <w:t>–</w:t>
      </w:r>
      <w:r>
        <w:rPr>
          <w:rFonts w:hint="cs"/>
          <w:rtl/>
        </w:rPr>
        <w:t xml:space="preserve"> קיש, </w:t>
      </w:r>
      <w:bookmarkStart w:id="27209" w:name="_ETM_Q51_302000"/>
      <w:bookmarkEnd w:id="27209"/>
      <w:r>
        <w:rPr>
          <w:rFonts w:hint="cs"/>
          <w:rtl/>
        </w:rPr>
        <w:t xml:space="preserve">אני מדברת עם קרעי </w:t>
      </w:r>
      <w:r>
        <w:rPr>
          <w:rFonts w:hint="eastAsia"/>
          <w:rtl/>
        </w:rPr>
        <w:t>–</w:t>
      </w:r>
      <w:r>
        <w:rPr>
          <w:rFonts w:hint="cs"/>
          <w:rtl/>
        </w:rPr>
        <w:t xml:space="preserve"> היא הסכימה לרדת מעונש המאסר בעיקר מתוך הבנה שהוא פורש מהחיים הפוליטיים כי פיו וליבו שווים. למי ששכח </w:t>
      </w:r>
      <w:r>
        <w:rPr>
          <w:rFonts w:hint="eastAsia"/>
          <w:rtl/>
        </w:rPr>
        <w:t>–</w:t>
      </w:r>
      <w:r>
        <w:rPr>
          <w:rFonts w:hint="cs"/>
          <w:rtl/>
        </w:rPr>
        <w:t xml:space="preserve"> אני רק רוצה להזכיר, כי היינו פה </w:t>
      </w:r>
      <w:r>
        <w:rPr>
          <w:rFonts w:hint="eastAsia"/>
          <w:rtl/>
        </w:rPr>
        <w:t>–</w:t>
      </w:r>
      <w:r>
        <w:rPr>
          <w:rFonts w:hint="cs"/>
          <w:rtl/>
        </w:rPr>
        <w:t xml:space="preserve"> זה שפרש</w:t>
      </w:r>
      <w:bookmarkStart w:id="27210" w:name="_ETM_Q51_248000"/>
      <w:bookmarkStart w:id="27211" w:name="_ETM_Q51_321859"/>
      <w:bookmarkEnd w:id="27210"/>
      <w:bookmarkEnd w:id="27211"/>
      <w:r>
        <w:rPr>
          <w:rFonts w:hint="cs"/>
          <w:rtl/>
        </w:rPr>
        <w:t xml:space="preserve"> </w:t>
      </w:r>
      <w:bookmarkStart w:id="27212" w:name="_ETM_Q51_322430"/>
      <w:bookmarkEnd w:id="27212"/>
      <w:r>
        <w:rPr>
          <w:rtl/>
        </w:rPr>
        <w:t xml:space="preserve">מהחיים </w:t>
      </w:r>
      <w:bookmarkStart w:id="27213" w:name="_ETM_Q51_322849"/>
      <w:bookmarkEnd w:id="27213"/>
      <w:r>
        <w:rPr>
          <w:rtl/>
        </w:rPr>
        <w:t xml:space="preserve">הציבוריים </w:t>
      </w:r>
      <w:bookmarkStart w:id="27214" w:name="_ETM_Q51_323419"/>
      <w:bookmarkEnd w:id="27214"/>
      <w:r>
        <w:rPr>
          <w:rtl/>
        </w:rPr>
        <w:t xml:space="preserve">התייצב </w:t>
      </w:r>
      <w:bookmarkStart w:id="27215" w:name="_ETM_Q51_324019"/>
      <w:bookmarkEnd w:id="27215"/>
      <w:r>
        <w:rPr>
          <w:rtl/>
        </w:rPr>
        <w:t xml:space="preserve">פה </w:t>
      </w:r>
      <w:bookmarkStart w:id="27216" w:name="_ETM_Q51_324169"/>
      <w:bookmarkEnd w:id="27216"/>
      <w:r>
        <w:rPr>
          <w:rtl/>
        </w:rPr>
        <w:t>בכנסת</w:t>
      </w:r>
      <w:r>
        <w:rPr>
          <w:rFonts w:hint="cs"/>
          <w:rtl/>
        </w:rPr>
        <w:t>,</w:t>
      </w:r>
      <w:r>
        <w:rPr>
          <w:rtl/>
        </w:rPr>
        <w:t xml:space="preserve"> </w:t>
      </w:r>
      <w:bookmarkStart w:id="27217" w:name="_ETM_Q51_325219"/>
      <w:bookmarkEnd w:id="27217"/>
      <w:r>
        <w:rPr>
          <w:rtl/>
        </w:rPr>
        <w:t xml:space="preserve">היה </w:t>
      </w:r>
      <w:bookmarkStart w:id="27218" w:name="_ETM_Q51_325549"/>
      <w:bookmarkEnd w:id="27218"/>
      <w:r>
        <w:rPr>
          <w:rtl/>
        </w:rPr>
        <w:t xml:space="preserve">יועץ </w:t>
      </w:r>
      <w:bookmarkStart w:id="27219" w:name="_ETM_Q51_326150"/>
      <w:bookmarkEnd w:id="27219"/>
      <w:r>
        <w:rPr>
          <w:rtl/>
        </w:rPr>
        <w:t xml:space="preserve">מיוחד </w:t>
      </w:r>
      <w:bookmarkStart w:id="27220" w:name="_ETM_Q51_327049"/>
      <w:bookmarkEnd w:id="27220"/>
      <w:r>
        <w:rPr>
          <w:rtl/>
        </w:rPr>
        <w:t xml:space="preserve">של </w:t>
      </w:r>
      <w:bookmarkStart w:id="27221" w:name="_ETM_Q51_327319"/>
      <w:bookmarkEnd w:id="27221"/>
      <w:r>
        <w:rPr>
          <w:rtl/>
        </w:rPr>
        <w:t xml:space="preserve">סיעת </w:t>
      </w:r>
      <w:bookmarkStart w:id="27222" w:name="_ETM_Q51_327709"/>
      <w:bookmarkEnd w:id="27222"/>
      <w:r>
        <w:rPr>
          <w:rtl/>
        </w:rPr>
        <w:t>ש"</w:t>
      </w:r>
      <w:r>
        <w:rPr>
          <w:rFonts w:hint="cs"/>
          <w:rtl/>
        </w:rPr>
        <w:t>ס</w:t>
      </w:r>
      <w:r>
        <w:rPr>
          <w:rtl/>
        </w:rPr>
        <w:t xml:space="preserve"> </w:t>
      </w:r>
      <w:bookmarkStart w:id="27223" w:name="_ETM_Q51_328730"/>
      <w:bookmarkEnd w:id="27223"/>
      <w:r>
        <w:rPr>
          <w:rtl/>
        </w:rPr>
        <w:t xml:space="preserve">ונשאר </w:t>
      </w:r>
      <w:bookmarkStart w:id="27224" w:name="_ETM_Q51_329569"/>
      <w:bookmarkEnd w:id="27224"/>
      <w:r>
        <w:rPr>
          <w:rFonts w:hint="cs"/>
          <w:rtl/>
        </w:rPr>
        <w:t>יושב-ראש</w:t>
      </w:r>
      <w:r>
        <w:rPr>
          <w:rtl/>
        </w:rPr>
        <w:t xml:space="preserve"> </w:t>
      </w:r>
      <w:bookmarkStart w:id="27225" w:name="_ETM_Q51_330290"/>
      <w:bookmarkEnd w:id="27225"/>
      <w:r>
        <w:rPr>
          <w:rtl/>
        </w:rPr>
        <w:t>ש"ס</w:t>
      </w:r>
      <w:r>
        <w:rPr>
          <w:rFonts w:hint="cs"/>
          <w:rtl/>
        </w:rPr>
        <w:t>.</w:t>
      </w:r>
      <w:r>
        <w:rPr>
          <w:rtl/>
        </w:rPr>
        <w:t xml:space="preserve"> </w:t>
      </w:r>
      <w:bookmarkStart w:id="27226" w:name="_ETM_Q51_331050"/>
      <w:bookmarkEnd w:id="27226"/>
      <w:r>
        <w:rPr>
          <w:rtl/>
        </w:rPr>
        <w:t xml:space="preserve">זאת </w:t>
      </w:r>
      <w:bookmarkStart w:id="27227" w:name="_ETM_Q51_331169"/>
      <w:bookmarkEnd w:id="27227"/>
      <w:r>
        <w:rPr>
          <w:rtl/>
        </w:rPr>
        <w:t>אומרת</w:t>
      </w:r>
      <w:r>
        <w:rPr>
          <w:rFonts w:hint="cs"/>
          <w:rtl/>
        </w:rPr>
        <w:t>,</w:t>
      </w:r>
      <w:r>
        <w:rPr>
          <w:rtl/>
        </w:rPr>
        <w:t xml:space="preserve"> </w:t>
      </w:r>
      <w:bookmarkStart w:id="27228" w:name="_ETM_Q51_331470"/>
      <w:bookmarkEnd w:id="27228"/>
      <w:r>
        <w:rPr>
          <w:rFonts w:hint="cs"/>
          <w:rtl/>
        </w:rPr>
        <w:t xml:space="preserve">הוא </w:t>
      </w:r>
      <w:r>
        <w:rPr>
          <w:rtl/>
        </w:rPr>
        <w:t xml:space="preserve">התמודד </w:t>
      </w:r>
      <w:bookmarkStart w:id="27229" w:name="_ETM_Q51_332069"/>
      <w:bookmarkEnd w:id="27229"/>
      <w:r>
        <w:rPr>
          <w:rtl/>
        </w:rPr>
        <w:t xml:space="preserve">בראשותה </w:t>
      </w:r>
      <w:bookmarkStart w:id="27230" w:name="_ETM_Q51_332550"/>
      <w:bookmarkEnd w:id="27230"/>
      <w:r>
        <w:rPr>
          <w:rtl/>
        </w:rPr>
        <w:t>לכנסת</w:t>
      </w:r>
      <w:r>
        <w:rPr>
          <w:rFonts w:hint="cs"/>
          <w:rtl/>
        </w:rPr>
        <w:t>,</w:t>
      </w:r>
      <w:r>
        <w:rPr>
          <w:rtl/>
        </w:rPr>
        <w:t xml:space="preserve"> </w:t>
      </w:r>
      <w:bookmarkStart w:id="27231" w:name="_ETM_Q51_333030"/>
      <w:bookmarkEnd w:id="27231"/>
      <w:r>
        <w:rPr>
          <w:rtl/>
        </w:rPr>
        <w:t xml:space="preserve">ועכשיו </w:t>
      </w:r>
      <w:bookmarkStart w:id="27232" w:name="_ETM_Q51_333590"/>
      <w:bookmarkEnd w:id="27232"/>
      <w:r>
        <w:rPr>
          <w:rFonts w:hint="cs"/>
          <w:rtl/>
        </w:rPr>
        <w:t>כמובן עומד להיות,</w:t>
      </w:r>
      <w:r>
        <w:rPr>
          <w:rtl/>
        </w:rPr>
        <w:t xml:space="preserve"> </w:t>
      </w:r>
      <w:bookmarkStart w:id="27233" w:name="_ETM_Q51_334879"/>
      <w:bookmarkEnd w:id="27233"/>
      <w:r>
        <w:rPr>
          <w:rtl/>
        </w:rPr>
        <w:t xml:space="preserve">וצריך </w:t>
      </w:r>
      <w:bookmarkStart w:id="27234" w:name="_ETM_Q51_335180"/>
      <w:bookmarkEnd w:id="27234"/>
      <w:r>
        <w:rPr>
          <w:rtl/>
        </w:rPr>
        <w:t xml:space="preserve">להגיד </w:t>
      </w:r>
      <w:bookmarkStart w:id="27235" w:name="_ETM_Q51_335450"/>
      <w:bookmarkEnd w:id="27235"/>
      <w:r>
        <w:rPr>
          <w:rtl/>
        </w:rPr>
        <w:t xml:space="preserve">את </w:t>
      </w:r>
      <w:bookmarkStart w:id="27236" w:name="_ETM_Q51_335540"/>
      <w:bookmarkEnd w:id="27236"/>
      <w:r>
        <w:rPr>
          <w:rtl/>
        </w:rPr>
        <w:t>זה</w:t>
      </w:r>
      <w:r>
        <w:rPr>
          <w:rFonts w:hint="cs"/>
          <w:rtl/>
        </w:rPr>
        <w:t>,</w:t>
      </w:r>
      <w:r>
        <w:rPr>
          <w:rtl/>
        </w:rPr>
        <w:t xml:space="preserve"> </w:t>
      </w:r>
      <w:bookmarkStart w:id="27237" w:name="_ETM_Q51_335959"/>
      <w:bookmarkEnd w:id="27237"/>
      <w:r>
        <w:rPr>
          <w:rFonts w:hint="cs"/>
          <w:rtl/>
        </w:rPr>
        <w:t>כאיש החזק</w:t>
      </w:r>
      <w:r>
        <w:rPr>
          <w:rtl/>
        </w:rPr>
        <w:t xml:space="preserve"> </w:t>
      </w:r>
      <w:bookmarkStart w:id="27238" w:name="_ETM_Q51_336739"/>
      <w:bookmarkEnd w:id="27238"/>
      <w:r>
        <w:rPr>
          <w:rtl/>
        </w:rPr>
        <w:t>בממשלה</w:t>
      </w:r>
      <w:r>
        <w:rPr>
          <w:rFonts w:hint="cs"/>
          <w:rtl/>
        </w:rPr>
        <w:t>.</w:t>
      </w:r>
      <w:r>
        <w:rPr>
          <w:rtl/>
        </w:rPr>
        <w:t xml:space="preserve"> </w:t>
      </w:r>
      <w:bookmarkStart w:id="27239" w:name="_ETM_Q51_338850"/>
      <w:bookmarkEnd w:id="27239"/>
    </w:p>
    <w:p w:rsidR="005F3116" w:rsidRDefault="005F3116" w:rsidP="00555870">
      <w:pPr>
        <w:rPr>
          <w:rtl/>
        </w:rPr>
      </w:pPr>
      <w:bookmarkStart w:id="27240" w:name="_ETM_Q51_342749"/>
      <w:bookmarkStart w:id="27241" w:name="_ETM_Q51_342801"/>
      <w:bookmarkEnd w:id="27240"/>
      <w:bookmarkEnd w:id="27241"/>
    </w:p>
    <w:p w:rsidR="005F3116" w:rsidRDefault="005F3116" w:rsidP="00555870">
      <w:pPr>
        <w:rPr>
          <w:rtl/>
        </w:rPr>
      </w:pPr>
      <w:bookmarkStart w:id="27242" w:name="_ETM_Q51_342876"/>
      <w:bookmarkStart w:id="27243" w:name="_ETM_Q51_342963"/>
      <w:bookmarkEnd w:id="27242"/>
      <w:bookmarkEnd w:id="27243"/>
      <w:r>
        <w:rPr>
          <w:rtl/>
        </w:rPr>
        <w:t xml:space="preserve">בעיניי </w:t>
      </w:r>
      <w:bookmarkStart w:id="27244" w:name="_ETM_Q51_339330"/>
      <w:bookmarkEnd w:id="27244"/>
      <w:r>
        <w:rPr>
          <w:rtl/>
        </w:rPr>
        <w:t xml:space="preserve">הסיפור </w:t>
      </w:r>
      <w:bookmarkStart w:id="27245" w:name="_ETM_Q51_339720"/>
      <w:bookmarkEnd w:id="27245"/>
      <w:r>
        <w:rPr>
          <w:rtl/>
        </w:rPr>
        <w:t xml:space="preserve">הזה </w:t>
      </w:r>
      <w:bookmarkStart w:id="27246" w:name="_ETM_Q51_339900"/>
      <w:bookmarkEnd w:id="27246"/>
      <w:r>
        <w:rPr>
          <w:rtl/>
        </w:rPr>
        <w:t xml:space="preserve">של </w:t>
      </w:r>
      <w:bookmarkStart w:id="27247" w:name="_ETM_Q51_340110"/>
      <w:bookmarkEnd w:id="27247"/>
      <w:r>
        <w:rPr>
          <w:rtl/>
        </w:rPr>
        <w:t xml:space="preserve">דרעי </w:t>
      </w:r>
      <w:bookmarkStart w:id="27248" w:name="_ETM_Q51_341010"/>
      <w:bookmarkEnd w:id="27248"/>
      <w:r>
        <w:rPr>
          <w:rtl/>
        </w:rPr>
        <w:t xml:space="preserve">זה </w:t>
      </w:r>
      <w:bookmarkStart w:id="27249" w:name="_ETM_Q51_341370"/>
      <w:bookmarkEnd w:id="27249"/>
      <w:r>
        <w:rPr>
          <w:rtl/>
        </w:rPr>
        <w:t xml:space="preserve">מבחן </w:t>
      </w:r>
      <w:bookmarkStart w:id="27250" w:name="_ETM_Q51_341820"/>
      <w:bookmarkEnd w:id="27250"/>
      <w:r>
        <w:rPr>
          <w:rtl/>
        </w:rPr>
        <w:t xml:space="preserve">של </w:t>
      </w:r>
      <w:bookmarkStart w:id="27251" w:name="_ETM_Q51_341970"/>
      <w:bookmarkEnd w:id="27251"/>
      <w:r>
        <w:rPr>
          <w:rtl/>
        </w:rPr>
        <w:t xml:space="preserve">מערכת </w:t>
      </w:r>
      <w:bookmarkStart w:id="27252" w:name="_ETM_Q51_342330"/>
      <w:bookmarkEnd w:id="27252"/>
      <w:r>
        <w:rPr>
          <w:rtl/>
        </w:rPr>
        <w:t>המשפט</w:t>
      </w:r>
      <w:r>
        <w:rPr>
          <w:rFonts w:hint="cs"/>
          <w:rtl/>
        </w:rPr>
        <w:t>,</w:t>
      </w:r>
      <w:r>
        <w:rPr>
          <w:rtl/>
        </w:rPr>
        <w:t xml:space="preserve"> </w:t>
      </w:r>
      <w:bookmarkStart w:id="27253" w:name="_ETM_Q51_343320"/>
      <w:bookmarkEnd w:id="27253"/>
      <w:r>
        <w:rPr>
          <w:rtl/>
        </w:rPr>
        <w:t xml:space="preserve">של </w:t>
      </w:r>
      <w:bookmarkStart w:id="27254" w:name="_ETM_Q51_343650"/>
      <w:bookmarkEnd w:id="27254"/>
      <w:r>
        <w:rPr>
          <w:rtl/>
        </w:rPr>
        <w:t xml:space="preserve">הצדק </w:t>
      </w:r>
      <w:bookmarkStart w:id="27255" w:name="_ETM_Q51_344160"/>
      <w:bookmarkEnd w:id="27255"/>
      <w:r>
        <w:rPr>
          <w:rFonts w:hint="cs"/>
          <w:rtl/>
        </w:rPr>
        <w:t>ו</w:t>
      </w:r>
      <w:r>
        <w:rPr>
          <w:rtl/>
        </w:rPr>
        <w:t xml:space="preserve">אכיפת </w:t>
      </w:r>
      <w:bookmarkStart w:id="27256" w:name="_ETM_Q51_344760"/>
      <w:bookmarkEnd w:id="27256"/>
      <w:r>
        <w:rPr>
          <w:rtl/>
        </w:rPr>
        <w:t>החוק</w:t>
      </w:r>
      <w:r>
        <w:rPr>
          <w:rFonts w:hint="cs"/>
          <w:rtl/>
        </w:rPr>
        <w:t>.</w:t>
      </w:r>
      <w:r>
        <w:rPr>
          <w:rtl/>
        </w:rPr>
        <w:t xml:space="preserve"> </w:t>
      </w:r>
      <w:bookmarkStart w:id="27257" w:name="_ETM_Q51_345970"/>
      <w:bookmarkEnd w:id="27257"/>
      <w:r>
        <w:rPr>
          <w:rtl/>
        </w:rPr>
        <w:t xml:space="preserve">האם </w:t>
      </w:r>
      <w:bookmarkStart w:id="27258" w:name="_ETM_Q51_346389"/>
      <w:bookmarkEnd w:id="27258"/>
      <w:r>
        <w:rPr>
          <w:rtl/>
        </w:rPr>
        <w:t xml:space="preserve">המערכת </w:t>
      </w:r>
      <w:bookmarkStart w:id="27259" w:name="_ETM_Q51_347110"/>
      <w:bookmarkEnd w:id="27259"/>
      <w:r>
        <w:rPr>
          <w:rtl/>
        </w:rPr>
        <w:t>מורתעת</w:t>
      </w:r>
      <w:r>
        <w:rPr>
          <w:rFonts w:hint="cs"/>
          <w:rtl/>
        </w:rPr>
        <w:t>,</w:t>
      </w:r>
      <w:r>
        <w:rPr>
          <w:rtl/>
        </w:rPr>
        <w:t xml:space="preserve"> </w:t>
      </w:r>
      <w:bookmarkStart w:id="27260" w:name="_ETM_Q51_348010"/>
      <w:bookmarkEnd w:id="27260"/>
      <w:r>
        <w:rPr>
          <w:rtl/>
        </w:rPr>
        <w:t xml:space="preserve">משותקת </w:t>
      </w:r>
      <w:bookmarkStart w:id="27261" w:name="_ETM_Q51_349669"/>
      <w:bookmarkEnd w:id="27261"/>
      <w:r>
        <w:rPr>
          <w:rFonts w:hint="cs"/>
          <w:rtl/>
        </w:rPr>
        <w:t xml:space="preserve">ומטה לנפול או </w:t>
      </w:r>
      <w:bookmarkStart w:id="27262" w:name="_ETM_Q51_348000"/>
      <w:bookmarkEnd w:id="27262"/>
      <w:r>
        <w:rPr>
          <w:rFonts w:hint="cs"/>
          <w:rtl/>
        </w:rPr>
        <w:t xml:space="preserve">שהיא עומדת על מקומה ומתכוונת להגן על ערכיה הבסיסיים ביותר של הדמוקרטיה. </w:t>
      </w:r>
      <w:bookmarkStart w:id="27263" w:name="_ETM_Q51_350240"/>
      <w:bookmarkStart w:id="27264" w:name="_ETM_Q51_358150"/>
      <w:bookmarkEnd w:id="27263"/>
      <w:bookmarkEnd w:id="27264"/>
    </w:p>
    <w:p w:rsidR="005F3116" w:rsidRDefault="005F3116" w:rsidP="00555870">
      <w:pPr>
        <w:rPr>
          <w:rtl/>
        </w:rPr>
      </w:pPr>
    </w:p>
    <w:p w:rsidR="005F3116" w:rsidRDefault="005F3116" w:rsidP="00555870">
      <w:pPr>
        <w:rPr>
          <w:rtl/>
        </w:rPr>
      </w:pPr>
      <w:bookmarkStart w:id="27265" w:name="_ETM_Q51_356000"/>
      <w:bookmarkEnd w:id="27265"/>
      <w:r>
        <w:rPr>
          <w:rtl/>
        </w:rPr>
        <w:t>עכשיו</w:t>
      </w:r>
      <w:r>
        <w:rPr>
          <w:rFonts w:hint="cs"/>
          <w:rtl/>
        </w:rPr>
        <w:t>,</w:t>
      </w:r>
      <w:r>
        <w:rPr>
          <w:rtl/>
        </w:rPr>
        <w:t xml:space="preserve"> </w:t>
      </w:r>
      <w:bookmarkStart w:id="27266" w:name="_ETM_Q51_358599"/>
      <w:bookmarkEnd w:id="27266"/>
      <w:r>
        <w:rPr>
          <w:rtl/>
        </w:rPr>
        <w:t>תראה</w:t>
      </w:r>
      <w:r>
        <w:rPr>
          <w:rFonts w:hint="cs"/>
          <w:rtl/>
        </w:rPr>
        <w:t>,</w:t>
      </w:r>
      <w:r>
        <w:rPr>
          <w:rtl/>
        </w:rPr>
        <w:t xml:space="preserve"> </w:t>
      </w:r>
      <w:bookmarkStart w:id="27267" w:name="_ETM_Q51_359439"/>
      <w:bookmarkEnd w:id="27267"/>
      <w:r>
        <w:rPr>
          <w:rtl/>
        </w:rPr>
        <w:t xml:space="preserve">חבר </w:t>
      </w:r>
      <w:bookmarkStart w:id="27268" w:name="_ETM_Q51_359799"/>
      <w:bookmarkEnd w:id="27268"/>
      <w:r>
        <w:rPr>
          <w:rtl/>
        </w:rPr>
        <w:t xml:space="preserve">הכנסת </w:t>
      </w:r>
      <w:bookmarkStart w:id="27269" w:name="_ETM_Q51_360250"/>
      <w:bookmarkEnd w:id="27269"/>
      <w:r>
        <w:rPr>
          <w:rFonts w:hint="cs"/>
          <w:rtl/>
        </w:rPr>
        <w:t>קרעי,</w:t>
      </w:r>
      <w:r>
        <w:rPr>
          <w:rtl/>
        </w:rPr>
        <w:t xml:space="preserve"> </w:t>
      </w:r>
      <w:bookmarkStart w:id="27270" w:name="_ETM_Q51_360579"/>
      <w:bookmarkEnd w:id="27270"/>
      <w:r>
        <w:rPr>
          <w:rtl/>
        </w:rPr>
        <w:t xml:space="preserve">אני </w:t>
      </w:r>
      <w:bookmarkStart w:id="27271" w:name="_ETM_Q51_360700"/>
      <w:bookmarkEnd w:id="27271"/>
      <w:r>
        <w:rPr>
          <w:rtl/>
        </w:rPr>
        <w:t xml:space="preserve">גם </w:t>
      </w:r>
      <w:bookmarkStart w:id="27272" w:name="_ETM_Q51_360849"/>
      <w:bookmarkEnd w:id="27272"/>
      <w:r>
        <w:rPr>
          <w:rtl/>
        </w:rPr>
        <w:t xml:space="preserve">רוצה </w:t>
      </w:r>
      <w:bookmarkStart w:id="27273" w:name="_ETM_Q51_361180"/>
      <w:bookmarkEnd w:id="27273"/>
      <w:r>
        <w:rPr>
          <w:rtl/>
        </w:rPr>
        <w:t xml:space="preserve">להגיד </w:t>
      </w:r>
      <w:bookmarkStart w:id="27274" w:name="_ETM_Q51_361510"/>
      <w:bookmarkEnd w:id="27274"/>
      <w:r>
        <w:rPr>
          <w:rtl/>
        </w:rPr>
        <w:t>לך</w:t>
      </w:r>
      <w:r>
        <w:rPr>
          <w:rFonts w:hint="cs"/>
          <w:rtl/>
        </w:rPr>
        <w:t>,</w:t>
      </w:r>
      <w:r>
        <w:rPr>
          <w:rtl/>
        </w:rPr>
        <w:t xml:space="preserve"> </w:t>
      </w:r>
      <w:bookmarkStart w:id="27275" w:name="_ETM_Q51_361750"/>
      <w:bookmarkEnd w:id="27275"/>
      <w:r>
        <w:rPr>
          <w:rtl/>
        </w:rPr>
        <w:t xml:space="preserve">כנראה </w:t>
      </w:r>
      <w:bookmarkStart w:id="27276" w:name="_ETM_Q51_363010"/>
      <w:bookmarkEnd w:id="27276"/>
      <w:r>
        <w:rPr>
          <w:rtl/>
        </w:rPr>
        <w:t xml:space="preserve">שסביב </w:t>
      </w:r>
      <w:bookmarkStart w:id="27277" w:name="_ETM_Q51_363549"/>
      <w:bookmarkEnd w:id="27277"/>
      <w:r>
        <w:rPr>
          <w:rtl/>
        </w:rPr>
        <w:t xml:space="preserve">החוק </w:t>
      </w:r>
      <w:bookmarkStart w:id="27278" w:name="_ETM_Q51_363939"/>
      <w:bookmarkEnd w:id="27278"/>
      <w:r>
        <w:rPr>
          <w:rtl/>
        </w:rPr>
        <w:t xml:space="preserve">הזה </w:t>
      </w:r>
      <w:bookmarkStart w:id="27279" w:name="_ETM_Q51_364239"/>
      <w:bookmarkEnd w:id="27279"/>
      <w:r>
        <w:rPr>
          <w:rtl/>
        </w:rPr>
        <w:t xml:space="preserve">יוגשו </w:t>
      </w:r>
      <w:bookmarkStart w:id="27280" w:name="_ETM_Q51_364720"/>
      <w:bookmarkEnd w:id="27280"/>
      <w:r>
        <w:rPr>
          <w:rtl/>
        </w:rPr>
        <w:t xml:space="preserve">עתירות </w:t>
      </w:r>
      <w:bookmarkStart w:id="27281" w:name="_ETM_Q51_365110"/>
      <w:bookmarkEnd w:id="27281"/>
      <w:r>
        <w:rPr>
          <w:rtl/>
        </w:rPr>
        <w:t>לבג"ץ</w:t>
      </w:r>
      <w:r>
        <w:rPr>
          <w:rFonts w:hint="cs"/>
          <w:rtl/>
        </w:rPr>
        <w:t>,</w:t>
      </w:r>
      <w:r>
        <w:rPr>
          <w:rtl/>
        </w:rPr>
        <w:t xml:space="preserve"> </w:t>
      </w:r>
      <w:bookmarkStart w:id="27282" w:name="_ETM_Q51_366349"/>
      <w:bookmarkEnd w:id="27282"/>
      <w:r>
        <w:rPr>
          <w:rtl/>
        </w:rPr>
        <w:t>כנראה</w:t>
      </w:r>
      <w:r>
        <w:rPr>
          <w:rFonts w:hint="cs"/>
          <w:rtl/>
        </w:rPr>
        <w:t>;</w:t>
      </w:r>
      <w:r>
        <w:rPr>
          <w:rtl/>
        </w:rPr>
        <w:t xml:space="preserve"> </w:t>
      </w:r>
      <w:bookmarkStart w:id="27283" w:name="_ETM_Q51_367519"/>
      <w:bookmarkEnd w:id="27283"/>
      <w:r>
        <w:rPr>
          <w:rtl/>
        </w:rPr>
        <w:t xml:space="preserve">גם </w:t>
      </w:r>
      <w:bookmarkStart w:id="27284" w:name="_ETM_Q51_367909"/>
      <w:bookmarkEnd w:id="27284"/>
      <w:r>
        <w:rPr>
          <w:rtl/>
        </w:rPr>
        <w:t xml:space="preserve">נגד </w:t>
      </w:r>
      <w:bookmarkStart w:id="27285" w:name="_ETM_Q51_368239"/>
      <w:bookmarkEnd w:id="27285"/>
      <w:r>
        <w:rPr>
          <w:rtl/>
        </w:rPr>
        <w:t xml:space="preserve">מעשה </w:t>
      </w:r>
      <w:bookmarkStart w:id="27286" w:name="_ETM_Q51_368599"/>
      <w:bookmarkEnd w:id="27286"/>
      <w:r>
        <w:rPr>
          <w:rtl/>
        </w:rPr>
        <w:t>החקיקה</w:t>
      </w:r>
      <w:r>
        <w:rPr>
          <w:rFonts w:hint="cs"/>
          <w:rtl/>
        </w:rPr>
        <w:t>,</w:t>
      </w:r>
      <w:r>
        <w:rPr>
          <w:rtl/>
        </w:rPr>
        <w:t xml:space="preserve"> </w:t>
      </w:r>
      <w:bookmarkStart w:id="27287" w:name="_ETM_Q51_369319"/>
      <w:bookmarkEnd w:id="27287"/>
      <w:r>
        <w:rPr>
          <w:rtl/>
        </w:rPr>
        <w:t xml:space="preserve">נגד </w:t>
      </w:r>
      <w:bookmarkStart w:id="27288" w:name="_ETM_Q51_369680"/>
      <w:bookmarkEnd w:id="27288"/>
      <w:r>
        <w:rPr>
          <w:rtl/>
        </w:rPr>
        <w:t>הסבירות</w:t>
      </w:r>
      <w:r>
        <w:rPr>
          <w:rFonts w:hint="cs"/>
          <w:rtl/>
        </w:rPr>
        <w:t>,</w:t>
      </w:r>
      <w:r>
        <w:rPr>
          <w:rtl/>
        </w:rPr>
        <w:t xml:space="preserve"> </w:t>
      </w:r>
      <w:bookmarkStart w:id="27289" w:name="_ETM_Q51_370879"/>
      <w:bookmarkEnd w:id="27289"/>
      <w:r>
        <w:rPr>
          <w:rtl/>
        </w:rPr>
        <w:t xml:space="preserve">ובעצם </w:t>
      </w:r>
      <w:bookmarkStart w:id="27290" w:name="_ETM_Q51_371510"/>
      <w:bookmarkEnd w:id="27290"/>
      <w:r>
        <w:rPr>
          <w:rtl/>
        </w:rPr>
        <w:t xml:space="preserve">על </w:t>
      </w:r>
      <w:bookmarkStart w:id="27291" w:name="_ETM_Q51_371629"/>
      <w:bookmarkEnd w:id="27291"/>
      <w:r>
        <w:rPr>
          <w:rtl/>
        </w:rPr>
        <w:t xml:space="preserve">זה </w:t>
      </w:r>
      <w:bookmarkStart w:id="27292" w:name="_ETM_Q51_371779"/>
      <w:bookmarkEnd w:id="27292"/>
      <w:r>
        <w:rPr>
          <w:rtl/>
        </w:rPr>
        <w:t>ש</w:t>
      </w:r>
      <w:bookmarkStart w:id="27293" w:name="_ETM_Q51_371930"/>
      <w:bookmarkEnd w:id="27293"/>
      <w:r>
        <w:rPr>
          <w:rtl/>
        </w:rPr>
        <w:t xml:space="preserve">שר </w:t>
      </w:r>
      <w:bookmarkStart w:id="27294" w:name="_ETM_Q51_372260"/>
      <w:bookmarkEnd w:id="27294"/>
      <w:r>
        <w:rPr>
          <w:rtl/>
        </w:rPr>
        <w:t xml:space="preserve">שהורשע </w:t>
      </w:r>
      <w:bookmarkStart w:id="27295" w:name="_ETM_Q51_372739"/>
      <w:bookmarkEnd w:id="27295"/>
      <w:r>
        <w:rPr>
          <w:rtl/>
        </w:rPr>
        <w:t xml:space="preserve">פעמיים </w:t>
      </w:r>
      <w:bookmarkStart w:id="27296" w:name="_ETM_Q51_373249"/>
      <w:bookmarkEnd w:id="27296"/>
      <w:r>
        <w:rPr>
          <w:rtl/>
        </w:rPr>
        <w:t xml:space="preserve">יהיה </w:t>
      </w:r>
      <w:bookmarkStart w:id="27297" w:name="_ETM_Q51_373400"/>
      <w:bookmarkEnd w:id="27297"/>
      <w:r>
        <w:rPr>
          <w:rtl/>
        </w:rPr>
        <w:t xml:space="preserve">שר </w:t>
      </w:r>
      <w:bookmarkStart w:id="27298" w:name="_ETM_Q51_373609"/>
      <w:bookmarkEnd w:id="27298"/>
      <w:r>
        <w:rPr>
          <w:rtl/>
        </w:rPr>
        <w:t>בממשלה</w:t>
      </w:r>
      <w:r>
        <w:rPr>
          <w:rFonts w:hint="cs"/>
          <w:rtl/>
        </w:rPr>
        <w:t>.</w:t>
      </w:r>
      <w:r>
        <w:rPr>
          <w:rtl/>
        </w:rPr>
        <w:t xml:space="preserve"> </w:t>
      </w:r>
      <w:bookmarkStart w:id="27299" w:name="_ETM_Q51_375070"/>
      <w:bookmarkStart w:id="27300" w:name="_ETM_Q51_375200"/>
      <w:bookmarkEnd w:id="27299"/>
      <w:bookmarkEnd w:id="27300"/>
      <w:r>
        <w:rPr>
          <w:rtl/>
        </w:rPr>
        <w:t xml:space="preserve">יכול </w:t>
      </w:r>
      <w:bookmarkStart w:id="27301" w:name="_ETM_Q51_375470"/>
      <w:bookmarkEnd w:id="27301"/>
      <w:r>
        <w:rPr>
          <w:rtl/>
        </w:rPr>
        <w:t xml:space="preserve">להיות </w:t>
      </w:r>
      <w:bookmarkStart w:id="27302" w:name="_ETM_Q51_375680"/>
      <w:bookmarkEnd w:id="27302"/>
      <w:r>
        <w:rPr>
          <w:rtl/>
        </w:rPr>
        <w:t xml:space="preserve">שבג"ץ </w:t>
      </w:r>
      <w:bookmarkStart w:id="27303" w:name="_ETM_Q51_376550"/>
      <w:bookmarkEnd w:id="27303"/>
      <w:r>
        <w:rPr>
          <w:rtl/>
        </w:rPr>
        <w:t xml:space="preserve">יפסול </w:t>
      </w:r>
      <w:bookmarkStart w:id="27304" w:name="_ETM_Q51_377030"/>
      <w:bookmarkEnd w:id="27304"/>
      <w:r>
        <w:rPr>
          <w:rtl/>
        </w:rPr>
        <w:t xml:space="preserve">את </w:t>
      </w:r>
      <w:bookmarkStart w:id="27305" w:name="_ETM_Q51_377180"/>
      <w:bookmarkEnd w:id="27305"/>
      <w:r>
        <w:rPr>
          <w:rtl/>
        </w:rPr>
        <w:t xml:space="preserve">המינוי </w:t>
      </w:r>
      <w:bookmarkStart w:id="27306" w:name="_ETM_Q51_377540"/>
      <w:bookmarkEnd w:id="27306"/>
      <w:r>
        <w:rPr>
          <w:rtl/>
        </w:rPr>
        <w:t xml:space="preserve">הזה </w:t>
      </w:r>
      <w:bookmarkStart w:id="27307" w:name="_ETM_Q51_377690"/>
      <w:bookmarkEnd w:id="27307"/>
      <w:r>
        <w:rPr>
          <w:rtl/>
        </w:rPr>
        <w:t xml:space="preserve">של </w:t>
      </w:r>
      <w:bookmarkStart w:id="27308" w:name="_ETM_Q51_377840"/>
      <w:bookmarkEnd w:id="27308"/>
      <w:r>
        <w:rPr>
          <w:rtl/>
        </w:rPr>
        <w:t xml:space="preserve">דרעי </w:t>
      </w:r>
      <w:bookmarkStart w:id="27309" w:name="_ETM_Q51_378590"/>
      <w:bookmarkEnd w:id="27309"/>
      <w:r>
        <w:rPr>
          <w:rtl/>
        </w:rPr>
        <w:t xml:space="preserve">בעילת </w:t>
      </w:r>
      <w:bookmarkStart w:id="27310" w:name="_ETM_Q51_379069"/>
      <w:bookmarkEnd w:id="27310"/>
      <w:r>
        <w:rPr>
          <w:rtl/>
        </w:rPr>
        <w:t>הסבירו</w:t>
      </w:r>
      <w:r>
        <w:rPr>
          <w:rFonts w:hint="cs"/>
          <w:rtl/>
        </w:rPr>
        <w:t>ת.</w:t>
      </w:r>
    </w:p>
    <w:p w:rsidR="005F3116" w:rsidRDefault="005F3116" w:rsidP="00555870">
      <w:pPr>
        <w:rPr>
          <w:rtl/>
        </w:rPr>
      </w:pPr>
      <w:bookmarkStart w:id="27311" w:name="_ETM_Q51_378000"/>
      <w:bookmarkEnd w:id="27311"/>
    </w:p>
    <w:p w:rsidR="005F3116" w:rsidRDefault="005F3116" w:rsidP="00555870">
      <w:pPr>
        <w:pStyle w:val="af5"/>
        <w:keepNext/>
        <w:rPr>
          <w:rtl/>
        </w:rPr>
      </w:pPr>
      <w:bookmarkStart w:id="27312" w:name="ET_interruption_5802_10"/>
      <w:r w:rsidRPr="00141B30">
        <w:rPr>
          <w:rStyle w:val="TagStyle"/>
          <w:rtl/>
        </w:rPr>
        <w:t xml:space="preserve"> &lt;&lt; קריאה &gt;&gt; </w:t>
      </w:r>
      <w:r>
        <w:rPr>
          <w:rtl/>
        </w:rPr>
        <w:t>שלמה קרעי (הליכוד):</w:t>
      </w:r>
      <w:r w:rsidRPr="00141B30">
        <w:rPr>
          <w:rStyle w:val="TagStyle"/>
          <w:rtl/>
        </w:rPr>
        <w:t xml:space="preserve"> &lt;&lt; קריאה &gt;&gt;</w:t>
      </w:r>
      <w:r>
        <w:rPr>
          <w:rtl/>
        </w:rPr>
        <w:t xml:space="preserve">  </w:t>
      </w:r>
      <w:bookmarkEnd w:id="27312"/>
    </w:p>
    <w:p w:rsidR="005F3116" w:rsidRDefault="005F3116" w:rsidP="00555870">
      <w:pPr>
        <w:pStyle w:val="KeepWithNext"/>
        <w:rPr>
          <w:rtl/>
        </w:rPr>
      </w:pPr>
    </w:p>
    <w:p w:rsidR="005F3116" w:rsidRDefault="005F3116" w:rsidP="00555870">
      <w:pPr>
        <w:rPr>
          <w:rtl/>
        </w:rPr>
      </w:pPr>
      <w:r>
        <w:rPr>
          <w:rFonts w:hint="cs"/>
          <w:rtl/>
        </w:rPr>
        <w:t xml:space="preserve">רק הלוגיקה שלך לגבי ההקשר לביבי זה טיעון </w:t>
      </w:r>
      <w:bookmarkStart w:id="27313" w:name="_ETM_Q51_384000"/>
      <w:bookmarkEnd w:id="27313"/>
      <w:r>
        <w:rPr>
          <w:rFonts w:hint="cs"/>
          <w:rtl/>
        </w:rPr>
        <w:t xml:space="preserve">שלא מחזיק מים </w:t>
      </w:r>
      <w:r>
        <w:rPr>
          <w:rFonts w:hint="eastAsia"/>
          <w:rtl/>
        </w:rPr>
        <w:t>–</w:t>
      </w:r>
      <w:r>
        <w:rPr>
          <w:rFonts w:hint="cs"/>
          <w:rtl/>
        </w:rPr>
        <w:t xml:space="preserve"> </w:t>
      </w:r>
      <w:bookmarkStart w:id="27314" w:name="_ETM_Q51_386349"/>
      <w:bookmarkEnd w:id="27314"/>
      <w:r>
        <w:rPr>
          <w:rFonts w:hint="cs"/>
          <w:rtl/>
        </w:rPr>
        <w:t xml:space="preserve">תני משפט. </w:t>
      </w:r>
    </w:p>
    <w:p w:rsidR="005F3116" w:rsidRDefault="005F3116" w:rsidP="00555870">
      <w:pPr>
        <w:rPr>
          <w:rtl/>
        </w:rPr>
      </w:pPr>
    </w:p>
    <w:p w:rsidR="005F3116" w:rsidRDefault="005F3116" w:rsidP="00555870">
      <w:pPr>
        <w:pStyle w:val="-"/>
        <w:keepNext/>
        <w:rPr>
          <w:rtl/>
        </w:rPr>
      </w:pPr>
      <w:bookmarkStart w:id="27315" w:name="ET_speakercontinue_5300_11"/>
      <w:r w:rsidRPr="00141B30">
        <w:rPr>
          <w:rStyle w:val="TagStyle"/>
          <w:rtl/>
        </w:rPr>
        <w:t xml:space="preserve"> &lt;&lt; דובר_המשך &gt;&gt; </w:t>
      </w:r>
      <w:r>
        <w:rPr>
          <w:rtl/>
        </w:rPr>
        <w:t>מירב בן ארי (יש עתיד):</w:t>
      </w:r>
      <w:r w:rsidRPr="00141B30">
        <w:rPr>
          <w:rStyle w:val="TagStyle"/>
          <w:rtl/>
        </w:rPr>
        <w:t xml:space="preserve"> &lt;&lt; דובר_המשך &gt;&gt;</w:t>
      </w:r>
      <w:r>
        <w:rPr>
          <w:rtl/>
        </w:rPr>
        <w:t xml:space="preserve">  </w:t>
      </w:r>
      <w:bookmarkEnd w:id="27315"/>
    </w:p>
    <w:p w:rsidR="005F3116" w:rsidRDefault="005F3116" w:rsidP="00555870">
      <w:pPr>
        <w:pStyle w:val="KeepWithNext"/>
        <w:rPr>
          <w:rtl/>
        </w:rPr>
      </w:pPr>
    </w:p>
    <w:p w:rsidR="005F3116" w:rsidRDefault="005F3116" w:rsidP="00555870">
      <w:pPr>
        <w:rPr>
          <w:rtl/>
        </w:rPr>
      </w:pPr>
      <w:r>
        <w:rPr>
          <w:rFonts w:hint="cs"/>
          <w:rtl/>
        </w:rPr>
        <w:t xml:space="preserve">כן. </w:t>
      </w:r>
    </w:p>
    <w:p w:rsidR="005F3116" w:rsidRDefault="005F3116" w:rsidP="00555870">
      <w:pPr>
        <w:rPr>
          <w:rtl/>
        </w:rPr>
      </w:pPr>
    </w:p>
    <w:p w:rsidR="005F3116" w:rsidRDefault="005F3116" w:rsidP="00555870">
      <w:pPr>
        <w:pStyle w:val="af5"/>
        <w:keepNext/>
        <w:rPr>
          <w:rtl/>
        </w:rPr>
      </w:pPr>
      <w:r w:rsidRPr="004922C9">
        <w:rPr>
          <w:rStyle w:val="TagStyle"/>
          <w:rtl/>
        </w:rPr>
        <w:lastRenderedPageBreak/>
        <w:t xml:space="preserve">&lt;&lt; קריאה &gt;&gt; </w:t>
      </w:r>
      <w:r>
        <w:rPr>
          <w:rtl/>
        </w:rPr>
        <w:t>שלמה קרעי (הליכוד):</w:t>
      </w:r>
      <w:r w:rsidRPr="004922C9">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למה? כי חוק-יסוד: הכנסת קובע שחבר כנסת לא יכול להתמודד לכנסת רק אם הוא ישב במאסר בפועל שלושה חודשים ומעלה. זה אומר שהמאסר על תנאי בכלל לא רלוונטי לראש </w:t>
      </w:r>
      <w:bookmarkStart w:id="27316" w:name="_ETM_Q51_398000"/>
      <w:bookmarkEnd w:id="27316"/>
      <w:r>
        <w:rPr>
          <w:rFonts w:hint="cs"/>
          <w:rtl/>
          <w:lang w:eastAsia="he-IL"/>
        </w:rPr>
        <w:t xml:space="preserve">ממשלה. </w:t>
      </w:r>
    </w:p>
    <w:p w:rsidR="005F3116" w:rsidRDefault="005F3116" w:rsidP="00555870">
      <w:pPr>
        <w:rPr>
          <w:rtl/>
          <w:lang w:eastAsia="he-IL"/>
        </w:rPr>
      </w:pPr>
      <w:bookmarkStart w:id="27317" w:name="_ETM_Q51_400000"/>
      <w:bookmarkEnd w:id="27317"/>
    </w:p>
    <w:p w:rsidR="005F3116" w:rsidRDefault="005F3116" w:rsidP="00555870">
      <w:pPr>
        <w:pStyle w:val="-"/>
        <w:keepNext/>
        <w:rPr>
          <w:rtl/>
        </w:rPr>
      </w:pPr>
      <w:r w:rsidRPr="004922C9">
        <w:rPr>
          <w:rStyle w:val="TagStyle"/>
          <w:rtl/>
        </w:rPr>
        <w:t xml:space="preserve"> &lt;&lt; דובר_המשך &gt;&gt; </w:t>
      </w:r>
      <w:r>
        <w:rPr>
          <w:rtl/>
        </w:rPr>
        <w:t>מירב בן ארי (יש עתיד):</w:t>
      </w:r>
      <w:r w:rsidRPr="004922C9">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מה אתה אומר, שלמה קרעי, נבחר ציבור רציני? שאדם </w:t>
      </w:r>
      <w:bookmarkStart w:id="27318" w:name="_ETM_Q51_403000"/>
      <w:bookmarkEnd w:id="27318"/>
      <w:r>
        <w:rPr>
          <w:rFonts w:hint="cs"/>
          <w:rtl/>
          <w:lang w:eastAsia="he-IL"/>
        </w:rPr>
        <w:t xml:space="preserve">שקיבל מאסר על תנאי זה בסדר שהוא יהיה שר בממשלה. </w:t>
      </w:r>
    </w:p>
    <w:p w:rsidR="005F3116" w:rsidRDefault="005F3116" w:rsidP="00555870">
      <w:pPr>
        <w:rPr>
          <w:rtl/>
          <w:lang w:eastAsia="he-IL"/>
        </w:rPr>
      </w:pPr>
      <w:bookmarkStart w:id="27319" w:name="_ETM_Q51_402000"/>
      <w:bookmarkEnd w:id="27319"/>
    </w:p>
    <w:p w:rsidR="005F3116" w:rsidRDefault="005F3116" w:rsidP="00555870">
      <w:pPr>
        <w:pStyle w:val="af5"/>
        <w:keepNext/>
        <w:rPr>
          <w:rtl/>
        </w:rPr>
      </w:pPr>
      <w:r w:rsidRPr="004922C9">
        <w:rPr>
          <w:rStyle w:val="TagStyle"/>
          <w:rtl/>
        </w:rPr>
        <w:t xml:space="preserve"> &lt;&lt; קריאה &gt;&gt; </w:t>
      </w:r>
      <w:r>
        <w:rPr>
          <w:rtl/>
        </w:rPr>
        <w:t>שלמה קרעי (הליכוד):</w:t>
      </w:r>
      <w:r w:rsidRPr="004922C9">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7320" w:name="_ETM_Q51_404000"/>
      <w:bookmarkEnd w:id="27320"/>
      <w:r>
        <w:rPr>
          <w:rFonts w:hint="cs"/>
          <w:rtl/>
          <w:lang w:eastAsia="he-IL"/>
        </w:rPr>
        <w:t xml:space="preserve">זה החוק. </w:t>
      </w:r>
    </w:p>
    <w:p w:rsidR="005F3116" w:rsidRDefault="005F3116" w:rsidP="00555870">
      <w:pPr>
        <w:rPr>
          <w:rtl/>
          <w:lang w:eastAsia="he-IL"/>
        </w:rPr>
      </w:pPr>
      <w:bookmarkStart w:id="27321" w:name="_ETM_Q51_407000"/>
      <w:bookmarkEnd w:id="27321"/>
    </w:p>
    <w:p w:rsidR="005F3116" w:rsidRDefault="005F3116" w:rsidP="00555870">
      <w:pPr>
        <w:pStyle w:val="-"/>
        <w:keepNext/>
        <w:rPr>
          <w:rtl/>
        </w:rPr>
      </w:pPr>
      <w:r w:rsidRPr="004922C9">
        <w:rPr>
          <w:rStyle w:val="TagStyle"/>
          <w:rtl/>
        </w:rPr>
        <w:t xml:space="preserve"> &lt;&lt; דובר_המשך &gt;&gt; </w:t>
      </w:r>
      <w:r>
        <w:rPr>
          <w:rtl/>
        </w:rPr>
        <w:t>מירב בן ארי (יש עתיד):</w:t>
      </w:r>
      <w:r w:rsidRPr="004922C9">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זה החוק שאתה מייצר פה.</w:t>
      </w:r>
    </w:p>
    <w:p w:rsidR="005F3116" w:rsidRDefault="005F3116" w:rsidP="00555870">
      <w:pPr>
        <w:rPr>
          <w:rtl/>
          <w:lang w:eastAsia="he-IL"/>
        </w:rPr>
      </w:pPr>
      <w:bookmarkStart w:id="27322" w:name="_ETM_Q51_406000"/>
      <w:bookmarkEnd w:id="27322"/>
    </w:p>
    <w:p w:rsidR="005F3116" w:rsidRDefault="005F3116" w:rsidP="00555870">
      <w:pPr>
        <w:pStyle w:val="af5"/>
        <w:keepNext/>
        <w:rPr>
          <w:rtl/>
        </w:rPr>
      </w:pPr>
      <w:r w:rsidRPr="004922C9">
        <w:rPr>
          <w:rStyle w:val="TagStyle"/>
          <w:rtl/>
        </w:rPr>
        <w:t xml:space="preserve"> &lt;&lt; קריאה &gt;&gt; </w:t>
      </w:r>
      <w:r>
        <w:rPr>
          <w:rtl/>
        </w:rPr>
        <w:t>שלמה קרעי (הליכוד):</w:t>
      </w:r>
      <w:r w:rsidRPr="004922C9">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7323" w:name="_ETM_Q51_410000"/>
      <w:bookmarkEnd w:id="27323"/>
      <w:r>
        <w:rPr>
          <w:rFonts w:hint="cs"/>
          <w:rtl/>
          <w:lang w:eastAsia="he-IL"/>
        </w:rPr>
        <w:t xml:space="preserve">לא - </w:t>
      </w:r>
      <w:bookmarkStart w:id="27324" w:name="_ETM_Q51_411000"/>
      <w:bookmarkEnd w:id="27324"/>
      <w:r>
        <w:rPr>
          <w:rFonts w:hint="cs"/>
          <w:rtl/>
          <w:lang w:eastAsia="he-IL"/>
        </w:rPr>
        <w:t>- -</w:t>
      </w:r>
    </w:p>
    <w:p w:rsidR="005F3116" w:rsidRDefault="005F3116" w:rsidP="00555870">
      <w:pPr>
        <w:rPr>
          <w:rtl/>
          <w:lang w:eastAsia="he-IL"/>
        </w:rPr>
      </w:pPr>
      <w:bookmarkStart w:id="27325" w:name="_ETM_Q51_412000"/>
      <w:bookmarkEnd w:id="27325"/>
    </w:p>
    <w:p w:rsidR="005F3116" w:rsidRDefault="005F3116" w:rsidP="00555870">
      <w:pPr>
        <w:pStyle w:val="-"/>
        <w:keepNext/>
        <w:rPr>
          <w:rtl/>
        </w:rPr>
      </w:pPr>
      <w:bookmarkStart w:id="27326" w:name="ET_speakercontinue_5300_18"/>
      <w:r w:rsidRPr="004922C9">
        <w:rPr>
          <w:rStyle w:val="TagStyle"/>
          <w:rtl/>
        </w:rPr>
        <w:t xml:space="preserve"> &lt;&lt; דובר_המשך &gt;&gt; </w:t>
      </w:r>
      <w:r>
        <w:rPr>
          <w:rtl/>
        </w:rPr>
        <w:t>מירב בן ארי (יש עתיד):</w:t>
      </w:r>
      <w:r w:rsidRPr="004922C9">
        <w:rPr>
          <w:rStyle w:val="TagStyle"/>
          <w:rtl/>
        </w:rPr>
        <w:t xml:space="preserve"> &lt;&lt; דובר_המשך &gt;&gt;</w:t>
      </w:r>
      <w:r>
        <w:rPr>
          <w:rtl/>
        </w:rPr>
        <w:t xml:space="preserve">  </w:t>
      </w:r>
      <w:bookmarkEnd w:id="27326"/>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הרי לא סתם - - -</w:t>
      </w:r>
    </w:p>
    <w:p w:rsidR="005F3116" w:rsidRDefault="005F3116" w:rsidP="00555870">
      <w:pPr>
        <w:rPr>
          <w:rtl/>
          <w:lang w:eastAsia="he-IL"/>
        </w:rPr>
      </w:pPr>
    </w:p>
    <w:p w:rsidR="005F3116" w:rsidRDefault="005F3116" w:rsidP="00555870">
      <w:pPr>
        <w:pStyle w:val="af5"/>
        <w:keepNext/>
        <w:rPr>
          <w:rtl/>
        </w:rPr>
      </w:pPr>
      <w:r w:rsidRPr="004922C9">
        <w:rPr>
          <w:rStyle w:val="TagStyle"/>
          <w:rtl/>
        </w:rPr>
        <w:t xml:space="preserve"> &lt;&lt; קריאה &gt;&gt; </w:t>
      </w:r>
      <w:r>
        <w:rPr>
          <w:rtl/>
        </w:rPr>
        <w:t>שלמה קרעי (הליכוד):</w:t>
      </w:r>
      <w:r w:rsidRPr="004922C9">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הפרכתי את הטיעון, ואת </w:t>
      </w:r>
      <w:bookmarkStart w:id="27327" w:name="_ETM_Q51_413000"/>
      <w:bookmarkEnd w:id="27327"/>
      <w:r>
        <w:rPr>
          <w:rFonts w:hint="cs"/>
          <w:rtl/>
          <w:lang w:eastAsia="he-IL"/>
        </w:rPr>
        <w:t>בורחת עכשיו.</w:t>
      </w:r>
    </w:p>
    <w:p w:rsidR="005F3116" w:rsidRDefault="005F3116" w:rsidP="00555870">
      <w:pPr>
        <w:rPr>
          <w:rtl/>
          <w:lang w:eastAsia="he-IL"/>
        </w:rPr>
      </w:pPr>
      <w:bookmarkStart w:id="27328" w:name="_ETM_Q51_417000"/>
      <w:bookmarkEnd w:id="27328"/>
    </w:p>
    <w:p w:rsidR="005F3116" w:rsidRDefault="005F3116" w:rsidP="00555870">
      <w:pPr>
        <w:pStyle w:val="-"/>
        <w:keepNext/>
        <w:rPr>
          <w:rtl/>
        </w:rPr>
      </w:pPr>
      <w:r w:rsidRPr="004922C9">
        <w:rPr>
          <w:rStyle w:val="TagStyle"/>
          <w:rtl/>
        </w:rPr>
        <w:t xml:space="preserve"> &lt;&lt; דובר_המשך &gt;&gt; </w:t>
      </w:r>
      <w:r>
        <w:rPr>
          <w:rtl/>
        </w:rPr>
        <w:t>מירב בן ארי (יש עתיד):</w:t>
      </w:r>
      <w:r w:rsidRPr="004922C9">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rPr>
      </w:pPr>
      <w:r>
        <w:rPr>
          <w:rFonts w:hint="cs"/>
          <w:rtl/>
          <w:lang w:eastAsia="he-IL"/>
        </w:rPr>
        <w:t xml:space="preserve">לא הפרכת, כי בעיניי </w:t>
      </w:r>
      <w:bookmarkStart w:id="27329" w:name="_ETM_Q51_418980"/>
      <w:bookmarkEnd w:id="27329"/>
      <w:r>
        <w:rPr>
          <w:rtl/>
        </w:rPr>
        <w:t xml:space="preserve">אנחנו </w:t>
      </w:r>
      <w:bookmarkStart w:id="27330" w:name="_ETM_Q51_419280"/>
      <w:bookmarkEnd w:id="27330"/>
      <w:r>
        <w:rPr>
          <w:rtl/>
        </w:rPr>
        <w:t xml:space="preserve">מצפים </w:t>
      </w:r>
      <w:bookmarkStart w:id="27331" w:name="_ETM_Q51_419730"/>
      <w:bookmarkEnd w:id="27331"/>
      <w:r>
        <w:rPr>
          <w:rtl/>
        </w:rPr>
        <w:t xml:space="preserve">מנבחרי </w:t>
      </w:r>
      <w:bookmarkStart w:id="27332" w:name="_ETM_Q51_420239"/>
      <w:bookmarkEnd w:id="27332"/>
      <w:r>
        <w:rPr>
          <w:rtl/>
        </w:rPr>
        <w:t xml:space="preserve">ציבור </w:t>
      </w:r>
      <w:bookmarkStart w:id="27333" w:name="_ETM_Q51_421270"/>
      <w:bookmarkEnd w:id="27333"/>
      <w:r>
        <w:rPr>
          <w:rtl/>
        </w:rPr>
        <w:t xml:space="preserve">שלא </w:t>
      </w:r>
      <w:bookmarkStart w:id="27334" w:name="_ETM_Q51_421690"/>
      <w:bookmarkEnd w:id="27334"/>
      <w:r>
        <w:rPr>
          <w:rtl/>
        </w:rPr>
        <w:t xml:space="preserve">יהיה </w:t>
      </w:r>
      <w:bookmarkStart w:id="27335" w:name="_ETM_Q51_421900"/>
      <w:bookmarkEnd w:id="27335"/>
      <w:r>
        <w:rPr>
          <w:rtl/>
        </w:rPr>
        <w:t xml:space="preserve">להם </w:t>
      </w:r>
      <w:bookmarkStart w:id="27336" w:name="_ETM_Q51_422200"/>
      <w:bookmarkEnd w:id="27336"/>
      <w:r>
        <w:rPr>
          <w:rtl/>
        </w:rPr>
        <w:t xml:space="preserve">לא </w:t>
      </w:r>
      <w:bookmarkStart w:id="27337" w:name="_ETM_Q51_422380"/>
      <w:bookmarkEnd w:id="27337"/>
      <w:r>
        <w:rPr>
          <w:rtl/>
        </w:rPr>
        <w:t xml:space="preserve">מאסר </w:t>
      </w:r>
      <w:bookmarkStart w:id="27338" w:name="_ETM_Q51_422770"/>
      <w:bookmarkEnd w:id="27338"/>
      <w:r>
        <w:rPr>
          <w:rtl/>
        </w:rPr>
        <w:t xml:space="preserve">על </w:t>
      </w:r>
      <w:bookmarkStart w:id="27339" w:name="_ETM_Q51_422860"/>
      <w:bookmarkEnd w:id="27339"/>
      <w:r>
        <w:rPr>
          <w:rtl/>
        </w:rPr>
        <w:t>תנאי</w:t>
      </w:r>
      <w:r>
        <w:rPr>
          <w:rFonts w:hint="cs"/>
          <w:rtl/>
        </w:rPr>
        <w:t>,</w:t>
      </w:r>
      <w:r>
        <w:rPr>
          <w:rtl/>
        </w:rPr>
        <w:t xml:space="preserve"> </w:t>
      </w:r>
      <w:bookmarkStart w:id="27340" w:name="_ETM_Q51_423430"/>
      <w:bookmarkEnd w:id="27340"/>
      <w:r>
        <w:rPr>
          <w:rtl/>
        </w:rPr>
        <w:t xml:space="preserve">לא </w:t>
      </w:r>
      <w:bookmarkStart w:id="27341" w:name="_ETM_Q51_423640"/>
      <w:bookmarkEnd w:id="27341"/>
      <w:r>
        <w:rPr>
          <w:rtl/>
        </w:rPr>
        <w:t xml:space="preserve">מאסר </w:t>
      </w:r>
      <w:bookmarkStart w:id="27342" w:name="_ETM_Q51_424030"/>
      <w:bookmarkEnd w:id="27342"/>
      <w:r>
        <w:rPr>
          <w:rtl/>
        </w:rPr>
        <w:t xml:space="preserve">בפועל </w:t>
      </w:r>
      <w:bookmarkStart w:id="27343" w:name="_ETM_Q51_424840"/>
      <w:bookmarkEnd w:id="27343"/>
      <w:r>
        <w:rPr>
          <w:rtl/>
        </w:rPr>
        <w:t xml:space="preserve">ולא </w:t>
      </w:r>
      <w:bookmarkStart w:id="27344" w:name="_ETM_Q51_425140"/>
      <w:bookmarkEnd w:id="27344"/>
      <w:r>
        <w:rPr>
          <w:rtl/>
        </w:rPr>
        <w:t xml:space="preserve">עבירות </w:t>
      </w:r>
      <w:bookmarkStart w:id="27345" w:name="_ETM_Q51_425709"/>
      <w:bookmarkEnd w:id="27345"/>
      <w:r>
        <w:rPr>
          <w:rtl/>
        </w:rPr>
        <w:t>בכלל</w:t>
      </w:r>
      <w:r>
        <w:rPr>
          <w:rFonts w:hint="cs"/>
          <w:rtl/>
        </w:rPr>
        <w:t>.</w:t>
      </w:r>
      <w:r>
        <w:rPr>
          <w:rtl/>
        </w:rPr>
        <w:t xml:space="preserve"> </w:t>
      </w:r>
      <w:bookmarkStart w:id="27346" w:name="_ETM_Q51_426190"/>
      <w:bookmarkEnd w:id="27346"/>
      <w:r>
        <w:rPr>
          <w:rtl/>
        </w:rPr>
        <w:t>בוא</w:t>
      </w:r>
      <w:r>
        <w:rPr>
          <w:rFonts w:hint="cs"/>
          <w:rtl/>
        </w:rPr>
        <w:t>,</w:t>
      </w:r>
      <w:r>
        <w:rPr>
          <w:rtl/>
        </w:rPr>
        <w:t xml:space="preserve"> </w:t>
      </w:r>
      <w:bookmarkStart w:id="27347" w:name="_ETM_Q51_426700"/>
      <w:bookmarkEnd w:id="27347"/>
      <w:r>
        <w:rPr>
          <w:rtl/>
        </w:rPr>
        <w:t xml:space="preserve">שנינו </w:t>
      </w:r>
      <w:bookmarkStart w:id="27348" w:name="_ETM_Q51_427090"/>
      <w:bookmarkEnd w:id="27348"/>
      <w:r>
        <w:rPr>
          <w:rtl/>
        </w:rPr>
        <w:t xml:space="preserve">יודעים </w:t>
      </w:r>
      <w:bookmarkStart w:id="27349" w:name="_ETM_Q51_427480"/>
      <w:bookmarkEnd w:id="27349"/>
      <w:r>
        <w:rPr>
          <w:rtl/>
        </w:rPr>
        <w:t xml:space="preserve">את </w:t>
      </w:r>
      <w:bookmarkStart w:id="27350" w:name="_ETM_Q51_427569"/>
      <w:bookmarkEnd w:id="27350"/>
      <w:r>
        <w:rPr>
          <w:rtl/>
        </w:rPr>
        <w:t>זה</w:t>
      </w:r>
      <w:r>
        <w:rPr>
          <w:rFonts w:hint="cs"/>
          <w:rtl/>
        </w:rPr>
        <w:t>. אין סיבה, אין סיבה.</w:t>
      </w:r>
    </w:p>
    <w:p w:rsidR="005F3116" w:rsidRDefault="005F3116" w:rsidP="00555870">
      <w:pPr>
        <w:rPr>
          <w:rtl/>
        </w:rPr>
      </w:pPr>
    </w:p>
    <w:p w:rsidR="005F3116" w:rsidRDefault="005F3116" w:rsidP="00555870">
      <w:pPr>
        <w:pStyle w:val="af5"/>
        <w:keepNext/>
        <w:rPr>
          <w:rtl/>
        </w:rPr>
      </w:pPr>
      <w:r w:rsidRPr="004922C9">
        <w:rPr>
          <w:rStyle w:val="TagStyle"/>
          <w:rtl/>
        </w:rPr>
        <w:lastRenderedPageBreak/>
        <w:t xml:space="preserve"> &lt;&lt; קריאה &gt;&gt; </w:t>
      </w:r>
      <w:r>
        <w:rPr>
          <w:rtl/>
        </w:rPr>
        <w:t>שלמה קרעי (הליכוד):</w:t>
      </w:r>
      <w:r w:rsidRPr="004922C9">
        <w:rPr>
          <w:rStyle w:val="TagStyle"/>
          <w:rtl/>
        </w:rPr>
        <w:t xml:space="preserve"> &lt;&lt;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שג</w:t>
      </w:r>
      <w:bookmarkStart w:id="27351" w:name="_ETM_Q51_424000"/>
      <w:bookmarkEnd w:id="27351"/>
      <w:r>
        <w:rPr>
          <w:rFonts w:hint="cs"/>
          <w:rtl/>
        </w:rPr>
        <w:t>ם לא ילכו לסגור את עיתון ישראל היום שמפריע למתחרים שנותנים להם סיקור אוהד.</w:t>
      </w:r>
    </w:p>
    <w:p w:rsidR="005F3116" w:rsidRDefault="005F3116" w:rsidP="00555870">
      <w:pPr>
        <w:rPr>
          <w:rtl/>
        </w:rPr>
      </w:pPr>
      <w:bookmarkStart w:id="27352" w:name="_ETM_Q51_431000"/>
      <w:bookmarkEnd w:id="27352"/>
    </w:p>
    <w:p w:rsidR="005F3116" w:rsidRDefault="005F3116" w:rsidP="00555870">
      <w:pPr>
        <w:pStyle w:val="-"/>
        <w:keepNext/>
        <w:rPr>
          <w:rtl/>
        </w:rPr>
      </w:pPr>
      <w:r w:rsidRPr="004922C9">
        <w:rPr>
          <w:rStyle w:val="TagStyle"/>
          <w:rtl/>
        </w:rPr>
        <w:t xml:space="preserve"> &lt;&lt; דובר_המשך &gt;&gt; </w:t>
      </w:r>
      <w:r>
        <w:rPr>
          <w:rtl/>
        </w:rPr>
        <w:t>מירב בן ארי (יש עתיד):</w:t>
      </w:r>
      <w:r w:rsidRPr="004922C9">
        <w:rPr>
          <w:rStyle w:val="TagStyle"/>
          <w:rtl/>
        </w:rPr>
        <w:t xml:space="preserve"> &lt;&lt; דובר_המשך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מה קשור עכשיו העיתון? בוא, אני אסביר </w:t>
      </w:r>
      <w:bookmarkStart w:id="27353" w:name="_ETM_Q51_433000"/>
      <w:bookmarkEnd w:id="27353"/>
      <w:r>
        <w:rPr>
          <w:rFonts w:hint="cs"/>
          <w:rtl/>
        </w:rPr>
        <w:t xml:space="preserve">לך. אם יש בסיפור הזה חוסר סבירות קיצוני זה מגולם בסיפור הזה של חוק דרעי. ואתה, אדוני, היית יושב-ראש הוועדה שהכשירה את השרץ הזה, ועל זה אתה תצטרך לתת דיון וחשבון יום אחד אולי בפני הבוחרים שלך. </w:t>
      </w:r>
    </w:p>
    <w:p w:rsidR="005F3116" w:rsidRDefault="005F3116" w:rsidP="00555870">
      <w:pPr>
        <w:rPr>
          <w:rtl/>
        </w:rPr>
      </w:pPr>
    </w:p>
    <w:p w:rsidR="005F3116" w:rsidRDefault="005F3116" w:rsidP="00555870">
      <w:pPr>
        <w:pStyle w:val="af5"/>
        <w:keepNext/>
        <w:rPr>
          <w:rtl/>
        </w:rPr>
      </w:pPr>
      <w:r w:rsidRPr="004922C9">
        <w:rPr>
          <w:rStyle w:val="TagStyle"/>
          <w:rtl/>
        </w:rPr>
        <w:t xml:space="preserve"> &lt;&lt; קריאה &gt;&gt; </w:t>
      </w:r>
      <w:r>
        <w:rPr>
          <w:rtl/>
        </w:rPr>
        <w:t>שלמה קרעי (הליכוד):</w:t>
      </w:r>
      <w:r w:rsidRPr="004922C9">
        <w:rPr>
          <w:rStyle w:val="TagStyle"/>
          <w:rtl/>
        </w:rPr>
        <w:t xml:space="preserve"> &lt;&lt;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הכבוד כולו שלי. </w:t>
      </w:r>
    </w:p>
    <w:p w:rsidR="005F3116" w:rsidRDefault="005F3116" w:rsidP="00555870">
      <w:pPr>
        <w:rPr>
          <w:rtl/>
        </w:rPr>
      </w:pPr>
      <w:bookmarkStart w:id="27354" w:name="_ETM_Q51_448000"/>
      <w:bookmarkEnd w:id="27354"/>
    </w:p>
    <w:p w:rsidR="005F3116" w:rsidRDefault="005F3116" w:rsidP="00555870">
      <w:pPr>
        <w:pStyle w:val="-"/>
        <w:keepNext/>
        <w:rPr>
          <w:rtl/>
        </w:rPr>
      </w:pPr>
      <w:r w:rsidRPr="004922C9">
        <w:rPr>
          <w:rStyle w:val="TagStyle"/>
          <w:rtl/>
        </w:rPr>
        <w:t xml:space="preserve"> &lt;&lt; דובר_המשך &gt;&gt; </w:t>
      </w:r>
      <w:r>
        <w:rPr>
          <w:rtl/>
        </w:rPr>
        <w:t>מירב בן ארי (יש עתיד):</w:t>
      </w:r>
      <w:r w:rsidRPr="004922C9">
        <w:rPr>
          <w:rStyle w:val="TagStyle"/>
          <w:rtl/>
        </w:rPr>
        <w:t xml:space="preserve"> &lt;&lt; דובר_המשך &gt;&gt;</w:t>
      </w:r>
      <w:r>
        <w:rPr>
          <w:rtl/>
        </w:rPr>
        <w:t xml:space="preserve">  </w:t>
      </w:r>
    </w:p>
    <w:p w:rsidR="005F3116" w:rsidRDefault="005F3116" w:rsidP="00555870">
      <w:pPr>
        <w:pStyle w:val="KeepWithNext"/>
        <w:rPr>
          <w:rtl/>
        </w:rPr>
      </w:pPr>
    </w:p>
    <w:p w:rsidR="005F3116" w:rsidRDefault="005F3116" w:rsidP="00555870">
      <w:pPr>
        <w:rPr>
          <w:rtl/>
        </w:rPr>
      </w:pPr>
      <w:bookmarkStart w:id="27355" w:name="_ETM_Q51_454000"/>
      <w:bookmarkEnd w:id="27355"/>
      <w:r>
        <w:rPr>
          <w:rFonts w:hint="cs"/>
          <w:rtl/>
        </w:rPr>
        <w:t>אבל אתה היית שם, ובסוף אנחנו מאוד מקווים שבג"ץ יתערב ויסמן כאן קו אדום, וזאת תהיה אמירה</w:t>
      </w:r>
      <w:bookmarkStart w:id="27356" w:name="_ETM_Q51_462000"/>
      <w:bookmarkEnd w:id="27356"/>
      <w:r>
        <w:rPr>
          <w:rFonts w:hint="cs"/>
          <w:rtl/>
        </w:rPr>
        <w:t xml:space="preserve"> ברורה של "עד כאן". כי הרי לפני שנה הוצג בפני </w:t>
      </w:r>
      <w:bookmarkStart w:id="27357" w:name="_ETM_Q51_466000"/>
      <w:bookmarkEnd w:id="27357"/>
      <w:r>
        <w:rPr>
          <w:rFonts w:hint="cs"/>
          <w:rtl/>
        </w:rPr>
        <w:t xml:space="preserve">הציבור מצג שווא שלפיו דרעי גוזר על עצמו פרישה, הוא אמר את זה. השופט כמעט בכה מהתרגשות </w:t>
      </w:r>
      <w:bookmarkStart w:id="27358" w:name="_ETM_Q51_480000"/>
      <w:bookmarkEnd w:id="27358"/>
      <w:r>
        <w:rPr>
          <w:rFonts w:hint="cs"/>
          <w:rtl/>
        </w:rPr>
        <w:t xml:space="preserve">והתובע הביע סיפוק מלקיחת האחריות של הנאשם. </w:t>
      </w:r>
    </w:p>
    <w:p w:rsidR="005F3116" w:rsidRDefault="005F3116" w:rsidP="00555870">
      <w:pPr>
        <w:rPr>
          <w:rtl/>
        </w:rPr>
      </w:pPr>
    </w:p>
    <w:p w:rsidR="005F3116" w:rsidRDefault="005F3116" w:rsidP="00555870">
      <w:pPr>
        <w:pStyle w:val="af6"/>
        <w:keepNext/>
        <w:rPr>
          <w:rtl/>
        </w:rPr>
      </w:pPr>
      <w:bookmarkStart w:id="27359" w:name="ET_yor_6129_25"/>
      <w:r w:rsidRPr="004922C9">
        <w:rPr>
          <w:rStyle w:val="TagStyle"/>
          <w:rtl/>
        </w:rPr>
        <w:t xml:space="preserve"> &lt;&lt; יור &gt;&gt; </w:t>
      </w:r>
      <w:r>
        <w:rPr>
          <w:rtl/>
        </w:rPr>
        <w:t>היו"ר ישראל אייכלר:</w:t>
      </w:r>
      <w:r w:rsidRPr="004922C9">
        <w:rPr>
          <w:rStyle w:val="TagStyle"/>
          <w:rtl/>
        </w:rPr>
        <w:t xml:space="preserve"> &lt;&lt; יור &gt;&gt;</w:t>
      </w:r>
      <w:r>
        <w:rPr>
          <w:rtl/>
        </w:rPr>
        <w:t xml:space="preserve">  </w:t>
      </w:r>
      <w:bookmarkEnd w:id="27359"/>
    </w:p>
    <w:p w:rsidR="005F3116" w:rsidRDefault="005F3116" w:rsidP="00555870">
      <w:pPr>
        <w:pStyle w:val="KeepWithNext"/>
        <w:rPr>
          <w:rtl/>
        </w:rPr>
      </w:pPr>
    </w:p>
    <w:p w:rsidR="005F3116" w:rsidRDefault="005F3116" w:rsidP="00555870">
      <w:pPr>
        <w:rPr>
          <w:rtl/>
        </w:rPr>
      </w:pPr>
      <w:r>
        <w:rPr>
          <w:rFonts w:hint="cs"/>
          <w:rtl/>
        </w:rPr>
        <w:t>אני מוסיף לך דקה בגלל ההפרעות.</w:t>
      </w:r>
    </w:p>
    <w:p w:rsidR="005F3116" w:rsidRDefault="005F3116" w:rsidP="00555870">
      <w:pPr>
        <w:rPr>
          <w:rtl/>
        </w:rPr>
      </w:pPr>
    </w:p>
    <w:p w:rsidR="005F3116" w:rsidRDefault="005F3116" w:rsidP="00555870">
      <w:pPr>
        <w:pStyle w:val="-"/>
        <w:keepNext/>
        <w:rPr>
          <w:rtl/>
        </w:rPr>
      </w:pPr>
      <w:r w:rsidRPr="004922C9">
        <w:rPr>
          <w:rStyle w:val="TagStyle"/>
          <w:rtl/>
        </w:rPr>
        <w:t xml:space="preserve"> &lt;&lt; דובר_המשך &gt;&gt; </w:t>
      </w:r>
      <w:r>
        <w:rPr>
          <w:rtl/>
        </w:rPr>
        <w:t>מירב בן ארי (יש עתיד):</w:t>
      </w:r>
      <w:r w:rsidRPr="004922C9">
        <w:rPr>
          <w:rStyle w:val="TagStyle"/>
          <w:rtl/>
        </w:rPr>
        <w:t xml:space="preserve"> &lt;&lt; דובר_המשך &gt;&gt;</w:t>
      </w:r>
      <w:r>
        <w:rPr>
          <w:rtl/>
        </w:rPr>
        <w:t xml:space="preserve">  </w:t>
      </w:r>
    </w:p>
    <w:p w:rsidR="005F3116" w:rsidRDefault="005F3116" w:rsidP="00555870">
      <w:pPr>
        <w:pStyle w:val="KeepWithNext"/>
        <w:rPr>
          <w:rtl/>
        </w:rPr>
      </w:pPr>
    </w:p>
    <w:p w:rsidR="005F3116" w:rsidRDefault="005F3116" w:rsidP="00555870">
      <w:pPr>
        <w:rPr>
          <w:rtl/>
        </w:rPr>
      </w:pPr>
      <w:bookmarkStart w:id="27360" w:name="_ETM_Q51_479000"/>
      <w:bookmarkEnd w:id="27360"/>
      <w:r>
        <w:rPr>
          <w:rFonts w:hint="cs"/>
          <w:rtl/>
        </w:rPr>
        <w:t xml:space="preserve">תודה. </w:t>
      </w:r>
      <w:bookmarkStart w:id="27361" w:name="_ETM_Q51_428069"/>
      <w:bookmarkStart w:id="27362" w:name="_ETM_Q51_484170"/>
      <w:bookmarkEnd w:id="27361"/>
      <w:bookmarkEnd w:id="27362"/>
      <w:r>
        <w:rPr>
          <w:rtl/>
        </w:rPr>
        <w:t xml:space="preserve">לנוכח </w:t>
      </w:r>
      <w:bookmarkStart w:id="27363" w:name="_ETM_Q51_484770"/>
      <w:bookmarkEnd w:id="27363"/>
      <w:r>
        <w:rPr>
          <w:rtl/>
        </w:rPr>
        <w:t xml:space="preserve">כל </w:t>
      </w:r>
      <w:bookmarkStart w:id="27364" w:name="_ETM_Q51_485069"/>
      <w:bookmarkEnd w:id="27364"/>
      <w:r>
        <w:rPr>
          <w:rtl/>
        </w:rPr>
        <w:t xml:space="preserve">זה </w:t>
      </w:r>
      <w:bookmarkStart w:id="27365" w:name="_ETM_Q51_486110"/>
      <w:bookmarkEnd w:id="27365"/>
      <w:r>
        <w:rPr>
          <w:rtl/>
        </w:rPr>
        <w:t xml:space="preserve">אנחנו </w:t>
      </w:r>
      <w:bookmarkStart w:id="27366" w:name="_ETM_Q51_486529"/>
      <w:bookmarkEnd w:id="27366"/>
      <w:r>
        <w:rPr>
          <w:rtl/>
        </w:rPr>
        <w:t xml:space="preserve">מצפים </w:t>
      </w:r>
      <w:bookmarkStart w:id="27367" w:name="_ETM_Q51_487069"/>
      <w:bookmarkEnd w:id="27367"/>
      <w:r>
        <w:rPr>
          <w:rtl/>
        </w:rPr>
        <w:t xml:space="preserve">מבג"ץ </w:t>
      </w:r>
      <w:bookmarkStart w:id="27368" w:name="_ETM_Q51_487819"/>
      <w:bookmarkEnd w:id="27368"/>
      <w:r>
        <w:rPr>
          <w:rtl/>
        </w:rPr>
        <w:t>להתערב</w:t>
      </w:r>
      <w:r>
        <w:rPr>
          <w:rFonts w:hint="cs"/>
          <w:rtl/>
        </w:rPr>
        <w:t>,</w:t>
      </w:r>
      <w:r>
        <w:rPr>
          <w:rtl/>
        </w:rPr>
        <w:t xml:space="preserve"> </w:t>
      </w:r>
      <w:bookmarkStart w:id="27369" w:name="_ETM_Q51_488999"/>
      <w:bookmarkEnd w:id="27369"/>
      <w:r>
        <w:rPr>
          <w:rtl/>
        </w:rPr>
        <w:t xml:space="preserve">ולשם </w:t>
      </w:r>
      <w:bookmarkStart w:id="27370" w:name="_ETM_Q51_489660"/>
      <w:bookmarkEnd w:id="27370"/>
      <w:r>
        <w:rPr>
          <w:rtl/>
        </w:rPr>
        <w:t xml:space="preserve">שינוי </w:t>
      </w:r>
      <w:bookmarkStart w:id="27371" w:name="_ETM_Q51_490889"/>
      <w:bookmarkEnd w:id="27371"/>
      <w:r>
        <w:rPr>
          <w:rFonts w:hint="cs"/>
          <w:rtl/>
        </w:rPr>
        <w:t xml:space="preserve">– </w:t>
      </w:r>
      <w:r>
        <w:rPr>
          <w:rtl/>
        </w:rPr>
        <w:t xml:space="preserve">אני </w:t>
      </w:r>
      <w:bookmarkStart w:id="27372" w:name="_ETM_Q51_491099"/>
      <w:bookmarkEnd w:id="27372"/>
      <w:r>
        <w:rPr>
          <w:rtl/>
        </w:rPr>
        <w:t xml:space="preserve">רוצה </w:t>
      </w:r>
      <w:bookmarkStart w:id="27373" w:name="_ETM_Q51_491339"/>
      <w:bookmarkEnd w:id="27373"/>
      <w:r>
        <w:rPr>
          <w:rtl/>
        </w:rPr>
        <w:t xml:space="preserve">להגיד </w:t>
      </w:r>
      <w:bookmarkStart w:id="27374" w:name="_ETM_Q51_491700"/>
      <w:bookmarkEnd w:id="27374"/>
      <w:r>
        <w:rPr>
          <w:rtl/>
        </w:rPr>
        <w:t xml:space="preserve">לך </w:t>
      </w:r>
      <w:bookmarkStart w:id="27375" w:name="_ETM_Q51_491910"/>
      <w:bookmarkEnd w:id="27375"/>
      <w:r>
        <w:rPr>
          <w:rtl/>
        </w:rPr>
        <w:t>עוד</w:t>
      </w:r>
      <w:bookmarkStart w:id="27376" w:name="_ETM_Q51_492119"/>
      <w:bookmarkEnd w:id="27376"/>
      <w:r>
        <w:rPr>
          <w:rFonts w:hint="cs"/>
          <w:rtl/>
        </w:rPr>
        <w:t xml:space="preserve"> </w:t>
      </w:r>
      <w:r>
        <w:rPr>
          <w:rtl/>
        </w:rPr>
        <w:t>משהו</w:t>
      </w:r>
      <w:r>
        <w:rPr>
          <w:rFonts w:hint="cs"/>
          <w:rtl/>
        </w:rPr>
        <w:t>:</w:t>
      </w:r>
      <w:r>
        <w:rPr>
          <w:rtl/>
        </w:rPr>
        <w:t xml:space="preserve"> </w:t>
      </w:r>
      <w:bookmarkStart w:id="27377" w:name="_ETM_Q51_492750"/>
      <w:bookmarkEnd w:id="27377"/>
      <w:r>
        <w:rPr>
          <w:rtl/>
        </w:rPr>
        <w:t xml:space="preserve">יש </w:t>
      </w:r>
      <w:bookmarkStart w:id="27378" w:name="_ETM_Q51_493050"/>
      <w:bookmarkEnd w:id="27378"/>
      <w:r>
        <w:rPr>
          <w:rtl/>
        </w:rPr>
        <w:t xml:space="preserve">כאן </w:t>
      </w:r>
      <w:bookmarkStart w:id="27379" w:name="_ETM_Q51_493230"/>
      <w:bookmarkEnd w:id="27379"/>
      <w:r>
        <w:rPr>
          <w:rtl/>
        </w:rPr>
        <w:t xml:space="preserve">גם </w:t>
      </w:r>
      <w:bookmarkStart w:id="27380" w:name="_ETM_Q51_493380"/>
      <w:bookmarkEnd w:id="27380"/>
      <w:r>
        <w:rPr>
          <w:rtl/>
        </w:rPr>
        <w:t xml:space="preserve">את </w:t>
      </w:r>
      <w:bookmarkStart w:id="27381" w:name="_ETM_Q51_493529"/>
      <w:bookmarkEnd w:id="27381"/>
      <w:r>
        <w:rPr>
          <w:rtl/>
        </w:rPr>
        <w:t xml:space="preserve">אמון </w:t>
      </w:r>
      <w:bookmarkStart w:id="27382" w:name="_ETM_Q51_493830"/>
      <w:bookmarkEnd w:id="27382"/>
      <w:r>
        <w:rPr>
          <w:rtl/>
        </w:rPr>
        <w:t>הציבור</w:t>
      </w:r>
      <w:r>
        <w:rPr>
          <w:rFonts w:hint="cs"/>
          <w:rtl/>
        </w:rPr>
        <w:t>,</w:t>
      </w:r>
      <w:r>
        <w:rPr>
          <w:rtl/>
        </w:rPr>
        <w:t xml:space="preserve"> </w:t>
      </w:r>
      <w:bookmarkStart w:id="27383" w:name="_ETM_Q51_494730"/>
      <w:bookmarkEnd w:id="27383"/>
      <w:r>
        <w:rPr>
          <w:rtl/>
        </w:rPr>
        <w:t xml:space="preserve">ואם </w:t>
      </w:r>
      <w:bookmarkStart w:id="27384" w:name="_ETM_Q51_495059"/>
      <w:bookmarkEnd w:id="27384"/>
      <w:r>
        <w:rPr>
          <w:rtl/>
        </w:rPr>
        <w:t xml:space="preserve">תבדוק </w:t>
      </w:r>
      <w:bookmarkStart w:id="27385" w:name="_ETM_Q51_495450"/>
      <w:bookmarkEnd w:id="27385"/>
      <w:r>
        <w:rPr>
          <w:rtl/>
        </w:rPr>
        <w:t xml:space="preserve">את </w:t>
      </w:r>
      <w:bookmarkStart w:id="27386" w:name="_ETM_Q51_495600"/>
      <w:bookmarkEnd w:id="27386"/>
      <w:r>
        <w:rPr>
          <w:rtl/>
        </w:rPr>
        <w:t xml:space="preserve">כל </w:t>
      </w:r>
      <w:bookmarkStart w:id="27387" w:name="_ETM_Q51_495969"/>
      <w:bookmarkEnd w:id="27387"/>
      <w:r>
        <w:rPr>
          <w:rtl/>
        </w:rPr>
        <w:t xml:space="preserve">סקרים </w:t>
      </w:r>
      <w:bookmarkStart w:id="27388" w:name="_ETM_Q51_496390"/>
      <w:bookmarkEnd w:id="27388"/>
      <w:r>
        <w:rPr>
          <w:rtl/>
        </w:rPr>
        <w:t xml:space="preserve">שנערכו </w:t>
      </w:r>
      <w:bookmarkStart w:id="27389" w:name="_ETM_Q51_496990"/>
      <w:bookmarkEnd w:id="27389"/>
      <w:r>
        <w:rPr>
          <w:rtl/>
        </w:rPr>
        <w:t xml:space="preserve">בעניין </w:t>
      </w:r>
      <w:bookmarkStart w:id="27390" w:name="_ETM_Q51_497380"/>
      <w:bookmarkEnd w:id="27390"/>
      <w:r>
        <w:rPr>
          <w:rtl/>
        </w:rPr>
        <w:t xml:space="preserve">הזה </w:t>
      </w:r>
      <w:bookmarkStart w:id="27391" w:name="_ETM_Q51_497560"/>
      <w:bookmarkEnd w:id="27391"/>
      <w:r>
        <w:rPr>
          <w:rtl/>
        </w:rPr>
        <w:t>ש</w:t>
      </w:r>
      <w:r>
        <w:rPr>
          <w:rFonts w:hint="cs"/>
          <w:rtl/>
        </w:rPr>
        <w:t>ל</w:t>
      </w:r>
      <w:r>
        <w:rPr>
          <w:rtl/>
        </w:rPr>
        <w:t xml:space="preserve"> </w:t>
      </w:r>
      <w:bookmarkStart w:id="27392" w:name="_ETM_Q51_497710"/>
      <w:bookmarkEnd w:id="27392"/>
      <w:r>
        <w:rPr>
          <w:rFonts w:hint="cs"/>
          <w:rtl/>
        </w:rPr>
        <w:t>ה</w:t>
      </w:r>
      <w:r>
        <w:rPr>
          <w:rtl/>
        </w:rPr>
        <w:t xml:space="preserve">חוק </w:t>
      </w:r>
      <w:bookmarkStart w:id="27393" w:name="_ETM_Q51_497949"/>
      <w:bookmarkEnd w:id="27393"/>
      <w:r>
        <w:rPr>
          <w:rtl/>
        </w:rPr>
        <w:t xml:space="preserve">של </w:t>
      </w:r>
      <w:bookmarkStart w:id="27394" w:name="_ETM_Q51_498130"/>
      <w:bookmarkEnd w:id="27394"/>
      <w:r>
        <w:rPr>
          <w:rtl/>
        </w:rPr>
        <w:t xml:space="preserve">דרעי </w:t>
      </w:r>
      <w:bookmarkStart w:id="27395" w:name="_ETM_Q51_498789"/>
      <w:bookmarkEnd w:id="27395"/>
      <w:r>
        <w:rPr>
          <w:rtl/>
        </w:rPr>
        <w:t xml:space="preserve">תראה </w:t>
      </w:r>
      <w:bookmarkStart w:id="27396" w:name="_ETM_Q51_499119"/>
      <w:bookmarkEnd w:id="27396"/>
      <w:r>
        <w:rPr>
          <w:rtl/>
        </w:rPr>
        <w:t xml:space="preserve">שגם </w:t>
      </w:r>
      <w:bookmarkStart w:id="27397" w:name="_ETM_Q51_499509"/>
      <w:bookmarkEnd w:id="27397"/>
      <w:r>
        <w:rPr>
          <w:rtl/>
        </w:rPr>
        <w:t xml:space="preserve">בקרב </w:t>
      </w:r>
      <w:bookmarkStart w:id="27398" w:name="_ETM_Q51_500019"/>
      <w:bookmarkEnd w:id="27398"/>
      <w:r>
        <w:rPr>
          <w:rtl/>
        </w:rPr>
        <w:t xml:space="preserve">מצביעי </w:t>
      </w:r>
      <w:bookmarkStart w:id="27399" w:name="_ETM_Q51_500589"/>
      <w:bookmarkEnd w:id="27399"/>
      <w:r>
        <w:rPr>
          <w:rtl/>
        </w:rPr>
        <w:t xml:space="preserve">הליכוד </w:t>
      </w:r>
      <w:bookmarkStart w:id="27400" w:name="_ETM_Q51_501490"/>
      <w:bookmarkEnd w:id="27400"/>
      <w:r>
        <w:rPr>
          <w:rtl/>
        </w:rPr>
        <w:t xml:space="preserve">יש </w:t>
      </w:r>
      <w:bookmarkStart w:id="27401" w:name="_ETM_Q51_501730"/>
      <w:bookmarkEnd w:id="27401"/>
      <w:r>
        <w:rPr>
          <w:rtl/>
        </w:rPr>
        <w:t xml:space="preserve">התנגדות </w:t>
      </w:r>
      <w:bookmarkStart w:id="27402" w:name="_ETM_Q51_502599"/>
      <w:bookmarkEnd w:id="27402"/>
      <w:r>
        <w:rPr>
          <w:rtl/>
        </w:rPr>
        <w:t xml:space="preserve">לחוק </w:t>
      </w:r>
      <w:bookmarkStart w:id="27403" w:name="_ETM_Q51_503169"/>
      <w:bookmarkEnd w:id="27403"/>
      <w:r>
        <w:rPr>
          <w:rtl/>
        </w:rPr>
        <w:t>הזה</w:t>
      </w:r>
      <w:r>
        <w:rPr>
          <w:rFonts w:hint="cs"/>
          <w:rtl/>
        </w:rPr>
        <w:t>,</w:t>
      </w:r>
      <w:r>
        <w:rPr>
          <w:rtl/>
        </w:rPr>
        <w:t xml:space="preserve"> </w:t>
      </w:r>
      <w:bookmarkStart w:id="27404" w:name="_ETM_Q51_503800"/>
      <w:bookmarkEnd w:id="27404"/>
      <w:r>
        <w:rPr>
          <w:rtl/>
        </w:rPr>
        <w:t xml:space="preserve">וזה </w:t>
      </w:r>
      <w:bookmarkStart w:id="27405" w:name="_ETM_Q51_504250"/>
      <w:bookmarkEnd w:id="27405"/>
      <w:r>
        <w:rPr>
          <w:rtl/>
        </w:rPr>
        <w:t xml:space="preserve">צודק </w:t>
      </w:r>
      <w:bookmarkStart w:id="27406" w:name="_ETM_Q51_505100"/>
      <w:bookmarkEnd w:id="27406"/>
      <w:r>
        <w:rPr>
          <w:rtl/>
        </w:rPr>
        <w:t xml:space="preserve">וזה </w:t>
      </w:r>
      <w:bookmarkStart w:id="27407" w:name="_ETM_Q51_505400"/>
      <w:bookmarkEnd w:id="27407"/>
      <w:r>
        <w:rPr>
          <w:rtl/>
        </w:rPr>
        <w:t>נכון</w:t>
      </w:r>
      <w:r>
        <w:rPr>
          <w:rFonts w:hint="cs"/>
          <w:rtl/>
        </w:rPr>
        <w:t>.</w:t>
      </w:r>
    </w:p>
    <w:p w:rsidR="005F3116" w:rsidRDefault="005F3116" w:rsidP="00555870">
      <w:pPr>
        <w:rPr>
          <w:rtl/>
        </w:rPr>
      </w:pPr>
    </w:p>
    <w:p w:rsidR="005F3116" w:rsidRDefault="005F3116" w:rsidP="00555870">
      <w:pPr>
        <w:pStyle w:val="af5"/>
        <w:keepNext/>
        <w:rPr>
          <w:rtl/>
        </w:rPr>
      </w:pPr>
      <w:r w:rsidRPr="00AC313B">
        <w:rPr>
          <w:rStyle w:val="TagStyle"/>
          <w:rtl/>
        </w:rPr>
        <w:t xml:space="preserve"> &lt;&lt; קריאה &gt;&gt; </w:t>
      </w:r>
      <w:r>
        <w:rPr>
          <w:rtl/>
        </w:rPr>
        <w:t>שלמה קרעי (הליכוד):</w:t>
      </w:r>
      <w:r w:rsidRPr="00AC313B">
        <w:rPr>
          <w:rStyle w:val="TagStyle"/>
          <w:rtl/>
        </w:rPr>
        <w:t xml:space="preserve"> &lt;&lt;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בגלל זה בסקר של יום שישי </w:t>
      </w:r>
      <w:bookmarkStart w:id="27408" w:name="_ETM_Q51_506000"/>
      <w:bookmarkEnd w:id="27408"/>
      <w:r>
        <w:rPr>
          <w:rFonts w:hint="cs"/>
          <w:rtl/>
        </w:rPr>
        <w:t xml:space="preserve">64 מנדטים. </w:t>
      </w:r>
    </w:p>
    <w:p w:rsidR="005F3116" w:rsidRDefault="005F3116" w:rsidP="00555870">
      <w:pPr>
        <w:rPr>
          <w:rtl/>
        </w:rPr>
      </w:pPr>
    </w:p>
    <w:p w:rsidR="005F3116" w:rsidRDefault="005F3116" w:rsidP="00555870">
      <w:pPr>
        <w:pStyle w:val="-"/>
        <w:keepNext/>
        <w:rPr>
          <w:rtl/>
        </w:rPr>
      </w:pPr>
      <w:bookmarkStart w:id="27409" w:name="ET_speakercontinue_5300_28"/>
      <w:r w:rsidRPr="00AC313B">
        <w:rPr>
          <w:rStyle w:val="TagStyle"/>
          <w:rtl/>
        </w:rPr>
        <w:lastRenderedPageBreak/>
        <w:t xml:space="preserve"> &lt;&lt; דובר_המשך &gt;&gt; </w:t>
      </w:r>
      <w:r>
        <w:rPr>
          <w:rtl/>
        </w:rPr>
        <w:t>מירב בן ארי (יש עתיד):</w:t>
      </w:r>
      <w:r w:rsidRPr="00AC313B">
        <w:rPr>
          <w:rStyle w:val="TagStyle"/>
          <w:rtl/>
        </w:rPr>
        <w:t xml:space="preserve"> &lt;&lt; דובר_המשך &gt;&gt;</w:t>
      </w:r>
      <w:r>
        <w:rPr>
          <w:rtl/>
        </w:rPr>
        <w:t xml:space="preserve">  </w:t>
      </w:r>
      <w:bookmarkEnd w:id="27409"/>
    </w:p>
    <w:p w:rsidR="005F3116" w:rsidRDefault="005F3116" w:rsidP="00555870">
      <w:pPr>
        <w:pStyle w:val="KeepWithNext"/>
        <w:rPr>
          <w:rtl/>
        </w:rPr>
      </w:pPr>
    </w:p>
    <w:p w:rsidR="005F3116" w:rsidRDefault="005F3116" w:rsidP="00555870">
      <w:pPr>
        <w:rPr>
          <w:rtl/>
        </w:rPr>
      </w:pPr>
      <w:r>
        <w:rPr>
          <w:rFonts w:hint="cs"/>
          <w:rtl/>
        </w:rPr>
        <w:t xml:space="preserve">מילה אחרונה. הדיון בבג"ץ יקרה ובעיניי זו </w:t>
      </w:r>
      <w:bookmarkStart w:id="27410" w:name="_ETM_Q51_508000"/>
      <w:bookmarkEnd w:id="27410"/>
      <w:r>
        <w:rPr>
          <w:rFonts w:hint="cs"/>
          <w:rtl/>
        </w:rPr>
        <w:t xml:space="preserve">תהיה הזדמנות ראויה ביותר לבג"ץ להוכיח את הקיום שלו. כי </w:t>
      </w:r>
      <w:bookmarkStart w:id="27411" w:name="_ETM_Q51_519000"/>
      <w:bookmarkEnd w:id="27411"/>
      <w:r>
        <w:rPr>
          <w:rFonts w:hint="cs"/>
          <w:rtl/>
        </w:rPr>
        <w:t xml:space="preserve">בסופו של דבר כנראה גם על זה אתם תעשו איזו פסקת התגברות ואני לא </w:t>
      </w:r>
      <w:bookmarkStart w:id="27412" w:name="_ETM_Q51_518000"/>
      <w:bookmarkEnd w:id="27412"/>
      <w:r>
        <w:rPr>
          <w:rFonts w:hint="cs"/>
          <w:rtl/>
        </w:rPr>
        <w:t xml:space="preserve">יודעת מה יקרה, אבל אני כן יודעת שאם רוב הציבור מתנגד בכל הסקרים למינוי הזה של דרעי, כדאי שתחשוב פעמיים על עצם </w:t>
      </w:r>
      <w:bookmarkStart w:id="27413" w:name="_ETM_Q51_529000"/>
      <w:bookmarkEnd w:id="27413"/>
      <w:r>
        <w:rPr>
          <w:rFonts w:hint="cs"/>
          <w:rtl/>
        </w:rPr>
        <w:t xml:space="preserve">המינוי. כי המינוי, אתה יודע, ואתה אדם ישר </w:t>
      </w:r>
      <w:r>
        <w:rPr>
          <w:rFonts w:hint="eastAsia"/>
          <w:rtl/>
        </w:rPr>
        <w:t>–</w:t>
      </w:r>
      <w:r>
        <w:rPr>
          <w:rFonts w:hint="cs"/>
          <w:rtl/>
        </w:rPr>
        <w:t xml:space="preserve"> אפשר להגיד עליך הרבה דברים, אני רואה גם מה שאתה עובר - - -</w:t>
      </w:r>
    </w:p>
    <w:p w:rsidR="005F3116" w:rsidRDefault="005F3116" w:rsidP="00555870">
      <w:pPr>
        <w:rPr>
          <w:rtl/>
        </w:rPr>
      </w:pPr>
    </w:p>
    <w:p w:rsidR="005F3116" w:rsidRDefault="005F3116" w:rsidP="00555870">
      <w:pPr>
        <w:pStyle w:val="af5"/>
        <w:keepNext/>
        <w:rPr>
          <w:rtl/>
        </w:rPr>
      </w:pPr>
      <w:r w:rsidRPr="00AC313B">
        <w:rPr>
          <w:rStyle w:val="TagStyle"/>
          <w:rtl/>
        </w:rPr>
        <w:t xml:space="preserve"> &lt;&lt; קריאה &gt;&gt; </w:t>
      </w:r>
      <w:r>
        <w:rPr>
          <w:rtl/>
        </w:rPr>
        <w:t>שלמה קרעי (הליכוד):</w:t>
      </w:r>
      <w:r w:rsidRPr="00AC313B">
        <w:rPr>
          <w:rStyle w:val="TagStyle"/>
          <w:rtl/>
        </w:rPr>
        <w:t xml:space="preserve"> &lt;&lt;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אמרת שאני שקרן ידוע.</w:t>
      </w:r>
    </w:p>
    <w:p w:rsidR="005F3116" w:rsidRDefault="005F3116" w:rsidP="00555870">
      <w:pPr>
        <w:rPr>
          <w:rtl/>
        </w:rPr>
      </w:pPr>
    </w:p>
    <w:p w:rsidR="005F3116" w:rsidRDefault="005F3116" w:rsidP="00555870">
      <w:pPr>
        <w:pStyle w:val="-"/>
        <w:keepNext/>
        <w:rPr>
          <w:rtl/>
        </w:rPr>
      </w:pPr>
      <w:bookmarkStart w:id="27414" w:name="ET_speakercontinue_5300_30"/>
      <w:r w:rsidRPr="00AC313B">
        <w:rPr>
          <w:rStyle w:val="TagStyle"/>
          <w:rtl/>
        </w:rPr>
        <w:t xml:space="preserve"> &lt;&lt; דובר_המשך &gt;&gt; </w:t>
      </w:r>
      <w:r>
        <w:rPr>
          <w:rtl/>
        </w:rPr>
        <w:t>מירב בן ארי (יש עתיד):</w:t>
      </w:r>
      <w:r w:rsidRPr="00AC313B">
        <w:rPr>
          <w:rStyle w:val="TagStyle"/>
          <w:rtl/>
        </w:rPr>
        <w:t xml:space="preserve"> &lt;&lt; דובר_המשך &gt;&gt;</w:t>
      </w:r>
      <w:r>
        <w:rPr>
          <w:rtl/>
        </w:rPr>
        <w:t xml:space="preserve">  </w:t>
      </w:r>
      <w:bookmarkEnd w:id="27414"/>
    </w:p>
    <w:p w:rsidR="005F3116" w:rsidRDefault="005F3116" w:rsidP="00555870">
      <w:pPr>
        <w:pStyle w:val="KeepWithNext"/>
        <w:rPr>
          <w:rtl/>
        </w:rPr>
      </w:pPr>
    </w:p>
    <w:p w:rsidR="005F3116" w:rsidRDefault="005F3116" w:rsidP="00555870">
      <w:pPr>
        <w:rPr>
          <w:rtl/>
        </w:rPr>
      </w:pPr>
      <w:bookmarkStart w:id="27415" w:name="_ETM_Q51_537000"/>
      <w:bookmarkEnd w:id="27415"/>
      <w:r>
        <w:rPr>
          <w:rFonts w:hint="cs"/>
          <w:rtl/>
        </w:rPr>
        <w:t xml:space="preserve">לא, אני? </w:t>
      </w:r>
    </w:p>
    <w:p w:rsidR="005F3116" w:rsidRDefault="005F3116" w:rsidP="00555870">
      <w:pPr>
        <w:rPr>
          <w:rtl/>
        </w:rPr>
      </w:pPr>
    </w:p>
    <w:p w:rsidR="005F3116" w:rsidRDefault="005F3116" w:rsidP="00555870">
      <w:pPr>
        <w:pStyle w:val="af6"/>
        <w:keepNext/>
        <w:rPr>
          <w:rtl/>
        </w:rPr>
      </w:pPr>
      <w:bookmarkStart w:id="27416" w:name="ET_yor_6129_31"/>
      <w:r w:rsidRPr="00AC313B">
        <w:rPr>
          <w:rStyle w:val="TagStyle"/>
          <w:rtl/>
        </w:rPr>
        <w:t xml:space="preserve"> &lt;&lt; יור &gt;&gt; </w:t>
      </w:r>
      <w:r>
        <w:rPr>
          <w:rtl/>
        </w:rPr>
        <w:t>היו"ר ישראל אייכלר:</w:t>
      </w:r>
      <w:r w:rsidRPr="00AC313B">
        <w:rPr>
          <w:rStyle w:val="TagStyle"/>
          <w:rtl/>
        </w:rPr>
        <w:t xml:space="preserve"> &lt;&lt; יור &gt;&gt;</w:t>
      </w:r>
      <w:r>
        <w:rPr>
          <w:rtl/>
        </w:rPr>
        <w:t xml:space="preserve">  </w:t>
      </w:r>
      <w:bookmarkEnd w:id="27416"/>
    </w:p>
    <w:p w:rsidR="005F3116" w:rsidRDefault="005F3116" w:rsidP="00555870">
      <w:pPr>
        <w:pStyle w:val="KeepWithNext"/>
        <w:rPr>
          <w:rtl/>
        </w:rPr>
      </w:pPr>
    </w:p>
    <w:p w:rsidR="005F3116" w:rsidRDefault="005F3116" w:rsidP="00555870">
      <w:pPr>
        <w:rPr>
          <w:rtl/>
        </w:rPr>
      </w:pPr>
      <w:r>
        <w:rPr>
          <w:rFonts w:hint="cs"/>
          <w:rtl/>
        </w:rPr>
        <w:t>אל תתחיל</w:t>
      </w:r>
      <w:bookmarkStart w:id="27417" w:name="_ETM_Q51_538000"/>
      <w:bookmarkEnd w:id="27417"/>
      <w:r>
        <w:rPr>
          <w:rFonts w:hint="cs"/>
          <w:rtl/>
        </w:rPr>
        <w:t xml:space="preserve"> עכשיו, היא סיימה כבר. </w:t>
      </w:r>
    </w:p>
    <w:p w:rsidR="005F3116" w:rsidRDefault="005F3116" w:rsidP="00555870">
      <w:pPr>
        <w:rPr>
          <w:rtl/>
        </w:rPr>
      </w:pPr>
    </w:p>
    <w:p w:rsidR="005F3116" w:rsidRDefault="005F3116" w:rsidP="00555870">
      <w:pPr>
        <w:pStyle w:val="-"/>
        <w:keepNext/>
        <w:rPr>
          <w:rtl/>
        </w:rPr>
      </w:pPr>
      <w:bookmarkStart w:id="27418" w:name="ET_speakercontinue_5300_32"/>
      <w:r w:rsidRPr="00AC313B">
        <w:rPr>
          <w:rStyle w:val="TagStyle"/>
          <w:rtl/>
        </w:rPr>
        <w:t xml:space="preserve"> &lt;&lt; דובר_המשך &gt;&gt; </w:t>
      </w:r>
      <w:r>
        <w:rPr>
          <w:rtl/>
        </w:rPr>
        <w:t>מירב בן ארי (יש עתיד):</w:t>
      </w:r>
      <w:r w:rsidRPr="00AC313B">
        <w:rPr>
          <w:rStyle w:val="TagStyle"/>
          <w:rtl/>
        </w:rPr>
        <w:t xml:space="preserve"> &lt;&lt; דובר_המשך &gt;&gt;</w:t>
      </w:r>
      <w:r>
        <w:rPr>
          <w:rtl/>
        </w:rPr>
        <w:t xml:space="preserve">  </w:t>
      </w:r>
      <w:bookmarkEnd w:id="27418"/>
    </w:p>
    <w:p w:rsidR="005F3116" w:rsidRDefault="005F3116" w:rsidP="00555870">
      <w:pPr>
        <w:pStyle w:val="KeepWithNext"/>
        <w:rPr>
          <w:rtl/>
        </w:rPr>
      </w:pPr>
    </w:p>
    <w:p w:rsidR="005F3116" w:rsidRDefault="005F3116" w:rsidP="00555870">
      <w:pPr>
        <w:rPr>
          <w:rtl/>
        </w:rPr>
      </w:pPr>
      <w:bookmarkStart w:id="27419" w:name="_ETM_Q51_542000"/>
      <w:bookmarkEnd w:id="27419"/>
      <w:r>
        <w:rPr>
          <w:rFonts w:hint="cs"/>
          <w:rtl/>
        </w:rPr>
        <w:t>בוא, כבר עברנו, הינה,</w:t>
      </w:r>
      <w:bookmarkStart w:id="27420" w:name="_ETM_Q51_547000"/>
      <w:bookmarkEnd w:id="27420"/>
      <w:r>
        <w:rPr>
          <w:rFonts w:hint="cs"/>
          <w:rtl/>
        </w:rPr>
        <w:t xml:space="preserve"> אני אומרת לך שאתה אדם ישר. אדם שבסוף הכשיר א</w:t>
      </w:r>
      <w:bookmarkStart w:id="27421" w:name="_ETM_Q51_544000"/>
      <w:bookmarkEnd w:id="27421"/>
      <w:r>
        <w:rPr>
          <w:rFonts w:hint="cs"/>
          <w:rtl/>
        </w:rPr>
        <w:t>דם שהורשע פעמיים, גם לו יש אחריות על הגורל של החוק הזה - -</w:t>
      </w:r>
    </w:p>
    <w:p w:rsidR="005F3116" w:rsidRDefault="005F3116" w:rsidP="00555870">
      <w:pPr>
        <w:rPr>
          <w:rtl/>
        </w:rPr>
      </w:pPr>
    </w:p>
    <w:p w:rsidR="005F3116" w:rsidRDefault="005F3116" w:rsidP="00555870">
      <w:pPr>
        <w:pStyle w:val="af6"/>
        <w:keepNext/>
        <w:rPr>
          <w:rtl/>
        </w:rPr>
      </w:pPr>
      <w:bookmarkStart w:id="27422" w:name="ET_yor_6129_33"/>
      <w:r w:rsidRPr="00AC313B">
        <w:rPr>
          <w:rStyle w:val="TagStyle"/>
          <w:rtl/>
        </w:rPr>
        <w:t xml:space="preserve"> &lt;&lt; יור &gt;&gt; </w:t>
      </w:r>
      <w:r>
        <w:rPr>
          <w:rtl/>
        </w:rPr>
        <w:t>היו"ר ישראל אייכלר:</w:t>
      </w:r>
      <w:r w:rsidRPr="00AC313B">
        <w:rPr>
          <w:rStyle w:val="TagStyle"/>
          <w:rtl/>
        </w:rPr>
        <w:t xml:space="preserve"> &lt;&lt; יור &gt;&gt;</w:t>
      </w:r>
      <w:r>
        <w:rPr>
          <w:rtl/>
        </w:rPr>
        <w:t xml:space="preserve">  </w:t>
      </w:r>
      <w:bookmarkEnd w:id="27422"/>
    </w:p>
    <w:p w:rsidR="005F3116" w:rsidRDefault="005F3116" w:rsidP="00555870">
      <w:pPr>
        <w:pStyle w:val="KeepWithNext"/>
        <w:rPr>
          <w:rtl/>
        </w:rPr>
      </w:pPr>
    </w:p>
    <w:p w:rsidR="005F3116" w:rsidRDefault="005F3116" w:rsidP="00555870">
      <w:pPr>
        <w:rPr>
          <w:rtl/>
        </w:rPr>
      </w:pPr>
      <w:r>
        <w:rPr>
          <w:rFonts w:hint="cs"/>
          <w:rtl/>
        </w:rPr>
        <w:t xml:space="preserve">חברת הכנסת בן ארי. </w:t>
      </w:r>
    </w:p>
    <w:p w:rsidR="005F3116" w:rsidRDefault="005F3116" w:rsidP="00555870">
      <w:pPr>
        <w:rPr>
          <w:rtl/>
        </w:rPr>
      </w:pPr>
      <w:bookmarkStart w:id="27423" w:name="_ETM_Q51_550000"/>
      <w:bookmarkEnd w:id="27423"/>
    </w:p>
    <w:p w:rsidR="005F3116" w:rsidRDefault="005F3116" w:rsidP="00555870">
      <w:pPr>
        <w:pStyle w:val="-"/>
        <w:keepNext/>
        <w:rPr>
          <w:rtl/>
        </w:rPr>
      </w:pPr>
      <w:bookmarkStart w:id="27424" w:name="ET_speakercontinue_5300_34"/>
      <w:r w:rsidRPr="00AC313B">
        <w:rPr>
          <w:rStyle w:val="TagStyle"/>
          <w:rtl/>
        </w:rPr>
        <w:t xml:space="preserve"> &lt;&lt; דובר_המשך &gt;&gt; </w:t>
      </w:r>
      <w:r>
        <w:rPr>
          <w:rtl/>
        </w:rPr>
        <w:t>מירב בן ארי (יש עתיד):</w:t>
      </w:r>
      <w:r w:rsidRPr="00AC313B">
        <w:rPr>
          <w:rStyle w:val="TagStyle"/>
          <w:rtl/>
        </w:rPr>
        <w:t xml:space="preserve"> &lt;&lt; דובר_המשך &gt;&gt;</w:t>
      </w:r>
      <w:r>
        <w:rPr>
          <w:rtl/>
        </w:rPr>
        <w:t xml:space="preserve">  </w:t>
      </w:r>
      <w:bookmarkEnd w:id="27424"/>
    </w:p>
    <w:p w:rsidR="005F3116" w:rsidRDefault="005F3116" w:rsidP="00555870">
      <w:pPr>
        <w:pStyle w:val="KeepWithNext"/>
        <w:rPr>
          <w:rtl/>
        </w:rPr>
      </w:pPr>
    </w:p>
    <w:p w:rsidR="005F3116" w:rsidRDefault="005F3116" w:rsidP="00555870">
      <w:pPr>
        <w:rPr>
          <w:rtl/>
        </w:rPr>
      </w:pPr>
      <w:bookmarkStart w:id="27425" w:name="_ETM_Q51_551000"/>
      <w:bookmarkEnd w:id="27425"/>
      <w:r>
        <w:rPr>
          <w:rFonts w:hint="cs"/>
          <w:rtl/>
        </w:rPr>
        <w:t xml:space="preserve">- - של המדינה הזאת, תודה רבה, אני תמיד מסיימת בזמן, אדוני. </w:t>
      </w:r>
    </w:p>
    <w:p w:rsidR="005F3116" w:rsidRDefault="005F3116" w:rsidP="00555870">
      <w:pPr>
        <w:pStyle w:val="af6"/>
        <w:keepNext/>
        <w:rPr>
          <w:rtl/>
        </w:rPr>
      </w:pPr>
      <w:bookmarkStart w:id="27426" w:name="_ETM_Q51_553000"/>
      <w:bookmarkStart w:id="27427" w:name="ET_yor_6129_35"/>
      <w:bookmarkEnd w:id="27426"/>
      <w:r w:rsidRPr="00AC313B">
        <w:rPr>
          <w:rStyle w:val="TagStyle"/>
          <w:rtl/>
        </w:rPr>
        <w:t xml:space="preserve">&lt;&lt; יור &gt;&gt; </w:t>
      </w:r>
      <w:r>
        <w:rPr>
          <w:rtl/>
        </w:rPr>
        <w:t>היו"ר ישראל אייכלר:</w:t>
      </w:r>
      <w:r w:rsidRPr="00AC313B">
        <w:rPr>
          <w:rStyle w:val="TagStyle"/>
          <w:rtl/>
        </w:rPr>
        <w:t xml:space="preserve"> &lt;&lt; יור &gt;&gt;</w:t>
      </w:r>
      <w:r>
        <w:rPr>
          <w:rtl/>
        </w:rPr>
        <w:t xml:space="preserve">  </w:t>
      </w:r>
      <w:bookmarkEnd w:id="27427"/>
    </w:p>
    <w:p w:rsidR="005F3116" w:rsidRDefault="005F3116" w:rsidP="00555870">
      <w:pPr>
        <w:pStyle w:val="KeepWithNext"/>
        <w:rPr>
          <w:rtl/>
        </w:rPr>
      </w:pPr>
    </w:p>
    <w:p w:rsidR="005F3116" w:rsidRDefault="005F3116" w:rsidP="00555870">
      <w:pPr>
        <w:rPr>
          <w:rtl/>
        </w:rPr>
      </w:pPr>
      <w:bookmarkStart w:id="27428" w:name="_ETM_Q51_555000"/>
      <w:bookmarkEnd w:id="27428"/>
      <w:r>
        <w:rPr>
          <w:rFonts w:hint="cs"/>
          <w:rtl/>
        </w:rPr>
        <w:t xml:space="preserve">תודה, תודה. חבר הכנסת </w:t>
      </w:r>
      <w:bookmarkStart w:id="27429" w:name="_ETM_Q51_558000"/>
      <w:bookmarkEnd w:id="27429"/>
      <w:r>
        <w:rPr>
          <w:rFonts w:hint="cs"/>
          <w:rtl/>
        </w:rPr>
        <w:t xml:space="preserve">מתן כהנא, בבקשה, 20 דקות. </w:t>
      </w:r>
    </w:p>
    <w:p w:rsidR="005F3116" w:rsidRDefault="005F3116" w:rsidP="00555870">
      <w:pPr>
        <w:rPr>
          <w:rtl/>
        </w:rPr>
      </w:pPr>
      <w:bookmarkStart w:id="27430" w:name="_ETM_Q51_562000"/>
      <w:bookmarkEnd w:id="27430"/>
    </w:p>
    <w:p w:rsidR="005F3116" w:rsidRDefault="005F3116" w:rsidP="00555870">
      <w:pPr>
        <w:pStyle w:val="af5"/>
        <w:keepNext/>
        <w:rPr>
          <w:rtl/>
        </w:rPr>
      </w:pPr>
      <w:bookmarkStart w:id="27431" w:name="ET_interruption_5802_36"/>
      <w:r w:rsidRPr="00AC313B">
        <w:rPr>
          <w:rStyle w:val="TagStyle"/>
          <w:rtl/>
        </w:rPr>
        <w:lastRenderedPageBreak/>
        <w:t xml:space="preserve"> &lt;&lt; קריאה &gt;&gt; </w:t>
      </w:r>
      <w:r>
        <w:rPr>
          <w:rtl/>
        </w:rPr>
        <w:t>שלמה קרעי (הליכוד):</w:t>
      </w:r>
      <w:r w:rsidRPr="00AC313B">
        <w:rPr>
          <w:rStyle w:val="TagStyle"/>
          <w:rtl/>
        </w:rPr>
        <w:t xml:space="preserve"> &lt;&lt; קריאה &gt;&gt;</w:t>
      </w:r>
      <w:r>
        <w:rPr>
          <w:rtl/>
        </w:rPr>
        <w:t xml:space="preserve">  </w:t>
      </w:r>
      <w:bookmarkEnd w:id="27431"/>
    </w:p>
    <w:p w:rsidR="005F3116" w:rsidRDefault="005F3116" w:rsidP="00555870">
      <w:pPr>
        <w:pStyle w:val="KeepWithNext"/>
        <w:rPr>
          <w:rtl/>
        </w:rPr>
      </w:pPr>
    </w:p>
    <w:p w:rsidR="005F3116" w:rsidRDefault="005F3116" w:rsidP="00555870">
      <w:pPr>
        <w:rPr>
          <w:rtl/>
        </w:rPr>
      </w:pPr>
      <w:bookmarkStart w:id="27432" w:name="_ETM_Q51_564000"/>
      <w:bookmarkEnd w:id="27432"/>
      <w:r>
        <w:rPr>
          <w:rFonts w:hint="cs"/>
          <w:rtl/>
        </w:rPr>
        <w:t xml:space="preserve">בהרבה כבוד, מירב, </w:t>
      </w:r>
      <w:bookmarkStart w:id="27433" w:name="_ETM_Q51_568000"/>
      <w:bookmarkEnd w:id="27433"/>
      <w:r>
        <w:rPr>
          <w:rFonts w:hint="cs"/>
          <w:rtl/>
        </w:rPr>
        <w:t xml:space="preserve">אני מעביר את החוק הזה. אות הקלון הייתה עליכם אם </w:t>
      </w:r>
      <w:bookmarkStart w:id="27434" w:name="_ETM_Q51_570000"/>
      <w:bookmarkEnd w:id="27434"/>
      <w:r>
        <w:rPr>
          <w:rFonts w:hint="cs"/>
          <w:rtl/>
        </w:rPr>
        <w:t xml:space="preserve">הייתם מונעים מאדם שהשופט אמר שלא הייתה כאן כוונת זדון - - </w:t>
      </w:r>
    </w:p>
    <w:p w:rsidR="005F3116" w:rsidRDefault="005F3116" w:rsidP="00555870">
      <w:pPr>
        <w:rPr>
          <w:rtl/>
        </w:rPr>
      </w:pPr>
    </w:p>
    <w:p w:rsidR="005F3116" w:rsidRDefault="005F3116" w:rsidP="00555870">
      <w:pPr>
        <w:pStyle w:val="-"/>
        <w:keepNext/>
        <w:rPr>
          <w:rtl/>
        </w:rPr>
      </w:pPr>
      <w:bookmarkStart w:id="27435" w:name="ET_speakercontinue_5300_37"/>
      <w:r w:rsidRPr="00AC313B">
        <w:rPr>
          <w:rStyle w:val="TagStyle"/>
          <w:rtl/>
        </w:rPr>
        <w:t xml:space="preserve"> &lt;&lt; דובר_המשך &gt;&gt; </w:t>
      </w:r>
      <w:r>
        <w:rPr>
          <w:rtl/>
        </w:rPr>
        <w:t>מירב בן ארי (יש עתיד):</w:t>
      </w:r>
      <w:r w:rsidRPr="00AC313B">
        <w:rPr>
          <w:rStyle w:val="TagStyle"/>
          <w:rtl/>
        </w:rPr>
        <w:t xml:space="preserve"> &lt;&lt; דובר_המשך &gt;&gt;</w:t>
      </w:r>
      <w:r>
        <w:rPr>
          <w:rtl/>
        </w:rPr>
        <w:t xml:space="preserve">  </w:t>
      </w:r>
      <w:bookmarkEnd w:id="27435"/>
    </w:p>
    <w:p w:rsidR="005F3116" w:rsidRDefault="005F3116" w:rsidP="00555870">
      <w:pPr>
        <w:pStyle w:val="KeepWithNext"/>
        <w:rPr>
          <w:rtl/>
        </w:rPr>
      </w:pPr>
    </w:p>
    <w:p w:rsidR="005F3116" w:rsidRDefault="005F3116" w:rsidP="00555870">
      <w:pPr>
        <w:rPr>
          <w:rtl/>
        </w:rPr>
      </w:pPr>
      <w:r>
        <w:rPr>
          <w:rFonts w:hint="cs"/>
          <w:rtl/>
        </w:rPr>
        <w:t>שהורשע, אבל הוא הורשע בפלילים.</w:t>
      </w:r>
    </w:p>
    <w:p w:rsidR="005F3116" w:rsidRDefault="005F3116" w:rsidP="00555870">
      <w:pPr>
        <w:rPr>
          <w:rtl/>
        </w:rPr>
      </w:pPr>
    </w:p>
    <w:p w:rsidR="005F3116" w:rsidRDefault="005F3116" w:rsidP="00555870">
      <w:pPr>
        <w:pStyle w:val="af5"/>
        <w:keepNext/>
        <w:rPr>
          <w:rtl/>
        </w:rPr>
      </w:pPr>
      <w:bookmarkStart w:id="27436" w:name="ET_interruption_5802_38"/>
      <w:r w:rsidRPr="00AC313B">
        <w:rPr>
          <w:rStyle w:val="TagStyle"/>
          <w:rtl/>
        </w:rPr>
        <w:t xml:space="preserve"> &lt;&lt; קריאה &gt;&gt; </w:t>
      </w:r>
      <w:r>
        <w:rPr>
          <w:rtl/>
        </w:rPr>
        <w:t>שלמה קרעי (הליכוד):</w:t>
      </w:r>
      <w:r w:rsidRPr="00AC313B">
        <w:rPr>
          <w:rStyle w:val="TagStyle"/>
          <w:rtl/>
        </w:rPr>
        <w:t xml:space="preserve"> &lt;&lt; קריאה &gt;&gt;</w:t>
      </w:r>
      <w:r>
        <w:rPr>
          <w:rtl/>
        </w:rPr>
        <w:t xml:space="preserve">  </w:t>
      </w:r>
      <w:bookmarkEnd w:id="27436"/>
    </w:p>
    <w:p w:rsidR="005F3116" w:rsidRDefault="005F3116" w:rsidP="00555870">
      <w:pPr>
        <w:pStyle w:val="KeepWithNext"/>
        <w:rPr>
          <w:rtl/>
        </w:rPr>
      </w:pPr>
    </w:p>
    <w:p w:rsidR="005F3116" w:rsidRDefault="005F3116" w:rsidP="00555870">
      <w:pPr>
        <w:rPr>
          <w:rtl/>
        </w:rPr>
      </w:pPr>
      <w:r>
        <w:rPr>
          <w:rFonts w:hint="cs"/>
          <w:rtl/>
        </w:rPr>
        <w:t xml:space="preserve">- - ושחצי </w:t>
      </w:r>
      <w:bookmarkStart w:id="27437" w:name="_ETM_Q51_577000"/>
      <w:bookmarkEnd w:id="27437"/>
      <w:r>
        <w:rPr>
          <w:rFonts w:hint="cs"/>
          <w:rtl/>
        </w:rPr>
        <w:t xml:space="preserve">מיליון איש בחרו בו, לממש את רצון הבוחר, כי אתם אנטי-דמוקרטיים ואין לכם בעיה עם זה. </w:t>
      </w:r>
    </w:p>
    <w:p w:rsidR="005F3116" w:rsidRDefault="005F3116" w:rsidP="00555870">
      <w:pPr>
        <w:ind w:firstLine="0"/>
        <w:rPr>
          <w:rtl/>
        </w:rPr>
      </w:pPr>
    </w:p>
    <w:p w:rsidR="005F3116" w:rsidRDefault="005F3116" w:rsidP="00555870">
      <w:pPr>
        <w:pStyle w:val="a4"/>
        <w:keepNext/>
        <w:rPr>
          <w:rtl/>
        </w:rPr>
      </w:pPr>
      <w:bookmarkStart w:id="27438" w:name="ET_speaker_5855_39"/>
      <w:r w:rsidRPr="00577C74">
        <w:rPr>
          <w:rStyle w:val="TagStyle"/>
          <w:rtl/>
        </w:rPr>
        <w:t xml:space="preserve"> &lt;&lt; דובר &gt;&gt; </w:t>
      </w:r>
      <w:bookmarkStart w:id="27439" w:name="_Toc123075243"/>
      <w:bookmarkStart w:id="27440" w:name="_Toc123076349"/>
      <w:r>
        <w:rPr>
          <w:rtl/>
        </w:rPr>
        <w:t>מתן כהנא (המחנה הממלכתי):</w:t>
      </w:r>
      <w:bookmarkEnd w:id="27439"/>
      <w:bookmarkEnd w:id="27440"/>
      <w:r w:rsidRPr="00577C74">
        <w:rPr>
          <w:rStyle w:val="TagStyle"/>
          <w:rtl/>
        </w:rPr>
        <w:t xml:space="preserve"> &lt;&lt; דובר &gt;&gt;</w:t>
      </w:r>
      <w:r>
        <w:rPr>
          <w:rtl/>
        </w:rPr>
        <w:t xml:space="preserve">  </w:t>
      </w:r>
      <w:bookmarkEnd w:id="27438"/>
    </w:p>
    <w:p w:rsidR="005F3116" w:rsidRDefault="005F3116" w:rsidP="00555870">
      <w:pPr>
        <w:pStyle w:val="KeepWithNext"/>
        <w:rPr>
          <w:rtl/>
        </w:rPr>
      </w:pPr>
    </w:p>
    <w:p w:rsidR="005F3116" w:rsidRDefault="005F3116" w:rsidP="00555870">
      <w:pPr>
        <w:rPr>
          <w:rtl/>
        </w:rPr>
      </w:pPr>
      <w:r>
        <w:rPr>
          <w:rFonts w:hint="cs"/>
          <w:rtl/>
        </w:rPr>
        <w:t xml:space="preserve">חבריי </w:t>
      </w:r>
      <w:bookmarkStart w:id="27441" w:name="_ETM_Q51_582000"/>
      <w:bookmarkEnd w:id="27441"/>
      <w:r>
        <w:rPr>
          <w:rFonts w:hint="cs"/>
          <w:rtl/>
        </w:rPr>
        <w:t xml:space="preserve">חברי הכנסת, כנסת נכבדה, איפה השר התורן? </w:t>
      </w:r>
    </w:p>
    <w:p w:rsidR="005F3116" w:rsidRDefault="005F3116" w:rsidP="00555870">
      <w:pPr>
        <w:rPr>
          <w:rtl/>
        </w:rPr>
      </w:pPr>
    </w:p>
    <w:p w:rsidR="005F3116" w:rsidRDefault="005F3116" w:rsidP="00555870">
      <w:pPr>
        <w:pStyle w:val="af5"/>
        <w:keepNext/>
        <w:rPr>
          <w:rtl/>
        </w:rPr>
      </w:pPr>
      <w:bookmarkStart w:id="27442" w:name="ET_interruption_6023_40"/>
      <w:r w:rsidRPr="00577C74">
        <w:rPr>
          <w:rStyle w:val="TagStyle"/>
          <w:rtl/>
        </w:rPr>
        <w:t xml:space="preserve"> &lt;&lt; קריאה &gt;&gt; </w:t>
      </w:r>
      <w:r>
        <w:rPr>
          <w:rtl/>
        </w:rPr>
        <w:t>השרה לשוויון חברתי וגמלאים מירב כהן:</w:t>
      </w:r>
      <w:r w:rsidRPr="00577C74">
        <w:rPr>
          <w:rStyle w:val="TagStyle"/>
          <w:rtl/>
        </w:rPr>
        <w:t xml:space="preserve"> &lt;&lt; קריאה &gt;&gt;</w:t>
      </w:r>
      <w:r>
        <w:rPr>
          <w:rtl/>
        </w:rPr>
        <w:t xml:space="preserve">  </w:t>
      </w:r>
      <w:bookmarkEnd w:id="27442"/>
    </w:p>
    <w:p w:rsidR="005F3116" w:rsidRDefault="005F3116" w:rsidP="00555870">
      <w:pPr>
        <w:pStyle w:val="KeepWithNext"/>
        <w:rPr>
          <w:rtl/>
        </w:rPr>
      </w:pPr>
    </w:p>
    <w:p w:rsidR="005F3116" w:rsidRDefault="005F3116" w:rsidP="00555870">
      <w:pPr>
        <w:rPr>
          <w:rtl/>
        </w:rPr>
      </w:pPr>
      <w:r>
        <w:rPr>
          <w:rFonts w:hint="cs"/>
          <w:rtl/>
        </w:rPr>
        <w:t>כאן.</w:t>
      </w:r>
    </w:p>
    <w:p w:rsidR="005F3116" w:rsidRDefault="005F3116" w:rsidP="00555870">
      <w:pPr>
        <w:rPr>
          <w:rtl/>
        </w:rPr>
      </w:pPr>
      <w:bookmarkStart w:id="27443" w:name="_ETM_Q51_588000"/>
      <w:bookmarkEnd w:id="27443"/>
    </w:p>
    <w:p w:rsidR="005F3116" w:rsidRDefault="005F3116" w:rsidP="00555870">
      <w:pPr>
        <w:pStyle w:val="-"/>
        <w:keepNext/>
        <w:rPr>
          <w:rtl/>
        </w:rPr>
      </w:pPr>
      <w:bookmarkStart w:id="27444" w:name="ET_speakercontinue_5855_41"/>
      <w:r w:rsidRPr="00577C74">
        <w:rPr>
          <w:rStyle w:val="TagStyle"/>
          <w:rtl/>
        </w:rPr>
        <w:t xml:space="preserve"> &lt;&lt; דובר_המשך &gt;&gt; </w:t>
      </w:r>
      <w:r>
        <w:rPr>
          <w:rtl/>
        </w:rPr>
        <w:t>מתן כהנא (המחנה הממלכתי):</w:t>
      </w:r>
      <w:r w:rsidRPr="00577C74">
        <w:rPr>
          <w:rStyle w:val="TagStyle"/>
          <w:rtl/>
        </w:rPr>
        <w:t xml:space="preserve"> &lt;&lt; דובר_המשך &gt;&gt;</w:t>
      </w:r>
      <w:r>
        <w:rPr>
          <w:rtl/>
        </w:rPr>
        <w:t xml:space="preserve">  </w:t>
      </w:r>
      <w:bookmarkEnd w:id="27444"/>
    </w:p>
    <w:p w:rsidR="005F3116" w:rsidRDefault="005F3116" w:rsidP="00555870">
      <w:pPr>
        <w:pStyle w:val="KeepWithNext"/>
        <w:rPr>
          <w:rtl/>
        </w:rPr>
      </w:pPr>
    </w:p>
    <w:p w:rsidR="005F3116" w:rsidRDefault="005F3116" w:rsidP="00555870">
      <w:pPr>
        <w:rPr>
          <w:rtl/>
        </w:rPr>
      </w:pPr>
      <w:r>
        <w:rPr>
          <w:rFonts w:hint="cs"/>
          <w:rtl/>
        </w:rPr>
        <w:t>קר ל</w:t>
      </w:r>
      <w:bookmarkStart w:id="27445" w:name="_ETM_Q51_584000"/>
      <w:bookmarkEnd w:id="27445"/>
      <w:r>
        <w:rPr>
          <w:rFonts w:hint="cs"/>
          <w:rtl/>
        </w:rPr>
        <w:t xml:space="preserve">ך, עם המעיל. </w:t>
      </w:r>
    </w:p>
    <w:p w:rsidR="005F3116" w:rsidRDefault="005F3116" w:rsidP="00555870">
      <w:pPr>
        <w:rPr>
          <w:rtl/>
        </w:rPr>
      </w:pPr>
    </w:p>
    <w:p w:rsidR="005F3116" w:rsidRDefault="005F3116" w:rsidP="00555870">
      <w:pPr>
        <w:pStyle w:val="af5"/>
        <w:keepNext/>
        <w:rPr>
          <w:rtl/>
        </w:rPr>
      </w:pPr>
      <w:bookmarkStart w:id="27446" w:name="ET_interruption_5300_42"/>
      <w:r w:rsidRPr="00577C74">
        <w:rPr>
          <w:rStyle w:val="TagStyle"/>
          <w:rtl/>
        </w:rPr>
        <w:t xml:space="preserve"> &lt;&lt; קריאה &gt;&gt; </w:t>
      </w:r>
      <w:r>
        <w:rPr>
          <w:rtl/>
        </w:rPr>
        <w:t>מירב בן ארי (יש עתיד):</w:t>
      </w:r>
      <w:r w:rsidRPr="00577C74">
        <w:rPr>
          <w:rStyle w:val="TagStyle"/>
          <w:rtl/>
        </w:rPr>
        <w:t xml:space="preserve"> &lt;&lt; קריאה &gt;&gt;</w:t>
      </w:r>
      <w:r>
        <w:rPr>
          <w:rtl/>
        </w:rPr>
        <w:t xml:space="preserve">  </w:t>
      </w:r>
      <w:bookmarkEnd w:id="27446"/>
    </w:p>
    <w:p w:rsidR="005F3116" w:rsidRDefault="005F3116" w:rsidP="00555870">
      <w:pPr>
        <w:pStyle w:val="KeepWithNext"/>
        <w:rPr>
          <w:rtl/>
        </w:rPr>
      </w:pPr>
    </w:p>
    <w:p w:rsidR="005F3116" w:rsidRDefault="005F3116" w:rsidP="00555870">
      <w:pPr>
        <w:rPr>
          <w:rtl/>
        </w:rPr>
      </w:pPr>
      <w:r>
        <w:rPr>
          <w:rFonts w:hint="cs"/>
          <w:rtl/>
        </w:rPr>
        <w:t xml:space="preserve">אתה עדיין שר, מתן. </w:t>
      </w:r>
    </w:p>
    <w:p w:rsidR="005F3116" w:rsidRDefault="005F3116" w:rsidP="00555870">
      <w:pPr>
        <w:rPr>
          <w:rtl/>
        </w:rPr>
      </w:pPr>
      <w:bookmarkStart w:id="27447" w:name="_ETM_Q51_592000"/>
      <w:bookmarkStart w:id="27448" w:name="_ETM_Q51_593000"/>
      <w:bookmarkEnd w:id="27447"/>
      <w:bookmarkEnd w:id="27448"/>
    </w:p>
    <w:p w:rsidR="005F3116" w:rsidRDefault="005F3116" w:rsidP="00555870">
      <w:pPr>
        <w:pStyle w:val="-"/>
        <w:keepNext/>
        <w:rPr>
          <w:rtl/>
        </w:rPr>
      </w:pPr>
      <w:bookmarkStart w:id="27449" w:name="ET_speakercontinue_5855_43"/>
      <w:r w:rsidRPr="00577C74">
        <w:rPr>
          <w:rStyle w:val="TagStyle"/>
          <w:rtl/>
        </w:rPr>
        <w:t xml:space="preserve"> &lt;&lt; דובר_המשך &gt;&gt; </w:t>
      </w:r>
      <w:r>
        <w:rPr>
          <w:rtl/>
        </w:rPr>
        <w:t>מתן כהנא (המחנה הממלכתי):</w:t>
      </w:r>
      <w:r w:rsidRPr="00577C74">
        <w:rPr>
          <w:rStyle w:val="TagStyle"/>
          <w:rtl/>
        </w:rPr>
        <w:t xml:space="preserve"> &lt;&lt; דובר_המשך &gt;&gt;</w:t>
      </w:r>
      <w:r>
        <w:rPr>
          <w:rtl/>
        </w:rPr>
        <w:t xml:space="preserve">  </w:t>
      </w:r>
      <w:bookmarkEnd w:id="27449"/>
    </w:p>
    <w:p w:rsidR="005F3116" w:rsidRDefault="005F3116" w:rsidP="00555870">
      <w:pPr>
        <w:pStyle w:val="KeepWithNext"/>
        <w:rPr>
          <w:rtl/>
        </w:rPr>
      </w:pPr>
    </w:p>
    <w:p w:rsidR="005F3116" w:rsidRDefault="005F3116" w:rsidP="00555870">
      <w:pPr>
        <w:rPr>
          <w:rtl/>
        </w:rPr>
      </w:pPr>
      <w:bookmarkStart w:id="27450" w:name="_ETM_Q51_596000"/>
      <w:bookmarkEnd w:id="27450"/>
      <w:r>
        <w:rPr>
          <w:rFonts w:hint="cs"/>
          <w:rtl/>
        </w:rPr>
        <w:t xml:space="preserve">לא, </w:t>
      </w:r>
      <w:bookmarkStart w:id="27451" w:name="_ETM_Q51_597000"/>
      <w:bookmarkEnd w:id="27451"/>
      <w:r>
        <w:rPr>
          <w:rFonts w:hint="cs"/>
          <w:rtl/>
        </w:rPr>
        <w:t xml:space="preserve">איזה שר, איזה שר. קרעי, אתה, אין לך אין תיק. למה? כי אפשר גם בלי. </w:t>
      </w:r>
    </w:p>
    <w:p w:rsidR="005F3116" w:rsidRDefault="005F3116" w:rsidP="00555870">
      <w:pPr>
        <w:rPr>
          <w:rtl/>
        </w:rPr>
      </w:pPr>
    </w:p>
    <w:p w:rsidR="005F3116" w:rsidRDefault="005F3116" w:rsidP="00555870">
      <w:pPr>
        <w:pStyle w:val="af5"/>
        <w:keepNext/>
        <w:rPr>
          <w:rtl/>
        </w:rPr>
      </w:pPr>
      <w:r w:rsidRPr="00577C74">
        <w:rPr>
          <w:rStyle w:val="TagStyle"/>
          <w:rtl/>
        </w:rPr>
        <w:lastRenderedPageBreak/>
        <w:t xml:space="preserve"> &lt;&lt; קריאה &gt;&gt; </w:t>
      </w:r>
      <w:r>
        <w:rPr>
          <w:rtl/>
        </w:rPr>
        <w:t>שלמה קרעי (הליכוד):</w:t>
      </w:r>
      <w:r w:rsidRPr="00577C74">
        <w:rPr>
          <w:rStyle w:val="TagStyle"/>
          <w:rtl/>
        </w:rPr>
        <w:t xml:space="preserve"> &lt;&lt;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מנסים, מנסים. </w:t>
      </w:r>
    </w:p>
    <w:p w:rsidR="005F3116" w:rsidRDefault="005F3116" w:rsidP="00555870">
      <w:pPr>
        <w:rPr>
          <w:rtl/>
        </w:rPr>
      </w:pPr>
      <w:bookmarkStart w:id="27452" w:name="_ETM_Q51_602000"/>
      <w:bookmarkEnd w:id="27452"/>
    </w:p>
    <w:p w:rsidR="005F3116" w:rsidRDefault="005F3116" w:rsidP="00555870">
      <w:pPr>
        <w:pStyle w:val="-"/>
        <w:keepNext/>
        <w:rPr>
          <w:rtl/>
        </w:rPr>
      </w:pPr>
      <w:bookmarkStart w:id="27453" w:name="ET_speakercontinue_5855_45"/>
      <w:r w:rsidRPr="00577C74">
        <w:rPr>
          <w:rStyle w:val="TagStyle"/>
          <w:rtl/>
        </w:rPr>
        <w:t xml:space="preserve"> &lt;&lt; דובר_המשך &gt;&gt; </w:t>
      </w:r>
      <w:r>
        <w:rPr>
          <w:rtl/>
        </w:rPr>
        <w:t>מתן כהנא (המחנה הממלכתי):</w:t>
      </w:r>
      <w:r w:rsidRPr="00577C74">
        <w:rPr>
          <w:rStyle w:val="TagStyle"/>
          <w:rtl/>
        </w:rPr>
        <w:t xml:space="preserve"> &lt;&lt; דובר_המשך &gt;&gt;</w:t>
      </w:r>
      <w:r>
        <w:rPr>
          <w:rtl/>
        </w:rPr>
        <w:t xml:space="preserve">  </w:t>
      </w:r>
      <w:bookmarkEnd w:id="27453"/>
    </w:p>
    <w:p w:rsidR="005F3116" w:rsidRDefault="005F3116" w:rsidP="00555870">
      <w:pPr>
        <w:pStyle w:val="KeepWithNext"/>
        <w:rPr>
          <w:rtl/>
        </w:rPr>
      </w:pPr>
    </w:p>
    <w:p w:rsidR="005F3116" w:rsidRDefault="005F3116" w:rsidP="00555870">
      <w:pPr>
        <w:rPr>
          <w:rtl/>
        </w:rPr>
      </w:pPr>
      <w:bookmarkStart w:id="27454" w:name="_ETM_Q51_603000"/>
      <w:bookmarkEnd w:id="27454"/>
      <w:r>
        <w:rPr>
          <w:rFonts w:hint="cs"/>
          <w:rtl/>
        </w:rPr>
        <w:t>מנסים, אה? אני לא ראיתי אף אחד שמנסה.</w:t>
      </w:r>
    </w:p>
    <w:p w:rsidR="005F3116" w:rsidRDefault="005F3116" w:rsidP="00555870">
      <w:pPr>
        <w:rPr>
          <w:rtl/>
        </w:rPr>
      </w:pPr>
      <w:bookmarkStart w:id="27455" w:name="_ETM_Q51_606000"/>
      <w:bookmarkEnd w:id="27455"/>
    </w:p>
    <w:p w:rsidR="005F3116" w:rsidRDefault="005F3116" w:rsidP="00555870">
      <w:pPr>
        <w:pStyle w:val="af5"/>
        <w:keepNext/>
        <w:rPr>
          <w:rtl/>
        </w:rPr>
      </w:pPr>
      <w:r w:rsidRPr="00577C74">
        <w:rPr>
          <w:rStyle w:val="TagStyle"/>
          <w:rtl/>
        </w:rPr>
        <w:t xml:space="preserve"> &lt;&lt; קריאה &gt;&gt; </w:t>
      </w:r>
      <w:r>
        <w:rPr>
          <w:rtl/>
        </w:rPr>
        <w:t>שלמה קרעי (הליכוד):</w:t>
      </w:r>
      <w:r w:rsidRPr="00577C74">
        <w:rPr>
          <w:rStyle w:val="TagStyle"/>
          <w:rtl/>
        </w:rPr>
        <w:t xml:space="preserve"> &lt;&lt;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מנסים, תאמין לי. </w:t>
      </w:r>
    </w:p>
    <w:p w:rsidR="005F3116" w:rsidRDefault="005F3116" w:rsidP="00555870">
      <w:pPr>
        <w:rPr>
          <w:rtl/>
        </w:rPr>
      </w:pPr>
    </w:p>
    <w:p w:rsidR="005F3116" w:rsidRDefault="005F3116" w:rsidP="00555870">
      <w:pPr>
        <w:pStyle w:val="-"/>
        <w:keepNext/>
        <w:rPr>
          <w:rtl/>
        </w:rPr>
      </w:pPr>
      <w:bookmarkStart w:id="27456" w:name="ET_speakercontinue_5855_47"/>
      <w:r w:rsidRPr="00577C74">
        <w:rPr>
          <w:rStyle w:val="TagStyle"/>
          <w:rtl/>
        </w:rPr>
        <w:t xml:space="preserve"> &lt;&lt; דובר_המשך &gt;&gt; </w:t>
      </w:r>
      <w:r>
        <w:rPr>
          <w:rtl/>
        </w:rPr>
        <w:t>מתן כהנא (המחנה הממלכתי):</w:t>
      </w:r>
      <w:r w:rsidRPr="00577C74">
        <w:rPr>
          <w:rStyle w:val="TagStyle"/>
          <w:rtl/>
        </w:rPr>
        <w:t xml:space="preserve"> &lt;&lt; דובר_המשך &gt;&gt;</w:t>
      </w:r>
      <w:r>
        <w:rPr>
          <w:rtl/>
        </w:rPr>
        <w:t xml:space="preserve">  </w:t>
      </w:r>
      <w:bookmarkEnd w:id="27456"/>
    </w:p>
    <w:p w:rsidR="005F3116" w:rsidRDefault="005F3116" w:rsidP="00555870">
      <w:pPr>
        <w:pStyle w:val="KeepWithNext"/>
        <w:rPr>
          <w:rtl/>
        </w:rPr>
      </w:pPr>
    </w:p>
    <w:p w:rsidR="005F3116" w:rsidRDefault="005F3116" w:rsidP="00555870">
      <w:pPr>
        <w:rPr>
          <w:rtl/>
        </w:rPr>
      </w:pPr>
      <w:r>
        <w:rPr>
          <w:rFonts w:hint="cs"/>
          <w:rtl/>
        </w:rPr>
        <w:t xml:space="preserve">אל תקשקש לי, עליך אף אחד לא מנסה. </w:t>
      </w:r>
    </w:p>
    <w:p w:rsidR="005F3116" w:rsidRDefault="005F3116" w:rsidP="00555870">
      <w:pPr>
        <w:rPr>
          <w:rtl/>
        </w:rPr>
      </w:pPr>
      <w:bookmarkStart w:id="27457" w:name="_ETM_Q51_608000"/>
      <w:bookmarkEnd w:id="27457"/>
    </w:p>
    <w:p w:rsidR="005F3116" w:rsidRDefault="005F3116" w:rsidP="00555870">
      <w:pPr>
        <w:pStyle w:val="af5"/>
        <w:keepNext/>
        <w:rPr>
          <w:rtl/>
        </w:rPr>
      </w:pPr>
      <w:bookmarkStart w:id="27458" w:name="ET_interruption_5802_48"/>
      <w:r w:rsidRPr="00577C74">
        <w:rPr>
          <w:rStyle w:val="TagStyle"/>
          <w:rtl/>
        </w:rPr>
        <w:t xml:space="preserve"> &lt;&lt; קריאה &gt;&gt; </w:t>
      </w:r>
      <w:r>
        <w:rPr>
          <w:rtl/>
        </w:rPr>
        <w:t>שלמה קרעי (הליכוד):</w:t>
      </w:r>
      <w:r w:rsidRPr="00577C74">
        <w:rPr>
          <w:rStyle w:val="TagStyle"/>
          <w:rtl/>
        </w:rPr>
        <w:t xml:space="preserve"> &lt;&lt; קריאה &gt;&gt;</w:t>
      </w:r>
      <w:r>
        <w:rPr>
          <w:rtl/>
        </w:rPr>
        <w:t xml:space="preserve">  </w:t>
      </w:r>
      <w:bookmarkEnd w:id="27458"/>
    </w:p>
    <w:p w:rsidR="005F3116" w:rsidRDefault="005F3116" w:rsidP="00555870">
      <w:pPr>
        <w:pStyle w:val="KeepWithNext"/>
        <w:rPr>
          <w:rtl/>
        </w:rPr>
      </w:pPr>
    </w:p>
    <w:p w:rsidR="005F3116" w:rsidRDefault="005F3116" w:rsidP="00555870">
      <w:pPr>
        <w:rPr>
          <w:rtl/>
        </w:rPr>
      </w:pPr>
      <w:r>
        <w:rPr>
          <w:rFonts w:hint="cs"/>
          <w:rtl/>
        </w:rPr>
        <w:t>קיבלתי מידע פנים שמנסים לתפור אותי ולא מצליחים.</w:t>
      </w:r>
    </w:p>
    <w:p w:rsidR="005F3116" w:rsidRDefault="005F3116" w:rsidP="00555870">
      <w:pPr>
        <w:rPr>
          <w:rtl/>
        </w:rPr>
      </w:pPr>
    </w:p>
    <w:p w:rsidR="005F3116" w:rsidRDefault="005F3116" w:rsidP="00555870">
      <w:pPr>
        <w:pStyle w:val="-"/>
        <w:keepNext/>
        <w:rPr>
          <w:rtl/>
        </w:rPr>
      </w:pPr>
      <w:bookmarkStart w:id="27459" w:name="ET_speakercontinue_5855_49"/>
      <w:r w:rsidRPr="00577C74">
        <w:rPr>
          <w:rStyle w:val="TagStyle"/>
          <w:rtl/>
        </w:rPr>
        <w:t xml:space="preserve"> &lt;&lt; דובר_המשך &gt;&gt; </w:t>
      </w:r>
      <w:r>
        <w:rPr>
          <w:rtl/>
        </w:rPr>
        <w:t>מתן כהנא (המחנה הממלכתי):</w:t>
      </w:r>
      <w:r w:rsidRPr="00577C74">
        <w:rPr>
          <w:rStyle w:val="TagStyle"/>
          <w:rtl/>
        </w:rPr>
        <w:t xml:space="preserve"> &lt;&lt; דובר_המשך &gt;&gt;</w:t>
      </w:r>
      <w:r>
        <w:rPr>
          <w:rtl/>
        </w:rPr>
        <w:t xml:space="preserve">  </w:t>
      </w:r>
      <w:bookmarkEnd w:id="27459"/>
    </w:p>
    <w:p w:rsidR="005F3116" w:rsidRDefault="005F3116" w:rsidP="00555870">
      <w:pPr>
        <w:pStyle w:val="KeepWithNext"/>
        <w:rPr>
          <w:rtl/>
        </w:rPr>
      </w:pPr>
    </w:p>
    <w:p w:rsidR="005F3116" w:rsidRDefault="005F3116" w:rsidP="00555870">
      <w:pPr>
        <w:rPr>
          <w:rtl/>
        </w:rPr>
      </w:pPr>
      <w:r>
        <w:rPr>
          <w:rFonts w:hint="cs"/>
          <w:rtl/>
        </w:rPr>
        <w:t xml:space="preserve">מי מנסה לתפור אותך, תגיד לי. </w:t>
      </w:r>
    </w:p>
    <w:p w:rsidR="005F3116" w:rsidRDefault="005F3116" w:rsidP="00555870">
      <w:pPr>
        <w:rPr>
          <w:rtl/>
        </w:rPr>
      </w:pPr>
    </w:p>
    <w:p w:rsidR="005F3116" w:rsidRDefault="005F3116" w:rsidP="00555870">
      <w:pPr>
        <w:pStyle w:val="af5"/>
        <w:keepNext/>
        <w:rPr>
          <w:rtl/>
        </w:rPr>
      </w:pPr>
      <w:bookmarkStart w:id="27460" w:name="ET_interruption_5802_50"/>
      <w:r w:rsidRPr="00577C74">
        <w:rPr>
          <w:rStyle w:val="TagStyle"/>
          <w:rtl/>
        </w:rPr>
        <w:t xml:space="preserve"> &lt;&lt; קריאה &gt;&gt; </w:t>
      </w:r>
      <w:r>
        <w:rPr>
          <w:rtl/>
        </w:rPr>
        <w:t>שלמה קרעי (הליכוד):</w:t>
      </w:r>
      <w:r w:rsidRPr="00577C74">
        <w:rPr>
          <w:rStyle w:val="TagStyle"/>
          <w:rtl/>
        </w:rPr>
        <w:t xml:space="preserve"> &lt;&lt; קריאה &gt;&gt;</w:t>
      </w:r>
      <w:r>
        <w:rPr>
          <w:rtl/>
        </w:rPr>
        <w:t xml:space="preserve">  </w:t>
      </w:r>
      <w:bookmarkEnd w:id="27460"/>
    </w:p>
    <w:p w:rsidR="005F3116" w:rsidRDefault="005F3116" w:rsidP="00555870">
      <w:pPr>
        <w:pStyle w:val="KeepWithNext"/>
        <w:rPr>
          <w:rtl/>
        </w:rPr>
      </w:pPr>
    </w:p>
    <w:p w:rsidR="005F3116" w:rsidRDefault="005F3116" w:rsidP="00555870">
      <w:pPr>
        <w:rPr>
          <w:rtl/>
        </w:rPr>
      </w:pPr>
      <w:r>
        <w:rPr>
          <w:rFonts w:hint="cs"/>
          <w:rtl/>
        </w:rPr>
        <w:t>תאמין לי.</w:t>
      </w:r>
    </w:p>
    <w:p w:rsidR="005F3116" w:rsidRDefault="005F3116" w:rsidP="00555870">
      <w:pPr>
        <w:rPr>
          <w:rtl/>
        </w:rPr>
      </w:pPr>
      <w:bookmarkStart w:id="27461" w:name="_ETM_Q51_612000"/>
      <w:bookmarkEnd w:id="27461"/>
    </w:p>
    <w:p w:rsidR="005F3116" w:rsidRDefault="005F3116" w:rsidP="00555870">
      <w:pPr>
        <w:pStyle w:val="-"/>
        <w:keepNext/>
        <w:rPr>
          <w:rtl/>
        </w:rPr>
      </w:pPr>
      <w:bookmarkStart w:id="27462" w:name="ET_speakercontinue_5855_51"/>
      <w:r w:rsidRPr="00577C74">
        <w:rPr>
          <w:rStyle w:val="TagStyle"/>
          <w:rtl/>
        </w:rPr>
        <w:t xml:space="preserve"> &lt;&lt; דובר_המשך &gt;&gt; </w:t>
      </w:r>
      <w:r>
        <w:rPr>
          <w:rtl/>
        </w:rPr>
        <w:t>מתן כהנא (המחנה הממלכתי):</w:t>
      </w:r>
      <w:r w:rsidRPr="00577C74">
        <w:rPr>
          <w:rStyle w:val="TagStyle"/>
          <w:rtl/>
        </w:rPr>
        <w:t xml:space="preserve"> &lt;&lt; דובר_המשך &gt;&gt;</w:t>
      </w:r>
      <w:r>
        <w:rPr>
          <w:rtl/>
        </w:rPr>
        <w:t xml:space="preserve">  </w:t>
      </w:r>
      <w:bookmarkEnd w:id="27462"/>
    </w:p>
    <w:p w:rsidR="005F3116" w:rsidRDefault="005F3116" w:rsidP="00555870">
      <w:pPr>
        <w:pStyle w:val="KeepWithNext"/>
        <w:rPr>
          <w:rtl/>
        </w:rPr>
      </w:pPr>
    </w:p>
    <w:p w:rsidR="005F3116" w:rsidRDefault="005F3116" w:rsidP="00555870">
      <w:pPr>
        <w:rPr>
          <w:rtl/>
        </w:rPr>
      </w:pPr>
      <w:bookmarkStart w:id="27463" w:name="_ETM_Q51_614000"/>
      <w:bookmarkEnd w:id="27463"/>
      <w:r>
        <w:rPr>
          <w:rFonts w:hint="cs"/>
          <w:rtl/>
        </w:rPr>
        <w:t xml:space="preserve">אבל עכשיו, אם יהיה </w:t>
      </w:r>
      <w:bookmarkStart w:id="27464" w:name="_ETM_Q51_618000"/>
      <w:bookmarkEnd w:id="27464"/>
      <w:r>
        <w:rPr>
          <w:rFonts w:hint="cs"/>
          <w:rtl/>
        </w:rPr>
        <w:t xml:space="preserve">לי זמן אקריא פה משהו שלמדתי עכשיו על גולדקנופ. מסתבר </w:t>
      </w:r>
      <w:bookmarkStart w:id="27465" w:name="_ETM_Q51_622000"/>
      <w:bookmarkEnd w:id="27465"/>
      <w:r>
        <w:rPr>
          <w:rFonts w:hint="cs"/>
          <w:rtl/>
        </w:rPr>
        <w:t xml:space="preserve">שמנהיג המפלגה שלך, ראש הממשלה לעתיד, </w:t>
      </w:r>
      <w:bookmarkStart w:id="27466" w:name="_ETM_Q51_505000"/>
      <w:bookmarkStart w:id="27467" w:name="_ETM_Q51_569060"/>
      <w:bookmarkStart w:id="27468" w:name="_ETM_Q51_607400"/>
      <w:bookmarkStart w:id="27469" w:name="_ETM_Q51_626030"/>
      <w:bookmarkEnd w:id="27466"/>
      <w:bookmarkEnd w:id="27467"/>
      <w:bookmarkEnd w:id="27468"/>
      <w:bookmarkEnd w:id="27469"/>
      <w:r>
        <w:rPr>
          <w:rFonts w:hint="cs"/>
          <w:rtl/>
        </w:rPr>
        <w:t xml:space="preserve">ממשיך בשיטה של לבחור </w:t>
      </w:r>
      <w:bookmarkStart w:id="27470" w:name="_ETM_Q51_632000"/>
      <w:bookmarkEnd w:id="27470"/>
      <w:r>
        <w:rPr>
          <w:rFonts w:hint="cs"/>
          <w:rtl/>
        </w:rPr>
        <w:t xml:space="preserve">לכל תפקיד - - - </w:t>
      </w:r>
    </w:p>
    <w:p w:rsidR="005F3116" w:rsidRDefault="005F3116" w:rsidP="00555870">
      <w:pPr>
        <w:rPr>
          <w:rtl/>
        </w:rPr>
      </w:pPr>
    </w:p>
    <w:p w:rsidR="005F3116" w:rsidRDefault="005F3116" w:rsidP="00555870">
      <w:pPr>
        <w:pStyle w:val="af5"/>
        <w:rPr>
          <w:rtl/>
        </w:rPr>
      </w:pPr>
      <w:bookmarkStart w:id="27471" w:name="ET_interruption_5300_62"/>
      <w:r w:rsidRPr="00687D31">
        <w:rPr>
          <w:rStyle w:val="TagStyle"/>
          <w:rtl/>
        </w:rPr>
        <w:t xml:space="preserve"> &lt;&lt; קריאה &gt;&gt;</w:t>
      </w:r>
      <w:r>
        <w:rPr>
          <w:rFonts w:hint="cs"/>
          <w:rtl/>
        </w:rPr>
        <w:t>מירב בן ארי (יש עתיד):</w:t>
      </w:r>
      <w:r w:rsidRPr="00687D31">
        <w:rPr>
          <w:rStyle w:val="TagStyle"/>
          <w:rtl/>
        </w:rPr>
        <w:t>&lt;&lt; קריאה &gt;&gt;</w:t>
      </w:r>
      <w:bookmarkEnd w:id="27471"/>
      <w:r w:rsidRPr="00687D31">
        <w:rPr>
          <w:rStyle w:val="TagStyle"/>
          <w:rtl/>
        </w:rPr>
        <w:t xml:space="preserve"> </w:t>
      </w:r>
      <w:r>
        <w:rPr>
          <w:rtl/>
        </w:rPr>
        <w:t xml:space="preserve">  </w:t>
      </w:r>
    </w:p>
    <w:p w:rsidR="005F3116" w:rsidRDefault="005F3116" w:rsidP="00555870">
      <w:pPr>
        <w:rPr>
          <w:rtl/>
          <w:lang w:eastAsia="he-IL"/>
        </w:rPr>
      </w:pPr>
    </w:p>
    <w:p w:rsidR="005F3116" w:rsidRPr="00687D31" w:rsidRDefault="005F3116" w:rsidP="00555870">
      <w:pPr>
        <w:rPr>
          <w:rtl/>
          <w:lang w:eastAsia="he-IL"/>
        </w:rPr>
      </w:pPr>
      <w:r>
        <w:rPr>
          <w:rFonts w:hint="cs"/>
          <w:rtl/>
          <w:lang w:eastAsia="he-IL"/>
        </w:rPr>
        <w:lastRenderedPageBreak/>
        <w:t xml:space="preserve">אדוני היושב-ראש, רק שתדע שלי קראו יבגני סובה בזמן שדיברתי, </w:t>
      </w:r>
      <w:bookmarkStart w:id="27472" w:name="_ETM_Q51_638826"/>
      <w:bookmarkEnd w:id="27472"/>
      <w:r>
        <w:rPr>
          <w:rFonts w:hint="cs"/>
          <w:rtl/>
          <w:lang w:eastAsia="he-IL"/>
        </w:rPr>
        <w:t>אז תראה שלמתן קוראים מתן כהנא ולא</w:t>
      </w:r>
      <w:bookmarkStart w:id="27473" w:name="_ETM_Q51_647756"/>
      <w:bookmarkEnd w:id="27473"/>
      <w:r>
        <w:rPr>
          <w:rFonts w:hint="cs"/>
          <w:rtl/>
          <w:lang w:eastAsia="he-IL"/>
        </w:rPr>
        <w:t xml:space="preserve"> יבגני סובה. </w:t>
      </w:r>
    </w:p>
    <w:p w:rsidR="005F3116" w:rsidRDefault="005F3116" w:rsidP="00555870">
      <w:pPr>
        <w:rPr>
          <w:rtl/>
        </w:rPr>
      </w:pPr>
    </w:p>
    <w:p w:rsidR="005F3116" w:rsidRDefault="005F3116" w:rsidP="00555870">
      <w:pPr>
        <w:pStyle w:val="-"/>
        <w:rPr>
          <w:rtl/>
        </w:rPr>
      </w:pPr>
      <w:bookmarkStart w:id="27474" w:name="_ETM_Q51_656218"/>
      <w:bookmarkStart w:id="27475" w:name="_ETM_Q51_656299"/>
      <w:bookmarkStart w:id="27476" w:name="_ETM_Q51_658592"/>
      <w:bookmarkStart w:id="27477" w:name="ET_speakercontinue_5855_63"/>
      <w:bookmarkEnd w:id="27474"/>
      <w:bookmarkEnd w:id="27475"/>
      <w:bookmarkEnd w:id="27476"/>
      <w:r w:rsidRPr="00687D31">
        <w:rPr>
          <w:rStyle w:val="TagStyle"/>
          <w:rtl/>
        </w:rPr>
        <w:t xml:space="preserve"> &lt;&lt; דובר_המשך &gt;&gt;</w:t>
      </w:r>
      <w:r w:rsidRPr="00577C74">
        <w:rPr>
          <w:rStyle w:val="TagStyle"/>
          <w:rtl/>
        </w:rPr>
        <w:t xml:space="preserve"> </w:t>
      </w:r>
      <w:r>
        <w:rPr>
          <w:rtl/>
        </w:rPr>
        <w:t>מתן כהנא (המחנה הממלכתי):</w:t>
      </w:r>
      <w:r w:rsidRPr="00577C74">
        <w:rPr>
          <w:rStyle w:val="TagStyle"/>
          <w:rtl/>
        </w:rPr>
        <w:t xml:space="preserve"> </w:t>
      </w:r>
      <w:r w:rsidRPr="00687D31">
        <w:rPr>
          <w:rStyle w:val="TagStyle"/>
          <w:rtl/>
        </w:rPr>
        <w:t>&lt;&lt; דובר_המשך &gt;&gt;</w:t>
      </w:r>
      <w:bookmarkEnd w:id="27477"/>
      <w:r w:rsidRPr="00687D31">
        <w:rPr>
          <w:rStyle w:val="TagStyle"/>
          <w:rtl/>
        </w:rPr>
        <w:t xml:space="preserve"> </w:t>
      </w:r>
      <w:r>
        <w:rPr>
          <w:rtl/>
        </w:rPr>
        <w:t xml:space="preserve">  </w:t>
      </w:r>
    </w:p>
    <w:p w:rsidR="005F3116" w:rsidRPr="00687D31" w:rsidRDefault="005F3116" w:rsidP="00555870">
      <w:pPr>
        <w:rPr>
          <w:rtl/>
          <w:lang w:eastAsia="he-IL"/>
        </w:rPr>
      </w:pPr>
      <w:bookmarkStart w:id="27478" w:name="_ETM_Q51_660314"/>
      <w:bookmarkStart w:id="27479" w:name="_ETM_Q51_660421"/>
      <w:bookmarkEnd w:id="27478"/>
      <w:bookmarkEnd w:id="27479"/>
    </w:p>
    <w:p w:rsidR="005F3116" w:rsidRDefault="005F3116" w:rsidP="00555870">
      <w:pPr>
        <w:rPr>
          <w:rtl/>
        </w:rPr>
      </w:pPr>
      <w:r>
        <w:rPr>
          <w:rFonts w:hint="cs"/>
          <w:rtl/>
        </w:rPr>
        <w:t xml:space="preserve"> מסתבר שהגישה הזו, שבה בוחרים את </w:t>
      </w:r>
      <w:bookmarkStart w:id="27480" w:name="_ETM_Q51_665000"/>
      <w:bookmarkEnd w:id="27480"/>
      <w:r>
        <w:rPr>
          <w:rFonts w:hint="cs"/>
          <w:rtl/>
        </w:rPr>
        <w:t xml:space="preserve">השר הכי מתאים לכל </w:t>
      </w:r>
      <w:bookmarkStart w:id="27481" w:name="_ETM_Q51_664739"/>
      <w:bookmarkEnd w:id="27481"/>
      <w:r>
        <w:rPr>
          <w:rtl/>
        </w:rPr>
        <w:t>פרסטיז'ה</w:t>
      </w:r>
      <w:r>
        <w:rPr>
          <w:rFonts w:hint="cs"/>
          <w:rtl/>
        </w:rPr>
        <w:t>,</w:t>
      </w:r>
      <w:r>
        <w:rPr>
          <w:rtl/>
        </w:rPr>
        <w:t xml:space="preserve"> </w:t>
      </w:r>
      <w:bookmarkStart w:id="27482" w:name="_ETM_Q51_665689"/>
      <w:bookmarkStart w:id="27483" w:name="_ETM_Q51_665959"/>
      <w:bookmarkEnd w:id="27482"/>
      <w:bookmarkEnd w:id="27483"/>
      <w:r>
        <w:rPr>
          <w:rtl/>
        </w:rPr>
        <w:t>נמשכת</w:t>
      </w:r>
      <w:r>
        <w:rPr>
          <w:rFonts w:hint="cs"/>
          <w:rtl/>
        </w:rPr>
        <w:t>.</w:t>
      </w:r>
      <w:r>
        <w:rPr>
          <w:rtl/>
        </w:rPr>
        <w:t xml:space="preserve"> </w:t>
      </w:r>
      <w:bookmarkStart w:id="27484" w:name="_ETM_Q51_667700"/>
      <w:bookmarkEnd w:id="27484"/>
      <w:r>
        <w:rPr>
          <w:rtl/>
        </w:rPr>
        <w:t xml:space="preserve">ואם </w:t>
      </w:r>
      <w:bookmarkStart w:id="27485" w:name="_ETM_Q51_668060"/>
      <w:bookmarkStart w:id="27486" w:name="_ETM_Q51_668570"/>
      <w:bookmarkEnd w:id="27485"/>
      <w:bookmarkEnd w:id="27486"/>
      <w:r>
        <w:rPr>
          <w:rtl/>
        </w:rPr>
        <w:t>דרעי</w:t>
      </w:r>
      <w:r>
        <w:rPr>
          <w:rFonts w:hint="cs"/>
          <w:rtl/>
        </w:rPr>
        <w:t>,</w:t>
      </w:r>
      <w:r>
        <w:rPr>
          <w:rtl/>
        </w:rPr>
        <w:t xml:space="preserve"> </w:t>
      </w:r>
      <w:bookmarkStart w:id="27487" w:name="_ETM_Q51_669320"/>
      <w:bookmarkEnd w:id="27487"/>
      <w:r>
        <w:rPr>
          <w:rtl/>
        </w:rPr>
        <w:t xml:space="preserve">שלקח </w:t>
      </w:r>
      <w:bookmarkStart w:id="27488" w:name="_ETM_Q51_670970"/>
      <w:bookmarkEnd w:id="27488"/>
      <w:r>
        <w:rPr>
          <w:rtl/>
        </w:rPr>
        <w:t xml:space="preserve">שוחד </w:t>
      </w:r>
      <w:bookmarkStart w:id="27489" w:name="_ETM_Q51_671450"/>
      <w:bookmarkEnd w:id="27489"/>
      <w:r>
        <w:rPr>
          <w:rtl/>
        </w:rPr>
        <w:t xml:space="preserve">ונחשד </w:t>
      </w:r>
      <w:bookmarkStart w:id="27490" w:name="_ETM_Q51_673320"/>
      <w:bookmarkEnd w:id="27490"/>
      <w:r>
        <w:rPr>
          <w:rtl/>
        </w:rPr>
        <w:t xml:space="preserve">בעבירות </w:t>
      </w:r>
      <w:bookmarkStart w:id="27491" w:name="_ETM_Q51_673770"/>
      <w:bookmarkEnd w:id="27491"/>
      <w:r>
        <w:rPr>
          <w:rtl/>
        </w:rPr>
        <w:t>מס</w:t>
      </w:r>
      <w:r>
        <w:rPr>
          <w:rFonts w:hint="cs"/>
          <w:rtl/>
        </w:rPr>
        <w:t>,</w:t>
      </w:r>
      <w:r>
        <w:rPr>
          <w:rtl/>
        </w:rPr>
        <w:t xml:space="preserve"> </w:t>
      </w:r>
      <w:bookmarkStart w:id="27492" w:name="_ETM_Q51_674709"/>
      <w:bookmarkStart w:id="27493" w:name="_ETM_Q51_675010"/>
      <w:bookmarkEnd w:id="27492"/>
      <w:bookmarkEnd w:id="27493"/>
      <w:r>
        <w:rPr>
          <w:rFonts w:hint="cs"/>
          <w:rtl/>
        </w:rPr>
        <w:t xml:space="preserve">יהיה </w:t>
      </w:r>
      <w:r>
        <w:rPr>
          <w:rtl/>
        </w:rPr>
        <w:t>יום</w:t>
      </w:r>
      <w:r>
        <w:rPr>
          <w:rFonts w:hint="cs"/>
          <w:rtl/>
        </w:rPr>
        <w:t xml:space="preserve"> אחד</w:t>
      </w:r>
      <w:bookmarkStart w:id="27494" w:name="_ETM_Q51_675129"/>
      <w:bookmarkEnd w:id="27494"/>
      <w:r>
        <w:rPr>
          <w:rtl/>
        </w:rPr>
        <w:t xml:space="preserve"> </w:t>
      </w:r>
      <w:bookmarkStart w:id="27495" w:name="_ETM_Q51_675370"/>
      <w:bookmarkEnd w:id="27495"/>
      <w:r>
        <w:rPr>
          <w:rtl/>
        </w:rPr>
        <w:t xml:space="preserve">שר </w:t>
      </w:r>
      <w:bookmarkStart w:id="27496" w:name="_ETM_Q51_675609"/>
      <w:bookmarkEnd w:id="27496"/>
      <w:r>
        <w:rPr>
          <w:rtl/>
        </w:rPr>
        <w:t>האוצר</w:t>
      </w:r>
      <w:r>
        <w:rPr>
          <w:rFonts w:hint="cs"/>
          <w:rtl/>
        </w:rPr>
        <w:t xml:space="preserve"> - - </w:t>
      </w:r>
      <w:bookmarkStart w:id="27497" w:name="_ETM_Q51_668000"/>
      <w:bookmarkEnd w:id="27497"/>
      <w:r>
        <w:rPr>
          <w:rFonts w:hint="cs"/>
          <w:rtl/>
        </w:rPr>
        <w:t>-</w:t>
      </w:r>
    </w:p>
    <w:p w:rsidR="005F3116" w:rsidRDefault="005F3116" w:rsidP="00555870">
      <w:pPr>
        <w:rPr>
          <w:rtl/>
        </w:rPr>
      </w:pPr>
    </w:p>
    <w:p w:rsidR="005F3116" w:rsidRDefault="005F3116" w:rsidP="00555870">
      <w:pPr>
        <w:pStyle w:val="af5"/>
        <w:keepNext/>
        <w:rPr>
          <w:rtl/>
        </w:rPr>
      </w:pPr>
      <w:bookmarkStart w:id="27498" w:name="_ETM_Q51_670000"/>
      <w:bookmarkStart w:id="27499" w:name="ET_interruption_5802_52"/>
      <w:bookmarkEnd w:id="27498"/>
      <w:r w:rsidRPr="00257D29">
        <w:rPr>
          <w:rStyle w:val="TagStyle"/>
          <w:rtl/>
        </w:rPr>
        <w:t xml:space="preserve">&lt;&lt; קריאה &gt;&gt; </w:t>
      </w:r>
      <w:r>
        <w:rPr>
          <w:rtl/>
        </w:rPr>
        <w:t>שלמה קרעי (הליכוד):</w:t>
      </w:r>
      <w:r w:rsidRPr="00257D29">
        <w:rPr>
          <w:rStyle w:val="TagStyle"/>
          <w:rtl/>
        </w:rPr>
        <w:t xml:space="preserve"> &lt;&lt; קריאה &gt;&gt;</w:t>
      </w:r>
      <w:r>
        <w:rPr>
          <w:rtl/>
        </w:rPr>
        <w:t xml:space="preserve">  </w:t>
      </w:r>
      <w:bookmarkEnd w:id="27499"/>
    </w:p>
    <w:p w:rsidR="005F3116" w:rsidRDefault="005F3116" w:rsidP="00555870">
      <w:pPr>
        <w:pStyle w:val="KeepWithNext"/>
        <w:rPr>
          <w:rtl/>
        </w:rPr>
      </w:pPr>
    </w:p>
    <w:p w:rsidR="005F3116" w:rsidRDefault="005F3116" w:rsidP="00555870">
      <w:pPr>
        <w:rPr>
          <w:rtl/>
        </w:rPr>
      </w:pPr>
      <w:bookmarkStart w:id="27500" w:name="_ETM_Q51_672000"/>
      <w:bookmarkEnd w:id="27500"/>
      <w:r>
        <w:rPr>
          <w:rFonts w:hint="cs"/>
          <w:rtl/>
        </w:rPr>
        <w:t xml:space="preserve">מה עם המיליונים שימינה חייבת לכנסת, ואתה ברחת </w:t>
      </w:r>
      <w:bookmarkStart w:id="27501" w:name="_ETM_Q51_680000"/>
      <w:bookmarkEnd w:id="27501"/>
      <w:r>
        <w:rPr>
          <w:rFonts w:hint="cs"/>
          <w:rtl/>
        </w:rPr>
        <w:t>מימינה?</w:t>
      </w:r>
    </w:p>
    <w:p w:rsidR="005F3116" w:rsidRDefault="005F3116" w:rsidP="00555870">
      <w:pPr>
        <w:rPr>
          <w:rtl/>
        </w:rPr>
      </w:pPr>
    </w:p>
    <w:p w:rsidR="005F3116" w:rsidRDefault="005F3116" w:rsidP="00555870">
      <w:pPr>
        <w:pStyle w:val="-"/>
        <w:keepNext/>
        <w:rPr>
          <w:rtl/>
        </w:rPr>
      </w:pPr>
      <w:bookmarkStart w:id="27502" w:name="ET_speakercontinue_5855_53"/>
      <w:r w:rsidRPr="00257D29">
        <w:rPr>
          <w:rStyle w:val="TagStyle"/>
          <w:rtl/>
        </w:rPr>
        <w:t xml:space="preserve"> &lt;&lt; דובר_המשך &gt;&gt; </w:t>
      </w:r>
      <w:r>
        <w:rPr>
          <w:rtl/>
        </w:rPr>
        <w:t>מתן כהנא (המחנה הממלכתי):</w:t>
      </w:r>
      <w:r w:rsidRPr="00257D29">
        <w:rPr>
          <w:rStyle w:val="TagStyle"/>
          <w:rtl/>
        </w:rPr>
        <w:t xml:space="preserve"> &lt;&lt; דובר_המשך &gt;&gt;</w:t>
      </w:r>
      <w:r>
        <w:rPr>
          <w:rtl/>
        </w:rPr>
        <w:t xml:space="preserve">  </w:t>
      </w:r>
      <w:bookmarkEnd w:id="27502"/>
    </w:p>
    <w:p w:rsidR="005F3116" w:rsidRDefault="005F3116" w:rsidP="00555870">
      <w:pPr>
        <w:pStyle w:val="KeepWithNext"/>
        <w:rPr>
          <w:rtl/>
        </w:rPr>
      </w:pPr>
    </w:p>
    <w:p w:rsidR="005F3116" w:rsidRDefault="005F3116" w:rsidP="00555870">
      <w:pPr>
        <w:rPr>
          <w:rtl/>
        </w:rPr>
      </w:pPr>
      <w:r>
        <w:rPr>
          <w:rFonts w:hint="cs"/>
          <w:rtl/>
        </w:rPr>
        <w:t xml:space="preserve">אני ברחתי מימינה? </w:t>
      </w:r>
    </w:p>
    <w:p w:rsidR="005F3116" w:rsidRDefault="005F3116" w:rsidP="00555870">
      <w:pPr>
        <w:rPr>
          <w:rtl/>
        </w:rPr>
      </w:pPr>
      <w:bookmarkStart w:id="27503" w:name="_ETM_Q51_677000"/>
      <w:bookmarkEnd w:id="27503"/>
    </w:p>
    <w:p w:rsidR="005F3116" w:rsidRDefault="005F3116" w:rsidP="00555870">
      <w:pPr>
        <w:pStyle w:val="af5"/>
        <w:keepNext/>
        <w:rPr>
          <w:rtl/>
        </w:rPr>
      </w:pPr>
      <w:bookmarkStart w:id="27504" w:name="ET_interruption_5802_55"/>
      <w:r w:rsidRPr="00257D29">
        <w:rPr>
          <w:rStyle w:val="TagStyle"/>
          <w:rtl/>
        </w:rPr>
        <w:t xml:space="preserve">&lt;&lt; קריאה &gt;&gt; </w:t>
      </w:r>
      <w:r>
        <w:rPr>
          <w:rtl/>
        </w:rPr>
        <w:t>שלמה קרעי (הליכוד):</w:t>
      </w:r>
      <w:r w:rsidRPr="00257D29">
        <w:rPr>
          <w:rStyle w:val="TagStyle"/>
          <w:rtl/>
        </w:rPr>
        <w:t xml:space="preserve"> &lt;&lt; קריאה &gt;&gt;</w:t>
      </w:r>
      <w:r>
        <w:rPr>
          <w:rtl/>
        </w:rPr>
        <w:t xml:space="preserve">  </w:t>
      </w:r>
      <w:bookmarkEnd w:id="27504"/>
    </w:p>
    <w:p w:rsidR="005F3116" w:rsidRDefault="005F3116" w:rsidP="00555870">
      <w:pPr>
        <w:pStyle w:val="KeepWithNext"/>
        <w:rPr>
          <w:rtl/>
          <w:lang w:eastAsia="he-IL"/>
        </w:rPr>
      </w:pPr>
    </w:p>
    <w:p w:rsidR="005F3116" w:rsidRDefault="005F3116" w:rsidP="00555870">
      <w:pPr>
        <w:rPr>
          <w:rtl/>
          <w:lang w:eastAsia="he-IL"/>
        </w:rPr>
      </w:pPr>
      <w:bookmarkStart w:id="27505" w:name="_ETM_Q51_684000"/>
      <w:bookmarkEnd w:id="27505"/>
      <w:r>
        <w:rPr>
          <w:rFonts w:hint="cs"/>
          <w:rtl/>
          <w:lang w:eastAsia="he-IL"/>
        </w:rPr>
        <w:t xml:space="preserve">כן, אתה פליט ימינה, מה עם המיליונים שאתה חייב לכנסת? </w:t>
      </w:r>
    </w:p>
    <w:p w:rsidR="005F3116" w:rsidRDefault="005F3116" w:rsidP="00555870">
      <w:pPr>
        <w:rPr>
          <w:rtl/>
          <w:lang w:eastAsia="he-IL"/>
        </w:rPr>
      </w:pPr>
    </w:p>
    <w:p w:rsidR="005F3116" w:rsidRDefault="005F3116" w:rsidP="00555870">
      <w:pPr>
        <w:pStyle w:val="-"/>
        <w:keepNext/>
        <w:rPr>
          <w:rtl/>
        </w:rPr>
      </w:pPr>
      <w:bookmarkStart w:id="27506" w:name="ET_speakercontinue_5855_56"/>
      <w:r w:rsidRPr="00257D29">
        <w:rPr>
          <w:rStyle w:val="TagStyle"/>
          <w:rtl/>
        </w:rPr>
        <w:t xml:space="preserve"> &lt;&lt; דובר_המשך &gt;&gt; </w:t>
      </w:r>
      <w:r>
        <w:rPr>
          <w:rtl/>
        </w:rPr>
        <w:t>מתן כהנא (המחנה הממלכתי):</w:t>
      </w:r>
      <w:r w:rsidRPr="00257D29">
        <w:rPr>
          <w:rStyle w:val="TagStyle"/>
          <w:rtl/>
        </w:rPr>
        <w:t xml:space="preserve"> &lt;&lt; דובר_המשך &gt;&gt;</w:t>
      </w:r>
      <w:r>
        <w:rPr>
          <w:rtl/>
        </w:rPr>
        <w:t xml:space="preserve">  </w:t>
      </w:r>
      <w:bookmarkEnd w:id="27506"/>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מה זה קשור, אנחנו מדברים פה עכשיו על דברים פליליים. אנחנו מדברים פה עכשיו על דברים פליליים. </w:t>
      </w:r>
      <w:bookmarkStart w:id="27507" w:name="_ETM_Q51_683000"/>
      <w:bookmarkEnd w:id="27507"/>
      <w:r>
        <w:rPr>
          <w:rFonts w:hint="cs"/>
          <w:rtl/>
          <w:lang w:eastAsia="he-IL"/>
        </w:rPr>
        <w:t>אתה רואה חשבון, אתה אמור לדעת דברים כאלה.</w:t>
      </w:r>
    </w:p>
    <w:p w:rsidR="005F3116" w:rsidRDefault="005F3116" w:rsidP="00555870">
      <w:pPr>
        <w:rPr>
          <w:rtl/>
          <w:lang w:eastAsia="he-IL"/>
        </w:rPr>
      </w:pPr>
    </w:p>
    <w:p w:rsidR="005F3116" w:rsidRDefault="005F3116" w:rsidP="00555870">
      <w:pPr>
        <w:pStyle w:val="af5"/>
        <w:keepNext/>
        <w:rPr>
          <w:rtl/>
        </w:rPr>
      </w:pPr>
      <w:bookmarkStart w:id="27508" w:name="ET_interruption_5802_57"/>
      <w:r w:rsidRPr="00257D29">
        <w:rPr>
          <w:rStyle w:val="TagStyle"/>
          <w:rtl/>
        </w:rPr>
        <w:t xml:space="preserve"> &lt;&lt; קריאה &gt;&gt; </w:t>
      </w:r>
      <w:r>
        <w:rPr>
          <w:rtl/>
        </w:rPr>
        <w:t>שלמה קרעי (הליכוד):</w:t>
      </w:r>
      <w:r w:rsidRPr="00257D29">
        <w:rPr>
          <w:rStyle w:val="TagStyle"/>
          <w:rtl/>
        </w:rPr>
        <w:t xml:space="preserve"> &lt;&lt; קריאה &gt;&gt;</w:t>
      </w:r>
      <w:r>
        <w:rPr>
          <w:rtl/>
        </w:rPr>
        <w:t xml:space="preserve">  </w:t>
      </w:r>
      <w:bookmarkEnd w:id="27508"/>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בעין הציבורית זה פלילי. </w:t>
      </w:r>
    </w:p>
    <w:p w:rsidR="005F3116" w:rsidRDefault="005F3116" w:rsidP="00555870">
      <w:pPr>
        <w:rPr>
          <w:rtl/>
          <w:lang w:eastAsia="he-IL"/>
        </w:rPr>
      </w:pPr>
      <w:bookmarkStart w:id="27509" w:name="_ETM_Q51_688000"/>
      <w:bookmarkEnd w:id="27509"/>
    </w:p>
    <w:p w:rsidR="005F3116" w:rsidRDefault="005F3116" w:rsidP="00555870">
      <w:pPr>
        <w:pStyle w:val="-"/>
        <w:keepNext/>
        <w:rPr>
          <w:rtl/>
        </w:rPr>
      </w:pPr>
      <w:bookmarkStart w:id="27510" w:name="ET_speakercontinue_5855_58"/>
      <w:r w:rsidRPr="00257D29">
        <w:rPr>
          <w:rStyle w:val="TagStyle"/>
          <w:rtl/>
        </w:rPr>
        <w:t xml:space="preserve"> &lt;&lt; דובר_המשך &gt;&gt; </w:t>
      </w:r>
      <w:r>
        <w:rPr>
          <w:rtl/>
        </w:rPr>
        <w:t>מתן כהנא (המחנה הממלכתי):</w:t>
      </w:r>
      <w:r w:rsidRPr="00257D29">
        <w:rPr>
          <w:rStyle w:val="TagStyle"/>
          <w:rtl/>
        </w:rPr>
        <w:t xml:space="preserve"> &lt;&lt; דובר_המשך &gt;&gt;</w:t>
      </w:r>
      <w:r>
        <w:rPr>
          <w:rtl/>
        </w:rPr>
        <w:t xml:space="preserve">  </w:t>
      </w:r>
      <w:bookmarkEnd w:id="27510"/>
    </w:p>
    <w:p w:rsidR="005F3116" w:rsidRDefault="005F3116" w:rsidP="00555870">
      <w:pPr>
        <w:pStyle w:val="KeepWithNext"/>
        <w:rPr>
          <w:rtl/>
          <w:lang w:eastAsia="he-IL"/>
        </w:rPr>
      </w:pPr>
    </w:p>
    <w:p w:rsidR="005F3116" w:rsidRDefault="005F3116" w:rsidP="00555870">
      <w:pPr>
        <w:rPr>
          <w:rtl/>
          <w:lang w:eastAsia="he-IL"/>
        </w:rPr>
      </w:pPr>
      <w:bookmarkStart w:id="27511" w:name="_ETM_Q51_689000"/>
      <w:bookmarkEnd w:id="27511"/>
      <w:r>
        <w:rPr>
          <w:rFonts w:hint="cs"/>
          <w:rtl/>
          <w:lang w:eastAsia="he-IL"/>
        </w:rPr>
        <w:t xml:space="preserve">אז מה מסתבר? שגולדקנופ מתאים למשרד השיכון, כי </w:t>
      </w:r>
      <w:bookmarkStart w:id="27512" w:name="_ETM_Q51_694000"/>
      <w:bookmarkEnd w:id="27512"/>
      <w:r>
        <w:rPr>
          <w:rFonts w:hint="cs"/>
          <w:rtl/>
          <w:lang w:eastAsia="he-IL"/>
        </w:rPr>
        <w:t xml:space="preserve">מסתבר שהוא הורשע בעבר בעבירת בנייה, אבל הוא ביקש התחשבות כי יש לו שמונה ילדים ואשתו לא עובדת. אתה ידעת את זה, אדוני היושב-ראש? </w:t>
      </w:r>
    </w:p>
    <w:p w:rsidR="005F3116" w:rsidRDefault="005F3116" w:rsidP="00555870">
      <w:pPr>
        <w:rPr>
          <w:rtl/>
          <w:lang w:eastAsia="he-IL"/>
        </w:rPr>
      </w:pPr>
    </w:p>
    <w:p w:rsidR="005F3116" w:rsidRDefault="005F3116" w:rsidP="00555870">
      <w:pPr>
        <w:pStyle w:val="af6"/>
        <w:keepNext/>
        <w:rPr>
          <w:rtl/>
        </w:rPr>
      </w:pPr>
      <w:bookmarkStart w:id="27513" w:name="ET_yor_6129_59"/>
      <w:r w:rsidRPr="00257D29">
        <w:rPr>
          <w:rStyle w:val="TagStyle"/>
          <w:rtl/>
        </w:rPr>
        <w:lastRenderedPageBreak/>
        <w:t xml:space="preserve"> &lt;&lt; יור &gt;&gt; </w:t>
      </w:r>
      <w:r>
        <w:rPr>
          <w:rtl/>
        </w:rPr>
        <w:t>היו"ר ישראל אייכלר:</w:t>
      </w:r>
      <w:r w:rsidRPr="00257D29">
        <w:rPr>
          <w:rStyle w:val="TagStyle"/>
          <w:rtl/>
        </w:rPr>
        <w:t xml:space="preserve"> &lt;&lt; יור &gt;&gt;</w:t>
      </w:r>
      <w:r>
        <w:rPr>
          <w:rtl/>
        </w:rPr>
        <w:t xml:space="preserve">  </w:t>
      </w:r>
      <w:bookmarkEnd w:id="27513"/>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אני</w:t>
      </w:r>
      <w:bookmarkStart w:id="27514" w:name="_ETM_Q51_703000"/>
      <w:bookmarkEnd w:id="27514"/>
      <w:r>
        <w:rPr>
          <w:rFonts w:hint="cs"/>
          <w:rtl/>
          <w:lang w:eastAsia="he-IL"/>
        </w:rPr>
        <w:t xml:space="preserve"> לא חושב שחבר הכנסת מדבר מתוך העיתונות וקובע עו</w:t>
      </w:r>
      <w:bookmarkStart w:id="27515" w:name="_ETM_Q51_711000"/>
      <w:bookmarkEnd w:id="27515"/>
      <w:r>
        <w:rPr>
          <w:rFonts w:hint="cs"/>
          <w:rtl/>
          <w:lang w:eastAsia="he-IL"/>
        </w:rPr>
        <w:t xml:space="preserve">בדות. </w:t>
      </w:r>
    </w:p>
    <w:p w:rsidR="005F3116" w:rsidRDefault="005F3116" w:rsidP="00555870">
      <w:pPr>
        <w:rPr>
          <w:rtl/>
          <w:lang w:eastAsia="he-IL"/>
        </w:rPr>
      </w:pPr>
    </w:p>
    <w:p w:rsidR="005F3116" w:rsidRDefault="005F3116" w:rsidP="00555870">
      <w:pPr>
        <w:pStyle w:val="-"/>
        <w:keepNext/>
        <w:rPr>
          <w:rtl/>
        </w:rPr>
      </w:pPr>
      <w:bookmarkStart w:id="27516" w:name="ET_speakercontinue_5855_60"/>
      <w:r w:rsidRPr="00257D29">
        <w:rPr>
          <w:rStyle w:val="TagStyle"/>
          <w:rtl/>
        </w:rPr>
        <w:t xml:space="preserve"> &lt;&lt; דובר_המשך &gt;&gt; </w:t>
      </w:r>
      <w:r>
        <w:rPr>
          <w:rtl/>
        </w:rPr>
        <w:t>מתן כהנא (המחנה הממלכתי):</w:t>
      </w:r>
      <w:r w:rsidRPr="00257D29">
        <w:rPr>
          <w:rStyle w:val="TagStyle"/>
          <w:rtl/>
        </w:rPr>
        <w:t xml:space="preserve"> &lt;&lt; דובר_המשך &gt;&gt;</w:t>
      </w:r>
      <w:r>
        <w:rPr>
          <w:rtl/>
        </w:rPr>
        <w:t xml:space="preserve">  </w:t>
      </w:r>
      <w:bookmarkEnd w:id="27516"/>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אני לא קובע עובדות, אני קורא כתבה מהעיתון.</w:t>
      </w:r>
    </w:p>
    <w:p w:rsidR="005F3116" w:rsidRDefault="005F3116" w:rsidP="00555870">
      <w:pPr>
        <w:rPr>
          <w:rtl/>
          <w:lang w:eastAsia="he-IL"/>
        </w:rPr>
      </w:pPr>
    </w:p>
    <w:p w:rsidR="005F3116" w:rsidRDefault="005F3116" w:rsidP="00555870">
      <w:pPr>
        <w:pStyle w:val="af6"/>
        <w:keepNext/>
        <w:rPr>
          <w:rtl/>
        </w:rPr>
      </w:pPr>
      <w:bookmarkStart w:id="27517" w:name="ET_yor_6129_61"/>
      <w:r w:rsidRPr="00257D29">
        <w:rPr>
          <w:rStyle w:val="TagStyle"/>
          <w:rtl/>
        </w:rPr>
        <w:t xml:space="preserve"> &lt;&lt; יור &gt;&gt; </w:t>
      </w:r>
      <w:r>
        <w:rPr>
          <w:rtl/>
        </w:rPr>
        <w:t>היו"ר ישראל אייכלר:</w:t>
      </w:r>
      <w:r w:rsidRPr="00257D29">
        <w:rPr>
          <w:rStyle w:val="TagStyle"/>
          <w:rtl/>
        </w:rPr>
        <w:t xml:space="preserve"> &lt;&lt; יור &gt;&gt;</w:t>
      </w:r>
      <w:r>
        <w:rPr>
          <w:rtl/>
        </w:rPr>
        <w:t xml:space="preserve">  </w:t>
      </w:r>
      <w:bookmarkEnd w:id="27517"/>
    </w:p>
    <w:p w:rsidR="005F3116" w:rsidRDefault="005F3116" w:rsidP="00555870">
      <w:pPr>
        <w:pStyle w:val="KeepWithNext"/>
        <w:rPr>
          <w:rtl/>
          <w:lang w:eastAsia="he-IL"/>
        </w:rPr>
      </w:pPr>
    </w:p>
    <w:p w:rsidR="005F3116" w:rsidRDefault="005F3116" w:rsidP="00555870">
      <w:pPr>
        <w:rPr>
          <w:rtl/>
          <w:lang w:eastAsia="he-IL"/>
        </w:rPr>
      </w:pPr>
      <w:bookmarkStart w:id="27518" w:name="_ETM_Q51_713000"/>
      <w:bookmarkEnd w:id="27518"/>
      <w:r>
        <w:rPr>
          <w:rFonts w:hint="cs"/>
          <w:rtl/>
          <w:lang w:eastAsia="he-IL"/>
        </w:rPr>
        <w:t>אז תגיד.</w:t>
      </w:r>
    </w:p>
    <w:p w:rsidR="005F3116" w:rsidRDefault="005F3116" w:rsidP="00555870">
      <w:pPr>
        <w:rPr>
          <w:rtl/>
          <w:lang w:eastAsia="he-IL"/>
        </w:rPr>
      </w:pPr>
      <w:bookmarkStart w:id="27519" w:name="_ETM_Q51_716000"/>
      <w:bookmarkEnd w:id="27519"/>
    </w:p>
    <w:p w:rsidR="005F3116" w:rsidRDefault="005F3116" w:rsidP="00555870">
      <w:pPr>
        <w:pStyle w:val="-"/>
        <w:keepNext/>
        <w:rPr>
          <w:rtl/>
        </w:rPr>
      </w:pPr>
      <w:bookmarkStart w:id="27520" w:name="ET_speakercontinue_5855_62"/>
      <w:r w:rsidRPr="00257D29">
        <w:rPr>
          <w:rStyle w:val="TagStyle"/>
          <w:rtl/>
        </w:rPr>
        <w:t xml:space="preserve"> &lt;&lt; דובר_המשך &gt;&gt; </w:t>
      </w:r>
      <w:r>
        <w:rPr>
          <w:rtl/>
        </w:rPr>
        <w:t>מתן כהנא (המחנה הממלכתי):</w:t>
      </w:r>
      <w:r w:rsidRPr="00257D29">
        <w:rPr>
          <w:rStyle w:val="TagStyle"/>
          <w:rtl/>
        </w:rPr>
        <w:t xml:space="preserve"> &lt;&lt; דובר_המשך &gt;&gt;</w:t>
      </w:r>
      <w:r>
        <w:rPr>
          <w:rtl/>
        </w:rPr>
        <w:t xml:space="preserve">  </w:t>
      </w:r>
      <w:bookmarkEnd w:id="27520"/>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הינה, אני אומר. אני קורא מגלובס. "בלעדי: גולדקנופ הורשע בעבר בעבירות בנייה וביקש </w:t>
      </w:r>
      <w:bookmarkStart w:id="27521" w:name="_ETM_Q51_720000"/>
      <w:bookmarkEnd w:id="27521"/>
      <w:r>
        <w:rPr>
          <w:rFonts w:hint="cs"/>
          <w:rtl/>
          <w:lang w:eastAsia="he-IL"/>
        </w:rPr>
        <w:t xml:space="preserve">התחשבות, 'יש לי שמונה ילדים'. לא רק פיצול דירות, </w:t>
      </w:r>
      <w:bookmarkStart w:id="27522" w:name="_ETM_Q51_725000"/>
      <w:bookmarkEnd w:id="27522"/>
      <w:r>
        <w:rPr>
          <w:rFonts w:hint="cs"/>
          <w:rtl/>
          <w:lang w:eastAsia="he-IL"/>
        </w:rPr>
        <w:t xml:space="preserve">לפני כעשור הורשע שר השיכון והבינוי המיועד בהסבת דירה </w:t>
      </w:r>
      <w:bookmarkStart w:id="27523" w:name="_ETM_Q51_730000"/>
      <w:bookmarkEnd w:id="27523"/>
      <w:r>
        <w:rPr>
          <w:rFonts w:hint="cs"/>
          <w:rtl/>
          <w:lang w:eastAsia="he-IL"/>
        </w:rPr>
        <w:t xml:space="preserve">לגן ילדים ללא היתר. עורכת הדין שייצגה את גולדקנופ ביקשה מבית המשפט להתחשב בכך שמדובר ב'אב לשמונה ילדים ואשתו </w:t>
      </w:r>
      <w:bookmarkStart w:id="27524" w:name="_ETM_Q51_735000"/>
      <w:bookmarkEnd w:id="27524"/>
      <w:r>
        <w:rPr>
          <w:rFonts w:hint="cs"/>
          <w:rtl/>
          <w:lang w:eastAsia="he-IL"/>
        </w:rPr>
        <w:t xml:space="preserve">אינה עובדת'. </w:t>
      </w:r>
      <w:bookmarkStart w:id="27525" w:name="_ETM_Q51_739080"/>
      <w:bookmarkEnd w:id="27525"/>
    </w:p>
    <w:p w:rsidR="005F3116" w:rsidRDefault="005F3116" w:rsidP="00555870">
      <w:pPr>
        <w:rPr>
          <w:rtl/>
          <w:lang w:eastAsia="he-IL"/>
        </w:rPr>
      </w:pPr>
    </w:p>
    <w:p w:rsidR="005F3116" w:rsidRDefault="005F3116" w:rsidP="00555870">
      <w:pPr>
        <w:rPr>
          <w:rtl/>
        </w:rPr>
      </w:pPr>
      <w:bookmarkStart w:id="27526" w:name="TOR_Q52"/>
      <w:bookmarkStart w:id="27527" w:name="_ETM_Q52_180350"/>
      <w:bookmarkEnd w:id="27526"/>
      <w:bookmarkEnd w:id="27527"/>
      <w:r>
        <w:rPr>
          <w:rFonts w:hint="cs"/>
          <w:rtl/>
        </w:rPr>
        <w:t xml:space="preserve">השופטת קבעה קנס מוקטן של 5,000 שקלים, אם כי באותה כתבה מוזכר שכנראה מספר אחת במפלגה שלכם הוא </w:t>
      </w:r>
      <w:bookmarkStart w:id="27528" w:name="_ETM_Q52_150000"/>
      <w:bookmarkEnd w:id="27528"/>
      <w:r>
        <w:rPr>
          <w:rFonts w:hint="cs"/>
          <w:rtl/>
        </w:rPr>
        <w:t xml:space="preserve">האיש השני הכי עשיר בכנסת, אחרי ניר ברקת. האיש </w:t>
      </w:r>
      <w:bookmarkStart w:id="27529" w:name="_ETM_Q52_149000"/>
      <w:bookmarkEnd w:id="27529"/>
      <w:r>
        <w:rPr>
          <w:rFonts w:hint="cs"/>
          <w:rtl/>
        </w:rPr>
        <w:t xml:space="preserve">השני הכי עשיר בכנסת. אם הוא השיג את הכסף הזה ביושר, </w:t>
      </w:r>
      <w:bookmarkStart w:id="27530" w:name="_ETM_Q52_156000"/>
      <w:bookmarkEnd w:id="27530"/>
      <w:r>
        <w:rPr>
          <w:rFonts w:hint="cs"/>
          <w:rtl/>
        </w:rPr>
        <w:t>אני מפרגן מפה עד קצה העולם.</w:t>
      </w:r>
    </w:p>
    <w:p w:rsidR="005F3116" w:rsidRDefault="005F3116" w:rsidP="00555870">
      <w:pPr>
        <w:rPr>
          <w:rtl/>
        </w:rPr>
      </w:pPr>
    </w:p>
    <w:p w:rsidR="005F3116" w:rsidRDefault="005F3116" w:rsidP="00555870">
      <w:pPr>
        <w:pStyle w:val="af6"/>
        <w:rPr>
          <w:rtl/>
        </w:rPr>
      </w:pPr>
      <w:bookmarkStart w:id="27531" w:name="ET_yor_6129_1"/>
      <w:r w:rsidRPr="00F86B08">
        <w:rPr>
          <w:rStyle w:val="TagStyle"/>
          <w:rtl/>
        </w:rPr>
        <w:t xml:space="preserve"> &lt;&lt; יור &gt;&gt;</w:t>
      </w:r>
      <w:r w:rsidRPr="00293F29">
        <w:rPr>
          <w:rStyle w:val="TagStyle"/>
          <w:rtl/>
        </w:rPr>
        <w:t xml:space="preserve"> </w:t>
      </w:r>
      <w:r>
        <w:rPr>
          <w:rtl/>
        </w:rPr>
        <w:t>היו"ר ישראל אייכלר:</w:t>
      </w:r>
      <w:r w:rsidRPr="00293F29">
        <w:rPr>
          <w:rStyle w:val="TagStyle"/>
          <w:rtl/>
        </w:rPr>
        <w:t xml:space="preserve"> </w:t>
      </w:r>
      <w:r w:rsidRPr="00F86B08">
        <w:rPr>
          <w:rStyle w:val="TagStyle"/>
          <w:rtl/>
        </w:rPr>
        <w:t>&lt;&lt; יור &gt;&gt;</w:t>
      </w:r>
      <w:r>
        <w:rPr>
          <w:rtl/>
        </w:rPr>
        <w:t xml:space="preserve">   </w:t>
      </w:r>
      <w:bookmarkEnd w:id="27531"/>
    </w:p>
    <w:p w:rsidR="005F3116" w:rsidRDefault="005F3116" w:rsidP="00555870">
      <w:pPr>
        <w:pStyle w:val="KeepWithNext"/>
        <w:rPr>
          <w:rtl/>
        </w:rPr>
      </w:pPr>
    </w:p>
    <w:p w:rsidR="005F3116" w:rsidRDefault="005F3116" w:rsidP="00555870">
      <w:pPr>
        <w:rPr>
          <w:rtl/>
        </w:rPr>
      </w:pPr>
      <w:r>
        <w:rPr>
          <w:rFonts w:hint="cs"/>
          <w:rtl/>
        </w:rPr>
        <w:t>לפי מה ששמעתי הסיפור הזה היה שהוא הפך דירה לגן ילדים, משהו כזה.</w:t>
      </w:r>
    </w:p>
    <w:p w:rsidR="005F3116" w:rsidRDefault="005F3116" w:rsidP="00555870">
      <w:pPr>
        <w:rPr>
          <w:rtl/>
        </w:rPr>
      </w:pPr>
    </w:p>
    <w:p w:rsidR="005F3116" w:rsidRDefault="005F3116" w:rsidP="00555870">
      <w:pPr>
        <w:pStyle w:val="-"/>
        <w:rPr>
          <w:rtl/>
        </w:rPr>
      </w:pPr>
      <w:bookmarkStart w:id="27532" w:name="ET_speakercontinue_5855_3"/>
      <w:r w:rsidRPr="00F86B08">
        <w:rPr>
          <w:rStyle w:val="TagStyle"/>
          <w:rtl/>
        </w:rPr>
        <w:t xml:space="preserve"> &lt;&lt; דובר_המשך &gt;&gt;</w:t>
      </w:r>
      <w:r w:rsidRPr="00293F29">
        <w:rPr>
          <w:rStyle w:val="TagStyle"/>
          <w:rtl/>
        </w:rPr>
        <w:t xml:space="preserve"> </w:t>
      </w:r>
      <w:r>
        <w:rPr>
          <w:rtl/>
        </w:rPr>
        <w:t>מתן כהנא (המחנה הממלכתי):</w:t>
      </w:r>
      <w:r w:rsidRPr="00293F29">
        <w:rPr>
          <w:rStyle w:val="TagStyle"/>
          <w:rtl/>
        </w:rPr>
        <w:t xml:space="preserve"> </w:t>
      </w:r>
      <w:r w:rsidRPr="00F86B08">
        <w:rPr>
          <w:rStyle w:val="TagStyle"/>
          <w:rtl/>
        </w:rPr>
        <w:t>&lt;&lt; דובר_המשך &gt;&gt;</w:t>
      </w:r>
      <w:r>
        <w:rPr>
          <w:rtl/>
        </w:rPr>
        <w:t xml:space="preserve">   </w:t>
      </w:r>
      <w:bookmarkEnd w:id="27532"/>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אפשר להמשיך </w:t>
      </w:r>
      <w:bookmarkStart w:id="27533" w:name="_ETM_Q52_163000"/>
      <w:bookmarkEnd w:id="27533"/>
      <w:r>
        <w:rPr>
          <w:rFonts w:hint="cs"/>
          <w:rtl/>
          <w:lang w:eastAsia="he-IL"/>
        </w:rPr>
        <w:t>לקרוא.</w:t>
      </w:r>
    </w:p>
    <w:p w:rsidR="005F3116" w:rsidRDefault="005F3116" w:rsidP="00555870">
      <w:pPr>
        <w:rPr>
          <w:rtl/>
          <w:lang w:eastAsia="he-IL"/>
        </w:rPr>
      </w:pPr>
      <w:bookmarkStart w:id="27534" w:name="_ETM_Q52_164000"/>
      <w:bookmarkEnd w:id="27534"/>
    </w:p>
    <w:p w:rsidR="005F3116" w:rsidRDefault="005F3116" w:rsidP="00555870">
      <w:pPr>
        <w:pStyle w:val="af6"/>
        <w:rPr>
          <w:rtl/>
        </w:rPr>
      </w:pPr>
      <w:bookmarkStart w:id="27535" w:name="ET_yor_6129_4"/>
      <w:r w:rsidRPr="00F86B08">
        <w:rPr>
          <w:rStyle w:val="TagStyle"/>
          <w:rtl/>
        </w:rPr>
        <w:t xml:space="preserve"> &lt;&lt; יור &gt;&gt;</w:t>
      </w:r>
      <w:r w:rsidRPr="00293F29">
        <w:rPr>
          <w:rStyle w:val="TagStyle"/>
          <w:rtl/>
        </w:rPr>
        <w:t xml:space="preserve"> </w:t>
      </w:r>
      <w:r>
        <w:rPr>
          <w:rtl/>
        </w:rPr>
        <w:t>היו"ר ישראל אייכלר:</w:t>
      </w:r>
      <w:r w:rsidRPr="00293F29">
        <w:rPr>
          <w:rStyle w:val="TagStyle"/>
          <w:rtl/>
        </w:rPr>
        <w:t xml:space="preserve"> </w:t>
      </w:r>
      <w:r w:rsidRPr="00F86B08">
        <w:rPr>
          <w:rStyle w:val="TagStyle"/>
          <w:rtl/>
        </w:rPr>
        <w:t>&lt;&lt; יור &gt;&gt;</w:t>
      </w:r>
      <w:r>
        <w:rPr>
          <w:rtl/>
        </w:rPr>
        <w:t xml:space="preserve">   </w:t>
      </w:r>
      <w:bookmarkEnd w:id="27535"/>
    </w:p>
    <w:p w:rsidR="005F3116" w:rsidRDefault="005F3116" w:rsidP="00555870">
      <w:pPr>
        <w:pStyle w:val="KeepWithNext"/>
        <w:rPr>
          <w:rtl/>
          <w:lang w:eastAsia="he-IL"/>
        </w:rPr>
      </w:pPr>
    </w:p>
    <w:p w:rsidR="005F3116" w:rsidRDefault="005F3116" w:rsidP="00555870">
      <w:pPr>
        <w:rPr>
          <w:rtl/>
          <w:lang w:eastAsia="he-IL"/>
        </w:rPr>
      </w:pPr>
      <w:bookmarkStart w:id="27536" w:name="_ETM_Q52_165000"/>
      <w:bookmarkEnd w:id="27536"/>
      <w:r>
        <w:rPr>
          <w:rFonts w:hint="cs"/>
          <w:rtl/>
          <w:lang w:eastAsia="he-IL"/>
        </w:rPr>
        <w:t xml:space="preserve">זה לא היה לפי הייעוד, אני רק מצטט את מה </w:t>
      </w:r>
      <w:bookmarkStart w:id="27537" w:name="_ETM_Q52_170000"/>
      <w:bookmarkEnd w:id="27537"/>
      <w:r>
        <w:rPr>
          <w:rFonts w:hint="cs"/>
          <w:rtl/>
          <w:lang w:eastAsia="he-IL"/>
        </w:rPr>
        <w:t>ששמעתי בתקשורת, אני לא יודע.</w:t>
      </w:r>
    </w:p>
    <w:p w:rsidR="005F3116" w:rsidRDefault="005F3116" w:rsidP="00555870">
      <w:pPr>
        <w:rPr>
          <w:rtl/>
          <w:lang w:eastAsia="he-IL"/>
        </w:rPr>
      </w:pPr>
    </w:p>
    <w:p w:rsidR="005F3116" w:rsidRDefault="005F3116" w:rsidP="00555870">
      <w:pPr>
        <w:pStyle w:val="-"/>
        <w:rPr>
          <w:rtl/>
        </w:rPr>
      </w:pPr>
      <w:bookmarkStart w:id="27538" w:name="ET_speakercontinue_5855_5"/>
      <w:r w:rsidRPr="00F86B08">
        <w:rPr>
          <w:rStyle w:val="TagStyle"/>
          <w:rtl/>
        </w:rPr>
        <w:t xml:space="preserve"> &lt;&lt; דובר_המשך &gt;&gt;</w:t>
      </w:r>
      <w:r w:rsidRPr="00293F29">
        <w:rPr>
          <w:rStyle w:val="TagStyle"/>
          <w:rtl/>
        </w:rPr>
        <w:t xml:space="preserve"> </w:t>
      </w:r>
      <w:r>
        <w:rPr>
          <w:rtl/>
        </w:rPr>
        <w:t>מתן כהנא (המחנה הממלכתי):</w:t>
      </w:r>
      <w:r w:rsidRPr="00293F29">
        <w:rPr>
          <w:rStyle w:val="TagStyle"/>
          <w:rtl/>
        </w:rPr>
        <w:t xml:space="preserve"> </w:t>
      </w:r>
      <w:r w:rsidRPr="00F86B08">
        <w:rPr>
          <w:rStyle w:val="TagStyle"/>
          <w:rtl/>
        </w:rPr>
        <w:t>&lt;&lt; דובר_המשך &gt;&gt;</w:t>
      </w:r>
      <w:r>
        <w:rPr>
          <w:rtl/>
        </w:rPr>
        <w:t xml:space="preserve">   </w:t>
      </w:r>
      <w:bookmarkEnd w:id="27538"/>
    </w:p>
    <w:p w:rsidR="005F3116" w:rsidRDefault="005F3116" w:rsidP="00555870">
      <w:pPr>
        <w:pStyle w:val="KeepWithNext"/>
        <w:rPr>
          <w:rtl/>
          <w:lang w:eastAsia="he-IL"/>
        </w:rPr>
      </w:pPr>
    </w:p>
    <w:p w:rsidR="005F3116" w:rsidRDefault="005F3116" w:rsidP="00555870">
      <w:pPr>
        <w:rPr>
          <w:rtl/>
          <w:lang w:eastAsia="he-IL"/>
        </w:rPr>
      </w:pPr>
      <w:bookmarkStart w:id="27539" w:name="_ETM_Q52_173000"/>
      <w:bookmarkEnd w:id="27539"/>
      <w:r>
        <w:rPr>
          <w:rFonts w:hint="cs"/>
          <w:rtl/>
          <w:lang w:eastAsia="he-IL"/>
        </w:rPr>
        <w:t xml:space="preserve">אתה אומר שאתה לא בקי, גם </w:t>
      </w:r>
      <w:bookmarkStart w:id="27540" w:name="_ETM_Q52_172000"/>
      <w:bookmarkEnd w:id="27540"/>
      <w:r>
        <w:rPr>
          <w:rFonts w:hint="cs"/>
          <w:rtl/>
          <w:lang w:eastAsia="he-IL"/>
        </w:rPr>
        <w:t xml:space="preserve">אני לא בקי, אני מודה, אבל אני קורא מהכתבה. שר השיכון - - - </w:t>
      </w:r>
    </w:p>
    <w:p w:rsidR="005F3116" w:rsidRDefault="005F3116" w:rsidP="00555870">
      <w:pPr>
        <w:rPr>
          <w:rtl/>
          <w:lang w:eastAsia="he-IL"/>
        </w:rPr>
      </w:pPr>
    </w:p>
    <w:p w:rsidR="005F3116" w:rsidRDefault="005F3116" w:rsidP="00555870">
      <w:pPr>
        <w:pStyle w:val="af5"/>
        <w:rPr>
          <w:rtl/>
        </w:rPr>
      </w:pPr>
      <w:r w:rsidRPr="00F86B08">
        <w:rPr>
          <w:rStyle w:val="TagStyle"/>
          <w:rtl/>
        </w:rPr>
        <w:t xml:space="preserve"> &lt;&lt; קריאה &gt;&gt;</w:t>
      </w:r>
      <w:r w:rsidRPr="00293F29">
        <w:rPr>
          <w:rStyle w:val="TagStyle"/>
          <w:rtl/>
        </w:rPr>
        <w:t xml:space="preserve"> </w:t>
      </w:r>
      <w:r>
        <w:rPr>
          <w:rtl/>
        </w:rPr>
        <w:t>שלמה קרעי (הליכוד):</w:t>
      </w:r>
      <w:r w:rsidRPr="00293F29">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תגיד לי, אין לך מה לעשות </w:t>
      </w:r>
      <w:bookmarkStart w:id="27541" w:name="_ETM_Q52_177000"/>
      <w:bookmarkEnd w:id="27541"/>
      <w:r>
        <w:rPr>
          <w:rFonts w:hint="cs"/>
          <w:rtl/>
          <w:lang w:eastAsia="he-IL"/>
        </w:rPr>
        <w:t xml:space="preserve">באמצע הלילה - - </w:t>
      </w:r>
    </w:p>
    <w:p w:rsidR="005F3116" w:rsidRDefault="005F3116" w:rsidP="00555870">
      <w:pPr>
        <w:rPr>
          <w:rtl/>
          <w:lang w:eastAsia="he-IL"/>
        </w:rPr>
      </w:pPr>
    </w:p>
    <w:p w:rsidR="005F3116" w:rsidRDefault="005F3116" w:rsidP="00555870">
      <w:pPr>
        <w:pStyle w:val="-"/>
        <w:rPr>
          <w:rtl/>
        </w:rPr>
      </w:pPr>
      <w:bookmarkStart w:id="27542" w:name="ET_speakercontinue_5855_7"/>
      <w:r w:rsidRPr="00F86B08">
        <w:rPr>
          <w:rStyle w:val="TagStyle"/>
          <w:rtl/>
        </w:rPr>
        <w:t xml:space="preserve"> &lt;&lt; דובר_המשך &gt;&gt;</w:t>
      </w:r>
      <w:r w:rsidRPr="001257C7">
        <w:rPr>
          <w:rStyle w:val="TagStyle"/>
          <w:rtl/>
        </w:rPr>
        <w:t xml:space="preserve"> </w:t>
      </w:r>
      <w:r>
        <w:rPr>
          <w:rtl/>
        </w:rPr>
        <w:t>מתן כהנא (המחנה הממלכתי):</w:t>
      </w:r>
      <w:r w:rsidRPr="001257C7">
        <w:rPr>
          <w:rStyle w:val="TagStyle"/>
          <w:rtl/>
        </w:rPr>
        <w:t xml:space="preserve"> </w:t>
      </w:r>
      <w:r w:rsidRPr="00F86B08">
        <w:rPr>
          <w:rStyle w:val="TagStyle"/>
          <w:rtl/>
        </w:rPr>
        <w:t>&lt;&lt; דובר_המשך &gt;&gt;</w:t>
      </w:r>
      <w:r>
        <w:rPr>
          <w:rtl/>
        </w:rPr>
        <w:t xml:space="preserve">   </w:t>
      </w:r>
      <w:bookmarkEnd w:id="27542"/>
    </w:p>
    <w:p w:rsidR="005F3116" w:rsidRDefault="005F3116" w:rsidP="00555870">
      <w:pPr>
        <w:pStyle w:val="KeepWithNext"/>
        <w:rPr>
          <w:rtl/>
        </w:rPr>
      </w:pPr>
    </w:p>
    <w:p w:rsidR="005F3116" w:rsidRDefault="005F3116" w:rsidP="00555870">
      <w:pPr>
        <w:rPr>
          <w:rtl/>
        </w:rPr>
      </w:pPr>
      <w:bookmarkStart w:id="27543" w:name="_ETM_Q52_179000"/>
      <w:bookmarkEnd w:id="27543"/>
      <w:r>
        <w:rPr>
          <w:rFonts w:hint="cs"/>
          <w:rtl/>
        </w:rPr>
        <w:t>אני מאוד נהנה מזה.</w:t>
      </w:r>
    </w:p>
    <w:p w:rsidR="005F3116" w:rsidRDefault="005F3116" w:rsidP="00555870">
      <w:pPr>
        <w:rPr>
          <w:rtl/>
        </w:rPr>
      </w:pPr>
    </w:p>
    <w:p w:rsidR="005F3116" w:rsidRDefault="005F3116" w:rsidP="00555870">
      <w:pPr>
        <w:pStyle w:val="af5"/>
        <w:rPr>
          <w:rtl/>
        </w:rPr>
      </w:pPr>
      <w:r w:rsidRPr="00F86B08">
        <w:rPr>
          <w:rStyle w:val="TagStyle"/>
          <w:rtl/>
        </w:rPr>
        <w:t xml:space="preserve"> &lt;&lt; קריאה &gt;&gt;</w:t>
      </w:r>
      <w:r w:rsidRPr="001257C7">
        <w:rPr>
          <w:rStyle w:val="TagStyle"/>
          <w:rtl/>
        </w:rPr>
        <w:t xml:space="preserve"> </w:t>
      </w:r>
      <w:r>
        <w:rPr>
          <w:rtl/>
        </w:rPr>
        <w:t>שלמה קרעי (הליכוד):</w:t>
      </w:r>
      <w:r w:rsidRPr="001257C7">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 - - רק ללכלך ולטנף על אנשים. אין לכם משהו יותר </w:t>
      </w:r>
      <w:bookmarkStart w:id="27544" w:name="_ETM_Q52_189000"/>
      <w:bookmarkEnd w:id="27544"/>
      <w:r>
        <w:rPr>
          <w:rFonts w:hint="cs"/>
          <w:rtl/>
        </w:rPr>
        <w:t>ענייני, מהותי? משהו טוב שאתה רוצה לעשות בשביל עם ישראל, שלא הספקת לעשות בשנה וחצי האלה?</w:t>
      </w:r>
    </w:p>
    <w:p w:rsidR="005F3116" w:rsidRDefault="005F3116" w:rsidP="00555870">
      <w:pPr>
        <w:rPr>
          <w:rtl/>
        </w:rPr>
      </w:pPr>
    </w:p>
    <w:p w:rsidR="005F3116" w:rsidRDefault="005F3116" w:rsidP="00555870">
      <w:pPr>
        <w:pStyle w:val="-"/>
        <w:rPr>
          <w:rtl/>
        </w:rPr>
      </w:pPr>
      <w:bookmarkStart w:id="27545" w:name="ET_speakercontinue_5855_9"/>
      <w:r w:rsidRPr="00F86B08">
        <w:rPr>
          <w:rStyle w:val="TagStyle"/>
          <w:rtl/>
        </w:rPr>
        <w:t xml:space="preserve"> &lt;&lt; דובר_המשך &gt;&gt;</w:t>
      </w:r>
      <w:r w:rsidRPr="001257C7">
        <w:rPr>
          <w:rStyle w:val="TagStyle"/>
          <w:rtl/>
        </w:rPr>
        <w:t xml:space="preserve"> </w:t>
      </w:r>
      <w:r>
        <w:rPr>
          <w:rtl/>
        </w:rPr>
        <w:t>מתן כהנא (המחנה הממלכתי):</w:t>
      </w:r>
      <w:r w:rsidRPr="001257C7">
        <w:rPr>
          <w:rStyle w:val="TagStyle"/>
          <w:rtl/>
        </w:rPr>
        <w:t xml:space="preserve"> </w:t>
      </w:r>
      <w:r w:rsidRPr="00F86B08">
        <w:rPr>
          <w:rStyle w:val="TagStyle"/>
          <w:rtl/>
        </w:rPr>
        <w:t>&lt;&lt; דובר_המשך &gt;&gt;</w:t>
      </w:r>
      <w:r>
        <w:rPr>
          <w:rtl/>
        </w:rPr>
        <w:t xml:space="preserve">   </w:t>
      </w:r>
      <w:bookmarkEnd w:id="27545"/>
    </w:p>
    <w:p w:rsidR="005F3116" w:rsidRDefault="005F3116" w:rsidP="00555870">
      <w:pPr>
        <w:pStyle w:val="KeepWithNext"/>
        <w:rPr>
          <w:rtl/>
          <w:lang w:eastAsia="he-IL"/>
        </w:rPr>
      </w:pPr>
    </w:p>
    <w:p w:rsidR="005F3116" w:rsidRDefault="005F3116" w:rsidP="00555870">
      <w:pPr>
        <w:rPr>
          <w:rtl/>
        </w:rPr>
      </w:pPr>
      <w:r>
        <w:rPr>
          <w:rFonts w:hint="cs"/>
          <w:rtl/>
          <w:lang w:eastAsia="he-IL"/>
        </w:rPr>
        <w:t xml:space="preserve">למה לטנף? חברי חבר הכנסת קרעי, </w:t>
      </w:r>
      <w:bookmarkStart w:id="27546" w:name="_ETM_Q52_194000"/>
      <w:bookmarkEnd w:id="27546"/>
      <w:r>
        <w:rPr>
          <w:rFonts w:hint="cs"/>
          <w:rtl/>
          <w:lang w:eastAsia="he-IL"/>
        </w:rPr>
        <w:t xml:space="preserve">בוא, אתה יודע מה, אתה צודק. בוא נדבר על הסיפור </w:t>
      </w:r>
      <w:bookmarkStart w:id="27547" w:name="_ETM_Q52_195000"/>
      <w:bookmarkEnd w:id="27547"/>
      <w:r>
        <w:rPr>
          <w:rFonts w:hint="cs"/>
          <w:rtl/>
          <w:lang w:eastAsia="he-IL"/>
        </w:rPr>
        <w:t>של שני שרים במשרד, היות שאנחנו שנינו מנוסים בנושא הזה</w:t>
      </w:r>
      <w:bookmarkStart w:id="27548" w:name="_ETM_Q52_201000"/>
      <w:bookmarkEnd w:id="27548"/>
      <w:r>
        <w:rPr>
          <w:rFonts w:hint="cs"/>
          <w:rtl/>
          <w:lang w:eastAsia="he-IL"/>
        </w:rPr>
        <w:t xml:space="preserve"> כי התקשקשנו על זה בוועדה</w:t>
      </w:r>
      <w:bookmarkStart w:id="27549" w:name="_ETM_Q52_169000"/>
      <w:bookmarkStart w:id="27550" w:name="_ETM_Q52_202340"/>
      <w:bookmarkEnd w:id="27549"/>
      <w:bookmarkEnd w:id="27550"/>
      <w:r>
        <w:rPr>
          <w:rFonts w:hint="cs"/>
          <w:rtl/>
          <w:lang w:eastAsia="he-IL"/>
        </w:rPr>
        <w:t xml:space="preserve">. </w:t>
      </w:r>
      <w:r>
        <w:rPr>
          <w:rtl/>
        </w:rPr>
        <w:t xml:space="preserve">עוד </w:t>
      </w:r>
      <w:bookmarkStart w:id="27551" w:name="_ETM_Q52_202520"/>
      <w:bookmarkEnd w:id="27551"/>
      <w:r>
        <w:rPr>
          <w:rtl/>
        </w:rPr>
        <w:t xml:space="preserve">לא </w:t>
      </w:r>
      <w:bookmarkStart w:id="27552" w:name="_ETM_Q52_202850"/>
      <w:bookmarkEnd w:id="27552"/>
      <w:r>
        <w:rPr>
          <w:rFonts w:hint="cs"/>
          <w:rtl/>
        </w:rPr>
        <w:t>נחה דעתי</w:t>
      </w:r>
      <w:r>
        <w:rPr>
          <w:rtl/>
        </w:rPr>
        <w:t xml:space="preserve"> </w:t>
      </w:r>
      <w:bookmarkStart w:id="27553" w:name="_ETM_Q52_203660"/>
      <w:bookmarkEnd w:id="27553"/>
      <w:r>
        <w:rPr>
          <w:rtl/>
        </w:rPr>
        <w:t xml:space="preserve">מהכפילות </w:t>
      </w:r>
      <w:bookmarkStart w:id="27554" w:name="_ETM_Q52_204680"/>
      <w:bookmarkEnd w:id="27554"/>
      <w:r>
        <w:rPr>
          <w:rtl/>
        </w:rPr>
        <w:t>ש</w:t>
      </w:r>
      <w:bookmarkStart w:id="27555" w:name="_ETM_Q52_205040"/>
      <w:bookmarkStart w:id="27556" w:name="_ETM_Q52_205400"/>
      <w:bookmarkEnd w:id="27555"/>
      <w:bookmarkEnd w:id="27556"/>
      <w:r>
        <w:rPr>
          <w:rtl/>
        </w:rPr>
        <w:t xml:space="preserve">חוק </w:t>
      </w:r>
      <w:bookmarkStart w:id="27557" w:name="_ETM_Q52_205700"/>
      <w:bookmarkEnd w:id="27557"/>
      <w:r>
        <w:rPr>
          <w:rtl/>
        </w:rPr>
        <w:t xml:space="preserve">היסוד </w:t>
      </w:r>
      <w:bookmarkStart w:id="27558" w:name="_ETM_Q52_206030"/>
      <w:bookmarkEnd w:id="27558"/>
      <w:r>
        <w:rPr>
          <w:rtl/>
        </w:rPr>
        <w:t xml:space="preserve">החדש </w:t>
      </w:r>
      <w:bookmarkStart w:id="27559" w:name="_ETM_Q52_207230"/>
      <w:bookmarkEnd w:id="27559"/>
      <w:r>
        <w:rPr>
          <w:rtl/>
        </w:rPr>
        <w:t xml:space="preserve">עומד </w:t>
      </w:r>
      <w:bookmarkStart w:id="27560" w:name="_ETM_Q52_207680"/>
      <w:bookmarkEnd w:id="27560"/>
      <w:r>
        <w:rPr>
          <w:rtl/>
        </w:rPr>
        <w:t xml:space="preserve">לעשות </w:t>
      </w:r>
      <w:bookmarkStart w:id="27561" w:name="_ETM_Q52_208010"/>
      <w:bookmarkEnd w:id="27561"/>
      <w:r>
        <w:rPr>
          <w:rtl/>
        </w:rPr>
        <w:t xml:space="preserve">לנו </w:t>
      </w:r>
      <w:bookmarkStart w:id="27562" w:name="_ETM_Q52_208220"/>
      <w:bookmarkEnd w:id="27562"/>
      <w:r>
        <w:rPr>
          <w:rtl/>
        </w:rPr>
        <w:t xml:space="preserve">במשרד </w:t>
      </w:r>
      <w:bookmarkStart w:id="27563" w:name="_ETM_Q52_208700"/>
      <w:bookmarkEnd w:id="27563"/>
      <w:r>
        <w:rPr>
          <w:rtl/>
        </w:rPr>
        <w:t>הביטחון</w:t>
      </w:r>
      <w:r>
        <w:rPr>
          <w:rFonts w:hint="cs"/>
          <w:rtl/>
        </w:rPr>
        <w:t>.</w:t>
      </w:r>
      <w:r>
        <w:rPr>
          <w:rtl/>
        </w:rPr>
        <w:t xml:space="preserve"> </w:t>
      </w:r>
      <w:bookmarkStart w:id="27564" w:name="_ETM_Q52_209689"/>
      <w:bookmarkEnd w:id="27564"/>
      <w:r>
        <w:rPr>
          <w:rtl/>
        </w:rPr>
        <w:t>אני</w:t>
      </w:r>
      <w:r>
        <w:rPr>
          <w:rFonts w:hint="cs"/>
          <w:rtl/>
        </w:rPr>
        <w:t>,</w:t>
      </w:r>
      <w:r>
        <w:rPr>
          <w:rtl/>
        </w:rPr>
        <w:t xml:space="preserve"> </w:t>
      </w:r>
      <w:bookmarkStart w:id="27565" w:name="_ETM_Q52_210140"/>
      <w:bookmarkEnd w:id="27565"/>
      <w:r>
        <w:rPr>
          <w:rtl/>
        </w:rPr>
        <w:t xml:space="preserve">אמיתי </w:t>
      </w:r>
      <w:bookmarkStart w:id="27566" w:name="_ETM_Q52_210529"/>
      <w:bookmarkEnd w:id="27566"/>
      <w:r>
        <w:rPr>
          <w:rtl/>
        </w:rPr>
        <w:t>עכשיו</w:t>
      </w:r>
      <w:r>
        <w:rPr>
          <w:rFonts w:hint="cs"/>
          <w:rtl/>
        </w:rPr>
        <w:t>,</w:t>
      </w:r>
      <w:r>
        <w:rPr>
          <w:rtl/>
        </w:rPr>
        <w:t xml:space="preserve"> </w:t>
      </w:r>
      <w:bookmarkStart w:id="27567" w:name="_ETM_Q52_211150"/>
      <w:bookmarkEnd w:id="27567"/>
      <w:r>
        <w:rPr>
          <w:rtl/>
        </w:rPr>
        <w:t xml:space="preserve">אמיתי </w:t>
      </w:r>
      <w:bookmarkStart w:id="27568" w:name="_ETM_Q52_211599"/>
      <w:bookmarkEnd w:id="27568"/>
      <w:r>
        <w:rPr>
          <w:rtl/>
        </w:rPr>
        <w:t xml:space="preserve">מוטרד </w:t>
      </w:r>
      <w:bookmarkStart w:id="27569" w:name="_ETM_Q52_211989"/>
      <w:bookmarkEnd w:id="27569"/>
      <w:r>
        <w:rPr>
          <w:rtl/>
        </w:rPr>
        <w:t>מ</w:t>
      </w:r>
      <w:bookmarkStart w:id="27570" w:name="_ETM_Q52_212440"/>
      <w:bookmarkEnd w:id="27570"/>
      <w:r>
        <w:rPr>
          <w:rtl/>
        </w:rPr>
        <w:t xml:space="preserve">הדבר </w:t>
      </w:r>
      <w:bookmarkStart w:id="27571" w:name="_ETM_Q52_212920"/>
      <w:bookmarkEnd w:id="27571"/>
      <w:r>
        <w:rPr>
          <w:rtl/>
        </w:rPr>
        <w:t>הזה</w:t>
      </w:r>
      <w:r>
        <w:rPr>
          <w:rFonts w:hint="cs"/>
          <w:rtl/>
        </w:rPr>
        <w:t>.</w:t>
      </w:r>
      <w:r>
        <w:rPr>
          <w:rtl/>
        </w:rPr>
        <w:t xml:space="preserve"> </w:t>
      </w:r>
      <w:bookmarkStart w:id="27572" w:name="_ETM_Q52_213870"/>
      <w:bookmarkStart w:id="27573" w:name="_ETM_Q52_214020"/>
      <w:bookmarkStart w:id="27574" w:name="_ETM_Q52_209000"/>
      <w:bookmarkEnd w:id="27572"/>
      <w:bookmarkEnd w:id="27573"/>
      <w:bookmarkEnd w:id="27574"/>
      <w:r>
        <w:rPr>
          <w:rFonts w:hint="cs"/>
          <w:rtl/>
        </w:rPr>
        <w:t xml:space="preserve">כי </w:t>
      </w:r>
      <w:r>
        <w:rPr>
          <w:rtl/>
        </w:rPr>
        <w:t xml:space="preserve">אמרתי </w:t>
      </w:r>
      <w:bookmarkStart w:id="27575" w:name="_ETM_Q52_214320"/>
      <w:bookmarkEnd w:id="27575"/>
      <w:r>
        <w:rPr>
          <w:rtl/>
        </w:rPr>
        <w:t xml:space="preserve">כמה </w:t>
      </w:r>
      <w:bookmarkStart w:id="27576" w:name="_ETM_Q52_214530"/>
      <w:bookmarkEnd w:id="27576"/>
      <w:r>
        <w:rPr>
          <w:rtl/>
        </w:rPr>
        <w:t>פעמים</w:t>
      </w:r>
      <w:r>
        <w:rPr>
          <w:rFonts w:hint="cs"/>
          <w:rtl/>
        </w:rPr>
        <w:t>,</w:t>
      </w:r>
      <w:r>
        <w:rPr>
          <w:rtl/>
        </w:rPr>
        <w:t xml:space="preserve"> </w:t>
      </w:r>
      <w:bookmarkStart w:id="27577" w:name="_ETM_Q52_214800"/>
      <w:bookmarkEnd w:id="27577"/>
      <w:r>
        <w:rPr>
          <w:rtl/>
        </w:rPr>
        <w:t xml:space="preserve">גם </w:t>
      </w:r>
      <w:bookmarkStart w:id="27578" w:name="_ETM_Q52_215040"/>
      <w:bookmarkEnd w:id="27578"/>
      <w:r>
        <w:rPr>
          <w:rtl/>
        </w:rPr>
        <w:t xml:space="preserve">לך </w:t>
      </w:r>
      <w:bookmarkStart w:id="27579" w:name="_ETM_Q52_215340"/>
      <w:bookmarkEnd w:id="27579"/>
      <w:r>
        <w:rPr>
          <w:rtl/>
        </w:rPr>
        <w:t>בוועדה</w:t>
      </w:r>
      <w:r>
        <w:rPr>
          <w:rFonts w:hint="cs"/>
          <w:rtl/>
        </w:rPr>
        <w:t>,</w:t>
      </w:r>
      <w:r>
        <w:rPr>
          <w:rtl/>
        </w:rPr>
        <w:t xml:space="preserve"> </w:t>
      </w:r>
      <w:bookmarkStart w:id="27580" w:name="_ETM_Q52_215760"/>
      <w:bookmarkEnd w:id="27580"/>
      <w:r>
        <w:rPr>
          <w:rtl/>
        </w:rPr>
        <w:t xml:space="preserve">אדוני </w:t>
      </w:r>
      <w:bookmarkStart w:id="27581" w:name="_ETM_Q52_216030"/>
      <w:bookmarkEnd w:id="27581"/>
      <w:r>
        <w:rPr>
          <w:rtl/>
        </w:rPr>
        <w:t xml:space="preserve">יושב-ראש </w:t>
      </w:r>
      <w:bookmarkStart w:id="27582" w:name="_ETM_Q52_216450"/>
      <w:bookmarkEnd w:id="27582"/>
      <w:r>
        <w:rPr>
          <w:rtl/>
        </w:rPr>
        <w:t xml:space="preserve">הוועדה </w:t>
      </w:r>
      <w:bookmarkStart w:id="27583" w:name="_ETM_Q52_216840"/>
      <w:bookmarkEnd w:id="27583"/>
      <w:r>
        <w:rPr>
          <w:rtl/>
        </w:rPr>
        <w:t>לשעבר</w:t>
      </w:r>
      <w:r>
        <w:rPr>
          <w:rFonts w:hint="cs"/>
          <w:rtl/>
        </w:rPr>
        <w:t>,</w:t>
      </w:r>
      <w:r>
        <w:rPr>
          <w:rtl/>
        </w:rPr>
        <w:t xml:space="preserve"> </w:t>
      </w:r>
      <w:bookmarkStart w:id="27584" w:name="_ETM_Q52_217500"/>
      <w:bookmarkEnd w:id="27584"/>
      <w:r>
        <w:rPr>
          <w:rtl/>
        </w:rPr>
        <w:t>שסיימה</w:t>
      </w:r>
      <w:r>
        <w:rPr>
          <w:rFonts w:hint="cs"/>
          <w:rtl/>
        </w:rPr>
        <w:t xml:space="preserve"> את תפקידה - </w:t>
      </w:r>
      <w:bookmarkStart w:id="27585" w:name="_ETM_Q52_213000"/>
      <w:bookmarkEnd w:id="27585"/>
      <w:r>
        <w:rPr>
          <w:rFonts w:hint="cs"/>
          <w:rtl/>
        </w:rPr>
        <w:t xml:space="preserve">- - </w:t>
      </w:r>
    </w:p>
    <w:p w:rsidR="005F3116" w:rsidRDefault="005F3116" w:rsidP="00555870">
      <w:pPr>
        <w:rPr>
          <w:rtl/>
        </w:rPr>
      </w:pPr>
      <w:bookmarkStart w:id="27586" w:name="_ETM_Q52_214000"/>
      <w:bookmarkEnd w:id="27586"/>
    </w:p>
    <w:p w:rsidR="005F3116" w:rsidRDefault="005F3116" w:rsidP="00555870">
      <w:pPr>
        <w:pStyle w:val="af5"/>
        <w:rPr>
          <w:rtl/>
        </w:rPr>
      </w:pPr>
      <w:r w:rsidRPr="00F86B08">
        <w:rPr>
          <w:rStyle w:val="TagStyle"/>
          <w:rtl/>
        </w:rPr>
        <w:t xml:space="preserve"> &lt;&lt; קריאה &gt;&gt;</w:t>
      </w:r>
      <w:r w:rsidRPr="00EC77FC">
        <w:rPr>
          <w:rStyle w:val="TagStyle"/>
          <w:rtl/>
        </w:rPr>
        <w:t xml:space="preserve"> </w:t>
      </w:r>
      <w:r>
        <w:rPr>
          <w:rtl/>
        </w:rPr>
        <w:t>שלמה קרעי (הליכוד):</w:t>
      </w:r>
      <w:r w:rsidRPr="00EC77FC">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עדיין לא לשעבר, אני עדיין יכול למשוך </w:t>
      </w:r>
      <w:bookmarkStart w:id="27587" w:name="_ETM_Q52_220000"/>
      <w:bookmarkEnd w:id="27587"/>
      <w:r>
        <w:rPr>
          <w:rFonts w:hint="cs"/>
          <w:rtl/>
        </w:rPr>
        <w:t>את החוק.</w:t>
      </w:r>
    </w:p>
    <w:p w:rsidR="005F3116" w:rsidRDefault="005F3116" w:rsidP="00555870">
      <w:pPr>
        <w:rPr>
          <w:rtl/>
        </w:rPr>
      </w:pPr>
    </w:p>
    <w:p w:rsidR="005F3116" w:rsidRDefault="005F3116" w:rsidP="00555870">
      <w:pPr>
        <w:pStyle w:val="-"/>
        <w:rPr>
          <w:rtl/>
        </w:rPr>
      </w:pPr>
      <w:bookmarkStart w:id="27588" w:name="ET_speakercontinue_5855_11"/>
      <w:r w:rsidRPr="00F86B08">
        <w:rPr>
          <w:rStyle w:val="TagStyle"/>
          <w:rtl/>
        </w:rPr>
        <w:t xml:space="preserve"> &lt;&lt; דובר_המשך &gt;&gt;</w:t>
      </w:r>
      <w:r w:rsidRPr="00EC77FC">
        <w:rPr>
          <w:rStyle w:val="TagStyle"/>
          <w:rtl/>
        </w:rPr>
        <w:t xml:space="preserve"> </w:t>
      </w:r>
      <w:r>
        <w:rPr>
          <w:rtl/>
        </w:rPr>
        <w:t>מתן כהנא (המחנה הממלכתי):</w:t>
      </w:r>
      <w:r w:rsidRPr="00EC77FC">
        <w:rPr>
          <w:rStyle w:val="TagStyle"/>
          <w:rtl/>
        </w:rPr>
        <w:t xml:space="preserve"> </w:t>
      </w:r>
      <w:r w:rsidRPr="00F86B08">
        <w:rPr>
          <w:rStyle w:val="TagStyle"/>
          <w:rtl/>
        </w:rPr>
        <w:t>&lt;&lt; דובר_המשך &gt;&gt;</w:t>
      </w:r>
      <w:r>
        <w:rPr>
          <w:rtl/>
        </w:rPr>
        <w:t xml:space="preserve">   </w:t>
      </w:r>
      <w:bookmarkEnd w:id="27588"/>
    </w:p>
    <w:p w:rsidR="005F3116" w:rsidRDefault="005F3116" w:rsidP="00555870">
      <w:pPr>
        <w:pStyle w:val="KeepWithNext"/>
        <w:rPr>
          <w:rtl/>
        </w:rPr>
      </w:pPr>
    </w:p>
    <w:p w:rsidR="005F3116" w:rsidRDefault="005F3116" w:rsidP="00555870">
      <w:pPr>
        <w:rPr>
          <w:rtl/>
        </w:rPr>
      </w:pPr>
      <w:bookmarkStart w:id="27589" w:name="_ETM_Q52_217979"/>
      <w:bookmarkStart w:id="27590" w:name="_ETM_Q52_218999"/>
      <w:bookmarkStart w:id="27591" w:name="_ETM_Q52_219449"/>
      <w:bookmarkStart w:id="27592" w:name="_ETM_Q52_219629"/>
      <w:bookmarkStart w:id="27593" w:name="_ETM_Q52_220140"/>
      <w:bookmarkStart w:id="27594" w:name="_ETM_Q52_220350"/>
      <w:bookmarkStart w:id="27595" w:name="_ETM_Q52_220890"/>
      <w:bookmarkEnd w:id="27589"/>
      <w:bookmarkEnd w:id="27590"/>
      <w:bookmarkEnd w:id="27591"/>
      <w:bookmarkEnd w:id="27592"/>
      <w:bookmarkEnd w:id="27593"/>
      <w:bookmarkEnd w:id="27594"/>
      <w:bookmarkEnd w:id="27595"/>
      <w:r>
        <w:rPr>
          <w:rtl/>
        </w:rPr>
        <w:t>אה</w:t>
      </w:r>
      <w:r>
        <w:rPr>
          <w:rFonts w:hint="cs"/>
          <w:rtl/>
        </w:rPr>
        <w:t>,</w:t>
      </w:r>
      <w:r>
        <w:rPr>
          <w:rtl/>
        </w:rPr>
        <w:t xml:space="preserve"> </w:t>
      </w:r>
      <w:bookmarkStart w:id="27596" w:name="_ETM_Q52_221219"/>
      <w:bookmarkEnd w:id="27596"/>
      <w:r>
        <w:rPr>
          <w:rtl/>
        </w:rPr>
        <w:t>הבנתי</w:t>
      </w:r>
      <w:r>
        <w:rPr>
          <w:rFonts w:hint="cs"/>
          <w:rtl/>
        </w:rPr>
        <w:t>,</w:t>
      </w:r>
      <w:r>
        <w:rPr>
          <w:rtl/>
        </w:rPr>
        <w:t xml:space="preserve"> </w:t>
      </w:r>
      <w:bookmarkStart w:id="27597" w:name="_ETM_Q52_221699"/>
      <w:bookmarkEnd w:id="27597"/>
      <w:r>
        <w:rPr>
          <w:rtl/>
        </w:rPr>
        <w:t xml:space="preserve">אז </w:t>
      </w:r>
      <w:bookmarkStart w:id="27598" w:name="_ETM_Q52_221850"/>
      <w:bookmarkEnd w:id="27598"/>
      <w:r>
        <w:rPr>
          <w:rtl/>
        </w:rPr>
        <w:t xml:space="preserve">אתה </w:t>
      </w:r>
      <w:bookmarkStart w:id="27599" w:name="_ETM_Q52_221940"/>
      <w:bookmarkEnd w:id="27599"/>
      <w:r>
        <w:rPr>
          <w:rtl/>
        </w:rPr>
        <w:t xml:space="preserve">אומר </w:t>
      </w:r>
      <w:bookmarkStart w:id="27600" w:name="_ETM_Q52_222120"/>
      <w:bookmarkEnd w:id="27600"/>
      <w:r>
        <w:rPr>
          <w:rFonts w:hint="cs"/>
          <w:rtl/>
        </w:rPr>
        <w:t>ש</w:t>
      </w:r>
      <w:r>
        <w:rPr>
          <w:rtl/>
        </w:rPr>
        <w:t xml:space="preserve">הוועדה </w:t>
      </w:r>
      <w:bookmarkStart w:id="27601" w:name="_ETM_Q52_222479"/>
      <w:bookmarkEnd w:id="27601"/>
      <w:r>
        <w:rPr>
          <w:rtl/>
        </w:rPr>
        <w:t xml:space="preserve">הזאת </w:t>
      </w:r>
      <w:bookmarkStart w:id="27602" w:name="_ETM_Q52_222690"/>
      <w:bookmarkEnd w:id="27602"/>
      <w:r>
        <w:rPr>
          <w:rtl/>
        </w:rPr>
        <w:t xml:space="preserve">עדיין </w:t>
      </w:r>
      <w:bookmarkStart w:id="27603" w:name="_ETM_Q52_222929"/>
      <w:bookmarkEnd w:id="27603"/>
      <w:r>
        <w:rPr>
          <w:rtl/>
        </w:rPr>
        <w:t>בתוקף</w:t>
      </w:r>
      <w:r>
        <w:rPr>
          <w:rFonts w:hint="cs"/>
          <w:rtl/>
        </w:rPr>
        <w:t>.</w:t>
      </w:r>
      <w:r>
        <w:rPr>
          <w:rtl/>
        </w:rPr>
        <w:t xml:space="preserve"> </w:t>
      </w:r>
      <w:bookmarkStart w:id="27604" w:name="_ETM_Q52_224290"/>
      <w:bookmarkEnd w:id="27604"/>
      <w:r>
        <w:rPr>
          <w:rtl/>
        </w:rPr>
        <w:t xml:space="preserve">מה </w:t>
      </w:r>
      <w:bookmarkStart w:id="27605" w:name="_ETM_Q52_224500"/>
      <w:bookmarkEnd w:id="27605"/>
      <w:r>
        <w:rPr>
          <w:rtl/>
        </w:rPr>
        <w:t xml:space="preserve">הסיכוי </w:t>
      </w:r>
      <w:bookmarkStart w:id="27606" w:name="_ETM_Q52_224789"/>
      <w:bookmarkEnd w:id="27606"/>
      <w:r>
        <w:rPr>
          <w:rFonts w:hint="cs"/>
          <w:rtl/>
        </w:rPr>
        <w:t xml:space="preserve">שזה יקרה? </w:t>
      </w:r>
      <w:bookmarkStart w:id="27607" w:name="_ETM_Q52_226809"/>
      <w:bookmarkStart w:id="27608" w:name="_ETM_Q52_227630"/>
      <w:bookmarkStart w:id="27609" w:name="_ETM_Q52_227990"/>
      <w:bookmarkStart w:id="27610" w:name="_ETM_Q52_228380"/>
      <w:bookmarkEnd w:id="27607"/>
      <w:bookmarkEnd w:id="27608"/>
      <w:bookmarkEnd w:id="27609"/>
      <w:bookmarkEnd w:id="27610"/>
      <w:r>
        <w:rPr>
          <w:rFonts w:hint="cs"/>
          <w:rtl/>
        </w:rPr>
        <w:t>מה</w:t>
      </w:r>
      <w:r>
        <w:rPr>
          <w:rtl/>
        </w:rPr>
        <w:t xml:space="preserve"> </w:t>
      </w:r>
      <w:bookmarkStart w:id="27611" w:name="_ETM_Q52_228530"/>
      <w:bookmarkEnd w:id="27611"/>
      <w:r>
        <w:rPr>
          <w:rtl/>
        </w:rPr>
        <w:t xml:space="preserve">שאמרנו </w:t>
      </w:r>
      <w:bookmarkStart w:id="27612" w:name="_ETM_Q52_229220"/>
      <w:bookmarkEnd w:id="27612"/>
      <w:r>
        <w:rPr>
          <w:rtl/>
        </w:rPr>
        <w:t xml:space="preserve">כבר </w:t>
      </w:r>
      <w:bookmarkStart w:id="27613" w:name="_ETM_Q52_229430"/>
      <w:bookmarkEnd w:id="27613"/>
      <w:r>
        <w:rPr>
          <w:rtl/>
        </w:rPr>
        <w:t xml:space="preserve">כמה </w:t>
      </w:r>
      <w:bookmarkStart w:id="27614" w:name="_ETM_Q52_229640"/>
      <w:bookmarkEnd w:id="27614"/>
      <w:r>
        <w:rPr>
          <w:rtl/>
        </w:rPr>
        <w:t>פעמים</w:t>
      </w:r>
      <w:r>
        <w:rPr>
          <w:rFonts w:hint="cs"/>
          <w:rtl/>
        </w:rPr>
        <w:t xml:space="preserve"> –</w:t>
      </w:r>
      <w:r>
        <w:rPr>
          <w:rtl/>
        </w:rPr>
        <w:t xml:space="preserve"> </w:t>
      </w:r>
      <w:bookmarkStart w:id="27615" w:name="_ETM_Q52_229850"/>
      <w:bookmarkEnd w:id="27615"/>
      <w:r>
        <w:rPr>
          <w:rFonts w:hint="cs"/>
          <w:rtl/>
        </w:rPr>
        <w:t>ש</w:t>
      </w:r>
      <w:r>
        <w:rPr>
          <w:rtl/>
        </w:rPr>
        <w:t xml:space="preserve">אנחנו </w:t>
      </w:r>
      <w:bookmarkStart w:id="27616" w:name="_ETM_Q52_230659"/>
      <w:bookmarkEnd w:id="27616"/>
      <w:r>
        <w:rPr>
          <w:rtl/>
        </w:rPr>
        <w:t xml:space="preserve">מאלה </w:t>
      </w:r>
      <w:bookmarkStart w:id="27617" w:name="_ETM_Q52_230960"/>
      <w:bookmarkEnd w:id="27617"/>
      <w:r>
        <w:rPr>
          <w:rtl/>
        </w:rPr>
        <w:t xml:space="preserve">שמבינים </w:t>
      </w:r>
      <w:bookmarkStart w:id="27618" w:name="_ETM_Q52_231560"/>
      <w:bookmarkEnd w:id="27618"/>
      <w:r>
        <w:rPr>
          <w:rtl/>
        </w:rPr>
        <w:t xml:space="preserve">את </w:t>
      </w:r>
      <w:bookmarkStart w:id="27619" w:name="_ETM_Q52_231740"/>
      <w:bookmarkEnd w:id="27619"/>
      <w:r>
        <w:rPr>
          <w:rtl/>
        </w:rPr>
        <w:t xml:space="preserve">הקונסטרוקציה </w:t>
      </w:r>
      <w:bookmarkStart w:id="27620" w:name="_ETM_Q52_233070"/>
      <w:bookmarkEnd w:id="27620"/>
      <w:r>
        <w:rPr>
          <w:rtl/>
        </w:rPr>
        <w:t xml:space="preserve">הזאת </w:t>
      </w:r>
      <w:bookmarkStart w:id="27621" w:name="_ETM_Q52_233309"/>
      <w:bookmarkEnd w:id="27621"/>
      <w:r>
        <w:rPr>
          <w:rtl/>
        </w:rPr>
        <w:t xml:space="preserve">של </w:t>
      </w:r>
      <w:bookmarkStart w:id="27622" w:name="_ETM_Q52_233460"/>
      <w:bookmarkEnd w:id="27622"/>
      <w:r>
        <w:rPr>
          <w:rtl/>
        </w:rPr>
        <w:t xml:space="preserve">שני </w:t>
      </w:r>
      <w:bookmarkStart w:id="27623" w:name="_ETM_Q52_233730"/>
      <w:bookmarkEnd w:id="27623"/>
      <w:r>
        <w:rPr>
          <w:rtl/>
        </w:rPr>
        <w:t xml:space="preserve">שרים </w:t>
      </w:r>
      <w:bookmarkStart w:id="27624" w:name="_ETM_Q52_234000"/>
      <w:bookmarkEnd w:id="27624"/>
      <w:r>
        <w:rPr>
          <w:rtl/>
        </w:rPr>
        <w:t>במשרד</w:t>
      </w:r>
      <w:r>
        <w:rPr>
          <w:rFonts w:hint="cs"/>
          <w:rtl/>
        </w:rPr>
        <w:t>.</w:t>
      </w:r>
      <w:r>
        <w:rPr>
          <w:rtl/>
        </w:rPr>
        <w:t xml:space="preserve"> </w:t>
      </w:r>
      <w:bookmarkStart w:id="27625" w:name="_ETM_Q52_234570"/>
      <w:bookmarkEnd w:id="27625"/>
      <w:r>
        <w:rPr>
          <w:rtl/>
        </w:rPr>
        <w:t xml:space="preserve">להגיד </w:t>
      </w:r>
      <w:bookmarkStart w:id="27626" w:name="_ETM_Q52_234870"/>
      <w:bookmarkEnd w:id="27626"/>
      <w:r>
        <w:rPr>
          <w:rtl/>
        </w:rPr>
        <w:t xml:space="preserve">לך </w:t>
      </w:r>
      <w:bookmarkStart w:id="27627" w:name="_ETM_Q52_235020"/>
      <w:bookmarkEnd w:id="27627"/>
      <w:r>
        <w:rPr>
          <w:rtl/>
        </w:rPr>
        <w:t xml:space="preserve">שזה </w:t>
      </w:r>
      <w:bookmarkStart w:id="27628" w:name="_ETM_Q52_235230"/>
      <w:bookmarkEnd w:id="27628"/>
      <w:r>
        <w:rPr>
          <w:rtl/>
        </w:rPr>
        <w:t>מיטבי</w:t>
      </w:r>
      <w:r>
        <w:rPr>
          <w:rFonts w:hint="cs"/>
          <w:rtl/>
        </w:rPr>
        <w:t>?</w:t>
      </w:r>
      <w:r>
        <w:rPr>
          <w:rtl/>
        </w:rPr>
        <w:t xml:space="preserve"> </w:t>
      </w:r>
      <w:bookmarkStart w:id="27629" w:name="_ETM_Q52_235920"/>
      <w:bookmarkStart w:id="27630" w:name="_ETM_Q52_236160"/>
      <w:bookmarkEnd w:id="27629"/>
      <w:bookmarkEnd w:id="27630"/>
      <w:r>
        <w:rPr>
          <w:rtl/>
        </w:rPr>
        <w:t>לא</w:t>
      </w:r>
      <w:r>
        <w:rPr>
          <w:rFonts w:hint="cs"/>
          <w:rtl/>
        </w:rPr>
        <w:t>.</w:t>
      </w:r>
      <w:r>
        <w:rPr>
          <w:rtl/>
        </w:rPr>
        <w:t xml:space="preserve"> </w:t>
      </w:r>
      <w:bookmarkStart w:id="27631" w:name="_ETM_Q52_236430"/>
      <w:bookmarkEnd w:id="27631"/>
      <w:r>
        <w:rPr>
          <w:rtl/>
        </w:rPr>
        <w:t xml:space="preserve">אבל </w:t>
      </w:r>
      <w:bookmarkStart w:id="27632" w:name="_ETM_Q52_236850"/>
      <w:bookmarkEnd w:id="27632"/>
      <w:r>
        <w:rPr>
          <w:rtl/>
        </w:rPr>
        <w:t xml:space="preserve">אנחנו </w:t>
      </w:r>
      <w:bookmarkStart w:id="27633" w:name="_ETM_Q52_237059"/>
      <w:bookmarkEnd w:id="27633"/>
      <w:r>
        <w:rPr>
          <w:rtl/>
        </w:rPr>
        <w:t xml:space="preserve">מבינים </w:t>
      </w:r>
      <w:bookmarkStart w:id="27634" w:name="_ETM_Q52_237390"/>
      <w:bookmarkStart w:id="27635" w:name="_ETM_Q52_237540"/>
      <w:bookmarkStart w:id="27636" w:name="_ETM_Q52_238900"/>
      <w:bookmarkEnd w:id="27634"/>
      <w:bookmarkEnd w:id="27635"/>
      <w:bookmarkEnd w:id="27636"/>
      <w:r>
        <w:rPr>
          <w:rtl/>
        </w:rPr>
        <w:t>שז</w:t>
      </w:r>
      <w:r>
        <w:rPr>
          <w:rFonts w:hint="cs"/>
          <w:rtl/>
        </w:rPr>
        <w:t>ו</w:t>
      </w:r>
      <w:r>
        <w:rPr>
          <w:rtl/>
        </w:rPr>
        <w:t xml:space="preserve"> </w:t>
      </w:r>
      <w:bookmarkStart w:id="27637" w:name="_ETM_Q52_239320"/>
      <w:bookmarkEnd w:id="27637"/>
      <w:r>
        <w:rPr>
          <w:rtl/>
        </w:rPr>
        <w:t xml:space="preserve">דרישה </w:t>
      </w:r>
      <w:bookmarkStart w:id="27638" w:name="_ETM_Q52_239680"/>
      <w:bookmarkEnd w:id="27638"/>
      <w:r>
        <w:rPr>
          <w:rtl/>
        </w:rPr>
        <w:t>פוליטית</w:t>
      </w:r>
      <w:r>
        <w:rPr>
          <w:rFonts w:hint="cs"/>
          <w:rtl/>
        </w:rPr>
        <w:t>,</w:t>
      </w:r>
      <w:r>
        <w:rPr>
          <w:rtl/>
        </w:rPr>
        <w:t xml:space="preserve"> </w:t>
      </w:r>
      <w:bookmarkStart w:id="27639" w:name="_ETM_Q52_240250"/>
      <w:bookmarkEnd w:id="27639"/>
      <w:r>
        <w:rPr>
          <w:rtl/>
        </w:rPr>
        <w:t xml:space="preserve">מבינים </w:t>
      </w:r>
      <w:bookmarkStart w:id="27640" w:name="_ETM_Q52_242040"/>
      <w:bookmarkEnd w:id="27640"/>
      <w:r>
        <w:rPr>
          <w:rFonts w:hint="cs"/>
          <w:rtl/>
        </w:rPr>
        <w:t xml:space="preserve">את האירוע. </w:t>
      </w:r>
      <w:bookmarkStart w:id="27641" w:name="_ETM_Q52_242520"/>
      <w:bookmarkEnd w:id="27641"/>
      <w:r>
        <w:rPr>
          <w:rtl/>
        </w:rPr>
        <w:t xml:space="preserve">גם </w:t>
      </w:r>
      <w:bookmarkStart w:id="27642" w:name="_ETM_Q52_242820"/>
      <w:bookmarkEnd w:id="27642"/>
      <w:r>
        <w:rPr>
          <w:rtl/>
        </w:rPr>
        <w:t>אצלנו</w:t>
      </w:r>
      <w:r>
        <w:rPr>
          <w:rFonts w:hint="cs"/>
          <w:rtl/>
        </w:rPr>
        <w:t>,</w:t>
      </w:r>
      <w:r>
        <w:rPr>
          <w:rtl/>
        </w:rPr>
        <w:t xml:space="preserve"> </w:t>
      </w:r>
      <w:bookmarkStart w:id="27643" w:name="_ETM_Q52_243500"/>
      <w:bookmarkEnd w:id="27643"/>
      <w:r>
        <w:rPr>
          <w:rtl/>
        </w:rPr>
        <w:t xml:space="preserve">ליתר </w:t>
      </w:r>
      <w:bookmarkStart w:id="27644" w:name="_ETM_Q52_244010"/>
      <w:bookmarkEnd w:id="27644"/>
      <w:r>
        <w:rPr>
          <w:rtl/>
        </w:rPr>
        <w:t xml:space="preserve">דיוק </w:t>
      </w:r>
      <w:bookmarkStart w:id="27645" w:name="_ETM_Q52_244220"/>
      <w:bookmarkEnd w:id="27645"/>
      <w:r>
        <w:rPr>
          <w:rFonts w:hint="cs"/>
          <w:rtl/>
        </w:rPr>
        <w:t xml:space="preserve">זה </w:t>
      </w:r>
      <w:r>
        <w:rPr>
          <w:rtl/>
        </w:rPr>
        <w:t xml:space="preserve">היה </w:t>
      </w:r>
      <w:bookmarkStart w:id="27646" w:name="_ETM_Q52_244340"/>
      <w:bookmarkStart w:id="27647" w:name="_ETM_Q52_244490"/>
      <w:bookmarkStart w:id="27648" w:name="_ETM_Q52_244580"/>
      <w:bookmarkEnd w:id="27646"/>
      <w:bookmarkEnd w:id="27647"/>
      <w:bookmarkEnd w:id="27648"/>
      <w:r>
        <w:rPr>
          <w:rtl/>
        </w:rPr>
        <w:t>אצלכם</w:t>
      </w:r>
      <w:r>
        <w:rPr>
          <w:rFonts w:hint="cs"/>
          <w:rtl/>
        </w:rPr>
        <w:t>,</w:t>
      </w:r>
      <w:r>
        <w:rPr>
          <w:rtl/>
        </w:rPr>
        <w:t xml:space="preserve"> </w:t>
      </w:r>
      <w:bookmarkStart w:id="27649" w:name="_ETM_Q52_245300"/>
      <w:bookmarkStart w:id="27650" w:name="_ETM_Q52_245540"/>
      <w:bookmarkEnd w:id="27649"/>
      <w:bookmarkEnd w:id="27650"/>
      <w:r>
        <w:rPr>
          <w:rtl/>
        </w:rPr>
        <w:t xml:space="preserve">בממשלה </w:t>
      </w:r>
      <w:bookmarkStart w:id="27651" w:name="_ETM_Q52_246050"/>
      <w:bookmarkEnd w:id="27651"/>
      <w:r>
        <w:rPr>
          <w:rtl/>
        </w:rPr>
        <w:t xml:space="preserve">שלכם </w:t>
      </w:r>
      <w:bookmarkStart w:id="27652" w:name="_ETM_Q52_246620"/>
      <w:bookmarkEnd w:id="27652"/>
      <w:r>
        <w:rPr>
          <w:rtl/>
        </w:rPr>
        <w:t xml:space="preserve">עם </w:t>
      </w:r>
      <w:bookmarkStart w:id="27653" w:name="_ETM_Q52_246740"/>
      <w:bookmarkEnd w:id="27653"/>
      <w:r>
        <w:rPr>
          <w:rtl/>
        </w:rPr>
        <w:t>הליכוד</w:t>
      </w:r>
      <w:r>
        <w:rPr>
          <w:rFonts w:hint="cs"/>
          <w:rtl/>
        </w:rPr>
        <w:t>.</w:t>
      </w:r>
    </w:p>
    <w:p w:rsidR="005F3116" w:rsidRDefault="005F3116" w:rsidP="00555870">
      <w:pPr>
        <w:rPr>
          <w:rtl/>
        </w:rPr>
      </w:pPr>
      <w:bookmarkStart w:id="27654" w:name="_ETM_Q52_245000"/>
      <w:bookmarkEnd w:id="27654"/>
    </w:p>
    <w:p w:rsidR="005F3116" w:rsidRDefault="005F3116" w:rsidP="00555870">
      <w:pPr>
        <w:pStyle w:val="af5"/>
        <w:rPr>
          <w:rtl/>
        </w:rPr>
      </w:pPr>
      <w:bookmarkStart w:id="27655" w:name="ET_interruption_5802_12"/>
      <w:r w:rsidRPr="00F86B08">
        <w:rPr>
          <w:rStyle w:val="TagStyle"/>
          <w:rtl/>
        </w:rPr>
        <w:lastRenderedPageBreak/>
        <w:t xml:space="preserve"> &lt;&lt; קריאה &gt;&gt;</w:t>
      </w:r>
      <w:r w:rsidRPr="00EC77FC">
        <w:rPr>
          <w:rStyle w:val="TagStyle"/>
          <w:rtl/>
        </w:rPr>
        <w:t xml:space="preserve"> </w:t>
      </w:r>
      <w:r>
        <w:rPr>
          <w:rtl/>
        </w:rPr>
        <w:t>שלמה קרעי (הליכוד):</w:t>
      </w:r>
      <w:r w:rsidRPr="00EC77FC">
        <w:rPr>
          <w:rStyle w:val="TagStyle"/>
          <w:rtl/>
        </w:rPr>
        <w:t xml:space="preserve"> </w:t>
      </w:r>
      <w:r w:rsidRPr="00F86B08">
        <w:rPr>
          <w:rStyle w:val="TagStyle"/>
          <w:rtl/>
        </w:rPr>
        <w:t>&lt;&lt; קריאה &gt;&gt;</w:t>
      </w:r>
      <w:r>
        <w:rPr>
          <w:rtl/>
        </w:rPr>
        <w:t xml:space="preserve">   </w:t>
      </w:r>
      <w:bookmarkEnd w:id="27655"/>
    </w:p>
    <w:p w:rsidR="005F3116" w:rsidRDefault="005F3116" w:rsidP="00555870">
      <w:pPr>
        <w:pStyle w:val="KeepWithNext"/>
        <w:rPr>
          <w:rtl/>
        </w:rPr>
      </w:pPr>
    </w:p>
    <w:p w:rsidR="005F3116" w:rsidRDefault="005F3116" w:rsidP="00555870">
      <w:pPr>
        <w:rPr>
          <w:rtl/>
        </w:rPr>
      </w:pPr>
      <w:bookmarkStart w:id="27656" w:name="_ETM_Q52_248000"/>
      <w:bookmarkEnd w:id="27656"/>
      <w:r>
        <w:rPr>
          <w:rFonts w:hint="cs"/>
          <w:rtl/>
        </w:rPr>
        <w:t xml:space="preserve">גם </w:t>
      </w:r>
      <w:bookmarkStart w:id="27657" w:name="_ETM_Q52_244000"/>
      <w:bookmarkEnd w:id="27657"/>
      <w:r>
        <w:rPr>
          <w:rFonts w:hint="cs"/>
          <w:rtl/>
        </w:rPr>
        <w:t>שלכם, חמד עמאר, חשב שהוא היה שר במשרד האוצר.</w:t>
      </w:r>
    </w:p>
    <w:p w:rsidR="005F3116" w:rsidRDefault="005F3116" w:rsidP="00555870">
      <w:pPr>
        <w:rPr>
          <w:rtl/>
        </w:rPr>
      </w:pPr>
      <w:bookmarkStart w:id="27658" w:name="_ETM_Q52_249000"/>
      <w:bookmarkEnd w:id="27658"/>
    </w:p>
    <w:p w:rsidR="005F3116" w:rsidRDefault="005F3116" w:rsidP="00555870">
      <w:pPr>
        <w:pStyle w:val="-"/>
        <w:rPr>
          <w:rtl/>
        </w:rPr>
      </w:pPr>
      <w:bookmarkStart w:id="27659" w:name="ET_speakercontinue_5855_13"/>
      <w:r w:rsidRPr="00F86B08">
        <w:rPr>
          <w:rStyle w:val="TagStyle"/>
          <w:rtl/>
        </w:rPr>
        <w:t xml:space="preserve"> &lt;&lt; דובר_המשך &gt;&gt;</w:t>
      </w:r>
      <w:r w:rsidRPr="00EC77FC">
        <w:rPr>
          <w:rStyle w:val="TagStyle"/>
          <w:rtl/>
        </w:rPr>
        <w:t xml:space="preserve"> </w:t>
      </w:r>
      <w:r>
        <w:rPr>
          <w:rtl/>
        </w:rPr>
        <w:t>מתן כהנא (המחנה הממלכתי):</w:t>
      </w:r>
      <w:r w:rsidRPr="00EC77FC">
        <w:rPr>
          <w:rStyle w:val="TagStyle"/>
          <w:rtl/>
        </w:rPr>
        <w:t xml:space="preserve"> </w:t>
      </w:r>
      <w:r w:rsidRPr="00F86B08">
        <w:rPr>
          <w:rStyle w:val="TagStyle"/>
          <w:rtl/>
        </w:rPr>
        <w:t>&lt;&lt; דובר_המשך &gt;&gt;</w:t>
      </w:r>
      <w:r>
        <w:rPr>
          <w:rtl/>
        </w:rPr>
        <w:t xml:space="preserve">   </w:t>
      </w:r>
      <w:bookmarkEnd w:id="27659"/>
    </w:p>
    <w:p w:rsidR="005F3116" w:rsidRDefault="005F3116" w:rsidP="00555870">
      <w:pPr>
        <w:pStyle w:val="KeepWithNext"/>
        <w:rPr>
          <w:rtl/>
        </w:rPr>
      </w:pPr>
    </w:p>
    <w:p w:rsidR="005F3116" w:rsidRDefault="005F3116" w:rsidP="00555870">
      <w:pPr>
        <w:rPr>
          <w:rtl/>
        </w:rPr>
      </w:pPr>
      <w:bookmarkStart w:id="27660" w:name="_ETM_Q52_250000"/>
      <w:bookmarkStart w:id="27661" w:name="_ETM_Q52_248209"/>
      <w:bookmarkStart w:id="27662" w:name="_ETM_Q52_250060"/>
      <w:bookmarkEnd w:id="27660"/>
      <w:bookmarkEnd w:id="27661"/>
      <w:bookmarkEnd w:id="27662"/>
      <w:r>
        <w:rPr>
          <w:rtl/>
        </w:rPr>
        <w:t>ה</w:t>
      </w:r>
      <w:r>
        <w:rPr>
          <w:rFonts w:hint="cs"/>
          <w:rtl/>
        </w:rPr>
        <w:t>י</w:t>
      </w:r>
      <w:r>
        <w:rPr>
          <w:rtl/>
        </w:rPr>
        <w:t xml:space="preserve">נה </w:t>
      </w:r>
      <w:bookmarkStart w:id="27663" w:name="_ETM_Q52_250300"/>
      <w:bookmarkEnd w:id="27663"/>
      <w:r>
        <w:rPr>
          <w:rtl/>
        </w:rPr>
        <w:t>את</w:t>
      </w:r>
      <w:r>
        <w:rPr>
          <w:rFonts w:hint="cs"/>
          <w:rtl/>
        </w:rPr>
        <w:t>ה</w:t>
      </w:r>
      <w:r>
        <w:rPr>
          <w:rtl/>
        </w:rPr>
        <w:t xml:space="preserve"> </w:t>
      </w:r>
      <w:bookmarkStart w:id="27664" w:name="_ETM_Q52_250390"/>
      <w:bookmarkEnd w:id="27664"/>
      <w:r>
        <w:rPr>
          <w:rtl/>
        </w:rPr>
        <w:t>רואה</w:t>
      </w:r>
      <w:r>
        <w:rPr>
          <w:rFonts w:hint="cs"/>
          <w:rtl/>
        </w:rPr>
        <w:t xml:space="preserve">, </w:t>
      </w:r>
      <w:bookmarkStart w:id="27665" w:name="_ETM_Q52_250540"/>
      <w:bookmarkStart w:id="27666" w:name="_ETM_Q52_250600"/>
      <w:bookmarkStart w:id="27667" w:name="_ETM_Q52_250659"/>
      <w:bookmarkStart w:id="27668" w:name="_ETM_Q52_250780"/>
      <w:bookmarkEnd w:id="27665"/>
      <w:bookmarkEnd w:id="27666"/>
      <w:bookmarkEnd w:id="27667"/>
      <w:bookmarkEnd w:id="27668"/>
      <w:r>
        <w:rPr>
          <w:rtl/>
        </w:rPr>
        <w:t xml:space="preserve">אנחנו </w:t>
      </w:r>
      <w:bookmarkStart w:id="27669" w:name="_ETM_Q52_250959"/>
      <w:bookmarkEnd w:id="27669"/>
      <w:r>
        <w:rPr>
          <w:rtl/>
        </w:rPr>
        <w:t xml:space="preserve">באים </w:t>
      </w:r>
      <w:bookmarkStart w:id="27670" w:name="_ETM_Q52_251110"/>
      <w:bookmarkEnd w:id="27670"/>
      <w:r>
        <w:rPr>
          <w:rtl/>
        </w:rPr>
        <w:t xml:space="preserve">עכשיו </w:t>
      </w:r>
      <w:bookmarkStart w:id="27671" w:name="_ETM_Q52_251350"/>
      <w:bookmarkEnd w:id="27671"/>
      <w:r>
        <w:rPr>
          <w:rtl/>
        </w:rPr>
        <w:t xml:space="preserve">לעזור </w:t>
      </w:r>
      <w:bookmarkStart w:id="27672" w:name="_ETM_Q52_251650"/>
      <w:bookmarkEnd w:id="27672"/>
      <w:r>
        <w:rPr>
          <w:rtl/>
        </w:rPr>
        <w:t xml:space="preserve">לכם </w:t>
      </w:r>
      <w:bookmarkStart w:id="27673" w:name="_ETM_Q52_251830"/>
      <w:bookmarkEnd w:id="27673"/>
      <w:r>
        <w:rPr>
          <w:rtl/>
        </w:rPr>
        <w:t xml:space="preserve">שלא </w:t>
      </w:r>
      <w:bookmarkStart w:id="27674" w:name="_ETM_Q52_252100"/>
      <w:bookmarkEnd w:id="27674"/>
      <w:r>
        <w:rPr>
          <w:rtl/>
        </w:rPr>
        <w:t xml:space="preserve">לחזור </w:t>
      </w:r>
      <w:bookmarkStart w:id="27675" w:name="_ETM_Q52_252459"/>
      <w:bookmarkEnd w:id="27675"/>
      <w:r>
        <w:rPr>
          <w:rtl/>
        </w:rPr>
        <w:t xml:space="preserve">על </w:t>
      </w:r>
      <w:bookmarkStart w:id="27676" w:name="_ETM_Q52_252550"/>
      <w:bookmarkEnd w:id="27676"/>
      <w:r>
        <w:rPr>
          <w:rtl/>
        </w:rPr>
        <w:t xml:space="preserve">הטעויות </w:t>
      </w:r>
      <w:bookmarkStart w:id="27677" w:name="_ETM_Q52_252940"/>
      <w:bookmarkEnd w:id="27677"/>
      <w:r>
        <w:rPr>
          <w:rtl/>
        </w:rPr>
        <w:t>האלה</w:t>
      </w:r>
      <w:r>
        <w:rPr>
          <w:rFonts w:hint="cs"/>
          <w:rtl/>
        </w:rPr>
        <w:t>.</w:t>
      </w:r>
      <w:r>
        <w:rPr>
          <w:rtl/>
        </w:rPr>
        <w:t xml:space="preserve"> </w:t>
      </w:r>
      <w:bookmarkStart w:id="27678" w:name="_ETM_Q52_253700"/>
      <w:bookmarkEnd w:id="27678"/>
      <w:r>
        <w:rPr>
          <w:rtl/>
        </w:rPr>
        <w:t xml:space="preserve">אבל </w:t>
      </w:r>
      <w:bookmarkStart w:id="27679" w:name="_ETM_Q52_253940"/>
      <w:bookmarkEnd w:id="27679"/>
      <w:r>
        <w:rPr>
          <w:rtl/>
        </w:rPr>
        <w:t xml:space="preserve">מה </w:t>
      </w:r>
      <w:bookmarkStart w:id="27680" w:name="_ETM_Q52_254060"/>
      <w:bookmarkEnd w:id="27680"/>
      <w:r>
        <w:rPr>
          <w:rtl/>
        </w:rPr>
        <w:t xml:space="preserve">שאנחנו </w:t>
      </w:r>
      <w:bookmarkStart w:id="27681" w:name="_ETM_Q52_254390"/>
      <w:bookmarkEnd w:id="27681"/>
      <w:r>
        <w:rPr>
          <w:rtl/>
        </w:rPr>
        <w:t xml:space="preserve">רואים </w:t>
      </w:r>
      <w:bookmarkStart w:id="27682" w:name="_ETM_Q52_254600"/>
      <w:bookmarkEnd w:id="27682"/>
      <w:r>
        <w:rPr>
          <w:rFonts w:hint="cs"/>
          <w:rtl/>
        </w:rPr>
        <w:t>–</w:t>
      </w:r>
      <w:r>
        <w:rPr>
          <w:rtl/>
        </w:rPr>
        <w:t xml:space="preserve"> </w:t>
      </w:r>
      <w:bookmarkStart w:id="27683" w:name="_ETM_Q52_254959"/>
      <w:bookmarkEnd w:id="27683"/>
      <w:r>
        <w:rPr>
          <w:rtl/>
        </w:rPr>
        <w:t xml:space="preserve">שני </w:t>
      </w:r>
      <w:bookmarkStart w:id="27684" w:name="_ETM_Q52_255230"/>
      <w:bookmarkEnd w:id="27684"/>
      <w:r>
        <w:rPr>
          <w:rtl/>
        </w:rPr>
        <w:t xml:space="preserve">שרים </w:t>
      </w:r>
      <w:bookmarkStart w:id="27685" w:name="_ETM_Q52_255470"/>
      <w:bookmarkEnd w:id="27685"/>
      <w:r>
        <w:rPr>
          <w:rtl/>
        </w:rPr>
        <w:t xml:space="preserve">במשרד </w:t>
      </w:r>
      <w:bookmarkStart w:id="27686" w:name="_ETM_Q52_255860"/>
      <w:bookmarkEnd w:id="27686"/>
      <w:r>
        <w:rPr>
          <w:rtl/>
        </w:rPr>
        <w:t xml:space="preserve">זה </w:t>
      </w:r>
      <w:bookmarkStart w:id="27687" w:name="_ETM_Q52_255950"/>
      <w:bookmarkEnd w:id="27687"/>
      <w:r>
        <w:rPr>
          <w:rtl/>
        </w:rPr>
        <w:t xml:space="preserve">על </w:t>
      </w:r>
      <w:bookmarkStart w:id="27688" w:name="_ETM_Q52_256040"/>
      <w:bookmarkEnd w:id="27688"/>
      <w:r>
        <w:rPr>
          <w:rtl/>
        </w:rPr>
        <w:t>הכיפ</w:t>
      </w:r>
      <w:r>
        <w:rPr>
          <w:rFonts w:hint="cs"/>
          <w:rtl/>
        </w:rPr>
        <w:t>א</w:t>
      </w:r>
      <w:r>
        <w:rPr>
          <w:rtl/>
        </w:rPr>
        <w:t>ק</w:t>
      </w:r>
      <w:r>
        <w:rPr>
          <w:rFonts w:hint="cs"/>
          <w:rtl/>
        </w:rPr>
        <w:t xml:space="preserve">, </w:t>
      </w:r>
      <w:bookmarkStart w:id="27689" w:name="_ETM_Q52_254000"/>
      <w:bookmarkEnd w:id="27689"/>
      <w:r>
        <w:rPr>
          <w:rFonts w:hint="cs"/>
          <w:rtl/>
        </w:rPr>
        <w:t>רק</w:t>
      </w:r>
      <w:r>
        <w:rPr>
          <w:rtl/>
        </w:rPr>
        <w:t xml:space="preserve"> </w:t>
      </w:r>
      <w:bookmarkStart w:id="27690" w:name="_ETM_Q52_257360"/>
      <w:bookmarkEnd w:id="27690"/>
      <w:r>
        <w:rPr>
          <w:rFonts w:hint="cs"/>
          <w:rtl/>
        </w:rPr>
        <w:t>כ</w:t>
      </w:r>
      <w:r>
        <w:rPr>
          <w:rtl/>
        </w:rPr>
        <w:t xml:space="preserve">שהכפיפות </w:t>
      </w:r>
      <w:bookmarkStart w:id="27691" w:name="_ETM_Q52_258080"/>
      <w:bookmarkEnd w:id="27691"/>
      <w:r>
        <w:rPr>
          <w:rtl/>
        </w:rPr>
        <w:t>ברורה</w:t>
      </w:r>
      <w:r>
        <w:rPr>
          <w:rFonts w:hint="cs"/>
          <w:rtl/>
        </w:rPr>
        <w:t>,</w:t>
      </w:r>
      <w:r>
        <w:rPr>
          <w:rtl/>
        </w:rPr>
        <w:t xml:space="preserve"> </w:t>
      </w:r>
      <w:bookmarkStart w:id="27692" w:name="_ETM_Q52_258620"/>
      <w:bookmarkEnd w:id="27692"/>
      <w:r>
        <w:rPr>
          <w:rFonts w:hint="cs"/>
          <w:rtl/>
        </w:rPr>
        <w:t>כ</w:t>
      </w:r>
      <w:r>
        <w:rPr>
          <w:rtl/>
        </w:rPr>
        <w:t xml:space="preserve">שיש </w:t>
      </w:r>
      <w:bookmarkStart w:id="27693" w:name="_ETM_Q52_258890"/>
      <w:bookmarkEnd w:id="27693"/>
      <w:r>
        <w:rPr>
          <w:rtl/>
        </w:rPr>
        <w:t>ש</w:t>
      </w:r>
      <w:r>
        <w:rPr>
          <w:rFonts w:hint="cs"/>
          <w:rtl/>
        </w:rPr>
        <w:t>ר</w:t>
      </w:r>
      <w:r>
        <w:rPr>
          <w:rtl/>
        </w:rPr>
        <w:t xml:space="preserve"> </w:t>
      </w:r>
      <w:bookmarkStart w:id="27694" w:name="_ETM_Q52_259850"/>
      <w:bookmarkEnd w:id="27694"/>
      <w:r>
        <w:rPr>
          <w:rtl/>
        </w:rPr>
        <w:t>משנ</w:t>
      </w:r>
      <w:r>
        <w:rPr>
          <w:rFonts w:hint="cs"/>
          <w:rtl/>
        </w:rPr>
        <w:t>י</w:t>
      </w:r>
      <w:r>
        <w:rPr>
          <w:rtl/>
        </w:rPr>
        <w:t xml:space="preserve"> </w:t>
      </w:r>
      <w:bookmarkStart w:id="27695" w:name="_ETM_Q52_260300"/>
      <w:bookmarkEnd w:id="27695"/>
      <w:r>
        <w:rPr>
          <w:rtl/>
        </w:rPr>
        <w:t xml:space="preserve">ושר </w:t>
      </w:r>
      <w:bookmarkStart w:id="27696" w:name="_ETM_Q52_260660"/>
      <w:bookmarkEnd w:id="27696"/>
      <w:r>
        <w:rPr>
          <w:rtl/>
        </w:rPr>
        <w:t xml:space="preserve">ראשי </w:t>
      </w:r>
      <w:bookmarkStart w:id="27697" w:name="_ETM_Q52_261440"/>
      <w:bookmarkEnd w:id="27697"/>
      <w:r>
        <w:rPr>
          <w:rtl/>
        </w:rPr>
        <w:t xml:space="preserve">והשר </w:t>
      </w:r>
      <w:bookmarkStart w:id="27698" w:name="_ETM_Q52_261800"/>
      <w:bookmarkEnd w:id="27698"/>
      <w:r>
        <w:rPr>
          <w:rtl/>
        </w:rPr>
        <w:t>המשנ</w:t>
      </w:r>
      <w:r>
        <w:rPr>
          <w:rFonts w:hint="cs"/>
          <w:rtl/>
        </w:rPr>
        <w:t>י</w:t>
      </w:r>
      <w:r>
        <w:rPr>
          <w:rtl/>
        </w:rPr>
        <w:t xml:space="preserve"> </w:t>
      </w:r>
      <w:bookmarkStart w:id="27699" w:name="_ETM_Q52_262250"/>
      <w:bookmarkEnd w:id="27699"/>
      <w:r>
        <w:rPr>
          <w:rtl/>
        </w:rPr>
        <w:t xml:space="preserve">כפוף </w:t>
      </w:r>
      <w:bookmarkStart w:id="27700" w:name="_ETM_Q52_262670"/>
      <w:bookmarkEnd w:id="27700"/>
      <w:r>
        <w:rPr>
          <w:rtl/>
        </w:rPr>
        <w:t xml:space="preserve">לחלוטין </w:t>
      </w:r>
      <w:bookmarkStart w:id="27701" w:name="_ETM_Q52_263420"/>
      <w:bookmarkEnd w:id="27701"/>
      <w:r>
        <w:rPr>
          <w:rFonts w:hint="cs"/>
          <w:rtl/>
        </w:rPr>
        <w:t>לשר</w:t>
      </w:r>
      <w:r>
        <w:rPr>
          <w:rtl/>
        </w:rPr>
        <w:t xml:space="preserve"> </w:t>
      </w:r>
      <w:bookmarkStart w:id="27702" w:name="_ETM_Q52_263750"/>
      <w:bookmarkEnd w:id="27702"/>
      <w:r>
        <w:rPr>
          <w:rtl/>
        </w:rPr>
        <w:t>הראשי</w:t>
      </w:r>
      <w:r>
        <w:rPr>
          <w:rFonts w:hint="cs"/>
          <w:rtl/>
        </w:rPr>
        <w:t>.</w:t>
      </w:r>
      <w:r>
        <w:rPr>
          <w:rtl/>
        </w:rPr>
        <w:t xml:space="preserve"> </w:t>
      </w:r>
      <w:bookmarkStart w:id="27703" w:name="_ETM_Q52_264810"/>
      <w:bookmarkEnd w:id="27703"/>
      <w:r>
        <w:rPr>
          <w:rtl/>
        </w:rPr>
        <w:t xml:space="preserve">וזה </w:t>
      </w:r>
      <w:bookmarkStart w:id="27704" w:name="_ETM_Q52_265080"/>
      <w:bookmarkEnd w:id="27704"/>
      <w:r>
        <w:rPr>
          <w:rtl/>
        </w:rPr>
        <w:t xml:space="preserve">לא </w:t>
      </w:r>
      <w:bookmarkStart w:id="27705" w:name="_ETM_Q52_265230"/>
      <w:bookmarkEnd w:id="27705"/>
      <w:r>
        <w:rPr>
          <w:rtl/>
        </w:rPr>
        <w:t xml:space="preserve">נראה </w:t>
      </w:r>
      <w:bookmarkStart w:id="27706" w:name="_ETM_Q52_265500"/>
      <w:bookmarkEnd w:id="27706"/>
      <w:r>
        <w:rPr>
          <w:rtl/>
        </w:rPr>
        <w:t xml:space="preserve">שזה </w:t>
      </w:r>
      <w:bookmarkStart w:id="27707" w:name="_ETM_Q52_265800"/>
      <w:bookmarkEnd w:id="27707"/>
      <w:r>
        <w:rPr>
          <w:rtl/>
        </w:rPr>
        <w:t xml:space="preserve">מה </w:t>
      </w:r>
      <w:bookmarkStart w:id="27708" w:name="_ETM_Q52_266010"/>
      <w:bookmarkEnd w:id="27708"/>
      <w:r>
        <w:rPr>
          <w:rFonts w:hint="cs"/>
          <w:rtl/>
        </w:rPr>
        <w:t>ש</w:t>
      </w:r>
      <w:r>
        <w:rPr>
          <w:rtl/>
        </w:rPr>
        <w:t>הול</w:t>
      </w:r>
      <w:r>
        <w:rPr>
          <w:rFonts w:hint="cs"/>
          <w:rtl/>
        </w:rPr>
        <w:t>ך</w:t>
      </w:r>
      <w:r>
        <w:rPr>
          <w:rtl/>
        </w:rPr>
        <w:t xml:space="preserve"> </w:t>
      </w:r>
      <w:bookmarkStart w:id="27709" w:name="_ETM_Q52_266280"/>
      <w:bookmarkEnd w:id="27709"/>
      <w:r>
        <w:rPr>
          <w:rtl/>
        </w:rPr>
        <w:t xml:space="preserve">להיות </w:t>
      </w:r>
      <w:bookmarkStart w:id="27710" w:name="_ETM_Q52_266550"/>
      <w:bookmarkEnd w:id="27710"/>
      <w:r>
        <w:rPr>
          <w:rtl/>
        </w:rPr>
        <w:t xml:space="preserve">במקרה </w:t>
      </w:r>
      <w:bookmarkStart w:id="27711" w:name="_ETM_Q52_266940"/>
      <w:bookmarkEnd w:id="27711"/>
      <w:r>
        <w:rPr>
          <w:rtl/>
        </w:rPr>
        <w:t>הנוכחי</w:t>
      </w:r>
      <w:r>
        <w:rPr>
          <w:rFonts w:hint="cs"/>
          <w:rtl/>
        </w:rPr>
        <w:t>.</w:t>
      </w:r>
      <w:r>
        <w:rPr>
          <w:rtl/>
        </w:rPr>
        <w:t xml:space="preserve"> </w:t>
      </w:r>
      <w:bookmarkStart w:id="27712" w:name="_ETM_Q52_268040"/>
      <w:bookmarkEnd w:id="27712"/>
    </w:p>
    <w:p w:rsidR="005F3116" w:rsidRDefault="005F3116" w:rsidP="00555870">
      <w:pPr>
        <w:rPr>
          <w:rtl/>
        </w:rPr>
      </w:pPr>
    </w:p>
    <w:p w:rsidR="005F3116" w:rsidRDefault="005F3116" w:rsidP="00555870">
      <w:pPr>
        <w:rPr>
          <w:rtl/>
        </w:rPr>
      </w:pPr>
      <w:r>
        <w:rPr>
          <w:rtl/>
        </w:rPr>
        <w:t xml:space="preserve">שוב </w:t>
      </w:r>
      <w:bookmarkStart w:id="27713" w:name="_ETM_Q52_268520"/>
      <w:bookmarkEnd w:id="27713"/>
      <w:r>
        <w:rPr>
          <w:rtl/>
        </w:rPr>
        <w:t xml:space="preserve">ושוב </w:t>
      </w:r>
      <w:bookmarkStart w:id="27714" w:name="_ETM_Q52_268939"/>
      <w:bookmarkEnd w:id="27714"/>
      <w:r>
        <w:rPr>
          <w:rtl/>
        </w:rPr>
        <w:t xml:space="preserve">כל </w:t>
      </w:r>
      <w:bookmarkStart w:id="27715" w:name="_ETM_Q52_269119"/>
      <w:bookmarkEnd w:id="27715"/>
      <w:r>
        <w:rPr>
          <w:rtl/>
        </w:rPr>
        <w:t xml:space="preserve">פעם </w:t>
      </w:r>
      <w:bookmarkStart w:id="27716" w:name="_ETM_Q52_269270"/>
      <w:bookmarkEnd w:id="27716"/>
      <w:r>
        <w:rPr>
          <w:rFonts w:hint="cs"/>
          <w:rtl/>
        </w:rPr>
        <w:t>ש</w:t>
      </w:r>
      <w:r>
        <w:rPr>
          <w:rtl/>
        </w:rPr>
        <w:t xml:space="preserve">שאלנו </w:t>
      </w:r>
      <w:bookmarkStart w:id="27717" w:name="_ETM_Q52_270140"/>
      <w:bookmarkStart w:id="27718" w:name="_ETM_Q52_270350"/>
      <w:bookmarkStart w:id="27719" w:name="_ETM_Q52_270979"/>
      <w:bookmarkEnd w:id="27717"/>
      <w:bookmarkEnd w:id="27718"/>
      <w:bookmarkEnd w:id="27719"/>
      <w:r>
        <w:rPr>
          <w:rtl/>
        </w:rPr>
        <w:t xml:space="preserve">אתכם </w:t>
      </w:r>
      <w:bookmarkStart w:id="27720" w:name="_ETM_Q52_271979"/>
      <w:bookmarkEnd w:id="27720"/>
      <w:r>
        <w:rPr>
          <w:rtl/>
        </w:rPr>
        <w:t xml:space="preserve">ואת </w:t>
      </w:r>
      <w:bookmarkStart w:id="27721" w:name="_ETM_Q52_272340"/>
      <w:bookmarkEnd w:id="27721"/>
      <w:r>
        <w:rPr>
          <w:rtl/>
        </w:rPr>
        <w:t xml:space="preserve">היועץ </w:t>
      </w:r>
      <w:bookmarkStart w:id="27722" w:name="_ETM_Q52_272609"/>
      <w:bookmarkEnd w:id="27722"/>
      <w:r>
        <w:rPr>
          <w:rtl/>
        </w:rPr>
        <w:t xml:space="preserve">המשפטי </w:t>
      </w:r>
      <w:bookmarkStart w:id="27723" w:name="_ETM_Q52_273419"/>
      <w:bookmarkEnd w:id="27723"/>
      <w:r>
        <w:rPr>
          <w:rtl/>
        </w:rPr>
        <w:t xml:space="preserve">ואת </w:t>
      </w:r>
      <w:bookmarkStart w:id="27724" w:name="_ETM_Q52_273689"/>
      <w:bookmarkEnd w:id="27724"/>
      <w:r>
        <w:rPr>
          <w:rtl/>
        </w:rPr>
        <w:t xml:space="preserve">חבר </w:t>
      </w:r>
      <w:bookmarkStart w:id="27725" w:name="_ETM_Q52_273929"/>
      <w:bookmarkEnd w:id="27725"/>
      <w:r>
        <w:rPr>
          <w:rtl/>
        </w:rPr>
        <w:t xml:space="preserve">הכנסת </w:t>
      </w:r>
      <w:bookmarkStart w:id="27726" w:name="_ETM_Q52_274289"/>
      <w:bookmarkEnd w:id="27726"/>
      <w:r>
        <w:rPr>
          <w:rtl/>
        </w:rPr>
        <w:t>רוטמן</w:t>
      </w:r>
      <w:r>
        <w:rPr>
          <w:rFonts w:hint="cs"/>
          <w:rtl/>
        </w:rPr>
        <w:t>,</w:t>
      </w:r>
      <w:r>
        <w:rPr>
          <w:rtl/>
        </w:rPr>
        <w:t xml:space="preserve"> </w:t>
      </w:r>
      <w:bookmarkStart w:id="27727" w:name="_ETM_Q52_274889"/>
      <w:bookmarkEnd w:id="27727"/>
      <w:r>
        <w:rPr>
          <w:rtl/>
        </w:rPr>
        <w:t xml:space="preserve">כל </w:t>
      </w:r>
      <w:bookmarkStart w:id="27728" w:name="_ETM_Q52_275130"/>
      <w:bookmarkEnd w:id="27728"/>
      <w:r>
        <w:rPr>
          <w:rtl/>
        </w:rPr>
        <w:t xml:space="preserve">פעם </w:t>
      </w:r>
      <w:bookmarkStart w:id="27729" w:name="_ETM_Q52_275429"/>
      <w:bookmarkEnd w:id="27729"/>
      <w:r>
        <w:rPr>
          <w:rtl/>
        </w:rPr>
        <w:t xml:space="preserve">קיבלנו </w:t>
      </w:r>
      <w:bookmarkStart w:id="27730" w:name="_ETM_Q52_275819"/>
      <w:bookmarkEnd w:id="27730"/>
      <w:r>
        <w:rPr>
          <w:rtl/>
        </w:rPr>
        <w:t xml:space="preserve">תשובות </w:t>
      </w:r>
      <w:bookmarkStart w:id="27731" w:name="_ETM_Q52_276119"/>
      <w:bookmarkEnd w:id="27731"/>
      <w:r>
        <w:rPr>
          <w:rtl/>
        </w:rPr>
        <w:t>אחרות</w:t>
      </w:r>
      <w:r>
        <w:rPr>
          <w:rFonts w:hint="cs"/>
          <w:rtl/>
        </w:rPr>
        <w:t>.</w:t>
      </w:r>
      <w:r>
        <w:rPr>
          <w:rtl/>
        </w:rPr>
        <w:t xml:space="preserve"> </w:t>
      </w:r>
      <w:bookmarkStart w:id="27732" w:name="_ETM_Q52_276450"/>
      <w:bookmarkEnd w:id="27732"/>
      <w:r>
        <w:rPr>
          <w:rtl/>
        </w:rPr>
        <w:t xml:space="preserve">כי </w:t>
      </w:r>
      <w:bookmarkStart w:id="27733" w:name="_ETM_Q52_276599"/>
      <w:bookmarkEnd w:id="27733"/>
      <w:r>
        <w:rPr>
          <w:rtl/>
        </w:rPr>
        <w:t xml:space="preserve">לכאורה </w:t>
      </w:r>
      <w:bookmarkStart w:id="27734" w:name="_ETM_Q52_277630"/>
      <w:bookmarkEnd w:id="27734"/>
      <w:r>
        <w:rPr>
          <w:rtl/>
        </w:rPr>
        <w:t xml:space="preserve">לשון </w:t>
      </w:r>
      <w:bookmarkStart w:id="27735" w:name="_ETM_Q52_278109"/>
      <w:bookmarkEnd w:id="27735"/>
      <w:r>
        <w:rPr>
          <w:rtl/>
        </w:rPr>
        <w:t xml:space="preserve">החוק </w:t>
      </w:r>
      <w:bookmarkStart w:id="27736" w:name="_ETM_Q52_278380"/>
      <w:bookmarkEnd w:id="27736"/>
      <w:r>
        <w:rPr>
          <w:rtl/>
        </w:rPr>
        <w:t xml:space="preserve">היא </w:t>
      </w:r>
      <w:bookmarkStart w:id="27737" w:name="_ETM_Q52_278439"/>
      <w:bookmarkEnd w:id="27737"/>
      <w:r>
        <w:rPr>
          <w:rtl/>
        </w:rPr>
        <w:t xml:space="preserve">די </w:t>
      </w:r>
      <w:bookmarkStart w:id="27738" w:name="_ETM_Q52_278590"/>
      <w:bookmarkEnd w:id="27738"/>
      <w:r>
        <w:rPr>
          <w:rtl/>
        </w:rPr>
        <w:t>ברורה</w:t>
      </w:r>
      <w:r>
        <w:rPr>
          <w:rFonts w:hint="cs"/>
          <w:rtl/>
        </w:rPr>
        <w:t>.</w:t>
      </w:r>
      <w:r>
        <w:rPr>
          <w:rtl/>
        </w:rPr>
        <w:t xml:space="preserve"> </w:t>
      </w:r>
      <w:bookmarkStart w:id="27739" w:name="_ETM_Q52_279179"/>
      <w:bookmarkEnd w:id="27739"/>
      <w:r>
        <w:rPr>
          <w:rtl/>
        </w:rPr>
        <w:t>נכון</w:t>
      </w:r>
      <w:r>
        <w:rPr>
          <w:rFonts w:hint="cs"/>
          <w:rtl/>
        </w:rPr>
        <w:t>?</w:t>
      </w:r>
      <w:r>
        <w:rPr>
          <w:rtl/>
        </w:rPr>
        <w:t xml:space="preserve"> </w:t>
      </w:r>
      <w:bookmarkStart w:id="27740" w:name="_ETM_Q52_279569"/>
      <w:bookmarkEnd w:id="27740"/>
      <w:r>
        <w:rPr>
          <w:rtl/>
        </w:rPr>
        <w:t xml:space="preserve">לשון </w:t>
      </w:r>
      <w:bookmarkStart w:id="27741" w:name="_ETM_Q52_279840"/>
      <w:bookmarkEnd w:id="27741"/>
      <w:r>
        <w:rPr>
          <w:rtl/>
        </w:rPr>
        <w:t>החוק</w:t>
      </w:r>
      <w:r>
        <w:rPr>
          <w:rFonts w:hint="cs"/>
          <w:rtl/>
        </w:rPr>
        <w:t>,</w:t>
      </w:r>
      <w:r>
        <w:rPr>
          <w:rtl/>
        </w:rPr>
        <w:t xml:space="preserve"> </w:t>
      </w:r>
      <w:bookmarkStart w:id="27742" w:name="_ETM_Q52_281230"/>
      <w:bookmarkEnd w:id="27742"/>
      <w:r>
        <w:rPr>
          <w:rtl/>
        </w:rPr>
        <w:t>ה</w:t>
      </w:r>
      <w:r>
        <w:rPr>
          <w:rFonts w:hint="cs"/>
          <w:rtl/>
        </w:rPr>
        <w:t>י</w:t>
      </w:r>
      <w:r>
        <w:rPr>
          <w:rtl/>
        </w:rPr>
        <w:t xml:space="preserve">נה </w:t>
      </w:r>
      <w:bookmarkStart w:id="27743" w:name="_ETM_Q52_281470"/>
      <w:bookmarkEnd w:id="27743"/>
      <w:r>
        <w:rPr>
          <w:rtl/>
        </w:rPr>
        <w:t>כתוב</w:t>
      </w:r>
      <w:r>
        <w:rPr>
          <w:rFonts w:hint="cs"/>
          <w:rtl/>
        </w:rPr>
        <w:t>,</w:t>
      </w:r>
      <w:r>
        <w:rPr>
          <w:rtl/>
        </w:rPr>
        <w:t xml:space="preserve"> </w:t>
      </w:r>
      <w:bookmarkStart w:id="27744" w:name="_ETM_Q52_281920"/>
      <w:bookmarkEnd w:id="27744"/>
      <w:r>
        <w:rPr>
          <w:rFonts w:hint="cs"/>
          <w:rtl/>
        </w:rPr>
        <w:t xml:space="preserve">בוא, הינה אני </w:t>
      </w:r>
      <w:bookmarkStart w:id="27745" w:name="_ETM_Q52_282370"/>
      <w:bookmarkEnd w:id="27745"/>
      <w:r>
        <w:rPr>
          <w:rFonts w:hint="cs"/>
          <w:rtl/>
        </w:rPr>
        <w:t>אקריא</w:t>
      </w:r>
      <w:r>
        <w:rPr>
          <w:rtl/>
        </w:rPr>
        <w:t xml:space="preserve"> </w:t>
      </w:r>
      <w:bookmarkStart w:id="27746" w:name="_ETM_Q52_282640"/>
      <w:bookmarkEnd w:id="27746"/>
      <w:r>
        <w:rPr>
          <w:rtl/>
        </w:rPr>
        <w:t>פה</w:t>
      </w:r>
      <w:r>
        <w:rPr>
          <w:rFonts w:hint="cs"/>
          <w:rtl/>
        </w:rPr>
        <w:t>.</w:t>
      </w:r>
      <w:r>
        <w:rPr>
          <w:rtl/>
        </w:rPr>
        <w:t xml:space="preserve"> </w:t>
      </w:r>
      <w:bookmarkStart w:id="27747" w:name="_ETM_Q52_282760"/>
      <w:bookmarkEnd w:id="27747"/>
      <w:r>
        <w:rPr>
          <w:rtl/>
        </w:rPr>
        <w:t xml:space="preserve">לשון </w:t>
      </w:r>
      <w:bookmarkStart w:id="27748" w:name="_ETM_Q52_283030"/>
      <w:bookmarkEnd w:id="27748"/>
      <w:r>
        <w:rPr>
          <w:rtl/>
        </w:rPr>
        <w:t>החוק</w:t>
      </w:r>
      <w:r>
        <w:rPr>
          <w:rFonts w:hint="cs"/>
          <w:rtl/>
        </w:rPr>
        <w:t>,</w:t>
      </w:r>
      <w:r>
        <w:rPr>
          <w:rtl/>
        </w:rPr>
        <w:t xml:space="preserve"> </w:t>
      </w:r>
      <w:bookmarkStart w:id="27749" w:name="_ETM_Q52_283510"/>
      <w:bookmarkEnd w:id="27749"/>
      <w:r>
        <w:rPr>
          <w:rtl/>
        </w:rPr>
        <w:t xml:space="preserve">סעיף </w:t>
      </w:r>
      <w:bookmarkStart w:id="27750" w:name="_ETM_Q52_283810"/>
      <w:bookmarkStart w:id="27751" w:name="_ETM_Q52_285249"/>
      <w:bookmarkEnd w:id="27750"/>
      <w:bookmarkEnd w:id="27751"/>
      <w:r>
        <w:rPr>
          <w:rFonts w:hint="cs"/>
          <w:rtl/>
        </w:rPr>
        <w:t>24א: "</w:t>
      </w:r>
      <w:r>
        <w:rPr>
          <w:rtl/>
        </w:rPr>
        <w:t xml:space="preserve">במשרד </w:t>
      </w:r>
      <w:bookmarkStart w:id="27752" w:name="_ETM_Q52_286030"/>
      <w:bookmarkEnd w:id="27752"/>
      <w:r>
        <w:rPr>
          <w:rtl/>
        </w:rPr>
        <w:t xml:space="preserve">שממונה </w:t>
      </w:r>
      <w:bookmarkStart w:id="27753" w:name="_ETM_Q52_286569"/>
      <w:bookmarkEnd w:id="27753"/>
      <w:r>
        <w:rPr>
          <w:rtl/>
        </w:rPr>
        <w:t xml:space="preserve">עליו </w:t>
      </w:r>
      <w:bookmarkStart w:id="27754" w:name="_ETM_Q52_286810"/>
      <w:bookmarkEnd w:id="27754"/>
      <w:r>
        <w:rPr>
          <w:rtl/>
        </w:rPr>
        <w:t>שר</w:t>
      </w:r>
      <w:r>
        <w:rPr>
          <w:rFonts w:hint="cs"/>
          <w:rtl/>
        </w:rPr>
        <w:t>,</w:t>
      </w:r>
      <w:r>
        <w:rPr>
          <w:rtl/>
        </w:rPr>
        <w:t xml:space="preserve"> </w:t>
      </w:r>
      <w:bookmarkStart w:id="27755" w:name="_ETM_Q52_287709"/>
      <w:bookmarkEnd w:id="27755"/>
      <w:r>
        <w:rPr>
          <w:rtl/>
        </w:rPr>
        <w:t xml:space="preserve">יכול </w:t>
      </w:r>
      <w:bookmarkStart w:id="27756" w:name="_ETM_Q52_288130"/>
      <w:bookmarkEnd w:id="27756"/>
      <w:r>
        <w:rPr>
          <w:rtl/>
        </w:rPr>
        <w:t>ש</w:t>
      </w:r>
      <w:r>
        <w:rPr>
          <w:rFonts w:hint="cs"/>
          <w:rtl/>
        </w:rPr>
        <w:t>י</w:t>
      </w:r>
      <w:r>
        <w:rPr>
          <w:rtl/>
        </w:rPr>
        <w:t xml:space="preserve">תמנה </w:t>
      </w:r>
      <w:bookmarkStart w:id="27757" w:name="_ETM_Q52_288549"/>
      <w:bookmarkEnd w:id="27757"/>
      <w:r>
        <w:rPr>
          <w:rtl/>
        </w:rPr>
        <w:t xml:space="preserve">שר </w:t>
      </w:r>
      <w:bookmarkStart w:id="27758" w:name="_ETM_Q52_288759"/>
      <w:bookmarkEnd w:id="27758"/>
      <w:r>
        <w:rPr>
          <w:rtl/>
        </w:rPr>
        <w:t xml:space="preserve">נוסף </w:t>
      </w:r>
      <w:bookmarkStart w:id="27759" w:name="_ETM_Q52_289689"/>
      <w:bookmarkEnd w:id="27759"/>
      <w:r>
        <w:rPr>
          <w:rtl/>
        </w:rPr>
        <w:t xml:space="preserve">שיהיה </w:t>
      </w:r>
      <w:bookmarkStart w:id="27760" w:name="_ETM_Q52_290139"/>
      <w:bookmarkEnd w:id="27760"/>
      <w:r>
        <w:rPr>
          <w:rtl/>
        </w:rPr>
        <w:t xml:space="preserve">אחראי </w:t>
      </w:r>
      <w:bookmarkStart w:id="27761" w:name="_ETM_Q52_291289"/>
      <w:bookmarkEnd w:id="27761"/>
      <w:r>
        <w:rPr>
          <w:rtl/>
        </w:rPr>
        <w:t xml:space="preserve">בכפוף </w:t>
      </w:r>
      <w:bookmarkStart w:id="27762" w:name="_ETM_Q52_291890"/>
      <w:bookmarkEnd w:id="27762"/>
      <w:r>
        <w:rPr>
          <w:rtl/>
        </w:rPr>
        <w:t xml:space="preserve">לשר </w:t>
      </w:r>
      <w:bookmarkStart w:id="27763" w:name="_ETM_Q52_292219"/>
      <w:bookmarkEnd w:id="27763"/>
      <w:r>
        <w:rPr>
          <w:rtl/>
        </w:rPr>
        <w:t xml:space="preserve">הממונה </w:t>
      </w:r>
      <w:bookmarkStart w:id="27764" w:name="_ETM_Q52_292640"/>
      <w:bookmarkEnd w:id="27764"/>
      <w:r>
        <w:rPr>
          <w:rtl/>
        </w:rPr>
        <w:t xml:space="preserve">על </w:t>
      </w:r>
      <w:bookmarkStart w:id="27765" w:name="_ETM_Q52_292729"/>
      <w:bookmarkEnd w:id="27765"/>
      <w:r>
        <w:rPr>
          <w:rtl/>
        </w:rPr>
        <w:t>המשרד</w:t>
      </w:r>
      <w:r>
        <w:rPr>
          <w:rFonts w:hint="cs"/>
          <w:rtl/>
        </w:rPr>
        <w:t>,</w:t>
      </w:r>
      <w:r>
        <w:rPr>
          <w:rtl/>
        </w:rPr>
        <w:t xml:space="preserve"> </w:t>
      </w:r>
      <w:bookmarkStart w:id="27766" w:name="_ETM_Q52_293630"/>
      <w:bookmarkEnd w:id="27766"/>
      <w:r>
        <w:rPr>
          <w:rFonts w:hint="cs"/>
          <w:rtl/>
        </w:rPr>
        <w:t>ל</w:t>
      </w:r>
      <w:r>
        <w:rPr>
          <w:rtl/>
        </w:rPr>
        <w:t xml:space="preserve">תחומים </w:t>
      </w:r>
      <w:bookmarkStart w:id="27767" w:name="_ETM_Q52_294259"/>
      <w:bookmarkEnd w:id="27767"/>
      <w:r>
        <w:rPr>
          <w:rtl/>
        </w:rPr>
        <w:t xml:space="preserve">מסוימים </w:t>
      </w:r>
      <w:bookmarkStart w:id="27768" w:name="_ETM_Q52_294920"/>
      <w:bookmarkEnd w:id="27768"/>
      <w:r>
        <w:rPr>
          <w:rtl/>
        </w:rPr>
        <w:t>בתחו</w:t>
      </w:r>
      <w:r>
        <w:rPr>
          <w:rFonts w:hint="cs"/>
          <w:rtl/>
        </w:rPr>
        <w:t>מי</w:t>
      </w:r>
      <w:r>
        <w:rPr>
          <w:rtl/>
        </w:rPr>
        <w:t xml:space="preserve"> </w:t>
      </w:r>
      <w:bookmarkStart w:id="27769" w:name="_ETM_Q52_295280"/>
      <w:bookmarkEnd w:id="27769"/>
      <w:r>
        <w:rPr>
          <w:rtl/>
        </w:rPr>
        <w:t xml:space="preserve">הפעילות </w:t>
      </w:r>
      <w:bookmarkStart w:id="27770" w:name="_ETM_Q52_295579"/>
      <w:bookmarkEnd w:id="27770"/>
      <w:r>
        <w:rPr>
          <w:rtl/>
        </w:rPr>
        <w:t xml:space="preserve">של </w:t>
      </w:r>
      <w:bookmarkStart w:id="27771" w:name="_ETM_Q52_295670"/>
      <w:bookmarkEnd w:id="27771"/>
      <w:r>
        <w:rPr>
          <w:rtl/>
        </w:rPr>
        <w:t>המשרד</w:t>
      </w:r>
      <w:r>
        <w:rPr>
          <w:rFonts w:hint="cs"/>
          <w:rtl/>
        </w:rPr>
        <w:t>".</w:t>
      </w:r>
    </w:p>
    <w:p w:rsidR="005F3116" w:rsidRDefault="005F3116" w:rsidP="00555870">
      <w:pPr>
        <w:rPr>
          <w:rtl/>
        </w:rPr>
      </w:pPr>
    </w:p>
    <w:p w:rsidR="005F3116" w:rsidRDefault="005F3116" w:rsidP="00555870">
      <w:pPr>
        <w:rPr>
          <w:rtl/>
        </w:rPr>
      </w:pPr>
      <w:bookmarkStart w:id="27772" w:name="_ETM_Q52_296390"/>
      <w:bookmarkEnd w:id="27772"/>
      <w:r>
        <w:rPr>
          <w:rtl/>
        </w:rPr>
        <w:t xml:space="preserve">על </w:t>
      </w:r>
      <w:bookmarkStart w:id="27773" w:name="_ETM_Q52_296600"/>
      <w:bookmarkEnd w:id="27773"/>
      <w:r>
        <w:rPr>
          <w:rtl/>
        </w:rPr>
        <w:t xml:space="preserve">פניו </w:t>
      </w:r>
      <w:bookmarkStart w:id="27774" w:name="_ETM_Q52_297509"/>
      <w:bookmarkEnd w:id="27774"/>
      <w:r>
        <w:rPr>
          <w:rtl/>
        </w:rPr>
        <w:t xml:space="preserve">בא </w:t>
      </w:r>
      <w:bookmarkStart w:id="27775" w:name="_ETM_Q52_297810"/>
      <w:bookmarkEnd w:id="27775"/>
      <w:r>
        <w:rPr>
          <w:rtl/>
        </w:rPr>
        <w:t>השר</w:t>
      </w:r>
      <w:r>
        <w:rPr>
          <w:rFonts w:hint="cs"/>
          <w:rtl/>
        </w:rPr>
        <w:t>,</w:t>
      </w:r>
      <w:r>
        <w:rPr>
          <w:rtl/>
        </w:rPr>
        <w:t xml:space="preserve"> </w:t>
      </w:r>
      <w:bookmarkStart w:id="27776" w:name="_ETM_Q52_298649"/>
      <w:bookmarkEnd w:id="27776"/>
      <w:r>
        <w:rPr>
          <w:rtl/>
        </w:rPr>
        <w:t xml:space="preserve">מודיע </w:t>
      </w:r>
      <w:bookmarkStart w:id="27777" w:name="_ETM_Q52_299040"/>
      <w:bookmarkEnd w:id="27777"/>
      <w:r>
        <w:rPr>
          <w:rtl/>
        </w:rPr>
        <w:t xml:space="preserve">לשר </w:t>
      </w:r>
      <w:bookmarkStart w:id="27778" w:name="_ETM_Q52_299369"/>
      <w:bookmarkEnd w:id="27778"/>
      <w:r>
        <w:rPr>
          <w:rtl/>
        </w:rPr>
        <w:t>ש</w:t>
      </w:r>
      <w:r>
        <w:rPr>
          <w:rFonts w:hint="cs"/>
          <w:rtl/>
        </w:rPr>
        <w:t>תחתיו:</w:t>
      </w:r>
      <w:r>
        <w:rPr>
          <w:rtl/>
        </w:rPr>
        <w:t xml:space="preserve"> </w:t>
      </w:r>
      <w:bookmarkStart w:id="27779" w:name="_ETM_Q52_299850"/>
      <w:bookmarkEnd w:id="27779"/>
      <w:r>
        <w:rPr>
          <w:rtl/>
        </w:rPr>
        <w:t xml:space="preserve">אתה </w:t>
      </w:r>
      <w:bookmarkStart w:id="27780" w:name="_ETM_Q52_300149"/>
      <w:bookmarkEnd w:id="27780"/>
      <w:r>
        <w:rPr>
          <w:rtl/>
        </w:rPr>
        <w:t xml:space="preserve">אחראי </w:t>
      </w:r>
      <w:bookmarkStart w:id="27781" w:name="_ETM_Q52_300479"/>
      <w:bookmarkStart w:id="27782" w:name="_ETM_Q52_300540"/>
      <w:bookmarkEnd w:id="27781"/>
      <w:bookmarkEnd w:id="27782"/>
      <w:r>
        <w:rPr>
          <w:rFonts w:hint="cs"/>
          <w:rtl/>
        </w:rPr>
        <w:t>ל</w:t>
      </w:r>
      <w:r>
        <w:rPr>
          <w:rtl/>
        </w:rPr>
        <w:t xml:space="preserve">נושאים </w:t>
      </w:r>
      <w:bookmarkStart w:id="27783" w:name="_ETM_Q52_300869"/>
      <w:bookmarkEnd w:id="27783"/>
      <w:r>
        <w:rPr>
          <w:rtl/>
        </w:rPr>
        <w:t>א</w:t>
      </w:r>
      <w:r>
        <w:rPr>
          <w:rFonts w:hint="cs"/>
          <w:rtl/>
        </w:rPr>
        <w:t xml:space="preserve">', ב', ג'. </w:t>
      </w:r>
      <w:bookmarkStart w:id="27784" w:name="_ETM_Q52_302899"/>
      <w:bookmarkEnd w:id="27784"/>
      <w:r>
        <w:rPr>
          <w:rtl/>
        </w:rPr>
        <w:t xml:space="preserve">הוא </w:t>
      </w:r>
      <w:bookmarkStart w:id="27785" w:name="_ETM_Q52_303139"/>
      <w:bookmarkEnd w:id="27785"/>
      <w:r>
        <w:rPr>
          <w:rtl/>
        </w:rPr>
        <w:t xml:space="preserve">פועל </w:t>
      </w:r>
      <w:bookmarkStart w:id="27786" w:name="_ETM_Q52_304139"/>
      <w:bookmarkStart w:id="27787" w:name="_ETM_Q52_304799"/>
      <w:bookmarkEnd w:id="27786"/>
      <w:bookmarkEnd w:id="27787"/>
      <w:r>
        <w:rPr>
          <w:rFonts w:hint="cs"/>
          <w:rtl/>
        </w:rPr>
        <w:t>מכוחו,</w:t>
      </w:r>
      <w:r>
        <w:rPr>
          <w:rtl/>
        </w:rPr>
        <w:t xml:space="preserve"> </w:t>
      </w:r>
      <w:bookmarkStart w:id="27788" w:name="_ETM_Q52_305279"/>
      <w:bookmarkEnd w:id="27788"/>
      <w:r>
        <w:rPr>
          <w:rtl/>
        </w:rPr>
        <w:t>מסמכותו</w:t>
      </w:r>
      <w:r>
        <w:rPr>
          <w:rFonts w:hint="cs"/>
          <w:rtl/>
        </w:rPr>
        <w:t>.</w:t>
      </w:r>
      <w:r>
        <w:rPr>
          <w:rtl/>
        </w:rPr>
        <w:t xml:space="preserve"> </w:t>
      </w:r>
      <w:bookmarkStart w:id="27789" w:name="_ETM_Q52_306920"/>
      <w:bookmarkEnd w:id="27789"/>
      <w:r>
        <w:rPr>
          <w:rtl/>
        </w:rPr>
        <w:t xml:space="preserve">מן </w:t>
      </w:r>
      <w:bookmarkStart w:id="27790" w:name="_ETM_Q52_307159"/>
      <w:bookmarkEnd w:id="27790"/>
      <w:r>
        <w:rPr>
          <w:rtl/>
        </w:rPr>
        <w:t xml:space="preserve">הסתם </w:t>
      </w:r>
      <w:bookmarkStart w:id="27791" w:name="_ETM_Q52_307549"/>
      <w:bookmarkEnd w:id="27791"/>
      <w:r>
        <w:rPr>
          <w:rtl/>
        </w:rPr>
        <w:t xml:space="preserve">בגלל </w:t>
      </w:r>
      <w:bookmarkStart w:id="27792" w:name="_ETM_Q52_307729"/>
      <w:bookmarkEnd w:id="27792"/>
      <w:r>
        <w:rPr>
          <w:rtl/>
        </w:rPr>
        <w:t xml:space="preserve">שהוא </w:t>
      </w:r>
      <w:bookmarkStart w:id="27793" w:name="_ETM_Q52_308090"/>
      <w:bookmarkEnd w:id="27793"/>
      <w:r>
        <w:rPr>
          <w:rtl/>
        </w:rPr>
        <w:t>כפוף</w:t>
      </w:r>
      <w:r>
        <w:rPr>
          <w:rFonts w:hint="cs"/>
          <w:rtl/>
        </w:rPr>
        <w:t>,</w:t>
      </w:r>
      <w:r>
        <w:rPr>
          <w:rtl/>
        </w:rPr>
        <w:t xml:space="preserve"> </w:t>
      </w:r>
      <w:bookmarkStart w:id="27794" w:name="_ETM_Q52_308510"/>
      <w:bookmarkEnd w:id="27794"/>
      <w:r>
        <w:rPr>
          <w:rtl/>
        </w:rPr>
        <w:t xml:space="preserve">כתוב </w:t>
      </w:r>
      <w:bookmarkStart w:id="27795" w:name="_ETM_Q52_308810"/>
      <w:bookmarkEnd w:id="27795"/>
      <w:r>
        <w:rPr>
          <w:rtl/>
        </w:rPr>
        <w:t xml:space="preserve">פה </w:t>
      </w:r>
      <w:bookmarkStart w:id="27796" w:name="_ETM_Q52_309050"/>
      <w:bookmarkEnd w:id="27796"/>
      <w:r>
        <w:rPr>
          <w:rFonts w:hint="cs"/>
          <w:rtl/>
        </w:rPr>
        <w:t>"</w:t>
      </w:r>
      <w:r>
        <w:rPr>
          <w:rtl/>
        </w:rPr>
        <w:t>בכפוף</w:t>
      </w:r>
      <w:r>
        <w:rPr>
          <w:rFonts w:hint="cs"/>
          <w:rtl/>
        </w:rPr>
        <w:t>",</w:t>
      </w:r>
      <w:r>
        <w:rPr>
          <w:rtl/>
        </w:rPr>
        <w:t xml:space="preserve"> </w:t>
      </w:r>
      <w:bookmarkStart w:id="27797" w:name="_ETM_Q52_310450"/>
      <w:bookmarkEnd w:id="27797"/>
      <w:r>
        <w:rPr>
          <w:rtl/>
        </w:rPr>
        <w:t xml:space="preserve">אז </w:t>
      </w:r>
      <w:bookmarkStart w:id="27798" w:name="_ETM_Q52_310629"/>
      <w:bookmarkEnd w:id="27798"/>
      <w:r>
        <w:rPr>
          <w:rtl/>
        </w:rPr>
        <w:t xml:space="preserve">הוא </w:t>
      </w:r>
      <w:bookmarkStart w:id="27799" w:name="_ETM_Q52_310810"/>
      <w:bookmarkEnd w:id="27799"/>
      <w:r>
        <w:rPr>
          <w:rtl/>
        </w:rPr>
        <w:t xml:space="preserve">מן </w:t>
      </w:r>
      <w:bookmarkStart w:id="27800" w:name="_ETM_Q52_310959"/>
      <w:bookmarkEnd w:id="27800"/>
      <w:r>
        <w:rPr>
          <w:rtl/>
        </w:rPr>
        <w:t xml:space="preserve">הסתם </w:t>
      </w:r>
      <w:bookmarkStart w:id="27801" w:name="_ETM_Q52_311260"/>
      <w:bookmarkEnd w:id="27801"/>
      <w:r>
        <w:rPr>
          <w:rtl/>
        </w:rPr>
        <w:t xml:space="preserve">גם </w:t>
      </w:r>
      <w:bookmarkStart w:id="27802" w:name="_ETM_Q52_311409"/>
      <w:bookmarkEnd w:id="27802"/>
      <w:r>
        <w:rPr>
          <w:rtl/>
        </w:rPr>
        <w:t xml:space="preserve">מדווח </w:t>
      </w:r>
      <w:bookmarkStart w:id="27803" w:name="_ETM_Q52_311919"/>
      <w:bookmarkEnd w:id="27803"/>
      <w:r>
        <w:rPr>
          <w:rtl/>
        </w:rPr>
        <w:t xml:space="preserve">לשר </w:t>
      </w:r>
      <w:bookmarkStart w:id="27804" w:name="_ETM_Q52_312280"/>
      <w:bookmarkEnd w:id="27804"/>
      <w:r>
        <w:rPr>
          <w:rtl/>
        </w:rPr>
        <w:t>שמעליו</w:t>
      </w:r>
      <w:r>
        <w:rPr>
          <w:rFonts w:hint="cs"/>
          <w:rtl/>
        </w:rPr>
        <w:t xml:space="preserve">, </w:t>
      </w:r>
      <w:bookmarkStart w:id="27805" w:name="_ETM_Q52_313330"/>
      <w:bookmarkEnd w:id="27805"/>
      <w:r>
        <w:rPr>
          <w:rtl/>
        </w:rPr>
        <w:t xml:space="preserve">הוא </w:t>
      </w:r>
      <w:bookmarkStart w:id="27806" w:name="_ETM_Q52_313450"/>
      <w:bookmarkEnd w:id="27806"/>
      <w:r>
        <w:rPr>
          <w:rtl/>
        </w:rPr>
        <w:t xml:space="preserve">שומע </w:t>
      </w:r>
      <w:bookmarkStart w:id="27807" w:name="_ETM_Q52_313810"/>
      <w:bookmarkEnd w:id="27807"/>
      <w:r>
        <w:rPr>
          <w:rtl/>
        </w:rPr>
        <w:t xml:space="preserve">את </w:t>
      </w:r>
      <w:bookmarkStart w:id="27808" w:name="_ETM_Q52_313870"/>
      <w:bookmarkEnd w:id="27808"/>
      <w:r>
        <w:rPr>
          <w:rtl/>
        </w:rPr>
        <w:t xml:space="preserve">המדיניות </w:t>
      </w:r>
      <w:bookmarkStart w:id="27809" w:name="_ETM_Q52_314530"/>
      <w:bookmarkEnd w:id="27809"/>
      <w:r>
        <w:rPr>
          <w:rtl/>
        </w:rPr>
        <w:t xml:space="preserve">של </w:t>
      </w:r>
      <w:bookmarkStart w:id="27810" w:name="_ETM_Q52_314709"/>
      <w:bookmarkEnd w:id="27810"/>
      <w:r>
        <w:rPr>
          <w:rtl/>
        </w:rPr>
        <w:t xml:space="preserve">השר </w:t>
      </w:r>
      <w:bookmarkStart w:id="27811" w:name="_ETM_Q52_314980"/>
      <w:bookmarkEnd w:id="27811"/>
      <w:r>
        <w:rPr>
          <w:rtl/>
        </w:rPr>
        <w:t>שמ</w:t>
      </w:r>
      <w:r>
        <w:rPr>
          <w:rFonts w:hint="cs"/>
          <w:rtl/>
        </w:rPr>
        <w:t>עליו,</w:t>
      </w:r>
      <w:r>
        <w:rPr>
          <w:rtl/>
        </w:rPr>
        <w:t xml:space="preserve"> </w:t>
      </w:r>
      <w:bookmarkStart w:id="27812" w:name="_ETM_Q52_315549"/>
      <w:bookmarkEnd w:id="27812"/>
      <w:r>
        <w:rPr>
          <w:rtl/>
        </w:rPr>
        <w:t xml:space="preserve">הוא </w:t>
      </w:r>
      <w:bookmarkStart w:id="27813" w:name="_ETM_Q52_315700"/>
      <w:bookmarkEnd w:id="27813"/>
      <w:r>
        <w:rPr>
          <w:rtl/>
        </w:rPr>
        <w:t xml:space="preserve">פועל </w:t>
      </w:r>
      <w:bookmarkStart w:id="27814" w:name="_ETM_Q52_316000"/>
      <w:bookmarkEnd w:id="27814"/>
      <w:r>
        <w:rPr>
          <w:rtl/>
        </w:rPr>
        <w:t xml:space="preserve">בהתאם </w:t>
      </w:r>
      <w:bookmarkStart w:id="27815" w:name="_ETM_Q52_316299"/>
      <w:bookmarkEnd w:id="27815"/>
      <w:r>
        <w:rPr>
          <w:rtl/>
        </w:rPr>
        <w:t xml:space="preserve">למדיניות </w:t>
      </w:r>
      <w:bookmarkStart w:id="27816" w:name="_ETM_Q52_316780"/>
      <w:bookmarkEnd w:id="27816"/>
      <w:r>
        <w:rPr>
          <w:rtl/>
        </w:rPr>
        <w:t>ש</w:t>
      </w:r>
      <w:r>
        <w:rPr>
          <w:rFonts w:hint="cs"/>
          <w:rtl/>
        </w:rPr>
        <w:t xml:space="preserve">ל </w:t>
      </w:r>
      <w:bookmarkStart w:id="27817" w:name="_ETM_Q52_314000"/>
      <w:bookmarkEnd w:id="27817"/>
      <w:r>
        <w:rPr>
          <w:rtl/>
        </w:rPr>
        <w:t xml:space="preserve">השר </w:t>
      </w:r>
      <w:bookmarkStart w:id="27818" w:name="_ETM_Q52_317139"/>
      <w:bookmarkEnd w:id="27818"/>
      <w:r>
        <w:rPr>
          <w:rtl/>
        </w:rPr>
        <w:t>שמעליו</w:t>
      </w:r>
      <w:r>
        <w:rPr>
          <w:rFonts w:hint="cs"/>
          <w:rtl/>
        </w:rPr>
        <w:t>.</w:t>
      </w:r>
      <w:bookmarkStart w:id="27819" w:name="_ETM_Q52_317000"/>
      <w:bookmarkStart w:id="27820" w:name="_ETM_Q52_318469"/>
      <w:bookmarkEnd w:id="27819"/>
      <w:bookmarkEnd w:id="27820"/>
      <w:r>
        <w:rPr>
          <w:rFonts w:hint="cs"/>
          <w:rtl/>
        </w:rPr>
        <w:t xml:space="preserve"> </w:t>
      </w:r>
      <w:r>
        <w:rPr>
          <w:rtl/>
        </w:rPr>
        <w:t xml:space="preserve">על </w:t>
      </w:r>
      <w:bookmarkStart w:id="27821" w:name="_ETM_Q52_318650"/>
      <w:bookmarkEnd w:id="27821"/>
      <w:r>
        <w:rPr>
          <w:rtl/>
        </w:rPr>
        <w:t xml:space="preserve">פניו </w:t>
      </w:r>
      <w:bookmarkStart w:id="27822" w:name="_ETM_Q52_319459"/>
      <w:bookmarkEnd w:id="27822"/>
      <w:r>
        <w:rPr>
          <w:rtl/>
        </w:rPr>
        <w:t xml:space="preserve">החוק </w:t>
      </w:r>
      <w:bookmarkStart w:id="27823" w:name="_ETM_Q52_320470"/>
      <w:bookmarkEnd w:id="27823"/>
      <w:r>
        <w:rPr>
          <w:rtl/>
        </w:rPr>
        <w:t xml:space="preserve">סביר </w:t>
      </w:r>
      <w:bookmarkStart w:id="27824" w:name="_ETM_Q52_320860"/>
      <w:bookmarkEnd w:id="27824"/>
      <w:r>
        <w:rPr>
          <w:rtl/>
        </w:rPr>
        <w:t>לחלוטין</w:t>
      </w:r>
      <w:r>
        <w:rPr>
          <w:rFonts w:hint="cs"/>
          <w:rtl/>
        </w:rPr>
        <w:t>,</w:t>
      </w:r>
      <w:r>
        <w:rPr>
          <w:rtl/>
        </w:rPr>
        <w:t xml:space="preserve"> </w:t>
      </w:r>
      <w:bookmarkStart w:id="27825" w:name="_ETM_Q52_321550"/>
      <w:bookmarkEnd w:id="27825"/>
      <w:r>
        <w:rPr>
          <w:rtl/>
        </w:rPr>
        <w:t xml:space="preserve">למרות </w:t>
      </w:r>
      <w:bookmarkStart w:id="27826" w:name="_ETM_Q52_321910"/>
      <w:bookmarkEnd w:id="27826"/>
      <w:r>
        <w:rPr>
          <w:rtl/>
        </w:rPr>
        <w:t xml:space="preserve">שמצאנו </w:t>
      </w:r>
      <w:bookmarkStart w:id="27827" w:name="_ETM_Q52_322660"/>
      <w:bookmarkEnd w:id="27827"/>
      <w:r>
        <w:rPr>
          <w:rtl/>
        </w:rPr>
        <w:t xml:space="preserve">כמה </w:t>
      </w:r>
      <w:bookmarkStart w:id="27828" w:name="_ETM_Q52_322870"/>
      <w:bookmarkEnd w:id="27828"/>
      <w:r>
        <w:rPr>
          <w:rtl/>
        </w:rPr>
        <w:t xml:space="preserve">סעיפים </w:t>
      </w:r>
      <w:bookmarkStart w:id="27829" w:name="_ETM_Q52_323139"/>
      <w:bookmarkEnd w:id="27829"/>
      <w:r>
        <w:rPr>
          <w:rtl/>
        </w:rPr>
        <w:t xml:space="preserve">שאפשר </w:t>
      </w:r>
      <w:bookmarkStart w:id="27830" w:name="_ETM_Q52_323500"/>
      <w:bookmarkEnd w:id="27830"/>
      <w:r>
        <w:rPr>
          <w:rtl/>
        </w:rPr>
        <w:t xml:space="preserve">עוד </w:t>
      </w:r>
      <w:bookmarkStart w:id="27831" w:name="_ETM_Q52_323650"/>
      <w:bookmarkEnd w:id="27831"/>
      <w:r>
        <w:rPr>
          <w:rtl/>
        </w:rPr>
        <w:t xml:space="preserve">יותר </w:t>
      </w:r>
      <w:bookmarkStart w:id="27832" w:name="_ETM_Q52_323860"/>
      <w:bookmarkEnd w:id="27832"/>
      <w:r>
        <w:rPr>
          <w:rtl/>
        </w:rPr>
        <w:t xml:space="preserve">להדק </w:t>
      </w:r>
      <w:bookmarkStart w:id="27833" w:name="_ETM_Q52_324250"/>
      <w:bookmarkEnd w:id="27833"/>
      <w:r>
        <w:rPr>
          <w:rtl/>
        </w:rPr>
        <w:t xml:space="preserve">את </w:t>
      </w:r>
      <w:bookmarkStart w:id="27834" w:name="_ETM_Q52_324340"/>
      <w:bookmarkEnd w:id="27834"/>
      <w:r>
        <w:rPr>
          <w:rtl/>
        </w:rPr>
        <w:t>זה</w:t>
      </w:r>
      <w:r>
        <w:rPr>
          <w:rFonts w:hint="cs"/>
          <w:rtl/>
        </w:rPr>
        <w:t>.</w:t>
      </w:r>
      <w:r>
        <w:rPr>
          <w:rtl/>
        </w:rPr>
        <w:t xml:space="preserve"> </w:t>
      </w:r>
      <w:bookmarkStart w:id="27835" w:name="_ETM_Q52_326220"/>
      <w:bookmarkEnd w:id="27835"/>
    </w:p>
    <w:p w:rsidR="005F3116" w:rsidRDefault="005F3116" w:rsidP="00555870">
      <w:pPr>
        <w:rPr>
          <w:rtl/>
        </w:rPr>
      </w:pPr>
    </w:p>
    <w:p w:rsidR="005F3116" w:rsidRDefault="005F3116" w:rsidP="00555870">
      <w:pPr>
        <w:rPr>
          <w:rtl/>
        </w:rPr>
      </w:pPr>
      <w:r>
        <w:rPr>
          <w:rFonts w:hint="cs"/>
          <w:rtl/>
        </w:rPr>
        <w:t xml:space="preserve">אבל אז, </w:t>
      </w:r>
      <w:bookmarkStart w:id="27836" w:name="_ETM_Q52_326520"/>
      <w:bookmarkStart w:id="27837" w:name="_ETM_Q52_326669"/>
      <w:bookmarkEnd w:id="27836"/>
      <w:bookmarkEnd w:id="27837"/>
      <w:r>
        <w:rPr>
          <w:rtl/>
        </w:rPr>
        <w:t xml:space="preserve">אדוני </w:t>
      </w:r>
      <w:bookmarkStart w:id="27838" w:name="_ETM_Q52_326910"/>
      <w:bookmarkEnd w:id="27838"/>
      <w:r>
        <w:rPr>
          <w:rtl/>
        </w:rPr>
        <w:t>היושב-ראש</w:t>
      </w:r>
      <w:r>
        <w:rPr>
          <w:rFonts w:hint="cs"/>
          <w:rtl/>
        </w:rPr>
        <w:t>,</w:t>
      </w:r>
      <w:r>
        <w:rPr>
          <w:rtl/>
        </w:rPr>
        <w:t xml:space="preserve"> </w:t>
      </w:r>
      <w:bookmarkStart w:id="27839" w:name="_ETM_Q52_327419"/>
      <w:bookmarkEnd w:id="27839"/>
      <w:r>
        <w:rPr>
          <w:rtl/>
        </w:rPr>
        <w:t xml:space="preserve">מה </w:t>
      </w:r>
      <w:bookmarkStart w:id="27840" w:name="_ETM_Q52_327540"/>
      <w:bookmarkEnd w:id="27840"/>
      <w:r>
        <w:rPr>
          <w:rtl/>
        </w:rPr>
        <w:t xml:space="preserve">שגילינו </w:t>
      </w:r>
      <w:bookmarkStart w:id="27841" w:name="_ETM_Q52_329099"/>
      <w:bookmarkEnd w:id="27841"/>
      <w:r>
        <w:rPr>
          <w:rtl/>
        </w:rPr>
        <w:t xml:space="preserve">זה </w:t>
      </w:r>
      <w:bookmarkStart w:id="27842" w:name="_ETM_Q52_329280"/>
      <w:bookmarkEnd w:id="27842"/>
      <w:r>
        <w:rPr>
          <w:rtl/>
        </w:rPr>
        <w:t>ש</w:t>
      </w:r>
      <w:bookmarkStart w:id="27843" w:name="_ETM_Q52_329459"/>
      <w:bookmarkEnd w:id="27843"/>
      <w:r>
        <w:rPr>
          <w:rtl/>
        </w:rPr>
        <w:t xml:space="preserve">ההסכם </w:t>
      </w:r>
      <w:bookmarkStart w:id="27844" w:name="_ETM_Q52_329849"/>
      <w:bookmarkEnd w:id="27844"/>
      <w:r>
        <w:rPr>
          <w:rtl/>
        </w:rPr>
        <w:t xml:space="preserve">הקואליציוני </w:t>
      </w:r>
      <w:bookmarkStart w:id="27845" w:name="_ETM_Q52_330959"/>
      <w:bookmarkEnd w:id="27845"/>
      <w:r>
        <w:rPr>
          <w:rtl/>
        </w:rPr>
        <w:t xml:space="preserve">של </w:t>
      </w:r>
      <w:bookmarkStart w:id="27846" w:name="_ETM_Q52_331560"/>
      <w:bookmarkEnd w:id="27846"/>
      <w:r>
        <w:rPr>
          <w:rtl/>
        </w:rPr>
        <w:t xml:space="preserve">מפלגת </w:t>
      </w:r>
      <w:bookmarkStart w:id="27847" w:name="_ETM_Q52_332790"/>
      <w:bookmarkEnd w:id="27847"/>
      <w:r>
        <w:rPr>
          <w:rtl/>
        </w:rPr>
        <w:t>מה</w:t>
      </w:r>
      <w:r>
        <w:rPr>
          <w:rFonts w:hint="cs"/>
          <w:rtl/>
        </w:rPr>
        <w:t xml:space="preserve"> </w:t>
      </w:r>
      <w:r>
        <w:rPr>
          <w:rtl/>
        </w:rPr>
        <w:t>ש</w:t>
      </w:r>
      <w:bookmarkStart w:id="27848" w:name="_ETM_Q52_333540"/>
      <w:bookmarkEnd w:id="27848"/>
      <w:r>
        <w:rPr>
          <w:rFonts w:hint="cs"/>
          <w:rtl/>
        </w:rPr>
        <w:t>מכ</w:t>
      </w:r>
      <w:r>
        <w:rPr>
          <w:rtl/>
        </w:rPr>
        <w:t xml:space="preserve">ונה </w:t>
      </w:r>
      <w:bookmarkStart w:id="27849" w:name="_ETM_Q52_333780"/>
      <w:bookmarkEnd w:id="27849"/>
      <w:r>
        <w:rPr>
          <w:rtl/>
        </w:rPr>
        <w:t xml:space="preserve">הציונות </w:t>
      </w:r>
      <w:bookmarkStart w:id="27850" w:name="_ETM_Q52_334200"/>
      <w:bookmarkEnd w:id="27850"/>
      <w:r>
        <w:rPr>
          <w:rtl/>
        </w:rPr>
        <w:t>הדתית</w:t>
      </w:r>
      <w:r>
        <w:rPr>
          <w:rFonts w:hint="cs"/>
          <w:rtl/>
        </w:rPr>
        <w:t xml:space="preserve"> –</w:t>
      </w:r>
      <w:r>
        <w:rPr>
          <w:rtl/>
        </w:rPr>
        <w:t xml:space="preserve"> </w:t>
      </w:r>
      <w:bookmarkStart w:id="27851" w:name="_ETM_Q52_334919"/>
      <w:bookmarkEnd w:id="27851"/>
      <w:r>
        <w:rPr>
          <w:rtl/>
        </w:rPr>
        <w:t xml:space="preserve">אם </w:t>
      </w:r>
      <w:bookmarkStart w:id="27852" w:name="_ETM_Q52_335099"/>
      <w:bookmarkEnd w:id="27852"/>
      <w:r>
        <w:rPr>
          <w:rtl/>
        </w:rPr>
        <w:t xml:space="preserve">כי </w:t>
      </w:r>
      <w:bookmarkStart w:id="27853" w:name="_ETM_Q52_335250"/>
      <w:bookmarkEnd w:id="27853"/>
      <w:r>
        <w:rPr>
          <w:rtl/>
        </w:rPr>
        <w:t xml:space="preserve">הם </w:t>
      </w:r>
      <w:bookmarkStart w:id="27854" w:name="_ETM_Q52_335430"/>
      <w:bookmarkEnd w:id="27854"/>
      <w:r>
        <w:rPr>
          <w:rtl/>
        </w:rPr>
        <w:t xml:space="preserve">בהחלט </w:t>
      </w:r>
      <w:bookmarkStart w:id="27855" w:name="_ETM_Q52_335879"/>
      <w:bookmarkEnd w:id="27855"/>
      <w:r>
        <w:rPr>
          <w:rtl/>
        </w:rPr>
        <w:t xml:space="preserve">חטפו </w:t>
      </w:r>
      <w:bookmarkStart w:id="27856" w:name="_ETM_Q52_336299"/>
      <w:bookmarkEnd w:id="27856"/>
      <w:r>
        <w:rPr>
          <w:rtl/>
        </w:rPr>
        <w:t xml:space="preserve">את </w:t>
      </w:r>
      <w:bookmarkStart w:id="27857" w:name="_ETM_Q52_336450"/>
      <w:bookmarkEnd w:id="27857"/>
      <w:r>
        <w:rPr>
          <w:rtl/>
        </w:rPr>
        <w:t xml:space="preserve">המותג </w:t>
      </w:r>
      <w:bookmarkStart w:id="27858" w:name="_ETM_Q52_337739"/>
      <w:bookmarkEnd w:id="27858"/>
      <w:r>
        <w:rPr>
          <w:rtl/>
        </w:rPr>
        <w:t>הזה</w:t>
      </w:r>
      <w:r>
        <w:rPr>
          <w:rFonts w:hint="cs"/>
          <w:rtl/>
        </w:rPr>
        <w:t xml:space="preserve"> –</w:t>
      </w:r>
      <w:r>
        <w:rPr>
          <w:rtl/>
        </w:rPr>
        <w:t xml:space="preserve"> </w:t>
      </w:r>
      <w:bookmarkStart w:id="27859" w:name="_ETM_Q52_339720"/>
      <w:bookmarkStart w:id="27860" w:name="_ETM_Q52_339930"/>
      <w:bookmarkStart w:id="27861" w:name="_ETM_Q52_340650"/>
      <w:bookmarkStart w:id="27862" w:name="_ETM_Q52_341069"/>
      <w:bookmarkStart w:id="27863" w:name="_ETM_Q52_341280"/>
      <w:bookmarkEnd w:id="27859"/>
      <w:bookmarkEnd w:id="27860"/>
      <w:bookmarkEnd w:id="27861"/>
      <w:bookmarkEnd w:id="27862"/>
      <w:bookmarkEnd w:id="27863"/>
      <w:r>
        <w:rPr>
          <w:rFonts w:hint="cs"/>
          <w:rtl/>
        </w:rPr>
        <w:t xml:space="preserve">עם ראש הממשלה העתידי, </w:t>
      </w:r>
      <w:bookmarkStart w:id="27864" w:name="_ETM_Q52_342320"/>
      <w:bookmarkStart w:id="27865" w:name="_ETM_Q52_342950"/>
      <w:bookmarkStart w:id="27866" w:name="_ETM_Q52_344100"/>
      <w:bookmarkEnd w:id="27864"/>
      <w:bookmarkEnd w:id="27865"/>
      <w:bookmarkEnd w:id="27866"/>
      <w:r>
        <w:rPr>
          <w:rtl/>
        </w:rPr>
        <w:t xml:space="preserve">זה </w:t>
      </w:r>
      <w:bookmarkStart w:id="27867" w:name="_ETM_Q52_344760"/>
      <w:bookmarkEnd w:id="27867"/>
      <w:r>
        <w:rPr>
          <w:rtl/>
        </w:rPr>
        <w:t xml:space="preserve">הסכם </w:t>
      </w:r>
      <w:bookmarkStart w:id="27868" w:name="_ETM_Q52_345270"/>
      <w:bookmarkEnd w:id="27868"/>
      <w:r>
        <w:rPr>
          <w:rtl/>
        </w:rPr>
        <w:t xml:space="preserve">שאומר </w:t>
      </w:r>
      <w:bookmarkStart w:id="27869" w:name="_ETM_Q52_345990"/>
      <w:bookmarkEnd w:id="27869"/>
      <w:r>
        <w:rPr>
          <w:rtl/>
        </w:rPr>
        <w:t xml:space="preserve">במספר </w:t>
      </w:r>
      <w:bookmarkStart w:id="27870" w:name="_ETM_Q52_346620"/>
      <w:bookmarkEnd w:id="27870"/>
      <w:r>
        <w:rPr>
          <w:rtl/>
        </w:rPr>
        <w:t xml:space="preserve">מקומות </w:t>
      </w:r>
      <w:bookmarkStart w:id="27871" w:name="_ETM_Q52_347040"/>
      <w:bookmarkEnd w:id="27871"/>
      <w:r>
        <w:rPr>
          <w:rtl/>
        </w:rPr>
        <w:t xml:space="preserve">בדיוק </w:t>
      </w:r>
      <w:bookmarkStart w:id="27872" w:name="_ETM_Q52_347370"/>
      <w:bookmarkStart w:id="27873" w:name="_ETM_Q52_347490"/>
      <w:bookmarkEnd w:id="27872"/>
      <w:bookmarkEnd w:id="27873"/>
      <w:r>
        <w:rPr>
          <w:rtl/>
        </w:rPr>
        <w:t>הפוך</w:t>
      </w:r>
      <w:r>
        <w:rPr>
          <w:rFonts w:hint="cs"/>
          <w:rtl/>
        </w:rPr>
        <w:t>.</w:t>
      </w:r>
    </w:p>
    <w:p w:rsidR="005F3116" w:rsidRDefault="005F3116" w:rsidP="00555870">
      <w:pPr>
        <w:rPr>
          <w:rtl/>
        </w:rPr>
      </w:pPr>
    </w:p>
    <w:p w:rsidR="005F3116" w:rsidRDefault="005F3116" w:rsidP="00555870">
      <w:pPr>
        <w:pStyle w:val="af5"/>
        <w:rPr>
          <w:rtl/>
        </w:rPr>
      </w:pPr>
      <w:r w:rsidRPr="00F86B08">
        <w:rPr>
          <w:rStyle w:val="TagStyle"/>
          <w:rtl/>
        </w:rPr>
        <w:t xml:space="preserve"> &lt;&lt; קריאה &gt;&gt;</w:t>
      </w:r>
      <w:r w:rsidRPr="0099760F">
        <w:rPr>
          <w:rStyle w:val="TagStyle"/>
          <w:rtl/>
        </w:rPr>
        <w:t xml:space="preserve"> </w:t>
      </w:r>
      <w:r>
        <w:rPr>
          <w:rtl/>
        </w:rPr>
        <w:t>שלמה קרעי (הליכוד):</w:t>
      </w:r>
      <w:r w:rsidRPr="0099760F">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לא, זה </w:t>
      </w:r>
      <w:bookmarkStart w:id="27874" w:name="_ETM_Q52_345000"/>
      <w:bookmarkEnd w:id="27874"/>
      <w:r>
        <w:rPr>
          <w:rFonts w:hint="cs"/>
          <w:rtl/>
        </w:rPr>
        <w:t>לא הפוך.</w:t>
      </w:r>
    </w:p>
    <w:p w:rsidR="005F3116" w:rsidRDefault="005F3116" w:rsidP="00555870">
      <w:pPr>
        <w:rPr>
          <w:rtl/>
        </w:rPr>
      </w:pPr>
      <w:bookmarkStart w:id="27875" w:name="_ETM_Q52_347000"/>
      <w:bookmarkEnd w:id="27875"/>
    </w:p>
    <w:p w:rsidR="005F3116" w:rsidRDefault="005F3116" w:rsidP="00555870">
      <w:pPr>
        <w:pStyle w:val="-"/>
        <w:rPr>
          <w:rtl/>
        </w:rPr>
      </w:pPr>
      <w:bookmarkStart w:id="27876" w:name="ET_speakercontinue_5855_15"/>
      <w:r w:rsidRPr="00F86B08">
        <w:rPr>
          <w:rStyle w:val="TagStyle"/>
          <w:rtl/>
        </w:rPr>
        <w:t xml:space="preserve"> &lt;&lt; דובר_המשך &gt;&gt;</w:t>
      </w:r>
      <w:r w:rsidRPr="0099760F">
        <w:rPr>
          <w:rStyle w:val="TagStyle"/>
          <w:rtl/>
        </w:rPr>
        <w:t xml:space="preserve"> </w:t>
      </w:r>
      <w:r>
        <w:rPr>
          <w:rtl/>
        </w:rPr>
        <w:t>מתן כהנא (המחנה הממלכתי):</w:t>
      </w:r>
      <w:r w:rsidRPr="0099760F">
        <w:rPr>
          <w:rStyle w:val="TagStyle"/>
          <w:rtl/>
        </w:rPr>
        <w:t xml:space="preserve"> </w:t>
      </w:r>
      <w:r w:rsidRPr="00F86B08">
        <w:rPr>
          <w:rStyle w:val="TagStyle"/>
          <w:rtl/>
        </w:rPr>
        <w:t>&lt;&lt; דובר_המשך &gt;&gt;</w:t>
      </w:r>
      <w:r>
        <w:rPr>
          <w:rtl/>
        </w:rPr>
        <w:t xml:space="preserve">   </w:t>
      </w:r>
      <w:bookmarkEnd w:id="27876"/>
    </w:p>
    <w:p w:rsidR="005F3116" w:rsidRDefault="005F3116" w:rsidP="00555870">
      <w:pPr>
        <w:pStyle w:val="KeepWithNext"/>
        <w:rPr>
          <w:rtl/>
        </w:rPr>
      </w:pPr>
    </w:p>
    <w:p w:rsidR="005F3116" w:rsidRDefault="005F3116" w:rsidP="00555870">
      <w:pPr>
        <w:rPr>
          <w:rtl/>
        </w:rPr>
      </w:pPr>
      <w:bookmarkStart w:id="27877" w:name="_ETM_Q52_348000"/>
      <w:bookmarkStart w:id="27878" w:name="_ETM_Q52_348750"/>
      <w:bookmarkStart w:id="27879" w:name="_ETM_Q52_350530"/>
      <w:bookmarkEnd w:id="27877"/>
      <w:bookmarkEnd w:id="27878"/>
      <w:bookmarkEnd w:id="27879"/>
      <w:r>
        <w:rPr>
          <w:rtl/>
        </w:rPr>
        <w:t xml:space="preserve">אתה </w:t>
      </w:r>
      <w:bookmarkStart w:id="27880" w:name="_ETM_Q52_350680"/>
      <w:bookmarkEnd w:id="27880"/>
      <w:r>
        <w:rPr>
          <w:rtl/>
        </w:rPr>
        <w:t xml:space="preserve">יודע </w:t>
      </w:r>
      <w:bookmarkStart w:id="27881" w:name="_ETM_Q52_350859"/>
      <w:bookmarkEnd w:id="27881"/>
      <w:r>
        <w:rPr>
          <w:rtl/>
        </w:rPr>
        <w:t>מה</w:t>
      </w:r>
      <w:r>
        <w:rPr>
          <w:rFonts w:hint="cs"/>
          <w:rtl/>
        </w:rPr>
        <w:t>,</w:t>
      </w:r>
      <w:r>
        <w:rPr>
          <w:rtl/>
        </w:rPr>
        <w:t xml:space="preserve"> </w:t>
      </w:r>
      <w:bookmarkStart w:id="27882" w:name="_ETM_Q52_350980"/>
      <w:bookmarkEnd w:id="27882"/>
      <w:r>
        <w:rPr>
          <w:rtl/>
        </w:rPr>
        <w:t xml:space="preserve">הוא </w:t>
      </w:r>
      <w:bookmarkStart w:id="27883" w:name="_ETM_Q52_351069"/>
      <w:bookmarkEnd w:id="27883"/>
      <w:r>
        <w:rPr>
          <w:rtl/>
        </w:rPr>
        <w:t xml:space="preserve">לפחות </w:t>
      </w:r>
      <w:bookmarkStart w:id="27884" w:name="_ETM_Q52_351639"/>
      <w:bookmarkEnd w:id="27884"/>
      <w:r>
        <w:rPr>
          <w:rtl/>
        </w:rPr>
        <w:t>נוט</w:t>
      </w:r>
      <w:r>
        <w:rPr>
          <w:rFonts w:hint="cs"/>
          <w:rtl/>
        </w:rPr>
        <w:t>ע</w:t>
      </w:r>
      <w:r>
        <w:rPr>
          <w:rtl/>
        </w:rPr>
        <w:t xml:space="preserve"> </w:t>
      </w:r>
      <w:bookmarkStart w:id="27885" w:name="_ETM_Q52_352180"/>
      <w:bookmarkEnd w:id="27885"/>
      <w:r>
        <w:rPr>
          <w:rtl/>
        </w:rPr>
        <w:t xml:space="preserve">איזשהו </w:t>
      </w:r>
      <w:bookmarkStart w:id="27886" w:name="_ETM_Q52_352689"/>
      <w:bookmarkEnd w:id="27886"/>
      <w:r>
        <w:rPr>
          <w:rtl/>
        </w:rPr>
        <w:t xml:space="preserve">חשש </w:t>
      </w:r>
      <w:bookmarkStart w:id="27887" w:name="_ETM_Q52_353500"/>
      <w:bookmarkEnd w:id="27887"/>
      <w:r>
        <w:rPr>
          <w:rtl/>
        </w:rPr>
        <w:t xml:space="preserve">שיש </w:t>
      </w:r>
      <w:bookmarkStart w:id="27888" w:name="_ETM_Q52_353919"/>
      <w:bookmarkEnd w:id="27888"/>
      <w:r>
        <w:rPr>
          <w:rtl/>
        </w:rPr>
        <w:t xml:space="preserve">פה </w:t>
      </w:r>
      <w:bookmarkStart w:id="27889" w:name="_ETM_Q52_354099"/>
      <w:bookmarkEnd w:id="27889"/>
      <w:r>
        <w:rPr>
          <w:rtl/>
        </w:rPr>
        <w:t>איזה</w:t>
      </w:r>
      <w:r>
        <w:rPr>
          <w:rFonts w:hint="cs"/>
          <w:rtl/>
        </w:rPr>
        <w:t xml:space="preserve"> –</w:t>
      </w:r>
      <w:r>
        <w:rPr>
          <w:rtl/>
        </w:rPr>
        <w:t xml:space="preserve"> </w:t>
      </w:r>
      <w:bookmarkStart w:id="27890" w:name="_ETM_Q52_354250"/>
      <w:bookmarkEnd w:id="27890"/>
      <w:r>
        <w:rPr>
          <w:rtl/>
        </w:rPr>
        <w:t>עכשיו</w:t>
      </w:r>
      <w:r>
        <w:rPr>
          <w:rFonts w:hint="cs"/>
          <w:rtl/>
        </w:rPr>
        <w:t>,</w:t>
      </w:r>
      <w:r>
        <w:rPr>
          <w:rtl/>
        </w:rPr>
        <w:t xml:space="preserve"> </w:t>
      </w:r>
      <w:bookmarkStart w:id="27891" w:name="_ETM_Q52_354519"/>
      <w:bookmarkStart w:id="27892" w:name="_ETM_Q52_354700"/>
      <w:bookmarkEnd w:id="27891"/>
      <w:bookmarkEnd w:id="27892"/>
      <w:r>
        <w:rPr>
          <w:rtl/>
        </w:rPr>
        <w:t xml:space="preserve">מה </w:t>
      </w:r>
      <w:bookmarkStart w:id="27893" w:name="_ETM_Q52_354849"/>
      <w:bookmarkEnd w:id="27893"/>
      <w:r>
        <w:rPr>
          <w:rtl/>
        </w:rPr>
        <w:t xml:space="preserve">הדבר </w:t>
      </w:r>
      <w:bookmarkStart w:id="27894" w:name="_ETM_Q52_355060"/>
      <w:bookmarkEnd w:id="27894"/>
      <w:r>
        <w:rPr>
          <w:rtl/>
        </w:rPr>
        <w:t xml:space="preserve">שהכי </w:t>
      </w:r>
      <w:bookmarkStart w:id="27895" w:name="_ETM_Q52_355359"/>
      <w:bookmarkEnd w:id="27895"/>
      <w:r>
        <w:rPr>
          <w:rtl/>
        </w:rPr>
        <w:t>מטריד</w:t>
      </w:r>
      <w:r>
        <w:rPr>
          <w:rFonts w:hint="cs"/>
          <w:rtl/>
        </w:rPr>
        <w:t>?</w:t>
      </w:r>
      <w:r>
        <w:rPr>
          <w:rtl/>
        </w:rPr>
        <w:t xml:space="preserve"> </w:t>
      </w:r>
      <w:bookmarkStart w:id="27896" w:name="_ETM_Q52_355629"/>
      <w:bookmarkStart w:id="27897" w:name="_ETM_Q52_355870"/>
      <w:bookmarkEnd w:id="27896"/>
      <w:bookmarkEnd w:id="27897"/>
      <w:r>
        <w:rPr>
          <w:rtl/>
        </w:rPr>
        <w:t xml:space="preserve">אמיתי </w:t>
      </w:r>
      <w:bookmarkStart w:id="27898" w:name="_ETM_Q52_356200"/>
      <w:bookmarkEnd w:id="27898"/>
      <w:r>
        <w:rPr>
          <w:rtl/>
        </w:rPr>
        <w:t>רגע</w:t>
      </w:r>
      <w:r>
        <w:rPr>
          <w:rFonts w:hint="cs"/>
          <w:rtl/>
        </w:rPr>
        <w:t>,</w:t>
      </w:r>
      <w:r>
        <w:rPr>
          <w:rtl/>
        </w:rPr>
        <w:t xml:space="preserve"> </w:t>
      </w:r>
      <w:bookmarkStart w:id="27899" w:name="_ETM_Q52_356409"/>
      <w:bookmarkEnd w:id="27899"/>
      <w:r>
        <w:rPr>
          <w:rtl/>
        </w:rPr>
        <w:t>ש</w:t>
      </w:r>
      <w:bookmarkStart w:id="27900" w:name="_ETM_Q52_357470"/>
      <w:bookmarkEnd w:id="27900"/>
      <w:r>
        <w:rPr>
          <w:rFonts w:hint="cs"/>
          <w:rtl/>
        </w:rPr>
        <w:t xml:space="preserve">גם </w:t>
      </w:r>
      <w:r>
        <w:rPr>
          <w:rtl/>
        </w:rPr>
        <w:t xml:space="preserve">היועץ </w:t>
      </w:r>
      <w:bookmarkStart w:id="27901" w:name="_ETM_Q52_357860"/>
      <w:bookmarkEnd w:id="27901"/>
      <w:r>
        <w:rPr>
          <w:rtl/>
        </w:rPr>
        <w:t xml:space="preserve">המשפטי </w:t>
      </w:r>
      <w:bookmarkStart w:id="27902" w:name="_ETM_Q52_358250"/>
      <w:bookmarkEnd w:id="27902"/>
      <w:r>
        <w:rPr>
          <w:rtl/>
        </w:rPr>
        <w:t xml:space="preserve">של </w:t>
      </w:r>
      <w:bookmarkStart w:id="27903" w:name="_ETM_Q52_358400"/>
      <w:bookmarkEnd w:id="27903"/>
      <w:r>
        <w:rPr>
          <w:rtl/>
        </w:rPr>
        <w:t>הוועדה</w:t>
      </w:r>
      <w:r>
        <w:rPr>
          <w:rFonts w:hint="cs"/>
          <w:rtl/>
        </w:rPr>
        <w:t>,</w:t>
      </w:r>
      <w:r>
        <w:rPr>
          <w:rtl/>
        </w:rPr>
        <w:t xml:space="preserve"> </w:t>
      </w:r>
      <w:bookmarkStart w:id="27904" w:name="_ETM_Q52_358910"/>
      <w:bookmarkEnd w:id="27904"/>
      <w:r>
        <w:rPr>
          <w:rtl/>
        </w:rPr>
        <w:t xml:space="preserve">שאני </w:t>
      </w:r>
      <w:bookmarkStart w:id="27905" w:name="_ETM_Q52_359150"/>
      <w:bookmarkEnd w:id="27905"/>
      <w:r>
        <w:rPr>
          <w:rtl/>
        </w:rPr>
        <w:t xml:space="preserve">לא </w:t>
      </w:r>
      <w:bookmarkStart w:id="27906" w:name="_ETM_Q52_359209"/>
      <w:bookmarkEnd w:id="27906"/>
      <w:r>
        <w:rPr>
          <w:rtl/>
        </w:rPr>
        <w:t xml:space="preserve">יודע </w:t>
      </w:r>
      <w:bookmarkStart w:id="27907" w:name="_ETM_Q52_359389"/>
      <w:bookmarkEnd w:id="27907"/>
      <w:r>
        <w:rPr>
          <w:rtl/>
        </w:rPr>
        <w:t xml:space="preserve">בדיוק </w:t>
      </w:r>
      <w:bookmarkStart w:id="27908" w:name="_ETM_Q52_359660"/>
      <w:bookmarkEnd w:id="27908"/>
      <w:r>
        <w:rPr>
          <w:rtl/>
        </w:rPr>
        <w:t xml:space="preserve">מה </w:t>
      </w:r>
      <w:bookmarkStart w:id="27909" w:name="_ETM_Q52_359750"/>
      <w:bookmarkEnd w:id="27909"/>
      <w:r>
        <w:rPr>
          <w:rtl/>
        </w:rPr>
        <w:t xml:space="preserve">הסמכות </w:t>
      </w:r>
      <w:bookmarkStart w:id="27910" w:name="_ETM_Q52_360169"/>
      <w:bookmarkEnd w:id="27910"/>
      <w:r>
        <w:rPr>
          <w:rtl/>
        </w:rPr>
        <w:t xml:space="preserve">שלו </w:t>
      </w:r>
      <w:bookmarkStart w:id="27911" w:name="_ETM_Q52_360290"/>
      <w:bookmarkEnd w:id="27911"/>
      <w:r>
        <w:rPr>
          <w:rtl/>
        </w:rPr>
        <w:t xml:space="preserve">לגבי </w:t>
      </w:r>
      <w:bookmarkStart w:id="27912" w:name="_ETM_Q52_360709"/>
      <w:bookmarkEnd w:id="27912"/>
      <w:r>
        <w:rPr>
          <w:rtl/>
        </w:rPr>
        <w:t xml:space="preserve">המשך </w:t>
      </w:r>
      <w:bookmarkStart w:id="27913" w:name="_ETM_Q52_361099"/>
      <w:bookmarkEnd w:id="27913"/>
      <w:r>
        <w:rPr>
          <w:rtl/>
        </w:rPr>
        <w:t xml:space="preserve">הפעולות </w:t>
      </w:r>
      <w:bookmarkStart w:id="27914" w:name="_ETM_Q52_361819"/>
      <w:bookmarkEnd w:id="27914"/>
      <w:r>
        <w:rPr>
          <w:rtl/>
        </w:rPr>
        <w:t xml:space="preserve">של </w:t>
      </w:r>
      <w:bookmarkStart w:id="27915" w:name="_ETM_Q52_361940"/>
      <w:bookmarkEnd w:id="27915"/>
      <w:r>
        <w:rPr>
          <w:rtl/>
        </w:rPr>
        <w:t>הממשלה</w:t>
      </w:r>
      <w:r>
        <w:rPr>
          <w:rFonts w:hint="cs"/>
          <w:rtl/>
        </w:rPr>
        <w:t>,</w:t>
      </w:r>
      <w:r>
        <w:rPr>
          <w:rtl/>
        </w:rPr>
        <w:t xml:space="preserve"> </w:t>
      </w:r>
      <w:bookmarkStart w:id="27916" w:name="_ETM_Q52_362389"/>
      <w:bookmarkEnd w:id="27916"/>
      <w:r>
        <w:rPr>
          <w:rtl/>
        </w:rPr>
        <w:t xml:space="preserve">כי </w:t>
      </w:r>
      <w:bookmarkStart w:id="27917" w:name="_ETM_Q52_362540"/>
      <w:bookmarkEnd w:id="27917"/>
      <w:r>
        <w:rPr>
          <w:rtl/>
        </w:rPr>
        <w:t xml:space="preserve">הרי </w:t>
      </w:r>
      <w:bookmarkStart w:id="27918" w:name="_ETM_Q52_362720"/>
      <w:bookmarkEnd w:id="27918"/>
      <w:r>
        <w:rPr>
          <w:rtl/>
        </w:rPr>
        <w:t xml:space="preserve">הוא </w:t>
      </w:r>
      <w:bookmarkStart w:id="27919" w:name="_ETM_Q52_362900"/>
      <w:bookmarkEnd w:id="27919"/>
      <w:r>
        <w:rPr>
          <w:rtl/>
        </w:rPr>
        <w:t xml:space="preserve">בסוף </w:t>
      </w:r>
      <w:bookmarkStart w:id="27920" w:name="_ETM_Q52_363169"/>
      <w:bookmarkStart w:id="27921" w:name="_ETM_Q52_363290"/>
      <w:bookmarkStart w:id="27922" w:name="_ETM_Q52_363470"/>
      <w:bookmarkEnd w:id="27920"/>
      <w:bookmarkEnd w:id="27921"/>
      <w:bookmarkEnd w:id="27922"/>
      <w:r>
        <w:rPr>
          <w:rFonts w:hint="cs"/>
          <w:rtl/>
        </w:rPr>
        <w:t>י</w:t>
      </w:r>
      <w:r>
        <w:rPr>
          <w:rtl/>
        </w:rPr>
        <w:t xml:space="preserve">ועץ </w:t>
      </w:r>
      <w:bookmarkStart w:id="27923" w:name="_ETM_Q52_363590"/>
      <w:bookmarkEnd w:id="27923"/>
      <w:r>
        <w:rPr>
          <w:rtl/>
        </w:rPr>
        <w:t xml:space="preserve">משפטי </w:t>
      </w:r>
      <w:bookmarkStart w:id="27924" w:name="_ETM_Q52_363950"/>
      <w:bookmarkEnd w:id="27924"/>
      <w:r>
        <w:rPr>
          <w:rtl/>
        </w:rPr>
        <w:t xml:space="preserve">של </w:t>
      </w:r>
      <w:bookmarkStart w:id="27925" w:name="_ETM_Q52_364069"/>
      <w:bookmarkEnd w:id="27925"/>
      <w:r>
        <w:rPr>
          <w:rtl/>
        </w:rPr>
        <w:t>ועדה</w:t>
      </w:r>
      <w:r>
        <w:rPr>
          <w:rFonts w:hint="cs"/>
          <w:rtl/>
        </w:rPr>
        <w:t>,</w:t>
      </w:r>
      <w:r>
        <w:rPr>
          <w:rtl/>
        </w:rPr>
        <w:t xml:space="preserve"> </w:t>
      </w:r>
      <w:bookmarkStart w:id="27926" w:name="_ETM_Q52_365310"/>
      <w:bookmarkEnd w:id="27926"/>
      <w:r>
        <w:rPr>
          <w:rtl/>
        </w:rPr>
        <w:t xml:space="preserve">אבל </w:t>
      </w:r>
      <w:bookmarkStart w:id="27927" w:name="_ETM_Q52_365819"/>
      <w:bookmarkEnd w:id="27927"/>
      <w:r>
        <w:rPr>
          <w:rtl/>
        </w:rPr>
        <w:t>עובדתית</w:t>
      </w:r>
      <w:r>
        <w:rPr>
          <w:rFonts w:hint="cs"/>
          <w:rtl/>
        </w:rPr>
        <w:t>,</w:t>
      </w:r>
      <w:r>
        <w:rPr>
          <w:rtl/>
        </w:rPr>
        <w:t xml:space="preserve"> </w:t>
      </w:r>
      <w:bookmarkStart w:id="27928" w:name="_ETM_Q52_366300"/>
      <w:bookmarkEnd w:id="27928"/>
      <w:r>
        <w:rPr>
          <w:rtl/>
        </w:rPr>
        <w:t xml:space="preserve">את </w:t>
      </w:r>
      <w:bookmarkStart w:id="27929" w:name="_ETM_Q52_366419"/>
      <w:bookmarkEnd w:id="27929"/>
      <w:r>
        <w:rPr>
          <w:rtl/>
        </w:rPr>
        <w:t>ח</w:t>
      </w:r>
      <w:r>
        <w:rPr>
          <w:rFonts w:hint="cs"/>
          <w:rtl/>
        </w:rPr>
        <w:t>בר הכנסת</w:t>
      </w:r>
      <w:r>
        <w:rPr>
          <w:rtl/>
        </w:rPr>
        <w:t xml:space="preserve"> </w:t>
      </w:r>
      <w:bookmarkStart w:id="27930" w:name="_ETM_Q52_367050"/>
      <w:bookmarkEnd w:id="27930"/>
      <w:r>
        <w:rPr>
          <w:rtl/>
        </w:rPr>
        <w:t>רו</w:t>
      </w:r>
      <w:r>
        <w:rPr>
          <w:rFonts w:hint="cs"/>
          <w:rtl/>
        </w:rPr>
        <w:t>ט</w:t>
      </w:r>
      <w:r>
        <w:rPr>
          <w:rtl/>
        </w:rPr>
        <w:t xml:space="preserve">מן </w:t>
      </w:r>
      <w:bookmarkStart w:id="27931" w:name="_ETM_Q52_367380"/>
      <w:bookmarkEnd w:id="27931"/>
      <w:r>
        <w:rPr>
          <w:rtl/>
        </w:rPr>
        <w:t xml:space="preserve">מאוד </w:t>
      </w:r>
      <w:bookmarkStart w:id="27932" w:name="_ETM_Q52_367709"/>
      <w:bookmarkEnd w:id="27932"/>
      <w:r>
        <w:rPr>
          <w:rtl/>
        </w:rPr>
        <w:t xml:space="preserve">עיצבן </w:t>
      </w:r>
      <w:bookmarkStart w:id="27933" w:name="_ETM_Q52_368099"/>
      <w:bookmarkEnd w:id="27933"/>
      <w:r>
        <w:rPr>
          <w:rtl/>
        </w:rPr>
        <w:t xml:space="preserve">לשמוע </w:t>
      </w:r>
      <w:bookmarkStart w:id="27934" w:name="_ETM_Q52_369400"/>
      <w:bookmarkEnd w:id="27934"/>
      <w:r>
        <w:rPr>
          <w:rtl/>
        </w:rPr>
        <w:t>ש</w:t>
      </w:r>
      <w:bookmarkStart w:id="27935" w:name="_ETM_Q52_369939"/>
      <w:bookmarkEnd w:id="27935"/>
      <w:r>
        <w:rPr>
          <w:rtl/>
        </w:rPr>
        <w:t xml:space="preserve">פעם </w:t>
      </w:r>
      <w:bookmarkStart w:id="27936" w:name="_ETM_Q52_370239"/>
      <w:bookmarkEnd w:id="27936"/>
      <w:r>
        <w:rPr>
          <w:rtl/>
        </w:rPr>
        <w:t xml:space="preserve">אחר </w:t>
      </w:r>
      <w:bookmarkStart w:id="27937" w:name="_ETM_Q52_370510"/>
      <w:bookmarkEnd w:id="27937"/>
      <w:r>
        <w:rPr>
          <w:rtl/>
        </w:rPr>
        <w:t xml:space="preserve">פעם </w:t>
      </w:r>
      <w:bookmarkStart w:id="27938" w:name="_ETM_Q52_371819"/>
      <w:bookmarkStart w:id="27939" w:name="_ETM_Q52_372450"/>
      <w:bookmarkEnd w:id="27938"/>
      <w:bookmarkEnd w:id="27939"/>
      <w:r>
        <w:rPr>
          <w:rtl/>
        </w:rPr>
        <w:t xml:space="preserve">היועץ </w:t>
      </w:r>
      <w:bookmarkStart w:id="27940" w:name="_ETM_Q52_373139"/>
      <w:bookmarkEnd w:id="27940"/>
      <w:r>
        <w:rPr>
          <w:rtl/>
        </w:rPr>
        <w:t xml:space="preserve">המשפטי </w:t>
      </w:r>
      <w:bookmarkStart w:id="27941" w:name="_ETM_Q52_373439"/>
      <w:bookmarkEnd w:id="27941"/>
      <w:r>
        <w:rPr>
          <w:rtl/>
        </w:rPr>
        <w:t>ש</w:t>
      </w:r>
      <w:r>
        <w:rPr>
          <w:rFonts w:hint="cs"/>
          <w:rtl/>
        </w:rPr>
        <w:t xml:space="preserve">ל </w:t>
      </w:r>
      <w:r>
        <w:rPr>
          <w:rtl/>
        </w:rPr>
        <w:t xml:space="preserve">הוועדה </w:t>
      </w:r>
      <w:bookmarkStart w:id="27942" w:name="_ETM_Q52_373919"/>
      <w:bookmarkEnd w:id="27942"/>
      <w:r>
        <w:rPr>
          <w:rtl/>
        </w:rPr>
        <w:t xml:space="preserve">אמר </w:t>
      </w:r>
      <w:bookmarkStart w:id="27943" w:name="_ETM_Q52_374519"/>
      <w:bookmarkEnd w:id="27943"/>
      <w:r>
        <w:rPr>
          <w:rtl/>
        </w:rPr>
        <w:t>שה</w:t>
      </w:r>
      <w:r>
        <w:rPr>
          <w:rFonts w:hint="cs"/>
          <w:rtl/>
        </w:rPr>
        <w:t>שר</w:t>
      </w:r>
      <w:r>
        <w:rPr>
          <w:rtl/>
        </w:rPr>
        <w:t xml:space="preserve"> </w:t>
      </w:r>
      <w:bookmarkStart w:id="27944" w:name="_ETM_Q52_375269"/>
      <w:bookmarkEnd w:id="27944"/>
      <w:r>
        <w:rPr>
          <w:rtl/>
        </w:rPr>
        <w:t xml:space="preserve">הנוסף </w:t>
      </w:r>
      <w:bookmarkStart w:id="27945" w:name="_ETM_Q52_375959"/>
      <w:bookmarkEnd w:id="27945"/>
      <w:r>
        <w:rPr>
          <w:rtl/>
        </w:rPr>
        <w:t xml:space="preserve">כפוף </w:t>
      </w:r>
      <w:bookmarkStart w:id="27946" w:name="_ETM_Q52_377180"/>
      <w:bookmarkEnd w:id="27946"/>
      <w:r>
        <w:rPr>
          <w:rFonts w:hint="cs"/>
          <w:rtl/>
        </w:rPr>
        <w:t>לשר</w:t>
      </w:r>
      <w:r>
        <w:rPr>
          <w:rtl/>
        </w:rPr>
        <w:t xml:space="preserve"> </w:t>
      </w:r>
      <w:bookmarkStart w:id="27947" w:name="_ETM_Q52_377599"/>
      <w:bookmarkEnd w:id="27947"/>
      <w:r>
        <w:rPr>
          <w:rtl/>
        </w:rPr>
        <w:t>שמעליו</w:t>
      </w:r>
      <w:r>
        <w:rPr>
          <w:rFonts w:hint="cs"/>
          <w:rtl/>
        </w:rPr>
        <w:t>.</w:t>
      </w:r>
    </w:p>
    <w:p w:rsidR="005F3116" w:rsidRDefault="005F3116" w:rsidP="00555870">
      <w:pPr>
        <w:rPr>
          <w:rtl/>
        </w:rPr>
      </w:pPr>
    </w:p>
    <w:p w:rsidR="005F3116" w:rsidRDefault="005F3116" w:rsidP="00555870">
      <w:pPr>
        <w:pStyle w:val="af5"/>
        <w:rPr>
          <w:rtl/>
        </w:rPr>
      </w:pPr>
      <w:bookmarkStart w:id="27948" w:name="ET_interruption_5802_16"/>
      <w:r w:rsidRPr="00F86B08">
        <w:rPr>
          <w:rStyle w:val="TagStyle"/>
          <w:rtl/>
        </w:rPr>
        <w:lastRenderedPageBreak/>
        <w:t xml:space="preserve"> &lt;&lt; קריאה &gt;&gt;</w:t>
      </w:r>
      <w:r w:rsidRPr="00577AD4">
        <w:rPr>
          <w:rStyle w:val="TagStyle"/>
          <w:rtl/>
        </w:rPr>
        <w:t xml:space="preserve"> </w:t>
      </w:r>
      <w:r>
        <w:rPr>
          <w:rtl/>
        </w:rPr>
        <w:t>שלמה קרעי (הליכוד):</w:t>
      </w:r>
      <w:r w:rsidRPr="00577AD4">
        <w:rPr>
          <w:rStyle w:val="TagStyle"/>
          <w:rtl/>
        </w:rPr>
        <w:t xml:space="preserve"> </w:t>
      </w:r>
      <w:r w:rsidRPr="00F86B08">
        <w:rPr>
          <w:rStyle w:val="TagStyle"/>
          <w:rtl/>
        </w:rPr>
        <w:t>&lt;&lt; קריאה &gt;&gt;</w:t>
      </w:r>
      <w:r>
        <w:rPr>
          <w:rtl/>
        </w:rPr>
        <w:t xml:space="preserve">   </w:t>
      </w:r>
      <w:bookmarkEnd w:id="27948"/>
    </w:p>
    <w:p w:rsidR="005F3116" w:rsidRDefault="005F3116" w:rsidP="00555870">
      <w:pPr>
        <w:pStyle w:val="KeepWithNext"/>
        <w:rPr>
          <w:rtl/>
        </w:rPr>
      </w:pPr>
    </w:p>
    <w:p w:rsidR="005F3116" w:rsidRDefault="005F3116" w:rsidP="00555870">
      <w:pPr>
        <w:rPr>
          <w:rtl/>
        </w:rPr>
      </w:pPr>
      <w:bookmarkStart w:id="27949" w:name="_ETM_Q52_378389"/>
      <w:bookmarkStart w:id="27950" w:name="_ETM_Q52_379230"/>
      <w:bookmarkEnd w:id="27949"/>
      <w:bookmarkEnd w:id="27950"/>
      <w:r>
        <w:rPr>
          <w:rtl/>
        </w:rPr>
        <w:t xml:space="preserve">עצבן </w:t>
      </w:r>
      <w:bookmarkStart w:id="27951" w:name="_ETM_Q52_379590"/>
      <w:bookmarkEnd w:id="27951"/>
      <w:r>
        <w:rPr>
          <w:rtl/>
        </w:rPr>
        <w:t xml:space="preserve">אותו </w:t>
      </w:r>
      <w:bookmarkStart w:id="27952" w:name="_ETM_Q52_379800"/>
      <w:bookmarkEnd w:id="27952"/>
      <w:r>
        <w:rPr>
          <w:rtl/>
        </w:rPr>
        <w:t xml:space="preserve">שכבר </w:t>
      </w:r>
      <w:bookmarkStart w:id="27953" w:name="_ETM_Q52_380100"/>
      <w:bookmarkEnd w:id="27953"/>
      <w:r>
        <w:rPr>
          <w:rtl/>
        </w:rPr>
        <w:t xml:space="preserve">הגענו </w:t>
      </w:r>
      <w:bookmarkStart w:id="27954" w:name="_ETM_Q52_380400"/>
      <w:bookmarkEnd w:id="27954"/>
      <w:r>
        <w:rPr>
          <w:rtl/>
        </w:rPr>
        <w:t xml:space="preserve">להסתייגויות </w:t>
      </w:r>
      <w:bookmarkStart w:id="27955" w:name="_ETM_Q52_381090"/>
      <w:bookmarkEnd w:id="27955"/>
      <w:r>
        <w:rPr>
          <w:rtl/>
        </w:rPr>
        <w:t xml:space="preserve">וחוזרים </w:t>
      </w:r>
      <w:bookmarkStart w:id="27956" w:name="_ETM_Q52_383599"/>
      <w:bookmarkEnd w:id="27956"/>
      <w:r>
        <w:rPr>
          <w:rFonts w:hint="cs"/>
          <w:rtl/>
        </w:rPr>
        <w:t>שוב לדיון, זה הכול.</w:t>
      </w:r>
    </w:p>
    <w:p w:rsidR="005F3116" w:rsidRDefault="005F3116" w:rsidP="00555870">
      <w:pPr>
        <w:rPr>
          <w:rtl/>
        </w:rPr>
      </w:pPr>
      <w:bookmarkStart w:id="27957" w:name="_ETM_Q52_381000"/>
      <w:bookmarkEnd w:id="27957"/>
    </w:p>
    <w:p w:rsidR="005F3116" w:rsidRDefault="005F3116" w:rsidP="00555870">
      <w:pPr>
        <w:pStyle w:val="-"/>
        <w:rPr>
          <w:rtl/>
        </w:rPr>
      </w:pPr>
      <w:bookmarkStart w:id="27958" w:name="ET_speakercontinue_5855_17"/>
      <w:r w:rsidRPr="00F86B08">
        <w:rPr>
          <w:rStyle w:val="TagStyle"/>
          <w:rtl/>
        </w:rPr>
        <w:t xml:space="preserve"> &lt;&lt; דובר_המשך &gt;&gt;</w:t>
      </w:r>
      <w:r w:rsidRPr="00241103">
        <w:rPr>
          <w:rStyle w:val="TagStyle"/>
          <w:rtl/>
        </w:rPr>
        <w:t xml:space="preserve"> </w:t>
      </w:r>
      <w:r>
        <w:rPr>
          <w:rtl/>
        </w:rPr>
        <w:t>מתן כהנא (המחנה הממלכתי):</w:t>
      </w:r>
      <w:r w:rsidRPr="00241103">
        <w:rPr>
          <w:rStyle w:val="TagStyle"/>
          <w:rtl/>
        </w:rPr>
        <w:t xml:space="preserve"> </w:t>
      </w:r>
      <w:r w:rsidRPr="00F86B08">
        <w:rPr>
          <w:rStyle w:val="TagStyle"/>
          <w:rtl/>
        </w:rPr>
        <w:t>&lt;&lt; דובר_המשך &gt;&gt;</w:t>
      </w:r>
      <w:r>
        <w:rPr>
          <w:rtl/>
        </w:rPr>
        <w:t xml:space="preserve">   </w:t>
      </w:r>
      <w:bookmarkEnd w:id="27958"/>
    </w:p>
    <w:p w:rsidR="005F3116" w:rsidRDefault="005F3116" w:rsidP="00555870">
      <w:pPr>
        <w:pStyle w:val="KeepWithNext"/>
        <w:rPr>
          <w:rtl/>
        </w:rPr>
      </w:pPr>
    </w:p>
    <w:p w:rsidR="005F3116" w:rsidRDefault="005F3116" w:rsidP="00555870">
      <w:pPr>
        <w:rPr>
          <w:rtl/>
        </w:rPr>
      </w:pPr>
      <w:bookmarkStart w:id="27959" w:name="_ETM_Q52_382000"/>
      <w:bookmarkEnd w:id="27959"/>
      <w:r>
        <w:rPr>
          <w:rtl/>
        </w:rPr>
        <w:t>בקיצור</w:t>
      </w:r>
      <w:r>
        <w:rPr>
          <w:rFonts w:hint="cs"/>
          <w:rtl/>
        </w:rPr>
        <w:t>,</w:t>
      </w:r>
      <w:r>
        <w:rPr>
          <w:rtl/>
        </w:rPr>
        <w:t xml:space="preserve"> </w:t>
      </w:r>
      <w:bookmarkStart w:id="27960" w:name="_ETM_Q52_384809"/>
      <w:bookmarkEnd w:id="27960"/>
      <w:r>
        <w:rPr>
          <w:rtl/>
        </w:rPr>
        <w:t>ה</w:t>
      </w:r>
      <w:r>
        <w:rPr>
          <w:rFonts w:hint="cs"/>
          <w:rtl/>
        </w:rPr>
        <w:t>י</w:t>
      </w:r>
      <w:r>
        <w:rPr>
          <w:rtl/>
        </w:rPr>
        <w:t>נה</w:t>
      </w:r>
      <w:r>
        <w:rPr>
          <w:rFonts w:hint="cs"/>
          <w:rtl/>
        </w:rPr>
        <w:t>,</w:t>
      </w:r>
      <w:r>
        <w:rPr>
          <w:rtl/>
        </w:rPr>
        <w:t xml:space="preserve"> </w:t>
      </w:r>
      <w:bookmarkStart w:id="27961" w:name="_ETM_Q52_385019"/>
      <w:bookmarkEnd w:id="27961"/>
      <w:r>
        <w:rPr>
          <w:rtl/>
        </w:rPr>
        <w:t>תראו</w:t>
      </w:r>
      <w:r>
        <w:rPr>
          <w:rFonts w:hint="cs"/>
          <w:rtl/>
        </w:rPr>
        <w:t>,</w:t>
      </w:r>
      <w:r>
        <w:rPr>
          <w:rtl/>
        </w:rPr>
        <w:t xml:space="preserve"> </w:t>
      </w:r>
      <w:bookmarkStart w:id="27962" w:name="_ETM_Q52_385290"/>
      <w:bookmarkEnd w:id="27962"/>
      <w:r>
        <w:rPr>
          <w:rtl/>
        </w:rPr>
        <w:t xml:space="preserve">בסעיף </w:t>
      </w:r>
      <w:bookmarkStart w:id="27963" w:name="_ETM_Q52_385589"/>
      <w:bookmarkEnd w:id="27963"/>
      <w:r>
        <w:rPr>
          <w:rtl/>
        </w:rPr>
        <w:t xml:space="preserve">21 </w:t>
      </w:r>
      <w:bookmarkStart w:id="27964" w:name="_ETM_Q52_386370"/>
      <w:bookmarkEnd w:id="27964"/>
      <w:r>
        <w:rPr>
          <w:rtl/>
        </w:rPr>
        <w:t xml:space="preserve">של </w:t>
      </w:r>
      <w:bookmarkStart w:id="27965" w:name="_ETM_Q52_386609"/>
      <w:bookmarkEnd w:id="27965"/>
      <w:r>
        <w:rPr>
          <w:rtl/>
        </w:rPr>
        <w:t xml:space="preserve">ההסכם </w:t>
      </w:r>
      <w:bookmarkStart w:id="27966" w:name="_ETM_Q52_386909"/>
      <w:bookmarkEnd w:id="27966"/>
      <w:r>
        <w:rPr>
          <w:rtl/>
        </w:rPr>
        <w:t>הקואליציוני</w:t>
      </w:r>
      <w:r>
        <w:rPr>
          <w:rFonts w:hint="cs"/>
          <w:rtl/>
        </w:rPr>
        <w:t>,</w:t>
      </w:r>
      <w:r>
        <w:rPr>
          <w:rtl/>
        </w:rPr>
        <w:t xml:space="preserve"> </w:t>
      </w:r>
      <w:bookmarkStart w:id="27967" w:name="_ETM_Q52_387629"/>
      <w:bookmarkEnd w:id="27967"/>
      <w:r>
        <w:rPr>
          <w:rtl/>
        </w:rPr>
        <w:t xml:space="preserve">שזה </w:t>
      </w:r>
      <w:bookmarkStart w:id="27968" w:name="_ETM_Q52_387839"/>
      <w:bookmarkEnd w:id="27968"/>
      <w:r>
        <w:rPr>
          <w:rtl/>
        </w:rPr>
        <w:t xml:space="preserve">סעיף </w:t>
      </w:r>
      <w:bookmarkStart w:id="27969" w:name="_ETM_Q52_388199"/>
      <w:bookmarkEnd w:id="27969"/>
      <w:r>
        <w:rPr>
          <w:rtl/>
        </w:rPr>
        <w:t xml:space="preserve">סל </w:t>
      </w:r>
      <w:bookmarkStart w:id="27970" w:name="_ETM_Q52_389010"/>
      <w:bookmarkEnd w:id="27970"/>
      <w:r>
        <w:rPr>
          <w:rtl/>
        </w:rPr>
        <w:t xml:space="preserve">של </w:t>
      </w:r>
      <w:bookmarkStart w:id="27971" w:name="_ETM_Q52_389310"/>
      <w:bookmarkEnd w:id="27971"/>
      <w:r>
        <w:rPr>
          <w:rtl/>
        </w:rPr>
        <w:t xml:space="preserve">כל </w:t>
      </w:r>
      <w:bookmarkStart w:id="27972" w:name="_ETM_Q52_389520"/>
      <w:bookmarkEnd w:id="27972"/>
      <w:r>
        <w:rPr>
          <w:rtl/>
        </w:rPr>
        <w:t xml:space="preserve">הסיפור </w:t>
      </w:r>
      <w:bookmarkStart w:id="27973" w:name="_ETM_Q52_389910"/>
      <w:bookmarkEnd w:id="27973"/>
      <w:r>
        <w:rPr>
          <w:rtl/>
        </w:rPr>
        <w:t>הזה</w:t>
      </w:r>
      <w:r>
        <w:rPr>
          <w:rFonts w:hint="cs"/>
          <w:rtl/>
        </w:rPr>
        <w:t>,</w:t>
      </w:r>
      <w:r>
        <w:rPr>
          <w:rtl/>
        </w:rPr>
        <w:t xml:space="preserve"> </w:t>
      </w:r>
      <w:bookmarkStart w:id="27974" w:name="_ETM_Q52_390150"/>
      <w:bookmarkEnd w:id="27974"/>
      <w:r>
        <w:rPr>
          <w:rtl/>
        </w:rPr>
        <w:t>כתוב</w:t>
      </w:r>
      <w:r>
        <w:rPr>
          <w:rFonts w:hint="cs"/>
          <w:rtl/>
        </w:rPr>
        <w:t>:</w:t>
      </w:r>
      <w:r>
        <w:rPr>
          <w:rtl/>
        </w:rPr>
        <w:t xml:space="preserve"> </w:t>
      </w:r>
      <w:bookmarkStart w:id="27975" w:name="_ETM_Q52_390600"/>
      <w:bookmarkEnd w:id="27975"/>
      <w:r>
        <w:rPr>
          <w:rFonts w:hint="cs"/>
          <w:rtl/>
        </w:rPr>
        <w:t>"</w:t>
      </w:r>
      <w:r>
        <w:rPr>
          <w:rtl/>
        </w:rPr>
        <w:t xml:space="preserve">השר </w:t>
      </w:r>
      <w:bookmarkStart w:id="27976" w:name="_ETM_Q52_390990"/>
      <w:bookmarkEnd w:id="27976"/>
      <w:r>
        <w:rPr>
          <w:rtl/>
        </w:rPr>
        <w:t xml:space="preserve">במשרד </w:t>
      </w:r>
      <w:bookmarkStart w:id="27977" w:name="_ETM_Q52_391440"/>
      <w:bookmarkEnd w:id="27977"/>
      <w:r>
        <w:rPr>
          <w:rtl/>
        </w:rPr>
        <w:t xml:space="preserve">הביטחון </w:t>
      </w:r>
      <w:bookmarkStart w:id="27978" w:name="_ETM_Q52_391889"/>
      <w:bookmarkEnd w:id="27978"/>
      <w:r>
        <w:rPr>
          <w:rtl/>
        </w:rPr>
        <w:t xml:space="preserve">האמור </w:t>
      </w:r>
      <w:bookmarkStart w:id="27979" w:name="_ETM_Q52_392190"/>
      <w:bookmarkEnd w:id="27979"/>
      <w:r>
        <w:rPr>
          <w:rtl/>
        </w:rPr>
        <w:t xml:space="preserve">בסעיף </w:t>
      </w:r>
      <w:bookmarkStart w:id="27980" w:name="_ETM_Q52_392550"/>
      <w:bookmarkEnd w:id="27980"/>
      <w:r>
        <w:rPr>
          <w:rFonts w:hint="cs"/>
          <w:rtl/>
        </w:rPr>
        <w:t>6.4,</w:t>
      </w:r>
      <w:r>
        <w:rPr>
          <w:rtl/>
        </w:rPr>
        <w:t xml:space="preserve"> </w:t>
      </w:r>
      <w:bookmarkStart w:id="27981" w:name="_ETM_Q52_393960"/>
      <w:bookmarkEnd w:id="27981"/>
      <w:r>
        <w:rPr>
          <w:rtl/>
        </w:rPr>
        <w:t xml:space="preserve">להלן </w:t>
      </w:r>
      <w:bookmarkStart w:id="27982" w:name="_ETM_Q52_394410"/>
      <w:bookmarkEnd w:id="27982"/>
      <w:r>
        <w:rPr>
          <w:rFonts w:hint="cs"/>
          <w:rtl/>
        </w:rPr>
        <w:t>השר,</w:t>
      </w:r>
      <w:r>
        <w:rPr>
          <w:rtl/>
        </w:rPr>
        <w:t xml:space="preserve"> </w:t>
      </w:r>
      <w:bookmarkStart w:id="27983" w:name="_ETM_Q52_395420"/>
      <w:bookmarkEnd w:id="27983"/>
      <w:r>
        <w:rPr>
          <w:rtl/>
        </w:rPr>
        <w:t xml:space="preserve">יקבל </w:t>
      </w:r>
      <w:bookmarkStart w:id="27984" w:name="_ETM_Q52_395810"/>
      <w:bookmarkEnd w:id="27984"/>
      <w:r>
        <w:rPr>
          <w:rtl/>
        </w:rPr>
        <w:t xml:space="preserve">אחריות </w:t>
      </w:r>
      <w:bookmarkStart w:id="27985" w:name="_ETM_Q52_396110"/>
      <w:bookmarkEnd w:id="27985"/>
      <w:r>
        <w:rPr>
          <w:rtl/>
        </w:rPr>
        <w:t xml:space="preserve">מלאה </w:t>
      </w:r>
      <w:bookmarkStart w:id="27986" w:name="_ETM_Q52_396439"/>
      <w:bookmarkEnd w:id="27986"/>
      <w:r>
        <w:rPr>
          <w:rtl/>
        </w:rPr>
        <w:t xml:space="preserve">על </w:t>
      </w:r>
      <w:bookmarkStart w:id="27987" w:name="_ETM_Q52_396500"/>
      <w:bookmarkEnd w:id="27987"/>
      <w:r>
        <w:rPr>
          <w:rtl/>
        </w:rPr>
        <w:t xml:space="preserve">שטחי </w:t>
      </w:r>
      <w:bookmarkStart w:id="27988" w:name="_ETM_Q52_396860"/>
      <w:bookmarkEnd w:id="27988"/>
      <w:r>
        <w:rPr>
          <w:rtl/>
        </w:rPr>
        <w:t xml:space="preserve">הפעולה </w:t>
      </w:r>
      <w:bookmarkStart w:id="27989" w:name="_ETM_Q52_397250"/>
      <w:bookmarkEnd w:id="27989"/>
      <w:r>
        <w:rPr>
          <w:rtl/>
        </w:rPr>
        <w:t xml:space="preserve">של </w:t>
      </w:r>
      <w:bookmarkStart w:id="27990" w:name="_ETM_Q52_397430"/>
      <w:bookmarkEnd w:id="27990"/>
      <w:r>
        <w:rPr>
          <w:rtl/>
        </w:rPr>
        <w:t>מתפ"ש</w:t>
      </w:r>
      <w:r>
        <w:rPr>
          <w:rFonts w:hint="cs"/>
          <w:rtl/>
        </w:rPr>
        <w:t>" –</w:t>
      </w:r>
      <w:r>
        <w:rPr>
          <w:rtl/>
        </w:rPr>
        <w:t xml:space="preserve"> </w:t>
      </w:r>
      <w:bookmarkStart w:id="27991" w:name="_ETM_Q52_398180"/>
      <w:bookmarkEnd w:id="27991"/>
      <w:r>
        <w:rPr>
          <w:rtl/>
        </w:rPr>
        <w:t xml:space="preserve">אני </w:t>
      </w:r>
      <w:bookmarkStart w:id="27992" w:name="_ETM_Q52_398299"/>
      <w:bookmarkEnd w:id="27992"/>
      <w:r>
        <w:rPr>
          <w:rtl/>
        </w:rPr>
        <w:t xml:space="preserve">מציע </w:t>
      </w:r>
      <w:bookmarkStart w:id="27993" w:name="_ETM_Q52_398569"/>
      <w:bookmarkEnd w:id="27993"/>
      <w:r>
        <w:rPr>
          <w:rtl/>
        </w:rPr>
        <w:t xml:space="preserve">לכם </w:t>
      </w:r>
      <w:bookmarkStart w:id="27994" w:name="_ETM_Q52_398810"/>
      <w:bookmarkEnd w:id="27994"/>
      <w:r>
        <w:rPr>
          <w:rtl/>
        </w:rPr>
        <w:t xml:space="preserve">לשנות </w:t>
      </w:r>
      <w:bookmarkStart w:id="27995" w:name="_ETM_Q52_399140"/>
      <w:bookmarkEnd w:id="27995"/>
      <w:r>
        <w:rPr>
          <w:rtl/>
        </w:rPr>
        <w:t xml:space="preserve">את </w:t>
      </w:r>
      <w:bookmarkStart w:id="27996" w:name="_ETM_Q52_399230"/>
      <w:bookmarkEnd w:id="27996"/>
      <w:r>
        <w:rPr>
          <w:rtl/>
        </w:rPr>
        <w:t>זה</w:t>
      </w:r>
      <w:r>
        <w:rPr>
          <w:rFonts w:hint="cs"/>
          <w:rtl/>
        </w:rPr>
        <w:t>,</w:t>
      </w:r>
      <w:r>
        <w:rPr>
          <w:rtl/>
        </w:rPr>
        <w:t xml:space="preserve"> </w:t>
      </w:r>
      <w:bookmarkStart w:id="27997" w:name="_ETM_Q52_399319"/>
      <w:bookmarkEnd w:id="27997"/>
      <w:r>
        <w:rPr>
          <w:rtl/>
        </w:rPr>
        <w:t xml:space="preserve">במקום </w:t>
      </w:r>
      <w:bookmarkStart w:id="27998" w:name="_ETM_Q52_399709"/>
      <w:bookmarkEnd w:id="27998"/>
      <w:r>
        <w:rPr>
          <w:rtl/>
        </w:rPr>
        <w:t xml:space="preserve">מתאם </w:t>
      </w:r>
      <w:bookmarkStart w:id="27999" w:name="_ETM_Q52_400010"/>
      <w:bookmarkEnd w:id="27999"/>
      <w:r>
        <w:rPr>
          <w:rtl/>
        </w:rPr>
        <w:t xml:space="preserve">פעולות </w:t>
      </w:r>
      <w:bookmarkStart w:id="28000" w:name="_ETM_Q52_400250"/>
      <w:bookmarkEnd w:id="28000"/>
      <w:r>
        <w:rPr>
          <w:rtl/>
        </w:rPr>
        <w:t>בשטחים</w:t>
      </w:r>
      <w:r>
        <w:rPr>
          <w:rFonts w:hint="cs"/>
          <w:rtl/>
        </w:rPr>
        <w:t xml:space="preserve"> </w:t>
      </w:r>
      <w:bookmarkStart w:id="28001" w:name="_ETM_Q52_400760"/>
      <w:bookmarkEnd w:id="28001"/>
      <w:r>
        <w:rPr>
          <w:rFonts w:hint="cs"/>
          <w:rtl/>
        </w:rPr>
        <w:t>למתאם</w:t>
      </w:r>
      <w:r>
        <w:rPr>
          <w:rtl/>
        </w:rPr>
        <w:t xml:space="preserve"> </w:t>
      </w:r>
      <w:bookmarkStart w:id="28002" w:name="_ETM_Q52_401120"/>
      <w:bookmarkEnd w:id="28002"/>
      <w:r>
        <w:rPr>
          <w:rtl/>
        </w:rPr>
        <w:t xml:space="preserve">פעולות </w:t>
      </w:r>
      <w:bookmarkStart w:id="28003" w:name="_ETM_Q52_401390"/>
      <w:bookmarkEnd w:id="28003"/>
      <w:r>
        <w:rPr>
          <w:rtl/>
        </w:rPr>
        <w:t xml:space="preserve">ביו"ש </w:t>
      </w:r>
      <w:bookmarkStart w:id="28004" w:name="_ETM_Q52_402200"/>
      <w:bookmarkEnd w:id="28004"/>
      <w:r>
        <w:rPr>
          <w:rtl/>
        </w:rPr>
        <w:t xml:space="preserve">נקרא </w:t>
      </w:r>
      <w:bookmarkStart w:id="28005" w:name="_ETM_Q52_402500"/>
      <w:bookmarkStart w:id="28006" w:name="_ETM_Q52_403250"/>
      <w:bookmarkStart w:id="28007" w:name="_ETM_Q52_404780"/>
      <w:bookmarkEnd w:id="28005"/>
      <w:bookmarkEnd w:id="28006"/>
      <w:bookmarkEnd w:id="28007"/>
      <w:r>
        <w:rPr>
          <w:rFonts w:hint="cs"/>
          <w:rtl/>
        </w:rPr>
        <w:t>לזה המתפו"ש.</w:t>
      </w:r>
    </w:p>
    <w:p w:rsidR="005F3116" w:rsidRDefault="005F3116" w:rsidP="00555870">
      <w:pPr>
        <w:rPr>
          <w:rtl/>
        </w:rPr>
      </w:pPr>
      <w:bookmarkStart w:id="28008" w:name="_ETM_Q52_405000"/>
      <w:bookmarkEnd w:id="28008"/>
    </w:p>
    <w:p w:rsidR="005F3116" w:rsidRDefault="005F3116" w:rsidP="00555870">
      <w:pPr>
        <w:pStyle w:val="af5"/>
        <w:rPr>
          <w:rtl/>
        </w:rPr>
      </w:pPr>
      <w:bookmarkStart w:id="28009" w:name="ET_interruption_5802_18"/>
      <w:r w:rsidRPr="00F86B08">
        <w:rPr>
          <w:rStyle w:val="TagStyle"/>
          <w:rtl/>
        </w:rPr>
        <w:t xml:space="preserve"> &lt;&lt; קריאה &gt;&gt;</w:t>
      </w:r>
      <w:r w:rsidRPr="002140C3">
        <w:rPr>
          <w:rStyle w:val="TagStyle"/>
          <w:rtl/>
        </w:rPr>
        <w:t xml:space="preserve"> </w:t>
      </w:r>
      <w:r>
        <w:rPr>
          <w:rtl/>
        </w:rPr>
        <w:t>שלמה קרעי (הליכוד):</w:t>
      </w:r>
      <w:r w:rsidRPr="002140C3">
        <w:rPr>
          <w:rStyle w:val="TagStyle"/>
          <w:rtl/>
        </w:rPr>
        <w:t xml:space="preserve"> </w:t>
      </w:r>
      <w:r w:rsidRPr="00F86B08">
        <w:rPr>
          <w:rStyle w:val="TagStyle"/>
          <w:rtl/>
        </w:rPr>
        <w:t>&lt;&lt; קריאה &gt;&gt;</w:t>
      </w:r>
      <w:r>
        <w:rPr>
          <w:rtl/>
        </w:rPr>
        <w:t xml:space="preserve">   </w:t>
      </w:r>
      <w:bookmarkEnd w:id="28009"/>
    </w:p>
    <w:p w:rsidR="005F3116" w:rsidRDefault="005F3116" w:rsidP="00555870">
      <w:pPr>
        <w:pStyle w:val="KeepWithNext"/>
        <w:rPr>
          <w:rtl/>
        </w:rPr>
      </w:pPr>
    </w:p>
    <w:p w:rsidR="005F3116" w:rsidRDefault="005F3116" w:rsidP="00555870">
      <w:pPr>
        <w:rPr>
          <w:rtl/>
        </w:rPr>
      </w:pPr>
      <w:r>
        <w:rPr>
          <w:rFonts w:hint="cs"/>
          <w:rtl/>
        </w:rPr>
        <w:t>המתפי"ש.</w:t>
      </w:r>
    </w:p>
    <w:p w:rsidR="005F3116" w:rsidRDefault="005F3116" w:rsidP="00555870">
      <w:pPr>
        <w:rPr>
          <w:rtl/>
        </w:rPr>
      </w:pPr>
    </w:p>
    <w:p w:rsidR="005F3116" w:rsidRDefault="005F3116" w:rsidP="00555870">
      <w:pPr>
        <w:pStyle w:val="-"/>
        <w:rPr>
          <w:rtl/>
        </w:rPr>
      </w:pPr>
      <w:bookmarkStart w:id="28010" w:name="ET_speakercontinue_5855_19"/>
      <w:r w:rsidRPr="00F86B08">
        <w:rPr>
          <w:rStyle w:val="TagStyle"/>
          <w:rtl/>
        </w:rPr>
        <w:t xml:space="preserve"> &lt;&lt; דובר_המשך &gt;&gt;</w:t>
      </w:r>
      <w:r w:rsidRPr="002140C3">
        <w:rPr>
          <w:rStyle w:val="TagStyle"/>
          <w:rtl/>
        </w:rPr>
        <w:t xml:space="preserve"> </w:t>
      </w:r>
      <w:r>
        <w:rPr>
          <w:rtl/>
        </w:rPr>
        <w:t>מתן כהנא (המחנה הממלכתי):</w:t>
      </w:r>
      <w:r w:rsidRPr="002140C3">
        <w:rPr>
          <w:rStyle w:val="TagStyle"/>
          <w:rtl/>
        </w:rPr>
        <w:t xml:space="preserve"> </w:t>
      </w:r>
      <w:r w:rsidRPr="00F86B08">
        <w:rPr>
          <w:rStyle w:val="TagStyle"/>
          <w:rtl/>
        </w:rPr>
        <w:t>&lt;&lt; דובר_המשך &gt;&gt;</w:t>
      </w:r>
      <w:r>
        <w:rPr>
          <w:rtl/>
        </w:rPr>
        <w:t xml:space="preserve">   </w:t>
      </w:r>
      <w:bookmarkEnd w:id="28010"/>
    </w:p>
    <w:p w:rsidR="005F3116" w:rsidRDefault="005F3116" w:rsidP="00555870">
      <w:pPr>
        <w:pStyle w:val="KeepWithNext"/>
        <w:rPr>
          <w:rtl/>
        </w:rPr>
      </w:pPr>
    </w:p>
    <w:p w:rsidR="005F3116" w:rsidRDefault="005F3116" w:rsidP="00555870">
      <w:pPr>
        <w:rPr>
          <w:rtl/>
        </w:rPr>
      </w:pPr>
      <w:r>
        <w:rPr>
          <w:rFonts w:hint="cs"/>
          <w:rtl/>
        </w:rPr>
        <w:t xml:space="preserve">המתפי"ש, </w:t>
      </w:r>
      <w:bookmarkStart w:id="28011" w:name="_ETM_Q52_409000"/>
      <w:bookmarkEnd w:id="28011"/>
      <w:r>
        <w:rPr>
          <w:rFonts w:hint="cs"/>
          <w:rtl/>
        </w:rPr>
        <w:t xml:space="preserve">תעשה לזה גימטרייה, אולי אפילו זה יוצא משהו יפה. </w:t>
      </w:r>
      <w:bookmarkStart w:id="28012" w:name="_ETM_Q52_406180"/>
      <w:bookmarkStart w:id="28013" w:name="_ETM_Q52_406450"/>
      <w:bookmarkStart w:id="28014" w:name="_ETM_Q52_406510"/>
      <w:bookmarkStart w:id="28015" w:name="_ETM_Q52_406599"/>
      <w:bookmarkEnd w:id="28012"/>
      <w:bookmarkEnd w:id="28013"/>
      <w:bookmarkEnd w:id="28014"/>
      <w:bookmarkEnd w:id="28015"/>
      <w:r>
        <w:rPr>
          <w:rFonts w:hint="cs"/>
          <w:rtl/>
        </w:rPr>
        <w:t xml:space="preserve">"יקבל </w:t>
      </w:r>
      <w:bookmarkStart w:id="28016" w:name="_ETM_Q52_412000"/>
      <w:bookmarkEnd w:id="28016"/>
      <w:r>
        <w:rPr>
          <w:rFonts w:hint="cs"/>
          <w:rtl/>
        </w:rPr>
        <w:t xml:space="preserve">אחריות מלאה על שטחי הפעולה </w:t>
      </w:r>
      <w:bookmarkStart w:id="28017" w:name="_ETM_Q52_406959"/>
      <w:bookmarkStart w:id="28018" w:name="_ETM_Q52_407260"/>
      <w:bookmarkStart w:id="28019" w:name="_ETM_Q52_407439"/>
      <w:bookmarkStart w:id="28020" w:name="_ETM_Q52_407680"/>
      <w:bookmarkStart w:id="28021" w:name="_ETM_Q52_408069"/>
      <w:bookmarkStart w:id="28022" w:name="_ETM_Q52_408489"/>
      <w:bookmarkStart w:id="28023" w:name="_ETM_Q52_408609"/>
      <w:bookmarkStart w:id="28024" w:name="_ETM_Q52_410629"/>
      <w:bookmarkStart w:id="28025" w:name="_ETM_Q52_410689"/>
      <w:bookmarkStart w:id="28026" w:name="_ETM_Q52_410959"/>
      <w:bookmarkStart w:id="28027" w:name="_ETM_Q52_411199"/>
      <w:bookmarkStart w:id="28028" w:name="_ETM_Q52_411439"/>
      <w:bookmarkStart w:id="28029" w:name="_ETM_Q52_411739"/>
      <w:bookmarkStart w:id="28030" w:name="_ETM_Q52_412040"/>
      <w:bookmarkEnd w:id="28017"/>
      <w:bookmarkEnd w:id="28018"/>
      <w:bookmarkEnd w:id="28019"/>
      <w:bookmarkEnd w:id="28020"/>
      <w:bookmarkEnd w:id="28021"/>
      <w:bookmarkEnd w:id="28022"/>
      <w:bookmarkEnd w:id="28023"/>
      <w:bookmarkEnd w:id="28024"/>
      <w:bookmarkEnd w:id="28025"/>
      <w:bookmarkEnd w:id="28026"/>
      <w:bookmarkEnd w:id="28027"/>
      <w:bookmarkEnd w:id="28028"/>
      <w:bookmarkEnd w:id="28029"/>
      <w:bookmarkEnd w:id="28030"/>
      <w:r>
        <w:rPr>
          <w:rFonts w:hint="cs"/>
          <w:rtl/>
        </w:rPr>
        <w:t xml:space="preserve">של מתאם פעולות </w:t>
      </w:r>
      <w:bookmarkStart w:id="28031" w:name="_ETM_Q52_412400"/>
      <w:bookmarkStart w:id="28032" w:name="_ETM_Q52_412459"/>
      <w:bookmarkStart w:id="28033" w:name="_ETM_Q52_412760"/>
      <w:bookmarkEnd w:id="28031"/>
      <w:bookmarkEnd w:id="28032"/>
      <w:bookmarkEnd w:id="28033"/>
      <w:r>
        <w:rPr>
          <w:rtl/>
        </w:rPr>
        <w:t xml:space="preserve">הממשלה </w:t>
      </w:r>
      <w:bookmarkStart w:id="28034" w:name="_ETM_Q52_413299"/>
      <w:bookmarkEnd w:id="28034"/>
      <w:r>
        <w:rPr>
          <w:rtl/>
        </w:rPr>
        <w:t xml:space="preserve">ביהודה </w:t>
      </w:r>
      <w:bookmarkStart w:id="28035" w:name="_ETM_Q52_413659"/>
      <w:bookmarkEnd w:id="28035"/>
      <w:r>
        <w:rPr>
          <w:rtl/>
        </w:rPr>
        <w:t xml:space="preserve">ושומרון </w:t>
      </w:r>
      <w:bookmarkStart w:id="28036" w:name="_ETM_Q52_415040"/>
      <w:bookmarkEnd w:id="28036"/>
      <w:r>
        <w:rPr>
          <w:rtl/>
        </w:rPr>
        <w:t>והמ</w:t>
      </w:r>
      <w:r>
        <w:rPr>
          <w:rFonts w:hint="cs"/>
          <w:rtl/>
        </w:rPr>
        <w:t>י</w:t>
      </w:r>
      <w:r>
        <w:rPr>
          <w:rtl/>
        </w:rPr>
        <w:t xml:space="preserve">נהל </w:t>
      </w:r>
      <w:bookmarkStart w:id="28037" w:name="_ETM_Q52_415699"/>
      <w:bookmarkEnd w:id="28037"/>
      <w:r>
        <w:rPr>
          <w:rtl/>
        </w:rPr>
        <w:t>האזרחי</w:t>
      </w:r>
      <w:r>
        <w:rPr>
          <w:rFonts w:hint="cs"/>
          <w:rtl/>
        </w:rPr>
        <w:t>.</w:t>
      </w:r>
      <w:r>
        <w:rPr>
          <w:rtl/>
        </w:rPr>
        <w:t xml:space="preserve"> </w:t>
      </w:r>
      <w:bookmarkStart w:id="28038" w:name="_ETM_Q52_416499"/>
      <w:bookmarkEnd w:id="28038"/>
      <w:r>
        <w:rPr>
          <w:rtl/>
        </w:rPr>
        <w:t xml:space="preserve">פעילות </w:t>
      </w:r>
      <w:bookmarkStart w:id="28039" w:name="_ETM_Q52_417040"/>
      <w:bookmarkEnd w:id="28039"/>
      <w:r>
        <w:rPr>
          <w:rFonts w:hint="cs"/>
          <w:rtl/>
        </w:rPr>
        <w:t>השר תהיה</w:t>
      </w:r>
      <w:r>
        <w:rPr>
          <w:rtl/>
        </w:rPr>
        <w:t xml:space="preserve"> </w:t>
      </w:r>
      <w:bookmarkStart w:id="28040" w:name="_ETM_Q52_417489"/>
      <w:bookmarkStart w:id="28041" w:name="_ETM_Q52_418150"/>
      <w:bookmarkEnd w:id="28040"/>
      <w:bookmarkEnd w:id="28041"/>
      <w:r>
        <w:rPr>
          <w:rtl/>
        </w:rPr>
        <w:t>בת</w:t>
      </w:r>
      <w:r>
        <w:rPr>
          <w:rFonts w:hint="cs"/>
          <w:rtl/>
        </w:rPr>
        <w:t>יא</w:t>
      </w:r>
      <w:r>
        <w:rPr>
          <w:rtl/>
        </w:rPr>
        <w:t xml:space="preserve">ום </w:t>
      </w:r>
      <w:bookmarkStart w:id="28042" w:name="_ETM_Q52_418629"/>
      <w:bookmarkEnd w:id="28042"/>
      <w:r>
        <w:rPr>
          <w:rtl/>
        </w:rPr>
        <w:t>ובכפוף</w:t>
      </w:r>
      <w:r>
        <w:rPr>
          <w:rFonts w:hint="cs"/>
          <w:rtl/>
        </w:rPr>
        <w:t>"</w:t>
      </w:r>
      <w:bookmarkStart w:id="28043" w:name="_ETM_Q52_419229"/>
      <w:bookmarkEnd w:id="28043"/>
      <w:r>
        <w:rPr>
          <w:rFonts w:hint="cs"/>
          <w:rtl/>
        </w:rPr>
        <w:t xml:space="preserve"> </w:t>
      </w:r>
      <w:bookmarkStart w:id="28044" w:name="_ETM_Q52_427596"/>
      <w:bookmarkEnd w:id="28044"/>
      <w:r>
        <w:rPr>
          <w:rFonts w:hint="cs"/>
          <w:rtl/>
        </w:rPr>
        <w:t xml:space="preserve">– </w:t>
      </w:r>
      <w:r>
        <w:rPr>
          <w:rtl/>
        </w:rPr>
        <w:t>למי</w:t>
      </w:r>
      <w:r>
        <w:rPr>
          <w:rFonts w:hint="cs"/>
          <w:rtl/>
        </w:rPr>
        <w:t>?</w:t>
      </w:r>
      <w:r>
        <w:rPr>
          <w:rtl/>
        </w:rPr>
        <w:t xml:space="preserve"> </w:t>
      </w:r>
      <w:bookmarkStart w:id="28045" w:name="_ETM_Q52_420549"/>
      <w:bookmarkEnd w:id="28045"/>
      <w:r>
        <w:rPr>
          <w:rtl/>
        </w:rPr>
        <w:t xml:space="preserve">מה </w:t>
      </w:r>
      <w:bookmarkStart w:id="28046" w:name="_ETM_Q52_421029"/>
      <w:bookmarkStart w:id="28047" w:name="_ETM_Q52_421299"/>
      <w:bookmarkStart w:id="28048" w:name="_ETM_Q52_421480"/>
      <w:bookmarkEnd w:id="28046"/>
      <w:bookmarkEnd w:id="28047"/>
      <w:bookmarkEnd w:id="28048"/>
      <w:r>
        <w:rPr>
          <w:rtl/>
        </w:rPr>
        <w:t>הציפייה</w:t>
      </w:r>
      <w:r>
        <w:rPr>
          <w:rFonts w:hint="cs"/>
          <w:rtl/>
        </w:rPr>
        <w:t>?</w:t>
      </w:r>
    </w:p>
    <w:p w:rsidR="005F3116" w:rsidRDefault="005F3116" w:rsidP="00555870">
      <w:pPr>
        <w:rPr>
          <w:rtl/>
        </w:rPr>
      </w:pPr>
      <w:bookmarkStart w:id="28049" w:name="_ETM_Q52_422000"/>
      <w:bookmarkEnd w:id="28049"/>
    </w:p>
    <w:p w:rsidR="005F3116" w:rsidRDefault="005F3116" w:rsidP="00555870">
      <w:pPr>
        <w:pStyle w:val="af5"/>
        <w:rPr>
          <w:rtl/>
        </w:rPr>
      </w:pPr>
      <w:bookmarkStart w:id="28050" w:name="ET_interruption_5802_20"/>
      <w:r w:rsidRPr="00F86B08">
        <w:rPr>
          <w:rStyle w:val="TagStyle"/>
          <w:rtl/>
        </w:rPr>
        <w:t xml:space="preserve"> &lt;&lt; קריאה &gt;&gt;</w:t>
      </w:r>
      <w:r w:rsidRPr="002140C3">
        <w:rPr>
          <w:rStyle w:val="TagStyle"/>
          <w:rtl/>
        </w:rPr>
        <w:t xml:space="preserve"> </w:t>
      </w:r>
      <w:r>
        <w:rPr>
          <w:rtl/>
        </w:rPr>
        <w:t>שלמה קרעי (הליכוד):</w:t>
      </w:r>
      <w:r w:rsidRPr="002140C3">
        <w:rPr>
          <w:rStyle w:val="TagStyle"/>
          <w:rtl/>
        </w:rPr>
        <w:t xml:space="preserve"> </w:t>
      </w:r>
      <w:r w:rsidRPr="00F86B08">
        <w:rPr>
          <w:rStyle w:val="TagStyle"/>
          <w:rtl/>
        </w:rPr>
        <w:t>&lt;&lt; קריאה &gt;&gt;</w:t>
      </w:r>
      <w:r>
        <w:rPr>
          <w:rtl/>
        </w:rPr>
        <w:t xml:space="preserve">   </w:t>
      </w:r>
      <w:bookmarkEnd w:id="28050"/>
    </w:p>
    <w:p w:rsidR="005F3116" w:rsidRDefault="005F3116" w:rsidP="00555870">
      <w:pPr>
        <w:pStyle w:val="KeepWithNext"/>
        <w:rPr>
          <w:rtl/>
        </w:rPr>
      </w:pPr>
    </w:p>
    <w:p w:rsidR="005F3116" w:rsidRDefault="005F3116" w:rsidP="00555870">
      <w:pPr>
        <w:rPr>
          <w:rtl/>
        </w:rPr>
      </w:pPr>
      <w:bookmarkStart w:id="28051" w:name="_ETM_Q52_425000"/>
      <w:bookmarkEnd w:id="28051"/>
      <w:r>
        <w:rPr>
          <w:rFonts w:hint="cs"/>
          <w:rtl/>
        </w:rPr>
        <w:t>ל</w:t>
      </w:r>
      <w:bookmarkStart w:id="28052" w:name="_ETM_Q52_423150"/>
      <w:bookmarkEnd w:id="28052"/>
      <w:r>
        <w:rPr>
          <w:rtl/>
        </w:rPr>
        <w:t xml:space="preserve">עוד </w:t>
      </w:r>
      <w:bookmarkStart w:id="28053" w:name="_ETM_Q52_423450"/>
      <w:bookmarkEnd w:id="28053"/>
      <w:r>
        <w:rPr>
          <w:rtl/>
        </w:rPr>
        <w:t>מישהו</w:t>
      </w:r>
      <w:r>
        <w:rPr>
          <w:rFonts w:hint="cs"/>
          <w:rtl/>
        </w:rPr>
        <w:t>,</w:t>
      </w:r>
      <w:r>
        <w:rPr>
          <w:rtl/>
        </w:rPr>
        <w:t xml:space="preserve"> </w:t>
      </w:r>
      <w:bookmarkStart w:id="28054" w:name="_ETM_Q52_423720"/>
      <w:bookmarkEnd w:id="28054"/>
      <w:r>
        <w:rPr>
          <w:rtl/>
        </w:rPr>
        <w:t xml:space="preserve">כי </w:t>
      </w:r>
      <w:bookmarkStart w:id="28055" w:name="_ETM_Q52_424500"/>
      <w:bookmarkEnd w:id="28055"/>
      <w:r>
        <w:rPr>
          <w:rFonts w:hint="cs"/>
          <w:rtl/>
        </w:rPr>
        <w:t>לשר כבר כתוב</w:t>
      </w:r>
      <w:r>
        <w:rPr>
          <w:rtl/>
        </w:rPr>
        <w:t xml:space="preserve"> </w:t>
      </w:r>
      <w:bookmarkStart w:id="28056" w:name="_ETM_Q52_424950"/>
      <w:bookmarkEnd w:id="28056"/>
      <w:r>
        <w:rPr>
          <w:rtl/>
        </w:rPr>
        <w:t>בחוק</w:t>
      </w:r>
      <w:r>
        <w:rPr>
          <w:rFonts w:hint="cs"/>
          <w:rtl/>
        </w:rPr>
        <w:t>. עכשיו רוצים לתת תנאי מצטבר.</w:t>
      </w:r>
    </w:p>
    <w:p w:rsidR="005F3116" w:rsidRDefault="005F3116" w:rsidP="00555870">
      <w:pPr>
        <w:rPr>
          <w:rtl/>
        </w:rPr>
      </w:pPr>
    </w:p>
    <w:p w:rsidR="005F3116" w:rsidRDefault="005F3116" w:rsidP="00555870">
      <w:pPr>
        <w:pStyle w:val="-"/>
        <w:rPr>
          <w:rtl/>
        </w:rPr>
      </w:pPr>
      <w:bookmarkStart w:id="28057" w:name="ET_speakercontinue_5855_21"/>
      <w:r w:rsidRPr="00F86B08">
        <w:rPr>
          <w:rStyle w:val="TagStyle"/>
          <w:rtl/>
        </w:rPr>
        <w:t xml:space="preserve"> &lt;&lt; דובר_המשך &gt;&gt;</w:t>
      </w:r>
      <w:r w:rsidRPr="002140C3">
        <w:rPr>
          <w:rStyle w:val="TagStyle"/>
          <w:rtl/>
        </w:rPr>
        <w:t xml:space="preserve"> </w:t>
      </w:r>
      <w:r>
        <w:rPr>
          <w:rtl/>
        </w:rPr>
        <w:t>מתן כהנא (המחנה הממלכתי):</w:t>
      </w:r>
      <w:r w:rsidRPr="002140C3">
        <w:rPr>
          <w:rStyle w:val="TagStyle"/>
          <w:rtl/>
        </w:rPr>
        <w:t xml:space="preserve"> </w:t>
      </w:r>
      <w:r w:rsidRPr="00F86B08">
        <w:rPr>
          <w:rStyle w:val="TagStyle"/>
          <w:rtl/>
        </w:rPr>
        <w:t>&lt;&lt; דובר_המשך &gt;&gt;</w:t>
      </w:r>
      <w:r>
        <w:rPr>
          <w:rtl/>
        </w:rPr>
        <w:t xml:space="preserve">   </w:t>
      </w:r>
      <w:bookmarkEnd w:id="28057"/>
    </w:p>
    <w:p w:rsidR="005F3116" w:rsidRDefault="005F3116" w:rsidP="00555870">
      <w:pPr>
        <w:pStyle w:val="KeepWithNext"/>
        <w:rPr>
          <w:rtl/>
        </w:rPr>
      </w:pPr>
    </w:p>
    <w:p w:rsidR="005F3116" w:rsidRDefault="005F3116" w:rsidP="00555870">
      <w:pPr>
        <w:rPr>
          <w:rtl/>
        </w:rPr>
      </w:pPr>
      <w:bookmarkStart w:id="28058" w:name="_ETM_Q52_427000"/>
      <w:bookmarkEnd w:id="28058"/>
      <w:r>
        <w:rPr>
          <w:rFonts w:hint="cs"/>
          <w:rtl/>
        </w:rPr>
        <w:t xml:space="preserve">לא. </w:t>
      </w:r>
      <w:bookmarkStart w:id="28059" w:name="_ETM_Q52_425400"/>
      <w:bookmarkStart w:id="28060" w:name="_ETM_Q52_426150"/>
      <w:bookmarkStart w:id="28061" w:name="_ETM_Q52_427290"/>
      <w:bookmarkStart w:id="28062" w:name="_ETM_Q52_428069"/>
      <w:bookmarkEnd w:id="28059"/>
      <w:bookmarkEnd w:id="28060"/>
      <w:bookmarkEnd w:id="28061"/>
      <w:bookmarkEnd w:id="28062"/>
      <w:r>
        <w:rPr>
          <w:rtl/>
        </w:rPr>
        <w:t xml:space="preserve">כתוב </w:t>
      </w:r>
      <w:bookmarkStart w:id="28063" w:name="_ETM_Q52_428400"/>
      <w:bookmarkEnd w:id="28063"/>
      <w:r>
        <w:rPr>
          <w:rtl/>
        </w:rPr>
        <w:t xml:space="preserve">לראש </w:t>
      </w:r>
      <w:bookmarkStart w:id="28064" w:name="_ETM_Q52_428670"/>
      <w:bookmarkEnd w:id="28064"/>
      <w:r>
        <w:rPr>
          <w:rtl/>
        </w:rPr>
        <w:t>הממשלה</w:t>
      </w:r>
      <w:r>
        <w:rPr>
          <w:rFonts w:hint="cs"/>
          <w:rtl/>
        </w:rPr>
        <w:t>.</w:t>
      </w:r>
    </w:p>
    <w:p w:rsidR="005F3116" w:rsidRDefault="005F3116" w:rsidP="00555870">
      <w:pPr>
        <w:rPr>
          <w:rtl/>
        </w:rPr>
      </w:pPr>
    </w:p>
    <w:p w:rsidR="005F3116" w:rsidRDefault="005F3116" w:rsidP="00555870">
      <w:pPr>
        <w:pStyle w:val="af5"/>
        <w:rPr>
          <w:rtl/>
        </w:rPr>
      </w:pPr>
      <w:bookmarkStart w:id="28065" w:name="ET_interruption_5802_22"/>
      <w:r w:rsidRPr="00F86B08">
        <w:rPr>
          <w:rStyle w:val="TagStyle"/>
          <w:rtl/>
        </w:rPr>
        <w:t xml:space="preserve"> &lt;&lt; קריאה &gt;&gt;</w:t>
      </w:r>
      <w:r w:rsidRPr="002140C3">
        <w:rPr>
          <w:rStyle w:val="TagStyle"/>
          <w:rtl/>
        </w:rPr>
        <w:t xml:space="preserve"> </w:t>
      </w:r>
      <w:r>
        <w:rPr>
          <w:rtl/>
        </w:rPr>
        <w:t>שלמה קרעי (הליכוד):</w:t>
      </w:r>
      <w:r w:rsidRPr="002140C3">
        <w:rPr>
          <w:rStyle w:val="TagStyle"/>
          <w:rtl/>
        </w:rPr>
        <w:t xml:space="preserve"> </w:t>
      </w:r>
      <w:r w:rsidRPr="00F86B08">
        <w:rPr>
          <w:rStyle w:val="TagStyle"/>
          <w:rtl/>
        </w:rPr>
        <w:t>&lt;&lt; קריאה &gt;&gt;</w:t>
      </w:r>
      <w:r>
        <w:rPr>
          <w:rtl/>
        </w:rPr>
        <w:t xml:space="preserve">   </w:t>
      </w:r>
      <w:bookmarkEnd w:id="28065"/>
    </w:p>
    <w:p w:rsidR="005F3116" w:rsidRDefault="005F3116" w:rsidP="00555870">
      <w:pPr>
        <w:pStyle w:val="KeepWithNext"/>
        <w:rPr>
          <w:rtl/>
        </w:rPr>
      </w:pPr>
    </w:p>
    <w:p w:rsidR="005F3116" w:rsidRDefault="005F3116" w:rsidP="00555870">
      <w:pPr>
        <w:rPr>
          <w:rtl/>
        </w:rPr>
      </w:pPr>
      <w:bookmarkStart w:id="28066" w:name="_ETM_Q52_430280"/>
      <w:bookmarkEnd w:id="28066"/>
      <w:r>
        <w:rPr>
          <w:rFonts w:hint="cs"/>
          <w:rtl/>
        </w:rPr>
        <w:t xml:space="preserve">יפה. </w:t>
      </w:r>
      <w:r>
        <w:rPr>
          <w:rtl/>
        </w:rPr>
        <w:t xml:space="preserve">גם </w:t>
      </w:r>
      <w:bookmarkStart w:id="28067" w:name="_ETM_Q52_430519"/>
      <w:bookmarkEnd w:id="28067"/>
      <w:r>
        <w:rPr>
          <w:rtl/>
        </w:rPr>
        <w:t xml:space="preserve">לשר </w:t>
      </w:r>
      <w:bookmarkStart w:id="28068" w:name="_ETM_Q52_430879"/>
      <w:bookmarkEnd w:id="28068"/>
      <w:r>
        <w:rPr>
          <w:rtl/>
        </w:rPr>
        <w:t xml:space="preserve">הממונה </w:t>
      </w:r>
      <w:bookmarkStart w:id="28069" w:name="_ETM_Q52_431300"/>
      <w:bookmarkEnd w:id="28069"/>
      <w:r>
        <w:rPr>
          <w:rtl/>
        </w:rPr>
        <w:t xml:space="preserve">וגם </w:t>
      </w:r>
      <w:bookmarkStart w:id="28070" w:name="_ETM_Q52_431540"/>
      <w:bookmarkStart w:id="28071" w:name="_ETM_Q52_432379"/>
      <w:bookmarkEnd w:id="28070"/>
      <w:bookmarkEnd w:id="28071"/>
      <w:r>
        <w:rPr>
          <w:rFonts w:hint="cs"/>
          <w:rtl/>
        </w:rPr>
        <w:t xml:space="preserve">לראש הממשלה, </w:t>
      </w:r>
      <w:bookmarkStart w:id="28072" w:name="_ETM_Q52_433000"/>
      <w:bookmarkEnd w:id="28072"/>
      <w:r>
        <w:rPr>
          <w:rFonts w:hint="cs"/>
          <w:rtl/>
        </w:rPr>
        <w:t>מה הבעיה?</w:t>
      </w:r>
    </w:p>
    <w:p w:rsidR="005F3116" w:rsidRDefault="005F3116" w:rsidP="00555870">
      <w:pPr>
        <w:rPr>
          <w:rtl/>
        </w:rPr>
      </w:pPr>
    </w:p>
    <w:p w:rsidR="005F3116" w:rsidRDefault="005F3116" w:rsidP="00555870">
      <w:pPr>
        <w:pStyle w:val="-"/>
        <w:rPr>
          <w:rtl/>
        </w:rPr>
      </w:pPr>
      <w:bookmarkStart w:id="28073" w:name="ET_speakercontinue_5855_23"/>
      <w:r w:rsidRPr="00F86B08">
        <w:rPr>
          <w:rStyle w:val="TagStyle"/>
          <w:rtl/>
        </w:rPr>
        <w:t xml:space="preserve"> &lt;&lt; דובר_המשך &gt;&gt;</w:t>
      </w:r>
      <w:r w:rsidRPr="002140C3">
        <w:rPr>
          <w:rStyle w:val="TagStyle"/>
          <w:rtl/>
        </w:rPr>
        <w:t xml:space="preserve"> </w:t>
      </w:r>
      <w:r>
        <w:rPr>
          <w:rtl/>
        </w:rPr>
        <w:t>מתן כהנא (המחנה הממלכתי):</w:t>
      </w:r>
      <w:r w:rsidRPr="002140C3">
        <w:rPr>
          <w:rStyle w:val="TagStyle"/>
          <w:rtl/>
        </w:rPr>
        <w:t xml:space="preserve"> </w:t>
      </w:r>
      <w:r w:rsidRPr="00F86B08">
        <w:rPr>
          <w:rStyle w:val="TagStyle"/>
          <w:rtl/>
        </w:rPr>
        <w:t>&lt;&lt; דובר_המשך &gt;&gt;</w:t>
      </w:r>
      <w:r>
        <w:rPr>
          <w:rtl/>
        </w:rPr>
        <w:t xml:space="preserve">   </w:t>
      </w:r>
      <w:bookmarkEnd w:id="28073"/>
    </w:p>
    <w:p w:rsidR="005F3116" w:rsidRDefault="005F3116" w:rsidP="00555870">
      <w:pPr>
        <w:pStyle w:val="KeepWithNext"/>
        <w:rPr>
          <w:rtl/>
        </w:rPr>
      </w:pPr>
    </w:p>
    <w:p w:rsidR="005F3116" w:rsidRDefault="005F3116" w:rsidP="00555870">
      <w:pPr>
        <w:rPr>
          <w:rtl/>
        </w:rPr>
      </w:pPr>
      <w:r>
        <w:rPr>
          <w:rFonts w:hint="cs"/>
          <w:rtl/>
        </w:rPr>
        <w:t xml:space="preserve">לא, זה לא עובד ככה. אם אתה כפוף </w:t>
      </w:r>
      <w:bookmarkStart w:id="28074" w:name="_ETM_Q52_435000"/>
      <w:bookmarkEnd w:id="28074"/>
      <w:r>
        <w:rPr>
          <w:rFonts w:hint="cs"/>
          <w:rtl/>
        </w:rPr>
        <w:t xml:space="preserve">לשר, אתה כפוף לשר. </w:t>
      </w:r>
      <w:bookmarkStart w:id="28075" w:name="_ETM_Q52_432790"/>
      <w:bookmarkStart w:id="28076" w:name="_ETM_Q52_433060"/>
      <w:bookmarkStart w:id="28077" w:name="_ETM_Q52_433150"/>
      <w:bookmarkStart w:id="28078" w:name="_ETM_Q52_433329"/>
      <w:bookmarkStart w:id="28079" w:name="_ETM_Q52_433569"/>
      <w:bookmarkStart w:id="28080" w:name="_ETM_Q52_433689"/>
      <w:bookmarkStart w:id="28081" w:name="_ETM_Q52_433870"/>
      <w:bookmarkStart w:id="28082" w:name="_ETM_Q52_434170"/>
      <w:bookmarkStart w:id="28083" w:name="_ETM_Q52_434439"/>
      <w:bookmarkStart w:id="28084" w:name="_ETM_Q52_434560"/>
      <w:bookmarkStart w:id="28085" w:name="_ETM_Q52_435159"/>
      <w:bookmarkEnd w:id="28075"/>
      <w:bookmarkEnd w:id="28076"/>
      <w:bookmarkEnd w:id="28077"/>
      <w:bookmarkEnd w:id="28078"/>
      <w:bookmarkEnd w:id="28079"/>
      <w:bookmarkEnd w:id="28080"/>
      <w:bookmarkEnd w:id="28081"/>
      <w:bookmarkEnd w:id="28082"/>
      <w:bookmarkEnd w:id="28083"/>
      <w:bookmarkEnd w:id="28084"/>
      <w:bookmarkEnd w:id="28085"/>
      <w:r>
        <w:rPr>
          <w:rtl/>
        </w:rPr>
        <w:t xml:space="preserve">לכאורה </w:t>
      </w:r>
      <w:bookmarkStart w:id="28086" w:name="_ETM_Q52_435640"/>
      <w:bookmarkEnd w:id="28086"/>
      <w:r>
        <w:rPr>
          <w:rtl/>
        </w:rPr>
        <w:t xml:space="preserve">אין </w:t>
      </w:r>
      <w:bookmarkStart w:id="28087" w:name="_ETM_Q52_435760"/>
      <w:bookmarkEnd w:id="28087"/>
      <w:r>
        <w:rPr>
          <w:rtl/>
        </w:rPr>
        <w:t xml:space="preserve">מה </w:t>
      </w:r>
      <w:bookmarkStart w:id="28088" w:name="_ETM_Q52_435849"/>
      <w:bookmarkEnd w:id="28088"/>
      <w:r>
        <w:rPr>
          <w:rtl/>
        </w:rPr>
        <w:t xml:space="preserve">לכתוב </w:t>
      </w:r>
      <w:bookmarkStart w:id="28089" w:name="_ETM_Q52_436150"/>
      <w:bookmarkEnd w:id="28089"/>
      <w:r>
        <w:rPr>
          <w:rtl/>
        </w:rPr>
        <w:t xml:space="preserve">את </w:t>
      </w:r>
      <w:bookmarkStart w:id="28090" w:name="_ETM_Q52_436240"/>
      <w:bookmarkEnd w:id="28090"/>
      <w:r>
        <w:rPr>
          <w:rtl/>
        </w:rPr>
        <w:t>זה</w:t>
      </w:r>
      <w:r>
        <w:rPr>
          <w:rFonts w:hint="cs"/>
          <w:rtl/>
        </w:rPr>
        <w:t>,</w:t>
      </w:r>
      <w:r>
        <w:rPr>
          <w:rtl/>
        </w:rPr>
        <w:t xml:space="preserve"> </w:t>
      </w:r>
      <w:bookmarkStart w:id="28091" w:name="_ETM_Q52_436360"/>
      <w:bookmarkEnd w:id="28091"/>
      <w:r>
        <w:rPr>
          <w:rtl/>
        </w:rPr>
        <w:t xml:space="preserve">כולם </w:t>
      </w:r>
      <w:bookmarkStart w:id="28092" w:name="_ETM_Q52_436750"/>
      <w:bookmarkEnd w:id="28092"/>
      <w:r>
        <w:rPr>
          <w:rtl/>
        </w:rPr>
        <w:t xml:space="preserve">לראש </w:t>
      </w:r>
      <w:bookmarkStart w:id="28093" w:name="_ETM_Q52_437050"/>
      <w:bookmarkEnd w:id="28093"/>
      <w:r>
        <w:rPr>
          <w:rtl/>
        </w:rPr>
        <w:t>הממשלה</w:t>
      </w:r>
      <w:r>
        <w:rPr>
          <w:rFonts w:hint="cs"/>
          <w:rtl/>
        </w:rPr>
        <w:t>,</w:t>
      </w:r>
      <w:r>
        <w:rPr>
          <w:rtl/>
        </w:rPr>
        <w:t xml:space="preserve"> </w:t>
      </w:r>
      <w:bookmarkStart w:id="28094" w:name="_ETM_Q52_437410"/>
      <w:bookmarkEnd w:id="28094"/>
      <w:r>
        <w:rPr>
          <w:rtl/>
        </w:rPr>
        <w:t>לא</w:t>
      </w:r>
      <w:r>
        <w:rPr>
          <w:rFonts w:hint="cs"/>
          <w:rtl/>
        </w:rPr>
        <w:t>?</w:t>
      </w:r>
      <w:r>
        <w:rPr>
          <w:rtl/>
        </w:rPr>
        <w:t xml:space="preserve"> </w:t>
      </w:r>
      <w:bookmarkStart w:id="28095" w:name="_ETM_Q52_438070"/>
      <w:bookmarkEnd w:id="28095"/>
      <w:r>
        <w:rPr>
          <w:rtl/>
        </w:rPr>
        <w:t xml:space="preserve">על </w:t>
      </w:r>
      <w:bookmarkStart w:id="28096" w:name="_ETM_Q52_438250"/>
      <w:bookmarkEnd w:id="28096"/>
      <w:r>
        <w:rPr>
          <w:rtl/>
        </w:rPr>
        <w:t xml:space="preserve">פניו </w:t>
      </w:r>
      <w:bookmarkStart w:id="28097" w:name="_ETM_Q52_438550"/>
      <w:bookmarkEnd w:id="28097"/>
      <w:r>
        <w:rPr>
          <w:rtl/>
        </w:rPr>
        <w:t xml:space="preserve">כולם </w:t>
      </w:r>
      <w:bookmarkStart w:id="28098" w:name="_ETM_Q52_438820"/>
      <w:bookmarkEnd w:id="28098"/>
      <w:r>
        <w:rPr>
          <w:rFonts w:hint="cs"/>
          <w:rtl/>
        </w:rPr>
        <w:t>כפופים</w:t>
      </w:r>
      <w:r>
        <w:rPr>
          <w:rtl/>
        </w:rPr>
        <w:t xml:space="preserve"> </w:t>
      </w:r>
      <w:bookmarkStart w:id="28099" w:name="_ETM_Q52_439120"/>
      <w:bookmarkEnd w:id="28099"/>
      <w:r>
        <w:rPr>
          <w:rFonts w:hint="cs"/>
          <w:rtl/>
        </w:rPr>
        <w:t>ל</w:t>
      </w:r>
      <w:r>
        <w:rPr>
          <w:rtl/>
        </w:rPr>
        <w:t xml:space="preserve">ראש </w:t>
      </w:r>
      <w:bookmarkStart w:id="28100" w:name="_ETM_Q52_439240"/>
      <w:bookmarkEnd w:id="28100"/>
      <w:r>
        <w:rPr>
          <w:rFonts w:hint="cs"/>
          <w:rtl/>
        </w:rPr>
        <w:t>ה</w:t>
      </w:r>
      <w:r>
        <w:rPr>
          <w:rtl/>
        </w:rPr>
        <w:t>ממשלה</w:t>
      </w:r>
      <w:r>
        <w:rPr>
          <w:rFonts w:hint="cs"/>
          <w:rtl/>
        </w:rPr>
        <w:t>.</w:t>
      </w:r>
    </w:p>
    <w:p w:rsidR="005F3116" w:rsidRDefault="005F3116" w:rsidP="00555870">
      <w:pPr>
        <w:rPr>
          <w:rtl/>
        </w:rPr>
      </w:pPr>
      <w:bookmarkStart w:id="28101" w:name="_ETM_Q52_440000"/>
      <w:bookmarkEnd w:id="28101"/>
    </w:p>
    <w:p w:rsidR="005F3116" w:rsidRDefault="005F3116" w:rsidP="00555870">
      <w:pPr>
        <w:pStyle w:val="af5"/>
        <w:rPr>
          <w:rtl/>
        </w:rPr>
      </w:pPr>
      <w:r w:rsidRPr="00F86B08">
        <w:rPr>
          <w:rStyle w:val="TagStyle"/>
          <w:rtl/>
        </w:rPr>
        <w:t xml:space="preserve"> &lt;&lt; קריאה &gt;&gt;</w:t>
      </w:r>
      <w:r w:rsidRPr="00E7378B">
        <w:rPr>
          <w:rStyle w:val="TagStyle"/>
          <w:rtl/>
        </w:rPr>
        <w:t xml:space="preserve"> </w:t>
      </w:r>
      <w:r>
        <w:rPr>
          <w:rtl/>
        </w:rPr>
        <w:t>שלמה קרעי (הליכוד):</w:t>
      </w:r>
      <w:r w:rsidRPr="00E7378B">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זו מפלגה אחרת, יושב-ראש מפלגה.</w:t>
      </w:r>
    </w:p>
    <w:p w:rsidR="005F3116" w:rsidRDefault="005F3116" w:rsidP="00555870">
      <w:pPr>
        <w:rPr>
          <w:rtl/>
        </w:rPr>
      </w:pPr>
    </w:p>
    <w:p w:rsidR="005F3116" w:rsidRDefault="005F3116" w:rsidP="00555870">
      <w:pPr>
        <w:pStyle w:val="-"/>
        <w:rPr>
          <w:rtl/>
        </w:rPr>
      </w:pPr>
      <w:bookmarkStart w:id="28102" w:name="ET_speakercontinue_5855_25"/>
      <w:r w:rsidRPr="00F86B08">
        <w:rPr>
          <w:rStyle w:val="TagStyle"/>
          <w:rtl/>
        </w:rPr>
        <w:t xml:space="preserve"> &lt;&lt; דובר_המשך &gt;&gt;</w:t>
      </w:r>
      <w:r w:rsidRPr="00E7378B">
        <w:rPr>
          <w:rStyle w:val="TagStyle"/>
          <w:rtl/>
        </w:rPr>
        <w:t xml:space="preserve"> </w:t>
      </w:r>
      <w:r>
        <w:rPr>
          <w:rtl/>
        </w:rPr>
        <w:t>מתן כהנא (המחנה הממלכתי):</w:t>
      </w:r>
      <w:r w:rsidRPr="00E7378B">
        <w:rPr>
          <w:rStyle w:val="TagStyle"/>
          <w:rtl/>
        </w:rPr>
        <w:t xml:space="preserve"> </w:t>
      </w:r>
      <w:r w:rsidRPr="00F86B08">
        <w:rPr>
          <w:rStyle w:val="TagStyle"/>
          <w:rtl/>
        </w:rPr>
        <w:t>&lt;&lt; דובר_המשך &gt;&gt;</w:t>
      </w:r>
      <w:r>
        <w:rPr>
          <w:rtl/>
        </w:rPr>
        <w:t xml:space="preserve">   </w:t>
      </w:r>
      <w:bookmarkEnd w:id="28102"/>
    </w:p>
    <w:p w:rsidR="005F3116" w:rsidRDefault="005F3116" w:rsidP="00555870">
      <w:pPr>
        <w:pStyle w:val="KeepWithNext"/>
        <w:rPr>
          <w:rtl/>
        </w:rPr>
      </w:pPr>
    </w:p>
    <w:p w:rsidR="005F3116" w:rsidRDefault="005F3116" w:rsidP="00555870">
      <w:pPr>
        <w:rPr>
          <w:rtl/>
        </w:rPr>
      </w:pPr>
      <w:r>
        <w:rPr>
          <w:rFonts w:hint="cs"/>
          <w:rtl/>
        </w:rPr>
        <w:t xml:space="preserve">לא, </w:t>
      </w:r>
      <w:bookmarkStart w:id="28103" w:name="_ETM_Q52_440050"/>
      <w:bookmarkStart w:id="28104" w:name="_ETM_Q52_441550"/>
      <w:bookmarkStart w:id="28105" w:name="_ETM_Q52_441669"/>
      <w:bookmarkStart w:id="28106" w:name="_ETM_Q52_441940"/>
      <w:bookmarkEnd w:id="28103"/>
      <w:bookmarkEnd w:id="28104"/>
      <w:bookmarkEnd w:id="28105"/>
      <w:bookmarkEnd w:id="28106"/>
      <w:r>
        <w:rPr>
          <w:rFonts w:hint="cs"/>
          <w:rtl/>
        </w:rPr>
        <w:t xml:space="preserve">אבל </w:t>
      </w:r>
      <w:bookmarkStart w:id="28107" w:name="_ETM_Q52_439000"/>
      <w:bookmarkEnd w:id="28107"/>
      <w:r>
        <w:rPr>
          <w:rtl/>
        </w:rPr>
        <w:t xml:space="preserve">פה </w:t>
      </w:r>
      <w:bookmarkStart w:id="28108" w:name="_ETM_Q52_442330"/>
      <w:bookmarkEnd w:id="28108"/>
      <w:r>
        <w:rPr>
          <w:rtl/>
        </w:rPr>
        <w:t xml:space="preserve">כתוב </w:t>
      </w:r>
      <w:bookmarkStart w:id="28109" w:name="_ETM_Q52_442750"/>
      <w:bookmarkEnd w:id="28109"/>
      <w:r>
        <w:rPr>
          <w:rtl/>
        </w:rPr>
        <w:t xml:space="preserve">בסעיף </w:t>
      </w:r>
      <w:bookmarkStart w:id="28110" w:name="_ETM_Q52_443080"/>
      <w:bookmarkEnd w:id="28110"/>
      <w:r>
        <w:rPr>
          <w:rtl/>
        </w:rPr>
        <w:t>הזה</w:t>
      </w:r>
      <w:r>
        <w:rPr>
          <w:rFonts w:hint="cs"/>
          <w:rtl/>
        </w:rPr>
        <w:t xml:space="preserve">, במקום שיהיה כתוב לשר - - - </w:t>
      </w:r>
    </w:p>
    <w:p w:rsidR="005F3116" w:rsidRDefault="005F3116" w:rsidP="00555870">
      <w:pPr>
        <w:rPr>
          <w:rtl/>
        </w:rPr>
      </w:pPr>
      <w:bookmarkStart w:id="28111" w:name="_ETM_Q52_442000"/>
      <w:bookmarkEnd w:id="28111"/>
    </w:p>
    <w:p w:rsidR="005F3116" w:rsidRDefault="005F3116" w:rsidP="00555870">
      <w:pPr>
        <w:pStyle w:val="af5"/>
        <w:rPr>
          <w:rtl/>
        </w:rPr>
      </w:pPr>
      <w:r w:rsidRPr="00F86B08">
        <w:rPr>
          <w:rStyle w:val="TagStyle"/>
          <w:rtl/>
        </w:rPr>
        <w:t xml:space="preserve"> &lt;&lt; קריאה &gt;&gt;</w:t>
      </w:r>
      <w:r w:rsidRPr="00E7378B">
        <w:rPr>
          <w:rStyle w:val="TagStyle"/>
          <w:rtl/>
        </w:rPr>
        <w:t xml:space="preserve"> </w:t>
      </w:r>
      <w:r>
        <w:rPr>
          <w:rtl/>
        </w:rPr>
        <w:t>שלמה קרעי (הליכוד):</w:t>
      </w:r>
      <w:r w:rsidRPr="00E7378B">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bookmarkStart w:id="28112" w:name="_ETM_Q52_448000"/>
      <w:bookmarkStart w:id="28113" w:name="_ETM_Q52_443770"/>
      <w:bookmarkStart w:id="28114" w:name="_ETM_Q52_444130"/>
      <w:bookmarkStart w:id="28115" w:name="_ETM_Q52_444430"/>
      <w:bookmarkStart w:id="28116" w:name="_ETM_Q52_444970"/>
      <w:bookmarkStart w:id="28117" w:name="_ETM_Q52_446040"/>
      <w:bookmarkEnd w:id="28112"/>
      <w:bookmarkEnd w:id="28113"/>
      <w:bookmarkEnd w:id="28114"/>
      <w:bookmarkEnd w:id="28115"/>
      <w:bookmarkEnd w:id="28116"/>
      <w:bookmarkEnd w:id="28117"/>
      <w:r>
        <w:rPr>
          <w:rFonts w:hint="cs"/>
          <w:rtl/>
        </w:rPr>
        <w:t xml:space="preserve">אדרבא, </w:t>
      </w:r>
      <w:r>
        <w:rPr>
          <w:rtl/>
        </w:rPr>
        <w:t xml:space="preserve">אתה </w:t>
      </w:r>
      <w:bookmarkStart w:id="28118" w:name="_ETM_Q52_446190"/>
      <w:bookmarkEnd w:id="28118"/>
      <w:r>
        <w:rPr>
          <w:rtl/>
        </w:rPr>
        <w:t xml:space="preserve">צריך </w:t>
      </w:r>
      <w:bookmarkStart w:id="28119" w:name="_ETM_Q52_446339"/>
      <w:bookmarkEnd w:id="28119"/>
      <w:r>
        <w:rPr>
          <w:rtl/>
        </w:rPr>
        <w:t xml:space="preserve">לשמוח </w:t>
      </w:r>
      <w:bookmarkStart w:id="28120" w:name="_ETM_Q52_446850"/>
      <w:bookmarkEnd w:id="28120"/>
      <w:r>
        <w:rPr>
          <w:rtl/>
        </w:rPr>
        <w:t xml:space="preserve">על </w:t>
      </w:r>
      <w:bookmarkStart w:id="28121" w:name="_ETM_Q52_446910"/>
      <w:bookmarkEnd w:id="28121"/>
      <w:r>
        <w:rPr>
          <w:rtl/>
        </w:rPr>
        <w:t xml:space="preserve">סעיף </w:t>
      </w:r>
      <w:bookmarkStart w:id="28122" w:name="_ETM_Q52_447210"/>
      <w:bookmarkEnd w:id="28122"/>
      <w:r>
        <w:rPr>
          <w:rtl/>
        </w:rPr>
        <w:t>כזה</w:t>
      </w:r>
      <w:r>
        <w:rPr>
          <w:rFonts w:hint="cs"/>
          <w:rtl/>
        </w:rPr>
        <w:t>.</w:t>
      </w:r>
      <w:r>
        <w:rPr>
          <w:rtl/>
        </w:rPr>
        <w:t xml:space="preserve"> </w:t>
      </w:r>
      <w:bookmarkStart w:id="28123" w:name="_ETM_Q52_447779"/>
      <w:bookmarkEnd w:id="28123"/>
      <w:r>
        <w:rPr>
          <w:rtl/>
        </w:rPr>
        <w:t xml:space="preserve">לא </w:t>
      </w:r>
      <w:bookmarkStart w:id="28124" w:name="_ETM_Q52_448020"/>
      <w:bookmarkEnd w:id="28124"/>
      <w:r>
        <w:rPr>
          <w:rtl/>
        </w:rPr>
        <w:t xml:space="preserve">רק </w:t>
      </w:r>
      <w:bookmarkStart w:id="28125" w:name="_ETM_Q52_448169"/>
      <w:bookmarkEnd w:id="28125"/>
      <w:r>
        <w:rPr>
          <w:rtl/>
        </w:rPr>
        <w:t xml:space="preserve">שהוא </w:t>
      </w:r>
      <w:bookmarkStart w:id="28126" w:name="_ETM_Q52_448380"/>
      <w:bookmarkEnd w:id="28126"/>
      <w:r>
        <w:rPr>
          <w:rtl/>
        </w:rPr>
        <w:t xml:space="preserve">כפוף </w:t>
      </w:r>
      <w:bookmarkStart w:id="28127" w:name="_ETM_Q52_452039"/>
      <w:bookmarkEnd w:id="28127"/>
      <w:r>
        <w:rPr>
          <w:rFonts w:hint="cs"/>
          <w:rtl/>
        </w:rPr>
        <w:t xml:space="preserve">בחוק לשר הביטחון הוא גם צריך להתייעץ ולהיוועץ - - - </w:t>
      </w:r>
    </w:p>
    <w:p w:rsidR="005F3116" w:rsidRDefault="005F3116" w:rsidP="00555870">
      <w:pPr>
        <w:rPr>
          <w:rtl/>
        </w:rPr>
      </w:pPr>
    </w:p>
    <w:p w:rsidR="005F3116" w:rsidRDefault="005F3116" w:rsidP="00555870">
      <w:pPr>
        <w:pStyle w:val="-"/>
        <w:rPr>
          <w:rtl/>
        </w:rPr>
      </w:pPr>
      <w:bookmarkStart w:id="28128" w:name="ET_speakercontinue_5855_27"/>
      <w:r w:rsidRPr="00F86B08">
        <w:rPr>
          <w:rStyle w:val="TagStyle"/>
          <w:rtl/>
        </w:rPr>
        <w:t xml:space="preserve"> &lt;&lt; דובר_המשך &gt;&gt;</w:t>
      </w:r>
      <w:r w:rsidRPr="0054050B">
        <w:rPr>
          <w:rStyle w:val="TagStyle"/>
          <w:rtl/>
        </w:rPr>
        <w:t xml:space="preserve"> </w:t>
      </w:r>
      <w:r>
        <w:rPr>
          <w:rtl/>
        </w:rPr>
        <w:t>מתן כהנא (המחנה הממלכתי):</w:t>
      </w:r>
      <w:r w:rsidRPr="0054050B">
        <w:rPr>
          <w:rStyle w:val="TagStyle"/>
          <w:rtl/>
        </w:rPr>
        <w:t xml:space="preserve"> </w:t>
      </w:r>
      <w:r w:rsidRPr="00F86B08">
        <w:rPr>
          <w:rStyle w:val="TagStyle"/>
          <w:rtl/>
        </w:rPr>
        <w:t>&lt;&lt; דובר_המשך &gt;&gt;</w:t>
      </w:r>
      <w:r>
        <w:rPr>
          <w:rtl/>
        </w:rPr>
        <w:t xml:space="preserve">   </w:t>
      </w:r>
      <w:bookmarkEnd w:id="28128"/>
    </w:p>
    <w:p w:rsidR="005F3116" w:rsidRDefault="005F3116" w:rsidP="00555870">
      <w:pPr>
        <w:pStyle w:val="KeepWithNext"/>
        <w:rPr>
          <w:rtl/>
        </w:rPr>
      </w:pPr>
    </w:p>
    <w:p w:rsidR="005F3116" w:rsidRDefault="005F3116" w:rsidP="00555870">
      <w:pPr>
        <w:rPr>
          <w:rtl/>
        </w:rPr>
      </w:pPr>
      <w:bookmarkStart w:id="28129" w:name="_ETM_Q52_452160"/>
      <w:bookmarkStart w:id="28130" w:name="_ETM_Q52_452339"/>
      <w:bookmarkStart w:id="28131" w:name="_ETM_Q52_452669"/>
      <w:bookmarkStart w:id="28132" w:name="_ETM_Q52_452819"/>
      <w:bookmarkStart w:id="28133" w:name="_ETM_Q52_453029"/>
      <w:bookmarkStart w:id="28134" w:name="_ETM_Q52_453360"/>
      <w:bookmarkStart w:id="28135" w:name="_ETM_Q52_453569"/>
      <w:bookmarkStart w:id="28136" w:name="_ETM_Q52_453750"/>
      <w:bookmarkEnd w:id="28129"/>
      <w:bookmarkEnd w:id="28130"/>
      <w:bookmarkEnd w:id="28131"/>
      <w:bookmarkEnd w:id="28132"/>
      <w:bookmarkEnd w:id="28133"/>
      <w:bookmarkEnd w:id="28134"/>
      <w:bookmarkEnd w:id="28135"/>
      <w:bookmarkEnd w:id="28136"/>
      <w:r>
        <w:rPr>
          <w:rFonts w:hint="cs"/>
          <w:rtl/>
        </w:rPr>
        <w:t xml:space="preserve">רגע, זה רק שר הביטחון? </w:t>
      </w:r>
      <w:bookmarkStart w:id="28137" w:name="_ETM_Q52_454080"/>
      <w:bookmarkEnd w:id="28137"/>
      <w:r>
        <w:rPr>
          <w:rtl/>
        </w:rPr>
        <w:t xml:space="preserve">זה </w:t>
      </w:r>
      <w:bookmarkStart w:id="28138" w:name="_ETM_Q52_454199"/>
      <w:bookmarkEnd w:id="28138"/>
      <w:r>
        <w:rPr>
          <w:rtl/>
        </w:rPr>
        <w:t xml:space="preserve">חוק </w:t>
      </w:r>
      <w:bookmarkStart w:id="28139" w:name="_ETM_Q52_454380"/>
      <w:bookmarkEnd w:id="28139"/>
      <w:r>
        <w:rPr>
          <w:rtl/>
        </w:rPr>
        <w:t>אישי</w:t>
      </w:r>
      <w:r>
        <w:rPr>
          <w:rFonts w:hint="cs"/>
          <w:rtl/>
        </w:rPr>
        <w:t>, זה לא לכל השרים.</w:t>
      </w:r>
    </w:p>
    <w:p w:rsidR="005F3116" w:rsidRDefault="005F3116" w:rsidP="00555870">
      <w:pPr>
        <w:rPr>
          <w:rtl/>
        </w:rPr>
      </w:pPr>
      <w:bookmarkStart w:id="28140" w:name="_ETM_Q52_456000"/>
      <w:bookmarkEnd w:id="28140"/>
    </w:p>
    <w:p w:rsidR="005F3116" w:rsidRDefault="005F3116" w:rsidP="00555870">
      <w:pPr>
        <w:pStyle w:val="af5"/>
        <w:rPr>
          <w:rtl/>
        </w:rPr>
      </w:pPr>
      <w:bookmarkStart w:id="28141" w:name="ET_interruption_5802_28"/>
      <w:r w:rsidRPr="00F86B08">
        <w:rPr>
          <w:rStyle w:val="TagStyle"/>
          <w:rtl/>
        </w:rPr>
        <w:t xml:space="preserve"> &lt;&lt; קריאה &gt;&gt;</w:t>
      </w:r>
      <w:r w:rsidRPr="0054050B">
        <w:rPr>
          <w:rStyle w:val="TagStyle"/>
          <w:rtl/>
        </w:rPr>
        <w:t xml:space="preserve"> </w:t>
      </w:r>
      <w:r>
        <w:rPr>
          <w:rtl/>
        </w:rPr>
        <w:t>שלמה קרעי (הליכוד):</w:t>
      </w:r>
      <w:r w:rsidRPr="0054050B">
        <w:rPr>
          <w:rStyle w:val="TagStyle"/>
          <w:rtl/>
        </w:rPr>
        <w:t xml:space="preserve"> </w:t>
      </w:r>
      <w:r w:rsidRPr="00F86B08">
        <w:rPr>
          <w:rStyle w:val="TagStyle"/>
          <w:rtl/>
        </w:rPr>
        <w:t>&lt;&lt; קריאה &gt;&gt;</w:t>
      </w:r>
      <w:r>
        <w:rPr>
          <w:rtl/>
        </w:rPr>
        <w:t xml:space="preserve">   </w:t>
      </w:r>
      <w:bookmarkEnd w:id="28141"/>
    </w:p>
    <w:p w:rsidR="005F3116" w:rsidRDefault="005F3116" w:rsidP="00555870">
      <w:pPr>
        <w:pStyle w:val="KeepWithNext"/>
        <w:rPr>
          <w:rtl/>
        </w:rPr>
      </w:pPr>
    </w:p>
    <w:p w:rsidR="005F3116" w:rsidRDefault="005F3116" w:rsidP="00555870">
      <w:pPr>
        <w:rPr>
          <w:rtl/>
        </w:rPr>
      </w:pPr>
      <w:r>
        <w:rPr>
          <w:rFonts w:hint="cs"/>
          <w:rtl/>
        </w:rPr>
        <w:t xml:space="preserve">לא, במקרה של משרד הביטחון שהזכרת. במידה – על כל שר שממונה באותו </w:t>
      </w:r>
      <w:bookmarkStart w:id="28142" w:name="_ETM_Q52_460000"/>
      <w:bookmarkEnd w:id="28142"/>
      <w:r>
        <w:rPr>
          <w:rFonts w:hint="cs"/>
          <w:rtl/>
        </w:rPr>
        <w:t>משרד, הוא כפוף לשר הממונה.</w:t>
      </w:r>
    </w:p>
    <w:p w:rsidR="005F3116" w:rsidRDefault="005F3116" w:rsidP="00555870">
      <w:pPr>
        <w:rPr>
          <w:rtl/>
        </w:rPr>
      </w:pPr>
    </w:p>
    <w:p w:rsidR="005F3116" w:rsidRDefault="005F3116" w:rsidP="00555870">
      <w:pPr>
        <w:pStyle w:val="-"/>
        <w:rPr>
          <w:rtl/>
        </w:rPr>
      </w:pPr>
      <w:bookmarkStart w:id="28143" w:name="ET_speakercontinue_5855_29"/>
      <w:r w:rsidRPr="00F86B08">
        <w:rPr>
          <w:rStyle w:val="TagStyle"/>
          <w:rtl/>
        </w:rPr>
        <w:t xml:space="preserve"> &lt;&lt; דובר_המשך &gt;&gt;</w:t>
      </w:r>
      <w:r w:rsidRPr="00533FA3">
        <w:rPr>
          <w:rStyle w:val="TagStyle"/>
          <w:rtl/>
        </w:rPr>
        <w:t xml:space="preserve"> </w:t>
      </w:r>
      <w:r>
        <w:rPr>
          <w:rtl/>
        </w:rPr>
        <w:t>מתן כהנא (המחנה הממלכתי):</w:t>
      </w:r>
      <w:r w:rsidRPr="00533FA3">
        <w:rPr>
          <w:rStyle w:val="TagStyle"/>
          <w:rtl/>
        </w:rPr>
        <w:t xml:space="preserve"> </w:t>
      </w:r>
      <w:r w:rsidRPr="00F86B08">
        <w:rPr>
          <w:rStyle w:val="TagStyle"/>
          <w:rtl/>
        </w:rPr>
        <w:t>&lt;&lt; דובר_המשך &gt;&gt;</w:t>
      </w:r>
      <w:r>
        <w:rPr>
          <w:rtl/>
        </w:rPr>
        <w:t xml:space="preserve">   </w:t>
      </w:r>
      <w:bookmarkEnd w:id="28143"/>
    </w:p>
    <w:p w:rsidR="005F3116" w:rsidRDefault="005F3116" w:rsidP="00555870">
      <w:pPr>
        <w:pStyle w:val="KeepWithNext"/>
        <w:rPr>
          <w:rtl/>
        </w:rPr>
      </w:pPr>
    </w:p>
    <w:p w:rsidR="005F3116" w:rsidRDefault="005F3116" w:rsidP="00555870">
      <w:pPr>
        <w:rPr>
          <w:rtl/>
        </w:rPr>
      </w:pPr>
      <w:bookmarkStart w:id="28144" w:name="_ETM_Q52_454740"/>
      <w:bookmarkStart w:id="28145" w:name="_ETM_Q52_454889"/>
      <w:bookmarkStart w:id="28146" w:name="_ETM_Q52_458949"/>
      <w:bookmarkStart w:id="28147" w:name="_ETM_Q52_459520"/>
      <w:bookmarkStart w:id="28148" w:name="_ETM_Q52_459759"/>
      <w:bookmarkStart w:id="28149" w:name="_ETM_Q52_460300"/>
      <w:bookmarkStart w:id="28150" w:name="_ETM_Q52_464040"/>
      <w:bookmarkStart w:id="28151" w:name="_ETM_Q52_464310"/>
      <w:bookmarkStart w:id="28152" w:name="_ETM_Q52_464430"/>
      <w:bookmarkStart w:id="28153" w:name="_ETM_Q52_464940"/>
      <w:bookmarkStart w:id="28154" w:name="_ETM_Q52_465089"/>
      <w:bookmarkStart w:id="28155" w:name="_ETM_Q52_465360"/>
      <w:bookmarkStart w:id="28156" w:name="_ETM_Q52_465960"/>
      <w:bookmarkEnd w:id="28144"/>
      <w:bookmarkEnd w:id="28145"/>
      <w:bookmarkEnd w:id="28146"/>
      <w:bookmarkEnd w:id="28147"/>
      <w:bookmarkEnd w:id="28148"/>
      <w:bookmarkEnd w:id="28149"/>
      <w:bookmarkEnd w:id="28150"/>
      <w:bookmarkEnd w:id="28151"/>
      <w:bookmarkEnd w:id="28152"/>
      <w:bookmarkEnd w:id="28153"/>
      <w:bookmarkEnd w:id="28154"/>
      <w:bookmarkEnd w:id="28155"/>
      <w:bookmarkEnd w:id="28156"/>
      <w:r>
        <w:rPr>
          <w:rFonts w:hint="cs"/>
          <w:rtl/>
        </w:rPr>
        <w:t>רגע, אז הינה, תראה, בא סעיף 21.1, בוא נקרא</w:t>
      </w:r>
      <w:r>
        <w:rPr>
          <w:rtl/>
        </w:rPr>
        <w:t xml:space="preserve"> </w:t>
      </w:r>
      <w:bookmarkStart w:id="28157" w:name="_ETM_Q52_466560"/>
      <w:bookmarkEnd w:id="28157"/>
      <w:r>
        <w:rPr>
          <w:rFonts w:hint="cs"/>
          <w:rtl/>
        </w:rPr>
        <w:t>אותו: "</w:t>
      </w:r>
      <w:bookmarkStart w:id="28158" w:name="_ETM_Q52_466650"/>
      <w:bookmarkStart w:id="28159" w:name="_ETM_Q52_466890"/>
      <w:bookmarkStart w:id="28160" w:name="_ETM_Q52_467680"/>
      <w:bookmarkEnd w:id="28158"/>
      <w:bookmarkEnd w:id="28159"/>
      <w:bookmarkEnd w:id="28160"/>
      <w:r>
        <w:rPr>
          <w:rtl/>
        </w:rPr>
        <w:t xml:space="preserve">לשם </w:t>
      </w:r>
      <w:bookmarkStart w:id="28161" w:name="_ETM_Q52_468159"/>
      <w:bookmarkEnd w:id="28161"/>
      <w:r>
        <w:rPr>
          <w:rtl/>
        </w:rPr>
        <w:t xml:space="preserve">כך </w:t>
      </w:r>
      <w:bookmarkStart w:id="28162" w:name="_ETM_Q52_468490"/>
      <w:bookmarkEnd w:id="28162"/>
      <w:r>
        <w:rPr>
          <w:rtl/>
        </w:rPr>
        <w:t xml:space="preserve">ובטרם </w:t>
      </w:r>
      <w:bookmarkStart w:id="28163" w:name="_ETM_Q52_468969"/>
      <w:bookmarkEnd w:id="28163"/>
      <w:r>
        <w:rPr>
          <w:rtl/>
        </w:rPr>
        <w:t xml:space="preserve">השבעת </w:t>
      </w:r>
      <w:bookmarkStart w:id="28164" w:name="_ETM_Q52_469360"/>
      <w:bookmarkEnd w:id="28164"/>
      <w:r>
        <w:rPr>
          <w:rtl/>
        </w:rPr>
        <w:t xml:space="preserve">הממשלה </w:t>
      </w:r>
      <w:bookmarkStart w:id="28165" w:name="_ETM_Q52_469839"/>
      <w:bookmarkEnd w:id="28165"/>
      <w:r>
        <w:rPr>
          <w:rtl/>
        </w:rPr>
        <w:t xml:space="preserve">יתוקן </w:t>
      </w:r>
      <w:bookmarkStart w:id="28166" w:name="_ETM_Q52_470319"/>
      <w:bookmarkEnd w:id="28166"/>
      <w:r>
        <w:rPr>
          <w:rtl/>
        </w:rPr>
        <w:t>חוק</w:t>
      </w:r>
      <w:bookmarkStart w:id="28167" w:name="_ETM_Q52_470559"/>
      <w:bookmarkEnd w:id="28167"/>
      <w:r>
        <w:rPr>
          <w:rFonts w:hint="cs"/>
          <w:rtl/>
        </w:rPr>
        <w:t>-</w:t>
      </w:r>
      <w:r>
        <w:rPr>
          <w:rtl/>
        </w:rPr>
        <w:t>יסוד</w:t>
      </w:r>
      <w:r>
        <w:rPr>
          <w:rFonts w:hint="cs"/>
          <w:rtl/>
        </w:rPr>
        <w:t>:</w:t>
      </w:r>
      <w:bookmarkStart w:id="28168" w:name="_ETM_Q52_470889"/>
      <w:bookmarkEnd w:id="28168"/>
      <w:r>
        <w:rPr>
          <w:rFonts w:hint="cs"/>
          <w:rtl/>
        </w:rPr>
        <w:t xml:space="preserve"> </w:t>
      </w:r>
      <w:r>
        <w:rPr>
          <w:rtl/>
        </w:rPr>
        <w:t>הממשלה</w:t>
      </w:r>
      <w:r>
        <w:rPr>
          <w:rFonts w:hint="cs"/>
          <w:rtl/>
        </w:rPr>
        <w:t>",</w:t>
      </w:r>
      <w:r>
        <w:rPr>
          <w:rtl/>
        </w:rPr>
        <w:t xml:space="preserve"> </w:t>
      </w:r>
      <w:bookmarkStart w:id="28169" w:name="_ETM_Q52_471639"/>
      <w:bookmarkEnd w:id="28169"/>
      <w:r>
        <w:rPr>
          <w:rtl/>
        </w:rPr>
        <w:t xml:space="preserve">מה </w:t>
      </w:r>
      <w:bookmarkStart w:id="28170" w:name="_ETM_Q52_471819"/>
      <w:bookmarkEnd w:id="28170"/>
      <w:r>
        <w:rPr>
          <w:rtl/>
        </w:rPr>
        <w:t xml:space="preserve">שאנחנו </w:t>
      </w:r>
      <w:bookmarkStart w:id="28171" w:name="_ETM_Q52_472210"/>
      <w:bookmarkEnd w:id="28171"/>
      <w:r>
        <w:rPr>
          <w:rtl/>
        </w:rPr>
        <w:t xml:space="preserve">עשינו </w:t>
      </w:r>
      <w:bookmarkStart w:id="28172" w:name="_ETM_Q52_472419"/>
      <w:bookmarkEnd w:id="28172"/>
      <w:r>
        <w:rPr>
          <w:rtl/>
        </w:rPr>
        <w:t>בוועדה</w:t>
      </w:r>
      <w:r>
        <w:rPr>
          <w:rFonts w:hint="cs"/>
          <w:rtl/>
        </w:rPr>
        <w:t>,</w:t>
      </w:r>
      <w:r>
        <w:rPr>
          <w:rtl/>
        </w:rPr>
        <w:t xml:space="preserve"> </w:t>
      </w:r>
      <w:bookmarkStart w:id="28173" w:name="_ETM_Q52_473599"/>
      <w:bookmarkEnd w:id="28173"/>
      <w:r>
        <w:rPr>
          <w:rFonts w:hint="cs"/>
          <w:rtl/>
        </w:rPr>
        <w:t>"</w:t>
      </w:r>
      <w:r>
        <w:rPr>
          <w:rtl/>
        </w:rPr>
        <w:t xml:space="preserve">באופן </w:t>
      </w:r>
      <w:bookmarkStart w:id="28174" w:name="_ETM_Q52_474050"/>
      <w:bookmarkEnd w:id="28174"/>
      <w:r>
        <w:rPr>
          <w:rtl/>
        </w:rPr>
        <w:t xml:space="preserve">שבמשרד </w:t>
      </w:r>
      <w:bookmarkStart w:id="28175" w:name="_ETM_Q52_474800"/>
      <w:bookmarkEnd w:id="28175"/>
      <w:r>
        <w:rPr>
          <w:rtl/>
        </w:rPr>
        <w:t xml:space="preserve">עליו </w:t>
      </w:r>
      <w:bookmarkStart w:id="28176" w:name="_ETM_Q52_475159"/>
      <w:bookmarkStart w:id="28177" w:name="_ETM_Q52_475460"/>
      <w:bookmarkEnd w:id="28176"/>
      <w:bookmarkEnd w:id="28177"/>
      <w:r>
        <w:rPr>
          <w:rFonts w:hint="cs"/>
          <w:rtl/>
        </w:rPr>
        <w:t>ממונה שר,</w:t>
      </w:r>
      <w:r>
        <w:rPr>
          <w:rtl/>
        </w:rPr>
        <w:t xml:space="preserve"> </w:t>
      </w:r>
      <w:bookmarkStart w:id="28178" w:name="_ETM_Q52_476570"/>
      <w:bookmarkEnd w:id="28178"/>
      <w:r>
        <w:rPr>
          <w:rtl/>
        </w:rPr>
        <w:t xml:space="preserve">יוכל </w:t>
      </w:r>
      <w:bookmarkStart w:id="28179" w:name="_ETM_Q52_477170"/>
      <w:bookmarkEnd w:id="28179"/>
      <w:r>
        <w:rPr>
          <w:rtl/>
        </w:rPr>
        <w:t xml:space="preserve">להתמנות </w:t>
      </w:r>
      <w:bookmarkStart w:id="28180" w:name="_ETM_Q52_478000"/>
      <w:bookmarkEnd w:id="28180"/>
      <w:r>
        <w:rPr>
          <w:rtl/>
        </w:rPr>
        <w:t xml:space="preserve">שר </w:t>
      </w:r>
      <w:bookmarkStart w:id="28181" w:name="_ETM_Q52_478390"/>
      <w:bookmarkEnd w:id="28181"/>
      <w:r>
        <w:rPr>
          <w:rtl/>
        </w:rPr>
        <w:t xml:space="preserve">נוסף </w:t>
      </w:r>
      <w:bookmarkStart w:id="28182" w:name="_ETM_Q52_479470"/>
      <w:bookmarkEnd w:id="28182"/>
      <w:r>
        <w:rPr>
          <w:rtl/>
        </w:rPr>
        <w:t>ש</w:t>
      </w:r>
      <w:r>
        <w:rPr>
          <w:rFonts w:hint="cs"/>
          <w:rtl/>
        </w:rPr>
        <w:t xml:space="preserve">יהיה </w:t>
      </w:r>
      <w:r>
        <w:rPr>
          <w:rtl/>
        </w:rPr>
        <w:t xml:space="preserve">אחראי </w:t>
      </w:r>
      <w:bookmarkStart w:id="28183" w:name="_ETM_Q52_480130"/>
      <w:bookmarkEnd w:id="28183"/>
      <w:r>
        <w:rPr>
          <w:rtl/>
        </w:rPr>
        <w:t xml:space="preserve">על </w:t>
      </w:r>
      <w:bookmarkStart w:id="28184" w:name="_ETM_Q52_480220"/>
      <w:bookmarkEnd w:id="28184"/>
      <w:r>
        <w:rPr>
          <w:rFonts w:hint="cs"/>
          <w:rtl/>
        </w:rPr>
        <w:t>תחומים</w:t>
      </w:r>
      <w:r>
        <w:rPr>
          <w:rtl/>
        </w:rPr>
        <w:t xml:space="preserve"> </w:t>
      </w:r>
      <w:bookmarkStart w:id="28185" w:name="_ETM_Q52_480400"/>
      <w:bookmarkEnd w:id="28185"/>
      <w:r>
        <w:rPr>
          <w:rtl/>
        </w:rPr>
        <w:t>מסוימים</w:t>
      </w:r>
      <w:r>
        <w:rPr>
          <w:rFonts w:hint="cs"/>
          <w:rtl/>
        </w:rPr>
        <w:t>",</w:t>
      </w:r>
      <w:r>
        <w:rPr>
          <w:rtl/>
        </w:rPr>
        <w:t xml:space="preserve"> </w:t>
      </w:r>
      <w:bookmarkStart w:id="28186" w:name="_ETM_Q52_480299"/>
      <w:bookmarkStart w:id="28187" w:name="_ETM_Q52_480839"/>
      <w:bookmarkStart w:id="28188" w:name="_ETM_Q52_480900"/>
      <w:bookmarkStart w:id="28189" w:name="_ETM_Q52_481170"/>
      <w:bookmarkStart w:id="28190" w:name="_ETM_Q52_482540"/>
      <w:bookmarkEnd w:id="28186"/>
      <w:bookmarkEnd w:id="28187"/>
      <w:bookmarkEnd w:id="28188"/>
      <w:bookmarkEnd w:id="28189"/>
      <w:bookmarkEnd w:id="28190"/>
      <w:r>
        <w:rPr>
          <w:rtl/>
        </w:rPr>
        <w:t xml:space="preserve">בכפוף </w:t>
      </w:r>
      <w:bookmarkStart w:id="28191" w:name="_ETM_Q52_483080"/>
      <w:bookmarkEnd w:id="28191"/>
      <w:r>
        <w:rPr>
          <w:rFonts w:hint="cs"/>
          <w:rtl/>
        </w:rPr>
        <w:t xml:space="preserve">למי? לשר הממונה על המשרד. הופ. </w:t>
      </w:r>
    </w:p>
    <w:p w:rsidR="005F3116" w:rsidRDefault="005F3116" w:rsidP="00555870">
      <w:pPr>
        <w:rPr>
          <w:rtl/>
        </w:rPr>
      </w:pPr>
      <w:bookmarkStart w:id="28192" w:name="_ETM_Q52_483000"/>
      <w:bookmarkEnd w:id="28192"/>
    </w:p>
    <w:p w:rsidR="005F3116" w:rsidRDefault="005F3116" w:rsidP="00555870">
      <w:pPr>
        <w:pStyle w:val="af5"/>
        <w:rPr>
          <w:rtl/>
        </w:rPr>
      </w:pPr>
      <w:bookmarkStart w:id="28193" w:name="ET_interruption_5802_30"/>
      <w:r w:rsidRPr="00F86B08">
        <w:rPr>
          <w:rStyle w:val="TagStyle"/>
          <w:rtl/>
        </w:rPr>
        <w:t xml:space="preserve"> &lt;&lt; קריאה &gt;&gt;</w:t>
      </w:r>
      <w:r w:rsidRPr="00B41985">
        <w:rPr>
          <w:rStyle w:val="TagStyle"/>
          <w:rtl/>
        </w:rPr>
        <w:t xml:space="preserve"> </w:t>
      </w:r>
      <w:r>
        <w:rPr>
          <w:rtl/>
        </w:rPr>
        <w:t>שלמה קרעי (הליכוד):</w:t>
      </w:r>
      <w:r w:rsidRPr="00B41985">
        <w:rPr>
          <w:rStyle w:val="TagStyle"/>
          <w:rtl/>
        </w:rPr>
        <w:t xml:space="preserve"> </w:t>
      </w:r>
      <w:r w:rsidRPr="00F86B08">
        <w:rPr>
          <w:rStyle w:val="TagStyle"/>
          <w:rtl/>
        </w:rPr>
        <w:t>&lt;&lt; קריאה &gt;&gt;</w:t>
      </w:r>
      <w:r>
        <w:rPr>
          <w:rtl/>
        </w:rPr>
        <w:t xml:space="preserve">   </w:t>
      </w:r>
      <w:bookmarkEnd w:id="28193"/>
    </w:p>
    <w:p w:rsidR="005F3116" w:rsidRDefault="005F3116" w:rsidP="00555870">
      <w:pPr>
        <w:pStyle w:val="KeepWithNext"/>
        <w:rPr>
          <w:rtl/>
        </w:rPr>
      </w:pPr>
    </w:p>
    <w:p w:rsidR="005F3116" w:rsidRDefault="005F3116" w:rsidP="00555870">
      <w:pPr>
        <w:rPr>
          <w:rtl/>
        </w:rPr>
      </w:pPr>
      <w:r>
        <w:rPr>
          <w:rFonts w:hint="cs"/>
          <w:rtl/>
        </w:rPr>
        <w:t xml:space="preserve">יפה. זה מה </w:t>
      </w:r>
      <w:bookmarkStart w:id="28194" w:name="_ETM_Q52_482000"/>
      <w:bookmarkEnd w:id="28194"/>
      <w:r>
        <w:rPr>
          <w:rFonts w:hint="cs"/>
          <w:rtl/>
        </w:rPr>
        <w:t xml:space="preserve">שיהיה כתוב בחוק. </w:t>
      </w:r>
    </w:p>
    <w:p w:rsidR="005F3116" w:rsidRDefault="005F3116" w:rsidP="00555870">
      <w:pPr>
        <w:rPr>
          <w:rtl/>
        </w:rPr>
      </w:pPr>
    </w:p>
    <w:p w:rsidR="005F3116" w:rsidRDefault="005F3116" w:rsidP="00555870">
      <w:pPr>
        <w:pStyle w:val="-"/>
        <w:rPr>
          <w:rtl/>
        </w:rPr>
      </w:pPr>
      <w:bookmarkStart w:id="28195" w:name="ET_speakercontinue_5855_31"/>
      <w:r w:rsidRPr="00F86B08">
        <w:rPr>
          <w:rStyle w:val="TagStyle"/>
          <w:rtl/>
        </w:rPr>
        <w:lastRenderedPageBreak/>
        <w:t xml:space="preserve"> &lt;&lt; דובר_המשך &gt;&gt;</w:t>
      </w:r>
      <w:r w:rsidRPr="002B4902">
        <w:rPr>
          <w:rStyle w:val="TagStyle"/>
          <w:rtl/>
        </w:rPr>
        <w:t xml:space="preserve"> </w:t>
      </w:r>
      <w:r>
        <w:rPr>
          <w:rtl/>
        </w:rPr>
        <w:t>מתן כהנא (המחנה הממלכתי):</w:t>
      </w:r>
      <w:r w:rsidRPr="002B4902">
        <w:rPr>
          <w:rStyle w:val="TagStyle"/>
          <w:rtl/>
        </w:rPr>
        <w:t xml:space="preserve"> </w:t>
      </w:r>
      <w:r w:rsidRPr="00F86B08">
        <w:rPr>
          <w:rStyle w:val="TagStyle"/>
          <w:rtl/>
        </w:rPr>
        <w:t>&lt;&lt; דובר_המשך &gt;&gt;</w:t>
      </w:r>
      <w:r>
        <w:rPr>
          <w:rtl/>
        </w:rPr>
        <w:t xml:space="preserve">   </w:t>
      </w:r>
      <w:bookmarkEnd w:id="28195"/>
    </w:p>
    <w:p w:rsidR="005F3116" w:rsidRDefault="005F3116" w:rsidP="00555870">
      <w:pPr>
        <w:pStyle w:val="KeepWithNext"/>
        <w:rPr>
          <w:rtl/>
        </w:rPr>
      </w:pPr>
    </w:p>
    <w:p w:rsidR="005F3116" w:rsidRDefault="005F3116" w:rsidP="00555870">
      <w:pPr>
        <w:rPr>
          <w:rtl/>
        </w:rPr>
      </w:pPr>
      <w:r>
        <w:rPr>
          <w:rFonts w:hint="cs"/>
          <w:rtl/>
        </w:rPr>
        <w:t>הינה, יפה, סבבה.</w:t>
      </w:r>
    </w:p>
    <w:p w:rsidR="005F3116" w:rsidRDefault="005F3116" w:rsidP="00555870">
      <w:pPr>
        <w:rPr>
          <w:rtl/>
        </w:rPr>
      </w:pPr>
    </w:p>
    <w:p w:rsidR="005F3116" w:rsidRDefault="005F3116" w:rsidP="00555870">
      <w:pPr>
        <w:pStyle w:val="af5"/>
        <w:rPr>
          <w:rtl/>
        </w:rPr>
      </w:pPr>
      <w:bookmarkStart w:id="28196" w:name="ET_interruption_5802_32"/>
      <w:r w:rsidRPr="00F86B08">
        <w:rPr>
          <w:rStyle w:val="TagStyle"/>
          <w:rtl/>
        </w:rPr>
        <w:t xml:space="preserve"> &lt;&lt; קריאה &gt;&gt;</w:t>
      </w:r>
      <w:r w:rsidRPr="002B4902">
        <w:rPr>
          <w:rStyle w:val="TagStyle"/>
          <w:rtl/>
        </w:rPr>
        <w:t xml:space="preserve"> </w:t>
      </w:r>
      <w:r>
        <w:rPr>
          <w:rtl/>
        </w:rPr>
        <w:t>שלמה קרעי (הליכוד):</w:t>
      </w:r>
      <w:r w:rsidRPr="002B4902">
        <w:rPr>
          <w:rStyle w:val="TagStyle"/>
          <w:rtl/>
        </w:rPr>
        <w:t xml:space="preserve"> </w:t>
      </w:r>
      <w:r w:rsidRPr="00F86B08">
        <w:rPr>
          <w:rStyle w:val="TagStyle"/>
          <w:rtl/>
        </w:rPr>
        <w:t>&lt;&lt; קריאה &gt;&gt;</w:t>
      </w:r>
      <w:r>
        <w:rPr>
          <w:rtl/>
        </w:rPr>
        <w:t xml:space="preserve">   </w:t>
      </w:r>
      <w:bookmarkEnd w:id="28196"/>
    </w:p>
    <w:p w:rsidR="005F3116" w:rsidRDefault="005F3116" w:rsidP="00555870">
      <w:pPr>
        <w:pStyle w:val="KeepWithNext"/>
        <w:rPr>
          <w:rtl/>
        </w:rPr>
      </w:pPr>
    </w:p>
    <w:p w:rsidR="005F3116" w:rsidRDefault="005F3116" w:rsidP="00555870">
      <w:pPr>
        <w:rPr>
          <w:rtl/>
        </w:rPr>
      </w:pPr>
      <w:r>
        <w:rPr>
          <w:rFonts w:hint="cs"/>
          <w:rtl/>
        </w:rPr>
        <w:t xml:space="preserve">אמרתי לך, בחוק יהיה כתוב </w:t>
      </w:r>
      <w:bookmarkStart w:id="28197" w:name="_ETM_Q52_486000"/>
      <w:bookmarkEnd w:id="28197"/>
      <w:r>
        <w:rPr>
          <w:rFonts w:hint="cs"/>
          <w:rtl/>
        </w:rPr>
        <w:t>שר ממונה, וכאן בהסכם אנחנו אומרים שצריך גם להיוועץ עם ראש הממשלה.</w:t>
      </w:r>
    </w:p>
    <w:p w:rsidR="005F3116" w:rsidRDefault="005F3116" w:rsidP="00555870">
      <w:pPr>
        <w:rPr>
          <w:rtl/>
        </w:rPr>
      </w:pPr>
    </w:p>
    <w:p w:rsidR="005F3116" w:rsidRDefault="005F3116" w:rsidP="00555870">
      <w:pPr>
        <w:pStyle w:val="-"/>
        <w:rPr>
          <w:rtl/>
        </w:rPr>
      </w:pPr>
      <w:bookmarkStart w:id="28198" w:name="ET_speakercontinue_5855_33"/>
      <w:r w:rsidRPr="00F86B08">
        <w:rPr>
          <w:rStyle w:val="TagStyle"/>
          <w:rtl/>
        </w:rPr>
        <w:t xml:space="preserve"> &lt;&lt; דובר_המשך &gt;&gt;</w:t>
      </w:r>
      <w:r w:rsidRPr="002B4902">
        <w:rPr>
          <w:rStyle w:val="TagStyle"/>
          <w:rtl/>
        </w:rPr>
        <w:t xml:space="preserve"> </w:t>
      </w:r>
      <w:r>
        <w:rPr>
          <w:rtl/>
        </w:rPr>
        <w:t>מתן כהנא (המחנה הממלכתי):</w:t>
      </w:r>
      <w:r w:rsidRPr="002B4902">
        <w:rPr>
          <w:rStyle w:val="TagStyle"/>
          <w:rtl/>
        </w:rPr>
        <w:t xml:space="preserve"> </w:t>
      </w:r>
      <w:r w:rsidRPr="00F86B08">
        <w:rPr>
          <w:rStyle w:val="TagStyle"/>
          <w:rtl/>
        </w:rPr>
        <w:t>&lt;&lt; דובר_המשך &gt;&gt;</w:t>
      </w:r>
      <w:r>
        <w:rPr>
          <w:rtl/>
        </w:rPr>
        <w:t xml:space="preserve">   </w:t>
      </w:r>
      <w:bookmarkEnd w:id="28198"/>
    </w:p>
    <w:p w:rsidR="005F3116" w:rsidRDefault="005F3116" w:rsidP="00555870">
      <w:pPr>
        <w:pStyle w:val="KeepWithNext"/>
        <w:rPr>
          <w:rtl/>
        </w:rPr>
      </w:pPr>
    </w:p>
    <w:p w:rsidR="005F3116" w:rsidRDefault="005F3116" w:rsidP="00555870">
      <w:pPr>
        <w:rPr>
          <w:rtl/>
        </w:rPr>
      </w:pPr>
      <w:bookmarkStart w:id="28199" w:name="_ETM_Q52_491000"/>
      <w:bookmarkStart w:id="28200" w:name="_ETM_Q52_484839"/>
      <w:bookmarkStart w:id="28201" w:name="_ETM_Q52_485230"/>
      <w:bookmarkStart w:id="28202" w:name="_ETM_Q52_485830"/>
      <w:bookmarkStart w:id="28203" w:name="_ETM_Q52_486629"/>
      <w:bookmarkStart w:id="28204" w:name="_ETM_Q52_486720"/>
      <w:bookmarkStart w:id="28205" w:name="_ETM_Q52_486959"/>
      <w:bookmarkStart w:id="28206" w:name="_ETM_Q52_487049"/>
      <w:bookmarkStart w:id="28207" w:name="_ETM_Q52_487709"/>
      <w:bookmarkStart w:id="28208" w:name="_ETM_Q52_488339"/>
      <w:bookmarkStart w:id="28209" w:name="_ETM_Q52_488519"/>
      <w:bookmarkStart w:id="28210" w:name="_ETM_Q52_489250"/>
      <w:bookmarkStart w:id="28211" w:name="_ETM_Q52_489790"/>
      <w:bookmarkStart w:id="28212" w:name="_ETM_Q52_491349"/>
      <w:bookmarkStart w:id="28213" w:name="_ETM_Q52_491860"/>
      <w:bookmarkStart w:id="28214" w:name="_ETM_Q52_492459"/>
      <w:bookmarkStart w:id="28215" w:name="_ETM_Q52_492700"/>
      <w:bookmarkStart w:id="28216" w:name="_ETM_Q52_492940"/>
      <w:bookmarkStart w:id="28217" w:name="_ETM_Q52_493240"/>
      <w:bookmarkStart w:id="28218" w:name="_ETM_Q52_493389"/>
      <w:bookmarkStart w:id="28219" w:name="_ETM_Q52_493719"/>
      <w:bookmarkStart w:id="28220" w:name="_ETM_Q52_493929"/>
      <w:bookmarkStart w:id="28221" w:name="_ETM_Q52_494500"/>
      <w:bookmarkStart w:id="28222" w:name="_ETM_Q52_495039"/>
      <w:bookmarkEnd w:id="28199"/>
      <w:bookmarkEnd w:id="28200"/>
      <w:bookmarkEnd w:id="28201"/>
      <w:bookmarkEnd w:id="28202"/>
      <w:bookmarkEnd w:id="28203"/>
      <w:bookmarkEnd w:id="28204"/>
      <w:bookmarkEnd w:id="28205"/>
      <w:bookmarkEnd w:id="28206"/>
      <w:bookmarkEnd w:id="28207"/>
      <w:bookmarkEnd w:id="28208"/>
      <w:bookmarkEnd w:id="28209"/>
      <w:bookmarkEnd w:id="28210"/>
      <w:bookmarkEnd w:id="28211"/>
      <w:bookmarkEnd w:id="28212"/>
      <w:bookmarkEnd w:id="28213"/>
      <w:bookmarkEnd w:id="28214"/>
      <w:bookmarkEnd w:id="28215"/>
      <w:bookmarkEnd w:id="28216"/>
      <w:bookmarkEnd w:id="28217"/>
      <w:bookmarkEnd w:id="28218"/>
      <w:bookmarkEnd w:id="28219"/>
      <w:bookmarkEnd w:id="28220"/>
      <w:bookmarkEnd w:id="28221"/>
      <w:bookmarkEnd w:id="28222"/>
      <w:r>
        <w:rPr>
          <w:rFonts w:hint="cs"/>
          <w:rtl/>
        </w:rPr>
        <w:t xml:space="preserve">נפלא, </w:t>
      </w:r>
      <w:r>
        <w:rPr>
          <w:rtl/>
        </w:rPr>
        <w:t>יפה</w:t>
      </w:r>
      <w:r>
        <w:rPr>
          <w:rFonts w:hint="cs"/>
          <w:rtl/>
        </w:rPr>
        <w:t>,</w:t>
      </w:r>
      <w:r>
        <w:rPr>
          <w:rtl/>
        </w:rPr>
        <w:t xml:space="preserve"> </w:t>
      </w:r>
      <w:bookmarkStart w:id="28223" w:name="_ETM_Q52_495610"/>
      <w:bookmarkEnd w:id="28223"/>
      <w:r>
        <w:rPr>
          <w:rtl/>
        </w:rPr>
        <w:t>יפה</w:t>
      </w:r>
      <w:r>
        <w:rPr>
          <w:rFonts w:hint="cs"/>
          <w:rtl/>
        </w:rPr>
        <w:t xml:space="preserve">. </w:t>
      </w:r>
      <w:bookmarkStart w:id="28224" w:name="_ETM_Q52_495990"/>
      <w:bookmarkEnd w:id="28224"/>
      <w:r>
        <w:rPr>
          <w:rFonts w:hint="cs"/>
          <w:rtl/>
        </w:rPr>
        <w:t xml:space="preserve">הינה, אמרת ניוועץ, </w:t>
      </w:r>
      <w:r>
        <w:rPr>
          <w:rtl/>
        </w:rPr>
        <w:t xml:space="preserve">אז </w:t>
      </w:r>
      <w:bookmarkStart w:id="28225" w:name="_ETM_Q52_496380"/>
      <w:bookmarkEnd w:id="28225"/>
      <w:r>
        <w:rPr>
          <w:rtl/>
        </w:rPr>
        <w:t>בוא</w:t>
      </w:r>
      <w:r>
        <w:rPr>
          <w:rFonts w:hint="cs"/>
          <w:rtl/>
        </w:rPr>
        <w:t xml:space="preserve"> נבדוק - </w:t>
      </w:r>
      <w:bookmarkStart w:id="28226" w:name="_ETM_Q52_497000"/>
      <w:bookmarkEnd w:id="28226"/>
      <w:r>
        <w:rPr>
          <w:rFonts w:hint="cs"/>
          <w:rtl/>
        </w:rPr>
        <w:t>- -</w:t>
      </w:r>
    </w:p>
    <w:p w:rsidR="005F3116" w:rsidRDefault="005F3116" w:rsidP="00555870">
      <w:pPr>
        <w:rPr>
          <w:rtl/>
        </w:rPr>
      </w:pPr>
      <w:bookmarkStart w:id="28227" w:name="_ETM_Q52_498000"/>
      <w:bookmarkEnd w:id="28227"/>
    </w:p>
    <w:p w:rsidR="005F3116" w:rsidRDefault="005F3116" w:rsidP="00555870">
      <w:pPr>
        <w:pStyle w:val="af5"/>
        <w:rPr>
          <w:rtl/>
        </w:rPr>
      </w:pPr>
      <w:r w:rsidRPr="00F86B08">
        <w:rPr>
          <w:rStyle w:val="TagStyle"/>
          <w:rtl/>
        </w:rPr>
        <w:t xml:space="preserve"> &lt;&lt; קריאה &gt;&gt;</w:t>
      </w:r>
      <w:r w:rsidRPr="002B4902">
        <w:rPr>
          <w:rStyle w:val="TagStyle"/>
          <w:rtl/>
        </w:rPr>
        <w:t xml:space="preserve"> </w:t>
      </w:r>
      <w:r>
        <w:rPr>
          <w:rtl/>
        </w:rPr>
        <w:t>שלמה קרעי (הליכוד):</w:t>
      </w:r>
      <w:r w:rsidRPr="002B4902">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זה מה שכתוב, מה כתוב? אני לא זוכר.</w:t>
      </w:r>
    </w:p>
    <w:p w:rsidR="005F3116" w:rsidRDefault="005F3116" w:rsidP="00555870">
      <w:pPr>
        <w:rPr>
          <w:rtl/>
        </w:rPr>
      </w:pPr>
      <w:bookmarkStart w:id="28228" w:name="_ETM_Q52_503000"/>
      <w:bookmarkEnd w:id="28228"/>
    </w:p>
    <w:p w:rsidR="005F3116" w:rsidRDefault="005F3116" w:rsidP="00555870">
      <w:pPr>
        <w:pStyle w:val="-"/>
        <w:rPr>
          <w:rtl/>
        </w:rPr>
      </w:pPr>
      <w:bookmarkStart w:id="28229" w:name="ET_speakercontinue_5855_35"/>
      <w:r w:rsidRPr="00F86B08">
        <w:rPr>
          <w:rStyle w:val="TagStyle"/>
          <w:rtl/>
        </w:rPr>
        <w:t xml:space="preserve"> &lt;&lt; דובר_המשך &gt;&gt;</w:t>
      </w:r>
      <w:r w:rsidRPr="002B4902">
        <w:rPr>
          <w:rStyle w:val="TagStyle"/>
          <w:rtl/>
        </w:rPr>
        <w:t xml:space="preserve"> </w:t>
      </w:r>
      <w:r>
        <w:rPr>
          <w:rtl/>
        </w:rPr>
        <w:t>מתן כהנא (המחנה הממלכתי):</w:t>
      </w:r>
      <w:r w:rsidRPr="002B4902">
        <w:rPr>
          <w:rStyle w:val="TagStyle"/>
          <w:rtl/>
        </w:rPr>
        <w:t xml:space="preserve"> </w:t>
      </w:r>
      <w:r w:rsidRPr="00F86B08">
        <w:rPr>
          <w:rStyle w:val="TagStyle"/>
          <w:rtl/>
        </w:rPr>
        <w:t>&lt;&lt; דובר_המשך &gt;&gt;</w:t>
      </w:r>
      <w:r>
        <w:rPr>
          <w:rtl/>
        </w:rPr>
        <w:t xml:space="preserve">   </w:t>
      </w:r>
      <w:bookmarkEnd w:id="28229"/>
    </w:p>
    <w:p w:rsidR="005F3116" w:rsidRDefault="005F3116" w:rsidP="00555870">
      <w:pPr>
        <w:pStyle w:val="KeepWithNext"/>
        <w:rPr>
          <w:rtl/>
        </w:rPr>
      </w:pPr>
    </w:p>
    <w:p w:rsidR="005F3116" w:rsidRDefault="005F3116" w:rsidP="00555870">
      <w:pPr>
        <w:rPr>
          <w:rtl/>
        </w:rPr>
      </w:pPr>
      <w:bookmarkStart w:id="28230" w:name="_ETM_Q52_496589"/>
      <w:bookmarkStart w:id="28231" w:name="_ETM_Q52_496980"/>
      <w:bookmarkStart w:id="28232" w:name="_ETM_Q52_497220"/>
      <w:bookmarkStart w:id="28233" w:name="_ETM_Q52_497670"/>
      <w:bookmarkStart w:id="28234" w:name="_ETM_Q52_497760"/>
      <w:bookmarkStart w:id="28235" w:name="_ETM_Q52_498060"/>
      <w:bookmarkStart w:id="28236" w:name="_ETM_Q52_498180"/>
      <w:bookmarkStart w:id="28237" w:name="_ETM_Q52_498360"/>
      <w:bookmarkStart w:id="28238" w:name="_ETM_Q52_498930"/>
      <w:bookmarkStart w:id="28239" w:name="_ETM_Q52_499350"/>
      <w:bookmarkStart w:id="28240" w:name="_ETM_Q52_499470"/>
      <w:bookmarkStart w:id="28241" w:name="_ETM_Q52_500039"/>
      <w:bookmarkStart w:id="28242" w:name="_ETM_Q52_500640"/>
      <w:bookmarkStart w:id="28243" w:name="_ETM_Q52_501960"/>
      <w:bookmarkStart w:id="28244" w:name="_ETM_Q52_502199"/>
      <w:bookmarkEnd w:id="28230"/>
      <w:bookmarkEnd w:id="28231"/>
      <w:bookmarkEnd w:id="28232"/>
      <w:bookmarkEnd w:id="28233"/>
      <w:bookmarkEnd w:id="28234"/>
      <w:bookmarkEnd w:id="28235"/>
      <w:bookmarkEnd w:id="28236"/>
      <w:bookmarkEnd w:id="28237"/>
      <w:bookmarkEnd w:id="28238"/>
      <w:bookmarkEnd w:id="28239"/>
      <w:bookmarkEnd w:id="28240"/>
      <w:bookmarkEnd w:id="28241"/>
      <w:bookmarkEnd w:id="28242"/>
      <w:bookmarkEnd w:id="28243"/>
      <w:bookmarkEnd w:id="28244"/>
      <w:r>
        <w:rPr>
          <w:rtl/>
        </w:rPr>
        <w:t xml:space="preserve">פה </w:t>
      </w:r>
      <w:bookmarkStart w:id="28245" w:name="_ETM_Q52_502349"/>
      <w:bookmarkEnd w:id="28245"/>
      <w:r>
        <w:rPr>
          <w:rtl/>
        </w:rPr>
        <w:t xml:space="preserve">כתוב </w:t>
      </w:r>
      <w:bookmarkStart w:id="28246" w:name="_ETM_Q52_502619"/>
      <w:bookmarkEnd w:id="28246"/>
      <w:r>
        <w:rPr>
          <w:rtl/>
        </w:rPr>
        <w:t xml:space="preserve">שהוא </w:t>
      </w:r>
      <w:bookmarkStart w:id="28247" w:name="_ETM_Q52_502739"/>
      <w:bookmarkEnd w:id="28247"/>
      <w:r>
        <w:rPr>
          <w:rtl/>
        </w:rPr>
        <w:t xml:space="preserve">כפוף </w:t>
      </w:r>
      <w:bookmarkStart w:id="28248" w:name="_ETM_Q52_503429"/>
      <w:bookmarkEnd w:id="28248"/>
      <w:r>
        <w:rPr>
          <w:rtl/>
        </w:rPr>
        <w:t xml:space="preserve">לשר </w:t>
      </w:r>
      <w:bookmarkStart w:id="28249" w:name="_ETM_Q52_503849"/>
      <w:bookmarkEnd w:id="28249"/>
      <w:r>
        <w:rPr>
          <w:rtl/>
        </w:rPr>
        <w:t xml:space="preserve">הממונה </w:t>
      </w:r>
      <w:bookmarkStart w:id="28250" w:name="_ETM_Q52_504300"/>
      <w:bookmarkEnd w:id="28250"/>
      <w:r>
        <w:rPr>
          <w:rtl/>
        </w:rPr>
        <w:t xml:space="preserve">על </w:t>
      </w:r>
      <w:bookmarkStart w:id="28251" w:name="_ETM_Q52_504359"/>
      <w:bookmarkEnd w:id="28251"/>
      <w:r>
        <w:rPr>
          <w:rtl/>
        </w:rPr>
        <w:t>משרד</w:t>
      </w:r>
      <w:r>
        <w:rPr>
          <w:rFonts w:hint="cs"/>
          <w:rtl/>
        </w:rPr>
        <w:t>.</w:t>
      </w:r>
    </w:p>
    <w:p w:rsidR="005F3116" w:rsidRDefault="005F3116" w:rsidP="00555870">
      <w:pPr>
        <w:rPr>
          <w:rtl/>
        </w:rPr>
      </w:pPr>
      <w:bookmarkStart w:id="28252" w:name="_ETM_Q52_504000"/>
      <w:bookmarkEnd w:id="28252"/>
    </w:p>
    <w:p w:rsidR="005F3116" w:rsidRDefault="005F3116" w:rsidP="00555870">
      <w:pPr>
        <w:pStyle w:val="af5"/>
        <w:rPr>
          <w:rtl/>
        </w:rPr>
      </w:pPr>
      <w:r w:rsidRPr="00F86B08">
        <w:rPr>
          <w:rStyle w:val="TagStyle"/>
          <w:rtl/>
        </w:rPr>
        <w:t xml:space="preserve"> &lt;&lt; קריאה &gt;&gt;</w:t>
      </w:r>
      <w:r w:rsidRPr="002B4902">
        <w:rPr>
          <w:rStyle w:val="TagStyle"/>
          <w:rtl/>
        </w:rPr>
        <w:t xml:space="preserve"> </w:t>
      </w:r>
      <w:r>
        <w:rPr>
          <w:rtl/>
        </w:rPr>
        <w:t>שלמה קרעי (הליכוד):</w:t>
      </w:r>
      <w:r w:rsidRPr="002B4902">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זה בחוק. </w:t>
      </w:r>
    </w:p>
    <w:p w:rsidR="005F3116" w:rsidRDefault="005F3116" w:rsidP="00555870">
      <w:pPr>
        <w:rPr>
          <w:rtl/>
        </w:rPr>
      </w:pPr>
      <w:bookmarkStart w:id="28253" w:name="_ETM_Q52_506000"/>
      <w:bookmarkEnd w:id="28253"/>
    </w:p>
    <w:p w:rsidR="005F3116" w:rsidRDefault="005F3116" w:rsidP="00555870">
      <w:pPr>
        <w:pStyle w:val="-"/>
        <w:rPr>
          <w:rtl/>
        </w:rPr>
      </w:pPr>
      <w:bookmarkStart w:id="28254" w:name="ET_speakercontinue_5855_37"/>
      <w:r w:rsidRPr="00F86B08">
        <w:rPr>
          <w:rStyle w:val="TagStyle"/>
          <w:rtl/>
        </w:rPr>
        <w:t xml:space="preserve"> &lt;&lt; דובר_המשך &gt;&gt;</w:t>
      </w:r>
      <w:r w:rsidRPr="00963D5B">
        <w:rPr>
          <w:rStyle w:val="TagStyle"/>
          <w:rtl/>
        </w:rPr>
        <w:t xml:space="preserve"> </w:t>
      </w:r>
      <w:r>
        <w:rPr>
          <w:rtl/>
        </w:rPr>
        <w:t>מתן כהנא (המחנה הממלכתי):</w:t>
      </w:r>
      <w:r w:rsidRPr="00963D5B">
        <w:rPr>
          <w:rStyle w:val="TagStyle"/>
          <w:rtl/>
        </w:rPr>
        <w:t xml:space="preserve"> </w:t>
      </w:r>
      <w:r w:rsidRPr="00F86B08">
        <w:rPr>
          <w:rStyle w:val="TagStyle"/>
          <w:rtl/>
        </w:rPr>
        <w:t>&lt;&lt; דובר_המשך &gt;&gt;</w:t>
      </w:r>
      <w:r>
        <w:rPr>
          <w:rtl/>
        </w:rPr>
        <w:t xml:space="preserve">   </w:t>
      </w:r>
      <w:bookmarkEnd w:id="28254"/>
    </w:p>
    <w:p w:rsidR="005F3116" w:rsidRDefault="005F3116" w:rsidP="00555870">
      <w:pPr>
        <w:pStyle w:val="KeepWithNext"/>
        <w:rPr>
          <w:rtl/>
        </w:rPr>
      </w:pPr>
    </w:p>
    <w:p w:rsidR="005F3116" w:rsidRDefault="005F3116" w:rsidP="00555870">
      <w:pPr>
        <w:rPr>
          <w:rtl/>
        </w:rPr>
      </w:pPr>
      <w:bookmarkStart w:id="28255" w:name="_ETM_Q52_507000"/>
      <w:bookmarkStart w:id="28256" w:name="_ETM_Q52_504839"/>
      <w:bookmarkStart w:id="28257" w:name="_ETM_Q52_505169"/>
      <w:bookmarkStart w:id="28258" w:name="_ETM_Q52_505679"/>
      <w:bookmarkStart w:id="28259" w:name="_ETM_Q52_506009"/>
      <w:bookmarkEnd w:id="28255"/>
      <w:bookmarkEnd w:id="28256"/>
      <w:bookmarkEnd w:id="28257"/>
      <w:bookmarkEnd w:id="28258"/>
      <w:bookmarkEnd w:id="28259"/>
      <w:r>
        <w:rPr>
          <w:rtl/>
        </w:rPr>
        <w:t>לא</w:t>
      </w:r>
      <w:r>
        <w:rPr>
          <w:rFonts w:hint="cs"/>
          <w:rtl/>
        </w:rPr>
        <w:t>,</w:t>
      </w:r>
      <w:r>
        <w:rPr>
          <w:rtl/>
        </w:rPr>
        <w:t xml:space="preserve"> </w:t>
      </w:r>
      <w:bookmarkStart w:id="28260" w:name="_ETM_Q52_506189"/>
      <w:bookmarkEnd w:id="28260"/>
      <w:r>
        <w:rPr>
          <w:rtl/>
        </w:rPr>
        <w:t>לא</w:t>
      </w:r>
      <w:r>
        <w:rPr>
          <w:rFonts w:hint="cs"/>
          <w:rtl/>
        </w:rPr>
        <w:t>,</w:t>
      </w:r>
      <w:r>
        <w:rPr>
          <w:rtl/>
        </w:rPr>
        <w:t xml:space="preserve"> </w:t>
      </w:r>
      <w:bookmarkStart w:id="28261" w:name="_ETM_Q52_506309"/>
      <w:bookmarkEnd w:id="28261"/>
      <w:r>
        <w:rPr>
          <w:rtl/>
        </w:rPr>
        <w:t>לא</w:t>
      </w:r>
      <w:r>
        <w:rPr>
          <w:rFonts w:hint="cs"/>
          <w:rtl/>
        </w:rPr>
        <w:t>,</w:t>
      </w:r>
      <w:r>
        <w:rPr>
          <w:rtl/>
        </w:rPr>
        <w:t xml:space="preserve"> </w:t>
      </w:r>
      <w:bookmarkStart w:id="28262" w:name="_ETM_Q52_506880"/>
      <w:bookmarkStart w:id="28263" w:name="_ETM_Q52_507300"/>
      <w:bookmarkEnd w:id="28262"/>
      <w:bookmarkEnd w:id="28263"/>
      <w:r>
        <w:rPr>
          <w:rtl/>
        </w:rPr>
        <w:t xml:space="preserve">אני </w:t>
      </w:r>
      <w:bookmarkStart w:id="28264" w:name="_ETM_Q52_507539"/>
      <w:bookmarkEnd w:id="28264"/>
      <w:r>
        <w:rPr>
          <w:rtl/>
        </w:rPr>
        <w:t xml:space="preserve">מקריא </w:t>
      </w:r>
      <w:bookmarkStart w:id="28265" w:name="_ETM_Q52_507749"/>
      <w:bookmarkEnd w:id="28265"/>
      <w:r>
        <w:rPr>
          <w:rtl/>
        </w:rPr>
        <w:t xml:space="preserve">עכשיו </w:t>
      </w:r>
      <w:bookmarkStart w:id="28266" w:name="_ETM_Q52_508019"/>
      <w:bookmarkEnd w:id="28266"/>
      <w:r>
        <w:rPr>
          <w:rFonts w:hint="cs"/>
          <w:rtl/>
        </w:rPr>
        <w:t xml:space="preserve">את </w:t>
      </w:r>
      <w:r>
        <w:rPr>
          <w:rtl/>
        </w:rPr>
        <w:t xml:space="preserve">סעיף </w:t>
      </w:r>
      <w:bookmarkStart w:id="28267" w:name="_ETM_Q52_508320"/>
      <w:bookmarkEnd w:id="28267"/>
      <w:r>
        <w:rPr>
          <w:rFonts w:hint="cs"/>
          <w:rtl/>
        </w:rPr>
        <w:t>21.1</w:t>
      </w:r>
      <w:r>
        <w:rPr>
          <w:rtl/>
        </w:rPr>
        <w:t xml:space="preserve"> </w:t>
      </w:r>
      <w:bookmarkStart w:id="28268" w:name="_ETM_Q52_509879"/>
      <w:bookmarkEnd w:id="28268"/>
      <w:r>
        <w:rPr>
          <w:rtl/>
        </w:rPr>
        <w:t xml:space="preserve">בהסכם </w:t>
      </w:r>
      <w:bookmarkStart w:id="28269" w:name="_ETM_Q52_510359"/>
      <w:bookmarkEnd w:id="28269"/>
      <w:r>
        <w:rPr>
          <w:rtl/>
        </w:rPr>
        <w:t>הקואליציוני</w:t>
      </w:r>
      <w:r>
        <w:rPr>
          <w:rFonts w:hint="cs"/>
          <w:rtl/>
        </w:rPr>
        <w:t>:</w:t>
      </w:r>
      <w:r>
        <w:rPr>
          <w:rtl/>
        </w:rPr>
        <w:t xml:space="preserve"> </w:t>
      </w:r>
      <w:bookmarkStart w:id="28270" w:name="_ETM_Q52_511800"/>
      <w:bookmarkEnd w:id="28270"/>
      <w:r>
        <w:rPr>
          <w:rFonts w:hint="cs"/>
          <w:rtl/>
        </w:rPr>
        <w:t>"</w:t>
      </w:r>
      <w:r>
        <w:rPr>
          <w:rtl/>
        </w:rPr>
        <w:t xml:space="preserve">לשם </w:t>
      </w:r>
      <w:bookmarkStart w:id="28271" w:name="_ETM_Q52_512250"/>
      <w:bookmarkEnd w:id="28271"/>
      <w:r>
        <w:rPr>
          <w:rtl/>
        </w:rPr>
        <w:t xml:space="preserve">כך </w:t>
      </w:r>
      <w:bookmarkStart w:id="28272" w:name="_ETM_Q52_512520"/>
      <w:bookmarkEnd w:id="28272"/>
      <w:r>
        <w:rPr>
          <w:rtl/>
        </w:rPr>
        <w:t xml:space="preserve">ובטרם </w:t>
      </w:r>
      <w:bookmarkStart w:id="28273" w:name="_ETM_Q52_512940"/>
      <w:bookmarkEnd w:id="28273"/>
      <w:r>
        <w:rPr>
          <w:rtl/>
        </w:rPr>
        <w:t xml:space="preserve">השבעת </w:t>
      </w:r>
      <w:bookmarkStart w:id="28274" w:name="_ETM_Q52_513329"/>
      <w:bookmarkEnd w:id="28274"/>
      <w:r>
        <w:rPr>
          <w:rtl/>
        </w:rPr>
        <w:t xml:space="preserve">הממשלה </w:t>
      </w:r>
      <w:bookmarkStart w:id="28275" w:name="_ETM_Q52_513870"/>
      <w:bookmarkEnd w:id="28275"/>
      <w:r>
        <w:rPr>
          <w:rtl/>
        </w:rPr>
        <w:t xml:space="preserve">יתוקן </w:t>
      </w:r>
      <w:bookmarkStart w:id="28276" w:name="_ETM_Q52_514350"/>
      <w:bookmarkEnd w:id="28276"/>
      <w:r>
        <w:rPr>
          <w:rtl/>
        </w:rPr>
        <w:t>חוק</w:t>
      </w:r>
      <w:r>
        <w:rPr>
          <w:rFonts w:hint="cs"/>
          <w:rtl/>
        </w:rPr>
        <w:t>-</w:t>
      </w:r>
      <w:r>
        <w:rPr>
          <w:rtl/>
        </w:rPr>
        <w:t>יסוד</w:t>
      </w:r>
      <w:r>
        <w:rPr>
          <w:rFonts w:hint="cs"/>
          <w:rtl/>
        </w:rPr>
        <w:t xml:space="preserve">: הממשלה </w:t>
      </w:r>
      <w:bookmarkStart w:id="28277" w:name="_ETM_Q52_515440"/>
      <w:bookmarkStart w:id="28278" w:name="_ETM_Q52_515770"/>
      <w:bookmarkStart w:id="28279" w:name="_ETM_Q52_516730"/>
      <w:bookmarkEnd w:id="28277"/>
      <w:bookmarkEnd w:id="28278"/>
      <w:bookmarkEnd w:id="28279"/>
      <w:r>
        <w:rPr>
          <w:rtl/>
        </w:rPr>
        <w:t xml:space="preserve">באופן </w:t>
      </w:r>
      <w:bookmarkStart w:id="28280" w:name="_ETM_Q52_517180"/>
      <w:bookmarkEnd w:id="28280"/>
      <w:r>
        <w:rPr>
          <w:rtl/>
        </w:rPr>
        <w:t xml:space="preserve">שבמשרד </w:t>
      </w:r>
      <w:bookmarkStart w:id="28281" w:name="_ETM_Q52_517690"/>
      <w:bookmarkEnd w:id="28281"/>
      <w:r>
        <w:rPr>
          <w:rFonts w:hint="cs"/>
          <w:rtl/>
        </w:rPr>
        <w:t>עליו מ</w:t>
      </w:r>
      <w:r>
        <w:rPr>
          <w:rtl/>
        </w:rPr>
        <w:t xml:space="preserve">מונה </w:t>
      </w:r>
      <w:bookmarkStart w:id="28282" w:name="_ETM_Q52_518230"/>
      <w:bookmarkEnd w:id="28282"/>
      <w:r>
        <w:rPr>
          <w:rtl/>
        </w:rPr>
        <w:t>ש</w:t>
      </w:r>
      <w:r>
        <w:rPr>
          <w:rFonts w:hint="cs"/>
          <w:rtl/>
        </w:rPr>
        <w:t>ר</w:t>
      </w:r>
      <w:r>
        <w:rPr>
          <w:rtl/>
        </w:rPr>
        <w:t xml:space="preserve"> </w:t>
      </w:r>
      <w:bookmarkStart w:id="28283" w:name="_ETM_Q52_519050"/>
      <w:bookmarkEnd w:id="28283"/>
      <w:r>
        <w:rPr>
          <w:rtl/>
        </w:rPr>
        <w:t xml:space="preserve">יוכל </w:t>
      </w:r>
      <w:bookmarkStart w:id="28284" w:name="_ETM_Q52_519380"/>
      <w:bookmarkEnd w:id="28284"/>
      <w:r>
        <w:rPr>
          <w:rtl/>
        </w:rPr>
        <w:t>ל</w:t>
      </w:r>
      <w:r>
        <w:rPr>
          <w:rFonts w:hint="cs"/>
          <w:rtl/>
        </w:rPr>
        <w:t xml:space="preserve">התמנות שר נוסף </w:t>
      </w:r>
      <w:bookmarkStart w:id="28285" w:name="_ETM_Q52_519650"/>
      <w:bookmarkStart w:id="28286" w:name="_ETM_Q52_519890"/>
      <w:bookmarkStart w:id="28287" w:name="_ETM_Q52_520550"/>
      <w:bookmarkEnd w:id="28285"/>
      <w:bookmarkEnd w:id="28286"/>
      <w:bookmarkEnd w:id="28287"/>
      <w:r>
        <w:rPr>
          <w:rFonts w:hint="cs"/>
          <w:rtl/>
        </w:rPr>
        <w:t xml:space="preserve">שיהיה אחראי על </w:t>
      </w:r>
      <w:bookmarkStart w:id="28288" w:name="_ETM_Q52_521120"/>
      <w:bookmarkEnd w:id="28288"/>
      <w:r>
        <w:rPr>
          <w:rtl/>
        </w:rPr>
        <w:t xml:space="preserve">תחומים </w:t>
      </w:r>
      <w:bookmarkStart w:id="28289" w:name="_ETM_Q52_521510"/>
      <w:bookmarkEnd w:id="28289"/>
      <w:r>
        <w:rPr>
          <w:rtl/>
        </w:rPr>
        <w:t xml:space="preserve">מסוימים </w:t>
      </w:r>
      <w:bookmarkStart w:id="28290" w:name="_ETM_Q52_522870"/>
      <w:bookmarkEnd w:id="28290"/>
      <w:r>
        <w:rPr>
          <w:rtl/>
        </w:rPr>
        <w:t>בכ</w:t>
      </w:r>
      <w:bookmarkStart w:id="28291" w:name="_ETM_Q52_523440"/>
      <w:bookmarkEnd w:id="28291"/>
      <w:r>
        <w:rPr>
          <w:rFonts w:hint="cs"/>
          <w:rtl/>
        </w:rPr>
        <w:t>פוף לשר</w:t>
      </w:r>
      <w:r>
        <w:rPr>
          <w:rtl/>
        </w:rPr>
        <w:t xml:space="preserve"> </w:t>
      </w:r>
      <w:bookmarkStart w:id="28292" w:name="_ETM_Q52_523830"/>
      <w:bookmarkEnd w:id="28292"/>
      <w:r>
        <w:rPr>
          <w:rFonts w:hint="cs"/>
          <w:rtl/>
        </w:rPr>
        <w:t>ה</w:t>
      </w:r>
      <w:r>
        <w:rPr>
          <w:rtl/>
        </w:rPr>
        <w:t xml:space="preserve">ממונה </w:t>
      </w:r>
      <w:bookmarkStart w:id="28293" w:name="_ETM_Q52_524190"/>
      <w:bookmarkEnd w:id="28293"/>
      <w:r>
        <w:rPr>
          <w:rFonts w:hint="cs"/>
          <w:rtl/>
        </w:rPr>
        <w:t>ע</w:t>
      </w:r>
      <w:r>
        <w:rPr>
          <w:rtl/>
        </w:rPr>
        <w:t>ל</w:t>
      </w:r>
      <w:r>
        <w:rPr>
          <w:rFonts w:hint="cs"/>
          <w:rtl/>
        </w:rPr>
        <w:t xml:space="preserve"> ה</w:t>
      </w:r>
      <w:r>
        <w:rPr>
          <w:rtl/>
        </w:rPr>
        <w:t>משרד</w:t>
      </w:r>
      <w:r>
        <w:rPr>
          <w:rFonts w:hint="cs"/>
          <w:rtl/>
        </w:rPr>
        <w:t>".</w:t>
      </w:r>
    </w:p>
    <w:p w:rsidR="005F3116" w:rsidRDefault="005F3116" w:rsidP="00555870">
      <w:pPr>
        <w:rPr>
          <w:rtl/>
        </w:rPr>
      </w:pPr>
      <w:bookmarkStart w:id="28294" w:name="_ETM_Q52_521000"/>
      <w:bookmarkEnd w:id="28294"/>
    </w:p>
    <w:p w:rsidR="005F3116" w:rsidRDefault="005F3116" w:rsidP="00555870">
      <w:pPr>
        <w:pStyle w:val="af5"/>
        <w:rPr>
          <w:rtl/>
        </w:rPr>
      </w:pPr>
      <w:r w:rsidRPr="00F86B08">
        <w:rPr>
          <w:rStyle w:val="TagStyle"/>
          <w:rtl/>
        </w:rPr>
        <w:t xml:space="preserve"> &lt;&lt; קריאה &gt;&gt;</w:t>
      </w:r>
      <w:r w:rsidRPr="001937CE">
        <w:rPr>
          <w:rStyle w:val="TagStyle"/>
          <w:rtl/>
        </w:rPr>
        <w:t xml:space="preserve"> </w:t>
      </w:r>
      <w:r>
        <w:rPr>
          <w:rtl/>
        </w:rPr>
        <w:t>שלמה קרעי (הליכוד):</w:t>
      </w:r>
      <w:r w:rsidRPr="001937CE">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bookmarkStart w:id="28295" w:name="_ETM_Q52_524000"/>
      <w:bookmarkStart w:id="28296" w:name="_ETM_Q52_524700"/>
      <w:bookmarkEnd w:id="28295"/>
      <w:bookmarkEnd w:id="28296"/>
      <w:r>
        <w:rPr>
          <w:rtl/>
        </w:rPr>
        <w:t xml:space="preserve">זה </w:t>
      </w:r>
      <w:bookmarkStart w:id="28297" w:name="_ETM_Q52_524820"/>
      <w:bookmarkEnd w:id="28297"/>
      <w:r>
        <w:rPr>
          <w:rtl/>
        </w:rPr>
        <w:t>כתבנו</w:t>
      </w:r>
      <w:r>
        <w:rPr>
          <w:rFonts w:hint="cs"/>
          <w:rtl/>
        </w:rPr>
        <w:t xml:space="preserve"> בחוק.</w:t>
      </w:r>
    </w:p>
    <w:p w:rsidR="005F3116" w:rsidRDefault="005F3116" w:rsidP="00555870">
      <w:pPr>
        <w:rPr>
          <w:rtl/>
        </w:rPr>
      </w:pPr>
      <w:bookmarkStart w:id="28298" w:name="_ETM_Q52_522000"/>
      <w:bookmarkEnd w:id="28298"/>
    </w:p>
    <w:p w:rsidR="005F3116" w:rsidRDefault="005F3116" w:rsidP="00555870">
      <w:pPr>
        <w:pStyle w:val="-"/>
        <w:rPr>
          <w:rtl/>
        </w:rPr>
      </w:pPr>
      <w:bookmarkStart w:id="28299" w:name="ET_speakercontinue_5855_39"/>
      <w:r w:rsidRPr="00F86B08">
        <w:rPr>
          <w:rStyle w:val="TagStyle"/>
          <w:rtl/>
        </w:rPr>
        <w:t xml:space="preserve"> &lt;&lt; דובר_המשך &gt;&gt;</w:t>
      </w:r>
      <w:r w:rsidRPr="001937CE">
        <w:rPr>
          <w:rStyle w:val="TagStyle"/>
          <w:rtl/>
        </w:rPr>
        <w:t xml:space="preserve"> </w:t>
      </w:r>
      <w:r>
        <w:rPr>
          <w:rtl/>
        </w:rPr>
        <w:t>מתן כהנא (המחנה הממלכתי):</w:t>
      </w:r>
      <w:r w:rsidRPr="001937CE">
        <w:rPr>
          <w:rStyle w:val="TagStyle"/>
          <w:rtl/>
        </w:rPr>
        <w:t xml:space="preserve"> </w:t>
      </w:r>
      <w:r w:rsidRPr="00F86B08">
        <w:rPr>
          <w:rStyle w:val="TagStyle"/>
          <w:rtl/>
        </w:rPr>
        <w:t>&lt;&lt; דובר_המשך &gt;&gt;</w:t>
      </w:r>
      <w:r>
        <w:rPr>
          <w:rtl/>
        </w:rPr>
        <w:t xml:space="preserve">   </w:t>
      </w:r>
      <w:bookmarkEnd w:id="28299"/>
    </w:p>
    <w:p w:rsidR="005F3116" w:rsidRDefault="005F3116" w:rsidP="00555870">
      <w:pPr>
        <w:pStyle w:val="KeepWithNext"/>
        <w:rPr>
          <w:rtl/>
        </w:rPr>
      </w:pPr>
    </w:p>
    <w:p w:rsidR="005F3116" w:rsidRDefault="005F3116" w:rsidP="00555870">
      <w:pPr>
        <w:rPr>
          <w:rtl/>
        </w:rPr>
      </w:pPr>
      <w:bookmarkStart w:id="28300" w:name="_ETM_Q52_523000"/>
      <w:bookmarkStart w:id="28301" w:name="_ETM_Q52_525570"/>
      <w:bookmarkEnd w:id="28300"/>
      <w:bookmarkEnd w:id="28301"/>
      <w:r>
        <w:rPr>
          <w:rtl/>
        </w:rPr>
        <w:t>נפלא</w:t>
      </w:r>
      <w:r>
        <w:rPr>
          <w:rFonts w:hint="cs"/>
          <w:rtl/>
        </w:rPr>
        <w:t>,</w:t>
      </w:r>
      <w:r>
        <w:rPr>
          <w:rtl/>
        </w:rPr>
        <w:t xml:space="preserve"> </w:t>
      </w:r>
      <w:bookmarkStart w:id="28302" w:name="_ETM_Q52_526690"/>
      <w:bookmarkEnd w:id="28302"/>
      <w:r>
        <w:rPr>
          <w:rtl/>
        </w:rPr>
        <w:t>נפלא</w:t>
      </w:r>
      <w:r>
        <w:rPr>
          <w:rFonts w:hint="cs"/>
          <w:rtl/>
        </w:rPr>
        <w:t>, בסדר?</w:t>
      </w:r>
      <w:r>
        <w:rPr>
          <w:rtl/>
        </w:rPr>
        <w:t xml:space="preserve"> </w:t>
      </w:r>
      <w:bookmarkStart w:id="28303" w:name="_ETM_Q52_527529"/>
      <w:bookmarkStart w:id="28304" w:name="_ETM_Q52_527989"/>
      <w:bookmarkEnd w:id="28303"/>
      <w:bookmarkEnd w:id="28304"/>
      <w:r>
        <w:rPr>
          <w:rtl/>
        </w:rPr>
        <w:t xml:space="preserve">אבל </w:t>
      </w:r>
      <w:bookmarkStart w:id="28305" w:name="_ETM_Q52_528320"/>
      <w:bookmarkEnd w:id="28305"/>
      <w:r>
        <w:rPr>
          <w:rtl/>
        </w:rPr>
        <w:t xml:space="preserve">זה </w:t>
      </w:r>
      <w:bookmarkStart w:id="28306" w:name="_ETM_Q52_528469"/>
      <w:bookmarkEnd w:id="28306"/>
      <w:r>
        <w:rPr>
          <w:rtl/>
        </w:rPr>
        <w:t xml:space="preserve">לא </w:t>
      </w:r>
      <w:bookmarkStart w:id="28307" w:name="_ETM_Q52_528980"/>
      <w:bookmarkEnd w:id="28307"/>
      <w:r>
        <w:rPr>
          <w:rtl/>
        </w:rPr>
        <w:t>להיוועץ</w:t>
      </w:r>
      <w:r>
        <w:rPr>
          <w:rFonts w:hint="cs"/>
          <w:rtl/>
        </w:rPr>
        <w:t>.</w:t>
      </w:r>
    </w:p>
    <w:p w:rsidR="005F3116" w:rsidRDefault="005F3116" w:rsidP="00555870">
      <w:pPr>
        <w:rPr>
          <w:rtl/>
        </w:rPr>
      </w:pPr>
    </w:p>
    <w:p w:rsidR="005F3116" w:rsidRDefault="005F3116" w:rsidP="00555870">
      <w:pPr>
        <w:pStyle w:val="af5"/>
        <w:rPr>
          <w:rtl/>
        </w:rPr>
      </w:pPr>
      <w:r w:rsidRPr="00F86B08">
        <w:rPr>
          <w:rStyle w:val="TagStyle"/>
          <w:rtl/>
        </w:rPr>
        <w:t xml:space="preserve"> &lt;&lt; קריאה &gt;&gt;</w:t>
      </w:r>
      <w:r w:rsidRPr="001937CE">
        <w:rPr>
          <w:rStyle w:val="TagStyle"/>
          <w:rtl/>
        </w:rPr>
        <w:t xml:space="preserve"> </w:t>
      </w:r>
      <w:r>
        <w:rPr>
          <w:rtl/>
        </w:rPr>
        <w:t>שלמה קרעי (הליכוד):</w:t>
      </w:r>
      <w:r w:rsidRPr="001937CE">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לא, על ראש הממשלה, מה שקראת קודם.</w:t>
      </w:r>
    </w:p>
    <w:p w:rsidR="005F3116" w:rsidRDefault="005F3116" w:rsidP="00555870">
      <w:pPr>
        <w:rPr>
          <w:rtl/>
        </w:rPr>
      </w:pPr>
    </w:p>
    <w:p w:rsidR="005F3116" w:rsidRDefault="005F3116" w:rsidP="00555870">
      <w:pPr>
        <w:pStyle w:val="-"/>
        <w:rPr>
          <w:rtl/>
        </w:rPr>
      </w:pPr>
      <w:r w:rsidRPr="00F86B08">
        <w:rPr>
          <w:rStyle w:val="TagStyle"/>
          <w:rtl/>
        </w:rPr>
        <w:t xml:space="preserve"> &lt;&lt; דובר_המשך &gt;&gt;</w:t>
      </w:r>
      <w:r w:rsidRPr="001937CE">
        <w:rPr>
          <w:rStyle w:val="TagStyle"/>
          <w:rtl/>
        </w:rPr>
        <w:t xml:space="preserve"> </w:t>
      </w:r>
      <w:r>
        <w:rPr>
          <w:rtl/>
        </w:rPr>
        <w:t>מתן כהנא (המחנה הממלכתי):</w:t>
      </w:r>
      <w:r w:rsidRPr="001937CE">
        <w:rPr>
          <w:rStyle w:val="TagStyle"/>
          <w:rtl/>
        </w:rPr>
        <w:t xml:space="preserve"> </w:t>
      </w:r>
      <w:r w:rsidRPr="00F86B08">
        <w:rPr>
          <w:rStyle w:val="TagStyle"/>
          <w:rtl/>
        </w:rPr>
        <w:t>&lt;&lt; דובר_המשך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יפה. </w:t>
      </w:r>
      <w:bookmarkStart w:id="28308" w:name="_ETM_Q52_529519"/>
      <w:bookmarkStart w:id="28309" w:name="_ETM_Q52_529699"/>
      <w:bookmarkStart w:id="28310" w:name="_ETM_Q52_531739"/>
      <w:bookmarkStart w:id="28311" w:name="_ETM_Q52_532460"/>
      <w:bookmarkStart w:id="28312" w:name="_ETM_Q52_532940"/>
      <w:bookmarkStart w:id="28313" w:name="_ETM_Q52_533089"/>
      <w:bookmarkStart w:id="28314" w:name="_ETM_Q52_533179"/>
      <w:bookmarkStart w:id="28315" w:name="_ETM_Q52_533390"/>
      <w:bookmarkStart w:id="28316" w:name="_ETM_Q52_533629"/>
      <w:bookmarkStart w:id="28317" w:name="_ETM_Q52_534140"/>
      <w:bookmarkStart w:id="28318" w:name="_ETM_Q52_534320"/>
      <w:bookmarkEnd w:id="28308"/>
      <w:bookmarkEnd w:id="28309"/>
      <w:bookmarkEnd w:id="28310"/>
      <w:bookmarkEnd w:id="28311"/>
      <w:bookmarkEnd w:id="28312"/>
      <w:bookmarkEnd w:id="28313"/>
      <w:bookmarkEnd w:id="28314"/>
      <w:bookmarkEnd w:id="28315"/>
      <w:bookmarkEnd w:id="28316"/>
      <w:bookmarkEnd w:id="28317"/>
      <w:bookmarkEnd w:id="28318"/>
    </w:p>
    <w:p w:rsidR="005F3116" w:rsidRDefault="005F3116" w:rsidP="00555870">
      <w:pPr>
        <w:rPr>
          <w:rtl/>
        </w:rPr>
      </w:pPr>
      <w:bookmarkStart w:id="28319" w:name="_ETM_Q52_532000"/>
      <w:bookmarkEnd w:id="28319"/>
    </w:p>
    <w:p w:rsidR="005F3116" w:rsidRDefault="005F3116" w:rsidP="00555870">
      <w:pPr>
        <w:pStyle w:val="af5"/>
        <w:rPr>
          <w:rtl/>
        </w:rPr>
      </w:pPr>
      <w:r w:rsidRPr="00F86B08">
        <w:rPr>
          <w:rStyle w:val="TagStyle"/>
          <w:rtl/>
        </w:rPr>
        <w:t xml:space="preserve"> &lt;&lt; קריאה &gt;&gt;</w:t>
      </w:r>
      <w:r w:rsidRPr="00791ACA">
        <w:rPr>
          <w:rStyle w:val="TagStyle"/>
          <w:rtl/>
        </w:rPr>
        <w:t xml:space="preserve"> </w:t>
      </w:r>
      <w:r>
        <w:rPr>
          <w:rtl/>
        </w:rPr>
        <w:t>שלמה קרעי (הליכוד):</w:t>
      </w:r>
      <w:r w:rsidRPr="00791ACA">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bookmarkStart w:id="28320" w:name="_ETM_Q52_534000"/>
      <w:bookmarkEnd w:id="28320"/>
      <w:r>
        <w:rPr>
          <w:rFonts w:hint="cs"/>
          <w:rtl/>
        </w:rPr>
        <w:t>זה לא בחוק, זה היה בהסכם.</w:t>
      </w:r>
    </w:p>
    <w:p w:rsidR="005F3116" w:rsidRDefault="005F3116" w:rsidP="00555870">
      <w:pPr>
        <w:rPr>
          <w:rtl/>
        </w:rPr>
      </w:pPr>
    </w:p>
    <w:p w:rsidR="005F3116" w:rsidRDefault="005F3116" w:rsidP="00555870">
      <w:pPr>
        <w:pStyle w:val="-"/>
        <w:rPr>
          <w:rtl/>
        </w:rPr>
      </w:pPr>
      <w:r w:rsidRPr="00F86B08">
        <w:rPr>
          <w:rStyle w:val="TagStyle"/>
          <w:rtl/>
        </w:rPr>
        <w:t xml:space="preserve"> &lt;&lt; דובר_המשך &gt;&gt;</w:t>
      </w:r>
      <w:r w:rsidRPr="00791ACA">
        <w:rPr>
          <w:rStyle w:val="TagStyle"/>
          <w:rtl/>
        </w:rPr>
        <w:t xml:space="preserve"> </w:t>
      </w:r>
      <w:r>
        <w:rPr>
          <w:rtl/>
        </w:rPr>
        <w:t>מתן כהנא (המחנה הממלכתי):</w:t>
      </w:r>
      <w:r w:rsidRPr="00791ACA">
        <w:rPr>
          <w:rStyle w:val="TagStyle"/>
          <w:rtl/>
        </w:rPr>
        <w:t xml:space="preserve"> </w:t>
      </w:r>
      <w:r w:rsidRPr="00F86B08">
        <w:rPr>
          <w:rStyle w:val="TagStyle"/>
          <w:rtl/>
        </w:rPr>
        <w:t>&lt;&lt; דובר_המשך &gt;&gt;</w:t>
      </w:r>
      <w:r>
        <w:rPr>
          <w:rtl/>
        </w:rPr>
        <w:t xml:space="preserve">   </w:t>
      </w:r>
    </w:p>
    <w:p w:rsidR="005F3116" w:rsidRDefault="005F3116" w:rsidP="00555870">
      <w:pPr>
        <w:pStyle w:val="KeepWithNext"/>
        <w:rPr>
          <w:rtl/>
        </w:rPr>
      </w:pPr>
    </w:p>
    <w:p w:rsidR="005F3116" w:rsidRDefault="005F3116" w:rsidP="00555870">
      <w:pPr>
        <w:rPr>
          <w:rtl/>
        </w:rPr>
      </w:pPr>
      <w:bookmarkStart w:id="28321" w:name="_ETM_Q52_535000"/>
      <w:bookmarkStart w:id="28322" w:name="_ETM_Q52_534440"/>
      <w:bookmarkStart w:id="28323" w:name="_ETM_Q52_535359"/>
      <w:bookmarkStart w:id="28324" w:name="_ETM_Q52_536559"/>
      <w:bookmarkEnd w:id="28321"/>
      <w:bookmarkEnd w:id="28322"/>
      <w:bookmarkEnd w:id="28323"/>
      <w:bookmarkEnd w:id="28324"/>
      <w:r>
        <w:rPr>
          <w:rtl/>
        </w:rPr>
        <w:t xml:space="preserve">פה </w:t>
      </w:r>
      <w:bookmarkStart w:id="28325" w:name="_ETM_Q52_536710"/>
      <w:bookmarkEnd w:id="28325"/>
      <w:r>
        <w:rPr>
          <w:rtl/>
        </w:rPr>
        <w:t xml:space="preserve">כתוב </w:t>
      </w:r>
      <w:bookmarkStart w:id="28326" w:name="_ETM_Q52_537879"/>
      <w:bookmarkEnd w:id="28326"/>
      <w:r>
        <w:rPr>
          <w:rFonts w:hint="cs"/>
          <w:rtl/>
        </w:rPr>
        <w:t>"</w:t>
      </w:r>
      <w:r>
        <w:rPr>
          <w:rtl/>
        </w:rPr>
        <w:t xml:space="preserve">בכפוף </w:t>
      </w:r>
      <w:bookmarkStart w:id="28327" w:name="_ETM_Q52_538449"/>
      <w:bookmarkEnd w:id="28327"/>
      <w:r>
        <w:rPr>
          <w:rtl/>
        </w:rPr>
        <w:t xml:space="preserve">לאישור </w:t>
      </w:r>
      <w:bookmarkStart w:id="28328" w:name="_ETM_Q52_538779"/>
      <w:bookmarkEnd w:id="28328"/>
      <w:r>
        <w:rPr>
          <w:rtl/>
        </w:rPr>
        <w:t>ר</w:t>
      </w:r>
      <w:r>
        <w:rPr>
          <w:rFonts w:hint="cs"/>
          <w:rtl/>
        </w:rPr>
        <w:t>אש הממשלה",</w:t>
      </w:r>
      <w:r>
        <w:rPr>
          <w:rtl/>
        </w:rPr>
        <w:t xml:space="preserve"> </w:t>
      </w:r>
      <w:bookmarkStart w:id="28329" w:name="_ETM_Q52_539860"/>
      <w:bookmarkEnd w:id="28329"/>
      <w:r>
        <w:rPr>
          <w:rtl/>
        </w:rPr>
        <w:t xml:space="preserve">יעני </w:t>
      </w:r>
      <w:bookmarkStart w:id="28330" w:name="_ETM_Q52_540760"/>
      <w:bookmarkEnd w:id="28330"/>
      <w:r>
        <w:rPr>
          <w:rtl/>
        </w:rPr>
        <w:t xml:space="preserve">הוא </w:t>
      </w:r>
      <w:bookmarkStart w:id="28331" w:name="_ETM_Q52_540879"/>
      <w:bookmarkEnd w:id="28331"/>
      <w:r>
        <w:rPr>
          <w:rtl/>
        </w:rPr>
        <w:t xml:space="preserve">לא </w:t>
      </w:r>
      <w:bookmarkStart w:id="28332" w:name="_ETM_Q52_541059"/>
      <w:bookmarkStart w:id="28333" w:name="_ETM_Q52_541539"/>
      <w:bookmarkStart w:id="28334" w:name="_ETM_Q52_541629"/>
      <w:bookmarkStart w:id="28335" w:name="_ETM_Q52_541719"/>
      <w:bookmarkEnd w:id="28332"/>
      <w:bookmarkEnd w:id="28333"/>
      <w:bookmarkEnd w:id="28334"/>
      <w:bookmarkEnd w:id="28335"/>
      <w:r>
        <w:rPr>
          <w:rtl/>
        </w:rPr>
        <w:t xml:space="preserve">כפוף </w:t>
      </w:r>
      <w:bookmarkStart w:id="28336" w:name="_ETM_Q52_542050"/>
      <w:bookmarkEnd w:id="28336"/>
      <w:r>
        <w:rPr>
          <w:rtl/>
        </w:rPr>
        <w:t xml:space="preserve">לשר </w:t>
      </w:r>
      <w:bookmarkStart w:id="28337" w:name="_ETM_Q52_542350"/>
      <w:bookmarkEnd w:id="28337"/>
      <w:r>
        <w:rPr>
          <w:rtl/>
        </w:rPr>
        <w:t>הביטחון</w:t>
      </w:r>
      <w:r>
        <w:rPr>
          <w:rFonts w:hint="cs"/>
          <w:rtl/>
        </w:rPr>
        <w:t>,</w:t>
      </w:r>
      <w:r>
        <w:rPr>
          <w:rtl/>
        </w:rPr>
        <w:t xml:space="preserve"> </w:t>
      </w:r>
      <w:bookmarkStart w:id="28338" w:name="_ETM_Q52_542890"/>
      <w:bookmarkEnd w:id="28338"/>
      <w:r>
        <w:rPr>
          <w:rtl/>
        </w:rPr>
        <w:t xml:space="preserve">הוא </w:t>
      </w:r>
      <w:bookmarkStart w:id="28339" w:name="_ETM_Q52_543070"/>
      <w:bookmarkEnd w:id="28339"/>
      <w:r>
        <w:rPr>
          <w:rtl/>
        </w:rPr>
        <w:t xml:space="preserve">יכול </w:t>
      </w:r>
      <w:bookmarkStart w:id="28340" w:name="_ETM_Q52_543460"/>
      <w:bookmarkEnd w:id="28340"/>
      <w:r>
        <w:rPr>
          <w:rtl/>
        </w:rPr>
        <w:t xml:space="preserve">לעשות </w:t>
      </w:r>
      <w:bookmarkStart w:id="28341" w:name="_ETM_Q52_543789"/>
      <w:bookmarkEnd w:id="28341"/>
      <w:r>
        <w:rPr>
          <w:rtl/>
        </w:rPr>
        <w:t xml:space="preserve">דברים </w:t>
      </w:r>
      <w:bookmarkStart w:id="28342" w:name="_ETM_Q52_545100"/>
      <w:bookmarkEnd w:id="28342"/>
      <w:r>
        <w:rPr>
          <w:rtl/>
        </w:rPr>
        <w:t xml:space="preserve">כשהוא </w:t>
      </w:r>
      <w:bookmarkStart w:id="28343" w:name="_ETM_Q52_545460"/>
      <w:bookmarkEnd w:id="28343"/>
      <w:r>
        <w:rPr>
          <w:rtl/>
        </w:rPr>
        <w:t xml:space="preserve">לא </w:t>
      </w:r>
      <w:bookmarkStart w:id="28344" w:name="_ETM_Q52_545579"/>
      <w:bookmarkEnd w:id="28344"/>
      <w:r>
        <w:rPr>
          <w:rtl/>
        </w:rPr>
        <w:t xml:space="preserve">כפוף </w:t>
      </w:r>
      <w:bookmarkStart w:id="28345" w:name="_ETM_Q52_545939"/>
      <w:bookmarkEnd w:id="28345"/>
      <w:r>
        <w:rPr>
          <w:rtl/>
        </w:rPr>
        <w:t xml:space="preserve">לשר </w:t>
      </w:r>
      <w:bookmarkStart w:id="28346" w:name="_ETM_Q52_546240"/>
      <w:bookmarkEnd w:id="28346"/>
      <w:r>
        <w:rPr>
          <w:rtl/>
        </w:rPr>
        <w:t>הביטחון</w:t>
      </w:r>
      <w:r>
        <w:rPr>
          <w:rFonts w:hint="cs"/>
          <w:rtl/>
        </w:rPr>
        <w:t>,</w:t>
      </w:r>
      <w:r>
        <w:rPr>
          <w:rtl/>
        </w:rPr>
        <w:t xml:space="preserve"> </w:t>
      </w:r>
      <w:bookmarkStart w:id="28347" w:name="_ETM_Q52_546659"/>
      <w:bookmarkEnd w:id="28347"/>
      <w:r>
        <w:rPr>
          <w:rtl/>
        </w:rPr>
        <w:t xml:space="preserve">הוא </w:t>
      </w:r>
      <w:bookmarkStart w:id="28348" w:name="_ETM_Q52_546719"/>
      <w:bookmarkEnd w:id="28348"/>
      <w:r>
        <w:rPr>
          <w:rtl/>
        </w:rPr>
        <w:t xml:space="preserve">כפוף </w:t>
      </w:r>
      <w:bookmarkStart w:id="28349" w:name="_ETM_Q52_546990"/>
      <w:bookmarkEnd w:id="28349"/>
      <w:r>
        <w:rPr>
          <w:rtl/>
        </w:rPr>
        <w:t>ישירות</w:t>
      </w:r>
      <w:r>
        <w:rPr>
          <w:rFonts w:hint="cs"/>
          <w:rtl/>
        </w:rPr>
        <w:t xml:space="preserve"> לראש הממשלה. </w:t>
      </w:r>
    </w:p>
    <w:p w:rsidR="005F3116" w:rsidRDefault="005F3116" w:rsidP="00555870">
      <w:pPr>
        <w:rPr>
          <w:rtl/>
        </w:rPr>
      </w:pPr>
      <w:bookmarkStart w:id="28350" w:name="_ETM_Q52_544000"/>
      <w:bookmarkEnd w:id="28350"/>
    </w:p>
    <w:p w:rsidR="005F3116" w:rsidRDefault="005F3116" w:rsidP="00555870">
      <w:pPr>
        <w:pStyle w:val="af5"/>
        <w:rPr>
          <w:rtl/>
        </w:rPr>
      </w:pPr>
      <w:r w:rsidRPr="00F86B08">
        <w:rPr>
          <w:rStyle w:val="TagStyle"/>
          <w:rtl/>
        </w:rPr>
        <w:t xml:space="preserve"> &lt;&lt; קריאה &gt;&gt;</w:t>
      </w:r>
      <w:r w:rsidRPr="00323A64">
        <w:rPr>
          <w:rStyle w:val="TagStyle"/>
          <w:rtl/>
        </w:rPr>
        <w:t xml:space="preserve"> </w:t>
      </w:r>
      <w:r>
        <w:rPr>
          <w:rtl/>
        </w:rPr>
        <w:t>שלמה קרעי (הליכוד):</w:t>
      </w:r>
      <w:r w:rsidRPr="00323A64">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איפה אתה רואה שכתוב "לא"?</w:t>
      </w:r>
    </w:p>
    <w:p w:rsidR="005F3116" w:rsidRDefault="005F3116" w:rsidP="00555870">
      <w:pPr>
        <w:rPr>
          <w:rtl/>
        </w:rPr>
      </w:pPr>
    </w:p>
    <w:p w:rsidR="005F3116" w:rsidRDefault="005F3116" w:rsidP="00555870">
      <w:pPr>
        <w:pStyle w:val="-"/>
        <w:rPr>
          <w:rtl/>
        </w:rPr>
      </w:pPr>
      <w:r w:rsidRPr="00F86B08">
        <w:rPr>
          <w:rStyle w:val="TagStyle"/>
          <w:rtl/>
        </w:rPr>
        <w:t xml:space="preserve"> &lt;&lt; דובר_המשך &gt;&gt;</w:t>
      </w:r>
      <w:r w:rsidRPr="00EE6A72">
        <w:rPr>
          <w:rStyle w:val="TagStyle"/>
          <w:rtl/>
        </w:rPr>
        <w:t xml:space="preserve"> </w:t>
      </w:r>
      <w:r>
        <w:rPr>
          <w:rtl/>
        </w:rPr>
        <w:t>מתן כהנא (המחנה הממלכתי):</w:t>
      </w:r>
      <w:r w:rsidRPr="00EE6A72">
        <w:rPr>
          <w:rStyle w:val="TagStyle"/>
          <w:rtl/>
        </w:rPr>
        <w:t xml:space="preserve"> </w:t>
      </w:r>
      <w:r w:rsidRPr="00F86B08">
        <w:rPr>
          <w:rStyle w:val="TagStyle"/>
          <w:rtl/>
        </w:rPr>
        <w:t>&lt;&lt; דובר_המשך &gt;&gt;</w:t>
      </w:r>
      <w:r>
        <w:rPr>
          <w:rtl/>
        </w:rPr>
        <w:t xml:space="preserve">   </w:t>
      </w:r>
    </w:p>
    <w:p w:rsidR="005F3116" w:rsidRDefault="005F3116" w:rsidP="00555870">
      <w:pPr>
        <w:pStyle w:val="KeepWithNext"/>
        <w:rPr>
          <w:rtl/>
        </w:rPr>
      </w:pPr>
    </w:p>
    <w:p w:rsidR="005F3116" w:rsidRDefault="005F3116" w:rsidP="00555870">
      <w:pPr>
        <w:rPr>
          <w:rtl/>
        </w:rPr>
      </w:pPr>
      <w:bookmarkStart w:id="28351" w:name="_ETM_Q52_547289"/>
      <w:bookmarkStart w:id="28352" w:name="_ETM_Q52_547589"/>
      <w:bookmarkStart w:id="28353" w:name="_ETM_Q52_548159"/>
      <w:bookmarkStart w:id="28354" w:name="_ETM_Q52_548609"/>
      <w:bookmarkEnd w:id="28351"/>
      <w:bookmarkEnd w:id="28352"/>
      <w:bookmarkEnd w:id="28353"/>
      <w:bookmarkEnd w:id="28354"/>
      <w:r>
        <w:rPr>
          <w:rtl/>
        </w:rPr>
        <w:t xml:space="preserve">כפוף </w:t>
      </w:r>
      <w:bookmarkStart w:id="28355" w:name="_ETM_Q52_548969"/>
      <w:bookmarkEnd w:id="28355"/>
      <w:r>
        <w:rPr>
          <w:rtl/>
        </w:rPr>
        <w:t xml:space="preserve">ישירות </w:t>
      </w:r>
      <w:bookmarkStart w:id="28356" w:name="_ETM_Q52_549329"/>
      <w:bookmarkEnd w:id="28356"/>
      <w:r>
        <w:rPr>
          <w:rtl/>
        </w:rPr>
        <w:t xml:space="preserve">לראש </w:t>
      </w:r>
      <w:bookmarkStart w:id="28357" w:name="_ETM_Q52_549539"/>
      <w:bookmarkEnd w:id="28357"/>
      <w:r>
        <w:rPr>
          <w:rtl/>
        </w:rPr>
        <w:t>הממשלה</w:t>
      </w:r>
      <w:r>
        <w:rPr>
          <w:rFonts w:hint="cs"/>
          <w:rtl/>
        </w:rPr>
        <w:t xml:space="preserve"> - - - </w:t>
      </w:r>
      <w:bookmarkStart w:id="28358" w:name="_ETM_Q52_548000"/>
      <w:bookmarkEnd w:id="28358"/>
    </w:p>
    <w:p w:rsidR="005F3116" w:rsidRDefault="005F3116" w:rsidP="00555870">
      <w:pPr>
        <w:rPr>
          <w:rtl/>
        </w:rPr>
      </w:pPr>
    </w:p>
    <w:p w:rsidR="005F3116" w:rsidRDefault="005F3116" w:rsidP="00555870">
      <w:pPr>
        <w:pStyle w:val="af5"/>
        <w:rPr>
          <w:rtl/>
        </w:rPr>
      </w:pPr>
      <w:r w:rsidRPr="00F86B08">
        <w:rPr>
          <w:rStyle w:val="TagStyle"/>
          <w:rtl/>
        </w:rPr>
        <w:t xml:space="preserve"> &lt;&lt; קריאה &gt;&gt;</w:t>
      </w:r>
      <w:r w:rsidRPr="00EE6A72">
        <w:rPr>
          <w:rStyle w:val="TagStyle"/>
          <w:rtl/>
        </w:rPr>
        <w:t xml:space="preserve"> </w:t>
      </w:r>
      <w:r>
        <w:rPr>
          <w:rtl/>
        </w:rPr>
        <w:t>שלמה קרעי (הליכוד):</w:t>
      </w:r>
      <w:r w:rsidRPr="00EE6A72">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יש לך שני תנאים במצטבר, אתה מעדיף לומר שהם תנאים </w:t>
      </w:r>
      <w:bookmarkStart w:id="28359" w:name="_ETM_Q52_547000"/>
      <w:bookmarkEnd w:id="28359"/>
      <w:r>
        <w:rPr>
          <w:rFonts w:hint="cs"/>
          <w:rtl/>
        </w:rPr>
        <w:t xml:space="preserve">סותרים, תסביר את זה שהם תנאים מצטברים, מה הבעיה? </w:t>
      </w:r>
    </w:p>
    <w:p w:rsidR="005F3116" w:rsidRDefault="005F3116" w:rsidP="00555870">
      <w:pPr>
        <w:rPr>
          <w:rtl/>
        </w:rPr>
      </w:pPr>
      <w:bookmarkStart w:id="28360" w:name="_ETM_Q52_558000"/>
      <w:bookmarkEnd w:id="28360"/>
    </w:p>
    <w:p w:rsidR="005F3116" w:rsidRDefault="005F3116" w:rsidP="00555870">
      <w:pPr>
        <w:pStyle w:val="-"/>
        <w:rPr>
          <w:rtl/>
        </w:rPr>
      </w:pPr>
      <w:r w:rsidRPr="00F86B08">
        <w:rPr>
          <w:rStyle w:val="TagStyle"/>
          <w:rtl/>
        </w:rPr>
        <w:t xml:space="preserve"> &lt;&lt; דובר_המשך &gt;&gt;</w:t>
      </w:r>
      <w:r w:rsidRPr="00EE6A72">
        <w:rPr>
          <w:rStyle w:val="TagStyle"/>
          <w:rtl/>
        </w:rPr>
        <w:t xml:space="preserve"> </w:t>
      </w:r>
      <w:r>
        <w:rPr>
          <w:rtl/>
        </w:rPr>
        <w:t>מתן כהנא (המחנה הממלכתי):</w:t>
      </w:r>
      <w:r w:rsidRPr="00EE6A72">
        <w:rPr>
          <w:rStyle w:val="TagStyle"/>
          <w:rtl/>
        </w:rPr>
        <w:t xml:space="preserve"> </w:t>
      </w:r>
      <w:r w:rsidRPr="00F86B08">
        <w:rPr>
          <w:rStyle w:val="TagStyle"/>
          <w:rtl/>
        </w:rPr>
        <w:t>&lt;&lt; דובר_המשך &gt;&gt;</w:t>
      </w:r>
      <w:r>
        <w:rPr>
          <w:rtl/>
        </w:rPr>
        <w:t xml:space="preserve">   </w:t>
      </w:r>
    </w:p>
    <w:p w:rsidR="005F3116" w:rsidRDefault="005F3116" w:rsidP="00555870">
      <w:pPr>
        <w:pStyle w:val="KeepWithNext"/>
        <w:rPr>
          <w:rtl/>
        </w:rPr>
      </w:pPr>
    </w:p>
    <w:p w:rsidR="005F3116" w:rsidRDefault="005F3116" w:rsidP="00555870">
      <w:pPr>
        <w:rPr>
          <w:rtl/>
        </w:rPr>
      </w:pPr>
      <w:bookmarkStart w:id="28361" w:name="_ETM_Q52_559000"/>
      <w:bookmarkStart w:id="28362" w:name="_ETM_Q52_549869"/>
      <w:bookmarkStart w:id="28363" w:name="_ETM_Q52_550920"/>
      <w:bookmarkStart w:id="28364" w:name="_ETM_Q52_551670"/>
      <w:bookmarkStart w:id="28365" w:name="_ETM_Q52_552270"/>
      <w:bookmarkStart w:id="28366" w:name="_ETM_Q52_552479"/>
      <w:bookmarkStart w:id="28367" w:name="_ETM_Q52_552959"/>
      <w:bookmarkStart w:id="28368" w:name="_ETM_Q52_553079"/>
      <w:bookmarkStart w:id="28369" w:name="_ETM_Q52_553259"/>
      <w:bookmarkStart w:id="28370" w:name="_ETM_Q52_554969"/>
      <w:bookmarkStart w:id="28371" w:name="_ETM_Q52_555390"/>
      <w:bookmarkStart w:id="28372" w:name="_ETM_Q52_555810"/>
      <w:bookmarkStart w:id="28373" w:name="_ETM_Q52_556109"/>
      <w:bookmarkStart w:id="28374" w:name="_ETM_Q52_556960"/>
      <w:bookmarkStart w:id="28375" w:name="_ETM_Q52_557020"/>
      <w:bookmarkStart w:id="28376" w:name="_ETM_Q52_557350"/>
      <w:bookmarkStart w:id="28377" w:name="_ETM_Q52_557440"/>
      <w:bookmarkStart w:id="28378" w:name="_ETM_Q52_557799"/>
      <w:bookmarkStart w:id="28379" w:name="_ETM_Q52_558310"/>
      <w:bookmarkStart w:id="28380" w:name="_ETM_Q52_558430"/>
      <w:bookmarkEnd w:id="28361"/>
      <w:bookmarkEnd w:id="28362"/>
      <w:bookmarkEnd w:id="28363"/>
      <w:bookmarkEnd w:id="28364"/>
      <w:bookmarkEnd w:id="28365"/>
      <w:bookmarkEnd w:id="28366"/>
      <w:bookmarkEnd w:id="28367"/>
      <w:bookmarkEnd w:id="28368"/>
      <w:bookmarkEnd w:id="28369"/>
      <w:bookmarkEnd w:id="28370"/>
      <w:bookmarkEnd w:id="28371"/>
      <w:bookmarkEnd w:id="28372"/>
      <w:bookmarkEnd w:id="28373"/>
      <w:bookmarkEnd w:id="28374"/>
      <w:bookmarkEnd w:id="28375"/>
      <w:bookmarkEnd w:id="28376"/>
      <w:bookmarkEnd w:id="28377"/>
      <w:bookmarkEnd w:id="28378"/>
      <w:bookmarkEnd w:id="28379"/>
      <w:bookmarkEnd w:id="28380"/>
      <w:r>
        <w:rPr>
          <w:rtl/>
        </w:rPr>
        <w:t xml:space="preserve">בוא </w:t>
      </w:r>
      <w:bookmarkStart w:id="28381" w:name="_ETM_Q52_558700"/>
      <w:bookmarkEnd w:id="28381"/>
      <w:r>
        <w:rPr>
          <w:rtl/>
        </w:rPr>
        <w:t xml:space="preserve">נמשיך </w:t>
      </w:r>
      <w:bookmarkStart w:id="28382" w:name="_ETM_Q52_559029"/>
      <w:bookmarkEnd w:id="28382"/>
      <w:r>
        <w:rPr>
          <w:rtl/>
        </w:rPr>
        <w:t xml:space="preserve">לסעיף </w:t>
      </w:r>
      <w:bookmarkStart w:id="28383" w:name="_ETM_Q52_559420"/>
      <w:bookmarkStart w:id="28384" w:name="_ETM_Q52_561619"/>
      <w:bookmarkStart w:id="28385" w:name="_ETM_Q52_563820"/>
      <w:bookmarkEnd w:id="28383"/>
      <w:bookmarkEnd w:id="28384"/>
      <w:bookmarkEnd w:id="28385"/>
      <w:r>
        <w:rPr>
          <w:rFonts w:hint="cs"/>
          <w:rtl/>
        </w:rPr>
        <w:t xml:space="preserve">21.2 </w:t>
      </w:r>
      <w:bookmarkStart w:id="28386" w:name="_ETM_Q52_564000"/>
      <w:bookmarkEnd w:id="28386"/>
      <w:r>
        <w:rPr>
          <w:rtl/>
        </w:rPr>
        <w:t xml:space="preserve">של </w:t>
      </w:r>
      <w:bookmarkStart w:id="28387" w:name="_ETM_Q52_563970"/>
      <w:bookmarkEnd w:id="28387"/>
      <w:r>
        <w:rPr>
          <w:rtl/>
        </w:rPr>
        <w:t xml:space="preserve">ההסכם </w:t>
      </w:r>
      <w:bookmarkStart w:id="28388" w:name="_ETM_Q52_564240"/>
      <w:bookmarkEnd w:id="28388"/>
      <w:r>
        <w:rPr>
          <w:rtl/>
        </w:rPr>
        <w:t>הקואליציוני</w:t>
      </w:r>
      <w:r>
        <w:rPr>
          <w:rFonts w:hint="cs"/>
          <w:rtl/>
        </w:rPr>
        <w:t>:</w:t>
      </w:r>
      <w:r>
        <w:rPr>
          <w:rtl/>
        </w:rPr>
        <w:t xml:space="preserve"> </w:t>
      </w:r>
      <w:bookmarkStart w:id="28389" w:name="_ETM_Q52_565720"/>
      <w:bookmarkEnd w:id="28389"/>
      <w:r>
        <w:rPr>
          <w:rFonts w:hint="cs"/>
          <w:rtl/>
        </w:rPr>
        <w:t>"</w:t>
      </w:r>
      <w:r>
        <w:rPr>
          <w:rtl/>
        </w:rPr>
        <w:t xml:space="preserve">סמכויות </w:t>
      </w:r>
      <w:bookmarkStart w:id="28390" w:name="_ETM_Q52_566290"/>
      <w:bookmarkEnd w:id="28390"/>
      <w:r>
        <w:rPr>
          <w:rtl/>
        </w:rPr>
        <w:t xml:space="preserve">שר </w:t>
      </w:r>
      <w:bookmarkStart w:id="28391" w:name="_ETM_Q52_566470"/>
      <w:bookmarkEnd w:id="28391"/>
      <w:r>
        <w:rPr>
          <w:rtl/>
        </w:rPr>
        <w:t xml:space="preserve">הביטחון </w:t>
      </w:r>
      <w:bookmarkStart w:id="28392" w:name="_ETM_Q52_567339"/>
      <w:bookmarkEnd w:id="28392"/>
      <w:r>
        <w:rPr>
          <w:rtl/>
        </w:rPr>
        <w:t xml:space="preserve">הנוגעות </w:t>
      </w:r>
      <w:bookmarkStart w:id="28393" w:name="_ETM_Q52_568119"/>
      <w:bookmarkEnd w:id="28393"/>
      <w:r>
        <w:rPr>
          <w:rtl/>
        </w:rPr>
        <w:t xml:space="preserve">למינוי </w:t>
      </w:r>
      <w:bookmarkStart w:id="28394" w:name="_ETM_Q52_568779"/>
      <w:bookmarkEnd w:id="28394"/>
      <w:r>
        <w:rPr>
          <w:rtl/>
        </w:rPr>
        <w:t xml:space="preserve">מתאם </w:t>
      </w:r>
      <w:bookmarkStart w:id="28395" w:name="_ETM_Q52_569320"/>
      <w:bookmarkEnd w:id="28395"/>
      <w:r>
        <w:rPr>
          <w:rtl/>
        </w:rPr>
        <w:t xml:space="preserve">פעולות </w:t>
      </w:r>
      <w:bookmarkStart w:id="28396" w:name="_ETM_Q52_569710"/>
      <w:bookmarkEnd w:id="28396"/>
      <w:r>
        <w:rPr>
          <w:rtl/>
        </w:rPr>
        <w:t>הממשלה</w:t>
      </w:r>
      <w:r>
        <w:rPr>
          <w:rFonts w:hint="cs"/>
          <w:rtl/>
        </w:rPr>
        <w:t>,</w:t>
      </w:r>
      <w:r>
        <w:rPr>
          <w:rtl/>
        </w:rPr>
        <w:t xml:space="preserve"> </w:t>
      </w:r>
      <w:bookmarkStart w:id="28397" w:name="_ETM_Q52_570700"/>
      <w:bookmarkEnd w:id="28397"/>
      <w:r>
        <w:rPr>
          <w:rtl/>
        </w:rPr>
        <w:t>מתפ"ש</w:t>
      </w:r>
      <w:r>
        <w:rPr>
          <w:rFonts w:hint="cs"/>
          <w:rtl/>
        </w:rPr>
        <w:t>,</w:t>
      </w:r>
      <w:r>
        <w:rPr>
          <w:rtl/>
        </w:rPr>
        <w:t xml:space="preserve"> </w:t>
      </w:r>
      <w:bookmarkStart w:id="28398" w:name="_ETM_Q52_571810"/>
      <w:bookmarkEnd w:id="28398"/>
      <w:r>
        <w:rPr>
          <w:rtl/>
        </w:rPr>
        <w:t xml:space="preserve">מתאם </w:t>
      </w:r>
      <w:bookmarkStart w:id="28399" w:name="_ETM_Q52_571990"/>
      <w:bookmarkEnd w:id="28399"/>
      <w:r>
        <w:rPr>
          <w:rtl/>
        </w:rPr>
        <w:t xml:space="preserve">פעולות </w:t>
      </w:r>
      <w:bookmarkStart w:id="28400" w:name="_ETM_Q52_572229"/>
      <w:bookmarkEnd w:id="28400"/>
      <w:r>
        <w:rPr>
          <w:rtl/>
        </w:rPr>
        <w:t xml:space="preserve">הממשלה </w:t>
      </w:r>
      <w:bookmarkStart w:id="28401" w:name="_ETM_Q52_572979"/>
      <w:bookmarkEnd w:id="28401"/>
      <w:r>
        <w:rPr>
          <w:rtl/>
        </w:rPr>
        <w:t xml:space="preserve">ביהודה </w:t>
      </w:r>
      <w:bookmarkStart w:id="28402" w:name="_ETM_Q52_573369"/>
      <w:bookmarkEnd w:id="28402"/>
      <w:r>
        <w:rPr>
          <w:rtl/>
        </w:rPr>
        <w:t>ושומרון</w:t>
      </w:r>
      <w:r>
        <w:rPr>
          <w:rFonts w:hint="cs"/>
          <w:rtl/>
        </w:rPr>
        <w:t>,</w:t>
      </w:r>
      <w:r>
        <w:rPr>
          <w:rtl/>
        </w:rPr>
        <w:t xml:space="preserve"> </w:t>
      </w:r>
      <w:bookmarkStart w:id="28403" w:name="_ETM_Q52_575330"/>
      <w:bookmarkStart w:id="28404" w:name="_ETM_Q52_575630"/>
      <w:bookmarkEnd w:id="28403"/>
      <w:bookmarkEnd w:id="28404"/>
      <w:r>
        <w:rPr>
          <w:rFonts w:hint="cs"/>
          <w:rtl/>
        </w:rPr>
        <w:t>ו</w:t>
      </w:r>
      <w:r>
        <w:rPr>
          <w:rtl/>
        </w:rPr>
        <w:t xml:space="preserve">מינוי </w:t>
      </w:r>
      <w:bookmarkStart w:id="28405" w:name="_ETM_Q52_575960"/>
      <w:bookmarkEnd w:id="28405"/>
      <w:r>
        <w:rPr>
          <w:rtl/>
        </w:rPr>
        <w:t xml:space="preserve">ראש </w:t>
      </w:r>
      <w:bookmarkStart w:id="28406" w:name="_ETM_Q52_576200"/>
      <w:bookmarkEnd w:id="28406"/>
      <w:r>
        <w:rPr>
          <w:rtl/>
        </w:rPr>
        <w:t xml:space="preserve">המנהל </w:t>
      </w:r>
      <w:bookmarkStart w:id="28407" w:name="_ETM_Q52_576529"/>
      <w:bookmarkEnd w:id="28407"/>
      <w:r>
        <w:rPr>
          <w:rtl/>
        </w:rPr>
        <w:t xml:space="preserve">האזרחי </w:t>
      </w:r>
      <w:bookmarkStart w:id="28408" w:name="_ETM_Q52_577980"/>
      <w:bookmarkEnd w:id="28408"/>
      <w:r>
        <w:rPr>
          <w:rtl/>
        </w:rPr>
        <w:t xml:space="preserve">יועברו </w:t>
      </w:r>
      <w:bookmarkStart w:id="28409" w:name="_ETM_Q52_579040"/>
      <w:bookmarkEnd w:id="28409"/>
      <w:r>
        <w:rPr>
          <w:rFonts w:hint="cs"/>
          <w:rtl/>
        </w:rPr>
        <w:t>לשר", בסדר? לשר הנוסף.</w:t>
      </w:r>
    </w:p>
    <w:p w:rsidR="005F3116" w:rsidRDefault="005F3116" w:rsidP="00555870">
      <w:pPr>
        <w:rPr>
          <w:rtl/>
        </w:rPr>
      </w:pPr>
      <w:bookmarkStart w:id="28410" w:name="_ETM_Q52_580000"/>
      <w:bookmarkEnd w:id="28410"/>
    </w:p>
    <w:p w:rsidR="005F3116" w:rsidRDefault="005F3116" w:rsidP="00555870">
      <w:pPr>
        <w:pStyle w:val="af5"/>
        <w:rPr>
          <w:rtl/>
        </w:rPr>
      </w:pPr>
      <w:r w:rsidRPr="00F86B08">
        <w:rPr>
          <w:rStyle w:val="TagStyle"/>
          <w:rtl/>
        </w:rPr>
        <w:t xml:space="preserve"> &lt;&lt; קריאה &gt;&gt;</w:t>
      </w:r>
      <w:r w:rsidRPr="00EE6A72">
        <w:rPr>
          <w:rStyle w:val="TagStyle"/>
          <w:rtl/>
        </w:rPr>
        <w:t xml:space="preserve"> </w:t>
      </w:r>
      <w:r>
        <w:rPr>
          <w:rtl/>
        </w:rPr>
        <w:t>שלמה קרעי (הליכוד):</w:t>
      </w:r>
      <w:r w:rsidRPr="00EE6A72">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אלה תחומי האחריות שלו.</w:t>
      </w:r>
    </w:p>
    <w:p w:rsidR="005F3116" w:rsidRDefault="005F3116" w:rsidP="00555870">
      <w:pPr>
        <w:rPr>
          <w:rtl/>
        </w:rPr>
      </w:pPr>
    </w:p>
    <w:p w:rsidR="005F3116" w:rsidRDefault="005F3116" w:rsidP="00555870">
      <w:pPr>
        <w:pStyle w:val="-"/>
        <w:rPr>
          <w:rtl/>
        </w:rPr>
      </w:pPr>
      <w:r w:rsidRPr="00F86B08">
        <w:rPr>
          <w:rStyle w:val="TagStyle"/>
          <w:rtl/>
        </w:rPr>
        <w:t xml:space="preserve"> &lt;&lt; דובר_המשך &gt;&gt;</w:t>
      </w:r>
      <w:r w:rsidRPr="00EE6A72">
        <w:rPr>
          <w:rStyle w:val="TagStyle"/>
          <w:rtl/>
        </w:rPr>
        <w:t xml:space="preserve"> </w:t>
      </w:r>
      <w:r>
        <w:rPr>
          <w:rtl/>
        </w:rPr>
        <w:t>מתן כהנא (המחנה הממלכתי):</w:t>
      </w:r>
      <w:r w:rsidRPr="00EE6A72">
        <w:rPr>
          <w:rStyle w:val="TagStyle"/>
          <w:rtl/>
        </w:rPr>
        <w:t xml:space="preserve"> </w:t>
      </w:r>
      <w:r w:rsidRPr="00F86B08">
        <w:rPr>
          <w:rStyle w:val="TagStyle"/>
          <w:rtl/>
        </w:rPr>
        <w:t>&lt;&lt; דובר_המשך &gt;&gt;</w:t>
      </w:r>
      <w:r>
        <w:rPr>
          <w:rtl/>
        </w:rPr>
        <w:t xml:space="preserve">   </w:t>
      </w:r>
    </w:p>
    <w:p w:rsidR="005F3116" w:rsidRDefault="005F3116" w:rsidP="00555870">
      <w:pPr>
        <w:pStyle w:val="KeepWithNext"/>
        <w:rPr>
          <w:rtl/>
        </w:rPr>
      </w:pPr>
    </w:p>
    <w:p w:rsidR="005F3116" w:rsidRDefault="005F3116" w:rsidP="00555870">
      <w:pPr>
        <w:rPr>
          <w:rtl/>
        </w:rPr>
      </w:pPr>
      <w:bookmarkStart w:id="28411" w:name="_ETM_Q52_578000"/>
      <w:bookmarkEnd w:id="28411"/>
      <w:r>
        <w:rPr>
          <w:rFonts w:hint="cs"/>
          <w:rtl/>
        </w:rPr>
        <w:t>בסדר. "</w:t>
      </w:r>
      <w:bookmarkStart w:id="28412" w:name="_ETM_Q52_579729"/>
      <w:bookmarkStart w:id="28413" w:name="_ETM_Q52_580060"/>
      <w:bookmarkStart w:id="28414" w:name="_ETM_Q52_580360"/>
      <w:bookmarkStart w:id="28415" w:name="_ETM_Q52_582060"/>
      <w:bookmarkStart w:id="28416" w:name="_ETM_Q52_583069"/>
      <w:bookmarkEnd w:id="28412"/>
      <w:bookmarkEnd w:id="28413"/>
      <w:bookmarkEnd w:id="28414"/>
      <w:bookmarkEnd w:id="28415"/>
      <w:bookmarkEnd w:id="28416"/>
      <w:r>
        <w:rPr>
          <w:rFonts w:hint="cs"/>
          <w:rtl/>
        </w:rPr>
        <w:t>ה</w:t>
      </w:r>
      <w:r>
        <w:rPr>
          <w:rtl/>
        </w:rPr>
        <w:t xml:space="preserve">מינויים </w:t>
      </w:r>
      <w:bookmarkStart w:id="28417" w:name="_ETM_Q52_584359"/>
      <w:bookmarkEnd w:id="28417"/>
      <w:r>
        <w:rPr>
          <w:rtl/>
        </w:rPr>
        <w:t>י</w:t>
      </w:r>
      <w:bookmarkStart w:id="28418" w:name="_ETM_Q52_585200"/>
      <w:bookmarkEnd w:id="28418"/>
      <w:r>
        <w:rPr>
          <w:rFonts w:hint="cs"/>
          <w:rtl/>
        </w:rPr>
        <w:t>בוצעו</w:t>
      </w:r>
      <w:r>
        <w:rPr>
          <w:rtl/>
        </w:rPr>
        <w:t xml:space="preserve"> </w:t>
      </w:r>
      <w:bookmarkStart w:id="28419" w:name="_ETM_Q52_586279"/>
      <w:bookmarkEnd w:id="28419"/>
      <w:r>
        <w:rPr>
          <w:rtl/>
        </w:rPr>
        <w:t xml:space="preserve">בתיאום </w:t>
      </w:r>
      <w:bookmarkStart w:id="28420" w:name="_ETM_Q52_587500"/>
      <w:bookmarkEnd w:id="28420"/>
      <w:r>
        <w:rPr>
          <w:rtl/>
        </w:rPr>
        <w:t>ובהסכמה</w:t>
      </w:r>
      <w:r>
        <w:rPr>
          <w:rFonts w:hint="cs"/>
          <w:rtl/>
        </w:rPr>
        <w:t xml:space="preserve">" עם מי? </w:t>
      </w:r>
      <w:bookmarkStart w:id="28421" w:name="_ETM_Q52_588000"/>
      <w:bookmarkEnd w:id="28421"/>
    </w:p>
    <w:p w:rsidR="005F3116" w:rsidRDefault="005F3116" w:rsidP="00555870">
      <w:pPr>
        <w:rPr>
          <w:rtl/>
        </w:rPr>
      </w:pPr>
      <w:bookmarkStart w:id="28422" w:name="_ETM_Q52_590000"/>
      <w:bookmarkEnd w:id="28422"/>
    </w:p>
    <w:p w:rsidR="005F3116" w:rsidRDefault="005F3116" w:rsidP="00555870">
      <w:pPr>
        <w:pStyle w:val="af5"/>
        <w:rPr>
          <w:rtl/>
        </w:rPr>
      </w:pPr>
      <w:r w:rsidRPr="00F86B08">
        <w:rPr>
          <w:rStyle w:val="TagStyle"/>
          <w:rtl/>
        </w:rPr>
        <w:t xml:space="preserve"> &lt;&lt; קריאה &gt;&gt;</w:t>
      </w:r>
      <w:r w:rsidRPr="00A03EC4">
        <w:rPr>
          <w:rStyle w:val="TagStyle"/>
          <w:rtl/>
        </w:rPr>
        <w:t xml:space="preserve"> </w:t>
      </w:r>
      <w:r>
        <w:rPr>
          <w:rtl/>
        </w:rPr>
        <w:t>שלמה קרעי (הליכוד):</w:t>
      </w:r>
      <w:r w:rsidRPr="00A03EC4">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עם ראש הממשלה.</w:t>
      </w:r>
    </w:p>
    <w:p w:rsidR="005F3116" w:rsidRDefault="005F3116" w:rsidP="00555870">
      <w:pPr>
        <w:rPr>
          <w:rtl/>
        </w:rPr>
      </w:pPr>
    </w:p>
    <w:p w:rsidR="005F3116" w:rsidRDefault="005F3116" w:rsidP="00555870">
      <w:pPr>
        <w:pStyle w:val="-"/>
        <w:rPr>
          <w:rtl/>
        </w:rPr>
      </w:pPr>
      <w:r w:rsidRPr="00F86B08">
        <w:rPr>
          <w:rStyle w:val="TagStyle"/>
          <w:rtl/>
        </w:rPr>
        <w:t xml:space="preserve"> &lt;&lt; דובר_המשך &gt;&gt;</w:t>
      </w:r>
      <w:r w:rsidRPr="00A03EC4">
        <w:rPr>
          <w:rStyle w:val="TagStyle"/>
          <w:rtl/>
        </w:rPr>
        <w:t xml:space="preserve"> </w:t>
      </w:r>
      <w:r>
        <w:rPr>
          <w:rtl/>
        </w:rPr>
        <w:t>מתן כהנא (המחנה הממלכתי):</w:t>
      </w:r>
      <w:r w:rsidRPr="00A03EC4">
        <w:rPr>
          <w:rStyle w:val="TagStyle"/>
          <w:rtl/>
        </w:rPr>
        <w:t xml:space="preserve"> </w:t>
      </w:r>
      <w:r w:rsidRPr="00F86B08">
        <w:rPr>
          <w:rStyle w:val="TagStyle"/>
          <w:rtl/>
        </w:rPr>
        <w:t>&lt;&lt; דובר_המשך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 xml:space="preserve">עם ראש הממשלה, לא עם השר. </w:t>
      </w:r>
      <w:bookmarkStart w:id="28423" w:name="_ETM_Q52_589439"/>
      <w:bookmarkStart w:id="28424" w:name="_ETM_Q52_590729"/>
      <w:bookmarkStart w:id="28425" w:name="_ETM_Q52_590819"/>
      <w:bookmarkStart w:id="28426" w:name="_ETM_Q52_591659"/>
      <w:bookmarkStart w:id="28427" w:name="_ETM_Q52_593219"/>
      <w:bookmarkStart w:id="28428" w:name="_ETM_Q52_594060"/>
      <w:bookmarkStart w:id="28429" w:name="_ETM_Q52_594209"/>
      <w:bookmarkStart w:id="28430" w:name="_ETM_Q52_594329"/>
      <w:bookmarkStart w:id="28431" w:name="_ETM_Q52_596880"/>
      <w:bookmarkStart w:id="28432" w:name="_ETM_Q52_597029"/>
      <w:bookmarkStart w:id="28433" w:name="_ETM_Q52_597600"/>
      <w:bookmarkStart w:id="28434" w:name="_ETM_Q52_597750"/>
      <w:bookmarkStart w:id="28435" w:name="_ETM_Q52_598570"/>
      <w:bookmarkStart w:id="28436" w:name="_ETM_Q52_598690"/>
      <w:bookmarkEnd w:id="28423"/>
      <w:bookmarkEnd w:id="28424"/>
      <w:bookmarkEnd w:id="28425"/>
      <w:bookmarkEnd w:id="28426"/>
      <w:bookmarkEnd w:id="28427"/>
      <w:bookmarkEnd w:id="28428"/>
      <w:bookmarkEnd w:id="28429"/>
      <w:bookmarkEnd w:id="28430"/>
      <w:bookmarkEnd w:id="28431"/>
      <w:bookmarkEnd w:id="28432"/>
      <w:bookmarkEnd w:id="28433"/>
      <w:bookmarkEnd w:id="28434"/>
      <w:bookmarkEnd w:id="28435"/>
      <w:bookmarkEnd w:id="28436"/>
    </w:p>
    <w:p w:rsidR="005F3116" w:rsidRDefault="005F3116" w:rsidP="00555870">
      <w:pPr>
        <w:rPr>
          <w:rtl/>
        </w:rPr>
      </w:pPr>
    </w:p>
    <w:p w:rsidR="005F3116" w:rsidRDefault="005F3116" w:rsidP="00555870">
      <w:pPr>
        <w:pStyle w:val="af5"/>
        <w:rPr>
          <w:rtl/>
        </w:rPr>
      </w:pPr>
      <w:r w:rsidRPr="00F86B08">
        <w:rPr>
          <w:rStyle w:val="TagStyle"/>
          <w:rtl/>
        </w:rPr>
        <w:t xml:space="preserve"> &lt;&lt; קריאה &gt;&gt;</w:t>
      </w:r>
      <w:r w:rsidRPr="00A03EC4">
        <w:rPr>
          <w:rStyle w:val="TagStyle"/>
          <w:rtl/>
        </w:rPr>
        <w:t xml:space="preserve"> </w:t>
      </w:r>
      <w:r>
        <w:rPr>
          <w:rtl/>
        </w:rPr>
        <w:t>שלמה קרעי (הליכוד):</w:t>
      </w:r>
      <w:r w:rsidRPr="00A03EC4">
        <w:rPr>
          <w:rStyle w:val="TagStyle"/>
          <w:rtl/>
        </w:rPr>
        <w:t xml:space="preserve"> </w:t>
      </w:r>
      <w:r w:rsidRPr="00F86B08">
        <w:rPr>
          <w:rStyle w:val="TagStyle"/>
          <w:rtl/>
        </w:rPr>
        <w:t>&lt;&lt; קריאה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נכון, כי השר כבר כתוב בחוק-יסוד.</w:t>
      </w:r>
    </w:p>
    <w:p w:rsidR="005F3116" w:rsidRDefault="005F3116" w:rsidP="00555870">
      <w:pPr>
        <w:rPr>
          <w:rtl/>
        </w:rPr>
      </w:pPr>
    </w:p>
    <w:p w:rsidR="005F3116" w:rsidRDefault="005F3116" w:rsidP="00555870">
      <w:pPr>
        <w:pStyle w:val="-"/>
        <w:rPr>
          <w:rtl/>
        </w:rPr>
      </w:pPr>
      <w:r w:rsidRPr="00F86B08">
        <w:rPr>
          <w:rStyle w:val="TagStyle"/>
          <w:rtl/>
        </w:rPr>
        <w:t xml:space="preserve"> &lt;&lt; דובר_המשך &gt;&gt;</w:t>
      </w:r>
      <w:r w:rsidRPr="00A03EC4">
        <w:rPr>
          <w:rStyle w:val="TagStyle"/>
          <w:rtl/>
        </w:rPr>
        <w:t xml:space="preserve"> </w:t>
      </w:r>
      <w:r>
        <w:rPr>
          <w:rtl/>
        </w:rPr>
        <w:t>מתן כהנא (המחנה הממלכתי):</w:t>
      </w:r>
      <w:r w:rsidRPr="00A03EC4">
        <w:rPr>
          <w:rStyle w:val="TagStyle"/>
          <w:rtl/>
        </w:rPr>
        <w:t xml:space="preserve"> </w:t>
      </w:r>
      <w:r w:rsidRPr="00F86B08">
        <w:rPr>
          <w:rStyle w:val="TagStyle"/>
          <w:rtl/>
        </w:rPr>
        <w:t>&lt;&lt; דובר_המשך &gt;&gt;</w:t>
      </w:r>
      <w:r>
        <w:rPr>
          <w:rtl/>
        </w:rPr>
        <w:t xml:space="preserve">   </w:t>
      </w:r>
    </w:p>
    <w:p w:rsidR="005F3116" w:rsidRDefault="005F3116" w:rsidP="00555870">
      <w:pPr>
        <w:pStyle w:val="KeepWithNext"/>
        <w:rPr>
          <w:rtl/>
        </w:rPr>
      </w:pPr>
    </w:p>
    <w:p w:rsidR="005F3116" w:rsidRDefault="005F3116" w:rsidP="00555870">
      <w:pPr>
        <w:rPr>
          <w:rtl/>
        </w:rPr>
      </w:pPr>
      <w:r>
        <w:rPr>
          <w:rFonts w:hint="cs"/>
          <w:rtl/>
        </w:rPr>
        <w:t>לא עם השר.</w:t>
      </w:r>
    </w:p>
    <w:p w:rsidR="005F3116" w:rsidRDefault="005F3116" w:rsidP="00555870">
      <w:pPr>
        <w:rPr>
          <w:rtl/>
        </w:rPr>
      </w:pPr>
    </w:p>
    <w:p w:rsidR="005F3116" w:rsidRDefault="005F3116" w:rsidP="00555870">
      <w:pPr>
        <w:pStyle w:val="af5"/>
        <w:rPr>
          <w:rtl/>
        </w:rPr>
      </w:pPr>
      <w:bookmarkStart w:id="28437" w:name="ET_interruption_5802_54"/>
      <w:r w:rsidRPr="00F86B08">
        <w:rPr>
          <w:rStyle w:val="TagStyle"/>
          <w:rtl/>
        </w:rPr>
        <w:t xml:space="preserve"> &lt;&lt; קריאה &gt;&gt;</w:t>
      </w:r>
      <w:r w:rsidRPr="00A03EC4">
        <w:rPr>
          <w:rStyle w:val="TagStyle"/>
          <w:rtl/>
        </w:rPr>
        <w:t xml:space="preserve"> </w:t>
      </w:r>
      <w:r>
        <w:rPr>
          <w:rtl/>
        </w:rPr>
        <w:t>שלמה קרעי (הליכוד):</w:t>
      </w:r>
      <w:r w:rsidRPr="00A03EC4">
        <w:rPr>
          <w:rStyle w:val="TagStyle"/>
          <w:rtl/>
        </w:rPr>
        <w:t xml:space="preserve"> </w:t>
      </w:r>
      <w:r w:rsidRPr="00F86B08">
        <w:rPr>
          <w:rStyle w:val="TagStyle"/>
          <w:rtl/>
        </w:rPr>
        <w:t>&lt;&lt; קריאה &gt;&gt;</w:t>
      </w:r>
      <w:r>
        <w:rPr>
          <w:rtl/>
        </w:rPr>
        <w:t xml:space="preserve">   </w:t>
      </w:r>
      <w:bookmarkEnd w:id="28437"/>
    </w:p>
    <w:p w:rsidR="005F3116" w:rsidRDefault="005F3116" w:rsidP="00555870">
      <w:pPr>
        <w:pStyle w:val="KeepWithNext"/>
        <w:rPr>
          <w:rtl/>
        </w:rPr>
      </w:pPr>
    </w:p>
    <w:p w:rsidR="005F3116" w:rsidRDefault="005F3116" w:rsidP="00555870">
      <w:pPr>
        <w:rPr>
          <w:rtl/>
        </w:rPr>
      </w:pPr>
      <w:r>
        <w:rPr>
          <w:rFonts w:hint="cs"/>
          <w:rtl/>
        </w:rPr>
        <w:t xml:space="preserve">כי זה </w:t>
      </w:r>
      <w:bookmarkStart w:id="28438" w:name="_ETM_Q52_591000"/>
      <w:bookmarkEnd w:id="28438"/>
      <w:r>
        <w:rPr>
          <w:rFonts w:hint="cs"/>
          <w:rtl/>
        </w:rPr>
        <w:t xml:space="preserve">כבר אמרנו שהוא - - - </w:t>
      </w:r>
    </w:p>
    <w:p w:rsidR="005F3116" w:rsidRDefault="005F3116" w:rsidP="00555870">
      <w:pPr>
        <w:rPr>
          <w:rtl/>
        </w:rPr>
      </w:pPr>
      <w:bookmarkStart w:id="28439" w:name="_ETM_Q52_597000"/>
      <w:bookmarkEnd w:id="28439"/>
    </w:p>
    <w:p w:rsidR="005F3116" w:rsidRDefault="005F3116" w:rsidP="00555870">
      <w:pPr>
        <w:pStyle w:val="-"/>
        <w:rPr>
          <w:rtl/>
        </w:rPr>
      </w:pPr>
      <w:bookmarkStart w:id="28440" w:name="ET_speakercontinue_5855_55"/>
      <w:r w:rsidRPr="00F86B08">
        <w:rPr>
          <w:rStyle w:val="TagStyle"/>
          <w:rtl/>
        </w:rPr>
        <w:t xml:space="preserve"> &lt;&lt; דובר_המשך &gt;&gt;</w:t>
      </w:r>
      <w:r w:rsidRPr="00A03EC4">
        <w:rPr>
          <w:rStyle w:val="TagStyle"/>
          <w:rtl/>
        </w:rPr>
        <w:t xml:space="preserve"> </w:t>
      </w:r>
      <w:r>
        <w:rPr>
          <w:rtl/>
        </w:rPr>
        <w:t>מתן כהנא (המחנה הממלכתי):</w:t>
      </w:r>
      <w:r w:rsidRPr="00A03EC4">
        <w:rPr>
          <w:rStyle w:val="TagStyle"/>
          <w:rtl/>
        </w:rPr>
        <w:t xml:space="preserve"> </w:t>
      </w:r>
      <w:r w:rsidRPr="00F86B08">
        <w:rPr>
          <w:rStyle w:val="TagStyle"/>
          <w:rtl/>
        </w:rPr>
        <w:t>&lt;&lt; דובר_המשך &gt;&gt;</w:t>
      </w:r>
      <w:r>
        <w:rPr>
          <w:rtl/>
        </w:rPr>
        <w:t xml:space="preserve">   </w:t>
      </w:r>
      <w:bookmarkEnd w:id="28440"/>
    </w:p>
    <w:p w:rsidR="005F3116" w:rsidRDefault="005F3116" w:rsidP="00555870">
      <w:pPr>
        <w:pStyle w:val="KeepWithNext"/>
        <w:rPr>
          <w:rtl/>
        </w:rPr>
      </w:pPr>
    </w:p>
    <w:p w:rsidR="005F3116" w:rsidRDefault="005F3116" w:rsidP="00555870">
      <w:pPr>
        <w:rPr>
          <w:rtl/>
        </w:rPr>
      </w:pPr>
      <w:bookmarkStart w:id="28441" w:name="_ETM_Q52_598000"/>
      <w:bookmarkEnd w:id="28441"/>
      <w:r>
        <w:rPr>
          <w:rFonts w:hint="cs"/>
          <w:rtl/>
        </w:rPr>
        <w:t xml:space="preserve">הוא </w:t>
      </w:r>
      <w:bookmarkStart w:id="28442" w:name="_ETM_Q52_587000"/>
      <w:bookmarkEnd w:id="28442"/>
      <w:r>
        <w:rPr>
          <w:rFonts w:hint="cs"/>
          <w:rtl/>
        </w:rPr>
        <w:t>מד</w:t>
      </w:r>
      <w:r>
        <w:rPr>
          <w:rtl/>
        </w:rPr>
        <w:t xml:space="preserve">לג </w:t>
      </w:r>
      <w:bookmarkStart w:id="28443" w:name="_ETM_Q52_599140"/>
      <w:bookmarkEnd w:id="28443"/>
      <w:r>
        <w:rPr>
          <w:rtl/>
        </w:rPr>
        <w:t xml:space="preserve">על </w:t>
      </w:r>
      <w:bookmarkStart w:id="28444" w:name="_ETM_Q52_599229"/>
      <w:bookmarkEnd w:id="28444"/>
      <w:r>
        <w:rPr>
          <w:rtl/>
        </w:rPr>
        <w:t>השר</w:t>
      </w:r>
      <w:r>
        <w:rPr>
          <w:rFonts w:hint="cs"/>
          <w:rtl/>
        </w:rPr>
        <w:t>.</w:t>
      </w:r>
    </w:p>
    <w:p w:rsidR="005F3116" w:rsidRDefault="005F3116" w:rsidP="00555870">
      <w:pPr>
        <w:rPr>
          <w:rtl/>
        </w:rPr>
      </w:pPr>
    </w:p>
    <w:p w:rsidR="005F3116" w:rsidRDefault="005F3116" w:rsidP="00555870">
      <w:pPr>
        <w:pStyle w:val="af5"/>
        <w:rPr>
          <w:rtl/>
        </w:rPr>
      </w:pPr>
      <w:bookmarkStart w:id="28445" w:name="ET_interruption_5802_56"/>
      <w:r w:rsidRPr="00F86B08">
        <w:rPr>
          <w:rStyle w:val="TagStyle"/>
          <w:rtl/>
        </w:rPr>
        <w:t xml:space="preserve"> &lt;&lt; קריאה &gt;&gt;</w:t>
      </w:r>
      <w:r w:rsidRPr="00A03EC4">
        <w:rPr>
          <w:rStyle w:val="TagStyle"/>
          <w:rtl/>
        </w:rPr>
        <w:t xml:space="preserve"> </w:t>
      </w:r>
      <w:r>
        <w:rPr>
          <w:rtl/>
        </w:rPr>
        <w:t>שלמה קרעי (הליכוד):</w:t>
      </w:r>
      <w:r w:rsidRPr="00A03EC4">
        <w:rPr>
          <w:rStyle w:val="TagStyle"/>
          <w:rtl/>
        </w:rPr>
        <w:t xml:space="preserve"> </w:t>
      </w:r>
      <w:r w:rsidRPr="00F86B08">
        <w:rPr>
          <w:rStyle w:val="TagStyle"/>
          <w:rtl/>
        </w:rPr>
        <w:t>&lt;&lt; קריאה &gt;&gt;</w:t>
      </w:r>
      <w:r>
        <w:rPr>
          <w:rtl/>
        </w:rPr>
        <w:t xml:space="preserve">   </w:t>
      </w:r>
      <w:bookmarkEnd w:id="28445"/>
    </w:p>
    <w:p w:rsidR="005F3116" w:rsidRDefault="005F3116" w:rsidP="00555870">
      <w:pPr>
        <w:pStyle w:val="KeepWithNext"/>
        <w:rPr>
          <w:rtl/>
        </w:rPr>
      </w:pPr>
    </w:p>
    <w:p w:rsidR="005F3116" w:rsidRDefault="005F3116" w:rsidP="00555870">
      <w:pPr>
        <w:rPr>
          <w:rtl/>
        </w:rPr>
      </w:pPr>
      <w:r>
        <w:rPr>
          <w:rFonts w:hint="cs"/>
          <w:rtl/>
        </w:rPr>
        <w:t xml:space="preserve">אתה מניח הנחה ומקשה קושיה. </w:t>
      </w:r>
    </w:p>
    <w:p w:rsidR="005F3116" w:rsidRDefault="005F3116" w:rsidP="00555870">
      <w:pPr>
        <w:rPr>
          <w:rtl/>
        </w:rPr>
      </w:pPr>
      <w:bookmarkStart w:id="28446" w:name="_ETM_Q52_599000"/>
      <w:bookmarkEnd w:id="28446"/>
    </w:p>
    <w:p w:rsidR="005F3116" w:rsidRDefault="005F3116" w:rsidP="00555870">
      <w:pPr>
        <w:pStyle w:val="-"/>
        <w:rPr>
          <w:rtl/>
        </w:rPr>
      </w:pPr>
      <w:bookmarkStart w:id="28447" w:name="ET_speakercontinue_5855_57"/>
      <w:r w:rsidRPr="00F86B08">
        <w:rPr>
          <w:rStyle w:val="TagStyle"/>
          <w:rtl/>
        </w:rPr>
        <w:t xml:space="preserve"> &lt;&lt; דובר_המשך &gt;&gt;</w:t>
      </w:r>
      <w:r w:rsidRPr="00A03EC4">
        <w:rPr>
          <w:rStyle w:val="TagStyle"/>
          <w:rtl/>
        </w:rPr>
        <w:t xml:space="preserve"> </w:t>
      </w:r>
      <w:r>
        <w:rPr>
          <w:rtl/>
        </w:rPr>
        <w:t>מתן כהנא (המחנה הממלכתי):</w:t>
      </w:r>
      <w:r w:rsidRPr="00A03EC4">
        <w:rPr>
          <w:rStyle w:val="TagStyle"/>
          <w:rtl/>
        </w:rPr>
        <w:t xml:space="preserve"> </w:t>
      </w:r>
      <w:r w:rsidRPr="00F86B08">
        <w:rPr>
          <w:rStyle w:val="TagStyle"/>
          <w:rtl/>
        </w:rPr>
        <w:t>&lt;&lt; דובר_המשך &gt;&gt;</w:t>
      </w:r>
      <w:r>
        <w:rPr>
          <w:rtl/>
        </w:rPr>
        <w:t xml:space="preserve">   </w:t>
      </w:r>
      <w:bookmarkEnd w:id="28447"/>
    </w:p>
    <w:p w:rsidR="005F3116" w:rsidRDefault="005F3116" w:rsidP="00555870">
      <w:pPr>
        <w:pStyle w:val="KeepWithNext"/>
        <w:rPr>
          <w:rtl/>
        </w:rPr>
      </w:pPr>
    </w:p>
    <w:p w:rsidR="005F3116" w:rsidRDefault="005F3116" w:rsidP="00555870">
      <w:pPr>
        <w:rPr>
          <w:rtl/>
        </w:rPr>
      </w:pPr>
      <w:bookmarkStart w:id="28448" w:name="_ETM_Q52_602000"/>
      <w:bookmarkStart w:id="28449" w:name="_ETM_Q52_600070"/>
      <w:bookmarkStart w:id="28450" w:name="_ETM_Q52_601450"/>
      <w:bookmarkEnd w:id="28448"/>
      <w:bookmarkEnd w:id="28449"/>
      <w:bookmarkEnd w:id="28450"/>
      <w:r>
        <w:rPr>
          <w:rtl/>
        </w:rPr>
        <w:t xml:space="preserve">אין </w:t>
      </w:r>
      <w:bookmarkStart w:id="28451" w:name="_ETM_Q52_601659"/>
      <w:bookmarkEnd w:id="28451"/>
      <w:r>
        <w:rPr>
          <w:rtl/>
        </w:rPr>
        <w:t>בעיה</w:t>
      </w:r>
      <w:r>
        <w:rPr>
          <w:rFonts w:hint="cs"/>
          <w:rtl/>
        </w:rPr>
        <w:t xml:space="preserve">, אתה יודע מה? </w:t>
      </w:r>
      <w:bookmarkStart w:id="28452" w:name="_ETM_Q52_601990"/>
      <w:bookmarkStart w:id="28453" w:name="_ETM_Q52_602140"/>
      <w:bookmarkStart w:id="28454" w:name="_ETM_Q52_602320"/>
      <w:bookmarkStart w:id="28455" w:name="_ETM_Q52_603100"/>
      <w:bookmarkStart w:id="28456" w:name="_ETM_Q52_603490"/>
      <w:bookmarkStart w:id="28457" w:name="_ETM_Q52_604300"/>
      <w:bookmarkEnd w:id="28452"/>
      <w:bookmarkEnd w:id="28453"/>
      <w:bookmarkEnd w:id="28454"/>
      <w:bookmarkEnd w:id="28455"/>
      <w:bookmarkEnd w:id="28456"/>
      <w:bookmarkEnd w:id="28457"/>
      <w:r>
        <w:rPr>
          <w:rtl/>
        </w:rPr>
        <w:t xml:space="preserve">תכף </w:t>
      </w:r>
      <w:bookmarkStart w:id="28458" w:name="_ETM_Q52_604570"/>
      <w:bookmarkEnd w:id="28458"/>
      <w:r>
        <w:rPr>
          <w:rtl/>
        </w:rPr>
        <w:t xml:space="preserve">נגיע </w:t>
      </w:r>
      <w:bookmarkStart w:id="28459" w:name="_ETM_Q52_604870"/>
      <w:bookmarkEnd w:id="28459"/>
      <w:r>
        <w:rPr>
          <w:rtl/>
        </w:rPr>
        <w:t xml:space="preserve">לסעיפים </w:t>
      </w:r>
      <w:bookmarkStart w:id="28460" w:name="_ETM_Q52_605920"/>
      <w:bookmarkEnd w:id="28460"/>
      <w:r>
        <w:rPr>
          <w:rtl/>
        </w:rPr>
        <w:t xml:space="preserve">שממש </w:t>
      </w:r>
      <w:bookmarkStart w:id="28461" w:name="_ETM_Q52_606430"/>
      <w:bookmarkEnd w:id="28461"/>
      <w:r>
        <w:rPr>
          <w:rtl/>
        </w:rPr>
        <w:t xml:space="preserve">מגדירים </w:t>
      </w:r>
      <w:bookmarkStart w:id="28462" w:name="_ETM_Q52_607740"/>
      <w:bookmarkEnd w:id="28462"/>
      <w:r>
        <w:rPr>
          <w:rtl/>
        </w:rPr>
        <w:t>ש</w:t>
      </w:r>
      <w:r>
        <w:rPr>
          <w:rFonts w:hint="cs"/>
          <w:rtl/>
        </w:rPr>
        <w:t>ע</w:t>
      </w:r>
      <w:r>
        <w:rPr>
          <w:rtl/>
        </w:rPr>
        <w:t xml:space="preserve">ם </w:t>
      </w:r>
      <w:bookmarkStart w:id="28463" w:name="_ETM_Q52_608099"/>
      <w:bookmarkEnd w:id="28463"/>
      <w:r>
        <w:rPr>
          <w:rFonts w:hint="cs"/>
          <w:rtl/>
        </w:rPr>
        <w:t xml:space="preserve">השר הוא רק צריך להיות </w:t>
      </w:r>
      <w:bookmarkStart w:id="28464" w:name="_ETM_Q52_607000"/>
      <w:bookmarkEnd w:id="28464"/>
      <w:r>
        <w:rPr>
          <w:rFonts w:hint="cs"/>
          <w:rtl/>
        </w:rPr>
        <w:t xml:space="preserve">מתואם, </w:t>
      </w:r>
      <w:bookmarkStart w:id="28465" w:name="_ETM_Q52_608550"/>
      <w:bookmarkStart w:id="28466" w:name="_ETM_Q52_608880"/>
      <w:bookmarkStart w:id="28467" w:name="_ETM_Q52_609120"/>
      <w:bookmarkStart w:id="28468" w:name="_ETM_Q52_610140"/>
      <w:bookmarkStart w:id="28469" w:name="_ETM_Q52_611420"/>
      <w:bookmarkEnd w:id="28465"/>
      <w:bookmarkEnd w:id="28466"/>
      <w:bookmarkEnd w:id="28467"/>
      <w:bookmarkEnd w:id="28468"/>
      <w:bookmarkEnd w:id="28469"/>
      <w:r>
        <w:rPr>
          <w:rtl/>
        </w:rPr>
        <w:t xml:space="preserve">אבל </w:t>
      </w:r>
      <w:bookmarkStart w:id="28470" w:name="_ETM_Q52_611689"/>
      <w:bookmarkEnd w:id="28470"/>
      <w:r>
        <w:rPr>
          <w:rFonts w:hint="cs"/>
          <w:rtl/>
        </w:rPr>
        <w:t>ע</w:t>
      </w:r>
      <w:r>
        <w:rPr>
          <w:rtl/>
        </w:rPr>
        <w:t xml:space="preserve">ם </w:t>
      </w:r>
      <w:bookmarkStart w:id="28471" w:name="_ETM_Q52_611780"/>
      <w:bookmarkEnd w:id="28471"/>
      <w:r>
        <w:rPr>
          <w:rtl/>
        </w:rPr>
        <w:t xml:space="preserve">ראש </w:t>
      </w:r>
      <w:bookmarkStart w:id="28472" w:name="_ETM_Q52_611989"/>
      <w:bookmarkEnd w:id="28472"/>
      <w:r>
        <w:rPr>
          <w:rtl/>
        </w:rPr>
        <w:t>הממשלה</w:t>
      </w:r>
      <w:r>
        <w:rPr>
          <w:rFonts w:hint="cs"/>
          <w:rtl/>
        </w:rPr>
        <w:t xml:space="preserve"> –</w:t>
      </w:r>
      <w:r>
        <w:rPr>
          <w:rtl/>
        </w:rPr>
        <w:t xml:space="preserve"> </w:t>
      </w:r>
      <w:bookmarkStart w:id="28473" w:name="_ETM_Q52_613219"/>
      <w:bookmarkEnd w:id="28473"/>
      <w:r>
        <w:rPr>
          <w:rtl/>
        </w:rPr>
        <w:t xml:space="preserve">הוא </w:t>
      </w:r>
      <w:bookmarkStart w:id="28474" w:name="_ETM_Q52_613310"/>
      <w:bookmarkEnd w:id="28474"/>
      <w:r>
        <w:rPr>
          <w:rtl/>
        </w:rPr>
        <w:t xml:space="preserve">צריך </w:t>
      </w:r>
      <w:bookmarkStart w:id="28475" w:name="_ETM_Q52_613549"/>
      <w:bookmarkEnd w:id="28475"/>
      <w:r>
        <w:rPr>
          <w:rtl/>
        </w:rPr>
        <w:t xml:space="preserve">לקבל </w:t>
      </w:r>
      <w:bookmarkStart w:id="28476" w:name="_ETM_Q52_613909"/>
      <w:bookmarkEnd w:id="28476"/>
      <w:r>
        <w:rPr>
          <w:rtl/>
        </w:rPr>
        <w:t>הסכמה</w:t>
      </w:r>
      <w:r>
        <w:rPr>
          <w:rFonts w:hint="cs"/>
          <w:rtl/>
        </w:rPr>
        <w:t>.</w:t>
      </w:r>
    </w:p>
    <w:p w:rsidR="005F3116" w:rsidRDefault="005F3116" w:rsidP="00555870">
      <w:pPr>
        <w:rPr>
          <w:rtl/>
        </w:rPr>
      </w:pPr>
      <w:bookmarkStart w:id="28477" w:name="_ETM_Q52_615000"/>
      <w:bookmarkEnd w:id="28477"/>
    </w:p>
    <w:p w:rsidR="005F3116" w:rsidRDefault="005F3116" w:rsidP="00555870">
      <w:pPr>
        <w:pStyle w:val="af5"/>
        <w:rPr>
          <w:rtl/>
        </w:rPr>
      </w:pPr>
      <w:bookmarkStart w:id="28478" w:name="ET_interruption_5802_58"/>
      <w:r w:rsidRPr="00F86B08">
        <w:rPr>
          <w:rStyle w:val="TagStyle"/>
          <w:rtl/>
        </w:rPr>
        <w:t xml:space="preserve"> &lt;&lt; קריאה &gt;&gt;</w:t>
      </w:r>
      <w:r w:rsidRPr="00A03EC4">
        <w:rPr>
          <w:rStyle w:val="TagStyle"/>
          <w:rtl/>
        </w:rPr>
        <w:t xml:space="preserve"> </w:t>
      </w:r>
      <w:r>
        <w:rPr>
          <w:rtl/>
        </w:rPr>
        <w:t>שלמה קרעי (הליכוד):</w:t>
      </w:r>
      <w:r w:rsidRPr="00A03EC4">
        <w:rPr>
          <w:rStyle w:val="TagStyle"/>
          <w:rtl/>
        </w:rPr>
        <w:t xml:space="preserve"> </w:t>
      </w:r>
      <w:r w:rsidRPr="00F86B08">
        <w:rPr>
          <w:rStyle w:val="TagStyle"/>
          <w:rtl/>
        </w:rPr>
        <w:t>&lt;&lt; קריאה &gt;&gt;</w:t>
      </w:r>
      <w:r>
        <w:rPr>
          <w:rtl/>
        </w:rPr>
        <w:t xml:space="preserve">   </w:t>
      </w:r>
      <w:bookmarkEnd w:id="28478"/>
    </w:p>
    <w:p w:rsidR="005F3116" w:rsidRDefault="005F3116" w:rsidP="00555870">
      <w:pPr>
        <w:pStyle w:val="KeepWithNext"/>
        <w:rPr>
          <w:rtl/>
        </w:rPr>
      </w:pPr>
    </w:p>
    <w:p w:rsidR="005F3116" w:rsidRDefault="005F3116" w:rsidP="00555870">
      <w:pPr>
        <w:rPr>
          <w:rtl/>
        </w:rPr>
      </w:pPr>
      <w:r>
        <w:rPr>
          <w:rFonts w:hint="cs"/>
          <w:rtl/>
        </w:rPr>
        <w:t xml:space="preserve">דברי הרב ודברי התלמיד, דברי מי שומעים? </w:t>
      </w:r>
    </w:p>
    <w:p w:rsidR="005F3116" w:rsidRDefault="005F3116" w:rsidP="00555870">
      <w:pPr>
        <w:rPr>
          <w:rtl/>
        </w:rPr>
      </w:pPr>
    </w:p>
    <w:p w:rsidR="005F3116" w:rsidRDefault="005F3116" w:rsidP="00555870">
      <w:pPr>
        <w:pStyle w:val="-"/>
        <w:rPr>
          <w:rtl/>
        </w:rPr>
      </w:pPr>
      <w:bookmarkStart w:id="28479" w:name="ET_speakercontinue_5855_59"/>
      <w:r w:rsidRPr="00F86B08">
        <w:rPr>
          <w:rStyle w:val="TagStyle"/>
          <w:rtl/>
        </w:rPr>
        <w:t>&lt;&lt; דובר_המשך &gt;&gt;</w:t>
      </w:r>
      <w:r w:rsidRPr="00FE7421">
        <w:rPr>
          <w:rStyle w:val="TagStyle"/>
          <w:rtl/>
        </w:rPr>
        <w:t xml:space="preserve"> </w:t>
      </w:r>
      <w:r>
        <w:rPr>
          <w:rtl/>
        </w:rPr>
        <w:t>מתן כהנא (המחנה הממלכתי):</w:t>
      </w:r>
      <w:r w:rsidRPr="00FE7421">
        <w:rPr>
          <w:rStyle w:val="TagStyle"/>
          <w:rtl/>
        </w:rPr>
        <w:t xml:space="preserve"> </w:t>
      </w:r>
      <w:r w:rsidRPr="00F86B08">
        <w:rPr>
          <w:rStyle w:val="TagStyle"/>
          <w:rtl/>
        </w:rPr>
        <w:t>&lt;&lt; דובר_המשך &gt;&gt;</w:t>
      </w:r>
      <w:r>
        <w:rPr>
          <w:rtl/>
        </w:rPr>
        <w:t xml:space="preserve">  </w:t>
      </w:r>
    </w:p>
    <w:p w:rsidR="005F3116" w:rsidRDefault="005F3116" w:rsidP="00555870">
      <w:pPr>
        <w:pStyle w:val="KeepWithNext"/>
        <w:rPr>
          <w:rtl/>
        </w:rPr>
      </w:pPr>
      <w:bookmarkStart w:id="28480" w:name="_ETM_Q52_619000"/>
      <w:bookmarkEnd w:id="28480"/>
    </w:p>
    <w:p w:rsidR="005F3116" w:rsidRDefault="005F3116" w:rsidP="00555870">
      <w:pPr>
        <w:pStyle w:val="KeepWithNext"/>
        <w:rPr>
          <w:rtl/>
        </w:rPr>
      </w:pPr>
      <w:r>
        <w:rPr>
          <w:rFonts w:hint="cs"/>
          <w:rtl/>
        </w:rPr>
        <w:t xml:space="preserve">בסדר, </w:t>
      </w:r>
      <w:bookmarkStart w:id="28481" w:name="_ETM_Q52_616000"/>
      <w:bookmarkStart w:id="28482" w:name="_ETM_Q52_614359"/>
      <w:bookmarkStart w:id="28483" w:name="_ETM_Q52_614689"/>
      <w:bookmarkStart w:id="28484" w:name="_ETM_Q52_615049"/>
      <w:bookmarkStart w:id="28485" w:name="_ETM_Q52_615590"/>
      <w:bookmarkStart w:id="28486" w:name="_ETM_Q52_615739"/>
      <w:bookmarkStart w:id="28487" w:name="_ETM_Q52_616219"/>
      <w:bookmarkStart w:id="28488" w:name="_ETM_Q52_617270"/>
      <w:bookmarkStart w:id="28489" w:name="_ETM_Q52_617660"/>
      <w:bookmarkStart w:id="28490" w:name="_ETM_Q52_617780"/>
      <w:bookmarkStart w:id="28491" w:name="_ETM_Q52_618380"/>
      <w:bookmarkEnd w:id="28479"/>
      <w:bookmarkEnd w:id="28481"/>
      <w:bookmarkEnd w:id="28482"/>
      <w:bookmarkEnd w:id="28483"/>
      <w:bookmarkEnd w:id="28484"/>
      <w:bookmarkEnd w:id="28485"/>
      <w:bookmarkEnd w:id="28486"/>
      <w:bookmarkEnd w:id="28487"/>
      <w:bookmarkEnd w:id="28488"/>
      <w:bookmarkEnd w:id="28489"/>
      <w:bookmarkEnd w:id="28490"/>
      <w:bookmarkEnd w:id="28491"/>
      <w:r>
        <w:rPr>
          <w:rtl/>
        </w:rPr>
        <w:t xml:space="preserve">אנחנו </w:t>
      </w:r>
      <w:bookmarkStart w:id="28492" w:name="_ETM_Q52_619099"/>
      <w:bookmarkEnd w:id="28492"/>
      <w:r>
        <w:rPr>
          <w:rtl/>
        </w:rPr>
        <w:t xml:space="preserve">רוצים </w:t>
      </w:r>
      <w:bookmarkStart w:id="28493" w:name="_ETM_Q52_619370"/>
      <w:bookmarkEnd w:id="28493"/>
      <w:r>
        <w:rPr>
          <w:rtl/>
        </w:rPr>
        <w:t xml:space="preserve">לשרת </w:t>
      </w:r>
      <w:bookmarkStart w:id="28494" w:name="_ETM_Q52_619730"/>
      <w:bookmarkEnd w:id="28494"/>
      <w:r>
        <w:rPr>
          <w:rtl/>
        </w:rPr>
        <w:t xml:space="preserve">את </w:t>
      </w:r>
      <w:bookmarkStart w:id="28495" w:name="_ETM_Q52_619880"/>
      <w:bookmarkEnd w:id="28495"/>
      <w:r>
        <w:rPr>
          <w:rtl/>
        </w:rPr>
        <w:t xml:space="preserve">הממשלה </w:t>
      </w:r>
      <w:bookmarkStart w:id="28496" w:name="_ETM_Q52_620270"/>
      <w:bookmarkEnd w:id="28496"/>
      <w:r>
        <w:rPr>
          <w:rtl/>
        </w:rPr>
        <w:t xml:space="preserve">החדשה </w:t>
      </w:r>
      <w:bookmarkStart w:id="28497" w:name="_ETM_Q52_620720"/>
      <w:bookmarkEnd w:id="28497"/>
      <w:r>
        <w:rPr>
          <w:rtl/>
        </w:rPr>
        <w:t xml:space="preserve">שעומדת </w:t>
      </w:r>
      <w:bookmarkStart w:id="28498" w:name="_ETM_Q52_621110"/>
      <w:bookmarkEnd w:id="28498"/>
      <w:r>
        <w:rPr>
          <w:rtl/>
        </w:rPr>
        <w:t xml:space="preserve">להיות </w:t>
      </w:r>
      <w:bookmarkStart w:id="28499" w:name="_ETM_Q52_621319"/>
      <w:bookmarkEnd w:id="28499"/>
      <w:r>
        <w:rPr>
          <w:rtl/>
        </w:rPr>
        <w:t>פה</w:t>
      </w:r>
      <w:r>
        <w:rPr>
          <w:rFonts w:hint="cs"/>
          <w:rtl/>
        </w:rPr>
        <w:t>.</w:t>
      </w:r>
      <w:r>
        <w:rPr>
          <w:rtl/>
        </w:rPr>
        <w:t xml:space="preserve"> </w:t>
      </w:r>
      <w:bookmarkStart w:id="28500" w:name="_ETM_Q52_621960"/>
      <w:bookmarkEnd w:id="28500"/>
      <w:r>
        <w:rPr>
          <w:rtl/>
        </w:rPr>
        <w:t xml:space="preserve">אנחנו </w:t>
      </w:r>
      <w:bookmarkStart w:id="28501" w:name="_ETM_Q52_622140"/>
      <w:bookmarkEnd w:id="28501"/>
      <w:r>
        <w:rPr>
          <w:rtl/>
        </w:rPr>
        <w:t xml:space="preserve">לא </w:t>
      </w:r>
      <w:bookmarkStart w:id="28502" w:name="_ETM_Q52_622260"/>
      <w:bookmarkEnd w:id="28502"/>
      <w:r>
        <w:rPr>
          <w:rtl/>
        </w:rPr>
        <w:t xml:space="preserve">רוצים </w:t>
      </w:r>
      <w:bookmarkStart w:id="28503" w:name="_ETM_Q52_622530"/>
      <w:bookmarkEnd w:id="28503"/>
      <w:r>
        <w:rPr>
          <w:rtl/>
        </w:rPr>
        <w:t xml:space="preserve">לגרום </w:t>
      </w:r>
      <w:bookmarkStart w:id="28504" w:name="_ETM_Q52_622830"/>
      <w:bookmarkEnd w:id="28504"/>
      <w:r>
        <w:rPr>
          <w:rtl/>
        </w:rPr>
        <w:t xml:space="preserve">לכם </w:t>
      </w:r>
      <w:bookmarkStart w:id="28505" w:name="_ETM_Q52_623130"/>
      <w:bookmarkEnd w:id="28505"/>
      <w:r>
        <w:rPr>
          <w:rtl/>
        </w:rPr>
        <w:t>אי</w:t>
      </w:r>
      <w:bookmarkStart w:id="28506" w:name="_ETM_Q52_623220"/>
      <w:bookmarkEnd w:id="28506"/>
      <w:r>
        <w:rPr>
          <w:rFonts w:hint="cs"/>
          <w:rtl/>
        </w:rPr>
        <w:t>-</w:t>
      </w:r>
      <w:r>
        <w:rPr>
          <w:rtl/>
        </w:rPr>
        <w:t xml:space="preserve">נעימות </w:t>
      </w:r>
      <w:bookmarkStart w:id="28507" w:name="_ETM_Q52_623820"/>
      <w:bookmarkEnd w:id="28507"/>
      <w:r>
        <w:rPr>
          <w:rtl/>
        </w:rPr>
        <w:t xml:space="preserve">מול </w:t>
      </w:r>
      <w:bookmarkStart w:id="28508" w:name="_ETM_Q52_624030"/>
      <w:bookmarkEnd w:id="28508"/>
      <w:r>
        <w:rPr>
          <w:rtl/>
        </w:rPr>
        <w:t>בג"ץ</w:t>
      </w:r>
      <w:r>
        <w:rPr>
          <w:rFonts w:hint="cs"/>
          <w:rtl/>
        </w:rPr>
        <w:t>,</w:t>
      </w:r>
      <w:r>
        <w:rPr>
          <w:rtl/>
        </w:rPr>
        <w:t xml:space="preserve"> </w:t>
      </w:r>
      <w:bookmarkStart w:id="28509" w:name="_ETM_Q52_624990"/>
      <w:bookmarkEnd w:id="28509"/>
      <w:r>
        <w:rPr>
          <w:rtl/>
        </w:rPr>
        <w:t xml:space="preserve">שבג"ץ </w:t>
      </w:r>
      <w:bookmarkStart w:id="28510" w:name="_ETM_Q52_625530"/>
      <w:bookmarkEnd w:id="28510"/>
      <w:r>
        <w:rPr>
          <w:rtl/>
        </w:rPr>
        <w:t xml:space="preserve">יפסול </w:t>
      </w:r>
      <w:bookmarkStart w:id="28511" w:name="_ETM_Q52_625860"/>
      <w:bookmarkEnd w:id="28511"/>
      <w:r>
        <w:rPr>
          <w:rtl/>
        </w:rPr>
        <w:t xml:space="preserve">לכם </w:t>
      </w:r>
      <w:bookmarkStart w:id="28512" w:name="_ETM_Q52_626100"/>
      <w:bookmarkEnd w:id="28512"/>
      <w:r>
        <w:rPr>
          <w:rtl/>
        </w:rPr>
        <w:t xml:space="preserve">הסכמים </w:t>
      </w:r>
      <w:bookmarkStart w:id="28513" w:name="_ETM_Q52_626460"/>
      <w:bookmarkEnd w:id="28513"/>
      <w:r>
        <w:rPr>
          <w:rtl/>
        </w:rPr>
        <w:t>קואליציוניים</w:t>
      </w:r>
      <w:r>
        <w:rPr>
          <w:rFonts w:hint="cs"/>
          <w:rtl/>
        </w:rPr>
        <w:t>.</w:t>
      </w:r>
    </w:p>
    <w:p w:rsidR="005F3116" w:rsidRDefault="005F3116" w:rsidP="00555870">
      <w:pPr>
        <w:pStyle w:val="KeepWithNext"/>
        <w:rPr>
          <w:rtl/>
        </w:rPr>
      </w:pPr>
    </w:p>
    <w:p w:rsidR="005F3116" w:rsidRDefault="005F3116" w:rsidP="00555870">
      <w:pPr>
        <w:pStyle w:val="af5"/>
        <w:rPr>
          <w:rtl/>
        </w:rPr>
      </w:pPr>
      <w:bookmarkStart w:id="28514" w:name="ET_interruption_5802_60"/>
      <w:r w:rsidRPr="00F86B08">
        <w:rPr>
          <w:rStyle w:val="TagStyle"/>
          <w:rtl/>
        </w:rPr>
        <w:t xml:space="preserve"> &lt;&lt; קריאה &gt;&gt;</w:t>
      </w:r>
      <w:r w:rsidRPr="004607F7">
        <w:rPr>
          <w:rStyle w:val="TagStyle"/>
          <w:rtl/>
        </w:rPr>
        <w:t xml:space="preserve"> </w:t>
      </w:r>
      <w:r>
        <w:rPr>
          <w:rtl/>
        </w:rPr>
        <w:t>שלמה קרעי (הליכוד):</w:t>
      </w:r>
      <w:r w:rsidRPr="004607F7">
        <w:rPr>
          <w:rStyle w:val="TagStyle"/>
          <w:rtl/>
        </w:rPr>
        <w:t xml:space="preserve"> </w:t>
      </w:r>
      <w:r w:rsidRPr="00F86B08">
        <w:rPr>
          <w:rStyle w:val="TagStyle"/>
          <w:rtl/>
        </w:rPr>
        <w:t>&lt;&lt; קריאה &gt;&gt;</w:t>
      </w:r>
      <w:r>
        <w:rPr>
          <w:rtl/>
        </w:rPr>
        <w:t xml:space="preserve">   </w:t>
      </w:r>
      <w:bookmarkEnd w:id="28514"/>
    </w:p>
    <w:p w:rsidR="005F3116" w:rsidRDefault="005F3116" w:rsidP="00555870">
      <w:pPr>
        <w:pStyle w:val="KeepWithNext"/>
        <w:rPr>
          <w:rtl/>
        </w:rPr>
      </w:pPr>
    </w:p>
    <w:p w:rsidR="005F3116" w:rsidRDefault="005F3116" w:rsidP="00555870">
      <w:pPr>
        <w:rPr>
          <w:rtl/>
        </w:rPr>
      </w:pPr>
      <w:r>
        <w:rPr>
          <w:rFonts w:hint="cs"/>
          <w:rtl/>
        </w:rPr>
        <w:t xml:space="preserve">בינתיים בג"ץ דחה את העתירה לצו ביניים ונתן לנו אפשרות - - - </w:t>
      </w:r>
    </w:p>
    <w:p w:rsidR="005F3116" w:rsidRDefault="005F3116" w:rsidP="00555870">
      <w:pPr>
        <w:rPr>
          <w:rtl/>
        </w:rPr>
      </w:pPr>
      <w:bookmarkStart w:id="28515" w:name="_ETM_Q52_629000"/>
      <w:bookmarkEnd w:id="28515"/>
    </w:p>
    <w:p w:rsidR="005F3116" w:rsidRDefault="005F3116" w:rsidP="00555870">
      <w:pPr>
        <w:pStyle w:val="-"/>
        <w:rPr>
          <w:rtl/>
        </w:rPr>
      </w:pPr>
      <w:bookmarkStart w:id="28516" w:name="ET_speakercontinue_5855_61"/>
      <w:r w:rsidRPr="00F86B08">
        <w:rPr>
          <w:rStyle w:val="TagStyle"/>
          <w:rtl/>
        </w:rPr>
        <w:t xml:space="preserve"> &lt;&lt; דובר_המשך &gt;&gt;</w:t>
      </w:r>
      <w:r w:rsidRPr="004607F7">
        <w:rPr>
          <w:rStyle w:val="TagStyle"/>
          <w:rtl/>
        </w:rPr>
        <w:t xml:space="preserve"> </w:t>
      </w:r>
      <w:r>
        <w:rPr>
          <w:rtl/>
        </w:rPr>
        <w:t>מתן כהנא (המחנה הממלכתי):</w:t>
      </w:r>
      <w:r w:rsidRPr="004607F7">
        <w:rPr>
          <w:rStyle w:val="TagStyle"/>
          <w:rtl/>
        </w:rPr>
        <w:t xml:space="preserve"> </w:t>
      </w:r>
      <w:r w:rsidRPr="00F86B08">
        <w:rPr>
          <w:rStyle w:val="TagStyle"/>
          <w:rtl/>
        </w:rPr>
        <w:t>&lt;&lt; דובר_המשך &gt;&gt;</w:t>
      </w:r>
      <w:r>
        <w:rPr>
          <w:rtl/>
        </w:rPr>
        <w:t xml:space="preserve">   </w:t>
      </w:r>
      <w:bookmarkEnd w:id="28516"/>
    </w:p>
    <w:p w:rsidR="005F3116" w:rsidRDefault="005F3116" w:rsidP="00555870">
      <w:pPr>
        <w:pStyle w:val="KeepWithNext"/>
        <w:rPr>
          <w:rtl/>
        </w:rPr>
      </w:pPr>
    </w:p>
    <w:p w:rsidR="005F3116" w:rsidRDefault="005F3116" w:rsidP="00555870">
      <w:pPr>
        <w:rPr>
          <w:rtl/>
        </w:rPr>
      </w:pPr>
      <w:bookmarkStart w:id="28517" w:name="_ETM_Q52_630000"/>
      <w:bookmarkEnd w:id="28517"/>
      <w:r>
        <w:rPr>
          <w:rFonts w:hint="cs"/>
          <w:rtl/>
        </w:rPr>
        <w:t xml:space="preserve">כי הוא אמר שהיא מוקדמת מדיי. היא מוקדמת מדיי. </w:t>
      </w:r>
    </w:p>
    <w:p w:rsidR="005F3116" w:rsidRDefault="005F3116" w:rsidP="00555870">
      <w:pPr>
        <w:rPr>
          <w:rtl/>
        </w:rPr>
      </w:pPr>
      <w:bookmarkStart w:id="28518" w:name="_ETM_Q52_625000"/>
      <w:bookmarkEnd w:id="28518"/>
    </w:p>
    <w:p w:rsidR="005F3116" w:rsidRDefault="005F3116" w:rsidP="00555870">
      <w:pPr>
        <w:pStyle w:val="af5"/>
        <w:rPr>
          <w:rtl/>
        </w:rPr>
      </w:pPr>
      <w:bookmarkStart w:id="28519" w:name="ET_interruption_5802_62"/>
      <w:r w:rsidRPr="00F86B08">
        <w:rPr>
          <w:rStyle w:val="TagStyle"/>
          <w:rtl/>
        </w:rPr>
        <w:t xml:space="preserve"> &lt;&lt; קריאה &gt;&gt;</w:t>
      </w:r>
      <w:r w:rsidRPr="004607F7">
        <w:rPr>
          <w:rStyle w:val="TagStyle"/>
          <w:rtl/>
        </w:rPr>
        <w:t xml:space="preserve"> </w:t>
      </w:r>
      <w:r>
        <w:rPr>
          <w:rtl/>
        </w:rPr>
        <w:t>שלמה קרעי (הליכוד):</w:t>
      </w:r>
      <w:r w:rsidRPr="004607F7">
        <w:rPr>
          <w:rStyle w:val="TagStyle"/>
          <w:rtl/>
        </w:rPr>
        <w:t xml:space="preserve"> </w:t>
      </w:r>
      <w:r w:rsidRPr="00F86B08">
        <w:rPr>
          <w:rStyle w:val="TagStyle"/>
          <w:rtl/>
        </w:rPr>
        <w:t>&lt;&lt; קריאה &gt;&gt;</w:t>
      </w:r>
      <w:r>
        <w:rPr>
          <w:rtl/>
        </w:rPr>
        <w:t xml:space="preserve">   </w:t>
      </w:r>
      <w:bookmarkEnd w:id="28519"/>
    </w:p>
    <w:p w:rsidR="005F3116" w:rsidRDefault="005F3116" w:rsidP="00555870">
      <w:pPr>
        <w:pStyle w:val="KeepWithNext"/>
        <w:rPr>
          <w:rtl/>
        </w:rPr>
      </w:pPr>
    </w:p>
    <w:p w:rsidR="005F3116" w:rsidRDefault="005F3116" w:rsidP="00555870">
      <w:pPr>
        <w:rPr>
          <w:rtl/>
        </w:rPr>
      </w:pPr>
      <w:bookmarkStart w:id="28520" w:name="_ETM_Q52_628000"/>
      <w:bookmarkEnd w:id="28520"/>
      <w:r>
        <w:rPr>
          <w:rFonts w:hint="cs"/>
          <w:rtl/>
        </w:rPr>
        <w:t>לא שיש לו סמכויות בכלל.</w:t>
      </w:r>
    </w:p>
    <w:p w:rsidR="005F3116" w:rsidRDefault="005F3116" w:rsidP="00555870">
      <w:pPr>
        <w:rPr>
          <w:rtl/>
        </w:rPr>
      </w:pPr>
    </w:p>
    <w:p w:rsidR="005F3116" w:rsidRDefault="005F3116" w:rsidP="00555870">
      <w:pPr>
        <w:pStyle w:val="-"/>
        <w:rPr>
          <w:rtl/>
        </w:rPr>
      </w:pPr>
      <w:r w:rsidRPr="00F86B08">
        <w:rPr>
          <w:rStyle w:val="TagStyle"/>
          <w:rtl/>
        </w:rPr>
        <w:t xml:space="preserve"> &lt;&lt; דובר_המשך &gt;&gt;</w:t>
      </w:r>
      <w:r w:rsidRPr="004607F7">
        <w:rPr>
          <w:rStyle w:val="TagStyle"/>
          <w:rtl/>
        </w:rPr>
        <w:t xml:space="preserve"> </w:t>
      </w:r>
      <w:r>
        <w:rPr>
          <w:rtl/>
        </w:rPr>
        <w:t>מתן כהנא (המחנה הממלכתי):</w:t>
      </w:r>
      <w:r w:rsidRPr="004607F7">
        <w:rPr>
          <w:rStyle w:val="TagStyle"/>
          <w:rtl/>
        </w:rPr>
        <w:t xml:space="preserve"> </w:t>
      </w:r>
      <w:r w:rsidRPr="00F86B08">
        <w:rPr>
          <w:rStyle w:val="TagStyle"/>
          <w:rtl/>
        </w:rPr>
        <w:t>&lt;&lt; דובר_המשך &gt;&gt;</w:t>
      </w:r>
      <w:r>
        <w:rPr>
          <w:rtl/>
        </w:rPr>
        <w:t xml:space="preserve">   </w:t>
      </w:r>
    </w:p>
    <w:p w:rsidR="005F3116" w:rsidRDefault="005F3116" w:rsidP="00555870">
      <w:pPr>
        <w:pStyle w:val="KeepWithNext"/>
        <w:rPr>
          <w:rtl/>
        </w:rPr>
      </w:pPr>
    </w:p>
    <w:p w:rsidR="005F3116" w:rsidRDefault="005F3116" w:rsidP="00555870">
      <w:pPr>
        <w:rPr>
          <w:rtl/>
        </w:rPr>
      </w:pPr>
      <w:bookmarkStart w:id="28521" w:name="_ETM_Q52_632000"/>
      <w:bookmarkEnd w:id="28521"/>
      <w:r>
        <w:rPr>
          <w:rFonts w:hint="cs"/>
          <w:rtl/>
        </w:rPr>
        <w:t xml:space="preserve">למה לא? </w:t>
      </w:r>
    </w:p>
    <w:p w:rsidR="005F3116" w:rsidRDefault="005F3116" w:rsidP="00555870">
      <w:pPr>
        <w:rPr>
          <w:rtl/>
        </w:rPr>
      </w:pPr>
      <w:bookmarkStart w:id="28522" w:name="_ETM_Q52_636000"/>
      <w:bookmarkEnd w:id="28522"/>
    </w:p>
    <w:p w:rsidR="005F3116" w:rsidRDefault="005F3116" w:rsidP="00555870">
      <w:pPr>
        <w:pStyle w:val="af5"/>
        <w:rPr>
          <w:rtl/>
        </w:rPr>
      </w:pPr>
      <w:bookmarkStart w:id="28523" w:name="ET_interruption_5802_64"/>
      <w:r w:rsidRPr="00F86B08">
        <w:rPr>
          <w:rStyle w:val="TagStyle"/>
          <w:rtl/>
        </w:rPr>
        <w:t xml:space="preserve"> &lt;&lt; קריאה &gt;&gt;</w:t>
      </w:r>
      <w:r w:rsidRPr="004607F7">
        <w:rPr>
          <w:rStyle w:val="TagStyle"/>
          <w:rtl/>
        </w:rPr>
        <w:t xml:space="preserve"> </w:t>
      </w:r>
      <w:r>
        <w:rPr>
          <w:rtl/>
        </w:rPr>
        <w:t>שלמה קרעי (הליכוד):</w:t>
      </w:r>
      <w:r w:rsidRPr="004607F7">
        <w:rPr>
          <w:rStyle w:val="TagStyle"/>
          <w:rtl/>
        </w:rPr>
        <w:t xml:space="preserve"> </w:t>
      </w:r>
      <w:r w:rsidRPr="00F86B08">
        <w:rPr>
          <w:rStyle w:val="TagStyle"/>
          <w:rtl/>
        </w:rPr>
        <w:t>&lt;&lt; קריאה &gt;&gt;</w:t>
      </w:r>
      <w:r>
        <w:rPr>
          <w:rtl/>
        </w:rPr>
        <w:t xml:space="preserve">   </w:t>
      </w:r>
      <w:bookmarkEnd w:id="28523"/>
    </w:p>
    <w:p w:rsidR="005F3116" w:rsidRDefault="005F3116" w:rsidP="00555870">
      <w:pPr>
        <w:pStyle w:val="KeepWithNext"/>
        <w:rPr>
          <w:rtl/>
        </w:rPr>
      </w:pPr>
    </w:p>
    <w:p w:rsidR="005F3116" w:rsidRDefault="005F3116" w:rsidP="00555870">
      <w:pPr>
        <w:rPr>
          <w:rtl/>
        </w:rPr>
      </w:pPr>
      <w:r>
        <w:rPr>
          <w:rFonts w:hint="cs"/>
          <w:rtl/>
        </w:rPr>
        <w:t xml:space="preserve">כי אין </w:t>
      </w:r>
      <w:bookmarkStart w:id="28524" w:name="_ETM_Q52_631000"/>
      <w:bookmarkEnd w:id="28524"/>
      <w:r>
        <w:rPr>
          <w:rFonts w:hint="cs"/>
          <w:rtl/>
        </w:rPr>
        <w:t>לו סמכויות.</w:t>
      </w:r>
    </w:p>
    <w:p w:rsidR="005F3116" w:rsidRDefault="005F3116" w:rsidP="00555870">
      <w:pPr>
        <w:rPr>
          <w:rtl/>
        </w:rPr>
      </w:pPr>
    </w:p>
    <w:p w:rsidR="005F3116" w:rsidRDefault="005F3116" w:rsidP="00555870">
      <w:pPr>
        <w:pStyle w:val="-"/>
        <w:rPr>
          <w:rtl/>
        </w:rPr>
      </w:pPr>
      <w:bookmarkStart w:id="28525" w:name="ET_speakercontinue_5855_65"/>
      <w:r w:rsidRPr="00F86B08">
        <w:rPr>
          <w:rStyle w:val="TagStyle"/>
          <w:rtl/>
        </w:rPr>
        <w:t xml:space="preserve"> &lt;&lt; דובר_המשך &gt;&gt;</w:t>
      </w:r>
      <w:r w:rsidRPr="00D94335">
        <w:rPr>
          <w:rStyle w:val="TagStyle"/>
          <w:rtl/>
        </w:rPr>
        <w:t xml:space="preserve"> </w:t>
      </w:r>
      <w:r>
        <w:rPr>
          <w:rtl/>
        </w:rPr>
        <w:t>מתן כהנא (המחנה הממלכתי):</w:t>
      </w:r>
      <w:r w:rsidRPr="00D94335">
        <w:rPr>
          <w:rStyle w:val="TagStyle"/>
          <w:rtl/>
        </w:rPr>
        <w:t xml:space="preserve"> </w:t>
      </w:r>
      <w:r w:rsidRPr="00F86B08">
        <w:rPr>
          <w:rStyle w:val="TagStyle"/>
          <w:rtl/>
        </w:rPr>
        <w:t>&lt;&lt; דובר_המשך &gt;&gt;</w:t>
      </w:r>
      <w:r>
        <w:rPr>
          <w:rtl/>
        </w:rPr>
        <w:t xml:space="preserve">   </w:t>
      </w:r>
      <w:bookmarkEnd w:id="28525"/>
    </w:p>
    <w:p w:rsidR="005F3116" w:rsidRDefault="005F3116" w:rsidP="00555870">
      <w:pPr>
        <w:pStyle w:val="KeepWithNext"/>
        <w:rPr>
          <w:rtl/>
        </w:rPr>
      </w:pPr>
    </w:p>
    <w:p w:rsidR="005F3116" w:rsidRDefault="005F3116" w:rsidP="00555870">
      <w:pPr>
        <w:rPr>
          <w:rtl/>
        </w:rPr>
      </w:pPr>
      <w:bookmarkStart w:id="28526" w:name="_ETM_Q52_637000"/>
      <w:bookmarkEnd w:id="28526"/>
      <w:r>
        <w:rPr>
          <w:rFonts w:hint="cs"/>
          <w:rtl/>
        </w:rPr>
        <w:t xml:space="preserve">בוא נראה, מה זאת אומרת? עדיין לא ביטלתם - - - </w:t>
      </w:r>
    </w:p>
    <w:p w:rsidR="005F3116" w:rsidRDefault="005F3116" w:rsidP="00555870">
      <w:pPr>
        <w:rPr>
          <w:rtl/>
        </w:rPr>
      </w:pPr>
    </w:p>
    <w:p w:rsidR="005F3116" w:rsidRDefault="005F3116" w:rsidP="00555870">
      <w:pPr>
        <w:pStyle w:val="af5"/>
        <w:rPr>
          <w:rtl/>
        </w:rPr>
      </w:pPr>
      <w:bookmarkStart w:id="28527" w:name="ET_interruption_5802_66"/>
      <w:r w:rsidRPr="00F86B08">
        <w:rPr>
          <w:rStyle w:val="TagStyle"/>
          <w:rtl/>
        </w:rPr>
        <w:t xml:space="preserve"> &lt;&lt; קריאה &gt;&gt;</w:t>
      </w:r>
      <w:r w:rsidRPr="00D94335">
        <w:rPr>
          <w:rStyle w:val="TagStyle"/>
          <w:rtl/>
        </w:rPr>
        <w:t xml:space="preserve"> </w:t>
      </w:r>
      <w:r>
        <w:rPr>
          <w:rtl/>
        </w:rPr>
        <w:t>שלמה קרעי (הליכוד):</w:t>
      </w:r>
      <w:r w:rsidRPr="00D94335">
        <w:rPr>
          <w:rStyle w:val="TagStyle"/>
          <w:rtl/>
        </w:rPr>
        <w:t xml:space="preserve"> </w:t>
      </w:r>
      <w:r w:rsidRPr="00F86B08">
        <w:rPr>
          <w:rStyle w:val="TagStyle"/>
          <w:rtl/>
        </w:rPr>
        <w:t>&lt;&lt; קריאה &gt;&gt;</w:t>
      </w:r>
      <w:r>
        <w:rPr>
          <w:rtl/>
        </w:rPr>
        <w:t xml:space="preserve">   </w:t>
      </w:r>
      <w:bookmarkEnd w:id="28527"/>
    </w:p>
    <w:p w:rsidR="005F3116" w:rsidRDefault="005F3116" w:rsidP="00555870">
      <w:pPr>
        <w:pStyle w:val="KeepWithNext"/>
        <w:rPr>
          <w:rtl/>
        </w:rPr>
      </w:pPr>
    </w:p>
    <w:p w:rsidR="005F3116" w:rsidRDefault="005F3116" w:rsidP="00555870">
      <w:pPr>
        <w:rPr>
          <w:rtl/>
        </w:rPr>
      </w:pPr>
      <w:r>
        <w:rPr>
          <w:rFonts w:hint="cs"/>
          <w:rtl/>
        </w:rPr>
        <w:t xml:space="preserve">בג"ץ יש לו סמכויות להתערב בחקיקת חוק-יסוד? איפה בג"ץ - - - </w:t>
      </w:r>
    </w:p>
    <w:p w:rsidR="005F3116" w:rsidRDefault="005F3116" w:rsidP="00555870">
      <w:pPr>
        <w:rPr>
          <w:rtl/>
        </w:rPr>
      </w:pPr>
    </w:p>
    <w:p w:rsidR="005F3116" w:rsidRDefault="005F3116" w:rsidP="00555870">
      <w:pPr>
        <w:pStyle w:val="-"/>
        <w:rPr>
          <w:rtl/>
        </w:rPr>
      </w:pPr>
      <w:bookmarkStart w:id="28528" w:name="ET_speakercontinue_5855_67"/>
      <w:r w:rsidRPr="00F86B08">
        <w:rPr>
          <w:rStyle w:val="TagStyle"/>
          <w:rtl/>
        </w:rPr>
        <w:t xml:space="preserve"> &lt;&lt; דובר_המשך &gt;&gt;</w:t>
      </w:r>
      <w:r w:rsidRPr="002C75BF">
        <w:rPr>
          <w:rStyle w:val="TagStyle"/>
          <w:rtl/>
        </w:rPr>
        <w:t xml:space="preserve"> </w:t>
      </w:r>
      <w:r>
        <w:rPr>
          <w:rtl/>
        </w:rPr>
        <w:t>מתן כהנא (המחנה הממלכתי):</w:t>
      </w:r>
      <w:r w:rsidRPr="002C75BF">
        <w:rPr>
          <w:rStyle w:val="TagStyle"/>
          <w:rtl/>
        </w:rPr>
        <w:t xml:space="preserve"> </w:t>
      </w:r>
      <w:r w:rsidRPr="00F86B08">
        <w:rPr>
          <w:rStyle w:val="TagStyle"/>
          <w:rtl/>
        </w:rPr>
        <w:t>&lt;&lt; דובר_המשך &gt;&gt;</w:t>
      </w:r>
      <w:r>
        <w:rPr>
          <w:rtl/>
        </w:rPr>
        <w:t xml:space="preserve">   </w:t>
      </w:r>
      <w:bookmarkEnd w:id="28528"/>
    </w:p>
    <w:p w:rsidR="005F3116" w:rsidRDefault="005F3116" w:rsidP="00555870">
      <w:pPr>
        <w:pStyle w:val="KeepWithNext"/>
        <w:rPr>
          <w:rtl/>
        </w:rPr>
      </w:pPr>
    </w:p>
    <w:p w:rsidR="005F3116" w:rsidRDefault="005F3116" w:rsidP="00555870">
      <w:pPr>
        <w:rPr>
          <w:rtl/>
        </w:rPr>
      </w:pPr>
      <w:r>
        <w:rPr>
          <w:rFonts w:hint="cs"/>
          <w:rtl/>
        </w:rPr>
        <w:t>רגע, רגע, עדיין לא ביטלתם את עילת הסבירות. בג"ץ יכול להתערב גם בסבירות.</w:t>
      </w:r>
    </w:p>
    <w:p w:rsidR="005F3116" w:rsidRDefault="005F3116" w:rsidP="00555870">
      <w:pPr>
        <w:rPr>
          <w:rtl/>
        </w:rPr>
      </w:pPr>
    </w:p>
    <w:p w:rsidR="005F3116" w:rsidRDefault="005F3116" w:rsidP="00555870">
      <w:pPr>
        <w:pStyle w:val="af5"/>
        <w:rPr>
          <w:rtl/>
        </w:rPr>
      </w:pPr>
      <w:bookmarkStart w:id="28529" w:name="ET_interruption_5802_68"/>
      <w:r w:rsidRPr="00F86B08">
        <w:rPr>
          <w:rStyle w:val="TagStyle"/>
          <w:rtl/>
        </w:rPr>
        <w:t xml:space="preserve"> &lt;&lt; קריאה &gt;&gt;</w:t>
      </w:r>
      <w:r w:rsidRPr="002C75BF">
        <w:rPr>
          <w:rStyle w:val="TagStyle"/>
          <w:rtl/>
        </w:rPr>
        <w:t xml:space="preserve"> </w:t>
      </w:r>
      <w:r>
        <w:rPr>
          <w:rtl/>
        </w:rPr>
        <w:t>שלמה קרעי (הליכוד):</w:t>
      </w:r>
      <w:r w:rsidRPr="002C75BF">
        <w:rPr>
          <w:rStyle w:val="TagStyle"/>
          <w:rtl/>
        </w:rPr>
        <w:t xml:space="preserve"> </w:t>
      </w:r>
      <w:r w:rsidRPr="00F86B08">
        <w:rPr>
          <w:rStyle w:val="TagStyle"/>
          <w:rtl/>
        </w:rPr>
        <w:t>&lt;&lt; קריאה &gt;&gt;</w:t>
      </w:r>
      <w:r>
        <w:rPr>
          <w:rtl/>
        </w:rPr>
        <w:t xml:space="preserve">   </w:t>
      </w:r>
      <w:bookmarkEnd w:id="28529"/>
    </w:p>
    <w:p w:rsidR="005F3116" w:rsidRDefault="005F3116" w:rsidP="00555870">
      <w:pPr>
        <w:pStyle w:val="KeepWithNext"/>
        <w:rPr>
          <w:rtl/>
        </w:rPr>
      </w:pPr>
    </w:p>
    <w:p w:rsidR="005F3116" w:rsidRDefault="005F3116" w:rsidP="00555870">
      <w:pPr>
        <w:rPr>
          <w:rtl/>
        </w:rPr>
      </w:pPr>
      <w:r>
        <w:rPr>
          <w:rFonts w:hint="cs"/>
          <w:rtl/>
        </w:rPr>
        <w:t>חוק-יסוד?</w:t>
      </w:r>
    </w:p>
    <w:p w:rsidR="005F3116" w:rsidRDefault="005F3116" w:rsidP="00555870">
      <w:pPr>
        <w:rPr>
          <w:rtl/>
        </w:rPr>
      </w:pPr>
    </w:p>
    <w:p w:rsidR="005F3116" w:rsidRDefault="005F3116" w:rsidP="00555870">
      <w:pPr>
        <w:pStyle w:val="-"/>
        <w:rPr>
          <w:rtl/>
        </w:rPr>
      </w:pPr>
      <w:bookmarkStart w:id="28530" w:name="ET_speakercontinue_5855_69"/>
      <w:r w:rsidRPr="00F86B08">
        <w:rPr>
          <w:rStyle w:val="TagStyle"/>
          <w:rtl/>
        </w:rPr>
        <w:t xml:space="preserve"> &lt;&lt; דובר_המשך &gt;&gt;</w:t>
      </w:r>
      <w:r w:rsidRPr="002C75BF">
        <w:rPr>
          <w:rStyle w:val="TagStyle"/>
          <w:rtl/>
        </w:rPr>
        <w:t xml:space="preserve"> </w:t>
      </w:r>
      <w:r>
        <w:rPr>
          <w:rtl/>
        </w:rPr>
        <w:t>מתן כהנא (המחנה הממלכתי):</w:t>
      </w:r>
      <w:r w:rsidRPr="002C75BF">
        <w:rPr>
          <w:rStyle w:val="TagStyle"/>
          <w:rtl/>
        </w:rPr>
        <w:t xml:space="preserve"> </w:t>
      </w:r>
      <w:r w:rsidRPr="00F86B08">
        <w:rPr>
          <w:rStyle w:val="TagStyle"/>
          <w:rtl/>
        </w:rPr>
        <w:t>&lt;&lt; דובר_המשך &gt;&gt;</w:t>
      </w:r>
      <w:r>
        <w:rPr>
          <w:rtl/>
        </w:rPr>
        <w:t xml:space="preserve">   </w:t>
      </w:r>
      <w:bookmarkEnd w:id="28530"/>
    </w:p>
    <w:p w:rsidR="005F3116" w:rsidRDefault="005F3116" w:rsidP="00555870">
      <w:pPr>
        <w:pStyle w:val="KeepWithNext"/>
        <w:rPr>
          <w:rtl/>
        </w:rPr>
      </w:pPr>
    </w:p>
    <w:p w:rsidR="005F3116" w:rsidRDefault="005F3116" w:rsidP="00555870">
      <w:pPr>
        <w:rPr>
          <w:rtl/>
        </w:rPr>
      </w:pPr>
      <w:bookmarkStart w:id="28531" w:name="_ETM_Q52_652000"/>
      <w:bookmarkEnd w:id="28531"/>
      <w:r>
        <w:rPr>
          <w:rFonts w:hint="cs"/>
          <w:rtl/>
        </w:rPr>
        <w:t xml:space="preserve">לא, רגע, בג"ץ על דרעי יכול גם להתערב </w:t>
      </w:r>
      <w:bookmarkStart w:id="28532" w:name="_ETM_Q52_627940"/>
      <w:bookmarkStart w:id="28533" w:name="_ETM_Q52_628150"/>
      <w:bookmarkStart w:id="28534" w:name="_ETM_Q52_628390"/>
      <w:bookmarkStart w:id="28535" w:name="_ETM_Q52_628480"/>
      <w:bookmarkStart w:id="28536" w:name="_ETM_Q52_628870"/>
      <w:bookmarkStart w:id="28537" w:name="_ETM_Q52_630270"/>
      <w:bookmarkStart w:id="28538" w:name="_ETM_Q52_630810"/>
      <w:bookmarkStart w:id="28539" w:name="_ETM_Q52_630870"/>
      <w:bookmarkStart w:id="28540" w:name="_ETM_Q52_631050"/>
      <w:bookmarkStart w:id="28541" w:name="_ETM_Q52_631200"/>
      <w:bookmarkStart w:id="28542" w:name="_ETM_Q52_631650"/>
      <w:bookmarkStart w:id="28543" w:name="_ETM_Q52_632370"/>
      <w:bookmarkStart w:id="28544" w:name="_ETM_Q52_632850"/>
      <w:bookmarkStart w:id="28545" w:name="_ETM_Q52_633120"/>
      <w:bookmarkStart w:id="28546" w:name="_ETM_Q52_633209"/>
      <w:bookmarkStart w:id="28547" w:name="_ETM_Q52_634269"/>
      <w:bookmarkStart w:id="28548" w:name="_ETM_Q52_634540"/>
      <w:bookmarkStart w:id="28549" w:name="_ETM_Q52_636250"/>
      <w:bookmarkStart w:id="28550" w:name="_ETM_Q52_636370"/>
      <w:bookmarkStart w:id="28551" w:name="_ETM_Q52_636670"/>
      <w:bookmarkStart w:id="28552" w:name="_ETM_Q52_636909"/>
      <w:bookmarkStart w:id="28553" w:name="_ETM_Q52_637030"/>
      <w:bookmarkStart w:id="28554" w:name="_ETM_Q52_637120"/>
      <w:bookmarkStart w:id="28555" w:name="_ETM_Q52_637360"/>
      <w:bookmarkStart w:id="28556" w:name="_ETM_Q52_637599"/>
      <w:bookmarkStart w:id="28557" w:name="_ETM_Q52_638200"/>
      <w:bookmarkStart w:id="28558" w:name="_ETM_Q52_638319"/>
      <w:bookmarkStart w:id="28559" w:name="_ETM_Q52_638739"/>
      <w:bookmarkStart w:id="28560" w:name="_ETM_Q52_639129"/>
      <w:bookmarkStart w:id="28561" w:name="_ETM_Q52_639700"/>
      <w:bookmarkStart w:id="28562" w:name="_ETM_Q52_640060"/>
      <w:bookmarkStart w:id="28563" w:name="_ETM_Q52_640150"/>
      <w:bookmarkStart w:id="28564" w:name="_ETM_Q52_640569"/>
      <w:bookmarkStart w:id="28565" w:name="_ETM_Q52_640659"/>
      <w:bookmarkStart w:id="28566" w:name="_ETM_Q52_640810"/>
      <w:bookmarkStart w:id="28567" w:name="_ETM_Q52_642670"/>
      <w:bookmarkStart w:id="28568" w:name="_ETM_Q52_643330"/>
      <w:bookmarkStart w:id="28569" w:name="_ETM_Q52_643540"/>
      <w:bookmarkStart w:id="28570" w:name="_ETM_Q52_643989"/>
      <w:bookmarkStart w:id="28571" w:name="_ETM_Q52_644769"/>
      <w:bookmarkStart w:id="28572" w:name="_ETM_Q52_645250"/>
      <w:bookmarkStart w:id="28573" w:name="_ETM_Q52_645370"/>
      <w:bookmarkStart w:id="28574" w:name="_ETM_Q52_645700"/>
      <w:bookmarkStart w:id="28575" w:name="_ETM_Q52_646000"/>
      <w:bookmarkStart w:id="28576" w:name="_ETM_Q52_646269"/>
      <w:bookmarkStart w:id="28577" w:name="_ETM_Q52_646540"/>
      <w:bookmarkStart w:id="28578" w:name="_ETM_Q52_646780"/>
      <w:bookmarkStart w:id="28579" w:name="_ETM_Q52_647019"/>
      <w:bookmarkStart w:id="28580" w:name="_ETM_Q52_647260"/>
      <w:bookmarkStart w:id="28581" w:name="_ETM_Q52_647680"/>
      <w:bookmarkStart w:id="28582" w:name="_ETM_Q52_648010"/>
      <w:bookmarkStart w:id="28583" w:name="_ETM_Q52_648489"/>
      <w:bookmarkStart w:id="28584" w:name="_ETM_Q52_648849"/>
      <w:bookmarkStart w:id="28585" w:name="_ETM_Q52_649060"/>
      <w:bookmarkStart w:id="28586" w:name="_ETM_Q52_649360"/>
      <w:bookmarkStart w:id="28587" w:name="_ETM_Q52_649480"/>
      <w:bookmarkStart w:id="28588" w:name="_ETM_Q52_650560"/>
      <w:bookmarkStart w:id="28589" w:name="_ETM_Q52_650860"/>
      <w:bookmarkStart w:id="28590" w:name="_ETM_Q52_651280"/>
      <w:bookmarkStart w:id="28591" w:name="_ETM_Q52_651849"/>
      <w:bookmarkStart w:id="28592" w:name="_ETM_Q52_652180"/>
      <w:bookmarkStart w:id="28593" w:name="_ETM_Q52_652690"/>
      <w:bookmarkStart w:id="28594" w:name="_ETM_Q52_652930"/>
      <w:bookmarkStart w:id="28595" w:name="_ETM_Q52_653079"/>
      <w:bookmarkStart w:id="28596" w:name="_ETM_Q52_653440"/>
      <w:bookmarkEnd w:id="28532"/>
      <w:bookmarkEnd w:id="28533"/>
      <w:bookmarkEnd w:id="28534"/>
      <w:bookmarkEnd w:id="28535"/>
      <w:bookmarkEnd w:id="28536"/>
      <w:bookmarkEnd w:id="28537"/>
      <w:bookmarkEnd w:id="28538"/>
      <w:bookmarkEnd w:id="28539"/>
      <w:bookmarkEnd w:id="28540"/>
      <w:bookmarkEnd w:id="28541"/>
      <w:bookmarkEnd w:id="28542"/>
      <w:bookmarkEnd w:id="28543"/>
      <w:bookmarkEnd w:id="28544"/>
      <w:bookmarkEnd w:id="28545"/>
      <w:bookmarkEnd w:id="28546"/>
      <w:bookmarkEnd w:id="28547"/>
      <w:bookmarkEnd w:id="28548"/>
      <w:bookmarkEnd w:id="28549"/>
      <w:bookmarkEnd w:id="28550"/>
      <w:bookmarkEnd w:id="28551"/>
      <w:bookmarkEnd w:id="28552"/>
      <w:bookmarkEnd w:id="28553"/>
      <w:bookmarkEnd w:id="28554"/>
      <w:bookmarkEnd w:id="28555"/>
      <w:bookmarkEnd w:id="28556"/>
      <w:bookmarkEnd w:id="28557"/>
      <w:bookmarkEnd w:id="28558"/>
      <w:bookmarkEnd w:id="28559"/>
      <w:bookmarkEnd w:id="28560"/>
      <w:bookmarkEnd w:id="28561"/>
      <w:bookmarkEnd w:id="28562"/>
      <w:bookmarkEnd w:id="28563"/>
      <w:bookmarkEnd w:id="28564"/>
      <w:bookmarkEnd w:id="28565"/>
      <w:bookmarkEnd w:id="28566"/>
      <w:bookmarkEnd w:id="28567"/>
      <w:bookmarkEnd w:id="28568"/>
      <w:bookmarkEnd w:id="28569"/>
      <w:bookmarkEnd w:id="28570"/>
      <w:bookmarkEnd w:id="28571"/>
      <w:bookmarkEnd w:id="28572"/>
      <w:bookmarkEnd w:id="28573"/>
      <w:bookmarkEnd w:id="28574"/>
      <w:bookmarkEnd w:id="28575"/>
      <w:bookmarkEnd w:id="28576"/>
      <w:bookmarkEnd w:id="28577"/>
      <w:bookmarkEnd w:id="28578"/>
      <w:bookmarkEnd w:id="28579"/>
      <w:bookmarkEnd w:id="28580"/>
      <w:bookmarkEnd w:id="28581"/>
      <w:bookmarkEnd w:id="28582"/>
      <w:bookmarkEnd w:id="28583"/>
      <w:bookmarkEnd w:id="28584"/>
      <w:bookmarkEnd w:id="28585"/>
      <w:bookmarkEnd w:id="28586"/>
      <w:bookmarkEnd w:id="28587"/>
      <w:bookmarkEnd w:id="28588"/>
      <w:bookmarkEnd w:id="28589"/>
      <w:bookmarkEnd w:id="28590"/>
      <w:bookmarkEnd w:id="28591"/>
      <w:bookmarkEnd w:id="28592"/>
      <w:bookmarkEnd w:id="28593"/>
      <w:bookmarkEnd w:id="28594"/>
      <w:bookmarkEnd w:id="28595"/>
      <w:bookmarkEnd w:id="28596"/>
      <w:r>
        <w:rPr>
          <w:rtl/>
        </w:rPr>
        <w:t xml:space="preserve">בסבירות </w:t>
      </w:r>
      <w:bookmarkStart w:id="28597" w:name="_ETM_Q52_653980"/>
      <w:bookmarkEnd w:id="28597"/>
      <w:r>
        <w:rPr>
          <w:rtl/>
        </w:rPr>
        <w:t xml:space="preserve">של </w:t>
      </w:r>
      <w:bookmarkStart w:id="28598" w:name="_ETM_Q52_654129"/>
      <w:bookmarkEnd w:id="28598"/>
      <w:r>
        <w:rPr>
          <w:rtl/>
        </w:rPr>
        <w:t>ההחלטה</w:t>
      </w:r>
      <w:r>
        <w:rPr>
          <w:rFonts w:hint="cs"/>
          <w:rtl/>
        </w:rPr>
        <w:t>.</w:t>
      </w:r>
    </w:p>
    <w:p w:rsidR="005F3116" w:rsidRDefault="005F3116" w:rsidP="00555870">
      <w:pPr>
        <w:rPr>
          <w:rtl/>
        </w:rPr>
      </w:pPr>
      <w:bookmarkStart w:id="28599" w:name="_ETM_Q52_656000"/>
      <w:bookmarkEnd w:id="28599"/>
    </w:p>
    <w:p w:rsidR="005F3116" w:rsidRDefault="005F3116" w:rsidP="00555870">
      <w:pPr>
        <w:pStyle w:val="af5"/>
        <w:rPr>
          <w:rtl/>
        </w:rPr>
      </w:pPr>
      <w:bookmarkStart w:id="28600" w:name="ET_interruption_5802_70"/>
      <w:r w:rsidRPr="00F86B08">
        <w:rPr>
          <w:rStyle w:val="TagStyle"/>
          <w:rtl/>
        </w:rPr>
        <w:t xml:space="preserve"> &lt;&lt; קריאה &gt;&gt;</w:t>
      </w:r>
      <w:r w:rsidRPr="002C75BF">
        <w:rPr>
          <w:rStyle w:val="TagStyle"/>
          <w:rtl/>
        </w:rPr>
        <w:t xml:space="preserve"> </w:t>
      </w:r>
      <w:r>
        <w:rPr>
          <w:rtl/>
        </w:rPr>
        <w:t>שלמה קרעי (הליכוד):</w:t>
      </w:r>
      <w:r w:rsidRPr="002C75BF">
        <w:rPr>
          <w:rStyle w:val="TagStyle"/>
          <w:rtl/>
        </w:rPr>
        <w:t xml:space="preserve"> </w:t>
      </w:r>
      <w:r w:rsidRPr="00F86B08">
        <w:rPr>
          <w:rStyle w:val="TagStyle"/>
          <w:rtl/>
        </w:rPr>
        <w:t>&lt;&lt; קריאה &gt;&gt;</w:t>
      </w:r>
      <w:r>
        <w:rPr>
          <w:rtl/>
        </w:rPr>
        <w:t xml:space="preserve">   </w:t>
      </w:r>
      <w:bookmarkEnd w:id="28600"/>
    </w:p>
    <w:p w:rsidR="005F3116" w:rsidRDefault="005F3116" w:rsidP="00555870">
      <w:pPr>
        <w:pStyle w:val="KeepWithNext"/>
        <w:rPr>
          <w:rtl/>
        </w:rPr>
      </w:pPr>
    </w:p>
    <w:p w:rsidR="005F3116" w:rsidRDefault="005F3116" w:rsidP="00555870">
      <w:pPr>
        <w:rPr>
          <w:rtl/>
        </w:rPr>
      </w:pPr>
      <w:r>
        <w:rPr>
          <w:rFonts w:hint="cs"/>
          <w:rtl/>
        </w:rPr>
        <w:t xml:space="preserve">בחוק-יסוד הוא יכול </w:t>
      </w:r>
      <w:bookmarkStart w:id="28601" w:name="_ETM_Q52_651000"/>
      <w:bookmarkEnd w:id="28601"/>
      <w:r>
        <w:rPr>
          <w:rFonts w:hint="cs"/>
          <w:rtl/>
        </w:rPr>
        <w:t xml:space="preserve">להתערב, כאסיפה מכוננת? מי שם אותו בכלל להתערב באסיפה מכוננת? </w:t>
      </w:r>
    </w:p>
    <w:p w:rsidR="005F3116" w:rsidRDefault="005F3116" w:rsidP="00555870">
      <w:pPr>
        <w:rPr>
          <w:rtl/>
        </w:rPr>
      </w:pPr>
      <w:bookmarkStart w:id="28602" w:name="_ETM_Q52_657000"/>
      <w:bookmarkEnd w:id="28602"/>
    </w:p>
    <w:p w:rsidR="005F3116" w:rsidRDefault="005F3116" w:rsidP="00555870">
      <w:pPr>
        <w:pStyle w:val="-"/>
        <w:rPr>
          <w:rtl/>
        </w:rPr>
      </w:pPr>
      <w:bookmarkStart w:id="28603" w:name="ET_speakercontinue_5855_71"/>
      <w:r w:rsidRPr="00F86B08">
        <w:rPr>
          <w:rStyle w:val="TagStyle"/>
          <w:rtl/>
        </w:rPr>
        <w:t xml:space="preserve"> &lt;&lt; דובר_המשך &gt;&gt;</w:t>
      </w:r>
      <w:r w:rsidRPr="002C75BF">
        <w:rPr>
          <w:rStyle w:val="TagStyle"/>
          <w:rtl/>
        </w:rPr>
        <w:t xml:space="preserve"> </w:t>
      </w:r>
      <w:r>
        <w:rPr>
          <w:rtl/>
        </w:rPr>
        <w:t>מתן כהנא (המחנה הממלכתי):</w:t>
      </w:r>
      <w:r w:rsidRPr="002C75BF">
        <w:rPr>
          <w:rStyle w:val="TagStyle"/>
          <w:rtl/>
        </w:rPr>
        <w:t xml:space="preserve"> </w:t>
      </w:r>
      <w:r w:rsidRPr="00F86B08">
        <w:rPr>
          <w:rStyle w:val="TagStyle"/>
          <w:rtl/>
        </w:rPr>
        <w:t>&lt;&lt; דובר_המשך &gt;&gt;</w:t>
      </w:r>
      <w:r>
        <w:rPr>
          <w:rtl/>
        </w:rPr>
        <w:t xml:space="preserve">   </w:t>
      </w:r>
      <w:bookmarkEnd w:id="28603"/>
    </w:p>
    <w:p w:rsidR="005F3116" w:rsidRDefault="005F3116" w:rsidP="00555870">
      <w:pPr>
        <w:pStyle w:val="KeepWithNext"/>
        <w:rPr>
          <w:rtl/>
        </w:rPr>
      </w:pPr>
    </w:p>
    <w:p w:rsidR="005F3116" w:rsidRDefault="005F3116" w:rsidP="00555870">
      <w:pPr>
        <w:rPr>
          <w:rtl/>
        </w:rPr>
      </w:pPr>
      <w:bookmarkStart w:id="28604" w:name="_ETM_Q52_658000"/>
      <w:bookmarkStart w:id="28605" w:name="_ETM_Q52_654519"/>
      <w:bookmarkStart w:id="28606" w:name="_ETM_Q52_654879"/>
      <w:bookmarkStart w:id="28607" w:name="_ETM_Q52_654970"/>
      <w:bookmarkStart w:id="28608" w:name="_ETM_Q52_655209"/>
      <w:bookmarkStart w:id="28609" w:name="_ETM_Q52_655690"/>
      <w:bookmarkStart w:id="28610" w:name="_ETM_Q52_655810"/>
      <w:bookmarkStart w:id="28611" w:name="_ETM_Q52_656200"/>
      <w:bookmarkStart w:id="28612" w:name="_ETM_Q52_657819"/>
      <w:bookmarkStart w:id="28613" w:name="_ETM_Q52_658120"/>
      <w:bookmarkStart w:id="28614" w:name="_ETM_Q52_658480"/>
      <w:bookmarkStart w:id="28615" w:name="_ETM_Q52_658690"/>
      <w:bookmarkStart w:id="28616" w:name="_ETM_Q52_659200"/>
      <w:bookmarkStart w:id="28617" w:name="_ETM_Q52_659709"/>
      <w:bookmarkStart w:id="28618" w:name="_ETM_Q52_660730"/>
      <w:bookmarkStart w:id="28619" w:name="_ETM_Q52_661030"/>
      <w:bookmarkEnd w:id="28604"/>
      <w:bookmarkEnd w:id="28605"/>
      <w:bookmarkEnd w:id="28606"/>
      <w:bookmarkEnd w:id="28607"/>
      <w:bookmarkEnd w:id="28608"/>
      <w:bookmarkEnd w:id="28609"/>
      <w:bookmarkEnd w:id="28610"/>
      <w:bookmarkEnd w:id="28611"/>
      <w:bookmarkEnd w:id="28612"/>
      <w:bookmarkEnd w:id="28613"/>
      <w:bookmarkEnd w:id="28614"/>
      <w:bookmarkEnd w:id="28615"/>
      <w:bookmarkEnd w:id="28616"/>
      <w:bookmarkEnd w:id="28617"/>
      <w:bookmarkEnd w:id="28618"/>
      <w:bookmarkEnd w:id="28619"/>
      <w:r>
        <w:rPr>
          <w:rFonts w:hint="cs"/>
          <w:rtl/>
        </w:rPr>
        <w:t>אני מ</w:t>
      </w:r>
      <w:r>
        <w:rPr>
          <w:rtl/>
        </w:rPr>
        <w:t xml:space="preserve">אלה </w:t>
      </w:r>
      <w:bookmarkStart w:id="28620" w:name="_ETM_Q52_661360"/>
      <w:bookmarkEnd w:id="28620"/>
      <w:r>
        <w:rPr>
          <w:rtl/>
        </w:rPr>
        <w:t xml:space="preserve">שחושבים </w:t>
      </w:r>
      <w:bookmarkStart w:id="28621" w:name="_ETM_Q52_662170"/>
      <w:bookmarkEnd w:id="28621"/>
      <w:r>
        <w:rPr>
          <w:rtl/>
        </w:rPr>
        <w:t xml:space="preserve">כמוך </w:t>
      </w:r>
      <w:bookmarkStart w:id="28622" w:name="_ETM_Q52_662980"/>
      <w:bookmarkEnd w:id="28622"/>
      <w:r>
        <w:rPr>
          <w:rtl/>
        </w:rPr>
        <w:t xml:space="preserve">שלבג"ץ </w:t>
      </w:r>
      <w:bookmarkStart w:id="28623" w:name="_ETM_Q52_663700"/>
      <w:bookmarkEnd w:id="28623"/>
      <w:r>
        <w:rPr>
          <w:rFonts w:hint="cs"/>
          <w:rtl/>
        </w:rPr>
        <w:t xml:space="preserve">יש היום </w:t>
      </w:r>
      <w:bookmarkStart w:id="28624" w:name="_ETM_Q52_663940"/>
      <w:bookmarkEnd w:id="28624"/>
      <w:r>
        <w:rPr>
          <w:rtl/>
        </w:rPr>
        <w:t xml:space="preserve">עודף </w:t>
      </w:r>
      <w:bookmarkStart w:id="28625" w:name="_ETM_Q52_664239"/>
      <w:bookmarkEnd w:id="28625"/>
      <w:r>
        <w:rPr>
          <w:rtl/>
        </w:rPr>
        <w:t xml:space="preserve">כוח </w:t>
      </w:r>
      <w:bookmarkStart w:id="28626" w:name="_ETM_Q52_665220"/>
      <w:bookmarkEnd w:id="28626"/>
      <w:r>
        <w:rPr>
          <w:rtl/>
        </w:rPr>
        <w:t xml:space="preserve">וצריך </w:t>
      </w:r>
      <w:bookmarkStart w:id="28627" w:name="_ETM_Q52_665760"/>
      <w:bookmarkEnd w:id="28627"/>
      <w:r>
        <w:rPr>
          <w:rtl/>
        </w:rPr>
        <w:t>ל</w:t>
      </w:r>
      <w:r>
        <w:rPr>
          <w:rFonts w:hint="cs"/>
          <w:rtl/>
        </w:rPr>
        <w:t xml:space="preserve">אזן יותר טוב - - - </w:t>
      </w:r>
    </w:p>
    <w:p w:rsidR="005F3116" w:rsidRDefault="005F3116" w:rsidP="00555870">
      <w:pPr>
        <w:rPr>
          <w:rtl/>
        </w:rPr>
      </w:pPr>
    </w:p>
    <w:p w:rsidR="005F3116" w:rsidRDefault="005F3116" w:rsidP="00555870">
      <w:pPr>
        <w:pStyle w:val="af5"/>
        <w:rPr>
          <w:rtl/>
        </w:rPr>
      </w:pPr>
      <w:bookmarkStart w:id="28628" w:name="ET_interruption_5802_72"/>
      <w:r w:rsidRPr="00F86B08">
        <w:rPr>
          <w:rStyle w:val="TagStyle"/>
          <w:rtl/>
        </w:rPr>
        <w:t xml:space="preserve"> &lt;&lt; קריאה &gt;&gt;</w:t>
      </w:r>
      <w:r w:rsidRPr="002C75BF">
        <w:rPr>
          <w:rStyle w:val="TagStyle"/>
          <w:rtl/>
        </w:rPr>
        <w:t xml:space="preserve"> </w:t>
      </w:r>
      <w:r>
        <w:rPr>
          <w:rtl/>
        </w:rPr>
        <w:t>שלמה קרעי (הליכוד):</w:t>
      </w:r>
      <w:r w:rsidRPr="002C75BF">
        <w:rPr>
          <w:rStyle w:val="TagStyle"/>
          <w:rtl/>
        </w:rPr>
        <w:t xml:space="preserve"> </w:t>
      </w:r>
      <w:r w:rsidRPr="00F86B08">
        <w:rPr>
          <w:rStyle w:val="TagStyle"/>
          <w:rtl/>
        </w:rPr>
        <w:t>&lt;&lt; קריאה &gt;&gt;</w:t>
      </w:r>
      <w:r>
        <w:rPr>
          <w:rtl/>
        </w:rPr>
        <w:t xml:space="preserve">   </w:t>
      </w:r>
      <w:bookmarkEnd w:id="28628"/>
    </w:p>
    <w:p w:rsidR="005F3116" w:rsidRDefault="005F3116" w:rsidP="00555870">
      <w:pPr>
        <w:pStyle w:val="KeepWithNext"/>
        <w:rPr>
          <w:rtl/>
        </w:rPr>
      </w:pPr>
    </w:p>
    <w:p w:rsidR="005F3116" w:rsidRDefault="005F3116" w:rsidP="00555870">
      <w:pPr>
        <w:rPr>
          <w:rtl/>
        </w:rPr>
      </w:pPr>
      <w:r>
        <w:rPr>
          <w:rFonts w:hint="cs"/>
          <w:rtl/>
        </w:rPr>
        <w:t xml:space="preserve">אין לו עודף כוח, אין לו, </w:t>
      </w:r>
      <w:bookmarkStart w:id="28629" w:name="_ETM_Q52_666239"/>
      <w:bookmarkStart w:id="28630" w:name="_ETM_Q52_666569"/>
      <w:bookmarkStart w:id="28631" w:name="_ETM_Q52_666870"/>
      <w:bookmarkStart w:id="28632" w:name="_ETM_Q52_667470"/>
      <w:bookmarkEnd w:id="28629"/>
      <w:bookmarkEnd w:id="28630"/>
      <w:bookmarkEnd w:id="28631"/>
      <w:bookmarkEnd w:id="28632"/>
      <w:r>
        <w:rPr>
          <w:rtl/>
        </w:rPr>
        <w:t xml:space="preserve">אין </w:t>
      </w:r>
      <w:bookmarkStart w:id="28633" w:name="_ETM_Q52_667620"/>
      <w:bookmarkEnd w:id="28633"/>
      <w:r>
        <w:rPr>
          <w:rtl/>
        </w:rPr>
        <w:t>לו</w:t>
      </w:r>
      <w:r>
        <w:rPr>
          <w:rFonts w:hint="cs"/>
          <w:rtl/>
        </w:rPr>
        <w:t xml:space="preserve">, אף אחד לא נתן </w:t>
      </w:r>
      <w:bookmarkStart w:id="28634" w:name="_ETM_Q52_655000"/>
      <w:bookmarkEnd w:id="28634"/>
      <w:r>
        <w:rPr>
          <w:rFonts w:hint="cs"/>
          <w:rtl/>
        </w:rPr>
        <w:t xml:space="preserve">לו סמכות כזו. </w:t>
      </w:r>
      <w:bookmarkStart w:id="28635" w:name="_ETM_Q52_667830"/>
      <w:bookmarkStart w:id="28636" w:name="_ETM_Q52_668010"/>
      <w:bookmarkStart w:id="28637" w:name="_ETM_Q52_668280"/>
      <w:bookmarkStart w:id="28638" w:name="_ETM_Q52_668459"/>
      <w:bookmarkStart w:id="28639" w:name="_ETM_Q52_668849"/>
      <w:bookmarkStart w:id="28640" w:name="_ETM_Q52_668970"/>
      <w:bookmarkStart w:id="28641" w:name="_ETM_Q52_669060"/>
      <w:bookmarkStart w:id="28642" w:name="_ETM_Q52_669390"/>
      <w:bookmarkStart w:id="28643" w:name="_ETM_Q52_669480"/>
      <w:bookmarkStart w:id="28644" w:name="_ETM_Q52_669569"/>
      <w:bookmarkEnd w:id="28635"/>
      <w:bookmarkEnd w:id="28636"/>
      <w:bookmarkEnd w:id="28637"/>
      <w:bookmarkEnd w:id="28638"/>
      <w:bookmarkEnd w:id="28639"/>
      <w:bookmarkEnd w:id="28640"/>
      <w:bookmarkEnd w:id="28641"/>
      <w:bookmarkEnd w:id="28642"/>
      <w:bookmarkEnd w:id="28643"/>
      <w:bookmarkEnd w:id="28644"/>
    </w:p>
    <w:p w:rsidR="005F3116" w:rsidRDefault="005F3116" w:rsidP="00555870">
      <w:pPr>
        <w:rPr>
          <w:rtl/>
        </w:rPr>
      </w:pPr>
      <w:bookmarkStart w:id="28645" w:name="_ETM_Q52_663000"/>
      <w:bookmarkEnd w:id="28645"/>
    </w:p>
    <w:p w:rsidR="005F3116" w:rsidRDefault="005F3116" w:rsidP="00555870">
      <w:pPr>
        <w:pStyle w:val="-"/>
        <w:rPr>
          <w:rtl/>
        </w:rPr>
      </w:pPr>
      <w:bookmarkStart w:id="28646" w:name="ET_speakercontinue_5855_73"/>
      <w:r w:rsidRPr="00F86B08">
        <w:rPr>
          <w:rStyle w:val="TagStyle"/>
          <w:rtl/>
        </w:rPr>
        <w:lastRenderedPageBreak/>
        <w:t xml:space="preserve"> &lt;&lt; דובר_המשך &gt;&gt;</w:t>
      </w:r>
      <w:r w:rsidRPr="002C75BF">
        <w:rPr>
          <w:rStyle w:val="TagStyle"/>
          <w:rtl/>
        </w:rPr>
        <w:t xml:space="preserve"> </w:t>
      </w:r>
      <w:r>
        <w:rPr>
          <w:rtl/>
        </w:rPr>
        <w:t>מתן כהנא (המחנה הממלכתי):</w:t>
      </w:r>
      <w:r w:rsidRPr="002C75BF">
        <w:rPr>
          <w:rStyle w:val="TagStyle"/>
          <w:rtl/>
        </w:rPr>
        <w:t xml:space="preserve"> </w:t>
      </w:r>
      <w:r w:rsidRPr="00F86B08">
        <w:rPr>
          <w:rStyle w:val="TagStyle"/>
          <w:rtl/>
        </w:rPr>
        <w:t>&lt;&lt; דובר_המשך &gt;&gt;</w:t>
      </w:r>
      <w:r>
        <w:rPr>
          <w:rtl/>
        </w:rPr>
        <w:t xml:space="preserve">   </w:t>
      </w:r>
      <w:bookmarkEnd w:id="28646"/>
    </w:p>
    <w:p w:rsidR="005F3116" w:rsidRDefault="005F3116" w:rsidP="00555870">
      <w:pPr>
        <w:pStyle w:val="KeepWithNext"/>
        <w:rPr>
          <w:rtl/>
        </w:rPr>
      </w:pPr>
    </w:p>
    <w:p w:rsidR="005F3116" w:rsidRDefault="005F3116" w:rsidP="00555870">
      <w:pPr>
        <w:rPr>
          <w:rtl/>
        </w:rPr>
      </w:pPr>
      <w:bookmarkStart w:id="28647" w:name="_ETM_Q52_665000"/>
      <w:bookmarkEnd w:id="28647"/>
      <w:r>
        <w:rPr>
          <w:rFonts w:hint="cs"/>
          <w:rtl/>
        </w:rPr>
        <w:t>יש לו כוח</w:t>
      </w:r>
      <w:r>
        <w:rPr>
          <w:rtl/>
        </w:rPr>
        <w:t xml:space="preserve"> </w:t>
      </w:r>
      <w:bookmarkStart w:id="28648" w:name="_ETM_Q52_669750"/>
      <w:bookmarkEnd w:id="28648"/>
      <w:r>
        <w:rPr>
          <w:rtl/>
        </w:rPr>
        <w:t>מוחלט</w:t>
      </w:r>
      <w:r>
        <w:rPr>
          <w:rFonts w:hint="cs"/>
          <w:rtl/>
        </w:rPr>
        <w:t>.</w:t>
      </w:r>
      <w:r>
        <w:rPr>
          <w:rtl/>
        </w:rPr>
        <w:t xml:space="preserve"> </w:t>
      </w:r>
      <w:bookmarkStart w:id="28649" w:name="_ETM_Q52_671299"/>
      <w:bookmarkEnd w:id="28649"/>
      <w:r>
        <w:rPr>
          <w:rtl/>
        </w:rPr>
        <w:t xml:space="preserve">אז </w:t>
      </w:r>
      <w:bookmarkStart w:id="28650" w:name="_ETM_Q52_671389"/>
      <w:bookmarkEnd w:id="28650"/>
      <w:r>
        <w:rPr>
          <w:rtl/>
        </w:rPr>
        <w:t xml:space="preserve">אתה </w:t>
      </w:r>
      <w:bookmarkStart w:id="28651" w:name="_ETM_Q52_671569"/>
      <w:bookmarkEnd w:id="28651"/>
      <w:r>
        <w:rPr>
          <w:rtl/>
        </w:rPr>
        <w:t xml:space="preserve">מאסכולה </w:t>
      </w:r>
      <w:bookmarkStart w:id="28652" w:name="_ETM_Q52_672079"/>
      <w:bookmarkEnd w:id="28652"/>
      <w:r>
        <w:rPr>
          <w:rtl/>
        </w:rPr>
        <w:t>אחרת</w:t>
      </w:r>
      <w:r>
        <w:rPr>
          <w:rFonts w:hint="cs"/>
          <w:rtl/>
        </w:rPr>
        <w:t>.</w:t>
      </w:r>
      <w:r>
        <w:rPr>
          <w:rtl/>
        </w:rPr>
        <w:t xml:space="preserve"> </w:t>
      </w:r>
      <w:bookmarkStart w:id="28653" w:name="_ETM_Q52_672499"/>
      <w:bookmarkEnd w:id="28653"/>
      <w:r>
        <w:rPr>
          <w:rtl/>
        </w:rPr>
        <w:t xml:space="preserve">אתה </w:t>
      </w:r>
      <w:bookmarkStart w:id="28654" w:name="_ETM_Q52_672680"/>
      <w:bookmarkEnd w:id="28654"/>
      <w:r>
        <w:rPr>
          <w:rtl/>
        </w:rPr>
        <w:t xml:space="preserve">מהאסכולה </w:t>
      </w:r>
      <w:bookmarkStart w:id="28655" w:name="_ETM_Q52_673249"/>
      <w:bookmarkEnd w:id="28655"/>
      <w:r>
        <w:rPr>
          <w:rtl/>
        </w:rPr>
        <w:t xml:space="preserve">שבכלל </w:t>
      </w:r>
      <w:bookmarkStart w:id="28656" w:name="_ETM_Q52_673790"/>
      <w:bookmarkEnd w:id="28656"/>
      <w:r>
        <w:rPr>
          <w:rtl/>
        </w:rPr>
        <w:t xml:space="preserve">אין </w:t>
      </w:r>
      <w:bookmarkStart w:id="28657" w:name="_ETM_Q52_673969"/>
      <w:bookmarkEnd w:id="28657"/>
      <w:r>
        <w:rPr>
          <w:rtl/>
        </w:rPr>
        <w:t xml:space="preserve">מה </w:t>
      </w:r>
      <w:bookmarkStart w:id="28658" w:name="_ETM_Q52_674089"/>
      <w:bookmarkEnd w:id="28658"/>
      <w:r>
        <w:rPr>
          <w:rtl/>
        </w:rPr>
        <w:t xml:space="preserve">לטפל </w:t>
      </w:r>
      <w:bookmarkStart w:id="28659" w:name="_ETM_Q52_674480"/>
      <w:bookmarkStart w:id="28660" w:name="_ETM_Q52_674749"/>
      <w:bookmarkEnd w:id="28659"/>
      <w:bookmarkEnd w:id="28660"/>
      <w:r>
        <w:rPr>
          <w:rtl/>
        </w:rPr>
        <w:t xml:space="preserve">בכוח </w:t>
      </w:r>
      <w:bookmarkStart w:id="28661" w:name="_ETM_Q52_675529"/>
      <w:bookmarkStart w:id="28662" w:name="_ETM_Q52_676939"/>
      <w:bookmarkEnd w:id="28661"/>
      <w:bookmarkEnd w:id="28662"/>
      <w:r>
        <w:rPr>
          <w:rFonts w:hint="cs"/>
          <w:rtl/>
        </w:rPr>
        <w:t>ב</w:t>
      </w:r>
      <w:r>
        <w:rPr>
          <w:rtl/>
        </w:rPr>
        <w:t xml:space="preserve">פסקת </w:t>
      </w:r>
      <w:bookmarkStart w:id="28663" w:name="_ETM_Q52_677540"/>
      <w:bookmarkEnd w:id="28663"/>
      <w:r>
        <w:rPr>
          <w:rtl/>
        </w:rPr>
        <w:t>ההתגברות</w:t>
      </w:r>
      <w:r>
        <w:rPr>
          <w:rFonts w:hint="cs"/>
          <w:rtl/>
        </w:rPr>
        <w:t>.</w:t>
      </w:r>
    </w:p>
    <w:p w:rsidR="005F3116" w:rsidRDefault="005F3116" w:rsidP="00555870">
      <w:pPr>
        <w:rPr>
          <w:rtl/>
        </w:rPr>
      </w:pPr>
      <w:bookmarkStart w:id="28664" w:name="_ETM_Q52_668000"/>
      <w:bookmarkEnd w:id="28664"/>
    </w:p>
    <w:p w:rsidR="005F3116" w:rsidRDefault="005F3116" w:rsidP="00555870">
      <w:pPr>
        <w:pStyle w:val="af5"/>
        <w:rPr>
          <w:rtl/>
        </w:rPr>
      </w:pPr>
      <w:bookmarkStart w:id="28665" w:name="ET_interruption_5802_74"/>
      <w:r w:rsidRPr="00F86B08">
        <w:rPr>
          <w:rStyle w:val="TagStyle"/>
          <w:rtl/>
        </w:rPr>
        <w:t xml:space="preserve"> &lt;&lt; קריאה &gt;&gt;</w:t>
      </w:r>
      <w:r w:rsidRPr="002C75BF">
        <w:rPr>
          <w:rStyle w:val="TagStyle"/>
          <w:rtl/>
        </w:rPr>
        <w:t xml:space="preserve"> </w:t>
      </w:r>
      <w:r>
        <w:rPr>
          <w:rtl/>
        </w:rPr>
        <w:t>שלמה קרעי (הליכוד):</w:t>
      </w:r>
      <w:r w:rsidRPr="002C75BF">
        <w:rPr>
          <w:rStyle w:val="TagStyle"/>
          <w:rtl/>
        </w:rPr>
        <w:t xml:space="preserve"> </w:t>
      </w:r>
      <w:r w:rsidRPr="00F86B08">
        <w:rPr>
          <w:rStyle w:val="TagStyle"/>
          <w:rtl/>
        </w:rPr>
        <w:t>&lt;&lt; קריאה &gt;&gt;</w:t>
      </w:r>
      <w:r>
        <w:rPr>
          <w:rtl/>
        </w:rPr>
        <w:t xml:space="preserve">   </w:t>
      </w:r>
      <w:bookmarkEnd w:id="28665"/>
    </w:p>
    <w:p w:rsidR="005F3116" w:rsidRDefault="005F3116" w:rsidP="00555870">
      <w:pPr>
        <w:pStyle w:val="KeepWithNext"/>
        <w:rPr>
          <w:rtl/>
        </w:rPr>
      </w:pPr>
    </w:p>
    <w:p w:rsidR="005F3116" w:rsidRDefault="005F3116" w:rsidP="00555870">
      <w:pPr>
        <w:rPr>
          <w:rtl/>
        </w:rPr>
      </w:pPr>
      <w:bookmarkStart w:id="28666" w:name="_ETM_Q52_671000"/>
      <w:bookmarkEnd w:id="28666"/>
      <w:r>
        <w:rPr>
          <w:rFonts w:hint="cs"/>
          <w:rtl/>
        </w:rPr>
        <w:t xml:space="preserve">נכון, כי אין לו סמכות בכלל. </w:t>
      </w:r>
    </w:p>
    <w:p w:rsidR="005F3116" w:rsidRDefault="005F3116" w:rsidP="00555870">
      <w:pPr>
        <w:rPr>
          <w:rtl/>
        </w:rPr>
      </w:pPr>
      <w:bookmarkStart w:id="28667" w:name="_ETM_Q52_677000"/>
      <w:bookmarkEnd w:id="28667"/>
    </w:p>
    <w:p w:rsidR="005F3116" w:rsidRDefault="005F3116" w:rsidP="00555870">
      <w:pPr>
        <w:pStyle w:val="-"/>
        <w:rPr>
          <w:rtl/>
        </w:rPr>
      </w:pPr>
      <w:bookmarkStart w:id="28668" w:name="ET_speakercontinue_5855_75"/>
      <w:r w:rsidRPr="00F86B08">
        <w:rPr>
          <w:rStyle w:val="TagStyle"/>
          <w:rtl/>
        </w:rPr>
        <w:t xml:space="preserve"> &lt;&lt; דובר_המשך &gt;&gt;</w:t>
      </w:r>
      <w:r w:rsidRPr="00462403">
        <w:rPr>
          <w:rStyle w:val="TagStyle"/>
          <w:rtl/>
        </w:rPr>
        <w:t xml:space="preserve"> </w:t>
      </w:r>
      <w:r>
        <w:rPr>
          <w:rtl/>
        </w:rPr>
        <w:t>מתן כהנא (המחנה הממלכתי):</w:t>
      </w:r>
      <w:r w:rsidRPr="00462403">
        <w:rPr>
          <w:rStyle w:val="TagStyle"/>
          <w:rtl/>
        </w:rPr>
        <w:t xml:space="preserve"> </w:t>
      </w:r>
      <w:r w:rsidRPr="00F86B08">
        <w:rPr>
          <w:rStyle w:val="TagStyle"/>
          <w:rtl/>
        </w:rPr>
        <w:t>&lt;&lt; דובר_המשך &gt;&gt;</w:t>
      </w:r>
      <w:r>
        <w:rPr>
          <w:rtl/>
        </w:rPr>
        <w:t xml:space="preserve">   </w:t>
      </w:r>
      <w:bookmarkEnd w:id="28668"/>
    </w:p>
    <w:p w:rsidR="005F3116" w:rsidRDefault="005F3116" w:rsidP="00555870">
      <w:pPr>
        <w:pStyle w:val="KeepWithNext"/>
        <w:rPr>
          <w:rtl/>
        </w:rPr>
      </w:pPr>
    </w:p>
    <w:p w:rsidR="005F3116" w:rsidRDefault="005F3116" w:rsidP="00555870">
      <w:pPr>
        <w:rPr>
          <w:rtl/>
        </w:rPr>
      </w:pPr>
      <w:bookmarkStart w:id="28669" w:name="_ETM_Q52_678000"/>
      <w:bookmarkEnd w:id="28669"/>
      <w:r>
        <w:rPr>
          <w:rFonts w:hint="cs"/>
          <w:rtl/>
        </w:rPr>
        <w:t xml:space="preserve">הבנתי. </w:t>
      </w:r>
      <w:bookmarkStart w:id="28670" w:name="_ETM_Q52_679910"/>
      <w:bookmarkEnd w:id="28670"/>
      <w:r>
        <w:rPr>
          <w:rtl/>
        </w:rPr>
        <w:t xml:space="preserve">אז </w:t>
      </w:r>
      <w:bookmarkStart w:id="28671" w:name="_ETM_Q52_680510"/>
      <w:bookmarkEnd w:id="28671"/>
      <w:r>
        <w:rPr>
          <w:rtl/>
        </w:rPr>
        <w:t xml:space="preserve">תגיד </w:t>
      </w:r>
      <w:bookmarkStart w:id="28672" w:name="_ETM_Q52_680810"/>
      <w:bookmarkEnd w:id="28672"/>
      <w:r>
        <w:rPr>
          <w:rtl/>
        </w:rPr>
        <w:t xml:space="preserve">לחברים </w:t>
      </w:r>
      <w:bookmarkStart w:id="28673" w:name="_ETM_Q52_681200"/>
      <w:bookmarkEnd w:id="28673"/>
      <w:r>
        <w:rPr>
          <w:rtl/>
        </w:rPr>
        <w:t xml:space="preserve">שלך </w:t>
      </w:r>
      <w:bookmarkStart w:id="28674" w:name="_ETM_Q52_681349"/>
      <w:bookmarkEnd w:id="28674"/>
      <w:r>
        <w:rPr>
          <w:rFonts w:hint="cs"/>
          <w:rtl/>
        </w:rPr>
        <w:t xml:space="preserve">שלא יחוקקו את פסקת ההתגברות. </w:t>
      </w:r>
    </w:p>
    <w:p w:rsidR="005F3116" w:rsidRDefault="005F3116" w:rsidP="00555870">
      <w:pPr>
        <w:rPr>
          <w:rtl/>
        </w:rPr>
      </w:pPr>
      <w:bookmarkStart w:id="28675" w:name="_ETM_Q52_683000"/>
      <w:bookmarkEnd w:id="28675"/>
    </w:p>
    <w:p w:rsidR="005F3116" w:rsidRDefault="005F3116" w:rsidP="00555870">
      <w:pPr>
        <w:pStyle w:val="af5"/>
        <w:rPr>
          <w:rtl/>
        </w:rPr>
      </w:pPr>
      <w:bookmarkStart w:id="28676" w:name="ET_interruption_5802_76"/>
      <w:r w:rsidRPr="00F86B08">
        <w:rPr>
          <w:rStyle w:val="TagStyle"/>
          <w:rtl/>
        </w:rPr>
        <w:t xml:space="preserve"> &lt;&lt; קריאה &gt;&gt;</w:t>
      </w:r>
      <w:r w:rsidRPr="00462403">
        <w:rPr>
          <w:rStyle w:val="TagStyle"/>
          <w:rtl/>
        </w:rPr>
        <w:t xml:space="preserve"> </w:t>
      </w:r>
      <w:r>
        <w:rPr>
          <w:rtl/>
        </w:rPr>
        <w:t>שלמה קרעי (הליכוד):</w:t>
      </w:r>
      <w:r w:rsidRPr="00462403">
        <w:rPr>
          <w:rStyle w:val="TagStyle"/>
          <w:rtl/>
        </w:rPr>
        <w:t xml:space="preserve"> </w:t>
      </w:r>
      <w:r w:rsidRPr="00F86B08">
        <w:rPr>
          <w:rStyle w:val="TagStyle"/>
          <w:rtl/>
        </w:rPr>
        <w:t>&lt;&lt; קריאה &gt;&gt;</w:t>
      </w:r>
      <w:r>
        <w:rPr>
          <w:rtl/>
        </w:rPr>
        <w:t xml:space="preserve">   </w:t>
      </w:r>
      <w:bookmarkEnd w:id="28676"/>
    </w:p>
    <w:p w:rsidR="005F3116" w:rsidRDefault="005F3116" w:rsidP="00555870">
      <w:pPr>
        <w:pStyle w:val="KeepWithNext"/>
        <w:rPr>
          <w:rtl/>
        </w:rPr>
      </w:pPr>
    </w:p>
    <w:p w:rsidR="005F3116" w:rsidRDefault="005F3116" w:rsidP="00555870">
      <w:pPr>
        <w:rPr>
          <w:rtl/>
        </w:rPr>
      </w:pPr>
      <w:r>
        <w:rPr>
          <w:rFonts w:hint="cs"/>
          <w:rtl/>
        </w:rPr>
        <w:t>אמרתי, יש לי גם הצעה.</w:t>
      </w:r>
    </w:p>
    <w:p w:rsidR="005F3116" w:rsidRDefault="005F3116" w:rsidP="00555870">
      <w:pPr>
        <w:rPr>
          <w:rtl/>
        </w:rPr>
      </w:pPr>
    </w:p>
    <w:p w:rsidR="005F3116" w:rsidRDefault="005F3116" w:rsidP="00555870">
      <w:pPr>
        <w:pStyle w:val="-"/>
        <w:rPr>
          <w:rtl/>
        </w:rPr>
      </w:pPr>
      <w:bookmarkStart w:id="28677" w:name="ET_speakercontinue_5855_77"/>
      <w:r w:rsidRPr="00F86B08">
        <w:rPr>
          <w:rStyle w:val="TagStyle"/>
          <w:rtl/>
        </w:rPr>
        <w:t xml:space="preserve"> &lt;&lt; דובר_המשך &gt;&gt;</w:t>
      </w:r>
      <w:r w:rsidRPr="00462403">
        <w:rPr>
          <w:rStyle w:val="TagStyle"/>
          <w:rtl/>
        </w:rPr>
        <w:t xml:space="preserve"> </w:t>
      </w:r>
      <w:r>
        <w:rPr>
          <w:rtl/>
        </w:rPr>
        <w:t>מתן כהנא (המחנה הממלכתי):</w:t>
      </w:r>
      <w:r w:rsidRPr="00462403">
        <w:rPr>
          <w:rStyle w:val="TagStyle"/>
          <w:rtl/>
        </w:rPr>
        <w:t xml:space="preserve"> </w:t>
      </w:r>
      <w:r w:rsidRPr="00F86B08">
        <w:rPr>
          <w:rStyle w:val="TagStyle"/>
          <w:rtl/>
        </w:rPr>
        <w:t>&lt;&lt; דובר_המשך &gt;&gt;</w:t>
      </w:r>
      <w:r>
        <w:rPr>
          <w:rtl/>
        </w:rPr>
        <w:t xml:space="preserve">   </w:t>
      </w:r>
      <w:bookmarkEnd w:id="28677"/>
    </w:p>
    <w:p w:rsidR="005F3116" w:rsidRDefault="005F3116" w:rsidP="00555870">
      <w:pPr>
        <w:pStyle w:val="KeepWithNext"/>
        <w:rPr>
          <w:rtl/>
        </w:rPr>
      </w:pPr>
    </w:p>
    <w:p w:rsidR="005F3116" w:rsidRDefault="005F3116" w:rsidP="00555870">
      <w:pPr>
        <w:rPr>
          <w:rtl/>
        </w:rPr>
      </w:pPr>
      <w:bookmarkStart w:id="28678" w:name="_ETM_Q52_681650"/>
      <w:bookmarkStart w:id="28679" w:name="_ETM_Q52_681800"/>
      <w:bookmarkStart w:id="28680" w:name="_ETM_Q52_682250"/>
      <w:bookmarkStart w:id="28681" w:name="_ETM_Q52_682340"/>
      <w:bookmarkStart w:id="28682" w:name="_ETM_Q52_682489"/>
      <w:bookmarkStart w:id="28683" w:name="_ETM_Q52_682760"/>
      <w:bookmarkStart w:id="28684" w:name="_ETM_Q52_682879"/>
      <w:bookmarkStart w:id="28685" w:name="_ETM_Q52_683750"/>
      <w:bookmarkStart w:id="28686" w:name="_ETM_Q52_684140"/>
      <w:bookmarkStart w:id="28687" w:name="_ETM_Q52_684319"/>
      <w:bookmarkStart w:id="28688" w:name="_ETM_Q52_684590"/>
      <w:bookmarkEnd w:id="28678"/>
      <w:bookmarkEnd w:id="28679"/>
      <w:bookmarkEnd w:id="28680"/>
      <w:bookmarkEnd w:id="28681"/>
      <w:bookmarkEnd w:id="28682"/>
      <w:bookmarkEnd w:id="28683"/>
      <w:bookmarkEnd w:id="28684"/>
      <w:bookmarkEnd w:id="28685"/>
      <w:bookmarkEnd w:id="28686"/>
      <w:bookmarkEnd w:id="28687"/>
      <w:bookmarkEnd w:id="28688"/>
      <w:r>
        <w:rPr>
          <w:rtl/>
        </w:rPr>
        <w:t xml:space="preserve">בוא </w:t>
      </w:r>
      <w:bookmarkStart w:id="28689" w:name="_ETM_Q52_684709"/>
      <w:bookmarkEnd w:id="28689"/>
      <w:r>
        <w:rPr>
          <w:rtl/>
        </w:rPr>
        <w:t xml:space="preserve">רגע </w:t>
      </w:r>
      <w:bookmarkStart w:id="28690" w:name="_ETM_Q52_684890"/>
      <w:bookmarkEnd w:id="28690"/>
      <w:r>
        <w:rPr>
          <w:rtl/>
        </w:rPr>
        <w:t>נחזור</w:t>
      </w:r>
      <w:r>
        <w:rPr>
          <w:rFonts w:hint="cs"/>
          <w:rtl/>
        </w:rPr>
        <w:t>,</w:t>
      </w:r>
      <w:r>
        <w:rPr>
          <w:rtl/>
        </w:rPr>
        <w:t xml:space="preserve"> </w:t>
      </w:r>
      <w:bookmarkStart w:id="28691" w:name="_ETM_Q52_685370"/>
      <w:bookmarkStart w:id="28692" w:name="_ETM_Q52_685550"/>
      <w:bookmarkStart w:id="28693" w:name="_ETM_Q52_685730"/>
      <w:bookmarkStart w:id="28694" w:name="_ETM_Q52_685910"/>
      <w:bookmarkStart w:id="28695" w:name="_ETM_Q52_686150"/>
      <w:bookmarkStart w:id="28696" w:name="_ETM_Q52_686480"/>
      <w:bookmarkEnd w:id="28691"/>
      <w:bookmarkEnd w:id="28692"/>
      <w:bookmarkEnd w:id="28693"/>
      <w:bookmarkEnd w:id="28694"/>
      <w:bookmarkEnd w:id="28695"/>
      <w:bookmarkEnd w:id="28696"/>
      <w:r>
        <w:rPr>
          <w:rFonts w:hint="cs"/>
          <w:rtl/>
        </w:rPr>
        <w:t xml:space="preserve">אנחנו קוראים, </w:t>
      </w:r>
      <w:r>
        <w:rPr>
          <w:rtl/>
        </w:rPr>
        <w:t xml:space="preserve">יש </w:t>
      </w:r>
      <w:bookmarkStart w:id="28697" w:name="_ETM_Q52_686629"/>
      <w:bookmarkEnd w:id="28697"/>
      <w:r>
        <w:rPr>
          <w:rtl/>
        </w:rPr>
        <w:t xml:space="preserve">לנו </w:t>
      </w:r>
      <w:bookmarkStart w:id="28698" w:name="_ETM_Q52_686810"/>
      <w:bookmarkEnd w:id="28698"/>
      <w:r>
        <w:rPr>
          <w:rtl/>
        </w:rPr>
        <w:t xml:space="preserve">פשוט </w:t>
      </w:r>
      <w:bookmarkStart w:id="28699" w:name="_ETM_Q52_687590"/>
      <w:bookmarkEnd w:id="28699"/>
      <w:r>
        <w:rPr>
          <w:rtl/>
        </w:rPr>
        <w:t xml:space="preserve">עוד </w:t>
      </w:r>
      <w:bookmarkStart w:id="28700" w:name="_ETM_Q52_687739"/>
      <w:bookmarkEnd w:id="28700"/>
      <w:r>
        <w:rPr>
          <w:rFonts w:hint="cs"/>
          <w:rtl/>
        </w:rPr>
        <w:t xml:space="preserve">תשע וחצי דקות. </w:t>
      </w:r>
      <w:bookmarkStart w:id="28701" w:name="_ETM_Q52_689130"/>
      <w:bookmarkEnd w:id="28701"/>
      <w:r>
        <w:rPr>
          <w:rFonts w:hint="cs"/>
          <w:rtl/>
        </w:rPr>
        <w:t>"</w:t>
      </w:r>
      <w:r>
        <w:rPr>
          <w:rtl/>
        </w:rPr>
        <w:t>סמכו</w:t>
      </w:r>
      <w:r>
        <w:rPr>
          <w:rFonts w:hint="cs"/>
          <w:rtl/>
        </w:rPr>
        <w:t>יו</w:t>
      </w:r>
      <w:r>
        <w:rPr>
          <w:rtl/>
        </w:rPr>
        <w:t xml:space="preserve">ת </w:t>
      </w:r>
      <w:bookmarkStart w:id="28702" w:name="_ETM_Q52_689580"/>
      <w:bookmarkEnd w:id="28702"/>
      <w:r>
        <w:rPr>
          <w:rtl/>
        </w:rPr>
        <w:t xml:space="preserve">שר </w:t>
      </w:r>
      <w:bookmarkStart w:id="28703" w:name="_ETM_Q52_689790"/>
      <w:bookmarkEnd w:id="28703"/>
      <w:r>
        <w:rPr>
          <w:rtl/>
        </w:rPr>
        <w:t>הביטחון</w:t>
      </w:r>
      <w:r>
        <w:rPr>
          <w:rFonts w:hint="cs"/>
          <w:rtl/>
        </w:rPr>
        <w:t xml:space="preserve"> הנוגעות למינוי" </w:t>
      </w:r>
      <w:bookmarkStart w:id="28704" w:name="_ETM_Q52_696523"/>
      <w:bookmarkEnd w:id="28704"/>
      <w:r>
        <w:rPr>
          <w:rFonts w:hint="cs"/>
          <w:rtl/>
        </w:rPr>
        <w:t xml:space="preserve">– </w:t>
      </w:r>
      <w:bookmarkStart w:id="28705" w:name="_ETM_Q52_690450"/>
      <w:bookmarkStart w:id="28706" w:name="_ETM_Q52_691030"/>
      <w:bookmarkEnd w:id="28705"/>
      <w:bookmarkEnd w:id="28706"/>
      <w:r>
        <w:rPr>
          <w:rtl/>
        </w:rPr>
        <w:t>תראה</w:t>
      </w:r>
      <w:r>
        <w:rPr>
          <w:rFonts w:hint="cs"/>
          <w:rtl/>
        </w:rPr>
        <w:t>,</w:t>
      </w:r>
      <w:r>
        <w:rPr>
          <w:rtl/>
        </w:rPr>
        <w:t xml:space="preserve"> </w:t>
      </w:r>
      <w:bookmarkStart w:id="28707" w:name="_ETM_Q52_691390"/>
      <w:bookmarkEnd w:id="28707"/>
      <w:r>
        <w:rPr>
          <w:rtl/>
        </w:rPr>
        <w:t xml:space="preserve">עכשיו </w:t>
      </w:r>
      <w:bookmarkStart w:id="28708" w:name="_ETM_Q52_691720"/>
      <w:bookmarkEnd w:id="28708"/>
      <w:r>
        <w:rPr>
          <w:rtl/>
        </w:rPr>
        <w:t xml:space="preserve">יש </w:t>
      </w:r>
      <w:bookmarkStart w:id="28709" w:name="_ETM_Q52_691810"/>
      <w:bookmarkEnd w:id="28709"/>
      <w:r>
        <w:rPr>
          <w:rtl/>
        </w:rPr>
        <w:t xml:space="preserve">פה </w:t>
      </w:r>
      <w:bookmarkStart w:id="28710" w:name="_ETM_Q52_691990"/>
      <w:bookmarkEnd w:id="28710"/>
      <w:r>
        <w:rPr>
          <w:rtl/>
        </w:rPr>
        <w:t xml:space="preserve">עוד </w:t>
      </w:r>
      <w:bookmarkStart w:id="28711" w:name="_ETM_Q52_692260"/>
      <w:bookmarkEnd w:id="28711"/>
      <w:r>
        <w:rPr>
          <w:rtl/>
        </w:rPr>
        <w:t>אירוע</w:t>
      </w:r>
      <w:r>
        <w:rPr>
          <w:rFonts w:hint="cs"/>
          <w:rtl/>
        </w:rPr>
        <w:t>.</w:t>
      </w:r>
      <w:r>
        <w:rPr>
          <w:rtl/>
        </w:rPr>
        <w:t xml:space="preserve"> </w:t>
      </w:r>
      <w:bookmarkStart w:id="28712" w:name="_ETM_Q52_693519"/>
      <w:bookmarkEnd w:id="28712"/>
      <w:r>
        <w:rPr>
          <w:rtl/>
        </w:rPr>
        <w:t xml:space="preserve">תחשוב </w:t>
      </w:r>
      <w:bookmarkStart w:id="28713" w:name="_ETM_Q52_694029"/>
      <w:bookmarkEnd w:id="28713"/>
      <w:r>
        <w:rPr>
          <w:rtl/>
        </w:rPr>
        <w:t>שהיום</w:t>
      </w:r>
      <w:r>
        <w:rPr>
          <w:rFonts w:hint="cs"/>
          <w:rtl/>
        </w:rPr>
        <w:t>,</w:t>
      </w:r>
      <w:r>
        <w:rPr>
          <w:rtl/>
        </w:rPr>
        <w:t xml:space="preserve"> </w:t>
      </w:r>
      <w:bookmarkStart w:id="28714" w:name="_ETM_Q52_696110"/>
      <w:bookmarkEnd w:id="28714"/>
      <w:r>
        <w:rPr>
          <w:rFonts w:hint="cs"/>
          <w:rtl/>
        </w:rPr>
        <w:t xml:space="preserve">עקרונית </w:t>
      </w:r>
      <w:bookmarkStart w:id="28715" w:name="_ETM_Q52_696950"/>
      <w:bookmarkStart w:id="28716" w:name="_ETM_Q52_697250"/>
      <w:bookmarkEnd w:id="28715"/>
      <w:bookmarkEnd w:id="28716"/>
      <w:r>
        <w:rPr>
          <w:rtl/>
        </w:rPr>
        <w:t xml:space="preserve">הרמטכ"ל </w:t>
      </w:r>
      <w:bookmarkStart w:id="28717" w:name="_ETM_Q52_698090"/>
      <w:bookmarkEnd w:id="28717"/>
      <w:r>
        <w:rPr>
          <w:rtl/>
        </w:rPr>
        <w:t xml:space="preserve">בוחר </w:t>
      </w:r>
      <w:bookmarkStart w:id="28718" w:name="_ETM_Q52_698450"/>
      <w:bookmarkEnd w:id="28718"/>
      <w:r>
        <w:rPr>
          <w:rtl/>
        </w:rPr>
        <w:t xml:space="preserve">את </w:t>
      </w:r>
      <w:bookmarkStart w:id="28719" w:name="_ETM_Q52_698629"/>
      <w:bookmarkEnd w:id="28719"/>
      <w:r>
        <w:rPr>
          <w:rtl/>
        </w:rPr>
        <w:t xml:space="preserve">האנשים </w:t>
      </w:r>
      <w:bookmarkStart w:id="28720" w:name="_ETM_Q52_699050"/>
      <w:bookmarkEnd w:id="28720"/>
      <w:r>
        <w:rPr>
          <w:rtl/>
        </w:rPr>
        <w:t>ש</w:t>
      </w:r>
      <w:r>
        <w:rPr>
          <w:rFonts w:hint="cs"/>
          <w:rtl/>
        </w:rPr>
        <w:t xml:space="preserve">הוא </w:t>
      </w:r>
      <w:r>
        <w:rPr>
          <w:rtl/>
        </w:rPr>
        <w:t xml:space="preserve">רוצה </w:t>
      </w:r>
      <w:bookmarkStart w:id="28721" w:name="_ETM_Q52_699379"/>
      <w:bookmarkEnd w:id="28721"/>
      <w:r>
        <w:rPr>
          <w:rtl/>
        </w:rPr>
        <w:t>למנות</w:t>
      </w:r>
      <w:r>
        <w:rPr>
          <w:rFonts w:hint="cs"/>
          <w:rtl/>
        </w:rPr>
        <w:t>,</w:t>
      </w:r>
      <w:r>
        <w:rPr>
          <w:rtl/>
        </w:rPr>
        <w:t xml:space="preserve"> </w:t>
      </w:r>
      <w:bookmarkStart w:id="28722" w:name="_ETM_Q52_699830"/>
      <w:bookmarkEnd w:id="28722"/>
      <w:r>
        <w:rPr>
          <w:rtl/>
        </w:rPr>
        <w:t xml:space="preserve">שר </w:t>
      </w:r>
      <w:bookmarkStart w:id="28723" w:name="_ETM_Q52_700129"/>
      <w:bookmarkEnd w:id="28723"/>
      <w:r>
        <w:rPr>
          <w:rFonts w:hint="cs"/>
          <w:rtl/>
        </w:rPr>
        <w:t>ה</w:t>
      </w:r>
      <w:r>
        <w:rPr>
          <w:rtl/>
        </w:rPr>
        <w:t xml:space="preserve">ביטחון </w:t>
      </w:r>
      <w:bookmarkStart w:id="28724" w:name="_ETM_Q52_701030"/>
      <w:bookmarkEnd w:id="28724"/>
      <w:r>
        <w:rPr>
          <w:rtl/>
        </w:rPr>
        <w:t xml:space="preserve">מאשר </w:t>
      </w:r>
      <w:bookmarkStart w:id="28725" w:name="_ETM_Q52_701510"/>
      <w:bookmarkEnd w:id="28725"/>
      <w:r>
        <w:rPr>
          <w:rtl/>
        </w:rPr>
        <w:t xml:space="preserve">את </w:t>
      </w:r>
      <w:bookmarkStart w:id="28726" w:name="_ETM_Q52_701660"/>
      <w:bookmarkEnd w:id="28726"/>
      <w:r>
        <w:rPr>
          <w:rFonts w:hint="cs"/>
          <w:rtl/>
        </w:rPr>
        <w:t xml:space="preserve">המינוי. </w:t>
      </w:r>
      <w:bookmarkStart w:id="28727" w:name="_ETM_Q52_701989"/>
      <w:bookmarkEnd w:id="28727"/>
      <w:r>
        <w:rPr>
          <w:rtl/>
        </w:rPr>
        <w:t>בקיצור</w:t>
      </w:r>
      <w:r>
        <w:rPr>
          <w:rFonts w:hint="cs"/>
          <w:rtl/>
        </w:rPr>
        <w:t>,</w:t>
      </w:r>
      <w:r>
        <w:rPr>
          <w:rtl/>
        </w:rPr>
        <w:t xml:space="preserve"> </w:t>
      </w:r>
      <w:bookmarkStart w:id="28728" w:name="_ETM_Q52_702290"/>
      <w:bookmarkEnd w:id="28728"/>
      <w:r>
        <w:rPr>
          <w:rtl/>
        </w:rPr>
        <w:t xml:space="preserve">שר </w:t>
      </w:r>
      <w:bookmarkStart w:id="28729" w:name="_ETM_Q52_702470"/>
      <w:bookmarkEnd w:id="28729"/>
      <w:r>
        <w:rPr>
          <w:rtl/>
        </w:rPr>
        <w:t xml:space="preserve">הביטחון </w:t>
      </w:r>
      <w:bookmarkStart w:id="28730" w:name="_ETM_Q52_702860"/>
      <w:bookmarkEnd w:id="28730"/>
      <w:r>
        <w:rPr>
          <w:rtl/>
        </w:rPr>
        <w:t>ה</w:t>
      </w:r>
      <w:r>
        <w:rPr>
          <w:rFonts w:hint="cs"/>
          <w:rtl/>
        </w:rPr>
        <w:t xml:space="preserve">וא </w:t>
      </w:r>
      <w:r>
        <w:rPr>
          <w:rtl/>
        </w:rPr>
        <w:t xml:space="preserve">זה </w:t>
      </w:r>
      <w:bookmarkStart w:id="28731" w:name="_ETM_Q52_703040"/>
      <w:bookmarkEnd w:id="28731"/>
      <w:r>
        <w:rPr>
          <w:rtl/>
        </w:rPr>
        <w:t xml:space="preserve">שממנה </w:t>
      </w:r>
      <w:bookmarkStart w:id="28732" w:name="_ETM_Q52_703519"/>
      <w:bookmarkEnd w:id="28732"/>
      <w:r>
        <w:rPr>
          <w:rtl/>
        </w:rPr>
        <w:t xml:space="preserve">קצינים </w:t>
      </w:r>
      <w:bookmarkStart w:id="28733" w:name="_ETM_Q52_703879"/>
      <w:bookmarkEnd w:id="28733"/>
      <w:r>
        <w:rPr>
          <w:rtl/>
        </w:rPr>
        <w:t xml:space="preserve">בכירים </w:t>
      </w:r>
      <w:bookmarkStart w:id="28734" w:name="_ETM_Q52_704330"/>
      <w:bookmarkEnd w:id="28734"/>
      <w:r>
        <w:rPr>
          <w:rtl/>
        </w:rPr>
        <w:t xml:space="preserve">מאוד </w:t>
      </w:r>
      <w:bookmarkStart w:id="28735" w:name="_ETM_Q52_704690"/>
      <w:bookmarkEnd w:id="28735"/>
      <w:r>
        <w:rPr>
          <w:rtl/>
        </w:rPr>
        <w:t>בצבא</w:t>
      </w:r>
      <w:r>
        <w:rPr>
          <w:rFonts w:hint="cs"/>
          <w:rtl/>
        </w:rPr>
        <w:t>.</w:t>
      </w:r>
      <w:r>
        <w:rPr>
          <w:rtl/>
        </w:rPr>
        <w:t xml:space="preserve"> </w:t>
      </w:r>
      <w:bookmarkStart w:id="28736" w:name="_ETM_Q52_706179"/>
      <w:bookmarkEnd w:id="28736"/>
    </w:p>
    <w:p w:rsidR="005F3116" w:rsidRDefault="005F3116" w:rsidP="00555870">
      <w:pPr>
        <w:rPr>
          <w:rtl/>
        </w:rPr>
      </w:pPr>
    </w:p>
    <w:p w:rsidR="005F3116" w:rsidRDefault="005F3116" w:rsidP="00555870">
      <w:pPr>
        <w:rPr>
          <w:rtl/>
        </w:rPr>
      </w:pPr>
      <w:bookmarkStart w:id="28737" w:name="_ETM_Q52_703000"/>
      <w:bookmarkEnd w:id="28737"/>
      <w:r>
        <w:rPr>
          <w:rtl/>
        </w:rPr>
        <w:t xml:space="preserve">אבל </w:t>
      </w:r>
      <w:bookmarkStart w:id="28738" w:name="_ETM_Q52_706360"/>
      <w:bookmarkEnd w:id="28738"/>
      <w:r>
        <w:rPr>
          <w:rtl/>
        </w:rPr>
        <w:t xml:space="preserve">עכשיו </w:t>
      </w:r>
      <w:bookmarkStart w:id="28739" w:name="_ETM_Q52_706629"/>
      <w:bookmarkEnd w:id="28739"/>
      <w:r>
        <w:rPr>
          <w:rtl/>
        </w:rPr>
        <w:t xml:space="preserve">זה </w:t>
      </w:r>
      <w:bookmarkStart w:id="28740" w:name="_ETM_Q52_706689"/>
      <w:bookmarkEnd w:id="28740"/>
      <w:r>
        <w:rPr>
          <w:rtl/>
        </w:rPr>
        <w:t xml:space="preserve">כבר </w:t>
      </w:r>
      <w:bookmarkStart w:id="28741" w:name="_ETM_Q52_706870"/>
      <w:bookmarkEnd w:id="28741"/>
      <w:r>
        <w:rPr>
          <w:rtl/>
        </w:rPr>
        <w:t xml:space="preserve">לא </w:t>
      </w:r>
      <w:bookmarkStart w:id="28742" w:name="_ETM_Q52_706959"/>
      <w:bookmarkEnd w:id="28742"/>
      <w:r>
        <w:rPr>
          <w:rFonts w:hint="cs"/>
          <w:rtl/>
        </w:rPr>
        <w:t>י</w:t>
      </w:r>
      <w:r>
        <w:rPr>
          <w:rtl/>
        </w:rPr>
        <w:t xml:space="preserve">היה </w:t>
      </w:r>
      <w:bookmarkStart w:id="28743" w:name="_ETM_Q52_707049"/>
      <w:bookmarkEnd w:id="28743"/>
      <w:r>
        <w:rPr>
          <w:rtl/>
        </w:rPr>
        <w:t>ככה</w:t>
      </w:r>
      <w:r>
        <w:rPr>
          <w:rFonts w:hint="cs"/>
          <w:rtl/>
        </w:rPr>
        <w:t>.</w:t>
      </w:r>
      <w:r>
        <w:rPr>
          <w:rtl/>
        </w:rPr>
        <w:t xml:space="preserve"> </w:t>
      </w:r>
      <w:bookmarkStart w:id="28744" w:name="_ETM_Q52_707500"/>
      <w:bookmarkEnd w:id="28744"/>
      <w:r>
        <w:rPr>
          <w:rtl/>
        </w:rPr>
        <w:t xml:space="preserve">למה </w:t>
      </w:r>
      <w:bookmarkStart w:id="28745" w:name="_ETM_Q52_707739"/>
      <w:bookmarkEnd w:id="28745"/>
      <w:r>
        <w:rPr>
          <w:rtl/>
        </w:rPr>
        <w:t xml:space="preserve">זה </w:t>
      </w:r>
      <w:bookmarkStart w:id="28746" w:name="_ETM_Q52_707860"/>
      <w:bookmarkEnd w:id="28746"/>
      <w:r>
        <w:rPr>
          <w:rtl/>
        </w:rPr>
        <w:t xml:space="preserve">לא </w:t>
      </w:r>
      <w:bookmarkStart w:id="28747" w:name="_ETM_Q52_707920"/>
      <w:bookmarkEnd w:id="28747"/>
      <w:r>
        <w:rPr>
          <w:rFonts w:hint="cs"/>
          <w:rtl/>
        </w:rPr>
        <w:t>י</w:t>
      </w:r>
      <w:r>
        <w:rPr>
          <w:rtl/>
        </w:rPr>
        <w:t xml:space="preserve">היה </w:t>
      </w:r>
      <w:bookmarkStart w:id="28748" w:name="_ETM_Q52_708010"/>
      <w:bookmarkEnd w:id="28748"/>
      <w:r>
        <w:rPr>
          <w:rtl/>
        </w:rPr>
        <w:t>ככה</w:t>
      </w:r>
      <w:r>
        <w:rPr>
          <w:rFonts w:hint="cs"/>
          <w:rtl/>
        </w:rPr>
        <w:t>?</w:t>
      </w:r>
      <w:r>
        <w:rPr>
          <w:rtl/>
        </w:rPr>
        <w:t xml:space="preserve"> </w:t>
      </w:r>
      <w:bookmarkStart w:id="28749" w:name="_ETM_Q52_708340"/>
      <w:bookmarkEnd w:id="28749"/>
      <w:r>
        <w:rPr>
          <w:rtl/>
        </w:rPr>
        <w:t xml:space="preserve">כי </w:t>
      </w:r>
      <w:bookmarkStart w:id="28750" w:name="_ETM_Q52_708459"/>
      <w:bookmarkEnd w:id="28750"/>
      <w:r>
        <w:rPr>
          <w:rtl/>
        </w:rPr>
        <w:t xml:space="preserve">מסתבר </w:t>
      </w:r>
      <w:bookmarkStart w:id="28751" w:name="_ETM_Q52_709679"/>
      <w:bookmarkEnd w:id="28751"/>
      <w:r>
        <w:rPr>
          <w:rtl/>
        </w:rPr>
        <w:t xml:space="preserve">שמי </w:t>
      </w:r>
      <w:bookmarkStart w:id="28752" w:name="_ETM_Q52_710069"/>
      <w:bookmarkEnd w:id="28752"/>
      <w:r>
        <w:rPr>
          <w:rtl/>
        </w:rPr>
        <w:t>שי</w:t>
      </w:r>
      <w:r>
        <w:rPr>
          <w:rFonts w:hint="cs"/>
          <w:rtl/>
        </w:rPr>
        <w:t>מ</w:t>
      </w:r>
      <w:r>
        <w:rPr>
          <w:rtl/>
        </w:rPr>
        <w:t xml:space="preserve">נה </w:t>
      </w:r>
      <w:bookmarkStart w:id="28753" w:name="_ETM_Q52_712650"/>
      <w:bookmarkEnd w:id="28753"/>
      <w:r>
        <w:rPr>
          <w:rtl/>
        </w:rPr>
        <w:t xml:space="preserve">את </w:t>
      </w:r>
      <w:bookmarkStart w:id="28754" w:name="_ETM_Q52_713309"/>
      <w:bookmarkEnd w:id="28754"/>
      <w:r>
        <w:rPr>
          <w:rFonts w:hint="cs"/>
          <w:rtl/>
        </w:rPr>
        <w:t xml:space="preserve">מתאם </w:t>
      </w:r>
      <w:r>
        <w:rPr>
          <w:rtl/>
        </w:rPr>
        <w:t>הפעולות</w:t>
      </w:r>
      <w:r>
        <w:rPr>
          <w:rFonts w:hint="cs"/>
          <w:rtl/>
        </w:rPr>
        <w:t>,</w:t>
      </w:r>
      <w:r>
        <w:rPr>
          <w:rtl/>
        </w:rPr>
        <w:t xml:space="preserve"> </w:t>
      </w:r>
      <w:bookmarkStart w:id="28755" w:name="_ETM_Q52_713790"/>
      <w:bookmarkEnd w:id="28755"/>
      <w:r>
        <w:rPr>
          <w:rtl/>
        </w:rPr>
        <w:t xml:space="preserve">שהוא </w:t>
      </w:r>
      <w:bookmarkStart w:id="28756" w:name="_ETM_Q52_714059"/>
      <w:bookmarkEnd w:id="28756"/>
      <w:r>
        <w:rPr>
          <w:rtl/>
        </w:rPr>
        <w:t>אלוף</w:t>
      </w:r>
      <w:r>
        <w:rPr>
          <w:rFonts w:hint="cs"/>
          <w:rtl/>
        </w:rPr>
        <w:t>,</w:t>
      </w:r>
      <w:r>
        <w:rPr>
          <w:rtl/>
        </w:rPr>
        <w:t xml:space="preserve"> </w:t>
      </w:r>
      <w:bookmarkStart w:id="28757" w:name="_ETM_Q52_714689"/>
      <w:bookmarkEnd w:id="28757"/>
      <w:r>
        <w:rPr>
          <w:rtl/>
        </w:rPr>
        <w:t xml:space="preserve">אלוף </w:t>
      </w:r>
      <w:bookmarkStart w:id="28758" w:name="_ETM_Q52_715049"/>
      <w:bookmarkEnd w:id="28758"/>
      <w:r>
        <w:rPr>
          <w:rtl/>
        </w:rPr>
        <w:t>בצה"ל</w:t>
      </w:r>
      <w:r>
        <w:rPr>
          <w:rFonts w:hint="cs"/>
          <w:rtl/>
        </w:rPr>
        <w:t>,</w:t>
      </w:r>
      <w:r>
        <w:rPr>
          <w:rtl/>
        </w:rPr>
        <w:t xml:space="preserve"> </w:t>
      </w:r>
      <w:bookmarkStart w:id="28759" w:name="_ETM_Q52_715620"/>
      <w:bookmarkEnd w:id="28759"/>
      <w:r>
        <w:rPr>
          <w:rFonts w:hint="cs"/>
          <w:rtl/>
        </w:rPr>
        <w:t xml:space="preserve">מי שימנה אותו ואת ראש המנהל האזרחי שהוא תת-אלוף – יועברו לשר. </w:t>
      </w:r>
      <w:bookmarkStart w:id="28760" w:name="_ETM_Q52_716220"/>
      <w:bookmarkStart w:id="28761" w:name="_ETM_Q52_716489"/>
      <w:bookmarkStart w:id="28762" w:name="_ETM_Q52_716640"/>
      <w:bookmarkStart w:id="28763" w:name="_ETM_Q52_716970"/>
      <w:bookmarkStart w:id="28764" w:name="_ETM_Q52_717329"/>
      <w:bookmarkStart w:id="28765" w:name="_ETM_Q52_717480"/>
      <w:bookmarkStart w:id="28766" w:name="_ETM_Q52_717689"/>
      <w:bookmarkStart w:id="28767" w:name="_ETM_Q52_718500"/>
      <w:bookmarkStart w:id="28768" w:name="_ETM_Q52_718920"/>
      <w:bookmarkStart w:id="28769" w:name="_ETM_Q52_720110"/>
      <w:bookmarkEnd w:id="28760"/>
      <w:bookmarkEnd w:id="28761"/>
      <w:bookmarkEnd w:id="28762"/>
      <w:bookmarkEnd w:id="28763"/>
      <w:bookmarkEnd w:id="28764"/>
      <w:bookmarkEnd w:id="28765"/>
      <w:bookmarkEnd w:id="28766"/>
      <w:bookmarkEnd w:id="28767"/>
      <w:bookmarkEnd w:id="28768"/>
      <w:bookmarkEnd w:id="28769"/>
      <w:r>
        <w:rPr>
          <w:rFonts w:hint="cs"/>
          <w:rtl/>
        </w:rPr>
        <w:t>עכשיו, א</w:t>
      </w:r>
      <w:r>
        <w:rPr>
          <w:rtl/>
        </w:rPr>
        <w:t xml:space="preserve">יך </w:t>
      </w:r>
      <w:bookmarkStart w:id="28770" w:name="_ETM_Q52_720709"/>
      <w:bookmarkEnd w:id="28770"/>
      <w:r>
        <w:rPr>
          <w:rFonts w:hint="cs"/>
          <w:rtl/>
        </w:rPr>
        <w:t>י</w:t>
      </w:r>
      <w:r>
        <w:rPr>
          <w:rtl/>
        </w:rPr>
        <w:t xml:space="preserve">תנהל </w:t>
      </w:r>
      <w:bookmarkStart w:id="28771" w:name="_ETM_Q52_721069"/>
      <w:bookmarkEnd w:id="28771"/>
      <w:r>
        <w:rPr>
          <w:rtl/>
        </w:rPr>
        <w:t>דיון</w:t>
      </w:r>
      <w:r>
        <w:rPr>
          <w:rFonts w:hint="cs"/>
          <w:rtl/>
        </w:rPr>
        <w:t xml:space="preserve"> האיוש </w:t>
      </w:r>
      <w:bookmarkStart w:id="28772" w:name="_ETM_Q52_719000"/>
      <w:bookmarkEnd w:id="28772"/>
      <w:r>
        <w:rPr>
          <w:rFonts w:hint="cs"/>
          <w:rtl/>
        </w:rPr>
        <w:t xml:space="preserve">הזה? </w:t>
      </w:r>
      <w:bookmarkStart w:id="28773" w:name="_ETM_Q52_721610"/>
      <w:bookmarkStart w:id="28774" w:name="_ETM_Q52_721970"/>
      <w:bookmarkStart w:id="28775" w:name="_ETM_Q52_722209"/>
      <w:bookmarkStart w:id="28776" w:name="_ETM_Q52_722360"/>
      <w:bookmarkStart w:id="28777" w:name="_ETM_Q52_722569"/>
      <w:bookmarkEnd w:id="28773"/>
      <w:bookmarkEnd w:id="28774"/>
      <w:bookmarkEnd w:id="28775"/>
      <w:bookmarkEnd w:id="28776"/>
      <w:bookmarkEnd w:id="28777"/>
    </w:p>
    <w:p w:rsidR="005F3116" w:rsidRDefault="005F3116" w:rsidP="00555870">
      <w:pPr>
        <w:rPr>
          <w:rtl/>
        </w:rPr>
      </w:pPr>
      <w:bookmarkStart w:id="28778" w:name="_ETM_Q52_723000"/>
      <w:bookmarkEnd w:id="28778"/>
    </w:p>
    <w:p w:rsidR="005F3116" w:rsidRDefault="005F3116" w:rsidP="00555870">
      <w:pPr>
        <w:pStyle w:val="af5"/>
        <w:rPr>
          <w:rtl/>
        </w:rPr>
      </w:pPr>
      <w:bookmarkStart w:id="28779" w:name="ET_interruption_5802_78"/>
      <w:r w:rsidRPr="00F86B08">
        <w:rPr>
          <w:rStyle w:val="TagStyle"/>
          <w:rtl/>
        </w:rPr>
        <w:t xml:space="preserve"> &lt;&lt; קריאה &gt;&gt;</w:t>
      </w:r>
      <w:r w:rsidRPr="00F33800">
        <w:rPr>
          <w:rStyle w:val="TagStyle"/>
          <w:rtl/>
        </w:rPr>
        <w:t xml:space="preserve"> </w:t>
      </w:r>
      <w:r>
        <w:rPr>
          <w:rtl/>
        </w:rPr>
        <w:t>שלמה קרעי (הליכוד):</w:t>
      </w:r>
      <w:r w:rsidRPr="00F33800">
        <w:rPr>
          <w:rStyle w:val="TagStyle"/>
          <w:rtl/>
        </w:rPr>
        <w:t xml:space="preserve"> </w:t>
      </w:r>
      <w:r w:rsidRPr="00F86B08">
        <w:rPr>
          <w:rStyle w:val="TagStyle"/>
          <w:rtl/>
        </w:rPr>
        <w:t>&lt;&lt; קריאה &gt;&gt;</w:t>
      </w:r>
      <w:r>
        <w:rPr>
          <w:rtl/>
        </w:rPr>
        <w:t xml:space="preserve">   </w:t>
      </w:r>
      <w:bookmarkEnd w:id="28779"/>
    </w:p>
    <w:p w:rsidR="005F3116" w:rsidRDefault="005F3116" w:rsidP="00555870">
      <w:pPr>
        <w:pStyle w:val="KeepWithNext"/>
        <w:rPr>
          <w:rtl/>
        </w:rPr>
      </w:pPr>
    </w:p>
    <w:p w:rsidR="005F3116" w:rsidRDefault="005F3116" w:rsidP="00555870">
      <w:pPr>
        <w:rPr>
          <w:rtl/>
        </w:rPr>
      </w:pPr>
      <w:r>
        <w:rPr>
          <w:rFonts w:hint="cs"/>
          <w:rtl/>
        </w:rPr>
        <w:t>מה הבעיה?</w:t>
      </w:r>
    </w:p>
    <w:p w:rsidR="005F3116" w:rsidRDefault="005F3116" w:rsidP="00555870">
      <w:pPr>
        <w:rPr>
          <w:rtl/>
        </w:rPr>
      </w:pPr>
    </w:p>
    <w:p w:rsidR="005F3116" w:rsidRDefault="005F3116" w:rsidP="00555870">
      <w:pPr>
        <w:pStyle w:val="-"/>
        <w:rPr>
          <w:rtl/>
        </w:rPr>
      </w:pPr>
      <w:bookmarkStart w:id="28780" w:name="ET_speakercontinue_5855_79"/>
      <w:r w:rsidRPr="00F86B08">
        <w:rPr>
          <w:rStyle w:val="TagStyle"/>
          <w:rtl/>
        </w:rPr>
        <w:t xml:space="preserve"> &lt;&lt; דובר_המשך &gt;&gt;</w:t>
      </w:r>
      <w:r w:rsidRPr="00F33800">
        <w:rPr>
          <w:rStyle w:val="TagStyle"/>
          <w:rtl/>
        </w:rPr>
        <w:t xml:space="preserve"> </w:t>
      </w:r>
      <w:r>
        <w:rPr>
          <w:rtl/>
        </w:rPr>
        <w:t>מתן כהנא (המחנה הממלכתי):</w:t>
      </w:r>
      <w:r w:rsidRPr="00F33800">
        <w:rPr>
          <w:rStyle w:val="TagStyle"/>
          <w:rtl/>
        </w:rPr>
        <w:t xml:space="preserve"> </w:t>
      </w:r>
      <w:r w:rsidRPr="00F86B08">
        <w:rPr>
          <w:rStyle w:val="TagStyle"/>
          <w:rtl/>
        </w:rPr>
        <w:t>&lt;&lt; דובר_המשך &gt;&gt;</w:t>
      </w:r>
      <w:r>
        <w:rPr>
          <w:rtl/>
        </w:rPr>
        <w:t xml:space="preserve">   </w:t>
      </w:r>
      <w:bookmarkEnd w:id="28780"/>
    </w:p>
    <w:p w:rsidR="005F3116" w:rsidRDefault="005F3116" w:rsidP="00555870">
      <w:pPr>
        <w:pStyle w:val="KeepWithNext"/>
        <w:rPr>
          <w:rtl/>
        </w:rPr>
      </w:pPr>
    </w:p>
    <w:p w:rsidR="005F3116" w:rsidRDefault="005F3116" w:rsidP="00555870">
      <w:pPr>
        <w:rPr>
          <w:rtl/>
        </w:rPr>
      </w:pPr>
      <w:r>
        <w:rPr>
          <w:rtl/>
        </w:rPr>
        <w:t>מה</w:t>
      </w:r>
      <w:r>
        <w:rPr>
          <w:rFonts w:hint="cs"/>
          <w:rtl/>
        </w:rPr>
        <w:t>?</w:t>
      </w:r>
      <w:r>
        <w:rPr>
          <w:rtl/>
        </w:rPr>
        <w:t xml:space="preserve"> </w:t>
      </w:r>
      <w:bookmarkStart w:id="28781" w:name="_ETM_Q52_723800"/>
      <w:bookmarkEnd w:id="28781"/>
      <w:r>
        <w:rPr>
          <w:rtl/>
        </w:rPr>
        <w:t xml:space="preserve">עכשיו </w:t>
      </w:r>
      <w:bookmarkStart w:id="28782" w:name="_ETM_Q52_725000"/>
      <w:bookmarkEnd w:id="28782"/>
      <w:r>
        <w:rPr>
          <w:rtl/>
        </w:rPr>
        <w:t xml:space="preserve">יבוא </w:t>
      </w:r>
      <w:bookmarkStart w:id="28783" w:name="_ETM_Q52_725450"/>
      <w:bookmarkEnd w:id="28783"/>
      <w:r>
        <w:rPr>
          <w:rtl/>
        </w:rPr>
        <w:t xml:space="preserve">שר </w:t>
      </w:r>
      <w:bookmarkStart w:id="28784" w:name="_ETM_Q52_725780"/>
      <w:bookmarkEnd w:id="28784"/>
      <w:r>
        <w:rPr>
          <w:rtl/>
        </w:rPr>
        <w:t>אחר</w:t>
      </w:r>
      <w:r>
        <w:rPr>
          <w:rFonts w:hint="cs"/>
          <w:rtl/>
        </w:rPr>
        <w:t>,</w:t>
      </w:r>
      <w:r>
        <w:rPr>
          <w:rtl/>
        </w:rPr>
        <w:t xml:space="preserve"> </w:t>
      </w:r>
      <w:bookmarkStart w:id="28785" w:name="_ETM_Q52_726230"/>
      <w:bookmarkEnd w:id="28785"/>
      <w:r>
        <w:rPr>
          <w:rtl/>
        </w:rPr>
        <w:t xml:space="preserve">שר </w:t>
      </w:r>
      <w:bookmarkStart w:id="28786" w:name="_ETM_Q52_726500"/>
      <w:bookmarkEnd w:id="28786"/>
      <w:r>
        <w:rPr>
          <w:rtl/>
        </w:rPr>
        <w:t xml:space="preserve">הביטחון </w:t>
      </w:r>
      <w:bookmarkStart w:id="28787" w:name="_ETM_Q52_727040"/>
      <w:bookmarkEnd w:id="28787"/>
      <w:r>
        <w:rPr>
          <w:rtl/>
        </w:rPr>
        <w:t xml:space="preserve">יושב </w:t>
      </w:r>
      <w:bookmarkStart w:id="28788" w:name="_ETM_Q52_727370"/>
      <w:bookmarkEnd w:id="28788"/>
      <w:r>
        <w:rPr>
          <w:rtl/>
        </w:rPr>
        <w:t xml:space="preserve">בדיון </w:t>
      </w:r>
      <w:bookmarkStart w:id="28789" w:name="_ETM_Q52_727940"/>
      <w:bookmarkEnd w:id="28789"/>
      <w:r>
        <w:rPr>
          <w:rtl/>
        </w:rPr>
        <w:t xml:space="preserve">איוש </w:t>
      </w:r>
      <w:bookmarkStart w:id="28790" w:name="_ETM_Q52_728390"/>
      <w:bookmarkEnd w:id="28790"/>
      <w:r>
        <w:rPr>
          <w:rtl/>
        </w:rPr>
        <w:t xml:space="preserve">של </w:t>
      </w:r>
      <w:bookmarkStart w:id="28791" w:name="_ETM_Q52_728990"/>
      <w:bookmarkEnd w:id="28791"/>
      <w:r>
        <w:rPr>
          <w:rtl/>
        </w:rPr>
        <w:t xml:space="preserve">כל </w:t>
      </w:r>
      <w:bookmarkStart w:id="28792" w:name="_ETM_Q52_729860"/>
      <w:bookmarkEnd w:id="28792"/>
      <w:r>
        <w:rPr>
          <w:rtl/>
        </w:rPr>
        <w:t xml:space="preserve">אלופי </w:t>
      </w:r>
      <w:bookmarkStart w:id="28793" w:name="_ETM_Q52_730190"/>
      <w:bookmarkEnd w:id="28793"/>
      <w:r>
        <w:rPr>
          <w:rtl/>
        </w:rPr>
        <w:t>המטכ"ל</w:t>
      </w:r>
      <w:r>
        <w:rPr>
          <w:rFonts w:hint="cs"/>
          <w:rtl/>
        </w:rPr>
        <w:t>,</w:t>
      </w:r>
      <w:r>
        <w:rPr>
          <w:rtl/>
        </w:rPr>
        <w:t xml:space="preserve"> </w:t>
      </w:r>
      <w:bookmarkStart w:id="28794" w:name="_ETM_Q52_731150"/>
      <w:bookmarkEnd w:id="28794"/>
      <w:r>
        <w:rPr>
          <w:rtl/>
        </w:rPr>
        <w:t xml:space="preserve">אבל </w:t>
      </w:r>
      <w:bookmarkStart w:id="28795" w:name="_ETM_Q52_731360"/>
      <w:bookmarkEnd w:id="28795"/>
      <w:r>
        <w:rPr>
          <w:rtl/>
        </w:rPr>
        <w:t xml:space="preserve">שר </w:t>
      </w:r>
      <w:bookmarkStart w:id="28796" w:name="_ETM_Q52_731660"/>
      <w:bookmarkEnd w:id="28796"/>
      <w:r>
        <w:rPr>
          <w:rtl/>
        </w:rPr>
        <w:t xml:space="preserve">אחר </w:t>
      </w:r>
      <w:bookmarkStart w:id="28797" w:name="_ETM_Q52_732730"/>
      <w:bookmarkEnd w:id="28797"/>
      <w:r>
        <w:rPr>
          <w:rtl/>
        </w:rPr>
        <w:t xml:space="preserve">ישב </w:t>
      </w:r>
      <w:bookmarkStart w:id="28798" w:name="_ETM_Q52_733090"/>
      <w:bookmarkEnd w:id="28798"/>
      <w:r>
        <w:rPr>
          <w:rtl/>
        </w:rPr>
        <w:t>בדיו</w:t>
      </w:r>
      <w:r>
        <w:rPr>
          <w:rFonts w:hint="cs"/>
          <w:rtl/>
        </w:rPr>
        <w:t>ן איוש</w:t>
      </w:r>
      <w:r>
        <w:rPr>
          <w:rtl/>
        </w:rPr>
        <w:t xml:space="preserve"> </w:t>
      </w:r>
      <w:bookmarkStart w:id="28799" w:name="_ETM_Q52_733450"/>
      <w:bookmarkEnd w:id="28799"/>
      <w:r>
        <w:rPr>
          <w:rFonts w:hint="cs"/>
          <w:rtl/>
        </w:rPr>
        <w:t xml:space="preserve">אחר. </w:t>
      </w:r>
    </w:p>
    <w:p w:rsidR="005F3116" w:rsidRDefault="005F3116" w:rsidP="00555870">
      <w:pPr>
        <w:rPr>
          <w:rtl/>
        </w:rPr>
      </w:pPr>
      <w:bookmarkStart w:id="28800" w:name="_ETM_Q52_732000"/>
      <w:bookmarkEnd w:id="28800"/>
    </w:p>
    <w:p w:rsidR="005F3116" w:rsidRDefault="005F3116" w:rsidP="00555870">
      <w:pPr>
        <w:pStyle w:val="af5"/>
        <w:rPr>
          <w:rtl/>
        </w:rPr>
      </w:pPr>
      <w:bookmarkStart w:id="28801" w:name="ET_interruption_5802_80"/>
      <w:r w:rsidRPr="00F86B08">
        <w:rPr>
          <w:rStyle w:val="TagStyle"/>
          <w:rtl/>
        </w:rPr>
        <w:t xml:space="preserve"> &lt;&lt; קריאה &gt;&gt;</w:t>
      </w:r>
      <w:r w:rsidRPr="00F33800">
        <w:rPr>
          <w:rStyle w:val="TagStyle"/>
          <w:rtl/>
        </w:rPr>
        <w:t xml:space="preserve"> </w:t>
      </w:r>
      <w:r>
        <w:rPr>
          <w:rtl/>
        </w:rPr>
        <w:t>שלמה קרעי (הליכוד):</w:t>
      </w:r>
      <w:r w:rsidRPr="00F33800">
        <w:rPr>
          <w:rStyle w:val="TagStyle"/>
          <w:rtl/>
        </w:rPr>
        <w:t xml:space="preserve"> </w:t>
      </w:r>
      <w:r w:rsidRPr="00F86B08">
        <w:rPr>
          <w:rStyle w:val="TagStyle"/>
          <w:rtl/>
        </w:rPr>
        <w:t>&lt;&lt; קריאה &gt;&gt;</w:t>
      </w:r>
      <w:r>
        <w:rPr>
          <w:rtl/>
        </w:rPr>
        <w:t xml:space="preserve">   </w:t>
      </w:r>
      <w:bookmarkEnd w:id="28801"/>
    </w:p>
    <w:p w:rsidR="005F3116" w:rsidRDefault="005F3116" w:rsidP="00555870">
      <w:pPr>
        <w:pStyle w:val="KeepWithNext"/>
        <w:rPr>
          <w:rtl/>
        </w:rPr>
      </w:pPr>
    </w:p>
    <w:p w:rsidR="005F3116" w:rsidRDefault="005F3116" w:rsidP="00555870">
      <w:pPr>
        <w:rPr>
          <w:rtl/>
        </w:rPr>
      </w:pPr>
      <w:bookmarkStart w:id="28802" w:name="_ETM_Q52_735000"/>
      <w:bookmarkEnd w:id="28802"/>
      <w:r>
        <w:rPr>
          <w:rFonts w:hint="cs"/>
          <w:rtl/>
        </w:rPr>
        <w:t>בכפוף לשר הממונה.</w:t>
      </w:r>
    </w:p>
    <w:p w:rsidR="005F3116" w:rsidRDefault="005F3116" w:rsidP="00555870">
      <w:pPr>
        <w:rPr>
          <w:rtl/>
        </w:rPr>
      </w:pPr>
      <w:bookmarkStart w:id="28803" w:name="_ETM_Q52_769969"/>
      <w:bookmarkStart w:id="28804" w:name="_ETM_Q52_733000"/>
      <w:bookmarkEnd w:id="28803"/>
      <w:bookmarkEnd w:id="28804"/>
    </w:p>
    <w:p w:rsidR="005F3116" w:rsidRDefault="005F3116" w:rsidP="00555870">
      <w:pPr>
        <w:pStyle w:val="-"/>
        <w:keepNext/>
        <w:rPr>
          <w:rtl/>
        </w:rPr>
      </w:pPr>
      <w:r w:rsidRPr="0024546F">
        <w:rPr>
          <w:rStyle w:val="TagStyle"/>
          <w:rtl/>
        </w:rPr>
        <w:t xml:space="preserve">&lt;&lt; דובר_המשך &gt;&gt; </w:t>
      </w:r>
      <w:r>
        <w:rPr>
          <w:rtl/>
        </w:rPr>
        <w:t>מתן כהנא (המחנה הממלכתי):</w:t>
      </w:r>
      <w:r w:rsidRPr="0024546F">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8805" w:name="_ETM_Q53_136000"/>
      <w:bookmarkEnd w:id="28805"/>
      <w:r>
        <w:rPr>
          <w:rFonts w:hint="cs"/>
          <w:rtl/>
          <w:lang w:eastAsia="he-IL"/>
        </w:rPr>
        <w:t xml:space="preserve">שר, לצערי, שכבר אמר שהוא חושב </w:t>
      </w:r>
      <w:bookmarkStart w:id="28806" w:name="_ETM_Q53_140000"/>
      <w:bookmarkEnd w:id="28806"/>
      <w:r>
        <w:rPr>
          <w:rFonts w:hint="cs"/>
          <w:rtl/>
          <w:lang w:eastAsia="he-IL"/>
        </w:rPr>
        <w:t xml:space="preserve">שעכשיו צריך לתעדף קצינים עם כיפה. למה? כי קצינים עם </w:t>
      </w:r>
      <w:bookmarkStart w:id="28807" w:name="_ETM_Q53_144000"/>
      <w:bookmarkEnd w:id="28807"/>
      <w:r>
        <w:rPr>
          <w:rFonts w:hint="cs"/>
          <w:rtl/>
          <w:lang w:eastAsia="he-IL"/>
        </w:rPr>
        <w:t>כיפה, בעיניו, הם קצינים יותר חדורי מוטיבציה לניצחון.</w:t>
      </w:r>
    </w:p>
    <w:p w:rsidR="005F3116" w:rsidRDefault="005F3116" w:rsidP="00555870">
      <w:pPr>
        <w:rPr>
          <w:rtl/>
          <w:lang w:eastAsia="he-IL"/>
        </w:rPr>
      </w:pPr>
      <w:bookmarkStart w:id="28808" w:name="_ETM_Q53_148000"/>
      <w:bookmarkEnd w:id="28808"/>
    </w:p>
    <w:p w:rsidR="005F3116" w:rsidRDefault="005F3116" w:rsidP="00555870">
      <w:pPr>
        <w:pStyle w:val="af5"/>
        <w:keepNext/>
        <w:rPr>
          <w:rtl/>
        </w:rPr>
      </w:pPr>
      <w:bookmarkStart w:id="28809" w:name="_ETM_Q53_146000"/>
      <w:bookmarkEnd w:id="28809"/>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זו פשוט אפליה מתקנת.</w:t>
      </w:r>
    </w:p>
    <w:p w:rsidR="005F3116" w:rsidRDefault="005F3116" w:rsidP="00555870">
      <w:pPr>
        <w:rPr>
          <w:rtl/>
          <w:lang w:eastAsia="he-IL"/>
        </w:rPr>
      </w:pPr>
      <w:bookmarkStart w:id="28810" w:name="_ETM_Q53_151000"/>
      <w:bookmarkEnd w:id="28810"/>
    </w:p>
    <w:p w:rsidR="005F3116" w:rsidRDefault="005F3116" w:rsidP="00555870">
      <w:pPr>
        <w:pStyle w:val="-"/>
        <w:keepNext/>
        <w:rPr>
          <w:rtl/>
        </w:rPr>
      </w:pPr>
      <w:r w:rsidRPr="00D50D20">
        <w:rPr>
          <w:rStyle w:val="TagStyle"/>
          <w:rtl/>
        </w:rPr>
        <w:t xml:space="preserve"> &lt;&lt; דובר_המשך &gt;&gt; </w:t>
      </w:r>
      <w:r>
        <w:rPr>
          <w:rtl/>
        </w:rPr>
        <w:t>מתן כהנא (המחנה הממלכתי):</w:t>
      </w:r>
      <w:r w:rsidRPr="00D50D20">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8811" w:name="_ETM_Q53_150000"/>
      <w:bookmarkStart w:id="28812" w:name="_ETM_Q53_152000"/>
      <w:bookmarkEnd w:id="28811"/>
      <w:bookmarkEnd w:id="28812"/>
      <w:r>
        <w:rPr>
          <w:rFonts w:hint="cs"/>
          <w:rtl/>
          <w:lang w:eastAsia="he-IL"/>
        </w:rPr>
        <w:t>בהרבה נושאים אולי אני לא מבין. בנושאים של ביטחון וצבא אני מבין לא רע.</w:t>
      </w:r>
    </w:p>
    <w:p w:rsidR="005F3116" w:rsidRDefault="005F3116" w:rsidP="00555870">
      <w:pPr>
        <w:rPr>
          <w:rtl/>
          <w:lang w:eastAsia="he-IL"/>
        </w:rPr>
      </w:pPr>
    </w:p>
    <w:p w:rsidR="005F3116" w:rsidRDefault="005F3116" w:rsidP="00555870">
      <w:pPr>
        <w:pStyle w:val="af5"/>
        <w:keepNext/>
        <w:rPr>
          <w:rtl/>
        </w:rPr>
      </w:pPr>
      <w:r w:rsidRPr="00D50D20">
        <w:rPr>
          <w:rStyle w:val="TagStyle"/>
          <w:rtl/>
        </w:rPr>
        <w:t xml:space="preserve"> &lt;&lt;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8813" w:name="_ETM_Q53_156000"/>
      <w:bookmarkEnd w:id="28813"/>
      <w:r>
        <w:rPr>
          <w:rFonts w:hint="cs"/>
          <w:rtl/>
          <w:lang w:eastAsia="he-IL"/>
        </w:rPr>
        <w:t>כמה אלופים יש מהציונות הדתית?</w:t>
      </w:r>
    </w:p>
    <w:p w:rsidR="005F3116" w:rsidRDefault="005F3116" w:rsidP="00555870">
      <w:pPr>
        <w:rPr>
          <w:rtl/>
          <w:lang w:eastAsia="he-IL"/>
        </w:rPr>
      </w:pPr>
    </w:p>
    <w:p w:rsidR="005F3116" w:rsidRDefault="005F3116" w:rsidP="00555870">
      <w:pPr>
        <w:pStyle w:val="-"/>
        <w:keepNext/>
        <w:rPr>
          <w:rtl/>
        </w:rPr>
      </w:pPr>
      <w:bookmarkStart w:id="28814" w:name="ET_speakercontinue_5855_4"/>
      <w:r w:rsidRPr="0024546F">
        <w:rPr>
          <w:rStyle w:val="TagStyle"/>
          <w:rtl/>
        </w:rPr>
        <w:t xml:space="preserve"> &lt;&lt; דובר_המשך &gt;&gt; </w:t>
      </w:r>
      <w:r>
        <w:rPr>
          <w:rtl/>
        </w:rPr>
        <w:t>מתן כהנא (המחנה הממלכתי):</w:t>
      </w:r>
      <w:r w:rsidRPr="0024546F">
        <w:rPr>
          <w:rStyle w:val="TagStyle"/>
          <w:rtl/>
        </w:rPr>
        <w:t xml:space="preserve"> &lt;&lt; דובר_המשך &gt;&gt;</w:t>
      </w:r>
      <w:r>
        <w:rPr>
          <w:rtl/>
        </w:rPr>
        <w:t xml:space="preserve">  </w:t>
      </w:r>
      <w:bookmarkEnd w:id="28814"/>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זה בכלל לא משנה. אני לא סופר את זה. אני </w:t>
      </w:r>
      <w:bookmarkStart w:id="28815" w:name="_ETM_Q53_164000"/>
      <w:bookmarkEnd w:id="28815"/>
      <w:r>
        <w:rPr>
          <w:rFonts w:hint="cs"/>
          <w:rtl/>
          <w:lang w:eastAsia="he-IL"/>
        </w:rPr>
        <w:t xml:space="preserve">אומר לך שכשנשים עולים לדיוני איוש, זה לא מעניין </w:t>
      </w:r>
      <w:bookmarkStart w:id="28816" w:name="_ETM_Q53_167000"/>
      <w:bookmarkEnd w:id="28816"/>
      <w:r>
        <w:rPr>
          <w:rFonts w:hint="cs"/>
          <w:rtl/>
          <w:lang w:eastAsia="he-IL"/>
        </w:rPr>
        <w:t xml:space="preserve">בכלל הכיפה שלהם. לא מעניין. זה פשוט לא מעניין. אוי ואבוי לנו אם הכיפה של מישהו תהיה פקטור כאשר באים למנות קצינים. אוי </w:t>
      </w:r>
      <w:bookmarkStart w:id="28817" w:name="_ETM_Q53_174000"/>
      <w:bookmarkEnd w:id="28817"/>
      <w:r>
        <w:rPr>
          <w:rFonts w:hint="cs"/>
          <w:rtl/>
          <w:lang w:eastAsia="he-IL"/>
        </w:rPr>
        <w:t>ואבוי.</w:t>
      </w:r>
    </w:p>
    <w:p w:rsidR="005F3116" w:rsidRDefault="005F3116" w:rsidP="00555870">
      <w:pPr>
        <w:rPr>
          <w:rtl/>
          <w:lang w:eastAsia="he-IL"/>
        </w:rPr>
      </w:pPr>
      <w:bookmarkStart w:id="28818" w:name="_ETM_Q53_172000"/>
      <w:bookmarkEnd w:id="28818"/>
    </w:p>
    <w:p w:rsidR="005F3116" w:rsidRDefault="005F3116" w:rsidP="00555870">
      <w:pPr>
        <w:pStyle w:val="af5"/>
        <w:keepNext/>
        <w:rPr>
          <w:rtl/>
        </w:rPr>
      </w:pPr>
      <w:bookmarkStart w:id="28819" w:name="_ETM_Q53_173000"/>
      <w:bookmarkEnd w:id="28819"/>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אתה יודע למה? כי צריך לשלוח אותם לקרן וקסנר לשנה, לשטוף להם את המוח, ואם הם יהיו עם כיפה על הראש, השטיפה לא תיכנס.</w:t>
      </w:r>
    </w:p>
    <w:p w:rsidR="005F3116" w:rsidRDefault="005F3116" w:rsidP="00555870">
      <w:pPr>
        <w:rPr>
          <w:rtl/>
          <w:lang w:eastAsia="he-IL"/>
        </w:rPr>
      </w:pPr>
    </w:p>
    <w:p w:rsidR="005F3116" w:rsidRDefault="005F3116" w:rsidP="00555870">
      <w:pPr>
        <w:pStyle w:val="-"/>
        <w:keepNext/>
        <w:rPr>
          <w:rtl/>
        </w:rPr>
      </w:pPr>
      <w:bookmarkStart w:id="28820" w:name="ET_speakercontinue_5855_26"/>
      <w:r w:rsidRPr="00D50D20">
        <w:rPr>
          <w:rStyle w:val="TagStyle"/>
          <w:rtl/>
        </w:rPr>
        <w:lastRenderedPageBreak/>
        <w:t xml:space="preserve"> &lt;&lt; דובר_המשך &gt;&gt; </w:t>
      </w:r>
      <w:r>
        <w:rPr>
          <w:rtl/>
        </w:rPr>
        <w:t>מתן כהנא (המחנה הממלכתי):</w:t>
      </w:r>
      <w:r w:rsidRPr="00D50D20">
        <w:rPr>
          <w:rStyle w:val="TagStyle"/>
          <w:rtl/>
        </w:rPr>
        <w:t xml:space="preserve"> &lt;&lt; דובר_המשך &gt;&gt;</w:t>
      </w:r>
      <w:r>
        <w:rPr>
          <w:rtl/>
        </w:rPr>
        <w:t xml:space="preserve">  </w:t>
      </w:r>
      <w:bookmarkEnd w:id="28820"/>
    </w:p>
    <w:p w:rsidR="005F3116" w:rsidRDefault="005F3116" w:rsidP="00555870">
      <w:pPr>
        <w:pStyle w:val="KeepWithNext"/>
        <w:rPr>
          <w:rtl/>
          <w:lang w:eastAsia="he-IL"/>
        </w:rPr>
      </w:pPr>
    </w:p>
    <w:p w:rsidR="005F3116" w:rsidRDefault="005F3116" w:rsidP="00555870">
      <w:pPr>
        <w:rPr>
          <w:rtl/>
          <w:lang w:eastAsia="he-IL"/>
        </w:rPr>
      </w:pPr>
      <w:bookmarkStart w:id="28821" w:name="_ETM_Q53_182000"/>
      <w:bookmarkEnd w:id="28821"/>
      <w:r>
        <w:rPr>
          <w:rFonts w:hint="cs"/>
          <w:rtl/>
          <w:lang w:eastAsia="he-IL"/>
        </w:rPr>
        <w:t xml:space="preserve">אני אומר לך שהדברים האלה שאתם </w:t>
      </w:r>
      <w:bookmarkStart w:id="28822" w:name="_ETM_Q53_183000"/>
      <w:bookmarkEnd w:id="28822"/>
      <w:r>
        <w:rPr>
          <w:rFonts w:hint="cs"/>
          <w:rtl/>
          <w:lang w:eastAsia="he-IL"/>
        </w:rPr>
        <w:t>אומרים זה פשוט מסוכן לצבא. תחשוב עכשיו שסמוטריץ' - - -</w:t>
      </w:r>
    </w:p>
    <w:p w:rsidR="005F3116" w:rsidRDefault="005F3116" w:rsidP="00555870">
      <w:pPr>
        <w:rPr>
          <w:rtl/>
          <w:lang w:eastAsia="he-IL"/>
        </w:rPr>
      </w:pPr>
    </w:p>
    <w:p w:rsidR="005F3116" w:rsidRDefault="005F3116" w:rsidP="00555870">
      <w:pPr>
        <w:pStyle w:val="af5"/>
        <w:keepNext/>
        <w:rPr>
          <w:rtl/>
        </w:rPr>
      </w:pPr>
      <w:bookmarkStart w:id="28823" w:name="_ETM_Q53_187000"/>
      <w:bookmarkEnd w:id="28823"/>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אחד כמו יאיר גולן שישב כאן והרעיל בארות, הרעיל וטינף וגידף וחירף, זה אחד שכמעט היה רמטכ"ל.</w:t>
      </w:r>
    </w:p>
    <w:p w:rsidR="005F3116" w:rsidRDefault="005F3116" w:rsidP="00555870">
      <w:pPr>
        <w:rPr>
          <w:rtl/>
          <w:lang w:eastAsia="he-IL"/>
        </w:rPr>
      </w:pPr>
    </w:p>
    <w:p w:rsidR="005F3116" w:rsidRDefault="005F3116" w:rsidP="00555870">
      <w:pPr>
        <w:pStyle w:val="-"/>
        <w:keepNext/>
        <w:rPr>
          <w:rtl/>
        </w:rPr>
      </w:pPr>
      <w:r w:rsidRPr="00D50D20">
        <w:rPr>
          <w:rStyle w:val="TagStyle"/>
          <w:rtl/>
        </w:rPr>
        <w:t xml:space="preserve"> &lt;&lt; דובר_המשך &gt;&gt; </w:t>
      </w:r>
      <w:r>
        <w:rPr>
          <w:rtl/>
        </w:rPr>
        <w:t>מתן כהנא (המחנה הממלכתי):</w:t>
      </w:r>
      <w:r w:rsidRPr="00D50D20">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8824" w:name="_ETM_Q53_195000"/>
      <w:bookmarkEnd w:id="28824"/>
      <w:r>
        <w:rPr>
          <w:rFonts w:hint="cs"/>
          <w:rtl/>
          <w:lang w:eastAsia="he-IL"/>
        </w:rPr>
        <w:t>א</w:t>
      </w:r>
      <w:bookmarkStart w:id="28825" w:name="_ETM_Q53_197000"/>
      <w:bookmarkEnd w:id="28825"/>
      <w:r>
        <w:rPr>
          <w:rFonts w:hint="cs"/>
          <w:rtl/>
          <w:lang w:eastAsia="he-IL"/>
        </w:rPr>
        <w:t xml:space="preserve">. למיטב הבנתי, זה לא מספיק בדוק, אז אל תיקח </w:t>
      </w:r>
      <w:bookmarkStart w:id="28826" w:name="_ETM_Q53_204000"/>
      <w:bookmarkEnd w:id="28826"/>
      <w:r>
        <w:rPr>
          <w:rFonts w:hint="cs"/>
          <w:rtl/>
          <w:lang w:eastAsia="he-IL"/>
        </w:rPr>
        <w:t xml:space="preserve">את זה כעובדה מוחלטת: יושב-ראש המפלגה שלך, שהולך להיות ראש </w:t>
      </w:r>
      <w:bookmarkStart w:id="28827" w:name="_ETM_Q53_208000"/>
      <w:bookmarkEnd w:id="28827"/>
      <w:r>
        <w:rPr>
          <w:rFonts w:hint="cs"/>
          <w:rtl/>
          <w:lang w:eastAsia="he-IL"/>
        </w:rPr>
        <w:t xml:space="preserve">הממשלה הבא, רצה את יאיר גולן כרמטכ"ל צה"ל. תבדוק </w:t>
      </w:r>
      <w:bookmarkStart w:id="28828" w:name="_ETM_Q53_213000"/>
      <w:bookmarkEnd w:id="28828"/>
      <w:r>
        <w:rPr>
          <w:rFonts w:hint="cs"/>
          <w:rtl/>
          <w:lang w:eastAsia="he-IL"/>
        </w:rPr>
        <w:t xml:space="preserve">את זה. אני לא בטוח בזה </w:t>
      </w:r>
      <w:r>
        <w:rPr>
          <w:rtl/>
          <w:lang w:eastAsia="he-IL"/>
        </w:rPr>
        <w:t>–</w:t>
      </w:r>
      <w:r>
        <w:rPr>
          <w:rFonts w:hint="cs"/>
          <w:rtl/>
          <w:lang w:eastAsia="he-IL"/>
        </w:rPr>
        <w:t xml:space="preserve"> תבדוק את זה. זה </w:t>
      </w:r>
      <w:bookmarkStart w:id="28829" w:name="_ETM_Q53_216000"/>
      <w:bookmarkEnd w:id="28829"/>
      <w:r>
        <w:rPr>
          <w:rFonts w:hint="cs"/>
          <w:rtl/>
          <w:lang w:eastAsia="he-IL"/>
        </w:rPr>
        <w:t>מה שאני מכיר, שהוא רצה.</w:t>
      </w:r>
    </w:p>
    <w:p w:rsidR="005F3116" w:rsidRDefault="005F3116" w:rsidP="00555870">
      <w:pPr>
        <w:rPr>
          <w:rtl/>
          <w:lang w:eastAsia="he-IL"/>
        </w:rPr>
      </w:pPr>
    </w:p>
    <w:p w:rsidR="005F3116" w:rsidRDefault="005F3116" w:rsidP="00555870">
      <w:pPr>
        <w:pStyle w:val="af5"/>
        <w:keepNext/>
        <w:rPr>
          <w:rtl/>
        </w:rPr>
      </w:pPr>
      <w:bookmarkStart w:id="28830" w:name="_ETM_Q53_215000"/>
      <w:bookmarkEnd w:id="28830"/>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אני לא יודע.</w:t>
      </w:r>
    </w:p>
    <w:p w:rsidR="005F3116" w:rsidRDefault="005F3116" w:rsidP="00555870">
      <w:pPr>
        <w:rPr>
          <w:rtl/>
          <w:lang w:eastAsia="he-IL"/>
        </w:rPr>
      </w:pPr>
      <w:bookmarkStart w:id="28831" w:name="_ETM_Q53_217000"/>
      <w:bookmarkEnd w:id="28831"/>
    </w:p>
    <w:p w:rsidR="005F3116" w:rsidRDefault="005F3116" w:rsidP="00555870">
      <w:pPr>
        <w:pStyle w:val="-"/>
        <w:keepNext/>
        <w:rPr>
          <w:rtl/>
        </w:rPr>
      </w:pPr>
      <w:bookmarkStart w:id="28832" w:name="ET_speakercontinue_5855_28"/>
      <w:r w:rsidRPr="00D50D20">
        <w:rPr>
          <w:rStyle w:val="TagStyle"/>
          <w:rtl/>
        </w:rPr>
        <w:t xml:space="preserve"> &lt;&lt; דובר_המשך &gt;&gt; </w:t>
      </w:r>
      <w:r>
        <w:rPr>
          <w:rtl/>
        </w:rPr>
        <w:t>מתן כהנא (המחנה הממלכתי):</w:t>
      </w:r>
      <w:r w:rsidRPr="00D50D20">
        <w:rPr>
          <w:rStyle w:val="TagStyle"/>
          <w:rtl/>
        </w:rPr>
        <w:t xml:space="preserve"> &lt;&lt; דובר_המשך &gt;&gt;</w:t>
      </w:r>
      <w:r>
        <w:rPr>
          <w:rtl/>
        </w:rPr>
        <w:t xml:space="preserve">  </w:t>
      </w:r>
      <w:bookmarkEnd w:id="28832"/>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עוד דבר שאני יכול להגיד לך - - -</w:t>
      </w:r>
    </w:p>
    <w:p w:rsidR="005F3116" w:rsidRDefault="005F3116" w:rsidP="00555870">
      <w:pPr>
        <w:rPr>
          <w:rtl/>
          <w:lang w:eastAsia="he-IL"/>
        </w:rPr>
      </w:pPr>
      <w:bookmarkStart w:id="28833" w:name="_ETM_Q53_219000"/>
      <w:bookmarkEnd w:id="28833"/>
    </w:p>
    <w:p w:rsidR="005F3116" w:rsidRDefault="005F3116" w:rsidP="00555870">
      <w:pPr>
        <w:pStyle w:val="af5"/>
        <w:keepNext/>
        <w:rPr>
          <w:rtl/>
        </w:rPr>
      </w:pPr>
      <w:bookmarkStart w:id="28834" w:name="_ETM_Q53_218000"/>
      <w:bookmarkEnd w:id="28834"/>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עד שהאתון פתחה את פיה והבינו מה שיש שם.</w:t>
      </w:r>
    </w:p>
    <w:p w:rsidR="005F3116" w:rsidRDefault="005F3116" w:rsidP="00555870">
      <w:pPr>
        <w:rPr>
          <w:rtl/>
          <w:lang w:eastAsia="he-IL"/>
        </w:rPr>
      </w:pPr>
    </w:p>
    <w:p w:rsidR="005F3116" w:rsidRDefault="005F3116" w:rsidP="00555870">
      <w:pPr>
        <w:pStyle w:val="-"/>
        <w:keepNext/>
        <w:rPr>
          <w:rtl/>
        </w:rPr>
      </w:pPr>
      <w:bookmarkStart w:id="28835" w:name="ET_speakercontinue_5855_6"/>
      <w:r w:rsidRPr="0024546F">
        <w:rPr>
          <w:rStyle w:val="TagStyle"/>
          <w:rtl/>
        </w:rPr>
        <w:t xml:space="preserve"> &lt;&lt; דובר_המשך &gt;&gt; </w:t>
      </w:r>
      <w:r>
        <w:rPr>
          <w:rtl/>
        </w:rPr>
        <w:t>מתן כהנא (המחנה הממלכתי):</w:t>
      </w:r>
      <w:r w:rsidRPr="0024546F">
        <w:rPr>
          <w:rStyle w:val="TagStyle"/>
          <w:rtl/>
        </w:rPr>
        <w:t xml:space="preserve"> &lt;&lt; דובר_המשך &gt;&gt;</w:t>
      </w:r>
      <w:r>
        <w:rPr>
          <w:rtl/>
        </w:rPr>
        <w:t xml:space="preserve">  </w:t>
      </w:r>
      <w:bookmarkEnd w:id="28835"/>
    </w:p>
    <w:p w:rsidR="005F3116" w:rsidRDefault="005F3116" w:rsidP="00555870">
      <w:pPr>
        <w:pStyle w:val="KeepWithNext"/>
        <w:rPr>
          <w:rtl/>
          <w:lang w:eastAsia="he-IL"/>
        </w:rPr>
      </w:pPr>
    </w:p>
    <w:p w:rsidR="005F3116" w:rsidRDefault="005F3116" w:rsidP="00555870">
      <w:pPr>
        <w:rPr>
          <w:rtl/>
          <w:lang w:eastAsia="he-IL"/>
        </w:rPr>
      </w:pPr>
      <w:bookmarkStart w:id="28836" w:name="_ETM_Q53_224000"/>
      <w:bookmarkEnd w:id="28836"/>
      <w:r>
        <w:rPr>
          <w:rFonts w:hint="cs"/>
          <w:rtl/>
          <w:lang w:eastAsia="he-IL"/>
        </w:rPr>
        <w:t xml:space="preserve">ברור שלא עם כל ההתבטאויות שלו </w:t>
      </w:r>
      <w:bookmarkStart w:id="28837" w:name="_ETM_Q53_225000"/>
      <w:bookmarkEnd w:id="28837"/>
      <w:r>
        <w:rPr>
          <w:rFonts w:hint="cs"/>
          <w:rtl/>
          <w:lang w:eastAsia="he-IL"/>
        </w:rPr>
        <w:t xml:space="preserve">אני מסכים. אני כן יכול להגיד לך שכאשר הוא היה </w:t>
      </w:r>
      <w:bookmarkStart w:id="28838" w:name="_ETM_Q53_227000"/>
      <w:bookmarkEnd w:id="28838"/>
      <w:r>
        <w:rPr>
          <w:rFonts w:hint="cs"/>
          <w:rtl/>
          <w:lang w:eastAsia="he-IL"/>
        </w:rPr>
        <w:t>בצבא, הוא נחשב לאלוף הכי קרבי; האלוף עם הכי סכין בין השיניים מכל האלופים במטה.</w:t>
      </w:r>
    </w:p>
    <w:p w:rsidR="005F3116" w:rsidRDefault="005F3116" w:rsidP="00555870">
      <w:pPr>
        <w:rPr>
          <w:rtl/>
          <w:lang w:eastAsia="he-IL"/>
        </w:rPr>
      </w:pPr>
    </w:p>
    <w:p w:rsidR="005F3116" w:rsidRDefault="005F3116" w:rsidP="00555870">
      <w:pPr>
        <w:pStyle w:val="af5"/>
        <w:keepNext/>
        <w:rPr>
          <w:rtl/>
        </w:rPr>
      </w:pPr>
      <w:bookmarkStart w:id="28839" w:name="_ETM_Q53_239000"/>
      <w:bookmarkEnd w:id="28839"/>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עד שהוא יצא עם הסכין הזאת כנגד אזרחי ישראל.</w:t>
      </w:r>
    </w:p>
    <w:p w:rsidR="005F3116" w:rsidRDefault="005F3116" w:rsidP="00555870">
      <w:pPr>
        <w:rPr>
          <w:rtl/>
          <w:lang w:eastAsia="he-IL"/>
        </w:rPr>
      </w:pPr>
    </w:p>
    <w:p w:rsidR="005F3116" w:rsidRDefault="005F3116" w:rsidP="00555870">
      <w:pPr>
        <w:pStyle w:val="-"/>
        <w:keepNext/>
        <w:rPr>
          <w:rtl/>
        </w:rPr>
      </w:pPr>
      <w:r w:rsidRPr="0024546F">
        <w:rPr>
          <w:rStyle w:val="TagStyle"/>
          <w:rtl/>
        </w:rPr>
        <w:t xml:space="preserve"> &lt;&lt; דובר_המשך &gt;&gt; </w:t>
      </w:r>
      <w:r>
        <w:rPr>
          <w:rtl/>
        </w:rPr>
        <w:t>מתן כהנא (המחנה הממלכתי):</w:t>
      </w:r>
      <w:r w:rsidRPr="0024546F">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לא, עזוב. אפשר להיות גם שמאלן וגם להיות </w:t>
      </w:r>
      <w:bookmarkStart w:id="28840" w:name="_ETM_Q53_248000"/>
      <w:bookmarkEnd w:id="28840"/>
      <w:r>
        <w:rPr>
          <w:rFonts w:hint="cs"/>
          <w:rtl/>
          <w:lang w:eastAsia="he-IL"/>
        </w:rPr>
        <w:t>לוחם שרוצה לחסל את הטרור.</w:t>
      </w:r>
    </w:p>
    <w:p w:rsidR="005F3116" w:rsidRDefault="005F3116" w:rsidP="00555870">
      <w:pPr>
        <w:rPr>
          <w:rtl/>
          <w:lang w:eastAsia="he-IL"/>
        </w:rPr>
      </w:pPr>
    </w:p>
    <w:p w:rsidR="005F3116" w:rsidRDefault="005F3116" w:rsidP="00555870">
      <w:pPr>
        <w:pStyle w:val="af5"/>
        <w:keepNext/>
        <w:rPr>
          <w:rtl/>
        </w:rPr>
      </w:pPr>
      <w:bookmarkStart w:id="28841" w:name="_ETM_Q53_249000"/>
      <w:bookmarkEnd w:id="28841"/>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זה תמיד נכון. שמאלנים שאוהבים את המולדת שלהם זה לא האנרכיסטים של יאיר גולן.</w:t>
      </w:r>
    </w:p>
    <w:p w:rsidR="005F3116" w:rsidRDefault="005F3116" w:rsidP="00555870">
      <w:pPr>
        <w:rPr>
          <w:rtl/>
          <w:lang w:eastAsia="he-IL"/>
        </w:rPr>
      </w:pPr>
    </w:p>
    <w:p w:rsidR="005F3116" w:rsidRDefault="005F3116" w:rsidP="00555870">
      <w:pPr>
        <w:pStyle w:val="-"/>
        <w:keepNext/>
        <w:rPr>
          <w:rtl/>
        </w:rPr>
      </w:pPr>
      <w:bookmarkStart w:id="28842" w:name="ET_speakercontinue_5855_8"/>
      <w:r w:rsidRPr="0024546F">
        <w:rPr>
          <w:rStyle w:val="TagStyle"/>
          <w:rtl/>
        </w:rPr>
        <w:t xml:space="preserve"> &lt;&lt; דובר_המשך &gt;&gt; </w:t>
      </w:r>
      <w:r>
        <w:rPr>
          <w:rtl/>
        </w:rPr>
        <w:t>מתן כהנא (המחנה הממלכתי):</w:t>
      </w:r>
      <w:r w:rsidRPr="0024546F">
        <w:rPr>
          <w:rStyle w:val="TagStyle"/>
          <w:rtl/>
        </w:rPr>
        <w:t xml:space="preserve"> &lt;&lt; דובר_המשך &gt;&gt;</w:t>
      </w:r>
      <w:r>
        <w:rPr>
          <w:rtl/>
        </w:rPr>
        <w:t xml:space="preserve">  </w:t>
      </w:r>
      <w:bookmarkEnd w:id="28842"/>
    </w:p>
    <w:p w:rsidR="005F3116" w:rsidRDefault="005F3116" w:rsidP="00555870">
      <w:pPr>
        <w:pStyle w:val="KeepWithNext"/>
        <w:rPr>
          <w:rtl/>
          <w:lang w:eastAsia="he-IL"/>
        </w:rPr>
      </w:pPr>
    </w:p>
    <w:p w:rsidR="005F3116" w:rsidRDefault="005F3116" w:rsidP="00555870">
      <w:pPr>
        <w:rPr>
          <w:rtl/>
          <w:lang w:eastAsia="he-IL"/>
        </w:rPr>
      </w:pPr>
      <w:bookmarkStart w:id="28843" w:name="_ETM_Q53_256000"/>
      <w:bookmarkEnd w:id="28843"/>
      <w:r>
        <w:rPr>
          <w:rFonts w:hint="cs"/>
          <w:rtl/>
          <w:lang w:eastAsia="he-IL"/>
        </w:rPr>
        <w:t xml:space="preserve">לקרוא למישהו שהיה סגן </w:t>
      </w:r>
      <w:bookmarkStart w:id="28844" w:name="_ETM_Q53_258000"/>
      <w:bookmarkEnd w:id="28844"/>
      <w:r>
        <w:rPr>
          <w:rFonts w:hint="cs"/>
          <w:rtl/>
          <w:lang w:eastAsia="he-IL"/>
        </w:rPr>
        <w:t xml:space="preserve">רמטכ"ל אנרכיסט </w:t>
      </w:r>
      <w:r>
        <w:rPr>
          <w:rtl/>
          <w:lang w:eastAsia="he-IL"/>
        </w:rPr>
        <w:t>–</w:t>
      </w:r>
      <w:r>
        <w:rPr>
          <w:rFonts w:hint="cs"/>
          <w:rtl/>
          <w:lang w:eastAsia="he-IL"/>
        </w:rPr>
        <w:t xml:space="preserve"> אני לא הייתי רץ על זה.</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בקיצור, מה </w:t>
      </w:r>
      <w:bookmarkStart w:id="28845" w:name="_ETM_Q53_262000"/>
      <w:bookmarkEnd w:id="28845"/>
      <w:r>
        <w:rPr>
          <w:rFonts w:hint="cs"/>
          <w:rtl/>
          <w:lang w:eastAsia="he-IL"/>
        </w:rPr>
        <w:t xml:space="preserve">שאנחנו רואים פה; אני חושב שהרעיון הזה </w:t>
      </w:r>
      <w:r>
        <w:rPr>
          <w:rtl/>
          <w:lang w:eastAsia="he-IL"/>
        </w:rPr>
        <w:t>–</w:t>
      </w:r>
      <w:r>
        <w:rPr>
          <w:rFonts w:hint="cs"/>
          <w:rtl/>
          <w:lang w:eastAsia="he-IL"/>
        </w:rPr>
        <w:t xml:space="preserve"> דרך אגב, </w:t>
      </w:r>
      <w:bookmarkStart w:id="28846" w:name="_ETM_Q53_265000"/>
      <w:bookmarkEnd w:id="28846"/>
      <w:r>
        <w:rPr>
          <w:rFonts w:hint="cs"/>
          <w:rtl/>
          <w:lang w:eastAsia="he-IL"/>
        </w:rPr>
        <w:t xml:space="preserve">עכשיו עברנו גם למנות רב ראשי בצה"ל, שמי שימנה את </w:t>
      </w:r>
      <w:bookmarkStart w:id="28847" w:name="_ETM_Q53_268000"/>
      <w:bookmarkEnd w:id="28847"/>
      <w:r>
        <w:rPr>
          <w:rFonts w:hint="cs"/>
          <w:rtl/>
          <w:lang w:eastAsia="he-IL"/>
        </w:rPr>
        <w:t>הרב הראשי לצה"ל זה הראשון לציון.</w:t>
      </w:r>
    </w:p>
    <w:p w:rsidR="005F3116" w:rsidRDefault="005F3116" w:rsidP="00555870">
      <w:pPr>
        <w:rPr>
          <w:rtl/>
          <w:lang w:eastAsia="he-IL"/>
        </w:rPr>
      </w:pPr>
    </w:p>
    <w:p w:rsidR="005F3116" w:rsidRDefault="005F3116" w:rsidP="00555870">
      <w:pPr>
        <w:pStyle w:val="af5"/>
        <w:keepNext/>
        <w:rPr>
          <w:rtl/>
        </w:rPr>
      </w:pPr>
      <w:bookmarkStart w:id="28848" w:name="_ETM_Q53_271000"/>
      <w:bookmarkEnd w:id="28848"/>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גם היום מתייעצים איתו לפני.</w:t>
      </w:r>
    </w:p>
    <w:p w:rsidR="005F3116" w:rsidRDefault="005F3116" w:rsidP="00555870">
      <w:pPr>
        <w:rPr>
          <w:rtl/>
          <w:lang w:eastAsia="he-IL"/>
        </w:rPr>
      </w:pPr>
    </w:p>
    <w:p w:rsidR="005F3116" w:rsidRDefault="005F3116" w:rsidP="00555870">
      <w:pPr>
        <w:pStyle w:val="-"/>
        <w:keepNext/>
        <w:rPr>
          <w:rtl/>
        </w:rPr>
      </w:pPr>
      <w:r w:rsidRPr="0024546F">
        <w:rPr>
          <w:rStyle w:val="TagStyle"/>
          <w:rtl/>
        </w:rPr>
        <w:t xml:space="preserve"> &lt;&lt; דובר_המשך &gt;&gt; </w:t>
      </w:r>
      <w:r>
        <w:rPr>
          <w:rtl/>
        </w:rPr>
        <w:t>מתן כהנא (המחנה הממלכתי):</w:t>
      </w:r>
      <w:r w:rsidRPr="0024546F">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נכון, מתייעצים. מתייעצים, אבל לא מעבירים בסוף את </w:t>
      </w:r>
      <w:bookmarkStart w:id="28849" w:name="_ETM_Q53_278000"/>
      <w:bookmarkEnd w:id="28849"/>
      <w:r>
        <w:rPr>
          <w:rFonts w:hint="cs"/>
          <w:rtl/>
          <w:lang w:eastAsia="he-IL"/>
        </w:rPr>
        <w:t>ההחלטה לידיים שלו.</w:t>
      </w:r>
    </w:p>
    <w:p w:rsidR="005F3116" w:rsidRDefault="005F3116" w:rsidP="00555870">
      <w:pPr>
        <w:rPr>
          <w:rtl/>
          <w:lang w:eastAsia="he-IL"/>
        </w:rPr>
      </w:pPr>
      <w:bookmarkStart w:id="28850" w:name="_ETM_Q53_280000"/>
      <w:bookmarkEnd w:id="28850"/>
    </w:p>
    <w:p w:rsidR="005F3116" w:rsidRDefault="005F3116" w:rsidP="00555870">
      <w:pPr>
        <w:rPr>
          <w:rtl/>
          <w:lang w:eastAsia="he-IL"/>
        </w:rPr>
      </w:pPr>
      <w:r>
        <w:rPr>
          <w:rFonts w:hint="cs"/>
          <w:rtl/>
          <w:lang w:eastAsia="he-IL"/>
        </w:rPr>
        <w:t xml:space="preserve">אני רוצה להגיד לך משהו על הראשון לציון </w:t>
      </w:r>
      <w:r>
        <w:rPr>
          <w:rtl/>
          <w:lang w:eastAsia="he-IL"/>
        </w:rPr>
        <w:t>–</w:t>
      </w:r>
      <w:r>
        <w:rPr>
          <w:rFonts w:hint="cs"/>
          <w:rtl/>
          <w:lang w:eastAsia="he-IL"/>
        </w:rPr>
        <w:t xml:space="preserve"> יש לי הערכה עצומה לתורתו, לגדולתו בתורה, לספרים שהוא כתב. הוא </w:t>
      </w:r>
      <w:bookmarkStart w:id="28851" w:name="_ETM_Q53_291000"/>
      <w:bookmarkEnd w:id="28851"/>
      <w:r>
        <w:rPr>
          <w:rFonts w:hint="cs"/>
          <w:rtl/>
          <w:lang w:eastAsia="he-IL"/>
        </w:rPr>
        <w:t xml:space="preserve">לא צריך ציונים ממני, אבל בסוף </w:t>
      </w:r>
      <w:r>
        <w:rPr>
          <w:rtl/>
          <w:lang w:eastAsia="he-IL"/>
        </w:rPr>
        <w:t>–</w:t>
      </w:r>
      <w:r>
        <w:rPr>
          <w:rFonts w:hint="cs"/>
          <w:rtl/>
          <w:lang w:eastAsia="he-IL"/>
        </w:rPr>
        <w:t xml:space="preserve"> ואני אומר גם לך, </w:t>
      </w:r>
      <w:bookmarkStart w:id="28852" w:name="_ETM_Q53_294000"/>
      <w:bookmarkEnd w:id="28852"/>
      <w:r>
        <w:rPr>
          <w:rFonts w:hint="cs"/>
          <w:rtl/>
          <w:lang w:eastAsia="he-IL"/>
        </w:rPr>
        <w:t xml:space="preserve">אדוני היושב-ראש </w:t>
      </w:r>
      <w:r>
        <w:rPr>
          <w:rtl/>
          <w:lang w:eastAsia="he-IL"/>
        </w:rPr>
        <w:t>–</w:t>
      </w:r>
      <w:r>
        <w:rPr>
          <w:rFonts w:hint="cs"/>
          <w:rtl/>
          <w:lang w:eastAsia="he-IL"/>
        </w:rPr>
        <w:t xml:space="preserve"> לצערי הרב, במערכת הבחירות האחרונה הראשון לציון הוכיח לכל המדינה שהוא פוליטי. הראשון לציון, שיושב בשיעור במוצאי שבת </w:t>
      </w:r>
      <w:bookmarkStart w:id="28853" w:name="_ETM_Q53_306000"/>
      <w:bookmarkEnd w:id="28853"/>
      <w:r>
        <w:rPr>
          <w:rFonts w:hint="cs"/>
          <w:rtl/>
          <w:lang w:eastAsia="he-IL"/>
        </w:rPr>
        <w:t xml:space="preserve">בבית הכנסת שלו, יחד עם ראש מפלגה בכנסת ישראל, ומקבל ממנו הנחיות פוליטיות: תתעקש על זה, אל תתעקש על זה, תעשה ככה, תגיד ככה </w:t>
      </w:r>
      <w:r>
        <w:rPr>
          <w:rtl/>
          <w:lang w:eastAsia="he-IL"/>
        </w:rPr>
        <w:t>–</w:t>
      </w:r>
      <w:r>
        <w:rPr>
          <w:rFonts w:hint="cs"/>
          <w:rtl/>
          <w:lang w:eastAsia="he-IL"/>
        </w:rPr>
        <w:t xml:space="preserve"> הוא </w:t>
      </w:r>
      <w:bookmarkStart w:id="28854" w:name="_ETM_Q53_319000"/>
      <w:bookmarkEnd w:id="28854"/>
      <w:r>
        <w:rPr>
          <w:rFonts w:hint="cs"/>
          <w:rtl/>
          <w:lang w:eastAsia="he-IL"/>
        </w:rPr>
        <w:t xml:space="preserve">מוכיח, לצערי, שהוא רב ראשי לא של כל עם ישראל, </w:t>
      </w:r>
      <w:bookmarkStart w:id="28855" w:name="_ETM_Q53_323000"/>
      <w:bookmarkEnd w:id="28855"/>
      <w:r>
        <w:rPr>
          <w:rFonts w:hint="cs"/>
          <w:rtl/>
          <w:lang w:eastAsia="he-IL"/>
        </w:rPr>
        <w:t xml:space="preserve">אלא הוא רב ראשי של בוחרי מפלגה מסוימת. ועכשיו גם לקחת מינויים - </w:t>
      </w:r>
      <w:bookmarkStart w:id="28856" w:name="_ETM_Q53_327000"/>
      <w:bookmarkEnd w:id="28856"/>
      <w:r>
        <w:rPr>
          <w:rFonts w:hint="cs"/>
          <w:rtl/>
          <w:lang w:eastAsia="he-IL"/>
        </w:rPr>
        <w:t>- -</w:t>
      </w:r>
    </w:p>
    <w:p w:rsidR="005F3116" w:rsidRDefault="005F3116" w:rsidP="00555870">
      <w:pPr>
        <w:rPr>
          <w:rtl/>
          <w:lang w:eastAsia="he-IL"/>
        </w:rPr>
      </w:pPr>
      <w:bookmarkStart w:id="28857" w:name="_ETM_Q53_325000"/>
      <w:bookmarkEnd w:id="28857"/>
    </w:p>
    <w:p w:rsidR="005F3116" w:rsidRDefault="005F3116" w:rsidP="00555870">
      <w:pPr>
        <w:pStyle w:val="af5"/>
        <w:keepNext/>
        <w:rPr>
          <w:rtl/>
        </w:rPr>
      </w:pPr>
      <w:bookmarkStart w:id="28858" w:name="_ETM_Q53_326000"/>
      <w:bookmarkEnd w:id="28858"/>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תראה איך אתה עכשיו מבזה את מעמד הרב הראשי לישראל.</w:t>
      </w:r>
    </w:p>
    <w:p w:rsidR="005F3116" w:rsidRDefault="005F3116" w:rsidP="00555870">
      <w:pPr>
        <w:rPr>
          <w:rtl/>
          <w:lang w:eastAsia="he-IL"/>
        </w:rPr>
      </w:pPr>
    </w:p>
    <w:p w:rsidR="005F3116" w:rsidRDefault="005F3116" w:rsidP="00555870">
      <w:pPr>
        <w:pStyle w:val="af5"/>
        <w:keepNext/>
        <w:rPr>
          <w:rtl/>
        </w:rPr>
      </w:pPr>
      <w:bookmarkStart w:id="28859" w:name="_ETM_Q53_328000"/>
      <w:bookmarkEnd w:id="28859"/>
      <w:r w:rsidRPr="00D50D20">
        <w:rPr>
          <w:rStyle w:val="TagStyle"/>
          <w:rtl/>
        </w:rPr>
        <w:lastRenderedPageBreak/>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לא. לא הקשבת למה שאמרתי. לא הקשבת למה שאמרתי. זה בדיוק הפוך.</w:t>
      </w:r>
    </w:p>
    <w:p w:rsidR="005F3116" w:rsidRDefault="005F3116" w:rsidP="00555870">
      <w:pPr>
        <w:rPr>
          <w:rtl/>
          <w:lang w:eastAsia="he-IL"/>
        </w:rPr>
      </w:pPr>
    </w:p>
    <w:p w:rsidR="005F3116" w:rsidRDefault="005F3116" w:rsidP="00555870">
      <w:pPr>
        <w:pStyle w:val="af5"/>
        <w:keepNext/>
        <w:rPr>
          <w:rtl/>
        </w:rPr>
      </w:pPr>
      <w:bookmarkStart w:id="28860" w:name="_ETM_Q53_333000"/>
      <w:bookmarkEnd w:id="28860"/>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8861" w:name="_ETM_Q53_329000"/>
      <w:bookmarkEnd w:id="28861"/>
      <w:r>
        <w:rPr>
          <w:rFonts w:hint="cs"/>
          <w:rtl/>
          <w:lang w:eastAsia="he-IL"/>
        </w:rPr>
        <w:t>אתה אומר לאזרחי ישראל: הוא רב של מפלגה; אתם לא צריכים להקשיב לו.</w:t>
      </w:r>
    </w:p>
    <w:p w:rsidR="005F3116" w:rsidRDefault="005F3116" w:rsidP="00555870">
      <w:pPr>
        <w:rPr>
          <w:rtl/>
          <w:lang w:eastAsia="he-IL"/>
        </w:rPr>
      </w:pPr>
    </w:p>
    <w:p w:rsidR="005F3116" w:rsidRDefault="005F3116" w:rsidP="00555870">
      <w:pPr>
        <w:pStyle w:val="-"/>
        <w:keepNext/>
        <w:rPr>
          <w:rtl/>
        </w:rPr>
      </w:pPr>
      <w:r w:rsidRPr="0021616D">
        <w:rPr>
          <w:rStyle w:val="TagStyle"/>
          <w:rtl/>
        </w:rPr>
        <w:t xml:space="preserve"> &lt;&lt; דובר_המשך &gt;&gt; </w:t>
      </w:r>
      <w:r>
        <w:rPr>
          <w:rtl/>
        </w:rPr>
        <w:t>מתן כהנא (המחנה הממלכתי):</w:t>
      </w:r>
      <w:r w:rsidRPr="0021616D">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rPr>
      </w:pPr>
      <w:bookmarkStart w:id="28862" w:name="_ETM_Q53_336000"/>
      <w:bookmarkEnd w:id="28862"/>
      <w:r>
        <w:rPr>
          <w:rFonts w:hint="cs"/>
          <w:rtl/>
          <w:lang w:eastAsia="he-IL"/>
        </w:rPr>
        <w:t xml:space="preserve">אני מצטער מאוד, אבל זה בפועל מה </w:t>
      </w:r>
      <w:r>
        <w:rPr>
          <w:rtl/>
          <w:lang w:eastAsia="he-IL"/>
        </w:rPr>
        <w:t>–</w:t>
      </w:r>
      <w:r>
        <w:rPr>
          <w:rFonts w:hint="cs"/>
          <w:rtl/>
          <w:lang w:eastAsia="he-IL"/>
        </w:rPr>
        <w:t xml:space="preserve"> כשאזרח ישראלי שחושב שהרב </w:t>
      </w:r>
      <w:bookmarkStart w:id="28863" w:name="_ETM_Q53_345000"/>
      <w:bookmarkEnd w:id="28863"/>
      <w:r>
        <w:rPr>
          <w:rFonts w:hint="cs"/>
          <w:rtl/>
          <w:lang w:eastAsia="he-IL"/>
        </w:rPr>
        <w:t xml:space="preserve">הראשי הוא דמות לאומית, מדברת אל כולם, אבל הוא יושב </w:t>
      </w:r>
      <w:bookmarkStart w:id="28864" w:name="_ETM_Q53_350000"/>
      <w:bookmarkStart w:id="28865" w:name="ET_speakercontinue_5855_10"/>
      <w:bookmarkEnd w:id="28864"/>
      <w:r>
        <w:rPr>
          <w:rFonts w:hint="cs"/>
          <w:rtl/>
        </w:rPr>
        <w:t xml:space="preserve">עם ראש מפלגה שנותן לו הנחיות פוליטיות כאלה </w:t>
      </w:r>
      <w:bookmarkStart w:id="28866" w:name="_ETM_Q53_355000"/>
      <w:bookmarkEnd w:id="28866"/>
      <w:r>
        <w:rPr>
          <w:rFonts w:hint="cs"/>
          <w:rtl/>
        </w:rPr>
        <w:t>ואחרות, זה טעם לפגם.</w:t>
      </w:r>
    </w:p>
    <w:p w:rsidR="005F3116" w:rsidRDefault="005F3116" w:rsidP="00555870">
      <w:pPr>
        <w:rPr>
          <w:rtl/>
        </w:rPr>
      </w:pPr>
    </w:p>
    <w:p w:rsidR="005F3116" w:rsidRDefault="005F3116" w:rsidP="00555870">
      <w:pPr>
        <w:rPr>
          <w:rtl/>
          <w:lang w:eastAsia="he-IL"/>
        </w:rPr>
      </w:pPr>
      <w:bookmarkStart w:id="28867" w:name="_ETM_Q53_359000"/>
      <w:bookmarkEnd w:id="28865"/>
      <w:bookmarkEnd w:id="28867"/>
      <w:r>
        <w:rPr>
          <w:rFonts w:hint="cs"/>
          <w:rtl/>
          <w:lang w:eastAsia="he-IL"/>
        </w:rPr>
        <w:t xml:space="preserve">אני נלחמתי על חופש הביטוי של הרב יצחק </w:t>
      </w:r>
      <w:bookmarkStart w:id="28868" w:name="_ETM_Q53_362000"/>
      <w:bookmarkEnd w:id="28868"/>
      <w:r>
        <w:rPr>
          <w:rFonts w:hint="cs"/>
          <w:rtl/>
          <w:lang w:eastAsia="he-IL"/>
        </w:rPr>
        <w:t xml:space="preserve">יוסף הגאון, נלחמתי על זה. הרי הגישו עליו קובלנות על דברים שהוא אמר עליי. בתשובות שלי לבג"ץ אמרתי: </w:t>
      </w:r>
      <w:bookmarkStart w:id="28869" w:name="_ETM_Q53_372000"/>
      <w:bookmarkEnd w:id="28869"/>
      <w:r>
        <w:rPr>
          <w:rFonts w:hint="cs"/>
          <w:rtl/>
          <w:lang w:eastAsia="he-IL"/>
        </w:rPr>
        <w:t xml:space="preserve">אני לא מוכן להעמיד אותו לדין משמעתי. בשום פנים ואופן </w:t>
      </w:r>
      <w:bookmarkStart w:id="28870" w:name="_ETM_Q53_373000"/>
      <w:bookmarkEnd w:id="28870"/>
      <w:r>
        <w:rPr>
          <w:rFonts w:hint="cs"/>
          <w:rtl/>
          <w:lang w:eastAsia="he-IL"/>
        </w:rPr>
        <w:t xml:space="preserve">אני לא מוכן להעמיד אותו לדין משמעתי, כי אני חושב שלרב ראשי מגיע חופש ביטוי מוגבר, למרות שאת הדברים שהוא אמר, הוא אמר עליי, ואני עדיין מאמין בזה. אבל בסוף, כשרב ראשי מזוהה באופן כל </w:t>
      </w:r>
      <w:bookmarkStart w:id="28871" w:name="_ETM_Q53_389000"/>
      <w:bookmarkEnd w:id="28871"/>
      <w:r>
        <w:rPr>
          <w:rFonts w:hint="cs"/>
          <w:rtl/>
          <w:lang w:eastAsia="he-IL"/>
        </w:rPr>
        <w:t xml:space="preserve">כך בולט עם תנועה פוליטית </w:t>
      </w:r>
      <w:bookmarkStart w:id="28872" w:name="_ETM_Q53_391967"/>
      <w:bookmarkEnd w:id="28872"/>
      <w:r>
        <w:rPr>
          <w:rtl/>
          <w:lang w:eastAsia="he-IL"/>
        </w:rPr>
        <w:t>–</w:t>
      </w:r>
      <w:r>
        <w:rPr>
          <w:rFonts w:hint="cs"/>
          <w:rtl/>
          <w:lang w:eastAsia="he-IL"/>
        </w:rPr>
        <w:t xml:space="preserve"> בזה יש טעם לפגם. </w:t>
      </w:r>
      <w:bookmarkStart w:id="28873" w:name="_ETM_Q53_393000"/>
      <w:bookmarkEnd w:id="28873"/>
      <w:r>
        <w:rPr>
          <w:rFonts w:hint="cs"/>
          <w:rtl/>
          <w:lang w:eastAsia="he-IL"/>
        </w:rPr>
        <w:t xml:space="preserve">ועכשיו עוד לתת לו סמכויות לבחור תת-אלוף או אלוף </w:t>
      </w:r>
      <w:r>
        <w:rPr>
          <w:rtl/>
          <w:lang w:eastAsia="he-IL"/>
        </w:rPr>
        <w:t>–</w:t>
      </w:r>
      <w:r>
        <w:rPr>
          <w:rFonts w:hint="cs"/>
          <w:rtl/>
          <w:lang w:eastAsia="he-IL"/>
        </w:rPr>
        <w:t xml:space="preserve"> הם רוצים שזה יהיה אלוף </w:t>
      </w:r>
      <w:r>
        <w:rPr>
          <w:rtl/>
          <w:lang w:eastAsia="he-IL"/>
        </w:rPr>
        <w:t>–</w:t>
      </w:r>
      <w:r>
        <w:rPr>
          <w:rFonts w:hint="cs"/>
          <w:rtl/>
          <w:lang w:eastAsia="he-IL"/>
        </w:rPr>
        <w:t xml:space="preserve"> אני חושב שזה ללכת למקום מאוד מאוד לא מוצלח.</w:t>
      </w:r>
    </w:p>
    <w:p w:rsidR="005F3116" w:rsidRDefault="005F3116" w:rsidP="00555870">
      <w:pPr>
        <w:rPr>
          <w:rtl/>
          <w:lang w:eastAsia="he-IL"/>
        </w:rPr>
      </w:pPr>
    </w:p>
    <w:p w:rsidR="005F3116" w:rsidRDefault="005F3116" w:rsidP="00555870">
      <w:pPr>
        <w:rPr>
          <w:rtl/>
          <w:lang w:eastAsia="he-IL"/>
        </w:rPr>
      </w:pPr>
      <w:bookmarkStart w:id="28874" w:name="_ETM_Q53_404000"/>
      <w:bookmarkEnd w:id="28874"/>
      <w:r>
        <w:rPr>
          <w:rFonts w:hint="cs"/>
          <w:rtl/>
          <w:lang w:eastAsia="he-IL"/>
        </w:rPr>
        <w:t xml:space="preserve">אני חוזר ואומר אלף פעם, </w:t>
      </w:r>
      <w:bookmarkStart w:id="28875" w:name="_ETM_Q53_405000"/>
      <w:bookmarkEnd w:id="28875"/>
      <w:r>
        <w:rPr>
          <w:rFonts w:hint="cs"/>
          <w:rtl/>
          <w:lang w:eastAsia="he-IL"/>
        </w:rPr>
        <w:t>והוא לא צריך את הציונים שלי: הוא רב גדול בתורה. סמכות הלכתית מאוד מאוד משמעותית.</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נמשיך בסעיף 21.4, אדוני. פה יש </w:t>
      </w:r>
      <w:bookmarkStart w:id="28876" w:name="_ETM_Q53_420000"/>
      <w:bookmarkEnd w:id="28876"/>
      <w:r>
        <w:rPr>
          <w:rFonts w:hint="cs"/>
          <w:rtl/>
          <w:lang w:eastAsia="he-IL"/>
        </w:rPr>
        <w:t>עוד עליית מדרגה.</w:t>
      </w:r>
    </w:p>
    <w:p w:rsidR="005F3116" w:rsidRDefault="005F3116" w:rsidP="00555870">
      <w:pPr>
        <w:rPr>
          <w:rtl/>
          <w:lang w:eastAsia="he-IL"/>
        </w:rPr>
      </w:pPr>
    </w:p>
    <w:p w:rsidR="005F3116" w:rsidRDefault="005F3116" w:rsidP="00555870">
      <w:pPr>
        <w:pStyle w:val="af5"/>
        <w:keepNext/>
        <w:rPr>
          <w:rtl/>
        </w:rPr>
      </w:pPr>
      <w:bookmarkStart w:id="28877" w:name="_ETM_Q53_421000"/>
      <w:bookmarkEnd w:id="28877"/>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בינתיים אפשר לומר על כל הנאום שלך:</w:t>
      </w:r>
      <w:r>
        <w:rPr>
          <w:lang w:eastAsia="he-IL"/>
        </w:rPr>
        <w:t xml:space="preserve"> </w:t>
      </w:r>
      <w:r>
        <w:rPr>
          <w:rFonts w:hint="cs"/>
          <w:rtl/>
          <w:lang w:eastAsia="he-IL"/>
        </w:rPr>
        <w:t>כהנא לא צדק.</w:t>
      </w:r>
    </w:p>
    <w:p w:rsidR="005F3116" w:rsidRDefault="005F3116" w:rsidP="00555870">
      <w:pPr>
        <w:rPr>
          <w:rtl/>
          <w:lang w:eastAsia="he-IL"/>
        </w:rPr>
      </w:pPr>
    </w:p>
    <w:p w:rsidR="005F3116" w:rsidRDefault="005F3116" w:rsidP="00555870">
      <w:pPr>
        <w:pStyle w:val="-"/>
        <w:keepNext/>
        <w:rPr>
          <w:rtl/>
        </w:rPr>
      </w:pPr>
      <w:r w:rsidRPr="005B42B0">
        <w:rPr>
          <w:rStyle w:val="TagStyle"/>
          <w:rtl/>
        </w:rPr>
        <w:t xml:space="preserve"> &lt;&lt; דובר_המשך &gt;&gt; </w:t>
      </w:r>
      <w:r>
        <w:rPr>
          <w:rtl/>
        </w:rPr>
        <w:t>מתן כהנא (המחנה הממלכתי):</w:t>
      </w:r>
      <w:r w:rsidRPr="005B42B0">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כהנא מתן צודק.</w:t>
      </w:r>
    </w:p>
    <w:p w:rsidR="005F3116" w:rsidRDefault="005F3116" w:rsidP="00555870">
      <w:pPr>
        <w:rPr>
          <w:rtl/>
          <w:lang w:eastAsia="he-IL"/>
        </w:rPr>
      </w:pPr>
    </w:p>
    <w:p w:rsidR="005F3116" w:rsidRDefault="005F3116" w:rsidP="00555870">
      <w:pPr>
        <w:rPr>
          <w:rtl/>
          <w:lang w:eastAsia="he-IL"/>
        </w:rPr>
      </w:pPr>
      <w:bookmarkStart w:id="28878" w:name="_ETM_Q53_431000"/>
      <w:bookmarkEnd w:id="28878"/>
      <w:r>
        <w:rPr>
          <w:rFonts w:hint="cs"/>
          <w:rtl/>
          <w:lang w:eastAsia="he-IL"/>
        </w:rPr>
        <w:lastRenderedPageBreak/>
        <w:t xml:space="preserve">21.4 </w:t>
      </w:r>
      <w:r>
        <w:rPr>
          <w:rtl/>
          <w:lang w:eastAsia="he-IL"/>
        </w:rPr>
        <w:t>–</w:t>
      </w:r>
      <w:r>
        <w:rPr>
          <w:rFonts w:hint="cs"/>
          <w:rtl/>
          <w:lang w:eastAsia="he-IL"/>
        </w:rPr>
        <w:t xml:space="preserve"> </w:t>
      </w:r>
      <w:bookmarkStart w:id="28879" w:name="_ETM_Q53_429000"/>
      <w:bookmarkEnd w:id="28879"/>
      <w:r>
        <w:rPr>
          <w:rFonts w:hint="cs"/>
          <w:rtl/>
          <w:lang w:eastAsia="he-IL"/>
        </w:rPr>
        <w:t xml:space="preserve">"תשובות המדינה המוגשות לבג"ץ על ידי פרקליטות המדינה ביחס לנושאים שבאחריות השר יאושרו על ידי השר" </w:t>
      </w:r>
      <w:r>
        <w:rPr>
          <w:rtl/>
          <w:lang w:eastAsia="he-IL"/>
        </w:rPr>
        <w:t>–</w:t>
      </w:r>
      <w:r>
        <w:rPr>
          <w:rFonts w:hint="cs"/>
          <w:rtl/>
          <w:lang w:eastAsia="he-IL"/>
        </w:rPr>
        <w:t xml:space="preserve"> </w:t>
      </w:r>
      <w:bookmarkStart w:id="28880" w:name="_ETM_Q53_439000"/>
      <w:bookmarkEnd w:id="28880"/>
      <w:r>
        <w:rPr>
          <w:rFonts w:hint="cs"/>
          <w:rtl/>
          <w:lang w:eastAsia="he-IL"/>
        </w:rPr>
        <w:t xml:space="preserve">במקרה שהיו לך פה דילמות מה בתיאום ומה בהסכמה </w:t>
      </w:r>
      <w:r>
        <w:rPr>
          <w:rtl/>
          <w:lang w:eastAsia="he-IL"/>
        </w:rPr>
        <w:t>–</w:t>
      </w:r>
      <w:r>
        <w:rPr>
          <w:rFonts w:hint="cs"/>
          <w:rtl/>
          <w:lang w:eastAsia="he-IL"/>
        </w:rPr>
        <w:t xml:space="preserve"> כדלקמן </w:t>
      </w:r>
      <w:r>
        <w:rPr>
          <w:rtl/>
          <w:lang w:eastAsia="he-IL"/>
        </w:rPr>
        <w:t>–</w:t>
      </w:r>
      <w:r>
        <w:rPr>
          <w:rFonts w:hint="cs"/>
          <w:rtl/>
          <w:lang w:eastAsia="he-IL"/>
        </w:rPr>
        <w:t xml:space="preserve"> בתיאום עם שר </w:t>
      </w:r>
      <w:bookmarkStart w:id="28881" w:name="_ETM_Q53_448000"/>
      <w:bookmarkEnd w:id="28881"/>
      <w:r>
        <w:rPr>
          <w:rFonts w:hint="cs"/>
          <w:rtl/>
          <w:lang w:eastAsia="he-IL"/>
        </w:rPr>
        <w:t xml:space="preserve">הביטחון"; רק צריך להודיע לו. מה זה בתיאום? אנחנו יודעים מה זה בתיאום. להודיע לשר הביטחון מה הוא הולך להגיד </w:t>
      </w:r>
      <w:r>
        <w:rPr>
          <w:rtl/>
          <w:lang w:eastAsia="he-IL"/>
        </w:rPr>
        <w:t>–</w:t>
      </w:r>
      <w:r>
        <w:rPr>
          <w:rFonts w:hint="cs"/>
          <w:rtl/>
          <w:lang w:eastAsia="he-IL"/>
        </w:rPr>
        <w:t xml:space="preserve"> זה תיאום.</w:t>
      </w:r>
    </w:p>
    <w:p w:rsidR="005F3116" w:rsidRDefault="005F3116" w:rsidP="00555870">
      <w:pPr>
        <w:rPr>
          <w:rtl/>
          <w:lang w:eastAsia="he-IL"/>
        </w:rPr>
      </w:pPr>
      <w:bookmarkStart w:id="28882" w:name="_ETM_Q53_462000"/>
      <w:bookmarkEnd w:id="28882"/>
    </w:p>
    <w:p w:rsidR="005F3116" w:rsidRDefault="005F3116" w:rsidP="00555870">
      <w:pPr>
        <w:pStyle w:val="af5"/>
        <w:keepNext/>
        <w:rPr>
          <w:rtl/>
        </w:rPr>
      </w:pPr>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זה לא בהתייעצות </w:t>
      </w:r>
      <w:r>
        <w:rPr>
          <w:rtl/>
          <w:lang w:eastAsia="he-IL"/>
        </w:rPr>
        <w:t>–</w:t>
      </w:r>
      <w:r>
        <w:rPr>
          <w:rFonts w:hint="cs"/>
          <w:rtl/>
          <w:lang w:eastAsia="he-IL"/>
        </w:rPr>
        <w:t xml:space="preserve"> </w:t>
      </w:r>
      <w:bookmarkStart w:id="28883" w:name="_ETM_Q53_461000"/>
      <w:bookmarkEnd w:id="28883"/>
      <w:r>
        <w:rPr>
          <w:rFonts w:hint="cs"/>
          <w:rtl/>
          <w:lang w:eastAsia="he-IL"/>
        </w:rPr>
        <w:t>זה בתיאום. תיאום זה אומר הסכמה.</w:t>
      </w:r>
    </w:p>
    <w:p w:rsidR="005F3116" w:rsidRDefault="005F3116" w:rsidP="00555870">
      <w:pPr>
        <w:rPr>
          <w:rtl/>
          <w:lang w:eastAsia="he-IL"/>
        </w:rPr>
      </w:pPr>
      <w:bookmarkStart w:id="28884" w:name="_ETM_Q53_463000"/>
      <w:bookmarkEnd w:id="28884"/>
    </w:p>
    <w:p w:rsidR="005F3116" w:rsidRDefault="005F3116" w:rsidP="00555870">
      <w:pPr>
        <w:pStyle w:val="-"/>
        <w:keepNext/>
        <w:rPr>
          <w:rtl/>
        </w:rPr>
      </w:pPr>
      <w:bookmarkStart w:id="28885" w:name="ET_speakercontinue_5855_30"/>
      <w:r w:rsidRPr="00D67E44">
        <w:rPr>
          <w:rStyle w:val="TagStyle"/>
          <w:rtl/>
        </w:rPr>
        <w:t xml:space="preserve"> &lt;&lt; דובר_המשך &gt;&gt; </w:t>
      </w:r>
      <w:r>
        <w:rPr>
          <w:rtl/>
        </w:rPr>
        <w:t>מתן כהנא (המחנה הממלכתי):</w:t>
      </w:r>
      <w:r w:rsidRPr="00D67E44">
        <w:rPr>
          <w:rStyle w:val="TagStyle"/>
          <w:rtl/>
        </w:rPr>
        <w:t xml:space="preserve"> &lt;&lt; דובר_המשך &gt;&gt;</w:t>
      </w:r>
      <w:r>
        <w:rPr>
          <w:rtl/>
        </w:rPr>
        <w:t xml:space="preserve">  </w:t>
      </w:r>
      <w:bookmarkEnd w:id="28885"/>
    </w:p>
    <w:p w:rsidR="005F3116" w:rsidRDefault="005F3116" w:rsidP="00555870">
      <w:pPr>
        <w:pStyle w:val="KeepWithNext"/>
        <w:rPr>
          <w:rtl/>
          <w:lang w:eastAsia="he-IL"/>
        </w:rPr>
      </w:pPr>
    </w:p>
    <w:p w:rsidR="005F3116" w:rsidRDefault="005F3116" w:rsidP="00555870">
      <w:pPr>
        <w:rPr>
          <w:rtl/>
          <w:lang w:eastAsia="he-IL"/>
        </w:rPr>
      </w:pPr>
      <w:bookmarkStart w:id="28886" w:name="_ETM_Q53_464000"/>
      <w:bookmarkEnd w:id="28886"/>
      <w:r>
        <w:rPr>
          <w:rFonts w:hint="cs"/>
          <w:rtl/>
          <w:lang w:eastAsia="he-IL"/>
        </w:rPr>
        <w:t xml:space="preserve"> בתיאום </w:t>
      </w:r>
      <w:bookmarkStart w:id="28887" w:name="_ETM_Q53_459000"/>
      <w:bookmarkEnd w:id="28887"/>
      <w:r>
        <w:rPr>
          <w:rFonts w:hint="cs"/>
          <w:rtl/>
          <w:lang w:eastAsia="he-IL"/>
        </w:rPr>
        <w:t xml:space="preserve">ובהסכמה עם ראש הממשלה. יש פה דרגה מוגברת. לשר הוא </w:t>
      </w:r>
      <w:bookmarkStart w:id="28888" w:name="_ETM_Q53_465000"/>
      <w:bookmarkEnd w:id="28888"/>
      <w:r>
        <w:rPr>
          <w:rFonts w:hint="cs"/>
          <w:rtl/>
          <w:lang w:eastAsia="he-IL"/>
        </w:rPr>
        <w:t xml:space="preserve">מודיע: אדוני, אני לבג"ץ צריך להגיד ככה וככה. כל זה, </w:t>
      </w:r>
      <w:bookmarkStart w:id="28889" w:name="_ETM_Q53_469000"/>
      <w:bookmarkEnd w:id="28889"/>
      <w:r>
        <w:rPr>
          <w:rFonts w:hint="cs"/>
          <w:rtl/>
          <w:lang w:eastAsia="he-IL"/>
        </w:rPr>
        <w:t xml:space="preserve">אתה יודע למה זה? כי החברים שם לא סומכים על ראש הממשלה לעתיד שהוא ימין. הם לא סומכים עליו. אני יכול </w:t>
      </w:r>
      <w:bookmarkStart w:id="28890" w:name="_ETM_Q53_476000"/>
      <w:bookmarkEnd w:id="28890"/>
      <w:r>
        <w:rPr>
          <w:rFonts w:hint="cs"/>
          <w:rtl/>
          <w:lang w:eastAsia="he-IL"/>
        </w:rPr>
        <w:t>להבין אותם. אני יכול להבין למה - - -</w:t>
      </w:r>
    </w:p>
    <w:p w:rsidR="005F3116" w:rsidRDefault="005F3116" w:rsidP="00555870">
      <w:pPr>
        <w:rPr>
          <w:rtl/>
          <w:lang w:eastAsia="he-IL"/>
        </w:rPr>
      </w:pPr>
      <w:bookmarkStart w:id="28891" w:name="_ETM_Q53_477000"/>
      <w:bookmarkEnd w:id="28891"/>
    </w:p>
    <w:p w:rsidR="005F3116" w:rsidRDefault="005F3116" w:rsidP="00555870">
      <w:pPr>
        <w:pStyle w:val="af5"/>
        <w:keepNext/>
        <w:rPr>
          <w:rtl/>
        </w:rPr>
      </w:pPr>
      <w:bookmarkStart w:id="28892" w:name="_ETM_Q53_478000"/>
      <w:bookmarkEnd w:id="28892"/>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אתה אומר בתיאום, ובהסכמה של ראש הממשלה. אז איך לא סומכים אם זה בהסכמה של ראש ממשלה?</w:t>
      </w:r>
    </w:p>
    <w:p w:rsidR="005F3116" w:rsidRDefault="005F3116" w:rsidP="00555870">
      <w:pPr>
        <w:rPr>
          <w:rtl/>
          <w:lang w:eastAsia="he-IL"/>
        </w:rPr>
      </w:pPr>
    </w:p>
    <w:p w:rsidR="005F3116" w:rsidRDefault="005F3116" w:rsidP="00555870">
      <w:pPr>
        <w:pStyle w:val="-"/>
        <w:keepNext/>
        <w:rPr>
          <w:rtl/>
        </w:rPr>
      </w:pPr>
      <w:r w:rsidRPr="00D67E44">
        <w:rPr>
          <w:rStyle w:val="TagStyle"/>
          <w:rtl/>
        </w:rPr>
        <w:t xml:space="preserve"> &lt;&lt; דובר_המשך &gt;&gt; </w:t>
      </w:r>
      <w:r>
        <w:rPr>
          <w:rtl/>
        </w:rPr>
        <w:t>מתן כהנא (המחנה הממלכתי):</w:t>
      </w:r>
      <w:r w:rsidRPr="00D67E44">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8893" w:name="_ETM_Q53_483000"/>
      <w:bookmarkEnd w:id="28893"/>
      <w:r>
        <w:rPr>
          <w:rFonts w:hint="cs"/>
          <w:rtl/>
          <w:lang w:eastAsia="he-IL"/>
        </w:rPr>
        <w:t xml:space="preserve">כי הם יודעים שהוא יהיה שר </w:t>
      </w:r>
      <w:bookmarkStart w:id="28894" w:name="_ETM_Q53_485000"/>
      <w:bookmarkEnd w:id="28894"/>
      <w:r>
        <w:rPr>
          <w:rFonts w:hint="cs"/>
          <w:rtl/>
          <w:lang w:eastAsia="he-IL"/>
        </w:rPr>
        <w:t>האוצר, ועכשיו כשהוא יבקש ממנו להעביר דברים, הוא לא ייתן לו. אם הוא היה סומך עליו - - -</w:t>
      </w:r>
    </w:p>
    <w:p w:rsidR="005F3116" w:rsidRDefault="005F3116" w:rsidP="00555870">
      <w:pPr>
        <w:rPr>
          <w:rtl/>
          <w:lang w:eastAsia="he-IL"/>
        </w:rPr>
      </w:pPr>
    </w:p>
    <w:p w:rsidR="005F3116" w:rsidRDefault="005F3116" w:rsidP="00555870">
      <w:pPr>
        <w:pStyle w:val="af5"/>
        <w:keepNext/>
        <w:rPr>
          <w:rtl/>
        </w:rPr>
      </w:pPr>
      <w:bookmarkStart w:id="28895" w:name="_ETM_Q53_488000"/>
      <w:bookmarkEnd w:id="28895"/>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כמה תיאוריות קונספירציה יש לך.</w:t>
      </w:r>
    </w:p>
    <w:p w:rsidR="005F3116" w:rsidRDefault="005F3116" w:rsidP="00555870">
      <w:pPr>
        <w:rPr>
          <w:rtl/>
          <w:lang w:eastAsia="he-IL"/>
        </w:rPr>
      </w:pPr>
    </w:p>
    <w:p w:rsidR="005F3116" w:rsidRDefault="005F3116" w:rsidP="00555870">
      <w:pPr>
        <w:pStyle w:val="-"/>
        <w:keepNext/>
        <w:rPr>
          <w:rtl/>
        </w:rPr>
      </w:pPr>
      <w:r w:rsidRPr="005B42B0">
        <w:rPr>
          <w:rStyle w:val="TagStyle"/>
          <w:rtl/>
        </w:rPr>
        <w:t xml:space="preserve"> &lt;&lt; דובר_המשך &gt;&gt; </w:t>
      </w:r>
      <w:r>
        <w:rPr>
          <w:rtl/>
        </w:rPr>
        <w:t>מתן כהנא (המחנה הממלכתי):</w:t>
      </w:r>
      <w:r w:rsidRPr="005B42B0">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שלמה, אם הוא היה סומך עליו, הוא היה צריך את כל ההסכמים </w:t>
      </w:r>
      <w:bookmarkStart w:id="28896" w:name="_ETM_Q53_495000"/>
      <w:bookmarkEnd w:id="28896"/>
      <w:r>
        <w:rPr>
          <w:rFonts w:hint="cs"/>
          <w:rtl/>
          <w:lang w:eastAsia="he-IL"/>
        </w:rPr>
        <w:t>האלה? הוא לא היה צריך את כל ההסכמים.</w:t>
      </w:r>
    </w:p>
    <w:p w:rsidR="005F3116" w:rsidRDefault="005F3116" w:rsidP="00555870">
      <w:pPr>
        <w:rPr>
          <w:rtl/>
          <w:lang w:eastAsia="he-IL"/>
        </w:rPr>
      </w:pPr>
    </w:p>
    <w:p w:rsidR="005F3116" w:rsidRDefault="005F3116" w:rsidP="00555870">
      <w:pPr>
        <w:pStyle w:val="af5"/>
        <w:keepNext/>
        <w:rPr>
          <w:rtl/>
        </w:rPr>
      </w:pPr>
      <w:bookmarkStart w:id="28897" w:name="_ETM_Q53_493000"/>
      <w:bookmarkEnd w:id="28897"/>
      <w:r w:rsidRPr="00D50D20">
        <w:rPr>
          <w:rStyle w:val="TagStyle"/>
          <w:rtl/>
        </w:rPr>
        <w:lastRenderedPageBreak/>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בטח שהוא צריך. למה לא?</w:t>
      </w:r>
    </w:p>
    <w:p w:rsidR="005F3116" w:rsidRDefault="005F3116" w:rsidP="00555870">
      <w:pPr>
        <w:rPr>
          <w:rtl/>
          <w:lang w:eastAsia="he-IL"/>
        </w:rPr>
      </w:pPr>
    </w:p>
    <w:p w:rsidR="005F3116" w:rsidRDefault="005F3116" w:rsidP="00555870">
      <w:pPr>
        <w:pStyle w:val="-"/>
        <w:keepNext/>
        <w:rPr>
          <w:rtl/>
        </w:rPr>
      </w:pPr>
      <w:bookmarkStart w:id="28898" w:name="ET_speakercontinue_5855_14"/>
      <w:r w:rsidRPr="005B42B0">
        <w:rPr>
          <w:rStyle w:val="TagStyle"/>
          <w:rtl/>
        </w:rPr>
        <w:t xml:space="preserve"> &lt;&lt; דובר_המשך &gt;&gt; </w:t>
      </w:r>
      <w:r>
        <w:rPr>
          <w:rtl/>
        </w:rPr>
        <w:t>מתן כהנא (המחנה הממלכתי):</w:t>
      </w:r>
      <w:r w:rsidRPr="005B42B0">
        <w:rPr>
          <w:rStyle w:val="TagStyle"/>
          <w:rtl/>
        </w:rPr>
        <w:t xml:space="preserve"> &lt;&lt; דובר_המשך &gt;&gt;</w:t>
      </w:r>
      <w:r>
        <w:rPr>
          <w:rtl/>
        </w:rPr>
        <w:t xml:space="preserve">  </w:t>
      </w:r>
      <w:bookmarkEnd w:id="28898"/>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אם הוא היה סומך על גלנט </w:t>
      </w:r>
      <w:bookmarkStart w:id="28899" w:name="_ETM_Q53_499000"/>
      <w:bookmarkEnd w:id="28899"/>
      <w:r>
        <w:rPr>
          <w:rFonts w:hint="cs"/>
          <w:rtl/>
          <w:lang w:eastAsia="he-IL"/>
        </w:rPr>
        <w:t xml:space="preserve">שהוא ימין, הוא היה צריך את כל ההסכמים האלה? הוא </w:t>
      </w:r>
      <w:bookmarkStart w:id="28900" w:name="_ETM_Q53_501000"/>
      <w:bookmarkEnd w:id="28900"/>
      <w:r>
        <w:rPr>
          <w:rFonts w:hint="cs"/>
          <w:rtl/>
          <w:lang w:eastAsia="he-IL"/>
        </w:rPr>
        <w:t xml:space="preserve">לא היה צריך. אם הוא היה סומך על נתניהו שהוא ימין, הוא היה צריך </w:t>
      </w:r>
      <w:bookmarkStart w:id="28901" w:name="_ETM_Q53_503000"/>
      <w:bookmarkEnd w:id="28901"/>
      <w:r>
        <w:rPr>
          <w:rFonts w:hint="cs"/>
          <w:rtl/>
          <w:lang w:eastAsia="he-IL"/>
        </w:rPr>
        <w:t xml:space="preserve">את כל ההסכמים האלה? לא. אבל הוא יודע שנתניהו כבר </w:t>
      </w:r>
      <w:bookmarkStart w:id="28902" w:name="_ETM_Q53_506000"/>
      <w:bookmarkEnd w:id="28902"/>
      <w:r>
        <w:rPr>
          <w:rFonts w:hint="cs"/>
          <w:rtl/>
          <w:lang w:eastAsia="he-IL"/>
        </w:rPr>
        <w:t xml:space="preserve">הצביע בעד ההתנתקות; הוא יודע שנתניהו כבר כמה פעמים נאם את נאום </w:t>
      </w:r>
      <w:bookmarkStart w:id="28903" w:name="_ETM_Q53_510000"/>
      <w:bookmarkEnd w:id="28903"/>
      <w:r>
        <w:rPr>
          <w:rFonts w:hint="cs"/>
          <w:rtl/>
          <w:lang w:eastAsia="he-IL"/>
        </w:rPr>
        <w:t>שתי מדינות; הוא יודע שנתניהו שחרר 1,000 מחבלים. הוא יודע את כל הדברים האלה, אז הוא אומר שאין ברירה.</w:t>
      </w:r>
    </w:p>
    <w:p w:rsidR="005F3116" w:rsidRDefault="005F3116" w:rsidP="00555870">
      <w:pPr>
        <w:rPr>
          <w:rtl/>
          <w:lang w:eastAsia="he-IL"/>
        </w:rPr>
      </w:pPr>
    </w:p>
    <w:p w:rsidR="005F3116" w:rsidRDefault="005F3116" w:rsidP="00555870">
      <w:pPr>
        <w:pStyle w:val="af5"/>
        <w:keepNext/>
        <w:rPr>
          <w:rtl/>
        </w:rPr>
      </w:pPr>
      <w:bookmarkStart w:id="28904" w:name="_ETM_Q53_514000"/>
      <w:bookmarkEnd w:id="28904"/>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הוא יודע שנתניהו שמר על ארץ ישראל בעשור האחרון כמו שאף אחד מכם לא - - -</w:t>
      </w:r>
    </w:p>
    <w:p w:rsidR="005F3116" w:rsidRDefault="005F3116" w:rsidP="00555870">
      <w:pPr>
        <w:rPr>
          <w:rtl/>
          <w:lang w:eastAsia="he-IL"/>
        </w:rPr>
      </w:pPr>
    </w:p>
    <w:p w:rsidR="005F3116" w:rsidRDefault="005F3116" w:rsidP="00555870">
      <w:pPr>
        <w:pStyle w:val="-"/>
        <w:keepNext/>
        <w:rPr>
          <w:rtl/>
        </w:rPr>
      </w:pPr>
      <w:r w:rsidRPr="005B42B0">
        <w:rPr>
          <w:rStyle w:val="TagStyle"/>
          <w:rtl/>
        </w:rPr>
        <w:t xml:space="preserve"> &lt;&lt; דובר_המשך &gt;&gt; </w:t>
      </w:r>
      <w:r>
        <w:rPr>
          <w:rtl/>
        </w:rPr>
        <w:t>מתן כהנא (המחנה הממלכתי):</w:t>
      </w:r>
      <w:r w:rsidRPr="005B42B0">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8905" w:name="_ETM_Q53_521000"/>
      <w:bookmarkEnd w:id="28905"/>
      <w:r>
        <w:rPr>
          <w:rFonts w:hint="cs"/>
          <w:rtl/>
          <w:lang w:eastAsia="he-IL"/>
        </w:rPr>
        <w:t>איזה שמר?</w:t>
      </w:r>
      <w:bookmarkStart w:id="28906" w:name="_ETM_Q53_523000"/>
      <w:bookmarkEnd w:id="28906"/>
      <w:r>
        <w:rPr>
          <w:rFonts w:hint="cs"/>
          <w:rtl/>
          <w:lang w:eastAsia="he-IL"/>
        </w:rPr>
        <w:t xml:space="preserve"> מה שמר? איפה שמר? בזה שהוא הצביע בעד ההתנתקות שלוש פעמים? מה היה </w:t>
      </w:r>
      <w:bookmarkStart w:id="28907" w:name="_ETM_Q53_529000"/>
      <w:bookmarkEnd w:id="28907"/>
      <w:r>
        <w:rPr>
          <w:rFonts w:hint="cs"/>
          <w:rtl/>
          <w:lang w:eastAsia="he-IL"/>
        </w:rPr>
        <w:t xml:space="preserve">קצת לפני עשור? ונאום בר אילן? מי נתן את התקווה של שתי מדינות? נתניהו נתן </w:t>
      </w:r>
      <w:bookmarkStart w:id="28908" w:name="_ETM_Q53_536000"/>
      <w:bookmarkEnd w:id="28908"/>
      <w:r>
        <w:rPr>
          <w:rFonts w:hint="cs"/>
          <w:rtl/>
          <w:lang w:eastAsia="he-IL"/>
        </w:rPr>
        <w:t>את התקווה של שתי מדינות.</w:t>
      </w:r>
    </w:p>
    <w:p w:rsidR="005F3116" w:rsidRDefault="005F3116" w:rsidP="00555870">
      <w:pPr>
        <w:rPr>
          <w:rtl/>
          <w:lang w:eastAsia="he-IL"/>
        </w:rPr>
      </w:pPr>
      <w:bookmarkStart w:id="28909" w:name="_ETM_Q53_534000"/>
      <w:bookmarkEnd w:id="28909"/>
    </w:p>
    <w:p w:rsidR="005F3116" w:rsidRDefault="005F3116" w:rsidP="00555870">
      <w:pPr>
        <w:pStyle w:val="af5"/>
        <w:keepNext/>
        <w:rPr>
          <w:rtl/>
        </w:rPr>
      </w:pPr>
      <w:bookmarkStart w:id="28910" w:name="_ETM_Q53_533000"/>
      <w:bookmarkEnd w:id="28910"/>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אתה, אל תשכתב עכשיו. ברגע שהיה ברור לנתניהו שהולכים לפנות יישובים, מייד הוא פרש </w:t>
      </w:r>
      <w:r>
        <w:rPr>
          <w:rtl/>
          <w:lang w:eastAsia="he-IL"/>
        </w:rPr>
        <w:t>–</w:t>
      </w:r>
      <w:r>
        <w:rPr>
          <w:rFonts w:hint="cs"/>
          <w:rtl/>
          <w:lang w:eastAsia="he-IL"/>
        </w:rPr>
        <w:t xml:space="preserve"> הוא הצביע נגד.</w:t>
      </w:r>
    </w:p>
    <w:p w:rsidR="005F3116" w:rsidRDefault="005F3116" w:rsidP="00555870">
      <w:pPr>
        <w:rPr>
          <w:rtl/>
          <w:lang w:eastAsia="he-IL"/>
        </w:rPr>
      </w:pPr>
    </w:p>
    <w:p w:rsidR="005F3116" w:rsidRDefault="005F3116" w:rsidP="00555870">
      <w:pPr>
        <w:pStyle w:val="-"/>
        <w:keepNext/>
        <w:rPr>
          <w:rtl/>
        </w:rPr>
      </w:pPr>
      <w:bookmarkStart w:id="28911" w:name="ET_speakercontinue_5855_32"/>
      <w:r w:rsidRPr="00D67E44">
        <w:rPr>
          <w:rStyle w:val="TagStyle"/>
          <w:rtl/>
        </w:rPr>
        <w:t xml:space="preserve"> &lt;&lt; דובר_המשך &gt;&gt; </w:t>
      </w:r>
      <w:r>
        <w:rPr>
          <w:rtl/>
        </w:rPr>
        <w:t>מתן כהנא (המחנה הממלכתי):</w:t>
      </w:r>
      <w:r w:rsidRPr="00D67E44">
        <w:rPr>
          <w:rStyle w:val="TagStyle"/>
          <w:rtl/>
        </w:rPr>
        <w:t xml:space="preserve"> &lt;&lt; דובר_המשך &gt;&gt;</w:t>
      </w:r>
      <w:r>
        <w:rPr>
          <w:rtl/>
        </w:rPr>
        <w:t xml:space="preserve">  </w:t>
      </w:r>
      <w:bookmarkEnd w:id="28911"/>
    </w:p>
    <w:p w:rsidR="005F3116" w:rsidRDefault="005F3116" w:rsidP="00555870">
      <w:pPr>
        <w:pStyle w:val="KeepWithNext"/>
        <w:rPr>
          <w:rtl/>
          <w:lang w:eastAsia="he-IL"/>
        </w:rPr>
      </w:pPr>
    </w:p>
    <w:p w:rsidR="005F3116" w:rsidRDefault="005F3116" w:rsidP="00555870">
      <w:pPr>
        <w:rPr>
          <w:rtl/>
          <w:lang w:eastAsia="he-IL"/>
        </w:rPr>
      </w:pPr>
      <w:bookmarkStart w:id="28912" w:name="_ETM_Q53_540000"/>
      <w:bookmarkEnd w:id="28912"/>
      <w:r>
        <w:rPr>
          <w:rFonts w:hint="cs"/>
          <w:rtl/>
          <w:lang w:eastAsia="he-IL"/>
        </w:rPr>
        <w:t>נו באמת. שלוש פעמים הוא הצביע בעד הגירוש.</w:t>
      </w:r>
    </w:p>
    <w:p w:rsidR="005F3116" w:rsidRDefault="005F3116" w:rsidP="00555870">
      <w:pPr>
        <w:rPr>
          <w:rtl/>
          <w:lang w:eastAsia="he-IL"/>
        </w:rPr>
      </w:pPr>
      <w:bookmarkStart w:id="28913" w:name="_ETM_Q53_543000"/>
      <w:bookmarkEnd w:id="28913"/>
    </w:p>
    <w:p w:rsidR="005F3116" w:rsidRDefault="005F3116" w:rsidP="00555870">
      <w:pPr>
        <w:pStyle w:val="af5"/>
        <w:keepNext/>
        <w:rPr>
          <w:rtl/>
        </w:rPr>
      </w:pPr>
      <w:bookmarkStart w:id="28914" w:name="_ETM_Q53_544000"/>
      <w:bookmarkEnd w:id="28914"/>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כשלא היה ברור, כשלא היה מדובר בגירוש של יהודים.</w:t>
      </w:r>
    </w:p>
    <w:p w:rsidR="005F3116" w:rsidRDefault="005F3116" w:rsidP="00555870">
      <w:pPr>
        <w:rPr>
          <w:rtl/>
          <w:lang w:eastAsia="he-IL"/>
        </w:rPr>
      </w:pPr>
    </w:p>
    <w:p w:rsidR="005F3116" w:rsidRDefault="005F3116" w:rsidP="00555870">
      <w:pPr>
        <w:pStyle w:val="-"/>
        <w:keepNext/>
        <w:rPr>
          <w:rtl/>
        </w:rPr>
      </w:pPr>
      <w:bookmarkStart w:id="28915" w:name="ET_speakercontinue_5855_16"/>
      <w:r w:rsidRPr="005B42B0">
        <w:rPr>
          <w:rStyle w:val="TagStyle"/>
          <w:rtl/>
        </w:rPr>
        <w:lastRenderedPageBreak/>
        <w:t xml:space="preserve"> &lt;&lt; דובר_המשך &gt;&gt; </w:t>
      </w:r>
      <w:r>
        <w:rPr>
          <w:rtl/>
        </w:rPr>
        <w:t>מתן כהנא (המחנה הממלכתי):</w:t>
      </w:r>
      <w:r w:rsidRPr="005B42B0">
        <w:rPr>
          <w:rStyle w:val="TagStyle"/>
          <w:rtl/>
        </w:rPr>
        <w:t xml:space="preserve"> &lt;&lt; דובר_המשך &gt;&gt;</w:t>
      </w:r>
      <w:r>
        <w:rPr>
          <w:rtl/>
        </w:rPr>
        <w:t xml:space="preserve">  </w:t>
      </w:r>
      <w:bookmarkEnd w:id="28915"/>
    </w:p>
    <w:p w:rsidR="005F3116" w:rsidRDefault="005F3116" w:rsidP="00555870">
      <w:pPr>
        <w:pStyle w:val="KeepWithNext"/>
        <w:rPr>
          <w:rtl/>
          <w:lang w:eastAsia="he-IL"/>
        </w:rPr>
      </w:pPr>
    </w:p>
    <w:p w:rsidR="005F3116" w:rsidRDefault="005F3116" w:rsidP="00555870">
      <w:pPr>
        <w:rPr>
          <w:rtl/>
          <w:lang w:eastAsia="he-IL"/>
        </w:rPr>
      </w:pPr>
      <w:bookmarkStart w:id="28916" w:name="_ETM_Q53_551000"/>
      <w:bookmarkEnd w:id="28916"/>
      <w:r>
        <w:rPr>
          <w:rFonts w:hint="cs"/>
          <w:rtl/>
          <w:lang w:eastAsia="he-IL"/>
        </w:rPr>
        <w:t xml:space="preserve">דרך אגב, הוא לא צריך להרגיש נורא עם זה. </w:t>
      </w:r>
      <w:bookmarkStart w:id="28917" w:name="_ETM_Q53_553000"/>
      <w:bookmarkEnd w:id="28917"/>
      <w:r>
        <w:rPr>
          <w:rFonts w:hint="cs"/>
          <w:rtl/>
          <w:lang w:eastAsia="he-IL"/>
        </w:rPr>
        <w:t>למה? כי גם כשהיה פינוי מחומש, ואותו שר אוצר לעתיד שדורש עכשיו הסכמים - - -</w:t>
      </w:r>
    </w:p>
    <w:p w:rsidR="005F3116" w:rsidRDefault="005F3116" w:rsidP="00555870">
      <w:pPr>
        <w:rPr>
          <w:rtl/>
          <w:lang w:eastAsia="he-IL"/>
        </w:rPr>
      </w:pPr>
      <w:bookmarkStart w:id="28918" w:name="_ETM_Q53_560000"/>
      <w:bookmarkEnd w:id="28918"/>
    </w:p>
    <w:p w:rsidR="005F3116" w:rsidRDefault="005F3116" w:rsidP="00555870">
      <w:pPr>
        <w:pStyle w:val="af5"/>
        <w:keepNext/>
        <w:rPr>
          <w:rtl/>
        </w:rPr>
      </w:pPr>
      <w:bookmarkStart w:id="28919" w:name="_ETM_Q53_559000"/>
      <w:bookmarkEnd w:id="28919"/>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מחזירים את חומש בקרוב </w:t>
      </w:r>
      <w:r>
        <w:rPr>
          <w:rtl/>
          <w:lang w:eastAsia="he-IL"/>
        </w:rPr>
        <w:t>–</w:t>
      </w:r>
      <w:r>
        <w:rPr>
          <w:rFonts w:hint="cs"/>
          <w:rtl/>
          <w:lang w:eastAsia="he-IL"/>
        </w:rPr>
        <w:t xml:space="preserve"> אל תדאג, בעזרת השם.</w:t>
      </w:r>
    </w:p>
    <w:p w:rsidR="005F3116" w:rsidRDefault="005F3116" w:rsidP="00555870">
      <w:pPr>
        <w:rPr>
          <w:rtl/>
          <w:lang w:eastAsia="he-IL"/>
        </w:rPr>
      </w:pPr>
    </w:p>
    <w:p w:rsidR="005F3116" w:rsidRDefault="005F3116" w:rsidP="00555870">
      <w:pPr>
        <w:pStyle w:val="-"/>
        <w:keepNext/>
        <w:rPr>
          <w:rtl/>
        </w:rPr>
      </w:pPr>
      <w:r w:rsidRPr="00D67E44">
        <w:rPr>
          <w:rStyle w:val="TagStyle"/>
          <w:rtl/>
        </w:rPr>
        <w:t xml:space="preserve"> &lt;&lt; דובר_המשך &gt;&gt; </w:t>
      </w:r>
      <w:r>
        <w:rPr>
          <w:rtl/>
        </w:rPr>
        <w:t>מתן כהנא (המחנה הממלכתי):</w:t>
      </w:r>
      <w:r w:rsidRPr="00D67E44">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bookmarkStart w:id="28920" w:name="_ETM_Q53_563000"/>
      <w:bookmarkEnd w:id="28920"/>
      <w:r>
        <w:rPr>
          <w:rFonts w:hint="cs"/>
          <w:rtl/>
          <w:lang w:eastAsia="he-IL"/>
        </w:rPr>
        <w:t>מתי אתה מאמין שזה יקרה?</w:t>
      </w:r>
    </w:p>
    <w:p w:rsidR="005F3116" w:rsidRDefault="005F3116" w:rsidP="00555870">
      <w:pPr>
        <w:rPr>
          <w:rtl/>
          <w:lang w:eastAsia="he-IL"/>
        </w:rPr>
      </w:pPr>
    </w:p>
    <w:p w:rsidR="005F3116" w:rsidRDefault="005F3116" w:rsidP="00555870">
      <w:pPr>
        <w:pStyle w:val="af5"/>
        <w:keepNext/>
        <w:rPr>
          <w:rtl/>
        </w:rPr>
      </w:pPr>
      <w:bookmarkStart w:id="28921" w:name="_ETM_Q53_564000"/>
      <w:bookmarkEnd w:id="28921"/>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בשנה הקרובה.</w:t>
      </w:r>
    </w:p>
    <w:p w:rsidR="005F3116" w:rsidRDefault="005F3116" w:rsidP="00555870">
      <w:pPr>
        <w:rPr>
          <w:rtl/>
          <w:lang w:eastAsia="he-IL"/>
        </w:rPr>
      </w:pPr>
    </w:p>
    <w:p w:rsidR="005F3116" w:rsidRDefault="005F3116" w:rsidP="00555870">
      <w:pPr>
        <w:pStyle w:val="-"/>
        <w:keepNext/>
        <w:rPr>
          <w:rtl/>
        </w:rPr>
      </w:pPr>
      <w:r w:rsidRPr="005B42B0">
        <w:rPr>
          <w:rStyle w:val="TagStyle"/>
          <w:rtl/>
        </w:rPr>
        <w:t xml:space="preserve"> &lt;&lt; דובר_המשך &gt;&gt; </w:t>
      </w:r>
      <w:r>
        <w:rPr>
          <w:rtl/>
        </w:rPr>
        <w:t>מתן כהנא (המחנה הממלכתי):</w:t>
      </w:r>
      <w:r w:rsidRPr="005B42B0">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השנה הקרובה? ואללה, בוא נראה. בוא נראה. למען הסר ספק, בא סעיף 21.7 - - -</w:t>
      </w:r>
    </w:p>
    <w:p w:rsidR="005F3116" w:rsidRDefault="005F3116" w:rsidP="00555870">
      <w:pPr>
        <w:rPr>
          <w:rtl/>
          <w:lang w:eastAsia="he-IL"/>
        </w:rPr>
      </w:pPr>
      <w:bookmarkStart w:id="28922" w:name="_ETM_Q53_572000"/>
      <w:bookmarkEnd w:id="28922"/>
    </w:p>
    <w:p w:rsidR="005F3116" w:rsidRDefault="005F3116" w:rsidP="00555870">
      <w:pPr>
        <w:pStyle w:val="af5"/>
        <w:keepNext/>
        <w:rPr>
          <w:rtl/>
        </w:rPr>
      </w:pPr>
      <w:bookmarkStart w:id="28923" w:name="_ETM_Q53_571000"/>
      <w:bookmarkEnd w:id="28923"/>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אם מחזירים בשנה הקרובה, בשנה שאחריה אתה מצביע איתנו בכל מה שנגיד?</w:t>
      </w:r>
    </w:p>
    <w:p w:rsidR="005F3116" w:rsidRDefault="005F3116" w:rsidP="00555870">
      <w:pPr>
        <w:rPr>
          <w:rtl/>
          <w:lang w:eastAsia="he-IL"/>
        </w:rPr>
      </w:pPr>
    </w:p>
    <w:p w:rsidR="005F3116" w:rsidRDefault="005F3116" w:rsidP="00555870">
      <w:pPr>
        <w:pStyle w:val="-"/>
        <w:keepNext/>
        <w:rPr>
          <w:rtl/>
        </w:rPr>
      </w:pPr>
      <w:bookmarkStart w:id="28924" w:name="ET_speakercontinue_5855_18"/>
      <w:r w:rsidRPr="005B42B0">
        <w:rPr>
          <w:rStyle w:val="TagStyle"/>
          <w:rtl/>
        </w:rPr>
        <w:t xml:space="preserve"> &lt;&lt; דובר_המשך &gt;&gt; </w:t>
      </w:r>
      <w:r>
        <w:rPr>
          <w:rtl/>
        </w:rPr>
        <w:t>מתן כהנא (המחנה הממלכתי):</w:t>
      </w:r>
      <w:r w:rsidRPr="005B42B0">
        <w:rPr>
          <w:rStyle w:val="TagStyle"/>
          <w:rtl/>
        </w:rPr>
        <w:t xml:space="preserve"> &lt;&lt; דובר_המשך &gt;&gt;</w:t>
      </w:r>
      <w:r>
        <w:rPr>
          <w:rtl/>
        </w:rPr>
        <w:t xml:space="preserve">  </w:t>
      </w:r>
      <w:bookmarkEnd w:id="28924"/>
    </w:p>
    <w:p w:rsidR="005F3116" w:rsidRDefault="005F3116" w:rsidP="00555870">
      <w:pPr>
        <w:pStyle w:val="KeepWithNext"/>
        <w:rPr>
          <w:rtl/>
          <w:lang w:eastAsia="he-IL"/>
        </w:rPr>
      </w:pPr>
    </w:p>
    <w:p w:rsidR="005F3116" w:rsidRDefault="005F3116" w:rsidP="00555870">
      <w:pPr>
        <w:rPr>
          <w:rtl/>
          <w:lang w:eastAsia="he-IL"/>
        </w:rPr>
      </w:pPr>
      <w:bookmarkStart w:id="28925" w:name="_ETM_Q53_579000"/>
      <w:bookmarkEnd w:id="28925"/>
      <w:r>
        <w:rPr>
          <w:rFonts w:hint="cs"/>
          <w:rtl/>
          <w:lang w:eastAsia="he-IL"/>
        </w:rPr>
        <w:t>אתה רוצה התחייבות ממני?</w:t>
      </w:r>
    </w:p>
    <w:p w:rsidR="005F3116" w:rsidRDefault="005F3116" w:rsidP="00555870">
      <w:pPr>
        <w:rPr>
          <w:rtl/>
          <w:lang w:eastAsia="he-IL"/>
        </w:rPr>
      </w:pPr>
    </w:p>
    <w:p w:rsidR="005F3116" w:rsidRDefault="005F3116" w:rsidP="00555870">
      <w:pPr>
        <w:pStyle w:val="af5"/>
        <w:keepNext/>
        <w:rPr>
          <w:rtl/>
        </w:rPr>
      </w:pPr>
      <w:bookmarkStart w:id="28926" w:name="_ETM_Q53_580000"/>
      <w:bookmarkEnd w:id="28926"/>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כן.</w:t>
      </w:r>
    </w:p>
    <w:p w:rsidR="005F3116" w:rsidRDefault="005F3116" w:rsidP="00555870">
      <w:pPr>
        <w:rPr>
          <w:rtl/>
          <w:lang w:eastAsia="he-IL"/>
        </w:rPr>
      </w:pPr>
    </w:p>
    <w:p w:rsidR="005F3116" w:rsidRDefault="005F3116" w:rsidP="00555870">
      <w:pPr>
        <w:pStyle w:val="-"/>
        <w:keepNext/>
        <w:rPr>
          <w:rtl/>
        </w:rPr>
      </w:pPr>
      <w:bookmarkStart w:id="28927" w:name="ET_speakercontinue_5855_34"/>
      <w:r w:rsidRPr="00D67E44">
        <w:rPr>
          <w:rStyle w:val="TagStyle"/>
          <w:rtl/>
        </w:rPr>
        <w:lastRenderedPageBreak/>
        <w:t xml:space="preserve"> &lt;&lt; דובר_המשך &gt;&gt; </w:t>
      </w:r>
      <w:r>
        <w:rPr>
          <w:rtl/>
        </w:rPr>
        <w:t>מתן כהנא (המחנה הממלכתי):</w:t>
      </w:r>
      <w:r w:rsidRPr="00D67E44">
        <w:rPr>
          <w:rStyle w:val="TagStyle"/>
          <w:rtl/>
        </w:rPr>
        <w:t xml:space="preserve"> &lt;&lt; דובר_המשך &gt;&gt;</w:t>
      </w:r>
      <w:r>
        <w:rPr>
          <w:rtl/>
        </w:rPr>
        <w:t xml:space="preserve">  </w:t>
      </w:r>
      <w:bookmarkEnd w:id="28927"/>
    </w:p>
    <w:p w:rsidR="005F3116" w:rsidRDefault="005F3116" w:rsidP="00555870">
      <w:pPr>
        <w:pStyle w:val="KeepWithNext"/>
        <w:rPr>
          <w:rtl/>
          <w:lang w:eastAsia="he-IL"/>
        </w:rPr>
      </w:pPr>
    </w:p>
    <w:p w:rsidR="005F3116" w:rsidRDefault="005F3116" w:rsidP="00555870">
      <w:pPr>
        <w:rPr>
          <w:rtl/>
          <w:lang w:eastAsia="he-IL"/>
        </w:rPr>
      </w:pPr>
      <w:bookmarkStart w:id="28928" w:name="_ETM_Q53_581000"/>
      <w:bookmarkEnd w:id="28928"/>
      <w:r>
        <w:rPr>
          <w:rFonts w:hint="cs"/>
          <w:rtl/>
          <w:lang w:eastAsia="he-IL"/>
        </w:rPr>
        <w:t xml:space="preserve">21.7 </w:t>
      </w:r>
      <w:r>
        <w:rPr>
          <w:rFonts w:hint="eastAsia"/>
          <w:rtl/>
          <w:lang w:eastAsia="he-IL"/>
        </w:rPr>
        <w:t>–</w:t>
      </w:r>
      <w:r>
        <w:rPr>
          <w:rFonts w:hint="cs"/>
          <w:rtl/>
          <w:lang w:eastAsia="he-IL"/>
        </w:rPr>
        <w:t xml:space="preserve"> "למען הסר ספק" </w:t>
      </w:r>
      <w:r>
        <w:rPr>
          <w:rFonts w:hint="eastAsia"/>
          <w:rtl/>
          <w:lang w:eastAsia="he-IL"/>
        </w:rPr>
        <w:t>–</w:t>
      </w:r>
      <w:r>
        <w:rPr>
          <w:rFonts w:hint="cs"/>
          <w:rtl/>
          <w:lang w:eastAsia="he-IL"/>
        </w:rPr>
        <w:t xml:space="preserve"> אם עד עכשיו הייתה עוד איזה דילמה, </w:t>
      </w:r>
      <w:bookmarkStart w:id="28929" w:name="_ETM_Q53_587000"/>
      <w:bookmarkEnd w:id="28929"/>
      <w:r>
        <w:rPr>
          <w:rFonts w:hint="cs"/>
          <w:rtl/>
          <w:lang w:eastAsia="he-IL"/>
        </w:rPr>
        <w:t xml:space="preserve">מה, איפה, למי יש את הסמכות </w:t>
      </w:r>
      <w:r>
        <w:rPr>
          <w:rtl/>
          <w:lang w:eastAsia="he-IL"/>
        </w:rPr>
        <w:t>–</w:t>
      </w:r>
      <w:r>
        <w:rPr>
          <w:rFonts w:hint="cs"/>
          <w:rtl/>
          <w:lang w:eastAsia="he-IL"/>
        </w:rPr>
        <w:t xml:space="preserve"> "יובהר כי כל הסמכויות למתן אישורים של שר </w:t>
      </w:r>
      <w:bookmarkStart w:id="28930" w:name="_ETM_Q53_596000"/>
      <w:bookmarkEnd w:id="28930"/>
      <w:r>
        <w:rPr>
          <w:rFonts w:hint="cs"/>
          <w:rtl/>
          <w:lang w:eastAsia="he-IL"/>
        </w:rPr>
        <w:t xml:space="preserve">הביטחון בנושאים האמורים" במסמך זה "יהיו באחריות </w:t>
      </w:r>
      <w:bookmarkStart w:id="28931" w:name="_ETM_Q53_601000"/>
      <w:bookmarkEnd w:id="28931"/>
      <w:r>
        <w:rPr>
          <w:rFonts w:hint="cs"/>
          <w:rtl/>
          <w:lang w:eastAsia="he-IL"/>
        </w:rPr>
        <w:t xml:space="preserve">השר. סמכות זאת תופעל בתיאום ובהסכמה עם ראש הממשלה". כלומר, </w:t>
      </w:r>
      <w:bookmarkStart w:id="28932" w:name="_ETM_Q53_609000"/>
      <w:bookmarkEnd w:id="28932"/>
      <w:r>
        <w:rPr>
          <w:rFonts w:hint="cs"/>
          <w:rtl/>
          <w:lang w:eastAsia="he-IL"/>
        </w:rPr>
        <w:t xml:space="preserve">אם בכל הסעיפים קודם הצלחנו קצת להתווכח, הייתה לנו קצת </w:t>
      </w:r>
      <w:bookmarkStart w:id="28933" w:name="_ETM_Q53_613000"/>
      <w:bookmarkEnd w:id="28933"/>
      <w:r>
        <w:rPr>
          <w:rFonts w:hint="cs"/>
          <w:rtl/>
          <w:lang w:eastAsia="he-IL"/>
        </w:rPr>
        <w:t>דילמה: רגע, זה בתיאום - -</w:t>
      </w:r>
    </w:p>
    <w:p w:rsidR="005F3116" w:rsidRDefault="005F3116" w:rsidP="00555870">
      <w:pPr>
        <w:rPr>
          <w:rtl/>
          <w:lang w:eastAsia="he-IL"/>
        </w:rPr>
      </w:pPr>
    </w:p>
    <w:p w:rsidR="005F3116" w:rsidRDefault="005F3116" w:rsidP="00555870">
      <w:pPr>
        <w:pStyle w:val="af5"/>
        <w:keepNext/>
        <w:rPr>
          <w:rtl/>
        </w:rPr>
      </w:pPr>
      <w:bookmarkStart w:id="28934" w:name="_ETM_Q53_611000"/>
      <w:bookmarkEnd w:id="28934"/>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מה השתנה בסעיף הזה?</w:t>
      </w:r>
    </w:p>
    <w:p w:rsidR="005F3116" w:rsidRDefault="005F3116" w:rsidP="00555870">
      <w:pPr>
        <w:rPr>
          <w:rtl/>
          <w:lang w:eastAsia="he-IL"/>
        </w:rPr>
      </w:pPr>
    </w:p>
    <w:p w:rsidR="005F3116" w:rsidRDefault="005F3116" w:rsidP="00555870">
      <w:pPr>
        <w:pStyle w:val="-"/>
        <w:keepNext/>
        <w:rPr>
          <w:rtl/>
        </w:rPr>
      </w:pPr>
      <w:r w:rsidRPr="00D67E44">
        <w:rPr>
          <w:rStyle w:val="TagStyle"/>
          <w:rtl/>
        </w:rPr>
        <w:t xml:space="preserve"> &lt;&lt; דובר_המשך &gt;&gt; </w:t>
      </w:r>
      <w:r>
        <w:rPr>
          <w:rtl/>
        </w:rPr>
        <w:t>מתן כהנא (המחנה הממלכתי):</w:t>
      </w:r>
      <w:r w:rsidRPr="00D67E44">
        <w:rPr>
          <w:rStyle w:val="TagStyle"/>
          <w:rtl/>
        </w:rPr>
        <w:t xml:space="preserve"> &lt;&lt; דובר_המשך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 - - זה בהסכמה - - </w:t>
      </w:r>
      <w:bookmarkStart w:id="28935" w:name="_ETM_Q53_614000"/>
      <w:bookmarkEnd w:id="28935"/>
      <w:r>
        <w:rPr>
          <w:rFonts w:hint="cs"/>
          <w:rtl/>
          <w:lang w:eastAsia="he-IL"/>
        </w:rPr>
        <w:t>-</w:t>
      </w:r>
    </w:p>
    <w:p w:rsidR="005F3116" w:rsidRPr="00D67E44" w:rsidRDefault="005F3116" w:rsidP="00555870">
      <w:pPr>
        <w:rPr>
          <w:rtl/>
          <w:lang w:eastAsia="he-IL"/>
        </w:rPr>
      </w:pPr>
      <w:bookmarkStart w:id="28936" w:name="_ETM_Q53_615000"/>
      <w:bookmarkEnd w:id="28936"/>
    </w:p>
    <w:p w:rsidR="005F3116" w:rsidRDefault="005F3116" w:rsidP="00555870">
      <w:pPr>
        <w:pStyle w:val="af6"/>
        <w:keepNext/>
        <w:rPr>
          <w:rtl/>
        </w:rPr>
      </w:pPr>
      <w:bookmarkStart w:id="28937" w:name="ET_yor_6129_19"/>
      <w:r w:rsidRPr="00147329">
        <w:rPr>
          <w:rStyle w:val="TagStyle"/>
          <w:rtl/>
        </w:rPr>
        <w:t xml:space="preserve"> &lt;&lt; יור &gt;&gt; </w:t>
      </w:r>
      <w:r>
        <w:rPr>
          <w:rtl/>
        </w:rPr>
        <w:t>היו"ר ישראל אייכלר:</w:t>
      </w:r>
      <w:r w:rsidRPr="00147329">
        <w:rPr>
          <w:rStyle w:val="TagStyle"/>
          <w:rtl/>
        </w:rPr>
        <w:t xml:space="preserve"> &lt;&lt; יור &gt;&gt;</w:t>
      </w:r>
      <w:r>
        <w:rPr>
          <w:rtl/>
        </w:rPr>
        <w:t xml:space="preserve">  </w:t>
      </w:r>
      <w:bookmarkEnd w:id="28937"/>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נא לסכם, כי אנחנו בסוף.</w:t>
      </w:r>
    </w:p>
    <w:p w:rsidR="005F3116" w:rsidRDefault="005F3116" w:rsidP="00555870">
      <w:pPr>
        <w:rPr>
          <w:rtl/>
          <w:lang w:eastAsia="he-IL"/>
        </w:rPr>
      </w:pPr>
    </w:p>
    <w:p w:rsidR="005F3116" w:rsidRDefault="005F3116" w:rsidP="00555870">
      <w:pPr>
        <w:pStyle w:val="-"/>
        <w:keepNext/>
        <w:rPr>
          <w:rtl/>
        </w:rPr>
      </w:pPr>
      <w:bookmarkStart w:id="28938" w:name="ET_speakercontinue_5855_20"/>
      <w:r w:rsidRPr="00147329">
        <w:rPr>
          <w:rStyle w:val="TagStyle"/>
          <w:rtl/>
        </w:rPr>
        <w:t xml:space="preserve"> &lt;&lt; דובר_המשך &gt;&gt; </w:t>
      </w:r>
      <w:r>
        <w:rPr>
          <w:rtl/>
        </w:rPr>
        <w:t>מתן כהנא (המחנה הממלכתי):</w:t>
      </w:r>
      <w:r w:rsidRPr="00147329">
        <w:rPr>
          <w:rStyle w:val="TagStyle"/>
          <w:rtl/>
        </w:rPr>
        <w:t xml:space="preserve"> &lt;&lt; דובר_המשך &gt;&gt;</w:t>
      </w:r>
      <w:r>
        <w:rPr>
          <w:rtl/>
        </w:rPr>
        <w:t xml:space="preserve">  </w:t>
      </w:r>
      <w:bookmarkEnd w:id="28938"/>
    </w:p>
    <w:p w:rsidR="005F3116" w:rsidRDefault="005F3116" w:rsidP="00555870">
      <w:pPr>
        <w:pStyle w:val="KeepWithNext"/>
        <w:rPr>
          <w:rtl/>
          <w:lang w:eastAsia="he-IL"/>
        </w:rPr>
      </w:pPr>
    </w:p>
    <w:p w:rsidR="005F3116" w:rsidRDefault="005F3116" w:rsidP="00555870">
      <w:pPr>
        <w:rPr>
          <w:rtl/>
          <w:lang w:eastAsia="he-IL"/>
        </w:rPr>
      </w:pPr>
      <w:bookmarkStart w:id="28939" w:name="_ETM_Q53_616000"/>
      <w:bookmarkEnd w:id="28939"/>
      <w:r>
        <w:rPr>
          <w:rFonts w:hint="cs"/>
          <w:rtl/>
          <w:lang w:eastAsia="he-IL"/>
        </w:rPr>
        <w:t>יש לי 52</w:t>
      </w:r>
      <w:bookmarkStart w:id="28940" w:name="_ETM_Q53_619000"/>
      <w:bookmarkEnd w:id="28940"/>
      <w:r>
        <w:rPr>
          <w:rFonts w:hint="cs"/>
          <w:rtl/>
          <w:lang w:eastAsia="he-IL"/>
        </w:rPr>
        <w:t xml:space="preserve"> שניות. מה בתיאום? מה בהסכמה? למען הסר ספק יובהר כי </w:t>
      </w:r>
      <w:bookmarkStart w:id="28941" w:name="_ETM_Q53_625000"/>
      <w:bookmarkEnd w:id="28941"/>
      <w:r>
        <w:rPr>
          <w:rFonts w:hint="cs"/>
          <w:rtl/>
          <w:lang w:eastAsia="he-IL"/>
        </w:rPr>
        <w:t xml:space="preserve">כל הסמכויות הן באחריות של השר ובתיאום והסכמה של ראש </w:t>
      </w:r>
      <w:bookmarkStart w:id="28942" w:name="_ETM_Q53_630000"/>
      <w:bookmarkEnd w:id="28942"/>
      <w:r>
        <w:rPr>
          <w:rFonts w:hint="cs"/>
          <w:rtl/>
          <w:lang w:eastAsia="he-IL"/>
        </w:rPr>
        <w:t>הממשלה. יעני, עושה דילוג מוחלט ומלא על שר הביטחון.</w:t>
      </w:r>
    </w:p>
    <w:p w:rsidR="005F3116" w:rsidRDefault="005F3116" w:rsidP="00555870">
      <w:pPr>
        <w:rPr>
          <w:rtl/>
          <w:lang w:eastAsia="he-IL"/>
        </w:rPr>
      </w:pPr>
    </w:p>
    <w:p w:rsidR="005F3116" w:rsidRDefault="005F3116" w:rsidP="00555870">
      <w:pPr>
        <w:rPr>
          <w:rtl/>
          <w:lang w:eastAsia="he-IL"/>
        </w:rPr>
      </w:pPr>
      <w:bookmarkStart w:id="28943" w:name="_ETM_Q53_635000"/>
      <w:bookmarkEnd w:id="28943"/>
      <w:r>
        <w:rPr>
          <w:rFonts w:hint="cs"/>
          <w:rtl/>
          <w:lang w:eastAsia="he-IL"/>
        </w:rPr>
        <w:t xml:space="preserve">כל מה שאני אומר פה </w:t>
      </w:r>
      <w:r>
        <w:rPr>
          <w:rtl/>
          <w:lang w:eastAsia="he-IL"/>
        </w:rPr>
        <w:t>–</w:t>
      </w:r>
      <w:r>
        <w:rPr>
          <w:rFonts w:hint="cs"/>
          <w:rtl/>
          <w:lang w:eastAsia="he-IL"/>
        </w:rPr>
        <w:t xml:space="preserve"> בגלל קוצר הזמן, אני לא אתאר את המצבים האבסורדיים שיכולים לקרות, הביטחוניים, איזה סכנות יכולות לקרות בגלל חוסר התיאום הזה. </w:t>
      </w:r>
      <w:bookmarkStart w:id="28944" w:name="_ETM_Q53_650000"/>
      <w:bookmarkEnd w:id="28944"/>
      <w:r>
        <w:rPr>
          <w:rFonts w:hint="cs"/>
          <w:rtl/>
          <w:lang w:eastAsia="he-IL"/>
        </w:rPr>
        <w:t>ואנחנו מתנגדים לחוק הזה. אני מציע לך להצביע נגד החוק הזה מחר. אני רוצה שתשקול את זה ברצינות.</w:t>
      </w:r>
    </w:p>
    <w:p w:rsidR="005F3116" w:rsidRDefault="005F3116" w:rsidP="00555870">
      <w:pPr>
        <w:rPr>
          <w:rtl/>
          <w:lang w:eastAsia="he-IL"/>
        </w:rPr>
      </w:pPr>
      <w:bookmarkStart w:id="28945" w:name="_ETM_Q53_653000"/>
      <w:bookmarkEnd w:id="28945"/>
    </w:p>
    <w:p w:rsidR="005F3116" w:rsidRDefault="005F3116" w:rsidP="00555870">
      <w:pPr>
        <w:pStyle w:val="af5"/>
        <w:keepNext/>
        <w:rPr>
          <w:rtl/>
        </w:rPr>
      </w:pPr>
      <w:bookmarkStart w:id="28946" w:name="_ETM_Q53_654000"/>
      <w:bookmarkEnd w:id="28946"/>
      <w:r w:rsidRPr="00D50D20">
        <w:rPr>
          <w:rStyle w:val="TagStyle"/>
          <w:rtl/>
        </w:rPr>
        <w:t xml:space="preserve">&lt;&lt; קריאה &gt;&gt; </w:t>
      </w:r>
      <w:r>
        <w:rPr>
          <w:rtl/>
        </w:rPr>
        <w:t>שלמה קרעי (הליכוד):</w:t>
      </w:r>
      <w:r w:rsidRPr="00D50D20">
        <w:rPr>
          <w:rStyle w:val="TagStyle"/>
          <w:rtl/>
        </w:rPr>
        <w:t xml:space="preserve"> &lt;&lt; קריאה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הצעתך נרשמה, אבל לא התקבלה.</w:t>
      </w:r>
    </w:p>
    <w:p w:rsidR="005F3116" w:rsidRDefault="005F3116" w:rsidP="00555870">
      <w:pPr>
        <w:rPr>
          <w:rtl/>
          <w:lang w:eastAsia="he-IL"/>
        </w:rPr>
      </w:pPr>
    </w:p>
    <w:p w:rsidR="005F3116" w:rsidRDefault="005F3116" w:rsidP="00555870">
      <w:pPr>
        <w:pStyle w:val="-"/>
        <w:keepNext/>
        <w:rPr>
          <w:rtl/>
        </w:rPr>
      </w:pPr>
      <w:bookmarkStart w:id="28947" w:name="ET_speakercontinue_5855_36"/>
      <w:r w:rsidRPr="00933167">
        <w:rPr>
          <w:rStyle w:val="TagStyle"/>
          <w:rtl/>
        </w:rPr>
        <w:t xml:space="preserve"> &lt;&lt; דובר_המשך &gt;&gt; </w:t>
      </w:r>
      <w:r>
        <w:rPr>
          <w:rtl/>
        </w:rPr>
        <w:t>מתן כהנא (המחנה הממלכתי):</w:t>
      </w:r>
      <w:r w:rsidRPr="00933167">
        <w:rPr>
          <w:rStyle w:val="TagStyle"/>
          <w:rtl/>
        </w:rPr>
        <w:t xml:space="preserve"> &lt;&lt; דובר_המשך &gt;&gt;</w:t>
      </w:r>
      <w:r>
        <w:rPr>
          <w:rtl/>
        </w:rPr>
        <w:t xml:space="preserve">  </w:t>
      </w:r>
      <w:bookmarkEnd w:id="28947"/>
    </w:p>
    <w:p w:rsidR="005F3116" w:rsidRDefault="005F3116" w:rsidP="00555870">
      <w:pPr>
        <w:pStyle w:val="KeepWithNext"/>
        <w:rPr>
          <w:rtl/>
          <w:lang w:eastAsia="he-IL"/>
        </w:rPr>
      </w:pPr>
    </w:p>
    <w:p w:rsidR="005F3116" w:rsidRDefault="005F3116" w:rsidP="00555870">
      <w:pPr>
        <w:rPr>
          <w:rtl/>
          <w:lang w:eastAsia="he-IL"/>
        </w:rPr>
      </w:pPr>
      <w:bookmarkStart w:id="28948" w:name="_ETM_Q53_655000"/>
      <w:bookmarkEnd w:id="28948"/>
      <w:r>
        <w:rPr>
          <w:rFonts w:hint="cs"/>
          <w:rtl/>
          <w:lang w:eastAsia="he-IL"/>
        </w:rPr>
        <w:t>אני רוצה שתשקול</w:t>
      </w:r>
      <w:bookmarkStart w:id="28949" w:name="_ETM_Q53_657000"/>
      <w:bookmarkEnd w:id="28949"/>
      <w:r>
        <w:rPr>
          <w:rFonts w:hint="cs"/>
          <w:rtl/>
          <w:lang w:eastAsia="he-IL"/>
        </w:rPr>
        <w:t xml:space="preserve"> ברצינות להצביע מחר נגד החוק.</w:t>
      </w:r>
    </w:p>
    <w:p w:rsidR="005F3116" w:rsidRPr="00933167" w:rsidRDefault="005F3116" w:rsidP="00555870">
      <w:pPr>
        <w:rPr>
          <w:rtl/>
          <w:lang w:eastAsia="he-IL"/>
        </w:rPr>
      </w:pPr>
      <w:bookmarkStart w:id="28950" w:name="_ETM_Q53_660000"/>
      <w:bookmarkEnd w:id="28950"/>
    </w:p>
    <w:p w:rsidR="005F3116" w:rsidRDefault="005F3116" w:rsidP="00555870">
      <w:pPr>
        <w:pStyle w:val="af6"/>
        <w:keepNext/>
        <w:rPr>
          <w:rtl/>
        </w:rPr>
      </w:pPr>
      <w:bookmarkStart w:id="28951" w:name="ET_yor_6129_21"/>
      <w:r w:rsidRPr="00147329">
        <w:rPr>
          <w:rStyle w:val="TagStyle"/>
          <w:rtl/>
        </w:rPr>
        <w:t xml:space="preserve"> &lt;&lt; יור &gt;&gt; </w:t>
      </w:r>
      <w:r>
        <w:rPr>
          <w:rtl/>
        </w:rPr>
        <w:t>היו"ר ישראל אייכלר:</w:t>
      </w:r>
      <w:r w:rsidRPr="00147329">
        <w:rPr>
          <w:rStyle w:val="TagStyle"/>
          <w:rtl/>
        </w:rPr>
        <w:t xml:space="preserve"> &lt;&lt; יור &gt;&gt;</w:t>
      </w:r>
      <w:r>
        <w:rPr>
          <w:rtl/>
        </w:rPr>
        <w:t xml:space="preserve">  </w:t>
      </w:r>
      <w:bookmarkEnd w:id="28951"/>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תודה לחבר הכנסת מתן כהנא. חבר הכנסת אחמד טיבי </w:t>
      </w:r>
      <w:r>
        <w:rPr>
          <w:rtl/>
          <w:lang w:eastAsia="he-IL"/>
        </w:rPr>
        <w:t>–</w:t>
      </w:r>
      <w:r>
        <w:rPr>
          <w:rFonts w:hint="cs"/>
          <w:rtl/>
          <w:lang w:eastAsia="he-IL"/>
        </w:rPr>
        <w:t xml:space="preserve"> איננו; חברת הכנסת שרן </w:t>
      </w:r>
      <w:bookmarkStart w:id="28952" w:name="_ETM_Q53_665000"/>
      <w:bookmarkEnd w:id="28952"/>
      <w:r>
        <w:rPr>
          <w:rFonts w:hint="cs"/>
          <w:rtl/>
          <w:lang w:eastAsia="he-IL"/>
        </w:rPr>
        <w:t xml:space="preserve">מרים השכל </w:t>
      </w:r>
      <w:r>
        <w:rPr>
          <w:rtl/>
          <w:lang w:eastAsia="he-IL"/>
        </w:rPr>
        <w:t>–</w:t>
      </w:r>
      <w:r>
        <w:rPr>
          <w:rFonts w:hint="cs"/>
          <w:rtl/>
          <w:lang w:eastAsia="he-IL"/>
        </w:rPr>
        <w:t xml:space="preserve"> איננה; חבר הכנסת מנסור עבאס </w:t>
      </w:r>
      <w:r>
        <w:rPr>
          <w:rtl/>
          <w:lang w:eastAsia="he-IL"/>
        </w:rPr>
        <w:t>–</w:t>
      </w:r>
      <w:r>
        <w:rPr>
          <w:rFonts w:hint="cs"/>
          <w:rtl/>
          <w:lang w:eastAsia="he-IL"/>
        </w:rPr>
        <w:t xml:space="preserve"> איננו; חבר </w:t>
      </w:r>
      <w:bookmarkStart w:id="28953" w:name="_ETM_Q53_673000"/>
      <w:bookmarkEnd w:id="28953"/>
      <w:r>
        <w:rPr>
          <w:rFonts w:hint="cs"/>
          <w:rtl/>
          <w:lang w:eastAsia="he-IL"/>
        </w:rPr>
        <w:t xml:space="preserve">הכנסת ווליד טאהא </w:t>
      </w:r>
      <w:r>
        <w:rPr>
          <w:rtl/>
          <w:lang w:eastAsia="he-IL"/>
        </w:rPr>
        <w:t>–</w:t>
      </w:r>
      <w:r>
        <w:rPr>
          <w:rFonts w:hint="cs"/>
          <w:rtl/>
          <w:lang w:eastAsia="he-IL"/>
        </w:rPr>
        <w:t xml:space="preserve"> איננו; חבר הכנסת ואליד אל הואשלה, בבקשה.</w:t>
      </w:r>
    </w:p>
    <w:p w:rsidR="005F3116" w:rsidRDefault="005F3116" w:rsidP="00555870">
      <w:pPr>
        <w:rPr>
          <w:rtl/>
          <w:lang w:eastAsia="he-IL"/>
        </w:rPr>
      </w:pPr>
    </w:p>
    <w:p w:rsidR="005F3116" w:rsidRDefault="005F3116" w:rsidP="00555870">
      <w:pPr>
        <w:pStyle w:val="a4"/>
        <w:keepNext/>
        <w:rPr>
          <w:rtl/>
        </w:rPr>
      </w:pPr>
      <w:bookmarkStart w:id="28954" w:name="ET_speaker_6340_22"/>
      <w:r w:rsidRPr="00147329">
        <w:rPr>
          <w:rStyle w:val="TagStyle"/>
          <w:rtl/>
        </w:rPr>
        <w:t xml:space="preserve"> &lt;&lt; דובר &gt;&gt; </w:t>
      </w:r>
      <w:bookmarkStart w:id="28955" w:name="_Toc123075244"/>
      <w:bookmarkStart w:id="28956" w:name="_Toc123076350"/>
      <w:r>
        <w:rPr>
          <w:rtl/>
        </w:rPr>
        <w:t>ואליד אל הואשלה (רע"מ – הרשימה הערבית המאוחדת):</w:t>
      </w:r>
      <w:bookmarkEnd w:id="28955"/>
      <w:bookmarkEnd w:id="28956"/>
      <w:r w:rsidRPr="00147329">
        <w:rPr>
          <w:rStyle w:val="TagStyle"/>
          <w:rtl/>
        </w:rPr>
        <w:t xml:space="preserve"> &lt;&lt; דובר &gt;&gt;</w:t>
      </w:r>
      <w:r>
        <w:rPr>
          <w:rtl/>
        </w:rPr>
        <w:t xml:space="preserve">  </w:t>
      </w:r>
      <w:bookmarkEnd w:id="28954"/>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אדוני היושב-ראש, חבריי חברי הכנסת, מעיון בהסכמים הקואליציוניים, </w:t>
      </w:r>
      <w:bookmarkStart w:id="28957" w:name="_ETM_Q53_718000"/>
      <w:bookmarkEnd w:id="28957"/>
      <w:r>
        <w:rPr>
          <w:rFonts w:hint="cs"/>
          <w:rtl/>
          <w:lang w:eastAsia="he-IL"/>
        </w:rPr>
        <w:t>שחלקם כבר פורסם בכלי התקשורת, לא ראינו התייחסות או אזכור לחברה הערבית ומצוקותיה.</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אני רוצה להזכיר לכולם שהחברה הערבית מהווה </w:t>
      </w:r>
      <w:bookmarkStart w:id="28958" w:name="_ETM_Q53_729000"/>
      <w:bookmarkEnd w:id="28958"/>
      <w:r>
        <w:rPr>
          <w:rFonts w:hint="cs"/>
          <w:rtl/>
          <w:lang w:eastAsia="he-IL"/>
        </w:rPr>
        <w:t>יותר מ-20% מכלל אזרחי המדינה.</w:t>
      </w:r>
      <w:bookmarkStart w:id="28959" w:name="TOR_Q54"/>
      <w:bookmarkEnd w:id="28959"/>
      <w:r>
        <w:rPr>
          <w:rFonts w:hint="cs"/>
          <w:rtl/>
          <w:lang w:eastAsia="he-IL"/>
        </w:rPr>
        <w:t xml:space="preserve"> הייתכן שמתוך 64 חברי כנסת שאמורים להרכיב את הקואליציה המסתמנת אף אחד לא טרח ולא חשב להתייחס, ולו בסעיף אחד, לחברה הערבית? הייתכן שבמדינה דמוקרטית אפשר </w:t>
      </w:r>
      <w:bookmarkStart w:id="28960" w:name="_ETM_Q54_149000"/>
      <w:bookmarkEnd w:id="28960"/>
      <w:r>
        <w:rPr>
          <w:rFonts w:hint="cs"/>
          <w:rtl/>
          <w:lang w:eastAsia="he-IL"/>
        </w:rPr>
        <w:t xml:space="preserve">להתעלם טוטלית מיותר מחמישית מאזרחי המדינה? הייתכן שבקואליציה עתידית, </w:t>
      </w:r>
      <w:bookmarkStart w:id="28961" w:name="_ETM_Q54_155000"/>
      <w:bookmarkEnd w:id="28961"/>
      <w:r>
        <w:rPr>
          <w:rFonts w:hint="cs"/>
          <w:rtl/>
          <w:lang w:eastAsia="he-IL"/>
        </w:rPr>
        <w:t>שטוענת שהיא לא תפגע בזכויות של אף קבוצה או מיעוט, אין כל התייחסות לצרכים ולמצוקות של קבוצה שלמה ואוכלוסייה מוחלשת מאזרחי המדינה כמו החברה הערבית בישראל?</w:t>
      </w:r>
    </w:p>
    <w:p w:rsidR="005F3116" w:rsidRDefault="005F3116" w:rsidP="00555870">
      <w:pPr>
        <w:rPr>
          <w:rtl/>
          <w:lang w:eastAsia="he-IL"/>
        </w:rPr>
      </w:pPr>
    </w:p>
    <w:p w:rsidR="005F3116" w:rsidRDefault="005F3116" w:rsidP="00555870">
      <w:pPr>
        <w:rPr>
          <w:rtl/>
          <w:lang w:eastAsia="he-IL"/>
        </w:rPr>
      </w:pPr>
      <w:bookmarkStart w:id="28962" w:name="_ETM_Q54_170000"/>
      <w:bookmarkEnd w:id="28962"/>
      <w:r>
        <w:rPr>
          <w:rFonts w:hint="cs"/>
          <w:rtl/>
          <w:lang w:eastAsia="he-IL"/>
        </w:rPr>
        <w:t xml:space="preserve">לפי מה שפורסם, הולכת להיות ממשלה מנופחת עם מספר שרים מוגזם לכל הדעות; ממשלה שתתפרנס על חשבון משלמי המיסים, שהיא רואה בהם קופה, ולא רואה בכולם אזרחים שווי זכויות. אך מיסים כולם ישלמו כדי שלאותה ממשלה יהיה מאיפה לממן את משרדי אותם </w:t>
      </w:r>
      <w:bookmarkStart w:id="28963" w:name="_ETM_Q54_196000"/>
      <w:bookmarkEnd w:id="28963"/>
      <w:r>
        <w:rPr>
          <w:rFonts w:hint="cs"/>
          <w:rtl/>
          <w:lang w:eastAsia="he-IL"/>
        </w:rPr>
        <w:t>שרים. החברה הערבית מהנגב ועד הגליל סובלת ממספר גדול של מצוקות: הריסת בתים, פשיעה, עוני, תכנון ובנייה, תשתיות, ומה</w:t>
      </w:r>
      <w:bookmarkStart w:id="28964" w:name="_ETM_Q54_207000"/>
      <w:bookmarkEnd w:id="28964"/>
      <w:r>
        <w:rPr>
          <w:rFonts w:hint="cs"/>
          <w:rtl/>
          <w:lang w:eastAsia="he-IL"/>
        </w:rPr>
        <w:t xml:space="preserve"> לא. ויש הרבה על מה לדבר כאן, ויש הרבה על מה להרחיב, אך אני אביא דוגמה אחת קטנה</w:t>
      </w:r>
      <w:bookmarkStart w:id="28965" w:name="_ETM_Q54_214000"/>
      <w:bookmarkEnd w:id="28965"/>
      <w:r>
        <w:rPr>
          <w:rFonts w:hint="cs"/>
          <w:rtl/>
          <w:lang w:eastAsia="he-IL"/>
        </w:rPr>
        <w:t xml:space="preserve"> ופשוטה. בעניין התשתיות בחברה הערבית בנגב, ברצוני להזכיר רובד אחד כאן: מחסור במגרשי ספורט ומתקני ספורט בכלל. אנחנו מדברים על אלימות </w:t>
      </w:r>
      <w:bookmarkStart w:id="28966" w:name="_ETM_Q54_225000"/>
      <w:bookmarkEnd w:id="28966"/>
      <w:r>
        <w:rPr>
          <w:rFonts w:hint="cs"/>
          <w:rtl/>
          <w:lang w:eastAsia="he-IL"/>
        </w:rPr>
        <w:t xml:space="preserve">ופשיעה. אחד הפתרונות הוא מתן חלופות לצעירים. אחת מהן היא זכות בסיסית </w:t>
      </w:r>
      <w:bookmarkStart w:id="28967" w:name="_ETM_Q54_232000"/>
      <w:bookmarkEnd w:id="28967"/>
      <w:r>
        <w:rPr>
          <w:rFonts w:hint="cs"/>
          <w:rtl/>
          <w:lang w:eastAsia="he-IL"/>
        </w:rPr>
        <w:t xml:space="preserve">לעסוק ולהתעסק בספורט. בלי מגרשים ותשתיות ספורט, איך אפשר? תתארו לעצמכם שבעיר הערבית הגדולה במדינה, רהט, </w:t>
      </w:r>
      <w:bookmarkStart w:id="28968" w:name="_ETM_Q54_245000"/>
      <w:bookmarkEnd w:id="28968"/>
      <w:r>
        <w:rPr>
          <w:rFonts w:hint="cs"/>
          <w:rtl/>
          <w:lang w:eastAsia="he-IL"/>
        </w:rPr>
        <w:t>אין אצטדיון כדורגל.</w:t>
      </w:r>
    </w:p>
    <w:p w:rsidR="005F3116" w:rsidRDefault="005F3116" w:rsidP="00555870">
      <w:pPr>
        <w:rPr>
          <w:rtl/>
          <w:lang w:eastAsia="he-IL"/>
        </w:rPr>
      </w:pPr>
    </w:p>
    <w:p w:rsidR="005F3116" w:rsidRDefault="005F3116" w:rsidP="00555870">
      <w:pPr>
        <w:rPr>
          <w:rtl/>
          <w:lang w:eastAsia="he-IL"/>
        </w:rPr>
      </w:pPr>
      <w:r>
        <w:rPr>
          <w:rFonts w:hint="cs"/>
          <w:rtl/>
          <w:lang w:eastAsia="he-IL"/>
        </w:rPr>
        <w:t xml:space="preserve">החברה שופעת כישרונות בתחום הספורט, בזמן שאין כל תשתית רלוונטית לפיתוח היכולות שלהם ביישובים שלנו. כדי למצות את הפוטנציאל, צריכים תנאים בסיסיים, והם בהחלט לא קיימים. אני תוהה איך צעיר בנגב </w:t>
      </w:r>
      <w:bookmarkStart w:id="28969" w:name="_ETM_Q54_268000"/>
      <w:bookmarkEnd w:id="28969"/>
      <w:r>
        <w:rPr>
          <w:rFonts w:hint="cs"/>
          <w:rtl/>
          <w:lang w:eastAsia="he-IL"/>
        </w:rPr>
        <w:t>יכול לפתח את הכישרון שלו בתחום הספורט בלי הדבר הבסיסי הזה. מתקני הספורט הם זכות ואפשרות לתת לצעירים חלופות לפרוץ בכיוון החיובי. עצוב מאוד לחשוב על כמה צעירי</w:t>
      </w:r>
      <w:bookmarkStart w:id="28970" w:name="_ETM_Q54_281000"/>
      <w:bookmarkEnd w:id="28970"/>
      <w:r>
        <w:rPr>
          <w:rFonts w:hint="cs"/>
          <w:rtl/>
          <w:lang w:eastAsia="he-IL"/>
        </w:rPr>
        <w:t xml:space="preserve">ם איבדו אפשרות לקריירה משום שלא התאפשרה ההזדמנות, ולחשוב </w:t>
      </w:r>
      <w:bookmarkStart w:id="28971" w:name="_ETM_Q54_287000"/>
      <w:bookmarkEnd w:id="28971"/>
      <w:r>
        <w:rPr>
          <w:rFonts w:hint="cs"/>
          <w:rtl/>
          <w:lang w:eastAsia="he-IL"/>
        </w:rPr>
        <w:t xml:space="preserve">לכמה צעירים הספורט היה מהווה מוצא ומפלט ממצוקות </w:t>
      </w:r>
      <w:bookmarkStart w:id="28972" w:name="_ETM_Q54_296000"/>
      <w:bookmarkEnd w:id="28972"/>
      <w:r>
        <w:rPr>
          <w:rFonts w:hint="cs"/>
          <w:rtl/>
          <w:lang w:eastAsia="he-IL"/>
        </w:rPr>
        <w:t xml:space="preserve">היום-יום שהם חווים, והיה מפנה את כישרונם לתחומים </w:t>
      </w:r>
      <w:r>
        <w:rPr>
          <w:rFonts w:hint="cs"/>
          <w:rtl/>
          <w:lang w:eastAsia="he-IL"/>
        </w:rPr>
        <w:lastRenderedPageBreak/>
        <w:t xml:space="preserve">אחרים חוץ מפשיעה ואלימות. וזו רק טיפה בים, וזה מוגזם לכל הדעות. היה אפשר לנצל חלק </w:t>
      </w:r>
      <w:bookmarkStart w:id="28973" w:name="_ETM_Q54_309000"/>
      <w:bookmarkEnd w:id="28973"/>
      <w:r>
        <w:rPr>
          <w:rFonts w:hint="cs"/>
          <w:rtl/>
          <w:lang w:eastAsia="he-IL"/>
        </w:rPr>
        <w:t xml:space="preserve">מהמשאבים הכספיים האלו בתחומים אחרים, כמו פתרון סוגיות בוערות בחברה הערבית, שמייחלת להשקעה </w:t>
      </w:r>
      <w:bookmarkStart w:id="28974" w:name="_ETM_Q54_318000"/>
      <w:bookmarkEnd w:id="28974"/>
      <w:r>
        <w:rPr>
          <w:rFonts w:hint="cs"/>
          <w:rtl/>
          <w:lang w:eastAsia="he-IL"/>
        </w:rPr>
        <w:t>ופתרונות.</w:t>
      </w:r>
    </w:p>
    <w:p w:rsidR="005F3116" w:rsidRDefault="005F3116" w:rsidP="00555870">
      <w:pPr>
        <w:rPr>
          <w:rtl/>
          <w:lang w:eastAsia="he-IL"/>
        </w:rPr>
      </w:pPr>
    </w:p>
    <w:p w:rsidR="005F3116" w:rsidRDefault="005F3116" w:rsidP="007A0F06">
      <w:pPr>
        <w:rPr>
          <w:rtl/>
          <w:lang w:eastAsia="he-IL"/>
        </w:rPr>
      </w:pPr>
      <w:r>
        <w:rPr>
          <w:rFonts w:hint="cs"/>
          <w:rtl/>
          <w:lang w:eastAsia="he-IL"/>
        </w:rPr>
        <w:t>אדוני היושב-ראש, ברשותך</w:t>
      </w:r>
      <w:r w:rsidR="007A0F06">
        <w:rPr>
          <w:rFonts w:hint="cs"/>
          <w:rtl/>
          <w:lang w:eastAsia="he-IL"/>
        </w:rPr>
        <w:t>,</w:t>
      </w:r>
      <w:r>
        <w:rPr>
          <w:rFonts w:hint="cs"/>
          <w:rtl/>
          <w:lang w:eastAsia="he-IL"/>
        </w:rPr>
        <w:t xml:space="preserve"> כמה מילים בערבית. (אומר דברים בשפה הערבית, להלן תרגומם: ימים קשים עוברים על החברה הערבית, בצל ההסלמה הגדולה והה</w:t>
      </w:r>
      <w:r w:rsidR="007A0F06">
        <w:rPr>
          <w:rFonts w:hint="cs"/>
          <w:rtl/>
          <w:lang w:eastAsia="he-IL"/>
        </w:rPr>
        <w:t>י</w:t>
      </w:r>
      <w:r>
        <w:rPr>
          <w:rFonts w:hint="cs"/>
          <w:rtl/>
          <w:lang w:eastAsia="he-IL"/>
        </w:rPr>
        <w:t xml:space="preserve">דרדרות המסוכנת באירועי האלימות וקורבנות הפשע. כמעט </w:t>
      </w:r>
      <w:bookmarkStart w:id="28975" w:name="_ETM_Q54_331000"/>
      <w:bookmarkEnd w:id="28975"/>
      <w:r>
        <w:rPr>
          <w:rFonts w:hint="cs"/>
          <w:rtl/>
          <w:lang w:eastAsia="he-IL"/>
        </w:rPr>
        <w:t>שלא עובר יום ללא התרחשות פשע</w:t>
      </w:r>
      <w:r w:rsidR="007A0F06">
        <w:rPr>
          <w:rFonts w:hint="cs"/>
          <w:rtl/>
          <w:lang w:eastAsia="he-IL"/>
        </w:rPr>
        <w:t>,</w:t>
      </w:r>
      <w:r>
        <w:rPr>
          <w:rFonts w:hint="cs"/>
          <w:rtl/>
          <w:lang w:eastAsia="he-IL"/>
        </w:rPr>
        <w:t xml:space="preserve"> רצח נורא, שמשאיר אחריו אלמנות ויתומים ומשפחות</w:t>
      </w:r>
      <w:bookmarkStart w:id="28976" w:name="_ETM_Q54_340000"/>
      <w:bookmarkEnd w:id="28976"/>
      <w:r>
        <w:rPr>
          <w:rFonts w:hint="cs"/>
          <w:rtl/>
          <w:lang w:eastAsia="he-IL"/>
        </w:rPr>
        <w:t xml:space="preserve"> שמאבדות את מי שמפרנס אותן. אין </w:t>
      </w:r>
      <w:r w:rsidR="007A0F06">
        <w:rPr>
          <w:rFonts w:hint="cs"/>
          <w:rtl/>
          <w:lang w:eastAsia="he-IL"/>
        </w:rPr>
        <w:t>די</w:t>
      </w:r>
      <w:r>
        <w:rPr>
          <w:rFonts w:hint="cs"/>
          <w:rtl/>
          <w:lang w:eastAsia="he-IL"/>
        </w:rPr>
        <w:t xml:space="preserve"> </w:t>
      </w:r>
      <w:bookmarkStart w:id="28977" w:name="_ETM_Q54_342000"/>
      <w:bookmarkEnd w:id="28977"/>
      <w:r>
        <w:rPr>
          <w:rFonts w:hint="cs"/>
          <w:rtl/>
          <w:lang w:eastAsia="he-IL"/>
        </w:rPr>
        <w:t xml:space="preserve">מילים להביע את מרירות המצב. אפילו כבר אין </w:t>
      </w:r>
      <w:r w:rsidR="007A0F06">
        <w:rPr>
          <w:rFonts w:hint="cs"/>
          <w:rtl/>
          <w:lang w:eastAsia="he-IL"/>
        </w:rPr>
        <w:t xml:space="preserve">די </w:t>
      </w:r>
      <w:r>
        <w:rPr>
          <w:rFonts w:hint="cs"/>
          <w:rtl/>
          <w:lang w:eastAsia="he-IL"/>
        </w:rPr>
        <w:t>דמעות לשכך באמצעותן את הצער</w:t>
      </w:r>
      <w:bookmarkStart w:id="28978" w:name="_ETM_Q54_349000"/>
      <w:bookmarkEnd w:id="28978"/>
      <w:r>
        <w:rPr>
          <w:rFonts w:hint="cs"/>
          <w:rtl/>
          <w:lang w:eastAsia="he-IL"/>
        </w:rPr>
        <w:t xml:space="preserve"> שלנו. אם למצב הזה הגענו, מה יהיה אחר כך?</w:t>
      </w:r>
    </w:p>
    <w:p w:rsidR="005F3116" w:rsidRDefault="005F3116" w:rsidP="00555870">
      <w:pPr>
        <w:rPr>
          <w:rtl/>
          <w:lang w:eastAsia="he-IL"/>
        </w:rPr>
      </w:pPr>
    </w:p>
    <w:p w:rsidR="005F3116" w:rsidRDefault="005F3116" w:rsidP="007A0F06">
      <w:pPr>
        <w:rPr>
          <w:rtl/>
          <w:lang w:eastAsia="he-IL"/>
        </w:rPr>
      </w:pPr>
      <w:bookmarkStart w:id="28979" w:name="_ETM_Q54_358000"/>
      <w:bookmarkEnd w:id="28979"/>
      <w:r>
        <w:rPr>
          <w:rFonts w:hint="cs"/>
          <w:rtl/>
          <w:lang w:eastAsia="he-IL"/>
        </w:rPr>
        <w:t xml:space="preserve">לא רק שמאבדים את החיים </w:t>
      </w:r>
      <w:r>
        <w:rPr>
          <w:rtl/>
          <w:lang w:eastAsia="he-IL"/>
        </w:rPr>
        <w:t>–</w:t>
      </w:r>
      <w:r>
        <w:rPr>
          <w:rFonts w:hint="cs"/>
          <w:rtl/>
          <w:lang w:eastAsia="he-IL"/>
        </w:rPr>
        <w:t xml:space="preserve"> אנחנו גם רואים את ההרגלים והמנהגים שלנו מחוללים באכזריות. אחרת, מה המשמעות כשילד נרצח בחיק </w:t>
      </w:r>
      <w:bookmarkStart w:id="28980" w:name="_ETM_Q54_367000"/>
      <w:bookmarkEnd w:id="28980"/>
      <w:r>
        <w:rPr>
          <w:rFonts w:hint="cs"/>
          <w:rtl/>
          <w:lang w:eastAsia="he-IL"/>
        </w:rPr>
        <w:t xml:space="preserve">אביו? מה המשמעות כשנרצחת נערה בטוחה בביתה על ידי כדור </w:t>
      </w:r>
      <w:bookmarkStart w:id="28981" w:name="_ETM_Q54_375000"/>
      <w:bookmarkEnd w:id="28981"/>
      <w:r>
        <w:rPr>
          <w:rFonts w:hint="cs"/>
          <w:rtl/>
          <w:lang w:eastAsia="he-IL"/>
        </w:rPr>
        <w:t xml:space="preserve">תועה? הפשעים האלה הורסים את יסודות החברה היציבים שלנו וממוטטים את מערכת השלום האזרחית, שהיא אחת מעמודי התווך של הקהילה הדתית והתרבותית שלנו. האם זה מה שאנחנו רוצים לחברה שלנו? האם זה מה שאנחנו רוצים </w:t>
      </w:r>
      <w:bookmarkStart w:id="28982" w:name="_ETM_Q54_394000"/>
      <w:bookmarkEnd w:id="28982"/>
      <w:r>
        <w:rPr>
          <w:rFonts w:hint="cs"/>
          <w:rtl/>
          <w:lang w:eastAsia="he-IL"/>
        </w:rPr>
        <w:t>לילדים שלנו? האם זה מה שאנחנו רוצים לאימהות שלנו?</w:t>
      </w:r>
    </w:p>
    <w:p w:rsidR="005F3116" w:rsidRDefault="005F3116" w:rsidP="00555870">
      <w:pPr>
        <w:rPr>
          <w:rtl/>
          <w:lang w:eastAsia="he-IL"/>
        </w:rPr>
      </w:pPr>
    </w:p>
    <w:p w:rsidR="005F3116" w:rsidRDefault="005F3116" w:rsidP="007A0F06">
      <w:pPr>
        <w:rPr>
          <w:rtl/>
          <w:lang w:eastAsia="he-IL"/>
        </w:rPr>
      </w:pPr>
      <w:r>
        <w:rPr>
          <w:rFonts w:hint="cs"/>
          <w:rtl/>
          <w:lang w:eastAsia="he-IL"/>
        </w:rPr>
        <w:t xml:space="preserve">צעירים, יראו את אללה במשפחותיכם, בשם </w:t>
      </w:r>
      <w:bookmarkStart w:id="28983" w:name="_ETM_Q54_400000"/>
      <w:bookmarkEnd w:id="28983"/>
      <w:r>
        <w:rPr>
          <w:rFonts w:hint="cs"/>
          <w:rtl/>
          <w:lang w:eastAsia="he-IL"/>
        </w:rPr>
        <w:t>אללה; הפסיקו את שפיכות הדמים. הפסיקו את המלחמה הז</w:t>
      </w:r>
      <w:r w:rsidR="007A0F06">
        <w:rPr>
          <w:rFonts w:hint="cs"/>
          <w:rtl/>
          <w:lang w:eastAsia="he-IL"/>
        </w:rPr>
        <w:t>את</w:t>
      </w:r>
      <w:r>
        <w:rPr>
          <w:rFonts w:hint="cs"/>
          <w:rtl/>
          <w:lang w:eastAsia="he-IL"/>
        </w:rPr>
        <w:t xml:space="preserve"> ואת </w:t>
      </w:r>
      <w:bookmarkStart w:id="28984" w:name="_ETM_Q54_404000"/>
      <w:bookmarkEnd w:id="28984"/>
      <w:r>
        <w:rPr>
          <w:rFonts w:hint="cs"/>
          <w:rtl/>
          <w:lang w:eastAsia="he-IL"/>
        </w:rPr>
        <w:t>הקונפליקטים המתמשכים</w:t>
      </w:r>
      <w:r w:rsidR="007A0F06">
        <w:rPr>
          <w:rFonts w:hint="cs"/>
          <w:rtl/>
          <w:lang w:eastAsia="he-IL"/>
        </w:rPr>
        <w:t>.</w:t>
      </w:r>
      <w:r>
        <w:rPr>
          <w:rFonts w:hint="cs"/>
          <w:rtl/>
          <w:lang w:eastAsia="he-IL"/>
        </w:rPr>
        <w:t xml:space="preserve">) </w:t>
      </w:r>
    </w:p>
    <w:p w:rsidR="005F3116" w:rsidRDefault="005F3116" w:rsidP="00555870">
      <w:pPr>
        <w:rPr>
          <w:rtl/>
          <w:lang w:eastAsia="he-IL"/>
        </w:rPr>
      </w:pPr>
      <w:bookmarkStart w:id="28985" w:name="_ETM_Q54_377000"/>
      <w:bookmarkEnd w:id="28985"/>
    </w:p>
    <w:p w:rsidR="005F3116" w:rsidRDefault="005F3116" w:rsidP="00555870">
      <w:pPr>
        <w:pStyle w:val="af6"/>
        <w:keepNext/>
        <w:rPr>
          <w:rtl/>
        </w:rPr>
      </w:pPr>
      <w:bookmarkStart w:id="28986" w:name="ET_yor_6129_3"/>
      <w:r w:rsidRPr="00FD78C5">
        <w:rPr>
          <w:rStyle w:val="TagStyle"/>
          <w:rtl/>
        </w:rPr>
        <w:t xml:space="preserve"> &lt;&lt; יור &gt;&gt; </w:t>
      </w:r>
      <w:r>
        <w:rPr>
          <w:rtl/>
        </w:rPr>
        <w:t>היו"ר ישראל אייכלר:</w:t>
      </w:r>
      <w:r w:rsidRPr="00FD78C5">
        <w:rPr>
          <w:rStyle w:val="TagStyle"/>
          <w:rtl/>
        </w:rPr>
        <w:t xml:space="preserve"> &lt;&lt; יור &gt;&gt;</w:t>
      </w:r>
      <w:r>
        <w:rPr>
          <w:rtl/>
        </w:rPr>
        <w:t xml:space="preserve">  </w:t>
      </w:r>
      <w:bookmarkEnd w:id="28986"/>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חבר הכנסת אל הואשלה.</w:t>
      </w:r>
    </w:p>
    <w:p w:rsidR="005F3116" w:rsidRDefault="005F3116" w:rsidP="00555870">
      <w:pPr>
        <w:rPr>
          <w:rtl/>
          <w:lang w:eastAsia="he-IL"/>
        </w:rPr>
      </w:pPr>
    </w:p>
    <w:p w:rsidR="005F3116" w:rsidRDefault="005F3116" w:rsidP="00555870">
      <w:pPr>
        <w:pStyle w:val="-"/>
        <w:keepNext/>
        <w:rPr>
          <w:rtl/>
        </w:rPr>
      </w:pPr>
      <w:bookmarkStart w:id="28987" w:name="ET_speakercontinue_6340_4"/>
      <w:r w:rsidRPr="00FD78C5">
        <w:rPr>
          <w:rStyle w:val="TagStyle"/>
          <w:rtl/>
        </w:rPr>
        <w:t xml:space="preserve"> &lt;&lt; דובר_המשך &gt;&gt; </w:t>
      </w:r>
      <w:r>
        <w:rPr>
          <w:rtl/>
        </w:rPr>
        <w:t>ואליד אל הואשלה (רע"מ – הרשימה הערבית המאוחדת):</w:t>
      </w:r>
      <w:r w:rsidRPr="00FD78C5">
        <w:rPr>
          <w:rStyle w:val="TagStyle"/>
          <w:rtl/>
        </w:rPr>
        <w:t xml:space="preserve"> &lt;&lt; דובר_המשך &gt;&gt;</w:t>
      </w:r>
      <w:r>
        <w:rPr>
          <w:rtl/>
        </w:rPr>
        <w:t xml:space="preserve">  </w:t>
      </w:r>
      <w:bookmarkEnd w:id="28987"/>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(אומר דברים בשפה הערבית</w:t>
      </w:r>
      <w:bookmarkStart w:id="28988" w:name="_ETM_Q54_424000"/>
      <w:bookmarkEnd w:id="28988"/>
      <w:r>
        <w:rPr>
          <w:rFonts w:hint="cs"/>
          <w:rtl/>
          <w:lang w:eastAsia="he-IL"/>
        </w:rPr>
        <w:t xml:space="preserve">, להלן תרגומם:) אני מסיים. </w:t>
      </w:r>
    </w:p>
    <w:p w:rsidR="005F3116" w:rsidRDefault="005F3116" w:rsidP="00555870">
      <w:pPr>
        <w:rPr>
          <w:rtl/>
          <w:lang w:eastAsia="he-IL"/>
        </w:rPr>
      </w:pPr>
    </w:p>
    <w:p w:rsidR="005F3116" w:rsidRDefault="005F3116" w:rsidP="00555870">
      <w:pPr>
        <w:pStyle w:val="af6"/>
        <w:keepNext/>
        <w:rPr>
          <w:rtl/>
        </w:rPr>
      </w:pPr>
      <w:r w:rsidRPr="0059078C">
        <w:rPr>
          <w:rStyle w:val="TagStyle"/>
          <w:rtl/>
        </w:rPr>
        <w:t xml:space="preserve"> &lt;&lt; יור &gt;&gt; </w:t>
      </w:r>
      <w:r>
        <w:rPr>
          <w:rtl/>
        </w:rPr>
        <w:t>היו"ר ישראל אייכלר:</w:t>
      </w:r>
      <w:r w:rsidRPr="0059078C">
        <w:rPr>
          <w:rStyle w:val="TagStyle"/>
          <w:rtl/>
        </w:rPr>
        <w:t xml:space="preserve"> &lt;&lt;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תודה רבה לחבר הכנסת ואליד אל הואשלה.</w:t>
      </w:r>
    </w:p>
    <w:p w:rsidR="005F3116" w:rsidRDefault="005F3116" w:rsidP="00555870">
      <w:pPr>
        <w:rPr>
          <w:rtl/>
          <w:lang w:eastAsia="he-IL"/>
        </w:rPr>
      </w:pPr>
    </w:p>
    <w:p w:rsidR="005F3116" w:rsidRDefault="005F3116" w:rsidP="00555870">
      <w:pPr>
        <w:pStyle w:val="-"/>
        <w:keepNext/>
        <w:rPr>
          <w:rtl/>
        </w:rPr>
      </w:pPr>
      <w:bookmarkStart w:id="28989" w:name="ET_speakercontinue_6340_6"/>
      <w:r w:rsidRPr="0059078C">
        <w:rPr>
          <w:rStyle w:val="TagStyle"/>
          <w:rtl/>
        </w:rPr>
        <w:t xml:space="preserve"> &lt;&lt; דובר_המשך &gt;&gt; </w:t>
      </w:r>
      <w:r>
        <w:rPr>
          <w:rtl/>
        </w:rPr>
        <w:t>ואליד אל הואשלה (רע"מ – הרשימה הערבית המאוחדת):</w:t>
      </w:r>
      <w:r w:rsidRPr="0059078C">
        <w:rPr>
          <w:rStyle w:val="TagStyle"/>
          <w:rtl/>
        </w:rPr>
        <w:t xml:space="preserve"> &lt;&lt; דובר_המשך &gt;&gt;</w:t>
      </w:r>
      <w:r>
        <w:rPr>
          <w:rtl/>
        </w:rPr>
        <w:t xml:space="preserve">  </w:t>
      </w:r>
      <w:bookmarkEnd w:id="28989"/>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(אומר דברים בשפה הערבית:). </w:t>
      </w:r>
      <w:bookmarkStart w:id="28990" w:name="_ETM_Q54_463000"/>
      <w:bookmarkEnd w:id="28990"/>
      <w:r>
        <w:rPr>
          <w:rFonts w:hint="cs"/>
          <w:rtl/>
          <w:lang w:eastAsia="he-IL"/>
        </w:rPr>
        <w:t>תודה.</w:t>
      </w:r>
    </w:p>
    <w:p w:rsidR="005F3116" w:rsidRDefault="005F3116" w:rsidP="00555870">
      <w:pPr>
        <w:rPr>
          <w:rtl/>
          <w:lang w:eastAsia="he-IL"/>
        </w:rPr>
      </w:pPr>
    </w:p>
    <w:p w:rsidR="005F3116" w:rsidRDefault="005F3116" w:rsidP="00555870">
      <w:pPr>
        <w:pStyle w:val="af6"/>
        <w:keepNext/>
        <w:rPr>
          <w:rtl/>
        </w:rPr>
      </w:pPr>
      <w:bookmarkStart w:id="28991" w:name="ET_yor_6129_7"/>
      <w:r w:rsidRPr="0059078C">
        <w:rPr>
          <w:rStyle w:val="TagStyle"/>
          <w:rtl/>
        </w:rPr>
        <w:t xml:space="preserve"> &lt;&lt; יור &gt;&gt; </w:t>
      </w:r>
      <w:r>
        <w:rPr>
          <w:rtl/>
        </w:rPr>
        <w:t>היו"ר ישראל אייכלר:</w:t>
      </w:r>
      <w:r w:rsidRPr="0059078C">
        <w:rPr>
          <w:rStyle w:val="TagStyle"/>
          <w:rtl/>
        </w:rPr>
        <w:t xml:space="preserve"> &lt;&lt; יור &gt;&gt;</w:t>
      </w:r>
      <w:r>
        <w:rPr>
          <w:rtl/>
        </w:rPr>
        <w:t xml:space="preserve">  </w:t>
      </w:r>
      <w:bookmarkEnd w:id="28991"/>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שוכרן, חבר הכנסת ואליד הואשלה. חברת הכנסת אימאן ח'טיב יאסין.</w:t>
      </w:r>
    </w:p>
    <w:p w:rsidR="005F3116" w:rsidRDefault="005F3116" w:rsidP="00555870">
      <w:pPr>
        <w:rPr>
          <w:rtl/>
          <w:lang w:eastAsia="he-IL"/>
        </w:rPr>
      </w:pPr>
    </w:p>
    <w:p w:rsidR="005F3116" w:rsidRDefault="005F3116" w:rsidP="00555870">
      <w:pPr>
        <w:pStyle w:val="a4"/>
        <w:keepNext/>
        <w:rPr>
          <w:rtl/>
        </w:rPr>
      </w:pPr>
      <w:bookmarkStart w:id="28992" w:name="ET_speaker_5918_8"/>
      <w:r w:rsidRPr="0059078C">
        <w:rPr>
          <w:rStyle w:val="TagStyle"/>
          <w:rtl/>
        </w:rPr>
        <w:t xml:space="preserve"> &lt;&lt; דובר &gt;&gt; </w:t>
      </w:r>
      <w:bookmarkStart w:id="28993" w:name="_Toc123075245"/>
      <w:bookmarkStart w:id="28994" w:name="_Toc123076351"/>
      <w:r>
        <w:rPr>
          <w:rtl/>
        </w:rPr>
        <w:t>אימאן ח'טיב יאסין (רע"מ – הרשימה הערבית המאוחדת):</w:t>
      </w:r>
      <w:bookmarkEnd w:id="28993"/>
      <w:bookmarkEnd w:id="28994"/>
      <w:r w:rsidRPr="0059078C">
        <w:rPr>
          <w:rStyle w:val="TagStyle"/>
          <w:rtl/>
        </w:rPr>
        <w:t xml:space="preserve"> &lt;&lt; דובר &gt;&gt;</w:t>
      </w:r>
      <w:bookmarkEnd w:id="28992"/>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כבוד היושב בראש, </w:t>
      </w:r>
      <w:bookmarkStart w:id="28995" w:name="_ETM_Q54_513000"/>
      <w:bookmarkEnd w:id="28995"/>
      <w:r>
        <w:rPr>
          <w:rFonts w:hint="cs"/>
          <w:rtl/>
          <w:lang w:eastAsia="he-IL"/>
        </w:rPr>
        <w:t xml:space="preserve">כבוד השרה, כנסת נכבדה, אני רוצה להחזיר את כולנו לתמונה אחת, בפוקוס, על איך שעברה השנה הזאת על החברה הערבית, ולהראות את התמונה. ואני לא רוצה לתאר, כי דומני שמי שידע וירצה באמת לדעת יוכל לתת את התיאור המדויק. ב-5 בינואר 2022 נרצח עבד אלהאדי מוסא מעכו, בן 20 </w:t>
      </w:r>
      <w:bookmarkStart w:id="28996" w:name="_ETM_Q54_572000"/>
      <w:bookmarkEnd w:id="28996"/>
      <w:r>
        <w:rPr>
          <w:rFonts w:hint="cs"/>
          <w:rtl/>
          <w:lang w:eastAsia="he-IL"/>
        </w:rPr>
        <w:t xml:space="preserve">היה במותו. ב-6 בינואר נרצח הילד בן השלוש עמאר חוג'יראת כשהוא משחק בגן המשחקים בכפר. באותו יום, ב-6 בינואר, נרצח חוסין עיסאווי בן 40, תושב לוד. ב-13 בינואר נרצח נור חמאד משועפאט, בן 21. ב-17 בינואר נרצח מוחמד עמאש </w:t>
      </w:r>
      <w:bookmarkStart w:id="28997" w:name="_ETM_Q54_609000"/>
      <w:bookmarkEnd w:id="28997"/>
      <w:r>
        <w:rPr>
          <w:rFonts w:hint="cs"/>
          <w:rtl/>
          <w:lang w:eastAsia="he-IL"/>
        </w:rPr>
        <w:t xml:space="preserve">מג'יסר א-זרקא, בן 34. ב-21 בינואר נרצחה רסמיה ברבור מנוף הגליל, בת 28, על ידי בעלה. ב-22 בינואר נרצחה סוהילה ג'רושי מרמלה </w:t>
      </w:r>
      <w:r>
        <w:rPr>
          <w:rtl/>
          <w:lang w:eastAsia="he-IL"/>
        </w:rPr>
        <w:t>–</w:t>
      </w:r>
      <w:r>
        <w:rPr>
          <w:rFonts w:hint="cs"/>
          <w:rtl/>
          <w:lang w:eastAsia="he-IL"/>
        </w:rPr>
        <w:t xml:space="preserve"> בת 36 הייתה. ב-6 בפברואר נרצח זייד ג'רושי, </w:t>
      </w:r>
      <w:bookmarkStart w:id="28998" w:name="_ETM_Q54_645000"/>
      <w:bookmarkEnd w:id="28998"/>
      <w:r>
        <w:rPr>
          <w:rFonts w:hint="cs"/>
          <w:rtl/>
          <w:lang w:eastAsia="he-IL"/>
        </w:rPr>
        <w:t>בן 30, תושב רמלה. ב-12 בפברואר נרצח זכריה מראענה מ</w:t>
      </w:r>
      <w:r w:rsidRPr="001A2FDC">
        <w:rPr>
          <w:rtl/>
          <w:lang w:eastAsia="he-IL"/>
        </w:rPr>
        <w:t>פוריידיס</w:t>
      </w:r>
      <w:r>
        <w:rPr>
          <w:rFonts w:hint="cs"/>
          <w:rtl/>
          <w:lang w:eastAsia="he-IL"/>
        </w:rPr>
        <w:t xml:space="preserve">, בן 26. באותו יום נרצח גם חוסין מראענה, תושב יפו בן 34. </w:t>
      </w:r>
    </w:p>
    <w:p w:rsidR="005F3116" w:rsidRDefault="005F3116" w:rsidP="00555870">
      <w:pPr>
        <w:rPr>
          <w:rtl/>
          <w:lang w:eastAsia="he-IL"/>
        </w:rPr>
      </w:pPr>
    </w:p>
    <w:p w:rsidR="005F3116" w:rsidRDefault="005F3116" w:rsidP="00555870">
      <w:pPr>
        <w:rPr>
          <w:rtl/>
          <w:lang w:eastAsia="he-IL"/>
        </w:rPr>
      </w:pPr>
      <w:bookmarkStart w:id="28999" w:name="_ETM_Q54_663000"/>
      <w:bookmarkEnd w:id="28999"/>
      <w:r>
        <w:rPr>
          <w:rFonts w:hint="cs"/>
          <w:rtl/>
          <w:lang w:eastAsia="he-IL"/>
        </w:rPr>
        <w:t xml:space="preserve">ב-14 בפברואר נרצח פאדי אלעוברה מרמלה, </w:t>
      </w:r>
      <w:bookmarkStart w:id="29000" w:name="_ETM_Q54_670000"/>
      <w:bookmarkEnd w:id="29000"/>
      <w:r>
        <w:rPr>
          <w:rFonts w:hint="cs"/>
          <w:rtl/>
          <w:lang w:eastAsia="he-IL"/>
        </w:rPr>
        <w:t xml:space="preserve">בן 36. ב-15 בפברואר נרצח פאדי חכרוש, בן 39 מכפר כנא. ב-18 בפברואר </w:t>
      </w:r>
      <w:bookmarkStart w:id="29001" w:name="_ETM_Q54_683000"/>
      <w:bookmarkEnd w:id="29001"/>
      <w:r>
        <w:rPr>
          <w:rFonts w:hint="cs"/>
          <w:rtl/>
          <w:lang w:eastAsia="he-IL"/>
        </w:rPr>
        <w:t xml:space="preserve">נרצח טאהר אלשרפי מיפו, בן 36. ב-18 בפברואר, באותו יום, נרצח חוסין עווד </w:t>
      </w:r>
      <w:bookmarkStart w:id="29002" w:name="_ETM_Q54_689000"/>
      <w:bookmarkEnd w:id="29002"/>
      <w:r>
        <w:rPr>
          <w:rFonts w:hint="cs"/>
          <w:rtl/>
          <w:lang w:eastAsia="he-IL"/>
        </w:rPr>
        <w:t xml:space="preserve">ממזרעה, בן 45. ב-6 במרץ נרצח מונדר מסארוה מטייבה, בן 50. ב-8 במרץ נרצח עבד אלקאדר מטייבה, </w:t>
      </w:r>
      <w:bookmarkStart w:id="29003" w:name="_ETM_Q54_708000"/>
      <w:bookmarkEnd w:id="29003"/>
      <w:r>
        <w:rPr>
          <w:rFonts w:hint="cs"/>
          <w:rtl/>
          <w:lang w:eastAsia="he-IL"/>
        </w:rPr>
        <w:t xml:space="preserve">בן 30. ב-9 במרץ נרצחה רזאן עבאס מכפר כנא, בת </w:t>
      </w:r>
      <w:bookmarkStart w:id="29004" w:name="_ETM_Q54_717000"/>
      <w:bookmarkEnd w:id="29004"/>
      <w:r>
        <w:rPr>
          <w:rFonts w:hint="cs"/>
          <w:rtl/>
          <w:lang w:eastAsia="he-IL"/>
        </w:rPr>
        <w:t xml:space="preserve">17. ב-22 במרץ נרצח עבד אלרחים סלאמה מקלנסווה, בן 50 היה. ב-23 במרץ נרצח </w:t>
      </w:r>
      <w:bookmarkStart w:id="29005" w:name="_ETM_Q54_732000"/>
      <w:bookmarkEnd w:id="29005"/>
      <w:r>
        <w:rPr>
          <w:rFonts w:hint="cs"/>
          <w:rtl/>
          <w:lang w:eastAsia="he-IL"/>
        </w:rPr>
        <w:t>סאלח עליקה מפוריידיס, בן 24. ב-27 במרץ נרצח ג'לאל אבו עליון מתל שבע, בן 27.</w:t>
      </w:r>
    </w:p>
    <w:p w:rsidR="005F3116" w:rsidRDefault="005F3116" w:rsidP="00555870">
      <w:pPr>
        <w:rPr>
          <w:rtl/>
          <w:lang w:eastAsia="he-IL"/>
        </w:rPr>
      </w:pPr>
    </w:p>
    <w:p w:rsidR="005F3116" w:rsidRDefault="005F3116" w:rsidP="00555870">
      <w:pPr>
        <w:rPr>
          <w:rtl/>
        </w:rPr>
      </w:pPr>
      <w:bookmarkStart w:id="29006" w:name="TOR_Q55"/>
      <w:bookmarkEnd w:id="29006"/>
      <w:r>
        <w:rPr>
          <w:rFonts w:hint="cs"/>
          <w:rtl/>
        </w:rPr>
        <w:t xml:space="preserve">ב-31 במרץ נרצח אמיר ביאדסה מג'ת, בן 20. ב-16 במרץ נרצח מוחמד </w:t>
      </w:r>
      <w:bookmarkStart w:id="29007" w:name="_ETM_Q55_156802"/>
      <w:bookmarkEnd w:id="29007"/>
      <w:r>
        <w:rPr>
          <w:rFonts w:hint="cs"/>
          <w:rtl/>
        </w:rPr>
        <w:t xml:space="preserve">דיב, מיפו, בן 41. ב-21 באפריל נרצח מיאס ח'טיב </w:t>
      </w:r>
      <w:bookmarkStart w:id="29008" w:name="_ETM_Q55_170483"/>
      <w:bookmarkEnd w:id="29008"/>
      <w:r>
        <w:rPr>
          <w:rFonts w:hint="cs"/>
          <w:rtl/>
        </w:rPr>
        <w:t xml:space="preserve">מטירה, בן 27. ב-24 באפריל נרצח סמיר עומר מטובא-זנגריה. ב-26 באפריל נרצחה רימא חדיג'א מקלנסווה. ב-8 במאי </w:t>
      </w:r>
      <w:bookmarkStart w:id="29009" w:name="_ETM_Q55_189762"/>
      <w:bookmarkEnd w:id="29009"/>
      <w:r>
        <w:rPr>
          <w:rFonts w:hint="cs"/>
          <w:rtl/>
        </w:rPr>
        <w:t xml:space="preserve">נרצח בקר וליד עאסלה מעראבה, בן 28. ב-12 במאי </w:t>
      </w:r>
      <w:bookmarkStart w:id="29010" w:name="_ETM_Q55_193405"/>
      <w:bookmarkEnd w:id="29010"/>
      <w:r>
        <w:rPr>
          <w:rFonts w:hint="cs"/>
          <w:rtl/>
        </w:rPr>
        <w:t>נרצח מאזן זקור מעכו, בן 20. ב-15 במאי נרצח פ</w:t>
      </w:r>
      <w:bookmarkStart w:id="29011" w:name="_ETM_Q55_204867"/>
      <w:bookmarkEnd w:id="29011"/>
      <w:r>
        <w:rPr>
          <w:rFonts w:hint="cs"/>
          <w:rtl/>
        </w:rPr>
        <w:t xml:space="preserve">יראס אלרפאעי מכפר קרע, בן 28. ב-19 במאי נרצח האני </w:t>
      </w:r>
      <w:bookmarkStart w:id="29012" w:name="_ETM_Q55_211486"/>
      <w:bookmarkEnd w:id="29012"/>
      <w:r>
        <w:rPr>
          <w:rFonts w:hint="cs"/>
          <w:rtl/>
        </w:rPr>
        <w:t>מוסראתי מג'ת, בן 26. ב-24 במאי נרצח אדריס אבו אלקיע</w:t>
      </w:r>
      <w:bookmarkStart w:id="29013" w:name="_ETM_Q55_219614"/>
      <w:bookmarkEnd w:id="29013"/>
      <w:r>
        <w:rPr>
          <w:rFonts w:hint="cs"/>
          <w:rtl/>
        </w:rPr>
        <w:t xml:space="preserve">אן מחורה, בן 16. ב-5 ביוני נרצח אחמד אבו שיח'ה </w:t>
      </w:r>
      <w:bookmarkStart w:id="29014" w:name="_ETM_Q55_229197"/>
      <w:bookmarkEnd w:id="29014"/>
      <w:r>
        <w:rPr>
          <w:rFonts w:hint="cs"/>
          <w:rtl/>
        </w:rPr>
        <w:t xml:space="preserve">מערערה, בן 55. ב-7 ביוני נרצחה ג'והרה חניפס, בת </w:t>
      </w:r>
      <w:bookmarkStart w:id="29015" w:name="_ETM_Q55_238387"/>
      <w:bookmarkEnd w:id="29015"/>
      <w:r>
        <w:rPr>
          <w:rFonts w:hint="cs"/>
          <w:rtl/>
        </w:rPr>
        <w:t>28 משפרעם. ב-11 ביוני נרצח תופיק ערו</w:t>
      </w:r>
      <w:bookmarkStart w:id="29016" w:name="_ETM_Q55_244366"/>
      <w:bookmarkEnd w:id="29016"/>
      <w:r>
        <w:rPr>
          <w:rFonts w:hint="cs"/>
          <w:rtl/>
        </w:rPr>
        <w:t xml:space="preserve"> מג'ת, בן 28. ב-12 ביוני נרצחה סמר קלאסני מחיפה, </w:t>
      </w:r>
      <w:bookmarkStart w:id="29017" w:name="_ETM_Q55_254859"/>
      <w:bookmarkEnd w:id="29017"/>
      <w:r>
        <w:rPr>
          <w:rFonts w:hint="cs"/>
          <w:rtl/>
        </w:rPr>
        <w:t>בת 51. ב-14 ביוני נרצח מחמוד סנעאללה מדיר אל-אסד, בן 43. ב-14 ביוני נרצח מוניר ריאן</w:t>
      </w:r>
      <w:bookmarkStart w:id="29018" w:name="_ETM_Q55_267200"/>
      <w:bookmarkEnd w:id="29018"/>
      <w:r>
        <w:rPr>
          <w:rFonts w:hint="cs"/>
          <w:rtl/>
        </w:rPr>
        <w:t xml:space="preserve"> מכפר ברא, בן 35. ב-15 ביוני נרצח נאדר מקלאדה </w:t>
      </w:r>
      <w:bookmarkStart w:id="29019" w:name="_ETM_Q55_271941"/>
      <w:bookmarkEnd w:id="29019"/>
      <w:r>
        <w:rPr>
          <w:rFonts w:hint="cs"/>
          <w:rtl/>
        </w:rPr>
        <w:t xml:space="preserve">מבאקה אל גרביה, בן 48. ב-17 ביוני נרצח עלי </w:t>
      </w:r>
      <w:bookmarkStart w:id="29020" w:name="_ETM_Q55_278014"/>
      <w:bookmarkEnd w:id="29020"/>
      <w:r>
        <w:rPr>
          <w:rFonts w:hint="cs"/>
          <w:rtl/>
        </w:rPr>
        <w:t xml:space="preserve">פאחורי מנצרת, בן 14. באותו יום, ב-17 ביוני, נרצח גם </w:t>
      </w:r>
      <w:bookmarkStart w:id="29021" w:name="_ETM_Q55_286653"/>
      <w:bookmarkEnd w:id="29021"/>
      <w:r>
        <w:rPr>
          <w:rFonts w:hint="cs"/>
          <w:rtl/>
        </w:rPr>
        <w:t>מחמוד פאחורי מנצרת, בן 22. ב-18 ביוני נרצח ג'מאל קבוע</w:t>
      </w:r>
      <w:bookmarkStart w:id="29022" w:name="_ETM_Q55_292870"/>
      <w:bookmarkEnd w:id="29022"/>
      <w:r>
        <w:rPr>
          <w:rFonts w:hint="cs"/>
          <w:rtl/>
        </w:rPr>
        <w:t xml:space="preserve">ה מכפר קרע, בן 37. ב-18 ביוני נרצח זיאד איוב </w:t>
      </w:r>
      <w:bookmarkStart w:id="29023" w:name="_ETM_Q55_302312"/>
      <w:bookmarkEnd w:id="29023"/>
      <w:r>
        <w:rPr>
          <w:rFonts w:hint="cs"/>
          <w:rtl/>
        </w:rPr>
        <w:t xml:space="preserve">מבענה, בן 28. ב-23 ביוני נרצח זכי אבו שקרה, בן </w:t>
      </w:r>
      <w:bookmarkStart w:id="29024" w:name="_ETM_Q55_308788"/>
      <w:bookmarkEnd w:id="29024"/>
      <w:r>
        <w:rPr>
          <w:rFonts w:hint="cs"/>
          <w:rtl/>
        </w:rPr>
        <w:t xml:space="preserve">20, </w:t>
      </w:r>
      <w:r>
        <w:rPr>
          <w:rFonts w:hint="cs"/>
          <w:rtl/>
        </w:rPr>
        <w:lastRenderedPageBreak/>
        <w:t>מאום אל-פחם. ב-25 ביוני נרצח מוחמד עמאש</w:t>
      </w:r>
      <w:bookmarkStart w:id="29025" w:name="_ETM_Q55_317166"/>
      <w:bookmarkEnd w:id="29025"/>
      <w:r>
        <w:rPr>
          <w:rFonts w:hint="cs"/>
          <w:rtl/>
        </w:rPr>
        <w:t xml:space="preserve"> מג'יסר א-זרקא, בן 25. ב-28 ביוני נרצח קאסם סמרי מג'דיידה, בן 31. ב-1 ביולי נרצח בסאם קבלאן מבית </w:t>
      </w:r>
      <w:bookmarkStart w:id="29026" w:name="_ETM_Q55_333059"/>
      <w:bookmarkEnd w:id="29026"/>
      <w:r>
        <w:rPr>
          <w:rFonts w:hint="cs"/>
          <w:rtl/>
        </w:rPr>
        <w:t xml:space="preserve">ג'ן, בן 50. ב-1 ביולי נרצח עלי </w:t>
      </w:r>
      <w:bookmarkStart w:id="29027" w:name="_ETM_Q55_337438"/>
      <w:bookmarkEnd w:id="29027"/>
      <w:r>
        <w:rPr>
          <w:rFonts w:hint="cs"/>
          <w:rtl/>
        </w:rPr>
        <w:t xml:space="preserve">חסארמה מבענה, בן 28. ב-7 ביולי נרצח מאג'ד </w:t>
      </w:r>
      <w:bookmarkStart w:id="29028" w:name="_ETM_Q55_345112"/>
      <w:bookmarkEnd w:id="29028"/>
      <w:r>
        <w:rPr>
          <w:rFonts w:hint="cs"/>
          <w:rtl/>
        </w:rPr>
        <w:t xml:space="preserve">אל-אסד מלקיה, בן 36. ב-7 ביולי נרצח פתחי </w:t>
      </w:r>
      <w:bookmarkStart w:id="29029" w:name="_ETM_Q55_352449"/>
      <w:bookmarkEnd w:id="29029"/>
      <w:r>
        <w:rPr>
          <w:rFonts w:hint="cs"/>
          <w:rtl/>
        </w:rPr>
        <w:t>שאהין מזרזיר, בן 32. ב-8 ביולי נרצח ראגב אבו חמאד</w:t>
      </w:r>
      <w:bookmarkStart w:id="29030" w:name="_ETM_Q55_358863"/>
      <w:bookmarkEnd w:id="29030"/>
      <w:r>
        <w:rPr>
          <w:rFonts w:hint="cs"/>
          <w:rtl/>
        </w:rPr>
        <w:t xml:space="preserve"> מלוד, בן 30. ב-8 ביולי נרצח סאטי גרזוזי ממעלות </w:t>
      </w:r>
      <w:bookmarkStart w:id="29031" w:name="_ETM_Q55_369428"/>
      <w:bookmarkEnd w:id="29031"/>
      <w:r>
        <w:rPr>
          <w:rFonts w:hint="cs"/>
          <w:rtl/>
        </w:rPr>
        <w:t xml:space="preserve">תרשיחא, בן 56. ב-9 ביולי נרצחה ניהאד אל-חנוני מלוד, בת </w:t>
      </w:r>
      <w:bookmarkStart w:id="29032" w:name="_ETM_Q55_380618"/>
      <w:bookmarkEnd w:id="29032"/>
      <w:r>
        <w:rPr>
          <w:rFonts w:hint="cs"/>
          <w:rtl/>
        </w:rPr>
        <w:t xml:space="preserve">60 </w:t>
      </w:r>
      <w:r>
        <w:rPr>
          <w:rtl/>
        </w:rPr>
        <w:t>–</w:t>
      </w:r>
      <w:r>
        <w:rPr>
          <w:rFonts w:hint="cs"/>
          <w:rtl/>
        </w:rPr>
        <w:t xml:space="preserve"> נדמה לי שזה גבר, לא אישה. סליחה. ב-10 ביולי </w:t>
      </w:r>
      <w:bookmarkStart w:id="29033" w:name="_ETM_Q55_387064"/>
      <w:bookmarkEnd w:id="29033"/>
      <w:r>
        <w:rPr>
          <w:rFonts w:hint="cs"/>
          <w:rtl/>
        </w:rPr>
        <w:t xml:space="preserve">נרצח עאדל טועמה אבו סמור מרהט, בן 30. ב-12 ביולי נרצח ראאד דנפירי משגב שלום, בן 33. ב-18 ביולי </w:t>
      </w:r>
      <w:bookmarkStart w:id="29034" w:name="_ETM_Q55_398011"/>
      <w:bookmarkEnd w:id="29034"/>
      <w:r>
        <w:rPr>
          <w:rFonts w:hint="cs"/>
          <w:rtl/>
        </w:rPr>
        <w:t xml:space="preserve">נרצח עיסא אבו אלקיעאן מחורה, בן 12. ב-21 ביולי נרצח </w:t>
      </w:r>
      <w:bookmarkStart w:id="29035" w:name="_ETM_Q55_406025"/>
      <w:bookmarkEnd w:id="29035"/>
      <w:r>
        <w:rPr>
          <w:rFonts w:hint="cs"/>
          <w:rtl/>
        </w:rPr>
        <w:t xml:space="preserve">אנס בכרי מרהט, בן 23. ב-21 ביולי נרצח אחמד פאחורי </w:t>
      </w:r>
      <w:bookmarkStart w:id="29036" w:name="_ETM_Q55_411845"/>
      <w:bookmarkEnd w:id="29036"/>
      <w:r>
        <w:rPr>
          <w:rFonts w:hint="cs"/>
          <w:rtl/>
        </w:rPr>
        <w:t xml:space="preserve">מנצרת, בן 24. ב-22 ביולי נרצח מוהנד עיראקי מטירה, בן </w:t>
      </w:r>
      <w:bookmarkStart w:id="29037" w:name="_ETM_Q55_421108"/>
      <w:bookmarkEnd w:id="29037"/>
      <w:r>
        <w:rPr>
          <w:rFonts w:hint="cs"/>
          <w:rtl/>
        </w:rPr>
        <w:t xml:space="preserve">38. ב-26 ביולי נרצח ראג'ח עאבד מנצרת, בן 48. ב-26 </w:t>
      </w:r>
      <w:bookmarkStart w:id="29038" w:name="_ETM_Q55_432309"/>
      <w:bookmarkEnd w:id="29038"/>
      <w:r>
        <w:rPr>
          <w:rFonts w:hint="cs"/>
          <w:rtl/>
        </w:rPr>
        <w:t xml:space="preserve">ביולי נרצח ג'וזף רוחאנה מעוספיא, בן 45. ב-26 ביולי נרצחה </w:t>
      </w:r>
      <w:bookmarkStart w:id="29039" w:name="_ETM_Q55_440316"/>
      <w:bookmarkEnd w:id="29039"/>
      <w:r>
        <w:rPr>
          <w:rFonts w:hint="cs"/>
          <w:rtl/>
        </w:rPr>
        <w:t xml:space="preserve">רבאב אבו סיאם מלוד, בת 30. ב-28 ביולי נרצח מוחמד </w:t>
      </w:r>
      <w:bookmarkStart w:id="29040" w:name="_ETM_Q55_447630"/>
      <w:bookmarkEnd w:id="29040"/>
      <w:r>
        <w:rPr>
          <w:rFonts w:hint="cs"/>
          <w:rtl/>
        </w:rPr>
        <w:t xml:space="preserve">מוסא מדיר אל-אסד, בן 37. ב-29 ביולי נרצח ויסאם אבו עג'מי, בן 31 מרהט. ב-30 ביולי נרצח </w:t>
      </w:r>
      <w:bookmarkStart w:id="29041" w:name="_ETM_Q55_461543"/>
      <w:bookmarkEnd w:id="29041"/>
      <w:r>
        <w:rPr>
          <w:rFonts w:hint="cs"/>
          <w:rtl/>
        </w:rPr>
        <w:t xml:space="preserve">הישאם אבו סריה מג'בל מוכבר, בן 40. ב-8 </w:t>
      </w:r>
      <w:bookmarkStart w:id="29042" w:name="_ETM_Q55_469125"/>
      <w:bookmarkEnd w:id="29042"/>
      <w:r>
        <w:rPr>
          <w:rFonts w:hint="cs"/>
          <w:rtl/>
        </w:rPr>
        <w:t xml:space="preserve">באוגוסט נרצח עבד אל-עזיז מעזריה, בגיל 22. ב-17 </w:t>
      </w:r>
      <w:bookmarkStart w:id="29043" w:name="_ETM_Q55_477265"/>
      <w:bookmarkEnd w:id="29043"/>
      <w:r>
        <w:rPr>
          <w:rFonts w:hint="cs"/>
          <w:rtl/>
        </w:rPr>
        <w:t xml:space="preserve">באוגוסט נרצח סאיד זיד מכפר קרע, בן 28. ב-26 באוגוסט </w:t>
      </w:r>
      <w:bookmarkStart w:id="29044" w:name="_ETM_Q55_487992"/>
      <w:bookmarkEnd w:id="29044"/>
      <w:r>
        <w:rPr>
          <w:rFonts w:hint="cs"/>
          <w:rtl/>
        </w:rPr>
        <w:t xml:space="preserve">נרצח מרוואן וואחוואח מלוד, בן 50. ב-28 באוגוסט נרצח </w:t>
      </w:r>
      <w:bookmarkStart w:id="29045" w:name="_ETM_Q55_493397"/>
      <w:bookmarkEnd w:id="29045"/>
      <w:r>
        <w:rPr>
          <w:rFonts w:hint="cs"/>
          <w:rtl/>
        </w:rPr>
        <w:t xml:space="preserve">מוחמד אלכארטי מרמלה, בן 45. ב-28 באוגוסט נרצח מוחמד עתאמנה </w:t>
      </w:r>
      <w:bookmarkStart w:id="29046" w:name="_ETM_Q55_503304"/>
      <w:bookmarkEnd w:id="29046"/>
      <w:r>
        <w:rPr>
          <w:rFonts w:hint="cs"/>
          <w:rtl/>
        </w:rPr>
        <w:t>מבאקה אל-גרבייה, בן 50 במותו. ב-5 בספטמבר נרצח נידאל אגבאריה מאום אל-פחם, בגיל 45.</w:t>
      </w:r>
    </w:p>
    <w:p w:rsidR="005F3116" w:rsidRDefault="005F3116" w:rsidP="00555870">
      <w:pPr>
        <w:rPr>
          <w:rtl/>
        </w:rPr>
      </w:pPr>
      <w:bookmarkStart w:id="29047" w:name="_ETM_Q55_512249"/>
      <w:bookmarkStart w:id="29048" w:name="_ETM_Q55_512422"/>
      <w:bookmarkEnd w:id="29047"/>
      <w:bookmarkEnd w:id="29048"/>
    </w:p>
    <w:p w:rsidR="005F3116" w:rsidRDefault="005F3116" w:rsidP="00555870">
      <w:pPr>
        <w:pStyle w:val="af6"/>
        <w:keepNext/>
        <w:rPr>
          <w:rtl/>
        </w:rPr>
      </w:pPr>
      <w:bookmarkStart w:id="29049" w:name="ET_yor_6129_2"/>
      <w:r w:rsidRPr="00D74D13">
        <w:rPr>
          <w:rStyle w:val="TagStyle"/>
          <w:rtl/>
        </w:rPr>
        <w:t xml:space="preserve"> &lt;&lt; יור &gt;&gt; </w:t>
      </w:r>
      <w:r>
        <w:rPr>
          <w:rtl/>
        </w:rPr>
        <w:t>היו"ר ישראל אייכלר:</w:t>
      </w:r>
      <w:r w:rsidRPr="00D74D13">
        <w:rPr>
          <w:rStyle w:val="TagStyle"/>
          <w:rtl/>
        </w:rPr>
        <w:t xml:space="preserve"> &lt;&lt; יור &gt;&gt;</w:t>
      </w:r>
      <w:r>
        <w:rPr>
          <w:rtl/>
        </w:rPr>
        <w:t xml:space="preserve">  </w:t>
      </w:r>
      <w:bookmarkEnd w:id="29049"/>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w:t>
      </w:r>
      <w:bookmarkStart w:id="29050" w:name="_ETM_Q55_514267"/>
      <w:bookmarkEnd w:id="29050"/>
      <w:r>
        <w:rPr>
          <w:rFonts w:hint="cs"/>
          <w:rtl/>
          <w:lang w:eastAsia="he-IL"/>
        </w:rPr>
        <w:t xml:space="preserve">ני לא יכול להפסיק אותך. </w:t>
      </w:r>
      <w:bookmarkStart w:id="29051" w:name="_ETM_Q55_514161"/>
      <w:bookmarkEnd w:id="29051"/>
    </w:p>
    <w:p w:rsidR="005F3116" w:rsidRPr="007A0F06" w:rsidRDefault="005F3116" w:rsidP="00555870">
      <w:pPr>
        <w:rPr>
          <w:rtl/>
        </w:rPr>
      </w:pPr>
      <w:bookmarkStart w:id="29052" w:name="_ETM_Q55_514195"/>
      <w:bookmarkStart w:id="29053" w:name="_ETM_Q55_514285"/>
      <w:bookmarkEnd w:id="29052"/>
      <w:bookmarkEnd w:id="29053"/>
    </w:p>
    <w:p w:rsidR="005F3116" w:rsidRDefault="005F3116" w:rsidP="00555870">
      <w:pPr>
        <w:pStyle w:val="-"/>
        <w:keepNext/>
        <w:rPr>
          <w:rtl/>
        </w:rPr>
      </w:pPr>
      <w:bookmarkStart w:id="29054" w:name="ET_speakercontinue_5918_5"/>
      <w:r w:rsidRPr="00D74D13">
        <w:rPr>
          <w:rStyle w:val="TagStyle"/>
          <w:rtl/>
        </w:rPr>
        <w:t xml:space="preserve"> &lt;&lt; דובר_המשך &gt;&gt; </w:t>
      </w:r>
      <w:r>
        <w:rPr>
          <w:rtl/>
        </w:rPr>
        <w:t>אימאן ח'טיב יאסין (רע"מ – הרשימה הערבית המאוחדת):</w:t>
      </w:r>
      <w:r w:rsidRPr="00D74D13">
        <w:rPr>
          <w:rStyle w:val="TagStyle"/>
          <w:rtl/>
        </w:rPr>
        <w:t xml:space="preserve"> &lt;&lt; דובר_המשך &gt;&gt;</w:t>
      </w:r>
      <w:r>
        <w:rPr>
          <w:rtl/>
        </w:rPr>
        <w:t xml:space="preserve">  </w:t>
      </w:r>
      <w:bookmarkEnd w:id="29054"/>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 xml:space="preserve">אני חייבת להזכיר אותם. </w:t>
      </w:r>
    </w:p>
    <w:p w:rsidR="005F3116" w:rsidRPr="007A0F06" w:rsidRDefault="005F3116" w:rsidP="00555870">
      <w:pPr>
        <w:rPr>
          <w:rtl/>
        </w:rPr>
      </w:pPr>
      <w:bookmarkStart w:id="29055" w:name="_ETM_Q55_515689"/>
      <w:bookmarkStart w:id="29056" w:name="_ETM_Q55_515764"/>
      <w:bookmarkEnd w:id="29055"/>
      <w:bookmarkEnd w:id="29056"/>
    </w:p>
    <w:p w:rsidR="005F3116" w:rsidRDefault="005F3116" w:rsidP="00555870">
      <w:pPr>
        <w:pStyle w:val="af6"/>
        <w:keepNext/>
        <w:rPr>
          <w:rtl/>
        </w:rPr>
      </w:pPr>
      <w:r w:rsidRPr="00D74D13">
        <w:rPr>
          <w:rStyle w:val="TagStyle"/>
          <w:rtl/>
        </w:rPr>
        <w:t xml:space="preserve"> &lt;&lt; יור &gt;&gt; </w:t>
      </w:r>
      <w:r>
        <w:rPr>
          <w:rtl/>
        </w:rPr>
        <w:t>היו"ר ישראל אייכלר:</w:t>
      </w:r>
      <w:r w:rsidRPr="00D74D13">
        <w:rPr>
          <w:rStyle w:val="TagStyle"/>
          <w:rtl/>
        </w:rPr>
        <w:t xml:space="preserve"> &lt;&lt; יור &gt;&gt;</w:t>
      </w:r>
      <w:r>
        <w:rPr>
          <w:rtl/>
        </w:rPr>
        <w:t xml:space="preserve">  </w:t>
      </w:r>
    </w:p>
    <w:p w:rsidR="005F3116" w:rsidRDefault="005F3116" w:rsidP="00555870">
      <w:pPr>
        <w:pStyle w:val="KeepWithNext"/>
        <w:rPr>
          <w:rtl/>
          <w:lang w:eastAsia="he-IL"/>
        </w:rPr>
      </w:pPr>
    </w:p>
    <w:p w:rsidR="005F3116" w:rsidRDefault="005F3116" w:rsidP="00555870">
      <w:pPr>
        <w:rPr>
          <w:rtl/>
          <w:lang w:eastAsia="he-IL"/>
        </w:rPr>
      </w:pPr>
      <w:r>
        <w:rPr>
          <w:rFonts w:hint="cs"/>
          <w:rtl/>
          <w:lang w:eastAsia="he-IL"/>
        </w:rPr>
        <w:t>אוקיי, לכן אני לא מפסיק. אב</w:t>
      </w:r>
      <w:bookmarkStart w:id="29057" w:name="_ETM_Q55_517894"/>
      <w:bookmarkEnd w:id="29057"/>
      <w:r>
        <w:rPr>
          <w:rFonts w:hint="cs"/>
          <w:rtl/>
          <w:lang w:eastAsia="he-IL"/>
        </w:rPr>
        <w:t xml:space="preserve">ל הזמן נגמר. </w:t>
      </w:r>
    </w:p>
    <w:p w:rsidR="005F3116" w:rsidRDefault="005F3116" w:rsidP="00555870">
      <w:pPr>
        <w:rPr>
          <w:rtl/>
          <w:lang w:eastAsia="he-IL"/>
        </w:rPr>
      </w:pPr>
      <w:bookmarkStart w:id="29058" w:name="_ETM_Q55_520846"/>
      <w:bookmarkStart w:id="29059" w:name="_ETM_Q55_520967"/>
      <w:bookmarkEnd w:id="29058"/>
      <w:bookmarkEnd w:id="29059"/>
    </w:p>
    <w:p w:rsidR="005F3116" w:rsidRDefault="005F3116" w:rsidP="00555870">
      <w:pPr>
        <w:pStyle w:val="-"/>
        <w:keepNext/>
        <w:rPr>
          <w:rtl/>
        </w:rPr>
      </w:pPr>
      <w:bookmarkStart w:id="29060" w:name="ET_speakercontinue_5918_8"/>
      <w:r w:rsidRPr="00D74D13">
        <w:rPr>
          <w:rStyle w:val="TagStyle"/>
          <w:rtl/>
        </w:rPr>
        <w:t xml:space="preserve"> &lt;&lt; דובר_המשך &gt;&gt; </w:t>
      </w:r>
      <w:r>
        <w:rPr>
          <w:rtl/>
        </w:rPr>
        <w:t>אימאן ח'טיב יאסין (רע"מ – הרשימה הערבית המאוחדת):</w:t>
      </w:r>
      <w:r w:rsidRPr="00D74D13">
        <w:rPr>
          <w:rStyle w:val="TagStyle"/>
          <w:rtl/>
        </w:rPr>
        <w:t xml:space="preserve"> &lt;&lt; דובר_המשך &gt;&gt;</w:t>
      </w:r>
      <w:r>
        <w:rPr>
          <w:rtl/>
        </w:rPr>
        <w:t xml:space="preserve">  </w:t>
      </w:r>
      <w:bookmarkEnd w:id="29060"/>
    </w:p>
    <w:p w:rsidR="005F3116" w:rsidRDefault="005F3116" w:rsidP="00555870">
      <w:pPr>
        <w:pStyle w:val="KeepWithNext"/>
        <w:rPr>
          <w:rtl/>
          <w:lang w:eastAsia="he-IL"/>
        </w:rPr>
      </w:pPr>
    </w:p>
    <w:p w:rsidR="005F3116" w:rsidRDefault="005F3116" w:rsidP="00555870">
      <w:pPr>
        <w:rPr>
          <w:rtl/>
          <w:lang w:eastAsia="he-IL"/>
        </w:rPr>
      </w:pPr>
      <w:bookmarkStart w:id="29061" w:name="_ETM_Q55_519118"/>
      <w:bookmarkEnd w:id="29061"/>
      <w:r>
        <w:rPr>
          <w:rFonts w:hint="cs"/>
          <w:rtl/>
          <w:lang w:eastAsia="he-IL"/>
        </w:rPr>
        <w:t xml:space="preserve">אוקיי. ב-6 בספטמבר נרצחה ח'דרה </w:t>
      </w:r>
      <w:bookmarkStart w:id="29062" w:name="_ETM_Q55_528909"/>
      <w:bookmarkEnd w:id="29062"/>
      <w:r>
        <w:rPr>
          <w:rFonts w:hint="cs"/>
          <w:rtl/>
          <w:lang w:eastAsia="he-IL"/>
        </w:rPr>
        <w:t xml:space="preserve">הווארי מלוד, בת 14. ב-9 בספטמבר נרצח יוסף </w:t>
      </w:r>
      <w:bookmarkStart w:id="29063" w:name="_ETM_Q55_534070"/>
      <w:bookmarkEnd w:id="29063"/>
      <w:r>
        <w:rPr>
          <w:rFonts w:hint="cs"/>
          <w:rtl/>
          <w:lang w:eastAsia="he-IL"/>
        </w:rPr>
        <w:t xml:space="preserve">יוסף מדבוריה, בן 20 במותו. ב-9 בספטמבר נרצח זיין עוואד </w:t>
      </w:r>
      <w:bookmarkStart w:id="29064" w:name="_ETM_Q55_542225"/>
      <w:bookmarkEnd w:id="29064"/>
      <w:r>
        <w:rPr>
          <w:rFonts w:hint="cs"/>
          <w:rtl/>
          <w:lang w:eastAsia="he-IL"/>
        </w:rPr>
        <w:t xml:space="preserve">ממזרעה, בן 24. ב-15 בספטמבר נרצח עוני אלפרזאת מתל </w:t>
      </w:r>
      <w:bookmarkStart w:id="29065" w:name="_ETM_Q55_551448"/>
      <w:bookmarkEnd w:id="29065"/>
      <w:r>
        <w:rPr>
          <w:rFonts w:hint="cs"/>
          <w:rtl/>
          <w:lang w:eastAsia="he-IL"/>
        </w:rPr>
        <w:t xml:space="preserve">שבע, בן 19 במותו. ב-16 בספטמבר נרצח אברהים עמאש מג'יסר א-זרקא, בן 27. ב-17 בספטמבר נרצח מוחמד חטיב מדיר </w:t>
      </w:r>
      <w:bookmarkStart w:id="29066" w:name="_ETM_Q55_566859"/>
      <w:bookmarkEnd w:id="29066"/>
      <w:r>
        <w:rPr>
          <w:rFonts w:hint="cs"/>
          <w:rtl/>
          <w:lang w:eastAsia="he-IL"/>
        </w:rPr>
        <w:t xml:space="preserve">חנא, בן 23. ב-20 בספטמבר נרצחה סנאא נסרה מאבו סנאן, </w:t>
      </w:r>
      <w:bookmarkStart w:id="29067" w:name="_ETM_Q55_573816"/>
      <w:bookmarkEnd w:id="29067"/>
      <w:r>
        <w:rPr>
          <w:rFonts w:hint="cs"/>
          <w:rtl/>
          <w:lang w:eastAsia="he-IL"/>
        </w:rPr>
        <w:t xml:space="preserve">בת 48. ב-20 בספטמבר נרצח מחמוד שחאדה מנצרת, בן </w:t>
      </w:r>
      <w:bookmarkStart w:id="29068" w:name="_ETM_Q55_580234"/>
      <w:bookmarkEnd w:id="29068"/>
      <w:r>
        <w:rPr>
          <w:rFonts w:hint="cs"/>
          <w:rtl/>
          <w:lang w:eastAsia="he-IL"/>
        </w:rPr>
        <w:t xml:space="preserve">25. ב-5 באוקטובר נרצח וסים כיאל מג'דיידה-מכר, בן 18. ב-6 באוקטובר נרצח עלאא אלסח מלוד, בן 32. ב-7 </w:t>
      </w:r>
      <w:bookmarkStart w:id="29069" w:name="_ETM_Q55_597141"/>
      <w:bookmarkEnd w:id="29069"/>
      <w:r>
        <w:rPr>
          <w:rFonts w:hint="cs"/>
          <w:rtl/>
          <w:lang w:eastAsia="he-IL"/>
        </w:rPr>
        <w:t xml:space="preserve">באוקטובר נרצח מאמון </w:t>
      </w:r>
      <w:r>
        <w:rPr>
          <w:rFonts w:hint="cs"/>
          <w:rtl/>
          <w:lang w:eastAsia="he-IL"/>
        </w:rPr>
        <w:lastRenderedPageBreak/>
        <w:t xml:space="preserve">רבאח מג'דידה-מכר, בן 48. ב-8 באוקטובר </w:t>
      </w:r>
      <w:bookmarkStart w:id="29070" w:name="_ETM_Q55_605242"/>
      <w:bookmarkEnd w:id="29070"/>
      <w:r>
        <w:rPr>
          <w:rFonts w:hint="cs"/>
          <w:rtl/>
          <w:lang w:eastAsia="he-IL"/>
        </w:rPr>
        <w:t xml:space="preserve">נרצח אמיר סעדי מעכו, בן 26. ב-9 באוקטובר נרצחה </w:t>
      </w:r>
      <w:bookmarkStart w:id="29071" w:name="_ETM_Q55_611950"/>
      <w:bookmarkEnd w:id="29071"/>
      <w:r>
        <w:rPr>
          <w:rFonts w:hint="cs"/>
          <w:rtl/>
          <w:lang w:eastAsia="he-IL"/>
        </w:rPr>
        <w:t>זינב אלסאנע מאל-לקיה, בת 56. ב-10 באוקטובר נרצח ג'לאל עמא</w:t>
      </w:r>
      <w:bookmarkStart w:id="29072" w:name="_ETM_Q55_617333"/>
      <w:bookmarkEnd w:id="29072"/>
      <w:r>
        <w:rPr>
          <w:rFonts w:hint="cs"/>
          <w:rtl/>
          <w:lang w:eastAsia="he-IL"/>
        </w:rPr>
        <w:t xml:space="preserve">ש מג'יסר א-זרקא, רק בן 17. ב-11 באוקטובר </w:t>
      </w:r>
      <w:bookmarkStart w:id="29073" w:name="_ETM_Q55_625310"/>
      <w:bookmarkEnd w:id="29073"/>
      <w:r>
        <w:rPr>
          <w:rFonts w:hint="cs"/>
          <w:rtl/>
          <w:lang w:eastAsia="he-IL"/>
        </w:rPr>
        <w:t xml:space="preserve">נרצח סברי מוסראתי מרמלה, בן 30. ב-15 באוקטובר נרצח יוסף עאסלה מעראבה, בן 30. ב-15 באוקטובר נרצח ראפע </w:t>
      </w:r>
      <w:bookmarkStart w:id="29074" w:name="_ETM_Q55_638042"/>
      <w:bookmarkEnd w:id="29074"/>
      <w:r>
        <w:rPr>
          <w:rFonts w:hint="cs"/>
          <w:rtl/>
          <w:lang w:eastAsia="he-IL"/>
        </w:rPr>
        <w:t xml:space="preserve">הרשה ממיסר, בן 61. ב-18 באוקטובר נרצח וליד שהאב </w:t>
      </w:r>
      <w:bookmarkStart w:id="29075" w:name="_ETM_Q55_643976"/>
      <w:bookmarkEnd w:id="29075"/>
      <w:r>
        <w:rPr>
          <w:rFonts w:hint="cs"/>
          <w:rtl/>
          <w:lang w:eastAsia="he-IL"/>
        </w:rPr>
        <w:t xml:space="preserve">מג'יסר א-זרקא, בן 14. ב-20 באוקטובר נרצח עז אל-דין </w:t>
      </w:r>
      <w:bookmarkStart w:id="29076" w:name="_ETM_Q55_648927"/>
      <w:bookmarkEnd w:id="29076"/>
      <w:r>
        <w:rPr>
          <w:rFonts w:hint="cs"/>
          <w:rtl/>
          <w:lang w:eastAsia="he-IL"/>
        </w:rPr>
        <w:t xml:space="preserve">אבו עראר, מערערה אל-נקב, בן 26. ב-26 באוקטובר נרצח סעיד מעדי מירכא, בן 75. ב-28 באוקטובר נרצח זאהי ג'ורבאן מג'יסר </w:t>
      </w:r>
      <w:bookmarkStart w:id="29077" w:name="_ETM_Q55_666117"/>
      <w:bookmarkEnd w:id="29077"/>
      <w:r>
        <w:rPr>
          <w:rFonts w:hint="cs"/>
          <w:rtl/>
          <w:lang w:eastAsia="he-IL"/>
        </w:rPr>
        <w:t xml:space="preserve">א-זרקא, בן 20. ב-4 בנובמבר נרצח אחמד דקה מיפו, בן </w:t>
      </w:r>
      <w:bookmarkStart w:id="29078" w:name="_ETM_Q55_673159"/>
      <w:bookmarkEnd w:id="29078"/>
      <w:r>
        <w:rPr>
          <w:rFonts w:hint="cs"/>
          <w:rtl/>
          <w:lang w:eastAsia="he-IL"/>
        </w:rPr>
        <w:t xml:space="preserve">23. ב-7 בנובמבר נרצח סנד מסארוה מטייבה, בן 30. </w:t>
      </w:r>
      <w:bookmarkStart w:id="29079" w:name="_ETM_Q55_678918"/>
      <w:bookmarkEnd w:id="29079"/>
      <w:r>
        <w:rPr>
          <w:rFonts w:hint="cs"/>
          <w:rtl/>
          <w:lang w:eastAsia="he-IL"/>
        </w:rPr>
        <w:t xml:space="preserve">ב-17 בנובמבר נרצחה אבתסאם אבו עואד מעין אל-אסד, </w:t>
      </w:r>
      <w:bookmarkStart w:id="29080" w:name="_ETM_Q55_688607"/>
      <w:bookmarkEnd w:id="29080"/>
      <w:r>
        <w:rPr>
          <w:rFonts w:hint="cs"/>
          <w:rtl/>
          <w:lang w:eastAsia="he-IL"/>
        </w:rPr>
        <w:t xml:space="preserve">בת 57. ב-25 בנובמבר נרצח יזן אלמסרי מטירה, בן 23. </w:t>
      </w:r>
      <w:bookmarkStart w:id="29081" w:name="_ETM_Q55_694641"/>
      <w:bookmarkEnd w:id="29081"/>
      <w:r>
        <w:rPr>
          <w:rFonts w:hint="cs"/>
          <w:rtl/>
          <w:lang w:eastAsia="he-IL"/>
        </w:rPr>
        <w:t xml:space="preserve">ב-25 בנובמבר נרצח איימן סמארה מטירה, בן 26. ב-26 בנובמבר </w:t>
      </w:r>
      <w:bookmarkStart w:id="29082" w:name="_ETM_Q55_702771"/>
      <w:bookmarkEnd w:id="29082"/>
      <w:r>
        <w:rPr>
          <w:rFonts w:hint="cs"/>
          <w:rtl/>
          <w:lang w:eastAsia="he-IL"/>
        </w:rPr>
        <w:t xml:space="preserve">נרצח אימן נאסר מטירה, בן 49. ב-26 בנובמבר נרצח </w:t>
      </w:r>
      <w:bookmarkStart w:id="29083" w:name="_ETM_Q55_707086"/>
      <w:bookmarkEnd w:id="29083"/>
      <w:r>
        <w:rPr>
          <w:rFonts w:hint="cs"/>
          <w:rtl/>
          <w:lang w:eastAsia="he-IL"/>
        </w:rPr>
        <w:t xml:space="preserve">מג'ד שייח' יוסף מטייבה, בן 20 היה. ב-30 </w:t>
      </w:r>
      <w:bookmarkStart w:id="29084" w:name="_ETM_Q55_715740"/>
      <w:bookmarkEnd w:id="29084"/>
      <w:r>
        <w:rPr>
          <w:rFonts w:hint="cs"/>
          <w:rtl/>
          <w:lang w:eastAsia="he-IL"/>
        </w:rPr>
        <w:t xml:space="preserve">בנובמבר נרצח יאסין חסין אבו זאיד מרהט, בן 26. ב-3 בדצמבר נרצח סעיד כבהא מכפר קרע, בן 24. ב-12 בדצמבר נרצח איברהים אלטורי מכפר קאסם, בן 41. ב-14 </w:t>
      </w:r>
      <w:bookmarkStart w:id="29085" w:name="_ETM_Q55_738752"/>
      <w:bookmarkEnd w:id="29085"/>
      <w:r>
        <w:rPr>
          <w:rFonts w:hint="cs"/>
          <w:rtl/>
          <w:lang w:eastAsia="he-IL"/>
        </w:rPr>
        <w:t>בדצמבר נרצח רעד זועבי מנצרת, בן 33.</w:t>
      </w:r>
    </w:p>
    <w:p w:rsidR="007A0F06" w:rsidRDefault="007A0F06" w:rsidP="00555870">
      <w:pPr>
        <w:rPr>
          <w:rtl/>
          <w:lang w:eastAsia="he-IL"/>
        </w:rPr>
      </w:pPr>
      <w:bookmarkStart w:id="29086" w:name="_ETM_Q55_743297"/>
      <w:bookmarkStart w:id="29087" w:name="_ETM_Q55_743451"/>
      <w:bookmarkStart w:id="29088" w:name="TOR_Q56"/>
      <w:bookmarkEnd w:id="29086"/>
      <w:bookmarkEnd w:id="29087"/>
      <w:bookmarkEnd w:id="29088"/>
    </w:p>
    <w:p w:rsidR="00182E1F" w:rsidRDefault="00182E1F" w:rsidP="00555870">
      <w:pPr>
        <w:rPr>
          <w:rtl/>
          <w:lang w:eastAsia="he-IL"/>
        </w:rPr>
      </w:pPr>
      <w:r>
        <w:rPr>
          <w:rFonts w:hint="cs"/>
          <w:rtl/>
          <w:lang w:eastAsia="he-IL"/>
        </w:rPr>
        <w:t>אין לי תאריכים, כי לא הספיקו להכניס את כל התאריכים. פיראס אל</w:t>
      </w:r>
      <w:bookmarkStart w:id="29089" w:name="_ETM_Q56_149537"/>
      <w:bookmarkEnd w:id="29089"/>
      <w:r>
        <w:rPr>
          <w:rFonts w:hint="cs"/>
          <w:rtl/>
          <w:lang w:eastAsia="he-IL"/>
        </w:rPr>
        <w:t xml:space="preserve">-הייב מנצרת, בן 33; פארס אל-הייב מנצרת, הבן שלו, </w:t>
      </w:r>
      <w:bookmarkStart w:id="29090" w:name="_ETM_Q56_158791"/>
      <w:bookmarkEnd w:id="29090"/>
      <w:r>
        <w:rPr>
          <w:rFonts w:hint="cs"/>
          <w:rtl/>
          <w:lang w:eastAsia="he-IL"/>
        </w:rPr>
        <w:t xml:space="preserve">תינוק בן שנתיים; סאמר א-זיאדנה מרהט, בן 25; מוחמד זתונה </w:t>
      </w:r>
      <w:bookmarkStart w:id="29091" w:name="_ETM_Q56_166299"/>
      <w:bookmarkEnd w:id="29091"/>
      <w:r>
        <w:rPr>
          <w:rFonts w:hint="cs"/>
          <w:rtl/>
          <w:lang w:eastAsia="he-IL"/>
        </w:rPr>
        <w:t xml:space="preserve">מיפיע, בן 19; מהראן אבו חיט, בן 25 מנצרת; </w:t>
      </w:r>
      <w:bookmarkStart w:id="29092" w:name="_ETM_Q56_174601"/>
      <w:bookmarkEnd w:id="29092"/>
      <w:r>
        <w:rPr>
          <w:rFonts w:hint="cs"/>
          <w:rtl/>
          <w:lang w:eastAsia="he-IL"/>
        </w:rPr>
        <w:t xml:space="preserve">מוסא אל-אעסם מתל שבע, בן 26; אמיר אגברייה מאום </w:t>
      </w:r>
      <w:bookmarkStart w:id="29093" w:name="_ETM_Q56_186962"/>
      <w:bookmarkEnd w:id="29093"/>
      <w:r>
        <w:rPr>
          <w:rFonts w:hint="cs"/>
          <w:rtl/>
          <w:lang w:eastAsia="he-IL"/>
        </w:rPr>
        <w:t xml:space="preserve">אל-פחם, בן 25. </w:t>
      </w:r>
    </w:p>
    <w:p w:rsidR="00182E1F" w:rsidRDefault="00182E1F" w:rsidP="00555870">
      <w:pPr>
        <w:rPr>
          <w:rtl/>
          <w:lang w:eastAsia="he-IL"/>
        </w:rPr>
      </w:pPr>
      <w:bookmarkStart w:id="29094" w:name="_ETM_Q56_188320"/>
      <w:bookmarkStart w:id="29095" w:name="_ETM_Q56_188452"/>
      <w:bookmarkEnd w:id="29094"/>
      <w:bookmarkEnd w:id="29095"/>
    </w:p>
    <w:p w:rsidR="00182E1F" w:rsidRDefault="00182E1F" w:rsidP="00555870">
      <w:pPr>
        <w:rPr>
          <w:rtl/>
          <w:lang w:eastAsia="he-IL"/>
        </w:rPr>
      </w:pPr>
      <w:bookmarkStart w:id="29096" w:name="_ETM_Q56_188880"/>
      <w:bookmarkStart w:id="29097" w:name="_ETM_Q56_188990"/>
      <w:bookmarkEnd w:id="29096"/>
      <w:bookmarkEnd w:id="29097"/>
      <w:r>
        <w:rPr>
          <w:rFonts w:hint="cs"/>
          <w:rtl/>
          <w:lang w:eastAsia="he-IL"/>
        </w:rPr>
        <w:t xml:space="preserve">היה קשה להקריא. כמה אתם חושבים </w:t>
      </w:r>
      <w:bookmarkStart w:id="29098" w:name="_ETM_Q56_194133"/>
      <w:bookmarkEnd w:id="29098"/>
      <w:r>
        <w:rPr>
          <w:rFonts w:hint="cs"/>
          <w:rtl/>
          <w:lang w:eastAsia="he-IL"/>
        </w:rPr>
        <w:t xml:space="preserve">כואב לאבד בן משפחה? מה אתם חושבים לעשות כדי </w:t>
      </w:r>
      <w:bookmarkStart w:id="29099" w:name="_ETM_Q56_206630"/>
      <w:bookmarkEnd w:id="29099"/>
      <w:r>
        <w:rPr>
          <w:rFonts w:hint="cs"/>
          <w:rtl/>
          <w:lang w:eastAsia="he-IL"/>
        </w:rPr>
        <w:t xml:space="preserve">להפסיק את מרצח הדמים? אי-אפשר, שום סיבה בעולם </w:t>
      </w:r>
      <w:bookmarkStart w:id="29100" w:name="_ETM_Q56_213178"/>
      <w:bookmarkEnd w:id="29100"/>
      <w:r>
        <w:rPr>
          <w:rFonts w:hint="cs"/>
          <w:rtl/>
          <w:lang w:eastAsia="he-IL"/>
        </w:rPr>
        <w:t>לא יכולה לשחרר את הרשויות ממה שקורה בתוך החברה הערבית.</w:t>
      </w:r>
      <w:bookmarkStart w:id="29101" w:name="_ETM_Q56_222904"/>
      <w:bookmarkStart w:id="29102" w:name="_ETM_Q56_224232"/>
      <w:bookmarkEnd w:id="29101"/>
      <w:bookmarkEnd w:id="29102"/>
      <w:r>
        <w:rPr>
          <w:rFonts w:hint="cs"/>
          <w:rtl/>
          <w:lang w:eastAsia="he-IL"/>
        </w:rPr>
        <w:t xml:space="preserve"> אי-אפשר. אי-אפשר להמשיך ככה. מה שקורה מחייב התערבות. </w:t>
      </w:r>
      <w:bookmarkStart w:id="29103" w:name="_ETM_Q56_233071"/>
      <w:bookmarkEnd w:id="29103"/>
      <w:r>
        <w:rPr>
          <w:rFonts w:hint="cs"/>
          <w:rtl/>
          <w:lang w:eastAsia="he-IL"/>
        </w:rPr>
        <w:t xml:space="preserve">התערבות כמו שצריך. כמו שתופסים שקורה מקרה רצח בחברה היהודית. </w:t>
      </w:r>
      <w:bookmarkStart w:id="29104" w:name="_ETM_Q56_241780"/>
      <w:bookmarkEnd w:id="29104"/>
      <w:r>
        <w:rPr>
          <w:rFonts w:hint="cs"/>
          <w:rtl/>
          <w:lang w:eastAsia="he-IL"/>
        </w:rPr>
        <w:t xml:space="preserve">תוך שעות ספורות, לא עוברת יממה אפילו, ותופסים את </w:t>
      </w:r>
      <w:bookmarkStart w:id="29105" w:name="_ETM_Q56_247659"/>
      <w:bookmarkEnd w:id="29105"/>
      <w:r>
        <w:rPr>
          <w:rFonts w:hint="cs"/>
          <w:rtl/>
          <w:lang w:eastAsia="he-IL"/>
        </w:rPr>
        <w:t xml:space="preserve">הרוצח. ככה צריך לנהוג. אם הרוצחים היו יודעים שהם עלולים </w:t>
      </w:r>
      <w:bookmarkStart w:id="29106" w:name="_ETM_Q56_255417"/>
      <w:bookmarkEnd w:id="29106"/>
      <w:r>
        <w:rPr>
          <w:rFonts w:hint="cs"/>
          <w:rtl/>
          <w:lang w:eastAsia="he-IL"/>
        </w:rPr>
        <w:t xml:space="preserve">להיתפס, אפילו ב-50%, לא יותר מזה, ב-50%, והיו בטוחים שייכנסו </w:t>
      </w:r>
      <w:bookmarkStart w:id="29107" w:name="_ETM_Q56_264228"/>
      <w:bookmarkEnd w:id="29107"/>
      <w:r>
        <w:rPr>
          <w:rFonts w:hint="cs"/>
          <w:rtl/>
          <w:lang w:eastAsia="he-IL"/>
        </w:rPr>
        <w:t xml:space="preserve">לכלא ויקבלו את השנים הראויות למעשה – לא היו </w:t>
      </w:r>
      <w:bookmarkStart w:id="29108" w:name="_ETM_Q56_272734"/>
      <w:bookmarkEnd w:id="29108"/>
      <w:r>
        <w:rPr>
          <w:rFonts w:hint="cs"/>
          <w:rtl/>
          <w:lang w:eastAsia="he-IL"/>
        </w:rPr>
        <w:t>מעיזים. הגיע הזמן להפסיק את מרחץ הדמים.</w:t>
      </w:r>
    </w:p>
    <w:p w:rsidR="00182E1F" w:rsidRDefault="00182E1F" w:rsidP="00555870">
      <w:pPr>
        <w:rPr>
          <w:rtl/>
          <w:lang w:eastAsia="he-IL"/>
        </w:rPr>
      </w:pPr>
      <w:bookmarkStart w:id="29109" w:name="_ETM_Q56_278677"/>
      <w:bookmarkStart w:id="29110" w:name="_ETM_Q56_278792"/>
      <w:bookmarkEnd w:id="29109"/>
      <w:bookmarkEnd w:id="29110"/>
    </w:p>
    <w:p w:rsidR="00182E1F" w:rsidRDefault="00182E1F" w:rsidP="00555870">
      <w:pPr>
        <w:pStyle w:val="af6"/>
        <w:keepNext/>
        <w:rPr>
          <w:rtl/>
        </w:rPr>
      </w:pPr>
      <w:bookmarkStart w:id="29111" w:name="ET_yor_6129_6"/>
      <w:r w:rsidRPr="00667325">
        <w:rPr>
          <w:rStyle w:val="TagStyle"/>
          <w:rtl/>
        </w:rPr>
        <w:t xml:space="preserve"> &lt;&lt; יור &gt;&gt; </w:t>
      </w:r>
      <w:r>
        <w:rPr>
          <w:rtl/>
        </w:rPr>
        <w:t>היו"ר ישראל אייכלר:</w:t>
      </w:r>
      <w:r w:rsidRPr="00667325">
        <w:rPr>
          <w:rStyle w:val="TagStyle"/>
          <w:rtl/>
        </w:rPr>
        <w:t xml:space="preserve"> &lt;&lt; יור &gt;&gt;</w:t>
      </w:r>
      <w:r>
        <w:rPr>
          <w:rtl/>
        </w:rPr>
        <w:t xml:space="preserve">   </w:t>
      </w:r>
      <w:bookmarkEnd w:id="29111"/>
    </w:p>
    <w:p w:rsidR="00182E1F" w:rsidRDefault="00182E1F" w:rsidP="00555870">
      <w:pPr>
        <w:pStyle w:val="KeepWithNext"/>
        <w:rPr>
          <w:rtl/>
          <w:lang w:eastAsia="he-IL"/>
        </w:rPr>
      </w:pPr>
    </w:p>
    <w:p w:rsidR="00182E1F" w:rsidRPr="00667325" w:rsidRDefault="00182E1F" w:rsidP="00555870">
      <w:pPr>
        <w:rPr>
          <w:rtl/>
          <w:lang w:eastAsia="he-IL"/>
        </w:rPr>
      </w:pPr>
      <w:r>
        <w:rPr>
          <w:rFonts w:hint="cs"/>
          <w:rtl/>
          <w:lang w:eastAsia="he-IL"/>
        </w:rPr>
        <w:t xml:space="preserve">תודה רבה. חבר הכנסת </w:t>
      </w:r>
      <w:bookmarkStart w:id="29112" w:name="_ETM_Q56_281739"/>
      <w:bookmarkEnd w:id="29112"/>
      <w:r>
        <w:rPr>
          <w:rFonts w:hint="cs"/>
          <w:rtl/>
          <w:lang w:eastAsia="he-IL"/>
        </w:rPr>
        <w:t xml:space="preserve">יאסר חוג'יראת – נמצא? חבר הכנסת מנסור עבאס – איננו; </w:t>
      </w:r>
      <w:bookmarkStart w:id="29113" w:name="_ETM_Q56_286027"/>
      <w:bookmarkEnd w:id="29113"/>
      <w:r>
        <w:rPr>
          <w:rFonts w:hint="cs"/>
          <w:rtl/>
          <w:lang w:eastAsia="he-IL"/>
        </w:rPr>
        <w:t xml:space="preserve">חבר הכנסת ווליד טאהא – איננו; חבר הכנסת ואליד אל </w:t>
      </w:r>
      <w:bookmarkStart w:id="29114" w:name="_ETM_Q56_290757"/>
      <w:bookmarkEnd w:id="29114"/>
      <w:r>
        <w:rPr>
          <w:rFonts w:hint="cs"/>
          <w:rtl/>
          <w:lang w:eastAsia="he-IL"/>
        </w:rPr>
        <w:t>הואשלה; חבר הכנסת יאסר חוג'יראת. חבר הכנסת איימן עודה, בבקשה.</w:t>
      </w:r>
    </w:p>
    <w:p w:rsidR="00182E1F" w:rsidRDefault="00182E1F" w:rsidP="00555870">
      <w:pPr>
        <w:rPr>
          <w:b/>
          <w:bCs/>
          <w:u w:val="single"/>
          <w:rtl/>
          <w:lang w:eastAsia="he-IL"/>
        </w:rPr>
      </w:pPr>
      <w:bookmarkStart w:id="29115" w:name="_ETM_Q56_222984"/>
      <w:bookmarkStart w:id="29116" w:name="_ETM_Q56_313508"/>
      <w:bookmarkEnd w:id="29115"/>
      <w:bookmarkEnd w:id="29116"/>
    </w:p>
    <w:p w:rsidR="00182E1F" w:rsidRDefault="00182E1F" w:rsidP="00555870">
      <w:pPr>
        <w:pStyle w:val="a4"/>
        <w:keepNext/>
        <w:rPr>
          <w:rtl/>
        </w:rPr>
      </w:pPr>
      <w:bookmarkStart w:id="29117" w:name="ET_speaker_5293_7"/>
      <w:r w:rsidRPr="0077422A">
        <w:rPr>
          <w:rStyle w:val="TagStyle"/>
          <w:rtl/>
        </w:rPr>
        <w:t xml:space="preserve"> &lt;&lt; דובר &gt;&gt; </w:t>
      </w:r>
      <w:bookmarkStart w:id="29118" w:name="_Toc123075246"/>
      <w:bookmarkStart w:id="29119" w:name="_Toc123076352"/>
      <w:r>
        <w:rPr>
          <w:rtl/>
        </w:rPr>
        <w:t>איימן עודה (חד"ש-תע"ל):</w:t>
      </w:r>
      <w:bookmarkEnd w:id="29118"/>
      <w:bookmarkEnd w:id="29119"/>
      <w:r w:rsidRPr="0077422A">
        <w:rPr>
          <w:rStyle w:val="TagStyle"/>
          <w:rtl/>
        </w:rPr>
        <w:t xml:space="preserve"> &lt;&lt; דובר &gt;&gt;</w:t>
      </w:r>
      <w:r>
        <w:rPr>
          <w:rtl/>
        </w:rPr>
        <w:t xml:space="preserve">   </w:t>
      </w:r>
      <w:bookmarkEnd w:id="29117"/>
    </w:p>
    <w:p w:rsidR="00182E1F" w:rsidRDefault="00182E1F" w:rsidP="00555870">
      <w:pPr>
        <w:pStyle w:val="KeepWithNext"/>
        <w:rPr>
          <w:rtl/>
          <w:lang w:eastAsia="he-IL"/>
        </w:rPr>
      </w:pPr>
    </w:p>
    <w:p w:rsidR="00182E1F" w:rsidRDefault="00182E1F" w:rsidP="00555870">
      <w:pPr>
        <w:pStyle w:val="KeepWithNext"/>
        <w:rPr>
          <w:rtl/>
          <w:lang w:eastAsia="he-IL"/>
        </w:rPr>
      </w:pPr>
      <w:bookmarkStart w:id="29120" w:name="_ETM_Q56_314420"/>
      <w:bookmarkStart w:id="29121" w:name="_ETM_Q56_314486"/>
      <w:bookmarkEnd w:id="29120"/>
      <w:bookmarkEnd w:id="29121"/>
      <w:r>
        <w:rPr>
          <w:rFonts w:hint="cs"/>
          <w:rtl/>
          <w:lang w:eastAsia="he-IL"/>
        </w:rPr>
        <w:t>כבוד</w:t>
      </w:r>
      <w:bookmarkStart w:id="29122" w:name="_ETM_Q56_319827"/>
      <w:bookmarkEnd w:id="29122"/>
      <w:r>
        <w:rPr>
          <w:rFonts w:hint="cs"/>
          <w:rtl/>
          <w:lang w:eastAsia="he-IL"/>
        </w:rPr>
        <w:t xml:space="preserve"> היושב-ראש, עמיתיי חברי הכנסת וחברות הכנסת, הקשבתי בקשב רב </w:t>
      </w:r>
      <w:bookmarkStart w:id="29123" w:name="_ETM_Q56_327295"/>
      <w:bookmarkEnd w:id="29123"/>
      <w:r>
        <w:rPr>
          <w:rFonts w:hint="cs"/>
          <w:rtl/>
          <w:lang w:eastAsia="he-IL"/>
        </w:rPr>
        <w:t xml:space="preserve">לחברתי אימאן יאסין שקראה את השמות של האנשים שנהרגו. לכל אחד מהם יש שם, יש משפחה. עולם ומלואו. </w:t>
      </w:r>
      <w:r>
        <w:rPr>
          <w:rFonts w:hint="cs"/>
          <w:rtl/>
          <w:lang w:eastAsia="he-IL"/>
        </w:rPr>
        <w:lastRenderedPageBreak/>
        <w:t xml:space="preserve">שרים </w:t>
      </w:r>
      <w:bookmarkStart w:id="29124" w:name="_ETM_Q56_346319"/>
      <w:bookmarkEnd w:id="29124"/>
      <w:r>
        <w:rPr>
          <w:rFonts w:hint="cs"/>
          <w:rtl/>
          <w:lang w:eastAsia="he-IL"/>
        </w:rPr>
        <w:t xml:space="preserve">גזעניים האשימו את התרבות שלנו, אבל לא טרחו לשאול שאלות </w:t>
      </w:r>
      <w:bookmarkStart w:id="29125" w:name="_ETM_Q56_352945"/>
      <w:bookmarkEnd w:id="29125"/>
      <w:r>
        <w:rPr>
          <w:rFonts w:hint="cs"/>
          <w:rtl/>
          <w:lang w:eastAsia="he-IL"/>
        </w:rPr>
        <w:t xml:space="preserve">אלמנטריות ביותר. למשל, למה אחוז ההרוגים הערבים בחברה </w:t>
      </w:r>
      <w:bookmarkStart w:id="29126" w:name="_ETM_Q56_361261"/>
      <w:bookmarkEnd w:id="29126"/>
      <w:r>
        <w:rPr>
          <w:rFonts w:hint="cs"/>
          <w:rtl/>
          <w:lang w:eastAsia="he-IL"/>
        </w:rPr>
        <w:t xml:space="preserve">הישראלית מאז 1948 עד שנת 2000 היה 4.9%, ומשנת 2000 עד עכשיו עלה ל-67%. האם התרבות השתנתה? לא </w:t>
      </w:r>
      <w:bookmarkStart w:id="29127" w:name="_ETM_Q56_380151"/>
      <w:bookmarkEnd w:id="29127"/>
      <w:r>
        <w:rPr>
          <w:rFonts w:hint="cs"/>
          <w:rtl/>
          <w:lang w:eastAsia="he-IL"/>
        </w:rPr>
        <w:t xml:space="preserve">שאלו את עצמם למה ההרוגים בקרב הערבים משנת 1980 עד </w:t>
      </w:r>
      <w:bookmarkStart w:id="29128" w:name="_ETM_Q56_384307"/>
      <w:bookmarkEnd w:id="29128"/>
      <w:r>
        <w:rPr>
          <w:rFonts w:hint="cs"/>
          <w:rtl/>
          <w:lang w:eastAsia="he-IL"/>
        </w:rPr>
        <w:t xml:space="preserve">שנת 2000 היה 81 הרוגים, ומשנת 2000 עד היום – 1,770 </w:t>
      </w:r>
      <w:bookmarkStart w:id="29129" w:name="_ETM_Q56_393771"/>
      <w:bookmarkEnd w:id="29129"/>
      <w:r>
        <w:rPr>
          <w:rFonts w:hint="cs"/>
          <w:rtl/>
          <w:lang w:eastAsia="he-IL"/>
        </w:rPr>
        <w:t>הרוגים. לא טרחו לשאול את עצמם למה הפלסטינים בגדה המערבית,</w:t>
      </w:r>
      <w:bookmarkStart w:id="29130" w:name="_ETM_Q56_405337"/>
      <w:bookmarkEnd w:id="29130"/>
      <w:r>
        <w:rPr>
          <w:rFonts w:hint="cs"/>
          <w:rtl/>
          <w:lang w:eastAsia="he-IL"/>
        </w:rPr>
        <w:t xml:space="preserve"> אחוז הרצח הפנימי בקרבם זה עשרה לכל מיליון אנשים, בעזה</w:t>
      </w:r>
      <w:bookmarkStart w:id="29131" w:name="_ETM_Q56_414894"/>
      <w:bookmarkEnd w:id="29131"/>
      <w:r>
        <w:rPr>
          <w:rFonts w:hint="cs"/>
          <w:rtl/>
          <w:lang w:eastAsia="he-IL"/>
        </w:rPr>
        <w:t xml:space="preserve"> – עשרה לכל מיליון אנשים. בתוך מדינת ישראל, לכל מיליון </w:t>
      </w:r>
      <w:bookmarkStart w:id="29132" w:name="_ETM_Q56_422574"/>
      <w:bookmarkEnd w:id="29132"/>
      <w:r>
        <w:rPr>
          <w:rFonts w:hint="cs"/>
          <w:rtl/>
          <w:lang w:eastAsia="he-IL"/>
        </w:rPr>
        <w:t xml:space="preserve">אנשים נהרגים 85%. </w:t>
      </w:r>
    </w:p>
    <w:p w:rsidR="00182E1F" w:rsidRDefault="00182E1F" w:rsidP="00555870">
      <w:pPr>
        <w:rPr>
          <w:rtl/>
          <w:lang w:eastAsia="he-IL"/>
        </w:rPr>
      </w:pPr>
      <w:bookmarkStart w:id="29133" w:name="_ETM_Q56_427280"/>
      <w:bookmarkStart w:id="29134" w:name="_ETM_Q56_427425"/>
      <w:bookmarkEnd w:id="29133"/>
      <w:bookmarkEnd w:id="29134"/>
    </w:p>
    <w:p w:rsidR="00182E1F" w:rsidRDefault="00182E1F" w:rsidP="00555870">
      <w:pPr>
        <w:rPr>
          <w:rtl/>
          <w:lang w:eastAsia="he-IL"/>
        </w:rPr>
      </w:pPr>
      <w:bookmarkStart w:id="29135" w:name="_ETM_Q56_427486"/>
      <w:bookmarkStart w:id="29136" w:name="_ETM_Q56_427601"/>
      <w:bookmarkEnd w:id="29135"/>
      <w:bookmarkEnd w:id="29136"/>
      <w:r>
        <w:rPr>
          <w:rFonts w:hint="cs"/>
          <w:rtl/>
          <w:lang w:eastAsia="he-IL"/>
        </w:rPr>
        <w:t xml:space="preserve">לא טרחו לשאול את </w:t>
      </w:r>
      <w:bookmarkStart w:id="29137" w:name="_ETM_Q56_428116"/>
      <w:bookmarkEnd w:id="29137"/>
      <w:r>
        <w:rPr>
          <w:rFonts w:hint="cs"/>
          <w:rtl/>
          <w:lang w:eastAsia="he-IL"/>
        </w:rPr>
        <w:t xml:space="preserve">עצמם את השאלות הבסיסיות ביותר לגבי הטענה הגזענית – </w:t>
      </w:r>
      <w:bookmarkStart w:id="29138" w:name="_ETM_Q56_438222"/>
      <w:bookmarkEnd w:id="29138"/>
      <w:r>
        <w:rPr>
          <w:rFonts w:hint="cs"/>
          <w:rtl/>
          <w:lang w:eastAsia="he-IL"/>
        </w:rPr>
        <w:t xml:space="preserve">תרבות. אותו עם, אותה תרבות, אותם אנשים שהיו פה בשנות השמונים, התשעים, בשנות השבעים. למה אחוז הפשיעה עלה בצורה הזו </w:t>
      </w:r>
      <w:bookmarkStart w:id="29139" w:name="_ETM_Q56_449937"/>
      <w:bookmarkEnd w:id="29139"/>
      <w:r>
        <w:rPr>
          <w:rFonts w:hint="cs"/>
          <w:rtl/>
          <w:lang w:eastAsia="he-IL"/>
        </w:rPr>
        <w:t xml:space="preserve">בשנים האחרונות. התשובה הקרדינלית היא הנשק הבלתי-מורשה. לפני שנת </w:t>
      </w:r>
      <w:bookmarkStart w:id="29140" w:name="_ETM_Q56_460489"/>
      <w:bookmarkEnd w:id="29140"/>
      <w:r>
        <w:rPr>
          <w:rFonts w:hint="cs"/>
          <w:rtl/>
          <w:lang w:eastAsia="he-IL"/>
        </w:rPr>
        <w:t>2000 אף אחד מהאזרחים הערבים לא העז לשאת נשק.</w:t>
      </w:r>
      <w:bookmarkStart w:id="29141" w:name="_ETM_Q56_467677"/>
      <w:bookmarkEnd w:id="29141"/>
      <w:r>
        <w:rPr>
          <w:rFonts w:hint="cs"/>
          <w:rtl/>
          <w:lang w:eastAsia="he-IL"/>
        </w:rPr>
        <w:t xml:space="preserve"> היום – נשק מגיע מהצבא. מדינת ישראל הביטחונית, מהצבא שלה, מגיעים </w:t>
      </w:r>
      <w:bookmarkStart w:id="29142" w:name="_ETM_Q56_477222"/>
      <w:bookmarkEnd w:id="29142"/>
      <w:r>
        <w:rPr>
          <w:rFonts w:hint="cs"/>
          <w:rtl/>
          <w:lang w:eastAsia="he-IL"/>
        </w:rPr>
        <w:t xml:space="preserve">מאות אלפי כלי נשק לידי האוכלוסייה הערבית. ואנחנו צועקים </w:t>
      </w:r>
      <w:bookmarkStart w:id="29143" w:name="_ETM_Q56_487917"/>
      <w:bookmarkEnd w:id="29143"/>
      <w:r>
        <w:rPr>
          <w:rFonts w:hint="cs"/>
          <w:rtl/>
          <w:lang w:eastAsia="he-IL"/>
        </w:rPr>
        <w:t xml:space="preserve">מתחת לכל עץ רענן: אנחנו רוצים לחיות בחברה </w:t>
      </w:r>
      <w:bookmarkStart w:id="29144" w:name="_ETM_Q56_492313"/>
      <w:bookmarkEnd w:id="29144"/>
      <w:r>
        <w:rPr>
          <w:rFonts w:hint="cs"/>
          <w:rtl/>
          <w:lang w:eastAsia="he-IL"/>
        </w:rPr>
        <w:t xml:space="preserve">ללא נשק. לא רוצים נשק. אין תועלת, אין שום דבר טוב בנשק הזה. אין. האם אני רוצה את הנשק הזה נגד ערבים? לא; נגד יהודים? לא; לסיבות פליליות? לא; לסיבות </w:t>
      </w:r>
      <w:bookmarkStart w:id="29145" w:name="_ETM_Q56_510842"/>
      <w:bookmarkEnd w:id="29145"/>
      <w:r>
        <w:rPr>
          <w:rFonts w:hint="cs"/>
          <w:rtl/>
          <w:lang w:eastAsia="he-IL"/>
        </w:rPr>
        <w:t xml:space="preserve">ביטחוניות? לא. אין שום דבר טוב בנשק הזה. אנחנו רוצים </w:t>
      </w:r>
      <w:bookmarkStart w:id="29146" w:name="_ETM_Q56_518944"/>
      <w:bookmarkEnd w:id="29146"/>
      <w:r>
        <w:rPr>
          <w:rFonts w:hint="cs"/>
          <w:rtl/>
          <w:lang w:eastAsia="he-IL"/>
        </w:rPr>
        <w:t>לחיות בחברה ללא נשק. עם אפס נשק.</w:t>
      </w:r>
    </w:p>
    <w:p w:rsidR="00182E1F" w:rsidRDefault="00182E1F" w:rsidP="00555870">
      <w:pPr>
        <w:rPr>
          <w:rtl/>
          <w:lang w:eastAsia="he-IL"/>
        </w:rPr>
      </w:pPr>
      <w:bookmarkStart w:id="29147" w:name="_ETM_Q56_522392"/>
      <w:bookmarkStart w:id="29148" w:name="_ETM_Q56_522518"/>
      <w:bookmarkEnd w:id="29147"/>
      <w:bookmarkEnd w:id="29148"/>
    </w:p>
    <w:p w:rsidR="00182E1F" w:rsidRDefault="00182E1F" w:rsidP="00555870">
      <w:pPr>
        <w:rPr>
          <w:rtl/>
          <w:lang w:eastAsia="he-IL"/>
        </w:rPr>
      </w:pPr>
      <w:bookmarkStart w:id="29149" w:name="_ETM_Q56_522648"/>
      <w:bookmarkStart w:id="29150" w:name="_ETM_Q56_522761"/>
      <w:bookmarkEnd w:id="29149"/>
      <w:bookmarkEnd w:id="29150"/>
      <w:r>
        <w:rPr>
          <w:rFonts w:hint="cs"/>
          <w:rtl/>
          <w:lang w:eastAsia="he-IL"/>
        </w:rPr>
        <w:t xml:space="preserve">אז תגידו לי בבקשה, </w:t>
      </w:r>
      <w:bookmarkStart w:id="29151" w:name="_ETM_Q56_524047"/>
      <w:bookmarkEnd w:id="29151"/>
      <w:r>
        <w:rPr>
          <w:rFonts w:hint="cs"/>
          <w:rtl/>
          <w:lang w:eastAsia="he-IL"/>
        </w:rPr>
        <w:t xml:space="preserve">מי צריך לטפל בזה? האם האזרחים בעצמם? אזרחים ביישוב מסוים </w:t>
      </w:r>
      <w:bookmarkStart w:id="29152" w:name="_ETM_Q56_532720"/>
      <w:bookmarkEnd w:id="29152"/>
      <w:r>
        <w:rPr>
          <w:rFonts w:hint="cs"/>
          <w:rtl/>
          <w:lang w:eastAsia="he-IL"/>
        </w:rPr>
        <w:t xml:space="preserve">חוששים שבבית בתוך הארון יש כלי נשק, אז הם צריכים </w:t>
      </w:r>
      <w:bookmarkStart w:id="29153" w:name="_ETM_Q56_537971"/>
      <w:bookmarkEnd w:id="29153"/>
      <w:r>
        <w:rPr>
          <w:rFonts w:hint="cs"/>
          <w:rtl/>
          <w:lang w:eastAsia="he-IL"/>
        </w:rPr>
        <w:t xml:space="preserve">להיכנס לבית בעל כורחם של תושבי הבית, להיכנס ולהוציא את הנשק? אזרחים בעצמם - - </w:t>
      </w:r>
    </w:p>
    <w:p w:rsidR="00182E1F" w:rsidRDefault="00182E1F" w:rsidP="00555870">
      <w:pPr>
        <w:rPr>
          <w:rtl/>
          <w:lang w:eastAsia="he-IL"/>
        </w:rPr>
      </w:pPr>
    </w:p>
    <w:p w:rsidR="00182E1F" w:rsidRDefault="00182E1F" w:rsidP="00555870">
      <w:pPr>
        <w:pStyle w:val="af5"/>
        <w:keepNext/>
        <w:rPr>
          <w:rtl/>
        </w:rPr>
      </w:pPr>
      <w:bookmarkStart w:id="29154" w:name="ET_interruption_5766_8"/>
      <w:r w:rsidRPr="00F64DA8">
        <w:rPr>
          <w:rStyle w:val="TagStyle"/>
          <w:rtl/>
        </w:rPr>
        <w:t xml:space="preserve"> &lt;&lt; קריאה &gt;&gt; </w:t>
      </w:r>
      <w:r>
        <w:rPr>
          <w:rtl/>
        </w:rPr>
        <w:t>רם בן ברק (יש עתיד):</w:t>
      </w:r>
      <w:r w:rsidRPr="00F64DA8">
        <w:rPr>
          <w:rStyle w:val="TagStyle"/>
          <w:rtl/>
        </w:rPr>
        <w:t xml:space="preserve"> &lt;&lt; קריאה &gt;&gt;</w:t>
      </w:r>
      <w:r>
        <w:rPr>
          <w:rtl/>
        </w:rPr>
        <w:t xml:space="preserve">   </w:t>
      </w:r>
      <w:bookmarkEnd w:id="29154"/>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להודיע למשטרה.</w:t>
      </w:r>
      <w:bookmarkStart w:id="29155" w:name="_ETM_Q56_546130"/>
      <w:bookmarkEnd w:id="29155"/>
    </w:p>
    <w:p w:rsidR="00182E1F" w:rsidRDefault="00182E1F" w:rsidP="00555870">
      <w:pPr>
        <w:rPr>
          <w:rtl/>
          <w:lang w:eastAsia="he-IL"/>
        </w:rPr>
      </w:pPr>
      <w:bookmarkStart w:id="29156" w:name="_ETM_Q56_546228"/>
      <w:bookmarkEnd w:id="29156"/>
    </w:p>
    <w:p w:rsidR="00182E1F" w:rsidRDefault="00182E1F" w:rsidP="00555870">
      <w:pPr>
        <w:pStyle w:val="-"/>
        <w:keepNext/>
        <w:rPr>
          <w:rtl/>
        </w:rPr>
      </w:pPr>
      <w:bookmarkStart w:id="29157" w:name="ET_speakercontinue_5293_9"/>
      <w:r w:rsidRPr="00F64DA8">
        <w:rPr>
          <w:rStyle w:val="TagStyle"/>
          <w:rtl/>
        </w:rPr>
        <w:t xml:space="preserve"> &lt;&lt; דובר_המשך &gt;&gt; </w:t>
      </w:r>
      <w:r>
        <w:rPr>
          <w:rtl/>
        </w:rPr>
        <w:t>איימן עודה (חד"ש-תע"ל):</w:t>
      </w:r>
      <w:r w:rsidRPr="00F64DA8">
        <w:rPr>
          <w:rStyle w:val="TagStyle"/>
          <w:rtl/>
        </w:rPr>
        <w:t xml:space="preserve"> &lt;&lt; דובר_המשך &gt;&gt;</w:t>
      </w:r>
      <w:r>
        <w:rPr>
          <w:rtl/>
        </w:rPr>
        <w:t xml:space="preserve">   </w:t>
      </w:r>
      <w:bookmarkEnd w:id="29157"/>
    </w:p>
    <w:p w:rsidR="00182E1F" w:rsidRDefault="00182E1F" w:rsidP="00555870">
      <w:pPr>
        <w:pStyle w:val="KeepWithNext"/>
        <w:rPr>
          <w:rtl/>
          <w:lang w:eastAsia="he-IL"/>
        </w:rPr>
      </w:pPr>
    </w:p>
    <w:p w:rsidR="00182E1F" w:rsidRDefault="00182E1F" w:rsidP="00555870">
      <w:pPr>
        <w:rPr>
          <w:rtl/>
          <w:lang w:eastAsia="he-IL"/>
        </w:rPr>
      </w:pPr>
      <w:bookmarkStart w:id="29158" w:name="_ETM_Q56_548001"/>
      <w:bookmarkEnd w:id="29158"/>
      <w:r>
        <w:rPr>
          <w:rFonts w:hint="cs"/>
          <w:rtl/>
          <w:lang w:eastAsia="he-IL"/>
        </w:rPr>
        <w:t xml:space="preserve">- - אז לא יישארו מהם אנשים. לא – אני רוצה להראות לך. אתה יודע מה זה גזענות? כשערבי הורג או רוצח יהודי, </w:t>
      </w:r>
      <w:bookmarkStart w:id="29159" w:name="_ETM_Q56_559634"/>
      <w:bookmarkStart w:id="29160" w:name="_ETM_Q56_559834"/>
      <w:bookmarkEnd w:id="29159"/>
      <w:bookmarkEnd w:id="29160"/>
      <w:r>
        <w:rPr>
          <w:rFonts w:hint="cs"/>
          <w:rtl/>
          <w:lang w:eastAsia="he-IL"/>
        </w:rPr>
        <w:t xml:space="preserve">תמיד מוצאים אותו ולא שואלים שאלות כאלה. תמיד מצליחים למצוא </w:t>
      </w:r>
      <w:bookmarkStart w:id="29161" w:name="_ETM_Q56_565909"/>
      <w:bookmarkEnd w:id="29161"/>
      <w:r>
        <w:rPr>
          <w:rFonts w:hint="cs"/>
          <w:rtl/>
          <w:lang w:eastAsia="he-IL"/>
        </w:rPr>
        <w:t xml:space="preserve">את האשם. תמיד. במאה אחוז מהמקרים. שם אין שאלות. תתלוננו, </w:t>
      </w:r>
      <w:bookmarkStart w:id="29162" w:name="_ETM_Q56_572533"/>
      <w:bookmarkEnd w:id="29162"/>
      <w:r>
        <w:rPr>
          <w:rFonts w:hint="cs"/>
          <w:rtl/>
          <w:lang w:eastAsia="he-IL"/>
        </w:rPr>
        <w:t xml:space="preserve">שיתפתם פעולה, לא שיתפתם. אין שאלות. מצליחים. </w:t>
      </w:r>
    </w:p>
    <w:p w:rsidR="00182E1F" w:rsidRDefault="00182E1F" w:rsidP="00555870">
      <w:pPr>
        <w:rPr>
          <w:rtl/>
          <w:lang w:eastAsia="he-IL"/>
        </w:rPr>
      </w:pPr>
    </w:p>
    <w:p w:rsidR="00182E1F" w:rsidRDefault="00182E1F" w:rsidP="00555870">
      <w:pPr>
        <w:rPr>
          <w:rtl/>
          <w:lang w:eastAsia="he-IL"/>
        </w:rPr>
      </w:pPr>
      <w:bookmarkStart w:id="29163" w:name="_ETM_Q56_576859"/>
      <w:bookmarkStart w:id="29164" w:name="_ETM_Q56_576937"/>
      <w:bookmarkEnd w:id="29163"/>
      <w:bookmarkEnd w:id="29164"/>
      <w:r>
        <w:rPr>
          <w:rFonts w:hint="cs"/>
          <w:rtl/>
          <w:lang w:eastAsia="he-IL"/>
        </w:rPr>
        <w:t xml:space="preserve">תגיד לי בבקשה: במידה והנשק הזה היה מופנה נגד ביטחון המדינה, האם זה </w:t>
      </w:r>
      <w:bookmarkStart w:id="29165" w:name="_ETM_Q56_587094"/>
      <w:bookmarkEnd w:id="29165"/>
      <w:r>
        <w:rPr>
          <w:rFonts w:hint="cs"/>
          <w:rtl/>
          <w:lang w:eastAsia="he-IL"/>
        </w:rPr>
        <w:t xml:space="preserve">צלח לערבי אחד מאז 48' עד עכשיו? אם התשובה </w:t>
      </w:r>
      <w:bookmarkStart w:id="29166" w:name="_ETM_Q56_590150"/>
      <w:bookmarkEnd w:id="29166"/>
      <w:r>
        <w:rPr>
          <w:rFonts w:hint="cs"/>
          <w:rtl/>
          <w:lang w:eastAsia="he-IL"/>
        </w:rPr>
        <w:t xml:space="preserve">היא לא, אז יש רשלנות כשהנפגעים הם ערבים. וזה הדבר </w:t>
      </w:r>
      <w:bookmarkStart w:id="29167" w:name="_ETM_Q56_601121"/>
      <w:bookmarkEnd w:id="29167"/>
      <w:r>
        <w:rPr>
          <w:rFonts w:hint="cs"/>
          <w:rtl/>
          <w:lang w:eastAsia="he-IL"/>
        </w:rPr>
        <w:t xml:space="preserve">העיקרי. </w:t>
      </w:r>
    </w:p>
    <w:p w:rsidR="00182E1F" w:rsidRDefault="00182E1F" w:rsidP="00555870">
      <w:pPr>
        <w:rPr>
          <w:rtl/>
          <w:lang w:eastAsia="he-IL"/>
        </w:rPr>
      </w:pPr>
    </w:p>
    <w:p w:rsidR="00182E1F" w:rsidRDefault="00182E1F" w:rsidP="00555870">
      <w:pPr>
        <w:rPr>
          <w:rtl/>
          <w:lang w:eastAsia="he-IL"/>
        </w:rPr>
      </w:pPr>
      <w:bookmarkStart w:id="29168" w:name="_ETM_Q56_601610"/>
      <w:bookmarkStart w:id="29169" w:name="_ETM_Q56_601692"/>
      <w:bookmarkEnd w:id="29168"/>
      <w:bookmarkEnd w:id="29169"/>
      <w:r>
        <w:rPr>
          <w:rFonts w:hint="cs"/>
          <w:rtl/>
          <w:lang w:eastAsia="he-IL"/>
        </w:rPr>
        <w:t>תענה, תענה בבקשה.</w:t>
      </w:r>
    </w:p>
    <w:p w:rsidR="00182E1F" w:rsidRDefault="00182E1F" w:rsidP="00555870">
      <w:pPr>
        <w:rPr>
          <w:rtl/>
          <w:lang w:eastAsia="he-IL"/>
        </w:rPr>
      </w:pPr>
    </w:p>
    <w:p w:rsidR="00182E1F" w:rsidRDefault="00182E1F" w:rsidP="00555870">
      <w:pPr>
        <w:pStyle w:val="af5"/>
        <w:keepNext/>
        <w:rPr>
          <w:rtl/>
        </w:rPr>
      </w:pPr>
      <w:bookmarkStart w:id="29170" w:name="_ETM_Q56_605124"/>
      <w:bookmarkStart w:id="29171" w:name="_ETM_Q56_605230"/>
      <w:bookmarkEnd w:id="29170"/>
      <w:bookmarkEnd w:id="29171"/>
      <w:r w:rsidRPr="00F64DA8">
        <w:rPr>
          <w:rStyle w:val="TagStyle"/>
          <w:rtl/>
        </w:rPr>
        <w:t xml:space="preserve">&lt;&lt; קריאה &gt;&gt; </w:t>
      </w:r>
      <w:r>
        <w:rPr>
          <w:rtl/>
        </w:rPr>
        <w:t>רם בן ברק (יש עתיד):</w:t>
      </w:r>
      <w:r w:rsidRPr="00F64DA8">
        <w:rPr>
          <w:rStyle w:val="TagStyle"/>
          <w:rtl/>
        </w:rPr>
        <w:t xml:space="preserve"> &lt;&lt; קריאה &gt;&gt;</w:t>
      </w:r>
      <w:r>
        <w:rPr>
          <w:rtl/>
        </w:rPr>
        <w:t xml:space="preserve">   </w:t>
      </w:r>
    </w:p>
    <w:p w:rsidR="00182E1F" w:rsidRPr="00F64DA8" w:rsidRDefault="00182E1F" w:rsidP="00555870">
      <w:pPr>
        <w:rPr>
          <w:rtl/>
          <w:lang w:eastAsia="he-IL"/>
        </w:rPr>
      </w:pPr>
    </w:p>
    <w:p w:rsidR="00182E1F" w:rsidRDefault="00182E1F" w:rsidP="00555870">
      <w:pPr>
        <w:rPr>
          <w:rtl/>
          <w:lang w:eastAsia="he-IL"/>
        </w:rPr>
      </w:pPr>
      <w:r>
        <w:rPr>
          <w:rFonts w:hint="cs"/>
          <w:rtl/>
          <w:lang w:eastAsia="he-IL"/>
        </w:rPr>
        <w:t>אתה רוצה שאני אענה לך?</w:t>
      </w:r>
    </w:p>
    <w:p w:rsidR="00182E1F" w:rsidRDefault="00182E1F" w:rsidP="00555870">
      <w:pPr>
        <w:rPr>
          <w:rtl/>
          <w:lang w:eastAsia="he-IL"/>
        </w:rPr>
      </w:pPr>
    </w:p>
    <w:p w:rsidR="00182E1F" w:rsidRDefault="00182E1F" w:rsidP="00555870">
      <w:pPr>
        <w:pStyle w:val="-"/>
        <w:keepNext/>
        <w:rPr>
          <w:rtl/>
        </w:rPr>
      </w:pPr>
      <w:bookmarkStart w:id="29172" w:name="ET_speakercontinue_5293_10"/>
      <w:r w:rsidRPr="0058523E">
        <w:rPr>
          <w:rStyle w:val="TagStyle"/>
          <w:rtl/>
        </w:rPr>
        <w:t xml:space="preserve"> &lt;&lt; דובר_המשך &gt;&gt; </w:t>
      </w:r>
      <w:r>
        <w:rPr>
          <w:rtl/>
        </w:rPr>
        <w:t>איימן עודה (חד"ש-תע"ל):</w:t>
      </w:r>
      <w:r w:rsidRPr="0058523E">
        <w:rPr>
          <w:rStyle w:val="TagStyle"/>
          <w:rtl/>
        </w:rPr>
        <w:t xml:space="preserve"> &lt;&lt; דובר_המשך &gt;&gt;</w:t>
      </w:r>
      <w:r>
        <w:rPr>
          <w:rtl/>
        </w:rPr>
        <w:t xml:space="preserve">   </w:t>
      </w:r>
      <w:bookmarkEnd w:id="29172"/>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כן, תענה.</w:t>
      </w:r>
    </w:p>
    <w:p w:rsidR="00182E1F" w:rsidRDefault="00182E1F" w:rsidP="00555870">
      <w:pPr>
        <w:rPr>
          <w:rtl/>
          <w:lang w:eastAsia="he-IL"/>
        </w:rPr>
      </w:pPr>
      <w:bookmarkStart w:id="29173" w:name="_ETM_Q56_605638"/>
      <w:bookmarkStart w:id="29174" w:name="_ETM_Q56_605693"/>
      <w:bookmarkEnd w:id="29173"/>
      <w:bookmarkEnd w:id="29174"/>
    </w:p>
    <w:p w:rsidR="00182E1F" w:rsidRDefault="00182E1F" w:rsidP="00555870">
      <w:pPr>
        <w:pStyle w:val="af6"/>
        <w:keepNext/>
        <w:rPr>
          <w:rtl/>
        </w:rPr>
      </w:pPr>
      <w:r w:rsidRPr="0058523E">
        <w:rPr>
          <w:rStyle w:val="TagStyle"/>
          <w:rtl/>
        </w:rPr>
        <w:t xml:space="preserve"> &lt;&lt; יור &gt;&gt; </w:t>
      </w:r>
      <w:r>
        <w:rPr>
          <w:rtl/>
        </w:rPr>
        <w:t>היו"ר ישראל אייכלר:</w:t>
      </w:r>
      <w:r w:rsidRPr="0058523E">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לא, נשארה </w:t>
      </w:r>
      <w:bookmarkStart w:id="29175" w:name="_ETM_Q56_607162"/>
      <w:bookmarkEnd w:id="29175"/>
      <w:r>
        <w:rPr>
          <w:rFonts w:hint="cs"/>
          <w:rtl/>
          <w:lang w:eastAsia="he-IL"/>
        </w:rPr>
        <w:t>לך פחות מדקה. אל תענה.</w:t>
      </w:r>
    </w:p>
    <w:p w:rsidR="00182E1F" w:rsidRDefault="00182E1F" w:rsidP="00555870">
      <w:pPr>
        <w:rPr>
          <w:rtl/>
          <w:lang w:eastAsia="he-IL"/>
        </w:rPr>
      </w:pPr>
      <w:bookmarkStart w:id="29176" w:name="_ETM_Q56_607688"/>
      <w:bookmarkStart w:id="29177" w:name="_ETM_Q56_607784"/>
      <w:bookmarkEnd w:id="29176"/>
      <w:bookmarkEnd w:id="29177"/>
    </w:p>
    <w:p w:rsidR="00182E1F" w:rsidRDefault="00182E1F" w:rsidP="00555870">
      <w:pPr>
        <w:pStyle w:val="af5"/>
        <w:keepNext/>
        <w:rPr>
          <w:rtl/>
        </w:rPr>
      </w:pPr>
      <w:r w:rsidRPr="00F64DA8">
        <w:rPr>
          <w:rStyle w:val="TagStyle"/>
          <w:rtl/>
        </w:rPr>
        <w:t xml:space="preserve">&lt;&lt; קריאה &gt;&gt; </w:t>
      </w:r>
      <w:r>
        <w:rPr>
          <w:rtl/>
        </w:rPr>
        <w:t>רם בן ברק (יש עתיד):</w:t>
      </w:r>
      <w:r w:rsidRPr="00F64DA8">
        <w:rPr>
          <w:rStyle w:val="TagStyle"/>
          <w:rtl/>
        </w:rPr>
        <w:t xml:space="preserve"> &lt;&lt; קריאה &gt;&gt;</w:t>
      </w:r>
      <w:r>
        <w:rPr>
          <w:rtl/>
        </w:rPr>
        <w:t xml:space="preserve">   </w:t>
      </w:r>
    </w:p>
    <w:p w:rsidR="00182E1F" w:rsidRDefault="00182E1F" w:rsidP="00555870">
      <w:pPr>
        <w:rPr>
          <w:rtl/>
          <w:lang w:eastAsia="he-IL"/>
        </w:rPr>
      </w:pPr>
    </w:p>
    <w:p w:rsidR="00182E1F" w:rsidRDefault="00182E1F" w:rsidP="00555870">
      <w:pPr>
        <w:rPr>
          <w:rtl/>
          <w:lang w:eastAsia="he-IL"/>
        </w:rPr>
      </w:pPr>
      <w:bookmarkStart w:id="29178" w:name="_ETM_Q56_608399"/>
      <w:bookmarkStart w:id="29179" w:name="_ETM_Q56_608495"/>
      <w:bookmarkEnd w:id="29178"/>
      <w:bookmarkEnd w:id="29179"/>
      <w:r>
        <w:rPr>
          <w:rFonts w:hint="cs"/>
          <w:rtl/>
          <w:lang w:eastAsia="he-IL"/>
        </w:rPr>
        <w:t>- - -</w:t>
      </w:r>
      <w:bookmarkStart w:id="29180" w:name="_ETM_Q56_609872"/>
      <w:bookmarkEnd w:id="29180"/>
      <w:r>
        <w:rPr>
          <w:rFonts w:hint="cs"/>
          <w:rtl/>
          <w:lang w:eastAsia="he-IL"/>
        </w:rPr>
        <w:t xml:space="preserve"> </w:t>
      </w:r>
    </w:p>
    <w:p w:rsidR="00182E1F" w:rsidRDefault="00182E1F" w:rsidP="00555870">
      <w:pPr>
        <w:rPr>
          <w:rtl/>
          <w:lang w:eastAsia="he-IL"/>
        </w:rPr>
      </w:pPr>
      <w:bookmarkStart w:id="29181" w:name="_ETM_Q56_609954"/>
      <w:bookmarkEnd w:id="29181"/>
    </w:p>
    <w:p w:rsidR="00182E1F" w:rsidRDefault="00182E1F" w:rsidP="00555870">
      <w:pPr>
        <w:pStyle w:val="af6"/>
        <w:keepNext/>
        <w:rPr>
          <w:rtl/>
        </w:rPr>
      </w:pPr>
      <w:bookmarkStart w:id="29182" w:name="ET_yor_6129_12"/>
      <w:r w:rsidRPr="0058523E">
        <w:rPr>
          <w:rStyle w:val="TagStyle"/>
          <w:rtl/>
        </w:rPr>
        <w:t xml:space="preserve"> &lt;&lt; יור &gt;&gt; </w:t>
      </w:r>
      <w:r>
        <w:rPr>
          <w:rtl/>
        </w:rPr>
        <w:t>היו"ר ישראל אייכלר:</w:t>
      </w:r>
      <w:r w:rsidRPr="0058523E">
        <w:rPr>
          <w:rStyle w:val="TagStyle"/>
          <w:rtl/>
        </w:rPr>
        <w:t xml:space="preserve"> &lt;&lt; יור &gt;&gt;</w:t>
      </w:r>
      <w:r>
        <w:rPr>
          <w:rtl/>
        </w:rPr>
        <w:t xml:space="preserve">   </w:t>
      </w:r>
      <w:bookmarkEnd w:id="29182"/>
    </w:p>
    <w:p w:rsidR="00182E1F" w:rsidRDefault="00182E1F" w:rsidP="00555870">
      <w:pPr>
        <w:pStyle w:val="KeepWithNext"/>
        <w:rPr>
          <w:rtl/>
          <w:lang w:eastAsia="he-IL"/>
        </w:rPr>
      </w:pPr>
    </w:p>
    <w:p w:rsidR="00182E1F" w:rsidRDefault="00182E1F" w:rsidP="00555870">
      <w:pPr>
        <w:rPr>
          <w:rtl/>
          <w:lang w:eastAsia="he-IL"/>
        </w:rPr>
      </w:pPr>
      <w:bookmarkStart w:id="29183" w:name="_ETM_Q56_608619"/>
      <w:bookmarkEnd w:id="29183"/>
      <w:r>
        <w:rPr>
          <w:rFonts w:hint="cs"/>
          <w:rtl/>
          <w:lang w:eastAsia="he-IL"/>
        </w:rPr>
        <w:t xml:space="preserve">לא, אם אתה תענה, </w:t>
      </w:r>
      <w:bookmarkStart w:id="29184" w:name="_ETM_Q56_609094"/>
      <w:bookmarkEnd w:id="29184"/>
      <w:r>
        <w:rPr>
          <w:rFonts w:hint="cs"/>
          <w:rtl/>
          <w:lang w:eastAsia="he-IL"/>
        </w:rPr>
        <w:t>זה יהיה על חשבונו.</w:t>
      </w:r>
    </w:p>
    <w:p w:rsidR="00182E1F" w:rsidRDefault="00182E1F" w:rsidP="00555870">
      <w:pPr>
        <w:rPr>
          <w:rtl/>
          <w:lang w:eastAsia="he-IL"/>
        </w:rPr>
      </w:pPr>
    </w:p>
    <w:p w:rsidR="00182E1F" w:rsidRDefault="00182E1F" w:rsidP="00555870">
      <w:pPr>
        <w:pStyle w:val="-"/>
        <w:keepNext/>
        <w:rPr>
          <w:rtl/>
        </w:rPr>
      </w:pPr>
      <w:bookmarkStart w:id="29185" w:name="ET_speakercontinue_5293_13"/>
      <w:r w:rsidRPr="0058523E">
        <w:rPr>
          <w:rStyle w:val="TagStyle"/>
          <w:rtl/>
        </w:rPr>
        <w:t xml:space="preserve"> &lt;&lt; דובר_המשך &gt;&gt; </w:t>
      </w:r>
      <w:r>
        <w:rPr>
          <w:rtl/>
        </w:rPr>
        <w:t>איימן עודה (חד"ש-תע"ל):</w:t>
      </w:r>
      <w:r w:rsidRPr="0058523E">
        <w:rPr>
          <w:rStyle w:val="TagStyle"/>
          <w:rtl/>
        </w:rPr>
        <w:t xml:space="preserve"> &lt;&lt; דובר_המשך &gt;&gt;</w:t>
      </w:r>
      <w:r>
        <w:rPr>
          <w:rtl/>
        </w:rPr>
        <w:t xml:space="preserve">   </w:t>
      </w:r>
      <w:bookmarkEnd w:id="29185"/>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על חשבוני. על חשבוני. תענה בבקשה.</w:t>
      </w:r>
    </w:p>
    <w:p w:rsidR="00182E1F" w:rsidRDefault="00182E1F" w:rsidP="00555870">
      <w:pPr>
        <w:rPr>
          <w:rtl/>
          <w:lang w:eastAsia="he-IL"/>
        </w:rPr>
      </w:pPr>
      <w:bookmarkStart w:id="29186" w:name="_ETM_Q56_615084"/>
      <w:bookmarkStart w:id="29187" w:name="_ETM_Q56_615160"/>
      <w:bookmarkEnd w:id="29186"/>
      <w:bookmarkEnd w:id="29187"/>
    </w:p>
    <w:p w:rsidR="00182E1F" w:rsidRDefault="00182E1F" w:rsidP="00555870">
      <w:pPr>
        <w:pStyle w:val="af5"/>
        <w:keepNext/>
        <w:rPr>
          <w:rtl/>
        </w:rPr>
      </w:pPr>
      <w:r w:rsidRPr="00F64DA8">
        <w:rPr>
          <w:rStyle w:val="TagStyle"/>
          <w:rtl/>
        </w:rPr>
        <w:t xml:space="preserve">&lt;&lt; קריאה &gt;&gt; </w:t>
      </w:r>
      <w:r>
        <w:rPr>
          <w:rtl/>
        </w:rPr>
        <w:t>רם בן ברק (יש עתיד):</w:t>
      </w:r>
      <w:r w:rsidRPr="00F64DA8">
        <w:rPr>
          <w:rStyle w:val="TagStyle"/>
          <w:rtl/>
        </w:rPr>
        <w:t xml:space="preserve"> &lt;&lt; קריאה &gt;&gt;</w:t>
      </w:r>
      <w:r>
        <w:rPr>
          <w:rtl/>
        </w:rPr>
        <w:t xml:space="preserve">   </w:t>
      </w:r>
    </w:p>
    <w:p w:rsidR="00182E1F" w:rsidRDefault="00182E1F" w:rsidP="00555870">
      <w:pPr>
        <w:rPr>
          <w:rtl/>
          <w:lang w:eastAsia="he-IL"/>
        </w:rPr>
      </w:pPr>
    </w:p>
    <w:p w:rsidR="00182E1F" w:rsidRDefault="00182E1F" w:rsidP="00555870">
      <w:pPr>
        <w:rPr>
          <w:rtl/>
          <w:lang w:eastAsia="he-IL"/>
        </w:rPr>
      </w:pPr>
      <w:bookmarkStart w:id="29188" w:name="_ETM_Q56_614219"/>
      <w:bookmarkStart w:id="29189" w:name="_ETM_Q56_614331"/>
      <w:bookmarkEnd w:id="29188"/>
      <w:bookmarkEnd w:id="29189"/>
      <w:r>
        <w:rPr>
          <w:rFonts w:hint="cs"/>
          <w:rtl/>
          <w:lang w:eastAsia="he-IL"/>
        </w:rPr>
        <w:t xml:space="preserve">קודם כול, </w:t>
      </w:r>
      <w:bookmarkStart w:id="29190" w:name="_ETM_Q56_616556"/>
      <w:bookmarkEnd w:id="29190"/>
      <w:r>
        <w:rPr>
          <w:rFonts w:hint="cs"/>
          <w:rtl/>
          <w:lang w:eastAsia="he-IL"/>
        </w:rPr>
        <w:t xml:space="preserve">אתה צודק שהרבה מאוד שנים הייתה - - - גזענות, טיפה איזו אפליה ולא טיפלו בזה. עכשיו מי שמטפל </w:t>
      </w:r>
      <w:bookmarkStart w:id="29191" w:name="_ETM_Q56_624205"/>
      <w:bookmarkEnd w:id="29191"/>
      <w:r>
        <w:rPr>
          <w:rFonts w:hint="cs"/>
          <w:rtl/>
          <w:lang w:eastAsia="he-IL"/>
        </w:rPr>
        <w:t>בזה באמת, בשיתוף פעולה.</w:t>
      </w:r>
    </w:p>
    <w:p w:rsidR="00182E1F" w:rsidRDefault="00182E1F" w:rsidP="00555870">
      <w:pPr>
        <w:pStyle w:val="KeepWithNext"/>
        <w:rPr>
          <w:rtl/>
          <w:lang w:eastAsia="he-IL"/>
        </w:rPr>
      </w:pPr>
      <w:bookmarkStart w:id="29192" w:name="_ETM_Q56_626732"/>
      <w:bookmarkStart w:id="29193" w:name="_ETM_Q56_626831"/>
      <w:bookmarkEnd w:id="29192"/>
      <w:bookmarkEnd w:id="29193"/>
    </w:p>
    <w:p w:rsidR="00182E1F" w:rsidRDefault="00182E1F" w:rsidP="00555870">
      <w:pPr>
        <w:pStyle w:val="-"/>
        <w:keepNext/>
        <w:rPr>
          <w:rtl/>
        </w:rPr>
      </w:pPr>
      <w:bookmarkStart w:id="29194" w:name="ET_speakercontinue_5293_15"/>
      <w:r w:rsidRPr="003A2942">
        <w:rPr>
          <w:rStyle w:val="TagStyle"/>
          <w:rtl/>
        </w:rPr>
        <w:t xml:space="preserve"> &lt;&lt; דובר_המשך &gt;&gt; </w:t>
      </w:r>
      <w:r>
        <w:rPr>
          <w:rtl/>
        </w:rPr>
        <w:t>איימן עודה (חד"ש-תע"ל):</w:t>
      </w:r>
      <w:r w:rsidRPr="003A2942">
        <w:rPr>
          <w:rStyle w:val="TagStyle"/>
          <w:rtl/>
        </w:rPr>
        <w:t xml:space="preserve"> &lt;&lt; דובר_המשך &gt;&gt;</w:t>
      </w:r>
      <w:r>
        <w:rPr>
          <w:rtl/>
        </w:rPr>
        <w:t xml:space="preserve">   </w:t>
      </w:r>
      <w:bookmarkEnd w:id="29194"/>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מה זה באמת? היא קראה </w:t>
      </w:r>
      <w:bookmarkStart w:id="29195" w:name="_ETM_Q56_629178"/>
      <w:bookmarkEnd w:id="29195"/>
      <w:r>
        <w:rPr>
          <w:rFonts w:hint="cs"/>
          <w:rtl/>
          <w:lang w:eastAsia="he-IL"/>
        </w:rPr>
        <w:t>את השמות של ממשלת השינוי. מה זה באמת? מה, יש</w:t>
      </w:r>
      <w:bookmarkStart w:id="29196" w:name="_ETM_Q56_633694"/>
      <w:bookmarkEnd w:id="29196"/>
      <w:r>
        <w:rPr>
          <w:rFonts w:hint="cs"/>
          <w:rtl/>
          <w:lang w:eastAsia="he-IL"/>
        </w:rPr>
        <w:t xml:space="preserve"> ירידה ברצח? אין, אפס.</w:t>
      </w:r>
    </w:p>
    <w:p w:rsidR="00182E1F" w:rsidRDefault="00182E1F" w:rsidP="00555870">
      <w:pPr>
        <w:rPr>
          <w:rtl/>
          <w:lang w:eastAsia="he-IL"/>
        </w:rPr>
      </w:pPr>
      <w:bookmarkStart w:id="29197" w:name="_ETM_Q56_637166"/>
      <w:bookmarkStart w:id="29198" w:name="_ETM_Q56_637256"/>
      <w:bookmarkEnd w:id="29197"/>
      <w:bookmarkEnd w:id="29198"/>
    </w:p>
    <w:p w:rsidR="00182E1F" w:rsidRDefault="00182E1F" w:rsidP="00555870">
      <w:pPr>
        <w:pStyle w:val="af5"/>
        <w:keepNext/>
        <w:rPr>
          <w:rtl/>
        </w:rPr>
      </w:pPr>
      <w:r w:rsidRPr="00F64DA8">
        <w:rPr>
          <w:rStyle w:val="TagStyle"/>
          <w:rtl/>
        </w:rPr>
        <w:t xml:space="preserve">&lt;&lt; קריאה &gt;&gt; </w:t>
      </w:r>
      <w:r>
        <w:rPr>
          <w:rtl/>
        </w:rPr>
        <w:t>רם בן ברק (יש עתיד):</w:t>
      </w:r>
      <w:r w:rsidRPr="00F64DA8">
        <w:rPr>
          <w:rStyle w:val="TagStyle"/>
          <w:rtl/>
        </w:rPr>
        <w:t xml:space="preserve"> &lt;&lt; קריאה &gt;&gt;</w:t>
      </w:r>
      <w:r>
        <w:rPr>
          <w:rtl/>
        </w:rPr>
        <w:t xml:space="preserve">   </w:t>
      </w:r>
    </w:p>
    <w:p w:rsidR="00182E1F" w:rsidRDefault="00182E1F" w:rsidP="00555870">
      <w:pPr>
        <w:rPr>
          <w:rtl/>
          <w:lang w:eastAsia="he-IL"/>
        </w:rPr>
      </w:pPr>
    </w:p>
    <w:p w:rsidR="00182E1F" w:rsidRDefault="00182E1F" w:rsidP="00555870">
      <w:pPr>
        <w:rPr>
          <w:rtl/>
          <w:lang w:eastAsia="he-IL"/>
        </w:rPr>
      </w:pPr>
      <w:bookmarkStart w:id="29199" w:name="_ETM_Q56_635573"/>
      <w:bookmarkStart w:id="29200" w:name="_ETM_Q56_635633"/>
      <w:bookmarkEnd w:id="29199"/>
      <w:bookmarkEnd w:id="29200"/>
      <w:r>
        <w:rPr>
          <w:rFonts w:hint="cs"/>
          <w:rtl/>
          <w:lang w:eastAsia="he-IL"/>
        </w:rPr>
        <w:t xml:space="preserve">אני אענה לך. בשביל לטפל בזה צריך שיהיה קצה חוט למשטרה, צריך שיתוף פעולה גם עם </w:t>
      </w:r>
      <w:bookmarkStart w:id="29201" w:name="_ETM_Q56_641961"/>
      <w:bookmarkEnd w:id="29201"/>
      <w:r>
        <w:rPr>
          <w:rFonts w:hint="cs"/>
          <w:rtl/>
          <w:lang w:eastAsia="he-IL"/>
        </w:rPr>
        <w:t xml:space="preserve">התושבים. עכשיו, כשאנחנו, כששירות הביטחון מטפל במקרים מהסוג הזה, כמו </w:t>
      </w:r>
      <w:bookmarkStart w:id="29202" w:name="_ETM_Q56_648473"/>
      <w:bookmarkEnd w:id="29202"/>
      <w:r>
        <w:rPr>
          <w:rFonts w:hint="cs"/>
          <w:rtl/>
          <w:lang w:eastAsia="he-IL"/>
        </w:rPr>
        <w:t xml:space="preserve">שאתה אומר, כשזה טרור ומטפל בזה שירות הביטחון, הוא </w:t>
      </w:r>
      <w:bookmarkStart w:id="29203" w:name="_ETM_Q56_651322"/>
      <w:bookmarkEnd w:id="29203"/>
      <w:r>
        <w:rPr>
          <w:rFonts w:hint="cs"/>
          <w:rtl/>
          <w:lang w:eastAsia="he-IL"/>
        </w:rPr>
        <w:t>ניגש לזה בדרכים שלא נוגעות לאזרחים ישראלים.</w:t>
      </w:r>
    </w:p>
    <w:p w:rsidR="00182E1F" w:rsidRPr="003A2942" w:rsidRDefault="00182E1F" w:rsidP="00555870">
      <w:pPr>
        <w:rPr>
          <w:rtl/>
          <w:lang w:eastAsia="he-IL"/>
        </w:rPr>
      </w:pPr>
    </w:p>
    <w:p w:rsidR="00182E1F" w:rsidRDefault="00182E1F" w:rsidP="00555870">
      <w:pPr>
        <w:pStyle w:val="-"/>
        <w:keepNext/>
        <w:rPr>
          <w:rtl/>
        </w:rPr>
      </w:pPr>
      <w:bookmarkStart w:id="29204" w:name="_ETM_Q56_624886"/>
      <w:bookmarkStart w:id="29205" w:name="ET_speakercontinue_5293_7"/>
      <w:bookmarkEnd w:id="29204"/>
      <w:r w:rsidRPr="00A5387B">
        <w:rPr>
          <w:rStyle w:val="TagStyle"/>
          <w:rtl/>
        </w:rPr>
        <w:t xml:space="preserve"> &lt;&lt; דובר_המשך &gt;&gt; </w:t>
      </w:r>
      <w:r>
        <w:rPr>
          <w:rtl/>
        </w:rPr>
        <w:t>איימן עודה (חד"ש-תע"ל):</w:t>
      </w:r>
      <w:r w:rsidRPr="00A5387B">
        <w:rPr>
          <w:rStyle w:val="TagStyle"/>
          <w:rtl/>
        </w:rPr>
        <w:t xml:space="preserve"> &lt;&lt; דובר_המשך &gt;&gt;</w:t>
      </w:r>
      <w:r>
        <w:rPr>
          <w:rtl/>
        </w:rPr>
        <w:t xml:space="preserve">   </w:t>
      </w:r>
      <w:bookmarkEnd w:id="29205"/>
    </w:p>
    <w:p w:rsidR="00182E1F" w:rsidRDefault="00182E1F" w:rsidP="00555870">
      <w:pPr>
        <w:pStyle w:val="KeepWithNext"/>
        <w:rPr>
          <w:rtl/>
          <w:lang w:eastAsia="he-IL"/>
        </w:rPr>
      </w:pPr>
    </w:p>
    <w:p w:rsidR="00182E1F" w:rsidRDefault="00182E1F" w:rsidP="00555870">
      <w:pPr>
        <w:rPr>
          <w:rtl/>
          <w:lang w:eastAsia="he-IL"/>
        </w:rPr>
      </w:pPr>
      <w:bookmarkStart w:id="29206" w:name="_ETM_Q56_654265"/>
      <w:bookmarkStart w:id="29207" w:name="_ETM_Q56_654331"/>
      <w:bookmarkEnd w:id="29206"/>
      <w:bookmarkEnd w:id="29207"/>
      <w:r>
        <w:rPr>
          <w:rFonts w:hint="cs"/>
          <w:rtl/>
          <w:lang w:eastAsia="he-IL"/>
        </w:rPr>
        <w:t>כשערבי הרג יהודי מסיבה פלילית</w:t>
      </w:r>
      <w:bookmarkStart w:id="29208" w:name="_ETM_Q56_660403"/>
      <w:bookmarkEnd w:id="29208"/>
      <w:r>
        <w:rPr>
          <w:rFonts w:hint="cs"/>
          <w:rtl/>
          <w:lang w:eastAsia="he-IL"/>
        </w:rPr>
        <w:t xml:space="preserve"> לא ביטחונית – למה כל הערבים שהרגו יהודים מסיבות פליליות </w:t>
      </w:r>
      <w:bookmarkStart w:id="29209" w:name="_ETM_Q56_662902"/>
      <w:bookmarkEnd w:id="29209"/>
      <w:r>
        <w:rPr>
          <w:rFonts w:hint="cs"/>
          <w:rtl/>
          <w:lang w:eastAsia="he-IL"/>
        </w:rPr>
        <w:t>ולא ביטחוניות, המשטרה מצאה את האשם. למה?</w:t>
      </w:r>
    </w:p>
    <w:p w:rsidR="00182E1F" w:rsidRDefault="00182E1F" w:rsidP="00555870">
      <w:pPr>
        <w:rPr>
          <w:rtl/>
          <w:lang w:eastAsia="he-IL"/>
        </w:rPr>
      </w:pPr>
    </w:p>
    <w:p w:rsidR="00182E1F" w:rsidRDefault="00182E1F" w:rsidP="00555870">
      <w:pPr>
        <w:pStyle w:val="af6"/>
        <w:keepNext/>
        <w:rPr>
          <w:rtl/>
        </w:rPr>
      </w:pPr>
      <w:r w:rsidRPr="003A2942">
        <w:rPr>
          <w:rStyle w:val="TagStyle"/>
          <w:rtl/>
        </w:rPr>
        <w:t xml:space="preserve"> &lt;&lt; יור &gt;&gt; </w:t>
      </w:r>
      <w:r>
        <w:rPr>
          <w:rtl/>
        </w:rPr>
        <w:t>היו"ר ישראל אייכלר:</w:t>
      </w:r>
      <w:r w:rsidRPr="003A2942">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נשאיר את השאלה הזאת</w:t>
      </w:r>
      <w:bookmarkStart w:id="29210" w:name="_ETM_Q56_669423"/>
      <w:bookmarkEnd w:id="29210"/>
      <w:r>
        <w:rPr>
          <w:rFonts w:hint="cs"/>
          <w:rtl/>
          <w:lang w:eastAsia="he-IL"/>
        </w:rPr>
        <w:t xml:space="preserve"> לפעם הבאה.</w:t>
      </w:r>
    </w:p>
    <w:p w:rsidR="00182E1F" w:rsidRDefault="00182E1F" w:rsidP="00555870">
      <w:pPr>
        <w:rPr>
          <w:rtl/>
          <w:lang w:eastAsia="he-IL"/>
        </w:rPr>
      </w:pPr>
      <w:bookmarkStart w:id="29211" w:name="_ETM_Q56_671727"/>
      <w:bookmarkStart w:id="29212" w:name="_ETM_Q56_671824"/>
      <w:bookmarkEnd w:id="29211"/>
      <w:bookmarkEnd w:id="29212"/>
    </w:p>
    <w:p w:rsidR="00182E1F" w:rsidRDefault="00182E1F" w:rsidP="00555870">
      <w:pPr>
        <w:pStyle w:val="-"/>
        <w:keepNext/>
        <w:rPr>
          <w:rtl/>
        </w:rPr>
      </w:pPr>
      <w:bookmarkStart w:id="29213" w:name="ET_speakercontinue_5293_17"/>
      <w:r w:rsidRPr="003A2942">
        <w:rPr>
          <w:rStyle w:val="TagStyle"/>
          <w:rtl/>
        </w:rPr>
        <w:t xml:space="preserve"> &lt;&lt; דובר_המשך &gt;&gt; </w:t>
      </w:r>
      <w:r>
        <w:rPr>
          <w:rtl/>
        </w:rPr>
        <w:t>איימן עודה (חד"ש-תע"ל):</w:t>
      </w:r>
      <w:r w:rsidRPr="003A2942">
        <w:rPr>
          <w:rStyle w:val="TagStyle"/>
          <w:rtl/>
        </w:rPr>
        <w:t xml:space="preserve"> &lt;&lt; דובר_המשך &gt;&gt;</w:t>
      </w:r>
      <w:r>
        <w:rPr>
          <w:rtl/>
        </w:rPr>
        <w:t xml:space="preserve">   </w:t>
      </w:r>
      <w:bookmarkEnd w:id="29213"/>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זו שאלה רטורית והתשובה ידועה. תודה רבה.</w:t>
      </w:r>
    </w:p>
    <w:p w:rsidR="00182E1F" w:rsidRDefault="00182E1F" w:rsidP="00555870">
      <w:pPr>
        <w:rPr>
          <w:rtl/>
          <w:lang w:eastAsia="he-IL"/>
        </w:rPr>
      </w:pPr>
      <w:bookmarkStart w:id="29214" w:name="_ETM_Q56_672577"/>
      <w:bookmarkStart w:id="29215" w:name="_ETM_Q56_672664"/>
      <w:bookmarkEnd w:id="29214"/>
      <w:bookmarkEnd w:id="29215"/>
    </w:p>
    <w:p w:rsidR="00182E1F" w:rsidRDefault="00182E1F" w:rsidP="00555870">
      <w:pPr>
        <w:pStyle w:val="af6"/>
        <w:keepNext/>
        <w:rPr>
          <w:rtl/>
        </w:rPr>
      </w:pPr>
      <w:r w:rsidRPr="003A2942">
        <w:rPr>
          <w:rStyle w:val="TagStyle"/>
          <w:rtl/>
        </w:rPr>
        <w:t xml:space="preserve"> &lt;&lt; יור &gt;&gt; </w:t>
      </w:r>
      <w:r>
        <w:rPr>
          <w:rtl/>
        </w:rPr>
        <w:t>היו"ר ישראל אייכלר:</w:t>
      </w:r>
      <w:r w:rsidRPr="003A2942">
        <w:rPr>
          <w:rStyle w:val="TagStyle"/>
          <w:rtl/>
        </w:rPr>
        <w:t xml:space="preserve"> &lt;&lt; יור &gt;&gt;</w:t>
      </w:r>
      <w:r>
        <w:rPr>
          <w:rtl/>
        </w:rPr>
        <w:t xml:space="preserve">   </w:t>
      </w:r>
    </w:p>
    <w:p w:rsidR="00182E1F" w:rsidRDefault="00182E1F" w:rsidP="00555870">
      <w:pPr>
        <w:pStyle w:val="KeepWithNext"/>
        <w:rPr>
          <w:rtl/>
          <w:lang w:eastAsia="he-IL"/>
        </w:rPr>
      </w:pPr>
    </w:p>
    <w:p w:rsidR="00182E1F" w:rsidRPr="003A2942" w:rsidRDefault="00182E1F" w:rsidP="00555870">
      <w:pPr>
        <w:rPr>
          <w:rtl/>
          <w:lang w:eastAsia="he-IL"/>
        </w:rPr>
      </w:pPr>
      <w:bookmarkStart w:id="29216" w:name="_ETM_Q56_674050"/>
      <w:bookmarkEnd w:id="29216"/>
      <w:r>
        <w:rPr>
          <w:rFonts w:hint="cs"/>
          <w:rtl/>
          <w:lang w:eastAsia="he-IL"/>
        </w:rPr>
        <w:t xml:space="preserve">תודה רבה לחבר </w:t>
      </w:r>
      <w:bookmarkStart w:id="29217" w:name="_ETM_Q56_672523"/>
      <w:bookmarkEnd w:id="29217"/>
      <w:r>
        <w:rPr>
          <w:rFonts w:hint="cs"/>
          <w:rtl/>
          <w:lang w:eastAsia="he-IL"/>
        </w:rPr>
        <w:t>הכנסת איימן עודה. חברת הכנסת יסמין פרידמן, בבקשה.</w:t>
      </w:r>
    </w:p>
    <w:p w:rsidR="00182E1F" w:rsidRDefault="00182E1F" w:rsidP="00555870">
      <w:pPr>
        <w:rPr>
          <w:rtl/>
          <w:lang w:eastAsia="he-IL"/>
        </w:rPr>
      </w:pPr>
    </w:p>
    <w:p w:rsidR="00182E1F" w:rsidRDefault="00182E1F" w:rsidP="00555870">
      <w:pPr>
        <w:pStyle w:val="a4"/>
        <w:keepNext/>
        <w:rPr>
          <w:rtl/>
        </w:rPr>
      </w:pPr>
      <w:bookmarkStart w:id="29218" w:name="ET_speaker_6231_9"/>
      <w:r w:rsidRPr="00431CED">
        <w:rPr>
          <w:rStyle w:val="TagStyle"/>
          <w:rtl/>
        </w:rPr>
        <w:t xml:space="preserve"> &lt;&lt; דובר &gt;&gt; </w:t>
      </w:r>
      <w:bookmarkStart w:id="29219" w:name="_Toc123075247"/>
      <w:bookmarkStart w:id="29220" w:name="_Toc123076353"/>
      <w:r>
        <w:rPr>
          <w:rtl/>
        </w:rPr>
        <w:t>יסמין פרידמן (יש עתיד):</w:t>
      </w:r>
      <w:bookmarkEnd w:id="29219"/>
      <w:bookmarkEnd w:id="29220"/>
      <w:r w:rsidRPr="00431CED">
        <w:rPr>
          <w:rStyle w:val="TagStyle"/>
          <w:rtl/>
        </w:rPr>
        <w:t xml:space="preserve"> &lt;&lt; דובר &gt;&gt;</w:t>
      </w:r>
      <w:r>
        <w:rPr>
          <w:rtl/>
        </w:rPr>
        <w:t xml:space="preserve">   </w:t>
      </w:r>
      <w:bookmarkEnd w:id="29218"/>
    </w:p>
    <w:p w:rsidR="00182E1F" w:rsidRDefault="00182E1F" w:rsidP="00555870">
      <w:pPr>
        <w:pStyle w:val="KeepWithNext"/>
        <w:rPr>
          <w:rtl/>
          <w:lang w:eastAsia="he-IL"/>
        </w:rPr>
      </w:pPr>
    </w:p>
    <w:p w:rsidR="00182E1F" w:rsidRDefault="00182E1F" w:rsidP="00555870">
      <w:pPr>
        <w:rPr>
          <w:rtl/>
          <w:lang w:eastAsia="he-IL"/>
        </w:rPr>
      </w:pPr>
      <w:bookmarkStart w:id="29221" w:name="_ETM_Q56_689896"/>
      <w:bookmarkStart w:id="29222" w:name="_ETM_Q56_689976"/>
      <w:bookmarkEnd w:id="29221"/>
      <w:bookmarkEnd w:id="29222"/>
      <w:r>
        <w:rPr>
          <w:rFonts w:hint="cs"/>
          <w:rtl/>
          <w:lang w:eastAsia="he-IL"/>
        </w:rPr>
        <w:t xml:space="preserve">בוקר </w:t>
      </w:r>
      <w:bookmarkStart w:id="29223" w:name="_ETM_Q56_708114"/>
      <w:bookmarkEnd w:id="29223"/>
      <w:r>
        <w:rPr>
          <w:rFonts w:hint="cs"/>
          <w:rtl/>
          <w:lang w:eastAsia="he-IL"/>
        </w:rPr>
        <w:t xml:space="preserve">טוב, אדוני יושב-ראש הישיבה, שרה יקרה, חבריי חברי הכנסת. אני </w:t>
      </w:r>
      <w:bookmarkStart w:id="29224" w:name="_ETM_Q56_717814"/>
      <w:bookmarkEnd w:id="29224"/>
      <w:r>
        <w:rPr>
          <w:rFonts w:hint="cs"/>
          <w:rtl/>
          <w:lang w:eastAsia="he-IL"/>
        </w:rPr>
        <w:t xml:space="preserve">רוצה לדבר הבוקר על מפלגת נעם. אני רוצה </w:t>
      </w:r>
      <w:bookmarkStart w:id="29225" w:name="_ETM_Q56_722795"/>
      <w:bookmarkEnd w:id="29225"/>
      <w:r>
        <w:rPr>
          <w:rFonts w:hint="cs"/>
          <w:rtl/>
          <w:lang w:eastAsia="he-IL"/>
        </w:rPr>
        <w:t xml:space="preserve">להתייחס למפלגת נעם ולרשימה השחורה שכולנו נחשפנו אליה בסופ"ש </w:t>
      </w:r>
      <w:bookmarkStart w:id="29226" w:name="_ETM_Q56_731732"/>
      <w:bookmarkEnd w:id="29226"/>
      <w:r>
        <w:rPr>
          <w:rFonts w:hint="cs"/>
          <w:rtl/>
          <w:lang w:eastAsia="he-IL"/>
        </w:rPr>
        <w:t xml:space="preserve">האחרון. מפלגת נעם תיכנס לתפקידה בימים הקרובים. תקציבים יינתנו בידיה. </w:t>
      </w:r>
      <w:bookmarkStart w:id="29227" w:name="_ETM_Q56_740679"/>
      <w:bookmarkEnd w:id="29227"/>
      <w:r>
        <w:rPr>
          <w:rFonts w:hint="cs"/>
          <w:rtl/>
          <w:lang w:eastAsia="he-IL"/>
        </w:rPr>
        <w:t xml:space="preserve">עובדים יעמדו למרותה. מינהלת חדשה תקום, שמטרתה לא ברורה ומאוד מטרידה. </w:t>
      </w:r>
      <w:bookmarkStart w:id="29228" w:name="TOR_Q57"/>
      <w:bookmarkStart w:id="29229" w:name="_ETM_Q57_73731"/>
      <w:bookmarkStart w:id="29230" w:name="_ETM_Q57_73944"/>
      <w:bookmarkEnd w:id="29228"/>
      <w:bookmarkEnd w:id="29229"/>
      <w:bookmarkEnd w:id="29230"/>
      <w:r>
        <w:rPr>
          <w:rFonts w:hint="cs"/>
          <w:rtl/>
          <w:lang w:eastAsia="he-IL"/>
        </w:rPr>
        <w:t xml:space="preserve">בנוסף, בימים האחרונים נחשפה עבודת המחקר של המפלגה. מסתבר שבשנים </w:t>
      </w:r>
      <w:bookmarkStart w:id="29231" w:name="_ETM_Q57_89577"/>
      <w:bookmarkEnd w:id="29231"/>
      <w:r>
        <w:rPr>
          <w:rFonts w:hint="cs"/>
          <w:rtl/>
          <w:lang w:eastAsia="he-IL"/>
        </w:rPr>
        <w:t xml:space="preserve">האחרונות הם ממפים את היריבים שלהם, או כנראה סתם </w:t>
      </w:r>
      <w:bookmarkStart w:id="29232" w:name="_ETM_Q57_104200"/>
      <w:bookmarkEnd w:id="29232"/>
      <w:r>
        <w:rPr>
          <w:rFonts w:hint="cs"/>
          <w:rtl/>
          <w:lang w:eastAsia="he-IL"/>
        </w:rPr>
        <w:t xml:space="preserve">אנשים שמתישהו הם ירצו לרדוף. אנשים מקהילת הלהט"ב ממוינים לפי </w:t>
      </w:r>
      <w:bookmarkStart w:id="29233" w:name="_ETM_Q57_112234"/>
      <w:bookmarkEnd w:id="29233"/>
      <w:r>
        <w:rPr>
          <w:rFonts w:hint="cs"/>
          <w:rtl/>
          <w:lang w:eastAsia="he-IL"/>
        </w:rPr>
        <w:t xml:space="preserve">קטגוריות, אנשים ממשרד החינוך וארגונים שונים. </w:t>
      </w:r>
      <w:bookmarkStart w:id="29234" w:name="_ETM_Q57_181988"/>
      <w:bookmarkEnd w:id="29234"/>
    </w:p>
    <w:p w:rsidR="00182E1F" w:rsidRDefault="00182E1F" w:rsidP="00555870">
      <w:pPr>
        <w:rPr>
          <w:rtl/>
          <w:lang w:eastAsia="he-IL"/>
        </w:rPr>
      </w:pPr>
      <w:bookmarkStart w:id="29235" w:name="_ETM_Q57_182041"/>
      <w:bookmarkEnd w:id="29235"/>
    </w:p>
    <w:p w:rsidR="00182E1F" w:rsidRDefault="00182E1F" w:rsidP="00555870">
      <w:pPr>
        <w:rPr>
          <w:rtl/>
          <w:lang w:eastAsia="he-IL"/>
        </w:rPr>
      </w:pPr>
      <w:bookmarkStart w:id="29236" w:name="_ETM_Q57_182133"/>
      <w:bookmarkStart w:id="29237" w:name="_ETM_Q57_182202"/>
      <w:bookmarkEnd w:id="29236"/>
      <w:bookmarkEnd w:id="29237"/>
      <w:r>
        <w:rPr>
          <w:rFonts w:hint="cs"/>
          <w:rtl/>
          <w:lang w:eastAsia="he-IL"/>
        </w:rPr>
        <w:t xml:space="preserve">אחד הארגונים שמופיעים ברשימה </w:t>
      </w:r>
      <w:bookmarkStart w:id="29238" w:name="_ETM_Q57_124285"/>
      <w:bookmarkEnd w:id="29238"/>
      <w:r>
        <w:rPr>
          <w:rFonts w:hint="cs"/>
          <w:rtl/>
          <w:lang w:eastAsia="he-IL"/>
        </w:rPr>
        <w:t xml:space="preserve">השחורה של נעם הוא קרן מנדל, שעם בוגריו הגאים </w:t>
      </w:r>
      <w:bookmarkStart w:id="29239" w:name="_ETM_Q57_139007"/>
      <w:bookmarkEnd w:id="29239"/>
      <w:r>
        <w:rPr>
          <w:rFonts w:hint="cs"/>
          <w:rtl/>
          <w:lang w:eastAsia="he-IL"/>
        </w:rPr>
        <w:t xml:space="preserve">מאוד אני נמנית. למדתי שם במשך שנתיים </w:t>
      </w:r>
      <w:bookmarkStart w:id="29240" w:name="_ETM_Q57_162010"/>
      <w:bookmarkEnd w:id="29240"/>
      <w:r>
        <w:rPr>
          <w:rFonts w:hint="cs"/>
          <w:rtl/>
          <w:lang w:eastAsia="he-IL"/>
        </w:rPr>
        <w:t xml:space="preserve">יחד עם קבוצה נפלאה של אנשים, נשים וגברים, דתיים </w:t>
      </w:r>
      <w:r>
        <w:rPr>
          <w:rFonts w:hint="cs"/>
          <w:rtl/>
          <w:lang w:eastAsia="he-IL"/>
        </w:rPr>
        <w:lastRenderedPageBreak/>
        <w:t>וחילוניים, יהודים</w:t>
      </w:r>
      <w:bookmarkStart w:id="29241" w:name="_ETM_Q57_168361"/>
      <w:bookmarkEnd w:id="29241"/>
      <w:r>
        <w:rPr>
          <w:rFonts w:hint="cs"/>
          <w:rtl/>
          <w:lang w:eastAsia="he-IL"/>
        </w:rPr>
        <w:t xml:space="preserve"> וערבים. התוכנית חשפה אותי לעולמות שונים לחלוטין משלי, למנהגים </w:t>
      </w:r>
      <w:bookmarkStart w:id="29242" w:name="_ETM_Q57_192165"/>
      <w:bookmarkEnd w:id="29242"/>
      <w:r>
        <w:rPr>
          <w:rFonts w:hint="cs"/>
          <w:rtl/>
          <w:lang w:eastAsia="he-IL"/>
        </w:rPr>
        <w:t xml:space="preserve">ולאורח חיים שכנראה לא הייתי נחשפת אליהם, לטקסטים שכנראה </w:t>
      </w:r>
      <w:bookmarkStart w:id="29243" w:name="_ETM_Q57_205221"/>
      <w:bookmarkEnd w:id="29243"/>
      <w:r>
        <w:rPr>
          <w:rFonts w:hint="cs"/>
          <w:rtl/>
          <w:lang w:eastAsia="he-IL"/>
        </w:rPr>
        <w:t xml:space="preserve">לעולם לא הייתי קוראת; תוכנית </w:t>
      </w:r>
      <w:bookmarkStart w:id="29244" w:name="_ETM_Q57_206608"/>
      <w:bookmarkEnd w:id="29244"/>
      <w:r>
        <w:rPr>
          <w:rFonts w:hint="cs"/>
          <w:rtl/>
          <w:lang w:eastAsia="he-IL"/>
        </w:rPr>
        <w:t>שמטרתה לקרב לבבות, לקרב עולמות שונים ולהיווכח שבסופו של יום</w:t>
      </w:r>
      <w:bookmarkStart w:id="29245" w:name="_ETM_Q57_215148"/>
      <w:bookmarkEnd w:id="29245"/>
      <w:r>
        <w:rPr>
          <w:rFonts w:hint="cs"/>
          <w:rtl/>
          <w:lang w:eastAsia="he-IL"/>
        </w:rPr>
        <w:t xml:space="preserve"> יש בין כולנו הרבה יותר מהמשותף מאשר השונה. לכן </w:t>
      </w:r>
      <w:bookmarkStart w:id="29246" w:name="_ETM_Q57_222965"/>
      <w:bookmarkEnd w:id="29246"/>
      <w:r>
        <w:rPr>
          <w:rFonts w:hint="cs"/>
          <w:rtl/>
          <w:lang w:eastAsia="he-IL"/>
        </w:rPr>
        <w:t xml:space="preserve">התפלאתי לראות את שמה של קרן מנדל ברשימה השחורה. אגב, </w:t>
      </w:r>
      <w:bookmarkStart w:id="29247" w:name="_ETM_Q57_228456"/>
      <w:bookmarkEnd w:id="29247"/>
      <w:r>
        <w:rPr>
          <w:rFonts w:hint="cs"/>
          <w:rtl/>
          <w:lang w:eastAsia="he-IL"/>
        </w:rPr>
        <w:t>הנגב הוא חביב קרן מנדל. הם השקיעו רבות בפיתוח העיר ובפרויקטים שונים, וזו הזדמנות נהדרת להודות להם פה.</w:t>
      </w:r>
    </w:p>
    <w:p w:rsidR="00182E1F" w:rsidRDefault="00182E1F" w:rsidP="00555870">
      <w:pPr>
        <w:rPr>
          <w:rtl/>
          <w:lang w:eastAsia="he-IL"/>
        </w:rPr>
      </w:pPr>
      <w:bookmarkStart w:id="29248" w:name="_ETM_Q57_240811"/>
      <w:bookmarkStart w:id="29249" w:name="_ETM_Q57_240920"/>
      <w:bookmarkEnd w:id="29248"/>
      <w:bookmarkEnd w:id="29249"/>
    </w:p>
    <w:p w:rsidR="00182E1F" w:rsidRDefault="00182E1F" w:rsidP="00555870">
      <w:pPr>
        <w:rPr>
          <w:rtl/>
          <w:lang w:eastAsia="he-IL"/>
        </w:rPr>
      </w:pPr>
      <w:bookmarkStart w:id="29250" w:name="_ETM_Q57_240939"/>
      <w:bookmarkStart w:id="29251" w:name="_ETM_Q57_241022"/>
      <w:bookmarkEnd w:id="29250"/>
      <w:bookmarkEnd w:id="29251"/>
      <w:r>
        <w:rPr>
          <w:rFonts w:hint="cs"/>
          <w:rtl/>
          <w:lang w:eastAsia="he-IL"/>
        </w:rPr>
        <w:t xml:space="preserve">אבל בואו נמשיך </w:t>
      </w:r>
      <w:bookmarkStart w:id="29252" w:name="_ETM_Q57_238909"/>
      <w:bookmarkEnd w:id="29252"/>
      <w:r>
        <w:rPr>
          <w:rFonts w:hint="cs"/>
          <w:rtl/>
          <w:lang w:eastAsia="he-IL"/>
        </w:rPr>
        <w:t xml:space="preserve">להאיר דווקא בזרקור על הפינות החשוכות של נעם. אבי מעוז </w:t>
      </w:r>
      <w:bookmarkStart w:id="29253" w:name="_ETM_Q57_247356"/>
      <w:bookmarkEnd w:id="29253"/>
      <w:r>
        <w:rPr>
          <w:rFonts w:hint="cs"/>
          <w:rtl/>
          <w:lang w:eastAsia="he-IL"/>
        </w:rPr>
        <w:t>טוען להשתלטות פמיניסטית רדיקלית על הצבא. מסתבר שהמפלגה עורכת מעק</w:t>
      </w:r>
      <w:bookmarkStart w:id="29254" w:name="_ETM_Q57_255328"/>
      <w:bookmarkEnd w:id="29254"/>
      <w:r>
        <w:rPr>
          <w:rFonts w:hint="cs"/>
          <w:rtl/>
          <w:lang w:eastAsia="he-IL"/>
        </w:rPr>
        <w:t xml:space="preserve">ב רציף אחרי קבוצת נשים שאותן הוא מאשים באחריות לשילוב </w:t>
      </w:r>
      <w:bookmarkStart w:id="29255" w:name="_ETM_Q57_258158"/>
      <w:bookmarkEnd w:id="29255"/>
      <w:r>
        <w:rPr>
          <w:rFonts w:hint="cs"/>
          <w:rtl/>
          <w:lang w:eastAsia="he-IL"/>
        </w:rPr>
        <w:t xml:space="preserve">לוחמות. לחבורת הנשים הוא קורא "חבורת הנשים הזו". אין </w:t>
      </w:r>
      <w:bookmarkStart w:id="29256" w:name="_ETM_Q57_266504"/>
      <w:bookmarkEnd w:id="29256"/>
      <w:r>
        <w:rPr>
          <w:rFonts w:hint="cs"/>
          <w:rtl/>
          <w:lang w:eastAsia="he-IL"/>
        </w:rPr>
        <w:t>לי מושג מה דעותיהן הפוליטיות של נשים אלו</w:t>
      </w:r>
      <w:bookmarkStart w:id="29257" w:name="_ETM_Q57_266569"/>
      <w:bookmarkEnd w:id="29257"/>
      <w:r>
        <w:rPr>
          <w:rFonts w:hint="cs"/>
          <w:rtl/>
          <w:lang w:eastAsia="he-IL"/>
        </w:rPr>
        <w:t xml:space="preserve">, זה גם לא מעניין אותי, אבל סקרן אותי </w:t>
      </w:r>
      <w:bookmarkStart w:id="29258" w:name="_ETM_Q57_271705"/>
      <w:bookmarkEnd w:id="29258"/>
      <w:r>
        <w:rPr>
          <w:rFonts w:hint="cs"/>
          <w:rtl/>
          <w:lang w:eastAsia="he-IL"/>
        </w:rPr>
        <w:t xml:space="preserve">ממש לקרוא עליהן מעט, ואני חושבת שראוי שאשתף גם את </w:t>
      </w:r>
      <w:bookmarkStart w:id="29259" w:name="_ETM_Q57_278265"/>
      <w:bookmarkEnd w:id="29259"/>
      <w:r>
        <w:rPr>
          <w:rFonts w:hint="cs"/>
          <w:rtl/>
          <w:lang w:eastAsia="he-IL"/>
        </w:rPr>
        <w:t xml:space="preserve">הציבור. פרופ' פרנסס רדאי </w:t>
      </w:r>
      <w:r>
        <w:rPr>
          <w:rtl/>
          <w:lang w:eastAsia="he-IL"/>
        </w:rPr>
        <w:t>–</w:t>
      </w:r>
      <w:r>
        <w:rPr>
          <w:rFonts w:hint="cs"/>
          <w:rtl/>
          <w:lang w:eastAsia="he-IL"/>
        </w:rPr>
        <w:t xml:space="preserve"> פרנסס היא פרופסור אמריטוס </w:t>
      </w:r>
      <w:bookmarkStart w:id="29260" w:name="_ETM_Q57_282840"/>
      <w:bookmarkEnd w:id="29260"/>
      <w:r>
        <w:rPr>
          <w:rFonts w:hint="cs"/>
          <w:rtl/>
          <w:lang w:eastAsia="he-IL"/>
        </w:rPr>
        <w:t xml:space="preserve">בפקולטה למשפטים וראשת מכון קונקורד של המכללה למנהל. למדה כלכלה </w:t>
      </w:r>
      <w:bookmarkStart w:id="29261" w:name="_ETM_Q57_292212"/>
      <w:bookmarkEnd w:id="29261"/>
      <w:r>
        <w:rPr>
          <w:rFonts w:hint="cs"/>
          <w:rtl/>
          <w:lang w:eastAsia="he-IL"/>
        </w:rPr>
        <w:t xml:space="preserve">בלונדון; קיבלה הסמכה כבריסטר, המאפשרת הופעות בבית משפט; משלבת </w:t>
      </w:r>
      <w:bookmarkStart w:id="29262" w:name="_ETM_Q57_296125"/>
      <w:bookmarkEnd w:id="29262"/>
      <w:r>
        <w:rPr>
          <w:rFonts w:hint="cs"/>
          <w:rtl/>
          <w:lang w:eastAsia="he-IL"/>
        </w:rPr>
        <w:t>בין אקדמיה להופעות בבית המשפט במטרה להבטיח את קידומ</w:t>
      </w:r>
      <w:bookmarkStart w:id="29263" w:name="_ETM_Q57_306089"/>
      <w:bookmarkEnd w:id="29263"/>
      <w:r>
        <w:rPr>
          <w:rFonts w:hint="cs"/>
          <w:rtl/>
          <w:lang w:eastAsia="he-IL"/>
        </w:rPr>
        <w:t xml:space="preserve">ם של זכויות האדם, וכן את שוויון ההזדמנויות של עובדים, </w:t>
      </w:r>
      <w:bookmarkStart w:id="29264" w:name="_ETM_Q57_310297"/>
      <w:bookmarkEnd w:id="29264"/>
      <w:r>
        <w:rPr>
          <w:rFonts w:hint="cs"/>
          <w:rtl/>
          <w:lang w:eastAsia="he-IL"/>
        </w:rPr>
        <w:t>מיעוטים ונשים; ראשת תוכנית לימודי התואר השני בפקולטה למשפטים</w:t>
      </w:r>
      <w:bookmarkStart w:id="29265" w:name="_ETM_Q57_313114"/>
      <w:bookmarkEnd w:id="29265"/>
      <w:r>
        <w:rPr>
          <w:rFonts w:hint="cs"/>
          <w:rtl/>
          <w:lang w:eastAsia="he-IL"/>
        </w:rPr>
        <w:t xml:space="preserve">, המסלול האקדמי למכללה למנהל; מופקדת הקתדרה לדיני עבודה </w:t>
      </w:r>
      <w:bookmarkStart w:id="29266" w:name="_ETM_Q57_320077"/>
      <w:bookmarkEnd w:id="29266"/>
      <w:r>
        <w:rPr>
          <w:rFonts w:hint="cs"/>
          <w:rtl/>
          <w:lang w:eastAsia="he-IL"/>
        </w:rPr>
        <w:t xml:space="preserve">על שם ליברמן באוניברסיטה העברית; כיהנה כיו"ר האגודה הישראלית </w:t>
      </w:r>
      <w:bookmarkStart w:id="29267" w:name="_ETM_Q57_323543"/>
      <w:bookmarkEnd w:id="29267"/>
      <w:r>
        <w:rPr>
          <w:rFonts w:hint="cs"/>
          <w:rtl/>
          <w:lang w:eastAsia="he-IL"/>
        </w:rPr>
        <w:t xml:space="preserve">ללימודים פמיניסטיים וחקר המגדר; חברה בוועדת המומחים של האום לביעור </w:t>
      </w:r>
      <w:bookmarkStart w:id="29268" w:name="_ETM_Q57_335507"/>
      <w:bookmarkEnd w:id="29268"/>
      <w:r>
        <w:rPr>
          <w:rFonts w:hint="cs"/>
          <w:rtl/>
          <w:lang w:eastAsia="he-IL"/>
        </w:rPr>
        <w:t xml:space="preserve">אפליה נגד נשים; יו"ר ועדת לייפר ללימודי נשים; יו"ר </w:t>
      </w:r>
      <w:bookmarkStart w:id="29269" w:name="_ETM_Q57_340499"/>
      <w:bookmarkEnd w:id="29269"/>
      <w:r>
        <w:rPr>
          <w:rFonts w:hint="cs"/>
          <w:rtl/>
          <w:lang w:eastAsia="he-IL"/>
        </w:rPr>
        <w:t xml:space="preserve">והמייסדת של המרכז המשפטי של שדולת הנשים בישראל. בגין תרומתה </w:t>
      </w:r>
      <w:bookmarkStart w:id="29270" w:name="_ETM_Q57_343805"/>
      <w:bookmarkEnd w:id="29270"/>
      <w:r>
        <w:rPr>
          <w:rFonts w:hint="cs"/>
          <w:rtl/>
          <w:lang w:eastAsia="he-IL"/>
        </w:rPr>
        <w:t>לזכויות אדם זכתה פרופ' רדאי בתוארי כבוד מטעם אוניברסיטת קופנהגן</w:t>
      </w:r>
      <w:bookmarkStart w:id="29271" w:name="_ETM_Q57_352461"/>
      <w:bookmarkEnd w:id="29271"/>
      <w:r>
        <w:rPr>
          <w:rFonts w:hint="cs"/>
          <w:rtl/>
          <w:lang w:eastAsia="he-IL"/>
        </w:rPr>
        <w:t xml:space="preserve"> ובפרופסורה של כבוד מטעם אוניברסיטת לונדון. נשמעת אישה </w:t>
      </w:r>
      <w:bookmarkStart w:id="29272" w:name="_ETM_Q57_358379"/>
      <w:bookmarkEnd w:id="29272"/>
      <w:r>
        <w:rPr>
          <w:rFonts w:hint="cs"/>
          <w:rtl/>
          <w:lang w:eastAsia="he-IL"/>
        </w:rPr>
        <w:t xml:space="preserve">ששווה להכיר. </w:t>
      </w:r>
    </w:p>
    <w:p w:rsidR="00182E1F" w:rsidRDefault="00182E1F" w:rsidP="00555870">
      <w:pPr>
        <w:rPr>
          <w:rtl/>
          <w:lang w:eastAsia="he-IL"/>
        </w:rPr>
      </w:pPr>
      <w:bookmarkStart w:id="29273" w:name="_ETM_Q57_354319"/>
      <w:bookmarkStart w:id="29274" w:name="_ETM_Q57_354463"/>
      <w:bookmarkStart w:id="29275" w:name="_ETM_Q57_354553"/>
      <w:bookmarkStart w:id="29276" w:name="_ETM_Q57_354596"/>
      <w:bookmarkEnd w:id="29273"/>
      <w:bookmarkEnd w:id="29274"/>
      <w:bookmarkEnd w:id="29275"/>
      <w:bookmarkEnd w:id="29276"/>
    </w:p>
    <w:p w:rsidR="00182E1F" w:rsidRDefault="00182E1F" w:rsidP="00555870">
      <w:pPr>
        <w:pStyle w:val="af5"/>
        <w:rPr>
          <w:rtl/>
        </w:rPr>
      </w:pPr>
      <w:bookmarkStart w:id="29277" w:name="ET_interruption_6197_4"/>
      <w:r w:rsidRPr="000F5F5D">
        <w:rPr>
          <w:rStyle w:val="TagStyle"/>
          <w:rtl/>
        </w:rPr>
        <w:t xml:space="preserve"> &lt;&lt; קריאה &gt;&gt;</w:t>
      </w:r>
      <w:r w:rsidRPr="00A265EA">
        <w:rPr>
          <w:rStyle w:val="TagStyle"/>
          <w:rtl/>
        </w:rPr>
        <w:t xml:space="preserve"> </w:t>
      </w:r>
      <w:r>
        <w:rPr>
          <w:rtl/>
        </w:rPr>
        <w:t>שרת הכלכלה והתעשייה אורנה ברביבאי:</w:t>
      </w:r>
      <w:r w:rsidRPr="00A265EA">
        <w:rPr>
          <w:rStyle w:val="TagStyle"/>
          <w:rtl/>
        </w:rPr>
        <w:t xml:space="preserve"> </w:t>
      </w:r>
      <w:r w:rsidRPr="000F5F5D">
        <w:rPr>
          <w:rStyle w:val="TagStyle"/>
          <w:rtl/>
        </w:rPr>
        <w:t>&lt;&lt; קריאה &gt;&gt;</w:t>
      </w:r>
      <w:r>
        <w:rPr>
          <w:rtl/>
        </w:rPr>
        <w:t xml:space="preserve">  </w:t>
      </w:r>
      <w:bookmarkEnd w:id="29277"/>
    </w:p>
    <w:p w:rsidR="00182E1F" w:rsidRDefault="00182E1F" w:rsidP="00555870">
      <w:pPr>
        <w:pStyle w:val="KeepWithNext"/>
        <w:rPr>
          <w:rtl/>
          <w:lang w:eastAsia="he-IL"/>
        </w:rPr>
      </w:pPr>
    </w:p>
    <w:p w:rsidR="00182E1F" w:rsidRDefault="00182E1F" w:rsidP="00555870">
      <w:pPr>
        <w:rPr>
          <w:rtl/>
          <w:lang w:eastAsia="he-IL"/>
        </w:rPr>
      </w:pPr>
      <w:bookmarkStart w:id="29278" w:name="_ETM_Q57_356836"/>
      <w:bookmarkEnd w:id="29278"/>
      <w:r>
        <w:rPr>
          <w:rFonts w:hint="cs"/>
          <w:rtl/>
          <w:lang w:eastAsia="he-IL"/>
        </w:rPr>
        <w:t>- - - רשימה.</w:t>
      </w:r>
      <w:bookmarkStart w:id="29279" w:name="_ETM_Q57_361054"/>
      <w:bookmarkEnd w:id="29279"/>
    </w:p>
    <w:p w:rsidR="00182E1F" w:rsidRDefault="00182E1F" w:rsidP="00555870">
      <w:pPr>
        <w:rPr>
          <w:rtl/>
          <w:lang w:eastAsia="he-IL"/>
        </w:rPr>
      </w:pPr>
      <w:bookmarkStart w:id="29280" w:name="_ETM_Q57_361101"/>
      <w:bookmarkEnd w:id="29280"/>
    </w:p>
    <w:p w:rsidR="00182E1F" w:rsidRDefault="00182E1F" w:rsidP="00555870">
      <w:pPr>
        <w:pStyle w:val="-"/>
        <w:rPr>
          <w:rtl/>
        </w:rPr>
      </w:pPr>
      <w:bookmarkStart w:id="29281" w:name="ET_speakercontinue_6231_5"/>
      <w:r w:rsidRPr="000F5F5D">
        <w:rPr>
          <w:rStyle w:val="TagStyle"/>
          <w:rtl/>
        </w:rPr>
        <w:t xml:space="preserve"> &lt;&lt; דובר_המשך &gt;&gt;</w:t>
      </w:r>
      <w:r w:rsidRPr="00A265EA">
        <w:rPr>
          <w:rStyle w:val="TagStyle"/>
          <w:rtl/>
        </w:rPr>
        <w:t xml:space="preserve"> </w:t>
      </w:r>
      <w:r>
        <w:rPr>
          <w:rtl/>
        </w:rPr>
        <w:t>יסמין פרידמן (יש עתיד):</w:t>
      </w:r>
      <w:r w:rsidRPr="00A265EA">
        <w:rPr>
          <w:rStyle w:val="TagStyle"/>
          <w:rtl/>
        </w:rPr>
        <w:t xml:space="preserve"> </w:t>
      </w:r>
      <w:r w:rsidRPr="000F5F5D">
        <w:rPr>
          <w:rStyle w:val="TagStyle"/>
          <w:rtl/>
        </w:rPr>
        <w:t>&lt;&lt; דובר_המשך &gt;&gt;</w:t>
      </w:r>
      <w:r>
        <w:rPr>
          <w:rtl/>
        </w:rPr>
        <w:t xml:space="preserve">  </w:t>
      </w:r>
      <w:bookmarkEnd w:id="29281"/>
    </w:p>
    <w:p w:rsidR="00182E1F" w:rsidRDefault="00182E1F" w:rsidP="00555870">
      <w:pPr>
        <w:pStyle w:val="KeepWithNext"/>
        <w:rPr>
          <w:rtl/>
          <w:lang w:eastAsia="he-IL"/>
        </w:rPr>
      </w:pPr>
      <w:bookmarkStart w:id="29282" w:name="_ETM_Q57_360151"/>
      <w:bookmarkEnd w:id="29282"/>
    </w:p>
    <w:p w:rsidR="00182E1F" w:rsidRDefault="00182E1F" w:rsidP="00555870">
      <w:pPr>
        <w:rPr>
          <w:rtl/>
        </w:rPr>
      </w:pPr>
      <w:bookmarkStart w:id="29283" w:name="_ETM_Q57_360207"/>
      <w:bookmarkEnd w:id="29283"/>
      <w:r>
        <w:rPr>
          <w:rFonts w:hint="cs"/>
          <w:rtl/>
          <w:lang w:eastAsia="he-IL"/>
        </w:rPr>
        <w:t>כן.</w:t>
      </w:r>
      <w:bookmarkStart w:id="29284" w:name="_ETM_Q57_362461"/>
      <w:bookmarkStart w:id="29285" w:name="_ETM_Q57_364383"/>
      <w:bookmarkStart w:id="29286" w:name="_ETM_Q57_73811"/>
      <w:bookmarkStart w:id="29287" w:name="_ETM_Q57_73866"/>
      <w:bookmarkEnd w:id="29284"/>
      <w:bookmarkEnd w:id="29285"/>
      <w:bookmarkEnd w:id="29286"/>
      <w:bookmarkEnd w:id="29287"/>
      <w:r>
        <w:rPr>
          <w:rFonts w:hint="cs"/>
          <w:rtl/>
        </w:rPr>
        <w:t xml:space="preserve"> </w:t>
      </w:r>
      <w:bookmarkStart w:id="29288" w:name="_ETM_Q57_364087"/>
      <w:bookmarkStart w:id="29289" w:name="_ETM_Q57_364179"/>
      <w:bookmarkStart w:id="29290" w:name="_ETM_Q57_364263"/>
      <w:bookmarkStart w:id="29291" w:name="_ETM_Q57_364354"/>
      <w:bookmarkEnd w:id="29288"/>
      <w:bookmarkEnd w:id="29289"/>
      <w:bookmarkEnd w:id="29290"/>
      <w:bookmarkEnd w:id="29291"/>
      <w:r>
        <w:rPr>
          <w:rFonts w:hint="cs"/>
          <w:rtl/>
        </w:rPr>
        <w:t xml:space="preserve">יש עוד מישהי </w:t>
      </w:r>
      <w:r>
        <w:rPr>
          <w:rtl/>
        </w:rPr>
        <w:t>–</w:t>
      </w:r>
      <w:r>
        <w:rPr>
          <w:rFonts w:hint="cs"/>
          <w:rtl/>
        </w:rPr>
        <w:t xml:space="preserve"> ד"ר אסתר הרצוג. הרצוג היא מרצה </w:t>
      </w:r>
      <w:bookmarkStart w:id="29292" w:name="_ETM_Q57_367632"/>
      <w:bookmarkEnd w:id="29292"/>
      <w:r>
        <w:rPr>
          <w:rFonts w:hint="cs"/>
          <w:rtl/>
        </w:rPr>
        <w:t xml:space="preserve">בכירה לאנתרופולוגיה ומייסדת תנועת ש.י.ן </w:t>
      </w:r>
      <w:r>
        <w:rPr>
          <w:rtl/>
        </w:rPr>
        <w:t>–</w:t>
      </w:r>
      <w:r>
        <w:rPr>
          <w:rFonts w:hint="cs"/>
          <w:rtl/>
        </w:rPr>
        <w:t xml:space="preserve"> לשוויון ייצוג נשים, ופרלמנט </w:t>
      </w:r>
      <w:bookmarkStart w:id="29293" w:name="_ETM_Q57_373965"/>
      <w:bookmarkEnd w:id="29293"/>
      <w:r>
        <w:rPr>
          <w:rFonts w:hint="cs"/>
          <w:rtl/>
        </w:rPr>
        <w:t xml:space="preserve">נשים. שימשה ראש החוג למדעי החברה וראש ההתמחות באנתרופולוגיה במכללת </w:t>
      </w:r>
      <w:bookmarkStart w:id="29294" w:name="_ETM_Q57_378770"/>
      <w:bookmarkEnd w:id="29294"/>
      <w:r>
        <w:rPr>
          <w:rFonts w:hint="cs"/>
          <w:rtl/>
        </w:rPr>
        <w:t xml:space="preserve">בית ברל; מרצה במכללות צפת ולוינסקי; זכתה בפרס הישראלי לביקורת </w:t>
      </w:r>
      <w:bookmarkStart w:id="29295" w:name="_ETM_Q57_390006"/>
      <w:bookmarkEnd w:id="29295"/>
      <w:r>
        <w:rPr>
          <w:rFonts w:hint="cs"/>
          <w:rtl/>
        </w:rPr>
        <w:t xml:space="preserve">התקשורת על שם אברמוביץ. ב-2010 החלה ללמד גם בלימודי התואר </w:t>
      </w:r>
      <w:bookmarkStart w:id="29296" w:name="_ETM_Q57_392339"/>
      <w:bookmarkEnd w:id="29296"/>
      <w:r>
        <w:rPr>
          <w:rFonts w:hint="cs"/>
          <w:rtl/>
        </w:rPr>
        <w:t xml:space="preserve">השני במכללת לוינסקי לחינוך. שני נושאים מרכזיים מרכיבים את </w:t>
      </w:r>
      <w:bookmarkStart w:id="29297" w:name="_ETM_Q57_402035"/>
      <w:bookmarkEnd w:id="29297"/>
      <w:r>
        <w:rPr>
          <w:rFonts w:hint="cs"/>
          <w:rtl/>
        </w:rPr>
        <w:t xml:space="preserve">עבודתה של אסתר הרצוג בהוראה ובמחקר </w:t>
      </w:r>
      <w:r>
        <w:rPr>
          <w:rtl/>
        </w:rPr>
        <w:t>–</w:t>
      </w:r>
      <w:r>
        <w:rPr>
          <w:rFonts w:hint="cs"/>
          <w:rtl/>
        </w:rPr>
        <w:t xml:space="preserve"> ביורוקרטיה ומגדר. לוקחת </w:t>
      </w:r>
      <w:bookmarkStart w:id="29298" w:name="_ETM_Q57_405836"/>
      <w:bookmarkEnd w:id="29298"/>
      <w:r>
        <w:rPr>
          <w:rFonts w:hint="cs"/>
          <w:rtl/>
        </w:rPr>
        <w:t xml:space="preserve">חלק פעיל במאבק נגד זנות וסחר בנשים, נשים בפוליטיקה והעצמת </w:t>
      </w:r>
      <w:bookmarkStart w:id="29299" w:name="_ETM_Q57_415662"/>
      <w:bookmarkEnd w:id="29299"/>
      <w:r>
        <w:rPr>
          <w:rFonts w:hint="cs"/>
          <w:rtl/>
        </w:rPr>
        <w:t>נשים במרחב הציבורי. מאיים מאוד.</w:t>
      </w:r>
    </w:p>
    <w:p w:rsidR="00182E1F" w:rsidRDefault="00182E1F" w:rsidP="00555870">
      <w:pPr>
        <w:rPr>
          <w:rtl/>
        </w:rPr>
      </w:pPr>
      <w:bookmarkStart w:id="29300" w:name="_ETM_Q57_418376"/>
      <w:bookmarkStart w:id="29301" w:name="_ETM_Q57_418460"/>
      <w:bookmarkEnd w:id="29300"/>
      <w:bookmarkEnd w:id="29301"/>
    </w:p>
    <w:p w:rsidR="00182E1F" w:rsidRDefault="00182E1F" w:rsidP="00555870">
      <w:pPr>
        <w:rPr>
          <w:rtl/>
        </w:rPr>
      </w:pPr>
      <w:bookmarkStart w:id="29302" w:name="_ETM_Q57_418519"/>
      <w:bookmarkStart w:id="29303" w:name="_ETM_Q57_418636"/>
      <w:bookmarkEnd w:id="29302"/>
      <w:bookmarkEnd w:id="29303"/>
      <w:r>
        <w:rPr>
          <w:rFonts w:hint="cs"/>
          <w:rtl/>
        </w:rPr>
        <w:lastRenderedPageBreak/>
        <w:t xml:space="preserve">יש עוד כמה נשים ברשימה השחורה </w:t>
      </w:r>
      <w:bookmarkStart w:id="29304" w:name="_ETM_Q57_418123"/>
      <w:bookmarkEnd w:id="29304"/>
      <w:r>
        <w:rPr>
          <w:rFonts w:hint="cs"/>
          <w:rtl/>
        </w:rPr>
        <w:t xml:space="preserve">של נעם. מה שמצאתי שמשותף לכולן </w:t>
      </w:r>
      <w:r>
        <w:rPr>
          <w:rtl/>
        </w:rPr>
        <w:t>–</w:t>
      </w:r>
      <w:r>
        <w:rPr>
          <w:rFonts w:hint="cs"/>
          <w:rtl/>
        </w:rPr>
        <w:t xml:space="preserve"> הן משכילות, ופועלות </w:t>
      </w:r>
      <w:bookmarkStart w:id="29305" w:name="_ETM_Q57_427786"/>
      <w:bookmarkEnd w:id="29305"/>
      <w:r>
        <w:rPr>
          <w:rFonts w:hint="cs"/>
          <w:rtl/>
        </w:rPr>
        <w:t>שנים רבות בתחום של מגדר, קידום נשים ושוויון נשים.</w:t>
      </w:r>
      <w:bookmarkStart w:id="29306" w:name="_ETM_Q57_432625"/>
      <w:bookmarkStart w:id="29307" w:name="_ETM_Q57_432707"/>
      <w:bookmarkStart w:id="29308" w:name="_ETM_Q57_432752"/>
      <w:bookmarkStart w:id="29309" w:name="_ETM_Q57_432829"/>
      <w:bookmarkEnd w:id="29306"/>
      <w:bookmarkEnd w:id="29307"/>
      <w:bookmarkEnd w:id="29308"/>
      <w:bookmarkEnd w:id="29309"/>
      <w:r>
        <w:rPr>
          <w:rFonts w:hint="cs"/>
          <w:rtl/>
        </w:rPr>
        <w:t xml:space="preserve"> יסלח לי </w:t>
      </w:r>
      <w:bookmarkStart w:id="29310" w:name="_ETM_Q57_434001"/>
      <w:bookmarkEnd w:id="29310"/>
      <w:r>
        <w:rPr>
          <w:rFonts w:hint="cs"/>
          <w:rtl/>
        </w:rPr>
        <w:t xml:space="preserve">אבי מעוז אם אומר לו שכנראה גם אם יחיה </w:t>
      </w:r>
      <w:bookmarkStart w:id="29311" w:name="_ETM_Q57_434887"/>
      <w:bookmarkEnd w:id="29311"/>
      <w:r>
        <w:rPr>
          <w:rFonts w:hint="cs"/>
          <w:rtl/>
        </w:rPr>
        <w:t xml:space="preserve">שתי תקופות חיים כנראה לא יגיע להישגים המרשימים </w:t>
      </w:r>
      <w:bookmarkStart w:id="29312" w:name="_ETM_Q57_439328"/>
      <w:bookmarkEnd w:id="29312"/>
      <w:r>
        <w:rPr>
          <w:rFonts w:hint="cs"/>
          <w:rtl/>
        </w:rPr>
        <w:t>של נשים אלו.</w:t>
      </w:r>
      <w:bookmarkStart w:id="29313" w:name="_ETM_Q57_443440"/>
      <w:bookmarkEnd w:id="29313"/>
    </w:p>
    <w:p w:rsidR="00182E1F" w:rsidRDefault="00182E1F" w:rsidP="00555870">
      <w:pPr>
        <w:rPr>
          <w:rtl/>
        </w:rPr>
      </w:pPr>
      <w:bookmarkStart w:id="29314" w:name="_ETM_Q57_443547"/>
      <w:bookmarkEnd w:id="29314"/>
    </w:p>
    <w:p w:rsidR="00182E1F" w:rsidRDefault="00182E1F" w:rsidP="00555870">
      <w:pPr>
        <w:rPr>
          <w:rtl/>
        </w:rPr>
      </w:pPr>
      <w:bookmarkStart w:id="29315" w:name="_ETM_Q57_443569"/>
      <w:bookmarkStart w:id="29316" w:name="_ETM_Q57_443698"/>
      <w:bookmarkEnd w:id="29315"/>
      <w:bookmarkEnd w:id="29316"/>
      <w:r>
        <w:rPr>
          <w:rFonts w:hint="cs"/>
          <w:rtl/>
        </w:rPr>
        <w:t xml:space="preserve">לסיכום, אשמח מאוד אם חבר הכנסת אבי </w:t>
      </w:r>
      <w:bookmarkStart w:id="29317" w:name="_ETM_Q57_449184"/>
      <w:bookmarkEnd w:id="29317"/>
      <w:r>
        <w:rPr>
          <w:rFonts w:hint="cs"/>
          <w:rtl/>
        </w:rPr>
        <w:t xml:space="preserve">מעוז יסביר לנו כמה דברים, או בקיצור יש לי כמה </w:t>
      </w:r>
      <w:bookmarkStart w:id="29318" w:name="_ETM_Q57_450492"/>
      <w:bookmarkEnd w:id="29318"/>
      <w:r>
        <w:rPr>
          <w:rFonts w:hint="cs"/>
          <w:rtl/>
        </w:rPr>
        <w:t>שאלות, וחבל שהוא לא פה, אבל אולי הוא</w:t>
      </w:r>
      <w:bookmarkStart w:id="29319" w:name="_ETM_Q57_452677"/>
      <w:bookmarkEnd w:id="29319"/>
      <w:r>
        <w:rPr>
          <w:rFonts w:hint="cs"/>
          <w:rtl/>
        </w:rPr>
        <w:t xml:space="preserve"> ישמע עליהן בעקיפין:</w:t>
      </w:r>
      <w:bookmarkStart w:id="29320" w:name="_ETM_Q57_452658"/>
      <w:bookmarkEnd w:id="29320"/>
      <w:r>
        <w:rPr>
          <w:rFonts w:hint="cs"/>
          <w:rtl/>
        </w:rPr>
        <w:t xml:space="preserve"> </w:t>
      </w:r>
      <w:bookmarkStart w:id="29321" w:name="_ETM_Q57_459495"/>
      <w:bookmarkEnd w:id="29321"/>
      <w:r>
        <w:rPr>
          <w:rFonts w:hint="cs"/>
          <w:rtl/>
        </w:rPr>
        <w:t xml:space="preserve">1. </w:t>
      </w:r>
      <w:bookmarkStart w:id="29322" w:name="_ETM_Q57_452749"/>
      <w:bookmarkStart w:id="29323" w:name="_ETM_Q57_452770"/>
      <w:bookmarkStart w:id="29324" w:name="_ETM_Q57_452871"/>
      <w:bookmarkEnd w:id="29322"/>
      <w:bookmarkEnd w:id="29323"/>
      <w:bookmarkEnd w:id="29324"/>
      <w:r>
        <w:rPr>
          <w:rFonts w:hint="cs"/>
          <w:rtl/>
        </w:rPr>
        <w:t>מה מטרת הרשימה?</w:t>
      </w:r>
      <w:bookmarkStart w:id="29325" w:name="_ETM_Q57_459203"/>
      <w:bookmarkEnd w:id="29325"/>
      <w:r>
        <w:rPr>
          <w:rFonts w:hint="cs"/>
          <w:rtl/>
        </w:rPr>
        <w:t xml:space="preserve"> 2. איזה עוד פרמטרים קיימים ברשימה חוץ מעיסוק בקידום נשים, שוויון מגדרי ולהט"ב? 3. האם הם מתכוונים להרחיב את </w:t>
      </w:r>
      <w:bookmarkStart w:id="29326" w:name="_ETM_Q57_470720"/>
      <w:bookmarkEnd w:id="29326"/>
      <w:r>
        <w:rPr>
          <w:rFonts w:hint="cs"/>
          <w:rtl/>
        </w:rPr>
        <w:t xml:space="preserve">הרשימה? 4. האם הרשות לזהות יהודית מתכננת לשלול אזרחות מאנשים </w:t>
      </w:r>
      <w:bookmarkStart w:id="29327" w:name="_ETM_Q57_477217"/>
      <w:bookmarkEnd w:id="29327"/>
      <w:r>
        <w:rPr>
          <w:rFonts w:hint="cs"/>
          <w:rtl/>
        </w:rPr>
        <w:t xml:space="preserve">המופיעים ברשימה? 5. מה מטרתה, למעשה, של הרשות </w:t>
      </w:r>
      <w:bookmarkStart w:id="29328" w:name="_ETM_Q57_477880"/>
      <w:bookmarkEnd w:id="29328"/>
      <w:r>
        <w:rPr>
          <w:rFonts w:hint="cs"/>
          <w:rtl/>
        </w:rPr>
        <w:t>לזהות לאומית, מה תקציבה ומהן תוכניות העבודה שלה?</w:t>
      </w:r>
      <w:bookmarkStart w:id="29329" w:name="_ETM_Q57_487806"/>
      <w:bookmarkEnd w:id="29329"/>
      <w:r>
        <w:rPr>
          <w:rFonts w:hint="cs"/>
          <w:rtl/>
        </w:rPr>
        <w:t xml:space="preserve"> תודה רבה.</w:t>
      </w:r>
    </w:p>
    <w:p w:rsidR="00182E1F" w:rsidRDefault="00182E1F" w:rsidP="00555870">
      <w:pPr>
        <w:rPr>
          <w:rtl/>
        </w:rPr>
      </w:pPr>
    </w:p>
    <w:p w:rsidR="00182E1F" w:rsidRDefault="00182E1F" w:rsidP="00555870">
      <w:pPr>
        <w:pStyle w:val="af6"/>
        <w:rPr>
          <w:rtl/>
        </w:rPr>
      </w:pPr>
      <w:r w:rsidRPr="000F5F5D">
        <w:rPr>
          <w:rStyle w:val="TagStyle"/>
          <w:rtl/>
        </w:rPr>
        <w:t xml:space="preserve"> &lt;&lt; יור &gt;&gt;</w:t>
      </w:r>
      <w:r w:rsidRPr="00C81049">
        <w:rPr>
          <w:rStyle w:val="TagStyle"/>
          <w:rtl/>
        </w:rPr>
        <w:t xml:space="preserve"> </w:t>
      </w:r>
      <w:r>
        <w:rPr>
          <w:rtl/>
        </w:rPr>
        <w:t>היו"ר ישראל אייכלר:</w:t>
      </w:r>
      <w:r w:rsidRPr="00C81049">
        <w:rPr>
          <w:rStyle w:val="TagStyle"/>
          <w:rtl/>
        </w:rPr>
        <w:t xml:space="preserve"> </w:t>
      </w:r>
      <w:r w:rsidRPr="000F5F5D">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תודה רבה לחברת הכנסת יסמין פרידמן. חברת הכנסת עאידה </w:t>
      </w:r>
      <w:bookmarkStart w:id="29330" w:name="_ETM_Q57_492961"/>
      <w:bookmarkEnd w:id="29330"/>
      <w:r>
        <w:rPr>
          <w:rFonts w:hint="cs"/>
          <w:rtl/>
          <w:lang w:eastAsia="he-IL"/>
        </w:rPr>
        <w:t>תומא סלימאן.</w:t>
      </w:r>
    </w:p>
    <w:p w:rsidR="00182E1F" w:rsidRDefault="00182E1F" w:rsidP="00555870">
      <w:pPr>
        <w:rPr>
          <w:rtl/>
          <w:lang w:eastAsia="he-IL"/>
        </w:rPr>
      </w:pPr>
    </w:p>
    <w:p w:rsidR="00182E1F" w:rsidRDefault="00182E1F" w:rsidP="00555870">
      <w:pPr>
        <w:pStyle w:val="a4"/>
        <w:rPr>
          <w:rtl/>
        </w:rPr>
      </w:pPr>
      <w:bookmarkStart w:id="29331" w:name="ET_speaker_5761_7"/>
      <w:r w:rsidRPr="000F5F5D">
        <w:rPr>
          <w:rStyle w:val="TagStyle"/>
          <w:rtl/>
        </w:rPr>
        <w:t xml:space="preserve"> &lt;&lt; דובר &gt;&gt;</w:t>
      </w:r>
      <w:r w:rsidRPr="00C81049">
        <w:rPr>
          <w:rStyle w:val="TagStyle"/>
          <w:rtl/>
        </w:rPr>
        <w:t xml:space="preserve"> </w:t>
      </w:r>
      <w:bookmarkStart w:id="29332" w:name="_Toc123075248"/>
      <w:bookmarkStart w:id="29333" w:name="_Toc123076354"/>
      <w:r>
        <w:rPr>
          <w:rtl/>
        </w:rPr>
        <w:t>עאידה תומא סלימאן (חד"ש-תע"ל):</w:t>
      </w:r>
      <w:bookmarkEnd w:id="29332"/>
      <w:bookmarkEnd w:id="29333"/>
      <w:r w:rsidRPr="00C81049">
        <w:rPr>
          <w:rStyle w:val="TagStyle"/>
          <w:rtl/>
        </w:rPr>
        <w:t xml:space="preserve"> </w:t>
      </w:r>
      <w:r w:rsidRPr="000F5F5D">
        <w:rPr>
          <w:rStyle w:val="TagStyle"/>
          <w:rtl/>
        </w:rPr>
        <w:t>&lt;&lt; דובר &gt;&gt;</w:t>
      </w:r>
      <w:r>
        <w:rPr>
          <w:rtl/>
        </w:rPr>
        <w:t xml:space="preserve">  </w:t>
      </w:r>
      <w:bookmarkEnd w:id="29331"/>
    </w:p>
    <w:p w:rsidR="00182E1F" w:rsidRDefault="00182E1F" w:rsidP="00555870">
      <w:pPr>
        <w:pStyle w:val="KeepWithNext"/>
        <w:rPr>
          <w:rtl/>
          <w:lang w:eastAsia="he-IL"/>
        </w:rPr>
      </w:pPr>
    </w:p>
    <w:p w:rsidR="00182E1F" w:rsidRDefault="00182E1F" w:rsidP="00555870">
      <w:pPr>
        <w:rPr>
          <w:rtl/>
          <w:lang w:eastAsia="he-IL"/>
        </w:rPr>
      </w:pPr>
      <w:bookmarkStart w:id="29334" w:name="_ETM_Q57_518218"/>
      <w:bookmarkStart w:id="29335" w:name="_ETM_Q57_518318"/>
      <w:bookmarkEnd w:id="29334"/>
      <w:bookmarkEnd w:id="29335"/>
      <w:r>
        <w:rPr>
          <w:rFonts w:hint="cs"/>
          <w:rtl/>
          <w:lang w:eastAsia="he-IL"/>
        </w:rPr>
        <w:t xml:space="preserve">תודה, כבוד היושב-ראש. האמת ששמעתי חברי כנסת </w:t>
      </w:r>
      <w:bookmarkStart w:id="29336" w:name="_ETM_Q57_523288"/>
      <w:bookmarkEnd w:id="29336"/>
      <w:r>
        <w:rPr>
          <w:rFonts w:hint="cs"/>
          <w:rtl/>
          <w:lang w:eastAsia="he-IL"/>
        </w:rPr>
        <w:t xml:space="preserve">משתפים בסיפורים אישיים, וחשבתי לי: אימא שלי, זיכרונה לברכה, </w:t>
      </w:r>
      <w:bookmarkStart w:id="29337" w:name="_ETM_Q57_536776"/>
      <w:bookmarkEnd w:id="29337"/>
      <w:r>
        <w:rPr>
          <w:rFonts w:hint="cs"/>
          <w:rtl/>
          <w:lang w:eastAsia="he-IL"/>
        </w:rPr>
        <w:t xml:space="preserve">היא מהדור שחי את הנכבה, שעבר את הנכבה. אף פעם </w:t>
      </w:r>
      <w:bookmarkStart w:id="29338" w:name="_ETM_Q57_542882"/>
      <w:bookmarkEnd w:id="29338"/>
      <w:r>
        <w:rPr>
          <w:rFonts w:hint="cs"/>
          <w:rtl/>
          <w:lang w:eastAsia="he-IL"/>
        </w:rPr>
        <w:t xml:space="preserve">לא סיפרו לנו, לא היא ולא אבא, מה עבר עליהם </w:t>
      </w:r>
      <w:bookmarkStart w:id="29339" w:name="_ETM_Q57_547368"/>
      <w:bookmarkEnd w:id="29339"/>
      <w:r>
        <w:rPr>
          <w:rFonts w:hint="cs"/>
          <w:rtl/>
          <w:lang w:eastAsia="he-IL"/>
        </w:rPr>
        <w:t xml:space="preserve">ב-48' בנכבה. לפני כמה שנים, כעשר שנים, התיישבתי לידה ושאלתי </w:t>
      </w:r>
      <w:bookmarkStart w:id="29340" w:name="_ETM_Q57_556893"/>
      <w:bookmarkEnd w:id="29340"/>
      <w:r>
        <w:rPr>
          <w:rFonts w:hint="cs"/>
          <w:rtl/>
          <w:lang w:eastAsia="he-IL"/>
        </w:rPr>
        <w:t xml:space="preserve">אותה: מה את זוכרת מהימים ההם? והיא סיפרה לי סיפורים </w:t>
      </w:r>
      <w:bookmarkStart w:id="29341" w:name="_ETM_Q57_560793"/>
      <w:bookmarkEnd w:id="29341"/>
      <w:r>
        <w:rPr>
          <w:rFonts w:hint="cs"/>
          <w:rtl/>
          <w:lang w:eastAsia="he-IL"/>
        </w:rPr>
        <w:t xml:space="preserve">זוועתיים, שהיא זכרה אותם. שאלתי אותה שאלה </w:t>
      </w:r>
      <w:r>
        <w:rPr>
          <w:rtl/>
          <w:lang w:eastAsia="he-IL"/>
        </w:rPr>
        <w:t>–</w:t>
      </w:r>
      <w:r>
        <w:rPr>
          <w:rFonts w:hint="cs"/>
          <w:rtl/>
          <w:lang w:eastAsia="he-IL"/>
        </w:rPr>
        <w:t xml:space="preserve"> אני לא </w:t>
      </w:r>
      <w:bookmarkStart w:id="29342" w:name="_ETM_Q57_568153"/>
      <w:bookmarkEnd w:id="29342"/>
      <w:r>
        <w:rPr>
          <w:rFonts w:hint="cs"/>
          <w:rtl/>
          <w:lang w:eastAsia="he-IL"/>
        </w:rPr>
        <w:t xml:space="preserve">איכנס עכשיו לסיפורים, כי אין לי זמן, לצערי </w:t>
      </w:r>
      <w:r>
        <w:rPr>
          <w:rtl/>
          <w:lang w:eastAsia="he-IL"/>
        </w:rPr>
        <w:t>–</w:t>
      </w:r>
      <w:r>
        <w:rPr>
          <w:rFonts w:hint="cs"/>
          <w:rtl/>
          <w:lang w:eastAsia="he-IL"/>
        </w:rPr>
        <w:t xml:space="preserve"> </w:t>
      </w:r>
      <w:bookmarkStart w:id="29343" w:name="_ETM_Q57_573718"/>
      <w:bookmarkEnd w:id="29343"/>
      <w:r>
        <w:rPr>
          <w:rFonts w:hint="cs"/>
          <w:rtl/>
          <w:lang w:eastAsia="he-IL"/>
        </w:rPr>
        <w:t xml:space="preserve">למה לא סיפרת לנו אף פעם? למה לא אמרת לנו </w:t>
      </w:r>
      <w:bookmarkStart w:id="29344" w:name="_ETM_Q57_580471"/>
      <w:bookmarkEnd w:id="29344"/>
      <w:r>
        <w:rPr>
          <w:rFonts w:hint="cs"/>
          <w:rtl/>
          <w:lang w:eastAsia="he-IL"/>
        </w:rPr>
        <w:t xml:space="preserve">מה עברת ב-48' ומה ראית? זה היה טראומה. הסתכלה עליי </w:t>
      </w:r>
      <w:bookmarkStart w:id="29345" w:name="_ETM_Q57_587572"/>
      <w:bookmarkEnd w:id="29345"/>
      <w:r>
        <w:rPr>
          <w:rFonts w:hint="cs"/>
          <w:rtl/>
          <w:lang w:eastAsia="he-IL"/>
        </w:rPr>
        <w:t xml:space="preserve">ואמרה לי: איך זה היה עוזר לך להסתדר? היינו צריכים </w:t>
      </w:r>
      <w:bookmarkStart w:id="29346" w:name="_ETM_Q57_593492"/>
      <w:bookmarkEnd w:id="29346"/>
      <w:r>
        <w:rPr>
          <w:rFonts w:hint="cs"/>
          <w:rtl/>
          <w:lang w:eastAsia="he-IL"/>
        </w:rPr>
        <w:t xml:space="preserve">למצוא דרך להסתדר עם המצב החדש. היום אני שואלת את </w:t>
      </w:r>
      <w:bookmarkStart w:id="29347" w:name="_ETM_Q57_599732"/>
      <w:bookmarkEnd w:id="29347"/>
      <w:r>
        <w:rPr>
          <w:rFonts w:hint="cs"/>
          <w:rtl/>
          <w:lang w:eastAsia="he-IL"/>
        </w:rPr>
        <w:t xml:space="preserve">עצמי, 74 שנים אחרי </w:t>
      </w:r>
      <w:bookmarkStart w:id="29348" w:name="_ETM_Q57_602063"/>
      <w:bookmarkEnd w:id="29348"/>
      <w:r>
        <w:rPr>
          <w:rtl/>
          <w:lang w:eastAsia="he-IL"/>
        </w:rPr>
        <w:t>–</w:t>
      </w:r>
      <w:r>
        <w:rPr>
          <w:rFonts w:hint="cs"/>
          <w:rtl/>
          <w:lang w:eastAsia="he-IL"/>
        </w:rPr>
        <w:t xml:space="preserve"> אנחנו יודעים מה קורה, ואנחנו רואים </w:t>
      </w:r>
      <w:bookmarkStart w:id="29349" w:name="_ETM_Q57_608548"/>
      <w:bookmarkEnd w:id="29349"/>
      <w:r>
        <w:rPr>
          <w:rFonts w:hint="cs"/>
          <w:rtl/>
          <w:lang w:eastAsia="he-IL"/>
        </w:rPr>
        <w:t xml:space="preserve">מה הולך להתחולל במדינה; כבר רואים את הניצנים של זה, </w:t>
      </w:r>
      <w:bookmarkStart w:id="29350" w:name="_ETM_Q57_610168"/>
      <w:bookmarkEnd w:id="29350"/>
      <w:r>
        <w:rPr>
          <w:rFonts w:hint="cs"/>
          <w:rtl/>
          <w:lang w:eastAsia="he-IL"/>
        </w:rPr>
        <w:t xml:space="preserve">וכבר כמה שנים רואים את הניצנים של זה </w:t>
      </w:r>
      <w:r>
        <w:rPr>
          <w:rtl/>
          <w:lang w:eastAsia="he-IL"/>
        </w:rPr>
        <w:t>–</w:t>
      </w:r>
      <w:r>
        <w:rPr>
          <w:rFonts w:hint="cs"/>
          <w:rtl/>
          <w:lang w:eastAsia="he-IL"/>
        </w:rPr>
        <w:t xml:space="preserve"> איך נסתדר. איך נסתדר במצב שלאחר חוק הלאום </w:t>
      </w:r>
      <w:bookmarkStart w:id="29351" w:name="_ETM_Q57_624934"/>
      <w:bookmarkEnd w:id="29351"/>
      <w:r>
        <w:rPr>
          <w:rFonts w:hint="cs"/>
          <w:rtl/>
          <w:lang w:eastAsia="he-IL"/>
        </w:rPr>
        <w:t xml:space="preserve">יצאו אנשים לרחובות והתנגדו לחוק, אבל החוק הפך לחוק </w:t>
      </w:r>
      <w:bookmarkStart w:id="29352" w:name="_ETM_Q57_632454"/>
      <w:bookmarkEnd w:id="29352"/>
      <w:r>
        <w:rPr>
          <w:rFonts w:hint="cs"/>
          <w:rtl/>
          <w:lang w:eastAsia="he-IL"/>
        </w:rPr>
        <w:t xml:space="preserve">בתוך ספר החוקים, שממנו נגזרים הרבה חוקים שמטרתם העיקרית היא </w:t>
      </w:r>
      <w:bookmarkStart w:id="29353" w:name="_ETM_Q57_642015"/>
      <w:bookmarkEnd w:id="29353"/>
      <w:r>
        <w:rPr>
          <w:rFonts w:hint="cs"/>
          <w:rtl/>
          <w:lang w:eastAsia="he-IL"/>
        </w:rPr>
        <w:t xml:space="preserve">לבסס את העליונות היהודית במדינה; בסופו של דבר מובילים, </w:t>
      </w:r>
      <w:bookmarkStart w:id="29354" w:name="_ETM_Q57_647496"/>
      <w:bookmarkEnd w:id="29354"/>
      <w:r>
        <w:rPr>
          <w:rFonts w:hint="cs"/>
          <w:rtl/>
          <w:lang w:eastAsia="he-IL"/>
        </w:rPr>
        <w:t xml:space="preserve">בצורה מאוד ברורה, יום אחרי יום, לביסוס האפרטהייד ונרמול משטר </w:t>
      </w:r>
      <w:bookmarkStart w:id="29355" w:name="_ETM_Q57_653661"/>
      <w:bookmarkEnd w:id="29355"/>
      <w:r>
        <w:rPr>
          <w:rFonts w:hint="cs"/>
          <w:rtl/>
          <w:lang w:eastAsia="he-IL"/>
        </w:rPr>
        <w:t xml:space="preserve">אפרטהייד לא רק בשטחים הכבושים, אלא גם בתוך ישראל. </w:t>
      </w:r>
    </w:p>
    <w:p w:rsidR="00182E1F" w:rsidRDefault="00182E1F" w:rsidP="00555870">
      <w:pPr>
        <w:rPr>
          <w:rtl/>
          <w:lang w:eastAsia="he-IL"/>
        </w:rPr>
      </w:pPr>
    </w:p>
    <w:p w:rsidR="00182E1F" w:rsidRPr="00F83204" w:rsidRDefault="00182E1F" w:rsidP="00555870">
      <w:pPr>
        <w:rPr>
          <w:rtl/>
          <w:lang w:eastAsia="he-IL"/>
        </w:rPr>
      </w:pPr>
      <w:r>
        <w:rPr>
          <w:rFonts w:hint="cs"/>
          <w:rtl/>
          <w:lang w:eastAsia="he-IL"/>
        </w:rPr>
        <w:t xml:space="preserve">תקשיבו </w:t>
      </w:r>
      <w:bookmarkStart w:id="29356" w:name="_ETM_Q57_663645"/>
      <w:bookmarkEnd w:id="29356"/>
      <w:r>
        <w:rPr>
          <w:rFonts w:hint="cs"/>
          <w:rtl/>
          <w:lang w:eastAsia="he-IL"/>
        </w:rPr>
        <w:t xml:space="preserve">לדיונים שמתקיימים בתוך הכנסת, תקשיבו לשיח שמתקיים בתוך הכנסת, </w:t>
      </w:r>
      <w:bookmarkStart w:id="29357" w:name="_ETM_Q57_670126"/>
      <w:bookmarkEnd w:id="29357"/>
      <w:r>
        <w:rPr>
          <w:rFonts w:hint="cs"/>
          <w:rtl/>
          <w:lang w:eastAsia="he-IL"/>
        </w:rPr>
        <w:t xml:space="preserve">ותנסו לתאר לעצמכם איך אישה כמוני, או גבר, ערבי, </w:t>
      </w:r>
      <w:bookmarkStart w:id="29358" w:name="_ETM_Q57_678255"/>
      <w:bookmarkEnd w:id="29358"/>
      <w:r>
        <w:rPr>
          <w:rFonts w:hint="cs"/>
          <w:rtl/>
          <w:lang w:eastAsia="he-IL"/>
        </w:rPr>
        <w:t>פלסטיני, אזרח מדינת ישראל, שמנסה להסתדר ורואה מה קורה, ומבי</w:t>
      </w:r>
      <w:bookmarkStart w:id="29359" w:name="_ETM_Q57_687215"/>
      <w:bookmarkEnd w:id="29359"/>
      <w:r>
        <w:rPr>
          <w:rFonts w:hint="cs"/>
          <w:rtl/>
          <w:lang w:eastAsia="he-IL"/>
        </w:rPr>
        <w:t xml:space="preserve">ן שתוך תקופה מאוד קצרה נעשה נרמול לעניין של העליונות היהודית, והוא הפך לסוג של </w:t>
      </w:r>
      <w:bookmarkStart w:id="29360" w:name="_ETM_Q57_694559"/>
      <w:bookmarkEnd w:id="29360"/>
      <w:r>
        <w:rPr>
          <w:rFonts w:hint="cs"/>
          <w:rtl/>
          <w:lang w:eastAsia="he-IL"/>
        </w:rPr>
        <w:t xml:space="preserve">הכלל, והכול מגויס כדי להמשיך בעליונות הזאת. </w:t>
      </w:r>
      <w:bookmarkStart w:id="29361" w:name="_ETM_Q57_704719"/>
      <w:bookmarkEnd w:id="29361"/>
      <w:r>
        <w:rPr>
          <w:rFonts w:hint="cs"/>
          <w:rtl/>
          <w:lang w:eastAsia="he-IL"/>
        </w:rPr>
        <w:t xml:space="preserve">תסתכלו על החוק הזה, שאנחנו מדברים עליו, שהולך לנרמל </w:t>
      </w:r>
      <w:bookmarkStart w:id="29362" w:name="_ETM_Q57_705597"/>
      <w:bookmarkEnd w:id="29362"/>
      <w:r>
        <w:rPr>
          <w:rFonts w:hint="cs"/>
          <w:rtl/>
          <w:lang w:eastAsia="he-IL"/>
        </w:rPr>
        <w:t xml:space="preserve">לא רק את הכיבוש </w:t>
      </w:r>
      <w:r>
        <w:rPr>
          <w:rtl/>
          <w:lang w:eastAsia="he-IL"/>
        </w:rPr>
        <w:t>–</w:t>
      </w:r>
      <w:r>
        <w:rPr>
          <w:rFonts w:hint="cs"/>
          <w:rtl/>
          <w:lang w:eastAsia="he-IL"/>
        </w:rPr>
        <w:t xml:space="preserve"> כבר נורמל מזמן </w:t>
      </w:r>
      <w:r>
        <w:rPr>
          <w:rtl/>
          <w:lang w:eastAsia="he-IL"/>
        </w:rPr>
        <w:t>–</w:t>
      </w:r>
      <w:r>
        <w:rPr>
          <w:rFonts w:hint="cs"/>
          <w:rtl/>
          <w:lang w:eastAsia="he-IL"/>
        </w:rPr>
        <w:t xml:space="preserve"> אלא </w:t>
      </w:r>
      <w:bookmarkStart w:id="29363" w:name="_ETM_Q57_710958"/>
      <w:bookmarkEnd w:id="29363"/>
      <w:r>
        <w:rPr>
          <w:rFonts w:hint="cs"/>
          <w:rtl/>
          <w:lang w:eastAsia="he-IL"/>
        </w:rPr>
        <w:t xml:space="preserve">לנרמל את הסיפוח; </w:t>
      </w:r>
      <w:r>
        <w:rPr>
          <w:rFonts w:hint="cs"/>
          <w:rtl/>
          <w:lang w:eastAsia="he-IL"/>
        </w:rPr>
        <w:lastRenderedPageBreak/>
        <w:t xml:space="preserve">המעבר מכיבוש לקולוניאליזם, למצב </w:t>
      </w:r>
      <w:bookmarkStart w:id="29364" w:name="_ETM_Q57_727531"/>
      <w:bookmarkEnd w:id="29364"/>
      <w:r>
        <w:rPr>
          <w:rFonts w:hint="cs"/>
          <w:rtl/>
          <w:lang w:eastAsia="he-IL"/>
        </w:rPr>
        <w:t xml:space="preserve">שימשיך. הרי לא מנסים לשקר. אומרים בתוכנית הפוליטית של </w:t>
      </w:r>
      <w:bookmarkStart w:id="29365" w:name="_ETM_Q57_734693"/>
      <w:bookmarkEnd w:id="29365"/>
      <w:r>
        <w:rPr>
          <w:rFonts w:hint="cs"/>
          <w:rtl/>
          <w:lang w:eastAsia="he-IL"/>
        </w:rPr>
        <w:t>המפלגה של סמוטריץ', בתוכנית הפוליטית שלהם, שהמטרה היא לחתור לסיפוח</w:t>
      </w:r>
      <w:bookmarkStart w:id="29366" w:name="_ETM_Q57_741309"/>
      <w:bookmarkEnd w:id="29366"/>
      <w:r>
        <w:rPr>
          <w:rFonts w:hint="cs"/>
          <w:rtl/>
          <w:lang w:eastAsia="he-IL"/>
        </w:rPr>
        <w:t xml:space="preserve"> של השטחים הכבושים הפלסטיניים.</w:t>
      </w:r>
    </w:p>
    <w:p w:rsidR="00182E1F" w:rsidRDefault="00182E1F" w:rsidP="00555870">
      <w:pPr>
        <w:rPr>
          <w:rtl/>
          <w:lang w:eastAsia="he-IL"/>
        </w:rPr>
      </w:pPr>
      <w:bookmarkStart w:id="29367" w:name="_ETM_Q57_489892"/>
      <w:bookmarkEnd w:id="29367"/>
    </w:p>
    <w:p w:rsidR="00182E1F" w:rsidRDefault="00182E1F" w:rsidP="00555870">
      <w:pPr>
        <w:rPr>
          <w:rtl/>
          <w:lang w:eastAsia="he-IL"/>
        </w:rPr>
      </w:pPr>
      <w:bookmarkStart w:id="29368" w:name="TOR_Q58"/>
      <w:bookmarkEnd w:id="29368"/>
      <w:r>
        <w:rPr>
          <w:rFonts w:hint="cs"/>
          <w:rtl/>
          <w:lang w:eastAsia="he-IL"/>
        </w:rPr>
        <w:t xml:space="preserve">לא חשוב עכשיו להתווכח על השם, איך זה נקרא; כולנו מבינים על מה מדובר. הרי </w:t>
      </w:r>
      <w:bookmarkStart w:id="29369" w:name="_ETM_Q58_151218"/>
      <w:bookmarkEnd w:id="29369"/>
      <w:r>
        <w:rPr>
          <w:rFonts w:hint="cs"/>
          <w:rtl/>
          <w:lang w:eastAsia="he-IL"/>
        </w:rPr>
        <w:t xml:space="preserve">מה החוק הזה שאנחנו מדברים עליו? החוק הזה קובע שסמוטריץ' </w:t>
      </w:r>
      <w:bookmarkStart w:id="29370" w:name="_ETM_Q58_159754"/>
      <w:bookmarkEnd w:id="29370"/>
      <w:r>
        <w:rPr>
          <w:rFonts w:hint="cs"/>
          <w:rtl/>
          <w:lang w:eastAsia="he-IL"/>
        </w:rPr>
        <w:t xml:space="preserve">יהיה המושל של השטחים הפלסטיניים הכבושים, סמוטריץ', שמאמין שצריך להכשיר </w:t>
      </w:r>
      <w:bookmarkStart w:id="29371" w:name="_ETM_Q58_165240"/>
      <w:bookmarkEnd w:id="29371"/>
      <w:r>
        <w:rPr>
          <w:rFonts w:hint="cs"/>
          <w:rtl/>
          <w:lang w:eastAsia="he-IL"/>
        </w:rPr>
        <w:t xml:space="preserve">את המאחזים, להגביר הריסת מבנים פלסטיניים, לגזול עוד ועוד אדמות </w:t>
      </w:r>
      <w:bookmarkStart w:id="29372" w:name="_ETM_Q58_174410"/>
      <w:bookmarkEnd w:id="29372"/>
      <w:r>
        <w:rPr>
          <w:rFonts w:hint="cs"/>
          <w:rtl/>
          <w:lang w:eastAsia="he-IL"/>
        </w:rPr>
        <w:t xml:space="preserve">פלסטיניות ולספח את הגדה המערבית. יהיה בידיים שלו גם </w:t>
      </w:r>
      <w:bookmarkStart w:id="29373" w:name="_ETM_Q58_182105"/>
      <w:bookmarkEnd w:id="29373"/>
      <w:r>
        <w:rPr>
          <w:rFonts w:hint="cs"/>
          <w:rtl/>
          <w:lang w:eastAsia="he-IL"/>
        </w:rPr>
        <w:t xml:space="preserve">העניין של אשרות כניסה ואשרות שהייה, וגם אשרות עבודה, </w:t>
      </w:r>
      <w:bookmarkStart w:id="29374" w:name="_ETM_Q58_189076"/>
      <w:bookmarkEnd w:id="29374"/>
      <w:r>
        <w:rPr>
          <w:rFonts w:hint="cs"/>
          <w:rtl/>
          <w:lang w:eastAsia="he-IL"/>
        </w:rPr>
        <w:t xml:space="preserve">והכול יהיה באחריות שלו, והוא יפעל כראות עיניו. </w:t>
      </w:r>
    </w:p>
    <w:p w:rsidR="00182E1F" w:rsidRDefault="00182E1F" w:rsidP="00555870">
      <w:pPr>
        <w:rPr>
          <w:rtl/>
          <w:lang w:eastAsia="he-IL"/>
        </w:rPr>
      </w:pPr>
      <w:bookmarkStart w:id="29375" w:name="_ETM_Q58_193695"/>
      <w:bookmarkStart w:id="29376" w:name="_ETM_Q58_193742"/>
      <w:bookmarkStart w:id="29377" w:name="_ETM_Q58_193871"/>
      <w:bookmarkEnd w:id="29375"/>
      <w:bookmarkEnd w:id="29376"/>
      <w:bookmarkEnd w:id="29377"/>
    </w:p>
    <w:p w:rsidR="00182E1F" w:rsidRDefault="00182E1F" w:rsidP="00555870">
      <w:pPr>
        <w:rPr>
          <w:rtl/>
          <w:lang w:eastAsia="he-IL"/>
        </w:rPr>
      </w:pPr>
      <w:bookmarkStart w:id="29378" w:name="_ETM_Q58_193912"/>
      <w:bookmarkEnd w:id="29378"/>
      <w:r>
        <w:rPr>
          <w:rFonts w:hint="cs"/>
          <w:rtl/>
          <w:lang w:eastAsia="he-IL"/>
        </w:rPr>
        <w:t xml:space="preserve">תסתכלו מהמקום </w:t>
      </w:r>
      <w:bookmarkStart w:id="29379" w:name="_ETM_Q58_194582"/>
      <w:bookmarkEnd w:id="29379"/>
      <w:r>
        <w:rPr>
          <w:rFonts w:hint="cs"/>
          <w:rtl/>
          <w:lang w:eastAsia="he-IL"/>
        </w:rPr>
        <w:t xml:space="preserve">שלי, כאישה שמסתכלת, מה מבטיחה לנו הממשלה הזאת כנשים. מצד </w:t>
      </w:r>
      <w:bookmarkStart w:id="29380" w:name="_ETM_Q58_202924"/>
      <w:bookmarkEnd w:id="29380"/>
      <w:r>
        <w:rPr>
          <w:rFonts w:hint="cs"/>
          <w:rtl/>
          <w:lang w:eastAsia="he-IL"/>
        </w:rPr>
        <w:t xml:space="preserve">אחד מדובר על כך שמדינת ישראל – הבטיחו לנו לא שתחתום על </w:t>
      </w:r>
      <w:bookmarkStart w:id="29381" w:name="_ETM_Q58_209696"/>
      <w:bookmarkEnd w:id="29381"/>
      <w:r>
        <w:rPr>
          <w:rFonts w:hint="cs"/>
          <w:rtl/>
          <w:lang w:eastAsia="he-IL"/>
        </w:rPr>
        <w:t xml:space="preserve">אמנת איסטנבול. שנים של מאבק שניהלנו עד ששכנענו, והגיעו גם </w:t>
      </w:r>
      <w:bookmarkStart w:id="29382" w:name="_ETM_Q58_217092"/>
      <w:bookmarkEnd w:id="29382"/>
      <w:r>
        <w:rPr>
          <w:rFonts w:hint="cs"/>
          <w:rtl/>
          <w:lang w:eastAsia="he-IL"/>
        </w:rPr>
        <w:t xml:space="preserve">שר החוץ וגם שר המשפטים, והיום שר החוץ הפך לראש </w:t>
      </w:r>
      <w:bookmarkStart w:id="29383" w:name="_ETM_Q58_222072"/>
      <w:bookmarkEnd w:id="29383"/>
      <w:r>
        <w:rPr>
          <w:rFonts w:hint="cs"/>
          <w:rtl/>
          <w:lang w:eastAsia="he-IL"/>
        </w:rPr>
        <w:t>הממשלה, והבטיחו באירוע חגיגי שחותמים על אמנת איסטנבול.</w:t>
      </w:r>
    </w:p>
    <w:p w:rsidR="00182E1F" w:rsidRDefault="00182E1F" w:rsidP="00555870">
      <w:pPr>
        <w:rPr>
          <w:rtl/>
          <w:lang w:eastAsia="he-IL"/>
        </w:rPr>
      </w:pPr>
      <w:bookmarkStart w:id="29384" w:name="_ETM_Q58_227788"/>
      <w:bookmarkStart w:id="29385" w:name="_ETM_Q58_227825"/>
      <w:bookmarkEnd w:id="29384"/>
      <w:bookmarkEnd w:id="29385"/>
    </w:p>
    <w:p w:rsidR="00182E1F" w:rsidRDefault="00182E1F" w:rsidP="00555870">
      <w:pPr>
        <w:pStyle w:val="af6"/>
        <w:keepNext/>
        <w:rPr>
          <w:rtl/>
        </w:rPr>
      </w:pPr>
      <w:r w:rsidRPr="00211095">
        <w:rPr>
          <w:rStyle w:val="TagStyle"/>
          <w:rtl/>
        </w:rPr>
        <w:t xml:space="preserve"> &lt;&lt; יור &gt;&gt; </w:t>
      </w:r>
      <w:r>
        <w:rPr>
          <w:rtl/>
        </w:rPr>
        <w:t>היו"ר ישראל אייכלר:</w:t>
      </w:r>
      <w:r w:rsidRPr="00211095">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29386" w:name="_ETM_Q58_228539"/>
      <w:bookmarkEnd w:id="29386"/>
      <w:r>
        <w:rPr>
          <w:rFonts w:hint="cs"/>
          <w:rtl/>
          <w:lang w:eastAsia="he-IL"/>
        </w:rPr>
        <w:t>הזמן הסתיים.</w:t>
      </w:r>
    </w:p>
    <w:p w:rsidR="00182E1F" w:rsidRDefault="00182E1F" w:rsidP="00555870">
      <w:pPr>
        <w:rPr>
          <w:rtl/>
          <w:lang w:eastAsia="he-IL"/>
        </w:rPr>
      </w:pPr>
      <w:bookmarkStart w:id="29387" w:name="_ETM_Q58_225356"/>
      <w:bookmarkStart w:id="29388" w:name="_ETM_Q58_225389"/>
      <w:bookmarkStart w:id="29389" w:name="_ETM_Q58_225584"/>
      <w:bookmarkEnd w:id="29387"/>
      <w:bookmarkEnd w:id="29388"/>
      <w:bookmarkEnd w:id="29389"/>
    </w:p>
    <w:p w:rsidR="00182E1F" w:rsidRDefault="001E749C" w:rsidP="001E749C">
      <w:pPr>
        <w:pStyle w:val="-"/>
        <w:rPr>
          <w:rtl/>
        </w:rPr>
      </w:pPr>
      <w:bookmarkStart w:id="29390" w:name="ET_speakercontinue_5761_1402"/>
      <w:r w:rsidRPr="001E749C">
        <w:rPr>
          <w:rStyle w:val="TagStyle"/>
          <w:rtl/>
        </w:rPr>
        <w:t xml:space="preserve"> &lt;&lt; דובר_המשך &gt;&gt;</w:t>
      </w:r>
      <w:r w:rsidR="00182E1F" w:rsidRPr="00211095">
        <w:rPr>
          <w:rStyle w:val="TagStyle"/>
          <w:rtl/>
        </w:rPr>
        <w:t xml:space="preserve"> </w:t>
      </w:r>
      <w:bookmarkStart w:id="29391" w:name="_Toc123075249"/>
      <w:r w:rsidR="00182E1F">
        <w:rPr>
          <w:rtl/>
        </w:rPr>
        <w:t>עאידה תומא סלימאן (חד"ש-תע"ל):</w:t>
      </w:r>
      <w:bookmarkEnd w:id="29391"/>
      <w:r w:rsidR="00182E1F" w:rsidRPr="00211095">
        <w:rPr>
          <w:rStyle w:val="TagStyle"/>
          <w:rtl/>
        </w:rPr>
        <w:t xml:space="preserve"> </w:t>
      </w:r>
      <w:r w:rsidRPr="001E749C">
        <w:rPr>
          <w:rStyle w:val="TagStyle"/>
          <w:rtl/>
        </w:rPr>
        <w:t>&lt;&lt; דובר_המשך &gt;&gt;</w:t>
      </w:r>
      <w:bookmarkEnd w:id="29390"/>
      <w:r w:rsidRPr="001E749C">
        <w:rPr>
          <w:rStyle w:val="TagStyle"/>
          <w:rtl/>
        </w:rPr>
        <w:t xml:space="preserve"> </w:t>
      </w:r>
      <w:r w:rsidR="00182E1F">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עכשיו אומרים </w:t>
      </w:r>
      <w:bookmarkStart w:id="29392" w:name="_ETM_Q58_232368"/>
      <w:bookmarkEnd w:id="29392"/>
      <w:r>
        <w:rPr>
          <w:rFonts w:hint="cs"/>
          <w:rtl/>
          <w:lang w:eastAsia="he-IL"/>
        </w:rPr>
        <w:t xml:space="preserve">לנו שכל זה ירד לטמיון. מה שהתחילה שקד בממשלה הקודמת </w:t>
      </w:r>
      <w:bookmarkStart w:id="29393" w:name="_ETM_Q58_235495"/>
      <w:bookmarkEnd w:id="29393"/>
      <w:r>
        <w:rPr>
          <w:rFonts w:hint="cs"/>
          <w:rtl/>
          <w:lang w:eastAsia="he-IL"/>
        </w:rPr>
        <w:t>יסיימו סמוטריץ' ונתניהו.</w:t>
      </w:r>
    </w:p>
    <w:p w:rsidR="00182E1F" w:rsidRDefault="00182E1F" w:rsidP="00555870">
      <w:pPr>
        <w:rPr>
          <w:rtl/>
          <w:lang w:eastAsia="he-IL"/>
        </w:rPr>
      </w:pPr>
      <w:bookmarkStart w:id="29394" w:name="_ETM_Q58_241232"/>
      <w:bookmarkStart w:id="29395" w:name="_ETM_Q58_241273"/>
      <w:bookmarkEnd w:id="29394"/>
      <w:bookmarkEnd w:id="29395"/>
    </w:p>
    <w:p w:rsidR="00182E1F" w:rsidRPr="00211095" w:rsidRDefault="00182E1F" w:rsidP="00555870">
      <w:pPr>
        <w:rPr>
          <w:rtl/>
          <w:lang w:eastAsia="he-IL"/>
        </w:rPr>
      </w:pPr>
      <w:r>
        <w:rPr>
          <w:rFonts w:hint="cs"/>
          <w:rtl/>
          <w:lang w:eastAsia="he-IL"/>
        </w:rPr>
        <w:t>ותסתכלו על עוד ועוד דברים: כל</w:t>
      </w:r>
      <w:bookmarkStart w:id="29396" w:name="_ETM_Q58_242361"/>
      <w:bookmarkEnd w:id="29396"/>
      <w:r>
        <w:rPr>
          <w:rFonts w:hint="cs"/>
          <w:rtl/>
          <w:lang w:eastAsia="he-IL"/>
        </w:rPr>
        <w:t xml:space="preserve"> העניין של המאבק בפשיעה, כל העניין של מה </w:t>
      </w:r>
      <w:bookmarkStart w:id="29397" w:name="_ETM_Q58_246547"/>
      <w:bookmarkEnd w:id="29397"/>
      <w:r>
        <w:rPr>
          <w:rFonts w:hint="cs"/>
          <w:rtl/>
          <w:lang w:eastAsia="he-IL"/>
        </w:rPr>
        <w:t xml:space="preserve">המעמד של האוכלוסייה הערבית, על העובדה שאתה יכול להיות זקוק </w:t>
      </w:r>
      <w:bookmarkStart w:id="29398" w:name="_ETM_Q58_251739"/>
      <w:bookmarkEnd w:id="29398"/>
      <w:r>
        <w:rPr>
          <w:rFonts w:hint="cs"/>
          <w:rtl/>
          <w:lang w:eastAsia="he-IL"/>
        </w:rPr>
        <w:t xml:space="preserve">לרופא שיטפל בך, אבל הוא יימנע בגלל האמונה שלו. </w:t>
      </w:r>
      <w:bookmarkStart w:id="29399" w:name="_ETM_Q58_258526"/>
      <w:bookmarkStart w:id="29400" w:name="_ETM_Q58_258561"/>
      <w:bookmarkStart w:id="29401" w:name="_ETM_Q58_258695"/>
      <w:bookmarkStart w:id="29402" w:name="_ETM_Q58_258724"/>
      <w:bookmarkEnd w:id="29399"/>
      <w:bookmarkEnd w:id="29400"/>
      <w:bookmarkEnd w:id="29401"/>
      <w:bookmarkEnd w:id="29402"/>
      <w:r>
        <w:rPr>
          <w:rFonts w:hint="cs"/>
          <w:rtl/>
          <w:lang w:eastAsia="he-IL"/>
        </w:rPr>
        <w:t xml:space="preserve">וכל </w:t>
      </w:r>
      <w:bookmarkStart w:id="29403" w:name="_ETM_Q58_257408"/>
      <w:bookmarkEnd w:id="29403"/>
      <w:r>
        <w:rPr>
          <w:rFonts w:hint="cs"/>
          <w:rtl/>
          <w:lang w:eastAsia="he-IL"/>
        </w:rPr>
        <w:t xml:space="preserve">זה, אני אומרת: עברנו הרבה דברים; ההורים שלי עברו נכבה </w:t>
      </w:r>
      <w:bookmarkStart w:id="29404" w:name="_ETM_Q58_263142"/>
      <w:bookmarkEnd w:id="29404"/>
      <w:r>
        <w:rPr>
          <w:rFonts w:hint="cs"/>
          <w:rtl/>
          <w:lang w:eastAsia="he-IL"/>
        </w:rPr>
        <w:t>ושרדו; אני בטוחה מאוד שגם נעבור את זה, אבל המחיר</w:t>
      </w:r>
      <w:bookmarkStart w:id="29405" w:name="_ETM_Q58_270955"/>
      <w:bookmarkEnd w:id="29405"/>
      <w:r>
        <w:rPr>
          <w:rFonts w:hint="cs"/>
          <w:rtl/>
          <w:lang w:eastAsia="he-IL"/>
        </w:rPr>
        <w:t xml:space="preserve"> יהיה כבד, וכבד מאוד, לצערי הרב.</w:t>
      </w:r>
    </w:p>
    <w:p w:rsidR="00182E1F" w:rsidRDefault="00182E1F" w:rsidP="00555870">
      <w:pPr>
        <w:rPr>
          <w:rtl/>
          <w:lang w:eastAsia="he-IL"/>
        </w:rPr>
      </w:pPr>
      <w:bookmarkStart w:id="29406" w:name="_ETM_Q58_226009"/>
      <w:bookmarkStart w:id="29407" w:name="_ETM_Q58_226036"/>
      <w:bookmarkEnd w:id="29406"/>
      <w:bookmarkEnd w:id="29407"/>
    </w:p>
    <w:p w:rsidR="00182E1F" w:rsidRDefault="00182E1F" w:rsidP="00555870">
      <w:pPr>
        <w:pStyle w:val="af6"/>
        <w:keepNext/>
        <w:rPr>
          <w:rtl/>
        </w:rPr>
      </w:pPr>
      <w:r w:rsidRPr="001A7AAB">
        <w:rPr>
          <w:rStyle w:val="TagStyle"/>
          <w:rtl/>
        </w:rPr>
        <w:t xml:space="preserve"> &lt;&lt; יור &gt;&gt; </w:t>
      </w:r>
      <w:r>
        <w:rPr>
          <w:rtl/>
        </w:rPr>
        <w:t>היו"ר ישראל אייכלר:</w:t>
      </w:r>
      <w:r w:rsidRPr="001A7AAB">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תודה רבה. חבר הכנסת נאור שירי, בבקשה. חמש דקות. </w:t>
      </w:r>
    </w:p>
    <w:p w:rsidR="00182E1F" w:rsidRDefault="00182E1F" w:rsidP="00555870">
      <w:pPr>
        <w:rPr>
          <w:rtl/>
          <w:lang w:eastAsia="he-IL"/>
        </w:rPr>
      </w:pPr>
    </w:p>
    <w:p w:rsidR="00182E1F" w:rsidRDefault="00182E1F" w:rsidP="00555870">
      <w:pPr>
        <w:pStyle w:val="a4"/>
        <w:keepNext/>
        <w:rPr>
          <w:rtl/>
        </w:rPr>
      </w:pPr>
      <w:bookmarkStart w:id="29408" w:name="ET_speaker_6361_3"/>
      <w:r w:rsidRPr="001A7AAB">
        <w:rPr>
          <w:rStyle w:val="TagStyle"/>
          <w:rtl/>
        </w:rPr>
        <w:lastRenderedPageBreak/>
        <w:t xml:space="preserve"> &lt;&lt; דובר &gt;&gt; </w:t>
      </w:r>
      <w:bookmarkStart w:id="29409" w:name="_Toc123075250"/>
      <w:bookmarkStart w:id="29410" w:name="_Toc123076355"/>
      <w:r>
        <w:rPr>
          <w:rtl/>
        </w:rPr>
        <w:t>נאור שירי (יש עתיד):</w:t>
      </w:r>
      <w:bookmarkEnd w:id="29409"/>
      <w:bookmarkEnd w:id="29410"/>
      <w:r w:rsidRPr="001A7AAB">
        <w:rPr>
          <w:rStyle w:val="TagStyle"/>
          <w:rtl/>
        </w:rPr>
        <w:t xml:space="preserve"> &lt;&lt; דובר &gt;&gt;</w:t>
      </w:r>
      <w:r>
        <w:rPr>
          <w:rtl/>
        </w:rPr>
        <w:t xml:space="preserve"> </w:t>
      </w:r>
      <w:bookmarkEnd w:id="29408"/>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תודה, אדוני היושב-ראש. גברתי השרה, </w:t>
      </w:r>
      <w:bookmarkStart w:id="29411" w:name="_ETM_Q58_309761"/>
      <w:bookmarkEnd w:id="29411"/>
      <w:r>
        <w:rPr>
          <w:rFonts w:hint="cs"/>
          <w:rtl/>
          <w:lang w:eastAsia="he-IL"/>
        </w:rPr>
        <w:t xml:space="preserve">לילה טוב לכולם, חבריי חברי הכנסת, אני חושב שנעשה </w:t>
      </w:r>
      <w:bookmarkStart w:id="29412" w:name="_ETM_Q58_320003"/>
      <w:bookmarkEnd w:id="29412"/>
      <w:r>
        <w:rPr>
          <w:rFonts w:hint="cs"/>
          <w:rtl/>
          <w:lang w:eastAsia="he-IL"/>
        </w:rPr>
        <w:t xml:space="preserve">שני סשנים בשתי הסתייגויות שאני מנמק. אולי נפצל את </w:t>
      </w:r>
      <w:bookmarkStart w:id="29413" w:name="_ETM_Q58_328099"/>
      <w:bookmarkEnd w:id="29413"/>
      <w:r>
        <w:rPr>
          <w:rFonts w:hint="cs"/>
          <w:rtl/>
          <w:lang w:eastAsia="he-IL"/>
        </w:rPr>
        <w:t xml:space="preserve">השיח בינינו, ואני אדבר חמש דקות, ואחרי זה יהיה סיפור בהמשכים. אני יודע שכולם יהיו במתח, ונצטרך להמשיך את הסיפור </w:t>
      </w:r>
      <w:bookmarkStart w:id="29414" w:name="_ETM_Q58_337759"/>
      <w:bookmarkEnd w:id="29414"/>
      <w:r>
        <w:rPr>
          <w:rFonts w:hint="cs"/>
          <w:rtl/>
          <w:lang w:eastAsia="he-IL"/>
        </w:rPr>
        <w:t>אחרי זה.</w:t>
      </w:r>
    </w:p>
    <w:p w:rsidR="00182E1F" w:rsidRDefault="00182E1F" w:rsidP="00555870">
      <w:pPr>
        <w:rPr>
          <w:rtl/>
          <w:lang w:eastAsia="he-IL"/>
        </w:rPr>
      </w:pPr>
    </w:p>
    <w:p w:rsidR="00182E1F" w:rsidRDefault="001E749C" w:rsidP="001E749C">
      <w:pPr>
        <w:pStyle w:val="af5"/>
        <w:rPr>
          <w:rtl/>
        </w:rPr>
      </w:pPr>
      <w:bookmarkStart w:id="29415" w:name="ET_interruption_5761_1403"/>
      <w:r w:rsidRPr="001E749C">
        <w:rPr>
          <w:rStyle w:val="TagStyle"/>
          <w:rtl/>
        </w:rPr>
        <w:t xml:space="preserve"> &lt;&lt; קריאה &gt;&gt;</w:t>
      </w:r>
      <w:r w:rsidR="00182E1F" w:rsidRPr="00211095">
        <w:rPr>
          <w:rStyle w:val="TagStyle"/>
          <w:rtl/>
        </w:rPr>
        <w:t xml:space="preserve"> </w:t>
      </w:r>
      <w:bookmarkStart w:id="29416" w:name="_Toc123075251"/>
      <w:r w:rsidR="00182E1F">
        <w:rPr>
          <w:rtl/>
        </w:rPr>
        <w:t>עאידה תומא סלימאן (חד"ש-תע"ל):</w:t>
      </w:r>
      <w:bookmarkEnd w:id="29416"/>
      <w:r w:rsidR="00182E1F" w:rsidRPr="00211095">
        <w:rPr>
          <w:rStyle w:val="TagStyle"/>
          <w:rtl/>
        </w:rPr>
        <w:t xml:space="preserve"> </w:t>
      </w:r>
      <w:r w:rsidRPr="001E749C">
        <w:rPr>
          <w:rStyle w:val="TagStyle"/>
          <w:rtl/>
        </w:rPr>
        <w:t>&lt;&lt; קריאה &gt;&gt;</w:t>
      </w:r>
      <w:bookmarkEnd w:id="29415"/>
      <w:r w:rsidRPr="001E749C">
        <w:rPr>
          <w:rStyle w:val="TagStyle"/>
          <w:rtl/>
        </w:rPr>
        <w:t xml:space="preserve"> </w:t>
      </w:r>
      <w:r w:rsidR="00182E1F">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29417" w:name="_ETM_Q58_339912"/>
      <w:bookmarkEnd w:id="29417"/>
      <w:r>
        <w:rPr>
          <w:rFonts w:hint="cs"/>
          <w:rtl/>
          <w:lang w:eastAsia="he-IL"/>
        </w:rPr>
        <w:t>אלף לילה ולילה.</w:t>
      </w:r>
    </w:p>
    <w:p w:rsidR="00182E1F" w:rsidRDefault="00182E1F" w:rsidP="00555870">
      <w:pPr>
        <w:rPr>
          <w:rtl/>
          <w:lang w:eastAsia="he-IL"/>
        </w:rPr>
      </w:pPr>
      <w:bookmarkStart w:id="29418" w:name="_ETM_Q58_340738"/>
      <w:bookmarkStart w:id="29419" w:name="_ETM_Q58_339224"/>
      <w:bookmarkEnd w:id="29418"/>
      <w:bookmarkEnd w:id="29419"/>
    </w:p>
    <w:p w:rsidR="00182E1F" w:rsidRDefault="00182E1F" w:rsidP="00555870">
      <w:pPr>
        <w:pStyle w:val="-"/>
        <w:keepNext/>
        <w:rPr>
          <w:rtl/>
        </w:rPr>
      </w:pPr>
      <w:r w:rsidRPr="00211095">
        <w:rPr>
          <w:rStyle w:val="TagStyle"/>
          <w:rtl/>
        </w:rPr>
        <w:t xml:space="preserve"> &lt;&lt; דובר_המשך &gt;&gt; </w:t>
      </w:r>
      <w:r>
        <w:rPr>
          <w:rtl/>
        </w:rPr>
        <w:t>נאור שירי (יש עתיד):</w:t>
      </w:r>
      <w:r w:rsidRPr="00211095">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29420" w:name="_ETM_Q58_339536"/>
      <w:bookmarkEnd w:id="29420"/>
      <w:r>
        <w:rPr>
          <w:rFonts w:hint="cs"/>
          <w:rtl/>
          <w:lang w:eastAsia="he-IL"/>
        </w:rPr>
        <w:t>אלף לילה ולילה, כן.</w:t>
      </w:r>
      <w:bookmarkStart w:id="29421" w:name="_ETM_Q58_343909"/>
      <w:bookmarkEnd w:id="29421"/>
    </w:p>
    <w:p w:rsidR="00182E1F" w:rsidRDefault="00182E1F" w:rsidP="00555870">
      <w:pPr>
        <w:rPr>
          <w:rtl/>
          <w:lang w:eastAsia="he-IL"/>
        </w:rPr>
      </w:pPr>
      <w:bookmarkStart w:id="29422" w:name="_ETM_Q58_343950"/>
      <w:bookmarkEnd w:id="29422"/>
    </w:p>
    <w:p w:rsidR="00182E1F" w:rsidRDefault="00182E1F" w:rsidP="00555870">
      <w:pPr>
        <w:rPr>
          <w:rtl/>
          <w:lang w:eastAsia="he-IL"/>
        </w:rPr>
      </w:pPr>
      <w:bookmarkStart w:id="29423" w:name="_ETM_Q58_344085"/>
      <w:bookmarkStart w:id="29424" w:name="_ETM_Q58_344123"/>
      <w:bookmarkEnd w:id="29423"/>
      <w:bookmarkEnd w:id="29424"/>
      <w:r>
        <w:rPr>
          <w:rFonts w:hint="cs"/>
          <w:rtl/>
          <w:lang w:eastAsia="he-IL"/>
        </w:rPr>
        <w:t xml:space="preserve">בחרתי להתחיל בציטוט. </w:t>
      </w:r>
      <w:bookmarkStart w:id="29425" w:name="_ETM_Q58_347488"/>
      <w:bookmarkEnd w:id="29425"/>
      <w:r>
        <w:rPr>
          <w:rFonts w:hint="cs"/>
          <w:rtl/>
          <w:lang w:eastAsia="he-IL"/>
        </w:rPr>
        <w:t>"</w:t>
      </w:r>
      <w:r w:rsidRPr="002432FE">
        <w:rPr>
          <w:rtl/>
          <w:lang w:eastAsia="he-IL"/>
        </w:rPr>
        <w:t>קשה היא תמונת השוחד שנתגלתה בראיות ותוארה בהכרעת הדין. אין מדובר בכישלון בודד של צעיר שעתה זה נחשף למנעמי השלטון, אלא במי שהתמיד באורח חיים המיוסד על אדני שוחד. לקיחת השוחד השתרעה על פני כל חמש השנים שבהן מילא נאשם 1 תפקידים ממלכתיים. היא פסקה אך בפתיחת חקירת המשטרה. נאשם 1 החל לקבל שוחד בעת היותו עוזר שר הפנים, המשיך בכך בהיותו מנהל כללי של משרד הפנים או מועמד לתפקיד זה, וגם אחרי כן – בתקופת היותו שר הפנים</w:t>
      </w:r>
      <w:r>
        <w:rPr>
          <w:rFonts w:hint="cs"/>
          <w:rtl/>
          <w:lang w:eastAsia="he-IL"/>
        </w:rPr>
        <w:t xml:space="preserve"> - - - </w:t>
      </w:r>
      <w:r w:rsidRPr="002432FE">
        <w:rPr>
          <w:rtl/>
          <w:lang w:eastAsia="he-IL"/>
        </w:rPr>
        <w:t>חמש שנות השוחד עומדות בסימן חפץ הנאשם להתעשרות אישית מהירה בדרך של עשיית הון מהכהונות הממלכתיות"</w:t>
      </w:r>
      <w:r>
        <w:rPr>
          <w:rFonts w:hint="cs"/>
          <w:rtl/>
          <w:lang w:eastAsia="he-IL"/>
        </w:rPr>
        <w:t xml:space="preserve">. נאשם 1 – נעים להכיר </w:t>
      </w:r>
      <w:r>
        <w:rPr>
          <w:rtl/>
          <w:lang w:eastAsia="he-IL"/>
        </w:rPr>
        <w:t>–</w:t>
      </w:r>
      <w:r>
        <w:rPr>
          <w:rFonts w:hint="cs"/>
          <w:rtl/>
          <w:lang w:eastAsia="he-IL"/>
        </w:rPr>
        <w:t xml:space="preserve"> </w:t>
      </w:r>
      <w:bookmarkStart w:id="29426" w:name="_ETM_Q58_404057"/>
      <w:bookmarkEnd w:id="29426"/>
      <w:r>
        <w:rPr>
          <w:rFonts w:hint="cs"/>
          <w:rtl/>
          <w:lang w:eastAsia="he-IL"/>
        </w:rPr>
        <w:t xml:space="preserve">אריה דרעי. זה כמובן ציטוט מתוך פסק הדין במשפטו הראשון </w:t>
      </w:r>
      <w:bookmarkStart w:id="29427" w:name="_ETM_Q58_413169"/>
      <w:bookmarkEnd w:id="29427"/>
      <w:r>
        <w:rPr>
          <w:rFonts w:hint="cs"/>
          <w:rtl/>
          <w:lang w:eastAsia="he-IL"/>
        </w:rPr>
        <w:t>של השר המיועד אריה דרעי.</w:t>
      </w:r>
    </w:p>
    <w:p w:rsidR="00182E1F" w:rsidRDefault="00182E1F" w:rsidP="00555870">
      <w:pPr>
        <w:rPr>
          <w:rtl/>
          <w:lang w:eastAsia="he-IL"/>
        </w:rPr>
      </w:pPr>
      <w:bookmarkStart w:id="29428" w:name="_ETM_Q58_414848"/>
      <w:bookmarkStart w:id="29429" w:name="_ETM_Q58_414887"/>
      <w:bookmarkEnd w:id="29428"/>
      <w:bookmarkEnd w:id="29429"/>
    </w:p>
    <w:p w:rsidR="00182E1F" w:rsidRDefault="00182E1F" w:rsidP="00555870">
      <w:pPr>
        <w:rPr>
          <w:rtl/>
          <w:lang w:eastAsia="he-IL"/>
        </w:rPr>
      </w:pPr>
      <w:bookmarkStart w:id="29430" w:name="_ETM_Q58_415048"/>
      <w:bookmarkStart w:id="29431" w:name="_ETM_Q58_415092"/>
      <w:bookmarkEnd w:id="29430"/>
      <w:bookmarkEnd w:id="29431"/>
      <w:r w:rsidRPr="00FA2DD1">
        <w:rPr>
          <w:rFonts w:hint="cs"/>
          <w:rtl/>
          <w:lang w:eastAsia="he-IL"/>
        </w:rPr>
        <w:t>אנחנו מספרים פה סיפור</w:t>
      </w:r>
      <w:r>
        <w:rPr>
          <w:rFonts w:hint="cs"/>
          <w:rtl/>
          <w:lang w:eastAsia="he-IL"/>
        </w:rPr>
        <w:t>,</w:t>
      </w:r>
      <w:r w:rsidRPr="00FA2DD1">
        <w:rPr>
          <w:rFonts w:hint="cs"/>
          <w:rtl/>
          <w:lang w:eastAsia="he-IL"/>
        </w:rPr>
        <w:t xml:space="preserve"> אחד אולי </w:t>
      </w:r>
      <w:bookmarkStart w:id="29432" w:name="_ETM_Q58_418622"/>
      <w:bookmarkEnd w:id="29432"/>
      <w:r w:rsidRPr="00FA2DD1">
        <w:rPr>
          <w:rFonts w:hint="cs"/>
          <w:rtl/>
          <w:lang w:eastAsia="he-IL"/>
        </w:rPr>
        <w:t>מסיפורי ההחמצה הגדולים שידעה הפוליטיקה הישראלית</w:t>
      </w:r>
      <w:r>
        <w:rPr>
          <w:rFonts w:hint="cs"/>
          <w:rtl/>
          <w:lang w:eastAsia="he-IL"/>
        </w:rPr>
        <w:t xml:space="preserve">. אני רוצה להזכיר שבמרכז הסיפור עומד בחור צעיר, </w:t>
      </w:r>
      <w:bookmarkStart w:id="29433" w:name="_ETM_Q58_430567"/>
      <w:bookmarkEnd w:id="29433"/>
      <w:r>
        <w:rPr>
          <w:rFonts w:hint="cs"/>
          <w:rtl/>
          <w:lang w:eastAsia="he-IL"/>
        </w:rPr>
        <w:t xml:space="preserve">ירא שמיים, אחת ההבטחות הגדולות של הפוליטיקה הישראלית. הוא החל את </w:t>
      </w:r>
      <w:bookmarkStart w:id="29434" w:name="_ETM_Q58_435805"/>
      <w:bookmarkEnd w:id="29434"/>
      <w:r>
        <w:rPr>
          <w:rFonts w:hint="cs"/>
          <w:rtl/>
          <w:lang w:eastAsia="he-IL"/>
        </w:rPr>
        <w:t xml:space="preserve">דרכו בגיל מאוד מוקדם. בתחילת דרכו, מכל קצוות הקשת הפוליטית </w:t>
      </w:r>
      <w:bookmarkStart w:id="29435" w:name="_ETM_Q58_440620"/>
      <w:bookmarkEnd w:id="29435"/>
      <w:r>
        <w:rPr>
          <w:rFonts w:hint="cs"/>
          <w:rtl/>
          <w:lang w:eastAsia="he-IL"/>
        </w:rPr>
        <w:t xml:space="preserve">צפו לו עתיד די מזהיר, האמת. יש אפילו שיגידו שהוא </w:t>
      </w:r>
      <w:bookmarkStart w:id="29436" w:name="_ETM_Q58_447406"/>
      <w:bookmarkEnd w:id="29436"/>
      <w:r>
        <w:rPr>
          <w:rFonts w:hint="cs"/>
          <w:rtl/>
          <w:lang w:eastAsia="he-IL"/>
        </w:rPr>
        <w:t xml:space="preserve">היה אמור להיות ראש הממשלה החרדי הראשון, כך אומרות השמועות. </w:t>
      </w:r>
      <w:bookmarkStart w:id="29437" w:name="_ETM_Q58_452320"/>
      <w:bookmarkEnd w:id="29437"/>
      <w:r>
        <w:rPr>
          <w:rFonts w:hint="cs"/>
          <w:rtl/>
          <w:lang w:eastAsia="he-IL"/>
        </w:rPr>
        <w:t xml:space="preserve">עד מהרה נהפך אותו בחור לשר פנים סופר-צעיר, והוא </w:t>
      </w:r>
      <w:bookmarkStart w:id="29438" w:name="_ETM_Q58_457432"/>
      <w:bookmarkEnd w:id="29438"/>
      <w:r>
        <w:rPr>
          <w:rFonts w:hint="cs"/>
          <w:rtl/>
          <w:lang w:eastAsia="he-IL"/>
        </w:rPr>
        <w:t>בן 29 בלבד, הצעיר ביותר בתולדות מדינת ישראל.</w:t>
      </w:r>
    </w:p>
    <w:p w:rsidR="00182E1F" w:rsidRDefault="00182E1F" w:rsidP="00555870">
      <w:pPr>
        <w:rPr>
          <w:rtl/>
          <w:lang w:eastAsia="he-IL"/>
        </w:rPr>
      </w:pPr>
      <w:bookmarkStart w:id="29439" w:name="_ETM_Q58_466256"/>
      <w:bookmarkStart w:id="29440" w:name="_ETM_Q58_466316"/>
      <w:bookmarkStart w:id="29441" w:name="_ETM_Q58_466456"/>
      <w:bookmarkEnd w:id="29439"/>
      <w:bookmarkEnd w:id="29440"/>
      <w:bookmarkEnd w:id="29441"/>
    </w:p>
    <w:p w:rsidR="00182E1F" w:rsidRDefault="00182E1F" w:rsidP="00555870">
      <w:pPr>
        <w:rPr>
          <w:rtl/>
          <w:lang w:eastAsia="he-IL"/>
        </w:rPr>
      </w:pPr>
      <w:bookmarkStart w:id="29442" w:name="_ETM_Q58_466490"/>
      <w:bookmarkEnd w:id="29442"/>
      <w:r>
        <w:rPr>
          <w:rFonts w:hint="cs"/>
          <w:rtl/>
          <w:lang w:eastAsia="he-IL"/>
        </w:rPr>
        <w:t xml:space="preserve">היה באריה </w:t>
      </w:r>
      <w:bookmarkStart w:id="29443" w:name="_ETM_Q58_464392"/>
      <w:bookmarkEnd w:id="29443"/>
      <w:r>
        <w:rPr>
          <w:rFonts w:hint="cs"/>
          <w:rtl/>
          <w:lang w:eastAsia="he-IL"/>
        </w:rPr>
        <w:t xml:space="preserve">דרעי איזה קסם אישי, שהקסים גם את החילונים, גם את </w:t>
      </w:r>
      <w:bookmarkStart w:id="29444" w:name="_ETM_Q58_470924"/>
      <w:bookmarkEnd w:id="29444"/>
      <w:r>
        <w:rPr>
          <w:rFonts w:hint="cs"/>
          <w:rtl/>
          <w:lang w:eastAsia="he-IL"/>
        </w:rPr>
        <w:t xml:space="preserve">הדתיים, והוא נחשב כהימור והצלחה בטוחה לפני כל באי הבית, גם </w:t>
      </w:r>
      <w:bookmarkStart w:id="29445" w:name="_ETM_Q58_475207"/>
      <w:bookmarkEnd w:id="29445"/>
      <w:r>
        <w:rPr>
          <w:rFonts w:hint="cs"/>
          <w:rtl/>
          <w:lang w:eastAsia="he-IL"/>
        </w:rPr>
        <w:t xml:space="preserve">בבית הזה. דרעי הגדיר את עצמו כגשר בין החרדים לחילונים, </w:t>
      </w:r>
      <w:bookmarkStart w:id="29446" w:name="_ETM_Q58_481015"/>
      <w:bookmarkEnd w:id="29446"/>
      <w:r>
        <w:rPr>
          <w:rFonts w:hint="cs"/>
          <w:rtl/>
          <w:lang w:eastAsia="he-IL"/>
        </w:rPr>
        <w:t xml:space="preserve">בין האשכנזים למזרחים, וקרא למהפכה חברתית משמעותית בחברה החרדית ובני </w:t>
      </w:r>
      <w:bookmarkStart w:id="29447" w:name="_ETM_Q58_487872"/>
      <w:bookmarkEnd w:id="29447"/>
      <w:r>
        <w:rPr>
          <w:rFonts w:hint="cs"/>
          <w:rtl/>
          <w:lang w:eastAsia="he-IL"/>
        </w:rPr>
        <w:t>עדות המזרח אשר היו מופלים שנים.</w:t>
      </w:r>
    </w:p>
    <w:p w:rsidR="00182E1F" w:rsidRDefault="00182E1F" w:rsidP="00555870">
      <w:pPr>
        <w:rPr>
          <w:rtl/>
          <w:lang w:eastAsia="he-IL"/>
        </w:rPr>
      </w:pPr>
      <w:bookmarkStart w:id="29448" w:name="_ETM_Q58_492645"/>
      <w:bookmarkStart w:id="29449" w:name="_ETM_Q58_492688"/>
      <w:bookmarkEnd w:id="29448"/>
      <w:bookmarkEnd w:id="29449"/>
    </w:p>
    <w:p w:rsidR="00182E1F" w:rsidRDefault="00182E1F" w:rsidP="00555870">
      <w:pPr>
        <w:rPr>
          <w:rtl/>
          <w:lang w:eastAsia="he-IL"/>
        </w:rPr>
      </w:pPr>
      <w:bookmarkStart w:id="29450" w:name="_ETM_Q58_492852"/>
      <w:bookmarkStart w:id="29451" w:name="_ETM_Q58_492885"/>
      <w:bookmarkEnd w:id="29450"/>
      <w:bookmarkEnd w:id="29451"/>
      <w:r>
        <w:rPr>
          <w:rFonts w:hint="cs"/>
          <w:rtl/>
          <w:lang w:eastAsia="he-IL"/>
        </w:rPr>
        <w:lastRenderedPageBreak/>
        <w:t xml:space="preserve">אבל כמו בסיפור ישראלי טוב, </w:t>
      </w:r>
      <w:bookmarkStart w:id="29452" w:name="_ETM_Q58_495219"/>
      <w:bookmarkEnd w:id="29452"/>
      <w:r>
        <w:rPr>
          <w:rFonts w:hint="cs"/>
          <w:rtl/>
          <w:lang w:eastAsia="he-IL"/>
        </w:rPr>
        <w:t xml:space="preserve">ובכלל סיפור הוליוודי טוב, צפויה לנו התרסקות מרהיבה. למרות </w:t>
      </w:r>
      <w:bookmarkStart w:id="29453" w:name="_ETM_Q58_500650"/>
      <w:bookmarkEnd w:id="29453"/>
      <w:r>
        <w:rPr>
          <w:rFonts w:hint="cs"/>
          <w:rtl/>
          <w:lang w:eastAsia="he-IL"/>
        </w:rPr>
        <w:t xml:space="preserve">שהצטייר כאדם מבטיח, זמן קצר לאחר היבחרו לשר הפנים החלו </w:t>
      </w:r>
      <w:bookmarkStart w:id="29454" w:name="_ETM_Q58_507963"/>
      <w:bookmarkEnd w:id="29454"/>
      <w:r>
        <w:rPr>
          <w:rFonts w:hint="cs"/>
          <w:rtl/>
          <w:lang w:eastAsia="he-IL"/>
        </w:rPr>
        <w:t>להתפרסם ידיעות שהעלו חשדות כבדים בדבר מעורבותו בפלילים.</w:t>
      </w:r>
      <w:bookmarkStart w:id="29455" w:name="_ETM_Q58_515150"/>
      <w:bookmarkStart w:id="29456" w:name="_ETM_Q58_515196"/>
      <w:bookmarkStart w:id="29457" w:name="_ETM_Q58_515341"/>
      <w:bookmarkStart w:id="29458" w:name="_ETM_Q58_515387"/>
      <w:bookmarkEnd w:id="29455"/>
      <w:bookmarkEnd w:id="29456"/>
      <w:bookmarkEnd w:id="29457"/>
      <w:bookmarkEnd w:id="29458"/>
      <w:r>
        <w:rPr>
          <w:rFonts w:hint="cs"/>
          <w:rtl/>
          <w:lang w:eastAsia="he-IL"/>
        </w:rPr>
        <w:t xml:space="preserve"> אגב, הוא גם </w:t>
      </w:r>
      <w:bookmarkStart w:id="29459" w:name="_ETM_Q58_520224"/>
      <w:bookmarkEnd w:id="29459"/>
      <w:r>
        <w:rPr>
          <w:rFonts w:hint="cs"/>
          <w:rtl/>
          <w:lang w:eastAsia="he-IL"/>
        </w:rPr>
        <w:t xml:space="preserve">תבע דיבה את מי שפרסם. זה היה מרדכי גילת, נכון? </w:t>
      </w:r>
      <w:bookmarkStart w:id="29460" w:name="_ETM_Q58_522819"/>
      <w:bookmarkEnd w:id="29460"/>
      <w:r>
        <w:rPr>
          <w:rFonts w:hint="cs"/>
          <w:rtl/>
          <w:lang w:eastAsia="he-IL"/>
        </w:rPr>
        <w:t xml:space="preserve">רם, בטח אתה זוכר. שיער השיבה שלך מסגיר את היכולת </w:t>
      </w:r>
      <w:bookmarkStart w:id="29461" w:name="_ETM_Q58_530027"/>
      <w:bookmarkEnd w:id="29461"/>
      <w:r>
        <w:rPr>
          <w:rFonts w:hint="cs"/>
          <w:rtl/>
          <w:lang w:eastAsia="he-IL"/>
        </w:rPr>
        <w:t xml:space="preserve">שלך לזכור דברים שאני בכלל – נראה לי שלא הייתי - </w:t>
      </w:r>
      <w:bookmarkStart w:id="29462" w:name="_ETM_Q58_531829"/>
      <w:bookmarkEnd w:id="29462"/>
      <w:r>
        <w:rPr>
          <w:rFonts w:hint="cs"/>
          <w:rtl/>
          <w:lang w:eastAsia="he-IL"/>
        </w:rPr>
        <w:t>- -</w:t>
      </w:r>
    </w:p>
    <w:p w:rsidR="00182E1F" w:rsidRDefault="00182E1F" w:rsidP="00555870">
      <w:pPr>
        <w:rPr>
          <w:rtl/>
          <w:lang w:eastAsia="he-IL"/>
        </w:rPr>
      </w:pPr>
      <w:bookmarkStart w:id="29463" w:name="_ETM_Q58_339161"/>
      <w:bookmarkStart w:id="29464" w:name="_ETM_Q58_339183"/>
      <w:bookmarkEnd w:id="29463"/>
      <w:bookmarkEnd w:id="29464"/>
    </w:p>
    <w:p w:rsidR="00182E1F" w:rsidRDefault="00182E1F" w:rsidP="00555870">
      <w:pPr>
        <w:pStyle w:val="af5"/>
        <w:keepNext/>
        <w:rPr>
          <w:rtl/>
        </w:rPr>
      </w:pPr>
      <w:r w:rsidRPr="008F762D">
        <w:rPr>
          <w:rStyle w:val="TagStyle"/>
          <w:rtl/>
        </w:rPr>
        <w:t xml:space="preserve"> &lt;&lt; קריאה &gt;&gt; </w:t>
      </w:r>
      <w:r>
        <w:rPr>
          <w:rtl/>
        </w:rPr>
        <w:t>שרת הכלכלה והתעשייה אורנה ברביבאי:</w:t>
      </w:r>
      <w:r w:rsidRPr="008F762D">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התחלת להעליב באמצע הלילה?</w:t>
      </w:r>
    </w:p>
    <w:p w:rsidR="00182E1F" w:rsidRDefault="00182E1F" w:rsidP="00555870">
      <w:pPr>
        <w:rPr>
          <w:rtl/>
          <w:lang w:eastAsia="he-IL"/>
        </w:rPr>
      </w:pPr>
    </w:p>
    <w:p w:rsidR="00182E1F" w:rsidRDefault="00182E1F" w:rsidP="00555870">
      <w:pPr>
        <w:pStyle w:val="-"/>
        <w:keepNext/>
        <w:rPr>
          <w:rtl/>
        </w:rPr>
      </w:pPr>
      <w:bookmarkStart w:id="29465" w:name="ET_speakercontinue_6361_5"/>
      <w:r w:rsidRPr="008F762D">
        <w:rPr>
          <w:rStyle w:val="TagStyle"/>
          <w:rtl/>
        </w:rPr>
        <w:t xml:space="preserve"> &lt;&lt; דובר_המשך &gt;&gt; </w:t>
      </w:r>
      <w:r>
        <w:rPr>
          <w:rtl/>
        </w:rPr>
        <w:t>נאור שירי (יש עתיד):</w:t>
      </w:r>
      <w:r w:rsidRPr="008F762D">
        <w:rPr>
          <w:rStyle w:val="TagStyle"/>
          <w:rtl/>
        </w:rPr>
        <w:t xml:space="preserve"> &lt;&lt; דובר_המשך &gt;&gt;</w:t>
      </w:r>
      <w:r>
        <w:rPr>
          <w:rtl/>
        </w:rPr>
        <w:t xml:space="preserve"> </w:t>
      </w:r>
      <w:bookmarkEnd w:id="29465"/>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מהמקום שאני מגיע, שיבה זה דבר להתברך בו ולהתגאות בו. ראית? יצאתי מזה טוב.</w:t>
      </w:r>
    </w:p>
    <w:p w:rsidR="00182E1F" w:rsidRDefault="00182E1F" w:rsidP="00555870">
      <w:pPr>
        <w:rPr>
          <w:rtl/>
          <w:lang w:eastAsia="he-IL"/>
        </w:rPr>
      </w:pPr>
      <w:bookmarkStart w:id="29466" w:name="_ETM_Q58_544532"/>
      <w:bookmarkStart w:id="29467" w:name="_ETM_Q58_544578"/>
      <w:bookmarkStart w:id="29468" w:name="_ETM_Q58_544708"/>
      <w:bookmarkEnd w:id="29466"/>
      <w:bookmarkEnd w:id="29467"/>
      <w:bookmarkEnd w:id="29468"/>
    </w:p>
    <w:p w:rsidR="00182E1F" w:rsidRDefault="00182E1F" w:rsidP="00555870">
      <w:pPr>
        <w:rPr>
          <w:rtl/>
          <w:lang w:eastAsia="he-IL"/>
        </w:rPr>
      </w:pPr>
      <w:bookmarkStart w:id="29469" w:name="_ETM_Q58_544742"/>
      <w:bookmarkEnd w:id="29469"/>
      <w:r>
        <w:rPr>
          <w:rFonts w:hint="cs"/>
          <w:rtl/>
          <w:lang w:eastAsia="he-IL"/>
        </w:rPr>
        <w:t xml:space="preserve">החלו </w:t>
      </w:r>
      <w:bookmarkStart w:id="29470" w:name="_ETM_Q58_543583"/>
      <w:bookmarkEnd w:id="29470"/>
      <w:r>
        <w:rPr>
          <w:rFonts w:hint="cs"/>
          <w:rtl/>
          <w:lang w:eastAsia="he-IL"/>
        </w:rPr>
        <w:t xml:space="preserve">להתפרסם פרסומים שונים לגבי פעילות לא חוקית ומרמה, שוחד והפרת </w:t>
      </w:r>
      <w:bookmarkStart w:id="29471" w:name="_ETM_Q58_549093"/>
      <w:bookmarkEnd w:id="29471"/>
      <w:r>
        <w:rPr>
          <w:rFonts w:hint="cs"/>
          <w:rtl/>
          <w:lang w:eastAsia="he-IL"/>
        </w:rPr>
        <w:t>אמונים. נשמע לכם קצת מוכר? כל זאת תחת הסמכויות שניתנו</w:t>
      </w:r>
      <w:bookmarkStart w:id="29472" w:name="_ETM_Q58_554664"/>
      <w:bookmarkEnd w:id="29472"/>
      <w:r>
        <w:rPr>
          <w:rFonts w:hint="cs"/>
          <w:rtl/>
          <w:lang w:eastAsia="he-IL"/>
        </w:rPr>
        <w:t xml:space="preserve"> לו במסגרת תפקידו כאן במשכן. מאז אותו פרסום דרעי טען כמובן שהוא נלחם למען הכלל, למען השוויון החברתי והחיבורים בין </w:t>
      </w:r>
      <w:bookmarkStart w:id="29473" w:name="_ETM_Q58_563535"/>
      <w:bookmarkEnd w:id="29473"/>
      <w:r>
        <w:rPr>
          <w:rFonts w:hint="cs"/>
          <w:rtl/>
          <w:lang w:eastAsia="he-IL"/>
        </w:rPr>
        <w:t>המגזרים ונגד אפליות של עדות המזרח.</w:t>
      </w:r>
    </w:p>
    <w:p w:rsidR="00182E1F" w:rsidRDefault="00182E1F" w:rsidP="00555870">
      <w:pPr>
        <w:rPr>
          <w:rtl/>
          <w:lang w:eastAsia="he-IL"/>
        </w:rPr>
      </w:pPr>
      <w:bookmarkStart w:id="29474" w:name="_ETM_Q58_576729"/>
      <w:bookmarkStart w:id="29475" w:name="_ETM_Q58_576782"/>
      <w:bookmarkEnd w:id="29474"/>
      <w:bookmarkEnd w:id="29475"/>
    </w:p>
    <w:p w:rsidR="00182E1F" w:rsidRDefault="00182E1F" w:rsidP="00555870">
      <w:pPr>
        <w:rPr>
          <w:rtl/>
          <w:lang w:eastAsia="he-IL"/>
        </w:rPr>
      </w:pPr>
      <w:bookmarkStart w:id="29476" w:name="_ETM_Q58_576969"/>
      <w:bookmarkStart w:id="29477" w:name="_ETM_Q58_577011"/>
      <w:bookmarkEnd w:id="29476"/>
      <w:bookmarkEnd w:id="29477"/>
      <w:r>
        <w:rPr>
          <w:rFonts w:hint="cs"/>
          <w:rtl/>
          <w:lang w:eastAsia="he-IL"/>
        </w:rPr>
        <w:t xml:space="preserve">הוא הניח הכול בצד </w:t>
      </w:r>
      <w:bookmarkStart w:id="29478" w:name="_ETM_Q58_572543"/>
      <w:bookmarkEnd w:id="29478"/>
      <w:r>
        <w:rPr>
          <w:rFonts w:hint="cs"/>
          <w:rtl/>
          <w:lang w:eastAsia="he-IL"/>
        </w:rPr>
        <w:t xml:space="preserve">והחל להילחם, במה שאנחנו זוכרים – אני גם זוכר, בלי שיערות </w:t>
      </w:r>
      <w:bookmarkStart w:id="29479" w:name="_ETM_Q58_578606"/>
      <w:bookmarkEnd w:id="29479"/>
      <w:r>
        <w:rPr>
          <w:rFonts w:hint="cs"/>
          <w:rtl/>
          <w:lang w:eastAsia="he-IL"/>
        </w:rPr>
        <w:t xml:space="preserve">השיבה שעל ראשי </w:t>
      </w:r>
      <w:r>
        <w:rPr>
          <w:rtl/>
          <w:lang w:eastAsia="he-IL"/>
        </w:rPr>
        <w:t>–</w:t>
      </w:r>
      <w:r>
        <w:rPr>
          <w:rFonts w:hint="cs"/>
          <w:rtl/>
          <w:lang w:eastAsia="he-IL"/>
        </w:rPr>
        <w:t xml:space="preserve"> "הוא זכאי", "הוא זכאי". אני אפילו</w:t>
      </w:r>
      <w:bookmarkStart w:id="29480" w:name="_ETM_Q58_579981"/>
      <w:bookmarkEnd w:id="29480"/>
      <w:r>
        <w:rPr>
          <w:rFonts w:hint="cs"/>
          <w:rtl/>
          <w:lang w:eastAsia="he-IL"/>
        </w:rPr>
        <w:t xml:space="preserve"> זוכר את הלחן העממי הנחמד וההפגנות מול כותלי בית </w:t>
      </w:r>
      <w:bookmarkStart w:id="29481" w:name="_ETM_Q58_585882"/>
      <w:bookmarkEnd w:id="29481"/>
      <w:r>
        <w:rPr>
          <w:rFonts w:hint="cs"/>
          <w:rtl/>
          <w:lang w:eastAsia="he-IL"/>
        </w:rPr>
        <w:t xml:space="preserve">הסוהר. המאבק הפך להיות מעין אמצעי, והשיסוי </w:t>
      </w:r>
      <w:bookmarkStart w:id="29482" w:name="_ETM_Q58_594341"/>
      <w:bookmarkEnd w:id="29482"/>
      <w:r>
        <w:rPr>
          <w:rFonts w:hint="cs"/>
          <w:rtl/>
          <w:lang w:eastAsia="he-IL"/>
        </w:rPr>
        <w:t xml:space="preserve">הפך להיות אמצעי על מנת לייצר איזו לגיטימציה ציבורית או </w:t>
      </w:r>
      <w:bookmarkStart w:id="29483" w:name="_ETM_Q58_597828"/>
      <w:bookmarkEnd w:id="29483"/>
      <w:r>
        <w:rPr>
          <w:rFonts w:hint="cs"/>
          <w:rtl/>
          <w:lang w:eastAsia="he-IL"/>
        </w:rPr>
        <w:t xml:space="preserve">חוסר לגיטימציה ציבורית של רשויות אכיפת החוק במדינת ישראל. השרידות </w:t>
      </w:r>
      <w:bookmarkStart w:id="29484" w:name="_ETM_Q58_605817"/>
      <w:bookmarkEnd w:id="29484"/>
      <w:r>
        <w:rPr>
          <w:rFonts w:hint="cs"/>
          <w:rtl/>
          <w:lang w:eastAsia="he-IL"/>
        </w:rPr>
        <w:t xml:space="preserve">הפוליטית החלה להיות </w:t>
      </w:r>
      <w:r>
        <w:rPr>
          <w:rtl/>
          <w:lang w:eastAsia="he-IL"/>
        </w:rPr>
        <w:t>–</w:t>
      </w:r>
      <w:r>
        <w:rPr>
          <w:rFonts w:hint="cs"/>
          <w:rtl/>
          <w:lang w:eastAsia="he-IL"/>
        </w:rPr>
        <w:t xml:space="preserve"> נגמר לי הזמן, אני רואה.</w:t>
      </w:r>
    </w:p>
    <w:p w:rsidR="00182E1F" w:rsidRDefault="00182E1F" w:rsidP="00555870">
      <w:pPr>
        <w:rPr>
          <w:rtl/>
          <w:lang w:eastAsia="he-IL"/>
        </w:rPr>
      </w:pPr>
    </w:p>
    <w:p w:rsidR="00182E1F" w:rsidRDefault="00182E1F" w:rsidP="00555870">
      <w:pPr>
        <w:pStyle w:val="af6"/>
        <w:keepNext/>
        <w:rPr>
          <w:rtl/>
        </w:rPr>
      </w:pPr>
      <w:r w:rsidRPr="00FA2DD1">
        <w:rPr>
          <w:rStyle w:val="TagStyle"/>
          <w:rtl/>
        </w:rPr>
        <w:t xml:space="preserve"> &lt;&lt; יור &gt;&gt; </w:t>
      </w:r>
      <w:r>
        <w:rPr>
          <w:rtl/>
        </w:rPr>
        <w:t>היו"ר ישראל אייכלר:</w:t>
      </w:r>
      <w:r w:rsidRPr="00FA2DD1">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29485" w:name="_ETM_Q58_608856"/>
      <w:bookmarkEnd w:id="29485"/>
      <w:r>
        <w:rPr>
          <w:rFonts w:hint="cs"/>
          <w:rtl/>
          <w:lang w:eastAsia="he-IL"/>
        </w:rPr>
        <w:t xml:space="preserve">אתה עוד </w:t>
      </w:r>
      <w:bookmarkStart w:id="29486" w:name="_ETM_Q58_611167"/>
      <w:bookmarkEnd w:id="29486"/>
      <w:r>
        <w:rPr>
          <w:rFonts w:hint="cs"/>
          <w:rtl/>
          <w:lang w:eastAsia="he-IL"/>
        </w:rPr>
        <w:t>מעט חוזר. המשך יבוא.</w:t>
      </w:r>
      <w:bookmarkStart w:id="29487" w:name="_ETM_Q58_611267"/>
      <w:bookmarkEnd w:id="29487"/>
    </w:p>
    <w:p w:rsidR="00182E1F" w:rsidRDefault="00182E1F" w:rsidP="00555870">
      <w:pPr>
        <w:rPr>
          <w:rtl/>
          <w:lang w:eastAsia="he-IL"/>
        </w:rPr>
      </w:pPr>
      <w:bookmarkStart w:id="29488" w:name="_ETM_Q58_611301"/>
      <w:bookmarkEnd w:id="29488"/>
    </w:p>
    <w:p w:rsidR="00182E1F" w:rsidRDefault="00182E1F" w:rsidP="00555870">
      <w:pPr>
        <w:pStyle w:val="-"/>
        <w:keepNext/>
        <w:rPr>
          <w:rtl/>
        </w:rPr>
      </w:pPr>
      <w:r w:rsidRPr="00FA2DD1">
        <w:rPr>
          <w:rStyle w:val="TagStyle"/>
          <w:rtl/>
        </w:rPr>
        <w:t xml:space="preserve"> &lt;&lt; דובר_המשך &gt;&gt; </w:t>
      </w:r>
      <w:r>
        <w:rPr>
          <w:rtl/>
        </w:rPr>
        <w:t>נאור שירי (יש עתיד):</w:t>
      </w:r>
      <w:r w:rsidRPr="00FA2DD1">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29489" w:name="_ETM_Q58_612136"/>
      <w:bookmarkEnd w:id="29489"/>
      <w:r>
        <w:rPr>
          <w:rFonts w:hint="cs"/>
          <w:rtl/>
          <w:lang w:eastAsia="he-IL"/>
        </w:rPr>
        <w:t>תודה רבה.</w:t>
      </w:r>
    </w:p>
    <w:p w:rsidR="00182E1F" w:rsidRDefault="00182E1F" w:rsidP="00555870">
      <w:pPr>
        <w:rPr>
          <w:rtl/>
        </w:rPr>
      </w:pPr>
      <w:bookmarkStart w:id="29490" w:name="_ETM_Q58_613939"/>
      <w:bookmarkStart w:id="29491" w:name="_ETM_Q58_613979"/>
      <w:bookmarkEnd w:id="29490"/>
      <w:bookmarkEnd w:id="29491"/>
    </w:p>
    <w:p w:rsidR="00182E1F" w:rsidRDefault="00182E1F" w:rsidP="00555870">
      <w:pPr>
        <w:pStyle w:val="af6"/>
        <w:keepNext/>
        <w:rPr>
          <w:rtl/>
        </w:rPr>
      </w:pPr>
      <w:bookmarkStart w:id="29492" w:name="ET_yor_6129_13"/>
      <w:r w:rsidRPr="00FA2DD1">
        <w:rPr>
          <w:rStyle w:val="TagStyle"/>
          <w:rtl/>
        </w:rPr>
        <w:t xml:space="preserve"> &lt;&lt; יור &gt;&gt; </w:t>
      </w:r>
      <w:r>
        <w:rPr>
          <w:rtl/>
        </w:rPr>
        <w:t>היו"ר ישראל אייכלר:</w:t>
      </w:r>
      <w:r w:rsidRPr="00FA2DD1">
        <w:rPr>
          <w:rStyle w:val="TagStyle"/>
          <w:rtl/>
        </w:rPr>
        <w:t xml:space="preserve"> &lt;&lt; יור &gt;&gt;</w:t>
      </w:r>
      <w:r>
        <w:rPr>
          <w:rtl/>
        </w:rPr>
        <w:t xml:space="preserve"> </w:t>
      </w:r>
      <w:bookmarkEnd w:id="29492"/>
    </w:p>
    <w:p w:rsidR="00182E1F" w:rsidRDefault="00182E1F" w:rsidP="00555870">
      <w:pPr>
        <w:pStyle w:val="KeepWithNext"/>
        <w:rPr>
          <w:rtl/>
        </w:rPr>
      </w:pPr>
    </w:p>
    <w:p w:rsidR="00182E1F" w:rsidRDefault="00182E1F" w:rsidP="00555870">
      <w:pPr>
        <w:rPr>
          <w:rtl/>
          <w:lang w:eastAsia="he-IL"/>
        </w:rPr>
      </w:pPr>
      <w:bookmarkStart w:id="29493" w:name="_ETM_Q58_614644"/>
      <w:bookmarkEnd w:id="29493"/>
      <w:r>
        <w:rPr>
          <w:rFonts w:hint="cs"/>
          <w:rtl/>
          <w:lang w:eastAsia="he-IL"/>
        </w:rPr>
        <w:t xml:space="preserve">תודה. חבר הכנסת רם בן ברק, בבקשה. </w:t>
      </w:r>
    </w:p>
    <w:p w:rsidR="00182E1F" w:rsidRDefault="00182E1F" w:rsidP="00555870">
      <w:pPr>
        <w:ind w:firstLine="0"/>
        <w:rPr>
          <w:rtl/>
          <w:lang w:eastAsia="he-IL"/>
        </w:rPr>
      </w:pPr>
    </w:p>
    <w:p w:rsidR="00182E1F" w:rsidRDefault="00182E1F" w:rsidP="00555870">
      <w:pPr>
        <w:pStyle w:val="a4"/>
        <w:keepNext/>
        <w:rPr>
          <w:rtl/>
        </w:rPr>
      </w:pPr>
      <w:bookmarkStart w:id="29494" w:name="ET_speaker_5766_7"/>
      <w:r w:rsidRPr="008F762D">
        <w:rPr>
          <w:rStyle w:val="TagStyle"/>
          <w:rtl/>
        </w:rPr>
        <w:t xml:space="preserve"> &lt;&lt; דובר &gt;&gt; </w:t>
      </w:r>
      <w:bookmarkStart w:id="29495" w:name="_Toc123075252"/>
      <w:bookmarkStart w:id="29496" w:name="_Toc123076356"/>
      <w:r>
        <w:rPr>
          <w:rtl/>
        </w:rPr>
        <w:t>רם בן ברק (יש עתיד):</w:t>
      </w:r>
      <w:bookmarkEnd w:id="29495"/>
      <w:bookmarkEnd w:id="29496"/>
      <w:r w:rsidRPr="008F762D">
        <w:rPr>
          <w:rStyle w:val="TagStyle"/>
          <w:rtl/>
        </w:rPr>
        <w:t xml:space="preserve"> &lt;&lt; דובר &gt;&gt;</w:t>
      </w:r>
      <w:r>
        <w:rPr>
          <w:rtl/>
        </w:rPr>
        <w:t xml:space="preserve"> </w:t>
      </w:r>
      <w:bookmarkEnd w:id="29494"/>
    </w:p>
    <w:p w:rsidR="00182E1F" w:rsidRDefault="00182E1F" w:rsidP="00555870">
      <w:pPr>
        <w:pStyle w:val="KeepWithNext"/>
        <w:rPr>
          <w:rtl/>
          <w:lang w:eastAsia="he-IL"/>
        </w:rPr>
      </w:pPr>
    </w:p>
    <w:p w:rsidR="00182E1F" w:rsidRDefault="00182E1F" w:rsidP="00555870">
      <w:pPr>
        <w:rPr>
          <w:rtl/>
          <w:lang w:eastAsia="he-IL"/>
        </w:rPr>
      </w:pPr>
      <w:bookmarkStart w:id="29497" w:name="_ETM_Q58_670837"/>
      <w:bookmarkStart w:id="29498" w:name="_ETM_Q58_670892"/>
      <w:bookmarkEnd w:id="29497"/>
      <w:bookmarkEnd w:id="29498"/>
      <w:r>
        <w:rPr>
          <w:rFonts w:hint="cs"/>
          <w:rtl/>
          <w:lang w:eastAsia="he-IL"/>
        </w:rPr>
        <w:t xml:space="preserve">איך להגיד – </w:t>
      </w:r>
      <w:bookmarkStart w:id="29499" w:name="_ETM_Q58_670656"/>
      <w:bookmarkEnd w:id="29499"/>
      <w:r>
        <w:rPr>
          <w:rFonts w:hint="cs"/>
          <w:rtl/>
          <w:lang w:eastAsia="he-IL"/>
        </w:rPr>
        <w:t xml:space="preserve">בוקר טוב, אדוני היושב-ראש? לילה טוב, אדוני היושב-ראש? או שמספיק להסתפק ב"אדוני היושב-ראש" </w:t>
      </w:r>
      <w:bookmarkStart w:id="29500" w:name="_ETM_Q58_676854"/>
      <w:bookmarkEnd w:id="29500"/>
      <w:r>
        <w:rPr>
          <w:rFonts w:hint="cs"/>
          <w:rtl/>
          <w:lang w:eastAsia="he-IL"/>
        </w:rPr>
        <w:t>כי אנחנו 24 שעות ברצף?</w:t>
      </w:r>
    </w:p>
    <w:p w:rsidR="00182E1F" w:rsidRDefault="00182E1F" w:rsidP="00555870">
      <w:pPr>
        <w:rPr>
          <w:rtl/>
          <w:lang w:eastAsia="he-IL"/>
        </w:rPr>
      </w:pPr>
      <w:bookmarkStart w:id="29501" w:name="_ETM_Q58_679581"/>
      <w:bookmarkStart w:id="29502" w:name="_ETM_Q58_679617"/>
      <w:bookmarkEnd w:id="29501"/>
      <w:bookmarkEnd w:id="29502"/>
    </w:p>
    <w:p w:rsidR="00182E1F" w:rsidRDefault="00182E1F" w:rsidP="00555870">
      <w:pPr>
        <w:pStyle w:val="af6"/>
        <w:keepNext/>
        <w:rPr>
          <w:rtl/>
        </w:rPr>
      </w:pPr>
      <w:bookmarkStart w:id="29503" w:name="ET_yor_6129_14"/>
      <w:r w:rsidRPr="00FA2DD1">
        <w:rPr>
          <w:rStyle w:val="TagStyle"/>
          <w:rtl/>
        </w:rPr>
        <w:t xml:space="preserve"> &lt;&lt; יור &gt;&gt; </w:t>
      </w:r>
      <w:r>
        <w:rPr>
          <w:rtl/>
        </w:rPr>
        <w:t>היו"ר ישראל אייכלר:</w:t>
      </w:r>
      <w:r w:rsidRPr="00FA2DD1">
        <w:rPr>
          <w:rStyle w:val="TagStyle"/>
          <w:rtl/>
        </w:rPr>
        <w:t xml:space="preserve"> &lt;&lt; יור &gt;&gt;</w:t>
      </w:r>
      <w:r>
        <w:rPr>
          <w:rtl/>
        </w:rPr>
        <w:t xml:space="preserve"> </w:t>
      </w:r>
      <w:bookmarkEnd w:id="29503"/>
    </w:p>
    <w:p w:rsidR="00182E1F" w:rsidRDefault="00182E1F" w:rsidP="00555870">
      <w:pPr>
        <w:pStyle w:val="KeepWithNext"/>
        <w:rPr>
          <w:rtl/>
          <w:lang w:eastAsia="he-IL"/>
        </w:rPr>
      </w:pPr>
    </w:p>
    <w:p w:rsidR="00182E1F" w:rsidRDefault="00182E1F" w:rsidP="00555870">
      <w:pPr>
        <w:rPr>
          <w:rtl/>
          <w:lang w:eastAsia="he-IL"/>
        </w:rPr>
      </w:pPr>
      <w:bookmarkStart w:id="29504" w:name="_ETM_Q58_680095"/>
      <w:bookmarkEnd w:id="29504"/>
      <w:r>
        <w:rPr>
          <w:rFonts w:hint="cs"/>
          <w:rtl/>
          <w:lang w:eastAsia="he-IL"/>
        </w:rPr>
        <w:t xml:space="preserve">מספיק להגיד "טוב". ערב טוב, בוקר </w:t>
      </w:r>
      <w:bookmarkStart w:id="29505" w:name="_ETM_Q58_683288"/>
      <w:bookmarkEnd w:id="29505"/>
      <w:r>
        <w:rPr>
          <w:rFonts w:hint="cs"/>
          <w:rtl/>
          <w:lang w:eastAsia="he-IL"/>
        </w:rPr>
        <w:t xml:space="preserve">טוב </w:t>
      </w:r>
      <w:r>
        <w:rPr>
          <w:rtl/>
          <w:lang w:eastAsia="he-IL"/>
        </w:rPr>
        <w:t>–</w:t>
      </w:r>
      <w:r>
        <w:rPr>
          <w:rFonts w:hint="cs"/>
          <w:rtl/>
          <w:lang w:eastAsia="he-IL"/>
        </w:rPr>
        <w:t xml:space="preserve"> טוב.</w:t>
      </w:r>
    </w:p>
    <w:p w:rsidR="00182E1F" w:rsidRDefault="00182E1F" w:rsidP="00555870">
      <w:pPr>
        <w:rPr>
          <w:rtl/>
          <w:lang w:eastAsia="he-IL"/>
        </w:rPr>
      </w:pPr>
      <w:bookmarkStart w:id="29506" w:name="_ETM_Q58_683349"/>
      <w:bookmarkEnd w:id="29506"/>
    </w:p>
    <w:p w:rsidR="00182E1F" w:rsidRDefault="00182E1F" w:rsidP="00555870">
      <w:pPr>
        <w:pStyle w:val="-"/>
        <w:keepNext/>
        <w:rPr>
          <w:rtl/>
        </w:rPr>
      </w:pPr>
      <w:bookmarkStart w:id="29507" w:name="_ETM_Q58_685976"/>
      <w:bookmarkStart w:id="29508" w:name="ET_speakercontinue_5766_15"/>
      <w:bookmarkEnd w:id="29507"/>
      <w:r w:rsidRPr="00FA2DD1">
        <w:rPr>
          <w:rStyle w:val="TagStyle"/>
          <w:rtl/>
        </w:rPr>
        <w:t xml:space="preserve"> &lt;&lt; דובר_המשך &gt;&gt; </w:t>
      </w:r>
      <w:r>
        <w:rPr>
          <w:rtl/>
        </w:rPr>
        <w:t>רם בן ברק (יש עתיד):</w:t>
      </w:r>
      <w:r w:rsidRPr="00FA2DD1">
        <w:rPr>
          <w:rStyle w:val="TagStyle"/>
          <w:rtl/>
        </w:rPr>
        <w:t xml:space="preserve"> &lt;&lt; דובר_המשך &gt;&gt;</w:t>
      </w:r>
      <w:r>
        <w:rPr>
          <w:rStyle w:val="TagStyle"/>
          <w:rtl/>
        </w:rPr>
        <w:t xml:space="preserve"> </w:t>
      </w:r>
      <w:bookmarkEnd w:id="29508"/>
    </w:p>
    <w:p w:rsidR="00182E1F" w:rsidRDefault="00182E1F" w:rsidP="00555870">
      <w:pPr>
        <w:pStyle w:val="KeepWithNext"/>
        <w:rPr>
          <w:rtl/>
          <w:lang w:eastAsia="he-IL"/>
        </w:rPr>
      </w:pPr>
    </w:p>
    <w:p w:rsidR="00182E1F" w:rsidRDefault="00182E1F" w:rsidP="00555870">
      <w:pPr>
        <w:rPr>
          <w:rtl/>
          <w:lang w:eastAsia="he-IL"/>
        </w:rPr>
      </w:pPr>
      <w:bookmarkStart w:id="29509" w:name="_ETM_Q58_683680"/>
      <w:bookmarkStart w:id="29510" w:name="_ETM_Q58_683711"/>
      <w:bookmarkEnd w:id="29509"/>
      <w:bookmarkEnd w:id="29510"/>
      <w:r>
        <w:rPr>
          <w:rFonts w:hint="cs"/>
          <w:rtl/>
          <w:lang w:eastAsia="he-IL"/>
        </w:rPr>
        <w:t xml:space="preserve">טוב, אדוני היושב-ראש, חבריי חברי הכנסת, גברתי השרה, </w:t>
      </w:r>
      <w:bookmarkStart w:id="29511" w:name="_ETM_Q58_693501"/>
      <w:bookmarkEnd w:id="29511"/>
      <w:r>
        <w:rPr>
          <w:rFonts w:hint="cs"/>
          <w:rtl/>
          <w:lang w:eastAsia="he-IL"/>
        </w:rPr>
        <w:t>אני נמצא כאן עכשיו, השעה עוד מעט 01:00. כבר</w:t>
      </w:r>
      <w:bookmarkStart w:id="29512" w:name="_ETM_Q58_700824"/>
      <w:bookmarkEnd w:id="29512"/>
      <w:r>
        <w:rPr>
          <w:rFonts w:hint="cs"/>
          <w:rtl/>
          <w:lang w:eastAsia="he-IL"/>
        </w:rPr>
        <w:t xml:space="preserve"> אחרי 01:00. מה השעה? 01:30, 01:40. אנחנו פה כי אנחנו </w:t>
      </w:r>
      <w:bookmarkStart w:id="29513" w:name="_ETM_Q58_709780"/>
      <w:bookmarkEnd w:id="29513"/>
      <w:r>
        <w:rPr>
          <w:rFonts w:hint="cs"/>
          <w:rtl/>
          <w:lang w:eastAsia="he-IL"/>
        </w:rPr>
        <w:t xml:space="preserve">מאוד מודאגים. אנחנו מאוד מודאגים מהטרפת שאחזה בקואליציה המתגבשת. אנחנו </w:t>
      </w:r>
      <w:bookmarkStart w:id="29514" w:name="_ETM_Q58_722315"/>
      <w:bookmarkEnd w:id="29514"/>
      <w:r>
        <w:rPr>
          <w:rFonts w:hint="cs"/>
          <w:rtl/>
          <w:lang w:eastAsia="he-IL"/>
        </w:rPr>
        <w:t>אפילו מודאגים מזה שהביבי הוא כבר לא אותו הביבי.</w:t>
      </w:r>
    </w:p>
    <w:p w:rsidR="00182E1F" w:rsidRDefault="00182E1F" w:rsidP="00555870">
      <w:pPr>
        <w:rPr>
          <w:rtl/>
          <w:lang w:eastAsia="he-IL"/>
        </w:rPr>
      </w:pPr>
      <w:bookmarkStart w:id="29515" w:name="_ETM_Q58_728051"/>
      <w:bookmarkStart w:id="29516" w:name="_ETM_Q58_728094"/>
      <w:bookmarkEnd w:id="29515"/>
      <w:bookmarkEnd w:id="29516"/>
    </w:p>
    <w:p w:rsidR="00182E1F" w:rsidRDefault="00182E1F" w:rsidP="00555870">
      <w:pPr>
        <w:rPr>
          <w:rtl/>
          <w:lang w:eastAsia="he-IL"/>
        </w:rPr>
      </w:pPr>
      <w:r>
        <w:rPr>
          <w:rFonts w:hint="cs"/>
          <w:rtl/>
          <w:lang w:eastAsia="he-IL"/>
        </w:rPr>
        <w:t xml:space="preserve">פעם נהוג </w:t>
      </w:r>
      <w:bookmarkStart w:id="29517" w:name="_ETM_Q58_727976"/>
      <w:bookmarkEnd w:id="29517"/>
      <w:r>
        <w:rPr>
          <w:rFonts w:hint="cs"/>
          <w:rtl/>
          <w:lang w:eastAsia="he-IL"/>
        </w:rPr>
        <w:t xml:space="preserve">היה לחשוב – לא חשבתי ככה אף פעם, אבל נהוג היה </w:t>
      </w:r>
      <w:bookmarkStart w:id="29518" w:name="_ETM_Q58_732116"/>
      <w:bookmarkEnd w:id="29518"/>
      <w:r>
        <w:rPr>
          <w:rFonts w:hint="cs"/>
          <w:rtl/>
          <w:lang w:eastAsia="he-IL"/>
        </w:rPr>
        <w:t xml:space="preserve">לחשוב – שבנימין נתניהו מנהיג חזק, מנהיג שיודע לסחוף אחריו, </w:t>
      </w:r>
      <w:bookmarkStart w:id="29519" w:name="_ETM_Q58_740230"/>
      <w:bookmarkEnd w:id="29519"/>
      <w:r>
        <w:rPr>
          <w:rFonts w:hint="cs"/>
          <w:rtl/>
          <w:lang w:eastAsia="he-IL"/>
        </w:rPr>
        <w:t xml:space="preserve">שיודע לעמוד על דעותיו ולהוביל את העדר, או במקרה </w:t>
      </w:r>
      <w:bookmarkStart w:id="29520" w:name="_ETM_Q58_744272"/>
      <w:bookmarkEnd w:id="29520"/>
      <w:r>
        <w:rPr>
          <w:rFonts w:hint="cs"/>
          <w:rtl/>
          <w:lang w:eastAsia="he-IL"/>
        </w:rPr>
        <w:t>הזה את מפלגתו ואת המדינה, למקומות בטוחים.</w:t>
      </w:r>
      <w:bookmarkStart w:id="29521" w:name="_ETM_Q58_746613"/>
      <w:bookmarkStart w:id="29522" w:name="_ETM_Q58_746648"/>
      <w:bookmarkStart w:id="29523" w:name="TOR_Q59"/>
      <w:bookmarkEnd w:id="29521"/>
      <w:bookmarkEnd w:id="29522"/>
      <w:bookmarkEnd w:id="29523"/>
      <w:r>
        <w:rPr>
          <w:rFonts w:hint="cs"/>
          <w:rtl/>
          <w:lang w:eastAsia="he-IL"/>
        </w:rPr>
        <w:t xml:space="preserve"> עברו שנים, ונפתחו חקירות, ונתגלו דברים, ונעשתה התנהגות מבישה </w:t>
      </w:r>
      <w:bookmarkStart w:id="29524" w:name="_ETM_Q58_760784"/>
      <w:bookmarkEnd w:id="29524"/>
      <w:r>
        <w:rPr>
          <w:rFonts w:hint="cs"/>
          <w:rtl/>
          <w:lang w:eastAsia="he-IL"/>
        </w:rPr>
        <w:t xml:space="preserve">של אדם שלא בוחל ומנצל אנשים אחרים בשביל לקבל טובות </w:t>
      </w:r>
      <w:bookmarkStart w:id="29525" w:name="_ETM_Q58_767996"/>
      <w:bookmarkEnd w:id="29525"/>
      <w:r>
        <w:rPr>
          <w:rFonts w:hint="cs"/>
          <w:rtl/>
          <w:lang w:eastAsia="he-IL"/>
        </w:rPr>
        <w:t xml:space="preserve">הנאה ודברים אחרים. יש לו מאניה לתקשורת אוהדת. והביבי הוא </w:t>
      </w:r>
      <w:bookmarkStart w:id="29526" w:name="_ETM_Q58_779452"/>
      <w:bookmarkEnd w:id="29526"/>
      <w:r>
        <w:rPr>
          <w:rFonts w:hint="cs"/>
          <w:rtl/>
          <w:lang w:eastAsia="he-IL"/>
        </w:rPr>
        <w:t>לא אותו הביבי, זה ביבי אחר.</w:t>
      </w:r>
      <w:bookmarkStart w:id="29527" w:name="_ETM_Q58_783297"/>
      <w:bookmarkEnd w:id="29527"/>
      <w:r>
        <w:rPr>
          <w:rFonts w:hint="cs"/>
          <w:rtl/>
          <w:lang w:eastAsia="he-IL"/>
        </w:rPr>
        <w:t xml:space="preserve"> </w:t>
      </w:r>
      <w:bookmarkStart w:id="29528" w:name="_ETM_Q58_783342"/>
      <w:bookmarkStart w:id="29529" w:name="_ETM_Q58_783473"/>
      <w:bookmarkStart w:id="29530" w:name="_ETM_Q58_783511"/>
      <w:bookmarkEnd w:id="29528"/>
      <w:bookmarkEnd w:id="29529"/>
      <w:bookmarkEnd w:id="29530"/>
      <w:r>
        <w:rPr>
          <w:rFonts w:hint="cs"/>
          <w:rtl/>
          <w:lang w:eastAsia="he-IL"/>
        </w:rPr>
        <w:t xml:space="preserve">וכשהביבי האחר הזה נמצא במהלך </w:t>
      </w:r>
      <w:bookmarkStart w:id="29531" w:name="_ETM_Q58_784891"/>
      <w:bookmarkEnd w:id="29531"/>
      <w:r>
        <w:rPr>
          <w:rFonts w:hint="cs"/>
          <w:rtl/>
          <w:lang w:eastAsia="he-IL"/>
        </w:rPr>
        <w:t xml:space="preserve">משפט – כנראה משפט לא קל; כנראה, אדוני היושב-ראש, שהוא מבין </w:t>
      </w:r>
      <w:bookmarkStart w:id="29532" w:name="_ETM_Q58_793624"/>
      <w:bookmarkEnd w:id="29532"/>
      <w:r>
        <w:rPr>
          <w:rFonts w:hint="cs"/>
          <w:rtl/>
          <w:lang w:eastAsia="he-IL"/>
        </w:rPr>
        <w:t xml:space="preserve">את מצבו המשפטי יותר טוב ממה שהוא מנסה לשווק </w:t>
      </w:r>
      <w:bookmarkStart w:id="29533" w:name="_ETM_Q59_200348"/>
      <w:bookmarkEnd w:id="29533"/>
      <w:r>
        <w:rPr>
          <w:rFonts w:hint="cs"/>
          <w:rtl/>
          <w:lang w:eastAsia="he-IL"/>
        </w:rPr>
        <w:t xml:space="preserve">אותו לציבור; כנראה שהמצב שם לא מי יודע מה – ואני </w:t>
      </w:r>
      <w:bookmarkStart w:id="29534" w:name="_ETM_Q59_202735"/>
      <w:bookmarkEnd w:id="29534"/>
      <w:r>
        <w:rPr>
          <w:rFonts w:hint="cs"/>
          <w:rtl/>
          <w:lang w:eastAsia="he-IL"/>
        </w:rPr>
        <w:t xml:space="preserve">מודה שאני לא מתעניין, כי אני חושב שיש שופטים בירושלים, ומרגע שהעניין נכנס לבית המשפט, אנחנו צריכים לחכות שהשופטים יגידו </w:t>
      </w:r>
      <w:bookmarkStart w:id="29535" w:name="_ETM_Q59_213112"/>
      <w:bookmarkEnd w:id="29535"/>
      <w:r>
        <w:rPr>
          <w:rFonts w:hint="cs"/>
          <w:rtl/>
          <w:lang w:eastAsia="he-IL"/>
        </w:rPr>
        <w:t xml:space="preserve">את דברם, ואני סומך עליהם במאה אחוז. אני מאחל לו </w:t>
      </w:r>
      <w:bookmarkStart w:id="29536" w:name="_ETM_Q59_217235"/>
      <w:bookmarkEnd w:id="29536"/>
      <w:r>
        <w:rPr>
          <w:rFonts w:hint="cs"/>
          <w:rtl/>
          <w:lang w:eastAsia="he-IL"/>
        </w:rPr>
        <w:t xml:space="preserve">שיזכו אותו, אבל כנראה שהוא חושב שלא יזכו אותו, והוא </w:t>
      </w:r>
      <w:bookmarkStart w:id="29537" w:name="_ETM_Q59_221404"/>
      <w:bookmarkEnd w:id="29537"/>
      <w:r>
        <w:rPr>
          <w:rFonts w:hint="cs"/>
          <w:rtl/>
          <w:lang w:eastAsia="he-IL"/>
        </w:rPr>
        <w:t>יודע הכי טוב מה באמת היה.</w:t>
      </w:r>
      <w:bookmarkStart w:id="29538" w:name="_ETM_Q59_223916"/>
      <w:bookmarkStart w:id="29539" w:name="_ETM_Q59_223954"/>
      <w:bookmarkStart w:id="29540" w:name="_ETM_Q59_224108"/>
      <w:bookmarkStart w:id="29541" w:name="_ETM_Q59_224150"/>
      <w:bookmarkEnd w:id="29538"/>
      <w:bookmarkEnd w:id="29539"/>
      <w:bookmarkEnd w:id="29540"/>
      <w:bookmarkEnd w:id="29541"/>
      <w:r>
        <w:rPr>
          <w:rFonts w:hint="cs"/>
          <w:rtl/>
          <w:lang w:eastAsia="he-IL"/>
        </w:rPr>
        <w:t xml:space="preserve"> יצא שהוא היה צריך להרכיב </w:t>
      </w:r>
      <w:bookmarkStart w:id="29542" w:name="_ETM_Q59_228268"/>
      <w:bookmarkEnd w:id="29542"/>
      <w:r>
        <w:rPr>
          <w:rFonts w:hint="cs"/>
          <w:rtl/>
          <w:lang w:eastAsia="he-IL"/>
        </w:rPr>
        <w:t xml:space="preserve">את הממשלה הזאת, ומרוב פניקה הוא פוגע בנו במקומות שלא </w:t>
      </w:r>
      <w:bookmarkStart w:id="29543" w:name="_ETM_Q59_234790"/>
      <w:bookmarkEnd w:id="29543"/>
      <w:r>
        <w:rPr>
          <w:rFonts w:hint="cs"/>
          <w:rtl/>
          <w:lang w:eastAsia="he-IL"/>
        </w:rPr>
        <w:t xml:space="preserve">העלינו על דעתנו אי פעם שאנחנו נגיע אליהם: </w:t>
      </w:r>
      <w:bookmarkStart w:id="29544" w:name="_ETM_Q59_242381"/>
      <w:bookmarkStart w:id="29545" w:name="_ETM_Q59_242416"/>
      <w:bookmarkStart w:id="29546" w:name="_ETM_Q59_242550"/>
      <w:bookmarkStart w:id="29547" w:name="_ETM_Q59_242582"/>
      <w:bookmarkEnd w:id="29544"/>
      <w:bookmarkEnd w:id="29545"/>
      <w:bookmarkEnd w:id="29546"/>
      <w:bookmarkEnd w:id="29547"/>
      <w:r>
        <w:rPr>
          <w:rFonts w:hint="cs"/>
          <w:rtl/>
          <w:lang w:eastAsia="he-IL"/>
        </w:rPr>
        <w:t xml:space="preserve">ראשית, הוא גרם לזה </w:t>
      </w:r>
      <w:bookmarkStart w:id="29548" w:name="_ETM_Q59_246007"/>
      <w:bookmarkEnd w:id="29548"/>
      <w:r>
        <w:rPr>
          <w:rFonts w:hint="cs"/>
          <w:rtl/>
          <w:lang w:eastAsia="he-IL"/>
        </w:rPr>
        <w:t xml:space="preserve">שקיצוניים ביותר בחברה הישראלית, אפשר להגיד מהשוליים של החברה הישראלית, </w:t>
      </w:r>
      <w:bookmarkStart w:id="29549" w:name="_ETM_Q59_252566"/>
      <w:bookmarkEnd w:id="29549"/>
      <w:r>
        <w:rPr>
          <w:rFonts w:hint="cs"/>
          <w:rtl/>
          <w:lang w:eastAsia="he-IL"/>
        </w:rPr>
        <w:t xml:space="preserve">הצליחו להיכנס לכנסת, על ידי זה שהוא דאג והפעיל לחץ </w:t>
      </w:r>
      <w:bookmarkStart w:id="29550" w:name="_ETM_Q59_257761"/>
      <w:bookmarkEnd w:id="29550"/>
      <w:r>
        <w:rPr>
          <w:rFonts w:hint="cs"/>
          <w:rtl/>
          <w:lang w:eastAsia="he-IL"/>
        </w:rPr>
        <w:t xml:space="preserve">והצליח לאחד אותם שירוצו ביחד, וככה ראינו אנשים כמו חבר </w:t>
      </w:r>
      <w:bookmarkStart w:id="29551" w:name="_ETM_Q59_267784"/>
      <w:bookmarkEnd w:id="29551"/>
      <w:r>
        <w:rPr>
          <w:rFonts w:hint="cs"/>
          <w:rtl/>
          <w:lang w:eastAsia="he-IL"/>
        </w:rPr>
        <w:t xml:space="preserve">הכנסת בן גביר וחבר הכנסת אבי מעוז – פתאום הם חברי </w:t>
      </w:r>
      <w:bookmarkStart w:id="29552" w:name="_ETM_Q59_276100"/>
      <w:bookmarkEnd w:id="29552"/>
      <w:r>
        <w:rPr>
          <w:rFonts w:hint="cs"/>
          <w:rtl/>
          <w:lang w:eastAsia="he-IL"/>
        </w:rPr>
        <w:t xml:space="preserve">כנסת מן המניין. יתרה מזו, הם אפילו מקבלים תפקידי מפתח בכירים </w:t>
      </w:r>
      <w:bookmarkStart w:id="29553" w:name="_ETM_Q59_284285"/>
      <w:bookmarkEnd w:id="29553"/>
      <w:r>
        <w:rPr>
          <w:rFonts w:hint="cs"/>
          <w:rtl/>
          <w:lang w:eastAsia="he-IL"/>
        </w:rPr>
        <w:t xml:space="preserve">מאוד בממשלתו. עד כדי כך בכירים, שאבי מעוז, שהוא הומופוב </w:t>
      </w:r>
      <w:bookmarkStart w:id="29554" w:name="_ETM_Q59_292244"/>
      <w:bookmarkEnd w:id="29554"/>
      <w:r>
        <w:rPr>
          <w:rFonts w:hint="cs"/>
          <w:rtl/>
          <w:lang w:eastAsia="he-IL"/>
        </w:rPr>
        <w:t xml:space="preserve">ידוע ונגד נשים באופן כללי, נגד נשים עובדות </w:t>
      </w:r>
      <w:r>
        <w:rPr>
          <w:rtl/>
          <w:lang w:eastAsia="he-IL"/>
        </w:rPr>
        <w:t>–</w:t>
      </w:r>
      <w:r>
        <w:rPr>
          <w:rFonts w:hint="cs"/>
          <w:rtl/>
          <w:lang w:eastAsia="he-IL"/>
        </w:rPr>
        <w:t xml:space="preserve"> אתמול </w:t>
      </w:r>
      <w:bookmarkStart w:id="29555" w:name="_ETM_Q59_296688"/>
      <w:bookmarkEnd w:id="29555"/>
      <w:r>
        <w:rPr>
          <w:rFonts w:hint="cs"/>
          <w:rtl/>
          <w:lang w:eastAsia="he-IL"/>
        </w:rPr>
        <w:t xml:space="preserve">צפיתי בטלוויזיה באפגניסטן, שבוע אחרי שאסרו על נשים ללמוד באוניברסיטאות, אתמול או שלשום החליטו לפטר אותן מכל השירות הציבורי. אין </w:t>
      </w:r>
      <w:bookmarkStart w:id="29556" w:name="_ETM_Q59_312710"/>
      <w:bookmarkEnd w:id="29556"/>
      <w:r>
        <w:rPr>
          <w:rFonts w:hint="cs"/>
          <w:rtl/>
          <w:lang w:eastAsia="he-IL"/>
        </w:rPr>
        <w:t>נשים בשירות הציבורי באפגניסטן החל מאתמול.</w:t>
      </w:r>
      <w:bookmarkStart w:id="29557" w:name="_ETM_Q59_320406"/>
      <w:bookmarkEnd w:id="29557"/>
    </w:p>
    <w:p w:rsidR="00182E1F" w:rsidRDefault="00182E1F" w:rsidP="00555870">
      <w:pPr>
        <w:rPr>
          <w:rtl/>
          <w:lang w:eastAsia="he-IL"/>
        </w:rPr>
      </w:pPr>
      <w:bookmarkStart w:id="29558" w:name="_ETM_Q59_320454"/>
      <w:bookmarkEnd w:id="29558"/>
    </w:p>
    <w:p w:rsidR="00182E1F" w:rsidRDefault="00182E1F" w:rsidP="00555870">
      <w:pPr>
        <w:rPr>
          <w:rtl/>
          <w:lang w:eastAsia="he-IL"/>
        </w:rPr>
      </w:pPr>
      <w:bookmarkStart w:id="29559" w:name="_ETM_Q59_320591"/>
      <w:bookmarkStart w:id="29560" w:name="_ETM_Q59_320624"/>
      <w:bookmarkEnd w:id="29559"/>
      <w:bookmarkEnd w:id="29560"/>
      <w:r>
        <w:rPr>
          <w:rFonts w:hint="cs"/>
          <w:rtl/>
          <w:lang w:eastAsia="he-IL"/>
        </w:rPr>
        <w:t xml:space="preserve">אנחנו רואים שאצלנו במקום ללכת </w:t>
      </w:r>
      <w:bookmarkStart w:id="29561" w:name="_ETM_Q59_322478"/>
      <w:bookmarkEnd w:id="29561"/>
      <w:r>
        <w:rPr>
          <w:rFonts w:hint="cs"/>
          <w:rtl/>
          <w:lang w:eastAsia="he-IL"/>
        </w:rPr>
        <w:t xml:space="preserve">קדימה, כמו שהיינו עד היום, כל הזמן התקדמנו והתקדמנו </w:t>
      </w:r>
      <w:r>
        <w:rPr>
          <w:rtl/>
          <w:lang w:eastAsia="he-IL"/>
        </w:rPr>
        <w:t>–</w:t>
      </w:r>
      <w:r>
        <w:rPr>
          <w:rFonts w:hint="cs"/>
          <w:rtl/>
          <w:lang w:eastAsia="he-IL"/>
        </w:rPr>
        <w:t xml:space="preserve"> </w:t>
      </w:r>
      <w:bookmarkStart w:id="29562" w:name="_ETM_Q59_326052"/>
      <w:bookmarkEnd w:id="29562"/>
      <w:r>
        <w:rPr>
          <w:rFonts w:hint="cs"/>
          <w:rtl/>
          <w:lang w:eastAsia="he-IL"/>
        </w:rPr>
        <w:t xml:space="preserve">אנחנו רואים שבמשרד ראש הממשלה יש שר או סגן שר, </w:t>
      </w:r>
      <w:bookmarkStart w:id="29563" w:name="_ETM_Q59_330284"/>
      <w:bookmarkEnd w:id="29563"/>
      <w:r>
        <w:rPr>
          <w:rFonts w:hint="cs"/>
          <w:rtl/>
          <w:lang w:eastAsia="he-IL"/>
        </w:rPr>
        <w:t xml:space="preserve">אני כבר לא יודע מה נתנו לו, בכלל לא מעניין, </w:t>
      </w:r>
      <w:bookmarkStart w:id="29564" w:name="_ETM_Q59_334078"/>
      <w:bookmarkEnd w:id="29564"/>
      <w:r>
        <w:rPr>
          <w:rFonts w:hint="cs"/>
          <w:rtl/>
          <w:lang w:eastAsia="he-IL"/>
        </w:rPr>
        <w:t xml:space="preserve">כבר יש זילות של המושג הזה "שר" </w:t>
      </w:r>
      <w:r>
        <w:rPr>
          <w:rtl/>
          <w:lang w:eastAsia="he-IL"/>
        </w:rPr>
        <w:t>–</w:t>
      </w:r>
      <w:r>
        <w:rPr>
          <w:rFonts w:hint="cs"/>
          <w:rtl/>
          <w:lang w:eastAsia="he-IL"/>
        </w:rPr>
        <w:t xml:space="preserve"> במשרד ראש </w:t>
      </w:r>
      <w:bookmarkStart w:id="29565" w:name="_ETM_Q59_338983"/>
      <w:bookmarkEnd w:id="29565"/>
      <w:r>
        <w:rPr>
          <w:rFonts w:hint="cs"/>
          <w:rtl/>
          <w:lang w:eastAsia="he-IL"/>
        </w:rPr>
        <w:t xml:space="preserve">הממשלה מינו אדם שתפקידו – הוא קורא לזה "זהות יהודית". אני </w:t>
      </w:r>
      <w:bookmarkStart w:id="29566" w:name="_ETM_Q59_346966"/>
      <w:bookmarkEnd w:id="29566"/>
      <w:r>
        <w:rPr>
          <w:rFonts w:hint="cs"/>
          <w:rtl/>
          <w:lang w:eastAsia="he-IL"/>
        </w:rPr>
        <w:t xml:space="preserve">כמובן בעד זהות יהודית, אני יהודי בן יהודי, נכד ליהודי </w:t>
      </w:r>
      <w:bookmarkStart w:id="29567" w:name="_ETM_Q59_354539"/>
      <w:bookmarkEnd w:id="29567"/>
      <w:r>
        <w:rPr>
          <w:rFonts w:hint="cs"/>
          <w:rtl/>
          <w:lang w:eastAsia="he-IL"/>
        </w:rPr>
        <w:t xml:space="preserve">שעלה מרוסיה ב-1918-1917, מה שנקרא הגשים בפועל את מה שאנחנו </w:t>
      </w:r>
      <w:bookmarkStart w:id="29568" w:name="_ETM_Q59_364754"/>
      <w:bookmarkEnd w:id="29568"/>
      <w:r>
        <w:rPr>
          <w:rFonts w:hint="cs"/>
          <w:rtl/>
          <w:lang w:eastAsia="he-IL"/>
        </w:rPr>
        <w:t xml:space="preserve">קוראים "היהודי החדש". הוא בא להגשים חלום ולייבש כאן את </w:t>
      </w:r>
      <w:bookmarkStart w:id="29569" w:name="_ETM_Q59_372106"/>
      <w:bookmarkEnd w:id="29569"/>
      <w:r>
        <w:rPr>
          <w:rFonts w:hint="cs"/>
          <w:rtl/>
          <w:lang w:eastAsia="he-IL"/>
        </w:rPr>
        <w:t>הביצות.</w:t>
      </w:r>
    </w:p>
    <w:p w:rsidR="00182E1F" w:rsidRDefault="00182E1F" w:rsidP="00555870">
      <w:pPr>
        <w:rPr>
          <w:rtl/>
          <w:lang w:eastAsia="he-IL"/>
        </w:rPr>
      </w:pPr>
    </w:p>
    <w:p w:rsidR="00182E1F" w:rsidRDefault="00182E1F" w:rsidP="00555870">
      <w:pPr>
        <w:pStyle w:val="af6"/>
        <w:keepNext/>
        <w:rPr>
          <w:rtl/>
        </w:rPr>
      </w:pPr>
      <w:r w:rsidRPr="006A1863">
        <w:rPr>
          <w:rStyle w:val="TagStyle"/>
          <w:rtl/>
        </w:rPr>
        <w:t xml:space="preserve"> &lt;&lt; יור &gt;&gt; </w:t>
      </w:r>
      <w:r>
        <w:rPr>
          <w:rtl/>
        </w:rPr>
        <w:t>היו"ר ישראל אייכלר:</w:t>
      </w:r>
      <w:r w:rsidRPr="006A1863">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29570" w:name="_ETM_Q59_371439"/>
      <w:bookmarkEnd w:id="29570"/>
      <w:r>
        <w:rPr>
          <w:rFonts w:hint="cs"/>
          <w:rtl/>
          <w:lang w:eastAsia="he-IL"/>
        </w:rPr>
        <w:t>ישר לנהלל?</w:t>
      </w:r>
      <w:bookmarkStart w:id="29571" w:name="_ETM_Q59_371694"/>
      <w:bookmarkEnd w:id="29571"/>
    </w:p>
    <w:p w:rsidR="00182E1F" w:rsidRDefault="00182E1F" w:rsidP="00555870">
      <w:pPr>
        <w:rPr>
          <w:rtl/>
          <w:lang w:eastAsia="he-IL"/>
        </w:rPr>
      </w:pPr>
      <w:bookmarkStart w:id="29572" w:name="_ETM_Q59_371736"/>
      <w:bookmarkStart w:id="29573" w:name="_ETM_Q59_371620"/>
      <w:bookmarkEnd w:id="29572"/>
      <w:bookmarkEnd w:id="29573"/>
    </w:p>
    <w:p w:rsidR="00182E1F" w:rsidRDefault="00182E1F" w:rsidP="00555870">
      <w:pPr>
        <w:pStyle w:val="-"/>
        <w:keepNext/>
        <w:rPr>
          <w:rtl/>
        </w:rPr>
      </w:pPr>
      <w:bookmarkStart w:id="29574" w:name="ET_speakercontinue_5766_5"/>
      <w:r w:rsidRPr="005244CD">
        <w:rPr>
          <w:rStyle w:val="TagStyle"/>
          <w:rtl/>
        </w:rPr>
        <w:t xml:space="preserve"> &lt;&lt; דובר_המשך &gt;&gt; </w:t>
      </w:r>
      <w:r>
        <w:rPr>
          <w:rtl/>
        </w:rPr>
        <w:t>רם בן ברק (יש עתיד):</w:t>
      </w:r>
      <w:r w:rsidRPr="005244CD">
        <w:rPr>
          <w:rStyle w:val="TagStyle"/>
          <w:rtl/>
        </w:rPr>
        <w:t xml:space="preserve"> &lt;&lt; דובר_המשך &gt;&gt;</w:t>
      </w:r>
      <w:r>
        <w:rPr>
          <w:rtl/>
        </w:rPr>
        <w:t xml:space="preserve"> </w:t>
      </w:r>
      <w:bookmarkEnd w:id="29574"/>
    </w:p>
    <w:p w:rsidR="00182E1F" w:rsidRDefault="00182E1F" w:rsidP="00555870">
      <w:pPr>
        <w:pStyle w:val="KeepWithNext"/>
        <w:rPr>
          <w:rtl/>
          <w:lang w:eastAsia="he-IL"/>
        </w:rPr>
      </w:pPr>
    </w:p>
    <w:p w:rsidR="00182E1F" w:rsidRDefault="00182E1F" w:rsidP="00555870">
      <w:pPr>
        <w:rPr>
          <w:rtl/>
          <w:lang w:eastAsia="he-IL"/>
        </w:rPr>
      </w:pPr>
      <w:bookmarkStart w:id="29575" w:name="_ETM_Q59_371959"/>
      <w:bookmarkEnd w:id="29575"/>
      <w:r>
        <w:rPr>
          <w:rFonts w:hint="cs"/>
          <w:rtl/>
          <w:lang w:eastAsia="he-IL"/>
        </w:rPr>
        <w:t>אני מנהלל, כן.</w:t>
      </w:r>
    </w:p>
    <w:p w:rsidR="00182E1F" w:rsidRDefault="00182E1F" w:rsidP="00555870">
      <w:pPr>
        <w:rPr>
          <w:rtl/>
          <w:lang w:eastAsia="he-IL"/>
        </w:rPr>
      </w:pPr>
      <w:bookmarkStart w:id="29576" w:name="_ETM_Q59_373007"/>
      <w:bookmarkStart w:id="29577" w:name="_ETM_Q59_373049"/>
      <w:bookmarkEnd w:id="29576"/>
      <w:bookmarkEnd w:id="29577"/>
    </w:p>
    <w:p w:rsidR="00182E1F" w:rsidRDefault="00182E1F" w:rsidP="00555870">
      <w:pPr>
        <w:pStyle w:val="af6"/>
        <w:keepNext/>
        <w:rPr>
          <w:rtl/>
        </w:rPr>
      </w:pPr>
      <w:r w:rsidRPr="005244CD">
        <w:rPr>
          <w:rStyle w:val="TagStyle"/>
          <w:rtl/>
        </w:rPr>
        <w:t xml:space="preserve"> &lt;&lt; יור &gt;&gt; </w:t>
      </w:r>
      <w:r>
        <w:rPr>
          <w:rtl/>
        </w:rPr>
        <w:t>היו"ר ישראל אייכלר:</w:t>
      </w:r>
      <w:r w:rsidRPr="005244CD">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29578" w:name="_ETM_Q59_375008"/>
      <w:bookmarkEnd w:id="29578"/>
      <w:r>
        <w:rPr>
          <w:rFonts w:hint="cs"/>
          <w:rtl/>
          <w:lang w:eastAsia="he-IL"/>
        </w:rPr>
        <w:t>הוא הגיע ישר לנהלל?</w:t>
      </w:r>
      <w:bookmarkStart w:id="29579" w:name="_ETM_Q59_373978"/>
      <w:bookmarkEnd w:id="29579"/>
    </w:p>
    <w:p w:rsidR="00182E1F" w:rsidRDefault="00182E1F" w:rsidP="00555870">
      <w:pPr>
        <w:rPr>
          <w:rtl/>
          <w:lang w:eastAsia="he-IL"/>
        </w:rPr>
      </w:pPr>
      <w:bookmarkStart w:id="29580" w:name="_ETM_Q59_374013"/>
      <w:bookmarkEnd w:id="29580"/>
    </w:p>
    <w:p w:rsidR="00182E1F" w:rsidRDefault="00182E1F" w:rsidP="00555870">
      <w:pPr>
        <w:pStyle w:val="-"/>
        <w:keepNext/>
        <w:rPr>
          <w:rtl/>
        </w:rPr>
      </w:pPr>
      <w:bookmarkStart w:id="29581" w:name="ET_speakercontinue_5766_7"/>
      <w:r w:rsidRPr="005244CD">
        <w:rPr>
          <w:rStyle w:val="TagStyle"/>
          <w:rtl/>
        </w:rPr>
        <w:t xml:space="preserve"> &lt;&lt; דובר_המשך &gt;&gt; </w:t>
      </w:r>
      <w:r>
        <w:rPr>
          <w:rtl/>
        </w:rPr>
        <w:t>רם בן ברק (יש עתיד):</w:t>
      </w:r>
      <w:r w:rsidRPr="005244CD">
        <w:rPr>
          <w:rStyle w:val="TagStyle"/>
          <w:rtl/>
        </w:rPr>
        <w:t xml:space="preserve"> &lt;&lt; דובר_המשך &gt;&gt;</w:t>
      </w:r>
      <w:r>
        <w:rPr>
          <w:rtl/>
        </w:rPr>
        <w:t xml:space="preserve"> </w:t>
      </w:r>
      <w:bookmarkEnd w:id="29581"/>
    </w:p>
    <w:p w:rsidR="00182E1F" w:rsidRDefault="00182E1F" w:rsidP="00555870">
      <w:pPr>
        <w:pStyle w:val="KeepWithNext"/>
        <w:rPr>
          <w:rtl/>
          <w:lang w:eastAsia="he-IL"/>
        </w:rPr>
      </w:pPr>
    </w:p>
    <w:p w:rsidR="00182E1F" w:rsidRDefault="00182E1F" w:rsidP="00555870">
      <w:pPr>
        <w:rPr>
          <w:rtl/>
          <w:lang w:eastAsia="he-IL"/>
        </w:rPr>
      </w:pPr>
      <w:bookmarkStart w:id="29582" w:name="_ETM_Q59_374889"/>
      <w:bookmarkEnd w:id="29582"/>
      <w:r>
        <w:rPr>
          <w:rFonts w:hint="cs"/>
          <w:rtl/>
          <w:lang w:eastAsia="he-IL"/>
        </w:rPr>
        <w:t xml:space="preserve">לא. הוא הגיע לחולדה – </w:t>
      </w:r>
      <w:bookmarkStart w:id="29583" w:name="_ETM_Q59_380306"/>
      <w:bookmarkEnd w:id="29583"/>
      <w:r>
        <w:rPr>
          <w:rFonts w:hint="cs"/>
          <w:rtl/>
          <w:lang w:eastAsia="he-IL"/>
        </w:rPr>
        <w:t xml:space="preserve">לא לקיבוץ, הייתה שם חווה חקלאית שהכשירה אותם לעבודה חקלאית; </w:t>
      </w:r>
      <w:bookmarkStart w:id="29584" w:name="_ETM_Q59_385338"/>
      <w:bookmarkEnd w:id="29584"/>
      <w:r>
        <w:rPr>
          <w:rFonts w:hint="cs"/>
          <w:rtl/>
          <w:lang w:eastAsia="he-IL"/>
        </w:rPr>
        <w:t xml:space="preserve">משם הוא הלך לקיבוץ דגניה, חשב שהרעיון של הקיבוץ לא </w:t>
      </w:r>
      <w:bookmarkStart w:id="29585" w:name="_ETM_Q59_393289"/>
      <w:bookmarkEnd w:id="29585"/>
      <w:r>
        <w:rPr>
          <w:rFonts w:hint="cs"/>
          <w:rtl/>
          <w:lang w:eastAsia="he-IL"/>
        </w:rPr>
        <w:t xml:space="preserve">טוב מספיק, וביחד עם חברים החליטו להקים את המושב הראשון </w:t>
      </w:r>
      <w:bookmarkStart w:id="29586" w:name="_ETM_Q59_397942"/>
      <w:bookmarkEnd w:id="29586"/>
      <w:r>
        <w:rPr>
          <w:rFonts w:hint="cs"/>
          <w:rtl/>
          <w:lang w:eastAsia="he-IL"/>
        </w:rPr>
        <w:t xml:space="preserve">בארץ. הם היו עוד תקופה קצרה מאוד במושבה כינרת גם </w:t>
      </w:r>
      <w:bookmarkStart w:id="29587" w:name="_ETM_Q59_401264"/>
      <w:bookmarkEnd w:id="29587"/>
      <w:r>
        <w:rPr>
          <w:rFonts w:hint="cs"/>
          <w:rtl/>
          <w:lang w:eastAsia="he-IL"/>
        </w:rPr>
        <w:t>בחווה שם, ומשם הלכו לנהלל והקימו את נהלל.</w:t>
      </w:r>
      <w:bookmarkStart w:id="29588" w:name="_ETM_Q59_408168"/>
      <w:bookmarkStart w:id="29589" w:name="_ETM_Q59_408205"/>
      <w:bookmarkStart w:id="29590" w:name="_ETM_Q59_408345"/>
      <w:bookmarkStart w:id="29591" w:name="_ETM_Q59_408383"/>
      <w:bookmarkEnd w:id="29588"/>
      <w:bookmarkEnd w:id="29589"/>
      <w:bookmarkEnd w:id="29590"/>
      <w:bookmarkEnd w:id="29591"/>
      <w:r>
        <w:rPr>
          <w:rFonts w:hint="cs"/>
          <w:rtl/>
          <w:lang w:eastAsia="he-IL"/>
        </w:rPr>
        <w:t xml:space="preserve"> אגב, הוא היה בקי מאוד </w:t>
      </w:r>
      <w:bookmarkStart w:id="29592" w:name="_ETM_Q59_413848"/>
      <w:bookmarkEnd w:id="29592"/>
      <w:r>
        <w:rPr>
          <w:rFonts w:hint="cs"/>
          <w:rtl/>
          <w:lang w:eastAsia="he-IL"/>
        </w:rPr>
        <w:t xml:space="preserve">בתנ"ך, מומחה לתנ"ך. בתו, בתיה שלו, אימו של הסופר מאיר </w:t>
      </w:r>
      <w:bookmarkStart w:id="29593" w:name="_ETM_Q59_421550"/>
      <w:bookmarkEnd w:id="29593"/>
      <w:r>
        <w:rPr>
          <w:rFonts w:hint="cs"/>
          <w:rtl/>
          <w:lang w:eastAsia="he-IL"/>
        </w:rPr>
        <w:t xml:space="preserve">שלו, וגם מאיר שלו עצמו, גם הם, הם בקיאים </w:t>
      </w:r>
      <w:bookmarkStart w:id="29594" w:name="_ETM_Q59_426239"/>
      <w:bookmarkEnd w:id="29594"/>
      <w:r>
        <w:rPr>
          <w:rFonts w:hint="cs"/>
          <w:rtl/>
          <w:lang w:eastAsia="he-IL"/>
        </w:rPr>
        <w:t xml:space="preserve">מאוד. כמובן גם בעלה. </w:t>
      </w:r>
    </w:p>
    <w:p w:rsidR="00182E1F" w:rsidRDefault="00182E1F" w:rsidP="00555870">
      <w:pPr>
        <w:rPr>
          <w:rtl/>
          <w:lang w:eastAsia="he-IL"/>
        </w:rPr>
      </w:pPr>
      <w:bookmarkStart w:id="29595" w:name="_ETM_Q59_433092"/>
      <w:bookmarkStart w:id="29596" w:name="_ETM_Q59_433130"/>
      <w:bookmarkStart w:id="29597" w:name="_ETM_Q59_433277"/>
      <w:bookmarkEnd w:id="29595"/>
      <w:bookmarkEnd w:id="29596"/>
      <w:bookmarkEnd w:id="29597"/>
    </w:p>
    <w:p w:rsidR="00182E1F" w:rsidRDefault="00182E1F" w:rsidP="00555870">
      <w:pPr>
        <w:rPr>
          <w:rtl/>
          <w:lang w:eastAsia="he-IL"/>
        </w:rPr>
      </w:pPr>
      <w:bookmarkStart w:id="29598" w:name="_ETM_Q59_433316"/>
      <w:bookmarkEnd w:id="29598"/>
      <w:r>
        <w:rPr>
          <w:rFonts w:hint="cs"/>
          <w:rtl/>
          <w:lang w:eastAsia="he-IL"/>
        </w:rPr>
        <w:t>אני חושב שזהות יהודית</w:t>
      </w:r>
      <w:bookmarkStart w:id="29599" w:name="_ETM_Q59_434287"/>
      <w:bookmarkEnd w:id="29599"/>
      <w:r>
        <w:rPr>
          <w:rFonts w:hint="cs"/>
          <w:rtl/>
          <w:lang w:eastAsia="he-IL"/>
        </w:rPr>
        <w:t xml:space="preserve"> זה דבר מאוד רחב. אדוני היושב-ראש, יש </w:t>
      </w:r>
      <w:bookmarkStart w:id="29600" w:name="_ETM_Q59_438619"/>
      <w:bookmarkEnd w:id="29600"/>
      <w:r>
        <w:rPr>
          <w:rFonts w:hint="cs"/>
          <w:rtl/>
          <w:lang w:eastAsia="he-IL"/>
        </w:rPr>
        <w:t>יהודים חרדים כמו אדוני, יש יהודים חילונים כמוני – כל אחד משרת את העם</w:t>
      </w:r>
      <w:bookmarkStart w:id="29601" w:name="_ETM_Q59_447661"/>
      <w:bookmarkEnd w:id="29601"/>
      <w:r>
        <w:rPr>
          <w:rFonts w:hint="cs"/>
          <w:rtl/>
          <w:lang w:eastAsia="he-IL"/>
        </w:rPr>
        <w:t xml:space="preserve"> הזה בצורה אחרת. בעיניי הביחד הזה, מגוון הצורות, הוא הדבר </w:t>
      </w:r>
      <w:bookmarkStart w:id="29602" w:name="_ETM_Q59_457374"/>
      <w:bookmarkEnd w:id="29602"/>
      <w:r>
        <w:rPr>
          <w:rFonts w:hint="cs"/>
          <w:rtl/>
          <w:lang w:eastAsia="he-IL"/>
        </w:rPr>
        <w:t xml:space="preserve">הנכון. יש בינינו ויכוח על השירות וכן הלאה, וזה ויכוח </w:t>
      </w:r>
      <w:bookmarkStart w:id="29603" w:name="_ETM_Q59_463948"/>
      <w:bookmarkEnd w:id="29603"/>
      <w:r>
        <w:rPr>
          <w:rFonts w:hint="cs"/>
          <w:rtl/>
          <w:lang w:eastAsia="he-IL"/>
        </w:rPr>
        <w:t xml:space="preserve">שאנחנו מנהלים – ואדוני גם היה בוועדה שלי </w:t>
      </w:r>
      <w:r>
        <w:rPr>
          <w:rtl/>
          <w:lang w:eastAsia="he-IL"/>
        </w:rPr>
        <w:t>–</w:t>
      </w:r>
      <w:r>
        <w:rPr>
          <w:rFonts w:hint="cs"/>
          <w:rtl/>
          <w:lang w:eastAsia="he-IL"/>
        </w:rPr>
        <w:t xml:space="preserve"> מנהלים אותו </w:t>
      </w:r>
      <w:bookmarkStart w:id="29604" w:name="_ETM_Q59_469839"/>
      <w:bookmarkEnd w:id="29604"/>
      <w:r>
        <w:rPr>
          <w:rFonts w:hint="cs"/>
          <w:rtl/>
          <w:lang w:eastAsia="he-IL"/>
        </w:rPr>
        <w:t>בכבוד הדדי ומתוך הבנה של הדברים.</w:t>
      </w:r>
      <w:bookmarkStart w:id="29605" w:name="_ETM_Q59_473545"/>
      <w:bookmarkStart w:id="29606" w:name="_ETM_Q59_473594"/>
      <w:bookmarkStart w:id="29607" w:name="_ETM_Q59_473738"/>
      <w:bookmarkStart w:id="29608" w:name="_ETM_Q59_473800"/>
      <w:bookmarkEnd w:id="29605"/>
      <w:bookmarkEnd w:id="29606"/>
      <w:bookmarkEnd w:id="29607"/>
      <w:bookmarkEnd w:id="29608"/>
      <w:r>
        <w:rPr>
          <w:rFonts w:hint="cs"/>
          <w:rtl/>
          <w:lang w:eastAsia="he-IL"/>
        </w:rPr>
        <w:t xml:space="preserve"> אבל כאן חושבים שאנחנו צריכים </w:t>
      </w:r>
      <w:bookmarkStart w:id="29609" w:name="_ETM_Q59_476026"/>
      <w:bookmarkEnd w:id="29609"/>
      <w:r>
        <w:rPr>
          <w:rFonts w:hint="cs"/>
          <w:rtl/>
          <w:lang w:eastAsia="he-IL"/>
        </w:rPr>
        <w:t xml:space="preserve">מישהו מיוחד, אבי מעוז, שישב בשולחן הממשלה בתפקיד בכיר, </w:t>
      </w:r>
      <w:bookmarkStart w:id="29610" w:name="_ETM_Q59_483543"/>
      <w:bookmarkEnd w:id="29610"/>
      <w:r>
        <w:rPr>
          <w:rFonts w:hint="cs"/>
          <w:rtl/>
          <w:lang w:eastAsia="he-IL"/>
        </w:rPr>
        <w:t>צמוד לאוזנו של ראש הממשלה, והוא ידאג שהזהות היהודית שלנו</w:t>
      </w:r>
      <w:bookmarkStart w:id="29611" w:name="_ETM_Q59_489763"/>
      <w:bookmarkEnd w:id="29611"/>
      <w:r>
        <w:rPr>
          <w:rFonts w:hint="cs"/>
          <w:rtl/>
          <w:lang w:eastAsia="he-IL"/>
        </w:rPr>
        <w:t xml:space="preserve"> תהיה איך שהוא רואה את זה. אבל הוא לא היחיד. </w:t>
      </w:r>
      <w:bookmarkStart w:id="29612" w:name="_ETM_Q59_497923"/>
      <w:bookmarkEnd w:id="29612"/>
      <w:r>
        <w:rPr>
          <w:rFonts w:hint="cs"/>
          <w:rtl/>
          <w:lang w:eastAsia="he-IL"/>
        </w:rPr>
        <w:t xml:space="preserve">חבר הכנסת בן גביר – ולצערי הרב אני אומר "חבר כנסת", </w:t>
      </w:r>
      <w:bookmarkStart w:id="29613" w:name="_ETM_Q59_502848"/>
      <w:bookmarkEnd w:id="29613"/>
      <w:r>
        <w:rPr>
          <w:rFonts w:hint="cs"/>
          <w:rtl/>
          <w:lang w:eastAsia="he-IL"/>
        </w:rPr>
        <w:t xml:space="preserve">כי אני חושב שהוא לא היה צריך להיבחר לכנסת; </w:t>
      </w:r>
      <w:bookmarkStart w:id="29614" w:name="_ETM_Q59_506552"/>
      <w:bookmarkEnd w:id="29614"/>
      <w:r>
        <w:rPr>
          <w:rFonts w:hint="cs"/>
          <w:rtl/>
          <w:lang w:eastAsia="he-IL"/>
        </w:rPr>
        <w:t xml:space="preserve">כל מי שראה את התוכנית "עובדה", שמספרת את סיפורו של </w:t>
      </w:r>
      <w:bookmarkStart w:id="29615" w:name="_ETM_Q59_512627"/>
      <w:bookmarkEnd w:id="29615"/>
      <w:r>
        <w:rPr>
          <w:rFonts w:hint="cs"/>
          <w:rtl/>
          <w:lang w:eastAsia="he-IL"/>
        </w:rPr>
        <w:t xml:space="preserve">בן גביר, הסיפור </w:t>
      </w:r>
      <w:r>
        <w:rPr>
          <w:rFonts w:hint="cs"/>
          <w:rtl/>
          <w:lang w:eastAsia="he-IL"/>
        </w:rPr>
        <w:lastRenderedPageBreak/>
        <w:t>העברייני-לאומני שלו, מבין שאיש כזה לא צריך</w:t>
      </w:r>
      <w:bookmarkStart w:id="29616" w:name="_ETM_Q59_523981"/>
      <w:bookmarkEnd w:id="29616"/>
      <w:r>
        <w:rPr>
          <w:rFonts w:hint="cs"/>
          <w:rtl/>
          <w:lang w:eastAsia="he-IL"/>
        </w:rPr>
        <w:t xml:space="preserve"> להיות בכנסת ישראל, הוא היה צריך להישאר מחוץ לכנסת </w:t>
      </w:r>
      <w:bookmarkStart w:id="29617" w:name="_ETM_Q59_534042"/>
      <w:bookmarkStart w:id="29618" w:name="_ETM_Q59_534086"/>
      <w:bookmarkStart w:id="29619" w:name="_ETM_Q59_534250"/>
      <w:bookmarkStart w:id="29620" w:name="_ETM_Q59_534284"/>
      <w:bookmarkEnd w:id="29617"/>
      <w:bookmarkEnd w:id="29618"/>
      <w:bookmarkEnd w:id="29619"/>
      <w:bookmarkEnd w:id="29620"/>
      <w:r>
        <w:rPr>
          <w:rFonts w:hint="cs"/>
          <w:rtl/>
          <w:lang w:eastAsia="he-IL"/>
        </w:rPr>
        <w:t xml:space="preserve">בזכות </w:t>
      </w:r>
      <w:bookmarkStart w:id="29621" w:name="_ETM_Q59_529500"/>
      <w:bookmarkEnd w:id="29621"/>
      <w:r>
        <w:rPr>
          <w:rFonts w:hint="cs"/>
          <w:rtl/>
          <w:lang w:eastAsia="he-IL"/>
        </w:rPr>
        <w:t xml:space="preserve">אותו חוק, שאני חושב שטוב שיש לנו אותו, חוק נגד הגזענות, </w:t>
      </w:r>
      <w:bookmarkStart w:id="29622" w:name="_ETM_Q59_534698"/>
      <w:bookmarkEnd w:id="29622"/>
      <w:r>
        <w:rPr>
          <w:rFonts w:hint="cs"/>
          <w:rtl/>
          <w:lang w:eastAsia="he-IL"/>
        </w:rPr>
        <w:t xml:space="preserve">שאני מבין שהוא בוטל לאחרונה או שרוצים לבטל אותו. אומנם </w:t>
      </w:r>
      <w:bookmarkStart w:id="29623" w:name="_ETM_Q59_544058"/>
      <w:bookmarkEnd w:id="29623"/>
      <w:r>
        <w:rPr>
          <w:rFonts w:hint="cs"/>
          <w:rtl/>
          <w:lang w:eastAsia="he-IL"/>
        </w:rPr>
        <w:t xml:space="preserve">נתניהו הופתע שמבטלים אותו, את סעיף 7, אבל מייד אמר: </w:t>
      </w:r>
      <w:bookmarkStart w:id="29624" w:name="_ETM_Q59_547938"/>
      <w:bookmarkEnd w:id="29624"/>
      <w:r>
        <w:rPr>
          <w:rFonts w:hint="cs"/>
          <w:rtl/>
          <w:lang w:eastAsia="he-IL"/>
        </w:rPr>
        <w:t xml:space="preserve">אנחנו לא נבטל אותו. אז אמרו לו: אבל חתמת על </w:t>
      </w:r>
      <w:bookmarkStart w:id="29625" w:name="_ETM_Q59_550846"/>
      <w:bookmarkEnd w:id="29625"/>
      <w:r>
        <w:rPr>
          <w:rFonts w:hint="cs"/>
          <w:rtl/>
          <w:lang w:eastAsia="he-IL"/>
        </w:rPr>
        <w:t xml:space="preserve">הסכם, אז הוא אמר: טוב, אז אנחנו לא נבטל אותו, </w:t>
      </w:r>
      <w:bookmarkStart w:id="29626" w:name="_ETM_Q59_553450"/>
      <w:bookmarkEnd w:id="29626"/>
      <w:r>
        <w:rPr>
          <w:rFonts w:hint="cs"/>
          <w:rtl/>
          <w:lang w:eastAsia="he-IL"/>
        </w:rPr>
        <w:t>כן נבטל אותו. את הבנת, גברתי השרה, אם יבטלו את</w:t>
      </w:r>
      <w:bookmarkStart w:id="29627" w:name="_ETM_Q59_557229"/>
      <w:bookmarkEnd w:id="29627"/>
      <w:r>
        <w:rPr>
          <w:rFonts w:hint="cs"/>
          <w:rtl/>
          <w:lang w:eastAsia="he-IL"/>
        </w:rPr>
        <w:t xml:space="preserve"> החוק או לא יבטלו את החוק? כרגע הוא בהסכמים. זה </w:t>
      </w:r>
      <w:bookmarkStart w:id="29628" w:name="_ETM_Q59_563288"/>
      <w:bookmarkEnd w:id="29628"/>
      <w:r>
        <w:rPr>
          <w:rFonts w:hint="cs"/>
          <w:rtl/>
          <w:lang w:eastAsia="he-IL"/>
        </w:rPr>
        <w:t>לגבי בן גביר.</w:t>
      </w:r>
      <w:bookmarkStart w:id="29629" w:name="_ETM_Q59_566503"/>
      <w:bookmarkEnd w:id="29629"/>
    </w:p>
    <w:p w:rsidR="00182E1F" w:rsidRDefault="00182E1F" w:rsidP="00555870">
      <w:pPr>
        <w:rPr>
          <w:rtl/>
          <w:lang w:eastAsia="he-IL"/>
        </w:rPr>
      </w:pPr>
      <w:bookmarkStart w:id="29630" w:name="_ETM_Q59_566541"/>
      <w:bookmarkEnd w:id="29630"/>
    </w:p>
    <w:p w:rsidR="00182E1F" w:rsidRDefault="00182E1F" w:rsidP="00555870">
      <w:pPr>
        <w:rPr>
          <w:rtl/>
          <w:lang w:eastAsia="he-IL"/>
        </w:rPr>
      </w:pPr>
      <w:bookmarkStart w:id="29631" w:name="_ETM_Q59_566695"/>
      <w:bookmarkStart w:id="29632" w:name="_ETM_Q59_566731"/>
      <w:bookmarkEnd w:id="29631"/>
      <w:bookmarkEnd w:id="29632"/>
      <w:r>
        <w:rPr>
          <w:rFonts w:hint="cs"/>
          <w:rtl/>
          <w:lang w:eastAsia="he-IL"/>
        </w:rPr>
        <w:t xml:space="preserve">הגדיל לעשות חבר הכנסת סמוטריץ', שהוא בכלל חושב </w:t>
      </w:r>
      <w:bookmarkStart w:id="29633" w:name="_ETM_Q59_571739"/>
      <w:bookmarkEnd w:id="29633"/>
      <w:r>
        <w:rPr>
          <w:rFonts w:hint="cs"/>
          <w:rtl/>
          <w:lang w:eastAsia="he-IL"/>
        </w:rPr>
        <w:t xml:space="preserve">שהוא מביא לנו את המשיח. הוא חושב שאנחנו צריכים לחזור </w:t>
      </w:r>
      <w:bookmarkStart w:id="29634" w:name="_ETM_Q59_578980"/>
      <w:bookmarkEnd w:id="29634"/>
      <w:r>
        <w:rPr>
          <w:rFonts w:hint="cs"/>
          <w:rtl/>
          <w:lang w:eastAsia="he-IL"/>
        </w:rPr>
        <w:t xml:space="preserve">למלכות יהודה. ולא רק שהוא חושב, הוא גם פועל לזה. </w:t>
      </w:r>
      <w:bookmarkStart w:id="29635" w:name="_ETM_Q59_582971"/>
      <w:bookmarkEnd w:id="29635"/>
      <w:r>
        <w:rPr>
          <w:rFonts w:hint="cs"/>
          <w:rtl/>
          <w:lang w:eastAsia="he-IL"/>
        </w:rPr>
        <w:t xml:space="preserve">אדוני היושב-ראש, פעם ראשונה זה 75 שנים </w:t>
      </w:r>
      <w:bookmarkStart w:id="29636" w:name="_ETM_Q59_591748"/>
      <w:bookmarkEnd w:id="29636"/>
      <w:r>
        <w:rPr>
          <w:rFonts w:hint="cs"/>
          <w:rtl/>
          <w:lang w:eastAsia="he-IL"/>
        </w:rPr>
        <w:t>שאנחנו רואים שביד גסה מכניסים את היד לקודש-הקודשים בעיניי, שזה צבא ההגנה לישראל.</w:t>
      </w:r>
    </w:p>
    <w:p w:rsidR="00182E1F" w:rsidRDefault="00182E1F" w:rsidP="00555870">
      <w:pPr>
        <w:rPr>
          <w:rtl/>
          <w:lang w:eastAsia="he-IL"/>
        </w:rPr>
      </w:pPr>
      <w:bookmarkStart w:id="29637" w:name="_ETM_Q59_597028"/>
      <w:bookmarkStart w:id="29638" w:name="_ETM_Q59_597080"/>
      <w:bookmarkEnd w:id="29637"/>
      <w:bookmarkEnd w:id="29638"/>
    </w:p>
    <w:p w:rsidR="00182E1F" w:rsidRDefault="00182E1F" w:rsidP="00555870">
      <w:pPr>
        <w:rPr>
          <w:rtl/>
          <w:lang w:eastAsia="he-IL"/>
        </w:rPr>
      </w:pPr>
      <w:bookmarkStart w:id="29639" w:name="_ETM_Q59_597204"/>
      <w:bookmarkStart w:id="29640" w:name="_ETM_Q59_597243"/>
      <w:bookmarkEnd w:id="29639"/>
      <w:bookmarkEnd w:id="29640"/>
      <w:r>
        <w:rPr>
          <w:rFonts w:hint="cs"/>
          <w:rtl/>
          <w:lang w:eastAsia="he-IL"/>
        </w:rPr>
        <w:t xml:space="preserve">איתי בצוות בסיירת מטכ"ל היו </w:t>
      </w:r>
      <w:bookmarkStart w:id="29641" w:name="_ETM_Q59_599399"/>
      <w:bookmarkEnd w:id="29641"/>
      <w:r>
        <w:rPr>
          <w:rFonts w:hint="cs"/>
          <w:rtl/>
          <w:lang w:eastAsia="he-IL"/>
        </w:rPr>
        <w:t xml:space="preserve">דתיים, קיבוצניקים ועירונים, היינו חבורה מכל קצוות הארץ. היה שם </w:t>
      </w:r>
      <w:bookmarkStart w:id="29642" w:name="_ETM_Q59_606363"/>
      <w:bookmarkEnd w:id="29642"/>
      <w:r>
        <w:rPr>
          <w:rFonts w:hint="cs"/>
          <w:rtl/>
          <w:lang w:eastAsia="he-IL"/>
        </w:rPr>
        <w:t xml:space="preserve">בחור ירושלמי שהיה ימני קיצוני, והיה שם בחור דתי מקיבוץ </w:t>
      </w:r>
      <w:bookmarkStart w:id="29643" w:name="_ETM_Q59_613658"/>
      <w:bookmarkEnd w:id="29643"/>
      <w:r>
        <w:rPr>
          <w:rFonts w:hint="cs"/>
          <w:rtl/>
          <w:lang w:eastAsia="he-IL"/>
        </w:rPr>
        <w:t xml:space="preserve">סעד, והייתי אני מנהלל והיה בחור מתל אביב </w:t>
      </w:r>
      <w:r>
        <w:rPr>
          <w:rtl/>
          <w:lang w:eastAsia="he-IL"/>
        </w:rPr>
        <w:t>–</w:t>
      </w:r>
      <w:bookmarkStart w:id="29644" w:name="_ETM_Q59_617934"/>
      <w:bookmarkEnd w:id="29644"/>
      <w:r>
        <w:rPr>
          <w:rFonts w:hint="cs"/>
          <w:rtl/>
          <w:lang w:eastAsia="he-IL"/>
        </w:rPr>
        <w:t xml:space="preserve"> היינו כולנו ואף אחד לא העז לגעת בדבר הזה </w:t>
      </w:r>
      <w:bookmarkStart w:id="29645" w:name="_ETM_Q59_621323"/>
      <w:bookmarkEnd w:id="29645"/>
      <w:r>
        <w:rPr>
          <w:rFonts w:hint="cs"/>
          <w:rtl/>
          <w:lang w:eastAsia="he-IL"/>
        </w:rPr>
        <w:t>של צה"ל.</w:t>
      </w:r>
      <w:bookmarkStart w:id="29646" w:name="_ETM_Q59_624202"/>
      <w:bookmarkEnd w:id="29646"/>
    </w:p>
    <w:p w:rsidR="00182E1F" w:rsidRDefault="00182E1F" w:rsidP="00555870">
      <w:pPr>
        <w:rPr>
          <w:rtl/>
          <w:lang w:eastAsia="he-IL"/>
        </w:rPr>
      </w:pPr>
      <w:bookmarkStart w:id="29647" w:name="_ETM_Q59_624247"/>
      <w:bookmarkStart w:id="29648" w:name="_ETM_Q59_624352"/>
      <w:bookmarkEnd w:id="29647"/>
      <w:bookmarkEnd w:id="29648"/>
    </w:p>
    <w:p w:rsidR="00182E1F" w:rsidRDefault="00182E1F" w:rsidP="00555870">
      <w:pPr>
        <w:rPr>
          <w:rtl/>
          <w:lang w:eastAsia="he-IL"/>
        </w:rPr>
      </w:pPr>
      <w:bookmarkStart w:id="29649" w:name="_ETM_Q59_624393"/>
      <w:bookmarkEnd w:id="29649"/>
      <w:r>
        <w:rPr>
          <w:rFonts w:hint="cs"/>
          <w:rtl/>
          <w:lang w:eastAsia="he-IL"/>
        </w:rPr>
        <w:t xml:space="preserve">והינה היום נותנים לחבר כנסת, מי שהולך להיות </w:t>
      </w:r>
      <w:bookmarkStart w:id="29650" w:name="_ETM_Q59_627987"/>
      <w:bookmarkEnd w:id="29650"/>
      <w:r>
        <w:rPr>
          <w:rFonts w:hint="cs"/>
          <w:rtl/>
          <w:lang w:eastAsia="he-IL"/>
        </w:rPr>
        <w:t xml:space="preserve">שר האוצר, להחליט מי יהיה ראש המתפ"ש, להחליט מי יהיה </w:t>
      </w:r>
      <w:bookmarkStart w:id="29651" w:name="_ETM_Q59_635196"/>
      <w:bookmarkEnd w:id="29651"/>
      <w:r>
        <w:rPr>
          <w:rFonts w:hint="cs"/>
          <w:rtl/>
          <w:lang w:eastAsia="he-IL"/>
        </w:rPr>
        <w:t xml:space="preserve">הרב הצבאי, עד כדי כך שבפעם הראשונה בהיסטוריה הרמטכ"ל, הרמטכ"ל </w:t>
      </w:r>
      <w:bookmarkStart w:id="29652" w:name="_ETM_Q59_639344"/>
      <w:bookmarkEnd w:id="29652"/>
      <w:r>
        <w:rPr>
          <w:rFonts w:hint="cs"/>
          <w:rtl/>
          <w:lang w:eastAsia="he-IL"/>
        </w:rPr>
        <w:t xml:space="preserve">שלנו, של כולנו, אף אחד לא יודע אם הוא ימני </w:t>
      </w:r>
      <w:bookmarkStart w:id="29653" w:name="_ETM_Q59_644582"/>
      <w:bookmarkEnd w:id="29653"/>
      <w:r>
        <w:rPr>
          <w:rFonts w:hint="cs"/>
          <w:rtl/>
          <w:lang w:eastAsia="he-IL"/>
        </w:rPr>
        <w:t xml:space="preserve">או שמאלני, זה לא מעניין </w:t>
      </w:r>
      <w:r>
        <w:rPr>
          <w:rtl/>
          <w:lang w:eastAsia="he-IL"/>
        </w:rPr>
        <w:t>–</w:t>
      </w:r>
      <w:r>
        <w:rPr>
          <w:rFonts w:hint="cs"/>
          <w:rtl/>
          <w:lang w:eastAsia="he-IL"/>
        </w:rPr>
        <w:t xml:space="preserve"> רמטכ"ל צבא ההגנה לישראל, </w:t>
      </w:r>
      <w:bookmarkStart w:id="29654" w:name="_ETM_Q59_648274"/>
      <w:bookmarkEnd w:id="29654"/>
      <w:r>
        <w:rPr>
          <w:rFonts w:hint="cs"/>
          <w:rtl/>
          <w:lang w:eastAsia="he-IL"/>
        </w:rPr>
        <w:t xml:space="preserve">שעשה את כל הדרך מטוראי בסנור – אני מניח שהוא </w:t>
      </w:r>
      <w:bookmarkStart w:id="29655" w:name="_ETM_Q59_651545"/>
      <w:bookmarkEnd w:id="29655"/>
      <w:r>
        <w:rPr>
          <w:rFonts w:hint="cs"/>
          <w:rtl/>
          <w:lang w:eastAsia="he-IL"/>
        </w:rPr>
        <w:t xml:space="preserve">היה בסנור, כי הוא היה בצנחנים, גם אני הייתי משם </w:t>
      </w:r>
      <w:bookmarkStart w:id="29656" w:name="_ETM_Q59_654106"/>
      <w:bookmarkEnd w:id="29656"/>
      <w:r>
        <w:rPr>
          <w:rtl/>
          <w:lang w:eastAsia="he-IL"/>
        </w:rPr>
        <w:t>–</w:t>
      </w:r>
      <w:r>
        <w:rPr>
          <w:rFonts w:hint="cs"/>
          <w:rtl/>
          <w:lang w:eastAsia="he-IL"/>
        </w:rPr>
        <w:t xml:space="preserve"> מטוראי בסנור ועד לכס הרמטכ"ל צריך למצוא את עצמו </w:t>
      </w:r>
      <w:bookmarkStart w:id="29657" w:name="_ETM_Q59_659490"/>
      <w:bookmarkEnd w:id="29657"/>
      <w:r>
        <w:rPr>
          <w:rFonts w:hint="cs"/>
          <w:rtl/>
          <w:lang w:eastAsia="he-IL"/>
        </w:rPr>
        <w:t xml:space="preserve">יוזם פגישה עם ראש הממשלה המיועד בשביל להסביר לו: של </w:t>
      </w:r>
      <w:bookmarkStart w:id="29658" w:name="_ETM_Q59_664285"/>
      <w:bookmarkEnd w:id="29658"/>
      <w:r>
        <w:rPr>
          <w:rFonts w:hint="cs"/>
          <w:rtl/>
          <w:lang w:eastAsia="he-IL"/>
        </w:rPr>
        <w:t>ידיך מעל צה"ל, צהל הוא לא חלק מהפוליטיקה. ואני מודאג</w:t>
      </w:r>
      <w:bookmarkStart w:id="29659" w:name="_ETM_Q59_669328"/>
      <w:bookmarkEnd w:id="29659"/>
      <w:r>
        <w:rPr>
          <w:rFonts w:hint="cs"/>
          <w:rtl/>
          <w:lang w:eastAsia="he-IL"/>
        </w:rPr>
        <w:t xml:space="preserve"> מאוד, אדוני היושב-ראש.</w:t>
      </w:r>
    </w:p>
    <w:p w:rsidR="00182E1F" w:rsidRDefault="00182E1F" w:rsidP="00555870">
      <w:pPr>
        <w:pStyle w:val="KeepWithNext"/>
        <w:rPr>
          <w:rtl/>
        </w:rPr>
      </w:pPr>
      <w:bookmarkStart w:id="29660" w:name="_ETM_Q59_426858"/>
      <w:bookmarkStart w:id="29661" w:name="_ETM_Q59_426896"/>
      <w:bookmarkStart w:id="29662" w:name="_ETM_Q59_427514"/>
      <w:bookmarkStart w:id="29663" w:name="_ETM_Q59_427564"/>
      <w:bookmarkStart w:id="29664" w:name="_ETM_Q59_371979"/>
      <w:bookmarkStart w:id="29665" w:name="_ETM_Q59_372012"/>
      <w:bookmarkEnd w:id="29660"/>
      <w:bookmarkEnd w:id="29661"/>
      <w:bookmarkEnd w:id="29662"/>
      <w:bookmarkEnd w:id="29663"/>
      <w:bookmarkEnd w:id="29664"/>
      <w:bookmarkEnd w:id="29665"/>
    </w:p>
    <w:p w:rsidR="00182E1F" w:rsidRDefault="00182E1F" w:rsidP="00555870">
      <w:pPr>
        <w:pStyle w:val="af6"/>
        <w:keepNext/>
        <w:rPr>
          <w:rtl/>
        </w:rPr>
      </w:pPr>
      <w:r w:rsidRPr="008B1D30">
        <w:rPr>
          <w:rStyle w:val="TagStyle"/>
          <w:rtl/>
        </w:rPr>
        <w:t xml:space="preserve"> &lt;&lt; יור &gt;&gt; </w:t>
      </w:r>
      <w:r>
        <w:rPr>
          <w:rtl/>
        </w:rPr>
        <w:t>היו"ר ישראל אייכלר:</w:t>
      </w:r>
      <w:r w:rsidRPr="008B1D30">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תודה רבה לחבר הכנסת רם בן ברק. חבר הכנסת רון כץ </w:t>
      </w:r>
      <w:r>
        <w:rPr>
          <w:rtl/>
          <w:lang w:eastAsia="he-IL"/>
        </w:rPr>
        <w:t>–</w:t>
      </w:r>
      <w:r>
        <w:rPr>
          <w:rFonts w:hint="cs"/>
          <w:rtl/>
          <w:lang w:eastAsia="he-IL"/>
        </w:rPr>
        <w:t xml:space="preserve"> איננו. חבר </w:t>
      </w:r>
      <w:bookmarkStart w:id="29666" w:name="_ETM_Q59_678674"/>
      <w:bookmarkEnd w:id="29666"/>
      <w:r>
        <w:rPr>
          <w:rFonts w:hint="cs"/>
          <w:rtl/>
          <w:lang w:eastAsia="he-IL"/>
        </w:rPr>
        <w:t xml:space="preserve">הכנסת נאור שירי, אתה יכול לאחד. נעשה את זה </w:t>
      </w:r>
      <w:bookmarkStart w:id="29667" w:name="_ETM_Q59_691327"/>
      <w:bookmarkEnd w:id="29667"/>
      <w:r>
        <w:rPr>
          <w:rFonts w:hint="cs"/>
          <w:rtl/>
          <w:lang w:eastAsia="he-IL"/>
        </w:rPr>
        <w:t>עשר דקות.</w:t>
      </w:r>
    </w:p>
    <w:p w:rsidR="00182E1F" w:rsidRDefault="00182E1F" w:rsidP="00555870">
      <w:pPr>
        <w:rPr>
          <w:rtl/>
          <w:lang w:eastAsia="he-IL"/>
        </w:rPr>
      </w:pPr>
    </w:p>
    <w:p w:rsidR="00182E1F" w:rsidRDefault="00182E1F" w:rsidP="00555870">
      <w:pPr>
        <w:pStyle w:val="a4"/>
        <w:keepNext/>
        <w:rPr>
          <w:rtl/>
        </w:rPr>
      </w:pPr>
      <w:r w:rsidRPr="008B1D30">
        <w:rPr>
          <w:rStyle w:val="TagStyle"/>
          <w:rtl/>
        </w:rPr>
        <w:t xml:space="preserve"> &lt;&lt; דובר &gt;&gt; </w:t>
      </w:r>
      <w:bookmarkStart w:id="29668" w:name="_Toc123075253"/>
      <w:bookmarkStart w:id="29669" w:name="_Toc123076357"/>
      <w:r>
        <w:rPr>
          <w:rtl/>
        </w:rPr>
        <w:t>נאור שירי (יש עתיד):</w:t>
      </w:r>
      <w:bookmarkEnd w:id="29668"/>
      <w:bookmarkEnd w:id="29669"/>
      <w:r w:rsidRPr="008B1D30">
        <w:rPr>
          <w:rStyle w:val="TagStyle"/>
          <w:rtl/>
        </w:rPr>
        <w:t xml:space="preserve"> &lt;&lt; דובר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אני אמשיך מהמקום שהפסקתי, עם קצת יותר אנרגיות. </w:t>
      </w:r>
      <w:bookmarkStart w:id="29670" w:name="_ETM_Q59_724526"/>
      <w:bookmarkEnd w:id="29670"/>
      <w:r>
        <w:rPr>
          <w:rFonts w:hint="cs"/>
          <w:rtl/>
          <w:lang w:eastAsia="he-IL"/>
        </w:rPr>
        <w:t xml:space="preserve">אני יודע שכולם חיכו לשמוע. דיברנו קצת לגופו של אדם, </w:t>
      </w:r>
      <w:bookmarkStart w:id="29671" w:name="_ETM_Q59_731025"/>
      <w:bookmarkEnd w:id="29671"/>
      <w:r>
        <w:rPr>
          <w:rFonts w:hint="cs"/>
          <w:rtl/>
          <w:lang w:eastAsia="he-IL"/>
        </w:rPr>
        <w:t>ואני רוצה כן לדבר אולי לגופו של עניין ולתזכר ש</w:t>
      </w:r>
      <w:bookmarkStart w:id="29672" w:name="_ETM_Q59_736035"/>
      <w:bookmarkEnd w:id="29672"/>
      <w:r>
        <w:rPr>
          <w:rFonts w:hint="cs"/>
          <w:rtl/>
          <w:lang w:eastAsia="he-IL"/>
        </w:rPr>
        <w:t>כמעט 30 השנים שמפלגת ש"ס ואריה דרעי היו בציבוריות הישראלית,</w:t>
      </w:r>
      <w:bookmarkStart w:id="29673" w:name="_ETM_Q59_742760"/>
      <w:bookmarkEnd w:id="29673"/>
      <w:r>
        <w:rPr>
          <w:rFonts w:hint="cs"/>
          <w:rtl/>
          <w:lang w:eastAsia="he-IL"/>
        </w:rPr>
        <w:t xml:space="preserve"> הם גם תפסו עמדות מפתח, ובמובן הזה אנחנו צריכים להוקיר </w:t>
      </w:r>
      <w:bookmarkStart w:id="29674" w:name="_ETM_Q59_748790"/>
      <w:bookmarkEnd w:id="29674"/>
      <w:r>
        <w:rPr>
          <w:rFonts w:hint="cs"/>
          <w:rtl/>
          <w:lang w:eastAsia="he-IL"/>
        </w:rPr>
        <w:t>שהרציונל היה לתפוס את עמדות המפתח, כדי באמת,</w:t>
      </w:r>
      <w:bookmarkStart w:id="29675" w:name="_ETM_Q59_752833"/>
      <w:bookmarkEnd w:id="29675"/>
      <w:r>
        <w:rPr>
          <w:rFonts w:hint="cs"/>
          <w:rtl/>
          <w:lang w:eastAsia="he-IL"/>
        </w:rPr>
        <w:t xml:space="preserve"> אני מניח, לבוא למקום ולהשפיע. אחת מעמדות המפתח המשמעותיות שכיהן בהן השר המיועד אריה דרעי הייתה במשרד הפנים. </w:t>
      </w:r>
    </w:p>
    <w:p w:rsidR="00182E1F" w:rsidRDefault="00182E1F" w:rsidP="00555870">
      <w:pPr>
        <w:rPr>
          <w:rtl/>
          <w:lang w:eastAsia="he-IL"/>
        </w:rPr>
      </w:pPr>
      <w:bookmarkStart w:id="29676" w:name="_ETM_Q59_751533"/>
      <w:bookmarkStart w:id="29677" w:name="_ETM_Q59_751571"/>
      <w:bookmarkStart w:id="29678" w:name="_ETM_Q59_752124"/>
      <w:bookmarkEnd w:id="29676"/>
      <w:bookmarkEnd w:id="29677"/>
      <w:bookmarkEnd w:id="29678"/>
    </w:p>
    <w:p w:rsidR="00182E1F" w:rsidRDefault="00182E1F" w:rsidP="00555870">
      <w:pPr>
        <w:rPr>
          <w:rtl/>
          <w:lang w:eastAsia="he-IL"/>
        </w:rPr>
      </w:pPr>
      <w:bookmarkStart w:id="29679" w:name="_ETM_Q59_752155"/>
      <w:bookmarkStart w:id="29680" w:name="TOR_Q60"/>
      <w:bookmarkEnd w:id="29679"/>
      <w:bookmarkEnd w:id="29680"/>
      <w:r>
        <w:rPr>
          <w:rFonts w:hint="cs"/>
          <w:rtl/>
          <w:lang w:eastAsia="he-IL"/>
        </w:rPr>
        <w:t xml:space="preserve">אני </w:t>
      </w:r>
      <w:r>
        <w:rPr>
          <w:rFonts w:hint="eastAsia"/>
          <w:rtl/>
          <w:lang w:eastAsia="he-IL"/>
        </w:rPr>
        <w:t>–</w:t>
      </w:r>
      <w:r>
        <w:rPr>
          <w:rFonts w:hint="cs"/>
          <w:rtl/>
          <w:lang w:eastAsia="he-IL"/>
        </w:rPr>
        <w:t xml:space="preserve"> אם כל </w:t>
      </w:r>
      <w:bookmarkStart w:id="29681" w:name="_ETM_Q59_765851"/>
      <w:bookmarkEnd w:id="29681"/>
      <w:r>
        <w:rPr>
          <w:rFonts w:hint="cs"/>
          <w:rtl/>
          <w:lang w:eastAsia="he-IL"/>
        </w:rPr>
        <w:t>מי שיושב פה יודע או לא, אני מניח שגברתי</w:t>
      </w:r>
      <w:bookmarkStart w:id="29682" w:name="_ETM_Q59_769838"/>
      <w:bookmarkEnd w:id="29682"/>
      <w:r>
        <w:rPr>
          <w:rFonts w:hint="cs"/>
          <w:rtl/>
          <w:lang w:eastAsia="he-IL"/>
        </w:rPr>
        <w:t xml:space="preserve"> השרה יודעת – הגעתי מהרשויות המקומיות</w:t>
      </w:r>
      <w:bookmarkStart w:id="29683" w:name="_ETM_Q59_753630"/>
      <w:bookmarkStart w:id="29684" w:name="_ETM_Q59_753669"/>
      <w:bookmarkEnd w:id="29683"/>
      <w:bookmarkEnd w:id="29684"/>
      <w:r>
        <w:rPr>
          <w:rFonts w:hint="cs"/>
          <w:rtl/>
          <w:lang w:eastAsia="he-IL"/>
        </w:rPr>
        <w:t xml:space="preserve">. הייתי סגן ראש עיריית הוד השרון. ואצלי </w:t>
      </w:r>
      <w:bookmarkStart w:id="29685" w:name="_ETM_Q60_176915"/>
      <w:bookmarkEnd w:id="29685"/>
      <w:r>
        <w:rPr>
          <w:rFonts w:hint="cs"/>
          <w:rtl/>
          <w:lang w:eastAsia="he-IL"/>
        </w:rPr>
        <w:t xml:space="preserve">בעיר היה מזל: ראש העיר בהוד השרון, אמיר כוכבי, הכיר </w:t>
      </w:r>
      <w:bookmarkStart w:id="29686" w:name="_ETM_Q60_182662"/>
      <w:bookmarkEnd w:id="29686"/>
      <w:r>
        <w:rPr>
          <w:rFonts w:hint="cs"/>
          <w:rtl/>
          <w:lang w:eastAsia="he-IL"/>
        </w:rPr>
        <w:t xml:space="preserve">בחשיבות של חברי וחברות מועצת העיר. הוא הכיר. הוא </w:t>
      </w:r>
      <w:bookmarkStart w:id="29687" w:name="_ETM_Q60_186311"/>
      <w:bookmarkEnd w:id="29687"/>
      <w:r>
        <w:rPr>
          <w:rFonts w:hint="cs"/>
          <w:rtl/>
          <w:lang w:eastAsia="he-IL"/>
        </w:rPr>
        <w:t xml:space="preserve">אמר: יש חשיבות לנבחר ציבור מקומי, ויש אפילו ערך עליון </w:t>
      </w:r>
      <w:bookmarkStart w:id="29688" w:name="_ETM_Q60_192654"/>
      <w:bookmarkEnd w:id="29688"/>
      <w:r>
        <w:rPr>
          <w:rFonts w:hint="cs"/>
          <w:rtl/>
          <w:lang w:eastAsia="he-IL"/>
        </w:rPr>
        <w:t xml:space="preserve">בחיזוק שלהם, לתת להם פתח מוצא, פה. אני, אפילו שהייתי </w:t>
      </w:r>
      <w:bookmarkStart w:id="29689" w:name="_ETM_Q60_199774"/>
      <w:bookmarkEnd w:id="29689"/>
      <w:r>
        <w:rPr>
          <w:rFonts w:hint="cs"/>
          <w:rtl/>
          <w:lang w:eastAsia="he-IL"/>
        </w:rPr>
        <w:t xml:space="preserve">איתו בקואליציה, אמרתי לו שמדי פעם זה הפך להיות קצת </w:t>
      </w:r>
      <w:bookmarkStart w:id="29690" w:name="_ETM_Q60_203050"/>
      <w:bookmarkEnd w:id="29690"/>
      <w:r>
        <w:rPr>
          <w:rFonts w:hint="cs"/>
          <w:rtl/>
          <w:lang w:eastAsia="he-IL"/>
        </w:rPr>
        <w:t xml:space="preserve">מוגזם מדי. באופן כללי ניתן היה לחברי המועצה גם </w:t>
      </w:r>
      <w:bookmarkStart w:id="29691" w:name="_ETM_Q60_207137"/>
      <w:bookmarkEnd w:id="29691"/>
      <w:r>
        <w:rPr>
          <w:rFonts w:hint="cs"/>
          <w:rtl/>
          <w:lang w:eastAsia="he-IL"/>
        </w:rPr>
        <w:t xml:space="preserve">לדבר, גם לפעול, גם להגיש שאילתות וכל מה שיש </w:t>
      </w:r>
      <w:bookmarkStart w:id="29692" w:name="_ETM_Q60_211258"/>
      <w:bookmarkEnd w:id="29692"/>
      <w:r>
        <w:rPr>
          <w:rFonts w:hint="cs"/>
          <w:rtl/>
          <w:lang w:eastAsia="he-IL"/>
        </w:rPr>
        <w:t>לנבחרי ונבחרות ציבור מקומיים.</w:t>
      </w:r>
      <w:bookmarkStart w:id="29693" w:name="_ETM_Q60_212581"/>
      <w:bookmarkEnd w:id="29693"/>
    </w:p>
    <w:p w:rsidR="00182E1F" w:rsidRDefault="00182E1F" w:rsidP="00555870">
      <w:pPr>
        <w:rPr>
          <w:rtl/>
          <w:lang w:eastAsia="he-IL"/>
        </w:rPr>
      </w:pPr>
      <w:bookmarkStart w:id="29694" w:name="_ETM_Q60_212604"/>
      <w:bookmarkEnd w:id="29694"/>
    </w:p>
    <w:p w:rsidR="00182E1F" w:rsidRDefault="00182E1F" w:rsidP="00555870">
      <w:pPr>
        <w:rPr>
          <w:rtl/>
          <w:lang w:eastAsia="he-IL"/>
        </w:rPr>
      </w:pPr>
      <w:bookmarkStart w:id="29695" w:name="_ETM_Q60_212757"/>
      <w:bookmarkStart w:id="29696" w:name="_ETM_Q60_212787"/>
      <w:bookmarkEnd w:id="29695"/>
      <w:bookmarkEnd w:id="29696"/>
      <w:r>
        <w:rPr>
          <w:rFonts w:hint="cs"/>
          <w:rtl/>
          <w:lang w:eastAsia="he-IL"/>
        </w:rPr>
        <w:t xml:space="preserve">אני לא יודע אם גברתי השרה מכירה </w:t>
      </w:r>
      <w:bookmarkStart w:id="29697" w:name="_ETM_Q60_198760"/>
      <w:bookmarkEnd w:id="29697"/>
      <w:r>
        <w:rPr>
          <w:rFonts w:hint="cs"/>
          <w:rtl/>
          <w:lang w:eastAsia="he-IL"/>
        </w:rPr>
        <w:t xml:space="preserve">את התוכנית בכאן 11, תוכנית מופת בעיניי, אני מת עליה, של אורן אהרוני, "ארץ עיר". שמעת עליה? היא סוקרת למעשה – </w:t>
      </w:r>
      <w:bookmarkStart w:id="29698" w:name="_ETM_Q60_226597"/>
      <w:bookmarkEnd w:id="29698"/>
      <w:r>
        <w:rPr>
          <w:rFonts w:hint="cs"/>
          <w:rtl/>
          <w:lang w:eastAsia="he-IL"/>
        </w:rPr>
        <w:t xml:space="preserve">עוברת ב-14-12 דקות, אני ממליץ גם לך, אדוני היושב-ראש, בזמנך </w:t>
      </w:r>
      <w:bookmarkStart w:id="29699" w:name="_ETM_Q60_232814"/>
      <w:bookmarkEnd w:id="29699"/>
      <w:r>
        <w:rPr>
          <w:rFonts w:hint="cs"/>
          <w:rtl/>
          <w:lang w:eastAsia="he-IL"/>
        </w:rPr>
        <w:t xml:space="preserve">הפנוי, יש לי הרגשה שיש לך קצת זמן פנוי ביום </w:t>
      </w:r>
      <w:bookmarkStart w:id="29700" w:name="_ETM_Q60_237284"/>
      <w:bookmarkEnd w:id="29700"/>
      <w:r>
        <w:rPr>
          <w:rFonts w:hint="cs"/>
          <w:rtl/>
          <w:lang w:eastAsia="he-IL"/>
        </w:rPr>
        <w:t xml:space="preserve">הקרוב </w:t>
      </w:r>
      <w:r>
        <w:rPr>
          <w:rtl/>
          <w:lang w:eastAsia="he-IL"/>
        </w:rPr>
        <w:t>–</w:t>
      </w:r>
      <w:r>
        <w:rPr>
          <w:rFonts w:hint="cs"/>
          <w:rtl/>
          <w:lang w:eastAsia="he-IL"/>
        </w:rPr>
        <w:t xml:space="preserve"> היא סוקרת, עוברת רשות-רשות, ובאופן חצי הומוריסטי, את </w:t>
      </w:r>
      <w:bookmarkStart w:id="29701" w:name="_ETM_Q60_242596"/>
      <w:bookmarkEnd w:id="29701"/>
      <w:r>
        <w:rPr>
          <w:rFonts w:hint="cs"/>
          <w:rtl/>
          <w:lang w:eastAsia="he-IL"/>
        </w:rPr>
        <w:t xml:space="preserve">מסתכלת ואומרת "בוא'נה, לא יכול להיות", סוקרת כל מיני דברים </w:t>
      </w:r>
      <w:bookmarkStart w:id="29702" w:name="_ETM_Q60_248185"/>
      <w:bookmarkEnd w:id="29702"/>
      <w:r>
        <w:rPr>
          <w:rFonts w:hint="cs"/>
          <w:rtl/>
          <w:lang w:eastAsia="he-IL"/>
        </w:rPr>
        <w:t xml:space="preserve">שנעשים ברשויות מקומיות. ואני אומר לכם, לפעמים אתם נתקלים במקומות </w:t>
      </w:r>
      <w:bookmarkStart w:id="29703" w:name="_ETM_Q60_251392"/>
      <w:bookmarkEnd w:id="29703"/>
      <w:r>
        <w:rPr>
          <w:rFonts w:hint="cs"/>
          <w:rtl/>
          <w:lang w:eastAsia="he-IL"/>
        </w:rPr>
        <w:t>שאתם אומרים: לא יכול להיות. אין, לא יכול להיות.</w:t>
      </w:r>
    </w:p>
    <w:p w:rsidR="00182E1F" w:rsidRDefault="00182E1F" w:rsidP="00555870">
      <w:pPr>
        <w:rPr>
          <w:rtl/>
          <w:lang w:eastAsia="he-IL"/>
        </w:rPr>
      </w:pPr>
      <w:bookmarkStart w:id="29704" w:name="_ETM_Q60_252766"/>
      <w:bookmarkStart w:id="29705" w:name="_ETM_Q60_252798"/>
      <w:bookmarkEnd w:id="29704"/>
      <w:bookmarkEnd w:id="29705"/>
    </w:p>
    <w:p w:rsidR="00182E1F" w:rsidRDefault="00182E1F" w:rsidP="00555870">
      <w:pPr>
        <w:rPr>
          <w:lang w:eastAsia="he-IL"/>
        </w:rPr>
      </w:pPr>
      <w:bookmarkStart w:id="29706" w:name="_ETM_Q60_252958"/>
      <w:bookmarkStart w:id="29707" w:name="_ETM_Q60_252987"/>
      <w:bookmarkEnd w:id="29706"/>
      <w:bookmarkEnd w:id="29707"/>
      <w:r>
        <w:rPr>
          <w:rFonts w:hint="cs"/>
          <w:rtl/>
          <w:lang w:eastAsia="he-IL"/>
        </w:rPr>
        <w:t xml:space="preserve">אני אספר </w:t>
      </w:r>
      <w:bookmarkStart w:id="29708" w:name="_ETM_Q60_254285"/>
      <w:bookmarkEnd w:id="29708"/>
      <w:r>
        <w:rPr>
          <w:rFonts w:hint="cs"/>
          <w:rtl/>
          <w:lang w:eastAsia="he-IL"/>
        </w:rPr>
        <w:t xml:space="preserve">לכם סיפור נחמד שיצא לי להכיר גם מקרוב וגם כמובן </w:t>
      </w:r>
      <w:bookmarkStart w:id="29709" w:name="_ETM_Q60_260777"/>
      <w:bookmarkEnd w:id="29709"/>
      <w:r>
        <w:rPr>
          <w:rFonts w:hint="cs"/>
          <w:rtl/>
          <w:lang w:eastAsia="he-IL"/>
        </w:rPr>
        <w:t xml:space="preserve">היה על זה פרק בתוכנית, על עיר ושמה קריית אתא. </w:t>
      </w:r>
      <w:bookmarkStart w:id="29710" w:name="_ETM_Q60_263522"/>
      <w:bookmarkEnd w:id="29710"/>
      <w:r>
        <w:rPr>
          <w:rFonts w:hint="cs"/>
          <w:rtl/>
          <w:lang w:eastAsia="he-IL"/>
        </w:rPr>
        <w:t xml:space="preserve">בקריית אתא, הילה רובין שלם, שהיא חברת מועצת העיר עם שלושה מנדטים, ביחד עם רועי דוד, היא כביכול יושב-ראש האופוזיציה. </w:t>
      </w:r>
      <w:bookmarkStart w:id="29711" w:name="_ETM_Q60_275091"/>
      <w:bookmarkEnd w:id="29711"/>
      <w:r>
        <w:rPr>
          <w:rFonts w:hint="cs"/>
          <w:rtl/>
          <w:lang w:eastAsia="he-IL"/>
        </w:rPr>
        <w:t xml:space="preserve">חברת מועצת העיר – לא נותנים לה להיכנס לבניין המועצה. אין, </w:t>
      </w:r>
      <w:bookmarkStart w:id="29712" w:name="_ETM_Q60_279826"/>
      <w:bookmarkEnd w:id="29712"/>
      <w:r>
        <w:rPr>
          <w:rFonts w:hint="cs"/>
          <w:rtl/>
          <w:lang w:eastAsia="he-IL"/>
        </w:rPr>
        <w:t xml:space="preserve">לא נכנסת. היא באה להיכנס בשער, לא נכנסת. </w:t>
      </w:r>
      <w:bookmarkStart w:id="29713" w:name="_ETM_Q60_284009"/>
      <w:bookmarkStart w:id="29714" w:name="_ETM_Q60_284051"/>
      <w:bookmarkStart w:id="29715" w:name="_ETM_Q60_284233"/>
      <w:bookmarkStart w:id="29716" w:name="_ETM_Q60_284262"/>
      <w:bookmarkEnd w:id="29713"/>
      <w:bookmarkEnd w:id="29714"/>
      <w:bookmarkEnd w:id="29715"/>
      <w:bookmarkEnd w:id="29716"/>
      <w:r>
        <w:rPr>
          <w:rFonts w:hint="cs"/>
          <w:rtl/>
          <w:lang w:eastAsia="he-IL"/>
        </w:rPr>
        <w:t xml:space="preserve">בנו בניין </w:t>
      </w:r>
      <w:bookmarkStart w:id="29717" w:name="_ETM_Q60_284409"/>
      <w:bookmarkEnd w:id="29717"/>
      <w:r>
        <w:rPr>
          <w:rFonts w:hint="cs"/>
          <w:rtl/>
          <w:lang w:eastAsia="he-IL"/>
        </w:rPr>
        <w:t xml:space="preserve">מועצה חדשה, הוא נראה מעולה </w:t>
      </w:r>
      <w:r>
        <w:rPr>
          <w:rtl/>
          <w:lang w:eastAsia="he-IL"/>
        </w:rPr>
        <w:t>–</w:t>
      </w:r>
      <w:r>
        <w:rPr>
          <w:rFonts w:hint="cs"/>
          <w:rtl/>
          <w:lang w:eastAsia="he-IL"/>
        </w:rPr>
        <w:t xml:space="preserve"> אני לא נכנס </w:t>
      </w:r>
      <w:bookmarkStart w:id="29718" w:name="_ETM_Q60_287180"/>
      <w:bookmarkEnd w:id="29718"/>
      <w:r>
        <w:rPr>
          <w:rFonts w:hint="cs"/>
          <w:rtl/>
          <w:lang w:eastAsia="he-IL"/>
        </w:rPr>
        <w:t xml:space="preserve">אם זה כן בזבוז, לא בזבוז </w:t>
      </w:r>
      <w:r>
        <w:rPr>
          <w:rtl/>
          <w:lang w:eastAsia="he-IL"/>
        </w:rPr>
        <w:t>–</w:t>
      </w:r>
      <w:r>
        <w:rPr>
          <w:rFonts w:hint="cs"/>
          <w:rtl/>
          <w:lang w:eastAsia="he-IL"/>
        </w:rPr>
        <w:t xml:space="preserve"> באה להיכנס, אין, </w:t>
      </w:r>
      <w:bookmarkStart w:id="29719" w:name="_ETM_Q60_288553"/>
      <w:bookmarkEnd w:id="29719"/>
      <w:r>
        <w:rPr>
          <w:rFonts w:hint="cs"/>
          <w:rtl/>
          <w:lang w:eastAsia="he-IL"/>
        </w:rPr>
        <w:t>לא נכנסת. לא נכנסת לבניין המועצה, חברת מועצת עיר.</w:t>
      </w:r>
    </w:p>
    <w:p w:rsidR="00182E1F" w:rsidRDefault="00182E1F" w:rsidP="00555870">
      <w:pPr>
        <w:pStyle w:val="KeepWithNext"/>
        <w:rPr>
          <w:rtl/>
        </w:rPr>
      </w:pPr>
    </w:p>
    <w:p w:rsidR="00182E1F" w:rsidRDefault="00182E1F" w:rsidP="00555870">
      <w:pPr>
        <w:rPr>
          <w:rtl/>
        </w:rPr>
      </w:pPr>
      <w:bookmarkStart w:id="29720" w:name="_ETM_Q60_296312"/>
      <w:bookmarkStart w:id="29721" w:name="_ETM_Q60_296349"/>
      <w:bookmarkEnd w:id="29720"/>
      <w:bookmarkEnd w:id="29721"/>
      <w:r>
        <w:rPr>
          <w:rFonts w:hint="cs"/>
          <w:rtl/>
        </w:rPr>
        <w:t xml:space="preserve">הצעות </w:t>
      </w:r>
      <w:bookmarkStart w:id="29722" w:name="_ETM_Q60_297375"/>
      <w:bookmarkEnd w:id="29722"/>
      <w:r>
        <w:rPr>
          <w:rFonts w:hint="cs"/>
          <w:rtl/>
        </w:rPr>
        <w:t xml:space="preserve">לסדר-היום </w:t>
      </w:r>
      <w:r>
        <w:rPr>
          <w:rtl/>
        </w:rPr>
        <w:t>–</w:t>
      </w:r>
      <w:r>
        <w:rPr>
          <w:rFonts w:hint="cs"/>
          <w:rtl/>
        </w:rPr>
        <w:t xml:space="preserve"> אין הצעות לסדר-היום. היא שולחת 40-30 הצעות לסדר-היום, </w:t>
      </w:r>
      <w:bookmarkStart w:id="29723" w:name="_ETM_Q60_301726"/>
      <w:bookmarkEnd w:id="29723"/>
      <w:r>
        <w:rPr>
          <w:rFonts w:hint="cs"/>
          <w:rtl/>
        </w:rPr>
        <w:t xml:space="preserve">אין הצעות לסדר-היום, לא מעלים הצעות לסדר-היום. שאילתות </w:t>
      </w:r>
      <w:r>
        <w:rPr>
          <w:rtl/>
        </w:rPr>
        <w:t>–</w:t>
      </w:r>
      <w:r>
        <w:rPr>
          <w:rFonts w:hint="cs"/>
          <w:rtl/>
        </w:rPr>
        <w:t xml:space="preserve"> מעל</w:t>
      </w:r>
      <w:bookmarkStart w:id="29724" w:name="_ETM_Q60_305122"/>
      <w:bookmarkEnd w:id="29724"/>
      <w:r>
        <w:rPr>
          <w:rFonts w:hint="cs"/>
          <w:rtl/>
        </w:rPr>
        <w:t xml:space="preserve"> 50 שאילתות שמחכות – אין שאילתות, אין הקראה של שאילתות. </w:t>
      </w:r>
      <w:bookmarkStart w:id="29725" w:name="_ETM_Q60_310887"/>
      <w:bookmarkStart w:id="29726" w:name="_ETM_Q60_310922"/>
      <w:bookmarkStart w:id="29727" w:name="_ETM_Q60_311078"/>
      <w:bookmarkStart w:id="29728" w:name="_ETM_Q60_311140"/>
      <w:bookmarkEnd w:id="29725"/>
      <w:bookmarkEnd w:id="29726"/>
      <w:bookmarkEnd w:id="29727"/>
      <w:bookmarkEnd w:id="29728"/>
      <w:r>
        <w:rPr>
          <w:rFonts w:hint="cs"/>
          <w:rtl/>
        </w:rPr>
        <w:t>מה</w:t>
      </w:r>
      <w:bookmarkStart w:id="29729" w:name="_ETM_Q60_311767"/>
      <w:bookmarkEnd w:id="29729"/>
      <w:r>
        <w:rPr>
          <w:rFonts w:hint="cs"/>
          <w:rtl/>
        </w:rPr>
        <w:t xml:space="preserve"> יש לחבר מועצה? אני מזכיר, במדינת ישראל יש לקונה משמעותית </w:t>
      </w:r>
      <w:bookmarkStart w:id="29730" w:name="_ETM_Q60_315945"/>
      <w:bookmarkEnd w:id="29730"/>
      <w:r>
        <w:rPr>
          <w:rFonts w:hint="cs"/>
          <w:rtl/>
        </w:rPr>
        <w:t xml:space="preserve">ביותר, שנבחר ציבור מקומי הוא מתנדב. זה מחליש אותו באופן </w:t>
      </w:r>
      <w:bookmarkStart w:id="29731" w:name="_ETM_Q60_322929"/>
      <w:bookmarkEnd w:id="29731"/>
      <w:r>
        <w:rPr>
          <w:rFonts w:hint="cs"/>
          <w:rtl/>
        </w:rPr>
        <w:t xml:space="preserve">מאוד משמעותי, בטח אל מול ראש הרשות, אבל בטח אל </w:t>
      </w:r>
      <w:bookmarkStart w:id="29732" w:name="_ETM_Q60_328039"/>
      <w:bookmarkEnd w:id="29732"/>
      <w:r>
        <w:rPr>
          <w:rFonts w:hint="cs"/>
          <w:rtl/>
        </w:rPr>
        <w:t>מול הציבור שאותו הוא אמור לשרת.</w:t>
      </w:r>
    </w:p>
    <w:p w:rsidR="00182E1F" w:rsidRDefault="00182E1F" w:rsidP="00555870">
      <w:pPr>
        <w:rPr>
          <w:rtl/>
        </w:rPr>
      </w:pPr>
      <w:bookmarkStart w:id="29733" w:name="_ETM_Q60_330448"/>
      <w:bookmarkStart w:id="29734" w:name="_ETM_Q60_330498"/>
      <w:bookmarkEnd w:id="29733"/>
      <w:bookmarkEnd w:id="29734"/>
    </w:p>
    <w:p w:rsidR="00182E1F" w:rsidRDefault="00182E1F" w:rsidP="00555870">
      <w:pPr>
        <w:rPr>
          <w:rtl/>
        </w:rPr>
      </w:pPr>
      <w:bookmarkStart w:id="29735" w:name="_ETM_Q60_330664"/>
      <w:bookmarkStart w:id="29736" w:name="_ETM_Q60_330701"/>
      <w:bookmarkEnd w:id="29735"/>
      <w:bookmarkEnd w:id="29736"/>
      <w:r>
        <w:rPr>
          <w:rFonts w:hint="cs"/>
          <w:rtl/>
        </w:rPr>
        <w:t xml:space="preserve">אם ניקח את קריית אתא </w:t>
      </w:r>
      <w:bookmarkStart w:id="29737" w:name="_ETM_Q60_333896"/>
      <w:bookmarkEnd w:id="29737"/>
      <w:r>
        <w:rPr>
          <w:rFonts w:hint="cs"/>
          <w:rtl/>
        </w:rPr>
        <w:t xml:space="preserve">כדוגמה, מה עושים? בדרך כלל שולחים מכתב למפקח הממונה על </w:t>
      </w:r>
      <w:bookmarkStart w:id="29738" w:name="_ETM_Q60_341111"/>
      <w:bookmarkEnd w:id="29738"/>
      <w:r>
        <w:rPr>
          <w:rFonts w:hint="cs"/>
          <w:rtl/>
        </w:rPr>
        <w:t xml:space="preserve">המחוז. אם בסופו של דבר זו הפררוגטיבה והיכולת שלנו כנבחרי </w:t>
      </w:r>
      <w:bookmarkStart w:id="29739" w:name="_ETM_Q60_346897"/>
      <w:bookmarkEnd w:id="29739"/>
      <w:r>
        <w:rPr>
          <w:rFonts w:hint="cs"/>
          <w:rtl/>
        </w:rPr>
        <w:t xml:space="preserve">ציבור מקומיים, ברגע שיש איזו לקונה מסוימת ואתה מרגיש שהזכויות </w:t>
      </w:r>
      <w:bookmarkStart w:id="29740" w:name="_ETM_Q60_348906"/>
      <w:bookmarkEnd w:id="29740"/>
      <w:r>
        <w:rPr>
          <w:rFonts w:hint="cs"/>
          <w:rtl/>
        </w:rPr>
        <w:t xml:space="preserve">שלך נרמסות על ידי ראש הרשות, שולחים מכתבים. שולחים מכתבים – </w:t>
      </w:r>
      <w:bookmarkStart w:id="29741" w:name="_ETM_Q60_353626"/>
      <w:bookmarkEnd w:id="29741"/>
      <w:r>
        <w:rPr>
          <w:rFonts w:hint="cs"/>
          <w:rtl/>
        </w:rPr>
        <w:t xml:space="preserve">אין מענה. שולחים מכתבים – אין מענה. שולחים מכתבים – אין מענה, </w:t>
      </w:r>
      <w:bookmarkStart w:id="29742" w:name="_ETM_Q60_358561"/>
      <w:bookmarkEnd w:id="29742"/>
      <w:r>
        <w:rPr>
          <w:rFonts w:hint="cs"/>
          <w:rtl/>
        </w:rPr>
        <w:t>אין מענה, אין מענה.</w:t>
      </w:r>
    </w:p>
    <w:p w:rsidR="00182E1F" w:rsidRDefault="00182E1F" w:rsidP="00555870">
      <w:pPr>
        <w:rPr>
          <w:rtl/>
        </w:rPr>
      </w:pPr>
      <w:bookmarkStart w:id="29743" w:name="_ETM_Q60_359282"/>
      <w:bookmarkStart w:id="29744" w:name="_ETM_Q60_359317"/>
      <w:bookmarkStart w:id="29745" w:name="_ETM_Q60_359457"/>
      <w:bookmarkEnd w:id="29743"/>
      <w:bookmarkEnd w:id="29744"/>
      <w:bookmarkEnd w:id="29745"/>
    </w:p>
    <w:p w:rsidR="00182E1F" w:rsidRDefault="00182E1F" w:rsidP="00555870">
      <w:pPr>
        <w:rPr>
          <w:rtl/>
        </w:rPr>
      </w:pPr>
      <w:bookmarkStart w:id="29746" w:name="_ETM_Q60_359513"/>
      <w:bookmarkEnd w:id="29746"/>
      <w:r>
        <w:rPr>
          <w:rFonts w:hint="cs"/>
          <w:rtl/>
        </w:rPr>
        <w:t xml:space="preserve">מה עוד מצחיק בקריית אתא? אין הסכמים </w:t>
      </w:r>
      <w:bookmarkStart w:id="29747" w:name="_ETM_Q60_362604"/>
      <w:bookmarkEnd w:id="29747"/>
      <w:r>
        <w:rPr>
          <w:rFonts w:hint="cs"/>
          <w:rtl/>
        </w:rPr>
        <w:t xml:space="preserve">קואליציוניים. למה אין הסכמים קואליציוניים? כי הסכמים פוליטיים וקואליציוניים שאתה </w:t>
      </w:r>
      <w:bookmarkStart w:id="29748" w:name="_ETM_Q60_366630"/>
      <w:bookmarkEnd w:id="29748"/>
      <w:r>
        <w:rPr>
          <w:rFonts w:hint="cs"/>
          <w:rtl/>
        </w:rPr>
        <w:t xml:space="preserve">חותם ברשות מקומית, אתה צריך להציג לציבור. מה אומר </w:t>
      </w:r>
      <w:r>
        <w:rPr>
          <w:rFonts w:hint="cs"/>
          <w:rtl/>
        </w:rPr>
        <w:lastRenderedPageBreak/>
        <w:t xml:space="preserve">הסכם </w:t>
      </w:r>
      <w:bookmarkStart w:id="29749" w:name="_ETM_Q60_370198"/>
      <w:bookmarkEnd w:id="29749"/>
      <w:r>
        <w:rPr>
          <w:rFonts w:hint="cs"/>
          <w:rtl/>
        </w:rPr>
        <w:t xml:space="preserve">קואליציוני באופן כללי? הוא מחלק את הרשות בין אופוזיציה לקואליציה. מה </w:t>
      </w:r>
      <w:bookmarkStart w:id="29750" w:name="_ETM_Q60_376020"/>
      <w:bookmarkEnd w:id="29750"/>
      <w:r>
        <w:rPr>
          <w:rFonts w:hint="cs"/>
          <w:rtl/>
        </w:rPr>
        <w:t xml:space="preserve">אתה עושה בחלוקת הקואליציה והאופוזיציה? אתה יכול למשל לבחור יושב-ראש </w:t>
      </w:r>
      <w:bookmarkStart w:id="29751" w:name="_ETM_Q60_378856"/>
      <w:bookmarkEnd w:id="29751"/>
      <w:r>
        <w:rPr>
          <w:rFonts w:hint="cs"/>
          <w:rtl/>
        </w:rPr>
        <w:t xml:space="preserve">ועדה לביקורת העירייה. אבל כשאין הסכם קואליציה ואין הסכמים פוליטיים, </w:t>
      </w:r>
      <w:bookmarkStart w:id="29752" w:name="_ETM_Q60_383537"/>
      <w:bookmarkEnd w:id="29752"/>
      <w:r>
        <w:rPr>
          <w:rFonts w:hint="cs"/>
          <w:rtl/>
        </w:rPr>
        <w:t xml:space="preserve">אתה לא יודע מי אופוזיציה ומי קואליציה. אם אתה לא </w:t>
      </w:r>
      <w:bookmarkStart w:id="29753" w:name="_ETM_Q60_387585"/>
      <w:bookmarkEnd w:id="29753"/>
      <w:r>
        <w:rPr>
          <w:rFonts w:hint="cs"/>
          <w:rtl/>
        </w:rPr>
        <w:t>יודע מי קואליציה ומי אופוזיציה, אין ועדה לביקורת העירייה למשל.</w:t>
      </w:r>
      <w:bookmarkStart w:id="29754" w:name="_ETM_Q60_394117"/>
      <w:bookmarkStart w:id="29755" w:name="_ETM_Q60_394153"/>
      <w:bookmarkStart w:id="29756" w:name="_ETM_Q60_394285"/>
      <w:bookmarkStart w:id="29757" w:name="_ETM_Q60_394312"/>
      <w:bookmarkEnd w:id="29754"/>
      <w:bookmarkEnd w:id="29755"/>
      <w:bookmarkEnd w:id="29756"/>
      <w:bookmarkEnd w:id="29757"/>
      <w:r>
        <w:rPr>
          <w:rFonts w:hint="cs"/>
          <w:rtl/>
        </w:rPr>
        <w:t xml:space="preserve"> בטירת </w:t>
      </w:r>
      <w:bookmarkStart w:id="29758" w:name="_ETM_Q60_395260"/>
      <w:bookmarkEnd w:id="29758"/>
      <w:r>
        <w:rPr>
          <w:rFonts w:hint="cs"/>
          <w:rtl/>
        </w:rPr>
        <w:t xml:space="preserve">הכרמל, אגב, הם הגדילו שם לעשות באחד הפרקים: יושב-ראש הוועדה </w:t>
      </w:r>
      <w:bookmarkStart w:id="29759" w:name="_ETM_Q60_400786"/>
      <w:bookmarkEnd w:id="29759"/>
      <w:r>
        <w:rPr>
          <w:rFonts w:hint="cs"/>
          <w:rtl/>
        </w:rPr>
        <w:t xml:space="preserve">לביקורת – אנחנו אומנם בהומור, אבל הוא נפטר לפני כמעט שנתיים, </w:t>
      </w:r>
      <w:bookmarkStart w:id="29760" w:name="_ETM_Q60_405248"/>
      <w:bookmarkEnd w:id="29760"/>
      <w:r>
        <w:rPr>
          <w:rFonts w:hint="cs"/>
          <w:rtl/>
        </w:rPr>
        <w:t xml:space="preserve">והוא עדיין ממונה כיושב-ראש ועדת הביקורת. אין ממונה על המחוז. </w:t>
      </w:r>
      <w:bookmarkStart w:id="29761" w:name="_ETM_Q60_412333"/>
      <w:bookmarkEnd w:id="29761"/>
      <w:r>
        <w:rPr>
          <w:rFonts w:hint="cs"/>
          <w:rtl/>
        </w:rPr>
        <w:t>לנבחר ציבור, שהציבור בחר בו, שלושה מנדטים למשל בקריית אתא, אין למי לפנות.</w:t>
      </w:r>
    </w:p>
    <w:p w:rsidR="00182E1F" w:rsidRDefault="00182E1F" w:rsidP="00555870">
      <w:pPr>
        <w:rPr>
          <w:rtl/>
        </w:rPr>
      </w:pPr>
      <w:bookmarkStart w:id="29762" w:name="_ETM_Q60_419982"/>
      <w:bookmarkStart w:id="29763" w:name="_ETM_Q60_420022"/>
      <w:bookmarkStart w:id="29764" w:name="_ETM_Q60_420142"/>
      <w:bookmarkEnd w:id="29762"/>
      <w:bookmarkEnd w:id="29763"/>
      <w:bookmarkEnd w:id="29764"/>
    </w:p>
    <w:p w:rsidR="00182E1F" w:rsidRDefault="00182E1F" w:rsidP="00555870">
      <w:pPr>
        <w:rPr>
          <w:rtl/>
        </w:rPr>
      </w:pPr>
      <w:bookmarkStart w:id="29765" w:name="_ETM_Q60_420188"/>
      <w:bookmarkEnd w:id="29765"/>
      <w:r>
        <w:rPr>
          <w:rFonts w:hint="cs"/>
          <w:rtl/>
        </w:rPr>
        <w:t xml:space="preserve">משרד הפנים במשך המון המון זמן, בטח ובטח </w:t>
      </w:r>
      <w:bookmarkStart w:id="29766" w:name="_ETM_Q60_423273"/>
      <w:bookmarkEnd w:id="29766"/>
      <w:r>
        <w:rPr>
          <w:rFonts w:hint="cs"/>
          <w:rtl/>
        </w:rPr>
        <w:t xml:space="preserve">מאז שאני מכיר, משרת אך ורק ראשי רשויות. אין לחברי </w:t>
      </w:r>
      <w:bookmarkStart w:id="29767" w:name="_ETM_Q60_429326"/>
      <w:bookmarkEnd w:id="29767"/>
      <w:r>
        <w:rPr>
          <w:rFonts w:hint="cs"/>
          <w:rtl/>
        </w:rPr>
        <w:t xml:space="preserve">מועצת עיר שכר, הזכויות שלהם נרמסות ביום-יום, אין מענה. </w:t>
      </w:r>
      <w:bookmarkStart w:id="29768" w:name="_ETM_Q60_436537"/>
      <w:bookmarkEnd w:id="29768"/>
      <w:r>
        <w:rPr>
          <w:rFonts w:hint="cs"/>
          <w:rtl/>
        </w:rPr>
        <w:t>ובאופן כללי תשע שנים היה השר לענייננו – אנחנו חוזרים</w:t>
      </w:r>
      <w:bookmarkStart w:id="29769" w:name="_ETM_Q60_440084"/>
      <w:bookmarkEnd w:id="29769"/>
      <w:r>
        <w:rPr>
          <w:rFonts w:hint="cs"/>
          <w:rtl/>
        </w:rPr>
        <w:t xml:space="preserve"> </w:t>
      </w:r>
      <w:r>
        <w:rPr>
          <w:rtl/>
        </w:rPr>
        <w:t>–</w:t>
      </w:r>
      <w:r>
        <w:rPr>
          <w:rFonts w:hint="cs"/>
          <w:rtl/>
        </w:rPr>
        <w:t xml:space="preserve"> תשע שנים הוא היה שר, ולא </w:t>
      </w:r>
      <w:bookmarkStart w:id="29770" w:name="_ETM_Q60_442130"/>
      <w:bookmarkEnd w:id="29770"/>
      <w:r>
        <w:rPr>
          <w:rFonts w:hint="cs"/>
          <w:rtl/>
        </w:rPr>
        <w:t xml:space="preserve">היה ולו שיפור במילימטר; אם כבר, יש רק הרעה בתנאים שלהם. חברי המועצה עובדים בהתנדבות, בסוף הם פונים לבתי משפט </w:t>
      </w:r>
      <w:bookmarkStart w:id="29771" w:name="_ETM_Q60_451916"/>
      <w:bookmarkEnd w:id="29771"/>
      <w:r>
        <w:rPr>
          <w:rFonts w:hint="cs"/>
          <w:rtl/>
        </w:rPr>
        <w:t xml:space="preserve">על חשבונם, גם באופן מהותי של ימי עבודה, ובטח ובטח </w:t>
      </w:r>
      <w:bookmarkStart w:id="29772" w:name="_ETM_Q60_458953"/>
      <w:bookmarkEnd w:id="29772"/>
      <w:r>
        <w:rPr>
          <w:rFonts w:hint="cs"/>
          <w:rtl/>
        </w:rPr>
        <w:t xml:space="preserve">בעלויות שכרוכות בהוצאות משפטיות, מה שלראש רשות במקרה הזה יש </w:t>
      </w:r>
      <w:bookmarkStart w:id="29773" w:name="_ETM_Q60_462962"/>
      <w:bookmarkEnd w:id="29773"/>
      <w:r>
        <w:rPr>
          <w:rFonts w:hint="cs"/>
          <w:rtl/>
        </w:rPr>
        <w:t>את היכולת ואת המנגנון העירוני.</w:t>
      </w:r>
    </w:p>
    <w:p w:rsidR="00182E1F" w:rsidRDefault="00182E1F" w:rsidP="00555870">
      <w:pPr>
        <w:rPr>
          <w:rtl/>
        </w:rPr>
      </w:pPr>
      <w:bookmarkStart w:id="29774" w:name="_ETM_Q60_467762"/>
      <w:bookmarkStart w:id="29775" w:name="_ETM_Q60_467815"/>
      <w:bookmarkStart w:id="29776" w:name="_ETM_Q60_467946"/>
      <w:bookmarkEnd w:id="29774"/>
      <w:bookmarkEnd w:id="29775"/>
      <w:bookmarkEnd w:id="29776"/>
    </w:p>
    <w:p w:rsidR="00182E1F" w:rsidRDefault="00182E1F" w:rsidP="00555870">
      <w:pPr>
        <w:rPr>
          <w:rtl/>
        </w:rPr>
      </w:pPr>
      <w:bookmarkStart w:id="29777" w:name="_ETM_Q60_467993"/>
      <w:bookmarkEnd w:id="29777"/>
      <w:r>
        <w:rPr>
          <w:rFonts w:hint="cs"/>
          <w:rtl/>
        </w:rPr>
        <w:t xml:space="preserve">זו אנקדוטה מסוימת על משרד הפנים. </w:t>
      </w:r>
      <w:bookmarkStart w:id="29778" w:name="_ETM_Q60_475154"/>
      <w:bookmarkEnd w:id="29778"/>
      <w:r>
        <w:rPr>
          <w:rFonts w:hint="cs"/>
          <w:rtl/>
        </w:rPr>
        <w:t xml:space="preserve">בעיניי הכישלון והזלזול שלו בחברי מועצה, שבעיניי פחות מיוצגים, בטח </w:t>
      </w:r>
      <w:bookmarkStart w:id="29779" w:name="_ETM_Q60_479701"/>
      <w:bookmarkEnd w:id="29779"/>
      <w:r>
        <w:rPr>
          <w:rFonts w:hint="cs"/>
          <w:rtl/>
        </w:rPr>
        <w:t xml:space="preserve">ובטח במשרד הפנים, גם בזרועות השלטון המקומי, וזה כבר נושא </w:t>
      </w:r>
      <w:bookmarkStart w:id="29780" w:name="_ETM_Q60_482770"/>
      <w:bookmarkEnd w:id="29780"/>
      <w:r>
        <w:rPr>
          <w:rFonts w:hint="cs"/>
          <w:rtl/>
        </w:rPr>
        <w:t>- - -</w:t>
      </w:r>
    </w:p>
    <w:p w:rsidR="00182E1F" w:rsidRDefault="00182E1F" w:rsidP="00555870">
      <w:pPr>
        <w:rPr>
          <w:rtl/>
        </w:rPr>
      </w:pPr>
      <w:bookmarkStart w:id="29781" w:name="_ETM_Q60_483889"/>
      <w:bookmarkStart w:id="29782" w:name="_ETM_Q60_483921"/>
      <w:bookmarkEnd w:id="29781"/>
      <w:bookmarkEnd w:id="29782"/>
    </w:p>
    <w:p w:rsidR="00182E1F" w:rsidRDefault="00182E1F" w:rsidP="00555870">
      <w:pPr>
        <w:pStyle w:val="af6"/>
        <w:keepNext/>
        <w:rPr>
          <w:rtl/>
        </w:rPr>
      </w:pPr>
      <w:r w:rsidRPr="00746AE5">
        <w:rPr>
          <w:rStyle w:val="TagStyle"/>
          <w:rtl/>
        </w:rPr>
        <w:t xml:space="preserve"> &lt;&lt; יור &gt;&gt; </w:t>
      </w:r>
      <w:r>
        <w:rPr>
          <w:rtl/>
        </w:rPr>
        <w:t>היו"ר ישראל אייכלר:</w:t>
      </w:r>
      <w:r w:rsidRPr="00746AE5">
        <w:rPr>
          <w:rStyle w:val="TagStyle"/>
          <w:rtl/>
        </w:rPr>
        <w:t xml:space="preserve"> &lt;&lt; יור &gt;&gt;</w:t>
      </w:r>
      <w:r>
        <w:rPr>
          <w:rtl/>
        </w:rPr>
        <w:t xml:space="preserve"> </w:t>
      </w:r>
    </w:p>
    <w:p w:rsidR="00182E1F" w:rsidRDefault="00182E1F" w:rsidP="00555870">
      <w:pPr>
        <w:pStyle w:val="KeepWithNext"/>
        <w:rPr>
          <w:rtl/>
        </w:rPr>
      </w:pPr>
    </w:p>
    <w:p w:rsidR="00182E1F" w:rsidRDefault="00182E1F" w:rsidP="00555870">
      <w:pPr>
        <w:rPr>
          <w:rtl/>
        </w:rPr>
      </w:pPr>
      <w:bookmarkStart w:id="29783" w:name="_ETM_Q60_484464"/>
      <w:bookmarkEnd w:id="29783"/>
      <w:r>
        <w:rPr>
          <w:rFonts w:hint="cs"/>
          <w:rtl/>
        </w:rPr>
        <w:t>נאור, אתה זוכר את התקופה שראשי ערים היו</w:t>
      </w:r>
      <w:bookmarkStart w:id="29784" w:name="_ETM_Q60_488410"/>
      <w:bookmarkEnd w:id="29784"/>
      <w:r>
        <w:rPr>
          <w:rFonts w:hint="cs"/>
          <w:rtl/>
        </w:rPr>
        <w:t xml:space="preserve"> נבחרים על ידי המועצה?</w:t>
      </w:r>
    </w:p>
    <w:p w:rsidR="00182E1F" w:rsidRDefault="00182E1F" w:rsidP="00555870">
      <w:pPr>
        <w:rPr>
          <w:rtl/>
        </w:rPr>
      </w:pPr>
      <w:bookmarkStart w:id="29785" w:name="_ETM_Q60_489810"/>
      <w:bookmarkStart w:id="29786" w:name="_ETM_Q60_489856"/>
      <w:bookmarkStart w:id="29787" w:name="_ETM_Q60_487610"/>
      <w:bookmarkEnd w:id="29785"/>
      <w:bookmarkEnd w:id="29786"/>
      <w:bookmarkEnd w:id="29787"/>
    </w:p>
    <w:p w:rsidR="00182E1F" w:rsidRDefault="00182E1F" w:rsidP="00555870">
      <w:pPr>
        <w:pStyle w:val="-"/>
        <w:keepNext/>
        <w:rPr>
          <w:rtl/>
        </w:rPr>
      </w:pPr>
      <w:bookmarkStart w:id="29788" w:name="_ETM_Q60_489446"/>
      <w:bookmarkStart w:id="29789" w:name="ET_speakercontinue_6361_2"/>
      <w:bookmarkEnd w:id="29788"/>
      <w:r w:rsidRPr="00746AE5">
        <w:rPr>
          <w:rStyle w:val="TagStyle"/>
          <w:rtl/>
        </w:rPr>
        <w:t xml:space="preserve"> &lt;&lt; דובר_המשך &gt;&gt; </w:t>
      </w:r>
      <w:r>
        <w:rPr>
          <w:rtl/>
        </w:rPr>
        <w:t>נאור שירי (יש עתיד):</w:t>
      </w:r>
      <w:r w:rsidRPr="00746AE5">
        <w:rPr>
          <w:rStyle w:val="TagStyle"/>
          <w:rtl/>
        </w:rPr>
        <w:t xml:space="preserve"> &lt;&lt; דובר_המשך &gt;&gt;</w:t>
      </w:r>
      <w:r>
        <w:rPr>
          <w:rStyle w:val="TagStyle"/>
          <w:rtl/>
        </w:rPr>
        <w:t xml:space="preserve"> </w:t>
      </w:r>
      <w:bookmarkEnd w:id="29789"/>
    </w:p>
    <w:p w:rsidR="00182E1F" w:rsidRDefault="00182E1F" w:rsidP="00555870">
      <w:pPr>
        <w:pStyle w:val="KeepWithNext"/>
        <w:rPr>
          <w:rtl/>
        </w:rPr>
      </w:pPr>
    </w:p>
    <w:p w:rsidR="00182E1F" w:rsidRDefault="00182E1F" w:rsidP="00555870">
      <w:pPr>
        <w:rPr>
          <w:rtl/>
        </w:rPr>
      </w:pPr>
      <w:bookmarkStart w:id="29790" w:name="_ETM_Q60_487913"/>
      <w:bookmarkStart w:id="29791" w:name="_ETM_Q60_487949"/>
      <w:bookmarkEnd w:id="29790"/>
      <w:bookmarkEnd w:id="29791"/>
      <w:r>
        <w:rPr>
          <w:rFonts w:hint="cs"/>
          <w:rtl/>
        </w:rPr>
        <w:t>לא.</w:t>
      </w:r>
    </w:p>
    <w:p w:rsidR="00182E1F" w:rsidRDefault="00182E1F" w:rsidP="00555870">
      <w:pPr>
        <w:rPr>
          <w:rtl/>
        </w:rPr>
      </w:pPr>
      <w:bookmarkStart w:id="29792" w:name="_ETM_Q60_492488"/>
      <w:bookmarkStart w:id="29793" w:name="_ETM_Q60_492523"/>
      <w:bookmarkEnd w:id="29792"/>
      <w:bookmarkEnd w:id="29793"/>
    </w:p>
    <w:p w:rsidR="00182E1F" w:rsidRDefault="00182E1F" w:rsidP="00555870">
      <w:pPr>
        <w:pStyle w:val="af6"/>
        <w:keepNext/>
        <w:rPr>
          <w:rtl/>
        </w:rPr>
      </w:pPr>
      <w:r w:rsidRPr="00746AE5">
        <w:rPr>
          <w:rStyle w:val="TagStyle"/>
          <w:rtl/>
        </w:rPr>
        <w:t xml:space="preserve"> &lt;&lt; יור &gt;&gt; </w:t>
      </w:r>
      <w:r>
        <w:rPr>
          <w:rtl/>
        </w:rPr>
        <w:t>היו"ר ישראל אייכלר:</w:t>
      </w:r>
      <w:r w:rsidRPr="00746AE5">
        <w:rPr>
          <w:rStyle w:val="TagStyle"/>
          <w:rtl/>
        </w:rPr>
        <w:t xml:space="preserve"> &lt;&lt; יור &gt;&gt;</w:t>
      </w:r>
      <w:r>
        <w:rPr>
          <w:rtl/>
        </w:rPr>
        <w:t xml:space="preserve"> </w:t>
      </w:r>
    </w:p>
    <w:p w:rsidR="00182E1F" w:rsidRDefault="00182E1F" w:rsidP="00555870">
      <w:pPr>
        <w:pStyle w:val="KeepWithNext"/>
        <w:rPr>
          <w:rtl/>
        </w:rPr>
      </w:pPr>
    </w:p>
    <w:p w:rsidR="00182E1F" w:rsidRDefault="00182E1F" w:rsidP="00555870">
      <w:pPr>
        <w:rPr>
          <w:rtl/>
        </w:rPr>
      </w:pPr>
      <w:bookmarkStart w:id="29794" w:name="_ETM_Q60_493084"/>
      <w:bookmarkEnd w:id="29794"/>
      <w:r>
        <w:rPr>
          <w:rFonts w:hint="cs"/>
          <w:rtl/>
        </w:rPr>
        <w:t xml:space="preserve">תחשוב אולי שמאז הבחירות האישיות. זה חיסל </w:t>
      </w:r>
      <w:bookmarkStart w:id="29795" w:name="_ETM_Q60_496725"/>
      <w:bookmarkEnd w:id="29795"/>
      <w:r>
        <w:rPr>
          <w:rFonts w:hint="cs"/>
          <w:rtl/>
        </w:rPr>
        <w:t>את המועצה.</w:t>
      </w:r>
    </w:p>
    <w:p w:rsidR="00182E1F" w:rsidRDefault="00182E1F" w:rsidP="00555870">
      <w:pPr>
        <w:rPr>
          <w:rtl/>
        </w:rPr>
      </w:pPr>
      <w:bookmarkStart w:id="29796" w:name="_ETM_Q60_497237"/>
      <w:bookmarkStart w:id="29797" w:name="_ETM_Q60_497271"/>
      <w:bookmarkEnd w:id="29796"/>
      <w:bookmarkEnd w:id="29797"/>
    </w:p>
    <w:p w:rsidR="00182E1F" w:rsidRDefault="00182E1F" w:rsidP="00555870">
      <w:pPr>
        <w:pStyle w:val="-"/>
        <w:keepNext/>
        <w:rPr>
          <w:rtl/>
        </w:rPr>
      </w:pPr>
      <w:r w:rsidRPr="00746AE5">
        <w:rPr>
          <w:rStyle w:val="TagStyle"/>
          <w:rtl/>
        </w:rPr>
        <w:t xml:space="preserve"> &lt;&lt; דובר_המשך &gt;&gt; </w:t>
      </w:r>
      <w:r>
        <w:rPr>
          <w:rtl/>
        </w:rPr>
        <w:t>נאור שירי (יש עתיד):</w:t>
      </w:r>
      <w:r w:rsidRPr="00746AE5">
        <w:rPr>
          <w:rStyle w:val="TagStyle"/>
          <w:rtl/>
        </w:rPr>
        <w:t xml:space="preserve"> &lt;&lt; דובר_המשך &gt;&gt;</w:t>
      </w:r>
      <w:r>
        <w:rPr>
          <w:rtl/>
        </w:rPr>
        <w:t xml:space="preserve"> </w:t>
      </w:r>
    </w:p>
    <w:p w:rsidR="00182E1F" w:rsidRDefault="00182E1F" w:rsidP="00555870">
      <w:pPr>
        <w:pStyle w:val="KeepWithNext"/>
        <w:rPr>
          <w:rtl/>
        </w:rPr>
      </w:pPr>
    </w:p>
    <w:p w:rsidR="00182E1F" w:rsidRDefault="00182E1F" w:rsidP="00555870">
      <w:pPr>
        <w:rPr>
          <w:rtl/>
        </w:rPr>
      </w:pPr>
      <w:bookmarkStart w:id="29798" w:name="_ETM_Q60_498066"/>
      <w:bookmarkEnd w:id="29798"/>
      <w:r>
        <w:rPr>
          <w:rFonts w:hint="cs"/>
          <w:rtl/>
        </w:rPr>
        <w:t>יכול להיות. אני לא יודע מה היה לפני.</w:t>
      </w:r>
    </w:p>
    <w:p w:rsidR="00182E1F" w:rsidRDefault="00182E1F" w:rsidP="00555870">
      <w:pPr>
        <w:rPr>
          <w:rtl/>
        </w:rPr>
      </w:pPr>
      <w:bookmarkStart w:id="29799" w:name="_ETM_Q60_496309"/>
      <w:bookmarkStart w:id="29800" w:name="_ETM_Q60_496352"/>
      <w:bookmarkEnd w:id="29799"/>
      <w:bookmarkEnd w:id="29800"/>
    </w:p>
    <w:p w:rsidR="00182E1F" w:rsidRDefault="00182E1F" w:rsidP="00555870">
      <w:pPr>
        <w:pStyle w:val="af6"/>
        <w:keepNext/>
        <w:rPr>
          <w:rtl/>
        </w:rPr>
      </w:pPr>
      <w:r w:rsidRPr="00746AE5">
        <w:rPr>
          <w:rStyle w:val="TagStyle"/>
          <w:rtl/>
        </w:rPr>
        <w:lastRenderedPageBreak/>
        <w:t xml:space="preserve"> &lt;&lt; יור &gt;&gt; </w:t>
      </w:r>
      <w:r>
        <w:rPr>
          <w:rtl/>
        </w:rPr>
        <w:t>היו"ר ישראל אייכלר:</w:t>
      </w:r>
      <w:r w:rsidRPr="00746AE5">
        <w:rPr>
          <w:rStyle w:val="TagStyle"/>
          <w:rtl/>
        </w:rPr>
        <w:t xml:space="preserve"> &lt;&lt; יור &gt;&gt;</w:t>
      </w:r>
      <w:r>
        <w:rPr>
          <w:rtl/>
        </w:rPr>
        <w:t xml:space="preserve"> </w:t>
      </w:r>
    </w:p>
    <w:p w:rsidR="00182E1F" w:rsidRDefault="00182E1F" w:rsidP="00555870">
      <w:pPr>
        <w:pStyle w:val="KeepWithNext"/>
        <w:rPr>
          <w:rtl/>
        </w:rPr>
      </w:pPr>
    </w:p>
    <w:p w:rsidR="00182E1F" w:rsidRDefault="00182E1F" w:rsidP="00555870">
      <w:pPr>
        <w:rPr>
          <w:rtl/>
        </w:rPr>
      </w:pPr>
      <w:bookmarkStart w:id="29801" w:name="_ETM_Q60_496899"/>
      <w:bookmarkEnd w:id="29801"/>
      <w:r>
        <w:rPr>
          <w:rFonts w:hint="cs"/>
          <w:rtl/>
        </w:rPr>
        <w:t>תבדוק את</w:t>
      </w:r>
      <w:bookmarkStart w:id="29802" w:name="_ETM_Q60_498356"/>
      <w:bookmarkEnd w:id="29802"/>
      <w:r>
        <w:rPr>
          <w:rFonts w:hint="cs"/>
          <w:rtl/>
        </w:rPr>
        <w:t xml:space="preserve"> זה.</w:t>
      </w:r>
      <w:bookmarkStart w:id="29803" w:name="_ETM_Q60_499036"/>
      <w:bookmarkEnd w:id="29803"/>
    </w:p>
    <w:p w:rsidR="00182E1F" w:rsidRDefault="00182E1F" w:rsidP="00555870">
      <w:pPr>
        <w:rPr>
          <w:rtl/>
        </w:rPr>
      </w:pPr>
      <w:bookmarkStart w:id="29804" w:name="_ETM_Q60_499066"/>
      <w:bookmarkEnd w:id="29804"/>
    </w:p>
    <w:p w:rsidR="00182E1F" w:rsidRDefault="00182E1F" w:rsidP="00555870">
      <w:pPr>
        <w:pStyle w:val="-"/>
        <w:keepNext/>
        <w:rPr>
          <w:rtl/>
        </w:rPr>
      </w:pPr>
      <w:bookmarkStart w:id="29805" w:name="ET_speakercontinue_6361_6"/>
      <w:r w:rsidRPr="00746AE5">
        <w:rPr>
          <w:rStyle w:val="TagStyle"/>
          <w:rtl/>
        </w:rPr>
        <w:t xml:space="preserve"> &lt;&lt; דובר_המשך &gt;&gt; </w:t>
      </w:r>
      <w:r>
        <w:rPr>
          <w:rtl/>
        </w:rPr>
        <w:t>נאור שירי (יש עתיד):</w:t>
      </w:r>
      <w:r w:rsidRPr="00746AE5">
        <w:rPr>
          <w:rStyle w:val="TagStyle"/>
          <w:rtl/>
        </w:rPr>
        <w:t xml:space="preserve"> &lt;&lt; דובר_המשך &gt;&gt;</w:t>
      </w:r>
      <w:r>
        <w:rPr>
          <w:rtl/>
        </w:rPr>
        <w:t xml:space="preserve"> </w:t>
      </w:r>
      <w:bookmarkEnd w:id="29805"/>
    </w:p>
    <w:p w:rsidR="00182E1F" w:rsidRDefault="00182E1F" w:rsidP="00555870">
      <w:pPr>
        <w:pStyle w:val="KeepWithNext"/>
        <w:rPr>
          <w:rtl/>
        </w:rPr>
      </w:pPr>
    </w:p>
    <w:p w:rsidR="00182E1F" w:rsidRDefault="00182E1F" w:rsidP="00555870">
      <w:pPr>
        <w:rPr>
          <w:rtl/>
        </w:rPr>
      </w:pPr>
      <w:bookmarkStart w:id="29806" w:name="_ETM_Q60_499624"/>
      <w:bookmarkEnd w:id="29806"/>
      <w:r>
        <w:rPr>
          <w:rFonts w:hint="cs"/>
          <w:rtl/>
        </w:rPr>
        <w:t>אבל גם בחירה ישירה - - -</w:t>
      </w:r>
    </w:p>
    <w:p w:rsidR="00182E1F" w:rsidRDefault="00182E1F" w:rsidP="00555870">
      <w:pPr>
        <w:rPr>
          <w:rtl/>
        </w:rPr>
      </w:pPr>
      <w:bookmarkStart w:id="29807" w:name="_ETM_Q60_501204"/>
      <w:bookmarkStart w:id="29808" w:name="_ETM_Q60_501240"/>
      <w:bookmarkEnd w:id="29807"/>
      <w:bookmarkEnd w:id="29808"/>
    </w:p>
    <w:p w:rsidR="00182E1F" w:rsidRDefault="00182E1F" w:rsidP="00555870">
      <w:pPr>
        <w:pStyle w:val="af6"/>
        <w:keepNext/>
        <w:rPr>
          <w:rtl/>
        </w:rPr>
      </w:pPr>
      <w:r w:rsidRPr="00746AE5">
        <w:rPr>
          <w:rStyle w:val="TagStyle"/>
          <w:rtl/>
        </w:rPr>
        <w:t xml:space="preserve"> &lt;&lt; יור &gt;&gt; </w:t>
      </w:r>
      <w:r>
        <w:rPr>
          <w:rtl/>
        </w:rPr>
        <w:t>היו"ר ישראל אייכלר:</w:t>
      </w:r>
      <w:r w:rsidRPr="00746AE5">
        <w:rPr>
          <w:rStyle w:val="TagStyle"/>
          <w:rtl/>
        </w:rPr>
        <w:t xml:space="preserve"> &lt;&lt; יור &gt;&gt;</w:t>
      </w:r>
      <w:r>
        <w:rPr>
          <w:rtl/>
        </w:rPr>
        <w:t xml:space="preserve"> </w:t>
      </w:r>
    </w:p>
    <w:p w:rsidR="00182E1F" w:rsidRDefault="00182E1F" w:rsidP="00555870">
      <w:pPr>
        <w:pStyle w:val="KeepWithNext"/>
        <w:rPr>
          <w:rtl/>
        </w:rPr>
      </w:pPr>
    </w:p>
    <w:p w:rsidR="00182E1F" w:rsidRDefault="00182E1F" w:rsidP="00555870">
      <w:pPr>
        <w:rPr>
          <w:rtl/>
        </w:rPr>
      </w:pPr>
      <w:bookmarkStart w:id="29809" w:name="_ETM_Q60_500363"/>
      <w:bookmarkEnd w:id="29809"/>
      <w:r>
        <w:rPr>
          <w:rFonts w:hint="cs"/>
          <w:rtl/>
        </w:rPr>
        <w:t>לפני זה הוא היה תלוי</w:t>
      </w:r>
      <w:bookmarkStart w:id="29810" w:name="_ETM_Q60_503619"/>
      <w:bookmarkEnd w:id="29810"/>
      <w:r>
        <w:rPr>
          <w:rFonts w:hint="cs"/>
          <w:rtl/>
        </w:rPr>
        <w:t xml:space="preserve"> כל הזמן באופוזיציה.</w:t>
      </w:r>
    </w:p>
    <w:p w:rsidR="00182E1F" w:rsidRDefault="00182E1F" w:rsidP="00555870">
      <w:pPr>
        <w:rPr>
          <w:rtl/>
        </w:rPr>
      </w:pPr>
      <w:bookmarkStart w:id="29811" w:name="_ETM_Q60_505048"/>
      <w:bookmarkStart w:id="29812" w:name="_ETM_Q60_505086"/>
      <w:bookmarkEnd w:id="29811"/>
      <w:bookmarkEnd w:id="29812"/>
    </w:p>
    <w:p w:rsidR="00182E1F" w:rsidRDefault="00182E1F" w:rsidP="00555870">
      <w:pPr>
        <w:pStyle w:val="-"/>
        <w:keepNext/>
        <w:rPr>
          <w:rtl/>
        </w:rPr>
      </w:pPr>
      <w:bookmarkStart w:id="29813" w:name="ET_speakercontinue_6361_8"/>
      <w:r w:rsidRPr="00746AE5">
        <w:rPr>
          <w:rStyle w:val="TagStyle"/>
          <w:rtl/>
        </w:rPr>
        <w:t xml:space="preserve"> &lt;&lt; דובר_המשך &gt;&gt; </w:t>
      </w:r>
      <w:r>
        <w:rPr>
          <w:rtl/>
        </w:rPr>
        <w:t>נאור שירי (יש עתיד):</w:t>
      </w:r>
      <w:r w:rsidRPr="00746AE5">
        <w:rPr>
          <w:rStyle w:val="TagStyle"/>
          <w:rtl/>
        </w:rPr>
        <w:t xml:space="preserve"> &lt;&lt; דובר_המשך &gt;&gt;</w:t>
      </w:r>
      <w:r>
        <w:rPr>
          <w:rtl/>
        </w:rPr>
        <w:t xml:space="preserve"> </w:t>
      </w:r>
      <w:bookmarkEnd w:id="29813"/>
    </w:p>
    <w:p w:rsidR="00182E1F" w:rsidRDefault="00182E1F" w:rsidP="00555870">
      <w:pPr>
        <w:pStyle w:val="KeepWithNext"/>
        <w:rPr>
          <w:rtl/>
        </w:rPr>
      </w:pPr>
    </w:p>
    <w:p w:rsidR="00182E1F" w:rsidRPr="00746AE5" w:rsidRDefault="00182E1F" w:rsidP="00555870">
      <w:pPr>
        <w:rPr>
          <w:rtl/>
        </w:rPr>
      </w:pPr>
      <w:bookmarkStart w:id="29814" w:name="_ETM_Q60_505650"/>
      <w:bookmarkEnd w:id="29814"/>
      <w:r>
        <w:rPr>
          <w:rFonts w:hint="cs"/>
          <w:rtl/>
        </w:rPr>
        <w:t xml:space="preserve">זה לא סביר. אני מסכים שראשי </w:t>
      </w:r>
      <w:bookmarkStart w:id="29815" w:name="_ETM_Q60_509575"/>
      <w:bookmarkEnd w:id="29815"/>
      <w:r>
        <w:rPr>
          <w:rFonts w:hint="cs"/>
          <w:rtl/>
        </w:rPr>
        <w:t xml:space="preserve">הערים במדינת ישראל הם היחידים שנבחרים באופן ישיר, כשבא הציבור </w:t>
      </w:r>
      <w:bookmarkStart w:id="29816" w:name="_ETM_Q60_512655"/>
      <w:bookmarkEnd w:id="29816"/>
      <w:r>
        <w:rPr>
          <w:rFonts w:hint="cs"/>
          <w:rtl/>
        </w:rPr>
        <w:t>ושם את הפתק באופן אישי.</w:t>
      </w:r>
    </w:p>
    <w:p w:rsidR="00182E1F" w:rsidRDefault="00182E1F" w:rsidP="00555870">
      <w:pPr>
        <w:rPr>
          <w:rtl/>
        </w:rPr>
      </w:pPr>
      <w:bookmarkStart w:id="29817" w:name="_ETM_Q60_496986"/>
      <w:bookmarkStart w:id="29818" w:name="_ETM_Q60_497024"/>
      <w:bookmarkEnd w:id="29817"/>
      <w:bookmarkEnd w:id="29818"/>
    </w:p>
    <w:p w:rsidR="00182E1F" w:rsidRDefault="00182E1F" w:rsidP="00555870">
      <w:pPr>
        <w:pStyle w:val="af6"/>
        <w:keepNext/>
        <w:rPr>
          <w:rtl/>
        </w:rPr>
      </w:pPr>
      <w:bookmarkStart w:id="29819" w:name="ET_yor_6129_9"/>
      <w:r w:rsidRPr="00746AE5">
        <w:rPr>
          <w:rStyle w:val="TagStyle"/>
          <w:rtl/>
        </w:rPr>
        <w:t xml:space="preserve"> &lt;&lt; יור &gt;&gt; </w:t>
      </w:r>
      <w:r>
        <w:rPr>
          <w:rtl/>
        </w:rPr>
        <w:t>היו"ר ישראל אייכלר:</w:t>
      </w:r>
      <w:r w:rsidRPr="00746AE5">
        <w:rPr>
          <w:rStyle w:val="TagStyle"/>
          <w:rtl/>
        </w:rPr>
        <w:t xml:space="preserve"> &lt;&lt; יור &gt;&gt;</w:t>
      </w:r>
      <w:r>
        <w:rPr>
          <w:rtl/>
        </w:rPr>
        <w:t xml:space="preserve"> </w:t>
      </w:r>
      <w:bookmarkEnd w:id="29819"/>
    </w:p>
    <w:p w:rsidR="00182E1F" w:rsidRDefault="00182E1F" w:rsidP="00555870">
      <w:pPr>
        <w:pStyle w:val="KeepWithNext"/>
        <w:rPr>
          <w:rtl/>
        </w:rPr>
      </w:pPr>
    </w:p>
    <w:p w:rsidR="00182E1F" w:rsidRDefault="00182E1F" w:rsidP="00555870">
      <w:pPr>
        <w:rPr>
          <w:rtl/>
        </w:rPr>
      </w:pPr>
      <w:bookmarkStart w:id="29820" w:name="_ETM_Q60_513645"/>
      <w:bookmarkEnd w:id="29820"/>
      <w:r>
        <w:rPr>
          <w:rFonts w:hint="cs"/>
          <w:rtl/>
        </w:rPr>
        <w:t>יכול להיות שזה המחיר.</w:t>
      </w:r>
    </w:p>
    <w:p w:rsidR="00182E1F" w:rsidRDefault="00182E1F" w:rsidP="00555870">
      <w:pPr>
        <w:rPr>
          <w:rtl/>
        </w:rPr>
      </w:pPr>
      <w:bookmarkStart w:id="29821" w:name="_ETM_Q60_514635"/>
      <w:bookmarkStart w:id="29822" w:name="_ETM_Q60_514667"/>
      <w:bookmarkEnd w:id="29821"/>
      <w:bookmarkEnd w:id="29822"/>
    </w:p>
    <w:p w:rsidR="00182E1F" w:rsidRDefault="00182E1F" w:rsidP="00555870">
      <w:pPr>
        <w:pStyle w:val="-"/>
        <w:keepNext/>
        <w:rPr>
          <w:rtl/>
        </w:rPr>
      </w:pPr>
      <w:bookmarkStart w:id="29823" w:name="ET_speakercontinue_6361_10"/>
      <w:r w:rsidRPr="00746AE5">
        <w:rPr>
          <w:rStyle w:val="TagStyle"/>
          <w:rtl/>
        </w:rPr>
        <w:t xml:space="preserve"> &lt;&lt; דובר_המשך &gt;&gt; </w:t>
      </w:r>
      <w:r>
        <w:rPr>
          <w:rtl/>
        </w:rPr>
        <w:t>נאור שירי (יש עתיד):</w:t>
      </w:r>
      <w:r w:rsidRPr="00746AE5">
        <w:rPr>
          <w:rStyle w:val="TagStyle"/>
          <w:rtl/>
        </w:rPr>
        <w:t xml:space="preserve"> &lt;&lt; דובר_המשך &gt;&gt;</w:t>
      </w:r>
      <w:r>
        <w:rPr>
          <w:rtl/>
        </w:rPr>
        <w:t xml:space="preserve"> </w:t>
      </w:r>
      <w:bookmarkEnd w:id="29823"/>
    </w:p>
    <w:p w:rsidR="00182E1F" w:rsidRDefault="00182E1F" w:rsidP="00555870">
      <w:pPr>
        <w:pStyle w:val="KeepWithNext"/>
        <w:rPr>
          <w:rtl/>
        </w:rPr>
      </w:pPr>
    </w:p>
    <w:p w:rsidR="00182E1F" w:rsidRDefault="00182E1F" w:rsidP="00555870">
      <w:pPr>
        <w:rPr>
          <w:rtl/>
        </w:rPr>
      </w:pPr>
      <w:bookmarkStart w:id="29824" w:name="_ETM_Q60_515240"/>
      <w:bookmarkEnd w:id="29824"/>
      <w:r>
        <w:rPr>
          <w:rFonts w:hint="cs"/>
          <w:rtl/>
        </w:rPr>
        <w:t xml:space="preserve">לא הגיוני שזה </w:t>
      </w:r>
      <w:bookmarkStart w:id="29825" w:name="_ETM_Q60_517331"/>
      <w:bookmarkEnd w:id="29825"/>
      <w:r>
        <w:rPr>
          <w:rFonts w:hint="cs"/>
          <w:rtl/>
        </w:rPr>
        <w:t xml:space="preserve">יהיה המחיר. אני הייתי רק בקואליציה, אז במובן הזה פחות </w:t>
      </w:r>
      <w:bookmarkStart w:id="29826" w:name="_ETM_Q60_522566"/>
      <w:bookmarkEnd w:id="29826"/>
      <w:r>
        <w:rPr>
          <w:rFonts w:hint="cs"/>
          <w:rtl/>
        </w:rPr>
        <w:t xml:space="preserve">הרגשתי את זה, וגם הייתי בעיר שהתופעות האלה לא קרו, אבל זה משהו </w:t>
      </w:r>
      <w:bookmarkStart w:id="29827" w:name="_ETM_Q60_527400"/>
      <w:bookmarkEnd w:id="29827"/>
      <w:r>
        <w:rPr>
          <w:rFonts w:hint="cs"/>
          <w:rtl/>
        </w:rPr>
        <w:t xml:space="preserve">שצריך לחשוב עליו. </w:t>
      </w:r>
      <w:bookmarkStart w:id="29828" w:name="_ETM_Q60_532132"/>
      <w:bookmarkStart w:id="29829" w:name="_ETM_Q60_527628"/>
      <w:bookmarkStart w:id="29830" w:name="_ETM_Q60_527665"/>
      <w:bookmarkStart w:id="29831" w:name="_ETM_Q60_527811"/>
      <w:bookmarkStart w:id="29832" w:name="_ETM_Q60_527871"/>
      <w:bookmarkEnd w:id="29828"/>
      <w:bookmarkEnd w:id="29829"/>
      <w:bookmarkEnd w:id="29830"/>
      <w:bookmarkEnd w:id="29831"/>
      <w:bookmarkEnd w:id="29832"/>
      <w:r>
        <w:rPr>
          <w:rFonts w:hint="cs"/>
          <w:rtl/>
        </w:rPr>
        <w:t>בכל מקרה, זה תיאור של עבודת משרד הפנים.</w:t>
      </w:r>
      <w:bookmarkStart w:id="29833" w:name="_ETM_Q60_533604"/>
      <w:bookmarkEnd w:id="29833"/>
    </w:p>
    <w:p w:rsidR="00182E1F" w:rsidRDefault="00182E1F" w:rsidP="00555870">
      <w:pPr>
        <w:rPr>
          <w:rtl/>
        </w:rPr>
      </w:pPr>
      <w:bookmarkStart w:id="29834" w:name="_ETM_Q60_533649"/>
      <w:bookmarkEnd w:id="29834"/>
    </w:p>
    <w:p w:rsidR="00182E1F" w:rsidRDefault="00182E1F" w:rsidP="00555870">
      <w:pPr>
        <w:rPr>
          <w:rtl/>
        </w:rPr>
      </w:pPr>
      <w:bookmarkStart w:id="29835" w:name="_ETM_Q60_533788"/>
      <w:bookmarkStart w:id="29836" w:name="_ETM_Q60_533820"/>
      <w:bookmarkEnd w:id="29835"/>
      <w:bookmarkEnd w:id="29836"/>
      <w:r>
        <w:rPr>
          <w:rFonts w:hint="cs"/>
          <w:rtl/>
        </w:rPr>
        <w:t xml:space="preserve">אני רואה שאין לי כל כך הרבה זמן, אבל אני </w:t>
      </w:r>
      <w:bookmarkStart w:id="29837" w:name="_ETM_Q60_535311"/>
      <w:bookmarkEnd w:id="29837"/>
      <w:r>
        <w:rPr>
          <w:rFonts w:hint="cs"/>
          <w:rtl/>
        </w:rPr>
        <w:t xml:space="preserve">רוצה לדבר גם על נושא מיגור העוני, כי זה היה </w:t>
      </w:r>
      <w:bookmarkStart w:id="29838" w:name="_ETM_Q60_536830"/>
      <w:bookmarkEnd w:id="29838"/>
      <w:r>
        <w:rPr>
          <w:rFonts w:hint="cs"/>
          <w:rtl/>
        </w:rPr>
        <w:t xml:space="preserve">קמפיין מאוד מאוד מרכזי – לא בפעם הראשונה – על ידי מפלגת </w:t>
      </w:r>
      <w:bookmarkStart w:id="29839" w:name="_ETM_Q60_541501"/>
      <w:bookmarkEnd w:id="29839"/>
      <w:r>
        <w:rPr>
          <w:rFonts w:hint="cs"/>
          <w:rtl/>
        </w:rPr>
        <w:t xml:space="preserve">ש"ס. אני חושב שבמובן הזה יש פה כישלון קולוסלי. הסתכלתי </w:t>
      </w:r>
      <w:bookmarkStart w:id="29840" w:name="_ETM_Q60_546871"/>
      <w:bookmarkEnd w:id="29840"/>
      <w:r>
        <w:rPr>
          <w:rFonts w:hint="cs"/>
          <w:rtl/>
        </w:rPr>
        <w:t xml:space="preserve">על דוחות העוני בערך משנת 2000: יש עלייה מתמדת בכל </w:t>
      </w:r>
      <w:bookmarkStart w:id="29841" w:name="_ETM_Q60_551872"/>
      <w:bookmarkEnd w:id="29841"/>
      <w:r>
        <w:rPr>
          <w:rFonts w:hint="cs"/>
          <w:rtl/>
        </w:rPr>
        <w:t xml:space="preserve">נתוני העוני. אני חושב שאפשר לציין גם את זה </w:t>
      </w:r>
      <w:bookmarkStart w:id="29842" w:name="_ETM_Q60_557559"/>
      <w:bookmarkEnd w:id="29842"/>
      <w:r>
        <w:rPr>
          <w:rFonts w:hint="cs"/>
          <w:rtl/>
        </w:rPr>
        <w:t xml:space="preserve">ככישלון מאוד מאוד גדול במדיניות של השר, וגם במובן </w:t>
      </w:r>
      <w:bookmarkStart w:id="29843" w:name="_ETM_Q60_568447"/>
      <w:bookmarkEnd w:id="29843"/>
      <w:r>
        <w:rPr>
          <w:rFonts w:hint="cs"/>
          <w:rtl/>
        </w:rPr>
        <w:t>הזה של המפלגה שהוא עומד בראשה.</w:t>
      </w:r>
      <w:bookmarkStart w:id="29844" w:name="_ETM_Q60_572951"/>
      <w:bookmarkEnd w:id="29844"/>
    </w:p>
    <w:p w:rsidR="00182E1F" w:rsidRDefault="00182E1F" w:rsidP="00555870">
      <w:pPr>
        <w:rPr>
          <w:rtl/>
        </w:rPr>
      </w:pPr>
      <w:bookmarkStart w:id="29845" w:name="_ETM_Q60_572986"/>
      <w:bookmarkStart w:id="29846" w:name="_ETM_Q60_573119"/>
      <w:bookmarkEnd w:id="29845"/>
      <w:bookmarkEnd w:id="29846"/>
    </w:p>
    <w:p w:rsidR="00182E1F" w:rsidRDefault="00182E1F" w:rsidP="00555870">
      <w:pPr>
        <w:rPr>
          <w:rtl/>
        </w:rPr>
      </w:pPr>
      <w:bookmarkStart w:id="29847" w:name="_ETM_Q60_573153"/>
      <w:bookmarkEnd w:id="29847"/>
      <w:r>
        <w:rPr>
          <w:rFonts w:hint="cs"/>
          <w:rtl/>
        </w:rPr>
        <w:t xml:space="preserve">בעיניי האקטים הראשונים של הקואליציה הנכנסת </w:t>
      </w:r>
      <w:bookmarkStart w:id="29848" w:name="_ETM_Q60_576716"/>
      <w:bookmarkEnd w:id="29848"/>
      <w:r>
        <w:rPr>
          <w:rFonts w:hint="cs"/>
          <w:rtl/>
        </w:rPr>
        <w:t xml:space="preserve">הם אקטים קיצוניים, שמתייחסים ומדברים רק על פלג או </w:t>
      </w:r>
      <w:bookmarkStart w:id="29849" w:name="_ETM_Q60_581677"/>
      <w:bookmarkEnd w:id="29849"/>
      <w:r>
        <w:rPr>
          <w:rFonts w:hint="cs"/>
          <w:rtl/>
        </w:rPr>
        <w:t xml:space="preserve">כמה פלגים מאוד מאוד מצומצמים בחברה הישראלית. אני חושב </w:t>
      </w:r>
      <w:bookmarkStart w:id="29850" w:name="_ETM_Q60_588212"/>
      <w:bookmarkEnd w:id="29850"/>
      <w:r>
        <w:rPr>
          <w:rFonts w:hint="cs"/>
          <w:rtl/>
        </w:rPr>
        <w:t xml:space="preserve">שבמובן הזה זה מייצר איזו הבנה או מייצר מציאות שכאילו </w:t>
      </w:r>
      <w:bookmarkStart w:id="29851" w:name="_ETM_Q60_592959"/>
      <w:bookmarkEnd w:id="29851"/>
      <w:r>
        <w:rPr>
          <w:rFonts w:hint="cs"/>
          <w:rtl/>
        </w:rPr>
        <w:t xml:space="preserve">אנחנו עדיין בקמפיין. אז אני רוצה לומר שאנחנו </w:t>
      </w:r>
      <w:r>
        <w:rPr>
          <w:rFonts w:hint="cs"/>
          <w:rtl/>
        </w:rPr>
        <w:lastRenderedPageBreak/>
        <w:t xml:space="preserve">ממש לא </w:t>
      </w:r>
      <w:bookmarkStart w:id="29852" w:name="_ETM_Q60_598347"/>
      <w:bookmarkEnd w:id="29852"/>
      <w:r>
        <w:rPr>
          <w:rFonts w:hint="cs"/>
          <w:rtl/>
        </w:rPr>
        <w:t xml:space="preserve">בקמפיין. הגיע הזמן שאתם תבינו שניצחתם בבחירות ויש מדינה לנהל, </w:t>
      </w:r>
      <w:bookmarkStart w:id="29853" w:name="_ETM_Q60_602952"/>
      <w:bookmarkEnd w:id="29853"/>
      <w:r>
        <w:rPr>
          <w:rFonts w:hint="cs"/>
          <w:rtl/>
        </w:rPr>
        <w:t xml:space="preserve">ובמדינה יש גם ציבור שלא הצביע לכם, שצריך לקבל וצריך </w:t>
      </w:r>
      <w:bookmarkStart w:id="29854" w:name="_ETM_Q60_606912"/>
      <w:bookmarkEnd w:id="29854"/>
      <w:r>
        <w:rPr>
          <w:rFonts w:hint="cs"/>
          <w:rtl/>
        </w:rPr>
        <w:t xml:space="preserve">להאמין שאתם פה בשבילו. </w:t>
      </w:r>
    </w:p>
    <w:p w:rsidR="00182E1F" w:rsidRDefault="00182E1F" w:rsidP="00555870">
      <w:pPr>
        <w:rPr>
          <w:rtl/>
        </w:rPr>
      </w:pPr>
      <w:bookmarkStart w:id="29855" w:name="_ETM_Q60_615175"/>
      <w:bookmarkStart w:id="29856" w:name="_ETM_Q60_615216"/>
      <w:bookmarkEnd w:id="29855"/>
      <w:bookmarkEnd w:id="29856"/>
    </w:p>
    <w:p w:rsidR="00182E1F" w:rsidRDefault="00182E1F" w:rsidP="00555870">
      <w:pPr>
        <w:rPr>
          <w:rtl/>
        </w:rPr>
      </w:pPr>
      <w:bookmarkStart w:id="29857" w:name="_ETM_Q60_615382"/>
      <w:bookmarkStart w:id="29858" w:name="_ETM_Q60_615417"/>
      <w:bookmarkEnd w:id="29857"/>
      <w:bookmarkEnd w:id="29858"/>
      <w:r>
        <w:rPr>
          <w:rFonts w:hint="cs"/>
          <w:rtl/>
        </w:rPr>
        <w:t xml:space="preserve">אני לא מסכים שהייתה פגיעה בתקציבים </w:t>
      </w:r>
      <w:bookmarkStart w:id="29859" w:name="_ETM_Q60_612143"/>
      <w:bookmarkEnd w:id="29859"/>
      <w:r>
        <w:rPr>
          <w:rFonts w:hint="cs"/>
          <w:rtl/>
        </w:rPr>
        <w:t xml:space="preserve">של החברה החרדית בממשלה הקודמת. אני חושב שבמובן מסוים הממשלה </w:t>
      </w:r>
      <w:bookmarkStart w:id="29860" w:name="_ETM_Q60_616889"/>
      <w:bookmarkEnd w:id="29860"/>
      <w:r>
        <w:rPr>
          <w:rFonts w:hint="cs"/>
          <w:rtl/>
        </w:rPr>
        <w:t>הקודמת עשתה שינויים מאוד מאוד גדולים.</w:t>
      </w:r>
    </w:p>
    <w:p w:rsidR="00182E1F" w:rsidRDefault="00182E1F" w:rsidP="00555870">
      <w:pPr>
        <w:rPr>
          <w:rtl/>
        </w:rPr>
      </w:pPr>
      <w:bookmarkStart w:id="29861" w:name="_ETM_Q60_622496"/>
      <w:bookmarkStart w:id="29862" w:name="_ETM_Q60_622542"/>
      <w:bookmarkEnd w:id="29861"/>
      <w:bookmarkEnd w:id="29862"/>
    </w:p>
    <w:p w:rsidR="00182E1F" w:rsidRDefault="00182E1F" w:rsidP="00555870">
      <w:pPr>
        <w:rPr>
          <w:rtl/>
        </w:rPr>
      </w:pPr>
      <w:bookmarkStart w:id="29863" w:name="_ETM_Q60_622681"/>
      <w:bookmarkStart w:id="29864" w:name="_ETM_Q60_622734"/>
      <w:bookmarkEnd w:id="29863"/>
      <w:bookmarkEnd w:id="29864"/>
      <w:r>
        <w:rPr>
          <w:rFonts w:hint="cs"/>
          <w:rtl/>
        </w:rPr>
        <w:t>אני רוצה לדלג על הרבה</w:t>
      </w:r>
      <w:bookmarkStart w:id="29865" w:name="_ETM_Q60_623784"/>
      <w:bookmarkEnd w:id="29865"/>
      <w:r>
        <w:rPr>
          <w:rFonts w:hint="cs"/>
          <w:rtl/>
        </w:rPr>
        <w:t xml:space="preserve"> מאוד דברים, חבל שלא יהיה לי את הזמן לסיים. עשיתי </w:t>
      </w:r>
      <w:bookmarkStart w:id="29866" w:name="_ETM_Q60_631593"/>
      <w:bookmarkEnd w:id="29866"/>
      <w:r>
        <w:rPr>
          <w:rFonts w:hint="cs"/>
          <w:rtl/>
        </w:rPr>
        <w:t xml:space="preserve">ניסוי קטן. אני לא יודע אם כבודו מכיר את צ'אט </w:t>
      </w:r>
      <w:bookmarkStart w:id="29867" w:name="_ETM_Q60_634999"/>
      <w:bookmarkEnd w:id="29867"/>
      <w:r>
        <w:t>GPT</w:t>
      </w:r>
      <w:r>
        <w:rPr>
          <w:rFonts w:hint="cs"/>
          <w:rtl/>
        </w:rPr>
        <w:t xml:space="preserve">. שמעתם על זה? שמעת, גברתי השרה? צ'אט </w:t>
      </w:r>
      <w:r>
        <w:rPr>
          <w:rFonts w:hint="cs"/>
        </w:rPr>
        <w:t>GPT</w:t>
      </w:r>
      <w:r>
        <w:rPr>
          <w:rFonts w:hint="cs"/>
          <w:rtl/>
        </w:rPr>
        <w:t xml:space="preserve"> זה ממשק של </w:t>
      </w:r>
      <w:r w:rsidRPr="0080150C">
        <w:t>OpenAI</w:t>
      </w:r>
      <w:r>
        <w:rPr>
          <w:rFonts w:hint="cs"/>
          <w:rtl/>
        </w:rPr>
        <w:t xml:space="preserve">, הוא מייצר כמו צ'אט בוט, פשוט הרבה הרבה </w:t>
      </w:r>
      <w:bookmarkStart w:id="29868" w:name="_ETM_Q60_650074"/>
      <w:bookmarkEnd w:id="29868"/>
      <w:r>
        <w:rPr>
          <w:rFonts w:hint="cs"/>
          <w:rtl/>
        </w:rPr>
        <w:t xml:space="preserve">יותר אינטליגנטי. הוא יכול לייצר מאמרים, סונטות, שירים, פשוט </w:t>
      </w:r>
      <w:bookmarkStart w:id="29869" w:name="_ETM_Q60_660984"/>
      <w:bookmarkEnd w:id="29869"/>
      <w:r>
        <w:rPr>
          <w:rFonts w:hint="cs"/>
          <w:rtl/>
        </w:rPr>
        <w:t>הרבה הרבה יותר מתוחכם מצ'אט בוט, ועשיתי ניסוי קטן</w:t>
      </w:r>
      <w:bookmarkStart w:id="29870" w:name="_ETM_Q60_666852"/>
      <w:bookmarkStart w:id="29871" w:name="_ETM_Q60_666905"/>
      <w:bookmarkStart w:id="29872" w:name="_ETM_Q60_667034"/>
      <w:bookmarkStart w:id="29873" w:name="_ETM_Q60_667067"/>
      <w:bookmarkEnd w:id="29870"/>
      <w:bookmarkEnd w:id="29871"/>
      <w:bookmarkEnd w:id="29872"/>
      <w:bookmarkEnd w:id="29873"/>
      <w:r>
        <w:rPr>
          <w:rFonts w:hint="cs"/>
          <w:rtl/>
        </w:rPr>
        <w:t xml:space="preserve"> – אמרתי: </w:t>
      </w:r>
      <w:bookmarkStart w:id="29874" w:name="_ETM_Q60_666844"/>
      <w:bookmarkEnd w:id="29874"/>
      <w:r>
        <w:rPr>
          <w:rFonts w:hint="cs"/>
          <w:rtl/>
        </w:rPr>
        <w:t>נעשה ניסוי ונקיש "אריה דרעי", נראה מה הצ'אט בוט, האינטליגנציה</w:t>
      </w:r>
      <w:bookmarkStart w:id="29875" w:name="_ETM_Q60_670866"/>
      <w:bookmarkEnd w:id="29875"/>
      <w:r>
        <w:rPr>
          <w:rFonts w:hint="cs"/>
          <w:rtl/>
        </w:rPr>
        <w:t xml:space="preserve"> המלאכותית, או הניצנים הראשונים שלה, ניצנים יחסים די מפותחים שלה, נותנים, ועם זה אני אסיים. </w:t>
      </w:r>
      <w:bookmarkStart w:id="29876" w:name="_ETM_Q60_680233"/>
      <w:bookmarkStart w:id="29877" w:name="_ETM_Q60_680275"/>
      <w:bookmarkStart w:id="29878" w:name="_ETM_Q60_680761"/>
      <w:bookmarkStart w:id="29879" w:name="_ETM_Q60_680797"/>
      <w:bookmarkEnd w:id="29876"/>
      <w:bookmarkEnd w:id="29877"/>
      <w:bookmarkEnd w:id="29878"/>
      <w:bookmarkEnd w:id="29879"/>
      <w:r>
        <w:rPr>
          <w:rFonts w:hint="cs"/>
          <w:rtl/>
        </w:rPr>
        <w:t xml:space="preserve">כך יצא בצ'אט </w:t>
      </w:r>
      <w:r>
        <w:t>GPT</w:t>
      </w:r>
      <w:r>
        <w:rPr>
          <w:rFonts w:hint="cs"/>
          <w:rtl/>
        </w:rPr>
        <w:t xml:space="preserve"> כשהקשתי </w:t>
      </w:r>
      <w:bookmarkStart w:id="29880" w:name="_ETM_Q60_686271"/>
      <w:bookmarkEnd w:id="29880"/>
      <w:r>
        <w:rPr>
          <w:rFonts w:hint="cs"/>
          <w:rtl/>
        </w:rPr>
        <w:t xml:space="preserve">"אריה דרעי": </w:t>
      </w:r>
    </w:p>
    <w:p w:rsidR="00182E1F" w:rsidRDefault="00182E1F" w:rsidP="00555870">
      <w:pPr>
        <w:rPr>
          <w:rtl/>
        </w:rPr>
      </w:pPr>
    </w:p>
    <w:p w:rsidR="00182E1F" w:rsidRDefault="00182E1F" w:rsidP="00555870">
      <w:pPr>
        <w:bidi w:val="0"/>
        <w:rPr>
          <w:rtl/>
        </w:rPr>
      </w:pPr>
      <w:r>
        <w:t xml:space="preserve">A man of power, a force to be reckoned with. / He's </w:t>
      </w:r>
      <w:r w:rsidRPr="001154BB">
        <w:t>climbed t</w:t>
      </w:r>
      <w:r>
        <w:t>he ranks, now he's on top of it. /</w:t>
      </w:r>
      <w:r w:rsidRPr="001154BB">
        <w:t xml:space="preserve"> </w:t>
      </w:r>
      <w:r>
        <w:t>A</w:t>
      </w:r>
      <w:r w:rsidRPr="001154BB">
        <w:t xml:space="preserve">ryeh Deri, a </w:t>
      </w:r>
      <w:r w:rsidRPr="001154BB">
        <w:rPr>
          <w:rFonts w:hint="cs"/>
        </w:rPr>
        <w:t>name</w:t>
      </w:r>
      <w:r w:rsidRPr="001154BB">
        <w:t xml:space="preserve"> you won't forget.</w:t>
      </w:r>
      <w:r>
        <w:t xml:space="preserve"> </w:t>
      </w:r>
      <w:r w:rsidRPr="001154BB">
        <w:t>/ His actions speak louder than any regret.</w:t>
      </w:r>
      <w:r>
        <w:t xml:space="preserve"> </w:t>
      </w:r>
      <w:r w:rsidRPr="001154BB">
        <w:t>// He's held many positions, he's been around.</w:t>
      </w:r>
      <w:bookmarkStart w:id="29881" w:name="_ETM_Q60_704812"/>
      <w:bookmarkEnd w:id="29881"/>
      <w:r>
        <w:t xml:space="preserve"> </w:t>
      </w:r>
      <w:r w:rsidRPr="001154BB">
        <w:t>/ He's made some enemies, but also some friends.</w:t>
      </w:r>
      <w:r>
        <w:t xml:space="preserve"> </w:t>
      </w:r>
      <w:r w:rsidRPr="001154BB">
        <w:t>/ His past is checkered, with ups and downs.</w:t>
      </w:r>
      <w:r>
        <w:t xml:space="preserve"> </w:t>
      </w:r>
      <w:r w:rsidRPr="001154BB">
        <w:t>/ But still he stands tall, his power never ends.</w:t>
      </w:r>
      <w:r>
        <w:t xml:space="preserve"> </w:t>
      </w:r>
      <w:r w:rsidRPr="001154BB">
        <w:t>// He's faced his share of trials and strife.</w:t>
      </w:r>
      <w:r>
        <w:t xml:space="preserve"> </w:t>
      </w:r>
      <w:r w:rsidRPr="001154BB">
        <w:t>/ But he's always come out on top of life.</w:t>
      </w:r>
      <w:r>
        <w:t xml:space="preserve"> </w:t>
      </w:r>
      <w:r w:rsidRPr="001154BB">
        <w:t>/ He's a survivor, a man of the land.</w:t>
      </w:r>
      <w:r>
        <w:t xml:space="preserve"> </w:t>
      </w:r>
      <w:r w:rsidRPr="001154BB">
        <w:t>/ Aryeh Deri, a force to withstand.</w:t>
      </w:r>
      <w:r>
        <w:t xml:space="preserve"> </w:t>
      </w:r>
      <w:r w:rsidRPr="001154BB">
        <w:t>// Some say his morals are not the same.</w:t>
      </w:r>
      <w:r>
        <w:t xml:space="preserve"> </w:t>
      </w:r>
      <w:r w:rsidRPr="001154BB">
        <w:t>/ He's been accused of corruption, but still he reigns.</w:t>
      </w:r>
      <w:r>
        <w:t xml:space="preserve"> </w:t>
      </w:r>
      <w:r w:rsidRPr="001154BB">
        <w:t xml:space="preserve">/ </w:t>
      </w:r>
      <w:bookmarkStart w:id="29882" w:name="_ETM_Q60_749418"/>
      <w:bookmarkEnd w:id="29882"/>
      <w:r w:rsidRPr="001154BB">
        <w:t>Aryeh Deri, a man with no shame.</w:t>
      </w:r>
      <w:r>
        <w:t xml:space="preserve"> </w:t>
      </w:r>
      <w:r w:rsidRPr="001154BB">
        <w:t>/ His actions speak louder than any name.</w:t>
      </w:r>
      <w:r>
        <w:rPr>
          <w:rFonts w:hint="cs"/>
          <w:rtl/>
        </w:rPr>
        <w:t xml:space="preserve"> </w:t>
      </w:r>
    </w:p>
    <w:p w:rsidR="00182E1F" w:rsidRDefault="00182E1F" w:rsidP="00555870">
      <w:pPr>
        <w:rPr>
          <w:rtl/>
        </w:rPr>
      </w:pPr>
    </w:p>
    <w:p w:rsidR="00182E1F" w:rsidRDefault="00182E1F" w:rsidP="00555870">
      <w:pPr>
        <w:rPr>
          <w:rtl/>
        </w:rPr>
      </w:pPr>
      <w:r>
        <w:rPr>
          <w:rFonts w:hint="cs"/>
          <w:rtl/>
        </w:rPr>
        <w:t>תודה רבה.</w:t>
      </w:r>
      <w:bookmarkStart w:id="29883" w:name="_ETM_Q60_761413"/>
      <w:bookmarkEnd w:id="29883"/>
    </w:p>
    <w:p w:rsidR="00182E1F" w:rsidRDefault="00182E1F" w:rsidP="00555870">
      <w:pPr>
        <w:rPr>
          <w:rtl/>
        </w:rPr>
      </w:pPr>
      <w:bookmarkStart w:id="29884" w:name="_ETM_Q60_765956"/>
      <w:bookmarkStart w:id="29885" w:name="_ETM_Q60_766018"/>
      <w:bookmarkEnd w:id="29884"/>
      <w:bookmarkEnd w:id="29885"/>
    </w:p>
    <w:p w:rsidR="00182E1F" w:rsidRDefault="00182E1F" w:rsidP="00555870">
      <w:pPr>
        <w:pStyle w:val="af6"/>
        <w:keepNext/>
        <w:rPr>
          <w:rtl/>
        </w:rPr>
      </w:pPr>
      <w:r w:rsidRPr="00F46AEB">
        <w:rPr>
          <w:rStyle w:val="TagStyle"/>
          <w:rtl/>
        </w:rPr>
        <w:t xml:space="preserve"> &lt;&lt; יור &gt;&gt; </w:t>
      </w:r>
      <w:r>
        <w:rPr>
          <w:rtl/>
        </w:rPr>
        <w:t>היו"ר ישראל אייכלר:</w:t>
      </w:r>
      <w:r w:rsidRPr="00F46AEB">
        <w:rPr>
          <w:rStyle w:val="TagStyle"/>
          <w:rtl/>
        </w:rPr>
        <w:t xml:space="preserve"> &lt;&lt; יור &gt;&gt;</w:t>
      </w:r>
      <w:r>
        <w:rPr>
          <w:rtl/>
        </w:rPr>
        <w:t xml:space="preserve"> </w:t>
      </w:r>
    </w:p>
    <w:p w:rsidR="00182E1F" w:rsidRDefault="00182E1F" w:rsidP="00555870">
      <w:pPr>
        <w:pStyle w:val="KeepWithNext"/>
        <w:rPr>
          <w:rtl/>
        </w:rPr>
      </w:pPr>
    </w:p>
    <w:p w:rsidR="00182E1F" w:rsidRDefault="00182E1F" w:rsidP="00555870">
      <w:pPr>
        <w:rPr>
          <w:rtl/>
        </w:rPr>
      </w:pPr>
      <w:bookmarkStart w:id="29886" w:name="_ETM_Q60_765394"/>
      <w:bookmarkEnd w:id="29886"/>
      <w:r>
        <w:rPr>
          <w:rFonts w:hint="cs"/>
          <w:rtl/>
        </w:rPr>
        <w:t xml:space="preserve">תודה רבה, נאור שירי. </w:t>
      </w:r>
      <w:bookmarkStart w:id="29887" w:name="_ETM_Q60_763543"/>
      <w:bookmarkEnd w:id="29887"/>
      <w:r>
        <w:rPr>
          <w:rFonts w:hint="cs"/>
          <w:rtl/>
        </w:rPr>
        <w:t xml:space="preserve">אם היה פה רובי ריבלין יושב-ראש, הוא היה אומר: אדוני, </w:t>
      </w:r>
      <w:bookmarkStart w:id="29888" w:name="_ETM_Q60_765666"/>
      <w:bookmarkEnd w:id="29888"/>
      <w:r>
        <w:rPr>
          <w:rFonts w:hint="cs"/>
          <w:rtl/>
        </w:rPr>
        <w:t xml:space="preserve">בכנסת מדברים או בעברית או בערבית. אבל אני לא אומר </w:t>
      </w:r>
      <w:bookmarkStart w:id="29889" w:name="_ETM_Q60_770608"/>
      <w:bookmarkEnd w:id="29889"/>
      <w:r>
        <w:rPr>
          <w:rFonts w:hint="cs"/>
          <w:rtl/>
        </w:rPr>
        <w:t>כלום.</w:t>
      </w:r>
    </w:p>
    <w:p w:rsidR="00182E1F" w:rsidRDefault="00182E1F" w:rsidP="00555870">
      <w:pPr>
        <w:rPr>
          <w:rtl/>
        </w:rPr>
      </w:pPr>
      <w:bookmarkStart w:id="29890" w:name="_ETM_Q60_769316"/>
      <w:bookmarkStart w:id="29891" w:name="_ETM_Q60_769356"/>
      <w:bookmarkEnd w:id="29890"/>
      <w:bookmarkEnd w:id="29891"/>
    </w:p>
    <w:p w:rsidR="00182E1F" w:rsidRDefault="00182E1F" w:rsidP="00555870">
      <w:pPr>
        <w:pStyle w:val="-"/>
        <w:keepNext/>
        <w:rPr>
          <w:rtl/>
        </w:rPr>
      </w:pPr>
      <w:r w:rsidRPr="00F46AEB">
        <w:rPr>
          <w:rStyle w:val="TagStyle"/>
          <w:rtl/>
        </w:rPr>
        <w:t xml:space="preserve"> &lt;&lt; דובר_המשך &gt;&gt; </w:t>
      </w:r>
      <w:r>
        <w:rPr>
          <w:rtl/>
        </w:rPr>
        <w:t>נאור שירי (יש עתיד):</w:t>
      </w:r>
      <w:r w:rsidRPr="00F46AEB">
        <w:rPr>
          <w:rStyle w:val="TagStyle"/>
          <w:rtl/>
        </w:rPr>
        <w:t xml:space="preserve"> &lt;&lt; דובר_המשך &gt;&gt;</w:t>
      </w:r>
      <w:r>
        <w:rPr>
          <w:rtl/>
        </w:rPr>
        <w:t xml:space="preserve"> </w:t>
      </w:r>
    </w:p>
    <w:p w:rsidR="00182E1F" w:rsidRDefault="00182E1F" w:rsidP="00555870">
      <w:pPr>
        <w:pStyle w:val="KeepWithNext"/>
        <w:rPr>
          <w:rtl/>
        </w:rPr>
      </w:pPr>
    </w:p>
    <w:p w:rsidR="00182E1F" w:rsidRDefault="00182E1F" w:rsidP="00555870">
      <w:pPr>
        <w:rPr>
          <w:rtl/>
        </w:rPr>
      </w:pPr>
      <w:bookmarkStart w:id="29892" w:name="_ETM_Q60_768576"/>
      <w:bookmarkEnd w:id="29892"/>
      <w:r>
        <w:rPr>
          <w:rFonts w:hint="cs"/>
          <w:rtl/>
        </w:rPr>
        <w:t>אני יכול לנסות בערבית, אם אתה רוצה את זה.</w:t>
      </w:r>
    </w:p>
    <w:p w:rsidR="00182E1F" w:rsidRDefault="00182E1F" w:rsidP="00555870">
      <w:pPr>
        <w:rPr>
          <w:rtl/>
        </w:rPr>
      </w:pPr>
      <w:bookmarkStart w:id="29893" w:name="_ETM_Q60_773264"/>
      <w:bookmarkEnd w:id="29893"/>
    </w:p>
    <w:p w:rsidR="00182E1F" w:rsidRPr="00B73A1B" w:rsidRDefault="00182E1F" w:rsidP="00555870">
      <w:pPr>
        <w:pStyle w:val="af6"/>
        <w:keepNext/>
        <w:rPr>
          <w:rtl/>
        </w:rPr>
      </w:pPr>
      <w:bookmarkStart w:id="29894" w:name="ET_yor_6129_15"/>
      <w:r w:rsidRPr="00F46AEB">
        <w:rPr>
          <w:rStyle w:val="TagStyle"/>
          <w:rtl/>
        </w:rPr>
        <w:lastRenderedPageBreak/>
        <w:t xml:space="preserve"> </w:t>
      </w:r>
      <w:r w:rsidRPr="00B73A1B">
        <w:rPr>
          <w:rStyle w:val="TagStyle"/>
          <w:rtl/>
        </w:rPr>
        <w:t xml:space="preserve">&lt;&lt; יור &gt;&gt; </w:t>
      </w:r>
      <w:r w:rsidRPr="00B73A1B">
        <w:rPr>
          <w:rtl/>
        </w:rPr>
        <w:t>היו"ר ישראל אייכלר:</w:t>
      </w:r>
      <w:r w:rsidRPr="00B73A1B">
        <w:rPr>
          <w:rStyle w:val="TagStyle"/>
          <w:rtl/>
        </w:rPr>
        <w:t xml:space="preserve"> &lt;&lt; יור &gt;&gt;</w:t>
      </w:r>
      <w:r>
        <w:rPr>
          <w:rtl/>
        </w:rPr>
        <w:t xml:space="preserve"> </w:t>
      </w:r>
      <w:bookmarkEnd w:id="29894"/>
    </w:p>
    <w:p w:rsidR="00182E1F" w:rsidRPr="00B73A1B" w:rsidRDefault="00182E1F" w:rsidP="00555870">
      <w:pPr>
        <w:pStyle w:val="KeepWithNext"/>
        <w:rPr>
          <w:rtl/>
        </w:rPr>
      </w:pPr>
    </w:p>
    <w:p w:rsidR="00182E1F" w:rsidRDefault="00182E1F" w:rsidP="00555870">
      <w:pPr>
        <w:rPr>
          <w:rtl/>
        </w:rPr>
      </w:pPr>
      <w:bookmarkStart w:id="29895" w:name="_ETM_Q60_771118"/>
      <w:bookmarkEnd w:id="29895"/>
      <w:r w:rsidRPr="00B73A1B">
        <w:rPr>
          <w:rFonts w:hint="cs"/>
          <w:rtl/>
        </w:rPr>
        <w:t xml:space="preserve">אתה מדבר </w:t>
      </w:r>
      <w:bookmarkStart w:id="29896" w:name="_ETM_Q60_771332"/>
      <w:bookmarkEnd w:id="29896"/>
      <w:r w:rsidRPr="00B73A1B">
        <w:rPr>
          <w:rFonts w:hint="cs"/>
          <w:rtl/>
        </w:rPr>
        <w:t>בערבית? חברת הכנסת יוליה מלינובסקי, בבקשה.</w:t>
      </w:r>
    </w:p>
    <w:p w:rsidR="00182E1F" w:rsidRDefault="00182E1F" w:rsidP="00555870">
      <w:pPr>
        <w:rPr>
          <w:rtl/>
        </w:rPr>
      </w:pPr>
      <w:bookmarkStart w:id="29897" w:name="_ETM_Q60_776673"/>
      <w:bookmarkStart w:id="29898" w:name="_ETM_Q60_776771"/>
      <w:bookmarkEnd w:id="29897"/>
      <w:bookmarkEnd w:id="29898"/>
    </w:p>
    <w:p w:rsidR="00182E1F" w:rsidRDefault="00182E1F" w:rsidP="00555870">
      <w:pPr>
        <w:pStyle w:val="af5"/>
        <w:keepNext/>
        <w:rPr>
          <w:rtl/>
        </w:rPr>
      </w:pPr>
      <w:bookmarkStart w:id="29899" w:name="ET_interruption_5552_15"/>
      <w:r w:rsidRPr="00B73A1B">
        <w:rPr>
          <w:rStyle w:val="TagStyle"/>
          <w:rtl/>
        </w:rPr>
        <w:t xml:space="preserve"> &lt;&lt; קריאה &gt;&gt; </w:t>
      </w:r>
      <w:r>
        <w:rPr>
          <w:rtl/>
        </w:rPr>
        <w:t>יוליה מלינובסקי (ישראל ביתנו):</w:t>
      </w:r>
      <w:r w:rsidRPr="00B73A1B">
        <w:rPr>
          <w:rStyle w:val="TagStyle"/>
          <w:rtl/>
        </w:rPr>
        <w:t xml:space="preserve"> &lt;&lt; קריאה &gt;&gt;</w:t>
      </w:r>
      <w:r>
        <w:rPr>
          <w:rtl/>
        </w:rPr>
        <w:t xml:space="preserve"> </w:t>
      </w:r>
      <w:bookmarkEnd w:id="29899"/>
    </w:p>
    <w:p w:rsidR="00182E1F" w:rsidRDefault="00182E1F" w:rsidP="00555870">
      <w:pPr>
        <w:pStyle w:val="KeepWithNext"/>
        <w:rPr>
          <w:rtl/>
          <w:lang w:eastAsia="he-IL"/>
        </w:rPr>
      </w:pPr>
    </w:p>
    <w:p w:rsidR="00182E1F" w:rsidRDefault="00182E1F" w:rsidP="00555870">
      <w:pPr>
        <w:rPr>
          <w:rtl/>
          <w:lang w:eastAsia="he-IL"/>
        </w:rPr>
      </w:pPr>
      <w:bookmarkStart w:id="29900" w:name="_ETM_Q60_780532"/>
      <w:bookmarkEnd w:id="29900"/>
      <w:r>
        <w:rPr>
          <w:rFonts w:hint="cs"/>
          <w:rtl/>
          <w:lang w:eastAsia="he-IL"/>
        </w:rPr>
        <w:t xml:space="preserve">בוקר טוב. </w:t>
      </w:r>
    </w:p>
    <w:p w:rsidR="00182E1F" w:rsidRDefault="00182E1F" w:rsidP="00555870">
      <w:pPr>
        <w:rPr>
          <w:rtl/>
          <w:lang w:eastAsia="he-IL"/>
        </w:rPr>
      </w:pPr>
      <w:bookmarkStart w:id="29901" w:name="_ETM_Q60_781885"/>
      <w:bookmarkStart w:id="29902" w:name="_ETM_Q60_781941"/>
      <w:bookmarkStart w:id="29903" w:name="_ETM_Q60_782061"/>
      <w:bookmarkStart w:id="29904" w:name="_ETM_Q60_782126"/>
      <w:bookmarkEnd w:id="29901"/>
      <w:bookmarkEnd w:id="29902"/>
      <w:bookmarkEnd w:id="29903"/>
      <w:bookmarkEnd w:id="29904"/>
    </w:p>
    <w:p w:rsidR="00182E1F" w:rsidRDefault="00182E1F" w:rsidP="00555870">
      <w:pPr>
        <w:pStyle w:val="af5"/>
        <w:keepNext/>
        <w:rPr>
          <w:rtl/>
        </w:rPr>
      </w:pPr>
      <w:bookmarkStart w:id="29905" w:name="ET_interruption_6197_16"/>
      <w:r w:rsidRPr="00B73A1B">
        <w:rPr>
          <w:rStyle w:val="TagStyle"/>
          <w:rtl/>
        </w:rPr>
        <w:t xml:space="preserve"> &lt;&lt; קריאה &gt;&gt; </w:t>
      </w:r>
      <w:r>
        <w:rPr>
          <w:rtl/>
        </w:rPr>
        <w:t>שרת הכלכלה והתעשייה אורנה ברביבאי:</w:t>
      </w:r>
      <w:r w:rsidRPr="00B73A1B">
        <w:rPr>
          <w:rStyle w:val="TagStyle"/>
          <w:rtl/>
        </w:rPr>
        <w:t xml:space="preserve"> &lt;&lt; קריאה &gt;&gt;</w:t>
      </w:r>
      <w:r>
        <w:rPr>
          <w:rtl/>
        </w:rPr>
        <w:t xml:space="preserve"> </w:t>
      </w:r>
      <w:bookmarkEnd w:id="29905"/>
    </w:p>
    <w:p w:rsidR="00182E1F" w:rsidRDefault="00182E1F" w:rsidP="00555870">
      <w:pPr>
        <w:pStyle w:val="KeepWithNext"/>
        <w:rPr>
          <w:rtl/>
          <w:lang w:eastAsia="he-IL"/>
        </w:rPr>
      </w:pPr>
    </w:p>
    <w:p w:rsidR="00182E1F" w:rsidRDefault="00182E1F" w:rsidP="00555870">
      <w:pPr>
        <w:rPr>
          <w:rtl/>
          <w:lang w:eastAsia="he-IL"/>
        </w:rPr>
      </w:pPr>
      <w:bookmarkStart w:id="29906" w:name="_ETM_Q60_778692"/>
      <w:bookmarkEnd w:id="29906"/>
      <w:r>
        <w:rPr>
          <w:rFonts w:hint="cs"/>
          <w:rtl/>
          <w:lang w:eastAsia="he-IL"/>
        </w:rPr>
        <w:t>סומכת עלייך.</w:t>
      </w:r>
    </w:p>
    <w:p w:rsidR="00182E1F" w:rsidRDefault="00182E1F" w:rsidP="00555870">
      <w:pPr>
        <w:rPr>
          <w:rtl/>
          <w:lang w:eastAsia="he-IL"/>
        </w:rPr>
      </w:pPr>
      <w:bookmarkStart w:id="29907" w:name="_ETM_Q60_780151"/>
      <w:bookmarkStart w:id="29908" w:name="_ETM_Q60_780206"/>
      <w:bookmarkEnd w:id="29907"/>
      <w:bookmarkEnd w:id="29908"/>
    </w:p>
    <w:p w:rsidR="00182E1F" w:rsidRDefault="00182E1F" w:rsidP="00555870">
      <w:pPr>
        <w:pStyle w:val="af5"/>
        <w:keepNext/>
        <w:rPr>
          <w:rtl/>
        </w:rPr>
      </w:pPr>
      <w:bookmarkStart w:id="29909" w:name="ET_interruption_5552_17"/>
      <w:r w:rsidRPr="00B73A1B">
        <w:rPr>
          <w:rStyle w:val="TagStyle"/>
          <w:rtl/>
        </w:rPr>
        <w:t xml:space="preserve"> &lt;&lt; קריאה &gt;&gt; </w:t>
      </w:r>
      <w:r>
        <w:rPr>
          <w:rtl/>
        </w:rPr>
        <w:t>יוליה מלינובסקי (ישראל ביתנו):</w:t>
      </w:r>
      <w:r w:rsidRPr="00B73A1B">
        <w:rPr>
          <w:rStyle w:val="TagStyle"/>
          <w:rtl/>
        </w:rPr>
        <w:t xml:space="preserve"> &lt;&lt; קריאה &gt;&gt;</w:t>
      </w:r>
      <w:r>
        <w:rPr>
          <w:rtl/>
        </w:rPr>
        <w:t xml:space="preserve"> </w:t>
      </w:r>
      <w:bookmarkEnd w:id="29909"/>
    </w:p>
    <w:p w:rsidR="00182E1F" w:rsidRDefault="00182E1F" w:rsidP="00555870">
      <w:pPr>
        <w:pStyle w:val="KeepWithNext"/>
        <w:rPr>
          <w:rtl/>
          <w:lang w:eastAsia="he-IL"/>
        </w:rPr>
      </w:pPr>
    </w:p>
    <w:p w:rsidR="00182E1F" w:rsidRDefault="00182E1F" w:rsidP="00555870">
      <w:pPr>
        <w:rPr>
          <w:rtl/>
          <w:lang w:eastAsia="he-IL"/>
        </w:rPr>
      </w:pPr>
      <w:bookmarkStart w:id="29910" w:name="_ETM_Q60_783059"/>
      <w:bookmarkEnd w:id="29910"/>
      <w:r>
        <w:rPr>
          <w:rFonts w:hint="cs"/>
          <w:rtl/>
          <w:lang w:eastAsia="he-IL"/>
        </w:rPr>
        <w:t xml:space="preserve">לא, כי צריך </w:t>
      </w:r>
      <w:bookmarkStart w:id="29911" w:name="_ETM_Q60_784907"/>
      <w:bookmarkEnd w:id="29911"/>
      <w:r>
        <w:rPr>
          <w:rFonts w:hint="cs"/>
          <w:rtl/>
          <w:lang w:eastAsia="he-IL"/>
        </w:rPr>
        <w:t>איכשהו - - -</w:t>
      </w:r>
    </w:p>
    <w:p w:rsidR="00182E1F" w:rsidRDefault="00182E1F" w:rsidP="00555870">
      <w:pPr>
        <w:rPr>
          <w:rtl/>
          <w:lang w:eastAsia="he-IL"/>
        </w:rPr>
      </w:pPr>
      <w:bookmarkStart w:id="29912" w:name="_ETM_Q60_786440"/>
      <w:bookmarkStart w:id="29913" w:name="_ETM_Q60_786518"/>
      <w:bookmarkEnd w:id="29912"/>
      <w:bookmarkEnd w:id="29913"/>
    </w:p>
    <w:p w:rsidR="00182E1F" w:rsidRDefault="00182E1F" w:rsidP="00555870">
      <w:pPr>
        <w:pStyle w:val="af5"/>
        <w:keepNext/>
        <w:rPr>
          <w:rtl/>
        </w:rPr>
      </w:pPr>
      <w:bookmarkStart w:id="29914" w:name="ET_interruption_6197_18"/>
      <w:r w:rsidRPr="00B73A1B">
        <w:rPr>
          <w:rStyle w:val="TagStyle"/>
          <w:rtl/>
        </w:rPr>
        <w:t xml:space="preserve"> &lt;&lt; קריאה &gt;&gt; </w:t>
      </w:r>
      <w:r>
        <w:rPr>
          <w:rtl/>
        </w:rPr>
        <w:t>שרת הכלכלה והתעשייה אורנה ברביבאי:</w:t>
      </w:r>
      <w:r w:rsidRPr="00B73A1B">
        <w:rPr>
          <w:rStyle w:val="TagStyle"/>
          <w:rtl/>
        </w:rPr>
        <w:t xml:space="preserve"> &lt;&lt; קריאה &gt;&gt;</w:t>
      </w:r>
      <w:r>
        <w:rPr>
          <w:rtl/>
        </w:rPr>
        <w:t xml:space="preserve"> </w:t>
      </w:r>
      <w:bookmarkEnd w:id="29914"/>
    </w:p>
    <w:p w:rsidR="00182E1F" w:rsidRDefault="00182E1F" w:rsidP="00555870">
      <w:pPr>
        <w:pStyle w:val="KeepWithNext"/>
        <w:rPr>
          <w:rtl/>
          <w:lang w:eastAsia="he-IL"/>
        </w:rPr>
      </w:pPr>
    </w:p>
    <w:p w:rsidR="00182E1F" w:rsidRDefault="00182E1F" w:rsidP="00555870">
      <w:pPr>
        <w:rPr>
          <w:rtl/>
          <w:lang w:eastAsia="he-IL"/>
        </w:rPr>
      </w:pPr>
      <w:bookmarkStart w:id="29915" w:name="_ETM_Q60_783219"/>
      <w:bookmarkEnd w:id="29915"/>
      <w:r>
        <w:rPr>
          <w:rFonts w:hint="cs"/>
          <w:rtl/>
          <w:lang w:eastAsia="he-IL"/>
        </w:rPr>
        <w:t>ברור.</w:t>
      </w:r>
    </w:p>
    <w:p w:rsidR="00182E1F" w:rsidRDefault="00182E1F" w:rsidP="00555870">
      <w:pPr>
        <w:rPr>
          <w:rtl/>
          <w:lang w:eastAsia="he-IL"/>
        </w:rPr>
      </w:pPr>
      <w:bookmarkStart w:id="29916" w:name="_ETM_Q60_784328"/>
      <w:bookmarkStart w:id="29917" w:name="_ETM_Q60_784405"/>
      <w:bookmarkEnd w:id="29916"/>
      <w:bookmarkEnd w:id="29917"/>
    </w:p>
    <w:p w:rsidR="00182E1F" w:rsidRDefault="00182E1F" w:rsidP="00555870">
      <w:pPr>
        <w:pStyle w:val="a4"/>
        <w:keepNext/>
        <w:rPr>
          <w:rtl/>
        </w:rPr>
      </w:pPr>
      <w:bookmarkStart w:id="29918" w:name="TOR_Q61"/>
      <w:bookmarkStart w:id="29919" w:name="ET_speaker_5552_7"/>
      <w:bookmarkEnd w:id="29918"/>
      <w:r w:rsidRPr="00127778">
        <w:rPr>
          <w:rStyle w:val="TagStyle"/>
          <w:rtl/>
        </w:rPr>
        <w:t xml:space="preserve">&lt;&lt; דובר &gt;&gt; </w:t>
      </w:r>
      <w:bookmarkStart w:id="29920" w:name="_Toc123075254"/>
      <w:bookmarkStart w:id="29921" w:name="_Toc123076358"/>
      <w:r>
        <w:rPr>
          <w:rtl/>
        </w:rPr>
        <w:t>יוליה מלינובסקי (ישראל ביתנו):</w:t>
      </w:r>
      <w:bookmarkEnd w:id="29920"/>
      <w:bookmarkEnd w:id="29921"/>
      <w:r w:rsidRPr="00127778">
        <w:rPr>
          <w:rStyle w:val="TagStyle"/>
          <w:rtl/>
        </w:rPr>
        <w:t xml:space="preserve"> &lt;&lt; דובר &gt;&gt;</w:t>
      </w:r>
      <w:r>
        <w:rPr>
          <w:rtl/>
        </w:rPr>
        <w:t xml:space="preserve">   </w:t>
      </w:r>
      <w:bookmarkEnd w:id="29919"/>
    </w:p>
    <w:p w:rsidR="00182E1F" w:rsidRDefault="00182E1F" w:rsidP="00555870">
      <w:pPr>
        <w:pStyle w:val="KeepWithNext"/>
        <w:rPr>
          <w:rtl/>
        </w:rPr>
      </w:pPr>
    </w:p>
    <w:p w:rsidR="00182E1F" w:rsidRDefault="00182E1F" w:rsidP="00555870">
      <w:pPr>
        <w:rPr>
          <w:rtl/>
        </w:rPr>
      </w:pPr>
      <w:bookmarkStart w:id="29922" w:name="_ETM_Q61_104224"/>
      <w:bookmarkStart w:id="29923" w:name="_ETM_Q61_98903"/>
      <w:bookmarkStart w:id="29924" w:name="_ETM_Q61_98988"/>
      <w:bookmarkEnd w:id="29922"/>
      <w:bookmarkEnd w:id="29923"/>
      <w:bookmarkEnd w:id="29924"/>
      <w:r>
        <w:rPr>
          <w:rtl/>
        </w:rPr>
        <w:t xml:space="preserve">מה </w:t>
      </w:r>
      <w:bookmarkStart w:id="29925" w:name="_ETM_Q61_194589"/>
      <w:bookmarkEnd w:id="29925"/>
      <w:r>
        <w:rPr>
          <w:rtl/>
        </w:rPr>
        <w:t>שלומך</w:t>
      </w:r>
      <w:r>
        <w:rPr>
          <w:rFonts w:hint="cs"/>
          <w:rtl/>
        </w:rPr>
        <w:t>,</w:t>
      </w:r>
      <w:r>
        <w:rPr>
          <w:rtl/>
        </w:rPr>
        <w:t xml:space="preserve"> </w:t>
      </w:r>
      <w:bookmarkStart w:id="29926" w:name="_ETM_Q61_194980"/>
      <w:bookmarkEnd w:id="29926"/>
      <w:r>
        <w:rPr>
          <w:rtl/>
        </w:rPr>
        <w:t xml:space="preserve">אדוני </w:t>
      </w:r>
      <w:bookmarkStart w:id="29927" w:name="_ETM_Q61_195250"/>
      <w:bookmarkEnd w:id="29927"/>
      <w:r>
        <w:rPr>
          <w:rtl/>
        </w:rPr>
        <w:t>היושב-ראש</w:t>
      </w:r>
      <w:r>
        <w:rPr>
          <w:rFonts w:hint="cs"/>
          <w:rtl/>
        </w:rPr>
        <w:t>?</w:t>
      </w:r>
      <w:r>
        <w:rPr>
          <w:rtl/>
        </w:rPr>
        <w:t xml:space="preserve"> </w:t>
      </w:r>
      <w:bookmarkStart w:id="29928" w:name="_ETM_Q61_197000"/>
      <w:bookmarkEnd w:id="29928"/>
      <w:r>
        <w:rPr>
          <w:rtl/>
        </w:rPr>
        <w:t xml:space="preserve">איך </w:t>
      </w:r>
      <w:bookmarkStart w:id="29929" w:name="_ETM_Q61_197300"/>
      <w:bookmarkEnd w:id="29929"/>
      <w:r>
        <w:rPr>
          <w:rtl/>
        </w:rPr>
        <w:t xml:space="preserve">אתה </w:t>
      </w:r>
      <w:bookmarkStart w:id="29930" w:name="_ETM_Q61_197510"/>
      <w:bookmarkEnd w:id="29930"/>
      <w:r>
        <w:rPr>
          <w:rtl/>
        </w:rPr>
        <w:t>מרגיש</w:t>
      </w:r>
      <w:r>
        <w:rPr>
          <w:rFonts w:hint="cs"/>
          <w:rtl/>
        </w:rPr>
        <w:t>?</w:t>
      </w:r>
      <w:r>
        <w:rPr>
          <w:rtl/>
        </w:rPr>
        <w:t xml:space="preserve"> </w:t>
      </w:r>
      <w:bookmarkStart w:id="29931" w:name="_ETM_Q61_199170"/>
      <w:bookmarkEnd w:id="29931"/>
    </w:p>
    <w:p w:rsidR="00182E1F" w:rsidRDefault="00182E1F" w:rsidP="00555870">
      <w:pPr>
        <w:rPr>
          <w:rtl/>
        </w:rPr>
      </w:pPr>
    </w:p>
    <w:p w:rsidR="00182E1F" w:rsidRDefault="00182E1F" w:rsidP="00555870">
      <w:pPr>
        <w:pStyle w:val="af6"/>
        <w:keepNext/>
        <w:rPr>
          <w:rtl/>
        </w:rPr>
      </w:pPr>
      <w:bookmarkStart w:id="29932" w:name="ET_yor_6129_8"/>
      <w:r w:rsidRPr="008C2975">
        <w:rPr>
          <w:rStyle w:val="TagStyle"/>
          <w:rtl/>
        </w:rPr>
        <w:t xml:space="preserve"> &lt;&lt; יור &gt;&gt; </w:t>
      </w:r>
      <w:r>
        <w:rPr>
          <w:rtl/>
        </w:rPr>
        <w:t>היו"ר ישראל אייכלר:</w:t>
      </w:r>
      <w:r w:rsidRPr="008C2975">
        <w:rPr>
          <w:rStyle w:val="TagStyle"/>
          <w:rtl/>
        </w:rPr>
        <w:t xml:space="preserve"> &lt;&lt; יור &gt;&gt;</w:t>
      </w:r>
      <w:r>
        <w:rPr>
          <w:rtl/>
        </w:rPr>
        <w:t xml:space="preserve">   </w:t>
      </w:r>
      <w:bookmarkEnd w:id="29932"/>
    </w:p>
    <w:p w:rsidR="00182E1F" w:rsidRDefault="00182E1F" w:rsidP="00555870">
      <w:pPr>
        <w:pStyle w:val="KeepWithNext"/>
        <w:rPr>
          <w:rtl/>
        </w:rPr>
      </w:pPr>
    </w:p>
    <w:p w:rsidR="00182E1F" w:rsidRDefault="00182E1F" w:rsidP="00555870">
      <w:pPr>
        <w:rPr>
          <w:rtl/>
        </w:rPr>
      </w:pPr>
      <w:r>
        <w:rPr>
          <w:rtl/>
        </w:rPr>
        <w:t xml:space="preserve">ברוך </w:t>
      </w:r>
      <w:bookmarkStart w:id="29933" w:name="_ETM_Q61_199410"/>
      <w:bookmarkEnd w:id="29933"/>
      <w:r>
        <w:rPr>
          <w:rtl/>
        </w:rPr>
        <w:t>השם</w:t>
      </w:r>
      <w:r>
        <w:rPr>
          <w:rFonts w:hint="cs"/>
          <w:rtl/>
        </w:rPr>
        <w:t>,</w:t>
      </w:r>
      <w:r>
        <w:rPr>
          <w:rtl/>
        </w:rPr>
        <w:t xml:space="preserve"> </w:t>
      </w:r>
      <w:bookmarkStart w:id="29934" w:name="_ETM_Q61_199770"/>
      <w:bookmarkEnd w:id="29934"/>
      <w:r>
        <w:rPr>
          <w:rtl/>
        </w:rPr>
        <w:t xml:space="preserve">יותר </w:t>
      </w:r>
      <w:bookmarkStart w:id="29935" w:name="_ETM_Q61_200039"/>
      <w:bookmarkEnd w:id="29935"/>
      <w:r>
        <w:rPr>
          <w:rtl/>
        </w:rPr>
        <w:t>טוב</w:t>
      </w:r>
      <w:r>
        <w:rPr>
          <w:rFonts w:hint="cs"/>
          <w:rtl/>
        </w:rPr>
        <w:t>.</w:t>
      </w:r>
      <w:r>
        <w:rPr>
          <w:rtl/>
        </w:rPr>
        <w:t xml:space="preserve"> </w:t>
      </w:r>
      <w:bookmarkStart w:id="29936" w:name="_ETM_Q61_201030"/>
      <w:bookmarkEnd w:id="29936"/>
    </w:p>
    <w:p w:rsidR="00182E1F" w:rsidRDefault="00182E1F" w:rsidP="00555870">
      <w:pPr>
        <w:rPr>
          <w:rtl/>
        </w:rPr>
      </w:pPr>
    </w:p>
    <w:p w:rsidR="00182E1F" w:rsidRDefault="00182E1F" w:rsidP="00555870">
      <w:pPr>
        <w:pStyle w:val="-"/>
        <w:keepNext/>
        <w:rPr>
          <w:rtl/>
        </w:rPr>
      </w:pPr>
      <w:bookmarkStart w:id="29937" w:name="ET_speakercontinue_5552_9"/>
      <w:r w:rsidRPr="008C2975">
        <w:rPr>
          <w:rStyle w:val="TagStyle"/>
          <w:rtl/>
        </w:rPr>
        <w:t xml:space="preserve"> &lt;&lt; דובר_המשך &gt;&gt; </w:t>
      </w:r>
      <w:r>
        <w:rPr>
          <w:rtl/>
        </w:rPr>
        <w:t>יוליה מלינובסקי (ישראל ביתנו):</w:t>
      </w:r>
      <w:r w:rsidRPr="008C2975">
        <w:rPr>
          <w:rStyle w:val="TagStyle"/>
          <w:rtl/>
        </w:rPr>
        <w:t xml:space="preserve"> &lt;&lt; דובר_המשך &gt;&gt;</w:t>
      </w:r>
      <w:r>
        <w:rPr>
          <w:rtl/>
        </w:rPr>
        <w:t xml:space="preserve">   </w:t>
      </w:r>
      <w:bookmarkEnd w:id="29937"/>
    </w:p>
    <w:p w:rsidR="00182E1F" w:rsidRDefault="00182E1F" w:rsidP="00555870">
      <w:pPr>
        <w:pStyle w:val="KeepWithNext"/>
        <w:rPr>
          <w:rtl/>
        </w:rPr>
      </w:pPr>
    </w:p>
    <w:p w:rsidR="00182E1F" w:rsidRDefault="00182E1F" w:rsidP="00555870">
      <w:pPr>
        <w:rPr>
          <w:rtl/>
        </w:rPr>
      </w:pPr>
      <w:r>
        <w:rPr>
          <w:rtl/>
        </w:rPr>
        <w:t xml:space="preserve">לעשות </w:t>
      </w:r>
      <w:bookmarkStart w:id="29938" w:name="_ETM_Q61_201510"/>
      <w:bookmarkEnd w:id="29938"/>
      <w:r>
        <w:rPr>
          <w:rtl/>
        </w:rPr>
        <w:t xml:space="preserve">את </w:t>
      </w:r>
      <w:bookmarkStart w:id="29939" w:name="_ETM_Q61_201630"/>
      <w:bookmarkEnd w:id="29939"/>
      <w:r>
        <w:rPr>
          <w:rtl/>
        </w:rPr>
        <w:t xml:space="preserve">זה </w:t>
      </w:r>
      <w:bookmarkStart w:id="29940" w:name="_ETM_Q61_201780"/>
      <w:bookmarkEnd w:id="29940"/>
      <w:r>
        <w:rPr>
          <w:rtl/>
        </w:rPr>
        <w:t>רגוע</w:t>
      </w:r>
      <w:r>
        <w:rPr>
          <w:rFonts w:hint="cs"/>
          <w:rtl/>
        </w:rPr>
        <w:t>,</w:t>
      </w:r>
      <w:r>
        <w:rPr>
          <w:rtl/>
        </w:rPr>
        <w:t xml:space="preserve"> </w:t>
      </w:r>
      <w:bookmarkStart w:id="29941" w:name="_ETM_Q61_202290"/>
      <w:bookmarkEnd w:id="29941"/>
      <w:r>
        <w:rPr>
          <w:rtl/>
        </w:rPr>
        <w:t>להירדם</w:t>
      </w:r>
      <w:r>
        <w:rPr>
          <w:rFonts w:hint="cs"/>
          <w:rtl/>
        </w:rPr>
        <w:t xml:space="preserve">, או שנעשה קצת אקשן? </w:t>
      </w:r>
      <w:r>
        <w:rPr>
          <w:rtl/>
        </w:rPr>
        <w:t xml:space="preserve"> </w:t>
      </w:r>
      <w:bookmarkStart w:id="29942" w:name="_ETM_Q61_202890"/>
      <w:bookmarkStart w:id="29943" w:name="_ETM_Q61_204900"/>
      <w:bookmarkEnd w:id="29942"/>
      <w:bookmarkEnd w:id="29943"/>
    </w:p>
    <w:p w:rsidR="00182E1F" w:rsidRDefault="00182E1F" w:rsidP="00555870">
      <w:pPr>
        <w:rPr>
          <w:rtl/>
        </w:rPr>
      </w:pPr>
    </w:p>
    <w:p w:rsidR="00182E1F" w:rsidRDefault="00182E1F" w:rsidP="00555870">
      <w:pPr>
        <w:pStyle w:val="af6"/>
        <w:keepNext/>
        <w:rPr>
          <w:rtl/>
        </w:rPr>
      </w:pPr>
      <w:bookmarkStart w:id="29944" w:name="ET_yor_6129_10"/>
      <w:r w:rsidRPr="008C2975">
        <w:rPr>
          <w:rStyle w:val="TagStyle"/>
          <w:rtl/>
        </w:rPr>
        <w:t xml:space="preserve"> &lt;&lt; יור &gt;&gt; </w:t>
      </w:r>
      <w:r>
        <w:rPr>
          <w:rtl/>
        </w:rPr>
        <w:t>היו"ר ישראל אייכלר:</w:t>
      </w:r>
      <w:r w:rsidRPr="008C2975">
        <w:rPr>
          <w:rStyle w:val="TagStyle"/>
          <w:rtl/>
        </w:rPr>
        <w:t xml:space="preserve"> &lt;&lt; יור &gt;&gt;</w:t>
      </w:r>
      <w:r>
        <w:rPr>
          <w:rtl/>
        </w:rPr>
        <w:t xml:space="preserve">   </w:t>
      </w:r>
      <w:bookmarkEnd w:id="29944"/>
    </w:p>
    <w:p w:rsidR="00182E1F" w:rsidRDefault="00182E1F" w:rsidP="00555870">
      <w:pPr>
        <w:pStyle w:val="KeepWithNext"/>
        <w:rPr>
          <w:rtl/>
        </w:rPr>
      </w:pPr>
    </w:p>
    <w:p w:rsidR="00182E1F" w:rsidRDefault="00182E1F" w:rsidP="00555870">
      <w:pPr>
        <w:rPr>
          <w:rtl/>
        </w:rPr>
      </w:pPr>
      <w:r>
        <w:rPr>
          <w:rFonts w:hint="cs"/>
          <w:rtl/>
        </w:rPr>
        <w:t xml:space="preserve">לא </w:t>
      </w:r>
      <w:bookmarkStart w:id="29945" w:name="_ETM_Q61_206055"/>
      <w:bookmarkEnd w:id="29945"/>
      <w:r>
        <w:rPr>
          <w:rFonts w:hint="cs"/>
          <w:rtl/>
        </w:rPr>
        <w:t>איתי, לא אני.</w:t>
      </w:r>
    </w:p>
    <w:p w:rsidR="00182E1F" w:rsidRDefault="00182E1F" w:rsidP="00555870">
      <w:pPr>
        <w:rPr>
          <w:rtl/>
        </w:rPr>
      </w:pPr>
      <w:bookmarkStart w:id="29946" w:name="_ETM_Q61_208630"/>
      <w:bookmarkStart w:id="29947" w:name="_ETM_Q61_208704"/>
      <w:bookmarkEnd w:id="29946"/>
      <w:bookmarkEnd w:id="29947"/>
    </w:p>
    <w:p w:rsidR="00182E1F" w:rsidRDefault="00182E1F" w:rsidP="00555870">
      <w:pPr>
        <w:pStyle w:val="-"/>
        <w:keepNext/>
        <w:rPr>
          <w:rtl/>
        </w:rPr>
      </w:pPr>
      <w:bookmarkStart w:id="29948" w:name="ET_speakercontinue_5552_11"/>
      <w:r w:rsidRPr="008C2975">
        <w:rPr>
          <w:rStyle w:val="TagStyle"/>
          <w:rtl/>
        </w:rPr>
        <w:lastRenderedPageBreak/>
        <w:t xml:space="preserve"> &lt;&lt; דובר_המשך &gt;&gt; </w:t>
      </w:r>
      <w:r>
        <w:rPr>
          <w:rtl/>
        </w:rPr>
        <w:t>יוליה מלינובסקי (ישראל ביתנו):</w:t>
      </w:r>
      <w:r w:rsidRPr="008C2975">
        <w:rPr>
          <w:rStyle w:val="TagStyle"/>
          <w:rtl/>
        </w:rPr>
        <w:t xml:space="preserve"> &lt;&lt; דובר_המשך &gt;&gt;</w:t>
      </w:r>
      <w:r>
        <w:rPr>
          <w:rtl/>
        </w:rPr>
        <w:t xml:space="preserve">   </w:t>
      </w:r>
      <w:bookmarkEnd w:id="29948"/>
    </w:p>
    <w:p w:rsidR="00182E1F" w:rsidRDefault="00182E1F" w:rsidP="00555870">
      <w:pPr>
        <w:pStyle w:val="KeepWithNext"/>
        <w:rPr>
          <w:rtl/>
        </w:rPr>
      </w:pPr>
    </w:p>
    <w:p w:rsidR="00182E1F" w:rsidRDefault="00182E1F" w:rsidP="00555870">
      <w:pPr>
        <w:rPr>
          <w:rtl/>
        </w:rPr>
      </w:pPr>
      <w:bookmarkStart w:id="29949" w:name="_ETM_Q61_209776"/>
      <w:bookmarkStart w:id="29950" w:name="_ETM_Q61_207335"/>
      <w:bookmarkStart w:id="29951" w:name="_ETM_Q61_207400"/>
      <w:bookmarkStart w:id="29952" w:name="_ETM_Q61_209000"/>
      <w:bookmarkEnd w:id="29949"/>
      <w:bookmarkEnd w:id="29950"/>
      <w:bookmarkEnd w:id="29951"/>
      <w:bookmarkEnd w:id="29952"/>
      <w:r>
        <w:rPr>
          <w:rtl/>
        </w:rPr>
        <w:t>טוב</w:t>
      </w:r>
      <w:r>
        <w:rPr>
          <w:rFonts w:hint="cs"/>
          <w:rtl/>
        </w:rPr>
        <w:t>,</w:t>
      </w:r>
      <w:r>
        <w:rPr>
          <w:rtl/>
        </w:rPr>
        <w:t xml:space="preserve"> </w:t>
      </w:r>
      <w:bookmarkStart w:id="29953" w:name="_ETM_Q61_209300"/>
      <w:bookmarkEnd w:id="29953"/>
      <w:r>
        <w:rPr>
          <w:rtl/>
        </w:rPr>
        <w:t>חברים</w:t>
      </w:r>
      <w:r>
        <w:rPr>
          <w:rFonts w:hint="cs"/>
          <w:rtl/>
        </w:rPr>
        <w:t>.</w:t>
      </w:r>
      <w:r>
        <w:rPr>
          <w:rtl/>
        </w:rPr>
        <w:t xml:space="preserve"> </w:t>
      </w:r>
      <w:bookmarkStart w:id="29954" w:name="_ETM_Q61_212820"/>
      <w:bookmarkEnd w:id="29954"/>
      <w:r>
        <w:rPr>
          <w:rtl/>
        </w:rPr>
        <w:t xml:space="preserve">אדוני </w:t>
      </w:r>
      <w:bookmarkStart w:id="29955" w:name="_ETM_Q61_213180"/>
      <w:bookmarkEnd w:id="29955"/>
      <w:r>
        <w:rPr>
          <w:rtl/>
        </w:rPr>
        <w:t>היושב-ראש</w:t>
      </w:r>
      <w:r>
        <w:rPr>
          <w:rFonts w:hint="cs"/>
          <w:rtl/>
        </w:rPr>
        <w:t>,</w:t>
      </w:r>
      <w:r>
        <w:rPr>
          <w:rtl/>
        </w:rPr>
        <w:t xml:space="preserve"> </w:t>
      </w:r>
      <w:bookmarkStart w:id="29956" w:name="_ETM_Q61_214690"/>
      <w:bookmarkEnd w:id="29956"/>
      <w:r>
        <w:rPr>
          <w:rtl/>
        </w:rPr>
        <w:t xml:space="preserve">חבריי </w:t>
      </w:r>
      <w:bookmarkStart w:id="29957" w:name="_ETM_Q61_215140"/>
      <w:bookmarkEnd w:id="29957"/>
      <w:r>
        <w:rPr>
          <w:rtl/>
        </w:rPr>
        <w:t xml:space="preserve">חברי </w:t>
      </w:r>
      <w:bookmarkStart w:id="29958" w:name="_ETM_Q61_215499"/>
      <w:bookmarkEnd w:id="29958"/>
      <w:r>
        <w:rPr>
          <w:rtl/>
        </w:rPr>
        <w:t>הכנסת</w:t>
      </w:r>
      <w:r>
        <w:rPr>
          <w:rFonts w:hint="cs"/>
          <w:rtl/>
        </w:rPr>
        <w:t>,</w:t>
      </w:r>
      <w:r>
        <w:rPr>
          <w:rtl/>
        </w:rPr>
        <w:t xml:space="preserve"> </w:t>
      </w:r>
      <w:bookmarkStart w:id="29959" w:name="_ETM_Q61_216339"/>
      <w:bookmarkEnd w:id="29959"/>
      <w:r>
        <w:rPr>
          <w:rtl/>
        </w:rPr>
        <w:t xml:space="preserve">גברתי </w:t>
      </w:r>
      <w:bookmarkStart w:id="29960" w:name="_ETM_Q61_216850"/>
      <w:bookmarkEnd w:id="29960"/>
      <w:r>
        <w:rPr>
          <w:rtl/>
        </w:rPr>
        <w:t>השרה</w:t>
      </w:r>
      <w:r>
        <w:rPr>
          <w:rFonts w:hint="cs"/>
          <w:rtl/>
        </w:rPr>
        <w:t>,</w:t>
      </w:r>
      <w:r>
        <w:rPr>
          <w:rtl/>
        </w:rPr>
        <w:t xml:space="preserve"> </w:t>
      </w:r>
      <w:bookmarkStart w:id="29961" w:name="_ETM_Q61_217929"/>
      <w:bookmarkEnd w:id="29961"/>
      <w:r>
        <w:rPr>
          <w:rtl/>
        </w:rPr>
        <w:t xml:space="preserve">מנהלי </w:t>
      </w:r>
      <w:bookmarkStart w:id="29962" w:name="_ETM_Q61_218500"/>
      <w:bookmarkEnd w:id="29962"/>
      <w:r>
        <w:rPr>
          <w:rtl/>
        </w:rPr>
        <w:t>סיעות</w:t>
      </w:r>
      <w:r>
        <w:rPr>
          <w:rFonts w:hint="cs"/>
          <w:rtl/>
        </w:rPr>
        <w:t>,</w:t>
      </w:r>
      <w:r>
        <w:rPr>
          <w:rtl/>
        </w:rPr>
        <w:t xml:space="preserve"> </w:t>
      </w:r>
      <w:bookmarkStart w:id="29963" w:name="_ETM_Q61_219100"/>
      <w:bookmarkEnd w:id="29963"/>
      <w:r>
        <w:rPr>
          <w:rtl/>
        </w:rPr>
        <w:t xml:space="preserve">עובדי </w:t>
      </w:r>
      <w:bookmarkStart w:id="29964" w:name="_ETM_Q61_219640"/>
      <w:bookmarkEnd w:id="29964"/>
      <w:r>
        <w:rPr>
          <w:rtl/>
        </w:rPr>
        <w:t xml:space="preserve">הכנסת </w:t>
      </w:r>
      <w:bookmarkStart w:id="29965" w:name="_ETM_Q61_220089"/>
      <w:bookmarkEnd w:id="29965"/>
      <w:r>
        <w:rPr>
          <w:rFonts w:hint="cs"/>
          <w:rtl/>
        </w:rPr>
        <w:t>ה</w:t>
      </w:r>
      <w:r>
        <w:rPr>
          <w:rtl/>
        </w:rPr>
        <w:t>יקרים</w:t>
      </w:r>
      <w:r>
        <w:rPr>
          <w:rFonts w:hint="cs"/>
          <w:rtl/>
        </w:rPr>
        <w:t>,</w:t>
      </w:r>
      <w:r>
        <w:rPr>
          <w:rtl/>
        </w:rPr>
        <w:t xml:space="preserve"> </w:t>
      </w:r>
      <w:bookmarkStart w:id="29966" w:name="_ETM_Q61_221420"/>
      <w:bookmarkEnd w:id="29966"/>
      <w:r>
        <w:rPr>
          <w:rtl/>
        </w:rPr>
        <w:t xml:space="preserve">חזרנו </w:t>
      </w:r>
      <w:bookmarkStart w:id="29967" w:name="_ETM_Q61_222050"/>
      <w:bookmarkEnd w:id="29967"/>
      <w:r>
        <w:rPr>
          <w:rFonts w:hint="cs"/>
          <w:rtl/>
        </w:rPr>
        <w:t>ל</w:t>
      </w:r>
      <w:r>
        <w:rPr>
          <w:rtl/>
        </w:rPr>
        <w:t xml:space="preserve">ימים </w:t>
      </w:r>
      <w:bookmarkStart w:id="29968" w:name="_ETM_Q61_222680"/>
      <w:bookmarkEnd w:id="29968"/>
      <w:r>
        <w:rPr>
          <w:rtl/>
        </w:rPr>
        <w:t>טובים</w:t>
      </w:r>
      <w:bookmarkStart w:id="29969" w:name="_ETM_Q61_223070"/>
      <w:bookmarkEnd w:id="29969"/>
      <w:r>
        <w:rPr>
          <w:rFonts w:hint="cs"/>
          <w:rtl/>
        </w:rPr>
        <w:t>-ר</w:t>
      </w:r>
      <w:r>
        <w:rPr>
          <w:rtl/>
        </w:rPr>
        <w:t xml:space="preserve">עים </w:t>
      </w:r>
      <w:bookmarkStart w:id="29970" w:name="_ETM_Q61_223550"/>
      <w:bookmarkEnd w:id="29970"/>
      <w:r>
        <w:rPr>
          <w:rtl/>
        </w:rPr>
        <w:t xml:space="preserve">של </w:t>
      </w:r>
      <w:bookmarkStart w:id="29971" w:name="_ETM_Q61_223820"/>
      <w:bookmarkEnd w:id="29971"/>
      <w:r>
        <w:rPr>
          <w:rtl/>
        </w:rPr>
        <w:t xml:space="preserve">לילות </w:t>
      </w:r>
      <w:bookmarkStart w:id="29972" w:name="_ETM_Q61_224360"/>
      <w:bookmarkEnd w:id="29972"/>
      <w:r>
        <w:rPr>
          <w:rtl/>
        </w:rPr>
        <w:t xml:space="preserve">של </w:t>
      </w:r>
      <w:bookmarkStart w:id="29973" w:name="_ETM_Q61_224539"/>
      <w:bookmarkEnd w:id="29973"/>
      <w:r>
        <w:rPr>
          <w:rFonts w:hint="cs"/>
          <w:rtl/>
        </w:rPr>
        <w:t>פיליבסטרי</w:t>
      </w:r>
      <w:r>
        <w:rPr>
          <w:rFonts w:hint="eastAsia"/>
          <w:rtl/>
        </w:rPr>
        <w:t>ם</w:t>
      </w:r>
      <w:r>
        <w:rPr>
          <w:rFonts w:hint="cs"/>
          <w:rtl/>
        </w:rPr>
        <w:t>,</w:t>
      </w:r>
      <w:r>
        <w:rPr>
          <w:rtl/>
        </w:rPr>
        <w:t xml:space="preserve"> </w:t>
      </w:r>
      <w:bookmarkStart w:id="29974" w:name="_ETM_Q61_225979"/>
      <w:bookmarkEnd w:id="29974"/>
      <w:r>
        <w:rPr>
          <w:rtl/>
        </w:rPr>
        <w:t xml:space="preserve">אבל </w:t>
      </w:r>
      <w:bookmarkStart w:id="29975" w:name="_ETM_Q61_226280"/>
      <w:bookmarkEnd w:id="29975"/>
      <w:r>
        <w:rPr>
          <w:rtl/>
        </w:rPr>
        <w:t xml:space="preserve">זה </w:t>
      </w:r>
      <w:bookmarkStart w:id="29976" w:name="_ETM_Q61_226729"/>
      <w:bookmarkEnd w:id="29976"/>
      <w:r>
        <w:rPr>
          <w:rFonts w:hint="cs"/>
          <w:rtl/>
        </w:rPr>
        <w:t>טבעה</w:t>
      </w:r>
      <w:r>
        <w:rPr>
          <w:rtl/>
        </w:rPr>
        <w:t xml:space="preserve"> </w:t>
      </w:r>
      <w:bookmarkStart w:id="29977" w:name="_ETM_Q61_227510"/>
      <w:bookmarkEnd w:id="29977"/>
      <w:r>
        <w:rPr>
          <w:rtl/>
        </w:rPr>
        <w:t xml:space="preserve">של </w:t>
      </w:r>
      <w:bookmarkStart w:id="29978" w:name="_ETM_Q61_227780"/>
      <w:bookmarkEnd w:id="29978"/>
      <w:r>
        <w:rPr>
          <w:rtl/>
        </w:rPr>
        <w:t xml:space="preserve">הדמוקרטיה </w:t>
      </w:r>
      <w:bookmarkStart w:id="29979" w:name="_ETM_Q61_228860"/>
      <w:bookmarkEnd w:id="29979"/>
      <w:r>
        <w:rPr>
          <w:rtl/>
        </w:rPr>
        <w:t>בישראל</w:t>
      </w:r>
      <w:r>
        <w:rPr>
          <w:rFonts w:hint="cs"/>
          <w:rtl/>
        </w:rPr>
        <w:t>.</w:t>
      </w:r>
      <w:r>
        <w:rPr>
          <w:rtl/>
        </w:rPr>
        <w:t xml:space="preserve"> </w:t>
      </w:r>
      <w:bookmarkStart w:id="29980" w:name="_ETM_Q61_230120"/>
      <w:bookmarkEnd w:id="29980"/>
      <w:r>
        <w:rPr>
          <w:rtl/>
        </w:rPr>
        <w:t>אג</w:t>
      </w:r>
      <w:r>
        <w:rPr>
          <w:rFonts w:hint="cs"/>
          <w:rtl/>
        </w:rPr>
        <w:t>ב,</w:t>
      </w:r>
      <w:r>
        <w:rPr>
          <w:rtl/>
        </w:rPr>
        <w:t xml:space="preserve"> </w:t>
      </w:r>
      <w:bookmarkStart w:id="29981" w:name="_ETM_Q61_230449"/>
      <w:bookmarkEnd w:id="29981"/>
      <w:r>
        <w:rPr>
          <w:rtl/>
        </w:rPr>
        <w:t xml:space="preserve">אני </w:t>
      </w:r>
      <w:bookmarkStart w:id="29982" w:name="_ETM_Q61_230659"/>
      <w:bookmarkEnd w:id="29982"/>
      <w:r>
        <w:rPr>
          <w:rFonts w:hint="cs"/>
          <w:rtl/>
        </w:rPr>
        <w:t xml:space="preserve">כבר </w:t>
      </w:r>
      <w:r>
        <w:rPr>
          <w:rtl/>
        </w:rPr>
        <w:t xml:space="preserve">מזמן </w:t>
      </w:r>
      <w:bookmarkStart w:id="29983" w:name="_ETM_Q61_231079"/>
      <w:bookmarkStart w:id="29984" w:name="_ETM_Q61_231350"/>
      <w:bookmarkEnd w:id="29983"/>
      <w:bookmarkEnd w:id="29984"/>
      <w:r>
        <w:rPr>
          <w:rtl/>
        </w:rPr>
        <w:t xml:space="preserve">טוענת </w:t>
      </w:r>
      <w:bookmarkStart w:id="29985" w:name="_ETM_Q61_232700"/>
      <w:bookmarkEnd w:id="29985"/>
      <w:r>
        <w:rPr>
          <w:rtl/>
        </w:rPr>
        <w:t xml:space="preserve">שכל </w:t>
      </w:r>
      <w:bookmarkStart w:id="29986" w:name="_ETM_Q61_233210"/>
      <w:bookmarkEnd w:id="29986"/>
      <w:r>
        <w:rPr>
          <w:rtl/>
        </w:rPr>
        <w:t xml:space="preserve">סדרי </w:t>
      </w:r>
      <w:bookmarkStart w:id="29987" w:name="_ETM_Q61_234110"/>
      <w:bookmarkEnd w:id="29987"/>
      <w:r>
        <w:rPr>
          <w:rFonts w:hint="cs"/>
          <w:rtl/>
        </w:rPr>
        <w:t>ה</w:t>
      </w:r>
      <w:r>
        <w:rPr>
          <w:rtl/>
        </w:rPr>
        <w:t xml:space="preserve">עבודה </w:t>
      </w:r>
      <w:bookmarkStart w:id="29988" w:name="_ETM_Q61_234500"/>
      <w:bookmarkEnd w:id="29988"/>
      <w:r>
        <w:rPr>
          <w:rtl/>
        </w:rPr>
        <w:t xml:space="preserve">בכנסת </w:t>
      </w:r>
      <w:bookmarkStart w:id="29989" w:name="_ETM_Q61_235810"/>
      <w:bookmarkEnd w:id="29989"/>
      <w:r>
        <w:rPr>
          <w:rtl/>
        </w:rPr>
        <w:t xml:space="preserve">צריכים </w:t>
      </w:r>
      <w:bookmarkStart w:id="29990" w:name="_ETM_Q61_236470"/>
      <w:bookmarkEnd w:id="29990"/>
      <w:r>
        <w:rPr>
          <w:rtl/>
        </w:rPr>
        <w:t xml:space="preserve">שינוי </w:t>
      </w:r>
      <w:bookmarkStart w:id="29991" w:name="_ETM_Q61_236890"/>
      <w:bookmarkEnd w:id="29991"/>
      <w:r>
        <w:rPr>
          <w:rtl/>
        </w:rPr>
        <w:t xml:space="preserve">עמוק </w:t>
      </w:r>
      <w:bookmarkStart w:id="29992" w:name="_ETM_Q61_237770"/>
      <w:bookmarkEnd w:id="29992"/>
      <w:r>
        <w:rPr>
          <w:rtl/>
        </w:rPr>
        <w:t xml:space="preserve">והתאמה </w:t>
      </w:r>
      <w:bookmarkStart w:id="29993" w:name="_ETM_Q61_238640"/>
      <w:bookmarkEnd w:id="29993"/>
      <w:r>
        <w:rPr>
          <w:rFonts w:hint="cs"/>
          <w:rtl/>
        </w:rPr>
        <w:t>למאה ה-21.</w:t>
      </w:r>
      <w:r>
        <w:rPr>
          <w:rtl/>
        </w:rPr>
        <w:t xml:space="preserve"> </w:t>
      </w:r>
      <w:bookmarkStart w:id="29994" w:name="_ETM_Q61_240640"/>
      <w:bookmarkEnd w:id="29994"/>
      <w:r>
        <w:rPr>
          <w:rtl/>
        </w:rPr>
        <w:t xml:space="preserve">כשכתבו </w:t>
      </w:r>
      <w:bookmarkStart w:id="29995" w:name="_ETM_Q61_241359"/>
      <w:bookmarkEnd w:id="29995"/>
      <w:r>
        <w:rPr>
          <w:rFonts w:hint="cs"/>
          <w:rtl/>
        </w:rPr>
        <w:t xml:space="preserve">את </w:t>
      </w:r>
      <w:r>
        <w:rPr>
          <w:rtl/>
        </w:rPr>
        <w:t xml:space="preserve">תקנון </w:t>
      </w:r>
      <w:bookmarkStart w:id="29996" w:name="_ETM_Q61_241870"/>
      <w:bookmarkEnd w:id="29996"/>
      <w:r>
        <w:rPr>
          <w:rtl/>
        </w:rPr>
        <w:t xml:space="preserve">הכנסת </w:t>
      </w:r>
      <w:bookmarkStart w:id="29997" w:name="_ETM_Q61_242559"/>
      <w:bookmarkEnd w:id="29997"/>
      <w:r>
        <w:rPr>
          <w:rtl/>
        </w:rPr>
        <w:t>ובכלל</w:t>
      </w:r>
      <w:r>
        <w:rPr>
          <w:rFonts w:hint="cs"/>
          <w:rtl/>
        </w:rPr>
        <w:t xml:space="preserve"> את</w:t>
      </w:r>
      <w:r>
        <w:rPr>
          <w:rtl/>
        </w:rPr>
        <w:t xml:space="preserve"> </w:t>
      </w:r>
      <w:bookmarkStart w:id="29998" w:name="_ETM_Q61_243219"/>
      <w:bookmarkEnd w:id="29998"/>
      <w:r>
        <w:rPr>
          <w:rtl/>
        </w:rPr>
        <w:t xml:space="preserve">כל </w:t>
      </w:r>
      <w:bookmarkStart w:id="29999" w:name="_ETM_Q61_243429"/>
      <w:bookmarkEnd w:id="29999"/>
      <w:r>
        <w:rPr>
          <w:rtl/>
        </w:rPr>
        <w:t xml:space="preserve">הכלים </w:t>
      </w:r>
      <w:bookmarkStart w:id="30000" w:name="_ETM_Q61_243789"/>
      <w:bookmarkEnd w:id="30000"/>
      <w:r>
        <w:rPr>
          <w:rtl/>
        </w:rPr>
        <w:t xml:space="preserve">פרלמנטריים </w:t>
      </w:r>
      <w:bookmarkStart w:id="30001" w:name="_ETM_Q61_244630"/>
      <w:bookmarkEnd w:id="30001"/>
      <w:r>
        <w:rPr>
          <w:rtl/>
        </w:rPr>
        <w:t xml:space="preserve">לחברי </w:t>
      </w:r>
      <w:bookmarkStart w:id="30002" w:name="_ETM_Q61_245140"/>
      <w:bookmarkEnd w:id="30002"/>
      <w:r>
        <w:rPr>
          <w:rtl/>
        </w:rPr>
        <w:t>הכנסת</w:t>
      </w:r>
      <w:r>
        <w:rPr>
          <w:rFonts w:hint="cs"/>
          <w:rtl/>
        </w:rPr>
        <w:t>,</w:t>
      </w:r>
      <w:r>
        <w:rPr>
          <w:rtl/>
        </w:rPr>
        <w:t xml:space="preserve"> </w:t>
      </w:r>
      <w:bookmarkStart w:id="30003" w:name="_ETM_Q61_246569"/>
      <w:bookmarkStart w:id="30004" w:name="_ETM_Q61_246780"/>
      <w:bookmarkEnd w:id="30003"/>
      <w:bookmarkEnd w:id="30004"/>
      <w:r>
        <w:rPr>
          <w:rFonts w:hint="cs"/>
          <w:rtl/>
        </w:rPr>
        <w:t xml:space="preserve">אלה </w:t>
      </w:r>
      <w:r>
        <w:rPr>
          <w:rtl/>
        </w:rPr>
        <w:t xml:space="preserve">היו </w:t>
      </w:r>
      <w:bookmarkStart w:id="30005" w:name="_ETM_Q61_246959"/>
      <w:bookmarkEnd w:id="30005"/>
      <w:r>
        <w:rPr>
          <w:rtl/>
        </w:rPr>
        <w:t xml:space="preserve">זמנים </w:t>
      </w:r>
      <w:bookmarkStart w:id="30006" w:name="_ETM_Q61_247409"/>
      <w:bookmarkEnd w:id="30006"/>
      <w:r>
        <w:rPr>
          <w:rtl/>
        </w:rPr>
        <w:t>אחרים</w:t>
      </w:r>
      <w:r>
        <w:rPr>
          <w:rFonts w:hint="cs"/>
          <w:rtl/>
        </w:rPr>
        <w:t>.</w:t>
      </w:r>
      <w:r>
        <w:rPr>
          <w:rtl/>
        </w:rPr>
        <w:t xml:space="preserve"> </w:t>
      </w:r>
      <w:bookmarkStart w:id="30007" w:name="_ETM_Q61_248729"/>
      <w:bookmarkEnd w:id="30007"/>
      <w:r>
        <w:rPr>
          <w:rtl/>
        </w:rPr>
        <w:t xml:space="preserve">מדינת </w:t>
      </w:r>
      <w:bookmarkStart w:id="30008" w:name="_ETM_Q61_251170"/>
      <w:bookmarkEnd w:id="30008"/>
      <w:r>
        <w:rPr>
          <w:rtl/>
        </w:rPr>
        <w:t xml:space="preserve">ישראל </w:t>
      </w:r>
      <w:bookmarkStart w:id="30009" w:name="_ETM_Q61_251500"/>
      <w:bookmarkEnd w:id="30009"/>
      <w:r>
        <w:rPr>
          <w:rtl/>
        </w:rPr>
        <w:t>השתנתה</w:t>
      </w:r>
      <w:r>
        <w:rPr>
          <w:rFonts w:hint="cs"/>
          <w:rtl/>
        </w:rPr>
        <w:t>,</w:t>
      </w:r>
      <w:r>
        <w:rPr>
          <w:rtl/>
        </w:rPr>
        <w:t xml:space="preserve"> </w:t>
      </w:r>
      <w:bookmarkStart w:id="30010" w:name="_ETM_Q61_252430"/>
      <w:bookmarkEnd w:id="30010"/>
      <w:r>
        <w:rPr>
          <w:rtl/>
        </w:rPr>
        <w:t xml:space="preserve">ואנחנו </w:t>
      </w:r>
      <w:bookmarkStart w:id="30011" w:name="_ETM_Q61_253450"/>
      <w:bookmarkEnd w:id="30011"/>
      <w:r>
        <w:rPr>
          <w:rtl/>
        </w:rPr>
        <w:t xml:space="preserve">נשארנו </w:t>
      </w:r>
      <w:bookmarkStart w:id="30012" w:name="_ETM_Q61_253990"/>
      <w:bookmarkEnd w:id="30012"/>
      <w:r>
        <w:rPr>
          <w:rtl/>
        </w:rPr>
        <w:t xml:space="preserve">איפשהו </w:t>
      </w:r>
      <w:bookmarkStart w:id="30013" w:name="_ETM_Q61_254620"/>
      <w:bookmarkEnd w:id="30013"/>
      <w:r>
        <w:rPr>
          <w:rtl/>
        </w:rPr>
        <w:t>מאוד</w:t>
      </w:r>
      <w:bookmarkStart w:id="30014" w:name="_ETM_Q61_254920"/>
      <w:bookmarkEnd w:id="30014"/>
      <w:r>
        <w:rPr>
          <w:rFonts w:hint="cs"/>
          <w:rtl/>
        </w:rPr>
        <w:t xml:space="preserve"> </w:t>
      </w:r>
      <w:r>
        <w:rPr>
          <w:rtl/>
        </w:rPr>
        <w:t xml:space="preserve">מאוד </w:t>
      </w:r>
      <w:bookmarkStart w:id="30015" w:name="_ETM_Q61_255190"/>
      <w:bookmarkEnd w:id="30015"/>
      <w:r>
        <w:rPr>
          <w:rtl/>
        </w:rPr>
        <w:t>אחורה</w:t>
      </w:r>
      <w:r>
        <w:rPr>
          <w:rFonts w:hint="cs"/>
          <w:rtl/>
        </w:rPr>
        <w:t>.</w:t>
      </w:r>
      <w:r>
        <w:rPr>
          <w:rtl/>
        </w:rPr>
        <w:t xml:space="preserve"> </w:t>
      </w:r>
      <w:bookmarkStart w:id="30016" w:name="_ETM_Q61_256480"/>
      <w:bookmarkEnd w:id="30016"/>
      <w:r>
        <w:rPr>
          <w:rtl/>
        </w:rPr>
        <w:t xml:space="preserve">אז </w:t>
      </w:r>
      <w:bookmarkStart w:id="30017" w:name="_ETM_Q61_256690"/>
      <w:bookmarkEnd w:id="30017"/>
      <w:r>
        <w:rPr>
          <w:rtl/>
        </w:rPr>
        <w:t>בזמנו</w:t>
      </w:r>
      <w:r>
        <w:rPr>
          <w:rFonts w:hint="cs"/>
          <w:rtl/>
        </w:rPr>
        <w:t>,</w:t>
      </w:r>
      <w:r>
        <w:rPr>
          <w:rtl/>
        </w:rPr>
        <w:t xml:space="preserve"> </w:t>
      </w:r>
      <w:bookmarkStart w:id="30018" w:name="_ETM_Q61_257770"/>
      <w:bookmarkEnd w:id="30018"/>
      <w:r>
        <w:rPr>
          <w:rFonts w:hint="cs"/>
          <w:rtl/>
        </w:rPr>
        <w:t xml:space="preserve">עוד </w:t>
      </w:r>
      <w:r>
        <w:rPr>
          <w:rtl/>
        </w:rPr>
        <w:t xml:space="preserve">שיולי </w:t>
      </w:r>
      <w:bookmarkStart w:id="30019" w:name="_ETM_Q61_258250"/>
      <w:bookmarkEnd w:id="30019"/>
      <w:r>
        <w:rPr>
          <w:rtl/>
        </w:rPr>
        <w:t xml:space="preserve">אדלשטיין </w:t>
      </w:r>
      <w:bookmarkStart w:id="30020" w:name="_ETM_Q61_258700"/>
      <w:bookmarkEnd w:id="30020"/>
      <w:r>
        <w:rPr>
          <w:rFonts w:hint="cs"/>
          <w:rtl/>
        </w:rPr>
        <w:t>היה יושב-ראש</w:t>
      </w:r>
      <w:bookmarkStart w:id="30021" w:name="_ETM_Q61_259120"/>
      <w:bookmarkEnd w:id="30021"/>
      <w:r>
        <w:rPr>
          <w:rFonts w:hint="cs"/>
          <w:rtl/>
        </w:rPr>
        <w:t xml:space="preserve"> </w:t>
      </w:r>
      <w:r>
        <w:rPr>
          <w:rtl/>
        </w:rPr>
        <w:t>הכנסת</w:t>
      </w:r>
      <w:bookmarkStart w:id="30022" w:name="_ETM_Q61_259690"/>
      <w:bookmarkEnd w:id="30022"/>
      <w:r>
        <w:rPr>
          <w:rFonts w:hint="cs"/>
          <w:rtl/>
        </w:rPr>
        <w:t xml:space="preserve">, </w:t>
      </w:r>
      <w:r>
        <w:rPr>
          <w:rtl/>
        </w:rPr>
        <w:t xml:space="preserve">הכנתי </w:t>
      </w:r>
      <w:bookmarkStart w:id="30023" w:name="_ETM_Q61_260140"/>
      <w:bookmarkEnd w:id="30023"/>
      <w:r>
        <w:rPr>
          <w:rtl/>
        </w:rPr>
        <w:t xml:space="preserve">בשבילו </w:t>
      </w:r>
      <w:bookmarkStart w:id="30024" w:name="_ETM_Q61_260650"/>
      <w:bookmarkEnd w:id="30024"/>
      <w:r>
        <w:rPr>
          <w:rtl/>
        </w:rPr>
        <w:t xml:space="preserve">עבודה </w:t>
      </w:r>
      <w:bookmarkStart w:id="30025" w:name="_ETM_Q61_261190"/>
      <w:bookmarkEnd w:id="30025"/>
      <w:r>
        <w:rPr>
          <w:rtl/>
        </w:rPr>
        <w:t>ממש</w:t>
      </w:r>
      <w:r>
        <w:rPr>
          <w:rFonts w:hint="cs"/>
          <w:rtl/>
        </w:rPr>
        <w:t>,</w:t>
      </w:r>
      <w:r>
        <w:rPr>
          <w:rtl/>
        </w:rPr>
        <w:t xml:space="preserve"> </w:t>
      </w:r>
      <w:bookmarkStart w:id="30026" w:name="_ETM_Q61_261729"/>
      <w:bookmarkEnd w:id="30026"/>
      <w:r>
        <w:rPr>
          <w:rtl/>
        </w:rPr>
        <w:t xml:space="preserve">יחד </w:t>
      </w:r>
      <w:bookmarkStart w:id="30027" w:name="_ETM_Q61_262060"/>
      <w:bookmarkEnd w:id="30027"/>
      <w:r>
        <w:rPr>
          <w:rFonts w:hint="cs"/>
          <w:rtl/>
        </w:rPr>
        <w:t>עם הממ"מ,</w:t>
      </w:r>
      <w:r>
        <w:rPr>
          <w:rtl/>
        </w:rPr>
        <w:t xml:space="preserve"> </w:t>
      </w:r>
      <w:bookmarkStart w:id="30028" w:name="_ETM_Q61_263560"/>
      <w:bookmarkEnd w:id="30028"/>
      <w:r>
        <w:rPr>
          <w:rtl/>
        </w:rPr>
        <w:t xml:space="preserve">על </w:t>
      </w:r>
      <w:bookmarkStart w:id="30029" w:name="_ETM_Q61_263740"/>
      <w:bookmarkEnd w:id="30029"/>
      <w:r>
        <w:rPr>
          <w:rtl/>
        </w:rPr>
        <w:t xml:space="preserve">סדרי </w:t>
      </w:r>
      <w:bookmarkStart w:id="30030" w:name="_ETM_Q61_264130"/>
      <w:bookmarkEnd w:id="30030"/>
      <w:r>
        <w:rPr>
          <w:rtl/>
        </w:rPr>
        <w:t xml:space="preserve">עבודה </w:t>
      </w:r>
      <w:bookmarkStart w:id="30031" w:name="_ETM_Q61_264520"/>
      <w:bookmarkEnd w:id="30031"/>
      <w:r>
        <w:rPr>
          <w:rtl/>
        </w:rPr>
        <w:t xml:space="preserve">בפרלמנטים </w:t>
      </w:r>
      <w:bookmarkStart w:id="30032" w:name="_ETM_Q61_265600"/>
      <w:bookmarkEnd w:id="30032"/>
      <w:r>
        <w:rPr>
          <w:rtl/>
        </w:rPr>
        <w:t xml:space="preserve">אחרים </w:t>
      </w:r>
      <w:bookmarkStart w:id="30033" w:name="_ETM_Q61_266049"/>
      <w:bookmarkEnd w:id="30033"/>
      <w:r>
        <w:rPr>
          <w:rtl/>
        </w:rPr>
        <w:t>בעולם</w:t>
      </w:r>
      <w:r>
        <w:rPr>
          <w:rFonts w:hint="cs"/>
          <w:rtl/>
        </w:rPr>
        <w:t>.</w:t>
      </w:r>
      <w:r>
        <w:rPr>
          <w:rtl/>
        </w:rPr>
        <w:t xml:space="preserve"> </w:t>
      </w:r>
      <w:bookmarkStart w:id="30034" w:name="_ETM_Q61_267299"/>
      <w:bookmarkEnd w:id="30034"/>
      <w:r>
        <w:rPr>
          <w:rtl/>
        </w:rPr>
        <w:t xml:space="preserve">איך </w:t>
      </w:r>
      <w:bookmarkStart w:id="30035" w:name="_ETM_Q61_267719"/>
      <w:bookmarkEnd w:id="30035"/>
      <w:r>
        <w:rPr>
          <w:rtl/>
        </w:rPr>
        <w:t xml:space="preserve">שאנחנו </w:t>
      </w:r>
      <w:bookmarkStart w:id="30036" w:name="_ETM_Q61_268380"/>
      <w:bookmarkEnd w:id="30036"/>
      <w:r>
        <w:rPr>
          <w:rtl/>
        </w:rPr>
        <w:t xml:space="preserve">עובדים </w:t>
      </w:r>
      <w:bookmarkStart w:id="30037" w:name="_ETM_Q61_268709"/>
      <w:bookmarkEnd w:id="30037"/>
      <w:r>
        <w:rPr>
          <w:rtl/>
        </w:rPr>
        <w:t xml:space="preserve">אף </w:t>
      </w:r>
      <w:bookmarkStart w:id="30038" w:name="_ETM_Q61_268890"/>
      <w:bookmarkEnd w:id="30038"/>
      <w:r>
        <w:rPr>
          <w:rtl/>
        </w:rPr>
        <w:t xml:space="preserve">פרלמנט </w:t>
      </w:r>
      <w:bookmarkStart w:id="30039" w:name="_ETM_Q61_269490"/>
      <w:bookmarkEnd w:id="30039"/>
      <w:r>
        <w:rPr>
          <w:rtl/>
        </w:rPr>
        <w:t xml:space="preserve">לא </w:t>
      </w:r>
      <w:bookmarkStart w:id="30040" w:name="_ETM_Q61_269640"/>
      <w:bookmarkEnd w:id="30040"/>
      <w:r>
        <w:rPr>
          <w:rtl/>
        </w:rPr>
        <w:t>עובד</w:t>
      </w:r>
      <w:r>
        <w:rPr>
          <w:rFonts w:hint="cs"/>
          <w:rtl/>
        </w:rPr>
        <w:t>,</w:t>
      </w:r>
      <w:r>
        <w:rPr>
          <w:rtl/>
        </w:rPr>
        <w:t xml:space="preserve"> </w:t>
      </w:r>
      <w:bookmarkStart w:id="30041" w:name="_ETM_Q61_270119"/>
      <w:bookmarkEnd w:id="30041"/>
      <w:r>
        <w:rPr>
          <w:rtl/>
        </w:rPr>
        <w:t xml:space="preserve">פשוט </w:t>
      </w:r>
      <w:bookmarkStart w:id="30042" w:name="_ETM_Q61_270479"/>
      <w:bookmarkEnd w:id="30042"/>
      <w:r>
        <w:rPr>
          <w:rtl/>
        </w:rPr>
        <w:t>ככה</w:t>
      </w:r>
      <w:r>
        <w:rPr>
          <w:rFonts w:hint="cs"/>
          <w:rtl/>
        </w:rPr>
        <w:t>.</w:t>
      </w:r>
      <w:r>
        <w:rPr>
          <w:rtl/>
        </w:rPr>
        <w:t xml:space="preserve"> </w:t>
      </w:r>
      <w:bookmarkStart w:id="30043" w:name="_ETM_Q61_270899"/>
      <w:bookmarkEnd w:id="30043"/>
      <w:r>
        <w:rPr>
          <w:rtl/>
        </w:rPr>
        <w:t xml:space="preserve">אין </w:t>
      </w:r>
      <w:bookmarkStart w:id="30044" w:name="_ETM_Q61_271110"/>
      <w:bookmarkEnd w:id="30044"/>
      <w:r>
        <w:rPr>
          <w:rtl/>
        </w:rPr>
        <w:t xml:space="preserve">דבר </w:t>
      </w:r>
      <w:bookmarkStart w:id="30045" w:name="_ETM_Q61_271469"/>
      <w:bookmarkEnd w:id="30045"/>
      <w:r>
        <w:rPr>
          <w:rtl/>
        </w:rPr>
        <w:t xml:space="preserve">כזה </w:t>
      </w:r>
      <w:bookmarkStart w:id="30046" w:name="_ETM_Q61_271799"/>
      <w:bookmarkEnd w:id="30046"/>
      <w:r>
        <w:rPr>
          <w:rtl/>
        </w:rPr>
        <w:t>בעולם</w:t>
      </w:r>
      <w:r>
        <w:rPr>
          <w:rFonts w:hint="cs"/>
          <w:rtl/>
        </w:rPr>
        <w:t>,</w:t>
      </w:r>
      <w:r>
        <w:rPr>
          <w:rtl/>
        </w:rPr>
        <w:t xml:space="preserve"> </w:t>
      </w:r>
      <w:bookmarkStart w:id="30047" w:name="_ETM_Q61_273100"/>
      <w:bookmarkEnd w:id="30047"/>
      <w:r>
        <w:rPr>
          <w:rtl/>
        </w:rPr>
        <w:t xml:space="preserve">כנראה </w:t>
      </w:r>
      <w:bookmarkStart w:id="30048" w:name="_ETM_Q61_273520"/>
      <w:bookmarkEnd w:id="30048"/>
      <w:r>
        <w:rPr>
          <w:rtl/>
        </w:rPr>
        <w:t xml:space="preserve">זה </w:t>
      </w:r>
      <w:bookmarkStart w:id="30049" w:name="_ETM_Q61_273729"/>
      <w:bookmarkEnd w:id="30049"/>
      <w:r>
        <w:rPr>
          <w:rFonts w:hint="cs"/>
          <w:rtl/>
        </w:rPr>
        <w:t xml:space="preserve">העם </w:t>
      </w:r>
      <w:r>
        <w:rPr>
          <w:rFonts w:hint="eastAsia"/>
        </w:rPr>
        <w:t>–</w:t>
      </w:r>
      <w:bookmarkStart w:id="30050" w:name="_ETM_Q61_276470"/>
      <w:bookmarkEnd w:id="30050"/>
      <w:r>
        <w:rPr>
          <w:rFonts w:hint="cs"/>
          <w:rtl/>
        </w:rPr>
        <w:t xml:space="preserve"> </w:t>
      </w:r>
      <w:r>
        <w:rPr>
          <w:rtl/>
        </w:rPr>
        <w:t xml:space="preserve">איך </w:t>
      </w:r>
      <w:bookmarkStart w:id="30051" w:name="_ETM_Q61_276680"/>
      <w:bookmarkEnd w:id="30051"/>
      <w:r>
        <w:rPr>
          <w:rtl/>
        </w:rPr>
        <w:t xml:space="preserve">אומרים </w:t>
      </w:r>
      <w:bookmarkStart w:id="30052" w:name="_ETM_Q61_277010"/>
      <w:bookmarkEnd w:id="30052"/>
      <w:r>
        <w:rPr>
          <w:rtl/>
        </w:rPr>
        <w:t xml:space="preserve">את </w:t>
      </w:r>
      <w:bookmarkStart w:id="30053" w:name="_ETM_Q61_277100"/>
      <w:bookmarkEnd w:id="30053"/>
      <w:r>
        <w:rPr>
          <w:rtl/>
        </w:rPr>
        <w:t>זה</w:t>
      </w:r>
      <w:r>
        <w:rPr>
          <w:rFonts w:hint="cs"/>
          <w:rtl/>
        </w:rPr>
        <w:t>?</w:t>
      </w:r>
      <w:r>
        <w:rPr>
          <w:rtl/>
        </w:rPr>
        <w:t xml:space="preserve"> </w:t>
      </w:r>
      <w:bookmarkStart w:id="30054" w:name="_ETM_Q61_277670"/>
      <w:bookmarkEnd w:id="30054"/>
      <w:r>
        <w:rPr>
          <w:rFonts w:hint="cs"/>
          <w:rtl/>
        </w:rPr>
        <w:t xml:space="preserve">הנבחר. </w:t>
      </w:r>
      <w:bookmarkStart w:id="30055" w:name="_ETM_Q61_278900"/>
      <w:bookmarkEnd w:id="30055"/>
      <w:r>
        <w:rPr>
          <w:rtl/>
        </w:rPr>
        <w:t xml:space="preserve">אנחנו </w:t>
      </w:r>
      <w:bookmarkStart w:id="30056" w:name="_ETM_Q61_279260"/>
      <w:bookmarkEnd w:id="30056"/>
      <w:r>
        <w:rPr>
          <w:rtl/>
        </w:rPr>
        <w:t>נבחרנו</w:t>
      </w:r>
      <w:r>
        <w:rPr>
          <w:rFonts w:hint="cs"/>
          <w:rtl/>
        </w:rPr>
        <w:t>, העם</w:t>
      </w:r>
      <w:r>
        <w:rPr>
          <w:rtl/>
        </w:rPr>
        <w:t xml:space="preserve"> </w:t>
      </w:r>
      <w:bookmarkStart w:id="30057" w:name="_ETM_Q61_280040"/>
      <w:bookmarkEnd w:id="30057"/>
      <w:r>
        <w:rPr>
          <w:rtl/>
        </w:rPr>
        <w:t>הנבחר</w:t>
      </w:r>
      <w:r>
        <w:rPr>
          <w:rFonts w:hint="cs"/>
          <w:rtl/>
        </w:rPr>
        <w:t>.</w:t>
      </w:r>
      <w:r>
        <w:rPr>
          <w:rtl/>
        </w:rPr>
        <w:t xml:space="preserve"> </w:t>
      </w:r>
      <w:bookmarkStart w:id="30058" w:name="_ETM_Q61_281300"/>
      <w:bookmarkEnd w:id="30058"/>
      <w:r>
        <w:rPr>
          <w:rtl/>
        </w:rPr>
        <w:t xml:space="preserve">אז </w:t>
      </w:r>
      <w:bookmarkStart w:id="30059" w:name="_ETM_Q61_281540"/>
      <w:bookmarkEnd w:id="30059"/>
      <w:r>
        <w:rPr>
          <w:rtl/>
        </w:rPr>
        <w:t xml:space="preserve">גם </w:t>
      </w:r>
      <w:bookmarkStart w:id="30060" w:name="_ETM_Q61_281780"/>
      <w:bookmarkEnd w:id="30060"/>
      <w:r>
        <w:rPr>
          <w:rtl/>
        </w:rPr>
        <w:t xml:space="preserve">בזה </w:t>
      </w:r>
      <w:bookmarkStart w:id="30061" w:name="_ETM_Q61_282110"/>
      <w:bookmarkEnd w:id="30061"/>
      <w:r>
        <w:rPr>
          <w:rtl/>
        </w:rPr>
        <w:t xml:space="preserve">אנחנו </w:t>
      </w:r>
      <w:bookmarkStart w:id="30062" w:name="_ETM_Q61_282530"/>
      <w:bookmarkEnd w:id="30062"/>
      <w:r>
        <w:rPr>
          <w:rtl/>
        </w:rPr>
        <w:t xml:space="preserve">העם </w:t>
      </w:r>
      <w:bookmarkStart w:id="30063" w:name="_ETM_Q61_282680"/>
      <w:bookmarkEnd w:id="30063"/>
      <w:r>
        <w:rPr>
          <w:rtl/>
        </w:rPr>
        <w:t>הנבחר</w:t>
      </w:r>
      <w:r>
        <w:rPr>
          <w:rFonts w:hint="cs"/>
          <w:rtl/>
        </w:rPr>
        <w:t>,</w:t>
      </w:r>
      <w:r>
        <w:rPr>
          <w:rtl/>
        </w:rPr>
        <w:t xml:space="preserve"> </w:t>
      </w:r>
      <w:bookmarkStart w:id="30064" w:name="_ETM_Q61_283280"/>
      <w:bookmarkEnd w:id="30064"/>
      <w:r>
        <w:rPr>
          <w:rtl/>
        </w:rPr>
        <w:t xml:space="preserve">משהו </w:t>
      </w:r>
      <w:bookmarkStart w:id="30065" w:name="_ETM_Q61_283640"/>
      <w:bookmarkEnd w:id="30065"/>
      <w:r>
        <w:rPr>
          <w:rtl/>
        </w:rPr>
        <w:t>מאוד</w:t>
      </w:r>
      <w:bookmarkStart w:id="30066" w:name="_ETM_Q61_283940"/>
      <w:bookmarkEnd w:id="30066"/>
      <w:r>
        <w:rPr>
          <w:rFonts w:hint="cs"/>
          <w:rtl/>
        </w:rPr>
        <w:t xml:space="preserve"> </w:t>
      </w:r>
      <w:r>
        <w:rPr>
          <w:rtl/>
        </w:rPr>
        <w:t xml:space="preserve">מאוד </w:t>
      </w:r>
      <w:bookmarkStart w:id="30067" w:name="_ETM_Q61_284180"/>
      <w:bookmarkEnd w:id="30067"/>
      <w:r>
        <w:rPr>
          <w:rtl/>
        </w:rPr>
        <w:t>מיוחד</w:t>
      </w:r>
      <w:r>
        <w:rPr>
          <w:rFonts w:hint="cs"/>
          <w:rtl/>
        </w:rPr>
        <w:t>.</w:t>
      </w:r>
      <w:r>
        <w:rPr>
          <w:rtl/>
        </w:rPr>
        <w:t xml:space="preserve"> </w:t>
      </w:r>
      <w:bookmarkStart w:id="30068" w:name="_ETM_Q61_285619"/>
      <w:bookmarkStart w:id="30069" w:name="_ETM_Q61_288450"/>
      <w:bookmarkEnd w:id="30068"/>
      <w:bookmarkEnd w:id="30069"/>
      <w:r>
        <w:rPr>
          <w:rtl/>
        </w:rPr>
        <w:t xml:space="preserve">אין </w:t>
      </w:r>
      <w:bookmarkStart w:id="30070" w:name="_ETM_Q61_288630"/>
      <w:bookmarkEnd w:id="30070"/>
      <w:r>
        <w:rPr>
          <w:rtl/>
        </w:rPr>
        <w:t xml:space="preserve">דבר </w:t>
      </w:r>
      <w:bookmarkStart w:id="30071" w:name="_ETM_Q61_288899"/>
      <w:bookmarkEnd w:id="30071"/>
      <w:r>
        <w:rPr>
          <w:rtl/>
        </w:rPr>
        <w:t>כזה</w:t>
      </w:r>
      <w:r>
        <w:rPr>
          <w:rFonts w:hint="cs"/>
          <w:rtl/>
        </w:rPr>
        <w:t>,</w:t>
      </w:r>
      <w:r>
        <w:rPr>
          <w:rtl/>
        </w:rPr>
        <w:t xml:space="preserve"> </w:t>
      </w:r>
      <w:bookmarkStart w:id="30072" w:name="_ETM_Q61_290009"/>
      <w:bookmarkEnd w:id="30072"/>
      <w:r>
        <w:rPr>
          <w:rFonts w:hint="cs"/>
          <w:rtl/>
        </w:rPr>
        <w:t>שום</w:t>
      </w:r>
      <w:r>
        <w:rPr>
          <w:rtl/>
        </w:rPr>
        <w:t xml:space="preserve"> </w:t>
      </w:r>
      <w:bookmarkStart w:id="30073" w:name="_ETM_Q61_290369"/>
      <w:bookmarkEnd w:id="30073"/>
      <w:r>
        <w:rPr>
          <w:rtl/>
        </w:rPr>
        <w:t>פ</w:t>
      </w:r>
      <w:bookmarkStart w:id="30074" w:name="_ETM_Q61_290999"/>
      <w:bookmarkEnd w:id="30074"/>
      <w:r>
        <w:rPr>
          <w:rFonts w:hint="cs"/>
          <w:rtl/>
        </w:rPr>
        <w:t xml:space="preserve">רלמנט </w:t>
      </w:r>
      <w:r>
        <w:rPr>
          <w:rtl/>
        </w:rPr>
        <w:t xml:space="preserve">לא </w:t>
      </w:r>
      <w:bookmarkStart w:id="30075" w:name="_ETM_Q61_291090"/>
      <w:bookmarkEnd w:id="30075"/>
      <w:r>
        <w:rPr>
          <w:rtl/>
        </w:rPr>
        <w:t xml:space="preserve">עובד </w:t>
      </w:r>
      <w:bookmarkStart w:id="30076" w:name="_ETM_Q61_291329"/>
      <w:bookmarkEnd w:id="30076"/>
      <w:r>
        <w:rPr>
          <w:rtl/>
        </w:rPr>
        <w:t xml:space="preserve">בשיטה </w:t>
      </w:r>
      <w:bookmarkStart w:id="30077" w:name="_ETM_Q61_291840"/>
      <w:bookmarkEnd w:id="30077"/>
      <w:r>
        <w:rPr>
          <w:rtl/>
        </w:rPr>
        <w:t>כזאת</w:t>
      </w:r>
      <w:r>
        <w:rPr>
          <w:rFonts w:hint="cs"/>
          <w:rtl/>
        </w:rPr>
        <w:t>.</w:t>
      </w:r>
      <w:r>
        <w:rPr>
          <w:rtl/>
        </w:rPr>
        <w:t xml:space="preserve"> </w:t>
      </w:r>
      <w:bookmarkStart w:id="30078" w:name="_ETM_Q61_293310"/>
      <w:bookmarkEnd w:id="30078"/>
      <w:r>
        <w:rPr>
          <w:rtl/>
        </w:rPr>
        <w:t xml:space="preserve">יש </w:t>
      </w:r>
      <w:bookmarkStart w:id="30079" w:name="_ETM_Q61_293580"/>
      <w:bookmarkEnd w:id="30079"/>
      <w:r>
        <w:rPr>
          <w:rtl/>
        </w:rPr>
        <w:t xml:space="preserve">שם </w:t>
      </w:r>
      <w:bookmarkStart w:id="30080" w:name="_ETM_Q61_293730"/>
      <w:bookmarkEnd w:id="30080"/>
      <w:r>
        <w:rPr>
          <w:rtl/>
        </w:rPr>
        <w:t xml:space="preserve">מושבים </w:t>
      </w:r>
      <w:bookmarkStart w:id="30081" w:name="_ETM_Q61_294270"/>
      <w:bookmarkEnd w:id="30081"/>
      <w:r>
        <w:rPr>
          <w:rtl/>
        </w:rPr>
        <w:t xml:space="preserve">של </w:t>
      </w:r>
      <w:bookmarkStart w:id="30082" w:name="_ETM_Q61_294600"/>
      <w:bookmarkEnd w:id="30082"/>
      <w:r>
        <w:rPr>
          <w:rtl/>
        </w:rPr>
        <w:t>הוועדות</w:t>
      </w:r>
      <w:r>
        <w:rPr>
          <w:rFonts w:hint="cs"/>
          <w:rtl/>
        </w:rPr>
        <w:t>,</w:t>
      </w:r>
      <w:r>
        <w:rPr>
          <w:rtl/>
        </w:rPr>
        <w:t xml:space="preserve"> </w:t>
      </w:r>
      <w:bookmarkStart w:id="30083" w:name="_ETM_Q61_295320"/>
      <w:bookmarkEnd w:id="30083"/>
      <w:r>
        <w:rPr>
          <w:rtl/>
        </w:rPr>
        <w:t xml:space="preserve">מושב </w:t>
      </w:r>
      <w:bookmarkStart w:id="30084" w:name="_ETM_Q61_295710"/>
      <w:bookmarkEnd w:id="30084"/>
      <w:r>
        <w:rPr>
          <w:rtl/>
        </w:rPr>
        <w:t xml:space="preserve">של </w:t>
      </w:r>
      <w:bookmarkStart w:id="30085" w:name="_ETM_Q61_295860"/>
      <w:bookmarkEnd w:id="30085"/>
      <w:r>
        <w:rPr>
          <w:rtl/>
        </w:rPr>
        <w:t>חקיקה</w:t>
      </w:r>
      <w:r>
        <w:rPr>
          <w:rFonts w:hint="cs"/>
          <w:rtl/>
        </w:rPr>
        <w:t>.</w:t>
      </w:r>
      <w:r>
        <w:rPr>
          <w:rtl/>
        </w:rPr>
        <w:t xml:space="preserve"> </w:t>
      </w:r>
      <w:bookmarkStart w:id="30086" w:name="_ETM_Q61_297030"/>
      <w:bookmarkEnd w:id="30086"/>
      <w:r>
        <w:rPr>
          <w:rtl/>
        </w:rPr>
        <w:t xml:space="preserve">זה </w:t>
      </w:r>
      <w:bookmarkStart w:id="30087" w:name="_ETM_Q61_297360"/>
      <w:bookmarkEnd w:id="30087"/>
      <w:r>
        <w:rPr>
          <w:rtl/>
        </w:rPr>
        <w:t xml:space="preserve">עובד </w:t>
      </w:r>
      <w:bookmarkStart w:id="30088" w:name="_ETM_Q61_297720"/>
      <w:bookmarkEnd w:id="30088"/>
      <w:r>
        <w:rPr>
          <w:rtl/>
        </w:rPr>
        <w:t>אחר</w:t>
      </w:r>
      <w:r>
        <w:rPr>
          <w:rFonts w:hint="cs"/>
          <w:rtl/>
        </w:rPr>
        <w:t>ת</w:t>
      </w:r>
      <w:r>
        <w:rPr>
          <w:rtl/>
        </w:rPr>
        <w:t xml:space="preserve"> </w:t>
      </w:r>
      <w:bookmarkStart w:id="30089" w:name="_ETM_Q61_298110"/>
      <w:bookmarkEnd w:id="30089"/>
      <w:r>
        <w:rPr>
          <w:rtl/>
        </w:rPr>
        <w:t>לגמרי</w:t>
      </w:r>
      <w:r>
        <w:rPr>
          <w:rFonts w:hint="cs"/>
          <w:rtl/>
        </w:rPr>
        <w:t>.</w:t>
      </w:r>
      <w:r>
        <w:rPr>
          <w:rtl/>
        </w:rPr>
        <w:t xml:space="preserve"> </w:t>
      </w:r>
      <w:bookmarkStart w:id="30090" w:name="_ETM_Q61_298650"/>
      <w:bookmarkEnd w:id="30090"/>
      <w:r>
        <w:rPr>
          <w:rtl/>
        </w:rPr>
        <w:t xml:space="preserve">זה </w:t>
      </w:r>
      <w:bookmarkStart w:id="30091" w:name="_ETM_Q61_298860"/>
      <w:bookmarkEnd w:id="30091"/>
      <w:r>
        <w:rPr>
          <w:rtl/>
        </w:rPr>
        <w:t xml:space="preserve">הרבה </w:t>
      </w:r>
      <w:bookmarkStart w:id="30092" w:name="_ETM_Q61_299070"/>
      <w:bookmarkEnd w:id="30092"/>
      <w:r>
        <w:rPr>
          <w:rtl/>
        </w:rPr>
        <w:t xml:space="preserve">יותר </w:t>
      </w:r>
      <w:bookmarkStart w:id="30093" w:name="_ETM_Q61_299310"/>
      <w:bookmarkEnd w:id="30093"/>
      <w:r>
        <w:rPr>
          <w:rtl/>
        </w:rPr>
        <w:t>מעמיק</w:t>
      </w:r>
      <w:r>
        <w:rPr>
          <w:rFonts w:hint="cs"/>
          <w:rtl/>
        </w:rPr>
        <w:t>,</w:t>
      </w:r>
      <w:r>
        <w:rPr>
          <w:rtl/>
        </w:rPr>
        <w:t xml:space="preserve"> </w:t>
      </w:r>
      <w:bookmarkStart w:id="30094" w:name="_ETM_Q61_300240"/>
      <w:bookmarkEnd w:id="30094"/>
      <w:r>
        <w:rPr>
          <w:rtl/>
        </w:rPr>
        <w:t xml:space="preserve">הרבה </w:t>
      </w:r>
      <w:bookmarkStart w:id="30095" w:name="_ETM_Q61_300570"/>
      <w:bookmarkEnd w:id="30095"/>
      <w:r>
        <w:rPr>
          <w:rtl/>
        </w:rPr>
        <w:t xml:space="preserve">יותר </w:t>
      </w:r>
      <w:bookmarkStart w:id="30096" w:name="_ETM_Q61_300810"/>
      <w:bookmarkEnd w:id="30096"/>
      <w:r>
        <w:rPr>
          <w:rtl/>
        </w:rPr>
        <w:t xml:space="preserve">דגש </w:t>
      </w:r>
      <w:bookmarkStart w:id="30097" w:name="_ETM_Q61_301260"/>
      <w:bookmarkEnd w:id="30097"/>
      <w:r>
        <w:rPr>
          <w:rFonts w:hint="cs"/>
          <w:rtl/>
        </w:rPr>
        <w:t xml:space="preserve">על </w:t>
      </w:r>
      <w:bookmarkStart w:id="30098" w:name="_ETM_Q61_301710"/>
      <w:bookmarkEnd w:id="30098"/>
      <w:r>
        <w:rPr>
          <w:rFonts w:hint="cs"/>
          <w:rtl/>
        </w:rPr>
        <w:t>ה</w:t>
      </w:r>
      <w:r>
        <w:rPr>
          <w:rtl/>
        </w:rPr>
        <w:t xml:space="preserve">פיקוח </w:t>
      </w:r>
      <w:bookmarkStart w:id="30099" w:name="_ETM_Q61_302220"/>
      <w:bookmarkEnd w:id="30099"/>
      <w:r>
        <w:rPr>
          <w:rFonts w:hint="cs"/>
          <w:rtl/>
        </w:rPr>
        <w:t>ה</w:t>
      </w:r>
      <w:r>
        <w:rPr>
          <w:rtl/>
        </w:rPr>
        <w:t>פרלמנטרי</w:t>
      </w:r>
      <w:r>
        <w:rPr>
          <w:rFonts w:hint="cs"/>
          <w:rtl/>
        </w:rPr>
        <w:t>.</w:t>
      </w:r>
      <w:r>
        <w:rPr>
          <w:rtl/>
        </w:rPr>
        <w:t xml:space="preserve"> </w:t>
      </w:r>
      <w:bookmarkStart w:id="30100" w:name="_ETM_Q61_303150"/>
      <w:bookmarkEnd w:id="30100"/>
      <w:r>
        <w:rPr>
          <w:rFonts w:hint="cs"/>
          <w:rtl/>
        </w:rPr>
        <w:t>כי בריצה</w:t>
      </w:r>
      <w:r>
        <w:rPr>
          <w:rtl/>
        </w:rPr>
        <w:t xml:space="preserve"> </w:t>
      </w:r>
      <w:bookmarkStart w:id="30101" w:name="_ETM_Q61_303870"/>
      <w:bookmarkEnd w:id="30101"/>
      <w:r>
        <w:rPr>
          <w:rtl/>
        </w:rPr>
        <w:t xml:space="preserve">שאנחנו </w:t>
      </w:r>
      <w:bookmarkStart w:id="30102" w:name="_ETM_Q61_304320"/>
      <w:bookmarkEnd w:id="30102"/>
      <w:r>
        <w:rPr>
          <w:rtl/>
        </w:rPr>
        <w:t xml:space="preserve">נמצאים </w:t>
      </w:r>
      <w:bookmarkStart w:id="30103" w:name="_ETM_Q61_304920"/>
      <w:bookmarkEnd w:id="30103"/>
      <w:r>
        <w:rPr>
          <w:rtl/>
        </w:rPr>
        <w:t>בה</w:t>
      </w:r>
      <w:r>
        <w:rPr>
          <w:rFonts w:hint="cs"/>
          <w:rtl/>
        </w:rPr>
        <w:t>,</w:t>
      </w:r>
      <w:r>
        <w:rPr>
          <w:rtl/>
        </w:rPr>
        <w:t xml:space="preserve"> </w:t>
      </w:r>
      <w:bookmarkStart w:id="30104" w:name="_ETM_Q61_305100"/>
      <w:bookmarkEnd w:id="30104"/>
      <w:r>
        <w:rPr>
          <w:rFonts w:hint="cs"/>
          <w:rtl/>
        </w:rPr>
        <w:t>האין</w:t>
      </w:r>
      <w:bookmarkStart w:id="30105" w:name="_ETM_Q61_305490"/>
      <w:bookmarkEnd w:id="30105"/>
      <w:r>
        <w:rPr>
          <w:rFonts w:hint="cs"/>
          <w:rtl/>
        </w:rPr>
        <w:t>-</w:t>
      </w:r>
      <w:r>
        <w:rPr>
          <w:rtl/>
        </w:rPr>
        <w:t>סופית</w:t>
      </w:r>
      <w:r>
        <w:rPr>
          <w:rFonts w:hint="cs"/>
          <w:rtl/>
        </w:rPr>
        <w:t>,</w:t>
      </w:r>
      <w:r>
        <w:rPr>
          <w:rtl/>
        </w:rPr>
        <w:t xml:space="preserve"> </w:t>
      </w:r>
      <w:bookmarkStart w:id="30106" w:name="_ETM_Q61_306390"/>
      <w:bookmarkEnd w:id="30106"/>
      <w:r>
        <w:rPr>
          <w:rFonts w:hint="cs"/>
          <w:rtl/>
        </w:rPr>
        <w:t>ה</w:t>
      </w:r>
      <w:r>
        <w:rPr>
          <w:rtl/>
        </w:rPr>
        <w:t>בלתי</w:t>
      </w:r>
      <w:bookmarkStart w:id="30107" w:name="_ETM_Q61_306720"/>
      <w:bookmarkEnd w:id="30107"/>
      <w:r>
        <w:rPr>
          <w:rFonts w:hint="cs"/>
          <w:rtl/>
        </w:rPr>
        <w:t>-</w:t>
      </w:r>
      <w:r>
        <w:rPr>
          <w:rtl/>
        </w:rPr>
        <w:t xml:space="preserve">נגמרת </w:t>
      </w:r>
      <w:bookmarkStart w:id="30108" w:name="_ETM_Q61_308010"/>
      <w:bookmarkEnd w:id="30108"/>
      <w:r>
        <w:rPr>
          <w:rFonts w:hint="cs"/>
          <w:rtl/>
        </w:rPr>
        <w:t xml:space="preserve">– </w:t>
      </w:r>
      <w:r>
        <w:rPr>
          <w:rtl/>
        </w:rPr>
        <w:t xml:space="preserve">ואתה </w:t>
      </w:r>
      <w:bookmarkStart w:id="30109" w:name="_ETM_Q61_308669"/>
      <w:bookmarkEnd w:id="30109"/>
      <w:r>
        <w:rPr>
          <w:rFonts w:hint="cs"/>
          <w:rtl/>
        </w:rPr>
        <w:t xml:space="preserve">בטח </w:t>
      </w:r>
      <w:r>
        <w:rPr>
          <w:rtl/>
        </w:rPr>
        <w:t xml:space="preserve">יודע </w:t>
      </w:r>
      <w:bookmarkStart w:id="30110" w:name="_ETM_Q61_309090"/>
      <w:bookmarkEnd w:id="30110"/>
      <w:r>
        <w:rPr>
          <w:rtl/>
        </w:rPr>
        <w:t xml:space="preserve">את </w:t>
      </w:r>
      <w:bookmarkStart w:id="30111" w:name="_ETM_Q61_309180"/>
      <w:bookmarkEnd w:id="30111"/>
      <w:r>
        <w:rPr>
          <w:rtl/>
        </w:rPr>
        <w:t xml:space="preserve">זה </w:t>
      </w:r>
      <w:bookmarkStart w:id="30112" w:name="_ETM_Q61_309629"/>
      <w:bookmarkEnd w:id="30112"/>
      <w:r>
        <w:rPr>
          <w:rtl/>
        </w:rPr>
        <w:t xml:space="preserve">גם </w:t>
      </w:r>
      <w:bookmarkStart w:id="30113" w:name="_ETM_Q61_310260"/>
      <w:bookmarkEnd w:id="30113"/>
      <w:r>
        <w:rPr>
          <w:rFonts w:hint="cs"/>
          <w:rtl/>
        </w:rPr>
        <w:t>מה</w:t>
      </w:r>
      <w:r>
        <w:rPr>
          <w:rtl/>
        </w:rPr>
        <w:t xml:space="preserve">עבודה </w:t>
      </w:r>
      <w:bookmarkStart w:id="30114" w:name="_ETM_Q61_310800"/>
      <w:bookmarkEnd w:id="30114"/>
      <w:r>
        <w:rPr>
          <w:rtl/>
        </w:rPr>
        <w:t xml:space="preserve">שלך </w:t>
      </w:r>
      <w:bookmarkStart w:id="30115" w:name="_ETM_Q61_311099"/>
      <w:bookmarkEnd w:id="30115"/>
      <w:r>
        <w:rPr>
          <w:rFonts w:hint="cs"/>
          <w:rtl/>
        </w:rPr>
        <w:t>כחבר כנסת.</w:t>
      </w:r>
      <w:r>
        <w:rPr>
          <w:rtl/>
        </w:rPr>
        <w:t xml:space="preserve"> </w:t>
      </w:r>
      <w:bookmarkStart w:id="30116" w:name="_ETM_Q61_312090"/>
      <w:bookmarkEnd w:id="30116"/>
      <w:r>
        <w:rPr>
          <w:rtl/>
        </w:rPr>
        <w:t xml:space="preserve">יש </w:t>
      </w:r>
      <w:bookmarkStart w:id="30117" w:name="_ETM_Q61_312300"/>
      <w:bookmarkEnd w:id="30117"/>
      <w:r>
        <w:rPr>
          <w:rFonts w:hint="cs"/>
          <w:rtl/>
        </w:rPr>
        <w:t>מלא</w:t>
      </w:r>
      <w:r>
        <w:rPr>
          <w:rtl/>
        </w:rPr>
        <w:t xml:space="preserve"> </w:t>
      </w:r>
      <w:bookmarkStart w:id="30118" w:name="_ETM_Q61_312569"/>
      <w:bookmarkEnd w:id="30118"/>
      <w:r>
        <w:rPr>
          <w:rtl/>
        </w:rPr>
        <w:t xml:space="preserve">חוקים </w:t>
      </w:r>
      <w:bookmarkStart w:id="30119" w:name="_ETM_Q61_314230"/>
      <w:bookmarkEnd w:id="30119"/>
      <w:r>
        <w:rPr>
          <w:rtl/>
        </w:rPr>
        <w:t>שי</w:t>
      </w:r>
      <w:r>
        <w:rPr>
          <w:rFonts w:hint="cs"/>
          <w:rtl/>
        </w:rPr>
        <w:t>ש</w:t>
      </w:r>
      <w:r>
        <w:rPr>
          <w:rtl/>
        </w:rPr>
        <w:t xml:space="preserve"> </w:t>
      </w:r>
      <w:bookmarkStart w:id="30120" w:name="_ETM_Q61_314560"/>
      <w:bookmarkEnd w:id="30120"/>
      <w:r>
        <w:rPr>
          <w:rtl/>
        </w:rPr>
        <w:t xml:space="preserve">שם </w:t>
      </w:r>
      <w:bookmarkStart w:id="30121" w:name="_ETM_Q61_314770"/>
      <w:bookmarkEnd w:id="30121"/>
      <w:r>
        <w:rPr>
          <w:rtl/>
        </w:rPr>
        <w:t xml:space="preserve">סעיף </w:t>
      </w:r>
      <w:bookmarkStart w:id="30122" w:name="_ETM_Q61_315130"/>
      <w:bookmarkEnd w:id="30122"/>
      <w:r>
        <w:rPr>
          <w:rtl/>
        </w:rPr>
        <w:t xml:space="preserve">פיקוח </w:t>
      </w:r>
      <w:bookmarkStart w:id="30123" w:name="_ETM_Q61_315490"/>
      <w:bookmarkEnd w:id="30123"/>
      <w:r>
        <w:rPr>
          <w:rtl/>
        </w:rPr>
        <w:t>פרלמנטרי</w:t>
      </w:r>
      <w:r>
        <w:rPr>
          <w:rFonts w:hint="cs"/>
          <w:rtl/>
        </w:rPr>
        <w:t>,</w:t>
      </w:r>
      <w:r>
        <w:rPr>
          <w:rtl/>
        </w:rPr>
        <w:t xml:space="preserve"> </w:t>
      </w:r>
      <w:bookmarkStart w:id="30124" w:name="_ETM_Q61_316389"/>
      <w:bookmarkStart w:id="30125" w:name="_ETM_Q61_316510"/>
      <w:bookmarkEnd w:id="30124"/>
      <w:bookmarkEnd w:id="30125"/>
      <w:r>
        <w:rPr>
          <w:rFonts w:hint="cs"/>
          <w:rtl/>
        </w:rPr>
        <w:t>ששרים צריכים</w:t>
      </w:r>
      <w:r>
        <w:rPr>
          <w:rtl/>
        </w:rPr>
        <w:t xml:space="preserve"> </w:t>
      </w:r>
      <w:bookmarkStart w:id="30126" w:name="_ETM_Q61_316960"/>
      <w:bookmarkStart w:id="30127" w:name="_ETM_Q61_317290"/>
      <w:bookmarkEnd w:id="30126"/>
      <w:bookmarkEnd w:id="30127"/>
      <w:r>
        <w:rPr>
          <w:rtl/>
        </w:rPr>
        <w:t>לדווח</w:t>
      </w:r>
      <w:r>
        <w:rPr>
          <w:rFonts w:hint="cs"/>
          <w:rtl/>
        </w:rPr>
        <w:t>,</w:t>
      </w:r>
      <w:r>
        <w:rPr>
          <w:rtl/>
        </w:rPr>
        <w:t xml:space="preserve"> </w:t>
      </w:r>
      <w:bookmarkStart w:id="30128" w:name="_ETM_Q61_318250"/>
      <w:bookmarkEnd w:id="30128"/>
      <w:r>
        <w:rPr>
          <w:rtl/>
        </w:rPr>
        <w:t>ש</w:t>
      </w:r>
      <w:r>
        <w:rPr>
          <w:rFonts w:hint="cs"/>
          <w:rtl/>
        </w:rPr>
        <w:t>ה</w:t>
      </w:r>
      <w:r>
        <w:rPr>
          <w:rtl/>
        </w:rPr>
        <w:t xml:space="preserve">כנסת </w:t>
      </w:r>
      <w:bookmarkStart w:id="30129" w:name="_ETM_Q61_318790"/>
      <w:bookmarkEnd w:id="30129"/>
      <w:r>
        <w:rPr>
          <w:rtl/>
        </w:rPr>
        <w:t>צרי</w:t>
      </w:r>
      <w:r>
        <w:rPr>
          <w:rFonts w:hint="cs"/>
          <w:rtl/>
        </w:rPr>
        <w:t>כה</w:t>
      </w:r>
      <w:r>
        <w:rPr>
          <w:rtl/>
        </w:rPr>
        <w:t xml:space="preserve"> </w:t>
      </w:r>
      <w:bookmarkStart w:id="30130" w:name="_ETM_Q61_319120"/>
      <w:bookmarkEnd w:id="30130"/>
      <w:r>
        <w:rPr>
          <w:rtl/>
        </w:rPr>
        <w:t>לבדוק</w:t>
      </w:r>
      <w:r>
        <w:rPr>
          <w:rFonts w:hint="cs"/>
          <w:rtl/>
        </w:rPr>
        <w:t>,</w:t>
      </w:r>
      <w:r>
        <w:rPr>
          <w:rtl/>
        </w:rPr>
        <w:t xml:space="preserve"> </w:t>
      </w:r>
      <w:bookmarkStart w:id="30131" w:name="_ETM_Q61_319690"/>
      <w:bookmarkEnd w:id="30131"/>
      <w:r>
        <w:rPr>
          <w:rtl/>
        </w:rPr>
        <w:t xml:space="preserve">לקבל </w:t>
      </w:r>
      <w:bookmarkStart w:id="30132" w:name="_ETM_Q61_320139"/>
      <w:bookmarkEnd w:id="30132"/>
      <w:r>
        <w:rPr>
          <w:rtl/>
        </w:rPr>
        <w:t>דיווח</w:t>
      </w:r>
      <w:r>
        <w:rPr>
          <w:rFonts w:hint="cs"/>
          <w:rtl/>
        </w:rPr>
        <w:t>,</w:t>
      </w:r>
      <w:r>
        <w:rPr>
          <w:rtl/>
        </w:rPr>
        <w:t xml:space="preserve"> </w:t>
      </w:r>
      <w:bookmarkStart w:id="30133" w:name="_ETM_Q61_321040"/>
      <w:bookmarkEnd w:id="30133"/>
      <w:r>
        <w:rPr>
          <w:rtl/>
        </w:rPr>
        <w:t xml:space="preserve">לראות </w:t>
      </w:r>
      <w:bookmarkStart w:id="30134" w:name="_ETM_Q61_321400"/>
      <w:bookmarkEnd w:id="30134"/>
      <w:r>
        <w:rPr>
          <w:rtl/>
        </w:rPr>
        <w:t xml:space="preserve">איך </w:t>
      </w:r>
      <w:bookmarkStart w:id="30135" w:name="_ETM_Q61_321550"/>
      <w:bookmarkEnd w:id="30135"/>
      <w:r>
        <w:rPr>
          <w:rtl/>
        </w:rPr>
        <w:t xml:space="preserve">זה </w:t>
      </w:r>
      <w:bookmarkStart w:id="30136" w:name="_ETM_Q61_321700"/>
      <w:bookmarkEnd w:id="30136"/>
      <w:r>
        <w:rPr>
          <w:rtl/>
        </w:rPr>
        <w:t>עובד</w:t>
      </w:r>
      <w:r>
        <w:rPr>
          <w:rFonts w:hint="cs"/>
          <w:rtl/>
        </w:rPr>
        <w:t>.</w:t>
      </w:r>
      <w:r>
        <w:rPr>
          <w:rtl/>
        </w:rPr>
        <w:t xml:space="preserve"> </w:t>
      </w:r>
      <w:bookmarkStart w:id="30137" w:name="_ETM_Q61_321940"/>
      <w:bookmarkEnd w:id="30137"/>
      <w:r>
        <w:rPr>
          <w:rtl/>
        </w:rPr>
        <w:t xml:space="preserve">אנחנו </w:t>
      </w:r>
      <w:bookmarkStart w:id="30138" w:name="_ETM_Q61_322210"/>
      <w:bookmarkEnd w:id="30138"/>
      <w:r>
        <w:rPr>
          <w:rtl/>
        </w:rPr>
        <w:t xml:space="preserve">בכלל </w:t>
      </w:r>
      <w:bookmarkStart w:id="30139" w:name="_ETM_Q61_322480"/>
      <w:bookmarkEnd w:id="30139"/>
      <w:r>
        <w:rPr>
          <w:rtl/>
        </w:rPr>
        <w:t xml:space="preserve">לא </w:t>
      </w:r>
      <w:bookmarkStart w:id="30140" w:name="_ETM_Q61_322570"/>
      <w:bookmarkEnd w:id="30140"/>
      <w:r>
        <w:rPr>
          <w:rtl/>
        </w:rPr>
        <w:t xml:space="preserve">מגיעים </w:t>
      </w:r>
      <w:bookmarkStart w:id="30141" w:name="_ETM_Q61_322960"/>
      <w:bookmarkEnd w:id="30141"/>
      <w:r>
        <w:rPr>
          <w:rtl/>
        </w:rPr>
        <w:t>לשם</w:t>
      </w:r>
      <w:r>
        <w:rPr>
          <w:rFonts w:hint="cs"/>
          <w:rtl/>
        </w:rPr>
        <w:t>.</w:t>
      </w:r>
      <w:r>
        <w:rPr>
          <w:rtl/>
        </w:rPr>
        <w:t xml:space="preserve"> </w:t>
      </w:r>
      <w:bookmarkStart w:id="30142" w:name="_ETM_Q61_323910"/>
      <w:bookmarkStart w:id="30143" w:name="_ETM_Q61_324450"/>
      <w:bookmarkEnd w:id="30142"/>
      <w:bookmarkEnd w:id="30143"/>
      <w:r>
        <w:rPr>
          <w:rtl/>
        </w:rPr>
        <w:t xml:space="preserve">אנחנו </w:t>
      </w:r>
      <w:bookmarkStart w:id="30144" w:name="_ETM_Q61_324750"/>
      <w:bookmarkEnd w:id="30144"/>
      <w:r>
        <w:rPr>
          <w:rFonts w:hint="cs"/>
          <w:rtl/>
        </w:rPr>
        <w:t xml:space="preserve">בקושי </w:t>
      </w:r>
      <w:r>
        <w:rPr>
          <w:rtl/>
        </w:rPr>
        <w:t>מספיק</w:t>
      </w:r>
      <w:r>
        <w:rPr>
          <w:rFonts w:hint="cs"/>
          <w:rtl/>
        </w:rPr>
        <w:t>ים</w:t>
      </w:r>
      <w:r>
        <w:rPr>
          <w:rtl/>
        </w:rPr>
        <w:t xml:space="preserve"> </w:t>
      </w:r>
      <w:bookmarkStart w:id="30145" w:name="_ETM_Q61_325139"/>
      <w:bookmarkStart w:id="30146" w:name="_ETM_Q61_325320"/>
      <w:bookmarkEnd w:id="30145"/>
      <w:bookmarkEnd w:id="30146"/>
      <w:r>
        <w:rPr>
          <w:rtl/>
        </w:rPr>
        <w:t xml:space="preserve">לעשות </w:t>
      </w:r>
      <w:bookmarkStart w:id="30147" w:name="_ETM_Q61_325680"/>
      <w:bookmarkEnd w:id="30147"/>
      <w:r>
        <w:rPr>
          <w:rtl/>
        </w:rPr>
        <w:t xml:space="preserve">את </w:t>
      </w:r>
      <w:bookmarkStart w:id="30148" w:name="_ETM_Q61_325830"/>
      <w:bookmarkEnd w:id="30148"/>
      <w:r>
        <w:rPr>
          <w:rtl/>
        </w:rPr>
        <w:t xml:space="preserve">הדברים </w:t>
      </w:r>
      <w:bookmarkStart w:id="30149" w:name="_ETM_Q61_326250"/>
      <w:bookmarkEnd w:id="30149"/>
      <w:r>
        <w:rPr>
          <w:rtl/>
        </w:rPr>
        <w:t xml:space="preserve">הכי </w:t>
      </w:r>
      <w:bookmarkStart w:id="30150" w:name="_ETM_Q61_327480"/>
      <w:bookmarkStart w:id="30151" w:name="_ETM_Q61_327750"/>
      <w:bookmarkStart w:id="30152" w:name="_ETM_Q61_328290"/>
      <w:bookmarkEnd w:id="30150"/>
      <w:bookmarkEnd w:id="30151"/>
      <w:bookmarkEnd w:id="30152"/>
      <w:r>
        <w:rPr>
          <w:rFonts w:hint="cs"/>
          <w:rtl/>
        </w:rPr>
        <w:t>דחופים. סליחה, השעה 02:00.</w:t>
      </w:r>
    </w:p>
    <w:p w:rsidR="00182E1F" w:rsidRDefault="00182E1F" w:rsidP="00555870">
      <w:pPr>
        <w:rPr>
          <w:rtl/>
        </w:rPr>
      </w:pPr>
      <w:bookmarkStart w:id="30153" w:name="_ETM_Q61_331095"/>
      <w:bookmarkStart w:id="30154" w:name="_ETM_Q61_331223"/>
      <w:bookmarkEnd w:id="30153"/>
      <w:bookmarkEnd w:id="30154"/>
    </w:p>
    <w:p w:rsidR="00182E1F" w:rsidRDefault="00182E1F" w:rsidP="00555870">
      <w:pPr>
        <w:rPr>
          <w:rtl/>
        </w:rPr>
      </w:pPr>
      <w:bookmarkStart w:id="30155" w:name="_ETM_Q61_331736"/>
      <w:bookmarkStart w:id="30156" w:name="_ETM_Q61_331840"/>
      <w:bookmarkEnd w:id="30155"/>
      <w:bookmarkEnd w:id="30156"/>
      <w:r>
        <w:rPr>
          <w:rtl/>
        </w:rPr>
        <w:t xml:space="preserve"> </w:t>
      </w:r>
      <w:bookmarkStart w:id="30157" w:name="_ETM_Q61_329370"/>
      <w:bookmarkStart w:id="30158" w:name="_ETM_Q61_334209"/>
      <w:bookmarkEnd w:id="30157"/>
      <w:bookmarkEnd w:id="30158"/>
      <w:r>
        <w:rPr>
          <w:rtl/>
        </w:rPr>
        <w:t>אגב</w:t>
      </w:r>
      <w:r>
        <w:rPr>
          <w:rFonts w:hint="cs"/>
          <w:rtl/>
        </w:rPr>
        <w:t>,</w:t>
      </w:r>
      <w:r>
        <w:rPr>
          <w:rtl/>
        </w:rPr>
        <w:t xml:space="preserve"> </w:t>
      </w:r>
      <w:bookmarkStart w:id="30159" w:name="_ETM_Q61_334689"/>
      <w:bookmarkEnd w:id="30159"/>
      <w:r>
        <w:rPr>
          <w:rtl/>
        </w:rPr>
        <w:t xml:space="preserve">אפרופו </w:t>
      </w:r>
      <w:bookmarkStart w:id="30160" w:name="_ETM_Q61_335230"/>
      <w:bookmarkEnd w:id="30160"/>
      <w:r>
        <w:rPr>
          <w:rtl/>
        </w:rPr>
        <w:t xml:space="preserve">הסכמים </w:t>
      </w:r>
      <w:bookmarkStart w:id="30161" w:name="_ETM_Q61_335680"/>
      <w:bookmarkEnd w:id="30161"/>
      <w:r>
        <w:rPr>
          <w:rFonts w:hint="cs"/>
          <w:rtl/>
        </w:rPr>
        <w:t>קואליציוניי</w:t>
      </w:r>
      <w:r>
        <w:rPr>
          <w:rFonts w:hint="eastAsia"/>
          <w:rtl/>
        </w:rPr>
        <w:t>ם</w:t>
      </w:r>
      <w:r>
        <w:rPr>
          <w:rFonts w:hint="cs"/>
          <w:rtl/>
        </w:rPr>
        <w:t xml:space="preserve">, </w:t>
      </w:r>
      <w:bookmarkStart w:id="30162" w:name="_ETM_Q61_336639"/>
      <w:bookmarkEnd w:id="30162"/>
      <w:r>
        <w:rPr>
          <w:rtl/>
        </w:rPr>
        <w:t xml:space="preserve">אני </w:t>
      </w:r>
      <w:bookmarkStart w:id="30163" w:name="_ETM_Q61_336849"/>
      <w:bookmarkEnd w:id="30163"/>
      <w:r>
        <w:rPr>
          <w:rtl/>
        </w:rPr>
        <w:t xml:space="preserve">ראיתי </w:t>
      </w:r>
      <w:bookmarkStart w:id="30164" w:name="_ETM_Q61_337299"/>
      <w:bookmarkEnd w:id="30164"/>
      <w:r>
        <w:rPr>
          <w:rtl/>
        </w:rPr>
        <w:t xml:space="preserve">שם </w:t>
      </w:r>
      <w:bookmarkStart w:id="30165" w:name="_ETM_Q61_337599"/>
      <w:bookmarkEnd w:id="30165"/>
      <w:r>
        <w:rPr>
          <w:rFonts w:hint="cs"/>
          <w:rtl/>
        </w:rPr>
        <w:t xml:space="preserve">את </w:t>
      </w:r>
      <w:bookmarkStart w:id="30166" w:name="_ETM_Q61_339268"/>
      <w:bookmarkEnd w:id="30166"/>
      <w:r>
        <w:rPr>
          <w:rtl/>
        </w:rPr>
        <w:t xml:space="preserve">כמות </w:t>
      </w:r>
      <w:bookmarkStart w:id="30167" w:name="_ETM_Q61_338079"/>
      <w:bookmarkEnd w:id="30167"/>
      <w:r>
        <w:rPr>
          <w:rtl/>
        </w:rPr>
        <w:t xml:space="preserve">החקיקה </w:t>
      </w:r>
      <w:bookmarkStart w:id="30168" w:name="_ETM_Q61_338799"/>
      <w:bookmarkStart w:id="30169" w:name="_ETM_Q61_338950"/>
      <w:bookmarkEnd w:id="30168"/>
      <w:bookmarkEnd w:id="30169"/>
      <w:r>
        <w:rPr>
          <w:rtl/>
        </w:rPr>
        <w:t xml:space="preserve">שאתם </w:t>
      </w:r>
      <w:bookmarkStart w:id="30170" w:name="_ETM_Q61_339370"/>
      <w:bookmarkEnd w:id="30170"/>
      <w:r>
        <w:rPr>
          <w:rtl/>
        </w:rPr>
        <w:t xml:space="preserve">התחייבתם </w:t>
      </w:r>
      <w:bookmarkStart w:id="30171" w:name="_ETM_Q61_340150"/>
      <w:bookmarkEnd w:id="30171"/>
      <w:r>
        <w:rPr>
          <w:rtl/>
        </w:rPr>
        <w:t xml:space="preserve">להעביר </w:t>
      </w:r>
      <w:bookmarkStart w:id="30172" w:name="_ETM_Q61_340689"/>
      <w:bookmarkEnd w:id="30172"/>
      <w:r>
        <w:rPr>
          <w:rFonts w:hint="cs"/>
          <w:rtl/>
        </w:rPr>
        <w:t>ב</w:t>
      </w:r>
      <w:r>
        <w:rPr>
          <w:rtl/>
        </w:rPr>
        <w:t xml:space="preserve">תוך </w:t>
      </w:r>
      <w:bookmarkStart w:id="30173" w:name="_ETM_Q61_341780"/>
      <w:bookmarkEnd w:id="30173"/>
      <w:r>
        <w:rPr>
          <w:rtl/>
        </w:rPr>
        <w:t xml:space="preserve">60 </w:t>
      </w:r>
      <w:bookmarkStart w:id="30174" w:name="_ETM_Q61_342319"/>
      <w:bookmarkEnd w:id="30174"/>
      <w:r>
        <w:rPr>
          <w:rtl/>
        </w:rPr>
        <w:t xml:space="preserve">יום </w:t>
      </w:r>
      <w:bookmarkStart w:id="30175" w:name="_ETM_Q61_342680"/>
      <w:bookmarkEnd w:id="30175"/>
      <w:r>
        <w:rPr>
          <w:rtl/>
        </w:rPr>
        <w:t xml:space="preserve">מיום </w:t>
      </w:r>
      <w:bookmarkStart w:id="30176" w:name="_ETM_Q61_343040"/>
      <w:bookmarkEnd w:id="30176"/>
      <w:r>
        <w:rPr>
          <w:rtl/>
        </w:rPr>
        <w:t xml:space="preserve">הקמת </w:t>
      </w:r>
      <w:bookmarkStart w:id="30177" w:name="_ETM_Q61_343550"/>
      <w:bookmarkEnd w:id="30177"/>
      <w:r>
        <w:rPr>
          <w:rtl/>
        </w:rPr>
        <w:t>הממשלה</w:t>
      </w:r>
      <w:r>
        <w:rPr>
          <w:rFonts w:hint="cs"/>
          <w:rtl/>
        </w:rPr>
        <w:t>.</w:t>
      </w:r>
      <w:r>
        <w:rPr>
          <w:rtl/>
        </w:rPr>
        <w:t xml:space="preserve"> </w:t>
      </w:r>
      <w:bookmarkStart w:id="30178" w:name="_ETM_Q61_344840"/>
      <w:bookmarkEnd w:id="30178"/>
      <w:r>
        <w:rPr>
          <w:rtl/>
        </w:rPr>
        <w:t xml:space="preserve">אני </w:t>
      </w:r>
      <w:bookmarkStart w:id="30179" w:name="_ETM_Q61_345079"/>
      <w:bookmarkEnd w:id="30179"/>
      <w:r>
        <w:rPr>
          <w:rtl/>
        </w:rPr>
        <w:t>יכול</w:t>
      </w:r>
      <w:r>
        <w:rPr>
          <w:rFonts w:hint="cs"/>
          <w:rtl/>
        </w:rPr>
        <w:t>ה</w:t>
      </w:r>
      <w:r>
        <w:rPr>
          <w:rtl/>
        </w:rPr>
        <w:t xml:space="preserve"> </w:t>
      </w:r>
      <w:bookmarkStart w:id="30180" w:name="_ETM_Q61_345349"/>
      <w:bookmarkEnd w:id="30180"/>
      <w:r>
        <w:rPr>
          <w:rtl/>
        </w:rPr>
        <w:t xml:space="preserve">להגיד </w:t>
      </w:r>
      <w:bookmarkStart w:id="30181" w:name="_ETM_Q61_345769"/>
      <w:bookmarkEnd w:id="30181"/>
      <w:r>
        <w:rPr>
          <w:rtl/>
        </w:rPr>
        <w:t xml:space="preserve">רק </w:t>
      </w:r>
      <w:bookmarkStart w:id="30182" w:name="_ETM_Q61_345950"/>
      <w:bookmarkEnd w:id="30182"/>
      <w:r>
        <w:rPr>
          <w:rtl/>
        </w:rPr>
        <w:t xml:space="preserve">למנהלי </w:t>
      </w:r>
      <w:bookmarkStart w:id="30183" w:name="_ETM_Q61_346519"/>
      <w:bookmarkEnd w:id="30183"/>
      <w:r>
        <w:rPr>
          <w:rFonts w:hint="cs"/>
          <w:rtl/>
        </w:rPr>
        <w:t>ה</w:t>
      </w:r>
      <w:r>
        <w:rPr>
          <w:rtl/>
        </w:rPr>
        <w:t xml:space="preserve">סיעות </w:t>
      </w:r>
      <w:bookmarkStart w:id="30184" w:name="_ETM_Q61_347120"/>
      <w:bookmarkEnd w:id="30184"/>
      <w:r>
        <w:rPr>
          <w:rFonts w:hint="cs"/>
          <w:rtl/>
        </w:rPr>
        <w:t>ולחברי הכנסת, ואולי</w:t>
      </w:r>
      <w:r>
        <w:rPr>
          <w:rtl/>
        </w:rPr>
        <w:t xml:space="preserve"> </w:t>
      </w:r>
      <w:bookmarkStart w:id="30185" w:name="_ETM_Q61_347959"/>
      <w:bookmarkEnd w:id="30185"/>
      <w:r>
        <w:rPr>
          <w:rFonts w:hint="cs"/>
          <w:rtl/>
        </w:rPr>
        <w:t>ל</w:t>
      </w:r>
      <w:r>
        <w:rPr>
          <w:rtl/>
        </w:rPr>
        <w:t xml:space="preserve">מישהו </w:t>
      </w:r>
      <w:bookmarkStart w:id="30186" w:name="_ETM_Q61_348349"/>
      <w:bookmarkEnd w:id="30186"/>
      <w:r>
        <w:rPr>
          <w:rFonts w:hint="cs"/>
          <w:rtl/>
        </w:rPr>
        <w:t>ש</w:t>
      </w:r>
      <w:r>
        <w:rPr>
          <w:rtl/>
        </w:rPr>
        <w:t xml:space="preserve">מקשיב </w:t>
      </w:r>
      <w:bookmarkStart w:id="30187" w:name="_ETM_Q61_348859"/>
      <w:bookmarkEnd w:id="30187"/>
      <w:r>
        <w:rPr>
          <w:rtl/>
        </w:rPr>
        <w:t xml:space="preserve">לנו </w:t>
      </w:r>
      <w:bookmarkStart w:id="30188" w:name="_ETM_Q61_349669"/>
      <w:bookmarkEnd w:id="30188"/>
      <w:r>
        <w:rPr>
          <w:rFonts w:hint="cs"/>
          <w:rtl/>
        </w:rPr>
        <w:t>ש</w:t>
      </w:r>
      <w:r>
        <w:rPr>
          <w:rtl/>
        </w:rPr>
        <w:t xml:space="preserve">זה </w:t>
      </w:r>
      <w:bookmarkStart w:id="30189" w:name="_ETM_Q61_349849"/>
      <w:bookmarkEnd w:id="30189"/>
      <w:r>
        <w:rPr>
          <w:rtl/>
        </w:rPr>
        <w:t xml:space="preserve">פשוט </w:t>
      </w:r>
      <w:bookmarkStart w:id="30190" w:name="_ETM_Q61_350209"/>
      <w:bookmarkEnd w:id="30190"/>
      <w:r>
        <w:rPr>
          <w:rtl/>
        </w:rPr>
        <w:t xml:space="preserve">לא </w:t>
      </w:r>
      <w:bookmarkStart w:id="30191" w:name="_ETM_Q61_350359"/>
      <w:bookmarkEnd w:id="30191"/>
      <w:r>
        <w:rPr>
          <w:rtl/>
        </w:rPr>
        <w:t>יקרה</w:t>
      </w:r>
      <w:r>
        <w:rPr>
          <w:rFonts w:hint="cs"/>
          <w:rtl/>
        </w:rPr>
        <w:t>,</w:t>
      </w:r>
      <w:r>
        <w:rPr>
          <w:rtl/>
        </w:rPr>
        <w:t xml:space="preserve"> </w:t>
      </w:r>
      <w:bookmarkStart w:id="30192" w:name="_ETM_Q61_351019"/>
      <w:bookmarkEnd w:id="30192"/>
      <w:r>
        <w:rPr>
          <w:rtl/>
        </w:rPr>
        <w:t xml:space="preserve">כי </w:t>
      </w:r>
      <w:bookmarkStart w:id="30193" w:name="_ETM_Q61_351200"/>
      <w:bookmarkEnd w:id="30193"/>
      <w:r>
        <w:rPr>
          <w:rtl/>
        </w:rPr>
        <w:t xml:space="preserve">זה </w:t>
      </w:r>
      <w:bookmarkStart w:id="30194" w:name="_ETM_Q61_351319"/>
      <w:bookmarkEnd w:id="30194"/>
      <w:r>
        <w:rPr>
          <w:rtl/>
        </w:rPr>
        <w:t xml:space="preserve">פשוט </w:t>
      </w:r>
      <w:bookmarkStart w:id="30195" w:name="_ETM_Q61_351650"/>
      <w:bookmarkEnd w:id="30195"/>
      <w:r>
        <w:rPr>
          <w:rtl/>
        </w:rPr>
        <w:t xml:space="preserve">בלתי </w:t>
      </w:r>
      <w:bookmarkStart w:id="30196" w:name="_ETM_Q61_352040"/>
      <w:bookmarkEnd w:id="30196"/>
      <w:r>
        <w:rPr>
          <w:rtl/>
        </w:rPr>
        <w:t>אפשרי</w:t>
      </w:r>
      <w:r>
        <w:rPr>
          <w:rFonts w:hint="cs"/>
          <w:rtl/>
        </w:rPr>
        <w:t>.</w:t>
      </w:r>
      <w:r>
        <w:rPr>
          <w:rtl/>
        </w:rPr>
        <w:t xml:space="preserve"> </w:t>
      </w:r>
      <w:bookmarkStart w:id="30197" w:name="_ETM_Q61_353210"/>
      <w:bookmarkEnd w:id="30197"/>
      <w:r>
        <w:rPr>
          <w:rtl/>
        </w:rPr>
        <w:t xml:space="preserve">כי </w:t>
      </w:r>
      <w:bookmarkStart w:id="30198" w:name="_ETM_Q61_353690"/>
      <w:bookmarkEnd w:id="30198"/>
      <w:r>
        <w:rPr>
          <w:rtl/>
        </w:rPr>
        <w:t xml:space="preserve">נוסף </w:t>
      </w:r>
      <w:bookmarkStart w:id="30199" w:name="_ETM_Q61_354320"/>
      <w:bookmarkEnd w:id="30199"/>
      <w:r>
        <w:rPr>
          <w:rtl/>
        </w:rPr>
        <w:t xml:space="preserve">לכל </w:t>
      </w:r>
      <w:bookmarkStart w:id="30200" w:name="_ETM_Q61_354710"/>
      <w:bookmarkEnd w:id="30200"/>
      <w:r>
        <w:rPr>
          <w:rtl/>
        </w:rPr>
        <w:t xml:space="preserve">מה </w:t>
      </w:r>
      <w:bookmarkStart w:id="30201" w:name="_ETM_Q61_354889"/>
      <w:bookmarkEnd w:id="30201"/>
      <w:r>
        <w:rPr>
          <w:rtl/>
        </w:rPr>
        <w:t xml:space="preserve">שהתחייבתם </w:t>
      </w:r>
      <w:bookmarkStart w:id="30202" w:name="_ETM_Q61_355820"/>
      <w:bookmarkEnd w:id="30202"/>
      <w:r>
        <w:rPr>
          <w:rtl/>
        </w:rPr>
        <w:t xml:space="preserve">בהסכמים </w:t>
      </w:r>
      <w:bookmarkStart w:id="30203" w:name="_ETM_Q61_356389"/>
      <w:bookmarkEnd w:id="30203"/>
      <w:r>
        <w:rPr>
          <w:rFonts w:hint="cs"/>
          <w:rtl/>
        </w:rPr>
        <w:t>ה</w:t>
      </w:r>
      <w:r>
        <w:rPr>
          <w:rtl/>
        </w:rPr>
        <w:t>קואליציוניים</w:t>
      </w:r>
      <w:r>
        <w:rPr>
          <w:rFonts w:hint="cs"/>
          <w:rtl/>
        </w:rPr>
        <w:t>,</w:t>
      </w:r>
      <w:r>
        <w:rPr>
          <w:rtl/>
        </w:rPr>
        <w:t xml:space="preserve"> </w:t>
      </w:r>
      <w:bookmarkStart w:id="30204" w:name="_ETM_Q61_358010"/>
      <w:bookmarkEnd w:id="30204"/>
      <w:r>
        <w:rPr>
          <w:rtl/>
        </w:rPr>
        <w:t xml:space="preserve">יש </w:t>
      </w:r>
      <w:bookmarkStart w:id="30205" w:name="_ETM_Q61_358370"/>
      <w:bookmarkEnd w:id="30205"/>
      <w:r>
        <w:rPr>
          <w:rtl/>
        </w:rPr>
        <w:t xml:space="preserve">חקיקה </w:t>
      </w:r>
      <w:bookmarkStart w:id="30206" w:name="_ETM_Q61_358849"/>
      <w:bookmarkEnd w:id="30206"/>
      <w:r>
        <w:rPr>
          <w:rtl/>
        </w:rPr>
        <w:t xml:space="preserve">רגילה </w:t>
      </w:r>
      <w:bookmarkStart w:id="30207" w:name="_ETM_Q61_360079"/>
      <w:bookmarkEnd w:id="30207"/>
      <w:r>
        <w:rPr>
          <w:rtl/>
        </w:rPr>
        <w:t xml:space="preserve">שיש </w:t>
      </w:r>
      <w:bookmarkStart w:id="30208" w:name="_ETM_Q61_360499"/>
      <w:bookmarkEnd w:id="30208"/>
      <w:r>
        <w:rPr>
          <w:rtl/>
        </w:rPr>
        <w:t xml:space="preserve">כרגע </w:t>
      </w:r>
      <w:bookmarkStart w:id="30209" w:name="_ETM_Q61_361249"/>
      <w:bookmarkStart w:id="30210" w:name="_ETM_Q61_361669"/>
      <w:bookmarkEnd w:id="30209"/>
      <w:bookmarkEnd w:id="30210"/>
      <w:r>
        <w:rPr>
          <w:rFonts w:hint="cs"/>
          <w:rtl/>
        </w:rPr>
        <w:t>ב</w:t>
      </w:r>
      <w:r>
        <w:rPr>
          <w:rtl/>
        </w:rPr>
        <w:t xml:space="preserve">משרדי </w:t>
      </w:r>
      <w:bookmarkStart w:id="30211" w:name="_ETM_Q61_362150"/>
      <w:bookmarkEnd w:id="30211"/>
      <w:r>
        <w:rPr>
          <w:rFonts w:hint="cs"/>
          <w:rtl/>
        </w:rPr>
        <w:t>ה</w:t>
      </w:r>
      <w:r>
        <w:rPr>
          <w:rtl/>
        </w:rPr>
        <w:t>ממשלה</w:t>
      </w:r>
      <w:r>
        <w:rPr>
          <w:rFonts w:hint="cs"/>
          <w:rtl/>
        </w:rPr>
        <w:t xml:space="preserve"> –</w:t>
      </w:r>
      <w:r>
        <w:rPr>
          <w:rtl/>
        </w:rPr>
        <w:t xml:space="preserve"> </w:t>
      </w:r>
      <w:bookmarkStart w:id="30212" w:name="_ETM_Q61_362870"/>
      <w:bookmarkEnd w:id="30212"/>
      <w:r>
        <w:rPr>
          <w:rtl/>
        </w:rPr>
        <w:t xml:space="preserve">מה </w:t>
      </w:r>
      <w:bookmarkStart w:id="30213" w:name="_ETM_Q61_363079"/>
      <w:bookmarkEnd w:id="30213"/>
      <w:r>
        <w:rPr>
          <w:rtl/>
        </w:rPr>
        <w:t>שצריך</w:t>
      </w:r>
      <w:r>
        <w:rPr>
          <w:rFonts w:hint="cs"/>
          <w:rtl/>
        </w:rPr>
        <w:t>:</w:t>
      </w:r>
      <w:r>
        <w:rPr>
          <w:rtl/>
        </w:rPr>
        <w:t xml:space="preserve"> </w:t>
      </w:r>
      <w:bookmarkStart w:id="30214" w:name="_ETM_Q61_363680"/>
      <w:bookmarkEnd w:id="30214"/>
      <w:r>
        <w:rPr>
          <w:rtl/>
        </w:rPr>
        <w:t>תקנות</w:t>
      </w:r>
      <w:r>
        <w:rPr>
          <w:rFonts w:hint="cs"/>
          <w:rtl/>
        </w:rPr>
        <w:t>,</w:t>
      </w:r>
      <w:r>
        <w:rPr>
          <w:rtl/>
        </w:rPr>
        <w:t xml:space="preserve"> </w:t>
      </w:r>
      <w:bookmarkStart w:id="30215" w:name="_ETM_Q61_364999"/>
      <w:bookmarkEnd w:id="30215"/>
      <w:r>
        <w:rPr>
          <w:rtl/>
        </w:rPr>
        <w:t xml:space="preserve">כל </w:t>
      </w:r>
      <w:bookmarkStart w:id="30216" w:name="_ETM_Q61_365239"/>
      <w:bookmarkEnd w:id="30216"/>
      <w:r>
        <w:rPr>
          <w:rtl/>
        </w:rPr>
        <w:t xml:space="preserve">מיני </w:t>
      </w:r>
      <w:bookmarkStart w:id="30217" w:name="_ETM_Q61_365419"/>
      <w:bookmarkEnd w:id="30217"/>
      <w:r>
        <w:rPr>
          <w:rtl/>
        </w:rPr>
        <w:t>דברים</w:t>
      </w:r>
      <w:r>
        <w:rPr>
          <w:rFonts w:hint="cs"/>
          <w:rtl/>
        </w:rPr>
        <w:t>.</w:t>
      </w:r>
      <w:r>
        <w:rPr>
          <w:rtl/>
        </w:rPr>
        <w:t xml:space="preserve"> </w:t>
      </w:r>
      <w:bookmarkStart w:id="30218" w:name="_ETM_Q61_366379"/>
      <w:bookmarkEnd w:id="30218"/>
      <w:r>
        <w:rPr>
          <w:rtl/>
        </w:rPr>
        <w:t>אפרופו</w:t>
      </w:r>
      <w:r>
        <w:rPr>
          <w:rFonts w:hint="cs"/>
          <w:rtl/>
        </w:rPr>
        <w:t>,</w:t>
      </w:r>
      <w:r>
        <w:rPr>
          <w:rtl/>
        </w:rPr>
        <w:t xml:space="preserve"> </w:t>
      </w:r>
      <w:bookmarkStart w:id="30219" w:name="_ETM_Q61_367040"/>
      <w:bookmarkEnd w:id="30219"/>
      <w:r>
        <w:rPr>
          <w:rtl/>
        </w:rPr>
        <w:t xml:space="preserve">תקנות </w:t>
      </w:r>
      <w:bookmarkStart w:id="30220" w:name="_ETM_Q61_367609"/>
      <w:bookmarkEnd w:id="30220"/>
      <w:r>
        <w:rPr>
          <w:rFonts w:hint="cs"/>
          <w:rtl/>
        </w:rPr>
        <w:t xml:space="preserve">איו"ש, </w:t>
      </w:r>
      <w:bookmarkStart w:id="30221" w:name="_ETM_Q61_367969"/>
      <w:bookmarkEnd w:id="30221"/>
      <w:r>
        <w:rPr>
          <w:rFonts w:hint="cs"/>
          <w:rtl/>
        </w:rPr>
        <w:t xml:space="preserve">אם </w:t>
      </w:r>
      <w:r>
        <w:rPr>
          <w:rtl/>
        </w:rPr>
        <w:t xml:space="preserve">מישהו </w:t>
      </w:r>
      <w:bookmarkStart w:id="30222" w:name="_ETM_Q61_368569"/>
      <w:bookmarkEnd w:id="30222"/>
      <w:r>
        <w:rPr>
          <w:rtl/>
        </w:rPr>
        <w:t xml:space="preserve">שכח </w:t>
      </w:r>
      <w:bookmarkStart w:id="30223" w:name="_ETM_Q61_369049"/>
      <w:bookmarkEnd w:id="30223"/>
      <w:r>
        <w:rPr>
          <w:rtl/>
        </w:rPr>
        <w:t xml:space="preserve">למה </w:t>
      </w:r>
      <w:bookmarkStart w:id="30224" w:name="_ETM_Q61_369349"/>
      <w:bookmarkEnd w:id="30224"/>
      <w:r>
        <w:rPr>
          <w:rtl/>
        </w:rPr>
        <w:t xml:space="preserve">נפלה </w:t>
      </w:r>
      <w:bookmarkStart w:id="30225" w:name="_ETM_Q61_369680"/>
      <w:bookmarkEnd w:id="30225"/>
      <w:r>
        <w:rPr>
          <w:rtl/>
        </w:rPr>
        <w:t>הממשלה</w:t>
      </w:r>
      <w:r>
        <w:rPr>
          <w:rFonts w:hint="cs"/>
          <w:rtl/>
        </w:rPr>
        <w:t>,</w:t>
      </w:r>
      <w:r>
        <w:rPr>
          <w:rtl/>
        </w:rPr>
        <w:t xml:space="preserve"> </w:t>
      </w:r>
      <w:bookmarkStart w:id="30226" w:name="_ETM_Q61_371060"/>
      <w:bookmarkEnd w:id="30226"/>
      <w:r>
        <w:rPr>
          <w:rtl/>
        </w:rPr>
        <w:t xml:space="preserve">אני </w:t>
      </w:r>
      <w:bookmarkStart w:id="30227" w:name="_ETM_Q61_371269"/>
      <w:bookmarkEnd w:id="30227"/>
      <w:r>
        <w:rPr>
          <w:rtl/>
        </w:rPr>
        <w:t xml:space="preserve">רוצה </w:t>
      </w:r>
      <w:bookmarkStart w:id="30228" w:name="_ETM_Q61_371569"/>
      <w:bookmarkEnd w:id="30228"/>
      <w:r>
        <w:rPr>
          <w:rtl/>
        </w:rPr>
        <w:t xml:space="preserve">לראות </w:t>
      </w:r>
      <w:bookmarkStart w:id="30229" w:name="_ETM_Q61_371959"/>
      <w:bookmarkEnd w:id="30229"/>
      <w:r>
        <w:rPr>
          <w:rFonts w:hint="cs"/>
          <w:rtl/>
        </w:rPr>
        <w:t>שמביאים</w:t>
      </w:r>
      <w:r>
        <w:rPr>
          <w:rtl/>
        </w:rPr>
        <w:t xml:space="preserve"> </w:t>
      </w:r>
      <w:bookmarkStart w:id="30230" w:name="_ETM_Q61_372739"/>
      <w:bookmarkEnd w:id="30230"/>
      <w:r>
        <w:rPr>
          <w:rtl/>
        </w:rPr>
        <w:t xml:space="preserve">עכשיו </w:t>
      </w:r>
      <w:bookmarkStart w:id="30231" w:name="_ETM_Q61_373040"/>
      <w:bookmarkEnd w:id="30231"/>
      <w:r>
        <w:rPr>
          <w:rFonts w:hint="cs"/>
          <w:rtl/>
        </w:rPr>
        <w:t xml:space="preserve">את </w:t>
      </w:r>
      <w:r>
        <w:rPr>
          <w:rtl/>
        </w:rPr>
        <w:t xml:space="preserve">תקנות </w:t>
      </w:r>
      <w:bookmarkStart w:id="30232" w:name="_ETM_Q61_373519"/>
      <w:bookmarkEnd w:id="30232"/>
      <w:r>
        <w:rPr>
          <w:rFonts w:hint="cs"/>
          <w:rtl/>
        </w:rPr>
        <w:t>איו"ש,</w:t>
      </w:r>
      <w:r>
        <w:rPr>
          <w:rtl/>
        </w:rPr>
        <w:t xml:space="preserve"> </w:t>
      </w:r>
      <w:bookmarkStart w:id="30233" w:name="_ETM_Q61_373970"/>
      <w:bookmarkStart w:id="30234" w:name="_ETM_Q61_374540"/>
      <w:bookmarkEnd w:id="30233"/>
      <w:bookmarkEnd w:id="30234"/>
      <w:r>
        <w:rPr>
          <w:rtl/>
        </w:rPr>
        <w:t>שמתנגדים</w:t>
      </w:r>
      <w:r>
        <w:rPr>
          <w:rFonts w:hint="cs"/>
          <w:rtl/>
        </w:rPr>
        <w:t>,</w:t>
      </w:r>
      <w:r>
        <w:rPr>
          <w:rtl/>
        </w:rPr>
        <w:t xml:space="preserve"> </w:t>
      </w:r>
      <w:bookmarkStart w:id="30235" w:name="_ETM_Q61_375560"/>
      <w:bookmarkEnd w:id="30235"/>
      <w:r>
        <w:rPr>
          <w:rtl/>
        </w:rPr>
        <w:t>שאומרים</w:t>
      </w:r>
      <w:r>
        <w:rPr>
          <w:rFonts w:hint="cs"/>
          <w:rtl/>
        </w:rPr>
        <w:t>:</w:t>
      </w:r>
      <w:r>
        <w:rPr>
          <w:rtl/>
        </w:rPr>
        <w:t xml:space="preserve"> </w:t>
      </w:r>
      <w:bookmarkStart w:id="30236" w:name="_ETM_Q61_376220"/>
      <w:bookmarkEnd w:id="30236"/>
      <w:r>
        <w:rPr>
          <w:rtl/>
        </w:rPr>
        <w:t xml:space="preserve">אחרינו </w:t>
      </w:r>
      <w:bookmarkStart w:id="30237" w:name="_ETM_Q61_376879"/>
      <w:bookmarkEnd w:id="30237"/>
      <w:r>
        <w:rPr>
          <w:rFonts w:hint="cs"/>
          <w:rtl/>
        </w:rPr>
        <w:t>ה</w:t>
      </w:r>
      <w:r>
        <w:rPr>
          <w:rtl/>
        </w:rPr>
        <w:t>מבול</w:t>
      </w:r>
      <w:r>
        <w:rPr>
          <w:rFonts w:hint="cs"/>
          <w:rtl/>
        </w:rPr>
        <w:t>.</w:t>
      </w:r>
      <w:r>
        <w:rPr>
          <w:rtl/>
        </w:rPr>
        <w:t xml:space="preserve"> </w:t>
      </w:r>
      <w:bookmarkStart w:id="30238" w:name="_ETM_Q61_377900"/>
      <w:bookmarkEnd w:id="30238"/>
      <w:r>
        <w:rPr>
          <w:rtl/>
        </w:rPr>
        <w:t xml:space="preserve">אז </w:t>
      </w:r>
      <w:bookmarkStart w:id="30239" w:name="_ETM_Q61_378079"/>
      <w:bookmarkEnd w:id="30239"/>
      <w:r>
        <w:rPr>
          <w:rtl/>
        </w:rPr>
        <w:t xml:space="preserve">גם </w:t>
      </w:r>
      <w:bookmarkStart w:id="30240" w:name="_ETM_Q61_378349"/>
      <w:bookmarkStart w:id="30241" w:name="_ETM_Q61_378439"/>
      <w:bookmarkEnd w:id="30240"/>
      <w:bookmarkEnd w:id="30241"/>
      <w:r>
        <w:rPr>
          <w:rtl/>
        </w:rPr>
        <w:t xml:space="preserve">זה </w:t>
      </w:r>
      <w:bookmarkStart w:id="30242" w:name="_ETM_Q61_378769"/>
      <w:bookmarkEnd w:id="30242"/>
      <w:r>
        <w:rPr>
          <w:rtl/>
        </w:rPr>
        <w:t xml:space="preserve">יהיה </w:t>
      </w:r>
      <w:bookmarkStart w:id="30243" w:name="_ETM_Q61_379040"/>
      <w:bookmarkEnd w:id="30243"/>
      <w:r>
        <w:rPr>
          <w:rtl/>
        </w:rPr>
        <w:t xml:space="preserve">שם </w:t>
      </w:r>
      <w:bookmarkStart w:id="30244" w:name="_ETM_Q61_379669"/>
      <w:bookmarkEnd w:id="30244"/>
      <w:r>
        <w:rPr>
          <w:rtl/>
        </w:rPr>
        <w:t xml:space="preserve">איפשהו </w:t>
      </w:r>
      <w:bookmarkStart w:id="30245" w:name="_ETM_Q61_380209"/>
      <w:bookmarkEnd w:id="30245"/>
      <w:r>
        <w:rPr>
          <w:rtl/>
        </w:rPr>
        <w:t>בבוידם</w:t>
      </w:r>
      <w:r>
        <w:rPr>
          <w:rFonts w:hint="cs"/>
          <w:rtl/>
        </w:rPr>
        <w:t>.</w:t>
      </w:r>
      <w:r>
        <w:rPr>
          <w:rtl/>
        </w:rPr>
        <w:t xml:space="preserve"> </w:t>
      </w:r>
      <w:bookmarkStart w:id="30246" w:name="_ETM_Q61_382299"/>
      <w:bookmarkEnd w:id="30246"/>
      <w:r>
        <w:rPr>
          <w:rtl/>
        </w:rPr>
        <w:t xml:space="preserve">אז </w:t>
      </w:r>
      <w:bookmarkStart w:id="30247" w:name="_ETM_Q61_383230"/>
      <w:bookmarkEnd w:id="30247"/>
      <w:r>
        <w:rPr>
          <w:rtl/>
        </w:rPr>
        <w:t xml:space="preserve">לכל </w:t>
      </w:r>
      <w:bookmarkStart w:id="30248" w:name="_ETM_Q61_383799"/>
      <w:bookmarkEnd w:id="30248"/>
      <w:r>
        <w:rPr>
          <w:rtl/>
        </w:rPr>
        <w:t xml:space="preserve">אלו </w:t>
      </w:r>
      <w:bookmarkStart w:id="30249" w:name="_ETM_Q61_384430"/>
      <w:bookmarkEnd w:id="30249"/>
      <w:r>
        <w:rPr>
          <w:rtl/>
        </w:rPr>
        <w:t xml:space="preserve">שעושים </w:t>
      </w:r>
      <w:bookmarkStart w:id="30250" w:name="_ETM_Q61_384940"/>
      <w:bookmarkEnd w:id="30250"/>
      <w:r>
        <w:rPr>
          <w:rFonts w:hint="cs"/>
          <w:rtl/>
        </w:rPr>
        <w:t>הסכמים קואליציוניים</w:t>
      </w:r>
      <w:r>
        <w:rPr>
          <w:rtl/>
        </w:rPr>
        <w:t xml:space="preserve"> </w:t>
      </w:r>
      <w:bookmarkStart w:id="30251" w:name="_ETM_Q61_386769"/>
      <w:bookmarkEnd w:id="30251"/>
      <w:r>
        <w:rPr>
          <w:rtl/>
        </w:rPr>
        <w:t xml:space="preserve">וחותמים </w:t>
      </w:r>
      <w:bookmarkStart w:id="30252" w:name="_ETM_Q61_387989"/>
      <w:bookmarkEnd w:id="30252"/>
      <w:r>
        <w:rPr>
          <w:rtl/>
        </w:rPr>
        <w:t>ו</w:t>
      </w:r>
      <w:bookmarkStart w:id="30253" w:name="_ETM_Q61_388290"/>
      <w:bookmarkStart w:id="30254" w:name="_ETM_Q61_388650"/>
      <w:bookmarkEnd w:id="30253"/>
      <w:bookmarkEnd w:id="30254"/>
      <w:r>
        <w:rPr>
          <w:rtl/>
        </w:rPr>
        <w:t xml:space="preserve">מתחייבים </w:t>
      </w:r>
      <w:bookmarkStart w:id="30255" w:name="_ETM_Q61_389519"/>
      <w:bookmarkEnd w:id="30255"/>
      <w:r>
        <w:rPr>
          <w:rtl/>
        </w:rPr>
        <w:t>ש</w:t>
      </w:r>
      <w:bookmarkStart w:id="30256" w:name="_ETM_Q61_390150"/>
      <w:bookmarkEnd w:id="30256"/>
      <w:r>
        <w:rPr>
          <w:rFonts w:hint="cs"/>
          <w:rtl/>
        </w:rPr>
        <w:t>ב</w:t>
      </w:r>
      <w:r>
        <w:rPr>
          <w:rtl/>
        </w:rPr>
        <w:t xml:space="preserve">תוך </w:t>
      </w:r>
      <w:bookmarkStart w:id="30257" w:name="_ETM_Q61_390540"/>
      <w:bookmarkEnd w:id="30257"/>
      <w:r>
        <w:rPr>
          <w:rtl/>
        </w:rPr>
        <w:t xml:space="preserve">60 </w:t>
      </w:r>
      <w:bookmarkStart w:id="30258" w:name="_ETM_Q61_391139"/>
      <w:bookmarkEnd w:id="30258"/>
      <w:r>
        <w:rPr>
          <w:rtl/>
        </w:rPr>
        <w:t xml:space="preserve">יום </w:t>
      </w:r>
      <w:bookmarkStart w:id="30259" w:name="_ETM_Q61_391980"/>
      <w:bookmarkEnd w:id="30259"/>
      <w:r>
        <w:rPr>
          <w:rtl/>
        </w:rPr>
        <w:t>יעשו</w:t>
      </w:r>
      <w:r>
        <w:rPr>
          <w:rFonts w:hint="cs"/>
          <w:rtl/>
        </w:rPr>
        <w:t xml:space="preserve">, </w:t>
      </w:r>
      <w:bookmarkStart w:id="30260" w:name="_ETM_Q61_391867"/>
      <w:bookmarkEnd w:id="30260"/>
      <w:r>
        <w:rPr>
          <w:rFonts w:hint="cs"/>
          <w:rtl/>
        </w:rPr>
        <w:t>יעברו,</w:t>
      </w:r>
      <w:r>
        <w:rPr>
          <w:rtl/>
        </w:rPr>
        <w:t xml:space="preserve"> </w:t>
      </w:r>
      <w:bookmarkStart w:id="30261" w:name="_ETM_Q61_392730"/>
      <w:bookmarkStart w:id="30262" w:name="_ETM_Q61_393389"/>
      <w:bookmarkEnd w:id="30261"/>
      <w:bookmarkEnd w:id="30262"/>
      <w:r>
        <w:rPr>
          <w:rtl/>
        </w:rPr>
        <w:t>שנייה</w:t>
      </w:r>
      <w:r>
        <w:rPr>
          <w:rFonts w:hint="cs"/>
          <w:rtl/>
        </w:rPr>
        <w:t>,</w:t>
      </w:r>
      <w:r>
        <w:rPr>
          <w:rtl/>
        </w:rPr>
        <w:t xml:space="preserve"> </w:t>
      </w:r>
      <w:bookmarkStart w:id="30263" w:name="_ETM_Q61_393870"/>
      <w:bookmarkEnd w:id="30263"/>
      <w:r>
        <w:rPr>
          <w:rtl/>
        </w:rPr>
        <w:t>שלישית</w:t>
      </w:r>
      <w:r>
        <w:rPr>
          <w:rFonts w:hint="cs"/>
          <w:rtl/>
        </w:rPr>
        <w:t>,</w:t>
      </w:r>
      <w:r>
        <w:rPr>
          <w:rtl/>
        </w:rPr>
        <w:t xml:space="preserve"> </w:t>
      </w:r>
      <w:bookmarkStart w:id="30264" w:name="_ETM_Q61_394409"/>
      <w:bookmarkEnd w:id="30264"/>
      <w:r>
        <w:rPr>
          <w:rtl/>
        </w:rPr>
        <w:t>רביעית</w:t>
      </w:r>
      <w:r>
        <w:rPr>
          <w:rFonts w:hint="cs"/>
          <w:rtl/>
        </w:rPr>
        <w:t>,</w:t>
      </w:r>
      <w:r>
        <w:rPr>
          <w:rtl/>
        </w:rPr>
        <w:t xml:space="preserve"> </w:t>
      </w:r>
      <w:bookmarkStart w:id="30265" w:name="_ETM_Q61_394829"/>
      <w:bookmarkEnd w:id="30265"/>
      <w:r>
        <w:rPr>
          <w:rtl/>
        </w:rPr>
        <w:t>חמישית</w:t>
      </w:r>
      <w:r>
        <w:rPr>
          <w:rFonts w:hint="cs"/>
          <w:rtl/>
        </w:rPr>
        <w:t xml:space="preserve"> </w:t>
      </w:r>
      <w:r>
        <w:rPr>
          <w:rFonts w:hint="eastAsia"/>
        </w:rPr>
        <w:t>–</w:t>
      </w:r>
      <w:r>
        <w:rPr>
          <w:rtl/>
        </w:rPr>
        <w:t xml:space="preserve"> </w:t>
      </w:r>
      <w:bookmarkStart w:id="30266" w:name="_ETM_Q61_395819"/>
      <w:bookmarkEnd w:id="30266"/>
      <w:r>
        <w:rPr>
          <w:rtl/>
        </w:rPr>
        <w:t xml:space="preserve">פשוט </w:t>
      </w:r>
      <w:bookmarkStart w:id="30267" w:name="_ETM_Q61_396150"/>
      <w:bookmarkEnd w:id="30267"/>
      <w:r>
        <w:rPr>
          <w:rtl/>
        </w:rPr>
        <w:t xml:space="preserve">לא </w:t>
      </w:r>
      <w:bookmarkStart w:id="30268" w:name="_ETM_Q61_396299"/>
      <w:bookmarkEnd w:id="30268"/>
      <w:r>
        <w:rPr>
          <w:rtl/>
        </w:rPr>
        <w:t>יקרה</w:t>
      </w:r>
      <w:r>
        <w:rPr>
          <w:rFonts w:hint="cs"/>
          <w:rtl/>
        </w:rPr>
        <w:t>,</w:t>
      </w:r>
      <w:r>
        <w:rPr>
          <w:rtl/>
        </w:rPr>
        <w:t xml:space="preserve"> </w:t>
      </w:r>
      <w:bookmarkStart w:id="30269" w:name="_ETM_Q61_397130"/>
      <w:bookmarkEnd w:id="30269"/>
      <w:r>
        <w:rPr>
          <w:rFonts w:hint="cs"/>
          <w:rtl/>
        </w:rPr>
        <w:t>כי הפקק</w:t>
      </w:r>
      <w:r>
        <w:rPr>
          <w:rtl/>
        </w:rPr>
        <w:t xml:space="preserve"> </w:t>
      </w:r>
      <w:bookmarkStart w:id="30270" w:name="_ETM_Q61_397980"/>
      <w:bookmarkEnd w:id="30270"/>
      <w:r>
        <w:rPr>
          <w:rtl/>
        </w:rPr>
        <w:t xml:space="preserve">יהיה </w:t>
      </w:r>
      <w:bookmarkStart w:id="30271" w:name="_ETM_Q61_398190"/>
      <w:bookmarkEnd w:id="30271"/>
      <w:r>
        <w:rPr>
          <w:rtl/>
        </w:rPr>
        <w:t xml:space="preserve">כזה </w:t>
      </w:r>
      <w:bookmarkStart w:id="30272" w:name="_ETM_Q61_398790"/>
      <w:bookmarkEnd w:id="30272"/>
      <w:r>
        <w:rPr>
          <w:rtl/>
        </w:rPr>
        <w:t>מטורף</w:t>
      </w:r>
      <w:r>
        <w:rPr>
          <w:rFonts w:hint="cs"/>
          <w:rtl/>
        </w:rPr>
        <w:t>,</w:t>
      </w:r>
      <w:r>
        <w:rPr>
          <w:rtl/>
        </w:rPr>
        <w:t xml:space="preserve"> </w:t>
      </w:r>
      <w:bookmarkStart w:id="30273" w:name="_ETM_Q61_399959"/>
      <w:bookmarkEnd w:id="30273"/>
      <w:r>
        <w:rPr>
          <w:rtl/>
        </w:rPr>
        <w:t xml:space="preserve">וכבר </w:t>
      </w:r>
      <w:bookmarkStart w:id="30274" w:name="_ETM_Q61_400349"/>
      <w:bookmarkEnd w:id="30274"/>
      <w:r>
        <w:rPr>
          <w:rtl/>
        </w:rPr>
        <w:t xml:space="preserve">חווינו </w:t>
      </w:r>
      <w:bookmarkStart w:id="30275" w:name="_ETM_Q61_400830"/>
      <w:bookmarkEnd w:id="30275"/>
      <w:r>
        <w:rPr>
          <w:rtl/>
        </w:rPr>
        <w:t xml:space="preserve">את </w:t>
      </w:r>
      <w:bookmarkStart w:id="30276" w:name="_ETM_Q61_400890"/>
      <w:bookmarkEnd w:id="30276"/>
      <w:r>
        <w:rPr>
          <w:rtl/>
        </w:rPr>
        <w:t>זה</w:t>
      </w:r>
      <w:r>
        <w:rPr>
          <w:rFonts w:hint="cs"/>
          <w:rtl/>
        </w:rPr>
        <w:t>,</w:t>
      </w:r>
      <w:r>
        <w:rPr>
          <w:rtl/>
        </w:rPr>
        <w:t xml:space="preserve"> </w:t>
      </w:r>
      <w:bookmarkStart w:id="30277" w:name="_ETM_Q61_401400"/>
      <w:bookmarkEnd w:id="30277"/>
      <w:r>
        <w:rPr>
          <w:rtl/>
        </w:rPr>
        <w:t xml:space="preserve">ואנחנו </w:t>
      </w:r>
      <w:bookmarkStart w:id="30278" w:name="_ETM_Q61_401970"/>
      <w:bookmarkEnd w:id="30278"/>
      <w:r>
        <w:rPr>
          <w:rtl/>
        </w:rPr>
        <w:t>מאוד</w:t>
      </w:r>
      <w:bookmarkStart w:id="30279" w:name="_ETM_Q61_402300"/>
      <w:bookmarkEnd w:id="30279"/>
      <w:r>
        <w:rPr>
          <w:rFonts w:hint="cs"/>
          <w:rtl/>
        </w:rPr>
        <w:t xml:space="preserve"> </w:t>
      </w:r>
      <w:r>
        <w:rPr>
          <w:rtl/>
        </w:rPr>
        <w:t xml:space="preserve">מאוד </w:t>
      </w:r>
      <w:bookmarkStart w:id="30280" w:name="_ETM_Q61_402599"/>
      <w:bookmarkEnd w:id="30280"/>
      <w:r>
        <w:rPr>
          <w:rtl/>
        </w:rPr>
        <w:t xml:space="preserve">נשתדל </w:t>
      </w:r>
      <w:bookmarkStart w:id="30281" w:name="_ETM_Q61_403260"/>
      <w:bookmarkEnd w:id="30281"/>
      <w:r>
        <w:rPr>
          <w:rtl/>
        </w:rPr>
        <w:t xml:space="preserve">לעזור </w:t>
      </w:r>
      <w:bookmarkStart w:id="30282" w:name="_ETM_Q61_403680"/>
      <w:bookmarkEnd w:id="30282"/>
      <w:r>
        <w:rPr>
          <w:rtl/>
        </w:rPr>
        <w:t xml:space="preserve">לכם </w:t>
      </w:r>
      <w:bookmarkStart w:id="30283" w:name="_ETM_Q61_404340"/>
      <w:bookmarkEnd w:id="30283"/>
      <w:r>
        <w:rPr>
          <w:rtl/>
        </w:rPr>
        <w:t xml:space="preserve">בפקק </w:t>
      </w:r>
      <w:bookmarkStart w:id="30284" w:name="_ETM_Q61_404940"/>
      <w:bookmarkEnd w:id="30284"/>
      <w:r>
        <w:rPr>
          <w:rtl/>
        </w:rPr>
        <w:t>הזה</w:t>
      </w:r>
      <w:r>
        <w:rPr>
          <w:rFonts w:hint="cs"/>
          <w:rtl/>
        </w:rPr>
        <w:t>.</w:t>
      </w:r>
      <w:r>
        <w:rPr>
          <w:rtl/>
        </w:rPr>
        <w:t xml:space="preserve"> </w:t>
      </w:r>
      <w:bookmarkStart w:id="30285" w:name="_ETM_Q61_405660"/>
      <w:bookmarkEnd w:id="30285"/>
      <w:r>
        <w:rPr>
          <w:rtl/>
        </w:rPr>
        <w:t xml:space="preserve">אנחנו </w:t>
      </w:r>
      <w:bookmarkStart w:id="30286" w:name="_ETM_Q61_406650"/>
      <w:bookmarkEnd w:id="30286"/>
      <w:r>
        <w:rPr>
          <w:rtl/>
        </w:rPr>
        <w:t xml:space="preserve">נעשה </w:t>
      </w:r>
      <w:bookmarkStart w:id="30287" w:name="_ETM_Q61_407280"/>
      <w:bookmarkEnd w:id="30287"/>
      <w:r>
        <w:rPr>
          <w:rtl/>
        </w:rPr>
        <w:t xml:space="preserve">את </w:t>
      </w:r>
      <w:bookmarkStart w:id="30288" w:name="_ETM_Q61_407340"/>
      <w:bookmarkEnd w:id="30288"/>
      <w:r>
        <w:rPr>
          <w:rtl/>
        </w:rPr>
        <w:t xml:space="preserve">זה </w:t>
      </w:r>
      <w:bookmarkStart w:id="30289" w:name="_ETM_Q61_407640"/>
      <w:bookmarkEnd w:id="30289"/>
      <w:r>
        <w:rPr>
          <w:rtl/>
        </w:rPr>
        <w:t xml:space="preserve">כמה </w:t>
      </w:r>
      <w:bookmarkStart w:id="30290" w:name="_ETM_Q61_408540"/>
      <w:bookmarkEnd w:id="30290"/>
      <w:r>
        <w:rPr>
          <w:rtl/>
        </w:rPr>
        <w:t xml:space="preserve">שיותר </w:t>
      </w:r>
      <w:bookmarkStart w:id="30291" w:name="_ETM_Q61_409560"/>
      <w:bookmarkEnd w:id="30291"/>
      <w:r>
        <w:rPr>
          <w:rtl/>
        </w:rPr>
        <w:t>יסודי</w:t>
      </w:r>
      <w:r>
        <w:rPr>
          <w:rFonts w:hint="cs"/>
          <w:rtl/>
        </w:rPr>
        <w:t>.</w:t>
      </w:r>
      <w:r>
        <w:rPr>
          <w:rtl/>
        </w:rPr>
        <w:t xml:space="preserve"> </w:t>
      </w:r>
      <w:bookmarkStart w:id="30292" w:name="_ETM_Q61_411120"/>
      <w:bookmarkEnd w:id="30292"/>
      <w:r>
        <w:rPr>
          <w:rtl/>
        </w:rPr>
        <w:t xml:space="preserve">זה </w:t>
      </w:r>
      <w:bookmarkStart w:id="30293" w:name="_ETM_Q61_411659"/>
      <w:bookmarkEnd w:id="30293"/>
      <w:r>
        <w:rPr>
          <w:rtl/>
        </w:rPr>
        <w:t xml:space="preserve">בנושא </w:t>
      </w:r>
      <w:bookmarkStart w:id="30294" w:name="_ETM_Q61_412170"/>
      <w:bookmarkEnd w:id="30294"/>
      <w:r>
        <w:rPr>
          <w:rtl/>
        </w:rPr>
        <w:t>הזה</w:t>
      </w:r>
      <w:r>
        <w:rPr>
          <w:rFonts w:hint="cs"/>
          <w:rtl/>
        </w:rPr>
        <w:t>.</w:t>
      </w:r>
      <w:r>
        <w:rPr>
          <w:rtl/>
        </w:rPr>
        <w:t xml:space="preserve"> </w:t>
      </w:r>
      <w:bookmarkStart w:id="30295" w:name="_ETM_Q61_412680"/>
      <w:bookmarkEnd w:id="30295"/>
    </w:p>
    <w:p w:rsidR="00182E1F" w:rsidRDefault="00182E1F" w:rsidP="00555870">
      <w:pPr>
        <w:rPr>
          <w:rtl/>
        </w:rPr>
      </w:pPr>
      <w:bookmarkStart w:id="30296" w:name="_ETM_Q61_410924"/>
      <w:bookmarkStart w:id="30297" w:name="_ETM_Q61_411008"/>
      <w:bookmarkEnd w:id="30296"/>
      <w:bookmarkEnd w:id="30297"/>
    </w:p>
    <w:p w:rsidR="00182E1F" w:rsidRDefault="00182E1F" w:rsidP="00555870">
      <w:pPr>
        <w:rPr>
          <w:rtl/>
        </w:rPr>
      </w:pPr>
      <w:bookmarkStart w:id="30298" w:name="_ETM_Q61_411277"/>
      <w:bookmarkStart w:id="30299" w:name="_ETM_Q61_411345"/>
      <w:bookmarkEnd w:id="30298"/>
      <w:bookmarkEnd w:id="30299"/>
      <w:r>
        <w:rPr>
          <w:rtl/>
        </w:rPr>
        <w:t xml:space="preserve">לגבי </w:t>
      </w:r>
      <w:bookmarkStart w:id="30300" w:name="_ETM_Q61_413220"/>
      <w:bookmarkEnd w:id="30300"/>
      <w:r>
        <w:rPr>
          <w:rtl/>
        </w:rPr>
        <w:t xml:space="preserve">החוק </w:t>
      </w:r>
      <w:bookmarkStart w:id="30301" w:name="_ETM_Q61_413579"/>
      <w:bookmarkEnd w:id="30301"/>
      <w:r>
        <w:rPr>
          <w:rtl/>
        </w:rPr>
        <w:t xml:space="preserve">שעבר </w:t>
      </w:r>
      <w:bookmarkStart w:id="30302" w:name="_ETM_Q61_414030"/>
      <w:bookmarkEnd w:id="30302"/>
      <w:r>
        <w:rPr>
          <w:rtl/>
        </w:rPr>
        <w:t xml:space="preserve">פה </w:t>
      </w:r>
      <w:bookmarkStart w:id="30303" w:name="_ETM_Q61_414209"/>
      <w:bookmarkEnd w:id="30303"/>
      <w:r>
        <w:rPr>
          <w:rtl/>
        </w:rPr>
        <w:t>קודם</w:t>
      </w:r>
      <w:r>
        <w:rPr>
          <w:rFonts w:hint="cs"/>
          <w:rtl/>
        </w:rPr>
        <w:t>,</w:t>
      </w:r>
      <w:r>
        <w:rPr>
          <w:rtl/>
        </w:rPr>
        <w:t xml:space="preserve"> </w:t>
      </w:r>
      <w:bookmarkStart w:id="30304" w:name="_ETM_Q61_415490"/>
      <w:bookmarkEnd w:id="30304"/>
      <w:r>
        <w:rPr>
          <w:rtl/>
        </w:rPr>
        <w:t xml:space="preserve">פיצול </w:t>
      </w:r>
      <w:bookmarkStart w:id="30305" w:name="_ETM_Q61_416270"/>
      <w:bookmarkStart w:id="30306" w:name="_ETM_Q61_416630"/>
      <w:bookmarkStart w:id="30307" w:name="_ETM_Q61_419100"/>
      <w:bookmarkEnd w:id="30305"/>
      <w:bookmarkEnd w:id="30306"/>
      <w:bookmarkEnd w:id="30307"/>
      <w:r>
        <w:rPr>
          <w:rtl/>
        </w:rPr>
        <w:t xml:space="preserve">פקודת </w:t>
      </w:r>
      <w:bookmarkStart w:id="30308" w:name="_ETM_Q61_419820"/>
      <w:bookmarkEnd w:id="30308"/>
      <w:r>
        <w:rPr>
          <w:rtl/>
        </w:rPr>
        <w:t xml:space="preserve">המשטרה </w:t>
      </w:r>
      <w:bookmarkStart w:id="30309" w:name="_ETM_Q61_421730"/>
      <w:bookmarkStart w:id="30310" w:name="_ETM_Q61_421970"/>
      <w:bookmarkEnd w:id="30309"/>
      <w:bookmarkEnd w:id="30310"/>
      <w:r>
        <w:rPr>
          <w:rFonts w:hint="cs"/>
          <w:rtl/>
        </w:rPr>
        <w:t xml:space="preserve">– </w:t>
      </w:r>
      <w:r>
        <w:rPr>
          <w:rtl/>
        </w:rPr>
        <w:t>אגב</w:t>
      </w:r>
      <w:r>
        <w:rPr>
          <w:rFonts w:hint="cs"/>
          <w:rtl/>
        </w:rPr>
        <w:t>,</w:t>
      </w:r>
      <w:r>
        <w:rPr>
          <w:rtl/>
        </w:rPr>
        <w:t xml:space="preserve"> </w:t>
      </w:r>
      <w:bookmarkStart w:id="30311" w:name="_ETM_Q61_426129"/>
      <w:bookmarkEnd w:id="30311"/>
      <w:r>
        <w:rPr>
          <w:rtl/>
        </w:rPr>
        <w:t xml:space="preserve">זה </w:t>
      </w:r>
      <w:bookmarkStart w:id="30312" w:name="_ETM_Q61_426400"/>
      <w:bookmarkEnd w:id="30312"/>
      <w:r>
        <w:rPr>
          <w:rtl/>
        </w:rPr>
        <w:t xml:space="preserve">סימן </w:t>
      </w:r>
      <w:bookmarkStart w:id="30313" w:name="_ETM_Q61_426849"/>
      <w:bookmarkEnd w:id="30313"/>
      <w:r>
        <w:rPr>
          <w:rtl/>
        </w:rPr>
        <w:t xml:space="preserve">ראשון </w:t>
      </w:r>
      <w:bookmarkStart w:id="30314" w:name="_ETM_Q61_427809"/>
      <w:bookmarkEnd w:id="30314"/>
      <w:r>
        <w:rPr>
          <w:rtl/>
        </w:rPr>
        <w:t xml:space="preserve">למה </w:t>
      </w:r>
      <w:bookmarkStart w:id="30315" w:name="_ETM_Q61_428229"/>
      <w:bookmarkEnd w:id="30315"/>
      <w:r>
        <w:rPr>
          <w:rtl/>
        </w:rPr>
        <w:t xml:space="preserve">שהולך </w:t>
      </w:r>
      <w:bookmarkStart w:id="30316" w:name="_ETM_Q61_428650"/>
      <w:bookmarkEnd w:id="30316"/>
      <w:r>
        <w:rPr>
          <w:rtl/>
        </w:rPr>
        <w:t xml:space="preserve">להיות </w:t>
      </w:r>
      <w:bookmarkStart w:id="30317" w:name="_ETM_Q61_429040"/>
      <w:bookmarkEnd w:id="30317"/>
      <w:r>
        <w:rPr>
          <w:rtl/>
        </w:rPr>
        <w:t>פה</w:t>
      </w:r>
      <w:r>
        <w:rPr>
          <w:rFonts w:hint="cs"/>
          <w:rtl/>
        </w:rPr>
        <w:t>.</w:t>
      </w:r>
      <w:r>
        <w:rPr>
          <w:rtl/>
        </w:rPr>
        <w:t xml:space="preserve"> </w:t>
      </w:r>
      <w:bookmarkStart w:id="30318" w:name="_ETM_Q61_429790"/>
      <w:bookmarkStart w:id="30319" w:name="_ETM_Q61_430090"/>
      <w:bookmarkEnd w:id="30318"/>
      <w:bookmarkEnd w:id="30319"/>
      <w:r>
        <w:rPr>
          <w:rtl/>
        </w:rPr>
        <w:t xml:space="preserve">בן </w:t>
      </w:r>
      <w:bookmarkStart w:id="30320" w:name="_ETM_Q61_430360"/>
      <w:bookmarkEnd w:id="30320"/>
      <w:r>
        <w:rPr>
          <w:rtl/>
        </w:rPr>
        <w:t xml:space="preserve">גביר </w:t>
      </w:r>
      <w:bookmarkStart w:id="30321" w:name="_ETM_Q61_430720"/>
      <w:bookmarkEnd w:id="30321"/>
      <w:r>
        <w:rPr>
          <w:rtl/>
        </w:rPr>
        <w:t>הגיע</w:t>
      </w:r>
      <w:r>
        <w:rPr>
          <w:rFonts w:hint="cs"/>
          <w:rtl/>
        </w:rPr>
        <w:t>,</w:t>
      </w:r>
      <w:r>
        <w:rPr>
          <w:rtl/>
        </w:rPr>
        <w:t xml:space="preserve"> </w:t>
      </w:r>
      <w:bookmarkStart w:id="30322" w:name="_ETM_Q61_432730"/>
      <w:bookmarkEnd w:id="30322"/>
      <w:r>
        <w:rPr>
          <w:rtl/>
        </w:rPr>
        <w:t xml:space="preserve">אביר </w:t>
      </w:r>
      <w:bookmarkStart w:id="30323" w:name="_ETM_Q61_433180"/>
      <w:bookmarkEnd w:id="30323"/>
      <w:r>
        <w:rPr>
          <w:rtl/>
        </w:rPr>
        <w:t xml:space="preserve">על </w:t>
      </w:r>
      <w:bookmarkStart w:id="30324" w:name="_ETM_Q61_433330"/>
      <w:bookmarkEnd w:id="30324"/>
      <w:r>
        <w:rPr>
          <w:rtl/>
        </w:rPr>
        <w:t xml:space="preserve">הסוס </w:t>
      </w:r>
      <w:bookmarkStart w:id="30325" w:name="_ETM_Q61_433660"/>
      <w:bookmarkEnd w:id="30325"/>
      <w:r>
        <w:rPr>
          <w:rtl/>
        </w:rPr>
        <w:t>הלבן</w:t>
      </w:r>
      <w:r>
        <w:rPr>
          <w:rFonts w:hint="cs"/>
          <w:rtl/>
        </w:rPr>
        <w:t>,</w:t>
      </w:r>
      <w:r>
        <w:rPr>
          <w:rtl/>
        </w:rPr>
        <w:t xml:space="preserve"> </w:t>
      </w:r>
      <w:bookmarkStart w:id="30326" w:name="_ETM_Q61_434620"/>
      <w:bookmarkEnd w:id="30326"/>
      <w:r>
        <w:rPr>
          <w:rFonts w:hint="cs"/>
          <w:rtl/>
        </w:rPr>
        <w:t>עכשיו</w:t>
      </w:r>
      <w:r>
        <w:rPr>
          <w:rtl/>
        </w:rPr>
        <w:t xml:space="preserve"> </w:t>
      </w:r>
      <w:bookmarkStart w:id="30327" w:name="_ETM_Q61_435340"/>
      <w:bookmarkEnd w:id="30327"/>
      <w:r>
        <w:rPr>
          <w:rtl/>
        </w:rPr>
        <w:t>במכתב</w:t>
      </w:r>
      <w:r>
        <w:rPr>
          <w:rFonts w:hint="cs"/>
          <w:rtl/>
        </w:rPr>
        <w:t>,</w:t>
      </w:r>
      <w:r>
        <w:rPr>
          <w:rtl/>
        </w:rPr>
        <w:t xml:space="preserve"> </w:t>
      </w:r>
      <w:bookmarkStart w:id="30328" w:name="_ETM_Q61_436270"/>
      <w:bookmarkEnd w:id="30328"/>
      <w:r>
        <w:rPr>
          <w:rtl/>
        </w:rPr>
        <w:t xml:space="preserve">הוא </w:t>
      </w:r>
      <w:bookmarkStart w:id="30329" w:name="_ETM_Q61_436330"/>
      <w:bookmarkEnd w:id="30329"/>
      <w:r>
        <w:rPr>
          <w:rtl/>
        </w:rPr>
        <w:t xml:space="preserve">יעביר </w:t>
      </w:r>
      <w:bookmarkStart w:id="30330" w:name="_ETM_Q61_436660"/>
      <w:bookmarkEnd w:id="30330"/>
      <w:r>
        <w:rPr>
          <w:rFonts w:hint="cs"/>
          <w:rtl/>
        </w:rPr>
        <w:t>פה חוק,</w:t>
      </w:r>
      <w:r>
        <w:rPr>
          <w:rtl/>
        </w:rPr>
        <w:t xml:space="preserve"> </w:t>
      </w:r>
      <w:bookmarkStart w:id="30331" w:name="_ETM_Q61_437410"/>
      <w:bookmarkEnd w:id="30331"/>
      <w:r>
        <w:rPr>
          <w:rFonts w:hint="cs"/>
          <w:rtl/>
        </w:rPr>
        <w:t>ישנה</w:t>
      </w:r>
      <w:r>
        <w:rPr>
          <w:rtl/>
        </w:rPr>
        <w:t xml:space="preserve"> </w:t>
      </w:r>
      <w:bookmarkStart w:id="30332" w:name="_ETM_Q61_437770"/>
      <w:bookmarkEnd w:id="30332"/>
      <w:r>
        <w:rPr>
          <w:rtl/>
        </w:rPr>
        <w:t xml:space="preserve">סדרי </w:t>
      </w:r>
      <w:bookmarkStart w:id="30333" w:name="_ETM_Q61_438160"/>
      <w:bookmarkEnd w:id="30333"/>
      <w:r>
        <w:rPr>
          <w:rtl/>
        </w:rPr>
        <w:t>עולם</w:t>
      </w:r>
      <w:r>
        <w:rPr>
          <w:rFonts w:hint="cs"/>
          <w:rtl/>
        </w:rPr>
        <w:t>,</w:t>
      </w:r>
      <w:r>
        <w:rPr>
          <w:rtl/>
        </w:rPr>
        <w:t xml:space="preserve"> </w:t>
      </w:r>
      <w:bookmarkStart w:id="30334" w:name="_ETM_Q61_439300"/>
      <w:bookmarkEnd w:id="30334"/>
      <w:r>
        <w:rPr>
          <w:rtl/>
        </w:rPr>
        <w:t>הכ</w:t>
      </w:r>
      <w:r>
        <w:rPr>
          <w:rFonts w:hint="cs"/>
          <w:rtl/>
        </w:rPr>
        <w:t>ו</w:t>
      </w:r>
      <w:r>
        <w:rPr>
          <w:rtl/>
        </w:rPr>
        <w:t xml:space="preserve">ל </w:t>
      </w:r>
      <w:bookmarkStart w:id="30335" w:name="_ETM_Q61_439750"/>
      <w:bookmarkEnd w:id="30335"/>
      <w:r>
        <w:rPr>
          <w:rtl/>
        </w:rPr>
        <w:t xml:space="preserve">יהיה </w:t>
      </w:r>
      <w:bookmarkStart w:id="30336" w:name="_ETM_Q61_439990"/>
      <w:bookmarkEnd w:id="30336"/>
      <w:r>
        <w:rPr>
          <w:rtl/>
        </w:rPr>
        <w:t xml:space="preserve">לפי </w:t>
      </w:r>
      <w:bookmarkStart w:id="30337" w:name="_ETM_Q61_440260"/>
      <w:bookmarkEnd w:id="30337"/>
      <w:r>
        <w:rPr>
          <w:rtl/>
        </w:rPr>
        <w:t>רצונו</w:t>
      </w:r>
      <w:r>
        <w:rPr>
          <w:rFonts w:hint="cs"/>
          <w:rtl/>
        </w:rPr>
        <w:t>.</w:t>
      </w:r>
      <w:r>
        <w:rPr>
          <w:rtl/>
        </w:rPr>
        <w:t xml:space="preserve"> </w:t>
      </w:r>
      <w:bookmarkStart w:id="30338" w:name="_ETM_Q61_441070"/>
      <w:bookmarkEnd w:id="30338"/>
      <w:r>
        <w:rPr>
          <w:rtl/>
        </w:rPr>
        <w:t xml:space="preserve">כולם </w:t>
      </w:r>
      <w:bookmarkStart w:id="30339" w:name="_ETM_Q61_441460"/>
      <w:bookmarkEnd w:id="30339"/>
      <w:r>
        <w:rPr>
          <w:rFonts w:hint="cs"/>
          <w:rtl/>
        </w:rPr>
        <w:t>מיישרים קו.</w:t>
      </w:r>
      <w:r>
        <w:rPr>
          <w:rtl/>
        </w:rPr>
        <w:t xml:space="preserve"> </w:t>
      </w:r>
      <w:bookmarkStart w:id="30340" w:name="_ETM_Q61_441970"/>
      <w:bookmarkStart w:id="30341" w:name="_ETM_Q61_443540"/>
      <w:bookmarkEnd w:id="30340"/>
      <w:bookmarkEnd w:id="30341"/>
      <w:r>
        <w:rPr>
          <w:rFonts w:hint="cs"/>
          <w:rtl/>
        </w:rPr>
        <w:t xml:space="preserve">ומה </w:t>
      </w:r>
      <w:r>
        <w:rPr>
          <w:rtl/>
        </w:rPr>
        <w:t>בסוף</w:t>
      </w:r>
      <w:r>
        <w:rPr>
          <w:rFonts w:hint="cs"/>
          <w:rtl/>
        </w:rPr>
        <w:t>?</w:t>
      </w:r>
      <w:r>
        <w:rPr>
          <w:rtl/>
        </w:rPr>
        <w:t xml:space="preserve"> </w:t>
      </w:r>
      <w:bookmarkStart w:id="30342" w:name="_ETM_Q61_444620"/>
      <w:bookmarkEnd w:id="30342"/>
      <w:r>
        <w:rPr>
          <w:rtl/>
        </w:rPr>
        <w:t xml:space="preserve">אני </w:t>
      </w:r>
      <w:bookmarkStart w:id="30343" w:name="_ETM_Q61_445009"/>
      <w:bookmarkEnd w:id="30343"/>
      <w:r>
        <w:rPr>
          <w:rtl/>
        </w:rPr>
        <w:t xml:space="preserve">לא </w:t>
      </w:r>
      <w:bookmarkStart w:id="30344" w:name="_ETM_Q61_445159"/>
      <w:bookmarkEnd w:id="30344"/>
      <w:r>
        <w:rPr>
          <w:rtl/>
        </w:rPr>
        <w:t xml:space="preserve">אומרת </w:t>
      </w:r>
      <w:bookmarkStart w:id="30345" w:name="_ETM_Q61_445520"/>
      <w:bookmarkEnd w:id="30345"/>
      <w:r>
        <w:rPr>
          <w:rtl/>
        </w:rPr>
        <w:t xml:space="preserve">שהחוק </w:t>
      </w:r>
      <w:bookmarkStart w:id="30346" w:name="_ETM_Q61_446210"/>
      <w:bookmarkEnd w:id="30346"/>
      <w:r>
        <w:rPr>
          <w:rtl/>
        </w:rPr>
        <w:t>ש</w:t>
      </w:r>
      <w:bookmarkStart w:id="30347" w:name="_ETM_Q61_448349"/>
      <w:bookmarkEnd w:id="30347"/>
      <w:r>
        <w:rPr>
          <w:rtl/>
        </w:rPr>
        <w:t xml:space="preserve">אנחנו </w:t>
      </w:r>
      <w:bookmarkStart w:id="30348" w:name="_ETM_Q61_448650"/>
      <w:bookmarkEnd w:id="30348"/>
      <w:r>
        <w:rPr>
          <w:rtl/>
        </w:rPr>
        <w:t xml:space="preserve">נדון </w:t>
      </w:r>
      <w:bookmarkStart w:id="30349" w:name="_ETM_Q61_448919"/>
      <w:bookmarkEnd w:id="30349"/>
      <w:r>
        <w:rPr>
          <w:rFonts w:hint="cs"/>
          <w:rtl/>
        </w:rPr>
        <w:t>עליו</w:t>
      </w:r>
      <w:r>
        <w:rPr>
          <w:rtl/>
        </w:rPr>
        <w:t xml:space="preserve"> </w:t>
      </w:r>
      <w:bookmarkStart w:id="30350" w:name="_ETM_Q61_449159"/>
      <w:bookmarkEnd w:id="30350"/>
      <w:r>
        <w:rPr>
          <w:rtl/>
        </w:rPr>
        <w:t>מ</w:t>
      </w:r>
      <w:r>
        <w:rPr>
          <w:rFonts w:hint="cs"/>
          <w:rtl/>
        </w:rPr>
        <w:t>ח</w:t>
      </w:r>
      <w:r>
        <w:rPr>
          <w:rtl/>
        </w:rPr>
        <w:t>ר</w:t>
      </w:r>
      <w:bookmarkStart w:id="30351" w:name="_ETM_Q61_451204"/>
      <w:bookmarkStart w:id="30352" w:name="_ETM_Q61_451330"/>
      <w:bookmarkEnd w:id="30351"/>
      <w:bookmarkEnd w:id="30352"/>
      <w:r>
        <w:rPr>
          <w:rtl/>
        </w:rPr>
        <w:t xml:space="preserve"> </w:t>
      </w:r>
      <w:bookmarkStart w:id="30353" w:name="_ETM_Q61_450370"/>
      <w:bookmarkEnd w:id="30353"/>
      <w:r>
        <w:rPr>
          <w:rtl/>
        </w:rPr>
        <w:t xml:space="preserve">הוא </w:t>
      </w:r>
      <w:bookmarkStart w:id="30354" w:name="_ETM_Q61_450669"/>
      <w:bookmarkEnd w:id="30354"/>
      <w:r>
        <w:rPr>
          <w:rtl/>
        </w:rPr>
        <w:t xml:space="preserve">טוב </w:t>
      </w:r>
      <w:bookmarkStart w:id="30355" w:name="_ETM_Q61_451120"/>
      <w:bookmarkEnd w:id="30355"/>
      <w:r>
        <w:rPr>
          <w:rtl/>
        </w:rPr>
        <w:t xml:space="preserve">או </w:t>
      </w:r>
      <w:bookmarkStart w:id="30356" w:name="_ETM_Q61_451240"/>
      <w:bookmarkEnd w:id="30356"/>
      <w:r>
        <w:rPr>
          <w:rtl/>
        </w:rPr>
        <w:t xml:space="preserve">שבסדר </w:t>
      </w:r>
      <w:bookmarkStart w:id="30357" w:name="_ETM_Q61_452050"/>
      <w:bookmarkEnd w:id="30357"/>
      <w:r>
        <w:rPr>
          <w:rtl/>
        </w:rPr>
        <w:t xml:space="preserve">או </w:t>
      </w:r>
      <w:bookmarkStart w:id="30358" w:name="_ETM_Q61_452439"/>
      <w:bookmarkEnd w:id="30358"/>
      <w:r>
        <w:rPr>
          <w:rtl/>
        </w:rPr>
        <w:t xml:space="preserve">יש </w:t>
      </w:r>
      <w:bookmarkStart w:id="30359" w:name="_ETM_Q61_452710"/>
      <w:bookmarkEnd w:id="30359"/>
      <w:r>
        <w:rPr>
          <w:rtl/>
        </w:rPr>
        <w:t xml:space="preserve">בו </w:t>
      </w:r>
      <w:bookmarkStart w:id="30360" w:name="_ETM_Q61_452860"/>
      <w:bookmarkEnd w:id="30360"/>
      <w:r>
        <w:rPr>
          <w:rtl/>
        </w:rPr>
        <w:t xml:space="preserve">מלא </w:t>
      </w:r>
      <w:bookmarkStart w:id="30361" w:name="_ETM_Q61_453249"/>
      <w:bookmarkEnd w:id="30361"/>
      <w:r>
        <w:rPr>
          <w:rtl/>
        </w:rPr>
        <w:t>פגמים</w:t>
      </w:r>
      <w:r>
        <w:rPr>
          <w:rFonts w:hint="cs"/>
          <w:rtl/>
        </w:rPr>
        <w:t>.</w:t>
      </w:r>
      <w:r>
        <w:rPr>
          <w:rtl/>
        </w:rPr>
        <w:t xml:space="preserve"> </w:t>
      </w:r>
      <w:bookmarkStart w:id="30362" w:name="_ETM_Q61_454200"/>
      <w:bookmarkEnd w:id="30362"/>
      <w:r>
        <w:rPr>
          <w:rtl/>
        </w:rPr>
        <w:t xml:space="preserve">אבל </w:t>
      </w:r>
      <w:bookmarkStart w:id="30363" w:name="_ETM_Q61_454740"/>
      <w:bookmarkEnd w:id="30363"/>
      <w:r>
        <w:rPr>
          <w:rtl/>
        </w:rPr>
        <w:t xml:space="preserve">שני </w:t>
      </w:r>
      <w:bookmarkStart w:id="30364" w:name="_ETM_Q61_455100"/>
      <w:bookmarkEnd w:id="30364"/>
      <w:r>
        <w:rPr>
          <w:rFonts w:hint="cs"/>
          <w:rtl/>
        </w:rPr>
        <w:t>ה</w:t>
      </w:r>
      <w:r>
        <w:rPr>
          <w:rtl/>
        </w:rPr>
        <w:t xml:space="preserve">סעיפים </w:t>
      </w:r>
      <w:bookmarkStart w:id="30365" w:name="_ETM_Q61_455550"/>
      <w:bookmarkEnd w:id="30365"/>
      <w:r>
        <w:rPr>
          <w:rtl/>
        </w:rPr>
        <w:t>המרכזיים</w:t>
      </w:r>
      <w:r>
        <w:rPr>
          <w:rFonts w:hint="cs"/>
          <w:rtl/>
        </w:rPr>
        <w:t>,</w:t>
      </w:r>
      <w:r>
        <w:rPr>
          <w:rtl/>
        </w:rPr>
        <w:t xml:space="preserve"> </w:t>
      </w:r>
      <w:bookmarkStart w:id="30366" w:name="_ETM_Q61_456690"/>
      <w:bookmarkEnd w:id="30366"/>
      <w:r>
        <w:rPr>
          <w:rtl/>
        </w:rPr>
        <w:t xml:space="preserve">שזה </w:t>
      </w:r>
      <w:bookmarkStart w:id="30367" w:name="_ETM_Q61_457080"/>
      <w:bookmarkEnd w:id="30367"/>
      <w:r>
        <w:rPr>
          <w:rtl/>
        </w:rPr>
        <w:t xml:space="preserve">היה </w:t>
      </w:r>
      <w:bookmarkStart w:id="30368" w:name="_ETM_Q61_457560"/>
      <w:bookmarkEnd w:id="30368"/>
      <w:r>
        <w:rPr>
          <w:rFonts w:hint="cs"/>
          <w:rtl/>
        </w:rPr>
        <w:t>ב</w:t>
      </w:r>
      <w:r>
        <w:rPr>
          <w:rtl/>
        </w:rPr>
        <w:t xml:space="preserve">לב </w:t>
      </w:r>
      <w:bookmarkStart w:id="30369" w:name="_ETM_Q61_458220"/>
      <w:bookmarkEnd w:id="30369"/>
      <w:r>
        <w:rPr>
          <w:rtl/>
        </w:rPr>
        <w:t>המחלוקת</w:t>
      </w:r>
      <w:bookmarkStart w:id="30370" w:name="_ETM_Q61_459409"/>
      <w:bookmarkEnd w:id="30370"/>
      <w:r>
        <w:rPr>
          <w:rFonts w:hint="cs"/>
          <w:rtl/>
        </w:rPr>
        <w:t xml:space="preserve">, </w:t>
      </w:r>
      <w:r>
        <w:rPr>
          <w:rtl/>
        </w:rPr>
        <w:t xml:space="preserve">פוצלו </w:t>
      </w:r>
      <w:bookmarkStart w:id="30371" w:name="_ETM_Q61_459949"/>
      <w:bookmarkEnd w:id="30371"/>
      <w:r>
        <w:rPr>
          <w:rtl/>
        </w:rPr>
        <w:t>מהחוק</w:t>
      </w:r>
      <w:r>
        <w:rPr>
          <w:rFonts w:hint="cs"/>
          <w:rtl/>
        </w:rPr>
        <w:t>.</w:t>
      </w:r>
      <w:r>
        <w:rPr>
          <w:rtl/>
        </w:rPr>
        <w:t xml:space="preserve"> </w:t>
      </w:r>
      <w:bookmarkStart w:id="30372" w:name="_ETM_Q61_461150"/>
      <w:bookmarkEnd w:id="30372"/>
      <w:r>
        <w:rPr>
          <w:rtl/>
        </w:rPr>
        <w:t xml:space="preserve">אז </w:t>
      </w:r>
      <w:bookmarkStart w:id="30373" w:name="_ETM_Q61_461450"/>
      <w:bookmarkEnd w:id="30373"/>
      <w:r>
        <w:rPr>
          <w:rFonts w:hint="cs"/>
          <w:rtl/>
        </w:rPr>
        <w:t>איתמר,</w:t>
      </w:r>
      <w:r>
        <w:rPr>
          <w:rtl/>
        </w:rPr>
        <w:t xml:space="preserve"> </w:t>
      </w:r>
      <w:bookmarkStart w:id="30374" w:name="_ETM_Q61_461930"/>
      <w:bookmarkEnd w:id="30374"/>
      <w:r>
        <w:rPr>
          <w:rtl/>
        </w:rPr>
        <w:t xml:space="preserve">קיבלת </w:t>
      </w:r>
      <w:bookmarkStart w:id="30375" w:name="_ETM_Q61_462410"/>
      <w:bookmarkEnd w:id="30375"/>
      <w:r>
        <w:rPr>
          <w:rtl/>
        </w:rPr>
        <w:t xml:space="preserve">לא </w:t>
      </w:r>
      <w:bookmarkStart w:id="30376" w:name="_ETM_Q61_462560"/>
      <w:bookmarkEnd w:id="30376"/>
      <w:r>
        <w:rPr>
          <w:rtl/>
        </w:rPr>
        <w:t xml:space="preserve">רק </w:t>
      </w:r>
      <w:bookmarkStart w:id="30377" w:name="_ETM_Q61_462710"/>
      <w:bookmarkEnd w:id="30377"/>
      <w:r>
        <w:rPr>
          <w:rtl/>
        </w:rPr>
        <w:t xml:space="preserve">סטירה </w:t>
      </w:r>
      <w:bookmarkStart w:id="30378" w:name="_ETM_Q61_463070"/>
      <w:bookmarkEnd w:id="30378"/>
      <w:r>
        <w:rPr>
          <w:rFonts w:hint="cs"/>
          <w:rtl/>
        </w:rPr>
        <w:t>אחת,</w:t>
      </w:r>
      <w:r>
        <w:rPr>
          <w:rtl/>
        </w:rPr>
        <w:t xml:space="preserve"> </w:t>
      </w:r>
      <w:bookmarkStart w:id="30379" w:name="_ETM_Q61_463430"/>
      <w:bookmarkEnd w:id="30379"/>
      <w:r>
        <w:rPr>
          <w:rtl/>
        </w:rPr>
        <w:t xml:space="preserve">קיבלת </w:t>
      </w:r>
      <w:bookmarkStart w:id="30380" w:name="_ETM_Q61_463850"/>
      <w:bookmarkEnd w:id="30380"/>
      <w:r>
        <w:rPr>
          <w:rtl/>
        </w:rPr>
        <w:t>ש</w:t>
      </w:r>
      <w:r>
        <w:rPr>
          <w:rFonts w:hint="cs"/>
          <w:rtl/>
        </w:rPr>
        <w:t>ת</w:t>
      </w:r>
      <w:r>
        <w:rPr>
          <w:rtl/>
        </w:rPr>
        <w:t xml:space="preserve">י </w:t>
      </w:r>
      <w:bookmarkStart w:id="30381" w:name="_ETM_Q61_464270"/>
      <w:bookmarkEnd w:id="30381"/>
      <w:r>
        <w:rPr>
          <w:rtl/>
        </w:rPr>
        <w:t>סטירות</w:t>
      </w:r>
      <w:r>
        <w:rPr>
          <w:rFonts w:hint="cs"/>
          <w:rtl/>
        </w:rPr>
        <w:t>.</w:t>
      </w:r>
      <w:r>
        <w:rPr>
          <w:rtl/>
        </w:rPr>
        <w:t xml:space="preserve"> </w:t>
      </w:r>
      <w:bookmarkStart w:id="30382" w:name="_ETM_Q61_465610"/>
      <w:bookmarkEnd w:id="30382"/>
      <w:r>
        <w:rPr>
          <w:rtl/>
        </w:rPr>
        <w:t xml:space="preserve">ואם </w:t>
      </w:r>
      <w:bookmarkStart w:id="30383" w:name="_ETM_Q61_465909"/>
      <w:bookmarkEnd w:id="30383"/>
      <w:r>
        <w:rPr>
          <w:rtl/>
        </w:rPr>
        <w:t xml:space="preserve">אתה </w:t>
      </w:r>
      <w:bookmarkStart w:id="30384" w:name="_ETM_Q61_466120"/>
      <w:bookmarkEnd w:id="30384"/>
      <w:r>
        <w:rPr>
          <w:rtl/>
        </w:rPr>
        <w:t xml:space="preserve">חושב </w:t>
      </w:r>
      <w:bookmarkStart w:id="30385" w:name="_ETM_Q61_466569"/>
      <w:bookmarkEnd w:id="30385"/>
      <w:r>
        <w:rPr>
          <w:rtl/>
        </w:rPr>
        <w:t>שבעוד</w:t>
      </w:r>
      <w:r>
        <w:rPr>
          <w:rFonts w:hint="cs"/>
          <w:rtl/>
        </w:rPr>
        <w:t xml:space="preserve"> שלושה </w:t>
      </w:r>
      <w:bookmarkStart w:id="30386" w:name="_ETM_Q61_467650"/>
      <w:bookmarkEnd w:id="30386"/>
      <w:r>
        <w:rPr>
          <w:rFonts w:hint="cs"/>
          <w:rtl/>
        </w:rPr>
        <w:t xml:space="preserve">– </w:t>
      </w:r>
      <w:r>
        <w:rPr>
          <w:rtl/>
        </w:rPr>
        <w:t>כ</w:t>
      </w:r>
      <w:r>
        <w:rPr>
          <w:rFonts w:hint="cs"/>
          <w:rtl/>
        </w:rPr>
        <w:t>מה</w:t>
      </w:r>
      <w:r>
        <w:rPr>
          <w:rtl/>
        </w:rPr>
        <w:t xml:space="preserve"> </w:t>
      </w:r>
      <w:bookmarkStart w:id="30387" w:name="_ETM_Q61_468009"/>
      <w:bookmarkStart w:id="30388" w:name="_ETM_Q61_468310"/>
      <w:bookmarkEnd w:id="30387"/>
      <w:bookmarkEnd w:id="30388"/>
      <w:r>
        <w:rPr>
          <w:rtl/>
        </w:rPr>
        <w:t xml:space="preserve">אתה </w:t>
      </w:r>
      <w:bookmarkStart w:id="30389" w:name="_ETM_Q61_468460"/>
      <w:bookmarkEnd w:id="30389"/>
      <w:r>
        <w:rPr>
          <w:rtl/>
        </w:rPr>
        <w:t>הבטחת</w:t>
      </w:r>
      <w:r>
        <w:rPr>
          <w:rFonts w:hint="cs"/>
          <w:rtl/>
        </w:rPr>
        <w:t>?</w:t>
      </w:r>
      <w:r>
        <w:rPr>
          <w:rtl/>
        </w:rPr>
        <w:t xml:space="preserve"> </w:t>
      </w:r>
      <w:bookmarkStart w:id="30390" w:name="_ETM_Q61_469000"/>
      <w:bookmarkEnd w:id="30390"/>
      <w:r>
        <w:rPr>
          <w:rFonts w:hint="cs"/>
          <w:rtl/>
        </w:rPr>
        <w:t>שלושה</w:t>
      </w:r>
      <w:r>
        <w:rPr>
          <w:rtl/>
        </w:rPr>
        <w:t xml:space="preserve"> </w:t>
      </w:r>
      <w:bookmarkStart w:id="30391" w:name="_ETM_Q61_469449"/>
      <w:bookmarkEnd w:id="30391"/>
      <w:r>
        <w:rPr>
          <w:rtl/>
        </w:rPr>
        <w:t>שבועות</w:t>
      </w:r>
      <w:r>
        <w:rPr>
          <w:rFonts w:hint="cs"/>
          <w:rtl/>
        </w:rPr>
        <w:t>,</w:t>
      </w:r>
      <w:r>
        <w:rPr>
          <w:rtl/>
        </w:rPr>
        <w:t xml:space="preserve"> </w:t>
      </w:r>
      <w:bookmarkStart w:id="30392" w:name="_ETM_Q61_469960"/>
      <w:bookmarkEnd w:id="30392"/>
      <w:r>
        <w:rPr>
          <w:rtl/>
        </w:rPr>
        <w:t xml:space="preserve">אתה </w:t>
      </w:r>
      <w:bookmarkStart w:id="30393" w:name="_ETM_Q61_470139"/>
      <w:bookmarkEnd w:id="30393"/>
      <w:r>
        <w:rPr>
          <w:rtl/>
        </w:rPr>
        <w:t xml:space="preserve">תעביר </w:t>
      </w:r>
      <w:bookmarkStart w:id="30394" w:name="_ETM_Q61_470560"/>
      <w:bookmarkEnd w:id="30394"/>
      <w:r>
        <w:rPr>
          <w:rtl/>
        </w:rPr>
        <w:t xml:space="preserve">את </w:t>
      </w:r>
      <w:bookmarkStart w:id="30395" w:name="_ETM_Q61_470710"/>
      <w:bookmarkEnd w:id="30395"/>
      <w:r>
        <w:rPr>
          <w:rtl/>
        </w:rPr>
        <w:t>ה</w:t>
      </w:r>
      <w:r>
        <w:rPr>
          <w:rFonts w:hint="cs"/>
          <w:rtl/>
        </w:rPr>
        <w:t>חוק</w:t>
      </w:r>
      <w:r>
        <w:rPr>
          <w:rtl/>
        </w:rPr>
        <w:t xml:space="preserve"> </w:t>
      </w:r>
      <w:bookmarkStart w:id="30396" w:name="_ETM_Q61_471290"/>
      <w:bookmarkStart w:id="30397" w:name="_ETM_Q61_471529"/>
      <w:bookmarkStart w:id="30398" w:name="_ETM_Q61_471889"/>
      <w:bookmarkEnd w:id="30396"/>
      <w:bookmarkEnd w:id="30397"/>
      <w:bookmarkEnd w:id="30398"/>
      <w:r>
        <w:rPr>
          <w:rtl/>
        </w:rPr>
        <w:t xml:space="preserve">המפוצל </w:t>
      </w:r>
      <w:bookmarkStart w:id="30399" w:name="_ETM_Q61_472580"/>
      <w:bookmarkEnd w:id="30399"/>
      <w:r>
        <w:rPr>
          <w:rtl/>
        </w:rPr>
        <w:t xml:space="preserve">הזה </w:t>
      </w:r>
      <w:bookmarkStart w:id="30400" w:name="_ETM_Q61_472850"/>
      <w:bookmarkEnd w:id="30400"/>
      <w:r>
        <w:rPr>
          <w:rtl/>
        </w:rPr>
        <w:t>ב</w:t>
      </w:r>
      <w:bookmarkStart w:id="30401" w:name="_ETM_Q61_473000"/>
      <w:bookmarkEnd w:id="30401"/>
      <w:r>
        <w:rPr>
          <w:rtl/>
        </w:rPr>
        <w:t>שנייה</w:t>
      </w:r>
      <w:bookmarkStart w:id="30402" w:name="_ETM_Q61_473389"/>
      <w:bookmarkEnd w:id="30402"/>
      <w:r>
        <w:rPr>
          <w:rFonts w:hint="cs"/>
          <w:rtl/>
        </w:rPr>
        <w:t>-</w:t>
      </w:r>
      <w:r>
        <w:rPr>
          <w:rtl/>
        </w:rPr>
        <w:t xml:space="preserve">שלישית </w:t>
      </w:r>
      <w:bookmarkStart w:id="30403" w:name="_ETM_Q61_475789"/>
      <w:bookmarkEnd w:id="30403"/>
      <w:r>
        <w:rPr>
          <w:rFonts w:hint="cs"/>
          <w:rtl/>
        </w:rPr>
        <w:t>– עוד</w:t>
      </w:r>
      <w:r>
        <w:rPr>
          <w:rtl/>
        </w:rPr>
        <w:t xml:space="preserve"> </w:t>
      </w:r>
      <w:bookmarkStart w:id="30404" w:name="_ETM_Q61_476150"/>
      <w:bookmarkEnd w:id="30404"/>
      <w:r>
        <w:rPr>
          <w:rtl/>
        </w:rPr>
        <w:lastRenderedPageBreak/>
        <w:t>פעם</w:t>
      </w:r>
      <w:r>
        <w:rPr>
          <w:rFonts w:hint="cs"/>
          <w:rtl/>
        </w:rPr>
        <w:t>,</w:t>
      </w:r>
      <w:r>
        <w:rPr>
          <w:rtl/>
        </w:rPr>
        <w:t xml:space="preserve"> </w:t>
      </w:r>
      <w:bookmarkStart w:id="30405" w:name="_ETM_Q61_476749"/>
      <w:bookmarkEnd w:id="30405"/>
      <w:r>
        <w:rPr>
          <w:rtl/>
        </w:rPr>
        <w:t>להירגע</w:t>
      </w:r>
      <w:r>
        <w:rPr>
          <w:rFonts w:hint="cs"/>
          <w:rtl/>
        </w:rPr>
        <w:t>,</w:t>
      </w:r>
      <w:r>
        <w:rPr>
          <w:rtl/>
        </w:rPr>
        <w:t xml:space="preserve"> </w:t>
      </w:r>
      <w:bookmarkStart w:id="30406" w:name="_ETM_Q61_477680"/>
      <w:bookmarkEnd w:id="30406"/>
      <w:r>
        <w:rPr>
          <w:rtl/>
        </w:rPr>
        <w:t xml:space="preserve">זה </w:t>
      </w:r>
      <w:bookmarkStart w:id="30407" w:name="_ETM_Q61_477860"/>
      <w:bookmarkEnd w:id="30407"/>
      <w:r>
        <w:rPr>
          <w:rtl/>
        </w:rPr>
        <w:t xml:space="preserve">לא </w:t>
      </w:r>
      <w:bookmarkStart w:id="30408" w:name="_ETM_Q61_478009"/>
      <w:bookmarkEnd w:id="30408"/>
      <w:r>
        <w:rPr>
          <w:rtl/>
        </w:rPr>
        <w:t>יקרה</w:t>
      </w:r>
      <w:r>
        <w:rPr>
          <w:rFonts w:hint="cs"/>
          <w:rtl/>
        </w:rPr>
        <w:t>,</w:t>
      </w:r>
      <w:r>
        <w:rPr>
          <w:rtl/>
        </w:rPr>
        <w:t xml:space="preserve"> </w:t>
      </w:r>
      <w:bookmarkStart w:id="30409" w:name="_ETM_Q61_479320"/>
      <w:bookmarkEnd w:id="30409"/>
      <w:r>
        <w:rPr>
          <w:rtl/>
        </w:rPr>
        <w:t xml:space="preserve">כי </w:t>
      </w:r>
      <w:bookmarkStart w:id="30410" w:name="_ETM_Q61_479589"/>
      <w:bookmarkEnd w:id="30410"/>
      <w:r>
        <w:rPr>
          <w:rtl/>
        </w:rPr>
        <w:t xml:space="preserve">עכשיו </w:t>
      </w:r>
      <w:bookmarkStart w:id="30411" w:name="_ETM_Q61_480909"/>
      <w:bookmarkEnd w:id="30411"/>
      <w:r>
        <w:rPr>
          <w:rtl/>
        </w:rPr>
        <w:t xml:space="preserve">אני </w:t>
      </w:r>
      <w:bookmarkStart w:id="30412" w:name="_ETM_Q61_481150"/>
      <w:bookmarkEnd w:id="30412"/>
      <w:r>
        <w:rPr>
          <w:rtl/>
        </w:rPr>
        <w:t xml:space="preserve">למדתי </w:t>
      </w:r>
      <w:bookmarkStart w:id="30413" w:name="_ETM_Q61_481689"/>
      <w:bookmarkEnd w:id="30413"/>
      <w:r>
        <w:rPr>
          <w:rtl/>
        </w:rPr>
        <w:t xml:space="preserve">משהו </w:t>
      </w:r>
      <w:bookmarkStart w:id="30414" w:name="_ETM_Q61_482020"/>
      <w:bookmarkEnd w:id="30414"/>
      <w:r>
        <w:rPr>
          <w:rtl/>
        </w:rPr>
        <w:t xml:space="preserve">על </w:t>
      </w:r>
      <w:bookmarkStart w:id="30415" w:name="_ETM_Q61_482080"/>
      <w:bookmarkEnd w:id="30415"/>
      <w:r>
        <w:rPr>
          <w:rtl/>
        </w:rPr>
        <w:t>בשרי</w:t>
      </w:r>
      <w:r>
        <w:rPr>
          <w:rFonts w:hint="cs"/>
          <w:rtl/>
        </w:rPr>
        <w:t>:</w:t>
      </w:r>
      <w:r>
        <w:rPr>
          <w:rtl/>
        </w:rPr>
        <w:t xml:space="preserve"> </w:t>
      </w:r>
      <w:bookmarkStart w:id="30416" w:name="_ETM_Q61_482980"/>
      <w:bookmarkEnd w:id="30416"/>
      <w:r>
        <w:rPr>
          <w:rtl/>
        </w:rPr>
        <w:t xml:space="preserve">מה </w:t>
      </w:r>
      <w:bookmarkStart w:id="30417" w:name="_ETM_Q61_483339"/>
      <w:bookmarkEnd w:id="30417"/>
      <w:r>
        <w:rPr>
          <w:rtl/>
        </w:rPr>
        <w:t xml:space="preserve">שלא </w:t>
      </w:r>
      <w:bookmarkStart w:id="30418" w:name="_ETM_Q61_483670"/>
      <w:bookmarkEnd w:id="30418"/>
      <w:r>
        <w:rPr>
          <w:rtl/>
        </w:rPr>
        <w:t xml:space="preserve">קורה </w:t>
      </w:r>
      <w:bookmarkStart w:id="30419" w:name="_ETM_Q61_484000"/>
      <w:bookmarkEnd w:id="30419"/>
      <w:r>
        <w:rPr>
          <w:rtl/>
        </w:rPr>
        <w:t xml:space="preserve">בזמן </w:t>
      </w:r>
      <w:bookmarkStart w:id="30420" w:name="_ETM_Q61_484450"/>
      <w:bookmarkEnd w:id="30420"/>
      <w:r>
        <w:rPr>
          <w:rtl/>
        </w:rPr>
        <w:t>אמת</w:t>
      </w:r>
      <w:r>
        <w:rPr>
          <w:rFonts w:hint="cs"/>
          <w:rtl/>
        </w:rPr>
        <w:t>,</w:t>
      </w:r>
      <w:r>
        <w:rPr>
          <w:rtl/>
        </w:rPr>
        <w:t xml:space="preserve"> </w:t>
      </w:r>
      <w:bookmarkStart w:id="30421" w:name="_ETM_Q61_485459"/>
      <w:bookmarkEnd w:id="30421"/>
      <w:r>
        <w:rPr>
          <w:rtl/>
        </w:rPr>
        <w:t xml:space="preserve">מה </w:t>
      </w:r>
      <w:bookmarkStart w:id="30422" w:name="_ETM_Q61_485669"/>
      <w:bookmarkEnd w:id="30422"/>
      <w:r>
        <w:rPr>
          <w:rtl/>
        </w:rPr>
        <w:t xml:space="preserve">שאתה </w:t>
      </w:r>
      <w:bookmarkStart w:id="30423" w:name="_ETM_Q61_485939"/>
      <w:bookmarkEnd w:id="30423"/>
      <w:r>
        <w:rPr>
          <w:rtl/>
        </w:rPr>
        <w:t xml:space="preserve">לא </w:t>
      </w:r>
      <w:bookmarkStart w:id="30424" w:name="_ETM_Q61_486059"/>
      <w:bookmarkEnd w:id="30424"/>
      <w:r>
        <w:rPr>
          <w:rtl/>
        </w:rPr>
        <w:t xml:space="preserve">מצליח </w:t>
      </w:r>
      <w:bookmarkStart w:id="30425" w:name="_ETM_Q61_486629"/>
      <w:bookmarkEnd w:id="30425"/>
      <w:r>
        <w:rPr>
          <w:rtl/>
        </w:rPr>
        <w:t xml:space="preserve">להביא </w:t>
      </w:r>
      <w:bookmarkStart w:id="30426" w:name="_ETM_Q61_487169"/>
      <w:bookmarkEnd w:id="30426"/>
      <w:r>
        <w:rPr>
          <w:rtl/>
        </w:rPr>
        <w:t xml:space="preserve">עכשיו </w:t>
      </w:r>
      <w:bookmarkStart w:id="30427" w:name="_ETM_Q61_488040"/>
      <w:bookmarkEnd w:id="30427"/>
      <w:r>
        <w:rPr>
          <w:rtl/>
        </w:rPr>
        <w:t>ומ</w:t>
      </w:r>
      <w:r>
        <w:rPr>
          <w:rFonts w:hint="cs"/>
          <w:rtl/>
        </w:rPr>
        <w:t>י</w:t>
      </w:r>
      <w:r>
        <w:rPr>
          <w:rtl/>
        </w:rPr>
        <w:t>ידית</w:t>
      </w:r>
      <w:r>
        <w:rPr>
          <w:rFonts w:hint="cs"/>
          <w:rtl/>
        </w:rPr>
        <w:t>,</w:t>
      </w:r>
      <w:r>
        <w:rPr>
          <w:rtl/>
        </w:rPr>
        <w:t xml:space="preserve"> </w:t>
      </w:r>
      <w:bookmarkStart w:id="30428" w:name="_ETM_Q61_488849"/>
      <w:bookmarkEnd w:id="30428"/>
      <w:r>
        <w:rPr>
          <w:rtl/>
        </w:rPr>
        <w:t xml:space="preserve">אתה </w:t>
      </w:r>
      <w:bookmarkStart w:id="30429" w:name="_ETM_Q61_489089"/>
      <w:bookmarkEnd w:id="30429"/>
      <w:r>
        <w:rPr>
          <w:rtl/>
        </w:rPr>
        <w:t xml:space="preserve">כנראה </w:t>
      </w:r>
      <w:bookmarkStart w:id="30430" w:name="_ETM_Q61_489480"/>
      <w:bookmarkEnd w:id="30430"/>
      <w:r>
        <w:rPr>
          <w:rtl/>
        </w:rPr>
        <w:t xml:space="preserve">כבר </w:t>
      </w:r>
      <w:bookmarkStart w:id="30431" w:name="_ETM_Q61_489719"/>
      <w:bookmarkEnd w:id="30431"/>
      <w:r>
        <w:rPr>
          <w:rtl/>
        </w:rPr>
        <w:t xml:space="preserve">לא </w:t>
      </w:r>
      <w:bookmarkStart w:id="30432" w:name="_ETM_Q61_489839"/>
      <w:bookmarkEnd w:id="30432"/>
      <w:r>
        <w:rPr>
          <w:rtl/>
        </w:rPr>
        <w:t xml:space="preserve">תצליח </w:t>
      </w:r>
      <w:bookmarkStart w:id="30433" w:name="_ETM_Q61_490379"/>
      <w:bookmarkEnd w:id="30433"/>
      <w:r>
        <w:rPr>
          <w:rtl/>
        </w:rPr>
        <w:t>לעשות</w:t>
      </w:r>
      <w:r>
        <w:rPr>
          <w:rFonts w:hint="cs"/>
          <w:rtl/>
        </w:rPr>
        <w:t>.</w:t>
      </w:r>
      <w:r>
        <w:rPr>
          <w:rtl/>
        </w:rPr>
        <w:t xml:space="preserve"> </w:t>
      </w:r>
      <w:bookmarkStart w:id="30434" w:name="_ETM_Q61_491549"/>
      <w:bookmarkEnd w:id="30434"/>
    </w:p>
    <w:p w:rsidR="00182E1F" w:rsidRDefault="00182E1F" w:rsidP="00555870">
      <w:pPr>
        <w:rPr>
          <w:rtl/>
        </w:rPr>
      </w:pPr>
      <w:bookmarkStart w:id="30435" w:name="_ETM_Q61_492842"/>
      <w:bookmarkStart w:id="30436" w:name="_ETM_Q61_492947"/>
      <w:bookmarkStart w:id="30437" w:name="_ETM_Q61_493337"/>
      <w:bookmarkEnd w:id="30435"/>
      <w:bookmarkEnd w:id="30436"/>
      <w:bookmarkEnd w:id="30437"/>
    </w:p>
    <w:p w:rsidR="00182E1F" w:rsidRDefault="00182E1F" w:rsidP="00555870">
      <w:pPr>
        <w:rPr>
          <w:rtl/>
        </w:rPr>
      </w:pPr>
      <w:bookmarkStart w:id="30438" w:name="_ETM_Q61_493452"/>
      <w:bookmarkEnd w:id="30438"/>
      <w:r>
        <w:rPr>
          <w:rtl/>
        </w:rPr>
        <w:t xml:space="preserve">אבל </w:t>
      </w:r>
      <w:bookmarkStart w:id="30439" w:name="_ETM_Q61_492089"/>
      <w:bookmarkEnd w:id="30439"/>
      <w:r>
        <w:rPr>
          <w:rtl/>
        </w:rPr>
        <w:t xml:space="preserve">מה </w:t>
      </w:r>
      <w:bookmarkStart w:id="30440" w:name="_ETM_Q61_492329"/>
      <w:bookmarkEnd w:id="30440"/>
      <w:r>
        <w:rPr>
          <w:rtl/>
        </w:rPr>
        <w:t xml:space="preserve">הפואנטה </w:t>
      </w:r>
      <w:bookmarkStart w:id="30441" w:name="_ETM_Q61_492959"/>
      <w:bookmarkEnd w:id="30441"/>
      <w:r>
        <w:rPr>
          <w:rtl/>
        </w:rPr>
        <w:t>פה</w:t>
      </w:r>
      <w:r>
        <w:rPr>
          <w:rFonts w:hint="cs"/>
          <w:rtl/>
        </w:rPr>
        <w:t>?</w:t>
      </w:r>
      <w:r>
        <w:rPr>
          <w:rtl/>
        </w:rPr>
        <w:t xml:space="preserve"> </w:t>
      </w:r>
      <w:bookmarkStart w:id="30442" w:name="_ETM_Q61_494019"/>
      <w:bookmarkEnd w:id="30442"/>
      <w:r>
        <w:rPr>
          <w:rtl/>
        </w:rPr>
        <w:t xml:space="preserve">אנשים </w:t>
      </w:r>
      <w:bookmarkStart w:id="30443" w:name="_ETM_Q61_494529"/>
      <w:bookmarkEnd w:id="30443"/>
      <w:r>
        <w:rPr>
          <w:rtl/>
        </w:rPr>
        <w:t xml:space="preserve">באו </w:t>
      </w:r>
      <w:bookmarkStart w:id="30444" w:name="_ETM_Q61_494830"/>
      <w:bookmarkEnd w:id="30444"/>
      <w:r>
        <w:rPr>
          <w:rtl/>
        </w:rPr>
        <w:t>וחשבו</w:t>
      </w:r>
      <w:r>
        <w:rPr>
          <w:rFonts w:hint="cs"/>
          <w:rtl/>
        </w:rPr>
        <w:t>:</w:t>
      </w:r>
      <w:r>
        <w:rPr>
          <w:rtl/>
        </w:rPr>
        <w:t xml:space="preserve"> </w:t>
      </w:r>
      <w:bookmarkStart w:id="30445" w:name="_ETM_Q61_497260"/>
      <w:bookmarkEnd w:id="30445"/>
      <w:r>
        <w:rPr>
          <w:rtl/>
        </w:rPr>
        <w:t xml:space="preserve">אנחנו </w:t>
      </w:r>
      <w:bookmarkStart w:id="30446" w:name="_ETM_Q61_497920"/>
      <w:bookmarkEnd w:id="30446"/>
      <w:r>
        <w:rPr>
          <w:rtl/>
        </w:rPr>
        <w:t xml:space="preserve">עכשיו </w:t>
      </w:r>
      <w:bookmarkStart w:id="30447" w:name="_ETM_Q61_498490"/>
      <w:bookmarkStart w:id="30448" w:name="_ETM_Q61_499460"/>
      <w:bookmarkEnd w:id="30447"/>
      <w:bookmarkEnd w:id="30448"/>
      <w:r>
        <w:rPr>
          <w:rtl/>
        </w:rPr>
        <w:t xml:space="preserve">נהפוך </w:t>
      </w:r>
      <w:bookmarkStart w:id="30449" w:name="_ETM_Q61_499939"/>
      <w:bookmarkEnd w:id="30449"/>
      <w:r>
        <w:rPr>
          <w:rFonts w:hint="cs"/>
          <w:rtl/>
        </w:rPr>
        <w:t xml:space="preserve">פה </w:t>
      </w:r>
      <w:r>
        <w:rPr>
          <w:rtl/>
        </w:rPr>
        <w:t xml:space="preserve">את </w:t>
      </w:r>
      <w:bookmarkStart w:id="30450" w:name="_ETM_Q61_500119"/>
      <w:bookmarkEnd w:id="30450"/>
      <w:r>
        <w:rPr>
          <w:rtl/>
        </w:rPr>
        <w:t>העולם</w:t>
      </w:r>
      <w:r>
        <w:rPr>
          <w:rFonts w:hint="cs"/>
          <w:rtl/>
        </w:rPr>
        <w:t>,</w:t>
      </w:r>
      <w:r>
        <w:rPr>
          <w:rtl/>
        </w:rPr>
        <w:t xml:space="preserve"> </w:t>
      </w:r>
      <w:bookmarkStart w:id="30451" w:name="_ETM_Q61_500659"/>
      <w:bookmarkEnd w:id="30451"/>
      <w:r>
        <w:rPr>
          <w:rtl/>
        </w:rPr>
        <w:t>והעולם</w:t>
      </w:r>
      <w:r>
        <w:rPr>
          <w:rFonts w:hint="cs"/>
          <w:rtl/>
        </w:rPr>
        <w:t>,</w:t>
      </w:r>
      <w:r>
        <w:rPr>
          <w:rtl/>
        </w:rPr>
        <w:t xml:space="preserve"> </w:t>
      </w:r>
      <w:bookmarkStart w:id="30452" w:name="_ETM_Q61_501470"/>
      <w:bookmarkEnd w:id="30452"/>
      <w:r>
        <w:rPr>
          <w:rtl/>
        </w:rPr>
        <w:t>המדינה</w:t>
      </w:r>
      <w:r>
        <w:rPr>
          <w:rFonts w:hint="cs"/>
          <w:rtl/>
        </w:rPr>
        <w:t>,</w:t>
      </w:r>
      <w:r>
        <w:rPr>
          <w:rtl/>
        </w:rPr>
        <w:t xml:space="preserve"> </w:t>
      </w:r>
      <w:bookmarkStart w:id="30453" w:name="_ETM_Q61_502189"/>
      <w:bookmarkEnd w:id="30453"/>
      <w:r>
        <w:rPr>
          <w:rtl/>
        </w:rPr>
        <w:t>האדמה</w:t>
      </w:r>
      <w:r>
        <w:rPr>
          <w:rFonts w:hint="cs"/>
          <w:rtl/>
        </w:rPr>
        <w:t>,</w:t>
      </w:r>
      <w:r>
        <w:rPr>
          <w:rtl/>
        </w:rPr>
        <w:t xml:space="preserve"> </w:t>
      </w:r>
      <w:bookmarkStart w:id="30454" w:name="_ETM_Q61_503449"/>
      <w:bookmarkEnd w:id="30454"/>
      <w:r>
        <w:rPr>
          <w:rFonts w:hint="cs"/>
          <w:rtl/>
        </w:rPr>
        <w:t>זה</w:t>
      </w:r>
      <w:r>
        <w:rPr>
          <w:rtl/>
        </w:rPr>
        <w:t xml:space="preserve"> </w:t>
      </w:r>
      <w:bookmarkStart w:id="30455" w:name="_ETM_Q61_503659"/>
      <w:bookmarkEnd w:id="30455"/>
      <w:r>
        <w:rPr>
          <w:rtl/>
        </w:rPr>
        <w:t xml:space="preserve">לא </w:t>
      </w:r>
      <w:bookmarkStart w:id="30456" w:name="_ETM_Q61_503809"/>
      <w:bookmarkEnd w:id="30456"/>
      <w:r>
        <w:rPr>
          <w:rtl/>
        </w:rPr>
        <w:t xml:space="preserve">עגול </w:t>
      </w:r>
      <w:bookmarkStart w:id="30457" w:name="_ETM_Q61_504230"/>
      <w:bookmarkEnd w:id="30457"/>
      <w:r>
        <w:rPr>
          <w:rFonts w:hint="cs"/>
          <w:rtl/>
        </w:rPr>
        <w:t>אלא</w:t>
      </w:r>
      <w:r>
        <w:rPr>
          <w:rtl/>
        </w:rPr>
        <w:t xml:space="preserve"> </w:t>
      </w:r>
      <w:bookmarkStart w:id="30458" w:name="_ETM_Q61_504439"/>
      <w:bookmarkEnd w:id="30458"/>
      <w:r>
        <w:rPr>
          <w:rtl/>
        </w:rPr>
        <w:t>מרובע</w:t>
      </w:r>
      <w:r>
        <w:rPr>
          <w:rFonts w:hint="cs"/>
          <w:rtl/>
        </w:rPr>
        <w:t>,</w:t>
      </w:r>
      <w:r>
        <w:rPr>
          <w:rtl/>
        </w:rPr>
        <w:t xml:space="preserve"> </w:t>
      </w:r>
      <w:bookmarkStart w:id="30459" w:name="_ETM_Q61_505009"/>
      <w:bookmarkEnd w:id="30459"/>
      <w:r>
        <w:rPr>
          <w:rtl/>
        </w:rPr>
        <w:t xml:space="preserve">ומה </w:t>
      </w:r>
      <w:bookmarkStart w:id="30460" w:name="_ETM_Q61_505309"/>
      <w:bookmarkEnd w:id="30460"/>
      <w:r>
        <w:rPr>
          <w:rtl/>
        </w:rPr>
        <w:t xml:space="preserve">שאנחנו </w:t>
      </w:r>
      <w:bookmarkStart w:id="30461" w:name="_ETM_Q61_505669"/>
      <w:bookmarkEnd w:id="30461"/>
      <w:r>
        <w:rPr>
          <w:rFonts w:hint="cs"/>
          <w:rtl/>
        </w:rPr>
        <w:t>נקבע</w:t>
      </w:r>
      <w:r>
        <w:rPr>
          <w:rtl/>
        </w:rPr>
        <w:t xml:space="preserve"> </w:t>
      </w:r>
      <w:bookmarkStart w:id="30462" w:name="_ETM_Q61_505999"/>
      <w:bookmarkEnd w:id="30462"/>
      <w:r>
        <w:rPr>
          <w:rtl/>
        </w:rPr>
        <w:t xml:space="preserve">זה </w:t>
      </w:r>
      <w:bookmarkStart w:id="30463" w:name="_ETM_Q61_506149"/>
      <w:bookmarkEnd w:id="30463"/>
      <w:r>
        <w:rPr>
          <w:rtl/>
        </w:rPr>
        <w:t xml:space="preserve">מה </w:t>
      </w:r>
      <w:bookmarkStart w:id="30464" w:name="_ETM_Q61_506300"/>
      <w:bookmarkEnd w:id="30464"/>
      <w:r>
        <w:rPr>
          <w:rtl/>
        </w:rPr>
        <w:t>שיהיה</w:t>
      </w:r>
      <w:r>
        <w:rPr>
          <w:rFonts w:hint="cs"/>
          <w:rtl/>
        </w:rPr>
        <w:t>,</w:t>
      </w:r>
      <w:r>
        <w:rPr>
          <w:rtl/>
        </w:rPr>
        <w:t xml:space="preserve"> </w:t>
      </w:r>
      <w:bookmarkStart w:id="30465" w:name="_ETM_Q61_507050"/>
      <w:bookmarkEnd w:id="30465"/>
      <w:r>
        <w:rPr>
          <w:rtl/>
        </w:rPr>
        <w:t xml:space="preserve">ועכשיו </w:t>
      </w:r>
      <w:bookmarkStart w:id="30466" w:name="_ETM_Q61_507589"/>
      <w:bookmarkEnd w:id="30466"/>
      <w:r>
        <w:rPr>
          <w:rtl/>
        </w:rPr>
        <w:t xml:space="preserve">זה </w:t>
      </w:r>
      <w:bookmarkStart w:id="30467" w:name="_ETM_Q61_507769"/>
      <w:bookmarkEnd w:id="30467"/>
      <w:r>
        <w:rPr>
          <w:rtl/>
        </w:rPr>
        <w:t xml:space="preserve">לא </w:t>
      </w:r>
      <w:bookmarkStart w:id="30468" w:name="_ETM_Q61_507980"/>
      <w:bookmarkEnd w:id="30468"/>
      <w:r>
        <w:rPr>
          <w:rtl/>
        </w:rPr>
        <w:t xml:space="preserve">חודש </w:t>
      </w:r>
      <w:bookmarkStart w:id="30469" w:name="_ETM_Q61_509239"/>
      <w:bookmarkStart w:id="30470" w:name="_ETM_Q61_510259"/>
      <w:bookmarkEnd w:id="30469"/>
      <w:bookmarkEnd w:id="30470"/>
      <w:r>
        <w:rPr>
          <w:rtl/>
        </w:rPr>
        <w:t>דצמבר</w:t>
      </w:r>
      <w:bookmarkStart w:id="30471" w:name="_ETM_Q61_511070"/>
      <w:bookmarkEnd w:id="30471"/>
      <w:r>
        <w:rPr>
          <w:rFonts w:hint="cs"/>
          <w:rtl/>
        </w:rPr>
        <w:t xml:space="preserve"> </w:t>
      </w:r>
      <w:bookmarkStart w:id="30472" w:name="_ETM_Q61_509870"/>
      <w:bookmarkEnd w:id="30472"/>
      <w:r>
        <w:rPr>
          <w:rFonts w:hint="cs"/>
          <w:rtl/>
        </w:rPr>
        <w:t xml:space="preserve">אלא </w:t>
      </w:r>
      <w:r>
        <w:rPr>
          <w:rtl/>
        </w:rPr>
        <w:t xml:space="preserve">חודש </w:t>
      </w:r>
      <w:bookmarkStart w:id="30473" w:name="_ETM_Q61_511429"/>
      <w:bookmarkEnd w:id="30473"/>
      <w:r>
        <w:rPr>
          <w:rtl/>
        </w:rPr>
        <w:t xml:space="preserve">יוני </w:t>
      </w:r>
      <w:bookmarkStart w:id="30474" w:name="_ETM_Q61_511730"/>
      <w:bookmarkEnd w:id="30474"/>
      <w:r>
        <w:rPr>
          <w:rtl/>
        </w:rPr>
        <w:t xml:space="preserve">וזה </w:t>
      </w:r>
      <w:bookmarkStart w:id="30475" w:name="_ETM_Q61_511969"/>
      <w:bookmarkEnd w:id="30475"/>
      <w:r>
        <w:rPr>
          <w:rtl/>
        </w:rPr>
        <w:t xml:space="preserve">מה </w:t>
      </w:r>
      <w:bookmarkStart w:id="30476" w:name="_ETM_Q61_512149"/>
      <w:bookmarkEnd w:id="30476"/>
      <w:r>
        <w:rPr>
          <w:rtl/>
        </w:rPr>
        <w:t>שיקרה</w:t>
      </w:r>
      <w:r>
        <w:rPr>
          <w:rFonts w:hint="cs"/>
          <w:rtl/>
        </w:rPr>
        <w:t>.</w:t>
      </w:r>
      <w:r>
        <w:rPr>
          <w:rtl/>
        </w:rPr>
        <w:t xml:space="preserve"> </w:t>
      </w:r>
      <w:bookmarkStart w:id="30477" w:name="_ETM_Q61_512750"/>
      <w:bookmarkEnd w:id="30477"/>
      <w:r>
        <w:rPr>
          <w:rtl/>
        </w:rPr>
        <w:t xml:space="preserve">אז </w:t>
      </w:r>
      <w:bookmarkStart w:id="30478" w:name="_ETM_Q61_512989"/>
      <w:bookmarkEnd w:id="30478"/>
      <w:r>
        <w:rPr>
          <w:rtl/>
        </w:rPr>
        <w:t>לא</w:t>
      </w:r>
      <w:r>
        <w:rPr>
          <w:rFonts w:hint="cs"/>
          <w:rtl/>
        </w:rPr>
        <w:t>.</w:t>
      </w:r>
      <w:r>
        <w:rPr>
          <w:rtl/>
        </w:rPr>
        <w:t xml:space="preserve"> </w:t>
      </w:r>
      <w:bookmarkStart w:id="30479" w:name="_ETM_Q61_513940"/>
      <w:bookmarkEnd w:id="30479"/>
      <w:r>
        <w:rPr>
          <w:rtl/>
        </w:rPr>
        <w:t xml:space="preserve">עדיין </w:t>
      </w:r>
      <w:bookmarkStart w:id="30480" w:name="_ETM_Q61_514570"/>
      <w:bookmarkEnd w:id="30480"/>
      <w:r>
        <w:rPr>
          <w:rtl/>
        </w:rPr>
        <w:t xml:space="preserve">במדינה </w:t>
      </w:r>
      <w:bookmarkStart w:id="30481" w:name="_ETM_Q61_515020"/>
      <w:bookmarkEnd w:id="30481"/>
      <w:r>
        <w:rPr>
          <w:rtl/>
        </w:rPr>
        <w:t xml:space="preserve">יש </w:t>
      </w:r>
      <w:bookmarkStart w:id="30482" w:name="_ETM_Q61_515320"/>
      <w:bookmarkEnd w:id="30482"/>
      <w:r>
        <w:rPr>
          <w:rtl/>
        </w:rPr>
        <w:t>כללים</w:t>
      </w:r>
      <w:r>
        <w:rPr>
          <w:rFonts w:hint="cs"/>
          <w:rtl/>
        </w:rPr>
        <w:t>,</w:t>
      </w:r>
      <w:r>
        <w:rPr>
          <w:rtl/>
        </w:rPr>
        <w:t xml:space="preserve"> </w:t>
      </w:r>
      <w:bookmarkStart w:id="30483" w:name="_ETM_Q61_516430"/>
      <w:bookmarkEnd w:id="30483"/>
      <w:r>
        <w:rPr>
          <w:rtl/>
        </w:rPr>
        <w:t xml:space="preserve">עדיין </w:t>
      </w:r>
      <w:bookmarkStart w:id="30484" w:name="_ETM_Q61_516940"/>
      <w:bookmarkEnd w:id="30484"/>
      <w:r>
        <w:rPr>
          <w:rtl/>
        </w:rPr>
        <w:t xml:space="preserve">יש </w:t>
      </w:r>
      <w:bookmarkStart w:id="30485" w:name="_ETM_Q61_517180"/>
      <w:bookmarkEnd w:id="30485"/>
      <w:r>
        <w:rPr>
          <w:rtl/>
        </w:rPr>
        <w:t>כוחות</w:t>
      </w:r>
      <w:r>
        <w:rPr>
          <w:rFonts w:hint="cs"/>
          <w:rtl/>
        </w:rPr>
        <w:t>,</w:t>
      </w:r>
      <w:r>
        <w:rPr>
          <w:rtl/>
        </w:rPr>
        <w:t xml:space="preserve"> </w:t>
      </w:r>
      <w:bookmarkStart w:id="30486" w:name="_ETM_Q61_518170"/>
      <w:bookmarkEnd w:id="30486"/>
      <w:r>
        <w:rPr>
          <w:rtl/>
        </w:rPr>
        <w:t xml:space="preserve">אנחנו </w:t>
      </w:r>
      <w:bookmarkStart w:id="30487" w:name="_ETM_Q61_518620"/>
      <w:bookmarkEnd w:id="30487"/>
      <w:r>
        <w:rPr>
          <w:rtl/>
        </w:rPr>
        <w:t xml:space="preserve">באופוזיציה </w:t>
      </w:r>
      <w:bookmarkStart w:id="30488" w:name="_ETM_Q61_519430"/>
      <w:bookmarkEnd w:id="30488"/>
      <w:r>
        <w:rPr>
          <w:rtl/>
        </w:rPr>
        <w:t xml:space="preserve">עשינו </w:t>
      </w:r>
      <w:bookmarkStart w:id="30489" w:name="_ETM_Q61_519820"/>
      <w:bookmarkEnd w:id="30489"/>
      <w:r>
        <w:rPr>
          <w:rtl/>
        </w:rPr>
        <w:t xml:space="preserve">הכול </w:t>
      </w:r>
      <w:bookmarkStart w:id="30490" w:name="_ETM_Q61_520999"/>
      <w:bookmarkEnd w:id="30490"/>
      <w:r>
        <w:rPr>
          <w:rtl/>
        </w:rPr>
        <w:t xml:space="preserve">כדי </w:t>
      </w:r>
      <w:bookmarkStart w:id="30491" w:name="_ETM_Q61_523269"/>
      <w:bookmarkEnd w:id="30491"/>
      <w:r>
        <w:rPr>
          <w:rtl/>
        </w:rPr>
        <w:t xml:space="preserve">לעשות </w:t>
      </w:r>
      <w:bookmarkStart w:id="30492" w:name="_ETM_Q61_523660"/>
      <w:bookmarkEnd w:id="30492"/>
      <w:r>
        <w:rPr>
          <w:rtl/>
        </w:rPr>
        <w:t xml:space="preserve">דיון </w:t>
      </w:r>
      <w:bookmarkStart w:id="30493" w:name="_ETM_Q61_523930"/>
      <w:bookmarkEnd w:id="30493"/>
      <w:r>
        <w:rPr>
          <w:rtl/>
        </w:rPr>
        <w:t>מעמיק</w:t>
      </w:r>
      <w:r>
        <w:rPr>
          <w:rFonts w:hint="cs"/>
          <w:rtl/>
        </w:rPr>
        <w:t>,</w:t>
      </w:r>
      <w:r>
        <w:rPr>
          <w:rtl/>
        </w:rPr>
        <w:t xml:space="preserve"> </w:t>
      </w:r>
      <w:bookmarkStart w:id="30494" w:name="_ETM_Q61_525139"/>
      <w:bookmarkEnd w:id="30494"/>
      <w:r>
        <w:rPr>
          <w:rtl/>
        </w:rPr>
        <w:t xml:space="preserve">באמת </w:t>
      </w:r>
      <w:bookmarkStart w:id="30495" w:name="_ETM_Q61_525559"/>
      <w:bookmarkEnd w:id="30495"/>
      <w:r>
        <w:rPr>
          <w:rtl/>
        </w:rPr>
        <w:t xml:space="preserve">הצלחנו </w:t>
      </w:r>
      <w:bookmarkStart w:id="30496" w:name="_ETM_Q61_526129"/>
      <w:bookmarkEnd w:id="30496"/>
      <w:r>
        <w:rPr>
          <w:rtl/>
        </w:rPr>
        <w:t xml:space="preserve">בזה </w:t>
      </w:r>
      <w:bookmarkStart w:id="30497" w:name="_ETM_Q61_526489"/>
      <w:bookmarkEnd w:id="30497"/>
      <w:r>
        <w:rPr>
          <w:rtl/>
        </w:rPr>
        <w:t xml:space="preserve">וגרמנו </w:t>
      </w:r>
      <w:bookmarkStart w:id="30498" w:name="_ETM_Q61_527149"/>
      <w:bookmarkEnd w:id="30498"/>
      <w:r>
        <w:rPr>
          <w:rtl/>
        </w:rPr>
        <w:t xml:space="preserve">לפיצול </w:t>
      </w:r>
      <w:bookmarkStart w:id="30499" w:name="_ETM_Q61_527749"/>
      <w:bookmarkEnd w:id="30499"/>
      <w:r>
        <w:rPr>
          <w:rtl/>
        </w:rPr>
        <w:t>הזה</w:t>
      </w:r>
      <w:r>
        <w:rPr>
          <w:rFonts w:hint="cs"/>
          <w:rtl/>
        </w:rPr>
        <w:t>,</w:t>
      </w:r>
      <w:r>
        <w:rPr>
          <w:rtl/>
        </w:rPr>
        <w:t xml:space="preserve"> </w:t>
      </w:r>
      <w:bookmarkStart w:id="30500" w:name="_ETM_Q61_528440"/>
      <w:bookmarkEnd w:id="30500"/>
      <w:r>
        <w:rPr>
          <w:rtl/>
        </w:rPr>
        <w:t xml:space="preserve">ואנחנו </w:t>
      </w:r>
      <w:bookmarkStart w:id="30501" w:name="_ETM_Q61_528859"/>
      <w:bookmarkEnd w:id="30501"/>
      <w:r>
        <w:rPr>
          <w:rtl/>
        </w:rPr>
        <w:t xml:space="preserve">נמשיך </w:t>
      </w:r>
      <w:bookmarkStart w:id="30502" w:name="_ETM_Q61_529249"/>
      <w:bookmarkEnd w:id="30502"/>
      <w:r>
        <w:rPr>
          <w:rtl/>
        </w:rPr>
        <w:t>בדרכנו</w:t>
      </w:r>
      <w:r>
        <w:rPr>
          <w:rFonts w:hint="cs"/>
          <w:rtl/>
        </w:rPr>
        <w:t>.</w:t>
      </w:r>
      <w:r>
        <w:rPr>
          <w:rtl/>
        </w:rPr>
        <w:t xml:space="preserve"> </w:t>
      </w:r>
      <w:bookmarkStart w:id="30503" w:name="_ETM_Q61_530920"/>
      <w:bookmarkEnd w:id="30503"/>
    </w:p>
    <w:p w:rsidR="00182E1F" w:rsidRDefault="00182E1F" w:rsidP="00555870">
      <w:pPr>
        <w:rPr>
          <w:rtl/>
        </w:rPr>
      </w:pPr>
      <w:bookmarkStart w:id="30504" w:name="_ETM_Q61_540043"/>
      <w:bookmarkStart w:id="30505" w:name="_ETM_Q61_540099"/>
      <w:bookmarkEnd w:id="30504"/>
      <w:bookmarkEnd w:id="30505"/>
    </w:p>
    <w:p w:rsidR="00182E1F" w:rsidRDefault="00182E1F" w:rsidP="00555870">
      <w:pPr>
        <w:rPr>
          <w:rtl/>
        </w:rPr>
      </w:pPr>
      <w:bookmarkStart w:id="30506" w:name="_ETM_Q61_540242"/>
      <w:bookmarkStart w:id="30507" w:name="_ETM_Q61_540294"/>
      <w:bookmarkEnd w:id="30506"/>
      <w:bookmarkEnd w:id="30507"/>
      <w:r>
        <w:rPr>
          <w:rtl/>
        </w:rPr>
        <w:t xml:space="preserve">אז </w:t>
      </w:r>
      <w:bookmarkStart w:id="30508" w:name="_ETM_Q61_531160"/>
      <w:bookmarkEnd w:id="30508"/>
      <w:r>
        <w:rPr>
          <w:rtl/>
        </w:rPr>
        <w:t xml:space="preserve">כל </w:t>
      </w:r>
      <w:bookmarkStart w:id="30509" w:name="_ETM_Q61_532060"/>
      <w:bookmarkEnd w:id="30509"/>
      <w:r>
        <w:rPr>
          <w:rtl/>
        </w:rPr>
        <w:t xml:space="preserve">השרים </w:t>
      </w:r>
      <w:bookmarkStart w:id="30510" w:name="_ETM_Q61_532660"/>
      <w:bookmarkEnd w:id="30510"/>
      <w:r>
        <w:rPr>
          <w:rtl/>
        </w:rPr>
        <w:t xml:space="preserve">שהולכים </w:t>
      </w:r>
      <w:bookmarkStart w:id="30511" w:name="_ETM_Q61_533140"/>
      <w:bookmarkEnd w:id="30511"/>
      <w:r>
        <w:rPr>
          <w:rtl/>
        </w:rPr>
        <w:t xml:space="preserve">להתמנות </w:t>
      </w:r>
      <w:bookmarkStart w:id="30512" w:name="_ETM_Q61_533650"/>
      <w:bookmarkEnd w:id="30512"/>
      <w:r>
        <w:rPr>
          <w:rtl/>
        </w:rPr>
        <w:t>עכשיו</w:t>
      </w:r>
      <w:r>
        <w:rPr>
          <w:rFonts w:hint="cs"/>
          <w:rtl/>
        </w:rPr>
        <w:t>,</w:t>
      </w:r>
      <w:r>
        <w:rPr>
          <w:rtl/>
        </w:rPr>
        <w:t xml:space="preserve"> </w:t>
      </w:r>
      <w:bookmarkStart w:id="30513" w:name="_ETM_Q61_534529"/>
      <w:bookmarkEnd w:id="30513"/>
      <w:r>
        <w:rPr>
          <w:rtl/>
        </w:rPr>
        <w:t>חבר'ה</w:t>
      </w:r>
      <w:r>
        <w:rPr>
          <w:rFonts w:hint="cs"/>
          <w:rtl/>
        </w:rPr>
        <w:t>,</w:t>
      </w:r>
      <w:r>
        <w:rPr>
          <w:rtl/>
        </w:rPr>
        <w:t xml:space="preserve"> </w:t>
      </w:r>
      <w:bookmarkStart w:id="30514" w:name="_ETM_Q61_535219"/>
      <w:bookmarkEnd w:id="30514"/>
      <w:r>
        <w:rPr>
          <w:rtl/>
        </w:rPr>
        <w:t>תנשמ</w:t>
      </w:r>
      <w:r>
        <w:rPr>
          <w:rFonts w:hint="cs"/>
          <w:rtl/>
        </w:rPr>
        <w:t>ו</w:t>
      </w:r>
      <w:r>
        <w:rPr>
          <w:rtl/>
        </w:rPr>
        <w:t xml:space="preserve"> </w:t>
      </w:r>
      <w:bookmarkStart w:id="30515" w:name="_ETM_Q61_535850"/>
      <w:bookmarkEnd w:id="30515"/>
      <w:r>
        <w:rPr>
          <w:rtl/>
        </w:rPr>
        <w:t>עמוק</w:t>
      </w:r>
      <w:r>
        <w:rPr>
          <w:rFonts w:hint="cs"/>
          <w:rtl/>
        </w:rPr>
        <w:t>.</w:t>
      </w:r>
      <w:r>
        <w:rPr>
          <w:rtl/>
        </w:rPr>
        <w:t xml:space="preserve"> </w:t>
      </w:r>
      <w:bookmarkStart w:id="30516" w:name="_ETM_Q61_539409"/>
      <w:bookmarkEnd w:id="30516"/>
      <w:r>
        <w:rPr>
          <w:rtl/>
        </w:rPr>
        <w:t xml:space="preserve">אתם </w:t>
      </w:r>
      <w:bookmarkStart w:id="30517" w:name="_ETM_Q61_539769"/>
      <w:bookmarkEnd w:id="30517"/>
      <w:r>
        <w:rPr>
          <w:rtl/>
        </w:rPr>
        <w:t xml:space="preserve">לא </w:t>
      </w:r>
      <w:bookmarkStart w:id="30518" w:name="_ETM_Q61_540699"/>
      <w:bookmarkEnd w:id="30518"/>
      <w:r>
        <w:rPr>
          <w:rtl/>
        </w:rPr>
        <w:t>כל</w:t>
      </w:r>
      <w:bookmarkStart w:id="30519" w:name="_ETM_Q61_540940"/>
      <w:bookmarkEnd w:id="30519"/>
      <w:r>
        <w:rPr>
          <w:rFonts w:hint="cs"/>
          <w:rtl/>
        </w:rPr>
        <w:t>-</w:t>
      </w:r>
      <w:r>
        <w:rPr>
          <w:rtl/>
        </w:rPr>
        <w:t>יכול</w:t>
      </w:r>
      <w:r>
        <w:rPr>
          <w:rFonts w:hint="cs"/>
          <w:rtl/>
        </w:rPr>
        <w:t>ים.</w:t>
      </w:r>
      <w:r>
        <w:rPr>
          <w:rtl/>
        </w:rPr>
        <w:t xml:space="preserve"> </w:t>
      </w:r>
      <w:bookmarkStart w:id="30520" w:name="_ETM_Q61_542559"/>
      <w:bookmarkEnd w:id="30520"/>
      <w:r>
        <w:rPr>
          <w:rtl/>
        </w:rPr>
        <w:t xml:space="preserve">יש </w:t>
      </w:r>
      <w:bookmarkStart w:id="30521" w:name="_ETM_Q61_543489"/>
      <w:bookmarkEnd w:id="30521"/>
      <w:r>
        <w:rPr>
          <w:rtl/>
        </w:rPr>
        <w:t>כללים</w:t>
      </w:r>
      <w:r>
        <w:rPr>
          <w:rFonts w:hint="cs"/>
          <w:rtl/>
        </w:rPr>
        <w:t>,</w:t>
      </w:r>
      <w:r>
        <w:rPr>
          <w:rtl/>
        </w:rPr>
        <w:t xml:space="preserve"> </w:t>
      </w:r>
      <w:bookmarkStart w:id="30522" w:name="_ETM_Q61_545049"/>
      <w:bookmarkEnd w:id="30522"/>
      <w:r>
        <w:rPr>
          <w:rtl/>
        </w:rPr>
        <w:t xml:space="preserve">יש </w:t>
      </w:r>
      <w:bookmarkStart w:id="30523" w:name="_ETM_Q61_545380"/>
      <w:bookmarkEnd w:id="30523"/>
      <w:r>
        <w:rPr>
          <w:rtl/>
        </w:rPr>
        <w:t>נושא</w:t>
      </w:r>
      <w:r>
        <w:rPr>
          <w:rFonts w:hint="cs"/>
          <w:rtl/>
        </w:rPr>
        <w:t>י</w:t>
      </w:r>
      <w:r>
        <w:rPr>
          <w:rtl/>
        </w:rPr>
        <w:t xml:space="preserve"> </w:t>
      </w:r>
      <w:bookmarkStart w:id="30524" w:name="_ETM_Q61_545770"/>
      <w:bookmarkEnd w:id="30524"/>
      <w:r>
        <w:rPr>
          <w:rtl/>
        </w:rPr>
        <w:t>משרה</w:t>
      </w:r>
      <w:r>
        <w:rPr>
          <w:rFonts w:hint="cs"/>
          <w:rtl/>
        </w:rPr>
        <w:t>,</w:t>
      </w:r>
      <w:r>
        <w:rPr>
          <w:rtl/>
        </w:rPr>
        <w:t xml:space="preserve"> </w:t>
      </w:r>
      <w:bookmarkStart w:id="30525" w:name="_ETM_Q61_546789"/>
      <w:bookmarkEnd w:id="30525"/>
      <w:r>
        <w:rPr>
          <w:rtl/>
        </w:rPr>
        <w:t xml:space="preserve">יש </w:t>
      </w:r>
      <w:bookmarkStart w:id="30526" w:name="_ETM_Q61_547149"/>
      <w:bookmarkEnd w:id="30526"/>
      <w:r>
        <w:rPr>
          <w:rtl/>
        </w:rPr>
        <w:t>חוקים</w:t>
      </w:r>
      <w:r>
        <w:rPr>
          <w:rFonts w:hint="cs"/>
          <w:rtl/>
        </w:rPr>
        <w:t>,</w:t>
      </w:r>
      <w:r>
        <w:rPr>
          <w:rtl/>
        </w:rPr>
        <w:t xml:space="preserve"> </w:t>
      </w:r>
      <w:bookmarkStart w:id="30527" w:name="_ETM_Q61_547959"/>
      <w:bookmarkEnd w:id="30527"/>
      <w:r>
        <w:rPr>
          <w:rtl/>
        </w:rPr>
        <w:t xml:space="preserve">יש </w:t>
      </w:r>
      <w:bookmarkStart w:id="30528" w:name="_ETM_Q61_548259"/>
      <w:bookmarkEnd w:id="30528"/>
      <w:r>
        <w:rPr>
          <w:rtl/>
        </w:rPr>
        <w:t>אופוזיציה</w:t>
      </w:r>
      <w:r>
        <w:rPr>
          <w:rFonts w:hint="cs"/>
          <w:rtl/>
        </w:rPr>
        <w:t>.</w:t>
      </w:r>
      <w:r>
        <w:rPr>
          <w:rtl/>
        </w:rPr>
        <w:t xml:space="preserve"> </w:t>
      </w:r>
      <w:bookmarkStart w:id="30529" w:name="_ETM_Q61_549689"/>
      <w:bookmarkEnd w:id="30529"/>
      <w:r>
        <w:rPr>
          <w:rtl/>
        </w:rPr>
        <w:t xml:space="preserve">בסוף </w:t>
      </w:r>
      <w:bookmarkStart w:id="30530" w:name="_ETM_Q61_550290"/>
      <w:bookmarkEnd w:id="30530"/>
      <w:r>
        <w:rPr>
          <w:rtl/>
        </w:rPr>
        <w:t xml:space="preserve">יש </w:t>
      </w:r>
      <w:bookmarkStart w:id="30531" w:name="_ETM_Q61_550470"/>
      <w:bookmarkEnd w:id="30531"/>
      <w:r>
        <w:rPr>
          <w:rtl/>
        </w:rPr>
        <w:t xml:space="preserve">הרבה </w:t>
      </w:r>
      <w:bookmarkStart w:id="30532" w:name="_ETM_Q61_550829"/>
      <w:bookmarkEnd w:id="30532"/>
      <w:r>
        <w:rPr>
          <w:rtl/>
        </w:rPr>
        <w:t xml:space="preserve">מאוד </w:t>
      </w:r>
      <w:bookmarkStart w:id="30533" w:name="_ETM_Q61_551130"/>
      <w:bookmarkEnd w:id="30533"/>
      <w:r>
        <w:rPr>
          <w:rFonts w:hint="cs"/>
          <w:rtl/>
        </w:rPr>
        <w:t>ה</w:t>
      </w:r>
      <w:r>
        <w:rPr>
          <w:rtl/>
        </w:rPr>
        <w:t xml:space="preserve">גבלות </w:t>
      </w:r>
      <w:bookmarkStart w:id="30534" w:name="_ETM_Q61_552390"/>
      <w:bookmarkEnd w:id="30534"/>
      <w:r>
        <w:rPr>
          <w:rtl/>
        </w:rPr>
        <w:t xml:space="preserve">שאתם </w:t>
      </w:r>
      <w:bookmarkStart w:id="30535" w:name="_ETM_Q61_552839"/>
      <w:bookmarkStart w:id="30536" w:name="_ETM_Q61_553320"/>
      <w:bookmarkEnd w:id="30535"/>
      <w:bookmarkEnd w:id="30536"/>
      <w:r>
        <w:rPr>
          <w:rtl/>
        </w:rPr>
        <w:t xml:space="preserve">תצטרכו </w:t>
      </w:r>
      <w:bookmarkStart w:id="30537" w:name="_ETM_Q61_553890"/>
      <w:bookmarkEnd w:id="30537"/>
      <w:r>
        <w:rPr>
          <w:rtl/>
        </w:rPr>
        <w:t xml:space="preserve">להתמודד </w:t>
      </w:r>
      <w:bookmarkStart w:id="30538" w:name="_ETM_Q61_554460"/>
      <w:bookmarkEnd w:id="30538"/>
      <w:r>
        <w:rPr>
          <w:rtl/>
        </w:rPr>
        <w:t>אית</w:t>
      </w:r>
      <w:r>
        <w:rPr>
          <w:rFonts w:hint="cs"/>
          <w:rtl/>
        </w:rPr>
        <w:t>ן.</w:t>
      </w:r>
      <w:r>
        <w:rPr>
          <w:rtl/>
        </w:rPr>
        <w:t xml:space="preserve"> </w:t>
      </w:r>
      <w:bookmarkStart w:id="30539" w:name="_ETM_Q61_555810"/>
      <w:bookmarkEnd w:id="30539"/>
      <w:r>
        <w:rPr>
          <w:rtl/>
        </w:rPr>
        <w:t xml:space="preserve">אבל </w:t>
      </w:r>
      <w:bookmarkStart w:id="30540" w:name="_ETM_Q61_556800"/>
      <w:bookmarkStart w:id="30541" w:name="_ETM_Q61_557160"/>
      <w:bookmarkEnd w:id="30540"/>
      <w:bookmarkEnd w:id="30541"/>
      <w:r>
        <w:rPr>
          <w:rFonts w:hint="cs"/>
          <w:rtl/>
        </w:rPr>
        <w:t>ה</w:t>
      </w:r>
      <w:r>
        <w:rPr>
          <w:rtl/>
        </w:rPr>
        <w:t xml:space="preserve">שיח </w:t>
      </w:r>
      <w:bookmarkStart w:id="30542" w:name="_ETM_Q61_557670"/>
      <w:bookmarkEnd w:id="30542"/>
      <w:r>
        <w:rPr>
          <w:rFonts w:hint="cs"/>
          <w:rtl/>
        </w:rPr>
        <w:t>ה</w:t>
      </w:r>
      <w:r>
        <w:rPr>
          <w:rtl/>
        </w:rPr>
        <w:t xml:space="preserve">ציבורי </w:t>
      </w:r>
      <w:bookmarkStart w:id="30543" w:name="_ETM_Q61_558330"/>
      <w:bookmarkEnd w:id="30543"/>
      <w:r>
        <w:rPr>
          <w:rtl/>
        </w:rPr>
        <w:t xml:space="preserve">שאתם </w:t>
      </w:r>
      <w:bookmarkStart w:id="30544" w:name="_ETM_Q61_558779"/>
      <w:bookmarkEnd w:id="30544"/>
      <w:r>
        <w:rPr>
          <w:rtl/>
        </w:rPr>
        <w:t xml:space="preserve">הצלחתם </w:t>
      </w:r>
      <w:bookmarkStart w:id="30545" w:name="_ETM_Q61_559320"/>
      <w:bookmarkEnd w:id="30545"/>
      <w:r>
        <w:rPr>
          <w:rtl/>
        </w:rPr>
        <w:t>לעשות</w:t>
      </w:r>
      <w:r>
        <w:rPr>
          <w:rFonts w:hint="cs"/>
          <w:rtl/>
        </w:rPr>
        <w:t xml:space="preserve"> </w:t>
      </w:r>
      <w:r>
        <w:rPr>
          <w:rFonts w:hint="eastAsia"/>
        </w:rPr>
        <w:t>–</w:t>
      </w:r>
      <w:r>
        <w:rPr>
          <w:rtl/>
        </w:rPr>
        <w:t xml:space="preserve"> </w:t>
      </w:r>
      <w:bookmarkStart w:id="30546" w:name="_ETM_Q61_560279"/>
      <w:bookmarkEnd w:id="30546"/>
      <w:r>
        <w:rPr>
          <w:rtl/>
        </w:rPr>
        <w:t xml:space="preserve">בזה </w:t>
      </w:r>
      <w:bookmarkStart w:id="30547" w:name="_ETM_Q61_560940"/>
      <w:bookmarkEnd w:id="30547"/>
      <w:r>
        <w:rPr>
          <w:rtl/>
        </w:rPr>
        <w:t xml:space="preserve">אתם </w:t>
      </w:r>
      <w:bookmarkStart w:id="30548" w:name="_ETM_Q61_561300"/>
      <w:bookmarkEnd w:id="30548"/>
      <w:r>
        <w:rPr>
          <w:rtl/>
        </w:rPr>
        <w:t>כנראה</w:t>
      </w:r>
      <w:r>
        <w:rPr>
          <w:rFonts w:hint="cs"/>
          <w:rtl/>
        </w:rPr>
        <w:t xml:space="preserve"> פישלתם;</w:t>
      </w:r>
      <w:r>
        <w:rPr>
          <w:rtl/>
        </w:rPr>
        <w:t xml:space="preserve"> </w:t>
      </w:r>
      <w:bookmarkStart w:id="30549" w:name="_ETM_Q61_561930"/>
      <w:bookmarkStart w:id="30550" w:name="_ETM_Q61_562680"/>
      <w:bookmarkEnd w:id="30549"/>
      <w:bookmarkEnd w:id="30550"/>
      <w:r>
        <w:rPr>
          <w:rtl/>
        </w:rPr>
        <w:t>ל</w:t>
      </w:r>
      <w:r>
        <w:rPr>
          <w:rFonts w:hint="cs"/>
          <w:rtl/>
        </w:rPr>
        <w:t>א</w:t>
      </w:r>
      <w:r>
        <w:rPr>
          <w:rtl/>
        </w:rPr>
        <w:t xml:space="preserve"> </w:t>
      </w:r>
      <w:bookmarkStart w:id="30551" w:name="_ETM_Q61_562830"/>
      <w:bookmarkEnd w:id="30551"/>
      <w:r>
        <w:rPr>
          <w:rtl/>
        </w:rPr>
        <w:t>כנראה</w:t>
      </w:r>
      <w:r>
        <w:rPr>
          <w:rFonts w:hint="cs"/>
          <w:rtl/>
        </w:rPr>
        <w:t>,</w:t>
      </w:r>
      <w:r>
        <w:rPr>
          <w:rtl/>
        </w:rPr>
        <w:t xml:space="preserve"> </w:t>
      </w:r>
      <w:bookmarkStart w:id="30552" w:name="_ETM_Q61_563310"/>
      <w:bookmarkEnd w:id="30552"/>
      <w:r>
        <w:rPr>
          <w:rtl/>
        </w:rPr>
        <w:t xml:space="preserve">אתם </w:t>
      </w:r>
      <w:bookmarkStart w:id="30553" w:name="_ETM_Q61_563610"/>
      <w:bookmarkEnd w:id="30553"/>
      <w:r>
        <w:rPr>
          <w:rFonts w:hint="cs"/>
          <w:rtl/>
        </w:rPr>
        <w:t>פישלתם</w:t>
      </w:r>
      <w:r>
        <w:rPr>
          <w:rtl/>
        </w:rPr>
        <w:t xml:space="preserve"> </w:t>
      </w:r>
      <w:bookmarkStart w:id="30554" w:name="_ETM_Q61_564029"/>
      <w:bookmarkEnd w:id="30554"/>
      <w:r>
        <w:rPr>
          <w:rtl/>
        </w:rPr>
        <w:t>בגדול</w:t>
      </w:r>
      <w:r>
        <w:rPr>
          <w:rFonts w:hint="cs"/>
          <w:rtl/>
        </w:rPr>
        <w:t>.</w:t>
      </w:r>
      <w:r>
        <w:rPr>
          <w:rtl/>
        </w:rPr>
        <w:t xml:space="preserve"> </w:t>
      </w:r>
      <w:bookmarkStart w:id="30555" w:name="_ETM_Q61_566720"/>
      <w:bookmarkEnd w:id="30555"/>
    </w:p>
    <w:p w:rsidR="00182E1F" w:rsidRDefault="00182E1F" w:rsidP="00555870">
      <w:pPr>
        <w:rPr>
          <w:rtl/>
        </w:rPr>
      </w:pPr>
    </w:p>
    <w:p w:rsidR="00182E1F" w:rsidRDefault="00182E1F" w:rsidP="00555870">
      <w:pPr>
        <w:rPr>
          <w:rtl/>
        </w:rPr>
      </w:pPr>
      <w:bookmarkStart w:id="30556" w:name="_ETM_Q61_565719"/>
      <w:bookmarkEnd w:id="30556"/>
      <w:r>
        <w:rPr>
          <w:rtl/>
        </w:rPr>
        <w:t xml:space="preserve">עכשיו </w:t>
      </w:r>
      <w:bookmarkStart w:id="30557" w:name="_ETM_Q61_567140"/>
      <w:bookmarkEnd w:id="30557"/>
      <w:r>
        <w:rPr>
          <w:rtl/>
        </w:rPr>
        <w:t xml:space="preserve">אני </w:t>
      </w:r>
      <w:bookmarkStart w:id="30558" w:name="_ETM_Q61_567350"/>
      <w:bookmarkEnd w:id="30558"/>
      <w:r>
        <w:rPr>
          <w:rtl/>
        </w:rPr>
        <w:t xml:space="preserve">שומעת </w:t>
      </w:r>
      <w:bookmarkStart w:id="30559" w:name="_ETM_Q61_568130"/>
      <w:bookmarkEnd w:id="30559"/>
      <w:r>
        <w:rPr>
          <w:rtl/>
        </w:rPr>
        <w:t xml:space="preserve">שמה </w:t>
      </w:r>
      <w:bookmarkStart w:id="30560" w:name="_ETM_Q61_568520"/>
      <w:bookmarkEnd w:id="30560"/>
      <w:r>
        <w:rPr>
          <w:rtl/>
        </w:rPr>
        <w:t xml:space="preserve">שכתוב </w:t>
      </w:r>
      <w:bookmarkStart w:id="30561" w:name="_ETM_Q61_569029"/>
      <w:bookmarkEnd w:id="30561"/>
      <w:r>
        <w:rPr>
          <w:rtl/>
        </w:rPr>
        <w:t xml:space="preserve">בהסכמים </w:t>
      </w:r>
      <w:bookmarkStart w:id="30562" w:name="_ETM_Q61_569630"/>
      <w:bookmarkEnd w:id="30562"/>
      <w:r>
        <w:rPr>
          <w:rFonts w:hint="cs"/>
          <w:rtl/>
        </w:rPr>
        <w:t>ה</w:t>
      </w:r>
      <w:r>
        <w:rPr>
          <w:rtl/>
        </w:rPr>
        <w:t xml:space="preserve">קואליציוניים </w:t>
      </w:r>
      <w:bookmarkStart w:id="30563" w:name="_ETM_Q61_570439"/>
      <w:bookmarkEnd w:id="30563"/>
      <w:r>
        <w:rPr>
          <w:rtl/>
        </w:rPr>
        <w:t>ז</w:t>
      </w:r>
      <w:r>
        <w:rPr>
          <w:rFonts w:hint="cs"/>
          <w:rtl/>
        </w:rPr>
        <w:t>ה ר</w:t>
      </w:r>
      <w:r>
        <w:rPr>
          <w:rtl/>
        </w:rPr>
        <w:t xml:space="preserve">ק </w:t>
      </w:r>
      <w:bookmarkStart w:id="30564" w:name="_ETM_Q61_570860"/>
      <w:bookmarkEnd w:id="30564"/>
      <w:r>
        <w:rPr>
          <w:rtl/>
        </w:rPr>
        <w:t xml:space="preserve">לשם </w:t>
      </w:r>
      <w:bookmarkStart w:id="30565" w:name="_ETM_Q61_571250"/>
      <w:bookmarkEnd w:id="30565"/>
      <w:r>
        <w:rPr>
          <w:rtl/>
        </w:rPr>
        <w:t>שמיים</w:t>
      </w:r>
      <w:r>
        <w:rPr>
          <w:rFonts w:hint="cs"/>
          <w:rtl/>
        </w:rPr>
        <w:t>:</w:t>
      </w:r>
      <w:r>
        <w:rPr>
          <w:rtl/>
        </w:rPr>
        <w:t xml:space="preserve"> </w:t>
      </w:r>
      <w:bookmarkStart w:id="30566" w:name="_ETM_Q61_572909"/>
      <w:bookmarkStart w:id="30567" w:name="_ETM_Q61_573330"/>
      <w:bookmarkEnd w:id="30566"/>
      <w:bookmarkEnd w:id="30567"/>
      <w:r>
        <w:rPr>
          <w:rtl/>
        </w:rPr>
        <w:t xml:space="preserve">אל </w:t>
      </w:r>
      <w:bookmarkStart w:id="30568" w:name="_ETM_Q61_573450"/>
      <w:bookmarkEnd w:id="30568"/>
      <w:r>
        <w:rPr>
          <w:rtl/>
        </w:rPr>
        <w:t xml:space="preserve">תשימו </w:t>
      </w:r>
      <w:bookmarkStart w:id="30569" w:name="_ETM_Q61_573930"/>
      <w:bookmarkEnd w:id="30569"/>
      <w:r>
        <w:rPr>
          <w:rtl/>
        </w:rPr>
        <w:t>לב</w:t>
      </w:r>
      <w:bookmarkStart w:id="30570" w:name="_ETM_Q61_574880"/>
      <w:bookmarkEnd w:id="30570"/>
      <w:r>
        <w:rPr>
          <w:rFonts w:hint="cs"/>
          <w:rtl/>
        </w:rPr>
        <w:t xml:space="preserve">, </w:t>
      </w:r>
      <w:r>
        <w:rPr>
          <w:rtl/>
        </w:rPr>
        <w:t xml:space="preserve">זה </w:t>
      </w:r>
      <w:bookmarkStart w:id="30571" w:name="_ETM_Q61_575180"/>
      <w:bookmarkEnd w:id="30571"/>
      <w:r>
        <w:rPr>
          <w:rtl/>
        </w:rPr>
        <w:t xml:space="preserve">לא </w:t>
      </w:r>
      <w:bookmarkStart w:id="30572" w:name="_ETM_Q61_575330"/>
      <w:bookmarkEnd w:id="30572"/>
      <w:r>
        <w:rPr>
          <w:rtl/>
        </w:rPr>
        <w:t>יקרה</w:t>
      </w:r>
      <w:bookmarkStart w:id="30573" w:name="_ETM_Q61_576380"/>
      <w:bookmarkStart w:id="30574" w:name="_ETM_Q61_576526"/>
      <w:bookmarkStart w:id="30575" w:name="_ETM_Q61_576635"/>
      <w:bookmarkEnd w:id="30573"/>
      <w:bookmarkEnd w:id="30574"/>
      <w:bookmarkEnd w:id="30575"/>
      <w:r>
        <w:rPr>
          <w:rFonts w:hint="cs"/>
          <w:rtl/>
        </w:rPr>
        <w:t xml:space="preserve">, </w:t>
      </w:r>
      <w:r>
        <w:rPr>
          <w:rtl/>
        </w:rPr>
        <w:t xml:space="preserve">אנחנו </w:t>
      </w:r>
      <w:bookmarkStart w:id="30576" w:name="_ETM_Q61_577010"/>
      <w:bookmarkEnd w:id="30576"/>
      <w:r>
        <w:rPr>
          <w:rtl/>
        </w:rPr>
        <w:t xml:space="preserve">לא </w:t>
      </w:r>
      <w:bookmarkStart w:id="30577" w:name="_ETM_Q61_577130"/>
      <w:bookmarkEnd w:id="30577"/>
      <w:r>
        <w:rPr>
          <w:rtl/>
        </w:rPr>
        <w:t>נפ</w:t>
      </w:r>
      <w:r>
        <w:rPr>
          <w:rFonts w:hint="cs"/>
          <w:rtl/>
        </w:rPr>
        <w:t>ל</w:t>
      </w:r>
      <w:r>
        <w:rPr>
          <w:rtl/>
        </w:rPr>
        <w:t xml:space="preserve">ה </w:t>
      </w:r>
      <w:bookmarkStart w:id="30578" w:name="_ETM_Q61_577640"/>
      <w:bookmarkEnd w:id="30578"/>
      <w:r>
        <w:rPr>
          <w:rtl/>
        </w:rPr>
        <w:t xml:space="preserve">את </w:t>
      </w:r>
      <w:bookmarkStart w:id="30579" w:name="_ETM_Q61_577820"/>
      <w:bookmarkStart w:id="30580" w:name="_ETM_Q61_578240"/>
      <w:bookmarkStart w:id="30581" w:name="_ETM_Q61_578450"/>
      <w:bookmarkEnd w:id="30579"/>
      <w:bookmarkEnd w:id="30580"/>
      <w:bookmarkEnd w:id="30581"/>
      <w:r>
        <w:rPr>
          <w:rtl/>
        </w:rPr>
        <w:t>הלהט"בים</w:t>
      </w:r>
      <w:r>
        <w:rPr>
          <w:rFonts w:hint="cs"/>
          <w:rtl/>
        </w:rPr>
        <w:t>,</w:t>
      </w:r>
      <w:r>
        <w:rPr>
          <w:rtl/>
        </w:rPr>
        <w:t xml:space="preserve"> </w:t>
      </w:r>
      <w:bookmarkStart w:id="30582" w:name="_ETM_Q61_579890"/>
      <w:bookmarkEnd w:id="30582"/>
      <w:r>
        <w:rPr>
          <w:rtl/>
        </w:rPr>
        <w:t xml:space="preserve">ולא </w:t>
      </w:r>
      <w:bookmarkStart w:id="30583" w:name="_ETM_Q61_580190"/>
      <w:bookmarkEnd w:id="30583"/>
      <w:r>
        <w:rPr>
          <w:rFonts w:hint="cs"/>
          <w:rtl/>
        </w:rPr>
        <w:t xml:space="preserve">נפלה את </w:t>
      </w:r>
      <w:bookmarkStart w:id="30584" w:name="_ETM_Q61_581270"/>
      <w:bookmarkEnd w:id="30584"/>
      <w:r>
        <w:rPr>
          <w:rFonts w:hint="cs"/>
          <w:rtl/>
        </w:rPr>
        <w:t>ה</w:t>
      </w:r>
      <w:r>
        <w:rPr>
          <w:rtl/>
        </w:rPr>
        <w:t>נשים</w:t>
      </w:r>
      <w:r>
        <w:rPr>
          <w:rFonts w:hint="cs"/>
          <w:rtl/>
        </w:rPr>
        <w:t>,</w:t>
      </w:r>
      <w:r>
        <w:rPr>
          <w:rtl/>
        </w:rPr>
        <w:t xml:space="preserve"> </w:t>
      </w:r>
      <w:bookmarkStart w:id="30585" w:name="_ETM_Q61_582290"/>
      <w:bookmarkEnd w:id="30585"/>
      <w:r>
        <w:rPr>
          <w:rtl/>
        </w:rPr>
        <w:t xml:space="preserve">ואנחנו </w:t>
      </w:r>
      <w:bookmarkStart w:id="30586" w:name="_ETM_Q61_583070"/>
      <w:bookmarkEnd w:id="30586"/>
      <w:r>
        <w:rPr>
          <w:rtl/>
        </w:rPr>
        <w:t xml:space="preserve">לא </w:t>
      </w:r>
      <w:bookmarkStart w:id="30587" w:name="_ETM_Q61_583490"/>
      <w:bookmarkEnd w:id="30587"/>
      <w:r>
        <w:rPr>
          <w:rtl/>
        </w:rPr>
        <w:t xml:space="preserve">נעשה </w:t>
      </w:r>
      <w:bookmarkStart w:id="30588" w:name="_ETM_Q61_583910"/>
      <w:bookmarkEnd w:id="30588"/>
      <w:r>
        <w:rPr>
          <w:rtl/>
        </w:rPr>
        <w:t xml:space="preserve">בעיות </w:t>
      </w:r>
      <w:bookmarkStart w:id="30589" w:name="_ETM_Q61_584270"/>
      <w:bookmarkEnd w:id="30589"/>
      <w:r>
        <w:rPr>
          <w:rtl/>
        </w:rPr>
        <w:t xml:space="preserve">לעולים </w:t>
      </w:r>
      <w:bookmarkStart w:id="30590" w:name="_ETM_Q61_584570"/>
      <w:bookmarkEnd w:id="30590"/>
      <w:r>
        <w:rPr>
          <w:rtl/>
        </w:rPr>
        <w:t>חדשים</w:t>
      </w:r>
      <w:r>
        <w:rPr>
          <w:rFonts w:hint="cs"/>
          <w:rtl/>
        </w:rPr>
        <w:t>,</w:t>
      </w:r>
      <w:r>
        <w:rPr>
          <w:rtl/>
        </w:rPr>
        <w:t xml:space="preserve"> </w:t>
      </w:r>
      <w:bookmarkStart w:id="30591" w:name="_ETM_Q61_585620"/>
      <w:bookmarkEnd w:id="30591"/>
      <w:r>
        <w:rPr>
          <w:rtl/>
        </w:rPr>
        <w:t xml:space="preserve">ולגויים </w:t>
      </w:r>
      <w:bookmarkStart w:id="30592" w:name="_ETM_Q61_586400"/>
      <w:bookmarkEnd w:id="30592"/>
      <w:r>
        <w:rPr>
          <w:rtl/>
        </w:rPr>
        <w:t>האל</w:t>
      </w:r>
      <w:r>
        <w:rPr>
          <w:rFonts w:hint="cs"/>
          <w:rtl/>
        </w:rPr>
        <w:t>ה,</w:t>
      </w:r>
      <w:r>
        <w:rPr>
          <w:rtl/>
        </w:rPr>
        <w:t xml:space="preserve"> </w:t>
      </w:r>
      <w:bookmarkStart w:id="30593" w:name="_ETM_Q61_587490"/>
      <w:bookmarkEnd w:id="30593"/>
      <w:r>
        <w:rPr>
          <w:rFonts w:hint="cs"/>
          <w:rtl/>
        </w:rPr>
        <w:t>ו</w:t>
      </w:r>
      <w:r>
        <w:rPr>
          <w:rtl/>
        </w:rPr>
        <w:t xml:space="preserve">כל </w:t>
      </w:r>
      <w:bookmarkStart w:id="30594" w:name="_ETM_Q61_587760"/>
      <w:bookmarkEnd w:id="30594"/>
      <w:r>
        <w:rPr>
          <w:rtl/>
        </w:rPr>
        <w:t xml:space="preserve">השיח </w:t>
      </w:r>
      <w:bookmarkStart w:id="30595" w:name="_ETM_Q61_588479"/>
      <w:bookmarkEnd w:id="30595"/>
      <w:r>
        <w:rPr>
          <w:rtl/>
        </w:rPr>
        <w:t xml:space="preserve">המטורף </w:t>
      </w:r>
      <w:bookmarkStart w:id="30596" w:name="_ETM_Q61_589110"/>
      <w:bookmarkEnd w:id="30596"/>
      <w:r>
        <w:rPr>
          <w:rtl/>
        </w:rPr>
        <w:t>הזה</w:t>
      </w:r>
      <w:r>
        <w:rPr>
          <w:rFonts w:hint="cs"/>
          <w:rtl/>
        </w:rPr>
        <w:t>,</w:t>
      </w:r>
      <w:r>
        <w:rPr>
          <w:rtl/>
        </w:rPr>
        <w:t xml:space="preserve"> </w:t>
      </w:r>
      <w:bookmarkStart w:id="30597" w:name="_ETM_Q61_589620"/>
      <w:bookmarkEnd w:id="30597"/>
      <w:r>
        <w:rPr>
          <w:rtl/>
        </w:rPr>
        <w:t xml:space="preserve">אבל </w:t>
      </w:r>
      <w:bookmarkStart w:id="30598" w:name="_ETM_Q61_589890"/>
      <w:bookmarkEnd w:id="30598"/>
      <w:r>
        <w:rPr>
          <w:rtl/>
        </w:rPr>
        <w:t xml:space="preserve">זה </w:t>
      </w:r>
      <w:bookmarkStart w:id="30599" w:name="_ETM_Q61_590040"/>
      <w:bookmarkEnd w:id="30599"/>
      <w:r>
        <w:rPr>
          <w:rtl/>
        </w:rPr>
        <w:t>סתם</w:t>
      </w:r>
      <w:r>
        <w:rPr>
          <w:rFonts w:hint="cs"/>
          <w:rtl/>
        </w:rPr>
        <w:t>,</w:t>
      </w:r>
      <w:r>
        <w:rPr>
          <w:rtl/>
        </w:rPr>
        <w:t xml:space="preserve"> </w:t>
      </w:r>
      <w:bookmarkStart w:id="30600" w:name="_ETM_Q61_590580"/>
      <w:bookmarkEnd w:id="30600"/>
      <w:r>
        <w:rPr>
          <w:rtl/>
        </w:rPr>
        <w:t xml:space="preserve">זה </w:t>
      </w:r>
      <w:bookmarkStart w:id="30601" w:name="_ETM_Q61_590729"/>
      <w:bookmarkEnd w:id="30601"/>
      <w:r>
        <w:rPr>
          <w:rtl/>
        </w:rPr>
        <w:t xml:space="preserve">הסכמים </w:t>
      </w:r>
      <w:bookmarkStart w:id="30602" w:name="_ETM_Q61_591120"/>
      <w:bookmarkEnd w:id="30602"/>
      <w:r>
        <w:rPr>
          <w:rtl/>
        </w:rPr>
        <w:t xml:space="preserve">קואליציוניים </w:t>
      </w:r>
      <w:bookmarkStart w:id="30603" w:name="_ETM_Q61_592240"/>
      <w:bookmarkEnd w:id="30603"/>
      <w:r>
        <w:rPr>
          <w:rtl/>
        </w:rPr>
        <w:t xml:space="preserve">שלא </w:t>
      </w:r>
      <w:bookmarkStart w:id="30604" w:name="_ETM_Q61_592659"/>
      <w:bookmarkEnd w:id="30604"/>
      <w:r>
        <w:rPr>
          <w:rtl/>
        </w:rPr>
        <w:t xml:space="preserve">מעניינים </w:t>
      </w:r>
      <w:bookmarkStart w:id="30605" w:name="_ETM_Q61_593290"/>
      <w:bookmarkStart w:id="30606" w:name="_ETM_Q61_593470"/>
      <w:bookmarkEnd w:id="30605"/>
      <w:bookmarkEnd w:id="30606"/>
      <w:r>
        <w:rPr>
          <w:rtl/>
        </w:rPr>
        <w:t xml:space="preserve">אף </w:t>
      </w:r>
      <w:bookmarkStart w:id="30607" w:name="_ETM_Q61_593770"/>
      <w:bookmarkEnd w:id="30607"/>
      <w:r>
        <w:rPr>
          <w:rFonts w:hint="cs"/>
          <w:rtl/>
        </w:rPr>
        <w:t>אחד.</w:t>
      </w:r>
      <w:r>
        <w:rPr>
          <w:rtl/>
        </w:rPr>
        <w:t xml:space="preserve"> </w:t>
      </w:r>
      <w:bookmarkStart w:id="30608" w:name="_ETM_Q61_595430"/>
      <w:bookmarkEnd w:id="30608"/>
      <w:r>
        <w:rPr>
          <w:rtl/>
        </w:rPr>
        <w:t xml:space="preserve">אז </w:t>
      </w:r>
      <w:bookmarkStart w:id="30609" w:name="_ETM_Q61_595700"/>
      <w:bookmarkEnd w:id="30609"/>
      <w:r>
        <w:rPr>
          <w:rtl/>
        </w:rPr>
        <w:t xml:space="preserve">אם </w:t>
      </w:r>
      <w:bookmarkStart w:id="30610" w:name="_ETM_Q61_595880"/>
      <w:bookmarkEnd w:id="30610"/>
      <w:r>
        <w:rPr>
          <w:rtl/>
        </w:rPr>
        <w:t xml:space="preserve">זה </w:t>
      </w:r>
      <w:bookmarkStart w:id="30611" w:name="_ETM_Q61_596060"/>
      <w:bookmarkStart w:id="30612" w:name="_ETM_Q61_596720"/>
      <w:bookmarkStart w:id="30613" w:name="_ETM_Q61_596900"/>
      <w:bookmarkEnd w:id="30611"/>
      <w:bookmarkEnd w:id="30612"/>
      <w:bookmarkEnd w:id="30613"/>
      <w:r>
        <w:rPr>
          <w:rFonts w:hint="cs"/>
          <w:rtl/>
        </w:rPr>
        <w:t>כך,</w:t>
      </w:r>
      <w:r>
        <w:rPr>
          <w:rtl/>
        </w:rPr>
        <w:t xml:space="preserve"> </w:t>
      </w:r>
      <w:bookmarkStart w:id="30614" w:name="_ETM_Q61_597260"/>
      <w:bookmarkEnd w:id="30614"/>
      <w:r>
        <w:rPr>
          <w:rtl/>
        </w:rPr>
        <w:t xml:space="preserve">אז </w:t>
      </w:r>
      <w:bookmarkStart w:id="30615" w:name="_ETM_Q61_597350"/>
      <w:bookmarkEnd w:id="30615"/>
      <w:r>
        <w:rPr>
          <w:rtl/>
        </w:rPr>
        <w:t xml:space="preserve">למה </w:t>
      </w:r>
      <w:bookmarkStart w:id="30616" w:name="_ETM_Q61_597620"/>
      <w:bookmarkEnd w:id="30616"/>
      <w:r>
        <w:rPr>
          <w:rtl/>
        </w:rPr>
        <w:t>כתבת</w:t>
      </w:r>
      <w:r>
        <w:rPr>
          <w:rFonts w:hint="cs"/>
          <w:rtl/>
        </w:rPr>
        <w:t>ם</w:t>
      </w:r>
      <w:r>
        <w:rPr>
          <w:rtl/>
        </w:rPr>
        <w:t xml:space="preserve"> </w:t>
      </w:r>
      <w:bookmarkStart w:id="30617" w:name="_ETM_Q61_598220"/>
      <w:bookmarkEnd w:id="30617"/>
      <w:r>
        <w:rPr>
          <w:rtl/>
        </w:rPr>
        <w:t xml:space="preserve">את </w:t>
      </w:r>
      <w:bookmarkStart w:id="30618" w:name="_ETM_Q61_598310"/>
      <w:bookmarkEnd w:id="30618"/>
      <w:r>
        <w:rPr>
          <w:rtl/>
        </w:rPr>
        <w:t>זה</w:t>
      </w:r>
      <w:r>
        <w:rPr>
          <w:rFonts w:hint="cs"/>
          <w:rtl/>
        </w:rPr>
        <w:t>?</w:t>
      </w:r>
      <w:r>
        <w:rPr>
          <w:rtl/>
        </w:rPr>
        <w:t xml:space="preserve"> </w:t>
      </w:r>
      <w:bookmarkStart w:id="30619" w:name="_ETM_Q61_599369"/>
      <w:bookmarkEnd w:id="30619"/>
      <w:r>
        <w:rPr>
          <w:rtl/>
        </w:rPr>
        <w:t xml:space="preserve">אבל </w:t>
      </w:r>
      <w:bookmarkStart w:id="30620" w:name="_ETM_Q61_599640"/>
      <w:bookmarkEnd w:id="30620"/>
      <w:r>
        <w:rPr>
          <w:rtl/>
        </w:rPr>
        <w:t xml:space="preserve">אם </w:t>
      </w:r>
      <w:bookmarkStart w:id="30621" w:name="_ETM_Q61_599759"/>
      <w:bookmarkEnd w:id="30621"/>
      <w:r>
        <w:rPr>
          <w:rtl/>
        </w:rPr>
        <w:t xml:space="preserve">כתבתם </w:t>
      </w:r>
      <w:bookmarkStart w:id="30622" w:name="_ETM_Q61_600450"/>
      <w:bookmarkEnd w:id="30622"/>
      <w:r>
        <w:rPr>
          <w:rtl/>
        </w:rPr>
        <w:t xml:space="preserve">את </w:t>
      </w:r>
      <w:bookmarkStart w:id="30623" w:name="_ETM_Q61_600539"/>
      <w:bookmarkEnd w:id="30623"/>
      <w:r>
        <w:rPr>
          <w:rtl/>
        </w:rPr>
        <w:t>זה</w:t>
      </w:r>
      <w:r>
        <w:rPr>
          <w:rFonts w:hint="cs"/>
          <w:rtl/>
        </w:rPr>
        <w:t>,</w:t>
      </w:r>
      <w:r>
        <w:rPr>
          <w:rtl/>
        </w:rPr>
        <w:t xml:space="preserve"> </w:t>
      </w:r>
      <w:bookmarkStart w:id="30624" w:name="_ETM_Q61_600719"/>
      <w:bookmarkEnd w:id="30624"/>
      <w:r>
        <w:rPr>
          <w:rtl/>
        </w:rPr>
        <w:t xml:space="preserve">תהיו </w:t>
      </w:r>
      <w:bookmarkStart w:id="30625" w:name="_ETM_Q61_601049"/>
      <w:bookmarkEnd w:id="30625"/>
      <w:r>
        <w:rPr>
          <w:rtl/>
        </w:rPr>
        <w:t>גברים</w:t>
      </w:r>
      <w:r>
        <w:rPr>
          <w:rFonts w:hint="cs"/>
          <w:rtl/>
        </w:rPr>
        <w:t>,</w:t>
      </w:r>
      <w:r>
        <w:rPr>
          <w:rtl/>
        </w:rPr>
        <w:t xml:space="preserve"> </w:t>
      </w:r>
      <w:bookmarkStart w:id="30626" w:name="_ETM_Q61_601860"/>
      <w:bookmarkEnd w:id="30626"/>
      <w:r>
        <w:rPr>
          <w:rtl/>
        </w:rPr>
        <w:t xml:space="preserve">תעמדו </w:t>
      </w:r>
      <w:bookmarkStart w:id="30627" w:name="_ETM_Q61_602310"/>
      <w:bookmarkEnd w:id="30627"/>
      <w:r>
        <w:rPr>
          <w:rFonts w:hint="cs"/>
          <w:rtl/>
        </w:rPr>
        <w:t>מ</w:t>
      </w:r>
      <w:r>
        <w:rPr>
          <w:rtl/>
        </w:rPr>
        <w:t>אח</w:t>
      </w:r>
      <w:r>
        <w:rPr>
          <w:rFonts w:hint="cs"/>
          <w:rtl/>
        </w:rPr>
        <w:t>ו</w:t>
      </w:r>
      <w:r>
        <w:rPr>
          <w:rtl/>
        </w:rPr>
        <w:t xml:space="preserve">רי </w:t>
      </w:r>
      <w:bookmarkStart w:id="30628" w:name="_ETM_Q61_602640"/>
      <w:bookmarkEnd w:id="30628"/>
      <w:r>
        <w:rPr>
          <w:rtl/>
        </w:rPr>
        <w:t xml:space="preserve">המילים </w:t>
      </w:r>
      <w:bookmarkStart w:id="30629" w:name="_ETM_Q61_602969"/>
      <w:bookmarkEnd w:id="30629"/>
      <w:r>
        <w:rPr>
          <w:rtl/>
        </w:rPr>
        <w:t>שלכם</w:t>
      </w:r>
      <w:r>
        <w:rPr>
          <w:rFonts w:hint="cs"/>
          <w:rtl/>
        </w:rPr>
        <w:t>.</w:t>
      </w:r>
      <w:r>
        <w:rPr>
          <w:rtl/>
        </w:rPr>
        <w:t xml:space="preserve"> </w:t>
      </w:r>
      <w:bookmarkStart w:id="30630" w:name="_ETM_Q61_604589"/>
      <w:bookmarkEnd w:id="30630"/>
      <w:r>
        <w:rPr>
          <w:rtl/>
        </w:rPr>
        <w:t xml:space="preserve">אבל </w:t>
      </w:r>
      <w:bookmarkStart w:id="30631" w:name="_ETM_Q61_604950"/>
      <w:bookmarkEnd w:id="30631"/>
      <w:r>
        <w:rPr>
          <w:rtl/>
        </w:rPr>
        <w:t xml:space="preserve">גם </w:t>
      </w:r>
      <w:bookmarkStart w:id="30632" w:name="_ETM_Q61_605220"/>
      <w:bookmarkEnd w:id="30632"/>
      <w:r>
        <w:rPr>
          <w:rtl/>
        </w:rPr>
        <w:t xml:space="preserve">אם </w:t>
      </w:r>
      <w:bookmarkStart w:id="30633" w:name="_ETM_Q61_605370"/>
      <w:bookmarkEnd w:id="30633"/>
      <w:r>
        <w:rPr>
          <w:rtl/>
        </w:rPr>
        <w:t xml:space="preserve">זה </w:t>
      </w:r>
      <w:bookmarkStart w:id="30634" w:name="_ETM_Q61_605550"/>
      <w:bookmarkEnd w:id="30634"/>
      <w:r>
        <w:rPr>
          <w:rtl/>
        </w:rPr>
        <w:t xml:space="preserve">לא </w:t>
      </w:r>
      <w:bookmarkStart w:id="30635" w:name="_ETM_Q61_605790"/>
      <w:bookmarkEnd w:id="30635"/>
      <w:r>
        <w:rPr>
          <w:rtl/>
        </w:rPr>
        <w:t xml:space="preserve">יקרה </w:t>
      </w:r>
      <w:bookmarkStart w:id="30636" w:name="_ETM_Q61_607140"/>
      <w:bookmarkEnd w:id="30636"/>
      <w:r>
        <w:rPr>
          <w:rFonts w:hint="cs"/>
          <w:rtl/>
        </w:rPr>
        <w:t xml:space="preserve">– </w:t>
      </w:r>
      <w:r>
        <w:rPr>
          <w:rtl/>
        </w:rPr>
        <w:t xml:space="preserve">ואתה </w:t>
      </w:r>
      <w:bookmarkStart w:id="30637" w:name="_ETM_Q61_607560"/>
      <w:bookmarkEnd w:id="30637"/>
      <w:r>
        <w:rPr>
          <w:rtl/>
        </w:rPr>
        <w:t xml:space="preserve">יודע </w:t>
      </w:r>
      <w:bookmarkStart w:id="30638" w:name="_ETM_Q61_607859"/>
      <w:bookmarkEnd w:id="30638"/>
      <w:r>
        <w:rPr>
          <w:rtl/>
        </w:rPr>
        <w:t>מה</w:t>
      </w:r>
      <w:r>
        <w:rPr>
          <w:rFonts w:hint="cs"/>
          <w:rtl/>
        </w:rPr>
        <w:t>?</w:t>
      </w:r>
      <w:r>
        <w:rPr>
          <w:rtl/>
        </w:rPr>
        <w:t xml:space="preserve"> </w:t>
      </w:r>
      <w:bookmarkStart w:id="30639" w:name="_ETM_Q61_608339"/>
      <w:bookmarkEnd w:id="30639"/>
      <w:r>
        <w:rPr>
          <w:rtl/>
        </w:rPr>
        <w:t xml:space="preserve">אתם </w:t>
      </w:r>
      <w:bookmarkStart w:id="30640" w:name="_ETM_Q61_608610"/>
      <w:bookmarkEnd w:id="30640"/>
      <w:r>
        <w:rPr>
          <w:rtl/>
        </w:rPr>
        <w:t xml:space="preserve">יודעים </w:t>
      </w:r>
      <w:bookmarkStart w:id="30641" w:name="_ETM_Q61_608940"/>
      <w:bookmarkEnd w:id="30641"/>
      <w:r>
        <w:rPr>
          <w:rtl/>
        </w:rPr>
        <w:t>מה</w:t>
      </w:r>
      <w:r>
        <w:rPr>
          <w:rFonts w:hint="cs"/>
          <w:rtl/>
        </w:rPr>
        <w:t>?</w:t>
      </w:r>
      <w:r>
        <w:rPr>
          <w:rtl/>
        </w:rPr>
        <w:t xml:space="preserve"> </w:t>
      </w:r>
      <w:bookmarkStart w:id="30642" w:name="_ETM_Q61_609060"/>
      <w:bookmarkEnd w:id="30642"/>
      <w:r>
        <w:rPr>
          <w:rtl/>
        </w:rPr>
        <w:t xml:space="preserve">אני </w:t>
      </w:r>
      <w:bookmarkStart w:id="30643" w:name="_ETM_Q61_609209"/>
      <w:bookmarkEnd w:id="30643"/>
      <w:r>
        <w:rPr>
          <w:rtl/>
        </w:rPr>
        <w:t xml:space="preserve">חושבת </w:t>
      </w:r>
      <w:bookmarkStart w:id="30644" w:name="_ETM_Q61_609750"/>
      <w:bookmarkEnd w:id="30644"/>
      <w:r>
        <w:rPr>
          <w:rtl/>
        </w:rPr>
        <w:t xml:space="preserve">שחלק </w:t>
      </w:r>
      <w:bookmarkStart w:id="30645" w:name="_ETM_Q61_610440"/>
      <w:bookmarkEnd w:id="30645"/>
      <w:r>
        <w:rPr>
          <w:rtl/>
        </w:rPr>
        <w:t xml:space="preserve">ניכר </w:t>
      </w:r>
      <w:bookmarkStart w:id="30646" w:name="_ETM_Q61_610980"/>
      <w:bookmarkEnd w:id="30646"/>
      <w:r>
        <w:rPr>
          <w:rtl/>
        </w:rPr>
        <w:t xml:space="preserve">מהדברים </w:t>
      </w:r>
      <w:bookmarkStart w:id="30647" w:name="_ETM_Q61_611550"/>
      <w:bookmarkEnd w:id="30647"/>
      <w:r>
        <w:rPr>
          <w:rtl/>
        </w:rPr>
        <w:t xml:space="preserve">האלה </w:t>
      </w:r>
      <w:bookmarkStart w:id="30648" w:name="_ETM_Q61_611819"/>
      <w:bookmarkEnd w:id="30648"/>
      <w:r>
        <w:rPr>
          <w:rtl/>
        </w:rPr>
        <w:t xml:space="preserve">באמת </w:t>
      </w:r>
      <w:bookmarkStart w:id="30649" w:name="_ETM_Q61_612360"/>
      <w:bookmarkEnd w:id="30649"/>
      <w:r>
        <w:rPr>
          <w:rtl/>
        </w:rPr>
        <w:t xml:space="preserve">לא </w:t>
      </w:r>
      <w:bookmarkStart w:id="30650" w:name="_ETM_Q61_612569"/>
      <w:bookmarkEnd w:id="30650"/>
      <w:r>
        <w:rPr>
          <w:rtl/>
        </w:rPr>
        <w:t>יקרו</w:t>
      </w:r>
      <w:r>
        <w:rPr>
          <w:rFonts w:hint="cs"/>
          <w:rtl/>
        </w:rPr>
        <w:t>,</w:t>
      </w:r>
      <w:r>
        <w:rPr>
          <w:rtl/>
        </w:rPr>
        <w:t xml:space="preserve"> </w:t>
      </w:r>
      <w:bookmarkStart w:id="30651" w:name="_ETM_Q61_613650"/>
      <w:bookmarkEnd w:id="30651"/>
      <w:r>
        <w:rPr>
          <w:rtl/>
        </w:rPr>
        <w:t>מאות</w:t>
      </w:r>
      <w:r>
        <w:rPr>
          <w:rFonts w:hint="cs"/>
          <w:rtl/>
        </w:rPr>
        <w:t>ן</w:t>
      </w:r>
      <w:r>
        <w:rPr>
          <w:rtl/>
        </w:rPr>
        <w:t xml:space="preserve"> </w:t>
      </w:r>
      <w:bookmarkStart w:id="30652" w:name="_ETM_Q61_614099"/>
      <w:bookmarkEnd w:id="30652"/>
      <w:r>
        <w:rPr>
          <w:rtl/>
        </w:rPr>
        <w:t xml:space="preserve">סיבות </w:t>
      </w:r>
      <w:bookmarkStart w:id="30653" w:name="_ETM_Q61_614519"/>
      <w:bookmarkEnd w:id="30653"/>
      <w:r>
        <w:rPr>
          <w:rtl/>
        </w:rPr>
        <w:t xml:space="preserve">שאמרתי </w:t>
      </w:r>
      <w:bookmarkStart w:id="30654" w:name="_ETM_Q61_615120"/>
      <w:bookmarkEnd w:id="30654"/>
      <w:r>
        <w:rPr>
          <w:rtl/>
        </w:rPr>
        <w:t>קודם</w:t>
      </w:r>
      <w:r>
        <w:rPr>
          <w:rFonts w:hint="cs"/>
          <w:rtl/>
        </w:rPr>
        <w:t>.</w:t>
      </w:r>
      <w:r>
        <w:rPr>
          <w:rtl/>
        </w:rPr>
        <w:t xml:space="preserve"> </w:t>
      </w:r>
      <w:bookmarkStart w:id="30655" w:name="_ETM_Q61_616069"/>
      <w:bookmarkEnd w:id="30655"/>
      <w:r>
        <w:rPr>
          <w:rtl/>
        </w:rPr>
        <w:t xml:space="preserve">עצם </w:t>
      </w:r>
      <w:bookmarkStart w:id="30656" w:name="_ETM_Q61_616579"/>
      <w:bookmarkEnd w:id="30656"/>
      <w:r>
        <w:rPr>
          <w:rtl/>
        </w:rPr>
        <w:t xml:space="preserve">זה </w:t>
      </w:r>
      <w:bookmarkStart w:id="30657" w:name="_ETM_Q61_617359"/>
      <w:bookmarkEnd w:id="30657"/>
      <w:r>
        <w:rPr>
          <w:rtl/>
        </w:rPr>
        <w:t xml:space="preserve">שהיום </w:t>
      </w:r>
      <w:bookmarkStart w:id="30658" w:name="_ETM_Q61_618200"/>
      <w:bookmarkEnd w:id="30658"/>
      <w:r>
        <w:rPr>
          <w:rtl/>
        </w:rPr>
        <w:t xml:space="preserve">הדברים </w:t>
      </w:r>
      <w:bookmarkStart w:id="30659" w:name="_ETM_Q61_618709"/>
      <w:bookmarkEnd w:id="30659"/>
      <w:r>
        <w:rPr>
          <w:rtl/>
        </w:rPr>
        <w:t>האל</w:t>
      </w:r>
      <w:r>
        <w:rPr>
          <w:rFonts w:hint="cs"/>
          <w:rtl/>
        </w:rPr>
        <w:t>ה</w:t>
      </w:r>
      <w:r>
        <w:rPr>
          <w:rtl/>
        </w:rPr>
        <w:t xml:space="preserve"> </w:t>
      </w:r>
      <w:bookmarkStart w:id="30660" w:name="_ETM_Q61_619010"/>
      <w:bookmarkEnd w:id="30660"/>
      <w:r>
        <w:rPr>
          <w:rtl/>
        </w:rPr>
        <w:t xml:space="preserve">על </w:t>
      </w:r>
      <w:bookmarkStart w:id="30661" w:name="_ETM_Q61_619129"/>
      <w:bookmarkEnd w:id="30661"/>
      <w:r>
        <w:rPr>
          <w:rtl/>
        </w:rPr>
        <w:t>סדר</w:t>
      </w:r>
      <w:bookmarkStart w:id="30662" w:name="_ETM_Q61_619639"/>
      <w:bookmarkEnd w:id="30662"/>
      <w:r>
        <w:rPr>
          <w:rFonts w:hint="cs"/>
          <w:rtl/>
        </w:rPr>
        <w:t>-</w:t>
      </w:r>
      <w:r>
        <w:rPr>
          <w:rtl/>
        </w:rPr>
        <w:t xml:space="preserve">היום </w:t>
      </w:r>
      <w:bookmarkStart w:id="30663" w:name="_ETM_Q61_619879"/>
      <w:bookmarkEnd w:id="30663"/>
      <w:r>
        <w:rPr>
          <w:rtl/>
        </w:rPr>
        <w:t>הציבורי</w:t>
      </w:r>
      <w:r>
        <w:rPr>
          <w:rFonts w:hint="cs"/>
          <w:rtl/>
        </w:rPr>
        <w:t>,</w:t>
      </w:r>
      <w:r>
        <w:rPr>
          <w:rtl/>
        </w:rPr>
        <w:t xml:space="preserve"> </w:t>
      </w:r>
      <w:bookmarkStart w:id="30664" w:name="_ETM_Q61_621130"/>
      <w:bookmarkEnd w:id="30664"/>
      <w:r>
        <w:rPr>
          <w:rtl/>
        </w:rPr>
        <w:t xml:space="preserve">שבאמת </w:t>
      </w:r>
      <w:bookmarkStart w:id="30665" w:name="_ETM_Q61_622270"/>
      <w:bookmarkEnd w:id="30665"/>
      <w:r>
        <w:rPr>
          <w:rtl/>
        </w:rPr>
        <w:t xml:space="preserve">דנים </w:t>
      </w:r>
      <w:bookmarkStart w:id="30666" w:name="_ETM_Q61_622810"/>
      <w:bookmarkEnd w:id="30666"/>
      <w:r>
        <w:rPr>
          <w:rtl/>
        </w:rPr>
        <w:t xml:space="preserve">על </w:t>
      </w:r>
      <w:bookmarkStart w:id="30667" w:name="_ETM_Q61_622930"/>
      <w:bookmarkEnd w:id="30667"/>
      <w:r>
        <w:rPr>
          <w:rtl/>
        </w:rPr>
        <w:t xml:space="preserve">זה </w:t>
      </w:r>
      <w:bookmarkStart w:id="30668" w:name="_ETM_Q61_623080"/>
      <w:bookmarkEnd w:id="30668"/>
      <w:r>
        <w:rPr>
          <w:rtl/>
        </w:rPr>
        <w:t>ברצינות</w:t>
      </w:r>
      <w:r>
        <w:rPr>
          <w:rFonts w:hint="cs"/>
          <w:rtl/>
        </w:rPr>
        <w:t xml:space="preserve"> –</w:t>
      </w:r>
      <w:r>
        <w:rPr>
          <w:rtl/>
        </w:rPr>
        <w:t xml:space="preserve"> </w:t>
      </w:r>
      <w:bookmarkStart w:id="30669" w:name="_ETM_Q61_624400"/>
      <w:bookmarkEnd w:id="30669"/>
      <w:r>
        <w:rPr>
          <w:rtl/>
        </w:rPr>
        <w:t xml:space="preserve">אתם </w:t>
      </w:r>
      <w:bookmarkStart w:id="30670" w:name="_ETM_Q61_624850"/>
      <w:bookmarkEnd w:id="30670"/>
      <w:r>
        <w:rPr>
          <w:rtl/>
        </w:rPr>
        <w:t xml:space="preserve">הוצאתם </w:t>
      </w:r>
      <w:bookmarkStart w:id="30671" w:name="_ETM_Q61_625360"/>
      <w:bookmarkEnd w:id="30671"/>
      <w:r>
        <w:rPr>
          <w:rtl/>
        </w:rPr>
        <w:t xml:space="preserve">את </w:t>
      </w:r>
      <w:bookmarkStart w:id="30672" w:name="_ETM_Q61_625510"/>
      <w:bookmarkEnd w:id="30672"/>
      <w:r>
        <w:rPr>
          <w:rtl/>
        </w:rPr>
        <w:t xml:space="preserve">השד </w:t>
      </w:r>
      <w:bookmarkStart w:id="30673" w:name="_ETM_Q61_626080"/>
      <w:bookmarkEnd w:id="30673"/>
      <w:r>
        <w:rPr>
          <w:rtl/>
        </w:rPr>
        <w:t xml:space="preserve">הזה </w:t>
      </w:r>
      <w:bookmarkStart w:id="30674" w:name="_ETM_Q61_626290"/>
      <w:bookmarkEnd w:id="30674"/>
      <w:r>
        <w:rPr>
          <w:rtl/>
        </w:rPr>
        <w:t>מהבקבוק</w:t>
      </w:r>
      <w:r>
        <w:rPr>
          <w:rFonts w:hint="cs"/>
          <w:rtl/>
        </w:rPr>
        <w:t>.</w:t>
      </w:r>
      <w:r>
        <w:rPr>
          <w:rtl/>
        </w:rPr>
        <w:t xml:space="preserve"> </w:t>
      </w:r>
      <w:bookmarkStart w:id="30675" w:name="_ETM_Q61_628170"/>
      <w:bookmarkStart w:id="30676" w:name="_ETM_Q61_628350"/>
      <w:bookmarkEnd w:id="30675"/>
      <w:bookmarkEnd w:id="30676"/>
      <w:r>
        <w:rPr>
          <w:rFonts w:hint="cs"/>
          <w:rtl/>
        </w:rPr>
        <w:t>ו</w:t>
      </w:r>
      <w:r>
        <w:rPr>
          <w:rtl/>
        </w:rPr>
        <w:t xml:space="preserve">אני </w:t>
      </w:r>
      <w:bookmarkStart w:id="30677" w:name="_ETM_Q61_628500"/>
      <w:bookmarkEnd w:id="30677"/>
      <w:r>
        <w:rPr>
          <w:rtl/>
        </w:rPr>
        <w:t xml:space="preserve">אגיד </w:t>
      </w:r>
      <w:bookmarkStart w:id="30678" w:name="_ETM_Q61_628830"/>
      <w:bookmarkEnd w:id="30678"/>
      <w:r>
        <w:rPr>
          <w:rtl/>
        </w:rPr>
        <w:t>לכם</w:t>
      </w:r>
      <w:r>
        <w:rPr>
          <w:rFonts w:hint="cs"/>
          <w:rtl/>
        </w:rPr>
        <w:t>,</w:t>
      </w:r>
      <w:r>
        <w:rPr>
          <w:rtl/>
        </w:rPr>
        <w:t xml:space="preserve"> </w:t>
      </w:r>
      <w:bookmarkStart w:id="30679" w:name="_ETM_Q61_629190"/>
      <w:bookmarkEnd w:id="30679"/>
      <w:r>
        <w:rPr>
          <w:rtl/>
        </w:rPr>
        <w:t>באמת</w:t>
      </w:r>
      <w:r>
        <w:rPr>
          <w:rFonts w:hint="cs"/>
          <w:rtl/>
        </w:rPr>
        <w:t>,</w:t>
      </w:r>
      <w:r>
        <w:rPr>
          <w:rtl/>
        </w:rPr>
        <w:t xml:space="preserve"> </w:t>
      </w:r>
      <w:bookmarkStart w:id="30680" w:name="_ETM_Q61_629909"/>
      <w:bookmarkEnd w:id="30680"/>
      <w:r>
        <w:rPr>
          <w:rtl/>
        </w:rPr>
        <w:t xml:space="preserve">משיחות </w:t>
      </w:r>
      <w:bookmarkStart w:id="30681" w:name="_ETM_Q61_631079"/>
      <w:bookmarkEnd w:id="30681"/>
      <w:r>
        <w:rPr>
          <w:rtl/>
        </w:rPr>
        <w:t xml:space="preserve">שלי </w:t>
      </w:r>
      <w:bookmarkStart w:id="30682" w:name="_ETM_Q61_631319"/>
      <w:bookmarkEnd w:id="30682"/>
      <w:r>
        <w:rPr>
          <w:rtl/>
        </w:rPr>
        <w:t>בסופר</w:t>
      </w:r>
      <w:r>
        <w:rPr>
          <w:rFonts w:hint="cs"/>
          <w:rtl/>
        </w:rPr>
        <w:t>,</w:t>
      </w:r>
      <w:r>
        <w:rPr>
          <w:rtl/>
        </w:rPr>
        <w:t xml:space="preserve"> </w:t>
      </w:r>
      <w:bookmarkStart w:id="30683" w:name="_ETM_Q61_632249"/>
      <w:bookmarkEnd w:id="30683"/>
      <w:r>
        <w:rPr>
          <w:rFonts w:hint="cs"/>
          <w:rtl/>
        </w:rPr>
        <w:t xml:space="preserve">עם </w:t>
      </w:r>
      <w:r>
        <w:rPr>
          <w:rtl/>
        </w:rPr>
        <w:t>שכנים</w:t>
      </w:r>
      <w:r>
        <w:rPr>
          <w:rFonts w:hint="cs"/>
          <w:rtl/>
        </w:rPr>
        <w:t>,</w:t>
      </w:r>
      <w:r>
        <w:rPr>
          <w:rtl/>
        </w:rPr>
        <w:t xml:space="preserve"> </w:t>
      </w:r>
      <w:bookmarkStart w:id="30684" w:name="_ETM_Q61_633209"/>
      <w:bookmarkEnd w:id="30684"/>
      <w:r>
        <w:rPr>
          <w:rtl/>
        </w:rPr>
        <w:t xml:space="preserve">עם </w:t>
      </w:r>
      <w:bookmarkStart w:id="30685" w:name="_ETM_Q61_633359"/>
      <w:bookmarkEnd w:id="30685"/>
      <w:r>
        <w:rPr>
          <w:rtl/>
        </w:rPr>
        <w:t xml:space="preserve">אנשים </w:t>
      </w:r>
      <w:bookmarkStart w:id="30686" w:name="_ETM_Q61_633840"/>
      <w:bookmarkEnd w:id="30686"/>
      <w:r>
        <w:rPr>
          <w:rtl/>
        </w:rPr>
        <w:t>ברחוב</w:t>
      </w:r>
      <w:r>
        <w:rPr>
          <w:rFonts w:hint="cs"/>
          <w:rtl/>
        </w:rPr>
        <w:t>,</w:t>
      </w:r>
      <w:r>
        <w:rPr>
          <w:rtl/>
        </w:rPr>
        <w:t xml:space="preserve"> </w:t>
      </w:r>
      <w:bookmarkStart w:id="30687" w:name="_ETM_Q61_634730"/>
      <w:bookmarkEnd w:id="30687"/>
      <w:r>
        <w:rPr>
          <w:rtl/>
        </w:rPr>
        <w:t xml:space="preserve">סתם </w:t>
      </w:r>
      <w:bookmarkStart w:id="30688" w:name="_ETM_Q61_635240"/>
      <w:bookmarkEnd w:id="30688"/>
      <w:r>
        <w:rPr>
          <w:rtl/>
        </w:rPr>
        <w:t>מכרים</w:t>
      </w:r>
      <w:r>
        <w:rPr>
          <w:rFonts w:hint="cs"/>
          <w:rtl/>
        </w:rPr>
        <w:t>,</w:t>
      </w:r>
      <w:r>
        <w:rPr>
          <w:rtl/>
        </w:rPr>
        <w:t xml:space="preserve"> </w:t>
      </w:r>
      <w:bookmarkStart w:id="30689" w:name="_ETM_Q61_637130"/>
      <w:bookmarkEnd w:id="30689"/>
      <w:r>
        <w:rPr>
          <w:rtl/>
        </w:rPr>
        <w:t xml:space="preserve">אנשים </w:t>
      </w:r>
      <w:bookmarkStart w:id="30690" w:name="_ETM_Q61_637640"/>
      <w:bookmarkEnd w:id="30690"/>
      <w:r>
        <w:rPr>
          <w:rtl/>
        </w:rPr>
        <w:t xml:space="preserve">באמת </w:t>
      </w:r>
      <w:bookmarkStart w:id="30691" w:name="_ETM_Q61_637940"/>
      <w:bookmarkEnd w:id="30691"/>
      <w:r>
        <w:rPr>
          <w:rtl/>
        </w:rPr>
        <w:t>מפחדים</w:t>
      </w:r>
      <w:r>
        <w:rPr>
          <w:rFonts w:hint="cs"/>
          <w:rtl/>
        </w:rPr>
        <w:t>,</w:t>
      </w:r>
      <w:r>
        <w:rPr>
          <w:rtl/>
        </w:rPr>
        <w:t xml:space="preserve"> </w:t>
      </w:r>
      <w:bookmarkStart w:id="30692" w:name="_ETM_Q61_639650"/>
      <w:bookmarkEnd w:id="30692"/>
      <w:r>
        <w:rPr>
          <w:rtl/>
        </w:rPr>
        <w:t>ו</w:t>
      </w:r>
      <w:r>
        <w:rPr>
          <w:rFonts w:hint="cs"/>
          <w:rtl/>
        </w:rPr>
        <w:t>זאת</w:t>
      </w:r>
      <w:r>
        <w:rPr>
          <w:rtl/>
        </w:rPr>
        <w:t xml:space="preserve"> </w:t>
      </w:r>
      <w:bookmarkStart w:id="30693" w:name="_ETM_Q61_640069"/>
      <w:bookmarkStart w:id="30694" w:name="_ETM_Q61_640220"/>
      <w:bookmarkEnd w:id="30693"/>
      <w:bookmarkEnd w:id="30694"/>
      <w:r>
        <w:rPr>
          <w:rtl/>
        </w:rPr>
        <w:t xml:space="preserve">התחושה </w:t>
      </w:r>
      <w:bookmarkStart w:id="30695" w:name="_ETM_Q61_640970"/>
      <w:bookmarkEnd w:id="30695"/>
      <w:r>
        <w:rPr>
          <w:rtl/>
        </w:rPr>
        <w:t xml:space="preserve">הכי </w:t>
      </w:r>
      <w:bookmarkStart w:id="30696" w:name="_ETM_Q61_641330"/>
      <w:bookmarkEnd w:id="30696"/>
      <w:r>
        <w:rPr>
          <w:rtl/>
        </w:rPr>
        <w:t xml:space="preserve">קשה </w:t>
      </w:r>
      <w:bookmarkStart w:id="30697" w:name="_ETM_Q61_641750"/>
      <w:bookmarkEnd w:id="30697"/>
      <w:r>
        <w:rPr>
          <w:rtl/>
        </w:rPr>
        <w:t xml:space="preserve">לאזרח </w:t>
      </w:r>
      <w:bookmarkStart w:id="30698" w:name="_ETM_Q61_643010"/>
      <w:bookmarkEnd w:id="30698"/>
      <w:r>
        <w:rPr>
          <w:rFonts w:hint="cs"/>
          <w:rtl/>
        </w:rPr>
        <w:t>כ</w:t>
      </w:r>
      <w:r>
        <w:rPr>
          <w:rtl/>
        </w:rPr>
        <w:t xml:space="preserve">שהוא </w:t>
      </w:r>
      <w:bookmarkStart w:id="30699" w:name="_ETM_Q61_643280"/>
      <w:bookmarkEnd w:id="30699"/>
      <w:r>
        <w:rPr>
          <w:rtl/>
        </w:rPr>
        <w:t xml:space="preserve">מתחיל </w:t>
      </w:r>
      <w:bookmarkStart w:id="30700" w:name="_ETM_Q61_643790"/>
      <w:bookmarkEnd w:id="30700"/>
      <w:r>
        <w:rPr>
          <w:rtl/>
        </w:rPr>
        <w:t>לפח</w:t>
      </w:r>
      <w:r>
        <w:rPr>
          <w:rFonts w:hint="cs"/>
          <w:rtl/>
        </w:rPr>
        <w:t>ד</w:t>
      </w:r>
      <w:r>
        <w:rPr>
          <w:rtl/>
        </w:rPr>
        <w:t xml:space="preserve"> </w:t>
      </w:r>
      <w:bookmarkStart w:id="30701" w:name="_ETM_Q61_644360"/>
      <w:bookmarkEnd w:id="30701"/>
      <w:r>
        <w:rPr>
          <w:rtl/>
        </w:rPr>
        <w:t>מהשלטון</w:t>
      </w:r>
      <w:r>
        <w:rPr>
          <w:rFonts w:hint="cs"/>
          <w:rtl/>
        </w:rPr>
        <w:t>.</w:t>
      </w:r>
      <w:r>
        <w:rPr>
          <w:rtl/>
        </w:rPr>
        <w:t xml:space="preserve"> </w:t>
      </w:r>
      <w:bookmarkStart w:id="30702" w:name="_ETM_Q61_646000"/>
      <w:bookmarkStart w:id="30703" w:name="_ETM_Q61_646090"/>
      <w:bookmarkEnd w:id="30702"/>
      <w:bookmarkEnd w:id="30703"/>
      <w:r>
        <w:rPr>
          <w:rtl/>
        </w:rPr>
        <w:t xml:space="preserve">אפשר </w:t>
      </w:r>
      <w:bookmarkStart w:id="30704" w:name="_ETM_Q61_646360"/>
      <w:bookmarkEnd w:id="30704"/>
      <w:r>
        <w:rPr>
          <w:rFonts w:hint="cs"/>
          <w:rtl/>
        </w:rPr>
        <w:t>ש</w:t>
      </w:r>
      <w:r>
        <w:rPr>
          <w:rtl/>
        </w:rPr>
        <w:t xml:space="preserve">לא </w:t>
      </w:r>
      <w:bookmarkStart w:id="30705" w:name="_ETM_Q61_646480"/>
      <w:bookmarkEnd w:id="30705"/>
      <w:r>
        <w:rPr>
          <w:rtl/>
        </w:rPr>
        <w:t xml:space="preserve">להסכים </w:t>
      </w:r>
      <w:bookmarkStart w:id="30706" w:name="_ETM_Q61_647050"/>
      <w:bookmarkEnd w:id="30706"/>
      <w:r>
        <w:rPr>
          <w:rFonts w:hint="cs"/>
          <w:rtl/>
        </w:rPr>
        <w:t>עם</w:t>
      </w:r>
      <w:r>
        <w:rPr>
          <w:rtl/>
        </w:rPr>
        <w:t xml:space="preserve"> </w:t>
      </w:r>
      <w:bookmarkStart w:id="30707" w:name="_ETM_Q61_647380"/>
      <w:bookmarkEnd w:id="30707"/>
      <w:r>
        <w:rPr>
          <w:rFonts w:hint="cs"/>
          <w:rtl/>
        </w:rPr>
        <w:t>ה</w:t>
      </w:r>
      <w:r>
        <w:rPr>
          <w:rtl/>
        </w:rPr>
        <w:t>שלטון</w:t>
      </w:r>
      <w:r>
        <w:rPr>
          <w:rFonts w:hint="cs"/>
          <w:rtl/>
        </w:rPr>
        <w:t>,</w:t>
      </w:r>
      <w:r>
        <w:rPr>
          <w:rtl/>
        </w:rPr>
        <w:t xml:space="preserve"> </w:t>
      </w:r>
      <w:bookmarkStart w:id="30708" w:name="_ETM_Q61_647950"/>
      <w:bookmarkEnd w:id="30708"/>
      <w:r>
        <w:rPr>
          <w:rtl/>
        </w:rPr>
        <w:t xml:space="preserve">אפשר </w:t>
      </w:r>
      <w:bookmarkStart w:id="30709" w:name="_ETM_Q61_648250"/>
      <w:bookmarkEnd w:id="30709"/>
      <w:r>
        <w:rPr>
          <w:rtl/>
        </w:rPr>
        <w:t>להתווכח</w:t>
      </w:r>
      <w:bookmarkStart w:id="30710" w:name="_ETM_Q61_649620"/>
      <w:bookmarkEnd w:id="30710"/>
      <w:r>
        <w:rPr>
          <w:rFonts w:hint="cs"/>
          <w:rtl/>
        </w:rPr>
        <w:t xml:space="preserve">, </w:t>
      </w:r>
      <w:r>
        <w:rPr>
          <w:rtl/>
        </w:rPr>
        <w:t xml:space="preserve">אבל </w:t>
      </w:r>
      <w:bookmarkStart w:id="30711" w:name="_ETM_Q61_650010"/>
      <w:bookmarkEnd w:id="30711"/>
      <w:r>
        <w:rPr>
          <w:rtl/>
        </w:rPr>
        <w:t xml:space="preserve">עכשיו </w:t>
      </w:r>
      <w:bookmarkStart w:id="30712" w:name="_ETM_Q61_650489"/>
      <w:bookmarkEnd w:id="30712"/>
      <w:r>
        <w:rPr>
          <w:rtl/>
        </w:rPr>
        <w:t xml:space="preserve">אנשים </w:t>
      </w:r>
      <w:bookmarkStart w:id="30713" w:name="_ETM_Q61_651030"/>
      <w:bookmarkEnd w:id="30713"/>
      <w:r>
        <w:rPr>
          <w:rtl/>
        </w:rPr>
        <w:t xml:space="preserve">באמת </w:t>
      </w:r>
      <w:bookmarkStart w:id="30714" w:name="_ETM_Q61_651650"/>
      <w:bookmarkEnd w:id="30714"/>
      <w:r>
        <w:rPr>
          <w:rtl/>
        </w:rPr>
        <w:t xml:space="preserve">מפחדים </w:t>
      </w:r>
      <w:bookmarkStart w:id="30715" w:name="_ETM_Q61_653410"/>
      <w:bookmarkEnd w:id="30715"/>
      <w:r>
        <w:rPr>
          <w:rFonts w:hint="cs"/>
          <w:rtl/>
        </w:rPr>
        <w:t xml:space="preserve">– </w:t>
      </w:r>
      <w:r>
        <w:rPr>
          <w:rtl/>
        </w:rPr>
        <w:t xml:space="preserve">הם </w:t>
      </w:r>
      <w:bookmarkStart w:id="30716" w:name="_ETM_Q61_653620"/>
      <w:bookmarkEnd w:id="30716"/>
      <w:r>
        <w:rPr>
          <w:rtl/>
        </w:rPr>
        <w:t xml:space="preserve">מפחדים </w:t>
      </w:r>
      <w:bookmarkStart w:id="30717" w:name="_ETM_Q61_654280"/>
      <w:bookmarkEnd w:id="30717"/>
      <w:r>
        <w:rPr>
          <w:rtl/>
        </w:rPr>
        <w:t xml:space="preserve">על </w:t>
      </w:r>
      <w:bookmarkStart w:id="30718" w:name="_ETM_Q61_654460"/>
      <w:bookmarkEnd w:id="30718"/>
      <w:r>
        <w:rPr>
          <w:rtl/>
        </w:rPr>
        <w:t xml:space="preserve">העתיד </w:t>
      </w:r>
      <w:bookmarkStart w:id="30719" w:name="_ETM_Q61_654850"/>
      <w:bookmarkEnd w:id="30719"/>
      <w:r>
        <w:rPr>
          <w:rtl/>
        </w:rPr>
        <w:t>שלהם</w:t>
      </w:r>
      <w:r>
        <w:rPr>
          <w:rFonts w:hint="cs"/>
          <w:rtl/>
        </w:rPr>
        <w:t>,</w:t>
      </w:r>
      <w:r>
        <w:rPr>
          <w:rtl/>
        </w:rPr>
        <w:t xml:space="preserve"> </w:t>
      </w:r>
      <w:bookmarkStart w:id="30720" w:name="_ETM_Q61_655360"/>
      <w:bookmarkEnd w:id="30720"/>
      <w:r>
        <w:rPr>
          <w:rtl/>
        </w:rPr>
        <w:t xml:space="preserve">על </w:t>
      </w:r>
      <w:bookmarkStart w:id="30721" w:name="_ETM_Q61_655510"/>
      <w:bookmarkEnd w:id="30721"/>
      <w:r>
        <w:rPr>
          <w:rtl/>
        </w:rPr>
        <w:t xml:space="preserve">הילדים </w:t>
      </w:r>
      <w:bookmarkStart w:id="30722" w:name="_ETM_Q61_656050"/>
      <w:bookmarkEnd w:id="30722"/>
      <w:r>
        <w:rPr>
          <w:rtl/>
        </w:rPr>
        <w:t>שלהם</w:t>
      </w:r>
      <w:r>
        <w:rPr>
          <w:rFonts w:hint="cs"/>
          <w:rtl/>
        </w:rPr>
        <w:t>,</w:t>
      </w:r>
      <w:r>
        <w:rPr>
          <w:rtl/>
        </w:rPr>
        <w:t xml:space="preserve"> </w:t>
      </w:r>
      <w:bookmarkStart w:id="30723" w:name="_ETM_Q61_656710"/>
      <w:bookmarkEnd w:id="30723"/>
      <w:r>
        <w:rPr>
          <w:rtl/>
        </w:rPr>
        <w:t xml:space="preserve">על </w:t>
      </w:r>
      <w:bookmarkStart w:id="30724" w:name="_ETM_Q61_656980"/>
      <w:bookmarkEnd w:id="30724"/>
      <w:r>
        <w:rPr>
          <w:rtl/>
        </w:rPr>
        <w:t xml:space="preserve">החופש </w:t>
      </w:r>
      <w:bookmarkStart w:id="30725" w:name="_ETM_Q61_657700"/>
      <w:bookmarkEnd w:id="30725"/>
      <w:r>
        <w:rPr>
          <w:rtl/>
        </w:rPr>
        <w:t>שלהם</w:t>
      </w:r>
      <w:r>
        <w:rPr>
          <w:rFonts w:hint="cs"/>
          <w:rtl/>
        </w:rPr>
        <w:t>,</w:t>
      </w:r>
      <w:r>
        <w:rPr>
          <w:rtl/>
        </w:rPr>
        <w:t xml:space="preserve"> </w:t>
      </w:r>
      <w:bookmarkStart w:id="30726" w:name="_ETM_Q61_658330"/>
      <w:bookmarkEnd w:id="30726"/>
      <w:r>
        <w:rPr>
          <w:rtl/>
        </w:rPr>
        <w:t xml:space="preserve">על </w:t>
      </w:r>
      <w:bookmarkStart w:id="30727" w:name="_ETM_Q61_658540"/>
      <w:bookmarkEnd w:id="30727"/>
      <w:r>
        <w:rPr>
          <w:rtl/>
        </w:rPr>
        <w:t xml:space="preserve">הדוד </w:t>
      </w:r>
      <w:bookmarkStart w:id="30728" w:name="_ETM_Q61_658990"/>
      <w:bookmarkEnd w:id="30728"/>
      <w:r>
        <w:rPr>
          <w:rtl/>
        </w:rPr>
        <w:t>שלהם</w:t>
      </w:r>
      <w:r>
        <w:rPr>
          <w:rFonts w:hint="cs"/>
          <w:rtl/>
        </w:rPr>
        <w:t>,</w:t>
      </w:r>
      <w:r>
        <w:rPr>
          <w:rtl/>
        </w:rPr>
        <w:t xml:space="preserve"> </w:t>
      </w:r>
      <w:bookmarkStart w:id="30729" w:name="_ETM_Q61_659770"/>
      <w:bookmarkEnd w:id="30729"/>
      <w:r>
        <w:rPr>
          <w:rtl/>
        </w:rPr>
        <w:t xml:space="preserve">על </w:t>
      </w:r>
      <w:bookmarkStart w:id="30730" w:name="_ETM_Q61_659950"/>
      <w:bookmarkEnd w:id="30730"/>
      <w:r>
        <w:rPr>
          <w:rtl/>
        </w:rPr>
        <w:t xml:space="preserve">מה </w:t>
      </w:r>
      <w:bookmarkStart w:id="30731" w:name="_ETM_Q61_660160"/>
      <w:bookmarkEnd w:id="30731"/>
      <w:r>
        <w:rPr>
          <w:rtl/>
        </w:rPr>
        <w:t xml:space="preserve">יהיה </w:t>
      </w:r>
      <w:bookmarkStart w:id="30732" w:name="_ETM_Q61_660400"/>
      <w:bookmarkEnd w:id="30732"/>
      <w:r>
        <w:rPr>
          <w:rtl/>
        </w:rPr>
        <w:t>מחר</w:t>
      </w:r>
      <w:r>
        <w:rPr>
          <w:rFonts w:hint="cs"/>
          <w:rtl/>
        </w:rPr>
        <w:t>;</w:t>
      </w:r>
      <w:r>
        <w:rPr>
          <w:rtl/>
        </w:rPr>
        <w:t xml:space="preserve"> </w:t>
      </w:r>
      <w:bookmarkStart w:id="30733" w:name="_ETM_Q61_661240"/>
      <w:bookmarkEnd w:id="30733"/>
      <w:r>
        <w:rPr>
          <w:rtl/>
        </w:rPr>
        <w:t xml:space="preserve">הם </w:t>
      </w:r>
      <w:bookmarkStart w:id="30734" w:name="_ETM_Q61_661420"/>
      <w:bookmarkEnd w:id="30734"/>
      <w:r>
        <w:rPr>
          <w:rtl/>
        </w:rPr>
        <w:t xml:space="preserve">מפחדים </w:t>
      </w:r>
      <w:bookmarkStart w:id="30735" w:name="_ETM_Q61_661960"/>
      <w:bookmarkEnd w:id="30735"/>
      <w:r>
        <w:rPr>
          <w:rtl/>
        </w:rPr>
        <w:t xml:space="preserve">גם </w:t>
      </w:r>
      <w:bookmarkStart w:id="30736" w:name="_ETM_Q61_662200"/>
      <w:bookmarkEnd w:id="30736"/>
      <w:r>
        <w:rPr>
          <w:rtl/>
        </w:rPr>
        <w:t xml:space="preserve">על </w:t>
      </w:r>
      <w:bookmarkStart w:id="30737" w:name="_ETM_Q61_662320"/>
      <w:bookmarkEnd w:id="30737"/>
      <w:r>
        <w:rPr>
          <w:rtl/>
        </w:rPr>
        <w:t>הכלכלה</w:t>
      </w:r>
      <w:r>
        <w:rPr>
          <w:rFonts w:hint="cs"/>
          <w:rtl/>
        </w:rPr>
        <w:t>.</w:t>
      </w:r>
      <w:r>
        <w:rPr>
          <w:rtl/>
        </w:rPr>
        <w:t xml:space="preserve"> </w:t>
      </w:r>
      <w:bookmarkStart w:id="30738" w:name="_ETM_Q61_663670"/>
      <w:bookmarkEnd w:id="30738"/>
      <w:r>
        <w:rPr>
          <w:rtl/>
        </w:rPr>
        <w:t xml:space="preserve">כי </w:t>
      </w:r>
      <w:bookmarkStart w:id="30739" w:name="_ETM_Q61_663909"/>
      <w:bookmarkStart w:id="30740" w:name="_ETM_Q61_664209"/>
      <w:bookmarkEnd w:id="30739"/>
      <w:bookmarkEnd w:id="30740"/>
      <w:r>
        <w:rPr>
          <w:rtl/>
        </w:rPr>
        <w:t xml:space="preserve">בהסכמים </w:t>
      </w:r>
      <w:bookmarkStart w:id="30741" w:name="_ETM_Q61_664749"/>
      <w:bookmarkEnd w:id="30741"/>
      <w:r>
        <w:rPr>
          <w:rFonts w:hint="cs"/>
          <w:rtl/>
        </w:rPr>
        <w:t>ה</w:t>
      </w:r>
      <w:r>
        <w:rPr>
          <w:rtl/>
        </w:rPr>
        <w:t>קואליציוניים</w:t>
      </w:r>
      <w:r>
        <w:rPr>
          <w:rFonts w:hint="cs"/>
          <w:rtl/>
        </w:rPr>
        <w:t>,</w:t>
      </w:r>
      <w:r>
        <w:rPr>
          <w:rtl/>
        </w:rPr>
        <w:t xml:space="preserve"> </w:t>
      </w:r>
      <w:bookmarkStart w:id="30742" w:name="_ETM_Q61_665769"/>
      <w:bookmarkEnd w:id="30742"/>
      <w:r>
        <w:rPr>
          <w:rtl/>
        </w:rPr>
        <w:t xml:space="preserve">אם </w:t>
      </w:r>
      <w:bookmarkStart w:id="30743" w:name="_ETM_Q61_665920"/>
      <w:bookmarkEnd w:id="30743"/>
      <w:r>
        <w:rPr>
          <w:rtl/>
        </w:rPr>
        <w:t xml:space="preserve">אנחנו </w:t>
      </w:r>
      <w:bookmarkStart w:id="30744" w:name="_ETM_Q61_666670"/>
      <w:bookmarkEnd w:id="30744"/>
      <w:r>
        <w:rPr>
          <w:rtl/>
        </w:rPr>
        <w:t xml:space="preserve">נכנסים </w:t>
      </w:r>
      <w:bookmarkStart w:id="30745" w:name="_ETM_Q61_667269"/>
      <w:bookmarkEnd w:id="30745"/>
      <w:r>
        <w:rPr>
          <w:rtl/>
        </w:rPr>
        <w:t xml:space="preserve">לשם </w:t>
      </w:r>
      <w:bookmarkStart w:id="30746" w:name="_ETM_Q61_667930"/>
      <w:bookmarkEnd w:id="30746"/>
      <w:r>
        <w:rPr>
          <w:rtl/>
        </w:rPr>
        <w:t xml:space="preserve">ומחשבים </w:t>
      </w:r>
      <w:bookmarkStart w:id="30747" w:name="_ETM_Q61_668889"/>
      <w:bookmarkEnd w:id="30747"/>
      <w:r>
        <w:rPr>
          <w:rtl/>
        </w:rPr>
        <w:t xml:space="preserve">מה </w:t>
      </w:r>
      <w:bookmarkStart w:id="30748" w:name="_ETM_Q61_669099"/>
      <w:bookmarkEnd w:id="30748"/>
      <w:r>
        <w:rPr>
          <w:rtl/>
        </w:rPr>
        <w:t xml:space="preserve">כתוב </w:t>
      </w:r>
      <w:bookmarkStart w:id="30749" w:name="_ETM_Q61_669519"/>
      <w:bookmarkEnd w:id="30749"/>
      <w:r>
        <w:rPr>
          <w:rtl/>
        </w:rPr>
        <w:t>שם</w:t>
      </w:r>
      <w:r>
        <w:rPr>
          <w:rFonts w:hint="cs"/>
          <w:rtl/>
        </w:rPr>
        <w:t>,</w:t>
      </w:r>
      <w:r>
        <w:rPr>
          <w:rtl/>
        </w:rPr>
        <w:t xml:space="preserve"> </w:t>
      </w:r>
      <w:bookmarkStart w:id="30750" w:name="_ETM_Q61_670470"/>
      <w:bookmarkEnd w:id="30750"/>
      <w:r>
        <w:rPr>
          <w:rtl/>
        </w:rPr>
        <w:t xml:space="preserve">זה </w:t>
      </w:r>
      <w:bookmarkStart w:id="30751" w:name="_ETM_Q61_670680"/>
      <w:bookmarkEnd w:id="30751"/>
      <w:r>
        <w:rPr>
          <w:rtl/>
        </w:rPr>
        <w:t xml:space="preserve">מיליארדים </w:t>
      </w:r>
      <w:bookmarkStart w:id="30752" w:name="_ETM_Q61_671220"/>
      <w:bookmarkEnd w:id="30752"/>
      <w:r>
        <w:rPr>
          <w:rFonts w:hint="cs"/>
          <w:rtl/>
        </w:rPr>
        <w:t xml:space="preserve">על </w:t>
      </w:r>
      <w:r>
        <w:rPr>
          <w:rtl/>
        </w:rPr>
        <w:t xml:space="preserve">גבי </w:t>
      </w:r>
      <w:bookmarkStart w:id="30753" w:name="_ETM_Q61_671640"/>
      <w:bookmarkEnd w:id="30753"/>
      <w:r>
        <w:rPr>
          <w:rtl/>
        </w:rPr>
        <w:t>מיליארדים</w:t>
      </w:r>
      <w:r>
        <w:rPr>
          <w:rFonts w:hint="cs"/>
          <w:rtl/>
        </w:rPr>
        <w:t>,</w:t>
      </w:r>
      <w:r>
        <w:rPr>
          <w:rtl/>
        </w:rPr>
        <w:t xml:space="preserve"> </w:t>
      </w:r>
      <w:bookmarkStart w:id="30754" w:name="_ETM_Q61_672810"/>
      <w:bookmarkEnd w:id="30754"/>
      <w:r>
        <w:rPr>
          <w:rtl/>
        </w:rPr>
        <w:t xml:space="preserve">אבל </w:t>
      </w:r>
      <w:bookmarkStart w:id="30755" w:name="_ETM_Q61_673110"/>
      <w:bookmarkEnd w:id="30755"/>
      <w:r>
        <w:rPr>
          <w:rtl/>
        </w:rPr>
        <w:t xml:space="preserve">אין </w:t>
      </w:r>
      <w:bookmarkStart w:id="30756" w:name="_ETM_Q61_673319"/>
      <w:bookmarkEnd w:id="30756"/>
      <w:r>
        <w:rPr>
          <w:rtl/>
        </w:rPr>
        <w:t xml:space="preserve">שם </w:t>
      </w:r>
      <w:bookmarkStart w:id="30757" w:name="_ETM_Q61_673560"/>
      <w:bookmarkEnd w:id="30757"/>
      <w:r>
        <w:rPr>
          <w:rtl/>
        </w:rPr>
        <w:t xml:space="preserve">שום </w:t>
      </w:r>
      <w:bookmarkStart w:id="30758" w:name="_ETM_Q61_673920"/>
      <w:bookmarkEnd w:id="30758"/>
      <w:r>
        <w:rPr>
          <w:rtl/>
        </w:rPr>
        <w:t>מילה</w:t>
      </w:r>
      <w:r>
        <w:rPr>
          <w:rFonts w:hint="cs"/>
          <w:rtl/>
        </w:rPr>
        <w:t>,</w:t>
      </w:r>
      <w:r>
        <w:rPr>
          <w:rtl/>
        </w:rPr>
        <w:t xml:space="preserve"> </w:t>
      </w:r>
      <w:bookmarkStart w:id="30759" w:name="_ETM_Q61_674859"/>
      <w:bookmarkEnd w:id="30759"/>
      <w:r>
        <w:rPr>
          <w:rtl/>
        </w:rPr>
        <w:t xml:space="preserve">חצי </w:t>
      </w:r>
      <w:bookmarkStart w:id="30760" w:name="_ETM_Q61_675489"/>
      <w:bookmarkEnd w:id="30760"/>
      <w:r>
        <w:rPr>
          <w:rFonts w:hint="cs"/>
          <w:rtl/>
        </w:rPr>
        <w:t>מילה,</w:t>
      </w:r>
      <w:r>
        <w:rPr>
          <w:rtl/>
        </w:rPr>
        <w:t xml:space="preserve"> </w:t>
      </w:r>
      <w:bookmarkStart w:id="30761" w:name="_ETM_Q61_675699"/>
      <w:bookmarkStart w:id="30762" w:name="_ETM_Q61_676209"/>
      <w:bookmarkEnd w:id="30761"/>
      <w:bookmarkEnd w:id="30762"/>
      <w:r>
        <w:rPr>
          <w:rtl/>
        </w:rPr>
        <w:t xml:space="preserve">מאיפה </w:t>
      </w:r>
      <w:bookmarkStart w:id="30763" w:name="_ETM_Q61_676689"/>
      <w:bookmarkEnd w:id="30763"/>
      <w:r>
        <w:rPr>
          <w:rtl/>
        </w:rPr>
        <w:t xml:space="preserve">אנחנו </w:t>
      </w:r>
      <w:bookmarkStart w:id="30764" w:name="_ETM_Q61_677019"/>
      <w:bookmarkEnd w:id="30764"/>
      <w:r>
        <w:rPr>
          <w:rtl/>
        </w:rPr>
        <w:t xml:space="preserve">ניקח </w:t>
      </w:r>
      <w:bookmarkStart w:id="30765" w:name="_ETM_Q61_677409"/>
      <w:bookmarkEnd w:id="30765"/>
      <w:r>
        <w:rPr>
          <w:rtl/>
        </w:rPr>
        <w:t xml:space="preserve">את </w:t>
      </w:r>
      <w:bookmarkStart w:id="30766" w:name="_ETM_Q61_677559"/>
      <w:bookmarkEnd w:id="30766"/>
      <w:r>
        <w:rPr>
          <w:rtl/>
        </w:rPr>
        <w:t xml:space="preserve">הכסף </w:t>
      </w:r>
      <w:bookmarkStart w:id="30767" w:name="_ETM_Q61_678799"/>
      <w:bookmarkEnd w:id="30767"/>
      <w:r>
        <w:rPr>
          <w:rFonts w:hint="cs"/>
          <w:rtl/>
        </w:rPr>
        <w:t>הזה.</w:t>
      </w:r>
      <w:r>
        <w:rPr>
          <w:rtl/>
        </w:rPr>
        <w:t xml:space="preserve"> </w:t>
      </w:r>
      <w:bookmarkStart w:id="30768" w:name="_ETM_Q61_679159"/>
      <w:bookmarkEnd w:id="30768"/>
    </w:p>
    <w:p w:rsidR="00182E1F" w:rsidRDefault="00182E1F" w:rsidP="00555870">
      <w:pPr>
        <w:rPr>
          <w:rtl/>
        </w:rPr>
      </w:pPr>
      <w:bookmarkStart w:id="30769" w:name="_ETM_Q61_680224"/>
      <w:bookmarkStart w:id="30770" w:name="_ETM_Q61_680350"/>
      <w:bookmarkEnd w:id="30769"/>
      <w:bookmarkEnd w:id="30770"/>
    </w:p>
    <w:p w:rsidR="00182E1F" w:rsidRDefault="00182E1F" w:rsidP="001E749C">
      <w:pPr>
        <w:rPr>
          <w:rtl/>
        </w:rPr>
      </w:pPr>
      <w:bookmarkStart w:id="30771" w:name="_ETM_Q61_679519"/>
      <w:bookmarkEnd w:id="30771"/>
      <w:r>
        <w:rPr>
          <w:rtl/>
        </w:rPr>
        <w:t xml:space="preserve">אזרחי </w:t>
      </w:r>
      <w:bookmarkStart w:id="30772" w:name="_ETM_Q61_680030"/>
      <w:bookmarkEnd w:id="30772"/>
      <w:r>
        <w:rPr>
          <w:rtl/>
        </w:rPr>
        <w:t xml:space="preserve">ישראל </w:t>
      </w:r>
      <w:bookmarkStart w:id="30773" w:name="_ETM_Q61_681019"/>
      <w:bookmarkEnd w:id="30773"/>
      <w:r>
        <w:rPr>
          <w:rtl/>
        </w:rPr>
        <w:t xml:space="preserve">מסתכלים </w:t>
      </w:r>
      <w:bookmarkStart w:id="30774" w:name="_ETM_Q61_681709"/>
      <w:bookmarkEnd w:id="30774"/>
      <w:r>
        <w:rPr>
          <w:rFonts w:hint="cs"/>
          <w:rtl/>
        </w:rPr>
        <w:t xml:space="preserve">על </w:t>
      </w:r>
      <w:r>
        <w:rPr>
          <w:rtl/>
        </w:rPr>
        <w:t xml:space="preserve">כל </w:t>
      </w:r>
      <w:bookmarkStart w:id="30775" w:name="_ETM_Q61_682129"/>
      <w:bookmarkEnd w:id="30775"/>
      <w:r>
        <w:rPr>
          <w:rtl/>
        </w:rPr>
        <w:t xml:space="preserve">זה </w:t>
      </w:r>
      <w:bookmarkStart w:id="30776" w:name="_ETM_Q61_682930"/>
      <w:bookmarkEnd w:id="30776"/>
      <w:r>
        <w:rPr>
          <w:rtl/>
        </w:rPr>
        <w:t>ואומרים</w:t>
      </w:r>
      <w:r>
        <w:rPr>
          <w:rFonts w:hint="cs"/>
          <w:rtl/>
        </w:rPr>
        <w:t>:</w:t>
      </w:r>
      <w:r>
        <w:rPr>
          <w:rtl/>
        </w:rPr>
        <w:t xml:space="preserve"> </w:t>
      </w:r>
      <w:bookmarkStart w:id="30777" w:name="_ETM_Q61_684489"/>
      <w:bookmarkEnd w:id="30777"/>
      <w:r>
        <w:rPr>
          <w:rtl/>
        </w:rPr>
        <w:t>מאיפה</w:t>
      </w:r>
      <w:r>
        <w:rPr>
          <w:rFonts w:hint="cs"/>
          <w:rtl/>
        </w:rPr>
        <w:t>?</w:t>
      </w:r>
      <w:r>
        <w:rPr>
          <w:rtl/>
        </w:rPr>
        <w:t xml:space="preserve"> </w:t>
      </w:r>
      <w:bookmarkStart w:id="30778" w:name="_ETM_Q61_685599"/>
      <w:bookmarkEnd w:id="30778"/>
      <w:r>
        <w:rPr>
          <w:rtl/>
        </w:rPr>
        <w:t>למה</w:t>
      </w:r>
      <w:r>
        <w:rPr>
          <w:rFonts w:hint="cs"/>
          <w:rtl/>
        </w:rPr>
        <w:t>?</w:t>
      </w:r>
      <w:r>
        <w:rPr>
          <w:rtl/>
        </w:rPr>
        <w:t xml:space="preserve"> </w:t>
      </w:r>
      <w:bookmarkStart w:id="30779" w:name="_ETM_Q61_686620"/>
      <w:bookmarkEnd w:id="30779"/>
      <w:r>
        <w:rPr>
          <w:rtl/>
        </w:rPr>
        <w:t>איך</w:t>
      </w:r>
      <w:r>
        <w:rPr>
          <w:rFonts w:hint="cs"/>
          <w:rtl/>
        </w:rPr>
        <w:t>?</w:t>
      </w:r>
      <w:r>
        <w:rPr>
          <w:rtl/>
        </w:rPr>
        <w:t xml:space="preserve"> </w:t>
      </w:r>
      <w:bookmarkStart w:id="30780" w:name="_ETM_Q61_687370"/>
      <w:bookmarkEnd w:id="30780"/>
      <w:r>
        <w:rPr>
          <w:rtl/>
        </w:rPr>
        <w:t xml:space="preserve">אז </w:t>
      </w:r>
      <w:bookmarkStart w:id="30781" w:name="_ETM_Q61_687639"/>
      <w:bookmarkStart w:id="30782" w:name="_ETM_Q61_688090"/>
      <w:bookmarkEnd w:id="30781"/>
      <w:bookmarkEnd w:id="30782"/>
      <w:r>
        <w:rPr>
          <w:rtl/>
        </w:rPr>
        <w:t xml:space="preserve">אני </w:t>
      </w:r>
      <w:bookmarkStart w:id="30783" w:name="_ETM_Q61_688239"/>
      <w:bookmarkEnd w:id="30783"/>
      <w:r>
        <w:rPr>
          <w:rtl/>
        </w:rPr>
        <w:t xml:space="preserve">מבינה </w:t>
      </w:r>
      <w:bookmarkStart w:id="30784" w:name="_ETM_Q61_688779"/>
      <w:bookmarkStart w:id="30785" w:name="_ETM_Q61_690200"/>
      <w:bookmarkEnd w:id="30784"/>
      <w:bookmarkEnd w:id="30785"/>
      <w:r>
        <w:rPr>
          <w:rFonts w:hint="cs"/>
          <w:rtl/>
        </w:rPr>
        <w:t xml:space="preserve">שתהיה </w:t>
      </w:r>
      <w:r>
        <w:rPr>
          <w:rtl/>
        </w:rPr>
        <w:t>תשובה</w:t>
      </w:r>
      <w:r>
        <w:rPr>
          <w:rFonts w:hint="cs"/>
          <w:rtl/>
        </w:rPr>
        <w:t>:</w:t>
      </w:r>
      <w:r>
        <w:rPr>
          <w:rtl/>
        </w:rPr>
        <w:t xml:space="preserve"> </w:t>
      </w:r>
      <w:bookmarkStart w:id="30786" w:name="_ETM_Q61_691230"/>
      <w:bookmarkEnd w:id="30786"/>
      <w:r>
        <w:rPr>
          <w:rtl/>
        </w:rPr>
        <w:t xml:space="preserve">אנחנו </w:t>
      </w:r>
      <w:bookmarkStart w:id="30787" w:name="_ETM_Q61_691799"/>
      <w:bookmarkEnd w:id="30787"/>
      <w:r>
        <w:rPr>
          <w:rtl/>
        </w:rPr>
        <w:t xml:space="preserve">ניצחנו </w:t>
      </w:r>
      <w:bookmarkStart w:id="30788" w:name="_ETM_Q61_692340"/>
      <w:bookmarkEnd w:id="30788"/>
      <w:r>
        <w:rPr>
          <w:rtl/>
        </w:rPr>
        <w:t>בבחירות</w:t>
      </w:r>
      <w:r>
        <w:rPr>
          <w:rFonts w:hint="cs"/>
          <w:rtl/>
        </w:rPr>
        <w:t>.</w:t>
      </w:r>
      <w:r>
        <w:rPr>
          <w:rtl/>
        </w:rPr>
        <w:t xml:space="preserve"> </w:t>
      </w:r>
      <w:bookmarkStart w:id="30789" w:name="_ETM_Q61_693329"/>
      <w:bookmarkEnd w:id="30789"/>
      <w:r>
        <w:rPr>
          <w:rtl/>
        </w:rPr>
        <w:t xml:space="preserve">אבל </w:t>
      </w:r>
      <w:bookmarkStart w:id="30790" w:name="_ETM_Q61_693599"/>
      <w:bookmarkEnd w:id="30790"/>
      <w:r>
        <w:rPr>
          <w:rtl/>
        </w:rPr>
        <w:t xml:space="preserve">מי </w:t>
      </w:r>
      <w:bookmarkStart w:id="30791" w:name="_ETM_Q61_693749"/>
      <w:bookmarkEnd w:id="30791"/>
      <w:r>
        <w:rPr>
          <w:rtl/>
        </w:rPr>
        <w:t xml:space="preserve">זה </w:t>
      </w:r>
      <w:bookmarkStart w:id="30792" w:name="_ETM_Q61_693929"/>
      <w:bookmarkEnd w:id="30792"/>
      <w:r>
        <w:rPr>
          <w:rtl/>
        </w:rPr>
        <w:t>אנחנו</w:t>
      </w:r>
      <w:r>
        <w:rPr>
          <w:rFonts w:hint="cs"/>
          <w:rtl/>
        </w:rPr>
        <w:t>?</w:t>
      </w:r>
      <w:r>
        <w:rPr>
          <w:rtl/>
        </w:rPr>
        <w:t xml:space="preserve"> </w:t>
      </w:r>
      <w:bookmarkStart w:id="30793" w:name="_ETM_Q61_695970"/>
      <w:bookmarkEnd w:id="30793"/>
      <w:r>
        <w:rPr>
          <w:rtl/>
        </w:rPr>
        <w:t xml:space="preserve">אותם </w:t>
      </w:r>
      <w:bookmarkStart w:id="30794" w:name="_ETM_Q61_696330"/>
      <w:bookmarkEnd w:id="30794"/>
      <w:r>
        <w:rPr>
          <w:rtl/>
        </w:rPr>
        <w:t xml:space="preserve">בוחרי </w:t>
      </w:r>
      <w:bookmarkStart w:id="30795" w:name="_ETM_Q61_696809"/>
      <w:bookmarkEnd w:id="30795"/>
      <w:r>
        <w:rPr>
          <w:rtl/>
        </w:rPr>
        <w:t>ליכוד</w:t>
      </w:r>
      <w:r>
        <w:rPr>
          <w:rFonts w:hint="cs"/>
          <w:rtl/>
        </w:rPr>
        <w:t>,</w:t>
      </w:r>
      <w:r>
        <w:rPr>
          <w:rtl/>
        </w:rPr>
        <w:t xml:space="preserve"> </w:t>
      </w:r>
      <w:bookmarkStart w:id="30796" w:name="_ETM_Q61_697959"/>
      <w:bookmarkEnd w:id="30796"/>
      <w:r>
        <w:rPr>
          <w:rtl/>
        </w:rPr>
        <w:t xml:space="preserve">הם </w:t>
      </w:r>
      <w:bookmarkStart w:id="30797" w:name="_ETM_Q61_698139"/>
      <w:bookmarkEnd w:id="30797"/>
      <w:r>
        <w:rPr>
          <w:rtl/>
        </w:rPr>
        <w:t xml:space="preserve">לא </w:t>
      </w:r>
      <w:bookmarkStart w:id="30798" w:name="_ETM_Q61_698290"/>
      <w:bookmarkEnd w:id="30798"/>
      <w:r>
        <w:rPr>
          <w:rtl/>
        </w:rPr>
        <w:t xml:space="preserve">בחרו </w:t>
      </w:r>
      <w:bookmarkStart w:id="30799" w:name="_ETM_Q61_698769"/>
      <w:bookmarkStart w:id="30800" w:name="_ETM_Q61_698919"/>
      <w:bookmarkEnd w:id="30799"/>
      <w:bookmarkEnd w:id="30800"/>
      <w:r>
        <w:rPr>
          <w:rFonts w:hint="cs"/>
          <w:rtl/>
        </w:rPr>
        <w:t>ב</w:t>
      </w:r>
      <w:r>
        <w:rPr>
          <w:rtl/>
        </w:rPr>
        <w:t xml:space="preserve">אפליה </w:t>
      </w:r>
      <w:bookmarkStart w:id="30801" w:name="_ETM_Q61_699699"/>
      <w:bookmarkEnd w:id="30801"/>
      <w:r>
        <w:rPr>
          <w:rtl/>
        </w:rPr>
        <w:t xml:space="preserve">נגד </w:t>
      </w:r>
      <w:bookmarkStart w:id="30802" w:name="_ETM_Q61_700059"/>
      <w:bookmarkEnd w:id="30802"/>
      <w:r>
        <w:rPr>
          <w:rtl/>
        </w:rPr>
        <w:t>נשים</w:t>
      </w:r>
      <w:r>
        <w:rPr>
          <w:rFonts w:hint="cs"/>
          <w:rtl/>
        </w:rPr>
        <w:t>,</w:t>
      </w:r>
      <w:r>
        <w:rPr>
          <w:rtl/>
        </w:rPr>
        <w:t xml:space="preserve"> </w:t>
      </w:r>
      <w:bookmarkStart w:id="30803" w:name="_ETM_Q61_700629"/>
      <w:bookmarkEnd w:id="30803"/>
      <w:r>
        <w:rPr>
          <w:rtl/>
        </w:rPr>
        <w:t xml:space="preserve">נגד </w:t>
      </w:r>
      <w:bookmarkStart w:id="30804" w:name="_ETM_Q61_700989"/>
      <w:bookmarkEnd w:id="30804"/>
      <w:r>
        <w:rPr>
          <w:rtl/>
        </w:rPr>
        <w:t>להט"בים</w:t>
      </w:r>
      <w:r>
        <w:rPr>
          <w:rFonts w:hint="cs"/>
          <w:rtl/>
        </w:rPr>
        <w:t>,</w:t>
      </w:r>
      <w:r>
        <w:rPr>
          <w:rtl/>
        </w:rPr>
        <w:t xml:space="preserve"> </w:t>
      </w:r>
      <w:bookmarkStart w:id="30805" w:name="_ETM_Q61_702040"/>
      <w:bookmarkEnd w:id="30805"/>
      <w:r>
        <w:rPr>
          <w:rtl/>
        </w:rPr>
        <w:t xml:space="preserve">נגד </w:t>
      </w:r>
      <w:bookmarkStart w:id="30806" w:name="_ETM_Q61_703209"/>
      <w:bookmarkStart w:id="30807" w:name="_ETM_Q61_703569"/>
      <w:bookmarkEnd w:id="30806"/>
      <w:bookmarkEnd w:id="30807"/>
      <w:r>
        <w:rPr>
          <w:rtl/>
        </w:rPr>
        <w:t xml:space="preserve">עולים </w:t>
      </w:r>
      <w:bookmarkStart w:id="30808" w:name="_ETM_Q61_703840"/>
      <w:bookmarkEnd w:id="30808"/>
      <w:r>
        <w:rPr>
          <w:rtl/>
        </w:rPr>
        <w:t>חדשים</w:t>
      </w:r>
      <w:r>
        <w:rPr>
          <w:rFonts w:hint="cs"/>
          <w:rtl/>
        </w:rPr>
        <w:t>,</w:t>
      </w:r>
      <w:r>
        <w:rPr>
          <w:rtl/>
        </w:rPr>
        <w:t xml:space="preserve"> </w:t>
      </w:r>
      <w:bookmarkStart w:id="30809" w:name="_ETM_Q61_704829"/>
      <w:bookmarkEnd w:id="30809"/>
      <w:r>
        <w:rPr>
          <w:rtl/>
        </w:rPr>
        <w:t xml:space="preserve">כי </w:t>
      </w:r>
      <w:bookmarkStart w:id="30810" w:name="_ETM_Q61_705010"/>
      <w:bookmarkStart w:id="30811" w:name="_ETM_Q61_705219"/>
      <w:bookmarkEnd w:id="30810"/>
      <w:bookmarkEnd w:id="30811"/>
      <w:r>
        <w:rPr>
          <w:rtl/>
        </w:rPr>
        <w:t xml:space="preserve">חלק </w:t>
      </w:r>
      <w:bookmarkStart w:id="30812" w:name="_ETM_Q61_705579"/>
      <w:bookmarkEnd w:id="30812"/>
      <w:r>
        <w:rPr>
          <w:rtl/>
        </w:rPr>
        <w:t xml:space="preserve">מהם </w:t>
      </w:r>
      <w:bookmarkStart w:id="30813" w:name="_ETM_Q61_705790"/>
      <w:bookmarkEnd w:id="30813"/>
      <w:r>
        <w:rPr>
          <w:rtl/>
        </w:rPr>
        <w:t>חברים</w:t>
      </w:r>
      <w:r>
        <w:rPr>
          <w:rFonts w:hint="cs"/>
          <w:rtl/>
        </w:rPr>
        <w:t>,</w:t>
      </w:r>
      <w:r>
        <w:rPr>
          <w:rtl/>
        </w:rPr>
        <w:t xml:space="preserve"> </w:t>
      </w:r>
      <w:bookmarkStart w:id="30814" w:name="_ETM_Q61_706359"/>
      <w:bookmarkEnd w:id="30814"/>
      <w:r>
        <w:rPr>
          <w:rtl/>
        </w:rPr>
        <w:t>נשו</w:t>
      </w:r>
      <w:bookmarkStart w:id="30815" w:name="_ETM_Q61_706929"/>
      <w:bookmarkEnd w:id="30815"/>
      <w:r>
        <w:rPr>
          <w:rFonts w:hint="cs"/>
          <w:rtl/>
        </w:rPr>
        <w:t xml:space="preserve">אים, </w:t>
      </w:r>
      <w:r>
        <w:rPr>
          <w:rtl/>
        </w:rPr>
        <w:t>משפחות</w:t>
      </w:r>
      <w:r>
        <w:rPr>
          <w:rFonts w:hint="cs"/>
          <w:rtl/>
        </w:rPr>
        <w:t>,</w:t>
      </w:r>
      <w:r>
        <w:rPr>
          <w:rtl/>
        </w:rPr>
        <w:t xml:space="preserve"> </w:t>
      </w:r>
      <w:bookmarkStart w:id="30816" w:name="_ETM_Q61_707859"/>
      <w:bookmarkEnd w:id="30816"/>
      <w:r>
        <w:rPr>
          <w:rtl/>
        </w:rPr>
        <w:t xml:space="preserve">גם </w:t>
      </w:r>
      <w:bookmarkStart w:id="30817" w:name="_ETM_Q61_708129"/>
      <w:bookmarkEnd w:id="30817"/>
      <w:r>
        <w:rPr>
          <w:rtl/>
        </w:rPr>
        <w:t xml:space="preserve">הצביעו </w:t>
      </w:r>
      <w:bookmarkStart w:id="30818" w:name="_ETM_Q61_708699"/>
      <w:bookmarkEnd w:id="30818"/>
      <w:r>
        <w:rPr>
          <w:rFonts w:hint="cs"/>
          <w:rtl/>
        </w:rPr>
        <w:t>לליכוד.</w:t>
      </w:r>
      <w:r>
        <w:rPr>
          <w:rtl/>
        </w:rPr>
        <w:t xml:space="preserve"> </w:t>
      </w:r>
      <w:bookmarkStart w:id="30819" w:name="_ETM_Q61_710220"/>
      <w:bookmarkStart w:id="30820" w:name="_ETM_Q61_710400"/>
      <w:bookmarkStart w:id="30821" w:name="_ETM_Q61_711000"/>
      <w:bookmarkEnd w:id="30819"/>
      <w:bookmarkEnd w:id="30820"/>
      <w:bookmarkEnd w:id="30821"/>
      <w:r>
        <w:rPr>
          <w:rFonts w:hint="cs"/>
          <w:rtl/>
        </w:rPr>
        <w:t xml:space="preserve">לא, </w:t>
      </w:r>
      <w:r>
        <w:rPr>
          <w:rtl/>
        </w:rPr>
        <w:t xml:space="preserve">לא </w:t>
      </w:r>
      <w:bookmarkStart w:id="30822" w:name="_ETM_Q61_711209"/>
      <w:bookmarkEnd w:id="30822"/>
      <w:r>
        <w:rPr>
          <w:rtl/>
        </w:rPr>
        <w:t xml:space="preserve">זה </w:t>
      </w:r>
      <w:bookmarkStart w:id="30823" w:name="_ETM_Q61_711510"/>
      <w:bookmarkEnd w:id="30823"/>
      <w:r>
        <w:rPr>
          <w:rtl/>
        </w:rPr>
        <w:t xml:space="preserve">מה </w:t>
      </w:r>
      <w:bookmarkStart w:id="30824" w:name="_ETM_Q61_711689"/>
      <w:bookmarkEnd w:id="30824"/>
      <w:r>
        <w:rPr>
          <w:rtl/>
        </w:rPr>
        <w:t xml:space="preserve">שהיה </w:t>
      </w:r>
      <w:bookmarkStart w:id="30825" w:name="_ETM_Q61_712049"/>
      <w:bookmarkEnd w:id="30825"/>
      <w:r>
        <w:rPr>
          <w:rtl/>
        </w:rPr>
        <w:t>בבחירות</w:t>
      </w:r>
      <w:r>
        <w:rPr>
          <w:rFonts w:hint="cs"/>
          <w:rtl/>
        </w:rPr>
        <w:t>.</w:t>
      </w:r>
      <w:r>
        <w:rPr>
          <w:rtl/>
        </w:rPr>
        <w:t xml:space="preserve"> </w:t>
      </w:r>
      <w:bookmarkStart w:id="30826" w:name="_ETM_Q61_713330"/>
      <w:bookmarkEnd w:id="30826"/>
      <w:r>
        <w:rPr>
          <w:rtl/>
        </w:rPr>
        <w:t>כן</w:t>
      </w:r>
      <w:r>
        <w:rPr>
          <w:rFonts w:hint="cs"/>
          <w:rtl/>
        </w:rPr>
        <w:t>,</w:t>
      </w:r>
      <w:r>
        <w:rPr>
          <w:rtl/>
        </w:rPr>
        <w:t xml:space="preserve"> </w:t>
      </w:r>
      <w:bookmarkStart w:id="30827" w:name="_ETM_Q61_713750"/>
      <w:bookmarkEnd w:id="30827"/>
      <w:r>
        <w:rPr>
          <w:rtl/>
        </w:rPr>
        <w:t>נכון</w:t>
      </w:r>
      <w:bookmarkStart w:id="30828" w:name="_ETM_Q61_714230"/>
      <w:bookmarkEnd w:id="30828"/>
      <w:r>
        <w:rPr>
          <w:rFonts w:hint="cs"/>
          <w:rtl/>
        </w:rPr>
        <w:t>,</w:t>
      </w:r>
      <w:r w:rsidR="001E749C">
        <w:rPr>
          <w:rFonts w:hint="cs"/>
          <w:rtl/>
        </w:rPr>
        <w:t xml:space="preserve"> </w:t>
      </w:r>
      <w:r>
        <w:rPr>
          <w:rtl/>
        </w:rPr>
        <w:t xml:space="preserve">אנשים </w:t>
      </w:r>
      <w:bookmarkStart w:id="30829" w:name="_ETM_Q61_714590"/>
      <w:bookmarkEnd w:id="30829"/>
      <w:r>
        <w:rPr>
          <w:rtl/>
        </w:rPr>
        <w:t>הצביעו</w:t>
      </w:r>
      <w:r>
        <w:rPr>
          <w:rFonts w:hint="cs"/>
          <w:rtl/>
        </w:rPr>
        <w:t>,</w:t>
      </w:r>
      <w:r>
        <w:rPr>
          <w:rtl/>
        </w:rPr>
        <w:t xml:space="preserve"> </w:t>
      </w:r>
      <w:bookmarkStart w:id="30830" w:name="_ETM_Q61_715640"/>
      <w:bookmarkEnd w:id="30830"/>
      <w:r>
        <w:rPr>
          <w:rtl/>
        </w:rPr>
        <w:t xml:space="preserve">אבל </w:t>
      </w:r>
      <w:bookmarkStart w:id="30831" w:name="_ETM_Q61_716030"/>
      <w:bookmarkEnd w:id="30831"/>
      <w:r>
        <w:rPr>
          <w:rtl/>
        </w:rPr>
        <w:t xml:space="preserve">ללא </w:t>
      </w:r>
      <w:bookmarkStart w:id="30832" w:name="_ETM_Q61_716420"/>
      <w:bookmarkEnd w:id="30832"/>
      <w:r>
        <w:rPr>
          <w:rtl/>
        </w:rPr>
        <w:t xml:space="preserve">ספק </w:t>
      </w:r>
      <w:bookmarkStart w:id="30833" w:name="_ETM_Q61_717540"/>
      <w:bookmarkEnd w:id="30833"/>
      <w:r>
        <w:rPr>
          <w:rtl/>
        </w:rPr>
        <w:t xml:space="preserve">לא </w:t>
      </w:r>
      <w:bookmarkStart w:id="30834" w:name="_ETM_Q61_717779"/>
      <w:bookmarkEnd w:id="30834"/>
      <w:r>
        <w:rPr>
          <w:rtl/>
        </w:rPr>
        <w:t xml:space="preserve">לדברים </w:t>
      </w:r>
      <w:bookmarkStart w:id="30835" w:name="_ETM_Q61_718290"/>
      <w:bookmarkEnd w:id="30835"/>
      <w:r>
        <w:rPr>
          <w:rtl/>
        </w:rPr>
        <w:t>האל</w:t>
      </w:r>
      <w:r>
        <w:rPr>
          <w:rFonts w:hint="cs"/>
          <w:rtl/>
        </w:rPr>
        <w:t>ה.</w:t>
      </w:r>
      <w:r>
        <w:rPr>
          <w:rtl/>
        </w:rPr>
        <w:t xml:space="preserve"> </w:t>
      </w:r>
      <w:bookmarkStart w:id="30836" w:name="_ETM_Q61_719489"/>
      <w:bookmarkStart w:id="30837" w:name="_ETM_Q61_720120"/>
      <w:bookmarkEnd w:id="30836"/>
      <w:bookmarkEnd w:id="30837"/>
      <w:r>
        <w:rPr>
          <w:rtl/>
        </w:rPr>
        <w:t xml:space="preserve">זה </w:t>
      </w:r>
      <w:bookmarkStart w:id="30838" w:name="_ETM_Q61_720330"/>
      <w:bookmarkEnd w:id="30838"/>
      <w:r>
        <w:rPr>
          <w:rtl/>
        </w:rPr>
        <w:t xml:space="preserve">ניכר </w:t>
      </w:r>
      <w:bookmarkStart w:id="30839" w:name="_ETM_Q61_720809"/>
      <w:bookmarkEnd w:id="30839"/>
      <w:r>
        <w:rPr>
          <w:rtl/>
        </w:rPr>
        <w:t xml:space="preserve">ומורגש </w:t>
      </w:r>
      <w:bookmarkStart w:id="30840" w:name="_ETM_Q61_721440"/>
      <w:bookmarkEnd w:id="30840"/>
      <w:r>
        <w:rPr>
          <w:rtl/>
        </w:rPr>
        <w:t>ברחוב</w:t>
      </w:r>
      <w:r>
        <w:rPr>
          <w:rFonts w:hint="cs"/>
          <w:rtl/>
        </w:rPr>
        <w:t>.</w:t>
      </w:r>
      <w:r>
        <w:rPr>
          <w:rtl/>
        </w:rPr>
        <w:t xml:space="preserve"> </w:t>
      </w:r>
      <w:bookmarkStart w:id="30841" w:name="_ETM_Q61_723230"/>
      <w:bookmarkEnd w:id="30841"/>
      <w:r>
        <w:rPr>
          <w:rtl/>
        </w:rPr>
        <w:t xml:space="preserve">אנשים </w:t>
      </w:r>
      <w:bookmarkStart w:id="30842" w:name="_ETM_Q61_723679"/>
      <w:bookmarkEnd w:id="30842"/>
      <w:r>
        <w:rPr>
          <w:rtl/>
        </w:rPr>
        <w:t xml:space="preserve">חשבו </w:t>
      </w:r>
      <w:bookmarkStart w:id="30843" w:name="_ETM_Q61_724159"/>
      <w:bookmarkEnd w:id="30843"/>
      <w:r>
        <w:rPr>
          <w:rFonts w:hint="cs"/>
          <w:rtl/>
        </w:rPr>
        <w:t xml:space="preserve">על </w:t>
      </w:r>
      <w:bookmarkStart w:id="30844" w:name="_ETM_Q61_724645"/>
      <w:bookmarkEnd w:id="30844"/>
      <w:r>
        <w:rPr>
          <w:rFonts w:hint="eastAsia"/>
          <w:rtl/>
        </w:rPr>
        <w:t>–</w:t>
      </w:r>
      <w:r>
        <w:rPr>
          <w:rtl/>
        </w:rPr>
        <w:t xml:space="preserve"> </w:t>
      </w:r>
      <w:bookmarkStart w:id="30845" w:name="_ETM_Q61_724969"/>
      <w:bookmarkEnd w:id="30845"/>
      <w:r>
        <w:rPr>
          <w:rtl/>
        </w:rPr>
        <w:t>מכרת</w:t>
      </w:r>
      <w:r>
        <w:rPr>
          <w:rFonts w:hint="cs"/>
          <w:rtl/>
        </w:rPr>
        <w:t>ם</w:t>
      </w:r>
      <w:r>
        <w:rPr>
          <w:rtl/>
        </w:rPr>
        <w:t xml:space="preserve"> </w:t>
      </w:r>
      <w:bookmarkStart w:id="30846" w:name="_ETM_Q61_725540"/>
      <w:bookmarkEnd w:id="30846"/>
      <w:r>
        <w:rPr>
          <w:rtl/>
        </w:rPr>
        <w:t xml:space="preserve">להם </w:t>
      </w:r>
      <w:bookmarkStart w:id="30847" w:name="_ETM_Q61_725839"/>
      <w:bookmarkEnd w:id="30847"/>
      <w:r>
        <w:rPr>
          <w:rtl/>
        </w:rPr>
        <w:t xml:space="preserve">ספינים </w:t>
      </w:r>
      <w:bookmarkStart w:id="30848" w:name="_ETM_Q61_726469"/>
      <w:bookmarkEnd w:id="30848"/>
      <w:r>
        <w:rPr>
          <w:rtl/>
        </w:rPr>
        <w:t>ושקרים</w:t>
      </w:r>
      <w:r>
        <w:rPr>
          <w:rFonts w:hint="cs"/>
          <w:rtl/>
        </w:rPr>
        <w:t>.</w:t>
      </w:r>
      <w:r>
        <w:rPr>
          <w:rtl/>
        </w:rPr>
        <w:t xml:space="preserve"> </w:t>
      </w:r>
      <w:bookmarkStart w:id="30849" w:name="_ETM_Q61_727849"/>
      <w:bookmarkEnd w:id="30849"/>
      <w:r>
        <w:rPr>
          <w:rtl/>
        </w:rPr>
        <w:t>נכון</w:t>
      </w:r>
      <w:r>
        <w:rPr>
          <w:rFonts w:hint="cs"/>
          <w:rtl/>
        </w:rPr>
        <w:t>,</w:t>
      </w:r>
      <w:r>
        <w:rPr>
          <w:rtl/>
        </w:rPr>
        <w:t xml:space="preserve"> </w:t>
      </w:r>
      <w:bookmarkStart w:id="30850" w:name="_ETM_Q61_728299"/>
      <w:bookmarkEnd w:id="30850"/>
      <w:r>
        <w:rPr>
          <w:rtl/>
        </w:rPr>
        <w:t>עשיתם</w:t>
      </w:r>
      <w:r>
        <w:rPr>
          <w:rFonts w:hint="cs"/>
          <w:rtl/>
        </w:rPr>
        <w:t xml:space="preserve"> אחלה</w:t>
      </w:r>
      <w:r>
        <w:rPr>
          <w:rtl/>
        </w:rPr>
        <w:t xml:space="preserve"> </w:t>
      </w:r>
      <w:bookmarkStart w:id="30851" w:name="_ETM_Q61_728929"/>
      <w:bookmarkEnd w:id="30851"/>
      <w:r>
        <w:rPr>
          <w:rtl/>
        </w:rPr>
        <w:t>קמפיין</w:t>
      </w:r>
      <w:r>
        <w:rPr>
          <w:rFonts w:hint="cs"/>
          <w:rtl/>
        </w:rPr>
        <w:t>.</w:t>
      </w:r>
      <w:r>
        <w:rPr>
          <w:rtl/>
        </w:rPr>
        <w:t xml:space="preserve"> </w:t>
      </w:r>
      <w:bookmarkStart w:id="30852" w:name="_ETM_Q61_730379"/>
      <w:bookmarkEnd w:id="30852"/>
      <w:r>
        <w:rPr>
          <w:rtl/>
        </w:rPr>
        <w:t xml:space="preserve">כנראה </w:t>
      </w:r>
      <w:bookmarkStart w:id="30853" w:name="_ETM_Q61_730769"/>
      <w:bookmarkEnd w:id="30853"/>
      <w:r>
        <w:rPr>
          <w:rtl/>
        </w:rPr>
        <w:t xml:space="preserve">שהיום </w:t>
      </w:r>
      <w:bookmarkStart w:id="30854" w:name="_ETM_Q61_731579"/>
      <w:bookmarkEnd w:id="30854"/>
      <w:r>
        <w:rPr>
          <w:rtl/>
        </w:rPr>
        <w:t xml:space="preserve">קמפיין </w:t>
      </w:r>
      <w:bookmarkStart w:id="30855" w:name="_ETM_Q61_732059"/>
      <w:bookmarkEnd w:id="30855"/>
      <w:r>
        <w:rPr>
          <w:rtl/>
        </w:rPr>
        <w:t>בחירות</w:t>
      </w:r>
      <w:r>
        <w:rPr>
          <w:rFonts w:hint="cs"/>
          <w:rtl/>
        </w:rPr>
        <w:t>,</w:t>
      </w:r>
      <w:r>
        <w:rPr>
          <w:rtl/>
        </w:rPr>
        <w:t xml:space="preserve"> </w:t>
      </w:r>
      <w:bookmarkStart w:id="30856" w:name="_ETM_Q61_732569"/>
      <w:bookmarkEnd w:id="30856"/>
      <w:r>
        <w:rPr>
          <w:rFonts w:hint="cs"/>
          <w:rtl/>
        </w:rPr>
        <w:t>השם</w:t>
      </w:r>
      <w:bookmarkStart w:id="30857" w:name="_ETM_Q61_732989"/>
      <w:bookmarkEnd w:id="30857"/>
      <w:r>
        <w:rPr>
          <w:rFonts w:hint="cs"/>
          <w:rtl/>
        </w:rPr>
        <w:t xml:space="preserve"> הנ</w:t>
      </w:r>
      <w:r>
        <w:rPr>
          <w:rtl/>
        </w:rPr>
        <w:t xml:space="preserve">רדף </w:t>
      </w:r>
      <w:bookmarkStart w:id="30858" w:name="_ETM_Q61_734340"/>
      <w:bookmarkEnd w:id="30858"/>
      <w:r>
        <w:rPr>
          <w:rtl/>
        </w:rPr>
        <w:t xml:space="preserve">זה </w:t>
      </w:r>
      <w:bookmarkStart w:id="30859" w:name="_ETM_Q61_734489"/>
      <w:bookmarkEnd w:id="30859"/>
      <w:r>
        <w:rPr>
          <w:rtl/>
        </w:rPr>
        <w:t>שקר</w:t>
      </w:r>
      <w:r>
        <w:rPr>
          <w:rFonts w:hint="cs"/>
          <w:rtl/>
        </w:rPr>
        <w:t>.</w:t>
      </w:r>
      <w:r>
        <w:rPr>
          <w:rtl/>
        </w:rPr>
        <w:t xml:space="preserve"> </w:t>
      </w:r>
      <w:bookmarkStart w:id="30860" w:name="_ETM_Q61_735650"/>
      <w:bookmarkEnd w:id="30860"/>
      <w:r>
        <w:rPr>
          <w:rtl/>
        </w:rPr>
        <w:t xml:space="preserve">מי </w:t>
      </w:r>
      <w:bookmarkStart w:id="30861" w:name="_ETM_Q61_735919"/>
      <w:bookmarkEnd w:id="30861"/>
      <w:r>
        <w:rPr>
          <w:rtl/>
        </w:rPr>
        <w:t xml:space="preserve">ששיקר </w:t>
      </w:r>
      <w:bookmarkStart w:id="30862" w:name="_ETM_Q61_736520"/>
      <w:bookmarkEnd w:id="30862"/>
      <w:r>
        <w:rPr>
          <w:rtl/>
        </w:rPr>
        <w:t xml:space="preserve">יותר </w:t>
      </w:r>
      <w:bookmarkStart w:id="30863" w:name="_ETM_Q61_736970"/>
      <w:bookmarkEnd w:id="30863"/>
      <w:r>
        <w:rPr>
          <w:rtl/>
        </w:rPr>
        <w:t>טוב</w:t>
      </w:r>
      <w:bookmarkStart w:id="30864" w:name="_ETM_Q61_737330"/>
      <w:bookmarkEnd w:id="30864"/>
      <w:r>
        <w:rPr>
          <w:rFonts w:hint="cs"/>
          <w:rtl/>
        </w:rPr>
        <w:t xml:space="preserve">, </w:t>
      </w:r>
      <w:r>
        <w:rPr>
          <w:rtl/>
        </w:rPr>
        <w:t xml:space="preserve">הוא </w:t>
      </w:r>
      <w:bookmarkStart w:id="30865" w:name="_ETM_Q61_737449"/>
      <w:bookmarkEnd w:id="30865"/>
      <w:r>
        <w:rPr>
          <w:rtl/>
        </w:rPr>
        <w:t xml:space="preserve">ניצח </w:t>
      </w:r>
      <w:bookmarkStart w:id="30866" w:name="_ETM_Q61_737929"/>
      <w:bookmarkEnd w:id="30866"/>
      <w:r>
        <w:rPr>
          <w:rtl/>
        </w:rPr>
        <w:t>בבחירות</w:t>
      </w:r>
      <w:r>
        <w:rPr>
          <w:rFonts w:hint="cs"/>
          <w:rtl/>
        </w:rPr>
        <w:t>,</w:t>
      </w:r>
      <w:r>
        <w:rPr>
          <w:rtl/>
        </w:rPr>
        <w:t xml:space="preserve"> </w:t>
      </w:r>
      <w:bookmarkStart w:id="30867" w:name="_ETM_Q61_738590"/>
      <w:bookmarkEnd w:id="30867"/>
      <w:r>
        <w:rPr>
          <w:rtl/>
        </w:rPr>
        <w:t xml:space="preserve">בנסיבות </w:t>
      </w:r>
      <w:bookmarkStart w:id="30868" w:name="_ETM_Q61_739280"/>
      <w:bookmarkStart w:id="30869" w:name="_ETM_Q61_739819"/>
      <w:bookmarkEnd w:id="30868"/>
      <w:bookmarkEnd w:id="30869"/>
      <w:r>
        <w:rPr>
          <w:rtl/>
        </w:rPr>
        <w:t>האל</w:t>
      </w:r>
      <w:bookmarkStart w:id="30870" w:name="_ETM_Q61_740090"/>
      <w:bookmarkEnd w:id="30870"/>
      <w:r>
        <w:rPr>
          <w:rFonts w:hint="cs"/>
          <w:rtl/>
        </w:rPr>
        <w:t xml:space="preserve">ה </w:t>
      </w:r>
      <w:r>
        <w:rPr>
          <w:rtl/>
        </w:rPr>
        <w:t xml:space="preserve">של </w:t>
      </w:r>
      <w:bookmarkStart w:id="30871" w:name="_ETM_Q61_740330"/>
      <w:bookmarkEnd w:id="30871"/>
      <w:r>
        <w:rPr>
          <w:rtl/>
        </w:rPr>
        <w:t>היום</w:t>
      </w:r>
      <w:r>
        <w:rPr>
          <w:rFonts w:hint="cs"/>
          <w:rtl/>
        </w:rPr>
        <w:t>.</w:t>
      </w:r>
      <w:r>
        <w:rPr>
          <w:rtl/>
        </w:rPr>
        <w:t xml:space="preserve"> </w:t>
      </w:r>
      <w:bookmarkStart w:id="30872" w:name="_ETM_Q61_741889"/>
      <w:bookmarkEnd w:id="30872"/>
    </w:p>
    <w:p w:rsidR="00182E1F" w:rsidRDefault="00182E1F" w:rsidP="00555870">
      <w:pPr>
        <w:rPr>
          <w:rtl/>
        </w:rPr>
      </w:pPr>
    </w:p>
    <w:p w:rsidR="00182E1F" w:rsidRDefault="00182E1F" w:rsidP="00555870">
      <w:pPr>
        <w:rPr>
          <w:rtl/>
        </w:rPr>
      </w:pPr>
      <w:bookmarkStart w:id="30873" w:name="TOR_Q62"/>
      <w:bookmarkEnd w:id="30873"/>
      <w:r>
        <w:rPr>
          <w:rFonts w:hint="cs"/>
          <w:rtl/>
          <w:lang w:eastAsia="he-IL"/>
        </w:rPr>
        <w:lastRenderedPageBreak/>
        <w:t xml:space="preserve">אז מכרתם לאנשים לוקשים על מנסור עבאס, על הערבים, על 53 מיליארדים שלא </w:t>
      </w:r>
      <w:bookmarkStart w:id="30874" w:name="_ETM_Q62_150973"/>
      <w:bookmarkEnd w:id="30874"/>
      <w:r>
        <w:rPr>
          <w:rFonts w:hint="cs"/>
          <w:rtl/>
          <w:lang w:eastAsia="he-IL"/>
        </w:rPr>
        <w:t xml:space="preserve">היו ולא קיימים בכלל ולא היו מעולם. אנשים האמינו, אבל עכשיו יש התעוררות </w:t>
      </w:r>
      <w:r>
        <w:rPr>
          <w:rFonts w:hint="eastAsia"/>
          <w:rtl/>
          <w:lang w:eastAsia="he-IL"/>
        </w:rPr>
        <w:t xml:space="preserve">– </w:t>
      </w:r>
      <w:r>
        <w:rPr>
          <w:rFonts w:hint="cs"/>
          <w:rtl/>
          <w:lang w:eastAsia="he-IL"/>
        </w:rPr>
        <w:t xml:space="preserve">הם מתעוררים ואומרים: סליחה, אנחנו לא </w:t>
      </w:r>
      <w:bookmarkStart w:id="30875" w:name="_ETM_Q62_164691"/>
      <w:bookmarkEnd w:id="30875"/>
      <w:r>
        <w:rPr>
          <w:rFonts w:hint="cs"/>
          <w:rtl/>
          <w:lang w:eastAsia="he-IL"/>
        </w:rPr>
        <w:t xml:space="preserve">רוצים, אנחנו נגד ביטול סעיף הגזענות. מה זה הדבר הזה? </w:t>
      </w:r>
      <w:bookmarkStart w:id="30876" w:name="_ETM_Q62_167482"/>
      <w:bookmarkEnd w:id="30876"/>
      <w:r>
        <w:rPr>
          <w:rFonts w:hint="cs"/>
          <w:rtl/>
          <w:lang w:eastAsia="he-IL"/>
        </w:rPr>
        <w:t xml:space="preserve">מאיפה נשמע דבר כזה? אנחנו לא אוהבים את השיח </w:t>
      </w:r>
      <w:bookmarkStart w:id="30877" w:name="_ETM_Q62_169895"/>
      <w:bookmarkEnd w:id="30877"/>
      <w:r>
        <w:rPr>
          <w:rFonts w:hint="cs"/>
          <w:rtl/>
          <w:lang w:eastAsia="he-IL"/>
        </w:rPr>
        <w:t>הגזעני כלפי העולים החדשים. אנחנו לא רוצים שנשים בארץ, במדינת ישראל, ירגישו נרדפות, שאני ואורנה ברביבאי, אנחנו נ</w:t>
      </w:r>
      <w:r>
        <w:rPr>
          <w:rtl/>
        </w:rPr>
        <w:t xml:space="preserve">פחד </w:t>
      </w:r>
      <w:bookmarkStart w:id="30878" w:name="_ETM_Q62_180719"/>
      <w:bookmarkEnd w:id="30878"/>
      <w:r>
        <w:rPr>
          <w:rtl/>
        </w:rPr>
        <w:t xml:space="preserve">ללכת </w:t>
      </w:r>
      <w:bookmarkStart w:id="30879" w:name="_ETM_Q62_181139"/>
      <w:bookmarkEnd w:id="30879"/>
      <w:r>
        <w:rPr>
          <w:rtl/>
        </w:rPr>
        <w:t xml:space="preserve">בצד </w:t>
      </w:r>
      <w:bookmarkStart w:id="30880" w:name="_ETM_Q62_181620"/>
      <w:bookmarkEnd w:id="30880"/>
      <w:r>
        <w:rPr>
          <w:rtl/>
        </w:rPr>
        <w:t>הלא</w:t>
      </w:r>
      <w:bookmarkStart w:id="30881" w:name="_ETM_Q62_182159"/>
      <w:bookmarkEnd w:id="30881"/>
      <w:r>
        <w:rPr>
          <w:rFonts w:hint="cs"/>
          <w:rtl/>
        </w:rPr>
        <w:t>-</w:t>
      </w:r>
      <w:r>
        <w:rPr>
          <w:rtl/>
        </w:rPr>
        <w:t xml:space="preserve">נכון </w:t>
      </w:r>
      <w:bookmarkStart w:id="30882" w:name="_ETM_Q62_182610"/>
      <w:bookmarkEnd w:id="30882"/>
      <w:r>
        <w:rPr>
          <w:rtl/>
        </w:rPr>
        <w:t xml:space="preserve">של </w:t>
      </w:r>
      <w:bookmarkStart w:id="30883" w:name="_ETM_Q62_182820"/>
      <w:bookmarkEnd w:id="30883"/>
      <w:r>
        <w:rPr>
          <w:rtl/>
        </w:rPr>
        <w:t xml:space="preserve">הרחוב </w:t>
      </w:r>
      <w:bookmarkStart w:id="30884" w:name="_ETM_Q62_184250"/>
      <w:bookmarkEnd w:id="30884"/>
      <w:r>
        <w:rPr>
          <w:rtl/>
        </w:rPr>
        <w:t xml:space="preserve">או </w:t>
      </w:r>
      <w:bookmarkStart w:id="30885" w:name="_ETM_Q62_184400"/>
      <w:bookmarkEnd w:id="30885"/>
      <w:r>
        <w:rPr>
          <w:rtl/>
        </w:rPr>
        <w:t xml:space="preserve">שיגידו </w:t>
      </w:r>
      <w:bookmarkStart w:id="30886" w:name="_ETM_Q62_184880"/>
      <w:bookmarkEnd w:id="30886"/>
      <w:r>
        <w:rPr>
          <w:rtl/>
        </w:rPr>
        <w:t xml:space="preserve">לנו </w:t>
      </w:r>
      <w:bookmarkStart w:id="30887" w:name="_ETM_Q62_185180"/>
      <w:bookmarkStart w:id="30888" w:name="_ETM_Q62_185960"/>
      <w:bookmarkEnd w:id="30887"/>
      <w:bookmarkEnd w:id="30888"/>
      <w:r>
        <w:rPr>
          <w:rFonts w:hint="cs"/>
          <w:rtl/>
        </w:rPr>
        <w:t xml:space="preserve">מה לשים עלינו </w:t>
      </w:r>
      <w:bookmarkStart w:id="30889" w:name="_ETM_Q62_186830"/>
      <w:bookmarkStart w:id="30890" w:name="_ETM_Q62_187610"/>
      <w:bookmarkEnd w:id="30889"/>
      <w:bookmarkEnd w:id="30890"/>
      <w:r>
        <w:rPr>
          <w:rtl/>
        </w:rPr>
        <w:t xml:space="preserve">ואיך </w:t>
      </w:r>
      <w:bookmarkStart w:id="30891" w:name="_ETM_Q62_187910"/>
      <w:bookmarkEnd w:id="30891"/>
      <w:r>
        <w:rPr>
          <w:rtl/>
        </w:rPr>
        <w:t xml:space="preserve">אנחנו </w:t>
      </w:r>
      <w:bookmarkStart w:id="30892" w:name="_ETM_Q62_188240"/>
      <w:bookmarkEnd w:id="30892"/>
      <w:r>
        <w:rPr>
          <w:rtl/>
        </w:rPr>
        <w:t xml:space="preserve">צריכים </w:t>
      </w:r>
      <w:bookmarkStart w:id="30893" w:name="_ETM_Q62_188600"/>
      <w:bookmarkEnd w:id="30893"/>
      <w:r>
        <w:rPr>
          <w:rtl/>
        </w:rPr>
        <w:t>ל</w:t>
      </w:r>
      <w:r>
        <w:rPr>
          <w:rFonts w:hint="cs"/>
          <w:rtl/>
        </w:rPr>
        <w:t>ה</w:t>
      </w:r>
      <w:r>
        <w:rPr>
          <w:rtl/>
        </w:rPr>
        <w:t>ראות</w:t>
      </w:r>
      <w:r>
        <w:rPr>
          <w:rFonts w:hint="cs"/>
          <w:rtl/>
        </w:rPr>
        <w:t>.</w:t>
      </w:r>
      <w:r>
        <w:rPr>
          <w:rtl/>
        </w:rPr>
        <w:t xml:space="preserve"> </w:t>
      </w:r>
      <w:bookmarkStart w:id="30894" w:name="_ETM_Q62_189669"/>
      <w:bookmarkEnd w:id="30894"/>
      <w:r>
        <w:rPr>
          <w:rtl/>
        </w:rPr>
        <w:t>לא</w:t>
      </w:r>
      <w:r>
        <w:rPr>
          <w:rFonts w:hint="cs"/>
          <w:rtl/>
        </w:rPr>
        <w:t xml:space="preserve"> רוצות את זה. </w:t>
      </w:r>
      <w:bookmarkStart w:id="30895" w:name="_ETM_Q62_189789"/>
      <w:bookmarkStart w:id="30896" w:name="_ETM_Q62_191369"/>
      <w:bookmarkEnd w:id="30895"/>
      <w:bookmarkEnd w:id="30896"/>
      <w:r>
        <w:rPr>
          <w:rtl/>
        </w:rPr>
        <w:t>ז</w:t>
      </w:r>
      <w:r>
        <w:rPr>
          <w:rFonts w:hint="cs"/>
          <w:rtl/>
        </w:rPr>
        <w:t>את</w:t>
      </w:r>
      <w:r>
        <w:rPr>
          <w:rtl/>
        </w:rPr>
        <w:t xml:space="preserve"> </w:t>
      </w:r>
      <w:bookmarkStart w:id="30897" w:name="_ETM_Q62_191549"/>
      <w:bookmarkEnd w:id="30897"/>
      <w:r>
        <w:rPr>
          <w:rtl/>
        </w:rPr>
        <w:t xml:space="preserve">לא </w:t>
      </w:r>
      <w:bookmarkStart w:id="30898" w:name="_ETM_Q62_191639"/>
      <w:bookmarkEnd w:id="30898"/>
      <w:r>
        <w:rPr>
          <w:rFonts w:hint="cs"/>
          <w:rtl/>
        </w:rPr>
        <w:t>ה</w:t>
      </w:r>
      <w:r>
        <w:rPr>
          <w:rtl/>
        </w:rPr>
        <w:t xml:space="preserve">מדינה </w:t>
      </w:r>
      <w:bookmarkStart w:id="30899" w:name="_ETM_Q62_192059"/>
      <w:bookmarkEnd w:id="30899"/>
      <w:r>
        <w:rPr>
          <w:rtl/>
        </w:rPr>
        <w:t>שלנו</w:t>
      </w:r>
      <w:r>
        <w:rPr>
          <w:rFonts w:hint="cs"/>
          <w:rtl/>
        </w:rPr>
        <w:t>.</w:t>
      </w:r>
      <w:r>
        <w:rPr>
          <w:rtl/>
        </w:rPr>
        <w:t xml:space="preserve"> </w:t>
      </w:r>
      <w:bookmarkStart w:id="30900" w:name="_ETM_Q62_195260"/>
      <w:bookmarkEnd w:id="30900"/>
    </w:p>
    <w:p w:rsidR="00182E1F" w:rsidRDefault="00182E1F" w:rsidP="00555870">
      <w:pPr>
        <w:rPr>
          <w:rtl/>
        </w:rPr>
      </w:pPr>
      <w:bookmarkStart w:id="30901" w:name="_ETM_Q62_197446"/>
      <w:bookmarkStart w:id="30902" w:name="_ETM_Q62_197533"/>
      <w:bookmarkEnd w:id="30901"/>
      <w:bookmarkEnd w:id="30902"/>
    </w:p>
    <w:p w:rsidR="00182E1F" w:rsidRDefault="00182E1F" w:rsidP="00555870">
      <w:pPr>
        <w:rPr>
          <w:rtl/>
        </w:rPr>
      </w:pPr>
      <w:r>
        <w:rPr>
          <w:rtl/>
        </w:rPr>
        <w:t xml:space="preserve">אז </w:t>
      </w:r>
      <w:bookmarkStart w:id="30903" w:name="_ETM_Q62_195469"/>
      <w:bookmarkEnd w:id="30903"/>
      <w:r>
        <w:rPr>
          <w:rtl/>
        </w:rPr>
        <w:t>בסוף</w:t>
      </w:r>
      <w:r>
        <w:rPr>
          <w:rFonts w:hint="cs"/>
          <w:rtl/>
        </w:rPr>
        <w:t>,</w:t>
      </w:r>
      <w:r>
        <w:rPr>
          <w:rtl/>
        </w:rPr>
        <w:t xml:space="preserve"> </w:t>
      </w:r>
      <w:bookmarkStart w:id="30904" w:name="_ETM_Q62_196579"/>
      <w:bookmarkEnd w:id="30904"/>
      <w:r>
        <w:rPr>
          <w:rtl/>
        </w:rPr>
        <w:t xml:space="preserve">מה </w:t>
      </w:r>
      <w:bookmarkStart w:id="30905" w:name="_ETM_Q62_196820"/>
      <w:bookmarkEnd w:id="30905"/>
      <w:r>
        <w:rPr>
          <w:rFonts w:hint="cs"/>
          <w:rtl/>
        </w:rPr>
        <w:t>מניע</w:t>
      </w:r>
      <w:r>
        <w:rPr>
          <w:rtl/>
        </w:rPr>
        <w:t xml:space="preserve"> </w:t>
      </w:r>
      <w:bookmarkStart w:id="30906" w:name="_ETM_Q62_197270"/>
      <w:bookmarkEnd w:id="30906"/>
      <w:r>
        <w:rPr>
          <w:rtl/>
        </w:rPr>
        <w:t xml:space="preserve">את </w:t>
      </w:r>
      <w:bookmarkStart w:id="30907" w:name="_ETM_Q62_197390"/>
      <w:bookmarkEnd w:id="30907"/>
      <w:r>
        <w:rPr>
          <w:rtl/>
        </w:rPr>
        <w:t>הבן</w:t>
      </w:r>
      <w:r>
        <w:rPr>
          <w:rFonts w:hint="cs"/>
          <w:rtl/>
        </w:rPr>
        <w:t xml:space="preserve"> </w:t>
      </w:r>
      <w:r>
        <w:rPr>
          <w:rtl/>
        </w:rPr>
        <w:t>אדם</w:t>
      </w:r>
      <w:r>
        <w:rPr>
          <w:rFonts w:hint="cs"/>
          <w:rtl/>
        </w:rPr>
        <w:t>,</w:t>
      </w:r>
      <w:r>
        <w:rPr>
          <w:rtl/>
        </w:rPr>
        <w:t xml:space="preserve"> </w:t>
      </w:r>
      <w:bookmarkStart w:id="30908" w:name="_ETM_Q62_198050"/>
      <w:bookmarkEnd w:id="30908"/>
      <w:r>
        <w:rPr>
          <w:rtl/>
        </w:rPr>
        <w:t xml:space="preserve">את </w:t>
      </w:r>
      <w:bookmarkStart w:id="30909" w:name="_ETM_Q62_198200"/>
      <w:bookmarkEnd w:id="30909"/>
      <w:r>
        <w:rPr>
          <w:rtl/>
        </w:rPr>
        <w:t>האזרח</w:t>
      </w:r>
      <w:r>
        <w:rPr>
          <w:rFonts w:hint="cs"/>
          <w:rtl/>
        </w:rPr>
        <w:t>,</w:t>
      </w:r>
      <w:r>
        <w:rPr>
          <w:rtl/>
        </w:rPr>
        <w:t xml:space="preserve"> </w:t>
      </w:r>
      <w:bookmarkStart w:id="30910" w:name="_ETM_Q62_198710"/>
      <w:bookmarkStart w:id="30911" w:name="_ETM_Q62_200560"/>
      <w:bookmarkEnd w:id="30910"/>
      <w:bookmarkEnd w:id="30911"/>
      <w:r>
        <w:rPr>
          <w:rtl/>
        </w:rPr>
        <w:t xml:space="preserve">כל </w:t>
      </w:r>
      <w:bookmarkStart w:id="30912" w:name="_ETM_Q62_200859"/>
      <w:bookmarkEnd w:id="30912"/>
      <w:r>
        <w:rPr>
          <w:rtl/>
        </w:rPr>
        <w:t>אדם</w:t>
      </w:r>
      <w:bookmarkStart w:id="30913" w:name="_ETM_Q62_186718"/>
      <w:bookmarkStart w:id="30914" w:name="_ETM_Q62_186796"/>
      <w:bookmarkEnd w:id="30913"/>
      <w:bookmarkEnd w:id="30914"/>
      <w:r>
        <w:rPr>
          <w:rFonts w:hint="cs"/>
          <w:rtl/>
        </w:rPr>
        <w:t>,</w:t>
      </w:r>
      <w:r>
        <w:rPr>
          <w:rtl/>
        </w:rPr>
        <w:t xml:space="preserve"> </w:t>
      </w:r>
      <w:bookmarkStart w:id="30915" w:name="_ETM_Q62_201189"/>
      <w:bookmarkEnd w:id="30915"/>
      <w:r>
        <w:rPr>
          <w:rtl/>
        </w:rPr>
        <w:t>בעצם</w:t>
      </w:r>
      <w:r>
        <w:rPr>
          <w:rFonts w:hint="cs"/>
          <w:rtl/>
        </w:rPr>
        <w:t>?</w:t>
      </w:r>
      <w:r>
        <w:rPr>
          <w:rtl/>
        </w:rPr>
        <w:t xml:space="preserve"> </w:t>
      </w:r>
      <w:bookmarkStart w:id="30916" w:name="_ETM_Q62_201640"/>
      <w:bookmarkEnd w:id="30916"/>
      <w:r>
        <w:rPr>
          <w:rtl/>
        </w:rPr>
        <w:t xml:space="preserve">זה </w:t>
      </w:r>
      <w:bookmarkStart w:id="30917" w:name="_ETM_Q62_201849"/>
      <w:bookmarkEnd w:id="30917"/>
      <w:r>
        <w:rPr>
          <w:rFonts w:hint="cs"/>
          <w:rtl/>
        </w:rPr>
        <w:t>פחד.</w:t>
      </w:r>
      <w:r>
        <w:rPr>
          <w:rtl/>
        </w:rPr>
        <w:t xml:space="preserve"> </w:t>
      </w:r>
      <w:bookmarkStart w:id="30918" w:name="_ETM_Q62_203000"/>
      <w:bookmarkEnd w:id="30918"/>
      <w:r>
        <w:rPr>
          <w:rtl/>
        </w:rPr>
        <w:t xml:space="preserve">ואתם </w:t>
      </w:r>
      <w:bookmarkStart w:id="30919" w:name="_ETM_Q62_203510"/>
      <w:bookmarkEnd w:id="30919"/>
      <w:r>
        <w:rPr>
          <w:rtl/>
        </w:rPr>
        <w:t xml:space="preserve">הצלחתם </w:t>
      </w:r>
      <w:bookmarkStart w:id="30920" w:name="_ETM_Q62_204260"/>
      <w:bookmarkEnd w:id="30920"/>
      <w:r>
        <w:rPr>
          <w:rtl/>
        </w:rPr>
        <w:t>ב</w:t>
      </w:r>
      <w:bookmarkStart w:id="30921" w:name="_ETM_Q62_205550"/>
      <w:bookmarkEnd w:id="30921"/>
      <w:r>
        <w:rPr>
          <w:rtl/>
        </w:rPr>
        <w:t xml:space="preserve">שבועיים </w:t>
      </w:r>
      <w:bookmarkStart w:id="30922" w:name="_ETM_Q62_206210"/>
      <w:bookmarkEnd w:id="30922"/>
      <w:r>
        <w:rPr>
          <w:rtl/>
        </w:rPr>
        <w:t xml:space="preserve">האלה </w:t>
      </w:r>
      <w:bookmarkStart w:id="30923" w:name="_ETM_Q62_206900"/>
      <w:bookmarkEnd w:id="30923"/>
      <w:r>
        <w:rPr>
          <w:rtl/>
        </w:rPr>
        <w:t xml:space="preserve">להכניס </w:t>
      </w:r>
      <w:bookmarkStart w:id="30924" w:name="_ETM_Q62_207529"/>
      <w:bookmarkEnd w:id="30924"/>
      <w:r>
        <w:rPr>
          <w:rtl/>
        </w:rPr>
        <w:t>פח</w:t>
      </w:r>
      <w:r>
        <w:rPr>
          <w:rFonts w:hint="cs"/>
          <w:rtl/>
        </w:rPr>
        <w:t>ד</w:t>
      </w:r>
      <w:r>
        <w:rPr>
          <w:rtl/>
        </w:rPr>
        <w:t xml:space="preserve"> </w:t>
      </w:r>
      <w:bookmarkStart w:id="30925" w:name="_ETM_Q62_208250"/>
      <w:bookmarkEnd w:id="30925"/>
      <w:r>
        <w:rPr>
          <w:rtl/>
        </w:rPr>
        <w:t>לל</w:t>
      </w:r>
      <w:r>
        <w:rPr>
          <w:rFonts w:hint="cs"/>
          <w:rtl/>
        </w:rPr>
        <w:t>י</w:t>
      </w:r>
      <w:r>
        <w:rPr>
          <w:rtl/>
        </w:rPr>
        <w:t>ב</w:t>
      </w:r>
      <w:r>
        <w:rPr>
          <w:rFonts w:hint="cs"/>
          <w:rtl/>
        </w:rPr>
        <w:t>ם</w:t>
      </w:r>
      <w:r>
        <w:rPr>
          <w:rtl/>
        </w:rPr>
        <w:t xml:space="preserve"> </w:t>
      </w:r>
      <w:bookmarkStart w:id="30926" w:name="_ETM_Q62_208609"/>
      <w:bookmarkEnd w:id="30926"/>
      <w:r>
        <w:rPr>
          <w:rtl/>
        </w:rPr>
        <w:t xml:space="preserve">של </w:t>
      </w:r>
      <w:bookmarkStart w:id="30927" w:name="_ETM_Q62_208789"/>
      <w:bookmarkEnd w:id="30927"/>
      <w:r>
        <w:rPr>
          <w:rtl/>
        </w:rPr>
        <w:t xml:space="preserve">אזרחי </w:t>
      </w:r>
      <w:bookmarkStart w:id="30928" w:name="_ETM_Q62_209210"/>
      <w:bookmarkEnd w:id="30928"/>
      <w:r>
        <w:rPr>
          <w:rtl/>
        </w:rPr>
        <w:t>ישראל</w:t>
      </w:r>
      <w:r>
        <w:rPr>
          <w:rFonts w:hint="cs"/>
          <w:rtl/>
        </w:rPr>
        <w:t>.</w:t>
      </w:r>
      <w:r>
        <w:rPr>
          <w:rtl/>
        </w:rPr>
        <w:t xml:space="preserve"> </w:t>
      </w:r>
      <w:bookmarkStart w:id="30929" w:name="_ETM_Q62_210439"/>
      <w:bookmarkEnd w:id="30929"/>
      <w:r>
        <w:rPr>
          <w:rtl/>
        </w:rPr>
        <w:t xml:space="preserve">הצלחתם </w:t>
      </w:r>
      <w:bookmarkStart w:id="30930" w:name="_ETM_Q62_211099"/>
      <w:bookmarkEnd w:id="30930"/>
      <w:r>
        <w:rPr>
          <w:rtl/>
        </w:rPr>
        <w:t xml:space="preserve">להביא </w:t>
      </w:r>
      <w:bookmarkStart w:id="30931" w:name="_ETM_Q62_212340"/>
      <w:bookmarkEnd w:id="30931"/>
      <w:r>
        <w:rPr>
          <w:rtl/>
        </w:rPr>
        <w:t xml:space="preserve">שיח </w:t>
      </w:r>
      <w:bookmarkStart w:id="30932" w:name="_ETM_Q62_213479"/>
      <w:bookmarkEnd w:id="30932"/>
      <w:r>
        <w:rPr>
          <w:rtl/>
        </w:rPr>
        <w:t xml:space="preserve">שמעולם </w:t>
      </w:r>
      <w:bookmarkStart w:id="30933" w:name="_ETM_Q62_214200"/>
      <w:bookmarkEnd w:id="30933"/>
      <w:r>
        <w:rPr>
          <w:rtl/>
        </w:rPr>
        <w:t xml:space="preserve">לא </w:t>
      </w:r>
      <w:bookmarkStart w:id="30934" w:name="_ETM_Q62_214350"/>
      <w:bookmarkEnd w:id="30934"/>
      <w:r>
        <w:rPr>
          <w:rtl/>
        </w:rPr>
        <w:t xml:space="preserve">היה </w:t>
      </w:r>
      <w:bookmarkStart w:id="30935" w:name="_ETM_Q62_214680"/>
      <w:bookmarkEnd w:id="30935"/>
      <w:r>
        <w:rPr>
          <w:rtl/>
        </w:rPr>
        <w:t>פה</w:t>
      </w:r>
      <w:r>
        <w:rPr>
          <w:rFonts w:hint="cs"/>
          <w:rtl/>
        </w:rPr>
        <w:t>.</w:t>
      </w:r>
      <w:r>
        <w:rPr>
          <w:rtl/>
        </w:rPr>
        <w:t xml:space="preserve"> </w:t>
      </w:r>
      <w:bookmarkStart w:id="30936" w:name="_ETM_Q62_215370"/>
      <w:bookmarkEnd w:id="30936"/>
      <w:r>
        <w:rPr>
          <w:rtl/>
        </w:rPr>
        <w:t xml:space="preserve">גם </w:t>
      </w:r>
      <w:bookmarkStart w:id="30937" w:name="_ETM_Q62_215670"/>
      <w:bookmarkEnd w:id="30937"/>
      <w:r>
        <w:rPr>
          <w:rFonts w:hint="cs"/>
          <w:rtl/>
        </w:rPr>
        <w:t>כ</w:t>
      </w:r>
      <w:r>
        <w:rPr>
          <w:rtl/>
        </w:rPr>
        <w:t xml:space="preserve">שהתווכחנו </w:t>
      </w:r>
      <w:bookmarkStart w:id="30938" w:name="_ETM_Q62_216450"/>
      <w:bookmarkEnd w:id="30938"/>
      <w:r>
        <w:rPr>
          <w:rtl/>
        </w:rPr>
        <w:t xml:space="preserve">ולא </w:t>
      </w:r>
      <w:bookmarkStart w:id="30939" w:name="_ETM_Q62_216690"/>
      <w:bookmarkEnd w:id="30939"/>
      <w:r>
        <w:rPr>
          <w:rtl/>
        </w:rPr>
        <w:t>הסכמנו</w:t>
      </w:r>
      <w:bookmarkStart w:id="30940" w:name="_ETM_Q62_217710"/>
      <w:bookmarkEnd w:id="30940"/>
      <w:r>
        <w:rPr>
          <w:rFonts w:hint="cs"/>
          <w:rtl/>
        </w:rPr>
        <w:t xml:space="preserve">, </w:t>
      </w:r>
      <w:r>
        <w:rPr>
          <w:rtl/>
        </w:rPr>
        <w:t xml:space="preserve">מעולם </w:t>
      </w:r>
      <w:bookmarkStart w:id="30941" w:name="_ETM_Q62_218310"/>
      <w:bookmarkEnd w:id="30941"/>
      <w:r>
        <w:rPr>
          <w:rtl/>
        </w:rPr>
        <w:t xml:space="preserve">לא </w:t>
      </w:r>
      <w:bookmarkStart w:id="30942" w:name="_ETM_Q62_218430"/>
      <w:bookmarkEnd w:id="30942"/>
      <w:r>
        <w:rPr>
          <w:rtl/>
        </w:rPr>
        <w:t xml:space="preserve">היה </w:t>
      </w:r>
      <w:bookmarkStart w:id="30943" w:name="_ETM_Q62_218550"/>
      <w:bookmarkEnd w:id="30943"/>
      <w:r>
        <w:rPr>
          <w:rtl/>
        </w:rPr>
        <w:t xml:space="preserve">כזה </w:t>
      </w:r>
      <w:bookmarkStart w:id="30944" w:name="_ETM_Q62_218850"/>
      <w:bookmarkEnd w:id="30944"/>
      <w:r>
        <w:rPr>
          <w:rtl/>
        </w:rPr>
        <w:t>שיח</w:t>
      </w:r>
      <w:r>
        <w:rPr>
          <w:rFonts w:hint="cs"/>
          <w:rtl/>
        </w:rPr>
        <w:t>.</w:t>
      </w:r>
      <w:r>
        <w:rPr>
          <w:rtl/>
        </w:rPr>
        <w:t xml:space="preserve"> </w:t>
      </w:r>
      <w:bookmarkStart w:id="30945" w:name="_ETM_Q62_220429"/>
      <w:bookmarkEnd w:id="30945"/>
      <w:r>
        <w:rPr>
          <w:rtl/>
        </w:rPr>
        <w:t xml:space="preserve">פתאום </w:t>
      </w:r>
      <w:bookmarkStart w:id="30946" w:name="_ETM_Q62_220909"/>
      <w:bookmarkEnd w:id="30946"/>
      <w:r>
        <w:rPr>
          <w:rtl/>
        </w:rPr>
        <w:t xml:space="preserve">אורית </w:t>
      </w:r>
      <w:bookmarkStart w:id="30947" w:name="_ETM_Q62_221179"/>
      <w:bookmarkEnd w:id="30947"/>
      <w:r>
        <w:rPr>
          <w:rtl/>
        </w:rPr>
        <w:t xml:space="preserve">סטרוק </w:t>
      </w:r>
      <w:bookmarkStart w:id="30948" w:name="_ETM_Q62_221719"/>
      <w:bookmarkEnd w:id="30948"/>
      <w:r>
        <w:rPr>
          <w:rtl/>
        </w:rPr>
        <w:t xml:space="preserve">מדברת </w:t>
      </w:r>
      <w:bookmarkStart w:id="30949" w:name="_ETM_Q62_222679"/>
      <w:bookmarkEnd w:id="30949"/>
      <w:r>
        <w:rPr>
          <w:rtl/>
        </w:rPr>
        <w:t xml:space="preserve">בשפה </w:t>
      </w:r>
      <w:bookmarkStart w:id="30950" w:name="_ETM_Q62_224159"/>
      <w:bookmarkEnd w:id="30950"/>
      <w:r>
        <w:rPr>
          <w:rtl/>
        </w:rPr>
        <w:t xml:space="preserve">שזה </w:t>
      </w:r>
      <w:bookmarkStart w:id="30951" w:name="_ETM_Q62_224520"/>
      <w:bookmarkEnd w:id="30951"/>
      <w:r>
        <w:rPr>
          <w:rtl/>
        </w:rPr>
        <w:t xml:space="preserve">משהו </w:t>
      </w:r>
      <w:bookmarkStart w:id="30952" w:name="_ETM_Q62_224880"/>
      <w:bookmarkEnd w:id="30952"/>
      <w:r>
        <w:rPr>
          <w:rtl/>
        </w:rPr>
        <w:t xml:space="preserve">שלא </w:t>
      </w:r>
      <w:bookmarkStart w:id="30953" w:name="_ETM_Q62_225150"/>
      <w:bookmarkEnd w:id="30953"/>
      <w:r>
        <w:rPr>
          <w:rtl/>
        </w:rPr>
        <w:t>נשמע</w:t>
      </w:r>
      <w:r>
        <w:rPr>
          <w:rFonts w:hint="cs"/>
          <w:rtl/>
        </w:rPr>
        <w:t>,</w:t>
      </w:r>
      <w:r>
        <w:rPr>
          <w:rtl/>
        </w:rPr>
        <w:t xml:space="preserve"> </w:t>
      </w:r>
      <w:bookmarkStart w:id="30954" w:name="_ETM_Q62_226640"/>
      <w:bookmarkEnd w:id="30954"/>
      <w:r>
        <w:rPr>
          <w:rFonts w:hint="cs"/>
          <w:rtl/>
        </w:rPr>
        <w:t>אבל היא שכחה</w:t>
      </w:r>
      <w:bookmarkStart w:id="30955" w:name="_ETM_Q62_228922"/>
      <w:bookmarkEnd w:id="30955"/>
      <w:r>
        <w:rPr>
          <w:rFonts w:hint="cs"/>
          <w:rtl/>
        </w:rPr>
        <w:t xml:space="preserve"> רק דבר אחד.</w:t>
      </w:r>
      <w:r>
        <w:rPr>
          <w:rtl/>
        </w:rPr>
        <w:t xml:space="preserve"> </w:t>
      </w:r>
      <w:bookmarkStart w:id="30956" w:name="_ETM_Q62_229190"/>
      <w:bookmarkEnd w:id="30956"/>
      <w:r>
        <w:rPr>
          <w:rtl/>
        </w:rPr>
        <w:t xml:space="preserve">היא </w:t>
      </w:r>
      <w:bookmarkStart w:id="30957" w:name="_ETM_Q62_229310"/>
      <w:bookmarkEnd w:id="30957"/>
      <w:r>
        <w:rPr>
          <w:rtl/>
        </w:rPr>
        <w:t xml:space="preserve">מדברת </w:t>
      </w:r>
      <w:bookmarkStart w:id="30958" w:name="_ETM_Q62_229790"/>
      <w:bookmarkEnd w:id="30958"/>
      <w:r>
        <w:rPr>
          <w:rtl/>
        </w:rPr>
        <w:t xml:space="preserve">על </w:t>
      </w:r>
      <w:bookmarkStart w:id="30959" w:name="_ETM_Q62_229880"/>
      <w:bookmarkEnd w:id="30959"/>
      <w:r>
        <w:rPr>
          <w:rtl/>
        </w:rPr>
        <w:t xml:space="preserve">טיפול </w:t>
      </w:r>
      <w:bookmarkStart w:id="30960" w:name="_ETM_Q62_230270"/>
      <w:bookmarkEnd w:id="30960"/>
      <w:r>
        <w:rPr>
          <w:rtl/>
        </w:rPr>
        <w:t xml:space="preserve">רפואי </w:t>
      </w:r>
      <w:bookmarkStart w:id="30961" w:name="_ETM_Q62_231210"/>
      <w:bookmarkEnd w:id="30961"/>
      <w:r>
        <w:rPr>
          <w:rFonts w:hint="cs"/>
          <w:rtl/>
        </w:rPr>
        <w:t>– היא שכחה רק דבר אחד:</w:t>
      </w:r>
      <w:r>
        <w:rPr>
          <w:rtl/>
        </w:rPr>
        <w:t xml:space="preserve"> </w:t>
      </w:r>
      <w:bookmarkStart w:id="30962" w:name="_ETM_Q62_232559"/>
      <w:bookmarkEnd w:id="30962"/>
      <w:r>
        <w:rPr>
          <w:rtl/>
        </w:rPr>
        <w:t xml:space="preserve">היום </w:t>
      </w:r>
      <w:bookmarkStart w:id="30963" w:name="_ETM_Q62_233070"/>
      <w:bookmarkEnd w:id="30963"/>
      <w:r>
        <w:rPr>
          <w:rtl/>
        </w:rPr>
        <w:t xml:space="preserve">בארץ </w:t>
      </w:r>
      <w:bookmarkStart w:id="30964" w:name="_ETM_Q62_233550"/>
      <w:bookmarkStart w:id="30965" w:name="_ETM_Q62_234000"/>
      <w:bookmarkEnd w:id="30964"/>
      <w:bookmarkEnd w:id="30965"/>
      <w:r>
        <w:rPr>
          <w:rtl/>
        </w:rPr>
        <w:t xml:space="preserve">חצי </w:t>
      </w:r>
      <w:bookmarkStart w:id="30966" w:name="_ETM_Q62_234390"/>
      <w:bookmarkEnd w:id="30966"/>
      <w:r>
        <w:rPr>
          <w:rtl/>
        </w:rPr>
        <w:t xml:space="preserve">מהרופאים </w:t>
      </w:r>
      <w:bookmarkStart w:id="30967" w:name="_ETM_Q62_235590"/>
      <w:bookmarkEnd w:id="30967"/>
      <w:r>
        <w:rPr>
          <w:rFonts w:hint="cs"/>
          <w:rtl/>
        </w:rPr>
        <w:t>הם</w:t>
      </w:r>
      <w:r>
        <w:rPr>
          <w:rtl/>
        </w:rPr>
        <w:t xml:space="preserve"> </w:t>
      </w:r>
      <w:bookmarkStart w:id="30968" w:name="_ETM_Q62_235800"/>
      <w:bookmarkEnd w:id="30968"/>
      <w:r>
        <w:rPr>
          <w:rtl/>
        </w:rPr>
        <w:t>דרוזי</w:t>
      </w:r>
      <w:r>
        <w:rPr>
          <w:rFonts w:hint="cs"/>
          <w:rtl/>
        </w:rPr>
        <w:t>ם או ערבים,</w:t>
      </w:r>
      <w:r>
        <w:rPr>
          <w:rtl/>
        </w:rPr>
        <w:t xml:space="preserve"> </w:t>
      </w:r>
      <w:bookmarkStart w:id="30969" w:name="_ETM_Q62_236219"/>
      <w:bookmarkStart w:id="30970" w:name="_ETM_Q62_237300"/>
      <w:bookmarkEnd w:id="30969"/>
      <w:bookmarkEnd w:id="30970"/>
      <w:r>
        <w:rPr>
          <w:rtl/>
        </w:rPr>
        <w:t xml:space="preserve">אז </w:t>
      </w:r>
      <w:bookmarkStart w:id="30971" w:name="_ETM_Q62_237539"/>
      <w:bookmarkEnd w:id="30971"/>
      <w:r>
        <w:rPr>
          <w:rtl/>
        </w:rPr>
        <w:t xml:space="preserve">מחר </w:t>
      </w:r>
      <w:bookmarkStart w:id="30972" w:name="_ETM_Q62_238110"/>
      <w:bookmarkEnd w:id="30972"/>
      <w:r>
        <w:rPr>
          <w:rtl/>
        </w:rPr>
        <w:t xml:space="preserve">היא </w:t>
      </w:r>
      <w:bookmarkStart w:id="30973" w:name="_ETM_Q62_238320"/>
      <w:bookmarkEnd w:id="30973"/>
      <w:r>
        <w:rPr>
          <w:rtl/>
        </w:rPr>
        <w:t xml:space="preserve">יכולה </w:t>
      </w:r>
      <w:bookmarkStart w:id="30974" w:name="_ETM_Q62_238680"/>
      <w:bookmarkEnd w:id="30974"/>
      <w:r>
        <w:rPr>
          <w:rtl/>
        </w:rPr>
        <w:t xml:space="preserve">פשוט </w:t>
      </w:r>
      <w:bookmarkStart w:id="30975" w:name="_ETM_Q62_239070"/>
      <w:bookmarkEnd w:id="30975"/>
      <w:r>
        <w:rPr>
          <w:rtl/>
        </w:rPr>
        <w:t xml:space="preserve">לקבל </w:t>
      </w:r>
      <w:bookmarkStart w:id="30976" w:name="_ETM_Q62_239460"/>
      <w:bookmarkEnd w:id="30976"/>
      <w:r>
        <w:rPr>
          <w:rtl/>
        </w:rPr>
        <w:t xml:space="preserve">את </w:t>
      </w:r>
      <w:bookmarkStart w:id="30977" w:name="_ETM_Q62_239550"/>
      <w:bookmarkEnd w:id="30977"/>
      <w:r>
        <w:rPr>
          <w:rtl/>
        </w:rPr>
        <w:t xml:space="preserve">זה </w:t>
      </w:r>
      <w:bookmarkStart w:id="30978" w:name="_ETM_Q62_239640"/>
      <w:bookmarkEnd w:id="30978"/>
      <w:r>
        <w:rPr>
          <w:rtl/>
        </w:rPr>
        <w:t xml:space="preserve">על </w:t>
      </w:r>
      <w:bookmarkStart w:id="30979" w:name="_ETM_Q62_239730"/>
      <w:bookmarkEnd w:id="30979"/>
      <w:r>
        <w:rPr>
          <w:rtl/>
        </w:rPr>
        <w:t xml:space="preserve">הראש </w:t>
      </w:r>
      <w:bookmarkStart w:id="30980" w:name="_ETM_Q62_240059"/>
      <w:bookmarkEnd w:id="30980"/>
      <w:r>
        <w:rPr>
          <w:rtl/>
        </w:rPr>
        <w:t>שלה</w:t>
      </w:r>
      <w:r>
        <w:rPr>
          <w:rFonts w:hint="cs"/>
          <w:rtl/>
        </w:rPr>
        <w:t>.</w:t>
      </w:r>
      <w:r>
        <w:rPr>
          <w:rtl/>
        </w:rPr>
        <w:t xml:space="preserve"> </w:t>
      </w:r>
      <w:bookmarkStart w:id="30981" w:name="_ETM_Q62_240690"/>
      <w:bookmarkEnd w:id="30981"/>
      <w:r>
        <w:rPr>
          <w:rtl/>
        </w:rPr>
        <w:t xml:space="preserve">זה </w:t>
      </w:r>
      <w:bookmarkStart w:id="30982" w:name="_ETM_Q62_240989"/>
      <w:bookmarkEnd w:id="30982"/>
      <w:r>
        <w:rPr>
          <w:rtl/>
        </w:rPr>
        <w:t xml:space="preserve">מה </w:t>
      </w:r>
      <w:bookmarkStart w:id="30983" w:name="_ETM_Q62_241140"/>
      <w:bookmarkEnd w:id="30983"/>
      <w:r>
        <w:rPr>
          <w:rtl/>
        </w:rPr>
        <w:t xml:space="preserve">שנקרא </w:t>
      </w:r>
      <w:bookmarkStart w:id="30984" w:name="_ETM_Q62_241590"/>
      <w:bookmarkEnd w:id="30984"/>
      <w:r>
        <w:rPr>
          <w:rtl/>
        </w:rPr>
        <w:t xml:space="preserve">אפקט </w:t>
      </w:r>
      <w:bookmarkStart w:id="30985" w:name="_ETM_Q62_241920"/>
      <w:bookmarkEnd w:id="30985"/>
      <w:r>
        <w:rPr>
          <w:rFonts w:hint="cs"/>
          <w:rtl/>
        </w:rPr>
        <w:t>הבומרנג.</w:t>
      </w:r>
      <w:r>
        <w:rPr>
          <w:rtl/>
        </w:rPr>
        <w:t xml:space="preserve"> </w:t>
      </w:r>
      <w:bookmarkStart w:id="30986" w:name="_ETM_Q62_244490"/>
      <w:bookmarkEnd w:id="30986"/>
      <w:r>
        <w:rPr>
          <w:rtl/>
        </w:rPr>
        <w:t xml:space="preserve">או </w:t>
      </w:r>
      <w:bookmarkStart w:id="30987" w:name="_ETM_Q62_244640"/>
      <w:bookmarkEnd w:id="30987"/>
      <w:r>
        <w:rPr>
          <w:rFonts w:hint="cs"/>
          <w:rtl/>
        </w:rPr>
        <w:t>כ</w:t>
      </w:r>
      <w:r>
        <w:rPr>
          <w:rtl/>
        </w:rPr>
        <w:t xml:space="preserve">ששמחה </w:t>
      </w:r>
      <w:bookmarkStart w:id="30988" w:name="_ETM_Q62_245420"/>
      <w:bookmarkEnd w:id="30988"/>
      <w:r>
        <w:rPr>
          <w:rtl/>
        </w:rPr>
        <w:t xml:space="preserve">רוטמן </w:t>
      </w:r>
      <w:bookmarkStart w:id="30989" w:name="_ETM_Q62_245750"/>
      <w:bookmarkEnd w:id="30989"/>
      <w:r>
        <w:rPr>
          <w:rtl/>
        </w:rPr>
        <w:t xml:space="preserve">מדבר </w:t>
      </w:r>
      <w:bookmarkStart w:id="30990" w:name="_ETM_Q62_246229"/>
      <w:bookmarkEnd w:id="30990"/>
      <w:r>
        <w:rPr>
          <w:rtl/>
        </w:rPr>
        <w:t xml:space="preserve">על </w:t>
      </w:r>
      <w:bookmarkStart w:id="30991" w:name="_ETM_Q62_246380"/>
      <w:bookmarkEnd w:id="30991"/>
      <w:r>
        <w:rPr>
          <w:rtl/>
        </w:rPr>
        <w:t xml:space="preserve">בעל </w:t>
      </w:r>
      <w:bookmarkStart w:id="30992" w:name="_ETM_Q62_247650"/>
      <w:bookmarkEnd w:id="30992"/>
      <w:r>
        <w:rPr>
          <w:rtl/>
        </w:rPr>
        <w:t xml:space="preserve">מלון </w:t>
      </w:r>
      <w:bookmarkStart w:id="30993" w:name="_ETM_Q62_248010"/>
      <w:bookmarkEnd w:id="30993"/>
      <w:r>
        <w:rPr>
          <w:rtl/>
        </w:rPr>
        <w:t xml:space="preserve">שיכול </w:t>
      </w:r>
      <w:bookmarkStart w:id="30994" w:name="_ETM_Q62_248400"/>
      <w:bookmarkEnd w:id="30994"/>
      <w:r>
        <w:rPr>
          <w:rtl/>
        </w:rPr>
        <w:t xml:space="preserve">לא </w:t>
      </w:r>
      <w:bookmarkStart w:id="30995" w:name="_ETM_Q62_248490"/>
      <w:bookmarkEnd w:id="30995"/>
      <w:r>
        <w:rPr>
          <w:rtl/>
        </w:rPr>
        <w:t>לקבל</w:t>
      </w:r>
      <w:r>
        <w:rPr>
          <w:rFonts w:hint="cs"/>
          <w:rtl/>
        </w:rPr>
        <w:t>,</w:t>
      </w:r>
      <w:r>
        <w:rPr>
          <w:rtl/>
        </w:rPr>
        <w:t xml:space="preserve"> </w:t>
      </w:r>
      <w:bookmarkStart w:id="30996" w:name="_ETM_Q62_249060"/>
      <w:bookmarkEnd w:id="30996"/>
      <w:r>
        <w:rPr>
          <w:rtl/>
        </w:rPr>
        <w:t xml:space="preserve">אז </w:t>
      </w:r>
      <w:bookmarkStart w:id="30997" w:name="_ETM_Q62_249540"/>
      <w:bookmarkEnd w:id="30997"/>
      <w:r>
        <w:rPr>
          <w:rtl/>
        </w:rPr>
        <w:t xml:space="preserve">באיזשהו </w:t>
      </w:r>
      <w:bookmarkStart w:id="30998" w:name="_ETM_Q62_250020"/>
      <w:bookmarkEnd w:id="30998"/>
      <w:r>
        <w:rPr>
          <w:rtl/>
        </w:rPr>
        <w:t xml:space="preserve">שלב </w:t>
      </w:r>
      <w:bookmarkStart w:id="30999" w:name="_ETM_Q62_250319"/>
      <w:bookmarkEnd w:id="30999"/>
      <w:r>
        <w:rPr>
          <w:rtl/>
        </w:rPr>
        <w:t xml:space="preserve">גם </w:t>
      </w:r>
      <w:bookmarkStart w:id="31000" w:name="_ETM_Q62_250530"/>
      <w:bookmarkEnd w:id="31000"/>
      <w:r>
        <w:rPr>
          <w:rFonts w:hint="cs"/>
          <w:rtl/>
        </w:rPr>
        <w:t>יוכלו</w:t>
      </w:r>
      <w:r>
        <w:rPr>
          <w:rtl/>
        </w:rPr>
        <w:t xml:space="preserve"> </w:t>
      </w:r>
      <w:bookmarkStart w:id="31001" w:name="_ETM_Q62_250770"/>
      <w:bookmarkEnd w:id="31001"/>
      <w:r>
        <w:rPr>
          <w:rtl/>
        </w:rPr>
        <w:t xml:space="preserve">לא </w:t>
      </w:r>
      <w:bookmarkStart w:id="31002" w:name="_ETM_Q62_251160"/>
      <w:bookmarkEnd w:id="31002"/>
      <w:r>
        <w:rPr>
          <w:rtl/>
        </w:rPr>
        <w:t xml:space="preserve">לקבל </w:t>
      </w:r>
      <w:bookmarkStart w:id="31003" w:name="_ETM_Q62_251640"/>
      <w:bookmarkEnd w:id="31003"/>
      <w:r>
        <w:rPr>
          <w:rtl/>
        </w:rPr>
        <w:t>אותו</w:t>
      </w:r>
      <w:r>
        <w:rPr>
          <w:rFonts w:hint="cs"/>
          <w:rtl/>
        </w:rPr>
        <w:t>.</w:t>
      </w:r>
      <w:r>
        <w:rPr>
          <w:rtl/>
        </w:rPr>
        <w:t xml:space="preserve"> </w:t>
      </w:r>
      <w:bookmarkStart w:id="31004" w:name="_ETM_Q62_252450"/>
      <w:bookmarkEnd w:id="31004"/>
      <w:r>
        <w:rPr>
          <w:rtl/>
        </w:rPr>
        <w:t xml:space="preserve">הוא </w:t>
      </w:r>
      <w:bookmarkStart w:id="31005" w:name="_ETM_Q62_252569"/>
      <w:bookmarkEnd w:id="31005"/>
      <w:r>
        <w:rPr>
          <w:rtl/>
        </w:rPr>
        <w:t xml:space="preserve">פשוט </w:t>
      </w:r>
      <w:bookmarkStart w:id="31006" w:name="_ETM_Q62_252900"/>
      <w:bookmarkEnd w:id="31006"/>
      <w:r>
        <w:rPr>
          <w:rtl/>
        </w:rPr>
        <w:t xml:space="preserve">לא </w:t>
      </w:r>
      <w:bookmarkStart w:id="31007" w:name="_ETM_Q62_253050"/>
      <w:bookmarkEnd w:id="31007"/>
      <w:r>
        <w:rPr>
          <w:rtl/>
        </w:rPr>
        <w:t xml:space="preserve">שם </w:t>
      </w:r>
      <w:bookmarkStart w:id="31008" w:name="_ETM_Q62_253350"/>
      <w:bookmarkEnd w:id="31008"/>
      <w:r>
        <w:rPr>
          <w:rtl/>
        </w:rPr>
        <w:t xml:space="preserve">לב </w:t>
      </w:r>
      <w:bookmarkStart w:id="31009" w:name="_ETM_Q62_253650"/>
      <w:bookmarkEnd w:id="31009"/>
      <w:r>
        <w:rPr>
          <w:rtl/>
        </w:rPr>
        <w:t>לזה</w:t>
      </w:r>
      <w:r>
        <w:rPr>
          <w:rFonts w:hint="cs"/>
          <w:rtl/>
        </w:rPr>
        <w:t>,</w:t>
      </w:r>
      <w:r>
        <w:rPr>
          <w:rtl/>
        </w:rPr>
        <w:t xml:space="preserve"> </w:t>
      </w:r>
      <w:bookmarkStart w:id="31010" w:name="_ETM_Q62_254490"/>
      <w:bookmarkEnd w:id="31010"/>
      <w:r>
        <w:rPr>
          <w:rtl/>
        </w:rPr>
        <w:t xml:space="preserve">כי </w:t>
      </w:r>
      <w:bookmarkStart w:id="31011" w:name="_ETM_Q62_254670"/>
      <w:bookmarkEnd w:id="31011"/>
      <w:r>
        <w:rPr>
          <w:rtl/>
        </w:rPr>
        <w:t xml:space="preserve">מחר </w:t>
      </w:r>
      <w:bookmarkStart w:id="31012" w:name="_ETM_Q62_255120"/>
      <w:bookmarkEnd w:id="31012"/>
      <w:r>
        <w:rPr>
          <w:rtl/>
        </w:rPr>
        <w:t xml:space="preserve">מישהו </w:t>
      </w:r>
      <w:bookmarkStart w:id="31013" w:name="_ETM_Q62_255450"/>
      <w:bookmarkEnd w:id="31013"/>
      <w:r>
        <w:rPr>
          <w:rtl/>
        </w:rPr>
        <w:t xml:space="preserve">יכול </w:t>
      </w:r>
      <w:bookmarkStart w:id="31014" w:name="_ETM_Q62_255780"/>
      <w:bookmarkEnd w:id="31014"/>
      <w:r>
        <w:rPr>
          <w:rtl/>
        </w:rPr>
        <w:t xml:space="preserve">להגיד </w:t>
      </w:r>
      <w:bookmarkStart w:id="31015" w:name="_ETM_Q62_256969"/>
      <w:bookmarkEnd w:id="31015"/>
      <w:r>
        <w:rPr>
          <w:rFonts w:hint="cs"/>
          <w:rtl/>
        </w:rPr>
        <w:t>ששמחה רוטמן</w:t>
      </w:r>
      <w:r>
        <w:rPr>
          <w:rtl/>
        </w:rPr>
        <w:t xml:space="preserve"> </w:t>
      </w:r>
      <w:bookmarkStart w:id="31016" w:name="_ETM_Q62_257780"/>
      <w:bookmarkStart w:id="31017" w:name="_ETM_Q62_257959"/>
      <w:bookmarkEnd w:id="31016"/>
      <w:bookmarkEnd w:id="31017"/>
      <w:r>
        <w:rPr>
          <w:rtl/>
        </w:rPr>
        <w:t xml:space="preserve">לא </w:t>
      </w:r>
      <w:bookmarkStart w:id="31018" w:name="_ETM_Q62_258049"/>
      <w:bookmarkEnd w:id="31018"/>
      <w:r>
        <w:rPr>
          <w:rtl/>
        </w:rPr>
        <w:t xml:space="preserve">מתאים </w:t>
      </w:r>
      <w:bookmarkStart w:id="31019" w:name="_ETM_Q62_258439"/>
      <w:bookmarkEnd w:id="31019"/>
      <w:r>
        <w:rPr>
          <w:rtl/>
        </w:rPr>
        <w:t xml:space="preserve">לו </w:t>
      </w:r>
      <w:bookmarkStart w:id="31020" w:name="_ETM_Q62_258649"/>
      <w:bookmarkEnd w:id="31020"/>
      <w:r>
        <w:rPr>
          <w:rtl/>
        </w:rPr>
        <w:t xml:space="preserve">לפי </w:t>
      </w:r>
      <w:bookmarkStart w:id="31021" w:name="_ETM_Q62_258950"/>
      <w:bookmarkEnd w:id="31021"/>
      <w:r>
        <w:rPr>
          <w:rtl/>
        </w:rPr>
        <w:t>ד</w:t>
      </w:r>
      <w:r>
        <w:rPr>
          <w:rFonts w:hint="cs"/>
          <w:rtl/>
        </w:rPr>
        <w:t>ע</w:t>
      </w:r>
      <w:r>
        <w:rPr>
          <w:rtl/>
        </w:rPr>
        <w:t xml:space="preserve">ות </w:t>
      </w:r>
      <w:bookmarkStart w:id="31022" w:name="_ETM_Q62_259429"/>
      <w:bookmarkEnd w:id="31022"/>
      <w:r>
        <w:rPr>
          <w:rtl/>
        </w:rPr>
        <w:t xml:space="preserve">האמונה </w:t>
      </w:r>
      <w:bookmarkStart w:id="31023" w:name="_ETM_Q62_261030"/>
      <w:bookmarkEnd w:id="31023"/>
      <w:r>
        <w:rPr>
          <w:rFonts w:hint="cs"/>
          <w:rtl/>
        </w:rPr>
        <w:t>שלו.</w:t>
      </w:r>
      <w:r>
        <w:rPr>
          <w:rtl/>
        </w:rPr>
        <w:t xml:space="preserve"> </w:t>
      </w:r>
      <w:bookmarkStart w:id="31024" w:name="_ETM_Q62_262530"/>
      <w:bookmarkStart w:id="31025" w:name="_ETM_Q62_264680"/>
      <w:bookmarkEnd w:id="31024"/>
      <w:bookmarkEnd w:id="31025"/>
      <w:r>
        <w:rPr>
          <w:rtl/>
        </w:rPr>
        <w:t xml:space="preserve">אנשים </w:t>
      </w:r>
      <w:bookmarkStart w:id="31026" w:name="_ETM_Q62_265190"/>
      <w:bookmarkEnd w:id="31026"/>
      <w:r>
        <w:rPr>
          <w:rtl/>
        </w:rPr>
        <w:t xml:space="preserve">מעלים </w:t>
      </w:r>
      <w:bookmarkStart w:id="31027" w:name="_ETM_Q62_265520"/>
      <w:bookmarkEnd w:id="31027"/>
      <w:r>
        <w:rPr>
          <w:rtl/>
        </w:rPr>
        <w:t xml:space="preserve">פה </w:t>
      </w:r>
      <w:bookmarkStart w:id="31028" w:name="_ETM_Q62_265670"/>
      <w:bookmarkEnd w:id="31028"/>
      <w:r>
        <w:rPr>
          <w:rtl/>
        </w:rPr>
        <w:t xml:space="preserve">שיח </w:t>
      </w:r>
      <w:bookmarkStart w:id="31029" w:name="_ETM_Q62_267000"/>
      <w:bookmarkEnd w:id="31029"/>
      <w:r>
        <w:rPr>
          <w:rtl/>
        </w:rPr>
        <w:t xml:space="preserve">שבסוף </w:t>
      </w:r>
      <w:bookmarkStart w:id="31030" w:name="_ETM_Q62_268700"/>
      <w:bookmarkEnd w:id="31030"/>
      <w:r>
        <w:rPr>
          <w:rtl/>
        </w:rPr>
        <w:t xml:space="preserve">הם </w:t>
      </w:r>
      <w:bookmarkStart w:id="31031" w:name="_ETM_Q62_268909"/>
      <w:bookmarkEnd w:id="31031"/>
      <w:r>
        <w:rPr>
          <w:rtl/>
        </w:rPr>
        <w:t xml:space="preserve">לא </w:t>
      </w:r>
      <w:bookmarkStart w:id="31032" w:name="_ETM_Q62_269030"/>
      <w:bookmarkEnd w:id="31032"/>
      <w:r>
        <w:rPr>
          <w:rtl/>
        </w:rPr>
        <w:t xml:space="preserve">קולטים </w:t>
      </w:r>
      <w:bookmarkStart w:id="31033" w:name="_ETM_Q62_269509"/>
      <w:bookmarkEnd w:id="31033"/>
      <w:r>
        <w:rPr>
          <w:rtl/>
        </w:rPr>
        <w:t xml:space="preserve">עד </w:t>
      </w:r>
      <w:bookmarkStart w:id="31034" w:name="_ETM_Q62_269659"/>
      <w:bookmarkEnd w:id="31034"/>
      <w:r>
        <w:rPr>
          <w:rtl/>
        </w:rPr>
        <w:t xml:space="preserve">הסוף </w:t>
      </w:r>
      <w:bookmarkStart w:id="31035" w:name="_ETM_Q62_269990"/>
      <w:bookmarkEnd w:id="31035"/>
      <w:r>
        <w:rPr>
          <w:rtl/>
        </w:rPr>
        <w:t xml:space="preserve">את </w:t>
      </w:r>
      <w:bookmarkStart w:id="31036" w:name="_ETM_Q62_270110"/>
      <w:bookmarkEnd w:id="31036"/>
      <w:r>
        <w:rPr>
          <w:rtl/>
        </w:rPr>
        <w:t xml:space="preserve">התוצאות </w:t>
      </w:r>
      <w:bookmarkStart w:id="31037" w:name="_ETM_Q62_270709"/>
      <w:bookmarkEnd w:id="31037"/>
      <w:r>
        <w:rPr>
          <w:rtl/>
        </w:rPr>
        <w:t>של</w:t>
      </w:r>
      <w:r>
        <w:rPr>
          <w:rFonts w:hint="cs"/>
          <w:rtl/>
        </w:rPr>
        <w:t>ו.</w:t>
      </w:r>
      <w:r>
        <w:rPr>
          <w:rtl/>
        </w:rPr>
        <w:t xml:space="preserve"> </w:t>
      </w:r>
      <w:bookmarkStart w:id="31038" w:name="_ETM_Q62_271490"/>
      <w:bookmarkEnd w:id="31038"/>
      <w:r>
        <w:rPr>
          <w:rtl/>
        </w:rPr>
        <w:t xml:space="preserve">הם </w:t>
      </w:r>
      <w:bookmarkStart w:id="31039" w:name="_ETM_Q62_271700"/>
      <w:bookmarkEnd w:id="31039"/>
      <w:r>
        <w:rPr>
          <w:rtl/>
        </w:rPr>
        <w:t xml:space="preserve">אלה </w:t>
      </w:r>
      <w:bookmarkStart w:id="31040" w:name="_ETM_Q62_272000"/>
      <w:bookmarkEnd w:id="31040"/>
      <w:r>
        <w:rPr>
          <w:rFonts w:hint="cs"/>
          <w:rtl/>
        </w:rPr>
        <w:t>שיישאו</w:t>
      </w:r>
      <w:r>
        <w:rPr>
          <w:rtl/>
        </w:rPr>
        <w:t xml:space="preserve"> </w:t>
      </w:r>
      <w:bookmarkStart w:id="31041" w:name="_ETM_Q62_272390"/>
      <w:bookmarkEnd w:id="31041"/>
      <w:r>
        <w:rPr>
          <w:rtl/>
        </w:rPr>
        <w:t>בתוצאות</w:t>
      </w:r>
      <w:r>
        <w:rPr>
          <w:rFonts w:hint="cs"/>
          <w:rtl/>
        </w:rPr>
        <w:t>.</w:t>
      </w:r>
      <w:r>
        <w:rPr>
          <w:rtl/>
        </w:rPr>
        <w:t xml:space="preserve"> </w:t>
      </w:r>
      <w:bookmarkStart w:id="31042" w:name="_ETM_Q62_273110"/>
      <w:bookmarkEnd w:id="31042"/>
      <w:r>
        <w:rPr>
          <w:rtl/>
        </w:rPr>
        <w:t xml:space="preserve">מה </w:t>
      </w:r>
      <w:bookmarkStart w:id="31043" w:name="_ETM_Q62_273290"/>
      <w:bookmarkEnd w:id="31043"/>
      <w:r>
        <w:rPr>
          <w:rtl/>
        </w:rPr>
        <w:t xml:space="preserve">זה </w:t>
      </w:r>
      <w:bookmarkStart w:id="31044" w:name="_ETM_Q62_273440"/>
      <w:bookmarkEnd w:id="31044"/>
      <w:r>
        <w:rPr>
          <w:rtl/>
        </w:rPr>
        <w:t>אומר</w:t>
      </w:r>
      <w:r>
        <w:rPr>
          <w:rFonts w:hint="cs"/>
          <w:rtl/>
        </w:rPr>
        <w:t>?</w:t>
      </w:r>
      <w:r>
        <w:rPr>
          <w:rtl/>
        </w:rPr>
        <w:t xml:space="preserve"> </w:t>
      </w:r>
      <w:bookmarkStart w:id="31045" w:name="_ETM_Q62_274010"/>
      <w:bookmarkEnd w:id="31045"/>
      <w:r>
        <w:rPr>
          <w:rtl/>
        </w:rPr>
        <w:t>מחר</w:t>
      </w:r>
      <w:r>
        <w:rPr>
          <w:rFonts w:hint="cs"/>
          <w:rtl/>
        </w:rPr>
        <w:t>,</w:t>
      </w:r>
      <w:r>
        <w:rPr>
          <w:rtl/>
        </w:rPr>
        <w:t xml:space="preserve"> </w:t>
      </w:r>
      <w:bookmarkStart w:id="31046" w:name="_ETM_Q62_275180"/>
      <w:bookmarkEnd w:id="31046"/>
      <w:r>
        <w:rPr>
          <w:rtl/>
        </w:rPr>
        <w:t xml:space="preserve">מורה </w:t>
      </w:r>
      <w:bookmarkStart w:id="31047" w:name="_ETM_Q62_275660"/>
      <w:bookmarkEnd w:id="31047"/>
      <w:r>
        <w:rPr>
          <w:rtl/>
        </w:rPr>
        <w:t xml:space="preserve">בבית </w:t>
      </w:r>
      <w:bookmarkStart w:id="31048" w:name="_ETM_Q62_275990"/>
      <w:bookmarkEnd w:id="31048"/>
      <w:r>
        <w:rPr>
          <w:rtl/>
        </w:rPr>
        <w:t xml:space="preserve">ספר </w:t>
      </w:r>
      <w:bookmarkStart w:id="31049" w:name="_ETM_Q62_276440"/>
      <w:bookmarkEnd w:id="31049"/>
      <w:r>
        <w:rPr>
          <w:rtl/>
        </w:rPr>
        <w:t>יגיד</w:t>
      </w:r>
      <w:r>
        <w:rPr>
          <w:rFonts w:hint="cs"/>
          <w:rtl/>
        </w:rPr>
        <w:t>:</w:t>
      </w:r>
      <w:r>
        <w:rPr>
          <w:rtl/>
        </w:rPr>
        <w:t xml:space="preserve"> </w:t>
      </w:r>
      <w:bookmarkStart w:id="31050" w:name="_ETM_Q62_276709"/>
      <w:bookmarkEnd w:id="31050"/>
      <w:r>
        <w:rPr>
          <w:rtl/>
        </w:rPr>
        <w:t>סליחה</w:t>
      </w:r>
      <w:r>
        <w:rPr>
          <w:rFonts w:hint="cs"/>
          <w:rtl/>
        </w:rPr>
        <w:t>,</w:t>
      </w:r>
      <w:r>
        <w:rPr>
          <w:rtl/>
        </w:rPr>
        <w:t xml:space="preserve"> </w:t>
      </w:r>
      <w:bookmarkStart w:id="31051" w:name="_ETM_Q62_277810"/>
      <w:bookmarkEnd w:id="31051"/>
      <w:r>
        <w:rPr>
          <w:rtl/>
        </w:rPr>
        <w:t xml:space="preserve">אני </w:t>
      </w:r>
      <w:bookmarkStart w:id="31052" w:name="_ETM_Q62_278079"/>
      <w:bookmarkEnd w:id="31052"/>
      <w:r>
        <w:rPr>
          <w:rtl/>
        </w:rPr>
        <w:t xml:space="preserve">לא </w:t>
      </w:r>
      <w:bookmarkStart w:id="31053" w:name="_ETM_Q62_278259"/>
      <w:bookmarkEnd w:id="31053"/>
      <w:r>
        <w:rPr>
          <w:rFonts w:hint="cs"/>
          <w:rtl/>
        </w:rPr>
        <w:t>אלמד</w:t>
      </w:r>
      <w:r>
        <w:rPr>
          <w:rtl/>
        </w:rPr>
        <w:t xml:space="preserve"> </w:t>
      </w:r>
      <w:bookmarkStart w:id="31054" w:name="_ETM_Q62_278619"/>
      <w:bookmarkEnd w:id="31054"/>
      <w:r>
        <w:rPr>
          <w:rtl/>
        </w:rPr>
        <w:t xml:space="preserve">את </w:t>
      </w:r>
      <w:bookmarkStart w:id="31055" w:name="_ETM_Q62_278770"/>
      <w:bookmarkEnd w:id="31055"/>
      <w:r>
        <w:rPr>
          <w:rtl/>
        </w:rPr>
        <w:t xml:space="preserve">הילד </w:t>
      </w:r>
      <w:bookmarkStart w:id="31056" w:name="_ETM_Q62_279219"/>
      <w:bookmarkEnd w:id="31056"/>
      <w:r>
        <w:rPr>
          <w:rtl/>
        </w:rPr>
        <w:t>הזה</w:t>
      </w:r>
      <w:r>
        <w:rPr>
          <w:rFonts w:hint="cs"/>
          <w:rtl/>
        </w:rPr>
        <w:t>,</w:t>
      </w:r>
      <w:r>
        <w:rPr>
          <w:rtl/>
        </w:rPr>
        <w:t xml:space="preserve"> </w:t>
      </w:r>
      <w:bookmarkStart w:id="31057" w:name="_ETM_Q62_279579"/>
      <w:bookmarkEnd w:id="31057"/>
      <w:r>
        <w:rPr>
          <w:rtl/>
        </w:rPr>
        <w:t xml:space="preserve">כי </w:t>
      </w:r>
      <w:bookmarkStart w:id="31058" w:name="_ETM_Q62_279789"/>
      <w:bookmarkEnd w:id="31058"/>
      <w:r>
        <w:rPr>
          <w:rtl/>
        </w:rPr>
        <w:t xml:space="preserve">הוא </w:t>
      </w:r>
      <w:bookmarkStart w:id="31059" w:name="_ETM_Q62_279880"/>
      <w:bookmarkEnd w:id="31059"/>
      <w:r>
        <w:rPr>
          <w:rtl/>
        </w:rPr>
        <w:t xml:space="preserve">גוי </w:t>
      </w:r>
      <w:bookmarkStart w:id="31060" w:name="_ETM_Q62_280390"/>
      <w:bookmarkEnd w:id="31060"/>
      <w:r>
        <w:rPr>
          <w:rtl/>
        </w:rPr>
        <w:t xml:space="preserve">וזה </w:t>
      </w:r>
      <w:bookmarkStart w:id="31061" w:name="_ETM_Q62_280630"/>
      <w:bookmarkEnd w:id="31061"/>
      <w:r>
        <w:rPr>
          <w:rtl/>
        </w:rPr>
        <w:t xml:space="preserve">נגד </w:t>
      </w:r>
      <w:bookmarkStart w:id="31062" w:name="_ETM_Q62_280990"/>
      <w:bookmarkEnd w:id="31062"/>
      <w:r>
        <w:rPr>
          <w:rtl/>
        </w:rPr>
        <w:t xml:space="preserve">האמונה </w:t>
      </w:r>
      <w:bookmarkStart w:id="31063" w:name="_ETM_Q62_281439"/>
      <w:bookmarkEnd w:id="31063"/>
      <w:r>
        <w:rPr>
          <w:rtl/>
        </w:rPr>
        <w:t>שלי</w:t>
      </w:r>
      <w:r>
        <w:rPr>
          <w:rFonts w:hint="cs"/>
          <w:rtl/>
        </w:rPr>
        <w:t>,</w:t>
      </w:r>
      <w:r>
        <w:rPr>
          <w:rtl/>
        </w:rPr>
        <w:t xml:space="preserve"> </w:t>
      </w:r>
      <w:bookmarkStart w:id="31064" w:name="_ETM_Q62_282380"/>
      <w:bookmarkEnd w:id="31064"/>
      <w:r>
        <w:rPr>
          <w:rtl/>
        </w:rPr>
        <w:t xml:space="preserve">או </w:t>
      </w:r>
      <w:bookmarkStart w:id="31065" w:name="_ETM_Q62_282679"/>
      <w:bookmarkEnd w:id="31065"/>
      <w:r>
        <w:rPr>
          <w:rtl/>
        </w:rPr>
        <w:t>להפך</w:t>
      </w:r>
      <w:r>
        <w:rPr>
          <w:rFonts w:hint="cs"/>
          <w:rtl/>
        </w:rPr>
        <w:t>,</w:t>
      </w:r>
      <w:r>
        <w:rPr>
          <w:rtl/>
        </w:rPr>
        <w:t xml:space="preserve"> </w:t>
      </w:r>
      <w:bookmarkStart w:id="31066" w:name="_ETM_Q62_283130"/>
      <w:bookmarkStart w:id="31067" w:name="_ETM_Q62_283609"/>
      <w:bookmarkEnd w:id="31066"/>
      <w:bookmarkEnd w:id="31067"/>
      <w:r>
        <w:rPr>
          <w:rtl/>
        </w:rPr>
        <w:t xml:space="preserve">הפוך </w:t>
      </w:r>
      <w:bookmarkStart w:id="31068" w:name="_ETM_Q62_284590"/>
      <w:bookmarkEnd w:id="31068"/>
      <w:r>
        <w:rPr>
          <w:rFonts w:hint="cs"/>
          <w:rtl/>
        </w:rPr>
        <w:t xml:space="preserve">– </w:t>
      </w:r>
      <w:r>
        <w:rPr>
          <w:rtl/>
        </w:rPr>
        <w:t xml:space="preserve">קופאית </w:t>
      </w:r>
      <w:bookmarkStart w:id="31069" w:name="_ETM_Q62_285100"/>
      <w:bookmarkEnd w:id="31069"/>
      <w:r>
        <w:rPr>
          <w:rtl/>
        </w:rPr>
        <w:t xml:space="preserve">לא </w:t>
      </w:r>
      <w:bookmarkStart w:id="31070" w:name="_ETM_Q62_285250"/>
      <w:bookmarkEnd w:id="31070"/>
      <w:r>
        <w:rPr>
          <w:rtl/>
        </w:rPr>
        <w:t xml:space="preserve">תיתן </w:t>
      </w:r>
      <w:bookmarkStart w:id="31071" w:name="_ETM_Q62_285819"/>
      <w:bookmarkEnd w:id="31071"/>
      <w:r>
        <w:rPr>
          <w:rtl/>
        </w:rPr>
        <w:t xml:space="preserve">שירות </w:t>
      </w:r>
      <w:bookmarkStart w:id="31072" w:name="_ETM_Q62_286180"/>
      <w:bookmarkEnd w:id="31072"/>
      <w:r>
        <w:rPr>
          <w:rtl/>
        </w:rPr>
        <w:t xml:space="preserve">בסופר </w:t>
      </w:r>
      <w:bookmarkStart w:id="31073" w:name="_ETM_Q62_286959"/>
      <w:bookmarkEnd w:id="31073"/>
      <w:r>
        <w:rPr>
          <w:rtl/>
        </w:rPr>
        <w:t xml:space="preserve">כי </w:t>
      </w:r>
      <w:bookmarkStart w:id="31074" w:name="_ETM_Q62_287860"/>
      <w:bookmarkEnd w:id="31074"/>
      <w:r>
        <w:rPr>
          <w:rtl/>
        </w:rPr>
        <w:t xml:space="preserve">אתה </w:t>
      </w:r>
      <w:bookmarkStart w:id="31075" w:name="_ETM_Q62_288520"/>
      <w:bookmarkEnd w:id="31075"/>
      <w:r>
        <w:rPr>
          <w:rtl/>
        </w:rPr>
        <w:t>חרדי</w:t>
      </w:r>
      <w:r>
        <w:rPr>
          <w:rFonts w:hint="cs"/>
          <w:rtl/>
        </w:rPr>
        <w:t>,</w:t>
      </w:r>
      <w:r>
        <w:rPr>
          <w:rtl/>
        </w:rPr>
        <w:t xml:space="preserve"> </w:t>
      </w:r>
      <w:bookmarkStart w:id="31076" w:name="_ETM_Q62_289810"/>
      <w:bookmarkEnd w:id="31076"/>
      <w:r>
        <w:rPr>
          <w:rtl/>
        </w:rPr>
        <w:t xml:space="preserve">והחרדי </w:t>
      </w:r>
      <w:bookmarkStart w:id="31077" w:name="_ETM_Q62_290679"/>
      <w:bookmarkEnd w:id="31077"/>
      <w:r>
        <w:rPr>
          <w:rtl/>
        </w:rPr>
        <w:t xml:space="preserve">לא </w:t>
      </w:r>
      <w:bookmarkStart w:id="31078" w:name="_ETM_Q62_291159"/>
      <w:bookmarkEnd w:id="31078"/>
      <w:r>
        <w:rPr>
          <w:rtl/>
        </w:rPr>
        <w:t>י</w:t>
      </w:r>
      <w:r>
        <w:rPr>
          <w:rFonts w:hint="cs"/>
          <w:rtl/>
        </w:rPr>
        <w:t>י</w:t>
      </w:r>
      <w:r>
        <w:rPr>
          <w:rtl/>
        </w:rPr>
        <w:t xml:space="preserve">תן </w:t>
      </w:r>
      <w:bookmarkStart w:id="31079" w:name="_ETM_Q62_291640"/>
      <w:bookmarkEnd w:id="31079"/>
      <w:r>
        <w:rPr>
          <w:rtl/>
        </w:rPr>
        <w:t xml:space="preserve">לא </w:t>
      </w:r>
      <w:bookmarkStart w:id="31080" w:name="_ETM_Q62_291759"/>
      <w:bookmarkEnd w:id="31080"/>
      <w:r>
        <w:rPr>
          <w:rtl/>
        </w:rPr>
        <w:t>יודע</w:t>
      </w:r>
      <w:r>
        <w:rPr>
          <w:rFonts w:hint="cs"/>
          <w:rtl/>
        </w:rPr>
        <w:t>ת</w:t>
      </w:r>
      <w:r>
        <w:rPr>
          <w:rtl/>
        </w:rPr>
        <w:t xml:space="preserve"> </w:t>
      </w:r>
      <w:bookmarkStart w:id="31081" w:name="_ETM_Q62_291969"/>
      <w:bookmarkEnd w:id="31081"/>
      <w:r>
        <w:rPr>
          <w:rtl/>
        </w:rPr>
        <w:t>מה</w:t>
      </w:r>
      <w:r>
        <w:rPr>
          <w:rFonts w:hint="cs"/>
          <w:rtl/>
        </w:rPr>
        <w:t>,</w:t>
      </w:r>
      <w:r>
        <w:rPr>
          <w:rtl/>
        </w:rPr>
        <w:t xml:space="preserve"> </w:t>
      </w:r>
      <w:bookmarkStart w:id="31082" w:name="_ETM_Q62_292240"/>
      <w:bookmarkEnd w:id="31082"/>
      <w:r>
        <w:rPr>
          <w:rtl/>
        </w:rPr>
        <w:t xml:space="preserve">שירות </w:t>
      </w:r>
      <w:bookmarkStart w:id="31083" w:name="_ETM_Q62_292659"/>
      <w:bookmarkEnd w:id="31083"/>
      <w:r>
        <w:rPr>
          <w:rtl/>
        </w:rPr>
        <w:t>לחילוני</w:t>
      </w:r>
      <w:r>
        <w:rPr>
          <w:rFonts w:hint="cs"/>
          <w:rtl/>
        </w:rPr>
        <w:t>,</w:t>
      </w:r>
      <w:r>
        <w:rPr>
          <w:rtl/>
        </w:rPr>
        <w:t xml:space="preserve"> </w:t>
      </w:r>
      <w:bookmarkStart w:id="31084" w:name="_ETM_Q62_293229"/>
      <w:bookmarkEnd w:id="31084"/>
      <w:r>
        <w:rPr>
          <w:rtl/>
        </w:rPr>
        <w:t xml:space="preserve">כי </w:t>
      </w:r>
      <w:bookmarkStart w:id="31085" w:name="_ETM_Q62_293350"/>
      <w:bookmarkEnd w:id="31085"/>
      <w:r>
        <w:rPr>
          <w:rtl/>
        </w:rPr>
        <w:t xml:space="preserve">זה </w:t>
      </w:r>
      <w:bookmarkStart w:id="31086" w:name="_ETM_Q62_293469"/>
      <w:bookmarkEnd w:id="31086"/>
      <w:r>
        <w:rPr>
          <w:rtl/>
        </w:rPr>
        <w:t xml:space="preserve">לא </w:t>
      </w:r>
      <w:bookmarkStart w:id="31087" w:name="_ETM_Q62_293590"/>
      <w:bookmarkEnd w:id="31087"/>
      <w:r>
        <w:rPr>
          <w:rtl/>
        </w:rPr>
        <w:t xml:space="preserve">מתאים </w:t>
      </w:r>
      <w:bookmarkStart w:id="31088" w:name="_ETM_Q62_294009"/>
      <w:bookmarkEnd w:id="31088"/>
      <w:r>
        <w:rPr>
          <w:rtl/>
        </w:rPr>
        <w:t>לו</w:t>
      </w:r>
      <w:r>
        <w:rPr>
          <w:rFonts w:hint="cs"/>
          <w:rtl/>
        </w:rPr>
        <w:t>.</w:t>
      </w:r>
      <w:r>
        <w:rPr>
          <w:rtl/>
        </w:rPr>
        <w:t xml:space="preserve"> </w:t>
      </w:r>
      <w:bookmarkStart w:id="31089" w:name="_ETM_Q62_295340"/>
      <w:bookmarkEnd w:id="31089"/>
    </w:p>
    <w:p w:rsidR="00182E1F" w:rsidRDefault="00182E1F" w:rsidP="00555870">
      <w:pPr>
        <w:rPr>
          <w:rtl/>
        </w:rPr>
      </w:pPr>
      <w:bookmarkStart w:id="31090" w:name="_ETM_Q62_284410"/>
      <w:bookmarkStart w:id="31091" w:name="_ETM_Q62_284482"/>
      <w:bookmarkEnd w:id="31090"/>
      <w:bookmarkEnd w:id="31091"/>
    </w:p>
    <w:p w:rsidR="00182E1F" w:rsidRDefault="00182E1F" w:rsidP="00555870">
      <w:pPr>
        <w:rPr>
          <w:rtl/>
        </w:rPr>
      </w:pPr>
      <w:bookmarkStart w:id="31092" w:name="_ETM_Q62_284610"/>
      <w:bookmarkStart w:id="31093" w:name="_ETM_Q62_284647"/>
      <w:bookmarkEnd w:id="31092"/>
      <w:bookmarkEnd w:id="31093"/>
      <w:r>
        <w:rPr>
          <w:rtl/>
        </w:rPr>
        <w:t xml:space="preserve">מישהו </w:t>
      </w:r>
      <w:bookmarkStart w:id="31094" w:name="_ETM_Q62_295730"/>
      <w:bookmarkEnd w:id="31094"/>
      <w:r>
        <w:rPr>
          <w:rtl/>
        </w:rPr>
        <w:t xml:space="preserve">פה </w:t>
      </w:r>
      <w:bookmarkStart w:id="31095" w:name="_ETM_Q62_295880"/>
      <w:bookmarkEnd w:id="31095"/>
      <w:r>
        <w:rPr>
          <w:rtl/>
        </w:rPr>
        <w:t xml:space="preserve">דיבר </w:t>
      </w:r>
      <w:bookmarkStart w:id="31096" w:name="_ETM_Q62_296240"/>
      <w:bookmarkEnd w:id="31096"/>
      <w:r>
        <w:rPr>
          <w:rtl/>
        </w:rPr>
        <w:t xml:space="preserve">על </w:t>
      </w:r>
      <w:bookmarkStart w:id="31097" w:name="_ETM_Q62_296360"/>
      <w:bookmarkEnd w:id="31097"/>
      <w:r>
        <w:rPr>
          <w:rtl/>
        </w:rPr>
        <w:t>משילות</w:t>
      </w:r>
      <w:r>
        <w:rPr>
          <w:rFonts w:hint="cs"/>
          <w:rtl/>
        </w:rPr>
        <w:t>?</w:t>
      </w:r>
      <w:r>
        <w:rPr>
          <w:rtl/>
        </w:rPr>
        <w:t xml:space="preserve"> </w:t>
      </w:r>
      <w:bookmarkStart w:id="31098" w:name="_ETM_Q62_297569"/>
      <w:bookmarkEnd w:id="31098"/>
      <w:r>
        <w:rPr>
          <w:rtl/>
        </w:rPr>
        <w:t xml:space="preserve">מישהו </w:t>
      </w:r>
      <w:bookmarkStart w:id="31099" w:name="_ETM_Q62_297989"/>
      <w:bookmarkEnd w:id="31099"/>
      <w:r>
        <w:rPr>
          <w:rtl/>
        </w:rPr>
        <w:t xml:space="preserve">פה </w:t>
      </w:r>
      <w:bookmarkStart w:id="31100" w:name="_ETM_Q62_298139"/>
      <w:bookmarkEnd w:id="31100"/>
      <w:r>
        <w:rPr>
          <w:rtl/>
        </w:rPr>
        <w:t xml:space="preserve">דיבר </w:t>
      </w:r>
      <w:bookmarkStart w:id="31101" w:name="_ETM_Q62_298499"/>
      <w:bookmarkEnd w:id="31101"/>
      <w:r>
        <w:rPr>
          <w:rtl/>
        </w:rPr>
        <w:t xml:space="preserve">על </w:t>
      </w:r>
      <w:bookmarkStart w:id="31102" w:name="_ETM_Q62_298679"/>
      <w:bookmarkEnd w:id="31102"/>
      <w:r>
        <w:rPr>
          <w:rtl/>
        </w:rPr>
        <w:t xml:space="preserve">אחדות </w:t>
      </w:r>
      <w:bookmarkStart w:id="31103" w:name="_ETM_Q62_299159"/>
      <w:bookmarkEnd w:id="31103"/>
      <w:r>
        <w:rPr>
          <w:rtl/>
        </w:rPr>
        <w:t>העם</w:t>
      </w:r>
      <w:r>
        <w:rPr>
          <w:rFonts w:hint="cs"/>
          <w:rtl/>
        </w:rPr>
        <w:t>?</w:t>
      </w:r>
      <w:r>
        <w:rPr>
          <w:rtl/>
        </w:rPr>
        <w:t xml:space="preserve"> </w:t>
      </w:r>
      <w:bookmarkStart w:id="31104" w:name="_ETM_Q62_299999"/>
      <w:bookmarkEnd w:id="31104"/>
      <w:r>
        <w:rPr>
          <w:rFonts w:hint="cs"/>
          <w:rtl/>
        </w:rPr>
        <w:t>ותראו</w:t>
      </w:r>
      <w:r>
        <w:rPr>
          <w:rtl/>
        </w:rPr>
        <w:t xml:space="preserve"> </w:t>
      </w:r>
      <w:bookmarkStart w:id="31105" w:name="_ETM_Q62_300419"/>
      <w:bookmarkEnd w:id="31105"/>
      <w:r>
        <w:rPr>
          <w:rtl/>
        </w:rPr>
        <w:t xml:space="preserve">את </w:t>
      </w:r>
      <w:bookmarkStart w:id="31106" w:name="_ETM_Q62_300539"/>
      <w:bookmarkEnd w:id="31106"/>
      <w:r>
        <w:rPr>
          <w:rtl/>
        </w:rPr>
        <w:t xml:space="preserve">השיח </w:t>
      </w:r>
      <w:bookmarkStart w:id="31107" w:name="_ETM_Q62_301079"/>
      <w:bookmarkEnd w:id="31107"/>
      <w:r>
        <w:rPr>
          <w:rtl/>
        </w:rPr>
        <w:t>הזה</w:t>
      </w:r>
      <w:r>
        <w:rPr>
          <w:rFonts w:hint="cs"/>
          <w:rtl/>
        </w:rPr>
        <w:t>.</w:t>
      </w:r>
      <w:r>
        <w:rPr>
          <w:rtl/>
        </w:rPr>
        <w:t xml:space="preserve"> </w:t>
      </w:r>
      <w:bookmarkStart w:id="31108" w:name="_ETM_Q62_301729"/>
      <w:bookmarkEnd w:id="31108"/>
      <w:r>
        <w:rPr>
          <w:rtl/>
        </w:rPr>
        <w:t xml:space="preserve">אני </w:t>
      </w:r>
      <w:bookmarkStart w:id="31109" w:name="_ETM_Q62_302060"/>
      <w:bookmarkEnd w:id="31109"/>
      <w:r>
        <w:rPr>
          <w:rtl/>
        </w:rPr>
        <w:t xml:space="preserve">כבר </w:t>
      </w:r>
      <w:bookmarkStart w:id="31110" w:name="_ETM_Q62_302240"/>
      <w:bookmarkEnd w:id="31110"/>
      <w:r>
        <w:rPr>
          <w:rtl/>
        </w:rPr>
        <w:t xml:space="preserve">לא </w:t>
      </w:r>
      <w:bookmarkStart w:id="31111" w:name="_ETM_Q62_302360"/>
      <w:bookmarkEnd w:id="31111"/>
      <w:r>
        <w:rPr>
          <w:rtl/>
        </w:rPr>
        <w:t xml:space="preserve">מדברת </w:t>
      </w:r>
      <w:bookmarkStart w:id="31112" w:name="_ETM_Q62_302840"/>
      <w:bookmarkEnd w:id="31112"/>
      <w:r>
        <w:rPr>
          <w:rtl/>
        </w:rPr>
        <w:t xml:space="preserve">על </w:t>
      </w:r>
      <w:bookmarkStart w:id="31113" w:name="_ETM_Q62_302960"/>
      <w:bookmarkEnd w:id="31113"/>
      <w:r>
        <w:rPr>
          <w:rtl/>
        </w:rPr>
        <w:t>פירוק</w:t>
      </w:r>
      <w:r>
        <w:rPr>
          <w:rFonts w:hint="cs"/>
          <w:rtl/>
        </w:rPr>
        <w:t>.</w:t>
      </w:r>
      <w:r>
        <w:rPr>
          <w:rtl/>
        </w:rPr>
        <w:t xml:space="preserve"> </w:t>
      </w:r>
      <w:bookmarkStart w:id="31114" w:name="_ETM_Q62_303590"/>
      <w:bookmarkStart w:id="31115" w:name="_ETM_Q62_305059"/>
      <w:bookmarkEnd w:id="31114"/>
      <w:bookmarkEnd w:id="31115"/>
      <w:r>
        <w:rPr>
          <w:rtl/>
        </w:rPr>
        <w:t xml:space="preserve">זה </w:t>
      </w:r>
      <w:bookmarkStart w:id="31116" w:name="_ETM_Q62_305299"/>
      <w:bookmarkEnd w:id="31116"/>
      <w:r>
        <w:rPr>
          <w:rtl/>
        </w:rPr>
        <w:t xml:space="preserve">משהו </w:t>
      </w:r>
      <w:bookmarkStart w:id="31117" w:name="_ETM_Q62_305689"/>
      <w:bookmarkEnd w:id="31117"/>
      <w:r>
        <w:rPr>
          <w:rtl/>
        </w:rPr>
        <w:t xml:space="preserve">שעוד </w:t>
      </w:r>
      <w:bookmarkStart w:id="31118" w:name="_ETM_Q62_306109"/>
      <w:bookmarkEnd w:id="31118"/>
      <w:r>
        <w:rPr>
          <w:rtl/>
        </w:rPr>
        <w:t xml:space="preserve">לא </w:t>
      </w:r>
      <w:bookmarkStart w:id="31119" w:name="_ETM_Q62_306229"/>
      <w:bookmarkEnd w:id="31119"/>
      <w:r>
        <w:rPr>
          <w:rtl/>
        </w:rPr>
        <w:t>היינו</w:t>
      </w:r>
      <w:r>
        <w:rPr>
          <w:rFonts w:hint="cs"/>
          <w:rtl/>
        </w:rPr>
        <w:t xml:space="preserve"> בו.</w:t>
      </w:r>
      <w:r>
        <w:rPr>
          <w:rtl/>
        </w:rPr>
        <w:t xml:space="preserve"> </w:t>
      </w:r>
      <w:bookmarkStart w:id="31120" w:name="_ETM_Q62_306739"/>
      <w:bookmarkEnd w:id="31120"/>
      <w:r>
        <w:rPr>
          <w:rtl/>
        </w:rPr>
        <w:t xml:space="preserve">ראינו </w:t>
      </w:r>
      <w:bookmarkStart w:id="31121" w:name="_ETM_Q62_307129"/>
      <w:bookmarkEnd w:id="31121"/>
      <w:r>
        <w:rPr>
          <w:rtl/>
        </w:rPr>
        <w:t>דברים</w:t>
      </w:r>
      <w:r>
        <w:rPr>
          <w:rFonts w:hint="cs"/>
          <w:rtl/>
        </w:rPr>
        <w:t>,</w:t>
      </w:r>
      <w:r>
        <w:rPr>
          <w:rtl/>
        </w:rPr>
        <w:t xml:space="preserve"> </w:t>
      </w:r>
      <w:bookmarkStart w:id="31122" w:name="_ETM_Q62_307639"/>
      <w:bookmarkEnd w:id="31122"/>
      <w:r>
        <w:rPr>
          <w:rtl/>
        </w:rPr>
        <w:t xml:space="preserve">ואני </w:t>
      </w:r>
      <w:bookmarkStart w:id="31123" w:name="_ETM_Q62_307909"/>
      <w:bookmarkEnd w:id="31123"/>
      <w:r>
        <w:rPr>
          <w:rtl/>
        </w:rPr>
        <w:t xml:space="preserve">מבינה </w:t>
      </w:r>
      <w:bookmarkStart w:id="31124" w:name="_ETM_Q62_308269"/>
      <w:bookmarkEnd w:id="31124"/>
      <w:r>
        <w:rPr>
          <w:rtl/>
        </w:rPr>
        <w:t xml:space="preserve">את </w:t>
      </w:r>
      <w:bookmarkStart w:id="31125" w:name="_ETM_Q62_308389"/>
      <w:bookmarkEnd w:id="31125"/>
      <w:r>
        <w:rPr>
          <w:rtl/>
        </w:rPr>
        <w:t>צ</w:t>
      </w:r>
      <w:r>
        <w:rPr>
          <w:rFonts w:hint="cs"/>
          <w:rtl/>
        </w:rPr>
        <w:t>ו</w:t>
      </w:r>
      <w:r>
        <w:rPr>
          <w:rtl/>
        </w:rPr>
        <w:t xml:space="preserve">רכי </w:t>
      </w:r>
      <w:bookmarkStart w:id="31126" w:name="_ETM_Q62_308840"/>
      <w:bookmarkEnd w:id="31126"/>
      <w:r>
        <w:rPr>
          <w:rtl/>
        </w:rPr>
        <w:t>הממשלה</w:t>
      </w:r>
      <w:r>
        <w:rPr>
          <w:rFonts w:hint="cs"/>
          <w:rtl/>
        </w:rPr>
        <w:t>,</w:t>
      </w:r>
      <w:r>
        <w:rPr>
          <w:rtl/>
        </w:rPr>
        <w:t xml:space="preserve"> </w:t>
      </w:r>
      <w:bookmarkStart w:id="31127" w:name="_ETM_Q62_309919"/>
      <w:bookmarkEnd w:id="31127"/>
      <w:r>
        <w:rPr>
          <w:rtl/>
        </w:rPr>
        <w:t xml:space="preserve">אבל </w:t>
      </w:r>
      <w:bookmarkStart w:id="31128" w:name="_ETM_Q62_310219"/>
      <w:bookmarkEnd w:id="31128"/>
      <w:r>
        <w:rPr>
          <w:rtl/>
        </w:rPr>
        <w:t xml:space="preserve">מה </w:t>
      </w:r>
      <w:bookmarkStart w:id="31129" w:name="_ETM_Q62_310400"/>
      <w:bookmarkEnd w:id="31129"/>
      <w:r>
        <w:rPr>
          <w:rtl/>
        </w:rPr>
        <w:t xml:space="preserve">שקורה </w:t>
      </w:r>
      <w:bookmarkStart w:id="31130" w:name="_ETM_Q62_310849"/>
      <w:bookmarkEnd w:id="31130"/>
      <w:r>
        <w:rPr>
          <w:rtl/>
        </w:rPr>
        <w:t xml:space="preserve">היום </w:t>
      </w:r>
      <w:bookmarkStart w:id="31131" w:name="_ETM_Q62_311150"/>
      <w:bookmarkEnd w:id="31131"/>
      <w:r>
        <w:rPr>
          <w:rtl/>
        </w:rPr>
        <w:t xml:space="preserve">במשרדי </w:t>
      </w:r>
      <w:bookmarkStart w:id="31132" w:name="_ETM_Q62_311569"/>
      <w:bookmarkEnd w:id="31132"/>
      <w:r>
        <w:rPr>
          <w:rtl/>
        </w:rPr>
        <w:t xml:space="preserve">ממשלה </w:t>
      </w:r>
      <w:bookmarkStart w:id="31133" w:name="_ETM_Q62_312840"/>
      <w:bookmarkEnd w:id="31133"/>
      <w:r>
        <w:rPr>
          <w:rFonts w:hint="cs"/>
          <w:rtl/>
        </w:rPr>
        <w:t>–</w:t>
      </w:r>
      <w:bookmarkStart w:id="31134" w:name="_ETM_Q62_313230"/>
      <w:bookmarkEnd w:id="31134"/>
      <w:r>
        <w:rPr>
          <w:rFonts w:hint="cs"/>
          <w:rtl/>
        </w:rPr>
        <w:t xml:space="preserve"> </w:t>
      </w:r>
      <w:r>
        <w:rPr>
          <w:rtl/>
        </w:rPr>
        <w:t xml:space="preserve">באיזה </w:t>
      </w:r>
      <w:bookmarkStart w:id="31135" w:name="_ETM_Q62_313469"/>
      <w:bookmarkEnd w:id="31135"/>
      <w:r>
        <w:rPr>
          <w:rtl/>
        </w:rPr>
        <w:t xml:space="preserve">שלב </w:t>
      </w:r>
      <w:bookmarkStart w:id="31136" w:name="_ETM_Q62_313829"/>
      <w:bookmarkEnd w:id="31136"/>
      <w:r>
        <w:rPr>
          <w:rtl/>
        </w:rPr>
        <w:t xml:space="preserve">גם </w:t>
      </w:r>
      <w:bookmarkStart w:id="31137" w:name="_ETM_Q62_314040"/>
      <w:bookmarkEnd w:id="31137"/>
      <w:r>
        <w:rPr>
          <w:rtl/>
        </w:rPr>
        <w:t xml:space="preserve">אנחנו </w:t>
      </w:r>
      <w:bookmarkStart w:id="31138" w:name="_ETM_Q62_314459"/>
      <w:bookmarkEnd w:id="31138"/>
      <w:r>
        <w:rPr>
          <w:rtl/>
        </w:rPr>
        <w:t xml:space="preserve">בכנסת </w:t>
      </w:r>
      <w:bookmarkStart w:id="31139" w:name="_ETM_Q62_314939"/>
      <w:bookmarkEnd w:id="31139"/>
      <w:r>
        <w:rPr>
          <w:rtl/>
        </w:rPr>
        <w:t xml:space="preserve">לא </w:t>
      </w:r>
      <w:bookmarkStart w:id="31140" w:name="_ETM_Q62_315090"/>
      <w:bookmarkEnd w:id="31140"/>
      <w:r>
        <w:rPr>
          <w:rtl/>
        </w:rPr>
        <w:t xml:space="preserve">נדע </w:t>
      </w:r>
      <w:bookmarkStart w:id="31141" w:name="_ETM_Q62_316389"/>
      <w:bookmarkEnd w:id="31141"/>
      <w:r>
        <w:rPr>
          <w:rtl/>
        </w:rPr>
        <w:t xml:space="preserve">להסביר </w:t>
      </w:r>
      <w:bookmarkStart w:id="31142" w:name="_ETM_Q62_317080"/>
      <w:bookmarkEnd w:id="31142"/>
      <w:r>
        <w:rPr>
          <w:rtl/>
        </w:rPr>
        <w:t xml:space="preserve">ולהבין </w:t>
      </w:r>
      <w:bookmarkStart w:id="31143" w:name="_ETM_Q62_317860"/>
      <w:bookmarkEnd w:id="31143"/>
      <w:r>
        <w:rPr>
          <w:rtl/>
        </w:rPr>
        <w:t xml:space="preserve">מי </w:t>
      </w:r>
      <w:bookmarkStart w:id="31144" w:name="_ETM_Q62_318100"/>
      <w:bookmarkEnd w:id="31144"/>
      <w:r>
        <w:rPr>
          <w:rtl/>
        </w:rPr>
        <w:t xml:space="preserve">אחראי </w:t>
      </w:r>
      <w:bookmarkStart w:id="31145" w:name="_ETM_Q62_318550"/>
      <w:bookmarkEnd w:id="31145"/>
      <w:r>
        <w:rPr>
          <w:rtl/>
        </w:rPr>
        <w:t xml:space="preserve">על </w:t>
      </w:r>
      <w:bookmarkStart w:id="31146" w:name="_ETM_Q62_318700"/>
      <w:bookmarkEnd w:id="31146"/>
      <w:r>
        <w:rPr>
          <w:rtl/>
        </w:rPr>
        <w:t>מה</w:t>
      </w:r>
      <w:r>
        <w:rPr>
          <w:rFonts w:hint="cs"/>
          <w:rtl/>
        </w:rPr>
        <w:t>.</w:t>
      </w:r>
      <w:r>
        <w:rPr>
          <w:rtl/>
        </w:rPr>
        <w:t xml:space="preserve"> </w:t>
      </w:r>
      <w:bookmarkStart w:id="31147" w:name="_ETM_Q62_319520"/>
      <w:bookmarkEnd w:id="31147"/>
      <w:r>
        <w:rPr>
          <w:rtl/>
        </w:rPr>
        <w:t xml:space="preserve">מה </w:t>
      </w:r>
      <w:bookmarkStart w:id="31148" w:name="_ETM_Q62_319760"/>
      <w:bookmarkEnd w:id="31148"/>
      <w:r>
        <w:rPr>
          <w:rtl/>
        </w:rPr>
        <w:t xml:space="preserve">עם </w:t>
      </w:r>
      <w:bookmarkStart w:id="31149" w:name="_ETM_Q62_319910"/>
      <w:bookmarkEnd w:id="31149"/>
      <w:r>
        <w:rPr>
          <w:rtl/>
        </w:rPr>
        <w:t>האזרח</w:t>
      </w:r>
      <w:r>
        <w:rPr>
          <w:rFonts w:hint="cs"/>
          <w:rtl/>
        </w:rPr>
        <w:t>?</w:t>
      </w:r>
      <w:r>
        <w:rPr>
          <w:rtl/>
        </w:rPr>
        <w:t xml:space="preserve"> </w:t>
      </w:r>
      <w:bookmarkStart w:id="31150" w:name="_ETM_Q62_320959"/>
      <w:bookmarkEnd w:id="31150"/>
      <w:r>
        <w:rPr>
          <w:rtl/>
        </w:rPr>
        <w:t xml:space="preserve">ואנחנו </w:t>
      </w:r>
      <w:bookmarkStart w:id="31151" w:name="_ETM_Q62_321470"/>
      <w:bookmarkEnd w:id="31151"/>
      <w:r>
        <w:rPr>
          <w:rtl/>
        </w:rPr>
        <w:t xml:space="preserve">כבר </w:t>
      </w:r>
      <w:bookmarkStart w:id="31152" w:name="_ETM_Q62_321650"/>
      <w:bookmarkEnd w:id="31152"/>
      <w:r>
        <w:rPr>
          <w:rtl/>
        </w:rPr>
        <w:t xml:space="preserve">דיברנו </w:t>
      </w:r>
      <w:bookmarkStart w:id="31153" w:name="_ETM_Q62_322160"/>
      <w:bookmarkEnd w:id="31153"/>
      <w:r>
        <w:rPr>
          <w:rtl/>
        </w:rPr>
        <w:t xml:space="preserve">על </w:t>
      </w:r>
      <w:bookmarkStart w:id="31154" w:name="_ETM_Q62_322250"/>
      <w:bookmarkEnd w:id="31154"/>
      <w:r>
        <w:rPr>
          <w:rtl/>
        </w:rPr>
        <w:t xml:space="preserve">זה </w:t>
      </w:r>
      <w:bookmarkStart w:id="31155" w:name="_ETM_Q62_322490"/>
      <w:bookmarkEnd w:id="31155"/>
      <w:r>
        <w:rPr>
          <w:rFonts w:hint="cs"/>
          <w:rtl/>
        </w:rPr>
        <w:t>שבאיזשהו</w:t>
      </w:r>
      <w:r>
        <w:rPr>
          <w:rtl/>
        </w:rPr>
        <w:t xml:space="preserve"> </w:t>
      </w:r>
      <w:bookmarkStart w:id="31156" w:name="_ETM_Q62_323060"/>
      <w:bookmarkEnd w:id="31156"/>
      <w:r>
        <w:rPr>
          <w:rtl/>
        </w:rPr>
        <w:t>שלב</w:t>
      </w:r>
      <w:r>
        <w:rPr>
          <w:rFonts w:hint="cs"/>
          <w:rtl/>
        </w:rPr>
        <w:t>,</w:t>
      </w:r>
      <w:r>
        <w:rPr>
          <w:rtl/>
        </w:rPr>
        <w:t xml:space="preserve"> </w:t>
      </w:r>
      <w:bookmarkStart w:id="31157" w:name="_ETM_Q62_323750"/>
      <w:bookmarkEnd w:id="31157"/>
      <w:r>
        <w:rPr>
          <w:rtl/>
        </w:rPr>
        <w:t xml:space="preserve">אפילו </w:t>
      </w:r>
      <w:bookmarkStart w:id="31158" w:name="_ETM_Q62_324139"/>
      <w:bookmarkEnd w:id="31158"/>
      <w:r>
        <w:rPr>
          <w:rtl/>
        </w:rPr>
        <w:t>אנחנו</w:t>
      </w:r>
      <w:r>
        <w:rPr>
          <w:rFonts w:hint="cs"/>
          <w:rtl/>
        </w:rPr>
        <w:t>,</w:t>
      </w:r>
      <w:r>
        <w:rPr>
          <w:rtl/>
        </w:rPr>
        <w:t xml:space="preserve"> </w:t>
      </w:r>
      <w:bookmarkStart w:id="31159" w:name="_ETM_Q62_324560"/>
      <w:bookmarkEnd w:id="31159"/>
      <w:r>
        <w:rPr>
          <w:rFonts w:hint="cs"/>
          <w:rtl/>
        </w:rPr>
        <w:t>חברי הכנסת,</w:t>
      </w:r>
      <w:r>
        <w:rPr>
          <w:rtl/>
        </w:rPr>
        <w:t xml:space="preserve"> </w:t>
      </w:r>
      <w:bookmarkStart w:id="31160" w:name="_ETM_Q62_325010"/>
      <w:bookmarkEnd w:id="31160"/>
      <w:r>
        <w:rPr>
          <w:rtl/>
        </w:rPr>
        <w:t xml:space="preserve">ביקשנו </w:t>
      </w:r>
      <w:bookmarkStart w:id="31161" w:name="_ETM_Q62_325490"/>
      <w:bookmarkEnd w:id="31161"/>
      <w:r>
        <w:rPr>
          <w:rFonts w:hint="cs"/>
          <w:rtl/>
        </w:rPr>
        <w:t>שיעשו</w:t>
      </w:r>
      <w:r>
        <w:rPr>
          <w:rtl/>
        </w:rPr>
        <w:t xml:space="preserve"> </w:t>
      </w:r>
      <w:bookmarkStart w:id="31162" w:name="_ETM_Q62_325850"/>
      <w:bookmarkEnd w:id="31162"/>
      <w:r>
        <w:rPr>
          <w:rtl/>
        </w:rPr>
        <w:t xml:space="preserve">לנו </w:t>
      </w:r>
      <w:bookmarkStart w:id="31163" w:name="_ETM_Q62_326060"/>
      <w:bookmarkEnd w:id="31163"/>
      <w:r>
        <w:rPr>
          <w:rFonts w:hint="cs"/>
          <w:rtl/>
        </w:rPr>
        <w:t xml:space="preserve">רשימה </w:t>
      </w:r>
      <w:r>
        <w:rPr>
          <w:rFonts w:hint="eastAsia"/>
        </w:rPr>
        <w:t>–</w:t>
      </w:r>
      <w:r>
        <w:rPr>
          <w:rtl/>
        </w:rPr>
        <w:t xml:space="preserve"> </w:t>
      </w:r>
      <w:bookmarkStart w:id="31164" w:name="_ETM_Q62_327190"/>
      <w:bookmarkEnd w:id="31164"/>
      <w:r>
        <w:rPr>
          <w:rtl/>
        </w:rPr>
        <w:t xml:space="preserve">איזה </w:t>
      </w:r>
      <w:bookmarkStart w:id="31165" w:name="_ETM_Q62_327550"/>
      <w:bookmarkEnd w:id="31165"/>
      <w:r>
        <w:rPr>
          <w:rtl/>
        </w:rPr>
        <w:t xml:space="preserve">שר </w:t>
      </w:r>
      <w:bookmarkStart w:id="31166" w:name="_ETM_Q62_327880"/>
      <w:bookmarkEnd w:id="31166"/>
      <w:r>
        <w:rPr>
          <w:rtl/>
        </w:rPr>
        <w:t xml:space="preserve">אחראי </w:t>
      </w:r>
      <w:bookmarkStart w:id="31167" w:name="_ETM_Q62_328330"/>
      <w:bookmarkEnd w:id="31167"/>
      <w:r>
        <w:rPr>
          <w:rtl/>
        </w:rPr>
        <w:t>ל</w:t>
      </w:r>
      <w:bookmarkStart w:id="31168" w:name="_ETM_Q62_328450"/>
      <w:bookmarkEnd w:id="31168"/>
      <w:r>
        <w:rPr>
          <w:rtl/>
        </w:rPr>
        <w:t>מה</w:t>
      </w:r>
      <w:r>
        <w:rPr>
          <w:rFonts w:hint="cs"/>
          <w:rtl/>
        </w:rPr>
        <w:t>,</w:t>
      </w:r>
      <w:r>
        <w:rPr>
          <w:rtl/>
        </w:rPr>
        <w:t xml:space="preserve"> </w:t>
      </w:r>
      <w:bookmarkStart w:id="31169" w:name="_ETM_Q62_329490"/>
      <w:bookmarkEnd w:id="31169"/>
      <w:r>
        <w:rPr>
          <w:rtl/>
        </w:rPr>
        <w:t xml:space="preserve">כי </w:t>
      </w:r>
      <w:bookmarkStart w:id="31170" w:name="_ETM_Q62_329669"/>
      <w:bookmarkEnd w:id="31170"/>
      <w:r>
        <w:rPr>
          <w:rFonts w:hint="cs"/>
          <w:rtl/>
        </w:rPr>
        <w:t>מאבדים את זה.</w:t>
      </w:r>
      <w:r>
        <w:rPr>
          <w:rtl/>
        </w:rPr>
        <w:t xml:space="preserve"> </w:t>
      </w:r>
      <w:bookmarkStart w:id="31171" w:name="_ETM_Q62_331510"/>
      <w:bookmarkEnd w:id="31171"/>
    </w:p>
    <w:p w:rsidR="00182E1F" w:rsidRDefault="00182E1F" w:rsidP="00555870">
      <w:pPr>
        <w:rPr>
          <w:rtl/>
        </w:rPr>
      </w:pPr>
    </w:p>
    <w:p w:rsidR="00182E1F" w:rsidRDefault="00182E1F" w:rsidP="00555870">
      <w:pPr>
        <w:rPr>
          <w:rtl/>
        </w:rPr>
      </w:pPr>
      <w:r>
        <w:rPr>
          <w:rtl/>
        </w:rPr>
        <w:t xml:space="preserve">אז </w:t>
      </w:r>
      <w:bookmarkStart w:id="31172" w:name="_ETM_Q62_331870"/>
      <w:bookmarkEnd w:id="31172"/>
      <w:r>
        <w:rPr>
          <w:rtl/>
        </w:rPr>
        <w:t xml:space="preserve">בקצב </w:t>
      </w:r>
      <w:bookmarkStart w:id="31173" w:name="_ETM_Q62_332410"/>
      <w:bookmarkEnd w:id="31173"/>
      <w:r>
        <w:rPr>
          <w:rtl/>
        </w:rPr>
        <w:t>כזה</w:t>
      </w:r>
      <w:r>
        <w:rPr>
          <w:rFonts w:hint="cs"/>
          <w:rtl/>
        </w:rPr>
        <w:t>,</w:t>
      </w:r>
      <w:r>
        <w:rPr>
          <w:rtl/>
        </w:rPr>
        <w:t xml:space="preserve"> </w:t>
      </w:r>
      <w:bookmarkStart w:id="31174" w:name="_ETM_Q62_333430"/>
      <w:bookmarkEnd w:id="31174"/>
      <w:r>
        <w:rPr>
          <w:rtl/>
        </w:rPr>
        <w:t xml:space="preserve">בשיח </w:t>
      </w:r>
      <w:bookmarkStart w:id="31175" w:name="_ETM_Q62_334360"/>
      <w:bookmarkEnd w:id="31175"/>
      <w:r>
        <w:rPr>
          <w:rFonts w:hint="cs"/>
          <w:rtl/>
        </w:rPr>
        <w:t>ה</w:t>
      </w:r>
      <w:r>
        <w:rPr>
          <w:rtl/>
        </w:rPr>
        <w:t>משסה</w:t>
      </w:r>
      <w:r>
        <w:rPr>
          <w:rFonts w:hint="cs"/>
          <w:rtl/>
        </w:rPr>
        <w:t>,</w:t>
      </w:r>
      <w:r>
        <w:rPr>
          <w:rtl/>
        </w:rPr>
        <w:t xml:space="preserve"> </w:t>
      </w:r>
      <w:bookmarkStart w:id="31176" w:name="_ETM_Q62_335080"/>
      <w:bookmarkEnd w:id="31176"/>
      <w:r>
        <w:rPr>
          <w:rtl/>
        </w:rPr>
        <w:t>בגזענות</w:t>
      </w:r>
      <w:r>
        <w:rPr>
          <w:rFonts w:hint="cs"/>
          <w:rtl/>
        </w:rPr>
        <w:t>,</w:t>
      </w:r>
      <w:r>
        <w:rPr>
          <w:rtl/>
        </w:rPr>
        <w:t xml:space="preserve"> </w:t>
      </w:r>
      <w:bookmarkStart w:id="31177" w:name="_ETM_Q62_336040"/>
      <w:bookmarkEnd w:id="31177"/>
      <w:r>
        <w:rPr>
          <w:rtl/>
        </w:rPr>
        <w:t>בשנאה</w:t>
      </w:r>
      <w:r>
        <w:rPr>
          <w:rFonts w:hint="cs"/>
          <w:rtl/>
        </w:rPr>
        <w:t>,</w:t>
      </w:r>
      <w:r>
        <w:rPr>
          <w:rtl/>
        </w:rPr>
        <w:t xml:space="preserve"> </w:t>
      </w:r>
      <w:bookmarkStart w:id="31178" w:name="_ETM_Q62_337550"/>
      <w:bookmarkEnd w:id="31178"/>
      <w:r>
        <w:rPr>
          <w:rtl/>
        </w:rPr>
        <w:t>לא</w:t>
      </w:r>
      <w:r>
        <w:rPr>
          <w:rFonts w:hint="cs"/>
          <w:rtl/>
        </w:rPr>
        <w:t>ן</w:t>
      </w:r>
      <w:r>
        <w:rPr>
          <w:rtl/>
        </w:rPr>
        <w:t xml:space="preserve"> </w:t>
      </w:r>
      <w:bookmarkStart w:id="31179" w:name="_ETM_Q62_337790"/>
      <w:bookmarkEnd w:id="31179"/>
      <w:r>
        <w:rPr>
          <w:rFonts w:hint="cs"/>
          <w:rtl/>
        </w:rPr>
        <w:t>הגענו?</w:t>
      </w:r>
      <w:r>
        <w:rPr>
          <w:rtl/>
        </w:rPr>
        <w:t xml:space="preserve"> </w:t>
      </w:r>
      <w:bookmarkStart w:id="31180" w:name="_ETM_Q62_338690"/>
      <w:bookmarkEnd w:id="31180"/>
      <w:r>
        <w:rPr>
          <w:rtl/>
        </w:rPr>
        <w:t xml:space="preserve">מה </w:t>
      </w:r>
      <w:bookmarkStart w:id="31181" w:name="_ETM_Q62_338990"/>
      <w:bookmarkEnd w:id="31181"/>
      <w:r>
        <w:rPr>
          <w:rtl/>
        </w:rPr>
        <w:t>יהיה</w:t>
      </w:r>
      <w:r>
        <w:rPr>
          <w:rFonts w:hint="cs"/>
          <w:rtl/>
        </w:rPr>
        <w:t>?</w:t>
      </w:r>
      <w:r>
        <w:rPr>
          <w:rtl/>
        </w:rPr>
        <w:t xml:space="preserve"> </w:t>
      </w:r>
      <w:bookmarkStart w:id="31182" w:name="_ETM_Q62_339230"/>
      <w:bookmarkEnd w:id="31182"/>
      <w:r>
        <w:rPr>
          <w:rtl/>
        </w:rPr>
        <w:t xml:space="preserve">מה </w:t>
      </w:r>
      <w:bookmarkStart w:id="31183" w:name="_ETM_Q62_339410"/>
      <w:bookmarkEnd w:id="31183"/>
      <w:r>
        <w:rPr>
          <w:rtl/>
        </w:rPr>
        <w:t>ההמשך</w:t>
      </w:r>
      <w:r>
        <w:rPr>
          <w:rFonts w:hint="cs"/>
          <w:rtl/>
        </w:rPr>
        <w:t>?</w:t>
      </w:r>
      <w:r>
        <w:rPr>
          <w:rtl/>
        </w:rPr>
        <w:t xml:space="preserve"> </w:t>
      </w:r>
      <w:bookmarkStart w:id="31184" w:name="_ETM_Q62_340680"/>
      <w:bookmarkEnd w:id="31184"/>
      <w:r>
        <w:rPr>
          <w:rtl/>
        </w:rPr>
        <w:t xml:space="preserve">ואתה </w:t>
      </w:r>
      <w:bookmarkStart w:id="31185" w:name="_ETM_Q62_340980"/>
      <w:bookmarkEnd w:id="31185"/>
      <w:r>
        <w:rPr>
          <w:rtl/>
        </w:rPr>
        <w:t xml:space="preserve">יודע </w:t>
      </w:r>
      <w:bookmarkStart w:id="31186" w:name="_ETM_Q62_341220"/>
      <w:bookmarkEnd w:id="31186"/>
      <w:r>
        <w:rPr>
          <w:rtl/>
        </w:rPr>
        <w:t>מה</w:t>
      </w:r>
      <w:r>
        <w:rPr>
          <w:rFonts w:hint="cs"/>
          <w:rtl/>
        </w:rPr>
        <w:t>,</w:t>
      </w:r>
      <w:r>
        <w:rPr>
          <w:rtl/>
        </w:rPr>
        <w:t xml:space="preserve"> </w:t>
      </w:r>
      <w:bookmarkStart w:id="31187" w:name="_ETM_Q62_341370"/>
      <w:bookmarkEnd w:id="31187"/>
      <w:r>
        <w:rPr>
          <w:rtl/>
        </w:rPr>
        <w:t xml:space="preserve">אנשים </w:t>
      </w:r>
      <w:bookmarkStart w:id="31188" w:name="_ETM_Q62_341760"/>
      <w:bookmarkEnd w:id="31188"/>
      <w:r>
        <w:rPr>
          <w:rtl/>
        </w:rPr>
        <w:t xml:space="preserve">אומרים </w:t>
      </w:r>
      <w:bookmarkStart w:id="31189" w:name="_ETM_Q62_342150"/>
      <w:bookmarkEnd w:id="31189"/>
      <w:r>
        <w:rPr>
          <w:rtl/>
        </w:rPr>
        <w:t>לי</w:t>
      </w:r>
      <w:r>
        <w:rPr>
          <w:rFonts w:hint="cs"/>
          <w:rtl/>
        </w:rPr>
        <w:t>:</w:t>
      </w:r>
      <w:r>
        <w:rPr>
          <w:rtl/>
        </w:rPr>
        <w:t xml:space="preserve"> </w:t>
      </w:r>
      <w:bookmarkStart w:id="31190" w:name="_ETM_Q62_343970"/>
      <w:bookmarkStart w:id="31191" w:name="_ETM_Q62_344240"/>
      <w:bookmarkEnd w:id="31190"/>
      <w:bookmarkEnd w:id="31191"/>
      <w:r>
        <w:rPr>
          <w:rtl/>
        </w:rPr>
        <w:t>עזבי</w:t>
      </w:r>
      <w:r>
        <w:rPr>
          <w:rFonts w:hint="cs"/>
          <w:rtl/>
        </w:rPr>
        <w:t>,</w:t>
      </w:r>
      <w:r>
        <w:rPr>
          <w:rtl/>
        </w:rPr>
        <w:t xml:space="preserve"> </w:t>
      </w:r>
      <w:bookmarkStart w:id="31192" w:name="_ETM_Q62_344810"/>
      <w:bookmarkEnd w:id="31192"/>
      <w:r>
        <w:rPr>
          <w:rtl/>
        </w:rPr>
        <w:t xml:space="preserve">זה </w:t>
      </w:r>
      <w:bookmarkStart w:id="31193" w:name="_ETM_Q62_345050"/>
      <w:bookmarkEnd w:id="31193"/>
      <w:r>
        <w:rPr>
          <w:rtl/>
        </w:rPr>
        <w:t xml:space="preserve">לא </w:t>
      </w:r>
      <w:bookmarkStart w:id="31194" w:name="_ETM_Q62_345260"/>
      <w:bookmarkEnd w:id="31194"/>
      <w:r>
        <w:rPr>
          <w:rtl/>
        </w:rPr>
        <w:t>יקרה</w:t>
      </w:r>
      <w:r>
        <w:rPr>
          <w:rFonts w:hint="cs"/>
          <w:rtl/>
        </w:rPr>
        <w:t>.</w:t>
      </w:r>
      <w:r>
        <w:rPr>
          <w:rtl/>
        </w:rPr>
        <w:t xml:space="preserve"> </w:t>
      </w:r>
      <w:bookmarkStart w:id="31195" w:name="_ETM_Q62_346590"/>
      <w:bookmarkEnd w:id="31195"/>
      <w:r>
        <w:rPr>
          <w:rtl/>
        </w:rPr>
        <w:t xml:space="preserve">אז </w:t>
      </w:r>
      <w:bookmarkStart w:id="31196" w:name="_ETM_Q62_346919"/>
      <w:bookmarkStart w:id="31197" w:name="_ETM_Q62_347159"/>
      <w:bookmarkEnd w:id="31196"/>
      <w:bookmarkEnd w:id="31197"/>
      <w:r>
        <w:rPr>
          <w:rFonts w:hint="cs"/>
          <w:rtl/>
        </w:rPr>
        <w:t>ל</w:t>
      </w:r>
      <w:r>
        <w:rPr>
          <w:rtl/>
        </w:rPr>
        <w:t xml:space="preserve">זה </w:t>
      </w:r>
      <w:bookmarkStart w:id="31198" w:name="_ETM_Q62_347400"/>
      <w:bookmarkEnd w:id="31198"/>
      <w:r>
        <w:rPr>
          <w:rtl/>
        </w:rPr>
        <w:t xml:space="preserve">אני </w:t>
      </w:r>
      <w:bookmarkStart w:id="31199" w:name="_ETM_Q62_347669"/>
      <w:bookmarkEnd w:id="31199"/>
      <w:r>
        <w:rPr>
          <w:rtl/>
        </w:rPr>
        <w:t>עונה</w:t>
      </w:r>
      <w:bookmarkStart w:id="31200" w:name="_ETM_Q62_349279"/>
      <w:bookmarkEnd w:id="31200"/>
      <w:r>
        <w:rPr>
          <w:rFonts w:hint="cs"/>
          <w:rtl/>
        </w:rPr>
        <w:t xml:space="preserve"> </w:t>
      </w:r>
      <w:r>
        <w:rPr>
          <w:rtl/>
        </w:rPr>
        <w:t xml:space="preserve">שלפני </w:t>
      </w:r>
      <w:bookmarkStart w:id="31201" w:name="_ETM_Q62_350029"/>
      <w:bookmarkEnd w:id="31201"/>
      <w:r>
        <w:t>x</w:t>
      </w:r>
      <w:r>
        <w:rPr>
          <w:rtl/>
        </w:rPr>
        <w:t xml:space="preserve"> </w:t>
      </w:r>
      <w:bookmarkStart w:id="31202" w:name="_ETM_Q62_350239"/>
      <w:bookmarkEnd w:id="31202"/>
      <w:r>
        <w:rPr>
          <w:rtl/>
        </w:rPr>
        <w:t>שנים</w:t>
      </w:r>
      <w:r>
        <w:rPr>
          <w:rFonts w:hint="cs"/>
          <w:rtl/>
        </w:rPr>
        <w:t>,</w:t>
      </w:r>
      <w:r>
        <w:rPr>
          <w:rtl/>
        </w:rPr>
        <w:t xml:space="preserve"> </w:t>
      </w:r>
      <w:bookmarkStart w:id="31203" w:name="_ETM_Q62_351049"/>
      <w:bookmarkEnd w:id="31203"/>
      <w:r>
        <w:rPr>
          <w:rFonts w:hint="cs"/>
          <w:rtl/>
        </w:rPr>
        <w:t>שלוש-ארבע</w:t>
      </w:r>
      <w:r>
        <w:rPr>
          <w:rtl/>
        </w:rPr>
        <w:t xml:space="preserve"> </w:t>
      </w:r>
      <w:bookmarkStart w:id="31204" w:name="_ETM_Q62_351739"/>
      <w:bookmarkEnd w:id="31204"/>
      <w:r>
        <w:rPr>
          <w:rtl/>
        </w:rPr>
        <w:t>שנים</w:t>
      </w:r>
      <w:r>
        <w:rPr>
          <w:rFonts w:hint="cs"/>
          <w:rtl/>
        </w:rPr>
        <w:t>,</w:t>
      </w:r>
      <w:r>
        <w:rPr>
          <w:rtl/>
        </w:rPr>
        <w:t xml:space="preserve"> </w:t>
      </w:r>
      <w:bookmarkStart w:id="31205" w:name="_ETM_Q62_352790"/>
      <w:bookmarkStart w:id="31206" w:name="_ETM_Q62_353059"/>
      <w:bookmarkEnd w:id="31205"/>
      <w:bookmarkEnd w:id="31206"/>
      <w:r>
        <w:rPr>
          <w:rFonts w:hint="cs"/>
          <w:rtl/>
        </w:rPr>
        <w:t>אורית סטרוק</w:t>
      </w:r>
      <w:r>
        <w:rPr>
          <w:rtl/>
        </w:rPr>
        <w:t xml:space="preserve"> </w:t>
      </w:r>
      <w:bookmarkStart w:id="31207" w:name="_ETM_Q62_354019"/>
      <w:bookmarkEnd w:id="31207"/>
      <w:r>
        <w:rPr>
          <w:rtl/>
        </w:rPr>
        <w:t xml:space="preserve">יכולה </w:t>
      </w:r>
      <w:bookmarkStart w:id="31208" w:name="_ETM_Q62_354349"/>
      <w:bookmarkEnd w:id="31208"/>
      <w:r>
        <w:rPr>
          <w:rtl/>
        </w:rPr>
        <w:t xml:space="preserve">להיות </w:t>
      </w:r>
      <w:bookmarkStart w:id="31209" w:name="_ETM_Q62_354620"/>
      <w:bookmarkEnd w:id="31209"/>
      <w:r>
        <w:rPr>
          <w:rtl/>
        </w:rPr>
        <w:t xml:space="preserve">שרה </w:t>
      </w:r>
      <w:bookmarkStart w:id="31210" w:name="_ETM_Q62_354950"/>
      <w:bookmarkEnd w:id="31210"/>
      <w:r>
        <w:rPr>
          <w:rtl/>
        </w:rPr>
        <w:t xml:space="preserve">במדינת </w:t>
      </w:r>
      <w:bookmarkStart w:id="31211" w:name="_ETM_Q62_355249"/>
      <w:bookmarkEnd w:id="31211"/>
      <w:r>
        <w:rPr>
          <w:rtl/>
        </w:rPr>
        <w:t>ישראל</w:t>
      </w:r>
      <w:r>
        <w:rPr>
          <w:rFonts w:hint="cs"/>
          <w:rtl/>
        </w:rPr>
        <w:t>.</w:t>
      </w:r>
      <w:r>
        <w:rPr>
          <w:rtl/>
        </w:rPr>
        <w:t xml:space="preserve"> </w:t>
      </w:r>
      <w:bookmarkStart w:id="31212" w:name="_ETM_Q62_356440"/>
      <w:bookmarkEnd w:id="31212"/>
      <w:r>
        <w:rPr>
          <w:rtl/>
        </w:rPr>
        <w:t xml:space="preserve">זה </w:t>
      </w:r>
      <w:bookmarkStart w:id="31213" w:name="_ETM_Q62_356620"/>
      <w:bookmarkEnd w:id="31213"/>
      <w:r>
        <w:rPr>
          <w:rtl/>
        </w:rPr>
        <w:t xml:space="preserve">היה </w:t>
      </w:r>
      <w:bookmarkStart w:id="31214" w:name="_ETM_Q62_356800"/>
      <w:bookmarkEnd w:id="31214"/>
      <w:r>
        <w:rPr>
          <w:rtl/>
        </w:rPr>
        <w:t xml:space="preserve">משהו </w:t>
      </w:r>
      <w:bookmarkStart w:id="31215" w:name="_ETM_Q62_357190"/>
      <w:bookmarkEnd w:id="31215"/>
      <w:r>
        <w:rPr>
          <w:rtl/>
        </w:rPr>
        <w:t xml:space="preserve">בגדר </w:t>
      </w:r>
      <w:bookmarkStart w:id="31216" w:name="_ETM_Q62_357610"/>
      <w:bookmarkEnd w:id="31216"/>
      <w:r>
        <w:rPr>
          <w:rFonts w:hint="cs"/>
          <w:rtl/>
        </w:rPr>
        <w:t>ה</w:t>
      </w:r>
      <w:r>
        <w:rPr>
          <w:rtl/>
        </w:rPr>
        <w:t>הזוי</w:t>
      </w:r>
      <w:r>
        <w:rPr>
          <w:rFonts w:hint="cs"/>
          <w:rtl/>
        </w:rPr>
        <w:t>,</w:t>
      </w:r>
      <w:r>
        <w:rPr>
          <w:rtl/>
        </w:rPr>
        <w:t xml:space="preserve"> </w:t>
      </w:r>
      <w:bookmarkStart w:id="31217" w:name="_ETM_Q62_358540"/>
      <w:bookmarkEnd w:id="31217"/>
      <w:r>
        <w:rPr>
          <w:rtl/>
        </w:rPr>
        <w:t xml:space="preserve">לא </w:t>
      </w:r>
      <w:bookmarkStart w:id="31218" w:name="_ETM_Q62_358750"/>
      <w:bookmarkEnd w:id="31218"/>
      <w:r>
        <w:rPr>
          <w:rtl/>
        </w:rPr>
        <w:t xml:space="preserve">חשבו </w:t>
      </w:r>
      <w:bookmarkStart w:id="31219" w:name="_ETM_Q62_359139"/>
      <w:bookmarkEnd w:id="31219"/>
      <w:r>
        <w:rPr>
          <w:rtl/>
        </w:rPr>
        <w:t xml:space="preserve">שזה </w:t>
      </w:r>
      <w:bookmarkStart w:id="31220" w:name="_ETM_Q62_359410"/>
      <w:bookmarkEnd w:id="31220"/>
      <w:r>
        <w:rPr>
          <w:rtl/>
        </w:rPr>
        <w:t xml:space="preserve">בכלל </w:t>
      </w:r>
      <w:bookmarkStart w:id="31221" w:name="_ETM_Q62_359740"/>
      <w:bookmarkEnd w:id="31221"/>
      <w:r>
        <w:rPr>
          <w:rtl/>
        </w:rPr>
        <w:t>אפשרי</w:t>
      </w:r>
      <w:r>
        <w:rPr>
          <w:rFonts w:hint="cs"/>
          <w:rtl/>
        </w:rPr>
        <w:t>.</w:t>
      </w:r>
      <w:r>
        <w:rPr>
          <w:rtl/>
        </w:rPr>
        <w:t xml:space="preserve"> </w:t>
      </w:r>
      <w:bookmarkStart w:id="31222" w:name="_ETM_Q62_360750"/>
      <w:bookmarkEnd w:id="31222"/>
      <w:r>
        <w:rPr>
          <w:rtl/>
        </w:rPr>
        <w:t xml:space="preserve">זה </w:t>
      </w:r>
      <w:bookmarkStart w:id="31223" w:name="_ETM_Q62_361049"/>
      <w:bookmarkEnd w:id="31223"/>
      <w:r>
        <w:rPr>
          <w:rtl/>
        </w:rPr>
        <w:t>ש</w:t>
      </w:r>
      <w:bookmarkStart w:id="31224" w:name="_ETM_Q62_361319"/>
      <w:bookmarkEnd w:id="31224"/>
      <w:r>
        <w:rPr>
          <w:rtl/>
        </w:rPr>
        <w:t xml:space="preserve">איתמר </w:t>
      </w:r>
      <w:bookmarkStart w:id="31225" w:name="_ETM_Q62_361680"/>
      <w:bookmarkEnd w:id="31225"/>
      <w:r>
        <w:rPr>
          <w:rtl/>
        </w:rPr>
        <w:t xml:space="preserve">בן </w:t>
      </w:r>
      <w:bookmarkStart w:id="31226" w:name="_ETM_Q62_361919"/>
      <w:bookmarkEnd w:id="31226"/>
      <w:r>
        <w:rPr>
          <w:rtl/>
        </w:rPr>
        <w:t xml:space="preserve">גביר </w:t>
      </w:r>
      <w:bookmarkStart w:id="31227" w:name="_ETM_Q62_362310"/>
      <w:bookmarkEnd w:id="31227"/>
      <w:r>
        <w:rPr>
          <w:rtl/>
        </w:rPr>
        <w:t xml:space="preserve">באופן </w:t>
      </w:r>
      <w:bookmarkStart w:id="31228" w:name="_ETM_Q62_362669"/>
      <w:bookmarkEnd w:id="31228"/>
      <w:r>
        <w:rPr>
          <w:rtl/>
        </w:rPr>
        <w:t xml:space="preserve">רציני </w:t>
      </w:r>
      <w:bookmarkStart w:id="31229" w:name="_ETM_Q62_363150"/>
      <w:bookmarkEnd w:id="31229"/>
      <w:r>
        <w:rPr>
          <w:rtl/>
        </w:rPr>
        <w:t xml:space="preserve">יכול </w:t>
      </w:r>
      <w:bookmarkStart w:id="31230" w:name="_ETM_Q62_363450"/>
      <w:bookmarkEnd w:id="31230"/>
      <w:r>
        <w:rPr>
          <w:rtl/>
        </w:rPr>
        <w:t xml:space="preserve">להיות </w:t>
      </w:r>
      <w:bookmarkStart w:id="31231" w:name="_ETM_Q62_363629"/>
      <w:bookmarkEnd w:id="31231"/>
      <w:r>
        <w:rPr>
          <w:rFonts w:hint="cs"/>
          <w:rtl/>
        </w:rPr>
        <w:t>שר הבט"פ</w:t>
      </w:r>
      <w:r>
        <w:rPr>
          <w:rtl/>
        </w:rPr>
        <w:t xml:space="preserve"> </w:t>
      </w:r>
      <w:bookmarkStart w:id="31232" w:name="_ETM_Q62_365230"/>
      <w:bookmarkEnd w:id="31232"/>
      <w:r>
        <w:rPr>
          <w:rtl/>
        </w:rPr>
        <w:t xml:space="preserve">במדינת </w:t>
      </w:r>
      <w:bookmarkStart w:id="31233" w:name="_ETM_Q62_365739"/>
      <w:bookmarkEnd w:id="31233"/>
      <w:r>
        <w:rPr>
          <w:rtl/>
        </w:rPr>
        <w:t>ישראל</w:t>
      </w:r>
      <w:r>
        <w:rPr>
          <w:rFonts w:hint="cs"/>
          <w:rtl/>
        </w:rPr>
        <w:t>,</w:t>
      </w:r>
      <w:r>
        <w:rPr>
          <w:rtl/>
        </w:rPr>
        <w:t xml:space="preserve"> </w:t>
      </w:r>
      <w:bookmarkStart w:id="31234" w:name="_ETM_Q62_366220"/>
      <w:bookmarkEnd w:id="31234"/>
      <w:r>
        <w:rPr>
          <w:rtl/>
        </w:rPr>
        <w:t xml:space="preserve">זה </w:t>
      </w:r>
      <w:bookmarkStart w:id="31235" w:name="_ETM_Q62_366340"/>
      <w:bookmarkEnd w:id="31235"/>
      <w:r>
        <w:rPr>
          <w:rtl/>
        </w:rPr>
        <w:t xml:space="preserve">היה </w:t>
      </w:r>
      <w:bookmarkStart w:id="31236" w:name="_ETM_Q62_367580"/>
      <w:bookmarkEnd w:id="31236"/>
      <w:r>
        <w:rPr>
          <w:rtl/>
        </w:rPr>
        <w:t>בדיחה</w:t>
      </w:r>
      <w:r>
        <w:rPr>
          <w:rFonts w:hint="cs"/>
          <w:rtl/>
        </w:rPr>
        <w:t>,</w:t>
      </w:r>
      <w:r>
        <w:rPr>
          <w:rtl/>
        </w:rPr>
        <w:t xml:space="preserve"> </w:t>
      </w:r>
      <w:bookmarkStart w:id="31237" w:name="_ETM_Q62_368669"/>
      <w:bookmarkEnd w:id="31237"/>
      <w:r>
        <w:rPr>
          <w:rtl/>
        </w:rPr>
        <w:t xml:space="preserve">זה </w:t>
      </w:r>
      <w:bookmarkStart w:id="31238" w:name="_ETM_Q62_368879"/>
      <w:bookmarkEnd w:id="31238"/>
      <w:r>
        <w:rPr>
          <w:rtl/>
        </w:rPr>
        <w:t xml:space="preserve">היה </w:t>
      </w:r>
      <w:bookmarkStart w:id="31239" w:name="_ETM_Q62_369150"/>
      <w:bookmarkEnd w:id="31239"/>
      <w:r>
        <w:rPr>
          <w:rtl/>
        </w:rPr>
        <w:t xml:space="preserve">לארץ </w:t>
      </w:r>
      <w:bookmarkStart w:id="31240" w:name="_ETM_Q62_369569"/>
      <w:bookmarkEnd w:id="31240"/>
      <w:r>
        <w:rPr>
          <w:rtl/>
        </w:rPr>
        <w:t>נהדרת</w:t>
      </w:r>
      <w:r>
        <w:rPr>
          <w:rFonts w:hint="cs"/>
          <w:rtl/>
        </w:rPr>
        <w:t>.</w:t>
      </w:r>
      <w:r>
        <w:rPr>
          <w:rtl/>
        </w:rPr>
        <w:t xml:space="preserve"> </w:t>
      </w:r>
      <w:bookmarkStart w:id="31241" w:name="_ETM_Q62_370499"/>
      <w:bookmarkEnd w:id="31241"/>
      <w:r>
        <w:rPr>
          <w:rtl/>
        </w:rPr>
        <w:t xml:space="preserve">אף </w:t>
      </w:r>
      <w:bookmarkStart w:id="31242" w:name="_ETM_Q62_370709"/>
      <w:bookmarkEnd w:id="31242"/>
      <w:r>
        <w:rPr>
          <w:rFonts w:hint="cs"/>
          <w:rtl/>
        </w:rPr>
        <w:t>אחד</w:t>
      </w:r>
      <w:r>
        <w:rPr>
          <w:rtl/>
        </w:rPr>
        <w:t xml:space="preserve"> </w:t>
      </w:r>
      <w:bookmarkStart w:id="31243" w:name="_ETM_Q62_370980"/>
      <w:bookmarkEnd w:id="31243"/>
      <w:r>
        <w:rPr>
          <w:rtl/>
        </w:rPr>
        <w:t xml:space="preserve">לא </w:t>
      </w:r>
      <w:bookmarkStart w:id="31244" w:name="_ETM_Q62_371069"/>
      <w:bookmarkEnd w:id="31244"/>
      <w:r>
        <w:rPr>
          <w:rtl/>
        </w:rPr>
        <w:t xml:space="preserve">היה </w:t>
      </w:r>
      <w:bookmarkStart w:id="31245" w:name="_ETM_Q62_371189"/>
      <w:bookmarkEnd w:id="31245"/>
      <w:r>
        <w:rPr>
          <w:rtl/>
        </w:rPr>
        <w:t xml:space="preserve">מאמין </w:t>
      </w:r>
      <w:bookmarkStart w:id="31246" w:name="_ETM_Q62_371730"/>
      <w:bookmarkEnd w:id="31246"/>
      <w:r>
        <w:rPr>
          <w:rtl/>
        </w:rPr>
        <w:t xml:space="preserve">שזה </w:t>
      </w:r>
      <w:bookmarkStart w:id="31247" w:name="_ETM_Q62_372090"/>
      <w:bookmarkEnd w:id="31247"/>
      <w:r>
        <w:rPr>
          <w:rtl/>
        </w:rPr>
        <w:t>יקרה</w:t>
      </w:r>
      <w:r>
        <w:rPr>
          <w:rFonts w:hint="cs"/>
          <w:rtl/>
        </w:rPr>
        <w:t>,</w:t>
      </w:r>
      <w:r>
        <w:rPr>
          <w:rtl/>
        </w:rPr>
        <w:t xml:space="preserve"> </w:t>
      </w:r>
      <w:bookmarkStart w:id="31248" w:name="_ETM_Q62_372629"/>
      <w:bookmarkEnd w:id="31248"/>
      <w:r>
        <w:rPr>
          <w:rtl/>
        </w:rPr>
        <w:t xml:space="preserve">וזה </w:t>
      </w:r>
      <w:bookmarkStart w:id="31249" w:name="_ETM_Q62_372959"/>
      <w:bookmarkEnd w:id="31249"/>
      <w:r>
        <w:rPr>
          <w:rtl/>
        </w:rPr>
        <w:t>קורה</w:t>
      </w:r>
      <w:r>
        <w:rPr>
          <w:rFonts w:hint="cs"/>
          <w:rtl/>
        </w:rPr>
        <w:t>.</w:t>
      </w:r>
      <w:r>
        <w:rPr>
          <w:rtl/>
        </w:rPr>
        <w:t xml:space="preserve"> </w:t>
      </w:r>
      <w:bookmarkStart w:id="31250" w:name="_ETM_Q62_374160"/>
      <w:bookmarkEnd w:id="31250"/>
      <w:r>
        <w:rPr>
          <w:rtl/>
        </w:rPr>
        <w:t xml:space="preserve">ואתה </w:t>
      </w:r>
      <w:bookmarkStart w:id="31251" w:name="_ETM_Q62_374669"/>
      <w:bookmarkEnd w:id="31251"/>
      <w:r>
        <w:rPr>
          <w:rtl/>
        </w:rPr>
        <w:t xml:space="preserve">יודע </w:t>
      </w:r>
      <w:bookmarkStart w:id="31252" w:name="_ETM_Q62_375000"/>
      <w:bookmarkEnd w:id="31252"/>
      <w:r>
        <w:rPr>
          <w:rtl/>
        </w:rPr>
        <w:t>מה</w:t>
      </w:r>
      <w:r>
        <w:rPr>
          <w:rFonts w:hint="cs"/>
          <w:rtl/>
        </w:rPr>
        <w:t>?</w:t>
      </w:r>
      <w:r>
        <w:rPr>
          <w:rtl/>
        </w:rPr>
        <w:t xml:space="preserve"> </w:t>
      </w:r>
      <w:bookmarkStart w:id="31253" w:name="_ETM_Q62_375550"/>
      <w:bookmarkEnd w:id="31253"/>
      <w:r>
        <w:rPr>
          <w:rFonts w:hint="cs"/>
          <w:rtl/>
        </w:rPr>
        <w:t>כ</w:t>
      </w:r>
      <w:r>
        <w:rPr>
          <w:rtl/>
        </w:rPr>
        <w:t xml:space="preserve">שאומרים </w:t>
      </w:r>
      <w:bookmarkStart w:id="31254" w:name="_ETM_Q62_376150"/>
      <w:bookmarkEnd w:id="31254"/>
      <w:r>
        <w:rPr>
          <w:rtl/>
        </w:rPr>
        <w:t xml:space="preserve">לי </w:t>
      </w:r>
      <w:bookmarkStart w:id="31255" w:name="_ETM_Q62_376270"/>
      <w:bookmarkEnd w:id="31255"/>
      <w:r>
        <w:rPr>
          <w:rtl/>
        </w:rPr>
        <w:t xml:space="preserve">שזה </w:t>
      </w:r>
      <w:bookmarkStart w:id="31256" w:name="_ETM_Q62_376569"/>
      <w:bookmarkEnd w:id="31256"/>
      <w:r>
        <w:rPr>
          <w:rtl/>
        </w:rPr>
        <w:t xml:space="preserve">לא </w:t>
      </w:r>
      <w:bookmarkStart w:id="31257" w:name="_ETM_Q62_376720"/>
      <w:bookmarkEnd w:id="31257"/>
      <w:r>
        <w:rPr>
          <w:rtl/>
        </w:rPr>
        <w:t xml:space="preserve">יקרה </w:t>
      </w:r>
      <w:bookmarkStart w:id="31258" w:name="_ETM_Q62_378159"/>
      <w:bookmarkEnd w:id="31258"/>
      <w:r>
        <w:rPr>
          <w:rtl/>
        </w:rPr>
        <w:t xml:space="preserve">כי </w:t>
      </w:r>
      <w:bookmarkStart w:id="31259" w:name="_ETM_Q62_378280"/>
      <w:bookmarkEnd w:id="31259"/>
      <w:r>
        <w:rPr>
          <w:rtl/>
        </w:rPr>
        <w:t xml:space="preserve">זה </w:t>
      </w:r>
      <w:bookmarkStart w:id="31260" w:name="_ETM_Q62_378430"/>
      <w:bookmarkEnd w:id="31260"/>
      <w:r>
        <w:rPr>
          <w:rtl/>
        </w:rPr>
        <w:t xml:space="preserve">הזוי </w:t>
      </w:r>
      <w:bookmarkStart w:id="31261" w:name="_ETM_Q62_378849"/>
      <w:bookmarkEnd w:id="31261"/>
      <w:r>
        <w:rPr>
          <w:rtl/>
        </w:rPr>
        <w:t xml:space="preserve">ולא </w:t>
      </w:r>
      <w:bookmarkStart w:id="31262" w:name="_ETM_Q62_379150"/>
      <w:bookmarkEnd w:id="31262"/>
      <w:r>
        <w:rPr>
          <w:rtl/>
        </w:rPr>
        <w:t xml:space="preserve">יכול </w:t>
      </w:r>
      <w:bookmarkStart w:id="31263" w:name="_ETM_Q62_379540"/>
      <w:bookmarkEnd w:id="31263"/>
      <w:r>
        <w:rPr>
          <w:rtl/>
        </w:rPr>
        <w:t>להיות</w:t>
      </w:r>
      <w:r>
        <w:rPr>
          <w:rFonts w:hint="cs"/>
          <w:rtl/>
        </w:rPr>
        <w:t>,</w:t>
      </w:r>
      <w:r>
        <w:rPr>
          <w:rtl/>
        </w:rPr>
        <w:t xml:space="preserve"> </w:t>
      </w:r>
      <w:bookmarkStart w:id="31264" w:name="_ETM_Q62_379780"/>
      <w:bookmarkEnd w:id="31264"/>
      <w:r>
        <w:rPr>
          <w:rtl/>
        </w:rPr>
        <w:t xml:space="preserve">אני </w:t>
      </w:r>
      <w:bookmarkStart w:id="31265" w:name="_ETM_Q62_380650"/>
      <w:bookmarkEnd w:id="31265"/>
      <w:r>
        <w:rPr>
          <w:rtl/>
        </w:rPr>
        <w:t xml:space="preserve">לצערי </w:t>
      </w:r>
      <w:bookmarkStart w:id="31266" w:name="_ETM_Q62_381250"/>
      <w:bookmarkEnd w:id="31266"/>
      <w:r>
        <w:rPr>
          <w:rtl/>
        </w:rPr>
        <w:t>נות</w:t>
      </w:r>
      <w:bookmarkStart w:id="31267" w:name="_ETM_Q62_381520"/>
      <w:bookmarkEnd w:id="31267"/>
      <w:r>
        <w:rPr>
          <w:rFonts w:hint="cs"/>
          <w:rtl/>
        </w:rPr>
        <w:t xml:space="preserve">נת את </w:t>
      </w:r>
      <w:r>
        <w:rPr>
          <w:rtl/>
        </w:rPr>
        <w:t xml:space="preserve">דוגמה </w:t>
      </w:r>
      <w:bookmarkStart w:id="31268" w:name="_ETM_Q62_382030"/>
      <w:bookmarkEnd w:id="31268"/>
      <w:r>
        <w:rPr>
          <w:rtl/>
        </w:rPr>
        <w:t>הבאה</w:t>
      </w:r>
      <w:r>
        <w:rPr>
          <w:rFonts w:hint="cs"/>
          <w:rtl/>
        </w:rPr>
        <w:t>:</w:t>
      </w:r>
      <w:r>
        <w:rPr>
          <w:rtl/>
        </w:rPr>
        <w:t xml:space="preserve"> </w:t>
      </w:r>
      <w:bookmarkStart w:id="31269" w:name="_ETM_Q62_383219"/>
      <w:bookmarkEnd w:id="31269"/>
      <w:r>
        <w:rPr>
          <w:rFonts w:hint="cs"/>
          <w:rtl/>
        </w:rPr>
        <w:t>כש</w:t>
      </w:r>
      <w:r>
        <w:rPr>
          <w:rtl/>
        </w:rPr>
        <w:t xml:space="preserve">אמרו </w:t>
      </w:r>
      <w:bookmarkStart w:id="31270" w:name="_ETM_Q62_384059"/>
      <w:bookmarkEnd w:id="31270"/>
      <w:r>
        <w:rPr>
          <w:rFonts w:hint="cs"/>
          <w:rtl/>
        </w:rPr>
        <w:t>שתהיה</w:t>
      </w:r>
      <w:r>
        <w:rPr>
          <w:rtl/>
        </w:rPr>
        <w:t xml:space="preserve"> </w:t>
      </w:r>
      <w:bookmarkStart w:id="31271" w:name="_ETM_Q62_384389"/>
      <w:bookmarkEnd w:id="31271"/>
      <w:r>
        <w:rPr>
          <w:rtl/>
        </w:rPr>
        <w:t xml:space="preserve">מלחמה </w:t>
      </w:r>
      <w:bookmarkStart w:id="31272" w:name="_ETM_Q62_384930"/>
      <w:bookmarkEnd w:id="31272"/>
      <w:r>
        <w:rPr>
          <w:rtl/>
        </w:rPr>
        <w:t xml:space="preserve">בין </w:t>
      </w:r>
      <w:bookmarkStart w:id="31273" w:name="_ETM_Q62_385079"/>
      <w:bookmarkEnd w:id="31273"/>
      <w:r>
        <w:rPr>
          <w:rtl/>
        </w:rPr>
        <w:t>רוסיה</w:t>
      </w:r>
      <w:bookmarkStart w:id="31274" w:name="_ETM_Q62_385409"/>
      <w:bookmarkEnd w:id="31274"/>
      <w:r>
        <w:rPr>
          <w:rFonts w:hint="cs"/>
          <w:rtl/>
        </w:rPr>
        <w:t xml:space="preserve"> ל</w:t>
      </w:r>
      <w:r>
        <w:rPr>
          <w:rtl/>
        </w:rPr>
        <w:t>אוקראינה</w:t>
      </w:r>
      <w:r>
        <w:rPr>
          <w:rFonts w:hint="cs"/>
          <w:rtl/>
        </w:rPr>
        <w:t>,</w:t>
      </w:r>
      <w:r>
        <w:rPr>
          <w:rtl/>
        </w:rPr>
        <w:t xml:space="preserve"> </w:t>
      </w:r>
      <w:bookmarkStart w:id="31275" w:name="_ETM_Q62_386069"/>
      <w:bookmarkEnd w:id="31275"/>
      <w:r>
        <w:rPr>
          <w:rtl/>
        </w:rPr>
        <w:t xml:space="preserve">אנשים </w:t>
      </w:r>
      <w:bookmarkStart w:id="31276" w:name="_ETM_Q62_386430"/>
      <w:bookmarkEnd w:id="31276"/>
      <w:r>
        <w:rPr>
          <w:rtl/>
        </w:rPr>
        <w:t xml:space="preserve">לא </w:t>
      </w:r>
      <w:bookmarkStart w:id="31277" w:name="_ETM_Q62_386549"/>
      <w:bookmarkEnd w:id="31277"/>
      <w:r>
        <w:rPr>
          <w:rtl/>
        </w:rPr>
        <w:t>האמינו</w:t>
      </w:r>
      <w:r>
        <w:rPr>
          <w:rFonts w:hint="cs"/>
          <w:rtl/>
        </w:rPr>
        <w:t>,</w:t>
      </w:r>
      <w:r>
        <w:rPr>
          <w:rtl/>
        </w:rPr>
        <w:t xml:space="preserve"> </w:t>
      </w:r>
      <w:bookmarkStart w:id="31278" w:name="_ETM_Q62_387389"/>
      <w:bookmarkEnd w:id="31278"/>
      <w:r>
        <w:rPr>
          <w:rtl/>
        </w:rPr>
        <w:t xml:space="preserve">כי </w:t>
      </w:r>
      <w:bookmarkStart w:id="31279" w:name="_ETM_Q62_387510"/>
      <w:bookmarkEnd w:id="31279"/>
      <w:r>
        <w:rPr>
          <w:rtl/>
        </w:rPr>
        <w:t xml:space="preserve">זה </w:t>
      </w:r>
      <w:bookmarkStart w:id="31280" w:name="_ETM_Q62_387629"/>
      <w:bookmarkEnd w:id="31280"/>
      <w:r>
        <w:rPr>
          <w:rtl/>
        </w:rPr>
        <w:t xml:space="preserve">כל </w:t>
      </w:r>
      <w:bookmarkStart w:id="31281" w:name="_ETM_Q62_387870"/>
      <w:bookmarkEnd w:id="31281"/>
      <w:r>
        <w:rPr>
          <w:rtl/>
        </w:rPr>
        <w:t xml:space="preserve">כך </w:t>
      </w:r>
      <w:bookmarkStart w:id="31282" w:name="_ETM_Q62_388260"/>
      <w:bookmarkEnd w:id="31282"/>
      <w:r>
        <w:rPr>
          <w:rtl/>
        </w:rPr>
        <w:t>הזוי</w:t>
      </w:r>
      <w:r>
        <w:rPr>
          <w:rFonts w:hint="cs"/>
          <w:rtl/>
        </w:rPr>
        <w:t>,</w:t>
      </w:r>
      <w:r>
        <w:rPr>
          <w:rtl/>
        </w:rPr>
        <w:t xml:space="preserve"> </w:t>
      </w:r>
      <w:bookmarkStart w:id="31283" w:name="_ETM_Q62_389270"/>
      <w:bookmarkEnd w:id="31283"/>
      <w:r>
        <w:rPr>
          <w:rtl/>
        </w:rPr>
        <w:t xml:space="preserve">זה </w:t>
      </w:r>
      <w:bookmarkStart w:id="31284" w:name="_ETM_Q62_389510"/>
      <w:bookmarkEnd w:id="31284"/>
      <w:r>
        <w:rPr>
          <w:rtl/>
        </w:rPr>
        <w:t xml:space="preserve">כל </w:t>
      </w:r>
      <w:bookmarkStart w:id="31285" w:name="_ETM_Q62_389720"/>
      <w:bookmarkEnd w:id="31285"/>
      <w:r>
        <w:rPr>
          <w:rtl/>
        </w:rPr>
        <w:t xml:space="preserve">כך </w:t>
      </w:r>
      <w:bookmarkStart w:id="31286" w:name="_ETM_Q62_390020"/>
      <w:bookmarkEnd w:id="31286"/>
      <w:r>
        <w:rPr>
          <w:rtl/>
        </w:rPr>
        <w:t xml:space="preserve">לא </w:t>
      </w:r>
      <w:bookmarkStart w:id="31287" w:name="_ETM_Q62_390200"/>
      <w:bookmarkEnd w:id="31287"/>
      <w:r>
        <w:rPr>
          <w:rtl/>
        </w:rPr>
        <w:t>הגיוני</w:t>
      </w:r>
      <w:r>
        <w:rPr>
          <w:rFonts w:hint="cs"/>
          <w:rtl/>
        </w:rPr>
        <w:t>,</w:t>
      </w:r>
      <w:r>
        <w:rPr>
          <w:rtl/>
        </w:rPr>
        <w:t xml:space="preserve"> </w:t>
      </w:r>
      <w:bookmarkStart w:id="31288" w:name="_ETM_Q62_391139"/>
      <w:bookmarkEnd w:id="31288"/>
      <w:r>
        <w:rPr>
          <w:rtl/>
        </w:rPr>
        <w:t xml:space="preserve">זה </w:t>
      </w:r>
      <w:bookmarkStart w:id="31289" w:name="_ETM_Q62_391410"/>
      <w:bookmarkEnd w:id="31289"/>
      <w:r>
        <w:rPr>
          <w:rtl/>
        </w:rPr>
        <w:t xml:space="preserve">כאילו </w:t>
      </w:r>
      <w:bookmarkStart w:id="31290" w:name="_ETM_Q62_391860"/>
      <w:bookmarkEnd w:id="31290"/>
      <w:r>
        <w:rPr>
          <w:rFonts w:hint="cs"/>
          <w:rtl/>
        </w:rPr>
        <w:t>מדע בדיוני,</w:t>
      </w:r>
      <w:r>
        <w:rPr>
          <w:rtl/>
        </w:rPr>
        <w:t xml:space="preserve"> </w:t>
      </w:r>
      <w:bookmarkStart w:id="31291" w:name="_ETM_Q62_393249"/>
      <w:bookmarkEnd w:id="31291"/>
      <w:r>
        <w:rPr>
          <w:rtl/>
        </w:rPr>
        <w:t xml:space="preserve">ובסוף </w:t>
      </w:r>
      <w:bookmarkStart w:id="31292" w:name="_ETM_Q62_393909"/>
      <w:bookmarkStart w:id="31293" w:name="_ETM_Q62_394540"/>
      <w:bookmarkEnd w:id="31292"/>
      <w:bookmarkEnd w:id="31293"/>
      <w:r>
        <w:rPr>
          <w:rtl/>
        </w:rPr>
        <w:t xml:space="preserve">זה </w:t>
      </w:r>
      <w:bookmarkStart w:id="31294" w:name="_ETM_Q62_394749"/>
      <w:bookmarkEnd w:id="31294"/>
      <w:r>
        <w:rPr>
          <w:rtl/>
        </w:rPr>
        <w:t xml:space="preserve">קרה </w:t>
      </w:r>
      <w:bookmarkStart w:id="31295" w:name="_ETM_Q62_395079"/>
      <w:bookmarkEnd w:id="31295"/>
      <w:r>
        <w:rPr>
          <w:rtl/>
        </w:rPr>
        <w:t xml:space="preserve">וזה </w:t>
      </w:r>
      <w:bookmarkStart w:id="31296" w:name="_ETM_Q62_395409"/>
      <w:bookmarkEnd w:id="31296"/>
      <w:r>
        <w:rPr>
          <w:rtl/>
        </w:rPr>
        <w:t>קורה</w:t>
      </w:r>
      <w:r>
        <w:rPr>
          <w:rFonts w:hint="cs"/>
          <w:rtl/>
        </w:rPr>
        <w:t>.</w:t>
      </w:r>
      <w:r>
        <w:rPr>
          <w:rtl/>
        </w:rPr>
        <w:t xml:space="preserve"> </w:t>
      </w:r>
      <w:bookmarkStart w:id="31297" w:name="_ETM_Q62_396610"/>
      <w:bookmarkEnd w:id="31297"/>
      <w:r>
        <w:rPr>
          <w:rtl/>
        </w:rPr>
        <w:t xml:space="preserve">אז </w:t>
      </w:r>
      <w:bookmarkStart w:id="31298" w:name="_ETM_Q62_396820"/>
      <w:bookmarkEnd w:id="31298"/>
      <w:r>
        <w:rPr>
          <w:rtl/>
        </w:rPr>
        <w:t xml:space="preserve">כנראה </w:t>
      </w:r>
      <w:bookmarkStart w:id="31299" w:name="_ETM_Q62_397270"/>
      <w:bookmarkEnd w:id="31299"/>
      <w:r>
        <w:rPr>
          <w:rtl/>
        </w:rPr>
        <w:t xml:space="preserve">שהדברים </w:t>
      </w:r>
      <w:bookmarkStart w:id="31300" w:name="_ETM_Q62_397870"/>
      <w:bookmarkEnd w:id="31300"/>
      <w:r>
        <w:rPr>
          <w:rtl/>
        </w:rPr>
        <w:t xml:space="preserve">הכי </w:t>
      </w:r>
      <w:bookmarkStart w:id="31301" w:name="_ETM_Q62_398230"/>
      <w:bookmarkEnd w:id="31301"/>
      <w:r>
        <w:rPr>
          <w:rtl/>
        </w:rPr>
        <w:t>הזויים</w:t>
      </w:r>
      <w:r>
        <w:rPr>
          <w:rFonts w:hint="cs"/>
          <w:rtl/>
        </w:rPr>
        <w:t>,</w:t>
      </w:r>
      <w:r>
        <w:rPr>
          <w:rtl/>
        </w:rPr>
        <w:t xml:space="preserve"> </w:t>
      </w:r>
      <w:bookmarkStart w:id="31302" w:name="_ETM_Q62_399490"/>
      <w:bookmarkEnd w:id="31302"/>
      <w:r>
        <w:rPr>
          <w:rtl/>
        </w:rPr>
        <w:t xml:space="preserve">שלא </w:t>
      </w:r>
      <w:bookmarkStart w:id="31303" w:name="_ETM_Q62_399790"/>
      <w:bookmarkEnd w:id="31303"/>
      <w:r>
        <w:rPr>
          <w:rFonts w:hint="cs"/>
          <w:rtl/>
        </w:rPr>
        <w:t>תיארנו</w:t>
      </w:r>
      <w:r>
        <w:rPr>
          <w:rtl/>
        </w:rPr>
        <w:t xml:space="preserve"> </w:t>
      </w:r>
      <w:bookmarkStart w:id="31304" w:name="_ETM_Q62_400300"/>
      <w:bookmarkEnd w:id="31304"/>
      <w:r>
        <w:rPr>
          <w:rtl/>
        </w:rPr>
        <w:t>לעצמ</w:t>
      </w:r>
      <w:r>
        <w:rPr>
          <w:rFonts w:hint="cs"/>
          <w:rtl/>
        </w:rPr>
        <w:t>נו</w:t>
      </w:r>
      <w:r>
        <w:rPr>
          <w:rtl/>
        </w:rPr>
        <w:t xml:space="preserve"> </w:t>
      </w:r>
      <w:bookmarkStart w:id="31305" w:name="_ETM_Q62_400720"/>
      <w:bookmarkStart w:id="31306" w:name="_ETM_Q62_401140"/>
      <w:bookmarkEnd w:id="31305"/>
      <w:bookmarkEnd w:id="31306"/>
      <w:r>
        <w:rPr>
          <w:rFonts w:hint="cs"/>
          <w:rtl/>
        </w:rPr>
        <w:t>ש</w:t>
      </w:r>
      <w:r>
        <w:rPr>
          <w:rtl/>
        </w:rPr>
        <w:t xml:space="preserve">יכולים </w:t>
      </w:r>
      <w:bookmarkStart w:id="31307" w:name="_ETM_Q62_401440"/>
      <w:bookmarkEnd w:id="31307"/>
      <w:r>
        <w:rPr>
          <w:rtl/>
        </w:rPr>
        <w:t>לקרות</w:t>
      </w:r>
      <w:r>
        <w:rPr>
          <w:rFonts w:hint="cs"/>
          <w:rtl/>
        </w:rPr>
        <w:t>,</w:t>
      </w:r>
      <w:r>
        <w:rPr>
          <w:rtl/>
        </w:rPr>
        <w:t xml:space="preserve"> </w:t>
      </w:r>
      <w:bookmarkStart w:id="31308" w:name="_ETM_Q62_402380"/>
      <w:bookmarkEnd w:id="31308"/>
      <w:r>
        <w:rPr>
          <w:rtl/>
        </w:rPr>
        <w:t xml:space="preserve">הם </w:t>
      </w:r>
      <w:bookmarkStart w:id="31309" w:name="_ETM_Q62_402560"/>
      <w:bookmarkEnd w:id="31309"/>
      <w:r>
        <w:rPr>
          <w:rtl/>
        </w:rPr>
        <w:t>קורים</w:t>
      </w:r>
      <w:r>
        <w:rPr>
          <w:rFonts w:hint="cs"/>
          <w:rtl/>
        </w:rPr>
        <w:t>.</w:t>
      </w:r>
      <w:r>
        <w:rPr>
          <w:rtl/>
        </w:rPr>
        <w:t xml:space="preserve"> </w:t>
      </w:r>
      <w:bookmarkStart w:id="31310" w:name="_ETM_Q62_404169"/>
      <w:bookmarkEnd w:id="31310"/>
      <w:r>
        <w:rPr>
          <w:rtl/>
        </w:rPr>
        <w:t xml:space="preserve">אבל </w:t>
      </w:r>
      <w:bookmarkStart w:id="31311" w:name="_ETM_Q62_404499"/>
      <w:bookmarkEnd w:id="31311"/>
      <w:r>
        <w:rPr>
          <w:rtl/>
        </w:rPr>
        <w:t xml:space="preserve">מי </w:t>
      </w:r>
      <w:bookmarkStart w:id="31312" w:name="_ETM_Q62_404650"/>
      <w:bookmarkEnd w:id="31312"/>
      <w:r>
        <w:rPr>
          <w:rtl/>
        </w:rPr>
        <w:t xml:space="preserve">שאשם </w:t>
      </w:r>
      <w:bookmarkStart w:id="31313" w:name="_ETM_Q62_405189"/>
      <w:bookmarkEnd w:id="31313"/>
      <w:r>
        <w:rPr>
          <w:rtl/>
        </w:rPr>
        <w:t xml:space="preserve">בזה </w:t>
      </w:r>
      <w:bookmarkStart w:id="31314" w:name="_ETM_Q62_405849"/>
      <w:bookmarkEnd w:id="31314"/>
      <w:r>
        <w:rPr>
          <w:rFonts w:hint="cs"/>
          <w:rtl/>
        </w:rPr>
        <w:t xml:space="preserve">– </w:t>
      </w:r>
      <w:r>
        <w:rPr>
          <w:rtl/>
        </w:rPr>
        <w:t xml:space="preserve">זה </w:t>
      </w:r>
      <w:bookmarkStart w:id="31315" w:name="_ETM_Q62_406089"/>
      <w:bookmarkEnd w:id="31315"/>
      <w:r>
        <w:rPr>
          <w:rtl/>
        </w:rPr>
        <w:t xml:space="preserve">אפילו </w:t>
      </w:r>
      <w:bookmarkStart w:id="31316" w:name="_ETM_Q62_406359"/>
      <w:bookmarkEnd w:id="31316"/>
      <w:r>
        <w:rPr>
          <w:rtl/>
        </w:rPr>
        <w:t xml:space="preserve">לא </w:t>
      </w:r>
      <w:bookmarkStart w:id="31317" w:name="_ETM_Q62_406569"/>
      <w:bookmarkEnd w:id="31317"/>
      <w:r>
        <w:rPr>
          <w:rtl/>
        </w:rPr>
        <w:t>אשם</w:t>
      </w:r>
      <w:r>
        <w:rPr>
          <w:rFonts w:hint="cs"/>
          <w:rtl/>
        </w:rPr>
        <w:t>.</w:t>
      </w:r>
      <w:r>
        <w:rPr>
          <w:rtl/>
        </w:rPr>
        <w:t xml:space="preserve"> </w:t>
      </w:r>
      <w:bookmarkStart w:id="31318" w:name="_ETM_Q62_407460"/>
      <w:bookmarkEnd w:id="31318"/>
      <w:r>
        <w:rPr>
          <w:rtl/>
        </w:rPr>
        <w:t xml:space="preserve">אנחנו </w:t>
      </w:r>
      <w:bookmarkStart w:id="31319" w:name="_ETM_Q62_407970"/>
      <w:bookmarkEnd w:id="31319"/>
      <w:r>
        <w:rPr>
          <w:rtl/>
        </w:rPr>
        <w:t>כ</w:t>
      </w:r>
      <w:bookmarkStart w:id="31320" w:name="_ETM_Q62_408060"/>
      <w:bookmarkEnd w:id="31320"/>
      <w:r>
        <w:rPr>
          <w:rtl/>
        </w:rPr>
        <w:t>בני</w:t>
      </w:r>
      <w:r>
        <w:rPr>
          <w:rFonts w:hint="cs"/>
          <w:rtl/>
        </w:rPr>
        <w:t xml:space="preserve"> </w:t>
      </w:r>
      <w:bookmarkStart w:id="31321" w:name="_ETM_Q62_409182"/>
      <w:bookmarkEnd w:id="31321"/>
      <w:r>
        <w:rPr>
          <w:rtl/>
        </w:rPr>
        <w:t xml:space="preserve">אדם </w:t>
      </w:r>
      <w:bookmarkStart w:id="31322" w:name="_ETM_Q62_409230"/>
      <w:bookmarkEnd w:id="31322"/>
      <w:r>
        <w:rPr>
          <w:rtl/>
        </w:rPr>
        <w:t>תמיד</w:t>
      </w:r>
      <w:r>
        <w:rPr>
          <w:rFonts w:hint="cs"/>
          <w:rtl/>
        </w:rPr>
        <w:t>,</w:t>
      </w:r>
      <w:r>
        <w:rPr>
          <w:rtl/>
        </w:rPr>
        <w:t xml:space="preserve"> </w:t>
      </w:r>
      <w:bookmarkStart w:id="31323" w:name="_ETM_Q62_410040"/>
      <w:bookmarkEnd w:id="31323"/>
      <w:r>
        <w:rPr>
          <w:rtl/>
        </w:rPr>
        <w:t xml:space="preserve">אתה </w:t>
      </w:r>
      <w:bookmarkStart w:id="31324" w:name="_ETM_Q62_410190"/>
      <w:bookmarkEnd w:id="31324"/>
      <w:r>
        <w:rPr>
          <w:rtl/>
        </w:rPr>
        <w:t>יודע</w:t>
      </w:r>
      <w:r>
        <w:rPr>
          <w:rFonts w:hint="cs"/>
          <w:rtl/>
        </w:rPr>
        <w:t>,</w:t>
      </w:r>
      <w:r>
        <w:rPr>
          <w:rtl/>
        </w:rPr>
        <w:t xml:space="preserve"> </w:t>
      </w:r>
      <w:bookmarkStart w:id="31325" w:name="_ETM_Q62_410730"/>
      <w:bookmarkEnd w:id="31325"/>
      <w:r>
        <w:rPr>
          <w:rtl/>
        </w:rPr>
        <w:t xml:space="preserve">רוצים </w:t>
      </w:r>
      <w:bookmarkStart w:id="31326" w:name="_ETM_Q62_411150"/>
      <w:bookmarkEnd w:id="31326"/>
      <w:r>
        <w:rPr>
          <w:rFonts w:hint="cs"/>
          <w:rtl/>
        </w:rPr>
        <w:t>להאמין</w:t>
      </w:r>
      <w:r>
        <w:rPr>
          <w:rtl/>
        </w:rPr>
        <w:t xml:space="preserve"> </w:t>
      </w:r>
      <w:bookmarkStart w:id="31327" w:name="_ETM_Q62_411510"/>
      <w:bookmarkEnd w:id="31327"/>
      <w:r>
        <w:rPr>
          <w:rFonts w:hint="cs"/>
          <w:rtl/>
        </w:rPr>
        <w:lastRenderedPageBreak/>
        <w:t>ב</w:t>
      </w:r>
      <w:r>
        <w:rPr>
          <w:rtl/>
        </w:rPr>
        <w:t>טוב</w:t>
      </w:r>
      <w:r>
        <w:rPr>
          <w:rFonts w:hint="cs"/>
          <w:rtl/>
        </w:rPr>
        <w:t>.</w:t>
      </w:r>
      <w:r>
        <w:rPr>
          <w:rtl/>
        </w:rPr>
        <w:t xml:space="preserve"> </w:t>
      </w:r>
      <w:bookmarkStart w:id="31328" w:name="_ETM_Q62_412950"/>
      <w:bookmarkEnd w:id="31328"/>
      <w:r>
        <w:rPr>
          <w:rtl/>
        </w:rPr>
        <w:t xml:space="preserve">אנחנו </w:t>
      </w:r>
      <w:bookmarkStart w:id="31329" w:name="_ETM_Q62_413370"/>
      <w:bookmarkEnd w:id="31329"/>
      <w:r>
        <w:rPr>
          <w:rtl/>
        </w:rPr>
        <w:t xml:space="preserve">רוצים </w:t>
      </w:r>
      <w:bookmarkStart w:id="31330" w:name="_ETM_Q62_413670"/>
      <w:bookmarkEnd w:id="31330"/>
      <w:r>
        <w:rPr>
          <w:rtl/>
        </w:rPr>
        <w:t xml:space="preserve">להאמין </w:t>
      </w:r>
      <w:bookmarkStart w:id="31331" w:name="_ETM_Q62_414180"/>
      <w:bookmarkEnd w:id="31331"/>
      <w:r>
        <w:rPr>
          <w:rtl/>
        </w:rPr>
        <w:t>ש</w:t>
      </w:r>
      <w:bookmarkStart w:id="31332" w:name="_ETM_Q62_414810"/>
      <w:bookmarkEnd w:id="31332"/>
      <w:r>
        <w:rPr>
          <w:rtl/>
        </w:rPr>
        <w:t xml:space="preserve">הגרוע </w:t>
      </w:r>
      <w:bookmarkStart w:id="31333" w:name="_ETM_Q62_415320"/>
      <w:bookmarkEnd w:id="31333"/>
      <w:r>
        <w:rPr>
          <w:rtl/>
        </w:rPr>
        <w:t>מכ</w:t>
      </w:r>
      <w:r>
        <w:rPr>
          <w:rFonts w:hint="cs"/>
          <w:rtl/>
        </w:rPr>
        <w:t>ו</w:t>
      </w:r>
      <w:r>
        <w:rPr>
          <w:rtl/>
        </w:rPr>
        <w:t xml:space="preserve">ל </w:t>
      </w:r>
      <w:bookmarkStart w:id="31334" w:name="_ETM_Q62_415740"/>
      <w:bookmarkEnd w:id="31334"/>
      <w:r>
        <w:rPr>
          <w:rtl/>
        </w:rPr>
        <w:t xml:space="preserve">לא </w:t>
      </w:r>
      <w:bookmarkStart w:id="31335" w:name="_ETM_Q62_415860"/>
      <w:bookmarkEnd w:id="31335"/>
      <w:r>
        <w:rPr>
          <w:rtl/>
        </w:rPr>
        <w:t>יקרה</w:t>
      </w:r>
      <w:r>
        <w:rPr>
          <w:rFonts w:hint="cs"/>
          <w:rtl/>
        </w:rPr>
        <w:t>,</w:t>
      </w:r>
      <w:r>
        <w:rPr>
          <w:rtl/>
        </w:rPr>
        <w:t xml:space="preserve"> </w:t>
      </w:r>
      <w:bookmarkStart w:id="31336" w:name="_ETM_Q62_416869"/>
      <w:bookmarkEnd w:id="31336"/>
      <w:r>
        <w:rPr>
          <w:rtl/>
        </w:rPr>
        <w:t xml:space="preserve">ואיכשהו </w:t>
      </w:r>
      <w:bookmarkStart w:id="31337" w:name="_ETM_Q62_417949"/>
      <w:bookmarkEnd w:id="31337"/>
      <w:r>
        <w:rPr>
          <w:rtl/>
        </w:rPr>
        <w:t xml:space="preserve">זה </w:t>
      </w:r>
      <w:bookmarkStart w:id="31338" w:name="_ETM_Q62_418129"/>
      <w:bookmarkEnd w:id="31338"/>
      <w:r>
        <w:rPr>
          <w:rtl/>
        </w:rPr>
        <w:t>יסתדר</w:t>
      </w:r>
      <w:r>
        <w:rPr>
          <w:rFonts w:hint="cs"/>
          <w:rtl/>
        </w:rPr>
        <w:t>,</w:t>
      </w:r>
      <w:r>
        <w:rPr>
          <w:rtl/>
        </w:rPr>
        <w:t xml:space="preserve"> </w:t>
      </w:r>
      <w:bookmarkStart w:id="31339" w:name="_ETM_Q62_418819"/>
      <w:bookmarkEnd w:id="31339"/>
      <w:r>
        <w:rPr>
          <w:rtl/>
        </w:rPr>
        <w:t xml:space="preserve">ויהיה </w:t>
      </w:r>
      <w:bookmarkStart w:id="31340" w:name="_ETM_Q62_419119"/>
      <w:bookmarkEnd w:id="31340"/>
      <w:r>
        <w:rPr>
          <w:rtl/>
        </w:rPr>
        <w:t>בסדר</w:t>
      </w:r>
      <w:r>
        <w:rPr>
          <w:rFonts w:hint="cs"/>
          <w:rtl/>
        </w:rPr>
        <w:t>,</w:t>
      </w:r>
      <w:r>
        <w:rPr>
          <w:rtl/>
        </w:rPr>
        <w:t xml:space="preserve"> </w:t>
      </w:r>
      <w:bookmarkStart w:id="31341" w:name="_ETM_Q62_419779"/>
      <w:bookmarkEnd w:id="31341"/>
      <w:r>
        <w:rPr>
          <w:rFonts w:hint="cs"/>
          <w:rtl/>
        </w:rPr>
        <w:t>בסייעת</w:t>
      </w:r>
      <w:r>
        <w:rPr>
          <w:rFonts w:hint="eastAsia"/>
          <w:rtl/>
        </w:rPr>
        <w:t>א</w:t>
      </w:r>
      <w:r>
        <w:rPr>
          <w:rFonts w:hint="cs"/>
          <w:rtl/>
        </w:rPr>
        <w:t xml:space="preserve"> דשמיא. </w:t>
      </w:r>
      <w:bookmarkStart w:id="31342" w:name="_ETM_Q62_421219"/>
      <w:bookmarkEnd w:id="31342"/>
      <w:r>
        <w:rPr>
          <w:rtl/>
        </w:rPr>
        <w:t xml:space="preserve">אז </w:t>
      </w:r>
      <w:bookmarkStart w:id="31343" w:name="_ETM_Q62_421519"/>
      <w:bookmarkEnd w:id="31343"/>
      <w:r>
        <w:rPr>
          <w:rtl/>
        </w:rPr>
        <w:t>לא</w:t>
      </w:r>
      <w:r>
        <w:rPr>
          <w:rFonts w:hint="cs"/>
          <w:rtl/>
        </w:rPr>
        <w:t>.</w:t>
      </w:r>
      <w:r>
        <w:rPr>
          <w:rtl/>
        </w:rPr>
        <w:t xml:space="preserve"> </w:t>
      </w:r>
      <w:bookmarkStart w:id="31344" w:name="_ETM_Q62_422239"/>
      <w:bookmarkEnd w:id="31344"/>
    </w:p>
    <w:p w:rsidR="00182E1F" w:rsidRDefault="00182E1F" w:rsidP="00555870">
      <w:pPr>
        <w:rPr>
          <w:rtl/>
        </w:rPr>
      </w:pPr>
    </w:p>
    <w:p w:rsidR="00182E1F" w:rsidRDefault="00182E1F" w:rsidP="00555870">
      <w:pPr>
        <w:rPr>
          <w:rtl/>
        </w:rPr>
      </w:pPr>
      <w:r>
        <w:rPr>
          <w:rtl/>
        </w:rPr>
        <w:t xml:space="preserve">אנחנו </w:t>
      </w:r>
      <w:bookmarkStart w:id="31345" w:name="_ETM_Q62_423109"/>
      <w:bookmarkEnd w:id="31345"/>
      <w:r>
        <w:rPr>
          <w:rtl/>
        </w:rPr>
        <w:t xml:space="preserve">מגיעים </w:t>
      </w:r>
      <w:bookmarkStart w:id="31346" w:name="_ETM_Q62_423709"/>
      <w:bookmarkEnd w:id="31346"/>
      <w:r>
        <w:rPr>
          <w:rtl/>
        </w:rPr>
        <w:t xml:space="preserve">לקו </w:t>
      </w:r>
      <w:bookmarkStart w:id="31347" w:name="_ETM_Q62_424279"/>
      <w:bookmarkEnd w:id="31347"/>
      <w:r>
        <w:rPr>
          <w:rtl/>
        </w:rPr>
        <w:t xml:space="preserve">פרשת </w:t>
      </w:r>
      <w:bookmarkStart w:id="31348" w:name="_ETM_Q62_424790"/>
      <w:bookmarkEnd w:id="31348"/>
      <w:r>
        <w:rPr>
          <w:rtl/>
        </w:rPr>
        <w:t xml:space="preserve">המים </w:t>
      </w:r>
      <w:bookmarkStart w:id="31349" w:name="_ETM_Q62_425680"/>
      <w:bookmarkStart w:id="31350" w:name="_ETM_Q62_426310"/>
      <w:bookmarkStart w:id="31351" w:name="_ETM_Q62_426460"/>
      <w:bookmarkEnd w:id="31349"/>
      <w:bookmarkEnd w:id="31350"/>
      <w:bookmarkEnd w:id="31351"/>
      <w:r>
        <w:rPr>
          <w:rFonts w:hint="cs"/>
          <w:rtl/>
        </w:rPr>
        <w:t xml:space="preserve">– </w:t>
      </w:r>
      <w:r>
        <w:rPr>
          <w:rtl/>
        </w:rPr>
        <w:t xml:space="preserve">קו </w:t>
      </w:r>
      <w:bookmarkStart w:id="31352" w:name="_ETM_Q62_426790"/>
      <w:bookmarkEnd w:id="31352"/>
      <w:r>
        <w:rPr>
          <w:rtl/>
        </w:rPr>
        <w:t xml:space="preserve">פרשת </w:t>
      </w:r>
      <w:bookmarkStart w:id="31353" w:name="_ETM_Q62_427270"/>
      <w:bookmarkEnd w:id="31353"/>
      <w:r>
        <w:rPr>
          <w:rtl/>
        </w:rPr>
        <w:t xml:space="preserve">המים </w:t>
      </w:r>
      <w:bookmarkStart w:id="31354" w:name="_ETM_Q62_427630"/>
      <w:bookmarkEnd w:id="31354"/>
      <w:r>
        <w:rPr>
          <w:rtl/>
        </w:rPr>
        <w:t>חברתית</w:t>
      </w:r>
      <w:r>
        <w:rPr>
          <w:rFonts w:hint="cs"/>
          <w:rtl/>
        </w:rPr>
        <w:t>,</w:t>
      </w:r>
      <w:r>
        <w:rPr>
          <w:rtl/>
        </w:rPr>
        <w:t xml:space="preserve"> </w:t>
      </w:r>
      <w:bookmarkStart w:id="31355" w:name="_ETM_Q62_429000"/>
      <w:bookmarkEnd w:id="31355"/>
      <w:r>
        <w:rPr>
          <w:rtl/>
        </w:rPr>
        <w:t>אזרחית</w:t>
      </w:r>
      <w:r>
        <w:rPr>
          <w:rFonts w:hint="cs"/>
          <w:rtl/>
        </w:rPr>
        <w:t>,</w:t>
      </w:r>
      <w:r>
        <w:rPr>
          <w:rtl/>
        </w:rPr>
        <w:t xml:space="preserve"> </w:t>
      </w:r>
      <w:bookmarkStart w:id="31356" w:name="_ETM_Q62_430280"/>
      <w:bookmarkEnd w:id="31356"/>
      <w:r>
        <w:rPr>
          <w:rtl/>
        </w:rPr>
        <w:t>כלכלית</w:t>
      </w:r>
      <w:r>
        <w:rPr>
          <w:rFonts w:hint="cs"/>
          <w:rtl/>
        </w:rPr>
        <w:t>,</w:t>
      </w:r>
      <w:r>
        <w:rPr>
          <w:rtl/>
        </w:rPr>
        <w:t xml:space="preserve"> </w:t>
      </w:r>
      <w:bookmarkStart w:id="31357" w:name="_ETM_Q62_432049"/>
      <w:bookmarkStart w:id="31358" w:name="_ETM_Q62_432931"/>
      <w:bookmarkStart w:id="31359" w:name="_ETM_Q62_433054"/>
      <w:bookmarkStart w:id="31360" w:name="_ETM_Q62_433203"/>
      <w:bookmarkStart w:id="31361" w:name="_ETM_Q62_433303"/>
      <w:bookmarkEnd w:id="31357"/>
      <w:bookmarkEnd w:id="31358"/>
      <w:bookmarkEnd w:id="31359"/>
      <w:bookmarkEnd w:id="31360"/>
      <w:bookmarkEnd w:id="31361"/>
      <w:r>
        <w:rPr>
          <w:rtl/>
        </w:rPr>
        <w:t xml:space="preserve">אתה </w:t>
      </w:r>
      <w:bookmarkStart w:id="31362" w:name="_ETM_Q62_432169"/>
      <w:bookmarkEnd w:id="31362"/>
      <w:r>
        <w:rPr>
          <w:rtl/>
        </w:rPr>
        <w:t>יודע</w:t>
      </w:r>
      <w:r>
        <w:rPr>
          <w:rFonts w:hint="cs"/>
          <w:rtl/>
        </w:rPr>
        <w:t>,</w:t>
      </w:r>
      <w:r>
        <w:rPr>
          <w:rtl/>
        </w:rPr>
        <w:t xml:space="preserve"> </w:t>
      </w:r>
      <w:bookmarkStart w:id="31363" w:name="_ETM_Q62_432469"/>
      <w:bookmarkEnd w:id="31363"/>
      <w:r>
        <w:rPr>
          <w:rtl/>
        </w:rPr>
        <w:t xml:space="preserve">אנחנו </w:t>
      </w:r>
      <w:bookmarkStart w:id="31364" w:name="_ETM_Q62_432950"/>
      <w:bookmarkEnd w:id="31364"/>
      <w:r>
        <w:rPr>
          <w:rtl/>
        </w:rPr>
        <w:t>כעם</w:t>
      </w:r>
      <w:r>
        <w:rPr>
          <w:rFonts w:hint="cs"/>
          <w:rtl/>
        </w:rPr>
        <w:t>,</w:t>
      </w:r>
      <w:r>
        <w:rPr>
          <w:rtl/>
        </w:rPr>
        <w:t xml:space="preserve"> </w:t>
      </w:r>
      <w:bookmarkStart w:id="31365" w:name="_ETM_Q62_433459"/>
      <w:bookmarkEnd w:id="31365"/>
      <w:r>
        <w:rPr>
          <w:rtl/>
        </w:rPr>
        <w:t>כמדינה</w:t>
      </w:r>
      <w:r>
        <w:rPr>
          <w:rFonts w:hint="cs"/>
          <w:rtl/>
        </w:rPr>
        <w:t>.</w:t>
      </w:r>
      <w:r>
        <w:rPr>
          <w:rtl/>
        </w:rPr>
        <w:t xml:space="preserve"> </w:t>
      </w:r>
      <w:bookmarkStart w:id="31366" w:name="_ETM_Q62_434890"/>
      <w:bookmarkEnd w:id="31366"/>
      <w:r>
        <w:rPr>
          <w:rtl/>
        </w:rPr>
        <w:t xml:space="preserve">כי </w:t>
      </w:r>
      <w:bookmarkStart w:id="31367" w:name="_ETM_Q62_435010"/>
      <w:bookmarkEnd w:id="31367"/>
      <w:r>
        <w:rPr>
          <w:rtl/>
        </w:rPr>
        <w:t xml:space="preserve">בעצם </w:t>
      </w:r>
      <w:bookmarkStart w:id="31368" w:name="_ETM_Q62_435640"/>
      <w:bookmarkEnd w:id="31368"/>
      <w:r>
        <w:rPr>
          <w:rtl/>
        </w:rPr>
        <w:t xml:space="preserve">מה </w:t>
      </w:r>
      <w:bookmarkStart w:id="31369" w:name="_ETM_Q62_435879"/>
      <w:bookmarkEnd w:id="31369"/>
      <w:r>
        <w:rPr>
          <w:rtl/>
        </w:rPr>
        <w:t xml:space="preserve">שאני </w:t>
      </w:r>
      <w:bookmarkStart w:id="31370" w:name="_ETM_Q62_436180"/>
      <w:bookmarkEnd w:id="31370"/>
      <w:r>
        <w:rPr>
          <w:rtl/>
        </w:rPr>
        <w:t xml:space="preserve">רואה </w:t>
      </w:r>
      <w:bookmarkStart w:id="31371" w:name="_ETM_Q62_436480"/>
      <w:bookmarkEnd w:id="31371"/>
      <w:r>
        <w:rPr>
          <w:rtl/>
        </w:rPr>
        <w:t>פה</w:t>
      </w:r>
      <w:r>
        <w:rPr>
          <w:rFonts w:hint="cs"/>
          <w:rtl/>
        </w:rPr>
        <w:t>,</w:t>
      </w:r>
      <w:r>
        <w:rPr>
          <w:rtl/>
        </w:rPr>
        <w:t xml:space="preserve"> </w:t>
      </w:r>
      <w:bookmarkStart w:id="31372" w:name="_ETM_Q62_437199"/>
      <w:bookmarkEnd w:id="31372"/>
      <w:r>
        <w:rPr>
          <w:rtl/>
        </w:rPr>
        <w:t xml:space="preserve">עם </w:t>
      </w:r>
      <w:bookmarkStart w:id="31373" w:name="_ETM_Q62_437380"/>
      <w:bookmarkEnd w:id="31373"/>
      <w:r>
        <w:rPr>
          <w:rtl/>
        </w:rPr>
        <w:t xml:space="preserve">כל </w:t>
      </w:r>
      <w:bookmarkStart w:id="31374" w:name="_ETM_Q62_437620"/>
      <w:bookmarkEnd w:id="31374"/>
      <w:r>
        <w:rPr>
          <w:rtl/>
        </w:rPr>
        <w:t xml:space="preserve">הממשלה </w:t>
      </w:r>
      <w:bookmarkStart w:id="31375" w:name="_ETM_Q62_438130"/>
      <w:bookmarkEnd w:id="31375"/>
      <w:r>
        <w:rPr>
          <w:rFonts w:hint="cs"/>
          <w:rtl/>
        </w:rPr>
        <w:t>ה</w:t>
      </w:r>
      <w:r>
        <w:rPr>
          <w:rtl/>
        </w:rPr>
        <w:t xml:space="preserve">מסתמנת </w:t>
      </w:r>
      <w:bookmarkStart w:id="31376" w:name="_ETM_Q62_438820"/>
      <w:bookmarkEnd w:id="31376"/>
      <w:r>
        <w:rPr>
          <w:rtl/>
        </w:rPr>
        <w:t xml:space="preserve">והחוקים </w:t>
      </w:r>
      <w:bookmarkStart w:id="31377" w:name="_ETM_Q62_439360"/>
      <w:bookmarkEnd w:id="31377"/>
      <w:r>
        <w:rPr>
          <w:rFonts w:hint="cs"/>
          <w:rtl/>
        </w:rPr>
        <w:t>ה</w:t>
      </w:r>
      <w:r>
        <w:rPr>
          <w:rtl/>
        </w:rPr>
        <w:t xml:space="preserve">הזויים </w:t>
      </w:r>
      <w:bookmarkStart w:id="31378" w:name="_ETM_Q62_439900"/>
      <w:bookmarkEnd w:id="31378"/>
      <w:r>
        <w:rPr>
          <w:rtl/>
        </w:rPr>
        <w:t xml:space="preserve">שאנחנו </w:t>
      </w:r>
      <w:bookmarkStart w:id="31379" w:name="_ETM_Q62_440350"/>
      <w:bookmarkEnd w:id="31379"/>
      <w:r>
        <w:rPr>
          <w:rtl/>
        </w:rPr>
        <w:t xml:space="preserve">דנים </w:t>
      </w:r>
      <w:bookmarkStart w:id="31380" w:name="_ETM_Q62_440710"/>
      <w:bookmarkEnd w:id="31380"/>
      <w:r>
        <w:rPr>
          <w:rFonts w:hint="cs"/>
          <w:rtl/>
        </w:rPr>
        <w:t xml:space="preserve">עליהם </w:t>
      </w:r>
      <w:r>
        <w:rPr>
          <w:rtl/>
        </w:rPr>
        <w:t>כרגע</w:t>
      </w:r>
      <w:r>
        <w:rPr>
          <w:rFonts w:hint="cs"/>
          <w:rtl/>
        </w:rPr>
        <w:t>,</w:t>
      </w:r>
      <w:r>
        <w:rPr>
          <w:rtl/>
        </w:rPr>
        <w:t xml:space="preserve"> </w:t>
      </w:r>
      <w:bookmarkStart w:id="31381" w:name="_ETM_Q62_442370"/>
      <w:bookmarkEnd w:id="31381"/>
      <w:r>
        <w:rPr>
          <w:rtl/>
        </w:rPr>
        <w:t xml:space="preserve">זה </w:t>
      </w:r>
      <w:bookmarkStart w:id="31382" w:name="_ETM_Q62_442759"/>
      <w:bookmarkEnd w:id="31382"/>
      <w:r>
        <w:rPr>
          <w:rtl/>
        </w:rPr>
        <w:t xml:space="preserve">רק </w:t>
      </w:r>
      <w:bookmarkStart w:id="31383" w:name="_ETM_Q62_443240"/>
      <w:bookmarkEnd w:id="31383"/>
      <w:r>
        <w:rPr>
          <w:rtl/>
        </w:rPr>
        <w:t xml:space="preserve">עניין </w:t>
      </w:r>
      <w:bookmarkStart w:id="31384" w:name="_ETM_Q62_443900"/>
      <w:bookmarkEnd w:id="31384"/>
      <w:r>
        <w:rPr>
          <w:rtl/>
        </w:rPr>
        <w:t xml:space="preserve">אישי </w:t>
      </w:r>
      <w:bookmarkStart w:id="31385" w:name="_ETM_Q62_444910"/>
      <w:bookmarkEnd w:id="31385"/>
      <w:r>
        <w:rPr>
          <w:rtl/>
        </w:rPr>
        <w:t xml:space="preserve">של </w:t>
      </w:r>
      <w:bookmarkStart w:id="31386" w:name="_ETM_Q62_445150"/>
      <w:bookmarkEnd w:id="31386"/>
      <w:r>
        <w:rPr>
          <w:rtl/>
        </w:rPr>
        <w:t xml:space="preserve">אנשים </w:t>
      </w:r>
      <w:bookmarkStart w:id="31387" w:name="_ETM_Q62_446150"/>
      <w:bookmarkEnd w:id="31387"/>
      <w:r>
        <w:rPr>
          <w:rtl/>
        </w:rPr>
        <w:t>פרטי</w:t>
      </w:r>
      <w:r>
        <w:rPr>
          <w:rFonts w:hint="cs"/>
          <w:rtl/>
        </w:rPr>
        <w:t>י</w:t>
      </w:r>
      <w:r>
        <w:rPr>
          <w:rtl/>
        </w:rPr>
        <w:t xml:space="preserve">ם </w:t>
      </w:r>
      <w:bookmarkStart w:id="31388" w:name="_ETM_Q62_447140"/>
      <w:bookmarkEnd w:id="31388"/>
      <w:r>
        <w:rPr>
          <w:rtl/>
        </w:rPr>
        <w:t xml:space="preserve">שדואגים </w:t>
      </w:r>
      <w:bookmarkStart w:id="31389" w:name="_ETM_Q62_447830"/>
      <w:bookmarkEnd w:id="31389"/>
      <w:r>
        <w:rPr>
          <w:rtl/>
        </w:rPr>
        <w:t xml:space="preserve">רק </w:t>
      </w:r>
      <w:bookmarkStart w:id="31390" w:name="_ETM_Q62_448550"/>
      <w:bookmarkStart w:id="31391" w:name="_ETM_Q62_448760"/>
      <w:bookmarkEnd w:id="31390"/>
      <w:bookmarkEnd w:id="31391"/>
      <w:r>
        <w:rPr>
          <w:rFonts w:hint="cs"/>
          <w:rtl/>
        </w:rPr>
        <w:t>ל</w:t>
      </w:r>
      <w:r>
        <w:rPr>
          <w:rtl/>
        </w:rPr>
        <w:t xml:space="preserve">אינטרס </w:t>
      </w:r>
      <w:bookmarkStart w:id="31392" w:name="_ETM_Q62_449330"/>
      <w:bookmarkEnd w:id="31392"/>
      <w:r>
        <w:rPr>
          <w:rtl/>
        </w:rPr>
        <w:t xml:space="preserve">האישי </w:t>
      </w:r>
      <w:bookmarkStart w:id="31393" w:name="_ETM_Q62_449750"/>
      <w:bookmarkEnd w:id="31393"/>
      <w:r>
        <w:rPr>
          <w:rtl/>
        </w:rPr>
        <w:t>שלהם</w:t>
      </w:r>
      <w:r>
        <w:rPr>
          <w:rFonts w:hint="cs"/>
          <w:rtl/>
        </w:rPr>
        <w:t>,</w:t>
      </w:r>
      <w:r>
        <w:rPr>
          <w:rtl/>
        </w:rPr>
        <w:t xml:space="preserve"> </w:t>
      </w:r>
      <w:bookmarkStart w:id="31394" w:name="_ETM_Q62_450740"/>
      <w:bookmarkEnd w:id="31394"/>
      <w:r>
        <w:rPr>
          <w:rtl/>
        </w:rPr>
        <w:t>ל</w:t>
      </w:r>
      <w:bookmarkStart w:id="31395" w:name="_ETM_Q62_450920"/>
      <w:bookmarkEnd w:id="31395"/>
      <w:r>
        <w:rPr>
          <w:rtl/>
        </w:rPr>
        <w:t xml:space="preserve">טובת </w:t>
      </w:r>
      <w:bookmarkStart w:id="31396" w:name="_ETM_Q62_451339"/>
      <w:bookmarkEnd w:id="31396"/>
      <w:r>
        <w:rPr>
          <w:rtl/>
        </w:rPr>
        <w:t>ה</w:t>
      </w:r>
      <w:r>
        <w:rPr>
          <w:rFonts w:hint="cs"/>
          <w:rtl/>
        </w:rPr>
        <w:t>ה</w:t>
      </w:r>
      <w:r>
        <w:rPr>
          <w:rtl/>
        </w:rPr>
        <w:t xml:space="preserve">נאה </w:t>
      </w:r>
      <w:bookmarkStart w:id="31397" w:name="_ETM_Q62_451640"/>
      <w:bookmarkEnd w:id="31397"/>
      <w:r>
        <w:rPr>
          <w:rtl/>
        </w:rPr>
        <w:t xml:space="preserve">האישית </w:t>
      </w:r>
      <w:bookmarkStart w:id="31398" w:name="_ETM_Q62_452060"/>
      <w:bookmarkEnd w:id="31398"/>
      <w:r>
        <w:rPr>
          <w:rtl/>
        </w:rPr>
        <w:t xml:space="preserve">שלהם </w:t>
      </w:r>
      <w:bookmarkStart w:id="31399" w:name="_ETM_Q62_452480"/>
      <w:bookmarkEnd w:id="31399"/>
      <w:r>
        <w:rPr>
          <w:rFonts w:hint="cs"/>
          <w:rtl/>
        </w:rPr>
        <w:t>וה</w:t>
      </w:r>
      <w:r>
        <w:rPr>
          <w:rtl/>
        </w:rPr>
        <w:t xml:space="preserve">הישרדות </w:t>
      </w:r>
      <w:bookmarkStart w:id="31400" w:name="_ETM_Q62_453380"/>
      <w:bookmarkEnd w:id="31400"/>
      <w:r>
        <w:rPr>
          <w:rFonts w:hint="cs"/>
          <w:rtl/>
        </w:rPr>
        <w:t xml:space="preserve">האישית </w:t>
      </w:r>
      <w:r>
        <w:rPr>
          <w:rtl/>
        </w:rPr>
        <w:t>שלהם</w:t>
      </w:r>
      <w:r>
        <w:rPr>
          <w:rFonts w:hint="cs"/>
          <w:rtl/>
        </w:rPr>
        <w:t>.</w:t>
      </w:r>
      <w:r>
        <w:rPr>
          <w:rtl/>
        </w:rPr>
        <w:t xml:space="preserve"> </w:t>
      </w:r>
      <w:bookmarkStart w:id="31401" w:name="_ETM_Q62_454130"/>
      <w:bookmarkEnd w:id="31401"/>
      <w:r>
        <w:rPr>
          <w:rtl/>
        </w:rPr>
        <w:t xml:space="preserve">זה </w:t>
      </w:r>
      <w:bookmarkStart w:id="31402" w:name="_ETM_Q62_454310"/>
      <w:bookmarkEnd w:id="31402"/>
      <w:r>
        <w:rPr>
          <w:rtl/>
        </w:rPr>
        <w:t xml:space="preserve">לא </w:t>
      </w:r>
      <w:bookmarkStart w:id="31403" w:name="_ETM_Q62_454460"/>
      <w:bookmarkEnd w:id="31403"/>
      <w:r>
        <w:rPr>
          <w:rtl/>
        </w:rPr>
        <w:t xml:space="preserve">קשור </w:t>
      </w:r>
      <w:bookmarkStart w:id="31404" w:name="_ETM_Q62_454970"/>
      <w:bookmarkEnd w:id="31404"/>
      <w:r>
        <w:rPr>
          <w:rtl/>
        </w:rPr>
        <w:t xml:space="preserve">לא </w:t>
      </w:r>
      <w:bookmarkStart w:id="31405" w:name="_ETM_Q62_455240"/>
      <w:bookmarkEnd w:id="31405"/>
      <w:r>
        <w:rPr>
          <w:rFonts w:hint="cs"/>
          <w:rtl/>
        </w:rPr>
        <w:t>לטבעה</w:t>
      </w:r>
      <w:r>
        <w:rPr>
          <w:rtl/>
        </w:rPr>
        <w:t xml:space="preserve"> </w:t>
      </w:r>
      <w:bookmarkStart w:id="31406" w:name="_ETM_Q62_455570"/>
      <w:bookmarkEnd w:id="31406"/>
      <w:r>
        <w:rPr>
          <w:rtl/>
        </w:rPr>
        <w:t>ש</w:t>
      </w:r>
      <w:r>
        <w:rPr>
          <w:rFonts w:hint="cs"/>
          <w:rtl/>
        </w:rPr>
        <w:t xml:space="preserve">ל </w:t>
      </w:r>
      <w:r>
        <w:rPr>
          <w:rtl/>
        </w:rPr>
        <w:t xml:space="preserve">מדינת </w:t>
      </w:r>
      <w:bookmarkStart w:id="31407" w:name="_ETM_Q62_455960"/>
      <w:bookmarkEnd w:id="31407"/>
      <w:r>
        <w:rPr>
          <w:rtl/>
        </w:rPr>
        <w:t>ישראל</w:t>
      </w:r>
      <w:r>
        <w:rPr>
          <w:rFonts w:hint="cs"/>
          <w:rtl/>
        </w:rPr>
        <w:t>,</w:t>
      </w:r>
      <w:r>
        <w:rPr>
          <w:rtl/>
        </w:rPr>
        <w:t xml:space="preserve"> </w:t>
      </w:r>
      <w:bookmarkStart w:id="31408" w:name="_ETM_Q62_456920"/>
      <w:bookmarkEnd w:id="31408"/>
      <w:r>
        <w:rPr>
          <w:rtl/>
        </w:rPr>
        <w:t xml:space="preserve">לא </w:t>
      </w:r>
      <w:bookmarkStart w:id="31409" w:name="_ETM_Q62_457100"/>
      <w:bookmarkEnd w:id="31409"/>
      <w:r>
        <w:rPr>
          <w:rtl/>
        </w:rPr>
        <w:t xml:space="preserve">לרווחת </w:t>
      </w:r>
      <w:bookmarkStart w:id="31410" w:name="_ETM_Q62_457700"/>
      <w:bookmarkEnd w:id="31410"/>
      <w:r>
        <w:rPr>
          <w:rtl/>
        </w:rPr>
        <w:t>האזרחים</w:t>
      </w:r>
      <w:r>
        <w:rPr>
          <w:rFonts w:hint="cs"/>
          <w:rtl/>
        </w:rPr>
        <w:t>,</w:t>
      </w:r>
      <w:r>
        <w:rPr>
          <w:rtl/>
        </w:rPr>
        <w:t xml:space="preserve"> </w:t>
      </w:r>
      <w:bookmarkStart w:id="31411" w:name="_ETM_Q62_458750"/>
      <w:bookmarkEnd w:id="31411"/>
      <w:r>
        <w:rPr>
          <w:rtl/>
        </w:rPr>
        <w:t xml:space="preserve">לא </w:t>
      </w:r>
      <w:bookmarkStart w:id="31412" w:name="_ETM_Q62_458900"/>
      <w:bookmarkStart w:id="31413" w:name="_ETM_Q62_459380"/>
      <w:bookmarkEnd w:id="31412"/>
      <w:bookmarkEnd w:id="31413"/>
      <w:r>
        <w:rPr>
          <w:rtl/>
        </w:rPr>
        <w:t xml:space="preserve">למשילות </w:t>
      </w:r>
      <w:bookmarkStart w:id="31414" w:name="_ETM_Q62_460430"/>
      <w:bookmarkEnd w:id="31414"/>
      <w:r>
        <w:rPr>
          <w:rtl/>
        </w:rPr>
        <w:t>ו</w:t>
      </w:r>
      <w:r>
        <w:rPr>
          <w:rFonts w:hint="cs"/>
          <w:rtl/>
        </w:rPr>
        <w:t xml:space="preserve">לא </w:t>
      </w:r>
      <w:r>
        <w:rPr>
          <w:rtl/>
        </w:rPr>
        <w:t xml:space="preserve">לשום </w:t>
      </w:r>
      <w:bookmarkStart w:id="31415" w:name="_ETM_Q62_460970"/>
      <w:bookmarkEnd w:id="31415"/>
      <w:r>
        <w:rPr>
          <w:rtl/>
        </w:rPr>
        <w:t xml:space="preserve">דבר </w:t>
      </w:r>
      <w:bookmarkStart w:id="31416" w:name="_ETM_Q62_461300"/>
      <w:bookmarkEnd w:id="31416"/>
      <w:r>
        <w:rPr>
          <w:rtl/>
        </w:rPr>
        <w:t>אחר</w:t>
      </w:r>
      <w:r>
        <w:rPr>
          <w:rFonts w:hint="cs"/>
          <w:rtl/>
        </w:rPr>
        <w:t>.</w:t>
      </w:r>
      <w:r>
        <w:rPr>
          <w:rtl/>
        </w:rPr>
        <w:t xml:space="preserve"> </w:t>
      </w:r>
      <w:bookmarkStart w:id="31417" w:name="_ETM_Q62_462250"/>
      <w:bookmarkEnd w:id="31417"/>
      <w:r>
        <w:rPr>
          <w:rtl/>
        </w:rPr>
        <w:t xml:space="preserve">זה </w:t>
      </w:r>
      <w:bookmarkStart w:id="31418" w:name="_ETM_Q62_462460"/>
      <w:bookmarkEnd w:id="31418"/>
      <w:r>
        <w:rPr>
          <w:rtl/>
        </w:rPr>
        <w:t xml:space="preserve">בנימין </w:t>
      </w:r>
      <w:bookmarkStart w:id="31419" w:name="_ETM_Q62_462850"/>
      <w:bookmarkEnd w:id="31419"/>
      <w:r>
        <w:rPr>
          <w:rtl/>
        </w:rPr>
        <w:t xml:space="preserve">נתניהו </w:t>
      </w:r>
      <w:bookmarkStart w:id="31420" w:name="_ETM_Q62_463449"/>
      <w:bookmarkEnd w:id="31420"/>
      <w:r>
        <w:rPr>
          <w:rFonts w:hint="cs"/>
          <w:rtl/>
        </w:rPr>
        <w:t>עם</w:t>
      </w:r>
      <w:r>
        <w:rPr>
          <w:rtl/>
        </w:rPr>
        <w:t xml:space="preserve"> </w:t>
      </w:r>
      <w:bookmarkStart w:id="31421" w:name="_ETM_Q62_463930"/>
      <w:bookmarkEnd w:id="31421"/>
      <w:r>
        <w:rPr>
          <w:rtl/>
        </w:rPr>
        <w:t xml:space="preserve">כתבי </w:t>
      </w:r>
      <w:bookmarkStart w:id="31422" w:name="_ETM_Q62_464320"/>
      <w:bookmarkEnd w:id="31422"/>
      <w:r>
        <w:rPr>
          <w:rFonts w:hint="cs"/>
          <w:rtl/>
        </w:rPr>
        <w:t>ה</w:t>
      </w:r>
      <w:r>
        <w:rPr>
          <w:rtl/>
        </w:rPr>
        <w:t xml:space="preserve">אישום </w:t>
      </w:r>
      <w:bookmarkStart w:id="31423" w:name="_ETM_Q62_464710"/>
      <w:bookmarkEnd w:id="31423"/>
      <w:r>
        <w:rPr>
          <w:rtl/>
        </w:rPr>
        <w:t>שלו</w:t>
      </w:r>
      <w:r>
        <w:rPr>
          <w:rFonts w:hint="cs"/>
          <w:rtl/>
        </w:rPr>
        <w:t>,</w:t>
      </w:r>
      <w:r>
        <w:rPr>
          <w:rtl/>
        </w:rPr>
        <w:t xml:space="preserve"> </w:t>
      </w:r>
      <w:bookmarkStart w:id="31424" w:name="_ETM_Q62_465880"/>
      <w:bookmarkEnd w:id="31424"/>
      <w:r>
        <w:rPr>
          <w:rFonts w:hint="cs"/>
          <w:rtl/>
        </w:rPr>
        <w:t>ואיכשהו</w:t>
      </w:r>
      <w:r>
        <w:rPr>
          <w:rtl/>
        </w:rPr>
        <w:t xml:space="preserve"> </w:t>
      </w:r>
      <w:bookmarkStart w:id="31425" w:name="_ETM_Q62_466480"/>
      <w:bookmarkEnd w:id="31425"/>
      <w:r>
        <w:rPr>
          <w:rtl/>
        </w:rPr>
        <w:t xml:space="preserve">כולם </w:t>
      </w:r>
      <w:bookmarkStart w:id="31426" w:name="_ETM_Q62_466870"/>
      <w:bookmarkEnd w:id="31426"/>
      <w:r>
        <w:rPr>
          <w:rFonts w:hint="cs"/>
          <w:rtl/>
        </w:rPr>
        <w:t>אשמים</w:t>
      </w:r>
      <w:r>
        <w:rPr>
          <w:rtl/>
        </w:rPr>
        <w:t xml:space="preserve"> </w:t>
      </w:r>
      <w:bookmarkStart w:id="31427" w:name="_ETM_Q62_467380"/>
      <w:bookmarkEnd w:id="31427"/>
      <w:r>
        <w:rPr>
          <w:rtl/>
        </w:rPr>
        <w:t xml:space="preserve">שהוא </w:t>
      </w:r>
      <w:bookmarkStart w:id="31428" w:name="_ETM_Q62_467990"/>
      <w:bookmarkEnd w:id="31428"/>
      <w:r>
        <w:rPr>
          <w:rtl/>
        </w:rPr>
        <w:t xml:space="preserve">עשה </w:t>
      </w:r>
      <w:bookmarkStart w:id="31429" w:name="_ETM_Q62_468349"/>
      <w:bookmarkEnd w:id="31429"/>
      <w:r>
        <w:rPr>
          <w:rtl/>
        </w:rPr>
        <w:t xml:space="preserve">משהו </w:t>
      </w:r>
      <w:bookmarkStart w:id="31430" w:name="_ETM_Q62_468710"/>
      <w:bookmarkEnd w:id="31430"/>
      <w:r>
        <w:rPr>
          <w:rtl/>
        </w:rPr>
        <w:t xml:space="preserve">לא </w:t>
      </w:r>
      <w:bookmarkStart w:id="31431" w:name="_ETM_Q62_468860"/>
      <w:bookmarkEnd w:id="31431"/>
      <w:r>
        <w:rPr>
          <w:rtl/>
        </w:rPr>
        <w:t>בסדר</w:t>
      </w:r>
      <w:r>
        <w:rPr>
          <w:rFonts w:hint="cs"/>
          <w:rtl/>
        </w:rPr>
        <w:t>.</w:t>
      </w:r>
      <w:r>
        <w:rPr>
          <w:rtl/>
        </w:rPr>
        <w:t xml:space="preserve"> </w:t>
      </w:r>
      <w:bookmarkStart w:id="31432" w:name="_ETM_Q62_469400"/>
      <w:bookmarkEnd w:id="31432"/>
      <w:r>
        <w:rPr>
          <w:rtl/>
        </w:rPr>
        <w:t xml:space="preserve">זה </w:t>
      </w:r>
      <w:bookmarkStart w:id="31433" w:name="_ETM_Q62_469520"/>
      <w:bookmarkEnd w:id="31433"/>
      <w:r>
        <w:rPr>
          <w:rtl/>
        </w:rPr>
        <w:t xml:space="preserve">מזכיר </w:t>
      </w:r>
      <w:bookmarkStart w:id="31434" w:name="_ETM_Q62_469910"/>
      <w:bookmarkEnd w:id="31434"/>
      <w:r>
        <w:rPr>
          <w:rtl/>
        </w:rPr>
        <w:t xml:space="preserve">לי </w:t>
      </w:r>
      <w:bookmarkStart w:id="31435" w:name="_ETM_Q62_470000"/>
      <w:bookmarkEnd w:id="31435"/>
      <w:r>
        <w:rPr>
          <w:rtl/>
        </w:rPr>
        <w:t xml:space="preserve">את </w:t>
      </w:r>
      <w:bookmarkStart w:id="31436" w:name="_ETM_Q62_470089"/>
      <w:bookmarkEnd w:id="31436"/>
      <w:r>
        <w:rPr>
          <w:rtl/>
        </w:rPr>
        <w:t xml:space="preserve">הילדים </w:t>
      </w:r>
      <w:bookmarkStart w:id="31437" w:name="_ETM_Q62_470539"/>
      <w:bookmarkEnd w:id="31437"/>
      <w:r>
        <w:rPr>
          <w:rtl/>
        </w:rPr>
        <w:t xml:space="preserve">שלי </w:t>
      </w:r>
      <w:bookmarkStart w:id="31438" w:name="_ETM_Q62_471319"/>
      <w:bookmarkEnd w:id="31438"/>
      <w:r>
        <w:rPr>
          <w:rFonts w:hint="cs"/>
          <w:rtl/>
        </w:rPr>
        <w:t>– כ</w:t>
      </w:r>
      <w:r>
        <w:rPr>
          <w:rtl/>
        </w:rPr>
        <w:t xml:space="preserve">שהם </w:t>
      </w:r>
      <w:bookmarkStart w:id="31439" w:name="_ETM_Q62_471589"/>
      <w:bookmarkEnd w:id="31439"/>
      <w:r>
        <w:rPr>
          <w:rtl/>
        </w:rPr>
        <w:t xml:space="preserve">עשו </w:t>
      </w:r>
      <w:bookmarkStart w:id="31440" w:name="_ETM_Q62_471889"/>
      <w:bookmarkEnd w:id="31440"/>
      <w:r>
        <w:rPr>
          <w:rtl/>
        </w:rPr>
        <w:t xml:space="preserve">משהו </w:t>
      </w:r>
      <w:bookmarkStart w:id="31441" w:name="_ETM_Q62_472219"/>
      <w:bookmarkEnd w:id="31441"/>
      <w:r>
        <w:rPr>
          <w:rtl/>
        </w:rPr>
        <w:t xml:space="preserve">לא </w:t>
      </w:r>
      <w:bookmarkStart w:id="31442" w:name="_ETM_Q62_472339"/>
      <w:bookmarkEnd w:id="31442"/>
      <w:r>
        <w:rPr>
          <w:rtl/>
        </w:rPr>
        <w:t>בסדר</w:t>
      </w:r>
      <w:r>
        <w:rPr>
          <w:rFonts w:hint="cs"/>
          <w:rtl/>
        </w:rPr>
        <w:t>,</w:t>
      </w:r>
      <w:r>
        <w:rPr>
          <w:rtl/>
        </w:rPr>
        <w:t xml:space="preserve"> </w:t>
      </w:r>
      <w:bookmarkStart w:id="31443" w:name="_ETM_Q62_472909"/>
      <w:bookmarkEnd w:id="31443"/>
      <w:r>
        <w:rPr>
          <w:rtl/>
        </w:rPr>
        <w:t xml:space="preserve">זה </w:t>
      </w:r>
      <w:bookmarkStart w:id="31444" w:name="_ETM_Q62_472999"/>
      <w:bookmarkStart w:id="31445" w:name="_ETM_Q62_473330"/>
      <w:bookmarkEnd w:id="31444"/>
      <w:bookmarkEnd w:id="31445"/>
      <w:r>
        <w:rPr>
          <w:rtl/>
        </w:rPr>
        <w:t xml:space="preserve">אף </w:t>
      </w:r>
      <w:bookmarkStart w:id="31446" w:name="_ETM_Q62_473479"/>
      <w:bookmarkEnd w:id="31446"/>
      <w:r>
        <w:rPr>
          <w:rtl/>
        </w:rPr>
        <w:t xml:space="preserve">פעם </w:t>
      </w:r>
      <w:bookmarkStart w:id="31447" w:name="_ETM_Q62_473779"/>
      <w:bookmarkEnd w:id="31447"/>
      <w:r>
        <w:rPr>
          <w:rFonts w:hint="cs"/>
          <w:rtl/>
        </w:rPr>
        <w:t>לא הם.</w:t>
      </w:r>
      <w:r>
        <w:rPr>
          <w:rtl/>
        </w:rPr>
        <w:t xml:space="preserve"> </w:t>
      </w:r>
      <w:bookmarkStart w:id="31448" w:name="_ETM_Q62_475389"/>
      <w:bookmarkEnd w:id="31448"/>
      <w:r>
        <w:rPr>
          <w:rtl/>
        </w:rPr>
        <w:t xml:space="preserve">אותו </w:t>
      </w:r>
      <w:bookmarkStart w:id="31449" w:name="_ETM_Q62_475629"/>
      <w:bookmarkEnd w:id="31449"/>
      <w:r>
        <w:rPr>
          <w:rtl/>
        </w:rPr>
        <w:t xml:space="preserve">דבר </w:t>
      </w:r>
      <w:bookmarkStart w:id="31450" w:name="_ETM_Q62_475960"/>
      <w:bookmarkEnd w:id="31450"/>
      <w:r>
        <w:rPr>
          <w:rtl/>
        </w:rPr>
        <w:t>פה</w:t>
      </w:r>
      <w:r>
        <w:rPr>
          <w:rFonts w:hint="cs"/>
          <w:rtl/>
        </w:rPr>
        <w:t>:</w:t>
      </w:r>
      <w:r>
        <w:rPr>
          <w:rtl/>
        </w:rPr>
        <w:t xml:space="preserve"> </w:t>
      </w:r>
      <w:bookmarkStart w:id="31451" w:name="_ETM_Q62_476499"/>
      <w:bookmarkEnd w:id="31451"/>
      <w:r>
        <w:rPr>
          <w:rtl/>
        </w:rPr>
        <w:t>הפרקליטות</w:t>
      </w:r>
      <w:r>
        <w:rPr>
          <w:rFonts w:hint="cs"/>
          <w:rtl/>
        </w:rPr>
        <w:t xml:space="preserve"> תפרה לו תיק,</w:t>
      </w:r>
      <w:r>
        <w:rPr>
          <w:rtl/>
        </w:rPr>
        <w:t xml:space="preserve"> </w:t>
      </w:r>
      <w:bookmarkStart w:id="31452" w:name="_ETM_Q62_477339"/>
      <w:bookmarkStart w:id="31453" w:name="_ETM_Q62_477759"/>
      <w:bookmarkStart w:id="31454" w:name="_ETM_Q62_478719"/>
      <w:bookmarkEnd w:id="31452"/>
      <w:bookmarkEnd w:id="31453"/>
      <w:bookmarkEnd w:id="31454"/>
      <w:r>
        <w:rPr>
          <w:rtl/>
        </w:rPr>
        <w:t xml:space="preserve">העדים </w:t>
      </w:r>
      <w:bookmarkStart w:id="31455" w:name="_ETM_Q62_479319"/>
      <w:bookmarkEnd w:id="31455"/>
      <w:r>
        <w:rPr>
          <w:rtl/>
        </w:rPr>
        <w:t xml:space="preserve">לא </w:t>
      </w:r>
      <w:bookmarkStart w:id="31456" w:name="_ETM_Q62_479469"/>
      <w:bookmarkEnd w:id="31456"/>
      <w:r>
        <w:rPr>
          <w:rtl/>
        </w:rPr>
        <w:t>בסדר</w:t>
      </w:r>
      <w:r>
        <w:rPr>
          <w:rFonts w:hint="cs"/>
          <w:rtl/>
        </w:rPr>
        <w:t>,</w:t>
      </w:r>
      <w:r>
        <w:rPr>
          <w:rtl/>
        </w:rPr>
        <w:t xml:space="preserve"> </w:t>
      </w:r>
      <w:bookmarkStart w:id="31457" w:name="_ETM_Q62_480520"/>
      <w:bookmarkStart w:id="31458" w:name="_ETM_Q62_480329"/>
      <w:bookmarkEnd w:id="31457"/>
      <w:bookmarkEnd w:id="31458"/>
      <w:r>
        <w:rPr>
          <w:rtl/>
        </w:rPr>
        <w:t xml:space="preserve">הרגליים </w:t>
      </w:r>
      <w:bookmarkStart w:id="31459" w:name="_ETM_Q62_481020"/>
      <w:bookmarkEnd w:id="31459"/>
      <w:r>
        <w:rPr>
          <w:rFonts w:hint="cs"/>
          <w:rtl/>
        </w:rPr>
        <w:t>עקומות,</w:t>
      </w:r>
      <w:r>
        <w:rPr>
          <w:rtl/>
        </w:rPr>
        <w:t xml:space="preserve"> </w:t>
      </w:r>
      <w:bookmarkStart w:id="31460" w:name="_ETM_Q62_481650"/>
      <w:bookmarkEnd w:id="31460"/>
      <w:r>
        <w:rPr>
          <w:rtl/>
        </w:rPr>
        <w:t xml:space="preserve">הרצפה </w:t>
      </w:r>
      <w:bookmarkStart w:id="31461" w:name="_ETM_Q62_482279"/>
      <w:bookmarkEnd w:id="31461"/>
      <w:r>
        <w:rPr>
          <w:rtl/>
        </w:rPr>
        <w:t>עקומה</w:t>
      </w:r>
      <w:r>
        <w:rPr>
          <w:rFonts w:hint="cs"/>
          <w:rtl/>
        </w:rPr>
        <w:t>.</w:t>
      </w:r>
      <w:r>
        <w:rPr>
          <w:rtl/>
        </w:rPr>
        <w:t xml:space="preserve"> </w:t>
      </w:r>
      <w:bookmarkStart w:id="31462" w:name="_ETM_Q62_483199"/>
      <w:bookmarkEnd w:id="31462"/>
      <w:r>
        <w:rPr>
          <w:rtl/>
        </w:rPr>
        <w:t>לא</w:t>
      </w:r>
      <w:r>
        <w:rPr>
          <w:rFonts w:hint="cs"/>
          <w:rtl/>
        </w:rPr>
        <w:t>.</w:t>
      </w:r>
      <w:r>
        <w:rPr>
          <w:rtl/>
        </w:rPr>
        <w:t xml:space="preserve"> </w:t>
      </w:r>
      <w:bookmarkStart w:id="31463" w:name="_ETM_Q62_483830"/>
      <w:bookmarkEnd w:id="31463"/>
      <w:r>
        <w:rPr>
          <w:rtl/>
        </w:rPr>
        <w:t xml:space="preserve">כנראה </w:t>
      </w:r>
      <w:bookmarkStart w:id="31464" w:name="_ETM_Q62_484310"/>
      <w:bookmarkEnd w:id="31464"/>
      <w:r>
        <w:rPr>
          <w:rtl/>
        </w:rPr>
        <w:t xml:space="preserve">הוא </w:t>
      </w:r>
      <w:bookmarkStart w:id="31465" w:name="_ETM_Q62_484460"/>
      <w:bookmarkEnd w:id="31465"/>
      <w:r>
        <w:rPr>
          <w:rtl/>
        </w:rPr>
        <w:t xml:space="preserve">עשה </w:t>
      </w:r>
      <w:bookmarkStart w:id="31466" w:name="_ETM_Q62_484819"/>
      <w:bookmarkEnd w:id="31466"/>
      <w:r>
        <w:rPr>
          <w:rtl/>
        </w:rPr>
        <w:t>דברים</w:t>
      </w:r>
      <w:r>
        <w:rPr>
          <w:rFonts w:hint="cs"/>
          <w:rtl/>
        </w:rPr>
        <w:t>,</w:t>
      </w:r>
      <w:r>
        <w:rPr>
          <w:rtl/>
        </w:rPr>
        <w:t xml:space="preserve"> </w:t>
      </w:r>
      <w:bookmarkStart w:id="31467" w:name="_ETM_Q62_486549"/>
      <w:bookmarkEnd w:id="31467"/>
      <w:r>
        <w:rPr>
          <w:rtl/>
        </w:rPr>
        <w:t xml:space="preserve">ואם </w:t>
      </w:r>
      <w:bookmarkStart w:id="31468" w:name="_ETM_Q62_486850"/>
      <w:bookmarkEnd w:id="31468"/>
      <w:r>
        <w:rPr>
          <w:rtl/>
        </w:rPr>
        <w:t xml:space="preserve">הוא </w:t>
      </w:r>
      <w:bookmarkStart w:id="31469" w:name="_ETM_Q62_486939"/>
      <w:bookmarkEnd w:id="31469"/>
      <w:r>
        <w:rPr>
          <w:rtl/>
        </w:rPr>
        <w:t xml:space="preserve">לא </w:t>
      </w:r>
      <w:bookmarkStart w:id="31470" w:name="_ETM_Q62_487180"/>
      <w:bookmarkEnd w:id="31470"/>
      <w:r>
        <w:rPr>
          <w:rtl/>
        </w:rPr>
        <w:t xml:space="preserve">עשה </w:t>
      </w:r>
      <w:bookmarkStart w:id="31471" w:name="_ETM_Q62_487509"/>
      <w:bookmarkEnd w:id="31471"/>
      <w:r>
        <w:rPr>
          <w:rtl/>
        </w:rPr>
        <w:t>אות</w:t>
      </w:r>
      <w:r>
        <w:rPr>
          <w:rFonts w:hint="cs"/>
          <w:rtl/>
        </w:rPr>
        <w:t>ם,</w:t>
      </w:r>
      <w:r>
        <w:rPr>
          <w:rtl/>
        </w:rPr>
        <w:t xml:space="preserve"> </w:t>
      </w:r>
      <w:bookmarkStart w:id="31472" w:name="_ETM_Q62_488200"/>
      <w:bookmarkStart w:id="31473" w:name="_ETM_Q62_488350"/>
      <w:bookmarkEnd w:id="31472"/>
      <w:bookmarkEnd w:id="31473"/>
      <w:r>
        <w:rPr>
          <w:rtl/>
        </w:rPr>
        <w:t xml:space="preserve">הוא </w:t>
      </w:r>
      <w:bookmarkStart w:id="31474" w:name="_ETM_Q62_488440"/>
      <w:bookmarkStart w:id="31475" w:name="_ETM_Q62_489710"/>
      <w:bookmarkEnd w:id="31474"/>
      <w:bookmarkEnd w:id="31475"/>
      <w:r>
        <w:rPr>
          <w:rtl/>
        </w:rPr>
        <w:t xml:space="preserve">צריך </w:t>
      </w:r>
      <w:bookmarkStart w:id="31476" w:name="_ETM_Q62_490040"/>
      <w:bookmarkEnd w:id="31476"/>
      <w:r>
        <w:rPr>
          <w:rtl/>
        </w:rPr>
        <w:t xml:space="preserve">להוכיח </w:t>
      </w:r>
      <w:bookmarkStart w:id="31477" w:name="_ETM_Q62_490640"/>
      <w:bookmarkEnd w:id="31477"/>
      <w:r>
        <w:rPr>
          <w:rtl/>
        </w:rPr>
        <w:t xml:space="preserve">את </w:t>
      </w:r>
      <w:bookmarkStart w:id="31478" w:name="_ETM_Q62_490760"/>
      <w:bookmarkEnd w:id="31478"/>
      <w:r>
        <w:rPr>
          <w:rtl/>
        </w:rPr>
        <w:t>זה</w:t>
      </w:r>
      <w:r>
        <w:rPr>
          <w:rFonts w:hint="cs"/>
          <w:rtl/>
        </w:rPr>
        <w:t>.</w:t>
      </w:r>
      <w:r>
        <w:rPr>
          <w:rtl/>
        </w:rPr>
        <w:t xml:space="preserve"> </w:t>
      </w:r>
      <w:bookmarkStart w:id="31479" w:name="_ETM_Q62_491549"/>
      <w:bookmarkEnd w:id="31479"/>
      <w:r>
        <w:rPr>
          <w:rtl/>
        </w:rPr>
        <w:t>כי</w:t>
      </w:r>
      <w:r>
        <w:rPr>
          <w:rFonts w:hint="cs"/>
          <w:rtl/>
        </w:rPr>
        <w:t xml:space="preserve"> </w:t>
      </w:r>
      <w:bookmarkStart w:id="31480" w:name="_ETM_Q62_492321"/>
      <w:bookmarkEnd w:id="31480"/>
      <w:r>
        <w:rPr>
          <w:rFonts w:hint="cs"/>
          <w:rtl/>
        </w:rPr>
        <w:t>בוא,</w:t>
      </w:r>
      <w:r>
        <w:rPr>
          <w:rtl/>
        </w:rPr>
        <w:t xml:space="preserve"> </w:t>
      </w:r>
      <w:bookmarkStart w:id="31481" w:name="_ETM_Q62_492539"/>
      <w:bookmarkEnd w:id="31481"/>
      <w:r>
        <w:rPr>
          <w:rtl/>
        </w:rPr>
        <w:t xml:space="preserve">לא </w:t>
      </w:r>
      <w:bookmarkStart w:id="31482" w:name="_ETM_Q62_492660"/>
      <w:bookmarkEnd w:id="31482"/>
      <w:r>
        <w:rPr>
          <w:rtl/>
        </w:rPr>
        <w:t xml:space="preserve">כל </w:t>
      </w:r>
      <w:bookmarkStart w:id="31483" w:name="_ETM_Q62_492869"/>
      <w:bookmarkEnd w:id="31483"/>
      <w:r>
        <w:rPr>
          <w:rtl/>
        </w:rPr>
        <w:t xml:space="preserve">כך </w:t>
      </w:r>
      <w:bookmarkStart w:id="31484" w:name="_ETM_Q62_493139"/>
      <w:bookmarkEnd w:id="31484"/>
      <w:r>
        <w:rPr>
          <w:rtl/>
        </w:rPr>
        <w:t xml:space="preserve">קל </w:t>
      </w:r>
      <w:bookmarkStart w:id="31485" w:name="_ETM_Q62_493469"/>
      <w:bookmarkEnd w:id="31485"/>
      <w:r>
        <w:rPr>
          <w:rtl/>
        </w:rPr>
        <w:t xml:space="preserve">לפתוח </w:t>
      </w:r>
      <w:bookmarkStart w:id="31486" w:name="_ETM_Q62_493949"/>
      <w:bookmarkEnd w:id="31486"/>
      <w:r>
        <w:rPr>
          <w:rtl/>
        </w:rPr>
        <w:t xml:space="preserve">תיק </w:t>
      </w:r>
      <w:bookmarkStart w:id="31487" w:name="_ETM_Q62_494219"/>
      <w:bookmarkEnd w:id="31487"/>
      <w:r>
        <w:rPr>
          <w:rtl/>
        </w:rPr>
        <w:t xml:space="preserve">נגד </w:t>
      </w:r>
      <w:bookmarkStart w:id="31488" w:name="_ETM_Q62_494549"/>
      <w:bookmarkEnd w:id="31488"/>
      <w:r>
        <w:rPr>
          <w:rtl/>
        </w:rPr>
        <w:t xml:space="preserve">ראש </w:t>
      </w:r>
      <w:bookmarkStart w:id="31489" w:name="_ETM_Q62_494759"/>
      <w:bookmarkEnd w:id="31489"/>
      <w:r>
        <w:rPr>
          <w:rtl/>
        </w:rPr>
        <w:t xml:space="preserve">הממשלה </w:t>
      </w:r>
      <w:bookmarkStart w:id="31490" w:name="_ETM_Q62_495330"/>
      <w:bookmarkEnd w:id="31490"/>
      <w:r>
        <w:rPr>
          <w:rFonts w:hint="cs"/>
          <w:rtl/>
        </w:rPr>
        <w:t>ולנהל</w:t>
      </w:r>
      <w:r>
        <w:rPr>
          <w:rtl/>
        </w:rPr>
        <w:t xml:space="preserve"> </w:t>
      </w:r>
      <w:bookmarkStart w:id="31491" w:name="_ETM_Q62_495839"/>
      <w:bookmarkEnd w:id="31491"/>
      <w:r>
        <w:rPr>
          <w:rtl/>
        </w:rPr>
        <w:t>דיון</w:t>
      </w:r>
      <w:r>
        <w:rPr>
          <w:rFonts w:hint="cs"/>
          <w:rtl/>
        </w:rPr>
        <w:t>.</w:t>
      </w:r>
      <w:r>
        <w:rPr>
          <w:rtl/>
        </w:rPr>
        <w:t xml:space="preserve"> </w:t>
      </w:r>
      <w:bookmarkStart w:id="31492" w:name="_ETM_Q62_496529"/>
      <w:bookmarkEnd w:id="31492"/>
      <w:r>
        <w:rPr>
          <w:rtl/>
        </w:rPr>
        <w:t xml:space="preserve">אף </w:t>
      </w:r>
      <w:bookmarkStart w:id="31493" w:name="_ETM_Q62_496800"/>
      <w:bookmarkEnd w:id="31493"/>
      <w:r>
        <w:rPr>
          <w:rFonts w:hint="cs"/>
          <w:rtl/>
        </w:rPr>
        <w:t>אחד</w:t>
      </w:r>
      <w:r>
        <w:rPr>
          <w:rtl/>
        </w:rPr>
        <w:t xml:space="preserve"> </w:t>
      </w:r>
      <w:bookmarkStart w:id="31494" w:name="_ETM_Q62_497189"/>
      <w:bookmarkEnd w:id="31494"/>
      <w:r>
        <w:rPr>
          <w:rtl/>
        </w:rPr>
        <w:t>מא</w:t>
      </w:r>
      <w:r>
        <w:rPr>
          <w:rFonts w:hint="cs"/>
          <w:rtl/>
        </w:rPr>
        <w:t>י</w:t>
      </w:r>
      <w:r>
        <w:rPr>
          <w:rtl/>
        </w:rPr>
        <w:t xml:space="preserve">תנו </w:t>
      </w:r>
      <w:bookmarkStart w:id="31495" w:name="_ETM_Q62_497820"/>
      <w:bookmarkEnd w:id="31495"/>
      <w:r>
        <w:rPr>
          <w:rtl/>
        </w:rPr>
        <w:t xml:space="preserve">לא </w:t>
      </w:r>
      <w:bookmarkStart w:id="31496" w:name="_ETM_Q62_497970"/>
      <w:bookmarkEnd w:id="31496"/>
      <w:r>
        <w:rPr>
          <w:rtl/>
        </w:rPr>
        <w:t xml:space="preserve">רוצה </w:t>
      </w:r>
      <w:bookmarkStart w:id="31497" w:name="_ETM_Q62_498330"/>
      <w:bookmarkEnd w:id="31497"/>
      <w:r>
        <w:rPr>
          <w:rtl/>
        </w:rPr>
        <w:t>בכך</w:t>
      </w:r>
      <w:r>
        <w:rPr>
          <w:rFonts w:hint="cs"/>
          <w:rtl/>
        </w:rPr>
        <w:t>.</w:t>
      </w:r>
      <w:r>
        <w:rPr>
          <w:rtl/>
        </w:rPr>
        <w:t xml:space="preserve"> </w:t>
      </w:r>
      <w:bookmarkStart w:id="31498" w:name="_ETM_Q62_499000"/>
      <w:bookmarkEnd w:id="31498"/>
      <w:r>
        <w:rPr>
          <w:rtl/>
        </w:rPr>
        <w:t xml:space="preserve">זה </w:t>
      </w:r>
      <w:bookmarkStart w:id="31499" w:name="_ETM_Q62_499660"/>
      <w:bookmarkStart w:id="31500" w:name="_ETM_Q62_499900"/>
      <w:bookmarkEnd w:id="31499"/>
      <w:bookmarkEnd w:id="31500"/>
      <w:r>
        <w:rPr>
          <w:rtl/>
        </w:rPr>
        <w:t xml:space="preserve">קלון </w:t>
      </w:r>
      <w:bookmarkStart w:id="31501" w:name="_ETM_Q62_500350"/>
      <w:bookmarkEnd w:id="31501"/>
      <w:r>
        <w:rPr>
          <w:rtl/>
        </w:rPr>
        <w:t xml:space="preserve">על </w:t>
      </w:r>
      <w:bookmarkStart w:id="31502" w:name="_ETM_Q62_500589"/>
      <w:bookmarkEnd w:id="31502"/>
      <w:r>
        <w:rPr>
          <w:rtl/>
        </w:rPr>
        <w:t>כולנו</w:t>
      </w:r>
      <w:r>
        <w:rPr>
          <w:rFonts w:hint="cs"/>
          <w:rtl/>
        </w:rPr>
        <w:t>,</w:t>
      </w:r>
      <w:r>
        <w:rPr>
          <w:rtl/>
        </w:rPr>
        <w:t xml:space="preserve"> </w:t>
      </w:r>
      <w:bookmarkStart w:id="31503" w:name="_ETM_Q62_501190"/>
      <w:bookmarkEnd w:id="31503"/>
      <w:r>
        <w:rPr>
          <w:rtl/>
        </w:rPr>
        <w:t xml:space="preserve">זה </w:t>
      </w:r>
      <w:bookmarkStart w:id="31504" w:name="_ETM_Q62_501550"/>
      <w:bookmarkStart w:id="31505" w:name="_ETM_Q62_501910"/>
      <w:bookmarkEnd w:id="31504"/>
      <w:bookmarkEnd w:id="31505"/>
      <w:r>
        <w:rPr>
          <w:rFonts w:hint="cs"/>
          <w:rtl/>
        </w:rPr>
        <w:t>חטא,</w:t>
      </w:r>
      <w:r>
        <w:rPr>
          <w:rtl/>
        </w:rPr>
        <w:t xml:space="preserve"> </w:t>
      </w:r>
      <w:bookmarkStart w:id="31506" w:name="_ETM_Q62_502240"/>
      <w:bookmarkStart w:id="31507" w:name="_ETM_Q62_502360"/>
      <w:bookmarkEnd w:id="31506"/>
      <w:bookmarkEnd w:id="31507"/>
      <w:r>
        <w:rPr>
          <w:rFonts w:hint="cs"/>
          <w:rtl/>
        </w:rPr>
        <w:t>ו</w:t>
      </w:r>
      <w:r>
        <w:rPr>
          <w:rtl/>
        </w:rPr>
        <w:t xml:space="preserve">אנחנו </w:t>
      </w:r>
      <w:bookmarkStart w:id="31508" w:name="_ETM_Q62_503150"/>
      <w:bookmarkEnd w:id="31508"/>
      <w:r>
        <w:rPr>
          <w:rtl/>
        </w:rPr>
        <w:t xml:space="preserve">לא </w:t>
      </w:r>
      <w:bookmarkStart w:id="31509" w:name="_ETM_Q62_503330"/>
      <w:bookmarkEnd w:id="31509"/>
      <w:r>
        <w:rPr>
          <w:rtl/>
        </w:rPr>
        <w:t xml:space="preserve">רוצים </w:t>
      </w:r>
      <w:bookmarkStart w:id="31510" w:name="_ETM_Q62_503750"/>
      <w:bookmarkEnd w:id="31510"/>
      <w:r>
        <w:rPr>
          <w:rtl/>
        </w:rPr>
        <w:t xml:space="preserve">את </w:t>
      </w:r>
      <w:bookmarkStart w:id="31511" w:name="_ETM_Q62_503869"/>
      <w:bookmarkEnd w:id="31511"/>
      <w:r>
        <w:rPr>
          <w:rtl/>
        </w:rPr>
        <w:t>זה</w:t>
      </w:r>
      <w:r>
        <w:rPr>
          <w:rFonts w:hint="cs"/>
          <w:rtl/>
        </w:rPr>
        <w:t>,</w:t>
      </w:r>
      <w:r>
        <w:rPr>
          <w:rtl/>
        </w:rPr>
        <w:t xml:space="preserve"> </w:t>
      </w:r>
      <w:bookmarkStart w:id="31512" w:name="_ETM_Q62_504050"/>
      <w:bookmarkEnd w:id="31512"/>
      <w:r>
        <w:rPr>
          <w:rtl/>
        </w:rPr>
        <w:t xml:space="preserve">אבל </w:t>
      </w:r>
      <w:bookmarkStart w:id="31513" w:name="_ETM_Q62_504289"/>
      <w:bookmarkEnd w:id="31513"/>
      <w:r>
        <w:rPr>
          <w:rtl/>
        </w:rPr>
        <w:t xml:space="preserve">זה </w:t>
      </w:r>
      <w:bookmarkStart w:id="31514" w:name="_ETM_Q62_504410"/>
      <w:bookmarkEnd w:id="31514"/>
      <w:r>
        <w:rPr>
          <w:rtl/>
        </w:rPr>
        <w:t xml:space="preserve">כבר </w:t>
      </w:r>
      <w:bookmarkStart w:id="31515" w:name="_ETM_Q62_504679"/>
      <w:bookmarkEnd w:id="31515"/>
      <w:r>
        <w:rPr>
          <w:rtl/>
        </w:rPr>
        <w:t>קרה</w:t>
      </w:r>
      <w:r>
        <w:rPr>
          <w:rFonts w:hint="cs"/>
          <w:rtl/>
        </w:rPr>
        <w:t>.</w:t>
      </w:r>
      <w:r>
        <w:rPr>
          <w:rtl/>
        </w:rPr>
        <w:t xml:space="preserve"> </w:t>
      </w:r>
      <w:bookmarkStart w:id="31516" w:name="_ETM_Q62_505529"/>
      <w:bookmarkEnd w:id="31516"/>
      <w:r>
        <w:rPr>
          <w:rFonts w:hint="cs"/>
          <w:rtl/>
        </w:rPr>
        <w:t>ו</w:t>
      </w:r>
      <w:bookmarkStart w:id="31517" w:name="_ETM_Q62_505860"/>
      <w:bookmarkEnd w:id="31517"/>
      <w:r>
        <w:rPr>
          <w:rtl/>
        </w:rPr>
        <w:t xml:space="preserve">כל </w:t>
      </w:r>
      <w:bookmarkStart w:id="31518" w:name="_ETM_Q62_506100"/>
      <w:bookmarkEnd w:id="31518"/>
      <w:r>
        <w:rPr>
          <w:rtl/>
        </w:rPr>
        <w:t xml:space="preserve">האנשים </w:t>
      </w:r>
      <w:bookmarkStart w:id="31519" w:name="_ETM_Q62_506580"/>
      <w:bookmarkEnd w:id="31519"/>
      <w:r>
        <w:rPr>
          <w:rtl/>
        </w:rPr>
        <w:t xml:space="preserve">שכרגע </w:t>
      </w:r>
      <w:bookmarkStart w:id="31520" w:name="_ETM_Q62_507180"/>
      <w:bookmarkEnd w:id="31520"/>
      <w:r>
        <w:rPr>
          <w:rtl/>
        </w:rPr>
        <w:t xml:space="preserve">מובילים </w:t>
      </w:r>
      <w:bookmarkStart w:id="31521" w:name="_ETM_Q62_507600"/>
      <w:bookmarkEnd w:id="31521"/>
      <w:r>
        <w:rPr>
          <w:rtl/>
        </w:rPr>
        <w:t xml:space="preserve">את </w:t>
      </w:r>
      <w:bookmarkStart w:id="31522" w:name="_ETM_Q62_507750"/>
      <w:bookmarkEnd w:id="31522"/>
      <w:r>
        <w:rPr>
          <w:rtl/>
        </w:rPr>
        <w:t xml:space="preserve">הממשלה </w:t>
      </w:r>
      <w:bookmarkStart w:id="31523" w:name="_ETM_Q62_508939"/>
      <w:bookmarkEnd w:id="31523"/>
      <w:r>
        <w:rPr>
          <w:rFonts w:hint="cs"/>
          <w:rtl/>
        </w:rPr>
        <w:t xml:space="preserve">– </w:t>
      </w:r>
      <w:r>
        <w:rPr>
          <w:rtl/>
        </w:rPr>
        <w:t>בעצם</w:t>
      </w:r>
      <w:r>
        <w:rPr>
          <w:rFonts w:hint="cs"/>
          <w:rtl/>
        </w:rPr>
        <w:t>,</w:t>
      </w:r>
      <w:r>
        <w:rPr>
          <w:rtl/>
        </w:rPr>
        <w:t xml:space="preserve"> </w:t>
      </w:r>
      <w:bookmarkStart w:id="31524" w:name="_ETM_Q62_509570"/>
      <w:bookmarkEnd w:id="31524"/>
      <w:r>
        <w:rPr>
          <w:rtl/>
        </w:rPr>
        <w:t xml:space="preserve">אני </w:t>
      </w:r>
      <w:bookmarkStart w:id="31525" w:name="_ETM_Q62_509839"/>
      <w:bookmarkEnd w:id="31525"/>
      <w:r>
        <w:rPr>
          <w:rtl/>
        </w:rPr>
        <w:t xml:space="preserve">לא </w:t>
      </w:r>
      <w:bookmarkStart w:id="31526" w:name="_ETM_Q62_509990"/>
      <w:bookmarkEnd w:id="31526"/>
      <w:r>
        <w:rPr>
          <w:rtl/>
        </w:rPr>
        <w:t xml:space="preserve">רואה </w:t>
      </w:r>
      <w:bookmarkStart w:id="31527" w:name="_ETM_Q62_510260"/>
      <w:bookmarkEnd w:id="31527"/>
      <w:r>
        <w:rPr>
          <w:rtl/>
        </w:rPr>
        <w:t xml:space="preserve">בהסכמים </w:t>
      </w:r>
      <w:bookmarkStart w:id="31528" w:name="_ETM_Q62_510740"/>
      <w:bookmarkEnd w:id="31528"/>
      <w:r>
        <w:rPr>
          <w:rFonts w:hint="cs"/>
          <w:rtl/>
        </w:rPr>
        <w:t>הקואליציוניים</w:t>
      </w:r>
      <w:r>
        <w:rPr>
          <w:rtl/>
        </w:rPr>
        <w:t xml:space="preserve"> </w:t>
      </w:r>
      <w:bookmarkStart w:id="31529" w:name="_ETM_Q62_511339"/>
      <w:bookmarkStart w:id="31530" w:name="_ETM_Q62_511550"/>
      <w:bookmarkStart w:id="31531" w:name="_ETM_Q62_512410"/>
      <w:bookmarkEnd w:id="31529"/>
      <w:bookmarkEnd w:id="31530"/>
      <w:bookmarkEnd w:id="31531"/>
      <w:r>
        <w:rPr>
          <w:rtl/>
        </w:rPr>
        <w:t xml:space="preserve">שום </w:t>
      </w:r>
      <w:bookmarkStart w:id="31532" w:name="_ETM_Q62_512860"/>
      <w:bookmarkEnd w:id="31532"/>
      <w:r>
        <w:rPr>
          <w:rtl/>
        </w:rPr>
        <w:t xml:space="preserve">דבר </w:t>
      </w:r>
      <w:bookmarkStart w:id="31533" w:name="_ETM_Q62_513850"/>
      <w:bookmarkEnd w:id="31533"/>
      <w:r>
        <w:rPr>
          <w:rtl/>
        </w:rPr>
        <w:t xml:space="preserve">שהוא </w:t>
      </w:r>
      <w:bookmarkStart w:id="31534" w:name="_ETM_Q62_514690"/>
      <w:bookmarkEnd w:id="31534"/>
      <w:r>
        <w:rPr>
          <w:rtl/>
        </w:rPr>
        <w:t xml:space="preserve">מנופי </w:t>
      </w:r>
      <w:bookmarkStart w:id="31535" w:name="_ETM_Q62_515170"/>
      <w:bookmarkEnd w:id="31535"/>
      <w:r>
        <w:rPr>
          <w:rtl/>
        </w:rPr>
        <w:t>צמיחה</w:t>
      </w:r>
      <w:r>
        <w:rPr>
          <w:rFonts w:hint="cs"/>
          <w:rtl/>
        </w:rPr>
        <w:t>.</w:t>
      </w:r>
      <w:r>
        <w:rPr>
          <w:rtl/>
        </w:rPr>
        <w:t xml:space="preserve"> </w:t>
      </w:r>
      <w:bookmarkStart w:id="31536" w:name="_ETM_Q62_516040"/>
      <w:bookmarkEnd w:id="31536"/>
      <w:r>
        <w:rPr>
          <w:rtl/>
        </w:rPr>
        <w:t xml:space="preserve">אני </w:t>
      </w:r>
      <w:bookmarkStart w:id="31537" w:name="_ETM_Q62_516250"/>
      <w:bookmarkEnd w:id="31537"/>
      <w:r>
        <w:rPr>
          <w:rtl/>
        </w:rPr>
        <w:t xml:space="preserve">רואה </w:t>
      </w:r>
      <w:bookmarkStart w:id="31538" w:name="_ETM_Q62_516550"/>
      <w:bookmarkEnd w:id="31538"/>
      <w:r>
        <w:rPr>
          <w:rtl/>
        </w:rPr>
        <w:t xml:space="preserve">רק </w:t>
      </w:r>
      <w:bookmarkStart w:id="31539" w:name="_ETM_Q62_517150"/>
      <w:bookmarkEnd w:id="31539"/>
      <w:r>
        <w:rPr>
          <w:rtl/>
        </w:rPr>
        <w:t>לקחת</w:t>
      </w:r>
      <w:r>
        <w:rPr>
          <w:rFonts w:hint="cs"/>
          <w:rtl/>
        </w:rPr>
        <w:t>.</w:t>
      </w:r>
      <w:r>
        <w:rPr>
          <w:rtl/>
        </w:rPr>
        <w:t xml:space="preserve"> </w:t>
      </w:r>
      <w:bookmarkStart w:id="31540" w:name="_ETM_Q62_518200"/>
      <w:bookmarkEnd w:id="31540"/>
      <w:r>
        <w:rPr>
          <w:rtl/>
        </w:rPr>
        <w:t xml:space="preserve">אבל </w:t>
      </w:r>
      <w:bookmarkStart w:id="31541" w:name="_ETM_Q62_518470"/>
      <w:bookmarkEnd w:id="31541"/>
      <w:r>
        <w:rPr>
          <w:rtl/>
        </w:rPr>
        <w:t xml:space="preserve">אני </w:t>
      </w:r>
      <w:bookmarkStart w:id="31542" w:name="_ETM_Q62_518650"/>
      <w:bookmarkEnd w:id="31542"/>
      <w:r>
        <w:rPr>
          <w:rtl/>
        </w:rPr>
        <w:t xml:space="preserve">לא </w:t>
      </w:r>
      <w:bookmarkStart w:id="31543" w:name="_ETM_Q62_518770"/>
      <w:bookmarkEnd w:id="31543"/>
      <w:r>
        <w:rPr>
          <w:rtl/>
        </w:rPr>
        <w:t xml:space="preserve">רואה </w:t>
      </w:r>
      <w:bookmarkStart w:id="31544" w:name="_ETM_Q62_519010"/>
      <w:bookmarkEnd w:id="31544"/>
      <w:r>
        <w:rPr>
          <w:rtl/>
        </w:rPr>
        <w:t xml:space="preserve">שום </w:t>
      </w:r>
      <w:bookmarkStart w:id="31545" w:name="_ETM_Q62_519279"/>
      <w:bookmarkEnd w:id="31545"/>
      <w:r>
        <w:rPr>
          <w:rtl/>
        </w:rPr>
        <w:t xml:space="preserve">דבר </w:t>
      </w:r>
      <w:bookmarkStart w:id="31546" w:name="_ETM_Q62_519730"/>
      <w:bookmarkEnd w:id="31546"/>
      <w:r>
        <w:rPr>
          <w:rtl/>
        </w:rPr>
        <w:t xml:space="preserve">מה </w:t>
      </w:r>
      <w:bookmarkStart w:id="31547" w:name="_ETM_Q62_519880"/>
      <w:bookmarkEnd w:id="31547"/>
      <w:r>
        <w:rPr>
          <w:rtl/>
        </w:rPr>
        <w:t xml:space="preserve">אתם </w:t>
      </w:r>
      <w:bookmarkStart w:id="31548" w:name="_ETM_Q62_520150"/>
      <w:bookmarkEnd w:id="31548"/>
      <w:r>
        <w:rPr>
          <w:rtl/>
        </w:rPr>
        <w:t xml:space="preserve">נותנים </w:t>
      </w:r>
      <w:bookmarkStart w:id="31549" w:name="_ETM_Q62_520750"/>
      <w:bookmarkEnd w:id="31549"/>
      <w:r>
        <w:rPr>
          <w:rtl/>
        </w:rPr>
        <w:t xml:space="preserve">לאזרחי </w:t>
      </w:r>
      <w:bookmarkStart w:id="31550" w:name="_ETM_Q62_521320"/>
      <w:bookmarkEnd w:id="31550"/>
      <w:r>
        <w:rPr>
          <w:rtl/>
        </w:rPr>
        <w:t>ישראל</w:t>
      </w:r>
      <w:r>
        <w:rPr>
          <w:rFonts w:hint="cs"/>
          <w:rtl/>
        </w:rPr>
        <w:t>.</w:t>
      </w:r>
      <w:r>
        <w:rPr>
          <w:rtl/>
        </w:rPr>
        <w:t xml:space="preserve"> </w:t>
      </w:r>
      <w:bookmarkStart w:id="31551" w:name="_ETM_Q62_522010"/>
      <w:bookmarkEnd w:id="31551"/>
      <w:r>
        <w:rPr>
          <w:rtl/>
        </w:rPr>
        <w:t xml:space="preserve">תודה </w:t>
      </w:r>
      <w:bookmarkStart w:id="31552" w:name="_ETM_Q62_522279"/>
      <w:bookmarkEnd w:id="31552"/>
      <w:r>
        <w:rPr>
          <w:rtl/>
        </w:rPr>
        <w:t>רבה</w:t>
      </w:r>
      <w:r>
        <w:rPr>
          <w:rFonts w:hint="cs"/>
          <w:rtl/>
        </w:rPr>
        <w:t>.</w:t>
      </w:r>
      <w:r>
        <w:rPr>
          <w:rtl/>
        </w:rPr>
        <w:t xml:space="preserve"> </w:t>
      </w:r>
      <w:bookmarkStart w:id="31553" w:name="_ETM_Q62_522580"/>
      <w:bookmarkEnd w:id="31553"/>
    </w:p>
    <w:p w:rsidR="00182E1F" w:rsidRDefault="00182E1F" w:rsidP="00555870">
      <w:pPr>
        <w:rPr>
          <w:rtl/>
        </w:rPr>
      </w:pPr>
    </w:p>
    <w:p w:rsidR="00182E1F" w:rsidRDefault="00182E1F" w:rsidP="00555870">
      <w:pPr>
        <w:pStyle w:val="af6"/>
        <w:keepNext/>
        <w:rPr>
          <w:rtl/>
        </w:rPr>
      </w:pPr>
      <w:r w:rsidRPr="000243F6">
        <w:rPr>
          <w:rStyle w:val="TagStyle"/>
          <w:rtl/>
        </w:rPr>
        <w:t xml:space="preserve"> &lt;&lt; יור &gt;&gt; </w:t>
      </w:r>
      <w:r>
        <w:rPr>
          <w:rtl/>
        </w:rPr>
        <w:t>היו"ר ישראל אייכלר:</w:t>
      </w:r>
      <w:r w:rsidRPr="000243F6">
        <w:rPr>
          <w:rStyle w:val="TagStyle"/>
          <w:rtl/>
        </w:rPr>
        <w:t xml:space="preserve"> &lt;&lt; יור &gt;&gt;</w:t>
      </w:r>
      <w:r>
        <w:rPr>
          <w:rtl/>
        </w:rPr>
        <w:t xml:space="preserve">   </w:t>
      </w:r>
    </w:p>
    <w:p w:rsidR="00182E1F" w:rsidRDefault="00182E1F" w:rsidP="00555870">
      <w:pPr>
        <w:pStyle w:val="KeepWithNext"/>
        <w:rPr>
          <w:rtl/>
        </w:rPr>
      </w:pPr>
    </w:p>
    <w:p w:rsidR="00182E1F" w:rsidRDefault="00182E1F" w:rsidP="00555870">
      <w:pPr>
        <w:rPr>
          <w:rtl/>
        </w:rPr>
      </w:pPr>
      <w:r>
        <w:rPr>
          <w:rtl/>
        </w:rPr>
        <w:t xml:space="preserve">תודה </w:t>
      </w:r>
      <w:bookmarkStart w:id="31554" w:name="_ETM_Q62_522880"/>
      <w:bookmarkEnd w:id="31554"/>
      <w:r>
        <w:rPr>
          <w:rtl/>
        </w:rPr>
        <w:t xml:space="preserve">רבה </w:t>
      </w:r>
      <w:bookmarkStart w:id="31555" w:name="_ETM_Q62_523390"/>
      <w:bookmarkEnd w:id="31555"/>
      <w:r>
        <w:rPr>
          <w:rFonts w:hint="cs"/>
          <w:rtl/>
        </w:rPr>
        <w:t>ל</w:t>
      </w:r>
      <w:r>
        <w:rPr>
          <w:rtl/>
        </w:rPr>
        <w:t xml:space="preserve">חברת </w:t>
      </w:r>
      <w:bookmarkStart w:id="31556" w:name="_ETM_Q62_523690"/>
      <w:bookmarkEnd w:id="31556"/>
      <w:r>
        <w:rPr>
          <w:rtl/>
        </w:rPr>
        <w:t xml:space="preserve">הכנסת </w:t>
      </w:r>
      <w:bookmarkStart w:id="31557" w:name="_ETM_Q62_524020"/>
      <w:bookmarkEnd w:id="31557"/>
      <w:r>
        <w:rPr>
          <w:rtl/>
        </w:rPr>
        <w:t>מלינובסקי</w:t>
      </w:r>
      <w:r>
        <w:rPr>
          <w:rFonts w:hint="cs"/>
          <w:rtl/>
        </w:rPr>
        <w:t>.</w:t>
      </w:r>
      <w:r>
        <w:rPr>
          <w:rtl/>
        </w:rPr>
        <w:t xml:space="preserve"> </w:t>
      </w:r>
      <w:bookmarkStart w:id="31558" w:name="_ETM_Q62_524770"/>
      <w:bookmarkEnd w:id="31558"/>
      <w:r>
        <w:rPr>
          <w:rtl/>
        </w:rPr>
        <w:t xml:space="preserve">חבר </w:t>
      </w:r>
      <w:bookmarkStart w:id="31559" w:name="_ETM_Q62_525040"/>
      <w:bookmarkEnd w:id="31559"/>
      <w:r>
        <w:rPr>
          <w:rtl/>
        </w:rPr>
        <w:t xml:space="preserve">הכנסת </w:t>
      </w:r>
      <w:bookmarkStart w:id="31560" w:name="_ETM_Q62_525400"/>
      <w:bookmarkEnd w:id="31560"/>
      <w:r>
        <w:rPr>
          <w:rFonts w:hint="cs"/>
          <w:rtl/>
        </w:rPr>
        <w:t>רון</w:t>
      </w:r>
      <w:r>
        <w:rPr>
          <w:rtl/>
        </w:rPr>
        <w:t xml:space="preserve"> </w:t>
      </w:r>
      <w:bookmarkStart w:id="31561" w:name="_ETM_Q62_525610"/>
      <w:bookmarkEnd w:id="31561"/>
      <w:r>
        <w:rPr>
          <w:rtl/>
        </w:rPr>
        <w:t>כץ</w:t>
      </w:r>
      <w:r>
        <w:rPr>
          <w:rFonts w:hint="cs"/>
          <w:rtl/>
        </w:rPr>
        <w:t>,</w:t>
      </w:r>
      <w:r>
        <w:rPr>
          <w:rtl/>
        </w:rPr>
        <w:t xml:space="preserve"> </w:t>
      </w:r>
      <w:bookmarkStart w:id="31562" w:name="_ETM_Q62_526000"/>
      <w:bookmarkEnd w:id="31562"/>
      <w:r>
        <w:rPr>
          <w:rtl/>
        </w:rPr>
        <w:t>נמצא</w:t>
      </w:r>
      <w:r>
        <w:rPr>
          <w:rFonts w:hint="cs"/>
          <w:rtl/>
        </w:rPr>
        <w:t>? כן. בבקשה.</w:t>
      </w:r>
    </w:p>
    <w:p w:rsidR="00182E1F" w:rsidRDefault="00182E1F" w:rsidP="00555870">
      <w:pPr>
        <w:rPr>
          <w:rtl/>
        </w:rPr>
      </w:pPr>
      <w:bookmarkStart w:id="31563" w:name="_ETM_Q62_529511"/>
      <w:bookmarkStart w:id="31564" w:name="_ETM_Q62_529600"/>
      <w:bookmarkEnd w:id="31563"/>
      <w:bookmarkEnd w:id="31564"/>
    </w:p>
    <w:p w:rsidR="00182E1F" w:rsidRDefault="00182E1F" w:rsidP="00555870">
      <w:pPr>
        <w:pStyle w:val="a4"/>
        <w:keepNext/>
        <w:rPr>
          <w:rtl/>
        </w:rPr>
      </w:pPr>
      <w:bookmarkStart w:id="31565" w:name="ET_speaker_6151_4"/>
      <w:r w:rsidRPr="000243F6">
        <w:rPr>
          <w:rStyle w:val="TagStyle"/>
          <w:rtl/>
        </w:rPr>
        <w:t xml:space="preserve"> &lt;&lt; דובר &gt;&gt; </w:t>
      </w:r>
      <w:bookmarkStart w:id="31566" w:name="_Toc123075255"/>
      <w:bookmarkStart w:id="31567" w:name="_Toc123076359"/>
      <w:r>
        <w:rPr>
          <w:rtl/>
        </w:rPr>
        <w:t>רון כץ (יש עתיד):</w:t>
      </w:r>
      <w:bookmarkEnd w:id="31566"/>
      <w:bookmarkEnd w:id="31567"/>
      <w:r w:rsidRPr="000243F6">
        <w:rPr>
          <w:rStyle w:val="TagStyle"/>
          <w:rtl/>
        </w:rPr>
        <w:t xml:space="preserve"> &lt;&lt; דובר &gt;&gt;</w:t>
      </w:r>
      <w:r>
        <w:rPr>
          <w:rtl/>
        </w:rPr>
        <w:t xml:space="preserve">   </w:t>
      </w:r>
      <w:bookmarkEnd w:id="31565"/>
    </w:p>
    <w:p w:rsidR="00182E1F" w:rsidRDefault="00182E1F" w:rsidP="00555870">
      <w:pPr>
        <w:pStyle w:val="KeepWithNext"/>
        <w:rPr>
          <w:rtl/>
        </w:rPr>
      </w:pPr>
    </w:p>
    <w:p w:rsidR="00182E1F" w:rsidRDefault="00182E1F" w:rsidP="00555870">
      <w:pPr>
        <w:rPr>
          <w:rtl/>
        </w:rPr>
      </w:pPr>
      <w:bookmarkStart w:id="31568" w:name="_ETM_Q62_533970"/>
      <w:bookmarkStart w:id="31569" w:name="_ETM_Q62_533996"/>
      <w:bookmarkStart w:id="31570" w:name="_ETM_Q62_530022"/>
      <w:bookmarkStart w:id="31571" w:name="_ETM_Q62_530094"/>
      <w:bookmarkStart w:id="31572" w:name="_ETM_Q62_554890"/>
      <w:bookmarkEnd w:id="31568"/>
      <w:bookmarkEnd w:id="31569"/>
      <w:bookmarkEnd w:id="31570"/>
      <w:bookmarkEnd w:id="31571"/>
      <w:bookmarkEnd w:id="31572"/>
      <w:r>
        <w:rPr>
          <w:rtl/>
        </w:rPr>
        <w:t xml:space="preserve">תודה </w:t>
      </w:r>
      <w:bookmarkStart w:id="31573" w:name="_ETM_Q62_555159"/>
      <w:bookmarkEnd w:id="31573"/>
      <w:r>
        <w:rPr>
          <w:rtl/>
        </w:rPr>
        <w:t>רבה</w:t>
      </w:r>
      <w:r>
        <w:rPr>
          <w:rFonts w:hint="cs"/>
          <w:rtl/>
        </w:rPr>
        <w:t>,</w:t>
      </w:r>
      <w:r>
        <w:rPr>
          <w:rtl/>
        </w:rPr>
        <w:t xml:space="preserve"> </w:t>
      </w:r>
      <w:bookmarkStart w:id="31574" w:name="_ETM_Q62_555399"/>
      <w:bookmarkEnd w:id="31574"/>
      <w:r>
        <w:rPr>
          <w:rtl/>
        </w:rPr>
        <w:t>אדוני</w:t>
      </w:r>
      <w:r>
        <w:rPr>
          <w:rFonts w:hint="cs"/>
          <w:rtl/>
        </w:rPr>
        <w:t>.</w:t>
      </w:r>
      <w:r>
        <w:rPr>
          <w:rtl/>
        </w:rPr>
        <w:t xml:space="preserve"> </w:t>
      </w:r>
      <w:bookmarkStart w:id="31575" w:name="_ETM_Q62_556890"/>
      <w:bookmarkEnd w:id="31575"/>
      <w:r>
        <w:rPr>
          <w:rtl/>
        </w:rPr>
        <w:t xml:space="preserve">כנסת </w:t>
      </w:r>
      <w:bookmarkStart w:id="31576" w:name="_ETM_Q62_557310"/>
      <w:bookmarkEnd w:id="31576"/>
      <w:r>
        <w:rPr>
          <w:rtl/>
        </w:rPr>
        <w:t>נכבדה</w:t>
      </w:r>
      <w:r>
        <w:rPr>
          <w:rFonts w:hint="cs"/>
          <w:rtl/>
        </w:rPr>
        <w:t>,</w:t>
      </w:r>
      <w:r>
        <w:rPr>
          <w:rtl/>
        </w:rPr>
        <w:t xml:space="preserve"> </w:t>
      </w:r>
      <w:bookmarkStart w:id="31577" w:name="_ETM_Q62_559609"/>
      <w:bookmarkEnd w:id="31577"/>
      <w:r>
        <w:rPr>
          <w:rtl/>
        </w:rPr>
        <w:t xml:space="preserve">התקופה </w:t>
      </w:r>
      <w:bookmarkStart w:id="31578" w:name="_ETM_Q62_560240"/>
      <w:bookmarkEnd w:id="31578"/>
      <w:r>
        <w:rPr>
          <w:rtl/>
        </w:rPr>
        <w:t xml:space="preserve">הזאת </w:t>
      </w:r>
      <w:bookmarkStart w:id="31579" w:name="_ETM_Q62_560689"/>
      <w:bookmarkEnd w:id="31579"/>
      <w:r>
        <w:rPr>
          <w:rtl/>
        </w:rPr>
        <w:t>של</w:t>
      </w:r>
      <w:r>
        <w:rPr>
          <w:rFonts w:hint="cs"/>
          <w:rtl/>
        </w:rPr>
        <w:t xml:space="preserve"> ל</w:t>
      </w:r>
      <w:r>
        <w:rPr>
          <w:rtl/>
        </w:rPr>
        <w:t xml:space="preserve">פני </w:t>
      </w:r>
      <w:bookmarkStart w:id="31580" w:name="_ETM_Q62_561200"/>
      <w:bookmarkEnd w:id="31580"/>
      <w:r>
        <w:rPr>
          <w:rtl/>
        </w:rPr>
        <w:t xml:space="preserve">השבעת </w:t>
      </w:r>
      <w:bookmarkStart w:id="31581" w:name="_ETM_Q62_561679"/>
      <w:bookmarkEnd w:id="31581"/>
      <w:r>
        <w:rPr>
          <w:rtl/>
        </w:rPr>
        <w:t xml:space="preserve">ממשלה </w:t>
      </w:r>
      <w:bookmarkStart w:id="31582" w:name="_ETM_Q62_562130"/>
      <w:bookmarkEnd w:id="31582"/>
      <w:r>
        <w:rPr>
          <w:rtl/>
        </w:rPr>
        <w:t xml:space="preserve">הייתה </w:t>
      </w:r>
      <w:bookmarkStart w:id="31583" w:name="_ETM_Q62_562399"/>
      <w:bookmarkEnd w:id="31583"/>
      <w:r>
        <w:rPr>
          <w:rtl/>
        </w:rPr>
        <w:t xml:space="preserve">אמורה </w:t>
      </w:r>
      <w:bookmarkStart w:id="31584" w:name="_ETM_Q62_562700"/>
      <w:bookmarkEnd w:id="31584"/>
      <w:r>
        <w:rPr>
          <w:rtl/>
        </w:rPr>
        <w:t xml:space="preserve">להיות </w:t>
      </w:r>
      <w:bookmarkStart w:id="31585" w:name="_ETM_Q62_562999"/>
      <w:bookmarkEnd w:id="31585"/>
      <w:r>
        <w:rPr>
          <w:rtl/>
        </w:rPr>
        <w:t xml:space="preserve">תקופה </w:t>
      </w:r>
      <w:bookmarkStart w:id="31586" w:name="_ETM_Q62_563329"/>
      <w:bookmarkEnd w:id="31586"/>
      <w:r>
        <w:rPr>
          <w:rtl/>
        </w:rPr>
        <w:t>אופטימית</w:t>
      </w:r>
      <w:r>
        <w:rPr>
          <w:rFonts w:hint="cs"/>
          <w:rtl/>
        </w:rPr>
        <w:t>,</w:t>
      </w:r>
      <w:r>
        <w:rPr>
          <w:rtl/>
        </w:rPr>
        <w:t xml:space="preserve"> </w:t>
      </w:r>
      <w:bookmarkStart w:id="31587" w:name="_ETM_Q62_564520"/>
      <w:bookmarkEnd w:id="31587"/>
      <w:r>
        <w:rPr>
          <w:rtl/>
        </w:rPr>
        <w:t xml:space="preserve">תקופה </w:t>
      </w:r>
      <w:bookmarkStart w:id="31588" w:name="_ETM_Q62_564969"/>
      <w:bookmarkEnd w:id="31588"/>
      <w:r>
        <w:rPr>
          <w:rtl/>
        </w:rPr>
        <w:t xml:space="preserve">שמחה </w:t>
      </w:r>
      <w:bookmarkStart w:id="31589" w:name="_ETM_Q62_565389"/>
      <w:bookmarkEnd w:id="31589"/>
      <w:r>
        <w:rPr>
          <w:rtl/>
        </w:rPr>
        <w:t xml:space="preserve">עבור </w:t>
      </w:r>
      <w:bookmarkStart w:id="31590" w:name="_ETM_Q62_565719"/>
      <w:bookmarkEnd w:id="31590"/>
      <w:r>
        <w:rPr>
          <w:rFonts w:hint="cs"/>
          <w:rtl/>
        </w:rPr>
        <w:t xml:space="preserve">עם </w:t>
      </w:r>
      <w:r>
        <w:rPr>
          <w:rtl/>
        </w:rPr>
        <w:t xml:space="preserve">ישראל </w:t>
      </w:r>
      <w:bookmarkStart w:id="31591" w:name="_ETM_Q62_566630"/>
      <w:bookmarkEnd w:id="31591"/>
      <w:r>
        <w:rPr>
          <w:rFonts w:hint="cs"/>
          <w:rtl/>
        </w:rPr>
        <w:t xml:space="preserve">– </w:t>
      </w:r>
      <w:r>
        <w:rPr>
          <w:rtl/>
        </w:rPr>
        <w:t xml:space="preserve">מוקמת </w:t>
      </w:r>
      <w:bookmarkStart w:id="31592" w:name="_ETM_Q62_567080"/>
      <w:bookmarkEnd w:id="31592"/>
      <w:r>
        <w:rPr>
          <w:rtl/>
        </w:rPr>
        <w:t xml:space="preserve">ממשלה </w:t>
      </w:r>
      <w:bookmarkStart w:id="31593" w:name="_ETM_Q62_567650"/>
      <w:bookmarkEnd w:id="31593"/>
      <w:r>
        <w:rPr>
          <w:rtl/>
        </w:rPr>
        <w:t xml:space="preserve">במדינה </w:t>
      </w:r>
      <w:bookmarkStart w:id="31594" w:name="_ETM_Q62_569790"/>
      <w:bookmarkEnd w:id="31594"/>
      <w:r>
        <w:rPr>
          <w:rFonts w:hint="cs"/>
          <w:rtl/>
        </w:rPr>
        <w:t xml:space="preserve">– </w:t>
      </w:r>
      <w:r>
        <w:rPr>
          <w:rtl/>
        </w:rPr>
        <w:t xml:space="preserve">אבל </w:t>
      </w:r>
      <w:bookmarkStart w:id="31595" w:name="_ETM_Q62_570150"/>
      <w:bookmarkEnd w:id="31595"/>
      <w:r>
        <w:rPr>
          <w:rtl/>
        </w:rPr>
        <w:t xml:space="preserve">לצערנו </w:t>
      </w:r>
      <w:bookmarkStart w:id="31596" w:name="_ETM_Q62_571700"/>
      <w:bookmarkEnd w:id="31596"/>
      <w:r>
        <w:rPr>
          <w:rtl/>
        </w:rPr>
        <w:t xml:space="preserve">אנחנו </w:t>
      </w:r>
      <w:bookmarkStart w:id="31597" w:name="_ETM_Q62_573740"/>
      <w:bookmarkEnd w:id="31597"/>
      <w:r>
        <w:rPr>
          <w:rtl/>
        </w:rPr>
        <w:t xml:space="preserve">בתקופה </w:t>
      </w:r>
      <w:bookmarkStart w:id="31598" w:name="_ETM_Q62_574279"/>
      <w:bookmarkEnd w:id="31598"/>
      <w:r>
        <w:rPr>
          <w:rtl/>
        </w:rPr>
        <w:t xml:space="preserve">בעייתית </w:t>
      </w:r>
      <w:bookmarkStart w:id="31599" w:name="_ETM_Q62_574790"/>
      <w:bookmarkEnd w:id="31599"/>
      <w:r>
        <w:rPr>
          <w:rtl/>
        </w:rPr>
        <w:t>מאוד</w:t>
      </w:r>
      <w:r>
        <w:rPr>
          <w:rFonts w:hint="cs"/>
          <w:rtl/>
        </w:rPr>
        <w:t>,</w:t>
      </w:r>
      <w:r>
        <w:rPr>
          <w:rtl/>
        </w:rPr>
        <w:t xml:space="preserve"> </w:t>
      </w:r>
      <w:bookmarkStart w:id="31600" w:name="_ETM_Q62_575929"/>
      <w:bookmarkEnd w:id="31600"/>
      <w:r>
        <w:rPr>
          <w:rtl/>
        </w:rPr>
        <w:t xml:space="preserve">תקופה </w:t>
      </w:r>
      <w:bookmarkStart w:id="31601" w:name="_ETM_Q62_576469"/>
      <w:bookmarkEnd w:id="31601"/>
      <w:r>
        <w:rPr>
          <w:rtl/>
        </w:rPr>
        <w:t xml:space="preserve">שבכל </w:t>
      </w:r>
      <w:bookmarkStart w:id="31602" w:name="_ETM_Q62_576979"/>
      <w:bookmarkEnd w:id="31602"/>
      <w:r>
        <w:rPr>
          <w:rtl/>
        </w:rPr>
        <w:t xml:space="preserve">יום </w:t>
      </w:r>
      <w:bookmarkStart w:id="31603" w:name="_ETM_Q62_578240"/>
      <w:bookmarkEnd w:id="31603"/>
      <w:r>
        <w:rPr>
          <w:rtl/>
        </w:rPr>
        <w:t xml:space="preserve">ראש </w:t>
      </w:r>
      <w:bookmarkStart w:id="31604" w:name="_ETM_Q62_578570"/>
      <w:bookmarkEnd w:id="31604"/>
      <w:r>
        <w:rPr>
          <w:rtl/>
        </w:rPr>
        <w:t xml:space="preserve">הממשלה </w:t>
      </w:r>
      <w:bookmarkStart w:id="31605" w:name="_ETM_Q62_579020"/>
      <w:bookmarkEnd w:id="31605"/>
      <w:r>
        <w:rPr>
          <w:rtl/>
        </w:rPr>
        <w:t xml:space="preserve">המיועד </w:t>
      </w:r>
      <w:bookmarkStart w:id="31606" w:name="_ETM_Q62_579529"/>
      <w:bookmarkEnd w:id="31606"/>
      <w:r>
        <w:rPr>
          <w:rtl/>
        </w:rPr>
        <w:t xml:space="preserve">צריך </w:t>
      </w:r>
      <w:bookmarkStart w:id="31607" w:name="_ETM_Q62_580100"/>
      <w:bookmarkEnd w:id="31607"/>
      <w:r>
        <w:rPr>
          <w:rtl/>
        </w:rPr>
        <w:t xml:space="preserve">להתכחש </w:t>
      </w:r>
      <w:bookmarkStart w:id="31608" w:name="_ETM_Q62_581540"/>
      <w:bookmarkEnd w:id="31608"/>
      <w:r>
        <w:rPr>
          <w:rFonts w:hint="cs"/>
          <w:rtl/>
        </w:rPr>
        <w:t>ל</w:t>
      </w:r>
      <w:r>
        <w:rPr>
          <w:rtl/>
        </w:rPr>
        <w:t xml:space="preserve">אמירה </w:t>
      </w:r>
      <w:bookmarkStart w:id="31609" w:name="_ETM_Q62_581930"/>
      <w:bookmarkEnd w:id="31609"/>
      <w:r>
        <w:rPr>
          <w:rtl/>
        </w:rPr>
        <w:t>כז</w:t>
      </w:r>
      <w:r>
        <w:rPr>
          <w:rFonts w:hint="cs"/>
          <w:rtl/>
        </w:rPr>
        <w:t>את</w:t>
      </w:r>
      <w:r>
        <w:rPr>
          <w:rtl/>
        </w:rPr>
        <w:t xml:space="preserve"> </w:t>
      </w:r>
      <w:bookmarkStart w:id="31610" w:name="_ETM_Q62_582409"/>
      <w:bookmarkEnd w:id="31610"/>
      <w:r>
        <w:rPr>
          <w:rtl/>
        </w:rPr>
        <w:t xml:space="preserve">או </w:t>
      </w:r>
      <w:bookmarkStart w:id="31611" w:name="_ETM_Q62_582440"/>
      <w:bookmarkEnd w:id="31611"/>
      <w:r>
        <w:rPr>
          <w:rtl/>
        </w:rPr>
        <w:t xml:space="preserve">אחרת </w:t>
      </w:r>
      <w:bookmarkStart w:id="31612" w:name="_ETM_Q62_582890"/>
      <w:bookmarkEnd w:id="31612"/>
      <w:r>
        <w:rPr>
          <w:rtl/>
        </w:rPr>
        <w:t xml:space="preserve">של </w:t>
      </w:r>
      <w:bookmarkStart w:id="31613" w:name="_ETM_Q62_583040"/>
      <w:bookmarkEnd w:id="31613"/>
      <w:r>
        <w:rPr>
          <w:rFonts w:hint="cs"/>
          <w:rtl/>
        </w:rPr>
        <w:t>אחד</w:t>
      </w:r>
      <w:r>
        <w:rPr>
          <w:rtl/>
        </w:rPr>
        <w:t xml:space="preserve"> </w:t>
      </w:r>
      <w:bookmarkStart w:id="31614" w:name="_ETM_Q62_583370"/>
      <w:bookmarkEnd w:id="31614"/>
      <w:r>
        <w:rPr>
          <w:rtl/>
        </w:rPr>
        <w:t xml:space="preserve">השותפים </w:t>
      </w:r>
      <w:bookmarkStart w:id="31615" w:name="_ETM_Q62_584240"/>
      <w:bookmarkEnd w:id="31615"/>
      <w:r>
        <w:rPr>
          <w:rtl/>
        </w:rPr>
        <w:t xml:space="preserve">הקואליציוניים </w:t>
      </w:r>
      <w:bookmarkStart w:id="31616" w:name="_ETM_Q62_584930"/>
      <w:bookmarkEnd w:id="31616"/>
      <w:r>
        <w:rPr>
          <w:rtl/>
        </w:rPr>
        <w:t>שלו</w:t>
      </w:r>
      <w:r>
        <w:rPr>
          <w:rFonts w:hint="cs"/>
          <w:rtl/>
        </w:rPr>
        <w:t>.</w:t>
      </w:r>
      <w:r>
        <w:rPr>
          <w:rtl/>
        </w:rPr>
        <w:t xml:space="preserve"> </w:t>
      </w:r>
      <w:bookmarkStart w:id="31617" w:name="_ETM_Q62_586890"/>
      <w:bookmarkEnd w:id="31617"/>
      <w:r>
        <w:rPr>
          <w:rtl/>
        </w:rPr>
        <w:t xml:space="preserve">יש </w:t>
      </w:r>
      <w:bookmarkStart w:id="31618" w:name="_ETM_Q62_587250"/>
      <w:bookmarkEnd w:id="31618"/>
      <w:r>
        <w:rPr>
          <w:rtl/>
        </w:rPr>
        <w:t xml:space="preserve">תחושה </w:t>
      </w:r>
      <w:bookmarkStart w:id="31619" w:name="_ETM_Q62_587610"/>
      <w:bookmarkEnd w:id="31619"/>
      <w:r>
        <w:rPr>
          <w:rtl/>
        </w:rPr>
        <w:t xml:space="preserve">לא </w:t>
      </w:r>
      <w:bookmarkStart w:id="31620" w:name="_ETM_Q62_587729"/>
      <w:bookmarkEnd w:id="31620"/>
      <w:r>
        <w:rPr>
          <w:rtl/>
        </w:rPr>
        <w:t xml:space="preserve">טובה </w:t>
      </w:r>
      <w:bookmarkStart w:id="31621" w:name="_ETM_Q62_587970"/>
      <w:bookmarkEnd w:id="31621"/>
      <w:r>
        <w:rPr>
          <w:rtl/>
        </w:rPr>
        <w:t>בציבור</w:t>
      </w:r>
      <w:r>
        <w:rPr>
          <w:rFonts w:hint="cs"/>
          <w:rtl/>
        </w:rPr>
        <w:t>,</w:t>
      </w:r>
      <w:r>
        <w:rPr>
          <w:rtl/>
        </w:rPr>
        <w:t xml:space="preserve"> </w:t>
      </w:r>
      <w:bookmarkStart w:id="31622" w:name="_ETM_Q62_588860"/>
      <w:bookmarkEnd w:id="31622"/>
      <w:r>
        <w:rPr>
          <w:rtl/>
        </w:rPr>
        <w:t xml:space="preserve">יש </w:t>
      </w:r>
      <w:bookmarkStart w:id="31623" w:name="_ETM_Q62_589040"/>
      <w:bookmarkEnd w:id="31623"/>
      <w:r>
        <w:rPr>
          <w:rtl/>
        </w:rPr>
        <w:t xml:space="preserve">תחושה </w:t>
      </w:r>
      <w:bookmarkStart w:id="31624" w:name="_ETM_Q62_589400"/>
      <w:bookmarkEnd w:id="31624"/>
      <w:r>
        <w:rPr>
          <w:rtl/>
        </w:rPr>
        <w:t xml:space="preserve">לא </w:t>
      </w:r>
      <w:bookmarkStart w:id="31625" w:name="_ETM_Q62_589520"/>
      <w:bookmarkEnd w:id="31625"/>
      <w:r>
        <w:rPr>
          <w:rtl/>
        </w:rPr>
        <w:t xml:space="preserve">טובה </w:t>
      </w:r>
      <w:bookmarkStart w:id="31626" w:name="_ETM_Q62_589790"/>
      <w:bookmarkEnd w:id="31626"/>
      <w:r>
        <w:rPr>
          <w:rtl/>
        </w:rPr>
        <w:t>בע</w:t>
      </w:r>
      <w:r>
        <w:rPr>
          <w:rFonts w:hint="cs"/>
          <w:rtl/>
        </w:rPr>
        <w:t>ם,</w:t>
      </w:r>
      <w:r>
        <w:rPr>
          <w:rtl/>
        </w:rPr>
        <w:t xml:space="preserve"> </w:t>
      </w:r>
      <w:bookmarkStart w:id="31627" w:name="_ETM_Q62_591000"/>
      <w:bookmarkEnd w:id="31627"/>
      <w:r>
        <w:rPr>
          <w:rtl/>
        </w:rPr>
        <w:t xml:space="preserve">תחושה </w:t>
      </w:r>
      <w:bookmarkStart w:id="31628" w:name="_ETM_Q62_592119"/>
      <w:bookmarkEnd w:id="31628"/>
      <w:r>
        <w:rPr>
          <w:rtl/>
        </w:rPr>
        <w:t xml:space="preserve">שמשהו </w:t>
      </w:r>
      <w:bookmarkStart w:id="31629" w:name="_ETM_Q62_592659"/>
      <w:bookmarkEnd w:id="31629"/>
      <w:r>
        <w:rPr>
          <w:rtl/>
        </w:rPr>
        <w:t xml:space="preserve">מתפרק </w:t>
      </w:r>
      <w:bookmarkStart w:id="31630" w:name="_ETM_Q62_594310"/>
      <w:bookmarkEnd w:id="31630"/>
      <w:r>
        <w:rPr>
          <w:rFonts w:hint="cs"/>
          <w:rtl/>
        </w:rPr>
        <w:t xml:space="preserve">– </w:t>
      </w:r>
      <w:r>
        <w:rPr>
          <w:rtl/>
        </w:rPr>
        <w:t xml:space="preserve">ההפך </w:t>
      </w:r>
      <w:bookmarkStart w:id="31631" w:name="_ETM_Q62_594729"/>
      <w:bookmarkEnd w:id="31631"/>
      <w:r>
        <w:rPr>
          <w:rtl/>
        </w:rPr>
        <w:t xml:space="preserve">הגמור </w:t>
      </w:r>
      <w:bookmarkStart w:id="31632" w:name="_ETM_Q62_596670"/>
      <w:bookmarkEnd w:id="31632"/>
      <w:r>
        <w:rPr>
          <w:rtl/>
        </w:rPr>
        <w:t xml:space="preserve">מהתחושה </w:t>
      </w:r>
      <w:bookmarkStart w:id="31633" w:name="_ETM_Q62_598770"/>
      <w:bookmarkEnd w:id="31633"/>
      <w:r>
        <w:rPr>
          <w:rtl/>
        </w:rPr>
        <w:t>הזו</w:t>
      </w:r>
      <w:r>
        <w:rPr>
          <w:rFonts w:hint="cs"/>
          <w:rtl/>
        </w:rPr>
        <w:t>,</w:t>
      </w:r>
      <w:r>
        <w:rPr>
          <w:rtl/>
        </w:rPr>
        <w:t xml:space="preserve"> </w:t>
      </w:r>
      <w:bookmarkStart w:id="31634" w:name="_ETM_Q62_599580"/>
      <w:bookmarkEnd w:id="31634"/>
      <w:r>
        <w:rPr>
          <w:rtl/>
        </w:rPr>
        <w:t xml:space="preserve">האופטימיות </w:t>
      </w:r>
      <w:bookmarkStart w:id="31635" w:name="_ETM_Q62_600390"/>
      <w:bookmarkEnd w:id="31635"/>
      <w:r>
        <w:rPr>
          <w:rtl/>
        </w:rPr>
        <w:t>הזו</w:t>
      </w:r>
      <w:r>
        <w:rPr>
          <w:rFonts w:hint="cs"/>
          <w:rtl/>
        </w:rPr>
        <w:t>,</w:t>
      </w:r>
      <w:r>
        <w:rPr>
          <w:rtl/>
        </w:rPr>
        <w:t xml:space="preserve"> </w:t>
      </w:r>
      <w:bookmarkStart w:id="31636" w:name="_ETM_Q62_601130"/>
      <w:bookmarkEnd w:id="31636"/>
      <w:r>
        <w:rPr>
          <w:rtl/>
        </w:rPr>
        <w:t xml:space="preserve">שאמורה </w:t>
      </w:r>
      <w:bookmarkStart w:id="31637" w:name="_ETM_Q62_601549"/>
      <w:bookmarkEnd w:id="31637"/>
      <w:r>
        <w:rPr>
          <w:rtl/>
        </w:rPr>
        <w:t xml:space="preserve">להיות </w:t>
      </w:r>
      <w:bookmarkStart w:id="31638" w:name="_ETM_Q62_601850"/>
      <w:bookmarkEnd w:id="31638"/>
      <w:r>
        <w:rPr>
          <w:rtl/>
        </w:rPr>
        <w:t xml:space="preserve">בהקמת </w:t>
      </w:r>
      <w:bookmarkStart w:id="31639" w:name="_ETM_Q62_602389"/>
      <w:bookmarkEnd w:id="31639"/>
      <w:r>
        <w:rPr>
          <w:rtl/>
        </w:rPr>
        <w:t>ממשלה</w:t>
      </w:r>
      <w:r>
        <w:rPr>
          <w:rFonts w:hint="cs"/>
          <w:rtl/>
        </w:rPr>
        <w:t>.</w:t>
      </w:r>
      <w:r>
        <w:rPr>
          <w:rtl/>
        </w:rPr>
        <w:t xml:space="preserve"> </w:t>
      </w:r>
      <w:bookmarkStart w:id="31640" w:name="_ETM_Q62_604039"/>
      <w:bookmarkEnd w:id="31640"/>
      <w:r>
        <w:rPr>
          <w:rtl/>
        </w:rPr>
        <w:t xml:space="preserve">ואנחנו </w:t>
      </w:r>
      <w:bookmarkStart w:id="31641" w:name="_ETM_Q62_604789"/>
      <w:bookmarkEnd w:id="31641"/>
      <w:r>
        <w:rPr>
          <w:rtl/>
        </w:rPr>
        <w:t xml:space="preserve">יכולים </w:t>
      </w:r>
      <w:bookmarkStart w:id="31642" w:name="_ETM_Q62_605450"/>
      <w:bookmarkEnd w:id="31642"/>
      <w:r>
        <w:rPr>
          <w:rtl/>
        </w:rPr>
        <w:t xml:space="preserve">להבין </w:t>
      </w:r>
      <w:bookmarkStart w:id="31643" w:name="_ETM_Q62_606439"/>
      <w:bookmarkEnd w:id="31643"/>
      <w:r>
        <w:rPr>
          <w:rtl/>
        </w:rPr>
        <w:t xml:space="preserve">שיש </w:t>
      </w:r>
      <w:bookmarkStart w:id="31644" w:name="_ETM_Q62_606799"/>
      <w:bookmarkEnd w:id="31644"/>
      <w:r>
        <w:rPr>
          <w:rtl/>
        </w:rPr>
        <w:t xml:space="preserve">בעיה </w:t>
      </w:r>
      <w:bookmarkStart w:id="31645" w:name="_ETM_Q62_607130"/>
      <w:bookmarkEnd w:id="31645"/>
      <w:r>
        <w:rPr>
          <w:rtl/>
        </w:rPr>
        <w:t>אמיתית</w:t>
      </w:r>
      <w:r>
        <w:rPr>
          <w:rFonts w:hint="cs"/>
          <w:rtl/>
        </w:rPr>
        <w:t>,</w:t>
      </w:r>
      <w:r>
        <w:rPr>
          <w:rtl/>
        </w:rPr>
        <w:t xml:space="preserve"> </w:t>
      </w:r>
      <w:bookmarkStart w:id="31646" w:name="_ETM_Q62_608220"/>
      <w:bookmarkEnd w:id="31646"/>
      <w:r>
        <w:rPr>
          <w:rtl/>
        </w:rPr>
        <w:t xml:space="preserve">ואיך </w:t>
      </w:r>
      <w:bookmarkStart w:id="31647" w:name="_ETM_Q62_608550"/>
      <w:bookmarkEnd w:id="31647"/>
      <w:r>
        <w:rPr>
          <w:rtl/>
        </w:rPr>
        <w:t xml:space="preserve">אנחנו </w:t>
      </w:r>
      <w:bookmarkStart w:id="31648" w:name="_ETM_Q62_608849"/>
      <w:bookmarkEnd w:id="31648"/>
      <w:r>
        <w:rPr>
          <w:rtl/>
        </w:rPr>
        <w:t xml:space="preserve">יכולים </w:t>
      </w:r>
      <w:bookmarkStart w:id="31649" w:name="_ETM_Q62_609180"/>
      <w:bookmarkEnd w:id="31649"/>
      <w:r>
        <w:rPr>
          <w:rtl/>
        </w:rPr>
        <w:t xml:space="preserve">להבין </w:t>
      </w:r>
      <w:bookmarkStart w:id="31650" w:name="_ETM_Q62_609450"/>
      <w:bookmarkEnd w:id="31650"/>
      <w:r>
        <w:rPr>
          <w:rtl/>
        </w:rPr>
        <w:t xml:space="preserve">את </w:t>
      </w:r>
      <w:bookmarkStart w:id="31651" w:name="_ETM_Q62_609540"/>
      <w:bookmarkEnd w:id="31651"/>
      <w:r>
        <w:rPr>
          <w:rtl/>
        </w:rPr>
        <w:t>זה</w:t>
      </w:r>
      <w:r>
        <w:rPr>
          <w:rFonts w:hint="cs"/>
          <w:rtl/>
        </w:rPr>
        <w:t>?</w:t>
      </w:r>
      <w:r>
        <w:rPr>
          <w:rtl/>
        </w:rPr>
        <w:t xml:space="preserve"> </w:t>
      </w:r>
      <w:bookmarkStart w:id="31652" w:name="_ETM_Q62_610580"/>
      <w:bookmarkEnd w:id="31652"/>
      <w:r>
        <w:rPr>
          <w:rtl/>
        </w:rPr>
        <w:t xml:space="preserve">אנחנו </w:t>
      </w:r>
      <w:bookmarkStart w:id="31653" w:name="_ETM_Q62_611950"/>
      <w:bookmarkEnd w:id="31653"/>
      <w:r>
        <w:rPr>
          <w:rtl/>
        </w:rPr>
        <w:t xml:space="preserve">קודם </w:t>
      </w:r>
      <w:bookmarkStart w:id="31654" w:name="_ETM_Q62_612370"/>
      <w:bookmarkEnd w:id="31654"/>
      <w:r>
        <w:rPr>
          <w:rtl/>
        </w:rPr>
        <w:t>כ</w:t>
      </w:r>
      <w:r>
        <w:rPr>
          <w:rFonts w:hint="cs"/>
          <w:rtl/>
        </w:rPr>
        <w:t>ו</w:t>
      </w:r>
      <w:r>
        <w:rPr>
          <w:rtl/>
        </w:rPr>
        <w:t xml:space="preserve">ל </w:t>
      </w:r>
      <w:bookmarkStart w:id="31655" w:name="_ETM_Q62_613000"/>
      <w:bookmarkEnd w:id="31655"/>
      <w:r>
        <w:rPr>
          <w:rtl/>
        </w:rPr>
        <w:t xml:space="preserve">יכולים </w:t>
      </w:r>
      <w:bookmarkStart w:id="31656" w:name="_ETM_Q62_613390"/>
      <w:bookmarkEnd w:id="31656"/>
      <w:r>
        <w:rPr>
          <w:rtl/>
        </w:rPr>
        <w:t xml:space="preserve">ללמוד </w:t>
      </w:r>
      <w:bookmarkStart w:id="31657" w:name="_ETM_Q62_613750"/>
      <w:bookmarkEnd w:id="31657"/>
      <w:r>
        <w:rPr>
          <w:rtl/>
        </w:rPr>
        <w:t xml:space="preserve">את </w:t>
      </w:r>
      <w:bookmarkStart w:id="31658" w:name="_ETM_Q62_613870"/>
      <w:bookmarkEnd w:id="31658"/>
      <w:r>
        <w:rPr>
          <w:rtl/>
        </w:rPr>
        <w:t xml:space="preserve">זה </w:t>
      </w:r>
      <w:bookmarkStart w:id="31659" w:name="_ETM_Q62_614639"/>
      <w:bookmarkEnd w:id="31659"/>
      <w:r>
        <w:rPr>
          <w:rtl/>
        </w:rPr>
        <w:t xml:space="preserve">מהתמשכות </w:t>
      </w:r>
      <w:bookmarkStart w:id="31660" w:name="_ETM_Q62_616139"/>
      <w:bookmarkEnd w:id="31660"/>
      <w:r>
        <w:rPr>
          <w:rtl/>
        </w:rPr>
        <w:t xml:space="preserve">הזמן </w:t>
      </w:r>
      <w:bookmarkStart w:id="31661" w:name="_ETM_Q62_617599"/>
      <w:bookmarkEnd w:id="31661"/>
      <w:r>
        <w:rPr>
          <w:rtl/>
        </w:rPr>
        <w:t xml:space="preserve">שלוקח </w:t>
      </w:r>
      <w:bookmarkStart w:id="31662" w:name="_ETM_Q62_618980"/>
      <w:bookmarkEnd w:id="31662"/>
      <w:r>
        <w:rPr>
          <w:rFonts w:hint="cs"/>
          <w:rtl/>
        </w:rPr>
        <w:t>לראש הממשלה</w:t>
      </w:r>
      <w:r>
        <w:rPr>
          <w:rtl/>
        </w:rPr>
        <w:t xml:space="preserve"> </w:t>
      </w:r>
      <w:bookmarkStart w:id="31663" w:name="_ETM_Q62_619849"/>
      <w:bookmarkEnd w:id="31663"/>
      <w:r>
        <w:rPr>
          <w:rtl/>
        </w:rPr>
        <w:t xml:space="preserve">המיועד </w:t>
      </w:r>
      <w:bookmarkStart w:id="31664" w:name="_ETM_Q62_620359"/>
      <w:bookmarkEnd w:id="31664"/>
      <w:r>
        <w:rPr>
          <w:rtl/>
        </w:rPr>
        <w:t xml:space="preserve">ולשותפים </w:t>
      </w:r>
      <w:bookmarkStart w:id="31665" w:name="_ETM_Q62_621610"/>
      <w:bookmarkEnd w:id="31665"/>
      <w:r>
        <w:rPr>
          <w:rtl/>
        </w:rPr>
        <w:t xml:space="preserve">להגיע </w:t>
      </w:r>
      <w:bookmarkStart w:id="31666" w:name="_ETM_Q62_622120"/>
      <w:bookmarkEnd w:id="31666"/>
      <w:r>
        <w:rPr>
          <w:rtl/>
        </w:rPr>
        <w:t>להסכם</w:t>
      </w:r>
      <w:r>
        <w:rPr>
          <w:rFonts w:hint="cs"/>
          <w:rtl/>
        </w:rPr>
        <w:t>.</w:t>
      </w:r>
      <w:r>
        <w:rPr>
          <w:rtl/>
        </w:rPr>
        <w:t xml:space="preserve"> </w:t>
      </w:r>
      <w:bookmarkStart w:id="31667" w:name="_ETM_Q62_624410"/>
      <w:bookmarkEnd w:id="31667"/>
      <w:r>
        <w:rPr>
          <w:rtl/>
        </w:rPr>
        <w:t xml:space="preserve">כמעט </w:t>
      </w:r>
      <w:bookmarkStart w:id="31668" w:name="_ETM_Q62_624800"/>
      <w:bookmarkEnd w:id="31668"/>
      <w:r>
        <w:rPr>
          <w:rtl/>
        </w:rPr>
        <w:t xml:space="preserve">חודשיים </w:t>
      </w:r>
      <w:bookmarkStart w:id="31669" w:name="_ETM_Q62_626340"/>
      <w:bookmarkEnd w:id="31669"/>
      <w:r>
        <w:rPr>
          <w:rtl/>
        </w:rPr>
        <w:t xml:space="preserve">הם </w:t>
      </w:r>
      <w:bookmarkStart w:id="31670" w:name="_ETM_Q62_626610"/>
      <w:bookmarkEnd w:id="31670"/>
      <w:r>
        <w:rPr>
          <w:rtl/>
        </w:rPr>
        <w:t xml:space="preserve">מנסים </w:t>
      </w:r>
      <w:bookmarkStart w:id="31671" w:name="_ETM_Q62_627950"/>
      <w:bookmarkEnd w:id="31671"/>
      <w:r>
        <w:rPr>
          <w:rtl/>
        </w:rPr>
        <w:t xml:space="preserve">לבנות </w:t>
      </w:r>
      <w:bookmarkStart w:id="31672" w:name="_ETM_Q62_628550"/>
      <w:bookmarkEnd w:id="31672"/>
      <w:r>
        <w:rPr>
          <w:rtl/>
        </w:rPr>
        <w:t xml:space="preserve">איזשהו </w:t>
      </w:r>
      <w:bookmarkStart w:id="31673" w:name="_ETM_Q62_629120"/>
      <w:bookmarkEnd w:id="31673"/>
      <w:r>
        <w:rPr>
          <w:rtl/>
        </w:rPr>
        <w:t xml:space="preserve">טלאי </w:t>
      </w:r>
      <w:bookmarkStart w:id="31674" w:name="_ETM_Q62_629599"/>
      <w:bookmarkEnd w:id="31674"/>
      <w:r>
        <w:rPr>
          <w:rtl/>
        </w:rPr>
        <w:t xml:space="preserve">של </w:t>
      </w:r>
      <w:bookmarkStart w:id="31675" w:name="_ETM_Q62_629840"/>
      <w:bookmarkEnd w:id="31675"/>
      <w:r>
        <w:rPr>
          <w:rtl/>
        </w:rPr>
        <w:t xml:space="preserve">ממשלה </w:t>
      </w:r>
      <w:bookmarkStart w:id="31676" w:name="_ETM_Q62_631670"/>
      <w:bookmarkEnd w:id="31676"/>
      <w:r>
        <w:rPr>
          <w:rtl/>
        </w:rPr>
        <w:t xml:space="preserve">שלא </w:t>
      </w:r>
      <w:bookmarkStart w:id="31677" w:name="_ETM_Q62_631970"/>
      <w:bookmarkEnd w:id="31677"/>
      <w:r>
        <w:rPr>
          <w:rtl/>
        </w:rPr>
        <w:t>מתחבר</w:t>
      </w:r>
      <w:r>
        <w:rPr>
          <w:rFonts w:hint="cs"/>
          <w:rtl/>
        </w:rPr>
        <w:t>.</w:t>
      </w:r>
      <w:r>
        <w:rPr>
          <w:rtl/>
        </w:rPr>
        <w:t xml:space="preserve"> </w:t>
      </w:r>
      <w:bookmarkStart w:id="31678" w:name="_ETM_Q62_633500"/>
      <w:bookmarkEnd w:id="31678"/>
      <w:r>
        <w:rPr>
          <w:rtl/>
        </w:rPr>
        <w:t xml:space="preserve">כי </w:t>
      </w:r>
      <w:bookmarkStart w:id="31679" w:name="_ETM_Q62_633680"/>
      <w:bookmarkEnd w:id="31679"/>
      <w:r>
        <w:rPr>
          <w:rtl/>
        </w:rPr>
        <w:t xml:space="preserve">מה </w:t>
      </w:r>
      <w:bookmarkStart w:id="31680" w:name="_ETM_Q62_633830"/>
      <w:bookmarkEnd w:id="31680"/>
      <w:r>
        <w:rPr>
          <w:rtl/>
        </w:rPr>
        <w:t xml:space="preserve">שמאחד </w:t>
      </w:r>
      <w:bookmarkStart w:id="31681" w:name="_ETM_Q62_634910"/>
      <w:bookmarkEnd w:id="31681"/>
      <w:r>
        <w:rPr>
          <w:rtl/>
        </w:rPr>
        <w:t xml:space="preserve">את </w:t>
      </w:r>
      <w:bookmarkStart w:id="31682" w:name="_ETM_Q62_635090"/>
      <w:bookmarkEnd w:id="31682"/>
      <w:r>
        <w:rPr>
          <w:rtl/>
        </w:rPr>
        <w:t xml:space="preserve">הממשלה </w:t>
      </w:r>
      <w:bookmarkStart w:id="31683" w:name="_ETM_Q62_635660"/>
      <w:bookmarkEnd w:id="31683"/>
      <w:r>
        <w:rPr>
          <w:rtl/>
        </w:rPr>
        <w:t xml:space="preserve">הבאה </w:t>
      </w:r>
      <w:bookmarkStart w:id="31684" w:name="_ETM_Q62_636050"/>
      <w:bookmarkEnd w:id="31684"/>
      <w:r>
        <w:rPr>
          <w:rtl/>
        </w:rPr>
        <w:t>הזו</w:t>
      </w:r>
      <w:bookmarkStart w:id="31685" w:name="_ETM_Q62_638900"/>
      <w:bookmarkStart w:id="31686" w:name="_ETM_Q62_639140"/>
      <w:bookmarkEnd w:id="31685"/>
      <w:bookmarkEnd w:id="31686"/>
      <w:r>
        <w:rPr>
          <w:rFonts w:hint="cs"/>
          <w:rtl/>
        </w:rPr>
        <w:t xml:space="preserve"> הוא </w:t>
      </w:r>
      <w:r>
        <w:rPr>
          <w:rtl/>
        </w:rPr>
        <w:t>הקיצוני</w:t>
      </w:r>
      <w:r>
        <w:rPr>
          <w:rFonts w:hint="cs"/>
          <w:rtl/>
        </w:rPr>
        <w:t>,</w:t>
      </w:r>
      <w:r>
        <w:rPr>
          <w:rtl/>
        </w:rPr>
        <w:t xml:space="preserve"> </w:t>
      </w:r>
      <w:bookmarkStart w:id="31687" w:name="_ETM_Q62_640370"/>
      <w:bookmarkEnd w:id="31687"/>
      <w:r>
        <w:rPr>
          <w:rFonts w:hint="cs"/>
          <w:rtl/>
        </w:rPr>
        <w:t xml:space="preserve">הוא </w:t>
      </w:r>
      <w:bookmarkStart w:id="31688" w:name="_ETM_Q62_640609"/>
      <w:bookmarkEnd w:id="31688"/>
      <w:r>
        <w:rPr>
          <w:rFonts w:hint="cs"/>
          <w:rtl/>
        </w:rPr>
        <w:t>ה</w:t>
      </w:r>
      <w:r>
        <w:rPr>
          <w:rtl/>
        </w:rPr>
        <w:t>שונה</w:t>
      </w:r>
      <w:r>
        <w:rPr>
          <w:rFonts w:hint="cs"/>
          <w:rtl/>
        </w:rPr>
        <w:t>.</w:t>
      </w:r>
      <w:r>
        <w:rPr>
          <w:rtl/>
        </w:rPr>
        <w:t xml:space="preserve"> </w:t>
      </w:r>
      <w:bookmarkStart w:id="31689" w:name="_ETM_Q62_643510"/>
      <w:bookmarkEnd w:id="31689"/>
      <w:r>
        <w:rPr>
          <w:rtl/>
        </w:rPr>
        <w:t>ולצערי</w:t>
      </w:r>
      <w:r>
        <w:rPr>
          <w:rFonts w:hint="cs"/>
          <w:rtl/>
        </w:rPr>
        <w:t>,</w:t>
      </w:r>
      <w:r>
        <w:rPr>
          <w:rtl/>
        </w:rPr>
        <w:t xml:space="preserve"> </w:t>
      </w:r>
      <w:bookmarkStart w:id="31690" w:name="_ETM_Q62_645099"/>
      <w:bookmarkEnd w:id="31690"/>
      <w:r>
        <w:rPr>
          <w:rtl/>
        </w:rPr>
        <w:t xml:space="preserve">זה </w:t>
      </w:r>
      <w:bookmarkStart w:id="31691" w:name="_ETM_Q62_645309"/>
      <w:bookmarkEnd w:id="31691"/>
      <w:r>
        <w:rPr>
          <w:rtl/>
        </w:rPr>
        <w:t xml:space="preserve">בדיוק </w:t>
      </w:r>
      <w:bookmarkStart w:id="31692" w:name="_ETM_Q62_645609"/>
      <w:bookmarkEnd w:id="31692"/>
      <w:r>
        <w:rPr>
          <w:rtl/>
        </w:rPr>
        <w:t xml:space="preserve">ההפך </w:t>
      </w:r>
      <w:bookmarkStart w:id="31693" w:name="_ETM_Q62_645969"/>
      <w:bookmarkEnd w:id="31693"/>
      <w:r>
        <w:rPr>
          <w:rtl/>
        </w:rPr>
        <w:t xml:space="preserve">ממה </w:t>
      </w:r>
      <w:bookmarkStart w:id="31694" w:name="_ETM_Q62_646120"/>
      <w:bookmarkEnd w:id="31694"/>
      <w:r>
        <w:rPr>
          <w:rtl/>
        </w:rPr>
        <w:t xml:space="preserve">שאנחנו </w:t>
      </w:r>
      <w:bookmarkStart w:id="31695" w:name="_ETM_Q62_646419"/>
      <w:bookmarkEnd w:id="31695"/>
      <w:r>
        <w:rPr>
          <w:rtl/>
        </w:rPr>
        <w:t xml:space="preserve">מצפים </w:t>
      </w:r>
      <w:bookmarkStart w:id="31696" w:name="_ETM_Q62_646779"/>
      <w:bookmarkEnd w:id="31696"/>
      <w:r>
        <w:rPr>
          <w:rFonts w:hint="cs"/>
          <w:rtl/>
        </w:rPr>
        <w:t>מ</w:t>
      </w:r>
      <w:r>
        <w:rPr>
          <w:rtl/>
        </w:rPr>
        <w:t xml:space="preserve">ממשלה </w:t>
      </w:r>
      <w:bookmarkStart w:id="31697" w:name="_ETM_Q62_647230"/>
      <w:bookmarkEnd w:id="31697"/>
      <w:r>
        <w:rPr>
          <w:rtl/>
        </w:rPr>
        <w:t>בישראל</w:t>
      </w:r>
      <w:r>
        <w:rPr>
          <w:rFonts w:hint="cs"/>
          <w:rtl/>
        </w:rPr>
        <w:t>.</w:t>
      </w:r>
      <w:r>
        <w:rPr>
          <w:rtl/>
        </w:rPr>
        <w:t xml:space="preserve"> </w:t>
      </w:r>
      <w:bookmarkStart w:id="31698" w:name="_ETM_Q62_648460"/>
      <w:bookmarkEnd w:id="31698"/>
      <w:r>
        <w:rPr>
          <w:rtl/>
        </w:rPr>
        <w:t xml:space="preserve">כי </w:t>
      </w:r>
      <w:bookmarkStart w:id="31699" w:name="_ETM_Q62_648610"/>
      <w:bookmarkEnd w:id="31699"/>
      <w:r>
        <w:rPr>
          <w:rtl/>
        </w:rPr>
        <w:t xml:space="preserve">הממשלה </w:t>
      </w:r>
      <w:bookmarkStart w:id="31700" w:name="_ETM_Q62_649150"/>
      <w:bookmarkEnd w:id="31700"/>
      <w:r>
        <w:rPr>
          <w:rtl/>
        </w:rPr>
        <w:t xml:space="preserve">הבאה </w:t>
      </w:r>
      <w:bookmarkStart w:id="31701" w:name="_ETM_Q62_649999"/>
      <w:bookmarkEnd w:id="31701"/>
      <w:r>
        <w:rPr>
          <w:rtl/>
        </w:rPr>
        <w:t xml:space="preserve">מורכבת </w:t>
      </w:r>
      <w:bookmarkStart w:id="31702" w:name="_ETM_Q62_651819"/>
      <w:bookmarkEnd w:id="31702"/>
      <w:r>
        <w:rPr>
          <w:rtl/>
        </w:rPr>
        <w:t xml:space="preserve">מקבוצות </w:t>
      </w:r>
      <w:bookmarkStart w:id="31703" w:name="_ETM_Q62_652540"/>
      <w:bookmarkEnd w:id="31703"/>
      <w:r>
        <w:rPr>
          <w:rtl/>
        </w:rPr>
        <w:t>אוכלוסייה</w:t>
      </w:r>
      <w:r>
        <w:rPr>
          <w:rFonts w:hint="cs"/>
          <w:rtl/>
        </w:rPr>
        <w:t>,</w:t>
      </w:r>
      <w:r>
        <w:rPr>
          <w:rtl/>
        </w:rPr>
        <w:t xml:space="preserve"> </w:t>
      </w:r>
      <w:bookmarkStart w:id="31704" w:name="_ETM_Q62_654220"/>
      <w:bookmarkEnd w:id="31704"/>
      <w:r>
        <w:rPr>
          <w:rtl/>
        </w:rPr>
        <w:t xml:space="preserve">מסקטורים </w:t>
      </w:r>
      <w:bookmarkStart w:id="31705" w:name="_ETM_Q62_655210"/>
      <w:bookmarkEnd w:id="31705"/>
      <w:r>
        <w:rPr>
          <w:rtl/>
        </w:rPr>
        <w:t xml:space="preserve">מאוד </w:t>
      </w:r>
      <w:bookmarkStart w:id="31706" w:name="_ETM_Q62_655600"/>
      <w:bookmarkEnd w:id="31706"/>
      <w:r>
        <w:rPr>
          <w:rtl/>
        </w:rPr>
        <w:t>מסוימים</w:t>
      </w:r>
      <w:r>
        <w:rPr>
          <w:rFonts w:hint="cs"/>
          <w:rtl/>
        </w:rPr>
        <w:t>,</w:t>
      </w:r>
      <w:r>
        <w:rPr>
          <w:rtl/>
        </w:rPr>
        <w:t xml:space="preserve"> </w:t>
      </w:r>
      <w:bookmarkStart w:id="31707" w:name="_ETM_Q62_656900"/>
      <w:bookmarkEnd w:id="31707"/>
      <w:r>
        <w:rPr>
          <w:rtl/>
        </w:rPr>
        <w:t>שבאמת</w:t>
      </w:r>
      <w:r>
        <w:rPr>
          <w:rFonts w:hint="cs"/>
          <w:rtl/>
        </w:rPr>
        <w:t>,</w:t>
      </w:r>
      <w:r>
        <w:rPr>
          <w:rtl/>
        </w:rPr>
        <w:t xml:space="preserve"> </w:t>
      </w:r>
      <w:bookmarkStart w:id="31708" w:name="_ETM_Q62_657830"/>
      <w:bookmarkEnd w:id="31708"/>
      <w:r>
        <w:rPr>
          <w:rtl/>
        </w:rPr>
        <w:t xml:space="preserve">לצערי </w:t>
      </w:r>
      <w:bookmarkStart w:id="31709" w:name="_ETM_Q62_658370"/>
      <w:bookmarkEnd w:id="31709"/>
      <w:r>
        <w:rPr>
          <w:rtl/>
        </w:rPr>
        <w:t>הרב</w:t>
      </w:r>
      <w:r>
        <w:rPr>
          <w:rFonts w:hint="cs"/>
          <w:rtl/>
        </w:rPr>
        <w:t>,</w:t>
      </w:r>
      <w:r>
        <w:rPr>
          <w:rtl/>
        </w:rPr>
        <w:t xml:space="preserve"> </w:t>
      </w:r>
      <w:bookmarkStart w:id="31710" w:name="_ETM_Q62_659230"/>
      <w:bookmarkEnd w:id="31710"/>
      <w:r>
        <w:rPr>
          <w:rtl/>
        </w:rPr>
        <w:t xml:space="preserve">לא </w:t>
      </w:r>
      <w:bookmarkStart w:id="31711" w:name="_ETM_Q62_659409"/>
      <w:bookmarkEnd w:id="31711"/>
      <w:r>
        <w:rPr>
          <w:rtl/>
        </w:rPr>
        <w:t>מייצג</w:t>
      </w:r>
      <w:r>
        <w:rPr>
          <w:rFonts w:hint="cs"/>
          <w:rtl/>
        </w:rPr>
        <w:t>ים</w:t>
      </w:r>
      <w:r>
        <w:rPr>
          <w:rtl/>
        </w:rPr>
        <w:t xml:space="preserve"> </w:t>
      </w:r>
      <w:bookmarkStart w:id="31712" w:name="_ETM_Q62_659889"/>
      <w:bookmarkEnd w:id="31712"/>
      <w:r>
        <w:rPr>
          <w:rtl/>
        </w:rPr>
        <w:t xml:space="preserve">את </w:t>
      </w:r>
      <w:bookmarkStart w:id="31713" w:name="_ETM_Q62_659980"/>
      <w:bookmarkEnd w:id="31713"/>
      <w:r>
        <w:rPr>
          <w:rtl/>
        </w:rPr>
        <w:t>כולם</w:t>
      </w:r>
      <w:r>
        <w:rPr>
          <w:rFonts w:hint="cs"/>
          <w:rtl/>
        </w:rPr>
        <w:t>,</w:t>
      </w:r>
      <w:r>
        <w:rPr>
          <w:rtl/>
        </w:rPr>
        <w:t xml:space="preserve"> </w:t>
      </w:r>
      <w:bookmarkStart w:id="31714" w:name="_ETM_Q62_661030"/>
      <w:bookmarkEnd w:id="31714"/>
      <w:r>
        <w:rPr>
          <w:rtl/>
        </w:rPr>
        <w:t xml:space="preserve">ואני </w:t>
      </w:r>
      <w:bookmarkStart w:id="31715" w:name="_ETM_Q62_662830"/>
      <w:bookmarkEnd w:id="31715"/>
      <w:r>
        <w:rPr>
          <w:rtl/>
        </w:rPr>
        <w:t xml:space="preserve">באמת </w:t>
      </w:r>
      <w:bookmarkStart w:id="31716" w:name="_ETM_Q62_663250"/>
      <w:bookmarkEnd w:id="31716"/>
      <w:r>
        <w:rPr>
          <w:rtl/>
        </w:rPr>
        <w:t xml:space="preserve">אומר </w:t>
      </w:r>
      <w:bookmarkStart w:id="31717" w:name="_ETM_Q62_663490"/>
      <w:bookmarkEnd w:id="31717"/>
      <w:r>
        <w:rPr>
          <w:rtl/>
        </w:rPr>
        <w:t xml:space="preserve">את </w:t>
      </w:r>
      <w:bookmarkStart w:id="31718" w:name="_ETM_Q62_663580"/>
      <w:bookmarkEnd w:id="31718"/>
      <w:r>
        <w:rPr>
          <w:rtl/>
        </w:rPr>
        <w:t xml:space="preserve">זה </w:t>
      </w:r>
      <w:bookmarkStart w:id="31719" w:name="_ETM_Q62_663700"/>
      <w:bookmarkEnd w:id="31719"/>
      <w:r>
        <w:rPr>
          <w:rtl/>
        </w:rPr>
        <w:t>בכאב</w:t>
      </w:r>
      <w:bookmarkStart w:id="31720" w:name="_ETM_Q62_666518"/>
      <w:bookmarkStart w:id="31721" w:name="_ETM_Q62_666633"/>
      <w:bookmarkEnd w:id="31720"/>
      <w:bookmarkEnd w:id="31721"/>
      <w:r>
        <w:rPr>
          <w:rFonts w:hint="cs"/>
          <w:rtl/>
        </w:rPr>
        <w:t>,</w:t>
      </w:r>
      <w:r>
        <w:rPr>
          <w:rtl/>
        </w:rPr>
        <w:t xml:space="preserve"> </w:t>
      </w:r>
      <w:bookmarkStart w:id="31722" w:name="_ETM_Q62_664790"/>
      <w:bookmarkEnd w:id="31722"/>
      <w:r>
        <w:rPr>
          <w:rtl/>
        </w:rPr>
        <w:t xml:space="preserve">כי </w:t>
      </w:r>
      <w:bookmarkStart w:id="31723" w:name="_ETM_Q62_664969"/>
      <w:bookmarkEnd w:id="31723"/>
      <w:r>
        <w:rPr>
          <w:rtl/>
        </w:rPr>
        <w:t xml:space="preserve">הייתה </w:t>
      </w:r>
      <w:bookmarkStart w:id="31724" w:name="_ETM_Q62_665150"/>
      <w:bookmarkEnd w:id="31724"/>
      <w:r>
        <w:rPr>
          <w:rtl/>
        </w:rPr>
        <w:t xml:space="preserve">יכולה </w:t>
      </w:r>
      <w:bookmarkStart w:id="31725" w:name="_ETM_Q62_665449"/>
      <w:bookmarkEnd w:id="31725"/>
      <w:r>
        <w:rPr>
          <w:rtl/>
        </w:rPr>
        <w:t xml:space="preserve">להיות </w:t>
      </w:r>
      <w:bookmarkStart w:id="31726" w:name="_ETM_Q62_665659"/>
      <w:bookmarkEnd w:id="31726"/>
      <w:r>
        <w:rPr>
          <w:rtl/>
        </w:rPr>
        <w:t xml:space="preserve">פה </w:t>
      </w:r>
      <w:bookmarkStart w:id="31727" w:name="_ETM_Q62_665809"/>
      <w:bookmarkEnd w:id="31727"/>
      <w:r>
        <w:rPr>
          <w:rtl/>
        </w:rPr>
        <w:t xml:space="preserve">ממשלה </w:t>
      </w:r>
      <w:bookmarkStart w:id="31728" w:name="_ETM_Q62_667209"/>
      <w:bookmarkEnd w:id="31728"/>
      <w:r>
        <w:rPr>
          <w:rtl/>
        </w:rPr>
        <w:t xml:space="preserve">שונה </w:t>
      </w:r>
      <w:bookmarkStart w:id="31729" w:name="_ETM_Q62_667599"/>
      <w:bookmarkEnd w:id="31729"/>
      <w:r>
        <w:rPr>
          <w:rtl/>
        </w:rPr>
        <w:t xml:space="preserve">לגמרי </w:t>
      </w:r>
      <w:bookmarkStart w:id="31730" w:name="_ETM_Q62_668529"/>
      <w:bookmarkEnd w:id="31730"/>
      <w:r>
        <w:rPr>
          <w:rFonts w:hint="cs"/>
          <w:rtl/>
        </w:rPr>
        <w:t xml:space="preserve">– </w:t>
      </w:r>
      <w:r>
        <w:rPr>
          <w:rtl/>
        </w:rPr>
        <w:t xml:space="preserve">ממשלה </w:t>
      </w:r>
      <w:bookmarkStart w:id="31731" w:name="_ETM_Q62_669549"/>
      <w:bookmarkEnd w:id="31731"/>
      <w:r>
        <w:rPr>
          <w:rtl/>
        </w:rPr>
        <w:t xml:space="preserve">שלא </w:t>
      </w:r>
      <w:bookmarkStart w:id="31732" w:name="_ETM_Q62_671010"/>
      <w:bookmarkEnd w:id="31732"/>
      <w:r>
        <w:rPr>
          <w:rtl/>
        </w:rPr>
        <w:t xml:space="preserve">מנסה </w:t>
      </w:r>
      <w:bookmarkStart w:id="31733" w:name="_ETM_Q62_672269"/>
      <w:bookmarkEnd w:id="31733"/>
      <w:r>
        <w:rPr>
          <w:rtl/>
        </w:rPr>
        <w:t xml:space="preserve">לקטלג </w:t>
      </w:r>
      <w:bookmarkStart w:id="31734" w:name="_ETM_Q62_673019"/>
      <w:bookmarkEnd w:id="31734"/>
      <w:r>
        <w:rPr>
          <w:rtl/>
        </w:rPr>
        <w:t xml:space="preserve">אנשים </w:t>
      </w:r>
      <w:bookmarkStart w:id="31735" w:name="_ETM_Q62_673920"/>
      <w:bookmarkEnd w:id="31735"/>
      <w:r>
        <w:rPr>
          <w:rtl/>
        </w:rPr>
        <w:t xml:space="preserve">ולסמן </w:t>
      </w:r>
      <w:bookmarkStart w:id="31736" w:name="_ETM_Q62_674549"/>
      <w:bookmarkEnd w:id="31736"/>
      <w:r>
        <w:rPr>
          <w:rtl/>
        </w:rPr>
        <w:t xml:space="preserve">אותם </w:t>
      </w:r>
      <w:bookmarkStart w:id="31737" w:name="_ETM_Q62_675590"/>
      <w:bookmarkEnd w:id="31737"/>
      <w:r>
        <w:rPr>
          <w:rtl/>
        </w:rPr>
        <w:t xml:space="preserve">באיזושהי </w:t>
      </w:r>
      <w:bookmarkStart w:id="31738" w:name="_ETM_Q62_676819"/>
      <w:bookmarkEnd w:id="31738"/>
      <w:r>
        <w:rPr>
          <w:rtl/>
        </w:rPr>
        <w:t xml:space="preserve">רשימה </w:t>
      </w:r>
      <w:bookmarkStart w:id="31739" w:name="_ETM_Q62_677450"/>
      <w:bookmarkEnd w:id="31739"/>
      <w:r>
        <w:rPr>
          <w:rtl/>
        </w:rPr>
        <w:lastRenderedPageBreak/>
        <w:t xml:space="preserve">שחורה </w:t>
      </w:r>
      <w:bookmarkStart w:id="31740" w:name="_ETM_Q62_678750"/>
      <w:bookmarkEnd w:id="31740"/>
      <w:r>
        <w:rPr>
          <w:rtl/>
        </w:rPr>
        <w:t xml:space="preserve">של </w:t>
      </w:r>
      <w:bookmarkStart w:id="31741" w:name="_ETM_Q62_679290"/>
      <w:bookmarkEnd w:id="31741"/>
      <w:r>
        <w:rPr>
          <w:rtl/>
        </w:rPr>
        <w:t xml:space="preserve">נשים </w:t>
      </w:r>
      <w:bookmarkStart w:id="31742" w:name="_ETM_Q62_679739"/>
      <w:bookmarkEnd w:id="31742"/>
      <w:r>
        <w:rPr>
          <w:rtl/>
        </w:rPr>
        <w:t xml:space="preserve">שמשפיעות </w:t>
      </w:r>
      <w:bookmarkStart w:id="31743" w:name="_ETM_Q62_681489"/>
      <w:bookmarkEnd w:id="31743"/>
      <w:r>
        <w:rPr>
          <w:rtl/>
        </w:rPr>
        <w:t xml:space="preserve">או </w:t>
      </w:r>
      <w:bookmarkStart w:id="31744" w:name="_ETM_Q62_682359"/>
      <w:bookmarkEnd w:id="31744"/>
      <w:r>
        <w:rPr>
          <w:rtl/>
        </w:rPr>
        <w:t xml:space="preserve">אוכלוסייה </w:t>
      </w:r>
      <w:bookmarkStart w:id="31745" w:name="_ETM_Q62_683409"/>
      <w:bookmarkEnd w:id="31745"/>
      <w:r>
        <w:rPr>
          <w:rtl/>
        </w:rPr>
        <w:t xml:space="preserve">שהיא </w:t>
      </w:r>
      <w:bookmarkStart w:id="31746" w:name="_ETM_Q62_683709"/>
      <w:bookmarkEnd w:id="31746"/>
      <w:r>
        <w:rPr>
          <w:rtl/>
        </w:rPr>
        <w:t xml:space="preserve">שונה </w:t>
      </w:r>
      <w:bookmarkStart w:id="31747" w:name="_ETM_Q62_684069"/>
      <w:bookmarkEnd w:id="31747"/>
      <w:r>
        <w:rPr>
          <w:rtl/>
        </w:rPr>
        <w:t>מהם</w:t>
      </w:r>
      <w:r>
        <w:rPr>
          <w:rFonts w:hint="cs"/>
          <w:rtl/>
        </w:rPr>
        <w:t>.</w:t>
      </w:r>
      <w:r>
        <w:rPr>
          <w:rtl/>
        </w:rPr>
        <w:t xml:space="preserve"> </w:t>
      </w:r>
      <w:bookmarkStart w:id="31748" w:name="_ETM_Q62_685260"/>
      <w:bookmarkEnd w:id="31748"/>
      <w:r>
        <w:rPr>
          <w:rtl/>
        </w:rPr>
        <w:t xml:space="preserve">הייתה </w:t>
      </w:r>
      <w:bookmarkStart w:id="31749" w:name="_ETM_Q62_685469"/>
      <w:bookmarkEnd w:id="31749"/>
      <w:r>
        <w:rPr>
          <w:rtl/>
        </w:rPr>
        <w:t xml:space="preserve">יכולה </w:t>
      </w:r>
      <w:bookmarkStart w:id="31750" w:name="_ETM_Q62_685769"/>
      <w:bookmarkEnd w:id="31750"/>
      <w:r>
        <w:rPr>
          <w:rtl/>
        </w:rPr>
        <w:t xml:space="preserve">להיות </w:t>
      </w:r>
      <w:bookmarkStart w:id="31751" w:name="_ETM_Q62_685980"/>
      <w:bookmarkEnd w:id="31751"/>
      <w:r>
        <w:rPr>
          <w:rtl/>
        </w:rPr>
        <w:t xml:space="preserve">פה </w:t>
      </w:r>
      <w:bookmarkStart w:id="31752" w:name="_ETM_Q62_686099"/>
      <w:bookmarkEnd w:id="31752"/>
      <w:r>
        <w:rPr>
          <w:rtl/>
        </w:rPr>
        <w:t xml:space="preserve">ממשלה </w:t>
      </w:r>
      <w:bookmarkStart w:id="31753" w:name="_ETM_Q62_687680"/>
      <w:bookmarkEnd w:id="31753"/>
      <w:r>
        <w:rPr>
          <w:rtl/>
        </w:rPr>
        <w:t xml:space="preserve">שלא </w:t>
      </w:r>
      <w:bookmarkStart w:id="31754" w:name="_ETM_Q62_688010"/>
      <w:bookmarkEnd w:id="31754"/>
      <w:r>
        <w:rPr>
          <w:rtl/>
        </w:rPr>
        <w:t xml:space="preserve">אומרת </w:t>
      </w:r>
      <w:bookmarkStart w:id="31755" w:name="_ETM_Q62_688370"/>
      <w:bookmarkEnd w:id="31755"/>
      <w:r>
        <w:rPr>
          <w:rtl/>
        </w:rPr>
        <w:t xml:space="preserve">לבעלי </w:t>
      </w:r>
      <w:bookmarkStart w:id="31756" w:name="_ETM_Q62_688819"/>
      <w:bookmarkEnd w:id="31756"/>
      <w:r>
        <w:rPr>
          <w:rtl/>
        </w:rPr>
        <w:t xml:space="preserve">עסקים </w:t>
      </w:r>
      <w:bookmarkStart w:id="31757" w:name="_ETM_Q62_690290"/>
      <w:bookmarkEnd w:id="31757"/>
      <w:r>
        <w:rPr>
          <w:rtl/>
        </w:rPr>
        <w:t xml:space="preserve">לא </w:t>
      </w:r>
      <w:bookmarkStart w:id="31758" w:name="_ETM_Q62_690590"/>
      <w:bookmarkEnd w:id="31758"/>
      <w:r>
        <w:rPr>
          <w:rtl/>
        </w:rPr>
        <w:t xml:space="preserve">לתת </w:t>
      </w:r>
      <w:bookmarkStart w:id="31759" w:name="_ETM_Q62_690920"/>
      <w:bookmarkEnd w:id="31759"/>
      <w:r>
        <w:rPr>
          <w:rtl/>
        </w:rPr>
        <w:t xml:space="preserve">שירות </w:t>
      </w:r>
      <w:bookmarkStart w:id="31760" w:name="_ETM_Q62_692420"/>
      <w:bookmarkEnd w:id="31760"/>
      <w:r>
        <w:rPr>
          <w:rtl/>
        </w:rPr>
        <w:t xml:space="preserve">למי </w:t>
      </w:r>
      <w:bookmarkStart w:id="31761" w:name="_ETM_Q62_692720"/>
      <w:bookmarkEnd w:id="31761"/>
      <w:r>
        <w:rPr>
          <w:rtl/>
        </w:rPr>
        <w:t xml:space="preserve">שלא </w:t>
      </w:r>
      <w:bookmarkStart w:id="31762" w:name="_ETM_Q62_692960"/>
      <w:bookmarkEnd w:id="31762"/>
      <w:r>
        <w:rPr>
          <w:rtl/>
        </w:rPr>
        <w:t xml:space="preserve">דומה </w:t>
      </w:r>
      <w:bookmarkStart w:id="31763" w:name="_ETM_Q62_693290"/>
      <w:bookmarkEnd w:id="31763"/>
      <w:r>
        <w:rPr>
          <w:rtl/>
        </w:rPr>
        <w:t>להם</w:t>
      </w:r>
      <w:r>
        <w:rPr>
          <w:rFonts w:hint="cs"/>
          <w:rtl/>
        </w:rPr>
        <w:t>.</w:t>
      </w:r>
      <w:r>
        <w:rPr>
          <w:rtl/>
        </w:rPr>
        <w:t xml:space="preserve"> </w:t>
      </w:r>
      <w:bookmarkStart w:id="31764" w:name="_ETM_Q62_695080"/>
      <w:bookmarkEnd w:id="31764"/>
    </w:p>
    <w:p w:rsidR="00182E1F" w:rsidRDefault="00182E1F" w:rsidP="00555870">
      <w:pPr>
        <w:rPr>
          <w:rtl/>
        </w:rPr>
      </w:pPr>
    </w:p>
    <w:p w:rsidR="00182E1F" w:rsidRDefault="00182E1F" w:rsidP="00555870">
      <w:pPr>
        <w:pStyle w:val="af5"/>
        <w:keepNext/>
        <w:rPr>
          <w:rtl/>
        </w:rPr>
      </w:pPr>
      <w:bookmarkStart w:id="31765" w:name="ET_interruption_5726_6"/>
      <w:r w:rsidRPr="007F549B">
        <w:rPr>
          <w:rStyle w:val="TagStyle"/>
          <w:rtl/>
        </w:rPr>
        <w:t xml:space="preserve"> &lt;&lt; קריאה &gt;&gt; </w:t>
      </w:r>
      <w:r>
        <w:rPr>
          <w:rtl/>
        </w:rPr>
        <w:t>ינון אזולאי (ש"ס):</w:t>
      </w:r>
      <w:r w:rsidRPr="007F549B">
        <w:rPr>
          <w:rStyle w:val="TagStyle"/>
          <w:rtl/>
        </w:rPr>
        <w:t xml:space="preserve"> &lt;&lt; קריאה &gt;&gt;</w:t>
      </w:r>
      <w:r>
        <w:rPr>
          <w:rtl/>
        </w:rPr>
        <w:t xml:space="preserve">   </w:t>
      </w:r>
      <w:bookmarkEnd w:id="31765"/>
    </w:p>
    <w:p w:rsidR="00182E1F" w:rsidRDefault="00182E1F" w:rsidP="00555870">
      <w:pPr>
        <w:pStyle w:val="KeepWithNext"/>
        <w:rPr>
          <w:rtl/>
        </w:rPr>
      </w:pPr>
    </w:p>
    <w:p w:rsidR="00182E1F" w:rsidRDefault="00182E1F" w:rsidP="00555870">
      <w:pPr>
        <w:rPr>
          <w:rtl/>
        </w:rPr>
      </w:pPr>
      <w:r>
        <w:rPr>
          <w:rFonts w:hint="cs"/>
          <w:rtl/>
        </w:rPr>
        <w:t>אמרת את זה כבר.</w:t>
      </w:r>
    </w:p>
    <w:p w:rsidR="00182E1F" w:rsidRDefault="00182E1F" w:rsidP="00555870">
      <w:pPr>
        <w:rPr>
          <w:rtl/>
        </w:rPr>
      </w:pPr>
    </w:p>
    <w:p w:rsidR="00182E1F" w:rsidRDefault="00182E1F" w:rsidP="00555870">
      <w:pPr>
        <w:pStyle w:val="-"/>
        <w:keepNext/>
        <w:rPr>
          <w:rtl/>
        </w:rPr>
      </w:pPr>
      <w:bookmarkStart w:id="31766" w:name="ET_speakercontinue_6151_7"/>
      <w:r w:rsidRPr="007F549B">
        <w:rPr>
          <w:rStyle w:val="TagStyle"/>
          <w:rtl/>
        </w:rPr>
        <w:t xml:space="preserve"> &lt;&lt; דובר_המשך &gt;&gt; </w:t>
      </w:r>
      <w:r>
        <w:rPr>
          <w:rtl/>
        </w:rPr>
        <w:t>רון כץ (יש עתיד):</w:t>
      </w:r>
      <w:r w:rsidRPr="007F549B">
        <w:rPr>
          <w:rStyle w:val="TagStyle"/>
          <w:rtl/>
        </w:rPr>
        <w:t xml:space="preserve"> &lt;&lt; דובר_המשך &gt;&gt;</w:t>
      </w:r>
      <w:r>
        <w:rPr>
          <w:rtl/>
        </w:rPr>
        <w:t xml:space="preserve">   </w:t>
      </w:r>
      <w:bookmarkEnd w:id="31766"/>
    </w:p>
    <w:p w:rsidR="00182E1F" w:rsidRDefault="00182E1F" w:rsidP="00555870">
      <w:pPr>
        <w:pStyle w:val="KeepWithNext"/>
        <w:rPr>
          <w:rtl/>
        </w:rPr>
      </w:pPr>
    </w:p>
    <w:p w:rsidR="00182E1F" w:rsidRDefault="00182E1F" w:rsidP="00555870">
      <w:pPr>
        <w:rPr>
          <w:rtl/>
        </w:rPr>
      </w:pPr>
      <w:r>
        <w:rPr>
          <w:rtl/>
        </w:rPr>
        <w:t xml:space="preserve">הייתה </w:t>
      </w:r>
      <w:bookmarkStart w:id="31767" w:name="_ETM_Q62_695440"/>
      <w:bookmarkEnd w:id="31767"/>
      <w:r>
        <w:rPr>
          <w:rtl/>
        </w:rPr>
        <w:t xml:space="preserve">יכולה </w:t>
      </w:r>
      <w:bookmarkStart w:id="31768" w:name="_ETM_Q62_695740"/>
      <w:bookmarkEnd w:id="31768"/>
      <w:r>
        <w:rPr>
          <w:rtl/>
        </w:rPr>
        <w:t xml:space="preserve">להיות </w:t>
      </w:r>
      <w:bookmarkStart w:id="31769" w:name="_ETM_Q62_695920"/>
      <w:bookmarkEnd w:id="31769"/>
      <w:r>
        <w:rPr>
          <w:rFonts w:hint="cs"/>
          <w:rtl/>
        </w:rPr>
        <w:t xml:space="preserve">פה </w:t>
      </w:r>
      <w:r>
        <w:rPr>
          <w:rtl/>
        </w:rPr>
        <w:t xml:space="preserve">ממשלה </w:t>
      </w:r>
      <w:bookmarkStart w:id="31770" w:name="_ETM_Q62_697720"/>
      <w:bookmarkEnd w:id="31770"/>
      <w:r>
        <w:rPr>
          <w:rtl/>
        </w:rPr>
        <w:t>ש</w:t>
      </w:r>
      <w:bookmarkStart w:id="31771" w:name="_ETM_Q62_699669"/>
      <w:bookmarkEnd w:id="31771"/>
      <w:r>
        <w:rPr>
          <w:rtl/>
        </w:rPr>
        <w:t xml:space="preserve">לא </w:t>
      </w:r>
      <w:bookmarkStart w:id="31772" w:name="_ETM_Q62_700480"/>
      <w:bookmarkEnd w:id="31772"/>
      <w:r>
        <w:rPr>
          <w:rtl/>
        </w:rPr>
        <w:t xml:space="preserve">מבקשת </w:t>
      </w:r>
      <w:bookmarkStart w:id="31773" w:name="_ETM_Q62_701230"/>
      <w:bookmarkEnd w:id="31773"/>
      <w:r>
        <w:rPr>
          <w:rtl/>
        </w:rPr>
        <w:t xml:space="preserve">מרופאים </w:t>
      </w:r>
      <w:bookmarkStart w:id="31774" w:name="_ETM_Q62_704019"/>
      <w:bookmarkEnd w:id="31774"/>
      <w:r>
        <w:rPr>
          <w:rtl/>
        </w:rPr>
        <w:t xml:space="preserve">לא </w:t>
      </w:r>
      <w:bookmarkStart w:id="31775" w:name="_ETM_Q62_704290"/>
      <w:bookmarkEnd w:id="31775"/>
      <w:r>
        <w:rPr>
          <w:rtl/>
        </w:rPr>
        <w:t xml:space="preserve">לטפל </w:t>
      </w:r>
      <w:bookmarkStart w:id="31776" w:name="_ETM_Q62_706069"/>
      <w:bookmarkEnd w:id="31776"/>
      <w:r>
        <w:rPr>
          <w:rtl/>
        </w:rPr>
        <w:t>ב</w:t>
      </w:r>
      <w:bookmarkStart w:id="31777" w:name="_ETM_Q62_706340"/>
      <w:bookmarkEnd w:id="31777"/>
      <w:r>
        <w:rPr>
          <w:rtl/>
        </w:rPr>
        <w:t>בני</w:t>
      </w:r>
      <w:r>
        <w:rPr>
          <w:rFonts w:hint="cs"/>
          <w:rtl/>
        </w:rPr>
        <w:t xml:space="preserve"> </w:t>
      </w:r>
      <w:r>
        <w:rPr>
          <w:rtl/>
        </w:rPr>
        <w:t xml:space="preserve">אדם </w:t>
      </w:r>
      <w:bookmarkStart w:id="31778" w:name="_ETM_Q62_707959"/>
      <w:bookmarkEnd w:id="31778"/>
      <w:r>
        <w:rPr>
          <w:rtl/>
        </w:rPr>
        <w:t xml:space="preserve">רק </w:t>
      </w:r>
      <w:bookmarkStart w:id="31779" w:name="_ETM_Q62_708290"/>
      <w:bookmarkEnd w:id="31779"/>
      <w:r>
        <w:rPr>
          <w:rFonts w:hint="cs"/>
          <w:rtl/>
        </w:rPr>
        <w:t>כי הם שונים מהם.</w:t>
      </w:r>
      <w:r>
        <w:rPr>
          <w:rtl/>
        </w:rPr>
        <w:t xml:space="preserve"> </w:t>
      </w:r>
      <w:bookmarkStart w:id="31780" w:name="_ETM_Q62_708469"/>
      <w:bookmarkEnd w:id="31780"/>
    </w:p>
    <w:p w:rsidR="00182E1F" w:rsidRDefault="00182E1F" w:rsidP="00555870">
      <w:pPr>
        <w:rPr>
          <w:rtl/>
        </w:rPr>
      </w:pPr>
      <w:bookmarkStart w:id="31781" w:name="_ETM_Q62_698464"/>
      <w:bookmarkStart w:id="31782" w:name="_ETM_Q62_698516"/>
      <w:bookmarkEnd w:id="31781"/>
      <w:bookmarkEnd w:id="31782"/>
    </w:p>
    <w:p w:rsidR="00182E1F" w:rsidRDefault="00182E1F" w:rsidP="00555870">
      <w:pPr>
        <w:rPr>
          <w:rtl/>
        </w:rPr>
      </w:pPr>
      <w:bookmarkStart w:id="31783" w:name="_ETM_Q62_698656"/>
      <w:bookmarkStart w:id="31784" w:name="_ETM_Q62_698698"/>
      <w:bookmarkEnd w:id="31783"/>
      <w:bookmarkEnd w:id="31784"/>
      <w:r>
        <w:rPr>
          <w:rFonts w:hint="cs"/>
          <w:rtl/>
        </w:rPr>
        <w:t>וזה</w:t>
      </w:r>
      <w:r>
        <w:rPr>
          <w:rtl/>
        </w:rPr>
        <w:t xml:space="preserve"> </w:t>
      </w:r>
      <w:bookmarkStart w:id="31785" w:name="_ETM_Q62_711260"/>
      <w:bookmarkEnd w:id="31785"/>
      <w:r>
        <w:rPr>
          <w:rtl/>
        </w:rPr>
        <w:t xml:space="preserve">באמת </w:t>
      </w:r>
      <w:bookmarkStart w:id="31786" w:name="_ETM_Q62_711559"/>
      <w:bookmarkEnd w:id="31786"/>
      <w:r>
        <w:rPr>
          <w:rtl/>
        </w:rPr>
        <w:t xml:space="preserve">עצוב </w:t>
      </w:r>
      <w:bookmarkStart w:id="31787" w:name="_ETM_Q62_711889"/>
      <w:bookmarkEnd w:id="31787"/>
      <w:r>
        <w:rPr>
          <w:rtl/>
        </w:rPr>
        <w:t xml:space="preserve">לי </w:t>
      </w:r>
      <w:bookmarkStart w:id="31788" w:name="_ETM_Q62_711980"/>
      <w:bookmarkEnd w:id="31788"/>
      <w:r>
        <w:rPr>
          <w:rtl/>
        </w:rPr>
        <w:t xml:space="preserve">שהממשלה </w:t>
      </w:r>
      <w:bookmarkStart w:id="31789" w:name="_ETM_Q62_712639"/>
      <w:bookmarkEnd w:id="31789"/>
      <w:r>
        <w:rPr>
          <w:rtl/>
        </w:rPr>
        <w:t xml:space="preserve">הבאה </w:t>
      </w:r>
      <w:bookmarkStart w:id="31790" w:name="_ETM_Q62_712879"/>
      <w:bookmarkEnd w:id="31790"/>
      <w:r>
        <w:rPr>
          <w:rtl/>
        </w:rPr>
        <w:t xml:space="preserve">שהולכת </w:t>
      </w:r>
      <w:bookmarkStart w:id="31791" w:name="_ETM_Q62_713269"/>
      <w:bookmarkEnd w:id="31791"/>
      <w:r>
        <w:rPr>
          <w:rtl/>
        </w:rPr>
        <w:t xml:space="preserve">לקום </w:t>
      </w:r>
      <w:bookmarkStart w:id="31792" w:name="_ETM_Q62_713569"/>
      <w:bookmarkEnd w:id="31792"/>
      <w:r>
        <w:rPr>
          <w:rtl/>
        </w:rPr>
        <w:t xml:space="preserve">במדינת </w:t>
      </w:r>
      <w:bookmarkStart w:id="31793" w:name="_ETM_Q62_713959"/>
      <w:bookmarkEnd w:id="31793"/>
      <w:r>
        <w:rPr>
          <w:rtl/>
        </w:rPr>
        <w:t xml:space="preserve">ישראל </w:t>
      </w:r>
      <w:bookmarkStart w:id="31794" w:name="_ETM_Q62_715200"/>
      <w:bookmarkEnd w:id="31794"/>
      <w:r>
        <w:rPr>
          <w:rtl/>
        </w:rPr>
        <w:t xml:space="preserve">לא </w:t>
      </w:r>
      <w:bookmarkStart w:id="31795" w:name="_ETM_Q62_715470"/>
      <w:bookmarkEnd w:id="31795"/>
      <w:r>
        <w:rPr>
          <w:rtl/>
        </w:rPr>
        <w:t xml:space="preserve">מייצגת </w:t>
      </w:r>
      <w:bookmarkStart w:id="31796" w:name="_ETM_Q62_717409"/>
      <w:bookmarkEnd w:id="31796"/>
      <w:r>
        <w:rPr>
          <w:rtl/>
        </w:rPr>
        <w:t xml:space="preserve">את </w:t>
      </w:r>
      <w:bookmarkStart w:id="31797" w:name="_ETM_Q62_717620"/>
      <w:bookmarkEnd w:id="31797"/>
      <w:r>
        <w:rPr>
          <w:rtl/>
        </w:rPr>
        <w:t xml:space="preserve">רוב </w:t>
      </w:r>
      <w:bookmarkStart w:id="31798" w:name="_ETM_Q62_717829"/>
      <w:bookmarkEnd w:id="31798"/>
      <w:r>
        <w:rPr>
          <w:rtl/>
        </w:rPr>
        <w:t>הציבור</w:t>
      </w:r>
      <w:r>
        <w:rPr>
          <w:rFonts w:hint="cs"/>
          <w:rtl/>
        </w:rPr>
        <w:t>.</w:t>
      </w:r>
      <w:r>
        <w:rPr>
          <w:rtl/>
        </w:rPr>
        <w:t xml:space="preserve"> </w:t>
      </w:r>
      <w:bookmarkStart w:id="31799" w:name="_ETM_Q62_719550"/>
      <w:bookmarkEnd w:id="31799"/>
      <w:r>
        <w:rPr>
          <w:rtl/>
        </w:rPr>
        <w:t xml:space="preserve">היא </w:t>
      </w:r>
      <w:bookmarkStart w:id="31800" w:name="_ETM_Q62_719670"/>
      <w:bookmarkEnd w:id="31800"/>
      <w:r>
        <w:rPr>
          <w:rtl/>
        </w:rPr>
        <w:t>טכנית</w:t>
      </w:r>
      <w:r>
        <w:rPr>
          <w:rFonts w:hint="cs"/>
          <w:rtl/>
        </w:rPr>
        <w:t>,</w:t>
      </w:r>
      <w:r>
        <w:rPr>
          <w:rtl/>
        </w:rPr>
        <w:t xml:space="preserve"> </w:t>
      </w:r>
      <w:bookmarkStart w:id="31801" w:name="_ETM_Q62_720569"/>
      <w:bookmarkEnd w:id="31801"/>
      <w:r>
        <w:rPr>
          <w:rtl/>
        </w:rPr>
        <w:t xml:space="preserve">במספרים </w:t>
      </w:r>
      <w:bookmarkStart w:id="31802" w:name="_ETM_Q62_722270"/>
      <w:bookmarkEnd w:id="31802"/>
      <w:r>
        <w:rPr>
          <w:rFonts w:hint="cs"/>
          <w:rtl/>
        </w:rPr>
        <w:t xml:space="preserve">– </w:t>
      </w:r>
      <w:r>
        <w:rPr>
          <w:rtl/>
        </w:rPr>
        <w:t xml:space="preserve">כי </w:t>
      </w:r>
      <w:bookmarkStart w:id="31803" w:name="_ETM_Q62_722660"/>
      <w:bookmarkEnd w:id="31803"/>
      <w:r>
        <w:rPr>
          <w:rtl/>
        </w:rPr>
        <w:t xml:space="preserve">סיעה </w:t>
      </w:r>
      <w:bookmarkStart w:id="31804" w:name="_ETM_Q62_723020"/>
      <w:bookmarkEnd w:id="31804"/>
      <w:r>
        <w:rPr>
          <w:rFonts w:hint="cs"/>
          <w:rtl/>
        </w:rPr>
        <w:t>אחת</w:t>
      </w:r>
      <w:r>
        <w:rPr>
          <w:rtl/>
        </w:rPr>
        <w:t xml:space="preserve"> </w:t>
      </w:r>
      <w:bookmarkStart w:id="31805" w:name="_ETM_Q62_723230"/>
      <w:bookmarkEnd w:id="31805"/>
      <w:r>
        <w:rPr>
          <w:rtl/>
        </w:rPr>
        <w:t xml:space="preserve">נפלה </w:t>
      </w:r>
      <w:bookmarkStart w:id="31806" w:name="_ETM_Q62_723740"/>
      <w:bookmarkEnd w:id="31806"/>
      <w:r>
        <w:rPr>
          <w:rtl/>
        </w:rPr>
        <w:t xml:space="preserve">ויש </w:t>
      </w:r>
      <w:bookmarkStart w:id="31807" w:name="_ETM_Q62_723980"/>
      <w:bookmarkEnd w:id="31807"/>
      <w:r>
        <w:rPr>
          <w:rtl/>
        </w:rPr>
        <w:t xml:space="preserve">פה </w:t>
      </w:r>
      <w:bookmarkStart w:id="31808" w:name="_ETM_Q62_724100"/>
      <w:bookmarkEnd w:id="31808"/>
      <w:r>
        <w:rPr>
          <w:rtl/>
        </w:rPr>
        <w:t>איז</w:t>
      </w:r>
      <w:r>
        <w:rPr>
          <w:rFonts w:hint="cs"/>
          <w:rtl/>
        </w:rPr>
        <w:t>ו</w:t>
      </w:r>
      <w:r>
        <w:rPr>
          <w:rtl/>
        </w:rPr>
        <w:t xml:space="preserve"> </w:t>
      </w:r>
      <w:bookmarkStart w:id="31809" w:name="_ETM_Q62_724250"/>
      <w:bookmarkEnd w:id="31809"/>
      <w:r>
        <w:rPr>
          <w:rtl/>
        </w:rPr>
        <w:t xml:space="preserve">מתמטיקה </w:t>
      </w:r>
      <w:bookmarkStart w:id="31810" w:name="_ETM_Q62_724850"/>
      <w:bookmarkEnd w:id="31810"/>
      <w:r>
        <w:rPr>
          <w:rtl/>
        </w:rPr>
        <w:t>כז</w:t>
      </w:r>
      <w:r>
        <w:rPr>
          <w:rFonts w:hint="cs"/>
          <w:rtl/>
        </w:rPr>
        <w:t xml:space="preserve">את </w:t>
      </w:r>
      <w:r>
        <w:rPr>
          <w:rFonts w:hint="eastAsia"/>
        </w:rPr>
        <w:t>–</w:t>
      </w:r>
      <w:r>
        <w:rPr>
          <w:rtl/>
        </w:rPr>
        <w:t xml:space="preserve"> </w:t>
      </w:r>
      <w:bookmarkStart w:id="31811" w:name="_ETM_Q62_725710"/>
      <w:bookmarkEnd w:id="31811"/>
      <w:r>
        <w:rPr>
          <w:rtl/>
        </w:rPr>
        <w:t xml:space="preserve">מצליחה </w:t>
      </w:r>
      <w:bookmarkStart w:id="31812" w:name="_ETM_Q62_726190"/>
      <w:bookmarkEnd w:id="31812"/>
      <w:r>
        <w:rPr>
          <w:rtl/>
        </w:rPr>
        <w:t xml:space="preserve">להרכיב </w:t>
      </w:r>
      <w:bookmarkStart w:id="31813" w:name="_ETM_Q62_726550"/>
      <w:bookmarkEnd w:id="31813"/>
      <w:r>
        <w:rPr>
          <w:rtl/>
        </w:rPr>
        <w:t>ממשלה</w:t>
      </w:r>
      <w:r>
        <w:rPr>
          <w:rFonts w:hint="cs"/>
          <w:rtl/>
        </w:rPr>
        <w:t>,</w:t>
      </w:r>
      <w:r>
        <w:rPr>
          <w:rtl/>
        </w:rPr>
        <w:t xml:space="preserve"> </w:t>
      </w:r>
      <w:bookmarkStart w:id="31814" w:name="_ETM_Q62_727829"/>
      <w:bookmarkEnd w:id="31814"/>
      <w:r>
        <w:rPr>
          <w:rtl/>
        </w:rPr>
        <w:t xml:space="preserve">אבל </w:t>
      </w:r>
      <w:bookmarkStart w:id="31815" w:name="_ETM_Q62_728129"/>
      <w:bookmarkEnd w:id="31815"/>
      <w:r>
        <w:rPr>
          <w:rtl/>
        </w:rPr>
        <w:t xml:space="preserve">האמת </w:t>
      </w:r>
      <w:bookmarkStart w:id="31816" w:name="_ETM_Q62_728429"/>
      <w:bookmarkEnd w:id="31816"/>
      <w:r>
        <w:rPr>
          <w:rtl/>
        </w:rPr>
        <w:t xml:space="preserve">של </w:t>
      </w:r>
      <w:bookmarkStart w:id="31817" w:name="_ETM_Q62_728579"/>
      <w:bookmarkEnd w:id="31817"/>
      <w:r>
        <w:rPr>
          <w:rtl/>
        </w:rPr>
        <w:t>הדברים</w:t>
      </w:r>
      <w:r>
        <w:rPr>
          <w:rFonts w:hint="cs"/>
          <w:rtl/>
        </w:rPr>
        <w:t xml:space="preserve"> היא </w:t>
      </w:r>
      <w:bookmarkStart w:id="31818" w:name="_ETM_Q62_729640"/>
      <w:bookmarkStart w:id="31819" w:name="_ETM_Q62_729790"/>
      <w:bookmarkStart w:id="31820" w:name="_ETM_Q62_730150"/>
      <w:bookmarkEnd w:id="31818"/>
      <w:bookmarkEnd w:id="31819"/>
      <w:bookmarkEnd w:id="31820"/>
      <w:r>
        <w:rPr>
          <w:rFonts w:hint="cs"/>
          <w:rtl/>
        </w:rPr>
        <w:t>ש</w:t>
      </w:r>
      <w:r>
        <w:rPr>
          <w:rtl/>
        </w:rPr>
        <w:t xml:space="preserve">חצי </w:t>
      </w:r>
      <w:bookmarkStart w:id="31821" w:name="_ETM_Q62_730809"/>
      <w:bookmarkEnd w:id="31821"/>
      <w:r>
        <w:rPr>
          <w:rtl/>
        </w:rPr>
        <w:t xml:space="preserve">מהציבור </w:t>
      </w:r>
      <w:bookmarkStart w:id="31822" w:name="_ETM_Q62_731440"/>
      <w:bookmarkEnd w:id="31822"/>
      <w:r>
        <w:rPr>
          <w:rtl/>
        </w:rPr>
        <w:t xml:space="preserve">במדינת </w:t>
      </w:r>
      <w:bookmarkStart w:id="31823" w:name="_ETM_Q62_731920"/>
      <w:bookmarkEnd w:id="31823"/>
      <w:r>
        <w:rPr>
          <w:rtl/>
        </w:rPr>
        <w:t xml:space="preserve">ישראל </w:t>
      </w:r>
      <w:bookmarkStart w:id="31824" w:name="_ETM_Q62_733059"/>
      <w:bookmarkEnd w:id="31824"/>
      <w:r>
        <w:rPr>
          <w:rtl/>
        </w:rPr>
        <w:t xml:space="preserve">כל </w:t>
      </w:r>
      <w:bookmarkStart w:id="31825" w:name="_ETM_Q62_733599"/>
      <w:bookmarkEnd w:id="31825"/>
      <w:r>
        <w:rPr>
          <w:rtl/>
        </w:rPr>
        <w:t xml:space="preserve">יום </w:t>
      </w:r>
      <w:bookmarkStart w:id="31826" w:name="_ETM_Q62_734909"/>
      <w:bookmarkEnd w:id="31826"/>
      <w:r>
        <w:rPr>
          <w:rtl/>
        </w:rPr>
        <w:t xml:space="preserve">קם </w:t>
      </w:r>
      <w:bookmarkStart w:id="31827" w:name="_ETM_Q62_735209"/>
      <w:bookmarkEnd w:id="31827"/>
      <w:r>
        <w:rPr>
          <w:rtl/>
        </w:rPr>
        <w:t xml:space="preserve">בבוקר </w:t>
      </w:r>
      <w:bookmarkStart w:id="31828" w:name="_ETM_Q62_736670"/>
      <w:bookmarkEnd w:id="31828"/>
      <w:r>
        <w:rPr>
          <w:rtl/>
        </w:rPr>
        <w:t>ומפוחד</w:t>
      </w:r>
      <w:r>
        <w:rPr>
          <w:rFonts w:hint="cs"/>
          <w:rtl/>
        </w:rPr>
        <w:t xml:space="preserve">. מדברים איתי אנשים ואומרים לי: תשמע, אנחנו מרגישים שהלכנו לישון וקמנו ב-1960. וזאת התחושה </w:t>
      </w:r>
      <w:bookmarkStart w:id="31829" w:name="_ETM_Q63_151000"/>
      <w:bookmarkEnd w:id="31829"/>
      <w:r>
        <w:rPr>
          <w:rFonts w:hint="cs"/>
          <w:rtl/>
        </w:rPr>
        <w:t>בציבור. התחושה בציבור היא שדווקא בישראל, בירת ההייטק, המדינה</w:t>
      </w:r>
      <w:bookmarkStart w:id="31830" w:name="_ETM_Q63_155000"/>
      <w:bookmarkEnd w:id="31830"/>
      <w:r>
        <w:rPr>
          <w:rFonts w:hint="cs"/>
          <w:rtl/>
        </w:rPr>
        <w:t xml:space="preserve"> שבאמת מביאה הרבה אור לעולם, אנחנו הולכים אחורה. אנחנו </w:t>
      </w:r>
      <w:bookmarkStart w:id="31831" w:name="_ETM_Q63_158000"/>
      <w:bookmarkEnd w:id="31831"/>
      <w:r>
        <w:rPr>
          <w:rFonts w:hint="cs"/>
          <w:rtl/>
        </w:rPr>
        <w:t>רוצים עכשיו לסגור את התדרים של דור 4 ודור 5</w:t>
      </w:r>
      <w:bookmarkStart w:id="31832" w:name="_ETM_Q63_168000"/>
      <w:bookmarkEnd w:id="31832"/>
      <w:r>
        <w:rPr>
          <w:rFonts w:hint="cs"/>
          <w:rtl/>
        </w:rPr>
        <w:t>, ובמקומם לחזור אחורה בזמן לתדרים 2 ו-3, כי זה מה שמתאים</w:t>
      </w:r>
      <w:bookmarkStart w:id="31833" w:name="_ETM_Q63_176000"/>
      <w:bookmarkEnd w:id="31833"/>
      <w:r>
        <w:rPr>
          <w:rFonts w:hint="cs"/>
          <w:rtl/>
        </w:rPr>
        <w:t xml:space="preserve"> לקבוצה המסוימת הזאת שישבה עם נתניהו וביקשה ממנו את זה </w:t>
      </w:r>
      <w:bookmarkStart w:id="31834" w:name="_ETM_Q63_180000"/>
      <w:bookmarkEnd w:id="31834"/>
      <w:r>
        <w:rPr>
          <w:rFonts w:hint="cs"/>
          <w:rtl/>
        </w:rPr>
        <w:t>במשא ומתן, והוא הסכים. המשמעות תהיה שלא רק שאנחנו לא נוכל להשתמש בטלפון שלנו בצורה טובה וכמו שאנחנו</w:t>
      </w:r>
      <w:bookmarkStart w:id="31835" w:name="_ETM_Q63_191000"/>
      <w:bookmarkEnd w:id="31835"/>
      <w:r>
        <w:rPr>
          <w:rFonts w:hint="cs"/>
          <w:rtl/>
        </w:rPr>
        <w:t xml:space="preserve"> רוצים להשתמש בו, אלא שגם מכשירי קשר יצטרכו לעשות התאמות</w:t>
      </w:r>
      <w:bookmarkStart w:id="31836" w:name="_ETM_Q63_196000"/>
      <w:bookmarkEnd w:id="31836"/>
      <w:r>
        <w:rPr>
          <w:rFonts w:hint="cs"/>
          <w:rtl/>
        </w:rPr>
        <w:t xml:space="preserve"> לעבר. וזה בדיוק מה שהממשלה הזאת מנסה לעשות. הממשלה הזאת מנסה שמדינת ישראל תעשה התאמה לעבר.</w:t>
      </w:r>
      <w:bookmarkStart w:id="31837" w:name="_ETM_Q63_206000"/>
      <w:bookmarkEnd w:id="31837"/>
      <w:r>
        <w:rPr>
          <w:rFonts w:hint="cs"/>
          <w:rtl/>
        </w:rPr>
        <w:t xml:space="preserve"> אין שום דבר אופטימי, אין שום דבר טוב, אין שום </w:t>
      </w:r>
      <w:bookmarkStart w:id="31838" w:name="_ETM_Q63_214000"/>
      <w:bookmarkEnd w:id="31838"/>
      <w:r>
        <w:rPr>
          <w:rFonts w:hint="cs"/>
          <w:rtl/>
        </w:rPr>
        <w:t>דבר שמעודד אופטימיות בממשלה הזאת שהולכת לקום. ואני באמת אומר את זה בצער, כי אני לא חושב</w:t>
      </w:r>
      <w:bookmarkStart w:id="31839" w:name="_ETM_Q63_230000"/>
      <w:bookmarkEnd w:id="31839"/>
      <w:r>
        <w:rPr>
          <w:rFonts w:hint="cs"/>
          <w:rtl/>
        </w:rPr>
        <w:t xml:space="preserve"> שהיא תחזיק מעמד בגלל הסיבה הזאת; </w:t>
      </w:r>
      <w:bookmarkStart w:id="31840" w:name="_ETM_Q63_232000"/>
      <w:bookmarkEnd w:id="31840"/>
      <w:r>
        <w:rPr>
          <w:rFonts w:hint="cs"/>
          <w:rtl/>
        </w:rPr>
        <w:t>בגלל שהשותפים שלה לא מסכימים על כלום לבד מהשנאה שלהם</w:t>
      </w:r>
      <w:bookmarkStart w:id="31841" w:name="_ETM_Q63_236000"/>
      <w:bookmarkEnd w:id="31841"/>
      <w:r>
        <w:rPr>
          <w:rFonts w:hint="cs"/>
          <w:rtl/>
        </w:rPr>
        <w:t xml:space="preserve"> למי שלא דומה להם. </w:t>
      </w:r>
    </w:p>
    <w:p w:rsidR="00182E1F" w:rsidRDefault="00182E1F" w:rsidP="00555870">
      <w:pPr>
        <w:ind w:firstLine="0"/>
        <w:rPr>
          <w:rtl/>
        </w:rPr>
      </w:pPr>
    </w:p>
    <w:p w:rsidR="00182E1F" w:rsidRDefault="00182E1F" w:rsidP="00555870">
      <w:pPr>
        <w:ind w:firstLine="0"/>
        <w:rPr>
          <w:rtl/>
        </w:rPr>
      </w:pPr>
      <w:bookmarkStart w:id="31842" w:name="_ETM_Q63_240000"/>
      <w:bookmarkEnd w:id="31842"/>
      <w:r>
        <w:rPr>
          <w:rFonts w:hint="cs"/>
          <w:rtl/>
        </w:rPr>
        <w:tab/>
        <w:t xml:space="preserve">אולי אני אפנה אליך, אדוני, כי אין כל כך הרבה נציגים במליאה. אבל אני כן חושב </w:t>
      </w:r>
      <w:bookmarkStart w:id="31843" w:name="_ETM_Q63_246000"/>
      <w:bookmarkEnd w:id="31843"/>
      <w:r>
        <w:rPr>
          <w:rFonts w:hint="cs"/>
          <w:rtl/>
        </w:rPr>
        <w:t>שצריכה להיאמר אמירה ברורה, כמו ששמעתי היום את הרב יוסף.</w:t>
      </w:r>
      <w:bookmarkStart w:id="31844" w:name="_ETM_Q63_253000"/>
      <w:bookmarkEnd w:id="31844"/>
      <w:r>
        <w:rPr>
          <w:rFonts w:hint="cs"/>
          <w:rtl/>
        </w:rPr>
        <w:t xml:space="preserve"> </w:t>
      </w:r>
    </w:p>
    <w:p w:rsidR="00182E1F" w:rsidRDefault="00182E1F" w:rsidP="00555870">
      <w:pPr>
        <w:ind w:firstLine="0"/>
        <w:rPr>
          <w:rtl/>
        </w:rPr>
      </w:pPr>
      <w:bookmarkStart w:id="31845" w:name="_ETM_Q63_261000"/>
      <w:bookmarkEnd w:id="31845"/>
    </w:p>
    <w:p w:rsidR="00182E1F" w:rsidRDefault="00182E1F" w:rsidP="00555870">
      <w:pPr>
        <w:ind w:firstLine="0"/>
        <w:rPr>
          <w:rtl/>
        </w:rPr>
      </w:pPr>
      <w:r>
        <w:rPr>
          <w:rtl/>
        </w:rPr>
        <w:tab/>
      </w:r>
      <w:r>
        <w:rPr>
          <w:rFonts w:hint="cs"/>
          <w:rtl/>
        </w:rPr>
        <w:t xml:space="preserve">מה אתה לחוץ? עדיין מוקדם.  </w:t>
      </w:r>
    </w:p>
    <w:p w:rsidR="00182E1F" w:rsidRDefault="00182E1F" w:rsidP="00555870">
      <w:pPr>
        <w:rPr>
          <w:rtl/>
        </w:rPr>
      </w:pPr>
    </w:p>
    <w:p w:rsidR="00182E1F" w:rsidRDefault="00182E1F" w:rsidP="00555870">
      <w:pPr>
        <w:pStyle w:val="af6"/>
        <w:rPr>
          <w:rtl/>
        </w:rPr>
      </w:pPr>
      <w:r w:rsidRPr="00253ADF">
        <w:rPr>
          <w:rStyle w:val="TagStyle"/>
          <w:rtl/>
        </w:rPr>
        <w:t xml:space="preserve"> &lt;&lt; יור &gt;&gt;</w:t>
      </w:r>
      <w:r w:rsidRPr="005F00E7">
        <w:rPr>
          <w:rStyle w:val="TagStyle"/>
          <w:rtl/>
        </w:rPr>
        <w:t xml:space="preserve"> </w:t>
      </w:r>
      <w:r>
        <w:rPr>
          <w:rtl/>
        </w:rPr>
        <w:t>היו"ר ישראל אייכלר:</w:t>
      </w:r>
      <w:r w:rsidRPr="005F00E7">
        <w:rPr>
          <w:rStyle w:val="TagStyle"/>
          <w:rtl/>
        </w:rPr>
        <w:t xml:space="preserve"> </w:t>
      </w:r>
      <w:r w:rsidRPr="00253AD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אבל הזמן שלך</w:t>
      </w:r>
      <w:bookmarkStart w:id="31846" w:name="_ETM_Q63_262000"/>
      <w:bookmarkEnd w:id="31846"/>
      <w:r>
        <w:rPr>
          <w:rFonts w:hint="cs"/>
          <w:rtl/>
          <w:lang w:eastAsia="he-IL"/>
        </w:rPr>
        <w:t xml:space="preserve"> - - -</w:t>
      </w:r>
    </w:p>
    <w:p w:rsidR="00182E1F" w:rsidRDefault="00182E1F" w:rsidP="00555870">
      <w:pPr>
        <w:rPr>
          <w:rtl/>
          <w:lang w:eastAsia="he-IL"/>
        </w:rPr>
      </w:pPr>
    </w:p>
    <w:p w:rsidR="00182E1F" w:rsidRDefault="00182E1F" w:rsidP="00555870">
      <w:pPr>
        <w:pStyle w:val="-"/>
        <w:rPr>
          <w:rtl/>
        </w:rPr>
      </w:pPr>
      <w:r w:rsidRPr="00253ADF">
        <w:rPr>
          <w:rStyle w:val="TagStyle"/>
          <w:rtl/>
        </w:rPr>
        <w:lastRenderedPageBreak/>
        <w:t xml:space="preserve"> &lt;&lt; דובר_המשך &gt;&gt;</w:t>
      </w:r>
      <w:r w:rsidRPr="00D9120F">
        <w:rPr>
          <w:rStyle w:val="TagStyle"/>
          <w:rtl/>
        </w:rPr>
        <w:t xml:space="preserve"> </w:t>
      </w:r>
      <w:r>
        <w:rPr>
          <w:rtl/>
        </w:rPr>
        <w:t>רון כץ (יש עתיד):</w:t>
      </w:r>
      <w:r w:rsidRPr="00D9120F">
        <w:rPr>
          <w:rStyle w:val="TagStyle"/>
          <w:rtl/>
        </w:rPr>
        <w:t xml:space="preserve"> </w:t>
      </w:r>
      <w:r w:rsidRPr="00253ADF">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אין בעיה. אני אעשה את זה בהנמקה הבאה. תודה רבה, אדוני. </w:t>
      </w:r>
    </w:p>
    <w:p w:rsidR="00182E1F" w:rsidRDefault="00182E1F" w:rsidP="00555870">
      <w:pPr>
        <w:rPr>
          <w:rtl/>
          <w:lang w:eastAsia="he-IL"/>
        </w:rPr>
      </w:pPr>
    </w:p>
    <w:p w:rsidR="00182E1F" w:rsidRDefault="00182E1F" w:rsidP="00555870">
      <w:pPr>
        <w:pStyle w:val="af6"/>
        <w:rPr>
          <w:rtl/>
        </w:rPr>
      </w:pPr>
      <w:r w:rsidRPr="00253ADF">
        <w:rPr>
          <w:rStyle w:val="TagStyle"/>
          <w:rtl/>
        </w:rPr>
        <w:t xml:space="preserve"> &lt;&lt; יור &gt;&gt;</w:t>
      </w:r>
      <w:r w:rsidRPr="00D9120F">
        <w:rPr>
          <w:rStyle w:val="TagStyle"/>
          <w:rtl/>
        </w:rPr>
        <w:t xml:space="preserve"> </w:t>
      </w:r>
      <w:r>
        <w:rPr>
          <w:rtl/>
        </w:rPr>
        <w:t>היו"ר ישראל אייכלר:</w:t>
      </w:r>
      <w:r w:rsidRPr="00D9120F">
        <w:rPr>
          <w:rStyle w:val="TagStyle"/>
          <w:rtl/>
        </w:rPr>
        <w:t xml:space="preserve"> </w:t>
      </w:r>
      <w:r w:rsidRPr="00253AD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חברת הכנסת נעמה לזימי נמצאת? חברת הכנסת נעמה לזימי איננה? חבר הכנסת גלעד קריב, חמש דקות.</w:t>
      </w:r>
      <w:bookmarkStart w:id="31847" w:name="_ETM_Q63_280000"/>
      <w:bookmarkEnd w:id="31847"/>
      <w:r>
        <w:rPr>
          <w:rFonts w:hint="cs"/>
          <w:rtl/>
          <w:lang w:eastAsia="he-IL"/>
        </w:rPr>
        <w:t xml:space="preserve"> </w:t>
      </w:r>
    </w:p>
    <w:p w:rsidR="00182E1F" w:rsidRDefault="00182E1F" w:rsidP="00555870">
      <w:pPr>
        <w:rPr>
          <w:rtl/>
          <w:lang w:eastAsia="he-IL"/>
        </w:rPr>
      </w:pPr>
    </w:p>
    <w:p w:rsidR="00182E1F" w:rsidRPr="00D9120F" w:rsidRDefault="00182E1F" w:rsidP="00555870">
      <w:pPr>
        <w:rPr>
          <w:rtl/>
          <w:lang w:eastAsia="he-IL"/>
        </w:rPr>
      </w:pPr>
      <w:bookmarkStart w:id="31848" w:name="_ETM_Q63_301000"/>
      <w:bookmarkEnd w:id="31848"/>
      <w:r>
        <w:rPr>
          <w:rFonts w:hint="cs"/>
          <w:rtl/>
          <w:lang w:eastAsia="he-IL"/>
        </w:rPr>
        <w:t xml:space="preserve">אגב, תהיה רגוע בעניין הטלפונים. אני אדבר איתך כשאני לא </w:t>
      </w:r>
      <w:bookmarkStart w:id="31849" w:name="_ETM_Q63_303000"/>
      <w:bookmarkEnd w:id="31849"/>
      <w:r>
        <w:rPr>
          <w:rFonts w:hint="cs"/>
          <w:rtl/>
          <w:lang w:eastAsia="he-IL"/>
        </w:rPr>
        <w:t xml:space="preserve">על כיסא היושב-ראש, ואסביר לך את הנקודה. </w:t>
      </w:r>
    </w:p>
    <w:p w:rsidR="00182E1F" w:rsidRPr="00D9120F" w:rsidRDefault="00182E1F" w:rsidP="00555870">
      <w:pPr>
        <w:rPr>
          <w:rtl/>
          <w:lang w:eastAsia="he-IL"/>
        </w:rPr>
      </w:pPr>
      <w:bookmarkStart w:id="31850" w:name="_ETM_Q63_264000"/>
      <w:bookmarkEnd w:id="31850"/>
    </w:p>
    <w:p w:rsidR="00182E1F" w:rsidRDefault="00182E1F" w:rsidP="00555870">
      <w:pPr>
        <w:pStyle w:val="a4"/>
        <w:rPr>
          <w:rtl/>
        </w:rPr>
      </w:pPr>
      <w:bookmarkStart w:id="31851" w:name="ET_speaker_6156_4"/>
      <w:r w:rsidRPr="00253ADF">
        <w:rPr>
          <w:rStyle w:val="TagStyle"/>
          <w:rtl/>
        </w:rPr>
        <w:t xml:space="preserve"> &lt;&lt; דובר &gt;&gt;</w:t>
      </w:r>
      <w:r w:rsidRPr="005F00E7">
        <w:rPr>
          <w:rStyle w:val="TagStyle"/>
          <w:rtl/>
        </w:rPr>
        <w:t xml:space="preserve"> </w:t>
      </w:r>
      <w:bookmarkStart w:id="31852" w:name="_Toc123075256"/>
      <w:bookmarkStart w:id="31853" w:name="_Toc123076360"/>
      <w:r>
        <w:rPr>
          <w:rtl/>
        </w:rPr>
        <w:t>גלעד קריב (העבודה):</w:t>
      </w:r>
      <w:bookmarkEnd w:id="31852"/>
      <w:bookmarkEnd w:id="31853"/>
      <w:r w:rsidRPr="005F00E7">
        <w:rPr>
          <w:rStyle w:val="TagStyle"/>
          <w:rtl/>
        </w:rPr>
        <w:t xml:space="preserve"> </w:t>
      </w:r>
      <w:r w:rsidRPr="00253ADF">
        <w:rPr>
          <w:rStyle w:val="TagStyle"/>
          <w:rtl/>
        </w:rPr>
        <w:t>&lt;&lt; דובר &gt;&gt;</w:t>
      </w:r>
      <w:r>
        <w:rPr>
          <w:rtl/>
        </w:rPr>
        <w:t xml:space="preserve">  </w:t>
      </w:r>
      <w:bookmarkEnd w:id="31851"/>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אדוני היושב-ראש,</w:t>
      </w:r>
      <w:bookmarkStart w:id="31854" w:name="_ETM_Q63_312000"/>
      <w:bookmarkEnd w:id="31854"/>
      <w:r>
        <w:rPr>
          <w:rFonts w:hint="cs"/>
          <w:rtl/>
          <w:lang w:eastAsia="he-IL"/>
        </w:rPr>
        <w:t xml:space="preserve"> כנסת נכבדה, לילה טוב, עוד מעט בוקר טוב. בדברים הקודמים </w:t>
      </w:r>
      <w:bookmarkStart w:id="31855" w:name="_ETM_Q63_322000"/>
      <w:bookmarkEnd w:id="31855"/>
      <w:r>
        <w:rPr>
          <w:rFonts w:hint="cs"/>
          <w:rtl/>
          <w:lang w:eastAsia="he-IL"/>
        </w:rPr>
        <w:t>שלי כאן על הצעת החוק הזאת דיברתי על כך שמדובר</w:t>
      </w:r>
      <w:bookmarkStart w:id="31856" w:name="_ETM_Q63_325000"/>
      <w:bookmarkEnd w:id="31856"/>
      <w:r>
        <w:rPr>
          <w:rFonts w:hint="cs"/>
          <w:rtl/>
          <w:lang w:eastAsia="he-IL"/>
        </w:rPr>
        <w:t xml:space="preserve"> בהצעת חוק-יסוד לתיקון חוק-יסוד שמבוססת כל כולה על שקר ידוע ומפורסם, והתכוונתי לעובדה הפשוטה שבשעה שהצעת החוק קובעת שהשר הנוסף במשרד יהיה כפוף לשר הראשי, יודעים </w:t>
      </w:r>
      <w:bookmarkStart w:id="31857" w:name="_ETM_Q63_347000"/>
      <w:bookmarkEnd w:id="31857"/>
      <w:r>
        <w:rPr>
          <w:rFonts w:hint="cs"/>
          <w:rtl/>
          <w:lang w:eastAsia="he-IL"/>
        </w:rPr>
        <w:t>כולם שהכוונה היא להעניק לחבר הכנסת סמוטריץ' עצמאות כמעט מלאה</w:t>
      </w:r>
      <w:bookmarkStart w:id="31858" w:name="_ETM_Q63_352000"/>
      <w:bookmarkEnd w:id="31858"/>
      <w:r>
        <w:rPr>
          <w:rFonts w:hint="cs"/>
          <w:rtl/>
          <w:lang w:eastAsia="he-IL"/>
        </w:rPr>
        <w:t xml:space="preserve"> בפעילותו במשרד הביטחון אל מול המינהל האזרחי ומתאם הפעולות</w:t>
      </w:r>
      <w:bookmarkStart w:id="31859" w:name="_ETM_Q63_358000"/>
      <w:bookmarkEnd w:id="31859"/>
      <w:r>
        <w:rPr>
          <w:rFonts w:hint="cs"/>
          <w:rtl/>
          <w:lang w:eastAsia="he-IL"/>
        </w:rPr>
        <w:t xml:space="preserve"> בשטחים. </w:t>
      </w:r>
    </w:p>
    <w:p w:rsidR="00182E1F" w:rsidRDefault="00182E1F" w:rsidP="00555870">
      <w:pPr>
        <w:rPr>
          <w:rtl/>
          <w:lang w:eastAsia="he-IL"/>
        </w:rPr>
      </w:pPr>
    </w:p>
    <w:p w:rsidR="00182E1F" w:rsidRDefault="00182E1F" w:rsidP="00555870">
      <w:pPr>
        <w:rPr>
          <w:rtl/>
          <w:lang w:eastAsia="he-IL"/>
        </w:rPr>
      </w:pPr>
      <w:bookmarkStart w:id="31860" w:name="_ETM_Q63_363000"/>
      <w:bookmarkEnd w:id="31860"/>
      <w:r>
        <w:rPr>
          <w:rFonts w:hint="cs"/>
          <w:rtl/>
          <w:lang w:eastAsia="he-IL"/>
        </w:rPr>
        <w:t>בדקות שעומדות לרשותי אבקש לטעון שתרבות השקר,</w:t>
      </w:r>
      <w:bookmarkStart w:id="31861" w:name="_ETM_Q63_373000"/>
      <w:bookmarkEnd w:id="31861"/>
      <w:r>
        <w:rPr>
          <w:rFonts w:hint="cs"/>
          <w:rtl/>
          <w:lang w:eastAsia="he-IL"/>
        </w:rPr>
        <w:t xml:space="preserve"> הרמייה וההונאה נוגעת גם לחלק של הצעת החוק שנועד להכשיר </w:t>
      </w:r>
      <w:bookmarkStart w:id="31862" w:name="_ETM_Q63_382000"/>
      <w:bookmarkEnd w:id="31862"/>
      <w:r>
        <w:rPr>
          <w:rFonts w:hint="cs"/>
          <w:rtl/>
          <w:lang w:eastAsia="he-IL"/>
        </w:rPr>
        <w:t xml:space="preserve">את כהונתו של אריה דרעי, אדם שהורשע פעמיים בעבירות בכהונת </w:t>
      </w:r>
      <w:bookmarkStart w:id="31863" w:name="_ETM_Q63_390000"/>
      <w:bookmarkEnd w:id="31863"/>
      <w:r>
        <w:rPr>
          <w:rFonts w:hint="cs"/>
          <w:rtl/>
          <w:lang w:eastAsia="he-IL"/>
        </w:rPr>
        <w:t>שר. מדוע שקר ורמייה? גם מכיוון שמנסחי הצעת החוק וחברי</w:t>
      </w:r>
      <w:bookmarkStart w:id="31864" w:name="_ETM_Q63_398000"/>
      <w:bookmarkEnd w:id="31864"/>
      <w:r>
        <w:rPr>
          <w:rFonts w:hint="cs"/>
          <w:rtl/>
          <w:lang w:eastAsia="he-IL"/>
        </w:rPr>
        <w:t xml:space="preserve"> הוועדה שתמכו בהצעה הציגו טיעונים שקריים לגבי פרשנות החוק, כאילו </w:t>
      </w:r>
      <w:bookmarkStart w:id="31865" w:name="_ETM_Q63_408000"/>
      <w:bookmarkEnd w:id="31865"/>
      <w:r>
        <w:rPr>
          <w:rFonts w:hint="cs"/>
          <w:rtl/>
          <w:lang w:eastAsia="he-IL"/>
        </w:rPr>
        <w:t>לשון החוק תומכת בתיקון, תוך הצגה חלקית של לשון החוק</w:t>
      </w:r>
      <w:bookmarkStart w:id="31866" w:name="_ETM_Q63_416000"/>
      <w:bookmarkEnd w:id="31866"/>
      <w:r>
        <w:rPr>
          <w:rFonts w:hint="cs"/>
          <w:rtl/>
          <w:lang w:eastAsia="he-IL"/>
        </w:rPr>
        <w:t xml:space="preserve"> והתעלמות מהאמירה המפורשת שבצד ריצוי המאסר קיימת חלופה נוספת והיא </w:t>
      </w:r>
      <w:bookmarkStart w:id="31867" w:name="_ETM_Q63_423000"/>
      <w:bookmarkEnd w:id="31867"/>
      <w:r>
        <w:rPr>
          <w:rFonts w:hint="cs"/>
          <w:rtl/>
          <w:lang w:eastAsia="he-IL"/>
        </w:rPr>
        <w:t xml:space="preserve">חלוף הזמן מיום פסק הדין, והן מכיוון שמי שקורא </w:t>
      </w:r>
      <w:bookmarkStart w:id="31868" w:name="_ETM_Q63_430000"/>
      <w:bookmarkEnd w:id="31868"/>
      <w:r>
        <w:rPr>
          <w:rFonts w:hint="cs"/>
          <w:rtl/>
          <w:lang w:eastAsia="he-IL"/>
        </w:rPr>
        <w:t>את פסק הדין שניתן בעניינו של חבר הכנסת דרעי רואה</w:t>
      </w:r>
      <w:bookmarkStart w:id="31869" w:name="_ETM_Q63_431000"/>
      <w:bookmarkEnd w:id="31869"/>
      <w:r>
        <w:rPr>
          <w:rFonts w:hint="cs"/>
          <w:rtl/>
          <w:lang w:eastAsia="he-IL"/>
        </w:rPr>
        <w:t xml:space="preserve"> דברים ברורים ביותר של השופט ביחס לחומרת מעשיו של אריה</w:t>
      </w:r>
      <w:bookmarkStart w:id="31870" w:name="_ETM_Q63_438000"/>
      <w:bookmarkEnd w:id="31870"/>
      <w:r>
        <w:rPr>
          <w:rFonts w:hint="cs"/>
          <w:rtl/>
          <w:lang w:eastAsia="he-IL"/>
        </w:rPr>
        <w:t xml:space="preserve"> דרעי. והטענות שנשמעות כאילו פסק הדין מציג את אריה דרעי כמי שבעצם ראוי היה שעניינו ינותב לנתיב של תשלום כופר </w:t>
      </w:r>
      <w:bookmarkStart w:id="31871" w:name="_ETM_Q63_451000"/>
      <w:bookmarkEnd w:id="31871"/>
      <w:r>
        <w:rPr>
          <w:rFonts w:hint="cs"/>
          <w:rtl/>
          <w:lang w:eastAsia="he-IL"/>
        </w:rPr>
        <w:t>מציג טיעון שכולו שקר ורמייה. מעשים חמורים שראוי היה לגזור</w:t>
      </w:r>
      <w:bookmarkStart w:id="31872" w:name="_ETM_Q63_467000"/>
      <w:bookmarkEnd w:id="31872"/>
      <w:r>
        <w:rPr>
          <w:rFonts w:hint="cs"/>
          <w:rtl/>
          <w:lang w:eastAsia="he-IL"/>
        </w:rPr>
        <w:t xml:space="preserve"> בגינם עונש של מאסר על תנאי כפי שנגזר; עונש שעל פי הדין המצוי במדינת ישראל היה צריך לשלוח את חבר הכנסת אריה דרעי להתייצב מול יו"ר ועדת הבחירות לדיון אם</w:t>
      </w:r>
      <w:bookmarkStart w:id="31873" w:name="_ETM_Q63_480000"/>
      <w:bookmarkEnd w:id="31873"/>
      <w:r>
        <w:rPr>
          <w:rFonts w:hint="cs"/>
          <w:rtl/>
          <w:lang w:eastAsia="he-IL"/>
        </w:rPr>
        <w:t xml:space="preserve"> נפל קלון במעשיו - - -</w:t>
      </w:r>
    </w:p>
    <w:p w:rsidR="00182E1F" w:rsidRDefault="00182E1F" w:rsidP="00555870">
      <w:pPr>
        <w:rPr>
          <w:rtl/>
          <w:lang w:eastAsia="he-IL"/>
        </w:rPr>
      </w:pPr>
    </w:p>
    <w:p w:rsidR="00182E1F" w:rsidRDefault="00182E1F" w:rsidP="00555870">
      <w:pPr>
        <w:pStyle w:val="af5"/>
        <w:rPr>
          <w:rtl/>
        </w:rPr>
      </w:pPr>
      <w:r w:rsidRPr="00253ADF">
        <w:rPr>
          <w:rStyle w:val="TagStyle"/>
          <w:rtl/>
        </w:rPr>
        <w:t xml:space="preserve"> &lt;&lt; קריאה &gt;&gt;</w:t>
      </w:r>
      <w:r w:rsidRPr="00720614">
        <w:rPr>
          <w:rStyle w:val="TagStyle"/>
          <w:rtl/>
        </w:rPr>
        <w:t xml:space="preserve"> </w:t>
      </w:r>
      <w:r>
        <w:rPr>
          <w:rtl/>
        </w:rPr>
        <w:t>שלמה קרעי (הליכוד):</w:t>
      </w:r>
      <w:r w:rsidRPr="00720614">
        <w:rPr>
          <w:rStyle w:val="TagStyle"/>
          <w:rtl/>
        </w:rPr>
        <w:t xml:space="preserve"> </w:t>
      </w:r>
      <w:r w:rsidRPr="00253ADF">
        <w:rPr>
          <w:rStyle w:val="TagStyle"/>
          <w:rtl/>
        </w:rPr>
        <w:t>&lt;&lt;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החוק השתנה. </w:t>
      </w:r>
    </w:p>
    <w:p w:rsidR="00182E1F" w:rsidRDefault="00182E1F" w:rsidP="00555870">
      <w:pPr>
        <w:rPr>
          <w:rtl/>
          <w:lang w:eastAsia="he-IL"/>
        </w:rPr>
      </w:pPr>
    </w:p>
    <w:p w:rsidR="00182E1F" w:rsidRDefault="00182E1F" w:rsidP="00555870">
      <w:pPr>
        <w:pStyle w:val="-"/>
        <w:rPr>
          <w:rtl/>
        </w:rPr>
      </w:pPr>
      <w:r w:rsidRPr="00253ADF">
        <w:rPr>
          <w:rStyle w:val="TagStyle"/>
          <w:rtl/>
        </w:rPr>
        <w:lastRenderedPageBreak/>
        <w:t xml:space="preserve"> &lt;&lt; דובר_המשך &gt;&gt;</w:t>
      </w:r>
      <w:r w:rsidRPr="00720614">
        <w:rPr>
          <w:rStyle w:val="TagStyle"/>
          <w:rtl/>
        </w:rPr>
        <w:t xml:space="preserve"> </w:t>
      </w:r>
      <w:r>
        <w:rPr>
          <w:rtl/>
        </w:rPr>
        <w:t>גלעד קריב (העבודה):</w:t>
      </w:r>
      <w:r w:rsidRPr="00720614">
        <w:rPr>
          <w:rStyle w:val="TagStyle"/>
          <w:rtl/>
        </w:rPr>
        <w:t xml:space="preserve"> </w:t>
      </w:r>
      <w:r w:rsidRPr="00253ADF">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ומכיוון שאריה </w:t>
      </w:r>
      <w:bookmarkStart w:id="31874" w:name="_ETM_Q63_489000"/>
      <w:bookmarkEnd w:id="31874"/>
      <w:r>
        <w:rPr>
          <w:rFonts w:hint="cs"/>
          <w:rtl/>
          <w:lang w:eastAsia="he-IL"/>
        </w:rPr>
        <w:t xml:space="preserve">דרעי יודע שנפל קלון במעשיו, הם באים ומשנים את כללי המשחק לאחר שנחתמה עסקת טיעון, לאחר שברור היה שחבר הכנסת אריה דרעי מתפטר מן הכנסת. ואם הוא מעוניין לכהן כשר, עליו להתייצב בפני יושב-ראש ועדת הבחירות. </w:t>
      </w:r>
    </w:p>
    <w:p w:rsidR="00182E1F" w:rsidRDefault="00182E1F" w:rsidP="00555870">
      <w:pPr>
        <w:rPr>
          <w:rtl/>
          <w:lang w:eastAsia="he-IL"/>
        </w:rPr>
      </w:pPr>
    </w:p>
    <w:p w:rsidR="00182E1F" w:rsidRDefault="00182E1F" w:rsidP="00555870">
      <w:pPr>
        <w:rPr>
          <w:rtl/>
          <w:lang w:eastAsia="he-IL"/>
        </w:rPr>
      </w:pPr>
      <w:bookmarkStart w:id="31875" w:name="_ETM_Q63_516000"/>
      <w:bookmarkEnd w:id="31875"/>
      <w:r>
        <w:rPr>
          <w:rFonts w:hint="cs"/>
          <w:rtl/>
          <w:lang w:eastAsia="he-IL"/>
        </w:rPr>
        <w:t xml:space="preserve">ראוי לו, לעבריין מורשע, שדרכו אל הממשלה תיסלל דרך מעשה של חקיקה שכולו </w:t>
      </w:r>
      <w:bookmarkStart w:id="31876" w:name="_ETM_Q63_524000"/>
      <w:bookmarkEnd w:id="31876"/>
      <w:r>
        <w:rPr>
          <w:rFonts w:hint="cs"/>
          <w:rtl/>
          <w:lang w:eastAsia="he-IL"/>
        </w:rPr>
        <w:t>מבוסס על הונאה, על רמייה, על שקר, על</w:t>
      </w:r>
      <w:bookmarkStart w:id="31877" w:name="_ETM_Q63_530000"/>
      <w:bookmarkEnd w:id="31877"/>
      <w:r>
        <w:rPr>
          <w:rFonts w:hint="cs"/>
          <w:rtl/>
          <w:lang w:eastAsia="he-IL"/>
        </w:rPr>
        <w:t xml:space="preserve"> פייק ניוז, על קריאה מניפולטיבית של לשון החוק. והשיטה הזאת</w:t>
      </w:r>
      <w:bookmarkStart w:id="31878" w:name="_ETM_Q63_537000"/>
      <w:bookmarkEnd w:id="31878"/>
      <w:r>
        <w:rPr>
          <w:rFonts w:hint="cs"/>
          <w:rtl/>
          <w:lang w:eastAsia="he-IL"/>
        </w:rPr>
        <w:t xml:space="preserve"> של פייק ניוז הופכת להיות הסימן הבולט של הממשלה העתידה</w:t>
      </w:r>
      <w:bookmarkStart w:id="31879" w:name="_ETM_Q63_540000"/>
      <w:bookmarkEnd w:id="31879"/>
      <w:r>
        <w:rPr>
          <w:rFonts w:hint="cs"/>
          <w:rtl/>
          <w:lang w:eastAsia="he-IL"/>
        </w:rPr>
        <w:t xml:space="preserve"> לקום: פייק ניוז </w:t>
      </w:r>
      <w:r>
        <w:rPr>
          <w:rtl/>
          <w:lang w:eastAsia="he-IL"/>
        </w:rPr>
        <w:t>–</w:t>
      </w:r>
      <w:r>
        <w:rPr>
          <w:rFonts w:hint="cs"/>
          <w:rtl/>
          <w:lang w:eastAsia="he-IL"/>
        </w:rPr>
        <w:t xml:space="preserve"> חותמים על הסכמים קואליציוניים, ואז מוציאים</w:t>
      </w:r>
      <w:bookmarkStart w:id="31880" w:name="_ETM_Q63_552000"/>
      <w:bookmarkEnd w:id="31880"/>
      <w:r>
        <w:rPr>
          <w:rFonts w:hint="cs"/>
          <w:rtl/>
          <w:lang w:eastAsia="he-IL"/>
        </w:rPr>
        <w:t xml:space="preserve"> הבהרה לציבור שבעצם ההסכמים הקואליציוניים הם לא מה שכתוב בהם</w:t>
      </w:r>
      <w:bookmarkStart w:id="31881" w:name="_ETM_Q63_558000"/>
      <w:bookmarkEnd w:id="31881"/>
      <w:r>
        <w:rPr>
          <w:rFonts w:hint="cs"/>
          <w:rtl/>
          <w:lang w:eastAsia="he-IL"/>
        </w:rPr>
        <w:t xml:space="preserve">; פייק ניוז </w:t>
      </w:r>
      <w:r>
        <w:rPr>
          <w:rtl/>
          <w:lang w:eastAsia="he-IL"/>
        </w:rPr>
        <w:t>–</w:t>
      </w:r>
      <w:r>
        <w:rPr>
          <w:rFonts w:hint="cs"/>
          <w:rtl/>
          <w:lang w:eastAsia="he-IL"/>
        </w:rPr>
        <w:t xml:space="preserve"> מספרים לציבור שאין ממה לחשוש בשעה שכל</w:t>
      </w:r>
      <w:bookmarkStart w:id="31882" w:name="_ETM_Q63_568000"/>
      <w:bookmarkEnd w:id="31882"/>
      <w:r>
        <w:rPr>
          <w:rFonts w:hint="cs"/>
          <w:rtl/>
          <w:lang w:eastAsia="he-IL"/>
        </w:rPr>
        <w:t xml:space="preserve"> חבר קואליציה מתחרה בחברו במסכת האיומים שהוא משמיע כנגד</w:t>
      </w:r>
      <w:bookmarkStart w:id="31883" w:name="_ETM_Q63_576000"/>
      <w:bookmarkEnd w:id="31883"/>
      <w:r>
        <w:rPr>
          <w:rFonts w:hint="cs"/>
          <w:rtl/>
          <w:lang w:eastAsia="he-IL"/>
        </w:rPr>
        <w:t xml:space="preserve"> קבוצות בחברה הישראלית; פייק ניוז </w:t>
      </w:r>
      <w:r>
        <w:rPr>
          <w:rtl/>
          <w:lang w:eastAsia="he-IL"/>
        </w:rPr>
        <w:t>–</w:t>
      </w:r>
      <w:r>
        <w:rPr>
          <w:rFonts w:hint="cs"/>
          <w:rtl/>
          <w:lang w:eastAsia="he-IL"/>
        </w:rPr>
        <w:t xml:space="preserve"> כשם שחבר הכנסת קרעי, יושב-ראש הוועדה, שמציג את חקיקת הרמייה, קורא באופן </w:t>
      </w:r>
      <w:bookmarkStart w:id="31884" w:name="_ETM_Q63_590000"/>
      <w:bookmarkEnd w:id="31884"/>
      <w:r>
        <w:rPr>
          <w:rFonts w:hint="cs"/>
          <w:rtl/>
          <w:lang w:eastAsia="he-IL"/>
        </w:rPr>
        <w:t>סלקטיבי מתוך פסק הדין; עמדה פה חברת הכנסת וולדיגר בתחילת הערב, וציטטה מקטע אחד מהקוד האתי של ההסתדרות הרפואית, ושכחה שהקוד האתי נפתח באיסור מפורש של אפליית מטופלים בגין נטייה מינית או בגין כל סיבה אחרת - - -</w:t>
      </w:r>
    </w:p>
    <w:p w:rsidR="00182E1F" w:rsidRDefault="00182E1F" w:rsidP="00555870">
      <w:pPr>
        <w:rPr>
          <w:rtl/>
          <w:lang w:eastAsia="he-IL"/>
        </w:rPr>
      </w:pPr>
    </w:p>
    <w:p w:rsidR="00182E1F" w:rsidRDefault="00182E1F" w:rsidP="00555870">
      <w:pPr>
        <w:pStyle w:val="af5"/>
        <w:rPr>
          <w:rtl/>
        </w:rPr>
      </w:pPr>
      <w:r w:rsidRPr="00253ADF">
        <w:rPr>
          <w:rStyle w:val="TagStyle"/>
          <w:rtl/>
        </w:rPr>
        <w:t xml:space="preserve"> &lt;&lt; קריאה &gt;&gt;</w:t>
      </w:r>
      <w:r w:rsidRPr="006651E0">
        <w:rPr>
          <w:rStyle w:val="TagStyle"/>
          <w:rtl/>
        </w:rPr>
        <w:t xml:space="preserve"> </w:t>
      </w:r>
      <w:r>
        <w:rPr>
          <w:rtl/>
        </w:rPr>
        <w:t>שלמה קרעי (הליכוד):</w:t>
      </w:r>
      <w:r w:rsidRPr="006651E0">
        <w:rPr>
          <w:rStyle w:val="TagStyle"/>
          <w:rtl/>
        </w:rPr>
        <w:t xml:space="preserve"> </w:t>
      </w:r>
      <w:r w:rsidRPr="00253ADF">
        <w:rPr>
          <w:rStyle w:val="TagStyle"/>
          <w:rtl/>
        </w:rPr>
        <w:t>&lt;&lt; קריאה &gt;&gt;</w:t>
      </w:r>
      <w:r>
        <w:rPr>
          <w:rtl/>
        </w:rPr>
        <w:t xml:space="preserve">  </w:t>
      </w:r>
    </w:p>
    <w:p w:rsidR="00182E1F" w:rsidRDefault="00182E1F" w:rsidP="00555870">
      <w:pPr>
        <w:pStyle w:val="KeepWithNext"/>
        <w:rPr>
          <w:rtl/>
          <w:lang w:eastAsia="he-IL"/>
        </w:rPr>
      </w:pPr>
    </w:p>
    <w:p w:rsidR="00182E1F" w:rsidRPr="00720614" w:rsidRDefault="00182E1F" w:rsidP="00555870">
      <w:pPr>
        <w:rPr>
          <w:rtl/>
          <w:lang w:eastAsia="he-IL"/>
        </w:rPr>
      </w:pPr>
      <w:r>
        <w:rPr>
          <w:rFonts w:hint="cs"/>
          <w:rtl/>
          <w:lang w:eastAsia="he-IL"/>
        </w:rPr>
        <w:t>- - -</w:t>
      </w:r>
    </w:p>
    <w:p w:rsidR="00182E1F" w:rsidRDefault="00182E1F" w:rsidP="00555870">
      <w:pPr>
        <w:rPr>
          <w:rtl/>
          <w:lang w:eastAsia="he-IL"/>
        </w:rPr>
      </w:pPr>
      <w:bookmarkStart w:id="31885" w:name="_ETM_Q63_321000"/>
      <w:bookmarkEnd w:id="31885"/>
    </w:p>
    <w:p w:rsidR="00182E1F" w:rsidRDefault="00182E1F" w:rsidP="00555870">
      <w:pPr>
        <w:pStyle w:val="af6"/>
        <w:rPr>
          <w:rtl/>
        </w:rPr>
      </w:pPr>
      <w:r w:rsidRPr="00253ADF">
        <w:rPr>
          <w:rStyle w:val="TagStyle"/>
          <w:rtl/>
        </w:rPr>
        <w:t xml:space="preserve"> &lt;&lt; יור &gt;&gt;</w:t>
      </w:r>
      <w:r w:rsidRPr="005F00E7">
        <w:rPr>
          <w:rStyle w:val="TagStyle"/>
          <w:rtl/>
        </w:rPr>
        <w:t xml:space="preserve"> </w:t>
      </w:r>
      <w:r>
        <w:rPr>
          <w:rtl/>
        </w:rPr>
        <w:t>היו"ר ישראל אייכלר:</w:t>
      </w:r>
      <w:r w:rsidRPr="005F00E7">
        <w:rPr>
          <w:rStyle w:val="TagStyle"/>
          <w:rtl/>
        </w:rPr>
        <w:t xml:space="preserve"> </w:t>
      </w:r>
      <w:r w:rsidRPr="00253AD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תודה רבה. </w:t>
      </w:r>
    </w:p>
    <w:p w:rsidR="00182E1F" w:rsidRDefault="00182E1F" w:rsidP="00555870">
      <w:pPr>
        <w:rPr>
          <w:rtl/>
          <w:lang w:eastAsia="he-IL"/>
        </w:rPr>
      </w:pPr>
      <w:bookmarkStart w:id="31886" w:name="_ETM_Q63_614000"/>
      <w:bookmarkEnd w:id="31886"/>
    </w:p>
    <w:p w:rsidR="00182E1F" w:rsidRDefault="00182E1F" w:rsidP="00555870">
      <w:pPr>
        <w:pStyle w:val="-"/>
        <w:rPr>
          <w:rtl/>
        </w:rPr>
      </w:pPr>
      <w:r w:rsidRPr="00253ADF">
        <w:rPr>
          <w:rStyle w:val="TagStyle"/>
          <w:rtl/>
        </w:rPr>
        <w:t xml:space="preserve"> &lt;&lt; דובר_המשך &gt;&gt;</w:t>
      </w:r>
      <w:r w:rsidRPr="006651E0">
        <w:rPr>
          <w:rStyle w:val="TagStyle"/>
          <w:rtl/>
        </w:rPr>
        <w:t xml:space="preserve"> </w:t>
      </w:r>
      <w:r>
        <w:rPr>
          <w:rtl/>
        </w:rPr>
        <w:t>גלעד קריב (העבודה):</w:t>
      </w:r>
      <w:r w:rsidRPr="006651E0">
        <w:rPr>
          <w:rStyle w:val="TagStyle"/>
          <w:rtl/>
        </w:rPr>
        <w:t xml:space="preserve"> </w:t>
      </w:r>
      <w:r w:rsidRPr="00253ADF">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ממשלה של פייק ניוז</w:t>
      </w:r>
      <w:bookmarkStart w:id="31887" w:name="_ETM_Q63_612000"/>
      <w:bookmarkEnd w:id="31887"/>
      <w:r>
        <w:rPr>
          <w:rFonts w:hint="cs"/>
          <w:rtl/>
          <w:lang w:eastAsia="he-IL"/>
        </w:rPr>
        <w:t>, קואליציה של שקרים. ואתם יודעים - -</w:t>
      </w:r>
    </w:p>
    <w:p w:rsidR="00182E1F" w:rsidRDefault="00182E1F" w:rsidP="00555870">
      <w:pPr>
        <w:rPr>
          <w:rtl/>
          <w:lang w:eastAsia="he-IL"/>
        </w:rPr>
      </w:pPr>
      <w:bookmarkStart w:id="31888" w:name="_ETM_Q63_618000"/>
      <w:bookmarkEnd w:id="31888"/>
    </w:p>
    <w:p w:rsidR="00182E1F" w:rsidRDefault="00182E1F" w:rsidP="00555870">
      <w:pPr>
        <w:pStyle w:val="af6"/>
        <w:rPr>
          <w:rtl/>
        </w:rPr>
      </w:pPr>
      <w:r w:rsidRPr="00253ADF">
        <w:rPr>
          <w:rStyle w:val="TagStyle"/>
          <w:rtl/>
        </w:rPr>
        <w:t xml:space="preserve"> &lt;&lt; יור &gt;&gt;</w:t>
      </w:r>
      <w:r w:rsidRPr="006651E0">
        <w:rPr>
          <w:rStyle w:val="TagStyle"/>
          <w:rtl/>
        </w:rPr>
        <w:t xml:space="preserve"> </w:t>
      </w:r>
      <w:r>
        <w:rPr>
          <w:rtl/>
        </w:rPr>
        <w:t>היו"ר ישראל אייכלר:</w:t>
      </w:r>
      <w:r w:rsidRPr="006651E0">
        <w:rPr>
          <w:rStyle w:val="TagStyle"/>
          <w:rtl/>
        </w:rPr>
        <w:t xml:space="preserve"> </w:t>
      </w:r>
      <w:r w:rsidRPr="00253AD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תודה רבה, חבר הכנסת קריב. בבקשה. </w:t>
      </w:r>
    </w:p>
    <w:p w:rsidR="00182E1F" w:rsidRDefault="00182E1F" w:rsidP="00555870">
      <w:pPr>
        <w:rPr>
          <w:rtl/>
          <w:lang w:eastAsia="he-IL"/>
        </w:rPr>
      </w:pPr>
    </w:p>
    <w:p w:rsidR="00182E1F" w:rsidRDefault="00182E1F" w:rsidP="00555870">
      <w:pPr>
        <w:pStyle w:val="-"/>
        <w:rPr>
          <w:rtl/>
        </w:rPr>
      </w:pPr>
      <w:r w:rsidRPr="00253ADF">
        <w:rPr>
          <w:rStyle w:val="TagStyle"/>
          <w:rtl/>
        </w:rPr>
        <w:t xml:space="preserve"> &lt;&lt; דובר_המשך &gt;&gt;</w:t>
      </w:r>
      <w:r w:rsidRPr="006651E0">
        <w:rPr>
          <w:rStyle w:val="TagStyle"/>
          <w:rtl/>
        </w:rPr>
        <w:t xml:space="preserve"> </w:t>
      </w:r>
      <w:r>
        <w:rPr>
          <w:rtl/>
        </w:rPr>
        <w:t>גלעד קריב (העבודה):</w:t>
      </w:r>
      <w:r w:rsidRPr="006651E0">
        <w:rPr>
          <w:rStyle w:val="TagStyle"/>
          <w:rtl/>
        </w:rPr>
        <w:t xml:space="preserve"> </w:t>
      </w:r>
      <w:r w:rsidRPr="00253ADF">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1889" w:name="_ETM_Q63_619000"/>
      <w:bookmarkEnd w:id="31889"/>
      <w:r>
        <w:rPr>
          <w:rFonts w:hint="cs"/>
          <w:rtl/>
          <w:lang w:eastAsia="he-IL"/>
        </w:rPr>
        <w:t xml:space="preserve">- - סופו של השקר להתגלות. </w:t>
      </w:r>
    </w:p>
    <w:p w:rsidR="00182E1F" w:rsidRDefault="00182E1F" w:rsidP="00555870">
      <w:pPr>
        <w:rPr>
          <w:rtl/>
          <w:lang w:eastAsia="he-IL"/>
        </w:rPr>
      </w:pPr>
      <w:bookmarkStart w:id="31890" w:name="_ETM_Q63_620000"/>
      <w:bookmarkEnd w:id="31890"/>
    </w:p>
    <w:p w:rsidR="00182E1F" w:rsidRDefault="00182E1F" w:rsidP="00555870">
      <w:pPr>
        <w:pStyle w:val="af5"/>
        <w:rPr>
          <w:rtl/>
        </w:rPr>
      </w:pPr>
      <w:r w:rsidRPr="00253ADF">
        <w:rPr>
          <w:rStyle w:val="TagStyle"/>
          <w:rtl/>
        </w:rPr>
        <w:t xml:space="preserve"> &lt;&lt; קריאה &gt;&gt;</w:t>
      </w:r>
      <w:r w:rsidRPr="006651E0">
        <w:rPr>
          <w:rStyle w:val="TagStyle"/>
          <w:rtl/>
        </w:rPr>
        <w:t xml:space="preserve"> </w:t>
      </w:r>
      <w:r>
        <w:rPr>
          <w:rtl/>
        </w:rPr>
        <w:t>שלמה קרעי (הליכוד):</w:t>
      </w:r>
      <w:r w:rsidRPr="006651E0">
        <w:rPr>
          <w:rStyle w:val="TagStyle"/>
          <w:rtl/>
        </w:rPr>
        <w:t xml:space="preserve"> </w:t>
      </w:r>
      <w:r w:rsidRPr="00253ADF">
        <w:rPr>
          <w:rStyle w:val="TagStyle"/>
          <w:rtl/>
        </w:rPr>
        <w:t>&lt;&lt;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1891" w:name="_ETM_Q63_624000"/>
      <w:bookmarkEnd w:id="31891"/>
      <w:r>
        <w:rPr>
          <w:rFonts w:hint="cs"/>
          <w:rtl/>
          <w:lang w:eastAsia="he-IL"/>
        </w:rPr>
        <w:t xml:space="preserve">- - - לאופוזיציה לארבע שנים. </w:t>
      </w:r>
    </w:p>
    <w:p w:rsidR="00182E1F" w:rsidRDefault="00182E1F" w:rsidP="00555870">
      <w:pPr>
        <w:rPr>
          <w:rtl/>
          <w:lang w:eastAsia="he-IL"/>
        </w:rPr>
      </w:pPr>
    </w:p>
    <w:p w:rsidR="00182E1F" w:rsidRDefault="00182E1F" w:rsidP="00555870">
      <w:pPr>
        <w:pStyle w:val="af6"/>
        <w:rPr>
          <w:rtl/>
        </w:rPr>
      </w:pPr>
      <w:r w:rsidRPr="00253ADF">
        <w:rPr>
          <w:rStyle w:val="TagStyle"/>
          <w:rtl/>
        </w:rPr>
        <w:t xml:space="preserve"> &lt;&lt; יור &gt;&gt;</w:t>
      </w:r>
      <w:r w:rsidRPr="006651E0">
        <w:rPr>
          <w:rStyle w:val="TagStyle"/>
          <w:rtl/>
        </w:rPr>
        <w:t xml:space="preserve"> </w:t>
      </w:r>
      <w:r>
        <w:rPr>
          <w:rtl/>
        </w:rPr>
        <w:t>היו"ר ישראל אייכלר:</w:t>
      </w:r>
      <w:r w:rsidRPr="006651E0">
        <w:rPr>
          <w:rStyle w:val="TagStyle"/>
          <w:rtl/>
        </w:rPr>
        <w:t xml:space="preserve"> </w:t>
      </w:r>
      <w:r w:rsidRPr="00253AD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1892" w:name="_ETM_Q63_625000"/>
      <w:bookmarkEnd w:id="31892"/>
      <w:r>
        <w:rPr>
          <w:rFonts w:hint="cs"/>
          <w:rtl/>
          <w:lang w:eastAsia="he-IL"/>
        </w:rPr>
        <w:t xml:space="preserve">תודה. חברת </w:t>
      </w:r>
      <w:bookmarkStart w:id="31893" w:name="_ETM_Q63_626000"/>
      <w:bookmarkEnd w:id="31893"/>
      <w:r>
        <w:rPr>
          <w:rFonts w:hint="cs"/>
          <w:rtl/>
          <w:lang w:eastAsia="he-IL"/>
        </w:rPr>
        <w:t xml:space="preserve">הכנסת אפרת רייטן מרום </w:t>
      </w:r>
      <w:r>
        <w:rPr>
          <w:rtl/>
          <w:lang w:eastAsia="he-IL"/>
        </w:rPr>
        <w:t>–</w:t>
      </w:r>
      <w:r>
        <w:rPr>
          <w:rFonts w:hint="cs"/>
          <w:rtl/>
          <w:lang w:eastAsia="he-IL"/>
        </w:rPr>
        <w:t xml:space="preserve"> איננה; חבר הכנסת סימון דוידסון</w:t>
      </w:r>
      <w:bookmarkStart w:id="31894" w:name="_ETM_Q63_633000"/>
      <w:bookmarkEnd w:id="31894"/>
      <w:r>
        <w:rPr>
          <w:rFonts w:hint="cs"/>
          <w:rtl/>
          <w:lang w:eastAsia="he-IL"/>
        </w:rPr>
        <w:t xml:space="preserve"> </w:t>
      </w:r>
      <w:r>
        <w:rPr>
          <w:rtl/>
          <w:lang w:eastAsia="he-IL"/>
        </w:rPr>
        <w:t>–</w:t>
      </w:r>
      <w:r>
        <w:rPr>
          <w:rFonts w:hint="cs"/>
          <w:rtl/>
          <w:lang w:eastAsia="he-IL"/>
        </w:rPr>
        <w:t xml:space="preserve"> איננו; הוא פה?</w:t>
      </w:r>
    </w:p>
    <w:p w:rsidR="00182E1F" w:rsidRDefault="00182E1F" w:rsidP="00555870">
      <w:pPr>
        <w:rPr>
          <w:rtl/>
          <w:lang w:eastAsia="he-IL"/>
        </w:rPr>
      </w:pPr>
    </w:p>
    <w:p w:rsidR="00182E1F" w:rsidRDefault="00182E1F" w:rsidP="00555870">
      <w:pPr>
        <w:pStyle w:val="af5"/>
        <w:keepNext/>
        <w:rPr>
          <w:rtl/>
        </w:rPr>
      </w:pPr>
      <w:bookmarkStart w:id="31895" w:name="ET_interruption_קריאה_25"/>
      <w:r w:rsidRPr="00472F7E">
        <w:rPr>
          <w:rStyle w:val="TagStyle"/>
          <w:rtl/>
        </w:rPr>
        <w:t xml:space="preserve"> &lt;&lt; קריאה &gt;&gt; </w:t>
      </w:r>
      <w:r>
        <w:rPr>
          <w:rtl/>
        </w:rPr>
        <w:t>קריאה:</w:t>
      </w:r>
      <w:r w:rsidRPr="00472F7E">
        <w:rPr>
          <w:rStyle w:val="TagStyle"/>
          <w:rtl/>
        </w:rPr>
        <w:t xml:space="preserve"> &lt;&lt; קריאה &gt;&gt;</w:t>
      </w:r>
      <w:r>
        <w:rPr>
          <w:rtl/>
        </w:rPr>
        <w:t xml:space="preserve">  </w:t>
      </w:r>
      <w:bookmarkEnd w:id="31895"/>
    </w:p>
    <w:p w:rsidR="00182E1F" w:rsidRDefault="00182E1F" w:rsidP="00555870">
      <w:pPr>
        <w:pStyle w:val="KeepWithNext"/>
        <w:rPr>
          <w:rtl/>
          <w:lang w:eastAsia="he-IL"/>
        </w:rPr>
      </w:pPr>
    </w:p>
    <w:p w:rsidR="00182E1F" w:rsidRDefault="00182E1F" w:rsidP="00555870">
      <w:pPr>
        <w:rPr>
          <w:rtl/>
          <w:lang w:eastAsia="he-IL"/>
        </w:rPr>
      </w:pPr>
      <w:bookmarkStart w:id="31896" w:name="_ETM_Q63_634914"/>
      <w:bookmarkEnd w:id="31896"/>
      <w:r>
        <w:rPr>
          <w:rFonts w:hint="cs"/>
          <w:rtl/>
          <w:lang w:eastAsia="he-IL"/>
        </w:rPr>
        <w:t>הוא לא נמצא.</w:t>
      </w:r>
    </w:p>
    <w:p w:rsidR="00182E1F" w:rsidRPr="00472F7E" w:rsidRDefault="00182E1F" w:rsidP="00555870">
      <w:pPr>
        <w:rPr>
          <w:rtl/>
          <w:lang w:eastAsia="he-IL"/>
        </w:rPr>
      </w:pPr>
    </w:p>
    <w:p w:rsidR="00182E1F" w:rsidRDefault="00182E1F" w:rsidP="00555870">
      <w:pPr>
        <w:pStyle w:val="af6"/>
        <w:keepNext/>
        <w:rPr>
          <w:rtl/>
        </w:rPr>
      </w:pPr>
      <w:bookmarkStart w:id="31897" w:name="ET_yor_6129_24"/>
      <w:r w:rsidRPr="00472F7E">
        <w:rPr>
          <w:rStyle w:val="TagStyle"/>
          <w:rtl/>
        </w:rPr>
        <w:t xml:space="preserve"> &lt;&lt; יור &gt;&gt; </w:t>
      </w:r>
      <w:r>
        <w:rPr>
          <w:rtl/>
        </w:rPr>
        <w:t>היו"ר ישראל אייכלר:</w:t>
      </w:r>
      <w:r w:rsidRPr="00472F7E">
        <w:rPr>
          <w:rStyle w:val="TagStyle"/>
          <w:rtl/>
        </w:rPr>
        <w:t xml:space="preserve"> &lt;&lt; יור &gt;&gt;</w:t>
      </w:r>
      <w:r>
        <w:rPr>
          <w:rtl/>
        </w:rPr>
        <w:t xml:space="preserve">  </w:t>
      </w:r>
      <w:bookmarkEnd w:id="31897"/>
    </w:p>
    <w:p w:rsidR="00182E1F" w:rsidRDefault="00182E1F" w:rsidP="00555870">
      <w:pPr>
        <w:pStyle w:val="KeepWithNext"/>
        <w:rPr>
          <w:rtl/>
          <w:lang w:eastAsia="he-IL"/>
        </w:rPr>
      </w:pPr>
    </w:p>
    <w:p w:rsidR="00182E1F" w:rsidRDefault="00182E1F" w:rsidP="00555870">
      <w:pPr>
        <w:rPr>
          <w:rtl/>
          <w:lang w:eastAsia="he-IL"/>
        </w:rPr>
      </w:pPr>
      <w:bookmarkStart w:id="31898" w:name="_ETM_Q63_633160"/>
      <w:bookmarkEnd w:id="31898"/>
      <w:r>
        <w:rPr>
          <w:rFonts w:hint="cs"/>
          <w:rtl/>
          <w:lang w:eastAsia="he-IL"/>
        </w:rPr>
        <w:t xml:space="preserve">הוא לא נמצא. חבר הכנסת ולדימיר בליאק, בבקשה. </w:t>
      </w:r>
      <w:bookmarkStart w:id="31899" w:name="_ETM_Q63_642000"/>
      <w:bookmarkEnd w:id="31899"/>
    </w:p>
    <w:p w:rsidR="00182E1F" w:rsidRDefault="00182E1F" w:rsidP="00555870">
      <w:pPr>
        <w:rPr>
          <w:rtl/>
          <w:lang w:eastAsia="he-IL"/>
        </w:rPr>
      </w:pPr>
    </w:p>
    <w:p w:rsidR="00182E1F" w:rsidRDefault="00182E1F" w:rsidP="00555870">
      <w:pPr>
        <w:pStyle w:val="af5"/>
        <w:rPr>
          <w:rtl/>
        </w:rPr>
      </w:pPr>
      <w:bookmarkStart w:id="31900" w:name="ET_interruption_6151_17"/>
      <w:r w:rsidRPr="00253ADF">
        <w:rPr>
          <w:rStyle w:val="TagStyle"/>
          <w:rtl/>
        </w:rPr>
        <w:t xml:space="preserve"> &lt;&lt; קריאה &gt;&gt;</w:t>
      </w:r>
      <w:r w:rsidRPr="006651E0">
        <w:rPr>
          <w:rStyle w:val="TagStyle"/>
          <w:rtl/>
        </w:rPr>
        <w:t xml:space="preserve"> </w:t>
      </w:r>
      <w:r>
        <w:rPr>
          <w:rtl/>
        </w:rPr>
        <w:t>רון כץ (יש עתיד):</w:t>
      </w:r>
      <w:r w:rsidRPr="006651E0">
        <w:rPr>
          <w:rStyle w:val="TagStyle"/>
          <w:rtl/>
        </w:rPr>
        <w:t xml:space="preserve"> </w:t>
      </w:r>
      <w:r w:rsidRPr="00253ADF">
        <w:rPr>
          <w:rStyle w:val="TagStyle"/>
          <w:rtl/>
        </w:rPr>
        <w:t>&lt;&lt; קריאה &gt;&gt;</w:t>
      </w:r>
      <w:r>
        <w:rPr>
          <w:rtl/>
        </w:rPr>
        <w:t xml:space="preserve">  </w:t>
      </w:r>
      <w:bookmarkEnd w:id="31900"/>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רגע, קודם לא עשיתי עוד הסתייגות, אדוני היושב-ראש. </w:t>
      </w:r>
    </w:p>
    <w:p w:rsidR="00182E1F" w:rsidRDefault="00182E1F" w:rsidP="00555870">
      <w:pPr>
        <w:rPr>
          <w:rtl/>
          <w:lang w:eastAsia="he-IL"/>
        </w:rPr>
      </w:pPr>
      <w:bookmarkStart w:id="31901" w:name="_ETM_Q63_658000"/>
      <w:bookmarkEnd w:id="31901"/>
    </w:p>
    <w:p w:rsidR="00182E1F" w:rsidRDefault="00182E1F" w:rsidP="00555870">
      <w:pPr>
        <w:pStyle w:val="af5"/>
        <w:rPr>
          <w:rtl/>
        </w:rPr>
      </w:pPr>
      <w:r w:rsidRPr="00253ADF">
        <w:rPr>
          <w:rStyle w:val="TagStyle"/>
          <w:rtl/>
        </w:rPr>
        <w:t xml:space="preserve"> &lt;&lt; קריאה &gt;&gt;</w:t>
      </w:r>
      <w:r w:rsidRPr="006651E0">
        <w:rPr>
          <w:rStyle w:val="TagStyle"/>
          <w:rtl/>
        </w:rPr>
        <w:t xml:space="preserve"> </w:t>
      </w:r>
      <w:r>
        <w:rPr>
          <w:rtl/>
        </w:rPr>
        <w:t>שלמה קרעי (הליכוד):</w:t>
      </w:r>
      <w:r w:rsidRPr="006651E0">
        <w:rPr>
          <w:rStyle w:val="TagStyle"/>
          <w:rtl/>
        </w:rPr>
        <w:t xml:space="preserve"> </w:t>
      </w:r>
      <w:r w:rsidRPr="00253ADF">
        <w:rPr>
          <w:rStyle w:val="TagStyle"/>
          <w:rtl/>
        </w:rPr>
        <w:t>&lt;&lt;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עבר זמנו, בטל קורבנו. </w:t>
      </w:r>
    </w:p>
    <w:p w:rsidR="00182E1F" w:rsidRDefault="00182E1F" w:rsidP="00555870">
      <w:pPr>
        <w:rPr>
          <w:rtl/>
          <w:lang w:eastAsia="he-IL"/>
        </w:rPr>
      </w:pPr>
    </w:p>
    <w:p w:rsidR="00182E1F" w:rsidRDefault="00182E1F" w:rsidP="00555870">
      <w:pPr>
        <w:pStyle w:val="af6"/>
        <w:rPr>
          <w:rtl/>
        </w:rPr>
      </w:pPr>
      <w:r w:rsidRPr="00253ADF">
        <w:rPr>
          <w:rStyle w:val="TagStyle"/>
          <w:rtl/>
        </w:rPr>
        <w:t xml:space="preserve"> &lt;&lt; יור &gt;&gt;</w:t>
      </w:r>
      <w:r w:rsidRPr="006651E0">
        <w:rPr>
          <w:rStyle w:val="TagStyle"/>
          <w:rtl/>
        </w:rPr>
        <w:t xml:space="preserve"> </w:t>
      </w:r>
      <w:r>
        <w:rPr>
          <w:rtl/>
        </w:rPr>
        <w:t>היו"ר ישראל אייכלר:</w:t>
      </w:r>
      <w:r w:rsidRPr="006651E0">
        <w:rPr>
          <w:rStyle w:val="TagStyle"/>
          <w:rtl/>
        </w:rPr>
        <w:t xml:space="preserve"> </w:t>
      </w:r>
      <w:r w:rsidRPr="00253AD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הוא לא מוכן לתת לך לעשות את זה. </w:t>
      </w:r>
    </w:p>
    <w:p w:rsidR="00182E1F" w:rsidRDefault="00182E1F" w:rsidP="00555870">
      <w:pPr>
        <w:rPr>
          <w:rtl/>
          <w:lang w:eastAsia="he-IL"/>
        </w:rPr>
      </w:pPr>
      <w:bookmarkStart w:id="31902" w:name="_ETM_Q63_660000"/>
      <w:bookmarkEnd w:id="31902"/>
    </w:p>
    <w:p w:rsidR="00182E1F" w:rsidRDefault="00182E1F" w:rsidP="00555870">
      <w:pPr>
        <w:pStyle w:val="af5"/>
        <w:rPr>
          <w:rtl/>
        </w:rPr>
      </w:pPr>
      <w:bookmarkStart w:id="31903" w:name="ET_interruption_6151_20"/>
      <w:r w:rsidRPr="00253ADF">
        <w:rPr>
          <w:rStyle w:val="TagStyle"/>
          <w:rtl/>
        </w:rPr>
        <w:t xml:space="preserve"> &lt;&lt; קריאה &gt;&gt;</w:t>
      </w:r>
      <w:r w:rsidRPr="006651E0">
        <w:rPr>
          <w:rStyle w:val="TagStyle"/>
          <w:rtl/>
        </w:rPr>
        <w:t xml:space="preserve"> </w:t>
      </w:r>
      <w:r>
        <w:rPr>
          <w:rtl/>
        </w:rPr>
        <w:t>רון כץ (יש עתיד):</w:t>
      </w:r>
      <w:r w:rsidRPr="006651E0">
        <w:rPr>
          <w:rStyle w:val="TagStyle"/>
          <w:rtl/>
        </w:rPr>
        <w:t xml:space="preserve"> </w:t>
      </w:r>
      <w:r w:rsidRPr="00253ADF">
        <w:rPr>
          <w:rStyle w:val="TagStyle"/>
          <w:rtl/>
        </w:rPr>
        <w:t>&lt;&lt; קריאה &gt;&gt;</w:t>
      </w:r>
      <w:r>
        <w:rPr>
          <w:rtl/>
        </w:rPr>
        <w:t xml:space="preserve">  </w:t>
      </w:r>
      <w:bookmarkEnd w:id="31903"/>
    </w:p>
    <w:p w:rsidR="00182E1F" w:rsidRDefault="00182E1F" w:rsidP="00555870">
      <w:pPr>
        <w:pStyle w:val="KeepWithNext"/>
        <w:rPr>
          <w:rtl/>
          <w:lang w:eastAsia="he-IL"/>
        </w:rPr>
      </w:pPr>
    </w:p>
    <w:p w:rsidR="00182E1F" w:rsidRDefault="00182E1F" w:rsidP="00555870">
      <w:pPr>
        <w:rPr>
          <w:rtl/>
          <w:lang w:eastAsia="he-IL"/>
        </w:rPr>
      </w:pPr>
      <w:bookmarkStart w:id="31904" w:name="_ETM_Q63_663000"/>
      <w:bookmarkEnd w:id="31904"/>
      <w:r>
        <w:rPr>
          <w:rFonts w:hint="cs"/>
          <w:rtl/>
          <w:lang w:eastAsia="he-IL"/>
        </w:rPr>
        <w:t xml:space="preserve">הוא מקבל את הזמן שלי? </w:t>
      </w:r>
    </w:p>
    <w:p w:rsidR="00182E1F" w:rsidRDefault="00182E1F" w:rsidP="00555870">
      <w:pPr>
        <w:rPr>
          <w:rtl/>
          <w:lang w:eastAsia="he-IL"/>
        </w:rPr>
      </w:pPr>
      <w:bookmarkStart w:id="31905" w:name="_ETM_Q63_665000"/>
      <w:bookmarkEnd w:id="31905"/>
    </w:p>
    <w:p w:rsidR="00182E1F" w:rsidRDefault="00182E1F" w:rsidP="00555870">
      <w:pPr>
        <w:pStyle w:val="af6"/>
        <w:rPr>
          <w:rtl/>
        </w:rPr>
      </w:pPr>
      <w:r w:rsidRPr="00253ADF">
        <w:rPr>
          <w:rStyle w:val="TagStyle"/>
          <w:rtl/>
        </w:rPr>
        <w:t xml:space="preserve"> &lt;&lt; יור &gt;&gt;</w:t>
      </w:r>
      <w:r w:rsidRPr="002B151A">
        <w:rPr>
          <w:rStyle w:val="TagStyle"/>
          <w:rtl/>
        </w:rPr>
        <w:t xml:space="preserve"> </w:t>
      </w:r>
      <w:r>
        <w:rPr>
          <w:rtl/>
        </w:rPr>
        <w:t>היו"ר ישראל אייכלר:</w:t>
      </w:r>
      <w:r w:rsidRPr="002B151A">
        <w:rPr>
          <w:rStyle w:val="TagStyle"/>
          <w:rtl/>
        </w:rPr>
        <w:t xml:space="preserve"> </w:t>
      </w:r>
      <w:r w:rsidRPr="00253AD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הוא לא מוכן לתת לך מהזמן שלו. </w:t>
      </w:r>
    </w:p>
    <w:p w:rsidR="00182E1F" w:rsidRDefault="00182E1F" w:rsidP="00555870">
      <w:pPr>
        <w:rPr>
          <w:rtl/>
          <w:lang w:eastAsia="he-IL"/>
        </w:rPr>
      </w:pPr>
      <w:bookmarkStart w:id="31906" w:name="_ETM_Q63_664000"/>
      <w:bookmarkEnd w:id="31906"/>
    </w:p>
    <w:p w:rsidR="00182E1F" w:rsidRDefault="00182E1F" w:rsidP="00555870">
      <w:pPr>
        <w:pStyle w:val="af5"/>
        <w:rPr>
          <w:rtl/>
        </w:rPr>
      </w:pPr>
      <w:bookmarkStart w:id="31907" w:name="ET_interruption_6151_22"/>
      <w:r w:rsidRPr="00253ADF">
        <w:rPr>
          <w:rStyle w:val="TagStyle"/>
          <w:rtl/>
        </w:rPr>
        <w:t xml:space="preserve"> &lt;&lt; קריאה &gt;&gt;</w:t>
      </w:r>
      <w:r w:rsidRPr="002B151A">
        <w:rPr>
          <w:rStyle w:val="TagStyle"/>
          <w:rtl/>
        </w:rPr>
        <w:t xml:space="preserve"> </w:t>
      </w:r>
      <w:r>
        <w:rPr>
          <w:rtl/>
        </w:rPr>
        <w:t>רון כץ (יש עתיד):</w:t>
      </w:r>
      <w:r w:rsidRPr="002B151A">
        <w:rPr>
          <w:rStyle w:val="TagStyle"/>
          <w:rtl/>
        </w:rPr>
        <w:t xml:space="preserve"> </w:t>
      </w:r>
      <w:r w:rsidRPr="00253ADF">
        <w:rPr>
          <w:rStyle w:val="TagStyle"/>
          <w:rtl/>
        </w:rPr>
        <w:t>&lt;&lt; קריאה &gt;&gt;</w:t>
      </w:r>
      <w:r>
        <w:rPr>
          <w:rtl/>
        </w:rPr>
        <w:t xml:space="preserve">  </w:t>
      </w:r>
      <w:bookmarkEnd w:id="31907"/>
    </w:p>
    <w:p w:rsidR="00182E1F" w:rsidRDefault="00182E1F" w:rsidP="00555870">
      <w:pPr>
        <w:pStyle w:val="KeepWithNext"/>
        <w:rPr>
          <w:rtl/>
          <w:lang w:eastAsia="he-IL"/>
        </w:rPr>
      </w:pPr>
    </w:p>
    <w:p w:rsidR="00182E1F" w:rsidRDefault="00182E1F" w:rsidP="00555870">
      <w:pPr>
        <w:rPr>
          <w:rtl/>
          <w:lang w:eastAsia="he-IL"/>
        </w:rPr>
      </w:pPr>
      <w:bookmarkStart w:id="31908" w:name="_ETM_Q63_666000"/>
      <w:bookmarkEnd w:id="31908"/>
      <w:r>
        <w:rPr>
          <w:rFonts w:hint="cs"/>
          <w:rtl/>
          <w:lang w:eastAsia="he-IL"/>
        </w:rPr>
        <w:t xml:space="preserve">אבל יש לי עוד הסתייגות שלי. </w:t>
      </w:r>
    </w:p>
    <w:p w:rsidR="00182E1F" w:rsidRDefault="00182E1F" w:rsidP="00555870">
      <w:pPr>
        <w:rPr>
          <w:rtl/>
          <w:lang w:eastAsia="he-IL"/>
        </w:rPr>
      </w:pPr>
    </w:p>
    <w:p w:rsidR="00182E1F" w:rsidRDefault="00182E1F" w:rsidP="00555870">
      <w:pPr>
        <w:pStyle w:val="af6"/>
        <w:rPr>
          <w:rtl/>
        </w:rPr>
      </w:pPr>
      <w:bookmarkStart w:id="31909" w:name="ET_yor_6129_23"/>
      <w:r w:rsidRPr="00253ADF">
        <w:rPr>
          <w:rStyle w:val="TagStyle"/>
          <w:rtl/>
        </w:rPr>
        <w:t xml:space="preserve"> &lt;&lt; יור &gt;&gt;</w:t>
      </w:r>
      <w:r w:rsidRPr="002B151A">
        <w:rPr>
          <w:rStyle w:val="TagStyle"/>
          <w:rtl/>
        </w:rPr>
        <w:t xml:space="preserve"> </w:t>
      </w:r>
      <w:r>
        <w:rPr>
          <w:rtl/>
        </w:rPr>
        <w:t>היו"ר ישראל אייכלר:</w:t>
      </w:r>
      <w:r w:rsidRPr="002B151A">
        <w:rPr>
          <w:rStyle w:val="TagStyle"/>
          <w:rtl/>
        </w:rPr>
        <w:t xml:space="preserve"> </w:t>
      </w:r>
      <w:r w:rsidRPr="00253ADF">
        <w:rPr>
          <w:rStyle w:val="TagStyle"/>
          <w:rtl/>
        </w:rPr>
        <w:t>&lt;&lt; יור &gt;&gt;</w:t>
      </w:r>
      <w:r>
        <w:rPr>
          <w:rtl/>
        </w:rPr>
        <w:t xml:space="preserve">  </w:t>
      </w:r>
      <w:bookmarkEnd w:id="31909"/>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לא, אין לך. </w:t>
      </w:r>
    </w:p>
    <w:p w:rsidR="00182E1F" w:rsidRDefault="00182E1F" w:rsidP="00555870">
      <w:pPr>
        <w:rPr>
          <w:rtl/>
          <w:lang w:eastAsia="he-IL"/>
        </w:rPr>
      </w:pPr>
      <w:bookmarkStart w:id="31910" w:name="_ETM_Q63_667000"/>
      <w:bookmarkEnd w:id="31910"/>
    </w:p>
    <w:p w:rsidR="00182E1F" w:rsidRDefault="00182E1F" w:rsidP="00555870">
      <w:pPr>
        <w:pStyle w:val="af5"/>
        <w:rPr>
          <w:rtl/>
        </w:rPr>
      </w:pPr>
      <w:r w:rsidRPr="00253ADF">
        <w:rPr>
          <w:rStyle w:val="TagStyle"/>
          <w:rtl/>
        </w:rPr>
        <w:t xml:space="preserve"> &lt;&lt; קריאה &gt;&gt;</w:t>
      </w:r>
      <w:r w:rsidRPr="002B151A">
        <w:rPr>
          <w:rStyle w:val="TagStyle"/>
          <w:rtl/>
        </w:rPr>
        <w:t xml:space="preserve"> </w:t>
      </w:r>
      <w:r>
        <w:rPr>
          <w:rtl/>
        </w:rPr>
        <w:t>שלמה קרעי (הליכוד):</w:t>
      </w:r>
      <w:r w:rsidRPr="002B151A">
        <w:rPr>
          <w:rStyle w:val="TagStyle"/>
          <w:rtl/>
        </w:rPr>
        <w:t xml:space="preserve"> </w:t>
      </w:r>
      <w:r w:rsidRPr="00253ADF">
        <w:rPr>
          <w:rStyle w:val="TagStyle"/>
          <w:rtl/>
        </w:rPr>
        <w:t>&lt;&lt; קריאה &gt;&gt;</w:t>
      </w:r>
      <w:r>
        <w:rPr>
          <w:rtl/>
        </w:rPr>
        <w:t xml:space="preserve">  </w:t>
      </w:r>
    </w:p>
    <w:p w:rsidR="00182E1F" w:rsidRDefault="00182E1F" w:rsidP="00555870">
      <w:pPr>
        <w:pStyle w:val="KeepWithNext"/>
        <w:rPr>
          <w:rtl/>
          <w:lang w:eastAsia="he-IL"/>
        </w:rPr>
      </w:pPr>
    </w:p>
    <w:p w:rsidR="00182E1F" w:rsidRPr="002B151A" w:rsidRDefault="00182E1F" w:rsidP="00555870">
      <w:pPr>
        <w:rPr>
          <w:rtl/>
          <w:lang w:eastAsia="he-IL"/>
        </w:rPr>
      </w:pPr>
      <w:bookmarkStart w:id="31911" w:name="_ETM_Q63_669000"/>
      <w:bookmarkEnd w:id="31911"/>
      <w:r>
        <w:rPr>
          <w:rFonts w:hint="cs"/>
          <w:rtl/>
          <w:lang w:eastAsia="he-IL"/>
        </w:rPr>
        <w:t xml:space="preserve">אין לך, חביבי. עבר זמנו </w:t>
      </w:r>
      <w:r>
        <w:rPr>
          <w:rtl/>
          <w:lang w:eastAsia="he-IL"/>
        </w:rPr>
        <w:t>–</w:t>
      </w:r>
      <w:r>
        <w:rPr>
          <w:rFonts w:hint="cs"/>
          <w:rtl/>
          <w:lang w:eastAsia="he-IL"/>
        </w:rPr>
        <w:t xml:space="preserve"> בטל קורבנו. </w:t>
      </w:r>
    </w:p>
    <w:p w:rsidR="00182E1F" w:rsidRPr="006651E0" w:rsidRDefault="00182E1F" w:rsidP="00555870">
      <w:pPr>
        <w:rPr>
          <w:rtl/>
          <w:lang w:eastAsia="he-IL"/>
        </w:rPr>
      </w:pPr>
      <w:bookmarkStart w:id="31912" w:name="_ETM_Q63_610000"/>
      <w:bookmarkEnd w:id="31912"/>
    </w:p>
    <w:p w:rsidR="00182E1F" w:rsidRDefault="00182E1F" w:rsidP="00555870">
      <w:pPr>
        <w:pStyle w:val="a4"/>
        <w:rPr>
          <w:rtl/>
        </w:rPr>
      </w:pPr>
      <w:bookmarkStart w:id="31913" w:name="ET_speaker_6127_6"/>
      <w:r w:rsidRPr="00253ADF">
        <w:rPr>
          <w:rStyle w:val="TagStyle"/>
          <w:rtl/>
        </w:rPr>
        <w:t xml:space="preserve"> &lt;&lt; דובר &gt;&gt;</w:t>
      </w:r>
      <w:r w:rsidRPr="005F00E7">
        <w:rPr>
          <w:rStyle w:val="TagStyle"/>
          <w:rtl/>
        </w:rPr>
        <w:t xml:space="preserve"> </w:t>
      </w:r>
      <w:bookmarkStart w:id="31914" w:name="_Toc123075257"/>
      <w:bookmarkStart w:id="31915" w:name="_Toc123076361"/>
      <w:r>
        <w:rPr>
          <w:rtl/>
        </w:rPr>
        <w:t>ולדימיר בליאק (יש עתיד):</w:t>
      </w:r>
      <w:bookmarkEnd w:id="31914"/>
      <w:bookmarkEnd w:id="31915"/>
      <w:r w:rsidRPr="005F00E7">
        <w:rPr>
          <w:rStyle w:val="TagStyle"/>
          <w:rtl/>
        </w:rPr>
        <w:t xml:space="preserve"> </w:t>
      </w:r>
      <w:r w:rsidRPr="00253ADF">
        <w:rPr>
          <w:rStyle w:val="TagStyle"/>
          <w:rtl/>
        </w:rPr>
        <w:t>&lt;&lt; דובר &gt;&gt;</w:t>
      </w:r>
      <w:r>
        <w:rPr>
          <w:rtl/>
        </w:rPr>
        <w:t xml:space="preserve">  </w:t>
      </w:r>
      <w:bookmarkEnd w:id="31913"/>
    </w:p>
    <w:p w:rsidR="00182E1F" w:rsidRDefault="00182E1F" w:rsidP="00555870">
      <w:pPr>
        <w:pStyle w:val="KeepWithNext"/>
        <w:rPr>
          <w:rtl/>
          <w:lang w:eastAsia="he-IL"/>
        </w:rPr>
      </w:pPr>
    </w:p>
    <w:p w:rsidR="00182E1F" w:rsidRDefault="00182E1F" w:rsidP="00555870">
      <w:pPr>
        <w:rPr>
          <w:rtl/>
          <w:lang w:eastAsia="he-IL"/>
        </w:rPr>
      </w:pPr>
      <w:bookmarkStart w:id="31916" w:name="_ETM_Q63_651000"/>
      <w:bookmarkEnd w:id="31916"/>
      <w:r>
        <w:rPr>
          <w:rFonts w:hint="cs"/>
          <w:rtl/>
          <w:lang w:eastAsia="he-IL"/>
        </w:rPr>
        <w:t>תודה רבה, אדוני היושב-ראש. חבריי חברי הכנסת, מי שנמצא כאן. לילה טוב.</w:t>
      </w:r>
    </w:p>
    <w:p w:rsidR="00182E1F" w:rsidRDefault="00182E1F" w:rsidP="00555870">
      <w:pPr>
        <w:rPr>
          <w:rtl/>
          <w:lang w:eastAsia="he-IL"/>
        </w:rPr>
      </w:pPr>
    </w:p>
    <w:p w:rsidR="00182E1F" w:rsidRDefault="00182E1F" w:rsidP="00555870">
      <w:pPr>
        <w:rPr>
          <w:rtl/>
          <w:lang w:eastAsia="he-IL"/>
        </w:rPr>
      </w:pPr>
      <w:bookmarkStart w:id="31917" w:name="_ETM_Q63_692000"/>
      <w:bookmarkEnd w:id="31917"/>
      <w:r>
        <w:rPr>
          <w:rFonts w:hint="cs"/>
          <w:rtl/>
          <w:lang w:eastAsia="he-IL"/>
        </w:rPr>
        <w:t>האמת היא שאני נמצא בתחושה מוזרה. עליתי</w:t>
      </w:r>
      <w:bookmarkStart w:id="31918" w:name="_ETM_Q63_693000"/>
      <w:bookmarkEnd w:id="31918"/>
      <w:r>
        <w:rPr>
          <w:rFonts w:hint="cs"/>
          <w:rtl/>
          <w:lang w:eastAsia="he-IL"/>
        </w:rPr>
        <w:t xml:space="preserve"> לארץ לפני 24 שנים, בדצמבר 1998. אם אני לא טועה, </w:t>
      </w:r>
      <w:bookmarkStart w:id="31919" w:name="_ETM_Q63_706000"/>
      <w:bookmarkEnd w:id="31919"/>
      <w:r>
        <w:rPr>
          <w:rFonts w:hint="cs"/>
          <w:rtl/>
          <w:lang w:eastAsia="he-IL"/>
        </w:rPr>
        <w:t>כמה שבועות לאחר מכן, ממשלת נתניהו הראשונה התפרקה, וחווי</w:t>
      </w:r>
      <w:bookmarkStart w:id="31920" w:name="_ETM_Q63_714000"/>
      <w:bookmarkEnd w:id="31920"/>
      <w:r>
        <w:rPr>
          <w:rFonts w:hint="cs"/>
          <w:rtl/>
          <w:lang w:eastAsia="he-IL"/>
        </w:rPr>
        <w:t xml:space="preserve">תי את האירוע של "הוא זכאי" של השר דרעי, עם </w:t>
      </w:r>
      <w:bookmarkStart w:id="31921" w:name="_ETM_Q63_720000"/>
      <w:bookmarkEnd w:id="31921"/>
      <w:r>
        <w:rPr>
          <w:rFonts w:hint="cs"/>
          <w:rtl/>
          <w:lang w:eastAsia="he-IL"/>
        </w:rPr>
        <w:t>כל הקמפיין שנוהל אז בקשר לגזר הדין שניתן לו. ולאחר שנתניהו הפסיד את הבחירות היינו באירוע של עמדי והמתנות</w:t>
      </w:r>
      <w:bookmarkStart w:id="31922" w:name="_ETM_Q63_738000"/>
      <w:bookmarkEnd w:id="31922"/>
      <w:r>
        <w:rPr>
          <w:rFonts w:hint="cs"/>
          <w:rtl/>
          <w:lang w:eastAsia="he-IL"/>
        </w:rPr>
        <w:t xml:space="preserve">, כלומר סביב ההסתבכויות הפליליות של נתניהו ודרעי. </w:t>
      </w:r>
      <w:bookmarkStart w:id="31923" w:name="TOR_Q64"/>
      <w:bookmarkEnd w:id="31923"/>
      <w:r>
        <w:rPr>
          <w:rFonts w:hint="cs"/>
          <w:rtl/>
          <w:lang w:eastAsia="he-IL"/>
        </w:rPr>
        <w:t xml:space="preserve">ועברו 24 שנה, ואנחנו שוב באירוע הזה </w:t>
      </w:r>
      <w:r>
        <w:rPr>
          <w:rFonts w:hint="eastAsia"/>
          <w:rtl/>
          <w:lang w:eastAsia="he-IL"/>
        </w:rPr>
        <w:t xml:space="preserve">– </w:t>
      </w:r>
      <w:r>
        <w:rPr>
          <w:rFonts w:hint="cs"/>
          <w:rtl/>
          <w:lang w:eastAsia="he-IL"/>
        </w:rPr>
        <w:t>שוב דרעי הסתבך בפלילים, שוב נתניהו הסתבך בפלילים</w:t>
      </w:r>
      <w:bookmarkStart w:id="31924" w:name="_ETM_Q64_158000"/>
      <w:bookmarkEnd w:id="31924"/>
      <w:r>
        <w:rPr>
          <w:rFonts w:hint="cs"/>
          <w:rtl/>
          <w:lang w:eastAsia="he-IL"/>
        </w:rPr>
        <w:t xml:space="preserve">, אפילו ביתר שאת, ושני האדונים האלה מסרבים לפנות את הזירה הציבורית למרות הפגמים המהותיים בהתנהלות שלהם. זה מאוד משונה. </w:t>
      </w:r>
      <w:bookmarkStart w:id="31925" w:name="_ETM_Q64_174000"/>
      <w:bookmarkEnd w:id="31925"/>
      <w:r>
        <w:rPr>
          <w:rFonts w:hint="cs"/>
          <w:rtl/>
          <w:lang w:eastAsia="he-IL"/>
        </w:rPr>
        <w:t xml:space="preserve">אני באמת מתקשה להסביר לבנות שלי, שהן בנות עשר ושבע, כיצד במדינה מתוקנת יש ראש ממשלה שמואשם בפלילים ועומד לדין; </w:t>
      </w:r>
      <w:bookmarkStart w:id="31926" w:name="_ETM_Q64_190000"/>
      <w:bookmarkEnd w:id="31926"/>
      <w:r>
        <w:rPr>
          <w:rFonts w:hint="cs"/>
          <w:rtl/>
          <w:lang w:eastAsia="he-IL"/>
        </w:rPr>
        <w:t xml:space="preserve">יש שר מיועד לביטחון לאומי שבעבר הורשע בשמונה אישומים, </w:t>
      </w:r>
      <w:bookmarkStart w:id="31927" w:name="_ETM_Q64_196000"/>
      <w:bookmarkEnd w:id="31927"/>
      <w:r>
        <w:rPr>
          <w:rFonts w:hint="cs"/>
          <w:rtl/>
          <w:lang w:eastAsia="he-IL"/>
        </w:rPr>
        <w:t xml:space="preserve">כולל תמיכה בארגון טרור; שר הפנים ושר הבריאות המיועדים ישב </w:t>
      </w:r>
      <w:bookmarkStart w:id="31928" w:name="_ETM_Q64_207000"/>
      <w:bookmarkEnd w:id="31928"/>
      <w:r>
        <w:rPr>
          <w:rFonts w:hint="cs"/>
          <w:rtl/>
          <w:lang w:eastAsia="he-IL"/>
        </w:rPr>
        <w:t xml:space="preserve">בכלא וחזר למערכת הפוליטית והורשע שוב. ואני לא מקבל את </w:t>
      </w:r>
      <w:bookmarkStart w:id="31929" w:name="_ETM_Q64_216000"/>
      <w:bookmarkEnd w:id="31929"/>
      <w:r>
        <w:rPr>
          <w:rFonts w:hint="cs"/>
          <w:rtl/>
          <w:lang w:eastAsia="he-IL"/>
        </w:rPr>
        <w:t xml:space="preserve">הקביעה שמדובר בעבירה פעוטה. ממש לא. אני, </w:t>
      </w:r>
      <w:bookmarkStart w:id="31930" w:name="_ETM_Q64_221000"/>
      <w:bookmarkEnd w:id="31930"/>
      <w:r>
        <w:rPr>
          <w:rFonts w:hint="cs"/>
          <w:rtl/>
          <w:lang w:eastAsia="he-IL"/>
        </w:rPr>
        <w:t xml:space="preserve">כרואה חשבון, בעוונותיי, מבין בעבירות האלה ונתקלתי בהן בעבר, ואני יודע שמדובר בעברה פלילית חמורה. </w:t>
      </w:r>
      <w:bookmarkStart w:id="31931" w:name="_ETM_Q64_234000"/>
      <w:bookmarkEnd w:id="31931"/>
      <w:r>
        <w:rPr>
          <w:rFonts w:hint="cs"/>
          <w:rtl/>
          <w:lang w:eastAsia="he-IL"/>
        </w:rPr>
        <w:t xml:space="preserve">כל מה שמתגלה בימים האחרונים לגבי התנהלותו של שר השיכון המיועד </w:t>
      </w:r>
      <w:r>
        <w:rPr>
          <w:rtl/>
          <w:lang w:eastAsia="he-IL"/>
        </w:rPr>
        <w:t>–</w:t>
      </w:r>
      <w:r>
        <w:rPr>
          <w:rFonts w:hint="cs"/>
          <w:rtl/>
          <w:lang w:eastAsia="he-IL"/>
        </w:rPr>
        <w:t xml:space="preserve"> חברים, זה אירוע מופרע. אני לא מכיר </w:t>
      </w:r>
      <w:bookmarkStart w:id="31932" w:name="_ETM_Q64_246000"/>
      <w:bookmarkEnd w:id="31932"/>
      <w:r>
        <w:rPr>
          <w:rFonts w:hint="cs"/>
          <w:rtl/>
          <w:lang w:eastAsia="he-IL"/>
        </w:rPr>
        <w:t>מדינה מתוקנת שבה טיפוסים מסוג זה מנהלים את העסק. אי</w:t>
      </w:r>
      <w:bookmarkStart w:id="31933" w:name="_ETM_Q64_253000"/>
      <w:bookmarkEnd w:id="31933"/>
      <w:r>
        <w:rPr>
          <w:rFonts w:hint="cs"/>
          <w:rtl/>
          <w:lang w:eastAsia="he-IL"/>
        </w:rPr>
        <w:t xml:space="preserve">-אפשר להסביר את זה. אי-אפשר להצדיק את זה </w:t>
      </w:r>
      <w:bookmarkStart w:id="31934" w:name="_ETM_Q64_258000"/>
      <w:bookmarkEnd w:id="31934"/>
      <w:r>
        <w:rPr>
          <w:rFonts w:hint="cs"/>
          <w:rtl/>
          <w:lang w:eastAsia="he-IL"/>
        </w:rPr>
        <w:t>על ידי רוב כזה או אחר בבחירות, כי אי</w:t>
      </w:r>
      <w:bookmarkStart w:id="31935" w:name="_ETM_Q64_263000"/>
      <w:bookmarkEnd w:id="31935"/>
      <w:r>
        <w:rPr>
          <w:rFonts w:hint="cs"/>
          <w:rtl/>
          <w:lang w:eastAsia="he-IL"/>
        </w:rPr>
        <w:t xml:space="preserve">-אפשר להפוך שחור ללבן, אי-אפשר להפוך שקר לאמת </w:t>
      </w:r>
      <w:bookmarkStart w:id="31936" w:name="_ETM_Q64_268000"/>
      <w:bookmarkEnd w:id="31936"/>
      <w:r>
        <w:rPr>
          <w:rFonts w:hint="cs"/>
          <w:rtl/>
          <w:lang w:eastAsia="he-IL"/>
        </w:rPr>
        <w:t xml:space="preserve">ואי-אפשר להפוך התנהלות פלילית להתנהלות תקינה. </w:t>
      </w:r>
    </w:p>
    <w:p w:rsidR="00182E1F" w:rsidRDefault="00182E1F" w:rsidP="00555870">
      <w:pPr>
        <w:rPr>
          <w:rtl/>
          <w:lang w:eastAsia="he-IL"/>
        </w:rPr>
      </w:pPr>
    </w:p>
    <w:p w:rsidR="00182E1F" w:rsidRDefault="00182E1F" w:rsidP="00555870">
      <w:pPr>
        <w:rPr>
          <w:rtl/>
          <w:lang w:eastAsia="he-IL"/>
        </w:rPr>
      </w:pPr>
      <w:bookmarkStart w:id="31937" w:name="_ETM_Q64_275000"/>
      <w:bookmarkEnd w:id="31937"/>
      <w:r>
        <w:rPr>
          <w:rFonts w:hint="cs"/>
          <w:rtl/>
          <w:lang w:eastAsia="he-IL"/>
        </w:rPr>
        <w:lastRenderedPageBreak/>
        <w:t xml:space="preserve">האמת היא שבימים האחרונים אנחנו עדים למופע קרקס. אומנם אין בו ריקודים ושירים </w:t>
      </w:r>
      <w:bookmarkStart w:id="31938" w:name="_ETM_Q64_285000"/>
      <w:bookmarkEnd w:id="31938"/>
      <w:r>
        <w:rPr>
          <w:rFonts w:hint="cs"/>
          <w:rtl/>
          <w:lang w:eastAsia="he-IL"/>
        </w:rPr>
        <w:t>וגם אף אחד לא צוחק, לפחות מנסה לא</w:t>
      </w:r>
      <w:bookmarkStart w:id="31939" w:name="_ETM_Q64_291000"/>
      <w:bookmarkEnd w:id="31939"/>
      <w:r>
        <w:rPr>
          <w:rFonts w:hint="cs"/>
          <w:rtl/>
          <w:lang w:eastAsia="he-IL"/>
        </w:rPr>
        <w:t xml:space="preserve"> לצחוק, אבל קורים בו דברים הזויים ביותר. מנחה המופע די חלש </w:t>
      </w:r>
      <w:bookmarkStart w:id="31940" w:name="_ETM_Q64_296000"/>
      <w:bookmarkEnd w:id="31940"/>
      <w:r>
        <w:rPr>
          <w:rFonts w:hint="cs"/>
          <w:rtl/>
          <w:lang w:eastAsia="he-IL"/>
        </w:rPr>
        <w:t xml:space="preserve">וסחיט, מנסה להשתלט על הכאוס, אבל השותפים שלו מזמן גנבו לו את השואו. האחד הוא אבי מעוז, שרוצה להקים כאן </w:t>
      </w:r>
      <w:bookmarkStart w:id="31941" w:name="_ETM_Q64_311000"/>
      <w:bookmarkEnd w:id="31941"/>
      <w:r>
        <w:rPr>
          <w:rFonts w:hint="cs"/>
          <w:rtl/>
          <w:lang w:eastAsia="he-IL"/>
        </w:rPr>
        <w:t xml:space="preserve">מדינת הלכה, למחוק את הנשים מצה"ל ולפגוע בקהילת הלהט"בים </w:t>
      </w:r>
      <w:r>
        <w:rPr>
          <w:rtl/>
          <w:lang w:eastAsia="he-IL"/>
        </w:rPr>
        <w:t>–</w:t>
      </w:r>
      <w:r>
        <w:rPr>
          <w:rFonts w:hint="cs"/>
          <w:rtl/>
          <w:lang w:eastAsia="he-IL"/>
        </w:rPr>
        <w:t xml:space="preserve"> זה, אגב, הוא אומר, לא אני. השני הוא בצלאל </w:t>
      </w:r>
      <w:bookmarkStart w:id="31942" w:name="_ETM_Q64_320000"/>
      <w:bookmarkEnd w:id="31942"/>
      <w:r>
        <w:rPr>
          <w:rFonts w:hint="cs"/>
          <w:rtl/>
          <w:lang w:eastAsia="he-IL"/>
        </w:rPr>
        <w:t xml:space="preserve">סמוטריץ', איש מוכשר, השר הכפול בקרקס, שמתכוון על ידי אמונה בתורה </w:t>
      </w:r>
      <w:bookmarkStart w:id="31943" w:name="_ETM_Q64_328000"/>
      <w:bookmarkEnd w:id="31943"/>
      <w:r>
        <w:rPr>
          <w:rFonts w:hint="cs"/>
          <w:rtl/>
          <w:lang w:eastAsia="he-IL"/>
        </w:rPr>
        <w:t>להוריד את יוקר המחיה. זה בהחלט פעלול מרשים, מעניין איך זה יעבוד. לפחות ממה שלמדתי בתיאוריה הכלכלית אני</w:t>
      </w:r>
      <w:bookmarkStart w:id="31944" w:name="_ETM_Q64_339000"/>
      <w:bookmarkEnd w:id="31944"/>
      <w:r>
        <w:rPr>
          <w:rFonts w:hint="cs"/>
          <w:rtl/>
          <w:lang w:eastAsia="he-IL"/>
        </w:rPr>
        <w:t xml:space="preserve"> לא מכיר דרך פעולה כזאת, אבל שיהיה לו בהצלחה. </w:t>
      </w:r>
      <w:bookmarkStart w:id="31945" w:name="_ETM_Q64_347000"/>
      <w:bookmarkEnd w:id="31945"/>
      <w:r>
        <w:rPr>
          <w:rFonts w:hint="cs"/>
          <w:rtl/>
          <w:lang w:eastAsia="he-IL"/>
        </w:rPr>
        <w:t xml:space="preserve">השלישי הוא הפירומן איתמר בן גביר, שגם הורשע בתמיכה בארגון </w:t>
      </w:r>
      <w:bookmarkStart w:id="31946" w:name="_ETM_Q64_350000"/>
      <w:bookmarkEnd w:id="31946"/>
      <w:r>
        <w:rPr>
          <w:rFonts w:hint="cs"/>
          <w:rtl/>
          <w:lang w:eastAsia="he-IL"/>
        </w:rPr>
        <w:t>טרור, שמצית אש וגזענות בכל מקום שהוא מגיע אליו. וכמו</w:t>
      </w:r>
      <w:bookmarkStart w:id="31947" w:name="_ETM_Q64_353000"/>
      <w:bookmarkEnd w:id="31947"/>
      <w:r>
        <w:rPr>
          <w:rFonts w:hint="cs"/>
          <w:rtl/>
          <w:lang w:eastAsia="he-IL"/>
        </w:rPr>
        <w:t xml:space="preserve">בן, הקוסם שכבר הזכרתי, אריה דרעי, שהצליח בהוקוס </w:t>
      </w:r>
      <w:bookmarkStart w:id="31948" w:name="_ETM_Q64_360000"/>
      <w:bookmarkEnd w:id="31948"/>
      <w:r>
        <w:rPr>
          <w:rFonts w:hint="cs"/>
          <w:rtl/>
          <w:lang w:eastAsia="he-IL"/>
        </w:rPr>
        <w:t xml:space="preserve">פוקוס להתחמק מאות הקלון וגם מהחוק בהינף השרביט. </w:t>
      </w:r>
      <w:bookmarkStart w:id="31949" w:name="_ETM_Q64_369000"/>
      <w:bookmarkEnd w:id="31949"/>
      <w:r>
        <w:rPr>
          <w:rFonts w:hint="cs"/>
          <w:rtl/>
          <w:lang w:eastAsia="he-IL"/>
        </w:rPr>
        <w:t>הקרקס הזה</w:t>
      </w:r>
      <w:bookmarkStart w:id="31950" w:name="_ETM_Q64_371000"/>
      <w:bookmarkEnd w:id="31950"/>
      <w:r>
        <w:rPr>
          <w:rFonts w:hint="cs"/>
          <w:rtl/>
          <w:lang w:eastAsia="he-IL"/>
        </w:rPr>
        <w:t>, חבריי, הוא הסכנה הגדולה ביותר לעתיד המקום הזה</w:t>
      </w:r>
      <w:bookmarkStart w:id="31951" w:name="_ETM_Q64_373000"/>
      <w:bookmarkEnd w:id="31951"/>
      <w:r>
        <w:rPr>
          <w:rFonts w:hint="cs"/>
          <w:rtl/>
          <w:lang w:eastAsia="he-IL"/>
        </w:rPr>
        <w:t xml:space="preserve">, לעתיד הבנים והבנות שלנו. </w:t>
      </w:r>
    </w:p>
    <w:p w:rsidR="00182E1F" w:rsidRDefault="00182E1F" w:rsidP="00555870">
      <w:pPr>
        <w:rPr>
          <w:rtl/>
          <w:lang w:eastAsia="he-IL"/>
        </w:rPr>
      </w:pPr>
      <w:bookmarkStart w:id="31952" w:name="_ETM_Q64_354354"/>
      <w:bookmarkStart w:id="31953" w:name="_ETM_Q64_354423"/>
      <w:bookmarkEnd w:id="31952"/>
      <w:bookmarkEnd w:id="31953"/>
    </w:p>
    <w:p w:rsidR="00182E1F" w:rsidRDefault="00182E1F" w:rsidP="00555870">
      <w:pPr>
        <w:rPr>
          <w:rtl/>
          <w:lang w:eastAsia="he-IL"/>
        </w:rPr>
      </w:pPr>
      <w:bookmarkStart w:id="31954" w:name="_ETM_Q64_354527"/>
      <w:bookmarkStart w:id="31955" w:name="_ETM_Q64_354572"/>
      <w:bookmarkEnd w:id="31954"/>
      <w:bookmarkEnd w:id="31955"/>
      <w:r>
        <w:rPr>
          <w:rFonts w:hint="cs"/>
          <w:rtl/>
          <w:lang w:eastAsia="he-IL"/>
        </w:rPr>
        <w:t xml:space="preserve">אנחנו עוברים תקופה לא קלה מאז הבחירות. ההסכמים הקואליציוניים מתבהרים לנו בכל יום עוד </w:t>
      </w:r>
      <w:bookmarkStart w:id="31956" w:name="_ETM_Q64_389000"/>
      <w:bookmarkEnd w:id="31956"/>
      <w:r>
        <w:rPr>
          <w:rFonts w:hint="cs"/>
          <w:rtl/>
          <w:lang w:eastAsia="he-IL"/>
        </w:rPr>
        <w:t xml:space="preserve">קצת. כנראה, ביום רביעי נקבל את ההזדמנות לקרוא אותם </w:t>
      </w:r>
      <w:bookmarkStart w:id="31957" w:name="_ETM_Q64_393000"/>
      <w:bookmarkEnd w:id="31957"/>
      <w:r>
        <w:rPr>
          <w:rFonts w:hint="cs"/>
          <w:rtl/>
          <w:lang w:eastAsia="he-IL"/>
        </w:rPr>
        <w:t xml:space="preserve">במלואם. זאת הולכת להיות ממשלה מופרכת שמאיימת לרמוס את הדמוקרטיה הישראלית ולרסק את הכלכלה. גם נתניהו יודע את זה, לכן הוא מוציא בערך כל שעתיים הבהרה חדשה. הוא הפך לשר </w:t>
      </w:r>
      <w:bookmarkStart w:id="31958" w:name="_ETM_Q64_416000"/>
      <w:bookmarkEnd w:id="31958"/>
      <w:r>
        <w:rPr>
          <w:rFonts w:hint="cs"/>
          <w:rtl/>
          <w:lang w:eastAsia="he-IL"/>
        </w:rPr>
        <w:t xml:space="preserve">ההבהרות. הוא בלחץ. הבן שלו, כהרגלו, אומר מה </w:t>
      </w:r>
      <w:bookmarkStart w:id="31959" w:name="_ETM_Q64_419000"/>
      <w:bookmarkEnd w:id="31959"/>
      <w:r>
        <w:rPr>
          <w:rFonts w:hint="cs"/>
          <w:rtl/>
          <w:lang w:eastAsia="he-IL"/>
        </w:rPr>
        <w:t xml:space="preserve">שאביו חושב בחדרי-חדרים. אני בטוח שכולכם שמעתם את האמירה </w:t>
      </w:r>
      <w:bookmarkStart w:id="31960" w:name="_ETM_Q64_423000"/>
      <w:bookmarkEnd w:id="31960"/>
      <w:r>
        <w:rPr>
          <w:rFonts w:hint="cs"/>
          <w:rtl/>
          <w:lang w:eastAsia="he-IL"/>
        </w:rPr>
        <w:t xml:space="preserve">המזעזעת על הבגידה של החוקרים בתיקי המלך: כיצד </w:t>
      </w:r>
      <w:bookmarkStart w:id="31961" w:name="_ETM_Q64_433000"/>
      <w:bookmarkEnd w:id="31961"/>
      <w:r>
        <w:rPr>
          <w:rFonts w:hint="cs"/>
          <w:rtl/>
          <w:lang w:eastAsia="he-IL"/>
        </w:rPr>
        <w:t>מטפלים בבגידה בארצנו? לא, זה לא כלא.</w:t>
      </w:r>
      <w:bookmarkStart w:id="31962" w:name="_ETM_Q64_432000"/>
      <w:bookmarkEnd w:id="31962"/>
      <w:r>
        <w:rPr>
          <w:rFonts w:hint="cs"/>
          <w:rtl/>
          <w:lang w:eastAsia="he-IL"/>
        </w:rPr>
        <w:t xml:space="preserve"> זאת אמירה שיש עימה קלון. </w:t>
      </w:r>
    </w:p>
    <w:p w:rsidR="00182E1F" w:rsidRDefault="00182E1F" w:rsidP="00555870">
      <w:pPr>
        <w:rPr>
          <w:rtl/>
          <w:lang w:eastAsia="he-IL"/>
        </w:rPr>
      </w:pPr>
      <w:bookmarkStart w:id="31963" w:name="_ETM_Q64_440000"/>
      <w:bookmarkEnd w:id="31963"/>
    </w:p>
    <w:p w:rsidR="00182E1F" w:rsidRDefault="00182E1F" w:rsidP="00555870">
      <w:pPr>
        <w:rPr>
          <w:rtl/>
          <w:lang w:eastAsia="he-IL"/>
        </w:rPr>
      </w:pPr>
      <w:bookmarkStart w:id="31964" w:name="_ETM_Q64_441000"/>
      <w:bookmarkEnd w:id="31964"/>
      <w:r>
        <w:rPr>
          <w:rFonts w:hint="cs"/>
          <w:rtl/>
          <w:lang w:eastAsia="he-IL"/>
        </w:rPr>
        <w:t xml:space="preserve">אנחנו כבר מזמן איכשהו לא מדברים כאן על הרמה המוסרית והערכית של הממשלה החדשה. יש </w:t>
      </w:r>
      <w:bookmarkStart w:id="31965" w:name="_ETM_Q64_448000"/>
      <w:bookmarkEnd w:id="31965"/>
      <w:r>
        <w:rPr>
          <w:rFonts w:hint="cs"/>
          <w:rtl/>
          <w:lang w:eastAsia="he-IL"/>
        </w:rPr>
        <w:t xml:space="preserve">יותר מדי סיבות אחרות לכך ששכחנו כיצד אמורה להיות כנסת מכובדת, </w:t>
      </w:r>
      <w:bookmarkStart w:id="31966" w:name="_ETM_Q64_455000"/>
      <w:bookmarkEnd w:id="31966"/>
      <w:r>
        <w:rPr>
          <w:rFonts w:hint="cs"/>
          <w:rtl/>
          <w:lang w:eastAsia="he-IL"/>
        </w:rPr>
        <w:t>שמהווה דוגמה לציבור, שדואגת לכספי ציבור, לשקיפות, להתנהלות מוסרית</w:t>
      </w:r>
      <w:bookmarkStart w:id="31967" w:name="_ETM_Q64_463000"/>
      <w:bookmarkEnd w:id="31967"/>
      <w:r>
        <w:rPr>
          <w:rFonts w:hint="cs"/>
          <w:rtl/>
          <w:lang w:eastAsia="he-IL"/>
        </w:rPr>
        <w:t xml:space="preserve">, ערכית. נתניהו ושותפיו הביאו לקרע עמוק בחברה הישראלית ויהיה קשה לאחות אותו. הם מנסים לכפות את דרכם על מעמד </w:t>
      </w:r>
      <w:bookmarkStart w:id="31968" w:name="_ETM_Q64_474000"/>
      <w:bookmarkEnd w:id="31968"/>
      <w:r>
        <w:rPr>
          <w:rFonts w:hint="cs"/>
          <w:rtl/>
          <w:lang w:eastAsia="he-IL"/>
        </w:rPr>
        <w:t xml:space="preserve">הביניים הישראלי, על המעמד היוצר, המשרת, משלם המיסים. הם רוצים </w:t>
      </w:r>
      <w:bookmarkStart w:id="31969" w:name="_ETM_Q64_480000"/>
      <w:bookmarkEnd w:id="31969"/>
      <w:r>
        <w:rPr>
          <w:rFonts w:hint="cs"/>
          <w:rtl/>
          <w:lang w:eastAsia="he-IL"/>
        </w:rPr>
        <w:t xml:space="preserve">לנכס את היהדות לעצמם. קיבלנו ממשלה שבאה לנקום </w:t>
      </w:r>
      <w:r>
        <w:rPr>
          <w:rtl/>
          <w:lang w:eastAsia="he-IL"/>
        </w:rPr>
        <w:t>–</w:t>
      </w:r>
      <w:r>
        <w:rPr>
          <w:rFonts w:hint="cs"/>
          <w:rtl/>
          <w:lang w:eastAsia="he-IL"/>
        </w:rPr>
        <w:t xml:space="preserve"> בבתי משפט, בשופטים, ביועצים המשפטיים וגם בציבור שלא בחר בהם. </w:t>
      </w:r>
      <w:bookmarkStart w:id="31970" w:name="_ETM_Q64_496000"/>
      <w:bookmarkEnd w:id="31970"/>
    </w:p>
    <w:p w:rsidR="00182E1F" w:rsidRDefault="00182E1F" w:rsidP="00555870">
      <w:pPr>
        <w:rPr>
          <w:rtl/>
          <w:lang w:eastAsia="he-IL"/>
        </w:rPr>
      </w:pPr>
      <w:bookmarkStart w:id="31971" w:name="_ETM_Q64_456759"/>
      <w:bookmarkStart w:id="31972" w:name="_ETM_Q64_456804"/>
      <w:bookmarkEnd w:id="31971"/>
      <w:bookmarkEnd w:id="31972"/>
    </w:p>
    <w:p w:rsidR="00182E1F" w:rsidRDefault="00182E1F" w:rsidP="00555870">
      <w:pPr>
        <w:rPr>
          <w:rtl/>
          <w:lang w:eastAsia="he-IL"/>
        </w:rPr>
      </w:pPr>
      <w:bookmarkStart w:id="31973" w:name="_ETM_Q64_456926"/>
      <w:bookmarkStart w:id="31974" w:name="_ETM_Q64_456981"/>
      <w:bookmarkEnd w:id="31973"/>
      <w:bookmarkEnd w:id="31974"/>
      <w:r>
        <w:rPr>
          <w:rFonts w:hint="cs"/>
          <w:rtl/>
          <w:lang w:eastAsia="he-IL"/>
        </w:rPr>
        <w:t>הנקמה הזאת, לצערי, הולכת להגיע לכיס של כולנו. הקמת</w:t>
      </w:r>
      <w:bookmarkStart w:id="31975" w:name="_ETM_Q64_504000"/>
      <w:bookmarkEnd w:id="31975"/>
      <w:r>
        <w:rPr>
          <w:rFonts w:hint="cs"/>
          <w:rtl/>
          <w:lang w:eastAsia="he-IL"/>
        </w:rPr>
        <w:t xml:space="preserve"> הממשלה הזאת הולכת לעלות מיליארדים על חשבון משלם המיסים,</w:t>
      </w:r>
      <w:bookmarkStart w:id="31976" w:name="_ETM_Q64_511000"/>
      <w:bookmarkEnd w:id="31976"/>
      <w:r>
        <w:rPr>
          <w:rFonts w:hint="cs"/>
          <w:rtl/>
          <w:lang w:eastAsia="he-IL"/>
        </w:rPr>
        <w:t xml:space="preserve"> על חשבון הציבור העובד. כמה מיליארדים? האמת היא שעשיתי חישוב </w:t>
      </w:r>
      <w:bookmarkStart w:id="31977" w:name="_ETM_Q64_517000"/>
      <w:bookmarkEnd w:id="31977"/>
      <w:r>
        <w:rPr>
          <w:rFonts w:hint="cs"/>
          <w:rtl/>
          <w:lang w:eastAsia="he-IL"/>
        </w:rPr>
        <w:t>ראשוני גס והגעתי לפחות עד 66 מיליארד שקלים. אתם בט</w:t>
      </w:r>
      <w:bookmarkStart w:id="31978" w:name="_ETM_Q64_526000"/>
      <w:bookmarkEnd w:id="31978"/>
      <w:r>
        <w:rPr>
          <w:rFonts w:hint="cs"/>
          <w:rtl/>
          <w:lang w:eastAsia="he-IL"/>
        </w:rPr>
        <w:t xml:space="preserve">ח אומרים לעצמכם: זה לא יכול להיות. זה כן יכול להיות. </w:t>
      </w:r>
      <w:bookmarkStart w:id="31979" w:name="_ETM_Q64_538000"/>
      <w:bookmarkEnd w:id="31979"/>
      <w:r>
        <w:rPr>
          <w:rFonts w:hint="cs"/>
          <w:rtl/>
          <w:lang w:eastAsia="he-IL"/>
        </w:rPr>
        <w:t xml:space="preserve">אנחנו מדברים על קצבאות לאברכים ועוד </w:t>
      </w:r>
      <w:bookmarkStart w:id="31980" w:name="_ETM_Q64_537000"/>
      <w:bookmarkEnd w:id="31980"/>
      <w:r>
        <w:rPr>
          <w:rFonts w:hint="cs"/>
          <w:rtl/>
          <w:lang w:eastAsia="he-IL"/>
        </w:rPr>
        <w:t xml:space="preserve">קצבאות, כספי ענק לחינוך שלא מלמד מתמטיקה </w:t>
      </w:r>
      <w:bookmarkStart w:id="31981" w:name="_ETM_Q64_543000"/>
      <w:bookmarkEnd w:id="31981"/>
      <w:r>
        <w:rPr>
          <w:rFonts w:hint="cs"/>
          <w:rtl/>
          <w:lang w:eastAsia="he-IL"/>
        </w:rPr>
        <w:t xml:space="preserve">ואנגלית, ערים לאוכלוסייה מסוימת, הנחות שונות, קווי </w:t>
      </w:r>
      <w:bookmarkStart w:id="31982" w:name="_ETM_Q64_553000"/>
      <w:bookmarkEnd w:id="31982"/>
      <w:r>
        <w:rPr>
          <w:rFonts w:hint="cs"/>
          <w:rtl/>
          <w:lang w:eastAsia="he-IL"/>
        </w:rPr>
        <w:t xml:space="preserve">אוטובוס כשרים ומיליארדים לחיזוק זהות יהודית. האמת היא שאני </w:t>
      </w:r>
      <w:bookmarkStart w:id="31983" w:name="_ETM_Q64_561000"/>
      <w:bookmarkEnd w:id="31983"/>
      <w:r>
        <w:rPr>
          <w:rFonts w:hint="cs"/>
          <w:rtl/>
          <w:lang w:eastAsia="he-IL"/>
        </w:rPr>
        <w:t xml:space="preserve">לא מרגיש שהזהות היהודית שלי זקוקה לחיזוק. היא מספיק איתנה ושורשית. אם אורית סטרוק מרגישה לא בטוחה </w:t>
      </w:r>
      <w:bookmarkStart w:id="31984" w:name="_ETM_Q64_571000"/>
      <w:bookmarkEnd w:id="31984"/>
      <w:r>
        <w:rPr>
          <w:rFonts w:hint="cs"/>
          <w:rtl/>
          <w:lang w:eastAsia="he-IL"/>
        </w:rPr>
        <w:t>בהקשר הזה אני מציע שהיא תחזק את עצמה</w:t>
      </w:r>
      <w:bookmarkStart w:id="31985" w:name="_ETM_Q64_577000"/>
      <w:bookmarkEnd w:id="31985"/>
      <w:r>
        <w:rPr>
          <w:rFonts w:hint="cs"/>
          <w:rtl/>
          <w:lang w:eastAsia="he-IL"/>
        </w:rPr>
        <w:t xml:space="preserve"> על חשבונה, לא על חשבון הציבור. המשרד המופרך שלה, </w:t>
      </w:r>
      <w:bookmarkStart w:id="31986" w:name="_ETM_Q64_584000"/>
      <w:bookmarkEnd w:id="31986"/>
      <w:r>
        <w:rPr>
          <w:rFonts w:hint="cs"/>
          <w:rtl/>
          <w:lang w:eastAsia="he-IL"/>
        </w:rPr>
        <w:t xml:space="preserve">עם שם משונה, הולך לבזבז פה מאות מיליוני שקלים כל </w:t>
      </w:r>
      <w:bookmarkStart w:id="31987" w:name="_ETM_Q64_593000"/>
      <w:bookmarkEnd w:id="31987"/>
      <w:r>
        <w:rPr>
          <w:rFonts w:hint="cs"/>
          <w:rtl/>
          <w:lang w:eastAsia="he-IL"/>
        </w:rPr>
        <w:t xml:space="preserve">שנה לצרכים פוליטיים. ושוב אני אומר, הפטרונות הזאת </w:t>
      </w:r>
      <w:bookmarkStart w:id="31988" w:name="_ETM_Q64_596000"/>
      <w:bookmarkEnd w:id="31988"/>
      <w:r>
        <w:rPr>
          <w:rFonts w:hint="cs"/>
          <w:rtl/>
          <w:lang w:eastAsia="he-IL"/>
        </w:rPr>
        <w:t xml:space="preserve">לא </w:t>
      </w:r>
      <w:r>
        <w:rPr>
          <w:rFonts w:hint="cs"/>
          <w:rtl/>
          <w:lang w:eastAsia="he-IL"/>
        </w:rPr>
        <w:lastRenderedPageBreak/>
        <w:t>מקובלת עליי. אנחנו לא צריכים חיזוק לא מאורית סטרוק</w:t>
      </w:r>
      <w:bookmarkStart w:id="31989" w:name="_ETM_Q64_606000"/>
      <w:bookmarkEnd w:id="31989"/>
      <w:r>
        <w:rPr>
          <w:rFonts w:hint="cs"/>
          <w:rtl/>
          <w:lang w:eastAsia="he-IL"/>
        </w:rPr>
        <w:t xml:space="preserve"> ולא מהשותפים שלה מהמפלגה הקיצונית. הכסף הזה יכול ללכת לתעסוקה, לרווחה, לחיזוק הפריפריה ולא למטרות המשונות האלה, </w:t>
      </w:r>
      <w:bookmarkStart w:id="31990" w:name="_ETM_Q64_624000"/>
      <w:bookmarkStart w:id="31991" w:name="_ETM_Q64_625000"/>
      <w:bookmarkEnd w:id="31990"/>
      <w:bookmarkEnd w:id="31991"/>
      <w:r>
        <w:rPr>
          <w:rFonts w:hint="cs"/>
          <w:rtl/>
          <w:lang w:eastAsia="he-IL"/>
        </w:rPr>
        <w:t xml:space="preserve">וזה עוד לפני הסעיפים המופרכים והיקרים ביותר. </w:t>
      </w:r>
    </w:p>
    <w:p w:rsidR="00182E1F" w:rsidRDefault="00182E1F" w:rsidP="00555870">
      <w:pPr>
        <w:rPr>
          <w:rtl/>
          <w:lang w:eastAsia="he-IL"/>
        </w:rPr>
      </w:pPr>
    </w:p>
    <w:p w:rsidR="00182E1F" w:rsidRDefault="00182E1F" w:rsidP="00555870">
      <w:pPr>
        <w:rPr>
          <w:rtl/>
          <w:lang w:eastAsia="he-IL"/>
        </w:rPr>
      </w:pPr>
      <w:bookmarkStart w:id="31992" w:name="_ETM_Q64_630000"/>
      <w:bookmarkEnd w:id="31992"/>
      <w:r>
        <w:rPr>
          <w:rFonts w:hint="cs"/>
          <w:rtl/>
          <w:lang w:eastAsia="he-IL"/>
        </w:rPr>
        <w:t xml:space="preserve">אני במקרה ראיתי </w:t>
      </w:r>
      <w:bookmarkStart w:id="31993" w:name="_ETM_Q64_633000"/>
      <w:bookmarkEnd w:id="31993"/>
      <w:r>
        <w:rPr>
          <w:rFonts w:hint="cs"/>
          <w:rtl/>
          <w:lang w:eastAsia="he-IL"/>
        </w:rPr>
        <w:t xml:space="preserve">כתבה שחישבו בה את עלות הקמת מתקני אגירה </w:t>
      </w:r>
      <w:bookmarkStart w:id="31994" w:name="_ETM_Q64_638000"/>
      <w:bookmarkEnd w:id="31994"/>
      <w:r>
        <w:rPr>
          <w:rFonts w:hint="cs"/>
          <w:rtl/>
          <w:lang w:eastAsia="he-IL"/>
        </w:rPr>
        <w:t xml:space="preserve">במקרה שרוצים להפסיק לייצר חשמל בשבת. אני לא יודע עד </w:t>
      </w:r>
      <w:bookmarkStart w:id="31995" w:name="_ETM_Q64_645000"/>
      <w:bookmarkEnd w:id="31995"/>
      <w:r>
        <w:rPr>
          <w:rFonts w:hint="cs"/>
          <w:rtl/>
          <w:lang w:eastAsia="he-IL"/>
        </w:rPr>
        <w:t xml:space="preserve">כמה זה נכון, אני לא יודע עד כמה הרעיון הזה ישים, אבל דובר שם על 600 מיליארד שקלים </w:t>
      </w:r>
      <w:r>
        <w:rPr>
          <w:rtl/>
          <w:lang w:eastAsia="he-IL"/>
        </w:rPr>
        <w:t>–</w:t>
      </w:r>
      <w:r>
        <w:rPr>
          <w:rFonts w:hint="cs"/>
          <w:rtl/>
          <w:lang w:eastAsia="he-IL"/>
        </w:rPr>
        <w:t xml:space="preserve"> סכום שהוא גבוה מתקציב המדינה. כדי לסבר את האוזן </w:t>
      </w:r>
      <w:r>
        <w:rPr>
          <w:rFonts w:hint="eastAsia"/>
          <w:rtl/>
          <w:lang w:eastAsia="he-IL"/>
        </w:rPr>
        <w:t xml:space="preserve">– </w:t>
      </w:r>
      <w:r>
        <w:rPr>
          <w:rFonts w:hint="cs"/>
          <w:rtl/>
          <w:lang w:eastAsia="he-IL"/>
        </w:rPr>
        <w:t>מכיוון שהייתי מרכז הקואליציה בוועדת הכספים בקדנציה הקו</w:t>
      </w:r>
      <w:bookmarkStart w:id="31996" w:name="_ETM_Q64_663000"/>
      <w:bookmarkEnd w:id="31996"/>
      <w:r>
        <w:rPr>
          <w:rFonts w:hint="cs"/>
          <w:rtl/>
          <w:lang w:eastAsia="he-IL"/>
        </w:rPr>
        <w:t xml:space="preserve">דמת אני מכיר קצת מספרים </w:t>
      </w:r>
      <w:r>
        <w:rPr>
          <w:rtl/>
          <w:lang w:eastAsia="he-IL"/>
        </w:rPr>
        <w:t>–</w:t>
      </w:r>
      <w:r>
        <w:rPr>
          <w:rFonts w:hint="cs"/>
          <w:rtl/>
          <w:lang w:eastAsia="he-IL"/>
        </w:rPr>
        <w:t xml:space="preserve"> התקציב של ממשלת</w:t>
      </w:r>
      <w:bookmarkStart w:id="31997" w:name="_ETM_Q64_666000"/>
      <w:bookmarkEnd w:id="31997"/>
      <w:r>
        <w:rPr>
          <w:rFonts w:hint="cs"/>
          <w:rtl/>
          <w:lang w:eastAsia="he-IL"/>
        </w:rPr>
        <w:t xml:space="preserve"> השינוי עמד על 452 מיליארד שקלים. </w:t>
      </w:r>
    </w:p>
    <w:p w:rsidR="00182E1F" w:rsidRDefault="00182E1F" w:rsidP="00555870">
      <w:pPr>
        <w:rPr>
          <w:rtl/>
          <w:lang w:eastAsia="he-IL"/>
        </w:rPr>
      </w:pPr>
    </w:p>
    <w:p w:rsidR="00182E1F" w:rsidRDefault="00182E1F" w:rsidP="00555870">
      <w:pPr>
        <w:rPr>
          <w:rtl/>
          <w:lang w:eastAsia="he-IL"/>
        </w:rPr>
      </w:pPr>
      <w:bookmarkStart w:id="31998" w:name="_ETM_Q64_671000"/>
      <w:bookmarkEnd w:id="31998"/>
      <w:r>
        <w:rPr>
          <w:rFonts w:hint="cs"/>
          <w:rtl/>
          <w:lang w:eastAsia="he-IL"/>
        </w:rPr>
        <w:t xml:space="preserve">חברים, נתניהו לא תמיד היה חלש, סחיט ופופוליסט חסר תקנה. פעם, לפני 20 שנה, כשהיה שר האוצר, הוא קידם מדיניות כלכלית אמיצה ונכונה. הוא </w:t>
      </w:r>
      <w:bookmarkStart w:id="31999" w:name="_ETM_Q64_688000"/>
      <w:bookmarkEnd w:id="31999"/>
      <w:r>
        <w:rPr>
          <w:rFonts w:hint="cs"/>
          <w:rtl/>
          <w:lang w:eastAsia="he-IL"/>
        </w:rPr>
        <w:t>התייחס בכבוד לתפקיד שלו, לציבור שבחר בו וגם לציבור של</w:t>
      </w:r>
      <w:bookmarkStart w:id="32000" w:name="_ETM_Q64_696000"/>
      <w:bookmarkEnd w:id="32000"/>
      <w:r>
        <w:rPr>
          <w:rFonts w:hint="cs"/>
          <w:rtl/>
          <w:lang w:eastAsia="he-IL"/>
        </w:rPr>
        <w:t xml:space="preserve">א בחר בו. אני נתקלתי לאחרונה בכמה ציטוטים שלו מאותה תקופה. למשל בשנת 2003, בריאיון לגלי צה"ל, הוא אמר את הדברים הבאים: אנחנו חייבים לצאת מתרבות של קצבאות לתרבות </w:t>
      </w:r>
      <w:bookmarkStart w:id="32001" w:name="_ETM_Q64_716000"/>
      <w:bookmarkEnd w:id="32001"/>
      <w:r>
        <w:rPr>
          <w:rFonts w:hint="cs"/>
          <w:rtl/>
          <w:lang w:eastAsia="he-IL"/>
        </w:rPr>
        <w:t xml:space="preserve">של עבודה. אנחנו חייבים להביא פתרונות, אבל פתרונות הם לא ללכת אחורה, לא ללכת אחורה לקצבאות, כי אז אנחנו </w:t>
      </w:r>
      <w:bookmarkStart w:id="32002" w:name="_ETM_Q64_730000"/>
      <w:bookmarkEnd w:id="32002"/>
      <w:r>
        <w:rPr>
          <w:rFonts w:hint="cs"/>
          <w:rtl/>
          <w:lang w:eastAsia="he-IL"/>
        </w:rPr>
        <w:t xml:space="preserve">דנים אותם, את הילדים שלהם ואת הנכדים שלהם להיות </w:t>
      </w:r>
      <w:bookmarkStart w:id="32003" w:name="_ETM_Q64_733000"/>
      <w:bookmarkEnd w:id="32003"/>
      <w:r>
        <w:rPr>
          <w:rFonts w:hint="cs"/>
          <w:rtl/>
          <w:lang w:eastAsia="he-IL"/>
        </w:rPr>
        <w:t xml:space="preserve">במלכודת של עוני ולסעוד על קצבאות לעולמי עד. </w:t>
      </w:r>
    </w:p>
    <w:p w:rsidR="00182E1F" w:rsidRDefault="00182E1F" w:rsidP="00555870">
      <w:pPr>
        <w:rPr>
          <w:rtl/>
          <w:lang w:eastAsia="he-IL"/>
        </w:rPr>
      </w:pPr>
      <w:bookmarkStart w:id="32004" w:name="_ETM_Q64_736000"/>
      <w:bookmarkEnd w:id="32004"/>
    </w:p>
    <w:p w:rsidR="00182E1F" w:rsidRDefault="00182E1F" w:rsidP="00555870">
      <w:pPr>
        <w:rPr>
          <w:rtl/>
        </w:rPr>
      </w:pPr>
      <w:bookmarkStart w:id="32005" w:name="TOR_Q65"/>
      <w:bookmarkEnd w:id="32005"/>
      <w:r>
        <w:rPr>
          <w:rFonts w:hint="cs"/>
          <w:rtl/>
        </w:rPr>
        <w:t xml:space="preserve">לאחרונה נתניהו הוא איש כלכלה באנגלית ופופוליסט בעברית. הדבר העצוב ביותר הוא שנתניהו מבין שהוא משקר לבוחרים שלו, </w:t>
      </w:r>
      <w:bookmarkStart w:id="32006" w:name="_ETM_Q65_154000"/>
      <w:bookmarkEnd w:id="32006"/>
      <w:r>
        <w:rPr>
          <w:rFonts w:hint="cs"/>
          <w:rtl/>
        </w:rPr>
        <w:t xml:space="preserve">משקר במצח נחושה. ולא רק הוא משקר </w:t>
      </w:r>
      <w:r>
        <w:rPr>
          <w:rtl/>
        </w:rPr>
        <w:t>–</w:t>
      </w:r>
      <w:r>
        <w:rPr>
          <w:rFonts w:hint="cs"/>
          <w:rtl/>
        </w:rPr>
        <w:t xml:space="preserve"> 31 חברי </w:t>
      </w:r>
      <w:bookmarkStart w:id="32007" w:name="_ETM_Q65_160000"/>
      <w:bookmarkEnd w:id="32007"/>
      <w:r>
        <w:rPr>
          <w:rFonts w:hint="cs"/>
          <w:rtl/>
        </w:rPr>
        <w:t>הכנסת של הליכוד עומדים מאחוריו, מגינים עליו וממשיכים לשתוק</w:t>
      </w:r>
      <w:bookmarkStart w:id="32008" w:name="_ETM_Q65_161000"/>
      <w:bookmarkEnd w:id="32008"/>
      <w:r>
        <w:rPr>
          <w:rFonts w:hint="cs"/>
          <w:rtl/>
        </w:rPr>
        <w:t xml:space="preserve"> נוכח המהלכים המסוכנים שקורים כאן. בשביל "כיסאולוגיה", כוח </w:t>
      </w:r>
      <w:bookmarkStart w:id="32009" w:name="_ETM_Q65_169000"/>
      <w:bookmarkEnd w:id="32009"/>
      <w:r>
        <w:rPr>
          <w:rFonts w:hint="cs"/>
          <w:rtl/>
        </w:rPr>
        <w:t xml:space="preserve">וכבוד הם מוכנים לפגוע בזכויות אדם, בזכויות אזרח, לעודד </w:t>
      </w:r>
      <w:bookmarkStart w:id="32010" w:name="_ETM_Q65_182000"/>
      <w:bookmarkEnd w:id="32010"/>
      <w:r>
        <w:rPr>
          <w:rFonts w:hint="cs"/>
          <w:rtl/>
        </w:rPr>
        <w:t>עוני ואבטלה.</w:t>
      </w:r>
    </w:p>
    <w:p w:rsidR="00182E1F" w:rsidRDefault="00182E1F" w:rsidP="00555870">
      <w:pPr>
        <w:rPr>
          <w:rtl/>
        </w:rPr>
      </w:pPr>
    </w:p>
    <w:p w:rsidR="00182E1F" w:rsidRDefault="00182E1F" w:rsidP="00555870">
      <w:pPr>
        <w:rPr>
          <w:rtl/>
        </w:rPr>
      </w:pPr>
      <w:r>
        <w:rPr>
          <w:rFonts w:hint="cs"/>
          <w:rtl/>
        </w:rPr>
        <w:t>א</w:t>
      </w:r>
      <w:bookmarkStart w:id="32011" w:name="_ETM_Q65_183000"/>
      <w:bookmarkEnd w:id="32011"/>
      <w:r>
        <w:rPr>
          <w:rFonts w:hint="cs"/>
          <w:rtl/>
        </w:rPr>
        <w:t>ני בטוח שיש כאלה בליכוד גם היום כאן, בכנסת,</w:t>
      </w:r>
      <w:bookmarkStart w:id="32012" w:name="_ETM_Q65_189000"/>
      <w:bookmarkEnd w:id="32012"/>
      <w:r>
        <w:rPr>
          <w:rFonts w:hint="cs"/>
          <w:rtl/>
        </w:rPr>
        <w:t xml:space="preserve"> שחושבים לעצמם: האם זו המפלגה שייחלתי להיות בה, מפלגה </w:t>
      </w:r>
      <w:bookmarkStart w:id="32013" w:name="_ETM_Q65_193000"/>
      <w:bookmarkEnd w:id="32013"/>
      <w:r>
        <w:rPr>
          <w:rFonts w:hint="cs"/>
          <w:rtl/>
        </w:rPr>
        <w:t xml:space="preserve">שבמתכונת הנוכחית שלה תיזכר לדיראון עולם, כזו שניסתה להרוס את </w:t>
      </w:r>
      <w:bookmarkStart w:id="32014" w:name="_ETM_Q65_197000"/>
      <w:bookmarkEnd w:id="32014"/>
      <w:r>
        <w:rPr>
          <w:rFonts w:hint="cs"/>
          <w:rtl/>
        </w:rPr>
        <w:t xml:space="preserve">המדינה שהכרנו </w:t>
      </w:r>
      <w:r>
        <w:rPr>
          <w:rtl/>
        </w:rPr>
        <w:t>–</w:t>
      </w:r>
      <w:r>
        <w:rPr>
          <w:rFonts w:hint="cs"/>
          <w:rtl/>
        </w:rPr>
        <w:t xml:space="preserve"> מדינה יהודית, דמוקרטית וליברלית.</w:t>
      </w:r>
    </w:p>
    <w:p w:rsidR="00182E1F" w:rsidRDefault="00182E1F" w:rsidP="00555870">
      <w:pPr>
        <w:rPr>
          <w:rtl/>
        </w:rPr>
      </w:pPr>
    </w:p>
    <w:p w:rsidR="00182E1F" w:rsidRDefault="00182E1F" w:rsidP="00555870">
      <w:pPr>
        <w:rPr>
          <w:rtl/>
        </w:rPr>
      </w:pPr>
      <w:bookmarkStart w:id="32015" w:name="_ETM_Q65_207000"/>
      <w:bookmarkEnd w:id="32015"/>
      <w:r>
        <w:rPr>
          <w:rFonts w:hint="cs"/>
          <w:rtl/>
        </w:rPr>
        <w:t xml:space="preserve">נתניהו הוא </w:t>
      </w:r>
      <w:bookmarkStart w:id="32016" w:name="_ETM_Q65_209000"/>
      <w:bookmarkEnd w:id="32016"/>
      <w:r>
        <w:rPr>
          <w:rFonts w:hint="cs"/>
          <w:rtl/>
        </w:rPr>
        <w:t xml:space="preserve">איש כלכלה, פופוליסט, שגם אמר פעם אחר פעם ב-2003 וב-2004 שקיצוץ הקצבאות חייב להימשך, ואם הוא ייעצר </w:t>
      </w:r>
      <w:r>
        <w:rPr>
          <w:rtl/>
        </w:rPr>
        <w:t>–</w:t>
      </w:r>
      <w:r>
        <w:rPr>
          <w:rFonts w:hint="cs"/>
          <w:rtl/>
        </w:rPr>
        <w:t xml:space="preserve"> כל המדינה </w:t>
      </w:r>
      <w:bookmarkStart w:id="32017" w:name="_ETM_Q65_218000"/>
      <w:bookmarkEnd w:id="32017"/>
      <w:r>
        <w:rPr>
          <w:rFonts w:hint="cs"/>
          <w:rtl/>
        </w:rPr>
        <w:t xml:space="preserve">תיעצר. היום במו ידיו ראש הממשלה המיועד מחריף את הכלכלה </w:t>
      </w:r>
      <w:bookmarkStart w:id="32018" w:name="_ETM_Q65_225000"/>
      <w:bookmarkEnd w:id="32018"/>
      <w:r>
        <w:rPr>
          <w:rFonts w:hint="cs"/>
          <w:rtl/>
        </w:rPr>
        <w:t>המשגשגת שהבאנו בשנה האחרונה.</w:t>
      </w:r>
    </w:p>
    <w:p w:rsidR="00182E1F" w:rsidRDefault="00182E1F" w:rsidP="00555870">
      <w:pPr>
        <w:rPr>
          <w:rtl/>
        </w:rPr>
      </w:pPr>
    </w:p>
    <w:p w:rsidR="00182E1F" w:rsidRDefault="00182E1F" w:rsidP="00555870">
      <w:pPr>
        <w:rPr>
          <w:rtl/>
        </w:rPr>
      </w:pPr>
      <w:bookmarkStart w:id="32019" w:name="_ETM_Q65_236000"/>
      <w:bookmarkEnd w:id="32019"/>
      <w:r>
        <w:rPr>
          <w:rFonts w:hint="cs"/>
          <w:rtl/>
        </w:rPr>
        <w:t xml:space="preserve">לאחר שלוש שנים ללא תקציב ושלושת הסגרים </w:t>
      </w:r>
      <w:bookmarkStart w:id="32020" w:name="_ETM_Q65_234000"/>
      <w:bookmarkEnd w:id="32020"/>
      <w:r>
        <w:rPr>
          <w:rFonts w:hint="cs"/>
          <w:rtl/>
        </w:rPr>
        <w:t xml:space="preserve">ההרסניים של הקורונה, ממשלת השינוי </w:t>
      </w:r>
      <w:r>
        <w:rPr>
          <w:rtl/>
        </w:rPr>
        <w:t>–</w:t>
      </w:r>
      <w:r>
        <w:rPr>
          <w:rFonts w:hint="cs"/>
          <w:rtl/>
        </w:rPr>
        <w:t xml:space="preserve"> אנחנו בשנה האחרונה</w:t>
      </w:r>
      <w:bookmarkStart w:id="32021" w:name="_ETM_Q65_242000"/>
      <w:bookmarkEnd w:id="32021"/>
      <w:r>
        <w:rPr>
          <w:rFonts w:hint="cs"/>
          <w:rtl/>
        </w:rPr>
        <w:t xml:space="preserve"> יצאנו מהקיפאון, חיסלנו את הגירעון השוטף, הבאנו צמיחה </w:t>
      </w:r>
      <w:bookmarkStart w:id="32022" w:name="_ETM_Q65_243000"/>
      <w:bookmarkEnd w:id="32022"/>
      <w:r>
        <w:rPr>
          <w:rFonts w:hint="cs"/>
          <w:rtl/>
        </w:rPr>
        <w:t>מהגבוהות - - -</w:t>
      </w:r>
    </w:p>
    <w:p w:rsidR="00182E1F" w:rsidRPr="00E378B4" w:rsidRDefault="00182E1F" w:rsidP="00555870">
      <w:pPr>
        <w:rPr>
          <w:rtl/>
        </w:rPr>
      </w:pPr>
      <w:bookmarkStart w:id="32023" w:name="_ETM_Q65_246000"/>
      <w:bookmarkEnd w:id="32023"/>
    </w:p>
    <w:p w:rsidR="00182E1F" w:rsidRDefault="00182E1F" w:rsidP="00555870">
      <w:pPr>
        <w:pStyle w:val="af6"/>
        <w:keepNext/>
        <w:rPr>
          <w:rtl/>
        </w:rPr>
      </w:pPr>
      <w:r w:rsidRPr="00EB14FC">
        <w:rPr>
          <w:rStyle w:val="TagStyle"/>
          <w:rtl/>
        </w:rPr>
        <w:lastRenderedPageBreak/>
        <w:t xml:space="preserve"> &lt;&lt; יור &gt;&gt; </w:t>
      </w:r>
      <w:r>
        <w:rPr>
          <w:rtl/>
        </w:rPr>
        <w:t>היו"ר ישראל אייכלר:</w:t>
      </w:r>
      <w:r w:rsidRPr="00EB14FC">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חבר הכנסת בליאק, יש לך אופציה</w:t>
      </w:r>
      <w:bookmarkStart w:id="32024" w:name="_ETM_Q65_254000"/>
      <w:bookmarkEnd w:id="32024"/>
      <w:r>
        <w:rPr>
          <w:rFonts w:hint="cs"/>
          <w:rtl/>
          <w:lang w:eastAsia="he-IL"/>
        </w:rPr>
        <w:t xml:space="preserve"> לעלות עוד פעם אם אתה רוצה, ועכשיו אתה </w:t>
      </w:r>
      <w:bookmarkStart w:id="32025" w:name="_ETM_Q65_252000"/>
      <w:bookmarkEnd w:id="32025"/>
      <w:r>
        <w:rPr>
          <w:rFonts w:hint="cs"/>
          <w:rtl/>
          <w:lang w:eastAsia="he-IL"/>
        </w:rPr>
        <w:t xml:space="preserve">צריך לתת לגברת סגמן עכשיו לדבר. יש לך עוד דקה </w:t>
      </w:r>
      <w:bookmarkStart w:id="32026" w:name="_ETM_Q65_256000"/>
      <w:bookmarkEnd w:id="32026"/>
      <w:r>
        <w:rPr>
          <w:rFonts w:hint="cs"/>
          <w:rtl/>
          <w:lang w:eastAsia="he-IL"/>
        </w:rPr>
        <w:t xml:space="preserve">וחצי, ואחר כך תתן לה, ואחרי החמש דקות שלה </w:t>
      </w:r>
      <w:r>
        <w:rPr>
          <w:rtl/>
          <w:lang w:eastAsia="he-IL"/>
        </w:rPr>
        <w:t>–</w:t>
      </w:r>
      <w:r>
        <w:rPr>
          <w:rFonts w:hint="cs"/>
          <w:rtl/>
          <w:lang w:eastAsia="he-IL"/>
        </w:rPr>
        <w:t xml:space="preserve"> אתה תחזור.</w:t>
      </w:r>
    </w:p>
    <w:p w:rsidR="00182E1F" w:rsidRDefault="00182E1F" w:rsidP="00555870">
      <w:pPr>
        <w:rPr>
          <w:rtl/>
          <w:lang w:eastAsia="he-IL"/>
        </w:rPr>
      </w:pPr>
    </w:p>
    <w:p w:rsidR="00182E1F" w:rsidRDefault="00182E1F" w:rsidP="00555870">
      <w:pPr>
        <w:pStyle w:val="af5"/>
        <w:keepNext/>
        <w:rPr>
          <w:rtl/>
        </w:rPr>
      </w:pPr>
      <w:bookmarkStart w:id="32027" w:name="ET_interruption_קריאה_4"/>
      <w:r w:rsidRPr="00E378B4">
        <w:rPr>
          <w:rStyle w:val="TagStyle"/>
          <w:rtl/>
        </w:rPr>
        <w:t xml:space="preserve"> &lt;&lt; קריאה &gt;&gt; </w:t>
      </w:r>
      <w:r>
        <w:rPr>
          <w:rtl/>
        </w:rPr>
        <w:t>קריאה:</w:t>
      </w:r>
      <w:r w:rsidRPr="00E378B4">
        <w:rPr>
          <w:rStyle w:val="TagStyle"/>
          <w:rtl/>
        </w:rPr>
        <w:t xml:space="preserve"> &lt;&lt; קריאה &gt;&gt;</w:t>
      </w:r>
      <w:r>
        <w:rPr>
          <w:rtl/>
        </w:rPr>
        <w:t xml:space="preserve">   </w:t>
      </w:r>
      <w:bookmarkEnd w:id="32027"/>
    </w:p>
    <w:p w:rsidR="00182E1F" w:rsidRDefault="00182E1F" w:rsidP="00555870">
      <w:pPr>
        <w:pStyle w:val="KeepWithNext"/>
        <w:rPr>
          <w:rtl/>
          <w:lang w:eastAsia="he-IL"/>
        </w:rPr>
      </w:pPr>
    </w:p>
    <w:p w:rsidR="00182E1F" w:rsidRDefault="00182E1F" w:rsidP="00555870">
      <w:pPr>
        <w:rPr>
          <w:rtl/>
          <w:lang w:eastAsia="he-IL"/>
        </w:rPr>
      </w:pPr>
      <w:bookmarkStart w:id="32028" w:name="_ETM_Q65_263000"/>
      <w:bookmarkEnd w:id="32028"/>
      <w:r>
        <w:rPr>
          <w:rFonts w:hint="cs"/>
          <w:rtl/>
          <w:lang w:eastAsia="he-IL"/>
        </w:rPr>
        <w:t>- - - תמשיך עד הסוף.</w:t>
      </w:r>
    </w:p>
    <w:p w:rsidR="00182E1F" w:rsidRDefault="00182E1F" w:rsidP="00555870">
      <w:pPr>
        <w:rPr>
          <w:rtl/>
          <w:lang w:eastAsia="he-IL"/>
        </w:rPr>
      </w:pPr>
      <w:bookmarkStart w:id="32029" w:name="_ETM_Q65_266000"/>
      <w:bookmarkEnd w:id="32029"/>
    </w:p>
    <w:p w:rsidR="00182E1F" w:rsidRDefault="00182E1F" w:rsidP="00555870">
      <w:pPr>
        <w:pStyle w:val="-"/>
        <w:keepNext/>
        <w:rPr>
          <w:rtl/>
        </w:rPr>
      </w:pPr>
      <w:bookmarkStart w:id="32030" w:name="ET_speakercontinue_6127_5"/>
      <w:r w:rsidRPr="00E378B4">
        <w:rPr>
          <w:rStyle w:val="TagStyle"/>
          <w:rtl/>
        </w:rPr>
        <w:t xml:space="preserve"> &lt;&lt; דובר_המשך &gt;&gt; </w:t>
      </w:r>
      <w:r>
        <w:rPr>
          <w:rtl/>
        </w:rPr>
        <w:t>ולדימיר בליאק (יש עתיד):</w:t>
      </w:r>
      <w:r w:rsidRPr="00E378B4">
        <w:rPr>
          <w:rStyle w:val="TagStyle"/>
          <w:rtl/>
        </w:rPr>
        <w:t xml:space="preserve"> &lt;&lt; דובר_המשך &gt;&gt;</w:t>
      </w:r>
      <w:r>
        <w:rPr>
          <w:rtl/>
        </w:rPr>
        <w:t xml:space="preserve">   </w:t>
      </w:r>
      <w:bookmarkEnd w:id="32030"/>
    </w:p>
    <w:p w:rsidR="00182E1F" w:rsidRDefault="00182E1F" w:rsidP="00555870">
      <w:pPr>
        <w:pStyle w:val="KeepWithNext"/>
        <w:rPr>
          <w:rtl/>
          <w:lang w:eastAsia="he-IL"/>
        </w:rPr>
      </w:pPr>
    </w:p>
    <w:p w:rsidR="00182E1F" w:rsidRDefault="00182E1F" w:rsidP="00555870">
      <w:pPr>
        <w:rPr>
          <w:rtl/>
          <w:lang w:eastAsia="he-IL"/>
        </w:rPr>
      </w:pPr>
      <w:bookmarkStart w:id="32031" w:name="_ETM_Q65_268000"/>
      <w:bookmarkEnd w:id="32031"/>
      <w:r>
        <w:rPr>
          <w:rFonts w:hint="cs"/>
          <w:rtl/>
          <w:lang w:eastAsia="he-IL"/>
        </w:rPr>
        <w:t xml:space="preserve">אוקיי, אז אני אמשיך עד </w:t>
      </w:r>
      <w:bookmarkStart w:id="32032" w:name="_ETM_Q65_272000"/>
      <w:bookmarkEnd w:id="32032"/>
      <w:r>
        <w:rPr>
          <w:rFonts w:hint="cs"/>
          <w:rtl/>
          <w:lang w:eastAsia="he-IL"/>
        </w:rPr>
        <w:t>הסוף.</w:t>
      </w:r>
    </w:p>
    <w:p w:rsidR="00182E1F" w:rsidRDefault="00182E1F" w:rsidP="00555870">
      <w:pPr>
        <w:rPr>
          <w:rtl/>
          <w:lang w:eastAsia="he-IL"/>
        </w:rPr>
      </w:pPr>
      <w:bookmarkStart w:id="32033" w:name="_ETM_Q65_273000"/>
      <w:bookmarkEnd w:id="32033"/>
    </w:p>
    <w:p w:rsidR="00182E1F" w:rsidRDefault="00182E1F" w:rsidP="00555870">
      <w:pPr>
        <w:pStyle w:val="af6"/>
        <w:keepNext/>
        <w:rPr>
          <w:rtl/>
        </w:rPr>
      </w:pPr>
      <w:r w:rsidRPr="00E378B4">
        <w:rPr>
          <w:rStyle w:val="TagStyle"/>
          <w:rtl/>
        </w:rPr>
        <w:t xml:space="preserve"> &lt;&lt; יור &gt;&gt; </w:t>
      </w:r>
      <w:r>
        <w:rPr>
          <w:rtl/>
        </w:rPr>
        <w:t>היו"ר ישראל אייכלר:</w:t>
      </w:r>
      <w:r w:rsidRPr="00E378B4">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034" w:name="_ETM_Q65_274000"/>
      <w:bookmarkEnd w:id="32034"/>
      <w:r>
        <w:rPr>
          <w:rFonts w:hint="cs"/>
          <w:rtl/>
          <w:lang w:eastAsia="he-IL"/>
        </w:rPr>
        <w:t>תמשיך. תודה.</w:t>
      </w:r>
    </w:p>
    <w:p w:rsidR="00182E1F" w:rsidRDefault="00182E1F" w:rsidP="00555870">
      <w:pPr>
        <w:rPr>
          <w:rtl/>
          <w:lang w:eastAsia="he-IL"/>
        </w:rPr>
      </w:pPr>
      <w:bookmarkStart w:id="32035" w:name="_ETM_Q65_276000"/>
      <w:bookmarkEnd w:id="32035"/>
    </w:p>
    <w:p w:rsidR="00182E1F" w:rsidRDefault="00182E1F" w:rsidP="00555870">
      <w:pPr>
        <w:rPr>
          <w:rStyle w:val="TagStyle"/>
          <w:rtl/>
        </w:rPr>
      </w:pPr>
      <w:bookmarkStart w:id="32036" w:name="_ETM_Q65_273466"/>
      <w:bookmarkStart w:id="32037" w:name="_ETM_Q65_273577"/>
      <w:bookmarkEnd w:id="32036"/>
      <w:bookmarkEnd w:id="32037"/>
    </w:p>
    <w:p w:rsidR="00182E1F" w:rsidRPr="00F3750E" w:rsidRDefault="00182E1F" w:rsidP="00555870">
      <w:pPr>
        <w:ind w:firstLine="0"/>
        <w:rPr>
          <w:b/>
          <w:bCs/>
          <w:u w:val="single"/>
          <w:rtl/>
        </w:rPr>
      </w:pPr>
      <w:r w:rsidRPr="00F3750E">
        <w:rPr>
          <w:rStyle w:val="TagStyle"/>
          <w:b/>
          <w:bCs/>
          <w:u w:val="single"/>
          <w:rtl/>
        </w:rPr>
        <w:t xml:space="preserve">&lt;&lt; קריאה &gt;&gt; </w:t>
      </w:r>
      <w:r w:rsidRPr="00F3750E">
        <w:rPr>
          <w:b/>
          <w:bCs/>
          <w:u w:val="single"/>
          <w:rtl/>
        </w:rPr>
        <w:t>קריאה:</w:t>
      </w:r>
      <w:r w:rsidRPr="00F3750E">
        <w:rPr>
          <w:rStyle w:val="TagStyle"/>
          <w:b/>
          <w:bCs/>
          <w:u w:val="single"/>
          <w:rtl/>
        </w:rPr>
        <w:t xml:space="preserve"> &lt;&lt; קריאה &gt;&gt;</w:t>
      </w:r>
      <w:r w:rsidRPr="00F3750E">
        <w:rPr>
          <w:b/>
          <w:bCs/>
          <w:u w:val="single"/>
          <w:rtl/>
        </w:rPr>
        <w:t xml:space="preserve"> </w:t>
      </w:r>
    </w:p>
    <w:p w:rsidR="00182E1F" w:rsidRPr="006D70EA" w:rsidRDefault="00182E1F" w:rsidP="00555870">
      <w:pPr>
        <w:rPr>
          <w:rtl/>
        </w:rPr>
      </w:pPr>
    </w:p>
    <w:p w:rsidR="00182E1F" w:rsidRPr="006D70EA" w:rsidRDefault="00182E1F" w:rsidP="00555870">
      <w:pPr>
        <w:rPr>
          <w:rtl/>
        </w:rPr>
      </w:pPr>
      <w:r w:rsidRPr="006D70EA">
        <w:rPr>
          <w:rFonts w:hint="cs"/>
          <w:rtl/>
        </w:rPr>
        <w:t xml:space="preserve"> או שתיתן לה את העשר דקות - - -</w:t>
      </w:r>
    </w:p>
    <w:p w:rsidR="00182E1F" w:rsidRPr="006D70EA" w:rsidRDefault="00182E1F" w:rsidP="00555870">
      <w:pPr>
        <w:rPr>
          <w:rtl/>
        </w:rPr>
      </w:pPr>
      <w:bookmarkStart w:id="32038" w:name="ET_speakercontinue_6127_7"/>
    </w:p>
    <w:p w:rsidR="00182E1F" w:rsidRDefault="00182E1F" w:rsidP="00555870">
      <w:pPr>
        <w:pStyle w:val="-"/>
        <w:keepNext/>
        <w:rPr>
          <w:rtl/>
        </w:rPr>
      </w:pPr>
      <w:r w:rsidRPr="00E378B4">
        <w:rPr>
          <w:rStyle w:val="TagStyle"/>
          <w:rtl/>
        </w:rPr>
        <w:t xml:space="preserve">&lt;&lt; יור &gt;&gt; </w:t>
      </w:r>
      <w:r>
        <w:rPr>
          <w:rtl/>
        </w:rPr>
        <w:t>היו"ר ישראל אייכלר:</w:t>
      </w:r>
      <w:r w:rsidRPr="00E378B4">
        <w:rPr>
          <w:rStyle w:val="TagStyle"/>
          <w:rtl/>
        </w:rPr>
        <w:t xml:space="preserve"> &lt;&lt; יור &gt;&gt;</w:t>
      </w:r>
      <w:r>
        <w:rPr>
          <w:rtl/>
        </w:rPr>
        <w:t xml:space="preserve">   </w:t>
      </w:r>
    </w:p>
    <w:p w:rsidR="00182E1F" w:rsidRPr="006D70EA" w:rsidRDefault="00182E1F" w:rsidP="00555870">
      <w:pPr>
        <w:rPr>
          <w:rtl/>
        </w:rPr>
      </w:pPr>
    </w:p>
    <w:p w:rsidR="00182E1F" w:rsidRPr="006D70EA" w:rsidRDefault="00182E1F" w:rsidP="00555870">
      <w:pPr>
        <w:rPr>
          <w:rtl/>
        </w:rPr>
      </w:pPr>
      <w:r w:rsidRPr="006D70EA">
        <w:rPr>
          <w:rFonts w:hint="cs"/>
          <w:rtl/>
        </w:rPr>
        <w:t xml:space="preserve">לא, לא, תמשיך עד הסוף, </w:t>
      </w:r>
      <w:bookmarkStart w:id="32039" w:name="_ETM_Q65_265684"/>
      <w:bookmarkEnd w:id="32039"/>
      <w:r w:rsidRPr="006D70EA">
        <w:rPr>
          <w:rFonts w:hint="cs"/>
          <w:rtl/>
        </w:rPr>
        <w:t xml:space="preserve">בסדר. </w:t>
      </w:r>
    </w:p>
    <w:p w:rsidR="00182E1F" w:rsidRPr="006D70EA" w:rsidRDefault="00182E1F" w:rsidP="00555870">
      <w:pPr>
        <w:rPr>
          <w:rtl/>
        </w:rPr>
      </w:pPr>
    </w:p>
    <w:p w:rsidR="00182E1F" w:rsidRDefault="00182E1F" w:rsidP="00555870">
      <w:pPr>
        <w:pStyle w:val="-"/>
        <w:keepNext/>
        <w:rPr>
          <w:rtl/>
        </w:rPr>
      </w:pPr>
      <w:r w:rsidRPr="00E378B4">
        <w:rPr>
          <w:rStyle w:val="TagStyle"/>
          <w:rtl/>
        </w:rPr>
        <w:t xml:space="preserve"> &lt;&lt; דובר_המשך &gt;&gt; </w:t>
      </w:r>
      <w:r>
        <w:rPr>
          <w:rtl/>
        </w:rPr>
        <w:t>ולדימיר בליאק (יש עתיד):</w:t>
      </w:r>
      <w:r w:rsidRPr="00E378B4">
        <w:rPr>
          <w:rStyle w:val="TagStyle"/>
          <w:rtl/>
        </w:rPr>
        <w:t xml:space="preserve"> &lt;&lt; דובר_המשך &gt;&gt;</w:t>
      </w:r>
      <w:r>
        <w:rPr>
          <w:rtl/>
        </w:rPr>
        <w:t xml:space="preserve">   </w:t>
      </w:r>
      <w:bookmarkEnd w:id="32038"/>
    </w:p>
    <w:p w:rsidR="00182E1F" w:rsidRDefault="00182E1F" w:rsidP="00555870">
      <w:pPr>
        <w:pStyle w:val="KeepWithNext"/>
        <w:rPr>
          <w:rtl/>
          <w:lang w:eastAsia="he-IL"/>
        </w:rPr>
      </w:pPr>
    </w:p>
    <w:p w:rsidR="00182E1F" w:rsidRDefault="00182E1F" w:rsidP="00555870">
      <w:pPr>
        <w:rPr>
          <w:rtl/>
          <w:lang w:eastAsia="he-IL"/>
        </w:rPr>
      </w:pPr>
      <w:bookmarkStart w:id="32040" w:name="_ETM_Q65_277000"/>
      <w:bookmarkEnd w:id="32040"/>
      <w:r>
        <w:rPr>
          <w:rFonts w:hint="cs"/>
          <w:rtl/>
          <w:lang w:eastAsia="he-IL"/>
        </w:rPr>
        <w:t xml:space="preserve">אנחנו עשינו רפורמות אדירות: רפורמות יבוא, רפורמות </w:t>
      </w:r>
      <w:bookmarkStart w:id="32041" w:name="_ETM_Q65_275000"/>
      <w:bookmarkEnd w:id="32041"/>
      <w:r>
        <w:rPr>
          <w:rFonts w:hint="cs"/>
          <w:rtl/>
          <w:lang w:eastAsia="he-IL"/>
        </w:rPr>
        <w:t xml:space="preserve">רגולציה, רפורמות כשרות, אגרת גודש, ביטול אג"ח מיועדות – רק זה </w:t>
      </w:r>
      <w:bookmarkStart w:id="32042" w:name="_ETM_Q65_285000"/>
      <w:bookmarkEnd w:id="32042"/>
      <w:r>
        <w:rPr>
          <w:rFonts w:hint="cs"/>
          <w:rtl/>
          <w:lang w:eastAsia="he-IL"/>
        </w:rPr>
        <w:t>חסך או יחסוך לתקציב המדינה בעשור הקרוב בסביבות 100 מיליארד</w:t>
      </w:r>
      <w:bookmarkStart w:id="32043" w:name="_ETM_Q65_290000"/>
      <w:bookmarkEnd w:id="32043"/>
      <w:r>
        <w:rPr>
          <w:rFonts w:hint="cs"/>
          <w:rtl/>
          <w:lang w:eastAsia="he-IL"/>
        </w:rPr>
        <w:t xml:space="preserve"> שקלים; התנענו את הרפורמה בחקלאות, הקצינו ארבעה מיליארד שקלים </w:t>
      </w:r>
      <w:bookmarkStart w:id="32044" w:name="_ETM_Q65_299000"/>
      <w:bookmarkEnd w:id="32044"/>
      <w:r>
        <w:rPr>
          <w:rFonts w:hint="cs"/>
          <w:rtl/>
          <w:lang w:eastAsia="he-IL"/>
        </w:rPr>
        <w:t xml:space="preserve">לקידום החברה הערבית, עשרות מיליוני שקלים לקהילת הלהט"בים; העלינו את </w:t>
      </w:r>
      <w:bookmarkStart w:id="32045" w:name="_ETM_Q65_300000"/>
      <w:bookmarkEnd w:id="32045"/>
      <w:r>
        <w:rPr>
          <w:rFonts w:hint="cs"/>
          <w:rtl/>
          <w:lang w:eastAsia="he-IL"/>
        </w:rPr>
        <w:t xml:space="preserve">הקצבאות לשורדי השואה, לגמלאים הכי עניים ועוד, וכל זה תוך </w:t>
      </w:r>
      <w:bookmarkStart w:id="32046" w:name="_ETM_Q65_312000"/>
      <w:bookmarkEnd w:id="32046"/>
      <w:r>
        <w:rPr>
          <w:rFonts w:hint="cs"/>
          <w:rtl/>
          <w:lang w:eastAsia="he-IL"/>
        </w:rPr>
        <w:t>פחות משנה נטו.</w:t>
      </w:r>
    </w:p>
    <w:p w:rsidR="00182E1F" w:rsidRDefault="00182E1F" w:rsidP="00555870">
      <w:pPr>
        <w:rPr>
          <w:rtl/>
          <w:lang w:eastAsia="he-IL"/>
        </w:rPr>
      </w:pPr>
    </w:p>
    <w:p w:rsidR="00182E1F" w:rsidRDefault="00182E1F" w:rsidP="00555870">
      <w:pPr>
        <w:rPr>
          <w:rtl/>
          <w:lang w:eastAsia="he-IL"/>
        </w:rPr>
      </w:pPr>
      <w:bookmarkStart w:id="32047" w:name="_ETM_Q65_310000"/>
      <w:bookmarkEnd w:id="32047"/>
      <w:r>
        <w:rPr>
          <w:rFonts w:hint="cs"/>
          <w:rtl/>
          <w:lang w:eastAsia="he-IL"/>
        </w:rPr>
        <w:lastRenderedPageBreak/>
        <w:t>מה הליכוד מציע לנו היום? הנצחת תרבות הגמלאות,</w:t>
      </w:r>
      <w:r>
        <w:rPr>
          <w:rFonts w:hint="cs"/>
          <w:lang w:eastAsia="he-IL"/>
        </w:rPr>
        <w:t xml:space="preserve"> </w:t>
      </w:r>
      <w:bookmarkStart w:id="32048" w:name="_ETM_Q65_316000"/>
      <w:bookmarkEnd w:id="32048"/>
      <w:r>
        <w:rPr>
          <w:rFonts w:hint="cs"/>
          <w:rtl/>
          <w:lang w:eastAsia="he-IL"/>
        </w:rPr>
        <w:t xml:space="preserve">תלושי מזון, ביטול רפורמת החקלאות. ואני שואל: באמת, היכן </w:t>
      </w:r>
      <w:bookmarkStart w:id="32049" w:name="_ETM_Q65_324000"/>
      <w:bookmarkEnd w:id="32049"/>
      <w:r>
        <w:rPr>
          <w:rFonts w:hint="cs"/>
          <w:rtl/>
          <w:lang w:eastAsia="he-IL"/>
        </w:rPr>
        <w:t xml:space="preserve">המפלגה הלאומית והליברלית? לאן היא נעלמה, ואיך הפכה לחבורה של </w:t>
      </w:r>
      <w:bookmarkStart w:id="32050" w:name="_ETM_Q65_330000"/>
      <w:bookmarkEnd w:id="32050"/>
      <w:r>
        <w:rPr>
          <w:rFonts w:hint="cs"/>
          <w:rtl/>
          <w:lang w:eastAsia="he-IL"/>
        </w:rPr>
        <w:t xml:space="preserve">לוביסטים? איך אמר פעם חבר הכנסת לשעבר אביר קארה? לוביסטים </w:t>
      </w:r>
      <w:bookmarkStart w:id="32051" w:name="_ETM_Q65_337000"/>
      <w:bookmarkEnd w:id="32051"/>
      <w:r>
        <w:rPr>
          <w:rFonts w:hint="cs"/>
          <w:rtl/>
          <w:lang w:eastAsia="he-IL"/>
        </w:rPr>
        <w:t xml:space="preserve">של יוקר המחיה. </w:t>
      </w:r>
    </w:p>
    <w:p w:rsidR="00182E1F" w:rsidRDefault="00182E1F" w:rsidP="00555870">
      <w:pPr>
        <w:rPr>
          <w:rtl/>
          <w:lang w:eastAsia="he-IL"/>
        </w:rPr>
      </w:pPr>
    </w:p>
    <w:p w:rsidR="00182E1F" w:rsidRDefault="00182E1F" w:rsidP="00555870">
      <w:pPr>
        <w:rPr>
          <w:rtl/>
          <w:lang w:eastAsia="he-IL"/>
        </w:rPr>
      </w:pPr>
      <w:bookmarkStart w:id="32052" w:name="_ETM_Q65_347000"/>
      <w:bookmarkEnd w:id="32052"/>
      <w:r>
        <w:rPr>
          <w:rFonts w:hint="cs"/>
          <w:rtl/>
          <w:lang w:eastAsia="he-IL"/>
        </w:rPr>
        <w:t xml:space="preserve">נתניהו, ראש הממשלה המיועד, שפעם היה איש </w:t>
      </w:r>
      <w:bookmarkStart w:id="32053" w:name="_ETM_Q65_346000"/>
      <w:bookmarkEnd w:id="32053"/>
      <w:r>
        <w:rPr>
          <w:rFonts w:hint="cs"/>
          <w:rtl/>
          <w:lang w:eastAsia="he-IL"/>
        </w:rPr>
        <w:t>כלכלה ובאמת הסמל של הימין הכלכלי הליברלי, נפטר היום מהערכים</w:t>
      </w:r>
      <w:bookmarkStart w:id="32054" w:name="_ETM_Q65_362000"/>
      <w:bookmarkEnd w:id="32054"/>
      <w:r>
        <w:rPr>
          <w:rFonts w:hint="cs"/>
          <w:rtl/>
          <w:lang w:eastAsia="he-IL"/>
        </w:rPr>
        <w:t xml:space="preserve"> שלו, ומוכר אותם לכל המרבה במחיר. אתם שואלים מה המחיר?</w:t>
      </w:r>
      <w:r>
        <w:rPr>
          <w:rFonts w:hint="cs"/>
          <w:lang w:eastAsia="he-IL"/>
        </w:rPr>
        <w:t xml:space="preserve"> </w:t>
      </w:r>
      <w:bookmarkStart w:id="32055" w:name="_ETM_Q65_369000"/>
      <w:bookmarkEnd w:id="32055"/>
      <w:r>
        <w:rPr>
          <w:rFonts w:hint="cs"/>
          <w:rtl/>
          <w:lang w:eastAsia="he-IL"/>
        </w:rPr>
        <w:t xml:space="preserve">המחיר הוא להיחלץ מהמשפט שלו. השופרות מספרים לנו שהתיקים קורסים, </w:t>
      </w:r>
      <w:bookmarkStart w:id="32056" w:name="_ETM_Q65_372000"/>
      <w:bookmarkEnd w:id="32056"/>
      <w:r>
        <w:rPr>
          <w:rFonts w:hint="cs"/>
          <w:rtl/>
          <w:lang w:eastAsia="he-IL"/>
        </w:rPr>
        <w:t xml:space="preserve">בדיוק כמו שסיפרו לנו על 53 מיליארד שקלים "מס </w:t>
      </w:r>
      <w:bookmarkStart w:id="32057" w:name="_ETM_Q65_376000"/>
      <w:bookmarkEnd w:id="32057"/>
      <w:r>
        <w:rPr>
          <w:rFonts w:hint="cs"/>
          <w:rtl/>
          <w:lang w:eastAsia="he-IL"/>
        </w:rPr>
        <w:t xml:space="preserve">עבאס", ממשלת האחים המוסלמים ועוד הסתה מכוערת ושקרית. אבל האמת </w:t>
      </w:r>
      <w:bookmarkStart w:id="32058" w:name="_ETM_Q65_386000"/>
      <w:bookmarkEnd w:id="32058"/>
      <w:r>
        <w:rPr>
          <w:rFonts w:hint="cs"/>
          <w:rtl/>
          <w:lang w:eastAsia="he-IL"/>
        </w:rPr>
        <w:t xml:space="preserve">רחוקה שנות אור מזה </w:t>
      </w:r>
      <w:r>
        <w:rPr>
          <w:rtl/>
          <w:lang w:eastAsia="he-IL"/>
        </w:rPr>
        <w:t>–</w:t>
      </w:r>
      <w:r>
        <w:rPr>
          <w:rFonts w:hint="cs"/>
          <w:rtl/>
          <w:lang w:eastAsia="he-IL"/>
        </w:rPr>
        <w:t xml:space="preserve"> המשפט בעיצומו, בישראל ישנה עדיין </w:t>
      </w:r>
      <w:bookmarkStart w:id="32059" w:name="_ETM_Q65_394000"/>
      <w:bookmarkEnd w:id="32059"/>
      <w:r>
        <w:rPr>
          <w:rFonts w:hint="cs"/>
          <w:rtl/>
          <w:lang w:eastAsia="he-IL"/>
        </w:rPr>
        <w:t xml:space="preserve">מערכת משפט מפוארת, חזקה, עצמאית, ואנחנו כאן על המשמר על מנת </w:t>
      </w:r>
      <w:bookmarkStart w:id="32060" w:name="_ETM_Q65_401000"/>
      <w:bookmarkEnd w:id="32060"/>
      <w:r>
        <w:rPr>
          <w:rFonts w:hint="cs"/>
          <w:rtl/>
          <w:lang w:eastAsia="he-IL"/>
        </w:rPr>
        <w:t>להמשיך ולשמור עליה.</w:t>
      </w:r>
    </w:p>
    <w:p w:rsidR="00182E1F" w:rsidRDefault="00182E1F" w:rsidP="00555870">
      <w:pPr>
        <w:rPr>
          <w:rtl/>
          <w:lang w:eastAsia="he-IL"/>
        </w:rPr>
      </w:pPr>
    </w:p>
    <w:p w:rsidR="00182E1F" w:rsidRDefault="00182E1F" w:rsidP="00555870">
      <w:pPr>
        <w:rPr>
          <w:rtl/>
          <w:lang w:eastAsia="he-IL"/>
        </w:rPr>
      </w:pPr>
      <w:bookmarkStart w:id="32061" w:name="_ETM_Q65_405000"/>
      <w:bookmarkEnd w:id="32061"/>
      <w:r>
        <w:rPr>
          <w:rFonts w:hint="cs"/>
          <w:rtl/>
          <w:lang w:eastAsia="he-IL"/>
        </w:rPr>
        <w:t xml:space="preserve">תראו, מדינת ישראל היא מדינה שאין בה שני </w:t>
      </w:r>
      <w:bookmarkStart w:id="32062" w:name="_ETM_Q65_408000"/>
      <w:bookmarkEnd w:id="32062"/>
      <w:r>
        <w:rPr>
          <w:rFonts w:hint="cs"/>
          <w:rtl/>
          <w:lang w:eastAsia="he-IL"/>
        </w:rPr>
        <w:t xml:space="preserve">בתים בפרלמנט, ואין בה חוקה. כל החוקים, כל זכויות היסוד </w:t>
      </w:r>
      <w:bookmarkStart w:id="32063" w:name="_ETM_Q65_414000"/>
      <w:bookmarkEnd w:id="32063"/>
      <w:r>
        <w:rPr>
          <w:rFonts w:hint="cs"/>
          <w:rtl/>
          <w:lang w:eastAsia="he-IL"/>
        </w:rPr>
        <w:t xml:space="preserve">שלנו </w:t>
      </w:r>
      <w:r>
        <w:rPr>
          <w:rtl/>
          <w:lang w:eastAsia="he-IL"/>
        </w:rPr>
        <w:t>–</w:t>
      </w:r>
      <w:r>
        <w:rPr>
          <w:rFonts w:hint="cs"/>
          <w:rtl/>
          <w:lang w:eastAsia="he-IL"/>
        </w:rPr>
        <w:t xml:space="preserve"> זכות הקניין, חופש הביטוי, חופש העיסוק </w:t>
      </w:r>
      <w:r>
        <w:rPr>
          <w:rtl/>
          <w:lang w:eastAsia="he-IL"/>
        </w:rPr>
        <w:t>–</w:t>
      </w:r>
      <w:r>
        <w:rPr>
          <w:rFonts w:hint="cs"/>
          <w:rtl/>
          <w:lang w:eastAsia="he-IL"/>
        </w:rPr>
        <w:t xml:space="preserve"> </w:t>
      </w:r>
      <w:bookmarkStart w:id="32064" w:name="_ETM_Q65_424000"/>
      <w:bookmarkEnd w:id="32064"/>
      <w:r>
        <w:rPr>
          <w:rFonts w:hint="cs"/>
          <w:rtl/>
          <w:lang w:eastAsia="he-IL"/>
        </w:rPr>
        <w:t xml:space="preserve">הכול מוגן על ידי חוקי יסוד. לתת אפשרות ממשית לרוב קואליציוני מקרי </w:t>
      </w:r>
      <w:bookmarkStart w:id="32065" w:name="_ETM_Q65_435000"/>
      <w:bookmarkEnd w:id="32065"/>
      <w:r>
        <w:rPr>
          <w:rFonts w:hint="cs"/>
          <w:rtl/>
          <w:lang w:eastAsia="he-IL"/>
        </w:rPr>
        <w:t xml:space="preserve">של 61 או בטח רוב רגיל – האפשרות לבטל את הזכויות </w:t>
      </w:r>
      <w:bookmarkStart w:id="32066" w:name="_ETM_Q65_442000"/>
      <w:bookmarkEnd w:id="32066"/>
      <w:r>
        <w:rPr>
          <w:rFonts w:hint="cs"/>
          <w:rtl/>
          <w:lang w:eastAsia="he-IL"/>
        </w:rPr>
        <w:t>האלה היא הפיכת מדינת ישראל ממדינה דמוקרטית למדינה לא דמוקרטית.</w:t>
      </w:r>
    </w:p>
    <w:p w:rsidR="00182E1F" w:rsidRDefault="00182E1F" w:rsidP="00555870">
      <w:pPr>
        <w:rPr>
          <w:rtl/>
          <w:lang w:eastAsia="he-IL"/>
        </w:rPr>
      </w:pPr>
    </w:p>
    <w:p w:rsidR="00182E1F" w:rsidRDefault="00182E1F" w:rsidP="00555870">
      <w:pPr>
        <w:rPr>
          <w:rtl/>
          <w:lang w:eastAsia="he-IL"/>
        </w:rPr>
      </w:pPr>
      <w:bookmarkStart w:id="32067" w:name="_ETM_Q65_450000"/>
      <w:bookmarkEnd w:id="32067"/>
      <w:r>
        <w:rPr>
          <w:rFonts w:hint="cs"/>
          <w:rtl/>
          <w:lang w:eastAsia="he-IL"/>
        </w:rPr>
        <w:t xml:space="preserve">אולי להבדיל מרוב אזרחי מדינת ישראל, לצערי או למזלי, אני </w:t>
      </w:r>
      <w:bookmarkStart w:id="32068" w:name="_ETM_Q65_451000"/>
      <w:bookmarkEnd w:id="32068"/>
      <w:r>
        <w:rPr>
          <w:rFonts w:hint="cs"/>
          <w:rtl/>
          <w:lang w:eastAsia="he-IL"/>
        </w:rPr>
        <w:t>יודע כיצד נראית מדינה לא דמוקרטית; אני נולדתי בה וגדלתי</w:t>
      </w:r>
      <w:bookmarkStart w:id="32069" w:name="_ETM_Q65_464000"/>
      <w:bookmarkEnd w:id="32069"/>
      <w:r>
        <w:rPr>
          <w:rFonts w:hint="cs"/>
          <w:rtl/>
          <w:lang w:eastAsia="he-IL"/>
        </w:rPr>
        <w:t xml:space="preserve"> בה עד גיל 25. אף אחד כאן, לא מימין</w:t>
      </w:r>
      <w:bookmarkStart w:id="32070" w:name="_ETM_Q65_465000"/>
      <w:bookmarkEnd w:id="32070"/>
      <w:r>
        <w:rPr>
          <w:rFonts w:hint="cs"/>
          <w:rtl/>
          <w:lang w:eastAsia="he-IL"/>
        </w:rPr>
        <w:t xml:space="preserve"> ולא משמאל ולא מהמרכז, לא באמת רוצה לחיות </w:t>
      </w:r>
      <w:bookmarkStart w:id="32071" w:name="_ETM_Q65_468000"/>
      <w:bookmarkEnd w:id="32071"/>
      <w:r>
        <w:rPr>
          <w:rFonts w:hint="cs"/>
          <w:rtl/>
          <w:lang w:eastAsia="he-IL"/>
        </w:rPr>
        <w:t>במדינה כזאת, במדינה שלא באמת יש בה זכויות אזרח</w:t>
      </w:r>
      <w:bookmarkStart w:id="32072" w:name="_ETM_Q65_480000"/>
      <w:bookmarkEnd w:id="32072"/>
      <w:r>
        <w:rPr>
          <w:rFonts w:hint="cs"/>
          <w:rtl/>
          <w:lang w:eastAsia="he-IL"/>
        </w:rPr>
        <w:t xml:space="preserve">. ומי שהכי נפגעים מהמצב הזה בסופו של דבר </w:t>
      </w:r>
      <w:bookmarkStart w:id="32073" w:name="_ETM_Q65_481000"/>
      <w:bookmarkEnd w:id="32073"/>
      <w:r>
        <w:rPr>
          <w:rFonts w:hint="cs"/>
          <w:rtl/>
          <w:lang w:eastAsia="he-IL"/>
        </w:rPr>
        <w:t xml:space="preserve">הם האזרחים הכי חלשים מהפריפריה, מעיירות הפיתוח, שכפי שאנחנו יודעים, </w:t>
      </w:r>
      <w:bookmarkStart w:id="32074" w:name="_ETM_Q65_488000"/>
      <w:bookmarkEnd w:id="32074"/>
      <w:r>
        <w:rPr>
          <w:rFonts w:hint="cs"/>
          <w:rtl/>
          <w:lang w:eastAsia="he-IL"/>
        </w:rPr>
        <w:t>הצביעו בשיעורים גבוהים לקואליציה במיטבה.</w:t>
      </w:r>
    </w:p>
    <w:p w:rsidR="00182E1F" w:rsidRDefault="00182E1F" w:rsidP="00555870">
      <w:pPr>
        <w:rPr>
          <w:rtl/>
          <w:lang w:eastAsia="he-IL"/>
        </w:rPr>
      </w:pPr>
    </w:p>
    <w:p w:rsidR="00182E1F" w:rsidRDefault="00182E1F" w:rsidP="00555870">
      <w:pPr>
        <w:rPr>
          <w:rtl/>
          <w:lang w:eastAsia="he-IL"/>
        </w:rPr>
      </w:pPr>
      <w:bookmarkStart w:id="32075" w:name="_ETM_Q65_500000"/>
      <w:bookmarkEnd w:id="32075"/>
      <w:r>
        <w:rPr>
          <w:rFonts w:hint="cs"/>
          <w:rtl/>
          <w:lang w:eastAsia="he-IL"/>
        </w:rPr>
        <w:t xml:space="preserve">אני חושב שהאתגר שלנו </w:t>
      </w:r>
      <w:bookmarkStart w:id="32076" w:name="_ETM_Q65_504000"/>
      <w:bookmarkEnd w:id="32076"/>
      <w:r>
        <w:rPr>
          <w:rFonts w:hint="cs"/>
          <w:rtl/>
          <w:lang w:eastAsia="he-IL"/>
        </w:rPr>
        <w:t xml:space="preserve">כאופוזיציה </w:t>
      </w:r>
      <w:r>
        <w:rPr>
          <w:rtl/>
          <w:lang w:eastAsia="he-IL"/>
        </w:rPr>
        <w:t>–</w:t>
      </w:r>
      <w:r>
        <w:rPr>
          <w:rFonts w:hint="cs"/>
          <w:rtl/>
          <w:lang w:eastAsia="he-IL"/>
        </w:rPr>
        <w:t xml:space="preserve"> </w:t>
      </w:r>
      <w:bookmarkStart w:id="32077" w:name="_ETM_Q65_494000"/>
      <w:bookmarkEnd w:id="32077"/>
      <w:r>
        <w:rPr>
          <w:rFonts w:hint="cs"/>
          <w:rtl/>
          <w:lang w:eastAsia="he-IL"/>
        </w:rPr>
        <w:t xml:space="preserve">יש לנו הרבה אתגרים, אבל בין היתר </w:t>
      </w:r>
      <w:bookmarkStart w:id="32078" w:name="_ETM_Q65_508000"/>
      <w:bookmarkEnd w:id="32078"/>
      <w:r>
        <w:rPr>
          <w:rFonts w:hint="cs"/>
          <w:rtl/>
          <w:lang w:eastAsia="he-IL"/>
        </w:rPr>
        <w:t xml:space="preserve">האתגר שלנו הוא להסביר לציבור הזה שבסופו של דבר הוא </w:t>
      </w:r>
      <w:bookmarkStart w:id="32079" w:name="_ETM_Q65_513000"/>
      <w:bookmarkEnd w:id="32079"/>
      <w:r>
        <w:rPr>
          <w:rFonts w:hint="cs"/>
          <w:rtl/>
          <w:lang w:eastAsia="he-IL"/>
        </w:rPr>
        <w:t xml:space="preserve">יהיה הראשון להיפגע מהממשלה המסוכנת הזאת, ואני מאוד מקווה שהוא </w:t>
      </w:r>
      <w:bookmarkStart w:id="32080" w:name="_ETM_Q65_520000"/>
      <w:bookmarkEnd w:id="32080"/>
      <w:r>
        <w:rPr>
          <w:rFonts w:hint="cs"/>
          <w:rtl/>
          <w:lang w:eastAsia="he-IL"/>
        </w:rPr>
        <w:t>גם יפנים את זה.</w:t>
      </w:r>
    </w:p>
    <w:p w:rsidR="00182E1F" w:rsidRDefault="00182E1F" w:rsidP="00555870">
      <w:pPr>
        <w:rPr>
          <w:rtl/>
          <w:lang w:eastAsia="he-IL"/>
        </w:rPr>
      </w:pPr>
      <w:bookmarkStart w:id="32081" w:name="_ETM_Q65_524000"/>
      <w:bookmarkEnd w:id="32081"/>
    </w:p>
    <w:p w:rsidR="00182E1F" w:rsidRDefault="00182E1F" w:rsidP="00555870">
      <w:pPr>
        <w:rPr>
          <w:rtl/>
          <w:lang w:eastAsia="he-IL"/>
        </w:rPr>
      </w:pPr>
      <w:bookmarkStart w:id="32082" w:name="_ETM_Q65_525000"/>
      <w:bookmarkEnd w:id="32082"/>
      <w:r>
        <w:rPr>
          <w:rFonts w:hint="cs"/>
          <w:rtl/>
          <w:lang w:eastAsia="he-IL"/>
        </w:rPr>
        <w:t xml:space="preserve">למרות הכול, למרות כל האווירה, למרות כל </w:t>
      </w:r>
      <w:bookmarkStart w:id="32083" w:name="_ETM_Q65_530000"/>
      <w:bookmarkEnd w:id="32083"/>
      <w:r>
        <w:rPr>
          <w:rFonts w:hint="cs"/>
          <w:rtl/>
          <w:lang w:eastAsia="he-IL"/>
        </w:rPr>
        <w:t xml:space="preserve">הקרקס, למרות כל המשא ומתן שלא נגמר ולמרות הסערות שאנחנו חווים </w:t>
      </w:r>
      <w:bookmarkStart w:id="32084" w:name="_ETM_Q65_540000"/>
      <w:bookmarkEnd w:id="32084"/>
      <w:r>
        <w:rPr>
          <w:rFonts w:hint="cs"/>
          <w:rtl/>
          <w:lang w:eastAsia="he-IL"/>
        </w:rPr>
        <w:t xml:space="preserve">כאן, כל שעה סקנדל חדש ועבירה חדשה, זה לא </w:t>
      </w:r>
      <w:bookmarkStart w:id="32085" w:name="_ETM_Q65_546000"/>
      <w:bookmarkEnd w:id="32085"/>
      <w:r>
        <w:rPr>
          <w:rFonts w:hint="cs"/>
          <w:rtl/>
          <w:lang w:eastAsia="he-IL"/>
        </w:rPr>
        <w:t xml:space="preserve">הזמן לאבד תקווה, זה לא הזמן להתייאש </w:t>
      </w:r>
      <w:r>
        <w:rPr>
          <w:rtl/>
          <w:lang w:eastAsia="he-IL"/>
        </w:rPr>
        <w:t>–</w:t>
      </w:r>
      <w:r>
        <w:rPr>
          <w:rFonts w:hint="cs"/>
          <w:rtl/>
          <w:lang w:eastAsia="he-IL"/>
        </w:rPr>
        <w:t xml:space="preserve"> </w:t>
      </w:r>
      <w:bookmarkStart w:id="32086" w:name="_ETM_Q65_552000"/>
      <w:bookmarkEnd w:id="32086"/>
      <w:r>
        <w:rPr>
          <w:rFonts w:hint="cs"/>
          <w:rtl/>
          <w:lang w:eastAsia="he-IL"/>
        </w:rPr>
        <w:t>יש לנו מדינה להציל.</w:t>
      </w:r>
    </w:p>
    <w:p w:rsidR="00182E1F" w:rsidRDefault="00182E1F" w:rsidP="00555870">
      <w:pPr>
        <w:rPr>
          <w:rtl/>
          <w:lang w:eastAsia="he-IL"/>
        </w:rPr>
      </w:pPr>
    </w:p>
    <w:p w:rsidR="00182E1F" w:rsidRDefault="00182E1F" w:rsidP="00555870">
      <w:pPr>
        <w:rPr>
          <w:rtl/>
          <w:lang w:eastAsia="he-IL"/>
        </w:rPr>
      </w:pPr>
      <w:bookmarkStart w:id="32087" w:name="_ETM_Q65_551000"/>
      <w:bookmarkEnd w:id="32087"/>
      <w:r>
        <w:rPr>
          <w:rFonts w:hint="cs"/>
          <w:rtl/>
          <w:lang w:eastAsia="he-IL"/>
        </w:rPr>
        <w:t>אני מאמין כי במשימה הזאת</w:t>
      </w:r>
      <w:bookmarkStart w:id="32088" w:name="_ETM_Q65_556000"/>
      <w:bookmarkEnd w:id="32088"/>
      <w:r>
        <w:rPr>
          <w:rFonts w:hint="cs"/>
          <w:rtl/>
          <w:lang w:eastAsia="he-IL"/>
        </w:rPr>
        <w:t xml:space="preserve"> רוב העם מאחורינו וגם החברה האזרחית. אנחנו גם רואים לאחרונה </w:t>
      </w:r>
      <w:bookmarkStart w:id="32089" w:name="_ETM_Q65_563000"/>
      <w:bookmarkEnd w:id="32089"/>
      <w:r>
        <w:rPr>
          <w:rFonts w:hint="cs"/>
          <w:rtl/>
          <w:lang w:eastAsia="he-IL"/>
        </w:rPr>
        <w:t>בסקרים שיותר ויותר אנשים שהצביעו ליכוד לא מרוצים מהמהלכים</w:t>
      </w:r>
      <w:bookmarkStart w:id="32090" w:name="_ETM_Q65_570000"/>
      <w:bookmarkEnd w:id="32090"/>
      <w:r>
        <w:rPr>
          <w:rFonts w:hint="cs"/>
          <w:rtl/>
          <w:lang w:eastAsia="he-IL"/>
        </w:rPr>
        <w:t xml:space="preserve"> שמקודמים כאן, ואנחנו כאן כדי להישאר, להילחם, להיאבק על הערכים </w:t>
      </w:r>
      <w:bookmarkStart w:id="32091" w:name="_ETM_Q65_578000"/>
      <w:bookmarkEnd w:id="32091"/>
      <w:r>
        <w:rPr>
          <w:rFonts w:hint="cs"/>
          <w:rtl/>
          <w:lang w:eastAsia="he-IL"/>
        </w:rPr>
        <w:t xml:space="preserve">שלנו, על האמת, על מה שנכון, ולכן המדינה שלנו לא </w:t>
      </w:r>
      <w:bookmarkStart w:id="32092" w:name="_ETM_Q65_584000"/>
      <w:bookmarkEnd w:id="32092"/>
      <w:r>
        <w:rPr>
          <w:rFonts w:hint="cs"/>
          <w:rtl/>
          <w:lang w:eastAsia="he-IL"/>
        </w:rPr>
        <w:t>תשנה את פניה.</w:t>
      </w:r>
    </w:p>
    <w:p w:rsidR="00182E1F" w:rsidRDefault="00182E1F" w:rsidP="00555870">
      <w:pPr>
        <w:rPr>
          <w:rtl/>
          <w:lang w:eastAsia="he-IL"/>
        </w:rPr>
      </w:pPr>
    </w:p>
    <w:p w:rsidR="00182E1F" w:rsidRDefault="00182E1F" w:rsidP="00555870">
      <w:pPr>
        <w:rPr>
          <w:rtl/>
          <w:lang w:eastAsia="he-IL"/>
        </w:rPr>
      </w:pPr>
      <w:bookmarkStart w:id="32093" w:name="_ETM_Q65_583000"/>
      <w:bookmarkEnd w:id="32093"/>
      <w:r>
        <w:rPr>
          <w:rFonts w:hint="cs"/>
          <w:rtl/>
          <w:lang w:eastAsia="he-IL"/>
        </w:rPr>
        <w:lastRenderedPageBreak/>
        <w:t>יש לי עוד דקה, ואני רוצה לומר משהו אישי</w:t>
      </w:r>
      <w:bookmarkStart w:id="32094" w:name="_ETM_Q65_589000"/>
      <w:bookmarkEnd w:id="32094"/>
      <w:r>
        <w:rPr>
          <w:rFonts w:hint="cs"/>
          <w:rtl/>
          <w:lang w:eastAsia="he-IL"/>
        </w:rPr>
        <w:t xml:space="preserve">: מגיל שלוש אני סובל מגמגום. לפני שלוש או </w:t>
      </w:r>
      <w:bookmarkStart w:id="32095" w:name="_ETM_Q65_602000"/>
      <w:bookmarkEnd w:id="32095"/>
      <w:r>
        <w:rPr>
          <w:rFonts w:hint="cs"/>
          <w:rtl/>
          <w:lang w:eastAsia="he-IL"/>
        </w:rPr>
        <w:t xml:space="preserve">חמש שנים לא דמיינתי לעצמי שאוכל לעמוד על הבמה ולדבר </w:t>
      </w:r>
      <w:bookmarkStart w:id="32096" w:name="_ETM_Q65_608000"/>
      <w:bookmarkEnd w:id="32096"/>
      <w:r>
        <w:rPr>
          <w:rFonts w:hint="cs"/>
          <w:rtl/>
          <w:lang w:eastAsia="he-IL"/>
        </w:rPr>
        <w:t>20 דקות, בטח לא ב-3:00, זאת סיטואציה משונה כשלעצמה.</w:t>
      </w:r>
      <w:bookmarkStart w:id="32097" w:name="_ETM_Q65_616000"/>
      <w:bookmarkEnd w:id="32097"/>
      <w:r>
        <w:rPr>
          <w:rFonts w:hint="cs"/>
          <w:rtl/>
          <w:lang w:eastAsia="he-IL"/>
        </w:rPr>
        <w:t xml:space="preserve"> אני לא חושב שיש לנו הרבה צופים עכשיו, אבל אם </w:t>
      </w:r>
      <w:bookmarkStart w:id="32098" w:name="_ETM_Q65_620000"/>
      <w:bookmarkEnd w:id="32098"/>
      <w:r>
        <w:rPr>
          <w:rFonts w:hint="cs"/>
          <w:rtl/>
          <w:lang w:eastAsia="he-IL"/>
        </w:rPr>
        <w:t xml:space="preserve">בדיעבד מישהו ישמע ויצפה, אני רוצה לפנות לכל אותם הילדים </w:t>
      </w:r>
      <w:bookmarkStart w:id="32099" w:name="_ETM_Q65_626000"/>
      <w:bookmarkEnd w:id="32099"/>
      <w:r>
        <w:rPr>
          <w:rFonts w:hint="cs"/>
          <w:rtl/>
          <w:lang w:eastAsia="he-IL"/>
        </w:rPr>
        <w:t>המגמגמים, שמפחדים היום לקום ולענות על שאלות בשיעורים מהפחד להיתקע:</w:t>
      </w:r>
      <w:bookmarkStart w:id="32100" w:name="_ETM_Q65_636000"/>
      <w:bookmarkEnd w:id="32100"/>
      <w:r>
        <w:rPr>
          <w:rFonts w:hint="cs"/>
          <w:rtl/>
          <w:lang w:eastAsia="he-IL"/>
        </w:rPr>
        <w:t xml:space="preserve"> אם אני יכול לעמוד כאן היום ולדבר 20 דקות – </w:t>
      </w:r>
      <w:bookmarkStart w:id="32101" w:name="_ETM_Q65_642000"/>
      <w:bookmarkEnd w:id="32101"/>
      <w:r>
        <w:rPr>
          <w:rFonts w:hint="cs"/>
          <w:rtl/>
          <w:lang w:eastAsia="he-IL"/>
        </w:rPr>
        <w:t xml:space="preserve">גם אתם יכולים, וזה הזמן שלכם לדבר. לא לפחד – </w:t>
      </w:r>
      <w:bookmarkStart w:id="32102" w:name="_ETM_Q65_647000"/>
      <w:bookmarkEnd w:id="32102"/>
      <w:r>
        <w:rPr>
          <w:rFonts w:hint="cs"/>
          <w:rtl/>
          <w:lang w:eastAsia="he-IL"/>
        </w:rPr>
        <w:t xml:space="preserve">לקום ולדבר. </w:t>
      </w:r>
      <w:bookmarkStart w:id="32103" w:name="_ETM_Q65_650000"/>
      <w:bookmarkEnd w:id="32103"/>
      <w:r>
        <w:rPr>
          <w:rFonts w:hint="cs"/>
          <w:rtl/>
          <w:lang w:eastAsia="he-IL"/>
        </w:rPr>
        <w:t>תודה רבה.</w:t>
      </w:r>
    </w:p>
    <w:p w:rsidR="00182E1F" w:rsidRDefault="00182E1F" w:rsidP="00555870">
      <w:pPr>
        <w:rPr>
          <w:rtl/>
          <w:lang w:eastAsia="he-IL"/>
        </w:rPr>
      </w:pPr>
    </w:p>
    <w:p w:rsidR="00182E1F" w:rsidRDefault="00182E1F" w:rsidP="00555870">
      <w:pPr>
        <w:pStyle w:val="af6"/>
        <w:keepNext/>
        <w:rPr>
          <w:rtl/>
        </w:rPr>
      </w:pPr>
      <w:r w:rsidRPr="00C276C6">
        <w:rPr>
          <w:rStyle w:val="TagStyle"/>
          <w:rtl/>
        </w:rPr>
        <w:t xml:space="preserve"> &lt;&lt; יור &gt;&gt; </w:t>
      </w:r>
      <w:r>
        <w:rPr>
          <w:rtl/>
        </w:rPr>
        <w:t>היו"ר ישראל אייכלר:</w:t>
      </w:r>
      <w:r w:rsidRPr="00C276C6">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104" w:name="_ETM_Q65_653000"/>
      <w:bookmarkEnd w:id="32104"/>
      <w:r>
        <w:rPr>
          <w:rFonts w:hint="cs"/>
          <w:rtl/>
          <w:lang w:eastAsia="he-IL"/>
        </w:rPr>
        <w:t xml:space="preserve">תודה לחבר הכנסת בליאק. חבר הכנסת </w:t>
      </w:r>
      <w:bookmarkStart w:id="32105" w:name="_ETM_Q65_655000"/>
      <w:bookmarkEnd w:id="32105"/>
      <w:r>
        <w:rPr>
          <w:rFonts w:hint="cs"/>
          <w:rtl/>
          <w:lang w:eastAsia="he-IL"/>
        </w:rPr>
        <w:t>דוידסון, לפנים משורת הדין אני נותן לך חמש דקות.</w:t>
      </w:r>
      <w:bookmarkStart w:id="32106" w:name="_ETM_Q65_669000"/>
      <w:bookmarkEnd w:id="32106"/>
      <w:r>
        <w:rPr>
          <w:rFonts w:hint="cs"/>
          <w:rtl/>
          <w:lang w:eastAsia="he-IL"/>
        </w:rPr>
        <w:t xml:space="preserve"> </w:t>
      </w:r>
    </w:p>
    <w:p w:rsidR="00182E1F" w:rsidRDefault="00182E1F" w:rsidP="00555870">
      <w:pPr>
        <w:pStyle w:val="KeepWithNext"/>
        <w:rPr>
          <w:rStyle w:val="TagStyle"/>
          <w:b/>
          <w:bCs/>
          <w:u w:val="single"/>
          <w:rtl/>
          <w:lang w:eastAsia="he-IL"/>
        </w:rPr>
      </w:pPr>
      <w:bookmarkStart w:id="32107" w:name="_ETM_Q65_671000"/>
      <w:bookmarkEnd w:id="32107"/>
    </w:p>
    <w:p w:rsidR="00182E1F" w:rsidRDefault="00182E1F" w:rsidP="00555870">
      <w:pPr>
        <w:pStyle w:val="af5"/>
        <w:keepNext/>
        <w:rPr>
          <w:rtl/>
        </w:rPr>
      </w:pPr>
      <w:bookmarkStart w:id="32108" w:name="ET_interruption_קריאה_16"/>
      <w:r w:rsidRPr="009C7C43">
        <w:rPr>
          <w:rStyle w:val="TagStyle"/>
          <w:rtl/>
        </w:rPr>
        <w:t xml:space="preserve"> &lt;&lt; קריאה &gt;&gt; </w:t>
      </w:r>
      <w:r>
        <w:rPr>
          <w:rtl/>
        </w:rPr>
        <w:t>קריאה:</w:t>
      </w:r>
      <w:r w:rsidRPr="009C7C43">
        <w:rPr>
          <w:rStyle w:val="TagStyle"/>
          <w:rtl/>
        </w:rPr>
        <w:t xml:space="preserve"> &lt;&lt; קריאה &gt;&gt;</w:t>
      </w:r>
      <w:r>
        <w:rPr>
          <w:rtl/>
        </w:rPr>
        <w:t xml:space="preserve">   </w:t>
      </w:r>
      <w:bookmarkEnd w:id="32108"/>
    </w:p>
    <w:p w:rsidR="00182E1F" w:rsidRPr="009C7C43" w:rsidRDefault="00182E1F" w:rsidP="00555870">
      <w:pPr>
        <w:rPr>
          <w:rtl/>
          <w:lang w:eastAsia="he-IL"/>
        </w:rPr>
      </w:pPr>
      <w:bookmarkStart w:id="32109" w:name="_ETM_Q65_553616"/>
      <w:bookmarkStart w:id="32110" w:name="_ETM_Q65_553883"/>
      <w:bookmarkStart w:id="32111" w:name="_ETM_Q65_553957"/>
      <w:bookmarkStart w:id="32112" w:name="_ETM_Q65_553193"/>
      <w:bookmarkEnd w:id="32109"/>
      <w:bookmarkEnd w:id="32110"/>
      <w:bookmarkEnd w:id="32111"/>
      <w:bookmarkEnd w:id="32112"/>
    </w:p>
    <w:p w:rsidR="00182E1F" w:rsidRPr="00C276C6" w:rsidRDefault="00182E1F" w:rsidP="00555870">
      <w:pPr>
        <w:rPr>
          <w:rtl/>
          <w:lang w:eastAsia="he-IL"/>
        </w:rPr>
      </w:pPr>
      <w:bookmarkStart w:id="32113" w:name="_ETM_Q65_678000"/>
      <w:bookmarkEnd w:id="32113"/>
      <w:r>
        <w:rPr>
          <w:rFonts w:hint="cs"/>
          <w:rtl/>
          <w:lang w:eastAsia="he-IL"/>
        </w:rPr>
        <w:t xml:space="preserve">מה לפנים  משורת הדין, הרב </w:t>
      </w:r>
      <w:bookmarkStart w:id="32114" w:name="_ETM_Q65_666405"/>
      <w:bookmarkEnd w:id="32114"/>
      <w:r>
        <w:rPr>
          <w:rFonts w:hint="cs"/>
          <w:rtl/>
          <w:lang w:eastAsia="he-IL"/>
        </w:rPr>
        <w:t xml:space="preserve">אייכלר? הוא רק יקלל אותנו. </w:t>
      </w:r>
    </w:p>
    <w:p w:rsidR="00182E1F" w:rsidRDefault="00182E1F" w:rsidP="00555870">
      <w:pPr>
        <w:rPr>
          <w:rtl/>
          <w:lang w:eastAsia="he-IL"/>
        </w:rPr>
      </w:pPr>
      <w:bookmarkStart w:id="32115" w:name="_ETM_Q65_555000"/>
      <w:bookmarkEnd w:id="32115"/>
    </w:p>
    <w:p w:rsidR="00182E1F" w:rsidRDefault="00182E1F" w:rsidP="00555870">
      <w:pPr>
        <w:pStyle w:val="af5"/>
        <w:keepNext/>
        <w:rPr>
          <w:rtl/>
        </w:rPr>
      </w:pPr>
      <w:bookmarkStart w:id="32116" w:name="ET_interruption_6255_17"/>
      <w:r w:rsidRPr="009C7C43">
        <w:rPr>
          <w:rStyle w:val="TagStyle"/>
          <w:rtl/>
        </w:rPr>
        <w:t xml:space="preserve"> &lt;&lt; קריאה &gt;&gt; </w:t>
      </w:r>
      <w:r>
        <w:rPr>
          <w:rtl/>
        </w:rPr>
        <w:t>סימון דוידסון (יש עתיד):</w:t>
      </w:r>
      <w:r w:rsidRPr="009C7C43">
        <w:rPr>
          <w:rStyle w:val="TagStyle"/>
          <w:rtl/>
        </w:rPr>
        <w:t xml:space="preserve"> &lt;&lt; קריאה &gt;&gt;</w:t>
      </w:r>
      <w:r>
        <w:rPr>
          <w:rtl/>
        </w:rPr>
        <w:t xml:space="preserve">   </w:t>
      </w:r>
      <w:bookmarkEnd w:id="32116"/>
    </w:p>
    <w:p w:rsidR="00182E1F" w:rsidRDefault="00182E1F" w:rsidP="00555870">
      <w:pPr>
        <w:pStyle w:val="KeepWithNext"/>
        <w:rPr>
          <w:rtl/>
          <w:lang w:eastAsia="he-IL"/>
        </w:rPr>
      </w:pPr>
    </w:p>
    <w:p w:rsidR="00182E1F" w:rsidRDefault="00182E1F" w:rsidP="00555870">
      <w:pPr>
        <w:rPr>
          <w:rtl/>
          <w:lang w:eastAsia="he-IL"/>
        </w:rPr>
      </w:pPr>
      <w:bookmarkStart w:id="32117" w:name="_ETM_Q65_670669"/>
      <w:bookmarkEnd w:id="32117"/>
      <w:r>
        <w:rPr>
          <w:rFonts w:hint="cs"/>
          <w:rtl/>
          <w:lang w:eastAsia="he-IL"/>
        </w:rPr>
        <w:t>אני אקלל אותך?</w:t>
      </w:r>
    </w:p>
    <w:p w:rsidR="00182E1F" w:rsidRDefault="00182E1F" w:rsidP="00555870">
      <w:pPr>
        <w:rPr>
          <w:rtl/>
          <w:lang w:eastAsia="he-IL"/>
        </w:rPr>
      </w:pPr>
    </w:p>
    <w:p w:rsidR="00182E1F" w:rsidRDefault="00182E1F" w:rsidP="00555870">
      <w:pPr>
        <w:pStyle w:val="af5"/>
        <w:keepNext/>
        <w:rPr>
          <w:rtl/>
        </w:rPr>
      </w:pPr>
      <w:r w:rsidRPr="009C7C43">
        <w:rPr>
          <w:rStyle w:val="TagStyle"/>
          <w:rtl/>
        </w:rPr>
        <w:t xml:space="preserve"> &lt;&lt; קריאה &gt;&gt; </w:t>
      </w:r>
      <w:r>
        <w:rPr>
          <w:rtl/>
        </w:rPr>
        <w:t>שלמה קרעי (הליכוד):</w:t>
      </w:r>
      <w:r w:rsidRPr="009C7C43">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118" w:name="_ETM_Q65_670365"/>
      <w:bookmarkEnd w:id="32118"/>
      <w:r>
        <w:rPr>
          <w:rFonts w:hint="cs"/>
          <w:rtl/>
          <w:lang w:eastAsia="he-IL"/>
        </w:rPr>
        <w:t>משמיץ, מטנף - - -</w:t>
      </w:r>
    </w:p>
    <w:p w:rsidR="00182E1F" w:rsidRDefault="00182E1F" w:rsidP="00555870">
      <w:pPr>
        <w:rPr>
          <w:rtl/>
          <w:lang w:eastAsia="he-IL"/>
        </w:rPr>
      </w:pPr>
      <w:bookmarkStart w:id="32119" w:name="_ETM_Q65_676744"/>
      <w:bookmarkStart w:id="32120" w:name="_ETM_Q65_676804"/>
      <w:bookmarkEnd w:id="32119"/>
      <w:bookmarkEnd w:id="32120"/>
    </w:p>
    <w:p w:rsidR="00182E1F" w:rsidRDefault="00182E1F" w:rsidP="00555870">
      <w:pPr>
        <w:pStyle w:val="af5"/>
        <w:keepNext/>
        <w:rPr>
          <w:rtl/>
        </w:rPr>
      </w:pPr>
      <w:r w:rsidRPr="009C7C43">
        <w:rPr>
          <w:rStyle w:val="TagStyle"/>
          <w:rtl/>
        </w:rPr>
        <w:t xml:space="preserve"> &lt;&lt; קריאה &gt;&gt; </w:t>
      </w:r>
      <w:r>
        <w:rPr>
          <w:rtl/>
        </w:rPr>
        <w:t>ולדימיר בליאק (יש עתיד):</w:t>
      </w:r>
      <w:r w:rsidRPr="009C7C43">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121" w:name="_ETM_Q65_677917"/>
      <w:bookmarkEnd w:id="32121"/>
      <w:r>
        <w:rPr>
          <w:rFonts w:hint="cs"/>
          <w:rtl/>
          <w:lang w:eastAsia="he-IL"/>
        </w:rPr>
        <w:t>- - -</w:t>
      </w:r>
    </w:p>
    <w:p w:rsidR="00182E1F" w:rsidRPr="009C7C43" w:rsidRDefault="00182E1F" w:rsidP="00555870">
      <w:pPr>
        <w:rPr>
          <w:rtl/>
          <w:lang w:eastAsia="he-IL"/>
        </w:rPr>
      </w:pPr>
    </w:p>
    <w:p w:rsidR="00182E1F" w:rsidRDefault="00182E1F" w:rsidP="00555870">
      <w:pPr>
        <w:pStyle w:val="a4"/>
        <w:keepNext/>
        <w:rPr>
          <w:rtl/>
        </w:rPr>
      </w:pPr>
      <w:bookmarkStart w:id="32122" w:name="ET_speaker_6255_4"/>
      <w:r w:rsidRPr="00EB14FC">
        <w:rPr>
          <w:rStyle w:val="TagStyle"/>
          <w:rtl/>
        </w:rPr>
        <w:t xml:space="preserve"> &lt;&lt; דובר &gt;&gt; </w:t>
      </w:r>
      <w:bookmarkStart w:id="32123" w:name="_Toc123075258"/>
      <w:bookmarkStart w:id="32124" w:name="_Toc123076362"/>
      <w:r>
        <w:rPr>
          <w:rtl/>
        </w:rPr>
        <w:t>סימון דוידסון (יש עתיד):</w:t>
      </w:r>
      <w:bookmarkEnd w:id="32123"/>
      <w:bookmarkEnd w:id="32124"/>
      <w:r w:rsidRPr="00EB14FC">
        <w:rPr>
          <w:rStyle w:val="TagStyle"/>
          <w:rtl/>
        </w:rPr>
        <w:t xml:space="preserve"> &lt;&lt; דובר &gt;&gt;</w:t>
      </w:r>
      <w:r>
        <w:rPr>
          <w:rtl/>
        </w:rPr>
        <w:t xml:space="preserve">   </w:t>
      </w:r>
      <w:bookmarkEnd w:id="32122"/>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תודה, אדוני היושב-ראש. </w:t>
      </w:r>
      <w:bookmarkStart w:id="32125" w:name="_ETM_Q65_676000"/>
      <w:bookmarkEnd w:id="32125"/>
      <w:r>
        <w:rPr>
          <w:rFonts w:hint="cs"/>
          <w:rtl/>
          <w:lang w:eastAsia="he-IL"/>
        </w:rPr>
        <w:t>חבריי חברי הכנסת - - -</w:t>
      </w:r>
    </w:p>
    <w:p w:rsidR="00182E1F" w:rsidRDefault="00182E1F" w:rsidP="00555870">
      <w:pPr>
        <w:rPr>
          <w:rtl/>
          <w:lang w:eastAsia="he-IL"/>
        </w:rPr>
      </w:pPr>
      <w:bookmarkStart w:id="32126" w:name="_ETM_Q65_686000"/>
      <w:bookmarkEnd w:id="32126"/>
    </w:p>
    <w:p w:rsidR="00182E1F" w:rsidRDefault="00182E1F" w:rsidP="00555870">
      <w:pPr>
        <w:pStyle w:val="af5"/>
        <w:keepNext/>
        <w:rPr>
          <w:rtl/>
        </w:rPr>
      </w:pPr>
      <w:bookmarkStart w:id="32127" w:name="ET_interruption_קריאה_20"/>
      <w:r w:rsidRPr="007A0621">
        <w:rPr>
          <w:rStyle w:val="TagStyle"/>
          <w:rtl/>
        </w:rPr>
        <w:t xml:space="preserve"> &lt;&lt; קריאה &gt;&gt; </w:t>
      </w:r>
      <w:r>
        <w:rPr>
          <w:rtl/>
        </w:rPr>
        <w:t>קריאה:</w:t>
      </w:r>
      <w:r w:rsidRPr="007A0621">
        <w:rPr>
          <w:rStyle w:val="TagStyle"/>
          <w:rtl/>
        </w:rPr>
        <w:t xml:space="preserve"> &lt;&lt; קריאה &gt;&gt;</w:t>
      </w:r>
      <w:r>
        <w:rPr>
          <w:rtl/>
        </w:rPr>
        <w:t xml:space="preserve">   </w:t>
      </w:r>
      <w:bookmarkEnd w:id="32127"/>
    </w:p>
    <w:p w:rsidR="00182E1F" w:rsidRDefault="00182E1F" w:rsidP="00555870">
      <w:pPr>
        <w:pStyle w:val="KeepWithNext"/>
        <w:rPr>
          <w:rtl/>
          <w:lang w:eastAsia="he-IL"/>
        </w:rPr>
      </w:pPr>
    </w:p>
    <w:p w:rsidR="00182E1F" w:rsidRDefault="00182E1F" w:rsidP="00555870">
      <w:pPr>
        <w:rPr>
          <w:rtl/>
          <w:lang w:eastAsia="he-IL"/>
        </w:rPr>
      </w:pPr>
      <w:bookmarkStart w:id="32128" w:name="_ETM_Q65_681033"/>
      <w:bookmarkEnd w:id="32128"/>
      <w:r>
        <w:rPr>
          <w:rFonts w:hint="cs"/>
          <w:rtl/>
          <w:lang w:eastAsia="he-IL"/>
        </w:rPr>
        <w:t>למה הוא - - -</w:t>
      </w:r>
      <w:bookmarkStart w:id="32129" w:name="_ETM_Q65_683224"/>
      <w:bookmarkEnd w:id="32129"/>
    </w:p>
    <w:p w:rsidR="00182E1F" w:rsidRPr="006D70EA" w:rsidRDefault="00182E1F" w:rsidP="00555870">
      <w:pPr>
        <w:rPr>
          <w:rtl/>
        </w:rPr>
      </w:pPr>
      <w:bookmarkStart w:id="32130" w:name="_ETM_Q65_683316"/>
      <w:bookmarkEnd w:id="32130"/>
    </w:p>
    <w:p w:rsidR="00182E1F" w:rsidRDefault="00182E1F" w:rsidP="00555870">
      <w:pPr>
        <w:pStyle w:val="af5"/>
        <w:keepNext/>
        <w:rPr>
          <w:rtl/>
        </w:rPr>
      </w:pPr>
      <w:bookmarkStart w:id="32131" w:name="ET_interruption_קריאה_22"/>
      <w:r w:rsidRPr="007A0621">
        <w:rPr>
          <w:rStyle w:val="TagStyle"/>
          <w:rtl/>
        </w:rPr>
        <w:lastRenderedPageBreak/>
        <w:t xml:space="preserve"> &lt;&lt; קריאה &gt;&gt; </w:t>
      </w:r>
      <w:r>
        <w:rPr>
          <w:rtl/>
        </w:rPr>
        <w:t>קריאה:</w:t>
      </w:r>
      <w:r w:rsidRPr="007A0621">
        <w:rPr>
          <w:rStyle w:val="TagStyle"/>
          <w:rtl/>
        </w:rPr>
        <w:t xml:space="preserve"> &lt;&lt; קריאה &gt;&gt;</w:t>
      </w:r>
      <w:r>
        <w:rPr>
          <w:rtl/>
        </w:rPr>
        <w:t xml:space="preserve">   </w:t>
      </w:r>
      <w:bookmarkEnd w:id="32131"/>
    </w:p>
    <w:p w:rsidR="00182E1F" w:rsidRDefault="00182E1F" w:rsidP="00555870">
      <w:pPr>
        <w:pStyle w:val="KeepWithNext"/>
        <w:rPr>
          <w:rtl/>
          <w:lang w:eastAsia="he-IL"/>
        </w:rPr>
      </w:pPr>
    </w:p>
    <w:p w:rsidR="00182E1F" w:rsidRDefault="00182E1F" w:rsidP="00555870">
      <w:pPr>
        <w:rPr>
          <w:rtl/>
          <w:lang w:eastAsia="he-IL"/>
        </w:rPr>
      </w:pPr>
      <w:bookmarkStart w:id="32132" w:name="_ETM_Q65_679428"/>
      <w:bookmarkStart w:id="32133" w:name="_ETM_Q65_681776"/>
      <w:bookmarkStart w:id="32134" w:name="_ETM_Q65_682019"/>
      <w:bookmarkStart w:id="32135" w:name="_ETM_Q65_682088"/>
      <w:bookmarkEnd w:id="32132"/>
      <w:bookmarkEnd w:id="32133"/>
      <w:bookmarkEnd w:id="32134"/>
      <w:bookmarkEnd w:id="32135"/>
      <w:r>
        <w:rPr>
          <w:rFonts w:hint="cs"/>
          <w:rtl/>
          <w:lang w:eastAsia="he-IL"/>
        </w:rPr>
        <w:t xml:space="preserve">- - - אתם הולכים למנות את אריה דרעי לשר לפנים משורת הדין, </w:t>
      </w:r>
      <w:bookmarkStart w:id="32136" w:name="_ETM_Q65_687519"/>
      <w:bookmarkEnd w:id="32136"/>
      <w:r>
        <w:rPr>
          <w:rFonts w:hint="cs"/>
          <w:rtl/>
          <w:lang w:eastAsia="he-IL"/>
        </w:rPr>
        <w:t>למרות שהוא כבר פעמיים - - -</w:t>
      </w:r>
    </w:p>
    <w:p w:rsidR="00182E1F" w:rsidRDefault="00182E1F" w:rsidP="00555870">
      <w:pPr>
        <w:rPr>
          <w:rtl/>
          <w:lang w:eastAsia="he-IL"/>
        </w:rPr>
      </w:pPr>
      <w:bookmarkStart w:id="32137" w:name="_ETM_Q65_688851"/>
      <w:bookmarkStart w:id="32138" w:name="_ETM_Q65_688935"/>
      <w:bookmarkEnd w:id="32137"/>
      <w:bookmarkEnd w:id="32138"/>
    </w:p>
    <w:p w:rsidR="00182E1F" w:rsidRDefault="00182E1F" w:rsidP="00555870">
      <w:pPr>
        <w:pStyle w:val="af5"/>
        <w:keepNext/>
      </w:pPr>
      <w:bookmarkStart w:id="32139" w:name="ET_interruption_קריאה_23"/>
      <w:r w:rsidRPr="007A0621">
        <w:rPr>
          <w:rStyle w:val="TagStyle"/>
          <w:rtl/>
        </w:rPr>
        <w:t xml:space="preserve"> &lt;&lt; קריאה &gt;&gt; </w:t>
      </w:r>
      <w:r>
        <w:rPr>
          <w:rtl/>
        </w:rPr>
        <w:t>קריאה:</w:t>
      </w:r>
      <w:r w:rsidRPr="007A0621">
        <w:rPr>
          <w:rStyle w:val="TagStyle"/>
          <w:rtl/>
        </w:rPr>
        <w:t xml:space="preserve"> &lt;&lt; קריאה &gt;&gt;</w:t>
      </w:r>
      <w:r>
        <w:rPr>
          <w:rtl/>
        </w:rPr>
        <w:t xml:space="preserve">   </w:t>
      </w:r>
      <w:bookmarkEnd w:id="32139"/>
    </w:p>
    <w:p w:rsidR="00182E1F" w:rsidRDefault="00182E1F" w:rsidP="00555870">
      <w:pPr>
        <w:pStyle w:val="KeepWithNext"/>
        <w:rPr>
          <w:rtl/>
          <w:lang w:eastAsia="he-IL"/>
        </w:rPr>
      </w:pPr>
    </w:p>
    <w:p w:rsidR="00182E1F" w:rsidRDefault="00182E1F" w:rsidP="00555870">
      <w:pPr>
        <w:rPr>
          <w:rtl/>
          <w:lang w:eastAsia="he-IL"/>
        </w:rPr>
      </w:pPr>
      <w:bookmarkStart w:id="32140" w:name="_ETM_Q65_685945"/>
      <w:bookmarkEnd w:id="32140"/>
      <w:r>
        <w:rPr>
          <w:rFonts w:hint="cs"/>
          <w:rtl/>
          <w:lang w:eastAsia="he-IL"/>
        </w:rPr>
        <w:t xml:space="preserve">משורת </w:t>
      </w:r>
      <w:bookmarkStart w:id="32141" w:name="_ETM_Q65_686844"/>
      <w:bookmarkEnd w:id="32141"/>
      <w:r>
        <w:rPr>
          <w:rFonts w:hint="cs"/>
          <w:rtl/>
          <w:lang w:eastAsia="he-IL"/>
        </w:rPr>
        <w:t>הדין.</w:t>
      </w:r>
    </w:p>
    <w:p w:rsidR="00182E1F" w:rsidRDefault="00182E1F" w:rsidP="00555870">
      <w:pPr>
        <w:rPr>
          <w:rtl/>
          <w:lang w:eastAsia="he-IL"/>
        </w:rPr>
      </w:pPr>
      <w:bookmarkStart w:id="32142" w:name="_ETM_Q65_687804"/>
      <w:bookmarkStart w:id="32143" w:name="_ETM_Q65_687880"/>
      <w:bookmarkEnd w:id="32142"/>
      <w:bookmarkEnd w:id="32143"/>
    </w:p>
    <w:p w:rsidR="00182E1F" w:rsidRDefault="00182E1F" w:rsidP="00555870">
      <w:pPr>
        <w:pStyle w:val="af5"/>
        <w:keepNext/>
      </w:pPr>
      <w:bookmarkStart w:id="32144" w:name="ET_interruption_קריאה_24"/>
      <w:r w:rsidRPr="007A0621">
        <w:rPr>
          <w:rStyle w:val="TagStyle"/>
          <w:rtl/>
        </w:rPr>
        <w:t xml:space="preserve"> &lt;&lt; קריאה &gt;&gt; </w:t>
      </w:r>
      <w:r>
        <w:rPr>
          <w:rtl/>
        </w:rPr>
        <w:t>קריאה:</w:t>
      </w:r>
      <w:r w:rsidRPr="007A0621">
        <w:rPr>
          <w:rStyle w:val="TagStyle"/>
          <w:rtl/>
        </w:rPr>
        <w:t xml:space="preserve"> &lt;&lt; קריאה &gt;&gt;</w:t>
      </w:r>
      <w:r>
        <w:rPr>
          <w:rtl/>
        </w:rPr>
        <w:t xml:space="preserve">   </w:t>
      </w:r>
      <w:bookmarkEnd w:id="32144"/>
    </w:p>
    <w:p w:rsidR="00182E1F" w:rsidRDefault="00182E1F" w:rsidP="00555870">
      <w:pPr>
        <w:pStyle w:val="KeepWithNext"/>
        <w:rPr>
          <w:rtl/>
          <w:lang w:eastAsia="he-IL"/>
        </w:rPr>
      </w:pPr>
    </w:p>
    <w:p w:rsidR="00182E1F" w:rsidRPr="007A0621" w:rsidRDefault="00182E1F" w:rsidP="00555870">
      <w:pPr>
        <w:rPr>
          <w:lang w:eastAsia="he-IL"/>
        </w:rPr>
      </w:pPr>
      <w:bookmarkStart w:id="32145" w:name="_ETM_Q65_690271"/>
      <w:bookmarkEnd w:id="32145"/>
      <w:r>
        <w:rPr>
          <w:rFonts w:hint="cs"/>
          <w:rtl/>
          <w:lang w:eastAsia="he-IL"/>
        </w:rPr>
        <w:t>מה זה משורת הדין?</w:t>
      </w:r>
    </w:p>
    <w:p w:rsidR="00182E1F" w:rsidRPr="007A0621" w:rsidRDefault="00182E1F" w:rsidP="00555870">
      <w:pPr>
        <w:rPr>
          <w:rtl/>
          <w:lang w:eastAsia="he-IL"/>
        </w:rPr>
      </w:pPr>
      <w:bookmarkStart w:id="32146" w:name="_ETM_Q65_683502"/>
      <w:bookmarkStart w:id="32147" w:name="_ETM_Q65_683586"/>
      <w:bookmarkEnd w:id="32146"/>
      <w:bookmarkEnd w:id="32147"/>
    </w:p>
    <w:p w:rsidR="00182E1F" w:rsidRDefault="00182E1F" w:rsidP="00555870">
      <w:pPr>
        <w:pStyle w:val="af6"/>
        <w:keepNext/>
        <w:rPr>
          <w:rtl/>
        </w:rPr>
      </w:pPr>
      <w:r w:rsidRPr="00C276C6">
        <w:rPr>
          <w:rStyle w:val="TagStyle"/>
          <w:rtl/>
        </w:rPr>
        <w:t xml:space="preserve"> &lt;&lt; יור &gt;&gt; </w:t>
      </w:r>
      <w:r>
        <w:rPr>
          <w:rtl/>
        </w:rPr>
        <w:t>היו"ר ישראל אייכלר:</w:t>
      </w:r>
      <w:r w:rsidRPr="00C276C6">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148" w:name="_ETM_Q65_692000"/>
      <w:bookmarkEnd w:id="32148"/>
      <w:r>
        <w:rPr>
          <w:rFonts w:hint="cs"/>
          <w:rtl/>
          <w:lang w:eastAsia="he-IL"/>
        </w:rPr>
        <w:t>אני מאפס שוב את השעון. מי שמפריע יגרום לכך שיהיו עוד כמה שעות.</w:t>
      </w:r>
    </w:p>
    <w:p w:rsidR="00182E1F" w:rsidRDefault="00182E1F" w:rsidP="00555870">
      <w:pPr>
        <w:rPr>
          <w:rtl/>
          <w:lang w:eastAsia="he-IL"/>
        </w:rPr>
      </w:pPr>
      <w:bookmarkStart w:id="32149" w:name="_ETM_Q65_702000"/>
      <w:bookmarkEnd w:id="32149"/>
    </w:p>
    <w:p w:rsidR="00182E1F" w:rsidRDefault="00182E1F" w:rsidP="00555870">
      <w:pPr>
        <w:pStyle w:val="af5"/>
        <w:keepNext/>
        <w:rPr>
          <w:rtl/>
        </w:rPr>
      </w:pPr>
      <w:bookmarkStart w:id="32150" w:name="ET_interruption_6197_14"/>
      <w:r w:rsidRPr="00C276C6">
        <w:rPr>
          <w:rStyle w:val="TagStyle"/>
          <w:rtl/>
        </w:rPr>
        <w:t xml:space="preserve"> &lt;&lt; קריאה &gt;&gt; </w:t>
      </w:r>
      <w:r>
        <w:rPr>
          <w:rtl/>
        </w:rPr>
        <w:t>שרת הכלכלה והתעשייה אורנה ברביבאי:</w:t>
      </w:r>
      <w:r w:rsidRPr="00C276C6">
        <w:rPr>
          <w:rStyle w:val="TagStyle"/>
          <w:rtl/>
        </w:rPr>
        <w:t xml:space="preserve"> &lt;&lt; קריאה &gt;&gt;</w:t>
      </w:r>
      <w:r>
        <w:rPr>
          <w:rtl/>
        </w:rPr>
        <w:t xml:space="preserve">   </w:t>
      </w:r>
      <w:bookmarkEnd w:id="32150"/>
    </w:p>
    <w:p w:rsidR="00182E1F" w:rsidRDefault="00182E1F" w:rsidP="00555870">
      <w:pPr>
        <w:pStyle w:val="KeepWithNext"/>
        <w:rPr>
          <w:rtl/>
          <w:lang w:eastAsia="he-IL"/>
        </w:rPr>
      </w:pPr>
    </w:p>
    <w:p w:rsidR="00182E1F" w:rsidRDefault="00182E1F" w:rsidP="00555870">
      <w:pPr>
        <w:rPr>
          <w:rtl/>
          <w:lang w:eastAsia="he-IL"/>
        </w:rPr>
      </w:pPr>
      <w:bookmarkStart w:id="32151" w:name="_ETM_Q65_705000"/>
      <w:bookmarkEnd w:id="32151"/>
      <w:r>
        <w:rPr>
          <w:rFonts w:hint="cs"/>
          <w:rtl/>
          <w:lang w:eastAsia="he-IL"/>
        </w:rPr>
        <w:t>אז היושב-ראש - - - בטמפרטורות, קר פה.</w:t>
      </w:r>
    </w:p>
    <w:p w:rsidR="00182E1F" w:rsidRDefault="00182E1F" w:rsidP="00555870">
      <w:pPr>
        <w:rPr>
          <w:rtl/>
          <w:lang w:eastAsia="he-IL"/>
        </w:rPr>
      </w:pPr>
      <w:bookmarkStart w:id="32152" w:name="_ETM_Q65_703000"/>
      <w:bookmarkEnd w:id="32152"/>
    </w:p>
    <w:p w:rsidR="00182E1F" w:rsidRDefault="00182E1F" w:rsidP="00555870">
      <w:pPr>
        <w:pStyle w:val="-"/>
        <w:keepNext/>
        <w:rPr>
          <w:rtl/>
        </w:rPr>
      </w:pPr>
      <w:bookmarkStart w:id="32153" w:name="ET_speakercontinue_6255_17"/>
      <w:r w:rsidRPr="00C276C6">
        <w:rPr>
          <w:rStyle w:val="TagStyle"/>
          <w:rtl/>
        </w:rPr>
        <w:t xml:space="preserve"> &lt;&lt; דובר_המשך &gt;&gt; </w:t>
      </w:r>
      <w:r>
        <w:rPr>
          <w:rtl/>
        </w:rPr>
        <w:t>סימון דוידסון (יש עתיד):</w:t>
      </w:r>
      <w:r w:rsidRPr="00C276C6">
        <w:rPr>
          <w:rStyle w:val="TagStyle"/>
          <w:rtl/>
        </w:rPr>
        <w:t xml:space="preserve"> &lt;&lt; דובר_המשך &gt;&gt;</w:t>
      </w:r>
      <w:r>
        <w:rPr>
          <w:rtl/>
        </w:rPr>
        <w:t xml:space="preserve">   </w:t>
      </w:r>
      <w:bookmarkEnd w:id="32153"/>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גברתי השרה, האלופה הראשונה בצה"ל, אני אקריא לך משפט </w:t>
      </w:r>
      <w:bookmarkStart w:id="32154" w:name="_ETM_Q65_704000"/>
      <w:bookmarkEnd w:id="32154"/>
      <w:r>
        <w:rPr>
          <w:rFonts w:hint="cs"/>
          <w:rtl/>
          <w:lang w:eastAsia="he-IL"/>
        </w:rPr>
        <w:t xml:space="preserve">שרץ המון ברשתות </w:t>
      </w:r>
      <w:r>
        <w:rPr>
          <w:rtl/>
          <w:lang w:eastAsia="he-IL"/>
        </w:rPr>
        <w:t>–</w:t>
      </w:r>
      <w:r>
        <w:rPr>
          <w:rFonts w:hint="cs"/>
          <w:rtl/>
          <w:lang w:eastAsia="he-IL"/>
        </w:rPr>
        <w:t xml:space="preserve"> אני לא אק</w:t>
      </w:r>
      <w:bookmarkStart w:id="32155" w:name="_ETM_Q65_711000"/>
      <w:bookmarkEnd w:id="32155"/>
      <w:r>
        <w:rPr>
          <w:rFonts w:hint="cs"/>
          <w:rtl/>
          <w:lang w:eastAsia="he-IL"/>
        </w:rPr>
        <w:t>לל, לא אגדף, שום דבר, שלמה.</w:t>
      </w:r>
    </w:p>
    <w:p w:rsidR="00182E1F" w:rsidRDefault="00182E1F" w:rsidP="00555870">
      <w:pPr>
        <w:rPr>
          <w:rtl/>
          <w:lang w:eastAsia="he-IL"/>
        </w:rPr>
      </w:pPr>
      <w:bookmarkStart w:id="32156" w:name="_ETM_Q65_707000"/>
      <w:bookmarkEnd w:id="32156"/>
    </w:p>
    <w:p w:rsidR="00182E1F" w:rsidRDefault="00182E1F" w:rsidP="00555870">
      <w:pPr>
        <w:pStyle w:val="af5"/>
        <w:keepNext/>
        <w:rPr>
          <w:rtl/>
        </w:rPr>
      </w:pPr>
      <w:bookmarkStart w:id="32157" w:name="_ETM_Q65_716000"/>
      <w:bookmarkStart w:id="32158" w:name="ET_interruption_6197_19"/>
      <w:bookmarkEnd w:id="32157"/>
      <w:r w:rsidRPr="00C276C6">
        <w:rPr>
          <w:rStyle w:val="TagStyle"/>
          <w:rtl/>
        </w:rPr>
        <w:t xml:space="preserve"> &lt;&lt; קריאה &gt;&gt; </w:t>
      </w:r>
      <w:r>
        <w:rPr>
          <w:rtl/>
        </w:rPr>
        <w:t>שרת הכלכלה והתעשייה אורנה ברביבאי:</w:t>
      </w:r>
      <w:r w:rsidRPr="00C276C6">
        <w:rPr>
          <w:rStyle w:val="TagStyle"/>
          <w:rtl/>
        </w:rPr>
        <w:t xml:space="preserve"> &lt;&lt; קריאה &gt;&gt;</w:t>
      </w:r>
      <w:r>
        <w:rPr>
          <w:rtl/>
        </w:rPr>
        <w:t xml:space="preserve">   </w:t>
      </w:r>
      <w:bookmarkEnd w:id="32158"/>
    </w:p>
    <w:p w:rsidR="00182E1F" w:rsidRDefault="00182E1F" w:rsidP="00555870">
      <w:pPr>
        <w:pStyle w:val="KeepWithNext"/>
        <w:rPr>
          <w:rtl/>
          <w:lang w:eastAsia="he-IL"/>
        </w:rPr>
      </w:pPr>
    </w:p>
    <w:p w:rsidR="00182E1F" w:rsidRDefault="00182E1F" w:rsidP="00555870">
      <w:pPr>
        <w:rPr>
          <w:rtl/>
          <w:lang w:eastAsia="he-IL"/>
        </w:rPr>
      </w:pPr>
      <w:bookmarkStart w:id="32159" w:name="_ETM_Q65_709000"/>
      <w:bookmarkEnd w:id="32159"/>
      <w:r>
        <w:rPr>
          <w:rFonts w:hint="cs"/>
          <w:rtl/>
          <w:lang w:eastAsia="he-IL"/>
        </w:rPr>
        <w:t>קרעי, תרגיע.</w:t>
      </w:r>
    </w:p>
    <w:p w:rsidR="00182E1F" w:rsidRDefault="00182E1F" w:rsidP="00555870">
      <w:pPr>
        <w:rPr>
          <w:rtl/>
          <w:lang w:eastAsia="he-IL"/>
        </w:rPr>
      </w:pPr>
    </w:p>
    <w:p w:rsidR="00182E1F" w:rsidRDefault="00182E1F" w:rsidP="00555870">
      <w:pPr>
        <w:pStyle w:val="-"/>
        <w:keepNext/>
        <w:rPr>
          <w:rtl/>
        </w:rPr>
      </w:pPr>
      <w:bookmarkStart w:id="32160" w:name="ET_speakercontinue_6255_20"/>
      <w:r w:rsidRPr="00C276C6">
        <w:rPr>
          <w:rStyle w:val="TagStyle"/>
          <w:rtl/>
        </w:rPr>
        <w:t xml:space="preserve"> &lt;&lt; דובר_המשך &gt;&gt; </w:t>
      </w:r>
      <w:r>
        <w:rPr>
          <w:rtl/>
        </w:rPr>
        <w:t>סימון דוידסון (יש עתיד):</w:t>
      </w:r>
      <w:r w:rsidRPr="00C276C6">
        <w:rPr>
          <w:rStyle w:val="TagStyle"/>
          <w:rtl/>
        </w:rPr>
        <w:t xml:space="preserve"> &lt;&lt; דובר_המשך &gt;&gt;</w:t>
      </w:r>
      <w:r>
        <w:rPr>
          <w:rtl/>
        </w:rPr>
        <w:t xml:space="preserve">   </w:t>
      </w:r>
      <w:bookmarkEnd w:id="32160"/>
    </w:p>
    <w:p w:rsidR="00182E1F" w:rsidRDefault="00182E1F" w:rsidP="00555870">
      <w:pPr>
        <w:pStyle w:val="KeepWithNext"/>
        <w:rPr>
          <w:rtl/>
          <w:lang w:eastAsia="he-IL"/>
        </w:rPr>
      </w:pPr>
    </w:p>
    <w:p w:rsidR="00182E1F" w:rsidRDefault="00182E1F" w:rsidP="00555870">
      <w:pPr>
        <w:rPr>
          <w:rtl/>
          <w:lang w:eastAsia="he-IL"/>
        </w:rPr>
      </w:pPr>
      <w:bookmarkStart w:id="32161" w:name="_ETM_Q65_715000"/>
      <w:bookmarkEnd w:id="32161"/>
      <w:r>
        <w:rPr>
          <w:rFonts w:hint="cs"/>
          <w:rtl/>
          <w:lang w:eastAsia="he-IL"/>
        </w:rPr>
        <w:t xml:space="preserve">אבל זה משפט שיכול להיות רלוונטי מתישהו. כתב </w:t>
      </w:r>
      <w:bookmarkStart w:id="32162" w:name="_ETM_Q65_719000"/>
      <w:bookmarkEnd w:id="32162"/>
      <w:r>
        <w:rPr>
          <w:rFonts w:hint="cs"/>
          <w:rtl/>
          <w:lang w:eastAsia="he-IL"/>
        </w:rPr>
        <w:t xml:space="preserve">אותו יובל אורן: "עלינו על מוקש, צעק אז </w:t>
      </w:r>
      <w:bookmarkStart w:id="32163" w:name="_ETM_Q65_726000"/>
      <w:bookmarkEnd w:id="32163"/>
      <w:r>
        <w:rPr>
          <w:rFonts w:hint="cs"/>
          <w:rtl/>
          <w:lang w:eastAsia="he-IL"/>
        </w:rPr>
        <w:t xml:space="preserve">הפצוע. ענה לו החובש, אתה סטרייט או להט"ב?" </w:t>
      </w:r>
      <w:bookmarkStart w:id="32164" w:name="_ETM_Q65_710000"/>
      <w:bookmarkStart w:id="32165" w:name="TOR_Q66"/>
      <w:bookmarkEnd w:id="32164"/>
      <w:bookmarkEnd w:id="32165"/>
      <w:r>
        <w:rPr>
          <w:rFonts w:hint="cs"/>
          <w:rtl/>
          <w:lang w:eastAsia="he-IL"/>
        </w:rPr>
        <w:t xml:space="preserve">סיטואציה. הפוסט הזה נכתב בהקשר של חוק האפליה, אך אני רוצה לדבר לא לגופו של חוק, אלא </w:t>
      </w:r>
      <w:bookmarkStart w:id="32166" w:name="_ETM_Q66_142000"/>
      <w:bookmarkEnd w:id="32166"/>
      <w:r>
        <w:rPr>
          <w:rFonts w:hint="cs"/>
          <w:rtl/>
          <w:lang w:eastAsia="he-IL"/>
        </w:rPr>
        <w:t xml:space="preserve">על מה החוק הזה יעשה לנו כחברה, שלמה, </w:t>
      </w:r>
      <w:bookmarkStart w:id="32167" w:name="_ETM_Q66_139000"/>
      <w:bookmarkEnd w:id="32167"/>
      <w:r>
        <w:rPr>
          <w:rFonts w:hint="cs"/>
          <w:rtl/>
          <w:lang w:eastAsia="he-IL"/>
        </w:rPr>
        <w:t>ואני בטוח שאתה תהיה איתי בנושא הזה.</w:t>
      </w:r>
    </w:p>
    <w:p w:rsidR="00182E1F" w:rsidRDefault="00182E1F" w:rsidP="00555870">
      <w:pPr>
        <w:rPr>
          <w:rtl/>
          <w:lang w:eastAsia="he-IL"/>
        </w:rPr>
      </w:pPr>
    </w:p>
    <w:p w:rsidR="00182E1F" w:rsidRDefault="00182E1F" w:rsidP="00555870">
      <w:pPr>
        <w:pStyle w:val="a8"/>
        <w:keepNext/>
        <w:rPr>
          <w:rStyle w:val="TagStyle"/>
          <w:rtl/>
        </w:rPr>
      </w:pPr>
      <w:bookmarkStart w:id="32168" w:name="ET_manager_6369_2"/>
    </w:p>
    <w:p w:rsidR="00182E1F" w:rsidRDefault="00182E1F" w:rsidP="00555870">
      <w:pPr>
        <w:rPr>
          <w:rtl/>
          <w:lang w:eastAsia="he-IL"/>
        </w:rPr>
      </w:pPr>
      <w:bookmarkStart w:id="32169" w:name="_ETM_Q66_149000"/>
      <w:bookmarkEnd w:id="32168"/>
      <w:bookmarkEnd w:id="32169"/>
      <w:r>
        <w:rPr>
          <w:rFonts w:hint="cs"/>
          <w:rtl/>
          <w:lang w:eastAsia="he-IL"/>
        </w:rPr>
        <w:t xml:space="preserve">חוק האפליה הוא </w:t>
      </w:r>
      <w:bookmarkStart w:id="32170" w:name="_ETM_Q66_150000"/>
      <w:bookmarkEnd w:id="32170"/>
      <w:r>
        <w:rPr>
          <w:rFonts w:hint="cs"/>
          <w:rtl/>
          <w:lang w:eastAsia="he-IL"/>
        </w:rPr>
        <w:t xml:space="preserve">חוק רע לכולם, עשרה סימני קריאה. אין פה סימני </w:t>
      </w:r>
      <w:bookmarkStart w:id="32171" w:name="_ETM_Q66_152000"/>
      <w:bookmarkEnd w:id="32171"/>
      <w:r>
        <w:rPr>
          <w:rFonts w:hint="cs"/>
          <w:rtl/>
          <w:lang w:eastAsia="he-IL"/>
        </w:rPr>
        <w:t xml:space="preserve">שאלה בכלל, אין פה שאלה בכלל – לא רק ללהט"בים, לא </w:t>
      </w:r>
      <w:bookmarkStart w:id="32172" w:name="_ETM_Q66_151000"/>
      <w:bookmarkEnd w:id="32172"/>
      <w:r>
        <w:rPr>
          <w:rFonts w:hint="cs"/>
          <w:rtl/>
          <w:lang w:eastAsia="he-IL"/>
        </w:rPr>
        <w:t>רק לנשים, לא רק לערבים, הוא רע גם לדתיים, לחרדי</w:t>
      </w:r>
      <w:bookmarkStart w:id="32173" w:name="_ETM_Q66_154000"/>
      <w:bookmarkEnd w:id="32173"/>
      <w:r>
        <w:rPr>
          <w:rFonts w:hint="cs"/>
          <w:rtl/>
          <w:lang w:eastAsia="he-IL"/>
        </w:rPr>
        <w:t xml:space="preserve">ם, לחילוניים, לבני מיעוטים; הוא רע לכולם, מפני שהוא משסע </w:t>
      </w:r>
      <w:bookmarkStart w:id="32174" w:name="_ETM_Q66_170000"/>
      <w:bookmarkEnd w:id="32174"/>
      <w:r>
        <w:rPr>
          <w:rFonts w:hint="cs"/>
          <w:rtl/>
          <w:lang w:eastAsia="he-IL"/>
        </w:rPr>
        <w:t xml:space="preserve">אותנו כחברה, הוא משסה אותנו אחד בשנייה ואחד בשני. החוק </w:t>
      </w:r>
      <w:bookmarkStart w:id="32175" w:name="_ETM_Q66_176000"/>
      <w:bookmarkEnd w:id="32175"/>
      <w:r>
        <w:rPr>
          <w:rFonts w:hint="cs"/>
          <w:rtl/>
          <w:lang w:eastAsia="he-IL"/>
        </w:rPr>
        <w:t xml:space="preserve">הזה עלול להפוך אותנו לחברה של שבטים וקבוצות, שבה כל </w:t>
      </w:r>
      <w:bookmarkStart w:id="32176" w:name="_ETM_Q66_180000"/>
      <w:bookmarkEnd w:id="32176"/>
      <w:r>
        <w:rPr>
          <w:rFonts w:hint="cs"/>
          <w:rtl/>
          <w:lang w:eastAsia="he-IL"/>
        </w:rPr>
        <w:t xml:space="preserve">אחד מתבצר בעסקיו ובשירותיו; חברה שבה כל קהילה מנהלת רשימות </w:t>
      </w:r>
      <w:bookmarkStart w:id="32177" w:name="_ETM_Q66_188000"/>
      <w:bookmarkEnd w:id="32177"/>
      <w:r>
        <w:rPr>
          <w:rFonts w:hint="cs"/>
          <w:rtl/>
          <w:lang w:eastAsia="he-IL"/>
        </w:rPr>
        <w:t xml:space="preserve">שחורות כנגד קהילה אחרת שלא הסכימה לתת שירות למי שלא </w:t>
      </w:r>
      <w:bookmarkStart w:id="32178" w:name="_ETM_Q66_187000"/>
      <w:bookmarkEnd w:id="32178"/>
      <w:r>
        <w:rPr>
          <w:rFonts w:hint="cs"/>
          <w:rtl/>
          <w:lang w:eastAsia="he-IL"/>
        </w:rPr>
        <w:t>דוגל באמונתה.</w:t>
      </w:r>
    </w:p>
    <w:p w:rsidR="00182E1F" w:rsidRDefault="00182E1F" w:rsidP="00555870">
      <w:pPr>
        <w:rPr>
          <w:rtl/>
          <w:lang w:eastAsia="he-IL"/>
        </w:rPr>
      </w:pPr>
    </w:p>
    <w:p w:rsidR="00182E1F" w:rsidRDefault="00182E1F" w:rsidP="00555870">
      <w:pPr>
        <w:rPr>
          <w:rtl/>
          <w:lang w:eastAsia="he-IL"/>
        </w:rPr>
      </w:pPr>
      <w:bookmarkStart w:id="32179" w:name="_ETM_Q66_195000"/>
      <w:bookmarkEnd w:id="32179"/>
      <w:r>
        <w:rPr>
          <w:rFonts w:hint="cs"/>
          <w:rtl/>
          <w:lang w:eastAsia="he-IL"/>
        </w:rPr>
        <w:t xml:space="preserve">במקום להתקדם, חברים, לחברה מאוחדת יותר, חברה שיש בה </w:t>
      </w:r>
      <w:bookmarkStart w:id="32180" w:name="_ETM_Q66_192000"/>
      <w:bookmarkEnd w:id="32180"/>
      <w:r>
        <w:rPr>
          <w:rFonts w:hint="cs"/>
          <w:rtl/>
          <w:lang w:eastAsia="he-IL"/>
        </w:rPr>
        <w:t xml:space="preserve">אהבה ואחווה, שלום ורעות, חוק האפליה מעודד בררנות אידאולוגית, פלגנות, </w:t>
      </w:r>
      <w:bookmarkStart w:id="32181" w:name="_ETM_Q66_206000"/>
      <w:bookmarkEnd w:id="32181"/>
      <w:r>
        <w:rPr>
          <w:rFonts w:hint="cs"/>
          <w:rtl/>
          <w:lang w:eastAsia="he-IL"/>
        </w:rPr>
        <w:t>חשדנות וריחוק.</w:t>
      </w:r>
    </w:p>
    <w:p w:rsidR="00182E1F" w:rsidRDefault="00182E1F" w:rsidP="00555870">
      <w:pPr>
        <w:rPr>
          <w:rtl/>
          <w:lang w:eastAsia="he-IL"/>
        </w:rPr>
      </w:pPr>
    </w:p>
    <w:p w:rsidR="00182E1F" w:rsidRDefault="00182E1F" w:rsidP="00555870">
      <w:pPr>
        <w:rPr>
          <w:rtl/>
          <w:lang w:eastAsia="he-IL"/>
        </w:rPr>
      </w:pPr>
      <w:r>
        <w:rPr>
          <w:rFonts w:hint="cs"/>
          <w:rtl/>
          <w:lang w:eastAsia="he-IL"/>
        </w:rPr>
        <w:t>א</w:t>
      </w:r>
      <w:bookmarkStart w:id="32182" w:name="_ETM_Q66_208000"/>
      <w:bookmarkEnd w:id="32182"/>
      <w:r>
        <w:rPr>
          <w:rFonts w:hint="cs"/>
          <w:rtl/>
          <w:lang w:eastAsia="he-IL"/>
        </w:rPr>
        <w:t xml:space="preserve">ני שואל: האם זה אמיתי בכלל, כל האמירות של </w:t>
      </w:r>
      <w:bookmarkStart w:id="32183" w:name="_ETM_Q66_215000"/>
      <w:bookmarkEnd w:id="32183"/>
      <w:r>
        <w:rPr>
          <w:rFonts w:hint="cs"/>
          <w:rtl/>
          <w:lang w:eastAsia="he-IL"/>
        </w:rPr>
        <w:t xml:space="preserve">חברת הכנסת סטרוק וחבר הכנסת </w:t>
      </w:r>
      <w:r>
        <w:rPr>
          <w:rtl/>
          <w:lang w:eastAsia="he-IL"/>
        </w:rPr>
        <w:t>–</w:t>
      </w:r>
      <w:r>
        <w:rPr>
          <w:rFonts w:hint="cs"/>
          <w:rtl/>
          <w:lang w:eastAsia="he-IL"/>
        </w:rPr>
        <w:t xml:space="preserve"> שכחתי את שמו - -</w:t>
      </w:r>
    </w:p>
    <w:p w:rsidR="00182E1F" w:rsidRDefault="00182E1F" w:rsidP="00555870">
      <w:pPr>
        <w:pStyle w:val="KeepWithNext"/>
        <w:rPr>
          <w:rtl/>
          <w:lang w:eastAsia="he-IL"/>
        </w:rPr>
      </w:pPr>
    </w:p>
    <w:p w:rsidR="00182E1F" w:rsidRDefault="00182E1F" w:rsidP="00555870">
      <w:pPr>
        <w:pStyle w:val="af5"/>
        <w:keepNext/>
        <w:rPr>
          <w:rtl/>
        </w:rPr>
      </w:pPr>
      <w:bookmarkStart w:id="32184" w:name="ET_interruption_קריאה_9"/>
      <w:r w:rsidRPr="00AF0A7F">
        <w:rPr>
          <w:rStyle w:val="TagStyle"/>
          <w:rtl/>
        </w:rPr>
        <w:t xml:space="preserve"> &lt;&lt; קריאה &gt;&gt; </w:t>
      </w:r>
      <w:r>
        <w:rPr>
          <w:rtl/>
        </w:rPr>
        <w:t>קריאה:</w:t>
      </w:r>
      <w:r w:rsidRPr="00AF0A7F">
        <w:rPr>
          <w:rStyle w:val="TagStyle"/>
          <w:rtl/>
        </w:rPr>
        <w:t xml:space="preserve"> &lt;&lt; קריאה &gt;&gt;</w:t>
      </w:r>
      <w:r>
        <w:rPr>
          <w:rtl/>
        </w:rPr>
        <w:t xml:space="preserve">   </w:t>
      </w:r>
      <w:bookmarkEnd w:id="32184"/>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רוטמן.</w:t>
      </w:r>
    </w:p>
    <w:p w:rsidR="00182E1F" w:rsidRDefault="00182E1F" w:rsidP="00555870">
      <w:pPr>
        <w:rPr>
          <w:rtl/>
          <w:lang w:eastAsia="he-IL"/>
        </w:rPr>
      </w:pPr>
    </w:p>
    <w:p w:rsidR="00182E1F" w:rsidRDefault="00182E1F" w:rsidP="00555870">
      <w:pPr>
        <w:pStyle w:val="-"/>
        <w:keepNext/>
        <w:rPr>
          <w:rtl/>
        </w:rPr>
      </w:pPr>
      <w:bookmarkStart w:id="32185" w:name="ET_speakercontinue_6255_8"/>
      <w:bookmarkStart w:id="32186" w:name="ET_speakercontinue_5809_6"/>
      <w:r w:rsidRPr="00C4422F">
        <w:rPr>
          <w:rStyle w:val="TagStyle"/>
          <w:rtl/>
        </w:rPr>
        <w:t xml:space="preserve"> &lt;&lt; דובר_המשך &gt;&gt; </w:t>
      </w:r>
      <w:r>
        <w:rPr>
          <w:rtl/>
        </w:rPr>
        <w:t>סימון דוידסון (יש עתיד):</w:t>
      </w:r>
      <w:r w:rsidRPr="00C4422F">
        <w:rPr>
          <w:rStyle w:val="TagStyle"/>
          <w:rtl/>
        </w:rPr>
        <w:t xml:space="preserve"> &lt;&lt; דובר_המשך &gt;&gt;</w:t>
      </w:r>
      <w:r>
        <w:rPr>
          <w:rtl/>
        </w:rPr>
        <w:t xml:space="preserve">   </w:t>
      </w:r>
      <w:bookmarkEnd w:id="32185"/>
    </w:p>
    <w:p w:rsidR="00182E1F" w:rsidRDefault="00182E1F" w:rsidP="00555870">
      <w:pPr>
        <w:pStyle w:val="KeepWithNext"/>
        <w:rPr>
          <w:rtl/>
        </w:rPr>
      </w:pPr>
    </w:p>
    <w:p w:rsidR="00182E1F" w:rsidRDefault="00182E1F" w:rsidP="00555870">
      <w:pPr>
        <w:rPr>
          <w:rtl/>
        </w:rPr>
      </w:pPr>
      <w:bookmarkStart w:id="32187" w:name="_ETM_Q66_223278"/>
      <w:bookmarkStart w:id="32188" w:name="_ETM_Q66_223360"/>
      <w:bookmarkEnd w:id="32187"/>
      <w:bookmarkEnd w:id="32188"/>
      <w:r>
        <w:rPr>
          <w:rFonts w:hint="cs"/>
          <w:rtl/>
          <w:lang w:eastAsia="he-IL"/>
        </w:rPr>
        <w:t xml:space="preserve">- - </w:t>
      </w:r>
      <w:r>
        <w:rPr>
          <w:rFonts w:hint="cs"/>
          <w:rtl/>
        </w:rPr>
        <w:t>רוטמן – האם הם מאמינים למה שהם אומרים? בהתחלה אמרתי לעצמי</w:t>
      </w:r>
      <w:bookmarkEnd w:id="32186"/>
      <w:r>
        <w:rPr>
          <w:rFonts w:hint="cs"/>
          <w:rtl/>
        </w:rPr>
        <w:t>: טוב, היא אמרה משהו פופוליסטי והיא לא מאמינה</w:t>
      </w:r>
      <w:bookmarkStart w:id="32189" w:name="_ETM_Q66_225000"/>
      <w:bookmarkEnd w:id="32189"/>
      <w:r>
        <w:rPr>
          <w:rFonts w:hint="cs"/>
          <w:rtl/>
        </w:rPr>
        <w:t xml:space="preserve"> בזה בכלל. אבל אחר כך, כשאני שומע גם את </w:t>
      </w:r>
      <w:bookmarkStart w:id="32190" w:name="_ETM_Q66_222000"/>
      <w:bookmarkEnd w:id="32190"/>
      <w:r>
        <w:rPr>
          <w:rFonts w:hint="cs"/>
          <w:rtl/>
        </w:rPr>
        <w:t xml:space="preserve">רוטמן, והם חוזרים על הדבר הזה עוד פעם ועוד פעם </w:t>
      </w:r>
      <w:bookmarkStart w:id="32191" w:name="_ETM_Q66_238000"/>
      <w:bookmarkEnd w:id="32191"/>
      <w:r>
        <w:rPr>
          <w:rtl/>
        </w:rPr>
        <w:t>–</w:t>
      </w:r>
      <w:r>
        <w:rPr>
          <w:rFonts w:hint="cs"/>
          <w:rtl/>
        </w:rPr>
        <w:t xml:space="preserve"> אני באמת לא מאמין שבכלל אנשים יכולים להגיד אמירות </w:t>
      </w:r>
      <w:bookmarkStart w:id="32192" w:name="_ETM_Q66_243000"/>
      <w:bookmarkEnd w:id="32192"/>
      <w:r>
        <w:rPr>
          <w:rFonts w:hint="cs"/>
          <w:rtl/>
        </w:rPr>
        <w:t>כאלה.</w:t>
      </w:r>
    </w:p>
    <w:p w:rsidR="00182E1F" w:rsidRDefault="00182E1F" w:rsidP="00555870">
      <w:pPr>
        <w:rPr>
          <w:rtl/>
        </w:rPr>
      </w:pPr>
    </w:p>
    <w:p w:rsidR="00182E1F" w:rsidRDefault="00182E1F" w:rsidP="00555870">
      <w:pPr>
        <w:rPr>
          <w:rtl/>
        </w:rPr>
      </w:pPr>
      <w:bookmarkStart w:id="32193" w:name="_ETM_Q66_244000"/>
      <w:bookmarkEnd w:id="32193"/>
      <w:r>
        <w:rPr>
          <w:rFonts w:hint="cs"/>
          <w:rtl/>
        </w:rPr>
        <w:t xml:space="preserve">הציונות הדתית, שכל כך מתנגדת לנישואים אזרחיים, שחס וחלילה </w:t>
      </w:r>
      <w:bookmarkStart w:id="32194" w:name="_ETM_Q66_250000"/>
      <w:bookmarkEnd w:id="32194"/>
      <w:r>
        <w:rPr>
          <w:rFonts w:hint="cs"/>
          <w:rtl/>
        </w:rPr>
        <w:t xml:space="preserve">לא ייפתחו באוכלוסייה ספרי יוחסין של קבוצות שלא יסכימו להתחתן </w:t>
      </w:r>
      <w:bookmarkStart w:id="32195" w:name="_ETM_Q66_255000"/>
      <w:bookmarkEnd w:id="32195"/>
      <w:r>
        <w:rPr>
          <w:rFonts w:hint="cs"/>
          <w:rtl/>
        </w:rPr>
        <w:t>עם קבוצות אחרות בעם, מרשים לעצמם לעודד רשימות שחורות. זה חד-משמעית רשימות שחורות.</w:t>
      </w:r>
    </w:p>
    <w:p w:rsidR="00182E1F" w:rsidRDefault="00182E1F" w:rsidP="00555870">
      <w:pPr>
        <w:rPr>
          <w:rtl/>
        </w:rPr>
      </w:pPr>
    </w:p>
    <w:p w:rsidR="00182E1F" w:rsidRDefault="00182E1F" w:rsidP="00555870">
      <w:pPr>
        <w:rPr>
          <w:rtl/>
        </w:rPr>
      </w:pPr>
      <w:r>
        <w:rPr>
          <w:rFonts w:hint="cs"/>
          <w:rtl/>
        </w:rPr>
        <w:t>ע</w:t>
      </w:r>
      <w:bookmarkStart w:id="32196" w:name="_ETM_Q66_263000"/>
      <w:bookmarkEnd w:id="32196"/>
      <w:r>
        <w:rPr>
          <w:rFonts w:hint="cs"/>
          <w:rtl/>
        </w:rPr>
        <w:t xml:space="preserve">וד מעט יגידו, אדוני חבר הכנסת קריב, שגם </w:t>
      </w:r>
      <w:bookmarkStart w:id="32197" w:name="_ETM_Q66_260000"/>
      <w:bookmarkEnd w:id="32197"/>
      <w:r>
        <w:rPr>
          <w:rFonts w:hint="cs"/>
          <w:rtl/>
        </w:rPr>
        <w:t xml:space="preserve">רפורמים ברשימות השחורות, ובגלל שיש לי עגיל באוזן שמאל </w:t>
      </w:r>
      <w:bookmarkStart w:id="32198" w:name="_ETM_Q66_265000"/>
      <w:bookmarkEnd w:id="32198"/>
      <w:r>
        <w:rPr>
          <w:rFonts w:hint="cs"/>
          <w:rtl/>
        </w:rPr>
        <w:t xml:space="preserve">מגיל 15 ואשתי לא מרשה לי להוריד אותו, אני גם </w:t>
      </w:r>
      <w:bookmarkStart w:id="32199" w:name="_ETM_Q66_271000"/>
      <w:bookmarkEnd w:id="32199"/>
      <w:r>
        <w:rPr>
          <w:rFonts w:hint="cs"/>
          <w:rtl/>
        </w:rPr>
        <w:t>אהיה ברשימה שחורה; הבת שלי, שעוברת גובה 1.70 מטר,</w:t>
      </w:r>
      <w:bookmarkStart w:id="32200" w:name="_ETM_Q66_276000"/>
      <w:bookmarkEnd w:id="32200"/>
      <w:r>
        <w:rPr>
          <w:rFonts w:hint="cs"/>
          <w:rtl/>
        </w:rPr>
        <w:t xml:space="preserve"> גם תהיה ברשימה שחורה. כל מיני אנשים יהיו ברשימות שחורות. א</w:t>
      </w:r>
      <w:bookmarkStart w:id="32201" w:name="_ETM_Q66_283000"/>
      <w:bookmarkEnd w:id="32201"/>
      <w:r>
        <w:rPr>
          <w:rFonts w:hint="cs"/>
          <w:rtl/>
        </w:rPr>
        <w:t xml:space="preserve">ז </w:t>
      </w:r>
      <w:bookmarkStart w:id="32202" w:name="_ETM_Q66_284000"/>
      <w:bookmarkEnd w:id="32202"/>
      <w:r>
        <w:rPr>
          <w:rFonts w:hint="cs"/>
          <w:rtl/>
        </w:rPr>
        <w:t xml:space="preserve">קודם כול אני מציע לציונות הדתית ולרוטמן ולסטרוק לחזור בהם </w:t>
      </w:r>
      <w:bookmarkStart w:id="32203" w:name="_ETM_Q66_287000"/>
      <w:bookmarkEnd w:id="32203"/>
      <w:r>
        <w:rPr>
          <w:rFonts w:hint="cs"/>
          <w:rtl/>
        </w:rPr>
        <w:t>מהאמירות הנוראיות האלה.</w:t>
      </w:r>
    </w:p>
    <w:p w:rsidR="00182E1F" w:rsidRDefault="00182E1F" w:rsidP="00555870">
      <w:pPr>
        <w:rPr>
          <w:rtl/>
        </w:rPr>
      </w:pPr>
    </w:p>
    <w:p w:rsidR="00182E1F" w:rsidRDefault="00182E1F" w:rsidP="00555870">
      <w:pPr>
        <w:rPr>
          <w:rtl/>
        </w:rPr>
      </w:pPr>
      <w:bookmarkStart w:id="32204" w:name="_ETM_Q66_291000"/>
      <w:bookmarkEnd w:id="32204"/>
      <w:r>
        <w:rPr>
          <w:rFonts w:hint="cs"/>
          <w:rtl/>
        </w:rPr>
        <w:t xml:space="preserve">ואני רק אגיד לכם שכבר היום, כשרק הוזכר </w:t>
      </w:r>
      <w:bookmarkStart w:id="32205" w:name="_ETM_Q66_296000"/>
      <w:bookmarkEnd w:id="32205"/>
      <w:r>
        <w:rPr>
          <w:rFonts w:hint="cs"/>
          <w:rtl/>
        </w:rPr>
        <w:t xml:space="preserve">הרצון לשנות את החוק, אנחנו ראינו חברות גדולות שהחליטו באופן </w:t>
      </w:r>
      <w:bookmarkStart w:id="32206" w:name="_ETM_Q66_293000"/>
      <w:bookmarkEnd w:id="32206"/>
      <w:r>
        <w:rPr>
          <w:rFonts w:hint="cs"/>
          <w:rtl/>
        </w:rPr>
        <w:t xml:space="preserve">גורף </w:t>
      </w:r>
      <w:r>
        <w:rPr>
          <w:rtl/>
        </w:rPr>
        <w:t>–</w:t>
      </w:r>
      <w:r>
        <w:rPr>
          <w:rFonts w:hint="cs"/>
          <w:rtl/>
        </w:rPr>
        <w:t xml:space="preserve"> אני לא יודע אם אנשים יודעים את </w:t>
      </w:r>
      <w:bookmarkStart w:id="32207" w:name="_ETM_Q66_298000"/>
      <w:bookmarkEnd w:id="32207"/>
      <w:r>
        <w:rPr>
          <w:rFonts w:hint="cs"/>
          <w:rtl/>
        </w:rPr>
        <w:t xml:space="preserve">זה, אבל באמת עשרות חברות </w:t>
      </w:r>
      <w:r>
        <w:rPr>
          <w:rFonts w:hint="cs"/>
          <w:rtl/>
        </w:rPr>
        <w:lastRenderedPageBreak/>
        <w:t xml:space="preserve">החליטו להתנגד לאמירות הנוראיות האלה, </w:t>
      </w:r>
      <w:bookmarkStart w:id="32208" w:name="_ETM_Q66_310000"/>
      <w:bookmarkEnd w:id="32208"/>
      <w:r>
        <w:rPr>
          <w:rFonts w:hint="cs"/>
          <w:rtl/>
        </w:rPr>
        <w:t xml:space="preserve">ואני אקריא לכם החלטות של כמה חברות: הדירקטוריון של בנק דיסקונט החליט </w:t>
      </w:r>
      <w:bookmarkStart w:id="32209" w:name="_ETM_Q66_313000"/>
      <w:bookmarkEnd w:id="32209"/>
      <w:r>
        <w:rPr>
          <w:rFonts w:hint="cs"/>
          <w:rtl/>
        </w:rPr>
        <w:t xml:space="preserve">שהבנק לא יעניק אשראי לעסק או גוף המפלה </w:t>
      </w:r>
      <w:bookmarkStart w:id="32210" w:name="_ETM_Q66_317000"/>
      <w:bookmarkEnd w:id="32210"/>
      <w:r>
        <w:rPr>
          <w:rFonts w:hint="cs"/>
          <w:rtl/>
        </w:rPr>
        <w:t xml:space="preserve">לקוחות על בסיס גזע, דת מין או נטייה מינית; חברת "וויז" דורשת מכל ספקיה להתחייב למניעת אפליה מכול </w:t>
      </w:r>
      <w:bookmarkStart w:id="32211" w:name="_ETM_Q66_320000"/>
      <w:bookmarkEnd w:id="32211"/>
      <w:r>
        <w:rPr>
          <w:rFonts w:hint="cs"/>
          <w:rtl/>
        </w:rPr>
        <w:t xml:space="preserve">סוג שהוא, וזו רק ההתחלה; גם חברת </w:t>
      </w:r>
      <w:r>
        <w:rPr>
          <w:rFonts w:hint="cs"/>
        </w:rPr>
        <w:t>AIG</w:t>
      </w:r>
      <w:r>
        <w:rPr>
          <w:rFonts w:hint="cs"/>
          <w:rtl/>
        </w:rPr>
        <w:t xml:space="preserve"> הודיעה </w:t>
      </w:r>
      <w:bookmarkStart w:id="32212" w:name="_ETM_Q66_325000"/>
      <w:bookmarkEnd w:id="32212"/>
      <w:r>
        <w:rPr>
          <w:rFonts w:hint="cs"/>
          <w:rtl/>
        </w:rPr>
        <w:t xml:space="preserve">כי תפסיק לבטח עסקים ולעבוד עם ספקים שיקפחו לקוחות; בית </w:t>
      </w:r>
      <w:bookmarkStart w:id="32213" w:name="_ETM_Q66_335000"/>
      <w:bookmarkEnd w:id="32213"/>
      <w:r>
        <w:rPr>
          <w:rFonts w:hint="cs"/>
          <w:rtl/>
        </w:rPr>
        <w:t xml:space="preserve">ההשקעות אלטשולר שחם הודיע כי לא ייתן יד לאפליה מכול </w:t>
      </w:r>
      <w:bookmarkStart w:id="32214" w:name="_ETM_Q66_339000"/>
      <w:bookmarkEnd w:id="32214"/>
      <w:r>
        <w:rPr>
          <w:rFonts w:hint="cs"/>
          <w:rtl/>
        </w:rPr>
        <w:t>סוג שהוא; "טים אייט", "גוליבר" ומיקרוסופט הצטרפו ונקטו אמצעים דומים.</w:t>
      </w:r>
    </w:p>
    <w:p w:rsidR="00182E1F" w:rsidRDefault="00182E1F" w:rsidP="00555870">
      <w:pPr>
        <w:rPr>
          <w:rtl/>
        </w:rPr>
      </w:pPr>
    </w:p>
    <w:p w:rsidR="00182E1F" w:rsidRDefault="00182E1F" w:rsidP="00555870">
      <w:pPr>
        <w:rPr>
          <w:rtl/>
        </w:rPr>
      </w:pPr>
      <w:bookmarkStart w:id="32215" w:name="_ETM_Q66_346000"/>
      <w:bookmarkEnd w:id="32215"/>
      <w:r>
        <w:rPr>
          <w:rFonts w:hint="cs"/>
          <w:rtl/>
        </w:rPr>
        <w:t xml:space="preserve">הממשלה </w:t>
      </w:r>
      <w:bookmarkStart w:id="32216" w:name="_ETM_Q66_347000"/>
      <w:bookmarkEnd w:id="32216"/>
      <w:r>
        <w:rPr>
          <w:rFonts w:hint="cs"/>
          <w:rtl/>
        </w:rPr>
        <w:t xml:space="preserve">המתגבשת, אני פונה במיוחד לראש הממשלה לעתיד, בנימין נתניהו </w:t>
      </w:r>
      <w:r>
        <w:rPr>
          <w:rtl/>
        </w:rPr>
        <w:t>–</w:t>
      </w:r>
      <w:r>
        <w:rPr>
          <w:rFonts w:hint="cs"/>
          <w:rtl/>
        </w:rPr>
        <w:t xml:space="preserve"> </w:t>
      </w:r>
      <w:bookmarkStart w:id="32217" w:name="_ETM_Q66_355000"/>
      <w:bookmarkEnd w:id="32217"/>
      <w:r>
        <w:rPr>
          <w:rFonts w:hint="cs"/>
          <w:rtl/>
        </w:rPr>
        <w:t xml:space="preserve">גברתי השרה, אני קראתי לו היום בצוהריים, נאמתי וקראתי לו </w:t>
      </w:r>
      <w:bookmarkStart w:id="32218" w:name="_ETM_Q66_363000"/>
      <w:bookmarkEnd w:id="32218"/>
      <w:r>
        <w:rPr>
          <w:rFonts w:hint="cs"/>
          <w:rtl/>
        </w:rPr>
        <w:t xml:space="preserve">"סמי הכבאי". ולמה סמי הכבאי? יש תוכנית </w:t>
      </w:r>
      <w:bookmarkStart w:id="32219" w:name="_ETM_Q66_366000"/>
      <w:bookmarkEnd w:id="32219"/>
      <w:r>
        <w:rPr>
          <w:rFonts w:hint="cs"/>
          <w:rtl/>
        </w:rPr>
        <w:t xml:space="preserve">כזאת, יש לך נכדים? יש תוכנית שנקראת "סמי הכבאי" בטלוויזיה, כל הזמן הוא מכבה שרפות. אז בשבועיים האחרונים </w:t>
      </w:r>
      <w:bookmarkStart w:id="32220" w:name="_ETM_Q66_371000"/>
      <w:bookmarkEnd w:id="32220"/>
      <w:r>
        <w:rPr>
          <w:rFonts w:hint="cs"/>
          <w:rtl/>
        </w:rPr>
        <w:t xml:space="preserve">אני רואה שזה מה שעושה סמי הכבאי שלנו </w:t>
      </w:r>
      <w:r>
        <w:rPr>
          <w:rtl/>
        </w:rPr>
        <w:t>–</w:t>
      </w:r>
      <w:r>
        <w:rPr>
          <w:rFonts w:hint="cs"/>
          <w:rtl/>
        </w:rPr>
        <w:t xml:space="preserve"> </w:t>
      </w:r>
      <w:bookmarkStart w:id="32221" w:name="_ETM_Q66_377000"/>
      <w:bookmarkEnd w:id="32221"/>
      <w:r>
        <w:rPr>
          <w:rFonts w:hint="cs"/>
          <w:rtl/>
        </w:rPr>
        <w:t xml:space="preserve">מכבה שרפות של סטרוק, של רוטמן, של עוד חברי כנסת </w:t>
      </w:r>
      <w:bookmarkStart w:id="32222" w:name="_ETM_Q66_380000"/>
      <w:bookmarkEnd w:id="32222"/>
      <w:r>
        <w:rPr>
          <w:rFonts w:hint="cs"/>
          <w:rtl/>
        </w:rPr>
        <w:t xml:space="preserve">אחרים. בסוף תהיה שרפה כל כך גדולה שתגיע אלינו מבחוץ, מארצות הברית, מאירופה, שיגרמו לנו למצב כזה שתהיה פה </w:t>
      </w:r>
      <w:bookmarkStart w:id="32223" w:name="_ETM_Q66_387000"/>
      <w:bookmarkEnd w:id="32223"/>
      <w:r>
        <w:rPr>
          <w:rFonts w:hint="cs"/>
          <w:rtl/>
        </w:rPr>
        <w:t xml:space="preserve">שרפה שאנחנו לא נצליח לכבות, וגם סמי הכבאי, ביבי, </w:t>
      </w:r>
      <w:bookmarkStart w:id="32224" w:name="_ETM_Q66_385000"/>
      <w:bookmarkEnd w:id="32224"/>
      <w:r>
        <w:rPr>
          <w:rFonts w:hint="cs"/>
          <w:rtl/>
        </w:rPr>
        <w:t>לא יצליח לכבות את השרפה הזאת.</w:t>
      </w:r>
    </w:p>
    <w:p w:rsidR="00182E1F" w:rsidRDefault="00182E1F" w:rsidP="00555870">
      <w:pPr>
        <w:rPr>
          <w:rtl/>
        </w:rPr>
      </w:pPr>
      <w:bookmarkStart w:id="32225" w:name="_ETM_Q66_398000"/>
      <w:bookmarkEnd w:id="32225"/>
    </w:p>
    <w:p w:rsidR="00182E1F" w:rsidRDefault="00182E1F" w:rsidP="00555870">
      <w:pPr>
        <w:rPr>
          <w:rtl/>
        </w:rPr>
      </w:pPr>
      <w:bookmarkStart w:id="32226" w:name="_ETM_Q66_399000"/>
      <w:bookmarkEnd w:id="32226"/>
      <w:r>
        <w:rPr>
          <w:rFonts w:hint="cs"/>
          <w:rtl/>
        </w:rPr>
        <w:t xml:space="preserve">אז קודם כול שיורידו את </w:t>
      </w:r>
      <w:bookmarkStart w:id="32227" w:name="_ETM_Q66_401000"/>
      <w:bookmarkEnd w:id="32227"/>
      <w:r>
        <w:rPr>
          <w:rFonts w:hint="cs"/>
          <w:rtl/>
        </w:rPr>
        <w:t xml:space="preserve">החוק הזה מסדר-היום, שלא ידברו עליו יותר, שיגנזו אותו </w:t>
      </w:r>
      <w:bookmarkStart w:id="32228" w:name="_ETM_Q66_397000"/>
      <w:bookmarkEnd w:id="32228"/>
      <w:r>
        <w:rPr>
          <w:rFonts w:hint="cs"/>
          <w:rtl/>
        </w:rPr>
        <w:t xml:space="preserve">ויגידו שלא דיברו עליו אפילו. </w:t>
      </w:r>
    </w:p>
    <w:p w:rsidR="00182E1F" w:rsidRPr="006D70EA" w:rsidRDefault="00182E1F" w:rsidP="00555870">
      <w:pPr>
        <w:keepNext/>
        <w:rPr>
          <w:rtl/>
        </w:rPr>
      </w:pPr>
      <w:bookmarkStart w:id="32229" w:name="_ETM_Q66_405000"/>
      <w:bookmarkEnd w:id="32229"/>
    </w:p>
    <w:p w:rsidR="00182E1F" w:rsidRDefault="00182E1F" w:rsidP="00555870">
      <w:pPr>
        <w:pStyle w:val="af6"/>
        <w:keepNext/>
        <w:rPr>
          <w:rtl/>
        </w:rPr>
      </w:pPr>
      <w:r w:rsidRPr="00AF0A7F">
        <w:rPr>
          <w:rStyle w:val="TagStyle"/>
          <w:rtl/>
        </w:rPr>
        <w:t xml:space="preserve"> &lt;&lt; יור &gt;&gt; </w:t>
      </w:r>
      <w:r>
        <w:rPr>
          <w:rtl/>
        </w:rPr>
        <w:t>היו"ר ישראל אייכלר:</w:t>
      </w:r>
      <w:r w:rsidRPr="00AF0A7F">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תודה רבה לחבר הכנסת דוידסון.</w:t>
      </w:r>
    </w:p>
    <w:p w:rsidR="00182E1F" w:rsidRDefault="00182E1F" w:rsidP="00555870">
      <w:pPr>
        <w:rPr>
          <w:rtl/>
          <w:lang w:eastAsia="he-IL"/>
        </w:rPr>
      </w:pPr>
    </w:p>
    <w:p w:rsidR="00182E1F" w:rsidRDefault="00182E1F" w:rsidP="00555870">
      <w:pPr>
        <w:pStyle w:val="-"/>
        <w:keepNext/>
        <w:rPr>
          <w:rtl/>
        </w:rPr>
      </w:pPr>
      <w:r w:rsidRPr="00AF0A7F">
        <w:rPr>
          <w:rStyle w:val="TagStyle"/>
          <w:rtl/>
        </w:rPr>
        <w:t xml:space="preserve"> &lt;&lt; דובר_המשך &gt;&gt; </w:t>
      </w:r>
      <w:r>
        <w:rPr>
          <w:rtl/>
        </w:rPr>
        <w:t>סימון דוידסון (יש עתיד):</w:t>
      </w:r>
      <w:r w:rsidRPr="00AF0A7F">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230" w:name="_ETM_Q66_402000"/>
      <w:bookmarkEnd w:id="32230"/>
      <w:r>
        <w:rPr>
          <w:rFonts w:hint="cs"/>
          <w:rtl/>
          <w:lang w:eastAsia="he-IL"/>
        </w:rPr>
        <w:t>תודה רבה, אדוני, ושיהיה לכולם לילה נפלא.</w:t>
      </w:r>
    </w:p>
    <w:p w:rsidR="00182E1F" w:rsidRDefault="00182E1F" w:rsidP="00555870">
      <w:pPr>
        <w:rPr>
          <w:rtl/>
          <w:lang w:eastAsia="he-IL"/>
        </w:rPr>
      </w:pPr>
    </w:p>
    <w:p w:rsidR="00182E1F" w:rsidRDefault="00182E1F" w:rsidP="00555870">
      <w:pPr>
        <w:pStyle w:val="af6"/>
        <w:keepNext/>
        <w:rPr>
          <w:rtl/>
        </w:rPr>
      </w:pPr>
      <w:r w:rsidRPr="00AF0A7F">
        <w:rPr>
          <w:rStyle w:val="TagStyle"/>
          <w:rtl/>
        </w:rPr>
        <w:t xml:space="preserve"> &lt;&lt; יור &gt;&gt; </w:t>
      </w:r>
      <w:r>
        <w:rPr>
          <w:rtl/>
        </w:rPr>
        <w:t>היו"ר ישראל אייכלר:</w:t>
      </w:r>
      <w:r w:rsidRPr="00AF0A7F">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231" w:name="_ETM_Q66_412000"/>
      <w:bookmarkEnd w:id="32231"/>
      <w:r>
        <w:rPr>
          <w:rFonts w:hint="cs"/>
          <w:rtl/>
          <w:lang w:eastAsia="he-IL"/>
        </w:rPr>
        <w:t xml:space="preserve">בבקשה, חברת </w:t>
      </w:r>
      <w:bookmarkStart w:id="32232" w:name="_ETM_Q66_414000"/>
      <w:bookmarkEnd w:id="32232"/>
      <w:r>
        <w:rPr>
          <w:rFonts w:hint="cs"/>
          <w:rtl/>
          <w:lang w:eastAsia="he-IL"/>
        </w:rPr>
        <w:t>הכנסת מיכל שיר סגמן.</w:t>
      </w:r>
    </w:p>
    <w:p w:rsidR="00182E1F" w:rsidRDefault="00182E1F" w:rsidP="00555870">
      <w:pPr>
        <w:rPr>
          <w:rtl/>
          <w:lang w:eastAsia="he-IL"/>
        </w:rPr>
      </w:pPr>
      <w:bookmarkStart w:id="32233" w:name="_ETM_Q66_422000"/>
      <w:bookmarkEnd w:id="32233"/>
    </w:p>
    <w:p w:rsidR="00182E1F" w:rsidRDefault="00182E1F" w:rsidP="00555870">
      <w:pPr>
        <w:pStyle w:val="af5"/>
        <w:keepNext/>
        <w:rPr>
          <w:rtl/>
        </w:rPr>
      </w:pPr>
      <w:bookmarkStart w:id="32234" w:name="ET_interruption_6255_16"/>
      <w:r w:rsidRPr="008145C1">
        <w:rPr>
          <w:rStyle w:val="TagStyle"/>
          <w:rtl/>
        </w:rPr>
        <w:t xml:space="preserve"> &lt;&lt; קריאה &gt;&gt; </w:t>
      </w:r>
      <w:r>
        <w:rPr>
          <w:rtl/>
        </w:rPr>
        <w:t>סימון דוידסון (יש עתיד):</w:t>
      </w:r>
      <w:r w:rsidRPr="008145C1">
        <w:rPr>
          <w:rStyle w:val="TagStyle"/>
          <w:rtl/>
        </w:rPr>
        <w:t xml:space="preserve"> &lt;&lt; קריאה &gt;&gt;</w:t>
      </w:r>
      <w:r>
        <w:rPr>
          <w:rtl/>
        </w:rPr>
        <w:t xml:space="preserve">   </w:t>
      </w:r>
      <w:bookmarkEnd w:id="32234"/>
    </w:p>
    <w:p w:rsidR="00182E1F" w:rsidRDefault="00182E1F" w:rsidP="00555870">
      <w:pPr>
        <w:pStyle w:val="KeepWithNext"/>
        <w:rPr>
          <w:rtl/>
          <w:lang w:eastAsia="he-IL"/>
        </w:rPr>
      </w:pPr>
    </w:p>
    <w:p w:rsidR="00182E1F" w:rsidRDefault="00182E1F" w:rsidP="00555870">
      <w:pPr>
        <w:rPr>
          <w:rtl/>
          <w:lang w:eastAsia="he-IL"/>
        </w:rPr>
      </w:pPr>
      <w:bookmarkStart w:id="32235" w:name="_ETM_Q66_446000"/>
      <w:bookmarkEnd w:id="32235"/>
      <w:r>
        <w:rPr>
          <w:rFonts w:hint="cs"/>
          <w:rtl/>
          <w:lang w:eastAsia="he-IL"/>
        </w:rPr>
        <w:t>לא, היא לא פספסה, למה?</w:t>
      </w:r>
    </w:p>
    <w:p w:rsidR="00182E1F" w:rsidRPr="008145C1" w:rsidRDefault="00182E1F" w:rsidP="00555870">
      <w:pPr>
        <w:rPr>
          <w:rtl/>
          <w:lang w:eastAsia="he-IL"/>
        </w:rPr>
      </w:pPr>
      <w:bookmarkStart w:id="32236" w:name="_ETM_Q66_353298"/>
      <w:bookmarkStart w:id="32237" w:name="_ETM_Q66_353359"/>
      <w:bookmarkEnd w:id="32236"/>
      <w:bookmarkEnd w:id="32237"/>
    </w:p>
    <w:p w:rsidR="00182E1F" w:rsidRDefault="00182E1F" w:rsidP="00555870">
      <w:pPr>
        <w:pStyle w:val="a4"/>
        <w:keepNext/>
        <w:rPr>
          <w:rtl/>
        </w:rPr>
      </w:pPr>
      <w:bookmarkStart w:id="32238" w:name="ET_speaker_5809_15"/>
      <w:r w:rsidRPr="009249A3">
        <w:rPr>
          <w:rStyle w:val="TagStyle"/>
          <w:rtl/>
        </w:rPr>
        <w:lastRenderedPageBreak/>
        <w:t xml:space="preserve"> &lt;&lt; דובר &gt;&gt; </w:t>
      </w:r>
      <w:bookmarkStart w:id="32239" w:name="_Toc123075259"/>
      <w:bookmarkStart w:id="32240" w:name="_Toc123076363"/>
      <w:r>
        <w:rPr>
          <w:rtl/>
        </w:rPr>
        <w:t>מיכל שיר סגמן (יש עתיד):</w:t>
      </w:r>
      <w:bookmarkEnd w:id="32239"/>
      <w:bookmarkEnd w:id="32240"/>
      <w:r w:rsidRPr="009249A3">
        <w:rPr>
          <w:rStyle w:val="TagStyle"/>
          <w:rtl/>
        </w:rPr>
        <w:t xml:space="preserve"> &lt;&lt; דובר &gt;&gt;</w:t>
      </w:r>
      <w:r>
        <w:rPr>
          <w:rtl/>
        </w:rPr>
        <w:t xml:space="preserve">   </w:t>
      </w:r>
      <w:bookmarkEnd w:id="32238"/>
    </w:p>
    <w:p w:rsidR="00182E1F" w:rsidRDefault="00182E1F" w:rsidP="00555870">
      <w:pPr>
        <w:pStyle w:val="KeepWithNext"/>
        <w:rPr>
          <w:rtl/>
          <w:lang w:eastAsia="he-IL"/>
        </w:rPr>
      </w:pPr>
    </w:p>
    <w:p w:rsidR="00182E1F" w:rsidRDefault="00182E1F" w:rsidP="00555870">
      <w:pPr>
        <w:rPr>
          <w:rtl/>
          <w:lang w:eastAsia="he-IL"/>
        </w:rPr>
      </w:pPr>
      <w:bookmarkStart w:id="32241" w:name="_ETM_Q66_424000"/>
      <w:bookmarkEnd w:id="32241"/>
      <w:r>
        <w:rPr>
          <w:rFonts w:hint="cs"/>
          <w:rtl/>
          <w:lang w:eastAsia="he-IL"/>
        </w:rPr>
        <w:t xml:space="preserve">שנייה, הם </w:t>
      </w:r>
      <w:bookmarkStart w:id="32242" w:name="_ETM_Q66_455000"/>
      <w:bookmarkEnd w:id="32242"/>
      <w:r>
        <w:rPr>
          <w:rFonts w:hint="cs"/>
          <w:rtl/>
          <w:lang w:eastAsia="he-IL"/>
        </w:rPr>
        <w:t xml:space="preserve">אומרים שלא הייתי פה, ולכן אין לי 20 דקות. זה </w:t>
      </w:r>
      <w:bookmarkStart w:id="32243" w:name="_ETM_Q66_450000"/>
      <w:bookmarkEnd w:id="32243"/>
      <w:r>
        <w:rPr>
          <w:rFonts w:hint="cs"/>
          <w:rtl/>
          <w:lang w:eastAsia="he-IL"/>
        </w:rPr>
        <w:t xml:space="preserve">לא נכון. </w:t>
      </w:r>
    </w:p>
    <w:p w:rsidR="00182E1F" w:rsidRDefault="00182E1F" w:rsidP="00555870">
      <w:pPr>
        <w:rPr>
          <w:rtl/>
          <w:lang w:eastAsia="he-IL"/>
        </w:rPr>
      </w:pPr>
    </w:p>
    <w:p w:rsidR="00182E1F" w:rsidRDefault="00182E1F" w:rsidP="00555870">
      <w:pPr>
        <w:pStyle w:val="af5"/>
        <w:keepNext/>
        <w:rPr>
          <w:rtl/>
        </w:rPr>
      </w:pPr>
      <w:bookmarkStart w:id="32244" w:name="ET_interruption_5726_29"/>
      <w:r w:rsidRPr="00A96330">
        <w:rPr>
          <w:rStyle w:val="TagStyle"/>
          <w:rtl/>
        </w:rPr>
        <w:t xml:space="preserve"> &lt;&lt; קריאה &gt;&gt; </w:t>
      </w:r>
      <w:r>
        <w:rPr>
          <w:rtl/>
        </w:rPr>
        <w:t>ינון אזולאי (ש"ס):</w:t>
      </w:r>
      <w:r w:rsidRPr="00A96330">
        <w:rPr>
          <w:rStyle w:val="TagStyle"/>
          <w:rtl/>
        </w:rPr>
        <w:t xml:space="preserve"> &lt;&lt; קריאה &gt;&gt;</w:t>
      </w:r>
      <w:r>
        <w:rPr>
          <w:rtl/>
        </w:rPr>
        <w:t xml:space="preserve">   </w:t>
      </w:r>
      <w:bookmarkEnd w:id="32244"/>
    </w:p>
    <w:p w:rsidR="00182E1F" w:rsidRDefault="00182E1F" w:rsidP="00555870">
      <w:pPr>
        <w:pStyle w:val="KeepWithNext"/>
        <w:rPr>
          <w:rtl/>
          <w:lang w:eastAsia="he-IL"/>
        </w:rPr>
      </w:pPr>
    </w:p>
    <w:p w:rsidR="00182E1F" w:rsidRDefault="00182E1F" w:rsidP="00555870">
      <w:pPr>
        <w:rPr>
          <w:rtl/>
          <w:lang w:eastAsia="he-IL"/>
        </w:rPr>
      </w:pPr>
      <w:bookmarkStart w:id="32245" w:name="_ETM_Q66_406000"/>
      <w:bookmarkStart w:id="32246" w:name="_ETM_Q66_218000"/>
      <w:bookmarkStart w:id="32247" w:name="_ETM_Q66_221000"/>
      <w:bookmarkEnd w:id="32245"/>
      <w:bookmarkEnd w:id="32246"/>
      <w:bookmarkEnd w:id="32247"/>
      <w:r>
        <w:rPr>
          <w:rFonts w:hint="cs"/>
          <w:rtl/>
          <w:lang w:eastAsia="he-IL"/>
        </w:rPr>
        <w:t>אם היא לא הייתה פה, אין - - -</w:t>
      </w:r>
    </w:p>
    <w:p w:rsidR="00182E1F" w:rsidRDefault="00182E1F" w:rsidP="00555870">
      <w:pPr>
        <w:rPr>
          <w:rtl/>
          <w:lang w:eastAsia="he-IL"/>
        </w:rPr>
      </w:pPr>
      <w:bookmarkStart w:id="32248" w:name="_ETM_Q66_464000"/>
      <w:bookmarkEnd w:id="32248"/>
    </w:p>
    <w:p w:rsidR="00182E1F" w:rsidRDefault="00182E1F" w:rsidP="00555870">
      <w:pPr>
        <w:pStyle w:val="af5"/>
        <w:keepNext/>
        <w:rPr>
          <w:rtl/>
        </w:rPr>
      </w:pPr>
      <w:bookmarkStart w:id="32249" w:name="ET_interruption_קריאה_19"/>
      <w:r w:rsidRPr="00A96330">
        <w:rPr>
          <w:rStyle w:val="TagStyle"/>
          <w:rtl/>
        </w:rPr>
        <w:t xml:space="preserve"> &lt;&lt; קריאה &gt;&gt; </w:t>
      </w:r>
      <w:r>
        <w:rPr>
          <w:rtl/>
        </w:rPr>
        <w:t>קריאה:</w:t>
      </w:r>
      <w:r w:rsidRPr="00A96330">
        <w:rPr>
          <w:rStyle w:val="TagStyle"/>
          <w:rtl/>
        </w:rPr>
        <w:t xml:space="preserve"> &lt;&lt; קריאה &gt;&gt;</w:t>
      </w:r>
      <w:r>
        <w:rPr>
          <w:rtl/>
        </w:rPr>
        <w:t xml:space="preserve">   </w:t>
      </w:r>
      <w:bookmarkEnd w:id="32249"/>
    </w:p>
    <w:p w:rsidR="00182E1F" w:rsidRDefault="00182E1F" w:rsidP="00555870">
      <w:pPr>
        <w:pStyle w:val="KeepWithNext"/>
        <w:rPr>
          <w:rtl/>
          <w:lang w:eastAsia="he-IL"/>
        </w:rPr>
      </w:pPr>
    </w:p>
    <w:p w:rsidR="00182E1F" w:rsidRPr="00A96330" w:rsidRDefault="00182E1F" w:rsidP="00555870">
      <w:pPr>
        <w:rPr>
          <w:rtl/>
          <w:lang w:eastAsia="he-IL"/>
        </w:rPr>
      </w:pPr>
      <w:bookmarkStart w:id="32250" w:name="_ETM_Q66_458000"/>
      <w:bookmarkEnd w:id="32250"/>
      <w:r>
        <w:rPr>
          <w:rFonts w:hint="cs"/>
          <w:rtl/>
          <w:lang w:eastAsia="he-IL"/>
        </w:rPr>
        <w:t>אבל היא הייתה פה.</w:t>
      </w:r>
    </w:p>
    <w:p w:rsidR="00182E1F" w:rsidRDefault="00182E1F" w:rsidP="00555870">
      <w:pPr>
        <w:pStyle w:val="af5"/>
        <w:keepNext/>
        <w:rPr>
          <w:rStyle w:val="TagStyle"/>
          <w:rtl/>
        </w:rPr>
      </w:pPr>
    </w:p>
    <w:p w:rsidR="00182E1F" w:rsidRDefault="00182E1F" w:rsidP="00555870">
      <w:pPr>
        <w:pStyle w:val="af5"/>
        <w:keepNext/>
        <w:rPr>
          <w:rtl/>
        </w:rPr>
      </w:pPr>
      <w:bookmarkStart w:id="32251" w:name="_ETM_Q66_462000"/>
      <w:bookmarkEnd w:id="32251"/>
      <w:r w:rsidRPr="00A96330">
        <w:rPr>
          <w:rStyle w:val="TagStyle"/>
          <w:rtl/>
        </w:rPr>
        <w:t xml:space="preserve"> &lt;&lt; קריאה &gt;&gt; </w:t>
      </w:r>
      <w:r>
        <w:rPr>
          <w:rtl/>
        </w:rPr>
        <w:t>שלמה קרעי (הליכוד):</w:t>
      </w:r>
      <w:r w:rsidRPr="00A96330">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252" w:name="_ETM_Q66_461000"/>
      <w:bookmarkEnd w:id="32252"/>
      <w:r>
        <w:rPr>
          <w:rFonts w:hint="cs"/>
          <w:rtl/>
          <w:lang w:eastAsia="he-IL"/>
        </w:rPr>
        <w:t>היא לא הייתה כאן בשני הסבבים.</w:t>
      </w:r>
    </w:p>
    <w:p w:rsidR="00182E1F" w:rsidRDefault="00182E1F" w:rsidP="00555870">
      <w:pPr>
        <w:rPr>
          <w:rtl/>
          <w:lang w:eastAsia="he-IL"/>
        </w:rPr>
      </w:pPr>
      <w:bookmarkStart w:id="32253" w:name="_ETM_Q66_465000"/>
      <w:bookmarkEnd w:id="32253"/>
    </w:p>
    <w:p w:rsidR="00182E1F" w:rsidRDefault="00182E1F" w:rsidP="00555870">
      <w:pPr>
        <w:pStyle w:val="af5"/>
        <w:keepNext/>
        <w:rPr>
          <w:rtl/>
        </w:rPr>
      </w:pPr>
      <w:bookmarkStart w:id="32254" w:name="_ETM_Q66_472000"/>
      <w:bookmarkEnd w:id="32254"/>
      <w:r w:rsidRPr="00A96330">
        <w:rPr>
          <w:rStyle w:val="TagStyle"/>
          <w:rtl/>
        </w:rPr>
        <w:t xml:space="preserve"> &lt;&lt; קריאה &gt;&gt; </w:t>
      </w:r>
      <w:r>
        <w:rPr>
          <w:rtl/>
        </w:rPr>
        <w:t>קריאות:</w:t>
      </w:r>
      <w:r w:rsidRPr="00A96330">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w:t>
      </w:r>
      <w:bookmarkStart w:id="32255" w:name="_ETM_Q66_475000"/>
      <w:bookmarkEnd w:id="32255"/>
      <w:r>
        <w:rPr>
          <w:rFonts w:hint="cs"/>
          <w:rtl/>
          <w:lang w:eastAsia="he-IL"/>
        </w:rPr>
        <w:t xml:space="preserve"> - </w:t>
      </w:r>
      <w:bookmarkStart w:id="32256" w:name="_ETM_Q66_476000"/>
      <w:bookmarkEnd w:id="32256"/>
      <w:r>
        <w:rPr>
          <w:rFonts w:hint="cs"/>
          <w:rtl/>
          <w:lang w:eastAsia="he-IL"/>
        </w:rPr>
        <w:t>-</w:t>
      </w:r>
    </w:p>
    <w:p w:rsidR="00182E1F" w:rsidRDefault="00182E1F" w:rsidP="00555870">
      <w:pPr>
        <w:rPr>
          <w:rtl/>
          <w:lang w:eastAsia="he-IL"/>
        </w:rPr>
      </w:pPr>
    </w:p>
    <w:p w:rsidR="00182E1F" w:rsidRDefault="00182E1F" w:rsidP="00555870">
      <w:pPr>
        <w:pStyle w:val="af6"/>
        <w:keepNext/>
        <w:rPr>
          <w:rtl/>
        </w:rPr>
      </w:pPr>
      <w:bookmarkStart w:id="32257" w:name="ET_yor_6129_22"/>
      <w:r w:rsidRPr="00A96330">
        <w:rPr>
          <w:rStyle w:val="TagStyle"/>
          <w:rtl/>
        </w:rPr>
        <w:t xml:space="preserve"> &lt;&lt; יור &gt;&gt; </w:t>
      </w:r>
      <w:r>
        <w:rPr>
          <w:rtl/>
        </w:rPr>
        <w:t>היו"ר ישראל אייכלר:</w:t>
      </w:r>
      <w:r w:rsidRPr="00A96330">
        <w:rPr>
          <w:rStyle w:val="TagStyle"/>
          <w:rtl/>
        </w:rPr>
        <w:t xml:space="preserve"> &lt;&lt; יור &gt;&gt;</w:t>
      </w:r>
      <w:r>
        <w:rPr>
          <w:rtl/>
        </w:rPr>
        <w:t xml:space="preserve">   </w:t>
      </w:r>
      <w:bookmarkEnd w:id="32257"/>
    </w:p>
    <w:p w:rsidR="00182E1F" w:rsidRDefault="00182E1F" w:rsidP="00555870">
      <w:pPr>
        <w:pStyle w:val="KeepWithNext"/>
        <w:rPr>
          <w:rtl/>
          <w:lang w:eastAsia="he-IL"/>
        </w:rPr>
      </w:pPr>
    </w:p>
    <w:p w:rsidR="00182E1F" w:rsidRDefault="00182E1F" w:rsidP="00555870">
      <w:pPr>
        <w:rPr>
          <w:rtl/>
          <w:lang w:eastAsia="he-IL"/>
        </w:rPr>
      </w:pPr>
      <w:bookmarkStart w:id="32258" w:name="_ETM_Q66_477000"/>
      <w:bookmarkEnd w:id="32258"/>
      <w:r>
        <w:rPr>
          <w:rFonts w:hint="cs"/>
          <w:rtl/>
          <w:lang w:eastAsia="he-IL"/>
        </w:rPr>
        <w:t>תקשיבי, אני אומר - - -</w:t>
      </w:r>
    </w:p>
    <w:p w:rsidR="00182E1F" w:rsidRDefault="00182E1F" w:rsidP="00555870">
      <w:pPr>
        <w:keepNext/>
        <w:rPr>
          <w:rtl/>
        </w:rPr>
      </w:pPr>
      <w:bookmarkStart w:id="32259" w:name="_ETM_Q66_480000"/>
      <w:bookmarkStart w:id="32260" w:name="ET_interruption_6255_20"/>
      <w:bookmarkEnd w:id="32259"/>
    </w:p>
    <w:p w:rsidR="00182E1F" w:rsidRDefault="00182E1F" w:rsidP="00555870">
      <w:pPr>
        <w:pStyle w:val="af5"/>
        <w:keepNext/>
        <w:rPr>
          <w:rtl/>
        </w:rPr>
      </w:pPr>
      <w:r w:rsidRPr="00A96330">
        <w:rPr>
          <w:rStyle w:val="TagStyle"/>
          <w:rtl/>
        </w:rPr>
        <w:t xml:space="preserve">&lt;&lt; קריאה &gt;&gt; </w:t>
      </w:r>
      <w:r>
        <w:rPr>
          <w:rtl/>
        </w:rPr>
        <w:t>סימון דוידסון (יש עתיד):</w:t>
      </w:r>
      <w:r w:rsidRPr="00A96330">
        <w:rPr>
          <w:rStyle w:val="TagStyle"/>
          <w:rtl/>
        </w:rPr>
        <w:t xml:space="preserve"> &lt;&lt; קריאה &gt;&gt;</w:t>
      </w:r>
      <w:r>
        <w:rPr>
          <w:rtl/>
        </w:rPr>
        <w:t xml:space="preserve">   </w:t>
      </w:r>
      <w:bookmarkEnd w:id="32260"/>
    </w:p>
    <w:p w:rsidR="00182E1F" w:rsidRDefault="00182E1F" w:rsidP="00555870">
      <w:pPr>
        <w:pStyle w:val="KeepWithNext"/>
        <w:rPr>
          <w:rtl/>
          <w:lang w:eastAsia="he-IL"/>
        </w:rPr>
      </w:pPr>
    </w:p>
    <w:p w:rsidR="00182E1F" w:rsidRDefault="00182E1F" w:rsidP="00555870">
      <w:pPr>
        <w:rPr>
          <w:rtl/>
          <w:lang w:eastAsia="he-IL"/>
        </w:rPr>
      </w:pPr>
      <w:bookmarkStart w:id="32261" w:name="_ETM_Q66_460000"/>
      <w:bookmarkEnd w:id="32261"/>
      <w:r>
        <w:rPr>
          <w:rFonts w:hint="cs"/>
          <w:rtl/>
          <w:lang w:eastAsia="he-IL"/>
        </w:rPr>
        <w:t>שלמה, היא ישבה פה.</w:t>
      </w:r>
    </w:p>
    <w:p w:rsidR="00182E1F" w:rsidRDefault="00182E1F" w:rsidP="00555870">
      <w:pPr>
        <w:rPr>
          <w:rtl/>
          <w:lang w:eastAsia="he-IL"/>
        </w:rPr>
      </w:pPr>
    </w:p>
    <w:p w:rsidR="00182E1F" w:rsidRDefault="00182E1F" w:rsidP="00555870">
      <w:pPr>
        <w:pStyle w:val="af5"/>
        <w:keepNext/>
        <w:rPr>
          <w:rtl/>
        </w:rPr>
      </w:pPr>
      <w:r w:rsidRPr="00A96330">
        <w:rPr>
          <w:rStyle w:val="TagStyle"/>
          <w:rtl/>
        </w:rPr>
        <w:t xml:space="preserve"> &lt;&lt; קריאה &gt;&gt; </w:t>
      </w:r>
      <w:r>
        <w:rPr>
          <w:rtl/>
        </w:rPr>
        <w:t>שלמה קרעי (הליכוד):</w:t>
      </w:r>
      <w:r w:rsidRPr="00A96330">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 - ההסתייגות השלישית שלו.</w:t>
      </w:r>
    </w:p>
    <w:p w:rsidR="00182E1F" w:rsidRDefault="00182E1F" w:rsidP="00555870">
      <w:pPr>
        <w:rPr>
          <w:rtl/>
          <w:lang w:eastAsia="he-IL"/>
        </w:rPr>
      </w:pPr>
    </w:p>
    <w:p w:rsidR="00182E1F" w:rsidRDefault="00182E1F" w:rsidP="00555870">
      <w:pPr>
        <w:pStyle w:val="af6"/>
        <w:keepNext/>
        <w:rPr>
          <w:rtl/>
        </w:rPr>
      </w:pPr>
      <w:r w:rsidRPr="00A96330">
        <w:rPr>
          <w:rStyle w:val="TagStyle"/>
          <w:rtl/>
        </w:rPr>
        <w:t xml:space="preserve"> &lt;&lt; יור &gt;&gt; </w:t>
      </w:r>
      <w:r>
        <w:rPr>
          <w:rtl/>
        </w:rPr>
        <w:t>היו"ר ישראל אייכלר:</w:t>
      </w:r>
      <w:r w:rsidRPr="00A96330">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262" w:name="_ETM_Q66_491000"/>
      <w:bookmarkEnd w:id="32262"/>
      <w:r>
        <w:rPr>
          <w:rFonts w:hint="cs"/>
          <w:rtl/>
          <w:lang w:eastAsia="he-IL"/>
        </w:rPr>
        <w:t xml:space="preserve">שלמה, אני אגיד לך מה קורה פה: חבר </w:t>
      </w:r>
      <w:bookmarkStart w:id="32263" w:name="_ETM_Q66_489000"/>
      <w:bookmarkEnd w:id="32263"/>
      <w:r>
        <w:rPr>
          <w:rFonts w:hint="cs"/>
          <w:rtl/>
          <w:lang w:eastAsia="he-IL"/>
        </w:rPr>
        <w:t xml:space="preserve">הכנסת בליאק ביקש לחבר את כל הדברים שלו, כי </w:t>
      </w:r>
      <w:bookmarkStart w:id="32264" w:name="_ETM_Q66_487000"/>
      <w:bookmarkEnd w:id="32264"/>
      <w:r>
        <w:rPr>
          <w:rFonts w:hint="cs"/>
          <w:rtl/>
          <w:lang w:eastAsia="he-IL"/>
        </w:rPr>
        <w:t xml:space="preserve">היא לא נמצאת, חברת הכנסת סגמן, אז לא הייתה </w:t>
      </w:r>
      <w:bookmarkStart w:id="32265" w:name="_ETM_Q66_499834"/>
      <w:bookmarkEnd w:id="32265"/>
      <w:r>
        <w:rPr>
          <w:rFonts w:hint="cs"/>
          <w:rtl/>
          <w:lang w:eastAsia="he-IL"/>
        </w:rPr>
        <w:t xml:space="preserve">– ולא </w:t>
      </w:r>
      <w:bookmarkStart w:id="32266" w:name="_ETM_Q66_498000"/>
      <w:bookmarkEnd w:id="32266"/>
      <w:r>
        <w:rPr>
          <w:rFonts w:hint="cs"/>
          <w:rtl/>
          <w:lang w:eastAsia="he-IL"/>
        </w:rPr>
        <w:t xml:space="preserve">קראתי בשמה. היות שלא קראתי בשמה, זכותה לקבל את כל </w:t>
      </w:r>
      <w:bookmarkStart w:id="32267" w:name="_ETM_Q66_494000"/>
      <w:bookmarkEnd w:id="32267"/>
      <w:r>
        <w:rPr>
          <w:rFonts w:hint="cs"/>
          <w:rtl/>
          <w:lang w:eastAsia="he-IL"/>
        </w:rPr>
        <w:t>ה-20 דקות. בבקשה.</w:t>
      </w:r>
    </w:p>
    <w:p w:rsidR="00182E1F" w:rsidRDefault="00182E1F" w:rsidP="00555870">
      <w:pPr>
        <w:rPr>
          <w:rtl/>
          <w:lang w:eastAsia="he-IL"/>
        </w:rPr>
      </w:pPr>
      <w:bookmarkStart w:id="32268" w:name="_ETM_Q66_496000"/>
      <w:bookmarkEnd w:id="32268"/>
    </w:p>
    <w:p w:rsidR="00182E1F" w:rsidRDefault="00182E1F" w:rsidP="00555870">
      <w:pPr>
        <w:pStyle w:val="af5"/>
        <w:keepNext/>
        <w:rPr>
          <w:rtl/>
        </w:rPr>
      </w:pPr>
      <w:bookmarkStart w:id="32269" w:name="ET_interruption_6197_25"/>
      <w:r w:rsidRPr="00A96330">
        <w:rPr>
          <w:rStyle w:val="TagStyle"/>
          <w:rtl/>
        </w:rPr>
        <w:t xml:space="preserve"> &lt;&lt; קריאה &gt;&gt; </w:t>
      </w:r>
      <w:r>
        <w:rPr>
          <w:rtl/>
        </w:rPr>
        <w:t>שרת הכלכלה והתעשייה אורנה ברביבאי:</w:t>
      </w:r>
      <w:r w:rsidRPr="00A96330">
        <w:rPr>
          <w:rStyle w:val="TagStyle"/>
          <w:rtl/>
        </w:rPr>
        <w:t xml:space="preserve"> &lt;&lt; קריאה &gt;&gt;</w:t>
      </w:r>
      <w:r>
        <w:rPr>
          <w:rtl/>
        </w:rPr>
        <w:t xml:space="preserve">   </w:t>
      </w:r>
      <w:bookmarkEnd w:id="32269"/>
    </w:p>
    <w:p w:rsidR="00182E1F" w:rsidRDefault="00182E1F" w:rsidP="00555870">
      <w:pPr>
        <w:pStyle w:val="KeepWithNext"/>
        <w:rPr>
          <w:rtl/>
          <w:lang w:eastAsia="he-IL"/>
        </w:rPr>
      </w:pPr>
    </w:p>
    <w:p w:rsidR="00182E1F" w:rsidRDefault="00182E1F" w:rsidP="00555870">
      <w:pPr>
        <w:rPr>
          <w:rtl/>
          <w:lang w:eastAsia="he-IL"/>
        </w:rPr>
      </w:pPr>
      <w:bookmarkStart w:id="32270" w:name="_ETM_Q66_499000"/>
      <w:bookmarkEnd w:id="32270"/>
      <w:r>
        <w:rPr>
          <w:rFonts w:hint="cs"/>
          <w:rtl/>
          <w:lang w:eastAsia="he-IL"/>
        </w:rPr>
        <w:t xml:space="preserve">יפה, הוגן. </w:t>
      </w:r>
    </w:p>
    <w:p w:rsidR="00182E1F" w:rsidRDefault="00182E1F" w:rsidP="00555870">
      <w:pPr>
        <w:rPr>
          <w:rtl/>
          <w:lang w:eastAsia="he-IL"/>
        </w:rPr>
      </w:pPr>
    </w:p>
    <w:p w:rsidR="00182E1F" w:rsidRPr="00B50377" w:rsidRDefault="00182E1F" w:rsidP="00555870">
      <w:pPr>
        <w:pStyle w:val="af5"/>
        <w:keepNext/>
        <w:rPr>
          <w:rtl/>
        </w:rPr>
      </w:pPr>
      <w:bookmarkStart w:id="32271" w:name="ET_interruption_קריאה_30"/>
      <w:r w:rsidRPr="00A96330">
        <w:rPr>
          <w:rStyle w:val="TagStyle"/>
          <w:rtl/>
        </w:rPr>
        <w:t xml:space="preserve"> &lt;&lt; קריאה &gt;&gt; </w:t>
      </w:r>
      <w:r>
        <w:rPr>
          <w:rtl/>
        </w:rPr>
        <w:t>קריאה:</w:t>
      </w:r>
      <w:r w:rsidRPr="00A96330">
        <w:rPr>
          <w:rStyle w:val="TagStyle"/>
          <w:rtl/>
        </w:rPr>
        <w:t xml:space="preserve"> &lt;&lt; קריאה &gt;&gt;</w:t>
      </w:r>
      <w:r>
        <w:rPr>
          <w:rtl/>
        </w:rPr>
        <w:t xml:space="preserve">   </w:t>
      </w:r>
      <w:bookmarkEnd w:id="32271"/>
    </w:p>
    <w:p w:rsidR="00182E1F" w:rsidRDefault="00182E1F" w:rsidP="00555870">
      <w:pPr>
        <w:pStyle w:val="KeepWithNext"/>
        <w:rPr>
          <w:rtl/>
          <w:lang w:eastAsia="he-IL"/>
        </w:rPr>
      </w:pPr>
    </w:p>
    <w:p w:rsidR="00182E1F" w:rsidRDefault="00182E1F" w:rsidP="00555870">
      <w:pPr>
        <w:rPr>
          <w:rtl/>
          <w:lang w:eastAsia="he-IL"/>
        </w:rPr>
      </w:pPr>
      <w:bookmarkStart w:id="32272" w:name="_ETM_Q66_509000"/>
      <w:bookmarkEnd w:id="32272"/>
      <w:r>
        <w:rPr>
          <w:rFonts w:hint="cs"/>
          <w:rtl/>
          <w:lang w:eastAsia="he-IL"/>
        </w:rPr>
        <w:t>בכל מקרה, היא הייתה כאן.</w:t>
      </w:r>
    </w:p>
    <w:p w:rsidR="00182E1F" w:rsidRDefault="00182E1F" w:rsidP="00555870">
      <w:pPr>
        <w:ind w:firstLine="0"/>
        <w:rPr>
          <w:rtl/>
          <w:lang w:eastAsia="he-IL"/>
        </w:rPr>
      </w:pPr>
    </w:p>
    <w:p w:rsidR="00182E1F" w:rsidRDefault="00182E1F" w:rsidP="00555870">
      <w:pPr>
        <w:pStyle w:val="af6"/>
        <w:keepNext/>
        <w:rPr>
          <w:rtl/>
        </w:rPr>
      </w:pPr>
      <w:bookmarkStart w:id="32273" w:name="ET_speaker_5809_28"/>
      <w:bookmarkStart w:id="32274" w:name="ET_speakercontinue_5726_27"/>
      <w:r w:rsidRPr="00A96330">
        <w:rPr>
          <w:rStyle w:val="TagStyle"/>
          <w:rtl/>
        </w:rPr>
        <w:t xml:space="preserve">&lt;&lt; יור &gt;&gt; </w:t>
      </w:r>
      <w:r>
        <w:rPr>
          <w:rtl/>
        </w:rPr>
        <w:t>היו"ר ישראל אייכלר:</w:t>
      </w:r>
      <w:r w:rsidRPr="00A96330">
        <w:rPr>
          <w:rStyle w:val="TagStyle"/>
          <w:rtl/>
        </w:rPr>
        <w:t xml:space="preserve"> &lt;&lt; יור &gt;&gt;</w:t>
      </w:r>
      <w:r>
        <w:rPr>
          <w:rtl/>
        </w:rPr>
        <w:t xml:space="preserve">   </w:t>
      </w:r>
    </w:p>
    <w:p w:rsidR="00182E1F" w:rsidRDefault="00182E1F" w:rsidP="00555870">
      <w:pPr>
        <w:keepNext/>
        <w:rPr>
          <w:rtl/>
        </w:rPr>
      </w:pPr>
    </w:p>
    <w:p w:rsidR="00182E1F" w:rsidRDefault="00182E1F" w:rsidP="00555870">
      <w:pPr>
        <w:rPr>
          <w:rtl/>
          <w:lang w:eastAsia="he-IL"/>
        </w:rPr>
      </w:pPr>
      <w:r>
        <w:rPr>
          <w:rFonts w:hint="cs"/>
          <w:rtl/>
          <w:lang w:eastAsia="he-IL"/>
        </w:rPr>
        <w:t>לא, אז כשהיה – טוב, לא משנה.</w:t>
      </w:r>
    </w:p>
    <w:p w:rsidR="00182E1F" w:rsidRPr="00B50377" w:rsidRDefault="00182E1F" w:rsidP="00555870">
      <w:pPr>
        <w:rPr>
          <w:rtl/>
          <w:lang w:eastAsia="he-IL"/>
        </w:rPr>
      </w:pPr>
    </w:p>
    <w:p w:rsidR="00182E1F" w:rsidRDefault="00182E1F" w:rsidP="00555870">
      <w:pPr>
        <w:pStyle w:val="-"/>
        <w:keepNext/>
        <w:rPr>
          <w:rtl/>
        </w:rPr>
      </w:pPr>
      <w:bookmarkStart w:id="32275" w:name="_ETM_Q66_504000"/>
      <w:bookmarkStart w:id="32276" w:name="ET_speakercontinue_5809_44"/>
      <w:bookmarkEnd w:id="32273"/>
      <w:bookmarkEnd w:id="32275"/>
      <w:r w:rsidRPr="00AE742C">
        <w:rPr>
          <w:rStyle w:val="TagStyle"/>
          <w:rtl/>
        </w:rPr>
        <w:t xml:space="preserve"> &lt;&lt; דובר_המשך &gt;&gt; </w:t>
      </w:r>
      <w:r>
        <w:rPr>
          <w:rtl/>
        </w:rPr>
        <w:t>מיכל שיר סגמן (יש עתיד):</w:t>
      </w:r>
      <w:r w:rsidRPr="00AE742C">
        <w:rPr>
          <w:rStyle w:val="TagStyle"/>
          <w:rtl/>
        </w:rPr>
        <w:t xml:space="preserve"> &lt;&lt; דובר_המשך &gt;&gt;</w:t>
      </w:r>
      <w:r>
        <w:rPr>
          <w:rtl/>
        </w:rPr>
        <w:t xml:space="preserve">   </w:t>
      </w:r>
      <w:bookmarkEnd w:id="32276"/>
    </w:p>
    <w:p w:rsidR="00182E1F" w:rsidRPr="00AE742C" w:rsidRDefault="00182E1F" w:rsidP="00555870">
      <w:pPr>
        <w:rPr>
          <w:rtl/>
          <w:lang w:eastAsia="he-IL"/>
        </w:rPr>
      </w:pPr>
      <w:bookmarkStart w:id="32277" w:name="_ETM_Q66_391240"/>
      <w:bookmarkStart w:id="32278" w:name="_ETM_Q66_393642"/>
      <w:bookmarkEnd w:id="32277"/>
      <w:bookmarkEnd w:id="32278"/>
    </w:p>
    <w:p w:rsidR="00182E1F" w:rsidRDefault="00182E1F" w:rsidP="00555870">
      <w:pPr>
        <w:rPr>
          <w:rtl/>
        </w:rPr>
      </w:pPr>
      <w:r>
        <w:rPr>
          <w:rFonts w:hint="cs"/>
          <w:rtl/>
        </w:rPr>
        <w:t>בקיצור, הייתי כאן</w:t>
      </w:r>
      <w:bookmarkEnd w:id="32274"/>
      <w:r>
        <w:rPr>
          <w:rFonts w:hint="cs"/>
          <w:rtl/>
        </w:rPr>
        <w:t xml:space="preserve">. הייתי </w:t>
      </w:r>
      <w:bookmarkStart w:id="32279" w:name="_ETM_Q66_510000"/>
      <w:bookmarkEnd w:id="32279"/>
      <w:r>
        <w:rPr>
          <w:rFonts w:hint="cs"/>
          <w:rtl/>
        </w:rPr>
        <w:t>שמחה להמשיך לישון, למען האמת, אבל קמתי בזמן.</w:t>
      </w:r>
    </w:p>
    <w:p w:rsidR="00182E1F" w:rsidRDefault="00182E1F" w:rsidP="00555870">
      <w:pPr>
        <w:rPr>
          <w:rtl/>
        </w:rPr>
      </w:pPr>
    </w:p>
    <w:p w:rsidR="00182E1F" w:rsidRDefault="00182E1F" w:rsidP="00555870">
      <w:pPr>
        <w:pStyle w:val="af5"/>
        <w:keepNext/>
        <w:rPr>
          <w:rtl/>
        </w:rPr>
      </w:pPr>
      <w:bookmarkStart w:id="32280" w:name="_ETM_Q66_501000"/>
      <w:bookmarkEnd w:id="32280"/>
      <w:r w:rsidRPr="00A96330">
        <w:rPr>
          <w:rStyle w:val="TagStyle"/>
          <w:rtl/>
        </w:rPr>
        <w:t xml:space="preserve"> &lt;&lt; קריאה &gt;&gt; </w:t>
      </w:r>
      <w:r>
        <w:rPr>
          <w:rtl/>
        </w:rPr>
        <w:t>שלמה קרעי (הליכוד):</w:t>
      </w:r>
      <w:r w:rsidRPr="00A96330">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לא מגיע לה, הרב אייכלר. </w:t>
      </w:r>
    </w:p>
    <w:p w:rsidR="00182E1F" w:rsidRDefault="00182E1F" w:rsidP="00555870">
      <w:pPr>
        <w:rPr>
          <w:rtl/>
          <w:lang w:eastAsia="he-IL"/>
        </w:rPr>
      </w:pPr>
      <w:bookmarkStart w:id="32281" w:name="_ETM_Q66_517000"/>
      <w:bookmarkEnd w:id="32281"/>
    </w:p>
    <w:p w:rsidR="00182E1F" w:rsidRDefault="00182E1F" w:rsidP="00555870">
      <w:pPr>
        <w:pStyle w:val="af6"/>
        <w:keepNext/>
        <w:rPr>
          <w:rtl/>
        </w:rPr>
      </w:pPr>
      <w:r w:rsidRPr="00A96330">
        <w:rPr>
          <w:rStyle w:val="TagStyle"/>
          <w:rtl/>
        </w:rPr>
        <w:t xml:space="preserve"> &lt;&lt; יור &gt;&gt; </w:t>
      </w:r>
      <w:r>
        <w:rPr>
          <w:rtl/>
        </w:rPr>
        <w:t>היו"ר ישראל אייכלר:</w:t>
      </w:r>
      <w:r w:rsidRPr="00A96330">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מגיע לה</w:t>
      </w:r>
      <w:bookmarkStart w:id="32282" w:name="_ETM_Q66_521000"/>
      <w:bookmarkEnd w:id="32282"/>
      <w:r>
        <w:rPr>
          <w:rFonts w:hint="cs"/>
          <w:rtl/>
          <w:lang w:eastAsia="he-IL"/>
        </w:rPr>
        <w:t xml:space="preserve"> בגלל - - -</w:t>
      </w:r>
    </w:p>
    <w:p w:rsidR="00182E1F" w:rsidRPr="00B50377" w:rsidRDefault="00182E1F" w:rsidP="00555870">
      <w:pPr>
        <w:rPr>
          <w:rtl/>
          <w:lang w:eastAsia="he-IL"/>
        </w:rPr>
      </w:pPr>
    </w:p>
    <w:p w:rsidR="00182E1F" w:rsidRDefault="00182E1F" w:rsidP="00555870">
      <w:pPr>
        <w:pStyle w:val="-"/>
        <w:keepNext/>
        <w:rPr>
          <w:rtl/>
        </w:rPr>
      </w:pPr>
      <w:r w:rsidRPr="00AE742C">
        <w:rPr>
          <w:rStyle w:val="TagStyle"/>
          <w:rtl/>
        </w:rPr>
        <w:t xml:space="preserve"> &lt;&lt; דובר_המשך &gt;&gt; </w:t>
      </w:r>
      <w:r>
        <w:rPr>
          <w:rtl/>
        </w:rPr>
        <w:t>מיכל שיר סגמן (יש עתיד):</w:t>
      </w:r>
      <w:r w:rsidRPr="00AE742C">
        <w:rPr>
          <w:rStyle w:val="TagStyle"/>
          <w:rtl/>
        </w:rPr>
        <w:t xml:space="preserve"> &lt;&lt; דובר_המשך &gt;&gt;</w:t>
      </w:r>
      <w:r>
        <w:rPr>
          <w:rtl/>
        </w:rPr>
        <w:t xml:space="preserve">   </w:t>
      </w:r>
    </w:p>
    <w:p w:rsidR="00182E1F" w:rsidRDefault="00182E1F" w:rsidP="00555870">
      <w:pPr>
        <w:rPr>
          <w:rtl/>
          <w:lang w:eastAsia="he-IL"/>
        </w:rPr>
      </w:pPr>
    </w:p>
    <w:p w:rsidR="00182E1F" w:rsidRDefault="00182E1F" w:rsidP="00555870">
      <w:pPr>
        <w:rPr>
          <w:rtl/>
          <w:lang w:eastAsia="he-IL"/>
        </w:rPr>
      </w:pPr>
      <w:r>
        <w:rPr>
          <w:rFonts w:hint="cs"/>
          <w:rtl/>
          <w:lang w:eastAsia="he-IL"/>
        </w:rPr>
        <w:t>שלמה, אתה אומנם שייך לממשלה עבריינית, אבל החוק עדיין עובד.</w:t>
      </w:r>
    </w:p>
    <w:p w:rsidR="00182E1F" w:rsidRDefault="00182E1F" w:rsidP="00555870">
      <w:pPr>
        <w:rPr>
          <w:rtl/>
          <w:lang w:eastAsia="he-IL"/>
        </w:rPr>
      </w:pPr>
      <w:bookmarkStart w:id="32283" w:name="_ETM_Q66_523000"/>
      <w:bookmarkEnd w:id="32283"/>
    </w:p>
    <w:p w:rsidR="00182E1F" w:rsidRDefault="00182E1F" w:rsidP="00555870">
      <w:pPr>
        <w:pStyle w:val="af5"/>
        <w:keepNext/>
        <w:rPr>
          <w:rtl/>
        </w:rPr>
      </w:pPr>
      <w:r w:rsidRPr="00A96330">
        <w:rPr>
          <w:rStyle w:val="TagStyle"/>
          <w:rtl/>
        </w:rPr>
        <w:t xml:space="preserve"> &lt;&lt; קריאה &gt;&gt; </w:t>
      </w:r>
      <w:r>
        <w:rPr>
          <w:rtl/>
        </w:rPr>
        <w:t>שלמה קרעי (הליכוד):</w:t>
      </w:r>
      <w:r w:rsidRPr="00A96330">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284" w:name="_ETM_Q66_518000"/>
      <w:bookmarkEnd w:id="32284"/>
      <w:r>
        <w:rPr>
          <w:rFonts w:hint="cs"/>
          <w:rtl/>
          <w:lang w:eastAsia="he-IL"/>
        </w:rPr>
        <w:t>לא, בגלל שהיא לא הייתה, הוא המשיך לעוד חמש דקות ועוד חמש דקות.</w:t>
      </w:r>
    </w:p>
    <w:p w:rsidR="00182E1F" w:rsidRDefault="00182E1F" w:rsidP="00555870">
      <w:pPr>
        <w:rPr>
          <w:rtl/>
          <w:lang w:eastAsia="he-IL"/>
        </w:rPr>
      </w:pPr>
    </w:p>
    <w:p w:rsidR="00182E1F" w:rsidRDefault="00182E1F" w:rsidP="00555870">
      <w:pPr>
        <w:pStyle w:val="af6"/>
        <w:keepNext/>
        <w:rPr>
          <w:rtl/>
        </w:rPr>
      </w:pPr>
      <w:r w:rsidRPr="00A96330">
        <w:rPr>
          <w:rStyle w:val="TagStyle"/>
          <w:rtl/>
        </w:rPr>
        <w:t xml:space="preserve"> &lt;&lt; יור &gt;&gt; </w:t>
      </w:r>
      <w:r>
        <w:rPr>
          <w:rtl/>
        </w:rPr>
        <w:t>היו"ר ישראל אייכלר:</w:t>
      </w:r>
      <w:r w:rsidRPr="00A96330">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285" w:name="_ETM_Q66_527000"/>
      <w:bookmarkEnd w:id="32285"/>
      <w:r>
        <w:rPr>
          <w:rFonts w:hint="cs"/>
          <w:rtl/>
          <w:lang w:eastAsia="he-IL"/>
        </w:rPr>
        <w:t xml:space="preserve">נכון שהוא ביקש לחבר את הכול בגלל שהיא לא </w:t>
      </w:r>
      <w:bookmarkStart w:id="32286" w:name="_ETM_Q66_533000"/>
      <w:bookmarkEnd w:id="32286"/>
      <w:r>
        <w:rPr>
          <w:rFonts w:hint="cs"/>
          <w:rtl/>
          <w:lang w:eastAsia="he-IL"/>
        </w:rPr>
        <w:t>הייתה, אבל אם הייתי - -</w:t>
      </w:r>
    </w:p>
    <w:p w:rsidR="00182E1F" w:rsidRDefault="00182E1F" w:rsidP="00555870">
      <w:pPr>
        <w:rPr>
          <w:rtl/>
          <w:lang w:eastAsia="he-IL"/>
        </w:rPr>
      </w:pPr>
    </w:p>
    <w:p w:rsidR="00182E1F" w:rsidRDefault="00182E1F" w:rsidP="00555870">
      <w:pPr>
        <w:pStyle w:val="af5"/>
        <w:keepNext/>
        <w:rPr>
          <w:rtl/>
        </w:rPr>
      </w:pPr>
      <w:r w:rsidRPr="00A96330">
        <w:rPr>
          <w:rStyle w:val="TagStyle"/>
          <w:rtl/>
        </w:rPr>
        <w:t xml:space="preserve"> &lt;&lt; קריאה &gt;&gt; </w:t>
      </w:r>
      <w:r>
        <w:rPr>
          <w:rtl/>
        </w:rPr>
        <w:t>שלמה קרעי (הליכוד):</w:t>
      </w:r>
      <w:r w:rsidRPr="00A96330">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287" w:name="_ETM_Q66_534000"/>
      <w:bookmarkStart w:id="32288" w:name="_ETM_Q66_526000"/>
      <w:bookmarkEnd w:id="32287"/>
      <w:bookmarkEnd w:id="32288"/>
      <w:r>
        <w:rPr>
          <w:rFonts w:hint="cs"/>
          <w:rtl/>
          <w:lang w:eastAsia="he-IL"/>
        </w:rPr>
        <w:t xml:space="preserve">תראה איזה חוצפה. </w:t>
      </w:r>
    </w:p>
    <w:p w:rsidR="00182E1F" w:rsidRDefault="00182E1F" w:rsidP="00555870">
      <w:pPr>
        <w:rPr>
          <w:rtl/>
          <w:lang w:eastAsia="he-IL"/>
        </w:rPr>
      </w:pPr>
      <w:bookmarkStart w:id="32289" w:name="_ETM_Q66_537000"/>
      <w:bookmarkEnd w:id="32289"/>
    </w:p>
    <w:p w:rsidR="00182E1F" w:rsidRDefault="00182E1F" w:rsidP="00555870">
      <w:pPr>
        <w:pStyle w:val="af6"/>
        <w:keepNext/>
        <w:rPr>
          <w:rtl/>
        </w:rPr>
      </w:pPr>
      <w:r w:rsidRPr="00A96330">
        <w:rPr>
          <w:rStyle w:val="TagStyle"/>
          <w:rtl/>
        </w:rPr>
        <w:t xml:space="preserve"> &lt;&lt; יור &gt;&gt; </w:t>
      </w:r>
      <w:r>
        <w:rPr>
          <w:rtl/>
        </w:rPr>
        <w:t>היו"ר ישראל אייכלר:</w:t>
      </w:r>
      <w:r w:rsidRPr="00A96330">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290" w:name="_ETM_Q66_538000"/>
      <w:bookmarkEnd w:id="32290"/>
      <w:r>
        <w:rPr>
          <w:rFonts w:hint="cs"/>
          <w:rtl/>
          <w:lang w:eastAsia="he-IL"/>
        </w:rPr>
        <w:t xml:space="preserve">- - אבל אם הייתי קורא בשמה – אתה צודק, אבל היות שלא קראתי בשמה </w:t>
      </w:r>
      <w:r>
        <w:rPr>
          <w:rtl/>
          <w:lang w:eastAsia="he-IL"/>
        </w:rPr>
        <w:t>–</w:t>
      </w:r>
      <w:r>
        <w:rPr>
          <w:rFonts w:hint="cs"/>
          <w:rtl/>
          <w:lang w:eastAsia="he-IL"/>
        </w:rPr>
        <w:t xml:space="preserve"> היא צודקת.</w:t>
      </w:r>
    </w:p>
    <w:p w:rsidR="00182E1F" w:rsidRDefault="00182E1F" w:rsidP="00555870">
      <w:pPr>
        <w:rPr>
          <w:rtl/>
          <w:lang w:eastAsia="he-IL"/>
        </w:rPr>
      </w:pPr>
    </w:p>
    <w:p w:rsidR="00182E1F" w:rsidRDefault="00182E1F" w:rsidP="00555870">
      <w:pPr>
        <w:pStyle w:val="af5"/>
        <w:keepNext/>
        <w:rPr>
          <w:rtl/>
        </w:rPr>
      </w:pPr>
      <w:r w:rsidRPr="00A96330">
        <w:rPr>
          <w:rStyle w:val="TagStyle"/>
          <w:rtl/>
        </w:rPr>
        <w:t xml:space="preserve"> &lt;&lt; קריאה &gt;&gt; </w:t>
      </w:r>
      <w:r>
        <w:rPr>
          <w:rtl/>
        </w:rPr>
        <w:t>שלמה קרעי (הליכוד):</w:t>
      </w:r>
      <w:r w:rsidRPr="00A96330">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זה לא משנה, היא לא הייתה פה. </w:t>
      </w:r>
    </w:p>
    <w:p w:rsidR="00182E1F" w:rsidRDefault="00182E1F" w:rsidP="00555870">
      <w:pPr>
        <w:rPr>
          <w:rtl/>
          <w:lang w:eastAsia="he-IL"/>
        </w:rPr>
      </w:pPr>
      <w:bookmarkStart w:id="32291" w:name="_ETM_Q66_539000"/>
      <w:bookmarkEnd w:id="32291"/>
    </w:p>
    <w:p w:rsidR="00182E1F" w:rsidRDefault="00182E1F" w:rsidP="00555870">
      <w:pPr>
        <w:pStyle w:val="-"/>
        <w:keepNext/>
        <w:rPr>
          <w:rtl/>
        </w:rPr>
      </w:pPr>
      <w:bookmarkStart w:id="32292" w:name="ET_speakercontinue_5809_37"/>
      <w:r w:rsidRPr="00A96330">
        <w:rPr>
          <w:rStyle w:val="TagStyle"/>
          <w:rtl/>
        </w:rPr>
        <w:t xml:space="preserve"> &lt;&lt; דובר_המשך &gt;&gt; </w:t>
      </w:r>
      <w:r>
        <w:rPr>
          <w:rtl/>
        </w:rPr>
        <w:t>מיכל שיר סגמן (יש עתיד):</w:t>
      </w:r>
      <w:r w:rsidRPr="00A96330">
        <w:rPr>
          <w:rStyle w:val="TagStyle"/>
          <w:rtl/>
        </w:rPr>
        <w:t xml:space="preserve"> &lt;&lt; דובר_המשך &gt;&gt;</w:t>
      </w:r>
      <w:r>
        <w:rPr>
          <w:rtl/>
        </w:rPr>
        <w:t xml:space="preserve">   </w:t>
      </w:r>
      <w:bookmarkEnd w:id="32292"/>
    </w:p>
    <w:p w:rsidR="00182E1F" w:rsidRDefault="00182E1F" w:rsidP="00555870">
      <w:pPr>
        <w:pStyle w:val="KeepWithNext"/>
        <w:rPr>
          <w:rtl/>
          <w:lang w:eastAsia="he-IL"/>
        </w:rPr>
      </w:pPr>
    </w:p>
    <w:p w:rsidR="00182E1F" w:rsidRDefault="00182E1F" w:rsidP="00555870">
      <w:pPr>
        <w:rPr>
          <w:rtl/>
          <w:lang w:eastAsia="he-IL"/>
        </w:rPr>
      </w:pPr>
      <w:bookmarkStart w:id="32293" w:name="_ETM_Q66_540000"/>
      <w:bookmarkEnd w:id="32293"/>
      <w:r>
        <w:rPr>
          <w:rFonts w:hint="cs"/>
          <w:rtl/>
          <w:lang w:eastAsia="he-IL"/>
        </w:rPr>
        <w:t xml:space="preserve">הייתי פה, הכול טוב. רק </w:t>
      </w:r>
      <w:bookmarkStart w:id="32294" w:name="_ETM_Q66_547000"/>
      <w:bookmarkEnd w:id="32294"/>
      <w:r>
        <w:rPr>
          <w:rFonts w:hint="cs"/>
          <w:rtl/>
          <w:lang w:eastAsia="he-IL"/>
        </w:rPr>
        <w:t xml:space="preserve">צריך את החצי דקה האחרונה - - </w:t>
      </w:r>
    </w:p>
    <w:p w:rsidR="00182E1F" w:rsidRDefault="00182E1F" w:rsidP="00555870">
      <w:pPr>
        <w:rPr>
          <w:rtl/>
          <w:lang w:eastAsia="he-IL"/>
        </w:rPr>
      </w:pPr>
    </w:p>
    <w:p w:rsidR="00182E1F" w:rsidRDefault="00182E1F" w:rsidP="00555870">
      <w:pPr>
        <w:pStyle w:val="af5"/>
        <w:keepNext/>
        <w:rPr>
          <w:rtl/>
        </w:rPr>
      </w:pPr>
      <w:bookmarkStart w:id="32295" w:name="ET_interruption_5726_38"/>
      <w:r w:rsidRPr="00A96330">
        <w:rPr>
          <w:rStyle w:val="TagStyle"/>
          <w:rtl/>
        </w:rPr>
        <w:t xml:space="preserve"> &lt;&lt; קריאה &gt;&gt; </w:t>
      </w:r>
      <w:r>
        <w:rPr>
          <w:rtl/>
        </w:rPr>
        <w:t>ינון אזולאי (ש"ס):</w:t>
      </w:r>
      <w:r w:rsidRPr="00A96330">
        <w:rPr>
          <w:rStyle w:val="TagStyle"/>
          <w:rtl/>
        </w:rPr>
        <w:t xml:space="preserve"> &lt;&lt; קריאה &gt;&gt;</w:t>
      </w:r>
      <w:r>
        <w:rPr>
          <w:rtl/>
        </w:rPr>
        <w:t xml:space="preserve">   </w:t>
      </w:r>
      <w:bookmarkEnd w:id="32295"/>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אגב, לא היית חייב לתת לוולדימיר יותר דקות.</w:t>
      </w:r>
    </w:p>
    <w:p w:rsidR="00182E1F" w:rsidRDefault="00182E1F" w:rsidP="00555870">
      <w:pPr>
        <w:rPr>
          <w:rtl/>
          <w:lang w:eastAsia="he-IL"/>
        </w:rPr>
      </w:pPr>
      <w:bookmarkStart w:id="32296" w:name="_ETM_Q66_548000"/>
      <w:bookmarkEnd w:id="32296"/>
    </w:p>
    <w:p w:rsidR="00182E1F" w:rsidRDefault="00182E1F" w:rsidP="00555870">
      <w:pPr>
        <w:pStyle w:val="af5"/>
        <w:keepNext/>
        <w:rPr>
          <w:rtl/>
        </w:rPr>
      </w:pPr>
      <w:r w:rsidRPr="00285E9C">
        <w:rPr>
          <w:rStyle w:val="TagStyle"/>
          <w:rtl/>
        </w:rPr>
        <w:t xml:space="preserve"> &lt;&lt; קריאה &gt;&gt; </w:t>
      </w:r>
      <w:r>
        <w:rPr>
          <w:rtl/>
        </w:rPr>
        <w:t>שלמה קרעי (הליכוד):</w:t>
      </w:r>
      <w:r w:rsidRPr="00285E9C">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297" w:name="_ETM_Q66_551000"/>
      <w:bookmarkEnd w:id="32297"/>
      <w:r>
        <w:rPr>
          <w:rFonts w:hint="cs"/>
          <w:rtl/>
          <w:lang w:eastAsia="he-IL"/>
        </w:rPr>
        <w:t xml:space="preserve">לא לתת </w:t>
      </w:r>
      <w:bookmarkStart w:id="32298" w:name="_ETM_Q66_544000"/>
      <w:bookmarkEnd w:id="32298"/>
      <w:r>
        <w:rPr>
          <w:rFonts w:hint="cs"/>
          <w:rtl/>
          <w:lang w:eastAsia="he-IL"/>
        </w:rPr>
        <w:t>לו יותר, פשוט - - - אתם עושים לעצמכם.</w:t>
      </w:r>
    </w:p>
    <w:p w:rsidR="00182E1F" w:rsidRDefault="00182E1F" w:rsidP="00555870">
      <w:pPr>
        <w:rPr>
          <w:rtl/>
          <w:lang w:eastAsia="he-IL"/>
        </w:rPr>
      </w:pPr>
      <w:bookmarkStart w:id="32299" w:name="_ETM_Q66_553000"/>
      <w:bookmarkEnd w:id="32299"/>
    </w:p>
    <w:p w:rsidR="00182E1F" w:rsidRDefault="00182E1F" w:rsidP="00555870">
      <w:pPr>
        <w:pStyle w:val="af6"/>
        <w:keepNext/>
        <w:rPr>
          <w:rtl/>
        </w:rPr>
      </w:pPr>
      <w:bookmarkStart w:id="32300" w:name="ET_yor_6129_40"/>
      <w:r w:rsidRPr="00285E9C">
        <w:rPr>
          <w:rStyle w:val="TagStyle"/>
          <w:rtl/>
        </w:rPr>
        <w:t xml:space="preserve"> &lt;&lt; יור &gt;&gt; </w:t>
      </w:r>
      <w:r>
        <w:rPr>
          <w:rtl/>
        </w:rPr>
        <w:t>היו"ר ישראל אייכלר:</w:t>
      </w:r>
      <w:r w:rsidRPr="00285E9C">
        <w:rPr>
          <w:rStyle w:val="TagStyle"/>
          <w:rtl/>
        </w:rPr>
        <w:t xml:space="preserve"> &lt;&lt; יור &gt;&gt;</w:t>
      </w:r>
      <w:r>
        <w:rPr>
          <w:rtl/>
        </w:rPr>
        <w:t xml:space="preserve">   </w:t>
      </w:r>
      <w:bookmarkEnd w:id="32300"/>
    </w:p>
    <w:p w:rsidR="00182E1F" w:rsidRDefault="00182E1F" w:rsidP="00555870">
      <w:pPr>
        <w:pStyle w:val="KeepWithNext"/>
        <w:rPr>
          <w:rtl/>
          <w:lang w:eastAsia="he-IL"/>
        </w:rPr>
      </w:pPr>
    </w:p>
    <w:p w:rsidR="00182E1F" w:rsidRDefault="00182E1F" w:rsidP="00555870">
      <w:pPr>
        <w:rPr>
          <w:rtl/>
          <w:lang w:eastAsia="he-IL"/>
        </w:rPr>
      </w:pPr>
      <w:bookmarkStart w:id="32301" w:name="_ETM_Q66_554000"/>
      <w:bookmarkEnd w:id="32301"/>
      <w:r>
        <w:rPr>
          <w:rFonts w:hint="cs"/>
          <w:rtl/>
          <w:lang w:eastAsia="he-IL"/>
        </w:rPr>
        <w:t>לא לתת יותר? קיבלתי.</w:t>
      </w:r>
    </w:p>
    <w:p w:rsidR="00182E1F" w:rsidRDefault="00182E1F" w:rsidP="00555870">
      <w:pPr>
        <w:rPr>
          <w:rtl/>
          <w:lang w:eastAsia="he-IL"/>
        </w:rPr>
      </w:pPr>
    </w:p>
    <w:p w:rsidR="00182E1F" w:rsidRDefault="00182E1F" w:rsidP="00555870">
      <w:pPr>
        <w:pStyle w:val="af5"/>
        <w:keepNext/>
        <w:rPr>
          <w:rtl/>
        </w:rPr>
      </w:pPr>
      <w:bookmarkStart w:id="32302" w:name="ET_interruption_קריאות_41"/>
      <w:r w:rsidRPr="00285E9C">
        <w:rPr>
          <w:rStyle w:val="TagStyle"/>
          <w:rtl/>
        </w:rPr>
        <w:t xml:space="preserve"> &lt;&lt; קריאה &gt;&gt; </w:t>
      </w:r>
      <w:r>
        <w:rPr>
          <w:rtl/>
        </w:rPr>
        <w:t>קריאות:</w:t>
      </w:r>
      <w:r w:rsidRPr="00285E9C">
        <w:rPr>
          <w:rStyle w:val="TagStyle"/>
          <w:rtl/>
        </w:rPr>
        <w:t xml:space="preserve"> &lt;&lt; קריאה &gt;&gt;</w:t>
      </w:r>
      <w:r>
        <w:rPr>
          <w:rtl/>
        </w:rPr>
        <w:t xml:space="preserve">   </w:t>
      </w:r>
      <w:bookmarkEnd w:id="32302"/>
    </w:p>
    <w:p w:rsidR="00182E1F" w:rsidRDefault="00182E1F" w:rsidP="00555870">
      <w:pPr>
        <w:pStyle w:val="KeepWithNext"/>
        <w:rPr>
          <w:rtl/>
          <w:lang w:eastAsia="he-IL"/>
        </w:rPr>
      </w:pPr>
    </w:p>
    <w:p w:rsidR="00182E1F" w:rsidRDefault="00182E1F" w:rsidP="00555870">
      <w:pPr>
        <w:rPr>
          <w:rtl/>
          <w:lang w:eastAsia="he-IL"/>
        </w:rPr>
      </w:pPr>
      <w:bookmarkStart w:id="32303" w:name="_ETM_Q66_556000"/>
      <w:bookmarkEnd w:id="32303"/>
      <w:r>
        <w:rPr>
          <w:rFonts w:hint="cs"/>
          <w:rtl/>
          <w:lang w:eastAsia="he-IL"/>
        </w:rPr>
        <w:t xml:space="preserve">- - </w:t>
      </w:r>
      <w:bookmarkStart w:id="32304" w:name="_ETM_Q66_557000"/>
      <w:bookmarkEnd w:id="32304"/>
      <w:r>
        <w:rPr>
          <w:rFonts w:hint="cs"/>
          <w:rtl/>
          <w:lang w:eastAsia="he-IL"/>
        </w:rPr>
        <w:t>-</w:t>
      </w:r>
    </w:p>
    <w:p w:rsidR="00182E1F" w:rsidRDefault="00182E1F" w:rsidP="00555870">
      <w:pPr>
        <w:rPr>
          <w:rtl/>
          <w:lang w:eastAsia="he-IL"/>
        </w:rPr>
      </w:pPr>
      <w:bookmarkStart w:id="32305" w:name="_ETM_Q66_560000"/>
      <w:bookmarkEnd w:id="32305"/>
    </w:p>
    <w:p w:rsidR="00182E1F" w:rsidRDefault="00182E1F" w:rsidP="00555870">
      <w:pPr>
        <w:pStyle w:val="af5"/>
        <w:keepNext/>
        <w:rPr>
          <w:rtl/>
        </w:rPr>
      </w:pPr>
      <w:r w:rsidRPr="00285E9C">
        <w:rPr>
          <w:rStyle w:val="TagStyle"/>
          <w:rtl/>
        </w:rPr>
        <w:t xml:space="preserve"> &lt;&lt; קריאה &gt;&gt; </w:t>
      </w:r>
      <w:r>
        <w:rPr>
          <w:rtl/>
        </w:rPr>
        <w:t>שלמה קרעי (הליכוד):</w:t>
      </w:r>
      <w:r w:rsidRPr="00285E9C">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306" w:name="_ETM_Q66_563000"/>
      <w:bookmarkEnd w:id="32306"/>
      <w:r>
        <w:rPr>
          <w:rFonts w:hint="cs"/>
          <w:rtl/>
          <w:lang w:eastAsia="he-IL"/>
        </w:rPr>
        <w:t>לא הוסיף לו, אני יודע, יש ולדימיר אחד - - -</w:t>
      </w:r>
    </w:p>
    <w:p w:rsidR="00182E1F" w:rsidRDefault="00182E1F" w:rsidP="00555870">
      <w:pPr>
        <w:rPr>
          <w:rtl/>
          <w:lang w:eastAsia="he-IL"/>
        </w:rPr>
      </w:pPr>
    </w:p>
    <w:p w:rsidR="00182E1F" w:rsidRDefault="00182E1F" w:rsidP="00555870">
      <w:pPr>
        <w:pStyle w:val="af5"/>
        <w:keepNext/>
        <w:rPr>
          <w:rtl/>
        </w:rPr>
      </w:pPr>
      <w:bookmarkStart w:id="32307" w:name="ET_interruption_קריאות_44"/>
      <w:r w:rsidRPr="00285E9C">
        <w:rPr>
          <w:rStyle w:val="TagStyle"/>
          <w:rtl/>
        </w:rPr>
        <w:t xml:space="preserve"> &lt;&lt; קריאה &gt;&gt; </w:t>
      </w:r>
      <w:r>
        <w:rPr>
          <w:rtl/>
        </w:rPr>
        <w:t>קריאות:</w:t>
      </w:r>
      <w:r w:rsidRPr="00285E9C">
        <w:rPr>
          <w:rStyle w:val="TagStyle"/>
          <w:rtl/>
        </w:rPr>
        <w:t xml:space="preserve"> &lt;&lt; קריאה &gt;&gt;</w:t>
      </w:r>
      <w:r>
        <w:rPr>
          <w:rtl/>
        </w:rPr>
        <w:t xml:space="preserve">   </w:t>
      </w:r>
      <w:bookmarkEnd w:id="32307"/>
    </w:p>
    <w:p w:rsidR="00182E1F" w:rsidRDefault="00182E1F" w:rsidP="00555870">
      <w:pPr>
        <w:pStyle w:val="KeepWithNext"/>
        <w:rPr>
          <w:rtl/>
          <w:lang w:eastAsia="he-IL"/>
        </w:rPr>
      </w:pPr>
    </w:p>
    <w:p w:rsidR="00182E1F" w:rsidRPr="00285E9C" w:rsidRDefault="00182E1F" w:rsidP="00555870">
      <w:pPr>
        <w:rPr>
          <w:rtl/>
          <w:lang w:eastAsia="he-IL"/>
        </w:rPr>
      </w:pPr>
      <w:r>
        <w:rPr>
          <w:rFonts w:hint="cs"/>
          <w:rtl/>
          <w:lang w:eastAsia="he-IL"/>
        </w:rPr>
        <w:t>- - -</w:t>
      </w:r>
    </w:p>
    <w:p w:rsidR="00182E1F" w:rsidRDefault="00182E1F" w:rsidP="00555870">
      <w:pPr>
        <w:keepNext/>
        <w:rPr>
          <w:rtl/>
        </w:rPr>
      </w:pPr>
      <w:bookmarkStart w:id="32308" w:name="ET_speakercontinue_5809_43"/>
    </w:p>
    <w:p w:rsidR="00182E1F" w:rsidRDefault="00182E1F" w:rsidP="00555870">
      <w:pPr>
        <w:pStyle w:val="-"/>
        <w:keepNext/>
        <w:rPr>
          <w:rtl/>
        </w:rPr>
      </w:pPr>
      <w:bookmarkStart w:id="32309" w:name="_ETM_Q66_566000"/>
      <w:bookmarkEnd w:id="32309"/>
      <w:r w:rsidRPr="00285E9C">
        <w:rPr>
          <w:rStyle w:val="TagStyle"/>
          <w:rtl/>
        </w:rPr>
        <w:t xml:space="preserve"> &lt;&lt; דובר_המשך &gt;&gt; </w:t>
      </w:r>
      <w:r>
        <w:rPr>
          <w:rtl/>
        </w:rPr>
        <w:t>מיכל שיר סגמן (יש עתיד):</w:t>
      </w:r>
      <w:r w:rsidRPr="00285E9C">
        <w:rPr>
          <w:rStyle w:val="TagStyle"/>
          <w:rtl/>
        </w:rPr>
        <w:t xml:space="preserve"> &lt;&lt; דובר_המשך &gt;&gt;</w:t>
      </w:r>
      <w:r>
        <w:rPr>
          <w:rtl/>
        </w:rPr>
        <w:t xml:space="preserve">   </w:t>
      </w:r>
      <w:bookmarkEnd w:id="32308"/>
    </w:p>
    <w:p w:rsidR="00182E1F" w:rsidRDefault="00182E1F" w:rsidP="00555870">
      <w:pPr>
        <w:pStyle w:val="KeepWithNext"/>
        <w:rPr>
          <w:rtl/>
          <w:lang w:eastAsia="he-IL"/>
        </w:rPr>
      </w:pPr>
    </w:p>
    <w:p w:rsidR="00182E1F" w:rsidRDefault="00182E1F" w:rsidP="00555870">
      <w:pPr>
        <w:rPr>
          <w:rtl/>
          <w:lang w:eastAsia="he-IL"/>
        </w:rPr>
      </w:pPr>
      <w:bookmarkStart w:id="32310" w:name="_ETM_Q66_575000"/>
      <w:bookmarkStart w:id="32311" w:name="_ETM_Q66_571000"/>
      <w:bookmarkEnd w:id="32310"/>
      <w:bookmarkEnd w:id="32311"/>
      <w:r>
        <w:rPr>
          <w:rFonts w:hint="cs"/>
          <w:rtl/>
          <w:lang w:eastAsia="he-IL"/>
        </w:rPr>
        <w:t xml:space="preserve">לא, הם עושים </w:t>
      </w:r>
      <w:bookmarkStart w:id="32312" w:name="_ETM_Q66_566556"/>
      <w:bookmarkEnd w:id="32312"/>
      <w:r>
        <w:rPr>
          <w:rFonts w:hint="cs"/>
          <w:rtl/>
          <w:lang w:eastAsia="he-IL"/>
        </w:rPr>
        <w:t xml:space="preserve">לעצמם - - - </w:t>
      </w:r>
    </w:p>
    <w:p w:rsidR="00182E1F" w:rsidRDefault="00182E1F" w:rsidP="00555870">
      <w:pPr>
        <w:rPr>
          <w:rtl/>
          <w:lang w:eastAsia="he-IL"/>
        </w:rPr>
      </w:pPr>
      <w:bookmarkStart w:id="32313" w:name="_ETM_Q66_563478"/>
      <w:bookmarkStart w:id="32314" w:name="_ETM_Q66_563532"/>
      <w:bookmarkEnd w:id="32313"/>
      <w:bookmarkEnd w:id="32314"/>
    </w:p>
    <w:p w:rsidR="00182E1F" w:rsidRDefault="00182E1F" w:rsidP="00555870">
      <w:pPr>
        <w:pStyle w:val="af6"/>
        <w:keepNext/>
        <w:rPr>
          <w:rtl/>
        </w:rPr>
      </w:pPr>
      <w:bookmarkStart w:id="32315" w:name="ET_yor_6129_45"/>
      <w:r w:rsidRPr="00AE742C">
        <w:rPr>
          <w:rStyle w:val="TagStyle"/>
          <w:rtl/>
        </w:rPr>
        <w:t xml:space="preserve"> &lt;&lt; יור &gt;&gt; </w:t>
      </w:r>
      <w:r>
        <w:rPr>
          <w:rtl/>
        </w:rPr>
        <w:t>היו"ר ישראל אייכלר:</w:t>
      </w:r>
      <w:r w:rsidRPr="00AE742C">
        <w:rPr>
          <w:rStyle w:val="TagStyle"/>
          <w:rtl/>
        </w:rPr>
        <w:t xml:space="preserve"> &lt;&lt; יור &gt;&gt;</w:t>
      </w:r>
      <w:r>
        <w:rPr>
          <w:rtl/>
        </w:rPr>
        <w:t xml:space="preserve">   </w:t>
      </w:r>
      <w:bookmarkEnd w:id="32315"/>
    </w:p>
    <w:p w:rsidR="00182E1F" w:rsidRDefault="00182E1F" w:rsidP="00555870">
      <w:pPr>
        <w:pStyle w:val="KeepWithNext"/>
        <w:rPr>
          <w:rtl/>
          <w:lang w:eastAsia="he-IL"/>
        </w:rPr>
      </w:pPr>
    </w:p>
    <w:p w:rsidR="00182E1F" w:rsidRDefault="00182E1F" w:rsidP="00555870">
      <w:pPr>
        <w:rPr>
          <w:rtl/>
          <w:lang w:eastAsia="he-IL"/>
        </w:rPr>
      </w:pPr>
      <w:bookmarkStart w:id="32316" w:name="_ETM_Q66_565478"/>
      <w:bookmarkEnd w:id="32316"/>
      <w:r>
        <w:rPr>
          <w:rFonts w:hint="cs"/>
          <w:rtl/>
          <w:lang w:eastAsia="he-IL"/>
        </w:rPr>
        <w:t xml:space="preserve">מה שהם </w:t>
      </w:r>
      <w:bookmarkStart w:id="32317" w:name="_ETM_Q66_561238"/>
      <w:bookmarkEnd w:id="32317"/>
      <w:r>
        <w:rPr>
          <w:rFonts w:hint="cs"/>
          <w:rtl/>
          <w:lang w:eastAsia="he-IL"/>
        </w:rPr>
        <w:t>עושים - - -</w:t>
      </w:r>
    </w:p>
    <w:p w:rsidR="00182E1F" w:rsidRDefault="00182E1F" w:rsidP="00555870">
      <w:pPr>
        <w:rPr>
          <w:rtl/>
          <w:lang w:eastAsia="he-IL"/>
        </w:rPr>
      </w:pPr>
      <w:bookmarkStart w:id="32318" w:name="_ETM_Q66_562583"/>
      <w:bookmarkStart w:id="32319" w:name="_ETM_Q66_562675"/>
      <w:bookmarkEnd w:id="32318"/>
      <w:bookmarkEnd w:id="32319"/>
    </w:p>
    <w:p w:rsidR="00182E1F" w:rsidRDefault="00182E1F" w:rsidP="00555870">
      <w:pPr>
        <w:pStyle w:val="-"/>
        <w:keepNext/>
        <w:rPr>
          <w:rtl/>
        </w:rPr>
      </w:pPr>
      <w:bookmarkStart w:id="32320" w:name="ET_speakercontinue_5809_46"/>
      <w:r w:rsidRPr="00AE742C">
        <w:rPr>
          <w:rStyle w:val="TagStyle"/>
          <w:rtl/>
        </w:rPr>
        <w:t xml:space="preserve"> &lt;&lt; דובר_המשך &gt;&gt; </w:t>
      </w:r>
      <w:r>
        <w:rPr>
          <w:rtl/>
        </w:rPr>
        <w:t>מיכל שיר סגמן (יש עתיד):</w:t>
      </w:r>
      <w:r w:rsidRPr="00AE742C">
        <w:rPr>
          <w:rStyle w:val="TagStyle"/>
          <w:rtl/>
        </w:rPr>
        <w:t xml:space="preserve"> &lt;&lt; דובר_המשך &gt;&gt;</w:t>
      </w:r>
      <w:r>
        <w:rPr>
          <w:rtl/>
        </w:rPr>
        <w:t xml:space="preserve">   </w:t>
      </w:r>
      <w:bookmarkEnd w:id="32320"/>
    </w:p>
    <w:p w:rsidR="00182E1F" w:rsidRDefault="00182E1F" w:rsidP="00555870">
      <w:pPr>
        <w:pStyle w:val="KeepWithNext"/>
        <w:rPr>
          <w:rtl/>
          <w:lang w:eastAsia="he-IL"/>
        </w:rPr>
      </w:pPr>
    </w:p>
    <w:p w:rsidR="00182E1F" w:rsidRDefault="00182E1F" w:rsidP="00555870">
      <w:pPr>
        <w:rPr>
          <w:rtl/>
          <w:lang w:eastAsia="he-IL"/>
        </w:rPr>
      </w:pPr>
      <w:bookmarkStart w:id="32321" w:name="_ETM_Q66_558994"/>
      <w:bookmarkStart w:id="32322" w:name="_ETM_Q66_563621"/>
      <w:bookmarkStart w:id="32323" w:name="_ETM_Q66_563734"/>
      <w:bookmarkEnd w:id="32321"/>
      <w:bookmarkEnd w:id="32322"/>
      <w:bookmarkEnd w:id="32323"/>
      <w:r>
        <w:rPr>
          <w:rFonts w:hint="cs"/>
          <w:rtl/>
          <w:lang w:eastAsia="he-IL"/>
        </w:rPr>
        <w:t xml:space="preserve">הם מדברים עליי, </w:t>
      </w:r>
      <w:bookmarkStart w:id="32324" w:name="_ETM_Q66_570000"/>
      <w:bookmarkEnd w:id="32324"/>
      <w:r>
        <w:rPr>
          <w:rFonts w:hint="cs"/>
          <w:rtl/>
          <w:lang w:eastAsia="he-IL"/>
        </w:rPr>
        <w:t xml:space="preserve">אני צריכה להקשיב, אתה יודע, אין דבר כזה. קרעי, תפסיקו לעשות לעצמכם פיליבסטר, תגיד לי, כדי שאני </w:t>
      </w:r>
      <w:bookmarkStart w:id="32325" w:name="_ETM_Q66_577000"/>
      <w:bookmarkEnd w:id="32325"/>
      <w:r>
        <w:rPr>
          <w:rFonts w:hint="cs"/>
          <w:rtl/>
          <w:lang w:eastAsia="he-IL"/>
        </w:rPr>
        <w:t>אוכל להתחיל לדבר.</w:t>
      </w:r>
    </w:p>
    <w:p w:rsidR="00182E1F" w:rsidRDefault="00182E1F" w:rsidP="00555870">
      <w:pPr>
        <w:rPr>
          <w:rtl/>
          <w:lang w:eastAsia="he-IL"/>
        </w:rPr>
      </w:pPr>
      <w:bookmarkStart w:id="32326" w:name="_ETM_Q66_572000"/>
      <w:bookmarkEnd w:id="32326"/>
    </w:p>
    <w:p w:rsidR="00182E1F" w:rsidRDefault="00182E1F" w:rsidP="00555870">
      <w:pPr>
        <w:pStyle w:val="af5"/>
        <w:keepNext/>
        <w:rPr>
          <w:rtl/>
        </w:rPr>
      </w:pPr>
      <w:r w:rsidRPr="00285E9C">
        <w:rPr>
          <w:rStyle w:val="TagStyle"/>
          <w:rtl/>
        </w:rPr>
        <w:t xml:space="preserve"> &lt;&lt; קריאה &gt;&gt; </w:t>
      </w:r>
      <w:r>
        <w:rPr>
          <w:rtl/>
        </w:rPr>
        <w:t>שלמה קרעי (הליכוד):</w:t>
      </w:r>
      <w:r w:rsidRPr="00285E9C">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327" w:name="_ETM_Q66_576000"/>
      <w:bookmarkEnd w:id="32327"/>
      <w:r>
        <w:rPr>
          <w:rFonts w:hint="cs"/>
          <w:rtl/>
          <w:lang w:eastAsia="he-IL"/>
        </w:rPr>
        <w:t>אתם עושים לעצמכם.</w:t>
      </w:r>
    </w:p>
    <w:p w:rsidR="00182E1F" w:rsidRDefault="00182E1F" w:rsidP="00555870">
      <w:pPr>
        <w:rPr>
          <w:rtl/>
          <w:lang w:eastAsia="he-IL"/>
        </w:rPr>
      </w:pPr>
    </w:p>
    <w:p w:rsidR="00182E1F" w:rsidRDefault="00182E1F" w:rsidP="00555870">
      <w:pPr>
        <w:pStyle w:val="-"/>
        <w:keepNext/>
        <w:rPr>
          <w:rtl/>
        </w:rPr>
      </w:pPr>
      <w:r w:rsidRPr="00285E9C">
        <w:rPr>
          <w:rStyle w:val="TagStyle"/>
          <w:rtl/>
        </w:rPr>
        <w:t xml:space="preserve"> &lt;&lt; דובר_המשך &gt;&gt; </w:t>
      </w:r>
      <w:r>
        <w:rPr>
          <w:rtl/>
        </w:rPr>
        <w:t>מיכל שיר סגמן (יש עתיד):</w:t>
      </w:r>
      <w:r w:rsidRPr="00285E9C">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328" w:name="_ETM_Q66_574000"/>
      <w:bookmarkEnd w:id="32328"/>
      <w:r>
        <w:rPr>
          <w:rFonts w:hint="cs"/>
          <w:rtl/>
          <w:lang w:eastAsia="he-IL"/>
        </w:rPr>
        <w:t xml:space="preserve">אני רוצה להתחיל לדבר, אתה מפריע לי. דקה </w:t>
      </w:r>
      <w:bookmarkStart w:id="32329" w:name="_ETM_Q66_582000"/>
      <w:bookmarkEnd w:id="32329"/>
      <w:r>
        <w:rPr>
          <w:rFonts w:hint="cs"/>
          <w:rtl/>
          <w:lang w:eastAsia="he-IL"/>
        </w:rPr>
        <w:t>וחצי כמעט אני יושבת ומחכה.</w:t>
      </w:r>
    </w:p>
    <w:p w:rsidR="00182E1F" w:rsidRDefault="00182E1F" w:rsidP="00555870">
      <w:pPr>
        <w:rPr>
          <w:rtl/>
          <w:lang w:eastAsia="he-IL"/>
        </w:rPr>
      </w:pPr>
      <w:bookmarkStart w:id="32330" w:name="_ETM_Q66_584000"/>
      <w:bookmarkEnd w:id="32330"/>
    </w:p>
    <w:p w:rsidR="00182E1F" w:rsidRDefault="00182E1F" w:rsidP="00555870">
      <w:pPr>
        <w:pStyle w:val="af5"/>
        <w:keepNext/>
        <w:rPr>
          <w:rtl/>
        </w:rPr>
      </w:pPr>
      <w:r w:rsidRPr="00285E9C">
        <w:rPr>
          <w:rStyle w:val="TagStyle"/>
          <w:rtl/>
        </w:rPr>
        <w:t xml:space="preserve"> &lt;&lt; קריאה &gt;&gt; </w:t>
      </w:r>
      <w:r>
        <w:rPr>
          <w:rtl/>
        </w:rPr>
        <w:t>שלמה קרעי (הליכוד):</w:t>
      </w:r>
      <w:r w:rsidRPr="00285E9C">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331" w:name="_ETM_Q66_581000"/>
      <w:bookmarkEnd w:id="32331"/>
      <w:r>
        <w:rPr>
          <w:rFonts w:hint="cs"/>
          <w:rtl/>
          <w:lang w:eastAsia="he-IL"/>
        </w:rPr>
        <w:t>תדברי, תדברי.</w:t>
      </w:r>
    </w:p>
    <w:p w:rsidR="00182E1F" w:rsidRDefault="00182E1F" w:rsidP="00555870">
      <w:pPr>
        <w:rPr>
          <w:rtl/>
          <w:lang w:eastAsia="he-IL"/>
        </w:rPr>
      </w:pPr>
    </w:p>
    <w:p w:rsidR="00182E1F" w:rsidRDefault="00182E1F" w:rsidP="00555870">
      <w:pPr>
        <w:pStyle w:val="-"/>
        <w:keepNext/>
        <w:rPr>
          <w:rtl/>
        </w:rPr>
      </w:pPr>
      <w:r w:rsidRPr="002A7DAC">
        <w:rPr>
          <w:rStyle w:val="TagStyle"/>
          <w:rtl/>
        </w:rPr>
        <w:t xml:space="preserve"> &lt;&lt; דובר_המשך &gt;&gt; </w:t>
      </w:r>
      <w:r>
        <w:rPr>
          <w:rtl/>
        </w:rPr>
        <w:t>מיכל שיר סגמן (יש עתיד):</w:t>
      </w:r>
      <w:r w:rsidRPr="002A7DAC">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אפשר? אשמח לאיפוס השעון. </w:t>
      </w:r>
    </w:p>
    <w:p w:rsidR="00182E1F" w:rsidRDefault="00182E1F" w:rsidP="00555870">
      <w:pPr>
        <w:rPr>
          <w:rtl/>
          <w:lang w:eastAsia="he-IL"/>
        </w:rPr>
      </w:pPr>
    </w:p>
    <w:p w:rsidR="00182E1F" w:rsidRDefault="00182E1F" w:rsidP="00555870">
      <w:pPr>
        <w:rPr>
          <w:rtl/>
          <w:lang w:eastAsia="he-IL"/>
        </w:rPr>
      </w:pPr>
      <w:bookmarkStart w:id="32332" w:name="_ETM_Q66_593000"/>
      <w:bookmarkEnd w:id="32332"/>
      <w:r>
        <w:rPr>
          <w:rFonts w:hint="cs"/>
          <w:rtl/>
          <w:lang w:eastAsia="he-IL"/>
        </w:rPr>
        <w:t xml:space="preserve">אדוני היושב-ראש, כנסת </w:t>
      </w:r>
      <w:bookmarkStart w:id="32333" w:name="_ETM_Q66_585000"/>
      <w:bookmarkEnd w:id="32333"/>
      <w:r>
        <w:rPr>
          <w:rFonts w:hint="cs"/>
          <w:rtl/>
          <w:lang w:eastAsia="he-IL"/>
        </w:rPr>
        <w:t xml:space="preserve">נכבדה, לילה לבן, אמצע הלילה, חברי כנסת נמצאים פה עבור </w:t>
      </w:r>
      <w:bookmarkStart w:id="32334" w:name="_ETM_Q66_600000"/>
      <w:bookmarkEnd w:id="32334"/>
      <w:r>
        <w:rPr>
          <w:rFonts w:hint="cs"/>
          <w:rtl/>
          <w:lang w:eastAsia="he-IL"/>
        </w:rPr>
        <w:t>מטרה אחת. לדעתי זו באמת הפעם הראשונה שכנסת ישראל מיום</w:t>
      </w:r>
      <w:bookmarkStart w:id="32335" w:name="_ETM_Q66_607000"/>
      <w:bookmarkEnd w:id="32335"/>
      <w:r>
        <w:rPr>
          <w:rFonts w:hint="cs"/>
          <w:rtl/>
          <w:lang w:eastAsia="he-IL"/>
        </w:rPr>
        <w:t xml:space="preserve"> היווסדה מתכנסת כדי לאשר חוק </w:t>
      </w:r>
      <w:r>
        <w:rPr>
          <w:rFonts w:hint="cs"/>
          <w:rtl/>
          <w:lang w:eastAsia="he-IL"/>
        </w:rPr>
        <w:lastRenderedPageBreak/>
        <w:t xml:space="preserve">שמכשיר עבריין שפשע כנגד הציבור </w:t>
      </w:r>
      <w:bookmarkStart w:id="32336" w:name="_ETM_Q66_618000"/>
      <w:bookmarkEnd w:id="32336"/>
      <w:r>
        <w:rPr>
          <w:rFonts w:hint="cs"/>
          <w:rtl/>
          <w:lang w:eastAsia="he-IL"/>
        </w:rPr>
        <w:t xml:space="preserve">פעמיים. לא תגידו פעם אחת, התפלק לו </w:t>
      </w:r>
      <w:r>
        <w:rPr>
          <w:rtl/>
          <w:lang w:eastAsia="he-IL"/>
        </w:rPr>
        <w:t>–</w:t>
      </w:r>
      <w:r>
        <w:rPr>
          <w:rFonts w:hint="cs"/>
          <w:rtl/>
          <w:lang w:eastAsia="he-IL"/>
        </w:rPr>
        <w:t xml:space="preserve"> </w:t>
      </w:r>
      <w:bookmarkStart w:id="32337" w:name="_ETM_Q66_624000"/>
      <w:bookmarkEnd w:id="32337"/>
      <w:r>
        <w:rPr>
          <w:rFonts w:hint="cs"/>
          <w:rtl/>
          <w:lang w:eastAsia="he-IL"/>
        </w:rPr>
        <w:t xml:space="preserve">אחטא ואשוב, </w:t>
      </w:r>
      <w:bookmarkStart w:id="32338" w:name="_ETM_Q66_617000"/>
      <w:bookmarkEnd w:id="32338"/>
      <w:r>
        <w:rPr>
          <w:rFonts w:hint="cs"/>
          <w:rtl/>
          <w:lang w:eastAsia="he-IL"/>
        </w:rPr>
        <w:t xml:space="preserve">אחטא ואשוב, אחטא ואשוב. זה </w:t>
      </w:r>
      <w:bookmarkStart w:id="32339" w:name="_ETM_Q66_630768"/>
      <w:bookmarkEnd w:id="32339"/>
      <w:r>
        <w:rPr>
          <w:rFonts w:hint="cs"/>
          <w:rtl/>
          <w:lang w:eastAsia="he-IL"/>
        </w:rPr>
        <w:t xml:space="preserve">בן אדם שפשע מול </w:t>
      </w:r>
      <w:bookmarkStart w:id="32340" w:name="_ETM_Q66_627000"/>
      <w:bookmarkEnd w:id="32340"/>
      <w:r>
        <w:rPr>
          <w:rFonts w:hint="cs"/>
          <w:rtl/>
          <w:lang w:eastAsia="he-IL"/>
        </w:rPr>
        <w:t xml:space="preserve">הציבור פעמיים, והינה, אנחנו כאן, אדוני היושב-ראש, בשעה </w:t>
      </w:r>
      <w:r w:rsidR="007A0F06">
        <w:rPr>
          <w:rFonts w:hint="cs"/>
          <w:rtl/>
          <w:lang w:eastAsia="he-IL"/>
        </w:rPr>
        <w:t>0</w:t>
      </w:r>
      <w:r>
        <w:rPr>
          <w:rFonts w:hint="cs"/>
          <w:rtl/>
          <w:lang w:eastAsia="he-IL"/>
        </w:rPr>
        <w:t>3:00</w:t>
      </w:r>
      <w:bookmarkStart w:id="32341" w:name="_ETM_Q66_635000"/>
      <w:bookmarkEnd w:id="32341"/>
      <w:r>
        <w:rPr>
          <w:rFonts w:hint="cs"/>
          <w:rtl/>
          <w:lang w:eastAsia="he-IL"/>
        </w:rPr>
        <w:t xml:space="preserve"> כדי להלבין אותו, כדי להחזיר אותו חזרה לאותו </w:t>
      </w:r>
      <w:bookmarkStart w:id="32342" w:name="_ETM_Q66_640000"/>
      <w:bookmarkEnd w:id="32342"/>
      <w:r>
        <w:rPr>
          <w:rFonts w:hint="cs"/>
          <w:rtl/>
          <w:lang w:eastAsia="he-IL"/>
        </w:rPr>
        <w:t xml:space="preserve">הכיסא שממנו הוא פשע כדי לאפשר לו לפשוע מול הציבור </w:t>
      </w:r>
      <w:bookmarkStart w:id="32343" w:name="_ETM_Q66_647000"/>
      <w:bookmarkEnd w:id="32343"/>
      <w:r>
        <w:rPr>
          <w:rFonts w:hint="cs"/>
          <w:rtl/>
          <w:lang w:eastAsia="he-IL"/>
        </w:rPr>
        <w:t xml:space="preserve">בפעם השלישית. פשוט לשפשף את העיניים ולא להאמין שכנסת </w:t>
      </w:r>
      <w:bookmarkStart w:id="32344" w:name="_ETM_Q66_655000"/>
      <w:bookmarkEnd w:id="32344"/>
      <w:r>
        <w:rPr>
          <w:rFonts w:hint="cs"/>
          <w:rtl/>
          <w:lang w:eastAsia="he-IL"/>
        </w:rPr>
        <w:t>ישראל ומדינת ישראל נמצאות בסיטואציה הכל-כך הזויה הזאת.</w:t>
      </w:r>
    </w:p>
    <w:p w:rsidR="00182E1F" w:rsidRDefault="00182E1F" w:rsidP="00555870">
      <w:pPr>
        <w:rPr>
          <w:rtl/>
          <w:lang w:eastAsia="he-IL"/>
        </w:rPr>
      </w:pPr>
    </w:p>
    <w:p w:rsidR="00182E1F" w:rsidRDefault="00182E1F" w:rsidP="00555870">
      <w:pPr>
        <w:rPr>
          <w:rtl/>
          <w:lang w:eastAsia="he-IL"/>
        </w:rPr>
      </w:pPr>
      <w:bookmarkStart w:id="32345" w:name="_ETM_Q66_661000"/>
      <w:bookmarkEnd w:id="32345"/>
      <w:r>
        <w:rPr>
          <w:rFonts w:hint="cs"/>
          <w:rtl/>
          <w:lang w:eastAsia="he-IL"/>
        </w:rPr>
        <w:t xml:space="preserve">עכשיו, החוק הזה </w:t>
      </w:r>
      <w:bookmarkStart w:id="32346" w:name="_ETM_Q66_663000"/>
      <w:bookmarkEnd w:id="32346"/>
      <w:r>
        <w:rPr>
          <w:rFonts w:hint="cs"/>
          <w:rtl/>
          <w:lang w:eastAsia="he-IL"/>
        </w:rPr>
        <w:t xml:space="preserve">הוא של תנועת ש"ס במה שנקרא, שיתוף עם בנימין נתניהו. </w:t>
      </w:r>
      <w:bookmarkStart w:id="32347" w:name="_ETM_Q66_662000"/>
      <w:bookmarkEnd w:id="32347"/>
      <w:r>
        <w:rPr>
          <w:rFonts w:hint="cs"/>
          <w:rtl/>
          <w:lang w:eastAsia="he-IL"/>
        </w:rPr>
        <w:t>אתם זוכרים את השיר "הוא זכאי"? סליחה, אני לא זמרת</w:t>
      </w:r>
      <w:bookmarkStart w:id="32348" w:name="_ETM_Q66_671000"/>
      <w:bookmarkEnd w:id="32348"/>
      <w:r>
        <w:rPr>
          <w:rFonts w:hint="cs"/>
          <w:rtl/>
          <w:lang w:eastAsia="he-IL"/>
        </w:rPr>
        <w:t xml:space="preserve"> במקצועי, זאת לא הממשלה הראשונה שבה מתחילים לשיר את </w:t>
      </w:r>
      <w:bookmarkStart w:id="32349" w:name="_ETM_Q66_677000"/>
      <w:bookmarkEnd w:id="32349"/>
      <w:r>
        <w:rPr>
          <w:rFonts w:hint="cs"/>
          <w:rtl/>
          <w:lang w:eastAsia="he-IL"/>
        </w:rPr>
        <w:t xml:space="preserve">זה, ולאף אחד אין מושג במי מדובר, השיר הזה </w:t>
      </w:r>
      <w:bookmarkStart w:id="32350" w:name="_ETM_Q66_681000"/>
      <w:bookmarkEnd w:id="32350"/>
      <w:r>
        <w:rPr>
          <w:rFonts w:hint="cs"/>
          <w:rtl/>
          <w:lang w:eastAsia="he-IL"/>
        </w:rPr>
        <w:t>יכול להיות לכל כך הרבה אנשים – מראש הממשלה המיועד לשר שאנחנו מכשירים, לעוד כמה חברי כנסת – וזה פשוט הזוי.</w:t>
      </w:r>
    </w:p>
    <w:p w:rsidR="00182E1F" w:rsidRDefault="00182E1F" w:rsidP="00555870">
      <w:pPr>
        <w:rPr>
          <w:rtl/>
          <w:lang w:eastAsia="he-IL"/>
        </w:rPr>
      </w:pPr>
    </w:p>
    <w:p w:rsidR="00182E1F" w:rsidRDefault="00182E1F" w:rsidP="00555870">
      <w:pPr>
        <w:rPr>
          <w:rtl/>
          <w:lang w:eastAsia="he-IL"/>
        </w:rPr>
      </w:pPr>
      <w:r>
        <w:rPr>
          <w:rFonts w:hint="cs"/>
          <w:rtl/>
          <w:lang w:eastAsia="he-IL"/>
        </w:rPr>
        <w:t>א</w:t>
      </w:r>
      <w:bookmarkStart w:id="32351" w:name="_ETM_Q66_683000"/>
      <w:bookmarkEnd w:id="32351"/>
      <w:r>
        <w:rPr>
          <w:rFonts w:hint="cs"/>
          <w:rtl/>
          <w:lang w:eastAsia="he-IL"/>
        </w:rPr>
        <w:t xml:space="preserve">בל </w:t>
      </w:r>
      <w:bookmarkStart w:id="32352" w:name="_ETM_Q66_684000"/>
      <w:bookmarkEnd w:id="32352"/>
      <w:r>
        <w:rPr>
          <w:rFonts w:hint="cs"/>
          <w:rtl/>
          <w:lang w:eastAsia="he-IL"/>
        </w:rPr>
        <w:t xml:space="preserve">באמת, זו הפעם הראשונה שאנחנו מתכנסים כאן לא כדי להגיד: </w:t>
      </w:r>
      <w:bookmarkStart w:id="32353" w:name="_ETM_Q66_693000"/>
      <w:bookmarkEnd w:id="32353"/>
      <w:r>
        <w:rPr>
          <w:rFonts w:hint="cs"/>
          <w:rtl/>
          <w:lang w:eastAsia="he-IL"/>
        </w:rPr>
        <w:t xml:space="preserve">הוא זכאי, אלא כדי להגיד: ואללה, לא אכפת לנו, אנחנו נשנה </w:t>
      </w:r>
      <w:bookmarkStart w:id="32354" w:name="_ETM_Q66_685000"/>
      <w:bookmarkEnd w:id="32354"/>
      <w:r>
        <w:rPr>
          <w:rFonts w:hint="cs"/>
          <w:rtl/>
          <w:lang w:eastAsia="he-IL"/>
        </w:rPr>
        <w:t>את החוק כדי שהוא יהיה זכאי, שזה עוד יותר הזוי.</w:t>
      </w:r>
    </w:p>
    <w:p w:rsidR="00182E1F" w:rsidRDefault="00182E1F" w:rsidP="00555870">
      <w:pPr>
        <w:rPr>
          <w:rtl/>
          <w:lang w:eastAsia="he-IL"/>
        </w:rPr>
      </w:pPr>
    </w:p>
    <w:p w:rsidR="00182E1F" w:rsidRDefault="00182E1F" w:rsidP="00555870">
      <w:pPr>
        <w:rPr>
          <w:rtl/>
          <w:lang w:eastAsia="he-IL"/>
        </w:rPr>
      </w:pPr>
      <w:bookmarkStart w:id="32355" w:name="_ETM_Q66_701000"/>
      <w:bookmarkEnd w:id="32355"/>
      <w:r>
        <w:rPr>
          <w:rFonts w:hint="cs"/>
          <w:rtl/>
          <w:lang w:eastAsia="he-IL"/>
        </w:rPr>
        <w:t xml:space="preserve">אתם </w:t>
      </w:r>
      <w:bookmarkStart w:id="32356" w:name="_ETM_Q66_702000"/>
      <w:bookmarkEnd w:id="32356"/>
      <w:r>
        <w:rPr>
          <w:rFonts w:hint="cs"/>
          <w:rtl/>
          <w:lang w:eastAsia="he-IL"/>
        </w:rPr>
        <w:t xml:space="preserve">יודעים, אתם אומרים שאנחנו, בגוש השני, מגזימים ומלחיצים את הציבור לקראת הממשלה שעומדת לקום. אבל יש לי </w:t>
      </w:r>
      <w:bookmarkStart w:id="32357" w:name="_ETM_Q66_710000"/>
      <w:bookmarkEnd w:id="32357"/>
      <w:r>
        <w:rPr>
          <w:rFonts w:hint="cs"/>
          <w:rtl/>
          <w:lang w:eastAsia="he-IL"/>
        </w:rPr>
        <w:t xml:space="preserve">שאלה: אם אנחנו מגזימים, למה ראש הממשלה המיועד יוצא להתנצל בכל </w:t>
      </w:r>
      <w:bookmarkStart w:id="32358" w:name="_ETM_Q66_720000"/>
      <w:bookmarkEnd w:id="32358"/>
      <w:r>
        <w:rPr>
          <w:rFonts w:hint="cs"/>
          <w:rtl/>
          <w:lang w:eastAsia="he-IL"/>
        </w:rPr>
        <w:t xml:space="preserve">שתי דקות על משהו אחר? אז או </w:t>
      </w:r>
      <w:bookmarkStart w:id="32359" w:name="_ETM_Q66_726000"/>
      <w:bookmarkEnd w:id="32359"/>
      <w:r>
        <w:rPr>
          <w:rFonts w:hint="cs"/>
          <w:rtl/>
          <w:lang w:eastAsia="he-IL"/>
        </w:rPr>
        <w:t xml:space="preserve">שאנחנו מגזימים, או שראש הממשלה המיועד לא צריך להתנצל כל כך </w:t>
      </w:r>
      <w:bookmarkStart w:id="32360" w:name="_ETM_Q66_727000"/>
      <w:bookmarkEnd w:id="32360"/>
      <w:r>
        <w:rPr>
          <w:rFonts w:hint="cs"/>
          <w:rtl/>
          <w:lang w:eastAsia="he-IL"/>
        </w:rPr>
        <w:t xml:space="preserve">הרבה פעמים על כל מיני אמירות ודברים – אגב, על חוק </w:t>
      </w:r>
      <w:bookmarkStart w:id="32361" w:name="_ETM_Q66_733000"/>
      <w:bookmarkEnd w:id="32361"/>
      <w:r>
        <w:rPr>
          <w:rFonts w:hint="cs"/>
          <w:rtl/>
          <w:lang w:eastAsia="he-IL"/>
        </w:rPr>
        <w:t>דרעי עוד לא שמעתי אותו מתנצל.</w:t>
      </w:r>
    </w:p>
    <w:p w:rsidR="00182E1F" w:rsidRDefault="00182E1F" w:rsidP="00555870">
      <w:pPr>
        <w:rPr>
          <w:rtl/>
          <w:lang w:eastAsia="he-IL"/>
        </w:rPr>
      </w:pPr>
      <w:bookmarkStart w:id="32362" w:name="_ETM_Q66_731000"/>
      <w:bookmarkEnd w:id="32362"/>
    </w:p>
    <w:p w:rsidR="00182E1F" w:rsidRDefault="00182E1F" w:rsidP="00555870">
      <w:pPr>
        <w:pStyle w:val="af5"/>
        <w:keepNext/>
        <w:rPr>
          <w:rtl/>
        </w:rPr>
      </w:pPr>
      <w:r w:rsidRPr="002229F4">
        <w:rPr>
          <w:rStyle w:val="TagStyle"/>
          <w:rtl/>
        </w:rPr>
        <w:t xml:space="preserve"> &lt;&lt; קריאה &gt;&gt; </w:t>
      </w:r>
      <w:r>
        <w:rPr>
          <w:rtl/>
        </w:rPr>
        <w:t>שלמה קרעי (הליכוד):</w:t>
      </w:r>
      <w:r w:rsidRPr="002229F4">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363" w:name="_ETM_Q66_734000"/>
      <w:bookmarkEnd w:id="32363"/>
      <w:r>
        <w:rPr>
          <w:rFonts w:hint="cs"/>
          <w:rtl/>
          <w:lang w:eastAsia="he-IL"/>
        </w:rPr>
        <w:t>ראש הממשלה המיועד. תחזרי על זה, ראש הממשלה המיועד.</w:t>
      </w:r>
    </w:p>
    <w:p w:rsidR="00182E1F" w:rsidRDefault="00182E1F" w:rsidP="00555870">
      <w:pPr>
        <w:rPr>
          <w:rtl/>
          <w:lang w:eastAsia="he-IL"/>
        </w:rPr>
      </w:pPr>
      <w:bookmarkStart w:id="32364" w:name="_ETM_Q66_738000"/>
      <w:bookmarkStart w:id="32365" w:name="_ETM_Q66_739000"/>
      <w:bookmarkEnd w:id="32364"/>
      <w:bookmarkEnd w:id="32365"/>
    </w:p>
    <w:p w:rsidR="00182E1F" w:rsidRDefault="00182E1F" w:rsidP="00555870">
      <w:pPr>
        <w:pStyle w:val="-"/>
        <w:keepNext/>
        <w:rPr>
          <w:rtl/>
        </w:rPr>
      </w:pPr>
      <w:r w:rsidRPr="00A444DF">
        <w:rPr>
          <w:rStyle w:val="TagStyle"/>
          <w:rtl/>
        </w:rPr>
        <w:t xml:space="preserve">&lt;&lt; דובר_המשך &gt;&gt; </w:t>
      </w:r>
      <w:r>
        <w:rPr>
          <w:rtl/>
        </w:rPr>
        <w:t>מיכל שיר סגמן (יש עתיד):</w:t>
      </w:r>
      <w:r w:rsidRPr="00A444DF">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ראש הממשלה המיועד תחת כתבי האישום שמלבין עבריין מורשע, או </w:t>
      </w:r>
      <w:bookmarkStart w:id="32366" w:name="_ETM_Q67_142000"/>
      <w:bookmarkEnd w:id="32366"/>
      <w:r>
        <w:rPr>
          <w:rFonts w:hint="cs"/>
          <w:rtl/>
          <w:lang w:eastAsia="he-IL"/>
        </w:rPr>
        <w:t xml:space="preserve">כי הוא סוחט אותו, או כי החוק הזה פשוט טוב </w:t>
      </w:r>
      <w:bookmarkStart w:id="32367" w:name="_ETM_Q67_147000"/>
      <w:bookmarkEnd w:id="32367"/>
      <w:r>
        <w:rPr>
          <w:rFonts w:hint="cs"/>
          <w:rtl/>
          <w:lang w:eastAsia="he-IL"/>
        </w:rPr>
        <w:t xml:space="preserve">לו בסוף כדי להלבין גם את עצמו. </w:t>
      </w:r>
    </w:p>
    <w:p w:rsidR="00182E1F" w:rsidRDefault="00182E1F" w:rsidP="00555870">
      <w:pPr>
        <w:rPr>
          <w:rtl/>
          <w:lang w:eastAsia="he-IL"/>
        </w:rPr>
      </w:pPr>
    </w:p>
    <w:p w:rsidR="00182E1F" w:rsidRDefault="00182E1F" w:rsidP="00555870">
      <w:pPr>
        <w:pStyle w:val="af5"/>
        <w:keepNext/>
        <w:rPr>
          <w:rtl/>
        </w:rPr>
      </w:pPr>
      <w:bookmarkStart w:id="32368" w:name="ET_interruption_קריאה_2"/>
      <w:r w:rsidRPr="00D72125">
        <w:rPr>
          <w:rStyle w:val="TagStyle"/>
          <w:rtl/>
        </w:rPr>
        <w:t xml:space="preserve"> &lt;&lt; קריאה &gt;&gt; </w:t>
      </w:r>
      <w:r>
        <w:rPr>
          <w:rtl/>
        </w:rPr>
        <w:t>קריאה:</w:t>
      </w:r>
      <w:r w:rsidRPr="00D72125">
        <w:rPr>
          <w:rStyle w:val="TagStyle"/>
          <w:rtl/>
        </w:rPr>
        <w:t xml:space="preserve"> &lt;&lt; קריאה &gt;&gt;</w:t>
      </w:r>
      <w:r>
        <w:rPr>
          <w:rtl/>
        </w:rPr>
        <w:t xml:space="preserve">   </w:t>
      </w:r>
      <w:bookmarkEnd w:id="32368"/>
    </w:p>
    <w:p w:rsidR="00182E1F" w:rsidRDefault="00182E1F" w:rsidP="00555870">
      <w:pPr>
        <w:pStyle w:val="KeepWithNext"/>
        <w:rPr>
          <w:rtl/>
          <w:lang w:eastAsia="he-IL"/>
        </w:rPr>
      </w:pPr>
    </w:p>
    <w:p w:rsidR="00182E1F" w:rsidRDefault="00182E1F" w:rsidP="00555870">
      <w:pPr>
        <w:rPr>
          <w:rtl/>
          <w:lang w:eastAsia="he-IL"/>
        </w:rPr>
      </w:pPr>
      <w:bookmarkStart w:id="32369" w:name="_ETM_Q67_149000"/>
      <w:bookmarkEnd w:id="32369"/>
      <w:r>
        <w:rPr>
          <w:rFonts w:hint="cs"/>
          <w:rtl/>
          <w:lang w:eastAsia="he-IL"/>
        </w:rPr>
        <w:t>דרעי - - -</w:t>
      </w:r>
    </w:p>
    <w:p w:rsidR="00182E1F" w:rsidRDefault="00182E1F" w:rsidP="00555870">
      <w:pPr>
        <w:rPr>
          <w:rtl/>
          <w:lang w:eastAsia="he-IL"/>
        </w:rPr>
      </w:pPr>
      <w:bookmarkStart w:id="32370" w:name="_ETM_Q67_151000"/>
      <w:bookmarkEnd w:id="32370"/>
    </w:p>
    <w:p w:rsidR="00182E1F" w:rsidRDefault="00182E1F" w:rsidP="00555870">
      <w:pPr>
        <w:pStyle w:val="-"/>
        <w:keepNext/>
        <w:rPr>
          <w:rtl/>
        </w:rPr>
      </w:pPr>
      <w:r w:rsidRPr="00D72125">
        <w:rPr>
          <w:rStyle w:val="TagStyle"/>
          <w:rtl/>
        </w:rPr>
        <w:lastRenderedPageBreak/>
        <w:t xml:space="preserve"> &lt;&lt; דובר_המשך &gt;&gt; </w:t>
      </w:r>
      <w:r>
        <w:rPr>
          <w:rtl/>
        </w:rPr>
        <w:t>מיכל שיר סגמן (יש עתיד):</w:t>
      </w:r>
      <w:r w:rsidRPr="00D72125">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371" w:name="_ETM_Q67_152000"/>
      <w:bookmarkEnd w:id="32371"/>
      <w:r>
        <w:rPr>
          <w:rFonts w:hint="cs"/>
          <w:rtl/>
          <w:lang w:eastAsia="he-IL"/>
        </w:rPr>
        <w:t xml:space="preserve">מכין </w:t>
      </w:r>
      <w:bookmarkStart w:id="32372" w:name="_ETM_Q67_146000"/>
      <w:bookmarkEnd w:id="32372"/>
      <w:r>
        <w:rPr>
          <w:rFonts w:hint="cs"/>
          <w:rtl/>
          <w:lang w:eastAsia="he-IL"/>
        </w:rPr>
        <w:t xml:space="preserve">את הקרקע, אתה אומר. אמרנו כבר: ממשלה של עבריינים. אבל באמת, תשים לב, חבר הכנסת קריב, יש כאן באמת משהו הזוי, כי הרי או שאנחנו מגזימים כמו </w:t>
      </w:r>
      <w:bookmarkStart w:id="32373" w:name="_ETM_Q67_162000"/>
      <w:bookmarkEnd w:id="32373"/>
      <w:r>
        <w:rPr>
          <w:rFonts w:hint="cs"/>
          <w:rtl/>
          <w:lang w:eastAsia="he-IL"/>
        </w:rPr>
        <w:t xml:space="preserve">שהם אומרים, או שהוא יפסיק להתנצל. הרי זה לא הולך </w:t>
      </w:r>
      <w:bookmarkStart w:id="32374" w:name="_ETM_Q67_154000"/>
      <w:bookmarkEnd w:id="32374"/>
      <w:r>
        <w:rPr>
          <w:rFonts w:hint="cs"/>
          <w:rtl/>
          <w:lang w:eastAsia="he-IL"/>
        </w:rPr>
        <w:t>יחד לוגית, נכון? זה לא יכול להיות.</w:t>
      </w:r>
    </w:p>
    <w:p w:rsidR="00182E1F" w:rsidRDefault="00182E1F" w:rsidP="00555870">
      <w:pPr>
        <w:rPr>
          <w:rtl/>
          <w:lang w:eastAsia="he-IL"/>
        </w:rPr>
      </w:pPr>
    </w:p>
    <w:p w:rsidR="00182E1F" w:rsidRDefault="00182E1F" w:rsidP="00555870">
      <w:pPr>
        <w:rPr>
          <w:rtl/>
          <w:lang w:eastAsia="he-IL"/>
        </w:rPr>
      </w:pPr>
      <w:bookmarkStart w:id="32375" w:name="_ETM_Q67_164000"/>
      <w:bookmarkEnd w:id="32375"/>
      <w:r>
        <w:rPr>
          <w:rFonts w:hint="cs"/>
          <w:rtl/>
          <w:lang w:eastAsia="he-IL"/>
        </w:rPr>
        <w:t xml:space="preserve">אבל עכשיו באמת – יש כאן אנשים בקואליציה המתגבשת – שוב, אגב, אלה גם מונחים </w:t>
      </w:r>
      <w:r>
        <w:rPr>
          <w:rtl/>
          <w:lang w:eastAsia="he-IL"/>
        </w:rPr>
        <w:t>–</w:t>
      </w:r>
      <w:r>
        <w:rPr>
          <w:rFonts w:hint="cs"/>
          <w:rtl/>
          <w:lang w:eastAsia="he-IL"/>
        </w:rPr>
        <w:t xml:space="preserve"> ראש הממשלה המיועד, קואליציה מתגבשת, זה עוד </w:t>
      </w:r>
      <w:bookmarkStart w:id="32376" w:name="_ETM_Q67_184000"/>
      <w:bookmarkEnd w:id="32376"/>
      <w:r>
        <w:rPr>
          <w:rFonts w:hint="cs"/>
          <w:rtl/>
          <w:lang w:eastAsia="he-IL"/>
        </w:rPr>
        <w:t xml:space="preserve">משהו חדש, יש כאן מלא דברים חדשים הלילה הזה – </w:t>
      </w:r>
      <w:bookmarkStart w:id="32377" w:name="_ETM_Q67_181000"/>
      <w:bookmarkStart w:id="32378" w:name="_ETM_Q67_182000"/>
      <w:bookmarkEnd w:id="32377"/>
      <w:bookmarkEnd w:id="32378"/>
      <w:r>
        <w:rPr>
          <w:rFonts w:hint="cs"/>
          <w:rtl/>
          <w:lang w:eastAsia="he-IL"/>
        </w:rPr>
        <w:t xml:space="preserve">אז </w:t>
      </w:r>
      <w:bookmarkStart w:id="32379" w:name="_ETM_Q67_188000"/>
      <w:bookmarkEnd w:id="32379"/>
      <w:r>
        <w:rPr>
          <w:rFonts w:hint="cs"/>
          <w:rtl/>
          <w:lang w:eastAsia="he-IL"/>
        </w:rPr>
        <w:t xml:space="preserve">הלילה הזה יש כאן הרבה דברים נורא נורא מוזרים וכל </w:t>
      </w:r>
      <w:bookmarkStart w:id="32380" w:name="_ETM_Q67_193000"/>
      <w:bookmarkEnd w:id="32380"/>
      <w:r>
        <w:rPr>
          <w:rFonts w:hint="cs"/>
          <w:rtl/>
          <w:lang w:eastAsia="he-IL"/>
        </w:rPr>
        <w:t xml:space="preserve">מיני התבטאויות כאלה של ראש ממשלה מיועד. עוד לא השביעו </w:t>
      </w:r>
      <w:bookmarkStart w:id="32381" w:name="_ETM_Q67_197000"/>
      <w:bookmarkEnd w:id="32381"/>
      <w:r>
        <w:rPr>
          <w:rFonts w:hint="cs"/>
          <w:rtl/>
          <w:lang w:eastAsia="he-IL"/>
        </w:rPr>
        <w:t xml:space="preserve">ממשלה, אז זה ז'רגון כזה שאנחנו צריכים להגיד: </w:t>
      </w:r>
      <w:bookmarkStart w:id="32382" w:name="_ETM_Q67_200000"/>
      <w:bookmarkEnd w:id="32382"/>
      <w:r>
        <w:rPr>
          <w:rFonts w:hint="cs"/>
          <w:rtl/>
          <w:lang w:eastAsia="he-IL"/>
        </w:rPr>
        <w:t xml:space="preserve">לא אומרים "הממשלה", לא אומרים "ראש הממשלה" </w:t>
      </w:r>
      <w:bookmarkStart w:id="32383" w:name="_ETM_Q67_199552"/>
      <w:bookmarkEnd w:id="32383"/>
      <w:r>
        <w:rPr>
          <w:rFonts w:hint="eastAsia"/>
          <w:rtl/>
          <w:lang w:eastAsia="he-IL"/>
        </w:rPr>
        <w:t>–</w:t>
      </w:r>
      <w:r>
        <w:rPr>
          <w:rFonts w:hint="cs"/>
          <w:rtl/>
          <w:lang w:eastAsia="he-IL"/>
        </w:rPr>
        <w:t xml:space="preserve"> זה הכול "המיועד", "העתידי" וכל מיני חקיקות בזק של אמצע הלילה. אני שוב </w:t>
      </w:r>
      <w:bookmarkStart w:id="32384" w:name="_ETM_Q67_203000"/>
      <w:bookmarkEnd w:id="32384"/>
      <w:r>
        <w:rPr>
          <w:rFonts w:hint="cs"/>
          <w:rtl/>
          <w:lang w:eastAsia="he-IL"/>
        </w:rPr>
        <w:t xml:space="preserve">מזכירה לציבור שצופה בנו </w:t>
      </w:r>
      <w:r>
        <w:rPr>
          <w:rtl/>
          <w:lang w:eastAsia="he-IL"/>
        </w:rPr>
        <w:t>–</w:t>
      </w:r>
      <w:r>
        <w:rPr>
          <w:rFonts w:hint="cs"/>
          <w:rtl/>
          <w:lang w:eastAsia="he-IL"/>
        </w:rPr>
        <w:t xml:space="preserve"> 03:00, ואנחנו כאן כדי </w:t>
      </w:r>
      <w:bookmarkStart w:id="32385" w:name="_ETM_Q67_204000"/>
      <w:bookmarkEnd w:id="32385"/>
      <w:r>
        <w:rPr>
          <w:rFonts w:hint="cs"/>
          <w:rtl/>
          <w:lang w:eastAsia="he-IL"/>
        </w:rPr>
        <w:t>להכשיר עבריין.</w:t>
      </w:r>
    </w:p>
    <w:p w:rsidR="00182E1F" w:rsidRDefault="00182E1F" w:rsidP="00555870">
      <w:pPr>
        <w:rPr>
          <w:rtl/>
          <w:lang w:eastAsia="he-IL"/>
        </w:rPr>
      </w:pPr>
      <w:bookmarkStart w:id="32386" w:name="_ETM_Q67_214000"/>
      <w:bookmarkEnd w:id="32386"/>
    </w:p>
    <w:p w:rsidR="00182E1F" w:rsidRDefault="00182E1F" w:rsidP="00555870">
      <w:pPr>
        <w:rPr>
          <w:rtl/>
          <w:lang w:eastAsia="he-IL"/>
        </w:rPr>
      </w:pPr>
      <w:bookmarkStart w:id="32387" w:name="_ETM_Q67_215000"/>
      <w:bookmarkEnd w:id="32387"/>
      <w:r>
        <w:rPr>
          <w:rFonts w:hint="cs"/>
          <w:rtl/>
          <w:lang w:eastAsia="he-IL"/>
        </w:rPr>
        <w:t xml:space="preserve">אבל עכשיו באמת </w:t>
      </w:r>
      <w:r>
        <w:rPr>
          <w:rtl/>
          <w:lang w:eastAsia="he-IL"/>
        </w:rPr>
        <w:t>–</w:t>
      </w:r>
      <w:r>
        <w:rPr>
          <w:rFonts w:hint="cs"/>
          <w:rtl/>
          <w:lang w:eastAsia="he-IL"/>
        </w:rPr>
        <w:t xml:space="preserve"> בקואליציה המתגבשת יש </w:t>
      </w:r>
      <w:bookmarkStart w:id="32388" w:name="_ETM_Q67_219000"/>
      <w:bookmarkEnd w:id="32388"/>
      <w:r>
        <w:rPr>
          <w:rFonts w:hint="cs"/>
          <w:rtl/>
          <w:lang w:eastAsia="he-IL"/>
        </w:rPr>
        <w:t xml:space="preserve">אנשים שעוד איכשהו הייתי תופסת מהם אנשים שהציונות חשובה </w:t>
      </w:r>
      <w:bookmarkStart w:id="32389" w:name="_ETM_Q67_221000"/>
      <w:bookmarkEnd w:id="32389"/>
      <w:r>
        <w:rPr>
          <w:rFonts w:hint="cs"/>
          <w:rtl/>
          <w:lang w:eastAsia="he-IL"/>
        </w:rPr>
        <w:t xml:space="preserve">להם. אבל אני באמת שואלת: מה לרוח הציונית שהקימה פה </w:t>
      </w:r>
      <w:bookmarkStart w:id="32390" w:name="_ETM_Q67_229000"/>
      <w:bookmarkEnd w:id="32390"/>
      <w:r>
        <w:rPr>
          <w:rFonts w:hint="cs"/>
          <w:rtl/>
          <w:lang w:eastAsia="he-IL"/>
        </w:rPr>
        <w:t xml:space="preserve">את המדינה שלנו ולאנשים כמו אבי מעוז, למשל? איפה הרוח </w:t>
      </w:r>
      <w:bookmarkStart w:id="32391" w:name="_ETM_Q67_236000"/>
      <w:bookmarkEnd w:id="32391"/>
      <w:r>
        <w:rPr>
          <w:rFonts w:hint="cs"/>
          <w:rtl/>
          <w:lang w:eastAsia="he-IL"/>
        </w:rPr>
        <w:t>הציונית הזאת?</w:t>
      </w:r>
    </w:p>
    <w:p w:rsidR="00182E1F" w:rsidRDefault="00182E1F" w:rsidP="00555870">
      <w:pPr>
        <w:rPr>
          <w:rtl/>
          <w:lang w:eastAsia="he-IL"/>
        </w:rPr>
      </w:pPr>
      <w:bookmarkStart w:id="32392" w:name="_ETM_Q67_238000"/>
      <w:bookmarkEnd w:id="32392"/>
    </w:p>
    <w:p w:rsidR="00182E1F" w:rsidRDefault="00182E1F" w:rsidP="00555870">
      <w:pPr>
        <w:pStyle w:val="af5"/>
        <w:keepNext/>
        <w:rPr>
          <w:rtl/>
        </w:rPr>
      </w:pPr>
      <w:r w:rsidRPr="00560780">
        <w:rPr>
          <w:rStyle w:val="TagStyle"/>
          <w:rtl/>
        </w:rPr>
        <w:t xml:space="preserve"> &lt;&lt; קריאה &gt;&gt; </w:t>
      </w:r>
      <w:r>
        <w:rPr>
          <w:rtl/>
        </w:rPr>
        <w:t>קריאה:</w:t>
      </w:r>
      <w:r w:rsidRPr="00560780">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393" w:name="_ETM_Q67_241000"/>
      <w:bookmarkEnd w:id="32393"/>
      <w:r>
        <w:rPr>
          <w:rFonts w:hint="cs"/>
          <w:rtl/>
          <w:lang w:eastAsia="he-IL"/>
        </w:rPr>
        <w:t>הוא לא ציוני?</w:t>
      </w:r>
    </w:p>
    <w:p w:rsidR="00182E1F" w:rsidRDefault="00182E1F" w:rsidP="00555870">
      <w:pPr>
        <w:rPr>
          <w:rtl/>
          <w:lang w:eastAsia="he-IL"/>
        </w:rPr>
      </w:pPr>
      <w:bookmarkStart w:id="32394" w:name="_ETM_Q67_239000"/>
      <w:bookmarkEnd w:id="32394"/>
    </w:p>
    <w:p w:rsidR="00182E1F" w:rsidRDefault="00182E1F" w:rsidP="00555870">
      <w:pPr>
        <w:pStyle w:val="-"/>
        <w:keepNext/>
        <w:rPr>
          <w:rtl/>
        </w:rPr>
      </w:pPr>
      <w:bookmarkStart w:id="32395" w:name="ET_speakercontinue_5809_5"/>
      <w:r w:rsidRPr="00560780">
        <w:rPr>
          <w:rStyle w:val="TagStyle"/>
          <w:rtl/>
        </w:rPr>
        <w:t xml:space="preserve"> &lt;&lt; דובר_המשך &gt;&gt; </w:t>
      </w:r>
      <w:r>
        <w:rPr>
          <w:rtl/>
        </w:rPr>
        <w:t>מיכל שיר סגמן (יש עתיד):</w:t>
      </w:r>
      <w:r w:rsidRPr="00560780">
        <w:rPr>
          <w:rStyle w:val="TagStyle"/>
          <w:rtl/>
        </w:rPr>
        <w:t xml:space="preserve"> &lt;&lt; דובר_המשך &gt;&gt;</w:t>
      </w:r>
      <w:r>
        <w:rPr>
          <w:rtl/>
        </w:rPr>
        <w:t xml:space="preserve">   </w:t>
      </w:r>
      <w:bookmarkEnd w:id="32395"/>
    </w:p>
    <w:p w:rsidR="00182E1F" w:rsidRDefault="00182E1F" w:rsidP="00555870">
      <w:pPr>
        <w:pStyle w:val="KeepWithNext"/>
        <w:rPr>
          <w:rtl/>
          <w:lang w:eastAsia="he-IL"/>
        </w:rPr>
      </w:pPr>
    </w:p>
    <w:p w:rsidR="00182E1F" w:rsidRDefault="00182E1F" w:rsidP="00555870">
      <w:pPr>
        <w:rPr>
          <w:rtl/>
          <w:lang w:eastAsia="he-IL"/>
        </w:rPr>
      </w:pPr>
      <w:bookmarkStart w:id="32396" w:name="_ETM_Q67_240000"/>
      <w:bookmarkEnd w:id="32396"/>
      <w:r>
        <w:rPr>
          <w:rFonts w:hint="cs"/>
          <w:rtl/>
          <w:lang w:eastAsia="he-IL"/>
        </w:rPr>
        <w:t xml:space="preserve">ודאי שהוא לא ציוני, אבל מה להם </w:t>
      </w:r>
      <w:bookmarkStart w:id="32397" w:name="_ETM_Q67_243000"/>
      <w:bookmarkEnd w:id="32397"/>
      <w:r>
        <w:rPr>
          <w:rFonts w:hint="cs"/>
          <w:rtl/>
          <w:lang w:eastAsia="he-IL"/>
        </w:rPr>
        <w:t xml:space="preserve">ולו? נגיד אומרים: הוא לא מייצג, הוא כן מייצג, אז בוא נגיד – קואליציה של 64? תורידו אותו ל-63. מה </w:t>
      </w:r>
      <w:bookmarkStart w:id="32398" w:name="_ETM_Q67_244000"/>
      <w:bookmarkEnd w:id="32398"/>
      <w:r>
        <w:rPr>
          <w:rFonts w:hint="cs"/>
          <w:rtl/>
          <w:lang w:eastAsia="he-IL"/>
        </w:rPr>
        <w:t>קרה?</w:t>
      </w:r>
    </w:p>
    <w:p w:rsidR="00182E1F" w:rsidRDefault="00182E1F" w:rsidP="00555870">
      <w:pPr>
        <w:rPr>
          <w:rtl/>
          <w:lang w:eastAsia="he-IL"/>
        </w:rPr>
      </w:pPr>
      <w:bookmarkStart w:id="32399" w:name="_ETM_Q67_247000"/>
      <w:bookmarkEnd w:id="32399"/>
    </w:p>
    <w:p w:rsidR="00182E1F" w:rsidRDefault="00182E1F" w:rsidP="00555870">
      <w:pPr>
        <w:pStyle w:val="af5"/>
        <w:keepNext/>
        <w:rPr>
          <w:rtl/>
        </w:rPr>
      </w:pPr>
      <w:bookmarkStart w:id="32400" w:name="ET_interruption_6151_14"/>
      <w:bookmarkStart w:id="32401" w:name="ET_speaker_6151_6"/>
      <w:r w:rsidRPr="00F964D7">
        <w:rPr>
          <w:rStyle w:val="TagStyle"/>
          <w:rtl/>
        </w:rPr>
        <w:t xml:space="preserve"> &lt;&lt; קריאה &gt;&gt; </w:t>
      </w:r>
      <w:r>
        <w:rPr>
          <w:rtl/>
        </w:rPr>
        <w:t>רון כץ (יש עתיד):</w:t>
      </w:r>
      <w:r w:rsidRPr="00F964D7">
        <w:rPr>
          <w:rStyle w:val="TagStyle"/>
          <w:rtl/>
        </w:rPr>
        <w:t xml:space="preserve"> &lt;&lt; קריאה &gt;&gt;</w:t>
      </w:r>
      <w:r>
        <w:rPr>
          <w:rtl/>
        </w:rPr>
        <w:t xml:space="preserve">   </w:t>
      </w:r>
      <w:bookmarkEnd w:id="32400"/>
    </w:p>
    <w:p w:rsidR="00182E1F" w:rsidRDefault="00182E1F" w:rsidP="00555870">
      <w:pPr>
        <w:pStyle w:val="KeepWithNext"/>
        <w:rPr>
          <w:rtl/>
        </w:rPr>
      </w:pPr>
    </w:p>
    <w:p w:rsidR="00182E1F" w:rsidRDefault="00182E1F" w:rsidP="00555870">
      <w:pPr>
        <w:rPr>
          <w:rtl/>
          <w:lang w:eastAsia="he-IL"/>
        </w:rPr>
      </w:pPr>
      <w:bookmarkStart w:id="32402" w:name="_ETM_Q67_249000"/>
      <w:bookmarkEnd w:id="32401"/>
      <w:bookmarkEnd w:id="32402"/>
      <w:r>
        <w:rPr>
          <w:rFonts w:hint="cs"/>
          <w:rtl/>
          <w:lang w:eastAsia="he-IL"/>
        </w:rPr>
        <w:t>הערת שוליים בהיסטוריה.</w:t>
      </w:r>
    </w:p>
    <w:p w:rsidR="00182E1F" w:rsidRDefault="00182E1F" w:rsidP="00555870">
      <w:pPr>
        <w:rPr>
          <w:rtl/>
          <w:lang w:eastAsia="he-IL"/>
        </w:rPr>
      </w:pPr>
      <w:bookmarkStart w:id="32403" w:name="_ETM_Q67_253000"/>
      <w:bookmarkEnd w:id="32403"/>
    </w:p>
    <w:p w:rsidR="00182E1F" w:rsidRDefault="00182E1F" w:rsidP="00555870">
      <w:pPr>
        <w:pStyle w:val="af5"/>
        <w:keepNext/>
        <w:rPr>
          <w:rtl/>
        </w:rPr>
      </w:pPr>
      <w:bookmarkStart w:id="32404" w:name="ET_interruption_6151_13"/>
      <w:r w:rsidRPr="00F964D7">
        <w:rPr>
          <w:rStyle w:val="TagStyle"/>
          <w:rtl/>
        </w:rPr>
        <w:t xml:space="preserve"> &lt;&lt; קריאה &gt;&gt; </w:t>
      </w:r>
      <w:r>
        <w:rPr>
          <w:rtl/>
        </w:rPr>
        <w:t>רון כץ (יש עתיד):</w:t>
      </w:r>
      <w:r w:rsidRPr="00F964D7">
        <w:rPr>
          <w:rStyle w:val="TagStyle"/>
          <w:rtl/>
        </w:rPr>
        <w:t xml:space="preserve"> &lt;&lt; קריאה &gt;&gt;</w:t>
      </w:r>
      <w:r>
        <w:rPr>
          <w:rtl/>
        </w:rPr>
        <w:t xml:space="preserve">   </w:t>
      </w:r>
      <w:bookmarkEnd w:id="32404"/>
    </w:p>
    <w:p w:rsidR="00182E1F" w:rsidRDefault="00182E1F" w:rsidP="00555870">
      <w:pPr>
        <w:pStyle w:val="KeepWithNext"/>
        <w:rPr>
          <w:rtl/>
        </w:rPr>
      </w:pPr>
    </w:p>
    <w:p w:rsidR="00182E1F" w:rsidRDefault="00182E1F" w:rsidP="00555870">
      <w:pPr>
        <w:rPr>
          <w:rtl/>
          <w:lang w:eastAsia="he-IL"/>
        </w:rPr>
      </w:pPr>
      <w:bookmarkStart w:id="32405" w:name="_ETM_Q67_254000"/>
      <w:bookmarkEnd w:id="32405"/>
      <w:r>
        <w:rPr>
          <w:rFonts w:hint="cs"/>
          <w:rtl/>
          <w:lang w:eastAsia="he-IL"/>
        </w:rPr>
        <w:t xml:space="preserve">הערת השוליים הזאת הולכת להחליט לשנינו מה </w:t>
      </w:r>
      <w:bookmarkStart w:id="32406" w:name="_ETM_Q67_257000"/>
      <w:bookmarkEnd w:id="32406"/>
      <w:r>
        <w:rPr>
          <w:rFonts w:hint="cs"/>
          <w:rtl/>
          <w:lang w:eastAsia="he-IL"/>
        </w:rPr>
        <w:t>הולך לקרות איתנו, אתה יודע. זאת הזיה.</w:t>
      </w:r>
    </w:p>
    <w:p w:rsidR="00182E1F" w:rsidRDefault="00182E1F" w:rsidP="00555870">
      <w:pPr>
        <w:rPr>
          <w:rtl/>
          <w:lang w:eastAsia="he-IL"/>
        </w:rPr>
      </w:pPr>
      <w:bookmarkStart w:id="32407" w:name="_ETM_Q67_261000"/>
      <w:bookmarkEnd w:id="32407"/>
    </w:p>
    <w:p w:rsidR="00182E1F" w:rsidRDefault="00182E1F" w:rsidP="00555870">
      <w:pPr>
        <w:pStyle w:val="af5"/>
        <w:keepNext/>
        <w:rPr>
          <w:rtl/>
        </w:rPr>
      </w:pPr>
      <w:bookmarkStart w:id="32408" w:name="ET_interruption_קריאה_8"/>
      <w:r w:rsidRPr="00F964D7">
        <w:rPr>
          <w:rStyle w:val="TagStyle"/>
          <w:rtl/>
        </w:rPr>
        <w:lastRenderedPageBreak/>
        <w:t xml:space="preserve"> &lt;&lt; קריאה &gt;&gt; </w:t>
      </w:r>
      <w:r>
        <w:rPr>
          <w:rtl/>
        </w:rPr>
        <w:t>קריאה:</w:t>
      </w:r>
      <w:r w:rsidRPr="00F964D7">
        <w:rPr>
          <w:rStyle w:val="TagStyle"/>
          <w:rtl/>
        </w:rPr>
        <w:t xml:space="preserve"> &lt;&lt; קריאה &gt;&gt;</w:t>
      </w:r>
      <w:r>
        <w:rPr>
          <w:rtl/>
        </w:rPr>
        <w:t xml:space="preserve">   </w:t>
      </w:r>
      <w:bookmarkEnd w:id="32408"/>
    </w:p>
    <w:p w:rsidR="00182E1F" w:rsidRDefault="00182E1F" w:rsidP="00555870">
      <w:pPr>
        <w:pStyle w:val="KeepWithNext"/>
        <w:rPr>
          <w:rtl/>
          <w:lang w:eastAsia="he-IL"/>
        </w:rPr>
      </w:pPr>
    </w:p>
    <w:p w:rsidR="00182E1F" w:rsidRDefault="00182E1F" w:rsidP="00555870">
      <w:pPr>
        <w:rPr>
          <w:rtl/>
          <w:lang w:eastAsia="he-IL"/>
        </w:rPr>
      </w:pPr>
      <w:bookmarkStart w:id="32409" w:name="_ETM_Q67_263000"/>
      <w:bookmarkEnd w:id="32409"/>
      <w:r>
        <w:rPr>
          <w:rFonts w:hint="cs"/>
          <w:rtl/>
          <w:lang w:eastAsia="he-IL"/>
        </w:rPr>
        <w:t xml:space="preserve">הערת שוליים - - - </w:t>
      </w:r>
    </w:p>
    <w:p w:rsidR="00182E1F" w:rsidRDefault="00182E1F" w:rsidP="00555870">
      <w:pPr>
        <w:rPr>
          <w:rtl/>
          <w:lang w:eastAsia="he-IL"/>
        </w:rPr>
      </w:pPr>
    </w:p>
    <w:p w:rsidR="00182E1F" w:rsidRDefault="00182E1F" w:rsidP="00555870">
      <w:pPr>
        <w:pStyle w:val="-"/>
        <w:keepNext/>
        <w:rPr>
          <w:rtl/>
        </w:rPr>
      </w:pPr>
      <w:bookmarkStart w:id="32410" w:name="ET_speakercontinue_5809_12"/>
      <w:bookmarkStart w:id="32411" w:name="ET_speaker_5809_11"/>
      <w:bookmarkStart w:id="32412" w:name="ET_speaker_6150_10"/>
      <w:r w:rsidRPr="00F964D7">
        <w:rPr>
          <w:rStyle w:val="TagStyle"/>
          <w:rtl/>
        </w:rPr>
        <w:t xml:space="preserve"> &lt;&lt; דובר_המשך &gt;&gt; </w:t>
      </w:r>
      <w:r>
        <w:rPr>
          <w:rtl/>
        </w:rPr>
        <w:t>מיכל שיר סגמן (יש עתיד):</w:t>
      </w:r>
      <w:r w:rsidRPr="00F964D7">
        <w:rPr>
          <w:rStyle w:val="TagStyle"/>
          <w:rtl/>
        </w:rPr>
        <w:t xml:space="preserve"> &lt;&lt; דובר_המשך &gt;&gt;</w:t>
      </w:r>
      <w:r>
        <w:rPr>
          <w:rtl/>
        </w:rPr>
        <w:t xml:space="preserve">   </w:t>
      </w:r>
      <w:bookmarkEnd w:id="32410"/>
    </w:p>
    <w:p w:rsidR="00182E1F" w:rsidRDefault="00182E1F" w:rsidP="00555870">
      <w:pPr>
        <w:pStyle w:val="KeepWithNext"/>
        <w:rPr>
          <w:rtl/>
        </w:rPr>
      </w:pPr>
    </w:p>
    <w:p w:rsidR="00182E1F" w:rsidRDefault="00182E1F" w:rsidP="00555870">
      <w:pPr>
        <w:rPr>
          <w:rtl/>
          <w:lang w:eastAsia="he-IL"/>
        </w:rPr>
      </w:pPr>
      <w:bookmarkStart w:id="32413" w:name="_ETM_Q67_258000"/>
      <w:bookmarkEnd w:id="32411"/>
      <w:bookmarkEnd w:id="32412"/>
      <w:bookmarkEnd w:id="32413"/>
      <w:r>
        <w:rPr>
          <w:rFonts w:hint="cs"/>
          <w:rtl/>
          <w:lang w:eastAsia="he-IL"/>
        </w:rPr>
        <w:t xml:space="preserve">כן. אז אני </w:t>
      </w:r>
      <w:bookmarkStart w:id="32414" w:name="_ETM_Q67_260000"/>
      <w:bookmarkEnd w:id="32414"/>
      <w:r>
        <w:rPr>
          <w:rFonts w:hint="cs"/>
          <w:rtl/>
          <w:lang w:eastAsia="he-IL"/>
        </w:rPr>
        <w:t xml:space="preserve">באמת שואלת מה לרוח הציונית – הרוח הציונית הקימה פה את המדינה; הרוח הציונית שלחה את האחים שלנו, את החברים שלנו, </w:t>
      </w:r>
      <w:bookmarkStart w:id="32415" w:name="_ETM_Q67_266000"/>
      <w:bookmarkEnd w:id="32415"/>
      <w:r>
        <w:rPr>
          <w:rFonts w:hint="cs"/>
          <w:rtl/>
          <w:lang w:eastAsia="he-IL"/>
        </w:rPr>
        <w:t xml:space="preserve">את הדודים שלנו, את האבות ואת הסבים והסבתות, תלוי מתי נולדתם, דורות שלמים פה – לצאת ולהילחם. באמת, זאת הרוח </w:t>
      </w:r>
      <w:bookmarkStart w:id="32416" w:name="_ETM_Q67_287000"/>
      <w:bookmarkEnd w:id="32416"/>
      <w:r>
        <w:rPr>
          <w:rFonts w:hint="cs"/>
          <w:rtl/>
          <w:lang w:eastAsia="he-IL"/>
        </w:rPr>
        <w:t xml:space="preserve">הציונית. אבל מה לרוח הציונית ולאנשים כמו אבי מעוז? מה </w:t>
      </w:r>
      <w:bookmarkStart w:id="32417" w:name="_ETM_Q67_278000"/>
      <w:bookmarkEnd w:id="32417"/>
      <w:r>
        <w:rPr>
          <w:rFonts w:hint="cs"/>
          <w:rtl/>
          <w:lang w:eastAsia="he-IL"/>
        </w:rPr>
        <w:t xml:space="preserve">לרוח הציונית ולהלבנת עבריין? מה לרוח הציונית ולאנשים כמו איתמר </w:t>
      </w:r>
      <w:bookmarkStart w:id="32418" w:name="_ETM_Q67_301000"/>
      <w:bookmarkEnd w:id="32418"/>
      <w:r>
        <w:rPr>
          <w:rFonts w:hint="cs"/>
          <w:rtl/>
          <w:lang w:eastAsia="he-IL"/>
        </w:rPr>
        <w:t xml:space="preserve">בן גביר? מה הרוח הציונית בהדרת נשים? איפה הרוח הציונית </w:t>
      </w:r>
      <w:bookmarkStart w:id="32419" w:name="_ETM_Q67_310000"/>
      <w:bookmarkEnd w:id="32419"/>
      <w:r>
        <w:rPr>
          <w:rFonts w:hint="cs"/>
          <w:rtl/>
          <w:lang w:eastAsia="he-IL"/>
        </w:rPr>
        <w:t xml:space="preserve">שהקימה פה את המדינה, ואיפה שנאת האחר? מה לרוח הציונית, </w:t>
      </w:r>
      <w:bookmarkStart w:id="32420" w:name="_ETM_Q67_317000"/>
      <w:bookmarkEnd w:id="32420"/>
      <w:r>
        <w:rPr>
          <w:rFonts w:hint="cs"/>
          <w:rtl/>
          <w:lang w:eastAsia="he-IL"/>
        </w:rPr>
        <w:t>שאני תופסת ממנה רוח של ברזל, של אומץ,</w:t>
      </w:r>
      <w:bookmarkStart w:id="32421" w:name="_ETM_Q67_324000"/>
      <w:bookmarkEnd w:id="32421"/>
      <w:r>
        <w:rPr>
          <w:rFonts w:hint="cs"/>
          <w:rtl/>
          <w:lang w:eastAsia="he-IL"/>
        </w:rPr>
        <w:t xml:space="preserve"> של רצון להפסיק את הגולה, להילחם פה על האדמה שלנו </w:t>
      </w:r>
      <w:bookmarkStart w:id="32422" w:name="_ETM_Q67_330000"/>
      <w:bookmarkEnd w:id="32422"/>
      <w:r>
        <w:rPr>
          <w:rFonts w:hint="cs"/>
          <w:rtl/>
          <w:lang w:eastAsia="he-IL"/>
        </w:rPr>
        <w:t xml:space="preserve">ולבנות פה בית </w:t>
      </w:r>
      <w:r>
        <w:rPr>
          <w:rtl/>
          <w:lang w:eastAsia="he-IL"/>
        </w:rPr>
        <w:t>–</w:t>
      </w:r>
      <w:r>
        <w:rPr>
          <w:rFonts w:hint="cs"/>
          <w:rtl/>
          <w:lang w:eastAsia="he-IL"/>
        </w:rPr>
        <w:t xml:space="preserve"> מה לרוח הציונית ולאנשים האלה?</w:t>
      </w:r>
    </w:p>
    <w:p w:rsidR="00182E1F" w:rsidRDefault="00182E1F" w:rsidP="00555870">
      <w:pPr>
        <w:rPr>
          <w:rtl/>
          <w:lang w:eastAsia="he-IL"/>
        </w:rPr>
      </w:pPr>
    </w:p>
    <w:p w:rsidR="00182E1F" w:rsidRDefault="00182E1F" w:rsidP="00555870">
      <w:pPr>
        <w:rPr>
          <w:rtl/>
          <w:lang w:eastAsia="he-IL"/>
        </w:rPr>
      </w:pPr>
      <w:bookmarkStart w:id="32423" w:name="_ETM_Q67_336000"/>
      <w:bookmarkEnd w:id="32423"/>
      <w:r>
        <w:rPr>
          <w:rFonts w:hint="cs"/>
          <w:rtl/>
          <w:lang w:eastAsia="he-IL"/>
        </w:rPr>
        <w:t>ואתם יודעים,</w:t>
      </w:r>
      <w:bookmarkStart w:id="32424" w:name="_ETM_Q67_338000"/>
      <w:bookmarkEnd w:id="32424"/>
      <w:r>
        <w:rPr>
          <w:rFonts w:hint="cs"/>
          <w:rtl/>
          <w:lang w:eastAsia="he-IL"/>
        </w:rPr>
        <w:t xml:space="preserve"> אני מסתובבת ברחוב, ואנשים שהצביעו לגוש השני אומרים לי: כן, </w:t>
      </w:r>
      <w:bookmarkStart w:id="32425" w:name="_ETM_Q67_347000"/>
      <w:bookmarkEnd w:id="32425"/>
      <w:r>
        <w:rPr>
          <w:rFonts w:hint="cs"/>
          <w:rtl/>
          <w:lang w:eastAsia="he-IL"/>
        </w:rPr>
        <w:t xml:space="preserve">אנחנו לא מתנגדים כל כך. ואז אני שואלת אותם </w:t>
      </w:r>
      <w:r>
        <w:rPr>
          <w:rtl/>
          <w:lang w:eastAsia="he-IL"/>
        </w:rPr>
        <w:t>–</w:t>
      </w:r>
      <w:r>
        <w:rPr>
          <w:rFonts w:hint="cs"/>
          <w:rtl/>
          <w:lang w:eastAsia="he-IL"/>
        </w:rPr>
        <w:t xml:space="preserve"> </w:t>
      </w:r>
      <w:bookmarkStart w:id="32426" w:name="_ETM_Q67_350000"/>
      <w:bookmarkEnd w:id="32426"/>
      <w:r>
        <w:rPr>
          <w:rFonts w:hint="cs"/>
          <w:rtl/>
          <w:lang w:eastAsia="he-IL"/>
        </w:rPr>
        <w:t xml:space="preserve">אתן לכם </w:t>
      </w:r>
      <w:bookmarkStart w:id="32427" w:name="_ETM_Q67_353000"/>
      <w:bookmarkEnd w:id="32427"/>
      <w:r>
        <w:rPr>
          <w:rFonts w:hint="cs"/>
          <w:rtl/>
          <w:lang w:eastAsia="he-IL"/>
        </w:rPr>
        <w:t xml:space="preserve">דוגמה: פגשתי זוג, מה זה ביביסטים, חבל </w:t>
      </w:r>
      <w:bookmarkStart w:id="32428" w:name="_ETM_Q67_349000"/>
      <w:bookmarkEnd w:id="32428"/>
      <w:r>
        <w:rPr>
          <w:rFonts w:hint="cs"/>
          <w:rtl/>
          <w:lang w:eastAsia="he-IL"/>
        </w:rPr>
        <w:t xml:space="preserve">לכם על הזמן; מתים על ביבי, חבל על הזמן. אממה, </w:t>
      </w:r>
      <w:bookmarkStart w:id="32429" w:name="_ETM_Q67_354000"/>
      <w:bookmarkEnd w:id="32429"/>
      <w:r>
        <w:rPr>
          <w:rFonts w:hint="cs"/>
          <w:rtl/>
          <w:lang w:eastAsia="he-IL"/>
        </w:rPr>
        <w:t xml:space="preserve">הבן שלהם גר בארצות הברית, התחתן. לא מתה מאושר </w:t>
      </w:r>
      <w:bookmarkStart w:id="32430" w:name="_ETM_Q67_364000"/>
      <w:bookmarkEnd w:id="32430"/>
      <w:r>
        <w:rPr>
          <w:rFonts w:hint="cs"/>
          <w:rtl/>
          <w:lang w:eastAsia="he-IL"/>
        </w:rPr>
        <w:t xml:space="preserve">מזה, אין מה לעשות, גם זה קורה, התחתן עם בחירת ליבו האהובה, רק שהיא לא יהודייה, והם הצביעו לנתניהו. </w:t>
      </w:r>
      <w:bookmarkStart w:id="32431" w:name="_ETM_Q67_373000"/>
      <w:bookmarkEnd w:id="32431"/>
      <w:r>
        <w:rPr>
          <w:rFonts w:hint="cs"/>
          <w:rtl/>
          <w:lang w:eastAsia="he-IL"/>
        </w:rPr>
        <w:t xml:space="preserve">אמרתי להם: אתם רואים? עכשיו הוא הולך לבטל לנכד שלכם את </w:t>
      </w:r>
      <w:bookmarkStart w:id="32432" w:name="_ETM_Q67_368000"/>
      <w:bookmarkEnd w:id="32432"/>
      <w:r>
        <w:rPr>
          <w:rFonts w:hint="cs"/>
          <w:rtl/>
          <w:lang w:eastAsia="he-IL"/>
        </w:rPr>
        <w:t>הקשר שלו למדינת היהודים, אתם מבינים את זה, נכון?</w:t>
      </w:r>
      <w:r>
        <w:rPr>
          <w:rFonts w:hint="cs"/>
          <w:lang w:eastAsia="he-IL"/>
        </w:rPr>
        <w:t xml:space="preserve"> </w:t>
      </w:r>
      <w:bookmarkStart w:id="32433" w:name="_ETM_Q67_382000"/>
      <w:bookmarkEnd w:id="32433"/>
      <w:r>
        <w:rPr>
          <w:rFonts w:hint="cs"/>
          <w:rtl/>
          <w:lang w:eastAsia="he-IL"/>
        </w:rPr>
        <w:t xml:space="preserve">כי אתם שום דבר וכלום. מה, באמת? לא יכול להיות, </w:t>
      </w:r>
      <w:bookmarkStart w:id="32434" w:name="_ETM_Q67_386000"/>
      <w:bookmarkEnd w:id="32434"/>
      <w:r>
        <w:rPr>
          <w:rFonts w:hint="cs"/>
          <w:rtl/>
          <w:lang w:eastAsia="he-IL"/>
        </w:rPr>
        <w:t>נחרדו, מתחרטים על ההצבעה שלהם.</w:t>
      </w:r>
    </w:p>
    <w:p w:rsidR="00182E1F" w:rsidRDefault="00182E1F" w:rsidP="00555870">
      <w:pPr>
        <w:rPr>
          <w:rtl/>
          <w:lang w:eastAsia="he-IL"/>
        </w:rPr>
      </w:pPr>
    </w:p>
    <w:p w:rsidR="00182E1F" w:rsidRDefault="00182E1F" w:rsidP="00555870">
      <w:pPr>
        <w:rPr>
          <w:rtl/>
          <w:lang w:eastAsia="he-IL"/>
        </w:rPr>
      </w:pPr>
      <w:bookmarkStart w:id="32435" w:name="_ETM_Q67_390000"/>
      <w:bookmarkEnd w:id="32435"/>
      <w:r>
        <w:rPr>
          <w:rFonts w:hint="cs"/>
          <w:rtl/>
          <w:lang w:eastAsia="he-IL"/>
        </w:rPr>
        <w:t xml:space="preserve">מדברת עם אנשים שאומרים: </w:t>
      </w:r>
      <w:bookmarkStart w:id="32436" w:name="_ETM_Q67_388000"/>
      <w:bookmarkEnd w:id="32436"/>
      <w:r>
        <w:rPr>
          <w:rFonts w:hint="cs"/>
          <w:rtl/>
          <w:lang w:eastAsia="he-IL"/>
        </w:rPr>
        <w:t xml:space="preserve">בן גביר הולך לשבור את העצמות לערבים, הוא הולך לעשות </w:t>
      </w:r>
      <w:bookmarkStart w:id="32437" w:name="_ETM_Q67_396000"/>
      <w:bookmarkEnd w:id="32437"/>
      <w:r>
        <w:rPr>
          <w:rFonts w:hint="cs"/>
          <w:rtl/>
          <w:lang w:eastAsia="he-IL"/>
        </w:rPr>
        <w:t xml:space="preserve">פה סדר. עזבו את זה שהבן אדם אפילו לא ניהל קיוסק בימי </w:t>
      </w:r>
      <w:bookmarkStart w:id="32438" w:name="_ETM_Q67_391000"/>
      <w:bookmarkEnd w:id="32438"/>
      <w:r>
        <w:rPr>
          <w:rFonts w:hint="cs"/>
          <w:rtl/>
          <w:lang w:eastAsia="he-IL"/>
        </w:rPr>
        <w:t xml:space="preserve">חייו, אבל בואו ניתן לו את כל המשטרה, סבבה, גם </w:t>
      </w:r>
      <w:bookmarkStart w:id="32439" w:name="_ETM_Q67_403000"/>
      <w:bookmarkEnd w:id="32439"/>
      <w:r>
        <w:rPr>
          <w:rFonts w:hint="cs"/>
          <w:rtl/>
          <w:lang w:eastAsia="he-IL"/>
        </w:rPr>
        <w:t>נשנה את החוק כדי שיהיה לו כוח בלתי מוגבל במשטרה</w:t>
      </w:r>
      <w:bookmarkStart w:id="32440" w:name="_ETM_Q67_411000"/>
      <w:bookmarkEnd w:id="32440"/>
      <w:r>
        <w:rPr>
          <w:rFonts w:hint="cs"/>
          <w:rtl/>
          <w:lang w:eastAsia="he-IL"/>
        </w:rPr>
        <w:t xml:space="preserve">, אנחנו מתקרבים לאזור הקג"ב, מה שנקרא, וזה סבבה. ואז אני שואלת אותם: תגידו, כל הסמכויות שאתם נותנים לבן גביר לשבור </w:t>
      </w:r>
      <w:bookmarkStart w:id="32441" w:name="_ETM_Q67_413000"/>
      <w:bookmarkEnd w:id="32441"/>
      <w:r>
        <w:rPr>
          <w:rFonts w:hint="cs"/>
          <w:rtl/>
          <w:lang w:eastAsia="he-IL"/>
        </w:rPr>
        <w:t xml:space="preserve">את העצמות </w:t>
      </w:r>
      <w:r>
        <w:rPr>
          <w:rtl/>
          <w:lang w:eastAsia="he-IL"/>
        </w:rPr>
        <w:t>–</w:t>
      </w:r>
      <w:r>
        <w:rPr>
          <w:rFonts w:hint="cs"/>
          <w:rtl/>
          <w:lang w:eastAsia="he-IL"/>
        </w:rPr>
        <w:t xml:space="preserve"> אם מחר פתאום משהו </w:t>
      </w:r>
      <w:bookmarkStart w:id="32442" w:name="_ETM_Q67_423000"/>
      <w:bookmarkEnd w:id="32442"/>
      <w:r>
        <w:rPr>
          <w:rFonts w:hint="cs"/>
          <w:rtl/>
          <w:lang w:eastAsia="he-IL"/>
        </w:rPr>
        <w:t xml:space="preserve">משתנה פה, ורק לצורך ההדגמה אחמד טיבי הולך להיות שר המשטרה החדש – לא, מה פתאום? אנחנו לא רוצים, טיבי </w:t>
      </w:r>
      <w:bookmarkStart w:id="32443" w:name="_ETM_Q67_425000"/>
      <w:bookmarkEnd w:id="32443"/>
      <w:r>
        <w:rPr>
          <w:rFonts w:hint="cs"/>
          <w:rtl/>
          <w:lang w:eastAsia="he-IL"/>
        </w:rPr>
        <w:t xml:space="preserve">לא מייצג אותנו, מה פתאום? סבבה, אבל אתם יודעים, החוק </w:t>
      </w:r>
      <w:bookmarkStart w:id="32444" w:name="_ETM_Q67_436000"/>
      <w:bookmarkEnd w:id="32444"/>
      <w:r>
        <w:rPr>
          <w:rtl/>
          <w:lang w:eastAsia="he-IL"/>
        </w:rPr>
        <w:t>–</w:t>
      </w:r>
      <w:r>
        <w:rPr>
          <w:rFonts w:hint="cs"/>
          <w:rtl/>
          <w:lang w:eastAsia="he-IL"/>
        </w:rPr>
        <w:t xml:space="preserve"> לא כתוב עליו "בן גביר"; כתוב עליו: </w:t>
      </w:r>
      <w:bookmarkStart w:id="32445" w:name="_ETM_Q67_441000"/>
      <w:bookmarkEnd w:id="32445"/>
      <w:r>
        <w:rPr>
          <w:rFonts w:hint="cs"/>
          <w:rtl/>
          <w:lang w:eastAsia="he-IL"/>
        </w:rPr>
        <w:t xml:space="preserve">שר עם סמכויות. בעזרת השם, בעוד שנה נפיל את הממשלה </w:t>
      </w:r>
      <w:bookmarkStart w:id="32446" w:name="_ETM_Q67_444000"/>
      <w:bookmarkEnd w:id="32446"/>
      <w:r>
        <w:rPr>
          <w:rFonts w:hint="cs"/>
          <w:rtl/>
          <w:lang w:eastAsia="he-IL"/>
        </w:rPr>
        <w:t xml:space="preserve">הרעה הזאת, ויקום מישהו אחר. אבל לא היום, בעוד 20 שנה יקום מישהו אחר. אתם באמת רוצים לתת כל כך הרבה </w:t>
      </w:r>
      <w:bookmarkStart w:id="32447" w:name="_ETM_Q67_446000"/>
      <w:bookmarkEnd w:id="32447"/>
      <w:r>
        <w:rPr>
          <w:rFonts w:hint="cs"/>
          <w:rtl/>
          <w:lang w:eastAsia="he-IL"/>
        </w:rPr>
        <w:t xml:space="preserve">כוח וסמכויות לאיזשהו אדם? הם עוצרים, חושבים, </w:t>
      </w:r>
      <w:bookmarkStart w:id="32448" w:name="_ETM_Q67_457000"/>
      <w:bookmarkEnd w:id="32448"/>
      <w:r>
        <w:rPr>
          <w:rFonts w:hint="cs"/>
          <w:rtl/>
          <w:lang w:eastAsia="he-IL"/>
        </w:rPr>
        <w:t xml:space="preserve">ואומרים לי: לא – תעשו הכול כדי לעצור את זה, אנחנו </w:t>
      </w:r>
      <w:bookmarkStart w:id="32449" w:name="_ETM_Q67_459000"/>
      <w:bookmarkEnd w:id="32449"/>
      <w:r>
        <w:rPr>
          <w:rFonts w:hint="cs"/>
          <w:rtl/>
          <w:lang w:eastAsia="he-IL"/>
        </w:rPr>
        <w:t>מתחרטים על ההצבעה שלנו.</w:t>
      </w:r>
    </w:p>
    <w:p w:rsidR="00182E1F" w:rsidRDefault="00182E1F" w:rsidP="00555870">
      <w:pPr>
        <w:rPr>
          <w:rtl/>
          <w:lang w:eastAsia="he-IL"/>
        </w:rPr>
      </w:pPr>
    </w:p>
    <w:p w:rsidR="00182E1F" w:rsidRDefault="00182E1F" w:rsidP="00555870">
      <w:pPr>
        <w:rPr>
          <w:rtl/>
          <w:lang w:eastAsia="he-IL"/>
        </w:rPr>
      </w:pPr>
      <w:bookmarkStart w:id="32450" w:name="_ETM_Q67_462000"/>
      <w:bookmarkEnd w:id="32450"/>
      <w:r>
        <w:rPr>
          <w:rFonts w:hint="cs"/>
          <w:rtl/>
          <w:lang w:eastAsia="he-IL"/>
        </w:rPr>
        <w:t xml:space="preserve">וכל האנשים האלה, גם בתל אביב, שהצביעו לגוש </w:t>
      </w:r>
      <w:bookmarkStart w:id="32451" w:name="_ETM_Q67_467000"/>
      <w:bookmarkEnd w:id="32451"/>
      <w:r>
        <w:rPr>
          <w:rFonts w:hint="cs"/>
          <w:rtl/>
          <w:lang w:eastAsia="he-IL"/>
        </w:rPr>
        <w:t xml:space="preserve">שלכם שם, כל הבחורות שהצביעו ופתאום הן פוקחות זוג עיניים </w:t>
      </w:r>
      <w:bookmarkStart w:id="32452" w:name="_ETM_Q67_477000"/>
      <w:bookmarkEnd w:id="32452"/>
      <w:r>
        <w:rPr>
          <w:rFonts w:hint="cs"/>
          <w:rtl/>
          <w:lang w:eastAsia="he-IL"/>
        </w:rPr>
        <w:t xml:space="preserve">ומבינות שאחד החוקים הראשונים שהגשתם, קואליציה מסתמנת, </w:t>
      </w:r>
      <w:r>
        <w:rPr>
          <w:rFonts w:hint="cs"/>
          <w:rtl/>
          <w:lang w:eastAsia="he-IL"/>
        </w:rPr>
        <w:lastRenderedPageBreak/>
        <w:t xml:space="preserve">הבאה, העתידית, או </w:t>
      </w:r>
      <w:bookmarkStart w:id="32453" w:name="_ETM_Q67_485000"/>
      <w:bookmarkEnd w:id="32453"/>
      <w:r>
        <w:rPr>
          <w:rFonts w:hint="cs"/>
          <w:rtl/>
          <w:lang w:eastAsia="he-IL"/>
        </w:rPr>
        <w:t xml:space="preserve">איך שלא קוראים לכם – הוא הפרדה במרחב הציבורי. פתאום הנשים </w:t>
      </w:r>
      <w:bookmarkStart w:id="32454" w:name="_ETM_Q67_492000"/>
      <w:bookmarkEnd w:id="32454"/>
      <w:r>
        <w:rPr>
          <w:rFonts w:hint="cs"/>
          <w:rtl/>
          <w:lang w:eastAsia="he-IL"/>
        </w:rPr>
        <w:t xml:space="preserve">מבינות, ואללה, זה יכול לקרות במדינת ישראל. והם אומרים: מה, </w:t>
      </w:r>
      <w:bookmarkStart w:id="32455" w:name="_ETM_Q67_500000"/>
      <w:bookmarkEnd w:id="32455"/>
      <w:r>
        <w:rPr>
          <w:rFonts w:hint="cs"/>
          <w:rtl/>
          <w:lang w:eastAsia="he-IL"/>
        </w:rPr>
        <w:t xml:space="preserve">זה באמת קורה? אתם לא מגזימים? לא, יש חוק. אבל האנשים שאתם מדברים עליהם הם כבר לא בשוליים. אז הם </w:t>
      </w:r>
      <w:bookmarkStart w:id="32456" w:name="_ETM_Q67_496000"/>
      <w:bookmarkEnd w:id="32456"/>
      <w:r>
        <w:rPr>
          <w:rFonts w:hint="cs"/>
          <w:rtl/>
          <w:lang w:eastAsia="he-IL"/>
        </w:rPr>
        <w:t xml:space="preserve">אומרים: לא, אבל אני הצבעתי ימין כי אני רוצה ימין חזק, על מלא. בסדר, אבל הם רק עבדו </w:t>
      </w:r>
      <w:bookmarkStart w:id="32457" w:name="_ETM_Q67_513000"/>
      <w:bookmarkEnd w:id="32457"/>
      <w:r>
        <w:rPr>
          <w:rFonts w:hint="cs"/>
          <w:rtl/>
          <w:lang w:eastAsia="he-IL"/>
        </w:rPr>
        <w:t xml:space="preserve">עלייך, הם לא באמת ימין. מדובר באנשים קיצוניים, המילה </w:t>
      </w:r>
      <w:bookmarkStart w:id="32458" w:name="_ETM_Q67_503000"/>
      <w:bookmarkEnd w:id="32458"/>
      <w:r>
        <w:rPr>
          <w:rFonts w:hint="cs"/>
          <w:rtl/>
          <w:lang w:eastAsia="he-IL"/>
        </w:rPr>
        <w:t xml:space="preserve">"ימין" היא סוג של הטעיית הציבור. בחיי, אני חושבת שצריך </w:t>
      </w:r>
      <w:bookmarkStart w:id="32459" w:name="_ETM_Q67_523000"/>
      <w:bookmarkEnd w:id="32459"/>
      <w:r>
        <w:rPr>
          <w:rFonts w:hint="cs"/>
          <w:rtl/>
          <w:lang w:eastAsia="he-IL"/>
        </w:rPr>
        <w:t xml:space="preserve">לעשות חוק של הטעיית הציבור גם במרחב הציבורי ולא רק </w:t>
      </w:r>
      <w:bookmarkStart w:id="32460" w:name="_ETM_Q67_514000"/>
      <w:bookmarkEnd w:id="32460"/>
      <w:r>
        <w:rPr>
          <w:rFonts w:hint="cs"/>
          <w:rtl/>
          <w:lang w:eastAsia="he-IL"/>
        </w:rPr>
        <w:t xml:space="preserve">במסחרי, זה הופך להיות ממש בעיה. </w:t>
      </w:r>
      <w:bookmarkStart w:id="32461" w:name="_ETM_Q67_524000"/>
      <w:bookmarkEnd w:id="32461"/>
    </w:p>
    <w:p w:rsidR="00182E1F" w:rsidRDefault="00182E1F" w:rsidP="00555870">
      <w:pPr>
        <w:rPr>
          <w:rtl/>
          <w:lang w:eastAsia="he-IL"/>
        </w:rPr>
      </w:pPr>
    </w:p>
    <w:p w:rsidR="00182E1F" w:rsidRDefault="00182E1F" w:rsidP="00555870">
      <w:pPr>
        <w:rPr>
          <w:rtl/>
          <w:lang w:eastAsia="he-IL"/>
        </w:rPr>
      </w:pPr>
      <w:bookmarkStart w:id="32462" w:name="_ETM_Q67_532000"/>
      <w:bookmarkEnd w:id="32462"/>
      <w:r>
        <w:rPr>
          <w:rFonts w:hint="cs"/>
          <w:rtl/>
          <w:lang w:eastAsia="he-IL"/>
        </w:rPr>
        <w:t xml:space="preserve">ואללה, אותה אחת שהצביעה לליכוד, מבינה שהיא </w:t>
      </w:r>
      <w:bookmarkStart w:id="32463" w:name="_ETM_Q67_537000"/>
      <w:bookmarkEnd w:id="32463"/>
      <w:r>
        <w:rPr>
          <w:rFonts w:hint="cs"/>
          <w:rtl/>
          <w:lang w:eastAsia="he-IL"/>
        </w:rPr>
        <w:t xml:space="preserve">הצביעה לחבורת קיצוניים שמחר הולכת אשכרה לאפשר שידירו אותה, </w:t>
      </w:r>
      <w:bookmarkStart w:id="32464" w:name="_ETM_Q67_541000"/>
      <w:bookmarkEnd w:id="32464"/>
      <w:r>
        <w:rPr>
          <w:rFonts w:hint="cs"/>
          <w:rtl/>
          <w:lang w:eastAsia="he-IL"/>
        </w:rPr>
        <w:t xml:space="preserve">ואם זה לא מספיק, אחר כך רוצים גם לעשות את פסקת </w:t>
      </w:r>
      <w:bookmarkStart w:id="32465" w:name="_ETM_Q67_546000"/>
      <w:bookmarkEnd w:id="32465"/>
      <w:r>
        <w:rPr>
          <w:rFonts w:hint="cs"/>
          <w:rtl/>
          <w:lang w:eastAsia="he-IL"/>
        </w:rPr>
        <w:t>ההתגברות, כך שגם אם היה מי שיכול להגן עליה ולהגיד</w:t>
      </w:r>
      <w:bookmarkStart w:id="32466" w:name="_ETM_Q67_548000"/>
      <w:bookmarkEnd w:id="32466"/>
      <w:r>
        <w:rPr>
          <w:rFonts w:hint="cs"/>
          <w:rtl/>
          <w:lang w:eastAsia="he-IL"/>
        </w:rPr>
        <w:t xml:space="preserve">: אה, רגע, לא, את אישה, יש לך זכויות, הזכויות </w:t>
      </w:r>
      <w:bookmarkStart w:id="32467" w:name="_ETM_Q67_552000"/>
      <w:bookmarkEnd w:id="32467"/>
      <w:r>
        <w:rPr>
          <w:rFonts w:hint="cs"/>
          <w:rtl/>
          <w:lang w:eastAsia="he-IL"/>
        </w:rPr>
        <w:t xml:space="preserve">שלך קודמות </w:t>
      </w:r>
      <w:r>
        <w:rPr>
          <w:rtl/>
          <w:lang w:eastAsia="he-IL"/>
        </w:rPr>
        <w:t>–</w:t>
      </w:r>
      <w:r>
        <w:rPr>
          <w:rFonts w:hint="cs"/>
          <w:rtl/>
          <w:lang w:eastAsia="he-IL"/>
        </w:rPr>
        <w:t xml:space="preserve"> לא, עכשיו יש פסקת ההתגברות</w:t>
      </w:r>
      <w:bookmarkStart w:id="32468" w:name="_ETM_Q67_557000"/>
      <w:bookmarkEnd w:id="32468"/>
      <w:r>
        <w:rPr>
          <w:rFonts w:hint="cs"/>
          <w:rtl/>
          <w:lang w:eastAsia="he-IL"/>
        </w:rPr>
        <w:t xml:space="preserve"> שיכולה אשכרה לאפשר את הדבר הזה ולתת </w:t>
      </w:r>
      <w:bookmarkStart w:id="32469" w:name="_ETM_Q67_553000"/>
      <w:bookmarkEnd w:id="32469"/>
      <w:r>
        <w:rPr>
          <w:rFonts w:hint="cs"/>
          <w:rtl/>
          <w:lang w:eastAsia="he-IL"/>
        </w:rPr>
        <w:t xml:space="preserve">לא רק לשרים, לא רק לחברי הכנסת, כוח בלתי מוגבל. </w:t>
      </w:r>
      <w:bookmarkStart w:id="32470" w:name="_ETM_Q67_565000"/>
      <w:bookmarkEnd w:id="32470"/>
      <w:r>
        <w:rPr>
          <w:rFonts w:hint="cs"/>
          <w:rtl/>
          <w:lang w:eastAsia="he-IL"/>
        </w:rPr>
        <w:t xml:space="preserve">גם לא יהיה שום שומר סף שישמור על אותה אחת </w:t>
      </w:r>
      <w:bookmarkStart w:id="32471" w:name="_ETM_Q67_567000"/>
      <w:bookmarkEnd w:id="32471"/>
      <w:r>
        <w:rPr>
          <w:rFonts w:hint="cs"/>
          <w:rtl/>
          <w:lang w:eastAsia="he-IL"/>
        </w:rPr>
        <w:t>שהיום ממדרים, ומחר יגידו לה שהיא לא יכולה ללכת</w:t>
      </w:r>
      <w:bookmarkStart w:id="32472" w:name="_ETM_Q67_572000"/>
      <w:bookmarkEnd w:id="32472"/>
      <w:r>
        <w:rPr>
          <w:rFonts w:hint="cs"/>
          <w:rtl/>
          <w:lang w:eastAsia="he-IL"/>
        </w:rPr>
        <w:t xml:space="preserve"> בגופייה.</w:t>
      </w:r>
    </w:p>
    <w:p w:rsidR="00182E1F" w:rsidRDefault="00182E1F" w:rsidP="00555870">
      <w:pPr>
        <w:rPr>
          <w:rtl/>
          <w:lang w:eastAsia="he-IL"/>
        </w:rPr>
      </w:pPr>
    </w:p>
    <w:p w:rsidR="00182E1F" w:rsidRDefault="00182E1F" w:rsidP="00555870">
      <w:pPr>
        <w:rPr>
          <w:rtl/>
          <w:lang w:eastAsia="he-IL"/>
        </w:rPr>
      </w:pPr>
      <w:bookmarkStart w:id="32473" w:name="_ETM_Q67_574000"/>
      <w:bookmarkEnd w:id="32473"/>
      <w:r>
        <w:rPr>
          <w:rFonts w:hint="cs"/>
          <w:rtl/>
          <w:lang w:eastAsia="he-IL"/>
        </w:rPr>
        <w:t xml:space="preserve">בכל מערכת הבחירות הגוש הזה סיפר מה הוא הולך </w:t>
      </w:r>
      <w:bookmarkStart w:id="32474" w:name="_ETM_Q67_579000"/>
      <w:bookmarkEnd w:id="32474"/>
      <w:r>
        <w:rPr>
          <w:rFonts w:hint="cs"/>
          <w:rtl/>
          <w:lang w:eastAsia="he-IL"/>
        </w:rPr>
        <w:t xml:space="preserve">לתת </w:t>
      </w:r>
      <w:r>
        <w:rPr>
          <w:rtl/>
          <w:lang w:eastAsia="he-IL"/>
        </w:rPr>
        <w:t>–</w:t>
      </w:r>
      <w:r>
        <w:rPr>
          <w:rFonts w:hint="cs"/>
          <w:rtl/>
          <w:lang w:eastAsia="he-IL"/>
        </w:rPr>
        <w:t xml:space="preserve"> לתת כוח לצה"ל. מישהו כאן לא רוצה לתת </w:t>
      </w:r>
      <w:bookmarkStart w:id="32475" w:name="_ETM_Q67_580000"/>
      <w:bookmarkEnd w:id="32475"/>
      <w:r>
        <w:rPr>
          <w:rFonts w:hint="cs"/>
          <w:rtl/>
          <w:lang w:eastAsia="he-IL"/>
        </w:rPr>
        <w:t xml:space="preserve">כוח לצה"ל? לתת כוח, לשבור את העצמות למחבלים – אוקיי, יש </w:t>
      </w:r>
      <w:bookmarkStart w:id="32476" w:name="_ETM_Q67_590000"/>
      <w:bookmarkEnd w:id="32476"/>
      <w:r>
        <w:rPr>
          <w:rFonts w:hint="cs"/>
          <w:rtl/>
          <w:lang w:eastAsia="he-IL"/>
        </w:rPr>
        <w:t>מישהו כאן שלא רוצה לשבור את העצמות למחבלים או לא</w:t>
      </w:r>
      <w:bookmarkStart w:id="32477" w:name="_ETM_Q67_595000"/>
      <w:bookmarkEnd w:id="32477"/>
      <w:r>
        <w:rPr>
          <w:rFonts w:hint="cs"/>
          <w:rtl/>
          <w:lang w:eastAsia="he-IL"/>
        </w:rPr>
        <w:t xml:space="preserve"> עשה זאת בעבר? יושבים כאן רמטכ"לים לשעבר, יושבים כאן אלופות </w:t>
      </w:r>
      <w:bookmarkStart w:id="32478" w:name="_ETM_Q67_593000"/>
      <w:bookmarkEnd w:id="32478"/>
      <w:r>
        <w:rPr>
          <w:rFonts w:hint="cs"/>
          <w:rtl/>
          <w:lang w:eastAsia="he-IL"/>
        </w:rPr>
        <w:t xml:space="preserve">ואלופים לשעבר, יושבים כאן אנשי מוסד לשעבר, יושבים כאן אנשי </w:t>
      </w:r>
      <w:bookmarkStart w:id="32479" w:name="_ETM_Q67_608000"/>
      <w:bookmarkEnd w:id="32479"/>
      <w:r>
        <w:rPr>
          <w:rFonts w:hint="cs"/>
          <w:rtl/>
          <w:lang w:eastAsia="he-IL"/>
        </w:rPr>
        <w:t xml:space="preserve">ביטחון, יושבים כאן אנשים שאשכרה התגייסו לצבא, סבבה? זה מול </w:t>
      </w:r>
      <w:bookmarkStart w:id="32480" w:name="_ETM_Q67_613000"/>
      <w:bookmarkEnd w:id="32480"/>
      <w:r>
        <w:rPr>
          <w:rFonts w:hint="cs"/>
          <w:rtl/>
          <w:lang w:eastAsia="he-IL"/>
        </w:rPr>
        <w:t xml:space="preserve">כל הצד השני, שלא כל כך טרח לעשות את הצעד הפשוט </w:t>
      </w:r>
      <w:bookmarkStart w:id="32481" w:name="_ETM_Q67_606000"/>
      <w:bookmarkEnd w:id="32481"/>
      <w:r>
        <w:rPr>
          <w:rFonts w:hint="cs"/>
          <w:rtl/>
          <w:lang w:eastAsia="he-IL"/>
        </w:rPr>
        <w:t xml:space="preserve">הזה בגיל 18 – לא רוצים לשבור את הראש </w:t>
      </w:r>
      <w:bookmarkStart w:id="32482" w:name="_ETM_Q67_622000"/>
      <w:bookmarkEnd w:id="32482"/>
      <w:r>
        <w:rPr>
          <w:rFonts w:hint="cs"/>
          <w:rtl/>
          <w:lang w:eastAsia="he-IL"/>
        </w:rPr>
        <w:t xml:space="preserve">ואת הרגליים ואת הידיים למי שמנסה לפגע בנו ובילדים שלנו? סיפרו לכם </w:t>
      </w:r>
      <w:bookmarkStart w:id="32483" w:name="_ETM_Q67_626000"/>
      <w:bookmarkEnd w:id="32483"/>
      <w:r>
        <w:rPr>
          <w:rFonts w:hint="cs"/>
          <w:rtl/>
          <w:lang w:eastAsia="he-IL"/>
        </w:rPr>
        <w:t>סיפורים על מה כביכול הולכים לעשות למענכם.</w:t>
      </w:r>
    </w:p>
    <w:p w:rsidR="00182E1F" w:rsidRDefault="00182E1F" w:rsidP="00555870">
      <w:pPr>
        <w:rPr>
          <w:rtl/>
          <w:lang w:eastAsia="he-IL"/>
        </w:rPr>
      </w:pPr>
    </w:p>
    <w:p w:rsidR="00182E1F" w:rsidRDefault="00182E1F" w:rsidP="00555870">
      <w:pPr>
        <w:rPr>
          <w:rtl/>
          <w:lang w:eastAsia="he-IL"/>
        </w:rPr>
      </w:pPr>
      <w:bookmarkStart w:id="32484" w:name="_ETM_Q67_623000"/>
      <w:bookmarkEnd w:id="32484"/>
      <w:r>
        <w:rPr>
          <w:rFonts w:hint="cs"/>
          <w:rtl/>
          <w:lang w:eastAsia="he-IL"/>
        </w:rPr>
        <w:t>מה לא סיפרו לכם</w:t>
      </w:r>
      <w:bookmarkStart w:id="32485" w:name="_ETM_Q67_630000"/>
      <w:bookmarkEnd w:id="32485"/>
      <w:r>
        <w:rPr>
          <w:rFonts w:hint="cs"/>
          <w:rtl/>
          <w:lang w:eastAsia="he-IL"/>
        </w:rPr>
        <w:t xml:space="preserve">, ציבור יקר? הם לא סיפרו לכם מה הם עומדים </w:t>
      </w:r>
      <w:bookmarkStart w:id="32486" w:name="_ETM_Q67_625000"/>
      <w:bookmarkEnd w:id="32486"/>
      <w:r>
        <w:rPr>
          <w:rFonts w:hint="cs"/>
          <w:rtl/>
          <w:lang w:eastAsia="he-IL"/>
        </w:rPr>
        <w:t xml:space="preserve">לקחת מכם בתמורה. הקואליציה המסתמנת הסתירה את המחיר הכבד שהציבור </w:t>
      </w:r>
      <w:bookmarkStart w:id="32487" w:name="_ETM_Q67_645000"/>
      <w:bookmarkEnd w:id="32487"/>
      <w:r>
        <w:rPr>
          <w:rFonts w:hint="cs"/>
          <w:rtl/>
          <w:lang w:eastAsia="he-IL"/>
        </w:rPr>
        <w:t xml:space="preserve">שלנו הולך לשלם, כשבסך הכול הוא רצה שקט וביטחון; כשבסך </w:t>
      </w:r>
      <w:bookmarkStart w:id="32488" w:name="_ETM_Q67_653000"/>
      <w:bookmarkEnd w:id="32488"/>
      <w:r>
        <w:rPr>
          <w:rFonts w:hint="cs"/>
          <w:rtl/>
          <w:lang w:eastAsia="he-IL"/>
        </w:rPr>
        <w:t xml:space="preserve">הכול הוא רצה להרגיש את הרוח הציונית הזאת שדיברתי עליה. </w:t>
      </w:r>
      <w:bookmarkStart w:id="32489" w:name="_ETM_Q67_658000"/>
      <w:bookmarkEnd w:id="32489"/>
      <w:r>
        <w:rPr>
          <w:rFonts w:hint="cs"/>
          <w:rtl/>
          <w:lang w:eastAsia="he-IL"/>
        </w:rPr>
        <w:t xml:space="preserve">הם הסתירו שהם הולכים לקחת את זכויות הפרט. האימא מבאר שבע </w:t>
      </w:r>
      <w:bookmarkStart w:id="32490" w:name="_ETM_Q67_664000"/>
      <w:bookmarkEnd w:id="32490"/>
      <w:r>
        <w:rPr>
          <w:rFonts w:hint="cs"/>
          <w:rtl/>
          <w:lang w:eastAsia="he-IL"/>
        </w:rPr>
        <w:t xml:space="preserve">שהצביעה בשביל משילות </w:t>
      </w:r>
      <w:r>
        <w:rPr>
          <w:rtl/>
          <w:lang w:eastAsia="he-IL"/>
        </w:rPr>
        <w:t>–</w:t>
      </w:r>
      <w:r>
        <w:rPr>
          <w:rFonts w:hint="cs"/>
          <w:rtl/>
          <w:lang w:eastAsia="he-IL"/>
        </w:rPr>
        <w:t xml:space="preserve"> היא רצתה משילות. זה שהחזירו חזרה </w:t>
      </w:r>
      <w:bookmarkStart w:id="32491" w:name="_ETM_Q67_672000"/>
      <w:bookmarkEnd w:id="32491"/>
      <w:r>
        <w:rPr>
          <w:rFonts w:hint="cs"/>
          <w:rtl/>
          <w:lang w:eastAsia="he-IL"/>
        </w:rPr>
        <w:t>לכיסא את אותו ראש ממשלה מיועד, שעד היום שילם פרוטקשן</w:t>
      </w:r>
      <w:bookmarkStart w:id="32492" w:name="_ETM_Q67_667000"/>
      <w:bookmarkEnd w:id="32492"/>
      <w:r>
        <w:rPr>
          <w:rFonts w:hint="cs"/>
          <w:rtl/>
          <w:lang w:eastAsia="he-IL"/>
        </w:rPr>
        <w:t xml:space="preserve"> לארגוני הפשיעה במקום לטפל בהם, כי הוא הרי פחדן וחלש </w:t>
      </w:r>
      <w:bookmarkStart w:id="32493" w:name="_ETM_Q67_681000"/>
      <w:bookmarkEnd w:id="32493"/>
      <w:r>
        <w:rPr>
          <w:rFonts w:hint="cs"/>
          <w:rtl/>
          <w:lang w:eastAsia="he-IL"/>
        </w:rPr>
        <w:t xml:space="preserve">ורק יודע לשקר מבוקר עד לילה </w:t>
      </w:r>
      <w:bookmarkStart w:id="32494" w:name="_ETM_Q67_691116"/>
      <w:bookmarkEnd w:id="32494"/>
      <w:r>
        <w:rPr>
          <w:rFonts w:hint="cs"/>
          <w:rtl/>
          <w:lang w:eastAsia="he-IL"/>
        </w:rPr>
        <w:t xml:space="preserve">– זה פשוט לא </w:t>
      </w:r>
      <w:bookmarkStart w:id="32495" w:name="_ETM_Q67_687000"/>
      <w:bookmarkEnd w:id="32495"/>
      <w:r>
        <w:rPr>
          <w:rFonts w:hint="cs"/>
          <w:rtl/>
          <w:lang w:eastAsia="he-IL"/>
        </w:rPr>
        <w:t xml:space="preserve">ייאמן </w:t>
      </w:r>
      <w:r>
        <w:rPr>
          <w:rtl/>
          <w:lang w:eastAsia="he-IL"/>
        </w:rPr>
        <w:t>–</w:t>
      </w:r>
      <w:r>
        <w:rPr>
          <w:rFonts w:hint="cs"/>
          <w:rtl/>
          <w:lang w:eastAsia="he-IL"/>
        </w:rPr>
        <w:t xml:space="preserve"> כל מה שהוא עשה בנגב, מאל"ף עד תי"ו, </w:t>
      </w:r>
      <w:bookmarkStart w:id="32496" w:name="_ETM_Q67_688000"/>
      <w:bookmarkEnd w:id="32496"/>
      <w:r>
        <w:rPr>
          <w:rFonts w:hint="cs"/>
          <w:rtl/>
          <w:lang w:eastAsia="he-IL"/>
        </w:rPr>
        <w:t xml:space="preserve">הוא שקר אחד גדול; רץ ומתחנף בבחירות, מעביר תקציבים </w:t>
      </w:r>
      <w:bookmarkStart w:id="32497" w:name="_ETM_Q67_694000"/>
      <w:bookmarkEnd w:id="32497"/>
      <w:r>
        <w:rPr>
          <w:rFonts w:hint="cs"/>
          <w:rtl/>
          <w:lang w:eastAsia="he-IL"/>
        </w:rPr>
        <w:t xml:space="preserve">לא כדי להסדיר, לא כדי לסדר, לא כדי למשול, אלא </w:t>
      </w:r>
      <w:bookmarkStart w:id="32498" w:name="_ETM_Q67_700000"/>
      <w:bookmarkEnd w:id="32498"/>
      <w:r>
        <w:rPr>
          <w:rFonts w:hint="cs"/>
          <w:rtl/>
          <w:lang w:eastAsia="he-IL"/>
        </w:rPr>
        <w:t xml:space="preserve">מזומנים, פרוטקשן, לשמור על השתיקה. פשוט לא ייאמן. </w:t>
      </w:r>
    </w:p>
    <w:p w:rsidR="00182E1F" w:rsidRDefault="00182E1F" w:rsidP="00555870">
      <w:pPr>
        <w:rPr>
          <w:rtl/>
          <w:lang w:eastAsia="he-IL"/>
        </w:rPr>
      </w:pPr>
      <w:bookmarkStart w:id="32499" w:name="_ETM_Q67_710000"/>
      <w:bookmarkEnd w:id="32499"/>
    </w:p>
    <w:p w:rsidR="00182E1F" w:rsidRDefault="00182E1F" w:rsidP="00555870">
      <w:pPr>
        <w:rPr>
          <w:rtl/>
        </w:rPr>
      </w:pPr>
      <w:bookmarkStart w:id="32500" w:name="_ETM_Q67_711000"/>
      <w:bookmarkEnd w:id="32500"/>
      <w:r>
        <w:rPr>
          <w:rFonts w:hint="cs"/>
          <w:rtl/>
          <w:lang w:eastAsia="he-IL"/>
        </w:rPr>
        <w:t xml:space="preserve">אז </w:t>
      </w:r>
      <w:bookmarkStart w:id="32501" w:name="_ETM_Q67_707000"/>
      <w:bookmarkEnd w:id="32501"/>
      <w:r>
        <w:rPr>
          <w:rFonts w:hint="cs"/>
          <w:rtl/>
          <w:lang w:eastAsia="he-IL"/>
        </w:rPr>
        <w:t xml:space="preserve">הם הצביעו כדי להחזיר את המשילות, אבל בסוף אותה אימא מבאר שבע שרוצה משילות רק עכשיו מתחילה לשמוע ולהבין שהיא נתנה </w:t>
      </w:r>
      <w:bookmarkStart w:id="32502" w:name="_ETM_Q67_720000"/>
      <w:bookmarkEnd w:id="32502"/>
      <w:r>
        <w:rPr>
          <w:rFonts w:hint="cs"/>
          <w:rtl/>
          <w:lang w:eastAsia="he-IL"/>
        </w:rPr>
        <w:t xml:space="preserve">את הקול שלה לאנשים שהולכים להכניס לראש של הבת שלה בתוך מערכת </w:t>
      </w:r>
      <w:bookmarkStart w:id="32503" w:name="_ETM_Q67_723000"/>
      <w:bookmarkEnd w:id="32503"/>
      <w:r>
        <w:rPr>
          <w:rFonts w:hint="cs"/>
          <w:rtl/>
          <w:lang w:eastAsia="he-IL"/>
        </w:rPr>
        <w:t xml:space="preserve">החינוך שהיא לא מספיק טובה, שהיא לא שווה מספיק; </w:t>
      </w:r>
      <w:bookmarkStart w:id="32504" w:name="_ETM_Q67_730000"/>
      <w:bookmarkEnd w:id="32504"/>
      <w:r>
        <w:rPr>
          <w:rFonts w:hint="cs"/>
          <w:rtl/>
          <w:lang w:eastAsia="he-IL"/>
        </w:rPr>
        <w:t xml:space="preserve">שלא מגיע לה אותו שוויון הזדמנויות שמגיע לכל </w:t>
      </w:r>
      <w:bookmarkStart w:id="32505" w:name="_ETM_Q67_733000"/>
      <w:bookmarkEnd w:id="32505"/>
      <w:r>
        <w:rPr>
          <w:rFonts w:hint="cs"/>
          <w:rtl/>
          <w:lang w:eastAsia="he-IL"/>
        </w:rPr>
        <w:t xml:space="preserve">אזרח אחר במדינת ישראל; שהמטרה היחידה שלה בעולם </w:t>
      </w:r>
      <w:r>
        <w:rPr>
          <w:rFonts w:hint="cs"/>
          <w:rtl/>
          <w:lang w:eastAsia="he-IL"/>
        </w:rPr>
        <w:lastRenderedPageBreak/>
        <w:t xml:space="preserve">הזה היא </w:t>
      </w:r>
      <w:bookmarkStart w:id="32506" w:name="_ETM_Q67_736000"/>
      <w:bookmarkEnd w:id="32506"/>
      <w:r>
        <w:rPr>
          <w:rFonts w:hint="cs"/>
          <w:rtl/>
          <w:lang w:eastAsia="he-IL"/>
        </w:rPr>
        <w:t>להתחתן ולהביא ילדים.</w:t>
      </w:r>
      <w:bookmarkStart w:id="32507" w:name="_ETM_Q67_741000"/>
      <w:bookmarkStart w:id="32508" w:name="_ETM_Q67_742000"/>
      <w:bookmarkStart w:id="32509" w:name="TOR_Q68"/>
      <w:bookmarkEnd w:id="32507"/>
      <w:bookmarkEnd w:id="32508"/>
      <w:bookmarkEnd w:id="32509"/>
      <w:r>
        <w:rPr>
          <w:rFonts w:hint="cs"/>
          <w:rtl/>
        </w:rPr>
        <w:t xml:space="preserve"> כל מי שהצביע לליכוד, כל מי שהצביע למפלגות שמתיימרות לייצג את היהדות, פתאום מגלים שאם אתה לא י</w:t>
      </w:r>
      <w:bookmarkStart w:id="32510" w:name="_ETM_Q68_155592"/>
      <w:bookmarkEnd w:id="32510"/>
      <w:r>
        <w:rPr>
          <w:rFonts w:hint="cs"/>
          <w:rtl/>
        </w:rPr>
        <w:t xml:space="preserve">הודי כמו שהם רוצים, וזה אומר קיצוני חשוך, ואין יד </w:t>
      </w:r>
      <w:bookmarkStart w:id="32511" w:name="_ETM_Q68_163339"/>
      <w:bookmarkEnd w:id="32511"/>
      <w:r>
        <w:rPr>
          <w:rFonts w:hint="cs"/>
          <w:rtl/>
        </w:rPr>
        <w:t xml:space="preserve">ורגל ליהדות של כולנו, אז מהר מאוד הם יהפכו </w:t>
      </w:r>
      <w:bookmarkStart w:id="32512" w:name="_ETM_Q68_167518"/>
      <w:bookmarkEnd w:id="32512"/>
      <w:r>
        <w:rPr>
          <w:rFonts w:hint="cs"/>
          <w:rtl/>
        </w:rPr>
        <w:t xml:space="preserve">להיות מתייוונים, לא יהודים. </w:t>
      </w:r>
      <w:bookmarkStart w:id="32513" w:name="_ETM_Q68_173816"/>
      <w:bookmarkEnd w:id="32513"/>
    </w:p>
    <w:p w:rsidR="00182E1F" w:rsidRDefault="00182E1F" w:rsidP="00555870">
      <w:pPr>
        <w:rPr>
          <w:rtl/>
        </w:rPr>
      </w:pPr>
      <w:bookmarkStart w:id="32514" w:name="_ETM_Q68_173943"/>
      <w:bookmarkEnd w:id="32514"/>
    </w:p>
    <w:p w:rsidR="00182E1F" w:rsidRDefault="00182E1F" w:rsidP="00555870">
      <w:pPr>
        <w:rPr>
          <w:rtl/>
        </w:rPr>
      </w:pPr>
      <w:bookmarkStart w:id="32515" w:name="_ETM_Q68_173976"/>
      <w:bookmarkStart w:id="32516" w:name="_ETM_Q68_174052"/>
      <w:bookmarkEnd w:id="32515"/>
      <w:bookmarkEnd w:id="32516"/>
      <w:r>
        <w:rPr>
          <w:rFonts w:hint="cs"/>
          <w:rtl/>
        </w:rPr>
        <w:t xml:space="preserve">הממשלה המסתמנת, כל היום וכל הלילה </w:t>
      </w:r>
      <w:bookmarkStart w:id="32517" w:name="_ETM_Q68_179714"/>
      <w:bookmarkEnd w:id="32517"/>
      <w:r>
        <w:rPr>
          <w:rFonts w:hint="cs"/>
          <w:rtl/>
        </w:rPr>
        <w:t xml:space="preserve">מדברת על השמאל הגדול והמפחיד. תגידו לי, על </w:t>
      </w:r>
      <w:bookmarkStart w:id="32518" w:name="_ETM_Q68_183696"/>
      <w:bookmarkEnd w:id="32518"/>
      <w:r>
        <w:rPr>
          <w:rFonts w:hint="cs"/>
          <w:rtl/>
        </w:rPr>
        <w:t xml:space="preserve">מה אתם מדברים? באמת, אני באמת תוהה על מה אתם </w:t>
      </w:r>
      <w:bookmarkStart w:id="32519" w:name="_ETM_Q68_191328"/>
      <w:bookmarkEnd w:id="32519"/>
      <w:r>
        <w:rPr>
          <w:rFonts w:hint="cs"/>
          <w:rtl/>
        </w:rPr>
        <w:t xml:space="preserve">מדברים. תראו כמה מפלגות קמו רק כי הן התחילו להבין </w:t>
      </w:r>
      <w:bookmarkStart w:id="32520" w:name="_ETM_Q68_198336"/>
      <w:bookmarkEnd w:id="32520"/>
      <w:r>
        <w:rPr>
          <w:rFonts w:hint="cs"/>
          <w:rtl/>
        </w:rPr>
        <w:t xml:space="preserve">שמדובר במפלגה שהיא כולה שחיתות, בקואליציה המסתמנת שהיא כולה שחיתות. </w:t>
      </w:r>
      <w:bookmarkStart w:id="32521" w:name="_ETM_Q68_205296"/>
      <w:bookmarkEnd w:id="32521"/>
      <w:r>
        <w:rPr>
          <w:rFonts w:hint="cs"/>
          <w:rtl/>
        </w:rPr>
        <w:t xml:space="preserve">אין כאן שמאל מול ימין; יש כאן אנשים שסולדים </w:t>
      </w:r>
      <w:bookmarkStart w:id="32522" w:name="_ETM_Q68_209580"/>
      <w:bookmarkEnd w:id="32522"/>
      <w:r>
        <w:rPr>
          <w:rFonts w:hint="cs"/>
          <w:rtl/>
        </w:rPr>
        <w:t xml:space="preserve">משחיתות מול אנשים שמגבים שחיתות, שמנסים להעביר טרם הרכבת ממשלה </w:t>
      </w:r>
      <w:bookmarkStart w:id="32523" w:name="_ETM_Q68_217300"/>
      <w:bookmarkEnd w:id="32523"/>
      <w:r>
        <w:rPr>
          <w:rFonts w:hint="cs"/>
          <w:rtl/>
        </w:rPr>
        <w:t xml:space="preserve">בשלוש בלילה הצעת חוק שמלבינה עבריינים. </w:t>
      </w:r>
    </w:p>
    <w:p w:rsidR="00182E1F" w:rsidRDefault="00182E1F" w:rsidP="00555870">
      <w:pPr>
        <w:rPr>
          <w:rtl/>
        </w:rPr>
      </w:pPr>
      <w:bookmarkStart w:id="32524" w:name="_ETM_Q68_222338"/>
      <w:bookmarkStart w:id="32525" w:name="_ETM_Q68_222415"/>
      <w:bookmarkEnd w:id="32524"/>
      <w:bookmarkEnd w:id="32525"/>
    </w:p>
    <w:p w:rsidR="00182E1F" w:rsidRDefault="00182E1F" w:rsidP="00555870">
      <w:pPr>
        <w:rPr>
          <w:rtl/>
        </w:rPr>
      </w:pPr>
      <w:bookmarkStart w:id="32526" w:name="_ETM_Q68_222481"/>
      <w:bookmarkStart w:id="32527" w:name="_ETM_Q68_222547"/>
      <w:bookmarkEnd w:id="32526"/>
      <w:bookmarkEnd w:id="32527"/>
      <w:r>
        <w:rPr>
          <w:rFonts w:hint="cs"/>
          <w:rtl/>
        </w:rPr>
        <w:t xml:space="preserve">אז זה </w:t>
      </w:r>
      <w:bookmarkStart w:id="32528" w:name="_ETM_Q68_220755"/>
      <w:bookmarkEnd w:id="32528"/>
      <w:r>
        <w:rPr>
          <w:rFonts w:hint="cs"/>
          <w:rtl/>
        </w:rPr>
        <w:t xml:space="preserve">מי שבעד שחיתות ומי שנגד שחיתות. מי שנגד שחיתות, שיהיה </w:t>
      </w:r>
      <w:bookmarkStart w:id="32529" w:name="_ETM_Q68_226092"/>
      <w:bookmarkEnd w:id="32529"/>
      <w:r>
        <w:rPr>
          <w:rFonts w:hint="cs"/>
          <w:rtl/>
        </w:rPr>
        <w:t xml:space="preserve">בצד שלנו. זה מי שרוצה לאפשר לאותו בחור או </w:t>
      </w:r>
      <w:bookmarkStart w:id="32530" w:name="_ETM_Q68_232300"/>
      <w:bookmarkEnd w:id="32530"/>
      <w:r>
        <w:rPr>
          <w:rFonts w:hint="cs"/>
          <w:rtl/>
        </w:rPr>
        <w:t xml:space="preserve">בחורה אחרי הקידוש ביום שישי והדלקת הנרות </w:t>
      </w:r>
      <w:r>
        <w:rPr>
          <w:rtl/>
        </w:rPr>
        <w:t>–</w:t>
      </w:r>
      <w:r>
        <w:rPr>
          <w:rFonts w:hint="cs"/>
          <w:rtl/>
        </w:rPr>
        <w:t xml:space="preserve"> לא יודעת </w:t>
      </w:r>
      <w:r>
        <w:rPr>
          <w:rtl/>
        </w:rPr>
        <w:t>–</w:t>
      </w:r>
      <w:r>
        <w:rPr>
          <w:rFonts w:hint="cs"/>
          <w:rtl/>
        </w:rPr>
        <w:t xml:space="preserve"> לצאת לסרט, לצאת לפאב. ככה הילדות </w:t>
      </w:r>
      <w:bookmarkStart w:id="32531" w:name="_ETM_Q68_238862"/>
      <w:bookmarkEnd w:id="32531"/>
      <w:r>
        <w:rPr>
          <w:rFonts w:hint="cs"/>
          <w:rtl/>
        </w:rPr>
        <w:t xml:space="preserve">שלי נראתה. אני לא יודעת, אנחנו היינו חייבים להגיע לקידוש, </w:t>
      </w:r>
      <w:bookmarkStart w:id="32532" w:name="_ETM_Q68_244514"/>
      <w:bookmarkEnd w:id="32532"/>
      <w:r>
        <w:rPr>
          <w:rFonts w:hint="cs"/>
          <w:rtl/>
        </w:rPr>
        <w:t xml:space="preserve">ואז לצאת. אז מי שרוצה את זה ושלא יתחילו </w:t>
      </w:r>
      <w:bookmarkStart w:id="32533" w:name="_ETM_Q68_248775"/>
      <w:bookmarkEnd w:id="32533"/>
      <w:r>
        <w:rPr>
          <w:rFonts w:hint="cs"/>
          <w:rtl/>
        </w:rPr>
        <w:t xml:space="preserve">להגיד לו איך להתלבש, לאן ללכת, מתי ללכת ואיך היהדות </w:t>
      </w:r>
      <w:bookmarkStart w:id="32534" w:name="_ETM_Q68_250097"/>
      <w:bookmarkEnd w:id="32534"/>
      <w:r>
        <w:rPr>
          <w:rFonts w:hint="cs"/>
          <w:rtl/>
        </w:rPr>
        <w:t xml:space="preserve">שלך אמורה להיראות, תצביעו לצד שלנו. זה לא </w:t>
      </w:r>
      <w:bookmarkStart w:id="32535" w:name="_ETM_Q68_252770"/>
      <w:bookmarkEnd w:id="32535"/>
      <w:r>
        <w:rPr>
          <w:rFonts w:hint="cs"/>
          <w:rtl/>
        </w:rPr>
        <w:t xml:space="preserve">הופך אתכם לפחות יהודים, תאמינו לי, כולנו אוהבים </w:t>
      </w:r>
      <w:bookmarkStart w:id="32536" w:name="_ETM_Q68_255748"/>
      <w:bookmarkEnd w:id="32536"/>
      <w:r>
        <w:rPr>
          <w:rFonts w:hint="cs"/>
          <w:rtl/>
        </w:rPr>
        <w:t xml:space="preserve">את היהדות אהבת נפש. </w:t>
      </w:r>
      <w:bookmarkStart w:id="32537" w:name="_ETM_Q68_258939"/>
      <w:bookmarkEnd w:id="32537"/>
    </w:p>
    <w:p w:rsidR="00182E1F" w:rsidRDefault="00182E1F" w:rsidP="00555870">
      <w:pPr>
        <w:rPr>
          <w:rtl/>
        </w:rPr>
      </w:pPr>
      <w:bookmarkStart w:id="32538" w:name="_ETM_Q68_259035"/>
      <w:bookmarkEnd w:id="32538"/>
    </w:p>
    <w:p w:rsidR="00182E1F" w:rsidRDefault="00182E1F" w:rsidP="00555870">
      <w:pPr>
        <w:rPr>
          <w:rtl/>
        </w:rPr>
      </w:pPr>
      <w:bookmarkStart w:id="32539" w:name="_ETM_Q68_259068"/>
      <w:bookmarkStart w:id="32540" w:name="_ETM_Q68_259155"/>
      <w:bookmarkEnd w:id="32539"/>
      <w:bookmarkEnd w:id="32540"/>
      <w:r>
        <w:rPr>
          <w:rFonts w:hint="cs"/>
          <w:rtl/>
        </w:rPr>
        <w:t xml:space="preserve">אז בינתיים דיברנו על </w:t>
      </w:r>
      <w:bookmarkStart w:id="32541" w:name="_ETM_Q68_262140"/>
      <w:bookmarkEnd w:id="32541"/>
      <w:r>
        <w:rPr>
          <w:rFonts w:hint="cs"/>
          <w:rtl/>
        </w:rPr>
        <w:t xml:space="preserve">צד עם שחיתות מול צד בלי שחיתות; יהדות קיצונית ומשיחית </w:t>
      </w:r>
      <w:bookmarkStart w:id="32542" w:name="_ETM_Q68_267254"/>
      <w:bookmarkEnd w:id="32542"/>
      <w:r>
        <w:rPr>
          <w:rFonts w:hint="cs"/>
          <w:rtl/>
        </w:rPr>
        <w:t xml:space="preserve">מול יהדות פתוחה ומקבלת. ולא, שלא תפחיד אתכם המילה ליברליות, </w:t>
      </w:r>
      <w:bookmarkStart w:id="32543" w:name="_ETM_Q68_271607"/>
      <w:bookmarkEnd w:id="32543"/>
      <w:r>
        <w:rPr>
          <w:rFonts w:hint="cs"/>
          <w:rtl/>
        </w:rPr>
        <w:t xml:space="preserve">כי זאת לא המטרה. זאת אותה היהדות בדיוק שגדלנו </w:t>
      </w:r>
      <w:bookmarkStart w:id="32544" w:name="_ETM_Q68_275788"/>
      <w:bookmarkEnd w:id="32544"/>
      <w:r>
        <w:rPr>
          <w:rFonts w:hint="cs"/>
          <w:rtl/>
        </w:rPr>
        <w:t xml:space="preserve">עליה. </w:t>
      </w:r>
    </w:p>
    <w:p w:rsidR="00182E1F" w:rsidRDefault="00182E1F" w:rsidP="00555870">
      <w:pPr>
        <w:rPr>
          <w:rtl/>
        </w:rPr>
      </w:pPr>
      <w:bookmarkStart w:id="32545" w:name="_ETM_Q68_276828"/>
      <w:bookmarkStart w:id="32546" w:name="_ETM_Q68_276923"/>
      <w:bookmarkEnd w:id="32545"/>
      <w:bookmarkEnd w:id="32546"/>
    </w:p>
    <w:p w:rsidR="00182E1F" w:rsidRDefault="00182E1F" w:rsidP="00555870">
      <w:pPr>
        <w:rPr>
          <w:rtl/>
        </w:rPr>
      </w:pPr>
      <w:bookmarkStart w:id="32547" w:name="_ETM_Q68_276973"/>
      <w:bookmarkStart w:id="32548" w:name="_ETM_Q68_277093"/>
      <w:bookmarkEnd w:id="32547"/>
      <w:bookmarkEnd w:id="32548"/>
      <w:r>
        <w:rPr>
          <w:rFonts w:hint="cs"/>
          <w:rtl/>
        </w:rPr>
        <w:t xml:space="preserve">אפילו בג'ינגל של הליכוד יש כמה משפטים שלדעתי כדאי </w:t>
      </w:r>
      <w:bookmarkStart w:id="32549" w:name="_ETM_Q68_288037"/>
      <w:bookmarkEnd w:id="32549"/>
      <w:r>
        <w:rPr>
          <w:rFonts w:hint="cs"/>
          <w:rtl/>
        </w:rPr>
        <w:t xml:space="preserve">שהליכוד יסיר. אני מסתכלת כאן: העתיד שלי, הביטחון </w:t>
      </w:r>
      <w:bookmarkStart w:id="32550" w:name="_ETM_Q68_291252"/>
      <w:bookmarkEnd w:id="32550"/>
      <w:r>
        <w:rPr>
          <w:rFonts w:hint="cs"/>
          <w:rtl/>
        </w:rPr>
        <w:t>שלי – אוקיי? זה משפט בתוך ג'ינגל הליכוד. אז בואו נרא</w:t>
      </w:r>
      <w:bookmarkStart w:id="32551" w:name="_ETM_Q68_295533"/>
      <w:bookmarkEnd w:id="32551"/>
      <w:r>
        <w:rPr>
          <w:rFonts w:hint="cs"/>
          <w:rtl/>
        </w:rPr>
        <w:t xml:space="preserve">ה, העתיד שלי </w:t>
      </w:r>
      <w:r>
        <w:rPr>
          <w:rtl/>
        </w:rPr>
        <w:t>–</w:t>
      </w:r>
      <w:r>
        <w:rPr>
          <w:rFonts w:hint="cs"/>
          <w:rtl/>
        </w:rPr>
        <w:t xml:space="preserve"> נתתם לאבי מעוז; </w:t>
      </w:r>
      <w:bookmarkStart w:id="32552" w:name="_ETM_Q68_300398"/>
      <w:bookmarkEnd w:id="32552"/>
      <w:r>
        <w:rPr>
          <w:rFonts w:hint="cs"/>
          <w:rtl/>
        </w:rPr>
        <w:t xml:space="preserve">הביטחון שלי </w:t>
      </w:r>
      <w:r>
        <w:rPr>
          <w:rtl/>
        </w:rPr>
        <w:t>–</w:t>
      </w:r>
      <w:r>
        <w:rPr>
          <w:rFonts w:hint="cs"/>
          <w:rtl/>
        </w:rPr>
        <w:t xml:space="preserve"> לא פחות ולא יותר, נתתם לסמוטריץ' ובן </w:t>
      </w:r>
      <w:bookmarkStart w:id="32553" w:name="_ETM_Q68_301667"/>
      <w:bookmarkEnd w:id="32553"/>
      <w:r>
        <w:rPr>
          <w:rFonts w:hint="cs"/>
          <w:rtl/>
        </w:rPr>
        <w:t xml:space="preserve">גביר שלא עשו צבא, לא ניהלו שום מערכת אף </w:t>
      </w:r>
      <w:bookmarkStart w:id="32554" w:name="_ETM_Q68_304386"/>
      <w:bookmarkEnd w:id="32554"/>
      <w:r>
        <w:rPr>
          <w:rFonts w:hint="cs"/>
          <w:rtl/>
        </w:rPr>
        <w:t xml:space="preserve">פעם בחיים שלהם, אבל בואו ניתן. בואו ניתן גפרור ליד </w:t>
      </w:r>
      <w:bookmarkStart w:id="32555" w:name="_ETM_Q68_310496"/>
      <w:bookmarkEnd w:id="32555"/>
      <w:r>
        <w:rPr>
          <w:rFonts w:hint="cs"/>
          <w:rtl/>
        </w:rPr>
        <w:t xml:space="preserve">חבית נפט לאנשים. הכול טוב, הגיוני בסך הכול. אז הינה </w:t>
      </w:r>
      <w:bookmarkStart w:id="32556" w:name="_ETM_Q68_313931"/>
      <w:bookmarkEnd w:id="32556"/>
      <w:r>
        <w:rPr>
          <w:rFonts w:hint="cs"/>
          <w:rtl/>
        </w:rPr>
        <w:t xml:space="preserve">העתיד שלי והביטחון שלי. </w:t>
      </w:r>
      <w:bookmarkStart w:id="32557" w:name="_ETM_Q68_315227"/>
      <w:bookmarkStart w:id="32558" w:name="_ETM_Q68_315261"/>
      <w:bookmarkStart w:id="32559" w:name="_ETM_Q68_315360"/>
      <w:bookmarkEnd w:id="32557"/>
      <w:bookmarkEnd w:id="32558"/>
      <w:bookmarkEnd w:id="32559"/>
      <w:r>
        <w:rPr>
          <w:rFonts w:hint="cs"/>
          <w:rtl/>
        </w:rPr>
        <w:t>ה</w:t>
      </w:r>
      <w:bookmarkStart w:id="32560" w:name="_ETM_Q68_315480"/>
      <w:bookmarkEnd w:id="32560"/>
      <w:r>
        <w:rPr>
          <w:rFonts w:hint="cs"/>
          <w:rtl/>
        </w:rPr>
        <w:t xml:space="preserve">גשמת החלום </w:t>
      </w:r>
      <w:r>
        <w:rPr>
          <w:rtl/>
        </w:rPr>
        <w:t>–</w:t>
      </w:r>
      <w:r>
        <w:rPr>
          <w:rFonts w:hint="cs"/>
          <w:rtl/>
        </w:rPr>
        <w:t xml:space="preserve"> איזה חלום? חלום </w:t>
      </w:r>
      <w:bookmarkStart w:id="32561" w:name="_ETM_Q68_319381"/>
      <w:bookmarkEnd w:id="32561"/>
      <w:r>
        <w:rPr>
          <w:rFonts w:hint="cs"/>
          <w:rtl/>
        </w:rPr>
        <w:t xml:space="preserve">בלהות? כי זה לא החלום הציוני, מה שאתם מדברים עליו. </w:t>
      </w:r>
      <w:bookmarkStart w:id="32562" w:name="_ETM_Q68_323719"/>
      <w:bookmarkEnd w:id="32562"/>
      <w:r>
        <w:rPr>
          <w:rFonts w:hint="cs"/>
          <w:rtl/>
        </w:rPr>
        <w:t xml:space="preserve">זה הדבר הכי רחוק מציונות. ציונות זה לצאת, לבנות </w:t>
      </w:r>
      <w:bookmarkStart w:id="32563" w:name="_ETM_Q68_330425"/>
      <w:bookmarkEnd w:id="32563"/>
      <w:r>
        <w:rPr>
          <w:rFonts w:hint="cs"/>
          <w:rtl/>
        </w:rPr>
        <w:t xml:space="preserve">את הארץ, להתגייס לצבא, לשמור על חוקים במדינה ריבונית, להיות </w:t>
      </w:r>
      <w:bookmarkStart w:id="32564" w:name="_ETM_Q68_338622"/>
      <w:bookmarkEnd w:id="32564"/>
      <w:r>
        <w:rPr>
          <w:rFonts w:hint="cs"/>
          <w:rtl/>
        </w:rPr>
        <w:t xml:space="preserve">עם גאווה לאומית שמקבלת את כולם ואוהבת את כל </w:t>
      </w:r>
      <w:bookmarkStart w:id="32565" w:name="_ETM_Q68_342024"/>
      <w:bookmarkEnd w:id="32565"/>
      <w:r>
        <w:rPr>
          <w:rFonts w:hint="cs"/>
          <w:rtl/>
        </w:rPr>
        <w:t>העם כולו. לא חלקים ממנו, לא מי שבא לך טוב</w:t>
      </w:r>
      <w:bookmarkStart w:id="32566" w:name="_ETM_Q68_348698"/>
      <w:bookmarkEnd w:id="32566"/>
      <w:r>
        <w:rPr>
          <w:rFonts w:hint="cs"/>
          <w:rtl/>
        </w:rPr>
        <w:t xml:space="preserve"> בעין – את כולו. מול כל השמאל </w:t>
      </w:r>
      <w:r>
        <w:rPr>
          <w:rtl/>
        </w:rPr>
        <w:t>–</w:t>
      </w:r>
      <w:r>
        <w:rPr>
          <w:rFonts w:hint="cs"/>
          <w:rtl/>
        </w:rPr>
        <w:t xml:space="preserve"> נו, </w:t>
      </w:r>
      <w:bookmarkStart w:id="32567" w:name="_ETM_Q68_352418"/>
      <w:bookmarkEnd w:id="32567"/>
      <w:r>
        <w:rPr>
          <w:rFonts w:hint="cs"/>
          <w:rtl/>
        </w:rPr>
        <w:t xml:space="preserve">איך לומר? מפלגה אחת קמה על ידי מנכ"ל הליכוד לשעבר, </w:t>
      </w:r>
      <w:bookmarkStart w:id="32568" w:name="_ETM_Q68_360737"/>
      <w:bookmarkEnd w:id="32568"/>
      <w:r>
        <w:rPr>
          <w:rFonts w:hint="cs"/>
          <w:rtl/>
        </w:rPr>
        <w:t xml:space="preserve">עוד מפלגה על ידי הבכירים בליכוד לשעבר. היה כאן </w:t>
      </w:r>
      <w:bookmarkStart w:id="32569" w:name="_ETM_Q68_365652"/>
      <w:bookmarkEnd w:id="32569"/>
      <w:r>
        <w:rPr>
          <w:rFonts w:hint="cs"/>
          <w:rtl/>
        </w:rPr>
        <w:t xml:space="preserve">ראש ממשלה שהיה יושב-ראש מועצת יש"ע ויועץ לראש הממשלה לשעבר. </w:t>
      </w:r>
      <w:bookmarkStart w:id="32570" w:name="_ETM_Q68_374181"/>
      <w:bookmarkEnd w:id="32570"/>
      <w:r>
        <w:rPr>
          <w:rFonts w:hint="cs"/>
          <w:rtl/>
        </w:rPr>
        <w:t xml:space="preserve">יש ראש ממשלה מכהן שבעברו נחשב בין מצביעי הגוש שלכם </w:t>
      </w:r>
      <w:bookmarkStart w:id="32571" w:name="_ETM_Q68_384469"/>
      <w:bookmarkEnd w:id="32571"/>
      <w:r>
        <w:rPr>
          <w:rFonts w:hint="cs"/>
          <w:rtl/>
        </w:rPr>
        <w:t xml:space="preserve">עוד לפני שהוא היה כזה. </w:t>
      </w:r>
    </w:p>
    <w:p w:rsidR="00182E1F" w:rsidRDefault="00182E1F" w:rsidP="00555870">
      <w:pPr>
        <w:rPr>
          <w:rtl/>
        </w:rPr>
      </w:pPr>
      <w:bookmarkStart w:id="32572" w:name="_ETM_Q68_397746"/>
      <w:bookmarkStart w:id="32573" w:name="_ETM_Q68_397828"/>
      <w:bookmarkEnd w:id="32572"/>
      <w:bookmarkEnd w:id="32573"/>
    </w:p>
    <w:p w:rsidR="00182E1F" w:rsidRDefault="00182E1F" w:rsidP="00555870">
      <w:pPr>
        <w:rPr>
          <w:rtl/>
        </w:rPr>
      </w:pPr>
      <w:bookmarkStart w:id="32574" w:name="_ETM_Q68_397922"/>
      <w:bookmarkStart w:id="32575" w:name="_ETM_Q68_398002"/>
      <w:bookmarkEnd w:id="32574"/>
      <w:bookmarkEnd w:id="32575"/>
      <w:r>
        <w:rPr>
          <w:rFonts w:hint="cs"/>
          <w:rtl/>
        </w:rPr>
        <w:t xml:space="preserve">בואו, אנחנו לא מול כל </w:t>
      </w:r>
      <w:bookmarkStart w:id="32576" w:name="_ETM_Q68_389062"/>
      <w:bookmarkEnd w:id="32576"/>
      <w:r>
        <w:rPr>
          <w:rFonts w:hint="cs"/>
          <w:rtl/>
        </w:rPr>
        <w:t>השום-דבר. אתם מול דבר אחד: אור</w:t>
      </w:r>
      <w:bookmarkStart w:id="32577" w:name="_ETM_Q68_394893"/>
      <w:bookmarkEnd w:id="32577"/>
      <w:r>
        <w:rPr>
          <w:rFonts w:hint="cs"/>
          <w:rtl/>
        </w:rPr>
        <w:t xml:space="preserve">. אתם החושך שנמצא מול האור, ואני מזמינה אתכם להצטרף. </w:t>
      </w:r>
      <w:bookmarkStart w:id="32578" w:name="_ETM_Q68_398533"/>
      <w:bookmarkEnd w:id="32578"/>
      <w:r>
        <w:rPr>
          <w:rFonts w:hint="cs"/>
          <w:rtl/>
        </w:rPr>
        <w:t xml:space="preserve">אתם גוש מושחת אל מול גוף ששומר שלא תהיה שחיתות. </w:t>
      </w:r>
      <w:bookmarkStart w:id="32579" w:name="_ETM_Q68_405821"/>
      <w:bookmarkEnd w:id="32579"/>
      <w:r>
        <w:rPr>
          <w:rFonts w:hint="cs"/>
          <w:rtl/>
        </w:rPr>
        <w:t xml:space="preserve">וכן, אני אומרת את זה בצער, אתם ממש ממש </w:t>
      </w:r>
      <w:bookmarkStart w:id="32580" w:name="_ETM_Q68_409910"/>
      <w:bookmarkEnd w:id="32580"/>
      <w:r>
        <w:rPr>
          <w:rFonts w:hint="cs"/>
          <w:rtl/>
        </w:rPr>
        <w:t xml:space="preserve">מתחילים להיות הלא-טוב מול הטוב. </w:t>
      </w:r>
      <w:bookmarkStart w:id="32581" w:name="_ETM_Q68_414909"/>
      <w:bookmarkEnd w:id="32581"/>
      <w:r>
        <w:rPr>
          <w:rFonts w:hint="cs"/>
          <w:rtl/>
        </w:rPr>
        <w:t xml:space="preserve">מול הריקבון. </w:t>
      </w:r>
      <w:bookmarkStart w:id="32582" w:name="_ETM_Q68_417400"/>
      <w:bookmarkEnd w:id="32582"/>
      <w:r>
        <w:rPr>
          <w:rFonts w:hint="cs"/>
          <w:rtl/>
        </w:rPr>
        <w:t xml:space="preserve">אתם </w:t>
      </w:r>
      <w:r>
        <w:rPr>
          <w:rFonts w:hint="cs"/>
          <w:rtl/>
        </w:rPr>
        <w:lastRenderedPageBreak/>
        <w:t xml:space="preserve">מרקיבים את ממשלות ישראל. ואני אומרת את זה בחשש </w:t>
      </w:r>
      <w:bookmarkStart w:id="32583" w:name="_ETM_Q68_422118"/>
      <w:bookmarkEnd w:id="32583"/>
      <w:r>
        <w:rPr>
          <w:rFonts w:hint="cs"/>
          <w:rtl/>
        </w:rPr>
        <w:t xml:space="preserve">ובפחד, כאן בשלוש בלילה, כשאנחנו נמצאים </w:t>
      </w:r>
      <w:r>
        <w:rPr>
          <w:rtl/>
        </w:rPr>
        <w:t>–</w:t>
      </w:r>
      <w:r>
        <w:rPr>
          <w:rFonts w:hint="cs"/>
          <w:rtl/>
        </w:rPr>
        <w:t xml:space="preserve"> אני שוב מזכירה </w:t>
      </w:r>
      <w:bookmarkStart w:id="32584" w:name="_ETM_Q68_427791"/>
      <w:bookmarkEnd w:id="32584"/>
      <w:r>
        <w:rPr>
          <w:rFonts w:hint="cs"/>
          <w:rtl/>
        </w:rPr>
        <w:t xml:space="preserve">לאלה שכן צופים בערוץ 99 </w:t>
      </w:r>
      <w:r>
        <w:rPr>
          <w:rtl/>
        </w:rPr>
        <w:t>–</w:t>
      </w:r>
      <w:r>
        <w:rPr>
          <w:rFonts w:hint="cs"/>
          <w:rtl/>
        </w:rPr>
        <w:t xml:space="preserve"> כדי להלבין עבריין. </w:t>
      </w:r>
      <w:bookmarkStart w:id="32585" w:name="_ETM_Q68_431160"/>
      <w:bookmarkEnd w:id="32585"/>
    </w:p>
    <w:p w:rsidR="00182E1F" w:rsidRDefault="00182E1F" w:rsidP="00555870">
      <w:pPr>
        <w:rPr>
          <w:rtl/>
        </w:rPr>
      </w:pPr>
      <w:bookmarkStart w:id="32586" w:name="_ETM_Q68_431624"/>
      <w:bookmarkStart w:id="32587" w:name="_ETM_Q68_431711"/>
      <w:bookmarkEnd w:id="32586"/>
      <w:bookmarkEnd w:id="32587"/>
    </w:p>
    <w:p w:rsidR="00182E1F" w:rsidRDefault="00182E1F" w:rsidP="00555870">
      <w:pPr>
        <w:rPr>
          <w:rtl/>
        </w:rPr>
      </w:pPr>
      <w:bookmarkStart w:id="32588" w:name="_ETM_Q68_431767"/>
      <w:bookmarkStart w:id="32589" w:name="_ETM_Q68_431843"/>
      <w:bookmarkEnd w:id="32588"/>
      <w:bookmarkEnd w:id="32589"/>
      <w:r>
        <w:rPr>
          <w:rFonts w:hint="cs"/>
          <w:rtl/>
        </w:rPr>
        <w:t xml:space="preserve">בסוף, אני מאוד מקווה שאתם לא תחזיקו מעמד. ואתם </w:t>
      </w:r>
      <w:bookmarkStart w:id="32590" w:name="_ETM_Q68_438743"/>
      <w:bookmarkEnd w:id="32590"/>
      <w:r>
        <w:rPr>
          <w:rFonts w:hint="cs"/>
          <w:rtl/>
        </w:rPr>
        <w:t xml:space="preserve">יודעים, גם אם אתם תחזיקו מעמד רק שנה </w:t>
      </w:r>
      <w:bookmarkStart w:id="32591" w:name="_ETM_Q68_440373"/>
      <w:bookmarkEnd w:id="32591"/>
      <w:r>
        <w:rPr>
          <w:rFonts w:hint="cs"/>
          <w:rtl/>
        </w:rPr>
        <w:t xml:space="preserve">או שנה וחצי, אני חוששת באמת לאיך תיראה המדינה. </w:t>
      </w:r>
      <w:bookmarkStart w:id="32592" w:name="_ETM_Q68_445398"/>
      <w:bookmarkEnd w:id="32592"/>
      <w:r>
        <w:rPr>
          <w:rFonts w:hint="cs"/>
          <w:rtl/>
        </w:rPr>
        <w:t xml:space="preserve">איך היא תיראה אחריכם. איזה עוד כללים </w:t>
      </w:r>
      <w:r>
        <w:rPr>
          <w:rtl/>
        </w:rPr>
        <w:t>–</w:t>
      </w:r>
      <w:r>
        <w:rPr>
          <w:rFonts w:hint="cs"/>
          <w:rtl/>
        </w:rPr>
        <w:t xml:space="preserve"> לא </w:t>
      </w:r>
      <w:bookmarkStart w:id="32593" w:name="_ETM_Q68_449370"/>
      <w:bookmarkEnd w:id="32593"/>
      <w:r>
        <w:rPr>
          <w:rFonts w:hint="cs"/>
          <w:rtl/>
        </w:rPr>
        <w:t xml:space="preserve">רק חוקים שאתם משנים, אלא איזה כללים תרבותיים </w:t>
      </w:r>
      <w:bookmarkStart w:id="32594" w:name="_ETM_Q68_458970"/>
      <w:bookmarkEnd w:id="32594"/>
      <w:r>
        <w:rPr>
          <w:rFonts w:hint="cs"/>
          <w:rtl/>
        </w:rPr>
        <w:t xml:space="preserve">אתם הולכים לשנות כאן, שיהיה קשה לשנות אחריכם. אמות מוסר </w:t>
      </w:r>
      <w:bookmarkStart w:id="32595" w:name="_ETM_Q68_466665"/>
      <w:bookmarkEnd w:id="32595"/>
      <w:r>
        <w:rPr>
          <w:rFonts w:hint="cs"/>
          <w:rtl/>
        </w:rPr>
        <w:t xml:space="preserve">בסיסיות </w:t>
      </w:r>
      <w:r>
        <w:rPr>
          <w:rtl/>
        </w:rPr>
        <w:t>–</w:t>
      </w:r>
      <w:r>
        <w:rPr>
          <w:rFonts w:hint="cs"/>
          <w:rtl/>
        </w:rPr>
        <w:t xml:space="preserve"> באמת, הנזקים שאתם מייצרים פה היום בהתנהלות </w:t>
      </w:r>
      <w:bookmarkStart w:id="32596" w:name="_ETM_Q68_474856"/>
      <w:bookmarkEnd w:id="32596"/>
      <w:r>
        <w:rPr>
          <w:rFonts w:hint="cs"/>
          <w:rtl/>
        </w:rPr>
        <w:t xml:space="preserve">שלכם, בחקיקות הבזק ההזויות שלכם לפני הרכבת ממשלה, בקיצוניות שלכם, </w:t>
      </w:r>
      <w:bookmarkStart w:id="32597" w:name="_ETM_Q68_481691"/>
      <w:bookmarkEnd w:id="32597"/>
      <w:r>
        <w:rPr>
          <w:rFonts w:hint="cs"/>
          <w:rtl/>
        </w:rPr>
        <w:t xml:space="preserve">בחקיקה שאף אחד לא העז לחשוב להעלות </w:t>
      </w:r>
      <w:r>
        <w:rPr>
          <w:rtl/>
        </w:rPr>
        <w:t>–</w:t>
      </w:r>
      <w:r>
        <w:rPr>
          <w:rFonts w:hint="cs"/>
          <w:rtl/>
        </w:rPr>
        <w:t xml:space="preserve"> הפרדה מגדרית </w:t>
      </w:r>
      <w:bookmarkStart w:id="32598" w:name="_ETM_Q68_488340"/>
      <w:bookmarkEnd w:id="32598"/>
      <w:r>
        <w:rPr>
          <w:rFonts w:hint="cs"/>
          <w:rtl/>
        </w:rPr>
        <w:t xml:space="preserve">במרחב ציבורי. השטות הזאת של רוטמן. באמת, כל מיני </w:t>
      </w:r>
      <w:bookmarkStart w:id="32599" w:name="_ETM_Q68_493939"/>
      <w:bookmarkEnd w:id="32599"/>
      <w:r>
        <w:rPr>
          <w:rFonts w:hint="cs"/>
          <w:rtl/>
        </w:rPr>
        <w:t xml:space="preserve">חקיקה הזויה. </w:t>
      </w:r>
    </w:p>
    <w:p w:rsidR="00182E1F" w:rsidRDefault="00182E1F" w:rsidP="00555870">
      <w:pPr>
        <w:rPr>
          <w:rtl/>
        </w:rPr>
      </w:pPr>
      <w:bookmarkStart w:id="32600" w:name="_ETM_Q68_496179"/>
      <w:bookmarkStart w:id="32601" w:name="_ETM_Q68_496277"/>
      <w:bookmarkEnd w:id="32600"/>
      <w:bookmarkEnd w:id="32601"/>
    </w:p>
    <w:p w:rsidR="00182E1F" w:rsidRDefault="00182E1F" w:rsidP="00555870">
      <w:pPr>
        <w:rPr>
          <w:rtl/>
        </w:rPr>
      </w:pPr>
      <w:bookmarkStart w:id="32602" w:name="_ETM_Q68_496339"/>
      <w:bookmarkStart w:id="32603" w:name="_ETM_Q68_496462"/>
      <w:bookmarkEnd w:id="32602"/>
      <w:bookmarkEnd w:id="32603"/>
      <w:r>
        <w:rPr>
          <w:rFonts w:hint="cs"/>
          <w:rtl/>
        </w:rPr>
        <w:t xml:space="preserve">תקשיבו, זה לא חוקים </w:t>
      </w:r>
      <w:r>
        <w:rPr>
          <w:rtl/>
        </w:rPr>
        <w:t>–</w:t>
      </w:r>
      <w:r>
        <w:rPr>
          <w:rFonts w:hint="cs"/>
          <w:rtl/>
        </w:rPr>
        <w:t xml:space="preserve"> באמת, אף </w:t>
      </w:r>
      <w:bookmarkStart w:id="32604" w:name="_ETM_Q68_500792"/>
      <w:bookmarkEnd w:id="32604"/>
      <w:r>
        <w:rPr>
          <w:rFonts w:hint="cs"/>
          <w:rtl/>
        </w:rPr>
        <w:t xml:space="preserve">אחד לא העז, לא העז להגיש הצעות חוק כאלה </w:t>
      </w:r>
      <w:bookmarkStart w:id="32605" w:name="_ETM_Q68_503980"/>
      <w:bookmarkEnd w:id="32605"/>
      <w:r>
        <w:rPr>
          <w:rFonts w:hint="cs"/>
          <w:rtl/>
        </w:rPr>
        <w:t xml:space="preserve">בעבר; זאת נורמה תרבותית של הכנסת, של המדינה, </w:t>
      </w:r>
      <w:bookmarkStart w:id="32606" w:name="_ETM_Q68_510907"/>
      <w:bookmarkEnd w:id="32606"/>
      <w:r>
        <w:rPr>
          <w:rFonts w:hint="cs"/>
          <w:rtl/>
        </w:rPr>
        <w:t xml:space="preserve">שהם משנים. זה שיח שהם משנים. להפיל אותם במקרה הזה </w:t>
      </w:r>
      <w:bookmarkStart w:id="32607" w:name="_ETM_Q68_516267"/>
      <w:bookmarkEnd w:id="32607"/>
      <w:r>
        <w:rPr>
          <w:rFonts w:hint="cs"/>
          <w:rtl/>
        </w:rPr>
        <w:t xml:space="preserve">לא יהיה מספיק. לא רק שחייבים להפיל אותם וכל רגע </w:t>
      </w:r>
      <w:bookmarkStart w:id="32608" w:name="_ETM_Q68_519556"/>
      <w:bookmarkEnd w:id="32608"/>
      <w:r>
        <w:rPr>
          <w:rtl/>
        </w:rPr>
        <w:t>–</w:t>
      </w:r>
      <w:r>
        <w:rPr>
          <w:rFonts w:hint="cs"/>
          <w:rtl/>
        </w:rPr>
        <w:t xml:space="preserve"> יש לי עוד דקה וחצי, אדוני היושב-ראש. סגרתי את זה עם היושב-ראש הקודם, כי דיברו כאן קרעי </w:t>
      </w:r>
      <w:bookmarkStart w:id="32609" w:name="_ETM_Q68_526263"/>
      <w:bookmarkEnd w:id="32609"/>
      <w:r>
        <w:rPr>
          <w:rFonts w:hint="cs"/>
          <w:rtl/>
        </w:rPr>
        <w:t xml:space="preserve">וזה, הפריעו לי בדקה וחצי הראשונות. </w:t>
      </w:r>
    </w:p>
    <w:p w:rsidR="00182E1F" w:rsidRDefault="00182E1F" w:rsidP="00555870">
      <w:pPr>
        <w:rPr>
          <w:rtl/>
        </w:rPr>
      </w:pPr>
      <w:bookmarkStart w:id="32610" w:name="_ETM_Q68_415036"/>
      <w:bookmarkEnd w:id="32610"/>
    </w:p>
    <w:p w:rsidR="00182E1F" w:rsidRDefault="00182E1F" w:rsidP="00555870">
      <w:pPr>
        <w:pStyle w:val="af5"/>
        <w:keepNext/>
        <w:rPr>
          <w:rtl/>
        </w:rPr>
      </w:pPr>
      <w:bookmarkStart w:id="32611" w:name="ET_interruption_5726_3"/>
      <w:r w:rsidRPr="00EE5712">
        <w:rPr>
          <w:rStyle w:val="TagStyle"/>
          <w:rtl/>
        </w:rPr>
        <w:t xml:space="preserve"> &lt;&lt; קריאה &gt;&gt; </w:t>
      </w:r>
      <w:r>
        <w:rPr>
          <w:rtl/>
        </w:rPr>
        <w:t>ינון אזולאי (ש"ס):</w:t>
      </w:r>
      <w:r w:rsidRPr="00EE5712">
        <w:rPr>
          <w:rStyle w:val="TagStyle"/>
          <w:rtl/>
        </w:rPr>
        <w:t xml:space="preserve"> &lt;&lt; קריאה &gt;&gt;</w:t>
      </w:r>
      <w:r>
        <w:rPr>
          <w:rtl/>
        </w:rPr>
        <w:t xml:space="preserve"> </w:t>
      </w:r>
      <w:bookmarkEnd w:id="32611"/>
    </w:p>
    <w:p w:rsidR="00182E1F" w:rsidRDefault="00182E1F" w:rsidP="00555870">
      <w:pPr>
        <w:pStyle w:val="KeepWithNext"/>
        <w:rPr>
          <w:rtl/>
        </w:rPr>
      </w:pPr>
    </w:p>
    <w:p w:rsidR="00182E1F" w:rsidRDefault="00182E1F" w:rsidP="00555870">
      <w:pPr>
        <w:rPr>
          <w:rtl/>
        </w:rPr>
      </w:pPr>
      <w:bookmarkStart w:id="32612" w:name="_ETM_Q68_530959"/>
      <w:bookmarkEnd w:id="32612"/>
      <w:r>
        <w:rPr>
          <w:rFonts w:hint="cs"/>
          <w:rtl/>
        </w:rPr>
        <w:t>חצ</w:t>
      </w:r>
      <w:bookmarkStart w:id="32613" w:name="_ETM_Q68_531235"/>
      <w:bookmarkStart w:id="32614" w:name="_ETM_Q68_531334"/>
      <w:bookmarkEnd w:id="32613"/>
      <w:bookmarkEnd w:id="32614"/>
      <w:r>
        <w:rPr>
          <w:rFonts w:hint="cs"/>
          <w:rtl/>
        </w:rPr>
        <w:t>י דקה - - -</w:t>
      </w:r>
    </w:p>
    <w:p w:rsidR="00182E1F" w:rsidRPr="00D5475A" w:rsidRDefault="00182E1F" w:rsidP="00555870">
      <w:pPr>
        <w:rPr>
          <w:rtl/>
        </w:rPr>
      </w:pPr>
      <w:bookmarkStart w:id="32615" w:name="_ETM_Q68_529183"/>
      <w:bookmarkStart w:id="32616" w:name="_ETM_Q68_529284"/>
      <w:bookmarkEnd w:id="32615"/>
      <w:bookmarkEnd w:id="32616"/>
    </w:p>
    <w:p w:rsidR="00182E1F" w:rsidRDefault="00182E1F" w:rsidP="00555870">
      <w:pPr>
        <w:pStyle w:val="-"/>
        <w:keepNext/>
        <w:rPr>
          <w:rtl/>
        </w:rPr>
      </w:pPr>
      <w:r w:rsidRPr="00EE5712">
        <w:rPr>
          <w:rStyle w:val="TagStyle"/>
          <w:rtl/>
        </w:rPr>
        <w:t xml:space="preserve"> &lt;&lt; דובר_המשך &gt;&gt; </w:t>
      </w:r>
      <w:r>
        <w:rPr>
          <w:rtl/>
        </w:rPr>
        <w:t>מיכל שיר סגמן (יש עתיד):</w:t>
      </w:r>
      <w:r w:rsidRPr="00EE5712">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rPr>
      </w:pPr>
      <w:bookmarkStart w:id="32617" w:name="_ETM_Q68_530932"/>
      <w:bookmarkEnd w:id="32617"/>
      <w:r>
        <w:rPr>
          <w:rFonts w:hint="cs"/>
          <w:rtl/>
        </w:rPr>
        <w:t xml:space="preserve">דקה וחצי. </w:t>
      </w:r>
      <w:bookmarkStart w:id="32618" w:name="_ETM_Q68_533493"/>
      <w:bookmarkEnd w:id="32618"/>
      <w:r>
        <w:rPr>
          <w:rFonts w:hint="cs"/>
          <w:rtl/>
        </w:rPr>
        <w:t xml:space="preserve">יופי, ינון. אבל באמת ייקח הרבה מאוד זמן לחנך דור שצופה </w:t>
      </w:r>
      <w:bookmarkStart w:id="32619" w:name="_ETM_Q68_538601"/>
      <w:bookmarkEnd w:id="32619"/>
      <w:r>
        <w:rPr>
          <w:rFonts w:hint="cs"/>
          <w:rtl/>
        </w:rPr>
        <w:t xml:space="preserve">בכם ולהסביר לו עד כמה ככה לא צריכה להיראות מדינת </w:t>
      </w:r>
      <w:bookmarkStart w:id="32620" w:name="_ETM_Q68_546569"/>
      <w:bookmarkEnd w:id="32620"/>
      <w:r>
        <w:rPr>
          <w:rFonts w:hint="cs"/>
          <w:rtl/>
        </w:rPr>
        <w:t xml:space="preserve">היהודים. </w:t>
      </w:r>
    </w:p>
    <w:p w:rsidR="00182E1F" w:rsidRDefault="00182E1F" w:rsidP="00555870">
      <w:pPr>
        <w:rPr>
          <w:rtl/>
        </w:rPr>
      </w:pPr>
      <w:bookmarkStart w:id="32621" w:name="_ETM_Q68_548713"/>
      <w:bookmarkStart w:id="32622" w:name="_ETM_Q68_548805"/>
      <w:bookmarkEnd w:id="32621"/>
      <w:bookmarkEnd w:id="32622"/>
    </w:p>
    <w:p w:rsidR="00182E1F" w:rsidRDefault="00182E1F" w:rsidP="00555870">
      <w:pPr>
        <w:rPr>
          <w:rtl/>
        </w:rPr>
      </w:pPr>
      <w:bookmarkStart w:id="32623" w:name="_ETM_Q68_548858"/>
      <w:bookmarkStart w:id="32624" w:name="_ETM_Q68_548934"/>
      <w:bookmarkEnd w:id="32623"/>
      <w:bookmarkEnd w:id="32624"/>
      <w:r>
        <w:rPr>
          <w:rFonts w:hint="cs"/>
          <w:rtl/>
        </w:rPr>
        <w:t xml:space="preserve">אני רק מלאת תקווה ותפילה שהרוח הציונית שהקימה </w:t>
      </w:r>
      <w:bookmarkStart w:id="32625" w:name="_ETM_Q68_555410"/>
      <w:bookmarkEnd w:id="32625"/>
      <w:r>
        <w:rPr>
          <w:rFonts w:hint="cs"/>
          <w:rtl/>
        </w:rPr>
        <w:t xml:space="preserve">פה את המדינה, עם גיבורי ישראל ששפכו פה את דמם – </w:t>
      </w:r>
      <w:bookmarkStart w:id="32626" w:name="_ETM_Q68_561250"/>
      <w:bookmarkEnd w:id="32626"/>
      <w:r>
        <w:rPr>
          <w:rFonts w:hint="cs"/>
          <w:rtl/>
        </w:rPr>
        <w:t xml:space="preserve">שהרוח הזאת תנצח את הרוח החשוכה או </w:t>
      </w:r>
      <w:bookmarkStart w:id="32627" w:name="_ETM_Q68_569009"/>
      <w:bookmarkEnd w:id="32627"/>
      <w:r>
        <w:rPr>
          <w:rFonts w:hint="cs"/>
          <w:rtl/>
        </w:rPr>
        <w:t xml:space="preserve">את חוסר הרוח החשוכה שאתם מביאים איתכם, כי אתם בושה </w:t>
      </w:r>
      <w:bookmarkStart w:id="32628" w:name="_ETM_Q68_574077"/>
      <w:bookmarkEnd w:id="32628"/>
      <w:r>
        <w:rPr>
          <w:rFonts w:hint="cs"/>
          <w:rtl/>
        </w:rPr>
        <w:t xml:space="preserve">וחרפה להיסטוריה של מדינת ישראל, ויום אחד נצטרך לשבת ולהסביר </w:t>
      </w:r>
      <w:bookmarkStart w:id="32629" w:name="_ETM_Q68_581255"/>
      <w:bookmarkEnd w:id="32629"/>
      <w:r>
        <w:rPr>
          <w:rFonts w:hint="cs"/>
          <w:rtl/>
        </w:rPr>
        <w:t xml:space="preserve">לילדים שלנו איך זה קרה. איך זה קרה שכזאת ממשלה </w:t>
      </w:r>
      <w:bookmarkStart w:id="32630" w:name="_ETM_Q68_587816"/>
      <w:bookmarkEnd w:id="32630"/>
      <w:r>
        <w:rPr>
          <w:rFonts w:hint="cs"/>
          <w:rtl/>
        </w:rPr>
        <w:t xml:space="preserve">קיצונית – שאין לה שום קשר לא ליהדות, לא לאהבת העם, </w:t>
      </w:r>
      <w:bookmarkStart w:id="32631" w:name="_ETM_Q68_591054"/>
      <w:bookmarkEnd w:id="32631"/>
      <w:r>
        <w:rPr>
          <w:rFonts w:hint="cs"/>
          <w:rtl/>
        </w:rPr>
        <w:t>לא לאהבת הארץ, לא לאהבת שום דבר, רק לשנאה – איך</w:t>
      </w:r>
      <w:bookmarkStart w:id="32632" w:name="_ETM_Q68_597168"/>
      <w:bookmarkEnd w:id="32632"/>
      <w:r>
        <w:rPr>
          <w:rFonts w:hint="cs"/>
          <w:rtl/>
        </w:rPr>
        <w:t xml:space="preserve"> היא הצליחה לעלות ולשלוט פה ולהגיד לנו ולילדים שלנו איך </w:t>
      </w:r>
      <w:bookmarkStart w:id="32633" w:name="_ETM_Q68_606308"/>
      <w:bookmarkEnd w:id="32633"/>
      <w:r>
        <w:rPr>
          <w:rFonts w:hint="cs"/>
          <w:rtl/>
        </w:rPr>
        <w:t xml:space="preserve">העתיד שלהם אמור להיראות. תודה רבה. </w:t>
      </w:r>
    </w:p>
    <w:p w:rsidR="00182E1F" w:rsidRPr="00EE5712" w:rsidRDefault="00182E1F" w:rsidP="00555870">
      <w:pPr>
        <w:rPr>
          <w:rtl/>
        </w:rPr>
      </w:pPr>
    </w:p>
    <w:p w:rsidR="00182E1F" w:rsidRDefault="00182E1F" w:rsidP="00555870">
      <w:pPr>
        <w:pStyle w:val="af6"/>
        <w:keepNext/>
        <w:rPr>
          <w:rtl/>
        </w:rPr>
      </w:pPr>
      <w:r w:rsidRPr="00CF4FC6">
        <w:rPr>
          <w:rStyle w:val="TagStyle"/>
          <w:rtl/>
        </w:rPr>
        <w:lastRenderedPageBreak/>
        <w:t xml:space="preserve"> &lt;&lt; יור &gt;&gt; </w:t>
      </w:r>
      <w:r>
        <w:rPr>
          <w:rtl/>
        </w:rPr>
        <w:t>היו"ר אופיר כץ:</w:t>
      </w:r>
      <w:r w:rsidRPr="00CF4FC6">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תודה. חברת הכנסת עאידה </w:t>
      </w:r>
      <w:bookmarkStart w:id="32634" w:name="_ETM_Q68_610878"/>
      <w:bookmarkEnd w:id="32634"/>
      <w:r>
        <w:rPr>
          <w:rFonts w:hint="cs"/>
          <w:rtl/>
          <w:lang w:eastAsia="he-IL"/>
        </w:rPr>
        <w:t xml:space="preserve">תומא סלימאן </w:t>
      </w:r>
      <w:r>
        <w:rPr>
          <w:rtl/>
          <w:lang w:eastAsia="he-IL"/>
        </w:rPr>
        <w:t>–</w:t>
      </w:r>
      <w:r>
        <w:rPr>
          <w:rFonts w:hint="cs"/>
          <w:rtl/>
          <w:lang w:eastAsia="he-IL"/>
        </w:rPr>
        <w:t xml:space="preserve"> אינה נוכחת; חבר הכנסת עופר כסיף </w:t>
      </w:r>
      <w:bookmarkStart w:id="32635" w:name="_ETM_Q68_614558"/>
      <w:bookmarkEnd w:id="32635"/>
      <w:r>
        <w:rPr>
          <w:rtl/>
          <w:lang w:eastAsia="he-IL"/>
        </w:rPr>
        <w:t>–</w:t>
      </w:r>
      <w:r>
        <w:rPr>
          <w:rFonts w:hint="cs"/>
          <w:rtl/>
          <w:lang w:eastAsia="he-IL"/>
        </w:rPr>
        <w:t xml:space="preserve"> אינו נוכח. חברת הכנסת נעמה לזימי, בבקשה, גברתי. </w:t>
      </w:r>
    </w:p>
    <w:p w:rsidR="00182E1F" w:rsidRDefault="00182E1F" w:rsidP="00555870">
      <w:pPr>
        <w:rPr>
          <w:rtl/>
          <w:lang w:eastAsia="he-IL"/>
        </w:rPr>
      </w:pPr>
      <w:bookmarkStart w:id="32636" w:name="_ETM_Q68_621026"/>
      <w:bookmarkStart w:id="32637" w:name="_ETM_Q68_621131"/>
      <w:bookmarkEnd w:id="32636"/>
      <w:bookmarkEnd w:id="32637"/>
    </w:p>
    <w:p w:rsidR="00182E1F" w:rsidRDefault="00182E1F" w:rsidP="00555870">
      <w:pPr>
        <w:pStyle w:val="a4"/>
        <w:keepNext/>
        <w:rPr>
          <w:rtl/>
        </w:rPr>
      </w:pPr>
      <w:bookmarkStart w:id="32638" w:name="ET_speaker_6236_4"/>
      <w:r w:rsidRPr="004C64A5">
        <w:rPr>
          <w:rStyle w:val="TagStyle"/>
          <w:rtl/>
        </w:rPr>
        <w:t xml:space="preserve"> &lt;&lt; דובר &gt;&gt; </w:t>
      </w:r>
      <w:bookmarkStart w:id="32639" w:name="_Toc123075260"/>
      <w:bookmarkStart w:id="32640" w:name="_Toc123076364"/>
      <w:r>
        <w:rPr>
          <w:rtl/>
        </w:rPr>
        <w:t>נעמה לזימי (העבודה):</w:t>
      </w:r>
      <w:bookmarkEnd w:id="32639"/>
      <w:bookmarkEnd w:id="32640"/>
      <w:r w:rsidRPr="004C64A5">
        <w:rPr>
          <w:rStyle w:val="TagStyle"/>
          <w:rtl/>
        </w:rPr>
        <w:t xml:space="preserve"> &lt;&lt; דובר &gt;&gt;</w:t>
      </w:r>
      <w:r>
        <w:rPr>
          <w:rtl/>
        </w:rPr>
        <w:t xml:space="preserve"> </w:t>
      </w:r>
      <w:bookmarkEnd w:id="32638"/>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יושב-ראש </w:t>
      </w:r>
      <w:bookmarkStart w:id="32641" w:name="_ETM_Q68_656418"/>
      <w:bookmarkEnd w:id="32641"/>
      <w:r>
        <w:rPr>
          <w:rFonts w:hint="cs"/>
          <w:rtl/>
          <w:lang w:eastAsia="he-IL"/>
        </w:rPr>
        <w:t xml:space="preserve">הישיבה, רגע, לפני שאני מתחילה, אופיר, יש </w:t>
      </w:r>
      <w:bookmarkStart w:id="32642" w:name="_ETM_Q68_660760"/>
      <w:bookmarkEnd w:id="32642"/>
      <w:r>
        <w:rPr>
          <w:rFonts w:hint="cs"/>
          <w:rtl/>
          <w:lang w:eastAsia="he-IL"/>
        </w:rPr>
        <w:t>לי שאלה אליך. אתה גדלת בעפולה, נכון?</w:t>
      </w:r>
    </w:p>
    <w:p w:rsidR="00182E1F" w:rsidRDefault="00182E1F" w:rsidP="00555870">
      <w:pPr>
        <w:rPr>
          <w:rtl/>
          <w:lang w:eastAsia="he-IL"/>
        </w:rPr>
      </w:pPr>
      <w:bookmarkStart w:id="32643" w:name="_ETM_Q68_665375"/>
      <w:bookmarkStart w:id="32644" w:name="_ETM_Q68_665481"/>
      <w:bookmarkEnd w:id="32643"/>
      <w:bookmarkEnd w:id="32644"/>
    </w:p>
    <w:p w:rsidR="00182E1F" w:rsidRDefault="00182E1F" w:rsidP="00555870">
      <w:pPr>
        <w:pStyle w:val="af6"/>
        <w:keepNext/>
        <w:rPr>
          <w:rtl/>
        </w:rPr>
      </w:pPr>
      <w:r w:rsidRPr="00DE2887">
        <w:rPr>
          <w:rStyle w:val="TagStyle"/>
          <w:rtl/>
        </w:rPr>
        <w:t xml:space="preserve"> &lt;&lt; יור &gt;&gt; </w:t>
      </w:r>
      <w:r>
        <w:rPr>
          <w:rtl/>
        </w:rPr>
        <w:t>היו"ר אופיר כץ:</w:t>
      </w:r>
      <w:r w:rsidRPr="00DE2887">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645" w:name="_ETM_Q68_664680"/>
      <w:bookmarkEnd w:id="32645"/>
      <w:r>
        <w:rPr>
          <w:rFonts w:hint="cs"/>
          <w:rtl/>
          <w:lang w:eastAsia="he-IL"/>
        </w:rPr>
        <w:t xml:space="preserve">אני עדיין גר בעפולה. </w:t>
      </w:r>
      <w:bookmarkStart w:id="32646" w:name="_ETM_Q68_665534"/>
      <w:bookmarkEnd w:id="32646"/>
    </w:p>
    <w:p w:rsidR="00182E1F" w:rsidRPr="007A0F06" w:rsidRDefault="00182E1F" w:rsidP="00555870">
      <w:pPr>
        <w:rPr>
          <w:rtl/>
        </w:rPr>
      </w:pPr>
      <w:bookmarkStart w:id="32647" w:name="_ETM_Q68_666014"/>
      <w:bookmarkStart w:id="32648" w:name="_ETM_Q68_666105"/>
      <w:bookmarkStart w:id="32649" w:name="_ETM_Q68_666908"/>
      <w:bookmarkStart w:id="32650" w:name="_ETM_Q68_626163"/>
      <w:bookmarkStart w:id="32651" w:name="_ETM_Q68_626235"/>
      <w:bookmarkEnd w:id="32647"/>
      <w:bookmarkEnd w:id="32648"/>
      <w:bookmarkEnd w:id="32649"/>
      <w:bookmarkEnd w:id="32650"/>
      <w:bookmarkEnd w:id="32651"/>
    </w:p>
    <w:p w:rsidR="00182E1F" w:rsidRDefault="00182E1F" w:rsidP="00555870">
      <w:pPr>
        <w:pStyle w:val="-"/>
        <w:keepNext/>
        <w:rPr>
          <w:rtl/>
        </w:rPr>
      </w:pPr>
      <w:bookmarkStart w:id="32652" w:name="ET_speakercontinue_6236_11"/>
      <w:r w:rsidRPr="00DE2887">
        <w:rPr>
          <w:rStyle w:val="TagStyle"/>
          <w:rtl/>
        </w:rPr>
        <w:t xml:space="preserve"> &lt;&lt; דובר_המשך &gt;&gt; </w:t>
      </w:r>
      <w:r>
        <w:rPr>
          <w:rtl/>
        </w:rPr>
        <w:t>נעמה לזימי (העבודה):</w:t>
      </w:r>
      <w:r w:rsidRPr="00DE2887">
        <w:rPr>
          <w:rStyle w:val="TagStyle"/>
          <w:rtl/>
        </w:rPr>
        <w:t xml:space="preserve"> &lt;&lt; דובר_המשך &gt;&gt;</w:t>
      </w:r>
      <w:r>
        <w:rPr>
          <w:rtl/>
        </w:rPr>
        <w:t xml:space="preserve"> </w:t>
      </w:r>
      <w:bookmarkEnd w:id="32652"/>
    </w:p>
    <w:p w:rsidR="00182E1F" w:rsidRDefault="00182E1F" w:rsidP="00555870">
      <w:pPr>
        <w:pStyle w:val="KeepWithNext"/>
        <w:rPr>
          <w:rtl/>
          <w:lang w:eastAsia="he-IL"/>
        </w:rPr>
      </w:pPr>
    </w:p>
    <w:p w:rsidR="00182E1F" w:rsidRDefault="00182E1F" w:rsidP="00555870">
      <w:pPr>
        <w:rPr>
          <w:rtl/>
          <w:lang w:eastAsia="he-IL"/>
        </w:rPr>
      </w:pPr>
      <w:bookmarkStart w:id="32653" w:name="_ETM_Q68_667333"/>
      <w:bookmarkEnd w:id="32653"/>
      <w:r>
        <w:rPr>
          <w:rFonts w:hint="cs"/>
          <w:rtl/>
          <w:lang w:eastAsia="he-IL"/>
        </w:rPr>
        <w:t xml:space="preserve">עדיין גר בעפולה. אני גדלתי במגדל העמק, אז יש </w:t>
      </w:r>
      <w:bookmarkStart w:id="32654" w:name="_ETM_Q68_669330"/>
      <w:bookmarkEnd w:id="32654"/>
      <w:r>
        <w:rPr>
          <w:rFonts w:hint="cs"/>
          <w:rtl/>
          <w:lang w:eastAsia="he-IL"/>
        </w:rPr>
        <w:t>לי שאלה: איזה שיר דיכאון הכי אהבת כשהיית צעיר?</w:t>
      </w:r>
    </w:p>
    <w:p w:rsidR="00182E1F" w:rsidRDefault="00182E1F" w:rsidP="00555870">
      <w:pPr>
        <w:rPr>
          <w:rtl/>
          <w:lang w:eastAsia="he-IL"/>
        </w:rPr>
      </w:pPr>
      <w:bookmarkStart w:id="32655" w:name="_ETM_Q68_675154"/>
      <w:bookmarkStart w:id="32656" w:name="_ETM_Q68_675266"/>
      <w:bookmarkEnd w:id="32655"/>
      <w:bookmarkEnd w:id="32656"/>
    </w:p>
    <w:p w:rsidR="00182E1F" w:rsidRDefault="00182E1F" w:rsidP="00555870">
      <w:pPr>
        <w:pStyle w:val="af5"/>
        <w:keepNext/>
        <w:rPr>
          <w:rtl/>
        </w:rPr>
      </w:pPr>
      <w:bookmarkStart w:id="32657" w:name="ET_interruption_קריאה_13"/>
      <w:r w:rsidRPr="00DE2887">
        <w:rPr>
          <w:rStyle w:val="TagStyle"/>
          <w:rtl/>
        </w:rPr>
        <w:t xml:space="preserve"> &lt;&lt; קריאה &gt;&gt; </w:t>
      </w:r>
      <w:r>
        <w:rPr>
          <w:rtl/>
        </w:rPr>
        <w:t>קריאה:</w:t>
      </w:r>
      <w:r w:rsidRPr="00DE2887">
        <w:rPr>
          <w:rStyle w:val="TagStyle"/>
          <w:rtl/>
        </w:rPr>
        <w:t xml:space="preserve"> &lt;&lt; קריאה &gt;&gt;</w:t>
      </w:r>
      <w:r>
        <w:rPr>
          <w:rtl/>
        </w:rPr>
        <w:t xml:space="preserve"> </w:t>
      </w:r>
      <w:bookmarkEnd w:id="32657"/>
    </w:p>
    <w:p w:rsidR="00182E1F" w:rsidRDefault="00182E1F" w:rsidP="00555870">
      <w:pPr>
        <w:pStyle w:val="KeepWithNext"/>
        <w:rPr>
          <w:rtl/>
          <w:lang w:eastAsia="he-IL"/>
        </w:rPr>
      </w:pPr>
    </w:p>
    <w:p w:rsidR="00182E1F" w:rsidRDefault="00182E1F" w:rsidP="00555870">
      <w:pPr>
        <w:rPr>
          <w:rtl/>
          <w:lang w:eastAsia="he-IL"/>
        </w:rPr>
      </w:pPr>
      <w:bookmarkStart w:id="32658" w:name="_ETM_Q68_678736"/>
      <w:bookmarkStart w:id="32659" w:name="_ETM_Q68_679043"/>
      <w:bookmarkStart w:id="32660" w:name="_ETM_Q68_679128"/>
      <w:bookmarkEnd w:id="32658"/>
      <w:bookmarkEnd w:id="32659"/>
      <w:bookmarkEnd w:id="32660"/>
      <w:r>
        <w:rPr>
          <w:rFonts w:hint="cs"/>
          <w:rtl/>
          <w:lang w:eastAsia="he-IL"/>
        </w:rPr>
        <w:t>- - -</w:t>
      </w:r>
    </w:p>
    <w:p w:rsidR="00182E1F" w:rsidRDefault="00182E1F" w:rsidP="00555870">
      <w:pPr>
        <w:rPr>
          <w:rtl/>
          <w:lang w:eastAsia="he-IL"/>
        </w:rPr>
      </w:pPr>
      <w:bookmarkStart w:id="32661" w:name="_ETM_Q68_677999"/>
      <w:bookmarkStart w:id="32662" w:name="_ETM_Q68_678098"/>
      <w:bookmarkEnd w:id="32661"/>
      <w:bookmarkEnd w:id="32662"/>
    </w:p>
    <w:p w:rsidR="00182E1F" w:rsidRDefault="00182E1F" w:rsidP="00555870">
      <w:pPr>
        <w:pStyle w:val="-"/>
        <w:keepNext/>
        <w:rPr>
          <w:rtl/>
        </w:rPr>
      </w:pPr>
      <w:r w:rsidRPr="00DE2887">
        <w:rPr>
          <w:rStyle w:val="TagStyle"/>
          <w:rtl/>
        </w:rPr>
        <w:t xml:space="preserve"> &lt;&lt; דובר_המשך &gt;&gt; </w:t>
      </w:r>
      <w:r>
        <w:rPr>
          <w:rtl/>
        </w:rPr>
        <w:t>נעמה לזימי (העבודה):</w:t>
      </w:r>
      <w:r w:rsidRPr="00DE2887">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לא, זה לא דיכאון. זה מזרחי. דיכאון </w:t>
      </w:r>
      <w:bookmarkStart w:id="32663" w:name="_ETM_Q68_680353"/>
      <w:bookmarkEnd w:id="32663"/>
      <w:r>
        <w:rPr>
          <w:rFonts w:hint="cs"/>
          <w:rtl/>
          <w:lang w:eastAsia="he-IL"/>
        </w:rPr>
        <w:t xml:space="preserve">זה ז'אנר מסוים. מה שנקרא כזה. </w:t>
      </w:r>
    </w:p>
    <w:p w:rsidR="00182E1F" w:rsidRPr="00DE2887" w:rsidRDefault="00182E1F" w:rsidP="00555870">
      <w:pPr>
        <w:rPr>
          <w:rtl/>
          <w:lang w:eastAsia="he-IL"/>
        </w:rPr>
      </w:pPr>
      <w:bookmarkStart w:id="32664" w:name="_ETM_Q68_683638"/>
      <w:bookmarkStart w:id="32665" w:name="_ETM_Q68_683720"/>
      <w:bookmarkEnd w:id="32664"/>
      <w:bookmarkEnd w:id="32665"/>
    </w:p>
    <w:p w:rsidR="00182E1F" w:rsidRDefault="00182E1F" w:rsidP="00555870">
      <w:pPr>
        <w:pStyle w:val="af6"/>
        <w:keepNext/>
        <w:rPr>
          <w:rtl/>
        </w:rPr>
      </w:pPr>
      <w:r w:rsidRPr="00DE2887">
        <w:rPr>
          <w:rStyle w:val="TagStyle"/>
          <w:rtl/>
        </w:rPr>
        <w:t xml:space="preserve"> &lt;&lt; יור &gt;&gt; </w:t>
      </w:r>
      <w:r>
        <w:rPr>
          <w:rtl/>
        </w:rPr>
        <w:t>היו"ר אופיר כץ:</w:t>
      </w:r>
      <w:r w:rsidRPr="00DE2887">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666" w:name="_ETM_Q68_676122"/>
      <w:bookmarkEnd w:id="32666"/>
      <w:r>
        <w:rPr>
          <w:rFonts w:hint="cs"/>
          <w:rtl/>
          <w:lang w:eastAsia="he-IL"/>
        </w:rPr>
        <w:t xml:space="preserve">אני </w:t>
      </w:r>
      <w:bookmarkStart w:id="32667" w:name="_ETM_Q68_676706"/>
      <w:bookmarkEnd w:id="32667"/>
      <w:r>
        <w:rPr>
          <w:rFonts w:hint="cs"/>
          <w:rtl/>
          <w:lang w:eastAsia="he-IL"/>
        </w:rPr>
        <w:t>עכשיו ב-</w:t>
      </w:r>
      <w:r>
        <w:rPr>
          <w:lang w:eastAsia="he-IL"/>
        </w:rPr>
        <w:t>mood</w:t>
      </w:r>
      <w:r>
        <w:rPr>
          <w:rFonts w:hint="cs"/>
          <w:rtl/>
          <w:lang w:eastAsia="he-IL"/>
        </w:rPr>
        <w:t xml:space="preserve"> של שירים מאוד </w:t>
      </w:r>
      <w:bookmarkStart w:id="32668" w:name="_ETM_Q68_685998"/>
      <w:bookmarkEnd w:id="32668"/>
      <w:r>
        <w:rPr>
          <w:rFonts w:hint="cs"/>
          <w:rtl/>
          <w:lang w:eastAsia="he-IL"/>
        </w:rPr>
        <w:t xml:space="preserve">מאוד שמחים. אני חושב רק על שירים שמחים משום מה </w:t>
      </w:r>
      <w:bookmarkStart w:id="32669" w:name="_ETM_Q68_688498"/>
      <w:bookmarkEnd w:id="32669"/>
      <w:r>
        <w:rPr>
          <w:rFonts w:hint="cs"/>
          <w:rtl/>
          <w:lang w:eastAsia="he-IL"/>
        </w:rPr>
        <w:t xml:space="preserve">בימים האלה. </w:t>
      </w:r>
    </w:p>
    <w:p w:rsidR="00182E1F" w:rsidRDefault="00182E1F" w:rsidP="00555870">
      <w:pPr>
        <w:rPr>
          <w:rtl/>
          <w:lang w:eastAsia="he-IL"/>
        </w:rPr>
      </w:pPr>
      <w:bookmarkStart w:id="32670" w:name="_ETM_Q68_688470"/>
      <w:bookmarkStart w:id="32671" w:name="_ETM_Q68_688565"/>
      <w:bookmarkEnd w:id="32670"/>
      <w:bookmarkEnd w:id="32671"/>
    </w:p>
    <w:p w:rsidR="00182E1F" w:rsidRDefault="00182E1F" w:rsidP="00555870">
      <w:pPr>
        <w:pStyle w:val="-"/>
        <w:keepNext/>
        <w:rPr>
          <w:rtl/>
        </w:rPr>
      </w:pPr>
      <w:bookmarkStart w:id="32672" w:name="ET_speakercontinue_6236_15"/>
      <w:r w:rsidRPr="00DE2887">
        <w:rPr>
          <w:rStyle w:val="TagStyle"/>
          <w:rtl/>
        </w:rPr>
        <w:t xml:space="preserve"> &lt;&lt; דובר_המשך &gt;&gt; </w:t>
      </w:r>
      <w:r>
        <w:rPr>
          <w:rtl/>
        </w:rPr>
        <w:t>נעמה לזימי (העבודה):</w:t>
      </w:r>
      <w:r w:rsidRPr="00DE2887">
        <w:rPr>
          <w:rStyle w:val="TagStyle"/>
          <w:rtl/>
        </w:rPr>
        <w:t xml:space="preserve"> &lt;&lt; דובר_המשך &gt;&gt;</w:t>
      </w:r>
      <w:r>
        <w:rPr>
          <w:rtl/>
        </w:rPr>
        <w:t xml:space="preserve"> </w:t>
      </w:r>
      <w:bookmarkEnd w:id="32672"/>
    </w:p>
    <w:p w:rsidR="00182E1F" w:rsidRDefault="00182E1F" w:rsidP="00555870">
      <w:pPr>
        <w:pStyle w:val="KeepWithNext"/>
        <w:rPr>
          <w:rtl/>
          <w:lang w:eastAsia="he-IL"/>
        </w:rPr>
      </w:pPr>
    </w:p>
    <w:p w:rsidR="00182E1F" w:rsidRDefault="00182E1F" w:rsidP="00555870">
      <w:pPr>
        <w:rPr>
          <w:rtl/>
          <w:lang w:eastAsia="he-IL"/>
        </w:rPr>
      </w:pPr>
      <w:bookmarkStart w:id="32673" w:name="_ETM_Q68_689466"/>
      <w:bookmarkEnd w:id="32673"/>
      <w:r>
        <w:rPr>
          <w:rFonts w:hint="cs"/>
          <w:rtl/>
          <w:lang w:eastAsia="he-IL"/>
        </w:rPr>
        <w:t xml:space="preserve">איך הוא כבר חושב מה אני רוצה להגיד </w:t>
      </w:r>
      <w:bookmarkStart w:id="32674" w:name="_ETM_Q68_691890"/>
      <w:bookmarkEnd w:id="32674"/>
      <w:r>
        <w:rPr>
          <w:rFonts w:hint="cs"/>
          <w:rtl/>
          <w:lang w:eastAsia="he-IL"/>
        </w:rPr>
        <w:t xml:space="preserve">לו על זה. בכל זאת, כאילו. </w:t>
      </w:r>
    </w:p>
    <w:p w:rsidR="00182E1F" w:rsidRDefault="00182E1F" w:rsidP="00555870">
      <w:pPr>
        <w:rPr>
          <w:rtl/>
          <w:lang w:eastAsia="he-IL"/>
        </w:rPr>
      </w:pPr>
      <w:bookmarkStart w:id="32675" w:name="_ETM_Q68_696359"/>
      <w:bookmarkStart w:id="32676" w:name="_ETM_Q68_696462"/>
      <w:bookmarkEnd w:id="32675"/>
      <w:bookmarkEnd w:id="32676"/>
    </w:p>
    <w:p w:rsidR="00182E1F" w:rsidRDefault="00182E1F" w:rsidP="00555870">
      <w:pPr>
        <w:pStyle w:val="af6"/>
        <w:keepNext/>
        <w:rPr>
          <w:rtl/>
        </w:rPr>
      </w:pPr>
      <w:r w:rsidRPr="00DE2887">
        <w:rPr>
          <w:rStyle w:val="TagStyle"/>
          <w:rtl/>
        </w:rPr>
        <w:lastRenderedPageBreak/>
        <w:t xml:space="preserve"> &lt;&lt; יור &gt;&gt; </w:t>
      </w:r>
      <w:r>
        <w:rPr>
          <w:rtl/>
        </w:rPr>
        <w:t>היו"ר אופיר כץ:</w:t>
      </w:r>
      <w:r w:rsidRPr="00DE2887">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677" w:name="_ETM_Q68_697638"/>
      <w:bookmarkEnd w:id="32677"/>
      <w:r>
        <w:rPr>
          <w:rFonts w:hint="cs"/>
          <w:rtl/>
          <w:lang w:eastAsia="he-IL"/>
        </w:rPr>
        <w:t xml:space="preserve">אין, לא עולים לי </w:t>
      </w:r>
      <w:bookmarkStart w:id="32678" w:name="_ETM_Q68_698974"/>
      <w:bookmarkEnd w:id="32678"/>
      <w:r>
        <w:rPr>
          <w:rFonts w:hint="cs"/>
          <w:rtl/>
          <w:lang w:eastAsia="he-IL"/>
        </w:rPr>
        <w:t xml:space="preserve">שירי דיכאון. אני באווירה שמחה. אני באווירה שמחה. </w:t>
      </w:r>
    </w:p>
    <w:p w:rsidR="00182E1F" w:rsidRDefault="00182E1F" w:rsidP="00555870">
      <w:pPr>
        <w:rPr>
          <w:rtl/>
          <w:lang w:eastAsia="he-IL"/>
        </w:rPr>
      </w:pPr>
    </w:p>
    <w:p w:rsidR="00182E1F" w:rsidRDefault="00182E1F" w:rsidP="00555870">
      <w:pPr>
        <w:pStyle w:val="-"/>
        <w:keepNext/>
        <w:rPr>
          <w:rtl/>
        </w:rPr>
      </w:pPr>
      <w:r w:rsidRPr="00DE2887">
        <w:rPr>
          <w:rStyle w:val="TagStyle"/>
          <w:rtl/>
        </w:rPr>
        <w:t xml:space="preserve"> &lt;&lt; דובר_המשך &gt;&gt; </w:t>
      </w:r>
      <w:r>
        <w:rPr>
          <w:rtl/>
        </w:rPr>
        <w:t>נעמה לזימי (העבודה):</w:t>
      </w:r>
      <w:r w:rsidRPr="00DE2887">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679" w:name="_ETM_Q68_700240"/>
      <w:bookmarkEnd w:id="32679"/>
      <w:r w:rsidRPr="007D217F">
        <w:rPr>
          <w:rFonts w:hint="cs"/>
          <w:rtl/>
          <w:lang w:eastAsia="he-IL"/>
        </w:rPr>
        <w:t xml:space="preserve">משהו של </w:t>
      </w:r>
      <w:bookmarkStart w:id="32680" w:name="_ETM_Q68_699230"/>
      <w:bookmarkEnd w:id="32680"/>
      <w:r w:rsidRPr="007D217F">
        <w:rPr>
          <w:rFonts w:hint="cs"/>
          <w:rtl/>
          <w:lang w:eastAsia="he-IL"/>
        </w:rPr>
        <w:t>תמיר גל, ליאת בנאי. משהו, כאילו. זר לא יבין.</w:t>
      </w:r>
      <w:r>
        <w:rPr>
          <w:rFonts w:hint="cs"/>
          <w:rtl/>
          <w:lang w:eastAsia="he-IL"/>
        </w:rPr>
        <w:t xml:space="preserve"> </w:t>
      </w:r>
      <w:bookmarkStart w:id="32681" w:name="_ETM_Q68_706023"/>
      <w:bookmarkEnd w:id="32681"/>
    </w:p>
    <w:p w:rsidR="00182E1F" w:rsidRDefault="00182E1F" w:rsidP="00555870">
      <w:pPr>
        <w:rPr>
          <w:rtl/>
          <w:lang w:eastAsia="he-IL"/>
        </w:rPr>
      </w:pPr>
      <w:bookmarkStart w:id="32682" w:name="_ETM_Q68_706264"/>
      <w:bookmarkStart w:id="32683" w:name="_ETM_Q68_706366"/>
      <w:bookmarkEnd w:id="32682"/>
      <w:bookmarkEnd w:id="32683"/>
    </w:p>
    <w:p w:rsidR="00182E1F" w:rsidRDefault="00182E1F" w:rsidP="00555870">
      <w:pPr>
        <w:pStyle w:val="af6"/>
        <w:keepNext/>
        <w:rPr>
          <w:rtl/>
        </w:rPr>
      </w:pPr>
      <w:r w:rsidRPr="00DE2887">
        <w:rPr>
          <w:rStyle w:val="TagStyle"/>
          <w:rtl/>
        </w:rPr>
        <w:t xml:space="preserve"> &lt;&lt; יור &gt;&gt; </w:t>
      </w:r>
      <w:r>
        <w:rPr>
          <w:rtl/>
        </w:rPr>
        <w:t>היו"ר אופיר כץ:</w:t>
      </w:r>
      <w:r w:rsidRPr="00DE2887">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684" w:name="_ETM_Q68_707030"/>
      <w:bookmarkEnd w:id="32684"/>
      <w:r>
        <w:rPr>
          <w:rFonts w:hint="cs"/>
          <w:rtl/>
          <w:lang w:eastAsia="he-IL"/>
        </w:rPr>
        <w:t xml:space="preserve">זר לא יבין. </w:t>
      </w:r>
    </w:p>
    <w:p w:rsidR="00182E1F" w:rsidRDefault="00182E1F" w:rsidP="00555870">
      <w:pPr>
        <w:rPr>
          <w:rtl/>
          <w:lang w:eastAsia="he-IL"/>
        </w:rPr>
      </w:pPr>
      <w:bookmarkStart w:id="32685" w:name="_ETM_Q68_709320"/>
      <w:bookmarkStart w:id="32686" w:name="_ETM_Q68_709416"/>
      <w:bookmarkEnd w:id="32685"/>
      <w:bookmarkEnd w:id="32686"/>
    </w:p>
    <w:p w:rsidR="00182E1F" w:rsidRDefault="00182E1F" w:rsidP="00555870">
      <w:pPr>
        <w:pStyle w:val="-"/>
        <w:keepNext/>
        <w:rPr>
          <w:rtl/>
        </w:rPr>
      </w:pPr>
      <w:r w:rsidRPr="00DE2887">
        <w:rPr>
          <w:rStyle w:val="TagStyle"/>
          <w:rtl/>
        </w:rPr>
        <w:t xml:space="preserve"> &lt;&lt; דובר_המשך &gt;&gt; </w:t>
      </w:r>
      <w:r>
        <w:rPr>
          <w:rtl/>
        </w:rPr>
        <w:t>נעמה לזימי (העבודה):</w:t>
      </w:r>
      <w:r w:rsidRPr="00DE2887">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687" w:name="_ETM_Q68_710067"/>
      <w:bookmarkEnd w:id="32687"/>
      <w:r>
        <w:rPr>
          <w:rFonts w:hint="cs"/>
          <w:rtl/>
          <w:lang w:eastAsia="he-IL"/>
        </w:rPr>
        <w:t xml:space="preserve">זאת ילדות מסוימת, אי-אפשר להסביר את </w:t>
      </w:r>
      <w:bookmarkStart w:id="32688" w:name="_ETM_Q68_710880"/>
      <w:bookmarkEnd w:id="32688"/>
      <w:r>
        <w:rPr>
          <w:rFonts w:hint="cs"/>
          <w:rtl/>
          <w:lang w:eastAsia="he-IL"/>
        </w:rPr>
        <w:t xml:space="preserve">זה. </w:t>
      </w:r>
      <w:bookmarkStart w:id="32689" w:name="_ETM_Q68_711503"/>
      <w:bookmarkStart w:id="32690" w:name="_ETM_Q68_711595"/>
      <w:bookmarkStart w:id="32691" w:name="_ETM_Q68_711663"/>
      <w:bookmarkStart w:id="32692" w:name="_ETM_Q68_711746"/>
      <w:bookmarkEnd w:id="32689"/>
      <w:bookmarkEnd w:id="32690"/>
      <w:bookmarkEnd w:id="32691"/>
      <w:bookmarkEnd w:id="32692"/>
      <w:r>
        <w:rPr>
          <w:rFonts w:hint="cs"/>
          <w:rtl/>
          <w:lang w:eastAsia="he-IL"/>
        </w:rPr>
        <w:t xml:space="preserve">אני שמחה שעולים לו עכשיו רק שירים - - </w:t>
      </w:r>
      <w:bookmarkStart w:id="32693" w:name="_ETM_Q68_715830"/>
      <w:bookmarkEnd w:id="32693"/>
      <w:r>
        <w:rPr>
          <w:rFonts w:hint="cs"/>
          <w:rtl/>
          <w:lang w:eastAsia="he-IL"/>
        </w:rPr>
        <w:t>-</w:t>
      </w:r>
    </w:p>
    <w:p w:rsidR="00182E1F" w:rsidRDefault="00182E1F" w:rsidP="00555870">
      <w:pPr>
        <w:rPr>
          <w:rtl/>
          <w:lang w:eastAsia="he-IL"/>
        </w:rPr>
      </w:pPr>
      <w:bookmarkStart w:id="32694" w:name="_ETM_Q68_716182"/>
      <w:bookmarkStart w:id="32695" w:name="_ETM_Q68_716279"/>
      <w:bookmarkEnd w:id="32694"/>
      <w:bookmarkEnd w:id="32695"/>
    </w:p>
    <w:p w:rsidR="00182E1F" w:rsidRDefault="00182E1F" w:rsidP="00555870">
      <w:pPr>
        <w:pStyle w:val="af5"/>
        <w:keepNext/>
        <w:rPr>
          <w:rtl/>
        </w:rPr>
      </w:pPr>
      <w:r w:rsidRPr="00DE2887">
        <w:rPr>
          <w:rStyle w:val="TagStyle"/>
          <w:rtl/>
        </w:rPr>
        <w:t xml:space="preserve"> &lt;&lt; קריאה &gt;&gt; </w:t>
      </w:r>
      <w:r>
        <w:rPr>
          <w:rtl/>
        </w:rPr>
        <w:t>גלעד קריב (העבודה):</w:t>
      </w:r>
      <w:r w:rsidRPr="00DE2887">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696" w:name="_ETM_Q68_715320"/>
      <w:bookmarkStart w:id="32697" w:name="_ETM_Q68_715591"/>
      <w:bookmarkStart w:id="32698" w:name="_ETM_Q68_715681"/>
      <w:bookmarkEnd w:id="32696"/>
      <w:bookmarkEnd w:id="32697"/>
      <w:bookmarkEnd w:id="32698"/>
      <w:r>
        <w:rPr>
          <w:rFonts w:hint="cs"/>
          <w:rtl/>
          <w:lang w:eastAsia="he-IL"/>
        </w:rPr>
        <w:t>תני ל</w:t>
      </w:r>
      <w:r w:rsidRPr="007D217F">
        <w:rPr>
          <w:rFonts w:hint="cs"/>
          <w:rtl/>
          <w:lang w:eastAsia="he-IL"/>
        </w:rPr>
        <w:t xml:space="preserve">נתניהו </w:t>
      </w:r>
      <w:r>
        <w:rPr>
          <w:rFonts w:hint="cs"/>
          <w:rtl/>
          <w:lang w:eastAsia="he-IL"/>
        </w:rPr>
        <w:t>ל</w:t>
      </w:r>
      <w:r w:rsidRPr="007D217F">
        <w:rPr>
          <w:rFonts w:hint="cs"/>
          <w:rtl/>
          <w:lang w:eastAsia="he-IL"/>
        </w:rPr>
        <w:t xml:space="preserve">בשר לחברי הליכוד מה הם מקבלים - </w:t>
      </w:r>
      <w:bookmarkStart w:id="32699" w:name="_ETM_Q68_719959"/>
      <w:bookmarkEnd w:id="32699"/>
      <w:r w:rsidRPr="007D217F">
        <w:rPr>
          <w:rFonts w:hint="cs"/>
          <w:rtl/>
          <w:lang w:eastAsia="he-IL"/>
        </w:rPr>
        <w:t>- -</w:t>
      </w:r>
    </w:p>
    <w:p w:rsidR="00182E1F" w:rsidRDefault="00182E1F" w:rsidP="00555870">
      <w:pPr>
        <w:keepNext/>
        <w:rPr>
          <w:rtl/>
        </w:rPr>
      </w:pPr>
      <w:bookmarkStart w:id="32700" w:name="_ETM_Q68_720647"/>
      <w:bookmarkStart w:id="32701" w:name="_ETM_Q68_720739"/>
      <w:bookmarkEnd w:id="32700"/>
      <w:bookmarkEnd w:id="32701"/>
    </w:p>
    <w:p w:rsidR="00182E1F" w:rsidRDefault="00182E1F" w:rsidP="00555870">
      <w:pPr>
        <w:pStyle w:val="-"/>
        <w:keepNext/>
        <w:rPr>
          <w:rtl/>
        </w:rPr>
      </w:pPr>
      <w:bookmarkStart w:id="32702" w:name="ET_speakercontinue_6236_22"/>
      <w:r w:rsidRPr="00DE2887">
        <w:rPr>
          <w:rStyle w:val="TagStyle"/>
          <w:rtl/>
        </w:rPr>
        <w:t xml:space="preserve"> &lt;&lt; דובר_המשך &gt;&gt; </w:t>
      </w:r>
      <w:r>
        <w:rPr>
          <w:rtl/>
        </w:rPr>
        <w:t>נעמה לזימי (העבודה):</w:t>
      </w:r>
      <w:r w:rsidRPr="00DE2887">
        <w:rPr>
          <w:rStyle w:val="TagStyle"/>
          <w:rtl/>
        </w:rPr>
        <w:t xml:space="preserve"> &lt;&lt; דובר_המשך &gt;&gt;</w:t>
      </w:r>
      <w:r>
        <w:rPr>
          <w:rtl/>
        </w:rPr>
        <w:t xml:space="preserve"> </w:t>
      </w:r>
      <w:bookmarkEnd w:id="32702"/>
    </w:p>
    <w:p w:rsidR="00182E1F" w:rsidRDefault="00182E1F" w:rsidP="00555870">
      <w:pPr>
        <w:pStyle w:val="KeepWithNext"/>
        <w:rPr>
          <w:rtl/>
          <w:lang w:eastAsia="he-IL"/>
        </w:rPr>
      </w:pPr>
    </w:p>
    <w:p w:rsidR="00182E1F" w:rsidRDefault="00182E1F" w:rsidP="00555870">
      <w:pPr>
        <w:rPr>
          <w:rtl/>
          <w:lang w:eastAsia="he-IL"/>
        </w:rPr>
      </w:pPr>
      <w:bookmarkStart w:id="32703" w:name="_ETM_Q68_723455"/>
      <w:bookmarkEnd w:id="32703"/>
      <w:r>
        <w:rPr>
          <w:rFonts w:hint="cs"/>
          <w:rtl/>
          <w:lang w:eastAsia="he-IL"/>
        </w:rPr>
        <w:t xml:space="preserve">אני אגיד לכם מה. קודם כול, אני שמחה שרק </w:t>
      </w:r>
      <w:bookmarkStart w:id="32704" w:name="_ETM_Q68_723658"/>
      <w:bookmarkEnd w:id="32704"/>
      <w:r>
        <w:rPr>
          <w:rFonts w:hint="cs"/>
          <w:rtl/>
          <w:lang w:eastAsia="he-IL"/>
        </w:rPr>
        <w:t xml:space="preserve">שירים שמחים עולים לו בראש, למרות שבשירי דיכאון יש גם </w:t>
      </w:r>
      <w:bookmarkStart w:id="32705" w:name="_ETM_Q68_728197"/>
      <w:bookmarkEnd w:id="32705"/>
      <w:r>
        <w:rPr>
          <w:rFonts w:hint="cs"/>
          <w:rtl/>
          <w:lang w:eastAsia="he-IL"/>
        </w:rPr>
        <w:t xml:space="preserve">הרבה שמחה פנימית. אבל יש לי תחושה שהציבור הזה עוד הולך לשיר לממשלה הזאת הרבה שירי דיכאון. הוא עוד הולך להחזיר אתכם לימי הנעורים. </w:t>
      </w:r>
      <w:bookmarkStart w:id="32706" w:name="_ETM_Q68_723641"/>
      <w:bookmarkEnd w:id="32706"/>
    </w:p>
    <w:p w:rsidR="00182E1F" w:rsidRDefault="00182E1F" w:rsidP="00555870">
      <w:pPr>
        <w:rPr>
          <w:rtl/>
          <w:lang w:eastAsia="he-IL"/>
        </w:rPr>
      </w:pPr>
    </w:p>
    <w:p w:rsidR="00182E1F" w:rsidRDefault="00182E1F" w:rsidP="00555870">
      <w:pPr>
        <w:pStyle w:val="af5"/>
        <w:keepNext/>
        <w:rPr>
          <w:rtl/>
        </w:rPr>
      </w:pPr>
      <w:bookmarkStart w:id="32707" w:name="ET_interruption_6151_3"/>
      <w:r w:rsidRPr="006F2441">
        <w:rPr>
          <w:rStyle w:val="TagStyle"/>
          <w:rtl/>
        </w:rPr>
        <w:t>&lt;&lt; קריאה &gt;&gt;</w:t>
      </w:r>
      <w:r w:rsidRPr="00013B6A">
        <w:rPr>
          <w:rStyle w:val="TagStyle"/>
          <w:rtl/>
        </w:rPr>
        <w:t xml:space="preserve"> </w:t>
      </w:r>
      <w:r>
        <w:rPr>
          <w:rtl/>
        </w:rPr>
        <w:t>רון כץ (יש עתיד):</w:t>
      </w:r>
      <w:r w:rsidRPr="00013B6A">
        <w:rPr>
          <w:rStyle w:val="TagStyle"/>
          <w:rtl/>
        </w:rPr>
        <w:t xml:space="preserve"> </w:t>
      </w:r>
      <w:r w:rsidRPr="006F2441">
        <w:rPr>
          <w:rStyle w:val="TagStyle"/>
          <w:rtl/>
        </w:rPr>
        <w:t>&lt;&lt; קריאה &gt;&gt;</w:t>
      </w:r>
      <w:r>
        <w:rPr>
          <w:rtl/>
        </w:rPr>
        <w:t xml:space="preserve">   </w:t>
      </w:r>
      <w:bookmarkEnd w:id="32707"/>
    </w:p>
    <w:p w:rsidR="00182E1F" w:rsidRDefault="00182E1F" w:rsidP="00555870">
      <w:pPr>
        <w:pStyle w:val="KeepWithNext"/>
        <w:rPr>
          <w:rtl/>
        </w:rPr>
      </w:pPr>
    </w:p>
    <w:p w:rsidR="00182E1F" w:rsidRDefault="00182E1F" w:rsidP="00555870">
      <w:pPr>
        <w:rPr>
          <w:rtl/>
        </w:rPr>
      </w:pPr>
      <w:bookmarkStart w:id="32708" w:name="_ETM_Q69_146579"/>
      <w:bookmarkEnd w:id="32708"/>
      <w:r>
        <w:rPr>
          <w:rFonts w:hint="cs"/>
          <w:rtl/>
        </w:rPr>
        <w:t>מ</w:t>
      </w:r>
      <w:bookmarkStart w:id="32709" w:name="_ETM_Q69_146859"/>
      <w:bookmarkStart w:id="32710" w:name="_ETM_Q69_146957"/>
      <w:bookmarkEnd w:id="32709"/>
      <w:bookmarkEnd w:id="32710"/>
      <w:r>
        <w:rPr>
          <w:rFonts w:hint="cs"/>
          <w:rtl/>
        </w:rPr>
        <w:t>י זה?</w:t>
      </w:r>
    </w:p>
    <w:p w:rsidR="00182E1F" w:rsidRPr="006F2441" w:rsidRDefault="00182E1F" w:rsidP="00555870">
      <w:pPr>
        <w:rPr>
          <w:rtl/>
        </w:rPr>
      </w:pPr>
      <w:bookmarkStart w:id="32711" w:name="_ETM_Q69_148366"/>
      <w:bookmarkStart w:id="32712" w:name="_ETM_Q69_148451"/>
      <w:bookmarkEnd w:id="32711"/>
      <w:bookmarkEnd w:id="32712"/>
    </w:p>
    <w:p w:rsidR="00182E1F" w:rsidRDefault="001E749C" w:rsidP="001E749C">
      <w:pPr>
        <w:pStyle w:val="-"/>
        <w:rPr>
          <w:rtl/>
        </w:rPr>
      </w:pPr>
      <w:bookmarkStart w:id="32713" w:name="ET_speakercontinue_6236_5"/>
      <w:r w:rsidRPr="001E749C">
        <w:rPr>
          <w:rStyle w:val="TagStyle"/>
          <w:rtl/>
        </w:rPr>
        <w:t xml:space="preserve"> &lt;&lt; דובר_המשך &gt;&gt;</w:t>
      </w:r>
      <w:r w:rsidR="00182E1F" w:rsidRPr="00013B6A">
        <w:rPr>
          <w:rStyle w:val="TagStyle"/>
          <w:rtl/>
        </w:rPr>
        <w:t xml:space="preserve"> </w:t>
      </w:r>
      <w:bookmarkStart w:id="32714" w:name="_Toc123075261"/>
      <w:r w:rsidR="00182E1F">
        <w:rPr>
          <w:rtl/>
        </w:rPr>
        <w:t>נעמה לזימי (העבודה):</w:t>
      </w:r>
      <w:bookmarkEnd w:id="32714"/>
      <w:r w:rsidR="00182E1F" w:rsidRPr="00013B6A">
        <w:rPr>
          <w:rStyle w:val="TagStyle"/>
          <w:rtl/>
        </w:rPr>
        <w:t xml:space="preserve"> </w:t>
      </w:r>
      <w:r w:rsidRPr="001E749C">
        <w:rPr>
          <w:rStyle w:val="TagStyle"/>
          <w:rtl/>
        </w:rPr>
        <w:t xml:space="preserve">&lt;&lt; דובר_המשך &gt;&gt; </w:t>
      </w:r>
      <w:r w:rsidR="00182E1F">
        <w:rPr>
          <w:rtl/>
        </w:rPr>
        <w:t xml:space="preserve">   </w:t>
      </w:r>
      <w:bookmarkEnd w:id="32713"/>
    </w:p>
    <w:p w:rsidR="00182E1F" w:rsidRDefault="00182E1F" w:rsidP="00555870">
      <w:pPr>
        <w:pStyle w:val="KeepWithNext"/>
        <w:rPr>
          <w:rtl/>
        </w:rPr>
      </w:pPr>
    </w:p>
    <w:p w:rsidR="00182E1F" w:rsidRDefault="00182E1F" w:rsidP="00555870">
      <w:pPr>
        <w:rPr>
          <w:rtl/>
        </w:rPr>
      </w:pPr>
      <w:r>
        <w:rPr>
          <w:rFonts w:hint="cs"/>
          <w:rtl/>
        </w:rPr>
        <w:t>גם הציבור שלהם וגם הציבור שלנו</w:t>
      </w:r>
      <w:bookmarkStart w:id="32715" w:name="_ETM_Q69_151567"/>
      <w:bookmarkEnd w:id="32715"/>
      <w:r>
        <w:rPr>
          <w:rFonts w:hint="cs"/>
          <w:rtl/>
        </w:rPr>
        <w:t xml:space="preserve"> ובכלל, הציבור הישראלי הולך לשיר לממשלה הזאת הרבה שירי </w:t>
      </w:r>
      <w:bookmarkStart w:id="32716" w:name="_ETM_Q69_157200"/>
      <w:bookmarkEnd w:id="32716"/>
      <w:r>
        <w:rPr>
          <w:rFonts w:hint="cs"/>
          <w:rtl/>
        </w:rPr>
        <w:t xml:space="preserve">דיכאון. תשמע, אני אסביר לך, סעיף הגזענות </w:t>
      </w:r>
      <w:r>
        <w:rPr>
          <w:rtl/>
        </w:rPr>
        <w:t>–</w:t>
      </w:r>
      <w:r>
        <w:rPr>
          <w:rFonts w:hint="cs"/>
          <w:rtl/>
        </w:rPr>
        <w:t xml:space="preserve"> יורד; הדרה מגדרית </w:t>
      </w:r>
      <w:r>
        <w:rPr>
          <w:rtl/>
        </w:rPr>
        <w:t>–</w:t>
      </w:r>
      <w:r>
        <w:rPr>
          <w:rFonts w:hint="cs"/>
          <w:rtl/>
        </w:rPr>
        <w:t xml:space="preserve"> נכנסת; אי-מתן שירותים בחוק </w:t>
      </w:r>
      <w:bookmarkStart w:id="32717" w:name="_ETM_Q69_174740"/>
      <w:bookmarkEnd w:id="32717"/>
      <w:r>
        <w:rPr>
          <w:rtl/>
        </w:rPr>
        <w:t>–</w:t>
      </w:r>
      <w:r>
        <w:rPr>
          <w:rFonts w:hint="cs"/>
          <w:rtl/>
        </w:rPr>
        <w:t xml:space="preserve"> הולך להיות משהו כתוב. ממש אפשר לקרוא לזה </w:t>
      </w:r>
      <w:r>
        <w:rPr>
          <w:rtl/>
        </w:rPr>
        <w:t>–</w:t>
      </w:r>
      <w:r>
        <w:rPr>
          <w:rFonts w:hint="cs"/>
          <w:rtl/>
        </w:rPr>
        <w:t xml:space="preserve"> </w:t>
      </w:r>
      <w:bookmarkStart w:id="32718" w:name="_ETM_Q69_180006"/>
      <w:bookmarkEnd w:id="32718"/>
      <w:r>
        <w:rPr>
          <w:rFonts w:hint="cs"/>
          <w:rtl/>
        </w:rPr>
        <w:t xml:space="preserve">גלעד, יש לי איזו הצעה, תגיד לי מה </w:t>
      </w:r>
      <w:bookmarkStart w:id="32719" w:name="_ETM_Q69_182009"/>
      <w:bookmarkEnd w:id="32719"/>
      <w:r>
        <w:rPr>
          <w:rFonts w:hint="cs"/>
          <w:rtl/>
        </w:rPr>
        <w:t xml:space="preserve">אתה אומר: במקום לקרוא לזה אי-מתן שירותים וזה, למה </w:t>
      </w:r>
      <w:bookmarkStart w:id="32720" w:name="_ETM_Q69_185062"/>
      <w:bookmarkEnd w:id="32720"/>
      <w:r>
        <w:rPr>
          <w:rFonts w:hint="cs"/>
          <w:rtl/>
        </w:rPr>
        <w:t>לא נקרא לזה פשוט חוק הסלקציה? חוק הסלקציה?</w:t>
      </w:r>
    </w:p>
    <w:p w:rsidR="00182E1F" w:rsidRDefault="00182E1F" w:rsidP="00555870">
      <w:pPr>
        <w:rPr>
          <w:rtl/>
        </w:rPr>
      </w:pPr>
      <w:bookmarkStart w:id="32721" w:name="_ETM_Q69_188662"/>
      <w:bookmarkStart w:id="32722" w:name="_ETM_Q69_188790"/>
      <w:bookmarkEnd w:id="32721"/>
      <w:bookmarkEnd w:id="32722"/>
    </w:p>
    <w:p w:rsidR="00182E1F" w:rsidRDefault="00182E1F" w:rsidP="00555870">
      <w:pPr>
        <w:pStyle w:val="af5"/>
        <w:keepNext/>
        <w:rPr>
          <w:rtl/>
        </w:rPr>
      </w:pPr>
      <w:r w:rsidRPr="006F2441">
        <w:rPr>
          <w:rStyle w:val="TagStyle"/>
          <w:rtl/>
        </w:rPr>
        <w:t xml:space="preserve"> &lt;&lt; קריאה &gt;&gt;</w:t>
      </w:r>
      <w:r w:rsidRPr="00EF2818">
        <w:rPr>
          <w:rStyle w:val="TagStyle"/>
          <w:rtl/>
        </w:rPr>
        <w:t xml:space="preserve"> </w:t>
      </w:r>
      <w:r>
        <w:rPr>
          <w:rtl/>
        </w:rPr>
        <w:t>גלעד קריב (העבודה):</w:t>
      </w:r>
      <w:r w:rsidRPr="00EF2818">
        <w:rPr>
          <w:rStyle w:val="TagStyle"/>
          <w:rtl/>
        </w:rPr>
        <w:t xml:space="preserve"> </w:t>
      </w:r>
      <w:r w:rsidRPr="006F2441">
        <w:rPr>
          <w:rStyle w:val="TagStyle"/>
          <w:rtl/>
        </w:rPr>
        <w:t>&lt;&lt; קריאה &gt;&gt;</w:t>
      </w:r>
      <w:r>
        <w:rPr>
          <w:rtl/>
        </w:rPr>
        <w:t xml:space="preserve">   </w:t>
      </w:r>
    </w:p>
    <w:p w:rsidR="00182E1F" w:rsidRDefault="00182E1F" w:rsidP="00555870">
      <w:pPr>
        <w:pStyle w:val="KeepWithNext"/>
        <w:rPr>
          <w:rtl/>
        </w:rPr>
      </w:pPr>
    </w:p>
    <w:p w:rsidR="00182E1F" w:rsidRDefault="00182E1F" w:rsidP="00555870">
      <w:pPr>
        <w:rPr>
          <w:rtl/>
        </w:rPr>
      </w:pPr>
      <w:bookmarkStart w:id="32723" w:name="_ETM_Q69_189481"/>
      <w:bookmarkStart w:id="32724" w:name="_ETM_Q69_189744"/>
      <w:bookmarkStart w:id="32725" w:name="_ETM_Q69_189827"/>
      <w:bookmarkEnd w:id="32723"/>
      <w:bookmarkEnd w:id="32724"/>
      <w:bookmarkEnd w:id="32725"/>
      <w:r>
        <w:rPr>
          <w:rFonts w:hint="cs"/>
          <w:rtl/>
        </w:rPr>
        <w:t xml:space="preserve">ככה קראו לזה, </w:t>
      </w:r>
      <w:bookmarkStart w:id="32726" w:name="_ETM_Q69_188538"/>
      <w:bookmarkEnd w:id="32726"/>
      <w:r>
        <w:rPr>
          <w:rFonts w:hint="cs"/>
          <w:rtl/>
        </w:rPr>
        <w:t xml:space="preserve">רק שפעם קראו לזה כדי למנוע את האפליה של ישראלים </w:t>
      </w:r>
      <w:bookmarkStart w:id="32727" w:name="_ETM_Q69_193096"/>
      <w:bookmarkEnd w:id="32727"/>
      <w:r>
        <w:rPr>
          <w:rFonts w:hint="cs"/>
          <w:rtl/>
        </w:rPr>
        <w:t xml:space="preserve">ממוצא אתיופי במועדונים - - - </w:t>
      </w:r>
    </w:p>
    <w:p w:rsidR="00182E1F" w:rsidRDefault="00182E1F" w:rsidP="00555870">
      <w:pPr>
        <w:rPr>
          <w:rtl/>
        </w:rPr>
      </w:pPr>
    </w:p>
    <w:p w:rsidR="00182E1F" w:rsidRDefault="00182E1F" w:rsidP="00555870">
      <w:pPr>
        <w:pStyle w:val="-"/>
        <w:keepNext/>
        <w:rPr>
          <w:rtl/>
        </w:rPr>
      </w:pPr>
      <w:r w:rsidRPr="006F2441">
        <w:rPr>
          <w:rStyle w:val="TagStyle"/>
          <w:rtl/>
        </w:rPr>
        <w:t xml:space="preserve"> &lt;&lt; דובר_המשך &gt;&gt;</w:t>
      </w:r>
      <w:r w:rsidRPr="00EF2818">
        <w:rPr>
          <w:rStyle w:val="TagStyle"/>
          <w:rtl/>
        </w:rPr>
        <w:t xml:space="preserve"> </w:t>
      </w:r>
      <w:r>
        <w:rPr>
          <w:rtl/>
        </w:rPr>
        <w:t>נעמה לזימי (העבודה):</w:t>
      </w:r>
      <w:r w:rsidRPr="00EF2818">
        <w:rPr>
          <w:rStyle w:val="TagStyle"/>
          <w:rtl/>
        </w:rPr>
        <w:t xml:space="preserve"> </w:t>
      </w:r>
      <w:r w:rsidRPr="006F2441">
        <w:rPr>
          <w:rStyle w:val="TagStyle"/>
          <w:rtl/>
        </w:rPr>
        <w:t>&lt;&lt; דובר_המשך &gt;&gt;</w:t>
      </w:r>
      <w:r>
        <w:rPr>
          <w:rtl/>
        </w:rPr>
        <w:t xml:space="preserve">   </w:t>
      </w:r>
    </w:p>
    <w:p w:rsidR="00182E1F" w:rsidRDefault="00182E1F" w:rsidP="00555870">
      <w:pPr>
        <w:pStyle w:val="KeepWithNext"/>
        <w:rPr>
          <w:rtl/>
        </w:rPr>
      </w:pPr>
    </w:p>
    <w:p w:rsidR="00182E1F" w:rsidRDefault="00182E1F" w:rsidP="00555870">
      <w:pPr>
        <w:rPr>
          <w:rtl/>
        </w:rPr>
      </w:pPr>
      <w:bookmarkStart w:id="32728" w:name="_ETM_Q69_195284"/>
      <w:bookmarkEnd w:id="32728"/>
      <w:r>
        <w:rPr>
          <w:rFonts w:hint="cs"/>
          <w:rtl/>
        </w:rPr>
        <w:t>ומזרחיים, בוא לא נשכח. אתיופים, מזרחיים, בדיוק.</w:t>
      </w:r>
    </w:p>
    <w:p w:rsidR="00182E1F" w:rsidRDefault="00182E1F" w:rsidP="00555870">
      <w:pPr>
        <w:rPr>
          <w:rtl/>
        </w:rPr>
      </w:pPr>
      <w:bookmarkStart w:id="32729" w:name="_ETM_Q69_200858"/>
      <w:bookmarkStart w:id="32730" w:name="_ETM_Q69_200980"/>
      <w:bookmarkEnd w:id="32729"/>
      <w:bookmarkEnd w:id="32730"/>
    </w:p>
    <w:p w:rsidR="00182E1F" w:rsidRDefault="00182E1F" w:rsidP="00555870">
      <w:pPr>
        <w:pStyle w:val="af5"/>
        <w:keepNext/>
        <w:rPr>
          <w:rtl/>
        </w:rPr>
      </w:pPr>
      <w:bookmarkStart w:id="32731" w:name="ET_interruption_6156_8"/>
      <w:r w:rsidRPr="006F2441">
        <w:rPr>
          <w:rStyle w:val="TagStyle"/>
          <w:rtl/>
        </w:rPr>
        <w:t xml:space="preserve"> &lt;&lt; קריאה &gt;&gt;</w:t>
      </w:r>
      <w:r w:rsidRPr="00EF2818">
        <w:rPr>
          <w:rStyle w:val="TagStyle"/>
          <w:rtl/>
        </w:rPr>
        <w:t xml:space="preserve"> </w:t>
      </w:r>
      <w:r>
        <w:rPr>
          <w:rtl/>
        </w:rPr>
        <w:t>גלעד קריב (העבודה):</w:t>
      </w:r>
      <w:r w:rsidRPr="00EF2818">
        <w:rPr>
          <w:rStyle w:val="TagStyle"/>
          <w:rtl/>
        </w:rPr>
        <w:t xml:space="preserve"> </w:t>
      </w:r>
      <w:r w:rsidRPr="006F2441">
        <w:rPr>
          <w:rStyle w:val="TagStyle"/>
          <w:rtl/>
        </w:rPr>
        <w:t>&lt;&lt; קריאה &gt;&gt;</w:t>
      </w:r>
      <w:r>
        <w:rPr>
          <w:rtl/>
        </w:rPr>
        <w:t xml:space="preserve">   </w:t>
      </w:r>
      <w:bookmarkEnd w:id="32731"/>
    </w:p>
    <w:p w:rsidR="00182E1F" w:rsidRDefault="00182E1F" w:rsidP="00555870">
      <w:pPr>
        <w:pStyle w:val="KeepWithNext"/>
        <w:rPr>
          <w:rtl/>
        </w:rPr>
      </w:pPr>
    </w:p>
    <w:p w:rsidR="00182E1F" w:rsidRDefault="00182E1F" w:rsidP="00555870">
      <w:pPr>
        <w:rPr>
          <w:rtl/>
        </w:rPr>
      </w:pPr>
      <w:bookmarkStart w:id="32732" w:name="_ETM_Q69_203663"/>
      <w:bookmarkEnd w:id="32732"/>
      <w:r>
        <w:rPr>
          <w:rFonts w:hint="cs"/>
          <w:rtl/>
        </w:rPr>
        <w:t xml:space="preserve">- </w:t>
      </w:r>
      <w:bookmarkStart w:id="32733" w:name="_ETM_Q69_202681"/>
      <w:bookmarkEnd w:id="32733"/>
      <w:r>
        <w:rPr>
          <w:rFonts w:hint="cs"/>
          <w:rtl/>
        </w:rPr>
        <w:t xml:space="preserve">- - ורוטמן. </w:t>
      </w:r>
    </w:p>
    <w:p w:rsidR="00182E1F" w:rsidRDefault="00182E1F" w:rsidP="00555870">
      <w:pPr>
        <w:rPr>
          <w:rtl/>
        </w:rPr>
      </w:pPr>
      <w:bookmarkStart w:id="32734" w:name="_ETM_Q69_201512"/>
      <w:bookmarkStart w:id="32735" w:name="_ETM_Q69_201594"/>
      <w:bookmarkEnd w:id="32734"/>
      <w:bookmarkEnd w:id="32735"/>
    </w:p>
    <w:p w:rsidR="00182E1F" w:rsidRDefault="00182E1F" w:rsidP="00555870">
      <w:pPr>
        <w:pStyle w:val="-"/>
        <w:keepNext/>
        <w:rPr>
          <w:rtl/>
        </w:rPr>
      </w:pPr>
      <w:r w:rsidRPr="006F2441">
        <w:rPr>
          <w:rStyle w:val="TagStyle"/>
          <w:rtl/>
        </w:rPr>
        <w:t xml:space="preserve"> &lt;&lt; דובר_המשך &gt;&gt;</w:t>
      </w:r>
      <w:r w:rsidRPr="00EF2818">
        <w:rPr>
          <w:rStyle w:val="TagStyle"/>
          <w:rtl/>
        </w:rPr>
        <w:t xml:space="preserve"> </w:t>
      </w:r>
      <w:r>
        <w:rPr>
          <w:rtl/>
        </w:rPr>
        <w:t>נעמה לזימי (העבודה):</w:t>
      </w:r>
      <w:r w:rsidRPr="00EF2818">
        <w:rPr>
          <w:rStyle w:val="TagStyle"/>
          <w:rtl/>
        </w:rPr>
        <w:t xml:space="preserve"> </w:t>
      </w:r>
      <w:r w:rsidRPr="006F2441">
        <w:rPr>
          <w:rStyle w:val="TagStyle"/>
          <w:rtl/>
        </w:rPr>
        <w:t>&lt;&lt; דובר_המשך &gt;&gt;</w:t>
      </w:r>
      <w:r>
        <w:rPr>
          <w:rtl/>
        </w:rPr>
        <w:t xml:space="preserve">   </w:t>
      </w:r>
    </w:p>
    <w:p w:rsidR="00182E1F" w:rsidRDefault="00182E1F" w:rsidP="00555870">
      <w:pPr>
        <w:pStyle w:val="KeepWithNext"/>
        <w:rPr>
          <w:rtl/>
        </w:rPr>
      </w:pPr>
    </w:p>
    <w:p w:rsidR="00182E1F" w:rsidRDefault="00182E1F" w:rsidP="00555870">
      <w:pPr>
        <w:rPr>
          <w:rtl/>
        </w:rPr>
      </w:pPr>
      <w:bookmarkStart w:id="32736" w:name="_ETM_Q69_202499"/>
      <w:bookmarkEnd w:id="32736"/>
      <w:r>
        <w:rPr>
          <w:rFonts w:hint="cs"/>
          <w:rtl/>
        </w:rPr>
        <w:t xml:space="preserve">ממש. זאת הממשלה שהולכת לחוקק את הגזענות </w:t>
      </w:r>
      <w:bookmarkStart w:id="32737" w:name="_ETM_Q69_206720"/>
      <w:bookmarkEnd w:id="32737"/>
      <w:r>
        <w:rPr>
          <w:rFonts w:hint="cs"/>
          <w:rtl/>
        </w:rPr>
        <w:t xml:space="preserve">הסלקטיבית במועדונים, בשירותים, במקומות – במועדונים זה עוד כלום; </w:t>
      </w:r>
      <w:bookmarkStart w:id="32738" w:name="_ETM_Q69_214085"/>
      <w:bookmarkEnd w:id="32738"/>
      <w:r>
        <w:rPr>
          <w:rFonts w:hint="cs"/>
          <w:rtl/>
        </w:rPr>
        <w:t xml:space="preserve">היום בעצם רופא </w:t>
      </w:r>
      <w:r>
        <w:rPr>
          <w:rtl/>
        </w:rPr>
        <w:t>–</w:t>
      </w:r>
      <w:r>
        <w:rPr>
          <w:rFonts w:hint="cs"/>
          <w:rtl/>
        </w:rPr>
        <w:t xml:space="preserve"> מה זה היום? כשתחוקקו </w:t>
      </w:r>
      <w:bookmarkStart w:id="32739" w:name="_ETM_Q69_216016"/>
      <w:bookmarkEnd w:id="32739"/>
      <w:r>
        <w:rPr>
          <w:rFonts w:hint="cs"/>
          <w:rtl/>
        </w:rPr>
        <w:t xml:space="preserve">את זה, רופא יוכל לסרב. באמת לא ייאמן לאיזה תהומות – עוד לפני שהממשלה הזאת קמה. </w:t>
      </w:r>
    </w:p>
    <w:p w:rsidR="00182E1F" w:rsidRDefault="00182E1F" w:rsidP="00555870">
      <w:pPr>
        <w:rPr>
          <w:rtl/>
        </w:rPr>
      </w:pPr>
      <w:bookmarkStart w:id="32740" w:name="_ETM_Q69_225632"/>
      <w:bookmarkStart w:id="32741" w:name="_ETM_Q69_225735"/>
      <w:bookmarkEnd w:id="32740"/>
      <w:bookmarkEnd w:id="32741"/>
    </w:p>
    <w:p w:rsidR="00182E1F" w:rsidRDefault="00182E1F" w:rsidP="00555870">
      <w:pPr>
        <w:pStyle w:val="af5"/>
        <w:keepNext/>
        <w:rPr>
          <w:rtl/>
        </w:rPr>
      </w:pPr>
      <w:bookmarkStart w:id="32742" w:name="ET_interruption_קר_אה_10"/>
      <w:r w:rsidRPr="006F2441">
        <w:rPr>
          <w:rStyle w:val="TagStyle"/>
          <w:rtl/>
        </w:rPr>
        <w:t xml:space="preserve"> &lt;&lt; קריאה &gt;&gt;</w:t>
      </w:r>
      <w:r w:rsidRPr="00EF2818">
        <w:rPr>
          <w:rStyle w:val="TagStyle"/>
          <w:rtl/>
        </w:rPr>
        <w:t xml:space="preserve"> </w:t>
      </w:r>
      <w:r>
        <w:rPr>
          <w:rtl/>
        </w:rPr>
        <w:t>קריאה:</w:t>
      </w:r>
      <w:r w:rsidRPr="00EF2818">
        <w:rPr>
          <w:rStyle w:val="TagStyle"/>
          <w:rtl/>
        </w:rPr>
        <w:t xml:space="preserve"> </w:t>
      </w:r>
      <w:r w:rsidRPr="006F2441">
        <w:rPr>
          <w:rStyle w:val="TagStyle"/>
          <w:rtl/>
        </w:rPr>
        <w:t>&lt;&lt; קריאה &gt;&gt;</w:t>
      </w:r>
      <w:r>
        <w:rPr>
          <w:rtl/>
        </w:rPr>
        <w:t xml:space="preserve">   </w:t>
      </w:r>
      <w:bookmarkEnd w:id="32742"/>
    </w:p>
    <w:p w:rsidR="00182E1F" w:rsidRDefault="00182E1F" w:rsidP="00555870">
      <w:pPr>
        <w:pStyle w:val="KeepWithNext"/>
        <w:rPr>
          <w:rtl/>
        </w:rPr>
      </w:pPr>
    </w:p>
    <w:p w:rsidR="00182E1F" w:rsidRDefault="00182E1F" w:rsidP="00555870">
      <w:pPr>
        <w:rPr>
          <w:rtl/>
        </w:rPr>
      </w:pPr>
      <w:bookmarkStart w:id="32743" w:name="_ETM_Q69_224938"/>
      <w:bookmarkEnd w:id="32743"/>
      <w:r>
        <w:rPr>
          <w:rFonts w:hint="cs"/>
          <w:rtl/>
        </w:rPr>
        <w:t xml:space="preserve">הרופאים נגדם. </w:t>
      </w:r>
    </w:p>
    <w:p w:rsidR="00182E1F" w:rsidRDefault="00182E1F" w:rsidP="00555870">
      <w:pPr>
        <w:rPr>
          <w:rtl/>
        </w:rPr>
      </w:pPr>
      <w:bookmarkStart w:id="32744" w:name="_ETM_Q69_224733"/>
      <w:bookmarkStart w:id="32745" w:name="_ETM_Q69_224827"/>
      <w:bookmarkEnd w:id="32744"/>
      <w:bookmarkEnd w:id="32745"/>
    </w:p>
    <w:p w:rsidR="00182E1F" w:rsidRDefault="00182E1F" w:rsidP="00555870">
      <w:pPr>
        <w:pStyle w:val="-"/>
        <w:keepNext/>
        <w:rPr>
          <w:rtl/>
        </w:rPr>
      </w:pPr>
      <w:r w:rsidRPr="006F2441">
        <w:rPr>
          <w:rStyle w:val="TagStyle"/>
          <w:rtl/>
        </w:rPr>
        <w:t xml:space="preserve"> &lt;&lt; דובר_המשך &gt;&gt;</w:t>
      </w:r>
      <w:r w:rsidRPr="00EF2818">
        <w:rPr>
          <w:rStyle w:val="TagStyle"/>
          <w:rtl/>
        </w:rPr>
        <w:t xml:space="preserve"> </w:t>
      </w:r>
      <w:r>
        <w:rPr>
          <w:rtl/>
        </w:rPr>
        <w:t>נעמה לזימי (העבודה):</w:t>
      </w:r>
      <w:r w:rsidRPr="00EF2818">
        <w:rPr>
          <w:rStyle w:val="TagStyle"/>
          <w:rtl/>
        </w:rPr>
        <w:t xml:space="preserve"> </w:t>
      </w:r>
      <w:r w:rsidRPr="006F2441">
        <w:rPr>
          <w:rStyle w:val="TagStyle"/>
          <w:rtl/>
        </w:rPr>
        <w:t>&lt;&lt; דובר_המשך &gt;&gt;</w:t>
      </w:r>
      <w:r>
        <w:rPr>
          <w:rtl/>
        </w:rPr>
        <w:t xml:space="preserve">   </w:t>
      </w:r>
    </w:p>
    <w:p w:rsidR="00182E1F" w:rsidRDefault="00182E1F" w:rsidP="00555870">
      <w:pPr>
        <w:pStyle w:val="KeepWithNext"/>
        <w:rPr>
          <w:rtl/>
        </w:rPr>
      </w:pPr>
    </w:p>
    <w:p w:rsidR="00182E1F" w:rsidRDefault="00182E1F" w:rsidP="00555870">
      <w:pPr>
        <w:rPr>
          <w:rtl/>
        </w:rPr>
      </w:pPr>
      <w:bookmarkStart w:id="32746" w:name="_ETM_Q69_225684"/>
      <w:bookmarkEnd w:id="32746"/>
      <w:r>
        <w:rPr>
          <w:rFonts w:hint="cs"/>
          <w:rtl/>
        </w:rPr>
        <w:t xml:space="preserve">תראה, </w:t>
      </w:r>
      <w:bookmarkStart w:id="32747" w:name="_ETM_Q69_226588"/>
      <w:bookmarkEnd w:id="32747"/>
      <w:r>
        <w:rPr>
          <w:rFonts w:hint="cs"/>
          <w:rtl/>
        </w:rPr>
        <w:t xml:space="preserve">הרופאים נגדם, ובסוף אני גאה בתאגידים הפיננסיים, במוסדות, ברופאים, בכל </w:t>
      </w:r>
      <w:bookmarkStart w:id="32748" w:name="_ETM_Q69_235348"/>
      <w:bookmarkEnd w:id="32748"/>
      <w:r>
        <w:rPr>
          <w:rFonts w:hint="cs"/>
          <w:rtl/>
        </w:rPr>
        <w:t xml:space="preserve">מי שאומרים: אנחנו נעמדים מבחוץ ואומרים – </w:t>
      </w:r>
      <w:bookmarkStart w:id="32749" w:name="_ETM_Q69_242739"/>
      <w:bookmarkEnd w:id="32749"/>
      <w:r>
        <w:rPr>
          <w:rFonts w:hint="cs"/>
          <w:rtl/>
        </w:rPr>
        <w:t xml:space="preserve">לא. אבל אני כל </w:t>
      </w:r>
      <w:bookmarkStart w:id="32750" w:name="_ETM_Q69_242017"/>
      <w:bookmarkEnd w:id="32750"/>
      <w:r>
        <w:rPr>
          <w:rFonts w:hint="cs"/>
          <w:rtl/>
        </w:rPr>
        <w:t>הזמן חוזרת</w:t>
      </w:r>
      <w:bookmarkStart w:id="32751" w:name="_ETM_Q69_242277"/>
      <w:bookmarkStart w:id="32752" w:name="_ETM_Q69_242390"/>
      <w:bookmarkEnd w:id="32751"/>
      <w:bookmarkEnd w:id="32752"/>
      <w:r>
        <w:rPr>
          <w:rFonts w:hint="cs"/>
          <w:rtl/>
        </w:rPr>
        <w:t xml:space="preserve">: בסוף התפיסה הזאת מחלחלת. לאט-לאט </w:t>
      </w:r>
      <w:bookmarkStart w:id="32753" w:name="_ETM_Q69_246824"/>
      <w:bookmarkEnd w:id="32753"/>
      <w:r>
        <w:rPr>
          <w:rFonts w:hint="cs"/>
          <w:rtl/>
        </w:rPr>
        <w:t xml:space="preserve">יהיו </w:t>
      </w:r>
      <w:bookmarkStart w:id="32754" w:name="_ETM_Q69_247340"/>
      <w:bookmarkEnd w:id="32754"/>
      <w:r>
        <w:rPr>
          <w:rFonts w:hint="cs"/>
          <w:rtl/>
        </w:rPr>
        <w:t xml:space="preserve">גם מי שיחליטו להגיד כן ולייצר נורמה, נורמה שלא צריכה להיות במדינה שלנו; נורמה שצריך להוקיע. </w:t>
      </w:r>
      <w:bookmarkStart w:id="32755" w:name="_ETM_Q69_258820"/>
      <w:bookmarkEnd w:id="32755"/>
      <w:r>
        <w:rPr>
          <w:rFonts w:hint="cs"/>
          <w:rtl/>
        </w:rPr>
        <w:t xml:space="preserve">היא תהפוך להיות נורמה שנתנו לה חסות, פתחו לה את הדלת </w:t>
      </w:r>
      <w:bookmarkStart w:id="32756" w:name="_ETM_Q69_264663"/>
      <w:bookmarkEnd w:id="32756"/>
      <w:r>
        <w:rPr>
          <w:rFonts w:hint="cs"/>
          <w:rtl/>
        </w:rPr>
        <w:t xml:space="preserve">עוד לפני החקיקה. זה קורה עם הכול. </w:t>
      </w:r>
    </w:p>
    <w:p w:rsidR="00182E1F" w:rsidRDefault="00182E1F" w:rsidP="00555870">
      <w:pPr>
        <w:rPr>
          <w:rtl/>
        </w:rPr>
      </w:pPr>
      <w:bookmarkStart w:id="32757" w:name="_ETM_Q69_271058"/>
      <w:bookmarkStart w:id="32758" w:name="_ETM_Q69_271155"/>
      <w:bookmarkEnd w:id="32757"/>
      <w:bookmarkEnd w:id="32758"/>
    </w:p>
    <w:p w:rsidR="00182E1F" w:rsidRDefault="00182E1F" w:rsidP="00555870">
      <w:pPr>
        <w:rPr>
          <w:rtl/>
        </w:rPr>
      </w:pPr>
      <w:bookmarkStart w:id="32759" w:name="_ETM_Q69_271201"/>
      <w:bookmarkStart w:id="32760" w:name="_ETM_Q69_271273"/>
      <w:bookmarkEnd w:id="32759"/>
      <w:bookmarkEnd w:id="32760"/>
      <w:r>
        <w:rPr>
          <w:rFonts w:hint="cs"/>
          <w:rtl/>
        </w:rPr>
        <w:t xml:space="preserve">אתה יודע, לפני משהו כמו תשעה חודשים הגיעה </w:t>
      </w:r>
      <w:bookmarkStart w:id="32761" w:name="_ETM_Q69_276386"/>
      <w:bookmarkEnd w:id="32761"/>
      <w:r>
        <w:rPr>
          <w:rFonts w:hint="cs"/>
          <w:rtl/>
        </w:rPr>
        <w:t xml:space="preserve">אליי פניית ציבור, ובחידוש רישיון הנהיגה הסתבר למי שרצתה שאין </w:t>
      </w:r>
      <w:bookmarkStart w:id="32762" w:name="_ETM_Q69_289954"/>
      <w:bookmarkEnd w:id="32762"/>
      <w:r>
        <w:rPr>
          <w:rFonts w:hint="cs"/>
          <w:rtl/>
        </w:rPr>
        <w:t xml:space="preserve">לה תור, כי יש הפרדה מגדרית, וכבר עושים יותר מדי </w:t>
      </w:r>
      <w:bookmarkStart w:id="32763" w:name="_ETM_Q69_291756"/>
      <w:bookmarkEnd w:id="32763"/>
      <w:r>
        <w:rPr>
          <w:rFonts w:hint="cs"/>
          <w:rtl/>
        </w:rPr>
        <w:t xml:space="preserve">תורים רק לגברים. היא לא הצליחה למצוא את התור שיתאים </w:t>
      </w:r>
      <w:bookmarkStart w:id="32764" w:name="_ETM_Q69_298249"/>
      <w:bookmarkEnd w:id="32764"/>
      <w:r>
        <w:rPr>
          <w:rFonts w:hint="cs"/>
          <w:rtl/>
        </w:rPr>
        <w:t>לה. ואז היא אומרת: אבל זה לא היה ככה בעבר.</w:t>
      </w:r>
      <w:bookmarkStart w:id="32765" w:name="_ETM_Q69_302664"/>
      <w:bookmarkEnd w:id="32765"/>
      <w:r>
        <w:rPr>
          <w:rFonts w:hint="cs"/>
          <w:rtl/>
        </w:rPr>
        <w:t xml:space="preserve"> למה? </w:t>
      </w:r>
      <w:r>
        <w:rPr>
          <w:rFonts w:hint="cs"/>
          <w:rtl/>
        </w:rPr>
        <w:lastRenderedPageBreak/>
        <w:t xml:space="preserve">בכל פעם צריך לזכור שכשאנחנו עוצמים את העיניים או </w:t>
      </w:r>
      <w:bookmarkStart w:id="32766" w:name="_ETM_Q69_306309"/>
      <w:bookmarkEnd w:id="32766"/>
      <w:r>
        <w:rPr>
          <w:rFonts w:hint="cs"/>
          <w:rtl/>
        </w:rPr>
        <w:t xml:space="preserve">לא שמים לב, ההדרה המגדרית, המקומות האלה מחלחלים לזירות שהם לא </w:t>
      </w:r>
      <w:bookmarkStart w:id="32767" w:name="_ETM_Q69_312167"/>
      <w:bookmarkEnd w:id="32767"/>
      <w:r>
        <w:rPr>
          <w:rFonts w:hint="cs"/>
          <w:rtl/>
        </w:rPr>
        <w:t xml:space="preserve">היו בהן לפני כן, שלא הייתה סיבה להביא את זה אליהן. </w:t>
      </w:r>
      <w:bookmarkStart w:id="32768" w:name="_ETM_Q69_318118"/>
      <w:bookmarkEnd w:id="32768"/>
    </w:p>
    <w:p w:rsidR="00182E1F" w:rsidRDefault="00182E1F" w:rsidP="00555870">
      <w:pPr>
        <w:rPr>
          <w:rtl/>
        </w:rPr>
      </w:pPr>
      <w:bookmarkStart w:id="32769" w:name="_ETM_Q69_318343"/>
      <w:bookmarkStart w:id="32770" w:name="_ETM_Q69_318441"/>
      <w:bookmarkEnd w:id="32769"/>
      <w:bookmarkEnd w:id="32770"/>
    </w:p>
    <w:p w:rsidR="00182E1F" w:rsidRDefault="00182E1F" w:rsidP="00555870">
      <w:pPr>
        <w:rPr>
          <w:rtl/>
        </w:rPr>
      </w:pPr>
      <w:bookmarkStart w:id="32771" w:name="_ETM_Q69_318471"/>
      <w:bookmarkStart w:id="32772" w:name="_ETM_Q69_318544"/>
      <w:bookmarkEnd w:id="32771"/>
      <w:bookmarkEnd w:id="32772"/>
      <w:r>
        <w:rPr>
          <w:rFonts w:hint="cs"/>
          <w:rtl/>
        </w:rPr>
        <w:t xml:space="preserve">אז יש מי שאומרים, זה בסדר, ויש מי שמבינים </w:t>
      </w:r>
      <w:bookmarkStart w:id="32773" w:name="_ETM_Q69_324399"/>
      <w:bookmarkEnd w:id="32773"/>
      <w:r>
        <w:rPr>
          <w:rFonts w:hint="cs"/>
          <w:rtl/>
        </w:rPr>
        <w:t xml:space="preserve">שאנחנו מייצרים פה מדינה אחרת; כזאת שנשים יהיו בה מאחור </w:t>
      </w:r>
      <w:bookmarkStart w:id="32774" w:name="_ETM_Q69_331694"/>
      <w:bookmarkEnd w:id="32774"/>
      <w:r>
        <w:rPr>
          <w:rFonts w:hint="cs"/>
          <w:rtl/>
        </w:rPr>
        <w:t xml:space="preserve">בתור, בשירותים הציבוריים, החברתיים – בכל המנגנונים שאפשר יהיה לשים </w:t>
      </w:r>
      <w:bookmarkStart w:id="32775" w:name="_ETM_Q69_342202"/>
      <w:bookmarkEnd w:id="32775"/>
      <w:r>
        <w:rPr>
          <w:rFonts w:hint="cs"/>
          <w:rtl/>
        </w:rPr>
        <w:t xml:space="preserve">אותן משניות, אותנו. זה לא מפתיע אותי שבממשלה המתהווה, בקואליציה </w:t>
      </w:r>
      <w:bookmarkStart w:id="32776" w:name="_ETM_Q69_345843"/>
      <w:bookmarkEnd w:id="32776"/>
      <w:r>
        <w:rPr>
          <w:rFonts w:hint="cs"/>
          <w:rtl/>
        </w:rPr>
        <w:t xml:space="preserve">המתהווה שבה יש מיעוט נשים מובהק, יש פגיעה כזאת בנשים. </w:t>
      </w:r>
      <w:bookmarkStart w:id="32777" w:name="_ETM_Q69_352544"/>
      <w:bookmarkEnd w:id="32777"/>
      <w:r>
        <w:rPr>
          <w:rFonts w:hint="cs"/>
          <w:rtl/>
        </w:rPr>
        <w:t xml:space="preserve">זה אשכרה מה שאנחנו אומרות כל הזמן, היעדר ייצוג פוגע </w:t>
      </w:r>
      <w:bookmarkStart w:id="32778" w:name="_ETM_Q69_358110"/>
      <w:bookmarkEnd w:id="32778"/>
      <w:r>
        <w:rPr>
          <w:rFonts w:hint="cs"/>
          <w:rtl/>
        </w:rPr>
        <w:t xml:space="preserve">בנו. נכון, גם האיכות של הייצוג חשובה. המשקל </w:t>
      </w:r>
      <w:bookmarkStart w:id="32779" w:name="_ETM_Q69_363571"/>
      <w:bookmarkEnd w:id="32779"/>
      <w:r>
        <w:rPr>
          <w:rFonts w:hint="cs"/>
          <w:rtl/>
        </w:rPr>
        <w:t xml:space="preserve">הסגולי </w:t>
      </w:r>
      <w:r>
        <w:rPr>
          <w:rtl/>
        </w:rPr>
        <w:t>–</w:t>
      </w:r>
      <w:r>
        <w:rPr>
          <w:rFonts w:hint="cs"/>
          <w:rtl/>
        </w:rPr>
        <w:t xml:space="preserve"> כמו שאמרו לנו בליכוד, השרה אורנה ברביבאי, המשקל </w:t>
      </w:r>
      <w:bookmarkStart w:id="32780" w:name="_ETM_Q69_368022"/>
      <w:bookmarkEnd w:id="32780"/>
      <w:r>
        <w:rPr>
          <w:rFonts w:hint="cs"/>
          <w:rtl/>
        </w:rPr>
        <w:t xml:space="preserve">הסגולי של כל אחת יחפה על מיעוט הנשים המשווע. </w:t>
      </w:r>
      <w:bookmarkStart w:id="32781" w:name="_ETM_Q69_370965"/>
      <w:bookmarkEnd w:id="32781"/>
    </w:p>
    <w:p w:rsidR="00182E1F" w:rsidRDefault="00182E1F" w:rsidP="00555870">
      <w:pPr>
        <w:rPr>
          <w:rtl/>
        </w:rPr>
      </w:pPr>
      <w:bookmarkStart w:id="32782" w:name="_ETM_Q69_370287"/>
      <w:bookmarkStart w:id="32783" w:name="_ETM_Q69_370387"/>
      <w:bookmarkEnd w:id="32782"/>
      <w:bookmarkEnd w:id="32783"/>
    </w:p>
    <w:p w:rsidR="00182E1F" w:rsidRDefault="00182E1F" w:rsidP="00555870">
      <w:pPr>
        <w:pStyle w:val="af6"/>
        <w:keepNext/>
        <w:rPr>
          <w:rtl/>
        </w:rPr>
      </w:pPr>
      <w:r w:rsidRPr="006F2441">
        <w:rPr>
          <w:rStyle w:val="TagStyle"/>
          <w:rtl/>
        </w:rPr>
        <w:t xml:space="preserve"> &lt;&lt; יור &gt;&gt;</w:t>
      </w:r>
      <w:r w:rsidRPr="00E95385">
        <w:rPr>
          <w:rStyle w:val="TagStyle"/>
          <w:rtl/>
        </w:rPr>
        <w:t xml:space="preserve"> </w:t>
      </w:r>
      <w:r>
        <w:rPr>
          <w:rtl/>
        </w:rPr>
        <w:t>היו"ר אופיר כץ:</w:t>
      </w:r>
      <w:r w:rsidRPr="00E95385">
        <w:rPr>
          <w:rStyle w:val="TagStyle"/>
          <w:rtl/>
        </w:rPr>
        <w:t xml:space="preserve"> </w:t>
      </w:r>
      <w:r w:rsidRPr="006F2441">
        <w:rPr>
          <w:rStyle w:val="TagStyle"/>
          <w:rtl/>
        </w:rPr>
        <w:t>&lt;&lt; יור &gt;&gt;</w:t>
      </w:r>
      <w:r>
        <w:rPr>
          <w:rtl/>
        </w:rPr>
        <w:t xml:space="preserve">   </w:t>
      </w:r>
    </w:p>
    <w:p w:rsidR="00182E1F" w:rsidRDefault="00182E1F" w:rsidP="00555870">
      <w:pPr>
        <w:pStyle w:val="KeepWithNext"/>
        <w:rPr>
          <w:rtl/>
        </w:rPr>
      </w:pPr>
    </w:p>
    <w:p w:rsidR="00182E1F" w:rsidRDefault="00182E1F" w:rsidP="00555870">
      <w:pPr>
        <w:rPr>
          <w:rtl/>
        </w:rPr>
      </w:pPr>
      <w:bookmarkStart w:id="32784" w:name="_ETM_Q69_371367"/>
      <w:bookmarkEnd w:id="32784"/>
      <w:r>
        <w:rPr>
          <w:rFonts w:hint="cs"/>
          <w:rtl/>
        </w:rPr>
        <w:t xml:space="preserve">תודה, נעמה. </w:t>
      </w:r>
      <w:bookmarkStart w:id="32785" w:name="_ETM_Q69_373279"/>
      <w:bookmarkEnd w:id="32785"/>
    </w:p>
    <w:p w:rsidR="00182E1F" w:rsidRDefault="00182E1F" w:rsidP="00555870">
      <w:pPr>
        <w:rPr>
          <w:rtl/>
        </w:rPr>
      </w:pPr>
      <w:bookmarkStart w:id="32786" w:name="_ETM_Q69_373364"/>
      <w:bookmarkEnd w:id="32786"/>
    </w:p>
    <w:p w:rsidR="00182E1F" w:rsidRDefault="00182E1F" w:rsidP="00555870">
      <w:pPr>
        <w:pStyle w:val="-"/>
        <w:keepNext/>
        <w:rPr>
          <w:rtl/>
        </w:rPr>
      </w:pPr>
      <w:bookmarkStart w:id="32787" w:name="ET_speakercontinue_6236_13"/>
      <w:r w:rsidRPr="006F2441">
        <w:rPr>
          <w:rStyle w:val="TagStyle"/>
          <w:rtl/>
        </w:rPr>
        <w:t xml:space="preserve"> &lt;&lt; דובר_המשך &gt;&gt;</w:t>
      </w:r>
      <w:r w:rsidRPr="00E95385">
        <w:rPr>
          <w:rStyle w:val="TagStyle"/>
          <w:rtl/>
        </w:rPr>
        <w:t xml:space="preserve"> </w:t>
      </w:r>
      <w:r>
        <w:rPr>
          <w:rtl/>
        </w:rPr>
        <w:t>נעמה לזימי (העבודה):</w:t>
      </w:r>
      <w:r w:rsidRPr="00E95385">
        <w:rPr>
          <w:rStyle w:val="TagStyle"/>
          <w:rtl/>
        </w:rPr>
        <w:t xml:space="preserve"> </w:t>
      </w:r>
      <w:r w:rsidRPr="006F2441">
        <w:rPr>
          <w:rStyle w:val="TagStyle"/>
          <w:rtl/>
        </w:rPr>
        <w:t>&lt;&lt; דובר_המשך &gt;&gt;</w:t>
      </w:r>
      <w:r>
        <w:rPr>
          <w:rtl/>
        </w:rPr>
        <w:t xml:space="preserve">   </w:t>
      </w:r>
      <w:bookmarkEnd w:id="32787"/>
    </w:p>
    <w:p w:rsidR="00182E1F" w:rsidRDefault="00182E1F" w:rsidP="00555870">
      <w:pPr>
        <w:pStyle w:val="KeepWithNext"/>
        <w:rPr>
          <w:rtl/>
        </w:rPr>
      </w:pPr>
    </w:p>
    <w:p w:rsidR="00182E1F" w:rsidRDefault="00182E1F" w:rsidP="00555870">
      <w:pPr>
        <w:rPr>
          <w:rtl/>
        </w:rPr>
      </w:pPr>
      <w:bookmarkStart w:id="32788" w:name="_ETM_Q69_374028"/>
      <w:bookmarkEnd w:id="32788"/>
      <w:r>
        <w:rPr>
          <w:rFonts w:hint="cs"/>
          <w:rtl/>
        </w:rPr>
        <w:t xml:space="preserve">איזה יחפה? איזה יחפה? אופיר, איזה יחפה? אולי </w:t>
      </w:r>
      <w:bookmarkStart w:id="32789" w:name="_ETM_Q69_375175"/>
      <w:bookmarkEnd w:id="32789"/>
      <w:r>
        <w:rPr>
          <w:rFonts w:hint="cs"/>
          <w:rtl/>
        </w:rPr>
        <w:t xml:space="preserve">אתם, הגברים, תצילו אותנו. לפחות תדאגו לייצוג שלנו; תדאגו </w:t>
      </w:r>
      <w:bookmarkStart w:id="32790" w:name="_ETM_Q69_383291"/>
      <w:bookmarkEnd w:id="32790"/>
      <w:r>
        <w:rPr>
          <w:rFonts w:hint="cs"/>
          <w:rtl/>
        </w:rPr>
        <w:t xml:space="preserve">למיגור ההדרה והאפליה. תגידו משהו. </w:t>
      </w:r>
    </w:p>
    <w:p w:rsidR="00182E1F" w:rsidRPr="00E95385" w:rsidRDefault="00182E1F" w:rsidP="00555870">
      <w:pPr>
        <w:rPr>
          <w:rtl/>
        </w:rPr>
      </w:pPr>
      <w:bookmarkStart w:id="32791" w:name="_ETM_Q69_384355"/>
      <w:bookmarkStart w:id="32792" w:name="_ETM_Q69_384455"/>
      <w:bookmarkStart w:id="32793" w:name="_ETM_Q69_394943"/>
      <w:bookmarkStart w:id="32794" w:name="_ETM_Q69_395070"/>
      <w:bookmarkEnd w:id="32791"/>
      <w:bookmarkEnd w:id="32792"/>
      <w:bookmarkEnd w:id="32793"/>
      <w:bookmarkEnd w:id="32794"/>
    </w:p>
    <w:p w:rsidR="00182E1F" w:rsidRDefault="00182E1F" w:rsidP="00555870">
      <w:pPr>
        <w:pStyle w:val="af6"/>
        <w:keepNext/>
        <w:rPr>
          <w:rtl/>
        </w:rPr>
      </w:pPr>
      <w:r w:rsidRPr="006F2441">
        <w:rPr>
          <w:rStyle w:val="TagStyle"/>
          <w:rtl/>
        </w:rPr>
        <w:t xml:space="preserve"> &lt;&lt; יור &gt;&gt;</w:t>
      </w:r>
      <w:r w:rsidRPr="00E95385">
        <w:rPr>
          <w:rStyle w:val="TagStyle"/>
          <w:rtl/>
        </w:rPr>
        <w:t xml:space="preserve"> </w:t>
      </w:r>
      <w:r>
        <w:rPr>
          <w:rtl/>
        </w:rPr>
        <w:t>היו"ר אופיר כץ:</w:t>
      </w:r>
      <w:r w:rsidRPr="00E95385">
        <w:rPr>
          <w:rStyle w:val="TagStyle"/>
          <w:rtl/>
        </w:rPr>
        <w:t xml:space="preserve"> </w:t>
      </w:r>
      <w:r w:rsidRPr="006F2441">
        <w:rPr>
          <w:rStyle w:val="TagStyle"/>
          <w:rtl/>
        </w:rPr>
        <w:t>&lt;&lt; יור &gt;&gt;</w:t>
      </w:r>
      <w:r>
        <w:rPr>
          <w:rtl/>
        </w:rPr>
        <w:t xml:space="preserve">   </w:t>
      </w:r>
    </w:p>
    <w:p w:rsidR="00182E1F" w:rsidRDefault="00182E1F" w:rsidP="00555870">
      <w:pPr>
        <w:pStyle w:val="KeepWithNext"/>
        <w:rPr>
          <w:rtl/>
        </w:rPr>
      </w:pPr>
    </w:p>
    <w:p w:rsidR="00182E1F" w:rsidRPr="00E95385" w:rsidRDefault="00182E1F" w:rsidP="00555870">
      <w:pPr>
        <w:rPr>
          <w:rtl/>
        </w:rPr>
      </w:pPr>
      <w:bookmarkStart w:id="32795" w:name="_ETM_Q69_385251"/>
      <w:bookmarkEnd w:id="32795"/>
      <w:r>
        <w:rPr>
          <w:rFonts w:hint="cs"/>
          <w:rtl/>
        </w:rPr>
        <w:t xml:space="preserve">תודה. חבר הכנסת גלעד </w:t>
      </w:r>
      <w:bookmarkStart w:id="32796" w:name="_ETM_Q69_389309"/>
      <w:bookmarkEnd w:id="32796"/>
      <w:r>
        <w:rPr>
          <w:rFonts w:hint="cs"/>
          <w:rtl/>
        </w:rPr>
        <w:t xml:space="preserve">קריב, בבקשה. </w:t>
      </w:r>
    </w:p>
    <w:p w:rsidR="00182E1F" w:rsidRPr="00EF2818" w:rsidRDefault="00182E1F" w:rsidP="00555870">
      <w:pPr>
        <w:rPr>
          <w:rtl/>
        </w:rPr>
      </w:pPr>
      <w:bookmarkStart w:id="32797" w:name="_ETM_Q69_370240"/>
      <w:bookmarkStart w:id="32798" w:name="_ETM_Q69_370358"/>
      <w:bookmarkStart w:id="32799" w:name="_ETM_Q69_225777"/>
      <w:bookmarkStart w:id="32800" w:name="_ETM_Q69_225853"/>
      <w:bookmarkEnd w:id="32797"/>
      <w:bookmarkEnd w:id="32798"/>
      <w:bookmarkEnd w:id="32799"/>
      <w:bookmarkEnd w:id="32800"/>
    </w:p>
    <w:p w:rsidR="00182E1F" w:rsidRDefault="00182E1F" w:rsidP="00555870">
      <w:pPr>
        <w:pStyle w:val="af5"/>
        <w:keepNext/>
        <w:rPr>
          <w:rtl/>
        </w:rPr>
      </w:pPr>
      <w:r w:rsidRPr="006F2441">
        <w:rPr>
          <w:rStyle w:val="TagStyle"/>
          <w:rtl/>
        </w:rPr>
        <w:t>&lt;&lt; קריאה &gt;&gt;</w:t>
      </w:r>
      <w:r w:rsidRPr="00E95385">
        <w:rPr>
          <w:rStyle w:val="TagStyle"/>
          <w:rtl/>
        </w:rPr>
        <w:t xml:space="preserve"> </w:t>
      </w:r>
      <w:r>
        <w:rPr>
          <w:rtl/>
        </w:rPr>
        <w:t>גלעד קריב (העבודה):</w:t>
      </w:r>
      <w:r w:rsidRPr="00E95385">
        <w:rPr>
          <w:rStyle w:val="TagStyle"/>
          <w:rtl/>
        </w:rPr>
        <w:t xml:space="preserve"> </w:t>
      </w:r>
      <w:r w:rsidRPr="006F2441">
        <w:rPr>
          <w:rStyle w:val="TagStyle"/>
          <w:rtl/>
        </w:rPr>
        <w:t>&lt;&lt; קריאה &gt;&gt;</w:t>
      </w:r>
      <w:r>
        <w:rPr>
          <w:rtl/>
        </w:rPr>
        <w:t xml:space="preserve">   </w:t>
      </w:r>
    </w:p>
    <w:p w:rsidR="00182E1F" w:rsidRDefault="00182E1F" w:rsidP="00555870">
      <w:pPr>
        <w:rPr>
          <w:rtl/>
        </w:rPr>
      </w:pPr>
      <w:r>
        <w:rPr>
          <w:rFonts w:hint="cs"/>
          <w:rtl/>
        </w:rPr>
        <w:t xml:space="preserve"> </w:t>
      </w:r>
    </w:p>
    <w:p w:rsidR="00182E1F" w:rsidRDefault="00182E1F" w:rsidP="00555870">
      <w:pPr>
        <w:rPr>
          <w:rtl/>
        </w:rPr>
      </w:pPr>
      <w:r>
        <w:rPr>
          <w:rFonts w:hint="cs"/>
          <w:rtl/>
        </w:rPr>
        <w:t>אדוני היושב-ראש, מדוע אין רצף של - - -</w:t>
      </w:r>
    </w:p>
    <w:p w:rsidR="00182E1F" w:rsidRDefault="00182E1F" w:rsidP="00555870">
      <w:pPr>
        <w:keepNext/>
        <w:rPr>
          <w:rtl/>
        </w:rPr>
      </w:pPr>
    </w:p>
    <w:p w:rsidR="00182E1F" w:rsidRDefault="00182E1F" w:rsidP="00555870">
      <w:pPr>
        <w:pStyle w:val="af6"/>
        <w:keepNext/>
        <w:rPr>
          <w:rtl/>
        </w:rPr>
      </w:pPr>
      <w:r w:rsidRPr="006F2441">
        <w:rPr>
          <w:rStyle w:val="TagStyle"/>
          <w:rtl/>
        </w:rPr>
        <w:t xml:space="preserve"> &lt;&lt; יור &gt;&gt;</w:t>
      </w:r>
      <w:r w:rsidRPr="00DF15ED">
        <w:rPr>
          <w:rStyle w:val="TagStyle"/>
          <w:rtl/>
        </w:rPr>
        <w:t xml:space="preserve"> </w:t>
      </w:r>
      <w:r>
        <w:rPr>
          <w:rtl/>
        </w:rPr>
        <w:t>היו"ר אופיר כץ:</w:t>
      </w:r>
      <w:r w:rsidRPr="00DF15ED">
        <w:rPr>
          <w:rStyle w:val="TagStyle"/>
          <w:rtl/>
        </w:rPr>
        <w:t xml:space="preserve"> </w:t>
      </w:r>
      <w:r w:rsidRPr="006F2441">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אני לפי </w:t>
      </w:r>
      <w:bookmarkStart w:id="32801" w:name="_ETM_Q69_395694"/>
      <w:bookmarkEnd w:id="32801"/>
      <w:r>
        <w:rPr>
          <w:rFonts w:hint="cs"/>
          <w:rtl/>
          <w:lang w:eastAsia="he-IL"/>
        </w:rPr>
        <w:t xml:space="preserve">הרשימה. </w:t>
      </w:r>
    </w:p>
    <w:p w:rsidR="00182E1F" w:rsidRDefault="00182E1F" w:rsidP="00555870">
      <w:pPr>
        <w:rPr>
          <w:rtl/>
          <w:lang w:eastAsia="he-IL"/>
        </w:rPr>
      </w:pPr>
    </w:p>
    <w:p w:rsidR="00182E1F" w:rsidRDefault="00182E1F" w:rsidP="00555870">
      <w:pPr>
        <w:pStyle w:val="af5"/>
        <w:keepNext/>
        <w:rPr>
          <w:rtl/>
        </w:rPr>
      </w:pPr>
      <w:bookmarkStart w:id="32802" w:name="ET_interruption_6151_16"/>
      <w:r w:rsidRPr="006F2441">
        <w:rPr>
          <w:rStyle w:val="TagStyle"/>
          <w:rtl/>
        </w:rPr>
        <w:t xml:space="preserve"> &lt;&lt; קריאה &gt;&gt;</w:t>
      </w:r>
      <w:r w:rsidRPr="00E95385">
        <w:rPr>
          <w:rStyle w:val="TagStyle"/>
          <w:rtl/>
        </w:rPr>
        <w:t xml:space="preserve"> </w:t>
      </w:r>
      <w:r>
        <w:rPr>
          <w:rtl/>
        </w:rPr>
        <w:t>רון כץ (יש עתיד):</w:t>
      </w:r>
      <w:r w:rsidRPr="00E95385">
        <w:rPr>
          <w:rStyle w:val="TagStyle"/>
          <w:rtl/>
        </w:rPr>
        <w:t xml:space="preserve"> </w:t>
      </w:r>
      <w:r w:rsidRPr="006F2441">
        <w:rPr>
          <w:rStyle w:val="TagStyle"/>
          <w:rtl/>
        </w:rPr>
        <w:t>&lt;&lt; קריאה &gt;&gt;</w:t>
      </w:r>
      <w:r>
        <w:rPr>
          <w:rtl/>
        </w:rPr>
        <w:t xml:space="preserve">   </w:t>
      </w:r>
      <w:bookmarkEnd w:id="32802"/>
    </w:p>
    <w:p w:rsidR="00182E1F" w:rsidRDefault="00182E1F" w:rsidP="00555870">
      <w:pPr>
        <w:pStyle w:val="KeepWithNext"/>
        <w:rPr>
          <w:rtl/>
          <w:lang w:eastAsia="he-IL"/>
        </w:rPr>
      </w:pPr>
    </w:p>
    <w:p w:rsidR="00182E1F" w:rsidRDefault="00182E1F" w:rsidP="00555870">
      <w:pPr>
        <w:rPr>
          <w:rtl/>
          <w:lang w:eastAsia="he-IL"/>
        </w:rPr>
      </w:pPr>
      <w:bookmarkStart w:id="32803" w:name="_ETM_Q69_396770"/>
      <w:bookmarkEnd w:id="32803"/>
      <w:r>
        <w:rPr>
          <w:rFonts w:hint="cs"/>
          <w:rtl/>
          <w:lang w:eastAsia="he-IL"/>
        </w:rPr>
        <w:t>א</w:t>
      </w:r>
      <w:bookmarkStart w:id="32804" w:name="_ETM_Q69_397090"/>
      <w:bookmarkStart w:id="32805" w:name="_ETM_Q69_397171"/>
      <w:bookmarkEnd w:id="32804"/>
      <w:bookmarkEnd w:id="32805"/>
      <w:r>
        <w:rPr>
          <w:rFonts w:hint="cs"/>
          <w:rtl/>
          <w:lang w:eastAsia="he-IL"/>
        </w:rPr>
        <w:t xml:space="preserve">בל יש הסכם. </w:t>
      </w:r>
    </w:p>
    <w:p w:rsidR="00182E1F" w:rsidRDefault="00182E1F" w:rsidP="00555870">
      <w:pPr>
        <w:rPr>
          <w:rtl/>
          <w:lang w:eastAsia="he-IL"/>
        </w:rPr>
      </w:pPr>
      <w:bookmarkStart w:id="32806" w:name="_ETM_Q69_396690"/>
      <w:bookmarkStart w:id="32807" w:name="_ETM_Q69_396783"/>
      <w:bookmarkEnd w:id="32806"/>
      <w:bookmarkEnd w:id="32807"/>
    </w:p>
    <w:p w:rsidR="00182E1F" w:rsidRDefault="00182E1F" w:rsidP="00555870">
      <w:pPr>
        <w:pStyle w:val="af5"/>
        <w:keepNext/>
        <w:rPr>
          <w:rtl/>
        </w:rPr>
      </w:pPr>
      <w:bookmarkStart w:id="32808" w:name="ET_interruption_קר_אה_17"/>
      <w:r w:rsidRPr="006F2441">
        <w:rPr>
          <w:rStyle w:val="TagStyle"/>
          <w:rtl/>
        </w:rPr>
        <w:lastRenderedPageBreak/>
        <w:t xml:space="preserve"> &lt;&lt; קריאה &gt;&gt;</w:t>
      </w:r>
      <w:r w:rsidRPr="00E95385">
        <w:rPr>
          <w:rStyle w:val="TagStyle"/>
          <w:rtl/>
        </w:rPr>
        <w:t xml:space="preserve"> </w:t>
      </w:r>
      <w:r>
        <w:rPr>
          <w:rtl/>
        </w:rPr>
        <w:t>קריאה:</w:t>
      </w:r>
      <w:r w:rsidRPr="00E95385">
        <w:rPr>
          <w:rStyle w:val="TagStyle"/>
          <w:rtl/>
        </w:rPr>
        <w:t xml:space="preserve"> </w:t>
      </w:r>
      <w:r w:rsidRPr="006F2441">
        <w:rPr>
          <w:rStyle w:val="TagStyle"/>
          <w:rtl/>
        </w:rPr>
        <w:t>&lt;&lt; קריאה &gt;&gt;</w:t>
      </w:r>
      <w:r>
        <w:rPr>
          <w:rtl/>
        </w:rPr>
        <w:t xml:space="preserve">   </w:t>
      </w:r>
      <w:bookmarkEnd w:id="32808"/>
    </w:p>
    <w:p w:rsidR="00182E1F" w:rsidRDefault="00182E1F" w:rsidP="00555870">
      <w:pPr>
        <w:pStyle w:val="KeepWithNext"/>
        <w:rPr>
          <w:rtl/>
          <w:lang w:eastAsia="he-IL"/>
        </w:rPr>
      </w:pPr>
    </w:p>
    <w:p w:rsidR="00182E1F" w:rsidRDefault="00182E1F" w:rsidP="00555870">
      <w:pPr>
        <w:rPr>
          <w:rtl/>
          <w:lang w:eastAsia="he-IL"/>
        </w:rPr>
      </w:pPr>
      <w:bookmarkStart w:id="32809" w:name="_ETM_Q69_401861"/>
      <w:bookmarkStart w:id="32810" w:name="_ETM_Q69_402153"/>
      <w:bookmarkStart w:id="32811" w:name="_ETM_Q69_402261"/>
      <w:bookmarkEnd w:id="32809"/>
      <w:bookmarkEnd w:id="32810"/>
      <w:bookmarkEnd w:id="32811"/>
      <w:r>
        <w:rPr>
          <w:rFonts w:hint="cs"/>
          <w:rtl/>
          <w:lang w:eastAsia="he-IL"/>
        </w:rPr>
        <w:t xml:space="preserve">שנבקש מהיו"ר - - - יאשרו לנו בתוך קבוצה - </w:t>
      </w:r>
      <w:bookmarkStart w:id="32812" w:name="_ETM_Q69_400231"/>
      <w:bookmarkEnd w:id="32812"/>
      <w:r>
        <w:rPr>
          <w:rFonts w:hint="cs"/>
          <w:rtl/>
          <w:lang w:eastAsia="he-IL"/>
        </w:rPr>
        <w:t>- -</w:t>
      </w:r>
    </w:p>
    <w:p w:rsidR="00182E1F" w:rsidRDefault="00182E1F" w:rsidP="00555870">
      <w:pPr>
        <w:rPr>
          <w:rtl/>
          <w:lang w:eastAsia="he-IL"/>
        </w:rPr>
      </w:pPr>
      <w:bookmarkStart w:id="32813" w:name="_ETM_Q69_402182"/>
      <w:bookmarkStart w:id="32814" w:name="_ETM_Q69_402274"/>
      <w:bookmarkEnd w:id="32813"/>
      <w:bookmarkEnd w:id="32814"/>
    </w:p>
    <w:p w:rsidR="00182E1F" w:rsidRDefault="00182E1F" w:rsidP="00555870">
      <w:pPr>
        <w:pStyle w:val="af6"/>
        <w:keepNext/>
        <w:rPr>
          <w:rtl/>
        </w:rPr>
      </w:pPr>
      <w:r w:rsidRPr="006F2441">
        <w:rPr>
          <w:rStyle w:val="TagStyle"/>
          <w:rtl/>
        </w:rPr>
        <w:t xml:space="preserve"> &lt;&lt; יור &gt;&gt;</w:t>
      </w:r>
      <w:r w:rsidRPr="00E95385">
        <w:rPr>
          <w:rStyle w:val="TagStyle"/>
          <w:rtl/>
        </w:rPr>
        <w:t xml:space="preserve"> </w:t>
      </w:r>
      <w:r>
        <w:rPr>
          <w:rtl/>
        </w:rPr>
        <w:t>היו"ר אופיר כץ:</w:t>
      </w:r>
      <w:r w:rsidRPr="00E95385">
        <w:rPr>
          <w:rStyle w:val="TagStyle"/>
          <w:rtl/>
        </w:rPr>
        <w:t xml:space="preserve"> </w:t>
      </w:r>
      <w:r w:rsidRPr="006F2441">
        <w:rPr>
          <w:rStyle w:val="TagStyle"/>
          <w:rtl/>
        </w:rPr>
        <w:t>&lt;&lt; יור &gt;&gt;</w:t>
      </w:r>
      <w:r>
        <w:rPr>
          <w:rtl/>
        </w:rPr>
        <w:t xml:space="preserve">   </w:t>
      </w:r>
    </w:p>
    <w:p w:rsidR="00182E1F" w:rsidRDefault="00182E1F" w:rsidP="00555870">
      <w:pPr>
        <w:pStyle w:val="KeepWithNext"/>
        <w:rPr>
          <w:rtl/>
          <w:lang w:eastAsia="he-IL"/>
        </w:rPr>
      </w:pPr>
    </w:p>
    <w:p w:rsidR="00182E1F" w:rsidRPr="00E95385" w:rsidRDefault="00182E1F" w:rsidP="00555870">
      <w:pPr>
        <w:rPr>
          <w:rtl/>
          <w:lang w:eastAsia="he-IL"/>
        </w:rPr>
      </w:pPr>
      <w:bookmarkStart w:id="32815" w:name="_ETM_Q69_403181"/>
      <w:bookmarkEnd w:id="32815"/>
      <w:r>
        <w:rPr>
          <w:rFonts w:hint="cs"/>
          <w:rtl/>
          <w:lang w:eastAsia="he-IL"/>
        </w:rPr>
        <w:t xml:space="preserve">אני לא מכיר את זה. גם אלינור לא מכירה </w:t>
      </w:r>
      <w:bookmarkStart w:id="32816" w:name="_ETM_Q69_405013"/>
      <w:bookmarkEnd w:id="32816"/>
      <w:r>
        <w:rPr>
          <w:rFonts w:hint="cs"/>
          <w:rtl/>
          <w:lang w:eastAsia="he-IL"/>
        </w:rPr>
        <w:t xml:space="preserve">את זה. גלעד, תעלה, ואני אנסה תוך כדי לבדוק. </w:t>
      </w:r>
    </w:p>
    <w:p w:rsidR="00182E1F" w:rsidRDefault="00182E1F" w:rsidP="00555870">
      <w:pPr>
        <w:rPr>
          <w:rtl/>
          <w:lang w:eastAsia="he-IL"/>
        </w:rPr>
      </w:pPr>
    </w:p>
    <w:p w:rsidR="00182E1F" w:rsidRDefault="00182E1F" w:rsidP="00555870">
      <w:pPr>
        <w:pStyle w:val="a4"/>
        <w:keepNext/>
        <w:rPr>
          <w:rtl/>
        </w:rPr>
      </w:pPr>
      <w:r w:rsidRPr="006F2441">
        <w:rPr>
          <w:rStyle w:val="TagStyle"/>
          <w:rtl/>
        </w:rPr>
        <w:t xml:space="preserve"> &lt;&lt; דובר &gt;&gt;</w:t>
      </w:r>
      <w:r w:rsidRPr="001131FD">
        <w:rPr>
          <w:rStyle w:val="TagStyle"/>
          <w:rtl/>
        </w:rPr>
        <w:t xml:space="preserve"> </w:t>
      </w:r>
      <w:bookmarkStart w:id="32817" w:name="_Toc123075262"/>
      <w:bookmarkStart w:id="32818" w:name="_Toc123076365"/>
      <w:r>
        <w:rPr>
          <w:rtl/>
        </w:rPr>
        <w:t>גלעד קריב (העבודה):</w:t>
      </w:r>
      <w:bookmarkEnd w:id="32817"/>
      <w:bookmarkEnd w:id="32818"/>
      <w:r w:rsidRPr="001131FD">
        <w:rPr>
          <w:rStyle w:val="TagStyle"/>
          <w:rtl/>
        </w:rPr>
        <w:t xml:space="preserve"> </w:t>
      </w:r>
      <w:r w:rsidRPr="006F2441">
        <w:rPr>
          <w:rStyle w:val="TagStyle"/>
          <w:rtl/>
        </w:rPr>
        <w:t>&lt;&lt; דובר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819" w:name="_ETM_Q69_412718"/>
      <w:bookmarkStart w:id="32820" w:name="_ETM_Q69_412836"/>
      <w:bookmarkEnd w:id="32819"/>
      <w:bookmarkEnd w:id="32820"/>
      <w:r>
        <w:rPr>
          <w:rFonts w:hint="cs"/>
          <w:rtl/>
          <w:lang w:eastAsia="he-IL"/>
        </w:rPr>
        <w:t xml:space="preserve">תבדוק. </w:t>
      </w:r>
      <w:bookmarkStart w:id="32821" w:name="_ETM_Q69_414447"/>
      <w:bookmarkEnd w:id="32821"/>
      <w:r>
        <w:rPr>
          <w:rFonts w:hint="cs"/>
          <w:rtl/>
          <w:lang w:eastAsia="he-IL"/>
        </w:rPr>
        <w:t>חבל</w:t>
      </w:r>
      <w:bookmarkStart w:id="32822" w:name="_ETM_Q69_415951"/>
      <w:bookmarkStart w:id="32823" w:name="_ETM_Q69_416043"/>
      <w:bookmarkStart w:id="32824" w:name="_ETM_Q69_416079"/>
      <w:bookmarkStart w:id="32825" w:name="_ETM_Q69_416153"/>
      <w:bookmarkEnd w:id="32822"/>
      <w:bookmarkEnd w:id="32823"/>
      <w:bookmarkEnd w:id="32824"/>
      <w:bookmarkEnd w:id="32825"/>
      <w:r>
        <w:rPr>
          <w:rFonts w:hint="cs"/>
          <w:rtl/>
          <w:lang w:eastAsia="he-IL"/>
        </w:rPr>
        <w:t>.</w:t>
      </w:r>
    </w:p>
    <w:p w:rsidR="00182E1F" w:rsidRDefault="00182E1F" w:rsidP="00555870">
      <w:pPr>
        <w:rPr>
          <w:rtl/>
          <w:lang w:eastAsia="he-IL"/>
        </w:rPr>
      </w:pPr>
      <w:bookmarkStart w:id="32826" w:name="_ETM_Q69_418574"/>
      <w:bookmarkStart w:id="32827" w:name="_ETM_Q69_418659"/>
      <w:bookmarkEnd w:id="32826"/>
      <w:bookmarkEnd w:id="32827"/>
    </w:p>
    <w:p w:rsidR="00182E1F" w:rsidRDefault="00182E1F" w:rsidP="00555870">
      <w:pPr>
        <w:rPr>
          <w:rtl/>
          <w:lang w:eastAsia="he-IL"/>
        </w:rPr>
      </w:pPr>
      <w:bookmarkStart w:id="32828" w:name="_ETM_Q69_425390"/>
      <w:bookmarkStart w:id="32829" w:name="_ETM_Q69_425472"/>
      <w:bookmarkEnd w:id="32828"/>
      <w:bookmarkEnd w:id="32829"/>
      <w:r>
        <w:rPr>
          <w:rFonts w:hint="cs"/>
          <w:rtl/>
          <w:lang w:eastAsia="he-IL"/>
        </w:rPr>
        <w:t xml:space="preserve">אדוני היושב-ראש, אתה יודע, עוד מעט </w:t>
      </w:r>
      <w:bookmarkStart w:id="32830" w:name="_ETM_Q69_437859"/>
      <w:bookmarkEnd w:id="32830"/>
      <w:r>
        <w:rPr>
          <w:rFonts w:hint="cs"/>
          <w:rtl/>
          <w:lang w:eastAsia="he-IL"/>
        </w:rPr>
        <w:t xml:space="preserve">עלות השחר, וזה זמן במסורת היהודית שמתוקן לתלמוד תורה. ומכיוון </w:t>
      </w:r>
      <w:bookmarkStart w:id="32831" w:name="_ETM_Q69_446884"/>
      <w:bookmarkEnd w:id="32831"/>
      <w:r>
        <w:rPr>
          <w:rFonts w:hint="cs"/>
          <w:rtl/>
          <w:lang w:eastAsia="he-IL"/>
        </w:rPr>
        <w:t xml:space="preserve">שהימים הם באמת ימים קשים, ובכל רגע ניחתת עלינו בשורה </w:t>
      </w:r>
      <w:bookmarkStart w:id="32832" w:name="_ETM_Q69_456996"/>
      <w:bookmarkEnd w:id="32832"/>
      <w:r>
        <w:rPr>
          <w:rFonts w:hint="cs"/>
          <w:rtl/>
          <w:lang w:eastAsia="he-IL"/>
        </w:rPr>
        <w:t xml:space="preserve">רעה חדשה מחדרי המשא ומתן, אני מבקש להביא באוזני חבריי </w:t>
      </w:r>
      <w:bookmarkStart w:id="32833" w:name="_ETM_Q69_463960"/>
      <w:bookmarkEnd w:id="32833"/>
      <w:r>
        <w:rPr>
          <w:rFonts w:hint="cs"/>
          <w:rtl/>
          <w:lang w:eastAsia="he-IL"/>
        </w:rPr>
        <w:t xml:space="preserve">ובאוזניך הגדה תלמודית ממסכת מכות, שאני מוצא אותה מתאימה לימים </w:t>
      </w:r>
      <w:bookmarkStart w:id="32834" w:name="_ETM_Q69_467690"/>
      <w:bookmarkEnd w:id="32834"/>
      <w:r>
        <w:rPr>
          <w:rFonts w:hint="cs"/>
          <w:rtl/>
          <w:lang w:eastAsia="he-IL"/>
        </w:rPr>
        <w:t xml:space="preserve">האלה. </w:t>
      </w:r>
    </w:p>
    <w:p w:rsidR="00182E1F" w:rsidRDefault="00182E1F" w:rsidP="00555870">
      <w:pPr>
        <w:rPr>
          <w:rtl/>
          <w:lang w:eastAsia="he-IL"/>
        </w:rPr>
      </w:pPr>
      <w:bookmarkStart w:id="32835" w:name="_ETM_Q69_468523"/>
      <w:bookmarkStart w:id="32836" w:name="_ETM_Q69_468612"/>
      <w:bookmarkEnd w:id="32835"/>
      <w:bookmarkEnd w:id="32836"/>
    </w:p>
    <w:p w:rsidR="00182E1F" w:rsidRDefault="00182E1F" w:rsidP="00555870">
      <w:pPr>
        <w:rPr>
          <w:rtl/>
          <w:lang w:eastAsia="he-IL"/>
        </w:rPr>
      </w:pPr>
      <w:bookmarkStart w:id="32837" w:name="_ETM_Q69_468666"/>
      <w:bookmarkStart w:id="32838" w:name="_ETM_Q69_468749"/>
      <w:bookmarkEnd w:id="32837"/>
      <w:bookmarkEnd w:id="32838"/>
      <w:r>
        <w:rPr>
          <w:rFonts w:hint="cs"/>
          <w:rtl/>
          <w:lang w:eastAsia="he-IL"/>
        </w:rPr>
        <w:t xml:space="preserve">וכך אומרת ההגדה: פעם אחת היו עולים לירושלים. כיוון </w:t>
      </w:r>
      <w:bookmarkStart w:id="32839" w:name="_ETM_Q69_476458"/>
      <w:bookmarkEnd w:id="32839"/>
      <w:r>
        <w:rPr>
          <w:rFonts w:hint="cs"/>
          <w:rtl/>
          <w:lang w:eastAsia="he-IL"/>
        </w:rPr>
        <w:t xml:space="preserve">שהגיעו להר הצופים, קרעו בגדיהם </w:t>
      </w:r>
      <w:r>
        <w:rPr>
          <w:rtl/>
          <w:lang w:eastAsia="he-IL"/>
        </w:rPr>
        <w:t>–</w:t>
      </w:r>
      <w:r>
        <w:rPr>
          <w:rFonts w:hint="cs"/>
          <w:rtl/>
          <w:lang w:eastAsia="he-IL"/>
        </w:rPr>
        <w:t xml:space="preserve"> זה אחרי החורבן. כיוון </w:t>
      </w:r>
      <w:bookmarkStart w:id="32840" w:name="_ETM_Q69_481462"/>
      <w:bookmarkEnd w:id="32840"/>
      <w:r>
        <w:rPr>
          <w:rFonts w:hint="cs"/>
          <w:rtl/>
          <w:lang w:eastAsia="he-IL"/>
        </w:rPr>
        <w:t xml:space="preserve">שהגיעו להר הבית, החכמים ראו שועל שיוצא מבית קודשי </w:t>
      </w:r>
      <w:bookmarkStart w:id="32841" w:name="_ETM_Q69_486951"/>
      <w:bookmarkEnd w:id="32841"/>
      <w:r>
        <w:rPr>
          <w:rFonts w:hint="cs"/>
          <w:rtl/>
          <w:lang w:eastAsia="he-IL"/>
        </w:rPr>
        <w:t>הקודשים. התחילו הם החכמים לבכות, ורבי עקיבא צוחק. אמרו לו:</w:t>
      </w:r>
      <w:bookmarkStart w:id="32842" w:name="_ETM_Q69_492957"/>
      <w:bookmarkEnd w:id="32842"/>
      <w:r>
        <w:rPr>
          <w:rFonts w:hint="cs"/>
          <w:rtl/>
          <w:lang w:eastAsia="he-IL"/>
        </w:rPr>
        <w:t xml:space="preserve"> מפני מה אתה צוחק? אמר להם מפני מה אתם בוכים? </w:t>
      </w:r>
      <w:bookmarkStart w:id="32843" w:name="_ETM_Q69_495457"/>
      <w:bookmarkEnd w:id="32843"/>
      <w:r>
        <w:rPr>
          <w:rFonts w:hint="cs"/>
          <w:rtl/>
          <w:lang w:eastAsia="he-IL"/>
        </w:rPr>
        <w:t xml:space="preserve">אמרו לו: מקום שכתוב בו: והזר הקרב יומת, ועכשיו שועלים הילכו בו ולא נבכה? אמר להם רבי עקיבא: לכך אני </w:t>
      </w:r>
      <w:bookmarkStart w:id="32844" w:name="_ETM_Q69_507041"/>
      <w:bookmarkEnd w:id="32844"/>
      <w:r>
        <w:rPr>
          <w:rFonts w:hint="cs"/>
          <w:rtl/>
          <w:lang w:eastAsia="he-IL"/>
        </w:rPr>
        <w:t xml:space="preserve">צוחק. מכיוון שבנבואתו של ישעיהו כתוב: ואעידה לי עדים נאמנים </w:t>
      </w:r>
      <w:bookmarkStart w:id="32845" w:name="_ETM_Q69_512916"/>
      <w:bookmarkEnd w:id="32845"/>
      <w:r>
        <w:rPr>
          <w:rFonts w:hint="cs"/>
          <w:rtl/>
          <w:lang w:eastAsia="he-IL"/>
        </w:rPr>
        <w:t xml:space="preserve">את אוריה הכהן ואת זכריה בן יברכיהו, וכי </w:t>
      </w:r>
      <w:bookmarkStart w:id="32846" w:name="_ETM_Q69_518170"/>
      <w:bookmarkEnd w:id="32846"/>
      <w:r>
        <w:rPr>
          <w:rFonts w:hint="cs"/>
          <w:rtl/>
          <w:lang w:eastAsia="he-IL"/>
        </w:rPr>
        <w:t xml:space="preserve">מה עניין אוריה אצל זכריה? זה מבית ראשון, הוא </w:t>
      </w:r>
      <w:bookmarkStart w:id="32847" w:name="_ETM_Q69_521904"/>
      <w:bookmarkEnd w:id="32847"/>
      <w:r>
        <w:rPr>
          <w:rFonts w:hint="cs"/>
          <w:rtl/>
          <w:lang w:eastAsia="he-IL"/>
        </w:rPr>
        <w:t xml:space="preserve">מבית שני. אלא תלה הכתוב נבואתו של זכריה בנבואתו של אוריה. באוריה כתוב: לכן, בגללכם ציון </w:t>
      </w:r>
      <w:bookmarkStart w:id="32848" w:name="_ETM_Q69_530766"/>
      <w:bookmarkEnd w:id="32848"/>
      <w:r>
        <w:rPr>
          <w:rFonts w:hint="cs"/>
          <w:rtl/>
          <w:lang w:eastAsia="he-IL"/>
        </w:rPr>
        <w:t xml:space="preserve">שדה תיחרש, ובזכריה כתוב: עוד ישבו זקנים וזקנות ברחובות ירושלים. </w:t>
      </w:r>
      <w:bookmarkStart w:id="32849" w:name="_ETM_Q69_539143"/>
      <w:bookmarkEnd w:id="32849"/>
      <w:r>
        <w:rPr>
          <w:rFonts w:hint="cs"/>
          <w:rtl/>
          <w:lang w:eastAsia="he-IL"/>
        </w:rPr>
        <w:t xml:space="preserve">עד שלא ראיתי שנבואתו של אוריה נתקיימה, הייתי פוחד שלא </w:t>
      </w:r>
      <w:bookmarkStart w:id="32850" w:name="_ETM_Q69_542260"/>
      <w:bookmarkEnd w:id="32850"/>
      <w:r>
        <w:rPr>
          <w:rFonts w:hint="cs"/>
          <w:rtl/>
          <w:lang w:eastAsia="he-IL"/>
        </w:rPr>
        <w:t xml:space="preserve">תתקיים גם נבואתו של זכריה. עכשיו, כשאני רואה את נבואתו </w:t>
      </w:r>
      <w:bookmarkStart w:id="32851" w:name="_ETM_Q69_548218"/>
      <w:bookmarkEnd w:id="32851"/>
      <w:r>
        <w:rPr>
          <w:rFonts w:hint="cs"/>
          <w:rtl/>
          <w:lang w:eastAsia="he-IL"/>
        </w:rPr>
        <w:t xml:space="preserve">של אוריה מתקיימת </w:t>
      </w:r>
      <w:r>
        <w:rPr>
          <w:rtl/>
          <w:lang w:eastAsia="he-IL"/>
        </w:rPr>
        <w:t>–</w:t>
      </w:r>
      <w:r>
        <w:rPr>
          <w:rFonts w:hint="cs"/>
          <w:rtl/>
          <w:lang w:eastAsia="he-IL"/>
        </w:rPr>
        <w:t xml:space="preserve"> יוצא השועל מבית קודש </w:t>
      </w:r>
      <w:bookmarkStart w:id="32852" w:name="_ETM_Q69_552940"/>
      <w:bookmarkEnd w:id="32852"/>
      <w:r>
        <w:rPr>
          <w:rFonts w:hint="cs"/>
          <w:rtl/>
          <w:lang w:eastAsia="he-IL"/>
        </w:rPr>
        <w:t xml:space="preserve">הקודשים </w:t>
      </w:r>
      <w:r>
        <w:rPr>
          <w:rtl/>
          <w:lang w:eastAsia="he-IL"/>
        </w:rPr>
        <w:t>–</w:t>
      </w:r>
      <w:r>
        <w:rPr>
          <w:rFonts w:hint="cs"/>
          <w:rtl/>
          <w:lang w:eastAsia="he-IL"/>
        </w:rPr>
        <w:t xml:space="preserve"> אני יודע שגם נבואת הנחמה של זכריה תתקיים</w:t>
      </w:r>
      <w:bookmarkStart w:id="32853" w:name="_ETM_Q69_557688"/>
      <w:bookmarkEnd w:id="32853"/>
      <w:r>
        <w:rPr>
          <w:rFonts w:hint="cs"/>
          <w:rtl/>
          <w:lang w:eastAsia="he-IL"/>
        </w:rPr>
        <w:t xml:space="preserve">. </w:t>
      </w:r>
      <w:bookmarkStart w:id="32854" w:name="_ETM_Q69_557506"/>
      <w:bookmarkStart w:id="32855" w:name="_ETM_Q69_557612"/>
      <w:bookmarkStart w:id="32856" w:name="_ETM_Q69_557650"/>
      <w:bookmarkStart w:id="32857" w:name="_ETM_Q69_557761"/>
      <w:bookmarkEnd w:id="32854"/>
      <w:bookmarkEnd w:id="32855"/>
      <w:bookmarkEnd w:id="32856"/>
      <w:bookmarkEnd w:id="32857"/>
      <w:r>
        <w:rPr>
          <w:rFonts w:hint="cs"/>
          <w:rtl/>
          <w:lang w:eastAsia="he-IL"/>
        </w:rPr>
        <w:t xml:space="preserve">ואמרו לו החכמים: עקיבא, ניחמתנו, עקיבא, ניחמתנו. </w:t>
      </w:r>
    </w:p>
    <w:p w:rsidR="007A0F06" w:rsidRDefault="007A0F06" w:rsidP="00555870">
      <w:pPr>
        <w:rPr>
          <w:rtl/>
          <w:lang w:eastAsia="he-IL"/>
        </w:rPr>
      </w:pPr>
    </w:p>
    <w:p w:rsidR="00182E1F" w:rsidRDefault="00182E1F" w:rsidP="00555870">
      <w:pPr>
        <w:rPr>
          <w:rtl/>
          <w:lang w:eastAsia="he-IL"/>
        </w:rPr>
      </w:pPr>
      <w:bookmarkStart w:id="32858" w:name="_ETM_Q69_561983"/>
      <w:bookmarkStart w:id="32859" w:name="_ETM_Q69_562098"/>
      <w:bookmarkStart w:id="32860" w:name="_ETM_Q69_561481"/>
      <w:bookmarkEnd w:id="32858"/>
      <w:bookmarkEnd w:id="32859"/>
      <w:bookmarkEnd w:id="32860"/>
      <w:r>
        <w:rPr>
          <w:rFonts w:hint="cs"/>
          <w:rtl/>
          <w:lang w:eastAsia="he-IL"/>
        </w:rPr>
        <w:t xml:space="preserve">ואני אומר לעצמי, מה אנחנו רואים לנגד עינינו? אנחנו רואים </w:t>
      </w:r>
      <w:bookmarkStart w:id="32861" w:name="_ETM_Q69_567641"/>
      <w:bookmarkEnd w:id="32861"/>
      <w:r>
        <w:rPr>
          <w:rFonts w:hint="cs"/>
          <w:rtl/>
          <w:lang w:eastAsia="he-IL"/>
        </w:rPr>
        <w:t xml:space="preserve">לנגד עינינו ממשלה שמכשירה שחיתות, שמעניקה כרטיס כניסה </w:t>
      </w:r>
      <w:bookmarkStart w:id="32862" w:name="_ETM_Q69_577918"/>
      <w:bookmarkEnd w:id="32862"/>
      <w:r>
        <w:rPr>
          <w:rFonts w:hint="cs"/>
          <w:rtl/>
          <w:lang w:eastAsia="he-IL"/>
        </w:rPr>
        <w:t xml:space="preserve">לעבריינים מורשעים, והכול על מנת לבנות חומת הגנה לראש ממשלה </w:t>
      </w:r>
      <w:bookmarkStart w:id="32863" w:name="_ETM_Q69_586093"/>
      <w:bookmarkEnd w:id="32863"/>
      <w:r>
        <w:rPr>
          <w:rFonts w:hint="cs"/>
          <w:rtl/>
          <w:lang w:eastAsia="he-IL"/>
        </w:rPr>
        <w:t xml:space="preserve">שמתמודד עם כתבי אישום; מה אנחנו רואים לנגד עינינו? אנחנו </w:t>
      </w:r>
      <w:bookmarkStart w:id="32864" w:name="_ETM_Q69_593981"/>
      <w:bookmarkEnd w:id="32864"/>
      <w:r>
        <w:rPr>
          <w:rFonts w:hint="cs"/>
          <w:rtl/>
          <w:lang w:eastAsia="he-IL"/>
        </w:rPr>
        <w:t>רואים לנגד עינינו ממשלה שמשבשת את סדרי העדיפויות של</w:t>
      </w:r>
      <w:bookmarkStart w:id="32865" w:name="_ETM_Q69_600389"/>
      <w:bookmarkEnd w:id="32865"/>
      <w:r>
        <w:rPr>
          <w:rFonts w:hint="cs"/>
          <w:rtl/>
          <w:lang w:eastAsia="he-IL"/>
        </w:rPr>
        <w:t xml:space="preserve"> החברה הישראלית. זאת </w:t>
      </w:r>
      <w:bookmarkStart w:id="32866" w:name="_ETM_Q69_608825"/>
      <w:bookmarkEnd w:id="32866"/>
      <w:r>
        <w:rPr>
          <w:rFonts w:hint="cs"/>
          <w:rtl/>
          <w:lang w:eastAsia="he-IL"/>
        </w:rPr>
        <w:t xml:space="preserve">שורה של הסכמים קואליציוניים שאין בהם מילה </w:t>
      </w:r>
      <w:bookmarkStart w:id="32867" w:name="_ETM_Q69_607703"/>
      <w:bookmarkEnd w:id="32867"/>
      <w:r>
        <w:rPr>
          <w:rFonts w:hint="cs"/>
          <w:rtl/>
          <w:lang w:eastAsia="he-IL"/>
        </w:rPr>
        <w:t xml:space="preserve">אחת </w:t>
      </w:r>
      <w:r>
        <w:rPr>
          <w:rtl/>
          <w:lang w:eastAsia="he-IL"/>
        </w:rPr>
        <w:t>–</w:t>
      </w:r>
      <w:r>
        <w:rPr>
          <w:rFonts w:hint="cs"/>
          <w:rtl/>
          <w:lang w:eastAsia="he-IL"/>
        </w:rPr>
        <w:t xml:space="preserve"> על פי מה שהתפרסם עד עכשיו </w:t>
      </w:r>
      <w:r>
        <w:rPr>
          <w:rtl/>
          <w:lang w:eastAsia="he-IL"/>
        </w:rPr>
        <w:t>–</w:t>
      </w:r>
      <w:r>
        <w:rPr>
          <w:rFonts w:hint="cs"/>
          <w:rtl/>
          <w:lang w:eastAsia="he-IL"/>
        </w:rPr>
        <w:t xml:space="preserve"> על </w:t>
      </w:r>
      <w:bookmarkStart w:id="32868" w:name="_ETM_Q69_609761"/>
      <w:bookmarkEnd w:id="32868"/>
      <w:r>
        <w:rPr>
          <w:rFonts w:hint="cs"/>
          <w:rtl/>
          <w:lang w:eastAsia="he-IL"/>
        </w:rPr>
        <w:t xml:space="preserve">אזרחים ותיקים, על ישראלים עם מוגבלויות, על מלחמה אמיתית בעוני, </w:t>
      </w:r>
      <w:bookmarkStart w:id="32869" w:name="_ETM_Q69_618369"/>
      <w:bookmarkEnd w:id="32869"/>
      <w:r>
        <w:rPr>
          <w:rFonts w:hint="cs"/>
          <w:rtl/>
          <w:lang w:eastAsia="he-IL"/>
        </w:rPr>
        <w:t xml:space="preserve">ולא תלושי מזון שמחולקים משל מדובר בקופת צדקה, על טיפול </w:t>
      </w:r>
      <w:bookmarkStart w:id="32870" w:name="_ETM_Q69_627377"/>
      <w:bookmarkEnd w:id="32870"/>
      <w:r>
        <w:rPr>
          <w:rFonts w:hint="cs"/>
          <w:rtl/>
          <w:lang w:eastAsia="he-IL"/>
        </w:rPr>
        <w:t xml:space="preserve">עומק במשבר הדיור – שום דבר. </w:t>
      </w:r>
    </w:p>
    <w:p w:rsidR="00182E1F" w:rsidRDefault="00182E1F" w:rsidP="00555870">
      <w:pPr>
        <w:rPr>
          <w:rtl/>
          <w:lang w:eastAsia="he-IL"/>
        </w:rPr>
      </w:pPr>
      <w:bookmarkStart w:id="32871" w:name="_ETM_Q69_629929"/>
      <w:bookmarkStart w:id="32872" w:name="_ETM_Q69_629952"/>
      <w:bookmarkEnd w:id="32871"/>
      <w:bookmarkEnd w:id="32872"/>
    </w:p>
    <w:p w:rsidR="00182E1F" w:rsidRDefault="00182E1F" w:rsidP="00555870">
      <w:pPr>
        <w:pStyle w:val="af5"/>
        <w:keepNext/>
        <w:rPr>
          <w:rtl/>
        </w:rPr>
      </w:pPr>
      <w:bookmarkStart w:id="32873" w:name="ET_interruption_קר_אה_19"/>
      <w:r w:rsidRPr="006F2441">
        <w:rPr>
          <w:rStyle w:val="TagStyle"/>
          <w:rtl/>
        </w:rPr>
        <w:t xml:space="preserve"> &lt;&lt; קריאה &gt;&gt;</w:t>
      </w:r>
      <w:r w:rsidRPr="00C4537D">
        <w:rPr>
          <w:rStyle w:val="TagStyle"/>
          <w:rtl/>
        </w:rPr>
        <w:t xml:space="preserve"> </w:t>
      </w:r>
      <w:r>
        <w:rPr>
          <w:rtl/>
        </w:rPr>
        <w:t>קריאה:</w:t>
      </w:r>
      <w:r w:rsidRPr="00C4537D">
        <w:rPr>
          <w:rStyle w:val="TagStyle"/>
          <w:rtl/>
        </w:rPr>
        <w:t xml:space="preserve"> </w:t>
      </w:r>
      <w:r w:rsidRPr="006F2441">
        <w:rPr>
          <w:rStyle w:val="TagStyle"/>
          <w:rtl/>
        </w:rPr>
        <w:t>&lt;&lt; קריאה &gt;&gt;</w:t>
      </w:r>
      <w:r>
        <w:rPr>
          <w:rtl/>
        </w:rPr>
        <w:t xml:space="preserve">   </w:t>
      </w:r>
      <w:bookmarkEnd w:id="32873"/>
    </w:p>
    <w:p w:rsidR="00182E1F" w:rsidRDefault="00182E1F" w:rsidP="00555870">
      <w:pPr>
        <w:pStyle w:val="KeepWithNext"/>
        <w:rPr>
          <w:rtl/>
          <w:lang w:eastAsia="he-IL"/>
        </w:rPr>
      </w:pPr>
    </w:p>
    <w:p w:rsidR="00182E1F" w:rsidRDefault="00182E1F" w:rsidP="00555870">
      <w:pPr>
        <w:rPr>
          <w:rtl/>
          <w:lang w:eastAsia="he-IL"/>
        </w:rPr>
      </w:pPr>
      <w:bookmarkStart w:id="32874" w:name="_ETM_Q69_630315"/>
      <w:bookmarkStart w:id="32875" w:name="_ETM_Q69_630591"/>
      <w:bookmarkEnd w:id="32874"/>
      <w:bookmarkEnd w:id="32875"/>
      <w:r>
        <w:rPr>
          <w:rFonts w:hint="cs"/>
          <w:rtl/>
          <w:lang w:eastAsia="he-IL"/>
        </w:rPr>
        <w:t>א</w:t>
      </w:r>
      <w:bookmarkStart w:id="32876" w:name="_ETM_Q69_630708"/>
      <w:bookmarkEnd w:id="32876"/>
      <w:r>
        <w:rPr>
          <w:rFonts w:hint="cs"/>
          <w:rtl/>
          <w:lang w:eastAsia="he-IL"/>
        </w:rPr>
        <w:t xml:space="preserve">ין משבר דיור. </w:t>
      </w:r>
    </w:p>
    <w:p w:rsidR="00182E1F" w:rsidRPr="006F2441" w:rsidRDefault="00182E1F" w:rsidP="00555870">
      <w:pPr>
        <w:rPr>
          <w:rtl/>
        </w:rPr>
      </w:pPr>
      <w:bookmarkStart w:id="32877" w:name="_ETM_Q69_630442"/>
      <w:bookmarkStart w:id="32878" w:name="_ETM_Q69_630553"/>
      <w:bookmarkStart w:id="32879" w:name="_ETM_Q69_631217"/>
      <w:bookmarkEnd w:id="32877"/>
      <w:bookmarkEnd w:id="32878"/>
      <w:bookmarkEnd w:id="32879"/>
    </w:p>
    <w:p w:rsidR="00182E1F" w:rsidRDefault="00182E1F" w:rsidP="00555870">
      <w:pPr>
        <w:pStyle w:val="-"/>
        <w:keepNext/>
        <w:rPr>
          <w:rtl/>
        </w:rPr>
      </w:pPr>
      <w:r w:rsidRPr="006F2441">
        <w:rPr>
          <w:rStyle w:val="TagStyle"/>
          <w:rtl/>
        </w:rPr>
        <w:t xml:space="preserve"> &lt;&lt; דובר_המשך &gt;&gt;</w:t>
      </w:r>
      <w:r w:rsidRPr="00C4537D">
        <w:rPr>
          <w:rStyle w:val="TagStyle"/>
          <w:rtl/>
        </w:rPr>
        <w:t xml:space="preserve"> </w:t>
      </w:r>
      <w:r>
        <w:rPr>
          <w:rtl/>
        </w:rPr>
        <w:t>גלעד קריב (העבודה):</w:t>
      </w:r>
      <w:r w:rsidRPr="00C4537D">
        <w:rPr>
          <w:rStyle w:val="TagStyle"/>
          <w:rtl/>
        </w:rPr>
        <w:t xml:space="preserve"> </w:t>
      </w:r>
      <w:r w:rsidRPr="006F2441">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אין, נכון. מה כן? הקצאות של תקציבי עתק למגזרים </w:t>
      </w:r>
      <w:r>
        <w:rPr>
          <w:rtl/>
          <w:lang w:eastAsia="he-IL"/>
        </w:rPr>
        <w:t>–</w:t>
      </w:r>
      <w:r>
        <w:rPr>
          <w:rFonts w:hint="cs"/>
          <w:rtl/>
          <w:lang w:eastAsia="he-IL"/>
        </w:rPr>
        <w:t xml:space="preserve"> עוד מיליארד שקל </w:t>
      </w:r>
      <w:bookmarkStart w:id="32880" w:name="_ETM_Q69_641112"/>
      <w:bookmarkEnd w:id="32880"/>
      <w:r>
        <w:rPr>
          <w:rFonts w:hint="cs"/>
          <w:rtl/>
          <w:lang w:eastAsia="he-IL"/>
        </w:rPr>
        <w:t xml:space="preserve">לישיבות, עוד 8 מיליארד שקל לכבישים ביהודה </w:t>
      </w:r>
      <w:bookmarkStart w:id="32881" w:name="_ETM_Q69_644665"/>
      <w:bookmarkEnd w:id="32881"/>
      <w:r>
        <w:rPr>
          <w:rFonts w:hint="cs"/>
          <w:rtl/>
          <w:lang w:eastAsia="he-IL"/>
        </w:rPr>
        <w:t xml:space="preserve">ושומרון – ממשלה של גזרות ומגזרים. ועל השחיתות, ועל המגזריות </w:t>
      </w:r>
      <w:bookmarkStart w:id="32882" w:name="_ETM_Q69_654938"/>
      <w:bookmarkEnd w:id="32882"/>
      <w:r>
        <w:rPr>
          <w:rFonts w:hint="cs"/>
          <w:rtl/>
          <w:lang w:eastAsia="he-IL"/>
        </w:rPr>
        <w:t>מגיעה גם התופעה השלישית של קיצוניות דתית, קנאות דתית</w:t>
      </w:r>
      <w:bookmarkStart w:id="32883" w:name="_ETM_Q69_662409"/>
      <w:bookmarkEnd w:id="32883"/>
      <w:r>
        <w:rPr>
          <w:rFonts w:hint="cs"/>
          <w:rtl/>
          <w:lang w:eastAsia="he-IL"/>
        </w:rPr>
        <w:t xml:space="preserve"> וחידוש הכפייה הדתית והחקיקה הדתית במלוא עוזה; </w:t>
      </w:r>
    </w:p>
    <w:p w:rsidR="00182E1F" w:rsidRDefault="00182E1F" w:rsidP="00555870">
      <w:pPr>
        <w:rPr>
          <w:rtl/>
          <w:lang w:eastAsia="he-IL"/>
        </w:rPr>
      </w:pPr>
      <w:bookmarkStart w:id="32884" w:name="_ETM_Q69_666685"/>
      <w:bookmarkStart w:id="32885" w:name="_ETM_Q69_666795"/>
      <w:bookmarkEnd w:id="32884"/>
      <w:bookmarkEnd w:id="32885"/>
    </w:p>
    <w:p w:rsidR="00182E1F" w:rsidRDefault="00182E1F" w:rsidP="00555870">
      <w:pPr>
        <w:rPr>
          <w:rtl/>
          <w:lang w:eastAsia="he-IL"/>
        </w:rPr>
      </w:pPr>
      <w:bookmarkStart w:id="32886" w:name="_ETM_Q69_666815"/>
      <w:bookmarkStart w:id="32887" w:name="_ETM_Q69_666904"/>
      <w:bookmarkEnd w:id="32886"/>
      <w:bookmarkEnd w:id="32887"/>
      <w:r>
        <w:rPr>
          <w:rFonts w:hint="cs"/>
          <w:rtl/>
          <w:lang w:eastAsia="he-IL"/>
        </w:rPr>
        <w:t xml:space="preserve">שחיתות, סדרי </w:t>
      </w:r>
      <w:bookmarkStart w:id="32888" w:name="_ETM_Q69_671886"/>
      <w:bookmarkEnd w:id="32888"/>
      <w:r>
        <w:rPr>
          <w:rFonts w:hint="cs"/>
          <w:rtl/>
          <w:lang w:eastAsia="he-IL"/>
        </w:rPr>
        <w:t xml:space="preserve">עדיפויות מעוותים וקיצוניות דתית וכפייה דתית. אינני יודע באיזה גיל </w:t>
      </w:r>
      <w:bookmarkStart w:id="32889" w:name="_ETM_Q69_678960"/>
      <w:bookmarkEnd w:id="32889"/>
      <w:r>
        <w:rPr>
          <w:rFonts w:hint="cs"/>
          <w:rtl/>
          <w:lang w:eastAsia="he-IL"/>
        </w:rPr>
        <w:t xml:space="preserve">היית אתה, אדוני היושב-ראש, כשממשלתו של שמיר סיימה את ימיה </w:t>
      </w:r>
      <w:bookmarkStart w:id="32890" w:name="_ETM_Q69_687020"/>
      <w:bookmarkEnd w:id="32890"/>
      <w:r>
        <w:rPr>
          <w:rFonts w:hint="cs"/>
          <w:rtl/>
          <w:lang w:eastAsia="he-IL"/>
        </w:rPr>
        <w:t xml:space="preserve">בשנת 1992, והמהפך שהביא את יצחק רבין, זכרו לברכה, הוכרע </w:t>
      </w:r>
      <w:bookmarkStart w:id="32891" w:name="_ETM_Q69_695591"/>
      <w:bookmarkEnd w:id="32891"/>
      <w:r>
        <w:rPr>
          <w:rFonts w:hint="cs"/>
          <w:rtl/>
          <w:lang w:eastAsia="he-IL"/>
        </w:rPr>
        <w:t xml:space="preserve">במערכת הבחירות, אבל אם אתה זוכר את אותה מערכת </w:t>
      </w:r>
      <w:bookmarkStart w:id="32892" w:name="_ETM_Q69_701421"/>
      <w:bookmarkEnd w:id="32892"/>
      <w:r>
        <w:rPr>
          <w:rFonts w:hint="cs"/>
          <w:rtl/>
          <w:lang w:eastAsia="he-IL"/>
        </w:rPr>
        <w:t xml:space="preserve">בחירות, שלושה דברים עמדו במוקד מערכת הבחירות: "מושחתים, נמאסתם"; שינוי </w:t>
      </w:r>
      <w:bookmarkStart w:id="32893" w:name="_ETM_Q69_708612"/>
      <w:bookmarkEnd w:id="32893"/>
      <w:r>
        <w:rPr>
          <w:rFonts w:hint="cs"/>
          <w:rtl/>
          <w:lang w:eastAsia="he-IL"/>
        </w:rPr>
        <w:t xml:space="preserve">סדרי העדיפויות הלאומיים והפסקת ההשתוללות של המפלגות החרדיות. </w:t>
      </w:r>
    </w:p>
    <w:p w:rsidR="00182E1F" w:rsidRDefault="00182E1F" w:rsidP="00555870">
      <w:pPr>
        <w:rPr>
          <w:rtl/>
          <w:lang w:eastAsia="he-IL"/>
        </w:rPr>
      </w:pPr>
      <w:bookmarkStart w:id="32894" w:name="_ETM_Q69_717851"/>
      <w:bookmarkStart w:id="32895" w:name="_ETM_Q69_717952"/>
      <w:bookmarkStart w:id="32896" w:name="_ETM_Q69_719019"/>
      <w:bookmarkEnd w:id="32894"/>
      <w:bookmarkEnd w:id="32895"/>
      <w:bookmarkEnd w:id="32896"/>
    </w:p>
    <w:p w:rsidR="00182E1F" w:rsidRDefault="00182E1F" w:rsidP="00555870">
      <w:pPr>
        <w:rPr>
          <w:rtl/>
        </w:rPr>
      </w:pPr>
      <w:bookmarkStart w:id="32897" w:name="_ETM_Q69_719106"/>
      <w:bookmarkEnd w:id="32897"/>
      <w:r>
        <w:rPr>
          <w:rFonts w:hint="cs"/>
          <w:rtl/>
          <w:lang w:eastAsia="he-IL"/>
        </w:rPr>
        <w:t xml:space="preserve">ולכן, אדוני </w:t>
      </w:r>
      <w:bookmarkStart w:id="32898" w:name="_ETM_Q69_718847"/>
      <w:bookmarkEnd w:id="32898"/>
      <w:r>
        <w:rPr>
          <w:rFonts w:hint="cs"/>
          <w:rtl/>
          <w:lang w:eastAsia="he-IL"/>
        </w:rPr>
        <w:t xml:space="preserve">היושב-ראש, בצד הדאגה המאוד-מאוד עמוקה שלי, שלנו, מן </w:t>
      </w:r>
      <w:bookmarkStart w:id="32899" w:name="_ETM_Q69_724430"/>
      <w:bookmarkEnd w:id="32899"/>
      <w:r>
        <w:rPr>
          <w:rFonts w:hint="cs"/>
          <w:rtl/>
          <w:lang w:eastAsia="he-IL"/>
        </w:rPr>
        <w:t xml:space="preserve">המתרגש עלינו, יש גם ניצוץ של נחמה </w:t>
      </w:r>
      <w:r>
        <w:rPr>
          <w:rtl/>
          <w:lang w:eastAsia="he-IL"/>
        </w:rPr>
        <w:t>–</w:t>
      </w:r>
      <w:r>
        <w:rPr>
          <w:rFonts w:hint="cs"/>
          <w:rtl/>
          <w:lang w:eastAsia="he-IL"/>
        </w:rPr>
        <w:t xml:space="preserve"> </w:t>
      </w:r>
      <w:bookmarkStart w:id="32900" w:name="_ETM_Q69_729936"/>
      <w:bookmarkEnd w:id="32900"/>
      <w:r>
        <w:rPr>
          <w:rFonts w:hint="cs"/>
          <w:rtl/>
          <w:lang w:eastAsia="he-IL"/>
        </w:rPr>
        <w:t xml:space="preserve">ממשלת נתניהו השישית מתחילה במקום שבו ממשלת שמיר נפלה. </w:t>
      </w:r>
      <w:bookmarkStart w:id="32901" w:name="_ETM_Q69_735453"/>
      <w:bookmarkStart w:id="32902" w:name="_ETM_Q69_735540"/>
      <w:bookmarkStart w:id="32903" w:name="TOR_Q70"/>
      <w:bookmarkEnd w:id="32901"/>
      <w:bookmarkEnd w:id="32902"/>
      <w:bookmarkEnd w:id="32903"/>
      <w:r>
        <w:rPr>
          <w:rFonts w:hint="cs"/>
          <w:rtl/>
        </w:rPr>
        <w:t xml:space="preserve">ולכן, למרות היהירות וזחיחות הדעת גם ימיכם, ימיה של הממשלה הזאת המתרגשת עלינו, יהיו </w:t>
      </w:r>
      <w:bookmarkStart w:id="32904" w:name="_ETM_Q70_146792"/>
      <w:bookmarkEnd w:id="32904"/>
      <w:r>
        <w:rPr>
          <w:rFonts w:hint="cs"/>
          <w:rtl/>
        </w:rPr>
        <w:t xml:space="preserve">קצרים ממה שנדמה לכם. תודה, אדוני. </w:t>
      </w:r>
    </w:p>
    <w:p w:rsidR="00182E1F" w:rsidRDefault="00182E1F" w:rsidP="00555870">
      <w:pPr>
        <w:pStyle w:val="KeepWithNext"/>
        <w:rPr>
          <w:rtl/>
        </w:rPr>
      </w:pPr>
    </w:p>
    <w:p w:rsidR="00182E1F" w:rsidRDefault="00182E1F" w:rsidP="00555870">
      <w:pPr>
        <w:pStyle w:val="af6"/>
        <w:keepNext/>
        <w:rPr>
          <w:rtl/>
        </w:rPr>
      </w:pPr>
      <w:r w:rsidRPr="00374A49">
        <w:rPr>
          <w:rStyle w:val="TagStyle"/>
          <w:rtl/>
        </w:rPr>
        <w:t xml:space="preserve"> &lt;&lt; יור &gt;&gt;</w:t>
      </w:r>
      <w:r w:rsidRPr="00B61347">
        <w:rPr>
          <w:rStyle w:val="TagStyle"/>
          <w:rtl/>
        </w:rPr>
        <w:t xml:space="preserve"> </w:t>
      </w:r>
      <w:r>
        <w:rPr>
          <w:rtl/>
        </w:rPr>
        <w:t>היו"ר אופיר כץ:</w:t>
      </w:r>
      <w:r w:rsidRPr="00B61347">
        <w:rPr>
          <w:rStyle w:val="TagStyle"/>
          <w:rtl/>
        </w:rPr>
        <w:t xml:space="preserve"> </w:t>
      </w:r>
      <w:r w:rsidRPr="00374A49">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905" w:name="_ETM_Q70_148833"/>
      <w:bookmarkStart w:id="32906" w:name="_ETM_Q70_148943"/>
      <w:bookmarkEnd w:id="32905"/>
      <w:bookmarkEnd w:id="32906"/>
      <w:r>
        <w:rPr>
          <w:rFonts w:hint="cs"/>
          <w:rtl/>
          <w:lang w:eastAsia="he-IL"/>
        </w:rPr>
        <w:t xml:space="preserve">גלעד, בדקנו </w:t>
      </w:r>
      <w:bookmarkStart w:id="32907" w:name="_ETM_Q70_157858"/>
      <w:bookmarkEnd w:id="32907"/>
      <w:r>
        <w:rPr>
          <w:rFonts w:hint="cs"/>
          <w:rtl/>
          <w:lang w:eastAsia="he-IL"/>
        </w:rPr>
        <w:t xml:space="preserve">עם יריב לוין. הוא אמר שאין הסכם, אבל הוא ביקש </w:t>
      </w:r>
      <w:bookmarkStart w:id="32908" w:name="_ETM_Q70_160177"/>
      <w:bookmarkEnd w:id="32908"/>
      <w:r>
        <w:rPr>
          <w:rFonts w:hint="cs"/>
          <w:rtl/>
          <w:lang w:eastAsia="he-IL"/>
        </w:rPr>
        <w:t xml:space="preserve">ממני לאפשר לכם בכל זאת, בגלל שזה מקבץ אחרון. </w:t>
      </w:r>
    </w:p>
    <w:p w:rsidR="00182E1F" w:rsidRPr="00374A49" w:rsidRDefault="00182E1F" w:rsidP="00555870">
      <w:pPr>
        <w:rPr>
          <w:rtl/>
        </w:rPr>
      </w:pPr>
      <w:bookmarkStart w:id="32909" w:name="_ETM_Q70_163591"/>
      <w:bookmarkStart w:id="32910" w:name="_ETM_Q70_163626"/>
      <w:bookmarkEnd w:id="32909"/>
      <w:bookmarkEnd w:id="32910"/>
    </w:p>
    <w:p w:rsidR="00182E1F" w:rsidRDefault="00182E1F" w:rsidP="00555870">
      <w:pPr>
        <w:pStyle w:val="af5"/>
        <w:keepNext/>
        <w:rPr>
          <w:rtl/>
        </w:rPr>
      </w:pPr>
      <w:bookmarkStart w:id="32911" w:name="ET_interruption_6197_6"/>
      <w:r w:rsidRPr="00374A49">
        <w:rPr>
          <w:rStyle w:val="TagStyle"/>
          <w:rtl/>
        </w:rPr>
        <w:t xml:space="preserve"> &lt;&lt; קריאה &gt;&gt;</w:t>
      </w:r>
      <w:r w:rsidRPr="00BB0AF6">
        <w:rPr>
          <w:rStyle w:val="TagStyle"/>
          <w:rtl/>
        </w:rPr>
        <w:t xml:space="preserve"> </w:t>
      </w:r>
      <w:r>
        <w:rPr>
          <w:rtl/>
        </w:rPr>
        <w:t>שרת הכלכלה והתעשייה אורנה ברביבאי:</w:t>
      </w:r>
      <w:r w:rsidRPr="00BB0AF6">
        <w:rPr>
          <w:rStyle w:val="TagStyle"/>
          <w:rtl/>
        </w:rPr>
        <w:t xml:space="preserve"> </w:t>
      </w:r>
      <w:r w:rsidRPr="00374A49">
        <w:rPr>
          <w:rStyle w:val="TagStyle"/>
          <w:rtl/>
        </w:rPr>
        <w:t>&lt;&lt; קריאה &gt;&gt;</w:t>
      </w:r>
      <w:r>
        <w:rPr>
          <w:rtl/>
        </w:rPr>
        <w:t xml:space="preserve">   </w:t>
      </w:r>
      <w:bookmarkEnd w:id="32911"/>
    </w:p>
    <w:p w:rsidR="00182E1F" w:rsidRDefault="00182E1F" w:rsidP="00555870">
      <w:pPr>
        <w:pStyle w:val="KeepWithNext"/>
        <w:rPr>
          <w:rtl/>
          <w:lang w:eastAsia="he-IL"/>
        </w:rPr>
      </w:pPr>
    </w:p>
    <w:p w:rsidR="00182E1F" w:rsidRDefault="00182E1F" w:rsidP="00555870">
      <w:pPr>
        <w:rPr>
          <w:rtl/>
          <w:lang w:eastAsia="he-IL"/>
        </w:rPr>
      </w:pPr>
      <w:bookmarkStart w:id="32912" w:name="_ETM_Q70_165736"/>
      <w:bookmarkStart w:id="32913" w:name="_ETM_Q70_163462"/>
      <w:bookmarkStart w:id="32914" w:name="_ETM_Q70_163698"/>
      <w:bookmarkEnd w:id="32912"/>
      <w:bookmarkEnd w:id="32913"/>
      <w:bookmarkEnd w:id="32914"/>
      <w:r>
        <w:rPr>
          <w:rFonts w:hint="cs"/>
          <w:rtl/>
          <w:lang w:eastAsia="he-IL"/>
        </w:rPr>
        <w:t>י</w:t>
      </w:r>
      <w:bookmarkStart w:id="32915" w:name="_ETM_Q70_163794"/>
      <w:bookmarkEnd w:id="32915"/>
      <w:r>
        <w:rPr>
          <w:rFonts w:hint="cs"/>
          <w:rtl/>
          <w:lang w:eastAsia="he-IL"/>
        </w:rPr>
        <w:t xml:space="preserve">ריב לוין </w:t>
      </w:r>
      <w:bookmarkStart w:id="32916" w:name="_ETM_Q70_162745"/>
      <w:bookmarkEnd w:id="32916"/>
      <w:r>
        <w:rPr>
          <w:rFonts w:hint="cs"/>
          <w:rtl/>
          <w:lang w:eastAsia="he-IL"/>
        </w:rPr>
        <w:t xml:space="preserve">לא הלך לישון </w:t>
      </w:r>
      <w:bookmarkStart w:id="32917" w:name="_ETM_Q70_163192"/>
      <w:bookmarkEnd w:id="32917"/>
      <w:r>
        <w:rPr>
          <w:rFonts w:hint="cs"/>
          <w:rtl/>
          <w:lang w:eastAsia="he-IL"/>
        </w:rPr>
        <w:t>הלילה.</w:t>
      </w:r>
    </w:p>
    <w:p w:rsidR="00182E1F" w:rsidRDefault="00182E1F" w:rsidP="00555870">
      <w:pPr>
        <w:rPr>
          <w:rtl/>
          <w:lang w:eastAsia="he-IL"/>
        </w:rPr>
      </w:pPr>
      <w:bookmarkStart w:id="32918" w:name="_ETM_Q70_163271"/>
      <w:bookmarkEnd w:id="32918"/>
    </w:p>
    <w:p w:rsidR="00182E1F" w:rsidRDefault="00182E1F" w:rsidP="00555870">
      <w:pPr>
        <w:pStyle w:val="af6"/>
        <w:keepNext/>
        <w:rPr>
          <w:rtl/>
        </w:rPr>
      </w:pPr>
      <w:r w:rsidRPr="00374A49">
        <w:rPr>
          <w:rStyle w:val="TagStyle"/>
          <w:rtl/>
        </w:rPr>
        <w:t xml:space="preserve"> &lt;&lt; יור &gt;&gt;</w:t>
      </w:r>
      <w:r w:rsidRPr="00BB0AF6">
        <w:rPr>
          <w:rStyle w:val="TagStyle"/>
          <w:rtl/>
        </w:rPr>
        <w:t xml:space="preserve"> </w:t>
      </w:r>
      <w:r>
        <w:rPr>
          <w:rtl/>
        </w:rPr>
        <w:t>היו"ר אופיר כץ:</w:t>
      </w:r>
      <w:r w:rsidRPr="00BB0AF6">
        <w:rPr>
          <w:rStyle w:val="TagStyle"/>
          <w:rtl/>
        </w:rPr>
        <w:t xml:space="preserve"> </w:t>
      </w:r>
      <w:r w:rsidRPr="00374A49">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919" w:name="_ETM_Q70_163990"/>
      <w:bookmarkEnd w:id="32919"/>
      <w:r>
        <w:rPr>
          <w:rFonts w:hint="cs"/>
          <w:rtl/>
          <w:lang w:eastAsia="he-IL"/>
        </w:rPr>
        <w:t>את רואה?</w:t>
      </w:r>
    </w:p>
    <w:p w:rsidR="00182E1F" w:rsidRPr="00374A49" w:rsidRDefault="00182E1F" w:rsidP="00555870">
      <w:pPr>
        <w:rPr>
          <w:rtl/>
        </w:rPr>
      </w:pPr>
      <w:bookmarkStart w:id="32920" w:name="_ETM_Q70_162872"/>
      <w:bookmarkStart w:id="32921" w:name="_ETM_Q70_162954"/>
      <w:bookmarkEnd w:id="32920"/>
      <w:bookmarkEnd w:id="32921"/>
    </w:p>
    <w:p w:rsidR="00182E1F" w:rsidRDefault="00182E1F" w:rsidP="00555870">
      <w:pPr>
        <w:pStyle w:val="-"/>
        <w:keepNext/>
        <w:rPr>
          <w:rtl/>
        </w:rPr>
      </w:pPr>
      <w:r w:rsidRPr="00374A49">
        <w:rPr>
          <w:rStyle w:val="TagStyle"/>
          <w:rtl/>
        </w:rPr>
        <w:t xml:space="preserve"> &lt;&lt; דובר_המשך &gt;&gt;</w:t>
      </w:r>
      <w:r w:rsidRPr="00BB0AF6">
        <w:rPr>
          <w:rStyle w:val="TagStyle"/>
          <w:rtl/>
        </w:rPr>
        <w:t xml:space="preserve"> </w:t>
      </w:r>
      <w:r>
        <w:rPr>
          <w:rtl/>
        </w:rPr>
        <w:t>גלעד קריב (העבודה):</w:t>
      </w:r>
      <w:r w:rsidRPr="00BB0AF6">
        <w:rPr>
          <w:rStyle w:val="TagStyle"/>
          <w:rtl/>
        </w:rPr>
        <w:t xml:space="preserve"> </w:t>
      </w:r>
      <w:r w:rsidRPr="00374A49">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922" w:name="_ETM_Q70_165743"/>
      <w:bookmarkEnd w:id="32922"/>
      <w:r>
        <w:rPr>
          <w:rFonts w:hint="cs"/>
          <w:rtl/>
          <w:lang w:eastAsia="he-IL"/>
        </w:rPr>
        <w:t xml:space="preserve">אוה, יפה. לזכותו ייאמר. </w:t>
      </w:r>
      <w:bookmarkStart w:id="32923" w:name="_ETM_Q70_165749"/>
      <w:bookmarkEnd w:id="32923"/>
    </w:p>
    <w:p w:rsidR="00182E1F" w:rsidRDefault="00182E1F" w:rsidP="00555870">
      <w:pPr>
        <w:rPr>
          <w:rtl/>
          <w:lang w:eastAsia="he-IL"/>
        </w:rPr>
      </w:pPr>
      <w:bookmarkStart w:id="32924" w:name="_ETM_Q70_163650"/>
      <w:bookmarkStart w:id="32925" w:name="_ETM_Q70_163732"/>
      <w:bookmarkEnd w:id="32924"/>
      <w:bookmarkEnd w:id="32925"/>
    </w:p>
    <w:p w:rsidR="00182E1F" w:rsidRDefault="00182E1F" w:rsidP="00555870">
      <w:pPr>
        <w:pStyle w:val="af5"/>
        <w:keepNext/>
        <w:rPr>
          <w:rtl/>
        </w:rPr>
      </w:pPr>
      <w:bookmarkStart w:id="32926" w:name="ET_interruption_6197_7"/>
      <w:r w:rsidRPr="00374A49">
        <w:rPr>
          <w:rStyle w:val="TagStyle"/>
          <w:rtl/>
        </w:rPr>
        <w:t xml:space="preserve"> &lt;&lt; קריאה &gt;&gt;</w:t>
      </w:r>
      <w:r w:rsidRPr="00BB0AF6">
        <w:rPr>
          <w:rStyle w:val="TagStyle"/>
          <w:rtl/>
        </w:rPr>
        <w:t xml:space="preserve"> </w:t>
      </w:r>
      <w:r>
        <w:rPr>
          <w:rtl/>
        </w:rPr>
        <w:t>שרת הכלכלה והתעשייה אורנה ברביבאי:</w:t>
      </w:r>
      <w:r w:rsidRPr="00BB0AF6">
        <w:rPr>
          <w:rStyle w:val="TagStyle"/>
          <w:rtl/>
        </w:rPr>
        <w:t xml:space="preserve"> </w:t>
      </w:r>
      <w:r w:rsidRPr="00374A49">
        <w:rPr>
          <w:rStyle w:val="TagStyle"/>
          <w:rtl/>
        </w:rPr>
        <w:t>&lt;&lt; קריאה &gt;&gt;</w:t>
      </w:r>
      <w:r>
        <w:rPr>
          <w:rtl/>
        </w:rPr>
        <w:t xml:space="preserve">   </w:t>
      </w:r>
      <w:bookmarkEnd w:id="32926"/>
    </w:p>
    <w:p w:rsidR="00182E1F" w:rsidRDefault="00182E1F" w:rsidP="00555870">
      <w:pPr>
        <w:pStyle w:val="KeepWithNext"/>
        <w:rPr>
          <w:rtl/>
          <w:lang w:eastAsia="he-IL"/>
        </w:rPr>
      </w:pPr>
    </w:p>
    <w:p w:rsidR="00182E1F" w:rsidRDefault="00182E1F" w:rsidP="00555870">
      <w:pPr>
        <w:rPr>
          <w:rtl/>
          <w:lang w:eastAsia="he-IL"/>
        </w:rPr>
      </w:pPr>
      <w:bookmarkStart w:id="32927" w:name="_ETM_Q70_168388"/>
      <w:bookmarkEnd w:id="32927"/>
      <w:r>
        <w:rPr>
          <w:rFonts w:hint="cs"/>
          <w:rtl/>
          <w:lang w:eastAsia="he-IL"/>
        </w:rPr>
        <w:t xml:space="preserve">איזו מסירות. </w:t>
      </w:r>
    </w:p>
    <w:p w:rsidR="00182E1F" w:rsidRPr="00374A49" w:rsidRDefault="00182E1F" w:rsidP="00555870">
      <w:pPr>
        <w:rPr>
          <w:rtl/>
        </w:rPr>
      </w:pPr>
      <w:bookmarkStart w:id="32928" w:name="_ETM_Q70_164974"/>
      <w:bookmarkStart w:id="32929" w:name="_ETM_Q70_165073"/>
      <w:bookmarkStart w:id="32930" w:name="_ETM_Q70_166988"/>
      <w:bookmarkEnd w:id="32928"/>
      <w:bookmarkEnd w:id="32929"/>
      <w:bookmarkEnd w:id="32930"/>
    </w:p>
    <w:p w:rsidR="00182E1F" w:rsidRDefault="00182E1F" w:rsidP="00555870">
      <w:pPr>
        <w:pStyle w:val="-"/>
        <w:keepNext/>
        <w:rPr>
          <w:rtl/>
        </w:rPr>
      </w:pPr>
      <w:r w:rsidRPr="00374A49">
        <w:rPr>
          <w:rStyle w:val="TagStyle"/>
          <w:rtl/>
        </w:rPr>
        <w:t xml:space="preserve"> &lt;&lt; דובר_המשך &gt;&gt;</w:t>
      </w:r>
      <w:r w:rsidRPr="00BB0AF6">
        <w:rPr>
          <w:rStyle w:val="TagStyle"/>
          <w:rtl/>
        </w:rPr>
        <w:t xml:space="preserve"> </w:t>
      </w:r>
      <w:r>
        <w:rPr>
          <w:rtl/>
        </w:rPr>
        <w:t>גלעד קריב (העבודה):</w:t>
      </w:r>
      <w:r w:rsidRPr="00BB0AF6">
        <w:rPr>
          <w:rStyle w:val="TagStyle"/>
          <w:rtl/>
        </w:rPr>
        <w:t xml:space="preserve"> </w:t>
      </w:r>
      <w:r w:rsidRPr="00374A49">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לא, לא, ייאמר לזכותו. אני עוד לא </w:t>
      </w:r>
      <w:bookmarkStart w:id="32931" w:name="_ETM_Q70_168081"/>
      <w:bookmarkEnd w:id="32931"/>
      <w:r>
        <w:rPr>
          <w:rFonts w:hint="cs"/>
          <w:rtl/>
          <w:lang w:eastAsia="he-IL"/>
        </w:rPr>
        <w:t>יודע אם הוא כבר הגיש את מכתב התפטרותו או לא</w:t>
      </w:r>
      <w:bookmarkStart w:id="32932" w:name="_ETM_Q70_170863"/>
      <w:bookmarkEnd w:id="32932"/>
      <w:r>
        <w:rPr>
          <w:rFonts w:hint="cs"/>
          <w:rtl/>
          <w:lang w:eastAsia="he-IL"/>
        </w:rPr>
        <w:t xml:space="preserve"> הגיש את מכתב התפטרותו, אבל זאת דרכו של - </w:t>
      </w:r>
      <w:bookmarkStart w:id="32933" w:name="_ETM_Q70_174657"/>
      <w:bookmarkEnd w:id="32933"/>
      <w:r>
        <w:rPr>
          <w:rFonts w:hint="cs"/>
          <w:rtl/>
          <w:lang w:eastAsia="he-IL"/>
        </w:rPr>
        <w:t>- -</w:t>
      </w:r>
      <w:bookmarkStart w:id="32934" w:name="_ETM_Q70_177492"/>
      <w:bookmarkEnd w:id="32934"/>
    </w:p>
    <w:p w:rsidR="00182E1F" w:rsidRDefault="00182E1F" w:rsidP="00555870">
      <w:pPr>
        <w:rPr>
          <w:rtl/>
          <w:lang w:eastAsia="he-IL"/>
        </w:rPr>
      </w:pPr>
      <w:bookmarkStart w:id="32935" w:name="_ETM_Q70_177578"/>
      <w:bookmarkEnd w:id="32935"/>
    </w:p>
    <w:p w:rsidR="00182E1F" w:rsidRDefault="00182E1F" w:rsidP="00555870">
      <w:pPr>
        <w:pStyle w:val="af5"/>
        <w:keepNext/>
        <w:rPr>
          <w:rtl/>
        </w:rPr>
      </w:pPr>
      <w:bookmarkStart w:id="32936" w:name="ET_interruption_קר_אה_13"/>
      <w:r w:rsidRPr="00374A49">
        <w:rPr>
          <w:rStyle w:val="TagStyle"/>
          <w:rtl/>
        </w:rPr>
        <w:t xml:space="preserve"> &lt;&lt; קריאה &gt;&gt;</w:t>
      </w:r>
      <w:r w:rsidRPr="00BB0AF6">
        <w:rPr>
          <w:rStyle w:val="TagStyle"/>
          <w:rtl/>
        </w:rPr>
        <w:t xml:space="preserve"> </w:t>
      </w:r>
      <w:r>
        <w:rPr>
          <w:rtl/>
        </w:rPr>
        <w:t>קריאה:</w:t>
      </w:r>
      <w:r w:rsidRPr="00BB0AF6">
        <w:rPr>
          <w:rStyle w:val="TagStyle"/>
          <w:rtl/>
        </w:rPr>
        <w:t xml:space="preserve"> </w:t>
      </w:r>
      <w:r w:rsidRPr="00374A49">
        <w:rPr>
          <w:rStyle w:val="TagStyle"/>
          <w:rtl/>
        </w:rPr>
        <w:t>&lt;&lt; קריאה &gt;&gt;</w:t>
      </w:r>
      <w:r>
        <w:rPr>
          <w:rtl/>
        </w:rPr>
        <w:t xml:space="preserve">   </w:t>
      </w:r>
      <w:bookmarkEnd w:id="32936"/>
    </w:p>
    <w:p w:rsidR="00182E1F" w:rsidRDefault="00182E1F" w:rsidP="00555870">
      <w:pPr>
        <w:pStyle w:val="KeepWithNext"/>
        <w:rPr>
          <w:rtl/>
          <w:lang w:eastAsia="he-IL"/>
        </w:rPr>
      </w:pPr>
    </w:p>
    <w:p w:rsidR="00182E1F" w:rsidRDefault="00182E1F" w:rsidP="00555870">
      <w:pPr>
        <w:rPr>
          <w:rtl/>
          <w:lang w:eastAsia="he-IL"/>
        </w:rPr>
      </w:pPr>
      <w:bookmarkStart w:id="32937" w:name="_ETM_Q70_179666"/>
      <w:bookmarkEnd w:id="32937"/>
      <w:r>
        <w:rPr>
          <w:rFonts w:hint="cs"/>
          <w:rtl/>
          <w:lang w:eastAsia="he-IL"/>
        </w:rPr>
        <w:t>- - -</w:t>
      </w:r>
    </w:p>
    <w:p w:rsidR="00182E1F" w:rsidRDefault="00182E1F" w:rsidP="00555870">
      <w:pPr>
        <w:rPr>
          <w:rtl/>
          <w:lang w:eastAsia="he-IL"/>
        </w:rPr>
      </w:pPr>
      <w:bookmarkStart w:id="32938" w:name="_ETM_Q70_177290"/>
      <w:bookmarkStart w:id="32939" w:name="_ETM_Q70_177392"/>
      <w:bookmarkEnd w:id="32938"/>
      <w:bookmarkEnd w:id="32939"/>
    </w:p>
    <w:p w:rsidR="00182E1F" w:rsidRDefault="00182E1F" w:rsidP="00555870">
      <w:pPr>
        <w:pStyle w:val="-"/>
        <w:keepNext/>
        <w:rPr>
          <w:rtl/>
        </w:rPr>
      </w:pPr>
      <w:r w:rsidRPr="00374A49">
        <w:rPr>
          <w:rStyle w:val="TagStyle"/>
          <w:rtl/>
        </w:rPr>
        <w:t xml:space="preserve"> &lt;&lt; דובר_המשך &gt;&gt;</w:t>
      </w:r>
      <w:r w:rsidRPr="00BB0AF6">
        <w:rPr>
          <w:rStyle w:val="TagStyle"/>
          <w:rtl/>
        </w:rPr>
        <w:t xml:space="preserve"> </w:t>
      </w:r>
      <w:r>
        <w:rPr>
          <w:rtl/>
        </w:rPr>
        <w:t>גלעד קריב (העבודה):</w:t>
      </w:r>
      <w:r w:rsidRPr="00BB0AF6">
        <w:rPr>
          <w:rStyle w:val="TagStyle"/>
          <w:rtl/>
        </w:rPr>
        <w:t xml:space="preserve"> </w:t>
      </w:r>
      <w:r w:rsidRPr="00374A49">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2940" w:name="_ETM_Q70_178159"/>
      <w:bookmarkEnd w:id="32940"/>
      <w:r>
        <w:rPr>
          <w:rFonts w:hint="cs"/>
          <w:rtl/>
          <w:lang w:eastAsia="he-IL"/>
        </w:rPr>
        <w:t>לא, לא. אני ממשיך ברצף</w:t>
      </w:r>
      <w:bookmarkStart w:id="32941" w:name="_ETM_Q70_177326"/>
      <w:bookmarkEnd w:id="32941"/>
      <w:r>
        <w:rPr>
          <w:rFonts w:hint="cs"/>
          <w:rtl/>
          <w:lang w:eastAsia="he-IL"/>
        </w:rPr>
        <w:t xml:space="preserve">, </w:t>
      </w:r>
      <w:bookmarkStart w:id="32942" w:name="_ETM_Q70_182995"/>
      <w:bookmarkEnd w:id="32942"/>
      <w:r>
        <w:rPr>
          <w:rFonts w:hint="cs"/>
          <w:rtl/>
          <w:lang w:eastAsia="he-IL"/>
        </w:rPr>
        <w:t xml:space="preserve">אני אמשיך מהנקודה שעצרתי בה. </w:t>
      </w:r>
    </w:p>
    <w:p w:rsidR="00182E1F" w:rsidRDefault="00182E1F" w:rsidP="00555870">
      <w:pPr>
        <w:rPr>
          <w:rtl/>
          <w:lang w:eastAsia="he-IL"/>
        </w:rPr>
      </w:pPr>
      <w:bookmarkStart w:id="32943" w:name="_ETM_Q70_186867"/>
      <w:bookmarkStart w:id="32944" w:name="_ETM_Q70_187001"/>
      <w:bookmarkEnd w:id="32943"/>
      <w:bookmarkEnd w:id="32944"/>
    </w:p>
    <w:p w:rsidR="00182E1F" w:rsidRDefault="00182E1F" w:rsidP="00555870">
      <w:pPr>
        <w:rPr>
          <w:rtl/>
          <w:lang w:eastAsia="he-IL"/>
        </w:rPr>
      </w:pPr>
      <w:bookmarkStart w:id="32945" w:name="_ETM_Q70_187048"/>
      <w:bookmarkStart w:id="32946" w:name="_ETM_Q70_187121"/>
      <w:bookmarkEnd w:id="32945"/>
      <w:bookmarkEnd w:id="32946"/>
      <w:r>
        <w:rPr>
          <w:rFonts w:hint="cs"/>
          <w:rtl/>
          <w:lang w:eastAsia="he-IL"/>
        </w:rPr>
        <w:t xml:space="preserve">הממשלה המוקמת בימים אלו היא </w:t>
      </w:r>
      <w:bookmarkStart w:id="32947" w:name="_ETM_Q70_193394"/>
      <w:bookmarkEnd w:id="32947"/>
      <w:r>
        <w:rPr>
          <w:rFonts w:hint="cs"/>
          <w:rtl/>
          <w:lang w:eastAsia="he-IL"/>
        </w:rPr>
        <w:t xml:space="preserve">זאת שהטביעה על מצחה את אותות הקין </w:t>
      </w:r>
      <w:bookmarkStart w:id="32948" w:name="_ETM_Q70_197785"/>
      <w:bookmarkEnd w:id="32948"/>
      <w:r>
        <w:rPr>
          <w:rFonts w:hint="cs"/>
          <w:rtl/>
          <w:lang w:eastAsia="he-IL"/>
        </w:rPr>
        <w:t xml:space="preserve">של השחיתות, של סדרי עדיפויות מעוותים ושל הכניעה לסדר-יום קיצוני </w:t>
      </w:r>
      <w:bookmarkStart w:id="32949" w:name="_ETM_Q70_207509"/>
      <w:bookmarkEnd w:id="32949"/>
      <w:r>
        <w:rPr>
          <w:rFonts w:hint="cs"/>
          <w:rtl/>
          <w:lang w:eastAsia="he-IL"/>
        </w:rPr>
        <w:t xml:space="preserve">וקנאי שמתיימר לדבר בשמה של היהדות, אבל כל-כולו </w:t>
      </w:r>
      <w:bookmarkStart w:id="32950" w:name="_ETM_Q70_212738"/>
      <w:bookmarkEnd w:id="32950"/>
      <w:r>
        <w:rPr>
          <w:rFonts w:hint="cs"/>
          <w:rtl/>
          <w:lang w:eastAsia="he-IL"/>
        </w:rPr>
        <w:t xml:space="preserve">עיוות של דרכה של תורת ישראל. </w:t>
      </w:r>
    </w:p>
    <w:p w:rsidR="00182E1F" w:rsidRDefault="00182E1F" w:rsidP="00555870">
      <w:pPr>
        <w:rPr>
          <w:rtl/>
          <w:lang w:eastAsia="he-IL"/>
        </w:rPr>
      </w:pPr>
      <w:bookmarkStart w:id="32951" w:name="_ETM_Q70_215191"/>
      <w:bookmarkStart w:id="32952" w:name="_ETM_Q70_215296"/>
      <w:bookmarkEnd w:id="32951"/>
      <w:bookmarkEnd w:id="32952"/>
    </w:p>
    <w:p w:rsidR="00182E1F" w:rsidRDefault="00182E1F" w:rsidP="00555870">
      <w:pPr>
        <w:rPr>
          <w:rtl/>
          <w:lang w:eastAsia="he-IL"/>
        </w:rPr>
      </w:pPr>
      <w:bookmarkStart w:id="32953" w:name="_ETM_Q70_215334"/>
      <w:bookmarkStart w:id="32954" w:name="_ETM_Q70_215426"/>
      <w:bookmarkEnd w:id="32953"/>
      <w:bookmarkEnd w:id="32954"/>
      <w:r>
        <w:rPr>
          <w:rFonts w:hint="cs"/>
          <w:rtl/>
          <w:lang w:eastAsia="he-IL"/>
        </w:rPr>
        <w:t>הערב הזה אנחנו עוסקים</w:t>
      </w:r>
      <w:bookmarkStart w:id="32955" w:name="_ETM_Q70_220136"/>
      <w:bookmarkEnd w:id="32955"/>
      <w:r>
        <w:rPr>
          <w:rFonts w:hint="cs"/>
          <w:rtl/>
          <w:lang w:eastAsia="he-IL"/>
        </w:rPr>
        <w:t xml:space="preserve"> בחוק להכשרת שחיתות, בתיקון לחוק-היסוד שכל-כולו מהלך </w:t>
      </w:r>
      <w:bookmarkStart w:id="32956" w:name="_ETM_Q70_229686"/>
      <w:bookmarkEnd w:id="32956"/>
      <w:r>
        <w:rPr>
          <w:rFonts w:hint="cs"/>
          <w:rtl/>
          <w:lang w:eastAsia="he-IL"/>
        </w:rPr>
        <w:t xml:space="preserve">חקיקתי להכשרת שחיתות, וכל-כולו מהלך חקיקתי של כניעה מבישה </w:t>
      </w:r>
      <w:bookmarkStart w:id="32957" w:name="_ETM_Q70_237595"/>
      <w:bookmarkEnd w:id="32957"/>
      <w:r>
        <w:rPr>
          <w:rFonts w:hint="cs"/>
          <w:rtl/>
          <w:lang w:eastAsia="he-IL"/>
        </w:rPr>
        <w:t xml:space="preserve">לסדר-יום קיצוני ומגזרי, שבמסגרתו מעניקים לסמוטריץ' שליטה על המתרחש ביהודה </w:t>
      </w:r>
      <w:bookmarkStart w:id="32958" w:name="_ETM_Q70_247504"/>
      <w:bookmarkEnd w:id="32958"/>
      <w:r>
        <w:rPr>
          <w:rFonts w:hint="cs"/>
          <w:rtl/>
          <w:lang w:eastAsia="he-IL"/>
        </w:rPr>
        <w:t xml:space="preserve">ושומרון, כדי שהוא יוכל להזרים לשם תקציבי עתק; כדי שהוא </w:t>
      </w:r>
      <w:bookmarkStart w:id="32959" w:name="_ETM_Q70_252410"/>
      <w:bookmarkEnd w:id="32959"/>
      <w:r>
        <w:rPr>
          <w:rFonts w:hint="cs"/>
          <w:rtl/>
          <w:lang w:eastAsia="he-IL"/>
        </w:rPr>
        <w:t xml:space="preserve">יוכל לייצר עדיפות לתושבי יהודה ושומרון, אזרחי ישראל, על פני </w:t>
      </w:r>
      <w:bookmarkStart w:id="32960" w:name="_ETM_Q70_258185"/>
      <w:bookmarkEnd w:id="32960"/>
      <w:r>
        <w:rPr>
          <w:rFonts w:hint="cs"/>
          <w:rtl/>
          <w:lang w:eastAsia="he-IL"/>
        </w:rPr>
        <w:t xml:space="preserve">אזרחי ישראל שנמצאים בנגב ובגליל. וכל היום כולו עומד גם </w:t>
      </w:r>
      <w:bookmarkStart w:id="32961" w:name="_ETM_Q70_266249"/>
      <w:bookmarkEnd w:id="32961"/>
      <w:r>
        <w:rPr>
          <w:rFonts w:hint="cs"/>
          <w:rtl/>
          <w:lang w:eastAsia="he-IL"/>
        </w:rPr>
        <w:t xml:space="preserve">בסימן רצונן של המפלגות החרדיות ומפלגת הציונות הדתית לחדש חקיקה </w:t>
      </w:r>
      <w:bookmarkStart w:id="32962" w:name="_ETM_Q70_276139"/>
      <w:bookmarkEnd w:id="32962"/>
      <w:r>
        <w:rPr>
          <w:rFonts w:hint="cs"/>
          <w:rtl/>
          <w:lang w:eastAsia="he-IL"/>
        </w:rPr>
        <w:t xml:space="preserve">דתית, לחדש חקיקה מפלה, לחדש חקיקה גזענית. </w:t>
      </w:r>
    </w:p>
    <w:p w:rsidR="00182E1F" w:rsidRDefault="00182E1F" w:rsidP="00555870">
      <w:pPr>
        <w:rPr>
          <w:rtl/>
          <w:lang w:eastAsia="he-IL"/>
        </w:rPr>
      </w:pPr>
      <w:bookmarkStart w:id="32963" w:name="_ETM_Q70_282107"/>
      <w:bookmarkStart w:id="32964" w:name="_ETM_Q70_282211"/>
      <w:bookmarkEnd w:id="32963"/>
      <w:bookmarkEnd w:id="32964"/>
    </w:p>
    <w:p w:rsidR="00182E1F" w:rsidRDefault="00182E1F" w:rsidP="00555870">
      <w:pPr>
        <w:rPr>
          <w:rtl/>
          <w:lang w:eastAsia="he-IL"/>
        </w:rPr>
      </w:pPr>
      <w:bookmarkStart w:id="32965" w:name="_ETM_Q70_282252"/>
      <w:bookmarkStart w:id="32966" w:name="_ETM_Q70_282330"/>
      <w:bookmarkEnd w:id="32965"/>
      <w:bookmarkEnd w:id="32966"/>
      <w:r>
        <w:rPr>
          <w:rFonts w:hint="cs"/>
          <w:rtl/>
          <w:lang w:eastAsia="he-IL"/>
        </w:rPr>
        <w:t xml:space="preserve">הסימנים הללו של </w:t>
      </w:r>
      <w:bookmarkStart w:id="32967" w:name="_ETM_Q70_284619"/>
      <w:bookmarkEnd w:id="32967"/>
      <w:r>
        <w:rPr>
          <w:rFonts w:hint="cs"/>
          <w:rtl/>
          <w:lang w:eastAsia="he-IL"/>
        </w:rPr>
        <w:t xml:space="preserve">שחיתות ציבורית, של סדרי עדיפויות מעוותים שבמסגרתם אזרחי ישראל המוחלשים </w:t>
      </w:r>
      <w:bookmarkStart w:id="32968" w:name="_ETM_Q70_294941"/>
      <w:bookmarkEnd w:id="32968"/>
      <w:r>
        <w:rPr>
          <w:rFonts w:hint="cs"/>
          <w:rtl/>
          <w:lang w:eastAsia="he-IL"/>
        </w:rPr>
        <w:t xml:space="preserve">לא זוכים למענה מצד הממשלה המוקמת, ושל מתן יכולת לקיצונים </w:t>
      </w:r>
      <w:bookmarkStart w:id="32969" w:name="_ETM_Q70_302954"/>
      <w:bookmarkEnd w:id="32969"/>
      <w:r>
        <w:rPr>
          <w:rFonts w:hint="cs"/>
          <w:rtl/>
          <w:lang w:eastAsia="he-IL"/>
        </w:rPr>
        <w:t>ולקנאים לסחוט ולדרוש ולאיים – הדבר הזה הוא שיגזור את ימ</w:t>
      </w:r>
      <w:bookmarkStart w:id="32970" w:name="_ETM_Q70_311931"/>
      <w:bookmarkEnd w:id="32970"/>
      <w:r>
        <w:rPr>
          <w:rFonts w:hint="cs"/>
          <w:rtl/>
          <w:lang w:eastAsia="he-IL"/>
        </w:rPr>
        <w:t xml:space="preserve">יה של הממשלה הרעה שקמה עלינו. </w:t>
      </w:r>
    </w:p>
    <w:p w:rsidR="00182E1F" w:rsidRDefault="00182E1F" w:rsidP="00555870">
      <w:pPr>
        <w:rPr>
          <w:rtl/>
          <w:lang w:eastAsia="he-IL"/>
        </w:rPr>
      </w:pPr>
      <w:bookmarkStart w:id="32971" w:name="_ETM_Q70_315585"/>
      <w:bookmarkStart w:id="32972" w:name="_ETM_Q70_315676"/>
      <w:bookmarkEnd w:id="32971"/>
      <w:bookmarkEnd w:id="32972"/>
    </w:p>
    <w:p w:rsidR="00182E1F" w:rsidRDefault="00182E1F" w:rsidP="00555870">
      <w:pPr>
        <w:rPr>
          <w:rtl/>
          <w:lang w:eastAsia="he-IL"/>
        </w:rPr>
      </w:pPr>
      <w:bookmarkStart w:id="32973" w:name="_ETM_Q70_315713"/>
      <w:bookmarkStart w:id="32974" w:name="_ETM_Q70_315815"/>
      <w:bookmarkEnd w:id="32973"/>
      <w:bookmarkEnd w:id="32974"/>
      <w:r>
        <w:rPr>
          <w:rFonts w:hint="cs"/>
          <w:rtl/>
          <w:lang w:eastAsia="he-IL"/>
        </w:rPr>
        <w:t xml:space="preserve">השאלה המרכזית היא </w:t>
      </w:r>
      <w:bookmarkStart w:id="32975" w:name="_ETM_Q70_318754"/>
      <w:bookmarkEnd w:id="32975"/>
      <w:r>
        <w:rPr>
          <w:rFonts w:hint="cs"/>
          <w:rtl/>
          <w:lang w:eastAsia="he-IL"/>
        </w:rPr>
        <w:t>כמה נזק ייגרם לחברה הישראלית בימי שלטונכם הלא</w:t>
      </w:r>
      <w:bookmarkStart w:id="32976" w:name="_ETM_Q70_325734"/>
      <w:bookmarkEnd w:id="32976"/>
      <w:r>
        <w:rPr>
          <w:rFonts w:hint="cs"/>
          <w:rtl/>
          <w:lang w:eastAsia="he-IL"/>
        </w:rPr>
        <w:t xml:space="preserve">-ארוכים בשנה הקרובה, בשנתיים הקרובות; כמה נזק תייצרו למרקם החיים </w:t>
      </w:r>
      <w:bookmarkStart w:id="32977" w:name="_ETM_Q70_334439"/>
      <w:bookmarkEnd w:id="32977"/>
      <w:r>
        <w:rPr>
          <w:rFonts w:hint="cs"/>
          <w:rtl/>
          <w:lang w:eastAsia="he-IL"/>
        </w:rPr>
        <w:t xml:space="preserve">המשותף של החברה הישראלית? כמה פירוד, פיצול ואיבה תצליחו להטמיע </w:t>
      </w:r>
      <w:bookmarkStart w:id="32978" w:name="_ETM_Q70_343512"/>
      <w:bookmarkEnd w:id="32978"/>
      <w:r>
        <w:rPr>
          <w:rFonts w:hint="cs"/>
          <w:rtl/>
          <w:lang w:eastAsia="he-IL"/>
        </w:rPr>
        <w:t xml:space="preserve">בשיח ובשיג בין המגזרים השונים של החברה הישראלית? זאת השאלה </w:t>
      </w:r>
      <w:bookmarkStart w:id="32979" w:name="_ETM_Q70_350451"/>
      <w:bookmarkEnd w:id="32979"/>
      <w:r>
        <w:rPr>
          <w:rFonts w:hint="cs"/>
          <w:rtl/>
          <w:lang w:eastAsia="he-IL"/>
        </w:rPr>
        <w:t>הגדולה. אנחנו נעשה הכול כדי לצמצם ככל הניתן את</w:t>
      </w:r>
      <w:bookmarkStart w:id="32980" w:name="_ETM_Q70_356285"/>
      <w:bookmarkEnd w:id="32980"/>
      <w:r>
        <w:rPr>
          <w:rFonts w:hint="cs"/>
          <w:rtl/>
          <w:lang w:eastAsia="he-IL"/>
        </w:rPr>
        <w:t xml:space="preserve"> הנזק הגדול שאתם מביאים עלינו, בצד המאבק הנחוש שלנו להביא </w:t>
      </w:r>
      <w:bookmarkStart w:id="32981" w:name="_ETM_Q70_361723"/>
      <w:bookmarkEnd w:id="32981"/>
      <w:r>
        <w:rPr>
          <w:rFonts w:hint="cs"/>
          <w:rtl/>
          <w:lang w:eastAsia="he-IL"/>
        </w:rPr>
        <w:t xml:space="preserve">לנפילתה של הממשלה. </w:t>
      </w:r>
      <w:bookmarkStart w:id="32982" w:name="_ETM_Q70_365003"/>
      <w:bookmarkEnd w:id="32982"/>
    </w:p>
    <w:p w:rsidR="00182E1F" w:rsidRDefault="00182E1F" w:rsidP="00555870">
      <w:pPr>
        <w:rPr>
          <w:rtl/>
          <w:lang w:eastAsia="he-IL"/>
        </w:rPr>
      </w:pPr>
      <w:bookmarkStart w:id="32983" w:name="_ETM_Q70_365102"/>
      <w:bookmarkEnd w:id="32983"/>
    </w:p>
    <w:p w:rsidR="00182E1F" w:rsidRDefault="00182E1F" w:rsidP="00555870">
      <w:pPr>
        <w:rPr>
          <w:rtl/>
          <w:lang w:eastAsia="he-IL"/>
        </w:rPr>
      </w:pPr>
      <w:bookmarkStart w:id="32984" w:name="_ETM_Q70_365131"/>
      <w:bookmarkStart w:id="32985" w:name="_ETM_Q70_365203"/>
      <w:bookmarkEnd w:id="32984"/>
      <w:bookmarkEnd w:id="32985"/>
      <w:r>
        <w:rPr>
          <w:rFonts w:hint="cs"/>
          <w:rtl/>
          <w:lang w:eastAsia="he-IL"/>
        </w:rPr>
        <w:t xml:space="preserve">ואני מבקש להזכיר לך, יושב-ראש הכנסת, שגם </w:t>
      </w:r>
      <w:bookmarkStart w:id="32986" w:name="_ETM_Q70_372012"/>
      <w:bookmarkEnd w:id="32986"/>
      <w:r>
        <w:rPr>
          <w:rFonts w:hint="cs"/>
          <w:rtl/>
          <w:lang w:eastAsia="he-IL"/>
        </w:rPr>
        <w:t xml:space="preserve">ממשלתו של שמיר בשנת 1992 נשענה על רוב של 64, </w:t>
      </w:r>
      <w:bookmarkStart w:id="32987" w:name="_ETM_Q70_380747"/>
      <w:bookmarkEnd w:id="32987"/>
      <w:r>
        <w:rPr>
          <w:rFonts w:hint="cs"/>
          <w:rtl/>
          <w:lang w:eastAsia="he-IL"/>
        </w:rPr>
        <w:t>אפילו של 66 חברי כנסת. אבל למול הסלידה הציבורית מהשחי</w:t>
      </w:r>
      <w:bookmarkStart w:id="32988" w:name="_ETM_Q70_389565"/>
      <w:bookmarkEnd w:id="32988"/>
      <w:r>
        <w:rPr>
          <w:rFonts w:hint="cs"/>
          <w:rtl/>
          <w:lang w:eastAsia="he-IL"/>
        </w:rPr>
        <w:t xml:space="preserve">תות, למול הסלידה הציבורית מסדרי העדיפויות המעוותים, למול הסלידה הציבורית </w:t>
      </w:r>
      <w:bookmarkStart w:id="32989" w:name="_ETM_Q70_397072"/>
      <w:bookmarkEnd w:id="32989"/>
      <w:r>
        <w:rPr>
          <w:rFonts w:hint="cs"/>
          <w:rtl/>
          <w:lang w:eastAsia="he-IL"/>
        </w:rPr>
        <w:t xml:space="preserve">מההשתוללות של המפלגות החרדיות, למול הסלידה הציבורית מהסחר מכר הפוליטי </w:t>
      </w:r>
      <w:bookmarkStart w:id="32990" w:name="_ETM_Q70_406563"/>
      <w:bookmarkEnd w:id="32990"/>
      <w:r>
        <w:rPr>
          <w:rFonts w:hint="cs"/>
          <w:rtl/>
          <w:lang w:eastAsia="he-IL"/>
        </w:rPr>
        <w:t xml:space="preserve">הבזוי, מול כל אלה גם רוב של 64 ורוב של </w:t>
      </w:r>
      <w:bookmarkStart w:id="32991" w:name="_ETM_Q70_413907"/>
      <w:bookmarkEnd w:id="32991"/>
      <w:r>
        <w:rPr>
          <w:rFonts w:hint="cs"/>
          <w:rtl/>
          <w:lang w:eastAsia="he-IL"/>
        </w:rPr>
        <w:t xml:space="preserve">66 לא עמד לו, לראש הממשלה יצחק שמיר, והוא </w:t>
      </w:r>
      <w:bookmarkStart w:id="32992" w:name="_ETM_Q70_420291"/>
      <w:bookmarkEnd w:id="32992"/>
      <w:r>
        <w:rPr>
          <w:rFonts w:hint="cs"/>
          <w:rtl/>
          <w:lang w:eastAsia="he-IL"/>
        </w:rPr>
        <w:t xml:space="preserve">לא יעמוד גם לראש הממשלה המיועד בנימין נתניהו. </w:t>
      </w:r>
    </w:p>
    <w:p w:rsidR="00182E1F" w:rsidRDefault="00182E1F" w:rsidP="00555870">
      <w:pPr>
        <w:rPr>
          <w:rtl/>
          <w:lang w:eastAsia="he-IL"/>
        </w:rPr>
      </w:pPr>
      <w:bookmarkStart w:id="32993" w:name="_ETM_Q70_426339"/>
      <w:bookmarkStart w:id="32994" w:name="_ETM_Q70_426424"/>
      <w:bookmarkEnd w:id="32993"/>
      <w:bookmarkEnd w:id="32994"/>
    </w:p>
    <w:p w:rsidR="00182E1F" w:rsidRDefault="00182E1F" w:rsidP="00555870">
      <w:pPr>
        <w:rPr>
          <w:rtl/>
          <w:lang w:eastAsia="he-IL"/>
        </w:rPr>
      </w:pPr>
      <w:bookmarkStart w:id="32995" w:name="_ETM_Q70_426483"/>
      <w:bookmarkStart w:id="32996" w:name="_ETM_Q70_426554"/>
      <w:bookmarkEnd w:id="32995"/>
      <w:bookmarkEnd w:id="32996"/>
      <w:r>
        <w:rPr>
          <w:rFonts w:hint="cs"/>
          <w:rtl/>
          <w:lang w:eastAsia="he-IL"/>
        </w:rPr>
        <w:t xml:space="preserve">ולצידנו במאבק הנחוש </w:t>
      </w:r>
      <w:bookmarkStart w:id="32997" w:name="_ETM_Q70_428328"/>
      <w:bookmarkEnd w:id="32997"/>
      <w:r>
        <w:rPr>
          <w:rFonts w:hint="cs"/>
          <w:rtl/>
          <w:lang w:eastAsia="he-IL"/>
        </w:rPr>
        <w:t xml:space="preserve">הזה נגד הגל העכור שמתרגש עלינו, תעמוד גם הקהילה העסקית </w:t>
      </w:r>
      <w:bookmarkStart w:id="32998" w:name="_ETM_Q70_436390"/>
      <w:bookmarkEnd w:id="32998"/>
      <w:r>
        <w:rPr>
          <w:rFonts w:hint="cs"/>
          <w:rtl/>
          <w:lang w:eastAsia="he-IL"/>
        </w:rPr>
        <w:t xml:space="preserve">במדינת ישראל, כפי שאנחנו רואים ביממה האחרונה, תעמוד גם יהדות </w:t>
      </w:r>
      <w:bookmarkStart w:id="32999" w:name="_ETM_Q70_442004"/>
      <w:bookmarkEnd w:id="32999"/>
      <w:r>
        <w:rPr>
          <w:rFonts w:hint="cs"/>
          <w:rtl/>
          <w:lang w:eastAsia="he-IL"/>
        </w:rPr>
        <w:t xml:space="preserve">העולם, שמסתכלת על מה שמתרחש כאן בתדהמה; יעמדו כוחות גדולים </w:t>
      </w:r>
      <w:bookmarkStart w:id="33000" w:name="_ETM_Q70_450564"/>
      <w:bookmarkEnd w:id="33000"/>
      <w:r>
        <w:rPr>
          <w:rFonts w:hint="cs"/>
          <w:rtl/>
          <w:lang w:eastAsia="he-IL"/>
        </w:rPr>
        <w:t xml:space="preserve">של החברה האזרחית שנחושים להגן על הדמוקרטיה הישראלית, ויחד </w:t>
      </w:r>
      <w:bookmarkStart w:id="33001" w:name="_ETM_Q70_457065"/>
      <w:bookmarkEnd w:id="33001"/>
      <w:r>
        <w:rPr>
          <w:rFonts w:hint="cs"/>
          <w:rtl/>
          <w:lang w:eastAsia="he-IL"/>
        </w:rPr>
        <w:t xml:space="preserve">תיבנה כאן חומת הגנה לערכיה של מגילת העצמאות, לערכיה של </w:t>
      </w:r>
      <w:bookmarkStart w:id="33002" w:name="_ETM_Q70_464130"/>
      <w:bookmarkEnd w:id="33002"/>
      <w:r>
        <w:rPr>
          <w:rFonts w:hint="cs"/>
          <w:rtl/>
          <w:lang w:eastAsia="he-IL"/>
        </w:rPr>
        <w:t xml:space="preserve">מדינת ישראל כמדינה יהודית ודמוקרטית ולערכי הממלכתיות. סופה של הממשלה </w:t>
      </w:r>
      <w:bookmarkStart w:id="33003" w:name="_ETM_Q70_471410"/>
      <w:bookmarkEnd w:id="33003"/>
      <w:r>
        <w:rPr>
          <w:rFonts w:hint="cs"/>
          <w:rtl/>
          <w:lang w:eastAsia="he-IL"/>
        </w:rPr>
        <w:t xml:space="preserve">המוקמת בימים אלו יהיה דומה לסופה של ממשלת שמיר ב-1992. </w:t>
      </w:r>
      <w:bookmarkStart w:id="33004" w:name="_ETM_Q70_477693"/>
      <w:bookmarkStart w:id="33005" w:name="_ETM_Q70_478029"/>
      <w:bookmarkEnd w:id="33004"/>
      <w:bookmarkEnd w:id="33005"/>
      <w:r>
        <w:rPr>
          <w:rFonts w:hint="cs"/>
          <w:rtl/>
          <w:lang w:eastAsia="he-IL"/>
        </w:rPr>
        <w:t xml:space="preserve">תודה. </w:t>
      </w:r>
    </w:p>
    <w:p w:rsidR="00182E1F" w:rsidRDefault="00182E1F" w:rsidP="00555870">
      <w:pPr>
        <w:rPr>
          <w:rtl/>
          <w:lang w:eastAsia="he-IL"/>
        </w:rPr>
      </w:pPr>
      <w:bookmarkStart w:id="33006" w:name="_ETM_Q70_478329"/>
      <w:bookmarkStart w:id="33007" w:name="_ETM_Q70_478424"/>
      <w:bookmarkEnd w:id="33006"/>
      <w:bookmarkEnd w:id="33007"/>
    </w:p>
    <w:p w:rsidR="00182E1F" w:rsidRDefault="00182E1F" w:rsidP="00555870">
      <w:pPr>
        <w:pStyle w:val="af6"/>
        <w:keepNext/>
        <w:rPr>
          <w:rtl/>
        </w:rPr>
      </w:pPr>
      <w:bookmarkStart w:id="33008" w:name="_ETM_Q70_478123"/>
      <w:bookmarkStart w:id="33009" w:name="_ETM_Q70_177424"/>
      <w:bookmarkEnd w:id="33008"/>
      <w:bookmarkEnd w:id="33009"/>
      <w:r w:rsidRPr="00374A49">
        <w:rPr>
          <w:rStyle w:val="TagStyle"/>
          <w:rtl/>
        </w:rPr>
        <w:t xml:space="preserve"> &lt;&lt; יור &gt;&gt;</w:t>
      </w:r>
      <w:r w:rsidRPr="00BB0AF6">
        <w:rPr>
          <w:rStyle w:val="TagStyle"/>
          <w:rtl/>
        </w:rPr>
        <w:t xml:space="preserve"> </w:t>
      </w:r>
      <w:r>
        <w:rPr>
          <w:rtl/>
        </w:rPr>
        <w:t>היו"ר אופיר כץ:</w:t>
      </w:r>
      <w:r w:rsidRPr="00BB0AF6">
        <w:rPr>
          <w:rStyle w:val="TagStyle"/>
          <w:rtl/>
        </w:rPr>
        <w:t xml:space="preserve"> </w:t>
      </w:r>
      <w:r w:rsidRPr="00374A49">
        <w:rPr>
          <w:rStyle w:val="TagStyle"/>
          <w:rtl/>
        </w:rPr>
        <w:t>&lt;&lt; יור &gt;&gt;</w:t>
      </w:r>
      <w:r>
        <w:rPr>
          <w:rtl/>
        </w:rPr>
        <w:t xml:space="preserve">   </w:t>
      </w:r>
    </w:p>
    <w:p w:rsidR="00182E1F" w:rsidRDefault="00182E1F" w:rsidP="00555870">
      <w:pPr>
        <w:pStyle w:val="KeepWithNext"/>
        <w:rPr>
          <w:rtl/>
          <w:lang w:eastAsia="he-IL"/>
        </w:rPr>
      </w:pPr>
    </w:p>
    <w:p w:rsidR="00182E1F" w:rsidRPr="00BB0AF6" w:rsidRDefault="00182E1F" w:rsidP="00555870">
      <w:pPr>
        <w:rPr>
          <w:rtl/>
          <w:lang w:eastAsia="he-IL"/>
        </w:rPr>
      </w:pPr>
      <w:bookmarkStart w:id="33010" w:name="_ETM_Q70_178492"/>
      <w:bookmarkEnd w:id="33010"/>
      <w:r>
        <w:rPr>
          <w:rFonts w:hint="cs"/>
          <w:rtl/>
          <w:lang w:eastAsia="he-IL"/>
        </w:rPr>
        <w:t xml:space="preserve">תודה. חברת הכנסת נעמה לזימי, בבקשה. </w:t>
      </w:r>
      <w:bookmarkStart w:id="33011" w:name="_ETM_Q70_166022"/>
      <w:bookmarkStart w:id="33012" w:name="_ETM_Q70_166103"/>
      <w:bookmarkEnd w:id="33011"/>
      <w:bookmarkEnd w:id="33012"/>
    </w:p>
    <w:p w:rsidR="00182E1F" w:rsidRDefault="00182E1F" w:rsidP="00555870">
      <w:pPr>
        <w:rPr>
          <w:rtl/>
          <w:lang w:eastAsia="he-IL"/>
        </w:rPr>
      </w:pPr>
    </w:p>
    <w:p w:rsidR="00182E1F" w:rsidRDefault="00182E1F" w:rsidP="00555870">
      <w:pPr>
        <w:pStyle w:val="a4"/>
        <w:keepNext/>
        <w:rPr>
          <w:rtl/>
        </w:rPr>
      </w:pPr>
      <w:bookmarkStart w:id="33013" w:name="ET_speaker_6236_3"/>
      <w:r w:rsidRPr="00374A49">
        <w:rPr>
          <w:rStyle w:val="TagStyle"/>
          <w:rtl/>
        </w:rPr>
        <w:t xml:space="preserve"> &lt;&lt; דובר &gt;&gt;</w:t>
      </w:r>
      <w:r w:rsidRPr="00B61347">
        <w:rPr>
          <w:rStyle w:val="TagStyle"/>
          <w:rtl/>
        </w:rPr>
        <w:t xml:space="preserve"> </w:t>
      </w:r>
      <w:bookmarkStart w:id="33014" w:name="_Toc123075263"/>
      <w:bookmarkStart w:id="33015" w:name="_Toc123076366"/>
      <w:r>
        <w:rPr>
          <w:rtl/>
        </w:rPr>
        <w:t>נעמה לזימי (העבודה):</w:t>
      </w:r>
      <w:bookmarkEnd w:id="33014"/>
      <w:bookmarkEnd w:id="33015"/>
      <w:r w:rsidRPr="00B61347">
        <w:rPr>
          <w:rStyle w:val="TagStyle"/>
          <w:rtl/>
        </w:rPr>
        <w:t xml:space="preserve"> </w:t>
      </w:r>
      <w:r w:rsidRPr="00374A49">
        <w:rPr>
          <w:rStyle w:val="TagStyle"/>
          <w:rtl/>
        </w:rPr>
        <w:t>&lt;&lt; דובר &gt;&gt;</w:t>
      </w:r>
      <w:r>
        <w:rPr>
          <w:rtl/>
        </w:rPr>
        <w:t xml:space="preserve">   </w:t>
      </w:r>
      <w:bookmarkEnd w:id="33013"/>
    </w:p>
    <w:p w:rsidR="00182E1F" w:rsidRDefault="00182E1F" w:rsidP="00555870">
      <w:pPr>
        <w:pStyle w:val="KeepWithNext"/>
        <w:rPr>
          <w:rtl/>
          <w:lang w:eastAsia="he-IL"/>
        </w:rPr>
      </w:pPr>
    </w:p>
    <w:p w:rsidR="00182E1F" w:rsidRDefault="00182E1F" w:rsidP="00555870">
      <w:pPr>
        <w:rPr>
          <w:rtl/>
          <w:lang w:eastAsia="he-IL"/>
        </w:rPr>
      </w:pPr>
      <w:bookmarkStart w:id="33016" w:name="_ETM_Q70_488504"/>
      <w:bookmarkStart w:id="33017" w:name="_ETM_Q70_488589"/>
      <w:bookmarkEnd w:id="33016"/>
      <w:bookmarkEnd w:id="33017"/>
      <w:r>
        <w:rPr>
          <w:rFonts w:hint="cs"/>
          <w:rtl/>
          <w:lang w:eastAsia="he-IL"/>
        </w:rPr>
        <w:t>יושב-ראש הכנס</w:t>
      </w:r>
      <w:bookmarkStart w:id="33018" w:name="_ETM_Q70_515384"/>
      <w:bookmarkEnd w:id="33018"/>
      <w:r>
        <w:rPr>
          <w:rFonts w:hint="cs"/>
          <w:rtl/>
          <w:lang w:eastAsia="he-IL"/>
        </w:rPr>
        <w:t xml:space="preserve">ת, חזרתי. </w:t>
      </w:r>
    </w:p>
    <w:p w:rsidR="00182E1F" w:rsidRDefault="00182E1F" w:rsidP="00555870">
      <w:pPr>
        <w:rPr>
          <w:rtl/>
          <w:lang w:eastAsia="he-IL"/>
        </w:rPr>
      </w:pPr>
      <w:bookmarkStart w:id="33019" w:name="_ETM_Q70_518057"/>
      <w:bookmarkStart w:id="33020" w:name="_ETM_Q70_518143"/>
      <w:bookmarkEnd w:id="33019"/>
      <w:bookmarkEnd w:id="33020"/>
    </w:p>
    <w:p w:rsidR="00182E1F" w:rsidRDefault="00182E1F" w:rsidP="00555870">
      <w:pPr>
        <w:rPr>
          <w:rtl/>
          <w:lang w:eastAsia="he-IL"/>
        </w:rPr>
      </w:pPr>
      <w:bookmarkStart w:id="33021" w:name="_ETM_Q70_518200"/>
      <w:bookmarkStart w:id="33022" w:name="_ETM_Q70_518278"/>
      <w:bookmarkEnd w:id="33021"/>
      <w:bookmarkEnd w:id="33022"/>
      <w:r>
        <w:rPr>
          <w:rFonts w:hint="cs"/>
          <w:rtl/>
          <w:lang w:eastAsia="he-IL"/>
        </w:rPr>
        <w:t xml:space="preserve">אני אספר פה שב-17 בינואר אני אקיים בכנסת כנס </w:t>
      </w:r>
      <w:bookmarkStart w:id="33023" w:name="_ETM_Q70_525205"/>
      <w:bookmarkEnd w:id="33023"/>
      <w:r>
        <w:rPr>
          <w:rFonts w:hint="cs"/>
          <w:rtl/>
          <w:lang w:eastAsia="he-IL"/>
        </w:rPr>
        <w:t>דיור. אתה יודע, לצד כל מה שישנו, יש את החיים</w:t>
      </w:r>
      <w:bookmarkStart w:id="33024" w:name="_ETM_Q70_531396"/>
      <w:bookmarkEnd w:id="33024"/>
      <w:r>
        <w:rPr>
          <w:rFonts w:hint="cs"/>
          <w:rtl/>
          <w:lang w:eastAsia="he-IL"/>
        </w:rPr>
        <w:t xml:space="preserve"> עצמם. יש משבר, שהוא כנראה המשבר הכי קשה של יוקר </w:t>
      </w:r>
      <w:bookmarkStart w:id="33025" w:name="_ETM_Q70_534810"/>
      <w:bookmarkEnd w:id="33025"/>
      <w:r>
        <w:rPr>
          <w:rFonts w:hint="cs"/>
          <w:rtl/>
          <w:lang w:eastAsia="he-IL"/>
        </w:rPr>
        <w:t xml:space="preserve">המחייה במדינה היום, וחשוב לקיים כנס. את הרצון הזה </w:t>
      </w:r>
      <w:bookmarkStart w:id="33026" w:name="_ETM_Q70_543050"/>
      <w:bookmarkEnd w:id="33026"/>
      <w:r>
        <w:rPr>
          <w:rFonts w:hint="cs"/>
          <w:rtl/>
          <w:lang w:eastAsia="he-IL"/>
        </w:rPr>
        <w:t xml:space="preserve">לכנס – התחלתי לארגן אותו עם הצוות שלי עוד בכלל לפני שידעתי שעומד להיות שר שיכון שלא </w:t>
      </w:r>
      <w:bookmarkStart w:id="33027" w:name="_ETM_Q70_551768"/>
      <w:bookmarkEnd w:id="33027"/>
      <w:r>
        <w:rPr>
          <w:rFonts w:hint="cs"/>
          <w:rtl/>
          <w:lang w:eastAsia="he-IL"/>
        </w:rPr>
        <w:t xml:space="preserve">יודע שיש משבר דיור. קשה להבין את </w:t>
      </w:r>
      <w:bookmarkStart w:id="33028" w:name="_ETM_Q70_560342"/>
      <w:bookmarkEnd w:id="33028"/>
      <w:r>
        <w:rPr>
          <w:rFonts w:hint="cs"/>
          <w:rtl/>
          <w:lang w:eastAsia="he-IL"/>
        </w:rPr>
        <w:t xml:space="preserve">רמת הניתוק מהחברה כשאתה אומר שאין משבר דיור. אבל כשמסתבר </w:t>
      </w:r>
      <w:bookmarkStart w:id="33029" w:name="_ETM_Q70_568004"/>
      <w:bookmarkEnd w:id="33029"/>
      <w:r>
        <w:rPr>
          <w:rFonts w:hint="cs"/>
          <w:rtl/>
          <w:lang w:eastAsia="he-IL"/>
        </w:rPr>
        <w:t xml:space="preserve">שעל הדרך אתה כריש נדל"ן שמתדלק את </w:t>
      </w:r>
      <w:bookmarkStart w:id="33030" w:name="_ETM_Q70_574638"/>
      <w:bookmarkEnd w:id="33030"/>
      <w:r>
        <w:rPr>
          <w:rFonts w:hint="cs"/>
          <w:rtl/>
          <w:lang w:eastAsia="he-IL"/>
        </w:rPr>
        <w:t xml:space="preserve">משבר הדיור, ואתה לא יודע שיש משבר דיור, זה כבר </w:t>
      </w:r>
      <w:bookmarkStart w:id="33031" w:name="_ETM_Q70_578438"/>
      <w:bookmarkEnd w:id="33031"/>
      <w:r>
        <w:rPr>
          <w:rFonts w:hint="cs"/>
          <w:rtl/>
          <w:lang w:eastAsia="he-IL"/>
        </w:rPr>
        <w:t xml:space="preserve">מתחיל להיות באמת מטריד. </w:t>
      </w:r>
    </w:p>
    <w:p w:rsidR="00182E1F" w:rsidRDefault="00182E1F" w:rsidP="00555870">
      <w:pPr>
        <w:rPr>
          <w:rtl/>
          <w:lang w:eastAsia="he-IL"/>
        </w:rPr>
      </w:pPr>
      <w:bookmarkStart w:id="33032" w:name="_ETM_Q70_579354"/>
      <w:bookmarkStart w:id="33033" w:name="_ETM_Q70_579461"/>
      <w:bookmarkEnd w:id="33032"/>
      <w:bookmarkEnd w:id="33033"/>
    </w:p>
    <w:p w:rsidR="00182E1F" w:rsidRDefault="00182E1F" w:rsidP="00555870">
      <w:pPr>
        <w:rPr>
          <w:rtl/>
          <w:lang w:eastAsia="he-IL"/>
        </w:rPr>
      </w:pPr>
      <w:bookmarkStart w:id="33034" w:name="_ETM_Q70_579485"/>
      <w:bookmarkStart w:id="33035" w:name="_ETM_Q70_579559"/>
      <w:bookmarkEnd w:id="33034"/>
      <w:bookmarkEnd w:id="33035"/>
      <w:r>
        <w:rPr>
          <w:rFonts w:hint="cs"/>
          <w:rtl/>
          <w:lang w:eastAsia="he-IL"/>
        </w:rPr>
        <w:t xml:space="preserve">למה אני מתפלאת וגם כואבת את </w:t>
      </w:r>
      <w:bookmarkStart w:id="33036" w:name="_ETM_Q70_584907"/>
      <w:bookmarkEnd w:id="33036"/>
      <w:r>
        <w:rPr>
          <w:rFonts w:hint="cs"/>
          <w:rtl/>
          <w:lang w:eastAsia="he-IL"/>
        </w:rPr>
        <w:t>זה? כי דווקא בגלל שגולדקנופ מגיע מהחברה</w:t>
      </w:r>
      <w:bookmarkStart w:id="33037" w:name="_ETM_Q70_592623"/>
      <w:bookmarkEnd w:id="33037"/>
      <w:r>
        <w:rPr>
          <w:rFonts w:hint="cs"/>
          <w:rtl/>
          <w:lang w:eastAsia="he-IL"/>
        </w:rPr>
        <w:t xml:space="preserve"> החרדית, שבה משבר הדיור הוא משבר לא פשוט, אני </w:t>
      </w:r>
      <w:bookmarkStart w:id="33038" w:name="_ETM_Q70_597053"/>
      <w:bookmarkEnd w:id="33038"/>
      <w:r>
        <w:rPr>
          <w:rFonts w:hint="cs"/>
          <w:rtl/>
          <w:lang w:eastAsia="he-IL"/>
        </w:rPr>
        <w:t xml:space="preserve">ציפיתי שדווקא מהמקום הזה של מייצג חברה שמכיר את עומק המשבר, </w:t>
      </w:r>
      <w:bookmarkStart w:id="33039" w:name="_ETM_Q70_604031"/>
      <w:bookmarkEnd w:id="33039"/>
      <w:r>
        <w:rPr>
          <w:rFonts w:hint="cs"/>
          <w:rtl/>
          <w:lang w:eastAsia="he-IL"/>
        </w:rPr>
        <w:t xml:space="preserve">יהיה מי שיבין את השורשים של התיקון. אבל מסתבר </w:t>
      </w:r>
      <w:bookmarkStart w:id="33040" w:name="_ETM_Q70_612319"/>
      <w:bookmarkEnd w:id="33040"/>
      <w:r>
        <w:rPr>
          <w:rFonts w:hint="cs"/>
          <w:rtl/>
          <w:lang w:eastAsia="he-IL"/>
        </w:rPr>
        <w:t xml:space="preserve">שהתפיסות הנאיביות שלי מצד אחד אל מול המציאות, זה </w:t>
      </w:r>
      <w:bookmarkStart w:id="33041" w:name="_ETM_Q70_618066"/>
      <w:bookmarkEnd w:id="33041"/>
      <w:r>
        <w:rPr>
          <w:rFonts w:hint="cs"/>
          <w:rtl/>
          <w:lang w:eastAsia="he-IL"/>
        </w:rPr>
        <w:t xml:space="preserve">משהו אחר. </w:t>
      </w:r>
    </w:p>
    <w:p w:rsidR="00182E1F" w:rsidRDefault="00182E1F" w:rsidP="00555870">
      <w:pPr>
        <w:rPr>
          <w:rtl/>
          <w:lang w:eastAsia="he-IL"/>
        </w:rPr>
      </w:pPr>
      <w:bookmarkStart w:id="33042" w:name="_ETM_Q70_620545"/>
      <w:bookmarkStart w:id="33043" w:name="_ETM_Q70_620640"/>
      <w:bookmarkEnd w:id="33042"/>
      <w:bookmarkEnd w:id="33043"/>
    </w:p>
    <w:p w:rsidR="00182E1F" w:rsidRDefault="00182E1F" w:rsidP="00555870">
      <w:pPr>
        <w:rPr>
          <w:rtl/>
          <w:lang w:eastAsia="he-IL"/>
        </w:rPr>
      </w:pPr>
      <w:bookmarkStart w:id="33044" w:name="_ETM_Q70_620689"/>
      <w:bookmarkStart w:id="33045" w:name="_ETM_Q70_620758"/>
      <w:bookmarkEnd w:id="33044"/>
      <w:bookmarkEnd w:id="33045"/>
      <w:r>
        <w:rPr>
          <w:rFonts w:hint="cs"/>
          <w:rtl/>
          <w:lang w:eastAsia="he-IL"/>
        </w:rPr>
        <w:t xml:space="preserve">אז יש לנו בעצם כריש נדל"ן עם כל </w:t>
      </w:r>
      <w:bookmarkStart w:id="33046" w:name="_ETM_Q70_623554"/>
      <w:bookmarkEnd w:id="33046"/>
      <w:r>
        <w:rPr>
          <w:rFonts w:hint="cs"/>
          <w:rtl/>
          <w:lang w:eastAsia="he-IL"/>
        </w:rPr>
        <w:t xml:space="preserve">מיני תחקירים מפוקפקים, שלא חושב בכלל שיש משבר דיור, לא </w:t>
      </w:r>
      <w:bookmarkStart w:id="33047" w:name="_ETM_Q70_632448"/>
      <w:bookmarkEnd w:id="33047"/>
      <w:r>
        <w:rPr>
          <w:rFonts w:hint="cs"/>
          <w:rtl/>
          <w:lang w:eastAsia="he-IL"/>
        </w:rPr>
        <w:t>משוכנע. זה לא מונע ממנו לבקש דיור ספציפי לחרדים</w:t>
      </w:r>
      <w:bookmarkStart w:id="33048" w:name="_ETM_Q70_640993"/>
      <w:bookmarkEnd w:id="33048"/>
      <w:r>
        <w:rPr>
          <w:rFonts w:hint="cs"/>
          <w:rtl/>
          <w:lang w:eastAsia="he-IL"/>
        </w:rPr>
        <w:t xml:space="preserve">, כי החיבור לכלל החברה הישראלית לא </w:t>
      </w:r>
      <w:bookmarkStart w:id="33049" w:name="_ETM_Q70_644617"/>
      <w:bookmarkEnd w:id="33049"/>
      <w:r>
        <w:rPr>
          <w:rFonts w:hint="cs"/>
          <w:rtl/>
          <w:lang w:eastAsia="he-IL"/>
        </w:rPr>
        <w:t xml:space="preserve">נראה; לא דיור מוזל יותר שממנו גם החברה החרדית תוכל </w:t>
      </w:r>
      <w:bookmarkStart w:id="33050" w:name="_ETM_Q70_649104"/>
      <w:bookmarkEnd w:id="33050"/>
      <w:r>
        <w:rPr>
          <w:rFonts w:hint="cs"/>
          <w:rtl/>
          <w:lang w:eastAsia="he-IL"/>
        </w:rPr>
        <w:t xml:space="preserve">ליהנות, אבל גם החברה הכללית, אלא אם כבר </w:t>
      </w:r>
      <w:bookmarkStart w:id="33051" w:name="_ETM_Q70_653222"/>
      <w:bookmarkEnd w:id="33051"/>
      <w:r>
        <w:rPr>
          <w:rFonts w:hint="cs"/>
          <w:rtl/>
          <w:lang w:eastAsia="he-IL"/>
        </w:rPr>
        <w:t xml:space="preserve">אני עושה משהו, אני נוגע בנתח מאוד </w:t>
      </w:r>
      <w:bookmarkStart w:id="33052" w:name="_ETM_Q70_658709"/>
      <w:bookmarkEnd w:id="33052"/>
      <w:r>
        <w:rPr>
          <w:rFonts w:hint="cs"/>
          <w:rtl/>
          <w:lang w:eastAsia="he-IL"/>
        </w:rPr>
        <w:t xml:space="preserve">ספציפי בלי שום הקשר לתפקיד שלי כשר שאמון על טיפול </w:t>
      </w:r>
      <w:bookmarkStart w:id="33053" w:name="_ETM_Q70_665863"/>
      <w:bookmarkEnd w:id="33053"/>
      <w:r>
        <w:rPr>
          <w:rFonts w:hint="cs"/>
          <w:rtl/>
          <w:lang w:eastAsia="he-IL"/>
        </w:rPr>
        <w:t xml:space="preserve">במשבר כלל ישראלי, כלל חברתי. </w:t>
      </w:r>
      <w:bookmarkStart w:id="33054" w:name="_ETM_Q70_670375"/>
      <w:bookmarkEnd w:id="33054"/>
    </w:p>
    <w:p w:rsidR="00182E1F" w:rsidRDefault="00182E1F" w:rsidP="00555870">
      <w:pPr>
        <w:rPr>
          <w:rtl/>
          <w:lang w:eastAsia="he-IL"/>
        </w:rPr>
      </w:pPr>
      <w:bookmarkStart w:id="33055" w:name="_ETM_Q70_670468"/>
      <w:bookmarkEnd w:id="33055"/>
    </w:p>
    <w:p w:rsidR="00182E1F" w:rsidRDefault="00182E1F" w:rsidP="00555870">
      <w:pPr>
        <w:rPr>
          <w:rtl/>
          <w:lang w:eastAsia="he-IL"/>
        </w:rPr>
      </w:pPr>
      <w:bookmarkStart w:id="33056" w:name="_ETM_Q70_670519"/>
      <w:bookmarkStart w:id="33057" w:name="_ETM_Q70_670620"/>
      <w:bookmarkEnd w:id="33056"/>
      <w:bookmarkEnd w:id="33057"/>
      <w:r>
        <w:rPr>
          <w:rFonts w:hint="cs"/>
          <w:rtl/>
          <w:lang w:eastAsia="he-IL"/>
        </w:rPr>
        <w:t xml:space="preserve">ומה זה אומר? זה אומר </w:t>
      </w:r>
      <w:bookmarkStart w:id="33058" w:name="_ETM_Q70_673527"/>
      <w:bookmarkEnd w:id="33058"/>
      <w:r>
        <w:rPr>
          <w:rFonts w:hint="cs"/>
          <w:rtl/>
          <w:lang w:eastAsia="he-IL"/>
        </w:rPr>
        <w:t xml:space="preserve">שאנחנו הולכים להיכנס לתקופה שבה אפילו אין מראית עין של </w:t>
      </w:r>
      <w:bookmarkStart w:id="33059" w:name="_ETM_Q70_678491"/>
      <w:bookmarkEnd w:id="33059"/>
      <w:r>
        <w:rPr>
          <w:rFonts w:hint="cs"/>
          <w:rtl/>
          <w:lang w:eastAsia="he-IL"/>
        </w:rPr>
        <w:t xml:space="preserve">כוונה לטפל במשבר יוקר המחייה הכי גדול במדינה היום. הייתי </w:t>
      </w:r>
      <w:bookmarkStart w:id="33060" w:name="_ETM_Q70_688010"/>
      <w:bookmarkEnd w:id="33060"/>
      <w:r>
        <w:rPr>
          <w:rFonts w:hint="cs"/>
          <w:rtl/>
          <w:lang w:eastAsia="he-IL"/>
        </w:rPr>
        <w:t xml:space="preserve">מצפה שתהיה איזו אמירה כוללת, שלפחות ירצו לטפל במשבר הדיור. </w:t>
      </w:r>
    </w:p>
    <w:p w:rsidR="00182E1F" w:rsidRDefault="00182E1F" w:rsidP="00555870">
      <w:pPr>
        <w:rPr>
          <w:rtl/>
          <w:lang w:eastAsia="he-IL"/>
        </w:rPr>
      </w:pPr>
      <w:bookmarkStart w:id="33061" w:name="_ETM_Q70_693901"/>
      <w:bookmarkStart w:id="33062" w:name="_ETM_Q70_693984"/>
      <w:bookmarkEnd w:id="33061"/>
      <w:bookmarkEnd w:id="33062"/>
    </w:p>
    <w:p w:rsidR="00182E1F" w:rsidRDefault="00182E1F" w:rsidP="00555870">
      <w:pPr>
        <w:rPr>
          <w:rtl/>
          <w:lang w:eastAsia="he-IL"/>
        </w:rPr>
      </w:pPr>
      <w:bookmarkStart w:id="33063" w:name="_ETM_Q70_694062"/>
      <w:bookmarkStart w:id="33064" w:name="_ETM_Q70_694138"/>
      <w:bookmarkEnd w:id="33063"/>
      <w:bookmarkEnd w:id="33064"/>
      <w:r>
        <w:rPr>
          <w:rFonts w:hint="cs"/>
          <w:rtl/>
          <w:lang w:eastAsia="he-IL"/>
        </w:rPr>
        <w:t xml:space="preserve">אני לא מדברת על הפתרונות שאני הייתי רואה לנכון, </w:t>
      </w:r>
      <w:bookmarkStart w:id="33065" w:name="_ETM_Q70_698551"/>
      <w:bookmarkEnd w:id="33065"/>
      <w:r>
        <w:rPr>
          <w:rFonts w:hint="cs"/>
          <w:rtl/>
          <w:lang w:eastAsia="he-IL"/>
        </w:rPr>
        <w:t xml:space="preserve">שהמפלגה שלי הייתה רואה לנכון, שאנחנו הצענו במצע שלנו. </w:t>
      </w:r>
      <w:bookmarkStart w:id="33066" w:name="_ETM_Q70_702453"/>
      <w:bookmarkEnd w:id="33066"/>
    </w:p>
    <w:p w:rsidR="00182E1F" w:rsidRDefault="00182E1F" w:rsidP="00555870">
      <w:pPr>
        <w:rPr>
          <w:rtl/>
          <w:lang w:eastAsia="he-IL"/>
        </w:rPr>
      </w:pPr>
      <w:bookmarkStart w:id="33067" w:name="_ETM_Q70_701252"/>
      <w:bookmarkStart w:id="33068" w:name="_ETM_Q70_701346"/>
      <w:bookmarkEnd w:id="33067"/>
      <w:bookmarkEnd w:id="33068"/>
    </w:p>
    <w:p w:rsidR="00182E1F" w:rsidRDefault="00182E1F" w:rsidP="00555870">
      <w:pPr>
        <w:pStyle w:val="af6"/>
        <w:keepNext/>
        <w:rPr>
          <w:rtl/>
        </w:rPr>
      </w:pPr>
      <w:r w:rsidRPr="00374A49">
        <w:rPr>
          <w:rStyle w:val="TagStyle"/>
          <w:rtl/>
        </w:rPr>
        <w:t xml:space="preserve"> &lt;&lt; יור &gt;&gt;</w:t>
      </w:r>
      <w:r w:rsidRPr="00EC1FCF">
        <w:rPr>
          <w:rStyle w:val="TagStyle"/>
          <w:rtl/>
        </w:rPr>
        <w:t xml:space="preserve"> </w:t>
      </w:r>
      <w:r>
        <w:rPr>
          <w:rtl/>
        </w:rPr>
        <w:t>היו"ר אופיר כץ:</w:t>
      </w:r>
      <w:r w:rsidRPr="00EC1FCF">
        <w:rPr>
          <w:rStyle w:val="TagStyle"/>
          <w:rtl/>
        </w:rPr>
        <w:t xml:space="preserve"> </w:t>
      </w:r>
      <w:r w:rsidRPr="00374A49">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069" w:name="_ETM_Q70_702150"/>
      <w:bookmarkEnd w:id="33069"/>
      <w:r>
        <w:rPr>
          <w:rFonts w:hint="cs"/>
          <w:rtl/>
          <w:lang w:eastAsia="he-IL"/>
        </w:rPr>
        <w:t>הצעתם את זה לאלקין בשנה האחרונה?</w:t>
      </w:r>
    </w:p>
    <w:p w:rsidR="00182E1F" w:rsidRDefault="00182E1F" w:rsidP="00555870">
      <w:pPr>
        <w:rPr>
          <w:rtl/>
          <w:lang w:eastAsia="he-IL"/>
        </w:rPr>
      </w:pPr>
    </w:p>
    <w:p w:rsidR="00182E1F" w:rsidRDefault="00182E1F" w:rsidP="00555870">
      <w:pPr>
        <w:pStyle w:val="-"/>
        <w:keepNext/>
        <w:rPr>
          <w:rtl/>
        </w:rPr>
      </w:pPr>
      <w:bookmarkStart w:id="33070" w:name="_ETM_Q70_705021"/>
      <w:bookmarkStart w:id="33071" w:name="_ETM_Q70_705144"/>
      <w:bookmarkStart w:id="33072" w:name="_ETM_Q70_705860"/>
      <w:bookmarkEnd w:id="33070"/>
      <w:bookmarkEnd w:id="33071"/>
      <w:bookmarkEnd w:id="33072"/>
      <w:r w:rsidRPr="00374A49">
        <w:rPr>
          <w:rStyle w:val="TagStyle"/>
          <w:rtl/>
        </w:rPr>
        <w:t xml:space="preserve"> &lt;&lt; דובר_המשך &gt;&gt;</w:t>
      </w:r>
      <w:r w:rsidRPr="00EC1FCF">
        <w:rPr>
          <w:rStyle w:val="TagStyle"/>
          <w:rtl/>
        </w:rPr>
        <w:t xml:space="preserve"> </w:t>
      </w:r>
      <w:r>
        <w:rPr>
          <w:rtl/>
        </w:rPr>
        <w:t>נעמה לזימי (העבודה):</w:t>
      </w:r>
      <w:r w:rsidRPr="00EC1FCF">
        <w:rPr>
          <w:rStyle w:val="TagStyle"/>
          <w:rtl/>
        </w:rPr>
        <w:t xml:space="preserve"> </w:t>
      </w:r>
      <w:r w:rsidRPr="00374A49">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בטח. אני צריכה להזכיר </w:t>
      </w:r>
      <w:bookmarkStart w:id="33073" w:name="_ETM_Q70_707645"/>
      <w:bookmarkEnd w:id="33073"/>
      <w:r>
        <w:rPr>
          <w:rFonts w:hint="cs"/>
          <w:rtl/>
          <w:lang w:eastAsia="he-IL"/>
        </w:rPr>
        <w:t xml:space="preserve">לך כמה דיונים יזמתי? זימנתי את השר, כמה מכתבים, </w:t>
      </w:r>
      <w:bookmarkStart w:id="33074" w:name="_ETM_Q70_711580"/>
      <w:bookmarkEnd w:id="33074"/>
      <w:r>
        <w:rPr>
          <w:rFonts w:hint="cs"/>
          <w:rtl/>
          <w:lang w:eastAsia="he-IL"/>
        </w:rPr>
        <w:t>כמה שאילתות.</w:t>
      </w:r>
    </w:p>
    <w:p w:rsidR="00182E1F" w:rsidRDefault="00182E1F" w:rsidP="00555870">
      <w:pPr>
        <w:rPr>
          <w:rtl/>
          <w:lang w:eastAsia="he-IL"/>
        </w:rPr>
      </w:pPr>
    </w:p>
    <w:p w:rsidR="00182E1F" w:rsidRDefault="00182E1F" w:rsidP="00555870">
      <w:pPr>
        <w:pStyle w:val="af6"/>
        <w:keepNext/>
        <w:rPr>
          <w:rtl/>
        </w:rPr>
      </w:pPr>
      <w:r w:rsidRPr="00374A49">
        <w:rPr>
          <w:rStyle w:val="TagStyle"/>
          <w:rtl/>
        </w:rPr>
        <w:t xml:space="preserve"> &lt;&lt; יור &gt;&gt;</w:t>
      </w:r>
      <w:r w:rsidRPr="00EC1FCF">
        <w:rPr>
          <w:rStyle w:val="TagStyle"/>
          <w:rtl/>
        </w:rPr>
        <w:t xml:space="preserve"> </w:t>
      </w:r>
      <w:r>
        <w:rPr>
          <w:rtl/>
        </w:rPr>
        <w:t>היו"ר אופיר כץ:</w:t>
      </w:r>
      <w:r w:rsidRPr="00EC1FCF">
        <w:rPr>
          <w:rStyle w:val="TagStyle"/>
          <w:rtl/>
        </w:rPr>
        <w:t xml:space="preserve"> </w:t>
      </w:r>
      <w:r w:rsidRPr="00374A49">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075" w:name="_ETM_Q70_712385"/>
      <w:bookmarkEnd w:id="33075"/>
      <w:r>
        <w:rPr>
          <w:rFonts w:hint="cs"/>
          <w:rtl/>
          <w:lang w:eastAsia="he-IL"/>
        </w:rPr>
        <w:t xml:space="preserve">ומה עשו עם זה? כי בינתיים המשבר </w:t>
      </w:r>
      <w:bookmarkStart w:id="33076" w:name="_ETM_Q70_715138"/>
      <w:bookmarkEnd w:id="33076"/>
      <w:r>
        <w:rPr>
          <w:rFonts w:hint="cs"/>
          <w:rtl/>
          <w:lang w:eastAsia="he-IL"/>
        </w:rPr>
        <w:t xml:space="preserve">רק התעצם בתקופה שלכם. </w:t>
      </w:r>
    </w:p>
    <w:p w:rsidR="00182E1F" w:rsidRDefault="00182E1F" w:rsidP="00555870">
      <w:pPr>
        <w:rPr>
          <w:rtl/>
          <w:lang w:eastAsia="he-IL"/>
        </w:rPr>
      </w:pPr>
      <w:bookmarkStart w:id="33077" w:name="_ETM_Q70_715033"/>
      <w:bookmarkStart w:id="33078" w:name="_ETM_Q70_715152"/>
      <w:bookmarkEnd w:id="33077"/>
      <w:bookmarkEnd w:id="33078"/>
    </w:p>
    <w:p w:rsidR="00182E1F" w:rsidRDefault="00182E1F" w:rsidP="00555870">
      <w:pPr>
        <w:pStyle w:val="-"/>
        <w:keepNext/>
        <w:rPr>
          <w:rtl/>
        </w:rPr>
      </w:pPr>
      <w:r w:rsidRPr="00374A49">
        <w:rPr>
          <w:rStyle w:val="TagStyle"/>
          <w:rtl/>
        </w:rPr>
        <w:t xml:space="preserve"> &lt;&lt; דובר_המשך &gt;&gt;</w:t>
      </w:r>
      <w:r w:rsidRPr="00EC1FCF">
        <w:rPr>
          <w:rStyle w:val="TagStyle"/>
          <w:rtl/>
        </w:rPr>
        <w:t xml:space="preserve"> </w:t>
      </w:r>
      <w:r>
        <w:rPr>
          <w:rtl/>
        </w:rPr>
        <w:t>נעמה לזימי (העבודה):</w:t>
      </w:r>
      <w:r w:rsidRPr="00EC1FCF">
        <w:rPr>
          <w:rStyle w:val="TagStyle"/>
          <w:rtl/>
        </w:rPr>
        <w:t xml:space="preserve"> </w:t>
      </w:r>
      <w:r w:rsidRPr="00374A49">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079" w:name="_ETM_Q70_715973"/>
      <w:bookmarkEnd w:id="33079"/>
      <w:r>
        <w:rPr>
          <w:rFonts w:hint="cs"/>
          <w:rtl/>
          <w:lang w:eastAsia="he-IL"/>
        </w:rPr>
        <w:t xml:space="preserve">אני חייבת לספר לך, אלקין </w:t>
      </w:r>
      <w:bookmarkStart w:id="33080" w:name="_ETM_Q70_718007"/>
      <w:bookmarkEnd w:id="33080"/>
      <w:r>
        <w:rPr>
          <w:rFonts w:hint="cs"/>
          <w:rtl/>
          <w:lang w:eastAsia="he-IL"/>
        </w:rPr>
        <w:t xml:space="preserve">היה אקס איש ליכוד, לא אקס איש מפלגת העבודה. </w:t>
      </w:r>
    </w:p>
    <w:p w:rsidR="00182E1F" w:rsidRDefault="00182E1F" w:rsidP="00555870">
      <w:pPr>
        <w:rPr>
          <w:rtl/>
          <w:lang w:eastAsia="he-IL"/>
        </w:rPr>
      </w:pPr>
    </w:p>
    <w:p w:rsidR="00182E1F" w:rsidRDefault="00182E1F" w:rsidP="00555870">
      <w:pPr>
        <w:pStyle w:val="af6"/>
        <w:keepNext/>
        <w:rPr>
          <w:rtl/>
        </w:rPr>
      </w:pPr>
      <w:r w:rsidRPr="00374A49">
        <w:rPr>
          <w:rStyle w:val="TagStyle"/>
          <w:rtl/>
        </w:rPr>
        <w:t xml:space="preserve"> &lt;&lt; יור &gt;&gt;</w:t>
      </w:r>
      <w:r w:rsidRPr="00EC1FCF">
        <w:rPr>
          <w:rStyle w:val="TagStyle"/>
          <w:rtl/>
        </w:rPr>
        <w:t xml:space="preserve"> </w:t>
      </w:r>
      <w:r>
        <w:rPr>
          <w:rtl/>
        </w:rPr>
        <w:t>היו"ר אופיר כץ:</w:t>
      </w:r>
      <w:r w:rsidRPr="00EC1FCF">
        <w:rPr>
          <w:rStyle w:val="TagStyle"/>
          <w:rtl/>
        </w:rPr>
        <w:t xml:space="preserve"> </w:t>
      </w:r>
      <w:r w:rsidRPr="00374A49">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081" w:name="_ETM_Q70_719098"/>
      <w:bookmarkEnd w:id="33081"/>
      <w:r>
        <w:rPr>
          <w:rFonts w:hint="cs"/>
          <w:rtl/>
          <w:lang w:eastAsia="he-IL"/>
        </w:rPr>
        <w:t xml:space="preserve">לא, </w:t>
      </w:r>
      <w:bookmarkStart w:id="33082" w:name="_ETM_Q70_719692"/>
      <w:bookmarkEnd w:id="33082"/>
      <w:r>
        <w:rPr>
          <w:rFonts w:hint="cs"/>
          <w:rtl/>
          <w:lang w:eastAsia="he-IL"/>
        </w:rPr>
        <w:t xml:space="preserve">הוא היה פשוט בממשלה. אם אני לא </w:t>
      </w:r>
      <w:bookmarkStart w:id="33083" w:name="_ETM_Q70_723112"/>
      <w:bookmarkEnd w:id="33083"/>
      <w:r>
        <w:rPr>
          <w:rFonts w:hint="cs"/>
          <w:rtl/>
          <w:lang w:eastAsia="he-IL"/>
        </w:rPr>
        <w:t xml:space="preserve">טועה, הוא היה שר הבינוי והשיכון. </w:t>
      </w:r>
    </w:p>
    <w:p w:rsidR="00182E1F" w:rsidRDefault="00182E1F" w:rsidP="00555870">
      <w:pPr>
        <w:rPr>
          <w:rtl/>
          <w:lang w:eastAsia="he-IL"/>
        </w:rPr>
      </w:pPr>
      <w:bookmarkStart w:id="33084" w:name="_ETM_Q70_721097"/>
      <w:bookmarkStart w:id="33085" w:name="_ETM_Q70_721196"/>
      <w:bookmarkEnd w:id="33084"/>
      <w:bookmarkEnd w:id="33085"/>
    </w:p>
    <w:p w:rsidR="00182E1F" w:rsidRDefault="00182E1F" w:rsidP="00555870">
      <w:pPr>
        <w:pStyle w:val="-"/>
        <w:keepNext/>
        <w:rPr>
          <w:rtl/>
        </w:rPr>
      </w:pPr>
      <w:bookmarkStart w:id="33086" w:name="ET_speakercontinue_6236_24"/>
      <w:r w:rsidRPr="00374A49">
        <w:rPr>
          <w:rStyle w:val="TagStyle"/>
          <w:rtl/>
        </w:rPr>
        <w:t xml:space="preserve"> &lt;&lt; דובר_המשך &gt;&gt;</w:t>
      </w:r>
      <w:r w:rsidRPr="00EC1FCF">
        <w:rPr>
          <w:rStyle w:val="TagStyle"/>
          <w:rtl/>
        </w:rPr>
        <w:t xml:space="preserve"> </w:t>
      </w:r>
      <w:r>
        <w:rPr>
          <w:rtl/>
        </w:rPr>
        <w:t>נעמה לזימי (העבודה):</w:t>
      </w:r>
      <w:r w:rsidRPr="00EC1FCF">
        <w:rPr>
          <w:rStyle w:val="TagStyle"/>
          <w:rtl/>
        </w:rPr>
        <w:t xml:space="preserve"> </w:t>
      </w:r>
      <w:r w:rsidRPr="00374A49">
        <w:rPr>
          <w:rStyle w:val="TagStyle"/>
          <w:rtl/>
        </w:rPr>
        <w:t>&lt;&lt; דובר_המשך &gt;&gt;</w:t>
      </w:r>
      <w:r>
        <w:rPr>
          <w:rtl/>
        </w:rPr>
        <w:t xml:space="preserve">   </w:t>
      </w:r>
      <w:bookmarkEnd w:id="33086"/>
    </w:p>
    <w:p w:rsidR="00182E1F" w:rsidRDefault="00182E1F" w:rsidP="00555870">
      <w:pPr>
        <w:pStyle w:val="KeepWithNext"/>
        <w:rPr>
          <w:rtl/>
          <w:lang w:eastAsia="he-IL"/>
        </w:rPr>
      </w:pPr>
    </w:p>
    <w:p w:rsidR="00182E1F" w:rsidRDefault="00182E1F" w:rsidP="00555870">
      <w:pPr>
        <w:rPr>
          <w:rtl/>
          <w:lang w:eastAsia="he-IL"/>
        </w:rPr>
      </w:pPr>
      <w:bookmarkStart w:id="33087" w:name="_ETM_Q70_721888"/>
      <w:bookmarkEnd w:id="33087"/>
      <w:r>
        <w:rPr>
          <w:rFonts w:hint="cs"/>
          <w:rtl/>
          <w:lang w:eastAsia="he-IL"/>
        </w:rPr>
        <w:t xml:space="preserve">ודאי, אבל אני חולקת על המדיניות </w:t>
      </w:r>
      <w:bookmarkStart w:id="33088" w:name="_ETM_Q70_724262"/>
      <w:bookmarkEnd w:id="33088"/>
      <w:r>
        <w:rPr>
          <w:rFonts w:hint="cs"/>
          <w:rtl/>
          <w:lang w:eastAsia="he-IL"/>
        </w:rPr>
        <w:t xml:space="preserve">שלו. אני באמת חולקת על המדיניות שלו. </w:t>
      </w:r>
      <w:bookmarkStart w:id="33089" w:name="_ETM_Q70_728918"/>
      <w:bookmarkEnd w:id="33089"/>
      <w:r>
        <w:rPr>
          <w:rFonts w:hint="cs"/>
          <w:rtl/>
          <w:lang w:eastAsia="he-IL"/>
        </w:rPr>
        <w:t xml:space="preserve">אני מזכירה לך את המאבק של מיכאל ביטון ושלי פה </w:t>
      </w:r>
      <w:bookmarkStart w:id="33090" w:name="_ETM_Q70_732068"/>
      <w:bookmarkEnd w:id="33090"/>
      <w:r>
        <w:rPr>
          <w:rFonts w:hint="cs"/>
          <w:rtl/>
          <w:lang w:eastAsia="he-IL"/>
        </w:rPr>
        <w:t xml:space="preserve">בליל התקציב. ראית פעם מישהו שעצר תקציב על פינוי מדיור </w:t>
      </w:r>
      <w:bookmarkStart w:id="33091" w:name="_ETM_Q70_737352"/>
      <w:bookmarkEnd w:id="33091"/>
      <w:r>
        <w:rPr>
          <w:rFonts w:hint="cs"/>
          <w:rtl/>
          <w:lang w:eastAsia="he-IL"/>
        </w:rPr>
        <w:t>ציבורי? היה דבר כזה בתולדות כנסת ישראל? שמישהו עצר תקציב?</w:t>
      </w:r>
    </w:p>
    <w:p w:rsidR="00182E1F" w:rsidRDefault="00182E1F" w:rsidP="00555870">
      <w:pPr>
        <w:rPr>
          <w:rtl/>
          <w:lang w:eastAsia="he-IL"/>
        </w:rPr>
      </w:pPr>
    </w:p>
    <w:p w:rsidR="00182E1F" w:rsidRDefault="00182E1F" w:rsidP="00555870">
      <w:pPr>
        <w:pStyle w:val="af6"/>
        <w:keepNext/>
        <w:rPr>
          <w:rtl/>
        </w:rPr>
      </w:pPr>
      <w:r w:rsidRPr="00682087">
        <w:rPr>
          <w:rStyle w:val="TagStyle"/>
          <w:rtl/>
        </w:rPr>
        <w:t xml:space="preserve">&lt;&lt; יור &gt;&gt; </w:t>
      </w:r>
      <w:r>
        <w:rPr>
          <w:rtl/>
        </w:rPr>
        <w:t>היו"ר אופיר כץ:</w:t>
      </w:r>
      <w:r w:rsidRPr="00682087">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לא - -</w:t>
      </w:r>
    </w:p>
    <w:p w:rsidR="00182E1F" w:rsidRPr="00D5475A" w:rsidRDefault="00182E1F" w:rsidP="00555870">
      <w:pPr>
        <w:rPr>
          <w:rtl/>
        </w:rPr>
      </w:pPr>
    </w:p>
    <w:p w:rsidR="00182E1F" w:rsidRDefault="00182E1F" w:rsidP="00555870">
      <w:pPr>
        <w:pStyle w:val="-"/>
        <w:keepNext/>
        <w:rPr>
          <w:rtl/>
        </w:rPr>
      </w:pPr>
      <w:r w:rsidRPr="00682087">
        <w:rPr>
          <w:rStyle w:val="TagStyle"/>
          <w:rtl/>
        </w:rPr>
        <w:t xml:space="preserve"> &lt;&lt; דובר_המשך &gt;&gt; </w:t>
      </w:r>
      <w:r>
        <w:rPr>
          <w:rtl/>
        </w:rPr>
        <w:t>נעמה לזימי (העבודה):</w:t>
      </w:r>
      <w:r w:rsidRPr="00682087">
        <w:rPr>
          <w:rStyle w:val="TagStyle"/>
          <w:rtl/>
        </w:rPr>
        <w:t xml:space="preserve"> &lt;&lt; דובר_המשך &gt;&gt;</w:t>
      </w:r>
      <w:r>
        <w:rPr>
          <w:rtl/>
        </w:rPr>
        <w:t xml:space="preserve">   </w:t>
      </w:r>
    </w:p>
    <w:p w:rsidR="00182E1F" w:rsidRDefault="00182E1F" w:rsidP="009635F5">
      <w:pPr>
        <w:rPr>
          <w:rtl/>
        </w:rPr>
      </w:pPr>
    </w:p>
    <w:p w:rsidR="00182E1F" w:rsidRDefault="00182E1F" w:rsidP="009635F5">
      <w:pPr>
        <w:rPr>
          <w:rtl/>
        </w:rPr>
      </w:pPr>
      <w:r>
        <w:rPr>
          <w:rFonts w:hint="cs"/>
          <w:rtl/>
        </w:rPr>
        <w:t xml:space="preserve">לא. בוודאי </w:t>
      </w:r>
      <w:bookmarkStart w:id="33092" w:name="_ETM_Q71_144660"/>
      <w:bookmarkEnd w:id="33092"/>
      <w:r>
        <w:rPr>
          <w:rFonts w:hint="cs"/>
          <w:rtl/>
        </w:rPr>
        <w:t xml:space="preserve">שלא היה. </w:t>
      </w:r>
    </w:p>
    <w:p w:rsidR="00182E1F" w:rsidRDefault="00182E1F" w:rsidP="009635F5">
      <w:pPr>
        <w:rPr>
          <w:rtl/>
        </w:rPr>
      </w:pPr>
    </w:p>
    <w:p w:rsidR="00182E1F" w:rsidRDefault="00182E1F" w:rsidP="00555870">
      <w:pPr>
        <w:pStyle w:val="af6"/>
        <w:keepNext/>
        <w:rPr>
          <w:rtl/>
        </w:rPr>
      </w:pPr>
      <w:r w:rsidRPr="008D3378">
        <w:rPr>
          <w:rStyle w:val="TagStyle"/>
          <w:rtl/>
        </w:rPr>
        <w:t xml:space="preserve"> &lt;&lt; יור &gt;&gt;</w:t>
      </w:r>
      <w:r w:rsidRPr="007B67B3">
        <w:rPr>
          <w:rStyle w:val="TagStyle"/>
          <w:rtl/>
        </w:rPr>
        <w:t xml:space="preserve"> </w:t>
      </w:r>
      <w:r>
        <w:rPr>
          <w:rtl/>
        </w:rPr>
        <w:t>היו"ר אופיר כץ:</w:t>
      </w:r>
      <w:r w:rsidRPr="007B67B3">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rPr>
      </w:pPr>
    </w:p>
    <w:p w:rsidR="00182E1F" w:rsidRDefault="00182E1F" w:rsidP="00555870">
      <w:pPr>
        <w:rPr>
          <w:rtl/>
        </w:rPr>
      </w:pPr>
      <w:bookmarkStart w:id="33093" w:name="_ETM_Q71_143954"/>
      <w:bookmarkEnd w:id="33093"/>
      <w:r>
        <w:rPr>
          <w:rFonts w:hint="cs"/>
          <w:rtl/>
        </w:rPr>
        <w:t xml:space="preserve">- - אבל את אומרת שאת עושה כנס על משבר </w:t>
      </w:r>
      <w:bookmarkStart w:id="33094" w:name="_ETM_Q71_146508"/>
      <w:bookmarkEnd w:id="33094"/>
      <w:r>
        <w:rPr>
          <w:rFonts w:hint="cs"/>
          <w:rtl/>
        </w:rPr>
        <w:t xml:space="preserve">הדיור. </w:t>
      </w:r>
    </w:p>
    <w:p w:rsidR="00182E1F" w:rsidRDefault="00182E1F" w:rsidP="00555870">
      <w:pPr>
        <w:rPr>
          <w:rtl/>
        </w:rPr>
      </w:pPr>
      <w:bookmarkStart w:id="33095" w:name="_ETM_Q71_147757"/>
      <w:bookmarkStart w:id="33096" w:name="_ETM_Q71_147795"/>
      <w:bookmarkEnd w:id="33095"/>
      <w:bookmarkEnd w:id="33096"/>
    </w:p>
    <w:p w:rsidR="00182E1F" w:rsidRDefault="00182E1F" w:rsidP="00555870">
      <w:pPr>
        <w:pStyle w:val="-"/>
        <w:keepNext/>
        <w:rPr>
          <w:rtl/>
        </w:rPr>
      </w:pPr>
      <w:r w:rsidRPr="008D3378">
        <w:rPr>
          <w:rStyle w:val="TagStyle"/>
          <w:rtl/>
        </w:rPr>
        <w:t xml:space="preserve"> &lt;&lt; דובר_המשך &gt;&gt;</w:t>
      </w:r>
      <w:r w:rsidRPr="007B67B3">
        <w:rPr>
          <w:rStyle w:val="TagStyle"/>
          <w:rtl/>
        </w:rPr>
        <w:t xml:space="preserve"> </w:t>
      </w:r>
      <w:r>
        <w:rPr>
          <w:rtl/>
        </w:rPr>
        <w:t>נעמה לזימי (העבודה):</w:t>
      </w:r>
      <w:r w:rsidRPr="007B67B3">
        <w:rPr>
          <w:rStyle w:val="TagStyle"/>
          <w:rtl/>
        </w:rPr>
        <w:t xml:space="preserve"> </w:t>
      </w:r>
      <w:r w:rsidRPr="008D3378">
        <w:rPr>
          <w:rStyle w:val="TagStyle"/>
          <w:rtl/>
        </w:rPr>
        <w:t>&lt;&lt; דובר_המשך &gt;&gt;</w:t>
      </w:r>
      <w:r>
        <w:rPr>
          <w:rtl/>
        </w:rPr>
        <w:t xml:space="preserve">  </w:t>
      </w:r>
    </w:p>
    <w:p w:rsidR="00182E1F" w:rsidRDefault="00182E1F" w:rsidP="00555870">
      <w:pPr>
        <w:pStyle w:val="KeepWithNext"/>
        <w:rPr>
          <w:rtl/>
        </w:rPr>
      </w:pPr>
    </w:p>
    <w:p w:rsidR="00182E1F" w:rsidRDefault="00182E1F" w:rsidP="00555870">
      <w:pPr>
        <w:rPr>
          <w:rtl/>
        </w:rPr>
      </w:pPr>
      <w:bookmarkStart w:id="33097" w:name="_ETM_Q71_146693"/>
      <w:bookmarkEnd w:id="33097"/>
      <w:r>
        <w:rPr>
          <w:rFonts w:hint="cs"/>
          <w:rtl/>
        </w:rPr>
        <w:t xml:space="preserve">בוודאי שאני עושה, כי יש פתרונות, והמשבר הזה </w:t>
      </w:r>
      <w:bookmarkStart w:id="33098" w:name="_ETM_Q71_149856"/>
      <w:bookmarkEnd w:id="33098"/>
      <w:r>
        <w:rPr>
          <w:rFonts w:hint="cs"/>
          <w:rtl/>
        </w:rPr>
        <w:t xml:space="preserve">יכול להיות משבר מנוהל. אני אגיד לך יותר מזה - - - </w:t>
      </w:r>
      <w:bookmarkStart w:id="33099" w:name="_ETM_Q71_153272"/>
      <w:bookmarkEnd w:id="33099"/>
    </w:p>
    <w:p w:rsidR="00182E1F" w:rsidRDefault="00182E1F" w:rsidP="00555870">
      <w:pPr>
        <w:rPr>
          <w:rtl/>
        </w:rPr>
      </w:pPr>
    </w:p>
    <w:p w:rsidR="00182E1F" w:rsidRDefault="00182E1F" w:rsidP="00555870">
      <w:pPr>
        <w:pStyle w:val="af6"/>
        <w:keepNext/>
        <w:rPr>
          <w:rtl/>
        </w:rPr>
      </w:pPr>
      <w:r w:rsidRPr="008D3378">
        <w:rPr>
          <w:rStyle w:val="TagStyle"/>
          <w:rtl/>
        </w:rPr>
        <w:t xml:space="preserve"> &lt;&lt; יור &gt;&gt;</w:t>
      </w:r>
      <w:r w:rsidRPr="007B67B3">
        <w:rPr>
          <w:rStyle w:val="TagStyle"/>
          <w:rtl/>
        </w:rPr>
        <w:t xml:space="preserve"> </w:t>
      </w:r>
      <w:r>
        <w:rPr>
          <w:rtl/>
        </w:rPr>
        <w:t>היו"ר אופיר כץ:</w:t>
      </w:r>
      <w:r w:rsidRPr="007B67B3">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rPr>
      </w:pPr>
    </w:p>
    <w:p w:rsidR="00182E1F" w:rsidRPr="007B67B3" w:rsidRDefault="00182E1F" w:rsidP="00555870">
      <w:pPr>
        <w:rPr>
          <w:rtl/>
        </w:rPr>
      </w:pPr>
      <w:bookmarkStart w:id="33100" w:name="_ETM_Q71_152306"/>
      <w:bookmarkEnd w:id="33100"/>
      <w:r>
        <w:rPr>
          <w:rFonts w:hint="cs"/>
          <w:rtl/>
        </w:rPr>
        <w:t xml:space="preserve">אז איפה הייתה הממשלה בשנה האחרונה? היא לא ידעה </w:t>
      </w:r>
      <w:bookmarkStart w:id="33101" w:name="_ETM_Q71_154999"/>
      <w:bookmarkEnd w:id="33101"/>
      <w:r>
        <w:rPr>
          <w:rFonts w:hint="cs"/>
          <w:rtl/>
        </w:rPr>
        <w:t xml:space="preserve">על הפתרונות האלה? </w:t>
      </w:r>
    </w:p>
    <w:p w:rsidR="00182E1F" w:rsidRDefault="00182E1F" w:rsidP="00555870">
      <w:pPr>
        <w:pStyle w:val="KeepWithNext"/>
        <w:rPr>
          <w:rtl/>
        </w:rPr>
      </w:pPr>
    </w:p>
    <w:p w:rsidR="00182E1F" w:rsidRDefault="00182E1F" w:rsidP="00555870">
      <w:pPr>
        <w:pStyle w:val="-"/>
        <w:keepNext/>
        <w:rPr>
          <w:rtl/>
        </w:rPr>
      </w:pPr>
      <w:r w:rsidRPr="008D3378">
        <w:rPr>
          <w:rStyle w:val="TagStyle"/>
          <w:rtl/>
        </w:rPr>
        <w:t xml:space="preserve"> &lt;&lt; דובר_המשך &gt;&gt;</w:t>
      </w:r>
      <w:r w:rsidRPr="007B67B3">
        <w:rPr>
          <w:rStyle w:val="TagStyle"/>
          <w:rtl/>
        </w:rPr>
        <w:t xml:space="preserve"> </w:t>
      </w:r>
      <w:r>
        <w:rPr>
          <w:rtl/>
        </w:rPr>
        <w:t>נעמה לזימי (העבודה):</w:t>
      </w:r>
      <w:r w:rsidRPr="007B67B3">
        <w:rPr>
          <w:rStyle w:val="TagStyle"/>
          <w:rtl/>
        </w:rPr>
        <w:t xml:space="preserve"> </w:t>
      </w:r>
      <w:r w:rsidRPr="008D3378">
        <w:rPr>
          <w:rStyle w:val="TagStyle"/>
          <w:rtl/>
        </w:rPr>
        <w:t>&lt;&lt; דובר_המשך &gt;&gt;</w:t>
      </w:r>
      <w:r>
        <w:rPr>
          <w:rtl/>
        </w:rPr>
        <w:t xml:space="preserve">  </w:t>
      </w:r>
    </w:p>
    <w:p w:rsidR="00182E1F" w:rsidRDefault="00182E1F" w:rsidP="00555870">
      <w:pPr>
        <w:pStyle w:val="KeepWithNext"/>
        <w:rPr>
          <w:rtl/>
        </w:rPr>
      </w:pPr>
    </w:p>
    <w:p w:rsidR="00182E1F" w:rsidRPr="007B67B3" w:rsidRDefault="00182E1F" w:rsidP="00555870">
      <w:pPr>
        <w:rPr>
          <w:rtl/>
        </w:rPr>
      </w:pPr>
      <w:bookmarkStart w:id="33102" w:name="_ETM_Q71_155264"/>
      <w:bookmarkEnd w:id="33102"/>
      <w:r>
        <w:rPr>
          <w:rFonts w:hint="cs"/>
          <w:rtl/>
        </w:rPr>
        <w:t xml:space="preserve">אתה כנראה לא עוקב, אבל אם </w:t>
      </w:r>
      <w:bookmarkStart w:id="33103" w:name="_ETM_Q71_156909"/>
      <w:bookmarkEnd w:id="33103"/>
      <w:r>
        <w:rPr>
          <w:rFonts w:hint="cs"/>
          <w:rtl/>
        </w:rPr>
        <w:t xml:space="preserve">יש מישהי שיצאה על הדרך שבה הממשלה טיפלה מתוך </w:t>
      </w:r>
      <w:bookmarkStart w:id="33104" w:name="_ETM_Q71_159249"/>
      <w:bookmarkEnd w:id="33104"/>
      <w:r>
        <w:rPr>
          <w:rFonts w:hint="cs"/>
          <w:rtl/>
        </w:rPr>
        <w:t xml:space="preserve">הקואליציה זו הייתה אני, בהקשר של משבר הדיור. אני, פי </w:t>
      </w:r>
      <w:bookmarkStart w:id="33105" w:name="_ETM_Q71_164957"/>
      <w:bookmarkEnd w:id="33105"/>
      <w:r>
        <w:rPr>
          <w:rFonts w:hint="cs"/>
          <w:rtl/>
        </w:rPr>
        <w:t xml:space="preserve">וליבי שווים, לא משנה באיזו קואליציה. </w:t>
      </w:r>
    </w:p>
    <w:p w:rsidR="00182E1F" w:rsidRDefault="00182E1F" w:rsidP="009635F5">
      <w:pPr>
        <w:rPr>
          <w:rtl/>
        </w:rPr>
      </w:pPr>
      <w:bookmarkStart w:id="33106" w:name="_ETM_Q71_145988"/>
      <w:bookmarkStart w:id="33107" w:name="_ETM_Q71_146863"/>
      <w:bookmarkEnd w:id="33106"/>
      <w:bookmarkEnd w:id="33107"/>
    </w:p>
    <w:p w:rsidR="00182E1F" w:rsidRDefault="00182E1F" w:rsidP="00555870">
      <w:pPr>
        <w:pStyle w:val="af6"/>
        <w:keepNext/>
        <w:rPr>
          <w:rtl/>
        </w:rPr>
      </w:pPr>
      <w:r w:rsidRPr="008D3378">
        <w:rPr>
          <w:rStyle w:val="TagStyle"/>
          <w:rtl/>
        </w:rPr>
        <w:t xml:space="preserve"> &lt;&lt; יור &gt;&gt;</w:t>
      </w:r>
      <w:r w:rsidRPr="0010007A">
        <w:rPr>
          <w:rStyle w:val="TagStyle"/>
          <w:rtl/>
        </w:rPr>
        <w:t xml:space="preserve"> </w:t>
      </w:r>
      <w:r>
        <w:rPr>
          <w:rtl/>
        </w:rPr>
        <w:t>היו"ר אופיר כץ:</w:t>
      </w:r>
      <w:r w:rsidRPr="0010007A">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08" w:name="_ETM_Q71_167898"/>
      <w:bookmarkStart w:id="33109" w:name="_ETM_Q71_167960"/>
      <w:bookmarkEnd w:id="33108"/>
      <w:bookmarkEnd w:id="33109"/>
      <w:r>
        <w:rPr>
          <w:rFonts w:hint="cs"/>
          <w:rtl/>
          <w:lang w:eastAsia="he-IL"/>
        </w:rPr>
        <w:t>זה נכון, אבל המחירים</w:t>
      </w:r>
      <w:bookmarkStart w:id="33110" w:name="_ETM_Q71_168186"/>
      <w:bookmarkEnd w:id="33110"/>
      <w:r>
        <w:rPr>
          <w:rFonts w:hint="cs"/>
          <w:rtl/>
          <w:lang w:eastAsia="he-IL"/>
        </w:rPr>
        <w:t xml:space="preserve"> עדיין לא מפסיקים לעלות. </w:t>
      </w:r>
    </w:p>
    <w:p w:rsidR="00182E1F" w:rsidRDefault="00182E1F" w:rsidP="00555870">
      <w:pPr>
        <w:rPr>
          <w:rtl/>
          <w:lang w:eastAsia="he-IL"/>
        </w:rPr>
      </w:pPr>
      <w:bookmarkStart w:id="33111" w:name="_ETM_Q71_169107"/>
      <w:bookmarkStart w:id="33112" w:name="_ETM_Q71_169148"/>
      <w:bookmarkEnd w:id="33111"/>
      <w:bookmarkEnd w:id="33112"/>
    </w:p>
    <w:p w:rsidR="00182E1F" w:rsidRDefault="00182E1F" w:rsidP="00555870">
      <w:pPr>
        <w:pStyle w:val="-"/>
        <w:keepNext/>
        <w:rPr>
          <w:rtl/>
        </w:rPr>
      </w:pPr>
      <w:r w:rsidRPr="008D3378">
        <w:rPr>
          <w:rStyle w:val="TagStyle"/>
          <w:rtl/>
        </w:rPr>
        <w:t xml:space="preserve"> &lt;&lt; דובר_המשך &gt;&gt;</w:t>
      </w:r>
      <w:r w:rsidRPr="007B67B3">
        <w:rPr>
          <w:rStyle w:val="TagStyle"/>
          <w:rtl/>
        </w:rPr>
        <w:t xml:space="preserve"> </w:t>
      </w:r>
      <w:r>
        <w:rPr>
          <w:rtl/>
        </w:rPr>
        <w:t>נעמה לזימי (העבודה):</w:t>
      </w:r>
      <w:r w:rsidRPr="007B67B3">
        <w:rPr>
          <w:rStyle w:val="TagStyle"/>
          <w:rtl/>
        </w:rPr>
        <w:t xml:space="preserve"> </w:t>
      </w:r>
      <w:r w:rsidRPr="008D3378">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13" w:name="_ETM_Q71_170005"/>
      <w:bookmarkEnd w:id="33113"/>
      <w:r>
        <w:rPr>
          <w:rFonts w:hint="cs"/>
          <w:rtl/>
          <w:lang w:eastAsia="he-IL"/>
        </w:rPr>
        <w:t xml:space="preserve">בוודאי. </w:t>
      </w:r>
    </w:p>
    <w:p w:rsidR="00182E1F" w:rsidRDefault="00182E1F" w:rsidP="00555870">
      <w:pPr>
        <w:rPr>
          <w:rtl/>
          <w:lang w:eastAsia="he-IL"/>
        </w:rPr>
      </w:pPr>
      <w:bookmarkStart w:id="33114" w:name="_ETM_Q71_167704"/>
      <w:bookmarkStart w:id="33115" w:name="_ETM_Q71_167746"/>
      <w:bookmarkEnd w:id="33114"/>
      <w:bookmarkEnd w:id="33115"/>
    </w:p>
    <w:p w:rsidR="00182E1F" w:rsidRDefault="00182E1F" w:rsidP="00555870">
      <w:pPr>
        <w:pStyle w:val="af6"/>
        <w:keepNext/>
        <w:rPr>
          <w:rtl/>
        </w:rPr>
      </w:pPr>
      <w:r w:rsidRPr="008D3378">
        <w:rPr>
          <w:rStyle w:val="TagStyle"/>
          <w:rtl/>
        </w:rPr>
        <w:t xml:space="preserve"> &lt;&lt; יור &gt;&gt;</w:t>
      </w:r>
      <w:r w:rsidRPr="007B67B3">
        <w:rPr>
          <w:rStyle w:val="TagStyle"/>
          <w:rtl/>
        </w:rPr>
        <w:t xml:space="preserve"> </w:t>
      </w:r>
      <w:r>
        <w:rPr>
          <w:rtl/>
        </w:rPr>
        <w:t>היו"ר אופיר כץ:</w:t>
      </w:r>
      <w:r w:rsidRPr="007B67B3">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16" w:name="_ETM_Q71_168720"/>
      <w:bookmarkEnd w:id="33116"/>
      <w:r>
        <w:rPr>
          <w:rFonts w:hint="cs"/>
          <w:rtl/>
          <w:lang w:eastAsia="he-IL"/>
        </w:rPr>
        <w:t xml:space="preserve">אבל המחירים </w:t>
      </w:r>
      <w:bookmarkStart w:id="33117" w:name="_ETM_Q71_168049"/>
      <w:bookmarkEnd w:id="33117"/>
      <w:r>
        <w:rPr>
          <w:rFonts w:hint="cs"/>
          <w:rtl/>
          <w:lang w:eastAsia="he-IL"/>
        </w:rPr>
        <w:t xml:space="preserve">עדיין לא מפסיקים לעלות. </w:t>
      </w:r>
    </w:p>
    <w:p w:rsidR="00182E1F" w:rsidRDefault="00182E1F" w:rsidP="00555870">
      <w:pPr>
        <w:rPr>
          <w:rtl/>
          <w:lang w:eastAsia="he-IL"/>
        </w:rPr>
      </w:pPr>
    </w:p>
    <w:p w:rsidR="00182E1F" w:rsidRDefault="00182E1F" w:rsidP="00555870">
      <w:pPr>
        <w:pStyle w:val="-"/>
        <w:keepNext/>
        <w:rPr>
          <w:rtl/>
        </w:rPr>
      </w:pPr>
      <w:r w:rsidRPr="008D3378">
        <w:rPr>
          <w:rStyle w:val="TagStyle"/>
          <w:rtl/>
        </w:rPr>
        <w:t xml:space="preserve"> &lt;&lt; דובר_המשך &gt;&gt;</w:t>
      </w:r>
      <w:r w:rsidRPr="007B67B3">
        <w:rPr>
          <w:rStyle w:val="TagStyle"/>
          <w:rtl/>
        </w:rPr>
        <w:t xml:space="preserve"> </w:t>
      </w:r>
      <w:r>
        <w:rPr>
          <w:rtl/>
        </w:rPr>
        <w:t>נעמה לזימי (העבודה):</w:t>
      </w:r>
      <w:r w:rsidRPr="007B67B3">
        <w:rPr>
          <w:rStyle w:val="TagStyle"/>
          <w:rtl/>
        </w:rPr>
        <w:t xml:space="preserve"> </w:t>
      </w:r>
      <w:r w:rsidRPr="008D3378">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18" w:name="_ETM_Q71_170167"/>
      <w:bookmarkStart w:id="33119" w:name="_ETM_Q71_170251"/>
      <w:bookmarkEnd w:id="33118"/>
      <w:bookmarkEnd w:id="33119"/>
      <w:r>
        <w:rPr>
          <w:rFonts w:hint="cs"/>
          <w:rtl/>
          <w:lang w:eastAsia="he-IL"/>
        </w:rPr>
        <w:t>בוודאי, ולכן הייתי מצפה, מממשלה שעומדת לקום - - -</w:t>
      </w:r>
    </w:p>
    <w:p w:rsidR="00182E1F" w:rsidRDefault="00182E1F" w:rsidP="00555870">
      <w:pPr>
        <w:rPr>
          <w:rtl/>
          <w:lang w:eastAsia="he-IL"/>
        </w:rPr>
      </w:pPr>
      <w:bookmarkStart w:id="33120" w:name="_ETM_Q71_166584"/>
      <w:bookmarkStart w:id="33121" w:name="_ETM_Q71_166663"/>
      <w:bookmarkEnd w:id="33120"/>
      <w:bookmarkEnd w:id="33121"/>
    </w:p>
    <w:p w:rsidR="00182E1F" w:rsidRDefault="00182E1F" w:rsidP="00555870">
      <w:pPr>
        <w:pStyle w:val="af6"/>
        <w:keepNext/>
        <w:rPr>
          <w:rtl/>
        </w:rPr>
      </w:pPr>
      <w:bookmarkStart w:id="33122" w:name="ET_yor_6369_33"/>
      <w:r w:rsidRPr="00A12C6A">
        <w:rPr>
          <w:rStyle w:val="TagStyle"/>
          <w:rtl/>
        </w:rPr>
        <w:t xml:space="preserve"> &lt;&lt; יור &gt;&gt; </w:t>
      </w:r>
      <w:r>
        <w:rPr>
          <w:rtl/>
        </w:rPr>
        <w:t>היו"ר אופיר כץ:</w:t>
      </w:r>
      <w:r w:rsidRPr="00A12C6A">
        <w:rPr>
          <w:rStyle w:val="TagStyle"/>
          <w:rtl/>
        </w:rPr>
        <w:t xml:space="preserve"> &lt;&lt; יור &gt;&gt;</w:t>
      </w:r>
      <w:r>
        <w:rPr>
          <w:rtl/>
        </w:rPr>
        <w:t xml:space="preserve">   </w:t>
      </w:r>
      <w:bookmarkEnd w:id="33122"/>
    </w:p>
    <w:p w:rsidR="00182E1F" w:rsidRDefault="00182E1F" w:rsidP="00555870">
      <w:pPr>
        <w:pStyle w:val="KeepWithNext"/>
        <w:rPr>
          <w:rtl/>
          <w:lang w:eastAsia="he-IL"/>
        </w:rPr>
      </w:pPr>
    </w:p>
    <w:p w:rsidR="00182E1F" w:rsidRPr="00A12C6A" w:rsidRDefault="00182E1F" w:rsidP="00555870">
      <w:pPr>
        <w:rPr>
          <w:rtl/>
          <w:lang w:eastAsia="he-IL"/>
        </w:rPr>
      </w:pPr>
      <w:bookmarkStart w:id="33123" w:name="_ETM_Q71_166884"/>
      <w:bookmarkEnd w:id="33123"/>
      <w:r>
        <w:rPr>
          <w:rFonts w:hint="cs"/>
          <w:rtl/>
          <w:lang w:eastAsia="he-IL"/>
        </w:rPr>
        <w:t xml:space="preserve">אז מי </w:t>
      </w:r>
      <w:bookmarkStart w:id="33124" w:name="_ETM_Q71_167537"/>
      <w:bookmarkEnd w:id="33124"/>
      <w:r>
        <w:rPr>
          <w:rFonts w:hint="cs"/>
          <w:rtl/>
          <w:lang w:eastAsia="he-IL"/>
        </w:rPr>
        <w:t>אחראי לזה?</w:t>
      </w:r>
    </w:p>
    <w:p w:rsidR="00182E1F" w:rsidRDefault="00182E1F" w:rsidP="00555870">
      <w:pPr>
        <w:rPr>
          <w:rtl/>
          <w:lang w:eastAsia="he-IL"/>
        </w:rPr>
      </w:pPr>
      <w:bookmarkStart w:id="33125" w:name="_ETM_Q71_166727"/>
      <w:bookmarkStart w:id="33126" w:name="_ETM_Q71_166796"/>
      <w:bookmarkEnd w:id="33125"/>
      <w:bookmarkEnd w:id="33126"/>
    </w:p>
    <w:p w:rsidR="00182E1F" w:rsidRDefault="00182E1F" w:rsidP="00555870">
      <w:pPr>
        <w:pStyle w:val="-"/>
        <w:keepNext/>
        <w:rPr>
          <w:rtl/>
        </w:rPr>
      </w:pPr>
      <w:r w:rsidRPr="00A12C6A">
        <w:rPr>
          <w:rStyle w:val="TagStyle"/>
          <w:rtl/>
        </w:rPr>
        <w:t xml:space="preserve"> &lt;&lt; דובר_המשך &gt;&gt; </w:t>
      </w:r>
      <w:r>
        <w:rPr>
          <w:rtl/>
        </w:rPr>
        <w:t>נעמה לזימי (העבודה):</w:t>
      </w:r>
      <w:r w:rsidRPr="00A12C6A">
        <w:rPr>
          <w:rStyle w:val="TagStyle"/>
          <w:rtl/>
        </w:rPr>
        <w:t xml:space="preserve"> &lt;&lt;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27" w:name="_ETM_Q71_163118"/>
      <w:bookmarkStart w:id="33128" w:name="_ETM_Q71_169794"/>
      <w:bookmarkStart w:id="33129" w:name="_ETM_Q71_170504"/>
      <w:bookmarkStart w:id="33130" w:name="_ETM_Q71_170540"/>
      <w:bookmarkEnd w:id="33127"/>
      <w:bookmarkEnd w:id="33128"/>
      <w:bookmarkEnd w:id="33129"/>
      <w:bookmarkEnd w:id="33130"/>
      <w:r>
        <w:rPr>
          <w:rFonts w:hint="cs"/>
          <w:rtl/>
          <w:lang w:eastAsia="he-IL"/>
        </w:rPr>
        <w:t xml:space="preserve">20 שנות </w:t>
      </w:r>
      <w:bookmarkStart w:id="33131" w:name="_ETM_Q71_176303"/>
      <w:bookmarkEnd w:id="33131"/>
      <w:r>
        <w:rPr>
          <w:rFonts w:hint="cs"/>
          <w:rtl/>
          <w:lang w:eastAsia="he-IL"/>
        </w:rPr>
        <w:t xml:space="preserve">- - - </w:t>
      </w:r>
    </w:p>
    <w:p w:rsidR="00182E1F" w:rsidRDefault="00182E1F" w:rsidP="00555870">
      <w:pPr>
        <w:rPr>
          <w:rtl/>
          <w:lang w:eastAsia="he-IL"/>
        </w:rPr>
      </w:pPr>
      <w:bookmarkStart w:id="33132" w:name="_ETM_Q71_175292"/>
      <w:bookmarkStart w:id="33133" w:name="_ETM_Q71_175355"/>
      <w:bookmarkEnd w:id="33132"/>
      <w:bookmarkEnd w:id="33133"/>
    </w:p>
    <w:p w:rsidR="00182E1F" w:rsidRDefault="00182E1F" w:rsidP="00555870">
      <w:pPr>
        <w:pStyle w:val="af6"/>
        <w:keepNext/>
        <w:rPr>
          <w:rtl/>
        </w:rPr>
      </w:pPr>
      <w:r w:rsidRPr="008D3378">
        <w:rPr>
          <w:rStyle w:val="TagStyle"/>
          <w:rtl/>
        </w:rPr>
        <w:t xml:space="preserve"> &lt;&lt; יור &gt;&gt;</w:t>
      </w:r>
      <w:r w:rsidRPr="007B67B3">
        <w:rPr>
          <w:rStyle w:val="TagStyle"/>
          <w:rtl/>
        </w:rPr>
        <w:t xml:space="preserve"> </w:t>
      </w:r>
      <w:r>
        <w:rPr>
          <w:rtl/>
        </w:rPr>
        <w:t>היו"ר אופיר כץ:</w:t>
      </w:r>
      <w:r w:rsidRPr="007B67B3">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lang w:eastAsia="he-IL"/>
        </w:rPr>
      </w:pPr>
    </w:p>
    <w:p w:rsidR="00182E1F" w:rsidRPr="007B67B3" w:rsidRDefault="00182E1F" w:rsidP="00555870">
      <w:pPr>
        <w:rPr>
          <w:rtl/>
          <w:lang w:eastAsia="he-IL"/>
        </w:rPr>
      </w:pPr>
      <w:bookmarkStart w:id="33134" w:name="_ETM_Q71_176477"/>
      <w:bookmarkEnd w:id="33134"/>
      <w:r>
        <w:rPr>
          <w:rFonts w:hint="cs"/>
          <w:rtl/>
          <w:lang w:eastAsia="he-IL"/>
        </w:rPr>
        <w:t xml:space="preserve">אה, אוקיי, 20 שנות </w:t>
      </w:r>
      <w:r>
        <w:rPr>
          <w:rtl/>
          <w:lang w:eastAsia="he-IL"/>
        </w:rPr>
        <w:t>–</w:t>
      </w:r>
      <w:r>
        <w:rPr>
          <w:rFonts w:hint="cs"/>
          <w:rtl/>
          <w:lang w:eastAsia="he-IL"/>
        </w:rPr>
        <w:t xml:space="preserve"> המחירים כמו </w:t>
      </w:r>
      <w:bookmarkStart w:id="33135" w:name="_ETM_Q71_178698"/>
      <w:bookmarkEnd w:id="33135"/>
      <w:r>
        <w:rPr>
          <w:rFonts w:hint="cs"/>
          <w:rtl/>
          <w:lang w:eastAsia="he-IL"/>
        </w:rPr>
        <w:t xml:space="preserve">שהם הגיעו עכשיו, בשנה הזאת </w:t>
      </w:r>
      <w:r>
        <w:rPr>
          <w:rFonts w:hint="eastAsia"/>
          <w:rtl/>
          <w:lang w:eastAsia="he-IL"/>
        </w:rPr>
        <w:t xml:space="preserve">– </w:t>
      </w:r>
      <w:r>
        <w:rPr>
          <w:rFonts w:hint="cs"/>
          <w:rtl/>
          <w:lang w:eastAsia="he-IL"/>
        </w:rPr>
        <w:t xml:space="preserve">לא היה יותר </w:t>
      </w:r>
      <w:bookmarkStart w:id="33136" w:name="_ETM_Q71_180833"/>
      <w:bookmarkEnd w:id="33136"/>
      <w:r>
        <w:rPr>
          <w:rFonts w:hint="cs"/>
          <w:rtl/>
          <w:lang w:eastAsia="he-IL"/>
        </w:rPr>
        <w:t xml:space="preserve">מזה. </w:t>
      </w:r>
    </w:p>
    <w:p w:rsidR="00182E1F" w:rsidRDefault="00182E1F" w:rsidP="00555870">
      <w:pPr>
        <w:rPr>
          <w:rtl/>
          <w:lang w:eastAsia="he-IL"/>
        </w:rPr>
      </w:pPr>
    </w:p>
    <w:p w:rsidR="00182E1F" w:rsidRDefault="00182E1F" w:rsidP="00555870">
      <w:pPr>
        <w:pStyle w:val="-"/>
        <w:keepNext/>
        <w:rPr>
          <w:rtl/>
        </w:rPr>
      </w:pPr>
      <w:r w:rsidRPr="008D3378">
        <w:rPr>
          <w:rStyle w:val="TagStyle"/>
          <w:rtl/>
        </w:rPr>
        <w:t xml:space="preserve"> &lt;&lt; דובר_המשך &gt;&gt;</w:t>
      </w:r>
      <w:r w:rsidRPr="007B67B3">
        <w:rPr>
          <w:rStyle w:val="TagStyle"/>
          <w:rtl/>
        </w:rPr>
        <w:t xml:space="preserve"> </w:t>
      </w:r>
      <w:r>
        <w:rPr>
          <w:rtl/>
        </w:rPr>
        <w:t>נעמה לזימי (העבודה):</w:t>
      </w:r>
      <w:r w:rsidRPr="007B67B3">
        <w:rPr>
          <w:rStyle w:val="TagStyle"/>
          <w:rtl/>
        </w:rPr>
        <w:t xml:space="preserve"> </w:t>
      </w:r>
      <w:r w:rsidRPr="008D3378">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37" w:name="_ETM_Q71_181557"/>
      <w:bookmarkEnd w:id="33137"/>
      <w:r>
        <w:rPr>
          <w:rFonts w:hint="cs"/>
          <w:rtl/>
          <w:lang w:eastAsia="he-IL"/>
        </w:rPr>
        <w:t>אופיר, כאילו קשה לך להבין, אני לא חולקת עליך.</w:t>
      </w:r>
      <w:bookmarkStart w:id="33138" w:name="_ETM_Q71_182967"/>
      <w:bookmarkEnd w:id="33138"/>
      <w:r>
        <w:rPr>
          <w:rFonts w:hint="cs"/>
          <w:rtl/>
          <w:lang w:eastAsia="he-IL"/>
        </w:rPr>
        <w:t xml:space="preserve"> </w:t>
      </w:r>
    </w:p>
    <w:p w:rsidR="00182E1F" w:rsidRDefault="00182E1F" w:rsidP="00555870">
      <w:pPr>
        <w:rPr>
          <w:rtl/>
          <w:lang w:eastAsia="he-IL"/>
        </w:rPr>
      </w:pPr>
      <w:bookmarkStart w:id="33139" w:name="_ETM_Q71_183136"/>
      <w:bookmarkStart w:id="33140" w:name="_ETM_Q71_183178"/>
      <w:bookmarkEnd w:id="33139"/>
      <w:bookmarkEnd w:id="33140"/>
    </w:p>
    <w:p w:rsidR="00182E1F" w:rsidRDefault="00182E1F" w:rsidP="00555870">
      <w:pPr>
        <w:pStyle w:val="af6"/>
        <w:keepNext/>
        <w:rPr>
          <w:rtl/>
        </w:rPr>
      </w:pPr>
      <w:r w:rsidRPr="008D3378">
        <w:rPr>
          <w:rStyle w:val="TagStyle"/>
          <w:rtl/>
        </w:rPr>
        <w:t xml:space="preserve"> &lt;&lt; יור &gt;&gt;</w:t>
      </w:r>
      <w:r w:rsidRPr="007B67B3">
        <w:rPr>
          <w:rStyle w:val="TagStyle"/>
          <w:rtl/>
        </w:rPr>
        <w:t xml:space="preserve"> </w:t>
      </w:r>
      <w:r>
        <w:rPr>
          <w:rtl/>
        </w:rPr>
        <w:t>היו"ר אופיר כץ:</w:t>
      </w:r>
      <w:r w:rsidRPr="007B67B3">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41" w:name="_ETM_Q71_183938"/>
      <w:bookmarkEnd w:id="33141"/>
      <w:r>
        <w:rPr>
          <w:rFonts w:hint="cs"/>
          <w:rtl/>
          <w:lang w:eastAsia="he-IL"/>
        </w:rPr>
        <w:t xml:space="preserve">אה, אוקיי. תודה. </w:t>
      </w:r>
    </w:p>
    <w:p w:rsidR="00182E1F" w:rsidRDefault="00182E1F" w:rsidP="00555870">
      <w:pPr>
        <w:rPr>
          <w:rtl/>
          <w:lang w:eastAsia="he-IL"/>
        </w:rPr>
      </w:pPr>
      <w:bookmarkStart w:id="33142" w:name="_ETM_Q71_186384"/>
      <w:bookmarkStart w:id="33143" w:name="_ETM_Q71_186435"/>
      <w:bookmarkEnd w:id="33142"/>
      <w:bookmarkEnd w:id="33143"/>
    </w:p>
    <w:p w:rsidR="00182E1F" w:rsidRDefault="00182E1F" w:rsidP="00555870">
      <w:pPr>
        <w:pStyle w:val="-"/>
        <w:keepNext/>
        <w:rPr>
          <w:rtl/>
        </w:rPr>
      </w:pPr>
      <w:r w:rsidRPr="008D3378">
        <w:rPr>
          <w:rStyle w:val="TagStyle"/>
          <w:rtl/>
        </w:rPr>
        <w:t xml:space="preserve"> &lt;&lt; דובר_המשך &gt;&gt;</w:t>
      </w:r>
      <w:r w:rsidRPr="007B67B3">
        <w:rPr>
          <w:rStyle w:val="TagStyle"/>
          <w:rtl/>
        </w:rPr>
        <w:t xml:space="preserve"> </w:t>
      </w:r>
      <w:r>
        <w:rPr>
          <w:rtl/>
        </w:rPr>
        <w:t>נעמה לזימי (העבודה):</w:t>
      </w:r>
      <w:r w:rsidRPr="007B67B3">
        <w:rPr>
          <w:rStyle w:val="TagStyle"/>
          <w:rtl/>
        </w:rPr>
        <w:t xml:space="preserve"> </w:t>
      </w:r>
      <w:r w:rsidRPr="008D3378">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44" w:name="_ETM_Q71_184876"/>
      <w:bookmarkStart w:id="33145" w:name="_ETM_Q71_188603"/>
      <w:bookmarkStart w:id="33146" w:name="_ETM_Q71_188723"/>
      <w:bookmarkEnd w:id="33144"/>
      <w:r>
        <w:rPr>
          <w:rFonts w:hint="cs"/>
          <w:rtl/>
          <w:lang w:eastAsia="he-IL"/>
        </w:rPr>
        <w:t>א</w:t>
      </w:r>
      <w:bookmarkEnd w:id="33145"/>
      <w:bookmarkEnd w:id="33146"/>
      <w:r>
        <w:rPr>
          <w:rFonts w:hint="cs"/>
          <w:rtl/>
          <w:lang w:eastAsia="he-IL"/>
        </w:rPr>
        <w:t xml:space="preserve">ני חושבת שלעשות עוד מאותו הדבר, זה </w:t>
      </w:r>
      <w:bookmarkStart w:id="33147" w:name="_ETM_Q71_188091"/>
      <w:bookmarkEnd w:id="33147"/>
      <w:r>
        <w:rPr>
          <w:rFonts w:hint="cs"/>
          <w:rtl/>
          <w:lang w:eastAsia="he-IL"/>
        </w:rPr>
        <w:t xml:space="preserve">לא פתרון. במקומות האלה אני לא מתכוונת לשים את האידיאולוגיה </w:t>
      </w:r>
      <w:bookmarkStart w:id="33148" w:name="_ETM_Q71_190782"/>
      <w:bookmarkEnd w:id="33148"/>
      <w:r>
        <w:rPr>
          <w:rFonts w:hint="cs"/>
          <w:rtl/>
          <w:lang w:eastAsia="he-IL"/>
        </w:rPr>
        <w:t xml:space="preserve">שלי בצד. מדינה צריכה להתערב. אנחנו, המדינה, בעלים של יותר </w:t>
      </w:r>
      <w:bookmarkStart w:id="33149" w:name="_ETM_Q71_197120"/>
      <w:bookmarkEnd w:id="33149"/>
      <w:r>
        <w:rPr>
          <w:rFonts w:hint="cs"/>
          <w:rtl/>
          <w:lang w:eastAsia="he-IL"/>
        </w:rPr>
        <w:t xml:space="preserve">מ-90% של הקרקע. זה משבר שיכול להיות מנוהל, אתה יודע, </w:t>
      </w:r>
      <w:bookmarkStart w:id="33150" w:name="_ETM_Q71_203622"/>
      <w:bookmarkEnd w:id="33150"/>
      <w:r>
        <w:rPr>
          <w:rFonts w:hint="cs"/>
          <w:rtl/>
          <w:lang w:eastAsia="he-IL"/>
        </w:rPr>
        <w:t xml:space="preserve">גם בהרחבת שכירות ארוכת טווח, אמיתית, כזאת שנותנת ביטחון וערובה </w:t>
      </w:r>
      <w:bookmarkStart w:id="33151" w:name="_ETM_Q71_207719"/>
      <w:bookmarkEnd w:id="33151"/>
      <w:r>
        <w:rPr>
          <w:rFonts w:hint="cs"/>
          <w:rtl/>
          <w:lang w:eastAsia="he-IL"/>
        </w:rPr>
        <w:t xml:space="preserve">לשנים קדימה </w:t>
      </w:r>
      <w:r>
        <w:rPr>
          <w:rFonts w:hint="eastAsia"/>
          <w:rtl/>
          <w:lang w:eastAsia="he-IL"/>
        </w:rPr>
        <w:t xml:space="preserve">– </w:t>
      </w:r>
      <w:r>
        <w:rPr>
          <w:rFonts w:hint="cs"/>
          <w:rtl/>
          <w:lang w:eastAsia="he-IL"/>
        </w:rPr>
        <w:t xml:space="preserve">דבר שאפילו האוצר היום תומך בו, כי מבינים שגם דירות לשכירות זה דבר הגיוני, </w:t>
      </w:r>
      <w:bookmarkStart w:id="33152" w:name="_ETM_Q71_217489"/>
      <w:bookmarkEnd w:id="33152"/>
      <w:r>
        <w:rPr>
          <w:rFonts w:hint="cs"/>
          <w:rtl/>
          <w:lang w:eastAsia="he-IL"/>
        </w:rPr>
        <w:t xml:space="preserve">רק לא שוק כזה של עלא באב אללה, </w:t>
      </w:r>
      <w:bookmarkStart w:id="33153" w:name="_ETM_Q71_218285"/>
      <w:bookmarkEnd w:id="33153"/>
      <w:r>
        <w:rPr>
          <w:rFonts w:hint="cs"/>
          <w:rtl/>
          <w:lang w:eastAsia="he-IL"/>
        </w:rPr>
        <w:t xml:space="preserve">שבעוד שנה בן אדם משלם 30% יותר שכירות, בלי שיש </w:t>
      </w:r>
      <w:bookmarkStart w:id="33154" w:name="_ETM_Q71_223120"/>
      <w:bookmarkEnd w:id="33154"/>
      <w:r>
        <w:rPr>
          <w:rFonts w:hint="cs"/>
          <w:rtl/>
          <w:lang w:eastAsia="he-IL"/>
        </w:rPr>
        <w:t>כל רגולציה אפקטיבית בנושא הזה. וכשהמדינה - - -</w:t>
      </w:r>
    </w:p>
    <w:p w:rsidR="00182E1F" w:rsidRDefault="00182E1F" w:rsidP="00555870">
      <w:pPr>
        <w:rPr>
          <w:rtl/>
          <w:lang w:eastAsia="he-IL"/>
        </w:rPr>
      </w:pPr>
      <w:bookmarkStart w:id="33155" w:name="_ETM_Q71_225952"/>
      <w:bookmarkStart w:id="33156" w:name="_ETM_Q71_226011"/>
      <w:bookmarkEnd w:id="33155"/>
      <w:bookmarkEnd w:id="33156"/>
    </w:p>
    <w:p w:rsidR="00182E1F" w:rsidRDefault="00182E1F" w:rsidP="00555870">
      <w:pPr>
        <w:pStyle w:val="af5"/>
        <w:keepNext/>
        <w:rPr>
          <w:rtl/>
        </w:rPr>
      </w:pPr>
      <w:r w:rsidRPr="008D3378">
        <w:rPr>
          <w:rStyle w:val="TagStyle"/>
          <w:rtl/>
        </w:rPr>
        <w:t xml:space="preserve"> &lt;&lt; קריאה &gt;&gt;</w:t>
      </w:r>
      <w:r w:rsidRPr="007B67B3">
        <w:rPr>
          <w:rStyle w:val="TagStyle"/>
          <w:rtl/>
        </w:rPr>
        <w:t xml:space="preserve"> </w:t>
      </w:r>
      <w:r>
        <w:rPr>
          <w:rtl/>
        </w:rPr>
        <w:t>קריאה:</w:t>
      </w:r>
      <w:r w:rsidRPr="007B67B3">
        <w:rPr>
          <w:rStyle w:val="TagStyle"/>
          <w:rtl/>
        </w:rPr>
        <w:t xml:space="preserve"> </w:t>
      </w:r>
      <w:r w:rsidRPr="008D3378">
        <w:rPr>
          <w:rStyle w:val="TagStyle"/>
          <w:rtl/>
        </w:rPr>
        <w:t>&lt;&lt;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 - - </w:t>
      </w:r>
    </w:p>
    <w:p w:rsidR="00182E1F" w:rsidRDefault="00182E1F" w:rsidP="00555870">
      <w:pPr>
        <w:rPr>
          <w:rtl/>
          <w:lang w:eastAsia="he-IL"/>
        </w:rPr>
      </w:pPr>
      <w:bookmarkStart w:id="33157" w:name="_ETM_Q71_227218"/>
      <w:bookmarkStart w:id="33158" w:name="_ETM_Q71_227268"/>
      <w:bookmarkEnd w:id="33157"/>
      <w:bookmarkEnd w:id="33158"/>
    </w:p>
    <w:p w:rsidR="00182E1F" w:rsidRDefault="00182E1F" w:rsidP="00555870">
      <w:pPr>
        <w:pStyle w:val="-"/>
        <w:keepNext/>
        <w:rPr>
          <w:rtl/>
        </w:rPr>
      </w:pPr>
      <w:r w:rsidRPr="008D3378">
        <w:rPr>
          <w:rStyle w:val="TagStyle"/>
          <w:rtl/>
        </w:rPr>
        <w:t xml:space="preserve"> &lt;&lt; דובר_המשך &gt;&gt;</w:t>
      </w:r>
      <w:r w:rsidRPr="007B67B3">
        <w:rPr>
          <w:rStyle w:val="TagStyle"/>
          <w:rtl/>
        </w:rPr>
        <w:t xml:space="preserve"> </w:t>
      </w:r>
      <w:r>
        <w:rPr>
          <w:rtl/>
        </w:rPr>
        <w:t>נעמה לזימי (העבודה):</w:t>
      </w:r>
      <w:r w:rsidRPr="007B67B3">
        <w:rPr>
          <w:rStyle w:val="TagStyle"/>
          <w:rtl/>
        </w:rPr>
        <w:t xml:space="preserve"> </w:t>
      </w:r>
      <w:r w:rsidRPr="008D3378">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כן</w:t>
      </w:r>
      <w:bookmarkStart w:id="33159" w:name="_ETM_Q71_227443"/>
      <w:bookmarkEnd w:id="33159"/>
      <w:r>
        <w:rPr>
          <w:rFonts w:hint="cs"/>
          <w:rtl/>
          <w:lang w:eastAsia="he-IL"/>
        </w:rPr>
        <w:t xml:space="preserve">, ראיתי שקראו לך נעמה לזימי, שמתי לב. הכול בסדר. </w:t>
      </w:r>
      <w:bookmarkStart w:id="33160" w:name="_ETM_Q71_229973"/>
      <w:bookmarkEnd w:id="33160"/>
      <w:r>
        <w:rPr>
          <w:rFonts w:hint="cs"/>
          <w:rtl/>
          <w:lang w:eastAsia="he-IL"/>
        </w:rPr>
        <w:t xml:space="preserve">אבל יש </w:t>
      </w:r>
      <w:bookmarkStart w:id="33161" w:name="_ETM_Q71_235835"/>
      <w:bookmarkEnd w:id="33161"/>
      <w:r>
        <w:rPr>
          <w:rFonts w:hint="cs"/>
          <w:rtl/>
          <w:lang w:eastAsia="he-IL"/>
        </w:rPr>
        <w:t xml:space="preserve">גם לי הצעות חוק, אתה מוזמן לראות דברים </w:t>
      </w:r>
      <w:bookmarkStart w:id="33162" w:name="_ETM_Q71_234822"/>
      <w:bookmarkEnd w:id="33162"/>
      <w:r>
        <w:rPr>
          <w:rFonts w:hint="cs"/>
          <w:rtl/>
          <w:lang w:eastAsia="he-IL"/>
        </w:rPr>
        <w:t xml:space="preserve">קצת יותר רציניים. </w:t>
      </w:r>
    </w:p>
    <w:p w:rsidR="00182E1F" w:rsidRDefault="00182E1F" w:rsidP="00555870">
      <w:pPr>
        <w:rPr>
          <w:rtl/>
          <w:lang w:eastAsia="he-IL"/>
        </w:rPr>
      </w:pPr>
      <w:bookmarkStart w:id="33163" w:name="_ETM_Q71_234875"/>
      <w:bookmarkStart w:id="33164" w:name="_ETM_Q71_234930"/>
      <w:bookmarkEnd w:id="33163"/>
      <w:bookmarkEnd w:id="33164"/>
    </w:p>
    <w:p w:rsidR="00182E1F" w:rsidRDefault="00182E1F" w:rsidP="00555870">
      <w:pPr>
        <w:pStyle w:val="af6"/>
        <w:keepNext/>
        <w:rPr>
          <w:rtl/>
        </w:rPr>
      </w:pPr>
      <w:r w:rsidRPr="008D3378">
        <w:rPr>
          <w:rStyle w:val="TagStyle"/>
          <w:rtl/>
        </w:rPr>
        <w:t xml:space="preserve"> &lt;&lt; יור &gt;&gt;</w:t>
      </w:r>
      <w:r w:rsidRPr="007B67B3">
        <w:rPr>
          <w:rStyle w:val="TagStyle"/>
          <w:rtl/>
        </w:rPr>
        <w:t xml:space="preserve"> </w:t>
      </w:r>
      <w:r>
        <w:rPr>
          <w:rtl/>
        </w:rPr>
        <w:t>היו"ר אופיר כץ:</w:t>
      </w:r>
      <w:r w:rsidRPr="007B67B3">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65" w:name="_ETM_Q71_234559"/>
      <w:bookmarkEnd w:id="33165"/>
      <w:r>
        <w:rPr>
          <w:rFonts w:hint="cs"/>
          <w:rtl/>
          <w:lang w:eastAsia="he-IL"/>
        </w:rPr>
        <w:t>משפט אחרון.</w:t>
      </w:r>
    </w:p>
    <w:p w:rsidR="00182E1F" w:rsidRDefault="00182E1F" w:rsidP="00555870">
      <w:pPr>
        <w:rPr>
          <w:rtl/>
          <w:lang w:eastAsia="he-IL"/>
        </w:rPr>
      </w:pPr>
      <w:bookmarkStart w:id="33166" w:name="_ETM_Q71_237446"/>
      <w:bookmarkStart w:id="33167" w:name="_ETM_Q71_237486"/>
      <w:bookmarkEnd w:id="33166"/>
      <w:bookmarkEnd w:id="33167"/>
    </w:p>
    <w:p w:rsidR="00182E1F" w:rsidRDefault="00182E1F" w:rsidP="00555870">
      <w:pPr>
        <w:pStyle w:val="-"/>
        <w:keepNext/>
        <w:rPr>
          <w:rtl/>
        </w:rPr>
      </w:pPr>
      <w:r w:rsidRPr="008D3378">
        <w:rPr>
          <w:rStyle w:val="TagStyle"/>
          <w:rtl/>
        </w:rPr>
        <w:t xml:space="preserve"> &lt;&lt; דובר_המשך &gt;&gt;</w:t>
      </w:r>
      <w:r w:rsidRPr="007B67B3">
        <w:rPr>
          <w:rStyle w:val="TagStyle"/>
          <w:rtl/>
        </w:rPr>
        <w:t xml:space="preserve"> </w:t>
      </w:r>
      <w:r>
        <w:rPr>
          <w:rtl/>
        </w:rPr>
        <w:t>נעמה לזימי (העבודה):</w:t>
      </w:r>
      <w:r w:rsidRPr="007B67B3">
        <w:rPr>
          <w:rStyle w:val="TagStyle"/>
          <w:rtl/>
        </w:rPr>
        <w:t xml:space="preserve"> </w:t>
      </w:r>
      <w:r w:rsidRPr="008D3378">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68" w:name="_ETM_Q71_238460"/>
      <w:bookmarkEnd w:id="33168"/>
      <w:r>
        <w:rPr>
          <w:rFonts w:hint="cs"/>
          <w:rtl/>
          <w:lang w:eastAsia="he-IL"/>
        </w:rPr>
        <w:t xml:space="preserve">וכמובן, כמובן, כמובן, </w:t>
      </w:r>
      <w:bookmarkStart w:id="33169" w:name="_ETM_Q71_238813"/>
      <w:bookmarkEnd w:id="33169"/>
      <w:r>
        <w:rPr>
          <w:rFonts w:hint="cs"/>
          <w:rtl/>
          <w:lang w:eastAsia="he-IL"/>
        </w:rPr>
        <w:t xml:space="preserve">לא לשכוח, בהקשר של בעלות על נכסים ובהקשר של </w:t>
      </w:r>
      <w:bookmarkStart w:id="33170" w:name="_ETM_Q71_241566"/>
      <w:bookmarkEnd w:id="33170"/>
      <w:r>
        <w:rPr>
          <w:rFonts w:hint="cs"/>
          <w:rtl/>
          <w:lang w:eastAsia="he-IL"/>
        </w:rPr>
        <w:t xml:space="preserve">המדינה, דיור ציבורי ודיור בר-השגה </w:t>
      </w:r>
      <w:r>
        <w:rPr>
          <w:rFonts w:hint="eastAsia"/>
          <w:rtl/>
          <w:lang w:eastAsia="he-IL"/>
        </w:rPr>
        <w:t xml:space="preserve">– </w:t>
      </w:r>
      <w:r>
        <w:rPr>
          <w:rFonts w:hint="cs"/>
          <w:rtl/>
          <w:lang w:eastAsia="he-IL"/>
        </w:rPr>
        <w:t xml:space="preserve">זה הפתרון הכי נכון, </w:t>
      </w:r>
      <w:bookmarkStart w:id="33171" w:name="_ETM_Q71_248414"/>
      <w:bookmarkEnd w:id="33171"/>
      <w:r>
        <w:rPr>
          <w:rFonts w:hint="cs"/>
          <w:rtl/>
          <w:lang w:eastAsia="he-IL"/>
        </w:rPr>
        <w:t xml:space="preserve">ואני מצפה, שאת המילה, לפחות תוציאו את </w:t>
      </w:r>
      <w:bookmarkStart w:id="33172" w:name="_ETM_Q71_251833"/>
      <w:bookmarkEnd w:id="33172"/>
      <w:r>
        <w:rPr>
          <w:rFonts w:hint="cs"/>
          <w:rtl/>
          <w:lang w:eastAsia="he-IL"/>
        </w:rPr>
        <w:t xml:space="preserve">המילה. אגב, ומשפט אחרון באמת: שנת 2023 מתחילה בינואר </w:t>
      </w:r>
      <w:bookmarkStart w:id="33173" w:name="_ETM_Q71_256694"/>
      <w:bookmarkEnd w:id="33173"/>
      <w:r>
        <w:rPr>
          <w:rFonts w:hint="cs"/>
          <w:rtl/>
          <w:lang w:eastAsia="he-IL"/>
        </w:rPr>
        <w:t xml:space="preserve">- - - </w:t>
      </w:r>
    </w:p>
    <w:p w:rsidR="00182E1F" w:rsidRDefault="00182E1F" w:rsidP="00555870">
      <w:pPr>
        <w:rPr>
          <w:rtl/>
          <w:lang w:eastAsia="he-IL"/>
        </w:rPr>
      </w:pPr>
      <w:bookmarkStart w:id="33174" w:name="_ETM_Q71_257655"/>
      <w:bookmarkStart w:id="33175" w:name="_ETM_Q71_257703"/>
      <w:bookmarkEnd w:id="33174"/>
      <w:bookmarkEnd w:id="33175"/>
    </w:p>
    <w:p w:rsidR="00182E1F" w:rsidRDefault="00182E1F" w:rsidP="00555870">
      <w:pPr>
        <w:pStyle w:val="af6"/>
        <w:keepNext/>
        <w:rPr>
          <w:rtl/>
        </w:rPr>
      </w:pPr>
      <w:r w:rsidRPr="008D3378">
        <w:rPr>
          <w:rStyle w:val="TagStyle"/>
          <w:rtl/>
        </w:rPr>
        <w:t xml:space="preserve"> &lt;&lt; יור &gt;&gt;</w:t>
      </w:r>
      <w:r w:rsidRPr="007B67B3">
        <w:rPr>
          <w:rStyle w:val="TagStyle"/>
          <w:rtl/>
        </w:rPr>
        <w:t xml:space="preserve"> </w:t>
      </w:r>
      <w:r>
        <w:rPr>
          <w:rtl/>
        </w:rPr>
        <w:t>היו"ר אופיר כץ:</w:t>
      </w:r>
      <w:r w:rsidRPr="007B67B3">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76" w:name="_ETM_Q71_258501"/>
      <w:bookmarkEnd w:id="33176"/>
      <w:r>
        <w:rPr>
          <w:rFonts w:hint="cs"/>
          <w:rtl/>
          <w:lang w:eastAsia="he-IL"/>
        </w:rPr>
        <w:t xml:space="preserve">נעמה, את צריכה לסיים. </w:t>
      </w:r>
    </w:p>
    <w:p w:rsidR="00182E1F" w:rsidRDefault="00182E1F" w:rsidP="00555870">
      <w:pPr>
        <w:rPr>
          <w:rtl/>
          <w:lang w:eastAsia="he-IL"/>
        </w:rPr>
      </w:pPr>
      <w:bookmarkStart w:id="33177" w:name="_ETM_Q71_259375"/>
      <w:bookmarkStart w:id="33178" w:name="_ETM_Q71_259426"/>
      <w:bookmarkEnd w:id="33177"/>
      <w:bookmarkEnd w:id="33178"/>
    </w:p>
    <w:p w:rsidR="00182E1F" w:rsidRDefault="00182E1F" w:rsidP="00555870">
      <w:pPr>
        <w:pStyle w:val="-"/>
        <w:keepNext/>
        <w:rPr>
          <w:rtl/>
        </w:rPr>
      </w:pPr>
      <w:r w:rsidRPr="008D3378">
        <w:rPr>
          <w:rStyle w:val="TagStyle"/>
          <w:rtl/>
        </w:rPr>
        <w:t xml:space="preserve"> &lt;&lt; דובר_המשך &gt;&gt;</w:t>
      </w:r>
      <w:r w:rsidRPr="007B67B3">
        <w:rPr>
          <w:rStyle w:val="TagStyle"/>
          <w:rtl/>
        </w:rPr>
        <w:t xml:space="preserve"> </w:t>
      </w:r>
      <w:r>
        <w:rPr>
          <w:rtl/>
        </w:rPr>
        <w:t>נעמה לזימי (העבודה):</w:t>
      </w:r>
      <w:r w:rsidRPr="007B67B3">
        <w:rPr>
          <w:rStyle w:val="TagStyle"/>
          <w:rtl/>
        </w:rPr>
        <w:t xml:space="preserve"> </w:t>
      </w:r>
      <w:r w:rsidRPr="008D3378">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79" w:name="_ETM_Q71_257940"/>
      <w:bookmarkEnd w:id="33179"/>
      <w:r>
        <w:rPr>
          <w:rFonts w:hint="cs"/>
          <w:rtl/>
          <w:lang w:eastAsia="he-IL"/>
        </w:rPr>
        <w:t xml:space="preserve">כן. פג תוקף </w:t>
      </w:r>
      <w:bookmarkStart w:id="33180" w:name="_ETM_Q71_259980"/>
      <w:bookmarkEnd w:id="33180"/>
      <w:r>
        <w:rPr>
          <w:rFonts w:hint="cs"/>
          <w:rtl/>
          <w:lang w:eastAsia="he-IL"/>
        </w:rPr>
        <w:t xml:space="preserve">חוק רן כהן. החובה המוסרית של הממשלה שעומדת לקום, </w:t>
      </w:r>
      <w:bookmarkStart w:id="33181" w:name="_ETM_Q71_265351"/>
      <w:bookmarkEnd w:id="33181"/>
      <w:r>
        <w:rPr>
          <w:rFonts w:hint="cs"/>
          <w:rtl/>
          <w:lang w:eastAsia="he-IL"/>
        </w:rPr>
        <w:t xml:space="preserve">הכי קטנה, הכי בסיסית, היא לחדש את הוראת השעה של </w:t>
      </w:r>
      <w:bookmarkStart w:id="33182" w:name="_ETM_Q71_269058"/>
      <w:bookmarkEnd w:id="33182"/>
      <w:r>
        <w:rPr>
          <w:rFonts w:hint="cs"/>
          <w:rtl/>
          <w:lang w:eastAsia="he-IL"/>
        </w:rPr>
        <w:t>החוק הזה, החוק הכי אנושי שישנו, לאנשים שהכי צריכים אותו</w:t>
      </w:r>
      <w:bookmarkStart w:id="33183" w:name="_ETM_Q71_272770"/>
      <w:bookmarkEnd w:id="33183"/>
      <w:r>
        <w:rPr>
          <w:rFonts w:hint="cs"/>
          <w:rtl/>
          <w:lang w:eastAsia="he-IL"/>
        </w:rPr>
        <w:t xml:space="preserve">. אני מצפה שזה יקרה. </w:t>
      </w:r>
    </w:p>
    <w:p w:rsidR="00182E1F" w:rsidRDefault="00182E1F" w:rsidP="00555870">
      <w:pPr>
        <w:rPr>
          <w:rtl/>
          <w:lang w:eastAsia="he-IL"/>
        </w:rPr>
      </w:pPr>
      <w:bookmarkStart w:id="33184" w:name="_ETM_Q71_277242"/>
      <w:bookmarkStart w:id="33185" w:name="_ETM_Q71_277287"/>
      <w:bookmarkEnd w:id="33184"/>
      <w:bookmarkEnd w:id="33185"/>
    </w:p>
    <w:p w:rsidR="00182E1F" w:rsidRDefault="00182E1F" w:rsidP="00555870">
      <w:pPr>
        <w:pStyle w:val="af6"/>
        <w:keepNext/>
        <w:rPr>
          <w:rtl/>
        </w:rPr>
      </w:pPr>
      <w:r w:rsidRPr="008D3378">
        <w:rPr>
          <w:rStyle w:val="TagStyle"/>
          <w:rtl/>
        </w:rPr>
        <w:t xml:space="preserve"> &lt;&lt; יור &gt;&gt;</w:t>
      </w:r>
      <w:r w:rsidRPr="007B67B3">
        <w:rPr>
          <w:rStyle w:val="TagStyle"/>
          <w:rtl/>
        </w:rPr>
        <w:t xml:space="preserve"> </w:t>
      </w:r>
      <w:r>
        <w:rPr>
          <w:rtl/>
        </w:rPr>
        <w:t>היו"ר אופיר כץ:</w:t>
      </w:r>
      <w:r w:rsidRPr="007B67B3">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תודה. </w:t>
      </w:r>
    </w:p>
    <w:p w:rsidR="00182E1F" w:rsidRDefault="00182E1F" w:rsidP="00555870">
      <w:pPr>
        <w:rPr>
          <w:rtl/>
          <w:lang w:eastAsia="he-IL"/>
        </w:rPr>
      </w:pPr>
      <w:bookmarkStart w:id="33186" w:name="_ETM_Q71_274069"/>
      <w:bookmarkStart w:id="33187" w:name="_ETM_Q71_274103"/>
      <w:bookmarkEnd w:id="33186"/>
      <w:bookmarkEnd w:id="33187"/>
    </w:p>
    <w:p w:rsidR="00182E1F" w:rsidRDefault="00182E1F" w:rsidP="00555870">
      <w:pPr>
        <w:pStyle w:val="-"/>
        <w:keepNext/>
        <w:rPr>
          <w:rtl/>
        </w:rPr>
      </w:pPr>
      <w:r w:rsidRPr="008D3378">
        <w:rPr>
          <w:rStyle w:val="TagStyle"/>
          <w:rtl/>
        </w:rPr>
        <w:t xml:space="preserve"> &lt;&lt; דובר_המשך &gt;&gt;</w:t>
      </w:r>
      <w:r w:rsidRPr="007B67B3">
        <w:rPr>
          <w:rStyle w:val="TagStyle"/>
          <w:rtl/>
        </w:rPr>
        <w:t xml:space="preserve"> </w:t>
      </w:r>
      <w:r>
        <w:rPr>
          <w:rtl/>
        </w:rPr>
        <w:t>נעמה לזימי (העבודה):</w:t>
      </w:r>
      <w:r w:rsidRPr="007B67B3">
        <w:rPr>
          <w:rStyle w:val="TagStyle"/>
          <w:rtl/>
        </w:rPr>
        <w:t xml:space="preserve"> </w:t>
      </w:r>
      <w:r w:rsidRPr="008D3378">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88" w:name="_ETM_Q71_274913"/>
      <w:bookmarkEnd w:id="33188"/>
      <w:r>
        <w:rPr>
          <w:rFonts w:hint="cs"/>
          <w:rtl/>
          <w:lang w:eastAsia="he-IL"/>
        </w:rPr>
        <w:t xml:space="preserve">אם אפשר להעיר את </w:t>
      </w:r>
      <w:bookmarkStart w:id="33189" w:name="_ETM_Q71_276256"/>
      <w:bookmarkEnd w:id="33189"/>
      <w:r>
        <w:rPr>
          <w:rFonts w:hint="cs"/>
          <w:rtl/>
          <w:lang w:eastAsia="he-IL"/>
        </w:rPr>
        <w:t xml:space="preserve">השר, שלא יודע שיש משבר, זה יהיה נחמד. </w:t>
      </w:r>
    </w:p>
    <w:p w:rsidR="00182E1F" w:rsidRDefault="00182E1F" w:rsidP="00555870">
      <w:pPr>
        <w:rPr>
          <w:rtl/>
          <w:lang w:eastAsia="he-IL"/>
        </w:rPr>
      </w:pPr>
      <w:bookmarkStart w:id="33190" w:name="_ETM_Q71_278888"/>
      <w:bookmarkStart w:id="33191" w:name="_ETM_Q71_278941"/>
      <w:bookmarkEnd w:id="33190"/>
      <w:bookmarkEnd w:id="33191"/>
    </w:p>
    <w:p w:rsidR="00182E1F" w:rsidRDefault="00182E1F" w:rsidP="00555870">
      <w:pPr>
        <w:pStyle w:val="af6"/>
        <w:keepNext/>
        <w:rPr>
          <w:rtl/>
        </w:rPr>
      </w:pPr>
      <w:r w:rsidRPr="008D3378">
        <w:rPr>
          <w:rStyle w:val="TagStyle"/>
          <w:rtl/>
        </w:rPr>
        <w:t xml:space="preserve"> &lt;&lt; יור &gt;&gt;</w:t>
      </w:r>
      <w:r w:rsidRPr="007B67B3">
        <w:rPr>
          <w:rStyle w:val="TagStyle"/>
          <w:rtl/>
        </w:rPr>
        <w:t xml:space="preserve"> </w:t>
      </w:r>
      <w:r>
        <w:rPr>
          <w:rtl/>
        </w:rPr>
        <w:t>היו"ר אופיר כץ:</w:t>
      </w:r>
      <w:r w:rsidRPr="007B67B3">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192" w:name="_ETM_Q71_279790"/>
      <w:bookmarkEnd w:id="33192"/>
      <w:r>
        <w:rPr>
          <w:rFonts w:hint="cs"/>
          <w:rtl/>
          <w:lang w:eastAsia="he-IL"/>
        </w:rPr>
        <w:t xml:space="preserve">תודה. חברת </w:t>
      </w:r>
      <w:bookmarkStart w:id="33193" w:name="_ETM_Q71_281176"/>
      <w:bookmarkEnd w:id="33193"/>
      <w:r>
        <w:rPr>
          <w:rFonts w:hint="cs"/>
          <w:rtl/>
          <w:lang w:eastAsia="he-IL"/>
        </w:rPr>
        <w:t xml:space="preserve">הכנסת אפרת רייטן, בבקשה. בבקשה, עשר דקות. </w:t>
      </w:r>
    </w:p>
    <w:p w:rsidR="00182E1F" w:rsidRDefault="00182E1F" w:rsidP="00555870">
      <w:pPr>
        <w:rPr>
          <w:rtl/>
          <w:lang w:eastAsia="he-IL"/>
        </w:rPr>
      </w:pPr>
      <w:bookmarkStart w:id="33194" w:name="_ETM_Q71_285448"/>
      <w:bookmarkStart w:id="33195" w:name="_ETM_Q71_285496"/>
      <w:bookmarkEnd w:id="33194"/>
      <w:bookmarkEnd w:id="33195"/>
    </w:p>
    <w:p w:rsidR="00182E1F" w:rsidRDefault="00182E1F" w:rsidP="00555870">
      <w:pPr>
        <w:pStyle w:val="af5"/>
        <w:keepNext/>
        <w:rPr>
          <w:rtl/>
        </w:rPr>
      </w:pPr>
      <w:bookmarkStart w:id="33196" w:name="ET_interruption_6236_34"/>
      <w:r w:rsidRPr="00D7190B">
        <w:rPr>
          <w:rStyle w:val="TagStyle"/>
          <w:rtl/>
        </w:rPr>
        <w:t xml:space="preserve"> &lt;&lt; קריאה &gt;&gt; </w:t>
      </w:r>
      <w:r>
        <w:rPr>
          <w:rtl/>
        </w:rPr>
        <w:t>נעמה לזימי (העבודה):</w:t>
      </w:r>
      <w:r w:rsidRPr="00D7190B">
        <w:rPr>
          <w:rStyle w:val="TagStyle"/>
          <w:rtl/>
        </w:rPr>
        <w:t xml:space="preserve"> &lt;&lt; קריאה &gt;&gt;</w:t>
      </w:r>
      <w:r>
        <w:rPr>
          <w:rtl/>
        </w:rPr>
        <w:t xml:space="preserve">   </w:t>
      </w:r>
      <w:bookmarkEnd w:id="33196"/>
    </w:p>
    <w:p w:rsidR="00182E1F" w:rsidRDefault="00182E1F" w:rsidP="00555870">
      <w:pPr>
        <w:pStyle w:val="KeepWithNext"/>
        <w:rPr>
          <w:rtl/>
          <w:lang w:eastAsia="he-IL"/>
        </w:rPr>
      </w:pPr>
    </w:p>
    <w:p w:rsidR="00182E1F" w:rsidRDefault="00182E1F" w:rsidP="00555870">
      <w:pPr>
        <w:rPr>
          <w:rtl/>
          <w:lang w:eastAsia="he-IL"/>
        </w:rPr>
      </w:pPr>
      <w:bookmarkStart w:id="33197" w:name="_ETM_Q71_280115"/>
      <w:bookmarkEnd w:id="33197"/>
      <w:r>
        <w:rPr>
          <w:rFonts w:hint="cs"/>
          <w:rtl/>
          <w:lang w:eastAsia="he-IL"/>
        </w:rPr>
        <w:t xml:space="preserve">חוק - - - </w:t>
      </w:r>
      <w:bookmarkStart w:id="33198" w:name="_ETM_Q71_283844"/>
      <w:bookmarkEnd w:id="33198"/>
    </w:p>
    <w:p w:rsidR="00182E1F" w:rsidRDefault="00182E1F" w:rsidP="00555870">
      <w:pPr>
        <w:rPr>
          <w:rtl/>
          <w:lang w:eastAsia="he-IL"/>
        </w:rPr>
      </w:pPr>
      <w:bookmarkStart w:id="33199" w:name="_ETM_Q71_283905"/>
      <w:bookmarkStart w:id="33200" w:name="_ETM_Q71_284837"/>
      <w:bookmarkStart w:id="33201" w:name="_ETM_Q71_284902"/>
      <w:bookmarkEnd w:id="33199"/>
      <w:bookmarkEnd w:id="33200"/>
      <w:bookmarkEnd w:id="33201"/>
    </w:p>
    <w:p w:rsidR="00182E1F" w:rsidRDefault="00182E1F" w:rsidP="00555870">
      <w:pPr>
        <w:pStyle w:val="af5"/>
        <w:keepNext/>
        <w:rPr>
          <w:rtl/>
        </w:rPr>
      </w:pPr>
      <w:bookmarkStart w:id="33202" w:name="ET_interruption_6197_35"/>
      <w:r w:rsidRPr="00D7190B">
        <w:rPr>
          <w:rStyle w:val="TagStyle"/>
          <w:rtl/>
        </w:rPr>
        <w:t xml:space="preserve"> &lt;&lt; קריאה &gt;&gt; </w:t>
      </w:r>
      <w:r>
        <w:rPr>
          <w:rtl/>
        </w:rPr>
        <w:t>שרת הכלכלה והתעשייה אורנה ברביבאי:</w:t>
      </w:r>
      <w:r w:rsidRPr="00D7190B">
        <w:rPr>
          <w:rStyle w:val="TagStyle"/>
          <w:rtl/>
        </w:rPr>
        <w:t xml:space="preserve"> &lt;&lt; קריאה &gt;&gt;</w:t>
      </w:r>
      <w:r>
        <w:rPr>
          <w:rtl/>
        </w:rPr>
        <w:t xml:space="preserve">   </w:t>
      </w:r>
      <w:bookmarkEnd w:id="33202"/>
    </w:p>
    <w:p w:rsidR="00182E1F" w:rsidRDefault="00182E1F" w:rsidP="00555870">
      <w:pPr>
        <w:pStyle w:val="KeepWithNext"/>
        <w:rPr>
          <w:rtl/>
          <w:lang w:eastAsia="he-IL"/>
        </w:rPr>
      </w:pPr>
    </w:p>
    <w:p w:rsidR="00182E1F" w:rsidRDefault="00182E1F" w:rsidP="00555870">
      <w:pPr>
        <w:rPr>
          <w:rtl/>
          <w:lang w:eastAsia="he-IL"/>
        </w:rPr>
      </w:pPr>
      <w:bookmarkStart w:id="33203" w:name="_ETM_Q71_281916"/>
      <w:bookmarkEnd w:id="33203"/>
      <w:r>
        <w:rPr>
          <w:rFonts w:hint="cs"/>
          <w:rtl/>
          <w:lang w:eastAsia="he-IL"/>
        </w:rPr>
        <w:t>- - - מומש רק בחלקו - -</w:t>
      </w:r>
    </w:p>
    <w:p w:rsidR="00182E1F" w:rsidRDefault="00182E1F" w:rsidP="00555870">
      <w:pPr>
        <w:rPr>
          <w:rtl/>
          <w:lang w:eastAsia="he-IL"/>
        </w:rPr>
      </w:pPr>
    </w:p>
    <w:p w:rsidR="00182E1F" w:rsidRDefault="00182E1F" w:rsidP="00555870">
      <w:pPr>
        <w:pStyle w:val="af5"/>
        <w:keepNext/>
        <w:rPr>
          <w:rtl/>
        </w:rPr>
      </w:pPr>
      <w:bookmarkStart w:id="33204" w:name="ET_interruption_6236_36"/>
      <w:r w:rsidRPr="00D7190B">
        <w:rPr>
          <w:rStyle w:val="TagStyle"/>
          <w:rtl/>
        </w:rPr>
        <w:t xml:space="preserve"> &lt;&lt; קריאה &gt;&gt; </w:t>
      </w:r>
      <w:r>
        <w:rPr>
          <w:rtl/>
        </w:rPr>
        <w:t>נעמה לזימי (העבודה):</w:t>
      </w:r>
      <w:r w:rsidRPr="00D7190B">
        <w:rPr>
          <w:rStyle w:val="TagStyle"/>
          <w:rtl/>
        </w:rPr>
        <w:t xml:space="preserve"> &lt;&lt; קריאה &gt;&gt;</w:t>
      </w:r>
      <w:r>
        <w:rPr>
          <w:rtl/>
        </w:rPr>
        <w:t xml:space="preserve">   </w:t>
      </w:r>
      <w:bookmarkEnd w:id="33204"/>
    </w:p>
    <w:p w:rsidR="00182E1F" w:rsidRDefault="00182E1F" w:rsidP="00555870">
      <w:pPr>
        <w:pStyle w:val="KeepWithNext"/>
        <w:rPr>
          <w:rtl/>
          <w:lang w:eastAsia="he-IL"/>
        </w:rPr>
      </w:pPr>
    </w:p>
    <w:p w:rsidR="00182E1F" w:rsidRDefault="00182E1F" w:rsidP="00555870">
      <w:pPr>
        <w:rPr>
          <w:rtl/>
          <w:lang w:eastAsia="he-IL"/>
        </w:rPr>
      </w:pPr>
      <w:bookmarkStart w:id="33205" w:name="_ETM_Q71_286250"/>
      <w:bookmarkEnd w:id="33205"/>
      <w:r>
        <w:rPr>
          <w:rFonts w:hint="cs"/>
          <w:rtl/>
          <w:lang w:eastAsia="he-IL"/>
        </w:rPr>
        <w:t>נכון.</w:t>
      </w:r>
    </w:p>
    <w:p w:rsidR="00182E1F" w:rsidRDefault="00182E1F" w:rsidP="00555870">
      <w:pPr>
        <w:rPr>
          <w:rtl/>
          <w:lang w:eastAsia="he-IL"/>
        </w:rPr>
      </w:pPr>
      <w:bookmarkStart w:id="33206" w:name="_ETM_Q71_282955"/>
      <w:bookmarkStart w:id="33207" w:name="_ETM_Q71_283040"/>
      <w:bookmarkEnd w:id="33206"/>
      <w:bookmarkEnd w:id="33207"/>
    </w:p>
    <w:p w:rsidR="00182E1F" w:rsidRDefault="00182E1F" w:rsidP="00555870">
      <w:pPr>
        <w:pStyle w:val="af5"/>
        <w:keepNext/>
        <w:rPr>
          <w:rtl/>
        </w:rPr>
      </w:pPr>
      <w:bookmarkStart w:id="33208" w:name="ET_interruption_6197_37"/>
      <w:r w:rsidRPr="00D7190B">
        <w:rPr>
          <w:rStyle w:val="TagStyle"/>
          <w:rtl/>
        </w:rPr>
        <w:t xml:space="preserve"> &lt;&lt; קריאה &gt;&gt; </w:t>
      </w:r>
      <w:r>
        <w:rPr>
          <w:rtl/>
        </w:rPr>
        <w:t>שרת הכלכלה והתעשייה אורנה ברביבאי:</w:t>
      </w:r>
      <w:r w:rsidRPr="00D7190B">
        <w:rPr>
          <w:rStyle w:val="TagStyle"/>
          <w:rtl/>
        </w:rPr>
        <w:t xml:space="preserve"> &lt;&lt; קריאה &gt;&gt;</w:t>
      </w:r>
      <w:r>
        <w:rPr>
          <w:rtl/>
        </w:rPr>
        <w:t xml:space="preserve">   </w:t>
      </w:r>
      <w:bookmarkEnd w:id="33208"/>
    </w:p>
    <w:p w:rsidR="00182E1F" w:rsidRDefault="00182E1F" w:rsidP="00555870">
      <w:pPr>
        <w:pStyle w:val="KeepWithNext"/>
        <w:rPr>
          <w:rtl/>
          <w:lang w:eastAsia="he-IL"/>
        </w:rPr>
      </w:pPr>
    </w:p>
    <w:p w:rsidR="00182E1F" w:rsidRDefault="00182E1F" w:rsidP="00555870">
      <w:pPr>
        <w:rPr>
          <w:rtl/>
          <w:lang w:eastAsia="he-IL"/>
        </w:rPr>
      </w:pPr>
      <w:bookmarkStart w:id="33209" w:name="_ETM_Q71_285697"/>
      <w:bookmarkEnd w:id="33209"/>
      <w:r>
        <w:rPr>
          <w:rFonts w:hint="cs"/>
          <w:rtl/>
          <w:lang w:eastAsia="he-IL"/>
        </w:rPr>
        <w:t xml:space="preserve">- - כי את </w:t>
      </w:r>
      <w:bookmarkStart w:id="33210" w:name="_ETM_Q71_286347"/>
      <w:bookmarkEnd w:id="33210"/>
      <w:r>
        <w:rPr>
          <w:rFonts w:hint="cs"/>
          <w:rtl/>
          <w:lang w:eastAsia="he-IL"/>
        </w:rPr>
        <w:t>החלק של להשקיע חזרה ברכישה של דירות - - -</w:t>
      </w:r>
    </w:p>
    <w:p w:rsidR="00182E1F" w:rsidRDefault="00182E1F" w:rsidP="00555870">
      <w:pPr>
        <w:rPr>
          <w:rtl/>
          <w:lang w:eastAsia="he-IL"/>
        </w:rPr>
      </w:pPr>
      <w:bookmarkStart w:id="33211" w:name="_ETM_Q71_291331"/>
      <w:bookmarkStart w:id="33212" w:name="_ETM_Q71_291424"/>
      <w:bookmarkEnd w:id="33211"/>
      <w:bookmarkEnd w:id="33212"/>
    </w:p>
    <w:p w:rsidR="00182E1F" w:rsidRDefault="00182E1F" w:rsidP="00555870">
      <w:pPr>
        <w:pStyle w:val="af5"/>
        <w:keepNext/>
        <w:rPr>
          <w:rtl/>
        </w:rPr>
      </w:pPr>
      <w:bookmarkStart w:id="33213" w:name="ET_interruption_6236_38"/>
      <w:r w:rsidRPr="00D7190B">
        <w:rPr>
          <w:rStyle w:val="TagStyle"/>
          <w:rtl/>
        </w:rPr>
        <w:t xml:space="preserve"> &lt;&lt; קריאה &gt;&gt; </w:t>
      </w:r>
      <w:r>
        <w:rPr>
          <w:rtl/>
        </w:rPr>
        <w:t>נעמה לזימי (העבודה):</w:t>
      </w:r>
      <w:r w:rsidRPr="00D7190B">
        <w:rPr>
          <w:rStyle w:val="TagStyle"/>
          <w:rtl/>
        </w:rPr>
        <w:t xml:space="preserve"> &lt;&lt; קריאה &gt;&gt;</w:t>
      </w:r>
      <w:r>
        <w:rPr>
          <w:rtl/>
        </w:rPr>
        <w:t xml:space="preserve">   </w:t>
      </w:r>
      <w:bookmarkEnd w:id="33213"/>
    </w:p>
    <w:p w:rsidR="00182E1F" w:rsidRDefault="00182E1F" w:rsidP="00555870">
      <w:pPr>
        <w:pStyle w:val="KeepWithNext"/>
        <w:rPr>
          <w:rtl/>
          <w:lang w:eastAsia="he-IL"/>
        </w:rPr>
      </w:pPr>
    </w:p>
    <w:p w:rsidR="00182E1F" w:rsidRDefault="00182E1F" w:rsidP="00555870">
      <w:pPr>
        <w:rPr>
          <w:rtl/>
          <w:lang w:eastAsia="he-IL"/>
        </w:rPr>
      </w:pPr>
      <w:bookmarkStart w:id="33214" w:name="_ETM_Q71_288061"/>
      <w:bookmarkEnd w:id="33214"/>
      <w:r>
        <w:rPr>
          <w:rFonts w:hint="cs"/>
          <w:rtl/>
          <w:lang w:eastAsia="he-IL"/>
        </w:rPr>
        <w:t>נכון.</w:t>
      </w:r>
      <w:bookmarkStart w:id="33215" w:name="_ETM_Q71_290126"/>
      <w:bookmarkEnd w:id="33215"/>
      <w:r>
        <w:rPr>
          <w:rFonts w:hint="cs"/>
          <w:rtl/>
          <w:lang w:eastAsia="he-IL"/>
        </w:rPr>
        <w:t xml:space="preserve"> מטורף.</w:t>
      </w:r>
    </w:p>
    <w:p w:rsidR="00182E1F" w:rsidRDefault="00182E1F" w:rsidP="00555870">
      <w:pPr>
        <w:pStyle w:val="KeepWithNext"/>
        <w:rPr>
          <w:rStyle w:val="TagStyle"/>
          <w:b/>
          <w:bCs/>
          <w:u w:val="single"/>
          <w:rtl/>
          <w:lang w:eastAsia="he-IL"/>
        </w:rPr>
      </w:pPr>
      <w:bookmarkStart w:id="33216" w:name="_ETM_Q71_292528"/>
      <w:bookmarkStart w:id="33217" w:name="_ETM_Q71_292588"/>
      <w:bookmarkEnd w:id="33216"/>
      <w:bookmarkEnd w:id="33217"/>
    </w:p>
    <w:p w:rsidR="00182E1F" w:rsidRDefault="00182E1F" w:rsidP="00555870">
      <w:pPr>
        <w:pStyle w:val="af5"/>
        <w:keepNext/>
        <w:rPr>
          <w:rtl/>
        </w:rPr>
      </w:pPr>
      <w:bookmarkStart w:id="33218" w:name="ET_interruption_קריאה_40"/>
      <w:r w:rsidRPr="00D7190B">
        <w:rPr>
          <w:rStyle w:val="TagStyle"/>
          <w:rtl/>
        </w:rPr>
        <w:t xml:space="preserve"> &lt;&lt; קריאה &gt;&gt; </w:t>
      </w:r>
      <w:r>
        <w:rPr>
          <w:rtl/>
        </w:rPr>
        <w:t>קריאה:</w:t>
      </w:r>
      <w:r w:rsidRPr="00D7190B">
        <w:rPr>
          <w:rStyle w:val="TagStyle"/>
          <w:rtl/>
        </w:rPr>
        <w:t xml:space="preserve"> &lt;&lt; קריאה &gt;&gt;</w:t>
      </w:r>
      <w:r>
        <w:rPr>
          <w:rtl/>
        </w:rPr>
        <w:t xml:space="preserve">   </w:t>
      </w:r>
      <w:bookmarkEnd w:id="33218"/>
    </w:p>
    <w:p w:rsidR="00182E1F" w:rsidRDefault="00182E1F" w:rsidP="00555870">
      <w:pPr>
        <w:pStyle w:val="KeepWithNext"/>
        <w:rPr>
          <w:rtl/>
          <w:lang w:eastAsia="he-IL"/>
        </w:rPr>
      </w:pPr>
    </w:p>
    <w:p w:rsidR="00182E1F" w:rsidRPr="00D7190B" w:rsidRDefault="00182E1F" w:rsidP="00555870">
      <w:pPr>
        <w:rPr>
          <w:rtl/>
          <w:lang w:eastAsia="he-IL"/>
        </w:rPr>
      </w:pPr>
      <w:bookmarkStart w:id="33219" w:name="_ETM_Q71_289120"/>
      <w:bookmarkStart w:id="33220" w:name="_ETM_Q71_289353"/>
      <w:bookmarkStart w:id="33221" w:name="_ETM_Q71_289420"/>
      <w:bookmarkStart w:id="33222" w:name="_ETM_Q71_289440"/>
      <w:bookmarkStart w:id="33223" w:name="_ETM_Q71_289487"/>
      <w:bookmarkEnd w:id="33219"/>
      <w:bookmarkEnd w:id="33220"/>
      <w:bookmarkEnd w:id="33221"/>
      <w:bookmarkEnd w:id="33222"/>
      <w:bookmarkEnd w:id="33223"/>
      <w:r>
        <w:rPr>
          <w:rFonts w:hint="cs"/>
          <w:rtl/>
          <w:lang w:eastAsia="he-IL"/>
        </w:rPr>
        <w:t>הדיור הציבורי.</w:t>
      </w:r>
    </w:p>
    <w:p w:rsidR="00182E1F" w:rsidRPr="00D7190B" w:rsidRDefault="00182E1F" w:rsidP="00555870">
      <w:pPr>
        <w:rPr>
          <w:rtl/>
          <w:lang w:eastAsia="he-IL"/>
        </w:rPr>
      </w:pPr>
      <w:bookmarkStart w:id="33224" w:name="_ETM_Q71_289748"/>
      <w:bookmarkStart w:id="33225" w:name="_ETM_Q71_290206"/>
      <w:bookmarkEnd w:id="33224"/>
      <w:bookmarkEnd w:id="33225"/>
    </w:p>
    <w:p w:rsidR="00182E1F" w:rsidRDefault="00182E1F" w:rsidP="00555870">
      <w:pPr>
        <w:pStyle w:val="a4"/>
        <w:keepNext/>
        <w:rPr>
          <w:rtl/>
        </w:rPr>
      </w:pPr>
      <w:bookmarkStart w:id="33226" w:name="_ETM_Q71_287560"/>
      <w:bookmarkStart w:id="33227" w:name="_ETM_Q71_287605"/>
      <w:bookmarkStart w:id="33228" w:name="ET_speaker_6158_2"/>
      <w:bookmarkEnd w:id="33226"/>
      <w:bookmarkEnd w:id="33227"/>
      <w:r w:rsidRPr="008D3378">
        <w:rPr>
          <w:rStyle w:val="TagStyle"/>
          <w:rtl/>
        </w:rPr>
        <w:t xml:space="preserve"> &lt;&lt; דובר &gt;&gt;</w:t>
      </w:r>
      <w:r w:rsidRPr="0010007A">
        <w:rPr>
          <w:rStyle w:val="TagStyle"/>
          <w:rtl/>
        </w:rPr>
        <w:t xml:space="preserve"> </w:t>
      </w:r>
      <w:bookmarkStart w:id="33229" w:name="_Toc123075264"/>
      <w:bookmarkStart w:id="33230" w:name="_Toc123076367"/>
      <w:r>
        <w:rPr>
          <w:rtl/>
        </w:rPr>
        <w:t>אפרת רייטן מרום (העבודה):</w:t>
      </w:r>
      <w:bookmarkEnd w:id="33229"/>
      <w:bookmarkEnd w:id="33230"/>
      <w:r w:rsidRPr="0010007A">
        <w:rPr>
          <w:rStyle w:val="TagStyle"/>
          <w:rtl/>
        </w:rPr>
        <w:t xml:space="preserve"> </w:t>
      </w:r>
      <w:r w:rsidRPr="008D3378">
        <w:rPr>
          <w:rStyle w:val="TagStyle"/>
          <w:rtl/>
        </w:rPr>
        <w:t>&lt;&lt; דובר &gt;&gt;</w:t>
      </w:r>
      <w:r>
        <w:rPr>
          <w:rtl/>
        </w:rPr>
        <w:t xml:space="preserve">  </w:t>
      </w:r>
      <w:bookmarkEnd w:id="33228"/>
    </w:p>
    <w:p w:rsidR="00182E1F" w:rsidRDefault="00182E1F" w:rsidP="00555870">
      <w:pPr>
        <w:pStyle w:val="KeepWithNext"/>
        <w:rPr>
          <w:rtl/>
          <w:lang w:eastAsia="he-IL"/>
        </w:rPr>
      </w:pPr>
    </w:p>
    <w:p w:rsidR="00182E1F" w:rsidRDefault="00182E1F" w:rsidP="00555870">
      <w:pPr>
        <w:rPr>
          <w:rtl/>
          <w:lang w:eastAsia="he-IL"/>
        </w:rPr>
      </w:pPr>
      <w:bookmarkStart w:id="33231" w:name="_ETM_Q71_290392"/>
      <w:bookmarkStart w:id="33232" w:name="_ETM_Q71_290433"/>
      <w:bookmarkEnd w:id="33231"/>
      <w:bookmarkEnd w:id="33232"/>
      <w:r>
        <w:rPr>
          <w:rFonts w:hint="cs"/>
          <w:rtl/>
          <w:lang w:eastAsia="he-IL"/>
        </w:rPr>
        <w:t xml:space="preserve">ערב טוב, </w:t>
      </w:r>
      <w:bookmarkStart w:id="33233" w:name="_ETM_Q71_309472"/>
      <w:bookmarkEnd w:id="33233"/>
      <w:r>
        <w:rPr>
          <w:rFonts w:hint="cs"/>
          <w:rtl/>
          <w:lang w:eastAsia="he-IL"/>
        </w:rPr>
        <w:t>אדוני יושב-ראש הישיבה, כנסת נכבדה.</w:t>
      </w:r>
    </w:p>
    <w:p w:rsidR="00182E1F" w:rsidRDefault="00182E1F" w:rsidP="00555870">
      <w:pPr>
        <w:rPr>
          <w:rtl/>
          <w:lang w:eastAsia="he-IL"/>
        </w:rPr>
      </w:pPr>
      <w:bookmarkStart w:id="33234" w:name="_ETM_Q71_314131"/>
      <w:bookmarkStart w:id="33235" w:name="_ETM_Q71_314181"/>
      <w:bookmarkEnd w:id="33234"/>
      <w:bookmarkEnd w:id="33235"/>
    </w:p>
    <w:p w:rsidR="00182E1F" w:rsidRDefault="00182E1F" w:rsidP="00555870">
      <w:pPr>
        <w:pStyle w:val="af6"/>
        <w:keepNext/>
        <w:rPr>
          <w:rtl/>
        </w:rPr>
      </w:pPr>
      <w:r w:rsidRPr="008D3378">
        <w:rPr>
          <w:rStyle w:val="TagStyle"/>
          <w:rtl/>
        </w:rPr>
        <w:t xml:space="preserve"> &lt;&lt; יור &gt;&gt;</w:t>
      </w:r>
      <w:r w:rsidRPr="00991AF6">
        <w:rPr>
          <w:rStyle w:val="TagStyle"/>
          <w:rtl/>
        </w:rPr>
        <w:t xml:space="preserve"> </w:t>
      </w:r>
      <w:r>
        <w:rPr>
          <w:rtl/>
        </w:rPr>
        <w:t>היו"ר אופיר כץ:</w:t>
      </w:r>
      <w:r w:rsidRPr="00991AF6">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236" w:name="_ETM_Q71_314957"/>
      <w:bookmarkEnd w:id="33236"/>
      <w:r>
        <w:rPr>
          <w:rFonts w:hint="cs"/>
          <w:rtl/>
          <w:lang w:eastAsia="he-IL"/>
        </w:rPr>
        <w:t xml:space="preserve">שלום, שלום. </w:t>
      </w:r>
    </w:p>
    <w:p w:rsidR="00182E1F" w:rsidRDefault="00182E1F" w:rsidP="00555870">
      <w:pPr>
        <w:rPr>
          <w:rtl/>
          <w:lang w:eastAsia="he-IL"/>
        </w:rPr>
      </w:pPr>
      <w:bookmarkStart w:id="33237" w:name="_ETM_Q71_314548"/>
      <w:bookmarkEnd w:id="33237"/>
    </w:p>
    <w:p w:rsidR="00182E1F" w:rsidRDefault="00182E1F" w:rsidP="00555870">
      <w:pPr>
        <w:pStyle w:val="-"/>
        <w:keepNext/>
        <w:rPr>
          <w:rtl/>
        </w:rPr>
      </w:pPr>
      <w:r w:rsidRPr="008D3378">
        <w:rPr>
          <w:rStyle w:val="TagStyle"/>
          <w:rtl/>
        </w:rPr>
        <w:t xml:space="preserve"> &lt;&lt; דובר_המשך &gt;&gt;</w:t>
      </w:r>
      <w:r w:rsidRPr="00991AF6">
        <w:rPr>
          <w:rStyle w:val="TagStyle"/>
          <w:rtl/>
        </w:rPr>
        <w:t xml:space="preserve"> </w:t>
      </w:r>
      <w:r>
        <w:rPr>
          <w:rtl/>
        </w:rPr>
        <w:t>נעמה לזימי (העבודה):</w:t>
      </w:r>
      <w:r w:rsidRPr="00991AF6">
        <w:rPr>
          <w:rStyle w:val="TagStyle"/>
          <w:rtl/>
        </w:rPr>
        <w:t xml:space="preserve"> </w:t>
      </w:r>
      <w:r w:rsidRPr="008D3378">
        <w:rPr>
          <w:rStyle w:val="TagStyle"/>
          <w:rtl/>
        </w:rPr>
        <w:t>&lt;&lt; דובר_המשך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238" w:name="_ETM_Q71_315399"/>
      <w:bookmarkEnd w:id="33238"/>
      <w:r>
        <w:rPr>
          <w:rFonts w:hint="cs"/>
          <w:rtl/>
          <w:lang w:eastAsia="he-IL"/>
        </w:rPr>
        <w:t xml:space="preserve">מזמן לא נפגשנו </w:t>
      </w:r>
      <w:bookmarkStart w:id="33239" w:name="_ETM_Q71_317854"/>
      <w:bookmarkEnd w:id="33239"/>
      <w:r>
        <w:rPr>
          <w:rFonts w:hint="cs"/>
          <w:rtl/>
          <w:lang w:eastAsia="he-IL"/>
        </w:rPr>
        <w:t xml:space="preserve">בוועדות ובמליאה. אני חושבת שאתה עושה פה עבודה, מחזיק את </w:t>
      </w:r>
      <w:bookmarkStart w:id="33240" w:name="_ETM_Q71_319666"/>
      <w:bookmarkEnd w:id="33240"/>
      <w:r>
        <w:rPr>
          <w:rFonts w:hint="cs"/>
          <w:rtl/>
          <w:lang w:eastAsia="he-IL"/>
        </w:rPr>
        <w:t xml:space="preserve">הקואליציה המתהווה בצורה יוצאת דופן. אם היו מחלקים פה צל"שים - </w:t>
      </w:r>
      <w:bookmarkStart w:id="33241" w:name="_ETM_Q71_331377"/>
      <w:bookmarkEnd w:id="33241"/>
      <w:r>
        <w:rPr>
          <w:rFonts w:hint="cs"/>
          <w:rtl/>
          <w:lang w:eastAsia="he-IL"/>
        </w:rPr>
        <w:t>- -</w:t>
      </w:r>
      <w:bookmarkStart w:id="33242" w:name="_ETM_Q71_327050"/>
      <w:bookmarkEnd w:id="33242"/>
      <w:r>
        <w:rPr>
          <w:rFonts w:hint="cs"/>
          <w:rtl/>
          <w:lang w:eastAsia="he-IL"/>
        </w:rPr>
        <w:t xml:space="preserve"> </w:t>
      </w:r>
    </w:p>
    <w:p w:rsidR="00182E1F" w:rsidRDefault="00182E1F" w:rsidP="00555870">
      <w:pPr>
        <w:rPr>
          <w:rtl/>
          <w:lang w:eastAsia="he-IL"/>
        </w:rPr>
      </w:pPr>
      <w:bookmarkStart w:id="33243" w:name="_ETM_Q71_327763"/>
      <w:bookmarkStart w:id="33244" w:name="_ETM_Q71_327805"/>
      <w:bookmarkEnd w:id="33243"/>
      <w:bookmarkEnd w:id="33244"/>
    </w:p>
    <w:p w:rsidR="00182E1F" w:rsidRDefault="00182E1F" w:rsidP="00555870">
      <w:pPr>
        <w:rPr>
          <w:rtl/>
          <w:lang w:eastAsia="he-IL"/>
        </w:rPr>
      </w:pPr>
      <w:bookmarkStart w:id="33245" w:name="_ETM_Q71_327922"/>
      <w:bookmarkStart w:id="33246" w:name="_ETM_Q71_327968"/>
      <w:bookmarkEnd w:id="33245"/>
      <w:bookmarkEnd w:id="33246"/>
      <w:r>
        <w:rPr>
          <w:rFonts w:hint="cs"/>
          <w:rtl/>
          <w:lang w:eastAsia="he-IL"/>
        </w:rPr>
        <w:t xml:space="preserve">אתה יודע, בימים האחרונים כל פעם חזר ועלה </w:t>
      </w:r>
      <w:bookmarkStart w:id="33247" w:name="_ETM_Q71_329991"/>
      <w:bookmarkEnd w:id="33247"/>
      <w:r>
        <w:rPr>
          <w:rFonts w:hint="cs"/>
          <w:rtl/>
          <w:lang w:eastAsia="he-IL"/>
        </w:rPr>
        <w:t>לי משפט ששמעתי אותו בבית כשהייתי נערה</w:t>
      </w:r>
      <w:bookmarkStart w:id="33248" w:name="_ETM_Q71_338699"/>
      <w:bookmarkEnd w:id="33248"/>
      <w:r>
        <w:rPr>
          <w:rFonts w:hint="cs"/>
          <w:rtl/>
          <w:lang w:eastAsia="he-IL"/>
        </w:rPr>
        <w:t xml:space="preserve">, והייתי קצת סוררת מדי פעם והייתי שומעת </w:t>
      </w:r>
      <w:bookmarkStart w:id="33249" w:name="_ETM_Q71_339771"/>
      <w:bookmarkEnd w:id="33249"/>
      <w:r>
        <w:rPr>
          <w:rFonts w:hint="cs"/>
          <w:rtl/>
          <w:lang w:eastAsia="he-IL"/>
        </w:rPr>
        <w:t xml:space="preserve">את סבתא שלי אומרת: תקשיבי, אם כולם אומרים לך שאת </w:t>
      </w:r>
      <w:bookmarkStart w:id="33250" w:name="_ETM_Q71_344222"/>
      <w:bookmarkEnd w:id="33250"/>
      <w:r>
        <w:rPr>
          <w:rFonts w:hint="cs"/>
          <w:rtl/>
          <w:lang w:eastAsia="he-IL"/>
        </w:rPr>
        <w:t xml:space="preserve">שיכורה אז כדאי שתלכי לישון. ולמה אני נזכרת במשפט המקסים </w:t>
      </w:r>
      <w:bookmarkStart w:id="33251" w:name="_ETM_Q71_349421"/>
      <w:bookmarkEnd w:id="33251"/>
      <w:r>
        <w:rPr>
          <w:rFonts w:hint="cs"/>
          <w:rtl/>
          <w:lang w:eastAsia="he-IL"/>
        </w:rPr>
        <w:t xml:space="preserve">הזה? תמיד יש בהם הרבה מאוד חוכמה, בסבים ובסבתות </w:t>
      </w:r>
      <w:bookmarkStart w:id="33252" w:name="_ETM_Q71_356949"/>
      <w:bookmarkEnd w:id="33252"/>
      <w:r>
        <w:rPr>
          <w:rFonts w:hint="cs"/>
          <w:rtl/>
          <w:lang w:eastAsia="he-IL"/>
        </w:rPr>
        <w:t xml:space="preserve">שלנו. כי אני שומעת מכל עבר, שומעת את הרשויות המקומיות, </w:t>
      </w:r>
      <w:bookmarkStart w:id="33253" w:name="_ETM_Q71_360539"/>
      <w:bookmarkEnd w:id="33253"/>
      <w:r>
        <w:rPr>
          <w:rFonts w:hint="cs"/>
          <w:rtl/>
          <w:lang w:eastAsia="he-IL"/>
        </w:rPr>
        <w:t xml:space="preserve">עם מכתבים: היזהרו; שומעת את אנשי העסקים קוראים לראש </w:t>
      </w:r>
      <w:bookmarkStart w:id="33254" w:name="_ETM_Q71_367918"/>
      <w:bookmarkEnd w:id="33254"/>
      <w:r>
        <w:rPr>
          <w:rFonts w:hint="cs"/>
          <w:rtl/>
          <w:lang w:eastAsia="he-IL"/>
        </w:rPr>
        <w:t xml:space="preserve">הממשלה: היזהר מהצעדים שלך, אתה פוגע; מהמנכ"ליות של המשק ושדולות הנשים: היזהרו; ראש הממשלה המיועד, המהלכים שלך הולכים </w:t>
      </w:r>
      <w:bookmarkStart w:id="33255" w:name="_ETM_Q71_380082"/>
      <w:bookmarkEnd w:id="33255"/>
      <w:r>
        <w:rPr>
          <w:rFonts w:hint="cs"/>
          <w:rtl/>
          <w:lang w:eastAsia="he-IL"/>
        </w:rPr>
        <w:t xml:space="preserve">לפגוע; ועדי ההורים, אנשי צבא, שב"כ, משטרה, החברה האזרחית, עורכי </w:t>
      </w:r>
      <w:bookmarkStart w:id="33256" w:name="_ETM_Q71_388611"/>
      <w:bookmarkEnd w:id="33256"/>
      <w:r>
        <w:rPr>
          <w:rFonts w:hint="cs"/>
          <w:rtl/>
          <w:lang w:eastAsia="he-IL"/>
        </w:rPr>
        <w:t xml:space="preserve">הדין, קהילות הלהט"ב ועוד ועוד ועוד, כולם אומרים: היזהר, </w:t>
      </w:r>
      <w:bookmarkStart w:id="33257" w:name="_ETM_Q71_395549"/>
      <w:bookmarkEnd w:id="33257"/>
      <w:r>
        <w:rPr>
          <w:rFonts w:hint="cs"/>
          <w:rtl/>
          <w:lang w:eastAsia="he-IL"/>
        </w:rPr>
        <w:t xml:space="preserve">אנחנו מתריעים מפני הצעדים שלך, אדוני ראש הממשלה המיועד. בדרך </w:t>
      </w:r>
      <w:bookmarkStart w:id="33258" w:name="_ETM_Q71_401880"/>
      <w:bookmarkEnd w:id="33258"/>
      <w:r>
        <w:rPr>
          <w:rFonts w:hint="cs"/>
          <w:rtl/>
          <w:lang w:eastAsia="he-IL"/>
        </w:rPr>
        <w:t xml:space="preserve">לכאן גם שמעתי כבר שמתארגנת שביתת אזהרה, שביתת אזהרה </w:t>
      </w:r>
      <w:bookmarkStart w:id="33259" w:name="_ETM_Q71_407158"/>
      <w:bookmarkEnd w:id="33259"/>
      <w:r>
        <w:rPr>
          <w:rFonts w:hint="cs"/>
          <w:rtl/>
          <w:lang w:eastAsia="he-IL"/>
        </w:rPr>
        <w:t>בענף ההיי</w:t>
      </w:r>
      <w:bookmarkStart w:id="33260" w:name="_ETM_Q71_407047"/>
      <w:bookmarkEnd w:id="33260"/>
      <w:r>
        <w:rPr>
          <w:rFonts w:hint="cs"/>
          <w:rtl/>
          <w:lang w:eastAsia="he-IL"/>
        </w:rPr>
        <w:t xml:space="preserve">טק, שעכשיו כולם, בגלל שהוא מתעורר ומזהיר מפני ההשלכות </w:t>
      </w:r>
      <w:bookmarkStart w:id="33261" w:name="_ETM_Q71_411700"/>
      <w:bookmarkEnd w:id="33261"/>
      <w:r>
        <w:rPr>
          <w:rFonts w:hint="cs"/>
          <w:rtl/>
          <w:lang w:eastAsia="he-IL"/>
        </w:rPr>
        <w:t xml:space="preserve">ההרסניות של הצעדים הכלכליים, הצעדים שקשורים לדמוקרטיה ולכל החקיקה שמתהווה, </w:t>
      </w:r>
      <w:bookmarkStart w:id="33262" w:name="_ETM_Q71_419743"/>
      <w:bookmarkEnd w:id="33262"/>
      <w:r>
        <w:rPr>
          <w:rFonts w:hint="cs"/>
          <w:rtl/>
          <w:lang w:eastAsia="he-IL"/>
        </w:rPr>
        <w:t xml:space="preserve">פתאום כולם מתחילים לזלזל </w:t>
      </w:r>
      <w:r>
        <w:rPr>
          <w:rtl/>
          <w:lang w:eastAsia="he-IL"/>
        </w:rPr>
        <w:t>–</w:t>
      </w:r>
      <w:r>
        <w:rPr>
          <w:rFonts w:hint="cs"/>
          <w:rtl/>
          <w:lang w:eastAsia="he-IL"/>
        </w:rPr>
        <w:t xml:space="preserve"> לא כולם, צד מסוים של </w:t>
      </w:r>
      <w:bookmarkStart w:id="33263" w:name="_ETM_Q71_424898"/>
      <w:bookmarkEnd w:id="33263"/>
      <w:r>
        <w:rPr>
          <w:rFonts w:hint="cs"/>
          <w:rtl/>
          <w:lang w:eastAsia="he-IL"/>
        </w:rPr>
        <w:t xml:space="preserve">המפה הפוליטית פתאום מתחיל לזלזל בענף ההייטק, אותו הייטק </w:t>
      </w:r>
      <w:bookmarkStart w:id="33264" w:name="_ETM_Q71_428868"/>
      <w:bookmarkEnd w:id="33264"/>
      <w:r>
        <w:rPr>
          <w:rFonts w:hint="cs"/>
          <w:rtl/>
          <w:lang w:eastAsia="he-IL"/>
        </w:rPr>
        <w:t xml:space="preserve">שכל כך הרבה שנים אנחנו יודעים שהוא הקטר של הכלכלה; </w:t>
      </w:r>
      <w:bookmarkStart w:id="33265" w:name="_ETM_Q71_433501"/>
      <w:bookmarkEnd w:id="33265"/>
      <w:r>
        <w:rPr>
          <w:rFonts w:hint="cs"/>
          <w:rtl/>
          <w:lang w:eastAsia="he-IL"/>
        </w:rPr>
        <w:t>15% מהתמ"ג בישראל, 43% מהייצוא של ישראל מיוחסים להייטק, 25%</w:t>
      </w:r>
      <w:bookmarkStart w:id="33266" w:name="_ETM_Q71_442550"/>
      <w:bookmarkEnd w:id="33266"/>
      <w:r>
        <w:rPr>
          <w:rFonts w:hint="cs"/>
          <w:rtl/>
          <w:lang w:eastAsia="he-IL"/>
        </w:rPr>
        <w:t xml:space="preserve"> ממס הכנסה שמשולם בישראל משולם על ידי ההייטקיסטים. אבל עכשיו, </w:t>
      </w:r>
      <w:bookmarkStart w:id="33267" w:name="_ETM_Q71_449051"/>
      <w:bookmarkEnd w:id="33267"/>
      <w:r>
        <w:rPr>
          <w:rFonts w:hint="cs"/>
          <w:rtl/>
          <w:lang w:eastAsia="he-IL"/>
        </w:rPr>
        <w:t>כשהם מביעים את דעתם, כשהם באים ואומרים: הישמרו, היזהרו, הצעדים</w:t>
      </w:r>
      <w:bookmarkStart w:id="33268" w:name="_ETM_Q71_453304"/>
      <w:bookmarkEnd w:id="33268"/>
      <w:r>
        <w:rPr>
          <w:rFonts w:hint="cs"/>
          <w:rtl/>
          <w:lang w:eastAsia="he-IL"/>
        </w:rPr>
        <w:t xml:space="preserve"> האלה של ממשלת ישראל המתהווה הם מסוכנים למדינה, למשק, לכלכלה, </w:t>
      </w:r>
      <w:bookmarkStart w:id="33269" w:name="_ETM_Q71_457990"/>
      <w:bookmarkEnd w:id="33269"/>
      <w:r>
        <w:rPr>
          <w:rFonts w:hint="cs"/>
          <w:rtl/>
          <w:lang w:eastAsia="he-IL"/>
        </w:rPr>
        <w:t xml:space="preserve">להייטק, פתאום הם שמאלנים, פתאום הם מוקצים, פתאום הם ההגמוניה, </w:t>
      </w:r>
      <w:bookmarkStart w:id="33270" w:name="_ETM_Q71_466839"/>
      <w:bookmarkEnd w:id="33270"/>
      <w:r>
        <w:rPr>
          <w:rFonts w:hint="cs"/>
          <w:rtl/>
          <w:lang w:eastAsia="he-IL"/>
        </w:rPr>
        <w:t xml:space="preserve">פתאום אפשר לומר עליהם ולהכתיר עליהם כל מיני כתרים הזויים. </w:t>
      </w:r>
      <w:bookmarkStart w:id="33271" w:name="_ETM_Q71_470927"/>
      <w:bookmarkStart w:id="33272" w:name="_ETM_Q71_471287"/>
      <w:bookmarkStart w:id="33273" w:name="_ETM_Q71_471348"/>
      <w:bookmarkStart w:id="33274" w:name="_ETM_Q71_471447"/>
      <w:bookmarkStart w:id="33275" w:name="_ETM_Q71_471496"/>
      <w:bookmarkEnd w:id="33271"/>
      <w:bookmarkEnd w:id="33272"/>
      <w:bookmarkEnd w:id="33273"/>
      <w:bookmarkEnd w:id="33274"/>
      <w:bookmarkEnd w:id="33275"/>
      <w:r>
        <w:rPr>
          <w:rFonts w:hint="cs"/>
          <w:rtl/>
          <w:lang w:eastAsia="he-IL"/>
        </w:rPr>
        <w:t xml:space="preserve">אז לא, אני מציעה באמת שראש הממשלה לא ילך לישון </w:t>
      </w:r>
      <w:bookmarkStart w:id="33276" w:name="_ETM_Q71_476805"/>
      <w:bookmarkEnd w:id="33276"/>
      <w:r>
        <w:rPr>
          <w:rFonts w:hint="cs"/>
          <w:rtl/>
          <w:lang w:eastAsia="he-IL"/>
        </w:rPr>
        <w:t xml:space="preserve">אלא דווקא יתעורר. </w:t>
      </w:r>
    </w:p>
    <w:p w:rsidR="00182E1F" w:rsidRDefault="00182E1F" w:rsidP="00555870">
      <w:pPr>
        <w:rPr>
          <w:rtl/>
          <w:lang w:eastAsia="he-IL"/>
        </w:rPr>
      </w:pPr>
      <w:bookmarkStart w:id="33277" w:name="_ETM_Q71_482841"/>
      <w:bookmarkStart w:id="33278" w:name="_ETM_Q71_482887"/>
      <w:bookmarkEnd w:id="33277"/>
      <w:bookmarkEnd w:id="33278"/>
    </w:p>
    <w:p w:rsidR="00182E1F" w:rsidRDefault="00182E1F" w:rsidP="00555870">
      <w:pPr>
        <w:rPr>
          <w:rtl/>
          <w:lang w:eastAsia="he-IL"/>
        </w:rPr>
      </w:pPr>
      <w:bookmarkStart w:id="33279" w:name="_ETM_Q71_483016"/>
      <w:bookmarkStart w:id="33280" w:name="_ETM_Q71_483052"/>
      <w:bookmarkEnd w:id="33279"/>
      <w:bookmarkEnd w:id="33280"/>
      <w:r>
        <w:rPr>
          <w:rFonts w:hint="cs"/>
          <w:rtl/>
          <w:lang w:eastAsia="he-IL"/>
        </w:rPr>
        <w:t>כמה מילים היו לי לגבי ה</w:t>
      </w:r>
      <w:bookmarkStart w:id="33281" w:name="_ETM_Q71_480510"/>
      <w:bookmarkEnd w:id="33281"/>
      <w:r>
        <w:rPr>
          <w:rFonts w:hint="cs"/>
          <w:rtl/>
          <w:lang w:eastAsia="he-IL"/>
        </w:rPr>
        <w:t>קלות שבה אנחנו לוקחים את הדברים, לוקחים דברים כמוב</w:t>
      </w:r>
      <w:bookmarkStart w:id="33282" w:name="_ETM_Q71_490086"/>
      <w:bookmarkEnd w:id="33282"/>
      <w:r>
        <w:rPr>
          <w:rFonts w:hint="cs"/>
          <w:rtl/>
          <w:lang w:eastAsia="he-IL"/>
        </w:rPr>
        <w:t xml:space="preserve">ן מאליו. הילדים שלי, שנולדו בארץ, במדינת ישראל, זו המדינה </w:t>
      </w:r>
      <w:bookmarkStart w:id="33283" w:name="_ETM_Q71_491474"/>
      <w:bookmarkEnd w:id="33283"/>
      <w:r>
        <w:rPr>
          <w:rFonts w:hint="cs"/>
          <w:rtl/>
          <w:lang w:eastAsia="he-IL"/>
        </w:rPr>
        <w:t xml:space="preserve">שלהם, הם יודעים, הם נולדו לתוך זה, אין להם בכלל </w:t>
      </w:r>
      <w:bookmarkStart w:id="33284" w:name="_ETM_Q71_494939"/>
      <w:bookmarkEnd w:id="33284"/>
      <w:r>
        <w:rPr>
          <w:rFonts w:hint="cs"/>
          <w:rtl/>
          <w:lang w:eastAsia="he-IL"/>
        </w:rPr>
        <w:t xml:space="preserve">פקפוק, שום פקפוק ושום היסוס. הם לוקחים את הדברים כמובן </w:t>
      </w:r>
      <w:bookmarkStart w:id="33285" w:name="_ETM_Q71_501389"/>
      <w:bookmarkEnd w:id="33285"/>
      <w:r>
        <w:rPr>
          <w:rFonts w:hint="cs"/>
          <w:rtl/>
          <w:lang w:eastAsia="he-IL"/>
        </w:rPr>
        <w:t xml:space="preserve">מאליו. גם את הדמוקרטיה. גם את הדמוקרטיה. וככל שאני יותר </w:t>
      </w:r>
      <w:bookmarkStart w:id="33286" w:name="_ETM_Q71_508317"/>
      <w:bookmarkEnd w:id="33286"/>
      <w:r>
        <w:rPr>
          <w:rFonts w:hint="cs"/>
          <w:rtl/>
          <w:lang w:eastAsia="he-IL"/>
        </w:rPr>
        <w:t xml:space="preserve">מעמיקה, גם בכל מה שקורה בעולם, וכשאנחנו מסתכלים על </w:t>
      </w:r>
      <w:bookmarkStart w:id="33287" w:name="_ETM_Q71_511627"/>
      <w:bookmarkEnd w:id="33287"/>
      <w:r>
        <w:rPr>
          <w:rFonts w:hint="cs"/>
          <w:rtl/>
          <w:lang w:eastAsia="he-IL"/>
        </w:rPr>
        <w:t xml:space="preserve">דמוקרטיות שמתות לאט </w:t>
      </w:r>
      <w:r>
        <w:rPr>
          <w:rFonts w:hint="eastAsia"/>
          <w:rtl/>
          <w:lang w:eastAsia="he-IL"/>
        </w:rPr>
        <w:t xml:space="preserve">– </w:t>
      </w:r>
      <w:r>
        <w:rPr>
          <w:rFonts w:hint="cs"/>
          <w:rtl/>
          <w:lang w:eastAsia="he-IL"/>
        </w:rPr>
        <w:t xml:space="preserve">והן מתות לאט </w:t>
      </w:r>
      <w:r>
        <w:rPr>
          <w:rFonts w:hint="eastAsia"/>
          <w:rtl/>
          <w:lang w:eastAsia="he-IL"/>
        </w:rPr>
        <w:t xml:space="preserve">– </w:t>
      </w:r>
      <w:r>
        <w:rPr>
          <w:rFonts w:hint="cs"/>
          <w:rtl/>
          <w:lang w:eastAsia="he-IL"/>
        </w:rPr>
        <w:t xml:space="preserve">וכשאנחנו מסתכלים על עליית </w:t>
      </w:r>
      <w:bookmarkStart w:id="33288" w:name="_ETM_Q71_518538"/>
      <w:bookmarkEnd w:id="33288"/>
      <w:r>
        <w:rPr>
          <w:rFonts w:hint="cs"/>
          <w:rtl/>
          <w:lang w:eastAsia="he-IL"/>
        </w:rPr>
        <w:t xml:space="preserve">הפופוליזם בעולם, הפוליטיקה הפופוליסטית, אנחנו מבינים שדמוקרטיות אסור לקחת </w:t>
      </w:r>
      <w:bookmarkStart w:id="33289" w:name="_ETM_Q71_526254"/>
      <w:bookmarkEnd w:id="33289"/>
      <w:r>
        <w:rPr>
          <w:rFonts w:hint="cs"/>
          <w:rtl/>
          <w:lang w:eastAsia="he-IL"/>
        </w:rPr>
        <w:t xml:space="preserve">כמובן מאליו. בחודש האחרון אנחנו מבינים שהדמוקרטיה בישראל כמו שהכרנו </w:t>
      </w:r>
      <w:bookmarkStart w:id="33290" w:name="_ETM_Q71_534660"/>
      <w:bookmarkEnd w:id="33290"/>
      <w:r>
        <w:rPr>
          <w:rFonts w:hint="cs"/>
          <w:rtl/>
          <w:lang w:eastAsia="he-IL"/>
        </w:rPr>
        <w:t xml:space="preserve">ב-74 שנים האחרונות, שנולדנו לתוכה ונראתה לרובנו יציבה </w:t>
      </w:r>
      <w:bookmarkStart w:id="33291" w:name="_ETM_Q71_538600"/>
      <w:bookmarkEnd w:id="33291"/>
      <w:r>
        <w:rPr>
          <w:rFonts w:hint="cs"/>
          <w:rtl/>
          <w:lang w:eastAsia="he-IL"/>
        </w:rPr>
        <w:t xml:space="preserve">ובטוחה, ברורה מאליה, היא לא. היא לא. היא לא. </w:t>
      </w:r>
    </w:p>
    <w:p w:rsidR="00182E1F" w:rsidRDefault="00182E1F" w:rsidP="00555870">
      <w:pPr>
        <w:rPr>
          <w:rtl/>
          <w:lang w:eastAsia="he-IL"/>
        </w:rPr>
      </w:pPr>
    </w:p>
    <w:p w:rsidR="00182E1F" w:rsidRDefault="00182E1F" w:rsidP="00555870">
      <w:pPr>
        <w:rPr>
          <w:rtl/>
          <w:lang w:eastAsia="he-IL"/>
        </w:rPr>
      </w:pPr>
      <w:r>
        <w:rPr>
          <w:rFonts w:hint="cs"/>
          <w:rtl/>
          <w:lang w:eastAsia="he-IL"/>
        </w:rPr>
        <w:t xml:space="preserve">אני </w:t>
      </w:r>
      <w:bookmarkStart w:id="33292" w:name="_ETM_Q71_544270"/>
      <w:bookmarkEnd w:id="33292"/>
      <w:r>
        <w:rPr>
          <w:rFonts w:hint="cs"/>
          <w:rtl/>
          <w:lang w:eastAsia="he-IL"/>
        </w:rPr>
        <w:t xml:space="preserve">לא חושבת שצריך לחזור עכשיו </w:t>
      </w:r>
      <w:r>
        <w:rPr>
          <w:rtl/>
          <w:lang w:eastAsia="he-IL"/>
        </w:rPr>
        <w:t>–</w:t>
      </w:r>
      <w:r>
        <w:rPr>
          <w:rFonts w:hint="cs"/>
          <w:rtl/>
          <w:lang w:eastAsia="he-IL"/>
        </w:rPr>
        <w:t xml:space="preserve"> שמעתי את כולם, </w:t>
      </w:r>
      <w:bookmarkStart w:id="33293" w:name="_ETM_Q71_545787"/>
      <w:bookmarkEnd w:id="33293"/>
      <w:r>
        <w:rPr>
          <w:rFonts w:hint="cs"/>
          <w:rtl/>
          <w:lang w:eastAsia="he-IL"/>
        </w:rPr>
        <w:t xml:space="preserve">גם אני דיברתי על זה קודם לכן </w:t>
      </w:r>
      <w:r>
        <w:rPr>
          <w:rtl/>
          <w:lang w:eastAsia="he-IL"/>
        </w:rPr>
        <w:t>–</w:t>
      </w:r>
      <w:r>
        <w:rPr>
          <w:rFonts w:hint="cs"/>
          <w:rtl/>
          <w:lang w:eastAsia="he-IL"/>
        </w:rPr>
        <w:t xml:space="preserve"> על הערכים</w:t>
      </w:r>
      <w:bookmarkStart w:id="33294" w:name="_ETM_Q71_549101"/>
      <w:bookmarkEnd w:id="33294"/>
      <w:r>
        <w:rPr>
          <w:rFonts w:hint="cs"/>
          <w:rtl/>
          <w:lang w:eastAsia="he-IL"/>
        </w:rPr>
        <w:t xml:space="preserve"> הליברליים, על הסבלנות, על כך שאנחנו בעצם כן </w:t>
      </w:r>
      <w:bookmarkStart w:id="33295" w:name="_ETM_Q71_554131"/>
      <w:bookmarkEnd w:id="33295"/>
      <w:r>
        <w:rPr>
          <w:rFonts w:hint="cs"/>
          <w:rtl/>
          <w:lang w:eastAsia="he-IL"/>
        </w:rPr>
        <w:t xml:space="preserve">תמיד שאפנו </w:t>
      </w:r>
      <w:r>
        <w:rPr>
          <w:rFonts w:hint="eastAsia"/>
          <w:rtl/>
          <w:lang w:eastAsia="he-IL"/>
        </w:rPr>
        <w:t xml:space="preserve">– </w:t>
      </w:r>
      <w:r>
        <w:rPr>
          <w:rFonts w:hint="cs"/>
          <w:rtl/>
          <w:lang w:eastAsia="he-IL"/>
        </w:rPr>
        <w:t xml:space="preserve">למרות שלא הצלחנו לעשות את זה </w:t>
      </w:r>
      <w:bookmarkStart w:id="33296" w:name="_ETM_Q71_555700"/>
      <w:bookmarkEnd w:id="33296"/>
      <w:r>
        <w:rPr>
          <w:rFonts w:hint="cs"/>
          <w:rtl/>
          <w:lang w:eastAsia="he-IL"/>
        </w:rPr>
        <w:t xml:space="preserve">במאה אחוז, אבל שאפנו לקדם את ערכי השוויון, אני חושבת שאנחנו </w:t>
      </w:r>
      <w:bookmarkStart w:id="33297" w:name="_ETM_Q71_561030"/>
      <w:bookmarkEnd w:id="33297"/>
      <w:r>
        <w:rPr>
          <w:rFonts w:hint="cs"/>
          <w:rtl/>
          <w:lang w:eastAsia="he-IL"/>
        </w:rPr>
        <w:t xml:space="preserve">רואים כיצד המהלכים שמתהווים בימים האלה ממש מורידים </w:t>
      </w:r>
      <w:bookmarkStart w:id="33298" w:name="_ETM_Q71_567870"/>
      <w:bookmarkEnd w:id="33298"/>
      <w:r>
        <w:rPr>
          <w:rFonts w:hint="cs"/>
          <w:rtl/>
          <w:lang w:eastAsia="he-IL"/>
        </w:rPr>
        <w:t xml:space="preserve">לטמיון את הערכים. ערכים שמשחיתים, שמפלים וגזעניים, מעוגנים בימים אלה </w:t>
      </w:r>
      <w:bookmarkStart w:id="33299" w:name="_ETM_Q71_578989"/>
      <w:bookmarkEnd w:id="33299"/>
      <w:r>
        <w:rPr>
          <w:rFonts w:hint="cs"/>
          <w:rtl/>
          <w:lang w:eastAsia="he-IL"/>
        </w:rPr>
        <w:t xml:space="preserve">לתוך ספר החוקים של מדינת ישראל, ולא פחות </w:t>
      </w:r>
      <w:r>
        <w:rPr>
          <w:rFonts w:hint="eastAsia"/>
          <w:rtl/>
          <w:lang w:eastAsia="he-IL"/>
        </w:rPr>
        <w:t xml:space="preserve">– </w:t>
      </w:r>
      <w:r>
        <w:rPr>
          <w:rFonts w:hint="cs"/>
          <w:rtl/>
          <w:lang w:eastAsia="he-IL"/>
        </w:rPr>
        <w:t xml:space="preserve">במה שקרוי </w:t>
      </w:r>
      <w:bookmarkStart w:id="33300" w:name="_ETM_Q71_583677"/>
      <w:bookmarkEnd w:id="33300"/>
      <w:r>
        <w:rPr>
          <w:rFonts w:hint="cs"/>
          <w:rtl/>
          <w:lang w:eastAsia="he-IL"/>
        </w:rPr>
        <w:t xml:space="preserve">"החוקה", אותם חוקי-יסוד שמרכיבים את חוקת ישראל, כמו ביטול </w:t>
      </w:r>
      <w:bookmarkStart w:id="33301" w:name="_ETM_Q71_592053"/>
      <w:bookmarkEnd w:id="33301"/>
      <w:r>
        <w:rPr>
          <w:rFonts w:hint="cs"/>
          <w:rtl/>
          <w:lang w:eastAsia="he-IL"/>
        </w:rPr>
        <w:t xml:space="preserve">סעיף 7 לחוק-יסוד, וכך יהיה אפשר להכשיר אנשים שתומכים </w:t>
      </w:r>
      <w:bookmarkStart w:id="33302" w:name="_ETM_Q71_595705"/>
      <w:bookmarkEnd w:id="33302"/>
      <w:r>
        <w:rPr>
          <w:rFonts w:hint="cs"/>
          <w:rtl/>
          <w:lang w:eastAsia="he-IL"/>
        </w:rPr>
        <w:t xml:space="preserve">בגזענות, שמאמינים בגזענות, להגיע לכנסת ישראל, הפיכת המשטרה לפוליטית </w:t>
      </w:r>
      <w:bookmarkStart w:id="33303" w:name="_ETM_Q71_603400"/>
      <w:bookmarkEnd w:id="33303"/>
      <w:r>
        <w:rPr>
          <w:rFonts w:hint="cs"/>
          <w:rtl/>
          <w:lang w:eastAsia="he-IL"/>
        </w:rPr>
        <w:t xml:space="preserve">ועוד כהנה וכהנה. אין טעם לחזור על כל הדברים שממילא </w:t>
      </w:r>
      <w:bookmarkStart w:id="33304" w:name="_ETM_Q71_604231"/>
      <w:bookmarkEnd w:id="33304"/>
      <w:r>
        <w:rPr>
          <w:rFonts w:hint="cs"/>
          <w:rtl/>
          <w:lang w:eastAsia="he-IL"/>
        </w:rPr>
        <w:t xml:space="preserve">כבר דיברנו עליהם. וזו באמת רק ההתחלה. </w:t>
      </w:r>
    </w:p>
    <w:p w:rsidR="00182E1F" w:rsidRDefault="00182E1F" w:rsidP="00555870">
      <w:pPr>
        <w:rPr>
          <w:rtl/>
          <w:lang w:eastAsia="he-IL"/>
        </w:rPr>
      </w:pPr>
      <w:bookmarkStart w:id="33305" w:name="_ETM_Q71_611072"/>
      <w:bookmarkStart w:id="33306" w:name="_ETM_Q71_611135"/>
      <w:bookmarkEnd w:id="33305"/>
      <w:bookmarkEnd w:id="33306"/>
    </w:p>
    <w:p w:rsidR="00182E1F" w:rsidRDefault="00182E1F" w:rsidP="00555870">
      <w:pPr>
        <w:rPr>
          <w:rtl/>
        </w:rPr>
      </w:pPr>
      <w:bookmarkStart w:id="33307" w:name="_ETM_Q71_611208"/>
      <w:bookmarkStart w:id="33308" w:name="_ETM_Q71_611255"/>
      <w:bookmarkEnd w:id="33307"/>
      <w:bookmarkEnd w:id="33308"/>
      <w:r>
        <w:rPr>
          <w:rFonts w:hint="cs"/>
          <w:rtl/>
          <w:lang w:eastAsia="he-IL"/>
        </w:rPr>
        <w:t xml:space="preserve">ואל תטעו, </w:t>
      </w:r>
      <w:bookmarkStart w:id="33309" w:name="_ETM_Q71_611332"/>
      <w:bookmarkEnd w:id="33309"/>
      <w:r>
        <w:rPr>
          <w:rFonts w:hint="cs"/>
          <w:rtl/>
          <w:lang w:eastAsia="he-IL"/>
        </w:rPr>
        <w:t xml:space="preserve">לא מדובר בתיקונים. לא מדובר בתיקונים. הרי אם זה היה </w:t>
      </w:r>
      <w:bookmarkStart w:id="33310" w:name="_ETM_Q71_616057"/>
      <w:bookmarkEnd w:id="33310"/>
      <w:r>
        <w:rPr>
          <w:rFonts w:hint="cs"/>
          <w:rtl/>
          <w:lang w:eastAsia="he-IL"/>
        </w:rPr>
        <w:t xml:space="preserve">שבור, מדינת ישראל לא הייתה מגיעה לכאלה הישגים </w:t>
      </w:r>
      <w:bookmarkStart w:id="33311" w:name="_ETM_Q71_622187"/>
      <w:bookmarkEnd w:id="33311"/>
      <w:r>
        <w:rPr>
          <w:rFonts w:hint="cs"/>
          <w:rtl/>
          <w:lang w:eastAsia="he-IL"/>
        </w:rPr>
        <w:t xml:space="preserve">כפי שהיא גאה כל יום עצמאות. אני זוכרת גם את </w:t>
      </w:r>
      <w:bookmarkStart w:id="33312" w:name="_ETM_Q71_626086"/>
      <w:bookmarkEnd w:id="33312"/>
      <w:r>
        <w:rPr>
          <w:rFonts w:hint="cs"/>
          <w:rtl/>
          <w:lang w:eastAsia="he-IL"/>
        </w:rPr>
        <w:t xml:space="preserve">מופעי הראווה של שרת התרבות לשעבר, הגב' מירי רגב, </w:t>
      </w:r>
      <w:bookmarkStart w:id="33313" w:name="_ETM_Q71_631102"/>
      <w:bookmarkEnd w:id="33313"/>
      <w:r>
        <w:rPr>
          <w:rFonts w:hint="cs"/>
          <w:rtl/>
          <w:lang w:eastAsia="he-IL"/>
        </w:rPr>
        <w:t>שפותחת בתרועות את יום העצמאות ומספרת בגאווה על ההישגים היוצאי</w:t>
      </w:r>
      <w:bookmarkStart w:id="33314" w:name="_ETM_Q71_640883"/>
      <w:bookmarkEnd w:id="33314"/>
      <w:r>
        <w:rPr>
          <w:rFonts w:hint="cs"/>
          <w:rtl/>
          <w:lang w:eastAsia="he-IL"/>
        </w:rPr>
        <w:t xml:space="preserve">-דופן של מדינת ישראל, איך הגענו להישגים בחקלאות והישגים </w:t>
      </w:r>
      <w:bookmarkStart w:id="33315" w:name="_ETM_Q71_648782"/>
      <w:bookmarkEnd w:id="33315"/>
      <w:r>
        <w:rPr>
          <w:rFonts w:hint="cs"/>
          <w:rtl/>
          <w:lang w:eastAsia="he-IL"/>
        </w:rPr>
        <w:t xml:space="preserve">בכלכלה ואיך בית המשפט העליון </w:t>
      </w:r>
      <w:r>
        <w:rPr>
          <w:rtl/>
          <w:lang w:eastAsia="he-IL"/>
        </w:rPr>
        <w:t>–</w:t>
      </w:r>
      <w:r>
        <w:rPr>
          <w:rFonts w:hint="cs"/>
          <w:rtl/>
          <w:lang w:eastAsia="he-IL"/>
        </w:rPr>
        <w:t xml:space="preserve"> את זה כמובן לא </w:t>
      </w:r>
      <w:bookmarkStart w:id="33316" w:name="_ETM_Q71_651954"/>
      <w:bookmarkEnd w:id="33316"/>
      <w:r>
        <w:rPr>
          <w:rFonts w:hint="cs"/>
          <w:rtl/>
          <w:lang w:eastAsia="he-IL"/>
        </w:rPr>
        <w:t xml:space="preserve">אומרים שם </w:t>
      </w:r>
      <w:r>
        <w:rPr>
          <w:rtl/>
          <w:lang w:eastAsia="he-IL"/>
        </w:rPr>
        <w:t>–</w:t>
      </w:r>
      <w:r>
        <w:rPr>
          <w:rFonts w:hint="cs"/>
          <w:rtl/>
          <w:lang w:eastAsia="he-IL"/>
        </w:rPr>
        <w:t xml:space="preserve"> כן שומר עלינו, ועל הצבא ועל </w:t>
      </w:r>
      <w:bookmarkStart w:id="33317" w:name="_ETM_Q71_656167"/>
      <w:bookmarkEnd w:id="33317"/>
      <w:r>
        <w:rPr>
          <w:rFonts w:hint="cs"/>
          <w:rtl/>
          <w:lang w:eastAsia="he-IL"/>
        </w:rPr>
        <w:t xml:space="preserve">החברה. איך הגענו לכל זה אם הכול היה כל כך </w:t>
      </w:r>
      <w:bookmarkStart w:id="33318" w:name="_ETM_Q71_658388"/>
      <w:bookmarkEnd w:id="33318"/>
      <w:r>
        <w:rPr>
          <w:rFonts w:hint="cs"/>
          <w:rtl/>
          <w:lang w:eastAsia="he-IL"/>
        </w:rPr>
        <w:t xml:space="preserve">מקולקל שעכשיו צריך להרוס את הכול ולבנות מחדש? </w:t>
      </w:r>
    </w:p>
    <w:p w:rsidR="00182E1F" w:rsidRDefault="00182E1F" w:rsidP="00555870">
      <w:pPr>
        <w:rPr>
          <w:rtl/>
        </w:rPr>
      </w:pPr>
      <w:bookmarkStart w:id="33319" w:name="_ETM_Q71_665521"/>
      <w:bookmarkEnd w:id="33319"/>
    </w:p>
    <w:p w:rsidR="00182E1F" w:rsidRDefault="00182E1F" w:rsidP="00555870">
      <w:pPr>
        <w:rPr>
          <w:rtl/>
        </w:rPr>
      </w:pPr>
      <w:bookmarkStart w:id="33320" w:name="_ETM_Q71_665771"/>
      <w:bookmarkStart w:id="33321" w:name="_ETM_Q71_665819"/>
      <w:bookmarkEnd w:id="33320"/>
      <w:bookmarkEnd w:id="33321"/>
      <w:r>
        <w:rPr>
          <w:rFonts w:hint="cs"/>
          <w:rtl/>
        </w:rPr>
        <w:t>גאים אנח</w:t>
      </w:r>
      <w:bookmarkStart w:id="33322" w:name="_ETM_Q71_665100"/>
      <w:bookmarkEnd w:id="33322"/>
      <w:r>
        <w:rPr>
          <w:rFonts w:hint="cs"/>
          <w:rtl/>
        </w:rPr>
        <w:t xml:space="preserve">נו בכל הזדמנות לומר שאנחנו הדמוקרטיה היחידה במזרח התיכון. </w:t>
      </w:r>
      <w:bookmarkStart w:id="33323" w:name="_ETM_Q71_662059"/>
      <w:bookmarkStart w:id="33324" w:name="_ETM_Q71_290570"/>
      <w:bookmarkStart w:id="33325" w:name="_ETM_Q71_290614"/>
      <w:bookmarkStart w:id="33326" w:name="_ETM_Q71_290752"/>
      <w:bookmarkStart w:id="33327" w:name="_ETM_Q71_290806"/>
      <w:bookmarkStart w:id="33328" w:name="_ETM_Q71_290920"/>
      <w:bookmarkStart w:id="33329" w:name="_ETM_Q71_290964"/>
      <w:bookmarkEnd w:id="33323"/>
      <w:bookmarkEnd w:id="33324"/>
      <w:bookmarkEnd w:id="33325"/>
      <w:bookmarkEnd w:id="33326"/>
      <w:bookmarkEnd w:id="33327"/>
      <w:bookmarkEnd w:id="33328"/>
      <w:bookmarkEnd w:id="33329"/>
      <w:r>
        <w:rPr>
          <w:rFonts w:hint="cs"/>
          <w:rtl/>
        </w:rPr>
        <w:t xml:space="preserve">עכשיו </w:t>
      </w:r>
      <w:bookmarkStart w:id="33330" w:name="_ETM_Q71_673504"/>
      <w:bookmarkEnd w:id="33330"/>
      <w:r>
        <w:rPr>
          <w:rFonts w:hint="cs"/>
          <w:rtl/>
        </w:rPr>
        <w:t xml:space="preserve">מגיעים אנשים שחלקם לא תרמו את חלקם למדינה; יותר </w:t>
      </w:r>
      <w:bookmarkStart w:id="33331" w:name="_ETM_Q71_680984"/>
      <w:bookmarkEnd w:id="33331"/>
      <w:r>
        <w:rPr>
          <w:rFonts w:hint="cs"/>
          <w:rtl/>
        </w:rPr>
        <w:t>מזה, חלקם הורשעו בפלילים והורידו את הרף המוסרי במדינת ישראל</w:t>
      </w:r>
      <w:bookmarkStart w:id="33332" w:name="_ETM_Q71_684666"/>
      <w:bookmarkEnd w:id="33332"/>
      <w:r>
        <w:rPr>
          <w:rFonts w:hint="cs"/>
          <w:rtl/>
        </w:rPr>
        <w:t xml:space="preserve">. הם באים ורוצים להחריב את הכול. מה שגדולים ורבים לפניהם, מה שאנשים שילמו לעיתים בחייהם, עלול להשתנות </w:t>
      </w:r>
      <w:bookmarkStart w:id="33333" w:name="_ETM_Q71_697907"/>
      <w:bookmarkEnd w:id="33333"/>
      <w:r>
        <w:rPr>
          <w:rFonts w:hint="cs"/>
          <w:rtl/>
        </w:rPr>
        <w:t xml:space="preserve">לנגד עינינו, בדיוק כמו שמשתנה והשתנה כבר במדינות אחרות מעבר </w:t>
      </w:r>
      <w:bookmarkStart w:id="33334" w:name="_ETM_Q71_704441"/>
      <w:bookmarkEnd w:id="33334"/>
      <w:r>
        <w:rPr>
          <w:rFonts w:hint="cs"/>
          <w:rtl/>
        </w:rPr>
        <w:t xml:space="preserve">לים. כי ראינו את התהליכים האלה, כל כך דומים, קורים </w:t>
      </w:r>
      <w:bookmarkStart w:id="33335" w:name="_ETM_Q71_709150"/>
      <w:bookmarkEnd w:id="33335"/>
      <w:r>
        <w:rPr>
          <w:rFonts w:hint="cs"/>
          <w:rtl/>
        </w:rPr>
        <w:t xml:space="preserve">במדינות אחרות </w:t>
      </w:r>
      <w:r>
        <w:rPr>
          <w:rFonts w:hint="eastAsia"/>
          <w:rtl/>
        </w:rPr>
        <w:t xml:space="preserve">– </w:t>
      </w:r>
      <w:r>
        <w:rPr>
          <w:rFonts w:hint="cs"/>
          <w:rtl/>
        </w:rPr>
        <w:t xml:space="preserve">בהונגריה, בפולין, בטורקיה. שימו לב כמה זה </w:t>
      </w:r>
      <w:bookmarkStart w:id="33336" w:name="_ETM_Q71_716532"/>
      <w:bookmarkEnd w:id="33336"/>
      <w:r>
        <w:rPr>
          <w:rFonts w:hint="cs"/>
          <w:rtl/>
        </w:rPr>
        <w:t xml:space="preserve">מוכר. בהונגריה, למשל, שהפכה להיות מדינה מוקצה כמעט </w:t>
      </w:r>
      <w:bookmarkStart w:id="33337" w:name="_ETM_Q71_719770"/>
      <w:bookmarkEnd w:id="33337"/>
      <w:r>
        <w:rPr>
          <w:rFonts w:hint="cs"/>
          <w:rtl/>
        </w:rPr>
        <w:t xml:space="preserve">באירופה ויש עליה סנקציות, השופטים מונו, שימו לב, על </w:t>
      </w:r>
      <w:bookmarkStart w:id="33338" w:name="_ETM_Q71_716552"/>
      <w:bookmarkEnd w:id="33338"/>
      <w:r>
        <w:rPr>
          <w:rFonts w:hint="cs"/>
          <w:rtl/>
        </w:rPr>
        <w:t xml:space="preserve">ידי </w:t>
      </w:r>
      <w:bookmarkStart w:id="33339" w:name="_ETM_Q71_724313"/>
      <w:bookmarkEnd w:id="33339"/>
      <w:r>
        <w:rPr>
          <w:rFonts w:hint="cs"/>
          <w:rtl/>
        </w:rPr>
        <w:t xml:space="preserve">פוליטיקאים, ומונו בתוך כמה שנים שופטים צייתנים שמיישרים קו </w:t>
      </w:r>
      <w:bookmarkStart w:id="33340" w:name="_ETM_Q71_731363"/>
      <w:bookmarkEnd w:id="33340"/>
      <w:r>
        <w:rPr>
          <w:rFonts w:hint="cs"/>
          <w:rtl/>
        </w:rPr>
        <w:t xml:space="preserve">עם השלטון, הפלא ופלא. </w:t>
      </w:r>
    </w:p>
    <w:p w:rsidR="00182E1F" w:rsidRDefault="00182E1F" w:rsidP="00555870">
      <w:pPr>
        <w:rPr>
          <w:rtl/>
        </w:rPr>
      </w:pPr>
      <w:bookmarkStart w:id="33341" w:name="_ETM_Q71_670937"/>
      <w:bookmarkStart w:id="33342" w:name="_ETM_Q71_670972"/>
      <w:bookmarkEnd w:id="33341"/>
      <w:bookmarkEnd w:id="33342"/>
    </w:p>
    <w:p w:rsidR="00182E1F" w:rsidRDefault="00182E1F" w:rsidP="00555870">
      <w:pPr>
        <w:pStyle w:val="af6"/>
        <w:keepNext/>
        <w:rPr>
          <w:rtl/>
        </w:rPr>
      </w:pPr>
      <w:r w:rsidRPr="008D3378">
        <w:rPr>
          <w:rStyle w:val="TagStyle"/>
          <w:rtl/>
        </w:rPr>
        <w:t xml:space="preserve"> &lt;&lt; יור &gt;&gt;</w:t>
      </w:r>
      <w:r w:rsidRPr="00CD72A2">
        <w:rPr>
          <w:rStyle w:val="TagStyle"/>
          <w:rtl/>
        </w:rPr>
        <w:t xml:space="preserve"> </w:t>
      </w:r>
      <w:r>
        <w:rPr>
          <w:rtl/>
        </w:rPr>
        <w:t>היו"ר אופיר כץ:</w:t>
      </w:r>
      <w:r w:rsidRPr="00CD72A2">
        <w:rPr>
          <w:rStyle w:val="TagStyle"/>
          <w:rtl/>
        </w:rPr>
        <w:t xml:space="preserve"> </w:t>
      </w:r>
      <w:r w:rsidRPr="008D3378">
        <w:rPr>
          <w:rStyle w:val="TagStyle"/>
          <w:rtl/>
        </w:rPr>
        <w:t>&lt;&lt; יור &gt;&gt;</w:t>
      </w:r>
      <w:r>
        <w:rPr>
          <w:rtl/>
        </w:rPr>
        <w:t xml:space="preserve">  </w:t>
      </w:r>
    </w:p>
    <w:p w:rsidR="00182E1F" w:rsidRDefault="00182E1F" w:rsidP="00555870">
      <w:pPr>
        <w:pStyle w:val="KeepWithNext"/>
        <w:rPr>
          <w:rtl/>
        </w:rPr>
      </w:pPr>
    </w:p>
    <w:p w:rsidR="00182E1F" w:rsidRPr="00CD72A2" w:rsidRDefault="00182E1F" w:rsidP="00555870">
      <w:pPr>
        <w:rPr>
          <w:rtl/>
        </w:rPr>
      </w:pPr>
      <w:bookmarkStart w:id="33343" w:name="_ETM_Q71_730841"/>
      <w:bookmarkEnd w:id="33343"/>
      <w:r>
        <w:rPr>
          <w:rFonts w:hint="cs"/>
          <w:rtl/>
        </w:rPr>
        <w:t xml:space="preserve">אפרת, ברוב המדינות המערביות - </w:t>
      </w:r>
      <w:bookmarkStart w:id="33344" w:name="_ETM_Q71_733471"/>
      <w:bookmarkEnd w:id="33344"/>
      <w:r>
        <w:rPr>
          <w:rFonts w:hint="cs"/>
          <w:rtl/>
        </w:rPr>
        <w:t xml:space="preserve">- - </w:t>
      </w:r>
    </w:p>
    <w:p w:rsidR="00182E1F" w:rsidRDefault="00182E1F" w:rsidP="00555870">
      <w:pPr>
        <w:rPr>
          <w:rtl/>
          <w:lang w:eastAsia="he-IL"/>
        </w:rPr>
      </w:pPr>
      <w:bookmarkStart w:id="33345" w:name="_ETM_Q71_671297"/>
      <w:bookmarkStart w:id="33346" w:name="_ETM_Q71_671330"/>
      <w:bookmarkEnd w:id="33345"/>
      <w:bookmarkEnd w:id="33346"/>
    </w:p>
    <w:p w:rsidR="00182E1F" w:rsidRDefault="00182E1F" w:rsidP="00555870">
      <w:pPr>
        <w:pStyle w:val="-"/>
        <w:keepNext/>
        <w:rPr>
          <w:rtl/>
        </w:rPr>
      </w:pPr>
      <w:bookmarkStart w:id="33347" w:name="ET_speakercontinue_6236_30"/>
      <w:r w:rsidRPr="008D3378">
        <w:rPr>
          <w:rStyle w:val="TagStyle"/>
          <w:rtl/>
        </w:rPr>
        <w:t xml:space="preserve"> &lt;&lt; דובר_המשך &gt;&gt;</w:t>
      </w:r>
      <w:r w:rsidRPr="00CD72A2">
        <w:rPr>
          <w:rStyle w:val="TagStyle"/>
          <w:rtl/>
        </w:rPr>
        <w:t xml:space="preserve"> </w:t>
      </w:r>
      <w:r>
        <w:rPr>
          <w:rtl/>
        </w:rPr>
        <w:t>נעמה לזימי (העבודה):</w:t>
      </w:r>
      <w:r w:rsidRPr="00CD72A2">
        <w:rPr>
          <w:rStyle w:val="TagStyle"/>
          <w:rtl/>
        </w:rPr>
        <w:t xml:space="preserve"> </w:t>
      </w:r>
      <w:r w:rsidRPr="008D3378">
        <w:rPr>
          <w:rStyle w:val="TagStyle"/>
          <w:rtl/>
        </w:rPr>
        <w:t>&lt;&lt; דובר_המשך &gt;&gt;</w:t>
      </w:r>
      <w:r>
        <w:rPr>
          <w:rtl/>
        </w:rPr>
        <w:t xml:space="preserve">  </w:t>
      </w:r>
      <w:bookmarkEnd w:id="33347"/>
    </w:p>
    <w:p w:rsidR="00182E1F" w:rsidRDefault="00182E1F" w:rsidP="00555870">
      <w:pPr>
        <w:pStyle w:val="KeepWithNext"/>
        <w:rPr>
          <w:rtl/>
          <w:lang w:eastAsia="he-IL"/>
        </w:rPr>
      </w:pPr>
    </w:p>
    <w:p w:rsidR="00182E1F" w:rsidRDefault="00182E1F" w:rsidP="00555870">
      <w:pPr>
        <w:rPr>
          <w:rtl/>
          <w:lang w:eastAsia="he-IL"/>
        </w:rPr>
      </w:pPr>
      <w:bookmarkStart w:id="33348" w:name="_ETM_Q71_734656"/>
      <w:bookmarkEnd w:id="33348"/>
      <w:r>
        <w:rPr>
          <w:rFonts w:hint="cs"/>
          <w:rtl/>
          <w:lang w:eastAsia="he-IL"/>
        </w:rPr>
        <w:t>לא</w:t>
      </w:r>
      <w:bookmarkStart w:id="33349" w:name="_ETM_Q71_734010"/>
      <w:bookmarkStart w:id="33350" w:name="_ETM_Q71_734051"/>
      <w:bookmarkEnd w:id="33349"/>
      <w:bookmarkEnd w:id="33350"/>
      <w:r>
        <w:rPr>
          <w:rFonts w:hint="cs"/>
          <w:rtl/>
          <w:lang w:eastAsia="he-IL"/>
        </w:rPr>
        <w:t xml:space="preserve">, אתה טועה. </w:t>
      </w:r>
    </w:p>
    <w:p w:rsidR="00182E1F" w:rsidRDefault="00182E1F" w:rsidP="00555870">
      <w:pPr>
        <w:rPr>
          <w:rtl/>
          <w:lang w:eastAsia="he-IL"/>
        </w:rPr>
      </w:pPr>
      <w:bookmarkStart w:id="33351" w:name="_ETM_Q71_734638"/>
      <w:bookmarkEnd w:id="33351"/>
    </w:p>
    <w:p w:rsidR="00182E1F" w:rsidRDefault="00182E1F" w:rsidP="00555870">
      <w:pPr>
        <w:pStyle w:val="af6"/>
        <w:keepNext/>
        <w:rPr>
          <w:rtl/>
        </w:rPr>
      </w:pPr>
      <w:bookmarkStart w:id="33352" w:name="ET_yor_6369_31"/>
      <w:r w:rsidRPr="008D3378">
        <w:rPr>
          <w:rStyle w:val="TagStyle"/>
          <w:rtl/>
        </w:rPr>
        <w:t xml:space="preserve"> &lt;&lt; יור &gt;&gt;</w:t>
      </w:r>
      <w:r w:rsidRPr="00CD72A2">
        <w:rPr>
          <w:rStyle w:val="TagStyle"/>
          <w:rtl/>
        </w:rPr>
        <w:t xml:space="preserve"> </w:t>
      </w:r>
      <w:r>
        <w:rPr>
          <w:rtl/>
        </w:rPr>
        <w:t>היו"ר אופיר כץ:</w:t>
      </w:r>
      <w:r w:rsidRPr="00CD72A2">
        <w:rPr>
          <w:rStyle w:val="TagStyle"/>
          <w:rtl/>
        </w:rPr>
        <w:t xml:space="preserve"> </w:t>
      </w:r>
      <w:r w:rsidRPr="008D3378">
        <w:rPr>
          <w:rStyle w:val="TagStyle"/>
          <w:rtl/>
        </w:rPr>
        <w:t>&lt;&lt; יור &gt;&gt;</w:t>
      </w:r>
      <w:r>
        <w:rPr>
          <w:rtl/>
        </w:rPr>
        <w:t xml:space="preserve">  </w:t>
      </w:r>
      <w:bookmarkEnd w:id="33352"/>
    </w:p>
    <w:p w:rsidR="00182E1F" w:rsidRDefault="00182E1F" w:rsidP="00555870">
      <w:pPr>
        <w:pStyle w:val="KeepWithNext"/>
        <w:rPr>
          <w:rtl/>
          <w:lang w:eastAsia="he-IL"/>
        </w:rPr>
      </w:pPr>
    </w:p>
    <w:p w:rsidR="00182E1F" w:rsidRDefault="00182E1F" w:rsidP="00555870">
      <w:pPr>
        <w:rPr>
          <w:rtl/>
          <w:lang w:eastAsia="he-IL"/>
        </w:rPr>
      </w:pPr>
      <w:bookmarkStart w:id="33353" w:name="_ETM_Q71_735438"/>
      <w:bookmarkEnd w:id="33353"/>
      <w:r>
        <w:rPr>
          <w:rFonts w:hint="cs"/>
          <w:rtl/>
          <w:lang w:eastAsia="he-IL"/>
        </w:rPr>
        <w:t>כן, כן. ברוב</w:t>
      </w:r>
      <w:bookmarkStart w:id="33354" w:name="_ETM_Q71_736535"/>
      <w:bookmarkEnd w:id="33354"/>
      <w:r>
        <w:rPr>
          <w:rFonts w:hint="cs"/>
          <w:rtl/>
          <w:lang w:eastAsia="he-IL"/>
        </w:rPr>
        <w:t xml:space="preserve"> המדינות המערביות, השופטים, מי שממנה אותם, זה נבחרי ציבור. רק </w:t>
      </w:r>
      <w:bookmarkStart w:id="33355" w:name="_ETM_Q71_742894"/>
      <w:bookmarkEnd w:id="33355"/>
      <w:r>
        <w:rPr>
          <w:rFonts w:hint="cs"/>
          <w:rtl/>
          <w:lang w:eastAsia="he-IL"/>
        </w:rPr>
        <w:t xml:space="preserve">אצלנו יש שיטה כזאת. </w:t>
      </w:r>
    </w:p>
    <w:p w:rsidR="00182E1F" w:rsidRDefault="00182E1F" w:rsidP="00555870">
      <w:pPr>
        <w:rPr>
          <w:rtl/>
          <w:lang w:eastAsia="he-IL"/>
        </w:rPr>
      </w:pPr>
      <w:bookmarkStart w:id="33356" w:name="_ETM_Q71_749524"/>
      <w:bookmarkStart w:id="33357" w:name="_ETM_Q71_749590"/>
      <w:bookmarkEnd w:id="33356"/>
      <w:bookmarkEnd w:id="33357"/>
    </w:p>
    <w:p w:rsidR="00182E1F" w:rsidRDefault="00182E1F" w:rsidP="00555870">
      <w:pPr>
        <w:pStyle w:val="-"/>
        <w:keepNext/>
        <w:rPr>
          <w:rtl/>
        </w:rPr>
      </w:pPr>
      <w:bookmarkStart w:id="33358" w:name="TOR_Q72"/>
      <w:bookmarkStart w:id="33359" w:name="ET_speakercontinue_6158_2"/>
      <w:bookmarkEnd w:id="33358"/>
      <w:r w:rsidRPr="00FF635D">
        <w:rPr>
          <w:rStyle w:val="TagStyle"/>
          <w:rtl/>
        </w:rPr>
        <w:t>&lt;&lt; דובר_המשך &gt;&gt;</w:t>
      </w:r>
      <w:r w:rsidRPr="00F469BB">
        <w:rPr>
          <w:rStyle w:val="TagStyle"/>
          <w:rtl/>
        </w:rPr>
        <w:t xml:space="preserve"> </w:t>
      </w:r>
      <w:r>
        <w:rPr>
          <w:rtl/>
        </w:rPr>
        <w:t>אפרת רייטן מרום (העבודה):</w:t>
      </w:r>
      <w:r w:rsidRPr="00F469BB">
        <w:rPr>
          <w:rStyle w:val="TagStyle"/>
          <w:rtl/>
        </w:rPr>
        <w:t xml:space="preserve"> </w:t>
      </w:r>
      <w:r w:rsidRPr="00FF635D">
        <w:rPr>
          <w:rStyle w:val="TagStyle"/>
          <w:rtl/>
        </w:rPr>
        <w:t>&lt;&lt; דובר_המשך &gt;&gt;</w:t>
      </w:r>
      <w:r>
        <w:rPr>
          <w:rtl/>
        </w:rPr>
        <w:t xml:space="preserve">   </w:t>
      </w:r>
      <w:bookmarkEnd w:id="33359"/>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אופיר, קודם כול, התשובה היא לא. </w:t>
      </w:r>
    </w:p>
    <w:p w:rsidR="00182E1F" w:rsidRDefault="00182E1F" w:rsidP="00555870">
      <w:pPr>
        <w:pStyle w:val="KeepWithNext"/>
        <w:rPr>
          <w:rtl/>
          <w:lang w:eastAsia="he-IL"/>
        </w:rPr>
      </w:pPr>
    </w:p>
    <w:p w:rsidR="00182E1F" w:rsidRDefault="00182E1F" w:rsidP="00555870">
      <w:pPr>
        <w:pStyle w:val="af6"/>
        <w:keepNext/>
        <w:rPr>
          <w:rtl/>
        </w:rPr>
      </w:pPr>
      <w:r w:rsidRPr="00FF635D">
        <w:rPr>
          <w:rStyle w:val="TagStyle"/>
          <w:rtl/>
        </w:rPr>
        <w:t xml:space="preserve"> &lt;&lt; יור &gt;&gt;</w:t>
      </w:r>
      <w:r w:rsidRPr="00F469BB">
        <w:rPr>
          <w:rStyle w:val="TagStyle"/>
          <w:rtl/>
        </w:rPr>
        <w:t xml:space="preserve"> </w:t>
      </w:r>
      <w:r>
        <w:rPr>
          <w:rtl/>
        </w:rPr>
        <w:t>היו"ר אופיר כץ:</w:t>
      </w:r>
      <w:r w:rsidRPr="00F469BB">
        <w:rPr>
          <w:rStyle w:val="TagStyle"/>
          <w:rtl/>
        </w:rPr>
        <w:t xml:space="preserve"> </w:t>
      </w:r>
      <w:r w:rsidRPr="00FF635D">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אז אני כבר שולח לך משהו. </w:t>
      </w:r>
    </w:p>
    <w:p w:rsidR="00182E1F" w:rsidRDefault="00182E1F" w:rsidP="00555870">
      <w:pPr>
        <w:rPr>
          <w:rtl/>
          <w:lang w:eastAsia="he-IL"/>
        </w:rPr>
      </w:pPr>
      <w:bookmarkStart w:id="33360" w:name="_ETM_Q72_145892"/>
      <w:bookmarkStart w:id="33361" w:name="_ETM_Q72_145932"/>
      <w:bookmarkEnd w:id="33360"/>
      <w:bookmarkEnd w:id="33361"/>
    </w:p>
    <w:p w:rsidR="00182E1F" w:rsidRDefault="00182E1F" w:rsidP="00555870">
      <w:pPr>
        <w:pStyle w:val="-"/>
        <w:keepNext/>
        <w:rPr>
          <w:rtl/>
        </w:rPr>
      </w:pPr>
      <w:bookmarkStart w:id="33362" w:name="ET_speakercontinue_6158_5"/>
      <w:r w:rsidRPr="00FF635D">
        <w:rPr>
          <w:rStyle w:val="TagStyle"/>
          <w:rtl/>
        </w:rPr>
        <w:t xml:space="preserve"> &lt;&lt; דובר_המשך &gt;&gt;</w:t>
      </w:r>
      <w:r w:rsidRPr="0097196A">
        <w:rPr>
          <w:rStyle w:val="TagStyle"/>
          <w:rtl/>
        </w:rPr>
        <w:t xml:space="preserve"> </w:t>
      </w:r>
      <w:r>
        <w:rPr>
          <w:rtl/>
        </w:rPr>
        <w:t>אפרת רייטן מרום (העבודה):</w:t>
      </w:r>
      <w:r w:rsidRPr="0097196A">
        <w:rPr>
          <w:rStyle w:val="TagStyle"/>
          <w:rtl/>
        </w:rPr>
        <w:t xml:space="preserve"> </w:t>
      </w:r>
      <w:r w:rsidRPr="00FF635D">
        <w:rPr>
          <w:rStyle w:val="TagStyle"/>
          <w:rtl/>
        </w:rPr>
        <w:t>&lt;&lt; דובר_המשך &gt;&gt;</w:t>
      </w:r>
      <w:r>
        <w:rPr>
          <w:rtl/>
        </w:rPr>
        <w:t xml:space="preserve">   </w:t>
      </w:r>
      <w:bookmarkEnd w:id="33362"/>
    </w:p>
    <w:p w:rsidR="00182E1F" w:rsidRDefault="00182E1F" w:rsidP="00555870">
      <w:pPr>
        <w:pStyle w:val="KeepWithNext"/>
        <w:rPr>
          <w:rtl/>
          <w:lang w:eastAsia="he-IL"/>
        </w:rPr>
      </w:pPr>
    </w:p>
    <w:p w:rsidR="00182E1F" w:rsidRDefault="00182E1F" w:rsidP="00555870">
      <w:pPr>
        <w:rPr>
          <w:rtl/>
          <w:lang w:eastAsia="he-IL"/>
        </w:rPr>
      </w:pPr>
      <w:bookmarkStart w:id="33363" w:name="_ETM_Q72_146776"/>
      <w:bookmarkEnd w:id="33363"/>
      <w:r>
        <w:rPr>
          <w:rFonts w:hint="cs"/>
          <w:rtl/>
          <w:lang w:eastAsia="he-IL"/>
        </w:rPr>
        <w:t xml:space="preserve">אז לא, כי היות </w:t>
      </w:r>
      <w:bookmarkStart w:id="33364" w:name="_ETM_Q72_147697"/>
      <w:bookmarkEnd w:id="33364"/>
      <w:r>
        <w:rPr>
          <w:rFonts w:hint="cs"/>
          <w:rtl/>
          <w:lang w:eastAsia="he-IL"/>
        </w:rPr>
        <w:t xml:space="preserve">שכבר הרציתי על זה כל כך הרבה פעמים, והיות </w:t>
      </w:r>
      <w:bookmarkStart w:id="33365" w:name="_ETM_Q72_148892"/>
      <w:bookmarkEnd w:id="33365"/>
      <w:r>
        <w:rPr>
          <w:rFonts w:hint="cs"/>
          <w:rtl/>
          <w:lang w:eastAsia="he-IL"/>
        </w:rPr>
        <w:t xml:space="preserve">שבאתי מעולם, המשפט והיות שהייתי בוועדה לבחירת שופטים, והיות </w:t>
      </w:r>
      <w:bookmarkStart w:id="33366" w:name="_ETM_Q72_153177"/>
      <w:bookmarkEnd w:id="33366"/>
      <w:r>
        <w:rPr>
          <w:rFonts w:hint="cs"/>
          <w:rtl/>
          <w:lang w:eastAsia="he-IL"/>
        </w:rPr>
        <w:t xml:space="preserve">שכל הדברים האלה עמדו לנגד עיניי, ותאמין לי, ישבתי </w:t>
      </w:r>
      <w:bookmarkStart w:id="33367" w:name="_ETM_Q72_154137"/>
      <w:bookmarkEnd w:id="33367"/>
      <w:r>
        <w:rPr>
          <w:rFonts w:hint="cs"/>
          <w:rtl/>
          <w:lang w:eastAsia="he-IL"/>
        </w:rPr>
        <w:t xml:space="preserve">ובדקתי את זה עד הסוף, אז אני אפילו אפתיע אותך </w:t>
      </w:r>
      <w:bookmarkStart w:id="33368" w:name="_ETM_Q72_158746"/>
      <w:bookmarkEnd w:id="33368"/>
      <w:r>
        <w:rPr>
          <w:rFonts w:hint="cs"/>
          <w:rtl/>
          <w:lang w:eastAsia="he-IL"/>
        </w:rPr>
        <w:t xml:space="preserve">גם בנקודה הזאת. גם במדינת ישראל, שים לב, השופטים ממונים </w:t>
      </w:r>
      <w:bookmarkStart w:id="33369" w:name="_ETM_Q72_165418"/>
      <w:bookmarkEnd w:id="33369"/>
      <w:r>
        <w:rPr>
          <w:rFonts w:hint="cs"/>
          <w:rtl/>
          <w:lang w:eastAsia="he-IL"/>
        </w:rPr>
        <w:t xml:space="preserve">על ידי פוליטיקאים. אני פוליטיקאית, איתי בוועדה לבחירת שופטים ישבו </w:t>
      </w:r>
      <w:bookmarkStart w:id="33370" w:name="_ETM_Q72_170747"/>
      <w:bookmarkEnd w:id="33370"/>
      <w:r>
        <w:rPr>
          <w:rFonts w:hint="cs"/>
          <w:rtl/>
          <w:lang w:eastAsia="he-IL"/>
        </w:rPr>
        <w:t xml:space="preserve">שמחה רוטמן, אילת שקד וגדעון סער, ארבעה פוליטיקאים </w:t>
      </w:r>
      <w:bookmarkStart w:id="33371" w:name="_ETM_Q72_175053"/>
      <w:bookmarkEnd w:id="33371"/>
      <w:r>
        <w:rPr>
          <w:rFonts w:hint="cs"/>
          <w:rtl/>
          <w:lang w:eastAsia="he-IL"/>
        </w:rPr>
        <w:t xml:space="preserve">מתוך תשעה חברים. </w:t>
      </w:r>
    </w:p>
    <w:p w:rsidR="00182E1F" w:rsidRDefault="00182E1F" w:rsidP="00555870">
      <w:pPr>
        <w:rPr>
          <w:rtl/>
          <w:lang w:eastAsia="he-IL"/>
        </w:rPr>
      </w:pPr>
      <w:bookmarkStart w:id="33372" w:name="_ETM_Q72_177084"/>
      <w:bookmarkStart w:id="33373" w:name="_ETM_Q72_177139"/>
      <w:bookmarkEnd w:id="33372"/>
      <w:bookmarkEnd w:id="33373"/>
    </w:p>
    <w:p w:rsidR="00182E1F" w:rsidRDefault="00182E1F" w:rsidP="00555870">
      <w:pPr>
        <w:pStyle w:val="af6"/>
        <w:keepNext/>
        <w:rPr>
          <w:rtl/>
        </w:rPr>
      </w:pPr>
      <w:r w:rsidRPr="00FF635D">
        <w:rPr>
          <w:rStyle w:val="TagStyle"/>
          <w:rtl/>
        </w:rPr>
        <w:t xml:space="preserve"> &lt;&lt; יור &gt;&gt;</w:t>
      </w:r>
      <w:r w:rsidRPr="0097196A">
        <w:rPr>
          <w:rStyle w:val="TagStyle"/>
          <w:rtl/>
        </w:rPr>
        <w:t xml:space="preserve"> </w:t>
      </w:r>
      <w:r>
        <w:rPr>
          <w:rtl/>
        </w:rPr>
        <w:t>היו"ר אופיר כץ:</w:t>
      </w:r>
      <w:r w:rsidRPr="0097196A">
        <w:rPr>
          <w:rStyle w:val="TagStyle"/>
          <w:rtl/>
        </w:rPr>
        <w:t xml:space="preserve"> </w:t>
      </w:r>
      <w:r w:rsidRPr="00FF635D">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374" w:name="_ETM_Q72_178736"/>
      <w:bookmarkEnd w:id="33374"/>
      <w:r>
        <w:rPr>
          <w:rFonts w:hint="cs"/>
          <w:rtl/>
          <w:lang w:eastAsia="he-IL"/>
        </w:rPr>
        <w:t xml:space="preserve">ואם בית המשפט ולשכת עורכי הדין לא </w:t>
      </w:r>
      <w:bookmarkStart w:id="33375" w:name="_ETM_Q72_177937"/>
      <w:bookmarkEnd w:id="33375"/>
      <w:r>
        <w:rPr>
          <w:rFonts w:hint="cs"/>
          <w:rtl/>
          <w:lang w:eastAsia="he-IL"/>
        </w:rPr>
        <w:t xml:space="preserve">רוצים מועמד מסוים, אתם יכולים למנות אותו? לא. </w:t>
      </w:r>
    </w:p>
    <w:p w:rsidR="00182E1F" w:rsidRDefault="00182E1F" w:rsidP="00555870">
      <w:pPr>
        <w:rPr>
          <w:rtl/>
          <w:lang w:eastAsia="he-IL"/>
        </w:rPr>
      </w:pPr>
      <w:bookmarkStart w:id="33376" w:name="_ETM_Q72_181396"/>
      <w:bookmarkStart w:id="33377" w:name="_ETM_Q72_181433"/>
      <w:bookmarkEnd w:id="33376"/>
      <w:bookmarkEnd w:id="33377"/>
    </w:p>
    <w:p w:rsidR="00182E1F" w:rsidRDefault="00182E1F" w:rsidP="00555870">
      <w:pPr>
        <w:pStyle w:val="-"/>
        <w:keepNext/>
        <w:rPr>
          <w:rtl/>
        </w:rPr>
      </w:pPr>
      <w:bookmarkStart w:id="33378" w:name="ET_speakercontinue_6158_7"/>
      <w:r w:rsidRPr="00FF635D">
        <w:rPr>
          <w:rStyle w:val="TagStyle"/>
          <w:rtl/>
        </w:rPr>
        <w:t xml:space="preserve"> &lt;&lt; דובר_המשך &gt;&gt;</w:t>
      </w:r>
      <w:r w:rsidRPr="0097196A">
        <w:rPr>
          <w:rStyle w:val="TagStyle"/>
          <w:rtl/>
        </w:rPr>
        <w:t xml:space="preserve"> </w:t>
      </w:r>
      <w:r>
        <w:rPr>
          <w:rtl/>
        </w:rPr>
        <w:t>אפרת רייטן מרום (העבודה):</w:t>
      </w:r>
      <w:r w:rsidRPr="0097196A">
        <w:rPr>
          <w:rStyle w:val="TagStyle"/>
          <w:rtl/>
        </w:rPr>
        <w:t xml:space="preserve"> </w:t>
      </w:r>
      <w:r w:rsidRPr="00FF635D">
        <w:rPr>
          <w:rStyle w:val="TagStyle"/>
          <w:rtl/>
        </w:rPr>
        <w:t>&lt;&lt; דובר_המשך &gt;&gt;</w:t>
      </w:r>
      <w:r>
        <w:rPr>
          <w:rtl/>
        </w:rPr>
        <w:t xml:space="preserve">   </w:t>
      </w:r>
      <w:bookmarkEnd w:id="33378"/>
    </w:p>
    <w:p w:rsidR="00182E1F" w:rsidRDefault="00182E1F" w:rsidP="00555870">
      <w:pPr>
        <w:pStyle w:val="KeepWithNext"/>
        <w:rPr>
          <w:rtl/>
          <w:lang w:eastAsia="he-IL"/>
        </w:rPr>
      </w:pPr>
    </w:p>
    <w:p w:rsidR="00182E1F" w:rsidRDefault="00182E1F" w:rsidP="00555870">
      <w:pPr>
        <w:rPr>
          <w:rtl/>
          <w:lang w:eastAsia="he-IL"/>
        </w:rPr>
      </w:pPr>
      <w:bookmarkStart w:id="33379" w:name="_ETM_Q72_182296"/>
      <w:bookmarkEnd w:id="33379"/>
      <w:r>
        <w:rPr>
          <w:rFonts w:hint="cs"/>
          <w:rtl/>
          <w:lang w:eastAsia="he-IL"/>
        </w:rPr>
        <w:t xml:space="preserve">אז אתה </w:t>
      </w:r>
      <w:bookmarkStart w:id="33380" w:name="_ETM_Q72_180914"/>
      <w:bookmarkEnd w:id="33380"/>
      <w:r>
        <w:rPr>
          <w:rFonts w:hint="cs"/>
          <w:rtl/>
          <w:lang w:eastAsia="he-IL"/>
        </w:rPr>
        <w:t xml:space="preserve">טועה גם פה. אתה יודע מה, אני אפילו </w:t>
      </w:r>
      <w:bookmarkStart w:id="33381" w:name="_ETM_Q72_184989"/>
      <w:bookmarkEnd w:id="33381"/>
      <w:r>
        <w:rPr>
          <w:rFonts w:hint="cs"/>
          <w:rtl/>
          <w:lang w:eastAsia="he-IL"/>
        </w:rPr>
        <w:t xml:space="preserve">אומר לך, אני מאחלת לך שתשב יום אחד בוועדה </w:t>
      </w:r>
      <w:bookmarkStart w:id="33382" w:name="_ETM_Q72_187651"/>
      <w:bookmarkEnd w:id="33382"/>
      <w:r>
        <w:rPr>
          <w:rFonts w:hint="cs"/>
          <w:rtl/>
          <w:lang w:eastAsia="he-IL"/>
        </w:rPr>
        <w:t xml:space="preserve">לבחירת שופטים כדי שתראה את הדינמיקה, משום </w:t>
      </w:r>
      <w:bookmarkStart w:id="33383" w:name="_ETM_Q72_199034"/>
      <w:bookmarkEnd w:id="33383"/>
      <w:r>
        <w:rPr>
          <w:rFonts w:hint="cs"/>
          <w:rtl/>
          <w:lang w:eastAsia="he-IL"/>
        </w:rPr>
        <w:t>שבכל החלטה שלנו, השתדלנו ועשינו מאמצים להגיע להסכמים והסכמות רחבות</w:t>
      </w:r>
      <w:bookmarkStart w:id="33384" w:name="_ETM_Q72_206066"/>
      <w:bookmarkEnd w:id="33384"/>
      <w:r>
        <w:rPr>
          <w:rFonts w:hint="cs"/>
          <w:rtl/>
          <w:lang w:eastAsia="he-IL"/>
        </w:rPr>
        <w:t xml:space="preserve">. אם היו ממונים רק השופטים שאני רוצה, </w:t>
      </w:r>
      <w:bookmarkStart w:id="33385" w:name="_ETM_Q72_207613"/>
      <w:bookmarkEnd w:id="33385"/>
      <w:r>
        <w:rPr>
          <w:rFonts w:hint="cs"/>
          <w:rtl/>
          <w:lang w:eastAsia="he-IL"/>
        </w:rPr>
        <w:t xml:space="preserve">או רק השופטים שלשכת עורכי הדין רוצה, או השופטים, </w:t>
      </w:r>
      <w:bookmarkStart w:id="33386" w:name="_ETM_Q72_213045"/>
      <w:bookmarkEnd w:id="33386"/>
      <w:r>
        <w:rPr>
          <w:rFonts w:hint="cs"/>
          <w:rtl/>
          <w:lang w:eastAsia="he-IL"/>
        </w:rPr>
        <w:t>תאמין לי שההרכב לא היה ההרכב שבסופו של דבר מיני</w:t>
      </w:r>
      <w:bookmarkStart w:id="33387" w:name="_ETM_Q72_215775"/>
      <w:bookmarkEnd w:id="33387"/>
      <w:r>
        <w:rPr>
          <w:rFonts w:hint="cs"/>
          <w:rtl/>
          <w:lang w:eastAsia="he-IL"/>
        </w:rPr>
        <w:t xml:space="preserve">נו במהלך השנה האחרונה, ומינינו כ-135 שופטים, אולי קצת </w:t>
      </w:r>
      <w:bookmarkStart w:id="33388" w:name="_ETM_Q72_219506"/>
      <w:bookmarkEnd w:id="33388"/>
      <w:r>
        <w:rPr>
          <w:rFonts w:hint="cs"/>
          <w:rtl/>
          <w:lang w:eastAsia="he-IL"/>
        </w:rPr>
        <w:t xml:space="preserve">יותר, בכל הערכאות, ומתוכם ארבעה שופטים לבית המשפט </w:t>
      </w:r>
      <w:bookmarkStart w:id="33389" w:name="_ETM_Q72_224912"/>
      <w:bookmarkEnd w:id="33389"/>
      <w:r>
        <w:rPr>
          <w:rFonts w:hint="cs"/>
          <w:rtl/>
          <w:lang w:eastAsia="he-IL"/>
        </w:rPr>
        <w:t xml:space="preserve">העליון. זה הכול היה פשרות </w:t>
      </w:r>
      <w:r>
        <w:rPr>
          <w:rFonts w:hint="eastAsia"/>
          <w:rtl/>
          <w:lang w:eastAsia="he-IL"/>
        </w:rPr>
        <w:t xml:space="preserve">– </w:t>
      </w:r>
      <w:r>
        <w:rPr>
          <w:rFonts w:hint="cs"/>
          <w:rtl/>
          <w:lang w:eastAsia="he-IL"/>
        </w:rPr>
        <w:t xml:space="preserve">פשרות של פוליטיקאים, אגב, </w:t>
      </w:r>
      <w:bookmarkStart w:id="33390" w:name="_ETM_Q72_232112"/>
      <w:bookmarkEnd w:id="33390"/>
      <w:r>
        <w:rPr>
          <w:rFonts w:hint="cs"/>
          <w:rtl/>
          <w:lang w:eastAsia="he-IL"/>
        </w:rPr>
        <w:t xml:space="preserve">מימין ומשמאל, פשרות עם השופטים ופשרות עם לשכת עורכי הדין. </w:t>
      </w:r>
      <w:bookmarkStart w:id="33391" w:name="_ETM_Q72_236480"/>
      <w:bookmarkEnd w:id="33391"/>
      <w:r>
        <w:rPr>
          <w:rFonts w:hint="cs"/>
          <w:rtl/>
          <w:lang w:eastAsia="he-IL"/>
        </w:rPr>
        <w:t xml:space="preserve">וככה צריך; בשביל זה יש ועדה שיש בה גם </w:t>
      </w:r>
      <w:bookmarkStart w:id="33392" w:name="_ETM_Q72_240598"/>
      <w:bookmarkEnd w:id="33392"/>
      <w:r>
        <w:rPr>
          <w:rFonts w:hint="cs"/>
          <w:rtl/>
          <w:lang w:eastAsia="he-IL"/>
        </w:rPr>
        <w:t xml:space="preserve">וגם וגם. </w:t>
      </w:r>
    </w:p>
    <w:p w:rsidR="00182E1F" w:rsidRDefault="00182E1F" w:rsidP="00555870">
      <w:pPr>
        <w:rPr>
          <w:rtl/>
          <w:lang w:eastAsia="he-IL"/>
        </w:rPr>
      </w:pPr>
      <w:bookmarkStart w:id="33393" w:name="_ETM_Q72_217275"/>
      <w:bookmarkStart w:id="33394" w:name="_ETM_Q72_217329"/>
      <w:bookmarkEnd w:id="33393"/>
      <w:bookmarkEnd w:id="33394"/>
    </w:p>
    <w:p w:rsidR="00182E1F" w:rsidRDefault="00182E1F" w:rsidP="00555870">
      <w:pPr>
        <w:rPr>
          <w:rtl/>
          <w:lang w:eastAsia="he-IL"/>
        </w:rPr>
      </w:pPr>
      <w:bookmarkStart w:id="33395" w:name="_ETM_Q72_217447"/>
      <w:bookmarkStart w:id="33396" w:name="_ETM_Q72_217486"/>
      <w:bookmarkEnd w:id="33395"/>
      <w:bookmarkEnd w:id="33396"/>
      <w:r>
        <w:rPr>
          <w:rFonts w:hint="cs"/>
          <w:rtl/>
          <w:lang w:eastAsia="he-IL"/>
        </w:rPr>
        <w:t xml:space="preserve">וזה לא נכון. פשוט התרוצץ פה שקר, אני </w:t>
      </w:r>
      <w:bookmarkStart w:id="33397" w:name="_ETM_Q72_243903"/>
      <w:bookmarkEnd w:id="33397"/>
      <w:r>
        <w:rPr>
          <w:rFonts w:hint="cs"/>
          <w:rtl/>
          <w:lang w:eastAsia="he-IL"/>
        </w:rPr>
        <w:t xml:space="preserve">אומרת לך, שקר לא מבוסס שהלך ותפס כמו </w:t>
      </w:r>
      <w:bookmarkStart w:id="33398" w:name="_ETM_Q72_249518"/>
      <w:bookmarkEnd w:id="33398"/>
      <w:r>
        <w:rPr>
          <w:rFonts w:hint="cs"/>
          <w:rtl/>
          <w:lang w:eastAsia="he-IL"/>
        </w:rPr>
        <w:t xml:space="preserve">הרבה מאוד שקרים אחרים שלא היה להם רגליים. אין </w:t>
      </w:r>
      <w:bookmarkStart w:id="33399" w:name="_ETM_Q72_253034"/>
      <w:bookmarkEnd w:id="33399"/>
      <w:r>
        <w:rPr>
          <w:rFonts w:hint="cs"/>
          <w:rtl/>
          <w:lang w:eastAsia="he-IL"/>
        </w:rPr>
        <w:t xml:space="preserve">לזה רגליים, לשקר הזה. מדינת ישראל היא פשוט לא </w:t>
      </w:r>
      <w:bookmarkStart w:id="33400" w:name="_ETM_Q72_255009"/>
      <w:bookmarkEnd w:id="33400"/>
      <w:r>
        <w:rPr>
          <w:rFonts w:hint="cs"/>
          <w:rtl/>
          <w:lang w:eastAsia="he-IL"/>
        </w:rPr>
        <w:t xml:space="preserve">היחידה שככה זה קורה בה, יש עוד ועוד, ואני מבטיחה לך שאני אבוא עם הנתונים גם לפעם הבאה כדי לסבר </w:t>
      </w:r>
      <w:bookmarkStart w:id="33401" w:name="_ETM_Q72_262509"/>
      <w:bookmarkEnd w:id="33401"/>
      <w:r>
        <w:rPr>
          <w:rFonts w:hint="cs"/>
          <w:rtl/>
          <w:lang w:eastAsia="he-IL"/>
        </w:rPr>
        <w:t xml:space="preserve">את אוזניך בעניינים האלה. </w:t>
      </w:r>
    </w:p>
    <w:p w:rsidR="00182E1F" w:rsidRDefault="00182E1F" w:rsidP="00555870">
      <w:pPr>
        <w:rPr>
          <w:rtl/>
          <w:lang w:eastAsia="he-IL"/>
        </w:rPr>
      </w:pPr>
    </w:p>
    <w:p w:rsidR="00182E1F" w:rsidRDefault="00182E1F" w:rsidP="00555870">
      <w:pPr>
        <w:rPr>
          <w:rtl/>
          <w:lang w:eastAsia="he-IL"/>
        </w:rPr>
      </w:pPr>
      <w:bookmarkStart w:id="33402" w:name="_ETM_Q72_264374"/>
      <w:bookmarkEnd w:id="33402"/>
      <w:r>
        <w:rPr>
          <w:rFonts w:hint="cs"/>
          <w:rtl/>
          <w:lang w:eastAsia="he-IL"/>
        </w:rPr>
        <w:t xml:space="preserve">ולכן אתה רואה מדינות שכן הפכו </w:t>
      </w:r>
      <w:bookmarkStart w:id="33403" w:name="_ETM_Q72_266605"/>
      <w:bookmarkEnd w:id="33403"/>
      <w:r>
        <w:rPr>
          <w:rFonts w:hint="cs"/>
          <w:rtl/>
          <w:lang w:eastAsia="he-IL"/>
        </w:rPr>
        <w:t xml:space="preserve">את זה לבחירה כזאת שתהיה אך ורק על ידי </w:t>
      </w:r>
      <w:bookmarkStart w:id="33404" w:name="_ETM_Q72_271488"/>
      <w:bookmarkEnd w:id="33404"/>
      <w:r>
        <w:rPr>
          <w:rFonts w:hint="cs"/>
          <w:rtl/>
          <w:lang w:eastAsia="he-IL"/>
        </w:rPr>
        <w:t>שלטון שהוא בלי גבולות ושלטון שממנה את הפוליטיק</w:t>
      </w:r>
      <w:bookmarkStart w:id="33405" w:name="_ETM_Q72_279174"/>
      <w:bookmarkEnd w:id="33405"/>
      <w:r>
        <w:rPr>
          <w:rFonts w:hint="cs"/>
          <w:rtl/>
          <w:lang w:eastAsia="he-IL"/>
        </w:rPr>
        <w:t xml:space="preserve">אים, ואתה רואה מה קרה שם במדינה. תעקוב אחרי מה </w:t>
      </w:r>
      <w:bookmarkStart w:id="33406" w:name="_ETM_Q72_280935"/>
      <w:bookmarkEnd w:id="33406"/>
      <w:r>
        <w:rPr>
          <w:rFonts w:hint="cs"/>
          <w:rtl/>
          <w:lang w:eastAsia="he-IL"/>
        </w:rPr>
        <w:t>שקורה בהונגריה; תעקוב אחרי מה שקורה בפולין. שים לב שהממשלה</w:t>
      </w:r>
      <w:bookmarkStart w:id="33407" w:name="_ETM_Q72_286892"/>
      <w:bookmarkEnd w:id="33407"/>
      <w:r>
        <w:rPr>
          <w:rFonts w:hint="cs"/>
          <w:rtl/>
          <w:lang w:eastAsia="he-IL"/>
        </w:rPr>
        <w:t xml:space="preserve"> שם כבר מוציאה חוזים על העיתונים שמבקרים אותה, מורידה מופעי </w:t>
      </w:r>
      <w:bookmarkStart w:id="33408" w:name="_ETM_Q72_290902"/>
      <w:bookmarkEnd w:id="33408"/>
      <w:r>
        <w:rPr>
          <w:rFonts w:hint="cs"/>
          <w:rtl/>
          <w:lang w:eastAsia="he-IL"/>
        </w:rPr>
        <w:t xml:space="preserve">תרבות שאינם תואמים לערכיה. בפולין, ב-2015, עם עליית מפלגת הימין </w:t>
      </w:r>
      <w:bookmarkStart w:id="33409" w:name="_ETM_Q72_298121"/>
      <w:bookmarkEnd w:id="33409"/>
      <w:r>
        <w:rPr>
          <w:rFonts w:hint="cs"/>
          <w:rtl/>
          <w:lang w:eastAsia="he-IL"/>
        </w:rPr>
        <w:t xml:space="preserve">לשלטון, חוסל בית המשפט החוקתי, שמטרתו לפקח על החוקתיות </w:t>
      </w:r>
      <w:bookmarkStart w:id="33410" w:name="_ETM_Q72_302567"/>
      <w:bookmarkEnd w:id="33410"/>
      <w:r>
        <w:rPr>
          <w:rFonts w:hint="cs"/>
          <w:rtl/>
          <w:lang w:eastAsia="he-IL"/>
        </w:rPr>
        <w:t xml:space="preserve">של עבודת הפרלמנט. ב-2017 הודחו 24 שופטים באופן לא חוקי. </w:t>
      </w:r>
      <w:bookmarkStart w:id="33411" w:name="_ETM_Q72_309521"/>
      <w:bookmarkEnd w:id="33411"/>
      <w:r>
        <w:rPr>
          <w:rFonts w:hint="cs"/>
          <w:rtl/>
          <w:lang w:eastAsia="he-IL"/>
        </w:rPr>
        <w:t xml:space="preserve">למה? כדי לפנות מקום לשופטים אחרים, שיעשו בדיוק מה שמבקשים </w:t>
      </w:r>
      <w:bookmarkStart w:id="33412" w:name="_ETM_Q72_315459"/>
      <w:bookmarkEnd w:id="33412"/>
      <w:r>
        <w:rPr>
          <w:rFonts w:hint="cs"/>
          <w:rtl/>
          <w:lang w:eastAsia="he-IL"/>
        </w:rPr>
        <w:t xml:space="preserve">או מה שמכתיבים להם בפרלמנט. </w:t>
      </w:r>
      <w:bookmarkStart w:id="33413" w:name="_ETM_Q72_319259"/>
      <w:bookmarkStart w:id="33414" w:name="_ETM_Q72_319306"/>
      <w:bookmarkStart w:id="33415" w:name="_ETM_Q72_319403"/>
      <w:bookmarkStart w:id="33416" w:name="_ETM_Q72_319443"/>
      <w:bookmarkEnd w:id="33413"/>
      <w:bookmarkEnd w:id="33414"/>
      <w:bookmarkEnd w:id="33415"/>
      <w:bookmarkEnd w:id="33416"/>
      <w:r>
        <w:rPr>
          <w:rFonts w:hint="cs"/>
          <w:rtl/>
          <w:lang w:eastAsia="he-IL"/>
        </w:rPr>
        <w:t xml:space="preserve">אז השינויים האלה הם לא </w:t>
      </w:r>
      <w:bookmarkStart w:id="33417" w:name="_ETM_Q72_320563"/>
      <w:bookmarkEnd w:id="33417"/>
      <w:r>
        <w:rPr>
          <w:rFonts w:hint="cs"/>
          <w:rtl/>
          <w:lang w:eastAsia="he-IL"/>
        </w:rPr>
        <w:t xml:space="preserve">קורים בבת אחת. דמוקרטיות באמת לא מתות בבת אחת, הן </w:t>
      </w:r>
      <w:bookmarkStart w:id="33418" w:name="_ETM_Q72_325931"/>
      <w:bookmarkEnd w:id="33418"/>
      <w:r>
        <w:rPr>
          <w:rFonts w:hint="cs"/>
          <w:rtl/>
          <w:lang w:eastAsia="he-IL"/>
        </w:rPr>
        <w:t xml:space="preserve">מתות צעד אחר צעד, שינוי אחרי שינוי וחוק </w:t>
      </w:r>
      <w:bookmarkStart w:id="33419" w:name="_ETM_Q72_329325"/>
      <w:bookmarkEnd w:id="33419"/>
      <w:r>
        <w:rPr>
          <w:rFonts w:hint="cs"/>
          <w:rtl/>
          <w:lang w:eastAsia="he-IL"/>
        </w:rPr>
        <w:t xml:space="preserve">אחרי חוק. </w:t>
      </w:r>
    </w:p>
    <w:p w:rsidR="00182E1F" w:rsidRDefault="00182E1F" w:rsidP="00555870">
      <w:pPr>
        <w:rPr>
          <w:rtl/>
          <w:lang w:eastAsia="he-IL"/>
        </w:rPr>
      </w:pPr>
    </w:p>
    <w:p w:rsidR="00182E1F" w:rsidRPr="0097196A" w:rsidRDefault="00182E1F" w:rsidP="00555870">
      <w:pPr>
        <w:rPr>
          <w:rtl/>
          <w:lang w:eastAsia="he-IL"/>
        </w:rPr>
      </w:pPr>
      <w:bookmarkStart w:id="33420" w:name="_ETM_Q72_333360"/>
      <w:bookmarkStart w:id="33421" w:name="_ETM_Q72_333402"/>
      <w:bookmarkEnd w:id="33420"/>
      <w:bookmarkEnd w:id="33421"/>
      <w:r>
        <w:rPr>
          <w:rFonts w:hint="cs"/>
          <w:rtl/>
          <w:lang w:eastAsia="he-IL"/>
        </w:rPr>
        <w:t xml:space="preserve">אני אפסיק בנקודה הזאת, אף על פי שיש </w:t>
      </w:r>
      <w:bookmarkStart w:id="33422" w:name="_ETM_Q72_334858"/>
      <w:bookmarkEnd w:id="33422"/>
      <w:r>
        <w:rPr>
          <w:rFonts w:hint="cs"/>
          <w:rtl/>
          <w:lang w:eastAsia="he-IL"/>
        </w:rPr>
        <w:t xml:space="preserve">לי עוד, אני מבטיחה שאני אתזמן את הדברים הבאים שלי </w:t>
      </w:r>
      <w:bookmarkStart w:id="33423" w:name="_ETM_Q72_339107"/>
      <w:bookmarkEnd w:id="33423"/>
      <w:r>
        <w:rPr>
          <w:rFonts w:hint="cs"/>
          <w:rtl/>
          <w:lang w:eastAsia="he-IL"/>
        </w:rPr>
        <w:t xml:space="preserve">לפעם הבאה שאתה תהיה פה, משום שהדברים האלה באמת </w:t>
      </w:r>
      <w:bookmarkStart w:id="33424" w:name="_ETM_Q72_340750"/>
      <w:bookmarkEnd w:id="33424"/>
      <w:r>
        <w:rPr>
          <w:rFonts w:hint="cs"/>
          <w:rtl/>
          <w:lang w:eastAsia="he-IL"/>
        </w:rPr>
        <w:t xml:space="preserve">צריכים להישמע ולהיאמר. </w:t>
      </w:r>
    </w:p>
    <w:p w:rsidR="00182E1F" w:rsidRDefault="00182E1F" w:rsidP="00555870">
      <w:pPr>
        <w:rPr>
          <w:rtl/>
          <w:lang w:eastAsia="he-IL"/>
        </w:rPr>
      </w:pPr>
      <w:bookmarkStart w:id="33425" w:name="_ETM_Q72_144982"/>
      <w:bookmarkEnd w:id="33425"/>
    </w:p>
    <w:p w:rsidR="00182E1F" w:rsidRDefault="00182E1F" w:rsidP="00555870">
      <w:pPr>
        <w:pStyle w:val="af6"/>
        <w:keepNext/>
        <w:rPr>
          <w:rtl/>
        </w:rPr>
      </w:pPr>
      <w:r w:rsidRPr="00FF635D">
        <w:rPr>
          <w:rStyle w:val="TagStyle"/>
          <w:rtl/>
        </w:rPr>
        <w:t xml:space="preserve"> &lt;&lt; יור &gt;&gt;</w:t>
      </w:r>
      <w:r w:rsidRPr="0097196A">
        <w:rPr>
          <w:rStyle w:val="TagStyle"/>
          <w:rtl/>
        </w:rPr>
        <w:t xml:space="preserve"> </w:t>
      </w:r>
      <w:r>
        <w:rPr>
          <w:rtl/>
        </w:rPr>
        <w:t>היו"ר אופיר כץ:</w:t>
      </w:r>
      <w:r w:rsidRPr="0097196A">
        <w:rPr>
          <w:rStyle w:val="TagStyle"/>
          <w:rtl/>
        </w:rPr>
        <w:t xml:space="preserve"> </w:t>
      </w:r>
      <w:r w:rsidRPr="00FF635D">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426" w:name="_ETM_Q72_344679"/>
      <w:bookmarkEnd w:id="33426"/>
      <w:r>
        <w:rPr>
          <w:rFonts w:hint="cs"/>
          <w:rtl/>
          <w:lang w:eastAsia="he-IL"/>
        </w:rPr>
        <w:t xml:space="preserve">אני אשלח לך את המדינות באירופה. </w:t>
      </w:r>
    </w:p>
    <w:p w:rsidR="00182E1F" w:rsidRDefault="00182E1F" w:rsidP="00555870">
      <w:pPr>
        <w:rPr>
          <w:rtl/>
          <w:lang w:eastAsia="he-IL"/>
        </w:rPr>
      </w:pPr>
    </w:p>
    <w:p w:rsidR="00182E1F" w:rsidRDefault="00182E1F" w:rsidP="00555870">
      <w:pPr>
        <w:pStyle w:val="-"/>
        <w:keepNext/>
        <w:rPr>
          <w:rtl/>
        </w:rPr>
      </w:pPr>
      <w:bookmarkStart w:id="33427" w:name="ET_speakercontinue_6158_9"/>
      <w:r w:rsidRPr="00FF635D">
        <w:rPr>
          <w:rStyle w:val="TagStyle"/>
          <w:rtl/>
        </w:rPr>
        <w:t xml:space="preserve"> &lt;&lt; דובר_המשך &gt;&gt;</w:t>
      </w:r>
      <w:r w:rsidRPr="0097196A">
        <w:rPr>
          <w:rStyle w:val="TagStyle"/>
          <w:rtl/>
        </w:rPr>
        <w:t xml:space="preserve"> </w:t>
      </w:r>
      <w:r>
        <w:rPr>
          <w:rtl/>
        </w:rPr>
        <w:t>אפרת רייטן מרום (העבודה):</w:t>
      </w:r>
      <w:r w:rsidRPr="0097196A">
        <w:rPr>
          <w:rStyle w:val="TagStyle"/>
          <w:rtl/>
        </w:rPr>
        <w:t xml:space="preserve"> </w:t>
      </w:r>
      <w:r w:rsidRPr="00FF635D">
        <w:rPr>
          <w:rStyle w:val="TagStyle"/>
          <w:rtl/>
        </w:rPr>
        <w:t>&lt;&lt; דובר_המשך &gt;&gt;</w:t>
      </w:r>
      <w:r>
        <w:rPr>
          <w:rtl/>
        </w:rPr>
        <w:t xml:space="preserve">   </w:t>
      </w:r>
      <w:bookmarkEnd w:id="33427"/>
    </w:p>
    <w:p w:rsidR="00182E1F" w:rsidRDefault="00182E1F" w:rsidP="00555870">
      <w:pPr>
        <w:pStyle w:val="KeepWithNext"/>
        <w:rPr>
          <w:rtl/>
          <w:lang w:eastAsia="he-IL"/>
        </w:rPr>
      </w:pPr>
    </w:p>
    <w:p w:rsidR="00182E1F" w:rsidRDefault="00182E1F" w:rsidP="00555870">
      <w:pPr>
        <w:rPr>
          <w:rtl/>
          <w:lang w:eastAsia="he-IL"/>
        </w:rPr>
      </w:pPr>
      <w:bookmarkStart w:id="33428" w:name="_ETM_Q72_346338"/>
      <w:bookmarkEnd w:id="33428"/>
      <w:r>
        <w:rPr>
          <w:rFonts w:hint="cs"/>
          <w:rtl/>
          <w:lang w:eastAsia="he-IL"/>
        </w:rPr>
        <w:t>א</w:t>
      </w:r>
      <w:bookmarkStart w:id="33429" w:name="_ETM_Q72_347137"/>
      <w:bookmarkEnd w:id="33429"/>
      <w:r>
        <w:rPr>
          <w:rFonts w:hint="cs"/>
          <w:rtl/>
          <w:lang w:eastAsia="he-IL"/>
        </w:rPr>
        <w:t xml:space="preserve">ני מכירה את זה. </w:t>
      </w:r>
    </w:p>
    <w:p w:rsidR="00182E1F" w:rsidRDefault="00182E1F" w:rsidP="00555870">
      <w:pPr>
        <w:rPr>
          <w:rtl/>
          <w:lang w:eastAsia="he-IL"/>
        </w:rPr>
      </w:pPr>
      <w:bookmarkStart w:id="33430" w:name="_ETM_Q72_348608"/>
      <w:bookmarkStart w:id="33431" w:name="_ETM_Q72_348663"/>
      <w:bookmarkEnd w:id="33430"/>
      <w:bookmarkEnd w:id="33431"/>
    </w:p>
    <w:p w:rsidR="00182E1F" w:rsidRDefault="00182E1F" w:rsidP="00555870">
      <w:pPr>
        <w:pStyle w:val="af6"/>
        <w:keepNext/>
        <w:rPr>
          <w:rtl/>
        </w:rPr>
      </w:pPr>
      <w:r w:rsidRPr="00FF635D">
        <w:rPr>
          <w:rStyle w:val="TagStyle"/>
          <w:rtl/>
        </w:rPr>
        <w:t xml:space="preserve"> &lt;&lt; יור &gt;&gt;</w:t>
      </w:r>
      <w:r w:rsidRPr="0097196A">
        <w:rPr>
          <w:rStyle w:val="TagStyle"/>
          <w:rtl/>
        </w:rPr>
        <w:t xml:space="preserve"> </w:t>
      </w:r>
      <w:r>
        <w:rPr>
          <w:rtl/>
        </w:rPr>
        <w:t>היו"ר אופיר כץ:</w:t>
      </w:r>
      <w:r w:rsidRPr="0097196A">
        <w:rPr>
          <w:rStyle w:val="TagStyle"/>
          <w:rtl/>
        </w:rPr>
        <w:t xml:space="preserve"> </w:t>
      </w:r>
      <w:r w:rsidRPr="00FF635D">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432" w:name="_ETM_Q72_349420"/>
      <w:bookmarkEnd w:id="33432"/>
      <w:r>
        <w:rPr>
          <w:rFonts w:hint="cs"/>
          <w:rtl/>
          <w:lang w:eastAsia="he-IL"/>
        </w:rPr>
        <w:t xml:space="preserve">אה, את מכירה? </w:t>
      </w:r>
      <w:bookmarkStart w:id="33433" w:name="_ETM_Q72_347190"/>
      <w:bookmarkEnd w:id="33433"/>
    </w:p>
    <w:p w:rsidR="00182E1F" w:rsidRDefault="00182E1F" w:rsidP="00555870">
      <w:pPr>
        <w:rPr>
          <w:rtl/>
          <w:lang w:eastAsia="he-IL"/>
        </w:rPr>
      </w:pPr>
      <w:bookmarkStart w:id="33434" w:name="_ETM_Q72_347227"/>
      <w:bookmarkEnd w:id="33434"/>
    </w:p>
    <w:p w:rsidR="00182E1F" w:rsidRDefault="00182E1F" w:rsidP="00555870">
      <w:pPr>
        <w:pStyle w:val="-"/>
        <w:keepNext/>
        <w:rPr>
          <w:rtl/>
        </w:rPr>
      </w:pPr>
      <w:bookmarkStart w:id="33435" w:name="ET_speakercontinue_6158_11"/>
      <w:r w:rsidRPr="00FF635D">
        <w:rPr>
          <w:rStyle w:val="TagStyle"/>
          <w:rtl/>
        </w:rPr>
        <w:t xml:space="preserve"> &lt;&lt; דובר_המשך &gt;&gt;</w:t>
      </w:r>
      <w:r w:rsidRPr="0097196A">
        <w:rPr>
          <w:rStyle w:val="TagStyle"/>
          <w:rtl/>
        </w:rPr>
        <w:t xml:space="preserve"> </w:t>
      </w:r>
      <w:r>
        <w:rPr>
          <w:rtl/>
        </w:rPr>
        <w:t>אפרת רייטן מרום (העבודה):</w:t>
      </w:r>
      <w:r w:rsidRPr="0097196A">
        <w:rPr>
          <w:rStyle w:val="TagStyle"/>
          <w:rtl/>
        </w:rPr>
        <w:t xml:space="preserve"> </w:t>
      </w:r>
      <w:r w:rsidRPr="00FF635D">
        <w:rPr>
          <w:rStyle w:val="TagStyle"/>
          <w:rtl/>
        </w:rPr>
        <w:t>&lt;&lt; דובר_המשך &gt;&gt;</w:t>
      </w:r>
      <w:r>
        <w:rPr>
          <w:rtl/>
        </w:rPr>
        <w:t xml:space="preserve">   </w:t>
      </w:r>
      <w:bookmarkEnd w:id="33435"/>
    </w:p>
    <w:p w:rsidR="00182E1F" w:rsidRDefault="00182E1F" w:rsidP="00555870">
      <w:pPr>
        <w:pStyle w:val="KeepWithNext"/>
        <w:rPr>
          <w:rtl/>
          <w:lang w:eastAsia="he-IL"/>
        </w:rPr>
      </w:pPr>
    </w:p>
    <w:p w:rsidR="00182E1F" w:rsidRDefault="00182E1F" w:rsidP="00555870">
      <w:pPr>
        <w:rPr>
          <w:rtl/>
          <w:lang w:eastAsia="he-IL"/>
        </w:rPr>
      </w:pPr>
      <w:bookmarkStart w:id="33436" w:name="_ETM_Q72_347312"/>
      <w:bookmarkEnd w:id="33436"/>
      <w:r>
        <w:rPr>
          <w:rFonts w:hint="cs"/>
          <w:rtl/>
          <w:lang w:eastAsia="he-IL"/>
        </w:rPr>
        <w:t>עשינו על זה</w:t>
      </w:r>
      <w:bookmarkStart w:id="33437" w:name="_ETM_Q72_349400"/>
      <w:bookmarkEnd w:id="33437"/>
      <w:r>
        <w:rPr>
          <w:rFonts w:hint="cs"/>
          <w:rtl/>
          <w:lang w:eastAsia="he-IL"/>
        </w:rPr>
        <w:t xml:space="preserve"> עבודה במהלך השנה האחרונה, על כל המדינות שיש בהן כל מיני סוגים, ובאמת, כל מדינה, יש לה את הסוג </w:t>
      </w:r>
      <w:bookmarkStart w:id="33438" w:name="_ETM_Q72_358343"/>
      <w:bookmarkEnd w:id="33438"/>
      <w:r>
        <w:rPr>
          <w:rFonts w:hint="cs"/>
          <w:rtl/>
          <w:lang w:eastAsia="he-IL"/>
        </w:rPr>
        <w:t xml:space="preserve">שלה של המינוי ושל הבחירה. יש גם וגם </w:t>
      </w:r>
      <w:bookmarkStart w:id="33439" w:name="_ETM_Q72_361140"/>
      <w:bookmarkEnd w:id="33439"/>
      <w:r>
        <w:rPr>
          <w:rFonts w:hint="cs"/>
          <w:rtl/>
          <w:lang w:eastAsia="he-IL"/>
        </w:rPr>
        <w:t xml:space="preserve">וגם. </w:t>
      </w:r>
    </w:p>
    <w:p w:rsidR="00182E1F" w:rsidRDefault="00182E1F" w:rsidP="00555870">
      <w:pPr>
        <w:rPr>
          <w:rtl/>
          <w:lang w:eastAsia="he-IL"/>
        </w:rPr>
      </w:pPr>
      <w:bookmarkStart w:id="33440" w:name="_ETM_Q72_362020"/>
      <w:bookmarkStart w:id="33441" w:name="_ETM_Q72_362067"/>
      <w:bookmarkEnd w:id="33440"/>
      <w:bookmarkEnd w:id="33441"/>
    </w:p>
    <w:p w:rsidR="00182E1F" w:rsidRDefault="00182E1F" w:rsidP="00555870">
      <w:pPr>
        <w:pStyle w:val="af6"/>
        <w:keepNext/>
        <w:rPr>
          <w:rtl/>
        </w:rPr>
      </w:pPr>
      <w:r w:rsidRPr="00FF635D">
        <w:rPr>
          <w:rStyle w:val="TagStyle"/>
          <w:rtl/>
        </w:rPr>
        <w:t xml:space="preserve"> &lt;&lt; יור &gt;&gt;</w:t>
      </w:r>
      <w:r w:rsidRPr="0097196A">
        <w:rPr>
          <w:rStyle w:val="TagStyle"/>
          <w:rtl/>
        </w:rPr>
        <w:t xml:space="preserve"> </w:t>
      </w:r>
      <w:r>
        <w:rPr>
          <w:rtl/>
        </w:rPr>
        <w:t>היו"ר אופיר כץ:</w:t>
      </w:r>
      <w:r w:rsidRPr="0097196A">
        <w:rPr>
          <w:rStyle w:val="TagStyle"/>
          <w:rtl/>
        </w:rPr>
        <w:t xml:space="preserve"> </w:t>
      </w:r>
      <w:r w:rsidRPr="00FF635D">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442" w:name="_ETM_Q72_363011"/>
      <w:bookmarkEnd w:id="33442"/>
      <w:r>
        <w:rPr>
          <w:rFonts w:hint="cs"/>
          <w:rtl/>
          <w:lang w:eastAsia="he-IL"/>
        </w:rPr>
        <w:t xml:space="preserve">ברוב זה נבחרי ציבור בוחרים. </w:t>
      </w:r>
    </w:p>
    <w:p w:rsidR="00182E1F" w:rsidRDefault="00182E1F" w:rsidP="00555870">
      <w:pPr>
        <w:rPr>
          <w:rtl/>
          <w:lang w:eastAsia="he-IL"/>
        </w:rPr>
      </w:pPr>
      <w:bookmarkStart w:id="33443" w:name="_ETM_Q72_363293"/>
      <w:bookmarkStart w:id="33444" w:name="_ETM_Q72_363347"/>
      <w:bookmarkEnd w:id="33443"/>
      <w:bookmarkEnd w:id="33444"/>
    </w:p>
    <w:p w:rsidR="00182E1F" w:rsidRDefault="00182E1F" w:rsidP="00555870">
      <w:pPr>
        <w:pStyle w:val="-"/>
        <w:keepNext/>
        <w:rPr>
          <w:rtl/>
        </w:rPr>
      </w:pPr>
      <w:bookmarkStart w:id="33445" w:name="ET_speakercontinue_6158_14"/>
      <w:r w:rsidRPr="00FF635D">
        <w:rPr>
          <w:rStyle w:val="TagStyle"/>
          <w:rtl/>
        </w:rPr>
        <w:t xml:space="preserve"> &lt;&lt; דובר_המשך &gt;&gt;</w:t>
      </w:r>
      <w:r w:rsidRPr="0097196A">
        <w:rPr>
          <w:rStyle w:val="TagStyle"/>
          <w:rtl/>
        </w:rPr>
        <w:t xml:space="preserve"> </w:t>
      </w:r>
      <w:r>
        <w:rPr>
          <w:rtl/>
        </w:rPr>
        <w:t>אפרת רייטן מרום (העבודה):</w:t>
      </w:r>
      <w:r w:rsidRPr="0097196A">
        <w:rPr>
          <w:rStyle w:val="TagStyle"/>
          <w:rtl/>
        </w:rPr>
        <w:t xml:space="preserve"> </w:t>
      </w:r>
      <w:r w:rsidRPr="00FF635D">
        <w:rPr>
          <w:rStyle w:val="TagStyle"/>
          <w:rtl/>
        </w:rPr>
        <w:t>&lt;&lt; דובר_המשך &gt;&gt;</w:t>
      </w:r>
      <w:r>
        <w:rPr>
          <w:rtl/>
        </w:rPr>
        <w:t xml:space="preserve">   </w:t>
      </w:r>
      <w:bookmarkEnd w:id="33445"/>
    </w:p>
    <w:p w:rsidR="00182E1F" w:rsidRDefault="00182E1F" w:rsidP="00555870">
      <w:pPr>
        <w:pStyle w:val="KeepWithNext"/>
        <w:rPr>
          <w:rtl/>
          <w:lang w:eastAsia="he-IL"/>
        </w:rPr>
      </w:pPr>
    </w:p>
    <w:p w:rsidR="00182E1F" w:rsidRDefault="00182E1F" w:rsidP="00555870">
      <w:pPr>
        <w:rPr>
          <w:rtl/>
          <w:lang w:eastAsia="he-IL"/>
        </w:rPr>
      </w:pPr>
      <w:bookmarkStart w:id="33446" w:name="_ETM_Q72_363052"/>
      <w:bookmarkEnd w:id="33446"/>
      <w:r>
        <w:rPr>
          <w:rFonts w:hint="cs"/>
          <w:rtl/>
          <w:lang w:eastAsia="he-IL"/>
        </w:rPr>
        <w:t xml:space="preserve">לא. אבל גם </w:t>
      </w:r>
      <w:bookmarkStart w:id="33447" w:name="_ETM_Q72_364586"/>
      <w:bookmarkEnd w:id="33447"/>
      <w:r>
        <w:rPr>
          <w:rFonts w:hint="cs"/>
          <w:rtl/>
          <w:lang w:eastAsia="he-IL"/>
        </w:rPr>
        <w:t xml:space="preserve">אצלנו, זה הדבר המדהים. </w:t>
      </w:r>
    </w:p>
    <w:p w:rsidR="00182E1F" w:rsidRPr="0097196A" w:rsidRDefault="00182E1F" w:rsidP="00555870">
      <w:pPr>
        <w:rPr>
          <w:rtl/>
          <w:lang w:eastAsia="he-IL"/>
        </w:rPr>
      </w:pPr>
      <w:bookmarkStart w:id="33448" w:name="_ETM_Q72_321472"/>
      <w:bookmarkStart w:id="33449" w:name="_ETM_Q72_321564"/>
      <w:bookmarkEnd w:id="33448"/>
      <w:bookmarkEnd w:id="33449"/>
    </w:p>
    <w:p w:rsidR="00182E1F" w:rsidRDefault="00182E1F" w:rsidP="00555870">
      <w:pPr>
        <w:pStyle w:val="af6"/>
        <w:keepNext/>
        <w:rPr>
          <w:rtl/>
        </w:rPr>
      </w:pPr>
      <w:r w:rsidRPr="00FF635D">
        <w:rPr>
          <w:rStyle w:val="TagStyle"/>
          <w:rtl/>
        </w:rPr>
        <w:t xml:space="preserve"> &lt;&lt; יור &gt;&gt;</w:t>
      </w:r>
      <w:r w:rsidRPr="0097196A">
        <w:rPr>
          <w:rStyle w:val="TagStyle"/>
          <w:rtl/>
        </w:rPr>
        <w:t xml:space="preserve"> </w:t>
      </w:r>
      <w:r>
        <w:rPr>
          <w:rtl/>
        </w:rPr>
        <w:t>היו"ר אופיר כץ:</w:t>
      </w:r>
      <w:r w:rsidRPr="0097196A">
        <w:rPr>
          <w:rStyle w:val="TagStyle"/>
          <w:rtl/>
        </w:rPr>
        <w:t xml:space="preserve"> </w:t>
      </w:r>
      <w:r w:rsidRPr="00FF635D">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450" w:name="_ETM_Q72_364131"/>
      <w:bookmarkEnd w:id="33450"/>
      <w:r>
        <w:rPr>
          <w:rFonts w:hint="cs"/>
          <w:rtl/>
          <w:lang w:eastAsia="he-IL"/>
        </w:rPr>
        <w:t xml:space="preserve">ממש לא. </w:t>
      </w:r>
    </w:p>
    <w:p w:rsidR="00182E1F" w:rsidRDefault="00182E1F" w:rsidP="00555870">
      <w:pPr>
        <w:rPr>
          <w:rtl/>
          <w:lang w:eastAsia="he-IL"/>
        </w:rPr>
      </w:pPr>
      <w:bookmarkStart w:id="33451" w:name="_ETM_Q72_370499"/>
      <w:bookmarkStart w:id="33452" w:name="_ETM_Q72_370551"/>
      <w:bookmarkEnd w:id="33451"/>
      <w:bookmarkEnd w:id="33452"/>
    </w:p>
    <w:p w:rsidR="00182E1F" w:rsidRDefault="00182E1F" w:rsidP="00555870">
      <w:pPr>
        <w:pStyle w:val="-"/>
        <w:keepNext/>
        <w:rPr>
          <w:rtl/>
        </w:rPr>
      </w:pPr>
      <w:bookmarkStart w:id="33453" w:name="ET_speakercontinue_6158_15"/>
      <w:r w:rsidRPr="00FF635D">
        <w:rPr>
          <w:rStyle w:val="TagStyle"/>
          <w:rtl/>
        </w:rPr>
        <w:t xml:space="preserve"> &lt;&lt; דובר_המשך &gt;&gt;</w:t>
      </w:r>
      <w:r w:rsidRPr="0097196A">
        <w:rPr>
          <w:rStyle w:val="TagStyle"/>
          <w:rtl/>
        </w:rPr>
        <w:t xml:space="preserve"> </w:t>
      </w:r>
      <w:r>
        <w:rPr>
          <w:rtl/>
        </w:rPr>
        <w:t>אפרת רייטן מרום (העבודה):</w:t>
      </w:r>
      <w:r w:rsidRPr="0097196A">
        <w:rPr>
          <w:rStyle w:val="TagStyle"/>
          <w:rtl/>
        </w:rPr>
        <w:t xml:space="preserve"> </w:t>
      </w:r>
      <w:r w:rsidRPr="00FF635D">
        <w:rPr>
          <w:rStyle w:val="TagStyle"/>
          <w:rtl/>
        </w:rPr>
        <w:t>&lt;&lt; דובר_המשך &gt;&gt;</w:t>
      </w:r>
      <w:r>
        <w:rPr>
          <w:rtl/>
        </w:rPr>
        <w:t xml:space="preserve">   </w:t>
      </w:r>
      <w:bookmarkEnd w:id="33453"/>
    </w:p>
    <w:p w:rsidR="00182E1F" w:rsidRDefault="00182E1F" w:rsidP="00555870">
      <w:pPr>
        <w:pStyle w:val="KeepWithNext"/>
        <w:rPr>
          <w:rtl/>
          <w:lang w:eastAsia="he-IL"/>
        </w:rPr>
      </w:pPr>
    </w:p>
    <w:p w:rsidR="00182E1F" w:rsidRDefault="00182E1F" w:rsidP="00555870">
      <w:pPr>
        <w:rPr>
          <w:rtl/>
          <w:lang w:eastAsia="he-IL"/>
        </w:rPr>
      </w:pPr>
      <w:bookmarkStart w:id="33454" w:name="_ETM_Q72_369255"/>
      <w:bookmarkStart w:id="33455" w:name="_ETM_Q72_351887"/>
      <w:bookmarkStart w:id="33456" w:name="_ETM_Q72_352059"/>
      <w:bookmarkStart w:id="33457" w:name="_ETM_Q72_359212"/>
      <w:bookmarkStart w:id="33458" w:name="_ETM_Q72_359356"/>
      <w:bookmarkEnd w:id="33454"/>
      <w:r>
        <w:rPr>
          <w:rFonts w:hint="cs"/>
          <w:rtl/>
          <w:lang w:eastAsia="he-IL"/>
        </w:rPr>
        <w:t>אוקי</w:t>
      </w:r>
      <w:bookmarkEnd w:id="33455"/>
      <w:bookmarkEnd w:id="33456"/>
      <w:r>
        <w:rPr>
          <w:rFonts w:hint="cs"/>
          <w:rtl/>
          <w:lang w:eastAsia="he-IL"/>
        </w:rPr>
        <w:t>י</w:t>
      </w:r>
      <w:bookmarkEnd w:id="33457"/>
      <w:bookmarkEnd w:id="33458"/>
      <w:r>
        <w:rPr>
          <w:rFonts w:hint="cs"/>
          <w:rtl/>
          <w:lang w:eastAsia="he-IL"/>
        </w:rPr>
        <w:t xml:space="preserve">. </w:t>
      </w:r>
    </w:p>
    <w:p w:rsidR="00182E1F" w:rsidRDefault="00182E1F" w:rsidP="00555870">
      <w:pPr>
        <w:rPr>
          <w:rtl/>
          <w:lang w:eastAsia="he-IL"/>
        </w:rPr>
      </w:pPr>
      <w:bookmarkStart w:id="33459" w:name="_ETM_Q72_370727"/>
      <w:bookmarkStart w:id="33460" w:name="_ETM_Q72_370766"/>
      <w:bookmarkEnd w:id="33459"/>
      <w:bookmarkEnd w:id="33460"/>
    </w:p>
    <w:p w:rsidR="00182E1F" w:rsidRDefault="00182E1F" w:rsidP="00555870">
      <w:pPr>
        <w:pStyle w:val="af5"/>
        <w:keepNext/>
        <w:rPr>
          <w:rtl/>
        </w:rPr>
      </w:pPr>
      <w:bookmarkStart w:id="33461" w:name="ET_interruption_6367_17"/>
      <w:r w:rsidRPr="00FF635D">
        <w:rPr>
          <w:rStyle w:val="TagStyle"/>
          <w:rtl/>
        </w:rPr>
        <w:t xml:space="preserve"> &lt;&lt; קריאה &gt;&gt;</w:t>
      </w:r>
      <w:r w:rsidRPr="0097196A">
        <w:rPr>
          <w:rStyle w:val="TagStyle"/>
          <w:rtl/>
        </w:rPr>
        <w:t xml:space="preserve"> </w:t>
      </w:r>
      <w:r>
        <w:rPr>
          <w:rtl/>
        </w:rPr>
        <w:t>שרון ניר (ישראל ביתנו):</w:t>
      </w:r>
      <w:r w:rsidRPr="0097196A">
        <w:rPr>
          <w:rStyle w:val="TagStyle"/>
          <w:rtl/>
        </w:rPr>
        <w:t xml:space="preserve"> </w:t>
      </w:r>
      <w:r w:rsidRPr="00FF635D">
        <w:rPr>
          <w:rStyle w:val="TagStyle"/>
          <w:rtl/>
        </w:rPr>
        <w:t>&lt;&lt; קריאה &gt;&gt;</w:t>
      </w:r>
      <w:r>
        <w:rPr>
          <w:rtl/>
        </w:rPr>
        <w:t xml:space="preserve">   </w:t>
      </w:r>
      <w:bookmarkEnd w:id="33461"/>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צריך איזונים ובלמים. </w:t>
      </w:r>
    </w:p>
    <w:p w:rsidR="00182E1F" w:rsidRDefault="00182E1F" w:rsidP="00555870">
      <w:pPr>
        <w:rPr>
          <w:rtl/>
          <w:lang w:eastAsia="he-IL"/>
        </w:rPr>
      </w:pPr>
    </w:p>
    <w:p w:rsidR="00182E1F" w:rsidRDefault="00182E1F" w:rsidP="00555870">
      <w:pPr>
        <w:pStyle w:val="af6"/>
        <w:keepNext/>
        <w:rPr>
          <w:rtl/>
        </w:rPr>
      </w:pPr>
      <w:r w:rsidRPr="00FF635D">
        <w:rPr>
          <w:rStyle w:val="TagStyle"/>
          <w:rtl/>
        </w:rPr>
        <w:t xml:space="preserve"> &lt;&lt; יור &gt;&gt;</w:t>
      </w:r>
      <w:r w:rsidRPr="0097196A">
        <w:rPr>
          <w:rStyle w:val="TagStyle"/>
          <w:rtl/>
        </w:rPr>
        <w:t xml:space="preserve"> </w:t>
      </w:r>
      <w:r>
        <w:rPr>
          <w:rtl/>
        </w:rPr>
        <w:t>היו"ר אופיר כץ:</w:t>
      </w:r>
      <w:r w:rsidRPr="0097196A">
        <w:rPr>
          <w:rStyle w:val="TagStyle"/>
          <w:rtl/>
        </w:rPr>
        <w:t xml:space="preserve"> </w:t>
      </w:r>
      <w:r w:rsidRPr="00FF635D">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462" w:name="_ETM_Q72_369326"/>
      <w:bookmarkEnd w:id="33462"/>
      <w:r>
        <w:rPr>
          <w:rFonts w:hint="cs"/>
          <w:rtl/>
          <w:lang w:eastAsia="he-IL"/>
        </w:rPr>
        <w:t xml:space="preserve">לא, את לא צריכה איזונים </w:t>
      </w:r>
      <w:bookmarkStart w:id="33463" w:name="_ETM_Q72_373505"/>
      <w:bookmarkEnd w:id="33463"/>
      <w:r>
        <w:rPr>
          <w:rFonts w:hint="cs"/>
          <w:rtl/>
          <w:lang w:eastAsia="he-IL"/>
        </w:rPr>
        <w:t xml:space="preserve">ובלמים, את נבחרת ציבור. </w:t>
      </w:r>
    </w:p>
    <w:p w:rsidR="00182E1F" w:rsidRDefault="00182E1F" w:rsidP="00555870">
      <w:pPr>
        <w:rPr>
          <w:rtl/>
          <w:lang w:eastAsia="he-IL"/>
        </w:rPr>
      </w:pPr>
      <w:bookmarkStart w:id="33464" w:name="_ETM_Q72_373912"/>
      <w:bookmarkStart w:id="33465" w:name="_ETM_Q72_373964"/>
      <w:bookmarkEnd w:id="33464"/>
      <w:bookmarkEnd w:id="33465"/>
    </w:p>
    <w:p w:rsidR="00182E1F" w:rsidRDefault="00182E1F" w:rsidP="00555870">
      <w:pPr>
        <w:pStyle w:val="af5"/>
        <w:keepNext/>
        <w:rPr>
          <w:rtl/>
        </w:rPr>
      </w:pPr>
      <w:bookmarkStart w:id="33466" w:name="ET_interruption_6158_19"/>
      <w:r w:rsidRPr="00FF635D">
        <w:rPr>
          <w:rStyle w:val="TagStyle"/>
          <w:rtl/>
        </w:rPr>
        <w:t xml:space="preserve"> &lt;&lt; קריאה &gt;&gt;</w:t>
      </w:r>
      <w:r w:rsidRPr="009D49C2">
        <w:rPr>
          <w:rStyle w:val="TagStyle"/>
          <w:rtl/>
        </w:rPr>
        <w:t xml:space="preserve"> </w:t>
      </w:r>
      <w:r>
        <w:rPr>
          <w:rtl/>
        </w:rPr>
        <w:t>אפרת רייטן מרום (העבודה):</w:t>
      </w:r>
      <w:r w:rsidRPr="009D49C2">
        <w:rPr>
          <w:rStyle w:val="TagStyle"/>
          <w:rtl/>
        </w:rPr>
        <w:t xml:space="preserve"> </w:t>
      </w:r>
      <w:r w:rsidRPr="00FF635D">
        <w:rPr>
          <w:rStyle w:val="TagStyle"/>
          <w:rtl/>
        </w:rPr>
        <w:t>&lt;&lt; קריאה &gt;&gt;</w:t>
      </w:r>
      <w:r>
        <w:rPr>
          <w:rtl/>
        </w:rPr>
        <w:t xml:space="preserve">   </w:t>
      </w:r>
      <w:bookmarkEnd w:id="33466"/>
    </w:p>
    <w:p w:rsidR="00182E1F" w:rsidRDefault="00182E1F" w:rsidP="00555870">
      <w:pPr>
        <w:pStyle w:val="KeepWithNext"/>
        <w:rPr>
          <w:rtl/>
          <w:lang w:eastAsia="he-IL"/>
        </w:rPr>
      </w:pPr>
    </w:p>
    <w:p w:rsidR="00182E1F" w:rsidRDefault="00182E1F" w:rsidP="00555870">
      <w:pPr>
        <w:rPr>
          <w:rtl/>
          <w:lang w:eastAsia="he-IL"/>
        </w:rPr>
      </w:pPr>
      <w:bookmarkStart w:id="33467" w:name="_ETM_Q72_373593"/>
      <w:bookmarkEnd w:id="33467"/>
      <w:r>
        <w:rPr>
          <w:rFonts w:hint="cs"/>
          <w:rtl/>
          <w:lang w:eastAsia="he-IL"/>
        </w:rPr>
        <w:t xml:space="preserve">אופיר, יש ארבעה נבחרי ציבור. </w:t>
      </w:r>
      <w:bookmarkStart w:id="33468" w:name="_ETM_Q72_375951"/>
      <w:bookmarkEnd w:id="33468"/>
    </w:p>
    <w:p w:rsidR="00182E1F" w:rsidRDefault="00182E1F" w:rsidP="00555870">
      <w:pPr>
        <w:rPr>
          <w:rtl/>
          <w:lang w:eastAsia="he-IL"/>
        </w:rPr>
      </w:pPr>
      <w:bookmarkStart w:id="33469" w:name="_ETM_Q72_376135"/>
      <w:bookmarkStart w:id="33470" w:name="_ETM_Q72_376178"/>
      <w:bookmarkEnd w:id="33469"/>
      <w:bookmarkEnd w:id="33470"/>
    </w:p>
    <w:p w:rsidR="00182E1F" w:rsidRDefault="00182E1F" w:rsidP="00555870">
      <w:pPr>
        <w:pStyle w:val="af6"/>
        <w:keepNext/>
        <w:rPr>
          <w:rtl/>
        </w:rPr>
      </w:pPr>
      <w:r w:rsidRPr="00FF635D">
        <w:rPr>
          <w:rStyle w:val="TagStyle"/>
          <w:rtl/>
        </w:rPr>
        <w:t xml:space="preserve"> &lt;&lt; יור &gt;&gt;</w:t>
      </w:r>
      <w:r w:rsidRPr="009D49C2">
        <w:rPr>
          <w:rStyle w:val="TagStyle"/>
          <w:rtl/>
        </w:rPr>
        <w:t xml:space="preserve"> </w:t>
      </w:r>
      <w:r>
        <w:rPr>
          <w:rtl/>
        </w:rPr>
        <w:t>היו"ר אופיר כץ:</w:t>
      </w:r>
      <w:r w:rsidRPr="009D49C2">
        <w:rPr>
          <w:rStyle w:val="TagStyle"/>
          <w:rtl/>
        </w:rPr>
        <w:t xml:space="preserve"> </w:t>
      </w:r>
      <w:r w:rsidRPr="00FF635D">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471" w:name="_ETM_Q72_376996"/>
      <w:bookmarkEnd w:id="33471"/>
      <w:r>
        <w:rPr>
          <w:rFonts w:hint="cs"/>
          <w:rtl/>
          <w:lang w:eastAsia="he-IL"/>
        </w:rPr>
        <w:t xml:space="preserve">בבקשה, חברת הכנסת שרון ניר. </w:t>
      </w:r>
    </w:p>
    <w:p w:rsidR="00182E1F" w:rsidRDefault="00182E1F" w:rsidP="00555870">
      <w:pPr>
        <w:rPr>
          <w:rtl/>
          <w:lang w:eastAsia="he-IL"/>
        </w:rPr>
      </w:pPr>
      <w:bookmarkStart w:id="33472" w:name="_ETM_Q72_379092"/>
      <w:bookmarkStart w:id="33473" w:name="_ETM_Q72_379149"/>
      <w:bookmarkEnd w:id="33472"/>
      <w:bookmarkEnd w:id="33473"/>
    </w:p>
    <w:p w:rsidR="00182E1F" w:rsidRDefault="00182E1F" w:rsidP="00555870">
      <w:pPr>
        <w:pStyle w:val="af5"/>
        <w:keepNext/>
        <w:rPr>
          <w:rtl/>
        </w:rPr>
      </w:pPr>
      <w:r w:rsidRPr="00FF635D">
        <w:rPr>
          <w:rStyle w:val="TagStyle"/>
          <w:rtl/>
        </w:rPr>
        <w:t xml:space="preserve"> &lt;&lt; קריאה &gt;&gt;</w:t>
      </w:r>
      <w:r w:rsidRPr="009D49C2">
        <w:rPr>
          <w:rStyle w:val="TagStyle"/>
          <w:rtl/>
        </w:rPr>
        <w:t xml:space="preserve"> </w:t>
      </w:r>
      <w:r>
        <w:rPr>
          <w:rtl/>
        </w:rPr>
        <w:t>אפרת רייטן מרום (העבודה):</w:t>
      </w:r>
      <w:r w:rsidRPr="009D49C2">
        <w:rPr>
          <w:rStyle w:val="TagStyle"/>
          <w:rtl/>
        </w:rPr>
        <w:t xml:space="preserve"> </w:t>
      </w:r>
      <w:r w:rsidRPr="00FF635D">
        <w:rPr>
          <w:rStyle w:val="TagStyle"/>
          <w:rtl/>
        </w:rPr>
        <w:t>&lt;&lt;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474" w:name="_ETM_Q72_377796"/>
      <w:bookmarkEnd w:id="33474"/>
      <w:r>
        <w:rPr>
          <w:rFonts w:hint="cs"/>
          <w:rtl/>
          <w:lang w:eastAsia="he-IL"/>
        </w:rPr>
        <w:t xml:space="preserve">אתה מבין? יש ארבעה נבחרי </w:t>
      </w:r>
      <w:bookmarkStart w:id="33475" w:name="_ETM_Q72_377114"/>
      <w:bookmarkEnd w:id="33475"/>
      <w:r>
        <w:rPr>
          <w:rFonts w:hint="cs"/>
          <w:rtl/>
          <w:lang w:eastAsia="he-IL"/>
        </w:rPr>
        <w:t xml:space="preserve">ציבור פוליטיקאים שיושבים בוועדה. ארבעה. </w:t>
      </w:r>
    </w:p>
    <w:p w:rsidR="00182E1F" w:rsidRPr="009D49C2" w:rsidRDefault="00182E1F" w:rsidP="00555870">
      <w:pPr>
        <w:rPr>
          <w:rtl/>
          <w:lang w:eastAsia="he-IL"/>
        </w:rPr>
      </w:pPr>
      <w:bookmarkStart w:id="33476" w:name="_ETM_Q72_386602"/>
      <w:bookmarkStart w:id="33477" w:name="_ETM_Q72_386652"/>
      <w:bookmarkEnd w:id="33476"/>
      <w:bookmarkEnd w:id="33477"/>
    </w:p>
    <w:p w:rsidR="00182E1F" w:rsidRDefault="00182E1F" w:rsidP="00555870">
      <w:pPr>
        <w:pStyle w:val="a4"/>
        <w:keepNext/>
        <w:rPr>
          <w:rtl/>
        </w:rPr>
      </w:pPr>
      <w:bookmarkStart w:id="33478" w:name="ET_speaker_6367_5"/>
      <w:r w:rsidRPr="00FF635D">
        <w:rPr>
          <w:rStyle w:val="TagStyle"/>
          <w:rtl/>
        </w:rPr>
        <w:t xml:space="preserve"> &lt;&lt; דובר &gt;&gt;</w:t>
      </w:r>
      <w:r w:rsidRPr="00F469BB">
        <w:rPr>
          <w:rStyle w:val="TagStyle"/>
          <w:rtl/>
        </w:rPr>
        <w:t xml:space="preserve"> </w:t>
      </w:r>
      <w:bookmarkStart w:id="33479" w:name="_Toc123075265"/>
      <w:bookmarkStart w:id="33480" w:name="_Toc123076368"/>
      <w:r>
        <w:rPr>
          <w:rtl/>
        </w:rPr>
        <w:t>שרון ניר (ישראל ביתנו):</w:t>
      </w:r>
      <w:bookmarkEnd w:id="33479"/>
      <w:bookmarkEnd w:id="33480"/>
      <w:r w:rsidRPr="00F469BB">
        <w:rPr>
          <w:rStyle w:val="TagStyle"/>
          <w:rtl/>
        </w:rPr>
        <w:t xml:space="preserve"> </w:t>
      </w:r>
      <w:r w:rsidRPr="00FF635D">
        <w:rPr>
          <w:rStyle w:val="TagStyle"/>
          <w:rtl/>
        </w:rPr>
        <w:t>&lt;&lt; דובר &gt;&gt;</w:t>
      </w:r>
      <w:r>
        <w:rPr>
          <w:rtl/>
        </w:rPr>
        <w:t xml:space="preserve">   </w:t>
      </w:r>
      <w:bookmarkEnd w:id="33478"/>
    </w:p>
    <w:p w:rsidR="00182E1F" w:rsidRDefault="00182E1F" w:rsidP="00555870">
      <w:pPr>
        <w:pStyle w:val="KeepWithNext"/>
        <w:rPr>
          <w:rtl/>
          <w:lang w:eastAsia="he-IL"/>
        </w:rPr>
      </w:pPr>
      <w:bookmarkStart w:id="33481" w:name="_ETM_Q72_371964"/>
      <w:bookmarkStart w:id="33482" w:name="_ETM_Q72_372024"/>
      <w:bookmarkEnd w:id="33481"/>
      <w:bookmarkEnd w:id="33482"/>
      <w:r>
        <w:rPr>
          <w:rFonts w:hint="cs"/>
          <w:rtl/>
          <w:lang w:eastAsia="he-IL"/>
        </w:rPr>
        <w:t xml:space="preserve"> </w:t>
      </w:r>
      <w:bookmarkStart w:id="33483" w:name="_ETM_Q72_368996"/>
      <w:bookmarkEnd w:id="33483"/>
    </w:p>
    <w:p w:rsidR="00182E1F" w:rsidRDefault="00182E1F" w:rsidP="00555870">
      <w:pPr>
        <w:rPr>
          <w:rtl/>
          <w:lang w:eastAsia="he-IL"/>
        </w:rPr>
      </w:pPr>
      <w:bookmarkStart w:id="33484" w:name="_ETM_Q72_369133"/>
      <w:bookmarkStart w:id="33485" w:name="_ETM_Q72_369182"/>
      <w:bookmarkEnd w:id="33484"/>
      <w:bookmarkEnd w:id="33485"/>
      <w:r>
        <w:rPr>
          <w:rFonts w:hint="cs"/>
          <w:rtl/>
          <w:lang w:eastAsia="he-IL"/>
        </w:rPr>
        <w:t>אדוני היושב-ראש, גברת</w:t>
      </w:r>
      <w:bookmarkStart w:id="33486" w:name="_ETM_Q72_409493"/>
      <w:bookmarkEnd w:id="33486"/>
      <w:r>
        <w:rPr>
          <w:rFonts w:hint="cs"/>
          <w:rtl/>
          <w:lang w:eastAsia="he-IL"/>
        </w:rPr>
        <w:t xml:space="preserve">י השרה, כנסת נכבדה, כבר בוקר, אבל אי-אפשר </w:t>
      </w:r>
      <w:bookmarkStart w:id="33487" w:name="_ETM_Q72_416593"/>
      <w:bookmarkEnd w:id="33487"/>
      <w:r>
        <w:rPr>
          <w:rFonts w:hint="cs"/>
          <w:rtl/>
          <w:lang w:eastAsia="he-IL"/>
        </w:rPr>
        <w:t xml:space="preserve">שלא להתחיל עם אירועי אתמול ולמסור תנחומים למשפחתו של </w:t>
      </w:r>
      <w:bookmarkStart w:id="33488" w:name="_ETM_Q72_423308"/>
      <w:bookmarkEnd w:id="33488"/>
      <w:r>
        <w:rPr>
          <w:rFonts w:hint="cs"/>
          <w:rtl/>
          <w:lang w:eastAsia="he-IL"/>
        </w:rPr>
        <w:t xml:space="preserve">הרב דרוקמן, שבעיני הכול הוא סמל לציונות ולאהבת הארץ </w:t>
      </w:r>
      <w:bookmarkStart w:id="33489" w:name="_ETM_Q72_429147"/>
      <w:bookmarkEnd w:id="33489"/>
      <w:r>
        <w:rPr>
          <w:rFonts w:hint="cs"/>
          <w:rtl/>
          <w:lang w:eastAsia="he-IL"/>
        </w:rPr>
        <w:t xml:space="preserve">במובן הכי טהור שיכול להיות. הרב דרוקמן הוא אחד האנשים </w:t>
      </w:r>
      <w:bookmarkStart w:id="33490" w:name="_ETM_Q72_439876"/>
      <w:bookmarkEnd w:id="33490"/>
      <w:r>
        <w:rPr>
          <w:rFonts w:hint="cs"/>
          <w:rtl/>
          <w:lang w:eastAsia="he-IL"/>
        </w:rPr>
        <w:t xml:space="preserve">שעודדו שירות צבאי משמעותי במגזר. יש מפעלים, מפעלי ציונות שלמים </w:t>
      </w:r>
      <w:bookmarkStart w:id="33491" w:name="_ETM_Q72_444247"/>
      <w:bookmarkEnd w:id="33491"/>
      <w:r>
        <w:rPr>
          <w:rFonts w:hint="cs"/>
          <w:rtl/>
          <w:lang w:eastAsia="he-IL"/>
        </w:rPr>
        <w:t>שחתומים על שמו; הישיבה התיכונית אור עציון. יתרה מזו, הו</w:t>
      </w:r>
      <w:bookmarkStart w:id="33492" w:name="_ETM_Q72_452261"/>
      <w:bookmarkEnd w:id="33492"/>
      <w:r>
        <w:rPr>
          <w:rFonts w:hint="cs"/>
          <w:rtl/>
          <w:lang w:eastAsia="he-IL"/>
        </w:rPr>
        <w:t xml:space="preserve">א חתם על 50,000 תעודות גיור. זה מדהים, יכולת ההכלה, הסובלנות, קבלת האחר </w:t>
      </w:r>
      <w:r>
        <w:rPr>
          <w:rtl/>
          <w:lang w:eastAsia="he-IL"/>
        </w:rPr>
        <w:t>–</w:t>
      </w:r>
      <w:r>
        <w:rPr>
          <w:rFonts w:hint="cs"/>
          <w:rtl/>
          <w:lang w:eastAsia="he-IL"/>
        </w:rPr>
        <w:t xml:space="preserve"> ציונות במלוא מובן המילה </w:t>
      </w:r>
      <w:bookmarkStart w:id="33493" w:name="_ETM_Q72_462908"/>
      <w:bookmarkEnd w:id="33493"/>
      <w:r>
        <w:rPr>
          <w:rFonts w:hint="cs"/>
          <w:rtl/>
          <w:lang w:eastAsia="he-IL"/>
        </w:rPr>
        <w:t xml:space="preserve">שראוי שנזכיר אותה בימים אלה. </w:t>
      </w:r>
      <w:bookmarkStart w:id="33494" w:name="_ETM_Q72_467653"/>
      <w:bookmarkStart w:id="33495" w:name="_ETM_Q72_467718"/>
      <w:bookmarkStart w:id="33496" w:name="_ETM_Q72_465819"/>
      <w:bookmarkEnd w:id="33494"/>
      <w:bookmarkEnd w:id="33495"/>
      <w:bookmarkEnd w:id="33496"/>
    </w:p>
    <w:p w:rsidR="00182E1F" w:rsidRDefault="00182E1F" w:rsidP="00555870">
      <w:pPr>
        <w:rPr>
          <w:rtl/>
          <w:lang w:eastAsia="he-IL"/>
        </w:rPr>
      </w:pPr>
      <w:bookmarkStart w:id="33497" w:name="_ETM_Q72_465866"/>
      <w:bookmarkEnd w:id="33497"/>
    </w:p>
    <w:p w:rsidR="00182E1F" w:rsidRDefault="00182E1F" w:rsidP="00555870">
      <w:pPr>
        <w:rPr>
          <w:rtl/>
          <w:lang w:eastAsia="he-IL"/>
        </w:rPr>
      </w:pPr>
      <w:bookmarkStart w:id="33498" w:name="_ETM_Q72_465988"/>
      <w:bookmarkStart w:id="33499" w:name="_ETM_Q72_466039"/>
      <w:bookmarkEnd w:id="33498"/>
      <w:bookmarkEnd w:id="33499"/>
      <w:r>
        <w:rPr>
          <w:rFonts w:hint="cs"/>
          <w:rtl/>
          <w:lang w:eastAsia="he-IL"/>
        </w:rPr>
        <w:t xml:space="preserve">ומכאן, במעבר חד, לשבועות האחרונים. </w:t>
      </w:r>
      <w:bookmarkStart w:id="33500" w:name="_ETM_Q72_472269"/>
      <w:bookmarkEnd w:id="33500"/>
      <w:r>
        <w:rPr>
          <w:rFonts w:hint="cs"/>
          <w:rtl/>
          <w:lang w:eastAsia="he-IL"/>
        </w:rPr>
        <w:t xml:space="preserve">אז באמת, בשבועות האחרונים אנחנו עדים לתהליך מאוד מאוד </w:t>
      </w:r>
      <w:bookmarkStart w:id="33501" w:name="_ETM_Q72_479066"/>
      <w:bookmarkEnd w:id="33501"/>
      <w:r>
        <w:rPr>
          <w:rFonts w:hint="cs"/>
          <w:rtl/>
          <w:lang w:eastAsia="he-IL"/>
        </w:rPr>
        <w:t xml:space="preserve">מדאיג של דרישות הזויות ומופרכות בעיניי מצד השותפות הקואליציוניות, עד </w:t>
      </w:r>
      <w:bookmarkStart w:id="33502" w:name="_ETM_Q72_489790"/>
      <w:bookmarkEnd w:id="33502"/>
      <w:r>
        <w:rPr>
          <w:rFonts w:hint="cs"/>
          <w:rtl/>
          <w:lang w:eastAsia="he-IL"/>
        </w:rPr>
        <w:t xml:space="preserve">כדי כך שראש הממשלה המיועד נאלץ ביומיים האחרונים לפנות </w:t>
      </w:r>
      <w:bookmarkStart w:id="33503" w:name="_ETM_Q72_495281"/>
      <w:bookmarkEnd w:id="33503"/>
      <w:r>
        <w:rPr>
          <w:rFonts w:hint="cs"/>
          <w:rtl/>
          <w:lang w:eastAsia="he-IL"/>
        </w:rPr>
        <w:t xml:space="preserve">לציבור ארבע פעמים כדי להבהיר את ההסכמים הקואליציוניים שהוא עצמו </w:t>
      </w:r>
      <w:bookmarkStart w:id="33504" w:name="_ETM_Q72_501802"/>
      <w:bookmarkEnd w:id="33504"/>
      <w:r>
        <w:rPr>
          <w:rFonts w:hint="cs"/>
          <w:rtl/>
          <w:lang w:eastAsia="he-IL"/>
        </w:rPr>
        <w:t xml:space="preserve">חתם עליהם, הבהרות על הבהרות על הבהרות. </w:t>
      </w:r>
      <w:bookmarkStart w:id="33505" w:name="_ETM_Q72_508771"/>
      <w:bookmarkStart w:id="33506" w:name="_ETM_Q72_508830"/>
      <w:bookmarkStart w:id="33507" w:name="_ETM_Q72_509579"/>
      <w:bookmarkStart w:id="33508" w:name="_ETM_Q72_509619"/>
      <w:bookmarkEnd w:id="33505"/>
      <w:bookmarkEnd w:id="33506"/>
      <w:bookmarkEnd w:id="33507"/>
      <w:bookmarkEnd w:id="33508"/>
      <w:r>
        <w:rPr>
          <w:rFonts w:hint="cs"/>
          <w:rtl/>
          <w:lang w:eastAsia="he-IL"/>
        </w:rPr>
        <w:t xml:space="preserve">אף שאנחנו יודעים שנתניהו יושב ומאשר דרישה אחר דרישה, הוא </w:t>
      </w:r>
      <w:bookmarkStart w:id="33509" w:name="_ETM_Q72_514287"/>
      <w:bookmarkEnd w:id="33509"/>
      <w:r>
        <w:rPr>
          <w:rFonts w:hint="cs"/>
          <w:rtl/>
          <w:lang w:eastAsia="he-IL"/>
        </w:rPr>
        <w:t xml:space="preserve">נסחט על מלא, והוא חותם על הסכמים שמגלמים סעיפים שמעודדים </w:t>
      </w:r>
      <w:bookmarkStart w:id="33510" w:name="_ETM_Q72_522368"/>
      <w:bookmarkEnd w:id="33510"/>
      <w:r>
        <w:rPr>
          <w:rFonts w:hint="cs"/>
          <w:rtl/>
          <w:lang w:eastAsia="he-IL"/>
        </w:rPr>
        <w:t xml:space="preserve">אפליה, הקטנת נשים, הדרת נשים, שנאת להט"בים, הלבנת </w:t>
      </w:r>
      <w:bookmarkStart w:id="33511" w:name="_ETM_Q72_533888"/>
      <w:bookmarkEnd w:id="33511"/>
      <w:r>
        <w:rPr>
          <w:rFonts w:hint="cs"/>
          <w:rtl/>
          <w:lang w:eastAsia="he-IL"/>
        </w:rPr>
        <w:t xml:space="preserve">שחיתות וגזענות. </w:t>
      </w:r>
    </w:p>
    <w:p w:rsidR="00182E1F" w:rsidRDefault="00182E1F" w:rsidP="00555870">
      <w:pPr>
        <w:rPr>
          <w:rtl/>
          <w:lang w:eastAsia="he-IL"/>
        </w:rPr>
      </w:pPr>
      <w:bookmarkStart w:id="33512" w:name="_ETM_Q72_536066"/>
      <w:bookmarkStart w:id="33513" w:name="_ETM_Q72_536126"/>
      <w:bookmarkEnd w:id="33512"/>
      <w:bookmarkEnd w:id="33513"/>
    </w:p>
    <w:p w:rsidR="00182E1F" w:rsidRDefault="00182E1F" w:rsidP="00555870">
      <w:pPr>
        <w:rPr>
          <w:rtl/>
          <w:lang w:eastAsia="he-IL"/>
        </w:rPr>
      </w:pPr>
      <w:bookmarkStart w:id="33514" w:name="_ETM_Q72_536235"/>
      <w:bookmarkStart w:id="33515" w:name="_ETM_Q72_536282"/>
      <w:bookmarkEnd w:id="33514"/>
      <w:bookmarkEnd w:id="33515"/>
      <w:r>
        <w:rPr>
          <w:rFonts w:hint="cs"/>
          <w:rtl/>
          <w:lang w:eastAsia="he-IL"/>
        </w:rPr>
        <w:t>אני רוצה לדבר על משהו שאולי פחות דובר</w:t>
      </w:r>
      <w:bookmarkStart w:id="33516" w:name="_ETM_Q72_539139"/>
      <w:bookmarkEnd w:id="33516"/>
      <w:r>
        <w:rPr>
          <w:rFonts w:hint="cs"/>
          <w:rtl/>
          <w:lang w:eastAsia="he-IL"/>
        </w:rPr>
        <w:t xml:space="preserve"> עליו ביממה האחרונה. בסוף השב</w:t>
      </w:r>
      <w:bookmarkStart w:id="33517" w:name="_ETM_Q72_544002"/>
      <w:bookmarkEnd w:id="33517"/>
      <w:r>
        <w:rPr>
          <w:rFonts w:hint="cs"/>
          <w:rtl/>
          <w:lang w:eastAsia="he-IL"/>
        </w:rPr>
        <w:t>וע האחרון התבשרנו עליו, שיא נוסף במסגרת ההסכמים עם עוצמה</w:t>
      </w:r>
      <w:bookmarkStart w:id="33518" w:name="_ETM_Q72_548979"/>
      <w:bookmarkEnd w:id="33518"/>
      <w:r>
        <w:rPr>
          <w:rFonts w:hint="cs"/>
          <w:rtl/>
          <w:lang w:eastAsia="he-IL"/>
        </w:rPr>
        <w:t xml:space="preserve"> יהודית: התבשרנו שנתניהו מוכן לאפשר לגזענים ותומכי טרור להיבחר לכנסת. </w:t>
      </w:r>
      <w:bookmarkStart w:id="33519" w:name="_ETM_Q72_558290"/>
      <w:bookmarkEnd w:id="33519"/>
      <w:r>
        <w:rPr>
          <w:rFonts w:hint="cs"/>
          <w:rtl/>
          <w:lang w:eastAsia="he-IL"/>
        </w:rPr>
        <w:t xml:space="preserve">חבר הכנסת בן גביר, שמנסה לנרמל את עצמו בחודשים האחרונים </w:t>
      </w:r>
      <w:bookmarkStart w:id="33520" w:name="_ETM_Q72_563794"/>
      <w:bookmarkEnd w:id="33520"/>
      <w:r>
        <w:rPr>
          <w:rFonts w:hint="cs"/>
          <w:rtl/>
          <w:lang w:eastAsia="he-IL"/>
        </w:rPr>
        <w:t xml:space="preserve">ולהיתפס כמתון, מפעיל את קסמיו, יש לומר בכישרון רב, </w:t>
      </w:r>
      <w:bookmarkStart w:id="33521" w:name="_ETM_Q72_571530"/>
      <w:bookmarkEnd w:id="33521"/>
      <w:r>
        <w:rPr>
          <w:rFonts w:hint="cs"/>
          <w:rtl/>
          <w:lang w:eastAsia="he-IL"/>
        </w:rPr>
        <w:t xml:space="preserve">ויש לומר שהוא גם מצליח בקרב אנשים רבים בציבורים רבים, </w:t>
      </w:r>
      <w:bookmarkStart w:id="33522" w:name="_ETM_Q72_577237"/>
      <w:bookmarkEnd w:id="33522"/>
      <w:r>
        <w:rPr>
          <w:rFonts w:hint="cs"/>
          <w:rtl/>
          <w:lang w:eastAsia="he-IL"/>
        </w:rPr>
        <w:t xml:space="preserve">והוא גם מבטיח הבטחות חשובות </w:t>
      </w:r>
      <w:r>
        <w:rPr>
          <w:rFonts w:hint="eastAsia"/>
          <w:rtl/>
          <w:lang w:eastAsia="he-IL"/>
        </w:rPr>
        <w:t xml:space="preserve">– </w:t>
      </w:r>
      <w:r>
        <w:rPr>
          <w:rFonts w:hint="cs"/>
          <w:rtl/>
          <w:lang w:eastAsia="he-IL"/>
        </w:rPr>
        <w:t xml:space="preserve">הוא מבטיח הבטחות חשובות, שחשובות </w:t>
      </w:r>
      <w:bookmarkStart w:id="33523" w:name="_ETM_Q72_584184"/>
      <w:bookmarkEnd w:id="33523"/>
      <w:r>
        <w:rPr>
          <w:rFonts w:hint="cs"/>
          <w:rtl/>
          <w:lang w:eastAsia="he-IL"/>
        </w:rPr>
        <w:t xml:space="preserve">לכולנו, גם בתחום החזרת המשילות לרחוב, גם בתחום הגברת הביטחון </w:t>
      </w:r>
      <w:bookmarkStart w:id="33524" w:name="_ETM_Q72_588485"/>
      <w:bookmarkEnd w:id="33524"/>
      <w:r>
        <w:rPr>
          <w:rFonts w:hint="cs"/>
          <w:rtl/>
          <w:lang w:eastAsia="he-IL"/>
        </w:rPr>
        <w:t xml:space="preserve">האישי. אבל מה שמפריע לי, שבעצם הוא מצליח לתעתע ולהסוות </w:t>
      </w:r>
      <w:bookmarkStart w:id="33525" w:name="_ETM_Q72_597557"/>
      <w:bookmarkEnd w:id="33525"/>
      <w:r>
        <w:rPr>
          <w:rFonts w:hint="cs"/>
          <w:rtl/>
          <w:lang w:eastAsia="he-IL"/>
        </w:rPr>
        <w:t xml:space="preserve">את עמדות היסוד שלו. אבל בסוף השבוע האחרון יצא המרצע </w:t>
      </w:r>
      <w:bookmarkStart w:id="33526" w:name="_ETM_Q72_604451"/>
      <w:bookmarkEnd w:id="33526"/>
      <w:r>
        <w:rPr>
          <w:rFonts w:hint="cs"/>
          <w:rtl/>
          <w:lang w:eastAsia="he-IL"/>
        </w:rPr>
        <w:t xml:space="preserve">מהשק. הכוונות האמתיות של בן גביר בכל </w:t>
      </w:r>
      <w:bookmarkStart w:id="33527" w:name="_ETM_Q72_606891"/>
      <w:bookmarkEnd w:id="33527"/>
      <w:r>
        <w:rPr>
          <w:rFonts w:hint="cs"/>
          <w:rtl/>
          <w:lang w:eastAsia="he-IL"/>
        </w:rPr>
        <w:t xml:space="preserve">הנוגע לתומכי טרור נחשפו. אני קוראת לזה סוג של "ביצת </w:t>
      </w:r>
      <w:bookmarkStart w:id="33528" w:name="_ETM_Q72_610486"/>
      <w:bookmarkEnd w:id="33528"/>
      <w:r>
        <w:rPr>
          <w:rFonts w:hint="cs"/>
          <w:rtl/>
          <w:lang w:eastAsia="he-IL"/>
        </w:rPr>
        <w:t xml:space="preserve">הפתעה", כמו בקינדר, שפותחים אותה ומגלים את התוכן שלה. כחלק </w:t>
      </w:r>
      <w:bookmarkStart w:id="33529" w:name="_ETM_Q72_618723"/>
      <w:bookmarkEnd w:id="33529"/>
      <w:r>
        <w:rPr>
          <w:rFonts w:hint="cs"/>
          <w:rtl/>
          <w:lang w:eastAsia="he-IL"/>
        </w:rPr>
        <w:t xml:space="preserve">מההסכם קואליציוני שנחתם בין עוצמה יהודית לליכוד, ועל מנת לאפשר בעתיד </w:t>
      </w:r>
      <w:bookmarkStart w:id="33530" w:name="_ETM_Q72_624255"/>
      <w:bookmarkEnd w:id="33530"/>
      <w:r>
        <w:rPr>
          <w:rFonts w:hint="cs"/>
          <w:rtl/>
          <w:lang w:eastAsia="he-IL"/>
        </w:rPr>
        <w:t xml:space="preserve">לכוורת של חבר הכנסת בן גביר להיכנס לכנסת, הוכנס </w:t>
      </w:r>
      <w:bookmarkStart w:id="33531" w:name="_ETM_Q72_630039"/>
      <w:bookmarkEnd w:id="33531"/>
      <w:r>
        <w:rPr>
          <w:rFonts w:hint="cs"/>
          <w:rtl/>
          <w:lang w:eastAsia="he-IL"/>
        </w:rPr>
        <w:t xml:space="preserve">על ידי עוצמה יהודית סעיף קטן שבמסגרתו נדרש תיקון חקיקה </w:t>
      </w:r>
      <w:bookmarkStart w:id="33532" w:name="_ETM_Q72_636903"/>
      <w:bookmarkEnd w:id="33532"/>
      <w:r>
        <w:rPr>
          <w:rFonts w:hint="cs"/>
          <w:rtl/>
          <w:lang w:eastAsia="he-IL"/>
        </w:rPr>
        <w:t xml:space="preserve">שלפיו יבוטל סעיף 7א. </w:t>
      </w:r>
    </w:p>
    <w:p w:rsidR="00182E1F" w:rsidRDefault="00182E1F" w:rsidP="00555870">
      <w:pPr>
        <w:rPr>
          <w:rtl/>
          <w:lang w:eastAsia="he-IL"/>
        </w:rPr>
      </w:pPr>
      <w:bookmarkStart w:id="33533" w:name="_ETM_Q72_642145"/>
      <w:bookmarkStart w:id="33534" w:name="_ETM_Q72_642198"/>
      <w:bookmarkEnd w:id="33533"/>
      <w:bookmarkEnd w:id="33534"/>
    </w:p>
    <w:p w:rsidR="00182E1F" w:rsidRDefault="00182E1F" w:rsidP="00555870">
      <w:pPr>
        <w:rPr>
          <w:rtl/>
          <w:lang w:eastAsia="he-IL"/>
        </w:rPr>
      </w:pPr>
      <w:bookmarkStart w:id="33535" w:name="_ETM_Q72_642257"/>
      <w:bookmarkStart w:id="33536" w:name="_ETM_Q72_642297"/>
      <w:bookmarkEnd w:id="33535"/>
      <w:bookmarkEnd w:id="33536"/>
      <w:r>
        <w:rPr>
          <w:rFonts w:hint="cs"/>
          <w:rtl/>
          <w:lang w:eastAsia="he-IL"/>
        </w:rPr>
        <w:t xml:space="preserve">אני רוצה להזכיר לציבור ולכולנו מה </w:t>
      </w:r>
      <w:bookmarkStart w:id="33537" w:name="_ETM_Q72_650243"/>
      <w:bookmarkEnd w:id="33537"/>
      <w:r>
        <w:rPr>
          <w:rFonts w:hint="cs"/>
          <w:rtl/>
          <w:lang w:eastAsia="he-IL"/>
        </w:rPr>
        <w:t xml:space="preserve">אומר הסעיף הזה. הסעיף הזה אומר את הדבר הבא: רשימת </w:t>
      </w:r>
      <w:bookmarkStart w:id="33538" w:name="_ETM_Q72_656491"/>
      <w:bookmarkEnd w:id="33538"/>
      <w:r>
        <w:rPr>
          <w:rFonts w:hint="cs"/>
          <w:rtl/>
          <w:lang w:eastAsia="he-IL"/>
        </w:rPr>
        <w:t xml:space="preserve">מועמדים לא תשתתף בבחירות לכנסת ולא יהיה אדם מועמד בבחירות </w:t>
      </w:r>
      <w:bookmarkStart w:id="33539" w:name="_ETM_Q72_663075"/>
      <w:bookmarkEnd w:id="33539"/>
      <w:r>
        <w:rPr>
          <w:rFonts w:hint="cs"/>
          <w:rtl/>
          <w:lang w:eastAsia="he-IL"/>
        </w:rPr>
        <w:t xml:space="preserve">לכנסת אם יש במטרותיה של הרשימה או במעשיה או במעשיו </w:t>
      </w:r>
      <w:bookmarkStart w:id="33540" w:name="_ETM_Q72_668092"/>
      <w:bookmarkEnd w:id="33540"/>
      <w:r>
        <w:rPr>
          <w:rFonts w:hint="cs"/>
          <w:rtl/>
          <w:lang w:eastAsia="he-IL"/>
        </w:rPr>
        <w:t xml:space="preserve">של האדם שרץ בה, לפי העניין, במפורש או במשתמע, אחד </w:t>
      </w:r>
      <w:bookmarkStart w:id="33541" w:name="_ETM_Q72_672972"/>
      <w:bookmarkEnd w:id="33541"/>
      <w:r>
        <w:rPr>
          <w:rFonts w:hint="cs"/>
          <w:rtl/>
          <w:lang w:eastAsia="he-IL"/>
        </w:rPr>
        <w:t xml:space="preserve">מאלה. ואלה בעצם היו עד היום סעיפים פוסלים, שנראים </w:t>
      </w:r>
      <w:bookmarkStart w:id="33542" w:name="_ETM_Q72_679751"/>
      <w:bookmarkEnd w:id="33542"/>
      <w:r>
        <w:rPr>
          <w:rFonts w:hint="cs"/>
          <w:rtl/>
          <w:lang w:eastAsia="he-IL"/>
        </w:rPr>
        <w:t xml:space="preserve">כל כך </w:t>
      </w:r>
      <w:r>
        <w:rPr>
          <w:lang w:eastAsia="he-IL"/>
        </w:rPr>
        <w:t xml:space="preserve"> obvious</w:t>
      </w:r>
      <w:r>
        <w:rPr>
          <w:rFonts w:hint="cs"/>
          <w:rtl/>
          <w:lang w:eastAsia="he-IL"/>
        </w:rPr>
        <w:t xml:space="preserve">לכולנו, אבל לא, מסתבר שלממשלה המתגבשת </w:t>
      </w:r>
      <w:bookmarkStart w:id="33543" w:name="_ETM_Q72_684187"/>
      <w:bookmarkEnd w:id="33543"/>
      <w:r>
        <w:rPr>
          <w:rFonts w:hint="cs"/>
          <w:rtl/>
          <w:lang w:eastAsia="he-IL"/>
        </w:rPr>
        <w:t xml:space="preserve">זה לא </w:t>
      </w:r>
      <w:r>
        <w:rPr>
          <w:lang w:eastAsia="he-IL"/>
        </w:rPr>
        <w:t>obvious</w:t>
      </w:r>
      <w:r>
        <w:rPr>
          <w:rFonts w:hint="cs"/>
          <w:rtl/>
          <w:lang w:eastAsia="he-IL"/>
        </w:rPr>
        <w:t xml:space="preserve">. </w:t>
      </w:r>
      <w:bookmarkStart w:id="33544" w:name="_ETM_Q72_686938"/>
      <w:bookmarkStart w:id="33545" w:name="_ETM_Q72_687165"/>
      <w:bookmarkStart w:id="33546" w:name="_ETM_Q72_688873"/>
      <w:bookmarkStart w:id="33547" w:name="_ETM_Q72_688910"/>
      <w:bookmarkEnd w:id="33544"/>
      <w:bookmarkEnd w:id="33545"/>
      <w:bookmarkEnd w:id="33546"/>
      <w:bookmarkEnd w:id="33547"/>
      <w:r>
        <w:rPr>
          <w:rFonts w:hint="cs"/>
          <w:rtl/>
          <w:lang w:eastAsia="he-IL"/>
        </w:rPr>
        <w:t xml:space="preserve">הסעיף הראשון מדבר על שלילת </w:t>
      </w:r>
      <w:bookmarkStart w:id="33548" w:name="_ETM_Q72_686993"/>
      <w:bookmarkEnd w:id="33548"/>
      <w:r>
        <w:rPr>
          <w:rFonts w:hint="cs"/>
          <w:rtl/>
          <w:lang w:eastAsia="he-IL"/>
        </w:rPr>
        <w:t xml:space="preserve">קיומה של מדינת ישראל כמדינה יהודית ודמוקרטית </w:t>
      </w:r>
      <w:r>
        <w:rPr>
          <w:rtl/>
          <w:lang w:eastAsia="he-IL"/>
        </w:rPr>
        <w:t>–</w:t>
      </w:r>
      <w:r>
        <w:rPr>
          <w:rFonts w:hint="cs"/>
          <w:rtl/>
          <w:lang w:eastAsia="he-IL"/>
        </w:rPr>
        <w:t xml:space="preserve"> סף. </w:t>
      </w:r>
    </w:p>
    <w:p w:rsidR="00182E1F" w:rsidRDefault="00182E1F" w:rsidP="00555870">
      <w:pPr>
        <w:rPr>
          <w:rtl/>
          <w:lang w:eastAsia="he-IL"/>
        </w:rPr>
      </w:pPr>
      <w:bookmarkStart w:id="33549" w:name="_ETM_Q72_696920"/>
      <w:bookmarkStart w:id="33550" w:name="_ETM_Q72_696964"/>
      <w:bookmarkEnd w:id="33549"/>
      <w:bookmarkEnd w:id="33550"/>
    </w:p>
    <w:p w:rsidR="00182E1F" w:rsidRDefault="00182E1F" w:rsidP="00555870">
      <w:pPr>
        <w:pStyle w:val="af6"/>
        <w:keepNext/>
        <w:rPr>
          <w:rtl/>
        </w:rPr>
      </w:pPr>
      <w:r w:rsidRPr="00FF635D">
        <w:rPr>
          <w:rStyle w:val="TagStyle"/>
          <w:rtl/>
        </w:rPr>
        <w:t xml:space="preserve"> &lt;&lt; יור &gt;&gt;</w:t>
      </w:r>
      <w:r w:rsidRPr="0097196A">
        <w:rPr>
          <w:rStyle w:val="TagStyle"/>
          <w:rtl/>
        </w:rPr>
        <w:t xml:space="preserve"> </w:t>
      </w:r>
      <w:r>
        <w:rPr>
          <w:rtl/>
        </w:rPr>
        <w:t>היו"ר אופיר כץ:</w:t>
      </w:r>
      <w:r w:rsidRPr="0097196A">
        <w:rPr>
          <w:rStyle w:val="TagStyle"/>
          <w:rtl/>
        </w:rPr>
        <w:t xml:space="preserve"> </w:t>
      </w:r>
      <w:r w:rsidRPr="00FF635D">
        <w:rPr>
          <w:rStyle w:val="TagStyle"/>
          <w:rtl/>
        </w:rPr>
        <w:t>&lt;&lt; יור &gt;&gt;</w:t>
      </w:r>
      <w:r>
        <w:rPr>
          <w:rtl/>
        </w:rPr>
        <w:t xml:space="preserve">   </w:t>
      </w:r>
    </w:p>
    <w:p w:rsidR="00182E1F" w:rsidRDefault="00182E1F" w:rsidP="00555870">
      <w:pPr>
        <w:pStyle w:val="KeepWithNext"/>
        <w:rPr>
          <w:rtl/>
          <w:lang w:eastAsia="he-IL"/>
        </w:rPr>
      </w:pPr>
      <w:bookmarkStart w:id="33551" w:name="_ETM_Q72_694960"/>
      <w:bookmarkEnd w:id="33551"/>
    </w:p>
    <w:p w:rsidR="00182E1F" w:rsidRDefault="00182E1F" w:rsidP="00555870">
      <w:pPr>
        <w:rPr>
          <w:rtl/>
          <w:lang w:eastAsia="he-IL"/>
        </w:rPr>
      </w:pPr>
      <w:bookmarkStart w:id="33552" w:name="_ETM_Q72_693500"/>
      <w:bookmarkStart w:id="33553" w:name="_ETM_Q72_693547"/>
      <w:bookmarkEnd w:id="33552"/>
      <w:bookmarkEnd w:id="33553"/>
      <w:r>
        <w:rPr>
          <w:rFonts w:hint="cs"/>
          <w:rtl/>
          <w:lang w:eastAsia="he-IL"/>
        </w:rPr>
        <w:t>זה לא יורד.</w:t>
      </w:r>
      <w:bookmarkStart w:id="33554" w:name="_ETM_Q72_695788"/>
      <w:bookmarkStart w:id="33555" w:name="_ETM_Q72_695831"/>
      <w:bookmarkEnd w:id="33554"/>
      <w:bookmarkEnd w:id="33555"/>
    </w:p>
    <w:p w:rsidR="00182E1F" w:rsidRDefault="00182E1F" w:rsidP="00555870">
      <w:pPr>
        <w:rPr>
          <w:rtl/>
          <w:lang w:eastAsia="he-IL"/>
        </w:rPr>
      </w:pPr>
      <w:bookmarkStart w:id="33556" w:name="_ETM_Q72_694244"/>
      <w:bookmarkStart w:id="33557" w:name="_ETM_Q72_694315"/>
      <w:bookmarkEnd w:id="33556"/>
      <w:bookmarkEnd w:id="33557"/>
    </w:p>
    <w:p w:rsidR="00182E1F" w:rsidRDefault="00182E1F" w:rsidP="00555870">
      <w:pPr>
        <w:pStyle w:val="af5"/>
        <w:keepNext/>
        <w:rPr>
          <w:rtl/>
        </w:rPr>
      </w:pPr>
      <w:bookmarkStart w:id="33558" w:name="ET_interruption_6352_29"/>
      <w:r w:rsidRPr="005F468A">
        <w:rPr>
          <w:rStyle w:val="TagStyle"/>
          <w:rtl/>
        </w:rPr>
        <w:t xml:space="preserve"> &lt;&lt; קריאה &gt;&gt; </w:t>
      </w:r>
      <w:r>
        <w:rPr>
          <w:rtl/>
        </w:rPr>
        <w:t>אלמוג כהן (עוצמה יהודית):</w:t>
      </w:r>
      <w:r w:rsidRPr="005F468A">
        <w:rPr>
          <w:rStyle w:val="TagStyle"/>
          <w:rtl/>
        </w:rPr>
        <w:t xml:space="preserve"> &lt;&lt; קריאה &gt;&gt;</w:t>
      </w:r>
      <w:r>
        <w:rPr>
          <w:rtl/>
        </w:rPr>
        <w:t xml:space="preserve">   </w:t>
      </w:r>
      <w:bookmarkEnd w:id="33558"/>
    </w:p>
    <w:p w:rsidR="00182E1F" w:rsidRDefault="00182E1F" w:rsidP="00555870">
      <w:pPr>
        <w:pStyle w:val="KeepWithNext"/>
        <w:rPr>
          <w:rtl/>
          <w:lang w:eastAsia="he-IL"/>
        </w:rPr>
      </w:pPr>
    </w:p>
    <w:p w:rsidR="00182E1F" w:rsidRPr="005F468A" w:rsidRDefault="00182E1F" w:rsidP="00555870">
      <w:pPr>
        <w:rPr>
          <w:rtl/>
          <w:lang w:eastAsia="he-IL"/>
        </w:rPr>
      </w:pPr>
      <w:bookmarkStart w:id="33559" w:name="_ETM_Q72_694139"/>
      <w:bookmarkStart w:id="33560" w:name="_ETM_Q72_694386"/>
      <w:bookmarkStart w:id="33561" w:name="_ETM_Q72_694460"/>
      <w:bookmarkEnd w:id="33559"/>
      <w:bookmarkEnd w:id="33560"/>
      <w:bookmarkEnd w:id="33561"/>
      <w:r>
        <w:rPr>
          <w:rFonts w:hint="cs"/>
          <w:rtl/>
          <w:lang w:eastAsia="he-IL"/>
        </w:rPr>
        <w:t>לא, נשאר - - -</w:t>
      </w:r>
    </w:p>
    <w:p w:rsidR="00182E1F" w:rsidRDefault="00182E1F" w:rsidP="00555870">
      <w:pPr>
        <w:rPr>
          <w:rtl/>
          <w:lang w:eastAsia="he-IL"/>
        </w:rPr>
      </w:pPr>
      <w:bookmarkStart w:id="33562" w:name="_ETM_Q72_691206"/>
      <w:bookmarkStart w:id="33563" w:name="_ETM_Q72_691265"/>
      <w:bookmarkEnd w:id="33562"/>
      <w:bookmarkEnd w:id="33563"/>
    </w:p>
    <w:p w:rsidR="00182E1F" w:rsidRDefault="00182E1F" w:rsidP="00555870">
      <w:pPr>
        <w:pStyle w:val="-"/>
        <w:keepNext/>
        <w:rPr>
          <w:rtl/>
        </w:rPr>
      </w:pPr>
      <w:bookmarkStart w:id="33564" w:name="ET_speakercontinue_6367_23"/>
      <w:r w:rsidRPr="00FF635D">
        <w:rPr>
          <w:rStyle w:val="TagStyle"/>
          <w:rtl/>
        </w:rPr>
        <w:t xml:space="preserve"> &lt;&lt; דובר_המשך &gt;&gt;</w:t>
      </w:r>
      <w:r w:rsidRPr="009D49C2">
        <w:rPr>
          <w:rStyle w:val="TagStyle"/>
          <w:rtl/>
        </w:rPr>
        <w:t xml:space="preserve"> </w:t>
      </w:r>
      <w:r>
        <w:rPr>
          <w:rtl/>
        </w:rPr>
        <w:t>שרון ניר (ישראל ביתנו):</w:t>
      </w:r>
      <w:r w:rsidRPr="009D49C2">
        <w:rPr>
          <w:rStyle w:val="TagStyle"/>
          <w:rtl/>
        </w:rPr>
        <w:t xml:space="preserve"> </w:t>
      </w:r>
      <w:r w:rsidRPr="00FF635D">
        <w:rPr>
          <w:rStyle w:val="TagStyle"/>
          <w:rtl/>
        </w:rPr>
        <w:t>&lt;&lt; דובר_המשך &gt;&gt;</w:t>
      </w:r>
      <w:r>
        <w:rPr>
          <w:rtl/>
        </w:rPr>
        <w:t xml:space="preserve">   </w:t>
      </w:r>
      <w:bookmarkEnd w:id="33564"/>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הסעיף השני,</w:t>
      </w:r>
      <w:r>
        <w:rPr>
          <w:rFonts w:hint="eastAsia"/>
          <w:rtl/>
          <w:lang w:eastAsia="he-IL"/>
        </w:rPr>
        <w:t xml:space="preserve"> </w:t>
      </w:r>
      <w:r>
        <w:rPr>
          <w:rFonts w:hint="cs"/>
          <w:rtl/>
          <w:lang w:eastAsia="he-IL"/>
        </w:rPr>
        <w:t xml:space="preserve">הסתה לגזענות, נשאר. </w:t>
      </w:r>
    </w:p>
    <w:p w:rsidR="00182E1F" w:rsidRDefault="00182E1F" w:rsidP="00555870">
      <w:pPr>
        <w:rPr>
          <w:rtl/>
          <w:lang w:eastAsia="he-IL"/>
        </w:rPr>
      </w:pPr>
    </w:p>
    <w:p w:rsidR="00182E1F" w:rsidRDefault="00182E1F" w:rsidP="00555870">
      <w:pPr>
        <w:pStyle w:val="af5"/>
        <w:keepNext/>
        <w:rPr>
          <w:rtl/>
        </w:rPr>
      </w:pPr>
      <w:bookmarkStart w:id="33565" w:name="ET_interruption_6352_24"/>
      <w:r w:rsidRPr="00FF635D">
        <w:rPr>
          <w:rStyle w:val="TagStyle"/>
          <w:rtl/>
        </w:rPr>
        <w:t xml:space="preserve"> &lt;&lt; קריאה &gt;&gt;</w:t>
      </w:r>
      <w:r w:rsidRPr="00F90A0F">
        <w:rPr>
          <w:rStyle w:val="TagStyle"/>
          <w:rtl/>
        </w:rPr>
        <w:t xml:space="preserve"> </w:t>
      </w:r>
      <w:r>
        <w:rPr>
          <w:rtl/>
        </w:rPr>
        <w:t>אלמוג כהן (עוצמה יהודית):</w:t>
      </w:r>
      <w:r w:rsidRPr="00F90A0F">
        <w:rPr>
          <w:rStyle w:val="TagStyle"/>
          <w:rtl/>
        </w:rPr>
        <w:t xml:space="preserve"> </w:t>
      </w:r>
      <w:r w:rsidRPr="00FF635D">
        <w:rPr>
          <w:rStyle w:val="TagStyle"/>
          <w:rtl/>
        </w:rPr>
        <w:t>&lt;&lt; קריאה &gt;&gt;</w:t>
      </w:r>
      <w:r>
        <w:rPr>
          <w:rtl/>
        </w:rPr>
        <w:t xml:space="preserve">   </w:t>
      </w:r>
      <w:bookmarkEnd w:id="33565"/>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לא. </w:t>
      </w:r>
    </w:p>
    <w:p w:rsidR="00182E1F" w:rsidRDefault="00182E1F" w:rsidP="00555870">
      <w:pPr>
        <w:rPr>
          <w:rtl/>
          <w:lang w:eastAsia="he-IL"/>
        </w:rPr>
      </w:pPr>
    </w:p>
    <w:p w:rsidR="00182E1F" w:rsidRDefault="00182E1F" w:rsidP="00555870">
      <w:pPr>
        <w:pStyle w:val="-"/>
        <w:keepNext/>
        <w:rPr>
          <w:rtl/>
        </w:rPr>
      </w:pPr>
      <w:bookmarkStart w:id="33566" w:name="ET_speakercontinue_6367_25"/>
      <w:r w:rsidRPr="00FF635D">
        <w:rPr>
          <w:rStyle w:val="TagStyle"/>
          <w:rtl/>
        </w:rPr>
        <w:t xml:space="preserve"> &lt;&lt; דובר_המשך &gt;&gt;</w:t>
      </w:r>
      <w:r w:rsidRPr="00F90A0F">
        <w:rPr>
          <w:rStyle w:val="TagStyle"/>
          <w:rtl/>
        </w:rPr>
        <w:t xml:space="preserve"> </w:t>
      </w:r>
      <w:r>
        <w:rPr>
          <w:rtl/>
        </w:rPr>
        <w:t>שרון ניר (ישראל ביתנו):</w:t>
      </w:r>
      <w:r w:rsidRPr="00F90A0F">
        <w:rPr>
          <w:rStyle w:val="TagStyle"/>
          <w:rtl/>
        </w:rPr>
        <w:t xml:space="preserve"> </w:t>
      </w:r>
      <w:r w:rsidRPr="00FF635D">
        <w:rPr>
          <w:rStyle w:val="TagStyle"/>
          <w:rtl/>
        </w:rPr>
        <w:t>&lt;&lt; דובר_המשך &gt;&gt;</w:t>
      </w:r>
      <w:r>
        <w:rPr>
          <w:rtl/>
        </w:rPr>
        <w:t xml:space="preserve">   </w:t>
      </w:r>
      <w:bookmarkEnd w:id="33566"/>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יורד. </w:t>
      </w:r>
    </w:p>
    <w:p w:rsidR="00182E1F" w:rsidRDefault="00182E1F" w:rsidP="00555870">
      <w:pPr>
        <w:rPr>
          <w:rtl/>
          <w:lang w:eastAsia="he-IL"/>
        </w:rPr>
      </w:pPr>
      <w:bookmarkStart w:id="33567" w:name="_ETM_Q72_701429"/>
      <w:bookmarkStart w:id="33568" w:name="_ETM_Q72_701467"/>
      <w:bookmarkEnd w:id="33567"/>
      <w:bookmarkEnd w:id="33568"/>
    </w:p>
    <w:p w:rsidR="00182E1F" w:rsidRDefault="00182E1F" w:rsidP="00555870">
      <w:pPr>
        <w:pStyle w:val="af5"/>
        <w:keepNext/>
        <w:rPr>
          <w:rtl/>
        </w:rPr>
      </w:pPr>
      <w:bookmarkStart w:id="33569" w:name="ET_interruption_6352_26"/>
      <w:r w:rsidRPr="00FF635D">
        <w:rPr>
          <w:rStyle w:val="TagStyle"/>
          <w:rtl/>
        </w:rPr>
        <w:t xml:space="preserve"> &lt;&lt; קריאה &gt;&gt;</w:t>
      </w:r>
      <w:r w:rsidRPr="00F90A0F">
        <w:rPr>
          <w:rStyle w:val="TagStyle"/>
          <w:rtl/>
        </w:rPr>
        <w:t xml:space="preserve"> </w:t>
      </w:r>
      <w:r>
        <w:rPr>
          <w:rtl/>
        </w:rPr>
        <w:t>אלמוג כהן (עוצמה יהודית):</w:t>
      </w:r>
      <w:r w:rsidRPr="00F90A0F">
        <w:rPr>
          <w:rStyle w:val="TagStyle"/>
          <w:rtl/>
        </w:rPr>
        <w:t xml:space="preserve"> </w:t>
      </w:r>
      <w:r w:rsidRPr="00FF635D">
        <w:rPr>
          <w:rStyle w:val="TagStyle"/>
          <w:rtl/>
        </w:rPr>
        <w:t>&lt;&lt; קריאה &gt;&gt;</w:t>
      </w:r>
      <w:r>
        <w:rPr>
          <w:rtl/>
        </w:rPr>
        <w:t xml:space="preserve">   </w:t>
      </w:r>
      <w:bookmarkEnd w:id="33569"/>
    </w:p>
    <w:p w:rsidR="00182E1F" w:rsidRDefault="00182E1F" w:rsidP="00555870">
      <w:pPr>
        <w:pStyle w:val="KeepWithNext"/>
        <w:rPr>
          <w:rtl/>
          <w:lang w:eastAsia="he-IL"/>
        </w:rPr>
      </w:pPr>
    </w:p>
    <w:p w:rsidR="00182E1F" w:rsidRDefault="00182E1F" w:rsidP="00555870">
      <w:pPr>
        <w:rPr>
          <w:rtl/>
          <w:lang w:eastAsia="he-IL"/>
        </w:rPr>
      </w:pPr>
      <w:bookmarkStart w:id="33570" w:name="_ETM_Q72_705247"/>
      <w:bookmarkEnd w:id="33570"/>
      <w:r>
        <w:rPr>
          <w:rFonts w:hint="cs"/>
          <w:rtl/>
          <w:lang w:eastAsia="he-IL"/>
        </w:rPr>
        <w:t xml:space="preserve">2 יורד, 1 ו-3 נשארים. </w:t>
      </w:r>
    </w:p>
    <w:p w:rsidR="00182E1F" w:rsidRDefault="00182E1F" w:rsidP="00555870">
      <w:pPr>
        <w:rPr>
          <w:rtl/>
          <w:lang w:eastAsia="he-IL"/>
        </w:rPr>
      </w:pPr>
      <w:bookmarkStart w:id="33571" w:name="_ETM_Q72_705899"/>
      <w:bookmarkStart w:id="33572" w:name="_ETM_Q72_705941"/>
      <w:bookmarkEnd w:id="33571"/>
      <w:bookmarkEnd w:id="33572"/>
    </w:p>
    <w:p w:rsidR="00182E1F" w:rsidRDefault="00182E1F" w:rsidP="00555870">
      <w:pPr>
        <w:pStyle w:val="-"/>
        <w:keepNext/>
        <w:rPr>
          <w:rtl/>
        </w:rPr>
      </w:pPr>
      <w:bookmarkStart w:id="33573" w:name="ET_speakercontinue_6367_27"/>
      <w:r w:rsidRPr="00FF635D">
        <w:rPr>
          <w:rStyle w:val="TagStyle"/>
          <w:rtl/>
        </w:rPr>
        <w:t xml:space="preserve"> &lt;&lt; דובר_המשך &gt;&gt;</w:t>
      </w:r>
      <w:r w:rsidRPr="00F90A0F">
        <w:rPr>
          <w:rStyle w:val="TagStyle"/>
          <w:rtl/>
        </w:rPr>
        <w:t xml:space="preserve"> </w:t>
      </w:r>
      <w:r>
        <w:rPr>
          <w:rtl/>
        </w:rPr>
        <w:t>שרון ניר (ישראל ביתנו):</w:t>
      </w:r>
      <w:r w:rsidRPr="00F90A0F">
        <w:rPr>
          <w:rStyle w:val="TagStyle"/>
          <w:rtl/>
        </w:rPr>
        <w:t xml:space="preserve"> </w:t>
      </w:r>
      <w:r w:rsidRPr="00FF635D">
        <w:rPr>
          <w:rStyle w:val="TagStyle"/>
          <w:rtl/>
        </w:rPr>
        <w:t>&lt;&lt; דובר_המשך &gt;&gt;</w:t>
      </w:r>
      <w:r>
        <w:rPr>
          <w:rtl/>
        </w:rPr>
        <w:t xml:space="preserve">   </w:t>
      </w:r>
      <w:bookmarkEnd w:id="33573"/>
    </w:p>
    <w:p w:rsidR="00182E1F" w:rsidRDefault="00182E1F" w:rsidP="00555870">
      <w:pPr>
        <w:pStyle w:val="KeepWithNext"/>
        <w:rPr>
          <w:rtl/>
          <w:lang w:eastAsia="he-IL"/>
        </w:rPr>
      </w:pPr>
    </w:p>
    <w:p w:rsidR="00182E1F" w:rsidRDefault="00182E1F" w:rsidP="00555870">
      <w:pPr>
        <w:rPr>
          <w:rtl/>
          <w:lang w:eastAsia="he-IL"/>
        </w:rPr>
      </w:pPr>
      <w:bookmarkStart w:id="33574" w:name="_ETM_Q72_705771"/>
      <w:bookmarkEnd w:id="33574"/>
      <w:r>
        <w:rPr>
          <w:rFonts w:hint="cs"/>
          <w:rtl/>
          <w:lang w:eastAsia="he-IL"/>
        </w:rPr>
        <w:t xml:space="preserve">אז אני מדייקת, </w:t>
      </w:r>
      <w:bookmarkStart w:id="33575" w:name="_ETM_Q72_708437"/>
      <w:bookmarkEnd w:id="33575"/>
      <w:r>
        <w:rPr>
          <w:rFonts w:hint="cs"/>
          <w:rtl/>
          <w:lang w:eastAsia="he-IL"/>
        </w:rPr>
        <w:t xml:space="preserve">כי גם לא נוח לי עם שני הסעיפים האחרים. הסתה </w:t>
      </w:r>
      <w:bookmarkStart w:id="33576" w:name="_ETM_Q72_711822"/>
      <w:bookmarkEnd w:id="33576"/>
      <w:r>
        <w:rPr>
          <w:rFonts w:hint="cs"/>
          <w:rtl/>
          <w:lang w:eastAsia="he-IL"/>
        </w:rPr>
        <w:t xml:space="preserve">לגזענות, את זה אנחנו מכשירים, אני מבינה. סעיף שיורד. </w:t>
      </w:r>
    </w:p>
    <w:p w:rsidR="00182E1F" w:rsidRDefault="00182E1F" w:rsidP="00555870">
      <w:pPr>
        <w:rPr>
          <w:rtl/>
          <w:lang w:eastAsia="he-IL"/>
        </w:rPr>
      </w:pPr>
      <w:bookmarkStart w:id="33577" w:name="_ETM_Q72_718041"/>
      <w:bookmarkStart w:id="33578" w:name="_ETM_Q72_718081"/>
      <w:bookmarkEnd w:id="33577"/>
      <w:bookmarkEnd w:id="33578"/>
    </w:p>
    <w:p w:rsidR="00182E1F" w:rsidRDefault="00182E1F" w:rsidP="00555870">
      <w:pPr>
        <w:pStyle w:val="af5"/>
        <w:keepNext/>
        <w:rPr>
          <w:rtl/>
        </w:rPr>
      </w:pPr>
      <w:r w:rsidRPr="00FF635D">
        <w:rPr>
          <w:rStyle w:val="TagStyle"/>
          <w:rtl/>
        </w:rPr>
        <w:t xml:space="preserve"> &lt;&lt; קריאה &gt;&gt;</w:t>
      </w:r>
      <w:r w:rsidRPr="00F90A0F">
        <w:rPr>
          <w:rStyle w:val="TagStyle"/>
          <w:rtl/>
        </w:rPr>
        <w:t xml:space="preserve"> </w:t>
      </w:r>
      <w:r>
        <w:rPr>
          <w:rtl/>
        </w:rPr>
        <w:t>אלמוג כהן (עוצמה יהודית):</w:t>
      </w:r>
      <w:r w:rsidRPr="00F90A0F">
        <w:rPr>
          <w:rStyle w:val="TagStyle"/>
          <w:rtl/>
        </w:rPr>
        <w:t xml:space="preserve"> </w:t>
      </w:r>
      <w:r w:rsidRPr="00FF635D">
        <w:rPr>
          <w:rStyle w:val="TagStyle"/>
          <w:rtl/>
        </w:rPr>
        <w:t>&lt;&lt; קריאה &gt;&gt;</w:t>
      </w:r>
      <w:r>
        <w:rPr>
          <w:rtl/>
        </w:rPr>
        <w:t xml:space="preserve">   </w:t>
      </w:r>
    </w:p>
    <w:p w:rsidR="00182E1F" w:rsidRDefault="00182E1F" w:rsidP="00555870">
      <w:pPr>
        <w:pStyle w:val="KeepWithNext"/>
        <w:rPr>
          <w:rtl/>
          <w:lang w:eastAsia="he-IL"/>
        </w:rPr>
      </w:pPr>
    </w:p>
    <w:p w:rsidR="00182E1F" w:rsidRPr="00F90A0F" w:rsidRDefault="00182E1F" w:rsidP="00555870">
      <w:pPr>
        <w:rPr>
          <w:rtl/>
          <w:lang w:eastAsia="he-IL"/>
        </w:rPr>
      </w:pPr>
      <w:r>
        <w:rPr>
          <w:rFonts w:hint="cs"/>
          <w:rtl/>
          <w:lang w:eastAsia="he-IL"/>
        </w:rPr>
        <w:t xml:space="preserve">גברתי חברת הכנסת, </w:t>
      </w:r>
      <w:bookmarkStart w:id="33579" w:name="_ETM_Q72_715512"/>
      <w:bookmarkEnd w:id="33579"/>
      <w:r>
        <w:rPr>
          <w:rFonts w:hint="cs"/>
          <w:rtl/>
          <w:lang w:eastAsia="he-IL"/>
        </w:rPr>
        <w:t xml:space="preserve">למה </w:t>
      </w:r>
      <w:bookmarkStart w:id="33580" w:name="_ETM_Q72_718738"/>
      <w:bookmarkEnd w:id="33580"/>
      <w:r>
        <w:rPr>
          <w:rFonts w:hint="cs"/>
          <w:rtl/>
          <w:lang w:eastAsia="he-IL"/>
        </w:rPr>
        <w:t xml:space="preserve">עזמי בשארה - - - </w:t>
      </w:r>
    </w:p>
    <w:p w:rsidR="00182E1F" w:rsidRDefault="00182E1F" w:rsidP="00555870">
      <w:pPr>
        <w:rPr>
          <w:rtl/>
          <w:lang w:eastAsia="he-IL"/>
        </w:rPr>
      </w:pPr>
      <w:bookmarkStart w:id="33581" w:name="_ETM_Q72_718339"/>
      <w:bookmarkEnd w:id="33581"/>
    </w:p>
    <w:p w:rsidR="00182E1F" w:rsidRDefault="00182E1F" w:rsidP="00555870">
      <w:pPr>
        <w:pStyle w:val="-"/>
        <w:keepNext/>
        <w:rPr>
          <w:rtl/>
        </w:rPr>
      </w:pPr>
      <w:bookmarkStart w:id="33582" w:name="ET_speakercontinue_6367_30"/>
      <w:r w:rsidRPr="00FF635D">
        <w:rPr>
          <w:rStyle w:val="TagStyle"/>
          <w:rtl/>
        </w:rPr>
        <w:t xml:space="preserve"> &lt;&lt; דובר_המשך &gt;&gt;</w:t>
      </w:r>
      <w:r w:rsidRPr="00F90A0F">
        <w:rPr>
          <w:rStyle w:val="TagStyle"/>
          <w:rtl/>
        </w:rPr>
        <w:t xml:space="preserve"> </w:t>
      </w:r>
      <w:r>
        <w:rPr>
          <w:rtl/>
        </w:rPr>
        <w:t>שרון ניר (ישראל ביתנו):</w:t>
      </w:r>
      <w:r w:rsidRPr="00F90A0F">
        <w:rPr>
          <w:rStyle w:val="TagStyle"/>
          <w:rtl/>
        </w:rPr>
        <w:t xml:space="preserve"> </w:t>
      </w:r>
      <w:r w:rsidRPr="00FF635D">
        <w:rPr>
          <w:rStyle w:val="TagStyle"/>
          <w:rtl/>
        </w:rPr>
        <w:t>&lt;&lt; דובר_המשך &gt;&gt;</w:t>
      </w:r>
      <w:r>
        <w:rPr>
          <w:rtl/>
        </w:rPr>
        <w:t xml:space="preserve">   </w:t>
      </w:r>
      <w:bookmarkEnd w:id="33582"/>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הסתה לגזענות, חבר הכנסת </w:t>
      </w:r>
      <w:bookmarkStart w:id="33583" w:name="_ETM_Q72_723902"/>
      <w:bookmarkEnd w:id="33583"/>
      <w:r>
        <w:rPr>
          <w:rFonts w:hint="cs"/>
          <w:rtl/>
          <w:lang w:eastAsia="he-IL"/>
        </w:rPr>
        <w:t xml:space="preserve">אלמוג </w:t>
      </w:r>
      <w:r>
        <w:rPr>
          <w:rFonts w:hint="eastAsia"/>
          <w:rtl/>
          <w:lang w:eastAsia="he-IL"/>
        </w:rPr>
        <w:t xml:space="preserve">– </w:t>
      </w:r>
      <w:r>
        <w:rPr>
          <w:rFonts w:hint="cs"/>
          <w:rtl/>
          <w:lang w:eastAsia="he-IL"/>
        </w:rPr>
        <w:t xml:space="preserve">רק תקשיבו לעצמכם </w:t>
      </w:r>
      <w:r>
        <w:rPr>
          <w:rFonts w:hint="eastAsia"/>
          <w:rtl/>
          <w:lang w:eastAsia="he-IL"/>
        </w:rPr>
        <w:t xml:space="preserve">– </w:t>
      </w:r>
      <w:r>
        <w:rPr>
          <w:rFonts w:hint="cs"/>
          <w:rtl/>
          <w:lang w:eastAsia="he-IL"/>
        </w:rPr>
        <w:t xml:space="preserve">כאילו כבר נרמלנו את זה, הסתה לגזענות. </w:t>
      </w:r>
      <w:bookmarkStart w:id="33584" w:name="_ETM_Q72_729578"/>
      <w:bookmarkEnd w:id="33584"/>
      <w:r>
        <w:rPr>
          <w:rFonts w:hint="cs"/>
          <w:rtl/>
          <w:lang w:eastAsia="he-IL"/>
        </w:rPr>
        <w:t xml:space="preserve">בואו נוציא מסעיף - - - </w:t>
      </w:r>
    </w:p>
    <w:p w:rsidR="00182E1F" w:rsidRPr="00F90A0F" w:rsidRDefault="00182E1F" w:rsidP="00555870">
      <w:pPr>
        <w:rPr>
          <w:rtl/>
          <w:lang w:eastAsia="he-IL"/>
        </w:rPr>
      </w:pPr>
    </w:p>
    <w:p w:rsidR="00182E1F" w:rsidRDefault="00182E1F" w:rsidP="00555870">
      <w:pPr>
        <w:pStyle w:val="af6"/>
        <w:keepNext/>
        <w:rPr>
          <w:rtl/>
        </w:rPr>
      </w:pPr>
      <w:r w:rsidRPr="0017590D">
        <w:rPr>
          <w:rStyle w:val="TagStyle"/>
          <w:rtl/>
        </w:rPr>
        <w:t xml:space="preserve">&lt;&lt; יור &gt;&gt; </w:t>
      </w:r>
      <w:r>
        <w:rPr>
          <w:rtl/>
        </w:rPr>
        <w:t>היו"ר אופיר כץ:</w:t>
      </w:r>
      <w:r w:rsidRPr="0017590D">
        <w:rPr>
          <w:rStyle w:val="TagStyle"/>
          <w:rtl/>
        </w:rPr>
        <w:t xml:space="preserve"> &lt;&lt; יור &gt;&gt;</w:t>
      </w:r>
      <w:r>
        <w:rPr>
          <w:rtl/>
        </w:rPr>
        <w:t xml:space="preserve">   </w:t>
      </w:r>
    </w:p>
    <w:p w:rsidR="00182E1F" w:rsidRDefault="00182E1F" w:rsidP="00555870">
      <w:pPr>
        <w:pStyle w:val="KeepWithNext"/>
        <w:rPr>
          <w:rtl/>
        </w:rPr>
      </w:pPr>
    </w:p>
    <w:p w:rsidR="00182E1F" w:rsidRDefault="00182E1F" w:rsidP="00555870">
      <w:pPr>
        <w:rPr>
          <w:rtl/>
        </w:rPr>
      </w:pPr>
      <w:bookmarkStart w:id="33585" w:name="_ETM_Q73_99121"/>
      <w:bookmarkStart w:id="33586" w:name="_ETM_Q73_93045"/>
      <w:bookmarkStart w:id="33587" w:name="_ETM_Q73_93109"/>
      <w:bookmarkEnd w:id="33585"/>
      <w:bookmarkEnd w:id="33586"/>
      <w:bookmarkEnd w:id="33587"/>
      <w:r>
        <w:rPr>
          <w:rFonts w:hint="cs"/>
          <w:rtl/>
        </w:rPr>
        <w:t xml:space="preserve">לא, לא הוצאנו. כשאת אומרת </w:t>
      </w:r>
      <w:r>
        <w:t>obviously</w:t>
      </w:r>
      <w:r>
        <w:rPr>
          <w:rFonts w:hint="cs"/>
          <w:rtl/>
        </w:rPr>
        <w:t xml:space="preserve"> הסעיפים האלה </w:t>
      </w:r>
      <w:bookmarkStart w:id="33588" w:name="_ETM_Q73_136015"/>
      <w:bookmarkEnd w:id="33588"/>
      <w:r>
        <w:rPr>
          <w:rtl/>
        </w:rPr>
        <w:t>–</w:t>
      </w:r>
      <w:r>
        <w:rPr>
          <w:rFonts w:hint="cs"/>
          <w:rtl/>
        </w:rPr>
        <w:t xml:space="preserve"> אני הגשתי את בקשת הפסילה של חברת הכנסת היבא יזבק, שאמרה על סמיר קונטאר "הלוחם השהיד" - - - </w:t>
      </w:r>
      <w:bookmarkStart w:id="33589" w:name="_ETM_Q73_147964"/>
      <w:bookmarkEnd w:id="33589"/>
    </w:p>
    <w:p w:rsidR="00182E1F" w:rsidRDefault="00182E1F" w:rsidP="00555870">
      <w:pPr>
        <w:rPr>
          <w:u w:val="single"/>
          <w:rtl/>
        </w:rPr>
      </w:pPr>
    </w:p>
    <w:p w:rsidR="00182E1F" w:rsidRDefault="00182E1F" w:rsidP="00555870">
      <w:pPr>
        <w:pStyle w:val="af5"/>
        <w:keepNext/>
        <w:rPr>
          <w:rtl/>
        </w:rPr>
      </w:pPr>
      <w:bookmarkStart w:id="33590" w:name="ET_interruption_קריאה_12"/>
      <w:r w:rsidRPr="00925A13">
        <w:rPr>
          <w:rStyle w:val="TagStyle"/>
          <w:rtl/>
        </w:rPr>
        <w:t xml:space="preserve"> &lt;&lt; קריאה &gt;&gt; </w:t>
      </w:r>
      <w:r>
        <w:rPr>
          <w:rtl/>
        </w:rPr>
        <w:t>קריאה:</w:t>
      </w:r>
      <w:r w:rsidRPr="00925A13">
        <w:rPr>
          <w:rStyle w:val="TagStyle"/>
          <w:rtl/>
        </w:rPr>
        <w:t xml:space="preserve"> &lt;&lt; קריאה &gt;&gt;</w:t>
      </w:r>
      <w:r>
        <w:rPr>
          <w:rtl/>
        </w:rPr>
        <w:t xml:space="preserve">   </w:t>
      </w:r>
      <w:bookmarkEnd w:id="33590"/>
    </w:p>
    <w:p w:rsidR="00182E1F" w:rsidRPr="00925A13" w:rsidRDefault="00182E1F" w:rsidP="00555870">
      <w:pPr>
        <w:rPr>
          <w:rtl/>
          <w:lang w:eastAsia="he-IL"/>
        </w:rPr>
      </w:pPr>
      <w:bookmarkStart w:id="33591" w:name="_ETM_Q73_139779"/>
      <w:bookmarkStart w:id="33592" w:name="_ETM_Q73_140010"/>
      <w:bookmarkStart w:id="33593" w:name="_ETM_Q73_140071"/>
      <w:bookmarkStart w:id="33594" w:name="_ETM_Q73_140088"/>
      <w:bookmarkStart w:id="33595" w:name="_ETM_Q73_140139"/>
      <w:bookmarkEnd w:id="33591"/>
      <w:bookmarkEnd w:id="33592"/>
      <w:bookmarkEnd w:id="33593"/>
      <w:bookmarkEnd w:id="33594"/>
      <w:bookmarkEnd w:id="33595"/>
    </w:p>
    <w:p w:rsidR="00182E1F" w:rsidRDefault="00182E1F" w:rsidP="00555870">
      <w:pPr>
        <w:rPr>
          <w:rtl/>
        </w:rPr>
      </w:pPr>
      <w:r>
        <w:rPr>
          <w:rFonts w:hint="cs"/>
          <w:rtl/>
        </w:rPr>
        <w:t xml:space="preserve">לרוצץ את גולגלתו של התינוק </w:t>
      </w:r>
      <w:bookmarkStart w:id="33596" w:name="_ETM_Q73_147453"/>
      <w:bookmarkEnd w:id="33596"/>
      <w:r>
        <w:rPr>
          <w:rFonts w:hint="cs"/>
          <w:rtl/>
        </w:rPr>
        <w:t xml:space="preserve">- - -  </w:t>
      </w:r>
    </w:p>
    <w:p w:rsidR="00182E1F" w:rsidRDefault="00182E1F" w:rsidP="00555870">
      <w:pPr>
        <w:pStyle w:val="KeepWithNext"/>
        <w:rPr>
          <w:rStyle w:val="TagStyle"/>
          <w:b/>
          <w:bCs/>
          <w:u w:val="single"/>
          <w:rtl/>
          <w:lang w:eastAsia="he-IL"/>
        </w:rPr>
      </w:pPr>
    </w:p>
    <w:p w:rsidR="00182E1F" w:rsidRDefault="00182E1F" w:rsidP="00555870">
      <w:pPr>
        <w:pStyle w:val="af6"/>
        <w:keepNext/>
        <w:rPr>
          <w:rtl/>
        </w:rPr>
      </w:pPr>
      <w:r w:rsidRPr="00925A13">
        <w:rPr>
          <w:rStyle w:val="TagStyle"/>
          <w:rtl/>
        </w:rPr>
        <w:t xml:space="preserve"> &lt;&lt; יור &gt;&gt; </w:t>
      </w:r>
      <w:r>
        <w:rPr>
          <w:rtl/>
        </w:rPr>
        <w:t>היו"ר אופיר כץ:</w:t>
      </w:r>
      <w:r w:rsidRPr="00925A13">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597" w:name="_ETM_Q73_140247"/>
      <w:bookmarkEnd w:id="33597"/>
      <w:r>
        <w:rPr>
          <w:rFonts w:hint="cs"/>
          <w:rtl/>
          <w:lang w:eastAsia="he-IL"/>
        </w:rPr>
        <w:t>גם תינוק וגם את משפחת - - -</w:t>
      </w:r>
    </w:p>
    <w:p w:rsidR="00182E1F" w:rsidRPr="00925A13" w:rsidRDefault="00182E1F" w:rsidP="00555870">
      <w:pPr>
        <w:rPr>
          <w:rtl/>
          <w:lang w:eastAsia="he-IL"/>
        </w:rPr>
      </w:pPr>
      <w:bookmarkStart w:id="33598" w:name="_ETM_Q73_143144"/>
      <w:bookmarkStart w:id="33599" w:name="_ETM_Q73_143224"/>
      <w:bookmarkEnd w:id="33598"/>
      <w:bookmarkEnd w:id="33599"/>
    </w:p>
    <w:p w:rsidR="00182E1F" w:rsidRDefault="00182E1F" w:rsidP="00555870">
      <w:pPr>
        <w:pStyle w:val="-"/>
        <w:keepNext/>
        <w:rPr>
          <w:rtl/>
        </w:rPr>
      </w:pPr>
      <w:bookmarkStart w:id="33600" w:name="ET_speakercontinue_6367_4"/>
      <w:r w:rsidRPr="0017590D">
        <w:rPr>
          <w:rStyle w:val="TagStyle"/>
          <w:rtl/>
        </w:rPr>
        <w:t xml:space="preserve"> &lt;&lt; דובר_המשך &gt;&gt; </w:t>
      </w:r>
      <w:r>
        <w:rPr>
          <w:rtl/>
        </w:rPr>
        <w:t>שרון ניר (ישראל ביתנו):</w:t>
      </w:r>
      <w:r w:rsidRPr="0017590D">
        <w:rPr>
          <w:rStyle w:val="TagStyle"/>
          <w:rtl/>
        </w:rPr>
        <w:t xml:space="preserve"> &lt;&lt; דובר_המשך &gt;&gt;</w:t>
      </w:r>
      <w:r>
        <w:rPr>
          <w:rtl/>
        </w:rPr>
        <w:t xml:space="preserve">   </w:t>
      </w:r>
      <w:bookmarkEnd w:id="33600"/>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חברים, לי ברור שזה צריך לבוא </w:t>
      </w:r>
      <w:bookmarkStart w:id="33601" w:name="_ETM_Q73_152351"/>
      <w:bookmarkEnd w:id="33601"/>
      <w:r>
        <w:rPr>
          <w:rFonts w:hint="cs"/>
          <w:rtl/>
          <w:lang w:eastAsia="he-IL"/>
        </w:rPr>
        <w:t>לכל הצדדים.</w:t>
      </w:r>
    </w:p>
    <w:p w:rsidR="00182E1F" w:rsidRDefault="00182E1F" w:rsidP="00555870">
      <w:pPr>
        <w:rPr>
          <w:rtl/>
          <w:lang w:eastAsia="he-IL"/>
        </w:rPr>
      </w:pPr>
    </w:p>
    <w:p w:rsidR="00182E1F" w:rsidRDefault="00182E1F" w:rsidP="00555870">
      <w:pPr>
        <w:pStyle w:val="af6"/>
        <w:keepNext/>
        <w:rPr>
          <w:rtl/>
        </w:rPr>
      </w:pPr>
      <w:r w:rsidRPr="0017590D">
        <w:rPr>
          <w:rStyle w:val="TagStyle"/>
          <w:rtl/>
        </w:rPr>
        <w:t xml:space="preserve"> &lt;&lt; יור &gt;&gt; </w:t>
      </w:r>
      <w:r>
        <w:rPr>
          <w:rtl/>
        </w:rPr>
        <w:t>היו"ר אופיר כץ:</w:t>
      </w:r>
      <w:r w:rsidRPr="0017590D">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דלאל מוגרבי, למשל, שעשתה את הפיגוע בכביש החוף, אם אני לא טועה, 35 ישראלים באוטובוס היא רצחה, והיא אמרה שזה המודל לחיקוי. וזה הכי </w:t>
      </w:r>
      <w:r>
        <w:rPr>
          <w:lang w:eastAsia="he-IL"/>
        </w:rPr>
        <w:t>obviously</w:t>
      </w:r>
      <w:r>
        <w:rPr>
          <w:rFonts w:hint="cs"/>
          <w:rtl/>
          <w:lang w:eastAsia="he-IL"/>
        </w:rPr>
        <w:t xml:space="preserve"> </w:t>
      </w:r>
      <w:r>
        <w:rPr>
          <w:rtl/>
          <w:lang w:eastAsia="he-IL"/>
        </w:rPr>
        <w:t>–</w:t>
      </w:r>
      <w:r>
        <w:rPr>
          <w:rFonts w:hint="cs"/>
          <w:rtl/>
          <w:lang w:eastAsia="he-IL"/>
        </w:rPr>
        <w:t xml:space="preserve"> איך אמרת </w:t>
      </w:r>
      <w:r>
        <w:rPr>
          <w:rtl/>
          <w:lang w:eastAsia="he-IL"/>
        </w:rPr>
        <w:t>–</w:t>
      </w:r>
      <w:r>
        <w:rPr>
          <w:rFonts w:hint="cs"/>
          <w:rtl/>
          <w:lang w:eastAsia="he-IL"/>
        </w:rPr>
        <w:t xml:space="preserve"> </w:t>
      </w:r>
      <w:r>
        <w:rPr>
          <w:lang w:eastAsia="he-IL"/>
        </w:rPr>
        <w:t>obviously</w:t>
      </w:r>
      <w:r>
        <w:rPr>
          <w:rFonts w:hint="cs"/>
          <w:rtl/>
          <w:lang w:eastAsia="he-IL"/>
        </w:rPr>
        <w:t xml:space="preserve">, ובית המשפט אמר: לא הייתה מאסה קריטית. אותו דבר עזמי בשארה, שהכשירו אותו, ותוך כדי שהוא בכנסת הוא מרגל </w:t>
      </w:r>
      <w:bookmarkStart w:id="33602" w:name="_ETM_Q73_178719"/>
      <w:bookmarkEnd w:id="33602"/>
      <w:r>
        <w:rPr>
          <w:rFonts w:hint="cs"/>
          <w:rtl/>
          <w:lang w:eastAsia="he-IL"/>
        </w:rPr>
        <w:t>לחיזבאללה. אז החוק הזה צריך חידוד.</w:t>
      </w:r>
    </w:p>
    <w:p w:rsidR="00182E1F" w:rsidRDefault="00182E1F" w:rsidP="00555870">
      <w:pPr>
        <w:rPr>
          <w:rtl/>
          <w:lang w:eastAsia="he-IL"/>
        </w:rPr>
      </w:pPr>
      <w:bookmarkStart w:id="33603" w:name="_ETM_Q73_181200"/>
      <w:bookmarkStart w:id="33604" w:name="_ETM_Q73_181299"/>
      <w:bookmarkEnd w:id="33603"/>
      <w:bookmarkEnd w:id="33604"/>
    </w:p>
    <w:p w:rsidR="00182E1F" w:rsidRDefault="00182E1F" w:rsidP="00555870">
      <w:pPr>
        <w:pStyle w:val="-"/>
        <w:keepNext/>
        <w:rPr>
          <w:rtl/>
        </w:rPr>
      </w:pPr>
      <w:bookmarkStart w:id="33605" w:name="ET_speakercontinue_6367_6"/>
      <w:r w:rsidRPr="0017590D">
        <w:rPr>
          <w:rStyle w:val="TagStyle"/>
          <w:rtl/>
        </w:rPr>
        <w:t xml:space="preserve"> &lt;&lt; דובר_המשך &gt;&gt; </w:t>
      </w:r>
      <w:r>
        <w:rPr>
          <w:rtl/>
        </w:rPr>
        <w:t>שרון ניר (ישראל ביתנו):</w:t>
      </w:r>
      <w:r w:rsidRPr="0017590D">
        <w:rPr>
          <w:rStyle w:val="TagStyle"/>
          <w:rtl/>
        </w:rPr>
        <w:t xml:space="preserve"> &lt;&lt; דובר_המשך &gt;&gt;</w:t>
      </w:r>
      <w:r>
        <w:rPr>
          <w:rtl/>
        </w:rPr>
        <w:t xml:space="preserve">   </w:t>
      </w:r>
      <w:bookmarkEnd w:id="33605"/>
    </w:p>
    <w:p w:rsidR="00182E1F" w:rsidRDefault="00182E1F" w:rsidP="00555870">
      <w:pPr>
        <w:pStyle w:val="KeepWithNext"/>
        <w:rPr>
          <w:rtl/>
          <w:lang w:eastAsia="he-IL"/>
        </w:rPr>
      </w:pPr>
    </w:p>
    <w:p w:rsidR="00182E1F" w:rsidRDefault="00182E1F" w:rsidP="00555870">
      <w:pPr>
        <w:rPr>
          <w:rtl/>
          <w:lang w:eastAsia="he-IL"/>
        </w:rPr>
      </w:pPr>
      <w:bookmarkStart w:id="33606" w:name="_ETM_Q73_182133"/>
      <w:bookmarkEnd w:id="33606"/>
      <w:r>
        <w:rPr>
          <w:rFonts w:hint="cs"/>
          <w:rtl/>
          <w:lang w:eastAsia="he-IL"/>
        </w:rPr>
        <w:t xml:space="preserve">חידוד </w:t>
      </w:r>
      <w:r>
        <w:rPr>
          <w:rtl/>
          <w:lang w:eastAsia="he-IL"/>
        </w:rPr>
        <w:t>–</w:t>
      </w:r>
      <w:r>
        <w:rPr>
          <w:rFonts w:hint="cs"/>
          <w:rtl/>
          <w:lang w:eastAsia="he-IL"/>
        </w:rPr>
        <w:t xml:space="preserve"> אין ספק, ובנו אי-אפשר לחשוד שאנחנו </w:t>
      </w:r>
      <w:bookmarkStart w:id="33607" w:name="_ETM_Q73_185218"/>
      <w:bookmarkStart w:id="33608" w:name="_ETM_Q73_185441"/>
      <w:r>
        <w:rPr>
          <w:rFonts w:hint="cs"/>
          <w:rtl/>
          <w:lang w:eastAsia="he-IL"/>
        </w:rPr>
        <w:t xml:space="preserve">מתייחסים </w:t>
      </w:r>
      <w:bookmarkEnd w:id="33607"/>
      <w:bookmarkEnd w:id="33608"/>
      <w:r>
        <w:rPr>
          <w:rFonts w:hint="cs"/>
          <w:rtl/>
          <w:lang w:eastAsia="he-IL"/>
        </w:rPr>
        <w:t>לשני הכיוונים בעת ובעונה אחת.</w:t>
      </w:r>
    </w:p>
    <w:p w:rsidR="00182E1F" w:rsidRDefault="00182E1F" w:rsidP="00555870">
      <w:pPr>
        <w:rPr>
          <w:rtl/>
          <w:lang w:eastAsia="he-IL"/>
        </w:rPr>
      </w:pPr>
      <w:bookmarkStart w:id="33609" w:name="_ETM_Q73_190190"/>
      <w:bookmarkStart w:id="33610" w:name="_ETM_Q73_190277"/>
      <w:bookmarkEnd w:id="33609"/>
      <w:bookmarkEnd w:id="33610"/>
    </w:p>
    <w:p w:rsidR="00182E1F" w:rsidRDefault="00182E1F" w:rsidP="00555870">
      <w:pPr>
        <w:pStyle w:val="af6"/>
        <w:keepNext/>
        <w:rPr>
          <w:rtl/>
        </w:rPr>
      </w:pPr>
      <w:r w:rsidRPr="00853341">
        <w:rPr>
          <w:rStyle w:val="TagStyle"/>
          <w:rtl/>
        </w:rPr>
        <w:t xml:space="preserve"> &lt;&lt; יור &gt;&gt; </w:t>
      </w:r>
      <w:r>
        <w:rPr>
          <w:rtl/>
        </w:rPr>
        <w:t>היו"ר אופיר כץ:</w:t>
      </w:r>
      <w:r w:rsidRPr="00853341">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611" w:name="_ETM_Q73_191394"/>
      <w:bookmarkEnd w:id="33611"/>
      <w:r>
        <w:rPr>
          <w:rFonts w:hint="cs"/>
          <w:rtl/>
          <w:lang w:eastAsia="he-IL"/>
        </w:rPr>
        <w:t xml:space="preserve">אבל בית </w:t>
      </w:r>
      <w:bookmarkStart w:id="33612" w:name="_ETM_Q73_193400"/>
      <w:bookmarkEnd w:id="33612"/>
      <w:r>
        <w:rPr>
          <w:rFonts w:hint="cs"/>
          <w:rtl/>
          <w:lang w:eastAsia="he-IL"/>
        </w:rPr>
        <w:t>המשפט, לשני הסעיפים הראשונים הוא לא התייחס אף פעם.</w:t>
      </w:r>
    </w:p>
    <w:p w:rsidR="00182E1F" w:rsidRDefault="00182E1F" w:rsidP="00555870">
      <w:pPr>
        <w:rPr>
          <w:rtl/>
          <w:lang w:eastAsia="he-IL"/>
        </w:rPr>
      </w:pPr>
      <w:bookmarkStart w:id="33613" w:name="_ETM_Q73_194648"/>
      <w:bookmarkStart w:id="33614" w:name="_ETM_Q73_194762"/>
      <w:bookmarkEnd w:id="33613"/>
      <w:bookmarkEnd w:id="33614"/>
    </w:p>
    <w:p w:rsidR="00182E1F" w:rsidRDefault="00182E1F" w:rsidP="00555870">
      <w:pPr>
        <w:pStyle w:val="-"/>
        <w:keepNext/>
        <w:rPr>
          <w:rtl/>
        </w:rPr>
      </w:pPr>
      <w:bookmarkStart w:id="33615" w:name="ET_speakercontinue_6367_8"/>
      <w:r w:rsidRPr="00853341">
        <w:rPr>
          <w:rStyle w:val="TagStyle"/>
          <w:rtl/>
        </w:rPr>
        <w:t xml:space="preserve"> &lt;&lt; דובר_המשך &gt;&gt; </w:t>
      </w:r>
      <w:r>
        <w:rPr>
          <w:rtl/>
        </w:rPr>
        <w:t>שרון ניר (ישראל ביתנו):</w:t>
      </w:r>
      <w:r w:rsidRPr="00853341">
        <w:rPr>
          <w:rStyle w:val="TagStyle"/>
          <w:rtl/>
        </w:rPr>
        <w:t xml:space="preserve"> &lt;&lt; דובר_המשך &gt;&gt;</w:t>
      </w:r>
      <w:r>
        <w:rPr>
          <w:rtl/>
        </w:rPr>
        <w:t xml:space="preserve">   </w:t>
      </w:r>
      <w:bookmarkEnd w:id="33615"/>
    </w:p>
    <w:p w:rsidR="00182E1F" w:rsidRDefault="00182E1F" w:rsidP="00555870">
      <w:pPr>
        <w:pStyle w:val="KeepWithNext"/>
        <w:rPr>
          <w:rtl/>
          <w:lang w:eastAsia="he-IL"/>
        </w:rPr>
      </w:pPr>
    </w:p>
    <w:p w:rsidR="00182E1F" w:rsidRDefault="00182E1F" w:rsidP="00555870">
      <w:pPr>
        <w:rPr>
          <w:rtl/>
          <w:lang w:eastAsia="he-IL"/>
        </w:rPr>
      </w:pPr>
      <w:bookmarkStart w:id="33616" w:name="_ETM_Q73_195598"/>
      <w:bookmarkEnd w:id="33616"/>
      <w:r>
        <w:rPr>
          <w:rFonts w:hint="cs"/>
          <w:rtl/>
          <w:lang w:eastAsia="he-IL"/>
        </w:rPr>
        <w:t>אז עכשיו מה נעשה, נכשיר הסתה לגזענות? זה לשיטתכם?</w:t>
      </w:r>
    </w:p>
    <w:p w:rsidR="00182E1F" w:rsidRDefault="00182E1F" w:rsidP="00555870">
      <w:pPr>
        <w:rPr>
          <w:rtl/>
          <w:lang w:eastAsia="he-IL"/>
        </w:rPr>
      </w:pPr>
      <w:bookmarkStart w:id="33617" w:name="_ETM_Q73_200413"/>
      <w:bookmarkStart w:id="33618" w:name="_ETM_Q73_200503"/>
      <w:bookmarkEnd w:id="33617"/>
      <w:bookmarkEnd w:id="33618"/>
    </w:p>
    <w:p w:rsidR="00182E1F" w:rsidRDefault="00182E1F" w:rsidP="00555870">
      <w:pPr>
        <w:pStyle w:val="af6"/>
        <w:keepNext/>
        <w:rPr>
          <w:rtl/>
        </w:rPr>
      </w:pPr>
      <w:r w:rsidRPr="00853341">
        <w:rPr>
          <w:rStyle w:val="TagStyle"/>
          <w:rtl/>
        </w:rPr>
        <w:t xml:space="preserve"> &lt;&lt; יור &gt;&gt; </w:t>
      </w:r>
      <w:r>
        <w:rPr>
          <w:rtl/>
        </w:rPr>
        <w:t>היו"ר אופיר כץ:</w:t>
      </w:r>
      <w:r w:rsidRPr="00853341">
        <w:rPr>
          <w:rStyle w:val="TagStyle"/>
          <w:rtl/>
        </w:rPr>
        <w:t xml:space="preserve"> &lt;&lt;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619" w:name="_ETM_Q73_201619"/>
      <w:bookmarkEnd w:id="33619"/>
      <w:r>
        <w:rPr>
          <w:rFonts w:hint="cs"/>
          <w:rtl/>
          <w:lang w:eastAsia="he-IL"/>
        </w:rPr>
        <w:t>לא.</w:t>
      </w:r>
    </w:p>
    <w:p w:rsidR="00182E1F" w:rsidRDefault="00182E1F" w:rsidP="00555870">
      <w:pPr>
        <w:rPr>
          <w:rtl/>
          <w:lang w:eastAsia="he-IL"/>
        </w:rPr>
      </w:pPr>
      <w:bookmarkStart w:id="33620" w:name="_ETM_Q73_203059"/>
      <w:bookmarkStart w:id="33621" w:name="_ETM_Q73_203196"/>
      <w:bookmarkStart w:id="33622" w:name="_ETM_Q73_194398"/>
      <w:bookmarkStart w:id="33623" w:name="_ETM_Q73_194459"/>
      <w:bookmarkEnd w:id="33620"/>
      <w:bookmarkEnd w:id="33621"/>
      <w:bookmarkEnd w:id="33622"/>
      <w:bookmarkEnd w:id="33623"/>
    </w:p>
    <w:p w:rsidR="00182E1F" w:rsidRDefault="00182E1F" w:rsidP="00555870">
      <w:pPr>
        <w:pStyle w:val="-"/>
        <w:keepNext/>
        <w:rPr>
          <w:rtl/>
        </w:rPr>
      </w:pPr>
      <w:bookmarkStart w:id="33624" w:name="ET_speakercontinue_6352_14"/>
      <w:r w:rsidRPr="00925A13">
        <w:rPr>
          <w:rStyle w:val="TagStyle"/>
          <w:rtl/>
        </w:rPr>
        <w:t xml:space="preserve"> &lt;&lt; דובר_המשך &gt;&gt; </w:t>
      </w:r>
      <w:r>
        <w:rPr>
          <w:rtl/>
        </w:rPr>
        <w:t>אלמוג כהן (עוצמה יהודית):</w:t>
      </w:r>
      <w:r w:rsidRPr="00925A13">
        <w:rPr>
          <w:rStyle w:val="TagStyle"/>
          <w:rtl/>
        </w:rPr>
        <w:t xml:space="preserve"> &lt;&lt; דובר_המשך &gt;&gt;</w:t>
      </w:r>
      <w:r>
        <w:rPr>
          <w:rtl/>
        </w:rPr>
        <w:t xml:space="preserve">   </w:t>
      </w:r>
      <w:bookmarkEnd w:id="33624"/>
    </w:p>
    <w:p w:rsidR="00182E1F" w:rsidRDefault="00182E1F" w:rsidP="00555870">
      <w:pPr>
        <w:pStyle w:val="KeepWithNext"/>
        <w:rPr>
          <w:rtl/>
          <w:lang w:eastAsia="he-IL"/>
        </w:rPr>
      </w:pPr>
    </w:p>
    <w:p w:rsidR="00182E1F" w:rsidRDefault="00182E1F" w:rsidP="00555870">
      <w:pPr>
        <w:rPr>
          <w:rtl/>
          <w:lang w:eastAsia="he-IL"/>
        </w:rPr>
      </w:pPr>
      <w:bookmarkStart w:id="33625" w:name="_ETM_Q73_195497"/>
      <w:bookmarkEnd w:id="33625"/>
      <w:r>
        <w:rPr>
          <w:rFonts w:hint="cs"/>
          <w:rtl/>
          <w:lang w:eastAsia="he-IL"/>
        </w:rPr>
        <w:t>לא. תודה.</w:t>
      </w:r>
      <w:bookmarkStart w:id="33626" w:name="_ETM_Q73_197070"/>
      <w:bookmarkEnd w:id="33626"/>
    </w:p>
    <w:p w:rsidR="00182E1F" w:rsidRPr="00925A13" w:rsidRDefault="00182E1F" w:rsidP="00555870">
      <w:pPr>
        <w:rPr>
          <w:rtl/>
          <w:lang w:eastAsia="he-IL"/>
        </w:rPr>
      </w:pPr>
      <w:bookmarkStart w:id="33627" w:name="_ETM_Q73_197132"/>
      <w:bookmarkEnd w:id="33627"/>
    </w:p>
    <w:p w:rsidR="00182E1F" w:rsidRDefault="00182E1F" w:rsidP="00555870">
      <w:pPr>
        <w:pStyle w:val="af5"/>
        <w:keepNext/>
        <w:rPr>
          <w:rtl/>
        </w:rPr>
      </w:pPr>
      <w:bookmarkStart w:id="33628" w:name="ET_interruption_6352_14"/>
      <w:r w:rsidRPr="00853341">
        <w:rPr>
          <w:rStyle w:val="TagStyle"/>
          <w:rtl/>
        </w:rPr>
        <w:t xml:space="preserve"> &lt;&lt; קריאה &gt;&gt; </w:t>
      </w:r>
      <w:r>
        <w:rPr>
          <w:rtl/>
        </w:rPr>
        <w:t>אלמוג כהן (עוצמה יהודית):</w:t>
      </w:r>
      <w:r w:rsidRPr="00853341">
        <w:rPr>
          <w:rStyle w:val="TagStyle"/>
          <w:rtl/>
        </w:rPr>
        <w:t xml:space="preserve"> &lt;&lt; קריאה &gt;&gt;</w:t>
      </w:r>
      <w:r>
        <w:rPr>
          <w:rtl/>
        </w:rPr>
        <w:t xml:space="preserve">   </w:t>
      </w:r>
      <w:bookmarkEnd w:id="33628"/>
    </w:p>
    <w:p w:rsidR="00182E1F" w:rsidRDefault="00182E1F" w:rsidP="00555870">
      <w:pPr>
        <w:pStyle w:val="KeepWithNext"/>
        <w:rPr>
          <w:rtl/>
          <w:lang w:eastAsia="he-IL"/>
        </w:rPr>
      </w:pPr>
    </w:p>
    <w:p w:rsidR="00182E1F" w:rsidRDefault="00182E1F" w:rsidP="009635F5">
      <w:pPr>
        <w:rPr>
          <w:rtl/>
        </w:rPr>
      </w:pPr>
      <w:r>
        <w:rPr>
          <w:rFonts w:hint="cs"/>
          <w:rtl/>
        </w:rPr>
        <w:t>גברתי חברת הכנסת, כמה ערבים נפסלו על הסעיף הזה?</w:t>
      </w:r>
    </w:p>
    <w:p w:rsidR="00182E1F" w:rsidRDefault="00182E1F" w:rsidP="009635F5">
      <w:pPr>
        <w:rPr>
          <w:rtl/>
        </w:rPr>
      </w:pPr>
      <w:bookmarkStart w:id="33629" w:name="_ETM_Q73_119331"/>
      <w:bookmarkStart w:id="33630" w:name="_ETM_Q73_119410"/>
      <w:bookmarkEnd w:id="33629"/>
      <w:bookmarkEnd w:id="33630"/>
    </w:p>
    <w:p w:rsidR="00182E1F" w:rsidRDefault="00182E1F" w:rsidP="00555870">
      <w:pPr>
        <w:pStyle w:val="-"/>
        <w:keepNext/>
        <w:rPr>
          <w:rtl/>
        </w:rPr>
      </w:pPr>
      <w:r w:rsidRPr="00853341">
        <w:rPr>
          <w:rStyle w:val="TagStyle"/>
          <w:rtl/>
        </w:rPr>
        <w:t xml:space="preserve">&lt;&lt; דובר_המשך &gt;&gt; </w:t>
      </w:r>
      <w:r>
        <w:rPr>
          <w:rtl/>
        </w:rPr>
        <w:t>שרון ניר (ישראל ביתנו):</w:t>
      </w:r>
      <w:r w:rsidRPr="00853341">
        <w:rPr>
          <w:rStyle w:val="TagStyle"/>
          <w:rtl/>
        </w:rPr>
        <w:t xml:space="preserve"> &lt;&lt; דובר_המשך &gt;&gt;</w:t>
      </w:r>
      <w:r>
        <w:rPr>
          <w:rtl/>
        </w:rPr>
        <w:t xml:space="preserve">   </w:t>
      </w:r>
    </w:p>
    <w:p w:rsidR="00182E1F" w:rsidRDefault="00182E1F" w:rsidP="00555870">
      <w:pPr>
        <w:pStyle w:val="KeepWithNext"/>
        <w:rPr>
          <w:rtl/>
        </w:rPr>
      </w:pPr>
    </w:p>
    <w:p w:rsidR="00182E1F" w:rsidRDefault="00182E1F" w:rsidP="00555870">
      <w:pPr>
        <w:rPr>
          <w:rtl/>
        </w:rPr>
      </w:pPr>
      <w:r>
        <w:rPr>
          <w:rFonts w:hint="cs"/>
          <w:rtl/>
        </w:rPr>
        <w:t xml:space="preserve">אז מה זה אומר? אני שואלת אותך חזרה: במקום לחדד את הסעיף לשני הכיוונים - - </w:t>
      </w:r>
    </w:p>
    <w:p w:rsidR="00182E1F" w:rsidRDefault="00182E1F" w:rsidP="00555870">
      <w:pPr>
        <w:rPr>
          <w:rtl/>
        </w:rPr>
      </w:pPr>
    </w:p>
    <w:p w:rsidR="00182E1F" w:rsidRDefault="00182E1F" w:rsidP="00555870">
      <w:pPr>
        <w:pStyle w:val="af6"/>
        <w:keepNext/>
        <w:rPr>
          <w:rtl/>
        </w:rPr>
      </w:pPr>
      <w:r w:rsidRPr="004F1185">
        <w:rPr>
          <w:rStyle w:val="TagStyle"/>
          <w:rtl/>
        </w:rPr>
        <w:t xml:space="preserve"> &lt;&lt; יור &gt;&gt; </w:t>
      </w:r>
      <w:r>
        <w:rPr>
          <w:rtl/>
        </w:rPr>
        <w:t>היו"ר אופיר כץ:</w:t>
      </w:r>
      <w:r w:rsidRPr="004F1185">
        <w:rPr>
          <w:rStyle w:val="TagStyle"/>
          <w:rtl/>
        </w:rPr>
        <w:t xml:space="preserve"> &lt;&lt; יור &gt;&gt;</w:t>
      </w:r>
      <w:r>
        <w:rPr>
          <w:rtl/>
        </w:rPr>
        <w:t xml:space="preserve">   </w:t>
      </w:r>
    </w:p>
    <w:p w:rsidR="00182E1F" w:rsidRDefault="00182E1F" w:rsidP="00555870">
      <w:pPr>
        <w:pStyle w:val="KeepWithNext"/>
        <w:rPr>
          <w:rtl/>
        </w:rPr>
      </w:pPr>
    </w:p>
    <w:p w:rsidR="00182E1F" w:rsidRDefault="00182E1F" w:rsidP="00555870">
      <w:pPr>
        <w:rPr>
          <w:rtl/>
        </w:rPr>
      </w:pPr>
      <w:r>
        <w:rPr>
          <w:rFonts w:hint="cs"/>
          <w:rtl/>
        </w:rPr>
        <w:t>מה זה בארבע השנים האחרונות? אף פעם.</w:t>
      </w:r>
    </w:p>
    <w:p w:rsidR="00182E1F" w:rsidRDefault="00182E1F" w:rsidP="00555870">
      <w:pPr>
        <w:rPr>
          <w:rtl/>
        </w:rPr>
      </w:pPr>
    </w:p>
    <w:p w:rsidR="00182E1F" w:rsidRDefault="00182E1F" w:rsidP="00555870">
      <w:pPr>
        <w:pStyle w:val="-"/>
        <w:keepNext/>
        <w:rPr>
          <w:rtl/>
        </w:rPr>
      </w:pPr>
      <w:bookmarkStart w:id="33631" w:name="ET_speakercontinue_6352_16"/>
      <w:r w:rsidRPr="004F1185">
        <w:rPr>
          <w:rStyle w:val="TagStyle"/>
          <w:rtl/>
        </w:rPr>
        <w:t xml:space="preserve"> &lt;&lt; דובר_המשך &gt;&gt; </w:t>
      </w:r>
      <w:r>
        <w:rPr>
          <w:rtl/>
        </w:rPr>
        <w:t>אלמוג כהן (עוצמה יהודית):</w:t>
      </w:r>
      <w:r w:rsidRPr="004F1185">
        <w:rPr>
          <w:rStyle w:val="TagStyle"/>
          <w:rtl/>
        </w:rPr>
        <w:t xml:space="preserve"> &lt;&lt; דובר_המשך &gt;&gt;</w:t>
      </w:r>
      <w:r>
        <w:rPr>
          <w:rtl/>
        </w:rPr>
        <w:t xml:space="preserve">   </w:t>
      </w:r>
      <w:bookmarkEnd w:id="33631"/>
    </w:p>
    <w:p w:rsidR="00182E1F" w:rsidRDefault="00182E1F" w:rsidP="00555870">
      <w:pPr>
        <w:pStyle w:val="KeepWithNext"/>
        <w:rPr>
          <w:rtl/>
        </w:rPr>
      </w:pPr>
    </w:p>
    <w:p w:rsidR="00182E1F" w:rsidRDefault="00182E1F" w:rsidP="00555870">
      <w:pPr>
        <w:rPr>
          <w:rtl/>
        </w:rPr>
      </w:pPr>
      <w:r>
        <w:rPr>
          <w:rFonts w:hint="cs"/>
          <w:rtl/>
        </w:rPr>
        <w:t>- - אז פשוט נשמיט אותו?</w:t>
      </w:r>
    </w:p>
    <w:p w:rsidR="00182E1F" w:rsidRDefault="00182E1F" w:rsidP="00555870">
      <w:pPr>
        <w:rPr>
          <w:rtl/>
        </w:rPr>
      </w:pPr>
      <w:bookmarkStart w:id="33632" w:name="_ETM_Q73_219610"/>
      <w:bookmarkStart w:id="33633" w:name="_ETM_Q73_219700"/>
      <w:bookmarkEnd w:id="33632"/>
      <w:bookmarkEnd w:id="33633"/>
    </w:p>
    <w:p w:rsidR="00182E1F" w:rsidRDefault="00182E1F" w:rsidP="00555870">
      <w:pPr>
        <w:pStyle w:val="af5"/>
        <w:keepNext/>
        <w:rPr>
          <w:rtl/>
        </w:rPr>
      </w:pPr>
      <w:bookmarkStart w:id="33634" w:name="ET_interruption_קריאה_15"/>
      <w:r w:rsidRPr="00DC0B93">
        <w:rPr>
          <w:rStyle w:val="TagStyle"/>
          <w:rtl/>
        </w:rPr>
        <w:t xml:space="preserve"> &lt;&lt; קריאה &gt;&gt; </w:t>
      </w:r>
      <w:r>
        <w:rPr>
          <w:rtl/>
        </w:rPr>
        <w:t>קריאה:</w:t>
      </w:r>
      <w:r w:rsidRPr="00DC0B93">
        <w:rPr>
          <w:rStyle w:val="TagStyle"/>
          <w:rtl/>
        </w:rPr>
        <w:t xml:space="preserve"> &lt;&lt; קריאה &gt;&gt;</w:t>
      </w:r>
      <w:r>
        <w:rPr>
          <w:rtl/>
        </w:rPr>
        <w:t xml:space="preserve">   </w:t>
      </w:r>
      <w:bookmarkEnd w:id="33634"/>
    </w:p>
    <w:p w:rsidR="00182E1F" w:rsidRDefault="00182E1F" w:rsidP="00555870">
      <w:pPr>
        <w:pStyle w:val="KeepWithNext"/>
        <w:rPr>
          <w:rtl/>
          <w:lang w:eastAsia="he-IL"/>
        </w:rPr>
      </w:pPr>
    </w:p>
    <w:p w:rsidR="00182E1F" w:rsidRPr="00DC0B93" w:rsidRDefault="00182E1F" w:rsidP="00555870">
      <w:pPr>
        <w:rPr>
          <w:rtl/>
          <w:lang w:eastAsia="he-IL"/>
        </w:rPr>
      </w:pPr>
      <w:bookmarkStart w:id="33635" w:name="_ETM_Q73_214168"/>
      <w:bookmarkStart w:id="33636" w:name="_ETM_Q73_214827"/>
      <w:bookmarkEnd w:id="33635"/>
      <w:bookmarkEnd w:id="33636"/>
      <w:r>
        <w:rPr>
          <w:rFonts w:hint="cs"/>
          <w:rtl/>
          <w:lang w:eastAsia="he-IL"/>
        </w:rPr>
        <w:t xml:space="preserve">- - - </w:t>
      </w:r>
    </w:p>
    <w:p w:rsidR="00182E1F" w:rsidRDefault="00182E1F" w:rsidP="00555870">
      <w:pPr>
        <w:rPr>
          <w:rtl/>
        </w:rPr>
      </w:pPr>
      <w:bookmarkStart w:id="33637" w:name="_ETM_Q73_216412"/>
      <w:bookmarkStart w:id="33638" w:name="_ETM_Q73_216502"/>
      <w:bookmarkEnd w:id="33637"/>
      <w:bookmarkEnd w:id="33638"/>
    </w:p>
    <w:p w:rsidR="00182E1F" w:rsidRDefault="00182E1F" w:rsidP="00555870">
      <w:pPr>
        <w:pStyle w:val="-"/>
        <w:keepNext/>
        <w:rPr>
          <w:rtl/>
        </w:rPr>
      </w:pPr>
      <w:bookmarkStart w:id="33639" w:name="_ETM_Q73_218291"/>
      <w:bookmarkStart w:id="33640" w:name="_ETM_Q73_218368"/>
      <w:bookmarkEnd w:id="33639"/>
      <w:bookmarkEnd w:id="33640"/>
      <w:r w:rsidRPr="00853341">
        <w:rPr>
          <w:rStyle w:val="TagStyle"/>
          <w:rtl/>
        </w:rPr>
        <w:t xml:space="preserve">&lt;&lt; דובר_המשך &gt;&gt; </w:t>
      </w:r>
      <w:r>
        <w:rPr>
          <w:rtl/>
        </w:rPr>
        <w:t>שרון ניר (ישראל ביתנו):</w:t>
      </w:r>
      <w:r w:rsidRPr="00853341">
        <w:rPr>
          <w:rStyle w:val="TagStyle"/>
          <w:rtl/>
        </w:rPr>
        <w:t xml:space="preserve"> &lt;&lt; דובר_המשך &gt;&gt;</w:t>
      </w:r>
      <w:r>
        <w:rPr>
          <w:rtl/>
        </w:rPr>
        <w:t xml:space="preserve">   </w:t>
      </w:r>
    </w:p>
    <w:p w:rsidR="00182E1F" w:rsidRDefault="00182E1F" w:rsidP="00555870">
      <w:pPr>
        <w:rPr>
          <w:rtl/>
        </w:rPr>
      </w:pPr>
    </w:p>
    <w:p w:rsidR="00182E1F" w:rsidRDefault="00182E1F" w:rsidP="00555870">
      <w:pPr>
        <w:rPr>
          <w:rtl/>
        </w:rPr>
      </w:pPr>
      <w:bookmarkStart w:id="33641" w:name="_ETM_Q73_219782"/>
      <w:bookmarkStart w:id="33642" w:name="_ETM_Q73_219861"/>
      <w:bookmarkEnd w:id="33641"/>
      <w:bookmarkEnd w:id="33642"/>
      <w:r>
        <w:rPr>
          <w:rFonts w:hint="cs"/>
          <w:rtl/>
        </w:rPr>
        <w:t xml:space="preserve">חברי אלמוג, בוא. קודם כול, נבין למה </w:t>
      </w:r>
      <w:bookmarkStart w:id="33643" w:name="_ETM_Q73_221192"/>
      <w:bookmarkEnd w:id="33643"/>
      <w:r>
        <w:rPr>
          <w:rFonts w:hint="cs"/>
          <w:rtl/>
        </w:rPr>
        <w:t xml:space="preserve">אנחנו מתכוונים. אנחנו פה המחוקקים. אנחנו האור. אבל צריך </w:t>
      </w:r>
      <w:bookmarkStart w:id="33644" w:name="_ETM_Q73_226608"/>
      <w:bookmarkEnd w:id="33644"/>
      <w:r>
        <w:rPr>
          <w:rFonts w:hint="cs"/>
          <w:rtl/>
        </w:rPr>
        <w:t>להבין מה זה ביצת ההפתעה. חבר הכנסת בן גביר מתעקש על שינוי החקיקה, וזאת על מנת להכניס אנשים רדיקליים ומפלגות</w:t>
      </w:r>
      <w:bookmarkStart w:id="33645" w:name="_ETM_Q73_237630"/>
      <w:bookmarkEnd w:id="33645"/>
      <w:r>
        <w:rPr>
          <w:rFonts w:hint="cs"/>
          <w:rtl/>
        </w:rPr>
        <w:t xml:space="preserve"> קיצון לכנסת. מדובר על נרמול מפלגות קיצון ששנים נמנעו או </w:t>
      </w:r>
      <w:bookmarkStart w:id="33646" w:name="_ETM_Q73_247787"/>
      <w:bookmarkEnd w:id="33646"/>
      <w:r>
        <w:rPr>
          <w:rFonts w:hint="cs"/>
          <w:rtl/>
        </w:rPr>
        <w:t xml:space="preserve">נפסלו מלהתמודד לכנסת. צריך להגיד את זה לציבור. ביטול הסעיף יפתח את דלתות הכנסת לגזענים, לאנטי-ציונים, ובכך אנחנו עדים לעוד </w:t>
      </w:r>
      <w:bookmarkStart w:id="33647" w:name="_ETM_Q73_261163"/>
      <w:bookmarkEnd w:id="33647"/>
      <w:r>
        <w:rPr>
          <w:rFonts w:hint="cs"/>
          <w:rtl/>
        </w:rPr>
        <w:t xml:space="preserve">חוק פרסונלי בדרך, שמוריד באמת את הקריטריונים ואת הסעיפים הפוסלים </w:t>
      </w:r>
      <w:bookmarkStart w:id="33648" w:name="_ETM_Q73_266285"/>
      <w:bookmarkEnd w:id="33648"/>
      <w:r>
        <w:rPr>
          <w:rFonts w:hint="cs"/>
          <w:rtl/>
        </w:rPr>
        <w:t>לתפקיד חבר כנסת.</w:t>
      </w:r>
    </w:p>
    <w:p w:rsidR="00182E1F" w:rsidRDefault="00182E1F" w:rsidP="00555870">
      <w:pPr>
        <w:rPr>
          <w:rtl/>
        </w:rPr>
      </w:pPr>
      <w:bookmarkStart w:id="33649" w:name="_ETM_Q73_269893"/>
      <w:bookmarkStart w:id="33650" w:name="_ETM_Q73_269980"/>
      <w:bookmarkEnd w:id="33649"/>
      <w:bookmarkEnd w:id="33650"/>
    </w:p>
    <w:p w:rsidR="00182E1F" w:rsidRDefault="00182E1F" w:rsidP="00555870">
      <w:pPr>
        <w:rPr>
          <w:rtl/>
        </w:rPr>
      </w:pPr>
      <w:bookmarkStart w:id="33651" w:name="_ETM_Q73_270047"/>
      <w:bookmarkStart w:id="33652" w:name="_ETM_Q73_270153"/>
      <w:bookmarkEnd w:id="33651"/>
      <w:bookmarkEnd w:id="33652"/>
      <w:r>
        <w:rPr>
          <w:rFonts w:hint="cs"/>
          <w:rtl/>
        </w:rPr>
        <w:t xml:space="preserve">אני באמת שואלת אתכם: זו ציונות? בעיניי לא. </w:t>
      </w:r>
      <w:bookmarkStart w:id="33653" w:name="_ETM_Q73_277419"/>
      <w:bookmarkEnd w:id="33653"/>
      <w:r>
        <w:rPr>
          <w:rFonts w:hint="cs"/>
          <w:rtl/>
        </w:rPr>
        <w:t xml:space="preserve">ביטול סעיף 7א הוא דוגמה למחיקת קריטריונים בסיסיים לחברות </w:t>
      </w:r>
      <w:bookmarkStart w:id="33654" w:name="_ETM_Q73_281782"/>
      <w:bookmarkEnd w:id="33654"/>
      <w:r>
        <w:rPr>
          <w:rFonts w:hint="cs"/>
          <w:rtl/>
        </w:rPr>
        <w:t xml:space="preserve">לכנסת </w:t>
      </w:r>
      <w:r>
        <w:rPr>
          <w:rFonts w:hint="eastAsia"/>
          <w:rtl/>
        </w:rPr>
        <w:t xml:space="preserve">– </w:t>
      </w:r>
      <w:r>
        <w:rPr>
          <w:rFonts w:hint="cs"/>
          <w:rtl/>
        </w:rPr>
        <w:t xml:space="preserve">אגב, כמו לתפקיד שר </w:t>
      </w:r>
      <w:r>
        <w:rPr>
          <w:rFonts w:hint="eastAsia"/>
          <w:rtl/>
        </w:rPr>
        <w:t xml:space="preserve">– </w:t>
      </w:r>
      <w:r>
        <w:rPr>
          <w:rFonts w:hint="cs"/>
          <w:rtl/>
        </w:rPr>
        <w:t xml:space="preserve">על ידי הקואליציה המתהווה. אין דין ואין דיין. מדובר בפגיעה אנושה בבית המחוקקים של מדינת ישראל ובעקרונות הבסיסיים ביותר שעליהם המדינה מושתתת. ביטול הסעיף הזה </w:t>
      </w:r>
      <w:bookmarkStart w:id="33655" w:name="_ETM_Q73_304631"/>
      <w:bookmarkEnd w:id="33655"/>
      <w:r>
        <w:rPr>
          <w:rFonts w:hint="cs"/>
          <w:rtl/>
        </w:rPr>
        <w:t xml:space="preserve">יהיה בכייה לדורות, משום שהוא נותן תעודת הכשר. הוא </w:t>
      </w:r>
      <w:bookmarkStart w:id="33656" w:name="_ETM_Q73_313003"/>
      <w:bookmarkEnd w:id="33656"/>
      <w:r>
        <w:rPr>
          <w:rFonts w:hint="cs"/>
          <w:rtl/>
        </w:rPr>
        <w:t>פותח לרווחה את הכנסת לגזענים ולאנטי-ציוני</w:t>
      </w:r>
      <w:bookmarkStart w:id="33657" w:name="_ETM_Q73_181089"/>
      <w:bookmarkStart w:id="33658" w:name="_ETM_Q73_181138"/>
      <w:bookmarkEnd w:id="33657"/>
      <w:bookmarkEnd w:id="33658"/>
      <w:r>
        <w:rPr>
          <w:rFonts w:hint="cs"/>
          <w:rtl/>
        </w:rPr>
        <w:t xml:space="preserve">ם </w:t>
      </w:r>
      <w:r>
        <w:rPr>
          <w:rtl/>
        </w:rPr>
        <w:t>–</w:t>
      </w:r>
      <w:r>
        <w:rPr>
          <w:rFonts w:hint="cs"/>
          <w:rtl/>
        </w:rPr>
        <w:t xml:space="preserve"> אגב, משני הצדדים. </w:t>
      </w:r>
      <w:bookmarkStart w:id="33659" w:name="_ETM_Q73_318303"/>
      <w:bookmarkEnd w:id="33659"/>
      <w:r>
        <w:rPr>
          <w:rFonts w:hint="cs"/>
          <w:rtl/>
        </w:rPr>
        <w:t xml:space="preserve">לצערי, גם הסעיף הזה מעיד על גודל ועומק הסחיטה שלה </w:t>
      </w:r>
      <w:bookmarkStart w:id="33660" w:name="_ETM_Q73_321234"/>
      <w:bookmarkEnd w:id="33660"/>
      <w:r>
        <w:rPr>
          <w:rFonts w:hint="cs"/>
          <w:rtl/>
        </w:rPr>
        <w:t xml:space="preserve">נתון ראש הממשלה המיועד. מוכנים לאפשר לגזענים </w:t>
      </w:r>
      <w:bookmarkStart w:id="33661" w:name="_ETM_Q73_328006"/>
      <w:bookmarkStart w:id="33662" w:name="_ETM_Q73_328171"/>
      <w:r>
        <w:rPr>
          <w:rFonts w:hint="cs"/>
          <w:rtl/>
        </w:rPr>
        <w:t>להיבחר</w:t>
      </w:r>
      <w:bookmarkEnd w:id="33661"/>
      <w:bookmarkEnd w:id="33662"/>
      <w:r>
        <w:rPr>
          <w:rFonts w:hint="cs"/>
          <w:rtl/>
        </w:rPr>
        <w:t xml:space="preserve"> לכנסת. </w:t>
      </w:r>
    </w:p>
    <w:p w:rsidR="00182E1F" w:rsidRDefault="00182E1F" w:rsidP="00555870">
      <w:pPr>
        <w:rPr>
          <w:rtl/>
        </w:rPr>
      </w:pPr>
    </w:p>
    <w:p w:rsidR="00182E1F" w:rsidRDefault="00182E1F" w:rsidP="00555870">
      <w:pPr>
        <w:rPr>
          <w:rtl/>
        </w:rPr>
      </w:pPr>
      <w:r>
        <w:rPr>
          <w:rFonts w:hint="cs"/>
          <w:rtl/>
        </w:rPr>
        <w:t xml:space="preserve">לא </w:t>
      </w:r>
      <w:bookmarkStart w:id="33663" w:name="_ETM_Q73_330235"/>
      <w:bookmarkEnd w:id="33663"/>
      <w:r>
        <w:rPr>
          <w:rFonts w:hint="cs"/>
          <w:rtl/>
        </w:rPr>
        <w:t xml:space="preserve">לכך התכוון הבוחר הישראלי. לא לכך הוא התכוון, אדוני היושב-ראש, </w:t>
      </w:r>
      <w:bookmarkStart w:id="33664" w:name="_ETM_Q73_335183"/>
      <w:bookmarkEnd w:id="33664"/>
      <w:r>
        <w:rPr>
          <w:rFonts w:hint="cs"/>
          <w:rtl/>
        </w:rPr>
        <w:t xml:space="preserve">כשהוא הצביע ליכוד. הבוחר הישראלי ציפה שהממשלה הנבחרת </w:t>
      </w:r>
      <w:bookmarkStart w:id="33665" w:name="_ETM_Q73_339868"/>
      <w:bookmarkEnd w:id="33665"/>
      <w:r>
        <w:rPr>
          <w:rFonts w:hint="cs"/>
          <w:rtl/>
        </w:rPr>
        <w:t xml:space="preserve">תעסוק בהורדת יוקר המחיה, במחירי הדיור, בדיוק כפי שהבטחתם לאורך </w:t>
      </w:r>
      <w:bookmarkStart w:id="33666" w:name="_ETM_Q73_346699"/>
      <w:bookmarkEnd w:id="33666"/>
      <w:r>
        <w:rPr>
          <w:rFonts w:hint="cs"/>
          <w:rtl/>
        </w:rPr>
        <w:t xml:space="preserve">כל הקמפיין. צר לי שהצרכים האמיתיים של הציבור נדחקים לקרן זווית בעוד צורכי המפלגות הרדיקליות מכתיבים את הטון. זה </w:t>
      </w:r>
      <w:bookmarkStart w:id="33667" w:name="_ETM_Q73_361960"/>
      <w:bookmarkEnd w:id="33667"/>
      <w:r>
        <w:rPr>
          <w:rFonts w:hint="cs"/>
          <w:rtl/>
        </w:rPr>
        <w:t>מצטרף לשורה של דרישות מאת הציונות הדתית לאפשר אפליה על</w:t>
      </w:r>
      <w:bookmarkStart w:id="33668" w:name="_ETM_Q73_369351"/>
      <w:bookmarkEnd w:id="33668"/>
      <w:r>
        <w:rPr>
          <w:rFonts w:hint="cs"/>
          <w:rtl/>
        </w:rPr>
        <w:t xml:space="preserve"> פי חוק כך שניתן יהיה להפלות להט"בים ומיעוטים ולסמן אזרחים </w:t>
      </w:r>
      <w:bookmarkStart w:id="33669" w:name="_ETM_Q73_375094"/>
      <w:bookmarkEnd w:id="33669"/>
      <w:r>
        <w:rPr>
          <w:rFonts w:hint="cs"/>
          <w:rtl/>
        </w:rPr>
        <w:t xml:space="preserve">כסוג ב' רק בשל נטייתם המינית. האם לכך אנחנו </w:t>
      </w:r>
      <w:bookmarkStart w:id="33670" w:name="_ETM_Q73_379625"/>
      <w:bookmarkEnd w:id="33670"/>
      <w:r>
        <w:rPr>
          <w:rFonts w:hint="cs"/>
          <w:rtl/>
        </w:rPr>
        <w:t>התכוונו?</w:t>
      </w:r>
    </w:p>
    <w:p w:rsidR="00182E1F" w:rsidRDefault="00182E1F" w:rsidP="00555870">
      <w:pPr>
        <w:rPr>
          <w:rtl/>
        </w:rPr>
      </w:pPr>
      <w:bookmarkStart w:id="33671" w:name="_ETM_Q73_382506"/>
      <w:bookmarkStart w:id="33672" w:name="_ETM_Q73_382600"/>
      <w:bookmarkEnd w:id="33671"/>
      <w:bookmarkEnd w:id="33672"/>
    </w:p>
    <w:p w:rsidR="00182E1F" w:rsidRDefault="00182E1F" w:rsidP="00555870">
      <w:pPr>
        <w:rPr>
          <w:rtl/>
        </w:rPr>
      </w:pPr>
      <w:bookmarkStart w:id="33673" w:name="_ETM_Q73_382658"/>
      <w:bookmarkStart w:id="33674" w:name="_ETM_Q73_382762"/>
      <w:bookmarkEnd w:id="33673"/>
      <w:bookmarkEnd w:id="33674"/>
      <w:r>
        <w:rPr>
          <w:rFonts w:hint="cs"/>
          <w:rtl/>
        </w:rPr>
        <w:t xml:space="preserve">אנחנו חייבים לשמור מכל משמר על חברת המופת שיצרנו ובנינו </w:t>
      </w:r>
      <w:bookmarkStart w:id="33675" w:name="_ETM_Q73_393412"/>
      <w:bookmarkEnd w:id="33675"/>
      <w:r>
        <w:rPr>
          <w:rFonts w:hint="cs"/>
          <w:rtl/>
        </w:rPr>
        <w:t xml:space="preserve">בעמל רב ללא פשרות. כל פגיעה בערכי היסוד הללו </w:t>
      </w:r>
      <w:bookmarkStart w:id="33676" w:name="_ETM_Q73_401590"/>
      <w:bookmarkEnd w:id="33676"/>
      <w:r>
        <w:rPr>
          <w:rFonts w:hint="cs"/>
          <w:rtl/>
        </w:rPr>
        <w:t xml:space="preserve">מסוכנת לעצם קיומנו כעם וכמדינה. זו לא ציונות בעיניי וזו בטח לא יהדות. חשוב לי לומר שיהדות היא קודם כול דרך ארץ ואהבת אדם. עצוב לי שיש חברים בכירים </w:t>
      </w:r>
      <w:bookmarkStart w:id="33677" w:name="_ETM_Q73_417020"/>
      <w:bookmarkEnd w:id="33677"/>
      <w:r>
        <w:rPr>
          <w:rFonts w:hint="cs"/>
          <w:rtl/>
        </w:rPr>
        <w:t xml:space="preserve">בקואליציה שמחזיקים ברשימות שחורות של נשים פמיניסטיות ולהט"בים ומערערים על </w:t>
      </w:r>
      <w:bookmarkStart w:id="33678" w:name="_ETM_Q73_426397"/>
      <w:bookmarkEnd w:id="33678"/>
      <w:r>
        <w:rPr>
          <w:rFonts w:hint="cs"/>
          <w:rtl/>
        </w:rPr>
        <w:t>הלגיטימיות שלהם.</w:t>
      </w:r>
    </w:p>
    <w:p w:rsidR="00182E1F" w:rsidRDefault="00182E1F" w:rsidP="00555870">
      <w:pPr>
        <w:rPr>
          <w:rtl/>
        </w:rPr>
      </w:pPr>
    </w:p>
    <w:p w:rsidR="00182E1F" w:rsidRDefault="00182E1F" w:rsidP="00555870">
      <w:pPr>
        <w:rPr>
          <w:rtl/>
        </w:rPr>
      </w:pPr>
      <w:r>
        <w:rPr>
          <w:rFonts w:hint="cs"/>
          <w:rtl/>
        </w:rPr>
        <w:t xml:space="preserve">אני לא מתרשמת מההבהרות שהוציא נתניהו לתקשורת שלפיהן אין </w:t>
      </w:r>
      <w:bookmarkStart w:id="33679" w:name="_ETM_Q73_432550"/>
      <w:bookmarkEnd w:id="33679"/>
      <w:r>
        <w:rPr>
          <w:rFonts w:hint="cs"/>
          <w:rtl/>
        </w:rPr>
        <w:t xml:space="preserve">בכוונתו ליישם את סעיפי החוק. ראש הממשלה המיועד ידע היטב </w:t>
      </w:r>
      <w:bookmarkStart w:id="33680" w:name="_ETM_Q73_441322"/>
      <w:bookmarkEnd w:id="33680"/>
      <w:r>
        <w:rPr>
          <w:rFonts w:hint="cs"/>
          <w:rtl/>
        </w:rPr>
        <w:t>על תוכן סעיפי החוק וחתם בכל זאת על ההסכמים הקואליציוניים.</w:t>
      </w:r>
      <w:bookmarkStart w:id="33681" w:name="_ETM_Q73_446370"/>
      <w:bookmarkEnd w:id="33681"/>
      <w:r>
        <w:rPr>
          <w:rFonts w:hint="cs"/>
          <w:rtl/>
        </w:rPr>
        <w:t xml:space="preserve"> </w:t>
      </w:r>
      <w:bookmarkStart w:id="33682" w:name="_ETM_Q73_446454"/>
      <w:bookmarkStart w:id="33683" w:name="_ETM_Q73_446582"/>
      <w:bookmarkStart w:id="33684" w:name="_ETM_Q73_446657"/>
      <w:bookmarkEnd w:id="33682"/>
      <w:bookmarkEnd w:id="33683"/>
      <w:bookmarkEnd w:id="33684"/>
      <w:r>
        <w:rPr>
          <w:rFonts w:hint="cs"/>
          <w:rtl/>
        </w:rPr>
        <w:t xml:space="preserve">אני </w:t>
      </w:r>
      <w:bookmarkStart w:id="33685" w:name="_ETM_Q73_447119"/>
      <w:bookmarkEnd w:id="33685"/>
      <w:r>
        <w:rPr>
          <w:rFonts w:hint="cs"/>
          <w:rtl/>
        </w:rPr>
        <w:t xml:space="preserve">פונה מכאן שוב לחבריי בליכוד: או </w:t>
      </w:r>
      <w:bookmarkStart w:id="33686" w:name="_ETM_Q73_451534"/>
      <w:bookmarkStart w:id="33687" w:name="_ETM_Q73_451705"/>
      <w:r>
        <w:rPr>
          <w:rFonts w:hint="cs"/>
          <w:rtl/>
        </w:rPr>
        <w:t>שתשמיעו</w:t>
      </w:r>
      <w:bookmarkEnd w:id="33686"/>
      <w:bookmarkEnd w:id="33687"/>
      <w:r>
        <w:rPr>
          <w:rFonts w:hint="cs"/>
          <w:rtl/>
        </w:rPr>
        <w:t xml:space="preserve"> קול, תתנערו במוצהר מהאמירות האומללות של חבריכם לקואליציה, או שתורידו את הלמ"ד מהמח"ל. </w:t>
      </w:r>
      <w:bookmarkStart w:id="33688" w:name="_ETM_Q73_457832"/>
      <w:bookmarkEnd w:id="33688"/>
      <w:r>
        <w:rPr>
          <w:rFonts w:hint="cs"/>
          <w:rtl/>
        </w:rPr>
        <w:t>ליברליות זה לא.</w:t>
      </w:r>
    </w:p>
    <w:p w:rsidR="00182E1F" w:rsidRDefault="00182E1F" w:rsidP="00555870">
      <w:pPr>
        <w:rPr>
          <w:rtl/>
        </w:rPr>
      </w:pPr>
      <w:bookmarkStart w:id="33689" w:name="_ETM_Q73_462039"/>
      <w:bookmarkStart w:id="33690" w:name="_ETM_Q73_462129"/>
      <w:bookmarkEnd w:id="33689"/>
      <w:bookmarkEnd w:id="33690"/>
    </w:p>
    <w:p w:rsidR="00182E1F" w:rsidRDefault="00182E1F" w:rsidP="00555870">
      <w:pPr>
        <w:rPr>
          <w:rtl/>
        </w:rPr>
      </w:pPr>
      <w:bookmarkStart w:id="33691" w:name="_ETM_Q73_462187"/>
      <w:bookmarkStart w:id="33692" w:name="_ETM_Q73_462285"/>
      <w:bookmarkEnd w:id="33691"/>
      <w:bookmarkEnd w:id="33692"/>
      <w:r>
        <w:rPr>
          <w:rFonts w:hint="cs"/>
          <w:rtl/>
        </w:rPr>
        <w:t xml:space="preserve">ואני רוצה מכאן </w:t>
      </w:r>
      <w:r>
        <w:rPr>
          <w:rtl/>
        </w:rPr>
        <w:t>–</w:t>
      </w:r>
      <w:r>
        <w:rPr>
          <w:rFonts w:hint="cs"/>
          <w:rtl/>
        </w:rPr>
        <w:t xml:space="preserve"> יש לי עוד קצת </w:t>
      </w:r>
      <w:bookmarkStart w:id="33693" w:name="_ETM_Q73_466604"/>
      <w:bookmarkEnd w:id="33693"/>
      <w:r>
        <w:rPr>
          <w:rFonts w:hint="cs"/>
          <w:rtl/>
        </w:rPr>
        <w:t xml:space="preserve">זמן, אני רואה </w:t>
      </w:r>
      <w:r>
        <w:rPr>
          <w:rFonts w:hint="eastAsia"/>
          <w:rtl/>
        </w:rPr>
        <w:t xml:space="preserve">– </w:t>
      </w:r>
      <w:r>
        <w:rPr>
          <w:rFonts w:hint="cs"/>
          <w:rtl/>
        </w:rPr>
        <w:t xml:space="preserve">לעבור לצה"ל, כי אני רואה שלא נותרה פרה קדושה אחת. כידוע, אדוני היושב-ראש, אני שירתי הרבה </w:t>
      </w:r>
      <w:bookmarkStart w:id="33694" w:name="_ETM_Q73_480314"/>
      <w:bookmarkEnd w:id="33694"/>
      <w:r>
        <w:rPr>
          <w:rFonts w:hint="cs"/>
          <w:rtl/>
        </w:rPr>
        <w:t xml:space="preserve">שנים בצבא, ואחד הדברים החשובים בעיניי זה באמת לעשות כל </w:t>
      </w:r>
      <w:bookmarkStart w:id="33695" w:name="_ETM_Q73_483613"/>
      <w:bookmarkEnd w:id="33695"/>
      <w:r>
        <w:rPr>
          <w:rFonts w:hint="cs"/>
          <w:rtl/>
        </w:rPr>
        <w:t xml:space="preserve">מאמץ לשמור את צה"ל, ששומר על כולנו, מחוץ לשיח הפוליטי. </w:t>
      </w:r>
      <w:bookmarkStart w:id="33696" w:name="_ETM_Q73_495845"/>
      <w:bookmarkEnd w:id="33696"/>
      <w:r>
        <w:rPr>
          <w:rFonts w:hint="cs"/>
          <w:rtl/>
        </w:rPr>
        <w:t xml:space="preserve">ואני רוצה להדליק בפרוז'קטור גדול נורת אזהרה ולהזהיר מפני פוליטיזציה </w:t>
      </w:r>
      <w:bookmarkStart w:id="33697" w:name="_ETM_Q73_502115"/>
      <w:bookmarkEnd w:id="33697"/>
      <w:r>
        <w:rPr>
          <w:rFonts w:hint="cs"/>
          <w:rtl/>
        </w:rPr>
        <w:t xml:space="preserve">של הצבא. הקואליציה המתהווה לא מרפה וממשיכה לנסות לייצר פוליטיזציה </w:t>
      </w:r>
      <w:bookmarkStart w:id="33698" w:name="_ETM_Q73_511291"/>
      <w:bookmarkEnd w:id="33698"/>
      <w:r>
        <w:rPr>
          <w:rFonts w:hint="cs"/>
          <w:rtl/>
        </w:rPr>
        <w:t xml:space="preserve">של הצבא. רק היום שמענו את חבר הכנסת אבי מעוז ממשיך לצטט מתוך איגרת של קצין שלישות פיקוד צפון </w:t>
      </w:r>
      <w:bookmarkStart w:id="33699" w:name="_ETM_Q73_522744"/>
      <w:bookmarkEnd w:id="33699"/>
      <w:r>
        <w:rPr>
          <w:rFonts w:hint="cs"/>
          <w:rtl/>
        </w:rPr>
        <w:t xml:space="preserve">שהעז לברך את החיילים הנוצריים שלו בחג מולד שמח. כל </w:t>
      </w:r>
      <w:bookmarkStart w:id="33700" w:name="_ETM_Q73_531382"/>
      <w:bookmarkEnd w:id="33700"/>
      <w:r>
        <w:rPr>
          <w:rFonts w:hint="cs"/>
          <w:rtl/>
        </w:rPr>
        <w:t xml:space="preserve">היום העיניים שלנו </w:t>
      </w:r>
      <w:r>
        <w:rPr>
          <w:rFonts w:hint="eastAsia"/>
          <w:rtl/>
        </w:rPr>
        <w:t xml:space="preserve">– </w:t>
      </w:r>
      <w:r>
        <w:rPr>
          <w:rFonts w:hint="cs"/>
          <w:rtl/>
        </w:rPr>
        <w:t xml:space="preserve">במקום לאפשר לצבא לנצח ולבצע את תפקידו, יש כאן חברי כנסת שהתכלית שלהם זה ללכת לחפש איגרות של קצינים בצבא שהתכלית שלהם זה באמת </w:t>
      </w:r>
      <w:bookmarkStart w:id="33701" w:name="_ETM_Q73_543577"/>
      <w:bookmarkStart w:id="33702" w:name="_ETM_Q73_543709"/>
      <w:r>
        <w:rPr>
          <w:rFonts w:hint="cs"/>
          <w:rtl/>
        </w:rPr>
        <w:t>לטפל</w:t>
      </w:r>
      <w:bookmarkEnd w:id="33701"/>
      <w:bookmarkEnd w:id="33702"/>
      <w:r>
        <w:rPr>
          <w:rFonts w:hint="cs"/>
          <w:rtl/>
        </w:rPr>
        <w:t xml:space="preserve"> ולהעביר מסרים פיקודיים לחיילים שלהם באשר הם. אגב, בצבא יש את כולם: יש </w:t>
      </w:r>
      <w:bookmarkStart w:id="33703" w:name="_ETM_Q73_550927"/>
      <w:bookmarkEnd w:id="33703"/>
      <w:r>
        <w:rPr>
          <w:rFonts w:hint="cs"/>
          <w:rtl/>
        </w:rPr>
        <w:t xml:space="preserve">יהודים ויש לא יהודים ויש דתיים ויש חילונים, וצריך להכיל את כולם. אגב, זה היופי בצבא </w:t>
      </w:r>
      <w:r>
        <w:rPr>
          <w:rtl/>
        </w:rPr>
        <w:t>–</w:t>
      </w:r>
      <w:r>
        <w:rPr>
          <w:rFonts w:hint="cs"/>
          <w:rtl/>
        </w:rPr>
        <w:t xml:space="preserve"> היכולת שלנו לייצר </w:t>
      </w:r>
      <w:bookmarkStart w:id="33704" w:name="_ETM_Q73_558019"/>
      <w:bookmarkEnd w:id="33704"/>
      <w:r>
        <w:rPr>
          <w:rFonts w:hint="cs"/>
          <w:rtl/>
        </w:rPr>
        <w:t xml:space="preserve">מכנה משותף שמכיל את כולם ומאגד את כולם. אז בגלל זה קצין שלישות פיקוד צפון כותב איגרת ברכה לחייליו שחוגגים חג מולד, אבל פה מנסים להכניס את היד לתוך העניין </w:t>
      </w:r>
      <w:bookmarkStart w:id="33705" w:name="_ETM_Q73_571443"/>
      <w:bookmarkEnd w:id="33705"/>
      <w:r>
        <w:rPr>
          <w:rFonts w:hint="cs"/>
          <w:rtl/>
        </w:rPr>
        <w:t>הזה.</w:t>
      </w:r>
    </w:p>
    <w:p w:rsidR="00182E1F" w:rsidRDefault="00182E1F" w:rsidP="00555870">
      <w:pPr>
        <w:rPr>
          <w:rtl/>
        </w:rPr>
      </w:pPr>
      <w:bookmarkStart w:id="33706" w:name="_ETM_Q73_572591"/>
      <w:bookmarkStart w:id="33707" w:name="_ETM_Q73_572684"/>
      <w:bookmarkEnd w:id="33706"/>
      <w:bookmarkEnd w:id="33707"/>
    </w:p>
    <w:p w:rsidR="00182E1F" w:rsidRDefault="00182E1F" w:rsidP="00555870">
      <w:pPr>
        <w:rPr>
          <w:rtl/>
        </w:rPr>
      </w:pPr>
      <w:bookmarkStart w:id="33708" w:name="_ETM_Q73_572765"/>
      <w:bookmarkStart w:id="33709" w:name="_ETM_Q73_572838"/>
      <w:bookmarkEnd w:id="33708"/>
      <w:bookmarkEnd w:id="33709"/>
      <w:r>
        <w:rPr>
          <w:rFonts w:hint="cs"/>
          <w:rtl/>
        </w:rPr>
        <w:t xml:space="preserve">ואני רוצה להזכיר לנו שאתמול התבשרנו על הצעה שהרבצ"ר, </w:t>
      </w:r>
      <w:bookmarkStart w:id="33710" w:name="_ETM_Q73_579306"/>
      <w:bookmarkEnd w:id="33710"/>
      <w:r>
        <w:rPr>
          <w:rFonts w:hint="cs"/>
          <w:rtl/>
        </w:rPr>
        <w:t xml:space="preserve">הרב הצבאי הראשי, יתמנה בהמלצת הרב הראשי לישראל. באמת, כאחת </w:t>
      </w:r>
      <w:bookmarkStart w:id="33711" w:name="_ETM_Q73_589098"/>
      <w:bookmarkEnd w:id="33711"/>
      <w:r>
        <w:rPr>
          <w:rFonts w:hint="cs"/>
          <w:rtl/>
        </w:rPr>
        <w:t xml:space="preserve">ששירתה שנים רבות בצה"ל, אני רוצה להבהיר איזשהו עיקרון בסיסי: </w:t>
      </w:r>
      <w:bookmarkStart w:id="33712" w:name="_ETM_Q73_593062"/>
      <w:bookmarkEnd w:id="33712"/>
      <w:r>
        <w:rPr>
          <w:rFonts w:hint="cs"/>
          <w:rtl/>
        </w:rPr>
        <w:t xml:space="preserve">הדבר הכי משמעותי בשרשרת הפיקוד זה שקצין בצבא מתמנה על ידי </w:t>
      </w:r>
      <w:bookmarkStart w:id="33713" w:name="_ETM_Q73_603393"/>
      <w:bookmarkEnd w:id="33713"/>
      <w:r>
        <w:rPr>
          <w:rFonts w:hint="cs"/>
          <w:rtl/>
        </w:rPr>
        <w:t xml:space="preserve">מפקדו ושהוא יישאר </w:t>
      </w:r>
      <w:bookmarkStart w:id="33714" w:name="_ETM_Q73_622653"/>
      <w:bookmarkStart w:id="33715" w:name="_ETM_Q73_622792"/>
      <w:r>
        <w:rPr>
          <w:rFonts w:hint="cs"/>
          <w:rtl/>
        </w:rPr>
        <w:t>חף</w:t>
      </w:r>
      <w:bookmarkEnd w:id="33714"/>
      <w:bookmarkEnd w:id="33715"/>
      <w:r>
        <w:rPr>
          <w:rFonts w:hint="cs"/>
          <w:rtl/>
        </w:rPr>
        <w:t xml:space="preserve"> מכל שיקול פוליטי. עניינו של </w:t>
      </w:r>
      <w:bookmarkStart w:id="33716" w:name="_ETM_Q73_610510"/>
      <w:bookmarkEnd w:id="33716"/>
      <w:r>
        <w:rPr>
          <w:rFonts w:hint="cs"/>
          <w:rtl/>
        </w:rPr>
        <w:t xml:space="preserve">קצין ובעל תפקיד משרת צריך להיות דבר אחד </w:t>
      </w:r>
      <w:r>
        <w:rPr>
          <w:rtl/>
        </w:rPr>
        <w:t>–</w:t>
      </w:r>
      <w:r>
        <w:rPr>
          <w:rFonts w:hint="cs"/>
          <w:rtl/>
        </w:rPr>
        <w:t xml:space="preserve"> טובת צה"ל והמשרתים בו. הציפייה מהרב הצבאי הראשי היא שהוא </w:t>
      </w:r>
      <w:bookmarkStart w:id="33717" w:name="_ETM_Q73_621849"/>
      <w:bookmarkEnd w:id="33717"/>
      <w:r>
        <w:rPr>
          <w:rFonts w:hint="cs"/>
          <w:rtl/>
        </w:rPr>
        <w:t xml:space="preserve">יהיה חף ממחויבות פוליטית כזאת או אחרת, ויעסוק באוכלוסיית החיילים </w:t>
      </w:r>
      <w:bookmarkStart w:id="33718" w:name="_ETM_Q73_629787"/>
      <w:bookmarkEnd w:id="33718"/>
      <w:r>
        <w:rPr>
          <w:rFonts w:hint="cs"/>
          <w:rtl/>
        </w:rPr>
        <w:t xml:space="preserve">המשרתים בצבא, דתיים ולא דתיים, וצורכיהם בנושא הלכות </w:t>
      </w:r>
      <w:bookmarkStart w:id="33719" w:name="_ETM_Q73_637029"/>
      <w:bookmarkEnd w:id="33719"/>
      <w:r>
        <w:rPr>
          <w:rFonts w:hint="cs"/>
          <w:rtl/>
        </w:rPr>
        <w:t xml:space="preserve">ודת. לכן, כשמפלגת הציונות הדתית מבקשת דריסת רגל במינוי הרב </w:t>
      </w:r>
      <w:bookmarkStart w:id="33720" w:name="_ETM_Q73_642349"/>
      <w:bookmarkEnd w:id="33720"/>
      <w:r>
        <w:rPr>
          <w:rFonts w:hint="cs"/>
          <w:rtl/>
        </w:rPr>
        <w:t xml:space="preserve">הצבאי, זה לא אחרת מאשר רצון להתערב בשיקוליו ולהטמיע אג'נדות </w:t>
      </w:r>
      <w:r>
        <w:rPr>
          <w:rFonts w:hint="eastAsia"/>
          <w:rtl/>
        </w:rPr>
        <w:t>–</w:t>
      </w:r>
      <w:r>
        <w:rPr>
          <w:rFonts w:hint="cs"/>
          <w:rtl/>
        </w:rPr>
        <w:t xml:space="preserve"> ויש הרבה אג'נדות </w:t>
      </w:r>
      <w:r>
        <w:rPr>
          <w:rFonts w:hint="eastAsia"/>
          <w:rtl/>
        </w:rPr>
        <w:t xml:space="preserve">– </w:t>
      </w:r>
      <w:r>
        <w:rPr>
          <w:rFonts w:hint="cs"/>
          <w:rtl/>
        </w:rPr>
        <w:t xml:space="preserve">ואם אתה רוצה לשאול אותי מה זה הנדסת תודעה </w:t>
      </w:r>
      <w:r>
        <w:rPr>
          <w:rtl/>
        </w:rPr>
        <w:t>–</w:t>
      </w:r>
      <w:r>
        <w:rPr>
          <w:rFonts w:hint="cs"/>
          <w:rtl/>
        </w:rPr>
        <w:t xml:space="preserve"> אז זה הנדסת תודעה. אנחנו מכירים היטב את האג'נדות.</w:t>
      </w:r>
    </w:p>
    <w:p w:rsidR="00182E1F" w:rsidRDefault="00182E1F" w:rsidP="00555870">
      <w:pPr>
        <w:rPr>
          <w:rtl/>
        </w:rPr>
      </w:pPr>
      <w:bookmarkStart w:id="33721" w:name="_ETM_Q73_662355"/>
      <w:bookmarkStart w:id="33722" w:name="_ETM_Q73_662471"/>
      <w:bookmarkEnd w:id="33721"/>
      <w:bookmarkEnd w:id="33722"/>
    </w:p>
    <w:p w:rsidR="00182E1F" w:rsidRDefault="00182E1F" w:rsidP="00555870">
      <w:pPr>
        <w:rPr>
          <w:rtl/>
        </w:rPr>
      </w:pPr>
      <w:bookmarkStart w:id="33723" w:name="_ETM_Q73_662509"/>
      <w:bookmarkStart w:id="33724" w:name="_ETM_Q73_662597"/>
      <w:bookmarkEnd w:id="33723"/>
      <w:bookmarkEnd w:id="33724"/>
      <w:r>
        <w:rPr>
          <w:rFonts w:hint="cs"/>
          <w:rtl/>
        </w:rPr>
        <w:t xml:space="preserve">חבל לי שבמקום למשול יש ניסיון של חברי הקואליציה המתהווה להתערב באופן בוטה במערכת הביטחון. לא פלא שזה </w:t>
      </w:r>
      <w:bookmarkStart w:id="33725" w:name="_ETM_Q73_673524"/>
      <w:bookmarkEnd w:id="33725"/>
      <w:r>
        <w:rPr>
          <w:rFonts w:hint="cs"/>
          <w:rtl/>
        </w:rPr>
        <w:t xml:space="preserve">מעורר סערה בכל מקום ובכל זירה </w:t>
      </w:r>
      <w:r>
        <w:rPr>
          <w:rtl/>
        </w:rPr>
        <w:t>–</w:t>
      </w:r>
      <w:r>
        <w:rPr>
          <w:rFonts w:hint="cs"/>
          <w:rtl/>
        </w:rPr>
        <w:t xml:space="preserve"> גם בכנסת, גם </w:t>
      </w:r>
      <w:bookmarkStart w:id="33726" w:name="_ETM_Q73_678475"/>
      <w:bookmarkEnd w:id="33726"/>
      <w:r>
        <w:rPr>
          <w:rFonts w:hint="cs"/>
          <w:rtl/>
        </w:rPr>
        <w:t xml:space="preserve">בצבא, גם בחברה הישראלית </w:t>
      </w:r>
      <w:r>
        <w:rPr>
          <w:rFonts w:hint="eastAsia"/>
          <w:rtl/>
        </w:rPr>
        <w:t xml:space="preserve">– </w:t>
      </w:r>
      <w:r>
        <w:rPr>
          <w:rFonts w:hint="cs"/>
          <w:rtl/>
        </w:rPr>
        <w:t>כאילו הותר כל רסן.</w:t>
      </w:r>
    </w:p>
    <w:p w:rsidR="00182E1F" w:rsidRDefault="00182E1F" w:rsidP="00555870">
      <w:pPr>
        <w:rPr>
          <w:rtl/>
        </w:rPr>
      </w:pPr>
    </w:p>
    <w:p w:rsidR="00182E1F" w:rsidRDefault="00182E1F" w:rsidP="00555870">
      <w:pPr>
        <w:rPr>
          <w:rtl/>
        </w:rPr>
      </w:pPr>
      <w:r>
        <w:rPr>
          <w:rFonts w:hint="cs"/>
          <w:rtl/>
        </w:rPr>
        <w:t xml:space="preserve">אני קוראת מפה </w:t>
      </w:r>
      <w:bookmarkStart w:id="33727" w:name="_ETM_Q73_682906"/>
      <w:bookmarkEnd w:id="33727"/>
      <w:r>
        <w:rPr>
          <w:rFonts w:hint="cs"/>
          <w:rtl/>
        </w:rPr>
        <w:t>באמת לכולנו לשמור על המערכת הזו שנקראת צה"ל ולאפשר לה לנצח, לשמור עליה ולהשאיר אותה נקייה וחפה מכל שיקול פוליטי כזה או אחר. באמת, זו מחויבות של כולנו בסוף. תודה.</w:t>
      </w:r>
    </w:p>
    <w:p w:rsidR="00182E1F" w:rsidRDefault="00182E1F" w:rsidP="00555870">
      <w:pPr>
        <w:rPr>
          <w:rtl/>
        </w:rPr>
      </w:pPr>
      <w:bookmarkStart w:id="33728" w:name="_ETM_Q73_702172"/>
      <w:bookmarkStart w:id="33729" w:name="_ETM_Q73_702251"/>
      <w:bookmarkEnd w:id="33728"/>
      <w:bookmarkEnd w:id="33729"/>
    </w:p>
    <w:p w:rsidR="00182E1F" w:rsidRDefault="00182E1F" w:rsidP="00555870">
      <w:pPr>
        <w:pStyle w:val="af6"/>
        <w:keepNext/>
        <w:rPr>
          <w:rtl/>
        </w:rPr>
      </w:pPr>
      <w:r w:rsidRPr="00E464C7">
        <w:rPr>
          <w:rStyle w:val="TagStyle"/>
          <w:rtl/>
        </w:rPr>
        <w:t xml:space="preserve"> &lt;&lt; יור &gt;&gt; </w:t>
      </w:r>
      <w:r>
        <w:rPr>
          <w:rtl/>
        </w:rPr>
        <w:t>היו"ר אופיר כץ:</w:t>
      </w:r>
      <w:r w:rsidRPr="00E464C7">
        <w:rPr>
          <w:rStyle w:val="TagStyle"/>
          <w:rtl/>
        </w:rPr>
        <w:t xml:space="preserve"> &lt;&lt; יור &gt;&gt;</w:t>
      </w:r>
      <w:r>
        <w:rPr>
          <w:rtl/>
        </w:rPr>
        <w:t xml:space="preserve">   </w:t>
      </w:r>
    </w:p>
    <w:p w:rsidR="00182E1F" w:rsidRDefault="00182E1F" w:rsidP="00555870">
      <w:pPr>
        <w:pStyle w:val="KeepWithNext"/>
        <w:rPr>
          <w:rtl/>
        </w:rPr>
      </w:pPr>
    </w:p>
    <w:p w:rsidR="00182E1F" w:rsidRDefault="00182E1F" w:rsidP="00555870">
      <w:pPr>
        <w:rPr>
          <w:rtl/>
        </w:rPr>
      </w:pPr>
      <w:bookmarkStart w:id="33730" w:name="_ETM_Q73_703118"/>
      <w:bookmarkEnd w:id="33730"/>
      <w:r>
        <w:rPr>
          <w:rFonts w:hint="cs"/>
          <w:rtl/>
        </w:rPr>
        <w:t xml:space="preserve">תודה </w:t>
      </w:r>
      <w:bookmarkStart w:id="33731" w:name="_ETM_Q73_713726"/>
      <w:bookmarkEnd w:id="33731"/>
      <w:r>
        <w:rPr>
          <w:rFonts w:hint="cs"/>
          <w:rtl/>
        </w:rPr>
        <w:t xml:space="preserve">רבה. חבר הכנסת עופר כסיף </w:t>
      </w:r>
      <w:r>
        <w:rPr>
          <w:rtl/>
        </w:rPr>
        <w:t>–</w:t>
      </w:r>
      <w:r>
        <w:rPr>
          <w:rFonts w:hint="cs"/>
          <w:rtl/>
        </w:rPr>
        <w:t xml:space="preserve"> אינו נוכח. חבר הכנסת </w:t>
      </w:r>
      <w:bookmarkStart w:id="33732" w:name="_ETM_Q73_721406"/>
      <w:bookmarkEnd w:id="33732"/>
      <w:r>
        <w:rPr>
          <w:rFonts w:hint="cs"/>
          <w:rtl/>
        </w:rPr>
        <w:t>מיכאל מרדכי ביטון.</w:t>
      </w:r>
    </w:p>
    <w:p w:rsidR="00182E1F" w:rsidRDefault="00182E1F" w:rsidP="00555870">
      <w:pPr>
        <w:rPr>
          <w:rtl/>
        </w:rPr>
      </w:pPr>
      <w:bookmarkStart w:id="33733" w:name="_ETM_Q73_717031"/>
      <w:bookmarkStart w:id="33734" w:name="_ETM_Q73_717129"/>
      <w:bookmarkStart w:id="33735" w:name="_ETM_Q73_717157"/>
      <w:bookmarkStart w:id="33736" w:name="_ETM_Q73_717244"/>
      <w:bookmarkEnd w:id="33733"/>
      <w:bookmarkEnd w:id="33734"/>
      <w:bookmarkEnd w:id="33735"/>
      <w:bookmarkEnd w:id="33736"/>
    </w:p>
    <w:p w:rsidR="00182E1F" w:rsidRDefault="00182E1F" w:rsidP="00555870">
      <w:pPr>
        <w:pStyle w:val="a4"/>
        <w:keepNext/>
      </w:pPr>
      <w:bookmarkStart w:id="33737" w:name="TOR_Q74"/>
      <w:bookmarkStart w:id="33738" w:name="ET_speaker_5765_1"/>
      <w:bookmarkEnd w:id="33737"/>
      <w:r>
        <w:rPr>
          <w:rStyle w:val="TagStyle"/>
          <w:rFonts w:hint="cs"/>
          <w:rtl/>
        </w:rPr>
        <w:t xml:space="preserve">&lt;&lt; דובר &gt;&gt; </w:t>
      </w:r>
      <w:bookmarkStart w:id="33739" w:name="_Toc123075266"/>
      <w:bookmarkStart w:id="33740" w:name="_Toc123076369"/>
      <w:r>
        <w:rPr>
          <w:rFonts w:hint="cs"/>
          <w:rtl/>
        </w:rPr>
        <w:t>מיכאל מרדכי ביטון (המחנה הממלכתי):</w:t>
      </w:r>
      <w:bookmarkEnd w:id="33739"/>
      <w:bookmarkEnd w:id="33740"/>
      <w:r>
        <w:rPr>
          <w:rStyle w:val="TagStyle"/>
          <w:rtl/>
        </w:rPr>
        <w:t xml:space="preserve"> &lt;&lt; דובר &gt;&gt;</w:t>
      </w:r>
      <w:r>
        <w:rPr>
          <w:rFonts w:hint="cs"/>
          <w:rtl/>
        </w:rPr>
        <w:t xml:space="preserve">   </w:t>
      </w:r>
      <w:bookmarkEnd w:id="33738"/>
    </w:p>
    <w:p w:rsidR="00182E1F" w:rsidRDefault="00182E1F" w:rsidP="00555870">
      <w:pPr>
        <w:pStyle w:val="KeepWithNext"/>
        <w:rPr>
          <w:rtl/>
          <w:lang w:eastAsia="he-IL"/>
        </w:rPr>
      </w:pPr>
    </w:p>
    <w:p w:rsidR="00182E1F" w:rsidRDefault="00182E1F" w:rsidP="00555870">
      <w:pPr>
        <w:rPr>
          <w:rtl/>
          <w:lang w:eastAsia="he-IL"/>
        </w:rPr>
      </w:pPr>
      <w:bookmarkStart w:id="33741" w:name="_ETM_Q74_157123"/>
      <w:bookmarkStart w:id="33742" w:name="_ETM_Q74_157176"/>
      <w:bookmarkEnd w:id="33741"/>
      <w:bookmarkEnd w:id="33742"/>
      <w:r>
        <w:rPr>
          <w:rFonts w:hint="cs"/>
          <w:rtl/>
          <w:lang w:eastAsia="he-IL"/>
        </w:rPr>
        <w:t xml:space="preserve">כבוד יושב-ראש הישיבה, לילה טוב, בוקר טוב. ברכות לאלמוג, ששרד, ולשרים עיסאווי ואורנה, ששרדו, לשר המשפטים. </w:t>
      </w:r>
      <w:bookmarkStart w:id="33743" w:name="_ETM_Q74_155712"/>
      <w:bookmarkEnd w:id="33743"/>
      <w:r>
        <w:rPr>
          <w:rFonts w:hint="cs"/>
          <w:rtl/>
          <w:lang w:eastAsia="he-IL"/>
        </w:rPr>
        <w:t xml:space="preserve">ערנות יתר. בדרך כלל אתה מצפה לדבר עם איש אחד </w:t>
      </w:r>
      <w:bookmarkStart w:id="33744" w:name="_ETM_Q74_165790"/>
      <w:bookmarkEnd w:id="33744"/>
      <w:r>
        <w:rPr>
          <w:rFonts w:hint="cs"/>
          <w:rtl/>
          <w:lang w:eastAsia="he-IL"/>
        </w:rPr>
        <w:t>באולם.</w:t>
      </w:r>
    </w:p>
    <w:p w:rsidR="00182E1F" w:rsidRDefault="00182E1F" w:rsidP="00555870">
      <w:pPr>
        <w:rPr>
          <w:rtl/>
          <w:lang w:eastAsia="he-IL"/>
        </w:rPr>
      </w:pPr>
      <w:bookmarkStart w:id="33745" w:name="_ETM_Q74_168169"/>
      <w:bookmarkStart w:id="33746" w:name="_ETM_Q74_168289"/>
      <w:bookmarkStart w:id="33747" w:name="_ETM_Q74_163103"/>
      <w:bookmarkStart w:id="33748" w:name="_ETM_Q74_163177"/>
      <w:bookmarkEnd w:id="33745"/>
      <w:bookmarkEnd w:id="33746"/>
      <w:bookmarkEnd w:id="33747"/>
      <w:bookmarkEnd w:id="33748"/>
    </w:p>
    <w:p w:rsidR="00182E1F" w:rsidRDefault="00182E1F" w:rsidP="00555870">
      <w:pPr>
        <w:pStyle w:val="af5"/>
        <w:keepNext/>
        <w:rPr>
          <w:rtl/>
        </w:rPr>
      </w:pPr>
      <w:r w:rsidRPr="003517D3">
        <w:rPr>
          <w:rStyle w:val="TagStyle"/>
          <w:rtl/>
        </w:rPr>
        <w:t xml:space="preserve"> &lt;&lt; קריאה &gt;&gt; </w:t>
      </w:r>
      <w:r>
        <w:rPr>
          <w:rtl/>
        </w:rPr>
        <w:t>קריאה:</w:t>
      </w:r>
      <w:r w:rsidRPr="003517D3">
        <w:rPr>
          <w:rStyle w:val="TagStyle"/>
          <w:rtl/>
        </w:rPr>
        <w:t xml:space="preserve"> &lt;&lt; קריאה &gt;&gt;</w:t>
      </w:r>
      <w:r>
        <w:rPr>
          <w:rtl/>
        </w:rPr>
        <w:t xml:space="preserve">   </w:t>
      </w:r>
    </w:p>
    <w:p w:rsidR="00182E1F" w:rsidRDefault="00182E1F" w:rsidP="00555870">
      <w:pPr>
        <w:pStyle w:val="KeepWithNext"/>
        <w:rPr>
          <w:rtl/>
          <w:lang w:eastAsia="he-IL"/>
        </w:rPr>
      </w:pPr>
    </w:p>
    <w:p w:rsidR="00182E1F" w:rsidRPr="003517D3" w:rsidRDefault="00182E1F" w:rsidP="00555870">
      <w:pPr>
        <w:rPr>
          <w:rtl/>
          <w:lang w:eastAsia="he-IL"/>
        </w:rPr>
      </w:pPr>
      <w:bookmarkStart w:id="33749" w:name="_ETM_Q74_166320"/>
      <w:bookmarkStart w:id="33750" w:name="_ETM_Q74_166556"/>
      <w:bookmarkStart w:id="33751" w:name="_ETM_Q74_166628"/>
      <w:bookmarkEnd w:id="33749"/>
      <w:bookmarkEnd w:id="33750"/>
      <w:bookmarkEnd w:id="33751"/>
      <w:r>
        <w:rPr>
          <w:rFonts w:hint="cs"/>
          <w:rtl/>
          <w:lang w:eastAsia="he-IL"/>
        </w:rPr>
        <w:t>- - -</w:t>
      </w:r>
    </w:p>
    <w:p w:rsidR="00182E1F" w:rsidRDefault="00182E1F" w:rsidP="00555870">
      <w:pPr>
        <w:pStyle w:val="KeepWithNext"/>
        <w:rPr>
          <w:rStyle w:val="TagStyle"/>
          <w:b/>
          <w:bCs/>
          <w:u w:val="single"/>
          <w:rtl/>
          <w:lang w:eastAsia="he-IL"/>
        </w:rPr>
      </w:pPr>
    </w:p>
    <w:p w:rsidR="00182E1F" w:rsidRDefault="00182E1F" w:rsidP="00555870">
      <w:pPr>
        <w:pStyle w:val="-"/>
        <w:keepNext/>
        <w:rPr>
          <w:rtl/>
        </w:rPr>
      </w:pPr>
      <w:bookmarkStart w:id="33752" w:name="ET_speakercontinue_5765_7"/>
      <w:r w:rsidRPr="003517D3">
        <w:rPr>
          <w:rStyle w:val="TagStyle"/>
          <w:rtl/>
        </w:rPr>
        <w:t xml:space="preserve"> &lt;&lt; דובר_המשך &gt;&gt; </w:t>
      </w:r>
      <w:r>
        <w:rPr>
          <w:rtl/>
        </w:rPr>
        <w:t>מיכאל מרדכי ביטון (המחנה הממלכתי):</w:t>
      </w:r>
      <w:r w:rsidRPr="003517D3">
        <w:rPr>
          <w:rStyle w:val="TagStyle"/>
          <w:rtl/>
        </w:rPr>
        <w:t xml:space="preserve"> &lt;&lt; דובר_המשך &gt;&gt;</w:t>
      </w:r>
      <w:r>
        <w:rPr>
          <w:rtl/>
        </w:rPr>
        <w:t xml:space="preserve">   </w:t>
      </w:r>
      <w:bookmarkEnd w:id="33752"/>
    </w:p>
    <w:p w:rsidR="00182E1F" w:rsidRDefault="00182E1F" w:rsidP="00555870">
      <w:pPr>
        <w:pStyle w:val="KeepWithNext"/>
        <w:rPr>
          <w:rtl/>
          <w:lang w:eastAsia="he-IL"/>
        </w:rPr>
      </w:pPr>
    </w:p>
    <w:p w:rsidR="00182E1F" w:rsidRDefault="00182E1F" w:rsidP="00555870">
      <w:pPr>
        <w:rPr>
          <w:rtl/>
          <w:lang w:eastAsia="he-IL"/>
        </w:rPr>
      </w:pPr>
      <w:bookmarkStart w:id="33753" w:name="_ETM_Q74_159726"/>
      <w:bookmarkStart w:id="33754" w:name="_ETM_Q74_162615"/>
      <w:bookmarkStart w:id="33755" w:name="_ETM_Q74_168384"/>
      <w:bookmarkStart w:id="33756" w:name="_ETM_Q74_168505"/>
      <w:bookmarkEnd w:id="33753"/>
      <w:bookmarkEnd w:id="33754"/>
      <w:bookmarkEnd w:id="33755"/>
      <w:bookmarkEnd w:id="33756"/>
      <w:r>
        <w:rPr>
          <w:rFonts w:hint="cs"/>
          <w:rtl/>
          <w:lang w:eastAsia="he-IL"/>
        </w:rPr>
        <w:t>כבוד היושב-ראש, אנחנו עוסקים הרבה פעמים בענייני דיומא, והקראתי היום בוועדה המסדרת את שירו של קובי אוז, שהפזמון שלו פשוט אומר:</w:t>
      </w:r>
      <w:bookmarkStart w:id="33757" w:name="_ETM_Q74_184206"/>
      <w:bookmarkEnd w:id="33757"/>
      <w:r>
        <w:rPr>
          <w:rFonts w:hint="cs"/>
          <w:rtl/>
          <w:lang w:eastAsia="he-IL"/>
        </w:rPr>
        <w:t xml:space="preserve"> "סתם, זה הכול סתם". חלק ממה שעשינו פה 50 ימים </w:t>
      </w:r>
      <w:bookmarkStart w:id="33758" w:name="_ETM_Q74_187196"/>
      <w:bookmarkEnd w:id="33758"/>
      <w:r>
        <w:rPr>
          <w:rFonts w:hint="cs"/>
          <w:rtl/>
          <w:lang w:eastAsia="he-IL"/>
        </w:rPr>
        <w:t xml:space="preserve">זה סתם. הכול סתם, במובן הזה שאם כבר יש לכם </w:t>
      </w:r>
      <w:bookmarkStart w:id="33759" w:name="_ETM_Q74_193708"/>
      <w:bookmarkEnd w:id="33759"/>
      <w:r>
        <w:rPr>
          <w:rFonts w:hint="cs"/>
          <w:rtl/>
          <w:lang w:eastAsia="he-IL"/>
        </w:rPr>
        <w:t xml:space="preserve">רוב דרמטי וממשלה </w:t>
      </w:r>
      <w:r>
        <w:rPr>
          <w:rtl/>
          <w:lang w:eastAsia="he-IL"/>
        </w:rPr>
        <w:t>–</w:t>
      </w:r>
      <w:r>
        <w:rPr>
          <w:rFonts w:hint="cs"/>
          <w:rtl/>
          <w:lang w:eastAsia="he-IL"/>
        </w:rPr>
        <w:t xml:space="preserve"> תקימו ממשלה, תשרתו את האזרחים. עוד יום-יומיים פוקעים חוקים ופוגעים באזרחים: הטבות מס למשפחות, מענקים </w:t>
      </w:r>
      <w:bookmarkStart w:id="33760" w:name="_ETM_Q74_206441"/>
      <w:bookmarkEnd w:id="33760"/>
      <w:r>
        <w:rPr>
          <w:rFonts w:hint="cs"/>
          <w:rtl/>
          <w:lang w:eastAsia="he-IL"/>
        </w:rPr>
        <w:t xml:space="preserve">למקבלי שכר נמוך, התייקרות של רכבים חשמליים במיסוי ללא סיבה </w:t>
      </w:r>
      <w:bookmarkStart w:id="33761" w:name="_ETM_Q74_212875"/>
      <w:bookmarkEnd w:id="33761"/>
      <w:r>
        <w:rPr>
          <w:rFonts w:hint="cs"/>
          <w:rtl/>
          <w:lang w:eastAsia="he-IL"/>
        </w:rPr>
        <w:t xml:space="preserve">ועוד עשרות בעיות שניתן כבר היה לטפל בהן ברציפות </w:t>
      </w:r>
      <w:bookmarkStart w:id="33762" w:name="_ETM_Q74_218407"/>
      <w:bookmarkEnd w:id="33762"/>
      <w:r>
        <w:rPr>
          <w:rFonts w:hint="cs"/>
          <w:rtl/>
          <w:lang w:eastAsia="he-IL"/>
        </w:rPr>
        <w:t>שלטונית ולא להשאיר עם שלם ממתין לארבעה חוקים אישיים.</w:t>
      </w:r>
    </w:p>
    <w:p w:rsidR="00182E1F" w:rsidRDefault="00182E1F" w:rsidP="00555870">
      <w:pPr>
        <w:rPr>
          <w:rtl/>
          <w:lang w:eastAsia="he-IL"/>
        </w:rPr>
      </w:pPr>
      <w:bookmarkStart w:id="33763" w:name="_ETM_Q74_222615"/>
      <w:bookmarkEnd w:id="33763"/>
    </w:p>
    <w:p w:rsidR="00182E1F" w:rsidRDefault="00182E1F" w:rsidP="00555870">
      <w:pPr>
        <w:rPr>
          <w:rtl/>
          <w:lang w:eastAsia="he-IL"/>
        </w:rPr>
      </w:pPr>
      <w:bookmarkStart w:id="33764" w:name="_ETM_Q74_222751"/>
      <w:bookmarkStart w:id="33765" w:name="_ETM_Q74_222827"/>
      <w:bookmarkStart w:id="33766" w:name="_ETM_Q74_222887"/>
      <w:bookmarkEnd w:id="33764"/>
      <w:bookmarkEnd w:id="33765"/>
      <w:bookmarkEnd w:id="33766"/>
      <w:r>
        <w:rPr>
          <w:rFonts w:hint="cs"/>
          <w:rtl/>
          <w:lang w:eastAsia="he-IL"/>
        </w:rPr>
        <w:t xml:space="preserve">אבל כדי להתרומם מעל ענייני דיומא שלא כולם יפים, אתמול נפרדנו מהרב </w:t>
      </w:r>
      <w:bookmarkStart w:id="33767" w:name="_ETM_Q74_231571"/>
      <w:bookmarkEnd w:id="33767"/>
      <w:r>
        <w:rPr>
          <w:rFonts w:hint="cs"/>
          <w:rtl/>
          <w:lang w:eastAsia="he-IL"/>
        </w:rPr>
        <w:t xml:space="preserve">חיים דרוקמן, ואני רוצה להגיד כמה דברים לעילוי נשמתו וגם </w:t>
      </w:r>
      <w:bookmarkStart w:id="33768" w:name="_ETM_Q74_239693"/>
      <w:bookmarkEnd w:id="33768"/>
      <w:r>
        <w:rPr>
          <w:rFonts w:hint="cs"/>
          <w:rtl/>
          <w:lang w:eastAsia="he-IL"/>
        </w:rPr>
        <w:t>לקרוא חלק מספר שכתב חברי הסופר והכתב אלישיב רייכנר,</w:t>
      </w:r>
      <w:bookmarkStart w:id="33769" w:name="_ETM_Q74_251193"/>
      <w:bookmarkEnd w:id="33769"/>
      <w:r>
        <w:rPr>
          <w:rFonts w:hint="cs"/>
          <w:rtl/>
          <w:lang w:eastAsia="he-IL"/>
        </w:rPr>
        <w:t xml:space="preserve"> תושב ירוחם. הפעם הראשונה שפגשתי את הרב חיים דרוקמן הייתה באזור גיל 14, שבו למדתי בישיבה תיכונית אחת. יצא שמעה למרחוק של ישיבת אור עציון, שהיא טיפה יותר מכילה ילדים שובבים </w:t>
      </w:r>
      <w:bookmarkStart w:id="33770" w:name="_ETM_Q74_271656"/>
      <w:bookmarkEnd w:id="33770"/>
      <w:r>
        <w:rPr>
          <w:rFonts w:hint="cs"/>
          <w:rtl/>
          <w:lang w:eastAsia="he-IL"/>
        </w:rPr>
        <w:t>כמוני.</w:t>
      </w:r>
    </w:p>
    <w:p w:rsidR="00182E1F" w:rsidRDefault="00182E1F" w:rsidP="00555870">
      <w:pPr>
        <w:rPr>
          <w:rtl/>
          <w:lang w:eastAsia="he-IL"/>
        </w:rPr>
      </w:pPr>
    </w:p>
    <w:p w:rsidR="00182E1F" w:rsidRDefault="00182E1F" w:rsidP="00555870">
      <w:pPr>
        <w:pStyle w:val="af5"/>
        <w:keepNext/>
        <w:rPr>
          <w:rtl/>
        </w:rPr>
      </w:pPr>
      <w:bookmarkStart w:id="33771" w:name="ET_interruption_6197_3"/>
      <w:r w:rsidRPr="004461B3">
        <w:rPr>
          <w:rStyle w:val="TagStyle"/>
          <w:rtl/>
        </w:rPr>
        <w:t xml:space="preserve"> &lt;&lt; קריאה &gt;&gt; </w:t>
      </w:r>
      <w:r>
        <w:rPr>
          <w:rtl/>
        </w:rPr>
        <w:t>שרת הכלכלה והתעשייה אורנה ברביבאי:</w:t>
      </w:r>
      <w:r w:rsidRPr="004461B3">
        <w:rPr>
          <w:rStyle w:val="TagStyle"/>
          <w:rtl/>
        </w:rPr>
        <w:t xml:space="preserve"> &lt;&lt; קריאה &gt;&gt;</w:t>
      </w:r>
      <w:r>
        <w:rPr>
          <w:rtl/>
        </w:rPr>
        <w:t xml:space="preserve">   </w:t>
      </w:r>
      <w:bookmarkEnd w:id="33771"/>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אתה למדת באור עציון?</w:t>
      </w:r>
    </w:p>
    <w:p w:rsidR="00182E1F" w:rsidRDefault="00182E1F" w:rsidP="00555870">
      <w:pPr>
        <w:rPr>
          <w:rtl/>
          <w:lang w:eastAsia="he-IL"/>
        </w:rPr>
      </w:pPr>
    </w:p>
    <w:p w:rsidR="00182E1F" w:rsidRDefault="00182E1F" w:rsidP="00555870">
      <w:pPr>
        <w:pStyle w:val="-"/>
        <w:keepNext/>
        <w:rPr>
          <w:rtl/>
        </w:rPr>
      </w:pPr>
      <w:bookmarkStart w:id="33772" w:name="ET_speakercontinue_5765_3"/>
      <w:r w:rsidRPr="0022683A">
        <w:rPr>
          <w:rStyle w:val="TagStyle"/>
          <w:rtl/>
        </w:rPr>
        <w:t xml:space="preserve"> &lt;&lt; דובר_המשך &gt;&gt; </w:t>
      </w:r>
      <w:r>
        <w:rPr>
          <w:rtl/>
        </w:rPr>
        <w:t>מיכאל מרדכי ביטון (המחנה הממלכתי):</w:t>
      </w:r>
      <w:r w:rsidRPr="0022683A">
        <w:rPr>
          <w:rStyle w:val="TagStyle"/>
          <w:rtl/>
        </w:rPr>
        <w:t xml:space="preserve"> &lt;&lt; דובר_המשך &gt;&gt;</w:t>
      </w:r>
      <w:r>
        <w:rPr>
          <w:rtl/>
        </w:rPr>
        <w:t xml:space="preserve">   </w:t>
      </w:r>
      <w:bookmarkEnd w:id="33772"/>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לא, אני הלכתי לבדוק את האפשרות הזאת. אני לא כל כך גאה </w:t>
      </w:r>
      <w:bookmarkStart w:id="33773" w:name="_ETM_Q74_277932"/>
      <w:bookmarkEnd w:id="33773"/>
      <w:r>
        <w:rPr>
          <w:rFonts w:hint="cs"/>
          <w:rtl/>
          <w:lang w:eastAsia="he-IL"/>
        </w:rPr>
        <w:t xml:space="preserve">בתיכון שלי, כי עזבתי ארבעה תיכונים, אבל אחת האפשרויות הייתה </w:t>
      </w:r>
      <w:bookmarkStart w:id="33774" w:name="_ETM_Q74_283398"/>
      <w:bookmarkEnd w:id="33774"/>
      <w:r>
        <w:rPr>
          <w:rFonts w:hint="cs"/>
          <w:rtl/>
          <w:lang w:eastAsia="he-IL"/>
        </w:rPr>
        <w:t xml:space="preserve">ללכת לקיבוץ הדתי, לחברת נוער, ואחת </w:t>
      </w:r>
      <w:r>
        <w:rPr>
          <w:rFonts w:hint="eastAsia"/>
          <w:rtl/>
          <w:lang w:eastAsia="he-IL"/>
        </w:rPr>
        <w:t xml:space="preserve">– </w:t>
      </w:r>
      <w:r>
        <w:rPr>
          <w:rFonts w:hint="cs"/>
          <w:rtl/>
          <w:lang w:eastAsia="he-IL"/>
        </w:rPr>
        <w:t xml:space="preserve">ללכת לאור עציון, והיה </w:t>
      </w:r>
      <w:bookmarkStart w:id="33775" w:name="_ETM_Q74_289655"/>
      <w:bookmarkEnd w:id="33775"/>
      <w:r>
        <w:rPr>
          <w:rFonts w:hint="cs"/>
          <w:rtl/>
          <w:lang w:eastAsia="he-IL"/>
        </w:rPr>
        <w:t xml:space="preserve">שם הרב דרוקמן, שהוא ראש הישיבה, והרב יוסי כפיר </w:t>
      </w:r>
      <w:r>
        <w:rPr>
          <w:rtl/>
          <w:lang w:eastAsia="he-IL"/>
        </w:rPr>
        <w:t>–</w:t>
      </w:r>
      <w:r>
        <w:rPr>
          <w:rFonts w:hint="cs"/>
          <w:rtl/>
          <w:lang w:eastAsia="he-IL"/>
        </w:rPr>
        <w:t xml:space="preserve"> </w:t>
      </w:r>
      <w:bookmarkStart w:id="33776" w:name="_ETM_Q74_295786"/>
      <w:bookmarkEnd w:id="33776"/>
      <w:r>
        <w:rPr>
          <w:rFonts w:hint="cs"/>
          <w:rtl/>
          <w:lang w:eastAsia="he-IL"/>
        </w:rPr>
        <w:t xml:space="preserve">איש פחות רשמי אבל איש חינוך </w:t>
      </w:r>
      <w:r>
        <w:rPr>
          <w:rFonts w:hint="eastAsia"/>
          <w:rtl/>
          <w:lang w:eastAsia="he-IL"/>
        </w:rPr>
        <w:t xml:space="preserve">– </w:t>
      </w:r>
      <w:r>
        <w:rPr>
          <w:rFonts w:hint="cs"/>
          <w:rtl/>
          <w:lang w:eastAsia="he-IL"/>
        </w:rPr>
        <w:t xml:space="preserve">ומשום מה </w:t>
      </w:r>
      <w:bookmarkStart w:id="33777" w:name="_ETM_Q74_300312"/>
      <w:bookmarkStart w:id="33778" w:name="_ETM_Q74_300498"/>
      <w:r>
        <w:rPr>
          <w:rFonts w:hint="cs"/>
          <w:rtl/>
          <w:lang w:eastAsia="he-IL"/>
        </w:rPr>
        <w:t>לא הסתייע</w:t>
      </w:r>
      <w:bookmarkEnd w:id="33777"/>
      <w:bookmarkEnd w:id="33778"/>
      <w:r>
        <w:rPr>
          <w:rFonts w:hint="cs"/>
          <w:rtl/>
          <w:lang w:eastAsia="he-IL"/>
        </w:rPr>
        <w:t xml:space="preserve">, </w:t>
      </w:r>
      <w:bookmarkStart w:id="33779" w:name="_ETM_Q74_302793"/>
      <w:bookmarkEnd w:id="33779"/>
      <w:r>
        <w:rPr>
          <w:rFonts w:hint="cs"/>
          <w:rtl/>
          <w:lang w:eastAsia="he-IL"/>
        </w:rPr>
        <w:t xml:space="preserve">לא הלכתי ללמוד שם. אבל מה שמיוחד ברב דרוקמן בשנים </w:t>
      </w:r>
      <w:bookmarkStart w:id="33780" w:name="_ETM_Q74_305084"/>
      <w:bookmarkEnd w:id="33780"/>
      <w:r>
        <w:rPr>
          <w:rFonts w:hint="cs"/>
          <w:rtl/>
          <w:lang w:eastAsia="he-IL"/>
        </w:rPr>
        <w:t xml:space="preserve">ההן </w:t>
      </w:r>
      <w:r>
        <w:rPr>
          <w:rFonts w:hint="eastAsia"/>
          <w:rtl/>
          <w:lang w:eastAsia="he-IL"/>
        </w:rPr>
        <w:t xml:space="preserve">– </w:t>
      </w:r>
      <w:r>
        <w:rPr>
          <w:rFonts w:hint="cs"/>
          <w:rtl/>
          <w:lang w:eastAsia="he-IL"/>
        </w:rPr>
        <w:t xml:space="preserve">ויש נקודות מחלוקת איתו, בעיקר בסוגיות יותר מדיניות, אבל </w:t>
      </w:r>
      <w:bookmarkStart w:id="33781" w:name="_ETM_Q74_311358"/>
      <w:bookmarkEnd w:id="33781"/>
      <w:r>
        <w:rPr>
          <w:rFonts w:hint="cs"/>
          <w:rtl/>
          <w:lang w:eastAsia="he-IL"/>
        </w:rPr>
        <w:t xml:space="preserve">מבחינה חינוכית הוא היה פתוח לקבל גם את התלמידים עם </w:t>
      </w:r>
      <w:bookmarkStart w:id="33782" w:name="_ETM_Q74_318290"/>
      <w:bookmarkEnd w:id="33782"/>
      <w:r>
        <w:rPr>
          <w:rFonts w:hint="cs"/>
          <w:rtl/>
          <w:lang w:eastAsia="he-IL"/>
        </w:rPr>
        <w:t xml:space="preserve">הקשיים, לא רק את המצטיינים ביותר. כי רוב ישיבות בני עקיבא היו ממיינות וקפדניות, כולל ישיבות ההסדר, והדלת לילדים </w:t>
      </w:r>
      <w:bookmarkStart w:id="33783" w:name="_ETM_Q74_327491"/>
      <w:bookmarkEnd w:id="33783"/>
      <w:r>
        <w:rPr>
          <w:rFonts w:hint="cs"/>
          <w:rtl/>
          <w:lang w:eastAsia="he-IL"/>
        </w:rPr>
        <w:t xml:space="preserve">מירוחם הייתה פתוחה במקומות מאוד ספציפיים, ואחד מהם זה אור עציון. אפילו היה שם תלמיד בישיבת ההסדר, הרב </w:t>
      </w:r>
      <w:bookmarkStart w:id="33784" w:name="_ETM_Q74_338432"/>
      <w:bookmarkEnd w:id="33784"/>
      <w:r>
        <w:rPr>
          <w:rFonts w:hint="cs"/>
          <w:rtl/>
          <w:lang w:eastAsia="he-IL"/>
        </w:rPr>
        <w:t xml:space="preserve">יעקב בוסקילה, שככה לקח אותי תחת חסותו. הוא היה בהסדר, </w:t>
      </w:r>
      <w:bookmarkStart w:id="33785" w:name="_ETM_Q74_342950"/>
      <w:bookmarkEnd w:id="33785"/>
      <w:r>
        <w:rPr>
          <w:rFonts w:hint="cs"/>
          <w:rtl/>
          <w:lang w:eastAsia="he-IL"/>
        </w:rPr>
        <w:t xml:space="preserve">אני הייתי בתיכון. ותראו את הגדלות של הרב דרוקמן: בסמוך אליהם היה כפר הנוער קדמה. זה כפר לילדים </w:t>
      </w:r>
      <w:bookmarkStart w:id="33786" w:name="_ETM_Q74_353484"/>
      <w:bookmarkEnd w:id="33786"/>
      <w:r>
        <w:rPr>
          <w:rFonts w:hint="cs"/>
          <w:rtl/>
          <w:lang w:eastAsia="he-IL"/>
        </w:rPr>
        <w:t xml:space="preserve">שעשו קצת בעיות, אלמוג. זה נמצא בדרך מקריית מלאכי לבאר </w:t>
      </w:r>
      <w:bookmarkStart w:id="33787" w:name="_ETM_Q74_358691"/>
      <w:bookmarkEnd w:id="33787"/>
      <w:r>
        <w:rPr>
          <w:rFonts w:hint="cs"/>
          <w:rtl/>
          <w:lang w:eastAsia="he-IL"/>
        </w:rPr>
        <w:t xml:space="preserve">שבע משמאל, זה נקרא קדמה. זה מוסד מאוד מיוחד. הוא התחייב בפניהם שהוא יעמיד להם מניין קבוע ביום כיפור, ויעקב </w:t>
      </w:r>
      <w:bookmarkStart w:id="33788" w:name="_ETM_Q74_370147"/>
      <w:bookmarkEnd w:id="33788"/>
      <w:r>
        <w:rPr>
          <w:rFonts w:hint="cs"/>
          <w:rtl/>
          <w:lang w:eastAsia="he-IL"/>
        </w:rPr>
        <w:t xml:space="preserve">בוסקילה אמר לי: מיכאל, בוא איתי לקדמה. אני נער, לא </w:t>
      </w:r>
      <w:bookmarkStart w:id="33789" w:name="_ETM_Q74_373766"/>
      <w:bookmarkEnd w:id="33789"/>
      <w:r>
        <w:rPr>
          <w:rFonts w:hint="cs"/>
          <w:rtl/>
          <w:lang w:eastAsia="he-IL"/>
        </w:rPr>
        <w:t xml:space="preserve">יודע מה זה קדמה. מגיעים לקדמה, יום כיפור, ילדים שובבים גדולים מאוד, ואז קוראים בתפילת יום הכיפורים, יש שורה: "אנו מתירין להתפלל את העבריינים". ככה כתוב ביום כיפור. העבריינים זה כל אחד, כי אף </w:t>
      </w:r>
      <w:bookmarkStart w:id="33790" w:name="_ETM_Q74_394138"/>
      <w:bookmarkEnd w:id="33790"/>
      <w:r>
        <w:rPr>
          <w:rFonts w:hint="cs"/>
          <w:rtl/>
          <w:lang w:eastAsia="he-IL"/>
        </w:rPr>
        <w:t xml:space="preserve">אחד לא צדיק. בעם ישראל התפילה היא משותפת, אתה </w:t>
      </w:r>
      <w:bookmarkStart w:id="33791" w:name="_ETM_Q74_397774"/>
      <w:bookmarkEnd w:id="33791"/>
      <w:r>
        <w:rPr>
          <w:rFonts w:hint="cs"/>
          <w:rtl/>
          <w:lang w:eastAsia="he-IL"/>
        </w:rPr>
        <w:t>לא דואג רק לעצמך, אתה עם כל הקהל.</w:t>
      </w:r>
    </w:p>
    <w:p w:rsidR="00182E1F" w:rsidRDefault="00182E1F" w:rsidP="00555870">
      <w:pPr>
        <w:rPr>
          <w:rtl/>
          <w:lang w:eastAsia="he-IL"/>
        </w:rPr>
      </w:pPr>
      <w:bookmarkStart w:id="33792" w:name="_ETM_Q74_400333"/>
      <w:bookmarkStart w:id="33793" w:name="_ETM_Q74_400455"/>
      <w:bookmarkEnd w:id="33792"/>
      <w:bookmarkEnd w:id="33793"/>
    </w:p>
    <w:p w:rsidR="00182E1F" w:rsidRDefault="00182E1F" w:rsidP="00555870">
      <w:pPr>
        <w:rPr>
          <w:rtl/>
          <w:lang w:eastAsia="he-IL"/>
        </w:rPr>
      </w:pPr>
      <w:bookmarkStart w:id="33794" w:name="_ETM_Q74_400507"/>
      <w:bookmarkStart w:id="33795" w:name="_ETM_Q74_400608"/>
      <w:bookmarkEnd w:id="33794"/>
      <w:bookmarkEnd w:id="33795"/>
      <w:r>
        <w:rPr>
          <w:rFonts w:hint="cs"/>
          <w:rtl/>
          <w:lang w:eastAsia="he-IL"/>
        </w:rPr>
        <w:t xml:space="preserve">לימים הרב דרוקמן </w:t>
      </w:r>
      <w:bookmarkStart w:id="33796" w:name="_ETM_Q74_404058"/>
      <w:bookmarkEnd w:id="33796"/>
      <w:r>
        <w:rPr>
          <w:rFonts w:hint="cs"/>
          <w:rtl/>
          <w:lang w:eastAsia="he-IL"/>
        </w:rPr>
        <w:t xml:space="preserve">פנה אליי כשר במשרד הביטחון בדאגה גדולה לפנימייה הצבאית אור </w:t>
      </w:r>
      <w:bookmarkStart w:id="33797" w:name="_ETM_Q74_407283"/>
      <w:bookmarkEnd w:id="33797"/>
      <w:r>
        <w:rPr>
          <w:rFonts w:hint="cs"/>
          <w:rtl/>
          <w:lang w:eastAsia="he-IL"/>
        </w:rPr>
        <w:t xml:space="preserve">עציון. היו רק שני מקומות שצה"ל מימן. היו בעבר יותר </w:t>
      </w:r>
      <w:bookmarkStart w:id="33798" w:name="_ETM_Q74_414215"/>
      <w:bookmarkEnd w:id="33798"/>
      <w:r>
        <w:rPr>
          <w:rtl/>
          <w:lang w:eastAsia="he-IL"/>
        </w:rPr>
        <w:t>–</w:t>
      </w:r>
      <w:r>
        <w:rPr>
          <w:rFonts w:hint="cs"/>
          <w:rtl/>
          <w:lang w:eastAsia="he-IL"/>
        </w:rPr>
        <w:t xml:space="preserve"> פנימייה צבאית של </w:t>
      </w:r>
      <w:bookmarkStart w:id="33799" w:name="_ETM_Q74_415478"/>
      <w:bookmarkStart w:id="33800" w:name="_ETM_Q74_415624"/>
      <w:r>
        <w:rPr>
          <w:rFonts w:hint="cs"/>
          <w:rtl/>
          <w:lang w:eastAsia="he-IL"/>
        </w:rPr>
        <w:t>חימוש</w:t>
      </w:r>
      <w:bookmarkEnd w:id="33799"/>
      <w:bookmarkEnd w:id="33800"/>
      <w:r>
        <w:rPr>
          <w:rFonts w:hint="cs"/>
          <w:rtl/>
          <w:lang w:eastAsia="he-IL"/>
        </w:rPr>
        <w:t xml:space="preserve"> ועוד מקומות אבל הפנימיות הצבאיות </w:t>
      </w:r>
      <w:bookmarkStart w:id="33801" w:name="_ETM_Q74_421573"/>
      <w:bookmarkEnd w:id="33801"/>
      <w:r>
        <w:rPr>
          <w:rFonts w:hint="cs"/>
          <w:rtl/>
          <w:lang w:eastAsia="he-IL"/>
        </w:rPr>
        <w:t xml:space="preserve">ששרדו </w:t>
      </w:r>
      <w:bookmarkStart w:id="33802" w:name="_ETM_Q74_412167"/>
      <w:bookmarkEnd w:id="33802"/>
      <w:r>
        <w:rPr>
          <w:rFonts w:hint="cs"/>
          <w:rtl/>
          <w:lang w:eastAsia="he-IL"/>
        </w:rPr>
        <w:t>היו בחיפה ואור עציון. וזה היה ייחודי מאוד,</w:t>
      </w:r>
      <w:r>
        <w:rPr>
          <w:rFonts w:hint="eastAsia"/>
          <w:rtl/>
          <w:lang w:eastAsia="he-IL"/>
        </w:rPr>
        <w:t xml:space="preserve"> </w:t>
      </w:r>
      <w:r>
        <w:rPr>
          <w:rFonts w:hint="cs"/>
          <w:rtl/>
          <w:lang w:eastAsia="he-IL"/>
        </w:rPr>
        <w:t xml:space="preserve">ישיבה תיכונית שיש בה פנימייה צבאית, והיא הייתה באיום קיומי תקציבי. </w:t>
      </w:r>
      <w:bookmarkStart w:id="33803" w:name="_ETM_Q74_430782"/>
      <w:bookmarkEnd w:id="33803"/>
      <w:r>
        <w:rPr>
          <w:rFonts w:hint="cs"/>
          <w:rtl/>
          <w:lang w:eastAsia="he-IL"/>
        </w:rPr>
        <w:t xml:space="preserve">היה לו קול צרוד והוא היה מבוגר </w:t>
      </w:r>
      <w:r>
        <w:rPr>
          <w:rtl/>
          <w:lang w:eastAsia="he-IL"/>
        </w:rPr>
        <w:t>–</w:t>
      </w:r>
      <w:r>
        <w:rPr>
          <w:rFonts w:hint="cs"/>
          <w:rtl/>
          <w:lang w:eastAsia="he-IL"/>
        </w:rPr>
        <w:t xml:space="preserve"> זה היה לפני כשנתיים </w:t>
      </w:r>
      <w:r>
        <w:rPr>
          <w:rFonts w:hint="eastAsia"/>
          <w:rtl/>
          <w:lang w:eastAsia="he-IL"/>
        </w:rPr>
        <w:t xml:space="preserve">– </w:t>
      </w:r>
      <w:r>
        <w:rPr>
          <w:rFonts w:hint="cs"/>
          <w:rtl/>
          <w:lang w:eastAsia="he-IL"/>
        </w:rPr>
        <w:t xml:space="preserve">והוא פנה אליי. הם היו באופוזיציה. הוא </w:t>
      </w:r>
      <w:bookmarkStart w:id="33804" w:name="_ETM_Q74_439486"/>
      <w:bookmarkEnd w:id="33804"/>
      <w:r>
        <w:rPr>
          <w:rFonts w:hint="cs"/>
          <w:rtl/>
          <w:lang w:eastAsia="he-IL"/>
        </w:rPr>
        <w:t>דאג שהפנימייה הזאת תיסגר, כי צמצמו את המשאבים שלה, ודיבר</w:t>
      </w:r>
      <w:bookmarkStart w:id="33805" w:name="_ETM_Q74_444904"/>
      <w:bookmarkEnd w:id="33805"/>
      <w:r>
        <w:rPr>
          <w:rFonts w:hint="cs"/>
          <w:rtl/>
          <w:lang w:eastAsia="he-IL"/>
        </w:rPr>
        <w:t xml:space="preserve">, בקושי שמעו אותי בטלפון. היה לו כבוד גדול </w:t>
      </w:r>
      <w:r>
        <w:rPr>
          <w:rFonts w:hint="eastAsia"/>
          <w:rtl/>
          <w:lang w:eastAsia="he-IL"/>
        </w:rPr>
        <w:t xml:space="preserve">– </w:t>
      </w:r>
      <w:r>
        <w:rPr>
          <w:rFonts w:hint="cs"/>
          <w:rtl/>
          <w:lang w:eastAsia="he-IL"/>
        </w:rPr>
        <w:t xml:space="preserve">הוא היה חבר כנסת כמה כנסות, הייתה לו הערכה גם להנהגה פוליטית </w:t>
      </w:r>
      <w:r>
        <w:rPr>
          <w:rtl/>
          <w:lang w:eastAsia="he-IL"/>
        </w:rPr>
        <w:t>–</w:t>
      </w:r>
      <w:r>
        <w:rPr>
          <w:rFonts w:hint="cs"/>
          <w:rtl/>
          <w:lang w:eastAsia="he-IL"/>
        </w:rPr>
        <w:t xml:space="preserve"> הוא לא זלזל, והוא אמר: השר, אני צריך </w:t>
      </w:r>
      <w:bookmarkStart w:id="33806" w:name="_ETM_Q74_458634"/>
      <w:bookmarkEnd w:id="33806"/>
      <w:r>
        <w:rPr>
          <w:rFonts w:hint="cs"/>
          <w:rtl/>
          <w:lang w:eastAsia="he-IL"/>
        </w:rPr>
        <w:t xml:space="preserve">עזרה בעניין הזה, וזכינו עם בני גנץ ועם העבודה שתקצבנו </w:t>
      </w:r>
      <w:bookmarkStart w:id="33807" w:name="_ETM_Q74_463148"/>
      <w:bookmarkEnd w:id="33807"/>
      <w:r>
        <w:rPr>
          <w:rFonts w:hint="cs"/>
          <w:rtl/>
          <w:lang w:eastAsia="he-IL"/>
        </w:rPr>
        <w:t xml:space="preserve">את הפנימייה הצבאית שלו. </w:t>
      </w:r>
    </w:p>
    <w:p w:rsidR="00182E1F" w:rsidRDefault="00182E1F" w:rsidP="00555870">
      <w:pPr>
        <w:rPr>
          <w:rtl/>
          <w:lang w:eastAsia="he-IL"/>
        </w:rPr>
      </w:pPr>
      <w:bookmarkStart w:id="33808" w:name="_ETM_Q74_464553"/>
      <w:bookmarkStart w:id="33809" w:name="_ETM_Q74_464645"/>
      <w:bookmarkEnd w:id="33808"/>
      <w:bookmarkEnd w:id="33809"/>
    </w:p>
    <w:p w:rsidR="00182E1F" w:rsidRDefault="00182E1F" w:rsidP="00555870">
      <w:pPr>
        <w:rPr>
          <w:rtl/>
          <w:lang w:eastAsia="he-IL"/>
        </w:rPr>
      </w:pPr>
      <w:bookmarkStart w:id="33810" w:name="_ETM_Q74_464705"/>
      <w:bookmarkStart w:id="33811" w:name="_ETM_Q74_464820"/>
      <w:bookmarkEnd w:id="33810"/>
      <w:bookmarkEnd w:id="33811"/>
      <w:r>
        <w:rPr>
          <w:rFonts w:hint="cs"/>
          <w:rtl/>
          <w:lang w:eastAsia="he-IL"/>
        </w:rPr>
        <w:t xml:space="preserve">מקום נוסף שפגשתי אותו זה באות </w:t>
      </w:r>
      <w:bookmarkStart w:id="33812" w:name="_ETM_Q74_465607"/>
      <w:bookmarkEnd w:id="33812"/>
      <w:r>
        <w:rPr>
          <w:rFonts w:hint="cs"/>
          <w:rtl/>
          <w:lang w:eastAsia="he-IL"/>
        </w:rPr>
        <w:t>יקיר בני עקיבא הראשון שהוכרז. בדרך כלל זה ניתן לאנשים דתיים. אני הייתי המסורתי היחיד, אבל לעמוד איתו על במה אחת באות יקיר בני עקיבא זה היה רגע משמעותי.</w:t>
      </w:r>
      <w:bookmarkStart w:id="33813" w:name="_ETM_Q74_482662"/>
      <w:bookmarkStart w:id="33814" w:name="_ETM_Q74_482764"/>
      <w:bookmarkStart w:id="33815" w:name="_ETM_Q74_482819"/>
      <w:bookmarkStart w:id="33816" w:name="_ETM_Q74_482924"/>
      <w:bookmarkEnd w:id="33813"/>
      <w:bookmarkEnd w:id="33814"/>
      <w:bookmarkEnd w:id="33815"/>
      <w:bookmarkEnd w:id="33816"/>
      <w:r>
        <w:rPr>
          <w:rFonts w:hint="cs"/>
          <w:rtl/>
          <w:lang w:eastAsia="he-IL"/>
        </w:rPr>
        <w:t xml:space="preserve"> אני חושב </w:t>
      </w:r>
      <w:bookmarkStart w:id="33817" w:name="_ETM_Q74_483815"/>
      <w:bookmarkEnd w:id="33817"/>
      <w:r>
        <w:rPr>
          <w:rFonts w:hint="cs"/>
          <w:rtl/>
          <w:lang w:eastAsia="he-IL"/>
        </w:rPr>
        <w:t xml:space="preserve">שאם יש מורשת שאני כן לוקח לציבור מהעשייה של הרב </w:t>
      </w:r>
      <w:bookmarkStart w:id="33818" w:name="_ETM_Q74_488416"/>
      <w:bookmarkEnd w:id="33818"/>
      <w:r>
        <w:rPr>
          <w:rFonts w:hint="cs"/>
          <w:rtl/>
          <w:lang w:eastAsia="he-IL"/>
        </w:rPr>
        <w:t xml:space="preserve">דרוקמן זה את היכולת לקבל תלמידים עם קשיים – ותכף נראה </w:t>
      </w:r>
      <w:bookmarkStart w:id="33819" w:name="_ETM_Q74_493997"/>
      <w:bookmarkEnd w:id="33819"/>
      <w:r>
        <w:rPr>
          <w:rFonts w:hint="cs"/>
          <w:rtl/>
          <w:lang w:eastAsia="he-IL"/>
        </w:rPr>
        <w:t xml:space="preserve">למה זה קשור לקורות החיים שלו </w:t>
      </w:r>
      <w:r>
        <w:rPr>
          <w:rFonts w:hint="eastAsia"/>
          <w:rtl/>
          <w:lang w:eastAsia="he-IL"/>
        </w:rPr>
        <w:t xml:space="preserve">– </w:t>
      </w:r>
      <w:r>
        <w:rPr>
          <w:rFonts w:hint="cs"/>
          <w:rtl/>
          <w:lang w:eastAsia="he-IL"/>
        </w:rPr>
        <w:t xml:space="preserve">והדבר השני זה לשלב </w:t>
      </w:r>
      <w:bookmarkStart w:id="33820" w:name="_ETM_Q74_499610"/>
      <w:bookmarkEnd w:id="33820"/>
      <w:r>
        <w:rPr>
          <w:rFonts w:hint="cs"/>
          <w:rtl/>
          <w:lang w:eastAsia="he-IL"/>
        </w:rPr>
        <w:t>את הצבא ואת היהדות ואת התורה ולהוציא את הקצינים הכי טובים בעולם, בוגרי אור עציון, ועוד המון דברים שהוא עשה: החסד והגיור, לפתוח את שערי הגיור, להאיר פנים לעולים ולעזור להם. הוא פתח הרבה בתי גיור בישראל.</w:t>
      </w:r>
    </w:p>
    <w:p w:rsidR="00182E1F" w:rsidRDefault="00182E1F" w:rsidP="00555870">
      <w:pPr>
        <w:rPr>
          <w:rtl/>
          <w:lang w:eastAsia="he-IL"/>
        </w:rPr>
      </w:pPr>
      <w:bookmarkStart w:id="33821" w:name="_ETM_Q74_518000"/>
      <w:bookmarkStart w:id="33822" w:name="_ETM_Q74_518094"/>
      <w:bookmarkEnd w:id="33821"/>
      <w:bookmarkEnd w:id="33822"/>
    </w:p>
    <w:p w:rsidR="00182E1F" w:rsidRDefault="00182E1F" w:rsidP="00555870">
      <w:pPr>
        <w:rPr>
          <w:rtl/>
          <w:lang w:eastAsia="he-IL"/>
        </w:rPr>
      </w:pPr>
      <w:bookmarkStart w:id="33823" w:name="_ETM_Q74_518153"/>
      <w:bookmarkStart w:id="33824" w:name="_ETM_Q74_518247"/>
      <w:bookmarkEnd w:id="33823"/>
      <w:bookmarkEnd w:id="33824"/>
      <w:r>
        <w:rPr>
          <w:rFonts w:hint="cs"/>
          <w:rtl/>
          <w:lang w:eastAsia="he-IL"/>
        </w:rPr>
        <w:t xml:space="preserve">אז כותב </w:t>
      </w:r>
      <w:bookmarkStart w:id="33825" w:name="_ETM_Q74_519706"/>
      <w:bookmarkEnd w:id="33825"/>
      <w:r>
        <w:rPr>
          <w:rFonts w:hint="cs"/>
          <w:rtl/>
          <w:lang w:eastAsia="he-IL"/>
        </w:rPr>
        <w:t xml:space="preserve">שיבי רייכנר בספרו "הנני", משיחות אישיות </w:t>
      </w:r>
      <w:r>
        <w:rPr>
          <w:rFonts w:hint="eastAsia"/>
          <w:rtl/>
          <w:lang w:eastAsia="he-IL"/>
        </w:rPr>
        <w:t xml:space="preserve">– </w:t>
      </w:r>
      <w:bookmarkStart w:id="33826" w:name="_ETM_Q74_527666"/>
      <w:bookmarkEnd w:id="33826"/>
      <w:r>
        <w:rPr>
          <w:rFonts w:hint="cs"/>
          <w:rtl/>
          <w:lang w:eastAsia="he-IL"/>
        </w:rPr>
        <w:t xml:space="preserve">הרב דרוקמן הזמין אותו באופן אישי לכתוב את הספר הזה עליו, והם צברו עשרות שעות עבודה, אולי מאות, כולל ראיונות עם בני המשפחה </w:t>
      </w:r>
      <w:bookmarkStart w:id="33827" w:name="_ETM_Q74_533511"/>
      <w:bookmarkEnd w:id="33827"/>
      <w:r>
        <w:rPr>
          <w:rFonts w:hint="cs"/>
          <w:rtl/>
          <w:lang w:eastAsia="he-IL"/>
        </w:rPr>
        <w:t>ועם אנשי שם. פרק ב' של הספר עוסק יותר בסיפור של הילדות, ודווקא אותו בחרתי להקריא לכם.</w:t>
      </w:r>
    </w:p>
    <w:p w:rsidR="00182E1F" w:rsidRDefault="00182E1F" w:rsidP="00555870">
      <w:pPr>
        <w:rPr>
          <w:rtl/>
          <w:lang w:eastAsia="he-IL"/>
        </w:rPr>
      </w:pPr>
      <w:bookmarkStart w:id="33828" w:name="_ETM_Q74_544720"/>
      <w:bookmarkStart w:id="33829" w:name="_ETM_Q74_544813"/>
      <w:bookmarkEnd w:id="33828"/>
      <w:bookmarkEnd w:id="33829"/>
    </w:p>
    <w:p w:rsidR="00182E1F" w:rsidRDefault="00182E1F" w:rsidP="00555870">
      <w:pPr>
        <w:rPr>
          <w:rtl/>
          <w:lang w:eastAsia="he-IL"/>
        </w:rPr>
      </w:pPr>
      <w:r>
        <w:rPr>
          <w:rFonts w:hint="cs"/>
          <w:rtl/>
          <w:lang w:eastAsia="he-IL"/>
        </w:rPr>
        <w:t>איגרת הבעל שם טוב היא אחת האיגרות המפורסמות ביותר בתולדות החסידות. האיגרת היא החומר הכתוב היחידי המשויך ל</w:t>
      </w:r>
      <w:r>
        <w:rPr>
          <w:rtl/>
          <w:lang w:eastAsia="he-IL"/>
        </w:rPr>
        <w:t>אבי תנועת החסידות, רבי ישראל בן אליעזר, הידוע בכינויו "הבעל שם טוב". באיגרת מספר הבע</w:t>
      </w:r>
      <w:r>
        <w:rPr>
          <w:rFonts w:hint="cs"/>
          <w:rtl/>
          <w:lang w:eastAsia="he-IL"/>
        </w:rPr>
        <w:t>ל שם טוב</w:t>
      </w:r>
      <w:r>
        <w:rPr>
          <w:rtl/>
          <w:lang w:eastAsia="he-IL"/>
        </w:rPr>
        <w:t xml:space="preserve"> על עליית נשמה שהי</w:t>
      </w:r>
      <w:r>
        <w:rPr>
          <w:rFonts w:hint="cs"/>
          <w:rtl/>
          <w:lang w:eastAsia="he-IL"/>
        </w:rPr>
        <w:t>י</w:t>
      </w:r>
      <w:r>
        <w:rPr>
          <w:rtl/>
          <w:lang w:eastAsia="he-IL"/>
        </w:rPr>
        <w:t xml:space="preserve">תה לו, </w:t>
      </w:r>
      <w:r>
        <w:rPr>
          <w:rFonts w:hint="cs"/>
          <w:rtl/>
          <w:lang w:eastAsia="he-IL"/>
        </w:rPr>
        <w:t>ש</w:t>
      </w:r>
      <w:r>
        <w:rPr>
          <w:rtl/>
          <w:lang w:eastAsia="he-IL"/>
        </w:rPr>
        <w:t xml:space="preserve">בה הוא ראה דברים </w:t>
      </w:r>
      <w:bookmarkStart w:id="33830" w:name="_ETM_Q74_567778"/>
      <w:bookmarkStart w:id="33831" w:name="_ETM_Q74_567879"/>
      <w:r>
        <w:rPr>
          <w:rtl/>
          <w:lang w:eastAsia="he-IL"/>
        </w:rPr>
        <w:t>נפלאים</w:t>
      </w:r>
      <w:bookmarkEnd w:id="33830"/>
      <w:bookmarkEnd w:id="33831"/>
      <w:r>
        <w:rPr>
          <w:rtl/>
          <w:lang w:eastAsia="he-IL"/>
        </w:rPr>
        <w:t xml:space="preserve"> וזכה להיכנס להיכלו של משיח. הבע</w:t>
      </w:r>
      <w:r>
        <w:rPr>
          <w:rFonts w:hint="cs"/>
          <w:rtl/>
          <w:lang w:eastAsia="he-IL"/>
        </w:rPr>
        <w:t>ל שם טוב</w:t>
      </w:r>
      <w:r>
        <w:rPr>
          <w:rtl/>
          <w:lang w:eastAsia="he-IL"/>
        </w:rPr>
        <w:t xml:space="preserve"> מתאר באיגרת עולם תחתון ועולם עליון ותפילות המחכות שנים רבות לתיקונן. אחד החלקים המפורסמים באיגרת הוא תיאור פגישתו של</w:t>
      </w:r>
      <w:r w:rsidRPr="0012471B">
        <w:rPr>
          <w:rtl/>
          <w:lang w:eastAsia="he-IL"/>
        </w:rPr>
        <w:t xml:space="preserve"> </w:t>
      </w:r>
      <w:r>
        <w:rPr>
          <w:rtl/>
          <w:lang w:eastAsia="he-IL"/>
        </w:rPr>
        <w:t>הבע</w:t>
      </w:r>
      <w:r>
        <w:rPr>
          <w:rFonts w:hint="cs"/>
          <w:rtl/>
          <w:lang w:eastAsia="he-IL"/>
        </w:rPr>
        <w:t>ל שם טוב</w:t>
      </w:r>
      <w:r>
        <w:rPr>
          <w:rtl/>
          <w:lang w:eastAsia="he-IL"/>
        </w:rPr>
        <w:t xml:space="preserve"> עם המשיח. באותה פגישה, כשהבע</w:t>
      </w:r>
      <w:r>
        <w:rPr>
          <w:rFonts w:hint="cs"/>
          <w:rtl/>
          <w:lang w:eastAsia="he-IL"/>
        </w:rPr>
        <w:t>ל שם טוב</w:t>
      </w:r>
      <w:r>
        <w:rPr>
          <w:rtl/>
          <w:lang w:eastAsia="he-IL"/>
        </w:rPr>
        <w:t xml:space="preserve"> שואל את המשיח: "אימתי קאתי מר?" עונה לו המשיח: "לכשיפוצו מעיינותיך חוצה".</w:t>
      </w:r>
      <w:r>
        <w:rPr>
          <w:rFonts w:hint="cs"/>
          <w:rtl/>
          <w:lang w:eastAsia="he-IL"/>
        </w:rPr>
        <w:t xml:space="preserve"> זאת אומרת, מתי אתה מתכוון להגיע, המשיח? אז הוא אמר: לכשיפוצו מעיינותיך חוצ</w:t>
      </w:r>
      <w:bookmarkStart w:id="33832" w:name="_ETM_Q74_603165"/>
      <w:bookmarkEnd w:id="33832"/>
      <w:r>
        <w:rPr>
          <w:rFonts w:hint="cs"/>
          <w:rtl/>
          <w:lang w:eastAsia="he-IL"/>
        </w:rPr>
        <w:t xml:space="preserve">ה. מעיינותיך </w:t>
      </w:r>
      <w:r>
        <w:rPr>
          <w:rtl/>
          <w:lang w:eastAsia="he-IL"/>
        </w:rPr>
        <w:t>–</w:t>
      </w:r>
      <w:r>
        <w:rPr>
          <w:rFonts w:hint="cs"/>
          <w:rtl/>
          <w:lang w:eastAsia="he-IL"/>
        </w:rPr>
        <w:t xml:space="preserve"> מעיינותיו של </w:t>
      </w:r>
      <w:r>
        <w:rPr>
          <w:rtl/>
          <w:lang w:eastAsia="he-IL"/>
        </w:rPr>
        <w:t>הבע</w:t>
      </w:r>
      <w:r>
        <w:rPr>
          <w:rFonts w:hint="cs"/>
          <w:rtl/>
          <w:lang w:eastAsia="he-IL"/>
        </w:rPr>
        <w:t>ל שם טוב.</w:t>
      </w:r>
    </w:p>
    <w:p w:rsidR="00182E1F" w:rsidRDefault="00182E1F" w:rsidP="00555870">
      <w:pPr>
        <w:rPr>
          <w:rtl/>
          <w:lang w:eastAsia="he-IL"/>
        </w:rPr>
      </w:pPr>
    </w:p>
    <w:p w:rsidR="00182E1F" w:rsidRPr="0012471B" w:rsidRDefault="00182E1F" w:rsidP="00555870">
      <w:pPr>
        <w:rPr>
          <w:rtl/>
          <w:lang w:eastAsia="he-IL"/>
        </w:rPr>
      </w:pPr>
      <w:r>
        <w:rPr>
          <w:rtl/>
          <w:lang w:eastAsia="he-IL"/>
        </w:rPr>
        <w:t>האיגרת נשלחה על</w:t>
      </w:r>
      <w:r>
        <w:rPr>
          <w:rFonts w:hint="cs"/>
          <w:rtl/>
          <w:lang w:eastAsia="he-IL"/>
        </w:rPr>
        <w:t xml:space="preserve"> </w:t>
      </w:r>
      <w:r>
        <w:rPr>
          <w:rtl/>
          <w:lang w:eastAsia="he-IL"/>
        </w:rPr>
        <w:t>ידי הבע</w:t>
      </w:r>
      <w:r>
        <w:rPr>
          <w:rFonts w:hint="cs"/>
          <w:rtl/>
          <w:lang w:eastAsia="he-IL"/>
        </w:rPr>
        <w:t>ל שם טוב</w:t>
      </w:r>
      <w:r>
        <w:rPr>
          <w:rtl/>
          <w:lang w:eastAsia="he-IL"/>
        </w:rPr>
        <w:t xml:space="preserve"> לגיסו רבי</w:t>
      </w:r>
      <w:r>
        <w:rPr>
          <w:rFonts w:hint="cs"/>
          <w:rtl/>
          <w:lang w:eastAsia="he-IL"/>
        </w:rPr>
        <w:t xml:space="preserve"> </w:t>
      </w:r>
      <w:r>
        <w:rPr>
          <w:rtl/>
          <w:lang w:eastAsia="he-IL"/>
        </w:rPr>
        <w:t xml:space="preserve">אברהם גרשון </w:t>
      </w:r>
      <w:r>
        <w:rPr>
          <w:rFonts w:hint="cs"/>
          <w:rtl/>
          <w:lang w:eastAsia="he-IL"/>
        </w:rPr>
        <w:t>קיטובר</w:t>
      </w:r>
      <w:r>
        <w:rPr>
          <w:rtl/>
          <w:lang w:eastAsia="he-IL"/>
        </w:rPr>
        <w:t xml:space="preserve"> זמן קצר לאחר עלייתו של רבי אברהם גרשון לארץ ישראל. עלייתו לארץ ישראל בשנת תק"ז</w:t>
      </w:r>
      <w:r>
        <w:rPr>
          <w:rFonts w:hint="cs"/>
          <w:rtl/>
          <w:lang w:eastAsia="he-IL"/>
        </w:rPr>
        <w:t xml:space="preserve">, </w:t>
      </w:r>
      <w:r>
        <w:rPr>
          <w:rtl/>
          <w:lang w:eastAsia="he-IL"/>
        </w:rPr>
        <w:t>1747</w:t>
      </w:r>
      <w:r>
        <w:rPr>
          <w:rFonts w:hint="cs"/>
          <w:rtl/>
          <w:lang w:eastAsia="he-IL"/>
        </w:rPr>
        <w:t xml:space="preserve">, </w:t>
      </w:r>
      <w:bookmarkStart w:id="33833" w:name="_ETM_Q74_623670"/>
      <w:bookmarkEnd w:id="33833"/>
      <w:r>
        <w:rPr>
          <w:rtl/>
          <w:lang w:eastAsia="he-IL"/>
        </w:rPr>
        <w:t xml:space="preserve">נחשבה </w:t>
      </w:r>
      <w:r>
        <w:rPr>
          <w:rFonts w:hint="cs"/>
          <w:rtl/>
          <w:lang w:eastAsia="he-IL"/>
        </w:rPr>
        <w:t>ל</w:t>
      </w:r>
      <w:r>
        <w:rPr>
          <w:rtl/>
          <w:lang w:eastAsia="he-IL"/>
        </w:rPr>
        <w:t xml:space="preserve">ראשונה </w:t>
      </w:r>
      <w:r>
        <w:rPr>
          <w:rFonts w:hint="cs"/>
          <w:rtl/>
          <w:lang w:eastAsia="he-IL"/>
        </w:rPr>
        <w:t>ב</w:t>
      </w:r>
      <w:r>
        <w:rPr>
          <w:rtl/>
          <w:lang w:eastAsia="he-IL"/>
        </w:rPr>
        <w:t>עליות החסידים ושימשה גשר ראשון בין תנועת החסידות במזרח אירופה ובין ארץ ישראל. עד לעלייתו חי רבי אברהם גרשון קיטובר בעיירה קוטי, על גדת נהר צ'רמוש, במחוז סטניסלב בפולין, היום בשטח אוקראינה. יהודי העיירה כינו אותה ביידיש קיטוב. בניגוד לגיסו</w:t>
      </w:r>
      <w:r>
        <w:rPr>
          <w:rFonts w:hint="cs"/>
          <w:rtl/>
          <w:lang w:eastAsia="he-IL"/>
        </w:rPr>
        <w:t xml:space="preserve"> </w:t>
      </w:r>
      <w:r>
        <w:rPr>
          <w:rtl/>
          <w:lang w:eastAsia="he-IL"/>
        </w:rPr>
        <w:t>הבע</w:t>
      </w:r>
      <w:r>
        <w:rPr>
          <w:rFonts w:hint="cs"/>
          <w:rtl/>
          <w:lang w:eastAsia="he-IL"/>
        </w:rPr>
        <w:t>ל שם טוב</w:t>
      </w:r>
      <w:r>
        <w:rPr>
          <w:rtl/>
          <w:lang w:eastAsia="he-IL"/>
        </w:rPr>
        <w:t>, רבי אברהם גרשון מקיטוב זכה לעלות לארץ ישראל ולהפיץ בה תורה.</w:t>
      </w:r>
      <w:r>
        <w:rPr>
          <w:rFonts w:hint="cs"/>
          <w:rtl/>
          <w:lang w:eastAsia="he-IL"/>
        </w:rPr>
        <w:t xml:space="preserve"> </w:t>
      </w:r>
      <w:r>
        <w:rPr>
          <w:rtl/>
          <w:lang w:eastAsia="he-IL"/>
        </w:rPr>
        <w:t xml:space="preserve">כמעט </w:t>
      </w:r>
      <w:r>
        <w:rPr>
          <w:rFonts w:hint="cs"/>
          <w:rtl/>
          <w:lang w:eastAsia="he-IL"/>
        </w:rPr>
        <w:t>200</w:t>
      </w:r>
      <w:r>
        <w:rPr>
          <w:rtl/>
          <w:lang w:eastAsia="he-IL"/>
        </w:rPr>
        <w:t xml:space="preserve"> שנה מאוחר יותר נולד באותה עיירה אדם נוסף שזכה, בנ</w:t>
      </w:r>
      <w:r>
        <w:rPr>
          <w:rFonts w:hint="cs"/>
          <w:rtl/>
          <w:lang w:eastAsia="he-IL"/>
        </w:rPr>
        <w:t>י</w:t>
      </w:r>
      <w:r>
        <w:rPr>
          <w:rtl/>
          <w:lang w:eastAsia="he-IL"/>
        </w:rPr>
        <w:t>סי</w:t>
      </w:r>
      <w:r>
        <w:rPr>
          <w:rFonts w:hint="cs"/>
          <w:rtl/>
          <w:lang w:eastAsia="he-IL"/>
        </w:rPr>
        <w:t>-</w:t>
      </w:r>
      <w:r>
        <w:rPr>
          <w:rtl/>
          <w:lang w:eastAsia="he-IL"/>
        </w:rPr>
        <w:t>נ</w:t>
      </w:r>
      <w:r>
        <w:rPr>
          <w:rFonts w:hint="cs"/>
          <w:rtl/>
          <w:lang w:eastAsia="he-IL"/>
        </w:rPr>
        <w:t>י</w:t>
      </w:r>
      <w:r>
        <w:rPr>
          <w:rtl/>
          <w:lang w:eastAsia="he-IL"/>
        </w:rPr>
        <w:t>סים, להימלט מנוראות השואה, לעלות לארץ ישראל ולהפיץ בה תורה.</w:t>
      </w:r>
    </w:p>
    <w:p w:rsidR="00182E1F" w:rsidRDefault="00182E1F" w:rsidP="00555870">
      <w:pPr>
        <w:rPr>
          <w:rtl/>
          <w:lang w:eastAsia="he-IL"/>
        </w:rPr>
      </w:pPr>
      <w:bookmarkStart w:id="33834" w:name="_ETM_Q74_544874"/>
      <w:bookmarkStart w:id="33835" w:name="_ETM_Q74_544961"/>
      <w:bookmarkEnd w:id="33834"/>
      <w:bookmarkEnd w:id="33835"/>
    </w:p>
    <w:p w:rsidR="00182E1F" w:rsidRDefault="00182E1F" w:rsidP="00555870">
      <w:pPr>
        <w:rPr>
          <w:rtl/>
          <w:lang w:eastAsia="he-IL"/>
        </w:rPr>
      </w:pPr>
      <w:bookmarkStart w:id="33836" w:name="_ETM_Q74_670330"/>
      <w:bookmarkStart w:id="33837" w:name="_ETM_Q74_670418"/>
      <w:bookmarkEnd w:id="33836"/>
      <w:bookmarkEnd w:id="33837"/>
      <w:r>
        <w:rPr>
          <w:rFonts w:hint="cs"/>
          <w:rtl/>
          <w:lang w:eastAsia="he-IL"/>
        </w:rPr>
        <w:t>קרוב ל-3,000 יהודים, כ</w:t>
      </w:r>
      <w:r>
        <w:rPr>
          <w:rtl/>
          <w:lang w:eastAsia="he-IL"/>
        </w:rPr>
        <w:t>מחצית מהאוכלוסייה המקומית, התגוררו בעיירה קיטוב בראשית שנות ה</w:t>
      </w:r>
      <w:r>
        <w:rPr>
          <w:rFonts w:hint="cs"/>
          <w:rtl/>
          <w:lang w:eastAsia="he-IL"/>
        </w:rPr>
        <w:t>שלושים</w:t>
      </w:r>
      <w:r>
        <w:rPr>
          <w:rtl/>
          <w:lang w:eastAsia="he-IL"/>
        </w:rPr>
        <w:t xml:space="preserve"> של המאה הקודמת. רק מעטים מהם שרדו </w:t>
      </w:r>
      <w:r>
        <w:rPr>
          <w:rFonts w:hint="cs"/>
          <w:rtl/>
          <w:lang w:eastAsia="he-IL"/>
        </w:rPr>
        <w:t>ב</w:t>
      </w:r>
      <w:r>
        <w:rPr>
          <w:rtl/>
          <w:lang w:eastAsia="he-IL"/>
        </w:rPr>
        <w:t>שואה, שהחלה בסוף אותו עשור. בין יהודי קיטוב היו גם אברהם מרדכי ומילכה דרוקמן, שניהם ילידי העיירה. אברהם מרדכי נולד בשנת תרס"ו למנחם וריינה דרוקמן. מילכה נולדה בשנת תרס"א לחיים ושיינדל הוזן. השניים נישאו והקימו את ביתם בעיירה בשנת תרצ"ב.</w:t>
      </w:r>
    </w:p>
    <w:p w:rsidR="00182E1F" w:rsidRDefault="00182E1F" w:rsidP="00555870">
      <w:pPr>
        <w:rPr>
          <w:rtl/>
          <w:lang w:eastAsia="he-IL"/>
        </w:rPr>
      </w:pPr>
    </w:p>
    <w:p w:rsidR="00182E1F" w:rsidRDefault="00182E1F" w:rsidP="00555870">
      <w:pPr>
        <w:rPr>
          <w:rtl/>
          <w:lang w:eastAsia="he-IL"/>
        </w:rPr>
      </w:pPr>
      <w:r>
        <w:rPr>
          <w:rtl/>
          <w:lang w:eastAsia="he-IL"/>
        </w:rPr>
        <w:t xml:space="preserve">בית משפחת דרוקמן הצעירה היה בית יהודי פשוט ולא תורני במיוחד. </w:t>
      </w:r>
      <w:bookmarkStart w:id="33838" w:name="_ETM_Q74_727326"/>
      <w:bookmarkStart w:id="33839" w:name="_ETM_Q74_727488"/>
      <w:r>
        <w:rPr>
          <w:rtl/>
          <w:lang w:eastAsia="he-IL"/>
        </w:rPr>
        <w:t>ספרים</w:t>
      </w:r>
      <w:bookmarkEnd w:id="33838"/>
      <w:bookmarkEnd w:id="33839"/>
      <w:r>
        <w:rPr>
          <w:rtl/>
          <w:lang w:eastAsia="he-IL"/>
        </w:rPr>
        <w:t xml:space="preserve"> לא היו בבית.</w:t>
      </w:r>
      <w:r>
        <w:rPr>
          <w:rFonts w:hint="cs"/>
          <w:rtl/>
          <w:lang w:eastAsia="he-IL"/>
        </w:rPr>
        <w:t xml:space="preserve"> זה מלמד אותנו, שר המשפטים </w:t>
      </w:r>
      <w:r>
        <w:rPr>
          <w:rtl/>
          <w:lang w:eastAsia="he-IL"/>
        </w:rPr>
        <w:t>–</w:t>
      </w:r>
      <w:r>
        <w:rPr>
          <w:rFonts w:hint="cs"/>
          <w:rtl/>
          <w:lang w:eastAsia="he-IL"/>
        </w:rPr>
        <w:t xml:space="preserve"> תראה איפה גדל הרב חיים דרוקמן, בבית שכמעט </w:t>
      </w:r>
      <w:bookmarkStart w:id="33840" w:name="_ETM_Q74_725784"/>
      <w:bookmarkEnd w:id="33840"/>
      <w:r>
        <w:rPr>
          <w:rFonts w:hint="cs"/>
          <w:rtl/>
          <w:lang w:eastAsia="he-IL"/>
        </w:rPr>
        <w:t xml:space="preserve">לא היו בו ספרים ולא היה תורני במיוחד, למרות שזאת עיירה עם הרבה חסידויות. שאנחנו נדע </w:t>
      </w:r>
      <w:bookmarkStart w:id="33841" w:name="_ETM_Q74_730662"/>
      <w:bookmarkEnd w:id="33841"/>
      <w:r>
        <w:rPr>
          <w:rFonts w:hint="cs"/>
          <w:rtl/>
          <w:lang w:eastAsia="he-IL"/>
        </w:rPr>
        <w:t xml:space="preserve">- - - </w:t>
      </w:r>
    </w:p>
    <w:p w:rsidR="00182E1F" w:rsidRDefault="00182E1F" w:rsidP="00555870">
      <w:pPr>
        <w:rPr>
          <w:rtl/>
          <w:lang w:eastAsia="he-IL"/>
        </w:rPr>
      </w:pPr>
    </w:p>
    <w:p w:rsidR="00182E1F" w:rsidRDefault="00182E1F" w:rsidP="00555870">
      <w:pPr>
        <w:pStyle w:val="af5"/>
        <w:keepNext/>
        <w:rPr>
          <w:rtl/>
        </w:rPr>
      </w:pPr>
      <w:bookmarkStart w:id="33842" w:name="ET_interruption_6208_4"/>
      <w:r w:rsidRPr="00C36523">
        <w:rPr>
          <w:rStyle w:val="TagStyle"/>
          <w:rtl/>
        </w:rPr>
        <w:t xml:space="preserve"> &lt;&lt; קריאה &gt;&gt; </w:t>
      </w:r>
      <w:r>
        <w:rPr>
          <w:rtl/>
        </w:rPr>
        <w:t>שר המשפטים גדעון סער:</w:t>
      </w:r>
      <w:r w:rsidRPr="00C36523">
        <w:rPr>
          <w:rStyle w:val="TagStyle"/>
          <w:rtl/>
        </w:rPr>
        <w:t xml:space="preserve"> &lt;&lt; קריאה &gt;&gt;</w:t>
      </w:r>
      <w:r>
        <w:rPr>
          <w:rtl/>
        </w:rPr>
        <w:t xml:space="preserve">   </w:t>
      </w:r>
      <w:bookmarkEnd w:id="33842"/>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היזהרו בבני עניים.</w:t>
      </w:r>
    </w:p>
    <w:p w:rsidR="00182E1F" w:rsidRDefault="00182E1F" w:rsidP="00555870">
      <w:pPr>
        <w:rPr>
          <w:rtl/>
          <w:lang w:eastAsia="he-IL"/>
        </w:rPr>
      </w:pPr>
    </w:p>
    <w:p w:rsidR="00182E1F" w:rsidRDefault="00182E1F" w:rsidP="00555870">
      <w:pPr>
        <w:pStyle w:val="-"/>
        <w:keepNext/>
        <w:rPr>
          <w:rtl/>
        </w:rPr>
      </w:pPr>
      <w:bookmarkStart w:id="33843" w:name="ET_speakercontinue_5765_5"/>
      <w:r w:rsidRPr="00C36523">
        <w:rPr>
          <w:rStyle w:val="TagStyle"/>
          <w:rtl/>
        </w:rPr>
        <w:t xml:space="preserve"> &lt;&lt; דובר_המשך &gt;&gt; </w:t>
      </w:r>
      <w:r>
        <w:rPr>
          <w:rtl/>
        </w:rPr>
        <w:t>מיכאל מרדכי ביטון (המחנה הממלכתי):</w:t>
      </w:r>
      <w:r w:rsidRPr="00C36523">
        <w:rPr>
          <w:rStyle w:val="TagStyle"/>
          <w:rtl/>
        </w:rPr>
        <w:t xml:space="preserve"> &lt;&lt; דובר_המשך &gt;&gt;</w:t>
      </w:r>
      <w:r>
        <w:rPr>
          <w:rtl/>
        </w:rPr>
        <w:t xml:space="preserve">   </w:t>
      </w:r>
      <w:bookmarkEnd w:id="33843"/>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כן, שמהם </w:t>
      </w:r>
      <w:bookmarkStart w:id="33844" w:name="_ETM_Q74_738053"/>
      <w:bookmarkEnd w:id="33844"/>
      <w:r>
        <w:rPr>
          <w:rFonts w:hint="cs"/>
          <w:rtl/>
          <w:lang w:eastAsia="he-IL"/>
        </w:rPr>
        <w:t xml:space="preserve">תצא תורה, אבל שגדולי העולם שלנו הם לא תמיד </w:t>
      </w:r>
      <w:bookmarkStart w:id="33845" w:name="_ETM_Q74_740197"/>
      <w:bookmarkEnd w:id="33845"/>
      <w:r>
        <w:rPr>
          <w:rFonts w:hint="cs"/>
          <w:rtl/>
          <w:lang w:eastAsia="he-IL"/>
        </w:rPr>
        <w:t xml:space="preserve">אם נשמור להם תקציב בחינוך הממלכתי או התורני או החרדי. </w:t>
      </w:r>
      <w:bookmarkStart w:id="33846" w:name="_ETM_Q74_747433"/>
      <w:bookmarkEnd w:id="33846"/>
      <w:r>
        <w:rPr>
          <w:rFonts w:hint="cs"/>
          <w:rtl/>
          <w:lang w:eastAsia="he-IL"/>
        </w:rPr>
        <w:t xml:space="preserve">בכלל גדולי עולם שלנו חבויים במקום אחר. כל הזמן צריכים </w:t>
      </w:r>
      <w:bookmarkStart w:id="33847" w:name="_ETM_Q74_751605"/>
      <w:bookmarkEnd w:id="33847"/>
      <w:r>
        <w:rPr>
          <w:rFonts w:hint="cs"/>
          <w:rtl/>
          <w:lang w:eastAsia="he-IL"/>
        </w:rPr>
        <w:t xml:space="preserve">לזכור את זה. </w:t>
      </w:r>
      <w:bookmarkStart w:id="33848" w:name="TOR_Q75"/>
      <w:bookmarkEnd w:id="33848"/>
      <w:r>
        <w:rPr>
          <w:rFonts w:hint="cs"/>
          <w:rtl/>
          <w:lang w:eastAsia="he-IL"/>
        </w:rPr>
        <w:t xml:space="preserve">בסוכות לא תמיד הייתה סוכה. בית הכנסת שבו התפללה המשפחה היה בית הכנסת של חסידות צ'ורטקוב, שהיה סמוך לבית, אך למרות חצרות החסידים הרבות שהיו </w:t>
      </w:r>
      <w:bookmarkStart w:id="33849" w:name="_ETM_Q75_162000"/>
      <w:bookmarkEnd w:id="33849"/>
      <w:r>
        <w:rPr>
          <w:rFonts w:hint="cs"/>
          <w:rtl/>
          <w:lang w:eastAsia="he-IL"/>
        </w:rPr>
        <w:t xml:space="preserve">בעיירה, בית משפחת דרוקמן לא היה בית חסידי. תנאי החיים </w:t>
      </w:r>
      <w:bookmarkStart w:id="33850" w:name="_ETM_Q75_167000"/>
      <w:bookmarkEnd w:id="33850"/>
      <w:r>
        <w:rPr>
          <w:rFonts w:hint="cs"/>
          <w:rtl/>
          <w:lang w:eastAsia="he-IL"/>
        </w:rPr>
        <w:t>לא היו קלים: את המים היו צריכים להביא בדליים מהבאר</w:t>
      </w:r>
      <w:bookmarkStart w:id="33851" w:name="_ETM_Q75_176000"/>
      <w:bookmarkEnd w:id="33851"/>
      <w:r>
        <w:rPr>
          <w:rFonts w:hint="cs"/>
          <w:rtl/>
          <w:lang w:eastAsia="he-IL"/>
        </w:rPr>
        <w:t xml:space="preserve">, והבית הואר באמצעות פתיליות נפט. פרנסה לא הייתה </w:t>
      </w:r>
      <w:bookmarkStart w:id="33852" w:name="_ETM_Q75_180000"/>
      <w:bookmarkEnd w:id="33852"/>
      <w:r>
        <w:rPr>
          <w:rFonts w:hint="cs"/>
          <w:rtl/>
          <w:lang w:eastAsia="he-IL"/>
        </w:rPr>
        <w:t>מצויה בשפע.</w:t>
      </w:r>
    </w:p>
    <w:p w:rsidR="00182E1F" w:rsidRDefault="00182E1F" w:rsidP="00555870">
      <w:pPr>
        <w:rPr>
          <w:rtl/>
          <w:lang w:eastAsia="he-IL"/>
        </w:rPr>
      </w:pPr>
    </w:p>
    <w:p w:rsidR="00182E1F" w:rsidRDefault="00182E1F" w:rsidP="00555870">
      <w:pPr>
        <w:rPr>
          <w:rtl/>
          <w:lang w:eastAsia="he-IL"/>
        </w:rPr>
      </w:pPr>
      <w:bookmarkStart w:id="33853" w:name="_ETM_Q75_179000"/>
      <w:bookmarkEnd w:id="33853"/>
      <w:r>
        <w:rPr>
          <w:rFonts w:hint="cs"/>
          <w:rtl/>
          <w:lang w:eastAsia="he-IL"/>
        </w:rPr>
        <w:t xml:space="preserve">מילכה דרוקמן הייתה אורגת שטיחים, ואברהם היה </w:t>
      </w:r>
      <w:bookmarkStart w:id="33854" w:name="_ETM_Q75_184000"/>
      <w:bookmarkEnd w:id="33854"/>
      <w:r>
        <w:rPr>
          <w:rFonts w:hint="cs"/>
          <w:rtl/>
          <w:lang w:eastAsia="he-IL"/>
        </w:rPr>
        <w:t xml:space="preserve">נוסע למכור אותם בעיר הגדולה לודז' ובערים נוספות. בשלב מאוחר </w:t>
      </w:r>
      <w:bookmarkStart w:id="33855" w:name="_ETM_Q75_191000"/>
      <w:bookmarkEnd w:id="33855"/>
      <w:r>
        <w:rPr>
          <w:rFonts w:hint="cs"/>
          <w:rtl/>
          <w:lang w:eastAsia="he-IL"/>
        </w:rPr>
        <w:t xml:space="preserve">יותר קיבל אברהם עבודה במפעל העצים של גיסו </w:t>
      </w:r>
      <w:bookmarkStart w:id="33856" w:name="_ETM_Q75_194000"/>
      <w:bookmarkEnd w:id="33856"/>
      <w:r>
        <w:rPr>
          <w:rFonts w:hint="cs"/>
          <w:rtl/>
          <w:lang w:eastAsia="he-IL"/>
        </w:rPr>
        <w:t xml:space="preserve">אייזיק, אחיה הצעיר של מילכה, ועבודה זו הייתה טובה </w:t>
      </w:r>
      <w:bookmarkStart w:id="33857" w:name="_ETM_Q75_200000"/>
      <w:bookmarkEnd w:id="33857"/>
      <w:r>
        <w:rPr>
          <w:rFonts w:hint="cs"/>
          <w:rtl/>
          <w:lang w:eastAsia="he-IL"/>
        </w:rPr>
        <w:t>ונוחה יותר בעבור המשפחה.</w:t>
      </w:r>
    </w:p>
    <w:p w:rsidR="00182E1F" w:rsidRDefault="00182E1F" w:rsidP="00555870">
      <w:pPr>
        <w:rPr>
          <w:rtl/>
          <w:lang w:eastAsia="he-IL"/>
        </w:rPr>
      </w:pPr>
      <w:bookmarkStart w:id="33858" w:name="_ETM_Q75_203000"/>
      <w:bookmarkEnd w:id="33858"/>
    </w:p>
    <w:p w:rsidR="00182E1F" w:rsidRDefault="00182E1F" w:rsidP="00555870">
      <w:pPr>
        <w:rPr>
          <w:rtl/>
          <w:lang w:eastAsia="he-IL"/>
        </w:rPr>
      </w:pPr>
      <w:r>
        <w:rPr>
          <w:rFonts w:hint="cs"/>
          <w:rtl/>
          <w:lang w:eastAsia="he-IL"/>
        </w:rPr>
        <w:t xml:space="preserve">בט"ז בחשוון תרצ"ג, 15 בנובמבר 1932, </w:t>
      </w:r>
      <w:bookmarkStart w:id="33859" w:name="_ETM_Q75_208000"/>
      <w:bookmarkEnd w:id="33859"/>
      <w:r>
        <w:rPr>
          <w:rFonts w:hint="cs"/>
          <w:rtl/>
          <w:lang w:eastAsia="he-IL"/>
        </w:rPr>
        <w:t xml:space="preserve">נולד לאברהם ומילכה בנם הבכור והיחיד, חיים מאיר דרוקמן, </w:t>
      </w:r>
      <w:bookmarkStart w:id="33860" w:name="_ETM_Q75_214000"/>
      <w:bookmarkEnd w:id="33860"/>
      <w:r>
        <w:rPr>
          <w:rFonts w:hint="cs"/>
          <w:rtl/>
          <w:lang w:eastAsia="he-IL"/>
        </w:rPr>
        <w:t xml:space="preserve">והוא נקרא על שם סבו, אביה של אימו, רב' </w:t>
      </w:r>
      <w:bookmarkStart w:id="33861" w:name="_ETM_Q75_216000"/>
      <w:bookmarkEnd w:id="33861"/>
      <w:r>
        <w:rPr>
          <w:rFonts w:hint="cs"/>
          <w:rtl/>
          <w:lang w:eastAsia="he-IL"/>
        </w:rPr>
        <w:t xml:space="preserve">חיים האוזן. הסבתא, שיינדל האוזן, התגוררה בביתם של </w:t>
      </w:r>
      <w:bookmarkStart w:id="33862" w:name="_ETM_Q75_222000"/>
      <w:bookmarkEnd w:id="33862"/>
      <w:r>
        <w:rPr>
          <w:rFonts w:hint="cs"/>
          <w:rtl/>
          <w:lang w:eastAsia="he-IL"/>
        </w:rPr>
        <w:t xml:space="preserve">בתה וחתנה. חיים נולד בשבוע שבו קראו בפרשת השבוע את </w:t>
      </w:r>
      <w:bookmarkStart w:id="33863" w:name="_ETM_Q75_228000"/>
      <w:bookmarkEnd w:id="33863"/>
      <w:r>
        <w:rPr>
          <w:rFonts w:hint="cs"/>
          <w:rtl/>
          <w:lang w:eastAsia="he-IL"/>
        </w:rPr>
        <w:t xml:space="preserve">פרשת וירא, ובתוכה פרשת העקדה, פרשה שבה ירבה </w:t>
      </w:r>
      <w:bookmarkStart w:id="33864" w:name="_ETM_Q75_233000"/>
      <w:bookmarkEnd w:id="33864"/>
      <w:r>
        <w:rPr>
          <w:rFonts w:hint="cs"/>
          <w:rtl/>
          <w:lang w:eastAsia="he-IL"/>
        </w:rPr>
        <w:t xml:space="preserve">לעסוק במהלך חייו ושאותה ילמד שוב ושוב במשך עשרות </w:t>
      </w:r>
      <w:bookmarkStart w:id="33865" w:name="_ETM_Q75_239000"/>
      <w:bookmarkEnd w:id="33865"/>
      <w:r>
        <w:rPr>
          <w:rFonts w:hint="cs"/>
          <w:rtl/>
          <w:lang w:eastAsia="he-IL"/>
        </w:rPr>
        <w:t xml:space="preserve">שנים לאלפי תלמידים. </w:t>
      </w:r>
    </w:p>
    <w:p w:rsidR="00182E1F" w:rsidRDefault="00182E1F" w:rsidP="00555870">
      <w:pPr>
        <w:rPr>
          <w:rtl/>
          <w:lang w:eastAsia="he-IL"/>
        </w:rPr>
      </w:pPr>
    </w:p>
    <w:p w:rsidR="00182E1F" w:rsidRDefault="00182E1F" w:rsidP="00555870">
      <w:pPr>
        <w:rPr>
          <w:rtl/>
          <w:lang w:eastAsia="he-IL"/>
        </w:rPr>
      </w:pPr>
      <w:bookmarkStart w:id="33866" w:name="_ETM_Q75_241000"/>
      <w:bookmarkEnd w:id="33866"/>
      <w:r>
        <w:rPr>
          <w:rFonts w:hint="cs"/>
          <w:rtl/>
          <w:lang w:eastAsia="he-IL"/>
        </w:rPr>
        <w:t xml:space="preserve">הפרשה נפתחת בהתייצבותו המיידית של אברהם אבינו לניסיון העקדה ובאמירת מילה אחת בעלת משמעות עצומה לפנייתו </w:t>
      </w:r>
      <w:bookmarkStart w:id="33867" w:name="_ETM_Q75_249000"/>
      <w:bookmarkEnd w:id="33867"/>
      <w:r>
        <w:rPr>
          <w:rFonts w:hint="cs"/>
          <w:rtl/>
          <w:lang w:eastAsia="he-IL"/>
        </w:rPr>
        <w:t xml:space="preserve">של אלוקים אליו: הינני. המילה הזאת, שמקפלת בתוכה מסירות נפש </w:t>
      </w:r>
      <w:bookmarkStart w:id="33868" w:name="_ETM_Q75_254000"/>
      <w:bookmarkEnd w:id="33868"/>
      <w:r>
        <w:rPr>
          <w:rFonts w:hint="cs"/>
          <w:rtl/>
          <w:lang w:eastAsia="he-IL"/>
        </w:rPr>
        <w:t>מוחלטת לכל שליחות אלוקית, עתידה לאפיין את מסכת חיי</w:t>
      </w:r>
      <w:bookmarkStart w:id="33869" w:name="_ETM_Q75_263000"/>
      <w:bookmarkEnd w:id="33869"/>
      <w:r>
        <w:rPr>
          <w:rFonts w:hint="cs"/>
          <w:rtl/>
          <w:lang w:eastAsia="he-IL"/>
        </w:rPr>
        <w:t>ו של חיים דרוקמן.</w:t>
      </w:r>
    </w:p>
    <w:p w:rsidR="00182E1F" w:rsidRDefault="00182E1F" w:rsidP="00555870">
      <w:pPr>
        <w:rPr>
          <w:rtl/>
          <w:lang w:eastAsia="he-IL"/>
        </w:rPr>
      </w:pPr>
    </w:p>
    <w:p w:rsidR="00182E1F" w:rsidRDefault="00182E1F" w:rsidP="00555870">
      <w:pPr>
        <w:rPr>
          <w:rtl/>
          <w:lang w:eastAsia="he-IL"/>
        </w:rPr>
      </w:pPr>
      <w:bookmarkStart w:id="33870" w:name="_ETM_Q75_261000"/>
      <w:bookmarkEnd w:id="33870"/>
      <w:r>
        <w:rPr>
          <w:rFonts w:hint="cs"/>
          <w:rtl/>
          <w:lang w:eastAsia="he-IL"/>
        </w:rPr>
        <w:t xml:space="preserve">כשהגיע חיים לגיל שלוש עמדו בפני </w:t>
      </w:r>
      <w:bookmarkStart w:id="33871" w:name="_ETM_Q75_264000"/>
      <w:bookmarkEnd w:id="33871"/>
      <w:r>
        <w:rPr>
          <w:rFonts w:hint="cs"/>
          <w:rtl/>
          <w:lang w:eastAsia="he-IL"/>
        </w:rPr>
        <w:t xml:space="preserve">הוריו שתי אפשרויות: לשלוח אותו לגן ילדים רגיל </w:t>
      </w:r>
      <w:bookmarkStart w:id="33872" w:name="_ETM_Q75_273000"/>
      <w:bookmarkEnd w:id="33872"/>
      <w:r>
        <w:rPr>
          <w:rFonts w:hint="cs"/>
          <w:rtl/>
          <w:lang w:eastAsia="he-IL"/>
        </w:rPr>
        <w:t xml:space="preserve">או לחיידר יהודי. חיים הקטן רצה ללמוד בחיידר </w:t>
      </w:r>
      <w:bookmarkStart w:id="33873" w:name="_ETM_Q75_277000"/>
      <w:bookmarkEnd w:id="33873"/>
      <w:r>
        <w:rPr>
          <w:rFonts w:hint="cs"/>
          <w:rtl/>
          <w:lang w:eastAsia="he-IL"/>
        </w:rPr>
        <w:t>והוריו נענו. את משיכתו ללימוד התורה הוא זקף לימים להשגחה</w:t>
      </w:r>
      <w:bookmarkStart w:id="33874" w:name="_ETM_Q75_284000"/>
      <w:bookmarkEnd w:id="33874"/>
      <w:r>
        <w:rPr>
          <w:rFonts w:hint="cs"/>
          <w:rtl/>
          <w:lang w:eastAsia="he-IL"/>
        </w:rPr>
        <w:t xml:space="preserve"> עליונה, ולא לחינוך מבית. בחיידר למד חיים לקרוא ולאחר כשנה </w:t>
      </w:r>
      <w:bookmarkStart w:id="33875" w:name="_ETM_Q75_287000"/>
      <w:bookmarkEnd w:id="33875"/>
      <w:r>
        <w:rPr>
          <w:rFonts w:hint="cs"/>
          <w:rtl/>
          <w:lang w:eastAsia="he-IL"/>
        </w:rPr>
        <w:t xml:space="preserve">עבר לחיידר לילדים גדולים. מכיוון שהלימודים בחיידר התארכו עד הערב, </w:t>
      </w:r>
      <w:bookmarkStart w:id="33876" w:name="_ETM_Q75_294000"/>
      <w:bookmarkEnd w:id="33876"/>
      <w:r>
        <w:rPr>
          <w:rFonts w:hint="cs"/>
          <w:rtl/>
          <w:lang w:eastAsia="he-IL"/>
        </w:rPr>
        <w:t xml:space="preserve">קיבל חיים מהוריו עששית, מנורה קטנה שתלווה אותו </w:t>
      </w:r>
      <w:bookmarkStart w:id="33877" w:name="_ETM_Q75_300000"/>
      <w:bookmarkEnd w:id="33877"/>
      <w:r>
        <w:rPr>
          <w:rFonts w:hint="cs"/>
          <w:rtl/>
          <w:lang w:eastAsia="he-IL"/>
        </w:rPr>
        <w:t xml:space="preserve">מהחיידר חזרה הביתה. בחיידר הזה החל חיים ללמוד גם חומש </w:t>
      </w:r>
      <w:bookmarkStart w:id="33878" w:name="_ETM_Q75_302000"/>
      <w:bookmarkEnd w:id="33878"/>
      <w:r>
        <w:rPr>
          <w:rFonts w:hint="cs"/>
          <w:rtl/>
          <w:lang w:eastAsia="he-IL"/>
        </w:rPr>
        <w:t xml:space="preserve">עם רש"י. עד היום הוא יכול לזמזם בערגה את </w:t>
      </w:r>
      <w:bookmarkStart w:id="33879" w:name="_ETM_Q75_306000"/>
      <w:bookmarkEnd w:id="33879"/>
      <w:r>
        <w:rPr>
          <w:rFonts w:hint="cs"/>
          <w:rtl/>
          <w:lang w:eastAsia="he-IL"/>
        </w:rPr>
        <w:t xml:space="preserve">הניגון הנוגה שנלמד אז בכל החיידרים במזרח אירופה, ניגון לדברי </w:t>
      </w:r>
      <w:bookmarkStart w:id="33880" w:name="_ETM_Q75_313000"/>
      <w:bookmarkEnd w:id="33880"/>
      <w:r>
        <w:rPr>
          <w:rFonts w:hint="cs"/>
          <w:rtl/>
          <w:lang w:eastAsia="he-IL"/>
        </w:rPr>
        <w:t xml:space="preserve">רש"י על הפסוק בספר בראשית "ואני בבואי מפדן". </w:t>
      </w:r>
    </w:p>
    <w:p w:rsidR="00182E1F" w:rsidRDefault="00182E1F" w:rsidP="00555870">
      <w:pPr>
        <w:rPr>
          <w:rtl/>
          <w:lang w:eastAsia="he-IL"/>
        </w:rPr>
      </w:pPr>
    </w:p>
    <w:p w:rsidR="00182E1F" w:rsidRDefault="00182E1F" w:rsidP="00555870">
      <w:pPr>
        <w:rPr>
          <w:rtl/>
          <w:lang w:eastAsia="he-IL"/>
        </w:rPr>
      </w:pPr>
      <w:bookmarkStart w:id="33881" w:name="_ETM_Q75_319000"/>
      <w:bookmarkEnd w:id="33881"/>
      <w:r>
        <w:rPr>
          <w:rFonts w:hint="cs"/>
          <w:rtl/>
          <w:lang w:eastAsia="he-IL"/>
        </w:rPr>
        <w:t xml:space="preserve">זיכרון אחד של חיים מהווי החיים הדתי בעיירה קשור לבית הכנסת. הוא זוכר את רב העיירה, הרב לייבצס, מרטיב את רצפת העץ של בית הכנסת בדמעותיו בזמן אמירת הסליחות. </w:t>
      </w:r>
      <w:bookmarkStart w:id="33882" w:name="_ETM_Q75_330000"/>
      <w:bookmarkEnd w:id="33882"/>
    </w:p>
    <w:p w:rsidR="00182E1F" w:rsidRDefault="00182E1F" w:rsidP="00555870">
      <w:pPr>
        <w:rPr>
          <w:rtl/>
          <w:lang w:eastAsia="he-IL"/>
        </w:rPr>
      </w:pPr>
    </w:p>
    <w:p w:rsidR="00182E1F" w:rsidRDefault="00182E1F" w:rsidP="00555870">
      <w:pPr>
        <w:rPr>
          <w:rtl/>
          <w:lang w:eastAsia="he-IL"/>
        </w:rPr>
      </w:pPr>
      <w:bookmarkStart w:id="33883" w:name="_ETM_Q75_336000"/>
      <w:bookmarkEnd w:id="33883"/>
      <w:r>
        <w:rPr>
          <w:rFonts w:hint="cs"/>
          <w:rtl/>
          <w:lang w:eastAsia="he-IL"/>
        </w:rPr>
        <w:t xml:space="preserve">וכל דברי ימיו של הרב חיים דרוקמן, שנטמן הלילה והלך </w:t>
      </w:r>
      <w:bookmarkStart w:id="33884" w:name="_ETM_Q75_339000"/>
      <w:bookmarkEnd w:id="33884"/>
      <w:r>
        <w:rPr>
          <w:rFonts w:hint="cs"/>
          <w:rtl/>
          <w:lang w:eastAsia="he-IL"/>
        </w:rPr>
        <w:t xml:space="preserve">לבית עולמו, כתובים בספרו של חברי </w:t>
      </w:r>
      <w:bookmarkStart w:id="33885" w:name="_ETM_Q75_346000"/>
      <w:bookmarkEnd w:id="33885"/>
      <w:r>
        <w:rPr>
          <w:rFonts w:hint="cs"/>
          <w:rtl/>
          <w:lang w:eastAsia="he-IL"/>
        </w:rPr>
        <w:t xml:space="preserve">הסופר, הכתב והעיתונאי, אלישיב שיבי רייכנר. לספר הזה קוראים "הנני". אפשר להיות </w:t>
      </w:r>
      <w:bookmarkStart w:id="33886" w:name="_ETM_Q75_352000"/>
      <w:bookmarkEnd w:id="33886"/>
      <w:r>
        <w:rPr>
          <w:rFonts w:hint="cs"/>
          <w:rtl/>
          <w:lang w:eastAsia="he-IL"/>
        </w:rPr>
        <w:t xml:space="preserve">במחלוקת עם חלק מהדברים והתפיסות הפוליטיות, אבל אין ספק </w:t>
      </w:r>
      <w:bookmarkStart w:id="33887" w:name="_ETM_Q75_359000"/>
      <w:bookmarkEnd w:id="33887"/>
      <w:r>
        <w:rPr>
          <w:rFonts w:hint="cs"/>
          <w:rtl/>
          <w:lang w:eastAsia="he-IL"/>
        </w:rPr>
        <w:t xml:space="preserve">שמדובר באדם דגול שעשה דברים גדולים למען המדינה ולמען עם </w:t>
      </w:r>
      <w:bookmarkStart w:id="33888" w:name="_ETM_Q75_363000"/>
      <w:bookmarkEnd w:id="33888"/>
      <w:r>
        <w:rPr>
          <w:rFonts w:hint="cs"/>
          <w:rtl/>
          <w:lang w:eastAsia="he-IL"/>
        </w:rPr>
        <w:t>ישראל. לילה טוב.</w:t>
      </w:r>
    </w:p>
    <w:p w:rsidR="00182E1F" w:rsidRDefault="00182E1F" w:rsidP="00555870">
      <w:pPr>
        <w:rPr>
          <w:rtl/>
          <w:lang w:eastAsia="he-IL"/>
        </w:rPr>
      </w:pPr>
      <w:bookmarkStart w:id="33889" w:name="_ETM_Q75_368000"/>
      <w:bookmarkEnd w:id="33889"/>
    </w:p>
    <w:p w:rsidR="00182E1F" w:rsidRDefault="00182E1F" w:rsidP="00555870">
      <w:pPr>
        <w:pStyle w:val="af6"/>
        <w:rPr>
          <w:rtl/>
        </w:rPr>
      </w:pPr>
      <w:r w:rsidRPr="00ED5C6F">
        <w:rPr>
          <w:rStyle w:val="TagStyle"/>
          <w:rtl/>
        </w:rPr>
        <w:t xml:space="preserve"> &lt;&lt; יור &gt;&gt;</w:t>
      </w:r>
      <w:r w:rsidRPr="003A36E3">
        <w:rPr>
          <w:rStyle w:val="TagStyle"/>
          <w:rtl/>
        </w:rPr>
        <w:t xml:space="preserve"> </w:t>
      </w:r>
      <w:r>
        <w:rPr>
          <w:rtl/>
        </w:rPr>
        <w:t>היו"ר אופיר כץ:</w:t>
      </w:r>
      <w:r w:rsidRPr="003A36E3">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Pr="003A36E3" w:rsidRDefault="00182E1F" w:rsidP="00555870">
      <w:pPr>
        <w:rPr>
          <w:lang w:eastAsia="he-IL"/>
        </w:rPr>
      </w:pPr>
      <w:bookmarkStart w:id="33890" w:name="_ETM_Q75_370000"/>
      <w:bookmarkEnd w:id="33890"/>
      <w:r>
        <w:rPr>
          <w:rFonts w:hint="cs"/>
          <w:rtl/>
          <w:lang w:eastAsia="he-IL"/>
        </w:rPr>
        <w:t xml:space="preserve">תודה. חבר הכנסת יוסף עטאונה – לא נמצא. </w:t>
      </w:r>
      <w:bookmarkStart w:id="33891" w:name="_ETM_Q75_377000"/>
      <w:bookmarkEnd w:id="33891"/>
    </w:p>
    <w:p w:rsidR="00182E1F" w:rsidRPr="00D5475A" w:rsidRDefault="00182E1F" w:rsidP="00555870">
      <w:pPr>
        <w:rPr>
          <w:rtl/>
        </w:rPr>
      </w:pPr>
    </w:p>
    <w:p w:rsidR="00182E1F" w:rsidRDefault="00182E1F" w:rsidP="00555870">
      <w:pPr>
        <w:pStyle w:val="af5"/>
        <w:rPr>
          <w:rtl/>
        </w:rPr>
      </w:pPr>
      <w:r w:rsidRPr="00ED5C6F">
        <w:rPr>
          <w:rStyle w:val="TagStyle"/>
          <w:rtl/>
        </w:rPr>
        <w:t xml:space="preserve"> &lt;&lt; קריאה &gt;&gt;</w:t>
      </w:r>
      <w:r w:rsidRPr="0046010E">
        <w:rPr>
          <w:rStyle w:val="TagStyle"/>
          <w:rtl/>
        </w:rPr>
        <w:t xml:space="preserve"> </w:t>
      </w:r>
      <w:r>
        <w:rPr>
          <w:rtl/>
        </w:rPr>
        <w:t>שר המשפטים גדעון סער:</w:t>
      </w:r>
      <w:r w:rsidRPr="0046010E">
        <w:rPr>
          <w:rStyle w:val="TagStyle"/>
          <w:rtl/>
        </w:rPr>
        <w:t xml:space="preserve"> </w:t>
      </w:r>
      <w:r w:rsidRPr="00ED5C6F">
        <w:rPr>
          <w:rStyle w:val="TagStyle"/>
          <w:rtl/>
        </w:rPr>
        <w:t>&lt;&lt; קריאה &gt;&gt;</w:t>
      </w:r>
      <w:r>
        <w:rPr>
          <w:rtl/>
        </w:rPr>
        <w:t xml:space="preserve">   </w:t>
      </w:r>
    </w:p>
    <w:p w:rsidR="00182E1F" w:rsidRPr="0046010E" w:rsidRDefault="00182E1F" w:rsidP="00555870">
      <w:pPr>
        <w:ind w:firstLine="0"/>
        <w:rPr>
          <w:rtl/>
          <w:lang w:eastAsia="he-IL"/>
        </w:rPr>
      </w:pPr>
    </w:p>
    <w:p w:rsidR="00182E1F" w:rsidRDefault="00182E1F" w:rsidP="00555870">
      <w:pPr>
        <w:rPr>
          <w:rtl/>
          <w:lang w:eastAsia="he-IL"/>
        </w:rPr>
      </w:pPr>
      <w:r>
        <w:rPr>
          <w:rFonts w:hint="cs"/>
          <w:rtl/>
          <w:lang w:eastAsia="he-IL"/>
        </w:rPr>
        <w:t xml:space="preserve">אדוני היושב-ראש, לא בכובעי כחבר הממשלה, אבל בכובעי כמי שמייצג כאן </w:t>
      </w:r>
      <w:bookmarkStart w:id="33892" w:name="_ETM_Q75_382000"/>
      <w:bookmarkEnd w:id="33892"/>
      <w:r>
        <w:rPr>
          <w:rFonts w:hint="cs"/>
          <w:rtl/>
          <w:lang w:eastAsia="he-IL"/>
        </w:rPr>
        <w:t>את הסיעות העתידות לאייש את האופוזיציה העתידית החל מיום ה', אני מבקש להודיע שאנחנו מוותרים על יתר רשימת הדוברים, חוץ ממני. אני אסכם את האירוע אחר כך.</w:t>
      </w:r>
    </w:p>
    <w:p w:rsidR="00182E1F" w:rsidRDefault="00182E1F" w:rsidP="00555870">
      <w:pPr>
        <w:rPr>
          <w:rtl/>
          <w:lang w:eastAsia="he-IL"/>
        </w:rPr>
      </w:pPr>
      <w:bookmarkStart w:id="33893" w:name="_ETM_Q75_395000"/>
      <w:bookmarkEnd w:id="33893"/>
    </w:p>
    <w:p w:rsidR="00182E1F" w:rsidRDefault="00182E1F" w:rsidP="00555870">
      <w:pPr>
        <w:pStyle w:val="af6"/>
        <w:rPr>
          <w:rtl/>
        </w:rPr>
      </w:pPr>
      <w:r w:rsidRPr="00ED5C6F">
        <w:rPr>
          <w:rStyle w:val="TagStyle"/>
          <w:rtl/>
        </w:rPr>
        <w:t xml:space="preserve"> &lt;&lt; יור &gt;&gt;</w:t>
      </w:r>
      <w:r w:rsidRPr="003A36E3">
        <w:rPr>
          <w:rStyle w:val="TagStyle"/>
          <w:rtl/>
        </w:rPr>
        <w:t xml:space="preserve"> </w:t>
      </w:r>
      <w:r>
        <w:rPr>
          <w:rtl/>
        </w:rPr>
        <w:t>היו"ר אופיר כץ:</w:t>
      </w:r>
      <w:r w:rsidRPr="003A36E3">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894" w:name="_ETM_Q75_396000"/>
      <w:bookmarkEnd w:id="33894"/>
      <w:r>
        <w:rPr>
          <w:rFonts w:hint="cs"/>
          <w:rtl/>
          <w:lang w:eastAsia="he-IL"/>
        </w:rPr>
        <w:t>מושכים את כולן?</w:t>
      </w:r>
    </w:p>
    <w:p w:rsidR="00182E1F" w:rsidRDefault="00182E1F" w:rsidP="00555870">
      <w:pPr>
        <w:rPr>
          <w:rtl/>
          <w:lang w:eastAsia="he-IL"/>
        </w:rPr>
      </w:pPr>
    </w:p>
    <w:p w:rsidR="00182E1F" w:rsidRDefault="00182E1F" w:rsidP="00555870">
      <w:pPr>
        <w:pStyle w:val="af5"/>
        <w:rPr>
          <w:rtl/>
        </w:rPr>
      </w:pPr>
      <w:bookmarkStart w:id="33895" w:name="ET_interruption_6208_8"/>
      <w:r w:rsidRPr="00ED5C6F">
        <w:rPr>
          <w:rStyle w:val="TagStyle"/>
          <w:rtl/>
        </w:rPr>
        <w:t xml:space="preserve"> &lt;&lt; קריאה &gt;&gt;</w:t>
      </w:r>
      <w:r w:rsidRPr="003A36E3">
        <w:rPr>
          <w:rStyle w:val="TagStyle"/>
          <w:rtl/>
        </w:rPr>
        <w:t xml:space="preserve"> </w:t>
      </w:r>
      <w:r>
        <w:rPr>
          <w:rtl/>
        </w:rPr>
        <w:t>שר המשפטים גדעון סער:</w:t>
      </w:r>
      <w:r w:rsidRPr="003A36E3">
        <w:rPr>
          <w:rStyle w:val="TagStyle"/>
          <w:rtl/>
        </w:rPr>
        <w:t xml:space="preserve"> </w:t>
      </w:r>
      <w:r w:rsidRPr="00ED5C6F">
        <w:rPr>
          <w:rStyle w:val="TagStyle"/>
          <w:rtl/>
        </w:rPr>
        <w:t>&lt;&lt; קריאה &gt;&gt;</w:t>
      </w:r>
      <w:r>
        <w:rPr>
          <w:rtl/>
        </w:rPr>
        <w:t xml:space="preserve">   </w:t>
      </w:r>
      <w:bookmarkEnd w:id="33895"/>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המסתייגים, מנמקי ההסתייגויות. </w:t>
      </w:r>
    </w:p>
    <w:p w:rsidR="00182E1F" w:rsidRDefault="00182E1F" w:rsidP="00555870">
      <w:pPr>
        <w:rPr>
          <w:rtl/>
          <w:lang w:eastAsia="he-IL"/>
        </w:rPr>
      </w:pPr>
    </w:p>
    <w:p w:rsidR="00182E1F" w:rsidRDefault="00182E1F" w:rsidP="00555870">
      <w:pPr>
        <w:pStyle w:val="af6"/>
        <w:rPr>
          <w:rtl/>
        </w:rPr>
      </w:pPr>
      <w:r w:rsidRPr="00ED5C6F">
        <w:rPr>
          <w:rStyle w:val="TagStyle"/>
          <w:rtl/>
        </w:rPr>
        <w:t xml:space="preserve"> &lt;&lt; יור &gt;&gt;</w:t>
      </w:r>
      <w:r w:rsidRPr="003A36E3">
        <w:rPr>
          <w:rStyle w:val="TagStyle"/>
          <w:rtl/>
        </w:rPr>
        <w:t xml:space="preserve"> </w:t>
      </w:r>
      <w:r>
        <w:rPr>
          <w:rtl/>
        </w:rPr>
        <w:t>היו"ר אופיר כץ:</w:t>
      </w:r>
      <w:r w:rsidRPr="003A36E3">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גם רשות הדיבור?</w:t>
      </w:r>
    </w:p>
    <w:p w:rsidR="00182E1F" w:rsidRDefault="00182E1F" w:rsidP="00555870">
      <w:pPr>
        <w:rPr>
          <w:rtl/>
          <w:lang w:eastAsia="he-IL"/>
        </w:rPr>
      </w:pPr>
      <w:bookmarkStart w:id="33896" w:name="_ETM_Q75_401000"/>
      <w:bookmarkEnd w:id="33896"/>
    </w:p>
    <w:p w:rsidR="00182E1F" w:rsidRDefault="00182E1F" w:rsidP="00555870">
      <w:pPr>
        <w:pStyle w:val="af5"/>
        <w:rPr>
          <w:rtl/>
        </w:rPr>
      </w:pPr>
      <w:bookmarkStart w:id="33897" w:name="ET_interruption_6208_10"/>
      <w:r w:rsidRPr="00ED5C6F">
        <w:rPr>
          <w:rStyle w:val="TagStyle"/>
          <w:rtl/>
        </w:rPr>
        <w:t xml:space="preserve"> &lt;&lt; קריאה &gt;&gt;</w:t>
      </w:r>
      <w:r w:rsidRPr="00831525">
        <w:rPr>
          <w:rStyle w:val="TagStyle"/>
          <w:rtl/>
        </w:rPr>
        <w:t xml:space="preserve"> </w:t>
      </w:r>
      <w:r>
        <w:rPr>
          <w:rtl/>
        </w:rPr>
        <w:t>שר המשפטים גדעון סער:</w:t>
      </w:r>
      <w:r w:rsidRPr="00831525">
        <w:rPr>
          <w:rStyle w:val="TagStyle"/>
          <w:rtl/>
        </w:rPr>
        <w:t xml:space="preserve"> </w:t>
      </w:r>
      <w:r w:rsidRPr="00ED5C6F">
        <w:rPr>
          <w:rStyle w:val="TagStyle"/>
          <w:rtl/>
        </w:rPr>
        <w:t>&lt;&lt; קריאה &gt;&gt;</w:t>
      </w:r>
      <w:r>
        <w:rPr>
          <w:rtl/>
        </w:rPr>
        <w:t xml:space="preserve">   </w:t>
      </w:r>
      <w:bookmarkEnd w:id="33897"/>
    </w:p>
    <w:p w:rsidR="00182E1F" w:rsidRDefault="00182E1F" w:rsidP="00555870">
      <w:pPr>
        <w:pStyle w:val="KeepWithNext"/>
        <w:rPr>
          <w:rtl/>
          <w:lang w:eastAsia="he-IL"/>
        </w:rPr>
      </w:pPr>
    </w:p>
    <w:p w:rsidR="00182E1F" w:rsidRDefault="00182E1F" w:rsidP="00555870">
      <w:pPr>
        <w:rPr>
          <w:rtl/>
          <w:lang w:eastAsia="he-IL"/>
        </w:rPr>
      </w:pPr>
      <w:bookmarkStart w:id="33898" w:name="_ETM_Q75_399000"/>
      <w:bookmarkEnd w:id="33898"/>
      <w:r>
        <w:rPr>
          <w:rFonts w:hint="cs"/>
          <w:rtl/>
          <w:lang w:eastAsia="he-IL"/>
        </w:rPr>
        <w:t>רשות הדיבור עצמה.</w:t>
      </w:r>
      <w:bookmarkStart w:id="33899" w:name="_ETM_Q75_406000"/>
      <w:bookmarkEnd w:id="33899"/>
      <w:r>
        <w:rPr>
          <w:rFonts w:hint="cs"/>
          <w:rtl/>
          <w:lang w:eastAsia="he-IL"/>
        </w:rPr>
        <w:t xml:space="preserve"> </w:t>
      </w:r>
    </w:p>
    <w:p w:rsidR="00182E1F" w:rsidRDefault="00182E1F" w:rsidP="00555870">
      <w:pPr>
        <w:rPr>
          <w:rtl/>
          <w:lang w:eastAsia="he-IL"/>
        </w:rPr>
      </w:pPr>
    </w:p>
    <w:p w:rsidR="00182E1F" w:rsidRDefault="00182E1F" w:rsidP="00555870">
      <w:pPr>
        <w:pStyle w:val="af6"/>
        <w:rPr>
          <w:rtl/>
        </w:rPr>
      </w:pPr>
      <w:r w:rsidRPr="00ED5C6F">
        <w:rPr>
          <w:rStyle w:val="TagStyle"/>
          <w:rtl/>
        </w:rPr>
        <w:t xml:space="preserve"> &lt;&lt; יור &gt;&gt;</w:t>
      </w:r>
      <w:r w:rsidRPr="00831525">
        <w:rPr>
          <w:rStyle w:val="TagStyle"/>
          <w:rtl/>
        </w:rPr>
        <w:t xml:space="preserve"> </w:t>
      </w:r>
      <w:r>
        <w:rPr>
          <w:rtl/>
        </w:rPr>
        <w:t>היו"ר אופיר כץ:</w:t>
      </w:r>
      <w:r w:rsidRPr="00831525">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900" w:name="_ETM_Q75_408000"/>
      <w:bookmarkEnd w:id="33900"/>
      <w:r>
        <w:rPr>
          <w:rFonts w:hint="cs"/>
          <w:rtl/>
          <w:lang w:eastAsia="he-IL"/>
        </w:rPr>
        <w:t xml:space="preserve">לא, כי יש רשות דיבור של ההסתייגות ויש רשות דיבור </w:t>
      </w:r>
      <w:bookmarkStart w:id="33901" w:name="_ETM_Q75_410000"/>
      <w:bookmarkEnd w:id="33901"/>
      <w:r>
        <w:rPr>
          <w:rFonts w:hint="cs"/>
          <w:rtl/>
          <w:lang w:eastAsia="he-IL"/>
        </w:rPr>
        <w:t xml:space="preserve">של השרים. אז את הכול אתה מוריד. </w:t>
      </w:r>
    </w:p>
    <w:p w:rsidR="00182E1F" w:rsidRDefault="00182E1F" w:rsidP="00555870">
      <w:pPr>
        <w:rPr>
          <w:rtl/>
          <w:lang w:eastAsia="he-IL"/>
        </w:rPr>
      </w:pPr>
    </w:p>
    <w:p w:rsidR="00182E1F" w:rsidRDefault="00182E1F" w:rsidP="00555870">
      <w:pPr>
        <w:pStyle w:val="af5"/>
        <w:rPr>
          <w:rtl/>
        </w:rPr>
      </w:pPr>
      <w:bookmarkStart w:id="33902" w:name="ET_interruption_6208_12"/>
      <w:r w:rsidRPr="00ED5C6F">
        <w:rPr>
          <w:rStyle w:val="TagStyle"/>
          <w:rtl/>
        </w:rPr>
        <w:t xml:space="preserve"> &lt;&lt; קריאה &gt;&gt;</w:t>
      </w:r>
      <w:r w:rsidRPr="00831525">
        <w:rPr>
          <w:rStyle w:val="TagStyle"/>
          <w:rtl/>
        </w:rPr>
        <w:t xml:space="preserve"> </w:t>
      </w:r>
      <w:r>
        <w:rPr>
          <w:rtl/>
        </w:rPr>
        <w:t>שר המשפטים גדעון סער:</w:t>
      </w:r>
      <w:r w:rsidRPr="00831525">
        <w:rPr>
          <w:rStyle w:val="TagStyle"/>
          <w:rtl/>
        </w:rPr>
        <w:t xml:space="preserve"> </w:t>
      </w:r>
      <w:r w:rsidRPr="00ED5C6F">
        <w:rPr>
          <w:rStyle w:val="TagStyle"/>
          <w:rtl/>
        </w:rPr>
        <w:t>&lt;&lt; קריאה &gt;&gt;</w:t>
      </w:r>
      <w:r>
        <w:rPr>
          <w:rtl/>
        </w:rPr>
        <w:t xml:space="preserve">   </w:t>
      </w:r>
      <w:bookmarkEnd w:id="33902"/>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 -</w:t>
      </w:r>
    </w:p>
    <w:p w:rsidR="00182E1F" w:rsidRDefault="00182E1F" w:rsidP="00555870">
      <w:pPr>
        <w:rPr>
          <w:rtl/>
          <w:lang w:eastAsia="he-IL"/>
        </w:rPr>
      </w:pPr>
    </w:p>
    <w:p w:rsidR="00182E1F" w:rsidRDefault="00182E1F" w:rsidP="00555870">
      <w:pPr>
        <w:pStyle w:val="af6"/>
        <w:rPr>
          <w:rtl/>
        </w:rPr>
      </w:pPr>
      <w:r w:rsidRPr="00ED5C6F">
        <w:rPr>
          <w:rStyle w:val="TagStyle"/>
          <w:rtl/>
        </w:rPr>
        <w:t xml:space="preserve"> &lt;&lt; יור &gt;&gt;</w:t>
      </w:r>
      <w:r w:rsidRPr="00831525">
        <w:rPr>
          <w:rStyle w:val="TagStyle"/>
          <w:rtl/>
        </w:rPr>
        <w:t xml:space="preserve"> </w:t>
      </w:r>
      <w:r>
        <w:rPr>
          <w:rtl/>
        </w:rPr>
        <w:t>היו"ר אופיר כץ:</w:t>
      </w:r>
      <w:r w:rsidRPr="00831525">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חוץ מהסיכום שלך ושל יושב-ראש הוועדה.</w:t>
      </w:r>
    </w:p>
    <w:p w:rsidR="00182E1F" w:rsidRDefault="00182E1F" w:rsidP="00555870">
      <w:pPr>
        <w:rPr>
          <w:rtl/>
          <w:lang w:eastAsia="he-IL"/>
        </w:rPr>
      </w:pPr>
      <w:bookmarkStart w:id="33903" w:name="_ETM_Q75_419000"/>
      <w:bookmarkEnd w:id="33903"/>
    </w:p>
    <w:p w:rsidR="00182E1F" w:rsidRDefault="00182E1F" w:rsidP="00555870">
      <w:pPr>
        <w:pStyle w:val="af5"/>
        <w:rPr>
          <w:rtl/>
        </w:rPr>
      </w:pPr>
      <w:bookmarkStart w:id="33904" w:name="ET_interruption_6208_14"/>
      <w:r w:rsidRPr="00ED5C6F">
        <w:rPr>
          <w:rStyle w:val="TagStyle"/>
          <w:rtl/>
        </w:rPr>
        <w:t xml:space="preserve"> &lt;&lt; קריאה &gt;&gt;</w:t>
      </w:r>
      <w:r w:rsidRPr="00831525">
        <w:rPr>
          <w:rStyle w:val="TagStyle"/>
          <w:rtl/>
        </w:rPr>
        <w:t xml:space="preserve"> </w:t>
      </w:r>
      <w:r>
        <w:rPr>
          <w:rtl/>
        </w:rPr>
        <w:t>שר המשפטים גדעון סער:</w:t>
      </w:r>
      <w:r w:rsidRPr="00831525">
        <w:rPr>
          <w:rStyle w:val="TagStyle"/>
          <w:rtl/>
        </w:rPr>
        <w:t xml:space="preserve"> </w:t>
      </w:r>
      <w:r w:rsidRPr="00ED5C6F">
        <w:rPr>
          <w:rStyle w:val="TagStyle"/>
          <w:rtl/>
        </w:rPr>
        <w:t>&lt;&lt; קריאה &gt;&gt;</w:t>
      </w:r>
      <w:r>
        <w:rPr>
          <w:rtl/>
        </w:rPr>
        <w:t xml:space="preserve">   </w:t>
      </w:r>
      <w:bookmarkEnd w:id="33904"/>
    </w:p>
    <w:p w:rsidR="00182E1F" w:rsidRDefault="00182E1F" w:rsidP="00555870">
      <w:pPr>
        <w:pStyle w:val="KeepWithNext"/>
        <w:rPr>
          <w:rtl/>
          <w:lang w:eastAsia="he-IL"/>
        </w:rPr>
      </w:pPr>
    </w:p>
    <w:p w:rsidR="00182E1F" w:rsidRDefault="00182E1F" w:rsidP="00555870">
      <w:pPr>
        <w:rPr>
          <w:rtl/>
          <w:lang w:eastAsia="he-IL"/>
        </w:rPr>
      </w:pPr>
      <w:bookmarkStart w:id="33905" w:name="_ETM_Q75_418000"/>
      <w:bookmarkEnd w:id="33905"/>
      <w:r>
        <w:rPr>
          <w:rFonts w:hint="cs"/>
          <w:rtl/>
          <w:lang w:eastAsia="he-IL"/>
        </w:rPr>
        <w:t xml:space="preserve">כן. </w:t>
      </w:r>
    </w:p>
    <w:p w:rsidR="00182E1F" w:rsidRDefault="00182E1F" w:rsidP="00555870">
      <w:pPr>
        <w:rPr>
          <w:rtl/>
          <w:lang w:eastAsia="he-IL"/>
        </w:rPr>
      </w:pPr>
      <w:bookmarkStart w:id="33906" w:name="_ETM_Q75_423000"/>
      <w:bookmarkEnd w:id="33906"/>
    </w:p>
    <w:p w:rsidR="00182E1F" w:rsidRDefault="00182E1F" w:rsidP="00555870">
      <w:pPr>
        <w:pStyle w:val="af6"/>
        <w:rPr>
          <w:rtl/>
        </w:rPr>
      </w:pPr>
      <w:r w:rsidRPr="00ED5C6F">
        <w:rPr>
          <w:rStyle w:val="TagStyle"/>
          <w:rtl/>
        </w:rPr>
        <w:t xml:space="preserve"> &lt;&lt; יור &gt;&gt;</w:t>
      </w:r>
      <w:r w:rsidRPr="00831525">
        <w:rPr>
          <w:rStyle w:val="TagStyle"/>
          <w:rtl/>
        </w:rPr>
        <w:t xml:space="preserve"> </w:t>
      </w:r>
      <w:r>
        <w:rPr>
          <w:rtl/>
        </w:rPr>
        <w:t>היו"ר אופיר כץ:</w:t>
      </w:r>
      <w:r w:rsidRPr="00831525">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Pr="00831525" w:rsidRDefault="00182E1F" w:rsidP="00555870">
      <w:pPr>
        <w:rPr>
          <w:rtl/>
          <w:lang w:eastAsia="he-IL"/>
        </w:rPr>
      </w:pPr>
      <w:bookmarkStart w:id="33907" w:name="_ETM_Q75_424000"/>
      <w:bookmarkEnd w:id="33907"/>
      <w:r>
        <w:rPr>
          <w:rFonts w:hint="cs"/>
          <w:rtl/>
          <w:lang w:eastAsia="he-IL"/>
        </w:rPr>
        <w:t xml:space="preserve">אם כן, </w:t>
      </w:r>
      <w:bookmarkStart w:id="33908" w:name="_ETM_Q75_422000"/>
      <w:bookmarkEnd w:id="33908"/>
      <w:r>
        <w:rPr>
          <w:rFonts w:hint="cs"/>
          <w:rtl/>
          <w:lang w:eastAsia="he-IL"/>
        </w:rPr>
        <w:t xml:space="preserve">עכשיו יו"ר הוועדה. </w:t>
      </w:r>
    </w:p>
    <w:p w:rsidR="00182E1F" w:rsidRDefault="00182E1F" w:rsidP="00555870">
      <w:pPr>
        <w:rPr>
          <w:rtl/>
          <w:lang w:eastAsia="he-IL"/>
        </w:rPr>
      </w:pPr>
    </w:p>
    <w:p w:rsidR="00182E1F" w:rsidRDefault="00182E1F" w:rsidP="00555870">
      <w:pPr>
        <w:pStyle w:val="af5"/>
        <w:rPr>
          <w:rtl/>
        </w:rPr>
      </w:pPr>
      <w:r w:rsidRPr="00ED5C6F">
        <w:rPr>
          <w:rStyle w:val="TagStyle"/>
          <w:rtl/>
        </w:rPr>
        <w:t xml:space="preserve"> &lt;&lt; קריאה &gt;&gt;</w:t>
      </w:r>
      <w:r w:rsidRPr="0046010E">
        <w:rPr>
          <w:rStyle w:val="TagStyle"/>
          <w:rtl/>
        </w:rPr>
        <w:t xml:space="preserve"> </w:t>
      </w:r>
      <w:r>
        <w:rPr>
          <w:rtl/>
        </w:rPr>
        <w:t>שלמה קרעי (הליכוד):</w:t>
      </w:r>
      <w:r w:rsidRPr="0046010E">
        <w:rPr>
          <w:rStyle w:val="TagStyle"/>
          <w:rtl/>
        </w:rPr>
        <w:t xml:space="preserve"> </w:t>
      </w:r>
      <w:r w:rsidRPr="00ED5C6F">
        <w:rPr>
          <w:rStyle w:val="TagStyle"/>
          <w:rtl/>
        </w:rPr>
        <w:t>&lt;&lt;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גם אנחנו, אופיר, מושכים את רשויות הדיבור שלנו. </w:t>
      </w:r>
    </w:p>
    <w:p w:rsidR="00182E1F" w:rsidRDefault="00182E1F" w:rsidP="00555870">
      <w:pPr>
        <w:rPr>
          <w:rtl/>
          <w:lang w:eastAsia="he-IL"/>
        </w:rPr>
      </w:pPr>
    </w:p>
    <w:p w:rsidR="00182E1F" w:rsidRDefault="00182E1F" w:rsidP="00555870">
      <w:pPr>
        <w:pStyle w:val="af6"/>
        <w:rPr>
          <w:rtl/>
        </w:rPr>
      </w:pPr>
      <w:r w:rsidRPr="00ED5C6F">
        <w:rPr>
          <w:rStyle w:val="TagStyle"/>
          <w:rtl/>
        </w:rPr>
        <w:t xml:space="preserve"> &lt;&lt; יור &gt;&gt;</w:t>
      </w:r>
      <w:r w:rsidRPr="00831525">
        <w:rPr>
          <w:rStyle w:val="TagStyle"/>
          <w:rtl/>
        </w:rPr>
        <w:t xml:space="preserve"> </w:t>
      </w:r>
      <w:r>
        <w:rPr>
          <w:rtl/>
        </w:rPr>
        <w:t>היו"ר אופיר כץ:</w:t>
      </w:r>
      <w:r w:rsidRPr="00831525">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אה, יש לנו גם?</w:t>
      </w:r>
    </w:p>
    <w:p w:rsidR="00182E1F" w:rsidRDefault="00182E1F" w:rsidP="00555870">
      <w:pPr>
        <w:rPr>
          <w:rtl/>
          <w:lang w:eastAsia="he-IL"/>
        </w:rPr>
      </w:pPr>
      <w:bookmarkStart w:id="33909" w:name="_ETM_Q75_428000"/>
      <w:bookmarkEnd w:id="33909"/>
    </w:p>
    <w:p w:rsidR="00182E1F" w:rsidRDefault="00182E1F" w:rsidP="00555870">
      <w:pPr>
        <w:pStyle w:val="af5"/>
        <w:rPr>
          <w:rtl/>
        </w:rPr>
      </w:pPr>
      <w:r w:rsidRPr="00ED5C6F">
        <w:rPr>
          <w:rStyle w:val="TagStyle"/>
          <w:rtl/>
        </w:rPr>
        <w:t xml:space="preserve"> &lt;&lt; קריאה &gt;&gt;</w:t>
      </w:r>
      <w:r w:rsidRPr="00831525">
        <w:rPr>
          <w:rStyle w:val="TagStyle"/>
          <w:rtl/>
        </w:rPr>
        <w:t xml:space="preserve"> </w:t>
      </w:r>
      <w:r>
        <w:rPr>
          <w:rtl/>
        </w:rPr>
        <w:t>שלמה קרעי (הליכוד):</w:t>
      </w:r>
      <w:r w:rsidRPr="00831525">
        <w:rPr>
          <w:rStyle w:val="TagStyle"/>
          <w:rtl/>
        </w:rPr>
        <w:t xml:space="preserve"> </w:t>
      </w:r>
      <w:r w:rsidRPr="00ED5C6F">
        <w:rPr>
          <w:rStyle w:val="TagStyle"/>
          <w:rtl/>
        </w:rPr>
        <w:t>&lt;&lt;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כן.</w:t>
      </w:r>
    </w:p>
    <w:p w:rsidR="00182E1F" w:rsidRDefault="00182E1F" w:rsidP="00555870">
      <w:pPr>
        <w:rPr>
          <w:rtl/>
          <w:lang w:eastAsia="he-IL"/>
        </w:rPr>
      </w:pPr>
      <w:bookmarkStart w:id="33910" w:name="_ETM_Q75_431000"/>
      <w:bookmarkEnd w:id="33910"/>
    </w:p>
    <w:p w:rsidR="00182E1F" w:rsidRDefault="00182E1F" w:rsidP="00555870">
      <w:pPr>
        <w:pStyle w:val="af6"/>
        <w:rPr>
          <w:rtl/>
        </w:rPr>
      </w:pPr>
      <w:r w:rsidRPr="00ED5C6F">
        <w:rPr>
          <w:rStyle w:val="TagStyle"/>
          <w:rtl/>
        </w:rPr>
        <w:t xml:space="preserve"> &lt;&lt; יור &gt;&gt;</w:t>
      </w:r>
      <w:r w:rsidRPr="00CF6607">
        <w:rPr>
          <w:rStyle w:val="TagStyle"/>
          <w:rtl/>
        </w:rPr>
        <w:t xml:space="preserve"> </w:t>
      </w:r>
      <w:r>
        <w:rPr>
          <w:rtl/>
        </w:rPr>
        <w:t>היו"ר אופיר כץ:</w:t>
      </w:r>
      <w:r w:rsidRPr="00CF6607">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911" w:name="_ETM_Q75_432000"/>
      <w:bookmarkEnd w:id="33911"/>
      <w:r>
        <w:rPr>
          <w:rFonts w:hint="cs"/>
          <w:rtl/>
          <w:lang w:eastAsia="he-IL"/>
        </w:rPr>
        <w:t xml:space="preserve">אוקיי. נכון, יש לנו </w:t>
      </w:r>
      <w:bookmarkStart w:id="33912" w:name="_ETM_Q75_429000"/>
      <w:bookmarkEnd w:id="33912"/>
      <w:r>
        <w:rPr>
          <w:rFonts w:hint="cs"/>
          <w:rtl/>
          <w:lang w:eastAsia="he-IL"/>
        </w:rPr>
        <w:t>גם שרים. אז יו"ר הוועדה יסכם. אדוני השר, למה לא באת יותר מוקדם?</w:t>
      </w:r>
    </w:p>
    <w:p w:rsidR="00182E1F" w:rsidRDefault="00182E1F" w:rsidP="00555870">
      <w:pPr>
        <w:rPr>
          <w:rtl/>
          <w:lang w:eastAsia="he-IL"/>
        </w:rPr>
      </w:pPr>
    </w:p>
    <w:p w:rsidR="00182E1F" w:rsidRDefault="00182E1F" w:rsidP="00555870">
      <w:pPr>
        <w:pStyle w:val="a4"/>
        <w:rPr>
          <w:rtl/>
        </w:rPr>
      </w:pPr>
      <w:bookmarkStart w:id="33913" w:name="ET_speaker_6373_7"/>
      <w:r w:rsidRPr="00ED5C6F">
        <w:rPr>
          <w:rStyle w:val="TagStyle"/>
          <w:rtl/>
        </w:rPr>
        <w:t xml:space="preserve"> &lt;&lt; דובר &gt;&gt;</w:t>
      </w:r>
      <w:r w:rsidRPr="0046010E">
        <w:rPr>
          <w:rStyle w:val="TagStyle"/>
          <w:rtl/>
        </w:rPr>
        <w:t xml:space="preserve"> </w:t>
      </w:r>
      <w:bookmarkStart w:id="33914" w:name="_Toc123075267"/>
      <w:bookmarkStart w:id="33915" w:name="_Toc123076370"/>
      <w:r>
        <w:rPr>
          <w:rtl/>
        </w:rPr>
        <w:t>שלמה קרעי (יו"ר הוועדה המיוחדת):</w:t>
      </w:r>
      <w:bookmarkEnd w:id="33914"/>
      <w:bookmarkEnd w:id="33915"/>
      <w:r w:rsidRPr="0046010E">
        <w:rPr>
          <w:rStyle w:val="TagStyle"/>
          <w:rtl/>
        </w:rPr>
        <w:t xml:space="preserve"> </w:t>
      </w:r>
      <w:r w:rsidRPr="00ED5C6F">
        <w:rPr>
          <w:rStyle w:val="TagStyle"/>
          <w:rtl/>
        </w:rPr>
        <w:t>&lt;&lt; דובר &gt;&gt;</w:t>
      </w:r>
      <w:r>
        <w:rPr>
          <w:rtl/>
        </w:rPr>
        <w:t xml:space="preserve">   </w:t>
      </w:r>
      <w:bookmarkEnd w:id="33913"/>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אדוני היושב-ראש, כנסת נכבדה.</w:t>
      </w:r>
    </w:p>
    <w:p w:rsidR="00182E1F" w:rsidRDefault="00182E1F" w:rsidP="00555870">
      <w:pPr>
        <w:rPr>
          <w:rtl/>
          <w:lang w:eastAsia="he-IL"/>
        </w:rPr>
      </w:pPr>
    </w:p>
    <w:p w:rsidR="00182E1F" w:rsidRDefault="00182E1F" w:rsidP="00555870">
      <w:pPr>
        <w:pStyle w:val="af6"/>
        <w:rPr>
          <w:rtl/>
        </w:rPr>
      </w:pPr>
      <w:r w:rsidRPr="00ED5C6F">
        <w:rPr>
          <w:rStyle w:val="TagStyle"/>
          <w:rtl/>
        </w:rPr>
        <w:t xml:space="preserve"> &lt;&lt; יור &gt;&gt;</w:t>
      </w:r>
      <w:r w:rsidRPr="00E617B1">
        <w:rPr>
          <w:rStyle w:val="TagStyle"/>
          <w:rtl/>
        </w:rPr>
        <w:t xml:space="preserve"> </w:t>
      </w:r>
      <w:r>
        <w:rPr>
          <w:rtl/>
        </w:rPr>
        <w:t>היו"ר אופיר כץ:</w:t>
      </w:r>
      <w:r w:rsidRPr="00E617B1">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 -</w:t>
      </w:r>
    </w:p>
    <w:p w:rsidR="00182E1F" w:rsidRDefault="00182E1F" w:rsidP="00555870">
      <w:pPr>
        <w:rPr>
          <w:rtl/>
          <w:lang w:eastAsia="he-IL"/>
        </w:rPr>
      </w:pPr>
    </w:p>
    <w:p w:rsidR="00182E1F" w:rsidRDefault="00182E1F" w:rsidP="00555870">
      <w:pPr>
        <w:pStyle w:val="-"/>
        <w:rPr>
          <w:rtl/>
        </w:rPr>
      </w:pPr>
      <w:bookmarkStart w:id="33916" w:name="ET_speakercontinue_6373_20"/>
      <w:r w:rsidRPr="00ED5C6F">
        <w:rPr>
          <w:rStyle w:val="TagStyle"/>
          <w:rtl/>
        </w:rPr>
        <w:t xml:space="preserve"> &lt;&lt; דובר_המשך &gt;&gt;</w:t>
      </w:r>
      <w:r w:rsidRPr="00E617B1">
        <w:rPr>
          <w:rStyle w:val="TagStyle"/>
          <w:rtl/>
        </w:rPr>
        <w:t xml:space="preserve"> </w:t>
      </w:r>
      <w:r>
        <w:rPr>
          <w:rtl/>
        </w:rPr>
        <w:t>שלמה קרעי (יו"ר הוועדה המיוחדת):</w:t>
      </w:r>
      <w:r w:rsidRPr="00E617B1">
        <w:rPr>
          <w:rStyle w:val="TagStyle"/>
          <w:rtl/>
        </w:rPr>
        <w:t xml:space="preserve"> </w:t>
      </w:r>
      <w:r w:rsidRPr="00ED5C6F">
        <w:rPr>
          <w:rStyle w:val="TagStyle"/>
          <w:rtl/>
        </w:rPr>
        <w:t>&lt;&lt; דובר_המשך &gt;&gt;</w:t>
      </w:r>
      <w:r>
        <w:rPr>
          <w:rtl/>
        </w:rPr>
        <w:t xml:space="preserve">   </w:t>
      </w:r>
      <w:bookmarkEnd w:id="33916"/>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לא, אני לא מוגבל. הוא מוגבל בחצי שעה, לפי הסיכום, </w:t>
      </w:r>
      <w:bookmarkStart w:id="33917" w:name="_ETM_Q75_473000"/>
      <w:bookmarkEnd w:id="33917"/>
      <w:r>
        <w:rPr>
          <w:rFonts w:hint="cs"/>
          <w:rtl/>
          <w:lang w:eastAsia="he-IL"/>
        </w:rPr>
        <w:t xml:space="preserve">אני לא מוגבל. </w:t>
      </w:r>
      <w:bookmarkStart w:id="33918" w:name="_ETM_Q75_477000"/>
      <w:bookmarkEnd w:id="33918"/>
      <w:r>
        <w:rPr>
          <w:rFonts w:hint="cs"/>
          <w:rtl/>
          <w:lang w:eastAsia="he-IL"/>
        </w:rPr>
        <w:t xml:space="preserve">אדוני היושב-ראש, כנסת נכבדה, מכובדי השר, </w:t>
      </w:r>
      <w:bookmarkStart w:id="33919" w:name="_ETM_Q75_483000"/>
      <w:bookmarkEnd w:id="33919"/>
      <w:r>
        <w:rPr>
          <w:rFonts w:hint="cs"/>
          <w:rtl/>
          <w:lang w:eastAsia="he-IL"/>
        </w:rPr>
        <w:t xml:space="preserve">שמעתי כאן במהלך הלילה המון דוברים. האמת היא שזה </w:t>
      </w:r>
      <w:bookmarkStart w:id="33920" w:name="_ETM_Q75_494000"/>
      <w:bookmarkEnd w:id="33920"/>
      <w:r>
        <w:rPr>
          <w:rFonts w:hint="cs"/>
          <w:rtl/>
          <w:lang w:eastAsia="he-IL"/>
        </w:rPr>
        <w:t xml:space="preserve">די שחזר את התקליט השבור ששמעתי גם אצלי בוועדה במשך </w:t>
      </w:r>
      <w:bookmarkStart w:id="33921" w:name="_ETM_Q75_502000"/>
      <w:bookmarkEnd w:id="33921"/>
      <w:r>
        <w:rPr>
          <w:rFonts w:hint="cs"/>
          <w:rtl/>
          <w:lang w:eastAsia="he-IL"/>
        </w:rPr>
        <w:t xml:space="preserve">ימים ארוכים, למזלנו כמעט לא היו לילות, כי היה </w:t>
      </w:r>
      <w:bookmarkStart w:id="33922" w:name="_ETM_Q75_503000"/>
      <w:bookmarkEnd w:id="33922"/>
      <w:r>
        <w:rPr>
          <w:rFonts w:hint="cs"/>
          <w:rtl/>
          <w:lang w:eastAsia="he-IL"/>
        </w:rPr>
        <w:t xml:space="preserve">חג חנוכה, אני מניח שגם אתה - - </w:t>
      </w:r>
      <w:bookmarkStart w:id="33923" w:name="_ETM_Q75_505000"/>
      <w:bookmarkEnd w:id="33923"/>
    </w:p>
    <w:p w:rsidR="00182E1F" w:rsidRDefault="00182E1F" w:rsidP="00555870">
      <w:pPr>
        <w:rPr>
          <w:rtl/>
          <w:lang w:eastAsia="he-IL"/>
        </w:rPr>
      </w:pPr>
    </w:p>
    <w:p w:rsidR="00182E1F" w:rsidRDefault="00182E1F" w:rsidP="00555870">
      <w:pPr>
        <w:pStyle w:val="af6"/>
        <w:rPr>
          <w:rtl/>
        </w:rPr>
      </w:pPr>
      <w:r w:rsidRPr="00ED5C6F">
        <w:rPr>
          <w:rStyle w:val="TagStyle"/>
          <w:rtl/>
        </w:rPr>
        <w:t xml:space="preserve"> &lt;&lt; יור &gt;&gt;</w:t>
      </w:r>
      <w:r w:rsidRPr="00E617B1">
        <w:rPr>
          <w:rStyle w:val="TagStyle"/>
          <w:rtl/>
        </w:rPr>
        <w:t xml:space="preserve"> </w:t>
      </w:r>
      <w:r>
        <w:rPr>
          <w:rtl/>
        </w:rPr>
        <w:t>היו"ר אופיר כץ:</w:t>
      </w:r>
      <w:r w:rsidRPr="00E617B1">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תספר לי מה שמעת, אולי יש חפיפה בין - - -</w:t>
      </w:r>
    </w:p>
    <w:p w:rsidR="00182E1F" w:rsidRDefault="00182E1F" w:rsidP="00555870">
      <w:pPr>
        <w:rPr>
          <w:rtl/>
          <w:lang w:eastAsia="he-IL"/>
        </w:rPr>
      </w:pPr>
    </w:p>
    <w:p w:rsidR="00182E1F" w:rsidRDefault="00182E1F" w:rsidP="00555870">
      <w:pPr>
        <w:pStyle w:val="-"/>
        <w:rPr>
          <w:rtl/>
        </w:rPr>
      </w:pPr>
      <w:bookmarkStart w:id="33924" w:name="ET_speakercontinue_6373_22"/>
      <w:r w:rsidRPr="00ED5C6F">
        <w:rPr>
          <w:rStyle w:val="TagStyle"/>
          <w:rtl/>
        </w:rPr>
        <w:t xml:space="preserve"> &lt;&lt; דובר_המשך &gt;&gt;</w:t>
      </w:r>
      <w:r w:rsidRPr="00E617B1">
        <w:rPr>
          <w:rStyle w:val="TagStyle"/>
          <w:rtl/>
        </w:rPr>
        <w:t xml:space="preserve"> </w:t>
      </w:r>
      <w:r>
        <w:rPr>
          <w:rtl/>
        </w:rPr>
        <w:t>שלמה קרעי (יו"ר הוועדה המיוחדת):</w:t>
      </w:r>
      <w:r w:rsidRPr="00E617B1">
        <w:rPr>
          <w:rStyle w:val="TagStyle"/>
          <w:rtl/>
        </w:rPr>
        <w:t xml:space="preserve"> </w:t>
      </w:r>
      <w:r w:rsidRPr="00ED5C6F">
        <w:rPr>
          <w:rStyle w:val="TagStyle"/>
          <w:rtl/>
        </w:rPr>
        <w:t>&lt;&lt; דובר_המשך &gt;&gt;</w:t>
      </w:r>
      <w:r>
        <w:rPr>
          <w:rtl/>
        </w:rPr>
        <w:t xml:space="preserve">   </w:t>
      </w:r>
      <w:bookmarkEnd w:id="33924"/>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אני מניח שגם</w:t>
      </w:r>
      <w:bookmarkStart w:id="33925" w:name="_ETM_Q75_508000"/>
      <w:bookmarkEnd w:id="33925"/>
      <w:r>
        <w:rPr>
          <w:rFonts w:hint="cs"/>
          <w:rtl/>
          <w:lang w:eastAsia="he-IL"/>
        </w:rPr>
        <w:t xml:space="preserve"> אתה, אדוני היושב-ראש, שמעת כמו תקליט שבור את אותם דברים. </w:t>
      </w:r>
      <w:bookmarkStart w:id="33926" w:name="_ETM_Q75_517000"/>
      <w:bookmarkEnd w:id="33926"/>
      <w:r>
        <w:rPr>
          <w:rFonts w:hint="cs"/>
          <w:rtl/>
          <w:lang w:eastAsia="he-IL"/>
        </w:rPr>
        <w:t xml:space="preserve">ואתה יודע, כשאני ישבתי כאן בלילות הלבנים, כשבאמת היה לנו </w:t>
      </w:r>
      <w:bookmarkStart w:id="33927" w:name="_ETM_Q75_520000"/>
      <w:bookmarkEnd w:id="33927"/>
      <w:r>
        <w:rPr>
          <w:rFonts w:hint="cs"/>
          <w:rtl/>
          <w:lang w:eastAsia="he-IL"/>
        </w:rPr>
        <w:t xml:space="preserve">כאן מאבק על דמותה של המדינה, על השינוי המהותי, </w:t>
      </w:r>
      <w:bookmarkStart w:id="33928" w:name="_ETM_Q75_528000"/>
      <w:bookmarkEnd w:id="33928"/>
      <w:r>
        <w:rPr>
          <w:rFonts w:hint="cs"/>
          <w:rtl/>
          <w:lang w:eastAsia="he-IL"/>
        </w:rPr>
        <w:t xml:space="preserve">על האחים המוסלמים שנכנסו להנהגה של המדינה, ישבו כאן קריב </w:t>
      </w:r>
      <w:bookmarkStart w:id="33929" w:name="_ETM_Q75_537000"/>
      <w:bookmarkEnd w:id="33929"/>
      <w:r>
        <w:rPr>
          <w:rFonts w:hint="cs"/>
          <w:rtl/>
          <w:lang w:eastAsia="he-IL"/>
        </w:rPr>
        <w:t>ואחרים והסריטו אותי עושה כאן פיליבסטר והוציאו לתקשור</w:t>
      </w:r>
      <w:bookmarkStart w:id="33930" w:name="_ETM_Q75_541000"/>
      <w:bookmarkEnd w:id="33930"/>
      <w:r>
        <w:rPr>
          <w:rFonts w:hint="cs"/>
          <w:rtl/>
          <w:lang w:eastAsia="he-IL"/>
        </w:rPr>
        <w:t xml:space="preserve">ת – תראו את עובדי הכנסת המסכנים, כאלה שקרעי </w:t>
      </w:r>
      <w:bookmarkStart w:id="33931" w:name="_ETM_Q75_542000"/>
      <w:bookmarkEnd w:id="33931"/>
      <w:r>
        <w:rPr>
          <w:rFonts w:hint="cs"/>
          <w:rtl/>
          <w:lang w:eastAsia="he-IL"/>
        </w:rPr>
        <w:t>והחברים שלו משאירים אותם כאן לילות ארוכים.</w:t>
      </w:r>
    </w:p>
    <w:p w:rsidR="00182E1F" w:rsidRDefault="00182E1F" w:rsidP="00555870">
      <w:pPr>
        <w:rPr>
          <w:rtl/>
          <w:lang w:eastAsia="he-IL"/>
        </w:rPr>
      </w:pPr>
    </w:p>
    <w:p w:rsidR="00182E1F" w:rsidRDefault="00182E1F" w:rsidP="00555870">
      <w:pPr>
        <w:rPr>
          <w:rtl/>
          <w:lang w:eastAsia="he-IL"/>
        </w:rPr>
      </w:pPr>
      <w:bookmarkStart w:id="33932" w:name="_ETM_Q75_551000"/>
      <w:bookmarkEnd w:id="33932"/>
      <w:r>
        <w:rPr>
          <w:rFonts w:hint="cs"/>
          <w:rtl/>
          <w:lang w:eastAsia="he-IL"/>
        </w:rPr>
        <w:t>אז הינה א</w:t>
      </w:r>
      <w:bookmarkStart w:id="33933" w:name="_ETM_Q75_550000"/>
      <w:bookmarkEnd w:id="33933"/>
      <w:r>
        <w:rPr>
          <w:rFonts w:hint="cs"/>
          <w:rtl/>
          <w:lang w:eastAsia="he-IL"/>
        </w:rPr>
        <w:t xml:space="preserve">נחנו במוצאי חג החנוכה, הילדים עדיין היו בחופשה </w:t>
      </w:r>
      <w:bookmarkStart w:id="33934" w:name="_ETM_Q75_554000"/>
      <w:bookmarkEnd w:id="33934"/>
      <w:r>
        <w:rPr>
          <w:rFonts w:hint="cs"/>
          <w:rtl/>
          <w:lang w:eastAsia="he-IL"/>
        </w:rPr>
        <w:t xml:space="preserve">היום, והאופוזיציה – אין לה באמת משהו לומר כאן, </w:t>
      </w:r>
      <w:bookmarkStart w:id="33935" w:name="_ETM_Q75_563000"/>
      <w:bookmarkEnd w:id="33935"/>
      <w:r>
        <w:rPr>
          <w:rFonts w:hint="cs"/>
          <w:rtl/>
          <w:lang w:eastAsia="he-IL"/>
        </w:rPr>
        <w:t xml:space="preserve">משהו אמיתי, חוץ מאשר לחזור כמו תקליט שבור שאף </w:t>
      </w:r>
      <w:bookmarkStart w:id="33936" w:name="_ETM_Q75_564000"/>
      <w:bookmarkEnd w:id="33936"/>
      <w:r>
        <w:rPr>
          <w:rFonts w:hint="cs"/>
          <w:rtl/>
          <w:lang w:eastAsia="he-IL"/>
        </w:rPr>
        <w:t xml:space="preserve">אחד לא מאמין לו, על קץ הדמוקרטיה ועל בליץ החקיקה </w:t>
      </w:r>
      <w:bookmarkStart w:id="33937" w:name="_ETM_Q75_568000"/>
      <w:bookmarkEnd w:id="33937"/>
      <w:r>
        <w:rPr>
          <w:rFonts w:hint="cs"/>
          <w:rtl/>
          <w:lang w:eastAsia="he-IL"/>
        </w:rPr>
        <w:t xml:space="preserve">ועל השינוי המשטרי, כל מה שהם מקשקשים לנו כאן כבר שבועיים, משאירים כאן – מה השעה </w:t>
      </w:r>
      <w:bookmarkStart w:id="33938" w:name="_ETM_Q75_576000"/>
      <w:bookmarkEnd w:id="33938"/>
      <w:r>
        <w:rPr>
          <w:rFonts w:hint="cs"/>
          <w:rtl/>
          <w:lang w:eastAsia="he-IL"/>
        </w:rPr>
        <w:t xml:space="preserve">עכשיו? 4:30 – עשרות עובדי כנסת </w:t>
      </w:r>
      <w:bookmarkStart w:id="33939" w:name="_ETM_Q75_580000"/>
      <w:bookmarkEnd w:id="33939"/>
      <w:r>
        <w:rPr>
          <w:rFonts w:hint="cs"/>
          <w:rtl/>
          <w:lang w:eastAsia="he-IL"/>
        </w:rPr>
        <w:t xml:space="preserve">טרוטי עיניים, שמסתובבים כאן בחוץ ושואלים את נפשם, לא </w:t>
      </w:r>
      <w:bookmarkStart w:id="33940" w:name="_ETM_Q75_587000"/>
      <w:bookmarkEnd w:id="33940"/>
      <w:r>
        <w:rPr>
          <w:rFonts w:hint="cs"/>
          <w:rtl/>
          <w:lang w:eastAsia="he-IL"/>
        </w:rPr>
        <w:t xml:space="preserve">יודעים מה לעשות, למה האופוזיציה הזו גוררת ומושכת זמן רק </w:t>
      </w:r>
      <w:bookmarkStart w:id="33941" w:name="_ETM_Q75_597000"/>
      <w:bookmarkEnd w:id="33941"/>
      <w:r>
        <w:rPr>
          <w:rFonts w:hint="cs"/>
          <w:rtl/>
          <w:lang w:eastAsia="he-IL"/>
        </w:rPr>
        <w:t>כדי להגיד - - -</w:t>
      </w:r>
    </w:p>
    <w:p w:rsidR="00182E1F" w:rsidRDefault="00182E1F" w:rsidP="00555870">
      <w:pPr>
        <w:rPr>
          <w:rtl/>
          <w:lang w:eastAsia="he-IL"/>
        </w:rPr>
      </w:pPr>
    </w:p>
    <w:p w:rsidR="00182E1F" w:rsidRDefault="00182E1F" w:rsidP="00555870">
      <w:pPr>
        <w:pStyle w:val="af5"/>
        <w:rPr>
          <w:rtl/>
        </w:rPr>
      </w:pPr>
      <w:r w:rsidRPr="00ED5C6F">
        <w:rPr>
          <w:rStyle w:val="TagStyle"/>
          <w:rtl/>
        </w:rPr>
        <w:t xml:space="preserve"> &lt;&lt; קריאה &gt;&gt;</w:t>
      </w:r>
      <w:r w:rsidRPr="00B524F9">
        <w:rPr>
          <w:rStyle w:val="TagStyle"/>
          <w:rtl/>
        </w:rPr>
        <w:t xml:space="preserve"> </w:t>
      </w:r>
      <w:r>
        <w:rPr>
          <w:rtl/>
        </w:rPr>
        <w:t>סימון דוידסון (יש עתיד):</w:t>
      </w:r>
      <w:r w:rsidRPr="00B524F9">
        <w:rPr>
          <w:rStyle w:val="TagStyle"/>
          <w:rtl/>
        </w:rPr>
        <w:t xml:space="preserve"> </w:t>
      </w:r>
      <w:r w:rsidRPr="00ED5C6F">
        <w:rPr>
          <w:rStyle w:val="TagStyle"/>
          <w:rtl/>
        </w:rPr>
        <w:t>&lt;&lt; קריאה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נשלח לך סרטוני וידאו של מה שאתה עשית. </w:t>
      </w:r>
    </w:p>
    <w:p w:rsidR="00182E1F" w:rsidRDefault="00182E1F" w:rsidP="00555870">
      <w:pPr>
        <w:rPr>
          <w:rtl/>
          <w:lang w:eastAsia="he-IL"/>
        </w:rPr>
      </w:pPr>
    </w:p>
    <w:p w:rsidR="00182E1F" w:rsidRDefault="00182E1F" w:rsidP="00555870">
      <w:pPr>
        <w:pStyle w:val="-"/>
        <w:rPr>
          <w:rtl/>
        </w:rPr>
      </w:pPr>
      <w:bookmarkStart w:id="33942" w:name="ET_speakercontinue_6373_24"/>
      <w:r w:rsidRPr="00ED5C6F">
        <w:rPr>
          <w:rStyle w:val="TagStyle"/>
          <w:rtl/>
        </w:rPr>
        <w:t xml:space="preserve"> &lt;&lt; דובר_המשך &gt;&gt;</w:t>
      </w:r>
      <w:r w:rsidRPr="00AB326A">
        <w:rPr>
          <w:rStyle w:val="TagStyle"/>
          <w:rtl/>
        </w:rPr>
        <w:t xml:space="preserve"> </w:t>
      </w:r>
      <w:r>
        <w:rPr>
          <w:rtl/>
        </w:rPr>
        <w:t>שלמה קרעי (יו"ר הוועדה המיוחדת):</w:t>
      </w:r>
      <w:r w:rsidRPr="00AB326A">
        <w:rPr>
          <w:rStyle w:val="TagStyle"/>
          <w:rtl/>
        </w:rPr>
        <w:t xml:space="preserve"> </w:t>
      </w:r>
      <w:r w:rsidRPr="00ED5C6F">
        <w:rPr>
          <w:rStyle w:val="TagStyle"/>
          <w:rtl/>
        </w:rPr>
        <w:t>&lt;&lt; דובר_המשך &gt;&gt;</w:t>
      </w:r>
      <w:r>
        <w:rPr>
          <w:rtl/>
        </w:rPr>
        <w:t xml:space="preserve">   </w:t>
      </w:r>
      <w:bookmarkEnd w:id="33942"/>
    </w:p>
    <w:p w:rsidR="00182E1F" w:rsidRDefault="00182E1F" w:rsidP="00555870">
      <w:pPr>
        <w:pStyle w:val="KeepWithNext"/>
        <w:rPr>
          <w:rtl/>
          <w:lang w:eastAsia="he-IL"/>
        </w:rPr>
      </w:pPr>
    </w:p>
    <w:p w:rsidR="00182E1F" w:rsidRPr="00AB326A" w:rsidRDefault="00182E1F" w:rsidP="00555870">
      <w:pPr>
        <w:rPr>
          <w:rtl/>
          <w:lang w:eastAsia="he-IL"/>
        </w:rPr>
      </w:pPr>
      <w:r>
        <w:rPr>
          <w:rFonts w:hint="cs"/>
          <w:rtl/>
          <w:lang w:eastAsia="he-IL"/>
        </w:rPr>
        <w:t>אתה לא הקשבת.</w:t>
      </w:r>
    </w:p>
    <w:p w:rsidR="00182E1F" w:rsidRDefault="00182E1F" w:rsidP="00555870">
      <w:pPr>
        <w:rPr>
          <w:rtl/>
          <w:lang w:eastAsia="he-IL"/>
        </w:rPr>
      </w:pPr>
    </w:p>
    <w:p w:rsidR="00182E1F" w:rsidRDefault="00182E1F" w:rsidP="00555870">
      <w:pPr>
        <w:pStyle w:val="af6"/>
        <w:rPr>
          <w:rtl/>
        </w:rPr>
      </w:pPr>
      <w:r w:rsidRPr="00ED5C6F">
        <w:rPr>
          <w:rStyle w:val="TagStyle"/>
          <w:rtl/>
        </w:rPr>
        <w:t xml:space="preserve"> &lt;&lt; יור &gt;&gt;</w:t>
      </w:r>
      <w:r w:rsidRPr="0046010E">
        <w:rPr>
          <w:rStyle w:val="TagStyle"/>
          <w:rtl/>
        </w:rPr>
        <w:t xml:space="preserve"> </w:t>
      </w:r>
      <w:r>
        <w:rPr>
          <w:rtl/>
        </w:rPr>
        <w:t>היו"ר אופיר כץ:</w:t>
      </w:r>
      <w:r w:rsidRPr="0046010E">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זה בדיוק מה שהוא אומר. </w:t>
      </w:r>
    </w:p>
    <w:p w:rsidR="00182E1F" w:rsidRDefault="00182E1F" w:rsidP="00555870">
      <w:pPr>
        <w:rPr>
          <w:rtl/>
          <w:lang w:eastAsia="he-IL"/>
        </w:rPr>
      </w:pPr>
    </w:p>
    <w:p w:rsidR="00182E1F" w:rsidRDefault="00182E1F" w:rsidP="00555870">
      <w:pPr>
        <w:pStyle w:val="-"/>
        <w:rPr>
          <w:rtl/>
        </w:rPr>
      </w:pPr>
      <w:bookmarkStart w:id="33943" w:name="ET_speakercontinue_6373_25"/>
      <w:r w:rsidRPr="00ED5C6F">
        <w:rPr>
          <w:rStyle w:val="TagStyle"/>
          <w:rtl/>
        </w:rPr>
        <w:t xml:space="preserve"> &lt;&lt; דובר_המשך &gt;&gt;</w:t>
      </w:r>
      <w:r w:rsidRPr="00AB326A">
        <w:rPr>
          <w:rStyle w:val="TagStyle"/>
          <w:rtl/>
        </w:rPr>
        <w:t xml:space="preserve"> </w:t>
      </w:r>
      <w:r>
        <w:rPr>
          <w:rtl/>
        </w:rPr>
        <w:t>שלמה קרעי (יו"ר הוועדה המיוחדת):</w:t>
      </w:r>
      <w:r w:rsidRPr="00AB326A">
        <w:rPr>
          <w:rStyle w:val="TagStyle"/>
          <w:rtl/>
        </w:rPr>
        <w:t xml:space="preserve"> </w:t>
      </w:r>
      <w:r w:rsidRPr="00ED5C6F">
        <w:rPr>
          <w:rStyle w:val="TagStyle"/>
          <w:rtl/>
        </w:rPr>
        <w:t>&lt;&lt; דובר_המשך &gt;&gt;</w:t>
      </w:r>
      <w:r>
        <w:rPr>
          <w:rtl/>
        </w:rPr>
        <w:t xml:space="preserve">   </w:t>
      </w:r>
      <w:bookmarkEnd w:id="33943"/>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זה בדיוק </w:t>
      </w:r>
      <w:bookmarkStart w:id="33944" w:name="_ETM_Q75_600000"/>
      <w:bookmarkEnd w:id="33944"/>
      <w:r>
        <w:rPr>
          <w:rFonts w:hint="cs"/>
          <w:rtl/>
          <w:lang w:eastAsia="he-IL"/>
        </w:rPr>
        <w:t xml:space="preserve">מה שאמרתי – רק כדי שמרב </w:t>
      </w:r>
      <w:bookmarkStart w:id="33945" w:name="_ETM_Q75_607000"/>
      <w:bookmarkEnd w:id="33945"/>
      <w:r>
        <w:rPr>
          <w:rFonts w:hint="cs"/>
          <w:rtl/>
          <w:lang w:eastAsia="he-IL"/>
        </w:rPr>
        <w:t xml:space="preserve">מיכאלי תוכל לצייץ בפוסט שלה: הינה, הם שמעו בקולי </w:t>
      </w:r>
      <w:bookmarkStart w:id="33946" w:name="_ETM_Q75_612000"/>
      <w:bookmarkEnd w:id="33946"/>
      <w:r>
        <w:rPr>
          <w:rFonts w:hint="cs"/>
          <w:rtl/>
          <w:lang w:eastAsia="he-IL"/>
        </w:rPr>
        <w:t xml:space="preserve">וישבו כאן עוד כמה שעות בלילה. הרי כולכם עובדים </w:t>
      </w:r>
      <w:bookmarkStart w:id="33947" w:name="_ETM_Q75_615000"/>
      <w:bookmarkEnd w:id="33947"/>
      <w:r>
        <w:rPr>
          <w:rFonts w:hint="cs"/>
          <w:rtl/>
          <w:lang w:eastAsia="he-IL"/>
        </w:rPr>
        <w:t xml:space="preserve">כאן בשביל עוד תמונה בתקשורת, בשביל עוד איזה אמירה </w:t>
      </w:r>
      <w:bookmarkStart w:id="33948" w:name="_ETM_Q75_620000"/>
      <w:bookmarkEnd w:id="33948"/>
      <w:r>
        <w:rPr>
          <w:rFonts w:hint="eastAsia"/>
          <w:rtl/>
          <w:lang w:eastAsia="he-IL"/>
        </w:rPr>
        <w:t>– שיגיד</w:t>
      </w:r>
      <w:r>
        <w:rPr>
          <w:rFonts w:hint="cs"/>
          <w:rtl/>
          <w:lang w:eastAsia="he-IL"/>
        </w:rPr>
        <w:t xml:space="preserve">ו, הינה, עשו כאן באופוזיציה. </w:t>
      </w:r>
    </w:p>
    <w:p w:rsidR="00182E1F" w:rsidRDefault="00182E1F" w:rsidP="00555870">
      <w:pPr>
        <w:rPr>
          <w:rtl/>
          <w:lang w:eastAsia="he-IL"/>
        </w:rPr>
      </w:pPr>
    </w:p>
    <w:p w:rsidR="00182E1F" w:rsidRDefault="00182E1F" w:rsidP="00555870">
      <w:pPr>
        <w:pStyle w:val="af6"/>
        <w:rPr>
          <w:rtl/>
        </w:rPr>
      </w:pPr>
      <w:r w:rsidRPr="00ED5C6F">
        <w:rPr>
          <w:rStyle w:val="TagStyle"/>
          <w:rtl/>
        </w:rPr>
        <w:t xml:space="preserve"> &lt;&lt; יור &gt;&gt;</w:t>
      </w:r>
      <w:r w:rsidRPr="00B03D3A">
        <w:rPr>
          <w:rStyle w:val="TagStyle"/>
          <w:rtl/>
        </w:rPr>
        <w:t xml:space="preserve"> </w:t>
      </w:r>
      <w:r>
        <w:rPr>
          <w:rtl/>
        </w:rPr>
        <w:t>היו"ר אופיר כץ:</w:t>
      </w:r>
      <w:r w:rsidRPr="00B03D3A">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אה, היא </w:t>
      </w:r>
      <w:bookmarkStart w:id="33949" w:name="_ETM_Q75_624000"/>
      <w:bookmarkEnd w:id="33949"/>
      <w:r>
        <w:rPr>
          <w:rFonts w:hint="cs"/>
          <w:rtl/>
          <w:lang w:eastAsia="he-IL"/>
        </w:rPr>
        <w:t xml:space="preserve">צייצה את זה? </w:t>
      </w:r>
    </w:p>
    <w:p w:rsidR="00182E1F" w:rsidRDefault="00182E1F" w:rsidP="00555870">
      <w:pPr>
        <w:rPr>
          <w:rtl/>
          <w:lang w:eastAsia="he-IL"/>
        </w:rPr>
      </w:pPr>
    </w:p>
    <w:p w:rsidR="00182E1F" w:rsidRDefault="00182E1F" w:rsidP="00555870">
      <w:pPr>
        <w:pStyle w:val="-"/>
        <w:rPr>
          <w:rtl/>
        </w:rPr>
      </w:pPr>
      <w:bookmarkStart w:id="33950" w:name="ET_speakercontinue_6373_27"/>
      <w:r w:rsidRPr="00ED5C6F">
        <w:rPr>
          <w:rStyle w:val="TagStyle"/>
          <w:rtl/>
        </w:rPr>
        <w:t xml:space="preserve"> &lt;&lt; דובר_המשך &gt;&gt;</w:t>
      </w:r>
      <w:r w:rsidRPr="00B03D3A">
        <w:rPr>
          <w:rStyle w:val="TagStyle"/>
          <w:rtl/>
        </w:rPr>
        <w:t xml:space="preserve"> </w:t>
      </w:r>
      <w:r>
        <w:rPr>
          <w:rtl/>
        </w:rPr>
        <w:t>שלמה קרעי (יו"ר הוועדה המיוחדת):</w:t>
      </w:r>
      <w:r w:rsidRPr="00B03D3A">
        <w:rPr>
          <w:rStyle w:val="TagStyle"/>
          <w:rtl/>
        </w:rPr>
        <w:t xml:space="preserve"> </w:t>
      </w:r>
      <w:r w:rsidRPr="00ED5C6F">
        <w:rPr>
          <w:rStyle w:val="TagStyle"/>
          <w:rtl/>
        </w:rPr>
        <w:t>&lt;&lt; דובר_המשך &gt;&gt;</w:t>
      </w:r>
      <w:r>
        <w:rPr>
          <w:rtl/>
        </w:rPr>
        <w:t xml:space="preserve">   </w:t>
      </w:r>
      <w:bookmarkEnd w:id="33950"/>
    </w:p>
    <w:p w:rsidR="00182E1F" w:rsidRDefault="00182E1F" w:rsidP="00555870">
      <w:pPr>
        <w:pStyle w:val="KeepWithNext"/>
        <w:rPr>
          <w:rtl/>
          <w:lang w:eastAsia="he-IL"/>
        </w:rPr>
      </w:pPr>
    </w:p>
    <w:p w:rsidR="00182E1F" w:rsidRDefault="00182E1F" w:rsidP="00555870">
      <w:pPr>
        <w:rPr>
          <w:rtl/>
          <w:lang w:eastAsia="he-IL"/>
        </w:rPr>
      </w:pPr>
      <w:bookmarkStart w:id="33951" w:name="_ETM_Q75_626000"/>
      <w:bookmarkEnd w:id="33951"/>
      <w:r>
        <w:rPr>
          <w:rFonts w:hint="cs"/>
          <w:rtl/>
          <w:lang w:eastAsia="he-IL"/>
        </w:rPr>
        <w:t>היא נזפה בהם.</w:t>
      </w:r>
    </w:p>
    <w:p w:rsidR="00182E1F" w:rsidRDefault="00182E1F" w:rsidP="00555870">
      <w:pPr>
        <w:rPr>
          <w:rtl/>
          <w:lang w:eastAsia="he-IL"/>
        </w:rPr>
      </w:pPr>
      <w:bookmarkStart w:id="33952" w:name="_ETM_Q75_621000"/>
      <w:bookmarkEnd w:id="33952"/>
    </w:p>
    <w:p w:rsidR="00182E1F" w:rsidRDefault="00182E1F" w:rsidP="00555870">
      <w:pPr>
        <w:pStyle w:val="af6"/>
        <w:rPr>
          <w:rtl/>
        </w:rPr>
      </w:pPr>
      <w:r w:rsidRPr="00ED5C6F">
        <w:rPr>
          <w:rStyle w:val="TagStyle"/>
          <w:rtl/>
        </w:rPr>
        <w:t xml:space="preserve"> &lt;&lt; יור &gt;&gt;</w:t>
      </w:r>
      <w:r w:rsidRPr="00B03D3A">
        <w:rPr>
          <w:rStyle w:val="TagStyle"/>
          <w:rtl/>
        </w:rPr>
        <w:t xml:space="preserve"> </w:t>
      </w:r>
      <w:r>
        <w:rPr>
          <w:rtl/>
        </w:rPr>
        <w:t>היו"ר אופיר כץ:</w:t>
      </w:r>
      <w:r w:rsidRPr="00B03D3A">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bookmarkStart w:id="33953" w:name="_ETM_Q75_622000"/>
      <w:bookmarkEnd w:id="33953"/>
      <w:r>
        <w:rPr>
          <w:rFonts w:hint="cs"/>
          <w:rtl/>
          <w:lang w:eastAsia="he-IL"/>
        </w:rPr>
        <w:t xml:space="preserve">אה, באמת? </w:t>
      </w:r>
    </w:p>
    <w:p w:rsidR="00182E1F" w:rsidRDefault="00182E1F" w:rsidP="00555870">
      <w:pPr>
        <w:rPr>
          <w:rtl/>
          <w:lang w:eastAsia="he-IL"/>
        </w:rPr>
      </w:pPr>
    </w:p>
    <w:p w:rsidR="00182E1F" w:rsidRDefault="00182E1F" w:rsidP="00555870">
      <w:pPr>
        <w:pStyle w:val="-"/>
        <w:rPr>
          <w:rtl/>
        </w:rPr>
      </w:pPr>
      <w:bookmarkStart w:id="33954" w:name="ET_speakercontinue_6373_29"/>
      <w:r w:rsidRPr="00ED5C6F">
        <w:rPr>
          <w:rStyle w:val="TagStyle"/>
          <w:rtl/>
        </w:rPr>
        <w:t xml:space="preserve"> &lt;&lt; דובר_המשך &gt;&gt;</w:t>
      </w:r>
      <w:r w:rsidRPr="00B03D3A">
        <w:rPr>
          <w:rStyle w:val="TagStyle"/>
          <w:rtl/>
        </w:rPr>
        <w:t xml:space="preserve"> </w:t>
      </w:r>
      <w:r>
        <w:rPr>
          <w:rtl/>
        </w:rPr>
        <w:t>שלמה קרעי (יו"ר הוועדה המיוחדת):</w:t>
      </w:r>
      <w:r w:rsidRPr="00B03D3A">
        <w:rPr>
          <w:rStyle w:val="TagStyle"/>
          <w:rtl/>
        </w:rPr>
        <w:t xml:space="preserve"> </w:t>
      </w:r>
      <w:r w:rsidRPr="00ED5C6F">
        <w:rPr>
          <w:rStyle w:val="TagStyle"/>
          <w:rtl/>
        </w:rPr>
        <w:t>&lt;&lt; דובר_המשך &gt;&gt;</w:t>
      </w:r>
      <w:r>
        <w:rPr>
          <w:rtl/>
        </w:rPr>
        <w:t xml:space="preserve">   </w:t>
      </w:r>
      <w:bookmarkEnd w:id="33954"/>
    </w:p>
    <w:p w:rsidR="00182E1F" w:rsidRDefault="00182E1F" w:rsidP="00555870">
      <w:pPr>
        <w:pStyle w:val="KeepWithNext"/>
        <w:rPr>
          <w:rtl/>
          <w:lang w:eastAsia="he-IL"/>
        </w:rPr>
      </w:pPr>
    </w:p>
    <w:p w:rsidR="00182E1F" w:rsidRDefault="00182E1F" w:rsidP="00555870">
      <w:pPr>
        <w:rPr>
          <w:rtl/>
          <w:lang w:eastAsia="he-IL"/>
        </w:rPr>
      </w:pPr>
      <w:bookmarkStart w:id="33955" w:name="_ETM_Q75_629000"/>
      <w:bookmarkEnd w:id="33955"/>
      <w:r>
        <w:rPr>
          <w:rFonts w:hint="cs"/>
          <w:rtl/>
          <w:lang w:eastAsia="he-IL"/>
        </w:rPr>
        <w:t xml:space="preserve">שהאופוזיציה הזאת לא </w:t>
      </w:r>
      <w:bookmarkStart w:id="33956" w:name="_ETM_Q75_627000"/>
      <w:bookmarkEnd w:id="33956"/>
      <w:r>
        <w:rPr>
          <w:rFonts w:hint="cs"/>
          <w:rtl/>
          <w:lang w:eastAsia="he-IL"/>
        </w:rPr>
        <w:t xml:space="preserve">מתפקדת, שהם לא יודעים לעשות פיליבסטרים, כשהיא הייתה כאן מקום 113 מתוך 120 - </w:t>
      </w:r>
      <w:bookmarkStart w:id="33957" w:name="_ETM_Q75_632000"/>
      <w:bookmarkEnd w:id="33957"/>
      <w:r>
        <w:rPr>
          <w:rFonts w:hint="cs"/>
          <w:rtl/>
          <w:lang w:eastAsia="he-IL"/>
        </w:rPr>
        <w:t>-</w:t>
      </w:r>
    </w:p>
    <w:p w:rsidR="00182E1F" w:rsidRDefault="00182E1F" w:rsidP="00555870">
      <w:pPr>
        <w:rPr>
          <w:rtl/>
          <w:lang w:eastAsia="he-IL"/>
        </w:rPr>
      </w:pPr>
    </w:p>
    <w:p w:rsidR="00182E1F" w:rsidRDefault="00182E1F" w:rsidP="00555870">
      <w:pPr>
        <w:pStyle w:val="af6"/>
        <w:rPr>
          <w:rtl/>
        </w:rPr>
      </w:pPr>
      <w:r w:rsidRPr="00ED5C6F">
        <w:rPr>
          <w:rStyle w:val="TagStyle"/>
          <w:rtl/>
        </w:rPr>
        <w:t xml:space="preserve"> &lt;&lt; יור &gt;&gt;</w:t>
      </w:r>
      <w:r w:rsidRPr="00B03D3A">
        <w:rPr>
          <w:rStyle w:val="TagStyle"/>
          <w:rtl/>
        </w:rPr>
        <w:t xml:space="preserve"> </w:t>
      </w:r>
      <w:r>
        <w:rPr>
          <w:rtl/>
        </w:rPr>
        <w:t>היו"ר אופיר כץ:</w:t>
      </w:r>
      <w:r w:rsidRPr="00B03D3A">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בנוכחות.</w:t>
      </w:r>
    </w:p>
    <w:p w:rsidR="00182E1F" w:rsidRDefault="00182E1F" w:rsidP="00555870">
      <w:pPr>
        <w:rPr>
          <w:rtl/>
          <w:lang w:eastAsia="he-IL"/>
        </w:rPr>
      </w:pPr>
    </w:p>
    <w:p w:rsidR="00182E1F" w:rsidRDefault="00182E1F" w:rsidP="00555870">
      <w:pPr>
        <w:pStyle w:val="-"/>
        <w:rPr>
          <w:rtl/>
        </w:rPr>
      </w:pPr>
      <w:bookmarkStart w:id="33958" w:name="ET_speakercontinue_6373_31"/>
      <w:r w:rsidRPr="00ED5C6F">
        <w:rPr>
          <w:rStyle w:val="TagStyle"/>
          <w:rtl/>
        </w:rPr>
        <w:t xml:space="preserve"> &lt;&lt; דובר_המשך &gt;&gt;</w:t>
      </w:r>
      <w:r w:rsidRPr="00B03D3A">
        <w:rPr>
          <w:rStyle w:val="TagStyle"/>
          <w:rtl/>
        </w:rPr>
        <w:t xml:space="preserve"> </w:t>
      </w:r>
      <w:r>
        <w:rPr>
          <w:rtl/>
        </w:rPr>
        <w:t>שלמה קרעי (יו"ר הוועדה המיוחדת):</w:t>
      </w:r>
      <w:r w:rsidRPr="00B03D3A">
        <w:rPr>
          <w:rStyle w:val="TagStyle"/>
          <w:rtl/>
        </w:rPr>
        <w:t xml:space="preserve"> </w:t>
      </w:r>
      <w:r w:rsidRPr="00ED5C6F">
        <w:rPr>
          <w:rStyle w:val="TagStyle"/>
          <w:rtl/>
        </w:rPr>
        <w:t>&lt;&lt; דובר_המשך &gt;&gt;</w:t>
      </w:r>
      <w:r>
        <w:rPr>
          <w:rtl/>
        </w:rPr>
        <w:t xml:space="preserve">   </w:t>
      </w:r>
      <w:bookmarkEnd w:id="33958"/>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 - בנוכחות בכנסת. </w:t>
      </w:r>
    </w:p>
    <w:p w:rsidR="00182E1F" w:rsidRDefault="00182E1F" w:rsidP="00555870">
      <w:pPr>
        <w:rPr>
          <w:rtl/>
          <w:lang w:eastAsia="he-IL"/>
        </w:rPr>
      </w:pPr>
    </w:p>
    <w:p w:rsidR="00182E1F" w:rsidRDefault="00182E1F" w:rsidP="00555870">
      <w:pPr>
        <w:pStyle w:val="af5"/>
        <w:rPr>
          <w:rtl/>
        </w:rPr>
      </w:pPr>
      <w:bookmarkStart w:id="33959" w:name="ET_interruption_5787_32"/>
      <w:r w:rsidRPr="00ED5C6F">
        <w:rPr>
          <w:rStyle w:val="TagStyle"/>
          <w:rtl/>
        </w:rPr>
        <w:t xml:space="preserve"> &lt;&lt; קריאה &gt;&gt;</w:t>
      </w:r>
      <w:r w:rsidRPr="00C970F6">
        <w:rPr>
          <w:rStyle w:val="TagStyle"/>
          <w:rtl/>
        </w:rPr>
        <w:t xml:space="preserve"> </w:t>
      </w:r>
      <w:r>
        <w:rPr>
          <w:rtl/>
        </w:rPr>
        <w:t>יוראי להב הרצנו (יש עתיד):</w:t>
      </w:r>
      <w:r w:rsidRPr="00C970F6">
        <w:rPr>
          <w:rStyle w:val="TagStyle"/>
          <w:rtl/>
        </w:rPr>
        <w:t xml:space="preserve"> </w:t>
      </w:r>
      <w:r w:rsidRPr="00ED5C6F">
        <w:rPr>
          <w:rStyle w:val="TagStyle"/>
          <w:rtl/>
        </w:rPr>
        <w:t>&lt;&lt; קריאה &gt;&gt;</w:t>
      </w:r>
      <w:r>
        <w:rPr>
          <w:rtl/>
        </w:rPr>
        <w:t xml:space="preserve">   </w:t>
      </w:r>
      <w:bookmarkEnd w:id="33959"/>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אתה חבר קואליציה או חבר האופוזיציה - - -</w:t>
      </w:r>
    </w:p>
    <w:p w:rsidR="00182E1F" w:rsidRDefault="00182E1F" w:rsidP="00555870">
      <w:pPr>
        <w:rPr>
          <w:rtl/>
          <w:lang w:eastAsia="he-IL"/>
        </w:rPr>
      </w:pPr>
      <w:bookmarkStart w:id="33960" w:name="_ETM_Q75_640000"/>
      <w:bookmarkEnd w:id="33960"/>
    </w:p>
    <w:p w:rsidR="00182E1F" w:rsidRDefault="00182E1F" w:rsidP="00555870">
      <w:pPr>
        <w:pStyle w:val="af6"/>
        <w:rPr>
          <w:rtl/>
        </w:rPr>
      </w:pPr>
      <w:r w:rsidRPr="00ED5C6F">
        <w:rPr>
          <w:rStyle w:val="TagStyle"/>
          <w:rtl/>
        </w:rPr>
        <w:t xml:space="preserve"> &lt;&lt; יור &gt;&gt;</w:t>
      </w:r>
      <w:r w:rsidRPr="00C970F6">
        <w:rPr>
          <w:rStyle w:val="TagStyle"/>
          <w:rtl/>
        </w:rPr>
        <w:t xml:space="preserve"> </w:t>
      </w:r>
      <w:r>
        <w:rPr>
          <w:rtl/>
        </w:rPr>
        <w:t>היו"ר אופיר כץ:</w:t>
      </w:r>
      <w:r w:rsidRPr="00C970F6">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מיכאל ביטון, </w:t>
      </w:r>
      <w:bookmarkStart w:id="33961" w:name="_ETM_Q75_641000"/>
      <w:bookmarkEnd w:id="33961"/>
      <w:r>
        <w:rPr>
          <w:rFonts w:hint="cs"/>
          <w:rtl/>
          <w:lang w:eastAsia="he-IL"/>
        </w:rPr>
        <w:t xml:space="preserve">אני חייב לדעת, השרה מרב מיכאלי </w:t>
      </w:r>
      <w:bookmarkStart w:id="33962" w:name="_ETM_Q75_643095"/>
      <w:bookmarkStart w:id="33963" w:name="_ETM_Q75_643298"/>
      <w:r>
        <w:rPr>
          <w:rFonts w:hint="cs"/>
          <w:rtl/>
          <w:lang w:eastAsia="he-IL"/>
        </w:rPr>
        <w:t>נזפה בך</w:t>
      </w:r>
      <w:bookmarkEnd w:id="33962"/>
      <w:bookmarkEnd w:id="33963"/>
      <w:r>
        <w:rPr>
          <w:rFonts w:hint="cs"/>
          <w:rtl/>
          <w:lang w:eastAsia="he-IL"/>
        </w:rPr>
        <w:t>? קיבלת את הנזיפה?</w:t>
      </w:r>
    </w:p>
    <w:p w:rsidR="00182E1F" w:rsidRDefault="00182E1F" w:rsidP="00555870">
      <w:pPr>
        <w:rPr>
          <w:rtl/>
          <w:lang w:eastAsia="he-IL"/>
        </w:rPr>
      </w:pPr>
    </w:p>
    <w:p w:rsidR="00182E1F" w:rsidRDefault="00182E1F" w:rsidP="00555870">
      <w:pPr>
        <w:pStyle w:val="af5"/>
        <w:rPr>
          <w:rtl/>
        </w:rPr>
      </w:pPr>
      <w:bookmarkStart w:id="33964" w:name="ET_interruption_5765_34"/>
      <w:r w:rsidRPr="00ED5C6F">
        <w:rPr>
          <w:rStyle w:val="TagStyle"/>
          <w:rtl/>
        </w:rPr>
        <w:t xml:space="preserve"> &lt;&lt; קריאה &gt;&gt;</w:t>
      </w:r>
      <w:r w:rsidRPr="00C970F6">
        <w:rPr>
          <w:rStyle w:val="TagStyle"/>
          <w:rtl/>
        </w:rPr>
        <w:t xml:space="preserve"> </w:t>
      </w:r>
      <w:r>
        <w:rPr>
          <w:rtl/>
        </w:rPr>
        <w:t>מיכאל מרדכי ביטון (המחנה הממלכתי):</w:t>
      </w:r>
      <w:r w:rsidRPr="00C970F6">
        <w:rPr>
          <w:rStyle w:val="TagStyle"/>
          <w:rtl/>
        </w:rPr>
        <w:t xml:space="preserve"> </w:t>
      </w:r>
      <w:r w:rsidRPr="00ED5C6F">
        <w:rPr>
          <w:rStyle w:val="TagStyle"/>
          <w:rtl/>
        </w:rPr>
        <w:t>&lt;&lt; קריאה &gt;&gt;</w:t>
      </w:r>
      <w:r>
        <w:rPr>
          <w:rtl/>
        </w:rPr>
        <w:t xml:space="preserve">   </w:t>
      </w:r>
      <w:bookmarkEnd w:id="33964"/>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לא ידוע לי.</w:t>
      </w:r>
    </w:p>
    <w:p w:rsidR="00182E1F" w:rsidRDefault="00182E1F" w:rsidP="00555870">
      <w:pPr>
        <w:rPr>
          <w:rtl/>
          <w:lang w:eastAsia="he-IL"/>
        </w:rPr>
      </w:pPr>
    </w:p>
    <w:p w:rsidR="00182E1F" w:rsidRDefault="00182E1F" w:rsidP="00555870">
      <w:pPr>
        <w:pStyle w:val="-"/>
        <w:rPr>
          <w:rtl/>
        </w:rPr>
      </w:pPr>
      <w:bookmarkStart w:id="33965" w:name="ET_speakercontinue_6373_35"/>
      <w:r w:rsidRPr="00ED5C6F">
        <w:rPr>
          <w:rStyle w:val="TagStyle"/>
          <w:rtl/>
        </w:rPr>
        <w:t xml:space="preserve"> &lt;&lt; דובר_המשך &gt;&gt;</w:t>
      </w:r>
      <w:r w:rsidRPr="00C970F6">
        <w:rPr>
          <w:rStyle w:val="TagStyle"/>
          <w:rtl/>
        </w:rPr>
        <w:t xml:space="preserve"> </w:t>
      </w:r>
      <w:r>
        <w:rPr>
          <w:rtl/>
        </w:rPr>
        <w:t>שלמה קרעי (יו"ר הוועדה המיוחדת):</w:t>
      </w:r>
      <w:r w:rsidRPr="00C970F6">
        <w:rPr>
          <w:rStyle w:val="TagStyle"/>
          <w:rtl/>
        </w:rPr>
        <w:t xml:space="preserve"> </w:t>
      </w:r>
      <w:r w:rsidRPr="00ED5C6F">
        <w:rPr>
          <w:rStyle w:val="TagStyle"/>
          <w:rtl/>
        </w:rPr>
        <w:t>&lt;&lt; דובר_המשך &gt;&gt;</w:t>
      </w:r>
      <w:r>
        <w:rPr>
          <w:rtl/>
        </w:rPr>
        <w:t xml:space="preserve">   </w:t>
      </w:r>
      <w:bookmarkEnd w:id="33965"/>
    </w:p>
    <w:p w:rsidR="00182E1F" w:rsidRDefault="00182E1F" w:rsidP="00555870">
      <w:pPr>
        <w:pStyle w:val="KeepWithNext"/>
        <w:rPr>
          <w:rtl/>
          <w:lang w:eastAsia="he-IL"/>
        </w:rPr>
      </w:pPr>
    </w:p>
    <w:p w:rsidR="00182E1F" w:rsidRDefault="00182E1F" w:rsidP="00555870">
      <w:pPr>
        <w:rPr>
          <w:rtl/>
          <w:lang w:eastAsia="he-IL"/>
        </w:rPr>
      </w:pPr>
      <w:bookmarkStart w:id="33966" w:name="_ETM_Q75_644000"/>
      <w:bookmarkEnd w:id="33966"/>
      <w:r>
        <w:rPr>
          <w:rFonts w:hint="cs"/>
          <w:rtl/>
          <w:lang w:eastAsia="he-IL"/>
        </w:rPr>
        <w:t xml:space="preserve">היא נזפה ביאיר. מיכאל </w:t>
      </w:r>
      <w:bookmarkStart w:id="33967" w:name="_ETM_Q75_646000"/>
      <w:bookmarkEnd w:id="33967"/>
      <w:r>
        <w:rPr>
          <w:rFonts w:hint="cs"/>
          <w:rtl/>
          <w:lang w:eastAsia="he-IL"/>
        </w:rPr>
        <w:t xml:space="preserve">הוא סרח עודף של האופוזיציה החולמת. </w:t>
      </w:r>
    </w:p>
    <w:p w:rsidR="00182E1F" w:rsidRDefault="00182E1F" w:rsidP="00555870">
      <w:pPr>
        <w:rPr>
          <w:rtl/>
          <w:lang w:eastAsia="he-IL"/>
        </w:rPr>
      </w:pPr>
      <w:bookmarkStart w:id="33968" w:name="_ETM_Q75_651000"/>
      <w:bookmarkEnd w:id="33968"/>
    </w:p>
    <w:p w:rsidR="00182E1F" w:rsidRDefault="00182E1F" w:rsidP="00555870">
      <w:pPr>
        <w:pStyle w:val="af5"/>
        <w:rPr>
          <w:rtl/>
        </w:rPr>
      </w:pPr>
      <w:bookmarkStart w:id="33969" w:name="ET_interruption_5765_37"/>
      <w:r w:rsidRPr="00ED5C6F">
        <w:rPr>
          <w:rStyle w:val="TagStyle"/>
          <w:rtl/>
        </w:rPr>
        <w:t xml:space="preserve"> &lt;&lt; קריאה &gt;&gt;</w:t>
      </w:r>
      <w:r w:rsidRPr="001D47DA">
        <w:rPr>
          <w:rStyle w:val="TagStyle"/>
          <w:rtl/>
        </w:rPr>
        <w:t xml:space="preserve"> </w:t>
      </w:r>
      <w:r>
        <w:rPr>
          <w:rtl/>
        </w:rPr>
        <w:t>מיכאל מרדכי ביטון (המחנה הממלכתי):</w:t>
      </w:r>
      <w:r w:rsidRPr="001D47DA">
        <w:rPr>
          <w:rStyle w:val="TagStyle"/>
          <w:rtl/>
        </w:rPr>
        <w:t xml:space="preserve"> </w:t>
      </w:r>
      <w:r w:rsidRPr="00ED5C6F">
        <w:rPr>
          <w:rStyle w:val="TagStyle"/>
          <w:rtl/>
        </w:rPr>
        <w:t>&lt;&lt; קריאה &gt;&gt;</w:t>
      </w:r>
      <w:r>
        <w:rPr>
          <w:rtl/>
        </w:rPr>
        <w:t xml:space="preserve">   </w:t>
      </w:r>
      <w:bookmarkEnd w:id="33969"/>
    </w:p>
    <w:p w:rsidR="00182E1F" w:rsidRDefault="00182E1F" w:rsidP="00555870">
      <w:pPr>
        <w:pStyle w:val="KeepWithNext"/>
        <w:rPr>
          <w:rtl/>
          <w:lang w:eastAsia="he-IL"/>
        </w:rPr>
      </w:pPr>
    </w:p>
    <w:p w:rsidR="00182E1F" w:rsidRPr="001D47DA" w:rsidRDefault="00182E1F" w:rsidP="00555870">
      <w:pPr>
        <w:rPr>
          <w:rtl/>
          <w:lang w:eastAsia="he-IL"/>
        </w:rPr>
      </w:pPr>
      <w:bookmarkStart w:id="33970" w:name="_ETM_Q75_650000"/>
      <w:bookmarkEnd w:id="33970"/>
      <w:r>
        <w:rPr>
          <w:rFonts w:hint="cs"/>
          <w:rtl/>
          <w:lang w:eastAsia="he-IL"/>
        </w:rPr>
        <w:t>- - -</w:t>
      </w:r>
    </w:p>
    <w:p w:rsidR="00182E1F" w:rsidRDefault="00182E1F" w:rsidP="00555870">
      <w:pPr>
        <w:rPr>
          <w:rtl/>
          <w:lang w:eastAsia="he-IL"/>
        </w:rPr>
      </w:pPr>
      <w:bookmarkStart w:id="33971" w:name="_ETM_Q75_656000"/>
      <w:bookmarkEnd w:id="33971"/>
    </w:p>
    <w:p w:rsidR="00182E1F" w:rsidRDefault="00182E1F" w:rsidP="00555870">
      <w:pPr>
        <w:pStyle w:val="af6"/>
        <w:rPr>
          <w:rtl/>
        </w:rPr>
      </w:pPr>
      <w:r w:rsidRPr="00ED5C6F">
        <w:rPr>
          <w:rStyle w:val="TagStyle"/>
          <w:rtl/>
        </w:rPr>
        <w:t xml:space="preserve"> &lt;&lt; יור &gt;&gt;</w:t>
      </w:r>
      <w:r w:rsidRPr="00335744">
        <w:rPr>
          <w:rStyle w:val="TagStyle"/>
          <w:rtl/>
        </w:rPr>
        <w:t xml:space="preserve"> </w:t>
      </w:r>
      <w:r>
        <w:rPr>
          <w:rtl/>
        </w:rPr>
        <w:t>היו"ר אופיר כץ:</w:t>
      </w:r>
      <w:r w:rsidRPr="00335744">
        <w:rPr>
          <w:rStyle w:val="TagStyle"/>
          <w:rtl/>
        </w:rPr>
        <w:t xml:space="preserve"> </w:t>
      </w:r>
      <w:r w:rsidRPr="00ED5C6F">
        <w:rPr>
          <w:rStyle w:val="TagStyle"/>
          <w:rtl/>
        </w:rPr>
        <w:t>&lt;&lt; יור &gt;&gt;</w:t>
      </w:r>
      <w:r>
        <w:rPr>
          <w:rtl/>
        </w:rPr>
        <w:t xml:space="preserve">   </w:t>
      </w:r>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אני לא מסכים שהיא תנזוף בך. </w:t>
      </w:r>
    </w:p>
    <w:p w:rsidR="00182E1F" w:rsidRDefault="00182E1F" w:rsidP="00555870">
      <w:pPr>
        <w:rPr>
          <w:rtl/>
          <w:lang w:eastAsia="he-IL"/>
        </w:rPr>
      </w:pPr>
    </w:p>
    <w:p w:rsidR="00182E1F" w:rsidRDefault="00182E1F" w:rsidP="00555870">
      <w:pPr>
        <w:pStyle w:val="af5"/>
        <w:rPr>
          <w:rtl/>
        </w:rPr>
      </w:pPr>
      <w:bookmarkStart w:id="33972" w:name="ET_interruption_5765_38"/>
      <w:r w:rsidRPr="00ED5C6F">
        <w:rPr>
          <w:rStyle w:val="TagStyle"/>
          <w:rtl/>
        </w:rPr>
        <w:t xml:space="preserve"> &lt;&lt; קריאה &gt;&gt;</w:t>
      </w:r>
      <w:r w:rsidRPr="001D47DA">
        <w:rPr>
          <w:rStyle w:val="TagStyle"/>
          <w:rtl/>
        </w:rPr>
        <w:t xml:space="preserve"> </w:t>
      </w:r>
      <w:r>
        <w:rPr>
          <w:rtl/>
        </w:rPr>
        <w:t>מיכאל מרדכי ביטון (המחנה הממלכתי):</w:t>
      </w:r>
      <w:r w:rsidRPr="001D47DA">
        <w:rPr>
          <w:rStyle w:val="TagStyle"/>
          <w:rtl/>
        </w:rPr>
        <w:t xml:space="preserve"> </w:t>
      </w:r>
      <w:r w:rsidRPr="00ED5C6F">
        <w:rPr>
          <w:rStyle w:val="TagStyle"/>
          <w:rtl/>
        </w:rPr>
        <w:t>&lt;&lt; קריאה &gt;&gt;</w:t>
      </w:r>
      <w:r>
        <w:rPr>
          <w:rtl/>
        </w:rPr>
        <w:t xml:space="preserve">   </w:t>
      </w:r>
      <w:bookmarkEnd w:id="33972"/>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הקדוש ברוך הוא רושם הכול, קרעי. </w:t>
      </w:r>
    </w:p>
    <w:p w:rsidR="00182E1F" w:rsidRDefault="00182E1F" w:rsidP="00555870">
      <w:pPr>
        <w:rPr>
          <w:rtl/>
          <w:lang w:eastAsia="he-IL"/>
        </w:rPr>
      </w:pPr>
    </w:p>
    <w:p w:rsidR="00182E1F" w:rsidRDefault="00182E1F" w:rsidP="00555870">
      <w:pPr>
        <w:pStyle w:val="af6"/>
        <w:rPr>
          <w:rtl/>
        </w:rPr>
      </w:pPr>
      <w:bookmarkStart w:id="33973" w:name="ET_yor_6369_39"/>
      <w:r w:rsidRPr="00ED5C6F">
        <w:rPr>
          <w:rStyle w:val="TagStyle"/>
          <w:rtl/>
        </w:rPr>
        <w:t xml:space="preserve"> &lt;&lt; יור &gt;&gt;</w:t>
      </w:r>
      <w:r w:rsidRPr="001D47DA">
        <w:rPr>
          <w:rStyle w:val="TagStyle"/>
          <w:rtl/>
        </w:rPr>
        <w:t xml:space="preserve"> </w:t>
      </w:r>
      <w:r>
        <w:rPr>
          <w:rtl/>
        </w:rPr>
        <w:t>היו"ר אופיר כץ:</w:t>
      </w:r>
      <w:r w:rsidRPr="001D47DA">
        <w:rPr>
          <w:rStyle w:val="TagStyle"/>
          <w:rtl/>
        </w:rPr>
        <w:t xml:space="preserve"> </w:t>
      </w:r>
      <w:r w:rsidRPr="00ED5C6F">
        <w:rPr>
          <w:rStyle w:val="TagStyle"/>
          <w:rtl/>
        </w:rPr>
        <w:t>&lt;&lt; יור &gt;&gt;</w:t>
      </w:r>
      <w:r>
        <w:rPr>
          <w:rtl/>
        </w:rPr>
        <w:t xml:space="preserve">   </w:t>
      </w:r>
      <w:bookmarkEnd w:id="33973"/>
    </w:p>
    <w:p w:rsidR="00182E1F" w:rsidRDefault="00182E1F" w:rsidP="00555870">
      <w:pPr>
        <w:pStyle w:val="KeepWithNext"/>
        <w:rPr>
          <w:rtl/>
          <w:lang w:eastAsia="he-IL"/>
        </w:rPr>
      </w:pPr>
    </w:p>
    <w:p w:rsidR="00182E1F" w:rsidRDefault="00182E1F" w:rsidP="00555870">
      <w:pPr>
        <w:rPr>
          <w:rtl/>
          <w:lang w:eastAsia="he-IL"/>
        </w:rPr>
      </w:pPr>
      <w:r>
        <w:rPr>
          <w:rFonts w:hint="cs"/>
          <w:rtl/>
          <w:lang w:eastAsia="he-IL"/>
        </w:rPr>
        <w:t xml:space="preserve">אני לא מסכים שהיא תנזוף בך. </w:t>
      </w:r>
    </w:p>
    <w:p w:rsidR="00182E1F" w:rsidRDefault="00182E1F" w:rsidP="00555870">
      <w:pPr>
        <w:rPr>
          <w:rtl/>
          <w:lang w:eastAsia="he-IL"/>
        </w:rPr>
      </w:pPr>
      <w:bookmarkStart w:id="33974" w:name="_ETM_Q75_657000"/>
      <w:bookmarkEnd w:id="33974"/>
    </w:p>
    <w:p w:rsidR="00182E1F" w:rsidRDefault="00182E1F" w:rsidP="00555870">
      <w:pPr>
        <w:pStyle w:val="af5"/>
        <w:rPr>
          <w:rtl/>
        </w:rPr>
      </w:pPr>
      <w:bookmarkStart w:id="33975" w:name="ET_interruption_5765_40"/>
      <w:r w:rsidRPr="00ED5C6F">
        <w:rPr>
          <w:rStyle w:val="TagStyle"/>
          <w:rtl/>
        </w:rPr>
        <w:t xml:space="preserve"> &lt;&lt; קריאה &gt;&gt;</w:t>
      </w:r>
      <w:r w:rsidRPr="001D47DA">
        <w:rPr>
          <w:rStyle w:val="TagStyle"/>
          <w:rtl/>
        </w:rPr>
        <w:t xml:space="preserve"> </w:t>
      </w:r>
      <w:r>
        <w:rPr>
          <w:rtl/>
        </w:rPr>
        <w:t>מיכאל מרדכי ביטון (המחנה הממלכתי):</w:t>
      </w:r>
      <w:r w:rsidRPr="001D47DA">
        <w:rPr>
          <w:rStyle w:val="TagStyle"/>
          <w:rtl/>
        </w:rPr>
        <w:t xml:space="preserve"> </w:t>
      </w:r>
      <w:r w:rsidRPr="00ED5C6F">
        <w:rPr>
          <w:rStyle w:val="TagStyle"/>
          <w:rtl/>
        </w:rPr>
        <w:t>&lt;&lt; קריאה &gt;&gt;</w:t>
      </w:r>
      <w:r>
        <w:rPr>
          <w:rtl/>
        </w:rPr>
        <w:t xml:space="preserve">   </w:t>
      </w:r>
      <w:bookmarkEnd w:id="33975"/>
    </w:p>
    <w:p w:rsidR="00182E1F" w:rsidRDefault="00182E1F" w:rsidP="00555870">
      <w:pPr>
        <w:pStyle w:val="KeepWithNext"/>
        <w:rPr>
          <w:rtl/>
          <w:lang w:eastAsia="he-IL"/>
        </w:rPr>
      </w:pPr>
    </w:p>
    <w:p w:rsidR="00182E1F" w:rsidRDefault="00182E1F" w:rsidP="00555870">
      <w:pPr>
        <w:rPr>
          <w:rtl/>
          <w:lang w:eastAsia="he-IL"/>
        </w:rPr>
      </w:pPr>
      <w:bookmarkStart w:id="33976" w:name="_ETM_Q75_659000"/>
      <w:bookmarkEnd w:id="33976"/>
      <w:r>
        <w:rPr>
          <w:rFonts w:hint="cs"/>
          <w:rtl/>
          <w:lang w:eastAsia="he-IL"/>
        </w:rPr>
        <w:t xml:space="preserve">גם פרוטוקול הכנסת רושם. </w:t>
      </w:r>
    </w:p>
    <w:p w:rsidR="00182E1F" w:rsidRDefault="00182E1F" w:rsidP="00555870">
      <w:pPr>
        <w:rPr>
          <w:rtl/>
          <w:lang w:eastAsia="he-IL"/>
        </w:rPr>
      </w:pPr>
    </w:p>
    <w:p w:rsidR="00182E1F" w:rsidRDefault="00182E1F" w:rsidP="00555870">
      <w:pPr>
        <w:pStyle w:val="-"/>
        <w:rPr>
          <w:rtl/>
        </w:rPr>
      </w:pPr>
      <w:bookmarkStart w:id="33977" w:name="ET_speakercontinue_6373_41"/>
      <w:r w:rsidRPr="00ED5C6F">
        <w:rPr>
          <w:rStyle w:val="TagStyle"/>
          <w:rtl/>
        </w:rPr>
        <w:t xml:space="preserve"> &lt;&lt; דובר_המשך &gt;&gt;</w:t>
      </w:r>
      <w:r w:rsidRPr="00371C85">
        <w:rPr>
          <w:rStyle w:val="TagStyle"/>
          <w:rtl/>
        </w:rPr>
        <w:t xml:space="preserve"> </w:t>
      </w:r>
      <w:r>
        <w:rPr>
          <w:rtl/>
        </w:rPr>
        <w:t>שלמה קרעי (יו"ר הוועדה המיוחדת):</w:t>
      </w:r>
      <w:r w:rsidRPr="00371C85">
        <w:rPr>
          <w:rStyle w:val="TagStyle"/>
          <w:rtl/>
        </w:rPr>
        <w:t xml:space="preserve"> </w:t>
      </w:r>
      <w:r w:rsidRPr="00ED5C6F">
        <w:rPr>
          <w:rStyle w:val="TagStyle"/>
          <w:rtl/>
        </w:rPr>
        <w:t>&lt;&lt; דובר_המשך &gt;&gt;</w:t>
      </w:r>
      <w:r>
        <w:rPr>
          <w:rtl/>
        </w:rPr>
        <w:t xml:space="preserve">   </w:t>
      </w:r>
      <w:bookmarkEnd w:id="33977"/>
    </w:p>
    <w:p w:rsidR="00182E1F" w:rsidRDefault="00182E1F" w:rsidP="00555870">
      <w:pPr>
        <w:pStyle w:val="KeepWithNext"/>
        <w:rPr>
          <w:rtl/>
          <w:lang w:eastAsia="he-IL"/>
        </w:rPr>
      </w:pPr>
    </w:p>
    <w:p w:rsidR="00182E1F" w:rsidRDefault="00182E1F" w:rsidP="00555870">
      <w:pPr>
        <w:rPr>
          <w:rtl/>
          <w:lang w:eastAsia="he-IL"/>
        </w:rPr>
      </w:pPr>
      <w:bookmarkStart w:id="33978" w:name="_ETM_Q75_662000"/>
      <w:bookmarkEnd w:id="33978"/>
      <w:r>
        <w:rPr>
          <w:rFonts w:hint="cs"/>
          <w:rtl/>
          <w:lang w:eastAsia="he-IL"/>
        </w:rPr>
        <w:t>אז קודם כול, אני מתנצל בשם האופוזיציה – אין לה מה לעשות, היא משועממת, משאירה כאן את כל אותם עשרות עובדי כנסת</w:t>
      </w:r>
      <w:bookmarkStart w:id="33979" w:name="_ETM_Q75_670000"/>
      <w:bookmarkEnd w:id="33979"/>
      <w:r>
        <w:rPr>
          <w:rFonts w:hint="cs"/>
          <w:rtl/>
          <w:lang w:eastAsia="he-IL"/>
        </w:rPr>
        <w:t xml:space="preserve"> במוצאי חג החנוכה לשעות ארוכות אל תוך הלילה</w:t>
      </w:r>
      <w:bookmarkStart w:id="33980" w:name="_ETM_Q75_674000"/>
      <w:bookmarkEnd w:id="33980"/>
      <w:r>
        <w:rPr>
          <w:rFonts w:hint="cs"/>
          <w:rtl/>
          <w:lang w:eastAsia="he-IL"/>
        </w:rPr>
        <w:t xml:space="preserve">, אנחנו כבר אל תוך הבוקר, כשאין לה באמת משהו </w:t>
      </w:r>
      <w:bookmarkStart w:id="33981" w:name="_ETM_Q75_676000"/>
      <w:bookmarkEnd w:id="33981"/>
      <w:r>
        <w:rPr>
          <w:rFonts w:hint="cs"/>
          <w:rtl/>
          <w:lang w:eastAsia="he-IL"/>
        </w:rPr>
        <w:t xml:space="preserve">אמיתי לומר כאן למי מאיתנו או למי מהציבור. </w:t>
      </w:r>
      <w:bookmarkStart w:id="33982" w:name="_ETM_Q75_684000"/>
      <w:bookmarkEnd w:id="33982"/>
      <w:r>
        <w:rPr>
          <w:rFonts w:hint="cs"/>
          <w:rtl/>
          <w:lang w:eastAsia="he-IL"/>
        </w:rPr>
        <w:t xml:space="preserve">אז קודם כול זה. </w:t>
      </w:r>
    </w:p>
    <w:p w:rsidR="00182E1F" w:rsidRDefault="00182E1F" w:rsidP="00555870">
      <w:pPr>
        <w:rPr>
          <w:rtl/>
          <w:lang w:eastAsia="he-IL"/>
        </w:rPr>
      </w:pPr>
    </w:p>
    <w:p w:rsidR="00182E1F" w:rsidRDefault="00182E1F" w:rsidP="00555870">
      <w:pPr>
        <w:rPr>
          <w:rtl/>
          <w:lang w:eastAsia="he-IL"/>
        </w:rPr>
      </w:pPr>
      <w:r>
        <w:rPr>
          <w:rFonts w:hint="cs"/>
          <w:rtl/>
          <w:lang w:eastAsia="he-IL"/>
        </w:rPr>
        <w:t xml:space="preserve">יש לנו כמה נושאים, </w:t>
      </w:r>
      <w:bookmarkStart w:id="33983" w:name="_ETM_Q75_686000"/>
      <w:bookmarkEnd w:id="33983"/>
      <w:r>
        <w:rPr>
          <w:rFonts w:hint="cs"/>
          <w:rtl/>
          <w:lang w:eastAsia="he-IL"/>
        </w:rPr>
        <w:t xml:space="preserve">אבל אני רוצה לספר לכם סיפור, אולי לילדים הקטנים שמתעוררים. הבת שלי אשכר </w:t>
      </w:r>
      <w:bookmarkStart w:id="33984" w:name="_ETM_Q75_695000"/>
      <w:bookmarkEnd w:id="33984"/>
      <w:r>
        <w:rPr>
          <w:rFonts w:hint="cs"/>
          <w:rtl/>
          <w:lang w:eastAsia="he-IL"/>
        </w:rPr>
        <w:t xml:space="preserve">בת שנה וחודשיים, היא מתעוררת בדרך כלל בשעה הזאת, ככה ב-4:30, היא מתעוררת לקבל </w:t>
      </w:r>
      <w:bookmarkStart w:id="33985" w:name="_ETM_Q75_700000"/>
      <w:bookmarkEnd w:id="33985"/>
      <w:r>
        <w:rPr>
          <w:rFonts w:hint="cs"/>
          <w:rtl/>
          <w:lang w:eastAsia="he-IL"/>
        </w:rPr>
        <w:t xml:space="preserve">את המנה של הדייסה, של המטרנה, אז מי מהילדים שעכשיו </w:t>
      </w:r>
      <w:bookmarkStart w:id="33986" w:name="_ETM_Q75_704000"/>
      <w:bookmarkEnd w:id="33986"/>
      <w:r>
        <w:rPr>
          <w:rFonts w:hint="cs"/>
          <w:rtl/>
          <w:lang w:eastAsia="he-IL"/>
        </w:rPr>
        <w:t>מתעוררים – ואולי ערוץ הכנסת פתוח – בואו נספר לכם סיפור, חברים</w:t>
      </w:r>
      <w:bookmarkStart w:id="33987" w:name="_ETM_Q75_710000"/>
      <w:bookmarkEnd w:id="33987"/>
      <w:r>
        <w:rPr>
          <w:rFonts w:hint="cs"/>
          <w:rtl/>
          <w:lang w:eastAsia="he-IL"/>
        </w:rPr>
        <w:t>.</w:t>
      </w:r>
    </w:p>
    <w:p w:rsidR="00182E1F" w:rsidRDefault="00182E1F" w:rsidP="00555870">
      <w:pPr>
        <w:rPr>
          <w:rtl/>
          <w:lang w:eastAsia="he-IL"/>
        </w:rPr>
      </w:pPr>
    </w:p>
    <w:p w:rsidR="00417D65" w:rsidRDefault="00182E1F" w:rsidP="007A0F06">
      <w:bookmarkStart w:id="33988" w:name="_ETM_Q75_712000"/>
      <w:bookmarkEnd w:id="33988"/>
      <w:r>
        <w:rPr>
          <w:rFonts w:hint="cs"/>
          <w:rtl/>
          <w:lang w:eastAsia="he-IL"/>
        </w:rPr>
        <w:t xml:space="preserve">היה מלך שהחליט לעשות סעודה גדולה, לעשות משתה </w:t>
      </w:r>
      <w:bookmarkStart w:id="33989" w:name="_ETM_Q75_722000"/>
      <w:bookmarkEnd w:id="33989"/>
      <w:r>
        <w:rPr>
          <w:rFonts w:hint="cs"/>
          <w:rtl/>
          <w:lang w:eastAsia="he-IL"/>
        </w:rPr>
        <w:t xml:space="preserve">בעיר הבירה שלו, וערכו את השולחנות כיד המלך, </w:t>
      </w:r>
      <w:bookmarkStart w:id="33990" w:name="_ETM_Q75_726000"/>
      <w:bookmarkEnd w:id="33990"/>
      <w:r>
        <w:rPr>
          <w:rFonts w:hint="cs"/>
          <w:rtl/>
          <w:lang w:eastAsia="he-IL"/>
        </w:rPr>
        <w:t xml:space="preserve">הביאו מאכלים ומשקאות, והינה עבר שם הולך רגל, הלך תמים, שלא </w:t>
      </w:r>
      <w:bookmarkStart w:id="33991" w:name="_ETM_Q75_738000"/>
      <w:bookmarkEnd w:id="33991"/>
      <w:r>
        <w:rPr>
          <w:rFonts w:hint="cs"/>
          <w:rtl/>
          <w:lang w:eastAsia="he-IL"/>
        </w:rPr>
        <w:t xml:space="preserve">ידע על מה מדובר, ראה שם את השולחן, התיישב סביב </w:t>
      </w:r>
      <w:bookmarkStart w:id="33992" w:name="_ETM_Q75_740000"/>
      <w:bookmarkEnd w:id="33992"/>
      <w:r>
        <w:rPr>
          <w:rFonts w:hint="cs"/>
          <w:rtl/>
          <w:lang w:eastAsia="he-IL"/>
        </w:rPr>
        <w:t xml:space="preserve">אחד השולחנות והתחיל לאכול ולשתות. </w:t>
      </w:r>
      <w:bookmarkStart w:id="33993" w:name="TOR_Q76"/>
      <w:bookmarkEnd w:id="33993"/>
      <w:r w:rsidR="00417D65">
        <w:rPr>
          <w:rFonts w:hint="cs"/>
          <w:rtl/>
          <w:lang w:eastAsia="he-IL"/>
        </w:rPr>
        <w:t>עצרו אותו השומרים ואמרו לו: מה את עושה כאן? זו סעודה לאוהבים של המלך</w:t>
      </w:r>
      <w:r w:rsidR="007A0F06">
        <w:rPr>
          <w:rFonts w:hint="cs"/>
          <w:rtl/>
          <w:lang w:eastAsia="he-IL"/>
        </w:rPr>
        <w:t>.</w:t>
      </w:r>
      <w:r w:rsidR="00417D65">
        <w:rPr>
          <w:rFonts w:hint="cs"/>
          <w:rtl/>
          <w:lang w:eastAsia="he-IL"/>
        </w:rPr>
        <w:t xml:space="preserve"> מי אתה? מה </w:t>
      </w:r>
      <w:bookmarkStart w:id="33994" w:name="_ETM_Q76_151000"/>
      <w:bookmarkEnd w:id="33994"/>
      <w:r w:rsidR="00417D65">
        <w:rPr>
          <w:rFonts w:hint="cs"/>
          <w:rtl/>
          <w:lang w:eastAsia="he-IL"/>
        </w:rPr>
        <w:t xml:space="preserve">אתה? גנבת, שדדת, מעלת ברכוש המלך, ועל זה אתה בא למשפט. </w:t>
      </w:r>
      <w:bookmarkStart w:id="33995" w:name="_ETM_Q76_162000"/>
      <w:bookmarkEnd w:id="33995"/>
      <w:r w:rsidR="00417D65">
        <w:rPr>
          <w:rFonts w:hint="cs"/>
          <w:rtl/>
          <w:lang w:eastAsia="he-IL"/>
        </w:rPr>
        <w:t xml:space="preserve">לקחו אותו למשפט, והוא אומר להם: תשמעו, </w:t>
      </w:r>
      <w:bookmarkStart w:id="33996" w:name="_ETM_Q76_167000"/>
      <w:bookmarkEnd w:id="33996"/>
      <w:r w:rsidR="00417D65">
        <w:rPr>
          <w:rFonts w:hint="cs"/>
          <w:rtl/>
          <w:lang w:eastAsia="he-IL"/>
        </w:rPr>
        <w:t>לא התכוונתי, לא הייתה לי שום כוונה לפגוע</w:t>
      </w:r>
      <w:bookmarkStart w:id="33997" w:name="_ETM_Q76_174000"/>
      <w:bookmarkEnd w:id="33997"/>
      <w:r w:rsidR="00417D65">
        <w:rPr>
          <w:rFonts w:hint="cs"/>
          <w:rtl/>
          <w:lang w:eastAsia="he-IL"/>
        </w:rPr>
        <w:t xml:space="preserve"> במישהו. החליטו לדון אותו למיתה – גנב, סוף גנב לתלייה. הוא </w:t>
      </w:r>
      <w:bookmarkStart w:id="33998" w:name="_ETM_Q76_180000"/>
      <w:bookmarkEnd w:id="33998"/>
      <w:r w:rsidR="00417D65">
        <w:rPr>
          <w:rFonts w:hint="cs"/>
          <w:rtl/>
          <w:lang w:eastAsia="he-IL"/>
        </w:rPr>
        <w:t xml:space="preserve">מגיע לכיכר העיר, זו הייתה בזמנם אחת ההצגות. מגיע </w:t>
      </w:r>
      <w:bookmarkStart w:id="33999" w:name="_ETM_Q76_188000"/>
      <w:bookmarkEnd w:id="33999"/>
      <w:r w:rsidR="00417D65">
        <w:rPr>
          <w:rFonts w:hint="cs"/>
          <w:rtl/>
          <w:lang w:eastAsia="he-IL"/>
        </w:rPr>
        <w:t xml:space="preserve">המלך, מגיעים השרים, ואומרים לו: מה המשאלה האחרונה </w:t>
      </w:r>
      <w:bookmarkStart w:id="34000" w:name="_ETM_Q76_191000"/>
      <w:bookmarkEnd w:id="34000"/>
      <w:r w:rsidR="00417D65">
        <w:rPr>
          <w:rFonts w:hint="cs"/>
          <w:rtl/>
          <w:lang w:eastAsia="he-IL"/>
        </w:rPr>
        <w:t xml:space="preserve">שלך? </w:t>
      </w:r>
      <w:bookmarkStart w:id="34001" w:name="_ETM_Q76_193700"/>
      <w:bookmarkEnd w:id="34001"/>
      <w:r w:rsidR="00417D65">
        <w:rPr>
          <w:rFonts w:hint="cs"/>
          <w:rtl/>
        </w:rPr>
        <w:t xml:space="preserve">הוא אומר להם: תשמעו, אימא </w:t>
      </w:r>
      <w:bookmarkStart w:id="34002" w:name="_ETM_Q76_196000"/>
      <w:bookmarkEnd w:id="34002"/>
      <w:r w:rsidR="00417D65">
        <w:rPr>
          <w:rFonts w:hint="cs"/>
          <w:rtl/>
        </w:rPr>
        <w:t xml:space="preserve">שלי לימדה אותי משהו </w:t>
      </w:r>
      <w:bookmarkStart w:id="34003" w:name="_ETM_Q76_199560"/>
      <w:bookmarkEnd w:id="34003"/>
      <w:r w:rsidR="00417D65">
        <w:rPr>
          <w:rFonts w:hint="cs"/>
          <w:rtl/>
        </w:rPr>
        <w:t xml:space="preserve">שעובר </w:t>
      </w:r>
      <w:bookmarkStart w:id="34004" w:name="_ETM_Q76_200010"/>
      <w:bookmarkEnd w:id="34004"/>
      <w:r w:rsidR="00417D65">
        <w:rPr>
          <w:rFonts w:hint="cs"/>
          <w:rtl/>
        </w:rPr>
        <w:t xml:space="preserve">אצלנו </w:t>
      </w:r>
      <w:bookmarkStart w:id="34005" w:name="_ETM_Q76_200370"/>
      <w:bookmarkEnd w:id="34005"/>
      <w:r w:rsidR="00417D65">
        <w:rPr>
          <w:rFonts w:hint="cs"/>
          <w:rtl/>
        </w:rPr>
        <w:t xml:space="preserve">בתורשה: </w:t>
      </w:r>
      <w:bookmarkStart w:id="34006" w:name="_ETM_Q76_201300"/>
      <w:bookmarkEnd w:id="34006"/>
      <w:r w:rsidR="00417D65">
        <w:rPr>
          <w:rFonts w:hint="cs"/>
          <w:rtl/>
        </w:rPr>
        <w:t xml:space="preserve">יש </w:t>
      </w:r>
      <w:bookmarkStart w:id="34007" w:name="_ETM_Q76_201540"/>
      <w:bookmarkEnd w:id="34007"/>
      <w:r w:rsidR="00417D65">
        <w:rPr>
          <w:rFonts w:hint="cs"/>
          <w:rtl/>
        </w:rPr>
        <w:t xml:space="preserve">לי </w:t>
      </w:r>
      <w:bookmarkStart w:id="34008" w:name="_ETM_Q76_201690"/>
      <w:bookmarkEnd w:id="34008"/>
      <w:r w:rsidR="00417D65">
        <w:rPr>
          <w:rFonts w:hint="cs"/>
          <w:rtl/>
        </w:rPr>
        <w:t xml:space="preserve">גרעין </w:t>
      </w:r>
      <w:bookmarkStart w:id="34009" w:name="_ETM_Q76_202750"/>
      <w:bookmarkEnd w:id="34009"/>
      <w:r w:rsidR="00417D65">
        <w:rPr>
          <w:rFonts w:hint="cs"/>
          <w:rtl/>
        </w:rPr>
        <w:t xml:space="preserve">קסום </w:t>
      </w:r>
      <w:bookmarkStart w:id="34010" w:name="_ETM_Q76_205190"/>
      <w:bookmarkEnd w:id="34010"/>
      <w:r w:rsidR="00417D65">
        <w:rPr>
          <w:rFonts w:hint="cs"/>
          <w:rtl/>
        </w:rPr>
        <w:t xml:space="preserve">שיש </w:t>
      </w:r>
      <w:bookmarkStart w:id="34011" w:name="_ETM_Q76_205730"/>
      <w:bookmarkEnd w:id="34011"/>
      <w:r w:rsidR="00417D65">
        <w:rPr>
          <w:rFonts w:hint="cs"/>
          <w:rtl/>
        </w:rPr>
        <w:t xml:space="preserve">לי </w:t>
      </w:r>
      <w:bookmarkStart w:id="34012" w:name="_ETM_Q76_206180"/>
      <w:bookmarkEnd w:id="34012"/>
      <w:r w:rsidR="00417D65">
        <w:rPr>
          <w:rFonts w:hint="cs"/>
          <w:rtl/>
        </w:rPr>
        <w:t xml:space="preserve">דרך </w:t>
      </w:r>
      <w:bookmarkStart w:id="34013" w:name="_ETM_Q76_207289"/>
      <w:bookmarkEnd w:id="34013"/>
      <w:r w:rsidR="00417D65">
        <w:rPr>
          <w:rFonts w:hint="cs"/>
          <w:rtl/>
        </w:rPr>
        <w:t xml:space="preserve">לשתול </w:t>
      </w:r>
      <w:bookmarkStart w:id="34014" w:name="_ETM_Q76_207800"/>
      <w:bookmarkEnd w:id="34014"/>
      <w:r w:rsidR="00417D65">
        <w:rPr>
          <w:rFonts w:hint="cs"/>
          <w:rtl/>
        </w:rPr>
        <w:t xml:space="preserve">אותו </w:t>
      </w:r>
      <w:bookmarkStart w:id="34015" w:name="_ETM_Q76_208039"/>
      <w:bookmarkEnd w:id="34015"/>
      <w:r w:rsidR="00417D65">
        <w:rPr>
          <w:rFonts w:hint="cs"/>
          <w:rtl/>
        </w:rPr>
        <w:t xml:space="preserve">באדמה, </w:t>
      </w:r>
      <w:bookmarkStart w:id="34016" w:name="_ETM_Q76_209580"/>
      <w:bookmarkEnd w:id="34016"/>
      <w:r w:rsidR="00417D65">
        <w:rPr>
          <w:rFonts w:hint="cs"/>
          <w:rtl/>
        </w:rPr>
        <w:t xml:space="preserve">ותוך </w:t>
      </w:r>
      <w:bookmarkStart w:id="34017" w:name="_ETM_Q76_210029"/>
      <w:bookmarkEnd w:id="34017"/>
      <w:r w:rsidR="00417D65">
        <w:rPr>
          <w:rFonts w:hint="cs"/>
          <w:rtl/>
        </w:rPr>
        <w:t xml:space="preserve">כמה </w:t>
      </w:r>
      <w:bookmarkStart w:id="34018" w:name="_ETM_Q76_210359"/>
      <w:bookmarkEnd w:id="34018"/>
      <w:r w:rsidR="00417D65">
        <w:rPr>
          <w:rFonts w:hint="cs"/>
          <w:rtl/>
        </w:rPr>
        <w:t xml:space="preserve">דקות </w:t>
      </w:r>
      <w:bookmarkStart w:id="34019" w:name="_ETM_Q76_211320"/>
      <w:bookmarkEnd w:id="34019"/>
      <w:r w:rsidR="00417D65">
        <w:rPr>
          <w:rFonts w:hint="cs"/>
          <w:rtl/>
        </w:rPr>
        <w:t xml:space="preserve">צומח </w:t>
      </w:r>
      <w:bookmarkStart w:id="34020" w:name="_ETM_Q76_211859"/>
      <w:bookmarkEnd w:id="34020"/>
      <w:r w:rsidR="00417D65">
        <w:rPr>
          <w:rFonts w:hint="cs"/>
          <w:rtl/>
        </w:rPr>
        <w:t xml:space="preserve">ממנו </w:t>
      </w:r>
      <w:bookmarkStart w:id="34021" w:name="_ETM_Q76_212309"/>
      <w:bookmarkEnd w:id="34021"/>
      <w:r w:rsidR="00417D65">
        <w:rPr>
          <w:rFonts w:hint="cs"/>
          <w:rtl/>
        </w:rPr>
        <w:t xml:space="preserve">עץ </w:t>
      </w:r>
      <w:bookmarkStart w:id="34022" w:name="_ETM_Q76_212610"/>
      <w:bookmarkEnd w:id="34022"/>
      <w:r w:rsidR="00417D65">
        <w:rPr>
          <w:rFonts w:hint="cs"/>
          <w:rtl/>
        </w:rPr>
        <w:t xml:space="preserve">יפהפה </w:t>
      </w:r>
      <w:bookmarkStart w:id="34023" w:name="_ETM_Q76_213479"/>
      <w:bookmarkEnd w:id="34023"/>
      <w:r w:rsidR="00417D65">
        <w:rPr>
          <w:rFonts w:hint="cs"/>
          <w:rtl/>
        </w:rPr>
        <w:t xml:space="preserve">עם </w:t>
      </w:r>
      <w:bookmarkStart w:id="34024" w:name="_ETM_Q76_213659"/>
      <w:bookmarkEnd w:id="34024"/>
      <w:r w:rsidR="00417D65">
        <w:rPr>
          <w:rFonts w:hint="cs"/>
          <w:rtl/>
        </w:rPr>
        <w:t xml:space="preserve">פירות. </w:t>
      </w:r>
      <w:bookmarkStart w:id="34025" w:name="_ETM_Q76_217470"/>
      <w:bookmarkStart w:id="34026" w:name="_ETM_Q76_218460"/>
      <w:bookmarkEnd w:id="34025"/>
      <w:bookmarkEnd w:id="34026"/>
      <w:r w:rsidR="00417D65">
        <w:rPr>
          <w:rFonts w:hint="cs"/>
          <w:rtl/>
        </w:rPr>
        <w:t xml:space="preserve">אני לא </w:t>
      </w:r>
      <w:bookmarkStart w:id="34027" w:name="_ETM_Q76_218580"/>
      <w:bookmarkEnd w:id="34027"/>
      <w:r w:rsidR="00417D65">
        <w:rPr>
          <w:rFonts w:hint="cs"/>
          <w:rtl/>
        </w:rPr>
        <w:t xml:space="preserve">רוצה </w:t>
      </w:r>
      <w:bookmarkStart w:id="34028" w:name="_ETM_Q76_218850"/>
      <w:bookmarkEnd w:id="34028"/>
      <w:r w:rsidR="00417D65">
        <w:rPr>
          <w:rFonts w:hint="cs"/>
          <w:rtl/>
        </w:rPr>
        <w:t xml:space="preserve">שהדבר </w:t>
      </w:r>
      <w:bookmarkStart w:id="34029" w:name="_ETM_Q76_219300"/>
      <w:bookmarkEnd w:id="34029"/>
      <w:r w:rsidR="00417D65">
        <w:rPr>
          <w:rFonts w:hint="cs"/>
          <w:rtl/>
        </w:rPr>
        <w:t xml:space="preserve">הזה </w:t>
      </w:r>
      <w:bookmarkStart w:id="34030" w:name="_ETM_Q76_219540"/>
      <w:bookmarkEnd w:id="34030"/>
      <w:r w:rsidR="00417D65">
        <w:rPr>
          <w:rFonts w:hint="cs"/>
          <w:rtl/>
        </w:rPr>
        <w:t xml:space="preserve">יעבור </w:t>
      </w:r>
      <w:bookmarkStart w:id="34031" w:name="_ETM_Q76_219900"/>
      <w:bookmarkEnd w:id="34031"/>
      <w:r w:rsidR="00417D65">
        <w:rPr>
          <w:rFonts w:hint="cs"/>
          <w:rtl/>
        </w:rPr>
        <w:t xml:space="preserve">מן </w:t>
      </w:r>
      <w:bookmarkStart w:id="34032" w:name="_ETM_Q76_220080"/>
      <w:bookmarkEnd w:id="34032"/>
      <w:r w:rsidR="00417D65">
        <w:rPr>
          <w:rFonts w:hint="cs"/>
          <w:rtl/>
        </w:rPr>
        <w:t xml:space="preserve">העולם </w:t>
      </w:r>
      <w:bookmarkStart w:id="34033" w:name="_ETM_Q76_220500"/>
      <w:bookmarkEnd w:id="34033"/>
      <w:r w:rsidR="00417D65">
        <w:rPr>
          <w:rFonts w:hint="cs"/>
          <w:rtl/>
        </w:rPr>
        <w:t xml:space="preserve">בגלל </w:t>
      </w:r>
      <w:bookmarkStart w:id="34034" w:name="_ETM_Q76_220830"/>
      <w:bookmarkEnd w:id="34034"/>
      <w:r w:rsidR="00417D65">
        <w:rPr>
          <w:rFonts w:hint="cs"/>
          <w:rtl/>
        </w:rPr>
        <w:t xml:space="preserve">שאני </w:t>
      </w:r>
      <w:bookmarkStart w:id="34035" w:name="_ETM_Q76_221100"/>
      <w:bookmarkEnd w:id="34035"/>
      <w:r w:rsidR="00417D65">
        <w:rPr>
          <w:rFonts w:hint="cs"/>
          <w:rtl/>
        </w:rPr>
        <w:t xml:space="preserve">עשיתי </w:t>
      </w:r>
      <w:bookmarkStart w:id="34036" w:name="_ETM_Q76_221520"/>
      <w:bookmarkEnd w:id="34036"/>
      <w:r w:rsidR="00417D65">
        <w:rPr>
          <w:rFonts w:hint="cs"/>
          <w:rtl/>
        </w:rPr>
        <w:t xml:space="preserve">טעות, </w:t>
      </w:r>
      <w:bookmarkStart w:id="34037" w:name="_ETM_Q76_221940"/>
      <w:bookmarkEnd w:id="34037"/>
      <w:r w:rsidR="00417D65">
        <w:rPr>
          <w:rFonts w:hint="cs"/>
          <w:rtl/>
        </w:rPr>
        <w:t xml:space="preserve">אני </w:t>
      </w:r>
      <w:bookmarkStart w:id="34038" w:name="_ETM_Q76_222300"/>
      <w:bookmarkEnd w:id="34038"/>
      <w:r w:rsidR="00417D65">
        <w:rPr>
          <w:rFonts w:hint="cs"/>
          <w:rtl/>
        </w:rPr>
        <w:t xml:space="preserve">רוצה </w:t>
      </w:r>
      <w:bookmarkStart w:id="34039" w:name="_ETM_Q76_222570"/>
      <w:bookmarkEnd w:id="34039"/>
      <w:r w:rsidR="00417D65">
        <w:rPr>
          <w:rFonts w:hint="cs"/>
          <w:rtl/>
        </w:rPr>
        <w:t xml:space="preserve">ללמד </w:t>
      </w:r>
      <w:bookmarkStart w:id="34040" w:name="_ETM_Q76_223020"/>
      <w:bookmarkEnd w:id="34040"/>
      <w:r w:rsidR="00417D65">
        <w:rPr>
          <w:rFonts w:hint="cs"/>
          <w:rtl/>
        </w:rPr>
        <w:t xml:space="preserve">את </w:t>
      </w:r>
      <w:bookmarkStart w:id="34041" w:name="_ETM_Q76_223140"/>
      <w:bookmarkEnd w:id="34041"/>
      <w:r w:rsidR="00417D65">
        <w:rPr>
          <w:rFonts w:hint="cs"/>
          <w:rtl/>
        </w:rPr>
        <w:t xml:space="preserve">זה </w:t>
      </w:r>
      <w:bookmarkStart w:id="34042" w:name="_ETM_Q76_223229"/>
      <w:bookmarkEnd w:id="34042"/>
      <w:r w:rsidR="00417D65">
        <w:rPr>
          <w:rFonts w:hint="cs"/>
          <w:rtl/>
        </w:rPr>
        <w:t xml:space="preserve">את הדורות </w:t>
      </w:r>
      <w:bookmarkStart w:id="34043" w:name="_ETM_Q76_223620"/>
      <w:bookmarkEnd w:id="34043"/>
      <w:r w:rsidR="00417D65">
        <w:rPr>
          <w:rFonts w:hint="cs"/>
          <w:rtl/>
        </w:rPr>
        <w:t xml:space="preserve">הבאים. </w:t>
      </w:r>
      <w:bookmarkStart w:id="34044" w:name="_ETM_Q76_224780"/>
      <w:bookmarkEnd w:id="34044"/>
      <w:r w:rsidR="00417D65">
        <w:rPr>
          <w:rFonts w:hint="cs"/>
          <w:rtl/>
        </w:rPr>
        <w:t xml:space="preserve">אז </w:t>
      </w:r>
      <w:bookmarkStart w:id="34045" w:name="_ETM_Q76_225139"/>
      <w:bookmarkEnd w:id="34045"/>
      <w:r w:rsidR="00417D65">
        <w:rPr>
          <w:rFonts w:hint="cs"/>
          <w:rtl/>
        </w:rPr>
        <w:t xml:space="preserve">המלך </w:t>
      </w:r>
      <w:bookmarkStart w:id="34046" w:name="_ETM_Q76_225440"/>
      <w:bookmarkEnd w:id="34046"/>
      <w:r w:rsidR="00417D65">
        <w:rPr>
          <w:rFonts w:hint="cs"/>
          <w:rtl/>
        </w:rPr>
        <w:t xml:space="preserve">אמר </w:t>
      </w:r>
      <w:bookmarkStart w:id="34047" w:name="_ETM_Q76_225620"/>
      <w:bookmarkEnd w:id="34047"/>
      <w:r w:rsidR="00417D65">
        <w:rPr>
          <w:rFonts w:hint="cs"/>
          <w:rtl/>
        </w:rPr>
        <w:t xml:space="preserve">לו: נו, </w:t>
      </w:r>
      <w:bookmarkStart w:id="34048" w:name="_ETM_Q76_225829"/>
      <w:bookmarkEnd w:id="34048"/>
      <w:r w:rsidR="00417D65">
        <w:rPr>
          <w:rFonts w:hint="cs"/>
          <w:rtl/>
        </w:rPr>
        <w:t xml:space="preserve">בבקשה. </w:t>
      </w:r>
      <w:bookmarkStart w:id="34049" w:name="_ETM_Q76_227499"/>
      <w:bookmarkStart w:id="34050" w:name="_ETM_Q76_227649"/>
      <w:bookmarkEnd w:id="34049"/>
      <w:bookmarkEnd w:id="34050"/>
      <w:r w:rsidR="00417D65">
        <w:rPr>
          <w:rFonts w:hint="cs"/>
          <w:rtl/>
        </w:rPr>
        <w:t>הוא</w:t>
      </w:r>
      <w:bookmarkStart w:id="34051" w:name="_ETM_Q76_227739"/>
      <w:bookmarkStart w:id="34052" w:name="_ETM_Q76_228039"/>
      <w:bookmarkStart w:id="34053" w:name="_ETM_Q76_228309"/>
      <w:bookmarkEnd w:id="34051"/>
      <w:bookmarkEnd w:id="34052"/>
      <w:bookmarkEnd w:id="34053"/>
      <w:r w:rsidR="00417D65">
        <w:rPr>
          <w:rFonts w:hint="cs"/>
          <w:rtl/>
        </w:rPr>
        <w:t xml:space="preserve"> </w:t>
      </w:r>
      <w:bookmarkStart w:id="34054" w:name="_ETM_Q76_227000"/>
      <w:bookmarkEnd w:id="34054"/>
      <w:r w:rsidR="00417D65">
        <w:rPr>
          <w:rFonts w:hint="cs"/>
          <w:rtl/>
        </w:rPr>
        <w:t xml:space="preserve">הוציא את הגרעין </w:t>
      </w:r>
      <w:bookmarkStart w:id="34055" w:name="_ETM_Q76_228820"/>
      <w:bookmarkEnd w:id="34055"/>
      <w:r w:rsidR="00417D65">
        <w:rPr>
          <w:rFonts w:hint="cs"/>
          <w:rtl/>
        </w:rPr>
        <w:t xml:space="preserve">מהכיס, </w:t>
      </w:r>
      <w:bookmarkStart w:id="34056" w:name="_ETM_Q76_229780"/>
      <w:bookmarkEnd w:id="34056"/>
      <w:r w:rsidR="00417D65">
        <w:rPr>
          <w:rFonts w:hint="cs"/>
          <w:rtl/>
        </w:rPr>
        <w:t xml:space="preserve">עשה </w:t>
      </w:r>
      <w:bookmarkStart w:id="34057" w:name="_ETM_Q76_230199"/>
      <w:bookmarkEnd w:id="34057"/>
      <w:r w:rsidR="00417D65">
        <w:rPr>
          <w:rFonts w:hint="cs"/>
          <w:rtl/>
        </w:rPr>
        <w:t xml:space="preserve">עליו </w:t>
      </w:r>
      <w:bookmarkStart w:id="34058" w:name="_ETM_Q76_230409"/>
      <w:bookmarkEnd w:id="34058"/>
      <w:r w:rsidR="00417D65">
        <w:rPr>
          <w:rFonts w:hint="cs"/>
          <w:rtl/>
        </w:rPr>
        <w:t xml:space="preserve">כל </w:t>
      </w:r>
      <w:bookmarkStart w:id="34059" w:name="_ETM_Q76_230589"/>
      <w:bookmarkEnd w:id="34059"/>
      <w:r w:rsidR="00417D65">
        <w:rPr>
          <w:rFonts w:hint="cs"/>
          <w:rtl/>
        </w:rPr>
        <w:t xml:space="preserve">מיני </w:t>
      </w:r>
      <w:bookmarkStart w:id="34060" w:name="_ETM_Q76_230769"/>
      <w:bookmarkEnd w:id="34060"/>
      <w:r w:rsidR="00417D65">
        <w:rPr>
          <w:rFonts w:hint="cs"/>
          <w:rtl/>
        </w:rPr>
        <w:t xml:space="preserve">דברים, </w:t>
      </w:r>
      <w:bookmarkStart w:id="34061" w:name="_ETM_Q76_231729"/>
      <w:bookmarkEnd w:id="34061"/>
      <w:r w:rsidR="00417D65">
        <w:rPr>
          <w:rFonts w:hint="cs"/>
          <w:rtl/>
        </w:rPr>
        <w:t xml:space="preserve">כתב </w:t>
      </w:r>
      <w:bookmarkStart w:id="34062" w:name="_ETM_Q76_232179"/>
      <w:bookmarkEnd w:id="34062"/>
      <w:r w:rsidR="00417D65">
        <w:rPr>
          <w:rFonts w:hint="cs"/>
          <w:rtl/>
        </w:rPr>
        <w:t xml:space="preserve">להם </w:t>
      </w:r>
      <w:bookmarkStart w:id="34063" w:name="_ETM_Q76_232390"/>
      <w:bookmarkEnd w:id="34063"/>
      <w:r w:rsidR="00417D65">
        <w:rPr>
          <w:rFonts w:hint="cs"/>
          <w:rtl/>
        </w:rPr>
        <w:t xml:space="preserve">על </w:t>
      </w:r>
      <w:bookmarkStart w:id="34064" w:name="_ETM_Q76_232539"/>
      <w:bookmarkEnd w:id="34064"/>
      <w:r w:rsidR="00417D65">
        <w:rPr>
          <w:rFonts w:hint="cs"/>
          <w:rtl/>
        </w:rPr>
        <w:t xml:space="preserve">דף </w:t>
      </w:r>
      <w:bookmarkStart w:id="34065" w:name="_ETM_Q76_232780"/>
      <w:bookmarkEnd w:id="34065"/>
      <w:r w:rsidR="00417D65">
        <w:rPr>
          <w:rFonts w:hint="cs"/>
          <w:rtl/>
        </w:rPr>
        <w:t xml:space="preserve">מה </w:t>
      </w:r>
      <w:bookmarkStart w:id="34066" w:name="_ETM_Q76_232929"/>
      <w:bookmarkEnd w:id="34066"/>
      <w:r w:rsidR="00417D65">
        <w:rPr>
          <w:rFonts w:hint="cs"/>
          <w:rtl/>
        </w:rPr>
        <w:t xml:space="preserve">עושים. </w:t>
      </w:r>
      <w:bookmarkStart w:id="34067" w:name="_ETM_Q76_233710"/>
      <w:bookmarkStart w:id="34068" w:name="_ETM_Q76_234190"/>
      <w:bookmarkEnd w:id="34067"/>
      <w:bookmarkEnd w:id="34068"/>
      <w:r w:rsidR="00417D65">
        <w:rPr>
          <w:rFonts w:hint="cs"/>
          <w:rtl/>
        </w:rPr>
        <w:t xml:space="preserve">אחרי </w:t>
      </w:r>
      <w:bookmarkStart w:id="34069" w:name="_ETM_Q76_234399"/>
      <w:bookmarkEnd w:id="34069"/>
      <w:r w:rsidR="00417D65">
        <w:rPr>
          <w:rFonts w:hint="cs"/>
          <w:rtl/>
        </w:rPr>
        <w:t xml:space="preserve">שסיים </w:t>
      </w:r>
      <w:bookmarkStart w:id="34070" w:name="_ETM_Q76_234969"/>
      <w:bookmarkEnd w:id="34070"/>
      <w:r w:rsidR="00417D65">
        <w:rPr>
          <w:rFonts w:hint="cs"/>
          <w:rtl/>
        </w:rPr>
        <w:t xml:space="preserve">אמר </w:t>
      </w:r>
      <w:bookmarkStart w:id="34071" w:name="_ETM_Q76_235149"/>
      <w:bookmarkEnd w:id="34071"/>
      <w:r w:rsidR="00417D65">
        <w:rPr>
          <w:rFonts w:hint="cs"/>
          <w:rtl/>
        </w:rPr>
        <w:t xml:space="preserve">להם: </w:t>
      </w:r>
      <w:bookmarkStart w:id="34072" w:name="_ETM_Q76_235750"/>
      <w:bookmarkEnd w:id="34072"/>
      <w:r w:rsidR="00417D65">
        <w:rPr>
          <w:rFonts w:hint="cs"/>
          <w:rtl/>
        </w:rPr>
        <w:t xml:space="preserve">עכשיו </w:t>
      </w:r>
      <w:bookmarkStart w:id="34073" w:name="_ETM_Q76_236049"/>
      <w:bookmarkStart w:id="34074" w:name="_ETM_Q76_236229"/>
      <w:bookmarkEnd w:id="34073"/>
      <w:bookmarkEnd w:id="34074"/>
      <w:r w:rsidR="00417D65">
        <w:rPr>
          <w:rFonts w:hint="cs"/>
          <w:rtl/>
        </w:rPr>
        <w:t xml:space="preserve">תקשיבו, </w:t>
      </w:r>
      <w:bookmarkStart w:id="34075" w:name="_ETM_Q76_237390"/>
      <w:bookmarkEnd w:id="34075"/>
      <w:r w:rsidR="00417D65">
        <w:rPr>
          <w:rFonts w:hint="cs"/>
          <w:rtl/>
        </w:rPr>
        <w:t xml:space="preserve">כדי </w:t>
      </w:r>
      <w:bookmarkStart w:id="34076" w:name="_ETM_Q76_237870"/>
      <w:bookmarkEnd w:id="34076"/>
      <w:r w:rsidR="00417D65">
        <w:rPr>
          <w:rFonts w:hint="cs"/>
          <w:rtl/>
        </w:rPr>
        <w:t xml:space="preserve">שהדבר </w:t>
      </w:r>
      <w:bookmarkStart w:id="34077" w:name="_ETM_Q76_238409"/>
      <w:bookmarkEnd w:id="34077"/>
      <w:r w:rsidR="00417D65">
        <w:rPr>
          <w:rFonts w:hint="cs"/>
          <w:rtl/>
        </w:rPr>
        <w:t xml:space="preserve">הזה </w:t>
      </w:r>
      <w:bookmarkStart w:id="34078" w:name="_ETM_Q76_238649"/>
      <w:bookmarkEnd w:id="34078"/>
      <w:r w:rsidR="00417D65">
        <w:rPr>
          <w:rFonts w:hint="cs"/>
          <w:rtl/>
        </w:rPr>
        <w:t xml:space="preserve">יקרה, </w:t>
      </w:r>
      <w:bookmarkStart w:id="34079" w:name="_ETM_Q76_239519"/>
      <w:bookmarkEnd w:id="34079"/>
      <w:r w:rsidR="00417D65">
        <w:rPr>
          <w:rFonts w:hint="cs"/>
          <w:rtl/>
        </w:rPr>
        <w:t xml:space="preserve">אני </w:t>
      </w:r>
      <w:bookmarkStart w:id="34080" w:name="_ETM_Q76_239760"/>
      <w:bookmarkEnd w:id="34080"/>
      <w:r w:rsidR="00417D65">
        <w:rPr>
          <w:rFonts w:hint="cs"/>
          <w:rtl/>
        </w:rPr>
        <w:t xml:space="preserve">צריך </w:t>
      </w:r>
      <w:bookmarkStart w:id="34081" w:name="_ETM_Q76_240149"/>
      <w:bookmarkEnd w:id="34081"/>
      <w:r w:rsidR="00417D65">
        <w:rPr>
          <w:rFonts w:hint="cs"/>
          <w:rtl/>
        </w:rPr>
        <w:t xml:space="preserve">כאן </w:t>
      </w:r>
      <w:bookmarkStart w:id="34082" w:name="_ETM_Q76_240420"/>
      <w:bookmarkEnd w:id="34082"/>
      <w:r w:rsidR="00417D65">
        <w:rPr>
          <w:rFonts w:hint="cs"/>
          <w:rtl/>
        </w:rPr>
        <w:t xml:space="preserve">מישהו </w:t>
      </w:r>
      <w:bookmarkStart w:id="34083" w:name="_ETM_Q76_242050"/>
      <w:bookmarkEnd w:id="34083"/>
      <w:r w:rsidR="00417D65">
        <w:rPr>
          <w:rFonts w:hint="cs"/>
          <w:rtl/>
        </w:rPr>
        <w:t xml:space="preserve">שאף </w:t>
      </w:r>
      <w:bookmarkStart w:id="34084" w:name="_ETM_Q76_242440"/>
      <w:bookmarkEnd w:id="34084"/>
      <w:r w:rsidR="00417D65">
        <w:rPr>
          <w:rFonts w:hint="cs"/>
          <w:rtl/>
        </w:rPr>
        <w:t xml:space="preserve">פעם </w:t>
      </w:r>
      <w:bookmarkStart w:id="34085" w:name="_ETM_Q76_242710"/>
      <w:bookmarkEnd w:id="34085"/>
      <w:r w:rsidR="00417D65">
        <w:rPr>
          <w:rFonts w:hint="cs"/>
          <w:rtl/>
        </w:rPr>
        <w:t xml:space="preserve">לא </w:t>
      </w:r>
      <w:bookmarkStart w:id="34086" w:name="_ETM_Q76_242829"/>
      <w:bookmarkEnd w:id="34086"/>
      <w:r w:rsidR="00417D65">
        <w:rPr>
          <w:rFonts w:hint="cs"/>
          <w:rtl/>
        </w:rPr>
        <w:t xml:space="preserve">גנב, </w:t>
      </w:r>
      <w:bookmarkStart w:id="34087" w:name="_ETM_Q76_243899"/>
      <w:bookmarkEnd w:id="34087"/>
      <w:r w:rsidR="00417D65">
        <w:rPr>
          <w:rFonts w:hint="cs"/>
          <w:rtl/>
        </w:rPr>
        <w:t xml:space="preserve">מישהו </w:t>
      </w:r>
      <w:bookmarkStart w:id="34088" w:name="_ETM_Q76_244229"/>
      <w:bookmarkEnd w:id="34088"/>
      <w:r w:rsidR="00417D65">
        <w:rPr>
          <w:rFonts w:hint="cs"/>
          <w:rtl/>
        </w:rPr>
        <w:t xml:space="preserve">נקי </w:t>
      </w:r>
      <w:bookmarkStart w:id="34089" w:name="_ETM_Q76_244560"/>
      <w:bookmarkEnd w:id="34089"/>
      <w:r w:rsidR="00417D65">
        <w:rPr>
          <w:rFonts w:hint="cs"/>
          <w:rtl/>
        </w:rPr>
        <w:t xml:space="preserve">כפיים. </w:t>
      </w:r>
      <w:bookmarkStart w:id="34090" w:name="_ETM_Q76_245550"/>
      <w:bookmarkEnd w:id="34090"/>
      <w:r w:rsidR="00417D65">
        <w:rPr>
          <w:rFonts w:hint="cs"/>
          <w:rtl/>
        </w:rPr>
        <w:t xml:space="preserve">הקסם </w:t>
      </w:r>
      <w:bookmarkStart w:id="34091" w:name="_ETM_Q76_246150"/>
      <w:bookmarkEnd w:id="34091"/>
      <w:r w:rsidR="00417D65">
        <w:rPr>
          <w:rFonts w:hint="cs"/>
          <w:rtl/>
        </w:rPr>
        <w:t xml:space="preserve">עובד </w:t>
      </w:r>
      <w:bookmarkStart w:id="34092" w:name="_ETM_Q76_247080"/>
      <w:bookmarkEnd w:id="34092"/>
      <w:r w:rsidR="00417D65">
        <w:rPr>
          <w:rFonts w:hint="cs"/>
          <w:rtl/>
        </w:rPr>
        <w:t xml:space="preserve">רק </w:t>
      </w:r>
      <w:bookmarkStart w:id="34093" w:name="_ETM_Q76_247409"/>
      <w:bookmarkEnd w:id="34093"/>
      <w:r w:rsidR="00417D65">
        <w:rPr>
          <w:rFonts w:hint="cs"/>
          <w:rtl/>
        </w:rPr>
        <w:t xml:space="preserve">כשאתה </w:t>
      </w:r>
      <w:bookmarkStart w:id="34094" w:name="_ETM_Q76_247740"/>
      <w:bookmarkEnd w:id="34094"/>
      <w:r w:rsidR="00417D65">
        <w:rPr>
          <w:rFonts w:hint="cs"/>
          <w:rtl/>
        </w:rPr>
        <w:t xml:space="preserve">נקי </w:t>
      </w:r>
      <w:bookmarkStart w:id="34095" w:name="_ETM_Q76_248069"/>
      <w:bookmarkEnd w:id="34095"/>
      <w:r w:rsidR="00417D65">
        <w:rPr>
          <w:rFonts w:hint="cs"/>
          <w:rtl/>
        </w:rPr>
        <w:t xml:space="preserve">כפיים. </w:t>
      </w:r>
      <w:bookmarkStart w:id="34096" w:name="_ETM_Q76_248520"/>
      <w:bookmarkEnd w:id="34096"/>
      <w:r w:rsidR="00417D65">
        <w:rPr>
          <w:rFonts w:hint="cs"/>
          <w:rtl/>
        </w:rPr>
        <w:t xml:space="preserve">אני </w:t>
      </w:r>
      <w:bookmarkStart w:id="34097" w:name="_ETM_Q76_249090"/>
      <w:bookmarkEnd w:id="34097"/>
      <w:r w:rsidR="00417D65">
        <w:rPr>
          <w:rFonts w:hint="cs"/>
          <w:rtl/>
        </w:rPr>
        <w:t xml:space="preserve">גנבתי </w:t>
      </w:r>
      <w:bookmarkStart w:id="34098" w:name="_ETM_Q76_249690"/>
      <w:bookmarkEnd w:id="34098"/>
      <w:r w:rsidR="00417D65">
        <w:rPr>
          <w:rFonts w:hint="cs"/>
          <w:rtl/>
        </w:rPr>
        <w:t xml:space="preserve">עכשיו, </w:t>
      </w:r>
      <w:bookmarkStart w:id="34099" w:name="_ETM_Q76_250050"/>
      <w:bookmarkEnd w:id="34099"/>
      <w:r w:rsidR="00417D65">
        <w:rPr>
          <w:rFonts w:hint="cs"/>
          <w:rtl/>
        </w:rPr>
        <w:t xml:space="preserve">אני </w:t>
      </w:r>
      <w:bookmarkStart w:id="34100" w:name="_ETM_Q76_250229"/>
      <w:bookmarkEnd w:id="34100"/>
      <w:r w:rsidR="00417D65">
        <w:rPr>
          <w:rFonts w:hint="cs"/>
          <w:rtl/>
        </w:rPr>
        <w:t xml:space="preserve">לא </w:t>
      </w:r>
      <w:bookmarkStart w:id="34101" w:name="_ETM_Q76_250319"/>
      <w:bookmarkEnd w:id="34101"/>
      <w:r w:rsidR="00417D65">
        <w:rPr>
          <w:rFonts w:hint="cs"/>
          <w:rtl/>
        </w:rPr>
        <w:t xml:space="preserve">יכול </w:t>
      </w:r>
      <w:bookmarkStart w:id="34102" w:name="_ETM_Q76_250560"/>
      <w:bookmarkEnd w:id="34102"/>
      <w:r w:rsidR="00417D65">
        <w:rPr>
          <w:rFonts w:hint="cs"/>
          <w:rtl/>
        </w:rPr>
        <w:t xml:space="preserve">לעשות </w:t>
      </w:r>
      <w:bookmarkStart w:id="34103" w:name="_ETM_Q76_250920"/>
      <w:bookmarkEnd w:id="34103"/>
      <w:r w:rsidR="00417D65">
        <w:rPr>
          <w:rFonts w:hint="cs"/>
          <w:rtl/>
        </w:rPr>
        <w:t xml:space="preserve">את </w:t>
      </w:r>
      <w:bookmarkStart w:id="34104" w:name="_ETM_Q76_251040"/>
      <w:bookmarkEnd w:id="34104"/>
      <w:r w:rsidR="00417D65">
        <w:rPr>
          <w:rFonts w:hint="cs"/>
          <w:rtl/>
        </w:rPr>
        <w:t xml:space="preserve">זה. </w:t>
      </w:r>
      <w:bookmarkStart w:id="34105" w:name="_ETM_Q76_251580"/>
      <w:bookmarkStart w:id="34106" w:name="_ETM_Q76_251880"/>
      <w:bookmarkStart w:id="34107" w:name="_ETM_Q76_253000"/>
      <w:bookmarkEnd w:id="34105"/>
      <w:bookmarkEnd w:id="34106"/>
      <w:bookmarkEnd w:id="34107"/>
      <w:r w:rsidR="00417D65">
        <w:rPr>
          <w:rFonts w:hint="cs"/>
          <w:rtl/>
        </w:rPr>
        <w:t xml:space="preserve">אולי </w:t>
      </w:r>
      <w:bookmarkStart w:id="34108" w:name="_ETM_Q76_253270"/>
      <w:bookmarkEnd w:id="34108"/>
      <w:r w:rsidR="00417D65">
        <w:rPr>
          <w:rFonts w:hint="cs"/>
          <w:rtl/>
        </w:rPr>
        <w:t xml:space="preserve">אתה, </w:t>
      </w:r>
      <w:bookmarkStart w:id="34109" w:name="_ETM_Q76_253510"/>
      <w:bookmarkEnd w:id="34109"/>
      <w:r w:rsidR="00417D65">
        <w:rPr>
          <w:rFonts w:hint="cs"/>
          <w:rtl/>
        </w:rPr>
        <w:t xml:space="preserve">שר </w:t>
      </w:r>
      <w:bookmarkStart w:id="34110" w:name="_ETM_Q76_253780"/>
      <w:bookmarkEnd w:id="34110"/>
      <w:r w:rsidR="00417D65">
        <w:rPr>
          <w:rFonts w:hint="cs"/>
          <w:rtl/>
        </w:rPr>
        <w:t xml:space="preserve">האוצר, </w:t>
      </w:r>
      <w:bookmarkStart w:id="34111" w:name="_ETM_Q76_255069"/>
      <w:bookmarkEnd w:id="34111"/>
      <w:r w:rsidR="00417D65">
        <w:rPr>
          <w:rFonts w:hint="cs"/>
          <w:rtl/>
        </w:rPr>
        <w:t xml:space="preserve">אתה </w:t>
      </w:r>
      <w:bookmarkStart w:id="34112" w:name="_ETM_Q76_255280"/>
      <w:bookmarkEnd w:id="34112"/>
      <w:r w:rsidR="00417D65">
        <w:rPr>
          <w:rFonts w:hint="cs"/>
          <w:rtl/>
        </w:rPr>
        <w:t xml:space="preserve">שר </w:t>
      </w:r>
      <w:bookmarkStart w:id="34113" w:name="_ETM_Q76_255490"/>
      <w:bookmarkEnd w:id="34113"/>
      <w:r w:rsidR="00417D65">
        <w:rPr>
          <w:rFonts w:hint="cs"/>
          <w:rtl/>
        </w:rPr>
        <w:t>האוצר –</w:t>
      </w:r>
      <w:bookmarkStart w:id="34114" w:name="_ETM_Q76_257819"/>
      <w:bookmarkEnd w:id="34114"/>
      <w:r w:rsidR="007A0F06">
        <w:rPr>
          <w:rFonts w:hint="cs"/>
          <w:rtl/>
        </w:rPr>
        <w:t xml:space="preserve"> </w:t>
      </w:r>
      <w:r w:rsidR="00417D65">
        <w:rPr>
          <w:rFonts w:hint="cs"/>
          <w:rtl/>
        </w:rPr>
        <w:t xml:space="preserve">אתה </w:t>
      </w:r>
      <w:bookmarkStart w:id="34115" w:name="_ETM_Q76_258030"/>
      <w:bookmarkEnd w:id="34115"/>
      <w:r w:rsidR="00417D65">
        <w:rPr>
          <w:rFonts w:hint="cs"/>
          <w:rtl/>
        </w:rPr>
        <w:t xml:space="preserve">בטח נקי </w:t>
      </w:r>
      <w:bookmarkStart w:id="34116" w:name="_ETM_Q76_258300"/>
      <w:bookmarkEnd w:id="34116"/>
      <w:r w:rsidR="00417D65">
        <w:rPr>
          <w:rFonts w:hint="cs"/>
          <w:rtl/>
        </w:rPr>
        <w:t xml:space="preserve">כפיים, </w:t>
      </w:r>
      <w:bookmarkStart w:id="34117" w:name="_ETM_Q76_258750"/>
      <w:bookmarkEnd w:id="34117"/>
      <w:r w:rsidR="00417D65">
        <w:rPr>
          <w:rFonts w:hint="cs"/>
          <w:rtl/>
        </w:rPr>
        <w:t xml:space="preserve">לא </w:t>
      </w:r>
      <w:bookmarkStart w:id="34118" w:name="_ETM_Q76_258840"/>
      <w:bookmarkEnd w:id="34118"/>
      <w:r w:rsidR="00417D65">
        <w:rPr>
          <w:rFonts w:hint="cs"/>
          <w:rtl/>
        </w:rPr>
        <w:t xml:space="preserve">יכול </w:t>
      </w:r>
      <w:bookmarkStart w:id="34119" w:name="_ETM_Q76_259080"/>
      <w:bookmarkEnd w:id="34119"/>
      <w:r w:rsidR="00417D65">
        <w:rPr>
          <w:rFonts w:hint="cs"/>
          <w:rtl/>
        </w:rPr>
        <w:t xml:space="preserve">להיות </w:t>
      </w:r>
      <w:bookmarkStart w:id="34120" w:name="_ETM_Q76_259290"/>
      <w:bookmarkEnd w:id="34120"/>
      <w:r w:rsidR="00417D65">
        <w:rPr>
          <w:rFonts w:hint="cs"/>
          <w:rtl/>
        </w:rPr>
        <w:t xml:space="preserve">שאתה </w:t>
      </w:r>
      <w:bookmarkStart w:id="34121" w:name="_ETM_Q76_259560"/>
      <w:bookmarkEnd w:id="34121"/>
      <w:r w:rsidR="00417D65">
        <w:rPr>
          <w:rFonts w:hint="cs"/>
          <w:rtl/>
        </w:rPr>
        <w:t xml:space="preserve">שר </w:t>
      </w:r>
      <w:bookmarkStart w:id="34122" w:name="_ETM_Q76_259800"/>
      <w:bookmarkEnd w:id="34122"/>
      <w:r w:rsidR="00417D65">
        <w:rPr>
          <w:rFonts w:hint="cs"/>
          <w:rtl/>
        </w:rPr>
        <w:t xml:space="preserve">האוצר </w:t>
      </w:r>
      <w:bookmarkStart w:id="34123" w:name="_ETM_Q76_260130"/>
      <w:bookmarkEnd w:id="34123"/>
      <w:r w:rsidR="00417D65">
        <w:rPr>
          <w:rFonts w:hint="cs"/>
          <w:rtl/>
        </w:rPr>
        <w:t xml:space="preserve">של </w:t>
      </w:r>
      <w:bookmarkStart w:id="34124" w:name="_ETM_Q76_260310"/>
      <w:bookmarkEnd w:id="34124"/>
      <w:r w:rsidR="00417D65">
        <w:rPr>
          <w:rFonts w:hint="cs"/>
          <w:rtl/>
        </w:rPr>
        <w:t xml:space="preserve">המלך </w:t>
      </w:r>
      <w:bookmarkStart w:id="34125" w:name="_ETM_Q76_260700"/>
      <w:bookmarkEnd w:id="34125"/>
      <w:r w:rsidR="00417D65">
        <w:rPr>
          <w:rFonts w:hint="cs"/>
          <w:rtl/>
        </w:rPr>
        <w:t xml:space="preserve">ואתה </w:t>
      </w:r>
      <w:bookmarkStart w:id="34126" w:name="_ETM_Q76_260940"/>
      <w:bookmarkEnd w:id="34126"/>
      <w:r w:rsidR="00417D65">
        <w:rPr>
          <w:rFonts w:hint="cs"/>
          <w:rtl/>
        </w:rPr>
        <w:t xml:space="preserve">לא </w:t>
      </w:r>
      <w:bookmarkStart w:id="34127" w:name="_ETM_Q76_261060"/>
      <w:bookmarkEnd w:id="34127"/>
      <w:r w:rsidR="00417D65">
        <w:rPr>
          <w:rFonts w:hint="cs"/>
          <w:rtl/>
        </w:rPr>
        <w:t xml:space="preserve">נקי </w:t>
      </w:r>
      <w:bookmarkStart w:id="34128" w:name="_ETM_Q76_261300"/>
      <w:bookmarkEnd w:id="34128"/>
      <w:r w:rsidR="00417D65">
        <w:rPr>
          <w:rFonts w:hint="cs"/>
          <w:rtl/>
        </w:rPr>
        <w:t xml:space="preserve">כפיים. </w:t>
      </w:r>
      <w:bookmarkStart w:id="34129" w:name="_ETM_Q76_261690"/>
      <w:bookmarkEnd w:id="34129"/>
      <w:r w:rsidR="00417D65">
        <w:rPr>
          <w:rFonts w:hint="cs"/>
          <w:rtl/>
        </w:rPr>
        <w:t xml:space="preserve">בוא </w:t>
      </w:r>
      <w:bookmarkStart w:id="34130" w:name="_ETM_Q76_261810"/>
      <w:bookmarkEnd w:id="34130"/>
      <w:r w:rsidR="00417D65">
        <w:rPr>
          <w:rFonts w:hint="cs"/>
          <w:rtl/>
        </w:rPr>
        <w:t xml:space="preserve">תשתול </w:t>
      </w:r>
      <w:bookmarkStart w:id="34131" w:name="_ETM_Q76_262260"/>
      <w:bookmarkEnd w:id="34131"/>
      <w:r w:rsidR="00417D65">
        <w:rPr>
          <w:rFonts w:hint="cs"/>
          <w:rtl/>
        </w:rPr>
        <w:t xml:space="preserve">את </w:t>
      </w:r>
      <w:bookmarkStart w:id="34132" w:name="_ETM_Q76_262380"/>
      <w:bookmarkEnd w:id="34132"/>
      <w:r w:rsidR="00417D65">
        <w:rPr>
          <w:rFonts w:hint="cs"/>
          <w:rtl/>
        </w:rPr>
        <w:t xml:space="preserve">הגרעין, </w:t>
      </w:r>
      <w:bookmarkStart w:id="34133" w:name="_ETM_Q76_263240"/>
      <w:bookmarkEnd w:id="34133"/>
      <w:r w:rsidR="00417D65">
        <w:rPr>
          <w:rFonts w:hint="cs"/>
          <w:rtl/>
        </w:rPr>
        <w:t xml:space="preserve">ותראו </w:t>
      </w:r>
      <w:bookmarkStart w:id="34134" w:name="_ETM_Q76_263630"/>
      <w:bookmarkEnd w:id="34134"/>
      <w:r w:rsidR="00417D65">
        <w:rPr>
          <w:rFonts w:hint="cs"/>
          <w:rtl/>
        </w:rPr>
        <w:t xml:space="preserve">שתוך </w:t>
      </w:r>
      <w:bookmarkStart w:id="34135" w:name="_ETM_Q76_263810"/>
      <w:bookmarkEnd w:id="34135"/>
      <w:r w:rsidR="00417D65">
        <w:rPr>
          <w:rFonts w:hint="cs"/>
          <w:rtl/>
        </w:rPr>
        <w:t xml:space="preserve">כמה </w:t>
      </w:r>
      <w:bookmarkStart w:id="34136" w:name="_ETM_Q76_264079"/>
      <w:bookmarkEnd w:id="34136"/>
      <w:r w:rsidR="00417D65">
        <w:rPr>
          <w:rFonts w:hint="cs"/>
          <w:rtl/>
        </w:rPr>
        <w:t xml:space="preserve">דקות </w:t>
      </w:r>
      <w:bookmarkStart w:id="34137" w:name="_ETM_Q76_264380"/>
      <w:bookmarkEnd w:id="34137"/>
      <w:r w:rsidR="00417D65">
        <w:rPr>
          <w:rFonts w:hint="cs"/>
          <w:rtl/>
        </w:rPr>
        <w:t xml:space="preserve">צומח </w:t>
      </w:r>
      <w:bookmarkStart w:id="34138" w:name="_ETM_Q76_264770"/>
      <w:bookmarkEnd w:id="34138"/>
      <w:r w:rsidR="00417D65">
        <w:rPr>
          <w:rFonts w:hint="cs"/>
          <w:rtl/>
        </w:rPr>
        <w:t xml:space="preserve">כאן </w:t>
      </w:r>
      <w:bookmarkStart w:id="34139" w:name="_ETM_Q76_264979"/>
      <w:bookmarkEnd w:id="34139"/>
      <w:r w:rsidR="00417D65">
        <w:rPr>
          <w:rFonts w:hint="cs"/>
          <w:rtl/>
        </w:rPr>
        <w:t xml:space="preserve">עץ </w:t>
      </w:r>
      <w:bookmarkStart w:id="34140" w:name="_ETM_Q76_265789"/>
      <w:bookmarkEnd w:id="34140"/>
      <w:r w:rsidR="00417D65">
        <w:rPr>
          <w:rFonts w:hint="cs"/>
          <w:rtl/>
        </w:rPr>
        <w:t xml:space="preserve">לתפארה. </w:t>
      </w:r>
      <w:bookmarkStart w:id="34141" w:name="_ETM_Q76_267200"/>
      <w:bookmarkEnd w:id="34141"/>
      <w:r w:rsidR="00417D65">
        <w:rPr>
          <w:rFonts w:hint="cs"/>
          <w:rtl/>
        </w:rPr>
        <w:t xml:space="preserve">שר </w:t>
      </w:r>
      <w:bookmarkStart w:id="34142" w:name="_ETM_Q76_267650"/>
      <w:bookmarkEnd w:id="34142"/>
      <w:r w:rsidR="00417D65">
        <w:rPr>
          <w:rFonts w:hint="cs"/>
          <w:rtl/>
        </w:rPr>
        <w:t xml:space="preserve">האוצר </w:t>
      </w:r>
      <w:bookmarkStart w:id="34143" w:name="_ETM_Q76_268040"/>
      <w:bookmarkStart w:id="34144" w:name="_ETM_Q76_269770"/>
      <w:bookmarkEnd w:id="34143"/>
      <w:bookmarkEnd w:id="34144"/>
      <w:r w:rsidR="00417D65">
        <w:rPr>
          <w:rFonts w:hint="cs"/>
          <w:rtl/>
        </w:rPr>
        <w:t xml:space="preserve">התלבט </w:t>
      </w:r>
      <w:bookmarkStart w:id="34145" w:name="_ETM_Q76_270789"/>
      <w:bookmarkEnd w:id="34145"/>
      <w:r w:rsidR="00417D65">
        <w:rPr>
          <w:rFonts w:hint="cs"/>
          <w:rtl/>
        </w:rPr>
        <w:t xml:space="preserve">ואמר: </w:t>
      </w:r>
      <w:bookmarkStart w:id="34146" w:name="_ETM_Q76_270999"/>
      <w:bookmarkEnd w:id="34146"/>
      <w:r w:rsidR="00417D65">
        <w:rPr>
          <w:rFonts w:hint="cs"/>
          <w:rtl/>
        </w:rPr>
        <w:t xml:space="preserve">תשמע, </w:t>
      </w:r>
      <w:bookmarkStart w:id="34147" w:name="_ETM_Q76_271420"/>
      <w:bookmarkEnd w:id="34147"/>
      <w:r w:rsidR="00417D65">
        <w:rPr>
          <w:rFonts w:hint="cs"/>
          <w:rtl/>
        </w:rPr>
        <w:t xml:space="preserve">אדוני </w:t>
      </w:r>
      <w:bookmarkStart w:id="34148" w:name="_ETM_Q76_271719"/>
      <w:bookmarkEnd w:id="34148"/>
      <w:r w:rsidR="00417D65">
        <w:rPr>
          <w:rFonts w:hint="cs"/>
          <w:rtl/>
        </w:rPr>
        <w:t xml:space="preserve">המלך, </w:t>
      </w:r>
      <w:bookmarkStart w:id="34149" w:name="_ETM_Q76_273329"/>
      <w:bookmarkEnd w:id="34149"/>
      <w:r w:rsidR="00417D65">
        <w:rPr>
          <w:rFonts w:hint="cs"/>
          <w:rtl/>
        </w:rPr>
        <w:t xml:space="preserve">אני </w:t>
      </w:r>
      <w:bookmarkStart w:id="34150" w:name="_ETM_Q76_274800"/>
      <w:bookmarkEnd w:id="34150"/>
      <w:r w:rsidR="00417D65">
        <w:rPr>
          <w:rFonts w:hint="cs"/>
          <w:rtl/>
        </w:rPr>
        <w:t xml:space="preserve">כל </w:t>
      </w:r>
      <w:bookmarkStart w:id="34151" w:name="_ETM_Q76_275069"/>
      <w:bookmarkEnd w:id="34151"/>
      <w:r w:rsidR="00417D65">
        <w:rPr>
          <w:rFonts w:hint="cs"/>
          <w:rtl/>
        </w:rPr>
        <w:t xml:space="preserve">היום </w:t>
      </w:r>
      <w:bookmarkStart w:id="34152" w:name="_ETM_Q76_275310"/>
      <w:bookmarkEnd w:id="34152"/>
      <w:r w:rsidR="00417D65">
        <w:rPr>
          <w:rFonts w:hint="cs"/>
          <w:rtl/>
        </w:rPr>
        <w:t xml:space="preserve">מתעסק </w:t>
      </w:r>
      <w:bookmarkStart w:id="34153" w:name="_ETM_Q76_275819"/>
      <w:bookmarkStart w:id="34154" w:name="_ETM_Q76_275940"/>
      <w:bookmarkEnd w:id="34153"/>
      <w:bookmarkEnd w:id="34154"/>
      <w:r w:rsidR="00417D65">
        <w:rPr>
          <w:rFonts w:hint="cs"/>
          <w:rtl/>
        </w:rPr>
        <w:t xml:space="preserve">בכספים, </w:t>
      </w:r>
      <w:bookmarkStart w:id="34155" w:name="_ETM_Q76_277050"/>
      <w:bookmarkEnd w:id="34155"/>
      <w:r w:rsidR="00417D65">
        <w:rPr>
          <w:rFonts w:hint="cs"/>
          <w:rtl/>
        </w:rPr>
        <w:t xml:space="preserve">לא </w:t>
      </w:r>
      <w:bookmarkStart w:id="34156" w:name="_ETM_Q76_277290"/>
      <w:bookmarkEnd w:id="34156"/>
      <w:r w:rsidR="00417D65">
        <w:rPr>
          <w:rFonts w:hint="cs"/>
          <w:rtl/>
        </w:rPr>
        <w:t xml:space="preserve">יכול </w:t>
      </w:r>
      <w:bookmarkStart w:id="34157" w:name="_ETM_Q76_277620"/>
      <w:bookmarkEnd w:id="34157"/>
      <w:r w:rsidR="00417D65">
        <w:rPr>
          <w:rFonts w:hint="cs"/>
          <w:rtl/>
        </w:rPr>
        <w:t xml:space="preserve">להיות </w:t>
      </w:r>
      <w:bookmarkStart w:id="34158" w:name="_ETM_Q76_277950"/>
      <w:bookmarkEnd w:id="34158"/>
      <w:r w:rsidR="00417D65">
        <w:rPr>
          <w:rFonts w:hint="cs"/>
          <w:rtl/>
        </w:rPr>
        <w:t xml:space="preserve">שלא </w:t>
      </w:r>
      <w:bookmarkStart w:id="34159" w:name="_ETM_Q76_278220"/>
      <w:bookmarkEnd w:id="34159"/>
      <w:r w:rsidR="00417D65">
        <w:rPr>
          <w:rFonts w:hint="cs"/>
          <w:rtl/>
        </w:rPr>
        <w:t xml:space="preserve">עשיתי </w:t>
      </w:r>
      <w:bookmarkStart w:id="34160" w:name="_ETM_Q76_278670"/>
      <w:bookmarkEnd w:id="34160"/>
      <w:r w:rsidR="00417D65">
        <w:rPr>
          <w:rFonts w:hint="cs"/>
          <w:rtl/>
        </w:rPr>
        <w:t xml:space="preserve">איזה </w:t>
      </w:r>
      <w:bookmarkStart w:id="34161" w:name="_ETM_Q76_278880"/>
      <w:bookmarkEnd w:id="34161"/>
      <w:r w:rsidR="00417D65">
        <w:rPr>
          <w:rFonts w:hint="cs"/>
          <w:rtl/>
        </w:rPr>
        <w:t xml:space="preserve">טעות, </w:t>
      </w:r>
      <w:bookmarkStart w:id="34162" w:name="_ETM_Q76_279970"/>
      <w:bookmarkEnd w:id="34162"/>
      <w:r w:rsidR="00417D65">
        <w:rPr>
          <w:rFonts w:hint="cs"/>
          <w:rtl/>
        </w:rPr>
        <w:t xml:space="preserve">שלא </w:t>
      </w:r>
      <w:bookmarkStart w:id="34163" w:name="_ETM_Q76_281200"/>
      <w:bookmarkEnd w:id="34163"/>
      <w:r w:rsidR="00417D65">
        <w:rPr>
          <w:rFonts w:hint="cs"/>
          <w:rtl/>
        </w:rPr>
        <w:t xml:space="preserve">נתתי </w:t>
      </w:r>
      <w:bookmarkStart w:id="34164" w:name="_ETM_Q76_281709"/>
      <w:bookmarkEnd w:id="34164"/>
      <w:r w:rsidR="00417D65">
        <w:rPr>
          <w:rFonts w:hint="cs"/>
          <w:rtl/>
        </w:rPr>
        <w:t xml:space="preserve">כסף או </w:t>
      </w:r>
      <w:bookmarkStart w:id="34165" w:name="_ETM_Q76_282520"/>
      <w:bookmarkEnd w:id="34165"/>
      <w:r w:rsidR="00417D65">
        <w:rPr>
          <w:rFonts w:hint="cs"/>
          <w:rtl/>
        </w:rPr>
        <w:t xml:space="preserve">נתתי </w:t>
      </w:r>
      <w:bookmarkStart w:id="34166" w:name="_ETM_Q76_282940"/>
      <w:bookmarkEnd w:id="34166"/>
      <w:r w:rsidR="00417D65">
        <w:rPr>
          <w:rFonts w:hint="cs"/>
          <w:rtl/>
        </w:rPr>
        <w:t xml:space="preserve">ממון </w:t>
      </w:r>
      <w:bookmarkStart w:id="34167" w:name="_ETM_Q76_283390"/>
      <w:bookmarkEnd w:id="34167"/>
      <w:r w:rsidR="00417D65">
        <w:rPr>
          <w:rFonts w:hint="cs"/>
          <w:rtl/>
        </w:rPr>
        <w:t xml:space="preserve">למישהו </w:t>
      </w:r>
      <w:bookmarkStart w:id="34168" w:name="_ETM_Q76_283840"/>
      <w:bookmarkStart w:id="34169" w:name="_ETM_Q76_284140"/>
      <w:bookmarkEnd w:id="34168"/>
      <w:bookmarkEnd w:id="34169"/>
      <w:r w:rsidR="00417D65">
        <w:rPr>
          <w:rFonts w:hint="cs"/>
          <w:rtl/>
        </w:rPr>
        <w:t xml:space="preserve">שלא </w:t>
      </w:r>
      <w:bookmarkStart w:id="34170" w:name="_ETM_Q76_284650"/>
      <w:bookmarkEnd w:id="34170"/>
      <w:r w:rsidR="00417D65">
        <w:rPr>
          <w:rFonts w:hint="cs"/>
          <w:rtl/>
        </w:rPr>
        <w:t xml:space="preserve">מגיע </w:t>
      </w:r>
      <w:bookmarkStart w:id="34171" w:name="_ETM_Q76_285069"/>
      <w:bookmarkEnd w:id="34171"/>
      <w:r w:rsidR="00417D65">
        <w:rPr>
          <w:rFonts w:hint="cs"/>
          <w:rtl/>
        </w:rPr>
        <w:t xml:space="preserve">לו; </w:t>
      </w:r>
      <w:bookmarkStart w:id="34172" w:name="_ETM_Q76_285670"/>
      <w:bookmarkEnd w:id="34172"/>
      <w:r w:rsidR="00417D65">
        <w:rPr>
          <w:rFonts w:hint="cs"/>
          <w:rtl/>
        </w:rPr>
        <w:t xml:space="preserve">אני </w:t>
      </w:r>
      <w:bookmarkStart w:id="34173" w:name="_ETM_Q76_285909"/>
      <w:bookmarkEnd w:id="34173"/>
      <w:r w:rsidR="00417D65">
        <w:rPr>
          <w:rFonts w:hint="cs"/>
          <w:rtl/>
        </w:rPr>
        <w:t xml:space="preserve">לא </w:t>
      </w:r>
      <w:bookmarkStart w:id="34174" w:name="_ETM_Q76_286060"/>
      <w:bookmarkEnd w:id="34174"/>
      <w:r w:rsidR="00417D65">
        <w:rPr>
          <w:rFonts w:hint="cs"/>
          <w:rtl/>
        </w:rPr>
        <w:t xml:space="preserve">חושב </w:t>
      </w:r>
      <w:bookmarkStart w:id="34175" w:name="_ETM_Q76_286479"/>
      <w:bookmarkEnd w:id="34175"/>
      <w:r w:rsidR="00417D65">
        <w:rPr>
          <w:rFonts w:hint="cs"/>
          <w:rtl/>
        </w:rPr>
        <w:t xml:space="preserve">שאני </w:t>
      </w:r>
      <w:bookmarkStart w:id="34176" w:name="_ETM_Q76_286780"/>
      <w:bookmarkEnd w:id="34176"/>
      <w:r w:rsidR="00417D65">
        <w:rPr>
          <w:rFonts w:hint="cs"/>
          <w:rtl/>
        </w:rPr>
        <w:t xml:space="preserve">נקי </w:t>
      </w:r>
      <w:bookmarkStart w:id="34177" w:name="_ETM_Q76_287079"/>
      <w:bookmarkEnd w:id="34177"/>
      <w:r w:rsidR="00417D65">
        <w:rPr>
          <w:rFonts w:hint="cs"/>
          <w:rtl/>
        </w:rPr>
        <w:t xml:space="preserve">כפיים </w:t>
      </w:r>
      <w:bookmarkStart w:id="34178" w:name="_ETM_Q76_287619"/>
      <w:bookmarkEnd w:id="34178"/>
      <w:r w:rsidR="00417D65">
        <w:rPr>
          <w:rFonts w:hint="cs"/>
          <w:rtl/>
        </w:rPr>
        <w:t xml:space="preserve">מספיק </w:t>
      </w:r>
      <w:bookmarkStart w:id="34179" w:name="_ETM_Q76_288750"/>
      <w:bookmarkEnd w:id="34179"/>
      <w:r w:rsidR="00417D65">
        <w:rPr>
          <w:rFonts w:hint="cs"/>
          <w:rtl/>
        </w:rPr>
        <w:t xml:space="preserve">כדי </w:t>
      </w:r>
      <w:bookmarkStart w:id="34180" w:name="_ETM_Q76_289350"/>
      <w:bookmarkEnd w:id="34180"/>
      <w:r w:rsidR="00417D65">
        <w:rPr>
          <w:rFonts w:hint="cs"/>
          <w:rtl/>
        </w:rPr>
        <w:t xml:space="preserve">שהסגולה </w:t>
      </w:r>
      <w:bookmarkStart w:id="34181" w:name="_ETM_Q76_290130"/>
      <w:bookmarkEnd w:id="34181"/>
      <w:r w:rsidR="00417D65">
        <w:rPr>
          <w:rFonts w:hint="cs"/>
          <w:rtl/>
        </w:rPr>
        <w:t xml:space="preserve">הזאת </w:t>
      </w:r>
      <w:bookmarkStart w:id="34182" w:name="_ETM_Q76_290340"/>
      <w:bookmarkEnd w:id="34182"/>
      <w:r w:rsidR="00417D65">
        <w:rPr>
          <w:rFonts w:hint="cs"/>
          <w:rtl/>
        </w:rPr>
        <w:t xml:space="preserve">תעבוד. </w:t>
      </w:r>
      <w:bookmarkStart w:id="34183" w:name="_ETM_Q76_291830"/>
      <w:bookmarkStart w:id="34184" w:name="_ETM_Q76_292710"/>
      <w:bookmarkEnd w:id="34183"/>
      <w:bookmarkEnd w:id="34184"/>
      <w:r w:rsidR="00417D65">
        <w:rPr>
          <w:rFonts w:hint="cs"/>
          <w:rtl/>
        </w:rPr>
        <w:t xml:space="preserve">הוא אמר: </w:t>
      </w:r>
      <w:bookmarkStart w:id="34185" w:name="_ETM_Q76_292979"/>
      <w:bookmarkEnd w:id="34185"/>
      <w:r w:rsidR="00417D65">
        <w:rPr>
          <w:rFonts w:hint="cs"/>
          <w:rtl/>
        </w:rPr>
        <w:t xml:space="preserve">טוב, </w:t>
      </w:r>
      <w:bookmarkStart w:id="34186" w:name="_ETM_Q76_293189"/>
      <w:bookmarkEnd w:id="34186"/>
      <w:r w:rsidR="00417D65">
        <w:rPr>
          <w:rFonts w:hint="cs"/>
          <w:rtl/>
        </w:rPr>
        <w:t xml:space="preserve">אם </w:t>
      </w:r>
      <w:bookmarkStart w:id="34187" w:name="_ETM_Q76_293310"/>
      <w:bookmarkEnd w:id="34187"/>
      <w:r w:rsidR="00417D65">
        <w:rPr>
          <w:rFonts w:hint="cs"/>
          <w:rtl/>
        </w:rPr>
        <w:t xml:space="preserve">לא </w:t>
      </w:r>
      <w:bookmarkStart w:id="34188" w:name="_ETM_Q76_293460"/>
      <w:bookmarkEnd w:id="34188"/>
      <w:r w:rsidR="00417D65">
        <w:rPr>
          <w:rFonts w:hint="cs"/>
          <w:rtl/>
        </w:rPr>
        <w:t xml:space="preserve">שר </w:t>
      </w:r>
      <w:bookmarkStart w:id="34189" w:name="_ETM_Q76_293670"/>
      <w:bookmarkEnd w:id="34189"/>
      <w:r w:rsidR="00417D65">
        <w:rPr>
          <w:rFonts w:hint="cs"/>
          <w:rtl/>
        </w:rPr>
        <w:t xml:space="preserve">האוצר, </w:t>
      </w:r>
      <w:bookmarkStart w:id="34190" w:name="_ETM_Q76_294149"/>
      <w:bookmarkStart w:id="34191" w:name="_ETM_Q76_294299"/>
      <w:bookmarkEnd w:id="34190"/>
      <w:bookmarkEnd w:id="34191"/>
      <w:r w:rsidR="00417D65">
        <w:rPr>
          <w:rFonts w:hint="cs"/>
          <w:rtl/>
        </w:rPr>
        <w:t xml:space="preserve">בוא </w:t>
      </w:r>
      <w:bookmarkStart w:id="34192" w:name="_ETM_Q76_294450"/>
      <w:bookmarkEnd w:id="34192"/>
      <w:r w:rsidR="00417D65">
        <w:rPr>
          <w:rFonts w:hint="cs"/>
          <w:rtl/>
        </w:rPr>
        <w:t xml:space="preserve">נלך </w:t>
      </w:r>
      <w:bookmarkStart w:id="34193" w:name="_ETM_Q76_295530"/>
      <w:bookmarkEnd w:id="34193"/>
      <w:r w:rsidR="00417D65">
        <w:rPr>
          <w:rFonts w:hint="cs"/>
          <w:rtl/>
        </w:rPr>
        <w:t xml:space="preserve">למשנה </w:t>
      </w:r>
      <w:bookmarkStart w:id="34194" w:name="_ETM_Q76_296070"/>
      <w:bookmarkEnd w:id="34194"/>
      <w:r w:rsidR="00417D65">
        <w:rPr>
          <w:rFonts w:hint="cs"/>
          <w:rtl/>
        </w:rPr>
        <w:t xml:space="preserve">למלך, </w:t>
      </w:r>
      <w:bookmarkStart w:id="34195" w:name="_ETM_Q76_296880"/>
      <w:bookmarkEnd w:id="34195"/>
      <w:r w:rsidR="00417D65">
        <w:rPr>
          <w:rFonts w:hint="cs"/>
          <w:rtl/>
        </w:rPr>
        <w:t xml:space="preserve">למלך </w:t>
      </w:r>
      <w:bookmarkStart w:id="34196" w:name="_ETM_Q76_297330"/>
      <w:bookmarkEnd w:id="34196"/>
      <w:r w:rsidR="00417D65">
        <w:rPr>
          <w:rFonts w:hint="cs"/>
          <w:rtl/>
        </w:rPr>
        <w:t xml:space="preserve">החליפי. </w:t>
      </w:r>
      <w:bookmarkStart w:id="34197" w:name="_ETM_Q76_298880"/>
      <w:bookmarkEnd w:id="34197"/>
      <w:r w:rsidR="00417D65">
        <w:rPr>
          <w:rFonts w:hint="cs"/>
          <w:rtl/>
        </w:rPr>
        <w:t xml:space="preserve">הוא אומר לו: בוא אתה, </w:t>
      </w:r>
      <w:bookmarkStart w:id="34198" w:name="_ETM_Q76_300000"/>
      <w:bookmarkStart w:id="34199" w:name="_ETM_Q76_299990"/>
      <w:bookmarkEnd w:id="34198"/>
      <w:bookmarkEnd w:id="34199"/>
      <w:r w:rsidR="00417D65">
        <w:rPr>
          <w:rFonts w:hint="cs"/>
          <w:rtl/>
        </w:rPr>
        <w:t xml:space="preserve">אדוני </w:t>
      </w:r>
      <w:bookmarkStart w:id="34200" w:name="_ETM_Q76_300409"/>
      <w:bookmarkEnd w:id="34200"/>
      <w:r w:rsidR="00417D65">
        <w:rPr>
          <w:rFonts w:hint="cs"/>
          <w:rtl/>
        </w:rPr>
        <w:t xml:space="preserve">המשנה </w:t>
      </w:r>
      <w:bookmarkStart w:id="34201" w:name="_ETM_Q76_300829"/>
      <w:bookmarkEnd w:id="34201"/>
      <w:r w:rsidR="00417D65">
        <w:rPr>
          <w:rFonts w:hint="cs"/>
          <w:rtl/>
        </w:rPr>
        <w:t xml:space="preserve">למלך, </w:t>
      </w:r>
      <w:bookmarkStart w:id="34202" w:name="_ETM_Q76_302030"/>
      <w:bookmarkEnd w:id="34202"/>
      <w:r w:rsidR="00417D65">
        <w:rPr>
          <w:rFonts w:hint="cs"/>
          <w:rtl/>
        </w:rPr>
        <w:t xml:space="preserve">קח. הוא אומר לו: </w:t>
      </w:r>
      <w:bookmarkStart w:id="34203" w:name="_ETM_Q76_304029"/>
      <w:bookmarkEnd w:id="34203"/>
      <w:r w:rsidR="00417D65">
        <w:rPr>
          <w:rFonts w:hint="cs"/>
          <w:rtl/>
        </w:rPr>
        <w:t xml:space="preserve">תשמע, </w:t>
      </w:r>
      <w:bookmarkStart w:id="34204" w:name="_ETM_Q76_305210"/>
      <w:bookmarkEnd w:id="34204"/>
      <w:r w:rsidR="00417D65">
        <w:rPr>
          <w:rFonts w:hint="cs"/>
          <w:rtl/>
        </w:rPr>
        <w:t xml:space="preserve">אני </w:t>
      </w:r>
      <w:bookmarkStart w:id="34205" w:name="_ETM_Q76_305479"/>
      <w:bookmarkEnd w:id="34205"/>
      <w:r w:rsidR="00417D65">
        <w:rPr>
          <w:rFonts w:hint="cs"/>
          <w:rtl/>
        </w:rPr>
        <w:t xml:space="preserve">לא </w:t>
      </w:r>
      <w:bookmarkStart w:id="34206" w:name="_ETM_Q76_305569"/>
      <w:bookmarkEnd w:id="34206"/>
      <w:r w:rsidR="00417D65">
        <w:rPr>
          <w:rFonts w:hint="cs"/>
          <w:rtl/>
        </w:rPr>
        <w:t xml:space="preserve">יודע, </w:t>
      </w:r>
      <w:bookmarkStart w:id="34207" w:name="_ETM_Q76_305929"/>
      <w:bookmarkStart w:id="34208" w:name="_ETM_Q76_306079"/>
      <w:bookmarkEnd w:id="34207"/>
      <w:bookmarkEnd w:id="34208"/>
      <w:r w:rsidR="00417D65">
        <w:rPr>
          <w:rFonts w:hint="cs"/>
          <w:rtl/>
        </w:rPr>
        <w:t xml:space="preserve">בתפקידי </w:t>
      </w:r>
      <w:bookmarkStart w:id="34209" w:name="_ETM_Q76_306649"/>
      <w:bookmarkEnd w:id="34209"/>
      <w:r w:rsidR="00417D65">
        <w:rPr>
          <w:rFonts w:hint="cs"/>
          <w:rtl/>
        </w:rPr>
        <w:t xml:space="preserve">כמשנה </w:t>
      </w:r>
      <w:bookmarkStart w:id="34210" w:name="_ETM_Q76_307159"/>
      <w:bookmarkEnd w:id="34210"/>
      <w:r w:rsidR="00417D65">
        <w:rPr>
          <w:rFonts w:hint="cs"/>
          <w:rtl/>
        </w:rPr>
        <w:t xml:space="preserve">למלך </w:t>
      </w:r>
      <w:bookmarkStart w:id="34211" w:name="_ETM_Q76_308230"/>
      <w:bookmarkEnd w:id="34211"/>
      <w:r w:rsidR="00417D65">
        <w:rPr>
          <w:rFonts w:hint="cs"/>
          <w:rtl/>
        </w:rPr>
        <w:t xml:space="preserve">יכול </w:t>
      </w:r>
      <w:bookmarkStart w:id="34212" w:name="_ETM_Q76_308650"/>
      <w:bookmarkEnd w:id="34212"/>
      <w:r w:rsidR="00417D65">
        <w:rPr>
          <w:rFonts w:hint="cs"/>
          <w:rtl/>
        </w:rPr>
        <w:t xml:space="preserve">להיות </w:t>
      </w:r>
      <w:bookmarkStart w:id="34213" w:name="_ETM_Q76_309459"/>
      <w:bookmarkEnd w:id="34213"/>
      <w:r w:rsidR="00417D65">
        <w:rPr>
          <w:rFonts w:hint="cs"/>
          <w:rtl/>
        </w:rPr>
        <w:t xml:space="preserve">שהרשיתי </w:t>
      </w:r>
      <w:bookmarkStart w:id="34214" w:name="_ETM_Q76_310209"/>
      <w:bookmarkEnd w:id="34214"/>
      <w:r w:rsidR="00417D65">
        <w:rPr>
          <w:rFonts w:hint="cs"/>
          <w:rtl/>
        </w:rPr>
        <w:t xml:space="preserve">לעצמי </w:t>
      </w:r>
      <w:bookmarkStart w:id="34215" w:name="_ETM_Q76_311430"/>
      <w:bookmarkEnd w:id="34215"/>
      <w:r w:rsidR="00417D65">
        <w:rPr>
          <w:rFonts w:hint="cs"/>
          <w:rtl/>
        </w:rPr>
        <w:t xml:space="preserve">להוציא </w:t>
      </w:r>
      <w:bookmarkStart w:id="34216" w:name="_ETM_Q76_312090"/>
      <w:bookmarkEnd w:id="34216"/>
      <w:r w:rsidR="00417D65">
        <w:rPr>
          <w:rFonts w:hint="cs"/>
          <w:rtl/>
        </w:rPr>
        <w:t xml:space="preserve">כסף </w:t>
      </w:r>
      <w:bookmarkStart w:id="34217" w:name="_ETM_Q76_312810"/>
      <w:bookmarkEnd w:id="34217"/>
      <w:r w:rsidR="00417D65">
        <w:rPr>
          <w:rFonts w:hint="cs"/>
          <w:rtl/>
        </w:rPr>
        <w:t xml:space="preserve">מהתקציב </w:t>
      </w:r>
      <w:bookmarkStart w:id="34218" w:name="_ETM_Q76_313500"/>
      <w:bookmarkEnd w:id="34218"/>
      <w:r w:rsidR="00417D65">
        <w:rPr>
          <w:rFonts w:hint="cs"/>
          <w:rtl/>
        </w:rPr>
        <w:t xml:space="preserve">שהמלך </w:t>
      </w:r>
      <w:bookmarkStart w:id="34219" w:name="_ETM_Q76_313980"/>
      <w:bookmarkEnd w:id="34219"/>
      <w:r w:rsidR="00417D65">
        <w:rPr>
          <w:rFonts w:hint="cs"/>
          <w:rtl/>
        </w:rPr>
        <w:t xml:space="preserve">נתן </w:t>
      </w:r>
      <w:bookmarkStart w:id="34220" w:name="_ETM_Q76_314460"/>
      <w:bookmarkEnd w:id="34220"/>
      <w:r w:rsidR="00417D65">
        <w:rPr>
          <w:rFonts w:hint="cs"/>
          <w:rtl/>
        </w:rPr>
        <w:t xml:space="preserve">לי </w:t>
      </w:r>
      <w:bookmarkStart w:id="34221" w:name="_ETM_Q76_315030"/>
      <w:bookmarkEnd w:id="34221"/>
      <w:r w:rsidR="00417D65">
        <w:rPr>
          <w:rFonts w:hint="cs"/>
          <w:rtl/>
        </w:rPr>
        <w:t xml:space="preserve">לטובת </w:t>
      </w:r>
      <w:bookmarkStart w:id="34222" w:name="_ETM_Q76_316139"/>
      <w:bookmarkEnd w:id="34222"/>
      <w:r w:rsidR="00417D65">
        <w:rPr>
          <w:rFonts w:hint="cs"/>
          <w:rtl/>
        </w:rPr>
        <w:t xml:space="preserve">ג'ובים, </w:t>
      </w:r>
      <w:bookmarkStart w:id="34223" w:name="_ETM_Q76_317250"/>
      <w:bookmarkEnd w:id="34223"/>
      <w:r w:rsidR="00417D65">
        <w:rPr>
          <w:rFonts w:hint="cs"/>
          <w:rtl/>
        </w:rPr>
        <w:t xml:space="preserve">לטובת </w:t>
      </w:r>
      <w:bookmarkStart w:id="34224" w:name="_ETM_Q76_318630"/>
      <w:bookmarkEnd w:id="34224"/>
      <w:r w:rsidR="00417D65">
        <w:rPr>
          <w:rFonts w:hint="cs"/>
          <w:rtl/>
        </w:rPr>
        <w:t xml:space="preserve">הנאות </w:t>
      </w:r>
      <w:bookmarkStart w:id="34225" w:name="_ETM_Q76_319680"/>
      <w:bookmarkEnd w:id="34225"/>
      <w:r w:rsidR="00417D65">
        <w:rPr>
          <w:rFonts w:hint="cs"/>
          <w:rtl/>
        </w:rPr>
        <w:t xml:space="preserve">שלא </w:t>
      </w:r>
      <w:bookmarkStart w:id="34226" w:name="_ETM_Q76_320070"/>
      <w:bookmarkEnd w:id="34226"/>
      <w:r w:rsidR="00417D65">
        <w:rPr>
          <w:rFonts w:hint="cs"/>
          <w:rtl/>
        </w:rPr>
        <w:t xml:space="preserve">היה </w:t>
      </w:r>
      <w:bookmarkStart w:id="34227" w:name="_ETM_Q76_320280"/>
      <w:bookmarkEnd w:id="34227"/>
      <w:r w:rsidR="00417D65">
        <w:rPr>
          <w:rFonts w:hint="cs"/>
          <w:rtl/>
        </w:rPr>
        <w:t xml:space="preserve">מותר </w:t>
      </w:r>
      <w:bookmarkStart w:id="34228" w:name="_ETM_Q76_320790"/>
      <w:bookmarkEnd w:id="34228"/>
      <w:r w:rsidR="00417D65">
        <w:rPr>
          <w:rFonts w:hint="cs"/>
          <w:rtl/>
        </w:rPr>
        <w:t xml:space="preserve">לי להוציא. </w:t>
      </w:r>
      <w:bookmarkStart w:id="34229" w:name="_ETM_Q76_321300"/>
      <w:bookmarkEnd w:id="34229"/>
      <w:r w:rsidR="00417D65">
        <w:rPr>
          <w:rFonts w:hint="cs"/>
          <w:rtl/>
        </w:rPr>
        <w:t xml:space="preserve">אני </w:t>
      </w:r>
      <w:bookmarkStart w:id="34230" w:name="_ETM_Q76_321510"/>
      <w:bookmarkEnd w:id="34230"/>
      <w:r w:rsidR="00417D65">
        <w:rPr>
          <w:rFonts w:hint="cs"/>
          <w:rtl/>
        </w:rPr>
        <w:t xml:space="preserve">לא </w:t>
      </w:r>
      <w:bookmarkStart w:id="34231" w:name="_ETM_Q76_321630"/>
      <w:bookmarkEnd w:id="34231"/>
      <w:r w:rsidR="00417D65">
        <w:rPr>
          <w:rFonts w:hint="cs"/>
          <w:rtl/>
        </w:rPr>
        <w:t xml:space="preserve">חושב </w:t>
      </w:r>
      <w:bookmarkStart w:id="34232" w:name="_ETM_Q76_322020"/>
      <w:bookmarkEnd w:id="34232"/>
      <w:r w:rsidR="00417D65">
        <w:rPr>
          <w:rFonts w:hint="cs"/>
          <w:rtl/>
        </w:rPr>
        <w:t xml:space="preserve">שאני </w:t>
      </w:r>
      <w:bookmarkStart w:id="34233" w:name="_ETM_Q76_322290"/>
      <w:bookmarkEnd w:id="34233"/>
      <w:r w:rsidR="00417D65">
        <w:rPr>
          <w:rFonts w:hint="cs"/>
          <w:rtl/>
        </w:rPr>
        <w:t xml:space="preserve">נקי </w:t>
      </w:r>
      <w:bookmarkStart w:id="34234" w:name="_ETM_Q76_322590"/>
      <w:bookmarkEnd w:id="34234"/>
      <w:r w:rsidR="00417D65">
        <w:rPr>
          <w:rFonts w:hint="cs"/>
          <w:rtl/>
        </w:rPr>
        <w:t>כפיים.</w:t>
      </w:r>
    </w:p>
    <w:p w:rsidR="00417D65" w:rsidRDefault="00417D65" w:rsidP="00555870">
      <w:pPr>
        <w:ind w:firstLine="0"/>
        <w:rPr>
          <w:rtl/>
        </w:rPr>
      </w:pPr>
    </w:p>
    <w:p w:rsidR="00417D65" w:rsidRDefault="00417D65" w:rsidP="00555870">
      <w:pPr>
        <w:pStyle w:val="af5"/>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rPr>
          <w:b/>
          <w:bCs/>
          <w:u w:val="single"/>
          <w:rtl/>
          <w:lang w:eastAsia="he-IL"/>
        </w:rPr>
      </w:pPr>
    </w:p>
    <w:p w:rsidR="00417D65" w:rsidRDefault="00417D65" w:rsidP="00555870">
      <w:pPr>
        <w:rPr>
          <w:rtl/>
        </w:rPr>
      </w:pPr>
      <w:r>
        <w:rPr>
          <w:rFonts w:hint="cs"/>
          <w:rtl/>
        </w:rPr>
        <w:t>כּפיים.</w:t>
      </w:r>
    </w:p>
    <w:p w:rsidR="00417D65" w:rsidRPr="007A0F06" w:rsidRDefault="00417D65" w:rsidP="00555870">
      <w:pPr>
        <w:rPr>
          <w:rtl/>
        </w:rPr>
      </w:pPr>
    </w:p>
    <w:p w:rsidR="00417D65" w:rsidRDefault="00417D65" w:rsidP="00555870">
      <w:pPr>
        <w:pStyle w:val="-"/>
        <w:keepNext/>
        <w:rPr>
          <w:rtl/>
        </w:rPr>
      </w:pPr>
      <w:bookmarkStart w:id="34235" w:name="ET_speakercontinue_6373_75"/>
      <w:r w:rsidRPr="006F28BA">
        <w:rPr>
          <w:rStyle w:val="TagStyle"/>
          <w:rtl/>
        </w:rPr>
        <w:t xml:space="preserve"> &lt;&lt; דובר_המשך &gt;&gt; </w:t>
      </w:r>
      <w:r>
        <w:rPr>
          <w:rtl/>
        </w:rPr>
        <w:t>שלמה קרעי (יו"ר הוועדה המיוחדת):</w:t>
      </w:r>
      <w:r w:rsidRPr="006F28BA">
        <w:rPr>
          <w:rStyle w:val="TagStyle"/>
          <w:rtl/>
        </w:rPr>
        <w:t xml:space="preserve"> &lt;&lt; דובר_המשך &gt;&gt;</w:t>
      </w:r>
      <w:r>
        <w:rPr>
          <w:rtl/>
        </w:rPr>
        <w:t xml:space="preserve">   </w:t>
      </w:r>
      <w:bookmarkEnd w:id="34235"/>
    </w:p>
    <w:p w:rsidR="00417D65" w:rsidRDefault="00417D65" w:rsidP="00555870">
      <w:pPr>
        <w:pStyle w:val="KeepWithNext"/>
        <w:rPr>
          <w:rtl/>
          <w:lang w:eastAsia="he-IL"/>
        </w:rPr>
      </w:pPr>
    </w:p>
    <w:p w:rsidR="00417D65" w:rsidRDefault="00417D65" w:rsidP="00555870">
      <w:pPr>
        <w:rPr>
          <w:rtl/>
          <w:lang w:val="en-GB" w:eastAsia="he-IL"/>
        </w:rPr>
      </w:pPr>
      <w:r>
        <w:rPr>
          <w:rFonts w:hint="cs"/>
          <w:rtl/>
          <w:lang w:val="en-GB" w:eastAsia="he-IL"/>
        </w:rPr>
        <w:t xml:space="preserve">נקי כפיים. זה אהו"י לפני בג"ד כפ"ת </w:t>
      </w:r>
      <w:bookmarkStart w:id="34236" w:name="_ETM_Q76_326000"/>
      <w:bookmarkEnd w:id="34236"/>
      <w:r>
        <w:rPr>
          <w:rFonts w:hint="cs"/>
          <w:rtl/>
          <w:lang w:val="en-GB" w:eastAsia="he-IL"/>
        </w:rPr>
        <w:t>בראש מילה. אהו"י, יו"ד בסוף המילה נקי; בג"ד כפ"ת</w:t>
      </w:r>
      <w:bookmarkStart w:id="34237" w:name="_ETM_Q76_332000"/>
      <w:bookmarkEnd w:id="34237"/>
      <w:r>
        <w:rPr>
          <w:rFonts w:hint="cs"/>
          <w:rtl/>
          <w:lang w:val="en-GB" w:eastAsia="he-IL"/>
        </w:rPr>
        <w:t xml:space="preserve">, זה כף בתחילת המילה, לכן אהו"י לפני </w:t>
      </w:r>
      <w:bookmarkStart w:id="34238" w:name="_ETM_Q76_335000"/>
      <w:bookmarkEnd w:id="34238"/>
      <w:r>
        <w:rPr>
          <w:rFonts w:hint="cs"/>
          <w:rtl/>
          <w:lang w:val="en-GB" w:eastAsia="he-IL"/>
        </w:rPr>
        <w:t>בג"ד כפ"ת הופך את זה ללא דגוש.</w:t>
      </w:r>
      <w:bookmarkStart w:id="34239" w:name="_ETM_Q76_337000"/>
      <w:bookmarkEnd w:id="34239"/>
      <w:r>
        <w:rPr>
          <w:rFonts w:hint="cs"/>
          <w:rtl/>
          <w:lang w:val="en-GB" w:eastAsia="he-IL"/>
        </w:rPr>
        <w:t xml:space="preserve"> נקי כפיים. בתהילים כתוב "נקי כפיים ובר לבב".</w:t>
      </w:r>
    </w:p>
    <w:p w:rsidR="00417D65" w:rsidRDefault="00417D65" w:rsidP="00555870">
      <w:pPr>
        <w:rPr>
          <w:rStyle w:val="TagStyle"/>
          <w:rtl/>
        </w:rPr>
      </w:pPr>
      <w:bookmarkStart w:id="34240" w:name="_ETM_Q76_345000"/>
      <w:bookmarkEnd w:id="34240"/>
    </w:p>
    <w:p w:rsidR="00417D65" w:rsidRDefault="00417D65" w:rsidP="00555870">
      <w:pPr>
        <w:pStyle w:val="af5"/>
        <w:keepNext/>
        <w:rPr>
          <w:rStyle w:val="TagStyle"/>
          <w:rtl/>
        </w:rPr>
      </w:pPr>
      <w:bookmarkStart w:id="34241" w:name="ET_interruption_5765_7"/>
      <w:r>
        <w:rPr>
          <w:rStyle w:val="TagStyle"/>
          <w:rFonts w:hint="cs"/>
          <w:rtl/>
        </w:rPr>
        <w:t xml:space="preserve"> &lt;&lt; קריאה &gt;&gt; מיכאל מרדכי ביטון (המחנה הממלכתי): &lt;&lt; קריאה &gt;&gt; </w:t>
      </w:r>
      <w:bookmarkEnd w:id="34241"/>
    </w:p>
    <w:p w:rsidR="00417D65" w:rsidRDefault="00417D65" w:rsidP="00555870">
      <w:pPr>
        <w:pStyle w:val="KeepWithNext"/>
        <w:rPr>
          <w:rtl/>
          <w:lang w:eastAsia="he-IL"/>
        </w:rPr>
      </w:pPr>
    </w:p>
    <w:p w:rsidR="00417D65" w:rsidRDefault="00417D65" w:rsidP="00555870">
      <w:pPr>
        <w:rPr>
          <w:rtl/>
          <w:lang w:val="en-GB" w:eastAsia="he-IL"/>
        </w:rPr>
      </w:pPr>
      <w:r>
        <w:rPr>
          <w:rFonts w:hint="cs"/>
          <w:rtl/>
          <w:lang w:val="en-GB" w:eastAsia="he-IL"/>
        </w:rPr>
        <w:t>"אשר לא נשא לשווא נפשי".</w:t>
      </w:r>
    </w:p>
    <w:p w:rsidR="00417D65" w:rsidRDefault="00417D65" w:rsidP="00555870">
      <w:pPr>
        <w:rPr>
          <w:rtl/>
          <w:lang w:val="en-GB"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val="en-GB" w:eastAsia="he-IL"/>
        </w:rPr>
      </w:pPr>
    </w:p>
    <w:p w:rsidR="00417D65" w:rsidRDefault="00417D65" w:rsidP="00555870">
      <w:pPr>
        <w:rPr>
          <w:rtl/>
          <w:lang w:val="en-GB" w:eastAsia="he-IL"/>
        </w:rPr>
      </w:pPr>
      <w:r>
        <w:rPr>
          <w:rFonts w:hint="cs"/>
          <w:rtl/>
          <w:lang w:val="en-GB" w:eastAsia="he-IL"/>
        </w:rPr>
        <w:t>"אשר לא נשא לשווא נפשי".</w:t>
      </w:r>
    </w:p>
    <w:p w:rsidR="00417D65" w:rsidRPr="007A0F06" w:rsidRDefault="00417D65" w:rsidP="00555870">
      <w:pPr>
        <w:rPr>
          <w:rtl/>
        </w:rPr>
      </w:pPr>
    </w:p>
    <w:p w:rsidR="00417D65" w:rsidRDefault="00417D65" w:rsidP="00555870">
      <w:pPr>
        <w:pStyle w:val="af5"/>
        <w:keepNext/>
        <w:rPr>
          <w:rtl/>
        </w:rPr>
      </w:pPr>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Pr="007A0F06" w:rsidRDefault="00417D65" w:rsidP="007A0F06">
      <w:pPr>
        <w:rPr>
          <w:rtl/>
        </w:rPr>
      </w:pPr>
    </w:p>
    <w:p w:rsidR="00417D65" w:rsidRDefault="00417D65" w:rsidP="00555870">
      <w:pPr>
        <w:rPr>
          <w:rtl/>
          <w:lang w:eastAsia="he-IL"/>
        </w:rPr>
      </w:pPr>
      <w:r>
        <w:rPr>
          <w:rFonts w:hint="cs"/>
          <w:rtl/>
          <w:lang w:eastAsia="he-IL"/>
        </w:rPr>
        <w:t>האקדמיה מאשרת את זה?</w:t>
      </w:r>
    </w:p>
    <w:p w:rsidR="00417D65" w:rsidRDefault="00417D65" w:rsidP="00555870">
      <w:pPr>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rPr>
          <w:rtl/>
          <w:lang w:eastAsia="he-IL"/>
        </w:rPr>
      </w:pPr>
    </w:p>
    <w:p w:rsidR="00417D65" w:rsidRDefault="00417D65" w:rsidP="00555870">
      <w:pPr>
        <w:rPr>
          <w:rtl/>
          <w:lang w:eastAsia="he-IL"/>
        </w:rPr>
      </w:pPr>
      <w:bookmarkStart w:id="34242" w:name="_ETM_Q76_347000"/>
      <w:bookmarkEnd w:id="34242"/>
      <w:r>
        <w:rPr>
          <w:rFonts w:hint="cs"/>
          <w:rtl/>
          <w:lang w:eastAsia="he-IL"/>
        </w:rPr>
        <w:t xml:space="preserve">לא </w:t>
      </w:r>
      <w:bookmarkStart w:id="34243" w:name="_ETM_Q76_349000"/>
      <w:bookmarkEnd w:id="34243"/>
      <w:r>
        <w:rPr>
          <w:rFonts w:hint="cs"/>
          <w:rtl/>
          <w:lang w:eastAsia="he-IL"/>
        </w:rPr>
        <w:t>צריך לשאול את האקדמיה, האקדמיה רק מחדשת. יש ל</w:t>
      </w:r>
      <w:bookmarkStart w:id="34244" w:name="_ETM_Q76_351000"/>
      <w:bookmarkEnd w:id="34244"/>
      <w:r>
        <w:rPr>
          <w:rFonts w:hint="cs"/>
          <w:rtl/>
          <w:lang w:eastAsia="he-IL"/>
        </w:rPr>
        <w:t>נו את התנ"ך, ויש לנו את לשון הקודש. אבל</w:t>
      </w:r>
      <w:bookmarkStart w:id="34245" w:name="_ETM_Q76_355000"/>
      <w:bookmarkEnd w:id="34245"/>
      <w:r>
        <w:rPr>
          <w:rFonts w:hint="cs"/>
          <w:rtl/>
          <w:lang w:eastAsia="he-IL"/>
        </w:rPr>
        <w:t xml:space="preserve"> האקדמיה בטח לא תחלוק על כלל - - - </w:t>
      </w:r>
    </w:p>
    <w:p w:rsidR="00417D65" w:rsidRDefault="00417D65" w:rsidP="00555870">
      <w:pPr>
        <w:rPr>
          <w:rtl/>
          <w:lang w:eastAsia="he-IL"/>
        </w:rPr>
      </w:pPr>
      <w:bookmarkStart w:id="34246" w:name="_ETM_Q76_353000"/>
      <w:bookmarkEnd w:id="34246"/>
    </w:p>
    <w:p w:rsidR="00417D65" w:rsidRDefault="00417D65" w:rsidP="00555870">
      <w:pPr>
        <w:pStyle w:val="af5"/>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 -</w:t>
      </w:r>
    </w:p>
    <w:p w:rsidR="00417D65" w:rsidRDefault="00417D65" w:rsidP="00555870">
      <w:pPr>
        <w:ind w:firstLine="0"/>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xml:space="preserve">האקדמיה בטח </w:t>
      </w:r>
      <w:bookmarkStart w:id="34247" w:name="_ETM_Q76_358000"/>
      <w:bookmarkEnd w:id="34247"/>
      <w:r>
        <w:rPr>
          <w:rFonts w:hint="cs"/>
          <w:rtl/>
          <w:lang w:eastAsia="he-IL"/>
        </w:rPr>
        <w:t>לא חולקת על כלל כל כך פשוט.</w:t>
      </w:r>
    </w:p>
    <w:p w:rsidR="00417D65" w:rsidRDefault="00417D65" w:rsidP="007A0F06">
      <w:pPr>
        <w:rPr>
          <w:rtl/>
          <w:lang w:eastAsia="he-IL"/>
        </w:rPr>
      </w:pPr>
    </w:p>
    <w:p w:rsidR="00417D65" w:rsidRDefault="00417D65" w:rsidP="00555870">
      <w:pPr>
        <w:pStyle w:val="af5"/>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248" w:name="_ETM_Q76_361000"/>
      <w:bookmarkEnd w:id="34248"/>
      <w:r>
        <w:rPr>
          <w:rFonts w:hint="cs"/>
          <w:rtl/>
          <w:lang w:eastAsia="he-IL"/>
        </w:rPr>
        <w:t xml:space="preserve">איפה יש כללי ניקוד </w:t>
      </w:r>
      <w:bookmarkStart w:id="34249" w:name="_ETM_Q76_360000"/>
      <w:bookmarkEnd w:id="34249"/>
      <w:r>
        <w:rPr>
          <w:rFonts w:hint="cs"/>
          <w:rtl/>
          <w:lang w:eastAsia="he-IL"/>
        </w:rPr>
        <w:t>בתנ"ך?</w:t>
      </w:r>
    </w:p>
    <w:p w:rsidR="00417D65" w:rsidRDefault="00417D65" w:rsidP="00555870">
      <w:pPr>
        <w:ind w:firstLine="0"/>
        <w:rPr>
          <w:rtl/>
          <w:lang w:eastAsia="he-IL"/>
        </w:rPr>
      </w:pPr>
      <w:bookmarkStart w:id="34250" w:name="_ETM_Q76_362000"/>
      <w:bookmarkEnd w:id="34250"/>
    </w:p>
    <w:p w:rsidR="00417D65" w:rsidRDefault="00417D65" w:rsidP="00555870">
      <w:pPr>
        <w:pStyle w:val="af5"/>
        <w:keepNext/>
        <w:rPr>
          <w:rtl/>
        </w:rPr>
      </w:pPr>
      <w:bookmarkStart w:id="34251" w:name="ET_interruption_קר_אה_14"/>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4251"/>
    </w:p>
    <w:p w:rsidR="00417D65" w:rsidRDefault="00417D65" w:rsidP="00555870">
      <w:pPr>
        <w:ind w:firstLine="0"/>
        <w:rPr>
          <w:rtl/>
          <w:lang w:eastAsia="he-IL"/>
        </w:rPr>
      </w:pPr>
      <w:bookmarkStart w:id="34252" w:name="_ETM_Q76_366000"/>
      <w:bookmarkEnd w:id="34252"/>
    </w:p>
    <w:p w:rsidR="00417D65" w:rsidRDefault="00417D65" w:rsidP="00555870">
      <w:pPr>
        <w:rPr>
          <w:rtl/>
          <w:lang w:eastAsia="he-IL"/>
        </w:rPr>
      </w:pPr>
      <w:r>
        <w:rPr>
          <w:rFonts w:hint="cs"/>
          <w:rtl/>
          <w:lang w:eastAsia="he-IL"/>
        </w:rPr>
        <w:t>שלמה, הייתי בטוח שתגיד: אנחנו הריבון, אנחנו נחליט.</w:t>
      </w:r>
    </w:p>
    <w:p w:rsidR="00417D65" w:rsidRDefault="00417D65" w:rsidP="00555870">
      <w:pPr>
        <w:ind w:firstLine="0"/>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xml:space="preserve">לומדים </w:t>
      </w:r>
      <w:bookmarkStart w:id="34253" w:name="_ETM_Q76_365000"/>
      <w:bookmarkEnd w:id="34253"/>
      <w:r>
        <w:rPr>
          <w:rFonts w:hint="cs"/>
          <w:rtl/>
          <w:lang w:eastAsia="he-IL"/>
        </w:rPr>
        <w:t>את הכללים מתוך התנ"ך. התנ"ך מנוקד, יש לנו מסורת.</w:t>
      </w:r>
    </w:p>
    <w:p w:rsidR="00417D65" w:rsidRPr="007A0F06" w:rsidRDefault="00417D65" w:rsidP="00555870">
      <w:pPr>
        <w:keepNext/>
        <w:rPr>
          <w:rtl/>
        </w:rPr>
      </w:pPr>
      <w:bookmarkStart w:id="34254" w:name="_ETM_Q76_369000"/>
      <w:bookmarkEnd w:id="34254"/>
    </w:p>
    <w:p w:rsidR="00417D65" w:rsidRDefault="00417D65" w:rsidP="00555870">
      <w:pPr>
        <w:pStyle w:val="af5"/>
        <w:keepNext/>
        <w:rPr>
          <w:rtl/>
        </w:rPr>
      </w:pPr>
      <w:bookmarkStart w:id="34255" w:name="ET_interruption_5765_17"/>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34255"/>
    </w:p>
    <w:p w:rsidR="00417D65" w:rsidRDefault="00417D65" w:rsidP="00555870">
      <w:pPr>
        <w:pStyle w:val="KeepWithNext"/>
        <w:rPr>
          <w:rtl/>
          <w:lang w:eastAsia="he-IL"/>
        </w:rPr>
      </w:pPr>
    </w:p>
    <w:p w:rsidR="00417D65" w:rsidRDefault="00417D65" w:rsidP="00555870">
      <w:pPr>
        <w:rPr>
          <w:rtl/>
          <w:lang w:eastAsia="he-IL"/>
        </w:rPr>
      </w:pPr>
      <w:bookmarkStart w:id="34256" w:name="_ETM_Q76_373000"/>
      <w:bookmarkEnd w:id="34256"/>
      <w:r>
        <w:rPr>
          <w:rFonts w:hint="cs"/>
          <w:rtl/>
          <w:lang w:eastAsia="he-IL"/>
        </w:rPr>
        <w:t>המסורה.</w:t>
      </w:r>
    </w:p>
    <w:p w:rsidR="00417D65" w:rsidRDefault="00417D65" w:rsidP="007A0F06">
      <w:pPr>
        <w:rPr>
          <w:rtl/>
          <w:lang w:eastAsia="he-IL"/>
        </w:rPr>
      </w:pPr>
      <w:bookmarkStart w:id="34257" w:name="_ETM_Q76_370000"/>
      <w:bookmarkEnd w:id="34257"/>
    </w:p>
    <w:p w:rsidR="00417D65" w:rsidRDefault="00417D65" w:rsidP="00555870">
      <w:pPr>
        <w:pStyle w:val="af5"/>
        <w:keepNext/>
        <w:rPr>
          <w:rtl/>
        </w:rPr>
      </w:pPr>
      <w:bookmarkStart w:id="34258" w:name="ET_interruption_5787_19"/>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4258"/>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מעניין, טוב לדעת.</w:t>
      </w:r>
    </w:p>
    <w:p w:rsidR="00417D65" w:rsidRDefault="00417D65" w:rsidP="00555870">
      <w:pPr>
        <w:ind w:firstLine="0"/>
        <w:rPr>
          <w:rtl/>
          <w:lang w:eastAsia="he-IL"/>
        </w:rPr>
      </w:pPr>
      <w:bookmarkStart w:id="34259" w:name="_ETM_Q76_372000"/>
      <w:bookmarkEnd w:id="34259"/>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xml:space="preserve">אז </w:t>
      </w:r>
      <w:bookmarkStart w:id="34260" w:name="_ETM_Q76_374000"/>
      <w:bookmarkEnd w:id="34260"/>
      <w:r>
        <w:rPr>
          <w:rFonts w:hint="cs"/>
          <w:rtl/>
          <w:lang w:eastAsia="he-IL"/>
        </w:rPr>
        <w:t xml:space="preserve">אומר למלך אותו גנב, אותו אחד שאכל </w:t>
      </w:r>
      <w:bookmarkStart w:id="34261" w:name="_ETM_Q76_377000"/>
      <w:bookmarkEnd w:id="34261"/>
      <w:r>
        <w:rPr>
          <w:rFonts w:hint="cs"/>
          <w:rtl/>
          <w:lang w:eastAsia="he-IL"/>
        </w:rPr>
        <w:t xml:space="preserve">בטעות: אדוני המלך, שר האוצר לא יכול, המשנה למלך לא יכול; אתה, אדוני המלך, ודאי נקי כפיים. אם תשתול את הגרעין, ודאי יצא לנו פה עץ קסום, תוך כמה דקות יגדל כאן עץ. המלך מסתכל ימינה ושמאלה, ואומר לו: כשהייתי ילד בלי שאף אחד הרגיש לקחתי לאבא שלי המלך מטבע זהב, לקחתי לו מטבע מהקופה והלכתי וקניתי בו משהו. אני לא יכול. </w:t>
      </w:r>
    </w:p>
    <w:p w:rsidR="00417D65" w:rsidRDefault="00417D65" w:rsidP="00555870">
      <w:pPr>
        <w:rPr>
          <w:rtl/>
          <w:lang w:eastAsia="he-IL"/>
        </w:rPr>
      </w:pPr>
    </w:p>
    <w:p w:rsidR="00417D65" w:rsidRDefault="00417D65" w:rsidP="00555870">
      <w:pPr>
        <w:rPr>
          <w:rtl/>
          <w:lang w:eastAsia="he-IL"/>
        </w:rPr>
      </w:pPr>
      <w:bookmarkStart w:id="34262" w:name="_ETM_Q76_417000"/>
      <w:bookmarkEnd w:id="34262"/>
      <w:r>
        <w:rPr>
          <w:rFonts w:hint="cs"/>
          <w:rtl/>
          <w:lang w:eastAsia="he-IL"/>
        </w:rPr>
        <w:t xml:space="preserve">אז אמר אותו אחד למלך: אדוני המלך, תראה מה זה, אני לא התכוונתי, ראיתי שולחנות ערוכים, באתי להשביע את רעבוני, לא התכוונתי לפגוע באף אחד, לא חשבתי שהדבר הזה בכלל בעייתי, ואכלתי – ואתם דנים אותי לתלייה; אתם כולכם, </w:t>
      </w:r>
      <w:bookmarkStart w:id="34263" w:name="_ETM_Q76_436000"/>
      <w:bookmarkEnd w:id="34263"/>
      <w:r>
        <w:rPr>
          <w:rFonts w:hint="cs"/>
          <w:rtl/>
          <w:lang w:eastAsia="he-IL"/>
        </w:rPr>
        <w:t xml:space="preserve">השרים והמשנה למלך ואתה, אדוני המלך, כולכם מודים שאין בכם ניקיון כפיים מספיק – הינה, עכשיו אמרתי ניקיון כּפיים, שים לב, הרצנו, ניקיון מסתיים בנו"ן, לא ביו"ד, זה לא אהו"י, לכן ניקיון כּפיים. </w:t>
      </w:r>
    </w:p>
    <w:p w:rsidR="00417D65" w:rsidRDefault="00417D65" w:rsidP="00555870">
      <w:pPr>
        <w:ind w:firstLine="0"/>
        <w:rPr>
          <w:rtl/>
          <w:lang w:eastAsia="he-IL"/>
        </w:rPr>
      </w:pPr>
    </w:p>
    <w:p w:rsidR="00417D65" w:rsidRDefault="00417D65" w:rsidP="00555870">
      <w:pPr>
        <w:pStyle w:val="af5"/>
        <w:keepNext/>
        <w:rPr>
          <w:rtl/>
        </w:rPr>
      </w:pPr>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rPr>
          <w:rtl/>
          <w:lang w:eastAsia="he-IL"/>
        </w:rPr>
      </w:pPr>
    </w:p>
    <w:p w:rsidR="00417D65" w:rsidRDefault="00417D65" w:rsidP="00555870">
      <w:pPr>
        <w:rPr>
          <w:rtl/>
          <w:lang w:eastAsia="he-IL"/>
        </w:rPr>
      </w:pPr>
      <w:r>
        <w:rPr>
          <w:rFonts w:hint="cs"/>
          <w:rtl/>
          <w:lang w:eastAsia="he-IL"/>
        </w:rPr>
        <w:t>כמה זה בגימטרי</w:t>
      </w:r>
      <w:r w:rsidR="007A0F06">
        <w:rPr>
          <w:rFonts w:hint="cs"/>
          <w:rtl/>
          <w:lang w:eastAsia="he-IL"/>
        </w:rPr>
        <w:t>י</w:t>
      </w:r>
      <w:r>
        <w:rPr>
          <w:rFonts w:hint="cs"/>
          <w:rtl/>
          <w:lang w:eastAsia="he-IL"/>
        </w:rPr>
        <w:t>ה?</w:t>
      </w:r>
    </w:p>
    <w:p w:rsidR="00417D65" w:rsidRDefault="00417D65" w:rsidP="00555870">
      <w:pPr>
        <w:ind w:firstLine="0"/>
        <w:rPr>
          <w:rtl/>
          <w:lang w:eastAsia="he-IL"/>
        </w:rPr>
      </w:pPr>
    </w:p>
    <w:p w:rsidR="00417D65" w:rsidRDefault="00417D65" w:rsidP="00555870">
      <w:pPr>
        <w:pStyle w:val="-"/>
        <w:keepNext/>
        <w:rPr>
          <w:rtl/>
        </w:rPr>
      </w:pPr>
      <w:bookmarkStart w:id="34264" w:name="_ETM_Q76_449000"/>
      <w:bookmarkEnd w:id="34264"/>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rPr>
          <w:rtl/>
          <w:lang w:eastAsia="he-IL"/>
        </w:rPr>
      </w:pPr>
    </w:p>
    <w:p w:rsidR="00417D65" w:rsidRDefault="00417D65" w:rsidP="00555870">
      <w:pPr>
        <w:rPr>
          <w:rtl/>
          <w:lang w:eastAsia="he-IL"/>
        </w:rPr>
      </w:pPr>
      <w:bookmarkStart w:id="34265" w:name="_ETM_Q76_450000"/>
      <w:bookmarkEnd w:id="34265"/>
      <w:r>
        <w:rPr>
          <w:rFonts w:hint="cs"/>
          <w:rtl/>
          <w:lang w:eastAsia="he-IL"/>
        </w:rPr>
        <w:t>אין בכם את ניקיון הכפיים שאתם מסוגלים להעיד על עצמכם - - -</w:t>
      </w:r>
      <w:bookmarkStart w:id="34266" w:name="_ETM_Q76_456000"/>
      <w:bookmarkStart w:id="34267" w:name="_ETM_Q76_459000"/>
      <w:bookmarkEnd w:id="34266"/>
      <w:bookmarkEnd w:id="34267"/>
    </w:p>
    <w:p w:rsidR="00417D65" w:rsidRDefault="00417D65" w:rsidP="00555870">
      <w:pPr>
        <w:rPr>
          <w:rtl/>
          <w:lang w:eastAsia="he-IL"/>
        </w:rPr>
      </w:pPr>
      <w:bookmarkStart w:id="34268" w:name="_ETM_Q76_460000"/>
      <w:bookmarkEnd w:id="34268"/>
    </w:p>
    <w:p w:rsidR="00417D65" w:rsidRDefault="00417D65" w:rsidP="00555870">
      <w:pPr>
        <w:pStyle w:val="af5"/>
        <w:keepNext/>
        <w:rPr>
          <w:rtl/>
        </w:rPr>
      </w:pPr>
      <w:bookmarkStart w:id="34269" w:name="ET_interruption_5766_25"/>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34269"/>
    </w:p>
    <w:p w:rsidR="00417D65" w:rsidRDefault="00417D65" w:rsidP="00555870">
      <w:pPr>
        <w:ind w:firstLine="0"/>
        <w:rPr>
          <w:rtl/>
          <w:lang w:eastAsia="he-IL"/>
        </w:rPr>
      </w:pPr>
    </w:p>
    <w:p w:rsidR="00417D65" w:rsidRDefault="00417D65" w:rsidP="00555870">
      <w:pPr>
        <w:rPr>
          <w:rtl/>
          <w:lang w:eastAsia="he-IL"/>
        </w:rPr>
      </w:pPr>
      <w:r>
        <w:rPr>
          <w:rFonts w:hint="cs"/>
          <w:rtl/>
          <w:lang w:eastAsia="he-IL"/>
        </w:rPr>
        <w:t>לי אין ניקיון כפיים?</w:t>
      </w:r>
    </w:p>
    <w:p w:rsidR="00417D65" w:rsidRDefault="00417D65" w:rsidP="00555870">
      <w:pPr>
        <w:rPr>
          <w:rtl/>
          <w:lang w:eastAsia="he-IL"/>
        </w:rPr>
      </w:pPr>
    </w:p>
    <w:p w:rsidR="00417D65" w:rsidRDefault="00417D65" w:rsidP="00555870">
      <w:pPr>
        <w:pStyle w:val="af5"/>
        <w:keepNext/>
        <w:rPr>
          <w:rtl/>
        </w:rPr>
      </w:pPr>
      <w:bookmarkStart w:id="34270" w:name="ET_interruption_6255_26"/>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4270"/>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xml:space="preserve">לא, הוא באמצע סיפור על המלך. הוא מספר לבת </w:t>
      </w:r>
      <w:bookmarkStart w:id="34271" w:name="_ETM_Q76_461000"/>
      <w:bookmarkEnd w:id="34271"/>
      <w:r>
        <w:rPr>
          <w:rFonts w:hint="cs"/>
          <w:rtl/>
          <w:lang w:eastAsia="he-IL"/>
        </w:rPr>
        <w:t>שלו סיפור.</w:t>
      </w:r>
    </w:p>
    <w:p w:rsidR="00417D65" w:rsidRDefault="00417D65" w:rsidP="00555870">
      <w:pPr>
        <w:rPr>
          <w:rtl/>
          <w:lang w:eastAsia="he-IL"/>
        </w:rPr>
      </w:pPr>
      <w:bookmarkStart w:id="34272" w:name="_ETM_Q76_458000"/>
      <w:bookmarkEnd w:id="34272"/>
    </w:p>
    <w:p w:rsidR="00417D65" w:rsidRDefault="00417D65" w:rsidP="00555870">
      <w:pPr>
        <w:pStyle w:val="af5"/>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 -</w:t>
      </w:r>
    </w:p>
    <w:p w:rsidR="00417D65" w:rsidRDefault="00417D65" w:rsidP="00555870">
      <w:pPr>
        <w:ind w:firstLine="0"/>
        <w:rPr>
          <w:rtl/>
          <w:lang w:eastAsia="he-IL"/>
        </w:rPr>
      </w:pPr>
    </w:p>
    <w:p w:rsidR="00417D65" w:rsidRDefault="00417D65" w:rsidP="00555870">
      <w:pPr>
        <w:pStyle w:val="af5"/>
        <w:keepNext/>
        <w:rPr>
          <w:rtl/>
        </w:rPr>
      </w:pPr>
      <w:bookmarkStart w:id="34273" w:name="ET_interruption_5787_28"/>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4273"/>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זה רק מתאים שבחוק דרעי אתה מדבר על ניקיון כפיים.</w:t>
      </w:r>
    </w:p>
    <w:p w:rsidR="00417D65" w:rsidRDefault="00417D65" w:rsidP="00555870">
      <w:pPr>
        <w:rPr>
          <w:rtl/>
          <w:lang w:eastAsia="he-IL"/>
        </w:rPr>
      </w:pPr>
      <w:bookmarkStart w:id="34274" w:name="_ETM_Q76_468000"/>
      <w:bookmarkEnd w:id="34274"/>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אין בכם את ניקיון הכפיים הזה שמספיק - - -</w:t>
      </w:r>
    </w:p>
    <w:p w:rsidR="00417D65" w:rsidRPr="007A0F06" w:rsidRDefault="00417D65" w:rsidP="00555870">
      <w:pPr>
        <w:rPr>
          <w:rtl/>
        </w:rPr>
      </w:pPr>
      <w:bookmarkStart w:id="34275" w:name="_ETM_Q76_471000"/>
      <w:bookmarkEnd w:id="34275"/>
    </w:p>
    <w:p w:rsidR="00417D65" w:rsidRDefault="00417D65" w:rsidP="00555870">
      <w:pPr>
        <w:pStyle w:val="af5"/>
        <w:keepNext/>
        <w:rPr>
          <w:rtl/>
        </w:rPr>
      </w:pPr>
      <w:bookmarkStart w:id="34276" w:name="ET_interruption_5766_30"/>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34276"/>
    </w:p>
    <w:p w:rsidR="00417D65" w:rsidRDefault="00417D65" w:rsidP="00555870">
      <w:pPr>
        <w:pStyle w:val="KeepWithNext"/>
        <w:rPr>
          <w:rtl/>
        </w:rPr>
      </w:pPr>
    </w:p>
    <w:p w:rsidR="00417D65" w:rsidRDefault="00417D65" w:rsidP="00555870">
      <w:pPr>
        <w:rPr>
          <w:rtl/>
        </w:rPr>
      </w:pPr>
      <w:bookmarkStart w:id="34277" w:name="_ETM_Q76_470000"/>
      <w:bookmarkEnd w:id="34277"/>
      <w:r>
        <w:rPr>
          <w:rFonts w:hint="cs"/>
          <w:rtl/>
        </w:rPr>
        <w:t xml:space="preserve">קרעי, אין לי </w:t>
      </w:r>
      <w:bookmarkStart w:id="34278" w:name="_ETM_Q76_467000"/>
      <w:bookmarkEnd w:id="34278"/>
      <w:r>
        <w:rPr>
          <w:rFonts w:hint="cs"/>
          <w:rtl/>
        </w:rPr>
        <w:t>ניקיון כפיים?</w:t>
      </w:r>
    </w:p>
    <w:p w:rsidR="00417D65" w:rsidRDefault="00417D65" w:rsidP="00555870">
      <w:pPr>
        <w:rPr>
          <w:rtl/>
        </w:rPr>
      </w:pPr>
      <w:bookmarkStart w:id="34279" w:name="_ETM_Q76_469000"/>
      <w:bookmarkEnd w:id="34279"/>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rPr>
      </w:pPr>
    </w:p>
    <w:p w:rsidR="00417D65" w:rsidRDefault="00417D65" w:rsidP="00555870">
      <w:pPr>
        <w:rPr>
          <w:rtl/>
        </w:rPr>
      </w:pPr>
      <w:r>
        <w:rPr>
          <w:rFonts w:hint="cs"/>
          <w:rtl/>
        </w:rPr>
        <w:t xml:space="preserve">תכף אני אדבר גם עליך, חבר </w:t>
      </w:r>
      <w:bookmarkStart w:id="34280" w:name="_ETM_Q76_474000"/>
      <w:bookmarkEnd w:id="34280"/>
      <w:r>
        <w:rPr>
          <w:rFonts w:hint="cs"/>
          <w:rtl/>
        </w:rPr>
        <w:t>הכנסת רם בן ברק.</w:t>
      </w:r>
      <w:bookmarkStart w:id="34281" w:name="_ETM_Q76_476000"/>
      <w:bookmarkStart w:id="34282" w:name="_ETM_Q76_473000"/>
      <w:bookmarkStart w:id="34283" w:name="_ETM_Q76_475000"/>
      <w:bookmarkEnd w:id="34281"/>
      <w:bookmarkEnd w:id="34282"/>
      <w:bookmarkEnd w:id="34283"/>
      <w:r>
        <w:rPr>
          <w:rFonts w:hint="cs"/>
          <w:rtl/>
        </w:rPr>
        <w:t xml:space="preserve"> אין בכם ניקיון כפיים מספיק כדי לשתול את הגרעין הקסום הזה ולהעיד על עצמכם שאתם ישרים ונקיי כפיים. והמלך כמובן שמע את הדברים ושחרר אותו, והכול היה בסדר. </w:t>
      </w:r>
    </w:p>
    <w:p w:rsidR="00417D65" w:rsidRDefault="00417D65" w:rsidP="00555870">
      <w:pPr>
        <w:rPr>
          <w:rtl/>
        </w:rPr>
      </w:pPr>
    </w:p>
    <w:p w:rsidR="00417D65" w:rsidRDefault="00417D65" w:rsidP="00555870">
      <w:pPr>
        <w:rPr>
          <w:rtl/>
        </w:rPr>
      </w:pPr>
      <w:bookmarkStart w:id="34284" w:name="_ETM_Q76_495000"/>
      <w:bookmarkEnd w:id="34284"/>
      <w:r>
        <w:rPr>
          <w:rFonts w:hint="cs"/>
          <w:rtl/>
        </w:rPr>
        <w:t xml:space="preserve">אבל תראו, </w:t>
      </w:r>
      <w:bookmarkStart w:id="34285" w:name="_ETM_Q76_494000"/>
      <w:bookmarkEnd w:id="34285"/>
      <w:r>
        <w:rPr>
          <w:rFonts w:hint="cs"/>
          <w:rtl/>
        </w:rPr>
        <w:t xml:space="preserve">חברים, אתם עולים לפה ומדברים – ולא רק פה – מטנפים, מגיעים לוועדה, עשרות שעות משמיצים, מטנפים. ועל מה? </w:t>
      </w:r>
      <w:bookmarkStart w:id="34286" w:name="_ETM_Q76_509000"/>
      <w:bookmarkEnd w:id="34286"/>
      <w:r>
        <w:rPr>
          <w:rFonts w:hint="cs"/>
          <w:rtl/>
        </w:rPr>
        <w:t xml:space="preserve">כאשר השופט בגזר הדין שלו כותב: העבירות המיוחסות לנאשם אינן כוללות זדון או כוונה להונות את שלטונות </w:t>
      </w:r>
      <w:bookmarkStart w:id="34287" w:name="_ETM_Q76_522000"/>
      <w:bookmarkEnd w:id="34287"/>
      <w:r>
        <w:rPr>
          <w:rFonts w:hint="cs"/>
          <w:rtl/>
        </w:rPr>
        <w:t xml:space="preserve">המס. לא הייתה כאן בכלל כוונות זדון; היה כאן תום לב. מי אלה שבאים ומזדעזעים? </w:t>
      </w:r>
    </w:p>
    <w:p w:rsidR="00417D65" w:rsidRDefault="00417D65" w:rsidP="00555870">
      <w:pPr>
        <w:ind w:firstLine="0"/>
        <w:rPr>
          <w:rtl/>
        </w:rPr>
      </w:pPr>
    </w:p>
    <w:p w:rsidR="00417D65" w:rsidRDefault="00417D65" w:rsidP="00555870">
      <w:pPr>
        <w:pStyle w:val="af5"/>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הוא לא העביר מיסים, לא זדון?</w:t>
      </w:r>
    </w:p>
    <w:p w:rsidR="00417D65" w:rsidRDefault="00417D65" w:rsidP="00555870">
      <w:pPr>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rPr>
          <w:rtl/>
          <w:lang w:eastAsia="he-IL"/>
        </w:rPr>
      </w:pPr>
    </w:p>
    <w:p w:rsidR="00417D65" w:rsidRDefault="00417D65" w:rsidP="00555870">
      <w:pPr>
        <w:rPr>
          <w:rtl/>
          <w:lang w:eastAsia="he-IL"/>
        </w:rPr>
      </w:pPr>
      <w:bookmarkStart w:id="34288" w:name="_ETM_Q76_538000"/>
      <w:bookmarkEnd w:id="34288"/>
      <w:r>
        <w:rPr>
          <w:rFonts w:hint="cs"/>
          <w:rtl/>
          <w:lang w:eastAsia="he-IL"/>
        </w:rPr>
        <w:t xml:space="preserve">בני גנץ ורם בן </w:t>
      </w:r>
      <w:bookmarkStart w:id="34289" w:name="_ETM_Q76_535000"/>
      <w:bookmarkEnd w:id="34289"/>
      <w:r>
        <w:rPr>
          <w:rFonts w:hint="cs"/>
          <w:rtl/>
          <w:lang w:eastAsia="he-IL"/>
        </w:rPr>
        <w:t>ברק, פרשת המ</w:t>
      </w:r>
      <w:r w:rsidR="007A0F06">
        <w:rPr>
          <w:rFonts w:hint="cs"/>
          <w:rtl/>
          <w:lang w:eastAsia="he-IL"/>
        </w:rPr>
        <w:t>י</w:t>
      </w:r>
      <w:r>
        <w:rPr>
          <w:rFonts w:hint="cs"/>
          <w:rtl/>
          <w:lang w:eastAsia="he-IL"/>
        </w:rPr>
        <w:t xml:space="preserve">מד החמישי, 4 מיליון שקל גנבתם מקופת </w:t>
      </w:r>
      <w:bookmarkStart w:id="34290" w:name="_ETM_Q76_541000"/>
      <w:bookmarkEnd w:id="34290"/>
      <w:r>
        <w:rPr>
          <w:rFonts w:hint="cs"/>
          <w:rtl/>
          <w:lang w:eastAsia="he-IL"/>
        </w:rPr>
        <w:t>המדינה</w:t>
      </w:r>
      <w:bookmarkStart w:id="34291" w:name="_ETM_Q76_543000"/>
      <w:bookmarkEnd w:id="34291"/>
      <w:r>
        <w:rPr>
          <w:rFonts w:hint="cs"/>
          <w:rtl/>
          <w:lang w:eastAsia="he-IL"/>
        </w:rPr>
        <w:t xml:space="preserve"> במרמה. מבקר המדינה אמר: </w:t>
      </w:r>
      <w:bookmarkStart w:id="34292" w:name="_ETM_Q76_545000"/>
      <w:bookmarkEnd w:id="34292"/>
      <w:r>
        <w:rPr>
          <w:rFonts w:hint="cs"/>
          <w:rtl/>
          <w:lang w:eastAsia="he-IL"/>
        </w:rPr>
        <w:t xml:space="preserve">שיקרתם את המדינה; 4 מיליון – ניסיתם לגנוב 50. אתם </w:t>
      </w:r>
      <w:bookmarkStart w:id="34293" w:name="_ETM_Q76_547000"/>
      <w:bookmarkEnd w:id="34293"/>
      <w:r>
        <w:rPr>
          <w:rFonts w:hint="cs"/>
          <w:rtl/>
          <w:lang w:eastAsia="he-IL"/>
        </w:rPr>
        <w:t xml:space="preserve">יושבים כאן, מחייכים ומטיפים מוסר למי שהשופט אמר עליו </w:t>
      </w:r>
      <w:bookmarkStart w:id="34294" w:name="_ETM_Q76_551000"/>
      <w:bookmarkEnd w:id="34294"/>
      <w:r>
        <w:rPr>
          <w:rFonts w:hint="cs"/>
          <w:rtl/>
          <w:lang w:eastAsia="he-IL"/>
        </w:rPr>
        <w:t>ללא כוונת זדון.</w:t>
      </w:r>
    </w:p>
    <w:p w:rsidR="00417D65" w:rsidRDefault="00417D65" w:rsidP="00555870">
      <w:pPr>
        <w:keepNext/>
        <w:rPr>
          <w:rtl/>
        </w:rPr>
      </w:pPr>
    </w:p>
    <w:p w:rsidR="00417D65" w:rsidRDefault="00417D65" w:rsidP="00555870">
      <w:pPr>
        <w:pStyle w:val="af5"/>
        <w:keepNext/>
        <w:rPr>
          <w:rtl/>
        </w:rPr>
      </w:pPr>
      <w:bookmarkStart w:id="34295" w:name="ET_interruption_5766_36"/>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34295"/>
    </w:p>
    <w:p w:rsidR="00417D65" w:rsidRDefault="00417D65" w:rsidP="00555870">
      <w:pPr>
        <w:pStyle w:val="KeepWithNext"/>
        <w:rPr>
          <w:rtl/>
          <w:lang w:eastAsia="he-IL"/>
        </w:rPr>
      </w:pPr>
    </w:p>
    <w:p w:rsidR="00417D65" w:rsidRDefault="00417D65" w:rsidP="00555870">
      <w:pPr>
        <w:rPr>
          <w:rtl/>
          <w:lang w:eastAsia="he-IL"/>
        </w:rPr>
      </w:pPr>
      <w:bookmarkStart w:id="34296" w:name="_ETM_Q76_552000"/>
      <w:bookmarkEnd w:id="34296"/>
      <w:r>
        <w:rPr>
          <w:rFonts w:hint="cs"/>
          <w:rtl/>
          <w:lang w:eastAsia="he-IL"/>
        </w:rPr>
        <w:t>מי? מי גנב?</w:t>
      </w:r>
    </w:p>
    <w:p w:rsidR="00417D65" w:rsidRDefault="00417D65" w:rsidP="00555870">
      <w:pPr>
        <w:ind w:firstLine="0"/>
        <w:rPr>
          <w:rtl/>
          <w:lang w:eastAsia="he-IL"/>
        </w:rPr>
      </w:pPr>
      <w:bookmarkStart w:id="34297" w:name="_ETM_Q76_555000"/>
      <w:bookmarkStart w:id="34298" w:name="_ETM_Q76_554000"/>
      <w:bookmarkEnd w:id="34297"/>
      <w:bookmarkEnd w:id="34298"/>
    </w:p>
    <w:p w:rsidR="00417D65" w:rsidRDefault="00417D65" w:rsidP="00555870">
      <w:pPr>
        <w:pStyle w:val="af5"/>
        <w:keepNext/>
        <w:rPr>
          <w:rtl/>
        </w:rPr>
      </w:pPr>
      <w:bookmarkStart w:id="34299" w:name="ET_interruption_קריאות_37"/>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4299"/>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 -</w:t>
      </w:r>
    </w:p>
    <w:p w:rsidR="00417D65" w:rsidRDefault="00417D65" w:rsidP="00555870">
      <w:pPr>
        <w:rPr>
          <w:rtl/>
          <w:lang w:eastAsia="he-IL"/>
        </w:rPr>
      </w:pPr>
      <w:bookmarkStart w:id="34300" w:name="_ETM_Q76_553000"/>
      <w:bookmarkEnd w:id="34300"/>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01" w:name="_ETM_Q76_539000"/>
      <w:bookmarkEnd w:id="34301"/>
      <w:r>
        <w:rPr>
          <w:rFonts w:hint="cs"/>
          <w:rtl/>
          <w:lang w:eastAsia="he-IL"/>
        </w:rPr>
        <w:t xml:space="preserve">ליברמן ופאינה קירשנבאום </w:t>
      </w:r>
      <w:bookmarkStart w:id="34302" w:name="_ETM_Q76_557000"/>
      <w:bookmarkEnd w:id="34302"/>
      <w:r>
        <w:rPr>
          <w:rFonts w:hint="cs"/>
          <w:rtl/>
          <w:lang w:eastAsia="he-IL"/>
        </w:rPr>
        <w:t>והמיליונים שהגיעו לחשבון של הבנק שלו.</w:t>
      </w:r>
    </w:p>
    <w:p w:rsidR="00417D65" w:rsidRDefault="00417D65" w:rsidP="00555870">
      <w:pPr>
        <w:ind w:firstLine="0"/>
        <w:rPr>
          <w:rtl/>
          <w:lang w:eastAsia="he-IL"/>
        </w:rPr>
      </w:pPr>
    </w:p>
    <w:p w:rsidR="00417D65" w:rsidRDefault="00417D65" w:rsidP="00555870">
      <w:pPr>
        <w:pStyle w:val="af5"/>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למי זה לא קרה? מי לא העלים מיסים?</w:t>
      </w:r>
    </w:p>
    <w:p w:rsidR="00417D65" w:rsidRDefault="00417D65" w:rsidP="00555870">
      <w:pPr>
        <w:ind w:firstLine="0"/>
        <w:rPr>
          <w:b/>
          <w:bCs/>
          <w:u w:val="single"/>
          <w:rt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rPr>
          <w:rtl/>
        </w:rPr>
      </w:pPr>
      <w:r>
        <w:rPr>
          <w:rFonts w:hint="cs"/>
          <w:rtl/>
        </w:rPr>
        <w:t xml:space="preserve"> </w:t>
      </w:r>
    </w:p>
    <w:p w:rsidR="00417D65" w:rsidRDefault="00417D65" w:rsidP="00555870">
      <w:pPr>
        <w:rPr>
          <w:rtl/>
        </w:rPr>
      </w:pPr>
      <w:r>
        <w:rPr>
          <w:rFonts w:hint="cs"/>
          <w:rtl/>
        </w:rPr>
        <w:t xml:space="preserve">אז באה מלינובסקי, ובאים כל החבורה ומטנפים על </w:t>
      </w:r>
      <w:bookmarkStart w:id="34303" w:name="_ETM_Q76_564000"/>
      <w:bookmarkEnd w:id="34303"/>
      <w:r>
        <w:rPr>
          <w:rFonts w:hint="cs"/>
          <w:rtl/>
        </w:rPr>
        <w:t>דרעי.</w:t>
      </w:r>
    </w:p>
    <w:p w:rsidR="00417D65" w:rsidRDefault="00417D65" w:rsidP="00555870">
      <w:pPr>
        <w:rPr>
          <w:rtl/>
          <w:lang w:eastAsia="he-IL"/>
        </w:rPr>
      </w:pPr>
    </w:p>
    <w:p w:rsidR="00417D65" w:rsidRDefault="00417D65" w:rsidP="00555870">
      <w:pPr>
        <w:pStyle w:val="af5"/>
        <w:keepNext/>
        <w:rPr>
          <w:rtl/>
        </w:rPr>
      </w:pPr>
      <w:bookmarkStart w:id="34304" w:name="ET_interruption_5766_42"/>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34304"/>
    </w:p>
    <w:p w:rsidR="00417D65" w:rsidRDefault="00417D65" w:rsidP="00555870">
      <w:pPr>
        <w:pStyle w:val="KeepWithNext"/>
        <w:rPr>
          <w:rtl/>
          <w:lang w:eastAsia="he-IL"/>
        </w:rPr>
      </w:pPr>
    </w:p>
    <w:p w:rsidR="00417D65" w:rsidRDefault="00417D65" w:rsidP="00555870">
      <w:pPr>
        <w:rPr>
          <w:rtl/>
          <w:lang w:eastAsia="he-IL"/>
        </w:rPr>
      </w:pPr>
      <w:bookmarkStart w:id="34305" w:name="_ETM_Q76_560000"/>
      <w:bookmarkEnd w:id="34305"/>
      <w:r>
        <w:rPr>
          <w:rFonts w:hint="cs"/>
          <w:rtl/>
          <w:lang w:eastAsia="he-IL"/>
        </w:rPr>
        <w:t>מי גנב?</w:t>
      </w:r>
    </w:p>
    <w:p w:rsidR="00417D65" w:rsidRDefault="00417D65" w:rsidP="00555870">
      <w:pPr>
        <w:rPr>
          <w:rtl/>
          <w:lang w:eastAsia="he-IL"/>
        </w:rPr>
      </w:pPr>
      <w:bookmarkStart w:id="34306" w:name="_ETM_Q76_562000"/>
      <w:bookmarkEnd w:id="34306"/>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xml:space="preserve">מי אתם בכלל? </w:t>
      </w:r>
    </w:p>
    <w:p w:rsidR="00417D65" w:rsidRDefault="00417D65" w:rsidP="00555870">
      <w:pPr>
        <w:ind w:firstLine="0"/>
        <w:rPr>
          <w:rtl/>
          <w:lang w:eastAsia="he-IL"/>
        </w:rPr>
      </w:pPr>
    </w:p>
    <w:p w:rsidR="00417D65" w:rsidRDefault="00417D65" w:rsidP="00555870">
      <w:pPr>
        <w:pStyle w:val="af5"/>
        <w:keepNext/>
        <w:rPr>
          <w:rtl/>
        </w:rPr>
      </w:pPr>
      <w:bookmarkStart w:id="34307" w:name="ET_interruption_5787_44"/>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4307"/>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xml:space="preserve">מי לא גנב בכלל? מי לא העלים </w:t>
      </w:r>
      <w:bookmarkStart w:id="34308" w:name="_ETM_Q76_570000"/>
      <w:bookmarkEnd w:id="34308"/>
      <w:r>
        <w:rPr>
          <w:rFonts w:hint="cs"/>
          <w:rtl/>
          <w:lang w:eastAsia="he-IL"/>
        </w:rPr>
        <w:t>מיסים?</w:t>
      </w:r>
    </w:p>
    <w:p w:rsidR="00417D65" w:rsidRDefault="00417D65" w:rsidP="00555870">
      <w:pPr>
        <w:rPr>
          <w:rtl/>
          <w:lang w:eastAsia="he-IL"/>
        </w:rPr>
      </w:pPr>
      <w:bookmarkStart w:id="34309" w:name="_ETM_Q76_569000"/>
      <w:bookmarkEnd w:id="34309"/>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rPr>
      </w:pPr>
      <w:bookmarkStart w:id="34310" w:name="_ETM_Q76_567000"/>
      <w:bookmarkEnd w:id="34310"/>
      <w:r>
        <w:rPr>
          <w:rFonts w:hint="cs"/>
          <w:rtl/>
          <w:lang w:eastAsia="he-IL"/>
        </w:rPr>
        <w:t xml:space="preserve">יאיר לפיד </w:t>
      </w:r>
      <w:bookmarkStart w:id="34311" w:name="_ETM_Q76_565000"/>
      <w:bookmarkEnd w:id="34311"/>
      <w:r>
        <w:rPr>
          <w:rFonts w:hint="cs"/>
          <w:rtl/>
          <w:lang w:eastAsia="he-IL"/>
        </w:rPr>
        <w:t xml:space="preserve">עם החוק </w:t>
      </w:r>
      <w:r>
        <w:rPr>
          <w:rFonts w:hint="cs"/>
          <w:rtl/>
        </w:rPr>
        <w:t>של ישראל היום וכל החבורה הזאת שבאו וניסו לסגור כאן עיתון בחוק וקיבלו סיקור אוהד, ועכשיו נתניהו עומד על דבר כזה, על שוחד בזדון, במרמה, ביודעין.</w:t>
      </w:r>
    </w:p>
    <w:p w:rsidR="00417D65" w:rsidRDefault="00417D65" w:rsidP="00555870">
      <w:pPr>
        <w:ind w:firstLine="0"/>
        <w:rPr>
          <w:rtl/>
        </w:rPr>
      </w:pPr>
    </w:p>
    <w:p w:rsidR="00417D65" w:rsidRDefault="00417D65" w:rsidP="00555870">
      <w:pPr>
        <w:pStyle w:val="af5"/>
        <w:keepNext/>
        <w:rPr>
          <w:rtl/>
        </w:rPr>
      </w:pPr>
      <w:bookmarkStart w:id="34312" w:name="ET_interruption_5787_46"/>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4312"/>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על מה אתה מדבר?</w:t>
      </w:r>
    </w:p>
    <w:p w:rsidR="00417D65" w:rsidRDefault="00417D65" w:rsidP="00555870">
      <w:pPr>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xml:space="preserve">טלו קורה מבין עיניכם כשאתם באים להטיף מוסר. </w:t>
      </w:r>
    </w:p>
    <w:p w:rsidR="00417D65" w:rsidRDefault="00417D65" w:rsidP="00555870">
      <w:pPr>
        <w:rPr>
          <w:rtl/>
          <w:lang w:eastAsia="he-IL"/>
        </w:rPr>
      </w:pPr>
      <w:bookmarkStart w:id="34313" w:name="_ETM_Q76_581000"/>
      <w:bookmarkEnd w:id="34313"/>
    </w:p>
    <w:p w:rsidR="00417D65" w:rsidRDefault="00417D65" w:rsidP="00555870">
      <w:pPr>
        <w:pStyle w:val="af5"/>
        <w:keepNext/>
        <w:rPr>
          <w:rtl/>
        </w:rPr>
      </w:pPr>
      <w:r>
        <w:rPr>
          <w:rStyle w:val="TagStyle"/>
          <w:rFonts w:hint="cs"/>
          <w:rtl/>
        </w:rPr>
        <w:t xml:space="preserve">&lt;&lt; קריאה &gt;&gt; </w:t>
      </w:r>
      <w:r>
        <w:rPr>
          <w:rFonts w:hint="cs"/>
          <w:rtl/>
        </w:rPr>
        <w:t>רם בן ברק (יש עתיד):</w:t>
      </w:r>
      <w:r>
        <w:rPr>
          <w:rStyle w:val="TagStyle"/>
          <w:rtl/>
        </w:rPr>
        <w:t xml:space="preserve"> &lt;&lt; קריאה &gt;&gt;</w:t>
      </w:r>
      <w:r>
        <w:rPr>
          <w:rFonts w:hint="cs"/>
          <w:rtl/>
        </w:rPr>
        <w:t xml:space="preserve"> </w:t>
      </w:r>
    </w:p>
    <w:p w:rsidR="00417D65" w:rsidRDefault="00417D65" w:rsidP="00555870">
      <w:pPr>
        <w:pStyle w:val="af5"/>
        <w:keepNext/>
        <w:rPr>
          <w:rtl/>
        </w:rPr>
      </w:pPr>
    </w:p>
    <w:p w:rsidR="00417D65" w:rsidRDefault="00417D65" w:rsidP="00555870">
      <w:pPr>
        <w:rPr>
          <w:rtl/>
          <w:lang w:eastAsia="he-IL"/>
        </w:rPr>
      </w:pPr>
      <w:bookmarkStart w:id="34314" w:name="_ETM_Q76_584000"/>
      <w:bookmarkEnd w:id="34314"/>
      <w:r>
        <w:rPr>
          <w:rFonts w:hint="cs"/>
          <w:rtl/>
          <w:lang w:eastAsia="he-IL"/>
        </w:rPr>
        <w:t>ביודעין.</w:t>
      </w:r>
    </w:p>
    <w:p w:rsidR="00417D65" w:rsidRDefault="00417D65" w:rsidP="00555870">
      <w:pPr>
        <w:rPr>
          <w:rtl/>
          <w:lang w:eastAsia="he-IL"/>
        </w:rPr>
      </w:pPr>
      <w:bookmarkStart w:id="34315" w:name="_ETM_Q76_586000"/>
      <w:bookmarkEnd w:id="34315"/>
    </w:p>
    <w:p w:rsidR="00417D65" w:rsidRDefault="00417D65" w:rsidP="00555870">
      <w:pPr>
        <w:pStyle w:val="af5"/>
        <w:keepNext/>
        <w:rPr>
          <w:rtl/>
        </w:rPr>
      </w:pPr>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לפיד לא הצביע על חוק ישראל היום, על מה אתה מדבר?</w:t>
      </w:r>
    </w:p>
    <w:p w:rsidR="00417D65" w:rsidRDefault="00417D65" w:rsidP="00555870">
      <w:pPr>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16" w:name="_ETM_Q76_593000"/>
      <w:bookmarkEnd w:id="34316"/>
      <w:r>
        <w:rPr>
          <w:rFonts w:hint="cs"/>
          <w:rtl/>
          <w:lang w:eastAsia="he-IL"/>
        </w:rPr>
        <w:t xml:space="preserve">אתם נקיי כפיים? </w:t>
      </w:r>
    </w:p>
    <w:p w:rsidR="00417D65" w:rsidRDefault="00417D65" w:rsidP="00555870">
      <w:pPr>
        <w:rPr>
          <w:rtl/>
          <w:lang w:eastAsia="he-IL"/>
        </w:rPr>
      </w:pPr>
    </w:p>
    <w:p w:rsidR="00417D65" w:rsidRDefault="00417D65" w:rsidP="00555870">
      <w:pPr>
        <w:pStyle w:val="af5"/>
        <w:keepNext/>
        <w:rPr>
          <w:rtl/>
        </w:rPr>
      </w:pPr>
      <w:bookmarkStart w:id="34317" w:name="ET_interruption_5787_36"/>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4317"/>
    </w:p>
    <w:p w:rsidR="00417D65" w:rsidRDefault="00417D65" w:rsidP="00555870">
      <w:pPr>
        <w:pStyle w:val="KeepWithNext"/>
        <w:rPr>
          <w:rtl/>
          <w:lang w:eastAsia="he-IL"/>
        </w:rPr>
      </w:pPr>
    </w:p>
    <w:p w:rsidR="00417D65" w:rsidRDefault="00417D65" w:rsidP="00555870">
      <w:pPr>
        <w:rPr>
          <w:rtl/>
          <w:lang w:eastAsia="he-IL"/>
        </w:rPr>
      </w:pPr>
      <w:bookmarkStart w:id="34318" w:name="_ETM_Q76_592000"/>
      <w:bookmarkEnd w:id="34318"/>
      <w:r>
        <w:rPr>
          <w:rFonts w:hint="cs"/>
          <w:rtl/>
          <w:lang w:eastAsia="he-IL"/>
        </w:rPr>
        <w:t>אתה משקר.</w:t>
      </w:r>
      <w:bookmarkStart w:id="34319" w:name="_ETM_Q76_595000"/>
      <w:bookmarkEnd w:id="34319"/>
    </w:p>
    <w:p w:rsidR="00417D65" w:rsidRDefault="00417D65" w:rsidP="00555870">
      <w:pPr>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20" w:name="_ETM_Q76_589000"/>
      <w:bookmarkEnd w:id="34320"/>
      <w:r>
        <w:rPr>
          <w:rFonts w:hint="cs"/>
          <w:rtl/>
          <w:lang w:eastAsia="he-IL"/>
        </w:rPr>
        <w:t>אלקין בערבויות המיליונים שלו, מתן כהנא וכל החבורה של ימינה שהשאירו חובות של מיליונים למדינה.</w:t>
      </w:r>
    </w:p>
    <w:p w:rsidR="00417D65" w:rsidRDefault="00417D65" w:rsidP="00555870">
      <w:pPr>
        <w:ind w:firstLine="0"/>
        <w:rPr>
          <w:rtl/>
          <w:lang w:eastAsia="he-IL"/>
        </w:rPr>
      </w:pPr>
    </w:p>
    <w:p w:rsidR="00417D65" w:rsidRDefault="00417D65" w:rsidP="00555870">
      <w:pPr>
        <w:pStyle w:val="af5"/>
        <w:keepNext/>
        <w:rPr>
          <w:rtl/>
        </w:rPr>
      </w:pPr>
      <w:bookmarkStart w:id="34321" w:name="ET_interruption_5787_37"/>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4321"/>
    </w:p>
    <w:p w:rsidR="00417D65" w:rsidRDefault="00417D65" w:rsidP="00555870">
      <w:pPr>
        <w:pStyle w:val="KeepWithNext"/>
        <w:rPr>
          <w:rtl/>
          <w:lang w:eastAsia="he-IL"/>
        </w:rPr>
      </w:pPr>
    </w:p>
    <w:p w:rsidR="00417D65" w:rsidRDefault="00417D65" w:rsidP="00555870">
      <w:pPr>
        <w:rPr>
          <w:rtl/>
          <w:lang w:eastAsia="he-IL"/>
        </w:rPr>
      </w:pPr>
      <w:bookmarkStart w:id="34322" w:name="_ETM_Q76_599000"/>
      <w:bookmarkEnd w:id="34322"/>
      <w:r>
        <w:rPr>
          <w:rFonts w:hint="cs"/>
          <w:rtl/>
          <w:lang w:eastAsia="he-IL"/>
        </w:rPr>
        <w:t>לא כולם מושחתים. אתם מושחתים.</w:t>
      </w:r>
    </w:p>
    <w:p w:rsidR="00417D65" w:rsidRDefault="00417D65" w:rsidP="00555870">
      <w:pPr>
        <w:ind w:firstLine="0"/>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סתיו שפיר וכל החבר'ה שלה, שהשאי</w:t>
      </w:r>
      <w:bookmarkStart w:id="34323" w:name="_ETM_Q76_604000"/>
      <w:bookmarkEnd w:id="34323"/>
      <w:r>
        <w:rPr>
          <w:rFonts w:hint="cs"/>
          <w:rtl/>
          <w:lang w:eastAsia="he-IL"/>
        </w:rPr>
        <w:t>רו כאן חובות של מיליונים.</w:t>
      </w:r>
    </w:p>
    <w:p w:rsidR="00417D65" w:rsidRDefault="00417D65" w:rsidP="00555870">
      <w:pPr>
        <w:rPr>
          <w:rtl/>
          <w:lang w:eastAsia="he-IL"/>
        </w:rPr>
      </w:pPr>
    </w:p>
    <w:p w:rsidR="00417D65" w:rsidRDefault="00417D65" w:rsidP="00555870">
      <w:pPr>
        <w:pStyle w:val="af5"/>
        <w:keepNext/>
        <w:rPr>
          <w:rtl/>
        </w:rPr>
      </w:pPr>
      <w:bookmarkStart w:id="34324" w:name="ET_interruption_קריאות_4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4324"/>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 -</w:t>
      </w:r>
    </w:p>
    <w:p w:rsidR="00417D65" w:rsidRDefault="00417D65" w:rsidP="00555870">
      <w:pPr>
        <w:rPr>
          <w:rtl/>
          <w:lang w:eastAsia="he-IL"/>
        </w:rPr>
      </w:pPr>
      <w:bookmarkStart w:id="34325" w:name="_ETM_Q76_605000"/>
      <w:bookmarkEnd w:id="34325"/>
    </w:p>
    <w:p w:rsidR="00417D65" w:rsidRDefault="00417D65" w:rsidP="00555870">
      <w:pPr>
        <w:pStyle w:val="af6"/>
        <w:keepNext/>
        <w:rPr>
          <w:rtl/>
        </w:rPr>
      </w:pPr>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p>
    <w:p w:rsidR="00417D65" w:rsidRDefault="00417D65" w:rsidP="00555870">
      <w:pPr>
        <w:pStyle w:val="KeepWithNext"/>
        <w:rPr>
          <w:rtl/>
          <w:lang w:eastAsia="he-IL"/>
        </w:rPr>
      </w:pPr>
    </w:p>
    <w:p w:rsidR="00417D65" w:rsidRDefault="00417D65" w:rsidP="00555870">
      <w:pPr>
        <w:rPr>
          <w:rtl/>
        </w:rPr>
      </w:pPr>
      <w:bookmarkStart w:id="34326" w:name="_ETM_Q76_606000"/>
      <w:bookmarkEnd w:id="34326"/>
      <w:r>
        <w:rPr>
          <w:rFonts w:hint="cs"/>
          <w:rtl/>
          <w:lang w:eastAsia="he-IL"/>
        </w:rPr>
        <w:t xml:space="preserve">רגע, אל תפריעו, הרשימה </w:t>
      </w:r>
      <w:bookmarkStart w:id="34327" w:name="_ETM_Q76_587000"/>
      <w:bookmarkEnd w:id="34327"/>
      <w:r>
        <w:rPr>
          <w:rFonts w:hint="cs"/>
          <w:rtl/>
        </w:rPr>
        <w:t>שלו עוד ארוכה. בבקשה.</w:t>
      </w:r>
    </w:p>
    <w:p w:rsidR="00417D65" w:rsidRDefault="00417D65" w:rsidP="00555870">
      <w:pPr>
        <w:ind w:firstLine="0"/>
        <w:rPr>
          <w:rtl/>
        </w:rPr>
      </w:pPr>
    </w:p>
    <w:p w:rsidR="00417D65" w:rsidRDefault="00417D65" w:rsidP="00555870">
      <w:pPr>
        <w:pStyle w:val="af5"/>
        <w:keepNext/>
        <w:rPr>
          <w:rtl/>
        </w:rPr>
      </w:pPr>
      <w:bookmarkStart w:id="34328" w:name="ET_interruption_6255_41"/>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4328"/>
    </w:p>
    <w:p w:rsidR="00417D65" w:rsidRDefault="00417D65" w:rsidP="00555870">
      <w:pPr>
        <w:ind w:firstLine="0"/>
        <w:rPr>
          <w:rtl/>
          <w:lang w:eastAsia="he-IL"/>
        </w:rPr>
      </w:pPr>
    </w:p>
    <w:p w:rsidR="00417D65" w:rsidRDefault="00417D65" w:rsidP="00555870">
      <w:pPr>
        <w:rPr>
          <w:rtl/>
          <w:lang w:eastAsia="he-IL"/>
        </w:rPr>
      </w:pPr>
      <w:bookmarkStart w:id="34329" w:name="_ETM_Q76_607000"/>
      <w:bookmarkEnd w:id="34329"/>
      <w:r>
        <w:rPr>
          <w:rFonts w:hint="cs"/>
          <w:rtl/>
          <w:lang w:eastAsia="he-IL"/>
        </w:rPr>
        <w:t>עשרות מיליונים של חובות לליכוד. עשרות מיליונים של חובות.</w:t>
      </w:r>
    </w:p>
    <w:p w:rsidR="00417D65" w:rsidRDefault="00417D65" w:rsidP="00555870">
      <w:pPr>
        <w:ind w:firstLine="0"/>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30" w:name="_ETM_Q76_612000"/>
      <w:bookmarkEnd w:id="34330"/>
      <w:r>
        <w:rPr>
          <w:rFonts w:hint="cs"/>
          <w:rtl/>
          <w:lang w:eastAsia="he-IL"/>
        </w:rPr>
        <w:t>שלא לדבר - - -</w:t>
      </w:r>
    </w:p>
    <w:p w:rsidR="00417D65" w:rsidRDefault="00417D65" w:rsidP="00555870">
      <w:pPr>
        <w:rPr>
          <w:rtl/>
          <w:lang w:eastAsia="he-IL"/>
        </w:rPr>
      </w:pPr>
    </w:p>
    <w:p w:rsidR="00417D65" w:rsidRDefault="00417D65" w:rsidP="00555870">
      <w:pPr>
        <w:pStyle w:val="af5"/>
        <w:keepNext/>
        <w:rPr>
          <w:rtl/>
        </w:rPr>
      </w:pPr>
      <w:bookmarkStart w:id="34331" w:name="ET_interruption_6255_43"/>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4331"/>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לא יכולתם לשלם לשטח</w:t>
      </w:r>
      <w:r w:rsidR="007A0F06">
        <w:rPr>
          <w:rFonts w:hint="cs"/>
          <w:rtl/>
          <w:lang w:eastAsia="he-IL"/>
        </w:rPr>
        <w:t>,</w:t>
      </w:r>
      <w:r>
        <w:rPr>
          <w:rFonts w:hint="cs"/>
          <w:rtl/>
          <w:lang w:eastAsia="he-IL"/>
        </w:rPr>
        <w:t xml:space="preserve"> לפעילים.</w:t>
      </w:r>
    </w:p>
    <w:p w:rsidR="00417D65" w:rsidRDefault="00417D65" w:rsidP="00555870">
      <w:pPr>
        <w:ind w:firstLine="0"/>
        <w:rPr>
          <w:rtl/>
          <w:lang w:eastAsia="he-IL"/>
        </w:rPr>
      </w:pPr>
      <w:bookmarkStart w:id="34332" w:name="_ETM_Q76_618000"/>
      <w:bookmarkEnd w:id="34332"/>
    </w:p>
    <w:p w:rsidR="00417D65" w:rsidRDefault="00417D65" w:rsidP="00555870">
      <w:pPr>
        <w:pStyle w:val="af6"/>
        <w:keepNext/>
        <w:rPr>
          <w:rtl/>
        </w:rPr>
      </w:pPr>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חבר הכנסת דוידסון.</w:t>
      </w:r>
    </w:p>
    <w:p w:rsidR="00417D65" w:rsidRDefault="00417D65" w:rsidP="00555870">
      <w:pPr>
        <w:ind w:firstLine="0"/>
        <w:rPr>
          <w:rtl/>
          <w:lang w:eastAsia="he-IL"/>
        </w:rPr>
      </w:pPr>
      <w:bookmarkStart w:id="34333" w:name="_ETM_Q76_617000"/>
      <w:bookmarkEnd w:id="34333"/>
    </w:p>
    <w:p w:rsidR="00417D65" w:rsidRDefault="00417D65" w:rsidP="00555870">
      <w:pPr>
        <w:pStyle w:val="af5"/>
        <w:keepNext/>
        <w:rPr>
          <w:rtl/>
        </w:rPr>
      </w:pPr>
      <w:bookmarkStart w:id="34334" w:name="ET_interruption_6255_4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4334"/>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xml:space="preserve">לא </w:t>
      </w:r>
      <w:bookmarkStart w:id="34335" w:name="_ETM_Q76_614000"/>
      <w:bookmarkEnd w:id="34335"/>
      <w:r>
        <w:rPr>
          <w:rFonts w:hint="cs"/>
          <w:rtl/>
          <w:lang w:eastAsia="he-IL"/>
        </w:rPr>
        <w:t>היה לכם כסף לשלם לשטח</w:t>
      </w:r>
      <w:r w:rsidR="007A0F06">
        <w:rPr>
          <w:rFonts w:hint="cs"/>
          <w:rtl/>
          <w:lang w:eastAsia="he-IL"/>
        </w:rPr>
        <w:t>,</w:t>
      </w:r>
      <w:r>
        <w:rPr>
          <w:rFonts w:hint="cs"/>
          <w:rtl/>
          <w:lang w:eastAsia="he-IL"/>
        </w:rPr>
        <w:t xml:space="preserve"> לפעילים.</w:t>
      </w:r>
    </w:p>
    <w:p w:rsidR="00417D65" w:rsidRDefault="00417D65" w:rsidP="00555870">
      <w:pPr>
        <w:rPr>
          <w:rtl/>
          <w:lang w:eastAsia="he-IL"/>
        </w:rPr>
      </w:pPr>
      <w:bookmarkStart w:id="34336" w:name="_ETM_Q76_611000"/>
      <w:bookmarkEnd w:id="34336"/>
    </w:p>
    <w:p w:rsidR="00417D65" w:rsidRDefault="00417D65" w:rsidP="00555870">
      <w:pPr>
        <w:pStyle w:val="af6"/>
        <w:keepNext/>
        <w:rPr>
          <w:rtl/>
        </w:rPr>
      </w:pPr>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חבר הכנסת דוידסון.</w:t>
      </w:r>
    </w:p>
    <w:p w:rsidR="00417D65" w:rsidRDefault="00417D65" w:rsidP="00555870">
      <w:pPr>
        <w:ind w:firstLine="0"/>
        <w:rPr>
          <w:rtl/>
          <w:lang w:eastAsia="he-IL"/>
        </w:rPr>
      </w:pPr>
    </w:p>
    <w:p w:rsidR="00417D65" w:rsidRDefault="00417D65" w:rsidP="00555870">
      <w:pPr>
        <w:pStyle w:val="af5"/>
        <w:keepNext/>
        <w:rPr>
          <w:rtl/>
        </w:rPr>
      </w:pPr>
      <w:bookmarkStart w:id="34337" w:name="ET_interruption_6255_48"/>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4337"/>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לא היה לכם שקל לשלם - - -</w:t>
      </w:r>
    </w:p>
    <w:p w:rsidR="00417D65" w:rsidRDefault="00417D65" w:rsidP="00555870">
      <w:pPr>
        <w:ind w:firstLine="0"/>
        <w:rPr>
          <w:rtl/>
          <w:lang w:eastAsia="he-IL"/>
        </w:rPr>
      </w:pPr>
      <w:bookmarkStart w:id="34338" w:name="_ETM_Q76_620000"/>
      <w:bookmarkEnd w:id="34338"/>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39" w:name="_ETM_Q76_619000"/>
      <w:bookmarkEnd w:id="34339"/>
      <w:r>
        <w:rPr>
          <w:rFonts w:hint="cs"/>
          <w:rtl/>
          <w:lang w:eastAsia="he-IL"/>
        </w:rPr>
        <w:t>אנחנו - - -</w:t>
      </w:r>
    </w:p>
    <w:p w:rsidR="00417D65" w:rsidRDefault="00417D65" w:rsidP="00555870">
      <w:pPr>
        <w:rPr>
          <w:rtl/>
          <w:lang w:eastAsia="he-IL"/>
        </w:rPr>
      </w:pPr>
      <w:bookmarkStart w:id="34340" w:name="_ETM_Q76_616000"/>
      <w:bookmarkEnd w:id="34340"/>
    </w:p>
    <w:p w:rsidR="00417D65" w:rsidRDefault="00417D65" w:rsidP="00555870">
      <w:pPr>
        <w:pStyle w:val="af6"/>
        <w:keepNext/>
        <w:rPr>
          <w:rtl/>
        </w:rPr>
      </w:pPr>
      <w:bookmarkStart w:id="34341" w:name="ET_yor_6369_49"/>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34341"/>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xml:space="preserve">חבר הכנסת דוידסון, אין פעיל שלא מקבל את השכר שלו, ואנחנו בכל חודש </w:t>
      </w:r>
      <w:bookmarkStart w:id="34342" w:name="_ETM_Q76_624000"/>
      <w:bookmarkEnd w:id="34342"/>
      <w:r>
        <w:rPr>
          <w:rFonts w:hint="cs"/>
          <w:rtl/>
          <w:lang w:eastAsia="he-IL"/>
        </w:rPr>
        <w:t>משלמים על זה, לא כמו המפלגות שהוא הזכיר, שהשאירו את החובות על חשבון משלם המיסים.</w:t>
      </w:r>
      <w:bookmarkStart w:id="34343" w:name="_ETM_Q76_628000"/>
      <w:bookmarkEnd w:id="34343"/>
    </w:p>
    <w:p w:rsidR="00417D65" w:rsidRDefault="00417D65" w:rsidP="00555870">
      <w:pPr>
        <w:rPr>
          <w:rtl/>
          <w:lang w:eastAsia="he-IL"/>
        </w:rPr>
      </w:pPr>
      <w:bookmarkStart w:id="34344" w:name="_ETM_Q76_622000"/>
      <w:bookmarkEnd w:id="34344"/>
    </w:p>
    <w:p w:rsidR="00417D65" w:rsidRDefault="00417D65" w:rsidP="00555870">
      <w:pPr>
        <w:pStyle w:val="af5"/>
        <w:keepNext/>
        <w:rPr>
          <w:rtl/>
        </w:rPr>
      </w:pPr>
      <w:bookmarkStart w:id="34345" w:name="ET_interruption_6255_52"/>
      <w:r>
        <w:rPr>
          <w:rStyle w:val="TagStyle"/>
          <w:rFonts w:hint="cs"/>
          <w:rtl/>
        </w:rPr>
        <w:t xml:space="preserve">&lt;&lt; קריאה &gt;&gt; </w:t>
      </w:r>
      <w:r>
        <w:rPr>
          <w:rFonts w:hint="cs"/>
          <w:rtl/>
        </w:rPr>
        <w:t>סימון דוידסון (יש עתיד):</w:t>
      </w:r>
      <w:r>
        <w:rPr>
          <w:rStyle w:val="TagStyle"/>
          <w:rtl/>
        </w:rPr>
        <w:t xml:space="preserve"> &lt;&lt; קריאה &gt;&gt;</w:t>
      </w:r>
      <w:r>
        <w:rPr>
          <w:rFonts w:hint="cs"/>
          <w:rtl/>
        </w:rPr>
        <w:t xml:space="preserve"> </w:t>
      </w:r>
      <w:bookmarkEnd w:id="34345"/>
    </w:p>
    <w:p w:rsidR="00417D65" w:rsidRDefault="00417D65" w:rsidP="00555870">
      <w:pPr>
        <w:ind w:firstLine="0"/>
        <w:rPr>
          <w:rtl/>
          <w:lang w:eastAsia="he-IL"/>
        </w:rPr>
      </w:pPr>
      <w:bookmarkStart w:id="34346" w:name="_ETM_Q76_615000"/>
      <w:bookmarkEnd w:id="34346"/>
    </w:p>
    <w:p w:rsidR="00417D65" w:rsidRDefault="00417D65" w:rsidP="00555870">
      <w:pPr>
        <w:rPr>
          <w:rtl/>
          <w:lang w:eastAsia="he-IL"/>
        </w:rPr>
      </w:pPr>
      <w:r>
        <w:rPr>
          <w:rFonts w:hint="cs"/>
          <w:rtl/>
          <w:lang w:eastAsia="he-IL"/>
        </w:rPr>
        <w:t>אבל הוא מדבר על מפלגות אחרות. שיבדוק את המפלגה שלו - - -</w:t>
      </w:r>
    </w:p>
    <w:p w:rsidR="00417D65" w:rsidRDefault="00417D65" w:rsidP="00555870">
      <w:pPr>
        <w:rPr>
          <w:rtl/>
          <w:lang w:eastAsia="he-IL"/>
        </w:rPr>
      </w:pPr>
      <w:bookmarkStart w:id="34347" w:name="_ETM_Q76_631000"/>
      <w:bookmarkEnd w:id="34347"/>
    </w:p>
    <w:p w:rsidR="00417D65" w:rsidRDefault="00417D65" w:rsidP="00555870">
      <w:pPr>
        <w:pStyle w:val="af6"/>
        <w:keepNext/>
        <w:rPr>
          <w:rtl/>
        </w:rPr>
      </w:pPr>
      <w:bookmarkStart w:id="34348" w:name="ET_yor_6369_53"/>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34348"/>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xml:space="preserve">מפלגות אחרות שלא יחזירו לעולם את הכסף </w:t>
      </w:r>
      <w:bookmarkStart w:id="34349" w:name="_ETM_Q76_632000"/>
      <w:bookmarkEnd w:id="34349"/>
      <w:r>
        <w:rPr>
          <w:rFonts w:hint="cs"/>
          <w:rtl/>
          <w:lang w:eastAsia="he-IL"/>
        </w:rPr>
        <w:t xml:space="preserve">הזה. </w:t>
      </w:r>
    </w:p>
    <w:p w:rsidR="00417D65" w:rsidRDefault="00417D65" w:rsidP="00555870">
      <w:pPr>
        <w:rPr>
          <w:rtl/>
          <w:lang w:eastAsia="he-IL"/>
        </w:rPr>
      </w:pPr>
      <w:bookmarkStart w:id="34350" w:name="_ETM_Q76_633000"/>
      <w:bookmarkEnd w:id="34350"/>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rPr>
          <w:rtl/>
          <w:lang w:eastAsia="he-IL"/>
        </w:rPr>
      </w:pPr>
    </w:p>
    <w:p w:rsidR="00417D65" w:rsidRDefault="00417D65" w:rsidP="00555870">
      <w:pPr>
        <w:rPr>
          <w:rtl/>
          <w:lang w:eastAsia="he-IL"/>
        </w:rPr>
      </w:pPr>
      <w:r>
        <w:rPr>
          <w:rFonts w:hint="cs"/>
          <w:rtl/>
          <w:lang w:eastAsia="he-IL"/>
        </w:rPr>
        <w:t xml:space="preserve">לא יחזירו את הכסף שלהם. </w:t>
      </w:r>
    </w:p>
    <w:p w:rsidR="00417D65" w:rsidRDefault="00417D65" w:rsidP="00555870">
      <w:pPr>
        <w:ind w:firstLine="0"/>
        <w:rPr>
          <w:rtl/>
          <w:lang w:eastAsia="he-IL"/>
        </w:rPr>
      </w:pPr>
      <w:bookmarkStart w:id="34351" w:name="_ETM_Q76_635000"/>
      <w:bookmarkEnd w:id="34351"/>
    </w:p>
    <w:p w:rsidR="00417D65" w:rsidRDefault="00417D65" w:rsidP="00555870">
      <w:pPr>
        <w:pStyle w:val="af5"/>
        <w:keepNext/>
        <w:rPr>
          <w:rtl/>
        </w:rPr>
      </w:pPr>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לא היה לכם כסף לשלם לפעילים.</w:t>
      </w:r>
    </w:p>
    <w:p w:rsidR="00417D65" w:rsidRDefault="00417D65" w:rsidP="00555870">
      <w:pPr>
        <w:rPr>
          <w:rtl/>
          <w:lang w:eastAsia="he-IL"/>
        </w:rPr>
      </w:pPr>
      <w:bookmarkStart w:id="34352" w:name="_ETM_Q76_639000"/>
      <w:bookmarkEnd w:id="34352"/>
    </w:p>
    <w:p w:rsidR="00417D65" w:rsidRDefault="00417D65" w:rsidP="00555870">
      <w:pPr>
        <w:pStyle w:val="af6"/>
        <w:keepNext/>
        <w:rPr>
          <w:rtl/>
        </w:rPr>
      </w:pPr>
      <w:bookmarkStart w:id="34353" w:name="ET_yor_6369_55"/>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34353"/>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אין דבר כזה.</w:t>
      </w:r>
    </w:p>
    <w:p w:rsidR="00417D65" w:rsidRDefault="00417D65" w:rsidP="00555870">
      <w:pPr>
        <w:ind w:firstLine="0"/>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54" w:name="_ETM_Q76_638000"/>
      <w:bookmarkEnd w:id="34354"/>
      <w:r>
        <w:rPr>
          <w:rFonts w:hint="cs"/>
          <w:rtl/>
          <w:lang w:eastAsia="he-IL"/>
        </w:rPr>
        <w:t>אין דבר כזה.</w:t>
      </w:r>
    </w:p>
    <w:p w:rsidR="00417D65" w:rsidRDefault="00417D65" w:rsidP="00555870">
      <w:pPr>
        <w:ind w:firstLine="0"/>
        <w:rPr>
          <w:rtl/>
          <w:lang w:eastAsia="he-IL"/>
        </w:rPr>
      </w:pPr>
    </w:p>
    <w:p w:rsidR="00417D65" w:rsidRDefault="00417D65" w:rsidP="00555870">
      <w:pPr>
        <w:pStyle w:val="af6"/>
        <w:keepNext/>
        <w:rPr>
          <w:rtl/>
        </w:rPr>
      </w:pPr>
      <w:bookmarkStart w:id="34355" w:name="ET_yor_6369_57"/>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bookmarkEnd w:id="34355"/>
    </w:p>
    <w:p w:rsidR="00417D65" w:rsidRDefault="00417D65" w:rsidP="00555870">
      <w:pPr>
        <w:pStyle w:val="KeepWithNext"/>
        <w:rPr>
          <w:rtl/>
          <w:lang w:eastAsia="he-IL"/>
        </w:rPr>
      </w:pPr>
    </w:p>
    <w:p w:rsidR="00417D65" w:rsidRDefault="00417D65" w:rsidP="00555870">
      <w:pPr>
        <w:rPr>
          <w:rtl/>
          <w:lang w:eastAsia="he-IL"/>
        </w:rPr>
      </w:pPr>
      <w:bookmarkStart w:id="34356" w:name="_ETM_Q76_637000"/>
      <w:bookmarkEnd w:id="34356"/>
      <w:r>
        <w:rPr>
          <w:rFonts w:hint="cs"/>
          <w:rtl/>
          <w:lang w:eastAsia="he-IL"/>
        </w:rPr>
        <w:t xml:space="preserve">אין דבר כזה. אני הייתי אחראי על מחוז, לא נשאר פעיל אחד שלא קיבל כסף. </w:t>
      </w:r>
    </w:p>
    <w:p w:rsidR="00417D65" w:rsidRDefault="00417D65" w:rsidP="00555870">
      <w:pPr>
        <w:rPr>
          <w:rtl/>
          <w:lang w:eastAsia="he-IL"/>
        </w:rPr>
      </w:pPr>
      <w:bookmarkStart w:id="34357" w:name="_ETM_Q76_640000"/>
      <w:bookmarkEnd w:id="34357"/>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58" w:name="_ETM_Q76_641000"/>
      <w:bookmarkEnd w:id="34358"/>
      <w:r>
        <w:rPr>
          <w:rFonts w:hint="cs"/>
          <w:rtl/>
          <w:lang w:eastAsia="he-IL"/>
        </w:rPr>
        <w:t xml:space="preserve">כולם קיבלו את הכסף </w:t>
      </w:r>
      <w:bookmarkStart w:id="34359" w:name="_ETM_Q76_644000"/>
      <w:bookmarkEnd w:id="34359"/>
      <w:r>
        <w:rPr>
          <w:rFonts w:hint="cs"/>
          <w:rtl/>
          <w:lang w:eastAsia="he-IL"/>
        </w:rPr>
        <w:t>שלהם.</w:t>
      </w:r>
    </w:p>
    <w:p w:rsidR="00417D65" w:rsidRDefault="00417D65" w:rsidP="00555870">
      <w:pPr>
        <w:rPr>
          <w:rtl/>
          <w:lang w:eastAsia="he-IL"/>
        </w:rPr>
      </w:pPr>
      <w:bookmarkStart w:id="34360" w:name="_ETM_Q76_642000"/>
      <w:bookmarkEnd w:id="34360"/>
    </w:p>
    <w:p w:rsidR="00417D65" w:rsidRDefault="00417D65" w:rsidP="00555870">
      <w:pPr>
        <w:pStyle w:val="af6"/>
        <w:keepNext/>
        <w:rPr>
          <w:rtl/>
        </w:rPr>
      </w:pPr>
      <w:r>
        <w:rPr>
          <w:rStyle w:val="TagStyle"/>
          <w:rFonts w:hint="cs"/>
          <w:rtl/>
        </w:rPr>
        <w:t xml:space="preserve"> &lt;&lt; יור &gt;&gt; </w:t>
      </w:r>
      <w:r>
        <w:rPr>
          <w:rFonts w:hint="cs"/>
          <w:rtl/>
        </w:rPr>
        <w:t>היו"ר אופיר כץ:</w:t>
      </w:r>
      <w:r>
        <w:rPr>
          <w:rStyle w:val="TagStyle"/>
          <w:rtl/>
        </w:rPr>
        <w:t xml:space="preserve"> &lt;&lt; יור &gt;&gt;</w:t>
      </w:r>
      <w:r>
        <w:rPr>
          <w:rFonts w:hint="cs"/>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61" w:name="_ETM_Q76_643000"/>
      <w:bookmarkEnd w:id="34361"/>
      <w:r>
        <w:rPr>
          <w:rFonts w:hint="cs"/>
          <w:rtl/>
          <w:lang w:eastAsia="he-IL"/>
        </w:rPr>
        <w:t xml:space="preserve">אנחנו מטפלים בזה באופן אישי. אצלנו אין דבר כזה. </w:t>
      </w:r>
    </w:p>
    <w:p w:rsidR="00417D65" w:rsidRDefault="00417D65" w:rsidP="00555870">
      <w:pPr>
        <w:rPr>
          <w:rtl/>
          <w:lang w:eastAsia="he-IL"/>
        </w:rPr>
      </w:pPr>
    </w:p>
    <w:p w:rsidR="00417D65" w:rsidRDefault="00417D65" w:rsidP="00555870">
      <w:pPr>
        <w:pStyle w:val="af5"/>
        <w:keepNext/>
        <w:rPr>
          <w:rtl/>
        </w:rPr>
      </w:pPr>
      <w:bookmarkStart w:id="34362" w:name="ET_interruption_5787_61"/>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4362"/>
    </w:p>
    <w:p w:rsidR="00417D65" w:rsidRDefault="00417D65" w:rsidP="00555870">
      <w:pPr>
        <w:pStyle w:val="KeepWithNext"/>
        <w:rPr>
          <w:rtl/>
          <w:lang w:eastAsia="he-IL"/>
        </w:rPr>
      </w:pPr>
    </w:p>
    <w:p w:rsidR="00417D65" w:rsidRDefault="00417D65" w:rsidP="00555870">
      <w:pPr>
        <w:rPr>
          <w:rtl/>
          <w:lang w:eastAsia="he-IL"/>
        </w:rPr>
      </w:pPr>
      <w:bookmarkStart w:id="34363" w:name="_ETM_Q76_645000"/>
      <w:bookmarkEnd w:id="34363"/>
      <w:r>
        <w:rPr>
          <w:rFonts w:hint="cs"/>
          <w:rtl/>
          <w:lang w:eastAsia="he-IL"/>
        </w:rPr>
        <w:t xml:space="preserve">הניסיון - </w:t>
      </w:r>
      <w:bookmarkStart w:id="34364" w:name="_ETM_Q76_646000"/>
      <w:bookmarkEnd w:id="34364"/>
      <w:r>
        <w:rPr>
          <w:rFonts w:hint="cs"/>
          <w:rtl/>
          <w:lang w:eastAsia="he-IL"/>
        </w:rPr>
        <w:t xml:space="preserve">- - וכולם מושחתים הוא ניסיון פשוט שקרי. </w:t>
      </w:r>
    </w:p>
    <w:p w:rsidR="00417D65" w:rsidRDefault="00417D65" w:rsidP="00555870">
      <w:pPr>
        <w:rPr>
          <w:rtl/>
          <w:lang w:eastAsia="he-IL"/>
        </w:rPr>
      </w:pPr>
      <w:bookmarkStart w:id="34365" w:name="_ETM_Q76_648000"/>
      <w:bookmarkEnd w:id="34365"/>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שלא לדבר על ג'ובים לכל החבר'ה.</w:t>
      </w:r>
    </w:p>
    <w:p w:rsidR="00417D65" w:rsidRDefault="00417D65" w:rsidP="00555870">
      <w:pPr>
        <w:rPr>
          <w:rtl/>
          <w:lang w:eastAsia="he-IL"/>
        </w:rPr>
      </w:pPr>
    </w:p>
    <w:p w:rsidR="00417D65" w:rsidRDefault="00417D65" w:rsidP="00555870">
      <w:pPr>
        <w:pStyle w:val="af5"/>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rPr>
          <w:rtl/>
          <w:lang w:eastAsia="he-IL"/>
        </w:rPr>
      </w:pPr>
    </w:p>
    <w:p w:rsidR="00417D65" w:rsidRDefault="00417D65" w:rsidP="00555870">
      <w:pPr>
        <w:rPr>
          <w:rtl/>
          <w:lang w:eastAsia="he-IL"/>
        </w:rPr>
      </w:pPr>
      <w:r>
        <w:rPr>
          <w:rFonts w:hint="cs"/>
          <w:rtl/>
          <w:lang w:eastAsia="he-IL"/>
        </w:rPr>
        <w:t>אתם מושחתים, אבל לא כולם מושחתים.</w:t>
      </w:r>
    </w:p>
    <w:p w:rsidR="00417D65" w:rsidRDefault="00417D65" w:rsidP="00555870">
      <w:pPr>
        <w:rPr>
          <w:rtl/>
          <w:lang w:eastAsia="he-IL"/>
        </w:rPr>
      </w:pPr>
      <w:bookmarkStart w:id="34366" w:name="_ETM_Q76_652000"/>
      <w:bookmarkEnd w:id="34366"/>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67" w:name="_ETM_Q76_653000"/>
      <w:bookmarkEnd w:id="34367"/>
      <w:r>
        <w:rPr>
          <w:rFonts w:hint="cs"/>
          <w:rtl/>
          <w:lang w:eastAsia="he-IL"/>
        </w:rPr>
        <w:t>לבת דודה של לפיד ולגיסתו של לפיד.</w:t>
      </w:r>
    </w:p>
    <w:p w:rsidR="00417D65" w:rsidRDefault="00417D65" w:rsidP="00555870">
      <w:pPr>
        <w:ind w:firstLine="0"/>
        <w:rPr>
          <w:rtl/>
          <w:lang w:eastAsia="he-IL"/>
        </w:rPr>
      </w:pPr>
      <w:bookmarkStart w:id="34368" w:name="_ETM_Q76_654000"/>
      <w:bookmarkEnd w:id="34368"/>
    </w:p>
    <w:p w:rsidR="00417D65" w:rsidRDefault="00417D65" w:rsidP="00555870">
      <w:pPr>
        <w:pStyle w:val="af5"/>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rPr>
          <w:rtl/>
          <w:lang w:eastAsia="he-IL"/>
        </w:rPr>
      </w:pPr>
    </w:p>
    <w:p w:rsidR="00417D65" w:rsidRDefault="00417D65" w:rsidP="00555870">
      <w:pPr>
        <w:rPr>
          <w:rtl/>
          <w:lang w:eastAsia="he-IL"/>
        </w:rPr>
      </w:pPr>
      <w:bookmarkStart w:id="34369" w:name="_ETM_Q76_655000"/>
      <w:bookmarkEnd w:id="34369"/>
      <w:r>
        <w:rPr>
          <w:rFonts w:hint="cs"/>
          <w:rtl/>
          <w:lang w:eastAsia="he-IL"/>
        </w:rPr>
        <w:t>לא כולם מושחתים.</w:t>
      </w:r>
    </w:p>
    <w:p w:rsidR="00417D65" w:rsidRDefault="00417D65" w:rsidP="00555870">
      <w:pPr>
        <w:ind w:firstLine="0"/>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70" w:name="_ETM_Q76_658000"/>
      <w:bookmarkEnd w:id="34370"/>
      <w:r>
        <w:rPr>
          <w:rFonts w:hint="cs"/>
          <w:rtl/>
          <w:lang w:eastAsia="he-IL"/>
        </w:rPr>
        <w:t xml:space="preserve">ושלא לדבר על כספים קואליציוניים. </w:t>
      </w:r>
    </w:p>
    <w:p w:rsidR="00417D65" w:rsidRDefault="00417D65" w:rsidP="00555870">
      <w:pPr>
        <w:rPr>
          <w:rtl/>
          <w:lang w:eastAsia="he-IL"/>
        </w:rPr>
      </w:pPr>
    </w:p>
    <w:p w:rsidR="00417D65" w:rsidRDefault="00417D65" w:rsidP="00555870">
      <w:pPr>
        <w:pStyle w:val="af5"/>
        <w:keepNext/>
        <w:rPr>
          <w:rtl/>
        </w:rPr>
      </w:pPr>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rPr>
          <w:rtl/>
          <w:lang w:eastAsia="he-IL"/>
        </w:rPr>
      </w:pPr>
    </w:p>
    <w:p w:rsidR="00417D65" w:rsidRDefault="00417D65" w:rsidP="00555870">
      <w:pPr>
        <w:rPr>
          <w:rtl/>
          <w:lang w:eastAsia="he-IL"/>
        </w:rPr>
      </w:pPr>
      <w:r>
        <w:rPr>
          <w:rFonts w:hint="cs"/>
          <w:rtl/>
          <w:lang w:eastAsia="he-IL"/>
        </w:rPr>
        <w:t>אבל זה שקר.</w:t>
      </w:r>
    </w:p>
    <w:p w:rsidR="00417D65" w:rsidRDefault="00417D65" w:rsidP="00555870">
      <w:pPr>
        <w:rPr>
          <w:rtl/>
          <w:lang w:eastAsia="he-IL"/>
        </w:rPr>
      </w:pPr>
      <w:bookmarkStart w:id="34371" w:name="_ETM_Q76_663000"/>
      <w:bookmarkEnd w:id="34371"/>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72" w:name="_ETM_Q76_660000"/>
      <w:bookmarkEnd w:id="34372"/>
      <w:r>
        <w:rPr>
          <w:rFonts w:hint="cs"/>
          <w:rtl/>
          <w:lang w:eastAsia="he-IL"/>
        </w:rPr>
        <w:t xml:space="preserve">למטרות נעלות. </w:t>
      </w:r>
      <w:bookmarkStart w:id="34373" w:name="_ETM_Q76_662000"/>
      <w:bookmarkEnd w:id="34373"/>
      <w:r>
        <w:rPr>
          <w:rFonts w:hint="cs"/>
          <w:rtl/>
          <w:lang w:eastAsia="he-IL"/>
        </w:rPr>
        <w:t>כספים קואליציוניים למטרות טובות, אצלנו זה למטרות טובות.</w:t>
      </w:r>
    </w:p>
    <w:p w:rsidR="00417D65" w:rsidRDefault="00417D65" w:rsidP="00555870">
      <w:pPr>
        <w:ind w:firstLine="0"/>
        <w:rPr>
          <w:rtl/>
          <w:lang w:eastAsia="he-IL"/>
        </w:rPr>
      </w:pPr>
    </w:p>
    <w:p w:rsidR="00417D65" w:rsidRDefault="00417D65" w:rsidP="00555870">
      <w:pPr>
        <w:pStyle w:val="af5"/>
        <w:keepNext/>
        <w:rPr>
          <w:rtl/>
        </w:rPr>
      </w:pPr>
      <w:bookmarkStart w:id="34374" w:name="ET_interruption_קריאות_67"/>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4374"/>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 -</w:t>
      </w:r>
    </w:p>
    <w:p w:rsidR="00417D65" w:rsidRDefault="00417D65" w:rsidP="00555870">
      <w:pPr>
        <w:ind w:firstLine="0"/>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75" w:name="_ETM_Q76_668000"/>
      <w:bookmarkEnd w:id="34375"/>
      <w:r>
        <w:rPr>
          <w:rFonts w:hint="cs"/>
          <w:rtl/>
          <w:lang w:eastAsia="he-IL"/>
        </w:rPr>
        <w:t xml:space="preserve">מאות </w:t>
      </w:r>
      <w:bookmarkStart w:id="34376" w:name="_ETM_Q76_670000"/>
      <w:bookmarkEnd w:id="34376"/>
      <w:r>
        <w:rPr>
          <w:rFonts w:hint="cs"/>
          <w:rtl/>
          <w:lang w:eastAsia="he-IL"/>
        </w:rPr>
        <w:t xml:space="preserve">מיליונים בכל שבוע לאחמד טיבי - - </w:t>
      </w:r>
      <w:bookmarkStart w:id="34377" w:name="_ETM_Q76_674521"/>
      <w:bookmarkEnd w:id="34377"/>
    </w:p>
    <w:p w:rsidR="00417D65" w:rsidRDefault="00417D65" w:rsidP="00555870">
      <w:pPr>
        <w:ind w:firstLine="0"/>
        <w:rPr>
          <w:rtl/>
          <w:lang w:eastAsia="he-IL"/>
        </w:rPr>
      </w:pPr>
      <w:bookmarkStart w:id="34378" w:name="_ETM_Q76_669000"/>
      <w:bookmarkEnd w:id="34378"/>
    </w:p>
    <w:p w:rsidR="00417D65" w:rsidRDefault="00417D65" w:rsidP="00555870">
      <w:pPr>
        <w:pStyle w:val="af5"/>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rPr>
          <w:rtl/>
          <w:lang w:eastAsia="he-IL"/>
        </w:rPr>
      </w:pPr>
    </w:p>
    <w:p w:rsidR="00417D65" w:rsidRDefault="00417D65" w:rsidP="00555870">
      <w:pPr>
        <w:rPr>
          <w:rtl/>
          <w:lang w:eastAsia="he-IL"/>
        </w:rPr>
      </w:pPr>
      <w:r>
        <w:rPr>
          <w:rFonts w:hint="cs"/>
          <w:rtl/>
          <w:lang w:eastAsia="he-IL"/>
        </w:rPr>
        <w:t>לא כולם מושחתים.</w:t>
      </w:r>
    </w:p>
    <w:p w:rsidR="00417D65" w:rsidRDefault="00417D65" w:rsidP="00555870">
      <w:pPr>
        <w:ind w:firstLine="0"/>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79" w:name="_ETM_Q76_667000"/>
      <w:bookmarkEnd w:id="34379"/>
      <w:r>
        <w:rPr>
          <w:rFonts w:hint="cs"/>
          <w:rtl/>
          <w:lang w:eastAsia="he-IL"/>
        </w:rPr>
        <w:t xml:space="preserve">- - לרשימה המשותפת כדי לקנות הצבעות. מה זה אם לא גנבה? את הקופה של הציבור </w:t>
      </w:r>
      <w:bookmarkStart w:id="34380" w:name="_ETM_Q76_677000"/>
      <w:bookmarkEnd w:id="34380"/>
      <w:r>
        <w:rPr>
          <w:rFonts w:hint="cs"/>
          <w:rtl/>
          <w:lang w:eastAsia="he-IL"/>
        </w:rPr>
        <w:t>אתם שדדתם, ואתם באים ומטיפים כאן מוסר על מישהו שהשופט אמר שלא הייתה לו כוונת זדון?</w:t>
      </w:r>
    </w:p>
    <w:p w:rsidR="00417D65" w:rsidRDefault="00417D65" w:rsidP="00555870">
      <w:pPr>
        <w:rPr>
          <w:rtl/>
          <w:lang w:eastAsia="he-IL"/>
        </w:rPr>
      </w:pPr>
      <w:bookmarkStart w:id="34381" w:name="_ETM_Q76_664000"/>
      <w:bookmarkEnd w:id="34381"/>
    </w:p>
    <w:p w:rsidR="00417D65" w:rsidRDefault="00417D65" w:rsidP="00555870">
      <w:pPr>
        <w:pStyle w:val="af5"/>
        <w:keepNext/>
        <w:rPr>
          <w:rtl/>
        </w:rPr>
      </w:pPr>
      <w:bookmarkStart w:id="34382" w:name="_ETM_Q76_651000"/>
      <w:bookmarkEnd w:id="34382"/>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 - -</w:t>
      </w:r>
    </w:p>
    <w:p w:rsidR="00417D65" w:rsidRDefault="00417D65" w:rsidP="00555870">
      <w:pPr>
        <w:ind w:firstLine="0"/>
        <w:rPr>
          <w:rtl/>
          <w:lang w:eastAsia="he-IL"/>
        </w:rPr>
      </w:pPr>
    </w:p>
    <w:p w:rsidR="00417D65" w:rsidRDefault="00417D65" w:rsidP="00555870">
      <w:pPr>
        <w:pStyle w:val="af5"/>
        <w:keepNext/>
        <w:rPr>
          <w:rtl/>
        </w:rPr>
      </w:pPr>
      <w:bookmarkStart w:id="34383" w:name="ET_interruption_6255_70"/>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4383"/>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בוא נדבר על ההסכם</w:t>
      </w:r>
      <w:bookmarkStart w:id="34384" w:name="_ETM_Q76_683000"/>
      <w:bookmarkEnd w:id="34384"/>
      <w:r>
        <w:rPr>
          <w:rFonts w:hint="cs"/>
          <w:rtl/>
          <w:lang w:eastAsia="he-IL"/>
        </w:rPr>
        <w:t xml:space="preserve"> הקואליציוני, זה לא שוחד?</w:t>
      </w:r>
    </w:p>
    <w:p w:rsidR="00417D65" w:rsidRDefault="00417D65" w:rsidP="00555870">
      <w:pPr>
        <w:ind w:firstLine="0"/>
        <w:rPr>
          <w:rtl/>
          <w:lang w:eastAsia="he-IL"/>
        </w:rPr>
      </w:pPr>
      <w:bookmarkStart w:id="34385" w:name="_ETM_Q76_684000"/>
      <w:bookmarkEnd w:id="34385"/>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rPr>
      </w:pPr>
      <w:bookmarkStart w:id="34386" w:name="_ETM_Q76_685000"/>
      <w:bookmarkEnd w:id="34386"/>
      <w:r>
        <w:rPr>
          <w:rFonts w:hint="cs"/>
          <w:rtl/>
          <w:lang w:eastAsia="he-IL"/>
        </w:rPr>
        <w:t xml:space="preserve">תתביישו לכם. טלו קורה מבין עיניכם. </w:t>
      </w:r>
      <w:bookmarkStart w:id="34387" w:name="_ETM_Q76_693000"/>
      <w:bookmarkEnd w:id="34387"/>
      <w:r>
        <w:rPr>
          <w:rFonts w:hint="cs"/>
          <w:rtl/>
          <w:lang w:eastAsia="he-IL"/>
        </w:rPr>
        <w:t xml:space="preserve">אם היה לכם כאן גרעין קסום </w:t>
      </w:r>
      <w:bookmarkStart w:id="34388" w:name="_ETM_Q76_688000"/>
      <w:bookmarkEnd w:id="34388"/>
      <w:r>
        <w:rPr>
          <w:rFonts w:hint="cs"/>
          <w:rtl/>
        </w:rPr>
        <w:t>שדורש ניקיון כפיים והייתם שותלים אותו באדמה, הייתם מצמיחים כאן רק קוץ ודרדר, זה מה שהיה יוצא ממנו.</w:t>
      </w:r>
    </w:p>
    <w:p w:rsidR="00417D65" w:rsidRDefault="00417D65" w:rsidP="00555870">
      <w:pPr>
        <w:rPr>
          <w:rtl/>
        </w:rPr>
      </w:pPr>
    </w:p>
    <w:p w:rsidR="00417D65" w:rsidRDefault="00417D65" w:rsidP="00555870">
      <w:pPr>
        <w:pStyle w:val="af5"/>
        <w:keepNext/>
        <w:rPr>
          <w:rtl/>
        </w:rPr>
      </w:pPr>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rPr>
          <w:rtl/>
          <w:lang w:eastAsia="he-IL"/>
        </w:rPr>
      </w:pPr>
    </w:p>
    <w:p w:rsidR="00417D65" w:rsidRDefault="00417D65" w:rsidP="00555870">
      <w:pPr>
        <w:rPr>
          <w:rtl/>
          <w:lang w:eastAsia="he-IL"/>
        </w:rPr>
      </w:pPr>
      <w:r>
        <w:rPr>
          <w:rFonts w:hint="cs"/>
          <w:rtl/>
          <w:lang w:eastAsia="he-IL"/>
        </w:rPr>
        <w:t>לא כולם מושחתים, חבר הכנסת קרעי. אתם מושחתים.</w:t>
      </w:r>
    </w:p>
    <w:p w:rsidR="00417D65" w:rsidRDefault="00417D65" w:rsidP="00555870">
      <w:pPr>
        <w:rPr>
          <w:rtl/>
          <w:lang w:eastAsia="he-IL"/>
        </w:rPr>
      </w:pPr>
      <w:bookmarkStart w:id="34389" w:name="_ETM_Q76_706000"/>
      <w:bookmarkEnd w:id="34389"/>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90" w:name="_ETM_Q76_707000"/>
      <w:bookmarkEnd w:id="34390"/>
      <w:r>
        <w:rPr>
          <w:rFonts w:hint="cs"/>
          <w:rtl/>
          <w:lang w:eastAsia="he-IL"/>
        </w:rPr>
        <w:t>לא כולם, אבל אצלכם יש הרבה כאלה.</w:t>
      </w:r>
      <w:bookmarkStart w:id="34391" w:name="_ETM_Q76_708000"/>
      <w:bookmarkEnd w:id="34391"/>
    </w:p>
    <w:p w:rsidR="00417D65" w:rsidRDefault="00417D65" w:rsidP="00555870">
      <w:pPr>
        <w:rPr>
          <w:rtl/>
          <w:lang w:eastAsia="he-IL"/>
        </w:rPr>
      </w:pPr>
      <w:bookmarkStart w:id="34392" w:name="_ETM_Q76_713000"/>
      <w:bookmarkEnd w:id="34392"/>
    </w:p>
    <w:p w:rsidR="00417D65" w:rsidRDefault="00417D65" w:rsidP="00555870">
      <w:pPr>
        <w:pStyle w:val="af5"/>
        <w:keepNext/>
        <w:rPr>
          <w:rtl/>
        </w:rPr>
      </w:pPr>
      <w:bookmarkStart w:id="34393" w:name="ET_interruption_6255_75"/>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4393"/>
    </w:p>
    <w:p w:rsidR="00417D65" w:rsidRDefault="00417D65" w:rsidP="00555870">
      <w:pPr>
        <w:pStyle w:val="KeepWithNext"/>
        <w:rPr>
          <w:rtl/>
          <w:lang w:eastAsia="he-IL"/>
        </w:rPr>
      </w:pPr>
    </w:p>
    <w:p w:rsidR="00417D65" w:rsidRDefault="00417D65" w:rsidP="00555870">
      <w:pPr>
        <w:rPr>
          <w:rtl/>
          <w:lang w:eastAsia="he-IL"/>
        </w:rPr>
      </w:pPr>
      <w:r>
        <w:rPr>
          <w:rFonts w:hint="cs"/>
          <w:rtl/>
          <w:lang w:eastAsia="he-IL"/>
        </w:rPr>
        <w:t>על</w:t>
      </w:r>
      <w:bookmarkStart w:id="34394" w:name="_ETM_Q76_712000"/>
      <w:bookmarkEnd w:id="34394"/>
      <w:r>
        <w:rPr>
          <w:rFonts w:hint="cs"/>
          <w:rtl/>
          <w:lang w:eastAsia="he-IL"/>
        </w:rPr>
        <w:t xml:space="preserve"> ראש הגנב בוער הכובע.</w:t>
      </w:r>
    </w:p>
    <w:p w:rsidR="00417D65" w:rsidRDefault="00417D65" w:rsidP="00555870">
      <w:pPr>
        <w:ind w:firstLine="0"/>
        <w:rPr>
          <w:rtl/>
          <w:lang w:eastAsia="he-IL"/>
        </w:rPr>
      </w:pPr>
      <w:bookmarkStart w:id="34395" w:name="_ETM_Q76_714000"/>
      <w:bookmarkEnd w:id="34395"/>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lang w:eastAsia="he-IL"/>
        </w:rPr>
      </w:pPr>
      <w:bookmarkStart w:id="34396" w:name="_ETM_Q76_715000"/>
      <w:bookmarkEnd w:id="34396"/>
      <w:r>
        <w:rPr>
          <w:rFonts w:hint="cs"/>
          <w:rtl/>
          <w:lang w:eastAsia="he-IL"/>
        </w:rPr>
        <w:t xml:space="preserve">נכון. בגלל זה עמדתם פה כל הלילה, ושבועיים </w:t>
      </w:r>
      <w:bookmarkStart w:id="34397" w:name="_ETM_Q76_719000"/>
      <w:bookmarkEnd w:id="34397"/>
      <w:r>
        <w:rPr>
          <w:rFonts w:hint="cs"/>
          <w:rtl/>
          <w:lang w:eastAsia="he-IL"/>
        </w:rPr>
        <w:t xml:space="preserve">אתם מטיפים כשהחמאה נוזלת לכם מעל הראש, לא רק </w:t>
      </w:r>
      <w:bookmarkStart w:id="34398" w:name="_ETM_Q76_721000"/>
      <w:bookmarkEnd w:id="34398"/>
      <w:r>
        <w:rPr>
          <w:rFonts w:hint="cs"/>
          <w:rtl/>
          <w:lang w:eastAsia="he-IL"/>
        </w:rPr>
        <w:t>הכובע.</w:t>
      </w:r>
    </w:p>
    <w:p w:rsidR="00417D65" w:rsidRDefault="00417D65" w:rsidP="00555870">
      <w:pPr>
        <w:rPr>
          <w:rtl/>
          <w:lang w:eastAsia="he-IL"/>
        </w:rPr>
      </w:pPr>
    </w:p>
    <w:p w:rsidR="00417D65" w:rsidRDefault="00417D65" w:rsidP="00555870">
      <w:pPr>
        <w:pStyle w:val="af5"/>
        <w:keepNext/>
        <w:rPr>
          <w:rtl/>
        </w:rPr>
      </w:pPr>
      <w:bookmarkStart w:id="34399" w:name="_ETM_Q76_720000"/>
      <w:bookmarkEnd w:id="34399"/>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p>
    <w:p w:rsidR="00417D65" w:rsidRDefault="00417D65" w:rsidP="00555870">
      <w:pPr>
        <w:rPr>
          <w:rtl/>
          <w:lang w:eastAsia="he-IL"/>
        </w:rPr>
      </w:pPr>
    </w:p>
    <w:p w:rsidR="00417D65" w:rsidRDefault="00417D65" w:rsidP="00555870">
      <w:pPr>
        <w:rPr>
          <w:rtl/>
          <w:lang w:eastAsia="he-IL"/>
        </w:rPr>
      </w:pPr>
      <w:r>
        <w:rPr>
          <w:rFonts w:hint="cs"/>
          <w:rtl/>
          <w:lang w:eastAsia="he-IL"/>
        </w:rPr>
        <w:t xml:space="preserve">זה חוק מושחת, לכן אנחנו עומדים פה ומדברים. לא הייתם מביאים חוק מושחת – לא היינו עומדים ומדברים. </w:t>
      </w:r>
    </w:p>
    <w:p w:rsidR="00417D65" w:rsidRDefault="00417D65" w:rsidP="00555870">
      <w:pPr>
        <w:rPr>
          <w:rtl/>
          <w:lang w:eastAsia="he-IL"/>
        </w:rPr>
      </w:pPr>
    </w:p>
    <w:p w:rsidR="00417D65" w:rsidRDefault="00417D65" w:rsidP="00555870">
      <w:pPr>
        <w:pStyle w:val="af5"/>
        <w:keepNext/>
        <w:rPr>
          <w:rtl/>
        </w:rPr>
      </w:pPr>
      <w:bookmarkStart w:id="34400" w:name="ET_interruption_6255_7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4400"/>
    </w:p>
    <w:p w:rsidR="00417D65" w:rsidRDefault="00417D65" w:rsidP="00555870">
      <w:pPr>
        <w:rPr>
          <w:rtl/>
          <w:lang w:eastAsia="he-IL"/>
        </w:rPr>
      </w:pPr>
      <w:bookmarkStart w:id="34401" w:name="_ETM_Q76_727000"/>
      <w:bookmarkEnd w:id="34401"/>
    </w:p>
    <w:p w:rsidR="00417D65" w:rsidRDefault="00417D65" w:rsidP="00555870">
      <w:pPr>
        <w:rPr>
          <w:rtl/>
          <w:lang w:eastAsia="he-IL"/>
        </w:rPr>
      </w:pPr>
      <w:r>
        <w:rPr>
          <w:rFonts w:hint="cs"/>
          <w:rtl/>
          <w:lang w:eastAsia="he-IL"/>
        </w:rPr>
        <w:t>זה לא חוק, זה חוקים.</w:t>
      </w:r>
    </w:p>
    <w:p w:rsidR="00417D65" w:rsidRDefault="00417D65" w:rsidP="00555870">
      <w:pPr>
        <w:rPr>
          <w:rtl/>
          <w:lang w:eastAsia="he-IL"/>
        </w:rPr>
      </w:pPr>
    </w:p>
    <w:p w:rsidR="00417D65" w:rsidRDefault="00417D65" w:rsidP="00555870">
      <w:pPr>
        <w:pStyle w:val="af5"/>
        <w:keepNext/>
        <w:rPr>
          <w:rtl/>
        </w:rPr>
      </w:pPr>
      <w:bookmarkStart w:id="34402" w:name="ET_interruption_5787_78"/>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4402"/>
    </w:p>
    <w:p w:rsidR="00417D65" w:rsidRDefault="00417D65" w:rsidP="00555870">
      <w:pPr>
        <w:ind w:firstLine="0"/>
        <w:rPr>
          <w:rtl/>
          <w:lang w:eastAsia="he-IL"/>
        </w:rPr>
      </w:pPr>
      <w:bookmarkStart w:id="34403" w:name="_ETM_Q76_728000"/>
      <w:bookmarkEnd w:id="34403"/>
    </w:p>
    <w:p w:rsidR="00417D65" w:rsidRDefault="00417D65" w:rsidP="00555870">
      <w:pPr>
        <w:rPr>
          <w:rtl/>
          <w:lang w:eastAsia="he-IL"/>
        </w:rPr>
      </w:pPr>
      <w:bookmarkStart w:id="34404" w:name="_ETM_Q76_725000"/>
      <w:bookmarkEnd w:id="34404"/>
      <w:r>
        <w:rPr>
          <w:rFonts w:hint="cs"/>
          <w:rtl/>
          <w:lang w:eastAsia="he-IL"/>
        </w:rPr>
        <w:t xml:space="preserve">אגב, אתה עדיין חבר אופוזיציה, </w:t>
      </w:r>
      <w:bookmarkStart w:id="34405" w:name="_ETM_Q76_730000"/>
      <w:bookmarkEnd w:id="34405"/>
      <w:r>
        <w:rPr>
          <w:rFonts w:hint="cs"/>
          <w:rtl/>
          <w:lang w:eastAsia="he-IL"/>
        </w:rPr>
        <w:t>למה? למה אתם לא מקימים ממשלה?</w:t>
      </w:r>
      <w:r>
        <w:rPr>
          <w:rFonts w:hint="cs"/>
          <w:lang w:eastAsia="he-IL"/>
        </w:rPr>
        <w:t xml:space="preserve"> </w:t>
      </w:r>
      <w:r>
        <w:rPr>
          <w:rFonts w:hint="cs"/>
          <w:rtl/>
          <w:lang w:eastAsia="he-IL"/>
        </w:rPr>
        <w:t>חודשיים אחרי הבחירות. תקימו ממשלה.</w:t>
      </w:r>
    </w:p>
    <w:p w:rsidR="00417D65" w:rsidRDefault="00417D65" w:rsidP="00555870">
      <w:pPr>
        <w:ind w:firstLine="0"/>
        <w:rPr>
          <w:rtl/>
          <w:lang w:eastAsia="he-IL"/>
        </w:rPr>
      </w:pPr>
    </w:p>
    <w:p w:rsidR="00417D65" w:rsidRDefault="00417D65" w:rsidP="00555870">
      <w:pPr>
        <w:pStyle w:val="-"/>
        <w:keepNext/>
        <w:rPr>
          <w:rtl/>
        </w:rPr>
      </w:pPr>
      <w:r w:rsidRPr="006F28BA">
        <w:rPr>
          <w:rStyle w:val="TagStyle"/>
          <w:rtl/>
        </w:rPr>
        <w:t xml:space="preserve">&lt;&lt; דובר_המשך &gt;&gt; </w:t>
      </w:r>
      <w:r>
        <w:rPr>
          <w:rtl/>
        </w:rPr>
        <w:t>שלמה קרעי (יו"ר הוועדה המיוחדת):</w:t>
      </w:r>
      <w:r w:rsidRPr="006F28BA">
        <w:rPr>
          <w:rStyle w:val="TagStyle"/>
          <w:rtl/>
        </w:rPr>
        <w:t xml:space="preserve"> &lt;&lt; דובר_המשך &gt;&gt;</w:t>
      </w:r>
      <w:r>
        <w:rPr>
          <w:rtl/>
        </w:rPr>
        <w:t xml:space="preserve">   </w:t>
      </w:r>
    </w:p>
    <w:p w:rsidR="00417D65" w:rsidRDefault="00417D65" w:rsidP="00555870">
      <w:pPr>
        <w:pStyle w:val="KeepWithNext"/>
        <w:rPr>
          <w:rtl/>
          <w:lang w:eastAsia="he-IL"/>
        </w:rPr>
      </w:pPr>
    </w:p>
    <w:p w:rsidR="00417D65" w:rsidRDefault="00417D65" w:rsidP="00555870">
      <w:pPr>
        <w:rPr>
          <w:rtl/>
        </w:rPr>
      </w:pPr>
      <w:bookmarkStart w:id="34406" w:name="_ETM_Q76_732000"/>
      <w:bookmarkEnd w:id="34406"/>
      <w:r>
        <w:rPr>
          <w:rFonts w:hint="cs"/>
          <w:rtl/>
          <w:lang w:eastAsia="he-IL"/>
        </w:rPr>
        <w:t xml:space="preserve">בעוד יומיים, בעזרת השם. </w:t>
      </w:r>
      <w:r>
        <w:rPr>
          <w:rFonts w:hint="cs"/>
          <w:rtl/>
        </w:rPr>
        <w:t xml:space="preserve">אתה יודע למה? בוא אני אגיד לך. לפי </w:t>
      </w:r>
      <w:bookmarkStart w:id="34407" w:name="_ETM_Q76_739000"/>
      <w:bookmarkEnd w:id="34407"/>
      <w:r>
        <w:rPr>
          <w:rFonts w:hint="cs"/>
          <w:rtl/>
        </w:rPr>
        <w:t xml:space="preserve">הקבלה, יש עניין לתת משהו לסטרא אחרא, שהשטן לא יקטרג, </w:t>
      </w:r>
      <w:bookmarkStart w:id="34408" w:name="_ETM_Q76_747000"/>
      <w:bookmarkEnd w:id="34408"/>
      <w:r>
        <w:rPr>
          <w:rFonts w:hint="cs"/>
          <w:rtl/>
        </w:rPr>
        <w:t>עושים "מים אחרונים". זה נקרא מים אחרונים חובה, שעושים בסוף</w:t>
      </w:r>
      <w:bookmarkStart w:id="34409" w:name="_ETM_Q76_748000"/>
      <w:bookmarkEnd w:id="34409"/>
      <w:r>
        <w:rPr>
          <w:rFonts w:hint="cs"/>
          <w:rtl/>
        </w:rPr>
        <w:t xml:space="preserve"> הארוחה. אומרים: למה נוטלים את הידיים בטיפות המים האלה? זה החלק של הסטרא אחרא, שהשטן לא יקטרג. </w:t>
      </w:r>
      <w:bookmarkStart w:id="34410" w:name="_ETM_Q76_364000"/>
      <w:bookmarkStart w:id="34411" w:name="_ETM_Q76_324750"/>
      <w:bookmarkStart w:id="34412" w:name="_ETM_Q76_375580"/>
      <w:bookmarkStart w:id="34413" w:name="_ETM_Q76_525089"/>
      <w:bookmarkStart w:id="34414" w:name="_ETM_Q76_570799"/>
      <w:bookmarkEnd w:id="34410"/>
      <w:bookmarkEnd w:id="34411"/>
      <w:bookmarkEnd w:id="34412"/>
      <w:bookmarkEnd w:id="34413"/>
      <w:bookmarkEnd w:id="34414"/>
    </w:p>
    <w:p w:rsidR="007A0F06" w:rsidRDefault="007A0F06" w:rsidP="00555870">
      <w:pPr>
        <w:rPr>
          <w:rtl/>
        </w:rPr>
      </w:pPr>
    </w:p>
    <w:p w:rsidR="0026085F" w:rsidRDefault="0026085F" w:rsidP="00555870">
      <w:pPr>
        <w:rPr>
          <w:rtl/>
          <w:lang w:eastAsia="he-IL"/>
        </w:rPr>
      </w:pPr>
      <w:bookmarkStart w:id="34415" w:name="TOR_Q77"/>
      <w:bookmarkEnd w:id="34415"/>
      <w:r>
        <w:rPr>
          <w:rFonts w:hint="cs"/>
          <w:rtl/>
          <w:lang w:eastAsia="he-IL"/>
        </w:rPr>
        <w:t xml:space="preserve">אז נתנו לכם מים אחרונים, שהשטן לא יקטרג על הממשלה הטובה שנקים בעוד יומיים, קיבלתם עוד כמה </w:t>
      </w:r>
      <w:bookmarkStart w:id="34416" w:name="_ETM_Q77_165220"/>
      <w:bookmarkEnd w:id="34416"/>
      <w:r>
        <w:rPr>
          <w:rFonts w:hint="cs"/>
          <w:rtl/>
          <w:lang w:eastAsia="he-IL"/>
        </w:rPr>
        <w:t xml:space="preserve">ימים. אגב, לא סתם כמה ימים, חברת הכנסת הרכבי </w:t>
      </w:r>
      <w:bookmarkStart w:id="34417" w:name="_ETM_Q77_170754"/>
      <w:bookmarkEnd w:id="34417"/>
      <w:r>
        <w:rPr>
          <w:rFonts w:hint="cs"/>
          <w:rtl/>
          <w:lang w:eastAsia="he-IL"/>
        </w:rPr>
        <w:t xml:space="preserve">ניסתה לאתגר אותי, אז בלילה בוועדה סיפרתי לה על </w:t>
      </w:r>
      <w:bookmarkStart w:id="34418" w:name="_ETM_Q77_175950"/>
      <w:bookmarkEnd w:id="34418"/>
      <w:r>
        <w:rPr>
          <w:rFonts w:hint="cs"/>
          <w:rtl/>
          <w:lang w:eastAsia="he-IL"/>
        </w:rPr>
        <w:t xml:space="preserve">רבי יהונתן אייבשיץ, עוד סיפור. כשהוא היה ילד, </w:t>
      </w:r>
      <w:bookmarkStart w:id="34419" w:name="_ETM_Q77_183051"/>
      <w:bookmarkEnd w:id="34419"/>
      <w:r>
        <w:rPr>
          <w:rFonts w:hint="cs"/>
          <w:rtl/>
          <w:lang w:eastAsia="he-IL"/>
        </w:rPr>
        <w:t>הרב שלו אמר להם</w:t>
      </w:r>
      <w:r w:rsidRPr="00ED1D72">
        <w:rPr>
          <w:rFonts w:hint="cs"/>
          <w:rtl/>
          <w:lang w:eastAsia="he-IL"/>
        </w:rPr>
        <w:t xml:space="preserve"> </w:t>
      </w:r>
      <w:r>
        <w:rPr>
          <w:rFonts w:hint="cs"/>
          <w:rtl/>
          <w:lang w:eastAsia="he-IL"/>
        </w:rPr>
        <w:t xml:space="preserve">בכיתה בחנוכה: ילדים, מי שיודע לענות </w:t>
      </w:r>
      <w:bookmarkStart w:id="34420" w:name="_ETM_Q77_186499"/>
      <w:bookmarkEnd w:id="34420"/>
      <w:r>
        <w:rPr>
          <w:rFonts w:hint="cs"/>
          <w:rtl/>
          <w:lang w:eastAsia="he-IL"/>
        </w:rPr>
        <w:t xml:space="preserve">לי תוך כמה שניות כמה נרות בסך הכול מדליקים בכל </w:t>
      </w:r>
      <w:bookmarkStart w:id="34421" w:name="_ETM_Q77_190206"/>
      <w:bookmarkEnd w:id="34421"/>
      <w:r>
        <w:rPr>
          <w:rFonts w:hint="cs"/>
          <w:rtl/>
          <w:lang w:eastAsia="he-IL"/>
        </w:rPr>
        <w:t>חג החנוכה, אני משחרר אתכם הביתה. מייד הוא ענה לו</w:t>
      </w:r>
      <w:bookmarkStart w:id="34422" w:name="_ETM_Q77_197858"/>
      <w:bookmarkEnd w:id="34422"/>
      <w:r>
        <w:rPr>
          <w:rFonts w:hint="cs"/>
          <w:rtl/>
          <w:lang w:eastAsia="he-IL"/>
        </w:rPr>
        <w:t xml:space="preserve">: 44. עונה לו הרב: איך ידעת שזה 44? איך עשית </w:t>
      </w:r>
      <w:bookmarkStart w:id="34423" w:name="_ETM_Q77_201928"/>
      <w:bookmarkEnd w:id="34423"/>
      <w:r>
        <w:rPr>
          <w:rFonts w:hint="cs"/>
          <w:rtl/>
          <w:lang w:eastAsia="he-IL"/>
        </w:rPr>
        <w:t xml:space="preserve">את החשבון מהר? עזבו את זה שיש נוסחה פשוטה, סדרה חשבונית שמתחילה כך: 1 ועוד 2 ועוד </w:t>
      </w:r>
      <w:bookmarkStart w:id="34424" w:name="_ETM_Q77_205609"/>
      <w:bookmarkEnd w:id="34424"/>
      <w:r>
        <w:rPr>
          <w:rFonts w:hint="cs"/>
          <w:rtl/>
          <w:lang w:eastAsia="he-IL"/>
        </w:rPr>
        <w:t xml:space="preserve">3 ועוד 4 </w:t>
      </w:r>
      <w:r>
        <w:rPr>
          <w:rFonts w:hint="eastAsia"/>
          <w:rtl/>
          <w:lang w:eastAsia="he-IL"/>
        </w:rPr>
        <w:t xml:space="preserve">– </w:t>
      </w:r>
      <w:r>
        <w:rPr>
          <w:rFonts w:hint="cs"/>
          <w:rtl/>
          <w:lang w:eastAsia="he-IL"/>
        </w:rPr>
        <w:t xml:space="preserve">זה המספר הגבוה בסדרה כפול המספר שמעליו חלקי 2. למשל, אם יש ביום הראשון שני נרות, שלושה נרות, ארבעה נרות, חמישה נרות – עד </w:t>
      </w:r>
      <w:bookmarkStart w:id="34425" w:name="_ETM_Q77_220400"/>
      <w:bookmarkEnd w:id="34425"/>
      <w:r>
        <w:rPr>
          <w:rFonts w:hint="cs"/>
          <w:rtl/>
          <w:lang w:eastAsia="he-IL"/>
        </w:rPr>
        <w:t xml:space="preserve">תשעה נרות, אז זה 9 כפול 10 –90, חלקי 2 – 45, פחות 1, כי לא התחלנו לספור מ-1, התחלנו לספור מ-2, אז </w:t>
      </w:r>
      <w:bookmarkStart w:id="34426" w:name="_ETM_Q77_231977"/>
      <w:bookmarkEnd w:id="34426"/>
      <w:r>
        <w:rPr>
          <w:rFonts w:hint="cs"/>
          <w:rtl/>
          <w:lang w:eastAsia="he-IL"/>
        </w:rPr>
        <w:t>זה 44 נרות. אבל רבי יהונתן אייבשיץ אמר לו, כתוב בפסוק</w:t>
      </w:r>
      <w:bookmarkStart w:id="34427" w:name="_ETM_Q77_231079"/>
      <w:bookmarkStart w:id="34428" w:name="_ETM_Q77_233089"/>
      <w:bookmarkEnd w:id="34427"/>
      <w:bookmarkEnd w:id="34428"/>
      <w:r>
        <w:rPr>
          <w:rFonts w:hint="cs"/>
          <w:rtl/>
          <w:lang w:eastAsia="he-IL"/>
        </w:rPr>
        <w:t>: "</w:t>
      </w:r>
      <w:r>
        <w:rPr>
          <w:rtl/>
          <w:lang w:eastAsia="he-IL"/>
        </w:rPr>
        <w:t>הפ</w:t>
      </w:r>
      <w:r>
        <w:rPr>
          <w:rFonts w:hint="cs"/>
          <w:rtl/>
          <w:lang w:eastAsia="he-IL"/>
        </w:rPr>
        <w:t>ח</w:t>
      </w:r>
      <w:r>
        <w:rPr>
          <w:rtl/>
          <w:lang w:eastAsia="he-IL"/>
        </w:rPr>
        <w:t xml:space="preserve"> </w:t>
      </w:r>
      <w:bookmarkStart w:id="34429" w:name="_ETM_Q77_233659"/>
      <w:bookmarkEnd w:id="34429"/>
      <w:r>
        <w:rPr>
          <w:rtl/>
          <w:lang w:eastAsia="he-IL"/>
        </w:rPr>
        <w:t xml:space="preserve">נשבר </w:t>
      </w:r>
      <w:bookmarkStart w:id="34430" w:name="_ETM_Q77_234649"/>
      <w:bookmarkEnd w:id="34430"/>
      <w:r>
        <w:rPr>
          <w:rtl/>
          <w:lang w:eastAsia="he-IL"/>
        </w:rPr>
        <w:t xml:space="preserve">ואנחנו </w:t>
      </w:r>
      <w:bookmarkStart w:id="34431" w:name="_ETM_Q77_235280"/>
      <w:bookmarkEnd w:id="34431"/>
      <w:r>
        <w:rPr>
          <w:rtl/>
          <w:lang w:eastAsia="he-IL"/>
        </w:rPr>
        <w:t>נמלטנו</w:t>
      </w:r>
      <w:r>
        <w:rPr>
          <w:rFonts w:hint="cs"/>
          <w:rtl/>
          <w:lang w:eastAsia="he-IL"/>
        </w:rPr>
        <w:t>".</w:t>
      </w:r>
      <w:r>
        <w:rPr>
          <w:rtl/>
          <w:lang w:eastAsia="he-IL"/>
        </w:rPr>
        <w:t xml:space="preserve"> </w:t>
      </w:r>
      <w:bookmarkStart w:id="34432" w:name="_ETM_Q77_236149"/>
      <w:bookmarkEnd w:id="34432"/>
      <w:r>
        <w:rPr>
          <w:rtl/>
          <w:lang w:eastAsia="he-IL"/>
        </w:rPr>
        <w:t>פ</w:t>
      </w:r>
      <w:r>
        <w:rPr>
          <w:rFonts w:hint="cs"/>
          <w:rtl/>
          <w:lang w:eastAsia="he-IL"/>
        </w:rPr>
        <w:t>ח</w:t>
      </w:r>
      <w:r>
        <w:rPr>
          <w:rtl/>
          <w:lang w:eastAsia="he-IL"/>
        </w:rPr>
        <w:t xml:space="preserve"> </w:t>
      </w:r>
      <w:bookmarkStart w:id="34433" w:name="_ETM_Q77_236750"/>
      <w:bookmarkEnd w:id="34433"/>
      <w:r>
        <w:rPr>
          <w:rtl/>
          <w:lang w:eastAsia="he-IL"/>
        </w:rPr>
        <w:t>ה</w:t>
      </w:r>
      <w:r>
        <w:rPr>
          <w:rFonts w:hint="cs"/>
          <w:rtl/>
          <w:lang w:eastAsia="he-IL"/>
        </w:rPr>
        <w:t>וא</w:t>
      </w:r>
      <w:r>
        <w:rPr>
          <w:rtl/>
          <w:lang w:eastAsia="he-IL"/>
        </w:rPr>
        <w:t xml:space="preserve"> </w:t>
      </w:r>
      <w:bookmarkStart w:id="34434" w:name="_ETM_Q77_236899"/>
      <w:bookmarkEnd w:id="34434"/>
      <w:r>
        <w:rPr>
          <w:rFonts w:hint="cs"/>
          <w:rtl/>
          <w:lang w:eastAsia="he-IL"/>
        </w:rPr>
        <w:t xml:space="preserve">88 </w:t>
      </w:r>
      <w:r>
        <w:rPr>
          <w:rtl/>
          <w:lang w:eastAsia="he-IL"/>
        </w:rPr>
        <w:t>בגימטריה</w:t>
      </w:r>
      <w:bookmarkStart w:id="34435" w:name="_ETM_Q77_237500"/>
      <w:bookmarkEnd w:id="34435"/>
      <w:r>
        <w:rPr>
          <w:rFonts w:hint="cs"/>
          <w:rtl/>
          <w:lang w:eastAsia="he-IL"/>
        </w:rPr>
        <w:t>,</w:t>
      </w:r>
      <w:r>
        <w:rPr>
          <w:rtl/>
          <w:lang w:eastAsia="he-IL"/>
        </w:rPr>
        <w:t xml:space="preserve"> </w:t>
      </w:r>
      <w:bookmarkStart w:id="34436" w:name="_ETM_Q77_238280"/>
      <w:bookmarkEnd w:id="34436"/>
      <w:r>
        <w:rPr>
          <w:rtl/>
          <w:lang w:eastAsia="he-IL"/>
        </w:rPr>
        <w:t xml:space="preserve">תשבור </w:t>
      </w:r>
      <w:bookmarkStart w:id="34437" w:name="_ETM_Q77_238670"/>
      <w:bookmarkEnd w:id="34437"/>
      <w:r>
        <w:rPr>
          <w:rtl/>
          <w:lang w:eastAsia="he-IL"/>
        </w:rPr>
        <w:t xml:space="preserve">אותו </w:t>
      </w:r>
      <w:bookmarkStart w:id="34438" w:name="_ETM_Q77_238850"/>
      <w:bookmarkEnd w:id="34438"/>
      <w:r>
        <w:rPr>
          <w:rtl/>
          <w:lang w:eastAsia="he-IL"/>
        </w:rPr>
        <w:t xml:space="preserve">ל-2 </w:t>
      </w:r>
      <w:bookmarkStart w:id="34439" w:name="_ETM_Q77_239780"/>
      <w:bookmarkEnd w:id="34439"/>
      <w:r>
        <w:rPr>
          <w:rFonts w:hint="cs"/>
          <w:rtl/>
          <w:lang w:eastAsia="he-IL"/>
        </w:rPr>
        <w:t xml:space="preserve">– </w:t>
      </w:r>
      <w:r>
        <w:rPr>
          <w:rtl/>
          <w:lang w:eastAsia="he-IL"/>
        </w:rPr>
        <w:t xml:space="preserve">זה </w:t>
      </w:r>
      <w:bookmarkStart w:id="34440" w:name="_ETM_Q77_239960"/>
      <w:bookmarkEnd w:id="34440"/>
      <w:r>
        <w:rPr>
          <w:rtl/>
          <w:lang w:eastAsia="he-IL"/>
        </w:rPr>
        <w:t>44</w:t>
      </w:r>
      <w:r>
        <w:rPr>
          <w:rFonts w:hint="cs"/>
          <w:rtl/>
          <w:lang w:eastAsia="he-IL"/>
        </w:rPr>
        <w:t>,</w:t>
      </w:r>
      <w:r>
        <w:rPr>
          <w:rtl/>
          <w:lang w:eastAsia="he-IL"/>
        </w:rPr>
        <w:t xml:space="preserve"> </w:t>
      </w:r>
      <w:bookmarkStart w:id="34441" w:name="_ETM_Q77_240769"/>
      <w:bookmarkEnd w:id="34441"/>
      <w:r>
        <w:rPr>
          <w:rtl/>
          <w:lang w:eastAsia="he-IL"/>
        </w:rPr>
        <w:t xml:space="preserve">ואנחנו </w:t>
      </w:r>
      <w:bookmarkStart w:id="34442" w:name="_ETM_Q77_241219"/>
      <w:bookmarkEnd w:id="34442"/>
      <w:r>
        <w:rPr>
          <w:rtl/>
          <w:lang w:eastAsia="he-IL"/>
        </w:rPr>
        <w:t xml:space="preserve">נמלטנו </w:t>
      </w:r>
      <w:bookmarkStart w:id="34443" w:name="_ETM_Q77_241760"/>
      <w:bookmarkEnd w:id="34443"/>
      <w:r>
        <w:rPr>
          <w:rtl/>
          <w:lang w:eastAsia="he-IL"/>
        </w:rPr>
        <w:t xml:space="preserve">מבית </w:t>
      </w:r>
      <w:bookmarkStart w:id="34444" w:name="_ETM_Q77_242089"/>
      <w:bookmarkEnd w:id="34444"/>
      <w:r>
        <w:rPr>
          <w:rtl/>
          <w:lang w:eastAsia="he-IL"/>
        </w:rPr>
        <w:t>הספר</w:t>
      </w:r>
      <w:r>
        <w:rPr>
          <w:rFonts w:hint="cs"/>
          <w:rtl/>
          <w:lang w:eastAsia="he-IL"/>
        </w:rPr>
        <w:t>.</w:t>
      </w:r>
    </w:p>
    <w:p w:rsidR="0026085F" w:rsidRDefault="0026085F" w:rsidP="00555870">
      <w:pPr>
        <w:rPr>
          <w:rtl/>
          <w:lang w:eastAsia="he-IL"/>
        </w:rPr>
      </w:pPr>
      <w:bookmarkStart w:id="34445" w:name="_ETM_Q77_244766"/>
      <w:bookmarkStart w:id="34446" w:name="_ETM_Q77_244832"/>
      <w:bookmarkEnd w:id="34445"/>
      <w:bookmarkEnd w:id="34446"/>
    </w:p>
    <w:p w:rsidR="0026085F" w:rsidRDefault="0026085F" w:rsidP="00555870">
      <w:pPr>
        <w:rPr>
          <w:rtl/>
          <w:lang w:eastAsia="he-IL"/>
        </w:rPr>
      </w:pPr>
      <w:bookmarkStart w:id="34447" w:name="_ETM_Q77_244957"/>
      <w:bookmarkStart w:id="34448" w:name="_ETM_Q77_245009"/>
      <w:bookmarkStart w:id="34449" w:name="_ETM_Q77_243319"/>
      <w:bookmarkEnd w:id="34447"/>
      <w:bookmarkEnd w:id="34448"/>
      <w:bookmarkEnd w:id="34449"/>
      <w:r>
        <w:rPr>
          <w:rtl/>
          <w:lang w:eastAsia="he-IL"/>
        </w:rPr>
        <w:t xml:space="preserve">אז </w:t>
      </w:r>
      <w:bookmarkStart w:id="34450" w:name="_ETM_Q77_243530"/>
      <w:bookmarkEnd w:id="34450"/>
      <w:r>
        <w:rPr>
          <w:rtl/>
          <w:lang w:eastAsia="he-IL"/>
        </w:rPr>
        <w:t>אמרתי</w:t>
      </w:r>
      <w:r>
        <w:rPr>
          <w:rFonts w:hint="cs"/>
          <w:rtl/>
          <w:lang w:eastAsia="he-IL"/>
        </w:rPr>
        <w:t xml:space="preserve"> ל</w:t>
      </w:r>
      <w:bookmarkStart w:id="34451" w:name="_ETM_Q77_244819"/>
      <w:bookmarkEnd w:id="34451"/>
      <w:r>
        <w:rPr>
          <w:rtl/>
          <w:lang w:eastAsia="he-IL"/>
        </w:rPr>
        <w:t xml:space="preserve">חברת </w:t>
      </w:r>
      <w:bookmarkStart w:id="34452" w:name="_ETM_Q77_245209"/>
      <w:bookmarkEnd w:id="34452"/>
      <w:r>
        <w:rPr>
          <w:rtl/>
          <w:lang w:eastAsia="he-IL"/>
        </w:rPr>
        <w:t xml:space="preserve">הכנסת </w:t>
      </w:r>
      <w:bookmarkStart w:id="34453" w:name="_ETM_Q77_245569"/>
      <w:bookmarkStart w:id="34454" w:name="_ETM_Q77_245930"/>
      <w:bookmarkEnd w:id="34453"/>
      <w:bookmarkEnd w:id="34454"/>
      <w:r>
        <w:rPr>
          <w:rFonts w:hint="cs"/>
          <w:rtl/>
          <w:lang w:eastAsia="he-IL"/>
        </w:rPr>
        <w:t>הרכבי:</w:t>
      </w:r>
      <w:r>
        <w:rPr>
          <w:rtl/>
          <w:lang w:eastAsia="he-IL"/>
        </w:rPr>
        <w:t xml:space="preserve"> </w:t>
      </w:r>
      <w:bookmarkStart w:id="34455" w:name="_ETM_Q77_246900"/>
      <w:bookmarkEnd w:id="34455"/>
      <w:r>
        <w:rPr>
          <w:rtl/>
          <w:lang w:eastAsia="he-IL"/>
        </w:rPr>
        <w:t xml:space="preserve">גם </w:t>
      </w:r>
      <w:bookmarkStart w:id="34456" w:name="_ETM_Q77_247170"/>
      <w:bookmarkEnd w:id="34456"/>
      <w:r>
        <w:rPr>
          <w:rtl/>
          <w:lang w:eastAsia="he-IL"/>
        </w:rPr>
        <w:t xml:space="preserve">אתם </w:t>
      </w:r>
      <w:bookmarkStart w:id="34457" w:name="_ETM_Q77_247439"/>
      <w:bookmarkEnd w:id="34457"/>
      <w:r>
        <w:rPr>
          <w:rtl/>
          <w:lang w:eastAsia="he-IL"/>
        </w:rPr>
        <w:t>ככה</w:t>
      </w:r>
      <w:r>
        <w:rPr>
          <w:rFonts w:hint="cs"/>
          <w:rtl/>
          <w:lang w:eastAsia="he-IL"/>
        </w:rPr>
        <w:t>;</w:t>
      </w:r>
      <w:r>
        <w:rPr>
          <w:rtl/>
          <w:lang w:eastAsia="he-IL"/>
        </w:rPr>
        <w:t xml:space="preserve"> </w:t>
      </w:r>
      <w:bookmarkStart w:id="34458" w:name="_ETM_Q77_248130"/>
      <w:bookmarkEnd w:id="34458"/>
      <w:r>
        <w:rPr>
          <w:rtl/>
          <w:lang w:eastAsia="he-IL"/>
        </w:rPr>
        <w:t xml:space="preserve">ב-15 </w:t>
      </w:r>
      <w:bookmarkStart w:id="34459" w:name="_ETM_Q77_249060"/>
      <w:bookmarkEnd w:id="34459"/>
      <w:r>
        <w:rPr>
          <w:rtl/>
          <w:lang w:eastAsia="he-IL"/>
        </w:rPr>
        <w:t xml:space="preserve">בנובמבר </w:t>
      </w:r>
      <w:bookmarkStart w:id="34460" w:name="_ETM_Q77_250229"/>
      <w:bookmarkStart w:id="34461" w:name="_ETM_Q77_250350"/>
      <w:bookmarkEnd w:id="34460"/>
      <w:bookmarkEnd w:id="34461"/>
      <w:r>
        <w:rPr>
          <w:rFonts w:hint="cs"/>
          <w:rtl/>
          <w:lang w:eastAsia="he-IL"/>
        </w:rPr>
        <w:t>הושבעה</w:t>
      </w:r>
      <w:r>
        <w:rPr>
          <w:rtl/>
          <w:lang w:eastAsia="he-IL"/>
        </w:rPr>
        <w:t xml:space="preserve"> </w:t>
      </w:r>
      <w:bookmarkStart w:id="34462" w:name="_ETM_Q77_250680"/>
      <w:bookmarkEnd w:id="34462"/>
      <w:r>
        <w:rPr>
          <w:rtl/>
          <w:lang w:eastAsia="he-IL"/>
        </w:rPr>
        <w:t>הכנסת</w:t>
      </w:r>
      <w:r>
        <w:rPr>
          <w:rFonts w:hint="cs"/>
          <w:rtl/>
          <w:lang w:eastAsia="he-IL"/>
        </w:rPr>
        <w:t>,</w:t>
      </w:r>
      <w:r>
        <w:rPr>
          <w:rtl/>
          <w:lang w:eastAsia="he-IL"/>
        </w:rPr>
        <w:t xml:space="preserve"> </w:t>
      </w:r>
      <w:bookmarkStart w:id="34463" w:name="_ETM_Q77_251760"/>
      <w:bookmarkEnd w:id="34463"/>
      <w:r>
        <w:rPr>
          <w:rtl/>
          <w:lang w:eastAsia="he-IL"/>
        </w:rPr>
        <w:t xml:space="preserve">ב-29 </w:t>
      </w:r>
      <w:bookmarkStart w:id="34464" w:name="_ETM_Q77_252840"/>
      <w:bookmarkEnd w:id="34464"/>
      <w:r>
        <w:rPr>
          <w:rtl/>
          <w:lang w:eastAsia="he-IL"/>
        </w:rPr>
        <w:t xml:space="preserve">בדצמבר </w:t>
      </w:r>
      <w:bookmarkStart w:id="34465" w:name="_ETM_Q77_254100"/>
      <w:bookmarkEnd w:id="34465"/>
      <w:r>
        <w:rPr>
          <w:rtl/>
          <w:lang w:eastAsia="he-IL"/>
        </w:rPr>
        <w:t>תושב</w:t>
      </w:r>
      <w:r>
        <w:rPr>
          <w:rFonts w:hint="cs"/>
          <w:rtl/>
          <w:lang w:eastAsia="he-IL"/>
        </w:rPr>
        <w:t>ע,</w:t>
      </w:r>
      <w:r>
        <w:rPr>
          <w:rtl/>
          <w:lang w:eastAsia="he-IL"/>
        </w:rPr>
        <w:t xml:space="preserve"> </w:t>
      </w:r>
      <w:bookmarkStart w:id="34466" w:name="_ETM_Q77_254580"/>
      <w:bookmarkEnd w:id="34466"/>
      <w:r>
        <w:rPr>
          <w:rtl/>
          <w:lang w:eastAsia="he-IL"/>
        </w:rPr>
        <w:t xml:space="preserve">בעזרת </w:t>
      </w:r>
      <w:bookmarkStart w:id="34467" w:name="_ETM_Q77_255030"/>
      <w:bookmarkEnd w:id="34467"/>
      <w:r>
        <w:rPr>
          <w:rtl/>
          <w:lang w:eastAsia="he-IL"/>
        </w:rPr>
        <w:t>השם</w:t>
      </w:r>
      <w:r>
        <w:rPr>
          <w:rFonts w:hint="cs"/>
          <w:rtl/>
          <w:lang w:eastAsia="he-IL"/>
        </w:rPr>
        <w:t>,</w:t>
      </w:r>
      <w:r>
        <w:rPr>
          <w:rtl/>
          <w:lang w:eastAsia="he-IL"/>
        </w:rPr>
        <w:t xml:space="preserve"> </w:t>
      </w:r>
      <w:bookmarkStart w:id="34468" w:name="_ETM_Q77_255270"/>
      <w:bookmarkEnd w:id="34468"/>
      <w:r>
        <w:rPr>
          <w:rtl/>
          <w:lang w:eastAsia="he-IL"/>
        </w:rPr>
        <w:t>הממשלה</w:t>
      </w:r>
      <w:r>
        <w:rPr>
          <w:rFonts w:hint="cs"/>
          <w:rtl/>
          <w:lang w:eastAsia="he-IL"/>
        </w:rPr>
        <w:t xml:space="preserve"> </w:t>
      </w:r>
      <w:bookmarkStart w:id="34469" w:name="_ETM_Q77_260134"/>
      <w:bookmarkEnd w:id="34469"/>
      <w:r>
        <w:rPr>
          <w:rFonts w:hint="cs"/>
          <w:rtl/>
          <w:lang w:eastAsia="he-IL"/>
        </w:rPr>
        <w:t>–</w:t>
      </w:r>
      <w:r>
        <w:rPr>
          <w:rtl/>
          <w:lang w:eastAsia="he-IL"/>
        </w:rPr>
        <w:t xml:space="preserve"> </w:t>
      </w:r>
      <w:bookmarkStart w:id="34470" w:name="_ETM_Q77_255780"/>
      <w:bookmarkEnd w:id="34470"/>
      <w:r>
        <w:rPr>
          <w:rtl/>
          <w:lang w:eastAsia="he-IL"/>
        </w:rPr>
        <w:t xml:space="preserve">44 </w:t>
      </w:r>
      <w:bookmarkStart w:id="34471" w:name="_ETM_Q77_256680"/>
      <w:bookmarkEnd w:id="34471"/>
      <w:r>
        <w:rPr>
          <w:rtl/>
          <w:lang w:eastAsia="he-IL"/>
        </w:rPr>
        <w:t>ימים</w:t>
      </w:r>
      <w:r>
        <w:rPr>
          <w:rFonts w:hint="cs"/>
          <w:rtl/>
          <w:lang w:eastAsia="he-IL"/>
        </w:rPr>
        <w:t>.</w:t>
      </w:r>
      <w:r>
        <w:rPr>
          <w:rtl/>
          <w:lang w:eastAsia="he-IL"/>
        </w:rPr>
        <w:t xml:space="preserve"> </w:t>
      </w:r>
      <w:bookmarkStart w:id="34472" w:name="_ETM_Q77_257490"/>
      <w:bookmarkEnd w:id="34472"/>
      <w:r>
        <w:rPr>
          <w:rtl/>
          <w:lang w:eastAsia="he-IL"/>
        </w:rPr>
        <w:t xml:space="preserve">בדיוק </w:t>
      </w:r>
      <w:bookmarkStart w:id="34473" w:name="_ETM_Q77_257940"/>
      <w:bookmarkStart w:id="34474" w:name="_ETM_Q77_258360"/>
      <w:bookmarkEnd w:id="34473"/>
      <w:bookmarkEnd w:id="34474"/>
      <w:r>
        <w:rPr>
          <w:rtl/>
          <w:lang w:eastAsia="he-IL"/>
        </w:rPr>
        <w:t>נשבר</w:t>
      </w:r>
      <w:r>
        <w:rPr>
          <w:rFonts w:hint="cs"/>
          <w:rtl/>
          <w:lang w:eastAsia="he-IL"/>
        </w:rPr>
        <w:t xml:space="preserve"> הפח,</w:t>
      </w:r>
      <w:r>
        <w:rPr>
          <w:rtl/>
          <w:lang w:eastAsia="he-IL"/>
        </w:rPr>
        <w:t xml:space="preserve"> </w:t>
      </w:r>
      <w:bookmarkStart w:id="34475" w:name="_ETM_Q77_259590"/>
      <w:bookmarkStart w:id="34476" w:name="_ETM_Q77_259900"/>
      <w:bookmarkEnd w:id="34475"/>
      <w:bookmarkEnd w:id="34476"/>
      <w:r>
        <w:rPr>
          <w:rtl/>
          <w:lang w:eastAsia="he-IL"/>
        </w:rPr>
        <w:t xml:space="preserve">ממשלת </w:t>
      </w:r>
      <w:bookmarkStart w:id="34477" w:name="_ETM_Q77_260560"/>
      <w:bookmarkEnd w:id="34477"/>
      <w:r>
        <w:rPr>
          <w:rtl/>
          <w:lang w:eastAsia="he-IL"/>
        </w:rPr>
        <w:t>הפ</w:t>
      </w:r>
      <w:r>
        <w:rPr>
          <w:rFonts w:hint="cs"/>
          <w:rtl/>
          <w:lang w:eastAsia="he-IL"/>
        </w:rPr>
        <w:t>ח</w:t>
      </w:r>
      <w:r>
        <w:rPr>
          <w:rtl/>
          <w:lang w:eastAsia="he-IL"/>
        </w:rPr>
        <w:t xml:space="preserve"> </w:t>
      </w:r>
      <w:bookmarkStart w:id="34478" w:name="_ETM_Q77_262359"/>
      <w:bookmarkEnd w:id="34478"/>
      <w:r>
        <w:rPr>
          <w:rtl/>
          <w:lang w:eastAsia="he-IL"/>
        </w:rPr>
        <w:t>נשברה</w:t>
      </w:r>
      <w:r>
        <w:rPr>
          <w:rFonts w:hint="cs"/>
          <w:rtl/>
          <w:lang w:eastAsia="he-IL"/>
        </w:rPr>
        <w:t>,</w:t>
      </w:r>
      <w:r>
        <w:rPr>
          <w:rtl/>
          <w:lang w:eastAsia="he-IL"/>
        </w:rPr>
        <w:t xml:space="preserve"> </w:t>
      </w:r>
      <w:bookmarkStart w:id="34479" w:name="_ETM_Q77_263289"/>
      <w:bookmarkEnd w:id="34479"/>
      <w:r>
        <w:rPr>
          <w:rtl/>
          <w:lang w:eastAsia="he-IL"/>
        </w:rPr>
        <w:t xml:space="preserve">44 </w:t>
      </w:r>
      <w:bookmarkStart w:id="34480" w:name="_ETM_Q77_264189"/>
      <w:bookmarkEnd w:id="34480"/>
      <w:r>
        <w:rPr>
          <w:rtl/>
          <w:lang w:eastAsia="he-IL"/>
        </w:rPr>
        <w:t xml:space="preserve">ימים </w:t>
      </w:r>
      <w:bookmarkStart w:id="34481" w:name="_ETM_Q77_264549"/>
      <w:bookmarkEnd w:id="34481"/>
      <w:r>
        <w:rPr>
          <w:rtl/>
          <w:lang w:eastAsia="he-IL"/>
        </w:rPr>
        <w:t xml:space="preserve">ואנחנו </w:t>
      </w:r>
      <w:bookmarkStart w:id="34482" w:name="_ETM_Q77_265060"/>
      <w:bookmarkEnd w:id="34482"/>
      <w:r>
        <w:rPr>
          <w:rtl/>
          <w:lang w:eastAsia="he-IL"/>
        </w:rPr>
        <w:t>נמלטנו</w:t>
      </w:r>
      <w:r>
        <w:rPr>
          <w:rFonts w:hint="cs"/>
          <w:rtl/>
          <w:lang w:eastAsia="he-IL"/>
        </w:rPr>
        <w:t xml:space="preserve"> –</w:t>
      </w:r>
      <w:r>
        <w:rPr>
          <w:rtl/>
          <w:lang w:eastAsia="he-IL"/>
        </w:rPr>
        <w:t xml:space="preserve"> </w:t>
      </w:r>
      <w:bookmarkStart w:id="34483" w:name="_ETM_Q77_265600"/>
      <w:bookmarkEnd w:id="34483"/>
      <w:r>
        <w:rPr>
          <w:rtl/>
          <w:lang w:eastAsia="he-IL"/>
        </w:rPr>
        <w:t xml:space="preserve">המדינה </w:t>
      </w:r>
      <w:bookmarkStart w:id="34484" w:name="_ETM_Q77_266049"/>
      <w:bookmarkEnd w:id="34484"/>
      <w:r>
        <w:rPr>
          <w:rtl/>
          <w:lang w:eastAsia="he-IL"/>
        </w:rPr>
        <w:t xml:space="preserve">נמלטה </w:t>
      </w:r>
      <w:bookmarkStart w:id="34485" w:name="_ETM_Q77_266499"/>
      <w:bookmarkEnd w:id="34485"/>
      <w:r>
        <w:rPr>
          <w:rtl/>
          <w:lang w:eastAsia="he-IL"/>
        </w:rPr>
        <w:t>מכם</w:t>
      </w:r>
      <w:r>
        <w:rPr>
          <w:rFonts w:hint="cs"/>
          <w:rtl/>
          <w:lang w:eastAsia="he-IL"/>
        </w:rPr>
        <w:t>,</w:t>
      </w:r>
      <w:r>
        <w:rPr>
          <w:rtl/>
          <w:lang w:eastAsia="he-IL"/>
        </w:rPr>
        <w:t xml:space="preserve"> </w:t>
      </w:r>
      <w:bookmarkStart w:id="34486" w:name="_ETM_Q77_267280"/>
      <w:bookmarkEnd w:id="34486"/>
      <w:r>
        <w:rPr>
          <w:rtl/>
          <w:lang w:eastAsia="he-IL"/>
        </w:rPr>
        <w:t xml:space="preserve">שלחה </w:t>
      </w:r>
      <w:bookmarkStart w:id="34487" w:name="_ETM_Q77_267759"/>
      <w:bookmarkEnd w:id="34487"/>
      <w:r>
        <w:rPr>
          <w:rtl/>
          <w:lang w:eastAsia="he-IL"/>
        </w:rPr>
        <w:t xml:space="preserve">אתכם </w:t>
      </w:r>
      <w:bookmarkStart w:id="34488" w:name="_ETM_Q77_268030"/>
      <w:bookmarkEnd w:id="34488"/>
      <w:r>
        <w:rPr>
          <w:rtl/>
          <w:lang w:eastAsia="he-IL"/>
        </w:rPr>
        <w:t xml:space="preserve">לירכתי </w:t>
      </w:r>
      <w:bookmarkStart w:id="34489" w:name="_ETM_Q77_268569"/>
      <w:bookmarkEnd w:id="34489"/>
      <w:r>
        <w:rPr>
          <w:rtl/>
          <w:lang w:eastAsia="he-IL"/>
        </w:rPr>
        <w:t>האופוזיציה</w:t>
      </w:r>
      <w:r>
        <w:rPr>
          <w:rFonts w:hint="cs"/>
          <w:rtl/>
          <w:lang w:eastAsia="he-IL"/>
        </w:rPr>
        <w:t>,</w:t>
      </w:r>
      <w:r>
        <w:rPr>
          <w:rtl/>
          <w:lang w:eastAsia="he-IL"/>
        </w:rPr>
        <w:t xml:space="preserve"> </w:t>
      </w:r>
      <w:bookmarkStart w:id="34490" w:name="_ETM_Q77_269289"/>
      <w:bookmarkEnd w:id="34490"/>
      <w:r>
        <w:rPr>
          <w:rtl/>
          <w:lang w:eastAsia="he-IL"/>
        </w:rPr>
        <w:t xml:space="preserve">ואנחנו </w:t>
      </w:r>
      <w:bookmarkStart w:id="34491" w:name="_ETM_Q77_269799"/>
      <w:bookmarkEnd w:id="34491"/>
      <w:r>
        <w:rPr>
          <w:rtl/>
          <w:lang w:eastAsia="he-IL"/>
        </w:rPr>
        <w:t xml:space="preserve">נמשיך </w:t>
      </w:r>
      <w:bookmarkStart w:id="34492" w:name="_ETM_Q77_270159"/>
      <w:bookmarkEnd w:id="34492"/>
      <w:r>
        <w:rPr>
          <w:rtl/>
          <w:lang w:eastAsia="he-IL"/>
        </w:rPr>
        <w:t>מכאן</w:t>
      </w:r>
      <w:r>
        <w:rPr>
          <w:rFonts w:hint="cs"/>
          <w:rtl/>
          <w:lang w:eastAsia="he-IL"/>
        </w:rPr>
        <w:t>.</w:t>
      </w:r>
    </w:p>
    <w:p w:rsidR="0026085F" w:rsidRDefault="0026085F" w:rsidP="00555870">
      <w:pPr>
        <w:ind w:left="720"/>
        <w:rPr>
          <w:rtl/>
        </w:rPr>
      </w:pPr>
    </w:p>
    <w:p w:rsidR="0026085F" w:rsidRDefault="0026085F" w:rsidP="00555870">
      <w:pPr>
        <w:pStyle w:val="af5"/>
        <w:keepNext/>
        <w:rPr>
          <w:rtl/>
        </w:rPr>
      </w:pPr>
      <w:bookmarkStart w:id="34493" w:name="ET_interruption_5787_3"/>
      <w:r w:rsidRPr="00373A7A">
        <w:rPr>
          <w:rStyle w:val="TagStyle"/>
          <w:rtl/>
        </w:rPr>
        <w:t xml:space="preserve"> &lt;&lt; קריאה &gt;&gt; </w:t>
      </w:r>
      <w:r>
        <w:rPr>
          <w:rtl/>
        </w:rPr>
        <w:t>יוראי להב הרצנו (יש עתיד):</w:t>
      </w:r>
      <w:r w:rsidRPr="00373A7A">
        <w:rPr>
          <w:rStyle w:val="TagStyle"/>
          <w:rtl/>
        </w:rPr>
        <w:t xml:space="preserve"> &lt;&lt; קריאה &gt;&gt;</w:t>
      </w:r>
      <w:r>
        <w:rPr>
          <w:rtl/>
        </w:rPr>
        <w:t xml:space="preserve">   </w:t>
      </w:r>
      <w:bookmarkEnd w:id="34493"/>
    </w:p>
    <w:p w:rsidR="0026085F" w:rsidRDefault="0026085F" w:rsidP="00555870">
      <w:pPr>
        <w:pStyle w:val="KeepWithNext"/>
        <w:rPr>
          <w:rtl/>
        </w:rPr>
      </w:pPr>
    </w:p>
    <w:p w:rsidR="0026085F" w:rsidRDefault="0026085F" w:rsidP="00555870">
      <w:pPr>
        <w:rPr>
          <w:rtl/>
          <w:lang w:eastAsia="he-IL"/>
        </w:rPr>
      </w:pPr>
      <w:r w:rsidRPr="00373A7A">
        <w:rPr>
          <w:rFonts w:hint="cs"/>
          <w:rtl/>
          <w:lang w:eastAsia="he-IL"/>
        </w:rPr>
        <w:t>לא רציתם להקים ממשלה קודם לכן</w:t>
      </w:r>
      <w:r>
        <w:rPr>
          <w:rFonts w:hint="cs"/>
          <w:rtl/>
          <w:lang w:eastAsia="he-IL"/>
        </w:rPr>
        <w:t>. אני שואל.</w:t>
      </w:r>
    </w:p>
    <w:p w:rsidR="0026085F" w:rsidRPr="007A0F06" w:rsidRDefault="0026085F" w:rsidP="00555870">
      <w:pPr>
        <w:rPr>
          <w:rtl/>
        </w:rPr>
      </w:pPr>
    </w:p>
    <w:p w:rsidR="0026085F" w:rsidRDefault="0026085F" w:rsidP="00555870">
      <w:pPr>
        <w:pStyle w:val="-"/>
        <w:keepNext/>
        <w:rPr>
          <w:rtl/>
        </w:rPr>
      </w:pPr>
      <w:r w:rsidRPr="00803C15">
        <w:rPr>
          <w:rStyle w:val="TagStyle"/>
          <w:rtl/>
        </w:rPr>
        <w:t xml:space="preserve">&lt;&lt; דובר_המשך &gt;&gt; </w:t>
      </w:r>
      <w:r>
        <w:rPr>
          <w:rtl/>
        </w:rPr>
        <w:t>שלמה קרעי (יו"ר הוועדה המיוחדת):</w:t>
      </w:r>
      <w:r w:rsidRPr="00803C15">
        <w:rPr>
          <w:rStyle w:val="TagStyle"/>
          <w:rtl/>
        </w:rPr>
        <w:t xml:space="preserve"> &lt;&lt; דובר_המשך &gt;&gt;</w:t>
      </w:r>
      <w:r>
        <w:rPr>
          <w:rtl/>
        </w:rPr>
        <w:t xml:space="preserve">   </w:t>
      </w:r>
    </w:p>
    <w:p w:rsidR="0026085F" w:rsidRDefault="0026085F" w:rsidP="00555870">
      <w:pPr>
        <w:pStyle w:val="KeepWithNext"/>
        <w:rPr>
          <w:rtl/>
          <w:lang w:eastAsia="he-IL"/>
        </w:rPr>
      </w:pPr>
    </w:p>
    <w:p w:rsidR="0026085F" w:rsidRDefault="0026085F" w:rsidP="00555870">
      <w:pPr>
        <w:pStyle w:val="KeepWithNext"/>
        <w:rPr>
          <w:rtl/>
        </w:rPr>
      </w:pPr>
      <w:r>
        <w:rPr>
          <w:rFonts w:hint="cs"/>
          <w:rtl/>
          <w:lang w:eastAsia="he-IL"/>
        </w:rPr>
        <w:t xml:space="preserve">הינה בבקשה, </w:t>
      </w:r>
      <w:bookmarkStart w:id="34494" w:name="_ETM_Q77_271500"/>
      <w:bookmarkStart w:id="34495" w:name="_ETM_Q77_271680"/>
      <w:bookmarkStart w:id="34496" w:name="_ETM_Q77_273600"/>
      <w:bookmarkStart w:id="34497" w:name="_ETM_Q77_274590"/>
      <w:bookmarkEnd w:id="34494"/>
      <w:bookmarkEnd w:id="34495"/>
      <w:bookmarkEnd w:id="34496"/>
      <w:bookmarkEnd w:id="34497"/>
      <w:r>
        <w:rPr>
          <w:rtl/>
        </w:rPr>
        <w:t xml:space="preserve">אבל </w:t>
      </w:r>
      <w:bookmarkStart w:id="34498" w:name="_ETM_Q77_274800"/>
      <w:bookmarkEnd w:id="34498"/>
      <w:r>
        <w:rPr>
          <w:rtl/>
        </w:rPr>
        <w:t xml:space="preserve">קיבלת </w:t>
      </w:r>
      <w:bookmarkStart w:id="34499" w:name="_ETM_Q77_275250"/>
      <w:bookmarkEnd w:id="34499"/>
      <w:r>
        <w:rPr>
          <w:rtl/>
        </w:rPr>
        <w:t xml:space="preserve">את </w:t>
      </w:r>
      <w:bookmarkStart w:id="34500" w:name="_ETM_Q77_275340"/>
      <w:bookmarkEnd w:id="34500"/>
      <w:r>
        <w:rPr>
          <w:rtl/>
        </w:rPr>
        <w:t>הכ</w:t>
      </w:r>
      <w:r>
        <w:rPr>
          <w:rFonts w:hint="cs"/>
          <w:rtl/>
        </w:rPr>
        <w:t>ו</w:t>
      </w:r>
      <w:r>
        <w:rPr>
          <w:rtl/>
        </w:rPr>
        <w:t xml:space="preserve">ל </w:t>
      </w:r>
      <w:bookmarkStart w:id="34501" w:name="_ETM_Q77_275700"/>
      <w:bookmarkEnd w:id="34501"/>
      <w:r>
        <w:rPr>
          <w:rFonts w:hint="cs"/>
          <w:rtl/>
        </w:rPr>
        <w:t>ב</w:t>
      </w:r>
      <w:r>
        <w:rPr>
          <w:rtl/>
        </w:rPr>
        <w:t>מספרים</w:t>
      </w:r>
      <w:r>
        <w:rPr>
          <w:rFonts w:hint="cs"/>
          <w:rtl/>
        </w:rPr>
        <w:t>.</w:t>
      </w:r>
      <w:bookmarkStart w:id="34502" w:name="_ETM_Q77_281694"/>
      <w:bookmarkEnd w:id="34502"/>
      <w:r>
        <w:rPr>
          <w:rFonts w:hint="cs"/>
          <w:rtl/>
        </w:rPr>
        <w:t xml:space="preserve"> מה הסתבכת?</w:t>
      </w:r>
    </w:p>
    <w:p w:rsidR="0026085F" w:rsidRDefault="0026085F" w:rsidP="00555870">
      <w:pPr>
        <w:pStyle w:val="KeepWithNext"/>
        <w:rPr>
          <w:rtl/>
        </w:rPr>
      </w:pPr>
      <w:bookmarkStart w:id="34503" w:name="_ETM_Q77_281736"/>
      <w:bookmarkEnd w:id="34503"/>
    </w:p>
    <w:p w:rsidR="0026085F" w:rsidRDefault="0026085F" w:rsidP="00555870">
      <w:pPr>
        <w:pStyle w:val="af5"/>
        <w:keepNext/>
        <w:rPr>
          <w:rtl/>
        </w:rPr>
      </w:pPr>
      <w:bookmarkStart w:id="34504" w:name="ET_interruption_6255_6"/>
      <w:r w:rsidRPr="00373A7A">
        <w:rPr>
          <w:rStyle w:val="TagStyle"/>
          <w:rtl/>
        </w:rPr>
        <w:t xml:space="preserve"> &lt;&lt; קריאה &gt;&gt; </w:t>
      </w:r>
      <w:r>
        <w:rPr>
          <w:rtl/>
        </w:rPr>
        <w:t>סימון דוידסון (יש עתיד):</w:t>
      </w:r>
      <w:r w:rsidRPr="00373A7A">
        <w:rPr>
          <w:rStyle w:val="TagStyle"/>
          <w:rtl/>
        </w:rPr>
        <w:t xml:space="preserve"> &lt;&lt; קריאה &gt;&gt;</w:t>
      </w:r>
      <w:r>
        <w:rPr>
          <w:rtl/>
        </w:rPr>
        <w:t xml:space="preserve">   </w:t>
      </w:r>
      <w:bookmarkEnd w:id="34504"/>
    </w:p>
    <w:p w:rsidR="0026085F" w:rsidRDefault="0026085F" w:rsidP="00555870">
      <w:pPr>
        <w:pStyle w:val="KeepWithNext"/>
        <w:rPr>
          <w:rtl/>
        </w:rPr>
      </w:pPr>
    </w:p>
    <w:p w:rsidR="0026085F" w:rsidRDefault="0026085F" w:rsidP="00555870">
      <w:pPr>
        <w:rPr>
          <w:rtl/>
          <w:lang w:eastAsia="he-IL"/>
        </w:rPr>
      </w:pPr>
      <w:r>
        <w:rPr>
          <w:rFonts w:hint="cs"/>
          <w:rtl/>
          <w:lang w:eastAsia="he-IL"/>
        </w:rPr>
        <w:t>תספר מה היה לגבי השם שלך</w:t>
      </w:r>
      <w:bookmarkStart w:id="34505" w:name="_ETM_Q77_283882"/>
      <w:bookmarkEnd w:id="34505"/>
      <w:r>
        <w:rPr>
          <w:rFonts w:hint="cs"/>
          <w:rtl/>
          <w:lang w:eastAsia="he-IL"/>
        </w:rPr>
        <w:t xml:space="preserve"> בגימטרי</w:t>
      </w:r>
      <w:r w:rsidR="007A0F06">
        <w:rPr>
          <w:rFonts w:hint="cs"/>
          <w:rtl/>
          <w:lang w:eastAsia="he-IL"/>
        </w:rPr>
        <w:t>י</w:t>
      </w:r>
      <w:r>
        <w:rPr>
          <w:rFonts w:hint="cs"/>
          <w:rtl/>
          <w:lang w:eastAsia="he-IL"/>
        </w:rPr>
        <w:t>ה.</w:t>
      </w:r>
      <w:bookmarkStart w:id="34506" w:name="_ETM_Q77_282205"/>
      <w:bookmarkEnd w:id="34506"/>
    </w:p>
    <w:p w:rsidR="0026085F" w:rsidRDefault="0026085F" w:rsidP="00555870">
      <w:pPr>
        <w:rPr>
          <w:rtl/>
          <w:lang w:eastAsia="he-IL"/>
        </w:rPr>
      </w:pPr>
      <w:bookmarkStart w:id="34507" w:name="_ETM_Q77_282260"/>
      <w:bookmarkEnd w:id="34507"/>
    </w:p>
    <w:p w:rsidR="0026085F" w:rsidRDefault="0026085F" w:rsidP="00555870">
      <w:pPr>
        <w:pStyle w:val="-"/>
        <w:keepNext/>
        <w:rPr>
          <w:rtl/>
        </w:rPr>
      </w:pPr>
      <w:bookmarkStart w:id="34508" w:name="ET_speakercontinue_6373_59"/>
      <w:r w:rsidRPr="00803C15">
        <w:rPr>
          <w:rStyle w:val="TagStyle"/>
          <w:rtl/>
        </w:rPr>
        <w:t xml:space="preserve"> &lt;&lt; דובר_המשך &gt;&gt; </w:t>
      </w:r>
      <w:r>
        <w:rPr>
          <w:rtl/>
        </w:rPr>
        <w:t>שלמה קרעי (יו"ר הוועדה המיוחדת):</w:t>
      </w:r>
      <w:r w:rsidRPr="00803C15">
        <w:rPr>
          <w:rStyle w:val="TagStyle"/>
          <w:rtl/>
        </w:rPr>
        <w:t xml:space="preserve"> &lt;&lt; דובר_המשך &gt;&gt;</w:t>
      </w:r>
      <w:r>
        <w:rPr>
          <w:rtl/>
        </w:rPr>
        <w:t xml:space="preserve">   </w:t>
      </w:r>
      <w:bookmarkEnd w:id="34508"/>
    </w:p>
    <w:p w:rsidR="0026085F" w:rsidRDefault="0026085F" w:rsidP="00555870">
      <w:pPr>
        <w:pStyle w:val="KeepWithNext"/>
        <w:rPr>
          <w:rtl/>
          <w:lang w:eastAsia="he-IL"/>
        </w:rPr>
      </w:pPr>
    </w:p>
    <w:p w:rsidR="0026085F" w:rsidRDefault="0026085F" w:rsidP="00555870">
      <w:pPr>
        <w:rPr>
          <w:rtl/>
          <w:lang w:eastAsia="he-IL"/>
        </w:rPr>
      </w:pPr>
      <w:bookmarkStart w:id="34509" w:name="_ETM_Q77_283485"/>
      <w:bookmarkEnd w:id="34509"/>
      <w:r>
        <w:rPr>
          <w:rFonts w:hint="cs"/>
          <w:rtl/>
          <w:lang w:eastAsia="he-IL"/>
        </w:rPr>
        <w:t xml:space="preserve">מה זה חשוב? חשוב מה שאני אמרתי. </w:t>
      </w:r>
      <w:bookmarkStart w:id="34510" w:name="_ETM_Q77_287025"/>
      <w:bookmarkEnd w:id="34510"/>
    </w:p>
    <w:p w:rsidR="0026085F" w:rsidRDefault="0026085F" w:rsidP="00555870">
      <w:pPr>
        <w:rPr>
          <w:rtl/>
          <w:lang w:eastAsia="he-IL"/>
        </w:rPr>
      </w:pPr>
      <w:bookmarkStart w:id="34511" w:name="_ETM_Q77_287058"/>
      <w:bookmarkEnd w:id="34511"/>
    </w:p>
    <w:p w:rsidR="0026085F" w:rsidRDefault="0026085F" w:rsidP="00555870">
      <w:pPr>
        <w:pStyle w:val="af5"/>
        <w:keepNext/>
        <w:rPr>
          <w:rtl/>
        </w:rPr>
      </w:pPr>
      <w:r w:rsidRPr="00373A7A">
        <w:rPr>
          <w:rStyle w:val="TagStyle"/>
          <w:rtl/>
        </w:rPr>
        <w:t xml:space="preserve"> &lt;&lt; קריאה &gt;&gt; </w:t>
      </w:r>
      <w:r>
        <w:rPr>
          <w:rtl/>
        </w:rPr>
        <w:t>יוראי להב הרצנו (יש עתיד):</w:t>
      </w:r>
      <w:r w:rsidRPr="00373A7A">
        <w:rPr>
          <w:rStyle w:val="TagStyle"/>
          <w:rtl/>
        </w:rPr>
        <w:t xml:space="preserve"> &lt;&lt; קריאה &gt;&gt;</w:t>
      </w:r>
      <w:r>
        <w:rPr>
          <w:rtl/>
        </w:rPr>
        <w:t xml:space="preserve">   </w:t>
      </w:r>
    </w:p>
    <w:p w:rsidR="0026085F" w:rsidRDefault="0026085F" w:rsidP="00555870">
      <w:pPr>
        <w:pStyle w:val="KeepWithNext"/>
        <w:rPr>
          <w:rtl/>
          <w:lang w:eastAsia="he-IL"/>
        </w:rPr>
      </w:pPr>
    </w:p>
    <w:p w:rsidR="0026085F" w:rsidRDefault="0026085F" w:rsidP="00555870">
      <w:pPr>
        <w:rPr>
          <w:rtl/>
          <w:lang w:eastAsia="he-IL"/>
        </w:rPr>
      </w:pPr>
      <w:r>
        <w:rPr>
          <w:rFonts w:hint="cs"/>
          <w:rtl/>
          <w:lang w:eastAsia="he-IL"/>
        </w:rPr>
        <w:t xml:space="preserve">זה לא כי </w:t>
      </w:r>
      <w:bookmarkStart w:id="34512" w:name="_ETM_Q77_285786"/>
      <w:bookmarkEnd w:id="34512"/>
      <w:r>
        <w:rPr>
          <w:rFonts w:hint="cs"/>
          <w:rtl/>
          <w:lang w:eastAsia="he-IL"/>
        </w:rPr>
        <w:t>נתניהו סחיט</w:t>
      </w:r>
      <w:bookmarkStart w:id="34513" w:name="_ETM_Q77_290002"/>
      <w:bookmarkEnd w:id="34513"/>
      <w:r>
        <w:rPr>
          <w:rFonts w:hint="cs"/>
          <w:rtl/>
          <w:lang w:eastAsia="he-IL"/>
        </w:rPr>
        <w:t xml:space="preserve"> וחלש ולא מסוגל לספק במזומן את הסחיטה שלו </w:t>
      </w:r>
      <w:bookmarkStart w:id="34514" w:name="_ETM_Q77_297775"/>
      <w:bookmarkEnd w:id="34514"/>
      <w:r>
        <w:rPr>
          <w:rFonts w:hint="cs"/>
          <w:rtl/>
          <w:lang w:eastAsia="he-IL"/>
        </w:rPr>
        <w:t xml:space="preserve">לשותפים להקים ממשלה? </w:t>
      </w:r>
    </w:p>
    <w:p w:rsidR="0026085F" w:rsidRDefault="0026085F" w:rsidP="00555870">
      <w:pPr>
        <w:rPr>
          <w:rtl/>
          <w:lang w:eastAsia="he-IL"/>
        </w:rPr>
      </w:pPr>
      <w:bookmarkStart w:id="34515" w:name="_ETM_Q77_290049"/>
      <w:bookmarkEnd w:id="34515"/>
    </w:p>
    <w:p w:rsidR="0026085F" w:rsidRDefault="0026085F" w:rsidP="00555870">
      <w:pPr>
        <w:pStyle w:val="-"/>
        <w:keepNext/>
        <w:rPr>
          <w:rtl/>
        </w:rPr>
      </w:pPr>
      <w:bookmarkStart w:id="34516" w:name="ET_speakercontinue_6373_60"/>
      <w:r w:rsidRPr="00F013B5">
        <w:rPr>
          <w:rStyle w:val="TagStyle"/>
          <w:rtl/>
        </w:rPr>
        <w:t xml:space="preserve"> &lt;&lt; דובר_המשך &gt;&gt; </w:t>
      </w:r>
      <w:r>
        <w:rPr>
          <w:rtl/>
        </w:rPr>
        <w:t>שלמה קרעי (יו"ר הוועדה המיוחדת):</w:t>
      </w:r>
      <w:r w:rsidRPr="00F013B5">
        <w:rPr>
          <w:rStyle w:val="TagStyle"/>
          <w:rtl/>
        </w:rPr>
        <w:t xml:space="preserve"> &lt;&lt; דובר_המשך &gt;&gt;</w:t>
      </w:r>
      <w:r>
        <w:rPr>
          <w:rtl/>
        </w:rPr>
        <w:t xml:space="preserve">   </w:t>
      </w:r>
      <w:bookmarkEnd w:id="34516"/>
    </w:p>
    <w:p w:rsidR="0026085F" w:rsidRDefault="0026085F" w:rsidP="00555870">
      <w:pPr>
        <w:pStyle w:val="KeepWithNext"/>
        <w:rPr>
          <w:rtl/>
        </w:rPr>
      </w:pPr>
    </w:p>
    <w:p w:rsidR="0026085F" w:rsidRDefault="0026085F" w:rsidP="00555870">
      <w:pPr>
        <w:rPr>
          <w:rtl/>
        </w:rPr>
      </w:pPr>
      <w:bookmarkStart w:id="34517" w:name="_ETM_Q77_295837"/>
      <w:bookmarkStart w:id="34518" w:name="_ETM_Q77_295936"/>
      <w:bookmarkEnd w:id="34517"/>
      <w:bookmarkEnd w:id="34518"/>
      <w:r>
        <w:t>A1</w:t>
      </w:r>
      <w:r>
        <w:rPr>
          <w:rFonts w:hint="cs"/>
          <w:rtl/>
        </w:rPr>
        <w:t xml:space="preserve"> אחד ועוד </w:t>
      </w:r>
      <w:r>
        <w:rPr>
          <w:rFonts w:hint="cs"/>
        </w:rPr>
        <w:t>A</w:t>
      </w:r>
      <w:r>
        <w:t>n</w:t>
      </w:r>
      <w:r>
        <w:rPr>
          <w:rFonts w:hint="cs"/>
          <w:rtl/>
        </w:rPr>
        <w:t xml:space="preserve">, </w:t>
      </w:r>
      <w:bookmarkStart w:id="34519" w:name="_ETM_Q77_276420"/>
      <w:bookmarkStart w:id="34520" w:name="_ETM_Q77_309752"/>
      <w:bookmarkStart w:id="34521" w:name="_ETM_Q77_309787"/>
      <w:bookmarkEnd w:id="34519"/>
      <w:bookmarkEnd w:id="34520"/>
      <w:bookmarkEnd w:id="34521"/>
      <w:r>
        <w:rPr>
          <w:rFonts w:hint="cs"/>
          <w:rtl/>
        </w:rPr>
        <w:t xml:space="preserve">זה </w:t>
      </w:r>
      <w:bookmarkStart w:id="34522" w:name="_ETM_Q77_308219"/>
      <w:bookmarkEnd w:id="34522"/>
      <w:r>
        <w:rPr>
          <w:rFonts w:hint="cs"/>
          <w:rtl/>
        </w:rPr>
        <w:t>בדיוק מה שאמרתי.</w:t>
      </w:r>
    </w:p>
    <w:p w:rsidR="0026085F" w:rsidRDefault="0026085F" w:rsidP="00555870">
      <w:pPr>
        <w:rPr>
          <w:rtl/>
        </w:rPr>
      </w:pPr>
    </w:p>
    <w:p w:rsidR="0026085F" w:rsidRDefault="0026085F" w:rsidP="00555870">
      <w:pPr>
        <w:pStyle w:val="af5"/>
        <w:keepNext/>
        <w:rPr>
          <w:rtl/>
        </w:rPr>
      </w:pPr>
      <w:bookmarkStart w:id="34523" w:name="ET_interruption_6217_10"/>
      <w:r w:rsidRPr="00373A7A">
        <w:rPr>
          <w:rStyle w:val="TagStyle"/>
          <w:rtl/>
        </w:rPr>
        <w:t xml:space="preserve"> &lt;&lt; קריאה &gt;&gt; </w:t>
      </w:r>
      <w:r>
        <w:rPr>
          <w:rtl/>
        </w:rPr>
        <w:t>שר המודיעין אלעזר שטרן:</w:t>
      </w:r>
      <w:r w:rsidRPr="00373A7A">
        <w:rPr>
          <w:rStyle w:val="TagStyle"/>
          <w:rtl/>
        </w:rPr>
        <w:t xml:space="preserve"> &lt;&lt; קריאה &gt;&gt;</w:t>
      </w:r>
      <w:r>
        <w:rPr>
          <w:rtl/>
        </w:rPr>
        <w:t xml:space="preserve">   </w:t>
      </w:r>
      <w:bookmarkEnd w:id="34523"/>
    </w:p>
    <w:p w:rsidR="0026085F" w:rsidRDefault="0026085F" w:rsidP="00555870">
      <w:pPr>
        <w:pStyle w:val="KeepWithNext"/>
        <w:rPr>
          <w:rtl/>
        </w:rPr>
      </w:pPr>
    </w:p>
    <w:p w:rsidR="0026085F" w:rsidRDefault="0026085F" w:rsidP="00555870">
      <w:pPr>
        <w:rPr>
          <w:rtl/>
        </w:rPr>
      </w:pPr>
      <w:r>
        <w:rPr>
          <w:rFonts w:hint="cs"/>
          <w:rtl/>
        </w:rPr>
        <w:t xml:space="preserve">אבל אמרתי </w:t>
      </w:r>
      <w:bookmarkStart w:id="34524" w:name="_ETM_Q77_309941"/>
      <w:bookmarkEnd w:id="34524"/>
      <w:r>
        <w:rPr>
          <w:rFonts w:hint="cs"/>
          <w:rtl/>
        </w:rPr>
        <w:t>לך, זה היה נכון. זה היה - - -</w:t>
      </w:r>
    </w:p>
    <w:p w:rsidR="0026085F" w:rsidRDefault="0026085F" w:rsidP="00555870">
      <w:pPr>
        <w:rPr>
          <w:rtl/>
        </w:rPr>
      </w:pPr>
    </w:p>
    <w:p w:rsidR="0026085F" w:rsidRDefault="0026085F" w:rsidP="00555870">
      <w:pPr>
        <w:pStyle w:val="-"/>
        <w:keepNext/>
        <w:rPr>
          <w:rtl/>
        </w:rPr>
      </w:pPr>
      <w:bookmarkStart w:id="34525" w:name="ET_speakercontinue_6373_61"/>
      <w:r w:rsidRPr="00F013B5">
        <w:rPr>
          <w:rStyle w:val="TagStyle"/>
          <w:rtl/>
        </w:rPr>
        <w:t xml:space="preserve"> &lt;&lt; דובר_המשך &gt;&gt; </w:t>
      </w:r>
      <w:r>
        <w:rPr>
          <w:rtl/>
        </w:rPr>
        <w:t>שלמה קרעי (יו"ר הוועדה המיוחדת):</w:t>
      </w:r>
      <w:r w:rsidRPr="00F013B5">
        <w:rPr>
          <w:rStyle w:val="TagStyle"/>
          <w:rtl/>
        </w:rPr>
        <w:t xml:space="preserve"> &lt;&lt; דובר_המשך &gt;&gt;</w:t>
      </w:r>
      <w:r>
        <w:rPr>
          <w:rtl/>
        </w:rPr>
        <w:t xml:space="preserve">   </w:t>
      </w:r>
      <w:bookmarkEnd w:id="34525"/>
    </w:p>
    <w:p w:rsidR="0026085F" w:rsidRDefault="0026085F" w:rsidP="00555870">
      <w:pPr>
        <w:pStyle w:val="KeepWithNext"/>
        <w:rPr>
          <w:rtl/>
          <w:lang w:eastAsia="he-IL"/>
        </w:rPr>
      </w:pPr>
    </w:p>
    <w:p w:rsidR="0026085F" w:rsidRDefault="0026085F" w:rsidP="007A0F06">
      <w:r>
        <w:rPr>
          <w:rFonts w:hint="cs"/>
        </w:rPr>
        <w:t>A</w:t>
      </w:r>
      <w:r>
        <w:t>n</w:t>
      </w:r>
      <w:r>
        <w:rPr>
          <w:rFonts w:hint="cs"/>
          <w:rtl/>
        </w:rPr>
        <w:t xml:space="preserve"> </w:t>
      </w:r>
      <w:bookmarkStart w:id="34526" w:name="_ETM_Q77_311898"/>
      <w:bookmarkEnd w:id="34526"/>
      <w:r>
        <w:rPr>
          <w:rFonts w:hint="cs"/>
          <w:rtl/>
        </w:rPr>
        <w:t xml:space="preserve">כפול </w:t>
      </w:r>
      <w:r>
        <w:rPr>
          <w:rFonts w:hint="cs"/>
        </w:rPr>
        <w:t>A</w:t>
      </w:r>
      <w:r>
        <w:t>n</w:t>
      </w:r>
      <w:r>
        <w:rPr>
          <w:rFonts w:hint="cs"/>
          <w:rtl/>
        </w:rPr>
        <w:t xml:space="preserve"> + 1 חלקי 2.</w:t>
      </w:r>
    </w:p>
    <w:p w:rsidR="0026085F" w:rsidRDefault="0026085F" w:rsidP="00555870"/>
    <w:p w:rsidR="0026085F" w:rsidRDefault="0026085F" w:rsidP="00555870">
      <w:pPr>
        <w:pStyle w:val="af5"/>
        <w:keepNext/>
        <w:rPr>
          <w:rtl/>
        </w:rPr>
      </w:pPr>
      <w:bookmarkStart w:id="34527" w:name="ET_interruption_6217_12"/>
      <w:r w:rsidRPr="00373A7A">
        <w:rPr>
          <w:rStyle w:val="TagStyle"/>
          <w:rtl/>
        </w:rPr>
        <w:t xml:space="preserve"> &lt;&lt; קריאה &gt;&gt; </w:t>
      </w:r>
      <w:r>
        <w:rPr>
          <w:rtl/>
        </w:rPr>
        <w:t>שר המודיעין אלעזר שטרן:</w:t>
      </w:r>
      <w:r w:rsidRPr="00373A7A">
        <w:rPr>
          <w:rStyle w:val="TagStyle"/>
          <w:rtl/>
        </w:rPr>
        <w:t xml:space="preserve"> &lt;&lt; קריאה &gt;&gt;</w:t>
      </w:r>
      <w:r>
        <w:rPr>
          <w:rtl/>
        </w:rPr>
        <w:t xml:space="preserve">   </w:t>
      </w:r>
      <w:bookmarkEnd w:id="34527"/>
    </w:p>
    <w:p w:rsidR="0026085F" w:rsidRDefault="0026085F" w:rsidP="00555870">
      <w:pPr>
        <w:pStyle w:val="KeepWithNext"/>
        <w:rPr>
          <w:rtl/>
        </w:rPr>
      </w:pPr>
    </w:p>
    <w:p w:rsidR="0026085F" w:rsidRDefault="0026085F" w:rsidP="00555870">
      <w:pPr>
        <w:rPr>
          <w:rtl/>
        </w:rPr>
      </w:pPr>
      <w:r>
        <w:rPr>
          <w:rFonts w:hint="cs"/>
          <w:rtl/>
        </w:rPr>
        <w:t>אבל ה-</w:t>
      </w:r>
      <w:r>
        <w:rPr>
          <w:rFonts w:hint="cs"/>
        </w:rPr>
        <w:t>A1</w:t>
      </w:r>
      <w:r>
        <w:rPr>
          <w:rFonts w:hint="cs"/>
          <w:rtl/>
        </w:rPr>
        <w:t xml:space="preserve"> הוא 2 מראש. שמש.</w:t>
      </w:r>
    </w:p>
    <w:p w:rsidR="0026085F" w:rsidRDefault="0026085F" w:rsidP="00555870">
      <w:pPr>
        <w:rPr>
          <w:rtl/>
        </w:rPr>
      </w:pPr>
      <w:bookmarkStart w:id="34528" w:name="_ETM_Q77_322075"/>
      <w:bookmarkStart w:id="34529" w:name="_ETM_Q77_322118"/>
      <w:bookmarkEnd w:id="34528"/>
      <w:bookmarkEnd w:id="34529"/>
    </w:p>
    <w:p w:rsidR="0026085F" w:rsidRDefault="0026085F" w:rsidP="00555870">
      <w:pPr>
        <w:pStyle w:val="-"/>
        <w:keepNext/>
        <w:rPr>
          <w:rtl/>
        </w:rPr>
      </w:pPr>
      <w:bookmarkStart w:id="34530" w:name="ET_speakercontinue_6373_62"/>
      <w:r w:rsidRPr="00F013B5">
        <w:rPr>
          <w:rStyle w:val="TagStyle"/>
          <w:rtl/>
        </w:rPr>
        <w:t xml:space="preserve"> &lt;&lt; דובר_המשך &gt;&gt; </w:t>
      </w:r>
      <w:r>
        <w:rPr>
          <w:rtl/>
        </w:rPr>
        <w:t>שלמה קרעי (יו"ר הוועדה המיוחדת):</w:t>
      </w:r>
      <w:r w:rsidRPr="00F013B5">
        <w:rPr>
          <w:rStyle w:val="TagStyle"/>
          <w:rtl/>
        </w:rPr>
        <w:t xml:space="preserve"> &lt;&lt; דובר_המשך &gt;&gt;</w:t>
      </w:r>
      <w:r>
        <w:rPr>
          <w:rtl/>
        </w:rPr>
        <w:t xml:space="preserve">   </w:t>
      </w:r>
      <w:bookmarkEnd w:id="34530"/>
    </w:p>
    <w:p w:rsidR="0026085F" w:rsidRDefault="0026085F" w:rsidP="00555870">
      <w:pPr>
        <w:pStyle w:val="KeepWithNext"/>
        <w:rPr>
          <w:rtl/>
          <w:lang w:eastAsia="he-IL"/>
        </w:rPr>
      </w:pPr>
    </w:p>
    <w:p w:rsidR="0026085F" w:rsidRDefault="0026085F" w:rsidP="00555870">
      <w:pPr>
        <w:rPr>
          <w:rtl/>
        </w:rPr>
      </w:pPr>
      <w:bookmarkStart w:id="34531" w:name="_ETM_Q77_323060"/>
      <w:bookmarkEnd w:id="34531"/>
      <w:r>
        <w:rPr>
          <w:rFonts w:hint="cs"/>
          <w:rtl/>
        </w:rPr>
        <w:t xml:space="preserve">אוקיי, אותו דבר. זה אותו רעיון. אותה גברת בשינוי אדרת. </w:t>
      </w:r>
      <w:bookmarkStart w:id="34532" w:name="_ETM_Q77_330411"/>
      <w:bookmarkEnd w:id="34532"/>
      <w:r>
        <w:rPr>
          <w:rFonts w:hint="cs"/>
          <w:rtl/>
        </w:rPr>
        <w:t xml:space="preserve">חבל, דיברתי עליך. </w:t>
      </w:r>
    </w:p>
    <w:p w:rsidR="0026085F" w:rsidRDefault="0026085F" w:rsidP="00555870">
      <w:pPr>
        <w:rPr>
          <w:rtl/>
        </w:rPr>
      </w:pPr>
    </w:p>
    <w:p w:rsidR="0026085F" w:rsidRDefault="0026085F" w:rsidP="00555870">
      <w:pPr>
        <w:pStyle w:val="af5"/>
        <w:keepNext/>
        <w:rPr>
          <w:rtl/>
        </w:rPr>
      </w:pPr>
      <w:bookmarkStart w:id="34533" w:name="ET_interruption_קריאה_37"/>
      <w:r w:rsidRPr="00263617">
        <w:rPr>
          <w:rStyle w:val="TagStyle"/>
          <w:rtl/>
        </w:rPr>
        <w:t xml:space="preserve"> &lt;&lt; קריאה &gt;&gt; </w:t>
      </w:r>
      <w:r>
        <w:rPr>
          <w:rtl/>
        </w:rPr>
        <w:t>קריאה:</w:t>
      </w:r>
      <w:r w:rsidRPr="00263617">
        <w:rPr>
          <w:rStyle w:val="TagStyle"/>
          <w:rtl/>
        </w:rPr>
        <w:t xml:space="preserve"> &lt;&lt; קריאה &gt;&gt;</w:t>
      </w:r>
      <w:r>
        <w:rPr>
          <w:rtl/>
        </w:rPr>
        <w:t xml:space="preserve">   </w:t>
      </w:r>
      <w:bookmarkEnd w:id="34533"/>
    </w:p>
    <w:p w:rsidR="0026085F" w:rsidRDefault="0026085F" w:rsidP="00555870">
      <w:pPr>
        <w:pStyle w:val="KeepWithNext"/>
        <w:rPr>
          <w:rtl/>
          <w:lang w:eastAsia="he-IL"/>
        </w:rPr>
      </w:pPr>
    </w:p>
    <w:p w:rsidR="0026085F" w:rsidRDefault="0026085F" w:rsidP="00555870">
      <w:pPr>
        <w:rPr>
          <w:rtl/>
          <w:lang w:eastAsia="he-IL"/>
        </w:rPr>
      </w:pPr>
      <w:bookmarkStart w:id="34534" w:name="_ETM_Q77_346731"/>
      <w:bookmarkStart w:id="34535" w:name="_ETM_Q77_346963"/>
      <w:bookmarkStart w:id="34536" w:name="_ETM_Q77_347036"/>
      <w:bookmarkStart w:id="34537" w:name="_ETM_Q77_347055"/>
      <w:bookmarkStart w:id="34538" w:name="_ETM_Q77_347106"/>
      <w:bookmarkEnd w:id="34534"/>
      <w:bookmarkEnd w:id="34535"/>
      <w:bookmarkEnd w:id="34536"/>
      <w:bookmarkEnd w:id="34537"/>
      <w:bookmarkEnd w:id="34538"/>
      <w:r>
        <w:rPr>
          <w:rFonts w:hint="cs"/>
          <w:rtl/>
          <w:lang w:eastAsia="he-IL"/>
        </w:rPr>
        <w:t>קרעי טוב בסיכומים.</w:t>
      </w:r>
      <w:bookmarkStart w:id="34539" w:name="_ETM_Q77_338946"/>
      <w:bookmarkStart w:id="34540" w:name="_ETM_Q77_349611"/>
      <w:bookmarkEnd w:id="34539"/>
      <w:bookmarkEnd w:id="34540"/>
    </w:p>
    <w:p w:rsidR="0026085F" w:rsidRDefault="0026085F" w:rsidP="00555870">
      <w:pPr>
        <w:rPr>
          <w:rtl/>
          <w:lang w:eastAsia="he-IL"/>
        </w:rPr>
      </w:pPr>
      <w:bookmarkStart w:id="34541" w:name="_ETM_Q77_349681"/>
      <w:bookmarkEnd w:id="34541"/>
    </w:p>
    <w:p w:rsidR="0026085F" w:rsidRDefault="0026085F" w:rsidP="00555870">
      <w:pPr>
        <w:pStyle w:val="af5"/>
        <w:keepNext/>
        <w:rPr>
          <w:rtl/>
        </w:rPr>
      </w:pPr>
      <w:bookmarkStart w:id="34542" w:name="ET_interruption_קריאה_38"/>
      <w:r w:rsidRPr="00D56D66">
        <w:rPr>
          <w:rStyle w:val="TagStyle"/>
          <w:rtl/>
        </w:rPr>
        <w:t xml:space="preserve"> &lt;&lt; קריאה &gt;&gt; </w:t>
      </w:r>
      <w:r>
        <w:rPr>
          <w:rtl/>
        </w:rPr>
        <w:t>קריאה:</w:t>
      </w:r>
      <w:r w:rsidRPr="00D56D66">
        <w:rPr>
          <w:rStyle w:val="TagStyle"/>
          <w:rtl/>
        </w:rPr>
        <w:t xml:space="preserve"> &lt;&lt; קריאה &gt;&gt;</w:t>
      </w:r>
      <w:r>
        <w:rPr>
          <w:rtl/>
        </w:rPr>
        <w:t xml:space="preserve">   </w:t>
      </w:r>
      <w:bookmarkEnd w:id="34542"/>
    </w:p>
    <w:p w:rsidR="0026085F" w:rsidRDefault="0026085F" w:rsidP="00555870">
      <w:pPr>
        <w:pStyle w:val="KeepWithNext"/>
        <w:rPr>
          <w:rtl/>
          <w:lang w:eastAsia="he-IL"/>
        </w:rPr>
      </w:pPr>
    </w:p>
    <w:p w:rsidR="0026085F" w:rsidRPr="00D56D66" w:rsidRDefault="0026085F" w:rsidP="00555870">
      <w:pPr>
        <w:rPr>
          <w:rtl/>
          <w:lang w:eastAsia="he-IL"/>
        </w:rPr>
      </w:pPr>
      <w:bookmarkStart w:id="34543" w:name="_ETM_Q77_346521"/>
      <w:bookmarkStart w:id="34544" w:name="_ETM_Q77_346767"/>
      <w:bookmarkEnd w:id="34543"/>
      <w:bookmarkEnd w:id="34544"/>
      <w:r>
        <w:rPr>
          <w:rFonts w:hint="cs"/>
          <w:rtl/>
          <w:lang w:eastAsia="he-IL"/>
        </w:rPr>
        <w:t>מ</w:t>
      </w:r>
      <w:bookmarkStart w:id="34545" w:name="_ETM_Q77_346844"/>
      <w:bookmarkEnd w:id="34545"/>
      <w:r>
        <w:rPr>
          <w:rFonts w:hint="cs"/>
          <w:rtl/>
          <w:lang w:eastAsia="he-IL"/>
        </w:rPr>
        <w:t>סכם את הממשלה שלכם.</w:t>
      </w:r>
    </w:p>
    <w:p w:rsidR="0026085F" w:rsidRDefault="0026085F" w:rsidP="00555870">
      <w:pPr>
        <w:rPr>
          <w:rtl/>
          <w:lang w:eastAsia="he-IL"/>
        </w:rPr>
      </w:pPr>
      <w:bookmarkStart w:id="34546" w:name="_ETM_Q77_339025"/>
      <w:bookmarkStart w:id="34547" w:name="_ETM_Q77_339106"/>
      <w:bookmarkEnd w:id="34546"/>
      <w:bookmarkEnd w:id="34547"/>
    </w:p>
    <w:p w:rsidR="0026085F" w:rsidRDefault="0026085F" w:rsidP="00555870">
      <w:pPr>
        <w:pStyle w:val="-"/>
        <w:keepNext/>
        <w:rPr>
          <w:rtl/>
        </w:rPr>
      </w:pPr>
      <w:bookmarkStart w:id="34548" w:name="_ETM_Q77_339178"/>
      <w:bookmarkEnd w:id="34548"/>
      <w:r w:rsidRPr="00803C15">
        <w:rPr>
          <w:rStyle w:val="TagStyle"/>
          <w:rtl/>
        </w:rPr>
        <w:t xml:space="preserve">&lt;&lt; דובר_המשך &gt;&gt; </w:t>
      </w:r>
      <w:r>
        <w:rPr>
          <w:rtl/>
        </w:rPr>
        <w:t>שלמה קרעי (יו"ר הוועדה המיוחדת):</w:t>
      </w:r>
      <w:r w:rsidRPr="00803C15">
        <w:rPr>
          <w:rStyle w:val="TagStyle"/>
          <w:rtl/>
        </w:rPr>
        <w:t xml:space="preserve"> &lt;&lt; דובר_המשך &gt;&gt;</w:t>
      </w:r>
      <w:r>
        <w:rPr>
          <w:rtl/>
        </w:rPr>
        <w:t xml:space="preserve">   </w:t>
      </w:r>
    </w:p>
    <w:p w:rsidR="0026085F" w:rsidRPr="00263617" w:rsidRDefault="0026085F" w:rsidP="00555870">
      <w:pPr>
        <w:rPr>
          <w:rtl/>
          <w:lang w:eastAsia="he-IL"/>
        </w:rPr>
      </w:pPr>
    </w:p>
    <w:p w:rsidR="0026085F" w:rsidRDefault="0026085F" w:rsidP="00555870">
      <w:pPr>
        <w:rPr>
          <w:rtl/>
        </w:rPr>
      </w:pPr>
      <w:r>
        <w:rPr>
          <w:rFonts w:hint="cs"/>
          <w:rtl/>
        </w:rPr>
        <w:t xml:space="preserve">עכשיו אני רוצה </w:t>
      </w:r>
      <w:r>
        <w:rPr>
          <w:rFonts w:hint="eastAsia"/>
        </w:rPr>
        <w:t>–</w:t>
      </w:r>
      <w:r>
        <w:rPr>
          <w:rFonts w:hint="cs"/>
          <w:rtl/>
        </w:rPr>
        <w:t xml:space="preserve"> אדוני היושב-ראש, </w:t>
      </w:r>
      <w:bookmarkStart w:id="34549" w:name="_ETM_Q77_354230"/>
      <w:bookmarkEnd w:id="34549"/>
      <w:r>
        <w:rPr>
          <w:rtl/>
        </w:rPr>
        <w:t xml:space="preserve">אני </w:t>
      </w:r>
      <w:bookmarkStart w:id="34550" w:name="_ETM_Q77_354410"/>
      <w:bookmarkEnd w:id="34550"/>
      <w:r>
        <w:rPr>
          <w:rtl/>
        </w:rPr>
        <w:t xml:space="preserve">לא </w:t>
      </w:r>
      <w:bookmarkStart w:id="34551" w:name="_ETM_Q77_354500"/>
      <w:bookmarkEnd w:id="34551"/>
      <w:r>
        <w:rPr>
          <w:rtl/>
        </w:rPr>
        <w:t xml:space="preserve">יודע </w:t>
      </w:r>
      <w:bookmarkStart w:id="34552" w:name="_ETM_Q77_354950"/>
      <w:bookmarkEnd w:id="34552"/>
      <w:r>
        <w:rPr>
          <w:rtl/>
        </w:rPr>
        <w:t xml:space="preserve">כמה </w:t>
      </w:r>
      <w:bookmarkStart w:id="34553" w:name="_ETM_Q77_355250"/>
      <w:bookmarkEnd w:id="34553"/>
      <w:r>
        <w:rPr>
          <w:rtl/>
        </w:rPr>
        <w:t xml:space="preserve">פעמים </w:t>
      </w:r>
      <w:bookmarkStart w:id="34554" w:name="_ETM_Q77_355700"/>
      <w:bookmarkEnd w:id="34554"/>
      <w:r>
        <w:rPr>
          <w:rtl/>
        </w:rPr>
        <w:t xml:space="preserve">הצלחת </w:t>
      </w:r>
      <w:bookmarkStart w:id="34555" w:name="_ETM_Q77_356180"/>
      <w:bookmarkEnd w:id="34555"/>
      <w:r>
        <w:rPr>
          <w:rtl/>
        </w:rPr>
        <w:t xml:space="preserve">לתפוס </w:t>
      </w:r>
      <w:bookmarkStart w:id="34556" w:name="_ETM_Q77_357419"/>
      <w:bookmarkEnd w:id="34556"/>
      <w:r>
        <w:rPr>
          <w:rtl/>
        </w:rPr>
        <w:t xml:space="preserve">את </w:t>
      </w:r>
      <w:bookmarkStart w:id="34557" w:name="_ETM_Q77_357599"/>
      <w:bookmarkEnd w:id="34557"/>
      <w:r>
        <w:rPr>
          <w:rtl/>
        </w:rPr>
        <w:t xml:space="preserve">האופוזיציה </w:t>
      </w:r>
      <w:bookmarkStart w:id="34558" w:name="_ETM_Q77_358530"/>
      <w:bookmarkEnd w:id="34558"/>
      <w:r>
        <w:rPr>
          <w:rtl/>
        </w:rPr>
        <w:t xml:space="preserve">על </w:t>
      </w:r>
      <w:bookmarkStart w:id="34559" w:name="_ETM_Q77_358709"/>
      <w:bookmarkEnd w:id="34559"/>
      <w:r>
        <w:rPr>
          <w:rFonts w:hint="cs"/>
          <w:rtl/>
        </w:rPr>
        <w:t>חם,</w:t>
      </w:r>
      <w:r>
        <w:rPr>
          <w:rtl/>
        </w:rPr>
        <w:t xml:space="preserve"> </w:t>
      </w:r>
      <w:bookmarkStart w:id="34560" w:name="_ETM_Q77_359520"/>
      <w:bookmarkEnd w:id="34560"/>
      <w:r>
        <w:rPr>
          <w:rtl/>
        </w:rPr>
        <w:t xml:space="preserve">על </w:t>
      </w:r>
      <w:bookmarkStart w:id="34561" w:name="_ETM_Q77_359639"/>
      <w:bookmarkEnd w:id="34561"/>
      <w:r>
        <w:rPr>
          <w:rtl/>
        </w:rPr>
        <w:t xml:space="preserve">שקרים </w:t>
      </w:r>
      <w:bookmarkStart w:id="34562" w:name="_ETM_Q77_360180"/>
      <w:bookmarkEnd w:id="34562"/>
      <w:r>
        <w:rPr>
          <w:rtl/>
        </w:rPr>
        <w:t xml:space="preserve">בוועדה </w:t>
      </w:r>
      <w:bookmarkStart w:id="34563" w:name="_ETM_Q77_360690"/>
      <w:bookmarkEnd w:id="34563"/>
      <w:r>
        <w:rPr>
          <w:rtl/>
        </w:rPr>
        <w:t>שלך</w:t>
      </w:r>
      <w:r>
        <w:rPr>
          <w:rFonts w:hint="cs"/>
          <w:rtl/>
        </w:rPr>
        <w:t>,</w:t>
      </w:r>
      <w:r>
        <w:rPr>
          <w:rtl/>
        </w:rPr>
        <w:t xml:space="preserve"> </w:t>
      </w:r>
      <w:bookmarkStart w:id="34564" w:name="_ETM_Q77_361760"/>
      <w:bookmarkEnd w:id="34564"/>
      <w:r>
        <w:rPr>
          <w:rtl/>
        </w:rPr>
        <w:t xml:space="preserve">אבל </w:t>
      </w:r>
      <w:bookmarkStart w:id="34565" w:name="_ETM_Q77_362150"/>
      <w:bookmarkEnd w:id="34565"/>
      <w:r>
        <w:rPr>
          <w:rtl/>
        </w:rPr>
        <w:t xml:space="preserve">אני </w:t>
      </w:r>
      <w:bookmarkStart w:id="34566" w:name="_ETM_Q77_362360"/>
      <w:bookmarkEnd w:id="34566"/>
      <w:r>
        <w:rPr>
          <w:rtl/>
        </w:rPr>
        <w:t xml:space="preserve">לפחות </w:t>
      </w:r>
      <w:bookmarkStart w:id="34567" w:name="_ETM_Q77_363020"/>
      <w:bookmarkEnd w:id="34567"/>
      <w:r>
        <w:rPr>
          <w:rtl/>
        </w:rPr>
        <w:t xml:space="preserve">חייב </w:t>
      </w:r>
      <w:bookmarkStart w:id="34568" w:name="_ETM_Q77_363350"/>
      <w:bookmarkEnd w:id="34568"/>
      <w:r>
        <w:rPr>
          <w:rtl/>
        </w:rPr>
        <w:t xml:space="preserve">לשקף </w:t>
      </w:r>
      <w:bookmarkStart w:id="34569" w:name="_ETM_Q77_363860"/>
      <w:bookmarkEnd w:id="34569"/>
      <w:r>
        <w:rPr>
          <w:rtl/>
        </w:rPr>
        <w:t xml:space="preserve">את </w:t>
      </w:r>
      <w:bookmarkStart w:id="34570" w:name="_ETM_Q77_363980"/>
      <w:bookmarkEnd w:id="34570"/>
      <w:r>
        <w:rPr>
          <w:rtl/>
        </w:rPr>
        <w:t xml:space="preserve">זה </w:t>
      </w:r>
      <w:bookmarkStart w:id="34571" w:name="_ETM_Q77_364070"/>
      <w:bookmarkEnd w:id="34571"/>
      <w:r>
        <w:rPr>
          <w:rtl/>
        </w:rPr>
        <w:t>לציבור</w:t>
      </w:r>
      <w:r>
        <w:rPr>
          <w:rFonts w:hint="cs"/>
          <w:rtl/>
        </w:rPr>
        <w:t>.</w:t>
      </w:r>
      <w:r>
        <w:rPr>
          <w:rtl/>
        </w:rPr>
        <w:t xml:space="preserve"> </w:t>
      </w:r>
      <w:bookmarkStart w:id="34572" w:name="_ETM_Q77_364580"/>
      <w:bookmarkEnd w:id="34572"/>
      <w:r>
        <w:rPr>
          <w:rtl/>
        </w:rPr>
        <w:t xml:space="preserve">לא </w:t>
      </w:r>
      <w:bookmarkStart w:id="34573" w:name="_ETM_Q77_364700"/>
      <w:bookmarkEnd w:id="34573"/>
      <w:r>
        <w:rPr>
          <w:rtl/>
        </w:rPr>
        <w:t xml:space="preserve">כולם </w:t>
      </w:r>
      <w:bookmarkStart w:id="34574" w:name="_ETM_Q77_365210"/>
      <w:bookmarkEnd w:id="34574"/>
      <w:r>
        <w:rPr>
          <w:rtl/>
        </w:rPr>
        <w:t xml:space="preserve">צופים </w:t>
      </w:r>
      <w:bookmarkStart w:id="34575" w:name="_ETM_Q77_365630"/>
      <w:bookmarkEnd w:id="34575"/>
      <w:r>
        <w:rPr>
          <w:rtl/>
        </w:rPr>
        <w:t>בוועדה</w:t>
      </w:r>
      <w:r>
        <w:rPr>
          <w:rFonts w:hint="cs"/>
          <w:rtl/>
        </w:rPr>
        <w:t>,</w:t>
      </w:r>
      <w:r>
        <w:rPr>
          <w:rtl/>
        </w:rPr>
        <w:t xml:space="preserve"> </w:t>
      </w:r>
      <w:bookmarkStart w:id="34576" w:name="_ETM_Q77_366590"/>
      <w:bookmarkEnd w:id="34576"/>
      <w:r>
        <w:rPr>
          <w:rtl/>
        </w:rPr>
        <w:t xml:space="preserve">אבל </w:t>
      </w:r>
      <w:bookmarkStart w:id="34577" w:name="_ETM_Q77_366830"/>
      <w:bookmarkEnd w:id="34577"/>
      <w:r>
        <w:rPr>
          <w:rtl/>
        </w:rPr>
        <w:t xml:space="preserve">במליאה </w:t>
      </w:r>
      <w:bookmarkStart w:id="34578" w:name="_ETM_Q77_367280"/>
      <w:bookmarkEnd w:id="34578"/>
      <w:r>
        <w:rPr>
          <w:rtl/>
        </w:rPr>
        <w:t xml:space="preserve">יותר </w:t>
      </w:r>
      <w:bookmarkStart w:id="34579" w:name="_ETM_Q77_367610"/>
      <w:bookmarkEnd w:id="34579"/>
      <w:r>
        <w:rPr>
          <w:rtl/>
        </w:rPr>
        <w:t>צופים</w:t>
      </w:r>
      <w:r>
        <w:rPr>
          <w:rFonts w:hint="cs"/>
          <w:rtl/>
        </w:rPr>
        <w:t>.</w:t>
      </w:r>
    </w:p>
    <w:p w:rsidR="0026085F" w:rsidRDefault="0026085F" w:rsidP="00555870">
      <w:pPr>
        <w:rPr>
          <w:rtl/>
        </w:rPr>
      </w:pPr>
    </w:p>
    <w:p w:rsidR="0026085F" w:rsidRDefault="0026085F" w:rsidP="00555870">
      <w:pPr>
        <w:pStyle w:val="af6"/>
        <w:keepNext/>
        <w:rPr>
          <w:rtl/>
        </w:rPr>
      </w:pPr>
      <w:r w:rsidRPr="009C31E4">
        <w:rPr>
          <w:rStyle w:val="TagStyle"/>
          <w:rtl/>
        </w:rPr>
        <w:t xml:space="preserve"> &lt;&lt; יור &gt;&gt; </w:t>
      </w:r>
      <w:r>
        <w:rPr>
          <w:rtl/>
        </w:rPr>
        <w:t>היו"ר אופיר כץ:</w:t>
      </w:r>
      <w:r w:rsidRPr="009C31E4">
        <w:rPr>
          <w:rStyle w:val="TagStyle"/>
          <w:rtl/>
        </w:rPr>
        <w:t xml:space="preserve"> &lt;&lt; יור &gt;&gt;</w:t>
      </w:r>
      <w:r>
        <w:rPr>
          <w:rtl/>
        </w:rPr>
        <w:t xml:space="preserve">   </w:t>
      </w:r>
    </w:p>
    <w:p w:rsidR="0026085F" w:rsidRDefault="0026085F" w:rsidP="00555870">
      <w:pPr>
        <w:pStyle w:val="KeepWithNext"/>
        <w:rPr>
          <w:rtl/>
        </w:rPr>
      </w:pPr>
    </w:p>
    <w:p w:rsidR="0026085F" w:rsidRDefault="0026085F" w:rsidP="00555870">
      <w:pPr>
        <w:rPr>
          <w:rtl/>
        </w:rPr>
      </w:pPr>
      <w:bookmarkStart w:id="34580" w:name="_ETM_Q77_368180"/>
      <w:bookmarkEnd w:id="34580"/>
      <w:r>
        <w:rPr>
          <w:rtl/>
        </w:rPr>
        <w:t xml:space="preserve">אז </w:t>
      </w:r>
      <w:bookmarkStart w:id="34581" w:name="_ETM_Q77_368450"/>
      <w:bookmarkEnd w:id="34581"/>
      <w:r>
        <w:rPr>
          <w:rtl/>
        </w:rPr>
        <w:t xml:space="preserve">הם </w:t>
      </w:r>
      <w:bookmarkStart w:id="34582" w:name="_ETM_Q77_368510"/>
      <w:bookmarkEnd w:id="34582"/>
      <w:r>
        <w:rPr>
          <w:rtl/>
        </w:rPr>
        <w:t xml:space="preserve">צריכים </w:t>
      </w:r>
      <w:bookmarkStart w:id="34583" w:name="_ETM_Q77_368750"/>
      <w:bookmarkEnd w:id="34583"/>
      <w:r>
        <w:rPr>
          <w:rtl/>
        </w:rPr>
        <w:t>לדעת</w:t>
      </w:r>
      <w:r>
        <w:rPr>
          <w:rFonts w:hint="cs"/>
          <w:rtl/>
        </w:rPr>
        <w:t>.</w:t>
      </w:r>
      <w:bookmarkStart w:id="34584" w:name="_ETM_Q77_371314"/>
      <w:bookmarkEnd w:id="34584"/>
    </w:p>
    <w:p w:rsidR="0026085F" w:rsidRDefault="0026085F" w:rsidP="00555870">
      <w:pPr>
        <w:rPr>
          <w:rtl/>
        </w:rPr>
      </w:pPr>
      <w:bookmarkStart w:id="34585" w:name="_ETM_Q77_371353"/>
      <w:bookmarkEnd w:id="34585"/>
    </w:p>
    <w:p w:rsidR="0026085F" w:rsidRDefault="0026085F" w:rsidP="00555870">
      <w:pPr>
        <w:pStyle w:val="-"/>
        <w:keepNext/>
        <w:rPr>
          <w:rtl/>
        </w:rPr>
      </w:pPr>
      <w:bookmarkStart w:id="34586" w:name="ET_speakercontinue_6373_63"/>
      <w:r w:rsidRPr="00F013B5">
        <w:rPr>
          <w:rStyle w:val="TagStyle"/>
          <w:rtl/>
        </w:rPr>
        <w:t xml:space="preserve"> &lt;&lt; דובר_המשך &gt;&gt; </w:t>
      </w:r>
      <w:r>
        <w:rPr>
          <w:rtl/>
        </w:rPr>
        <w:t>שלמה קרעי (יו"ר הוועדה המיוחדת):</w:t>
      </w:r>
      <w:r w:rsidRPr="00F013B5">
        <w:rPr>
          <w:rStyle w:val="TagStyle"/>
          <w:rtl/>
        </w:rPr>
        <w:t xml:space="preserve"> &lt;&lt; דובר_המשך &gt;&gt;</w:t>
      </w:r>
      <w:r>
        <w:rPr>
          <w:rtl/>
        </w:rPr>
        <w:t xml:space="preserve">   </w:t>
      </w:r>
      <w:bookmarkEnd w:id="34586"/>
    </w:p>
    <w:p w:rsidR="0026085F" w:rsidRDefault="0026085F" w:rsidP="00555870">
      <w:pPr>
        <w:pStyle w:val="KeepWithNext"/>
        <w:rPr>
          <w:rtl/>
          <w:lang w:eastAsia="he-IL"/>
        </w:rPr>
      </w:pPr>
    </w:p>
    <w:p w:rsidR="0026085F" w:rsidRDefault="0026085F" w:rsidP="00555870">
      <w:pPr>
        <w:rPr>
          <w:rtl/>
        </w:rPr>
      </w:pPr>
      <w:bookmarkStart w:id="34587" w:name="_ETM_Q77_372207"/>
      <w:bookmarkStart w:id="34588" w:name="_ETM_Q77_369290"/>
      <w:bookmarkEnd w:id="34587"/>
      <w:bookmarkEnd w:id="34588"/>
      <w:r>
        <w:rPr>
          <w:rtl/>
        </w:rPr>
        <w:t xml:space="preserve">אז </w:t>
      </w:r>
      <w:bookmarkStart w:id="34589" w:name="_ETM_Q77_369470"/>
      <w:bookmarkEnd w:id="34589"/>
      <w:r>
        <w:rPr>
          <w:rFonts w:hint="cs"/>
          <w:rtl/>
        </w:rPr>
        <w:t xml:space="preserve">הם </w:t>
      </w:r>
      <w:r>
        <w:rPr>
          <w:rtl/>
        </w:rPr>
        <w:t xml:space="preserve">צריכים </w:t>
      </w:r>
      <w:bookmarkStart w:id="34590" w:name="_ETM_Q77_369710"/>
      <w:bookmarkEnd w:id="34590"/>
      <w:r>
        <w:rPr>
          <w:rtl/>
        </w:rPr>
        <w:t>לדעת</w:t>
      </w:r>
      <w:r>
        <w:rPr>
          <w:rFonts w:hint="cs"/>
          <w:rtl/>
        </w:rPr>
        <w:t>.</w:t>
      </w:r>
      <w:r>
        <w:rPr>
          <w:rtl/>
        </w:rPr>
        <w:t xml:space="preserve"> </w:t>
      </w:r>
      <w:bookmarkStart w:id="34591" w:name="_ETM_Q77_370770"/>
      <w:bookmarkEnd w:id="34591"/>
      <w:r>
        <w:rPr>
          <w:rFonts w:hint="cs"/>
          <w:rtl/>
        </w:rPr>
        <w:t xml:space="preserve">הם </w:t>
      </w:r>
      <w:r>
        <w:rPr>
          <w:rtl/>
        </w:rPr>
        <w:t xml:space="preserve">צריכים </w:t>
      </w:r>
      <w:bookmarkStart w:id="34592" w:name="_ETM_Q77_371220"/>
      <w:bookmarkEnd w:id="34592"/>
      <w:r>
        <w:rPr>
          <w:rtl/>
        </w:rPr>
        <w:t xml:space="preserve">לדעת </w:t>
      </w:r>
      <w:bookmarkStart w:id="34593" w:name="_ETM_Q77_372319"/>
      <w:bookmarkEnd w:id="34593"/>
      <w:r>
        <w:rPr>
          <w:rtl/>
        </w:rPr>
        <w:t>ש</w:t>
      </w:r>
      <w:r>
        <w:rPr>
          <w:rFonts w:hint="cs"/>
          <w:rtl/>
        </w:rPr>
        <w:t>ב</w:t>
      </w:r>
      <w:r>
        <w:rPr>
          <w:rtl/>
        </w:rPr>
        <w:t xml:space="preserve">כל </w:t>
      </w:r>
      <w:bookmarkStart w:id="34594" w:name="_ETM_Q77_372799"/>
      <w:bookmarkEnd w:id="34594"/>
      <w:r>
        <w:rPr>
          <w:rtl/>
        </w:rPr>
        <w:t xml:space="preserve">פעם </w:t>
      </w:r>
      <w:bookmarkStart w:id="34595" w:name="_ETM_Q77_373400"/>
      <w:bookmarkEnd w:id="34595"/>
      <w:r>
        <w:rPr>
          <w:rtl/>
        </w:rPr>
        <w:t xml:space="preserve">שמתייצב </w:t>
      </w:r>
      <w:bookmarkStart w:id="34596" w:name="_ETM_Q77_374810"/>
      <w:bookmarkEnd w:id="34596"/>
      <w:r>
        <w:rPr>
          <w:rtl/>
        </w:rPr>
        <w:t xml:space="preserve">חבר </w:t>
      </w:r>
      <w:bookmarkStart w:id="34597" w:name="_ETM_Q77_375260"/>
      <w:bookmarkEnd w:id="34597"/>
      <w:r>
        <w:rPr>
          <w:rtl/>
        </w:rPr>
        <w:t xml:space="preserve">אופוזיציה </w:t>
      </w:r>
      <w:bookmarkStart w:id="34598" w:name="_ETM_Q77_376459"/>
      <w:bookmarkEnd w:id="34598"/>
      <w:r>
        <w:rPr>
          <w:rtl/>
        </w:rPr>
        <w:t xml:space="preserve">בפתוס </w:t>
      </w:r>
      <w:bookmarkStart w:id="34599" w:name="_ETM_Q77_377629"/>
      <w:bookmarkEnd w:id="34599"/>
      <w:r>
        <w:rPr>
          <w:rtl/>
        </w:rPr>
        <w:t>ואומר</w:t>
      </w:r>
      <w:r>
        <w:rPr>
          <w:rFonts w:hint="cs"/>
          <w:rtl/>
        </w:rPr>
        <w:t xml:space="preserve"> - - - </w:t>
      </w:r>
    </w:p>
    <w:p w:rsidR="0026085F" w:rsidRDefault="0026085F" w:rsidP="00555870">
      <w:pPr>
        <w:rPr>
          <w:rtl/>
        </w:rPr>
      </w:pPr>
    </w:p>
    <w:p w:rsidR="0026085F" w:rsidRDefault="0026085F" w:rsidP="00555870">
      <w:pPr>
        <w:pStyle w:val="af5"/>
        <w:keepNext/>
        <w:rPr>
          <w:rtl/>
        </w:rPr>
      </w:pPr>
      <w:bookmarkStart w:id="34600" w:name="ET_interruption_4643_17"/>
      <w:r w:rsidRPr="002F13B5">
        <w:rPr>
          <w:rStyle w:val="TagStyle"/>
          <w:rtl/>
        </w:rPr>
        <w:t xml:space="preserve"> &lt;&lt; קריאה &gt;&gt; </w:t>
      </w:r>
      <w:r>
        <w:rPr>
          <w:rtl/>
        </w:rPr>
        <w:t>חיים כץ (הליכוד):</w:t>
      </w:r>
      <w:r w:rsidRPr="002F13B5">
        <w:rPr>
          <w:rStyle w:val="TagStyle"/>
          <w:rtl/>
        </w:rPr>
        <w:t xml:space="preserve"> &lt;&lt; קריאה &gt;&gt;</w:t>
      </w:r>
      <w:r>
        <w:rPr>
          <w:rtl/>
        </w:rPr>
        <w:t xml:space="preserve">   </w:t>
      </w:r>
      <w:bookmarkEnd w:id="34600"/>
    </w:p>
    <w:p w:rsidR="0026085F" w:rsidRDefault="0026085F" w:rsidP="00555870">
      <w:pPr>
        <w:pStyle w:val="KeepWithNext"/>
        <w:rPr>
          <w:rtl/>
        </w:rPr>
      </w:pPr>
    </w:p>
    <w:p w:rsidR="0026085F" w:rsidRDefault="0026085F" w:rsidP="00555870">
      <w:pPr>
        <w:rPr>
          <w:rtl/>
        </w:rPr>
      </w:pPr>
      <w:bookmarkStart w:id="34601" w:name="_ETM_Q77_379340"/>
      <w:bookmarkEnd w:id="34601"/>
      <w:r>
        <w:rPr>
          <w:rFonts w:hint="cs"/>
          <w:rtl/>
        </w:rPr>
        <w:t xml:space="preserve">בוקר טוב שלמה, כל הכבוד, עבודה יפה. </w:t>
      </w:r>
    </w:p>
    <w:p w:rsidR="0026085F" w:rsidRDefault="0026085F" w:rsidP="00555870">
      <w:pPr>
        <w:rPr>
          <w:rtl/>
        </w:rPr>
      </w:pPr>
    </w:p>
    <w:p w:rsidR="0026085F" w:rsidRDefault="0026085F" w:rsidP="00555870">
      <w:pPr>
        <w:pStyle w:val="-"/>
        <w:keepNext/>
        <w:rPr>
          <w:rtl/>
        </w:rPr>
      </w:pPr>
      <w:bookmarkStart w:id="34602" w:name="ET_speakercontinue_6373_64"/>
      <w:r w:rsidRPr="00B163D2">
        <w:rPr>
          <w:rStyle w:val="TagStyle"/>
          <w:rtl/>
        </w:rPr>
        <w:t xml:space="preserve"> &lt;&lt; דובר_המשך &gt;&gt; </w:t>
      </w:r>
      <w:r>
        <w:rPr>
          <w:rtl/>
        </w:rPr>
        <w:t>שלמה קרעי (יו"ר הוועדה המיוחדת):</w:t>
      </w:r>
      <w:r w:rsidRPr="00B163D2">
        <w:rPr>
          <w:rStyle w:val="TagStyle"/>
          <w:rtl/>
        </w:rPr>
        <w:t xml:space="preserve"> &lt;&lt; דובר_המשך &gt;&gt;</w:t>
      </w:r>
      <w:r>
        <w:rPr>
          <w:rtl/>
        </w:rPr>
        <w:t xml:space="preserve">   </w:t>
      </w:r>
      <w:bookmarkEnd w:id="34602"/>
    </w:p>
    <w:p w:rsidR="0026085F" w:rsidRDefault="0026085F" w:rsidP="00555870">
      <w:pPr>
        <w:pStyle w:val="KeepWithNext"/>
        <w:rPr>
          <w:rtl/>
          <w:lang w:eastAsia="he-IL"/>
        </w:rPr>
      </w:pPr>
    </w:p>
    <w:p w:rsidR="0026085F" w:rsidRDefault="0026085F" w:rsidP="00555870">
      <w:pPr>
        <w:rPr>
          <w:rtl/>
        </w:rPr>
      </w:pPr>
      <w:r>
        <w:rPr>
          <w:rtl/>
        </w:rPr>
        <w:t xml:space="preserve">בוקר </w:t>
      </w:r>
      <w:bookmarkStart w:id="34603" w:name="_ETM_Q77_379730"/>
      <w:bookmarkEnd w:id="34603"/>
      <w:r>
        <w:rPr>
          <w:rtl/>
        </w:rPr>
        <w:t>טוב</w:t>
      </w:r>
      <w:r>
        <w:rPr>
          <w:rFonts w:hint="cs"/>
          <w:rtl/>
        </w:rPr>
        <w:t>,</w:t>
      </w:r>
      <w:r>
        <w:rPr>
          <w:rtl/>
        </w:rPr>
        <w:t xml:space="preserve"> </w:t>
      </w:r>
      <w:bookmarkStart w:id="34604" w:name="_ETM_Q77_380659"/>
      <w:bookmarkEnd w:id="34604"/>
      <w:r>
        <w:rPr>
          <w:rtl/>
        </w:rPr>
        <w:t xml:space="preserve">חבר </w:t>
      </w:r>
      <w:bookmarkStart w:id="34605" w:name="_ETM_Q77_380959"/>
      <w:bookmarkEnd w:id="34605"/>
      <w:r>
        <w:rPr>
          <w:rtl/>
        </w:rPr>
        <w:t xml:space="preserve">הכנסת </w:t>
      </w:r>
      <w:bookmarkStart w:id="34606" w:name="_ETM_Q77_381470"/>
      <w:bookmarkEnd w:id="34606"/>
      <w:r>
        <w:rPr>
          <w:rtl/>
        </w:rPr>
        <w:t>כץ</w:t>
      </w:r>
      <w:r>
        <w:rPr>
          <w:rFonts w:hint="cs"/>
          <w:rtl/>
        </w:rPr>
        <w:t xml:space="preserve">, השר, בעזרת השם, בקרוב, </w:t>
      </w:r>
      <w:bookmarkStart w:id="34607" w:name="_ETM_Q77_382280"/>
      <w:bookmarkStart w:id="34608" w:name="_ETM_Q77_382879"/>
      <w:bookmarkStart w:id="34609" w:name="_ETM_Q77_383360"/>
      <w:bookmarkStart w:id="34610" w:name="_ETM_Q77_383659"/>
      <w:bookmarkStart w:id="34611" w:name="_ETM_Q77_385019"/>
      <w:bookmarkStart w:id="34612" w:name="_ETM_Q77_385200"/>
      <w:bookmarkEnd w:id="34607"/>
      <w:bookmarkEnd w:id="34608"/>
      <w:bookmarkEnd w:id="34609"/>
      <w:bookmarkEnd w:id="34610"/>
      <w:bookmarkEnd w:id="34611"/>
      <w:bookmarkEnd w:id="34612"/>
      <w:r>
        <w:rPr>
          <w:rtl/>
        </w:rPr>
        <w:t xml:space="preserve">בממשלה </w:t>
      </w:r>
      <w:bookmarkStart w:id="34613" w:name="_ETM_Q77_386579"/>
      <w:bookmarkEnd w:id="34613"/>
      <w:r>
        <w:rPr>
          <w:rtl/>
        </w:rPr>
        <w:t>שתקום</w:t>
      </w:r>
      <w:r>
        <w:rPr>
          <w:rFonts w:hint="cs"/>
          <w:rtl/>
        </w:rPr>
        <w:t>,</w:t>
      </w:r>
      <w:r>
        <w:rPr>
          <w:rtl/>
        </w:rPr>
        <w:t xml:space="preserve"> </w:t>
      </w:r>
      <w:bookmarkStart w:id="34614" w:name="_ETM_Q77_387120"/>
      <w:bookmarkEnd w:id="34614"/>
      <w:r>
        <w:rPr>
          <w:rtl/>
        </w:rPr>
        <w:t xml:space="preserve">בעזרת </w:t>
      </w:r>
      <w:bookmarkStart w:id="34615" w:name="_ETM_Q77_387510"/>
      <w:bookmarkEnd w:id="34615"/>
      <w:r>
        <w:rPr>
          <w:rtl/>
        </w:rPr>
        <w:t>השם</w:t>
      </w:r>
      <w:r>
        <w:rPr>
          <w:rFonts w:hint="cs"/>
          <w:rtl/>
        </w:rPr>
        <w:t>,</w:t>
      </w:r>
      <w:r>
        <w:rPr>
          <w:rtl/>
        </w:rPr>
        <w:t xml:space="preserve"> </w:t>
      </w:r>
      <w:bookmarkStart w:id="34616" w:name="_ETM_Q77_387779"/>
      <w:bookmarkEnd w:id="34616"/>
      <w:r>
        <w:rPr>
          <w:rFonts w:hint="cs"/>
          <w:rtl/>
        </w:rPr>
        <w:t>ב</w:t>
      </w:r>
      <w:r>
        <w:rPr>
          <w:rtl/>
        </w:rPr>
        <w:t xml:space="preserve">עוד </w:t>
      </w:r>
      <w:bookmarkStart w:id="34617" w:name="_ETM_Q77_387900"/>
      <w:bookmarkEnd w:id="34617"/>
      <w:r>
        <w:rPr>
          <w:rtl/>
        </w:rPr>
        <w:t>יומיים</w:t>
      </w:r>
      <w:r>
        <w:rPr>
          <w:rFonts w:hint="cs"/>
          <w:rtl/>
        </w:rPr>
        <w:t>.</w:t>
      </w:r>
      <w:r>
        <w:rPr>
          <w:rtl/>
        </w:rPr>
        <w:t xml:space="preserve"> </w:t>
      </w:r>
      <w:bookmarkStart w:id="34618" w:name="_ETM_Q77_388810"/>
      <w:bookmarkEnd w:id="34618"/>
      <w:r>
        <w:rPr>
          <w:rFonts w:hint="cs"/>
          <w:rtl/>
        </w:rPr>
        <w:t>ב</w:t>
      </w:r>
      <w:r>
        <w:rPr>
          <w:rtl/>
        </w:rPr>
        <w:t xml:space="preserve">כל </w:t>
      </w:r>
      <w:bookmarkStart w:id="34619" w:name="_ETM_Q77_389169"/>
      <w:bookmarkEnd w:id="34619"/>
      <w:r>
        <w:rPr>
          <w:rtl/>
        </w:rPr>
        <w:t xml:space="preserve">פעם </w:t>
      </w:r>
      <w:bookmarkStart w:id="34620" w:name="_ETM_Q77_389470"/>
      <w:bookmarkEnd w:id="34620"/>
      <w:r>
        <w:rPr>
          <w:rtl/>
        </w:rPr>
        <w:t xml:space="preserve">שמתייצב </w:t>
      </w:r>
      <w:bookmarkStart w:id="34621" w:name="_ETM_Q77_390190"/>
      <w:bookmarkEnd w:id="34621"/>
      <w:r>
        <w:rPr>
          <w:rtl/>
        </w:rPr>
        <w:t xml:space="preserve">כאן </w:t>
      </w:r>
      <w:bookmarkStart w:id="34622" w:name="_ETM_Q77_390400"/>
      <w:bookmarkEnd w:id="34622"/>
      <w:r>
        <w:rPr>
          <w:rtl/>
        </w:rPr>
        <w:t xml:space="preserve">חבר </w:t>
      </w:r>
      <w:bookmarkStart w:id="34623" w:name="_ETM_Q77_390730"/>
      <w:bookmarkEnd w:id="34623"/>
      <w:r>
        <w:rPr>
          <w:rtl/>
        </w:rPr>
        <w:t xml:space="preserve">אופוזיציה </w:t>
      </w:r>
      <w:bookmarkStart w:id="34624" w:name="_ETM_Q77_391480"/>
      <w:bookmarkEnd w:id="34624"/>
      <w:r>
        <w:rPr>
          <w:rtl/>
        </w:rPr>
        <w:t xml:space="preserve">בפתוס </w:t>
      </w:r>
      <w:bookmarkStart w:id="34625" w:name="_ETM_Q77_392560"/>
      <w:bookmarkEnd w:id="34625"/>
      <w:r>
        <w:rPr>
          <w:rtl/>
        </w:rPr>
        <w:t xml:space="preserve">ואומר </w:t>
      </w:r>
      <w:bookmarkStart w:id="34626" w:name="_ETM_Q77_393040"/>
      <w:bookmarkEnd w:id="34626"/>
      <w:r>
        <w:rPr>
          <w:rtl/>
        </w:rPr>
        <w:t>לכם</w:t>
      </w:r>
      <w:r>
        <w:rPr>
          <w:rFonts w:hint="cs"/>
          <w:rtl/>
        </w:rPr>
        <w:t>:</w:t>
      </w:r>
      <w:r>
        <w:rPr>
          <w:rtl/>
        </w:rPr>
        <w:t xml:space="preserve"> </w:t>
      </w:r>
      <w:bookmarkStart w:id="34627" w:name="_ETM_Q77_394169"/>
      <w:bookmarkEnd w:id="34627"/>
      <w:r>
        <w:rPr>
          <w:rtl/>
        </w:rPr>
        <w:t xml:space="preserve">ביבי </w:t>
      </w:r>
      <w:bookmarkStart w:id="34628" w:name="_ETM_Q77_394620"/>
      <w:bookmarkEnd w:id="34628"/>
      <w:r>
        <w:rPr>
          <w:rtl/>
        </w:rPr>
        <w:t xml:space="preserve">אמר </w:t>
      </w:r>
      <w:bookmarkStart w:id="34629" w:name="_ETM_Q77_394980"/>
      <w:bookmarkEnd w:id="34629"/>
      <w:r>
        <w:rPr>
          <w:rtl/>
        </w:rPr>
        <w:t xml:space="preserve">ככה </w:t>
      </w:r>
      <w:bookmarkStart w:id="34630" w:name="_ETM_Q77_395310"/>
      <w:bookmarkEnd w:id="34630"/>
      <w:r>
        <w:rPr>
          <w:rtl/>
        </w:rPr>
        <w:t>וככה</w:t>
      </w:r>
      <w:r>
        <w:rPr>
          <w:rFonts w:hint="cs"/>
          <w:rtl/>
        </w:rPr>
        <w:t>,</w:t>
      </w:r>
      <w:r>
        <w:rPr>
          <w:rtl/>
        </w:rPr>
        <w:t xml:space="preserve"> </w:t>
      </w:r>
      <w:bookmarkStart w:id="34631" w:name="_ETM_Q77_395910"/>
      <w:bookmarkEnd w:id="34631"/>
      <w:r>
        <w:rPr>
          <w:rtl/>
        </w:rPr>
        <w:t xml:space="preserve">ולכן </w:t>
      </w:r>
      <w:bookmarkStart w:id="34632" w:name="_ETM_Q77_396390"/>
      <w:bookmarkEnd w:id="34632"/>
      <w:r>
        <w:rPr>
          <w:rtl/>
        </w:rPr>
        <w:t xml:space="preserve">זה </w:t>
      </w:r>
      <w:bookmarkStart w:id="34633" w:name="_ETM_Q77_396540"/>
      <w:bookmarkEnd w:id="34633"/>
      <w:r>
        <w:rPr>
          <w:rtl/>
        </w:rPr>
        <w:t>וזה</w:t>
      </w:r>
      <w:bookmarkStart w:id="34634" w:name="_ETM_Q77_397200"/>
      <w:bookmarkEnd w:id="34634"/>
      <w:r>
        <w:rPr>
          <w:rFonts w:hint="cs"/>
          <w:rtl/>
        </w:rPr>
        <w:t xml:space="preserve">; </w:t>
      </w:r>
      <w:r>
        <w:rPr>
          <w:rtl/>
        </w:rPr>
        <w:t xml:space="preserve">היועצים </w:t>
      </w:r>
      <w:bookmarkStart w:id="34635" w:name="_ETM_Q77_397890"/>
      <w:bookmarkEnd w:id="34635"/>
      <w:r>
        <w:rPr>
          <w:rtl/>
        </w:rPr>
        <w:t xml:space="preserve">המשפטיים </w:t>
      </w:r>
      <w:bookmarkStart w:id="34636" w:name="_ETM_Q77_398790"/>
      <w:bookmarkEnd w:id="34636"/>
      <w:r>
        <w:rPr>
          <w:rtl/>
        </w:rPr>
        <w:t xml:space="preserve">אמרו </w:t>
      </w:r>
      <w:bookmarkStart w:id="34637" w:name="_ETM_Q77_399120"/>
      <w:bookmarkEnd w:id="34637"/>
      <w:r>
        <w:rPr>
          <w:rtl/>
        </w:rPr>
        <w:t xml:space="preserve">ככה </w:t>
      </w:r>
      <w:bookmarkStart w:id="34638" w:name="_ETM_Q77_399420"/>
      <w:bookmarkEnd w:id="34638"/>
      <w:r>
        <w:rPr>
          <w:rtl/>
        </w:rPr>
        <w:t>וככה</w:t>
      </w:r>
      <w:r>
        <w:rPr>
          <w:rFonts w:hint="cs"/>
          <w:rtl/>
        </w:rPr>
        <w:t>,</w:t>
      </w:r>
      <w:r>
        <w:rPr>
          <w:rtl/>
        </w:rPr>
        <w:t xml:space="preserve"> </w:t>
      </w:r>
      <w:bookmarkStart w:id="34639" w:name="_ETM_Q77_399930"/>
      <w:bookmarkEnd w:id="34639"/>
      <w:r>
        <w:rPr>
          <w:rtl/>
        </w:rPr>
        <w:t xml:space="preserve">ולכן </w:t>
      </w:r>
      <w:bookmarkStart w:id="34640" w:name="_ETM_Q77_400440"/>
      <w:bookmarkEnd w:id="34640"/>
      <w:r>
        <w:rPr>
          <w:rtl/>
        </w:rPr>
        <w:t xml:space="preserve">אתם </w:t>
      </w:r>
      <w:bookmarkStart w:id="34641" w:name="_ETM_Q77_400650"/>
      <w:bookmarkEnd w:id="34641"/>
      <w:r>
        <w:rPr>
          <w:rtl/>
        </w:rPr>
        <w:t xml:space="preserve">חייבים </w:t>
      </w:r>
      <w:bookmarkStart w:id="34642" w:name="_ETM_Q77_401069"/>
      <w:bookmarkEnd w:id="34642"/>
      <w:r>
        <w:rPr>
          <w:rtl/>
        </w:rPr>
        <w:t xml:space="preserve">לעשות </w:t>
      </w:r>
      <w:bookmarkStart w:id="34643" w:name="_ETM_Q77_401459"/>
      <w:bookmarkEnd w:id="34643"/>
      <w:r>
        <w:rPr>
          <w:rtl/>
        </w:rPr>
        <w:t xml:space="preserve">את </w:t>
      </w:r>
      <w:bookmarkStart w:id="34644" w:name="_ETM_Q77_401580"/>
      <w:bookmarkEnd w:id="34644"/>
      <w:r>
        <w:rPr>
          <w:rtl/>
        </w:rPr>
        <w:t>זה</w:t>
      </w:r>
      <w:r>
        <w:rPr>
          <w:rFonts w:hint="cs"/>
          <w:rtl/>
        </w:rPr>
        <w:t>;</w:t>
      </w:r>
      <w:r>
        <w:rPr>
          <w:rtl/>
        </w:rPr>
        <w:t xml:space="preserve"> </w:t>
      </w:r>
      <w:bookmarkStart w:id="34645" w:name="_ETM_Q77_402690"/>
      <w:bookmarkEnd w:id="34645"/>
      <w:r>
        <w:rPr>
          <w:rtl/>
        </w:rPr>
        <w:t xml:space="preserve">היועצת </w:t>
      </w:r>
      <w:bookmarkStart w:id="34646" w:name="_ETM_Q77_403260"/>
      <w:bookmarkEnd w:id="34646"/>
      <w:r>
        <w:rPr>
          <w:rtl/>
        </w:rPr>
        <w:t xml:space="preserve">המשפטית </w:t>
      </w:r>
      <w:bookmarkStart w:id="34647" w:name="_ETM_Q77_403800"/>
      <w:bookmarkEnd w:id="34647"/>
      <w:r>
        <w:rPr>
          <w:rtl/>
        </w:rPr>
        <w:t xml:space="preserve">התקשרה </w:t>
      </w:r>
      <w:bookmarkStart w:id="34648" w:name="_ETM_Q77_404340"/>
      <w:bookmarkEnd w:id="34648"/>
      <w:r>
        <w:rPr>
          <w:rtl/>
        </w:rPr>
        <w:t>אל</w:t>
      </w:r>
      <w:r>
        <w:rPr>
          <w:rFonts w:hint="cs"/>
          <w:rtl/>
        </w:rPr>
        <w:t>י</w:t>
      </w:r>
      <w:r>
        <w:rPr>
          <w:rtl/>
        </w:rPr>
        <w:t xml:space="preserve">י </w:t>
      </w:r>
      <w:bookmarkStart w:id="34649" w:name="_ETM_Q77_404610"/>
      <w:bookmarkEnd w:id="34649"/>
      <w:r>
        <w:rPr>
          <w:rtl/>
        </w:rPr>
        <w:t xml:space="preserve">עכשיו </w:t>
      </w:r>
      <w:bookmarkStart w:id="34650" w:name="_ETM_Q77_405030"/>
      <w:bookmarkEnd w:id="34650"/>
      <w:r>
        <w:rPr>
          <w:rtl/>
        </w:rPr>
        <w:t xml:space="preserve">ואמרה </w:t>
      </w:r>
      <w:bookmarkStart w:id="34651" w:name="_ETM_Q77_405360"/>
      <w:bookmarkEnd w:id="34651"/>
      <w:r>
        <w:rPr>
          <w:rtl/>
        </w:rPr>
        <w:t>ש</w:t>
      </w:r>
      <w:bookmarkStart w:id="34652" w:name="_ETM_Q77_406349"/>
      <w:bookmarkEnd w:id="34652"/>
      <w:r>
        <w:rPr>
          <w:rtl/>
        </w:rPr>
        <w:t xml:space="preserve">תעצרו </w:t>
      </w:r>
      <w:bookmarkStart w:id="34653" w:name="_ETM_Q77_406860"/>
      <w:bookmarkEnd w:id="34653"/>
      <w:r>
        <w:rPr>
          <w:rFonts w:hint="cs"/>
          <w:rtl/>
        </w:rPr>
        <w:t xml:space="preserve">מייד </w:t>
      </w:r>
      <w:r>
        <w:rPr>
          <w:rtl/>
        </w:rPr>
        <w:t xml:space="preserve">את </w:t>
      </w:r>
      <w:bookmarkStart w:id="34654" w:name="_ETM_Q77_406920"/>
      <w:bookmarkEnd w:id="34654"/>
      <w:r>
        <w:rPr>
          <w:rtl/>
        </w:rPr>
        <w:t xml:space="preserve">הדיון </w:t>
      </w:r>
      <w:bookmarkStart w:id="34655" w:name="_ETM_Q77_407310"/>
      <w:bookmarkEnd w:id="34655"/>
      <w:r>
        <w:rPr>
          <w:rFonts w:hint="cs"/>
          <w:rtl/>
        </w:rPr>
        <w:t>–</w:t>
      </w:r>
      <w:r>
        <w:rPr>
          <w:rtl/>
        </w:rPr>
        <w:t xml:space="preserve"> </w:t>
      </w:r>
      <w:bookmarkStart w:id="34656" w:name="_ETM_Q77_407790"/>
      <w:bookmarkEnd w:id="34656"/>
      <w:r>
        <w:rPr>
          <w:rFonts w:hint="cs"/>
          <w:rtl/>
        </w:rPr>
        <w:t>ב</w:t>
      </w:r>
      <w:r>
        <w:rPr>
          <w:rtl/>
        </w:rPr>
        <w:t xml:space="preserve">כל </w:t>
      </w:r>
      <w:bookmarkStart w:id="34657" w:name="_ETM_Q77_408120"/>
      <w:bookmarkEnd w:id="34657"/>
      <w:r>
        <w:rPr>
          <w:rtl/>
        </w:rPr>
        <w:t xml:space="preserve">פעם </w:t>
      </w:r>
      <w:bookmarkStart w:id="34658" w:name="_ETM_Q77_408480"/>
      <w:bookmarkEnd w:id="34658"/>
      <w:r>
        <w:rPr>
          <w:rtl/>
        </w:rPr>
        <w:t xml:space="preserve">שמתייצב </w:t>
      </w:r>
      <w:bookmarkStart w:id="34659" w:name="_ETM_Q77_409170"/>
      <w:bookmarkEnd w:id="34659"/>
      <w:r>
        <w:rPr>
          <w:rtl/>
        </w:rPr>
        <w:t xml:space="preserve">חבר </w:t>
      </w:r>
      <w:bookmarkStart w:id="34660" w:name="_ETM_Q77_409470"/>
      <w:bookmarkEnd w:id="34660"/>
      <w:r>
        <w:rPr>
          <w:rtl/>
        </w:rPr>
        <w:t xml:space="preserve">אופוזיציה </w:t>
      </w:r>
      <w:bookmarkStart w:id="34661" w:name="_ETM_Q77_410160"/>
      <w:bookmarkEnd w:id="34661"/>
      <w:r>
        <w:rPr>
          <w:rtl/>
        </w:rPr>
        <w:t xml:space="preserve">כזה </w:t>
      </w:r>
      <w:bookmarkStart w:id="34662" w:name="_ETM_Q77_411170"/>
      <w:bookmarkEnd w:id="34662"/>
      <w:r>
        <w:rPr>
          <w:rtl/>
        </w:rPr>
        <w:t xml:space="preserve">כמו </w:t>
      </w:r>
      <w:bookmarkStart w:id="34663" w:name="_ETM_Q77_411560"/>
      <w:bookmarkEnd w:id="34663"/>
      <w:r>
        <w:rPr>
          <w:rtl/>
        </w:rPr>
        <w:t xml:space="preserve">הרצנו </w:t>
      </w:r>
      <w:bookmarkStart w:id="34664" w:name="_ETM_Q77_412280"/>
      <w:bookmarkEnd w:id="34664"/>
      <w:r>
        <w:rPr>
          <w:rtl/>
        </w:rPr>
        <w:t xml:space="preserve">וכמו </w:t>
      </w:r>
      <w:bookmarkStart w:id="34665" w:name="_ETM_Q77_412730"/>
      <w:bookmarkEnd w:id="34665"/>
      <w:r>
        <w:rPr>
          <w:rtl/>
        </w:rPr>
        <w:t xml:space="preserve">מלינובסקי </w:t>
      </w:r>
      <w:bookmarkStart w:id="34666" w:name="_ETM_Q77_413989"/>
      <w:bookmarkEnd w:id="34666"/>
      <w:r>
        <w:rPr>
          <w:rtl/>
        </w:rPr>
        <w:t xml:space="preserve">וכמו </w:t>
      </w:r>
      <w:bookmarkStart w:id="34667" w:name="_ETM_Q77_414410"/>
      <w:bookmarkEnd w:id="34667"/>
      <w:r>
        <w:rPr>
          <w:rtl/>
        </w:rPr>
        <w:t>אחרים</w:t>
      </w:r>
      <w:r>
        <w:rPr>
          <w:rFonts w:hint="cs"/>
          <w:rtl/>
        </w:rPr>
        <w:t>,</w:t>
      </w:r>
      <w:r>
        <w:rPr>
          <w:rtl/>
        </w:rPr>
        <w:t xml:space="preserve"> </w:t>
      </w:r>
      <w:bookmarkStart w:id="34668" w:name="_ETM_Q77_415220"/>
      <w:bookmarkEnd w:id="34668"/>
      <w:r>
        <w:rPr>
          <w:rtl/>
        </w:rPr>
        <w:t xml:space="preserve">שמתייצבים </w:t>
      </w:r>
      <w:bookmarkStart w:id="34669" w:name="_ETM_Q77_416540"/>
      <w:bookmarkEnd w:id="34669"/>
      <w:r>
        <w:rPr>
          <w:rtl/>
        </w:rPr>
        <w:t xml:space="preserve">ואומרים </w:t>
      </w:r>
      <w:bookmarkStart w:id="34670" w:name="_ETM_Q77_417200"/>
      <w:bookmarkEnd w:id="34670"/>
      <w:r>
        <w:rPr>
          <w:rtl/>
        </w:rPr>
        <w:t xml:space="preserve">משהו </w:t>
      </w:r>
      <w:bookmarkStart w:id="34671" w:name="_ETM_Q77_417680"/>
      <w:bookmarkEnd w:id="34671"/>
      <w:r>
        <w:rPr>
          <w:rtl/>
        </w:rPr>
        <w:t xml:space="preserve">בהמון </w:t>
      </w:r>
      <w:bookmarkStart w:id="34672" w:name="_ETM_Q77_418160"/>
      <w:bookmarkEnd w:id="34672"/>
      <w:r>
        <w:rPr>
          <w:rtl/>
        </w:rPr>
        <w:t xml:space="preserve">המון </w:t>
      </w:r>
      <w:bookmarkStart w:id="34673" w:name="_ETM_Q77_418459"/>
      <w:bookmarkEnd w:id="34673"/>
      <w:r>
        <w:rPr>
          <w:rtl/>
        </w:rPr>
        <w:t xml:space="preserve">ביטחון </w:t>
      </w:r>
      <w:bookmarkStart w:id="34674" w:name="_ETM_Q77_418940"/>
      <w:bookmarkEnd w:id="34674"/>
      <w:r>
        <w:rPr>
          <w:rtl/>
        </w:rPr>
        <w:t>עצמי</w:t>
      </w:r>
      <w:r>
        <w:rPr>
          <w:rFonts w:hint="cs"/>
          <w:rtl/>
        </w:rPr>
        <w:t>,</w:t>
      </w:r>
      <w:r>
        <w:rPr>
          <w:rtl/>
        </w:rPr>
        <w:t xml:space="preserve"> </w:t>
      </w:r>
      <w:bookmarkStart w:id="34675" w:name="_ETM_Q77_419870"/>
      <w:bookmarkEnd w:id="34675"/>
      <w:r>
        <w:rPr>
          <w:rtl/>
        </w:rPr>
        <w:t xml:space="preserve">תדעו </w:t>
      </w:r>
      <w:bookmarkStart w:id="34676" w:name="_ETM_Q77_420230"/>
      <w:bookmarkEnd w:id="34676"/>
      <w:r>
        <w:rPr>
          <w:rtl/>
        </w:rPr>
        <w:t xml:space="preserve">שאין </w:t>
      </w:r>
      <w:bookmarkStart w:id="34677" w:name="_ETM_Q77_420590"/>
      <w:bookmarkEnd w:id="34677"/>
      <w:r>
        <w:rPr>
          <w:rtl/>
        </w:rPr>
        <w:t xml:space="preserve">כלום </w:t>
      </w:r>
      <w:bookmarkStart w:id="34678" w:name="_ETM_Q77_420920"/>
      <w:bookmarkEnd w:id="34678"/>
      <w:r>
        <w:rPr>
          <w:rtl/>
        </w:rPr>
        <w:t xml:space="preserve">מאחורי </w:t>
      </w:r>
      <w:bookmarkStart w:id="34679" w:name="_ETM_Q77_421370"/>
      <w:bookmarkEnd w:id="34679"/>
      <w:r>
        <w:rPr>
          <w:rtl/>
        </w:rPr>
        <w:t xml:space="preserve">מה </w:t>
      </w:r>
      <w:bookmarkStart w:id="34680" w:name="_ETM_Q77_421519"/>
      <w:bookmarkEnd w:id="34680"/>
      <w:r>
        <w:rPr>
          <w:rtl/>
        </w:rPr>
        <w:t xml:space="preserve">שהם </w:t>
      </w:r>
      <w:bookmarkStart w:id="34681" w:name="_ETM_Q77_421760"/>
      <w:bookmarkEnd w:id="34681"/>
      <w:r>
        <w:rPr>
          <w:rtl/>
        </w:rPr>
        <w:t>אומרים</w:t>
      </w:r>
      <w:r>
        <w:rPr>
          <w:rFonts w:hint="cs"/>
          <w:rtl/>
        </w:rPr>
        <w:t>,</w:t>
      </w:r>
      <w:r>
        <w:rPr>
          <w:rtl/>
        </w:rPr>
        <w:t xml:space="preserve"> </w:t>
      </w:r>
      <w:bookmarkStart w:id="34682" w:name="_ETM_Q77_422420"/>
      <w:bookmarkEnd w:id="34682"/>
      <w:r>
        <w:rPr>
          <w:rtl/>
        </w:rPr>
        <w:t xml:space="preserve">הכול </w:t>
      </w:r>
      <w:bookmarkStart w:id="34683" w:name="_ETM_Q77_422780"/>
      <w:bookmarkEnd w:id="34683"/>
      <w:r>
        <w:rPr>
          <w:rtl/>
        </w:rPr>
        <w:t>שקר</w:t>
      </w:r>
      <w:r>
        <w:rPr>
          <w:rFonts w:hint="cs"/>
          <w:rtl/>
        </w:rPr>
        <w:t>.</w:t>
      </w:r>
    </w:p>
    <w:p w:rsidR="0026085F" w:rsidRDefault="0026085F" w:rsidP="00555870">
      <w:pPr>
        <w:rPr>
          <w:rtl/>
        </w:rPr>
      </w:pPr>
      <w:bookmarkStart w:id="34684" w:name="_ETM_Q77_426666"/>
      <w:bookmarkStart w:id="34685" w:name="_ETM_Q77_426718"/>
      <w:bookmarkStart w:id="34686" w:name="_ETM_Q77_426824"/>
      <w:bookmarkEnd w:id="34684"/>
      <w:bookmarkEnd w:id="34685"/>
      <w:bookmarkEnd w:id="34686"/>
    </w:p>
    <w:p w:rsidR="0026085F" w:rsidRDefault="0026085F" w:rsidP="00555870">
      <w:pPr>
        <w:rPr>
          <w:rtl/>
        </w:rPr>
      </w:pPr>
      <w:bookmarkStart w:id="34687" w:name="_ETM_Q77_426867"/>
      <w:bookmarkStart w:id="34688" w:name="_ETM_Q77_423500"/>
      <w:bookmarkEnd w:id="34687"/>
      <w:bookmarkEnd w:id="34688"/>
      <w:r>
        <w:rPr>
          <w:rtl/>
        </w:rPr>
        <w:t xml:space="preserve">אני </w:t>
      </w:r>
      <w:bookmarkStart w:id="34689" w:name="_ETM_Q77_423739"/>
      <w:bookmarkEnd w:id="34689"/>
      <w:r>
        <w:rPr>
          <w:rtl/>
        </w:rPr>
        <w:t xml:space="preserve">אתן </w:t>
      </w:r>
      <w:bookmarkStart w:id="34690" w:name="_ETM_Q77_423890"/>
      <w:bookmarkEnd w:id="34690"/>
      <w:r>
        <w:rPr>
          <w:rtl/>
        </w:rPr>
        <w:t xml:space="preserve">לכם </w:t>
      </w:r>
      <w:bookmarkStart w:id="34691" w:name="_ETM_Q77_424129"/>
      <w:bookmarkEnd w:id="34691"/>
      <w:r>
        <w:rPr>
          <w:rtl/>
        </w:rPr>
        <w:t xml:space="preserve">כמה </w:t>
      </w:r>
      <w:bookmarkStart w:id="34692" w:name="_ETM_Q77_424400"/>
      <w:bookmarkEnd w:id="34692"/>
      <w:r>
        <w:rPr>
          <w:rtl/>
        </w:rPr>
        <w:t>דוגמאות</w:t>
      </w:r>
      <w:r>
        <w:rPr>
          <w:rFonts w:hint="cs"/>
          <w:rtl/>
        </w:rPr>
        <w:t>:</w:t>
      </w:r>
      <w:r>
        <w:rPr>
          <w:rtl/>
        </w:rPr>
        <w:t xml:space="preserve"> </w:t>
      </w:r>
      <w:bookmarkStart w:id="34693" w:name="_ETM_Q77_425749"/>
      <w:bookmarkEnd w:id="34693"/>
      <w:r>
        <w:rPr>
          <w:rtl/>
        </w:rPr>
        <w:t xml:space="preserve">יוליה </w:t>
      </w:r>
      <w:bookmarkStart w:id="34694" w:name="_ETM_Q77_426109"/>
      <w:bookmarkEnd w:id="34694"/>
      <w:r>
        <w:rPr>
          <w:rtl/>
        </w:rPr>
        <w:t>מלינובסקי</w:t>
      </w:r>
      <w:r>
        <w:rPr>
          <w:rFonts w:hint="cs"/>
          <w:rtl/>
        </w:rPr>
        <w:t>,</w:t>
      </w:r>
      <w:r>
        <w:rPr>
          <w:rtl/>
        </w:rPr>
        <w:t xml:space="preserve"> </w:t>
      </w:r>
      <w:bookmarkStart w:id="34695" w:name="_ETM_Q77_427420"/>
      <w:bookmarkEnd w:id="34695"/>
      <w:r>
        <w:rPr>
          <w:rtl/>
        </w:rPr>
        <w:t xml:space="preserve">שאגב </w:t>
      </w:r>
      <w:bookmarkStart w:id="34696" w:name="_ETM_Q77_429849"/>
      <w:bookmarkEnd w:id="34696"/>
      <w:r>
        <w:rPr>
          <w:rtl/>
        </w:rPr>
        <w:t xml:space="preserve">היא </w:t>
      </w:r>
      <w:bookmarkStart w:id="34697" w:name="_ETM_Q77_429969"/>
      <w:bookmarkEnd w:id="34697"/>
      <w:r>
        <w:rPr>
          <w:rtl/>
        </w:rPr>
        <w:t xml:space="preserve">אמרה </w:t>
      </w:r>
      <w:bookmarkStart w:id="34698" w:name="_ETM_Q77_430299"/>
      <w:bookmarkEnd w:id="34698"/>
      <w:r>
        <w:rPr>
          <w:rtl/>
        </w:rPr>
        <w:t>כ</w:t>
      </w:r>
      <w:r>
        <w:rPr>
          <w:rFonts w:hint="cs"/>
          <w:rtl/>
        </w:rPr>
        <w:t>א</w:t>
      </w:r>
      <w:r>
        <w:rPr>
          <w:rtl/>
        </w:rPr>
        <w:t>ן</w:t>
      </w:r>
      <w:r>
        <w:rPr>
          <w:rFonts w:hint="cs"/>
          <w:rtl/>
        </w:rPr>
        <w:t xml:space="preserve"> - - - </w:t>
      </w:r>
    </w:p>
    <w:p w:rsidR="0026085F" w:rsidRDefault="0026085F" w:rsidP="00555870">
      <w:pPr>
        <w:ind w:firstLine="0"/>
        <w:rPr>
          <w:rtl/>
          <w:lang w:eastAsia="he-IL"/>
        </w:rPr>
      </w:pPr>
    </w:p>
    <w:p w:rsidR="0026085F" w:rsidRDefault="0026085F" w:rsidP="00555870">
      <w:pPr>
        <w:pStyle w:val="af5"/>
        <w:keepNext/>
        <w:rPr>
          <w:rtl/>
        </w:rPr>
      </w:pPr>
      <w:bookmarkStart w:id="34699" w:name="ET_interruption_6255_19"/>
      <w:r w:rsidRPr="0009502F">
        <w:rPr>
          <w:rStyle w:val="TagStyle"/>
          <w:rtl/>
        </w:rPr>
        <w:t xml:space="preserve"> &lt;&lt; קריאה &gt;&gt; </w:t>
      </w:r>
      <w:r>
        <w:rPr>
          <w:rtl/>
        </w:rPr>
        <w:t>סימון דוידסון (יש עתיד):</w:t>
      </w:r>
      <w:r w:rsidRPr="0009502F">
        <w:rPr>
          <w:rStyle w:val="TagStyle"/>
          <w:rtl/>
        </w:rPr>
        <w:t xml:space="preserve"> &lt;&lt; קריאה &gt;&gt;</w:t>
      </w:r>
      <w:r>
        <w:rPr>
          <w:rtl/>
        </w:rPr>
        <w:t xml:space="preserve">   </w:t>
      </w:r>
      <w:bookmarkEnd w:id="34699"/>
    </w:p>
    <w:p w:rsidR="0026085F" w:rsidRDefault="0026085F" w:rsidP="00555870">
      <w:pPr>
        <w:pStyle w:val="KeepWithNext"/>
        <w:rPr>
          <w:rtl/>
          <w:lang w:eastAsia="he-IL"/>
        </w:rPr>
      </w:pPr>
    </w:p>
    <w:p w:rsidR="0026085F" w:rsidRDefault="0026085F" w:rsidP="00555870">
      <w:pPr>
        <w:rPr>
          <w:rtl/>
          <w:lang w:eastAsia="he-IL"/>
        </w:rPr>
      </w:pPr>
      <w:r>
        <w:rPr>
          <w:rFonts w:hint="cs"/>
          <w:rtl/>
          <w:lang w:eastAsia="he-IL"/>
        </w:rPr>
        <w:t>אתה יודע מה זה שלמה קרעי בגימטרי</w:t>
      </w:r>
      <w:r w:rsidR="007A0F06">
        <w:rPr>
          <w:rFonts w:hint="cs"/>
          <w:rtl/>
          <w:lang w:eastAsia="he-IL"/>
        </w:rPr>
        <w:t>י</w:t>
      </w:r>
      <w:r>
        <w:rPr>
          <w:rFonts w:hint="cs"/>
          <w:rtl/>
          <w:lang w:eastAsia="he-IL"/>
        </w:rPr>
        <w:t xml:space="preserve">ה, אחת האפשרויות? </w:t>
      </w:r>
    </w:p>
    <w:p w:rsidR="0026085F" w:rsidRDefault="0026085F" w:rsidP="00555870">
      <w:pPr>
        <w:rPr>
          <w:rtl/>
          <w:lang w:eastAsia="he-IL"/>
        </w:rPr>
      </w:pPr>
    </w:p>
    <w:p w:rsidR="0026085F" w:rsidRDefault="0026085F" w:rsidP="00555870">
      <w:pPr>
        <w:pStyle w:val="-"/>
        <w:keepNext/>
        <w:rPr>
          <w:rtl/>
        </w:rPr>
      </w:pPr>
      <w:bookmarkStart w:id="34700" w:name="ET_speakercontinue_6373_65"/>
      <w:r w:rsidRPr="00C871D1">
        <w:rPr>
          <w:rStyle w:val="TagStyle"/>
          <w:rtl/>
        </w:rPr>
        <w:t xml:space="preserve"> &lt;&lt; דובר_המשך &gt;&gt; </w:t>
      </w:r>
      <w:r>
        <w:rPr>
          <w:rtl/>
        </w:rPr>
        <w:t>שלמה קרעי (יו"ר הוועדה המיוחדת):</w:t>
      </w:r>
      <w:r w:rsidRPr="00C871D1">
        <w:rPr>
          <w:rStyle w:val="TagStyle"/>
          <w:rtl/>
        </w:rPr>
        <w:t xml:space="preserve"> &lt;&lt; דובר_המשך &gt;&gt;</w:t>
      </w:r>
      <w:r>
        <w:rPr>
          <w:rtl/>
        </w:rPr>
        <w:t xml:space="preserve">   </w:t>
      </w:r>
      <w:bookmarkEnd w:id="34700"/>
    </w:p>
    <w:p w:rsidR="0026085F" w:rsidRPr="00C871D1" w:rsidRDefault="0026085F" w:rsidP="00555870">
      <w:pPr>
        <w:rPr>
          <w:rtl/>
          <w:lang w:eastAsia="he-IL"/>
        </w:rPr>
      </w:pPr>
    </w:p>
    <w:p w:rsidR="0026085F" w:rsidRDefault="0026085F" w:rsidP="00555870">
      <w:pPr>
        <w:rPr>
          <w:rtl/>
          <w:lang w:eastAsia="he-IL"/>
        </w:rPr>
      </w:pPr>
      <w:r>
        <w:rPr>
          <w:rFonts w:hint="cs"/>
          <w:rtl/>
          <w:lang w:eastAsia="he-IL"/>
        </w:rPr>
        <w:t>יש הרבה אפשרויות.</w:t>
      </w:r>
    </w:p>
    <w:p w:rsidR="0026085F" w:rsidRDefault="0026085F" w:rsidP="00555870">
      <w:pPr>
        <w:rPr>
          <w:rtl/>
          <w:lang w:eastAsia="he-IL"/>
        </w:rPr>
      </w:pPr>
    </w:p>
    <w:p w:rsidR="0026085F" w:rsidRDefault="0026085F" w:rsidP="00555870">
      <w:pPr>
        <w:pStyle w:val="af5"/>
        <w:keepNext/>
        <w:rPr>
          <w:rtl/>
        </w:rPr>
      </w:pPr>
      <w:bookmarkStart w:id="34701" w:name="ET_interruption_6255_21"/>
      <w:r w:rsidRPr="0009502F">
        <w:rPr>
          <w:rStyle w:val="TagStyle"/>
          <w:rtl/>
        </w:rPr>
        <w:t xml:space="preserve"> &lt;&lt; קריאה &gt;&gt; </w:t>
      </w:r>
      <w:r>
        <w:rPr>
          <w:rtl/>
        </w:rPr>
        <w:t>סימון דוידסון (יש עתיד):</w:t>
      </w:r>
      <w:r w:rsidRPr="0009502F">
        <w:rPr>
          <w:rStyle w:val="TagStyle"/>
          <w:rtl/>
        </w:rPr>
        <w:t xml:space="preserve"> &lt;&lt; קריאה &gt;&gt;</w:t>
      </w:r>
      <w:r>
        <w:rPr>
          <w:rtl/>
        </w:rPr>
        <w:t xml:space="preserve">   </w:t>
      </w:r>
      <w:bookmarkEnd w:id="34701"/>
    </w:p>
    <w:p w:rsidR="0026085F" w:rsidRDefault="0026085F" w:rsidP="00555870">
      <w:pPr>
        <w:pStyle w:val="KeepWithNext"/>
        <w:rPr>
          <w:rtl/>
          <w:lang w:eastAsia="he-IL"/>
        </w:rPr>
      </w:pPr>
    </w:p>
    <w:p w:rsidR="0026085F" w:rsidRDefault="0026085F" w:rsidP="00555870">
      <w:pPr>
        <w:rPr>
          <w:rtl/>
          <w:lang w:eastAsia="he-IL"/>
        </w:rPr>
      </w:pPr>
      <w:r>
        <w:rPr>
          <w:rFonts w:hint="cs"/>
          <w:rtl/>
          <w:lang w:eastAsia="he-IL"/>
        </w:rPr>
        <w:t xml:space="preserve">גברים הם המין השולט. </w:t>
      </w:r>
    </w:p>
    <w:p w:rsidR="0026085F" w:rsidRPr="007A0F06" w:rsidRDefault="0026085F" w:rsidP="00555870">
      <w:pPr>
        <w:rPr>
          <w:rtl/>
        </w:rPr>
      </w:pPr>
    </w:p>
    <w:p w:rsidR="0026085F" w:rsidRDefault="0026085F" w:rsidP="00555870">
      <w:pPr>
        <w:pStyle w:val="-"/>
        <w:keepNext/>
        <w:rPr>
          <w:rtl/>
        </w:rPr>
      </w:pPr>
      <w:bookmarkStart w:id="34702" w:name="ET_speakercontinue_6373_66"/>
      <w:r w:rsidRPr="00C871D1">
        <w:rPr>
          <w:rStyle w:val="TagStyle"/>
          <w:rtl/>
        </w:rPr>
        <w:t xml:space="preserve"> &lt;&lt; דובר_המשך &gt;&gt; </w:t>
      </w:r>
      <w:r>
        <w:rPr>
          <w:rtl/>
        </w:rPr>
        <w:t>שלמה קרעי (יו"ר הוועדה המיוחדת):</w:t>
      </w:r>
      <w:r w:rsidRPr="00C871D1">
        <w:rPr>
          <w:rStyle w:val="TagStyle"/>
          <w:rtl/>
        </w:rPr>
        <w:t xml:space="preserve"> &lt;&lt; דובר_המשך &gt;&gt;</w:t>
      </w:r>
      <w:r>
        <w:rPr>
          <w:rtl/>
        </w:rPr>
        <w:t xml:space="preserve">   </w:t>
      </w:r>
      <w:bookmarkEnd w:id="34702"/>
    </w:p>
    <w:p w:rsidR="0026085F" w:rsidRDefault="0026085F" w:rsidP="00555870">
      <w:pPr>
        <w:pStyle w:val="KeepWithNext"/>
        <w:rPr>
          <w:rtl/>
          <w:lang w:eastAsia="he-IL"/>
        </w:rPr>
      </w:pPr>
    </w:p>
    <w:p w:rsidR="0026085F" w:rsidRDefault="0026085F" w:rsidP="00555870">
      <w:pPr>
        <w:rPr>
          <w:rtl/>
          <w:lang w:eastAsia="he-IL"/>
        </w:rPr>
      </w:pPr>
      <w:r>
        <w:rPr>
          <w:rFonts w:hint="cs"/>
          <w:rtl/>
          <w:lang w:eastAsia="he-IL"/>
        </w:rPr>
        <w:t>יפה. להשתמש במחשבון גימטר</w:t>
      </w:r>
      <w:r w:rsidR="007A0F06">
        <w:rPr>
          <w:rFonts w:hint="cs"/>
          <w:rtl/>
          <w:lang w:eastAsia="he-IL"/>
        </w:rPr>
        <w:t>י</w:t>
      </w:r>
      <w:r>
        <w:rPr>
          <w:rFonts w:hint="cs"/>
          <w:rtl/>
          <w:lang w:eastAsia="he-IL"/>
        </w:rPr>
        <w:t xml:space="preserve">יה ולהוציא סתם דברים לא קשורים - - - </w:t>
      </w:r>
    </w:p>
    <w:p w:rsidR="0026085F" w:rsidRDefault="0026085F" w:rsidP="00555870">
      <w:pPr>
        <w:rPr>
          <w:rtl/>
          <w:lang w:eastAsia="he-IL"/>
        </w:rPr>
      </w:pPr>
    </w:p>
    <w:p w:rsidR="0026085F" w:rsidRDefault="0026085F" w:rsidP="00555870">
      <w:pPr>
        <w:pStyle w:val="af5"/>
        <w:keepNext/>
        <w:rPr>
          <w:rtl/>
        </w:rPr>
      </w:pPr>
      <w:r w:rsidRPr="00C129F3">
        <w:rPr>
          <w:rStyle w:val="TagStyle"/>
          <w:rtl/>
        </w:rPr>
        <w:t xml:space="preserve"> &lt;&lt; קריאה &gt;&gt; </w:t>
      </w:r>
      <w:r>
        <w:rPr>
          <w:rtl/>
        </w:rPr>
        <w:t>סימון דוידסון (יש עתיד):</w:t>
      </w:r>
      <w:r w:rsidRPr="00C129F3">
        <w:rPr>
          <w:rStyle w:val="TagStyle"/>
          <w:rtl/>
        </w:rPr>
        <w:t xml:space="preserve"> &lt;&lt; קריאה &gt;&gt;</w:t>
      </w:r>
      <w:r>
        <w:rPr>
          <w:rtl/>
        </w:rPr>
        <w:t xml:space="preserve">   </w:t>
      </w:r>
    </w:p>
    <w:p w:rsidR="0026085F" w:rsidRDefault="0026085F" w:rsidP="00555870">
      <w:pPr>
        <w:pStyle w:val="KeepWithNext"/>
        <w:rPr>
          <w:rtl/>
          <w:lang w:eastAsia="he-IL"/>
        </w:rPr>
      </w:pPr>
    </w:p>
    <w:p w:rsidR="0026085F" w:rsidRDefault="0026085F" w:rsidP="00555870">
      <w:pPr>
        <w:rPr>
          <w:rtl/>
          <w:lang w:eastAsia="he-IL"/>
        </w:rPr>
      </w:pPr>
      <w:r>
        <w:rPr>
          <w:rFonts w:hint="cs"/>
          <w:rtl/>
          <w:lang w:eastAsia="he-IL"/>
        </w:rPr>
        <w:t>יש כל מיני.</w:t>
      </w:r>
    </w:p>
    <w:p w:rsidR="0026085F" w:rsidRDefault="0026085F" w:rsidP="00555870">
      <w:pPr>
        <w:rPr>
          <w:rtl/>
          <w:lang w:eastAsia="he-IL"/>
        </w:rPr>
      </w:pPr>
    </w:p>
    <w:p w:rsidR="0026085F" w:rsidRDefault="0026085F" w:rsidP="00555870">
      <w:pPr>
        <w:pStyle w:val="-"/>
        <w:keepNext/>
        <w:rPr>
          <w:rtl/>
        </w:rPr>
      </w:pPr>
      <w:bookmarkStart w:id="34703" w:name="ET_speakercontinue_6373_67"/>
      <w:r w:rsidRPr="00C871D1">
        <w:rPr>
          <w:rStyle w:val="TagStyle"/>
          <w:rtl/>
        </w:rPr>
        <w:t xml:space="preserve"> &lt;&lt; דובר_המשך &gt;&gt; </w:t>
      </w:r>
      <w:r>
        <w:rPr>
          <w:rtl/>
        </w:rPr>
        <w:t>שלמה קרעי (יו"ר הוועדה המיוחדת):</w:t>
      </w:r>
      <w:r w:rsidRPr="00C871D1">
        <w:rPr>
          <w:rStyle w:val="TagStyle"/>
          <w:rtl/>
        </w:rPr>
        <w:t xml:space="preserve"> &lt;&lt; דובר_המשך &gt;&gt;</w:t>
      </w:r>
      <w:r>
        <w:rPr>
          <w:rtl/>
        </w:rPr>
        <w:t xml:space="preserve">   </w:t>
      </w:r>
      <w:bookmarkEnd w:id="34703"/>
    </w:p>
    <w:p w:rsidR="0026085F" w:rsidRDefault="0026085F" w:rsidP="00555870">
      <w:pPr>
        <w:pStyle w:val="KeepWithNext"/>
        <w:rPr>
          <w:rtl/>
          <w:lang w:eastAsia="he-IL"/>
        </w:rPr>
      </w:pPr>
    </w:p>
    <w:p w:rsidR="0026085F" w:rsidRDefault="0026085F" w:rsidP="00555870">
      <w:pPr>
        <w:rPr>
          <w:rtl/>
        </w:rPr>
      </w:pPr>
      <w:bookmarkStart w:id="34704" w:name="_ETM_Q77_444680"/>
      <w:bookmarkEnd w:id="34704"/>
      <w:r>
        <w:rPr>
          <w:rFonts w:hint="cs"/>
          <w:rtl/>
        </w:rPr>
        <w:t xml:space="preserve">להוציא </w:t>
      </w:r>
      <w:r>
        <w:rPr>
          <w:rtl/>
        </w:rPr>
        <w:t xml:space="preserve">סתם </w:t>
      </w:r>
      <w:bookmarkStart w:id="34705" w:name="_ETM_Q77_445010"/>
      <w:bookmarkEnd w:id="34705"/>
      <w:r>
        <w:rPr>
          <w:rtl/>
        </w:rPr>
        <w:t xml:space="preserve">דברים </w:t>
      </w:r>
      <w:bookmarkStart w:id="34706" w:name="_ETM_Q77_445339"/>
      <w:bookmarkEnd w:id="34706"/>
      <w:r>
        <w:rPr>
          <w:rtl/>
        </w:rPr>
        <w:t xml:space="preserve">שלא </w:t>
      </w:r>
      <w:bookmarkStart w:id="34707" w:name="_ETM_Q77_445610"/>
      <w:bookmarkEnd w:id="34707"/>
      <w:r>
        <w:rPr>
          <w:rtl/>
        </w:rPr>
        <w:t>קשורים</w:t>
      </w:r>
      <w:r>
        <w:rPr>
          <w:rFonts w:hint="cs"/>
          <w:rtl/>
        </w:rPr>
        <w:t xml:space="preserve"> –</w:t>
      </w:r>
      <w:r>
        <w:rPr>
          <w:rtl/>
        </w:rPr>
        <w:t xml:space="preserve"> </w:t>
      </w:r>
      <w:bookmarkStart w:id="34708" w:name="_ETM_Q77_446120"/>
      <w:bookmarkStart w:id="34709" w:name="_ETM_Q77_446420"/>
      <w:bookmarkEnd w:id="34708"/>
      <w:bookmarkEnd w:id="34709"/>
      <w:r>
        <w:rPr>
          <w:rtl/>
        </w:rPr>
        <w:t xml:space="preserve">אין </w:t>
      </w:r>
      <w:bookmarkStart w:id="34710" w:name="_ETM_Q77_446630"/>
      <w:bookmarkEnd w:id="34710"/>
      <w:r>
        <w:rPr>
          <w:rtl/>
        </w:rPr>
        <w:t xml:space="preserve">קשר </w:t>
      </w:r>
      <w:bookmarkStart w:id="34711" w:name="_ETM_Q77_446990"/>
      <w:bookmarkEnd w:id="34711"/>
      <w:r>
        <w:rPr>
          <w:rtl/>
        </w:rPr>
        <w:t xml:space="preserve">למשפט </w:t>
      </w:r>
      <w:bookmarkStart w:id="34712" w:name="_ETM_Q77_447589"/>
      <w:bookmarkEnd w:id="34712"/>
      <w:r>
        <w:rPr>
          <w:rtl/>
        </w:rPr>
        <w:t>ול</w:t>
      </w:r>
      <w:bookmarkStart w:id="34713" w:name="_ETM_Q77_447950"/>
      <w:bookmarkEnd w:id="34713"/>
      <w:r>
        <w:rPr>
          <w:rtl/>
        </w:rPr>
        <w:t xml:space="preserve">דברים </w:t>
      </w:r>
      <w:bookmarkStart w:id="34714" w:name="_ETM_Q77_448400"/>
      <w:bookmarkEnd w:id="34714"/>
      <w:r>
        <w:rPr>
          <w:rtl/>
        </w:rPr>
        <w:t xml:space="preserve">שנאמרים </w:t>
      </w:r>
      <w:bookmarkStart w:id="34715" w:name="_ETM_Q77_448970"/>
      <w:bookmarkEnd w:id="34715"/>
      <w:r>
        <w:rPr>
          <w:rtl/>
        </w:rPr>
        <w:t xml:space="preserve">באותו </w:t>
      </w:r>
      <w:bookmarkStart w:id="34716" w:name="_ETM_Q77_449300"/>
      <w:bookmarkEnd w:id="34716"/>
      <w:r>
        <w:rPr>
          <w:rtl/>
        </w:rPr>
        <w:t>רגע</w:t>
      </w:r>
      <w:r>
        <w:rPr>
          <w:rFonts w:hint="cs"/>
          <w:rtl/>
        </w:rPr>
        <w:t xml:space="preserve"> –</w:t>
      </w:r>
      <w:r>
        <w:rPr>
          <w:rtl/>
        </w:rPr>
        <w:t xml:space="preserve"> </w:t>
      </w:r>
      <w:bookmarkStart w:id="34717" w:name="_ETM_Q77_450589"/>
      <w:bookmarkEnd w:id="34717"/>
      <w:r>
        <w:rPr>
          <w:rtl/>
        </w:rPr>
        <w:t xml:space="preserve">זה </w:t>
      </w:r>
      <w:bookmarkStart w:id="34718" w:name="_ETM_Q77_450740"/>
      <w:bookmarkEnd w:id="34718"/>
      <w:r>
        <w:rPr>
          <w:rtl/>
        </w:rPr>
        <w:t xml:space="preserve">חסר </w:t>
      </w:r>
      <w:bookmarkStart w:id="34719" w:name="_ETM_Q77_451100"/>
      <w:bookmarkEnd w:id="34719"/>
      <w:r>
        <w:rPr>
          <w:rtl/>
        </w:rPr>
        <w:t>משמעות</w:t>
      </w:r>
      <w:r>
        <w:rPr>
          <w:rFonts w:hint="cs"/>
          <w:rtl/>
        </w:rPr>
        <w:t>,</w:t>
      </w:r>
      <w:r>
        <w:rPr>
          <w:rtl/>
        </w:rPr>
        <w:t xml:space="preserve"> </w:t>
      </w:r>
      <w:bookmarkStart w:id="34720" w:name="_ETM_Q77_451670"/>
      <w:bookmarkEnd w:id="34720"/>
      <w:r>
        <w:rPr>
          <w:rtl/>
        </w:rPr>
        <w:t xml:space="preserve">חבר </w:t>
      </w:r>
      <w:bookmarkStart w:id="34721" w:name="_ETM_Q77_452000"/>
      <w:bookmarkEnd w:id="34721"/>
      <w:r>
        <w:rPr>
          <w:rFonts w:hint="cs"/>
          <w:rtl/>
        </w:rPr>
        <w:t>ה</w:t>
      </w:r>
      <w:r>
        <w:rPr>
          <w:rtl/>
        </w:rPr>
        <w:t xml:space="preserve">כנסת </w:t>
      </w:r>
      <w:bookmarkStart w:id="34722" w:name="_ETM_Q77_452300"/>
      <w:bookmarkEnd w:id="34722"/>
      <w:r>
        <w:rPr>
          <w:rtl/>
        </w:rPr>
        <w:t>דוידסון</w:t>
      </w:r>
      <w:r>
        <w:rPr>
          <w:rFonts w:hint="cs"/>
          <w:rtl/>
        </w:rPr>
        <w:t>.</w:t>
      </w:r>
      <w:r>
        <w:rPr>
          <w:rtl/>
        </w:rPr>
        <w:t xml:space="preserve"> </w:t>
      </w:r>
      <w:bookmarkStart w:id="34723" w:name="_ETM_Q77_452810"/>
      <w:bookmarkStart w:id="34724" w:name="_ETM_Q77_453140"/>
      <w:bookmarkEnd w:id="34723"/>
      <w:bookmarkEnd w:id="34724"/>
      <w:r>
        <w:rPr>
          <w:rtl/>
        </w:rPr>
        <w:t xml:space="preserve">תהיה </w:t>
      </w:r>
      <w:bookmarkStart w:id="34725" w:name="_ETM_Q77_453380"/>
      <w:bookmarkEnd w:id="34725"/>
      <w:r>
        <w:rPr>
          <w:rtl/>
        </w:rPr>
        <w:t>ספורטיבי</w:t>
      </w:r>
      <w:r>
        <w:rPr>
          <w:rFonts w:hint="cs"/>
          <w:rtl/>
        </w:rPr>
        <w:t>,</w:t>
      </w:r>
      <w:r>
        <w:rPr>
          <w:rtl/>
        </w:rPr>
        <w:t xml:space="preserve"> </w:t>
      </w:r>
      <w:bookmarkStart w:id="34726" w:name="_ETM_Q77_454430"/>
      <w:bookmarkEnd w:id="34726"/>
      <w:r>
        <w:rPr>
          <w:rtl/>
        </w:rPr>
        <w:t xml:space="preserve">תביא </w:t>
      </w:r>
      <w:bookmarkStart w:id="34727" w:name="_ETM_Q77_454700"/>
      <w:bookmarkEnd w:id="34727"/>
      <w:r>
        <w:rPr>
          <w:rtl/>
        </w:rPr>
        <w:t xml:space="preserve">משהו </w:t>
      </w:r>
      <w:bookmarkStart w:id="34728" w:name="_ETM_Q77_455029"/>
      <w:bookmarkEnd w:id="34728"/>
      <w:r>
        <w:rPr>
          <w:rtl/>
        </w:rPr>
        <w:t>רלוונטי</w:t>
      </w:r>
      <w:r>
        <w:rPr>
          <w:rFonts w:hint="cs"/>
          <w:rtl/>
        </w:rPr>
        <w:t>,</w:t>
      </w:r>
      <w:r>
        <w:rPr>
          <w:rtl/>
        </w:rPr>
        <w:t xml:space="preserve"> </w:t>
      </w:r>
      <w:bookmarkStart w:id="34729" w:name="_ETM_Q77_456820"/>
      <w:bookmarkEnd w:id="34729"/>
      <w:r>
        <w:rPr>
          <w:rtl/>
        </w:rPr>
        <w:t xml:space="preserve">כמו </w:t>
      </w:r>
      <w:bookmarkStart w:id="34730" w:name="_ETM_Q77_457029"/>
      <w:bookmarkEnd w:id="34730"/>
      <w:r>
        <w:rPr>
          <w:rtl/>
        </w:rPr>
        <w:t xml:space="preserve">ממשלת </w:t>
      </w:r>
      <w:bookmarkStart w:id="34731" w:name="_ETM_Q77_457510"/>
      <w:bookmarkEnd w:id="34731"/>
      <w:r>
        <w:rPr>
          <w:rtl/>
        </w:rPr>
        <w:t>הפ</w:t>
      </w:r>
      <w:r>
        <w:rPr>
          <w:rFonts w:hint="cs"/>
          <w:rtl/>
        </w:rPr>
        <w:t>ח</w:t>
      </w:r>
      <w:r>
        <w:rPr>
          <w:rtl/>
        </w:rPr>
        <w:t xml:space="preserve"> </w:t>
      </w:r>
      <w:bookmarkStart w:id="34732" w:name="_ETM_Q77_457870"/>
      <w:bookmarkEnd w:id="34732"/>
      <w:r>
        <w:rPr>
          <w:rtl/>
        </w:rPr>
        <w:t xml:space="preserve">שנשברה </w:t>
      </w:r>
      <w:bookmarkStart w:id="34733" w:name="_ETM_Q77_458500"/>
      <w:bookmarkEnd w:id="34733"/>
      <w:r>
        <w:rPr>
          <w:rtl/>
        </w:rPr>
        <w:t xml:space="preserve">ואנחנו </w:t>
      </w:r>
      <w:bookmarkStart w:id="34734" w:name="_ETM_Q77_458950"/>
      <w:bookmarkEnd w:id="34734"/>
      <w:r>
        <w:rPr>
          <w:rtl/>
        </w:rPr>
        <w:t>נמלטנו</w:t>
      </w:r>
      <w:r>
        <w:rPr>
          <w:rFonts w:hint="cs"/>
          <w:rtl/>
        </w:rPr>
        <w:t>.</w:t>
      </w:r>
    </w:p>
    <w:p w:rsidR="0026085F" w:rsidRDefault="0026085F" w:rsidP="00555870">
      <w:pPr>
        <w:rPr>
          <w:rtl/>
        </w:rPr>
      </w:pPr>
      <w:bookmarkStart w:id="34735" w:name="_ETM_Q77_461798"/>
      <w:bookmarkStart w:id="34736" w:name="_ETM_Q77_461861"/>
      <w:bookmarkStart w:id="34737" w:name="_ETM_Q77_461957"/>
      <w:bookmarkEnd w:id="34735"/>
      <w:bookmarkEnd w:id="34736"/>
      <w:bookmarkEnd w:id="34737"/>
    </w:p>
    <w:p w:rsidR="0026085F" w:rsidRDefault="0026085F" w:rsidP="00555870">
      <w:pPr>
        <w:rPr>
          <w:rtl/>
        </w:rPr>
      </w:pPr>
      <w:bookmarkStart w:id="34738" w:name="_ETM_Q77_462016"/>
      <w:bookmarkStart w:id="34739" w:name="_ETM_Q77_461560"/>
      <w:bookmarkEnd w:id="34738"/>
      <w:bookmarkEnd w:id="34739"/>
      <w:r>
        <w:rPr>
          <w:rtl/>
        </w:rPr>
        <w:t xml:space="preserve">אז </w:t>
      </w:r>
      <w:bookmarkStart w:id="34740" w:name="_ETM_Q77_462070"/>
      <w:bookmarkEnd w:id="34740"/>
      <w:r>
        <w:rPr>
          <w:rtl/>
        </w:rPr>
        <w:t xml:space="preserve">חברת </w:t>
      </w:r>
      <w:bookmarkStart w:id="34741" w:name="_ETM_Q77_462460"/>
      <w:bookmarkEnd w:id="34741"/>
      <w:r>
        <w:rPr>
          <w:rtl/>
        </w:rPr>
        <w:t xml:space="preserve">הכנסת </w:t>
      </w:r>
      <w:bookmarkStart w:id="34742" w:name="_ETM_Q77_462820"/>
      <w:bookmarkEnd w:id="34742"/>
      <w:r>
        <w:rPr>
          <w:rtl/>
        </w:rPr>
        <w:t>מלינובסקי</w:t>
      </w:r>
      <w:r>
        <w:rPr>
          <w:rFonts w:hint="cs"/>
          <w:rtl/>
        </w:rPr>
        <w:t>,</w:t>
      </w:r>
      <w:r>
        <w:rPr>
          <w:rtl/>
        </w:rPr>
        <w:t xml:space="preserve"> </w:t>
      </w:r>
      <w:bookmarkStart w:id="34743" w:name="_ETM_Q77_463630"/>
      <w:bookmarkEnd w:id="34743"/>
      <w:r>
        <w:rPr>
          <w:rtl/>
        </w:rPr>
        <w:t>שאמרה</w:t>
      </w:r>
      <w:r>
        <w:rPr>
          <w:rFonts w:hint="cs"/>
          <w:rtl/>
        </w:rPr>
        <w:t>,</w:t>
      </w:r>
      <w:r>
        <w:rPr>
          <w:rtl/>
        </w:rPr>
        <w:t xml:space="preserve"> </w:t>
      </w:r>
      <w:bookmarkStart w:id="34744" w:name="_ETM_Q77_464140"/>
      <w:bookmarkEnd w:id="34744"/>
      <w:r>
        <w:rPr>
          <w:rtl/>
        </w:rPr>
        <w:t>אגב</w:t>
      </w:r>
      <w:r>
        <w:rPr>
          <w:rFonts w:hint="cs"/>
          <w:rtl/>
        </w:rPr>
        <w:t>,</w:t>
      </w:r>
      <w:r>
        <w:rPr>
          <w:rtl/>
        </w:rPr>
        <w:t xml:space="preserve"> </w:t>
      </w:r>
      <w:bookmarkStart w:id="34745" w:name="_ETM_Q77_464410"/>
      <w:bookmarkStart w:id="34746" w:name="_ETM_Q77_465580"/>
      <w:bookmarkEnd w:id="34745"/>
      <w:bookmarkEnd w:id="34746"/>
      <w:r>
        <w:rPr>
          <w:rtl/>
        </w:rPr>
        <w:t xml:space="preserve">בשבוע </w:t>
      </w:r>
      <w:bookmarkStart w:id="34747" w:name="_ETM_Q77_466089"/>
      <w:bookmarkEnd w:id="34747"/>
      <w:r>
        <w:rPr>
          <w:rtl/>
        </w:rPr>
        <w:t xml:space="preserve">שעבר </w:t>
      </w:r>
      <w:bookmarkStart w:id="34748" w:name="_ETM_Q77_467310"/>
      <w:bookmarkEnd w:id="34748"/>
      <w:r>
        <w:rPr>
          <w:rtl/>
        </w:rPr>
        <w:t xml:space="preserve">שמעולם </w:t>
      </w:r>
      <w:bookmarkStart w:id="34749" w:name="_ETM_Q77_468120"/>
      <w:bookmarkEnd w:id="34749"/>
      <w:r>
        <w:rPr>
          <w:rtl/>
        </w:rPr>
        <w:t xml:space="preserve">לא </w:t>
      </w:r>
      <w:bookmarkStart w:id="34750" w:name="_ETM_Q77_468270"/>
      <w:bookmarkStart w:id="34751" w:name="_ETM_Q77_468389"/>
      <w:bookmarkStart w:id="34752" w:name="_ETM_Q77_468630"/>
      <w:bookmarkEnd w:id="34750"/>
      <w:bookmarkEnd w:id="34751"/>
      <w:bookmarkEnd w:id="34752"/>
      <w:r>
        <w:rPr>
          <w:rFonts w:hint="cs"/>
          <w:rtl/>
        </w:rPr>
        <w:t xml:space="preserve">הפרה </w:t>
      </w:r>
      <w:r>
        <w:rPr>
          <w:rtl/>
        </w:rPr>
        <w:t>סיכום</w:t>
      </w:r>
      <w:r>
        <w:rPr>
          <w:rFonts w:hint="cs"/>
          <w:rtl/>
        </w:rPr>
        <w:t>,</w:t>
      </w:r>
      <w:r>
        <w:rPr>
          <w:rtl/>
        </w:rPr>
        <w:t xml:space="preserve"> </w:t>
      </w:r>
      <w:bookmarkStart w:id="34753" w:name="_ETM_Q77_469620"/>
      <w:bookmarkEnd w:id="34753"/>
      <w:r>
        <w:rPr>
          <w:rtl/>
        </w:rPr>
        <w:t xml:space="preserve">ולא </w:t>
      </w:r>
      <w:bookmarkStart w:id="34754" w:name="_ETM_Q77_469949"/>
      <w:bookmarkEnd w:id="34754"/>
      <w:r>
        <w:rPr>
          <w:rtl/>
        </w:rPr>
        <w:t xml:space="preserve">קראו </w:t>
      </w:r>
      <w:bookmarkStart w:id="34755" w:name="_ETM_Q77_470310"/>
      <w:bookmarkEnd w:id="34755"/>
      <w:r>
        <w:rPr>
          <w:rtl/>
        </w:rPr>
        <w:t xml:space="preserve">לה </w:t>
      </w:r>
      <w:bookmarkStart w:id="34756" w:name="_ETM_Q77_470460"/>
      <w:bookmarkEnd w:id="34756"/>
      <w:r>
        <w:rPr>
          <w:rtl/>
        </w:rPr>
        <w:t>שקרנית</w:t>
      </w:r>
      <w:r>
        <w:rPr>
          <w:rFonts w:hint="cs"/>
          <w:rtl/>
        </w:rPr>
        <w:t>.</w:t>
      </w:r>
      <w:r>
        <w:rPr>
          <w:rtl/>
        </w:rPr>
        <w:t xml:space="preserve"> </w:t>
      </w:r>
      <w:bookmarkStart w:id="34757" w:name="_ETM_Q77_471580"/>
      <w:bookmarkStart w:id="34758" w:name="_ETM_Q77_472789"/>
      <w:bookmarkEnd w:id="34757"/>
      <w:bookmarkEnd w:id="34758"/>
      <w:r>
        <w:rPr>
          <w:rtl/>
        </w:rPr>
        <w:t xml:space="preserve">אז </w:t>
      </w:r>
      <w:bookmarkStart w:id="34759" w:name="_ETM_Q77_472999"/>
      <w:bookmarkEnd w:id="34759"/>
      <w:r>
        <w:rPr>
          <w:rtl/>
        </w:rPr>
        <w:t xml:space="preserve">קודם </w:t>
      </w:r>
      <w:bookmarkStart w:id="34760" w:name="_ETM_Q77_473300"/>
      <w:bookmarkEnd w:id="34760"/>
      <w:r>
        <w:rPr>
          <w:rtl/>
        </w:rPr>
        <w:t>כ</w:t>
      </w:r>
      <w:r>
        <w:rPr>
          <w:rFonts w:hint="cs"/>
          <w:rtl/>
        </w:rPr>
        <w:t>ו</w:t>
      </w:r>
      <w:r>
        <w:rPr>
          <w:rtl/>
        </w:rPr>
        <w:t>ל</w:t>
      </w:r>
      <w:r>
        <w:rPr>
          <w:rFonts w:hint="cs"/>
          <w:rtl/>
        </w:rPr>
        <w:t>,</w:t>
      </w:r>
      <w:r>
        <w:rPr>
          <w:rtl/>
        </w:rPr>
        <w:t xml:space="preserve"> </w:t>
      </w:r>
      <w:bookmarkStart w:id="34761" w:name="_ETM_Q77_473569"/>
      <w:bookmarkEnd w:id="34761"/>
      <w:r>
        <w:rPr>
          <w:rtl/>
        </w:rPr>
        <w:t xml:space="preserve">בהחלט </w:t>
      </w:r>
      <w:bookmarkStart w:id="34762" w:name="_ETM_Q77_474139"/>
      <w:bookmarkEnd w:id="34762"/>
      <w:r>
        <w:rPr>
          <w:rFonts w:hint="cs"/>
          <w:rtl/>
        </w:rPr>
        <w:t>הפרה</w:t>
      </w:r>
      <w:r>
        <w:rPr>
          <w:rtl/>
        </w:rPr>
        <w:t xml:space="preserve"> </w:t>
      </w:r>
      <w:bookmarkStart w:id="34763" w:name="_ETM_Q77_474409"/>
      <w:bookmarkEnd w:id="34763"/>
      <w:r>
        <w:rPr>
          <w:rtl/>
        </w:rPr>
        <w:t xml:space="preserve">סיכום </w:t>
      </w:r>
      <w:bookmarkStart w:id="34764" w:name="_ETM_Q77_474979"/>
      <w:bookmarkEnd w:id="34764"/>
      <w:r>
        <w:rPr>
          <w:rtl/>
        </w:rPr>
        <w:t xml:space="preserve">ובהחלט </w:t>
      </w:r>
      <w:bookmarkStart w:id="34765" w:name="_ETM_Q77_475460"/>
      <w:bookmarkEnd w:id="34765"/>
      <w:r>
        <w:rPr>
          <w:rtl/>
        </w:rPr>
        <w:t xml:space="preserve">קראו </w:t>
      </w:r>
      <w:bookmarkStart w:id="34766" w:name="_ETM_Q77_475729"/>
      <w:bookmarkEnd w:id="34766"/>
      <w:r>
        <w:rPr>
          <w:rtl/>
        </w:rPr>
        <w:t xml:space="preserve">לה </w:t>
      </w:r>
      <w:bookmarkStart w:id="34767" w:name="_ETM_Q77_475819"/>
      <w:bookmarkEnd w:id="34767"/>
      <w:r>
        <w:rPr>
          <w:rtl/>
        </w:rPr>
        <w:t>שקרנית</w:t>
      </w:r>
      <w:r>
        <w:rPr>
          <w:rFonts w:hint="cs"/>
          <w:rtl/>
        </w:rPr>
        <w:t>.</w:t>
      </w:r>
      <w:r>
        <w:rPr>
          <w:rtl/>
        </w:rPr>
        <w:t xml:space="preserve"> </w:t>
      </w:r>
      <w:bookmarkStart w:id="34768" w:name="_ETM_Q77_476760"/>
      <w:bookmarkStart w:id="34769" w:name="_ETM_Q77_477419"/>
      <w:bookmarkEnd w:id="34768"/>
      <w:bookmarkEnd w:id="34769"/>
      <w:r>
        <w:rPr>
          <w:rtl/>
        </w:rPr>
        <w:t xml:space="preserve">בדידי </w:t>
      </w:r>
      <w:bookmarkStart w:id="34770" w:name="_ETM_Q77_477960"/>
      <w:bookmarkStart w:id="34771" w:name="_ETM_Q77_478320"/>
      <w:bookmarkStart w:id="34772" w:name="_ETM_Q77_479250"/>
      <w:bookmarkEnd w:id="34770"/>
      <w:bookmarkEnd w:id="34771"/>
      <w:bookmarkEnd w:id="34772"/>
      <w:r>
        <w:rPr>
          <w:rFonts w:hint="cs"/>
          <w:rtl/>
        </w:rPr>
        <w:t xml:space="preserve">הווה עובדא, </w:t>
      </w:r>
      <w:r>
        <w:rPr>
          <w:rtl/>
        </w:rPr>
        <w:t xml:space="preserve">שהיא </w:t>
      </w:r>
      <w:bookmarkStart w:id="34773" w:name="_ETM_Q77_479970"/>
      <w:bookmarkEnd w:id="34773"/>
      <w:r>
        <w:rPr>
          <w:rtl/>
        </w:rPr>
        <w:t xml:space="preserve">מחקה </w:t>
      </w:r>
      <w:bookmarkStart w:id="34774" w:name="_ETM_Q77_480600"/>
      <w:bookmarkEnd w:id="34774"/>
      <w:r>
        <w:rPr>
          <w:rtl/>
        </w:rPr>
        <w:t xml:space="preserve">לי </w:t>
      </w:r>
      <w:bookmarkStart w:id="34775" w:name="_ETM_Q77_480870"/>
      <w:bookmarkEnd w:id="34775"/>
      <w:r>
        <w:rPr>
          <w:rtl/>
        </w:rPr>
        <w:t>2</w:t>
      </w:r>
      <w:r>
        <w:rPr>
          <w:rFonts w:hint="cs"/>
          <w:rtl/>
        </w:rPr>
        <w:t>,</w:t>
      </w:r>
      <w:r>
        <w:rPr>
          <w:rtl/>
        </w:rPr>
        <w:t xml:space="preserve">000 </w:t>
      </w:r>
      <w:bookmarkStart w:id="34776" w:name="_ETM_Q77_480000"/>
      <w:bookmarkStart w:id="34777" w:name="_ETM_Q77_480690"/>
      <w:bookmarkStart w:id="34778" w:name="_ETM_Q77_481350"/>
      <w:bookmarkStart w:id="34779" w:name="_ETM_Q77_481620"/>
      <w:bookmarkStart w:id="34780" w:name="_ETM_Q77_482129"/>
      <w:bookmarkEnd w:id="34776"/>
      <w:bookmarkEnd w:id="34777"/>
      <w:bookmarkEnd w:id="34778"/>
      <w:bookmarkEnd w:id="34779"/>
      <w:bookmarkEnd w:id="34780"/>
      <w:r>
        <w:rPr>
          <w:rtl/>
        </w:rPr>
        <w:t xml:space="preserve">הסתייגויות </w:t>
      </w:r>
      <w:bookmarkStart w:id="34781" w:name="_ETM_Q77_482879"/>
      <w:bookmarkEnd w:id="34781"/>
      <w:r>
        <w:rPr>
          <w:rtl/>
        </w:rPr>
        <w:t xml:space="preserve">בערך </w:t>
      </w:r>
      <w:bookmarkStart w:id="34782" w:name="_ETM_Q77_483270"/>
      <w:bookmarkEnd w:id="34782"/>
      <w:r>
        <w:rPr>
          <w:rtl/>
        </w:rPr>
        <w:t xml:space="preserve">בוועדה </w:t>
      </w:r>
      <w:bookmarkStart w:id="34783" w:name="_ETM_Q77_483839"/>
      <w:bookmarkEnd w:id="34783"/>
      <w:r>
        <w:rPr>
          <w:rtl/>
        </w:rPr>
        <w:t xml:space="preserve">שלה </w:t>
      </w:r>
      <w:bookmarkStart w:id="34784" w:name="_ETM_Q77_484589"/>
      <w:bookmarkEnd w:id="34784"/>
      <w:r>
        <w:rPr>
          <w:rtl/>
        </w:rPr>
        <w:t xml:space="preserve">בניגוד </w:t>
      </w:r>
      <w:bookmarkStart w:id="34785" w:name="_ETM_Q77_485339"/>
      <w:bookmarkEnd w:id="34785"/>
      <w:r>
        <w:rPr>
          <w:rtl/>
        </w:rPr>
        <w:t xml:space="preserve">לעמדת </w:t>
      </w:r>
      <w:bookmarkStart w:id="34786" w:name="_ETM_Q77_485910"/>
      <w:bookmarkEnd w:id="34786"/>
      <w:r>
        <w:rPr>
          <w:rtl/>
        </w:rPr>
        <w:t xml:space="preserve">הייעוץ </w:t>
      </w:r>
      <w:bookmarkStart w:id="34787" w:name="_ETM_Q77_486330"/>
      <w:bookmarkEnd w:id="34787"/>
      <w:r>
        <w:rPr>
          <w:rtl/>
        </w:rPr>
        <w:t xml:space="preserve">המשפטי </w:t>
      </w:r>
      <w:bookmarkStart w:id="34788" w:name="_ETM_Q77_486899"/>
      <w:bookmarkEnd w:id="34788"/>
      <w:r>
        <w:rPr>
          <w:rtl/>
        </w:rPr>
        <w:t xml:space="preserve">לכנסת </w:t>
      </w:r>
      <w:bookmarkStart w:id="34789" w:name="_ETM_Q77_487859"/>
      <w:bookmarkEnd w:id="34789"/>
      <w:r>
        <w:rPr>
          <w:rtl/>
        </w:rPr>
        <w:t xml:space="preserve">ובניגוד </w:t>
      </w:r>
      <w:bookmarkStart w:id="34790" w:name="_ETM_Q77_488610"/>
      <w:bookmarkEnd w:id="34790"/>
      <w:r>
        <w:rPr>
          <w:rtl/>
        </w:rPr>
        <w:t xml:space="preserve">לסיכומים </w:t>
      </w:r>
      <w:bookmarkStart w:id="34791" w:name="_ETM_Q77_489269"/>
      <w:bookmarkEnd w:id="34791"/>
      <w:r>
        <w:rPr>
          <w:rtl/>
        </w:rPr>
        <w:t>שהיו</w:t>
      </w:r>
      <w:r>
        <w:rPr>
          <w:rFonts w:hint="cs"/>
          <w:rtl/>
        </w:rPr>
        <w:t>.</w:t>
      </w:r>
      <w:r>
        <w:rPr>
          <w:rtl/>
        </w:rPr>
        <w:t xml:space="preserve"> </w:t>
      </w:r>
      <w:bookmarkStart w:id="34792" w:name="_ETM_Q77_489630"/>
      <w:bookmarkEnd w:id="34792"/>
      <w:r>
        <w:rPr>
          <w:rtl/>
        </w:rPr>
        <w:t xml:space="preserve">כשהיא </w:t>
      </w:r>
      <w:bookmarkStart w:id="34793" w:name="_ETM_Q77_489900"/>
      <w:bookmarkEnd w:id="34793"/>
      <w:r>
        <w:rPr>
          <w:rtl/>
        </w:rPr>
        <w:t xml:space="preserve">ראתה </w:t>
      </w:r>
      <w:bookmarkStart w:id="34794" w:name="_ETM_Q77_490290"/>
      <w:bookmarkEnd w:id="34794"/>
      <w:r>
        <w:rPr>
          <w:rtl/>
        </w:rPr>
        <w:t xml:space="preserve">שלא </w:t>
      </w:r>
      <w:bookmarkStart w:id="34795" w:name="_ETM_Q77_490620"/>
      <w:bookmarkEnd w:id="34795"/>
      <w:r>
        <w:rPr>
          <w:rtl/>
        </w:rPr>
        <w:t xml:space="preserve">הולך </w:t>
      </w:r>
      <w:bookmarkStart w:id="34796" w:name="_ETM_Q77_490950"/>
      <w:bookmarkEnd w:id="34796"/>
      <w:r>
        <w:rPr>
          <w:rtl/>
        </w:rPr>
        <w:t>לה</w:t>
      </w:r>
      <w:r>
        <w:rPr>
          <w:rFonts w:hint="cs"/>
          <w:rtl/>
        </w:rPr>
        <w:t>,</w:t>
      </w:r>
      <w:r>
        <w:rPr>
          <w:rtl/>
        </w:rPr>
        <w:t xml:space="preserve"> </w:t>
      </w:r>
      <w:bookmarkStart w:id="34797" w:name="_ETM_Q77_491099"/>
      <w:bookmarkEnd w:id="34797"/>
      <w:r>
        <w:rPr>
          <w:rFonts w:hint="cs"/>
          <w:rtl/>
        </w:rPr>
        <w:t>וש</w:t>
      </w:r>
      <w:r>
        <w:rPr>
          <w:rtl/>
        </w:rPr>
        <w:t xml:space="preserve">היא </w:t>
      </w:r>
      <w:bookmarkStart w:id="34798" w:name="_ETM_Q77_491190"/>
      <w:bookmarkEnd w:id="34798"/>
      <w:r>
        <w:rPr>
          <w:rtl/>
        </w:rPr>
        <w:t xml:space="preserve">לא </w:t>
      </w:r>
      <w:bookmarkStart w:id="34799" w:name="_ETM_Q77_491279"/>
      <w:bookmarkEnd w:id="34799"/>
      <w:r>
        <w:rPr>
          <w:rtl/>
        </w:rPr>
        <w:t xml:space="preserve">מצליחה </w:t>
      </w:r>
      <w:bookmarkStart w:id="34800" w:name="_ETM_Q77_491759"/>
      <w:bookmarkEnd w:id="34800"/>
      <w:r>
        <w:rPr>
          <w:rtl/>
        </w:rPr>
        <w:t xml:space="preserve">להתקדם </w:t>
      </w:r>
      <w:bookmarkStart w:id="34801" w:name="_ETM_Q77_492269"/>
      <w:bookmarkEnd w:id="34801"/>
      <w:r>
        <w:rPr>
          <w:rtl/>
        </w:rPr>
        <w:t xml:space="preserve">עם </w:t>
      </w:r>
      <w:bookmarkStart w:id="34802" w:name="_ETM_Q77_492360"/>
      <w:bookmarkEnd w:id="34802"/>
      <w:r>
        <w:rPr>
          <w:rtl/>
        </w:rPr>
        <w:t>החוק</w:t>
      </w:r>
      <w:r>
        <w:rPr>
          <w:rFonts w:hint="cs"/>
          <w:rtl/>
        </w:rPr>
        <w:t>,</w:t>
      </w:r>
      <w:r>
        <w:rPr>
          <w:rtl/>
        </w:rPr>
        <w:t xml:space="preserve"> </w:t>
      </w:r>
      <w:bookmarkStart w:id="34803" w:name="_ETM_Q77_492999"/>
      <w:bookmarkStart w:id="34804" w:name="_ETM_Q77_493509"/>
      <w:bookmarkEnd w:id="34803"/>
      <w:bookmarkEnd w:id="34804"/>
      <w:r>
        <w:rPr>
          <w:rFonts w:hint="cs"/>
          <w:rtl/>
        </w:rPr>
        <w:t>היא ר</w:t>
      </w:r>
      <w:r>
        <w:rPr>
          <w:rtl/>
        </w:rPr>
        <w:t xml:space="preserve">צה </w:t>
      </w:r>
      <w:bookmarkStart w:id="34805" w:name="_ETM_Q77_493839"/>
      <w:bookmarkEnd w:id="34805"/>
      <w:r>
        <w:rPr>
          <w:rtl/>
        </w:rPr>
        <w:t xml:space="preserve">למיקי </w:t>
      </w:r>
      <w:bookmarkStart w:id="34806" w:name="_ETM_Q77_494230"/>
      <w:bookmarkEnd w:id="34806"/>
      <w:r>
        <w:rPr>
          <w:rtl/>
        </w:rPr>
        <w:t xml:space="preserve">לוי </w:t>
      </w:r>
      <w:bookmarkStart w:id="34807" w:name="_ETM_Q77_494859"/>
      <w:bookmarkEnd w:id="34807"/>
      <w:r>
        <w:rPr>
          <w:rtl/>
        </w:rPr>
        <w:t xml:space="preserve">ודרסה </w:t>
      </w:r>
      <w:bookmarkStart w:id="34808" w:name="_ETM_Q77_495609"/>
      <w:bookmarkEnd w:id="34808"/>
      <w:r>
        <w:rPr>
          <w:rtl/>
        </w:rPr>
        <w:t xml:space="preserve">את </w:t>
      </w:r>
      <w:bookmarkStart w:id="34809" w:name="_ETM_Q77_495759"/>
      <w:bookmarkEnd w:id="34809"/>
      <w:r>
        <w:rPr>
          <w:rtl/>
        </w:rPr>
        <w:t xml:space="preserve">הייעוץ </w:t>
      </w:r>
      <w:bookmarkStart w:id="34810" w:name="_ETM_Q77_496119"/>
      <w:bookmarkEnd w:id="34810"/>
      <w:r>
        <w:rPr>
          <w:rtl/>
        </w:rPr>
        <w:t xml:space="preserve">המשפטי </w:t>
      </w:r>
      <w:bookmarkStart w:id="34811" w:name="_ETM_Q77_496630"/>
      <w:bookmarkEnd w:id="34811"/>
      <w:r>
        <w:rPr>
          <w:rtl/>
        </w:rPr>
        <w:t xml:space="preserve">של </w:t>
      </w:r>
      <w:bookmarkStart w:id="34812" w:name="_ETM_Q77_496839"/>
      <w:bookmarkEnd w:id="34812"/>
      <w:r>
        <w:rPr>
          <w:rtl/>
        </w:rPr>
        <w:t xml:space="preserve">הכנסת </w:t>
      </w:r>
      <w:bookmarkStart w:id="34813" w:name="_ETM_Q77_497380"/>
      <w:bookmarkEnd w:id="34813"/>
      <w:r>
        <w:rPr>
          <w:rtl/>
        </w:rPr>
        <w:t xml:space="preserve">ואת </w:t>
      </w:r>
      <w:bookmarkStart w:id="34814" w:name="_ETM_Q77_497800"/>
      <w:bookmarkStart w:id="34815" w:name="_ETM_Q77_498130"/>
      <w:bookmarkEnd w:id="34814"/>
      <w:bookmarkEnd w:id="34815"/>
      <w:r>
        <w:rPr>
          <w:rtl/>
        </w:rPr>
        <w:t xml:space="preserve">הזכויות </w:t>
      </w:r>
      <w:bookmarkStart w:id="34816" w:name="_ETM_Q77_498669"/>
      <w:bookmarkEnd w:id="34816"/>
      <w:r>
        <w:rPr>
          <w:rtl/>
        </w:rPr>
        <w:t xml:space="preserve">של </w:t>
      </w:r>
      <w:bookmarkStart w:id="34817" w:name="_ETM_Q77_498820"/>
      <w:bookmarkEnd w:id="34817"/>
      <w:r>
        <w:rPr>
          <w:rtl/>
        </w:rPr>
        <w:t>האופוזיציה</w:t>
      </w:r>
      <w:r>
        <w:rPr>
          <w:rFonts w:hint="cs"/>
          <w:rtl/>
        </w:rPr>
        <w:t>.</w:t>
      </w:r>
      <w:r>
        <w:rPr>
          <w:rtl/>
        </w:rPr>
        <w:t xml:space="preserve"> </w:t>
      </w:r>
      <w:bookmarkStart w:id="34818" w:name="_ETM_Q77_499960"/>
      <w:bookmarkEnd w:id="34818"/>
      <w:r>
        <w:rPr>
          <w:rtl/>
        </w:rPr>
        <w:t xml:space="preserve">אני </w:t>
      </w:r>
      <w:bookmarkStart w:id="34819" w:name="_ETM_Q77_500169"/>
      <w:bookmarkEnd w:id="34819"/>
      <w:r>
        <w:rPr>
          <w:rtl/>
        </w:rPr>
        <w:t>בטוח</w:t>
      </w:r>
      <w:bookmarkStart w:id="34820" w:name="_ETM_Q77_500560"/>
      <w:bookmarkStart w:id="34821" w:name="_ETM_Q77_500980"/>
      <w:bookmarkEnd w:id="34820"/>
      <w:bookmarkEnd w:id="34821"/>
      <w:r>
        <w:rPr>
          <w:rFonts w:hint="cs"/>
          <w:rtl/>
        </w:rPr>
        <w:t xml:space="preserve"> </w:t>
      </w:r>
      <w:r>
        <w:rPr>
          <w:rtl/>
        </w:rPr>
        <w:t>ש</w:t>
      </w:r>
      <w:bookmarkStart w:id="34822" w:name="_ETM_Q77_501310"/>
      <w:bookmarkEnd w:id="34822"/>
      <w:r>
        <w:rPr>
          <w:rtl/>
        </w:rPr>
        <w:t xml:space="preserve">חבר </w:t>
      </w:r>
      <w:bookmarkStart w:id="34823" w:name="_ETM_Q77_501609"/>
      <w:bookmarkEnd w:id="34823"/>
      <w:r>
        <w:rPr>
          <w:rtl/>
        </w:rPr>
        <w:t xml:space="preserve">הכנסת </w:t>
      </w:r>
      <w:bookmarkStart w:id="34824" w:name="_ETM_Q77_501970"/>
      <w:bookmarkEnd w:id="34824"/>
      <w:r>
        <w:rPr>
          <w:rtl/>
        </w:rPr>
        <w:t>קריב</w:t>
      </w:r>
      <w:r>
        <w:rPr>
          <w:rFonts w:hint="cs"/>
          <w:rtl/>
        </w:rPr>
        <w:t>,</w:t>
      </w:r>
      <w:r>
        <w:rPr>
          <w:rtl/>
        </w:rPr>
        <w:t xml:space="preserve"> </w:t>
      </w:r>
      <w:bookmarkStart w:id="34825" w:name="_ETM_Q77_502660"/>
      <w:bookmarkEnd w:id="34825"/>
      <w:r>
        <w:rPr>
          <w:rFonts w:hint="cs"/>
          <w:rtl/>
        </w:rPr>
        <w:t xml:space="preserve">למשל, </w:t>
      </w:r>
      <w:r>
        <w:rPr>
          <w:rtl/>
        </w:rPr>
        <w:t xml:space="preserve">למרות </w:t>
      </w:r>
      <w:bookmarkStart w:id="34826" w:name="_ETM_Q77_503109"/>
      <w:bookmarkEnd w:id="34826"/>
      <w:r>
        <w:rPr>
          <w:rtl/>
        </w:rPr>
        <w:t xml:space="preserve">שהוא </w:t>
      </w:r>
      <w:bookmarkStart w:id="34827" w:name="_ETM_Q77_504089"/>
      <w:bookmarkEnd w:id="34827"/>
      <w:r>
        <w:rPr>
          <w:rtl/>
        </w:rPr>
        <w:t xml:space="preserve">רחוק </w:t>
      </w:r>
      <w:bookmarkStart w:id="34828" w:name="_ETM_Q77_504480"/>
      <w:bookmarkEnd w:id="34828"/>
      <w:r>
        <w:rPr>
          <w:rtl/>
        </w:rPr>
        <w:t xml:space="preserve">ממני </w:t>
      </w:r>
      <w:bookmarkStart w:id="34829" w:name="_ETM_Q77_504869"/>
      <w:bookmarkEnd w:id="34829"/>
      <w:r>
        <w:rPr>
          <w:rtl/>
        </w:rPr>
        <w:t xml:space="preserve">כרחוק </w:t>
      </w:r>
      <w:bookmarkStart w:id="34830" w:name="_ETM_Q77_505320"/>
      <w:bookmarkEnd w:id="34830"/>
      <w:r>
        <w:rPr>
          <w:rtl/>
        </w:rPr>
        <w:t xml:space="preserve">מזרח </w:t>
      </w:r>
      <w:bookmarkStart w:id="34831" w:name="_ETM_Q77_505679"/>
      <w:bookmarkEnd w:id="34831"/>
      <w:r>
        <w:rPr>
          <w:rtl/>
        </w:rPr>
        <w:t>ממערב</w:t>
      </w:r>
      <w:r>
        <w:rPr>
          <w:rFonts w:hint="cs"/>
          <w:rtl/>
        </w:rPr>
        <w:t>,</w:t>
      </w:r>
      <w:r>
        <w:rPr>
          <w:rtl/>
        </w:rPr>
        <w:t xml:space="preserve"> </w:t>
      </w:r>
      <w:bookmarkStart w:id="34832" w:name="_ETM_Q77_506609"/>
      <w:bookmarkStart w:id="34833" w:name="_ETM_Q77_506880"/>
      <w:bookmarkEnd w:id="34832"/>
      <w:bookmarkEnd w:id="34833"/>
      <w:r>
        <w:rPr>
          <w:rtl/>
        </w:rPr>
        <w:t xml:space="preserve">דבר </w:t>
      </w:r>
      <w:bookmarkStart w:id="34834" w:name="_ETM_Q77_507239"/>
      <w:bookmarkEnd w:id="34834"/>
      <w:r>
        <w:rPr>
          <w:rtl/>
        </w:rPr>
        <w:t xml:space="preserve">כזה </w:t>
      </w:r>
      <w:bookmarkStart w:id="34835" w:name="_ETM_Q77_507810"/>
      <w:bookmarkEnd w:id="34835"/>
      <w:r>
        <w:rPr>
          <w:rtl/>
        </w:rPr>
        <w:t xml:space="preserve">בוטה </w:t>
      </w:r>
      <w:bookmarkStart w:id="34836" w:name="_ETM_Q77_508289"/>
      <w:bookmarkEnd w:id="34836"/>
      <w:r>
        <w:rPr>
          <w:rtl/>
        </w:rPr>
        <w:t>ומסו</w:t>
      </w:r>
      <w:r>
        <w:rPr>
          <w:rFonts w:hint="cs"/>
          <w:rtl/>
        </w:rPr>
        <w:t>כן</w:t>
      </w:r>
      <w:r>
        <w:rPr>
          <w:rtl/>
        </w:rPr>
        <w:t xml:space="preserve"> </w:t>
      </w:r>
      <w:bookmarkStart w:id="34837" w:name="_ETM_Q77_508779"/>
      <w:bookmarkStart w:id="34838" w:name="_ETM_Q77_509470"/>
      <w:bookmarkEnd w:id="34837"/>
      <w:bookmarkEnd w:id="34838"/>
      <w:r>
        <w:rPr>
          <w:rtl/>
        </w:rPr>
        <w:t xml:space="preserve">ודורסני </w:t>
      </w:r>
      <w:bookmarkStart w:id="34839" w:name="_ETM_Q77_510460"/>
      <w:bookmarkEnd w:id="34839"/>
      <w:r>
        <w:rPr>
          <w:rtl/>
        </w:rPr>
        <w:t xml:space="preserve">הוא </w:t>
      </w:r>
      <w:bookmarkStart w:id="34840" w:name="_ETM_Q77_510579"/>
      <w:bookmarkEnd w:id="34840"/>
      <w:r>
        <w:rPr>
          <w:rtl/>
        </w:rPr>
        <w:t xml:space="preserve">לא </w:t>
      </w:r>
      <w:bookmarkStart w:id="34841" w:name="_ETM_Q77_510699"/>
      <w:bookmarkEnd w:id="34841"/>
      <w:r>
        <w:rPr>
          <w:rtl/>
        </w:rPr>
        <w:t xml:space="preserve">היה </w:t>
      </w:r>
      <w:bookmarkStart w:id="34842" w:name="_ETM_Q77_510909"/>
      <w:bookmarkEnd w:id="34842"/>
      <w:r>
        <w:rPr>
          <w:rtl/>
        </w:rPr>
        <w:t xml:space="preserve">עושה </w:t>
      </w:r>
      <w:bookmarkStart w:id="34843" w:name="_ETM_Q77_511179"/>
      <w:bookmarkEnd w:id="34843"/>
      <w:r>
        <w:rPr>
          <w:rtl/>
        </w:rPr>
        <w:t xml:space="preserve">בוועדת </w:t>
      </w:r>
      <w:bookmarkStart w:id="34844" w:name="_ETM_Q77_511659"/>
      <w:bookmarkEnd w:id="34844"/>
      <w:r>
        <w:rPr>
          <w:rtl/>
        </w:rPr>
        <w:t>החוקה</w:t>
      </w:r>
      <w:bookmarkStart w:id="34845" w:name="_ETM_Q77_512410"/>
      <w:bookmarkStart w:id="34846" w:name="_ETM_Q77_512589"/>
      <w:bookmarkEnd w:id="34845"/>
      <w:bookmarkEnd w:id="34846"/>
      <w:r>
        <w:rPr>
          <w:rFonts w:hint="cs"/>
          <w:rtl/>
        </w:rPr>
        <w:t xml:space="preserve">. </w:t>
      </w:r>
      <w:r>
        <w:rPr>
          <w:rtl/>
        </w:rPr>
        <w:t xml:space="preserve">זה </w:t>
      </w:r>
      <w:bookmarkStart w:id="34847" w:name="_ETM_Q77_512650"/>
      <w:bookmarkEnd w:id="34847"/>
      <w:r>
        <w:rPr>
          <w:rtl/>
        </w:rPr>
        <w:t xml:space="preserve">דבר </w:t>
      </w:r>
      <w:bookmarkStart w:id="34848" w:name="_ETM_Q77_512920"/>
      <w:bookmarkEnd w:id="34848"/>
      <w:r>
        <w:rPr>
          <w:rtl/>
        </w:rPr>
        <w:t>ראשון</w:t>
      </w:r>
      <w:r>
        <w:rPr>
          <w:rFonts w:hint="cs"/>
          <w:rtl/>
        </w:rPr>
        <w:t>.</w:t>
      </w:r>
    </w:p>
    <w:p w:rsidR="0026085F" w:rsidRDefault="0026085F" w:rsidP="00555870">
      <w:pPr>
        <w:rPr>
          <w:rtl/>
        </w:rPr>
      </w:pPr>
      <w:bookmarkStart w:id="34849" w:name="_ETM_Q77_513392"/>
      <w:bookmarkStart w:id="34850" w:name="_ETM_Q77_513450"/>
      <w:bookmarkStart w:id="34851" w:name="_ETM_Q77_513551"/>
      <w:bookmarkEnd w:id="34849"/>
      <w:bookmarkEnd w:id="34850"/>
      <w:bookmarkEnd w:id="34851"/>
    </w:p>
    <w:p w:rsidR="0026085F" w:rsidRDefault="0026085F" w:rsidP="001E749C">
      <w:pPr>
        <w:rPr>
          <w:rtl/>
        </w:rPr>
      </w:pPr>
      <w:bookmarkStart w:id="34852" w:name="_ETM_Q77_513609"/>
      <w:bookmarkStart w:id="34853" w:name="_ETM_Q77_513640"/>
      <w:bookmarkEnd w:id="34852"/>
      <w:bookmarkEnd w:id="34853"/>
      <w:r>
        <w:rPr>
          <w:rtl/>
        </w:rPr>
        <w:t xml:space="preserve">דבר </w:t>
      </w:r>
      <w:bookmarkStart w:id="34854" w:name="_ETM_Q77_514060"/>
      <w:bookmarkEnd w:id="34854"/>
      <w:r>
        <w:rPr>
          <w:rtl/>
        </w:rPr>
        <w:t>שני</w:t>
      </w:r>
      <w:r>
        <w:rPr>
          <w:rFonts w:hint="cs"/>
          <w:rtl/>
        </w:rPr>
        <w:t>,</w:t>
      </w:r>
      <w:r>
        <w:rPr>
          <w:rtl/>
        </w:rPr>
        <w:t xml:space="preserve"> </w:t>
      </w:r>
      <w:bookmarkStart w:id="34855" w:name="_ETM_Q77_514360"/>
      <w:bookmarkEnd w:id="34855"/>
      <w:r>
        <w:rPr>
          <w:rtl/>
        </w:rPr>
        <w:t xml:space="preserve">בוועדה </w:t>
      </w:r>
      <w:bookmarkStart w:id="34856" w:name="_ETM_Q77_514960"/>
      <w:bookmarkEnd w:id="34856"/>
      <w:r>
        <w:rPr>
          <w:rtl/>
        </w:rPr>
        <w:t xml:space="preserve">שלי </w:t>
      </w:r>
      <w:bookmarkStart w:id="34857" w:name="_ETM_Q77_515350"/>
      <w:bookmarkEnd w:id="34857"/>
      <w:r>
        <w:rPr>
          <w:rFonts w:hint="cs"/>
          <w:rtl/>
        </w:rPr>
        <w:t xml:space="preserve">היא </w:t>
      </w:r>
      <w:r>
        <w:rPr>
          <w:rtl/>
        </w:rPr>
        <w:t>הגיע</w:t>
      </w:r>
      <w:r>
        <w:rPr>
          <w:rFonts w:hint="cs"/>
          <w:rtl/>
        </w:rPr>
        <w:t xml:space="preserve">ה </w:t>
      </w:r>
      <w:bookmarkStart w:id="34858" w:name="_ETM_Q77_518363"/>
      <w:bookmarkEnd w:id="34858"/>
      <w:r>
        <w:rPr>
          <w:rFonts w:hint="eastAsia"/>
          <w:rtl/>
        </w:rPr>
        <w:t>–</w:t>
      </w:r>
      <w:r>
        <w:rPr>
          <w:rtl/>
        </w:rPr>
        <w:t xml:space="preserve"> </w:t>
      </w:r>
      <w:bookmarkStart w:id="34859" w:name="_ETM_Q77_515650"/>
      <w:bookmarkEnd w:id="34859"/>
      <w:r>
        <w:rPr>
          <w:rtl/>
        </w:rPr>
        <w:t xml:space="preserve">אתה </w:t>
      </w:r>
      <w:bookmarkStart w:id="34860" w:name="_ETM_Q77_515800"/>
      <w:bookmarkEnd w:id="34860"/>
      <w:r>
        <w:rPr>
          <w:rtl/>
        </w:rPr>
        <w:t>מבין</w:t>
      </w:r>
      <w:r>
        <w:rPr>
          <w:rFonts w:hint="cs"/>
          <w:rtl/>
        </w:rPr>
        <w:t>,</w:t>
      </w:r>
      <w:r>
        <w:rPr>
          <w:rtl/>
        </w:rPr>
        <w:t xml:space="preserve"> </w:t>
      </w:r>
      <w:bookmarkStart w:id="34861" w:name="_ETM_Q77_515980"/>
      <w:bookmarkEnd w:id="34861"/>
      <w:r>
        <w:rPr>
          <w:rtl/>
        </w:rPr>
        <w:t xml:space="preserve">אדוני </w:t>
      </w:r>
      <w:bookmarkStart w:id="34862" w:name="_ETM_Q77_516250"/>
      <w:bookmarkEnd w:id="34862"/>
      <w:r>
        <w:rPr>
          <w:rFonts w:hint="cs"/>
          <w:rtl/>
        </w:rPr>
        <w:t>ה</w:t>
      </w:r>
      <w:r>
        <w:rPr>
          <w:rtl/>
        </w:rPr>
        <w:t>יושב</w:t>
      </w:r>
      <w:bookmarkStart w:id="34863" w:name="_ETM_Q77_516489"/>
      <w:bookmarkEnd w:id="34863"/>
      <w:r>
        <w:rPr>
          <w:rFonts w:hint="cs"/>
          <w:rtl/>
        </w:rPr>
        <w:t>-</w:t>
      </w:r>
      <w:r>
        <w:rPr>
          <w:rtl/>
        </w:rPr>
        <w:t>ראש</w:t>
      </w:r>
      <w:r>
        <w:rPr>
          <w:rFonts w:hint="cs"/>
          <w:rtl/>
        </w:rPr>
        <w:t>,</w:t>
      </w:r>
      <w:r>
        <w:rPr>
          <w:rtl/>
        </w:rPr>
        <w:t xml:space="preserve"> </w:t>
      </w:r>
      <w:bookmarkStart w:id="34864" w:name="_ETM_Q77_516640"/>
      <w:bookmarkEnd w:id="34864"/>
      <w:r>
        <w:rPr>
          <w:rtl/>
        </w:rPr>
        <w:t xml:space="preserve">אנחנו </w:t>
      </w:r>
      <w:bookmarkStart w:id="34865" w:name="_ETM_Q77_516940"/>
      <w:bookmarkEnd w:id="34865"/>
      <w:r>
        <w:rPr>
          <w:rtl/>
        </w:rPr>
        <w:t xml:space="preserve">יושבים </w:t>
      </w:r>
      <w:bookmarkStart w:id="34866" w:name="_ETM_Q77_517330"/>
      <w:bookmarkEnd w:id="34866"/>
      <w:r>
        <w:rPr>
          <w:rtl/>
        </w:rPr>
        <w:t>בוועדה</w:t>
      </w:r>
      <w:r>
        <w:rPr>
          <w:rFonts w:hint="cs"/>
          <w:rtl/>
        </w:rPr>
        <w:t>,</w:t>
      </w:r>
      <w:r>
        <w:rPr>
          <w:rtl/>
        </w:rPr>
        <w:t xml:space="preserve"> </w:t>
      </w:r>
      <w:bookmarkStart w:id="34867" w:name="_ETM_Q77_518360"/>
      <w:bookmarkEnd w:id="34867"/>
      <w:r>
        <w:rPr>
          <w:rtl/>
        </w:rPr>
        <w:t xml:space="preserve">היא </w:t>
      </w:r>
      <w:bookmarkStart w:id="34868" w:name="_ETM_Q77_518510"/>
      <w:bookmarkEnd w:id="34868"/>
      <w:r>
        <w:rPr>
          <w:rtl/>
        </w:rPr>
        <w:t xml:space="preserve">באה </w:t>
      </w:r>
      <w:bookmarkStart w:id="34869" w:name="_ETM_Q77_518720"/>
      <w:bookmarkEnd w:id="34869"/>
      <w:r>
        <w:rPr>
          <w:rtl/>
        </w:rPr>
        <w:t xml:space="preserve">פתאום </w:t>
      </w:r>
      <w:bookmarkStart w:id="34870" w:name="_ETM_Q77_519020"/>
      <w:bookmarkEnd w:id="34870"/>
      <w:r>
        <w:rPr>
          <w:rtl/>
        </w:rPr>
        <w:t xml:space="preserve">עם </w:t>
      </w:r>
      <w:bookmarkStart w:id="34871" w:name="_ETM_Q77_519140"/>
      <w:bookmarkEnd w:id="34871"/>
      <w:r>
        <w:rPr>
          <w:rtl/>
        </w:rPr>
        <w:t xml:space="preserve">הטלפון </w:t>
      </w:r>
      <w:bookmarkStart w:id="34872" w:name="_ETM_Q77_520930"/>
      <w:bookmarkEnd w:id="34872"/>
      <w:r>
        <w:rPr>
          <w:rtl/>
        </w:rPr>
        <w:t xml:space="preserve">כשהתחלנו </w:t>
      </w:r>
      <w:bookmarkStart w:id="34873" w:name="_ETM_Q77_521469"/>
      <w:bookmarkEnd w:id="34873"/>
      <w:r>
        <w:rPr>
          <w:rtl/>
        </w:rPr>
        <w:t xml:space="preserve">לדון </w:t>
      </w:r>
      <w:bookmarkStart w:id="34874" w:name="_ETM_Q77_521829"/>
      <w:bookmarkEnd w:id="34874"/>
      <w:r>
        <w:rPr>
          <w:rtl/>
        </w:rPr>
        <w:t xml:space="preserve">על </w:t>
      </w:r>
      <w:bookmarkStart w:id="34875" w:name="_ETM_Q77_522010"/>
      <w:bookmarkEnd w:id="34875"/>
      <w:r>
        <w:rPr>
          <w:rtl/>
        </w:rPr>
        <w:t xml:space="preserve">סעיף </w:t>
      </w:r>
      <w:bookmarkStart w:id="34876" w:name="_ETM_Q77_523149"/>
      <w:bookmarkEnd w:id="34876"/>
      <w:r>
        <w:rPr>
          <w:rFonts w:hint="cs"/>
          <w:rtl/>
        </w:rPr>
        <w:t>ה</w:t>
      </w:r>
      <w:r>
        <w:rPr>
          <w:rtl/>
        </w:rPr>
        <w:t xml:space="preserve">נושא </w:t>
      </w:r>
      <w:bookmarkStart w:id="34877" w:name="_ETM_Q77_523449"/>
      <w:bookmarkEnd w:id="34877"/>
      <w:r>
        <w:rPr>
          <w:rFonts w:hint="cs"/>
          <w:rtl/>
        </w:rPr>
        <w:t>ה</w:t>
      </w:r>
      <w:r>
        <w:rPr>
          <w:rtl/>
        </w:rPr>
        <w:t xml:space="preserve">חדש </w:t>
      </w:r>
      <w:bookmarkStart w:id="34878" w:name="_ETM_Q77_523870"/>
      <w:bookmarkEnd w:id="34878"/>
      <w:r>
        <w:rPr>
          <w:rtl/>
        </w:rPr>
        <w:t>שהוספתי</w:t>
      </w:r>
      <w:r>
        <w:rPr>
          <w:rFonts w:hint="cs"/>
          <w:rtl/>
        </w:rPr>
        <w:t>,</w:t>
      </w:r>
      <w:r>
        <w:rPr>
          <w:rtl/>
        </w:rPr>
        <w:t xml:space="preserve"> </w:t>
      </w:r>
      <w:bookmarkStart w:id="34879" w:name="_ETM_Q77_525230"/>
      <w:bookmarkEnd w:id="34879"/>
      <w:r>
        <w:rPr>
          <w:rtl/>
        </w:rPr>
        <w:t xml:space="preserve">סעיף </w:t>
      </w:r>
      <w:bookmarkStart w:id="34880" w:name="_ETM_Q77_525559"/>
      <w:bookmarkEnd w:id="34880"/>
      <w:r>
        <w:rPr>
          <w:rtl/>
        </w:rPr>
        <w:t xml:space="preserve">חדש </w:t>
      </w:r>
      <w:bookmarkStart w:id="34881" w:name="_ETM_Q77_525890"/>
      <w:bookmarkEnd w:id="34881"/>
      <w:r>
        <w:rPr>
          <w:rtl/>
        </w:rPr>
        <w:t xml:space="preserve">שהוספתי </w:t>
      </w:r>
      <w:bookmarkStart w:id="34882" w:name="_ETM_Q77_526399"/>
      <w:bookmarkEnd w:id="34882"/>
      <w:r>
        <w:rPr>
          <w:rtl/>
        </w:rPr>
        <w:t xml:space="preserve">לחוק </w:t>
      </w:r>
      <w:bookmarkStart w:id="34883" w:name="_ETM_Q77_526670"/>
      <w:bookmarkEnd w:id="34883"/>
      <w:r>
        <w:rPr>
          <w:rtl/>
        </w:rPr>
        <w:t xml:space="preserve">של </w:t>
      </w:r>
      <w:bookmarkStart w:id="34884" w:name="_ETM_Q77_526850"/>
      <w:bookmarkEnd w:id="34884"/>
      <w:r>
        <w:rPr>
          <w:rtl/>
        </w:rPr>
        <w:t xml:space="preserve">סעיף </w:t>
      </w:r>
      <w:bookmarkStart w:id="34885" w:name="_ETM_Q77_527149"/>
      <w:bookmarkEnd w:id="34885"/>
      <w:r>
        <w:rPr>
          <w:rtl/>
        </w:rPr>
        <w:t>התחילה</w:t>
      </w:r>
      <w:r>
        <w:rPr>
          <w:rFonts w:hint="cs"/>
          <w:rtl/>
        </w:rPr>
        <w:t>,</w:t>
      </w:r>
      <w:r>
        <w:rPr>
          <w:rtl/>
        </w:rPr>
        <w:t xml:space="preserve"> </w:t>
      </w:r>
      <w:bookmarkStart w:id="34886" w:name="_ETM_Q77_528140"/>
      <w:bookmarkEnd w:id="34886"/>
      <w:r>
        <w:rPr>
          <w:rFonts w:hint="cs"/>
          <w:rtl/>
        </w:rPr>
        <w:t xml:space="preserve">והיא </w:t>
      </w:r>
      <w:r>
        <w:rPr>
          <w:rtl/>
        </w:rPr>
        <w:t xml:space="preserve">באה </w:t>
      </w:r>
      <w:bookmarkStart w:id="34887" w:name="_ETM_Q77_528470"/>
      <w:bookmarkEnd w:id="34887"/>
      <w:r>
        <w:rPr>
          <w:rFonts w:hint="cs"/>
          <w:rtl/>
        </w:rPr>
        <w:t>ו</w:t>
      </w:r>
      <w:r>
        <w:rPr>
          <w:rtl/>
        </w:rPr>
        <w:t>אומרת</w:t>
      </w:r>
      <w:r>
        <w:rPr>
          <w:rFonts w:hint="cs"/>
          <w:rtl/>
        </w:rPr>
        <w:t>:</w:t>
      </w:r>
      <w:r>
        <w:rPr>
          <w:rtl/>
        </w:rPr>
        <w:t xml:space="preserve"> </w:t>
      </w:r>
      <w:bookmarkStart w:id="34888" w:name="_ETM_Q77_529300"/>
      <w:bookmarkStart w:id="34889" w:name="_ETM_Q77_529930"/>
      <w:bookmarkStart w:id="34890" w:name="_ETM_Q77_530469"/>
      <w:bookmarkStart w:id="34891" w:name="_ETM_Q77_531309"/>
      <w:bookmarkEnd w:id="34888"/>
      <w:bookmarkEnd w:id="34889"/>
      <w:bookmarkEnd w:id="34890"/>
      <w:bookmarkEnd w:id="34891"/>
      <w:r>
        <w:rPr>
          <w:rtl/>
        </w:rPr>
        <w:t xml:space="preserve">אני </w:t>
      </w:r>
      <w:bookmarkStart w:id="34892" w:name="_ETM_Q77_531579"/>
      <w:bookmarkStart w:id="34893" w:name="_ETM_Q77_531850"/>
      <w:bookmarkStart w:id="34894" w:name="_ETM_Q77_532059"/>
      <w:bookmarkEnd w:id="34892"/>
      <w:bookmarkEnd w:id="34893"/>
      <w:bookmarkEnd w:id="34894"/>
      <w:r>
        <w:rPr>
          <w:rFonts w:hint="cs"/>
          <w:rtl/>
        </w:rPr>
        <w:t>עם אלקין על הקו,</w:t>
      </w:r>
      <w:r>
        <w:rPr>
          <w:rtl/>
        </w:rPr>
        <w:t xml:space="preserve"> </w:t>
      </w:r>
      <w:bookmarkStart w:id="34895" w:name="_ETM_Q77_532449"/>
      <w:bookmarkEnd w:id="34895"/>
      <w:r>
        <w:rPr>
          <w:rtl/>
        </w:rPr>
        <w:t xml:space="preserve">והיועצת </w:t>
      </w:r>
      <w:bookmarkStart w:id="34896" w:name="_ETM_Q77_532930"/>
      <w:bookmarkEnd w:id="34896"/>
      <w:r>
        <w:rPr>
          <w:rtl/>
        </w:rPr>
        <w:t xml:space="preserve">המשפטית </w:t>
      </w:r>
      <w:bookmarkStart w:id="34897" w:name="_ETM_Q77_533410"/>
      <w:bookmarkEnd w:id="34897"/>
      <w:r>
        <w:rPr>
          <w:rtl/>
        </w:rPr>
        <w:t xml:space="preserve">אמרה </w:t>
      </w:r>
      <w:bookmarkStart w:id="34898" w:name="_ETM_Q77_533680"/>
      <w:bookmarkEnd w:id="34898"/>
      <w:r>
        <w:rPr>
          <w:rtl/>
        </w:rPr>
        <w:t xml:space="preserve">לו </w:t>
      </w:r>
      <w:bookmarkStart w:id="34899" w:name="_ETM_Q77_533800"/>
      <w:bookmarkEnd w:id="34899"/>
      <w:r>
        <w:rPr>
          <w:rtl/>
        </w:rPr>
        <w:t xml:space="preserve">שאתם </w:t>
      </w:r>
      <w:bookmarkStart w:id="34900" w:name="_ETM_Q77_534070"/>
      <w:bookmarkEnd w:id="34900"/>
      <w:r>
        <w:rPr>
          <w:rtl/>
        </w:rPr>
        <w:t xml:space="preserve">חייבים </w:t>
      </w:r>
      <w:bookmarkStart w:id="34901" w:name="_ETM_Q77_534489"/>
      <w:bookmarkStart w:id="34902" w:name="_ETM_Q77_534760"/>
      <w:bookmarkEnd w:id="34901"/>
      <w:bookmarkEnd w:id="34902"/>
      <w:r>
        <w:rPr>
          <w:rtl/>
        </w:rPr>
        <w:t xml:space="preserve">לעצור </w:t>
      </w:r>
      <w:bookmarkStart w:id="34903" w:name="_ETM_Q77_535120"/>
      <w:bookmarkEnd w:id="34903"/>
      <w:r>
        <w:rPr>
          <w:rtl/>
        </w:rPr>
        <w:t xml:space="preserve">את </w:t>
      </w:r>
      <w:bookmarkStart w:id="34904" w:name="_ETM_Q77_535210"/>
      <w:bookmarkEnd w:id="34904"/>
      <w:r>
        <w:rPr>
          <w:rtl/>
        </w:rPr>
        <w:t>הדיון</w:t>
      </w:r>
      <w:r>
        <w:rPr>
          <w:rFonts w:hint="cs"/>
          <w:rtl/>
        </w:rPr>
        <w:t xml:space="preserve"> עכשיו.</w:t>
      </w:r>
      <w:r>
        <w:rPr>
          <w:rtl/>
        </w:rPr>
        <w:t xml:space="preserve"> </w:t>
      </w:r>
      <w:bookmarkStart w:id="34905" w:name="_ETM_Q77_536029"/>
      <w:bookmarkEnd w:id="34905"/>
      <w:r>
        <w:rPr>
          <w:rFonts w:hint="cs"/>
          <w:rtl/>
        </w:rPr>
        <w:t>היא</w:t>
      </w:r>
      <w:r>
        <w:rPr>
          <w:rtl/>
        </w:rPr>
        <w:t xml:space="preserve"> </w:t>
      </w:r>
      <w:bookmarkStart w:id="34906" w:name="_ETM_Q77_536989"/>
      <w:bookmarkEnd w:id="34906"/>
      <w:r>
        <w:rPr>
          <w:rtl/>
        </w:rPr>
        <w:t>בטלפון</w:t>
      </w:r>
      <w:r>
        <w:rPr>
          <w:rFonts w:hint="cs"/>
          <w:rtl/>
        </w:rPr>
        <w:t>,</w:t>
      </w:r>
      <w:r>
        <w:rPr>
          <w:rtl/>
        </w:rPr>
        <w:t xml:space="preserve"> </w:t>
      </w:r>
      <w:bookmarkStart w:id="34907" w:name="_ETM_Q77_537529"/>
      <w:bookmarkStart w:id="34908" w:name="_ETM_Q77_538219"/>
      <w:bookmarkEnd w:id="34907"/>
      <w:bookmarkEnd w:id="34908"/>
      <w:r>
        <w:rPr>
          <w:rtl/>
        </w:rPr>
        <w:t xml:space="preserve">היא </w:t>
      </w:r>
      <w:bookmarkStart w:id="34909" w:name="_ETM_Q77_538309"/>
      <w:bookmarkEnd w:id="34909"/>
      <w:r>
        <w:rPr>
          <w:rtl/>
        </w:rPr>
        <w:t xml:space="preserve">אמרה </w:t>
      </w:r>
      <w:bookmarkStart w:id="34910" w:name="_ETM_Q77_538579"/>
      <w:bookmarkEnd w:id="34910"/>
      <w:r>
        <w:rPr>
          <w:rFonts w:hint="cs"/>
          <w:rtl/>
        </w:rPr>
        <w:t>ש</w:t>
      </w:r>
      <w:r>
        <w:rPr>
          <w:rtl/>
        </w:rPr>
        <w:t xml:space="preserve">אתם </w:t>
      </w:r>
      <w:bookmarkStart w:id="34911" w:name="_ETM_Q77_538789"/>
      <w:bookmarkEnd w:id="34911"/>
      <w:r>
        <w:rPr>
          <w:rtl/>
        </w:rPr>
        <w:t xml:space="preserve">לא </w:t>
      </w:r>
      <w:bookmarkStart w:id="34912" w:name="_ETM_Q77_538879"/>
      <w:bookmarkEnd w:id="34912"/>
      <w:r>
        <w:rPr>
          <w:rtl/>
        </w:rPr>
        <w:t xml:space="preserve">יכולים </w:t>
      </w:r>
      <w:bookmarkStart w:id="34913" w:name="_ETM_Q77_539299"/>
      <w:bookmarkEnd w:id="34913"/>
      <w:r>
        <w:rPr>
          <w:rtl/>
        </w:rPr>
        <w:t xml:space="preserve">להמשיך </w:t>
      </w:r>
      <w:bookmarkStart w:id="34914" w:name="_ETM_Q77_539659"/>
      <w:bookmarkEnd w:id="34914"/>
      <w:r>
        <w:rPr>
          <w:rtl/>
        </w:rPr>
        <w:t xml:space="preserve">את </w:t>
      </w:r>
      <w:bookmarkStart w:id="34915" w:name="_ETM_Q77_539719"/>
      <w:bookmarkEnd w:id="34915"/>
      <w:r>
        <w:rPr>
          <w:rtl/>
        </w:rPr>
        <w:t>הדיון</w:t>
      </w:r>
      <w:r>
        <w:rPr>
          <w:rFonts w:hint="cs"/>
          <w:rtl/>
        </w:rPr>
        <w:t>,</w:t>
      </w:r>
      <w:r>
        <w:rPr>
          <w:rtl/>
        </w:rPr>
        <w:t xml:space="preserve"> </w:t>
      </w:r>
      <w:bookmarkStart w:id="34916" w:name="_ETM_Q77_539989"/>
      <w:bookmarkEnd w:id="34916"/>
      <w:r>
        <w:rPr>
          <w:rtl/>
        </w:rPr>
        <w:t xml:space="preserve">תעצרו </w:t>
      </w:r>
      <w:bookmarkStart w:id="34917" w:name="_ETM_Q77_540379"/>
      <w:bookmarkEnd w:id="34917"/>
      <w:r>
        <w:rPr>
          <w:rtl/>
        </w:rPr>
        <w:t xml:space="preserve">את </w:t>
      </w:r>
      <w:bookmarkStart w:id="34918" w:name="_ETM_Q77_540440"/>
      <w:bookmarkEnd w:id="34918"/>
      <w:r>
        <w:rPr>
          <w:rtl/>
        </w:rPr>
        <w:t>הדיון</w:t>
      </w:r>
      <w:r>
        <w:rPr>
          <w:rFonts w:hint="cs"/>
          <w:rtl/>
        </w:rPr>
        <w:t>.</w:t>
      </w:r>
    </w:p>
    <w:p w:rsidR="0026085F" w:rsidRDefault="0026085F" w:rsidP="00555870">
      <w:pPr>
        <w:rPr>
          <w:rtl/>
        </w:rPr>
      </w:pPr>
      <w:bookmarkStart w:id="34919" w:name="_ETM_Q77_540865"/>
      <w:bookmarkStart w:id="34920" w:name="_ETM_Q77_540934"/>
      <w:bookmarkEnd w:id="34919"/>
      <w:bookmarkEnd w:id="34920"/>
    </w:p>
    <w:p w:rsidR="0026085F" w:rsidRDefault="0026085F" w:rsidP="00555870">
      <w:pPr>
        <w:pStyle w:val="af6"/>
        <w:keepNext/>
        <w:rPr>
          <w:rtl/>
        </w:rPr>
      </w:pPr>
      <w:r w:rsidRPr="00987CE6">
        <w:rPr>
          <w:rStyle w:val="TagStyle"/>
          <w:rtl/>
        </w:rPr>
        <w:t xml:space="preserve"> &lt;&lt; יור &gt;&gt; </w:t>
      </w:r>
      <w:r>
        <w:rPr>
          <w:rtl/>
        </w:rPr>
        <w:t>היו"ר אופיר כץ:</w:t>
      </w:r>
      <w:r w:rsidRPr="00987CE6">
        <w:rPr>
          <w:rStyle w:val="TagStyle"/>
          <w:rtl/>
        </w:rPr>
        <w:t xml:space="preserve"> &lt;&lt; יור &gt;&gt;</w:t>
      </w:r>
      <w:r>
        <w:rPr>
          <w:rtl/>
        </w:rPr>
        <w:t xml:space="preserve">   </w:t>
      </w:r>
    </w:p>
    <w:p w:rsidR="0026085F" w:rsidRDefault="0026085F" w:rsidP="00555870">
      <w:pPr>
        <w:pStyle w:val="KeepWithNext"/>
        <w:rPr>
          <w:rtl/>
        </w:rPr>
      </w:pPr>
    </w:p>
    <w:p w:rsidR="0026085F" w:rsidRDefault="0026085F" w:rsidP="00555870">
      <w:pPr>
        <w:rPr>
          <w:rtl/>
        </w:rPr>
      </w:pPr>
      <w:r>
        <w:rPr>
          <w:rFonts w:hint="cs"/>
          <w:rtl/>
        </w:rPr>
        <w:t xml:space="preserve">אולי היא התכוונה ליועצת המשפטית של משרד </w:t>
      </w:r>
      <w:bookmarkStart w:id="34921" w:name="_ETM_Q77_544830"/>
      <w:bookmarkEnd w:id="34921"/>
      <w:r>
        <w:rPr>
          <w:rFonts w:hint="cs"/>
          <w:rtl/>
        </w:rPr>
        <w:t>התיירות, לדוגמה?</w:t>
      </w:r>
    </w:p>
    <w:p w:rsidR="0026085F" w:rsidRDefault="0026085F" w:rsidP="00555870">
      <w:pPr>
        <w:rPr>
          <w:b/>
          <w:bCs/>
          <w:u w:val="single"/>
          <w:rtl/>
          <w:lang w:eastAsia="he-IL"/>
        </w:rPr>
      </w:pPr>
    </w:p>
    <w:p w:rsidR="0026085F" w:rsidRDefault="0026085F" w:rsidP="00555870">
      <w:pPr>
        <w:pStyle w:val="-"/>
        <w:keepNext/>
        <w:rPr>
          <w:rtl/>
        </w:rPr>
      </w:pPr>
      <w:bookmarkStart w:id="34922" w:name="ET_speakercontinue_6373_68"/>
      <w:r w:rsidRPr="00C871D1">
        <w:rPr>
          <w:rStyle w:val="TagStyle"/>
          <w:rtl/>
        </w:rPr>
        <w:t xml:space="preserve"> &lt;&lt; דובר_המשך &gt;&gt; </w:t>
      </w:r>
      <w:r>
        <w:rPr>
          <w:rtl/>
        </w:rPr>
        <w:t>שלמה קרעי (יו"ר הוועדה המיוחדת):</w:t>
      </w:r>
      <w:r w:rsidRPr="00C871D1">
        <w:rPr>
          <w:rStyle w:val="TagStyle"/>
          <w:rtl/>
        </w:rPr>
        <w:t xml:space="preserve"> &lt;&lt; דובר_המשך &gt;&gt;</w:t>
      </w:r>
      <w:r>
        <w:rPr>
          <w:rtl/>
        </w:rPr>
        <w:t xml:space="preserve">   </w:t>
      </w:r>
      <w:bookmarkEnd w:id="34922"/>
    </w:p>
    <w:p w:rsidR="0026085F" w:rsidRPr="00C871D1" w:rsidRDefault="0026085F" w:rsidP="00555870">
      <w:pPr>
        <w:rPr>
          <w:rtl/>
          <w:lang w:eastAsia="he-IL"/>
        </w:rPr>
      </w:pPr>
    </w:p>
    <w:p w:rsidR="0026085F" w:rsidRDefault="0026085F" w:rsidP="00555870">
      <w:pPr>
        <w:rPr>
          <w:rtl/>
        </w:rPr>
      </w:pPr>
      <w:bookmarkStart w:id="34923" w:name="_ETM_Q77_541040"/>
      <w:bookmarkStart w:id="34924" w:name="_ETM_Q77_541081"/>
      <w:bookmarkStart w:id="34925" w:name="_ETM_Q77_541039"/>
      <w:bookmarkStart w:id="34926" w:name="_ETM_Q77_541279"/>
      <w:bookmarkStart w:id="34927" w:name="_ETM_Q77_541549"/>
      <w:bookmarkStart w:id="34928" w:name="_ETM_Q77_541760"/>
      <w:bookmarkStart w:id="34929" w:name="_ETM_Q77_541789"/>
      <w:bookmarkStart w:id="34930" w:name="_ETM_Q77_542089"/>
      <w:bookmarkStart w:id="34931" w:name="_ETM_Q77_542299"/>
      <w:bookmarkStart w:id="34932" w:name="_ETM_Q77_542719"/>
      <w:bookmarkStart w:id="34933" w:name="_ETM_Q77_542839"/>
      <w:bookmarkStart w:id="34934" w:name="_ETM_Q77_543109"/>
      <w:bookmarkStart w:id="34935" w:name="_ETM_Q77_543589"/>
      <w:bookmarkStart w:id="34936" w:name="_ETM_Q77_544070"/>
      <w:bookmarkEnd w:id="34923"/>
      <w:bookmarkEnd w:id="34924"/>
      <w:bookmarkEnd w:id="34925"/>
      <w:bookmarkEnd w:id="34926"/>
      <w:bookmarkEnd w:id="34927"/>
      <w:bookmarkEnd w:id="34928"/>
      <w:bookmarkEnd w:id="34929"/>
      <w:bookmarkEnd w:id="34930"/>
      <w:bookmarkEnd w:id="34931"/>
      <w:bookmarkEnd w:id="34932"/>
      <w:bookmarkEnd w:id="34933"/>
      <w:bookmarkEnd w:id="34934"/>
      <w:bookmarkEnd w:id="34935"/>
      <w:bookmarkEnd w:id="34936"/>
      <w:r>
        <w:rPr>
          <w:rtl/>
        </w:rPr>
        <w:t>לא</w:t>
      </w:r>
      <w:r>
        <w:rPr>
          <w:rFonts w:hint="cs"/>
          <w:rtl/>
        </w:rPr>
        <w:t>,</w:t>
      </w:r>
      <w:r>
        <w:rPr>
          <w:rtl/>
        </w:rPr>
        <w:t xml:space="preserve"> </w:t>
      </w:r>
      <w:bookmarkStart w:id="34937" w:name="_ETM_Q77_544310"/>
      <w:bookmarkEnd w:id="34937"/>
      <w:r>
        <w:rPr>
          <w:rtl/>
        </w:rPr>
        <w:t>לא</w:t>
      </w:r>
      <w:r>
        <w:rPr>
          <w:rFonts w:hint="cs"/>
          <w:rtl/>
        </w:rPr>
        <w:t>,</w:t>
      </w:r>
      <w:r>
        <w:rPr>
          <w:rtl/>
        </w:rPr>
        <w:t xml:space="preserve"> </w:t>
      </w:r>
      <w:bookmarkStart w:id="34938" w:name="_ETM_Q77_544430"/>
      <w:bookmarkEnd w:id="34938"/>
      <w:r>
        <w:rPr>
          <w:rtl/>
        </w:rPr>
        <w:t>לא</w:t>
      </w:r>
      <w:r>
        <w:rPr>
          <w:rFonts w:hint="cs"/>
          <w:rtl/>
        </w:rPr>
        <w:t>,</w:t>
      </w:r>
      <w:r>
        <w:rPr>
          <w:rtl/>
        </w:rPr>
        <w:t xml:space="preserve"> </w:t>
      </w:r>
      <w:bookmarkStart w:id="34939" w:name="_ETM_Q77_544520"/>
      <w:bookmarkEnd w:id="34939"/>
      <w:r>
        <w:rPr>
          <w:rtl/>
        </w:rPr>
        <w:t xml:space="preserve">היא </w:t>
      </w:r>
      <w:bookmarkStart w:id="34940" w:name="_ETM_Q77_544610"/>
      <w:bookmarkStart w:id="34941" w:name="_ETM_Q77_544820"/>
      <w:bookmarkEnd w:id="34940"/>
      <w:bookmarkEnd w:id="34941"/>
      <w:r>
        <w:rPr>
          <w:rFonts w:hint="cs"/>
          <w:rtl/>
        </w:rPr>
        <w:t>אמרה של</w:t>
      </w:r>
      <w:r>
        <w:rPr>
          <w:rtl/>
        </w:rPr>
        <w:t xml:space="preserve"> </w:t>
      </w:r>
      <w:bookmarkStart w:id="34942" w:name="_ETM_Q77_545000"/>
      <w:bookmarkEnd w:id="34942"/>
      <w:r>
        <w:rPr>
          <w:rtl/>
        </w:rPr>
        <w:t>הכנסת</w:t>
      </w:r>
      <w:r>
        <w:rPr>
          <w:rFonts w:hint="cs"/>
          <w:rtl/>
        </w:rPr>
        <w:t>.</w:t>
      </w:r>
      <w:r>
        <w:rPr>
          <w:rtl/>
        </w:rPr>
        <w:t xml:space="preserve"> </w:t>
      </w:r>
      <w:bookmarkStart w:id="34943" w:name="_ETM_Q77_545539"/>
      <w:bookmarkEnd w:id="34943"/>
    </w:p>
    <w:p w:rsidR="0026085F" w:rsidRDefault="0026085F" w:rsidP="00555870">
      <w:pPr>
        <w:rPr>
          <w:rtl/>
        </w:rPr>
      </w:pPr>
    </w:p>
    <w:p w:rsidR="0026085F" w:rsidRDefault="0026085F" w:rsidP="00555870">
      <w:pPr>
        <w:pStyle w:val="af6"/>
        <w:keepNext/>
        <w:rPr>
          <w:rtl/>
        </w:rPr>
      </w:pPr>
      <w:r w:rsidRPr="00913E85">
        <w:rPr>
          <w:rStyle w:val="TagStyle"/>
          <w:rtl/>
        </w:rPr>
        <w:t xml:space="preserve"> &lt;&lt; יור &gt;&gt; </w:t>
      </w:r>
      <w:r>
        <w:rPr>
          <w:rtl/>
        </w:rPr>
        <w:t>היו"ר אופיר כץ:</w:t>
      </w:r>
      <w:r w:rsidRPr="00913E85">
        <w:rPr>
          <w:rStyle w:val="TagStyle"/>
          <w:rtl/>
        </w:rPr>
        <w:t xml:space="preserve"> &lt;&lt; יור &gt;&gt;</w:t>
      </w:r>
      <w:r>
        <w:rPr>
          <w:rtl/>
        </w:rPr>
        <w:t xml:space="preserve">   </w:t>
      </w:r>
    </w:p>
    <w:p w:rsidR="0026085F" w:rsidRDefault="0026085F" w:rsidP="00555870">
      <w:pPr>
        <w:pStyle w:val="KeepWithNext"/>
        <w:rPr>
          <w:rtl/>
        </w:rPr>
      </w:pPr>
    </w:p>
    <w:p w:rsidR="0026085F" w:rsidRDefault="0026085F" w:rsidP="00555870">
      <w:pPr>
        <w:rPr>
          <w:rtl/>
        </w:rPr>
      </w:pPr>
      <w:r>
        <w:rPr>
          <w:rFonts w:hint="cs"/>
          <w:rtl/>
        </w:rPr>
        <w:t>לא. אוקיי.</w:t>
      </w:r>
      <w:r>
        <w:rPr>
          <w:rtl/>
        </w:rPr>
        <w:t xml:space="preserve"> </w:t>
      </w:r>
      <w:bookmarkStart w:id="34944" w:name="_ETM_Q77_546600"/>
      <w:bookmarkStart w:id="34945" w:name="_ETM_Q77_544453"/>
      <w:bookmarkEnd w:id="34944"/>
      <w:bookmarkEnd w:id="34945"/>
    </w:p>
    <w:p w:rsidR="0026085F" w:rsidRPr="007A0F06" w:rsidRDefault="0026085F" w:rsidP="00555870">
      <w:pPr>
        <w:pStyle w:val="KeepWithNext"/>
        <w:rPr>
          <w:rtl/>
        </w:rPr>
      </w:pPr>
      <w:bookmarkStart w:id="34946" w:name="_ETM_Q77_544504"/>
      <w:bookmarkEnd w:id="34946"/>
    </w:p>
    <w:p w:rsidR="0026085F" w:rsidRDefault="0026085F" w:rsidP="00555870">
      <w:pPr>
        <w:pStyle w:val="-"/>
        <w:keepNext/>
        <w:rPr>
          <w:rtl/>
        </w:rPr>
      </w:pPr>
      <w:bookmarkStart w:id="34947" w:name="ET_speakercontinue_6373_69"/>
      <w:r w:rsidRPr="00C871D1">
        <w:rPr>
          <w:rStyle w:val="TagStyle"/>
          <w:rtl/>
        </w:rPr>
        <w:t xml:space="preserve"> &lt;&lt; דובר_המשך &gt;&gt; </w:t>
      </w:r>
      <w:r>
        <w:rPr>
          <w:rtl/>
        </w:rPr>
        <w:t>שלמה קרעי (יו"ר הוועדה המיוחדת):</w:t>
      </w:r>
      <w:r w:rsidRPr="00C871D1">
        <w:rPr>
          <w:rStyle w:val="TagStyle"/>
          <w:rtl/>
        </w:rPr>
        <w:t xml:space="preserve"> &lt;&lt; דובר_המשך &gt;&gt;</w:t>
      </w:r>
      <w:r>
        <w:rPr>
          <w:rtl/>
        </w:rPr>
        <w:t xml:space="preserve">   </w:t>
      </w:r>
      <w:bookmarkEnd w:id="34947"/>
    </w:p>
    <w:p w:rsidR="0026085F" w:rsidRDefault="0026085F" w:rsidP="00555870">
      <w:pPr>
        <w:pStyle w:val="KeepWithNext"/>
        <w:rPr>
          <w:rtl/>
          <w:lang w:eastAsia="he-IL"/>
        </w:rPr>
      </w:pPr>
    </w:p>
    <w:p w:rsidR="0026085F" w:rsidRDefault="0026085F" w:rsidP="00555870">
      <w:pPr>
        <w:rPr>
          <w:rtl/>
        </w:rPr>
      </w:pPr>
      <w:bookmarkStart w:id="34948" w:name="_ETM_Q77_545208"/>
      <w:bookmarkStart w:id="34949" w:name="_ETM_Q77_546427"/>
      <w:bookmarkEnd w:id="34948"/>
      <w:bookmarkEnd w:id="34949"/>
      <w:r>
        <w:rPr>
          <w:rtl/>
        </w:rPr>
        <w:t xml:space="preserve">ואחר </w:t>
      </w:r>
      <w:bookmarkStart w:id="34950" w:name="_ETM_Q77_546960"/>
      <w:bookmarkEnd w:id="34950"/>
      <w:r>
        <w:rPr>
          <w:rtl/>
        </w:rPr>
        <w:t xml:space="preserve">כך </w:t>
      </w:r>
      <w:bookmarkStart w:id="34951" w:name="_ETM_Q77_547110"/>
      <w:bookmarkEnd w:id="34951"/>
      <w:r>
        <w:rPr>
          <w:rtl/>
        </w:rPr>
        <w:t xml:space="preserve">מתברר </w:t>
      </w:r>
      <w:bookmarkStart w:id="34952" w:name="_ETM_Q77_548339"/>
      <w:bookmarkEnd w:id="34952"/>
      <w:r>
        <w:rPr>
          <w:rFonts w:hint="cs"/>
          <w:rtl/>
        </w:rPr>
        <w:t xml:space="preserve">שזה </w:t>
      </w:r>
      <w:r>
        <w:rPr>
          <w:rtl/>
        </w:rPr>
        <w:t>שקר</w:t>
      </w:r>
      <w:r>
        <w:rPr>
          <w:rFonts w:hint="cs"/>
          <w:rtl/>
        </w:rPr>
        <w:t>,</w:t>
      </w:r>
      <w:r>
        <w:rPr>
          <w:rtl/>
        </w:rPr>
        <w:t xml:space="preserve"> </w:t>
      </w:r>
      <w:bookmarkStart w:id="34953" w:name="_ETM_Q77_548759"/>
      <w:bookmarkEnd w:id="34953"/>
      <w:r>
        <w:rPr>
          <w:rtl/>
        </w:rPr>
        <w:t xml:space="preserve">לא </w:t>
      </w:r>
      <w:bookmarkStart w:id="34954" w:name="_ETM_Q77_548909"/>
      <w:bookmarkEnd w:id="34954"/>
      <w:r>
        <w:rPr>
          <w:rtl/>
        </w:rPr>
        <w:t xml:space="preserve">היה </w:t>
      </w:r>
      <w:bookmarkStart w:id="34955" w:name="_ETM_Q77_549119"/>
      <w:bookmarkEnd w:id="34955"/>
      <w:r>
        <w:rPr>
          <w:rtl/>
        </w:rPr>
        <w:t xml:space="preserve">ולא </w:t>
      </w:r>
      <w:bookmarkStart w:id="34956" w:name="_ETM_Q77_549299"/>
      <w:bookmarkEnd w:id="34956"/>
      <w:r>
        <w:rPr>
          <w:rtl/>
        </w:rPr>
        <w:t>נברא</w:t>
      </w:r>
      <w:r>
        <w:rPr>
          <w:rFonts w:hint="cs"/>
          <w:rtl/>
        </w:rPr>
        <w:t>.</w:t>
      </w:r>
      <w:r>
        <w:rPr>
          <w:rtl/>
        </w:rPr>
        <w:t xml:space="preserve"> </w:t>
      </w:r>
      <w:bookmarkStart w:id="34957" w:name="_ETM_Q77_550170"/>
      <w:bookmarkEnd w:id="34957"/>
      <w:r>
        <w:rPr>
          <w:rtl/>
        </w:rPr>
        <w:t xml:space="preserve">אלקין </w:t>
      </w:r>
      <w:bookmarkStart w:id="34958" w:name="_ETM_Q77_550650"/>
      <w:bookmarkEnd w:id="34958"/>
      <w:r>
        <w:rPr>
          <w:rtl/>
        </w:rPr>
        <w:t xml:space="preserve">עדיין </w:t>
      </w:r>
      <w:bookmarkStart w:id="34959" w:name="_ETM_Q77_551130"/>
      <w:bookmarkEnd w:id="34959"/>
      <w:r>
        <w:rPr>
          <w:rtl/>
        </w:rPr>
        <w:t>ממשיך</w:t>
      </w:r>
      <w:r>
        <w:rPr>
          <w:rFonts w:hint="cs"/>
          <w:rtl/>
        </w:rPr>
        <w:t>,</w:t>
      </w:r>
      <w:r>
        <w:rPr>
          <w:rtl/>
        </w:rPr>
        <w:t xml:space="preserve"> </w:t>
      </w:r>
      <w:bookmarkStart w:id="34960" w:name="_ETM_Q77_552180"/>
      <w:bookmarkEnd w:id="34960"/>
      <w:r>
        <w:rPr>
          <w:rFonts w:hint="cs"/>
          <w:rtl/>
        </w:rPr>
        <w:t>ו</w:t>
      </w:r>
      <w:r>
        <w:rPr>
          <w:rtl/>
        </w:rPr>
        <w:t xml:space="preserve">ממשיכים </w:t>
      </w:r>
      <w:bookmarkStart w:id="34961" w:name="_ETM_Q77_553200"/>
      <w:bookmarkEnd w:id="34961"/>
      <w:r>
        <w:rPr>
          <w:rtl/>
        </w:rPr>
        <w:t>לומר</w:t>
      </w:r>
      <w:r>
        <w:rPr>
          <w:rFonts w:hint="cs"/>
          <w:rtl/>
        </w:rPr>
        <w:t>,</w:t>
      </w:r>
      <w:r>
        <w:rPr>
          <w:rtl/>
        </w:rPr>
        <w:t xml:space="preserve"> </w:t>
      </w:r>
      <w:bookmarkStart w:id="34962" w:name="_ETM_Q77_553589"/>
      <w:bookmarkEnd w:id="34962"/>
      <w:r>
        <w:rPr>
          <w:rtl/>
        </w:rPr>
        <w:t>כן</w:t>
      </w:r>
      <w:r>
        <w:rPr>
          <w:rFonts w:hint="cs"/>
          <w:rtl/>
        </w:rPr>
        <w:t>,</w:t>
      </w:r>
      <w:r>
        <w:rPr>
          <w:rtl/>
        </w:rPr>
        <w:t xml:space="preserve"> </w:t>
      </w:r>
      <w:bookmarkStart w:id="34963" w:name="_ETM_Q77_553830"/>
      <w:bookmarkEnd w:id="34963"/>
      <w:r>
        <w:rPr>
          <w:rtl/>
        </w:rPr>
        <w:t xml:space="preserve">היא </w:t>
      </w:r>
      <w:bookmarkStart w:id="34964" w:name="_ETM_Q77_553950"/>
      <w:bookmarkEnd w:id="34964"/>
      <w:r>
        <w:rPr>
          <w:rtl/>
        </w:rPr>
        <w:t xml:space="preserve">אמרה </w:t>
      </w:r>
      <w:bookmarkStart w:id="34965" w:name="_ETM_Q77_554279"/>
      <w:bookmarkEnd w:id="34965"/>
      <w:r>
        <w:rPr>
          <w:rtl/>
        </w:rPr>
        <w:t xml:space="preserve">לנו </w:t>
      </w:r>
      <w:bookmarkStart w:id="34966" w:name="_ETM_Q77_554520"/>
      <w:bookmarkEnd w:id="34966"/>
      <w:r>
        <w:rPr>
          <w:rtl/>
        </w:rPr>
        <w:t xml:space="preserve">בהתחלה </w:t>
      </w:r>
      <w:bookmarkStart w:id="34967" w:name="_ETM_Q77_555029"/>
      <w:bookmarkEnd w:id="34967"/>
      <w:r>
        <w:rPr>
          <w:rtl/>
        </w:rPr>
        <w:t xml:space="preserve">לעצור </w:t>
      </w:r>
      <w:bookmarkStart w:id="34968" w:name="_ETM_Q77_555450"/>
      <w:bookmarkEnd w:id="34968"/>
      <w:r>
        <w:rPr>
          <w:rtl/>
        </w:rPr>
        <w:t xml:space="preserve">את </w:t>
      </w:r>
      <w:bookmarkStart w:id="34969" w:name="_ETM_Q77_555570"/>
      <w:bookmarkEnd w:id="34969"/>
      <w:r>
        <w:rPr>
          <w:rtl/>
        </w:rPr>
        <w:t>הדיון</w:t>
      </w:r>
      <w:r>
        <w:rPr>
          <w:rFonts w:hint="cs"/>
          <w:rtl/>
        </w:rPr>
        <w:t>,</w:t>
      </w:r>
      <w:r>
        <w:rPr>
          <w:rtl/>
        </w:rPr>
        <w:t xml:space="preserve"> </w:t>
      </w:r>
      <w:bookmarkStart w:id="34970" w:name="_ETM_Q77_555990"/>
      <w:bookmarkEnd w:id="34970"/>
      <w:r>
        <w:rPr>
          <w:rFonts w:hint="cs"/>
          <w:rtl/>
        </w:rPr>
        <w:t>ו</w:t>
      </w:r>
      <w:r>
        <w:rPr>
          <w:rtl/>
        </w:rPr>
        <w:t xml:space="preserve">אחר </w:t>
      </w:r>
      <w:bookmarkStart w:id="34971" w:name="_ETM_Q77_556200"/>
      <w:bookmarkEnd w:id="34971"/>
      <w:r>
        <w:rPr>
          <w:rtl/>
        </w:rPr>
        <w:t xml:space="preserve">כך </w:t>
      </w:r>
      <w:bookmarkStart w:id="34972" w:name="_ETM_Q77_556380"/>
      <w:bookmarkEnd w:id="34972"/>
      <w:r>
        <w:rPr>
          <w:rtl/>
        </w:rPr>
        <w:t xml:space="preserve">היא </w:t>
      </w:r>
      <w:bookmarkStart w:id="34973" w:name="_ETM_Q77_556440"/>
      <w:bookmarkEnd w:id="34973"/>
      <w:r>
        <w:rPr>
          <w:rtl/>
        </w:rPr>
        <w:t xml:space="preserve">חזרה </w:t>
      </w:r>
      <w:bookmarkStart w:id="34974" w:name="_ETM_Q77_556740"/>
      <w:bookmarkEnd w:id="34974"/>
      <w:r>
        <w:rPr>
          <w:rtl/>
        </w:rPr>
        <w:t>בה</w:t>
      </w:r>
      <w:r>
        <w:rPr>
          <w:rFonts w:hint="cs"/>
          <w:rtl/>
        </w:rPr>
        <w:t xml:space="preserve">. אבל היא אומרת, </w:t>
      </w:r>
      <w:bookmarkStart w:id="34975" w:name="_ETM_Q77_556830"/>
      <w:bookmarkStart w:id="34976" w:name="_ETM_Q77_556979"/>
      <w:bookmarkStart w:id="34977" w:name="_ETM_Q77_557190"/>
      <w:bookmarkEnd w:id="34975"/>
      <w:bookmarkEnd w:id="34976"/>
      <w:bookmarkEnd w:id="34977"/>
      <w:r>
        <w:rPr>
          <w:rtl/>
        </w:rPr>
        <w:t xml:space="preserve">לא </w:t>
      </w:r>
      <w:bookmarkStart w:id="34978" w:name="_ETM_Q77_557310"/>
      <w:bookmarkEnd w:id="34978"/>
      <w:r>
        <w:rPr>
          <w:rtl/>
        </w:rPr>
        <w:t>נכון</w:t>
      </w:r>
      <w:r>
        <w:rPr>
          <w:rFonts w:hint="cs"/>
          <w:rtl/>
        </w:rPr>
        <w:t>,</w:t>
      </w:r>
      <w:r>
        <w:rPr>
          <w:rtl/>
        </w:rPr>
        <w:t xml:space="preserve"> </w:t>
      </w:r>
      <w:bookmarkStart w:id="34979" w:name="_ETM_Q77_557670"/>
      <w:bookmarkEnd w:id="34979"/>
      <w:r>
        <w:rPr>
          <w:rtl/>
        </w:rPr>
        <w:t xml:space="preserve">לא </w:t>
      </w:r>
      <w:bookmarkStart w:id="34980" w:name="_ETM_Q77_557820"/>
      <w:bookmarkEnd w:id="34980"/>
      <w:r>
        <w:rPr>
          <w:rtl/>
        </w:rPr>
        <w:t xml:space="preserve">אמרתי </w:t>
      </w:r>
      <w:bookmarkStart w:id="34981" w:name="_ETM_Q77_558089"/>
      <w:bookmarkEnd w:id="34981"/>
      <w:r>
        <w:rPr>
          <w:rtl/>
        </w:rPr>
        <w:t xml:space="preserve">דבר </w:t>
      </w:r>
      <w:bookmarkStart w:id="34982" w:name="_ETM_Q77_558420"/>
      <w:bookmarkEnd w:id="34982"/>
      <w:r>
        <w:rPr>
          <w:rtl/>
        </w:rPr>
        <w:t>כזה</w:t>
      </w:r>
      <w:r>
        <w:rPr>
          <w:rFonts w:hint="cs"/>
          <w:rtl/>
        </w:rPr>
        <w:t>.</w:t>
      </w:r>
      <w:r>
        <w:rPr>
          <w:rtl/>
        </w:rPr>
        <w:t xml:space="preserve"> </w:t>
      </w:r>
      <w:bookmarkStart w:id="34983" w:name="_ETM_Q77_558720"/>
      <w:bookmarkEnd w:id="34983"/>
      <w:r>
        <w:rPr>
          <w:rtl/>
        </w:rPr>
        <w:t xml:space="preserve">מעולם </w:t>
      </w:r>
      <w:bookmarkStart w:id="34984" w:name="_ETM_Q77_559229"/>
      <w:bookmarkEnd w:id="34984"/>
      <w:r>
        <w:rPr>
          <w:rtl/>
        </w:rPr>
        <w:t xml:space="preserve">לא </w:t>
      </w:r>
      <w:bookmarkStart w:id="34985" w:name="_ETM_Q77_559350"/>
      <w:bookmarkEnd w:id="34985"/>
      <w:r>
        <w:rPr>
          <w:rtl/>
        </w:rPr>
        <w:t xml:space="preserve">אמרתי </w:t>
      </w:r>
      <w:bookmarkStart w:id="34986" w:name="_ETM_Q77_559710"/>
      <w:bookmarkEnd w:id="34986"/>
      <w:r>
        <w:rPr>
          <w:rtl/>
        </w:rPr>
        <w:t xml:space="preserve">לעצור </w:t>
      </w:r>
      <w:bookmarkStart w:id="34987" w:name="_ETM_Q77_560040"/>
      <w:bookmarkEnd w:id="34987"/>
      <w:r>
        <w:rPr>
          <w:rtl/>
        </w:rPr>
        <w:t xml:space="preserve">את </w:t>
      </w:r>
      <w:bookmarkStart w:id="34988" w:name="_ETM_Q77_560100"/>
      <w:bookmarkEnd w:id="34988"/>
      <w:r>
        <w:rPr>
          <w:rtl/>
        </w:rPr>
        <w:t>הדיון</w:t>
      </w:r>
      <w:r>
        <w:rPr>
          <w:rFonts w:hint="cs"/>
          <w:rtl/>
        </w:rPr>
        <w:t>.</w:t>
      </w:r>
      <w:r>
        <w:rPr>
          <w:rtl/>
        </w:rPr>
        <w:t xml:space="preserve"> </w:t>
      </w:r>
      <w:bookmarkStart w:id="34989" w:name="_ETM_Q77_560729"/>
      <w:bookmarkEnd w:id="34989"/>
      <w:r>
        <w:rPr>
          <w:rtl/>
        </w:rPr>
        <w:t xml:space="preserve">נתתי </w:t>
      </w:r>
      <w:bookmarkStart w:id="34990" w:name="_ETM_Q77_561210"/>
      <w:bookmarkEnd w:id="34990"/>
      <w:r>
        <w:rPr>
          <w:rtl/>
        </w:rPr>
        <w:t xml:space="preserve">גיבוי </w:t>
      </w:r>
      <w:bookmarkStart w:id="34991" w:name="_ETM_Q77_561600"/>
      <w:bookmarkEnd w:id="34991"/>
      <w:r>
        <w:rPr>
          <w:rtl/>
        </w:rPr>
        <w:t xml:space="preserve">ליועץ </w:t>
      </w:r>
      <w:bookmarkStart w:id="34992" w:name="_ETM_Q77_561930"/>
      <w:bookmarkEnd w:id="34992"/>
      <w:r>
        <w:rPr>
          <w:rtl/>
        </w:rPr>
        <w:t xml:space="preserve">המשפטי </w:t>
      </w:r>
      <w:bookmarkStart w:id="34993" w:name="_ETM_Q77_562380"/>
      <w:bookmarkEnd w:id="34993"/>
      <w:r>
        <w:rPr>
          <w:rtl/>
        </w:rPr>
        <w:t xml:space="preserve">של </w:t>
      </w:r>
      <w:bookmarkStart w:id="34994" w:name="_ETM_Q77_562529"/>
      <w:bookmarkEnd w:id="34994"/>
      <w:r>
        <w:rPr>
          <w:rtl/>
        </w:rPr>
        <w:t>הוועדה</w:t>
      </w:r>
      <w:r>
        <w:rPr>
          <w:rFonts w:hint="cs"/>
          <w:rtl/>
        </w:rPr>
        <w:t xml:space="preserve">. אבל היא </w:t>
      </w:r>
      <w:bookmarkStart w:id="34995" w:name="_ETM_Q77_562950"/>
      <w:bookmarkStart w:id="34996" w:name="_ETM_Q77_563880"/>
      <w:bookmarkStart w:id="34997" w:name="_ETM_Q77_564630"/>
      <w:bookmarkEnd w:id="34995"/>
      <w:bookmarkEnd w:id="34996"/>
      <w:bookmarkEnd w:id="34997"/>
      <w:r>
        <w:rPr>
          <w:rFonts w:hint="cs"/>
          <w:rtl/>
        </w:rPr>
        <w:t>ב</w:t>
      </w:r>
      <w:r>
        <w:rPr>
          <w:rtl/>
        </w:rPr>
        <w:t xml:space="preserve">ביטחון </w:t>
      </w:r>
      <w:bookmarkStart w:id="34998" w:name="_ETM_Q77_565170"/>
      <w:bookmarkEnd w:id="34998"/>
      <w:r>
        <w:rPr>
          <w:rtl/>
        </w:rPr>
        <w:t>עצמי</w:t>
      </w:r>
      <w:r>
        <w:rPr>
          <w:rFonts w:hint="cs"/>
          <w:rtl/>
        </w:rPr>
        <w:t xml:space="preserve"> מלא</w:t>
      </w:r>
      <w:r>
        <w:rPr>
          <w:rtl/>
        </w:rPr>
        <w:t xml:space="preserve"> </w:t>
      </w:r>
      <w:bookmarkStart w:id="34999" w:name="_ETM_Q77_565500"/>
      <w:bookmarkEnd w:id="34999"/>
      <w:r>
        <w:rPr>
          <w:rFonts w:hint="cs"/>
          <w:rtl/>
        </w:rPr>
        <w:t>אמרה ש</w:t>
      </w:r>
      <w:r>
        <w:rPr>
          <w:rtl/>
        </w:rPr>
        <w:t xml:space="preserve">היועצת </w:t>
      </w:r>
      <w:bookmarkStart w:id="35000" w:name="_ETM_Q77_565860"/>
      <w:bookmarkEnd w:id="35000"/>
      <w:r>
        <w:rPr>
          <w:rtl/>
        </w:rPr>
        <w:t xml:space="preserve">המשפטית </w:t>
      </w:r>
      <w:bookmarkStart w:id="35001" w:name="_ETM_Q77_566250"/>
      <w:bookmarkEnd w:id="35001"/>
      <w:r>
        <w:rPr>
          <w:rtl/>
        </w:rPr>
        <w:t xml:space="preserve">אמרה </w:t>
      </w:r>
      <w:bookmarkStart w:id="35002" w:name="_ETM_Q77_566520"/>
      <w:bookmarkEnd w:id="35002"/>
      <w:r>
        <w:rPr>
          <w:rtl/>
        </w:rPr>
        <w:t xml:space="preserve">לעצור </w:t>
      </w:r>
      <w:bookmarkStart w:id="35003" w:name="_ETM_Q77_566910"/>
      <w:bookmarkEnd w:id="35003"/>
      <w:r>
        <w:rPr>
          <w:rtl/>
        </w:rPr>
        <w:t xml:space="preserve">את </w:t>
      </w:r>
      <w:bookmarkStart w:id="35004" w:name="_ETM_Q77_567029"/>
      <w:bookmarkEnd w:id="35004"/>
      <w:r>
        <w:rPr>
          <w:rtl/>
        </w:rPr>
        <w:t xml:space="preserve">הדיון </w:t>
      </w:r>
      <w:bookmarkStart w:id="35005" w:name="_ETM_Q77_567330"/>
      <w:bookmarkEnd w:id="35005"/>
      <w:r>
        <w:rPr>
          <w:rtl/>
        </w:rPr>
        <w:t>עכשיו</w:t>
      </w:r>
      <w:r>
        <w:rPr>
          <w:rFonts w:hint="cs"/>
          <w:rtl/>
        </w:rPr>
        <w:t>.</w:t>
      </w:r>
      <w:r>
        <w:rPr>
          <w:rtl/>
        </w:rPr>
        <w:t xml:space="preserve"> </w:t>
      </w:r>
      <w:bookmarkStart w:id="35006" w:name="_ETM_Q77_568459"/>
      <w:bookmarkEnd w:id="35006"/>
      <w:r>
        <w:rPr>
          <w:rtl/>
        </w:rPr>
        <w:t xml:space="preserve">זה </w:t>
      </w:r>
      <w:bookmarkStart w:id="35007" w:name="_ETM_Q77_568670"/>
      <w:bookmarkEnd w:id="35007"/>
      <w:r>
        <w:rPr>
          <w:rtl/>
        </w:rPr>
        <w:t xml:space="preserve">שקר </w:t>
      </w:r>
      <w:bookmarkStart w:id="35008" w:name="_ETM_Q77_569060"/>
      <w:bookmarkEnd w:id="35008"/>
      <w:r>
        <w:rPr>
          <w:rFonts w:hint="cs"/>
          <w:rtl/>
        </w:rPr>
        <w:t>אחד.</w:t>
      </w:r>
    </w:p>
    <w:p w:rsidR="0026085F" w:rsidRDefault="0026085F" w:rsidP="00555870">
      <w:pPr>
        <w:rPr>
          <w:rtl/>
        </w:rPr>
      </w:pPr>
    </w:p>
    <w:p w:rsidR="0026085F" w:rsidRDefault="0026085F" w:rsidP="00D42584">
      <w:pPr>
        <w:rPr>
          <w:rtl/>
        </w:rPr>
      </w:pPr>
      <w:bookmarkStart w:id="35009" w:name="_ETM_Q77_569389"/>
      <w:bookmarkEnd w:id="35009"/>
      <w:r>
        <w:rPr>
          <w:rtl/>
        </w:rPr>
        <w:t>טוב</w:t>
      </w:r>
      <w:r>
        <w:rPr>
          <w:rFonts w:hint="cs"/>
          <w:rtl/>
        </w:rPr>
        <w:t>,</w:t>
      </w:r>
      <w:r>
        <w:rPr>
          <w:rtl/>
        </w:rPr>
        <w:t xml:space="preserve"> </w:t>
      </w:r>
      <w:bookmarkStart w:id="35010" w:name="_ETM_Q77_569630"/>
      <w:bookmarkStart w:id="35011" w:name="_ETM_Q77_569990"/>
      <w:bookmarkEnd w:id="35010"/>
      <w:bookmarkEnd w:id="35011"/>
      <w:r>
        <w:rPr>
          <w:rFonts w:hint="cs"/>
          <w:rtl/>
        </w:rPr>
        <w:t>היא</w:t>
      </w:r>
      <w:r>
        <w:rPr>
          <w:rtl/>
        </w:rPr>
        <w:t xml:space="preserve"> </w:t>
      </w:r>
      <w:bookmarkStart w:id="35012" w:name="_ETM_Q77_570289"/>
      <w:bookmarkEnd w:id="35012"/>
      <w:r>
        <w:rPr>
          <w:rtl/>
        </w:rPr>
        <w:t>מניפולטיבית</w:t>
      </w:r>
      <w:r>
        <w:rPr>
          <w:rFonts w:hint="cs"/>
          <w:rtl/>
        </w:rPr>
        <w:t>,</w:t>
      </w:r>
      <w:r>
        <w:rPr>
          <w:rtl/>
        </w:rPr>
        <w:t xml:space="preserve"> </w:t>
      </w:r>
      <w:bookmarkStart w:id="35013" w:name="_ETM_Q77_571219"/>
      <w:bookmarkEnd w:id="35013"/>
      <w:r>
        <w:rPr>
          <w:rtl/>
        </w:rPr>
        <w:t>שקרנית</w:t>
      </w:r>
      <w:r>
        <w:rPr>
          <w:rFonts w:hint="cs"/>
          <w:rtl/>
        </w:rPr>
        <w:t>,</w:t>
      </w:r>
      <w:r>
        <w:rPr>
          <w:rtl/>
        </w:rPr>
        <w:t xml:space="preserve"> </w:t>
      </w:r>
      <w:bookmarkStart w:id="35014" w:name="_ETM_Q77_574010"/>
      <w:bookmarkEnd w:id="35014"/>
      <w:r>
        <w:rPr>
          <w:rtl/>
        </w:rPr>
        <w:t xml:space="preserve">שלא </w:t>
      </w:r>
      <w:bookmarkStart w:id="35015" w:name="_ETM_Q77_574250"/>
      <w:bookmarkEnd w:id="35015"/>
      <w:r>
        <w:rPr>
          <w:rtl/>
        </w:rPr>
        <w:t xml:space="preserve">לדבר </w:t>
      </w:r>
      <w:bookmarkStart w:id="35016" w:name="_ETM_Q77_574640"/>
      <w:bookmarkEnd w:id="35016"/>
      <w:r>
        <w:rPr>
          <w:rtl/>
        </w:rPr>
        <w:t xml:space="preserve">על </w:t>
      </w:r>
      <w:bookmarkStart w:id="35017" w:name="_ETM_Q77_574729"/>
      <w:bookmarkEnd w:id="35017"/>
      <w:r>
        <w:rPr>
          <w:rtl/>
        </w:rPr>
        <w:t xml:space="preserve">זה </w:t>
      </w:r>
      <w:bookmarkStart w:id="35018" w:name="_ETM_Q77_574850"/>
      <w:bookmarkEnd w:id="35018"/>
      <w:r>
        <w:rPr>
          <w:rtl/>
        </w:rPr>
        <w:t xml:space="preserve">שהיא </w:t>
      </w:r>
      <w:bookmarkStart w:id="35019" w:name="_ETM_Q77_575029"/>
      <w:bookmarkStart w:id="35020" w:name="_ETM_Q77_575390"/>
      <w:bookmarkEnd w:id="35019"/>
      <w:bookmarkEnd w:id="35020"/>
      <w:r>
        <w:rPr>
          <w:rFonts w:hint="cs"/>
          <w:rtl/>
        </w:rPr>
        <w:t>מתגזענת</w:t>
      </w:r>
      <w:bookmarkStart w:id="35021" w:name="_ETM_Q77_575690"/>
      <w:bookmarkEnd w:id="35021"/>
      <w:r>
        <w:rPr>
          <w:rtl/>
        </w:rPr>
        <w:t xml:space="preserve"> </w:t>
      </w:r>
      <w:bookmarkStart w:id="35022" w:name="_ETM_Q77_575779"/>
      <w:bookmarkEnd w:id="35022"/>
      <w:r>
        <w:rPr>
          <w:rtl/>
        </w:rPr>
        <w:t xml:space="preserve">כל </w:t>
      </w:r>
      <w:bookmarkStart w:id="35023" w:name="_ETM_Q77_575960"/>
      <w:bookmarkEnd w:id="35023"/>
      <w:r>
        <w:rPr>
          <w:rtl/>
        </w:rPr>
        <w:t xml:space="preserve">הזמן </w:t>
      </w:r>
      <w:bookmarkStart w:id="35024" w:name="_ETM_Q77_576200"/>
      <w:bookmarkEnd w:id="35024"/>
      <w:r>
        <w:rPr>
          <w:rtl/>
        </w:rPr>
        <w:t xml:space="preserve">על </w:t>
      </w:r>
      <w:bookmarkStart w:id="35025" w:name="_ETM_Q77_576320"/>
      <w:bookmarkEnd w:id="35025"/>
      <w:r>
        <w:rPr>
          <w:rtl/>
        </w:rPr>
        <w:t>החרדים</w:t>
      </w:r>
      <w:r>
        <w:rPr>
          <w:rFonts w:hint="cs"/>
          <w:rtl/>
        </w:rPr>
        <w:t>,</w:t>
      </w:r>
      <w:r>
        <w:rPr>
          <w:rtl/>
        </w:rPr>
        <w:t xml:space="preserve"> </w:t>
      </w:r>
      <w:bookmarkStart w:id="35026" w:name="_ETM_Q77_576860"/>
      <w:bookmarkEnd w:id="35026"/>
      <w:r>
        <w:rPr>
          <w:rtl/>
        </w:rPr>
        <w:t xml:space="preserve">ותודה </w:t>
      </w:r>
      <w:bookmarkStart w:id="35027" w:name="_ETM_Q77_577220"/>
      <w:bookmarkEnd w:id="35027"/>
      <w:r>
        <w:rPr>
          <w:rtl/>
        </w:rPr>
        <w:t>ל</w:t>
      </w:r>
      <w:r>
        <w:rPr>
          <w:rFonts w:hint="cs"/>
          <w:rtl/>
        </w:rPr>
        <w:t>אל</w:t>
      </w:r>
      <w:r>
        <w:rPr>
          <w:rtl/>
        </w:rPr>
        <w:t xml:space="preserve"> </w:t>
      </w:r>
      <w:bookmarkStart w:id="35028" w:name="_ETM_Q77_577339"/>
      <w:bookmarkStart w:id="35029" w:name="_ETM_Q77_577490"/>
      <w:bookmarkEnd w:id="35028"/>
      <w:bookmarkEnd w:id="35029"/>
      <w:r>
        <w:rPr>
          <w:rtl/>
        </w:rPr>
        <w:t xml:space="preserve">שהיא </w:t>
      </w:r>
      <w:bookmarkStart w:id="35030" w:name="_ETM_Q77_577700"/>
      <w:bookmarkEnd w:id="35030"/>
      <w:r>
        <w:rPr>
          <w:rFonts w:hint="cs"/>
          <w:rtl/>
        </w:rPr>
        <w:t>עפה</w:t>
      </w:r>
      <w:r>
        <w:rPr>
          <w:rtl/>
        </w:rPr>
        <w:t xml:space="preserve"> </w:t>
      </w:r>
      <w:bookmarkStart w:id="35031" w:name="_ETM_Q77_578029"/>
      <w:bookmarkEnd w:id="35031"/>
      <w:r>
        <w:rPr>
          <w:rtl/>
        </w:rPr>
        <w:t xml:space="preserve">מהוועדה </w:t>
      </w:r>
      <w:bookmarkStart w:id="35032" w:name="_ETM_Q77_578600"/>
      <w:bookmarkEnd w:id="35032"/>
      <w:r>
        <w:rPr>
          <w:rtl/>
        </w:rPr>
        <w:t xml:space="preserve">של </w:t>
      </w:r>
      <w:bookmarkStart w:id="35033" w:name="_ETM_Q77_578779"/>
      <w:bookmarkEnd w:id="35033"/>
      <w:r>
        <w:rPr>
          <w:rtl/>
        </w:rPr>
        <w:t xml:space="preserve">שירותי </w:t>
      </w:r>
      <w:bookmarkStart w:id="35034" w:name="_ETM_Q77_579200"/>
      <w:bookmarkEnd w:id="35034"/>
      <w:r>
        <w:rPr>
          <w:rtl/>
        </w:rPr>
        <w:t xml:space="preserve">דת </w:t>
      </w:r>
      <w:bookmarkStart w:id="35035" w:name="_ETM_Q77_579409"/>
      <w:bookmarkEnd w:id="35035"/>
      <w:r>
        <w:rPr>
          <w:rtl/>
        </w:rPr>
        <w:t>יהודי</w:t>
      </w:r>
      <w:r w:rsidR="00D42584">
        <w:rPr>
          <w:rFonts w:hint="cs"/>
          <w:rtl/>
        </w:rPr>
        <w:t>י</w:t>
      </w:r>
      <w:r>
        <w:rPr>
          <w:rtl/>
        </w:rPr>
        <w:t>ם</w:t>
      </w:r>
      <w:r w:rsidR="00D42584">
        <w:rPr>
          <w:rFonts w:hint="cs"/>
          <w:rtl/>
        </w:rPr>
        <w:t>.</w:t>
      </w:r>
      <w:r>
        <w:rPr>
          <w:rtl/>
        </w:rPr>
        <w:t xml:space="preserve"> </w:t>
      </w:r>
      <w:bookmarkStart w:id="35036" w:name="_ETM_Q77_579740"/>
      <w:bookmarkStart w:id="35037" w:name="_ETM_Q77_580190"/>
      <w:bookmarkEnd w:id="35036"/>
      <w:bookmarkEnd w:id="35037"/>
      <w:r>
        <w:rPr>
          <w:rtl/>
        </w:rPr>
        <w:t xml:space="preserve">זה </w:t>
      </w:r>
      <w:bookmarkStart w:id="35038" w:name="_ETM_Q77_580250"/>
      <w:bookmarkEnd w:id="35038"/>
      <w:r>
        <w:rPr>
          <w:rtl/>
        </w:rPr>
        <w:t xml:space="preserve">בכלל היה </w:t>
      </w:r>
      <w:bookmarkStart w:id="35039" w:name="_ETM_Q77_580400"/>
      <w:bookmarkEnd w:id="35039"/>
      <w:r>
        <w:rPr>
          <w:rtl/>
        </w:rPr>
        <w:t xml:space="preserve">פרדוקס </w:t>
      </w:r>
      <w:bookmarkStart w:id="35040" w:name="_ETM_Q77_581369"/>
      <w:bookmarkEnd w:id="35040"/>
      <w:r>
        <w:rPr>
          <w:rtl/>
        </w:rPr>
        <w:t xml:space="preserve">ששמים </w:t>
      </w:r>
      <w:bookmarkStart w:id="35041" w:name="_ETM_Q77_581850"/>
      <w:bookmarkEnd w:id="35041"/>
      <w:r>
        <w:rPr>
          <w:rFonts w:hint="cs"/>
          <w:rtl/>
        </w:rPr>
        <w:t>אחת</w:t>
      </w:r>
      <w:r>
        <w:rPr>
          <w:rtl/>
        </w:rPr>
        <w:t xml:space="preserve"> </w:t>
      </w:r>
      <w:bookmarkStart w:id="35042" w:name="_ETM_Q77_582149"/>
      <w:bookmarkEnd w:id="35042"/>
      <w:r>
        <w:rPr>
          <w:rtl/>
        </w:rPr>
        <w:t xml:space="preserve">כמוה </w:t>
      </w:r>
      <w:bookmarkStart w:id="35043" w:name="_ETM_Q77_582990"/>
      <w:bookmarkEnd w:id="35043"/>
      <w:r>
        <w:rPr>
          <w:rtl/>
        </w:rPr>
        <w:t xml:space="preserve">שאומרת </w:t>
      </w:r>
      <w:bookmarkStart w:id="35044" w:name="_ETM_Q77_583589"/>
      <w:bookmarkStart w:id="35045" w:name="_ETM_Q77_584609"/>
      <w:bookmarkEnd w:id="35044"/>
      <w:bookmarkEnd w:id="35045"/>
      <w:r>
        <w:rPr>
          <w:rtl/>
        </w:rPr>
        <w:t xml:space="preserve">שהמפלגות </w:t>
      </w:r>
      <w:bookmarkStart w:id="35046" w:name="_ETM_Q77_585240"/>
      <w:bookmarkEnd w:id="35046"/>
      <w:r>
        <w:rPr>
          <w:rtl/>
        </w:rPr>
        <w:t xml:space="preserve">החרדיות </w:t>
      </w:r>
      <w:bookmarkStart w:id="35047" w:name="_ETM_Q77_585839"/>
      <w:bookmarkEnd w:id="35047"/>
      <w:r>
        <w:rPr>
          <w:rtl/>
        </w:rPr>
        <w:t xml:space="preserve">נמצאות </w:t>
      </w:r>
      <w:bookmarkStart w:id="35048" w:name="_ETM_Q77_586380"/>
      <w:bookmarkEnd w:id="35048"/>
      <w:r>
        <w:rPr>
          <w:rtl/>
        </w:rPr>
        <w:t xml:space="preserve">איפה </w:t>
      </w:r>
      <w:bookmarkStart w:id="35049" w:name="_ETM_Q77_586589"/>
      <w:bookmarkEnd w:id="35049"/>
      <w:r>
        <w:rPr>
          <w:rtl/>
        </w:rPr>
        <w:t>שהכסף</w:t>
      </w:r>
      <w:r>
        <w:rPr>
          <w:rFonts w:hint="cs"/>
          <w:rtl/>
        </w:rPr>
        <w:t>,</w:t>
      </w:r>
      <w:r>
        <w:rPr>
          <w:rtl/>
        </w:rPr>
        <w:t xml:space="preserve"> </w:t>
      </w:r>
      <w:bookmarkStart w:id="35050" w:name="_ETM_Q77_587670"/>
      <w:bookmarkEnd w:id="35050"/>
      <w:r>
        <w:rPr>
          <w:rtl/>
        </w:rPr>
        <w:t>ו</w:t>
      </w:r>
      <w:r>
        <w:rPr>
          <w:rFonts w:hint="cs"/>
          <w:rtl/>
        </w:rPr>
        <w:t xml:space="preserve">שאת </w:t>
      </w:r>
      <w:r>
        <w:rPr>
          <w:rtl/>
        </w:rPr>
        <w:t>חבר</w:t>
      </w:r>
      <w:r>
        <w:rPr>
          <w:rFonts w:hint="cs"/>
          <w:rtl/>
        </w:rPr>
        <w:t>י</w:t>
      </w:r>
      <w:r>
        <w:rPr>
          <w:rtl/>
        </w:rPr>
        <w:t xml:space="preserve"> </w:t>
      </w:r>
      <w:bookmarkStart w:id="35051" w:name="_ETM_Q77_588149"/>
      <w:bookmarkEnd w:id="35051"/>
      <w:r>
        <w:rPr>
          <w:rFonts w:hint="cs"/>
          <w:rtl/>
        </w:rPr>
        <w:t>ה</w:t>
      </w:r>
      <w:r>
        <w:rPr>
          <w:rtl/>
        </w:rPr>
        <w:t xml:space="preserve">כנסת </w:t>
      </w:r>
      <w:bookmarkStart w:id="35052" w:name="_ETM_Q77_588539"/>
      <w:bookmarkEnd w:id="35052"/>
      <w:r>
        <w:rPr>
          <w:rFonts w:hint="cs"/>
          <w:rtl/>
        </w:rPr>
        <w:t>ה</w:t>
      </w:r>
      <w:r>
        <w:rPr>
          <w:rtl/>
        </w:rPr>
        <w:t>חרדי</w:t>
      </w:r>
      <w:r>
        <w:rPr>
          <w:rFonts w:hint="cs"/>
          <w:rtl/>
        </w:rPr>
        <w:t>ם</w:t>
      </w:r>
      <w:r>
        <w:rPr>
          <w:rtl/>
        </w:rPr>
        <w:t xml:space="preserve"> </w:t>
      </w:r>
      <w:bookmarkStart w:id="35053" w:name="_ETM_Q77_589079"/>
      <w:bookmarkEnd w:id="35053"/>
      <w:r>
        <w:rPr>
          <w:rtl/>
        </w:rPr>
        <w:t>מאפיי</w:t>
      </w:r>
      <w:r>
        <w:rPr>
          <w:rFonts w:hint="cs"/>
          <w:rtl/>
        </w:rPr>
        <w:t>נות</w:t>
      </w:r>
      <w:r>
        <w:rPr>
          <w:rtl/>
        </w:rPr>
        <w:t xml:space="preserve"> </w:t>
      </w:r>
      <w:bookmarkStart w:id="35054" w:name="_ETM_Q77_589589"/>
      <w:bookmarkStart w:id="35055" w:name="_ETM_Q77_589920"/>
      <w:bookmarkEnd w:id="35054"/>
      <w:bookmarkEnd w:id="35055"/>
      <w:r>
        <w:rPr>
          <w:rtl/>
        </w:rPr>
        <w:t>בורות</w:t>
      </w:r>
      <w:r>
        <w:rPr>
          <w:rFonts w:hint="cs"/>
          <w:rtl/>
        </w:rPr>
        <w:t>,</w:t>
      </w:r>
      <w:r>
        <w:rPr>
          <w:rtl/>
        </w:rPr>
        <w:t xml:space="preserve"> </w:t>
      </w:r>
      <w:bookmarkStart w:id="35056" w:name="_ETM_Q77_590310"/>
      <w:bookmarkEnd w:id="35056"/>
      <w:r>
        <w:rPr>
          <w:rtl/>
        </w:rPr>
        <w:t xml:space="preserve">טיפשות </w:t>
      </w:r>
      <w:bookmarkStart w:id="35057" w:name="_ETM_Q77_590789"/>
      <w:bookmarkEnd w:id="35057"/>
      <w:r>
        <w:rPr>
          <w:rtl/>
        </w:rPr>
        <w:t>וגזענות</w:t>
      </w:r>
      <w:r>
        <w:rPr>
          <w:rFonts w:hint="cs"/>
          <w:rtl/>
        </w:rPr>
        <w:t>. אחת</w:t>
      </w:r>
      <w:bookmarkStart w:id="35058" w:name="_ETM_Q77_591749"/>
      <w:bookmarkEnd w:id="35058"/>
      <w:r>
        <w:rPr>
          <w:rtl/>
        </w:rPr>
        <w:t xml:space="preserve"> </w:t>
      </w:r>
      <w:bookmarkStart w:id="35059" w:name="_ETM_Q77_592079"/>
      <w:bookmarkStart w:id="35060" w:name="_ETM_Q77_592499"/>
      <w:bookmarkEnd w:id="35059"/>
      <w:bookmarkEnd w:id="35060"/>
      <w:r>
        <w:rPr>
          <w:rtl/>
        </w:rPr>
        <w:t xml:space="preserve">שרוצה </w:t>
      </w:r>
      <w:bookmarkStart w:id="35061" w:name="_ETM_Q77_592829"/>
      <w:bookmarkEnd w:id="35061"/>
      <w:r>
        <w:rPr>
          <w:rtl/>
        </w:rPr>
        <w:t xml:space="preserve">להיכנס </w:t>
      </w:r>
      <w:bookmarkStart w:id="35062" w:name="_ETM_Q77_593310"/>
      <w:bookmarkEnd w:id="35062"/>
      <w:r>
        <w:rPr>
          <w:rtl/>
        </w:rPr>
        <w:t>בא</w:t>
      </w:r>
      <w:r>
        <w:rPr>
          <w:rFonts w:hint="cs"/>
          <w:rtl/>
        </w:rPr>
        <w:t>ימ</w:t>
      </w:r>
      <w:bookmarkStart w:id="35063" w:name="_ETM_Q77_593700"/>
      <w:bookmarkEnd w:id="35063"/>
      <w:r>
        <w:rPr>
          <w:rFonts w:hint="cs"/>
          <w:rtl/>
        </w:rPr>
        <w:t>-</w:t>
      </w:r>
      <w:r>
        <w:rPr>
          <w:rtl/>
        </w:rPr>
        <w:t xml:space="preserve">אימא </w:t>
      </w:r>
      <w:bookmarkStart w:id="35064" w:name="_ETM_Q77_593939"/>
      <w:bookmarkEnd w:id="35064"/>
      <w:r>
        <w:rPr>
          <w:rtl/>
        </w:rPr>
        <w:t xml:space="preserve">של </w:t>
      </w:r>
      <w:bookmarkStart w:id="35065" w:name="_ETM_Q77_594119"/>
      <w:bookmarkEnd w:id="35065"/>
      <w:r>
        <w:rPr>
          <w:rtl/>
        </w:rPr>
        <w:t xml:space="preserve">הרבנות </w:t>
      </w:r>
      <w:bookmarkStart w:id="35066" w:name="_ETM_Q77_594539"/>
      <w:bookmarkEnd w:id="35066"/>
      <w:r>
        <w:rPr>
          <w:rFonts w:hint="cs"/>
          <w:rtl/>
        </w:rPr>
        <w:t>ו</w:t>
      </w:r>
      <w:r>
        <w:rPr>
          <w:rtl/>
        </w:rPr>
        <w:t xml:space="preserve">שמים </w:t>
      </w:r>
      <w:bookmarkStart w:id="35067" w:name="_ETM_Q77_594899"/>
      <w:bookmarkEnd w:id="35067"/>
      <w:r>
        <w:rPr>
          <w:rtl/>
        </w:rPr>
        <w:t xml:space="preserve">אותה </w:t>
      </w:r>
      <w:bookmarkStart w:id="35068" w:name="_ETM_Q77_595079"/>
      <w:bookmarkEnd w:id="35068"/>
      <w:r>
        <w:rPr>
          <w:rtl/>
        </w:rPr>
        <w:t>כיושב</w:t>
      </w:r>
      <w:r>
        <w:rPr>
          <w:rFonts w:hint="cs"/>
          <w:rtl/>
        </w:rPr>
        <w:t>ת-</w:t>
      </w:r>
      <w:bookmarkStart w:id="35069" w:name="_ETM_Q77_595619"/>
      <w:bookmarkEnd w:id="35069"/>
      <w:r>
        <w:rPr>
          <w:rtl/>
        </w:rPr>
        <w:t xml:space="preserve">ראש </w:t>
      </w:r>
      <w:bookmarkStart w:id="35070" w:name="_ETM_Q77_595829"/>
      <w:bookmarkEnd w:id="35070"/>
      <w:r>
        <w:rPr>
          <w:rtl/>
        </w:rPr>
        <w:t xml:space="preserve">ועדה </w:t>
      </w:r>
      <w:bookmarkStart w:id="35071" w:name="_ETM_Q77_596579"/>
      <w:bookmarkEnd w:id="35071"/>
      <w:r>
        <w:rPr>
          <w:rtl/>
        </w:rPr>
        <w:t xml:space="preserve">לשירותי </w:t>
      </w:r>
      <w:bookmarkStart w:id="35072" w:name="_ETM_Q77_597179"/>
      <w:bookmarkEnd w:id="35072"/>
      <w:r>
        <w:rPr>
          <w:rtl/>
        </w:rPr>
        <w:t xml:space="preserve">דת </w:t>
      </w:r>
      <w:bookmarkStart w:id="35073" w:name="_ETM_Q77_597390"/>
      <w:bookmarkEnd w:id="35073"/>
      <w:r>
        <w:rPr>
          <w:rtl/>
        </w:rPr>
        <w:t>יהוד</w:t>
      </w:r>
      <w:r>
        <w:rPr>
          <w:rFonts w:hint="cs"/>
          <w:rtl/>
        </w:rPr>
        <w:t>י</w:t>
      </w:r>
      <w:r>
        <w:rPr>
          <w:rtl/>
        </w:rPr>
        <w:t>ים</w:t>
      </w:r>
      <w:r>
        <w:rPr>
          <w:rFonts w:hint="cs"/>
          <w:rtl/>
        </w:rPr>
        <w:t xml:space="preserve"> –</w:t>
      </w:r>
      <w:r>
        <w:rPr>
          <w:rtl/>
        </w:rPr>
        <w:t xml:space="preserve"> </w:t>
      </w:r>
      <w:bookmarkStart w:id="35074" w:name="_ETM_Q77_597810"/>
      <w:bookmarkEnd w:id="35074"/>
      <w:r>
        <w:rPr>
          <w:rtl/>
        </w:rPr>
        <w:t xml:space="preserve">זה </w:t>
      </w:r>
      <w:bookmarkStart w:id="35075" w:name="_ETM_Q77_597929"/>
      <w:bookmarkEnd w:id="35075"/>
      <w:r>
        <w:rPr>
          <w:rtl/>
        </w:rPr>
        <w:t xml:space="preserve">בכלל </w:t>
      </w:r>
      <w:bookmarkStart w:id="35076" w:name="_ETM_Q77_598859"/>
      <w:bookmarkStart w:id="35077" w:name="_ETM_Q77_599069"/>
      <w:bookmarkEnd w:id="35076"/>
      <w:bookmarkEnd w:id="35077"/>
      <w:r>
        <w:rPr>
          <w:rtl/>
        </w:rPr>
        <w:t xml:space="preserve">מוכיח </w:t>
      </w:r>
      <w:bookmarkStart w:id="35078" w:name="_ETM_Q77_599549"/>
      <w:bookmarkEnd w:id="35078"/>
      <w:r>
        <w:rPr>
          <w:rtl/>
        </w:rPr>
        <w:t xml:space="preserve">הרבה </w:t>
      </w:r>
      <w:bookmarkStart w:id="35079" w:name="_ETM_Q77_600299"/>
      <w:bookmarkEnd w:id="35079"/>
      <w:r>
        <w:rPr>
          <w:rtl/>
        </w:rPr>
        <w:t xml:space="preserve">על </w:t>
      </w:r>
      <w:bookmarkStart w:id="35080" w:name="_ETM_Q77_600539"/>
      <w:bookmarkStart w:id="35081" w:name="_ETM_Q77_600810"/>
      <w:bookmarkStart w:id="35082" w:name="_ETM_Q77_601020"/>
      <w:bookmarkStart w:id="35083" w:name="_ETM_Q77_601529"/>
      <w:bookmarkStart w:id="35084" w:name="_ETM_Q77_601799"/>
      <w:bookmarkEnd w:id="35080"/>
      <w:bookmarkEnd w:id="35081"/>
      <w:bookmarkEnd w:id="35082"/>
      <w:bookmarkEnd w:id="35083"/>
      <w:bookmarkEnd w:id="35084"/>
      <w:r>
        <w:rPr>
          <w:rtl/>
        </w:rPr>
        <w:t xml:space="preserve">הקואליציה </w:t>
      </w:r>
      <w:bookmarkStart w:id="35085" w:name="_ETM_Q77_602459"/>
      <w:bookmarkEnd w:id="35085"/>
      <w:r>
        <w:rPr>
          <w:rtl/>
        </w:rPr>
        <w:t>שש</w:t>
      </w:r>
      <w:bookmarkStart w:id="35086" w:name="_ETM_Q77_603060"/>
      <w:bookmarkEnd w:id="35086"/>
      <w:r>
        <w:rPr>
          <w:rFonts w:hint="cs"/>
          <w:rtl/>
        </w:rPr>
        <w:t>מה אותה שם.</w:t>
      </w:r>
    </w:p>
    <w:p w:rsidR="0026085F" w:rsidRDefault="0026085F" w:rsidP="00555870">
      <w:pPr>
        <w:rPr>
          <w:rtl/>
        </w:rPr>
      </w:pPr>
    </w:p>
    <w:p w:rsidR="0026085F" w:rsidRDefault="0026085F" w:rsidP="00555870">
      <w:pPr>
        <w:rPr>
          <w:rtl/>
        </w:rPr>
      </w:pPr>
      <w:bookmarkStart w:id="35087" w:name="_ETM_Q77_604539"/>
      <w:bookmarkEnd w:id="35087"/>
      <w:r>
        <w:rPr>
          <w:rtl/>
        </w:rPr>
        <w:t xml:space="preserve">אבל </w:t>
      </w:r>
      <w:bookmarkStart w:id="35088" w:name="_ETM_Q77_605200"/>
      <w:bookmarkEnd w:id="35088"/>
      <w:r>
        <w:rPr>
          <w:rtl/>
        </w:rPr>
        <w:t xml:space="preserve">זה </w:t>
      </w:r>
      <w:bookmarkStart w:id="35089" w:name="_ETM_Q77_605409"/>
      <w:bookmarkEnd w:id="35089"/>
      <w:r>
        <w:rPr>
          <w:rtl/>
        </w:rPr>
        <w:t xml:space="preserve">לא </w:t>
      </w:r>
      <w:bookmarkStart w:id="35090" w:name="_ETM_Q77_605649"/>
      <w:bookmarkStart w:id="35091" w:name="_ETM_Q77_605799"/>
      <w:bookmarkStart w:id="35092" w:name="_ETM_Q77_605889"/>
      <w:bookmarkEnd w:id="35090"/>
      <w:bookmarkEnd w:id="35091"/>
      <w:bookmarkEnd w:id="35092"/>
      <w:r>
        <w:rPr>
          <w:rtl/>
        </w:rPr>
        <w:t xml:space="preserve">היה </w:t>
      </w:r>
      <w:bookmarkStart w:id="35093" w:name="_ETM_Q77_605979"/>
      <w:bookmarkEnd w:id="35093"/>
      <w:r>
        <w:rPr>
          <w:rFonts w:hint="cs"/>
          <w:rtl/>
        </w:rPr>
        <w:t>ה</w:t>
      </w:r>
      <w:r>
        <w:rPr>
          <w:rtl/>
        </w:rPr>
        <w:t xml:space="preserve">שקר </w:t>
      </w:r>
      <w:bookmarkStart w:id="35094" w:name="_ETM_Q77_606310"/>
      <w:bookmarkEnd w:id="35094"/>
      <w:r>
        <w:rPr>
          <w:rtl/>
        </w:rPr>
        <w:t>היחיד</w:t>
      </w:r>
      <w:r>
        <w:rPr>
          <w:rFonts w:hint="cs"/>
          <w:rtl/>
        </w:rPr>
        <w:t>,</w:t>
      </w:r>
      <w:r>
        <w:rPr>
          <w:rtl/>
        </w:rPr>
        <w:t xml:space="preserve"> </w:t>
      </w:r>
      <w:bookmarkStart w:id="35095" w:name="_ETM_Q77_606670"/>
      <w:bookmarkEnd w:id="35095"/>
      <w:r>
        <w:rPr>
          <w:rtl/>
        </w:rPr>
        <w:t xml:space="preserve">היה </w:t>
      </w:r>
      <w:bookmarkStart w:id="35096" w:name="_ETM_Q77_606849"/>
      <w:bookmarkEnd w:id="35096"/>
      <w:r>
        <w:rPr>
          <w:rtl/>
        </w:rPr>
        <w:t xml:space="preserve">שקר </w:t>
      </w:r>
      <w:bookmarkStart w:id="35097" w:name="_ETM_Q77_607179"/>
      <w:bookmarkStart w:id="35098" w:name="_ETM_Q77_607450"/>
      <w:bookmarkEnd w:id="35097"/>
      <w:bookmarkEnd w:id="35098"/>
      <w:r>
        <w:rPr>
          <w:rtl/>
        </w:rPr>
        <w:t xml:space="preserve">הרבה </w:t>
      </w:r>
      <w:bookmarkStart w:id="35099" w:name="_ETM_Q77_607689"/>
      <w:bookmarkEnd w:id="35099"/>
      <w:r>
        <w:rPr>
          <w:rtl/>
        </w:rPr>
        <w:t xml:space="preserve">יותר </w:t>
      </w:r>
      <w:bookmarkStart w:id="35100" w:name="_ETM_Q77_607959"/>
      <w:bookmarkEnd w:id="35100"/>
      <w:r>
        <w:rPr>
          <w:rtl/>
        </w:rPr>
        <w:t xml:space="preserve">גס </w:t>
      </w:r>
      <w:bookmarkStart w:id="35101" w:name="_ETM_Q77_608319"/>
      <w:bookmarkEnd w:id="35101"/>
      <w:r>
        <w:rPr>
          <w:rtl/>
        </w:rPr>
        <w:t>ובוטה</w:t>
      </w:r>
      <w:r>
        <w:rPr>
          <w:rFonts w:hint="cs"/>
          <w:rtl/>
        </w:rPr>
        <w:t>.</w:t>
      </w:r>
      <w:r>
        <w:rPr>
          <w:rtl/>
        </w:rPr>
        <w:t xml:space="preserve"> </w:t>
      </w:r>
      <w:bookmarkStart w:id="35102" w:name="_ETM_Q77_608739"/>
      <w:bookmarkStart w:id="35103" w:name="_ETM_Q77_609430"/>
      <w:bookmarkEnd w:id="35102"/>
      <w:bookmarkEnd w:id="35103"/>
      <w:r>
        <w:rPr>
          <w:rtl/>
        </w:rPr>
        <w:t>שתבין</w:t>
      </w:r>
      <w:r>
        <w:rPr>
          <w:rFonts w:hint="cs"/>
          <w:rtl/>
        </w:rPr>
        <w:t>,</w:t>
      </w:r>
      <w:r>
        <w:rPr>
          <w:rtl/>
        </w:rPr>
        <w:t xml:space="preserve"> </w:t>
      </w:r>
      <w:bookmarkStart w:id="35104" w:name="_ETM_Q77_610599"/>
      <w:bookmarkEnd w:id="35104"/>
      <w:r>
        <w:rPr>
          <w:rtl/>
        </w:rPr>
        <w:t xml:space="preserve">אדוני </w:t>
      </w:r>
      <w:bookmarkStart w:id="35105" w:name="_ETM_Q77_611019"/>
      <w:bookmarkEnd w:id="35105"/>
      <w:r>
        <w:rPr>
          <w:rFonts w:hint="cs"/>
          <w:rtl/>
        </w:rPr>
        <w:t>ה</w:t>
      </w:r>
      <w:r>
        <w:rPr>
          <w:rtl/>
        </w:rPr>
        <w:t>יושב</w:t>
      </w:r>
      <w:bookmarkStart w:id="35106" w:name="_ETM_Q77_611349"/>
      <w:bookmarkEnd w:id="35106"/>
      <w:r>
        <w:rPr>
          <w:rFonts w:hint="cs"/>
          <w:rtl/>
        </w:rPr>
        <w:t>-</w:t>
      </w:r>
      <w:r>
        <w:rPr>
          <w:rtl/>
        </w:rPr>
        <w:t>ראש</w:t>
      </w:r>
      <w:r>
        <w:rPr>
          <w:rFonts w:hint="cs"/>
          <w:rtl/>
        </w:rPr>
        <w:t>,</w:t>
      </w:r>
      <w:r>
        <w:rPr>
          <w:rtl/>
        </w:rPr>
        <w:t xml:space="preserve"> </w:t>
      </w:r>
      <w:bookmarkStart w:id="35107" w:name="_ETM_Q77_613989"/>
      <w:bookmarkEnd w:id="35107"/>
      <w:r>
        <w:rPr>
          <w:rtl/>
        </w:rPr>
        <w:t>למ</w:t>
      </w:r>
      <w:r>
        <w:rPr>
          <w:rFonts w:hint="cs"/>
          <w:rtl/>
        </w:rPr>
        <w:t>ו</w:t>
      </w:r>
      <w:r>
        <w:rPr>
          <w:rtl/>
        </w:rPr>
        <w:t xml:space="preserve">חרת </w:t>
      </w:r>
      <w:bookmarkStart w:id="35108" w:name="_ETM_Q77_616840"/>
      <w:bookmarkEnd w:id="35108"/>
      <w:r>
        <w:rPr>
          <w:rtl/>
        </w:rPr>
        <w:t xml:space="preserve">אנחנו </w:t>
      </w:r>
      <w:bookmarkStart w:id="35109" w:name="_ETM_Q77_617110"/>
      <w:bookmarkEnd w:id="35109"/>
      <w:r>
        <w:rPr>
          <w:rtl/>
        </w:rPr>
        <w:t xml:space="preserve">יושבים </w:t>
      </w:r>
      <w:bookmarkStart w:id="35110" w:name="_ETM_Q77_617500"/>
      <w:bookmarkEnd w:id="35110"/>
      <w:r>
        <w:rPr>
          <w:rtl/>
        </w:rPr>
        <w:t>בוועדה</w:t>
      </w:r>
      <w:r>
        <w:rPr>
          <w:rFonts w:hint="cs"/>
          <w:rtl/>
        </w:rPr>
        <w:t>,</w:t>
      </w:r>
      <w:r>
        <w:rPr>
          <w:rtl/>
        </w:rPr>
        <w:t xml:space="preserve"> </w:t>
      </w:r>
      <w:bookmarkStart w:id="35111" w:name="_ETM_Q77_619209"/>
      <w:bookmarkEnd w:id="35111"/>
      <w:r>
        <w:rPr>
          <w:rtl/>
        </w:rPr>
        <w:t xml:space="preserve">ואנחנו </w:t>
      </w:r>
      <w:bookmarkStart w:id="35112" w:name="_ETM_Q77_619689"/>
      <w:bookmarkEnd w:id="35112"/>
      <w:r>
        <w:rPr>
          <w:rtl/>
        </w:rPr>
        <w:t xml:space="preserve">מנצחים </w:t>
      </w:r>
      <w:bookmarkStart w:id="35113" w:name="_ETM_Q77_620230"/>
      <w:bookmarkEnd w:id="35113"/>
      <w:r>
        <w:rPr>
          <w:rtl/>
        </w:rPr>
        <w:t xml:space="preserve">אותם </w:t>
      </w:r>
      <w:bookmarkStart w:id="35114" w:name="_ETM_Q77_620620"/>
      <w:bookmarkStart w:id="35115" w:name="_ETM_Q77_622989"/>
      <w:bookmarkEnd w:id="35114"/>
      <w:bookmarkEnd w:id="35115"/>
      <w:r>
        <w:rPr>
          <w:rFonts w:hint="cs"/>
          <w:rtl/>
        </w:rPr>
        <w:t xml:space="preserve">9:3, 9:3, 9:3, </w:t>
      </w:r>
      <w:r>
        <w:rPr>
          <w:rtl/>
        </w:rPr>
        <w:t xml:space="preserve">והם </w:t>
      </w:r>
      <w:bookmarkStart w:id="35116" w:name="_ETM_Q77_623200"/>
      <w:bookmarkEnd w:id="35116"/>
      <w:r>
        <w:rPr>
          <w:rFonts w:hint="cs"/>
          <w:rtl/>
        </w:rPr>
        <w:t>שמונה</w:t>
      </w:r>
      <w:r>
        <w:rPr>
          <w:rtl/>
        </w:rPr>
        <w:t xml:space="preserve"> </w:t>
      </w:r>
      <w:bookmarkStart w:id="35117" w:name="_ETM_Q77_623530"/>
      <w:bookmarkEnd w:id="35117"/>
      <w:r>
        <w:rPr>
          <w:rtl/>
        </w:rPr>
        <w:t xml:space="preserve">חברים </w:t>
      </w:r>
      <w:bookmarkStart w:id="35118" w:name="_ETM_Q77_623920"/>
      <w:bookmarkEnd w:id="35118"/>
      <w:r>
        <w:rPr>
          <w:rtl/>
        </w:rPr>
        <w:t>בוועדה</w:t>
      </w:r>
      <w:r>
        <w:rPr>
          <w:rFonts w:hint="cs"/>
          <w:rtl/>
        </w:rPr>
        <w:t>.</w:t>
      </w:r>
      <w:r>
        <w:rPr>
          <w:rtl/>
        </w:rPr>
        <w:t xml:space="preserve"> </w:t>
      </w:r>
      <w:bookmarkStart w:id="35119" w:name="_ETM_Q77_624849"/>
      <w:bookmarkEnd w:id="35119"/>
      <w:r>
        <w:rPr>
          <w:rtl/>
        </w:rPr>
        <w:t xml:space="preserve">אני </w:t>
      </w:r>
      <w:bookmarkStart w:id="35120" w:name="_ETM_Q77_625060"/>
      <w:bookmarkEnd w:id="35120"/>
      <w:r>
        <w:rPr>
          <w:rtl/>
        </w:rPr>
        <w:t>אומר</w:t>
      </w:r>
      <w:r>
        <w:rPr>
          <w:rFonts w:hint="cs"/>
          <w:rtl/>
        </w:rPr>
        <w:t>:</w:t>
      </w:r>
      <w:r>
        <w:rPr>
          <w:rtl/>
        </w:rPr>
        <w:t xml:space="preserve"> </w:t>
      </w:r>
      <w:bookmarkStart w:id="35121" w:name="_ETM_Q77_625329"/>
      <w:bookmarkStart w:id="35122" w:name="_ETM_Q77_625810"/>
      <w:bookmarkStart w:id="35123" w:name="_ETM_Q77_625989"/>
      <w:bookmarkEnd w:id="35121"/>
      <w:bookmarkEnd w:id="35122"/>
      <w:bookmarkEnd w:id="35123"/>
      <w:r>
        <w:rPr>
          <w:rtl/>
        </w:rPr>
        <w:t xml:space="preserve">מה </w:t>
      </w:r>
      <w:bookmarkStart w:id="35124" w:name="_ETM_Q77_626109"/>
      <w:bookmarkStart w:id="35125" w:name="_ETM_Q77_626290"/>
      <w:bookmarkEnd w:id="35124"/>
      <w:bookmarkEnd w:id="35125"/>
      <w:r>
        <w:rPr>
          <w:rFonts w:hint="cs"/>
          <w:rtl/>
        </w:rPr>
        <w:t>ה</w:t>
      </w:r>
      <w:r>
        <w:rPr>
          <w:rtl/>
        </w:rPr>
        <w:t xml:space="preserve">אופוזיציה </w:t>
      </w:r>
      <w:bookmarkStart w:id="35126" w:name="_ETM_Q77_626980"/>
      <w:bookmarkEnd w:id="35126"/>
      <w:r>
        <w:rPr>
          <w:rFonts w:hint="cs"/>
          <w:rtl/>
        </w:rPr>
        <w:t>ה</w:t>
      </w:r>
      <w:r>
        <w:rPr>
          <w:rtl/>
        </w:rPr>
        <w:t xml:space="preserve">לוחמת </w:t>
      </w:r>
      <w:bookmarkStart w:id="35127" w:name="_ETM_Q77_627459"/>
      <w:bookmarkEnd w:id="35127"/>
      <w:r>
        <w:rPr>
          <w:rtl/>
        </w:rPr>
        <w:t>הז</w:t>
      </w:r>
      <w:r>
        <w:rPr>
          <w:rFonts w:hint="cs"/>
          <w:rtl/>
        </w:rPr>
        <w:t xml:space="preserve">את? </w:t>
      </w:r>
      <w:bookmarkStart w:id="35128" w:name="_ETM_Q77_628319"/>
      <w:bookmarkEnd w:id="35128"/>
      <w:r>
        <w:rPr>
          <w:rtl/>
        </w:rPr>
        <w:t xml:space="preserve">אז </w:t>
      </w:r>
      <w:bookmarkStart w:id="35129" w:name="_ETM_Q77_628680"/>
      <w:bookmarkEnd w:id="35129"/>
      <w:r>
        <w:rPr>
          <w:rtl/>
        </w:rPr>
        <w:t xml:space="preserve">אומרת </w:t>
      </w:r>
      <w:bookmarkStart w:id="35130" w:name="_ETM_Q77_629040"/>
      <w:bookmarkEnd w:id="35130"/>
      <w:r>
        <w:rPr>
          <w:rtl/>
        </w:rPr>
        <w:t xml:space="preserve">קארין </w:t>
      </w:r>
      <w:bookmarkStart w:id="35131" w:name="_ETM_Q77_629310"/>
      <w:bookmarkEnd w:id="35131"/>
      <w:r>
        <w:rPr>
          <w:rtl/>
        </w:rPr>
        <w:t>אלהרר</w:t>
      </w:r>
      <w:r>
        <w:rPr>
          <w:rFonts w:hint="cs"/>
          <w:rtl/>
        </w:rPr>
        <w:t xml:space="preserve"> </w:t>
      </w:r>
      <w:r>
        <w:rPr>
          <w:rFonts w:hint="eastAsia"/>
          <w:rtl/>
        </w:rPr>
        <w:t>–</w:t>
      </w:r>
      <w:r>
        <w:rPr>
          <w:rtl/>
        </w:rPr>
        <w:t xml:space="preserve"> </w:t>
      </w:r>
      <w:bookmarkStart w:id="35132" w:name="_ETM_Q77_629670"/>
      <w:bookmarkStart w:id="35133" w:name="_ETM_Q77_629819"/>
      <w:bookmarkStart w:id="35134" w:name="_ETM_Q77_630480"/>
      <w:bookmarkEnd w:id="35132"/>
      <w:bookmarkEnd w:id="35133"/>
      <w:bookmarkEnd w:id="35134"/>
      <w:r>
        <w:rPr>
          <w:rtl/>
        </w:rPr>
        <w:t>ה</w:t>
      </w:r>
      <w:r>
        <w:rPr>
          <w:rFonts w:hint="cs"/>
          <w:rtl/>
        </w:rPr>
        <w:t>י</w:t>
      </w:r>
      <w:r>
        <w:rPr>
          <w:rtl/>
        </w:rPr>
        <w:t xml:space="preserve">נה </w:t>
      </w:r>
      <w:bookmarkStart w:id="35135" w:name="_ETM_Q77_630870"/>
      <w:bookmarkStart w:id="35136" w:name="_ETM_Q77_631260"/>
      <w:bookmarkEnd w:id="35135"/>
      <w:bookmarkEnd w:id="35136"/>
      <w:r>
        <w:rPr>
          <w:rtl/>
        </w:rPr>
        <w:t xml:space="preserve">העדה </w:t>
      </w:r>
      <w:bookmarkStart w:id="35137" w:name="_ETM_Q77_631680"/>
      <w:bookmarkEnd w:id="35137"/>
      <w:r>
        <w:rPr>
          <w:rtl/>
        </w:rPr>
        <w:t>שלי</w:t>
      </w:r>
      <w:r>
        <w:rPr>
          <w:rFonts w:hint="cs"/>
          <w:rtl/>
        </w:rPr>
        <w:t xml:space="preserve"> שהייתה - - - </w:t>
      </w:r>
    </w:p>
    <w:p w:rsidR="0026085F" w:rsidRDefault="0026085F" w:rsidP="00555870">
      <w:pPr>
        <w:rPr>
          <w:rtl/>
        </w:rPr>
      </w:pPr>
    </w:p>
    <w:p w:rsidR="0026085F" w:rsidRDefault="0026085F" w:rsidP="00555870">
      <w:pPr>
        <w:pStyle w:val="af5"/>
        <w:keepNext/>
        <w:rPr>
          <w:rtl/>
        </w:rPr>
      </w:pPr>
      <w:r w:rsidRPr="00A06F1A">
        <w:rPr>
          <w:rStyle w:val="TagStyle"/>
          <w:rtl/>
        </w:rPr>
        <w:t xml:space="preserve"> &lt;&lt; קריאה &gt;&gt; </w:t>
      </w:r>
      <w:r>
        <w:rPr>
          <w:rtl/>
        </w:rPr>
        <w:t>טלי גוטליב (הליכוד):</w:t>
      </w:r>
      <w:r w:rsidRPr="00A06F1A">
        <w:rPr>
          <w:rStyle w:val="TagStyle"/>
          <w:rtl/>
        </w:rPr>
        <w:t xml:space="preserve"> &lt;&lt; קריאה &gt;&gt;</w:t>
      </w:r>
      <w:r>
        <w:rPr>
          <w:rtl/>
        </w:rPr>
        <w:t xml:space="preserve">   </w:t>
      </w:r>
    </w:p>
    <w:p w:rsidR="0026085F" w:rsidRDefault="0026085F" w:rsidP="00555870">
      <w:pPr>
        <w:pStyle w:val="KeepWithNext"/>
        <w:rPr>
          <w:rtl/>
        </w:rPr>
      </w:pPr>
    </w:p>
    <w:p w:rsidR="0026085F" w:rsidRDefault="0026085F" w:rsidP="00555870">
      <w:pPr>
        <w:rPr>
          <w:rtl/>
        </w:rPr>
      </w:pPr>
      <w:r>
        <w:rPr>
          <w:rFonts w:hint="cs"/>
          <w:rtl/>
        </w:rPr>
        <w:t xml:space="preserve"> - - -  המפקד.</w:t>
      </w:r>
    </w:p>
    <w:p w:rsidR="0026085F" w:rsidRDefault="0026085F" w:rsidP="00555870">
      <w:pPr>
        <w:rPr>
          <w:rtl/>
        </w:rPr>
      </w:pPr>
    </w:p>
    <w:p w:rsidR="0026085F" w:rsidRDefault="0026085F" w:rsidP="00555870">
      <w:pPr>
        <w:pStyle w:val="-"/>
        <w:keepNext/>
        <w:rPr>
          <w:rtl/>
        </w:rPr>
      </w:pPr>
      <w:bookmarkStart w:id="35138" w:name="ET_speakercontinue_6373_37"/>
      <w:r w:rsidRPr="00887199">
        <w:rPr>
          <w:rStyle w:val="TagStyle"/>
          <w:rtl/>
        </w:rPr>
        <w:t xml:space="preserve"> &lt;&lt; דובר_המשך &gt;&gt; </w:t>
      </w:r>
      <w:r>
        <w:rPr>
          <w:rtl/>
        </w:rPr>
        <w:t>שלמה קרעי (יו"ר הוועדה המיוחדת):</w:t>
      </w:r>
      <w:r w:rsidRPr="00887199">
        <w:rPr>
          <w:rStyle w:val="TagStyle"/>
          <w:rtl/>
        </w:rPr>
        <w:t xml:space="preserve"> &lt;&lt; דובר_המשך &gt;&gt;</w:t>
      </w:r>
      <w:r>
        <w:rPr>
          <w:rtl/>
        </w:rPr>
        <w:t xml:space="preserve">   </w:t>
      </w:r>
      <w:bookmarkEnd w:id="35138"/>
    </w:p>
    <w:p w:rsidR="0026085F" w:rsidRDefault="0026085F" w:rsidP="00555870">
      <w:pPr>
        <w:pStyle w:val="KeepWithNext"/>
        <w:rPr>
          <w:rtl/>
          <w:lang w:eastAsia="he-IL"/>
        </w:rPr>
      </w:pPr>
    </w:p>
    <w:p w:rsidR="0026085F" w:rsidRDefault="0026085F" w:rsidP="00555870">
      <w:pPr>
        <w:rPr>
          <w:rtl/>
        </w:rPr>
      </w:pPr>
      <w:bookmarkStart w:id="35139" w:name="_ETM_Q77_633243"/>
      <w:bookmarkStart w:id="35140" w:name="_ETM_Q77_632010"/>
      <w:bookmarkStart w:id="35141" w:name="_ETM_Q77_633230"/>
      <w:bookmarkStart w:id="35142" w:name="_ETM_Q77_633709"/>
      <w:bookmarkStart w:id="35143" w:name="_ETM_Q77_634760"/>
      <w:bookmarkEnd w:id="35139"/>
      <w:bookmarkEnd w:id="35140"/>
      <w:bookmarkEnd w:id="35141"/>
      <w:bookmarkEnd w:id="35142"/>
      <w:bookmarkEnd w:id="35143"/>
      <w:r>
        <w:rPr>
          <w:rtl/>
        </w:rPr>
        <w:t xml:space="preserve">בוקר </w:t>
      </w:r>
      <w:bookmarkStart w:id="35144" w:name="_ETM_Q77_635120"/>
      <w:bookmarkEnd w:id="35144"/>
      <w:r>
        <w:rPr>
          <w:rtl/>
        </w:rPr>
        <w:t>טוב</w:t>
      </w:r>
      <w:r>
        <w:rPr>
          <w:rFonts w:hint="cs"/>
          <w:rtl/>
        </w:rPr>
        <w:t>,</w:t>
      </w:r>
      <w:r>
        <w:rPr>
          <w:rtl/>
        </w:rPr>
        <w:t xml:space="preserve"> </w:t>
      </w:r>
      <w:bookmarkStart w:id="35145" w:name="_ETM_Q77_636530"/>
      <w:bookmarkEnd w:id="35145"/>
      <w:r>
        <w:rPr>
          <w:rFonts w:hint="cs"/>
          <w:rtl/>
        </w:rPr>
        <w:t xml:space="preserve">חברת הכנסת גוטליב. </w:t>
      </w:r>
      <w:bookmarkStart w:id="35146" w:name="_ETM_Q77_640379"/>
      <w:bookmarkEnd w:id="35146"/>
      <w:r>
        <w:rPr>
          <w:rtl/>
        </w:rPr>
        <w:t xml:space="preserve">גם </w:t>
      </w:r>
      <w:bookmarkStart w:id="35147" w:name="_ETM_Q77_640769"/>
      <w:bookmarkEnd w:id="35147"/>
      <w:r>
        <w:rPr>
          <w:rtl/>
        </w:rPr>
        <w:t xml:space="preserve">חבר </w:t>
      </w:r>
      <w:bookmarkStart w:id="35148" w:name="_ETM_Q77_641069"/>
      <w:bookmarkEnd w:id="35148"/>
      <w:r>
        <w:rPr>
          <w:rtl/>
        </w:rPr>
        <w:t xml:space="preserve">הכנסת </w:t>
      </w:r>
      <w:bookmarkStart w:id="35149" w:name="_ETM_Q77_641489"/>
      <w:bookmarkEnd w:id="35149"/>
      <w:r>
        <w:rPr>
          <w:rtl/>
        </w:rPr>
        <w:t xml:space="preserve">ביסמוט </w:t>
      </w:r>
      <w:bookmarkStart w:id="35150" w:name="_ETM_Q77_641970"/>
      <w:bookmarkEnd w:id="35150"/>
      <w:r>
        <w:rPr>
          <w:rtl/>
        </w:rPr>
        <w:t xml:space="preserve">היה </w:t>
      </w:r>
      <w:bookmarkStart w:id="35151" w:name="_ETM_Q77_642209"/>
      <w:bookmarkEnd w:id="35151"/>
      <w:r>
        <w:rPr>
          <w:rtl/>
        </w:rPr>
        <w:t xml:space="preserve">עד </w:t>
      </w:r>
      <w:bookmarkStart w:id="35152" w:name="_ETM_Q77_642420"/>
      <w:bookmarkEnd w:id="35152"/>
      <w:r>
        <w:rPr>
          <w:rtl/>
        </w:rPr>
        <w:t xml:space="preserve">לכך </w:t>
      </w:r>
      <w:bookmarkStart w:id="35153" w:name="_ETM_Q77_642810"/>
      <w:bookmarkEnd w:id="35153"/>
      <w:r>
        <w:rPr>
          <w:rFonts w:hint="cs"/>
          <w:rtl/>
        </w:rPr>
        <w:t>ב</w:t>
      </w:r>
      <w:r>
        <w:rPr>
          <w:rtl/>
        </w:rPr>
        <w:t>וועדה</w:t>
      </w:r>
      <w:r>
        <w:rPr>
          <w:rFonts w:hint="cs"/>
          <w:rtl/>
        </w:rPr>
        <w:t>.</w:t>
      </w:r>
    </w:p>
    <w:p w:rsidR="0026085F" w:rsidRDefault="0026085F" w:rsidP="00555870">
      <w:pPr>
        <w:rPr>
          <w:rtl/>
        </w:rPr>
      </w:pPr>
    </w:p>
    <w:p w:rsidR="0026085F" w:rsidRDefault="0026085F" w:rsidP="00555870">
      <w:pPr>
        <w:pStyle w:val="af5"/>
        <w:keepNext/>
        <w:rPr>
          <w:rtl/>
        </w:rPr>
      </w:pPr>
      <w:bookmarkStart w:id="35154" w:name="ET_interruption_6342_32"/>
      <w:r w:rsidRPr="00A06F1A">
        <w:rPr>
          <w:rStyle w:val="TagStyle"/>
          <w:rtl/>
        </w:rPr>
        <w:t xml:space="preserve"> &lt;&lt; קריאה &gt;&gt; </w:t>
      </w:r>
      <w:r>
        <w:rPr>
          <w:rtl/>
        </w:rPr>
        <w:t>בועז ביסמוט (הליכוד):</w:t>
      </w:r>
      <w:r w:rsidRPr="00A06F1A">
        <w:rPr>
          <w:rStyle w:val="TagStyle"/>
          <w:rtl/>
        </w:rPr>
        <w:t xml:space="preserve"> &lt;&lt; קריאה &gt;&gt;</w:t>
      </w:r>
      <w:r>
        <w:rPr>
          <w:rtl/>
        </w:rPr>
        <w:t xml:space="preserve">   </w:t>
      </w:r>
      <w:bookmarkEnd w:id="35154"/>
    </w:p>
    <w:p w:rsidR="0026085F" w:rsidRDefault="0026085F" w:rsidP="00555870">
      <w:pPr>
        <w:pStyle w:val="KeepWithNext"/>
        <w:rPr>
          <w:rtl/>
        </w:rPr>
      </w:pPr>
    </w:p>
    <w:p w:rsidR="0026085F" w:rsidRDefault="0026085F" w:rsidP="00555870">
      <w:pPr>
        <w:rPr>
          <w:rtl/>
        </w:rPr>
      </w:pPr>
      <w:bookmarkStart w:id="35155" w:name="_ETM_Q77_646170"/>
      <w:bookmarkEnd w:id="35155"/>
      <w:r>
        <w:rPr>
          <w:rtl/>
        </w:rPr>
        <w:t xml:space="preserve">עדיין </w:t>
      </w:r>
      <w:bookmarkStart w:id="35156" w:name="_ETM_Q77_646590"/>
      <w:bookmarkEnd w:id="35156"/>
      <w:r>
        <w:rPr>
          <w:rtl/>
        </w:rPr>
        <w:t>מז</w:t>
      </w:r>
      <w:r>
        <w:rPr>
          <w:rFonts w:hint="cs"/>
          <w:rtl/>
        </w:rPr>
        <w:t>ו</w:t>
      </w:r>
      <w:r>
        <w:rPr>
          <w:rtl/>
        </w:rPr>
        <w:t>עזע</w:t>
      </w:r>
      <w:r>
        <w:rPr>
          <w:rFonts w:hint="cs"/>
          <w:rtl/>
        </w:rPr>
        <w:t>.</w:t>
      </w:r>
      <w:bookmarkStart w:id="35157" w:name="_ETM_Q77_647826"/>
      <w:bookmarkEnd w:id="35157"/>
    </w:p>
    <w:p w:rsidR="0026085F" w:rsidRDefault="0026085F" w:rsidP="00555870">
      <w:pPr>
        <w:rPr>
          <w:rtl/>
        </w:rPr>
      </w:pPr>
      <w:bookmarkStart w:id="35158" w:name="_ETM_Q77_647865"/>
      <w:bookmarkEnd w:id="35158"/>
    </w:p>
    <w:p w:rsidR="0026085F" w:rsidRDefault="0026085F" w:rsidP="00555870">
      <w:pPr>
        <w:pStyle w:val="-"/>
        <w:keepNext/>
        <w:rPr>
          <w:rtl/>
        </w:rPr>
      </w:pPr>
      <w:bookmarkStart w:id="35159" w:name="ET_speakercontinue_6373_38"/>
      <w:r w:rsidRPr="00887199">
        <w:rPr>
          <w:rStyle w:val="TagStyle"/>
          <w:rtl/>
        </w:rPr>
        <w:t xml:space="preserve"> &lt;&lt; דובר_המשך &gt;&gt; </w:t>
      </w:r>
      <w:r>
        <w:rPr>
          <w:rtl/>
        </w:rPr>
        <w:t>שלמה קרעי (יו"ר הוועדה המיוחדת):</w:t>
      </w:r>
      <w:r w:rsidRPr="00887199">
        <w:rPr>
          <w:rStyle w:val="TagStyle"/>
          <w:rtl/>
        </w:rPr>
        <w:t xml:space="preserve"> &lt;&lt; דובר_המשך &gt;&gt;</w:t>
      </w:r>
      <w:r>
        <w:rPr>
          <w:rtl/>
        </w:rPr>
        <w:t xml:space="preserve">   </w:t>
      </w:r>
      <w:bookmarkEnd w:id="35159"/>
    </w:p>
    <w:p w:rsidR="0026085F" w:rsidRDefault="0026085F" w:rsidP="00555870">
      <w:pPr>
        <w:pStyle w:val="KeepWithNext"/>
        <w:rPr>
          <w:rtl/>
          <w:lang w:eastAsia="he-IL"/>
        </w:rPr>
      </w:pPr>
    </w:p>
    <w:p w:rsidR="0026085F" w:rsidRDefault="0026085F" w:rsidP="00555870">
      <w:pPr>
        <w:rPr>
          <w:rtl/>
        </w:rPr>
      </w:pPr>
      <w:r>
        <w:rPr>
          <w:rFonts w:hint="cs"/>
          <w:rtl/>
        </w:rPr>
        <w:t>עדיין מזועזע,</w:t>
      </w:r>
      <w:r>
        <w:rPr>
          <w:rtl/>
        </w:rPr>
        <w:t xml:space="preserve"> </w:t>
      </w:r>
      <w:bookmarkStart w:id="35160" w:name="_ETM_Q77_647099"/>
      <w:bookmarkEnd w:id="35160"/>
      <w:r>
        <w:rPr>
          <w:rtl/>
        </w:rPr>
        <w:t xml:space="preserve">ואולי </w:t>
      </w:r>
      <w:bookmarkStart w:id="35161" w:name="_ETM_Q77_647430"/>
      <w:bookmarkEnd w:id="35161"/>
      <w:r>
        <w:rPr>
          <w:rtl/>
        </w:rPr>
        <w:t xml:space="preserve">גם </w:t>
      </w:r>
      <w:bookmarkStart w:id="35162" w:name="_ETM_Q77_647579"/>
      <w:bookmarkEnd w:id="35162"/>
      <w:r>
        <w:rPr>
          <w:rtl/>
        </w:rPr>
        <w:t xml:space="preserve">חבר </w:t>
      </w:r>
      <w:bookmarkStart w:id="35163" w:name="_ETM_Q77_647849"/>
      <w:bookmarkEnd w:id="35163"/>
      <w:r>
        <w:rPr>
          <w:rtl/>
        </w:rPr>
        <w:t xml:space="preserve">הכנסת </w:t>
      </w:r>
      <w:bookmarkStart w:id="35164" w:name="_ETM_Q77_648269"/>
      <w:bookmarkEnd w:id="35164"/>
      <w:r>
        <w:rPr>
          <w:rFonts w:hint="cs"/>
          <w:rtl/>
        </w:rPr>
        <w:t>אלמוג</w:t>
      </w:r>
      <w:r>
        <w:rPr>
          <w:rtl/>
        </w:rPr>
        <w:t xml:space="preserve"> </w:t>
      </w:r>
      <w:bookmarkStart w:id="35165" w:name="_ETM_Q77_648569"/>
      <w:bookmarkEnd w:id="35165"/>
      <w:r>
        <w:rPr>
          <w:rtl/>
        </w:rPr>
        <w:t xml:space="preserve">כהן </w:t>
      </w:r>
      <w:bookmarkStart w:id="35166" w:name="_ETM_Q77_648900"/>
      <w:bookmarkEnd w:id="35166"/>
      <w:r>
        <w:rPr>
          <w:rtl/>
        </w:rPr>
        <w:t xml:space="preserve">היה </w:t>
      </w:r>
      <w:bookmarkStart w:id="35167" w:name="_ETM_Q77_649110"/>
      <w:bookmarkEnd w:id="35167"/>
      <w:r>
        <w:rPr>
          <w:rFonts w:hint="cs"/>
          <w:rtl/>
        </w:rPr>
        <w:t>עד לכך, אני</w:t>
      </w:r>
      <w:r>
        <w:rPr>
          <w:rtl/>
        </w:rPr>
        <w:t xml:space="preserve"> </w:t>
      </w:r>
      <w:bookmarkStart w:id="35168" w:name="_ETM_Q77_650220"/>
      <w:bookmarkEnd w:id="35168"/>
      <w:r>
        <w:rPr>
          <w:rtl/>
        </w:rPr>
        <w:t xml:space="preserve">לא </w:t>
      </w:r>
      <w:bookmarkStart w:id="35169" w:name="_ETM_Q77_650310"/>
      <w:bookmarkEnd w:id="35169"/>
      <w:r>
        <w:rPr>
          <w:rtl/>
        </w:rPr>
        <w:t>יודע</w:t>
      </w:r>
      <w:r>
        <w:rPr>
          <w:rFonts w:hint="cs"/>
          <w:rtl/>
        </w:rPr>
        <w:t xml:space="preserve">, אולי אחרים. </w:t>
      </w:r>
      <w:bookmarkStart w:id="35170" w:name="_ETM_Q77_651000"/>
      <w:bookmarkStart w:id="35171" w:name="_ETM_Q77_651930"/>
      <w:bookmarkStart w:id="35172" w:name="_ETM_Q77_653019"/>
      <w:bookmarkEnd w:id="35170"/>
      <w:bookmarkEnd w:id="35171"/>
      <w:bookmarkEnd w:id="35172"/>
      <w:r>
        <w:rPr>
          <w:rtl/>
        </w:rPr>
        <w:t xml:space="preserve">כך </w:t>
      </w:r>
      <w:bookmarkStart w:id="35173" w:name="_ETM_Q77_653290"/>
      <w:bookmarkEnd w:id="35173"/>
      <w:r>
        <w:rPr>
          <w:rtl/>
        </w:rPr>
        <w:t xml:space="preserve">חברת </w:t>
      </w:r>
      <w:bookmarkStart w:id="35174" w:name="_ETM_Q77_653650"/>
      <w:bookmarkEnd w:id="35174"/>
      <w:r>
        <w:rPr>
          <w:rtl/>
        </w:rPr>
        <w:t xml:space="preserve">הכנסת </w:t>
      </w:r>
      <w:bookmarkStart w:id="35175" w:name="_ETM_Q77_654069"/>
      <w:bookmarkEnd w:id="35175"/>
      <w:r>
        <w:rPr>
          <w:rtl/>
        </w:rPr>
        <w:t xml:space="preserve">השרה </w:t>
      </w:r>
      <w:bookmarkStart w:id="35176" w:name="_ETM_Q77_654459"/>
      <w:bookmarkEnd w:id="35176"/>
      <w:r>
        <w:rPr>
          <w:rtl/>
        </w:rPr>
        <w:t>אל</w:t>
      </w:r>
      <w:bookmarkStart w:id="35177" w:name="_ETM_Q77_654609"/>
      <w:bookmarkEnd w:id="35177"/>
      <w:r>
        <w:rPr>
          <w:rFonts w:hint="cs"/>
          <w:rtl/>
        </w:rPr>
        <w:t>הרר</w:t>
      </w:r>
      <w:r>
        <w:rPr>
          <w:rtl/>
        </w:rPr>
        <w:t xml:space="preserve"> </w:t>
      </w:r>
      <w:bookmarkStart w:id="35178" w:name="_ETM_Q77_655090"/>
      <w:bookmarkEnd w:id="35178"/>
      <w:r>
        <w:rPr>
          <w:rtl/>
        </w:rPr>
        <w:t xml:space="preserve">אומרת </w:t>
      </w:r>
      <w:bookmarkStart w:id="35179" w:name="_ETM_Q77_655569"/>
      <w:bookmarkStart w:id="35180" w:name="_ETM_Q77_655930"/>
      <w:bookmarkEnd w:id="35179"/>
      <w:bookmarkEnd w:id="35180"/>
      <w:r>
        <w:rPr>
          <w:rtl/>
        </w:rPr>
        <w:t>לפרוטוקול</w:t>
      </w:r>
      <w:r>
        <w:rPr>
          <w:rFonts w:hint="cs"/>
          <w:rtl/>
        </w:rPr>
        <w:t xml:space="preserve"> – </w:t>
      </w:r>
      <w:bookmarkStart w:id="35181" w:name="_ETM_Q77_656590"/>
      <w:bookmarkEnd w:id="35181"/>
      <w:r>
        <w:rPr>
          <w:rtl/>
        </w:rPr>
        <w:t>תקשיב</w:t>
      </w:r>
      <w:bookmarkStart w:id="35182" w:name="_ETM_Q77_656980"/>
      <w:bookmarkStart w:id="35183" w:name="_ETM_Q77_657309"/>
      <w:bookmarkEnd w:id="35182"/>
      <w:bookmarkEnd w:id="35183"/>
      <w:r>
        <w:rPr>
          <w:rFonts w:hint="cs"/>
          <w:rtl/>
        </w:rPr>
        <w:t xml:space="preserve">, </w:t>
      </w:r>
      <w:bookmarkStart w:id="35184" w:name="_ETM_Q77_654869"/>
      <w:bookmarkEnd w:id="35184"/>
      <w:r>
        <w:rPr>
          <w:rFonts w:hint="cs"/>
          <w:rtl/>
        </w:rPr>
        <w:t>השר שטרן,</w:t>
      </w:r>
      <w:r>
        <w:rPr>
          <w:rtl/>
        </w:rPr>
        <w:t xml:space="preserve"> </w:t>
      </w:r>
      <w:bookmarkStart w:id="35185" w:name="_ETM_Q77_658629"/>
      <w:bookmarkStart w:id="35186" w:name="_ETM_Q77_658900"/>
      <w:bookmarkEnd w:id="35185"/>
      <w:bookmarkEnd w:id="35186"/>
      <w:r>
        <w:rPr>
          <w:rFonts w:hint="cs"/>
          <w:rtl/>
        </w:rPr>
        <w:t xml:space="preserve">השרה אלהרר </w:t>
      </w:r>
      <w:bookmarkStart w:id="35187" w:name="_ETM_Q77_659169"/>
      <w:bookmarkEnd w:id="35187"/>
      <w:r>
        <w:rPr>
          <w:rtl/>
        </w:rPr>
        <w:t>אומרת</w:t>
      </w:r>
      <w:r>
        <w:rPr>
          <w:rFonts w:hint="cs"/>
          <w:rtl/>
        </w:rPr>
        <w:t>:</w:t>
      </w:r>
      <w:r>
        <w:rPr>
          <w:rtl/>
        </w:rPr>
        <w:t xml:space="preserve"> </w:t>
      </w:r>
      <w:bookmarkStart w:id="35188" w:name="_ETM_Q77_659919"/>
      <w:bookmarkEnd w:id="35188"/>
      <w:r>
        <w:rPr>
          <w:rtl/>
        </w:rPr>
        <w:t xml:space="preserve">אני </w:t>
      </w:r>
      <w:bookmarkStart w:id="35189" w:name="_ETM_Q77_660129"/>
      <w:bookmarkEnd w:id="35189"/>
      <w:r>
        <w:rPr>
          <w:rtl/>
        </w:rPr>
        <w:t xml:space="preserve">רוצה </w:t>
      </w:r>
      <w:bookmarkStart w:id="35190" w:name="_ETM_Q77_660489"/>
      <w:bookmarkEnd w:id="35190"/>
      <w:r>
        <w:rPr>
          <w:rtl/>
        </w:rPr>
        <w:t xml:space="preserve">שיירשם </w:t>
      </w:r>
      <w:bookmarkStart w:id="35191" w:name="_ETM_Q77_661029"/>
      <w:bookmarkEnd w:id="35191"/>
      <w:r>
        <w:rPr>
          <w:rFonts w:hint="cs"/>
          <w:rtl/>
        </w:rPr>
        <w:t>ב</w:t>
      </w:r>
      <w:r>
        <w:rPr>
          <w:rtl/>
        </w:rPr>
        <w:t xml:space="preserve">פרוטוקול </w:t>
      </w:r>
      <w:bookmarkStart w:id="35192" w:name="_ETM_Q77_662230"/>
      <w:bookmarkEnd w:id="35192"/>
      <w:r>
        <w:rPr>
          <w:rtl/>
        </w:rPr>
        <w:t xml:space="preserve">שהחברים </w:t>
      </w:r>
      <w:bookmarkStart w:id="35193" w:name="_ETM_Q77_663069"/>
      <w:bookmarkEnd w:id="35193"/>
      <w:r>
        <w:rPr>
          <w:rtl/>
        </w:rPr>
        <w:t xml:space="preserve">שלנו </w:t>
      </w:r>
      <w:bookmarkStart w:id="35194" w:name="_ETM_Q77_663579"/>
      <w:bookmarkEnd w:id="35194"/>
      <w:r>
        <w:rPr>
          <w:rtl/>
        </w:rPr>
        <w:t xml:space="preserve">עכשיו </w:t>
      </w:r>
      <w:bookmarkStart w:id="35195" w:name="_ETM_Q77_663999"/>
      <w:bookmarkEnd w:id="35195"/>
      <w:r>
        <w:rPr>
          <w:rtl/>
        </w:rPr>
        <w:t xml:space="preserve">במליאה </w:t>
      </w:r>
      <w:bookmarkStart w:id="35196" w:name="_ETM_Q77_665530"/>
      <w:bookmarkEnd w:id="35196"/>
      <w:r>
        <w:rPr>
          <w:rtl/>
        </w:rPr>
        <w:t xml:space="preserve">מנמקים </w:t>
      </w:r>
      <w:bookmarkStart w:id="35197" w:name="_ETM_Q77_666189"/>
      <w:bookmarkEnd w:id="35197"/>
      <w:r>
        <w:rPr>
          <w:rtl/>
        </w:rPr>
        <w:t xml:space="preserve">הסתייגויות </w:t>
      </w:r>
      <w:bookmarkStart w:id="35198" w:name="_ETM_Q77_666879"/>
      <w:bookmarkEnd w:id="35198"/>
      <w:r>
        <w:rPr>
          <w:rtl/>
        </w:rPr>
        <w:t>במליאה</w:t>
      </w:r>
      <w:r>
        <w:rPr>
          <w:rFonts w:hint="cs"/>
          <w:rtl/>
        </w:rPr>
        <w:t>,</w:t>
      </w:r>
      <w:r>
        <w:rPr>
          <w:rtl/>
        </w:rPr>
        <w:t xml:space="preserve"> </w:t>
      </w:r>
      <w:bookmarkStart w:id="35199" w:name="_ETM_Q77_667659"/>
      <w:bookmarkEnd w:id="35199"/>
      <w:r>
        <w:rPr>
          <w:rFonts w:hint="cs"/>
          <w:rtl/>
        </w:rPr>
        <w:t>ו</w:t>
      </w:r>
      <w:r>
        <w:rPr>
          <w:rtl/>
        </w:rPr>
        <w:t xml:space="preserve">לכן </w:t>
      </w:r>
      <w:bookmarkStart w:id="35200" w:name="_ETM_Q77_668019"/>
      <w:bookmarkEnd w:id="35200"/>
      <w:r>
        <w:rPr>
          <w:rtl/>
        </w:rPr>
        <w:t xml:space="preserve">אנחנו </w:t>
      </w:r>
      <w:bookmarkStart w:id="35201" w:name="_ETM_Q77_668319"/>
      <w:bookmarkStart w:id="35202" w:name="_ETM_Q77_668469"/>
      <w:bookmarkEnd w:id="35201"/>
      <w:bookmarkEnd w:id="35202"/>
      <w:r>
        <w:rPr>
          <w:rtl/>
        </w:rPr>
        <w:t>רק</w:t>
      </w:r>
      <w:bookmarkStart w:id="35203" w:name="_ETM_Q77_668590"/>
      <w:bookmarkEnd w:id="35203"/>
      <w:r>
        <w:rPr>
          <w:rFonts w:hint="cs"/>
          <w:rtl/>
        </w:rPr>
        <w:t xml:space="preserve"> שלושה</w:t>
      </w:r>
      <w:r>
        <w:rPr>
          <w:rtl/>
        </w:rPr>
        <w:t xml:space="preserve"> </w:t>
      </w:r>
      <w:bookmarkStart w:id="35204" w:name="_ETM_Q77_668980"/>
      <w:bookmarkEnd w:id="35204"/>
      <w:r>
        <w:rPr>
          <w:rtl/>
        </w:rPr>
        <w:t>אנשים</w:t>
      </w:r>
      <w:r>
        <w:rPr>
          <w:rFonts w:hint="cs"/>
          <w:rtl/>
        </w:rPr>
        <w:t xml:space="preserve"> פה. </w:t>
      </w:r>
      <w:bookmarkStart w:id="35205" w:name="_ETM_Q77_672708"/>
      <w:bookmarkStart w:id="35206" w:name="_ETM_Q77_672820"/>
      <w:bookmarkStart w:id="35207" w:name="_ETM_Q77_672867"/>
      <w:bookmarkStart w:id="35208" w:name="_ETM_Q77_672929"/>
      <w:bookmarkStart w:id="35209" w:name="_ETM_Q77_670120"/>
      <w:bookmarkEnd w:id="35205"/>
      <w:bookmarkEnd w:id="35206"/>
      <w:bookmarkEnd w:id="35207"/>
      <w:bookmarkEnd w:id="35208"/>
      <w:bookmarkEnd w:id="35209"/>
      <w:r>
        <w:rPr>
          <w:rFonts w:hint="cs"/>
          <w:rtl/>
        </w:rPr>
        <w:t>ו</w:t>
      </w:r>
      <w:r>
        <w:rPr>
          <w:rtl/>
        </w:rPr>
        <w:t xml:space="preserve">אז </w:t>
      </w:r>
      <w:bookmarkStart w:id="35210" w:name="_ETM_Q77_672250"/>
      <w:bookmarkStart w:id="35211" w:name="_ETM_Q77_672430"/>
      <w:bookmarkEnd w:id="35210"/>
      <w:bookmarkEnd w:id="35211"/>
      <w:r>
        <w:rPr>
          <w:rtl/>
        </w:rPr>
        <w:t>הלא</w:t>
      </w:r>
      <w:bookmarkStart w:id="35212" w:name="_ETM_Q77_672640"/>
      <w:bookmarkEnd w:id="35212"/>
      <w:r>
        <w:rPr>
          <w:rFonts w:hint="cs"/>
          <w:rtl/>
        </w:rPr>
        <w:t>-</w:t>
      </w:r>
      <w:r>
        <w:rPr>
          <w:rtl/>
        </w:rPr>
        <w:t xml:space="preserve">יאומן </w:t>
      </w:r>
      <w:bookmarkStart w:id="35213" w:name="_ETM_Q77_673060"/>
      <w:bookmarkEnd w:id="35213"/>
      <w:r>
        <w:rPr>
          <w:rtl/>
        </w:rPr>
        <w:t>קרה</w:t>
      </w:r>
      <w:r>
        <w:rPr>
          <w:rFonts w:hint="cs"/>
          <w:rtl/>
        </w:rPr>
        <w:t>, אני</w:t>
      </w:r>
      <w:r>
        <w:rPr>
          <w:rtl/>
        </w:rPr>
        <w:t xml:space="preserve"> </w:t>
      </w:r>
      <w:bookmarkStart w:id="35214" w:name="_ETM_Q77_673360"/>
      <w:bookmarkEnd w:id="35214"/>
      <w:r>
        <w:rPr>
          <w:rtl/>
        </w:rPr>
        <w:t xml:space="preserve">לא </w:t>
      </w:r>
      <w:bookmarkStart w:id="35215" w:name="_ETM_Q77_673450"/>
      <w:bookmarkEnd w:id="35215"/>
      <w:r>
        <w:rPr>
          <w:rtl/>
        </w:rPr>
        <w:t xml:space="preserve">יודע </w:t>
      </w:r>
      <w:bookmarkStart w:id="35216" w:name="_ETM_Q77_673629"/>
      <w:bookmarkEnd w:id="35216"/>
      <w:r>
        <w:rPr>
          <w:rtl/>
        </w:rPr>
        <w:t xml:space="preserve">איך </w:t>
      </w:r>
      <w:bookmarkStart w:id="35217" w:name="_ETM_Q77_673750"/>
      <w:bookmarkStart w:id="35218" w:name="_ETM_Q77_674349"/>
      <w:bookmarkStart w:id="35219" w:name="_ETM_Q77_674590"/>
      <w:bookmarkEnd w:id="35217"/>
      <w:bookmarkEnd w:id="35218"/>
      <w:bookmarkEnd w:id="35219"/>
      <w:r>
        <w:rPr>
          <w:rtl/>
        </w:rPr>
        <w:t xml:space="preserve">לפיד </w:t>
      </w:r>
      <w:bookmarkStart w:id="35220" w:name="_ETM_Q77_674890"/>
      <w:bookmarkEnd w:id="35220"/>
      <w:r>
        <w:rPr>
          <w:rFonts w:hint="cs"/>
          <w:rtl/>
        </w:rPr>
        <w:t xml:space="preserve">עדיין </w:t>
      </w:r>
      <w:r>
        <w:rPr>
          <w:rtl/>
        </w:rPr>
        <w:t xml:space="preserve">לא </w:t>
      </w:r>
      <w:bookmarkStart w:id="35221" w:name="_ETM_Q77_674980"/>
      <w:bookmarkEnd w:id="35221"/>
      <w:r>
        <w:rPr>
          <w:rFonts w:hint="cs"/>
          <w:rtl/>
        </w:rPr>
        <w:t>ה</w:t>
      </w:r>
      <w:r>
        <w:rPr>
          <w:rtl/>
        </w:rPr>
        <w:t xml:space="preserve">עיף </w:t>
      </w:r>
      <w:bookmarkStart w:id="35222" w:name="_ETM_Q77_675220"/>
      <w:bookmarkEnd w:id="35222"/>
      <w:r>
        <w:rPr>
          <w:rFonts w:hint="cs"/>
          <w:rtl/>
        </w:rPr>
        <w:t xml:space="preserve">את </w:t>
      </w:r>
      <w:r>
        <w:rPr>
          <w:rtl/>
        </w:rPr>
        <w:t xml:space="preserve">מיכל </w:t>
      </w:r>
      <w:bookmarkStart w:id="35223" w:name="_ETM_Q77_674050"/>
      <w:bookmarkEnd w:id="35223"/>
      <w:r>
        <w:rPr>
          <w:rtl/>
        </w:rPr>
        <w:t xml:space="preserve">שיר  </w:t>
      </w:r>
      <w:bookmarkStart w:id="35224" w:name="_ETM_Q77_675459"/>
      <w:bookmarkEnd w:id="35224"/>
      <w:r>
        <w:rPr>
          <w:rtl/>
        </w:rPr>
        <w:t xml:space="preserve">מהמפלגה </w:t>
      </w:r>
      <w:bookmarkStart w:id="35225" w:name="_ETM_Q77_676180"/>
      <w:bookmarkEnd w:id="35225"/>
      <w:r>
        <w:rPr>
          <w:rtl/>
        </w:rPr>
        <w:t>שלו</w:t>
      </w:r>
      <w:r>
        <w:rPr>
          <w:rFonts w:hint="cs"/>
          <w:rtl/>
        </w:rPr>
        <w:t xml:space="preserve"> - - - </w:t>
      </w:r>
    </w:p>
    <w:p w:rsidR="0026085F" w:rsidRDefault="0026085F" w:rsidP="00555870">
      <w:pPr>
        <w:rPr>
          <w:rtl/>
        </w:rPr>
      </w:pPr>
    </w:p>
    <w:p w:rsidR="0026085F" w:rsidRDefault="0026085F" w:rsidP="00555870">
      <w:pPr>
        <w:pStyle w:val="af5"/>
        <w:keepNext/>
        <w:rPr>
          <w:rtl/>
        </w:rPr>
      </w:pPr>
      <w:bookmarkStart w:id="35226" w:name="ET_interruption_6345_34"/>
      <w:r w:rsidRPr="007A31C9">
        <w:rPr>
          <w:rStyle w:val="TagStyle"/>
          <w:rtl/>
        </w:rPr>
        <w:t xml:space="preserve"> &lt;&lt; קריאה &gt;&gt; </w:t>
      </w:r>
      <w:r>
        <w:rPr>
          <w:rtl/>
        </w:rPr>
        <w:t>טלי גוטליב (הליכוד):</w:t>
      </w:r>
      <w:r w:rsidRPr="007A31C9">
        <w:rPr>
          <w:rStyle w:val="TagStyle"/>
          <w:rtl/>
        </w:rPr>
        <w:t xml:space="preserve"> &lt;&lt; קריאה &gt;&gt;</w:t>
      </w:r>
      <w:r>
        <w:rPr>
          <w:rtl/>
        </w:rPr>
        <w:t xml:space="preserve">   </w:t>
      </w:r>
      <w:bookmarkEnd w:id="35226"/>
    </w:p>
    <w:p w:rsidR="0026085F" w:rsidRDefault="0026085F" w:rsidP="00555870">
      <w:pPr>
        <w:pStyle w:val="KeepWithNext"/>
        <w:rPr>
          <w:rtl/>
        </w:rPr>
      </w:pPr>
    </w:p>
    <w:p w:rsidR="0026085F" w:rsidRDefault="0026085F" w:rsidP="00555870">
      <w:pPr>
        <w:rPr>
          <w:rtl/>
          <w:lang w:eastAsia="he-IL"/>
        </w:rPr>
      </w:pPr>
      <w:bookmarkStart w:id="35227" w:name="_ETM_Q77_678209"/>
      <w:bookmarkEnd w:id="35227"/>
      <w:r>
        <w:rPr>
          <w:rFonts w:hint="cs"/>
          <w:rtl/>
          <w:lang w:eastAsia="he-IL"/>
        </w:rPr>
        <w:t xml:space="preserve">פשוט שלמה גאון, הוא העלה את המסך של המליאה </w:t>
      </w:r>
      <w:bookmarkStart w:id="35228" w:name="_ETM_Q77_680831"/>
      <w:bookmarkEnd w:id="35228"/>
      <w:r>
        <w:rPr>
          <w:rFonts w:hint="cs"/>
          <w:rtl/>
          <w:lang w:eastAsia="he-IL"/>
        </w:rPr>
        <w:t xml:space="preserve">- - - </w:t>
      </w:r>
    </w:p>
    <w:p w:rsidR="0026085F" w:rsidRDefault="0026085F" w:rsidP="00555870">
      <w:pPr>
        <w:rPr>
          <w:rtl/>
        </w:rPr>
      </w:pPr>
    </w:p>
    <w:p w:rsidR="0026085F" w:rsidRDefault="0026085F" w:rsidP="00555870">
      <w:pPr>
        <w:pStyle w:val="af6"/>
        <w:keepNext/>
        <w:rPr>
          <w:rtl/>
        </w:rPr>
      </w:pPr>
      <w:bookmarkStart w:id="35229" w:name="ET_yor_6369_35"/>
      <w:r w:rsidRPr="00CB18F2">
        <w:rPr>
          <w:rStyle w:val="TagStyle"/>
          <w:rtl/>
        </w:rPr>
        <w:t xml:space="preserve"> &lt;&lt; יור &gt;&gt; </w:t>
      </w:r>
      <w:r>
        <w:rPr>
          <w:rtl/>
        </w:rPr>
        <w:t>היו"ר אופיר כץ:</w:t>
      </w:r>
      <w:r w:rsidRPr="00CB18F2">
        <w:rPr>
          <w:rStyle w:val="TagStyle"/>
          <w:rtl/>
        </w:rPr>
        <w:t xml:space="preserve"> &lt;&lt; יור &gt;&gt;</w:t>
      </w:r>
      <w:r>
        <w:rPr>
          <w:rtl/>
        </w:rPr>
        <w:t xml:space="preserve">   </w:t>
      </w:r>
      <w:bookmarkEnd w:id="35229"/>
    </w:p>
    <w:p w:rsidR="0026085F" w:rsidRDefault="0026085F" w:rsidP="00555870">
      <w:pPr>
        <w:pStyle w:val="KeepWithNext"/>
        <w:rPr>
          <w:rtl/>
        </w:rPr>
      </w:pPr>
    </w:p>
    <w:p w:rsidR="0026085F" w:rsidRDefault="0026085F" w:rsidP="00555870">
      <w:pPr>
        <w:rPr>
          <w:rtl/>
        </w:rPr>
      </w:pPr>
      <w:r>
        <w:rPr>
          <w:rFonts w:hint="cs"/>
          <w:rtl/>
        </w:rPr>
        <w:t xml:space="preserve">אני ראיתי את זה, אבל אולי יש בציבור אנשים שלא ראו, כדאי שיתאר מה קרה. תספר מה </w:t>
      </w:r>
      <w:bookmarkStart w:id="35230" w:name="_ETM_Q77_686501"/>
      <w:bookmarkEnd w:id="35230"/>
      <w:r>
        <w:rPr>
          <w:rFonts w:hint="cs"/>
          <w:rtl/>
        </w:rPr>
        <w:t>קרה.</w:t>
      </w:r>
    </w:p>
    <w:p w:rsidR="0026085F" w:rsidRDefault="0026085F" w:rsidP="00555870">
      <w:pPr>
        <w:rPr>
          <w:rtl/>
        </w:rPr>
      </w:pPr>
    </w:p>
    <w:p w:rsidR="0026085F" w:rsidRDefault="0026085F" w:rsidP="00555870">
      <w:pPr>
        <w:pStyle w:val="-"/>
        <w:keepNext/>
        <w:rPr>
          <w:rtl/>
        </w:rPr>
      </w:pPr>
      <w:bookmarkStart w:id="35231" w:name="ET_speakercontinue_6373_71"/>
      <w:r w:rsidRPr="009B46B0">
        <w:rPr>
          <w:rStyle w:val="TagStyle"/>
          <w:rtl/>
        </w:rPr>
        <w:t xml:space="preserve"> &lt;&lt; דובר_המשך &gt;&gt; </w:t>
      </w:r>
      <w:r>
        <w:rPr>
          <w:rtl/>
        </w:rPr>
        <w:t>שלמה קרעי (יו"ר הוועדה המיוחדת):</w:t>
      </w:r>
      <w:r w:rsidRPr="009B46B0">
        <w:rPr>
          <w:rStyle w:val="TagStyle"/>
          <w:rtl/>
        </w:rPr>
        <w:t xml:space="preserve"> &lt;&lt; דובר_המשך &gt;&gt;</w:t>
      </w:r>
      <w:r>
        <w:rPr>
          <w:rtl/>
        </w:rPr>
        <w:t xml:space="preserve">   </w:t>
      </w:r>
      <w:bookmarkEnd w:id="35231"/>
    </w:p>
    <w:p w:rsidR="0026085F" w:rsidRDefault="0026085F" w:rsidP="00555870">
      <w:pPr>
        <w:pStyle w:val="KeepWithNext"/>
        <w:rPr>
          <w:rtl/>
          <w:lang w:eastAsia="he-IL"/>
        </w:rPr>
      </w:pPr>
    </w:p>
    <w:p w:rsidR="0026085F" w:rsidRDefault="0026085F" w:rsidP="00555870">
      <w:pPr>
        <w:rPr>
          <w:rtl/>
        </w:rPr>
      </w:pPr>
      <w:r>
        <w:rPr>
          <w:rFonts w:hint="cs"/>
          <w:rtl/>
        </w:rPr>
        <w:t xml:space="preserve">מי נתן את הרעיון, טלי? לא שמת לב מי נתן את הרעיון. הגאון של יש עתיד, מיכל שיר, הרכש החדש של יאיר לפיד, אומרת: הכול מתועד. </w:t>
      </w:r>
      <w:bookmarkStart w:id="35232" w:name="_ETM_Q77_678749"/>
      <w:bookmarkStart w:id="35233" w:name="_ETM_Q77_678989"/>
      <w:bookmarkStart w:id="35234" w:name="_ETM_Q77_679349"/>
      <w:bookmarkStart w:id="35235" w:name="_ETM_Q77_680370"/>
      <w:bookmarkStart w:id="35236" w:name="_ETM_Q77_680790"/>
      <w:bookmarkStart w:id="35237" w:name="_ETM_Q77_681989"/>
      <w:bookmarkStart w:id="35238" w:name="_ETM_Q77_682109"/>
      <w:bookmarkStart w:id="35239" w:name="_ETM_Q77_682730"/>
      <w:bookmarkStart w:id="35240" w:name="_ETM_Q77_684499"/>
      <w:bookmarkStart w:id="35241" w:name="_ETM_Q77_688540"/>
      <w:bookmarkStart w:id="35242" w:name="_ETM_Q77_689320"/>
      <w:bookmarkStart w:id="35243" w:name="_ETM_Q77_689560"/>
      <w:bookmarkStart w:id="35244" w:name="_ETM_Q77_689710"/>
      <w:bookmarkStart w:id="35245" w:name="_ETM_Q77_690490"/>
      <w:bookmarkStart w:id="35246" w:name="_ETM_Q77_691540"/>
      <w:bookmarkStart w:id="35247" w:name="_ETM_Q77_692050"/>
      <w:bookmarkStart w:id="35248" w:name="_ETM_Q77_692500"/>
      <w:bookmarkStart w:id="35249" w:name="_ETM_Q77_692620"/>
      <w:bookmarkStart w:id="35250" w:name="_ETM_Q77_692890"/>
      <w:bookmarkStart w:id="35251" w:name="_ETM_Q77_693580"/>
      <w:bookmarkStart w:id="35252" w:name="_ETM_Q77_694000"/>
      <w:bookmarkStart w:id="35253" w:name="_ETM_Q77_694330"/>
      <w:bookmarkStart w:id="35254" w:name="_ETM_Q77_695440"/>
      <w:bookmarkStart w:id="35255" w:name="_ETM_Q77_695830"/>
      <w:bookmarkEnd w:id="35232"/>
      <w:bookmarkEnd w:id="35233"/>
      <w:bookmarkEnd w:id="35234"/>
      <w:bookmarkEnd w:id="35235"/>
      <w:bookmarkEnd w:id="35236"/>
      <w:bookmarkEnd w:id="35237"/>
      <w:bookmarkEnd w:id="35238"/>
      <w:bookmarkEnd w:id="35239"/>
      <w:bookmarkEnd w:id="35240"/>
      <w:bookmarkEnd w:id="35241"/>
      <w:bookmarkEnd w:id="35242"/>
      <w:bookmarkEnd w:id="35243"/>
      <w:bookmarkEnd w:id="35244"/>
      <w:bookmarkEnd w:id="35245"/>
      <w:bookmarkEnd w:id="35246"/>
      <w:bookmarkEnd w:id="35247"/>
      <w:bookmarkEnd w:id="35248"/>
      <w:bookmarkEnd w:id="35249"/>
      <w:bookmarkEnd w:id="35250"/>
      <w:bookmarkEnd w:id="35251"/>
      <w:bookmarkEnd w:id="35252"/>
      <w:bookmarkEnd w:id="35253"/>
      <w:bookmarkEnd w:id="35254"/>
      <w:bookmarkEnd w:id="35255"/>
      <w:r>
        <w:rPr>
          <w:rFonts w:hint="cs"/>
          <w:rtl/>
        </w:rPr>
        <w:t xml:space="preserve">אמרתי: </w:t>
      </w:r>
      <w:r>
        <w:rPr>
          <w:rtl/>
        </w:rPr>
        <w:t>הכ</w:t>
      </w:r>
      <w:r>
        <w:rPr>
          <w:rFonts w:hint="cs"/>
          <w:rtl/>
        </w:rPr>
        <w:t>ו</w:t>
      </w:r>
      <w:r>
        <w:rPr>
          <w:rtl/>
        </w:rPr>
        <w:t xml:space="preserve">ל </w:t>
      </w:r>
      <w:bookmarkStart w:id="35256" w:name="_ETM_Q77_696070"/>
      <w:bookmarkEnd w:id="35256"/>
      <w:r>
        <w:rPr>
          <w:rtl/>
        </w:rPr>
        <w:t>מתועד</w:t>
      </w:r>
      <w:r>
        <w:rPr>
          <w:rFonts w:hint="cs"/>
          <w:rtl/>
        </w:rPr>
        <w:t>,</w:t>
      </w:r>
      <w:r>
        <w:rPr>
          <w:rtl/>
        </w:rPr>
        <w:t xml:space="preserve"> </w:t>
      </w:r>
      <w:bookmarkStart w:id="35257" w:name="_ETM_Q77_696850"/>
      <w:bookmarkEnd w:id="35257"/>
      <w:r>
        <w:rPr>
          <w:rtl/>
        </w:rPr>
        <w:t xml:space="preserve">תראו </w:t>
      </w:r>
      <w:bookmarkStart w:id="35258" w:name="_ETM_Q77_697150"/>
      <w:bookmarkEnd w:id="35258"/>
      <w:r>
        <w:rPr>
          <w:rtl/>
        </w:rPr>
        <w:t xml:space="preserve">לנו </w:t>
      </w:r>
      <w:bookmarkStart w:id="35259" w:name="_ETM_Q77_697390"/>
      <w:bookmarkEnd w:id="35259"/>
      <w:r>
        <w:rPr>
          <w:rtl/>
        </w:rPr>
        <w:t xml:space="preserve">בבקשה </w:t>
      </w:r>
      <w:bookmarkStart w:id="35260" w:name="_ETM_Q77_697929"/>
      <w:bookmarkEnd w:id="35260"/>
      <w:r>
        <w:rPr>
          <w:rtl/>
        </w:rPr>
        <w:t xml:space="preserve">את </w:t>
      </w:r>
      <w:bookmarkStart w:id="35261" w:name="_ETM_Q77_698050"/>
      <w:bookmarkEnd w:id="35261"/>
      <w:r>
        <w:rPr>
          <w:rtl/>
        </w:rPr>
        <w:t>המסך</w:t>
      </w:r>
      <w:r>
        <w:rPr>
          <w:rFonts w:hint="cs"/>
          <w:rtl/>
        </w:rPr>
        <w:t>.</w:t>
      </w:r>
      <w:r>
        <w:rPr>
          <w:rtl/>
        </w:rPr>
        <w:t xml:space="preserve"> </w:t>
      </w:r>
      <w:bookmarkStart w:id="35262" w:name="_ETM_Q77_699210"/>
      <w:bookmarkEnd w:id="35262"/>
      <w:r>
        <w:rPr>
          <w:rtl/>
        </w:rPr>
        <w:t xml:space="preserve">מנהל </w:t>
      </w:r>
      <w:bookmarkStart w:id="35263" w:name="_ETM_Q77_699809"/>
      <w:bookmarkEnd w:id="35263"/>
      <w:r>
        <w:rPr>
          <w:rtl/>
        </w:rPr>
        <w:t xml:space="preserve">הוועדה </w:t>
      </w:r>
      <w:bookmarkStart w:id="35264" w:name="_ETM_Q77_700260"/>
      <w:bookmarkEnd w:id="35264"/>
      <w:r>
        <w:rPr>
          <w:rtl/>
        </w:rPr>
        <w:t xml:space="preserve">מציג </w:t>
      </w:r>
      <w:bookmarkStart w:id="35265" w:name="_ETM_Q77_700650"/>
      <w:bookmarkEnd w:id="35265"/>
      <w:r>
        <w:rPr>
          <w:rtl/>
        </w:rPr>
        <w:t xml:space="preserve">לי </w:t>
      </w:r>
      <w:bookmarkStart w:id="35266" w:name="_ETM_Q77_700770"/>
      <w:bookmarkEnd w:id="35266"/>
      <w:r>
        <w:rPr>
          <w:rtl/>
        </w:rPr>
        <w:t xml:space="preserve">על </w:t>
      </w:r>
      <w:bookmarkStart w:id="35267" w:name="_ETM_Q77_700860"/>
      <w:bookmarkEnd w:id="35267"/>
      <w:r>
        <w:rPr>
          <w:rtl/>
        </w:rPr>
        <w:t xml:space="preserve">המסך </w:t>
      </w:r>
      <w:bookmarkStart w:id="35268" w:name="_ETM_Q77_701250"/>
      <w:bookmarkEnd w:id="35268"/>
      <w:r>
        <w:rPr>
          <w:rtl/>
        </w:rPr>
        <w:t xml:space="preserve">את </w:t>
      </w:r>
      <w:bookmarkStart w:id="35269" w:name="_ETM_Q77_701400"/>
      <w:bookmarkEnd w:id="35269"/>
      <w:r>
        <w:rPr>
          <w:rtl/>
        </w:rPr>
        <w:t>המליאה</w:t>
      </w:r>
      <w:r>
        <w:rPr>
          <w:rFonts w:hint="cs"/>
          <w:rtl/>
        </w:rPr>
        <w:t>,</w:t>
      </w:r>
      <w:r>
        <w:rPr>
          <w:rtl/>
        </w:rPr>
        <w:t xml:space="preserve"> </w:t>
      </w:r>
      <w:bookmarkStart w:id="35270" w:name="_ETM_Q77_701850"/>
      <w:bookmarkEnd w:id="35270"/>
      <w:r>
        <w:rPr>
          <w:rtl/>
        </w:rPr>
        <w:t xml:space="preserve">וכולם </w:t>
      </w:r>
      <w:bookmarkStart w:id="35271" w:name="_ETM_Q77_702300"/>
      <w:bookmarkEnd w:id="35271"/>
      <w:r>
        <w:rPr>
          <w:rtl/>
        </w:rPr>
        <w:t>רואים</w:t>
      </w:r>
      <w:r>
        <w:rPr>
          <w:rFonts w:hint="cs"/>
          <w:rtl/>
        </w:rPr>
        <w:t xml:space="preserve"> ש</w:t>
      </w:r>
      <w:bookmarkStart w:id="35272" w:name="_ETM_Q77_702540"/>
      <w:bookmarkEnd w:id="35272"/>
      <w:r>
        <w:rPr>
          <w:rtl/>
        </w:rPr>
        <w:t xml:space="preserve">המליאה </w:t>
      </w:r>
      <w:bookmarkStart w:id="35273" w:name="_ETM_Q77_702930"/>
      <w:bookmarkEnd w:id="35273"/>
      <w:r>
        <w:rPr>
          <w:rtl/>
        </w:rPr>
        <w:t>ריקה</w:t>
      </w:r>
      <w:r>
        <w:rPr>
          <w:rFonts w:hint="cs"/>
          <w:rtl/>
        </w:rPr>
        <w:t>.</w:t>
      </w:r>
      <w:r>
        <w:rPr>
          <w:rtl/>
        </w:rPr>
        <w:t xml:space="preserve"> </w:t>
      </w:r>
      <w:bookmarkStart w:id="35274" w:name="_ETM_Q77_703710"/>
      <w:bookmarkEnd w:id="35274"/>
      <w:r>
        <w:rPr>
          <w:rtl/>
        </w:rPr>
        <w:t xml:space="preserve">אין </w:t>
      </w:r>
      <w:bookmarkStart w:id="35275" w:name="_ETM_Q77_703980"/>
      <w:bookmarkEnd w:id="35275"/>
      <w:r>
        <w:rPr>
          <w:rtl/>
        </w:rPr>
        <w:t xml:space="preserve">אף </w:t>
      </w:r>
      <w:bookmarkStart w:id="35276" w:name="_ETM_Q77_704250"/>
      <w:bookmarkEnd w:id="35276"/>
      <w:r>
        <w:rPr>
          <w:rFonts w:hint="cs"/>
          <w:rtl/>
        </w:rPr>
        <w:t>אחד.</w:t>
      </w:r>
      <w:r>
        <w:rPr>
          <w:rtl/>
        </w:rPr>
        <w:t xml:space="preserve"> </w:t>
      </w:r>
      <w:bookmarkStart w:id="35277" w:name="_ETM_Q77_704970"/>
      <w:bookmarkEnd w:id="35277"/>
      <w:r>
        <w:rPr>
          <w:rtl/>
        </w:rPr>
        <w:t xml:space="preserve">לא </w:t>
      </w:r>
      <w:bookmarkStart w:id="35278" w:name="_ETM_Q77_706290"/>
      <w:bookmarkEnd w:id="35278"/>
      <w:r>
        <w:rPr>
          <w:rtl/>
        </w:rPr>
        <w:t xml:space="preserve">מנמקים </w:t>
      </w:r>
      <w:bookmarkStart w:id="35279" w:name="_ETM_Q77_706860"/>
      <w:bookmarkEnd w:id="35279"/>
      <w:r>
        <w:rPr>
          <w:rtl/>
        </w:rPr>
        <w:t>הסתייגויות</w:t>
      </w:r>
      <w:r>
        <w:rPr>
          <w:rFonts w:hint="cs"/>
          <w:rtl/>
        </w:rPr>
        <w:t>.</w:t>
      </w:r>
      <w:r>
        <w:rPr>
          <w:rtl/>
        </w:rPr>
        <w:t xml:space="preserve"> </w:t>
      </w:r>
      <w:bookmarkStart w:id="35280" w:name="_ETM_Q77_707309"/>
      <w:bookmarkEnd w:id="35280"/>
      <w:r>
        <w:rPr>
          <w:rtl/>
        </w:rPr>
        <w:t xml:space="preserve">חוץ </w:t>
      </w:r>
      <w:bookmarkStart w:id="35281" w:name="_ETM_Q77_707550"/>
      <w:bookmarkEnd w:id="35281"/>
      <w:r>
        <w:rPr>
          <w:rtl/>
        </w:rPr>
        <w:t xml:space="preserve">מקריב </w:t>
      </w:r>
      <w:bookmarkStart w:id="35282" w:name="_ETM_Q77_708059"/>
      <w:bookmarkEnd w:id="35282"/>
      <w:r>
        <w:rPr>
          <w:rtl/>
        </w:rPr>
        <w:t xml:space="preserve">שעמד </w:t>
      </w:r>
      <w:bookmarkStart w:id="35283" w:name="_ETM_Q77_708480"/>
      <w:bookmarkEnd w:id="35283"/>
      <w:r>
        <w:rPr>
          <w:rtl/>
        </w:rPr>
        <w:t xml:space="preserve">כאן </w:t>
      </w:r>
      <w:bookmarkStart w:id="35284" w:name="_ETM_Q77_708690"/>
      <w:bookmarkEnd w:id="35284"/>
      <w:r>
        <w:rPr>
          <w:rtl/>
        </w:rPr>
        <w:t xml:space="preserve">על </w:t>
      </w:r>
      <w:bookmarkStart w:id="35285" w:name="_ETM_Q77_708990"/>
      <w:bookmarkEnd w:id="35285"/>
      <w:r>
        <w:rPr>
          <w:rtl/>
        </w:rPr>
        <w:t>הדוכן</w:t>
      </w:r>
      <w:r>
        <w:rPr>
          <w:rFonts w:hint="cs"/>
          <w:rtl/>
        </w:rPr>
        <w:t>,</w:t>
      </w:r>
      <w:r>
        <w:rPr>
          <w:rtl/>
        </w:rPr>
        <w:t xml:space="preserve"> </w:t>
      </w:r>
      <w:bookmarkStart w:id="35286" w:name="_ETM_Q77_709350"/>
      <w:bookmarkEnd w:id="35286"/>
      <w:r>
        <w:rPr>
          <w:rtl/>
        </w:rPr>
        <w:t xml:space="preserve">והוא </w:t>
      </w:r>
      <w:bookmarkStart w:id="35287" w:name="_ETM_Q77_709530"/>
      <w:bookmarkEnd w:id="35287"/>
      <w:r>
        <w:rPr>
          <w:rtl/>
        </w:rPr>
        <w:t xml:space="preserve">באמת </w:t>
      </w:r>
      <w:bookmarkStart w:id="35288" w:name="_ETM_Q77_709860"/>
      <w:bookmarkEnd w:id="35288"/>
      <w:r>
        <w:rPr>
          <w:rtl/>
        </w:rPr>
        <w:t xml:space="preserve">היה </w:t>
      </w:r>
      <w:bookmarkStart w:id="35289" w:name="_ETM_Q77_710100"/>
      <w:bookmarkEnd w:id="35289"/>
      <w:r>
        <w:rPr>
          <w:rtl/>
        </w:rPr>
        <w:t xml:space="preserve">שם </w:t>
      </w:r>
      <w:bookmarkStart w:id="35290" w:name="_ETM_Q77_710309"/>
      <w:bookmarkEnd w:id="35290"/>
      <w:r>
        <w:rPr>
          <w:rtl/>
        </w:rPr>
        <w:t xml:space="preserve">קודם </w:t>
      </w:r>
      <w:bookmarkStart w:id="35291" w:name="_ETM_Q77_710670"/>
      <w:bookmarkEnd w:id="35291"/>
      <w:r>
        <w:rPr>
          <w:rtl/>
        </w:rPr>
        <w:t xml:space="preserve">לכן </w:t>
      </w:r>
      <w:bookmarkStart w:id="35292" w:name="_ETM_Q77_710970"/>
      <w:bookmarkEnd w:id="35292"/>
      <w:r>
        <w:rPr>
          <w:rtl/>
        </w:rPr>
        <w:t xml:space="preserve">ונימק </w:t>
      </w:r>
      <w:bookmarkStart w:id="35293" w:name="_ETM_Q77_711420"/>
      <w:bookmarkEnd w:id="35293"/>
      <w:r>
        <w:rPr>
          <w:rtl/>
        </w:rPr>
        <w:t xml:space="preserve">את </w:t>
      </w:r>
      <w:bookmarkStart w:id="35294" w:name="_ETM_Q77_711540"/>
      <w:bookmarkEnd w:id="35294"/>
      <w:r>
        <w:rPr>
          <w:rtl/>
        </w:rPr>
        <w:t xml:space="preserve">ההסתייגויות </w:t>
      </w:r>
      <w:bookmarkStart w:id="35295" w:name="_ETM_Q77_712050"/>
      <w:bookmarkEnd w:id="35295"/>
      <w:r>
        <w:rPr>
          <w:rtl/>
        </w:rPr>
        <w:t xml:space="preserve">שלו </w:t>
      </w:r>
      <w:bookmarkStart w:id="35296" w:name="_ETM_Q77_712260"/>
      <w:bookmarkEnd w:id="35296"/>
      <w:r>
        <w:rPr>
          <w:rtl/>
        </w:rPr>
        <w:t>והלך</w:t>
      </w:r>
      <w:r>
        <w:rPr>
          <w:rFonts w:hint="cs"/>
          <w:rtl/>
        </w:rPr>
        <w:t>,</w:t>
      </w:r>
      <w:r>
        <w:rPr>
          <w:rtl/>
        </w:rPr>
        <w:t xml:space="preserve"> </w:t>
      </w:r>
      <w:bookmarkStart w:id="35297" w:name="_ETM_Q77_713160"/>
      <w:bookmarkEnd w:id="35297"/>
      <w:r>
        <w:rPr>
          <w:rtl/>
        </w:rPr>
        <w:t xml:space="preserve">אף </w:t>
      </w:r>
      <w:bookmarkStart w:id="35298" w:name="_ETM_Q77_713430"/>
      <w:bookmarkEnd w:id="35298"/>
      <w:r>
        <w:rPr>
          <w:rFonts w:hint="cs"/>
          <w:rtl/>
        </w:rPr>
        <w:t>אחד</w:t>
      </w:r>
      <w:r>
        <w:rPr>
          <w:rtl/>
        </w:rPr>
        <w:t xml:space="preserve"> </w:t>
      </w:r>
      <w:bookmarkStart w:id="35299" w:name="_ETM_Q77_713760"/>
      <w:bookmarkEnd w:id="35299"/>
      <w:r>
        <w:rPr>
          <w:rtl/>
        </w:rPr>
        <w:t xml:space="preserve">לא </w:t>
      </w:r>
      <w:bookmarkStart w:id="35300" w:name="_ETM_Q77_713850"/>
      <w:bookmarkEnd w:id="35300"/>
      <w:r>
        <w:rPr>
          <w:rtl/>
        </w:rPr>
        <w:t xml:space="preserve">נמצא </w:t>
      </w:r>
      <w:bookmarkStart w:id="35301" w:name="_ETM_Q77_714150"/>
      <w:bookmarkEnd w:id="35301"/>
      <w:r>
        <w:rPr>
          <w:rtl/>
        </w:rPr>
        <w:t>במליאה</w:t>
      </w:r>
      <w:r>
        <w:rPr>
          <w:rFonts w:hint="cs"/>
          <w:rtl/>
        </w:rPr>
        <w:t>.</w:t>
      </w:r>
    </w:p>
    <w:p w:rsidR="0026085F" w:rsidRDefault="0026085F" w:rsidP="00555870">
      <w:pPr>
        <w:rPr>
          <w:rtl/>
        </w:rPr>
      </w:pPr>
      <w:bookmarkStart w:id="35302" w:name="_ETM_Q77_717468"/>
      <w:bookmarkStart w:id="35303" w:name="_ETM_Q77_717519"/>
      <w:bookmarkStart w:id="35304" w:name="_ETM_Q77_717693"/>
      <w:bookmarkEnd w:id="35302"/>
      <w:bookmarkEnd w:id="35303"/>
      <w:bookmarkEnd w:id="35304"/>
    </w:p>
    <w:p w:rsidR="0026085F" w:rsidRDefault="0026085F" w:rsidP="00555870">
      <w:pPr>
        <w:pStyle w:val="af5"/>
        <w:keepNext/>
        <w:rPr>
          <w:rtl/>
        </w:rPr>
      </w:pPr>
      <w:bookmarkStart w:id="35305" w:name="ET_interruption_6347_43"/>
      <w:r w:rsidRPr="00524BAA">
        <w:rPr>
          <w:rStyle w:val="TagStyle"/>
          <w:rtl/>
        </w:rPr>
        <w:t xml:space="preserve"> &lt;&lt; קריאה &gt;&gt; </w:t>
      </w:r>
      <w:r>
        <w:rPr>
          <w:rtl/>
        </w:rPr>
        <w:t>אלי דלל (הליכוד):</w:t>
      </w:r>
      <w:r w:rsidRPr="00524BAA">
        <w:rPr>
          <w:rStyle w:val="TagStyle"/>
          <w:rtl/>
        </w:rPr>
        <w:t xml:space="preserve"> &lt;&lt; קריאה &gt;&gt;</w:t>
      </w:r>
      <w:r>
        <w:rPr>
          <w:rtl/>
        </w:rPr>
        <w:t xml:space="preserve">   </w:t>
      </w:r>
      <w:bookmarkEnd w:id="35305"/>
    </w:p>
    <w:p w:rsidR="0026085F" w:rsidRDefault="0026085F" w:rsidP="00555870">
      <w:pPr>
        <w:pStyle w:val="KeepWithNext"/>
        <w:rPr>
          <w:rtl/>
          <w:lang w:eastAsia="he-IL"/>
        </w:rPr>
      </w:pPr>
    </w:p>
    <w:p w:rsidR="0026085F" w:rsidRDefault="0026085F" w:rsidP="00555870">
      <w:pPr>
        <w:rPr>
          <w:rtl/>
        </w:rPr>
      </w:pPr>
      <w:r>
        <w:rPr>
          <w:rFonts w:hint="cs"/>
          <w:rtl/>
        </w:rPr>
        <w:t>מה המסקנה?</w:t>
      </w:r>
      <w:bookmarkStart w:id="35306" w:name="_ETM_Q77_714603"/>
      <w:bookmarkEnd w:id="35306"/>
    </w:p>
    <w:p w:rsidR="0026085F" w:rsidRDefault="0026085F" w:rsidP="00555870">
      <w:pPr>
        <w:rPr>
          <w:rtl/>
        </w:rPr>
      </w:pPr>
      <w:bookmarkStart w:id="35307" w:name="_ETM_Q77_714643"/>
      <w:bookmarkEnd w:id="35307"/>
    </w:p>
    <w:p w:rsidR="0026085F" w:rsidRDefault="0026085F" w:rsidP="00555870">
      <w:pPr>
        <w:pStyle w:val="-"/>
        <w:keepNext/>
        <w:rPr>
          <w:rtl/>
        </w:rPr>
      </w:pPr>
      <w:bookmarkStart w:id="35308" w:name="ET_speakercontinue_6373_70"/>
      <w:r w:rsidRPr="009B46B0">
        <w:rPr>
          <w:rStyle w:val="TagStyle"/>
          <w:rtl/>
        </w:rPr>
        <w:t xml:space="preserve"> &lt;&lt; דובר_המשך &gt;&gt; </w:t>
      </w:r>
      <w:r>
        <w:rPr>
          <w:rtl/>
        </w:rPr>
        <w:t>שלמה קרעי (יו"ר הוועדה המיוחדת):</w:t>
      </w:r>
      <w:r w:rsidRPr="009B46B0">
        <w:rPr>
          <w:rStyle w:val="TagStyle"/>
          <w:rtl/>
        </w:rPr>
        <w:t xml:space="preserve"> &lt;&lt; דובר_המשך &gt;&gt;</w:t>
      </w:r>
      <w:r>
        <w:rPr>
          <w:rtl/>
        </w:rPr>
        <w:t xml:space="preserve">   </w:t>
      </w:r>
      <w:bookmarkEnd w:id="35308"/>
    </w:p>
    <w:p w:rsidR="0026085F" w:rsidRDefault="0026085F" w:rsidP="00555870">
      <w:pPr>
        <w:pStyle w:val="KeepWithNext"/>
        <w:rPr>
          <w:rtl/>
          <w:lang w:eastAsia="he-IL"/>
        </w:rPr>
      </w:pPr>
    </w:p>
    <w:p w:rsidR="0026085F" w:rsidRDefault="0026085F" w:rsidP="00555870">
      <w:pPr>
        <w:rPr>
          <w:rtl/>
        </w:rPr>
      </w:pPr>
      <w:bookmarkStart w:id="35309" w:name="_ETM_Q77_715715"/>
      <w:bookmarkStart w:id="35310" w:name="_ETM_Q77_717737"/>
      <w:bookmarkStart w:id="35311" w:name="_ETM_Q77_716170"/>
      <w:bookmarkEnd w:id="35309"/>
      <w:bookmarkEnd w:id="35310"/>
      <w:bookmarkEnd w:id="35311"/>
      <w:r>
        <w:rPr>
          <w:rtl/>
        </w:rPr>
        <w:t xml:space="preserve">מה </w:t>
      </w:r>
      <w:bookmarkStart w:id="35312" w:name="_ETM_Q77_716410"/>
      <w:bookmarkEnd w:id="35312"/>
      <w:r>
        <w:rPr>
          <w:rtl/>
        </w:rPr>
        <w:t>המסקנה</w:t>
      </w:r>
      <w:r>
        <w:rPr>
          <w:rFonts w:hint="cs"/>
          <w:rtl/>
        </w:rPr>
        <w:t>?</w:t>
      </w:r>
      <w:r>
        <w:rPr>
          <w:rtl/>
        </w:rPr>
        <w:t xml:space="preserve"> </w:t>
      </w:r>
      <w:bookmarkStart w:id="35313" w:name="_ETM_Q77_717069"/>
      <w:bookmarkEnd w:id="35313"/>
      <w:r>
        <w:rPr>
          <w:rtl/>
        </w:rPr>
        <w:t>שקרנים</w:t>
      </w:r>
      <w:r>
        <w:rPr>
          <w:rFonts w:hint="cs"/>
          <w:rtl/>
        </w:rPr>
        <w:t>.</w:t>
      </w:r>
      <w:r>
        <w:rPr>
          <w:rtl/>
        </w:rPr>
        <w:t xml:space="preserve"> </w:t>
      </w:r>
      <w:bookmarkStart w:id="35314" w:name="_ETM_Q77_718569"/>
      <w:bookmarkEnd w:id="35314"/>
      <w:r>
        <w:rPr>
          <w:rtl/>
        </w:rPr>
        <w:t>שקרנים</w:t>
      </w:r>
      <w:r>
        <w:rPr>
          <w:rFonts w:hint="cs"/>
          <w:rtl/>
        </w:rPr>
        <w:t>.</w:t>
      </w:r>
      <w:r>
        <w:rPr>
          <w:rtl/>
        </w:rPr>
        <w:t xml:space="preserve"> </w:t>
      </w:r>
      <w:bookmarkStart w:id="35315" w:name="_ETM_Q77_719740"/>
      <w:bookmarkEnd w:id="35315"/>
      <w:r>
        <w:rPr>
          <w:rFonts w:hint="cs"/>
          <w:rtl/>
        </w:rPr>
        <w:t xml:space="preserve">זו </w:t>
      </w:r>
      <w:r>
        <w:rPr>
          <w:rtl/>
        </w:rPr>
        <w:t>המסקנה</w:t>
      </w:r>
      <w:r>
        <w:rPr>
          <w:rFonts w:hint="cs"/>
          <w:rtl/>
        </w:rPr>
        <w:t xml:space="preserve">. זה הטיעון </w:t>
      </w:r>
      <w:bookmarkStart w:id="35316" w:name="_ETM_Q77_721270"/>
      <w:bookmarkStart w:id="35317" w:name="_ETM_Q77_721569"/>
      <w:bookmarkStart w:id="35318" w:name="_ETM_Q77_721900"/>
      <w:bookmarkEnd w:id="35316"/>
      <w:bookmarkEnd w:id="35317"/>
      <w:bookmarkEnd w:id="35318"/>
      <w:r>
        <w:rPr>
          <w:rtl/>
        </w:rPr>
        <w:t xml:space="preserve">הפשוט </w:t>
      </w:r>
      <w:bookmarkStart w:id="35319" w:name="_ETM_Q77_722319"/>
      <w:bookmarkEnd w:id="35319"/>
      <w:r>
        <w:rPr>
          <w:rtl/>
        </w:rPr>
        <w:t>שלי</w:t>
      </w:r>
      <w:r>
        <w:rPr>
          <w:rFonts w:hint="cs"/>
          <w:rtl/>
        </w:rPr>
        <w:t>,</w:t>
      </w:r>
      <w:r>
        <w:rPr>
          <w:rtl/>
        </w:rPr>
        <w:t xml:space="preserve"> </w:t>
      </w:r>
      <w:bookmarkStart w:id="35320" w:name="_ETM_Q77_722830"/>
      <w:bookmarkEnd w:id="35320"/>
      <w:r>
        <w:rPr>
          <w:rtl/>
        </w:rPr>
        <w:t xml:space="preserve">שכשבאים </w:t>
      </w:r>
      <w:bookmarkStart w:id="35321" w:name="_ETM_Q77_723520"/>
      <w:bookmarkEnd w:id="35321"/>
      <w:r>
        <w:rPr>
          <w:rtl/>
        </w:rPr>
        <w:t xml:space="preserve">חברי </w:t>
      </w:r>
      <w:bookmarkStart w:id="35322" w:name="_ETM_Q77_723850"/>
      <w:bookmarkEnd w:id="35322"/>
      <w:r>
        <w:rPr>
          <w:rtl/>
        </w:rPr>
        <w:t xml:space="preserve">אופוזיציה </w:t>
      </w:r>
      <w:bookmarkStart w:id="35323" w:name="_ETM_Q77_724630"/>
      <w:bookmarkEnd w:id="35323"/>
      <w:r>
        <w:rPr>
          <w:rtl/>
        </w:rPr>
        <w:t xml:space="preserve">ואומרים </w:t>
      </w:r>
      <w:bookmarkStart w:id="35324" w:name="_ETM_Q77_725050"/>
      <w:bookmarkEnd w:id="35324"/>
      <w:r>
        <w:rPr>
          <w:rtl/>
        </w:rPr>
        <w:t xml:space="preserve">לכם </w:t>
      </w:r>
      <w:bookmarkStart w:id="35325" w:name="_ETM_Q77_726000"/>
      <w:bookmarkEnd w:id="35325"/>
      <w:r>
        <w:rPr>
          <w:rtl/>
        </w:rPr>
        <w:t>א'</w:t>
      </w:r>
      <w:r>
        <w:rPr>
          <w:rFonts w:hint="cs"/>
          <w:rtl/>
        </w:rPr>
        <w:t>,</w:t>
      </w:r>
      <w:r>
        <w:rPr>
          <w:rtl/>
        </w:rPr>
        <w:t xml:space="preserve"> </w:t>
      </w:r>
      <w:bookmarkStart w:id="35326" w:name="_ETM_Q77_726450"/>
      <w:bookmarkEnd w:id="35326"/>
      <w:r>
        <w:rPr>
          <w:rtl/>
        </w:rPr>
        <w:t>ב'</w:t>
      </w:r>
      <w:r>
        <w:rPr>
          <w:rFonts w:hint="cs"/>
          <w:rtl/>
        </w:rPr>
        <w:t>,</w:t>
      </w:r>
      <w:r>
        <w:rPr>
          <w:rtl/>
        </w:rPr>
        <w:t xml:space="preserve"> </w:t>
      </w:r>
      <w:bookmarkStart w:id="35327" w:name="_ETM_Q77_726780"/>
      <w:bookmarkEnd w:id="35327"/>
      <w:r>
        <w:rPr>
          <w:rtl/>
        </w:rPr>
        <w:t>ג'</w:t>
      </w:r>
      <w:r>
        <w:rPr>
          <w:rFonts w:hint="cs"/>
          <w:rtl/>
        </w:rPr>
        <w:t>,</w:t>
      </w:r>
      <w:r>
        <w:rPr>
          <w:rtl/>
        </w:rPr>
        <w:t xml:space="preserve"> </w:t>
      </w:r>
      <w:bookmarkStart w:id="35328" w:name="_ETM_Q77_727140"/>
      <w:bookmarkEnd w:id="35328"/>
      <w:r>
        <w:rPr>
          <w:rtl/>
        </w:rPr>
        <w:t>ד'</w:t>
      </w:r>
      <w:r>
        <w:rPr>
          <w:rFonts w:hint="cs"/>
          <w:rtl/>
        </w:rPr>
        <w:t xml:space="preserve"> </w:t>
      </w:r>
      <w:r>
        <w:rPr>
          <w:rFonts w:hint="eastAsia"/>
        </w:rPr>
        <w:t>–</w:t>
      </w:r>
      <w:r>
        <w:rPr>
          <w:rtl/>
        </w:rPr>
        <w:t xml:space="preserve"> </w:t>
      </w:r>
      <w:bookmarkStart w:id="35329" w:name="_ETM_Q77_728069"/>
      <w:bookmarkEnd w:id="35329"/>
      <w:r>
        <w:rPr>
          <w:rtl/>
        </w:rPr>
        <w:t xml:space="preserve">שקר </w:t>
      </w:r>
      <w:bookmarkStart w:id="35330" w:name="_ETM_Q77_728520"/>
      <w:bookmarkEnd w:id="35330"/>
      <w:r>
        <w:rPr>
          <w:rtl/>
        </w:rPr>
        <w:t>וכזב</w:t>
      </w:r>
      <w:r>
        <w:rPr>
          <w:rFonts w:hint="cs"/>
          <w:rtl/>
        </w:rPr>
        <w:t>,</w:t>
      </w:r>
      <w:r>
        <w:rPr>
          <w:rtl/>
        </w:rPr>
        <w:t xml:space="preserve"> </w:t>
      </w:r>
      <w:bookmarkStart w:id="35331" w:name="_ETM_Q77_729090"/>
      <w:bookmarkEnd w:id="35331"/>
      <w:r>
        <w:rPr>
          <w:rtl/>
        </w:rPr>
        <w:t xml:space="preserve">אל </w:t>
      </w:r>
      <w:bookmarkStart w:id="35332" w:name="_ETM_Q77_729240"/>
      <w:bookmarkEnd w:id="35332"/>
      <w:r>
        <w:rPr>
          <w:rtl/>
        </w:rPr>
        <w:t xml:space="preserve">תאמינו </w:t>
      </w:r>
      <w:bookmarkStart w:id="35333" w:name="_ETM_Q77_729690"/>
      <w:bookmarkEnd w:id="35333"/>
      <w:r>
        <w:rPr>
          <w:rFonts w:hint="cs"/>
          <w:rtl/>
        </w:rPr>
        <w:t>להם למילה.</w:t>
      </w:r>
    </w:p>
    <w:p w:rsidR="0026085F" w:rsidRDefault="0026085F" w:rsidP="00555870">
      <w:pPr>
        <w:rPr>
          <w:rtl/>
        </w:rPr>
      </w:pPr>
      <w:bookmarkStart w:id="35334" w:name="_ETM_Q77_730397"/>
      <w:bookmarkStart w:id="35335" w:name="_ETM_Q77_730436"/>
      <w:bookmarkEnd w:id="35334"/>
      <w:bookmarkEnd w:id="35335"/>
    </w:p>
    <w:p w:rsidR="0026085F" w:rsidRDefault="0026085F" w:rsidP="00555870">
      <w:pPr>
        <w:pStyle w:val="af6"/>
        <w:keepNext/>
        <w:rPr>
          <w:rtl/>
        </w:rPr>
      </w:pPr>
      <w:r w:rsidRPr="00524BAA">
        <w:rPr>
          <w:rStyle w:val="TagStyle"/>
          <w:rtl/>
        </w:rPr>
        <w:t xml:space="preserve"> &lt;&lt; יור &gt;&gt; </w:t>
      </w:r>
      <w:r>
        <w:rPr>
          <w:rtl/>
        </w:rPr>
        <w:t>היו"ר אופיר כץ:</w:t>
      </w:r>
      <w:r w:rsidRPr="00524BAA">
        <w:rPr>
          <w:rStyle w:val="TagStyle"/>
          <w:rtl/>
        </w:rPr>
        <w:t xml:space="preserve"> &lt;&lt; יור &gt;&gt;</w:t>
      </w:r>
      <w:r>
        <w:rPr>
          <w:rtl/>
        </w:rPr>
        <w:t xml:space="preserve">   </w:t>
      </w:r>
    </w:p>
    <w:p w:rsidR="0026085F" w:rsidRDefault="0026085F" w:rsidP="00555870">
      <w:pPr>
        <w:pStyle w:val="KeepWithNext"/>
        <w:rPr>
          <w:rtl/>
        </w:rPr>
      </w:pPr>
    </w:p>
    <w:p w:rsidR="0026085F" w:rsidRDefault="0026085F" w:rsidP="00555870">
      <w:pPr>
        <w:rPr>
          <w:rtl/>
        </w:rPr>
      </w:pPr>
      <w:bookmarkStart w:id="35336" w:name="_ETM_Q77_731825"/>
      <w:bookmarkEnd w:id="35336"/>
      <w:r>
        <w:rPr>
          <w:rtl/>
        </w:rPr>
        <w:t xml:space="preserve">גם </w:t>
      </w:r>
      <w:bookmarkStart w:id="35337" w:name="_ETM_Q77_729870"/>
      <w:bookmarkEnd w:id="35337"/>
      <w:r>
        <w:rPr>
          <w:rtl/>
        </w:rPr>
        <w:t xml:space="preserve">יריב </w:t>
      </w:r>
      <w:bookmarkStart w:id="35338" w:name="_ETM_Q77_730170"/>
      <w:bookmarkEnd w:id="35338"/>
      <w:r>
        <w:rPr>
          <w:rtl/>
        </w:rPr>
        <w:t xml:space="preserve">לוין </w:t>
      </w:r>
      <w:bookmarkStart w:id="35339" w:name="_ETM_Q77_730470"/>
      <w:bookmarkEnd w:id="35339"/>
      <w:r>
        <w:rPr>
          <w:rtl/>
        </w:rPr>
        <w:t xml:space="preserve">סיפר </w:t>
      </w:r>
      <w:bookmarkStart w:id="35340" w:name="_ETM_Q77_730800"/>
      <w:bookmarkEnd w:id="35340"/>
      <w:r>
        <w:rPr>
          <w:rtl/>
        </w:rPr>
        <w:t xml:space="preserve">שפנו </w:t>
      </w:r>
      <w:bookmarkStart w:id="35341" w:name="_ETM_Q77_731280"/>
      <w:bookmarkEnd w:id="35341"/>
      <w:r>
        <w:rPr>
          <w:rtl/>
        </w:rPr>
        <w:t xml:space="preserve">אליו </w:t>
      </w:r>
      <w:bookmarkStart w:id="35342" w:name="_ETM_Q77_731910"/>
      <w:bookmarkEnd w:id="35342"/>
      <w:r>
        <w:rPr>
          <w:rtl/>
        </w:rPr>
        <w:t xml:space="preserve">שני </w:t>
      </w:r>
      <w:bookmarkStart w:id="35343" w:name="_ETM_Q77_732120"/>
      <w:bookmarkEnd w:id="35343"/>
      <w:r>
        <w:rPr>
          <w:rtl/>
        </w:rPr>
        <w:t xml:space="preserve">חברי </w:t>
      </w:r>
      <w:bookmarkStart w:id="35344" w:name="_ETM_Q77_732420"/>
      <w:bookmarkEnd w:id="35344"/>
      <w:r>
        <w:rPr>
          <w:rtl/>
        </w:rPr>
        <w:t>כנסת</w:t>
      </w:r>
      <w:bookmarkStart w:id="35345" w:name="_ETM_Q77_740419"/>
      <w:bookmarkEnd w:id="35345"/>
      <w:r>
        <w:rPr>
          <w:rFonts w:hint="cs"/>
          <w:rtl/>
        </w:rPr>
        <w:t xml:space="preserve"> - - </w:t>
      </w:r>
    </w:p>
    <w:p w:rsidR="0026085F" w:rsidRDefault="0026085F" w:rsidP="00555870">
      <w:pPr>
        <w:rPr>
          <w:rtl/>
        </w:rPr>
      </w:pPr>
    </w:p>
    <w:p w:rsidR="0026085F" w:rsidRDefault="0026085F" w:rsidP="00555870">
      <w:pPr>
        <w:pStyle w:val="af5"/>
        <w:keepNext/>
        <w:rPr>
          <w:rtl/>
        </w:rPr>
      </w:pPr>
      <w:bookmarkStart w:id="35346" w:name="ET_interruption_6156_40"/>
      <w:r w:rsidRPr="00524BAA">
        <w:rPr>
          <w:rStyle w:val="TagStyle"/>
          <w:rtl/>
        </w:rPr>
        <w:t xml:space="preserve"> &lt;&lt; קריאה &gt;&gt; </w:t>
      </w:r>
      <w:r>
        <w:rPr>
          <w:rtl/>
        </w:rPr>
        <w:t>גלעד קריב (העבודה):</w:t>
      </w:r>
      <w:r w:rsidRPr="00524BAA">
        <w:rPr>
          <w:rStyle w:val="TagStyle"/>
          <w:rtl/>
        </w:rPr>
        <w:t xml:space="preserve"> &lt;&lt; קריאה &gt;&gt;</w:t>
      </w:r>
      <w:r>
        <w:rPr>
          <w:rtl/>
        </w:rPr>
        <w:t xml:space="preserve">   </w:t>
      </w:r>
      <w:bookmarkEnd w:id="35346"/>
    </w:p>
    <w:p w:rsidR="0026085F" w:rsidRDefault="0026085F" w:rsidP="00555870">
      <w:pPr>
        <w:pStyle w:val="KeepWithNext"/>
        <w:rPr>
          <w:rtl/>
        </w:rPr>
      </w:pPr>
    </w:p>
    <w:p w:rsidR="0026085F" w:rsidRDefault="0026085F" w:rsidP="00555870">
      <w:pPr>
        <w:rPr>
          <w:rtl/>
        </w:rPr>
      </w:pPr>
      <w:r>
        <w:rPr>
          <w:rFonts w:hint="cs"/>
          <w:rtl/>
        </w:rPr>
        <w:t>וכשראש הממשלה המיועד אומר על ההסכמים שהוא</w:t>
      </w:r>
      <w:bookmarkStart w:id="35347" w:name="_ETM_Q77_736629"/>
      <w:bookmarkEnd w:id="35347"/>
      <w:r>
        <w:rPr>
          <w:rFonts w:hint="cs"/>
          <w:rtl/>
        </w:rPr>
        <w:t xml:space="preserve"> חתם - - - מה זה? </w:t>
      </w:r>
    </w:p>
    <w:p w:rsidR="0026085F" w:rsidRDefault="0026085F" w:rsidP="00555870">
      <w:pPr>
        <w:rPr>
          <w:rtl/>
        </w:rPr>
      </w:pPr>
    </w:p>
    <w:p w:rsidR="0026085F" w:rsidRDefault="0026085F" w:rsidP="00555870">
      <w:pPr>
        <w:pStyle w:val="af6"/>
        <w:keepNext/>
        <w:rPr>
          <w:rtl/>
        </w:rPr>
      </w:pPr>
      <w:r w:rsidRPr="00524BAA">
        <w:rPr>
          <w:rStyle w:val="TagStyle"/>
          <w:rtl/>
        </w:rPr>
        <w:t xml:space="preserve"> &lt;&lt; יור &gt;&gt; </w:t>
      </w:r>
      <w:r>
        <w:rPr>
          <w:rtl/>
        </w:rPr>
        <w:t>היו"ר אופיר כץ:</w:t>
      </w:r>
      <w:r w:rsidRPr="00524BAA">
        <w:rPr>
          <w:rStyle w:val="TagStyle"/>
          <w:rtl/>
        </w:rPr>
        <w:t xml:space="preserve"> &lt;&lt; יור &gt;&gt;</w:t>
      </w:r>
      <w:r>
        <w:rPr>
          <w:rtl/>
        </w:rPr>
        <w:t xml:space="preserve">   </w:t>
      </w:r>
    </w:p>
    <w:p w:rsidR="0026085F" w:rsidRDefault="0026085F" w:rsidP="00555870">
      <w:pPr>
        <w:pStyle w:val="KeepWithNext"/>
        <w:rPr>
          <w:rtl/>
        </w:rPr>
      </w:pPr>
    </w:p>
    <w:p w:rsidR="0026085F" w:rsidRDefault="0026085F" w:rsidP="00555870">
      <w:pPr>
        <w:rPr>
          <w:rtl/>
        </w:rPr>
      </w:pPr>
      <w:r>
        <w:rPr>
          <w:rFonts w:hint="cs"/>
          <w:rtl/>
        </w:rPr>
        <w:t xml:space="preserve"> </w:t>
      </w:r>
      <w:bookmarkStart w:id="35348" w:name="_ETM_Q77_734267"/>
      <w:bookmarkEnd w:id="35348"/>
      <w:r>
        <w:rPr>
          <w:rFonts w:hint="cs"/>
          <w:rtl/>
        </w:rPr>
        <w:t xml:space="preserve">- - שהם רוצים להיות בדיון, בגלל האזעקות הם לא יכולים, ואז הוא הפסיק שם, והם </w:t>
      </w:r>
      <w:bookmarkStart w:id="35349" w:name="_ETM_Q77_740064"/>
      <w:bookmarkEnd w:id="35349"/>
      <w:r>
        <w:rPr>
          <w:rFonts w:hint="cs"/>
          <w:rtl/>
        </w:rPr>
        <w:t xml:space="preserve">בכלל לא היו פה. </w:t>
      </w:r>
      <w:bookmarkStart w:id="35350" w:name="_ETM_Q77_744864"/>
      <w:bookmarkEnd w:id="35350"/>
    </w:p>
    <w:p w:rsidR="00D42584" w:rsidRDefault="00D42584" w:rsidP="00555870">
      <w:pPr>
        <w:rPr>
          <w:rtl/>
        </w:rPr>
      </w:pPr>
    </w:p>
    <w:p w:rsidR="00583721" w:rsidRDefault="00583721" w:rsidP="00555870">
      <w:pPr>
        <w:pStyle w:val="-"/>
        <w:rPr>
          <w:rtl/>
        </w:rPr>
      </w:pPr>
      <w:bookmarkStart w:id="35351" w:name="_ETM_Q77_744907"/>
      <w:bookmarkStart w:id="35352" w:name="ET_speakercontinue_6373_4"/>
      <w:bookmarkEnd w:id="35351"/>
      <w:r w:rsidRPr="00A70FAB">
        <w:rPr>
          <w:rStyle w:val="TagStyle"/>
          <w:rFonts w:hint="cs"/>
          <w:rtl/>
        </w:rPr>
        <w:t>&lt;&lt; דובר_המשך &gt;&gt;</w:t>
      </w:r>
      <w:r>
        <w:rPr>
          <w:rStyle w:val="TagStyle"/>
          <w:rFonts w:hint="cs"/>
          <w:rtl/>
        </w:rPr>
        <w:t xml:space="preserve"> </w:t>
      </w:r>
      <w:r>
        <w:rPr>
          <w:rFonts w:hint="cs"/>
          <w:rtl/>
        </w:rPr>
        <w:t>שלמה קרעי (יו"ר הוועדה המיוחדת):</w:t>
      </w:r>
      <w:r>
        <w:rPr>
          <w:rStyle w:val="TagStyle"/>
          <w:rtl/>
        </w:rPr>
        <w:t xml:space="preserve"> </w:t>
      </w:r>
      <w:r w:rsidRPr="00A70FAB">
        <w:rPr>
          <w:rStyle w:val="TagStyle"/>
          <w:rtl/>
        </w:rPr>
        <w:t>&lt;&lt; דובר_המשך &gt;&gt;</w:t>
      </w:r>
      <w:r>
        <w:rPr>
          <w:rFonts w:hint="cs"/>
          <w:rtl/>
        </w:rPr>
        <w:t xml:space="preserve">  </w:t>
      </w:r>
      <w:bookmarkEnd w:id="35352"/>
    </w:p>
    <w:p w:rsidR="00583721" w:rsidRDefault="00583721" w:rsidP="00555870">
      <w:pPr>
        <w:pStyle w:val="KeepWithNext"/>
        <w:rPr>
          <w:rtl/>
          <w:lang w:eastAsia="he-IL"/>
        </w:rPr>
      </w:pPr>
    </w:p>
    <w:p w:rsidR="00583721" w:rsidRDefault="00583721" w:rsidP="00555870">
      <w:pPr>
        <w:rPr>
          <w:rtl/>
          <w:lang w:eastAsia="he-IL"/>
        </w:rPr>
      </w:pPr>
      <w:r>
        <w:rPr>
          <w:rFonts w:hint="cs"/>
          <w:rtl/>
          <w:lang w:eastAsia="he-IL"/>
        </w:rPr>
        <w:t xml:space="preserve">בדיוק, בדיוק. בקיצור, פעם ועוד פעם ועוד פעם. ואני חושב שאז גם חבר הכנסת </w:t>
      </w:r>
      <w:bookmarkStart w:id="35353" w:name="_ETM_Q78_150146"/>
      <w:bookmarkEnd w:id="35353"/>
      <w:r>
        <w:rPr>
          <w:rFonts w:hint="cs"/>
          <w:rtl/>
          <w:lang w:eastAsia="he-IL"/>
        </w:rPr>
        <w:t>הרצנו הקריא, ציטט משהו. נכון, טלי?</w:t>
      </w:r>
      <w:r>
        <w:rPr>
          <w:lang w:eastAsia="he-IL"/>
        </w:rPr>
        <w:t xml:space="preserve"> </w:t>
      </w:r>
      <w:r>
        <w:rPr>
          <w:rFonts w:hint="cs"/>
          <w:rtl/>
          <w:lang w:eastAsia="he-IL"/>
        </w:rPr>
        <w:t xml:space="preserve">טלי, מה היה עם </w:t>
      </w:r>
      <w:bookmarkStart w:id="35354" w:name="_ETM_Q78_152396"/>
      <w:bookmarkEnd w:id="35354"/>
      <w:r>
        <w:rPr>
          <w:rFonts w:hint="cs"/>
          <w:rtl/>
          <w:lang w:eastAsia="he-IL"/>
        </w:rPr>
        <w:t xml:space="preserve">הסיפור הזה שהקריאו על ביבי? </w:t>
      </w:r>
    </w:p>
    <w:p w:rsidR="00583721" w:rsidRDefault="00583721" w:rsidP="00555870">
      <w:pPr>
        <w:rPr>
          <w:rtl/>
          <w:lang w:eastAsia="he-IL"/>
        </w:rPr>
      </w:pPr>
      <w:bookmarkStart w:id="35355" w:name="_ETM_Q78_154221"/>
      <w:bookmarkEnd w:id="35355"/>
    </w:p>
    <w:p w:rsidR="00583721" w:rsidRDefault="00583721" w:rsidP="00555870">
      <w:pPr>
        <w:pStyle w:val="af5"/>
        <w:rPr>
          <w:rtl/>
        </w:rPr>
      </w:pPr>
      <w:bookmarkStart w:id="35356" w:name="_ETM_Q78_154526"/>
      <w:bookmarkEnd w:id="35356"/>
      <w:r w:rsidRPr="00A70FAB">
        <w:rPr>
          <w:rStyle w:val="TagStyle"/>
          <w:rtl/>
        </w:rPr>
        <w:t xml:space="preserve"> &lt;&lt; קריאה &gt;&gt; </w:t>
      </w:r>
      <w:r>
        <w:rPr>
          <w:rtl/>
        </w:rPr>
        <w:t>טלי גוטליב (הליכוד):</w:t>
      </w:r>
      <w:r w:rsidRPr="00A70FAB">
        <w:rPr>
          <w:rStyle w:val="TagStyle"/>
          <w:rtl/>
        </w:rPr>
        <w:t xml:space="preserve"> &lt;&lt; קריאה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 אה, הם אמרו שאנחנו לא יודעים אנגלית, שלמה. אנחנו לא יודעים </w:t>
      </w:r>
      <w:bookmarkStart w:id="35357" w:name="_ETM_Q78_156344"/>
      <w:bookmarkEnd w:id="35357"/>
      <w:r>
        <w:rPr>
          <w:rFonts w:hint="cs"/>
          <w:rtl/>
          <w:lang w:eastAsia="he-IL"/>
        </w:rPr>
        <w:t>אנגלית. הם אמרו שביבי אמר שהסכם הג</w:t>
      </w:r>
      <w:bookmarkStart w:id="35358" w:name="_ETM_Q78_162229"/>
      <w:bookmarkEnd w:id="35358"/>
      <w:r>
        <w:rPr>
          <w:rFonts w:hint="cs"/>
          <w:rtl/>
          <w:lang w:eastAsia="he-IL"/>
        </w:rPr>
        <w:t xml:space="preserve">ז טוב לישראל, והוא אמר את זה באנגלית. מסתבר שהם </w:t>
      </w:r>
      <w:bookmarkStart w:id="35359" w:name="_ETM_Q78_171631"/>
      <w:bookmarkEnd w:id="35359"/>
      <w:r>
        <w:rPr>
          <w:rFonts w:hint="cs"/>
          <w:rtl/>
          <w:lang w:eastAsia="he-IL"/>
        </w:rPr>
        <w:t xml:space="preserve">מסתכלים על תרגום שחיזבאללה עושה בטיק טוק, ועל </w:t>
      </w:r>
      <w:bookmarkStart w:id="35360" w:name="_ETM_Q78_173287"/>
      <w:bookmarkEnd w:id="35360"/>
      <w:r>
        <w:rPr>
          <w:rFonts w:hint="cs"/>
          <w:rtl/>
          <w:lang w:eastAsia="he-IL"/>
        </w:rPr>
        <w:t xml:space="preserve">יסוד זה הם אומרים בפתוס שזה מה שנתניהו אמר. לקח </w:t>
      </w:r>
      <w:bookmarkStart w:id="35361" w:name="_ETM_Q78_183047"/>
      <w:bookmarkEnd w:id="35361"/>
      <w:r>
        <w:rPr>
          <w:rFonts w:hint="cs"/>
          <w:rtl/>
          <w:lang w:eastAsia="he-IL"/>
        </w:rPr>
        <w:t xml:space="preserve">לנו יום, כי אנחנו לא עוקבים אחרי חסן נסראללה, חשבנו שאולי פספסנו. שיננו את </w:t>
      </w:r>
      <w:bookmarkStart w:id="35362" w:name="_ETM_Q78_180685"/>
      <w:bookmarkEnd w:id="35362"/>
      <w:r>
        <w:rPr>
          <w:rFonts w:hint="cs"/>
          <w:rtl/>
          <w:lang w:eastAsia="he-IL"/>
        </w:rPr>
        <w:t>ה-</w:t>
      </w:r>
      <w:r>
        <w:rPr>
          <w:lang w:eastAsia="he-IL"/>
        </w:rPr>
        <w:t>ABC</w:t>
      </w:r>
      <w:r>
        <w:rPr>
          <w:rFonts w:hint="cs"/>
          <w:rtl/>
          <w:lang w:eastAsia="he-IL"/>
        </w:rPr>
        <w:t>. בדקנו וראינו. זה היה יוראי הרצנו</w:t>
      </w:r>
      <w:bookmarkStart w:id="35363" w:name="_ETM_Q78_186128"/>
      <w:bookmarkEnd w:id="35363"/>
      <w:r>
        <w:rPr>
          <w:rFonts w:hint="cs"/>
          <w:rtl/>
          <w:lang w:eastAsia="he-IL"/>
        </w:rPr>
        <w:t xml:space="preserve"> בין השאר, ששיקר לנו. הסתמך על חסן </w:t>
      </w:r>
      <w:bookmarkStart w:id="35364" w:name="_ETM_Q78_187293"/>
      <w:bookmarkEnd w:id="35364"/>
      <w:r>
        <w:rPr>
          <w:rFonts w:hint="cs"/>
          <w:rtl/>
          <w:lang w:eastAsia="he-IL"/>
        </w:rPr>
        <w:t xml:space="preserve">נסראללה. ככה הם עשו גם את הסכם הגז. </w:t>
      </w:r>
    </w:p>
    <w:p w:rsidR="00583721" w:rsidRDefault="00583721" w:rsidP="00555870">
      <w:pPr>
        <w:rPr>
          <w:rtl/>
          <w:lang w:eastAsia="he-IL"/>
        </w:rPr>
      </w:pPr>
    </w:p>
    <w:p w:rsidR="00583721" w:rsidRDefault="00583721" w:rsidP="00555870">
      <w:pPr>
        <w:pStyle w:val="-"/>
        <w:rPr>
          <w:rtl/>
        </w:rPr>
      </w:pPr>
      <w:bookmarkStart w:id="35365" w:name="ET_speakercontinue_6373_6"/>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365"/>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טוב, הם כבר חברים של נסראללה. הם חתמו על הסכם </w:t>
      </w:r>
      <w:bookmarkStart w:id="35366" w:name="_ETM_Q78_198667"/>
      <w:bookmarkEnd w:id="35366"/>
      <w:r>
        <w:rPr>
          <w:rFonts w:hint="cs"/>
          <w:rtl/>
          <w:lang w:eastAsia="he-IL"/>
        </w:rPr>
        <w:t xml:space="preserve">הכניעה עם חיזבאללה. הם כבר הפכו להיות חברים של נסראללה. לכן יוראי </w:t>
      </w:r>
      <w:bookmarkStart w:id="35367" w:name="_ETM_Q78_211213"/>
      <w:bookmarkEnd w:id="35367"/>
      <w:r>
        <w:rPr>
          <w:rFonts w:hint="cs"/>
          <w:rtl/>
          <w:lang w:eastAsia="he-IL"/>
        </w:rPr>
        <w:t xml:space="preserve">להב הרצנו מצטט את חיזבאללה. </w:t>
      </w:r>
    </w:p>
    <w:p w:rsidR="00583721" w:rsidRDefault="00583721" w:rsidP="00555870">
      <w:pPr>
        <w:rPr>
          <w:rtl/>
          <w:lang w:eastAsia="he-IL"/>
        </w:rPr>
      </w:pPr>
      <w:bookmarkStart w:id="35368" w:name="_ETM_Q78_211281"/>
      <w:bookmarkEnd w:id="35368"/>
    </w:p>
    <w:p w:rsidR="00583721" w:rsidRDefault="00583721" w:rsidP="00555870">
      <w:pPr>
        <w:pStyle w:val="af5"/>
        <w:rPr>
          <w:rtl/>
        </w:rPr>
      </w:pPr>
      <w:bookmarkStart w:id="35369" w:name="_ETM_Q78_202737"/>
      <w:bookmarkEnd w:id="35369"/>
      <w:r w:rsidRPr="00A70FAB">
        <w:rPr>
          <w:rStyle w:val="TagStyle"/>
          <w:rtl/>
        </w:rPr>
        <w:t xml:space="preserve"> &lt;&lt; קריאה &gt;&gt; </w:t>
      </w:r>
      <w:r>
        <w:rPr>
          <w:rtl/>
        </w:rPr>
        <w:t>גלעד קריב (העבודה):</w:t>
      </w:r>
      <w:r w:rsidRPr="00A70FAB">
        <w:rPr>
          <w:rStyle w:val="TagStyle"/>
          <w:rtl/>
        </w:rPr>
        <w:t xml:space="preserve"> &lt;&lt; קריאה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תבטלו אותו, תבטלו אותו - - </w:t>
      </w:r>
      <w:bookmarkStart w:id="35370" w:name="_ETM_Q78_207063"/>
      <w:bookmarkEnd w:id="35370"/>
      <w:r>
        <w:rPr>
          <w:rFonts w:hint="cs"/>
          <w:rtl/>
          <w:lang w:eastAsia="he-IL"/>
        </w:rPr>
        <w:t>- אתה הולך לבטל את ההסכם, שלמה? הרי הבטחתם.</w:t>
      </w:r>
    </w:p>
    <w:p w:rsidR="00583721" w:rsidRDefault="00583721" w:rsidP="00555870">
      <w:pPr>
        <w:rPr>
          <w:rtl/>
          <w:lang w:eastAsia="he-IL"/>
        </w:rPr>
      </w:pPr>
      <w:bookmarkStart w:id="35371" w:name="_ETM_Q78_219742"/>
      <w:bookmarkEnd w:id="35371"/>
    </w:p>
    <w:p w:rsidR="00583721" w:rsidRDefault="00583721" w:rsidP="00555870">
      <w:pPr>
        <w:pStyle w:val="-"/>
        <w:rPr>
          <w:rtl/>
        </w:rPr>
      </w:pPr>
      <w:bookmarkStart w:id="35372" w:name="_ETM_Q78_220065"/>
      <w:bookmarkStart w:id="35373" w:name="ET_speakercontinue_6373_10"/>
      <w:bookmarkEnd w:id="35372"/>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373"/>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אני משאיר לראש הממשלה </w:t>
      </w:r>
      <w:bookmarkStart w:id="35374" w:name="_ETM_Q78_223741"/>
      <w:bookmarkEnd w:id="35374"/>
      <w:r>
        <w:rPr>
          <w:rFonts w:hint="cs"/>
          <w:rtl/>
          <w:lang w:eastAsia="he-IL"/>
        </w:rPr>
        <w:t xml:space="preserve">לקבל את ההחלטות ולתקן את הנזקים שאתם עשיתם למדינת ישראל. </w:t>
      </w:r>
      <w:bookmarkStart w:id="35375" w:name="_ETM_Q78_221038"/>
      <w:bookmarkEnd w:id="35375"/>
      <w:r>
        <w:rPr>
          <w:rFonts w:hint="cs"/>
          <w:rtl/>
          <w:lang w:eastAsia="he-IL"/>
        </w:rPr>
        <w:t xml:space="preserve">אלה המון נזקים שאנחנו צריכים לדעת איך להתמודד איתם. נכון, יש נזקים כבירים, ואנחנו נדע להתמודד איתם בשום </w:t>
      </w:r>
      <w:bookmarkStart w:id="35376" w:name="_ETM_Q78_230900"/>
      <w:bookmarkEnd w:id="35376"/>
      <w:r>
        <w:rPr>
          <w:rFonts w:hint="cs"/>
          <w:rtl/>
          <w:lang w:eastAsia="he-IL"/>
        </w:rPr>
        <w:t xml:space="preserve">שכל ובזהירות ולהפריח את האדמה החרוכה שהשארתם אחריכם. </w:t>
      </w:r>
    </w:p>
    <w:p w:rsidR="00583721" w:rsidRDefault="00583721" w:rsidP="00555870">
      <w:pPr>
        <w:rPr>
          <w:rtl/>
          <w:lang w:eastAsia="he-IL"/>
        </w:rPr>
      </w:pPr>
      <w:bookmarkStart w:id="35377" w:name="_ETM_Q78_203045"/>
      <w:bookmarkEnd w:id="35377"/>
    </w:p>
    <w:p w:rsidR="00583721" w:rsidRDefault="00583721" w:rsidP="00555870">
      <w:pPr>
        <w:pStyle w:val="af5"/>
        <w:rPr>
          <w:rtl/>
        </w:rPr>
      </w:pPr>
      <w:bookmarkStart w:id="35378" w:name="_ETM_Q78_191355"/>
      <w:bookmarkStart w:id="35379" w:name="ET_interruption_6156_12"/>
      <w:bookmarkEnd w:id="35378"/>
      <w:r w:rsidRPr="00A70FAB">
        <w:rPr>
          <w:rStyle w:val="TagStyle"/>
          <w:rtl/>
        </w:rPr>
        <w:t xml:space="preserve"> &lt;&lt; קריאה &gt;&gt; </w:t>
      </w:r>
      <w:r>
        <w:rPr>
          <w:rtl/>
        </w:rPr>
        <w:t>גלעד קריב (העבודה):</w:t>
      </w:r>
      <w:r w:rsidRPr="00A70FAB">
        <w:rPr>
          <w:rStyle w:val="TagStyle"/>
          <w:rtl/>
        </w:rPr>
        <w:t xml:space="preserve"> &lt;&lt; קריאה &gt;&gt;</w:t>
      </w:r>
      <w:bookmarkEnd w:id="35379"/>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 xml:space="preserve">כמו שנתניהו ביטל את אוסלו. </w:t>
      </w:r>
    </w:p>
    <w:p w:rsidR="00583721" w:rsidRDefault="00583721" w:rsidP="00555870">
      <w:pPr>
        <w:rPr>
          <w:rtl/>
        </w:rPr>
      </w:pPr>
      <w:bookmarkStart w:id="35380" w:name="_ETM_Q78_242937"/>
      <w:bookmarkEnd w:id="35380"/>
    </w:p>
    <w:p w:rsidR="00583721" w:rsidRDefault="00583721" w:rsidP="00555870">
      <w:pPr>
        <w:pStyle w:val="af5"/>
        <w:rPr>
          <w:rtl/>
        </w:rPr>
      </w:pPr>
      <w:r w:rsidRPr="00A70FAB">
        <w:rPr>
          <w:rStyle w:val="TagStyle"/>
          <w:rtl/>
        </w:rPr>
        <w:t xml:space="preserve"> &lt;&lt; קריאה &gt;&gt; </w:t>
      </w:r>
      <w:r>
        <w:rPr>
          <w:rtl/>
        </w:rPr>
        <w:t>קריאה:</w:t>
      </w:r>
      <w:r w:rsidRPr="00A70FAB">
        <w:rPr>
          <w:rStyle w:val="TagStyle"/>
          <w:rtl/>
        </w:rPr>
        <w:t xml:space="preserve"> &lt;&lt; קריאה &gt;&gt;</w:t>
      </w:r>
      <w:r>
        <w:rPr>
          <w:rtl/>
        </w:rPr>
        <w:t xml:space="preserve">  </w:t>
      </w:r>
    </w:p>
    <w:p w:rsidR="00583721" w:rsidRPr="008455CC" w:rsidRDefault="00583721" w:rsidP="00555870">
      <w:pPr>
        <w:ind w:firstLine="0"/>
        <w:rPr>
          <w:rtl/>
        </w:rPr>
      </w:pPr>
      <w:r>
        <w:rPr>
          <w:b/>
          <w:bCs/>
          <w:u w:val="single"/>
          <w:rtl/>
          <w:lang w:eastAsia="he-IL"/>
        </w:rPr>
        <w:t xml:space="preserve"> </w:t>
      </w:r>
    </w:p>
    <w:p w:rsidR="00583721" w:rsidRDefault="00583721" w:rsidP="00555870">
      <w:pPr>
        <w:rPr>
          <w:rtl/>
        </w:rPr>
      </w:pPr>
      <w:r>
        <w:rPr>
          <w:rFonts w:hint="cs"/>
          <w:rtl/>
        </w:rPr>
        <w:t xml:space="preserve">אגב, </w:t>
      </w:r>
      <w:bookmarkStart w:id="35381" w:name="_ETM_Q78_243399"/>
      <w:bookmarkEnd w:id="35381"/>
      <w:r>
        <w:rPr>
          <w:rFonts w:hint="cs"/>
          <w:rtl/>
        </w:rPr>
        <w:t xml:space="preserve">לא מפריחים אדמה חרוכה. </w:t>
      </w:r>
    </w:p>
    <w:p w:rsidR="00583721" w:rsidRDefault="00583721" w:rsidP="00555870">
      <w:pPr>
        <w:rPr>
          <w:rtl/>
        </w:rPr>
      </w:pPr>
      <w:bookmarkStart w:id="35382" w:name="_ETM_Q78_246610"/>
      <w:bookmarkEnd w:id="35382"/>
    </w:p>
    <w:p w:rsidR="00583721" w:rsidRDefault="00583721" w:rsidP="00555870">
      <w:pPr>
        <w:pStyle w:val="-"/>
        <w:rPr>
          <w:rtl/>
        </w:rPr>
      </w:pPr>
      <w:bookmarkStart w:id="35383" w:name="_ETM_Q78_185767"/>
      <w:bookmarkStart w:id="35384" w:name="ET_speakercontinue_6373_16"/>
      <w:bookmarkEnd w:id="35383"/>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384"/>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אפשר להפריח אדמה חרוכה. צריך לעשות לה טיפול, ל</w:t>
      </w:r>
      <w:bookmarkStart w:id="35385" w:name="_ETM_Q78_251968"/>
      <w:bookmarkEnd w:id="35385"/>
      <w:r>
        <w:rPr>
          <w:rFonts w:hint="cs"/>
          <w:rtl/>
        </w:rPr>
        <w:t xml:space="preserve">דשן אותה כמו שצריך ולהפריח אותה. אפשר להפריח גם את השממה וגם </w:t>
      </w:r>
      <w:bookmarkStart w:id="35386" w:name="_ETM_Q78_253958"/>
      <w:bookmarkEnd w:id="35386"/>
      <w:r>
        <w:rPr>
          <w:rFonts w:hint="cs"/>
          <w:rtl/>
        </w:rPr>
        <w:t xml:space="preserve">את האדמה החרוכה שהשארתם </w:t>
      </w:r>
      <w:bookmarkStart w:id="35387" w:name="_ETM_Q78_264656"/>
      <w:bookmarkEnd w:id="35387"/>
      <w:r>
        <w:rPr>
          <w:rFonts w:hint="cs"/>
          <w:rtl/>
        </w:rPr>
        <w:t xml:space="preserve">אחריכם. </w:t>
      </w:r>
    </w:p>
    <w:p w:rsidR="00583721" w:rsidRDefault="00583721" w:rsidP="00555870">
      <w:pPr>
        <w:rPr>
          <w:rtl/>
        </w:rPr>
      </w:pPr>
      <w:bookmarkStart w:id="35388" w:name="_ETM_Q78_248795"/>
      <w:bookmarkStart w:id="35389" w:name="_ETM_Q78_268143"/>
      <w:bookmarkEnd w:id="35388"/>
      <w:bookmarkEnd w:id="35389"/>
    </w:p>
    <w:p w:rsidR="00583721" w:rsidRDefault="00583721" w:rsidP="00555870">
      <w:pPr>
        <w:rPr>
          <w:rtl/>
        </w:rPr>
      </w:pPr>
      <w:r>
        <w:rPr>
          <w:rFonts w:hint="cs"/>
          <w:rtl/>
        </w:rPr>
        <w:t xml:space="preserve">הינה עוד דוגמה אחת מאוד חשובה: שמעתי </w:t>
      </w:r>
      <w:bookmarkStart w:id="35390" w:name="_ETM_Q78_274498"/>
      <w:bookmarkEnd w:id="35390"/>
      <w:r>
        <w:rPr>
          <w:rFonts w:hint="cs"/>
          <w:rtl/>
        </w:rPr>
        <w:t xml:space="preserve">שרים מהממשלה היוצאת אומרים בשקר בריאיון לתקשורת: "לא מקובל להביא חקיקה טרומית בתקופה שבין </w:t>
      </w:r>
      <w:bookmarkStart w:id="35391" w:name="_ETM_Q78_287521"/>
      <w:bookmarkEnd w:id="35391"/>
      <w:r>
        <w:rPr>
          <w:rFonts w:hint="cs"/>
          <w:rtl/>
        </w:rPr>
        <w:t xml:space="preserve">השבעת הכנסת להשבעת הממשלה. אין לזה תקדים. העבירו חוקים </w:t>
      </w:r>
      <w:bookmarkStart w:id="35392" w:name="_ETM_Q78_294193"/>
      <w:bookmarkEnd w:id="35392"/>
      <w:r>
        <w:rPr>
          <w:rFonts w:hint="cs"/>
          <w:rtl/>
        </w:rPr>
        <w:t xml:space="preserve">בתקופה הזו רק אחרי מלחמת יום כיפור או בקורונה". </w:t>
      </w:r>
      <w:bookmarkStart w:id="35393" w:name="_ETM_Q78_297777"/>
      <w:bookmarkEnd w:id="35393"/>
      <w:r>
        <w:rPr>
          <w:rFonts w:hint="cs"/>
          <w:rtl/>
        </w:rPr>
        <w:t xml:space="preserve">כך אמר אותו שר בריאיון. כולם שומעים את </w:t>
      </w:r>
      <w:bookmarkStart w:id="35394" w:name="_ETM_Q78_298761"/>
      <w:bookmarkEnd w:id="35394"/>
      <w:r>
        <w:rPr>
          <w:rFonts w:hint="cs"/>
          <w:rtl/>
        </w:rPr>
        <w:t>השר מדבר בריאיון, ואומרים: ואללה, איזו מ</w:t>
      </w:r>
      <w:bookmarkStart w:id="35395" w:name="_ETM_Q78_308154"/>
      <w:bookmarkEnd w:id="35395"/>
      <w:r>
        <w:rPr>
          <w:rFonts w:hint="cs"/>
          <w:rtl/>
        </w:rPr>
        <w:t xml:space="preserve">משלה זו באמת? אף פעם לא היו דברים כאלה. מביאים </w:t>
      </w:r>
      <w:bookmarkStart w:id="35396" w:name="_ETM_Q78_311304"/>
      <w:bookmarkEnd w:id="35396"/>
      <w:r>
        <w:rPr>
          <w:rFonts w:hint="cs"/>
          <w:rtl/>
        </w:rPr>
        <w:t xml:space="preserve">חוקים כדי להקים ממשלה? איזה מין דבר זה? לא היו </w:t>
      </w:r>
      <w:bookmarkStart w:id="35397" w:name="_ETM_Q78_313758"/>
      <w:bookmarkEnd w:id="35397"/>
      <w:r>
        <w:rPr>
          <w:rFonts w:hint="cs"/>
          <w:rtl/>
        </w:rPr>
        <w:t xml:space="preserve">דברים כאלה. האמת היא שאחד השרים האלה היה שותף מלא </w:t>
      </w:r>
      <w:bookmarkStart w:id="35398" w:name="_ETM_Q78_319885"/>
      <w:bookmarkEnd w:id="35398"/>
      <w:r>
        <w:rPr>
          <w:rFonts w:hint="cs"/>
          <w:rtl/>
        </w:rPr>
        <w:t xml:space="preserve">ואף המוציא לפועל של חוקים כאלה בתקופה שבין </w:t>
      </w:r>
      <w:bookmarkStart w:id="35399" w:name="_ETM_Q78_323724"/>
      <w:bookmarkEnd w:id="35399"/>
      <w:r>
        <w:rPr>
          <w:rFonts w:hint="cs"/>
          <w:rtl/>
        </w:rPr>
        <w:t xml:space="preserve">השבעת הכנסת לבין השבעת הממשלה. </w:t>
      </w:r>
    </w:p>
    <w:p w:rsidR="00583721" w:rsidRDefault="00583721" w:rsidP="00555870">
      <w:pPr>
        <w:rPr>
          <w:rtl/>
        </w:rPr>
      </w:pPr>
      <w:bookmarkStart w:id="35400" w:name="_ETM_Q78_320406"/>
      <w:bookmarkEnd w:id="35400"/>
    </w:p>
    <w:p w:rsidR="00583721" w:rsidRDefault="00583721" w:rsidP="00555870">
      <w:pPr>
        <w:pStyle w:val="af5"/>
        <w:rPr>
          <w:rtl/>
        </w:rPr>
      </w:pPr>
      <w:bookmarkStart w:id="35401" w:name="_ETM_Q78_321163"/>
      <w:bookmarkStart w:id="35402" w:name="ET_interruption_6347_18"/>
      <w:bookmarkEnd w:id="35401"/>
      <w:r w:rsidRPr="00A70FAB">
        <w:rPr>
          <w:rStyle w:val="TagStyle"/>
          <w:rtl/>
        </w:rPr>
        <w:t xml:space="preserve"> &lt;&lt; קריאה &gt;&gt; </w:t>
      </w:r>
      <w:r>
        <w:rPr>
          <w:rtl/>
        </w:rPr>
        <w:t>אלי דלל (הליכוד):</w:t>
      </w:r>
      <w:r w:rsidRPr="00A70FAB">
        <w:rPr>
          <w:rStyle w:val="TagStyle"/>
          <w:rtl/>
        </w:rPr>
        <w:t xml:space="preserve"> &lt;&lt; קריאה &gt;&gt;</w:t>
      </w:r>
      <w:bookmarkEnd w:id="35402"/>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 xml:space="preserve">שלמה, תחזור על </w:t>
      </w:r>
      <w:bookmarkStart w:id="35403" w:name="_ETM_Q78_322220"/>
      <w:bookmarkEnd w:id="35403"/>
      <w:r>
        <w:rPr>
          <w:rFonts w:hint="cs"/>
          <w:rtl/>
        </w:rPr>
        <w:t xml:space="preserve">זה. משה לא שמע. </w:t>
      </w:r>
    </w:p>
    <w:p w:rsidR="00583721" w:rsidRDefault="00583721" w:rsidP="00555870">
      <w:pPr>
        <w:ind w:firstLine="0"/>
        <w:rPr>
          <w:rtl/>
        </w:rPr>
      </w:pPr>
      <w:bookmarkStart w:id="35404" w:name="_ETM_Q78_325884"/>
      <w:bookmarkEnd w:id="35404"/>
    </w:p>
    <w:p w:rsidR="00583721" w:rsidRDefault="00583721" w:rsidP="00555870">
      <w:pPr>
        <w:pStyle w:val="af5"/>
        <w:rPr>
          <w:rtl/>
        </w:rPr>
      </w:pPr>
      <w:bookmarkStart w:id="35405" w:name="_ETM_Q78_326285"/>
      <w:bookmarkEnd w:id="35405"/>
      <w:r w:rsidRPr="00A70FAB">
        <w:rPr>
          <w:rStyle w:val="TagStyle"/>
          <w:rtl/>
        </w:rPr>
        <w:t xml:space="preserve"> &lt;&lt; קריאה &gt;&gt; </w:t>
      </w:r>
      <w:r>
        <w:rPr>
          <w:rtl/>
        </w:rPr>
        <w:t>משה סעדה (הליכוד):</w:t>
      </w:r>
      <w:r w:rsidRPr="00A70FAB">
        <w:rPr>
          <w:rStyle w:val="TagStyle"/>
          <w:rtl/>
        </w:rPr>
        <w:t xml:space="preserve"> &lt;&lt; קריאה &gt;&gt;</w:t>
      </w:r>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 xml:space="preserve">לא שמעתי. </w:t>
      </w:r>
    </w:p>
    <w:p w:rsidR="00583721" w:rsidRDefault="00583721" w:rsidP="00555870">
      <w:pPr>
        <w:rPr>
          <w:rtl/>
        </w:rPr>
      </w:pPr>
    </w:p>
    <w:p w:rsidR="00583721" w:rsidRDefault="00583721" w:rsidP="00555870">
      <w:pPr>
        <w:pStyle w:val="-"/>
        <w:rPr>
          <w:rtl/>
        </w:rPr>
      </w:pPr>
      <w:bookmarkStart w:id="35406" w:name="_ETM_Q78_330523"/>
      <w:bookmarkEnd w:id="35406"/>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 xml:space="preserve">לא שמעת? </w:t>
      </w:r>
    </w:p>
    <w:p w:rsidR="00583721" w:rsidRDefault="00583721" w:rsidP="00555870">
      <w:pPr>
        <w:rPr>
          <w:rtl/>
        </w:rPr>
      </w:pPr>
      <w:bookmarkStart w:id="35407" w:name="_ETM_Q78_334360"/>
      <w:bookmarkEnd w:id="35407"/>
    </w:p>
    <w:p w:rsidR="00583721" w:rsidRDefault="00583721" w:rsidP="00555870">
      <w:pPr>
        <w:pStyle w:val="af5"/>
        <w:rPr>
          <w:rtl/>
        </w:rPr>
      </w:pPr>
      <w:bookmarkStart w:id="35408" w:name="_ETM_Q78_334630"/>
      <w:bookmarkStart w:id="35409" w:name="ET_interruption_6347_24"/>
      <w:bookmarkEnd w:id="35408"/>
      <w:r w:rsidRPr="00A70FAB">
        <w:rPr>
          <w:rStyle w:val="TagStyle"/>
          <w:rtl/>
        </w:rPr>
        <w:t xml:space="preserve"> &lt;&lt; קריאה &gt;&gt; </w:t>
      </w:r>
      <w:r>
        <w:rPr>
          <w:rtl/>
        </w:rPr>
        <w:t>אלי דלל (הליכוד):</w:t>
      </w:r>
      <w:r w:rsidRPr="00A70FAB">
        <w:rPr>
          <w:rStyle w:val="TagStyle"/>
          <w:rtl/>
        </w:rPr>
        <w:t xml:space="preserve"> &lt;&lt; קריאה &gt;&gt;</w:t>
      </w:r>
      <w:bookmarkEnd w:id="35409"/>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 xml:space="preserve">את המשפט </w:t>
      </w:r>
      <w:bookmarkStart w:id="35410" w:name="_ETM_Q78_327792"/>
      <w:bookmarkEnd w:id="35410"/>
      <w:r>
        <w:rPr>
          <w:rFonts w:hint="cs"/>
          <w:rtl/>
        </w:rPr>
        <w:t xml:space="preserve">אחרון. </w:t>
      </w:r>
    </w:p>
    <w:p w:rsidR="00583721" w:rsidRDefault="00583721" w:rsidP="00555870">
      <w:pPr>
        <w:rPr>
          <w:rtl/>
        </w:rPr>
      </w:pPr>
      <w:bookmarkStart w:id="35411" w:name="_ETM_Q78_329409"/>
      <w:bookmarkEnd w:id="35411"/>
    </w:p>
    <w:p w:rsidR="00583721" w:rsidRDefault="00583721" w:rsidP="00555870">
      <w:pPr>
        <w:pStyle w:val="-"/>
        <w:rPr>
          <w:rtl/>
        </w:rPr>
      </w:pPr>
      <w:bookmarkStart w:id="35412" w:name="_ETM_Q78_329667"/>
      <w:bookmarkStart w:id="35413" w:name="ET_speakercontinue_6373_26"/>
      <w:bookmarkEnd w:id="35412"/>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413"/>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 xml:space="preserve">אה, משפט אחרון. אחד השרים אמר שלא היה מעולם דבר כזה </w:t>
      </w:r>
      <w:bookmarkStart w:id="35414" w:name="_ETM_Q78_340256"/>
      <w:bookmarkEnd w:id="35414"/>
      <w:r>
        <w:rPr>
          <w:rFonts w:hint="cs"/>
          <w:rtl/>
        </w:rPr>
        <w:t xml:space="preserve">שהעבירו חוקים כאן בין השבעת כנסת להשבעת </w:t>
      </w:r>
      <w:bookmarkStart w:id="35415" w:name="_ETM_Q78_343169"/>
      <w:bookmarkEnd w:id="35415"/>
      <w:r>
        <w:rPr>
          <w:rFonts w:hint="cs"/>
          <w:rtl/>
        </w:rPr>
        <w:t xml:space="preserve">ממשלה, חוץ ממלחמת יום כיפור וקורונה. כך אמר השר. </w:t>
      </w:r>
      <w:bookmarkStart w:id="35416" w:name="_ETM_Q78_341418"/>
      <w:bookmarkEnd w:id="35416"/>
      <w:r>
        <w:rPr>
          <w:rFonts w:hint="cs"/>
          <w:rtl/>
        </w:rPr>
        <w:t xml:space="preserve">ואותו שר בעצמו הוביל את החקיקה בכנסת </w:t>
      </w:r>
      <w:bookmarkStart w:id="35417" w:name="_ETM_Q78_346330"/>
      <w:bookmarkEnd w:id="35417"/>
      <w:r>
        <w:rPr>
          <w:rFonts w:hint="cs"/>
          <w:rtl/>
        </w:rPr>
        <w:t xml:space="preserve">העשרים-ושלוש. זה לא היה רק תיקון שנדרש, </w:t>
      </w:r>
      <w:bookmarkStart w:id="35418" w:name="_ETM_Q78_359641"/>
      <w:bookmarkEnd w:id="35418"/>
      <w:r>
        <w:rPr>
          <w:rFonts w:hint="cs"/>
          <w:rtl/>
        </w:rPr>
        <w:t xml:space="preserve">כמו שניסו לתרץ אחר כך. </w:t>
      </w:r>
    </w:p>
    <w:p w:rsidR="00583721" w:rsidRDefault="00583721" w:rsidP="00555870">
      <w:pPr>
        <w:rPr>
          <w:rtl/>
        </w:rPr>
      </w:pPr>
      <w:bookmarkStart w:id="35419" w:name="_ETM_Q78_267047"/>
      <w:bookmarkEnd w:id="35419"/>
    </w:p>
    <w:p w:rsidR="00583721" w:rsidRDefault="00583721" w:rsidP="00555870">
      <w:pPr>
        <w:pStyle w:val="af5"/>
        <w:rPr>
          <w:rtl/>
        </w:rPr>
      </w:pPr>
      <w:bookmarkStart w:id="35420" w:name="_ETM_Q78_356979"/>
      <w:bookmarkEnd w:id="35420"/>
      <w:r w:rsidRPr="00A70FAB">
        <w:rPr>
          <w:rStyle w:val="TagStyle"/>
          <w:rtl/>
        </w:rPr>
        <w:t xml:space="preserve"> &lt;&lt; קריאה &gt;&gt; </w:t>
      </w:r>
      <w:r>
        <w:rPr>
          <w:rtl/>
        </w:rPr>
        <w:t>משה סעדה (הליכוד):</w:t>
      </w:r>
      <w:r w:rsidRPr="00A70FAB">
        <w:rPr>
          <w:rStyle w:val="TagStyle"/>
          <w:rtl/>
        </w:rPr>
        <w:t xml:space="preserve"> &lt;&lt; קריאה &gt;&gt;</w:t>
      </w:r>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 xml:space="preserve"> - - - מי </w:t>
      </w:r>
      <w:bookmarkStart w:id="35421" w:name="_ETM_Q78_361922"/>
      <w:bookmarkEnd w:id="35421"/>
      <w:r>
        <w:rPr>
          <w:rFonts w:hint="cs"/>
          <w:rtl/>
        </w:rPr>
        <w:t xml:space="preserve">זה השר הזה? </w:t>
      </w:r>
    </w:p>
    <w:p w:rsidR="00583721" w:rsidRDefault="00583721" w:rsidP="00555870">
      <w:pPr>
        <w:rPr>
          <w:rtl/>
        </w:rPr>
      </w:pPr>
      <w:bookmarkStart w:id="35422" w:name="_ETM_Q78_362963"/>
      <w:bookmarkEnd w:id="35422"/>
    </w:p>
    <w:p w:rsidR="00583721" w:rsidRDefault="00583721" w:rsidP="00555870">
      <w:pPr>
        <w:pStyle w:val="-"/>
        <w:rPr>
          <w:rtl/>
        </w:rPr>
      </w:pPr>
      <w:bookmarkStart w:id="35423" w:name="_ETM_Q78_363258"/>
      <w:bookmarkStart w:id="35424" w:name="ET_speakercontinue_6373_30"/>
      <w:bookmarkEnd w:id="35423"/>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424"/>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 xml:space="preserve">מי השר? אלקין. </w:t>
      </w:r>
    </w:p>
    <w:p w:rsidR="00583721" w:rsidRDefault="00583721" w:rsidP="00555870">
      <w:pPr>
        <w:rPr>
          <w:rtl/>
        </w:rPr>
      </w:pPr>
      <w:bookmarkStart w:id="35425" w:name="_ETM_Q78_363079"/>
      <w:bookmarkEnd w:id="35425"/>
    </w:p>
    <w:p w:rsidR="00583721" w:rsidRDefault="00583721" w:rsidP="00555870">
      <w:pPr>
        <w:pStyle w:val="af5"/>
        <w:rPr>
          <w:rtl/>
        </w:rPr>
      </w:pPr>
      <w:bookmarkStart w:id="35426" w:name="_ETM_Q78_363670"/>
      <w:bookmarkStart w:id="35427" w:name="ET_interruption_6357_32"/>
      <w:bookmarkEnd w:id="35426"/>
      <w:r w:rsidRPr="00A70FAB">
        <w:rPr>
          <w:rStyle w:val="TagStyle"/>
          <w:rtl/>
        </w:rPr>
        <w:t xml:space="preserve"> &lt;&lt; קריאה &gt;&gt; </w:t>
      </w:r>
      <w:r>
        <w:rPr>
          <w:rtl/>
        </w:rPr>
        <w:t>משה סעדה (הליכוד):</w:t>
      </w:r>
      <w:r w:rsidRPr="00A70FAB">
        <w:rPr>
          <w:rStyle w:val="TagStyle"/>
          <w:rtl/>
        </w:rPr>
        <w:t xml:space="preserve"> &lt;&lt; קריאה &gt;&gt;</w:t>
      </w:r>
      <w:bookmarkEnd w:id="35427"/>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 xml:space="preserve">אה. </w:t>
      </w:r>
    </w:p>
    <w:p w:rsidR="00583721" w:rsidRDefault="00583721" w:rsidP="00555870">
      <w:pPr>
        <w:rPr>
          <w:rtl/>
        </w:rPr>
      </w:pPr>
      <w:bookmarkStart w:id="35428" w:name="_ETM_Q78_360754"/>
      <w:bookmarkEnd w:id="35428"/>
    </w:p>
    <w:p w:rsidR="00583721" w:rsidRDefault="00583721" w:rsidP="00555870">
      <w:pPr>
        <w:pStyle w:val="af5"/>
        <w:rPr>
          <w:rtl/>
        </w:rPr>
      </w:pPr>
      <w:bookmarkStart w:id="35429" w:name="_ETM_Q78_359802"/>
      <w:bookmarkStart w:id="35430" w:name="ET_interruption_קר_אה_34"/>
      <w:bookmarkEnd w:id="35429"/>
      <w:r w:rsidRPr="00A70FAB">
        <w:rPr>
          <w:rStyle w:val="TagStyle"/>
          <w:rtl/>
        </w:rPr>
        <w:t xml:space="preserve"> &lt;&lt; קריאה &gt;&gt; </w:t>
      </w:r>
      <w:r>
        <w:rPr>
          <w:rtl/>
        </w:rPr>
        <w:t>קריאה:</w:t>
      </w:r>
      <w:r w:rsidRPr="00A70FAB">
        <w:rPr>
          <w:rStyle w:val="TagStyle"/>
          <w:rtl/>
        </w:rPr>
        <w:t xml:space="preserve"> &lt;&lt; קריאה &gt;&gt;</w:t>
      </w:r>
      <w:bookmarkEnd w:id="35430"/>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אותו האיש.</w:t>
      </w:r>
    </w:p>
    <w:p w:rsidR="00583721" w:rsidRDefault="00583721" w:rsidP="00555870">
      <w:pPr>
        <w:rPr>
          <w:rtl/>
        </w:rPr>
      </w:pPr>
      <w:bookmarkStart w:id="35431" w:name="_ETM_Q78_359345"/>
      <w:bookmarkEnd w:id="35431"/>
    </w:p>
    <w:p w:rsidR="00583721" w:rsidRDefault="00583721" w:rsidP="00555870">
      <w:pPr>
        <w:pStyle w:val="-"/>
        <w:rPr>
          <w:rtl/>
        </w:rPr>
      </w:pPr>
      <w:bookmarkStart w:id="35432" w:name="_ETM_Q78_356467"/>
      <w:bookmarkEnd w:id="35432"/>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 xml:space="preserve">אנחנו </w:t>
      </w:r>
      <w:bookmarkStart w:id="35433" w:name="_ETM_Q78_368129"/>
      <w:bookmarkEnd w:id="35433"/>
      <w:r>
        <w:rPr>
          <w:rFonts w:hint="cs"/>
          <w:rtl/>
        </w:rPr>
        <w:t xml:space="preserve">עכשיו באשמורת הבוקר, לא יום ולא לילה. מצאנו זמן שהוא </w:t>
      </w:r>
      <w:bookmarkStart w:id="35434" w:name="_ETM_Q78_365254"/>
      <w:bookmarkEnd w:id="35434"/>
      <w:r>
        <w:rPr>
          <w:rFonts w:hint="cs"/>
          <w:rtl/>
        </w:rPr>
        <w:t xml:space="preserve">לא מן יום ולא מן הלילה, אז אפשר לומר את זה. </w:t>
      </w:r>
      <w:bookmarkStart w:id="35435" w:name="_ETM_Q78_369606"/>
      <w:bookmarkEnd w:id="35435"/>
      <w:r>
        <w:rPr>
          <w:rFonts w:hint="cs"/>
          <w:rtl/>
        </w:rPr>
        <w:t xml:space="preserve">בכנסת העשרים-ושלוש תיקון גדול ומשמעותי לחוק-היסוד, שהתחיל כהצעה </w:t>
      </w:r>
      <w:bookmarkStart w:id="35436" w:name="_ETM_Q78_379756"/>
      <w:bookmarkEnd w:id="35436"/>
      <w:r>
        <w:rPr>
          <w:rFonts w:hint="cs"/>
          <w:rtl/>
        </w:rPr>
        <w:t xml:space="preserve">טרומית, והסדיר את נושא ממשלת החילופים, נחקק לפני </w:t>
      </w:r>
      <w:bookmarkStart w:id="35437" w:name="_ETM_Q78_393983"/>
      <w:bookmarkEnd w:id="35437"/>
      <w:r>
        <w:rPr>
          <w:rFonts w:hint="cs"/>
          <w:rtl/>
        </w:rPr>
        <w:t xml:space="preserve">כינון הממשלה, ולא - - </w:t>
      </w:r>
    </w:p>
    <w:p w:rsidR="00583721" w:rsidRDefault="00583721" w:rsidP="00555870">
      <w:pPr>
        <w:rPr>
          <w:rtl/>
        </w:rPr>
      </w:pPr>
      <w:bookmarkStart w:id="35438" w:name="_ETM_Q78_389555"/>
      <w:bookmarkEnd w:id="35438"/>
    </w:p>
    <w:p w:rsidR="00583721" w:rsidRDefault="00583721" w:rsidP="00555870">
      <w:pPr>
        <w:pStyle w:val="af5"/>
        <w:rPr>
          <w:rtl/>
        </w:rPr>
      </w:pPr>
      <w:bookmarkStart w:id="35439" w:name="_ETM_Q78_389968"/>
      <w:bookmarkStart w:id="35440" w:name="ET_interruption_6156_38"/>
      <w:bookmarkEnd w:id="35439"/>
      <w:r w:rsidRPr="00A70FAB">
        <w:rPr>
          <w:rStyle w:val="TagStyle"/>
          <w:rtl/>
        </w:rPr>
        <w:t xml:space="preserve"> &lt;&lt; קריאה &gt;&gt; </w:t>
      </w:r>
      <w:r>
        <w:rPr>
          <w:rtl/>
        </w:rPr>
        <w:t>גלעד קריב (העבודה):</w:t>
      </w:r>
      <w:r w:rsidRPr="00A70FAB">
        <w:rPr>
          <w:rStyle w:val="TagStyle"/>
          <w:rtl/>
        </w:rPr>
        <w:t xml:space="preserve"> &lt;&lt; קריאה &gt;&gt;</w:t>
      </w:r>
      <w:bookmarkEnd w:id="35440"/>
      <w:r>
        <w:rPr>
          <w:rtl/>
        </w:rPr>
        <w:t xml:space="preserve">  </w:t>
      </w:r>
    </w:p>
    <w:p w:rsidR="00583721" w:rsidRDefault="00583721" w:rsidP="00555870">
      <w:pPr>
        <w:pStyle w:val="KeepWithNext"/>
        <w:rPr>
          <w:rtl/>
        </w:rPr>
      </w:pPr>
      <w:r>
        <w:rPr>
          <w:b/>
          <w:bCs/>
          <w:u w:val="single"/>
          <w:rtl/>
          <w:lang w:eastAsia="he-IL"/>
        </w:rPr>
        <w:t xml:space="preserve"> </w:t>
      </w:r>
    </w:p>
    <w:p w:rsidR="00583721" w:rsidRPr="0013002C" w:rsidRDefault="00583721" w:rsidP="00555870">
      <w:pPr>
        <w:rPr>
          <w:rtl/>
        </w:rPr>
      </w:pPr>
      <w:bookmarkStart w:id="35441" w:name="_ETM_Q78_397793"/>
      <w:bookmarkEnd w:id="35441"/>
      <w:r>
        <w:rPr>
          <w:rFonts w:hint="cs"/>
          <w:rtl/>
          <w:lang w:eastAsia="he-IL"/>
        </w:rPr>
        <w:t>טוב שהזכרת לנו את השקרים שסיפרתם לשותפים שלכם בממשלת החילופים</w:t>
      </w:r>
      <w:r>
        <w:rPr>
          <w:rFonts w:hint="cs"/>
          <w:rtl/>
        </w:rPr>
        <w:t xml:space="preserve"> - - -</w:t>
      </w:r>
    </w:p>
    <w:p w:rsidR="00583721" w:rsidRDefault="00583721" w:rsidP="00555870">
      <w:pPr>
        <w:rPr>
          <w:rtl/>
        </w:rPr>
      </w:pPr>
    </w:p>
    <w:p w:rsidR="00583721" w:rsidRDefault="00583721" w:rsidP="00555870">
      <w:pPr>
        <w:pStyle w:val="-"/>
        <w:rPr>
          <w:rtl/>
        </w:rPr>
      </w:pPr>
      <w:bookmarkStart w:id="35442" w:name="_ETM_Q78_369975"/>
      <w:bookmarkStart w:id="35443" w:name="ET_speakercontinue_6373_40"/>
      <w:bookmarkEnd w:id="35442"/>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443"/>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rPr>
      </w:pPr>
      <w:r>
        <w:rPr>
          <w:rFonts w:hint="cs"/>
          <w:rtl/>
        </w:rPr>
        <w:t xml:space="preserve">- - ולא, לא נחקק אז רק מה שהיה נחוץ בלית ברירה להקמת האנדרוגינוס הזה, לא רק מה שהיה נחוץ בלית ברירה - - - </w:t>
      </w:r>
    </w:p>
    <w:p w:rsidR="00583721" w:rsidRDefault="00583721" w:rsidP="00555870">
      <w:pPr>
        <w:rPr>
          <w:rtl/>
        </w:rPr>
      </w:pPr>
    </w:p>
    <w:p w:rsidR="00583721" w:rsidRDefault="00583721" w:rsidP="00555870">
      <w:pPr>
        <w:pStyle w:val="af5"/>
        <w:rPr>
          <w:rtl/>
        </w:rPr>
      </w:pPr>
      <w:bookmarkStart w:id="35444" w:name="ET_interruption_6156_42"/>
      <w:r w:rsidRPr="00A70FAB">
        <w:rPr>
          <w:rStyle w:val="TagStyle"/>
          <w:rtl/>
        </w:rPr>
        <w:t xml:space="preserve"> &lt;&lt; קריאה &gt;&gt; </w:t>
      </w:r>
      <w:r>
        <w:rPr>
          <w:rtl/>
        </w:rPr>
        <w:t>גלעד קריב (העבודה):</w:t>
      </w:r>
      <w:r w:rsidRPr="00A70FAB">
        <w:rPr>
          <w:rStyle w:val="TagStyle"/>
          <w:rtl/>
        </w:rPr>
        <w:t xml:space="preserve"> &lt;&lt; קריאה &gt;&gt;</w:t>
      </w:r>
      <w:bookmarkEnd w:id="35444"/>
      <w:r>
        <w:rPr>
          <w:rtl/>
        </w:rPr>
        <w:t xml:space="preserve">  </w:t>
      </w:r>
    </w:p>
    <w:p w:rsidR="00583721" w:rsidRDefault="00583721" w:rsidP="00555870">
      <w:pPr>
        <w:pStyle w:val="KeepWithNext"/>
        <w:rPr>
          <w:rtl/>
        </w:rPr>
      </w:pPr>
      <w:r>
        <w:rPr>
          <w:b/>
          <w:bCs/>
          <w:u w:val="single"/>
          <w:rtl/>
          <w:lang w:eastAsia="he-IL"/>
        </w:rPr>
        <w:t xml:space="preserve"> </w:t>
      </w:r>
    </w:p>
    <w:p w:rsidR="00583721" w:rsidRDefault="00583721" w:rsidP="00555870">
      <w:pPr>
        <w:rPr>
          <w:rtl/>
          <w:lang w:eastAsia="he-IL"/>
        </w:rPr>
      </w:pPr>
      <w:r>
        <w:rPr>
          <w:rFonts w:hint="cs"/>
          <w:rtl/>
        </w:rPr>
        <w:t xml:space="preserve"> </w:t>
      </w:r>
      <w:r>
        <w:rPr>
          <w:rFonts w:hint="cs"/>
          <w:rtl/>
          <w:lang w:eastAsia="he-IL"/>
        </w:rPr>
        <w:t xml:space="preserve">אתם הקמתם אותה, זה לא ייאמן. </w:t>
      </w:r>
    </w:p>
    <w:p w:rsidR="00583721" w:rsidRDefault="00583721" w:rsidP="00555870">
      <w:pPr>
        <w:rPr>
          <w:rtl/>
          <w:lang w:eastAsia="he-IL"/>
        </w:rPr>
      </w:pPr>
    </w:p>
    <w:p w:rsidR="00583721" w:rsidRDefault="00583721" w:rsidP="00555870">
      <w:pPr>
        <w:pStyle w:val="-"/>
        <w:rPr>
          <w:rtl/>
        </w:rPr>
      </w:pPr>
      <w:bookmarkStart w:id="35445" w:name="ET_speakercontinue_6373_44"/>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445"/>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אני </w:t>
      </w:r>
      <w:bookmarkStart w:id="35446" w:name="_ETM_Q78_404263"/>
      <w:bookmarkEnd w:id="35446"/>
      <w:r>
        <w:rPr>
          <w:rFonts w:hint="cs"/>
          <w:rtl/>
          <w:lang w:eastAsia="he-IL"/>
        </w:rPr>
        <w:t xml:space="preserve">התנגדתי לזה. </w:t>
      </w:r>
    </w:p>
    <w:p w:rsidR="00583721" w:rsidRDefault="00583721" w:rsidP="00555870">
      <w:pPr>
        <w:rPr>
          <w:rtl/>
          <w:lang w:eastAsia="he-IL"/>
        </w:rPr>
      </w:pPr>
      <w:bookmarkStart w:id="35447" w:name="_ETM_Q78_403427"/>
      <w:bookmarkEnd w:id="35447"/>
    </w:p>
    <w:p w:rsidR="00583721" w:rsidRDefault="00583721" w:rsidP="00555870">
      <w:pPr>
        <w:pStyle w:val="af5"/>
        <w:rPr>
          <w:rtl/>
        </w:rPr>
      </w:pPr>
      <w:bookmarkStart w:id="35448" w:name="_ETM_Q78_410993"/>
      <w:bookmarkStart w:id="35449" w:name="ET_interruption_6156_46"/>
      <w:bookmarkEnd w:id="35448"/>
      <w:r w:rsidRPr="00A70FAB">
        <w:rPr>
          <w:rStyle w:val="TagStyle"/>
          <w:rtl/>
        </w:rPr>
        <w:t xml:space="preserve"> &lt;&lt; קריאה &gt;&gt; </w:t>
      </w:r>
      <w:r>
        <w:rPr>
          <w:rtl/>
        </w:rPr>
        <w:t>גלעד קריב (העבודה):</w:t>
      </w:r>
      <w:r w:rsidRPr="00A70FAB">
        <w:rPr>
          <w:rStyle w:val="TagStyle"/>
          <w:rtl/>
        </w:rPr>
        <w:t xml:space="preserve"> &lt;&lt; קריאה &gt;&gt;</w:t>
      </w:r>
      <w:bookmarkEnd w:id="35449"/>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אתם הקמתם את ממשלת הח</w:t>
      </w:r>
      <w:r w:rsidR="00D42584">
        <w:rPr>
          <w:rFonts w:hint="cs"/>
          <w:rtl/>
          <w:lang w:eastAsia="he-IL"/>
        </w:rPr>
        <w:t>י</w:t>
      </w:r>
      <w:r>
        <w:rPr>
          <w:rFonts w:hint="cs"/>
          <w:rtl/>
          <w:lang w:eastAsia="he-IL"/>
        </w:rPr>
        <w:t xml:space="preserve">לופין, אז על מה אתה מדבר? </w:t>
      </w:r>
    </w:p>
    <w:p w:rsidR="00583721" w:rsidRDefault="00583721" w:rsidP="00555870">
      <w:pPr>
        <w:rPr>
          <w:rtl/>
          <w:lang w:eastAsia="he-IL"/>
        </w:rPr>
      </w:pPr>
      <w:bookmarkStart w:id="35450" w:name="_ETM_Q78_409341"/>
      <w:bookmarkStart w:id="35451" w:name="_ETM_Q78_409596"/>
      <w:bookmarkEnd w:id="35450"/>
      <w:bookmarkEnd w:id="35451"/>
    </w:p>
    <w:p w:rsidR="00583721" w:rsidRDefault="00583721" w:rsidP="00555870">
      <w:pPr>
        <w:pStyle w:val="-"/>
        <w:rPr>
          <w:rtl/>
        </w:rPr>
      </w:pPr>
      <w:bookmarkStart w:id="35452" w:name="ET_speakercontinue_6373_48"/>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452"/>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נכון. </w:t>
      </w:r>
      <w:bookmarkStart w:id="35453" w:name="_ETM_Q78_411910"/>
      <w:bookmarkEnd w:id="35453"/>
      <w:r>
        <w:rPr>
          <w:rFonts w:hint="cs"/>
          <w:rtl/>
          <w:lang w:eastAsia="he-IL"/>
        </w:rPr>
        <w:t xml:space="preserve">בטעות. </w:t>
      </w:r>
    </w:p>
    <w:p w:rsidR="00583721" w:rsidRDefault="00583721" w:rsidP="00555870">
      <w:pPr>
        <w:rPr>
          <w:rtl/>
          <w:lang w:eastAsia="he-IL"/>
        </w:rPr>
      </w:pPr>
      <w:bookmarkStart w:id="35454" w:name="_ETM_Q78_412997"/>
      <w:bookmarkEnd w:id="35454"/>
    </w:p>
    <w:p w:rsidR="00583721" w:rsidRDefault="00583721" w:rsidP="00555870">
      <w:pPr>
        <w:pStyle w:val="af5"/>
        <w:rPr>
          <w:rtl/>
        </w:rPr>
      </w:pPr>
      <w:bookmarkStart w:id="35455" w:name="_ETM_Q78_414389"/>
      <w:bookmarkEnd w:id="35455"/>
      <w:r w:rsidRPr="00A70FAB">
        <w:rPr>
          <w:rStyle w:val="TagStyle"/>
          <w:rtl/>
        </w:rPr>
        <w:t xml:space="preserve"> &lt;&lt; קריאה &gt;&gt; </w:t>
      </w:r>
      <w:r>
        <w:rPr>
          <w:rtl/>
        </w:rPr>
        <w:t>גלעד קריב (העבודה):</w:t>
      </w:r>
      <w:r w:rsidRPr="00A70FAB">
        <w:rPr>
          <w:rStyle w:val="TagStyle"/>
          <w:rtl/>
        </w:rPr>
        <w:t xml:space="preserve"> &lt;&lt; קריאה &gt;&gt;</w:t>
      </w:r>
      <w:r>
        <w:rPr>
          <w:rtl/>
        </w:rPr>
        <w:t xml:space="preserve">  </w:t>
      </w:r>
    </w:p>
    <w:p w:rsidR="00583721" w:rsidRDefault="00583721" w:rsidP="00555870">
      <w:pPr>
        <w:ind w:firstLine="0"/>
        <w:rPr>
          <w:rtl/>
          <w:lang w:eastAsia="he-IL"/>
        </w:rPr>
      </w:pPr>
      <w:r>
        <w:rPr>
          <w:b/>
          <w:bCs/>
          <w:u w:val="single"/>
          <w:rtl/>
          <w:lang w:eastAsia="he-IL"/>
        </w:rPr>
        <w:t xml:space="preserve"> </w:t>
      </w:r>
    </w:p>
    <w:p w:rsidR="00583721" w:rsidRDefault="00583721" w:rsidP="00555870">
      <w:pPr>
        <w:rPr>
          <w:rtl/>
          <w:lang w:eastAsia="he-IL"/>
        </w:rPr>
      </w:pPr>
      <w:bookmarkStart w:id="35456" w:name="_ETM_Q78_417507"/>
      <w:bookmarkEnd w:id="35456"/>
      <w:r>
        <w:rPr>
          <w:rFonts w:hint="cs"/>
          <w:rtl/>
          <w:lang w:eastAsia="he-IL"/>
        </w:rPr>
        <w:t xml:space="preserve">ואז שיקרתם. </w:t>
      </w:r>
    </w:p>
    <w:p w:rsidR="00583721" w:rsidRDefault="00583721" w:rsidP="00555870">
      <w:pPr>
        <w:rPr>
          <w:rtl/>
          <w:lang w:eastAsia="he-IL"/>
        </w:rPr>
      </w:pPr>
      <w:bookmarkStart w:id="35457" w:name="_ETM_Q78_420070"/>
      <w:bookmarkEnd w:id="35457"/>
    </w:p>
    <w:p w:rsidR="00583721" w:rsidRDefault="00583721" w:rsidP="00555870">
      <w:pPr>
        <w:pStyle w:val="-"/>
        <w:rPr>
          <w:rtl/>
        </w:rPr>
      </w:pPr>
      <w:bookmarkStart w:id="35458" w:name="_ETM_Q78_420337"/>
      <w:bookmarkStart w:id="35459" w:name="ET_speakercontinue_6373_52"/>
      <w:bookmarkEnd w:id="35458"/>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459"/>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לא שיקרנו. </w:t>
      </w:r>
    </w:p>
    <w:p w:rsidR="00583721" w:rsidRDefault="00583721" w:rsidP="00555870">
      <w:pPr>
        <w:rPr>
          <w:rtl/>
          <w:lang w:eastAsia="he-IL"/>
        </w:rPr>
      </w:pPr>
    </w:p>
    <w:p w:rsidR="00583721" w:rsidRDefault="00583721" w:rsidP="00555870">
      <w:pPr>
        <w:pStyle w:val="af5"/>
        <w:rPr>
          <w:rtl/>
        </w:rPr>
      </w:pPr>
      <w:bookmarkStart w:id="35460" w:name="_ETM_Q78_413218"/>
      <w:bookmarkStart w:id="35461" w:name="_ETM_Q78_413488"/>
      <w:bookmarkStart w:id="35462" w:name="_ETM_Q78_413761"/>
      <w:bookmarkEnd w:id="35460"/>
      <w:bookmarkEnd w:id="35461"/>
      <w:bookmarkEnd w:id="35462"/>
      <w:r w:rsidRPr="00A70FAB">
        <w:rPr>
          <w:rStyle w:val="TagStyle"/>
          <w:rtl/>
        </w:rPr>
        <w:t xml:space="preserve"> &lt;&lt; קריאה &gt;&gt; </w:t>
      </w:r>
      <w:r>
        <w:rPr>
          <w:rtl/>
        </w:rPr>
        <w:t>גלעד קריב (העבודה):</w:t>
      </w:r>
      <w:r w:rsidRPr="00A70FAB">
        <w:rPr>
          <w:rStyle w:val="TagStyle"/>
          <w:rtl/>
        </w:rPr>
        <w:t xml:space="preserve"> &lt;&lt; קריאה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שיקרתם לשותפים שלכם. בגדתם בהם. תקעתם </w:t>
      </w:r>
      <w:bookmarkStart w:id="35463" w:name="_ETM_Q78_419385"/>
      <w:bookmarkEnd w:id="35463"/>
      <w:r>
        <w:rPr>
          <w:rFonts w:hint="cs"/>
          <w:rtl/>
          <w:lang w:eastAsia="he-IL"/>
        </w:rPr>
        <w:t xml:space="preserve">להם סכין בגב. </w:t>
      </w:r>
      <w:bookmarkStart w:id="35464" w:name="_ETM_Q78_421023"/>
      <w:bookmarkEnd w:id="35464"/>
      <w:r>
        <w:rPr>
          <w:rFonts w:hint="cs"/>
          <w:rtl/>
          <w:lang w:eastAsia="he-IL"/>
        </w:rPr>
        <w:t>כולכם שקר וכזב.</w:t>
      </w:r>
    </w:p>
    <w:p w:rsidR="00583721" w:rsidRDefault="00583721" w:rsidP="00555870">
      <w:pPr>
        <w:rPr>
          <w:rtl/>
          <w:lang w:eastAsia="he-IL"/>
        </w:rPr>
      </w:pPr>
      <w:bookmarkStart w:id="35465" w:name="_ETM_Q78_421052"/>
      <w:bookmarkEnd w:id="35465"/>
    </w:p>
    <w:p w:rsidR="00583721" w:rsidRDefault="00583721" w:rsidP="00555870">
      <w:pPr>
        <w:pStyle w:val="-"/>
        <w:rPr>
          <w:rtl/>
        </w:rPr>
      </w:pPr>
      <w:bookmarkStart w:id="35466" w:name="_ETM_Q78_424009"/>
      <w:bookmarkStart w:id="35467" w:name="ET_speakercontinue_6373_56"/>
      <w:bookmarkEnd w:id="35466"/>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467"/>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לא, לא. מי שעלה מהחניון </w:t>
      </w:r>
      <w:r>
        <w:rPr>
          <w:rtl/>
          <w:lang w:eastAsia="he-IL"/>
        </w:rPr>
        <w:t>–</w:t>
      </w:r>
      <w:r>
        <w:rPr>
          <w:rFonts w:hint="cs"/>
          <w:rtl/>
          <w:lang w:eastAsia="he-IL"/>
        </w:rPr>
        <w:t xml:space="preserve"> אלו כולם אנשים שלכם</w:t>
      </w:r>
      <w:bookmarkStart w:id="35468" w:name="_ETM_Q78_432797"/>
      <w:bookmarkEnd w:id="35468"/>
      <w:r>
        <w:rPr>
          <w:rFonts w:hint="cs"/>
          <w:rtl/>
          <w:lang w:eastAsia="he-IL"/>
        </w:rPr>
        <w:t xml:space="preserve">: מיכל שיר, זמיר, חיימוביץ', רם שפע. אלה באו </w:t>
      </w:r>
      <w:bookmarkStart w:id="35469" w:name="_ETM_Q78_429525"/>
      <w:bookmarkEnd w:id="35469"/>
      <w:r>
        <w:rPr>
          <w:rFonts w:hint="cs"/>
          <w:rtl/>
          <w:lang w:eastAsia="he-IL"/>
        </w:rPr>
        <w:t xml:space="preserve">בריצה מהחניון והפילו. </w:t>
      </w:r>
    </w:p>
    <w:p w:rsidR="00583721" w:rsidRDefault="00583721" w:rsidP="00555870">
      <w:pPr>
        <w:rPr>
          <w:rtl/>
          <w:lang w:eastAsia="he-IL"/>
        </w:rPr>
      </w:pPr>
    </w:p>
    <w:p w:rsidR="00583721" w:rsidRDefault="00583721" w:rsidP="00555870">
      <w:pPr>
        <w:pStyle w:val="af5"/>
        <w:rPr>
          <w:rtl/>
        </w:rPr>
      </w:pPr>
      <w:bookmarkStart w:id="35470" w:name="_ETM_Q78_430906"/>
      <w:bookmarkEnd w:id="35470"/>
      <w:r w:rsidRPr="00A70FAB">
        <w:rPr>
          <w:rStyle w:val="TagStyle"/>
          <w:rtl/>
        </w:rPr>
        <w:t xml:space="preserve"> &lt;&lt; קריאה &gt;&gt; </w:t>
      </w:r>
      <w:r>
        <w:rPr>
          <w:rtl/>
        </w:rPr>
        <w:t>גלעד קריב (העבודה):</w:t>
      </w:r>
      <w:r w:rsidRPr="00A70FAB">
        <w:rPr>
          <w:rStyle w:val="TagStyle"/>
          <w:rtl/>
        </w:rPr>
        <w:t xml:space="preserve"> &lt;&lt; קריאה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שנתיים וחצי בלי תקציב.</w:t>
      </w:r>
    </w:p>
    <w:p w:rsidR="00583721" w:rsidRDefault="00583721" w:rsidP="00555870">
      <w:pPr>
        <w:rPr>
          <w:rtl/>
          <w:lang w:eastAsia="he-IL"/>
        </w:rPr>
      </w:pPr>
      <w:bookmarkStart w:id="35471" w:name="_ETM_Q78_435896"/>
      <w:bookmarkEnd w:id="35471"/>
    </w:p>
    <w:p w:rsidR="00583721" w:rsidRDefault="00583721" w:rsidP="00555870">
      <w:pPr>
        <w:pStyle w:val="af6"/>
        <w:rPr>
          <w:rtl/>
        </w:rPr>
      </w:pPr>
      <w:bookmarkStart w:id="35472" w:name="_ETM_Q78_436665"/>
      <w:bookmarkStart w:id="35473" w:name="ET_yor_6369_60"/>
      <w:bookmarkEnd w:id="35472"/>
      <w:r w:rsidRPr="00A70FAB">
        <w:rPr>
          <w:rStyle w:val="TagStyle"/>
          <w:rtl/>
        </w:rPr>
        <w:t xml:space="preserve"> &lt;&lt; יור &gt;&gt; </w:t>
      </w:r>
      <w:r>
        <w:rPr>
          <w:rtl/>
        </w:rPr>
        <w:t>היו"ר אופיר כץ:</w:t>
      </w:r>
      <w:r w:rsidRPr="00A70FAB">
        <w:rPr>
          <w:rStyle w:val="TagStyle"/>
          <w:rtl/>
        </w:rPr>
        <w:t xml:space="preserve"> &lt;&lt; יור &gt;&gt;</w:t>
      </w:r>
      <w:bookmarkEnd w:id="35473"/>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גלעד, אבל הם אמרו בעצמם שהם הפילו </w:t>
      </w:r>
      <w:bookmarkStart w:id="35474" w:name="_ETM_Q78_440946"/>
      <w:bookmarkEnd w:id="35474"/>
      <w:r>
        <w:rPr>
          <w:rFonts w:hint="cs"/>
          <w:rtl/>
          <w:lang w:eastAsia="he-IL"/>
        </w:rPr>
        <w:t xml:space="preserve">את הממשלה, אז איך אנחנו? </w:t>
      </w:r>
    </w:p>
    <w:p w:rsidR="00583721" w:rsidRDefault="00583721" w:rsidP="00555870">
      <w:pPr>
        <w:rPr>
          <w:rtl/>
          <w:lang w:eastAsia="he-IL"/>
        </w:rPr>
      </w:pPr>
      <w:bookmarkStart w:id="35475" w:name="_ETM_Q78_445971"/>
      <w:bookmarkEnd w:id="35475"/>
    </w:p>
    <w:p w:rsidR="00583721" w:rsidRDefault="00583721" w:rsidP="00555870">
      <w:pPr>
        <w:pStyle w:val="af5"/>
        <w:rPr>
          <w:rtl/>
        </w:rPr>
      </w:pPr>
      <w:bookmarkStart w:id="35476" w:name="_ETM_Q78_446271"/>
      <w:bookmarkStart w:id="35477" w:name="ET_interruption_6156_62"/>
      <w:bookmarkEnd w:id="35476"/>
      <w:r w:rsidRPr="00A70FAB">
        <w:rPr>
          <w:rStyle w:val="TagStyle"/>
          <w:rtl/>
        </w:rPr>
        <w:t xml:space="preserve"> &lt;&lt; קריאה &gt;&gt; </w:t>
      </w:r>
      <w:r>
        <w:rPr>
          <w:rtl/>
        </w:rPr>
        <w:t>גלעד קריב (העבודה):</w:t>
      </w:r>
      <w:r w:rsidRPr="00A70FAB">
        <w:rPr>
          <w:rStyle w:val="TagStyle"/>
          <w:rtl/>
        </w:rPr>
        <w:t xml:space="preserve"> &lt;&lt; קריאה &gt;&gt;</w:t>
      </w:r>
      <w:bookmarkEnd w:id="35477"/>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bookmarkStart w:id="35478" w:name="_ETM_Q78_445777"/>
      <w:bookmarkEnd w:id="35478"/>
      <w:r>
        <w:rPr>
          <w:rFonts w:hint="cs"/>
          <w:rtl/>
          <w:lang w:eastAsia="he-IL"/>
        </w:rPr>
        <w:t>כי שיקרתם להם. לא</w:t>
      </w:r>
      <w:bookmarkStart w:id="35479" w:name="_ETM_Q78_444975"/>
      <w:bookmarkEnd w:id="35479"/>
      <w:r>
        <w:rPr>
          <w:rFonts w:hint="cs"/>
          <w:rtl/>
          <w:lang w:eastAsia="he-IL"/>
        </w:rPr>
        <w:t xml:space="preserve"> עמדתם בהסכמים, כמו שנתניהו לא יעמוד עכשיו בהסכמים. חוטא ביד ימין, משקר ביד שמאל – שקרן פתולוגי.</w:t>
      </w:r>
    </w:p>
    <w:p w:rsidR="00583721" w:rsidRDefault="00583721" w:rsidP="00555870">
      <w:pPr>
        <w:rPr>
          <w:rtl/>
          <w:lang w:eastAsia="he-IL"/>
        </w:rPr>
      </w:pPr>
      <w:bookmarkStart w:id="35480" w:name="_ETM_Q78_449661"/>
      <w:bookmarkEnd w:id="35480"/>
    </w:p>
    <w:p w:rsidR="00583721" w:rsidRDefault="00583721" w:rsidP="00555870">
      <w:pPr>
        <w:pStyle w:val="-"/>
        <w:rPr>
          <w:rtl/>
        </w:rPr>
      </w:pPr>
      <w:bookmarkStart w:id="35481" w:name="_ETM_Q78_449732"/>
      <w:bookmarkEnd w:id="35481"/>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איך שיקרנו אם עדיין לא הגיע תאריך </w:t>
      </w:r>
      <w:bookmarkStart w:id="35482" w:name="_ETM_Q78_456626"/>
      <w:bookmarkEnd w:id="35482"/>
      <w:r>
        <w:rPr>
          <w:rFonts w:hint="cs"/>
          <w:rtl/>
          <w:lang w:eastAsia="he-IL"/>
        </w:rPr>
        <w:t>הח</w:t>
      </w:r>
      <w:r w:rsidR="00D42584">
        <w:rPr>
          <w:rFonts w:hint="cs"/>
          <w:rtl/>
          <w:lang w:eastAsia="he-IL"/>
        </w:rPr>
        <w:t>י</w:t>
      </w:r>
      <w:r>
        <w:rPr>
          <w:rFonts w:hint="cs"/>
          <w:rtl/>
          <w:lang w:eastAsia="he-IL"/>
        </w:rPr>
        <w:t xml:space="preserve">לופין? הינה עוד דוגמה של בן אדם שבפתוס ובנפנופי ידיים </w:t>
      </w:r>
      <w:bookmarkStart w:id="35483" w:name="_ETM_Q78_461690"/>
      <w:bookmarkEnd w:id="35483"/>
      <w:r>
        <w:rPr>
          <w:rFonts w:hint="cs"/>
          <w:rtl/>
          <w:lang w:eastAsia="he-IL"/>
        </w:rPr>
        <w:t xml:space="preserve">אומר: שיקרתם. אבל לא שיקרנו. אל תאמינו להם. </w:t>
      </w:r>
    </w:p>
    <w:p w:rsidR="00583721" w:rsidRDefault="00583721" w:rsidP="00555870">
      <w:pPr>
        <w:rPr>
          <w:rtl/>
          <w:lang w:eastAsia="he-IL"/>
        </w:rPr>
      </w:pPr>
    </w:p>
    <w:p w:rsidR="00583721" w:rsidRDefault="00583721" w:rsidP="00555870">
      <w:pPr>
        <w:pStyle w:val="af6"/>
        <w:rPr>
          <w:rtl/>
        </w:rPr>
      </w:pPr>
      <w:bookmarkStart w:id="35484" w:name="_ETM_Q78_465331"/>
      <w:bookmarkEnd w:id="35484"/>
      <w:r w:rsidRPr="00A70FAB">
        <w:rPr>
          <w:rStyle w:val="TagStyle"/>
          <w:rtl/>
        </w:rPr>
        <w:t xml:space="preserve"> &lt;&lt; יור &gt;&gt; </w:t>
      </w:r>
      <w:r>
        <w:rPr>
          <w:rtl/>
        </w:rPr>
        <w:t>היו"ר אופיר כץ:</w:t>
      </w:r>
      <w:r w:rsidRPr="00A70FAB">
        <w:rPr>
          <w:rStyle w:val="TagStyle"/>
          <w:rtl/>
        </w:rPr>
        <w:t xml:space="preserve"> &lt;&lt; יור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Pr="00792C07" w:rsidRDefault="00583721" w:rsidP="00555870">
      <w:pPr>
        <w:rPr>
          <w:rtl/>
          <w:lang w:eastAsia="he-IL"/>
        </w:rPr>
      </w:pPr>
      <w:r>
        <w:rPr>
          <w:rFonts w:hint="cs"/>
          <w:rtl/>
          <w:lang w:eastAsia="he-IL"/>
        </w:rPr>
        <w:t xml:space="preserve">השבוע הם </w:t>
      </w:r>
      <w:bookmarkStart w:id="35485" w:name="_ETM_Q78_467315"/>
      <w:bookmarkEnd w:id="35485"/>
      <w:r>
        <w:rPr>
          <w:rFonts w:hint="cs"/>
          <w:rtl/>
          <w:lang w:eastAsia="he-IL"/>
        </w:rPr>
        <w:t xml:space="preserve">העלו את הציוץ הזה עוד פעם: אנחנו הפלנו </w:t>
      </w:r>
      <w:bookmarkStart w:id="35486" w:name="_ETM_Q78_472122"/>
      <w:bookmarkEnd w:id="35486"/>
      <w:r>
        <w:rPr>
          <w:rFonts w:hint="cs"/>
          <w:rtl/>
          <w:lang w:eastAsia="he-IL"/>
        </w:rPr>
        <w:t xml:space="preserve">את הממשלה, נדאג גם לבאה. אז איך אנחנו </w:t>
      </w:r>
      <w:bookmarkStart w:id="35487" w:name="_ETM_Q78_475999"/>
      <w:bookmarkEnd w:id="35487"/>
      <w:r>
        <w:rPr>
          <w:rFonts w:hint="cs"/>
          <w:rtl/>
          <w:lang w:eastAsia="he-IL"/>
        </w:rPr>
        <w:t>שיקרנו ועבדנו עליהם?</w:t>
      </w:r>
    </w:p>
    <w:p w:rsidR="00583721" w:rsidRDefault="00583721" w:rsidP="00555870">
      <w:pPr>
        <w:rPr>
          <w:rtl/>
          <w:lang w:eastAsia="he-IL"/>
        </w:rPr>
      </w:pPr>
      <w:bookmarkStart w:id="35488" w:name="_ETM_Q78_473801"/>
      <w:bookmarkEnd w:id="35488"/>
    </w:p>
    <w:p w:rsidR="00583721" w:rsidRDefault="00583721" w:rsidP="00555870">
      <w:pPr>
        <w:pStyle w:val="-"/>
        <w:rPr>
          <w:rtl/>
        </w:rPr>
      </w:pPr>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כן. אז לא רק חקיקה שהייתה דרושה </w:t>
      </w:r>
      <w:bookmarkStart w:id="35489" w:name="_ETM_Q78_478953"/>
      <w:bookmarkEnd w:id="35489"/>
      <w:r>
        <w:rPr>
          <w:rFonts w:hint="cs"/>
          <w:rtl/>
          <w:lang w:eastAsia="he-IL"/>
        </w:rPr>
        <w:t>בלית ברירה להקמת הממשלה הזו, אלא גם חקיקה של ג</w:t>
      </w:r>
      <w:bookmarkStart w:id="35490" w:name="_ETM_Q78_484672"/>
      <w:bookmarkEnd w:id="35490"/>
      <w:r>
        <w:rPr>
          <w:rFonts w:hint="cs"/>
          <w:rtl/>
          <w:lang w:eastAsia="he-IL"/>
        </w:rPr>
        <w:t xml:space="preserve">'ובים ושחיתות העבירו בחלק הזה. כך למשל אלקין סידר </w:t>
      </w:r>
      <w:bookmarkStart w:id="35491" w:name="_ETM_Q78_489929"/>
      <w:bookmarkEnd w:id="35491"/>
      <w:r>
        <w:rPr>
          <w:rFonts w:hint="cs"/>
          <w:rtl/>
          <w:lang w:eastAsia="he-IL"/>
        </w:rPr>
        <w:t xml:space="preserve">מימון לשני עריקים מסיעת תל"ם שבתוך סיעת כחול לבן; הוא </w:t>
      </w:r>
      <w:bookmarkStart w:id="35492" w:name="_ETM_Q78_497779"/>
      <w:bookmarkEnd w:id="35492"/>
      <w:r>
        <w:rPr>
          <w:rFonts w:hint="cs"/>
          <w:rtl/>
          <w:lang w:eastAsia="he-IL"/>
        </w:rPr>
        <w:t xml:space="preserve">דאג להם למימון, לשחיתות, לכסף. וכך גם דאגו היטב </w:t>
      </w:r>
      <w:bookmarkStart w:id="35493" w:name="_ETM_Q78_503862"/>
      <w:bookmarkEnd w:id="35493"/>
      <w:r>
        <w:rPr>
          <w:rFonts w:hint="cs"/>
          <w:rtl/>
          <w:lang w:eastAsia="he-IL"/>
        </w:rPr>
        <w:t xml:space="preserve">לג'וב של מיכאל ביטון </w:t>
      </w:r>
      <w:bookmarkStart w:id="35494" w:name="_ETM_Q78_501280"/>
      <w:bookmarkEnd w:id="35494"/>
      <w:r>
        <w:rPr>
          <w:rFonts w:hint="cs"/>
          <w:rtl/>
          <w:lang w:eastAsia="he-IL"/>
        </w:rPr>
        <w:t xml:space="preserve">טרום השבעת הממשלה, בין השבעת הכנסת להשבעת הממשלה. </w:t>
      </w:r>
    </w:p>
    <w:p w:rsidR="00583721" w:rsidRDefault="00583721" w:rsidP="00555870">
      <w:pPr>
        <w:rPr>
          <w:rtl/>
          <w:lang w:eastAsia="he-IL"/>
        </w:rPr>
      </w:pPr>
      <w:bookmarkStart w:id="35495" w:name="_ETM_Q78_421349"/>
      <w:bookmarkEnd w:id="35495"/>
    </w:p>
    <w:p w:rsidR="00583721" w:rsidRDefault="00583721" w:rsidP="00555870">
      <w:pPr>
        <w:pStyle w:val="af5"/>
        <w:rPr>
          <w:rtl/>
        </w:rPr>
      </w:pPr>
      <w:bookmarkStart w:id="35496" w:name="_ETM_Q78_508694"/>
      <w:bookmarkStart w:id="35497" w:name="ET_interruption_5765_70"/>
      <w:bookmarkEnd w:id="35496"/>
      <w:r w:rsidRPr="00A70FAB">
        <w:rPr>
          <w:rStyle w:val="TagStyle"/>
          <w:rtl/>
        </w:rPr>
        <w:t xml:space="preserve"> &lt;&lt; קריאה &gt;&gt; </w:t>
      </w:r>
      <w:r>
        <w:rPr>
          <w:rtl/>
        </w:rPr>
        <w:t>מיכאל מרדכי ביטון (המחנה הממלכתי):</w:t>
      </w:r>
      <w:r w:rsidRPr="00A70FAB">
        <w:rPr>
          <w:rStyle w:val="TagStyle"/>
          <w:rtl/>
        </w:rPr>
        <w:t xml:space="preserve"> &lt;&lt; קריאה &gt;&gt;</w:t>
      </w:r>
      <w:bookmarkEnd w:id="35497"/>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D42584">
      <w:pPr>
        <w:rPr>
          <w:rtl/>
          <w:lang w:eastAsia="he-IL"/>
        </w:rPr>
      </w:pPr>
      <w:r>
        <w:rPr>
          <w:rFonts w:hint="cs"/>
          <w:rtl/>
          <w:lang w:eastAsia="he-IL"/>
        </w:rPr>
        <w:t xml:space="preserve">סליחה, </w:t>
      </w:r>
      <w:bookmarkStart w:id="35498" w:name="_ETM_Q78_504485"/>
      <w:bookmarkEnd w:id="35498"/>
      <w:r>
        <w:rPr>
          <w:rFonts w:hint="cs"/>
          <w:rtl/>
          <w:lang w:eastAsia="he-IL"/>
        </w:rPr>
        <w:t>מה</w:t>
      </w:r>
      <w:r>
        <w:rPr>
          <w:lang w:eastAsia="he-IL"/>
        </w:rPr>
        <w:t xml:space="preserve"> </w:t>
      </w:r>
      <w:r>
        <w:rPr>
          <w:rFonts w:hint="cs"/>
          <w:rtl/>
          <w:lang w:eastAsia="he-IL"/>
        </w:rPr>
        <w:t>- - -</w:t>
      </w:r>
    </w:p>
    <w:p w:rsidR="00583721" w:rsidRDefault="00583721" w:rsidP="00555870">
      <w:pPr>
        <w:rPr>
          <w:rtl/>
          <w:lang w:eastAsia="he-IL"/>
        </w:rPr>
      </w:pPr>
      <w:bookmarkStart w:id="35499" w:name="_ETM_Q78_506997"/>
      <w:bookmarkEnd w:id="35499"/>
    </w:p>
    <w:p w:rsidR="00583721" w:rsidRDefault="00583721" w:rsidP="00555870">
      <w:pPr>
        <w:pStyle w:val="-"/>
        <w:rPr>
          <w:rtl/>
        </w:rPr>
      </w:pPr>
      <w:bookmarkStart w:id="35500" w:name="_ETM_Q78_414621"/>
      <w:bookmarkStart w:id="35501" w:name="ET_speakercontinue_6373_72"/>
      <w:bookmarkEnd w:id="35500"/>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501"/>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אחרי ההצבעה.</w:t>
      </w:r>
    </w:p>
    <w:p w:rsidR="00583721" w:rsidRDefault="00583721" w:rsidP="00555870">
      <w:pPr>
        <w:rPr>
          <w:rtl/>
          <w:lang w:eastAsia="he-IL"/>
        </w:rPr>
      </w:pPr>
      <w:bookmarkStart w:id="35502" w:name="_ETM_Q78_513445"/>
      <w:bookmarkStart w:id="35503" w:name="_ETM_Q78_513715"/>
      <w:bookmarkEnd w:id="35502"/>
      <w:bookmarkEnd w:id="35503"/>
    </w:p>
    <w:p w:rsidR="00583721" w:rsidRDefault="00583721" w:rsidP="00555870">
      <w:pPr>
        <w:pStyle w:val="af6"/>
        <w:rPr>
          <w:rtl/>
        </w:rPr>
      </w:pPr>
      <w:r w:rsidRPr="00A70FAB">
        <w:rPr>
          <w:rStyle w:val="TagStyle"/>
          <w:rtl/>
        </w:rPr>
        <w:t xml:space="preserve"> &lt;&lt; יור &gt;&gt; </w:t>
      </w:r>
      <w:r>
        <w:rPr>
          <w:rtl/>
        </w:rPr>
        <w:t>היו"ר אופיר כץ:</w:t>
      </w:r>
      <w:r w:rsidRPr="00A70FAB">
        <w:rPr>
          <w:rStyle w:val="TagStyle"/>
          <w:rtl/>
        </w:rPr>
        <w:t xml:space="preserve"> &lt;&lt; יור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אם לא הבנת, הוא מפרגן לך. אתה כל כך חשוב, </w:t>
      </w:r>
      <w:bookmarkStart w:id="35504" w:name="_ETM_Q78_514499"/>
      <w:bookmarkEnd w:id="35504"/>
      <w:r>
        <w:rPr>
          <w:rFonts w:hint="cs"/>
          <w:rtl/>
          <w:lang w:eastAsia="he-IL"/>
        </w:rPr>
        <w:t xml:space="preserve">שהיה חשוב דחוף להם למנות אותך לשר. זה פרגון, זו </w:t>
      </w:r>
      <w:bookmarkStart w:id="35505" w:name="_ETM_Q78_513359"/>
      <w:bookmarkEnd w:id="35505"/>
      <w:r>
        <w:rPr>
          <w:rFonts w:hint="cs"/>
          <w:rtl/>
          <w:lang w:eastAsia="he-IL"/>
        </w:rPr>
        <w:t xml:space="preserve">לא השמצה. </w:t>
      </w:r>
    </w:p>
    <w:p w:rsidR="00583721" w:rsidRDefault="00583721" w:rsidP="00555870">
      <w:pPr>
        <w:rPr>
          <w:rtl/>
          <w:lang w:eastAsia="he-IL"/>
        </w:rPr>
      </w:pPr>
      <w:bookmarkStart w:id="35506" w:name="_ETM_Q78_523374"/>
      <w:bookmarkEnd w:id="35506"/>
    </w:p>
    <w:p w:rsidR="00583721" w:rsidRDefault="00583721" w:rsidP="00555870">
      <w:pPr>
        <w:pStyle w:val="-"/>
        <w:rPr>
          <w:rtl/>
        </w:rPr>
      </w:pPr>
      <w:bookmarkStart w:id="35507" w:name="_ETM_Q78_523694"/>
      <w:bookmarkStart w:id="35508" w:name="ET_speakercontinue_6373_76"/>
      <w:bookmarkEnd w:id="35507"/>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508"/>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בקיצור, תחסכו לנו את הטפות המוסר </w:t>
      </w:r>
      <w:bookmarkStart w:id="35509" w:name="_ETM_Q78_523657"/>
      <w:bookmarkEnd w:id="35509"/>
      <w:r>
        <w:rPr>
          <w:rFonts w:hint="cs"/>
          <w:rtl/>
          <w:lang w:eastAsia="he-IL"/>
        </w:rPr>
        <w:t xml:space="preserve">הצבועות שלכם. אף אחד לא מתרגש מכם. אדוני, אתה יודע, בכל שנייה עולה לפה בליאק, ובאו </w:t>
      </w:r>
      <w:bookmarkStart w:id="35510" w:name="_ETM_Q78_535855"/>
      <w:bookmarkEnd w:id="35510"/>
      <w:r>
        <w:rPr>
          <w:rFonts w:hint="cs"/>
          <w:rtl/>
          <w:lang w:eastAsia="he-IL"/>
        </w:rPr>
        <w:t xml:space="preserve">בכל רגע והזכירו לנו את הסקרים שפורסמו: 65% ועוד פעם – </w:t>
      </w:r>
      <w:bookmarkStart w:id="35511" w:name="_ETM_Q78_541136"/>
      <w:bookmarkEnd w:id="35511"/>
      <w:r>
        <w:rPr>
          <w:rFonts w:hint="cs"/>
          <w:rtl/>
          <w:lang w:eastAsia="he-IL"/>
        </w:rPr>
        <w:t xml:space="preserve">65%. </w:t>
      </w:r>
    </w:p>
    <w:p w:rsidR="00583721" w:rsidRDefault="00583721" w:rsidP="00555870">
      <w:pPr>
        <w:rPr>
          <w:rtl/>
          <w:lang w:eastAsia="he-IL"/>
        </w:rPr>
      </w:pPr>
      <w:bookmarkStart w:id="35512" w:name="_ETM_Q78_539025"/>
      <w:bookmarkEnd w:id="35512"/>
    </w:p>
    <w:p w:rsidR="00583721" w:rsidRDefault="00583721" w:rsidP="00555870">
      <w:pPr>
        <w:pStyle w:val="af6"/>
        <w:rPr>
          <w:rtl/>
        </w:rPr>
      </w:pPr>
      <w:bookmarkStart w:id="35513" w:name="_ETM_Q78_539697"/>
      <w:bookmarkEnd w:id="35513"/>
      <w:r w:rsidRPr="00A70FAB">
        <w:rPr>
          <w:rStyle w:val="TagStyle"/>
          <w:rtl/>
        </w:rPr>
        <w:t xml:space="preserve"> &lt;&lt; יור &gt;&gt; </w:t>
      </w:r>
      <w:r>
        <w:rPr>
          <w:rtl/>
        </w:rPr>
        <w:t>היו"ר אופיר כץ:</w:t>
      </w:r>
      <w:r w:rsidRPr="00A70FAB">
        <w:rPr>
          <w:rStyle w:val="TagStyle"/>
          <w:rtl/>
        </w:rPr>
        <w:t xml:space="preserve"> &lt;&lt; יור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35. </w:t>
      </w:r>
      <w:bookmarkStart w:id="35514" w:name="_ETM_Q78_543474"/>
      <w:bookmarkEnd w:id="35514"/>
    </w:p>
    <w:p w:rsidR="00583721" w:rsidRDefault="00583721" w:rsidP="00555870">
      <w:pPr>
        <w:rPr>
          <w:rtl/>
          <w:lang w:eastAsia="he-IL"/>
        </w:rPr>
      </w:pPr>
      <w:bookmarkStart w:id="35515" w:name="_ETM_Q78_543748"/>
      <w:bookmarkEnd w:id="35515"/>
    </w:p>
    <w:p w:rsidR="00583721" w:rsidRDefault="00583721" w:rsidP="00555870">
      <w:pPr>
        <w:pStyle w:val="-"/>
        <w:rPr>
          <w:rtl/>
        </w:rPr>
      </w:pPr>
      <w:bookmarkStart w:id="35516" w:name="ET_speakercontinue_6373_80"/>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516"/>
      <w:r>
        <w:rPr>
          <w:rtl/>
        </w:rPr>
        <w:t xml:space="preserve">  </w:t>
      </w:r>
    </w:p>
    <w:p w:rsidR="00583721" w:rsidRDefault="00583721" w:rsidP="00555870">
      <w:pPr>
        <w:rPr>
          <w:rtl/>
          <w:lang w:eastAsia="he-IL"/>
        </w:rPr>
      </w:pPr>
      <w:r>
        <w:rPr>
          <w:b/>
          <w:bCs/>
          <w:u w:val="single"/>
          <w:rtl/>
          <w:lang w:eastAsia="he-IL"/>
        </w:rPr>
        <w:t xml:space="preserve"> </w:t>
      </w:r>
    </w:p>
    <w:p w:rsidR="00583721" w:rsidRDefault="00583721" w:rsidP="00555870">
      <w:pPr>
        <w:rPr>
          <w:rtl/>
          <w:lang w:eastAsia="he-IL"/>
        </w:rPr>
      </w:pPr>
      <w:bookmarkStart w:id="35517" w:name="_ETM_Q78_539288"/>
      <w:bookmarkEnd w:id="35517"/>
      <w:r>
        <w:rPr>
          <w:rFonts w:hint="cs"/>
          <w:rtl/>
          <w:lang w:eastAsia="he-IL"/>
        </w:rPr>
        <w:t>אבל הינה סקר מיום שישי</w:t>
      </w:r>
      <w:bookmarkStart w:id="35518" w:name="_ETM_Q78_546383"/>
      <w:bookmarkEnd w:id="35518"/>
      <w:r>
        <w:rPr>
          <w:rFonts w:hint="cs"/>
          <w:rtl/>
          <w:lang w:eastAsia="he-IL"/>
        </w:rPr>
        <w:t xml:space="preserve">: 64 מנדטים תומכים בממשלה. אפילו בזמנים </w:t>
      </w:r>
      <w:bookmarkStart w:id="35519" w:name="_ETM_Q78_548544"/>
      <w:bookmarkEnd w:id="35519"/>
      <w:r>
        <w:rPr>
          <w:rFonts w:hint="cs"/>
          <w:rtl/>
          <w:lang w:eastAsia="he-IL"/>
        </w:rPr>
        <w:t xml:space="preserve">הכי טובים שלנו, חוץ מערוץ 14 שנתן לנו 64 מנדטים, </w:t>
      </w:r>
      <w:bookmarkStart w:id="35520" w:name="_ETM_Q78_547885"/>
      <w:bookmarkEnd w:id="35520"/>
      <w:r>
        <w:rPr>
          <w:rFonts w:hint="cs"/>
          <w:rtl/>
          <w:lang w:eastAsia="he-IL"/>
        </w:rPr>
        <w:t xml:space="preserve">כל הערוצים נתנו 60, 59. אז הינה פתאום, עם </w:t>
      </w:r>
      <w:bookmarkStart w:id="35521" w:name="_ETM_Q78_560909"/>
      <w:bookmarkEnd w:id="35521"/>
      <w:r>
        <w:rPr>
          <w:rFonts w:hint="cs"/>
          <w:rtl/>
          <w:lang w:eastAsia="he-IL"/>
        </w:rPr>
        <w:t xml:space="preserve">החוקים שאנחנו מעבירים, נותנים לנו 64 מנדטים יציבים. ממשלה </w:t>
      </w:r>
      <w:bookmarkStart w:id="35522" w:name="_ETM_Q78_565513"/>
      <w:bookmarkEnd w:id="35522"/>
      <w:r>
        <w:rPr>
          <w:rFonts w:hint="cs"/>
          <w:rtl/>
          <w:lang w:eastAsia="he-IL"/>
        </w:rPr>
        <w:t xml:space="preserve">כל כך ממשלה יציבה גם בסקרים המוטים </w:t>
      </w:r>
      <w:bookmarkStart w:id="35523" w:name="_ETM_Q78_568148"/>
      <w:bookmarkEnd w:id="35523"/>
      <w:r>
        <w:rPr>
          <w:rFonts w:hint="cs"/>
          <w:rtl/>
          <w:lang w:eastAsia="he-IL"/>
        </w:rPr>
        <w:t xml:space="preserve">שלכם מעולם לא הייתה לנו. </w:t>
      </w:r>
      <w:bookmarkStart w:id="35524" w:name="_ETM_Q78_567386"/>
      <w:bookmarkEnd w:id="35524"/>
    </w:p>
    <w:p w:rsidR="00583721" w:rsidRDefault="00583721" w:rsidP="00555870">
      <w:pPr>
        <w:rPr>
          <w:rtl/>
          <w:lang w:eastAsia="he-IL"/>
        </w:rPr>
      </w:pPr>
    </w:p>
    <w:p w:rsidR="00583721" w:rsidRDefault="00583721" w:rsidP="00555870">
      <w:pPr>
        <w:pStyle w:val="af6"/>
        <w:rPr>
          <w:rtl/>
        </w:rPr>
      </w:pPr>
      <w:bookmarkStart w:id="35525" w:name="_ETM_Q78_565593"/>
      <w:bookmarkEnd w:id="35525"/>
      <w:r w:rsidRPr="00A70FAB">
        <w:rPr>
          <w:rStyle w:val="TagStyle"/>
          <w:rtl/>
        </w:rPr>
        <w:t xml:space="preserve"> &lt;&lt; יור &gt;&gt; </w:t>
      </w:r>
      <w:r>
        <w:rPr>
          <w:rtl/>
        </w:rPr>
        <w:t>היו"ר אופיר כץ:</w:t>
      </w:r>
      <w:r w:rsidRPr="00A70FAB">
        <w:rPr>
          <w:rStyle w:val="TagStyle"/>
          <w:rtl/>
        </w:rPr>
        <w:t xml:space="preserve"> &lt;&lt; יור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כליכוד גם עלינו </w:t>
      </w:r>
      <w:bookmarkStart w:id="35526" w:name="_ETM_Q78_569282"/>
      <w:bookmarkEnd w:id="35526"/>
      <w:r>
        <w:rPr>
          <w:rFonts w:hint="cs"/>
          <w:rtl/>
          <w:lang w:eastAsia="he-IL"/>
        </w:rPr>
        <w:t xml:space="preserve">בסקרים, לא? </w:t>
      </w:r>
    </w:p>
    <w:p w:rsidR="00583721" w:rsidRDefault="00583721" w:rsidP="00555870">
      <w:pPr>
        <w:rPr>
          <w:rtl/>
          <w:lang w:eastAsia="he-IL"/>
        </w:rPr>
      </w:pPr>
      <w:bookmarkStart w:id="35527" w:name="_ETM_Q78_569108"/>
      <w:bookmarkEnd w:id="35527"/>
    </w:p>
    <w:p w:rsidR="00583721" w:rsidRDefault="00583721" w:rsidP="00555870">
      <w:pPr>
        <w:pStyle w:val="-"/>
        <w:rPr>
          <w:rtl/>
        </w:rPr>
      </w:pPr>
      <w:bookmarkStart w:id="35528" w:name="_ETM_Q78_569386"/>
      <w:bookmarkStart w:id="35529" w:name="ET_speakercontinue_6373_84"/>
      <w:bookmarkEnd w:id="35528"/>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529"/>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גם כליכוד עלינו ל-35 מנדטים. </w:t>
      </w:r>
    </w:p>
    <w:p w:rsidR="00583721" w:rsidRDefault="00583721" w:rsidP="00555870">
      <w:pPr>
        <w:rPr>
          <w:rtl/>
          <w:lang w:eastAsia="he-IL"/>
        </w:rPr>
      </w:pPr>
    </w:p>
    <w:p w:rsidR="00583721" w:rsidRDefault="00583721" w:rsidP="00555870">
      <w:pPr>
        <w:pStyle w:val="af6"/>
        <w:rPr>
          <w:rtl/>
        </w:rPr>
      </w:pPr>
      <w:bookmarkStart w:id="35530" w:name="_ETM_Q78_565337"/>
      <w:bookmarkEnd w:id="35530"/>
      <w:r w:rsidRPr="00A70FAB">
        <w:rPr>
          <w:rStyle w:val="TagStyle"/>
          <w:rtl/>
        </w:rPr>
        <w:t xml:space="preserve"> &lt;&lt; יור &gt;&gt; </w:t>
      </w:r>
      <w:r>
        <w:rPr>
          <w:rtl/>
        </w:rPr>
        <w:t>היו"ר אופיר כץ:</w:t>
      </w:r>
      <w:r w:rsidRPr="00A70FAB">
        <w:rPr>
          <w:rStyle w:val="TagStyle"/>
          <w:rtl/>
        </w:rPr>
        <w:t xml:space="preserve"> &lt;&lt; יור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Pr="00792C07" w:rsidRDefault="00583721" w:rsidP="00555870">
      <w:pPr>
        <w:rPr>
          <w:rtl/>
          <w:lang w:eastAsia="he-IL"/>
        </w:rPr>
      </w:pPr>
      <w:r>
        <w:rPr>
          <w:rFonts w:hint="cs"/>
          <w:rtl/>
          <w:lang w:eastAsia="he-IL"/>
        </w:rPr>
        <w:t xml:space="preserve">כן, ל-35. </w:t>
      </w:r>
      <w:bookmarkStart w:id="35531" w:name="_ETM_Q78_569270"/>
      <w:bookmarkEnd w:id="35531"/>
      <w:r>
        <w:rPr>
          <w:rFonts w:hint="cs"/>
          <w:rtl/>
          <w:lang w:eastAsia="he-IL"/>
        </w:rPr>
        <w:t xml:space="preserve">זה לא מסתדר לי. אנחנו שומעים </w:t>
      </w:r>
      <w:bookmarkStart w:id="35532" w:name="_ETM_Q78_572120"/>
      <w:bookmarkEnd w:id="35532"/>
      <w:r>
        <w:rPr>
          <w:rFonts w:hint="cs"/>
          <w:rtl/>
          <w:lang w:eastAsia="he-IL"/>
        </w:rPr>
        <w:t xml:space="preserve">בשבועיים האחרונים שהם מדברים כל כך הרבה </w:t>
      </w:r>
      <w:bookmarkStart w:id="35533" w:name="_ETM_Q78_573209"/>
      <w:bookmarkEnd w:id="35533"/>
      <w:r>
        <w:rPr>
          <w:rFonts w:hint="cs"/>
          <w:rtl/>
          <w:lang w:eastAsia="he-IL"/>
        </w:rPr>
        <w:t xml:space="preserve">על ליכודניקים מאוכזבים. מי הליכודניקים שאתם מדברים איתם כל הזמן? </w:t>
      </w:r>
    </w:p>
    <w:p w:rsidR="00583721" w:rsidRDefault="00583721" w:rsidP="00555870">
      <w:pPr>
        <w:rPr>
          <w:rtl/>
          <w:lang w:eastAsia="he-IL"/>
        </w:rPr>
      </w:pPr>
      <w:bookmarkStart w:id="35534" w:name="_ETM_Q78_514929"/>
      <w:bookmarkEnd w:id="35534"/>
    </w:p>
    <w:p w:rsidR="00583721" w:rsidRDefault="00583721" w:rsidP="00555870">
      <w:pPr>
        <w:pStyle w:val="-"/>
        <w:rPr>
          <w:rtl/>
        </w:rPr>
      </w:pPr>
      <w:bookmarkStart w:id="35535" w:name="_ETM_Q78_573052"/>
      <w:bookmarkStart w:id="35536" w:name="ET_speakercontinue_6373_88"/>
      <w:bookmarkEnd w:id="35535"/>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536"/>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הליכודניקים והליכודניקים – לדוידסון יש </w:t>
      </w:r>
      <w:bookmarkStart w:id="35537" w:name="_ETM_Q78_580312"/>
      <w:bookmarkEnd w:id="35537"/>
      <w:r>
        <w:rPr>
          <w:rFonts w:hint="cs"/>
          <w:rtl/>
          <w:lang w:eastAsia="he-IL"/>
        </w:rPr>
        <w:t xml:space="preserve">המון חברים ליכודניקים שתמיד אומרים לו שהם לא היו מצביעים </w:t>
      </w:r>
      <w:bookmarkStart w:id="35538" w:name="_ETM_Q78_579560"/>
      <w:bookmarkEnd w:id="35538"/>
      <w:r>
        <w:rPr>
          <w:rFonts w:hint="cs"/>
          <w:rtl/>
          <w:lang w:eastAsia="he-IL"/>
        </w:rPr>
        <w:t xml:space="preserve">ליכוד אם הם היו יודעים שאנחנו מעבירים כאן חוקים לפני </w:t>
      </w:r>
      <w:bookmarkStart w:id="35539" w:name="_ETM_Q78_581978"/>
      <w:bookmarkEnd w:id="35539"/>
      <w:r>
        <w:rPr>
          <w:rFonts w:hint="cs"/>
          <w:rtl/>
          <w:lang w:eastAsia="he-IL"/>
        </w:rPr>
        <w:t xml:space="preserve">השבעת הממשלה. </w:t>
      </w:r>
    </w:p>
    <w:p w:rsidR="00583721" w:rsidRDefault="00583721" w:rsidP="00555870">
      <w:pPr>
        <w:rPr>
          <w:rtl/>
          <w:lang w:eastAsia="he-IL"/>
        </w:rPr>
      </w:pPr>
      <w:bookmarkStart w:id="35540" w:name="_ETM_Q78_583451"/>
      <w:bookmarkEnd w:id="35540"/>
    </w:p>
    <w:p w:rsidR="00583721" w:rsidRDefault="00583721" w:rsidP="00555870">
      <w:pPr>
        <w:pStyle w:val="af6"/>
        <w:rPr>
          <w:rtl/>
        </w:rPr>
      </w:pPr>
      <w:r w:rsidRPr="00A70FAB">
        <w:rPr>
          <w:rStyle w:val="TagStyle"/>
          <w:rtl/>
        </w:rPr>
        <w:t xml:space="preserve"> &lt;&lt; יור &gt;&gt; </w:t>
      </w:r>
      <w:r>
        <w:rPr>
          <w:rtl/>
        </w:rPr>
        <w:t>היו"ר אופיר כץ:</w:t>
      </w:r>
      <w:r w:rsidRPr="00A70FAB">
        <w:rPr>
          <w:rStyle w:val="TagStyle"/>
          <w:rtl/>
        </w:rPr>
        <w:t xml:space="preserve"> &lt;&lt; יור &gt;&gt;</w:t>
      </w:r>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אני גם שומע את זה </w:t>
      </w:r>
      <w:bookmarkStart w:id="35541" w:name="_ETM_Q78_591337"/>
      <w:bookmarkEnd w:id="35541"/>
      <w:r>
        <w:rPr>
          <w:rFonts w:hint="cs"/>
          <w:rtl/>
          <w:lang w:eastAsia="he-IL"/>
        </w:rPr>
        <w:t xml:space="preserve">הרבה. </w:t>
      </w:r>
    </w:p>
    <w:p w:rsidR="00583721" w:rsidRDefault="00583721" w:rsidP="00555870">
      <w:pPr>
        <w:ind w:firstLine="0"/>
        <w:rPr>
          <w:rtl/>
          <w:lang w:eastAsia="he-IL"/>
        </w:rPr>
      </w:pPr>
      <w:bookmarkStart w:id="35542" w:name="_ETM_Q78_584778"/>
      <w:bookmarkStart w:id="35543" w:name="_ETM_Q78_590168"/>
      <w:bookmarkEnd w:id="35542"/>
      <w:bookmarkEnd w:id="35543"/>
    </w:p>
    <w:p w:rsidR="00583721" w:rsidRDefault="00583721" w:rsidP="00555870">
      <w:pPr>
        <w:pStyle w:val="af5"/>
        <w:rPr>
          <w:rtl/>
        </w:rPr>
      </w:pPr>
      <w:bookmarkStart w:id="35544" w:name="_ETM_Q78_591652"/>
      <w:bookmarkStart w:id="35545" w:name="ET_interruption_6255_92"/>
      <w:bookmarkEnd w:id="35544"/>
      <w:r w:rsidRPr="00A70FAB">
        <w:rPr>
          <w:rStyle w:val="TagStyle"/>
          <w:rtl/>
        </w:rPr>
        <w:t xml:space="preserve"> &lt;&lt; קריאה &gt;&gt; </w:t>
      </w:r>
      <w:r>
        <w:rPr>
          <w:rtl/>
        </w:rPr>
        <w:t>סימון דוידסון (יש עתיד):</w:t>
      </w:r>
      <w:r w:rsidRPr="00A70FAB">
        <w:rPr>
          <w:rStyle w:val="TagStyle"/>
          <w:rtl/>
        </w:rPr>
        <w:t xml:space="preserve"> &lt;&lt; קריאה &gt;&gt;</w:t>
      </w:r>
      <w:bookmarkEnd w:id="35545"/>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 - </w:t>
      </w:r>
      <w:bookmarkStart w:id="35546" w:name="_ETM_Q78_596993"/>
      <w:bookmarkEnd w:id="35546"/>
      <w:r>
        <w:rPr>
          <w:rFonts w:hint="cs"/>
          <w:rtl/>
          <w:lang w:eastAsia="he-IL"/>
        </w:rPr>
        <w:t>- -</w:t>
      </w:r>
    </w:p>
    <w:p w:rsidR="00583721" w:rsidRDefault="00583721" w:rsidP="00555870">
      <w:pPr>
        <w:rPr>
          <w:rtl/>
          <w:lang w:eastAsia="he-IL"/>
        </w:rPr>
      </w:pPr>
    </w:p>
    <w:p w:rsidR="00583721" w:rsidRDefault="00583721" w:rsidP="00555870">
      <w:pPr>
        <w:pStyle w:val="-"/>
        <w:rPr>
          <w:rtl/>
        </w:rPr>
      </w:pPr>
      <w:bookmarkStart w:id="35547" w:name="_ETM_Q78_585054"/>
      <w:bookmarkStart w:id="35548" w:name="ET_speakercontinue_6373_94"/>
      <w:bookmarkEnd w:id="35547"/>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548"/>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ואותו הדבר גם ביטון ואותו הדבר גם רון כץ. כל הליכודניקים לשעבר ולעתיד שמתחבאים </w:t>
      </w:r>
      <w:bookmarkStart w:id="35549" w:name="_ETM_Q78_591930"/>
      <w:bookmarkEnd w:id="35549"/>
      <w:r>
        <w:rPr>
          <w:rFonts w:hint="cs"/>
          <w:rtl/>
          <w:lang w:eastAsia="he-IL"/>
        </w:rPr>
        <w:t xml:space="preserve">בתוך יש עתיד, מספרים לנו סיפורים. אז הינה, הסקר </w:t>
      </w:r>
      <w:bookmarkStart w:id="35550" w:name="_ETM_Q78_598699"/>
      <w:bookmarkEnd w:id="35550"/>
      <w:r>
        <w:rPr>
          <w:rFonts w:hint="cs"/>
          <w:rtl/>
          <w:lang w:eastAsia="he-IL"/>
        </w:rPr>
        <w:t xml:space="preserve">הכי טוב היה קודם כול כבר לפני חודש וחצי, </w:t>
      </w:r>
      <w:bookmarkStart w:id="35551" w:name="_ETM_Q78_597836"/>
      <w:bookmarkEnd w:id="35551"/>
      <w:r>
        <w:rPr>
          <w:rFonts w:hint="cs"/>
          <w:rtl/>
          <w:lang w:eastAsia="he-IL"/>
        </w:rPr>
        <w:t xml:space="preserve">נתן לנו את היכולת להקים את הממשלה </w:t>
      </w:r>
      <w:bookmarkStart w:id="35552" w:name="_ETM_Q78_607882"/>
      <w:bookmarkEnd w:id="35552"/>
      <w:r>
        <w:rPr>
          <w:rFonts w:hint="cs"/>
          <w:rtl/>
          <w:lang w:eastAsia="he-IL"/>
        </w:rPr>
        <w:t xml:space="preserve">הטובה ביותר של 64 מנדטים. והינה, </w:t>
      </w:r>
      <w:bookmarkStart w:id="35553" w:name="_ETM_Q78_610824"/>
      <w:bookmarkEnd w:id="35553"/>
      <w:r>
        <w:rPr>
          <w:rFonts w:hint="cs"/>
          <w:rtl/>
          <w:lang w:eastAsia="he-IL"/>
        </w:rPr>
        <w:t xml:space="preserve">חודש וחצי אחר כך אנחנו עדיין עם 64 </w:t>
      </w:r>
      <w:bookmarkStart w:id="35554" w:name="_ETM_Q78_609639"/>
      <w:bookmarkEnd w:id="35554"/>
      <w:r>
        <w:rPr>
          <w:rFonts w:hint="cs"/>
          <w:rtl/>
          <w:lang w:eastAsia="he-IL"/>
        </w:rPr>
        <w:t xml:space="preserve">מנדטים בסקרים, וזה, אגב, לא היה לנו באותם סקרים לפני הבחירות. </w:t>
      </w:r>
      <w:bookmarkStart w:id="35555" w:name="_ETM_Q78_618775"/>
      <w:bookmarkEnd w:id="35555"/>
      <w:r>
        <w:rPr>
          <w:rFonts w:hint="cs"/>
          <w:rtl/>
          <w:lang w:eastAsia="he-IL"/>
        </w:rPr>
        <w:t xml:space="preserve">אז תירגעו, הכול טוב. הציבור איתנו. הוא לא </w:t>
      </w:r>
      <w:bookmarkStart w:id="35556" w:name="_ETM_Q78_619092"/>
      <w:bookmarkEnd w:id="35556"/>
      <w:r>
        <w:rPr>
          <w:rFonts w:hint="cs"/>
          <w:rtl/>
          <w:lang w:eastAsia="he-IL"/>
        </w:rPr>
        <w:t xml:space="preserve">מתרגש מכם, כבר לא מאמין לשקרים שלכם. ראה </w:t>
      </w:r>
      <w:bookmarkStart w:id="35557" w:name="_ETM_Q78_618860"/>
      <w:bookmarkEnd w:id="35557"/>
      <w:r>
        <w:rPr>
          <w:rFonts w:hint="cs"/>
          <w:rtl/>
          <w:lang w:eastAsia="he-IL"/>
        </w:rPr>
        <w:t xml:space="preserve">את כל מה שעשיתם כאן שנה וחצי – רימיתם, ניפחתם; </w:t>
      </w:r>
      <w:bookmarkStart w:id="35558" w:name="_ETM_Q78_624126"/>
      <w:bookmarkEnd w:id="35558"/>
      <w:r>
        <w:rPr>
          <w:rFonts w:hint="cs"/>
          <w:rtl/>
          <w:lang w:eastAsia="he-IL"/>
        </w:rPr>
        <w:t xml:space="preserve">ג'ובים, מקורבים, כספים קואליציוניים, ממשלה מנופחת, הבת דודה של </w:t>
      </w:r>
      <w:bookmarkStart w:id="35559" w:name="_ETM_Q78_636460"/>
      <w:bookmarkEnd w:id="35559"/>
      <w:r>
        <w:rPr>
          <w:rFonts w:hint="cs"/>
          <w:rtl/>
          <w:lang w:eastAsia="he-IL"/>
        </w:rPr>
        <w:t xml:space="preserve">יאיר והגיסה של יאיר, וכל מה שעשיתם. והאאודי והשיירה </w:t>
      </w:r>
      <w:bookmarkStart w:id="35560" w:name="_ETM_Q78_639942"/>
      <w:bookmarkEnd w:id="35560"/>
      <w:r>
        <w:rPr>
          <w:rFonts w:hint="cs"/>
          <w:rtl/>
          <w:lang w:eastAsia="he-IL"/>
        </w:rPr>
        <w:t xml:space="preserve">לראש הממשלה הרזרבי, הוא בעצמו. והחוק </w:t>
      </w:r>
      <w:bookmarkStart w:id="35561" w:name="_ETM_Q78_648598"/>
      <w:bookmarkEnd w:id="35561"/>
      <w:r>
        <w:rPr>
          <w:rFonts w:hint="cs"/>
          <w:rtl/>
          <w:lang w:eastAsia="he-IL"/>
        </w:rPr>
        <w:t xml:space="preserve">הנורבגי המושחת, שדואג לג'ובים לחבר'ה, הוא ניפח אותו עוד </w:t>
      </w:r>
      <w:bookmarkStart w:id="35562" w:name="_ETM_Q78_652494"/>
      <w:bookmarkEnd w:id="35562"/>
      <w:r>
        <w:rPr>
          <w:rFonts w:hint="cs"/>
          <w:rtl/>
          <w:lang w:eastAsia="he-IL"/>
        </w:rPr>
        <w:t xml:space="preserve">יותר. מה תעשו ומה תאמרו? אוי לכם מיום הדין, אוי </w:t>
      </w:r>
      <w:bookmarkStart w:id="35563" w:name="_ETM_Q78_653779"/>
      <w:bookmarkEnd w:id="35563"/>
      <w:r>
        <w:rPr>
          <w:rFonts w:hint="cs"/>
          <w:rtl/>
          <w:lang w:eastAsia="he-IL"/>
        </w:rPr>
        <w:t>לכם מיום התוכחה.</w:t>
      </w:r>
    </w:p>
    <w:p w:rsidR="00583721" w:rsidRDefault="00583721" w:rsidP="00555870">
      <w:pPr>
        <w:rPr>
          <w:rtl/>
          <w:lang w:eastAsia="he-IL"/>
        </w:rPr>
      </w:pPr>
      <w:bookmarkStart w:id="35564" w:name="_ETM_Q78_659303"/>
      <w:bookmarkEnd w:id="35564"/>
    </w:p>
    <w:p w:rsidR="00583721" w:rsidRDefault="00583721" w:rsidP="00555870">
      <w:pPr>
        <w:pStyle w:val="af5"/>
        <w:rPr>
          <w:rtl/>
        </w:rPr>
      </w:pPr>
      <w:bookmarkStart w:id="35565" w:name="_ETM_Q78_659804"/>
      <w:bookmarkStart w:id="35566" w:name="ET_interruption_קריאות_96"/>
      <w:bookmarkEnd w:id="35565"/>
      <w:r w:rsidRPr="00A70FAB">
        <w:rPr>
          <w:rStyle w:val="TagStyle"/>
          <w:rtl/>
        </w:rPr>
        <w:t xml:space="preserve"> &lt;&lt; קריאה &gt;&gt; </w:t>
      </w:r>
      <w:r>
        <w:rPr>
          <w:rtl/>
        </w:rPr>
        <w:t>קריאות:</w:t>
      </w:r>
      <w:r w:rsidRPr="00A70FAB">
        <w:rPr>
          <w:rStyle w:val="TagStyle"/>
          <w:rtl/>
        </w:rPr>
        <w:t xml:space="preserve"> &lt;&lt; קריאה &gt;&gt;</w:t>
      </w:r>
      <w:bookmarkEnd w:id="35566"/>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 -</w:t>
      </w:r>
    </w:p>
    <w:p w:rsidR="00583721" w:rsidRDefault="00583721" w:rsidP="00555870">
      <w:pPr>
        <w:rPr>
          <w:rtl/>
          <w:lang w:eastAsia="he-IL"/>
        </w:rPr>
      </w:pPr>
    </w:p>
    <w:p w:rsidR="00583721" w:rsidRDefault="00583721" w:rsidP="00555870">
      <w:pPr>
        <w:pStyle w:val="-"/>
        <w:rPr>
          <w:rtl/>
        </w:rPr>
      </w:pPr>
      <w:bookmarkStart w:id="35567" w:name="ET_speakercontinue_6373_98"/>
      <w:r w:rsidRPr="00A70FAB">
        <w:rPr>
          <w:rStyle w:val="TagStyle"/>
          <w:rtl/>
        </w:rPr>
        <w:t xml:space="preserve"> &lt;&lt; דובר_המשך &gt;&gt; </w:t>
      </w:r>
      <w:r>
        <w:rPr>
          <w:rtl/>
        </w:rPr>
        <w:t>שלמה קרעי (יו"ר הוועדה המיוחדת):</w:t>
      </w:r>
      <w:r w:rsidRPr="00A70FAB">
        <w:rPr>
          <w:rStyle w:val="TagStyle"/>
          <w:rtl/>
        </w:rPr>
        <w:t xml:space="preserve"> &lt;&lt; דובר_המשך &gt;&gt;</w:t>
      </w:r>
      <w:bookmarkEnd w:id="35567"/>
      <w:r>
        <w:rPr>
          <w:rtl/>
        </w:rPr>
        <w:t xml:space="preserve">  </w:t>
      </w:r>
    </w:p>
    <w:p w:rsidR="00583721" w:rsidRDefault="00583721" w:rsidP="00555870">
      <w:pPr>
        <w:pStyle w:val="KeepWithNext"/>
        <w:rPr>
          <w:rtl/>
          <w:lang w:eastAsia="he-IL"/>
        </w:rPr>
      </w:pPr>
      <w:r>
        <w:rPr>
          <w:b/>
          <w:bCs/>
          <w:u w:val="single"/>
          <w:rtl/>
          <w:lang w:eastAsia="he-IL"/>
        </w:rPr>
        <w:t xml:space="preserve"> </w:t>
      </w:r>
    </w:p>
    <w:p w:rsidR="00583721" w:rsidRDefault="00583721" w:rsidP="00555870">
      <w:pPr>
        <w:rPr>
          <w:rtl/>
          <w:lang w:eastAsia="he-IL"/>
        </w:rPr>
      </w:pPr>
      <w:r>
        <w:rPr>
          <w:rFonts w:hint="cs"/>
          <w:rtl/>
          <w:lang w:eastAsia="he-IL"/>
        </w:rPr>
        <w:t xml:space="preserve">אגב, בפרשת השבוע הבאה, בפרשת </w:t>
      </w:r>
      <w:bookmarkStart w:id="35568" w:name="_ETM_Q78_665054"/>
      <w:bookmarkEnd w:id="35568"/>
      <w:r>
        <w:rPr>
          <w:rFonts w:hint="cs"/>
          <w:rtl/>
          <w:lang w:eastAsia="he-IL"/>
        </w:rPr>
        <w:t xml:space="preserve">ויגש, כתוב על יוסף, הוא אמר להם: אני יוסף, העוד </w:t>
      </w:r>
      <w:bookmarkStart w:id="35569" w:name="_ETM_Q78_667322"/>
      <w:bookmarkEnd w:id="35569"/>
      <w:r>
        <w:rPr>
          <w:rFonts w:hint="cs"/>
          <w:rtl/>
          <w:lang w:eastAsia="he-IL"/>
        </w:rPr>
        <w:t xml:space="preserve">אבי חי. ולא יכלו אחיו לענות אותו </w:t>
      </w:r>
      <w:bookmarkStart w:id="35570" w:name="_ETM_Q78_671156"/>
      <w:bookmarkEnd w:id="35570"/>
      <w:r>
        <w:rPr>
          <w:rFonts w:hint="cs"/>
          <w:rtl/>
          <w:lang w:eastAsia="he-IL"/>
        </w:rPr>
        <w:t xml:space="preserve">כי נבהלו מפניו. מהבושה. המדרש אומר: מהבושה הזו של </w:t>
      </w:r>
      <w:bookmarkStart w:id="35571" w:name="_ETM_Q78_683923"/>
      <w:bookmarkEnd w:id="35571"/>
      <w:r>
        <w:rPr>
          <w:rFonts w:hint="cs"/>
          <w:rtl/>
          <w:lang w:eastAsia="he-IL"/>
        </w:rPr>
        <w:t xml:space="preserve">בן </w:t>
      </w:r>
      <w:bookmarkStart w:id="35572" w:name="_ETM_Q78_681895"/>
      <w:bookmarkEnd w:id="35572"/>
      <w:r>
        <w:rPr>
          <w:rFonts w:hint="cs"/>
          <w:rtl/>
          <w:lang w:eastAsia="he-IL"/>
        </w:rPr>
        <w:t>אדם לבן אדם הם לא יכלו לענות אותו. כמ</w:t>
      </w:r>
      <w:bookmarkStart w:id="35573" w:name="_ETM_Q78_687101"/>
      <w:bookmarkEnd w:id="35573"/>
      <w:r>
        <w:rPr>
          <w:rFonts w:hint="cs"/>
          <w:rtl/>
          <w:lang w:eastAsia="he-IL"/>
        </w:rPr>
        <w:t xml:space="preserve">עט פרחה נשמתם. מה יענה בן אדם כשיוכיחו אותו ביום </w:t>
      </w:r>
      <w:bookmarkStart w:id="35574" w:name="_ETM_Q78_686456"/>
      <w:bookmarkEnd w:id="35574"/>
      <w:r>
        <w:rPr>
          <w:rFonts w:hint="cs"/>
          <w:rtl/>
          <w:lang w:eastAsia="he-IL"/>
        </w:rPr>
        <w:t xml:space="preserve">הדין? אוי לנו מיום הדין, אוי לנו מיום התוכחה. אנחנו </w:t>
      </w:r>
      <w:bookmarkStart w:id="35575" w:name="_ETM_Q78_696050"/>
      <w:bookmarkEnd w:id="35575"/>
      <w:r>
        <w:rPr>
          <w:rFonts w:hint="cs"/>
          <w:rtl/>
          <w:lang w:eastAsia="he-IL"/>
        </w:rPr>
        <w:t xml:space="preserve">מציבים בפניכם מראה: מה הבטחתם לציבור ומה עשיתם. תראו </w:t>
      </w:r>
      <w:bookmarkStart w:id="35576" w:name="_ETM_Q78_700417"/>
      <w:bookmarkEnd w:id="35576"/>
      <w:r>
        <w:rPr>
          <w:rFonts w:hint="cs"/>
          <w:rtl/>
          <w:lang w:eastAsia="he-IL"/>
        </w:rPr>
        <w:t xml:space="preserve">איזו בושה זו. הרי אין לכם תשובות לציבור על השאלות למה </w:t>
      </w:r>
      <w:bookmarkStart w:id="35577" w:name="_ETM_Q78_701898"/>
      <w:bookmarkEnd w:id="35577"/>
      <w:r>
        <w:rPr>
          <w:rFonts w:hint="cs"/>
          <w:rtl/>
          <w:lang w:eastAsia="he-IL"/>
        </w:rPr>
        <w:t xml:space="preserve">עשיתם את זה, </w:t>
      </w:r>
      <w:bookmarkStart w:id="35578" w:name="_ETM_Q78_701482"/>
      <w:bookmarkEnd w:id="35578"/>
      <w:r>
        <w:rPr>
          <w:rFonts w:hint="cs"/>
          <w:rtl/>
          <w:lang w:eastAsia="he-IL"/>
        </w:rPr>
        <w:t xml:space="preserve">למה שיקרתם, למה המשכתם עם שחיתות של כספים קואליציוניים – אמרתם שזאת שחיתות – ולמה ניפחתם עשרות נורבגים. אין לכם תשובה. אני לא יודע מה תענו ביום הדין. </w:t>
      </w:r>
    </w:p>
    <w:p w:rsidR="00583721" w:rsidRDefault="00583721" w:rsidP="00555870">
      <w:pPr>
        <w:rPr>
          <w:rtl/>
          <w:lang w:eastAsia="he-IL"/>
        </w:rPr>
      </w:pPr>
      <w:bookmarkStart w:id="35579" w:name="_ETM_Q78_722876"/>
      <w:bookmarkEnd w:id="35579"/>
    </w:p>
    <w:p w:rsidR="003D2EFA" w:rsidRDefault="00583721" w:rsidP="00D42584">
      <w:pPr>
        <w:rPr>
          <w:rtl/>
        </w:rPr>
      </w:pPr>
      <w:r>
        <w:rPr>
          <w:rFonts w:hint="cs"/>
          <w:rtl/>
          <w:lang w:eastAsia="he-IL"/>
        </w:rPr>
        <w:t>הג</w:t>
      </w:r>
      <w:bookmarkStart w:id="35580" w:name="_ETM_Q78_723477"/>
      <w:bookmarkEnd w:id="35580"/>
      <w:r>
        <w:rPr>
          <w:rFonts w:hint="cs"/>
          <w:rtl/>
          <w:lang w:eastAsia="he-IL"/>
        </w:rPr>
        <w:t xml:space="preserve">דיל </w:t>
      </w:r>
      <w:bookmarkStart w:id="35581" w:name="_ETM_Q78_723787"/>
      <w:bookmarkEnd w:id="35581"/>
      <w:r>
        <w:rPr>
          <w:rFonts w:hint="cs"/>
          <w:rtl/>
          <w:lang w:eastAsia="he-IL"/>
        </w:rPr>
        <w:t xml:space="preserve">לעשות שר המשפטים היוצא ונטול המנדט, וכינס את ועדת </w:t>
      </w:r>
      <w:bookmarkStart w:id="35582" w:name="_ETM_Q78_728969"/>
      <w:bookmarkEnd w:id="35582"/>
      <w:r>
        <w:rPr>
          <w:rFonts w:hint="cs"/>
          <w:rtl/>
          <w:lang w:eastAsia="he-IL"/>
        </w:rPr>
        <w:t xml:space="preserve">השרים לענייני חקיקה של הממשלה היוצאת כדי לקבוע את עמדת </w:t>
      </w:r>
      <w:bookmarkStart w:id="35583" w:name="_ETM_Q78_734794"/>
      <w:bookmarkEnd w:id="35583"/>
      <w:r>
        <w:rPr>
          <w:rFonts w:hint="cs"/>
          <w:rtl/>
          <w:lang w:eastAsia="he-IL"/>
        </w:rPr>
        <w:t xml:space="preserve">הממשלה המודחת לגבי הצעות החוק של הממשלה הנכנסת, שקיבלה את המנדט מהעם. </w:t>
      </w:r>
      <w:bookmarkStart w:id="35584" w:name="_ETM_Q78_738305"/>
      <w:bookmarkStart w:id="35585" w:name="TOR_Q79"/>
      <w:bookmarkEnd w:id="35584"/>
      <w:bookmarkEnd w:id="35585"/>
      <w:r w:rsidR="003D2EFA" w:rsidRPr="00BB0DE4">
        <w:rPr>
          <w:rFonts w:hint="cs"/>
          <w:rtl/>
        </w:rPr>
        <w:t>הממשלה המודחת מנסה</w:t>
      </w:r>
      <w:r w:rsidR="003D2EFA">
        <w:rPr>
          <w:rFonts w:hint="cs"/>
          <w:rtl/>
        </w:rPr>
        <w:t>,</w:t>
      </w:r>
      <w:r w:rsidR="003D2EFA" w:rsidRPr="00BB0DE4">
        <w:rPr>
          <w:rFonts w:hint="cs"/>
          <w:rtl/>
        </w:rPr>
        <w:t xml:space="preserve"> כמו שהם ניסו</w:t>
      </w:r>
      <w:r w:rsidR="003D2EFA">
        <w:rPr>
          <w:rFonts w:hint="cs"/>
          <w:rtl/>
        </w:rPr>
        <w:t>,</w:t>
      </w:r>
      <w:r w:rsidR="003D2EFA" w:rsidRPr="00BB0DE4">
        <w:rPr>
          <w:rFonts w:hint="cs"/>
          <w:rtl/>
        </w:rPr>
        <w:t xml:space="preserve"> להעביר כאן חוק שרק 80 חברי כנסת </w:t>
      </w:r>
      <w:r w:rsidR="003D2EFA">
        <w:rPr>
          <w:rFonts w:hint="cs"/>
          <w:rtl/>
        </w:rPr>
        <w:t xml:space="preserve">יפזרו אותם. מבחינתם ממשלת המיעוט שלהם יכולה להמשיך לשלוט כאן. </w:t>
      </w:r>
      <w:bookmarkStart w:id="35586" w:name="_ETM_Q79_150529"/>
      <w:bookmarkEnd w:id="35586"/>
      <w:r w:rsidR="003D2EFA">
        <w:rPr>
          <w:rFonts w:hint="cs"/>
          <w:rtl/>
        </w:rPr>
        <w:t xml:space="preserve">אז אני דוחה את קיום הישיבה הזו; אני דוחה את </w:t>
      </w:r>
      <w:bookmarkStart w:id="35587" w:name="_ETM_Q79_155323"/>
      <w:bookmarkEnd w:id="35587"/>
      <w:r w:rsidR="003D2EFA">
        <w:rPr>
          <w:rFonts w:hint="cs"/>
          <w:rtl/>
        </w:rPr>
        <w:t xml:space="preserve">עמדת הוועדה המודחת, את עמדת שרי הממשלה המודחים שקיבלו את העמדות האלה בחוסר סמכות. עמדתכם לא נתמכת אפילו על </w:t>
      </w:r>
      <w:bookmarkStart w:id="35588" w:name="_ETM_Q79_165608"/>
      <w:bookmarkEnd w:id="35588"/>
      <w:r w:rsidR="003D2EFA">
        <w:rPr>
          <w:rFonts w:hint="cs"/>
          <w:rtl/>
        </w:rPr>
        <w:t xml:space="preserve">כרעי תרנגולת. עמדתכם לא התקבלה, חברים. </w:t>
      </w:r>
    </w:p>
    <w:p w:rsidR="003D2EFA" w:rsidRDefault="003D2EFA" w:rsidP="00555870">
      <w:pPr>
        <w:rPr>
          <w:rtl/>
        </w:rPr>
      </w:pPr>
    </w:p>
    <w:p w:rsidR="003D2EFA" w:rsidRDefault="003D2EFA" w:rsidP="00555870">
      <w:pPr>
        <w:rPr>
          <w:rtl/>
        </w:rPr>
      </w:pPr>
      <w:r>
        <w:rPr>
          <w:rFonts w:hint="cs"/>
          <w:rtl/>
        </w:rPr>
        <w:t xml:space="preserve">חבל רק שלא התייעצתם, </w:t>
      </w:r>
      <w:bookmarkStart w:id="35589" w:name="_ETM_Q79_174003"/>
      <w:bookmarkEnd w:id="35589"/>
      <w:r>
        <w:rPr>
          <w:rFonts w:hint="cs"/>
          <w:rtl/>
        </w:rPr>
        <w:t xml:space="preserve">חבר הכנסת עידן רול, סגן השר, חבל שלא התייעצתם </w:t>
      </w:r>
      <w:bookmarkStart w:id="35590" w:name="_ETM_Q79_180120"/>
      <w:bookmarkEnd w:id="35590"/>
      <w:r>
        <w:rPr>
          <w:rtl/>
        </w:rPr>
        <w:t xml:space="preserve">עם </w:t>
      </w:r>
      <w:bookmarkStart w:id="35591" w:name="_ETM_Q79_180240"/>
      <w:bookmarkEnd w:id="35591"/>
      <w:r>
        <w:rPr>
          <w:rtl/>
        </w:rPr>
        <w:t>ר</w:t>
      </w:r>
      <w:r>
        <w:rPr>
          <w:rFonts w:hint="cs"/>
          <w:rtl/>
        </w:rPr>
        <w:t xml:space="preserve">אש הממשלה </w:t>
      </w:r>
      <w:bookmarkStart w:id="35592" w:name="_ETM_Q79_181020"/>
      <w:bookmarkEnd w:id="35592"/>
      <w:r>
        <w:rPr>
          <w:rtl/>
        </w:rPr>
        <w:t>היוצא</w:t>
      </w:r>
      <w:bookmarkStart w:id="35593" w:name="_ETM_Q79_182150"/>
      <w:bookmarkEnd w:id="35593"/>
      <w:r>
        <w:rPr>
          <w:rFonts w:hint="cs"/>
          <w:rtl/>
        </w:rPr>
        <w:t xml:space="preserve">. </w:t>
      </w:r>
      <w:r>
        <w:rPr>
          <w:rtl/>
        </w:rPr>
        <w:t xml:space="preserve">הרי </w:t>
      </w:r>
      <w:bookmarkStart w:id="35594" w:name="_ETM_Q79_182420"/>
      <w:bookmarkEnd w:id="35594"/>
      <w:r>
        <w:rPr>
          <w:rtl/>
        </w:rPr>
        <w:t xml:space="preserve">יאיר </w:t>
      </w:r>
      <w:bookmarkStart w:id="35595" w:name="_ETM_Q79_182750"/>
      <w:bookmarkEnd w:id="35595"/>
      <w:r>
        <w:rPr>
          <w:rtl/>
        </w:rPr>
        <w:t xml:space="preserve">לפיד </w:t>
      </w:r>
      <w:bookmarkStart w:id="35596" w:name="_ETM_Q79_183610"/>
      <w:bookmarkEnd w:id="35596"/>
      <w:r>
        <w:rPr>
          <w:rtl/>
        </w:rPr>
        <w:t xml:space="preserve">אמר </w:t>
      </w:r>
      <w:bookmarkStart w:id="35597" w:name="_ETM_Q79_183969"/>
      <w:bookmarkEnd w:id="35597"/>
      <w:r>
        <w:rPr>
          <w:rtl/>
        </w:rPr>
        <w:t>בר</w:t>
      </w:r>
      <w:r>
        <w:rPr>
          <w:rFonts w:hint="cs"/>
          <w:rtl/>
        </w:rPr>
        <w:t>י</w:t>
      </w:r>
      <w:r>
        <w:rPr>
          <w:rtl/>
        </w:rPr>
        <w:t xml:space="preserve">איון </w:t>
      </w:r>
      <w:bookmarkStart w:id="35598" w:name="_ETM_Q79_184540"/>
      <w:bookmarkEnd w:id="35598"/>
      <w:r>
        <w:rPr>
          <w:rtl/>
        </w:rPr>
        <w:t xml:space="preserve">חמקמק </w:t>
      </w:r>
      <w:bookmarkStart w:id="35599" w:name="_ETM_Q79_185229"/>
      <w:bookmarkEnd w:id="35599"/>
      <w:r>
        <w:rPr>
          <w:rtl/>
        </w:rPr>
        <w:t xml:space="preserve">לפני </w:t>
      </w:r>
      <w:bookmarkStart w:id="35600" w:name="_ETM_Q79_185559"/>
      <w:bookmarkEnd w:id="35600"/>
      <w:r>
        <w:rPr>
          <w:rtl/>
        </w:rPr>
        <w:t xml:space="preserve">הבחירות </w:t>
      </w:r>
      <w:bookmarkStart w:id="35601" w:name="_ETM_Q79_186509"/>
      <w:bookmarkEnd w:id="35601"/>
      <w:r>
        <w:rPr>
          <w:rtl/>
        </w:rPr>
        <w:t xml:space="preserve">לגבי </w:t>
      </w:r>
      <w:bookmarkStart w:id="35602" w:name="_ETM_Q79_186990"/>
      <w:bookmarkEnd w:id="35602"/>
      <w:r>
        <w:rPr>
          <w:rtl/>
        </w:rPr>
        <w:t xml:space="preserve">מינוי </w:t>
      </w:r>
      <w:bookmarkStart w:id="35603" w:name="_ETM_Q79_187350"/>
      <w:bookmarkEnd w:id="35603"/>
      <w:r>
        <w:rPr>
          <w:rtl/>
        </w:rPr>
        <w:t xml:space="preserve">דרעי </w:t>
      </w:r>
      <w:bookmarkStart w:id="35604" w:name="_ETM_Q79_187710"/>
      <w:bookmarkEnd w:id="35604"/>
      <w:r>
        <w:rPr>
          <w:rtl/>
        </w:rPr>
        <w:t>לשר</w:t>
      </w:r>
      <w:r>
        <w:rPr>
          <w:rFonts w:hint="cs"/>
          <w:rtl/>
        </w:rPr>
        <w:t>:</w:t>
      </w:r>
      <w:r>
        <w:rPr>
          <w:rtl/>
        </w:rPr>
        <w:t xml:space="preserve"> </w:t>
      </w:r>
      <w:bookmarkStart w:id="35605" w:name="_ETM_Q79_189559"/>
      <w:bookmarkEnd w:id="35605"/>
      <w:r>
        <w:rPr>
          <w:rtl/>
        </w:rPr>
        <w:t xml:space="preserve">דברו </w:t>
      </w:r>
      <w:bookmarkStart w:id="35606" w:name="_ETM_Q79_190009"/>
      <w:bookmarkEnd w:id="35606"/>
      <w:r>
        <w:rPr>
          <w:rtl/>
        </w:rPr>
        <w:t xml:space="preserve">איתי </w:t>
      </w:r>
      <w:bookmarkStart w:id="35607" w:name="_ETM_Q79_190249"/>
      <w:bookmarkEnd w:id="35607"/>
      <w:r>
        <w:rPr>
          <w:rtl/>
        </w:rPr>
        <w:t xml:space="preserve">אחרי </w:t>
      </w:r>
      <w:bookmarkStart w:id="35608" w:name="_ETM_Q79_190580"/>
      <w:bookmarkEnd w:id="35608"/>
      <w:r>
        <w:rPr>
          <w:rtl/>
        </w:rPr>
        <w:t>הבחירות</w:t>
      </w:r>
      <w:r>
        <w:rPr>
          <w:rFonts w:hint="cs"/>
          <w:rtl/>
        </w:rPr>
        <w:t>,</w:t>
      </w:r>
      <w:r>
        <w:rPr>
          <w:rtl/>
        </w:rPr>
        <w:t xml:space="preserve"> </w:t>
      </w:r>
      <w:bookmarkStart w:id="35609" w:name="_ETM_Q79_191509"/>
      <w:bookmarkEnd w:id="35609"/>
      <w:r>
        <w:rPr>
          <w:rtl/>
        </w:rPr>
        <w:t xml:space="preserve">אני </w:t>
      </w:r>
      <w:bookmarkStart w:id="35610" w:name="_ETM_Q79_191750"/>
      <w:bookmarkEnd w:id="35610"/>
      <w:r>
        <w:rPr>
          <w:rtl/>
        </w:rPr>
        <w:t xml:space="preserve">אגיד </w:t>
      </w:r>
      <w:bookmarkStart w:id="35611" w:name="_ETM_Q79_192019"/>
      <w:bookmarkEnd w:id="35611"/>
      <w:r>
        <w:rPr>
          <w:rtl/>
        </w:rPr>
        <w:t xml:space="preserve">לכם </w:t>
      </w:r>
      <w:bookmarkStart w:id="35612" w:name="_ETM_Q79_192289"/>
      <w:bookmarkEnd w:id="35612"/>
      <w:r>
        <w:rPr>
          <w:rtl/>
        </w:rPr>
        <w:t xml:space="preserve">אז </w:t>
      </w:r>
      <w:bookmarkStart w:id="35613" w:name="_ETM_Q79_192559"/>
      <w:bookmarkEnd w:id="35613"/>
      <w:r>
        <w:rPr>
          <w:rtl/>
        </w:rPr>
        <w:t xml:space="preserve">מה </w:t>
      </w:r>
      <w:bookmarkStart w:id="35614" w:name="_ETM_Q79_192679"/>
      <w:bookmarkEnd w:id="35614"/>
      <w:r>
        <w:rPr>
          <w:rFonts w:hint="cs"/>
          <w:rtl/>
        </w:rPr>
        <w:t xml:space="preserve">דעתי. </w:t>
      </w:r>
      <w:bookmarkStart w:id="35615" w:name="_ETM_Q79_194790"/>
      <w:bookmarkStart w:id="35616" w:name="_ETM_Q79_195420"/>
      <w:bookmarkEnd w:id="35615"/>
      <w:bookmarkEnd w:id="35616"/>
      <w:r>
        <w:rPr>
          <w:rFonts w:hint="cs"/>
          <w:rtl/>
        </w:rPr>
        <w:t xml:space="preserve">זו </w:t>
      </w:r>
      <w:r>
        <w:rPr>
          <w:rtl/>
        </w:rPr>
        <w:t xml:space="preserve">דו-פרצופיות </w:t>
      </w:r>
      <w:bookmarkStart w:id="35617" w:name="_ETM_Q79_196590"/>
      <w:bookmarkEnd w:id="35617"/>
      <w:r>
        <w:rPr>
          <w:rtl/>
        </w:rPr>
        <w:t xml:space="preserve">שלא </w:t>
      </w:r>
      <w:bookmarkStart w:id="35618" w:name="_ETM_Q79_196920"/>
      <w:bookmarkEnd w:id="35618"/>
      <w:r>
        <w:rPr>
          <w:rtl/>
        </w:rPr>
        <w:t xml:space="preserve">נראתה </w:t>
      </w:r>
      <w:bookmarkStart w:id="35619" w:name="_ETM_Q79_197430"/>
      <w:bookmarkEnd w:id="35619"/>
      <w:r>
        <w:rPr>
          <w:rtl/>
        </w:rPr>
        <w:t>כמו</w:t>
      </w:r>
      <w:bookmarkStart w:id="35620" w:name="_ETM_Q79_197670"/>
      <w:bookmarkEnd w:id="35620"/>
      <w:r>
        <w:rPr>
          <w:rtl/>
        </w:rPr>
        <w:t xml:space="preserve">תה </w:t>
      </w:r>
      <w:bookmarkStart w:id="35621" w:name="_ETM_Q79_197970"/>
      <w:bookmarkEnd w:id="35621"/>
      <w:r>
        <w:rPr>
          <w:rtl/>
        </w:rPr>
        <w:t xml:space="preserve">מאז </w:t>
      </w:r>
      <w:bookmarkStart w:id="35622" w:name="_ETM_Q79_198390"/>
      <w:bookmarkEnd w:id="35622"/>
      <w:r>
        <w:rPr>
          <w:rtl/>
        </w:rPr>
        <w:t xml:space="preserve">בריאת </w:t>
      </w:r>
      <w:bookmarkStart w:id="35623" w:name="_ETM_Q79_198810"/>
      <w:bookmarkEnd w:id="35623"/>
      <w:r>
        <w:rPr>
          <w:rtl/>
        </w:rPr>
        <w:t xml:space="preserve">אדם </w:t>
      </w:r>
      <w:bookmarkStart w:id="35624" w:name="_ETM_Q79_199079"/>
      <w:bookmarkEnd w:id="35624"/>
      <w:r>
        <w:rPr>
          <w:rtl/>
        </w:rPr>
        <w:t>וחווה</w:t>
      </w:r>
      <w:r>
        <w:rPr>
          <w:rFonts w:hint="cs"/>
          <w:rtl/>
        </w:rPr>
        <w:t>.</w:t>
      </w:r>
      <w:r>
        <w:rPr>
          <w:rtl/>
        </w:rPr>
        <w:t xml:space="preserve"> </w:t>
      </w:r>
      <w:bookmarkStart w:id="35625" w:name="_ETM_Q79_200320"/>
      <w:bookmarkEnd w:id="35625"/>
      <w:r>
        <w:rPr>
          <w:rtl/>
        </w:rPr>
        <w:t>בבריא</w:t>
      </w:r>
      <w:bookmarkStart w:id="35626" w:name="_ETM_Q79_200860"/>
      <w:bookmarkEnd w:id="35626"/>
      <w:r>
        <w:rPr>
          <w:rFonts w:hint="cs"/>
          <w:rtl/>
        </w:rPr>
        <w:t xml:space="preserve">ת </w:t>
      </w:r>
      <w:r>
        <w:rPr>
          <w:rtl/>
        </w:rPr>
        <w:t xml:space="preserve">אדם </w:t>
      </w:r>
      <w:bookmarkStart w:id="35627" w:name="_ETM_Q79_201130"/>
      <w:bookmarkEnd w:id="35627"/>
      <w:r>
        <w:rPr>
          <w:rtl/>
        </w:rPr>
        <w:t>וחווה</w:t>
      </w:r>
      <w:r>
        <w:rPr>
          <w:rFonts w:hint="cs"/>
          <w:rtl/>
        </w:rPr>
        <w:t>,</w:t>
      </w:r>
      <w:r>
        <w:rPr>
          <w:rtl/>
        </w:rPr>
        <w:t xml:space="preserve"> </w:t>
      </w:r>
      <w:bookmarkStart w:id="35628" w:name="_ETM_Q79_201550"/>
      <w:bookmarkEnd w:id="35628"/>
      <w:r>
        <w:rPr>
          <w:rtl/>
        </w:rPr>
        <w:t xml:space="preserve">כידוע </w:t>
      </w:r>
      <w:bookmarkStart w:id="35629" w:name="_ETM_Q79_202090"/>
      <w:bookmarkEnd w:id="35629"/>
      <w:r>
        <w:rPr>
          <w:rtl/>
        </w:rPr>
        <w:t>לכם</w:t>
      </w:r>
      <w:r>
        <w:rPr>
          <w:rFonts w:hint="cs"/>
          <w:rtl/>
        </w:rPr>
        <w:t>, הם</w:t>
      </w:r>
      <w:r>
        <w:rPr>
          <w:rtl/>
        </w:rPr>
        <w:t xml:space="preserve"> </w:t>
      </w:r>
      <w:bookmarkStart w:id="35630" w:name="_ETM_Q79_202510"/>
      <w:bookmarkEnd w:id="35630"/>
      <w:r>
        <w:rPr>
          <w:rtl/>
        </w:rPr>
        <w:t xml:space="preserve">נבראו </w:t>
      </w:r>
      <w:bookmarkStart w:id="35631" w:name="_ETM_Q79_202930"/>
      <w:bookmarkEnd w:id="35631"/>
      <w:r>
        <w:rPr>
          <w:rtl/>
        </w:rPr>
        <w:t xml:space="preserve">שני </w:t>
      </w:r>
      <w:bookmarkStart w:id="35632" w:name="_ETM_Q79_203199"/>
      <w:bookmarkEnd w:id="35632"/>
      <w:r>
        <w:rPr>
          <w:rtl/>
        </w:rPr>
        <w:t>פרצופים</w:t>
      </w:r>
      <w:r>
        <w:rPr>
          <w:rFonts w:hint="cs"/>
          <w:rtl/>
        </w:rPr>
        <w:t>,</w:t>
      </w:r>
      <w:r>
        <w:rPr>
          <w:rtl/>
        </w:rPr>
        <w:t xml:space="preserve"> </w:t>
      </w:r>
      <w:bookmarkStart w:id="35633" w:name="_ETM_Q79_204160"/>
      <w:bookmarkStart w:id="35634" w:name="_ETM_Q79_204820"/>
      <w:bookmarkEnd w:id="35633"/>
      <w:bookmarkEnd w:id="35634"/>
      <w:r>
        <w:rPr>
          <w:rtl/>
        </w:rPr>
        <w:t xml:space="preserve">לפי </w:t>
      </w:r>
      <w:bookmarkStart w:id="35635" w:name="_ETM_Q79_205119"/>
      <w:bookmarkEnd w:id="35635"/>
      <w:r>
        <w:rPr>
          <w:rtl/>
        </w:rPr>
        <w:t xml:space="preserve">דעה </w:t>
      </w:r>
      <w:bookmarkStart w:id="35636" w:name="_ETM_Q79_205449"/>
      <w:bookmarkStart w:id="35637" w:name="_ETM_Q79_205689"/>
      <w:bookmarkEnd w:id="35636"/>
      <w:bookmarkEnd w:id="35637"/>
      <w:r>
        <w:rPr>
          <w:rFonts w:hint="cs"/>
          <w:rtl/>
        </w:rPr>
        <w:t xml:space="preserve">אחת </w:t>
      </w:r>
      <w:r>
        <w:rPr>
          <w:rtl/>
        </w:rPr>
        <w:t>במדרש</w:t>
      </w:r>
      <w:r>
        <w:rPr>
          <w:rFonts w:hint="cs"/>
          <w:rtl/>
        </w:rPr>
        <w:t>.</w:t>
      </w:r>
      <w:r>
        <w:rPr>
          <w:rtl/>
        </w:rPr>
        <w:t xml:space="preserve"> </w:t>
      </w:r>
      <w:bookmarkStart w:id="35638" w:name="_ETM_Q79_206619"/>
      <w:bookmarkEnd w:id="35638"/>
      <w:r>
        <w:rPr>
          <w:rtl/>
        </w:rPr>
        <w:t xml:space="preserve">אז </w:t>
      </w:r>
      <w:bookmarkStart w:id="35639" w:name="_ETM_Q79_206890"/>
      <w:bookmarkEnd w:id="35639"/>
      <w:r>
        <w:rPr>
          <w:rtl/>
        </w:rPr>
        <w:t xml:space="preserve">הייתה </w:t>
      </w:r>
      <w:bookmarkStart w:id="35640" w:name="_ETM_Q79_207160"/>
      <w:bookmarkEnd w:id="35640"/>
      <w:r>
        <w:rPr>
          <w:rtl/>
        </w:rPr>
        <w:t>דו-פרצופיות</w:t>
      </w:r>
      <w:r>
        <w:rPr>
          <w:rFonts w:hint="cs"/>
          <w:rtl/>
        </w:rPr>
        <w:t>.</w:t>
      </w:r>
      <w:r>
        <w:rPr>
          <w:rtl/>
        </w:rPr>
        <w:t xml:space="preserve"> </w:t>
      </w:r>
      <w:bookmarkStart w:id="35641" w:name="_ETM_Q79_208419"/>
      <w:bookmarkStart w:id="35642" w:name="_ETM_Q79_215191"/>
      <w:bookmarkStart w:id="35643" w:name="_ETM_Q79_215275"/>
      <w:bookmarkStart w:id="35644" w:name="_ETM_Q79_215319"/>
      <w:bookmarkStart w:id="35645" w:name="_ETM_Q79_215399"/>
      <w:bookmarkEnd w:id="35641"/>
      <w:bookmarkEnd w:id="35642"/>
      <w:bookmarkEnd w:id="35643"/>
      <w:bookmarkEnd w:id="35644"/>
      <w:bookmarkEnd w:id="35645"/>
      <w:r>
        <w:rPr>
          <w:rtl/>
        </w:rPr>
        <w:t xml:space="preserve">יאיר </w:t>
      </w:r>
      <w:bookmarkStart w:id="35646" w:name="_ETM_Q79_208779"/>
      <w:bookmarkEnd w:id="35646"/>
      <w:r>
        <w:rPr>
          <w:rtl/>
        </w:rPr>
        <w:t xml:space="preserve">לפיד </w:t>
      </w:r>
      <w:bookmarkStart w:id="35647" w:name="_ETM_Q79_209140"/>
      <w:bookmarkEnd w:id="35647"/>
      <w:r>
        <w:rPr>
          <w:rtl/>
        </w:rPr>
        <w:t xml:space="preserve">שכלל </w:t>
      </w:r>
      <w:bookmarkStart w:id="35648" w:name="_ETM_Q79_209740"/>
      <w:bookmarkEnd w:id="35648"/>
      <w:r>
        <w:rPr>
          <w:rtl/>
        </w:rPr>
        <w:t xml:space="preserve">את </w:t>
      </w:r>
      <w:bookmarkStart w:id="35649" w:name="_ETM_Q79_209830"/>
      <w:bookmarkEnd w:id="35649"/>
      <w:r>
        <w:rPr>
          <w:rFonts w:hint="cs"/>
          <w:rtl/>
        </w:rPr>
        <w:t>ה</w:t>
      </w:r>
      <w:r>
        <w:rPr>
          <w:rtl/>
        </w:rPr>
        <w:t xml:space="preserve">דו-פרצופיות </w:t>
      </w:r>
      <w:bookmarkStart w:id="35650" w:name="_ETM_Q79_210730"/>
      <w:bookmarkEnd w:id="35650"/>
      <w:r>
        <w:rPr>
          <w:rtl/>
        </w:rPr>
        <w:t>הזו</w:t>
      </w:r>
      <w:r>
        <w:rPr>
          <w:rFonts w:hint="cs"/>
          <w:rtl/>
        </w:rPr>
        <w:t>:</w:t>
      </w:r>
      <w:r>
        <w:rPr>
          <w:rtl/>
        </w:rPr>
        <w:t xml:space="preserve"> </w:t>
      </w:r>
      <w:bookmarkStart w:id="35651" w:name="_ETM_Q79_211360"/>
      <w:bookmarkEnd w:id="35651"/>
      <w:r>
        <w:rPr>
          <w:rFonts w:hint="cs"/>
          <w:rtl/>
        </w:rPr>
        <w:t>ב</w:t>
      </w:r>
      <w:r>
        <w:rPr>
          <w:rtl/>
        </w:rPr>
        <w:t xml:space="preserve">בוקר </w:t>
      </w:r>
      <w:bookmarkStart w:id="35652" w:name="_ETM_Q79_211840"/>
      <w:bookmarkEnd w:id="35652"/>
      <w:r>
        <w:rPr>
          <w:rtl/>
        </w:rPr>
        <w:t xml:space="preserve">הוא </w:t>
      </w:r>
      <w:bookmarkStart w:id="35653" w:name="_ETM_Q79_211960"/>
      <w:bookmarkEnd w:id="35653"/>
      <w:r>
        <w:rPr>
          <w:rtl/>
        </w:rPr>
        <w:t xml:space="preserve">אומר </w:t>
      </w:r>
      <w:bookmarkStart w:id="35654" w:name="_ETM_Q79_212350"/>
      <w:bookmarkEnd w:id="35654"/>
      <w:r>
        <w:rPr>
          <w:rtl/>
        </w:rPr>
        <w:t>כ</w:t>
      </w:r>
      <w:r>
        <w:rPr>
          <w:rFonts w:hint="cs"/>
          <w:rtl/>
        </w:rPr>
        <w:t>ך,</w:t>
      </w:r>
      <w:r>
        <w:rPr>
          <w:rtl/>
        </w:rPr>
        <w:t xml:space="preserve"> </w:t>
      </w:r>
      <w:bookmarkStart w:id="35655" w:name="_ETM_Q79_212979"/>
      <w:bookmarkEnd w:id="35655"/>
      <w:r>
        <w:rPr>
          <w:rtl/>
        </w:rPr>
        <w:t xml:space="preserve">ובערב </w:t>
      </w:r>
      <w:bookmarkStart w:id="35656" w:name="_ETM_Q79_213579"/>
      <w:bookmarkEnd w:id="35656"/>
      <w:r>
        <w:rPr>
          <w:rtl/>
        </w:rPr>
        <w:t xml:space="preserve">הוא </w:t>
      </w:r>
      <w:bookmarkStart w:id="35657" w:name="_ETM_Q79_213640"/>
      <w:bookmarkEnd w:id="35657"/>
      <w:r>
        <w:rPr>
          <w:rtl/>
        </w:rPr>
        <w:t xml:space="preserve">אומר </w:t>
      </w:r>
      <w:bookmarkStart w:id="35658" w:name="_ETM_Q79_213850"/>
      <w:bookmarkEnd w:id="35658"/>
      <w:r>
        <w:rPr>
          <w:rtl/>
        </w:rPr>
        <w:t>כ</w:t>
      </w:r>
      <w:r>
        <w:rPr>
          <w:rFonts w:hint="cs"/>
          <w:rtl/>
        </w:rPr>
        <w:t xml:space="preserve">ך; </w:t>
      </w:r>
      <w:bookmarkStart w:id="35659" w:name="_ETM_Q79_214270"/>
      <w:bookmarkEnd w:id="35659"/>
      <w:r>
        <w:rPr>
          <w:rtl/>
        </w:rPr>
        <w:t xml:space="preserve">בבוקר </w:t>
      </w:r>
      <w:bookmarkStart w:id="35660" w:name="_ETM_Q79_214750"/>
      <w:bookmarkEnd w:id="35660"/>
      <w:r>
        <w:rPr>
          <w:rtl/>
        </w:rPr>
        <w:t xml:space="preserve">זה </w:t>
      </w:r>
      <w:bookmarkStart w:id="35661" w:name="_ETM_Q79_214900"/>
      <w:bookmarkEnd w:id="35661"/>
      <w:r>
        <w:rPr>
          <w:rtl/>
        </w:rPr>
        <w:t>יאיר</w:t>
      </w:r>
      <w:r>
        <w:rPr>
          <w:rFonts w:hint="cs"/>
          <w:rtl/>
        </w:rPr>
        <w:t>,</w:t>
      </w:r>
      <w:r>
        <w:rPr>
          <w:rtl/>
        </w:rPr>
        <w:t xml:space="preserve"> </w:t>
      </w:r>
      <w:bookmarkStart w:id="35662" w:name="_ETM_Q79_215290"/>
      <w:bookmarkEnd w:id="35662"/>
      <w:r>
        <w:rPr>
          <w:rtl/>
        </w:rPr>
        <w:t xml:space="preserve">בערב </w:t>
      </w:r>
      <w:bookmarkStart w:id="35663" w:name="_ETM_Q79_215680"/>
      <w:bookmarkEnd w:id="35663"/>
      <w:r>
        <w:rPr>
          <w:rtl/>
        </w:rPr>
        <w:t xml:space="preserve">זה </w:t>
      </w:r>
      <w:bookmarkStart w:id="35664" w:name="_ETM_Q79_215800"/>
      <w:bookmarkEnd w:id="35664"/>
      <w:r>
        <w:rPr>
          <w:rtl/>
        </w:rPr>
        <w:t>לפיד</w:t>
      </w:r>
      <w:r>
        <w:rPr>
          <w:rFonts w:hint="cs"/>
          <w:rtl/>
        </w:rPr>
        <w:t>,</w:t>
      </w:r>
      <w:r>
        <w:rPr>
          <w:rtl/>
        </w:rPr>
        <w:t xml:space="preserve"> </w:t>
      </w:r>
      <w:bookmarkStart w:id="35665" w:name="_ETM_Q79_216610"/>
      <w:bookmarkEnd w:id="35665"/>
      <w:r>
        <w:rPr>
          <w:rtl/>
        </w:rPr>
        <w:t>ו</w:t>
      </w:r>
      <w:r>
        <w:rPr>
          <w:rFonts w:hint="cs"/>
          <w:rtl/>
        </w:rPr>
        <w:t>ב</w:t>
      </w:r>
      <w:r>
        <w:rPr>
          <w:rtl/>
        </w:rPr>
        <w:t xml:space="preserve">כל </w:t>
      </w:r>
      <w:bookmarkStart w:id="35666" w:name="_ETM_Q79_217030"/>
      <w:bookmarkEnd w:id="35666"/>
      <w:r>
        <w:rPr>
          <w:rtl/>
        </w:rPr>
        <w:t xml:space="preserve">פעם </w:t>
      </w:r>
      <w:bookmarkStart w:id="35667" w:name="_ETM_Q79_217360"/>
      <w:bookmarkEnd w:id="35667"/>
      <w:r>
        <w:rPr>
          <w:rtl/>
        </w:rPr>
        <w:t xml:space="preserve">הלפיד </w:t>
      </w:r>
      <w:bookmarkStart w:id="35668" w:name="_ETM_Q79_217750"/>
      <w:bookmarkEnd w:id="35668"/>
      <w:r>
        <w:rPr>
          <w:rtl/>
        </w:rPr>
        <w:t xml:space="preserve">היומי </w:t>
      </w:r>
      <w:bookmarkStart w:id="35669" w:name="_ETM_Q79_218650"/>
      <w:bookmarkStart w:id="35670" w:name="_ETM_Q79_220420"/>
      <w:bookmarkEnd w:id="35669"/>
      <w:bookmarkEnd w:id="35670"/>
      <w:r>
        <w:rPr>
          <w:rFonts w:hint="cs"/>
          <w:rtl/>
        </w:rPr>
        <w:t xml:space="preserve">רק </w:t>
      </w:r>
      <w:r>
        <w:rPr>
          <w:rtl/>
        </w:rPr>
        <w:t xml:space="preserve">מייצר </w:t>
      </w:r>
      <w:bookmarkStart w:id="35671" w:name="_ETM_Q79_220960"/>
      <w:bookmarkEnd w:id="35671"/>
      <w:r>
        <w:rPr>
          <w:rtl/>
        </w:rPr>
        <w:t xml:space="preserve">לנו </w:t>
      </w:r>
      <w:bookmarkStart w:id="35672" w:name="_ETM_Q79_221170"/>
      <w:bookmarkEnd w:id="35672"/>
      <w:r>
        <w:rPr>
          <w:rtl/>
        </w:rPr>
        <w:t xml:space="preserve">כאן </w:t>
      </w:r>
      <w:bookmarkStart w:id="35673" w:name="_ETM_Q79_221350"/>
      <w:bookmarkEnd w:id="35673"/>
      <w:r>
        <w:rPr>
          <w:rtl/>
        </w:rPr>
        <w:t xml:space="preserve">תקדימים </w:t>
      </w:r>
      <w:bookmarkStart w:id="35674" w:name="_ETM_Q79_222590"/>
      <w:bookmarkEnd w:id="35674"/>
      <w:r>
        <w:rPr>
          <w:rtl/>
        </w:rPr>
        <w:t xml:space="preserve">של </w:t>
      </w:r>
      <w:bookmarkStart w:id="35675" w:name="_ETM_Q79_222920"/>
      <w:bookmarkEnd w:id="35675"/>
      <w:r>
        <w:rPr>
          <w:rtl/>
        </w:rPr>
        <w:t xml:space="preserve">כמה </w:t>
      </w:r>
      <w:bookmarkStart w:id="35676" w:name="_ETM_Q79_223250"/>
      <w:bookmarkEnd w:id="35676"/>
      <w:r>
        <w:rPr>
          <w:rtl/>
        </w:rPr>
        <w:t>פוליטיק</w:t>
      </w:r>
      <w:r>
        <w:rPr>
          <w:rFonts w:hint="cs"/>
          <w:rtl/>
        </w:rPr>
        <w:t>אי</w:t>
      </w:r>
      <w:r>
        <w:rPr>
          <w:rtl/>
        </w:rPr>
        <w:t xml:space="preserve"> </w:t>
      </w:r>
      <w:bookmarkStart w:id="35677" w:name="_ETM_Q79_224000"/>
      <w:bookmarkEnd w:id="35677"/>
      <w:r>
        <w:rPr>
          <w:rtl/>
        </w:rPr>
        <w:t xml:space="preserve">יכול </w:t>
      </w:r>
      <w:bookmarkStart w:id="35678" w:name="_ETM_Q79_224390"/>
      <w:bookmarkEnd w:id="35678"/>
      <w:r>
        <w:rPr>
          <w:rtl/>
        </w:rPr>
        <w:t xml:space="preserve">להיות </w:t>
      </w:r>
      <w:bookmarkStart w:id="35679" w:name="_ETM_Q79_224659"/>
      <w:bookmarkEnd w:id="35679"/>
      <w:r>
        <w:rPr>
          <w:rtl/>
        </w:rPr>
        <w:t xml:space="preserve">חלול </w:t>
      </w:r>
      <w:bookmarkStart w:id="35680" w:name="_ETM_Q79_225050"/>
      <w:bookmarkEnd w:id="35680"/>
      <w:r>
        <w:rPr>
          <w:rtl/>
        </w:rPr>
        <w:t xml:space="preserve">ושקרן </w:t>
      </w:r>
      <w:bookmarkStart w:id="35681" w:name="_ETM_Q79_226100"/>
      <w:bookmarkEnd w:id="35681"/>
      <w:r>
        <w:rPr>
          <w:rtl/>
        </w:rPr>
        <w:t xml:space="preserve">ועדיין </w:t>
      </w:r>
      <w:bookmarkStart w:id="35682" w:name="_ETM_Q79_226820"/>
      <w:bookmarkEnd w:id="35682"/>
      <w:r>
        <w:rPr>
          <w:rtl/>
        </w:rPr>
        <w:t xml:space="preserve">לקבל </w:t>
      </w:r>
      <w:bookmarkStart w:id="35683" w:name="_ETM_Q79_227270"/>
      <w:bookmarkEnd w:id="35683"/>
      <w:r>
        <w:rPr>
          <w:rtl/>
        </w:rPr>
        <w:t xml:space="preserve">תמיכה </w:t>
      </w:r>
      <w:bookmarkStart w:id="35684" w:name="_ETM_Q79_228110"/>
      <w:bookmarkEnd w:id="35684"/>
      <w:r>
        <w:rPr>
          <w:rtl/>
        </w:rPr>
        <w:t xml:space="preserve">של </w:t>
      </w:r>
      <w:bookmarkStart w:id="35685" w:name="_ETM_Q79_228320"/>
      <w:bookmarkEnd w:id="35685"/>
      <w:r>
        <w:rPr>
          <w:rtl/>
        </w:rPr>
        <w:t xml:space="preserve">כל </w:t>
      </w:r>
      <w:bookmarkStart w:id="35686" w:name="_ETM_Q79_228500"/>
      <w:bookmarkEnd w:id="35686"/>
      <w:r>
        <w:rPr>
          <w:rtl/>
        </w:rPr>
        <w:t xml:space="preserve">כך </w:t>
      </w:r>
      <w:bookmarkStart w:id="35687" w:name="_ETM_Q79_228739"/>
      <w:bookmarkEnd w:id="35687"/>
      <w:r>
        <w:rPr>
          <w:rtl/>
        </w:rPr>
        <w:t xml:space="preserve">הרבה </w:t>
      </w:r>
      <w:bookmarkStart w:id="35688" w:name="_ETM_Q79_229010"/>
      <w:bookmarkEnd w:id="35688"/>
      <w:r>
        <w:rPr>
          <w:rtl/>
        </w:rPr>
        <w:t>משובטים</w:t>
      </w:r>
      <w:r>
        <w:rPr>
          <w:rFonts w:hint="cs"/>
          <w:rtl/>
        </w:rPr>
        <w:t>.</w:t>
      </w:r>
    </w:p>
    <w:p w:rsidR="003D2EFA" w:rsidRDefault="003D2EFA" w:rsidP="00555870">
      <w:pPr>
        <w:rPr>
          <w:rtl/>
        </w:rPr>
      </w:pPr>
      <w:bookmarkStart w:id="35689" w:name="_ETM_Q79_234485"/>
      <w:bookmarkStart w:id="35690" w:name="_ETM_Q79_234604"/>
      <w:bookmarkEnd w:id="35689"/>
      <w:bookmarkEnd w:id="35690"/>
    </w:p>
    <w:p w:rsidR="003D2EFA" w:rsidRDefault="003D2EFA" w:rsidP="00555870">
      <w:pPr>
        <w:pStyle w:val="af5"/>
        <w:keepNext/>
        <w:rPr>
          <w:rtl/>
        </w:rPr>
      </w:pPr>
      <w:bookmarkStart w:id="35691" w:name="ET_interruption_6127_3"/>
      <w:r w:rsidRPr="0019299B">
        <w:rPr>
          <w:rStyle w:val="TagStyle"/>
          <w:rtl/>
        </w:rPr>
        <w:t xml:space="preserve"> &lt;&lt; קריאה &gt;&gt;</w:t>
      </w:r>
      <w:r w:rsidRPr="00BB37D6">
        <w:rPr>
          <w:rStyle w:val="TagStyle"/>
          <w:rtl/>
        </w:rPr>
        <w:t xml:space="preserve"> </w:t>
      </w:r>
      <w:r>
        <w:rPr>
          <w:rtl/>
        </w:rPr>
        <w:t>ולדימיר בליאק (יש עתיד):</w:t>
      </w:r>
      <w:r w:rsidRPr="00BB37D6">
        <w:rPr>
          <w:rStyle w:val="TagStyle"/>
          <w:rtl/>
        </w:rPr>
        <w:t xml:space="preserve"> </w:t>
      </w:r>
      <w:r w:rsidRPr="0019299B">
        <w:rPr>
          <w:rStyle w:val="TagStyle"/>
          <w:rtl/>
        </w:rPr>
        <w:t>&lt;&lt; קריאה &gt;&gt;</w:t>
      </w:r>
      <w:r>
        <w:rPr>
          <w:rtl/>
        </w:rPr>
        <w:t xml:space="preserve">   </w:t>
      </w:r>
      <w:bookmarkEnd w:id="35691"/>
    </w:p>
    <w:p w:rsidR="003D2EFA" w:rsidRPr="00BB37D6" w:rsidRDefault="003D2EFA" w:rsidP="00555870">
      <w:pPr>
        <w:pStyle w:val="KeepWithNext"/>
        <w:rPr>
          <w:rtl/>
        </w:rPr>
      </w:pPr>
    </w:p>
    <w:p w:rsidR="003D2EFA" w:rsidRDefault="003D2EFA" w:rsidP="00555870">
      <w:pPr>
        <w:rPr>
          <w:rtl/>
        </w:rPr>
      </w:pPr>
      <w:bookmarkStart w:id="35692" w:name="_ETM_Q79_235003"/>
      <w:bookmarkStart w:id="35693" w:name="_ETM_Q79_235086"/>
      <w:bookmarkEnd w:id="35692"/>
      <w:bookmarkEnd w:id="35693"/>
      <w:r>
        <w:rPr>
          <w:rFonts w:hint="cs"/>
          <w:rtl/>
        </w:rPr>
        <w:t xml:space="preserve">יכול להיות </w:t>
      </w:r>
      <w:bookmarkStart w:id="35694" w:name="_ETM_Q79_236539"/>
      <w:bookmarkEnd w:id="35694"/>
      <w:r>
        <w:rPr>
          <w:rFonts w:hint="cs"/>
          <w:rtl/>
        </w:rPr>
        <w:t>שקראת עכשיו ל-850,000 ישראלים משובטים?</w:t>
      </w:r>
      <w:bookmarkStart w:id="35695" w:name="_ETM_Q79_236269"/>
      <w:bookmarkStart w:id="35696" w:name="_ETM_Q79_236357"/>
      <w:bookmarkEnd w:id="35695"/>
      <w:bookmarkEnd w:id="35696"/>
    </w:p>
    <w:p w:rsidR="003D2EFA" w:rsidRDefault="003D2EFA" w:rsidP="00555870">
      <w:pPr>
        <w:rPr>
          <w:rtl/>
        </w:rPr>
      </w:pPr>
    </w:p>
    <w:p w:rsidR="003D2EFA" w:rsidRDefault="003D2EFA" w:rsidP="00555870">
      <w:pPr>
        <w:pStyle w:val="-"/>
        <w:keepNext/>
        <w:rPr>
          <w:rtl/>
        </w:rPr>
      </w:pPr>
      <w:r w:rsidRPr="00250009">
        <w:rPr>
          <w:rStyle w:val="TagStyle"/>
          <w:rtl/>
        </w:rPr>
        <w:t xml:space="preserve"> &lt;&lt;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5697" w:name="_ETM_Q79_237037"/>
      <w:bookmarkEnd w:id="35697"/>
      <w:r>
        <w:rPr>
          <w:rFonts w:hint="cs"/>
          <w:rtl/>
        </w:rPr>
        <w:t xml:space="preserve">לא, </w:t>
      </w:r>
      <w:bookmarkStart w:id="35698" w:name="_ETM_Q79_234645"/>
      <w:bookmarkStart w:id="35699" w:name="_ETM_Q79_234745"/>
      <w:bookmarkStart w:id="35700" w:name="_ETM_Q79_236090"/>
      <w:bookmarkStart w:id="35701" w:name="_ETM_Q79_237230"/>
      <w:bookmarkEnd w:id="35698"/>
      <w:bookmarkEnd w:id="35699"/>
      <w:bookmarkEnd w:id="35700"/>
      <w:bookmarkEnd w:id="35701"/>
      <w:r>
        <w:rPr>
          <w:rFonts w:hint="cs"/>
          <w:rtl/>
        </w:rPr>
        <w:t xml:space="preserve">לא, אתם המשובטים. אתם. </w:t>
      </w:r>
      <w:bookmarkStart w:id="35702" w:name="_ETM_Q79_240160"/>
      <w:bookmarkStart w:id="35703" w:name="_ETM_Q79_237830"/>
      <w:bookmarkStart w:id="35704" w:name="_ETM_Q79_237980"/>
      <w:bookmarkStart w:id="35705" w:name="_ETM_Q79_241429"/>
      <w:bookmarkEnd w:id="35702"/>
      <w:bookmarkEnd w:id="35703"/>
      <w:bookmarkEnd w:id="35704"/>
      <w:bookmarkEnd w:id="35705"/>
      <w:r>
        <w:rPr>
          <w:rtl/>
        </w:rPr>
        <w:t xml:space="preserve">קודם </w:t>
      </w:r>
      <w:bookmarkStart w:id="35706" w:name="_ETM_Q79_241729"/>
      <w:bookmarkEnd w:id="35706"/>
      <w:r>
        <w:rPr>
          <w:rtl/>
        </w:rPr>
        <w:t>כ</w:t>
      </w:r>
      <w:r>
        <w:rPr>
          <w:rFonts w:hint="cs"/>
          <w:rtl/>
        </w:rPr>
        <w:t>ו</w:t>
      </w:r>
      <w:r>
        <w:rPr>
          <w:rtl/>
        </w:rPr>
        <w:t>ל</w:t>
      </w:r>
      <w:r>
        <w:rPr>
          <w:rFonts w:hint="cs"/>
          <w:rtl/>
        </w:rPr>
        <w:t>,</w:t>
      </w:r>
      <w:r>
        <w:rPr>
          <w:rtl/>
        </w:rPr>
        <w:t xml:space="preserve"> </w:t>
      </w:r>
      <w:bookmarkStart w:id="35707" w:name="_ETM_Q79_243109"/>
      <w:bookmarkEnd w:id="35707"/>
      <w:r>
        <w:rPr>
          <w:rtl/>
        </w:rPr>
        <w:t xml:space="preserve">אם </w:t>
      </w:r>
      <w:bookmarkStart w:id="35708" w:name="_ETM_Q79_243289"/>
      <w:bookmarkEnd w:id="35708"/>
      <w:r>
        <w:rPr>
          <w:rtl/>
        </w:rPr>
        <w:t xml:space="preserve">אנחנו </w:t>
      </w:r>
      <w:bookmarkStart w:id="35709" w:name="_ETM_Q79_243709"/>
      <w:bookmarkEnd w:id="35709"/>
      <w:r>
        <w:rPr>
          <w:rtl/>
        </w:rPr>
        <w:t xml:space="preserve">כוחות </w:t>
      </w:r>
      <w:bookmarkStart w:id="35710" w:name="_ETM_Q79_244130"/>
      <w:bookmarkEnd w:id="35710"/>
      <w:r>
        <w:rPr>
          <w:rtl/>
        </w:rPr>
        <w:t>האופל</w:t>
      </w:r>
      <w:r>
        <w:rPr>
          <w:rFonts w:hint="cs"/>
          <w:rtl/>
        </w:rPr>
        <w:t>, אתם משובטים. וב', אתם המשובטים, לא הציבור. הציבור</w:t>
      </w:r>
      <w:r>
        <w:rPr>
          <w:rtl/>
        </w:rPr>
        <w:t xml:space="preserve"> </w:t>
      </w:r>
      <w:bookmarkStart w:id="35711" w:name="_ETM_Q79_253340"/>
      <w:bookmarkEnd w:id="35711"/>
      <w:r>
        <w:rPr>
          <w:rtl/>
        </w:rPr>
        <w:t xml:space="preserve">שבוחר </w:t>
      </w:r>
      <w:bookmarkStart w:id="35712" w:name="_ETM_Q79_254630"/>
      <w:bookmarkEnd w:id="35712"/>
      <w:r>
        <w:rPr>
          <w:rtl/>
        </w:rPr>
        <w:t>ב</w:t>
      </w:r>
      <w:r>
        <w:rPr>
          <w:rFonts w:hint="cs"/>
          <w:rtl/>
        </w:rPr>
        <w:t xml:space="preserve">כם </w:t>
      </w:r>
      <w:bookmarkStart w:id="35713" w:name="_ETM_Q79_254770"/>
      <w:bookmarkEnd w:id="35713"/>
      <w:r>
        <w:rPr>
          <w:rFonts w:hint="cs"/>
          <w:rtl/>
        </w:rPr>
        <w:t xml:space="preserve">בוחר כי אין לו ברירה. </w:t>
      </w:r>
      <w:bookmarkStart w:id="35714" w:name="_ETM_Q79_254780"/>
      <w:bookmarkStart w:id="35715" w:name="_ETM_Q79_255259"/>
      <w:bookmarkStart w:id="35716" w:name="_ETM_Q79_256310"/>
      <w:bookmarkEnd w:id="35714"/>
      <w:bookmarkEnd w:id="35715"/>
      <w:bookmarkEnd w:id="35716"/>
      <w:r>
        <w:rPr>
          <w:rtl/>
        </w:rPr>
        <w:t xml:space="preserve">אם </w:t>
      </w:r>
      <w:bookmarkStart w:id="35717" w:name="_ETM_Q79_258259"/>
      <w:bookmarkStart w:id="35718" w:name="_ETM_Q79_258380"/>
      <w:bookmarkEnd w:id="35717"/>
      <w:bookmarkEnd w:id="35718"/>
      <w:r>
        <w:rPr>
          <w:rtl/>
        </w:rPr>
        <w:t xml:space="preserve">היה </w:t>
      </w:r>
      <w:bookmarkStart w:id="35719" w:name="_ETM_Q79_258560"/>
      <w:bookmarkEnd w:id="35719"/>
      <w:r>
        <w:rPr>
          <w:rFonts w:hint="cs"/>
          <w:rtl/>
        </w:rPr>
        <w:t xml:space="preserve">פריימריז אצלכם, הוא היה </w:t>
      </w:r>
      <w:r>
        <w:rPr>
          <w:rtl/>
        </w:rPr>
        <w:t xml:space="preserve">מחליף </w:t>
      </w:r>
      <w:bookmarkStart w:id="35720" w:name="_ETM_Q79_259520"/>
      <w:bookmarkEnd w:id="35720"/>
      <w:r>
        <w:rPr>
          <w:rFonts w:hint="cs"/>
          <w:rtl/>
        </w:rPr>
        <w:t xml:space="preserve">את </w:t>
      </w:r>
      <w:bookmarkStart w:id="35721" w:name="_ETM_Q79_258193"/>
      <w:bookmarkEnd w:id="35721"/>
      <w:r>
        <w:rPr>
          <w:rFonts w:hint="cs"/>
          <w:rtl/>
        </w:rPr>
        <w:t xml:space="preserve">כולכם </w:t>
      </w:r>
      <w:r>
        <w:rPr>
          <w:rtl/>
        </w:rPr>
        <w:t xml:space="preserve">באנשים </w:t>
      </w:r>
      <w:bookmarkStart w:id="35722" w:name="_ETM_Q79_260569"/>
      <w:bookmarkEnd w:id="35722"/>
      <w:r>
        <w:rPr>
          <w:rtl/>
        </w:rPr>
        <w:t>ש</w:t>
      </w:r>
      <w:r>
        <w:rPr>
          <w:rFonts w:hint="cs"/>
          <w:rtl/>
        </w:rPr>
        <w:t xml:space="preserve">הם </w:t>
      </w:r>
      <w:r>
        <w:rPr>
          <w:rtl/>
        </w:rPr>
        <w:t xml:space="preserve">באמת </w:t>
      </w:r>
      <w:bookmarkStart w:id="35723" w:name="_ETM_Q79_261319"/>
      <w:bookmarkStart w:id="35724" w:name="_ETM_Q79_261439"/>
      <w:bookmarkEnd w:id="35723"/>
      <w:bookmarkEnd w:id="35724"/>
      <w:r>
        <w:rPr>
          <w:rtl/>
        </w:rPr>
        <w:t xml:space="preserve">אנשי </w:t>
      </w:r>
      <w:bookmarkStart w:id="35725" w:name="_ETM_Q79_261709"/>
      <w:bookmarkEnd w:id="35725"/>
      <w:r>
        <w:rPr>
          <w:rtl/>
        </w:rPr>
        <w:t xml:space="preserve">ציבור </w:t>
      </w:r>
      <w:bookmarkStart w:id="35726" w:name="_ETM_Q79_262069"/>
      <w:bookmarkEnd w:id="35726"/>
      <w:r>
        <w:rPr>
          <w:rFonts w:hint="cs"/>
          <w:rtl/>
        </w:rPr>
        <w:t>ובאים</w:t>
      </w:r>
      <w:r>
        <w:rPr>
          <w:rtl/>
        </w:rPr>
        <w:t xml:space="preserve"> </w:t>
      </w:r>
      <w:bookmarkStart w:id="35727" w:name="_ETM_Q79_262459"/>
      <w:bookmarkEnd w:id="35727"/>
      <w:r>
        <w:rPr>
          <w:rtl/>
        </w:rPr>
        <w:t xml:space="preserve">לייצג </w:t>
      </w:r>
      <w:bookmarkStart w:id="35728" w:name="_ETM_Q79_262880"/>
      <w:bookmarkEnd w:id="35728"/>
      <w:r>
        <w:rPr>
          <w:rtl/>
        </w:rPr>
        <w:t xml:space="preserve">את </w:t>
      </w:r>
      <w:bookmarkStart w:id="35729" w:name="_ETM_Q79_262939"/>
      <w:bookmarkEnd w:id="35729"/>
      <w:r>
        <w:rPr>
          <w:rtl/>
        </w:rPr>
        <w:t>הציבור</w:t>
      </w:r>
      <w:r>
        <w:rPr>
          <w:rFonts w:hint="cs"/>
          <w:rtl/>
        </w:rPr>
        <w:t>.</w:t>
      </w:r>
      <w:r>
        <w:rPr>
          <w:rtl/>
        </w:rPr>
        <w:t xml:space="preserve"> </w:t>
      </w:r>
      <w:bookmarkStart w:id="35730" w:name="_ETM_Q79_263750"/>
      <w:bookmarkEnd w:id="35730"/>
      <w:r>
        <w:rPr>
          <w:rtl/>
        </w:rPr>
        <w:t xml:space="preserve">הציבור </w:t>
      </w:r>
      <w:bookmarkStart w:id="35731" w:name="_ETM_Q79_264200"/>
      <w:bookmarkEnd w:id="35731"/>
      <w:r>
        <w:rPr>
          <w:rtl/>
        </w:rPr>
        <w:t xml:space="preserve">שבחר </w:t>
      </w:r>
      <w:bookmarkStart w:id="35732" w:name="_ETM_Q79_264679"/>
      <w:bookmarkEnd w:id="35732"/>
      <w:r>
        <w:rPr>
          <w:rtl/>
        </w:rPr>
        <w:t xml:space="preserve">בכם </w:t>
      </w:r>
      <w:bookmarkStart w:id="35733" w:name="_ETM_Q79_265009"/>
      <w:bookmarkEnd w:id="35733"/>
      <w:r>
        <w:rPr>
          <w:rtl/>
        </w:rPr>
        <w:t xml:space="preserve">בוחר </w:t>
      </w:r>
      <w:bookmarkStart w:id="35734" w:name="_ETM_Q79_265340"/>
      <w:bookmarkEnd w:id="35734"/>
      <w:r>
        <w:rPr>
          <w:rtl/>
        </w:rPr>
        <w:t>ב</w:t>
      </w:r>
      <w:r>
        <w:rPr>
          <w:rFonts w:hint="cs"/>
          <w:rtl/>
        </w:rPr>
        <w:t>כם</w:t>
      </w:r>
      <w:r>
        <w:rPr>
          <w:rtl/>
        </w:rPr>
        <w:t xml:space="preserve"> </w:t>
      </w:r>
      <w:bookmarkStart w:id="35735" w:name="_ETM_Q79_265670"/>
      <w:bookmarkEnd w:id="35735"/>
      <w:r>
        <w:rPr>
          <w:rtl/>
        </w:rPr>
        <w:t xml:space="preserve">בגלל </w:t>
      </w:r>
      <w:bookmarkStart w:id="35736" w:name="_ETM_Q79_266060"/>
      <w:bookmarkEnd w:id="35736"/>
      <w:r>
        <w:rPr>
          <w:rtl/>
        </w:rPr>
        <w:t>שש</w:t>
      </w:r>
      <w:r>
        <w:rPr>
          <w:rFonts w:hint="cs"/>
          <w:rtl/>
        </w:rPr>
        <w:t>טפו</w:t>
      </w:r>
      <w:r>
        <w:rPr>
          <w:rtl/>
        </w:rPr>
        <w:t xml:space="preserve"> </w:t>
      </w:r>
      <w:bookmarkStart w:id="35737" w:name="_ETM_Q79_266600"/>
      <w:bookmarkEnd w:id="35737"/>
      <w:r>
        <w:rPr>
          <w:rtl/>
        </w:rPr>
        <w:t xml:space="preserve">לו </w:t>
      </w:r>
      <w:bookmarkStart w:id="35738" w:name="_ETM_Q79_266720"/>
      <w:bookmarkEnd w:id="35738"/>
      <w:r>
        <w:rPr>
          <w:rtl/>
        </w:rPr>
        <w:t xml:space="preserve">את </w:t>
      </w:r>
      <w:bookmarkStart w:id="35739" w:name="_ETM_Q79_266870"/>
      <w:bookmarkEnd w:id="35739"/>
      <w:r>
        <w:rPr>
          <w:rtl/>
        </w:rPr>
        <w:t xml:space="preserve">המוח </w:t>
      </w:r>
      <w:bookmarkStart w:id="35740" w:name="_ETM_Q79_267709"/>
      <w:bookmarkEnd w:id="35740"/>
      <w:r>
        <w:rPr>
          <w:rtl/>
        </w:rPr>
        <w:t xml:space="preserve">בהנדסת </w:t>
      </w:r>
      <w:bookmarkStart w:id="35741" w:name="_ETM_Q79_268370"/>
      <w:bookmarkEnd w:id="35741"/>
      <w:r>
        <w:rPr>
          <w:rtl/>
        </w:rPr>
        <w:t>תוד</w:t>
      </w:r>
      <w:r>
        <w:rPr>
          <w:rFonts w:hint="cs"/>
          <w:rtl/>
        </w:rPr>
        <w:t>ע</w:t>
      </w:r>
      <w:r>
        <w:rPr>
          <w:rtl/>
        </w:rPr>
        <w:t xml:space="preserve">ה </w:t>
      </w:r>
      <w:bookmarkStart w:id="35742" w:name="_ETM_Q79_269240"/>
      <w:bookmarkEnd w:id="35742"/>
      <w:r>
        <w:rPr>
          <w:rtl/>
        </w:rPr>
        <w:t xml:space="preserve">כנגד </w:t>
      </w:r>
      <w:bookmarkStart w:id="35743" w:name="_ETM_Q79_269720"/>
      <w:bookmarkEnd w:id="35743"/>
      <w:r>
        <w:rPr>
          <w:rtl/>
        </w:rPr>
        <w:t xml:space="preserve">נתניהו </w:t>
      </w:r>
      <w:bookmarkStart w:id="35744" w:name="_ETM_Q79_270680"/>
      <w:bookmarkEnd w:id="35744"/>
      <w:r>
        <w:rPr>
          <w:rtl/>
        </w:rPr>
        <w:t xml:space="preserve">וכנגד </w:t>
      </w:r>
      <w:bookmarkStart w:id="35745" w:name="_ETM_Q79_271250"/>
      <w:bookmarkEnd w:id="35745"/>
      <w:r>
        <w:rPr>
          <w:rtl/>
        </w:rPr>
        <w:t xml:space="preserve">המחנה </w:t>
      </w:r>
      <w:bookmarkStart w:id="35746" w:name="_ETM_Q79_271729"/>
      <w:bookmarkEnd w:id="35746"/>
      <w:r>
        <w:rPr>
          <w:rtl/>
        </w:rPr>
        <w:t>הלאומי</w:t>
      </w:r>
      <w:r>
        <w:rPr>
          <w:rFonts w:hint="cs"/>
          <w:rtl/>
        </w:rPr>
        <w:t>.</w:t>
      </w:r>
      <w:r>
        <w:rPr>
          <w:rtl/>
        </w:rPr>
        <w:t xml:space="preserve"> </w:t>
      </w:r>
      <w:bookmarkStart w:id="35747" w:name="_ETM_Q79_272709"/>
      <w:bookmarkEnd w:id="35747"/>
      <w:r>
        <w:rPr>
          <w:rtl/>
        </w:rPr>
        <w:t xml:space="preserve">הוא </w:t>
      </w:r>
      <w:bookmarkStart w:id="35748" w:name="_ETM_Q79_272860"/>
      <w:bookmarkEnd w:id="35748"/>
      <w:r>
        <w:rPr>
          <w:rtl/>
        </w:rPr>
        <w:t xml:space="preserve">בוחר </w:t>
      </w:r>
      <w:bookmarkStart w:id="35749" w:name="_ETM_Q79_273340"/>
      <w:bookmarkEnd w:id="35749"/>
      <w:r>
        <w:rPr>
          <w:rtl/>
        </w:rPr>
        <w:t xml:space="preserve">בכם </w:t>
      </w:r>
      <w:bookmarkStart w:id="35750" w:name="_ETM_Q79_274149"/>
      <w:bookmarkEnd w:id="35750"/>
      <w:r>
        <w:rPr>
          <w:rtl/>
        </w:rPr>
        <w:t xml:space="preserve">לא </w:t>
      </w:r>
      <w:bookmarkStart w:id="35751" w:name="_ETM_Q79_274450"/>
      <w:bookmarkEnd w:id="35751"/>
      <w:r>
        <w:rPr>
          <w:rtl/>
        </w:rPr>
        <w:t xml:space="preserve">מאהבת </w:t>
      </w:r>
      <w:bookmarkStart w:id="35752" w:name="_ETM_Q79_275049"/>
      <w:bookmarkEnd w:id="35752"/>
      <w:r>
        <w:rPr>
          <w:rtl/>
        </w:rPr>
        <w:t>מרדכי</w:t>
      </w:r>
      <w:r>
        <w:rPr>
          <w:rFonts w:hint="cs"/>
          <w:rtl/>
        </w:rPr>
        <w:t>.</w:t>
      </w:r>
      <w:r>
        <w:rPr>
          <w:rtl/>
        </w:rPr>
        <w:t xml:space="preserve"> </w:t>
      </w:r>
      <w:bookmarkStart w:id="35753" w:name="_ETM_Q79_279490"/>
      <w:bookmarkEnd w:id="35753"/>
    </w:p>
    <w:p w:rsidR="003D2EFA" w:rsidRDefault="003D2EFA" w:rsidP="00555870">
      <w:pPr>
        <w:ind w:firstLine="0"/>
        <w:rPr>
          <w:rtl/>
        </w:rPr>
      </w:pPr>
    </w:p>
    <w:p w:rsidR="003D2EFA" w:rsidRDefault="003D2EFA" w:rsidP="00555870">
      <w:pPr>
        <w:pStyle w:val="af5"/>
        <w:keepNext/>
        <w:rPr>
          <w:rtl/>
        </w:rPr>
      </w:pPr>
      <w:bookmarkStart w:id="35754" w:name="ET_interruption_6127_5"/>
      <w:r w:rsidRPr="0019299B">
        <w:rPr>
          <w:rStyle w:val="TagStyle"/>
          <w:rtl/>
        </w:rPr>
        <w:t xml:space="preserve"> &lt;&lt; קריאה &gt;&gt;</w:t>
      </w:r>
      <w:r w:rsidRPr="00BB37D6">
        <w:rPr>
          <w:rStyle w:val="TagStyle"/>
          <w:rtl/>
        </w:rPr>
        <w:t xml:space="preserve"> </w:t>
      </w:r>
      <w:r>
        <w:rPr>
          <w:rtl/>
        </w:rPr>
        <w:t>ולדימיר בליאק (יש עתיד):</w:t>
      </w:r>
      <w:r w:rsidRPr="00BB37D6">
        <w:rPr>
          <w:rStyle w:val="TagStyle"/>
          <w:rtl/>
        </w:rPr>
        <w:t xml:space="preserve"> </w:t>
      </w:r>
      <w:r w:rsidRPr="0019299B">
        <w:rPr>
          <w:rStyle w:val="TagStyle"/>
          <w:rtl/>
        </w:rPr>
        <w:t>&lt;&lt; קריאה &gt;&gt;</w:t>
      </w:r>
      <w:r>
        <w:rPr>
          <w:rtl/>
        </w:rPr>
        <w:t xml:space="preserve">   </w:t>
      </w:r>
      <w:bookmarkEnd w:id="35754"/>
    </w:p>
    <w:p w:rsidR="003D2EFA" w:rsidRDefault="003D2EFA" w:rsidP="00555870">
      <w:pPr>
        <w:pStyle w:val="KeepWithNext"/>
        <w:rPr>
          <w:rtl/>
        </w:rPr>
      </w:pPr>
    </w:p>
    <w:p w:rsidR="003D2EFA" w:rsidRDefault="003D2EFA" w:rsidP="00555870">
      <w:pPr>
        <w:rPr>
          <w:rtl/>
        </w:rPr>
      </w:pPr>
      <w:bookmarkStart w:id="35755" w:name="_ETM_Q79_279014"/>
      <w:bookmarkEnd w:id="35755"/>
      <w:r>
        <w:rPr>
          <w:rFonts w:hint="cs"/>
          <w:rtl/>
        </w:rPr>
        <w:t>חייבים להתקלח אחרי הנאומים שלך.</w:t>
      </w:r>
    </w:p>
    <w:p w:rsidR="003D2EFA" w:rsidRDefault="003D2EFA" w:rsidP="00555870">
      <w:pPr>
        <w:rPr>
          <w:rtl/>
        </w:rPr>
      </w:pPr>
      <w:bookmarkStart w:id="35756" w:name="_ETM_Q79_282731"/>
      <w:bookmarkStart w:id="35757" w:name="_ETM_Q79_282824"/>
      <w:bookmarkEnd w:id="35756"/>
      <w:bookmarkEnd w:id="35757"/>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5758" w:name="_ETM_Q79_283602"/>
      <w:bookmarkEnd w:id="35758"/>
      <w:r>
        <w:rPr>
          <w:rtl/>
        </w:rPr>
        <w:t xml:space="preserve">עוד </w:t>
      </w:r>
      <w:bookmarkStart w:id="35759" w:name="_ETM_Q79_279819"/>
      <w:bookmarkEnd w:id="35759"/>
      <w:r>
        <w:rPr>
          <w:rtl/>
        </w:rPr>
        <w:t xml:space="preserve">שקר </w:t>
      </w:r>
      <w:bookmarkStart w:id="35760" w:name="_ETM_Q79_282219"/>
      <w:bookmarkStart w:id="35761" w:name="_ETM_Q79_282490"/>
      <w:bookmarkStart w:id="35762" w:name="_ETM_Q79_282909"/>
      <w:bookmarkEnd w:id="35760"/>
      <w:bookmarkEnd w:id="35761"/>
      <w:bookmarkEnd w:id="35762"/>
      <w:r>
        <w:rPr>
          <w:rtl/>
        </w:rPr>
        <w:t>לדוגמה</w:t>
      </w:r>
      <w:r>
        <w:rPr>
          <w:rFonts w:hint="cs"/>
          <w:rtl/>
        </w:rPr>
        <w:t xml:space="preserve"> –</w:t>
      </w:r>
      <w:r>
        <w:rPr>
          <w:rtl/>
        </w:rPr>
        <w:t xml:space="preserve"> </w:t>
      </w:r>
      <w:bookmarkStart w:id="35763" w:name="_ETM_Q79_283990"/>
      <w:bookmarkEnd w:id="35763"/>
      <w:r>
        <w:rPr>
          <w:rtl/>
        </w:rPr>
        <w:t xml:space="preserve">וכל </w:t>
      </w:r>
      <w:bookmarkStart w:id="35764" w:name="_ETM_Q79_284409"/>
      <w:bookmarkStart w:id="35765" w:name="_ETM_Q79_284590"/>
      <w:bookmarkEnd w:id="35764"/>
      <w:bookmarkEnd w:id="35765"/>
      <w:r>
        <w:rPr>
          <w:rtl/>
        </w:rPr>
        <w:t xml:space="preserve">מה </w:t>
      </w:r>
      <w:bookmarkStart w:id="35766" w:name="_ETM_Q79_284740"/>
      <w:bookmarkEnd w:id="35766"/>
      <w:r>
        <w:rPr>
          <w:rtl/>
        </w:rPr>
        <w:t xml:space="preserve">שאני </w:t>
      </w:r>
      <w:bookmarkStart w:id="35767" w:name="_ETM_Q79_285009"/>
      <w:bookmarkEnd w:id="35767"/>
      <w:r>
        <w:rPr>
          <w:rtl/>
        </w:rPr>
        <w:t xml:space="preserve">אומר </w:t>
      </w:r>
      <w:bookmarkStart w:id="35768" w:name="_ETM_Q79_285280"/>
      <w:bookmarkEnd w:id="35768"/>
      <w:r>
        <w:rPr>
          <w:rtl/>
        </w:rPr>
        <w:t>כאן</w:t>
      </w:r>
      <w:r>
        <w:rPr>
          <w:rFonts w:hint="cs"/>
          <w:rtl/>
        </w:rPr>
        <w:t>,</w:t>
      </w:r>
      <w:r>
        <w:rPr>
          <w:rtl/>
        </w:rPr>
        <w:t xml:space="preserve"> </w:t>
      </w:r>
      <w:bookmarkStart w:id="35769" w:name="_ETM_Q79_285459"/>
      <w:bookmarkEnd w:id="35769"/>
      <w:r>
        <w:rPr>
          <w:rtl/>
        </w:rPr>
        <w:t xml:space="preserve">אדוני </w:t>
      </w:r>
      <w:bookmarkStart w:id="35770" w:name="_ETM_Q79_285700"/>
      <w:bookmarkEnd w:id="35770"/>
      <w:r>
        <w:rPr>
          <w:rtl/>
        </w:rPr>
        <w:t>היושב-ראש</w:t>
      </w:r>
      <w:r>
        <w:rPr>
          <w:rFonts w:hint="cs"/>
          <w:rtl/>
        </w:rPr>
        <w:t>,</w:t>
      </w:r>
      <w:r>
        <w:rPr>
          <w:rtl/>
        </w:rPr>
        <w:t xml:space="preserve"> </w:t>
      </w:r>
      <w:bookmarkStart w:id="35771" w:name="_ETM_Q79_286180"/>
      <w:bookmarkEnd w:id="35771"/>
      <w:r>
        <w:rPr>
          <w:rtl/>
        </w:rPr>
        <w:t xml:space="preserve">נתמך </w:t>
      </w:r>
      <w:bookmarkStart w:id="35772" w:name="_ETM_Q79_286689"/>
      <w:bookmarkEnd w:id="35772"/>
      <w:r>
        <w:rPr>
          <w:rFonts w:hint="cs"/>
          <w:rtl/>
        </w:rPr>
        <w:t>ב</w:t>
      </w:r>
      <w:r>
        <w:rPr>
          <w:rtl/>
        </w:rPr>
        <w:t xml:space="preserve">פרוטוקולים </w:t>
      </w:r>
      <w:bookmarkStart w:id="35773" w:name="_ETM_Q79_287500"/>
      <w:bookmarkEnd w:id="35773"/>
      <w:r>
        <w:rPr>
          <w:rtl/>
        </w:rPr>
        <w:t xml:space="preserve">של </w:t>
      </w:r>
      <w:bookmarkStart w:id="35774" w:name="_ETM_Q79_287649"/>
      <w:bookmarkEnd w:id="35774"/>
      <w:r>
        <w:rPr>
          <w:rtl/>
        </w:rPr>
        <w:t>הוועדה</w:t>
      </w:r>
      <w:r>
        <w:rPr>
          <w:rFonts w:hint="cs"/>
          <w:rtl/>
        </w:rPr>
        <w:t xml:space="preserve"> –</w:t>
      </w:r>
      <w:r>
        <w:rPr>
          <w:rtl/>
        </w:rPr>
        <w:t xml:space="preserve"> </w:t>
      </w:r>
      <w:bookmarkStart w:id="35775" w:name="_ETM_Q79_289100"/>
      <w:bookmarkEnd w:id="35775"/>
      <w:r>
        <w:rPr>
          <w:rtl/>
        </w:rPr>
        <w:t xml:space="preserve">ישבנו </w:t>
      </w:r>
      <w:bookmarkStart w:id="35776" w:name="_ETM_Q79_289670"/>
      <w:bookmarkEnd w:id="35776"/>
      <w:r>
        <w:rPr>
          <w:rtl/>
        </w:rPr>
        <w:t xml:space="preserve">שם </w:t>
      </w:r>
      <w:bookmarkStart w:id="35777" w:name="_ETM_Q79_290090"/>
      <w:bookmarkEnd w:id="35777"/>
      <w:r>
        <w:rPr>
          <w:rtl/>
        </w:rPr>
        <w:t xml:space="preserve">והתברר </w:t>
      </w:r>
      <w:bookmarkStart w:id="35778" w:name="_ETM_Q79_290719"/>
      <w:bookmarkEnd w:id="35778"/>
      <w:r>
        <w:rPr>
          <w:rtl/>
        </w:rPr>
        <w:t xml:space="preserve">לנו </w:t>
      </w:r>
      <w:bookmarkStart w:id="35779" w:name="_ETM_Q79_290960"/>
      <w:bookmarkEnd w:id="35779"/>
      <w:r>
        <w:rPr>
          <w:rtl/>
        </w:rPr>
        <w:t xml:space="preserve">בוועדה </w:t>
      </w:r>
      <w:bookmarkStart w:id="35780" w:name="_ETM_Q79_292860"/>
      <w:bookmarkEnd w:id="35780"/>
      <w:r>
        <w:rPr>
          <w:rtl/>
        </w:rPr>
        <w:t xml:space="preserve">שבעצם </w:t>
      </w:r>
      <w:bookmarkStart w:id="35781" w:name="_ETM_Q79_294210"/>
      <w:bookmarkStart w:id="35782" w:name="_ETM_Q79_294689"/>
      <w:bookmarkEnd w:id="35781"/>
      <w:bookmarkEnd w:id="35782"/>
      <w:r>
        <w:rPr>
          <w:rtl/>
        </w:rPr>
        <w:t xml:space="preserve">הצעת </w:t>
      </w:r>
      <w:bookmarkStart w:id="35783" w:name="_ETM_Q79_295229"/>
      <w:bookmarkEnd w:id="35783"/>
      <w:r>
        <w:rPr>
          <w:rtl/>
        </w:rPr>
        <w:t xml:space="preserve">חוק </w:t>
      </w:r>
      <w:bookmarkStart w:id="35784" w:name="_ETM_Q79_295500"/>
      <w:bookmarkEnd w:id="35784"/>
      <w:r>
        <w:rPr>
          <w:rtl/>
        </w:rPr>
        <w:t xml:space="preserve">של </w:t>
      </w:r>
      <w:bookmarkStart w:id="35785" w:name="_ETM_Q79_295680"/>
      <w:bookmarkEnd w:id="35785"/>
      <w:r>
        <w:rPr>
          <w:rtl/>
        </w:rPr>
        <w:t xml:space="preserve">שר </w:t>
      </w:r>
      <w:bookmarkStart w:id="35786" w:name="_ETM_Q79_296070"/>
      <w:bookmarkEnd w:id="35786"/>
      <w:r>
        <w:rPr>
          <w:rtl/>
        </w:rPr>
        <w:t xml:space="preserve">בתוך </w:t>
      </w:r>
      <w:bookmarkStart w:id="35787" w:name="_ETM_Q79_296399"/>
      <w:bookmarkEnd w:id="35787"/>
      <w:r>
        <w:rPr>
          <w:rtl/>
        </w:rPr>
        <w:t xml:space="preserve">משרד </w:t>
      </w:r>
      <w:bookmarkStart w:id="35788" w:name="_ETM_Q79_297509"/>
      <w:bookmarkEnd w:id="35788"/>
      <w:r>
        <w:rPr>
          <w:rtl/>
        </w:rPr>
        <w:t xml:space="preserve">קודם </w:t>
      </w:r>
      <w:bookmarkStart w:id="35789" w:name="_ETM_Q79_297840"/>
      <w:bookmarkEnd w:id="35789"/>
      <w:r>
        <w:rPr>
          <w:rtl/>
        </w:rPr>
        <w:t>כ</w:t>
      </w:r>
      <w:r>
        <w:rPr>
          <w:rFonts w:hint="cs"/>
          <w:rtl/>
        </w:rPr>
        <w:t>ו</w:t>
      </w:r>
      <w:r>
        <w:rPr>
          <w:rtl/>
        </w:rPr>
        <w:t xml:space="preserve">ל </w:t>
      </w:r>
      <w:bookmarkStart w:id="35790" w:name="_ETM_Q79_298079"/>
      <w:bookmarkEnd w:id="35790"/>
      <w:r>
        <w:rPr>
          <w:rtl/>
        </w:rPr>
        <w:t xml:space="preserve">הייתה </w:t>
      </w:r>
      <w:bookmarkStart w:id="35791" w:name="_ETM_Q79_298409"/>
      <w:bookmarkEnd w:id="35791"/>
      <w:r>
        <w:rPr>
          <w:rtl/>
        </w:rPr>
        <w:t xml:space="preserve">בפרק </w:t>
      </w:r>
      <w:bookmarkStart w:id="35792" w:name="_ETM_Q79_299340"/>
      <w:bookmarkEnd w:id="35792"/>
      <w:r>
        <w:rPr>
          <w:rtl/>
        </w:rPr>
        <w:t xml:space="preserve">של </w:t>
      </w:r>
      <w:bookmarkStart w:id="35793" w:name="_ETM_Q79_299490"/>
      <w:bookmarkEnd w:id="35793"/>
      <w:r>
        <w:rPr>
          <w:rtl/>
        </w:rPr>
        <w:t xml:space="preserve">ממשלת </w:t>
      </w:r>
      <w:bookmarkStart w:id="35794" w:name="_ETM_Q79_299909"/>
      <w:bookmarkEnd w:id="35794"/>
      <w:r>
        <w:rPr>
          <w:rtl/>
        </w:rPr>
        <w:t xml:space="preserve">החילופים </w:t>
      </w:r>
      <w:bookmarkStart w:id="35795" w:name="_ETM_Q79_300420"/>
      <w:bookmarkEnd w:id="35795"/>
      <w:r>
        <w:rPr>
          <w:rtl/>
        </w:rPr>
        <w:t xml:space="preserve">בכנסת </w:t>
      </w:r>
      <w:bookmarkStart w:id="35796" w:name="_ETM_Q79_300840"/>
      <w:bookmarkEnd w:id="35796"/>
      <w:r>
        <w:rPr>
          <w:rtl/>
        </w:rPr>
        <w:t>ה</w:t>
      </w:r>
      <w:r>
        <w:rPr>
          <w:rFonts w:hint="cs"/>
          <w:rtl/>
        </w:rPr>
        <w:t>עשרים-ושלוש,</w:t>
      </w:r>
      <w:r>
        <w:rPr>
          <w:rtl/>
        </w:rPr>
        <w:t xml:space="preserve"> </w:t>
      </w:r>
      <w:bookmarkStart w:id="35797" w:name="_ETM_Q79_302279"/>
      <w:bookmarkEnd w:id="35797"/>
      <w:r>
        <w:rPr>
          <w:rtl/>
        </w:rPr>
        <w:t xml:space="preserve">והיא </w:t>
      </w:r>
      <w:bookmarkStart w:id="35798" w:name="_ETM_Q79_302579"/>
      <w:bookmarkStart w:id="35799" w:name="_ETM_Q79_302939"/>
      <w:bookmarkStart w:id="35800" w:name="_ETM_Q79_303179"/>
      <w:bookmarkStart w:id="35801" w:name="_ETM_Q79_303239"/>
      <w:bookmarkEnd w:id="35798"/>
      <w:bookmarkEnd w:id="35799"/>
      <w:bookmarkEnd w:id="35800"/>
      <w:bookmarkEnd w:id="35801"/>
      <w:r>
        <w:rPr>
          <w:rtl/>
        </w:rPr>
        <w:t xml:space="preserve">הונחה </w:t>
      </w:r>
      <w:bookmarkStart w:id="35802" w:name="_ETM_Q79_304169"/>
      <w:bookmarkEnd w:id="35802"/>
      <w:r>
        <w:rPr>
          <w:rtl/>
        </w:rPr>
        <w:t xml:space="preserve">כהצעת </w:t>
      </w:r>
      <w:bookmarkStart w:id="35803" w:name="_ETM_Q79_304889"/>
      <w:bookmarkEnd w:id="35803"/>
      <w:r>
        <w:rPr>
          <w:rtl/>
        </w:rPr>
        <w:t xml:space="preserve">חוק </w:t>
      </w:r>
      <w:bookmarkStart w:id="35804" w:name="_ETM_Q79_305099"/>
      <w:bookmarkEnd w:id="35804"/>
      <w:r>
        <w:rPr>
          <w:rtl/>
        </w:rPr>
        <w:t xml:space="preserve">ממשלתית </w:t>
      </w:r>
      <w:bookmarkStart w:id="35805" w:name="_ETM_Q79_306179"/>
      <w:bookmarkEnd w:id="35805"/>
      <w:r>
        <w:rPr>
          <w:rtl/>
        </w:rPr>
        <w:t xml:space="preserve">של </w:t>
      </w:r>
      <w:bookmarkStart w:id="35806" w:name="_ETM_Q79_306450"/>
      <w:bookmarkEnd w:id="35806"/>
      <w:r>
        <w:rPr>
          <w:rtl/>
        </w:rPr>
        <w:t xml:space="preserve">שר </w:t>
      </w:r>
      <w:bookmarkStart w:id="35807" w:name="_ETM_Q79_306779"/>
      <w:bookmarkEnd w:id="35807"/>
      <w:r>
        <w:rPr>
          <w:rtl/>
        </w:rPr>
        <w:t xml:space="preserve">המשפטים </w:t>
      </w:r>
      <w:bookmarkStart w:id="35808" w:name="_ETM_Q79_307469"/>
      <w:bookmarkEnd w:id="35808"/>
      <w:r>
        <w:rPr>
          <w:rtl/>
        </w:rPr>
        <w:t>היוצא</w:t>
      </w:r>
      <w:r>
        <w:rPr>
          <w:rFonts w:hint="cs"/>
          <w:rtl/>
        </w:rPr>
        <w:t>,</w:t>
      </w:r>
      <w:r>
        <w:rPr>
          <w:rtl/>
        </w:rPr>
        <w:t xml:space="preserve"> </w:t>
      </w:r>
      <w:bookmarkStart w:id="35809" w:name="_ETM_Q79_308250"/>
      <w:bookmarkEnd w:id="35809"/>
      <w:r>
        <w:rPr>
          <w:rtl/>
        </w:rPr>
        <w:t xml:space="preserve">גדעון </w:t>
      </w:r>
      <w:bookmarkStart w:id="35810" w:name="_ETM_Q79_308639"/>
      <w:bookmarkEnd w:id="35810"/>
      <w:r>
        <w:rPr>
          <w:rtl/>
        </w:rPr>
        <w:t>סער</w:t>
      </w:r>
      <w:r>
        <w:rPr>
          <w:rFonts w:hint="cs"/>
          <w:rtl/>
        </w:rPr>
        <w:t>.</w:t>
      </w:r>
      <w:r>
        <w:rPr>
          <w:rtl/>
        </w:rPr>
        <w:t xml:space="preserve"> </w:t>
      </w:r>
      <w:bookmarkStart w:id="35811" w:name="_ETM_Q79_309659"/>
      <w:bookmarkEnd w:id="35811"/>
      <w:r>
        <w:rPr>
          <w:rtl/>
        </w:rPr>
        <w:t xml:space="preserve">הונחה </w:t>
      </w:r>
      <w:bookmarkStart w:id="35812" w:name="_ETM_Q79_310139"/>
      <w:bookmarkEnd w:id="35812"/>
      <w:r>
        <w:rPr>
          <w:rtl/>
        </w:rPr>
        <w:t xml:space="preserve">כאן </w:t>
      </w:r>
      <w:bookmarkStart w:id="35813" w:name="_ETM_Q79_310349"/>
      <w:bookmarkEnd w:id="35813"/>
      <w:r>
        <w:rPr>
          <w:rtl/>
        </w:rPr>
        <w:t xml:space="preserve">הצעת </w:t>
      </w:r>
      <w:bookmarkStart w:id="35814" w:name="_ETM_Q79_310799"/>
      <w:bookmarkEnd w:id="35814"/>
      <w:r>
        <w:rPr>
          <w:rtl/>
        </w:rPr>
        <w:t xml:space="preserve">חוק </w:t>
      </w:r>
      <w:bookmarkStart w:id="35815" w:name="_ETM_Q79_311010"/>
      <w:bookmarkEnd w:id="35815"/>
      <w:r>
        <w:rPr>
          <w:rtl/>
        </w:rPr>
        <w:t xml:space="preserve">ממשלתית </w:t>
      </w:r>
      <w:bookmarkStart w:id="35816" w:name="_ETM_Q79_311519"/>
      <w:bookmarkEnd w:id="35816"/>
      <w:r>
        <w:rPr>
          <w:rtl/>
        </w:rPr>
        <w:t xml:space="preserve">בכנסת </w:t>
      </w:r>
      <w:bookmarkStart w:id="35817" w:name="_ETM_Q79_312030"/>
      <w:bookmarkEnd w:id="35817"/>
      <w:r>
        <w:rPr>
          <w:rtl/>
        </w:rPr>
        <w:t>ה</w:t>
      </w:r>
      <w:r>
        <w:rPr>
          <w:rFonts w:hint="cs"/>
          <w:rtl/>
        </w:rPr>
        <w:t>עשרים-וארבע</w:t>
      </w:r>
      <w:r>
        <w:rPr>
          <w:rtl/>
        </w:rPr>
        <w:t xml:space="preserve"> </w:t>
      </w:r>
      <w:bookmarkStart w:id="35818" w:name="_ETM_Q79_313379"/>
      <w:bookmarkEnd w:id="35818"/>
      <w:r>
        <w:rPr>
          <w:rtl/>
        </w:rPr>
        <w:t xml:space="preserve">כדי </w:t>
      </w:r>
      <w:bookmarkStart w:id="35819" w:name="_ETM_Q79_313680"/>
      <w:bookmarkEnd w:id="35819"/>
      <w:r>
        <w:rPr>
          <w:rtl/>
        </w:rPr>
        <w:t xml:space="preserve">להסדיר </w:t>
      </w:r>
      <w:bookmarkStart w:id="35820" w:name="_ETM_Q79_314519"/>
      <w:bookmarkEnd w:id="35820"/>
      <w:r>
        <w:rPr>
          <w:rtl/>
        </w:rPr>
        <w:t xml:space="preserve">כהוראת </w:t>
      </w:r>
      <w:bookmarkStart w:id="35821" w:name="_ETM_Q79_315150"/>
      <w:bookmarkEnd w:id="35821"/>
      <w:r>
        <w:rPr>
          <w:rtl/>
        </w:rPr>
        <w:t xml:space="preserve">קבע </w:t>
      </w:r>
      <w:bookmarkStart w:id="35822" w:name="_ETM_Q79_316049"/>
      <w:bookmarkEnd w:id="35822"/>
      <w:r>
        <w:rPr>
          <w:rtl/>
        </w:rPr>
        <w:t xml:space="preserve">את </w:t>
      </w:r>
      <w:bookmarkStart w:id="35823" w:name="_ETM_Q79_316260"/>
      <w:bookmarkEnd w:id="35823"/>
      <w:r>
        <w:rPr>
          <w:rtl/>
        </w:rPr>
        <w:t xml:space="preserve">העניין </w:t>
      </w:r>
      <w:bookmarkStart w:id="35824" w:name="_ETM_Q79_316709"/>
      <w:bookmarkEnd w:id="35824"/>
      <w:r>
        <w:rPr>
          <w:rtl/>
        </w:rPr>
        <w:t xml:space="preserve">הזה </w:t>
      </w:r>
      <w:bookmarkStart w:id="35825" w:name="_ETM_Q79_316889"/>
      <w:bookmarkEnd w:id="35825"/>
      <w:r>
        <w:rPr>
          <w:rtl/>
        </w:rPr>
        <w:t xml:space="preserve">של </w:t>
      </w:r>
      <w:bookmarkStart w:id="35826" w:name="_ETM_Q79_317069"/>
      <w:bookmarkEnd w:id="35826"/>
      <w:r>
        <w:rPr>
          <w:rtl/>
        </w:rPr>
        <w:t xml:space="preserve">שר </w:t>
      </w:r>
      <w:bookmarkStart w:id="35827" w:name="_ETM_Q79_317310"/>
      <w:bookmarkEnd w:id="35827"/>
      <w:r>
        <w:rPr>
          <w:rtl/>
        </w:rPr>
        <w:t xml:space="preserve">בתוך </w:t>
      </w:r>
      <w:bookmarkStart w:id="35828" w:name="_ETM_Q79_317610"/>
      <w:bookmarkEnd w:id="35828"/>
      <w:r>
        <w:rPr>
          <w:rtl/>
        </w:rPr>
        <w:t>משרד</w:t>
      </w:r>
      <w:r>
        <w:rPr>
          <w:rFonts w:hint="cs"/>
          <w:rtl/>
        </w:rPr>
        <w:t>.</w:t>
      </w:r>
      <w:r>
        <w:rPr>
          <w:rtl/>
        </w:rPr>
        <w:t xml:space="preserve"> </w:t>
      </w:r>
      <w:bookmarkStart w:id="35829" w:name="_ETM_Q79_318530"/>
      <w:bookmarkEnd w:id="35829"/>
    </w:p>
    <w:p w:rsidR="003D2EFA" w:rsidRDefault="003D2EFA" w:rsidP="00555870">
      <w:pPr>
        <w:rPr>
          <w:rtl/>
        </w:rPr>
      </w:pPr>
      <w:bookmarkStart w:id="35830" w:name="_ETM_Q79_320727"/>
      <w:bookmarkStart w:id="35831" w:name="_ETM_Q79_320822"/>
      <w:bookmarkEnd w:id="35830"/>
      <w:bookmarkEnd w:id="35831"/>
    </w:p>
    <w:p w:rsidR="003D2EFA" w:rsidRDefault="003D2EFA" w:rsidP="00555870">
      <w:pPr>
        <w:rPr>
          <w:rtl/>
        </w:rPr>
      </w:pPr>
      <w:bookmarkStart w:id="35832" w:name="_ETM_Q79_320887"/>
      <w:bookmarkStart w:id="35833" w:name="_ETM_Q79_320971"/>
      <w:bookmarkEnd w:id="35832"/>
      <w:bookmarkEnd w:id="35833"/>
      <w:r>
        <w:rPr>
          <w:rtl/>
        </w:rPr>
        <w:t xml:space="preserve">ומה </w:t>
      </w:r>
      <w:bookmarkStart w:id="35834" w:name="_ETM_Q79_318859"/>
      <w:bookmarkEnd w:id="35834"/>
      <w:r>
        <w:rPr>
          <w:rtl/>
        </w:rPr>
        <w:t xml:space="preserve">התברר </w:t>
      </w:r>
      <w:bookmarkStart w:id="35835" w:name="_ETM_Q79_319310"/>
      <w:bookmarkEnd w:id="35835"/>
      <w:r>
        <w:rPr>
          <w:rtl/>
        </w:rPr>
        <w:t>לנו</w:t>
      </w:r>
      <w:bookmarkStart w:id="35836" w:name="_ETM_Q79_319939"/>
      <w:bookmarkStart w:id="35837" w:name="_ETM_Q79_321079"/>
      <w:bookmarkEnd w:id="35836"/>
      <w:bookmarkEnd w:id="35837"/>
      <w:r>
        <w:rPr>
          <w:rFonts w:hint="cs"/>
          <w:rtl/>
        </w:rPr>
        <w:t xml:space="preserve"> </w:t>
      </w:r>
      <w:r>
        <w:rPr>
          <w:rtl/>
        </w:rPr>
        <w:t>מ</w:t>
      </w:r>
      <w:bookmarkStart w:id="35838" w:name="_ETM_Q79_321319"/>
      <w:bookmarkEnd w:id="35838"/>
      <w:r>
        <w:rPr>
          <w:rtl/>
        </w:rPr>
        <w:t xml:space="preserve">נציגת </w:t>
      </w:r>
      <w:bookmarkStart w:id="35839" w:name="_ETM_Q79_321799"/>
      <w:bookmarkEnd w:id="35839"/>
      <w:r>
        <w:rPr>
          <w:rtl/>
        </w:rPr>
        <w:t>היוע</w:t>
      </w:r>
      <w:r>
        <w:rPr>
          <w:rFonts w:hint="cs"/>
          <w:rtl/>
        </w:rPr>
        <w:t>צת</w:t>
      </w:r>
      <w:r>
        <w:rPr>
          <w:rtl/>
        </w:rPr>
        <w:t xml:space="preserve"> </w:t>
      </w:r>
      <w:bookmarkStart w:id="35840" w:name="_ETM_Q79_322069"/>
      <w:bookmarkEnd w:id="35840"/>
      <w:r>
        <w:rPr>
          <w:rtl/>
        </w:rPr>
        <w:t>המשפטי</w:t>
      </w:r>
      <w:r>
        <w:rPr>
          <w:rFonts w:hint="cs"/>
          <w:rtl/>
        </w:rPr>
        <w:t>ת</w:t>
      </w:r>
      <w:r>
        <w:rPr>
          <w:rtl/>
        </w:rPr>
        <w:t xml:space="preserve"> </w:t>
      </w:r>
      <w:bookmarkStart w:id="35841" w:name="_ETM_Q79_322489"/>
      <w:bookmarkEnd w:id="35841"/>
      <w:r>
        <w:rPr>
          <w:rtl/>
        </w:rPr>
        <w:t>לממשלה</w:t>
      </w:r>
      <w:r>
        <w:rPr>
          <w:rFonts w:hint="cs"/>
          <w:rtl/>
        </w:rPr>
        <w:t>?</w:t>
      </w:r>
      <w:r>
        <w:rPr>
          <w:rtl/>
        </w:rPr>
        <w:t xml:space="preserve"> </w:t>
      </w:r>
      <w:bookmarkStart w:id="35842" w:name="_ETM_Q79_323650"/>
      <w:bookmarkStart w:id="35843" w:name="_ETM_Q79_324070"/>
      <w:bookmarkEnd w:id="35842"/>
      <w:bookmarkEnd w:id="35843"/>
      <w:r>
        <w:rPr>
          <w:rFonts w:hint="cs"/>
          <w:rtl/>
        </w:rPr>
        <w:t>שההצעה</w:t>
      </w:r>
      <w:r>
        <w:rPr>
          <w:rtl/>
        </w:rPr>
        <w:t xml:space="preserve"> </w:t>
      </w:r>
      <w:bookmarkStart w:id="35844" w:name="_ETM_Q79_324520"/>
      <w:bookmarkEnd w:id="35844"/>
      <w:r>
        <w:rPr>
          <w:rtl/>
        </w:rPr>
        <w:t xml:space="preserve">הזו </w:t>
      </w:r>
      <w:bookmarkStart w:id="35845" w:name="_ETM_Q79_324730"/>
      <w:bookmarkEnd w:id="35845"/>
      <w:r>
        <w:rPr>
          <w:rtl/>
        </w:rPr>
        <w:t xml:space="preserve">לא </w:t>
      </w:r>
      <w:bookmarkStart w:id="35846" w:name="_ETM_Q79_324880"/>
      <w:bookmarkEnd w:id="35846"/>
      <w:r>
        <w:rPr>
          <w:rtl/>
        </w:rPr>
        <w:t>עברה</w:t>
      </w:r>
      <w:r>
        <w:rPr>
          <w:rFonts w:hint="cs"/>
          <w:rtl/>
        </w:rPr>
        <w:t>.</w:t>
      </w:r>
      <w:r>
        <w:rPr>
          <w:rtl/>
        </w:rPr>
        <w:t xml:space="preserve"> </w:t>
      </w:r>
      <w:bookmarkStart w:id="35847" w:name="_ETM_Q79_325739"/>
      <w:bookmarkEnd w:id="35847"/>
      <w:r>
        <w:rPr>
          <w:rtl/>
        </w:rPr>
        <w:t xml:space="preserve">בכנסת </w:t>
      </w:r>
      <w:bookmarkStart w:id="35848" w:name="_ETM_Q79_326430"/>
      <w:bookmarkEnd w:id="35848"/>
      <w:r>
        <w:rPr>
          <w:rtl/>
        </w:rPr>
        <w:t>ה</w:t>
      </w:r>
      <w:r>
        <w:rPr>
          <w:rFonts w:hint="cs"/>
          <w:rtl/>
        </w:rPr>
        <w:t>עשרים-וארבע</w:t>
      </w:r>
      <w:r>
        <w:rPr>
          <w:rtl/>
        </w:rPr>
        <w:t xml:space="preserve"> </w:t>
      </w:r>
      <w:bookmarkStart w:id="35849" w:name="_ETM_Q79_327719"/>
      <w:bookmarkEnd w:id="35849"/>
      <w:r>
        <w:rPr>
          <w:rtl/>
        </w:rPr>
        <w:t xml:space="preserve">לא </w:t>
      </w:r>
      <w:bookmarkStart w:id="35850" w:name="_ETM_Q79_328049"/>
      <w:bookmarkEnd w:id="35850"/>
      <w:r>
        <w:rPr>
          <w:rtl/>
        </w:rPr>
        <w:t xml:space="preserve">היה </w:t>
      </w:r>
      <w:bookmarkStart w:id="35851" w:name="_ETM_Q79_328290"/>
      <w:bookmarkEnd w:id="35851"/>
      <w:r>
        <w:rPr>
          <w:rtl/>
        </w:rPr>
        <w:t xml:space="preserve">קיים </w:t>
      </w:r>
      <w:bookmarkStart w:id="35852" w:name="_ETM_Q79_329219"/>
      <w:bookmarkEnd w:id="35852"/>
      <w:r>
        <w:rPr>
          <w:rtl/>
        </w:rPr>
        <w:t xml:space="preserve">המוסד </w:t>
      </w:r>
      <w:bookmarkStart w:id="35853" w:name="_ETM_Q79_329849"/>
      <w:bookmarkEnd w:id="35853"/>
      <w:r>
        <w:rPr>
          <w:rtl/>
        </w:rPr>
        <w:t xml:space="preserve">הזה </w:t>
      </w:r>
      <w:bookmarkStart w:id="35854" w:name="_ETM_Q79_330060"/>
      <w:bookmarkEnd w:id="35854"/>
      <w:r>
        <w:rPr>
          <w:rtl/>
        </w:rPr>
        <w:t xml:space="preserve">של </w:t>
      </w:r>
      <w:bookmarkStart w:id="35855" w:name="_ETM_Q79_330269"/>
      <w:bookmarkEnd w:id="35855"/>
      <w:r>
        <w:rPr>
          <w:rtl/>
        </w:rPr>
        <w:t xml:space="preserve">שר </w:t>
      </w:r>
      <w:bookmarkStart w:id="35856" w:name="_ETM_Q79_330480"/>
      <w:bookmarkEnd w:id="35856"/>
      <w:r>
        <w:rPr>
          <w:rtl/>
        </w:rPr>
        <w:t xml:space="preserve">בתוך </w:t>
      </w:r>
      <w:bookmarkStart w:id="35857" w:name="_ETM_Q79_330780"/>
      <w:bookmarkEnd w:id="35857"/>
      <w:r>
        <w:rPr>
          <w:rtl/>
        </w:rPr>
        <w:t>משרד</w:t>
      </w:r>
      <w:r>
        <w:rPr>
          <w:rFonts w:hint="cs"/>
          <w:rtl/>
        </w:rPr>
        <w:t xml:space="preserve"> - - -</w:t>
      </w:r>
    </w:p>
    <w:p w:rsidR="003D2EFA" w:rsidRDefault="003D2EFA" w:rsidP="00555870">
      <w:pPr>
        <w:rPr>
          <w:rtl/>
        </w:rPr>
      </w:pPr>
      <w:bookmarkStart w:id="35858" w:name="_ETM_Q79_330605"/>
      <w:bookmarkStart w:id="35859" w:name="_ETM_Q79_330718"/>
      <w:bookmarkEnd w:id="35858"/>
      <w:bookmarkEnd w:id="35859"/>
    </w:p>
    <w:p w:rsidR="003D2EFA" w:rsidRDefault="003D2EFA" w:rsidP="00555870">
      <w:pPr>
        <w:pStyle w:val="af6"/>
        <w:keepNext/>
        <w:rPr>
          <w:rtl/>
        </w:rPr>
      </w:pPr>
      <w:r w:rsidRPr="0019299B">
        <w:rPr>
          <w:rStyle w:val="TagStyle"/>
          <w:rtl/>
        </w:rPr>
        <w:t xml:space="preserve"> &lt;&lt; יור &gt;&gt;</w:t>
      </w:r>
      <w:r w:rsidRPr="0089555B">
        <w:rPr>
          <w:rStyle w:val="TagStyle"/>
          <w:rtl/>
        </w:rPr>
        <w:t xml:space="preserve"> </w:t>
      </w:r>
      <w:r>
        <w:rPr>
          <w:rtl/>
        </w:rPr>
        <w:t>היו"ר אופיר כץ:</w:t>
      </w:r>
      <w:r w:rsidRPr="0089555B">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bookmarkStart w:id="35860" w:name="_ETM_Q79_332593"/>
      <w:bookmarkEnd w:id="35860"/>
      <w:r>
        <w:rPr>
          <w:rFonts w:hint="cs"/>
          <w:rtl/>
        </w:rPr>
        <w:t xml:space="preserve">אז מה היה חמד עמאר? לא הצלחתי להבין את </w:t>
      </w:r>
      <w:bookmarkStart w:id="35861" w:name="_ETM_Q79_333771"/>
      <w:bookmarkEnd w:id="35861"/>
      <w:r>
        <w:rPr>
          <w:rFonts w:hint="cs"/>
          <w:rtl/>
        </w:rPr>
        <w:t>זה עד הסוף.</w:t>
      </w:r>
    </w:p>
    <w:p w:rsidR="003D2EFA" w:rsidRDefault="003D2EFA" w:rsidP="00555870">
      <w:pPr>
        <w:rPr>
          <w:rtl/>
        </w:rPr>
      </w:pPr>
      <w:bookmarkStart w:id="35862" w:name="_ETM_Q79_336347"/>
      <w:bookmarkStart w:id="35863" w:name="_ETM_Q79_336443"/>
      <w:bookmarkEnd w:id="35862"/>
      <w:bookmarkEnd w:id="35863"/>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5864" w:name="_ETM_Q79_337061"/>
      <w:bookmarkEnd w:id="35864"/>
      <w:r>
        <w:rPr>
          <w:rFonts w:hint="cs"/>
          <w:rtl/>
        </w:rPr>
        <w:t>בדיוק.</w:t>
      </w:r>
      <w:r>
        <w:rPr>
          <w:rtl/>
        </w:rPr>
        <w:t xml:space="preserve"> </w:t>
      </w:r>
      <w:bookmarkStart w:id="35865" w:name="_ETM_Q79_331919"/>
      <w:bookmarkEnd w:id="35865"/>
      <w:r>
        <w:rPr>
          <w:rtl/>
        </w:rPr>
        <w:t xml:space="preserve">ואז </w:t>
      </w:r>
      <w:bookmarkStart w:id="35866" w:name="_ETM_Q79_332310"/>
      <w:bookmarkEnd w:id="35866"/>
      <w:r>
        <w:rPr>
          <w:rtl/>
        </w:rPr>
        <w:t>שאל</w:t>
      </w:r>
      <w:r>
        <w:rPr>
          <w:rFonts w:hint="cs"/>
          <w:rtl/>
        </w:rPr>
        <w:t>נו:</w:t>
      </w:r>
      <w:r>
        <w:rPr>
          <w:rtl/>
        </w:rPr>
        <w:t xml:space="preserve"> </w:t>
      </w:r>
      <w:bookmarkStart w:id="35867" w:name="_ETM_Q79_335730"/>
      <w:bookmarkEnd w:id="35867"/>
      <w:r>
        <w:rPr>
          <w:rtl/>
        </w:rPr>
        <w:t>רגע</w:t>
      </w:r>
      <w:r>
        <w:rPr>
          <w:rFonts w:hint="cs"/>
          <w:rtl/>
        </w:rPr>
        <w:t>,</w:t>
      </w:r>
      <w:r>
        <w:rPr>
          <w:rtl/>
        </w:rPr>
        <w:t xml:space="preserve"> </w:t>
      </w:r>
      <w:bookmarkStart w:id="35868" w:name="_ETM_Q79_335999"/>
      <w:bookmarkEnd w:id="35868"/>
      <w:r>
        <w:rPr>
          <w:rtl/>
        </w:rPr>
        <w:t>רגע</w:t>
      </w:r>
      <w:r>
        <w:rPr>
          <w:rFonts w:hint="cs"/>
          <w:rtl/>
        </w:rPr>
        <w:t>,</w:t>
      </w:r>
      <w:r>
        <w:rPr>
          <w:rtl/>
        </w:rPr>
        <w:t xml:space="preserve"> </w:t>
      </w:r>
      <w:bookmarkStart w:id="35869" w:name="_ETM_Q79_336329"/>
      <w:bookmarkEnd w:id="35869"/>
      <w:r>
        <w:rPr>
          <w:rtl/>
        </w:rPr>
        <w:t xml:space="preserve">אבל </w:t>
      </w:r>
      <w:bookmarkStart w:id="35870" w:name="_ETM_Q79_336540"/>
      <w:bookmarkStart w:id="35871" w:name="_ETM_Q79_337079"/>
      <w:bookmarkEnd w:id="35870"/>
      <w:bookmarkEnd w:id="35871"/>
      <w:r>
        <w:rPr>
          <w:rFonts w:hint="cs"/>
          <w:rtl/>
        </w:rPr>
        <w:t>חמד עמאר</w:t>
      </w:r>
      <w:r>
        <w:rPr>
          <w:rtl/>
        </w:rPr>
        <w:t xml:space="preserve"> </w:t>
      </w:r>
      <w:bookmarkStart w:id="35872" w:name="_ETM_Q79_337409"/>
      <w:bookmarkStart w:id="35873" w:name="_ETM_Q79_337889"/>
      <w:bookmarkEnd w:id="35872"/>
      <w:bookmarkEnd w:id="35873"/>
      <w:r>
        <w:rPr>
          <w:rtl/>
        </w:rPr>
        <w:t xml:space="preserve">עולה </w:t>
      </w:r>
      <w:bookmarkStart w:id="35874" w:name="_ETM_Q79_338099"/>
      <w:bookmarkEnd w:id="35874"/>
      <w:r>
        <w:rPr>
          <w:rtl/>
        </w:rPr>
        <w:t>לדוכן</w:t>
      </w:r>
      <w:r>
        <w:rPr>
          <w:rFonts w:hint="cs"/>
          <w:rtl/>
        </w:rPr>
        <w:t xml:space="preserve"> ב</w:t>
      </w:r>
      <w:r>
        <w:rPr>
          <w:rtl/>
        </w:rPr>
        <w:t xml:space="preserve">כל </w:t>
      </w:r>
      <w:bookmarkStart w:id="35875" w:name="_ETM_Q79_337620"/>
      <w:bookmarkEnd w:id="35875"/>
      <w:r>
        <w:rPr>
          <w:rtl/>
        </w:rPr>
        <w:t>פעם</w:t>
      </w:r>
      <w:r>
        <w:rPr>
          <w:rFonts w:hint="cs"/>
          <w:rtl/>
        </w:rPr>
        <w:t>,</w:t>
      </w:r>
      <w:r>
        <w:rPr>
          <w:rtl/>
        </w:rPr>
        <w:t xml:space="preserve"> </w:t>
      </w:r>
      <w:bookmarkStart w:id="35876" w:name="_ETM_Q79_338969"/>
      <w:bookmarkEnd w:id="35876"/>
      <w:r>
        <w:rPr>
          <w:rtl/>
        </w:rPr>
        <w:t xml:space="preserve">שר </w:t>
      </w:r>
      <w:bookmarkStart w:id="35877" w:name="_ETM_Q79_339359"/>
      <w:bookmarkEnd w:id="35877"/>
      <w:r>
        <w:rPr>
          <w:rtl/>
        </w:rPr>
        <w:t xml:space="preserve">במשרד </w:t>
      </w:r>
      <w:bookmarkStart w:id="35878" w:name="_ETM_Q79_339840"/>
      <w:bookmarkEnd w:id="35878"/>
      <w:r>
        <w:rPr>
          <w:rtl/>
        </w:rPr>
        <w:t>האוצר</w:t>
      </w:r>
      <w:r>
        <w:rPr>
          <w:rFonts w:hint="cs"/>
          <w:rtl/>
        </w:rPr>
        <w:t>,</w:t>
      </w:r>
      <w:r>
        <w:rPr>
          <w:rtl/>
        </w:rPr>
        <w:t xml:space="preserve"> </w:t>
      </w:r>
      <w:bookmarkStart w:id="35879" w:name="_ETM_Q79_340349"/>
      <w:bookmarkEnd w:id="35879"/>
      <w:r>
        <w:rPr>
          <w:rtl/>
        </w:rPr>
        <w:t xml:space="preserve">שר </w:t>
      </w:r>
      <w:bookmarkStart w:id="35880" w:name="_ETM_Q79_340620"/>
      <w:bookmarkEnd w:id="35880"/>
      <w:r>
        <w:rPr>
          <w:rtl/>
        </w:rPr>
        <w:t xml:space="preserve">במשרד </w:t>
      </w:r>
      <w:bookmarkStart w:id="35881" w:name="_ETM_Q79_341099"/>
      <w:bookmarkEnd w:id="35881"/>
      <w:r>
        <w:rPr>
          <w:rtl/>
        </w:rPr>
        <w:t>האוצר</w:t>
      </w:r>
      <w:r>
        <w:rPr>
          <w:rFonts w:hint="cs"/>
          <w:rtl/>
        </w:rPr>
        <w:t>,</w:t>
      </w:r>
      <w:r>
        <w:rPr>
          <w:rtl/>
        </w:rPr>
        <w:t xml:space="preserve"> </w:t>
      </w:r>
      <w:bookmarkStart w:id="35882" w:name="_ETM_Q79_342239"/>
      <w:bookmarkEnd w:id="35882"/>
      <w:r>
        <w:rPr>
          <w:rtl/>
        </w:rPr>
        <w:t xml:space="preserve">יושב </w:t>
      </w:r>
      <w:bookmarkStart w:id="35883" w:name="_ETM_Q79_342689"/>
      <w:bookmarkEnd w:id="35883"/>
      <w:r>
        <w:rPr>
          <w:rtl/>
        </w:rPr>
        <w:t xml:space="preserve">בקבינט </w:t>
      </w:r>
      <w:bookmarkStart w:id="35884" w:name="_ETM_Q79_343290"/>
      <w:bookmarkEnd w:id="35884"/>
      <w:r>
        <w:rPr>
          <w:rtl/>
        </w:rPr>
        <w:t xml:space="preserve">הקורונה </w:t>
      </w:r>
      <w:bookmarkStart w:id="35885" w:name="_ETM_Q79_344430"/>
      <w:bookmarkEnd w:id="35885"/>
      <w:r>
        <w:rPr>
          <w:rtl/>
        </w:rPr>
        <w:t xml:space="preserve">כשר </w:t>
      </w:r>
      <w:bookmarkStart w:id="35886" w:name="_ETM_Q79_344939"/>
      <w:bookmarkEnd w:id="35886"/>
      <w:r>
        <w:rPr>
          <w:rtl/>
        </w:rPr>
        <w:t xml:space="preserve">במשרד </w:t>
      </w:r>
      <w:bookmarkStart w:id="35887" w:name="_ETM_Q79_345450"/>
      <w:bookmarkEnd w:id="35887"/>
      <w:r>
        <w:rPr>
          <w:rtl/>
        </w:rPr>
        <w:t xml:space="preserve">האוצר </w:t>
      </w:r>
      <w:bookmarkStart w:id="35888" w:name="_ETM_Q79_345900"/>
      <w:bookmarkEnd w:id="35888"/>
      <w:r>
        <w:rPr>
          <w:rtl/>
        </w:rPr>
        <w:t xml:space="preserve">ומחליף </w:t>
      </w:r>
      <w:bookmarkStart w:id="35889" w:name="_ETM_Q79_346409"/>
      <w:bookmarkEnd w:id="35889"/>
      <w:r>
        <w:rPr>
          <w:rtl/>
        </w:rPr>
        <w:t xml:space="preserve">את </w:t>
      </w:r>
      <w:bookmarkStart w:id="35890" w:name="_ETM_Q79_346499"/>
      <w:bookmarkEnd w:id="35890"/>
      <w:r>
        <w:rPr>
          <w:rtl/>
        </w:rPr>
        <w:t xml:space="preserve">שר </w:t>
      </w:r>
      <w:bookmarkStart w:id="35891" w:name="_ETM_Q79_346739"/>
      <w:bookmarkEnd w:id="35891"/>
      <w:r>
        <w:rPr>
          <w:rtl/>
        </w:rPr>
        <w:t xml:space="preserve">האוצר </w:t>
      </w:r>
      <w:bookmarkStart w:id="35892" w:name="_ETM_Q79_347069"/>
      <w:bookmarkEnd w:id="35892"/>
      <w:r>
        <w:rPr>
          <w:rtl/>
        </w:rPr>
        <w:t xml:space="preserve">שעל </w:t>
      </w:r>
      <w:bookmarkStart w:id="35893" w:name="_ETM_Q79_347280"/>
      <w:bookmarkEnd w:id="35893"/>
      <w:r>
        <w:rPr>
          <w:rtl/>
        </w:rPr>
        <w:t xml:space="preserve">פי </w:t>
      </w:r>
      <w:bookmarkStart w:id="35894" w:name="_ETM_Q79_347459"/>
      <w:bookmarkEnd w:id="35894"/>
      <w:r>
        <w:rPr>
          <w:rtl/>
        </w:rPr>
        <w:t xml:space="preserve">חוק </w:t>
      </w:r>
      <w:bookmarkStart w:id="35895" w:name="_ETM_Q79_347700"/>
      <w:bookmarkEnd w:id="35895"/>
      <w:r>
        <w:rPr>
          <w:rtl/>
        </w:rPr>
        <w:t xml:space="preserve">חייב </w:t>
      </w:r>
      <w:bookmarkStart w:id="35896" w:name="_ETM_Q79_348000"/>
      <w:bookmarkEnd w:id="35896"/>
      <w:r>
        <w:rPr>
          <w:rtl/>
        </w:rPr>
        <w:t xml:space="preserve">להיות </w:t>
      </w:r>
      <w:bookmarkStart w:id="35897" w:name="_ETM_Q79_348239"/>
      <w:bookmarkEnd w:id="35897"/>
      <w:r>
        <w:rPr>
          <w:rtl/>
        </w:rPr>
        <w:t>שם</w:t>
      </w:r>
      <w:r>
        <w:rPr>
          <w:rFonts w:hint="cs"/>
          <w:rtl/>
        </w:rPr>
        <w:t>?</w:t>
      </w:r>
      <w:r>
        <w:rPr>
          <w:rtl/>
        </w:rPr>
        <w:t xml:space="preserve"> </w:t>
      </w:r>
      <w:bookmarkStart w:id="35898" w:name="_ETM_Q79_349000"/>
      <w:bookmarkEnd w:id="35898"/>
      <w:r>
        <w:rPr>
          <w:rtl/>
        </w:rPr>
        <w:t xml:space="preserve">ואז </w:t>
      </w:r>
      <w:bookmarkStart w:id="35899" w:name="_ETM_Q79_349360"/>
      <w:bookmarkEnd w:id="35899"/>
      <w:r>
        <w:rPr>
          <w:rtl/>
        </w:rPr>
        <w:t xml:space="preserve">אמרה </w:t>
      </w:r>
      <w:bookmarkStart w:id="35900" w:name="_ETM_Q79_349630"/>
      <w:bookmarkEnd w:id="35900"/>
      <w:r>
        <w:rPr>
          <w:rtl/>
        </w:rPr>
        <w:t xml:space="preserve">שם </w:t>
      </w:r>
      <w:bookmarkStart w:id="35901" w:name="_ETM_Q79_349870"/>
      <w:bookmarkEnd w:id="35901"/>
      <w:r>
        <w:rPr>
          <w:rtl/>
        </w:rPr>
        <w:t xml:space="preserve">היועצת </w:t>
      </w:r>
      <w:bookmarkStart w:id="35902" w:name="_ETM_Q79_350200"/>
      <w:bookmarkEnd w:id="35902"/>
      <w:r>
        <w:rPr>
          <w:rtl/>
        </w:rPr>
        <w:t xml:space="preserve">המשפטית </w:t>
      </w:r>
      <w:bookmarkStart w:id="35903" w:name="_ETM_Q79_350590"/>
      <w:bookmarkEnd w:id="35903"/>
      <w:r>
        <w:rPr>
          <w:rtl/>
        </w:rPr>
        <w:t>לממשלה</w:t>
      </w:r>
      <w:r>
        <w:rPr>
          <w:rFonts w:hint="cs"/>
          <w:rtl/>
        </w:rPr>
        <w:t>:</w:t>
      </w:r>
      <w:r>
        <w:rPr>
          <w:rtl/>
        </w:rPr>
        <w:t xml:space="preserve"> </w:t>
      </w:r>
      <w:bookmarkStart w:id="35904" w:name="_ETM_Q79_351470"/>
      <w:bookmarkEnd w:id="35904"/>
      <w:r>
        <w:rPr>
          <w:rtl/>
        </w:rPr>
        <w:t>נכון</w:t>
      </w:r>
      <w:r>
        <w:rPr>
          <w:rFonts w:hint="cs"/>
          <w:rtl/>
        </w:rPr>
        <w:t>, כך</w:t>
      </w:r>
      <w:r>
        <w:rPr>
          <w:rtl/>
        </w:rPr>
        <w:t xml:space="preserve"> </w:t>
      </w:r>
      <w:bookmarkStart w:id="35905" w:name="_ETM_Q79_352189"/>
      <w:bookmarkEnd w:id="35905"/>
      <w:r>
        <w:rPr>
          <w:rtl/>
        </w:rPr>
        <w:t xml:space="preserve">רצו </w:t>
      </w:r>
      <w:bookmarkStart w:id="35906" w:name="_ETM_Q79_352579"/>
      <w:bookmarkEnd w:id="35906"/>
      <w:r>
        <w:rPr>
          <w:rtl/>
        </w:rPr>
        <w:t xml:space="preserve">לעשות </w:t>
      </w:r>
      <w:bookmarkStart w:id="35907" w:name="_ETM_Q79_353090"/>
      <w:bookmarkEnd w:id="35907"/>
      <w:r>
        <w:rPr>
          <w:rtl/>
        </w:rPr>
        <w:t>אותו</w:t>
      </w:r>
      <w:r>
        <w:rPr>
          <w:rFonts w:hint="cs"/>
          <w:rtl/>
        </w:rPr>
        <w:t>,</w:t>
      </w:r>
      <w:r>
        <w:rPr>
          <w:rtl/>
        </w:rPr>
        <w:t xml:space="preserve"> </w:t>
      </w:r>
      <w:bookmarkStart w:id="35908" w:name="_ETM_Q79_353510"/>
      <w:bookmarkEnd w:id="35908"/>
      <w:r>
        <w:rPr>
          <w:rtl/>
        </w:rPr>
        <w:t xml:space="preserve">אבל </w:t>
      </w:r>
      <w:bookmarkStart w:id="35909" w:name="_ETM_Q79_353720"/>
      <w:bookmarkEnd w:id="35909"/>
      <w:r>
        <w:rPr>
          <w:rtl/>
        </w:rPr>
        <w:t xml:space="preserve">הצעת </w:t>
      </w:r>
      <w:bookmarkStart w:id="35910" w:name="_ETM_Q79_354110"/>
      <w:bookmarkEnd w:id="35910"/>
      <w:r>
        <w:rPr>
          <w:rtl/>
        </w:rPr>
        <w:t xml:space="preserve">החוק </w:t>
      </w:r>
      <w:bookmarkStart w:id="35911" w:name="_ETM_Q79_354439"/>
      <w:bookmarkEnd w:id="35911"/>
      <w:r>
        <w:rPr>
          <w:rtl/>
        </w:rPr>
        <w:t xml:space="preserve">לא </w:t>
      </w:r>
      <w:bookmarkStart w:id="35912" w:name="_ETM_Q79_354560"/>
      <w:bookmarkEnd w:id="35912"/>
      <w:r>
        <w:rPr>
          <w:rtl/>
        </w:rPr>
        <w:t>עברה</w:t>
      </w:r>
      <w:r>
        <w:rPr>
          <w:rFonts w:hint="cs"/>
          <w:rtl/>
        </w:rPr>
        <w:t>.</w:t>
      </w:r>
      <w:r>
        <w:rPr>
          <w:rtl/>
        </w:rPr>
        <w:t xml:space="preserve"> </w:t>
      </w:r>
      <w:bookmarkStart w:id="35913" w:name="_ETM_Q79_355220"/>
      <w:bookmarkEnd w:id="35913"/>
      <w:r>
        <w:rPr>
          <w:rtl/>
        </w:rPr>
        <w:t xml:space="preserve">זאת </w:t>
      </w:r>
      <w:bookmarkStart w:id="35914" w:name="_ETM_Q79_355400"/>
      <w:bookmarkEnd w:id="35914"/>
      <w:r>
        <w:rPr>
          <w:rtl/>
        </w:rPr>
        <w:t xml:space="preserve">אומרת </w:t>
      </w:r>
      <w:bookmarkStart w:id="35915" w:name="_ETM_Q79_355849"/>
      <w:bookmarkEnd w:id="35915"/>
      <w:r>
        <w:rPr>
          <w:rtl/>
        </w:rPr>
        <w:t xml:space="preserve">שהוא </w:t>
      </w:r>
      <w:bookmarkStart w:id="35916" w:name="_ETM_Q79_356150"/>
      <w:bookmarkEnd w:id="35916"/>
      <w:r>
        <w:rPr>
          <w:rtl/>
        </w:rPr>
        <w:t xml:space="preserve">באמת </w:t>
      </w:r>
      <w:bookmarkStart w:id="35917" w:name="_ETM_Q79_356930"/>
      <w:bookmarkEnd w:id="35917"/>
      <w:r>
        <w:rPr>
          <w:rtl/>
        </w:rPr>
        <w:t xml:space="preserve">שר </w:t>
      </w:r>
      <w:bookmarkStart w:id="35918" w:name="_ETM_Q79_357290"/>
      <w:bookmarkEnd w:id="35918"/>
      <w:r>
        <w:rPr>
          <w:rtl/>
        </w:rPr>
        <w:t xml:space="preserve">בלי </w:t>
      </w:r>
      <w:bookmarkStart w:id="35919" w:name="_ETM_Q79_357530"/>
      <w:bookmarkEnd w:id="35919"/>
      <w:r>
        <w:rPr>
          <w:rtl/>
        </w:rPr>
        <w:t>תיק</w:t>
      </w:r>
      <w:r>
        <w:rPr>
          <w:rFonts w:hint="cs"/>
          <w:rtl/>
        </w:rPr>
        <w:t>. כך היא אמרה.</w:t>
      </w:r>
      <w:r>
        <w:rPr>
          <w:rtl/>
        </w:rPr>
        <w:t xml:space="preserve"> </w:t>
      </w:r>
      <w:bookmarkStart w:id="35920" w:name="_ETM_Q79_359980"/>
      <w:bookmarkEnd w:id="35920"/>
      <w:r>
        <w:rPr>
          <w:rtl/>
        </w:rPr>
        <w:t xml:space="preserve">וגם </w:t>
      </w:r>
      <w:bookmarkStart w:id="35921" w:name="_ETM_Q79_360340"/>
      <w:bookmarkEnd w:id="35921"/>
      <w:r>
        <w:rPr>
          <w:rtl/>
        </w:rPr>
        <w:t>גור</w:t>
      </w:r>
      <w:r>
        <w:rPr>
          <w:rFonts w:hint="cs"/>
          <w:rtl/>
        </w:rPr>
        <w:t>,</w:t>
      </w:r>
      <w:r>
        <w:rPr>
          <w:rtl/>
        </w:rPr>
        <w:t xml:space="preserve"> </w:t>
      </w:r>
      <w:bookmarkStart w:id="35922" w:name="_ETM_Q79_360760"/>
      <w:bookmarkEnd w:id="35922"/>
      <w:r>
        <w:rPr>
          <w:rtl/>
        </w:rPr>
        <w:t xml:space="preserve">היועץ </w:t>
      </w:r>
      <w:bookmarkStart w:id="35923" w:name="_ETM_Q79_361060"/>
      <w:bookmarkEnd w:id="35923"/>
      <w:r>
        <w:rPr>
          <w:rtl/>
        </w:rPr>
        <w:t xml:space="preserve">המשפטי </w:t>
      </w:r>
      <w:bookmarkStart w:id="35924" w:name="_ETM_Q79_361480"/>
      <w:bookmarkEnd w:id="35924"/>
      <w:r>
        <w:rPr>
          <w:rtl/>
        </w:rPr>
        <w:t>לוועדה</w:t>
      </w:r>
      <w:r>
        <w:rPr>
          <w:rFonts w:hint="cs"/>
          <w:rtl/>
        </w:rPr>
        <w:t>,</w:t>
      </w:r>
      <w:r>
        <w:rPr>
          <w:rtl/>
        </w:rPr>
        <w:t xml:space="preserve"> </w:t>
      </w:r>
      <w:bookmarkStart w:id="35925" w:name="_ETM_Q79_362020"/>
      <w:bookmarkEnd w:id="35925"/>
      <w:r>
        <w:rPr>
          <w:rtl/>
        </w:rPr>
        <w:t>אמר</w:t>
      </w:r>
      <w:r>
        <w:rPr>
          <w:rFonts w:hint="cs"/>
          <w:rtl/>
        </w:rPr>
        <w:t>:</w:t>
      </w:r>
      <w:r>
        <w:rPr>
          <w:rtl/>
        </w:rPr>
        <w:t xml:space="preserve"> </w:t>
      </w:r>
      <w:bookmarkStart w:id="35926" w:name="_ETM_Q79_362230"/>
      <w:bookmarkEnd w:id="35926"/>
      <w:r>
        <w:rPr>
          <w:rtl/>
        </w:rPr>
        <w:t>נכון</w:t>
      </w:r>
      <w:r>
        <w:rPr>
          <w:rFonts w:hint="cs"/>
          <w:rtl/>
        </w:rPr>
        <w:t>,</w:t>
      </w:r>
      <w:r>
        <w:rPr>
          <w:rtl/>
        </w:rPr>
        <w:t xml:space="preserve"> </w:t>
      </w:r>
      <w:bookmarkStart w:id="35927" w:name="_ETM_Q79_362620"/>
      <w:bookmarkEnd w:id="35927"/>
      <w:r>
        <w:rPr>
          <w:rtl/>
        </w:rPr>
        <w:t xml:space="preserve">לא </w:t>
      </w:r>
      <w:bookmarkStart w:id="35928" w:name="_ETM_Q79_362739"/>
      <w:bookmarkEnd w:id="35928"/>
      <w:r>
        <w:rPr>
          <w:rtl/>
        </w:rPr>
        <w:t xml:space="preserve">עברה </w:t>
      </w:r>
      <w:bookmarkStart w:id="35929" w:name="_ETM_Q79_363069"/>
      <w:bookmarkEnd w:id="35929"/>
      <w:r>
        <w:rPr>
          <w:rtl/>
        </w:rPr>
        <w:t xml:space="preserve">הצעת </w:t>
      </w:r>
      <w:bookmarkStart w:id="35930" w:name="_ETM_Q79_363459"/>
      <w:bookmarkEnd w:id="35930"/>
      <w:r>
        <w:rPr>
          <w:rtl/>
        </w:rPr>
        <w:t>החוק</w:t>
      </w:r>
      <w:r>
        <w:rPr>
          <w:rFonts w:hint="cs"/>
          <w:rtl/>
        </w:rPr>
        <w:t>,</w:t>
      </w:r>
      <w:r>
        <w:rPr>
          <w:rtl/>
        </w:rPr>
        <w:t xml:space="preserve"> </w:t>
      </w:r>
      <w:bookmarkStart w:id="35931" w:name="_ETM_Q79_363760"/>
      <w:bookmarkEnd w:id="35931"/>
      <w:r>
        <w:rPr>
          <w:rtl/>
        </w:rPr>
        <w:t>ולכן</w:t>
      </w:r>
      <w:r>
        <w:rPr>
          <w:rFonts w:hint="cs"/>
          <w:rtl/>
        </w:rPr>
        <w:t>,</w:t>
      </w:r>
      <w:r>
        <w:rPr>
          <w:rtl/>
        </w:rPr>
        <w:t xml:space="preserve"> </w:t>
      </w:r>
      <w:bookmarkStart w:id="35932" w:name="_ETM_Q79_364510"/>
      <w:bookmarkEnd w:id="35932"/>
      <w:r>
        <w:rPr>
          <w:rtl/>
        </w:rPr>
        <w:t xml:space="preserve">לא </w:t>
      </w:r>
      <w:bookmarkStart w:id="35933" w:name="_ETM_Q79_364750"/>
      <w:bookmarkEnd w:id="35933"/>
      <w:r>
        <w:rPr>
          <w:rtl/>
        </w:rPr>
        <w:t xml:space="preserve">הייתה </w:t>
      </w:r>
      <w:bookmarkStart w:id="35934" w:name="_ETM_Q79_364959"/>
      <w:bookmarkEnd w:id="35934"/>
      <w:r>
        <w:rPr>
          <w:rtl/>
        </w:rPr>
        <w:t xml:space="preserve">סמכות </w:t>
      </w:r>
      <w:bookmarkStart w:id="35935" w:name="_ETM_Q79_365489"/>
      <w:bookmarkEnd w:id="35935"/>
      <w:r>
        <w:rPr>
          <w:rtl/>
        </w:rPr>
        <w:t xml:space="preserve">בכלל </w:t>
      </w:r>
      <w:bookmarkStart w:id="35936" w:name="_ETM_Q79_365849"/>
      <w:bookmarkEnd w:id="35936"/>
      <w:r>
        <w:rPr>
          <w:rtl/>
        </w:rPr>
        <w:t xml:space="preserve">למנות </w:t>
      </w:r>
      <w:bookmarkStart w:id="35937" w:name="_ETM_Q79_366239"/>
      <w:bookmarkEnd w:id="35937"/>
      <w:r>
        <w:rPr>
          <w:rtl/>
        </w:rPr>
        <w:t xml:space="preserve">שר </w:t>
      </w:r>
      <w:bookmarkStart w:id="35938" w:name="_ETM_Q79_366599"/>
      <w:bookmarkEnd w:id="35938"/>
      <w:r>
        <w:rPr>
          <w:rtl/>
        </w:rPr>
        <w:t xml:space="preserve">בתוך </w:t>
      </w:r>
      <w:bookmarkStart w:id="35939" w:name="_ETM_Q79_366930"/>
      <w:bookmarkEnd w:id="35939"/>
      <w:r>
        <w:rPr>
          <w:rtl/>
        </w:rPr>
        <w:t>משרד</w:t>
      </w:r>
      <w:r>
        <w:rPr>
          <w:rFonts w:hint="cs"/>
          <w:rtl/>
        </w:rPr>
        <w:t>,</w:t>
      </w:r>
      <w:r>
        <w:rPr>
          <w:rtl/>
        </w:rPr>
        <w:t xml:space="preserve"> </w:t>
      </w:r>
      <w:bookmarkStart w:id="35940" w:name="_ETM_Q79_367799"/>
      <w:bookmarkEnd w:id="35940"/>
      <w:r>
        <w:rPr>
          <w:rtl/>
        </w:rPr>
        <w:t xml:space="preserve">והשר </w:t>
      </w:r>
      <w:bookmarkStart w:id="35941" w:name="_ETM_Q79_368370"/>
      <w:bookmarkEnd w:id="35941"/>
      <w:r>
        <w:rPr>
          <w:rtl/>
        </w:rPr>
        <w:t xml:space="preserve">הזה </w:t>
      </w:r>
      <w:bookmarkStart w:id="35942" w:name="_ETM_Q79_368609"/>
      <w:bookmarkEnd w:id="35942"/>
      <w:r>
        <w:rPr>
          <w:rtl/>
        </w:rPr>
        <w:t xml:space="preserve">הוא </w:t>
      </w:r>
      <w:bookmarkStart w:id="35943" w:name="_ETM_Q79_368669"/>
      <w:bookmarkEnd w:id="35943"/>
      <w:r>
        <w:rPr>
          <w:rtl/>
        </w:rPr>
        <w:t xml:space="preserve">למעשה </w:t>
      </w:r>
      <w:bookmarkStart w:id="35944" w:name="_ETM_Q79_369180"/>
      <w:bookmarkEnd w:id="35944"/>
      <w:r>
        <w:rPr>
          <w:rtl/>
        </w:rPr>
        <w:t xml:space="preserve">שר </w:t>
      </w:r>
      <w:bookmarkStart w:id="35945" w:name="_ETM_Q79_369510"/>
      <w:bookmarkEnd w:id="35945"/>
      <w:r>
        <w:rPr>
          <w:rtl/>
        </w:rPr>
        <w:t xml:space="preserve">ללא </w:t>
      </w:r>
      <w:bookmarkStart w:id="35946" w:name="_ETM_Q79_369749"/>
      <w:bookmarkEnd w:id="35946"/>
      <w:r>
        <w:rPr>
          <w:rtl/>
        </w:rPr>
        <w:t>תיק</w:t>
      </w:r>
      <w:r>
        <w:rPr>
          <w:rFonts w:hint="cs"/>
          <w:rtl/>
        </w:rPr>
        <w:t>.</w:t>
      </w:r>
      <w:r>
        <w:rPr>
          <w:rtl/>
        </w:rPr>
        <w:t xml:space="preserve"> </w:t>
      </w:r>
      <w:bookmarkStart w:id="35947" w:name="_ETM_Q79_370969"/>
      <w:bookmarkEnd w:id="35947"/>
    </w:p>
    <w:p w:rsidR="003D2EFA" w:rsidRDefault="003D2EFA" w:rsidP="00555870">
      <w:pPr>
        <w:rPr>
          <w:rtl/>
        </w:rPr>
      </w:pPr>
      <w:bookmarkStart w:id="35948" w:name="_ETM_Q79_372721"/>
      <w:bookmarkStart w:id="35949" w:name="_ETM_Q79_372809"/>
      <w:bookmarkEnd w:id="35948"/>
      <w:bookmarkEnd w:id="35949"/>
    </w:p>
    <w:p w:rsidR="003D2EFA" w:rsidRDefault="003D2EFA" w:rsidP="00555870">
      <w:pPr>
        <w:rPr>
          <w:rtl/>
        </w:rPr>
      </w:pPr>
      <w:bookmarkStart w:id="35950" w:name="_ETM_Q79_372882"/>
      <w:bookmarkStart w:id="35951" w:name="_ETM_Q79_372962"/>
      <w:bookmarkEnd w:id="35950"/>
      <w:bookmarkEnd w:id="35951"/>
      <w:r>
        <w:rPr>
          <w:rtl/>
        </w:rPr>
        <w:t xml:space="preserve">ואז </w:t>
      </w:r>
      <w:bookmarkStart w:id="35952" w:name="_ETM_Q79_371360"/>
      <w:bookmarkEnd w:id="35952"/>
      <w:r>
        <w:rPr>
          <w:rtl/>
        </w:rPr>
        <w:t xml:space="preserve">מגיע </w:t>
      </w:r>
      <w:bookmarkStart w:id="35953" w:name="_ETM_Q79_371719"/>
      <w:bookmarkEnd w:id="35953"/>
      <w:r>
        <w:rPr>
          <w:rtl/>
        </w:rPr>
        <w:t xml:space="preserve">בריצה </w:t>
      </w:r>
      <w:bookmarkStart w:id="35954" w:name="_ETM_Q79_372230"/>
      <w:bookmarkEnd w:id="35954"/>
      <w:r>
        <w:rPr>
          <w:rtl/>
        </w:rPr>
        <w:t>לוועד</w:t>
      </w:r>
      <w:r>
        <w:rPr>
          <w:rFonts w:hint="cs"/>
          <w:rtl/>
        </w:rPr>
        <w:t>ה</w:t>
      </w:r>
      <w:r>
        <w:rPr>
          <w:rtl/>
        </w:rPr>
        <w:t xml:space="preserve"> </w:t>
      </w:r>
      <w:bookmarkStart w:id="35955" w:name="_ETM_Q79_372769"/>
      <w:bookmarkEnd w:id="35955"/>
      <w:r>
        <w:rPr>
          <w:rFonts w:hint="cs"/>
          <w:rtl/>
        </w:rPr>
        <w:t>חמד עמאר,</w:t>
      </w:r>
      <w:r>
        <w:rPr>
          <w:rtl/>
        </w:rPr>
        <w:t xml:space="preserve"> </w:t>
      </w:r>
      <w:bookmarkStart w:id="35956" w:name="_ETM_Q79_373760"/>
      <w:bookmarkEnd w:id="35956"/>
      <w:r>
        <w:rPr>
          <w:rtl/>
        </w:rPr>
        <w:t xml:space="preserve">כולו </w:t>
      </w:r>
      <w:bookmarkStart w:id="35957" w:name="_ETM_Q79_374090"/>
      <w:bookmarkEnd w:id="35957"/>
      <w:r>
        <w:rPr>
          <w:rtl/>
        </w:rPr>
        <w:t>עצבני</w:t>
      </w:r>
      <w:r>
        <w:rPr>
          <w:rFonts w:hint="cs"/>
          <w:rtl/>
        </w:rPr>
        <w:t>,</w:t>
      </w:r>
      <w:r>
        <w:rPr>
          <w:rtl/>
        </w:rPr>
        <w:t xml:space="preserve"> </w:t>
      </w:r>
      <w:bookmarkStart w:id="35958" w:name="_ETM_Q79_374900"/>
      <w:bookmarkEnd w:id="35958"/>
      <w:r>
        <w:rPr>
          <w:rtl/>
        </w:rPr>
        <w:t xml:space="preserve">מתיישב </w:t>
      </w:r>
      <w:bookmarkStart w:id="35959" w:name="_ETM_Q79_375530"/>
      <w:bookmarkEnd w:id="35959"/>
      <w:r>
        <w:rPr>
          <w:rtl/>
        </w:rPr>
        <w:t>שם</w:t>
      </w:r>
      <w:r>
        <w:rPr>
          <w:rFonts w:hint="cs"/>
          <w:rtl/>
        </w:rPr>
        <w:t>,</w:t>
      </w:r>
      <w:r>
        <w:rPr>
          <w:rtl/>
        </w:rPr>
        <w:t xml:space="preserve"> </w:t>
      </w:r>
      <w:bookmarkStart w:id="35960" w:name="_ETM_Q79_375709"/>
      <w:bookmarkEnd w:id="35960"/>
      <w:r>
        <w:rPr>
          <w:rFonts w:hint="cs"/>
          <w:rtl/>
        </w:rPr>
        <w:t>ו</w:t>
      </w:r>
      <w:r>
        <w:rPr>
          <w:rtl/>
        </w:rPr>
        <w:t>אומר</w:t>
      </w:r>
      <w:r>
        <w:rPr>
          <w:rFonts w:hint="cs"/>
          <w:rtl/>
        </w:rPr>
        <w:t>:</w:t>
      </w:r>
      <w:r>
        <w:rPr>
          <w:rtl/>
        </w:rPr>
        <w:t xml:space="preserve"> </w:t>
      </w:r>
      <w:bookmarkStart w:id="35961" w:name="_ETM_Q79_375950"/>
      <w:bookmarkEnd w:id="35961"/>
      <w:r>
        <w:rPr>
          <w:rtl/>
        </w:rPr>
        <w:t xml:space="preserve">אני </w:t>
      </w:r>
      <w:bookmarkStart w:id="35962" w:name="_ETM_Q79_376099"/>
      <w:bookmarkEnd w:id="35962"/>
      <w:r>
        <w:rPr>
          <w:rtl/>
        </w:rPr>
        <w:t xml:space="preserve">שמעתי </w:t>
      </w:r>
      <w:bookmarkStart w:id="35963" w:name="_ETM_Q79_376609"/>
      <w:bookmarkStart w:id="35964" w:name="_ETM_Q79_377120"/>
      <w:bookmarkEnd w:id="35963"/>
      <w:bookmarkEnd w:id="35964"/>
      <w:r>
        <w:rPr>
          <w:rtl/>
        </w:rPr>
        <w:t xml:space="preserve">שאמרתם </w:t>
      </w:r>
      <w:bookmarkStart w:id="35965" w:name="_ETM_Q79_377750"/>
      <w:bookmarkEnd w:id="35965"/>
      <w:r>
        <w:rPr>
          <w:rtl/>
        </w:rPr>
        <w:t xml:space="preserve">שאני </w:t>
      </w:r>
      <w:bookmarkStart w:id="35966" w:name="_ETM_Q79_378019"/>
      <w:bookmarkEnd w:id="35966"/>
      <w:r>
        <w:rPr>
          <w:rtl/>
        </w:rPr>
        <w:t xml:space="preserve">שר </w:t>
      </w:r>
      <w:bookmarkStart w:id="35967" w:name="_ETM_Q79_378230"/>
      <w:bookmarkEnd w:id="35967"/>
      <w:r>
        <w:rPr>
          <w:rtl/>
        </w:rPr>
        <w:t xml:space="preserve">בלי </w:t>
      </w:r>
      <w:bookmarkStart w:id="35968" w:name="_ETM_Q79_378500"/>
      <w:bookmarkEnd w:id="35968"/>
      <w:r>
        <w:rPr>
          <w:rtl/>
        </w:rPr>
        <w:t>תיק</w:t>
      </w:r>
      <w:r>
        <w:rPr>
          <w:rFonts w:hint="cs"/>
          <w:rtl/>
        </w:rPr>
        <w:t>.</w:t>
      </w:r>
      <w:r>
        <w:rPr>
          <w:rtl/>
        </w:rPr>
        <w:t xml:space="preserve"> </w:t>
      </w:r>
      <w:bookmarkStart w:id="35969" w:name="_ETM_Q79_379010"/>
      <w:bookmarkEnd w:id="35969"/>
      <w:r>
        <w:rPr>
          <w:rtl/>
        </w:rPr>
        <w:t xml:space="preserve">אני </w:t>
      </w:r>
      <w:bookmarkStart w:id="35970" w:name="_ETM_Q79_379310"/>
      <w:bookmarkEnd w:id="35970"/>
      <w:r>
        <w:rPr>
          <w:rtl/>
        </w:rPr>
        <w:t xml:space="preserve">שר </w:t>
      </w:r>
      <w:bookmarkStart w:id="35971" w:name="_ETM_Q79_379609"/>
      <w:bookmarkEnd w:id="35971"/>
      <w:r>
        <w:rPr>
          <w:rtl/>
        </w:rPr>
        <w:t xml:space="preserve">במשרד </w:t>
      </w:r>
      <w:bookmarkStart w:id="35972" w:name="_ETM_Q79_380090"/>
      <w:bookmarkEnd w:id="35972"/>
      <w:r>
        <w:rPr>
          <w:rtl/>
        </w:rPr>
        <w:t>האוצר</w:t>
      </w:r>
      <w:r>
        <w:rPr>
          <w:rFonts w:hint="cs"/>
          <w:rtl/>
        </w:rPr>
        <w:t>.</w:t>
      </w:r>
      <w:r>
        <w:rPr>
          <w:rtl/>
        </w:rPr>
        <w:t xml:space="preserve"> </w:t>
      </w:r>
      <w:bookmarkStart w:id="35973" w:name="_ETM_Q79_381109"/>
      <w:bookmarkEnd w:id="35973"/>
      <w:r>
        <w:rPr>
          <w:rtl/>
        </w:rPr>
        <w:t>והיוע</w:t>
      </w:r>
      <w:r>
        <w:rPr>
          <w:rFonts w:hint="cs"/>
          <w:rtl/>
        </w:rPr>
        <w:t>צת</w:t>
      </w:r>
      <w:r>
        <w:rPr>
          <w:rtl/>
        </w:rPr>
        <w:t xml:space="preserve"> </w:t>
      </w:r>
      <w:bookmarkStart w:id="35974" w:name="_ETM_Q79_381469"/>
      <w:bookmarkEnd w:id="35974"/>
      <w:r>
        <w:rPr>
          <w:rtl/>
        </w:rPr>
        <w:t>המשפטי</w:t>
      </w:r>
      <w:r>
        <w:rPr>
          <w:rFonts w:hint="cs"/>
          <w:rtl/>
        </w:rPr>
        <w:t>ת</w:t>
      </w:r>
      <w:r>
        <w:rPr>
          <w:rtl/>
        </w:rPr>
        <w:t xml:space="preserve"> </w:t>
      </w:r>
      <w:bookmarkStart w:id="35975" w:name="_ETM_Q79_381889"/>
      <w:bookmarkEnd w:id="35975"/>
      <w:r>
        <w:rPr>
          <w:rtl/>
        </w:rPr>
        <w:t xml:space="preserve">לממשלה </w:t>
      </w:r>
      <w:bookmarkStart w:id="35976" w:name="_ETM_Q79_382310"/>
      <w:bookmarkEnd w:id="35976"/>
      <w:r>
        <w:rPr>
          <w:rtl/>
        </w:rPr>
        <w:t xml:space="preserve">אומרת </w:t>
      </w:r>
      <w:bookmarkStart w:id="35977" w:name="_ETM_Q79_382609"/>
      <w:bookmarkEnd w:id="35977"/>
      <w:r>
        <w:rPr>
          <w:rtl/>
        </w:rPr>
        <w:t>לו</w:t>
      </w:r>
      <w:r>
        <w:rPr>
          <w:rFonts w:hint="cs"/>
          <w:rtl/>
        </w:rPr>
        <w:t>:</w:t>
      </w:r>
      <w:r>
        <w:rPr>
          <w:rtl/>
        </w:rPr>
        <w:t xml:space="preserve"> </w:t>
      </w:r>
      <w:bookmarkStart w:id="35978" w:name="_ETM_Q79_382730"/>
      <w:bookmarkEnd w:id="35978"/>
      <w:r>
        <w:rPr>
          <w:rtl/>
        </w:rPr>
        <w:t>אדוני</w:t>
      </w:r>
      <w:r>
        <w:rPr>
          <w:rFonts w:hint="cs"/>
          <w:rtl/>
        </w:rPr>
        <w:t>,</w:t>
      </w:r>
      <w:r>
        <w:rPr>
          <w:rtl/>
        </w:rPr>
        <w:t xml:space="preserve"> </w:t>
      </w:r>
      <w:bookmarkStart w:id="35979" w:name="_ETM_Q79_383359"/>
      <w:bookmarkEnd w:id="35979"/>
      <w:r>
        <w:rPr>
          <w:rtl/>
        </w:rPr>
        <w:t xml:space="preserve">אתה </w:t>
      </w:r>
      <w:bookmarkStart w:id="35980" w:name="_ETM_Q79_383599"/>
      <w:bookmarkEnd w:id="35980"/>
      <w:r>
        <w:rPr>
          <w:rtl/>
        </w:rPr>
        <w:t xml:space="preserve">שר </w:t>
      </w:r>
      <w:bookmarkStart w:id="35981" w:name="_ETM_Q79_383780"/>
      <w:bookmarkEnd w:id="35981"/>
      <w:r>
        <w:rPr>
          <w:rtl/>
        </w:rPr>
        <w:t xml:space="preserve">בלי </w:t>
      </w:r>
      <w:bookmarkStart w:id="35982" w:name="_ETM_Q79_383959"/>
      <w:bookmarkEnd w:id="35982"/>
      <w:r>
        <w:rPr>
          <w:rtl/>
        </w:rPr>
        <w:t>תיק</w:t>
      </w:r>
      <w:r>
        <w:rPr>
          <w:rFonts w:hint="cs"/>
          <w:rtl/>
        </w:rPr>
        <w:t>;</w:t>
      </w:r>
      <w:r>
        <w:rPr>
          <w:rtl/>
        </w:rPr>
        <w:t xml:space="preserve"> </w:t>
      </w:r>
      <w:bookmarkStart w:id="35983" w:name="_ETM_Q79_384779"/>
      <w:bookmarkEnd w:id="35983"/>
      <w:r>
        <w:rPr>
          <w:rtl/>
        </w:rPr>
        <w:t>לא</w:t>
      </w:r>
      <w:r>
        <w:rPr>
          <w:rFonts w:hint="cs"/>
          <w:rtl/>
        </w:rPr>
        <w:t>.</w:t>
      </w:r>
      <w:r>
        <w:rPr>
          <w:rtl/>
        </w:rPr>
        <w:t xml:space="preserve"> </w:t>
      </w:r>
      <w:bookmarkStart w:id="35984" w:name="_ETM_Q79_387090"/>
      <w:bookmarkEnd w:id="35984"/>
      <w:r>
        <w:rPr>
          <w:rFonts w:hint="cs"/>
          <w:rtl/>
        </w:rPr>
        <w:t xml:space="preserve">זאת </w:t>
      </w:r>
      <w:r>
        <w:rPr>
          <w:rtl/>
        </w:rPr>
        <w:t xml:space="preserve">חבורה </w:t>
      </w:r>
      <w:bookmarkStart w:id="35985" w:name="_ETM_Q79_388380"/>
      <w:bookmarkEnd w:id="35985"/>
      <w:r>
        <w:rPr>
          <w:rtl/>
        </w:rPr>
        <w:t>ש</w:t>
      </w:r>
      <w:r>
        <w:rPr>
          <w:rFonts w:hint="cs"/>
          <w:rtl/>
        </w:rPr>
        <w:t xml:space="preserve">בה </w:t>
      </w:r>
      <w:r>
        <w:rPr>
          <w:rtl/>
        </w:rPr>
        <w:t xml:space="preserve">גם </w:t>
      </w:r>
      <w:bookmarkStart w:id="35986" w:name="_ETM_Q79_389070"/>
      <w:bookmarkStart w:id="35987" w:name="_ETM_Q79_389370"/>
      <w:bookmarkEnd w:id="35986"/>
      <w:bookmarkEnd w:id="35987"/>
      <w:r>
        <w:rPr>
          <w:rFonts w:hint="cs"/>
          <w:rtl/>
        </w:rPr>
        <w:t>כש</w:t>
      </w:r>
      <w:r>
        <w:rPr>
          <w:rtl/>
        </w:rPr>
        <w:t xml:space="preserve">עומד </w:t>
      </w:r>
      <w:bookmarkStart w:id="35988" w:name="_ETM_Q79_389669"/>
      <w:bookmarkEnd w:id="35988"/>
      <w:r>
        <w:rPr>
          <w:rtl/>
        </w:rPr>
        <w:t xml:space="preserve">כאן </w:t>
      </w:r>
      <w:bookmarkStart w:id="35989" w:name="_ETM_Q79_389880"/>
      <w:bookmarkEnd w:id="35989"/>
      <w:r>
        <w:rPr>
          <w:rtl/>
        </w:rPr>
        <w:t xml:space="preserve">שר </w:t>
      </w:r>
      <w:bookmarkStart w:id="35990" w:name="_ETM_Q79_390270"/>
      <w:bookmarkEnd w:id="35990"/>
      <w:r>
        <w:rPr>
          <w:rtl/>
        </w:rPr>
        <w:t xml:space="preserve">על </w:t>
      </w:r>
      <w:bookmarkStart w:id="35991" w:name="_ETM_Q79_390389"/>
      <w:bookmarkEnd w:id="35991"/>
      <w:r>
        <w:rPr>
          <w:rtl/>
        </w:rPr>
        <w:t xml:space="preserve">הדוכן </w:t>
      </w:r>
      <w:bookmarkStart w:id="35992" w:name="_ETM_Q79_390900"/>
      <w:bookmarkEnd w:id="35992"/>
      <w:r>
        <w:rPr>
          <w:rtl/>
        </w:rPr>
        <w:t xml:space="preserve">ואומר </w:t>
      </w:r>
      <w:bookmarkStart w:id="35993" w:name="_ETM_Q79_391230"/>
      <w:bookmarkEnd w:id="35993"/>
      <w:r>
        <w:rPr>
          <w:rtl/>
        </w:rPr>
        <w:t>לכם</w:t>
      </w:r>
      <w:r>
        <w:rPr>
          <w:rFonts w:hint="cs"/>
          <w:rtl/>
        </w:rPr>
        <w:t>:</w:t>
      </w:r>
      <w:r>
        <w:rPr>
          <w:rtl/>
        </w:rPr>
        <w:t xml:space="preserve"> </w:t>
      </w:r>
      <w:bookmarkStart w:id="35994" w:name="_ETM_Q79_391530"/>
      <w:bookmarkEnd w:id="35994"/>
      <w:r>
        <w:rPr>
          <w:rtl/>
        </w:rPr>
        <w:t xml:space="preserve">אני </w:t>
      </w:r>
      <w:bookmarkStart w:id="35995" w:name="_ETM_Q79_391800"/>
      <w:bookmarkEnd w:id="35995"/>
      <w:r>
        <w:rPr>
          <w:rtl/>
        </w:rPr>
        <w:t xml:space="preserve">שר </w:t>
      </w:r>
      <w:bookmarkStart w:id="35996" w:name="_ETM_Q79_392160"/>
      <w:bookmarkEnd w:id="35996"/>
      <w:r>
        <w:rPr>
          <w:rtl/>
        </w:rPr>
        <w:t xml:space="preserve">במשרד </w:t>
      </w:r>
      <w:bookmarkStart w:id="35997" w:name="_ETM_Q79_392700"/>
      <w:bookmarkEnd w:id="35997"/>
      <w:r>
        <w:rPr>
          <w:rtl/>
        </w:rPr>
        <w:t>האוצר</w:t>
      </w:r>
      <w:r>
        <w:rPr>
          <w:rFonts w:hint="cs"/>
          <w:rtl/>
        </w:rPr>
        <w:t>,</w:t>
      </w:r>
      <w:r>
        <w:rPr>
          <w:rtl/>
        </w:rPr>
        <w:t xml:space="preserve"> </w:t>
      </w:r>
      <w:bookmarkStart w:id="35998" w:name="_ETM_Q79_393510"/>
      <w:bookmarkStart w:id="35999" w:name="_ETM_Q79_393694"/>
      <w:bookmarkStart w:id="36000" w:name="_ETM_Q79_393874"/>
      <w:bookmarkEnd w:id="35998"/>
      <w:bookmarkEnd w:id="35999"/>
      <w:bookmarkEnd w:id="36000"/>
      <w:r>
        <w:rPr>
          <w:rFonts w:hint="cs"/>
          <w:rtl/>
        </w:rPr>
        <w:t>אל</w:t>
      </w:r>
      <w:r>
        <w:rPr>
          <w:rtl/>
        </w:rPr>
        <w:t xml:space="preserve"> </w:t>
      </w:r>
      <w:bookmarkStart w:id="36001" w:name="_ETM_Q79_393750"/>
      <w:bookmarkEnd w:id="36001"/>
      <w:r>
        <w:rPr>
          <w:rtl/>
        </w:rPr>
        <w:t xml:space="preserve">תאמינו </w:t>
      </w:r>
      <w:bookmarkStart w:id="36002" w:name="_ETM_Q79_394260"/>
      <w:bookmarkEnd w:id="36002"/>
      <w:r>
        <w:rPr>
          <w:rtl/>
        </w:rPr>
        <w:t>לו</w:t>
      </w:r>
      <w:r>
        <w:rPr>
          <w:rFonts w:hint="cs"/>
          <w:rtl/>
        </w:rPr>
        <w:t>.</w:t>
      </w:r>
      <w:r>
        <w:rPr>
          <w:rtl/>
        </w:rPr>
        <w:t xml:space="preserve"> </w:t>
      </w:r>
      <w:bookmarkStart w:id="36003" w:name="_ETM_Q79_394740"/>
      <w:bookmarkEnd w:id="36003"/>
      <w:r>
        <w:rPr>
          <w:rtl/>
        </w:rPr>
        <w:t xml:space="preserve">לא </w:t>
      </w:r>
      <w:bookmarkStart w:id="36004" w:name="_ETM_Q79_394860"/>
      <w:bookmarkEnd w:id="36004"/>
      <w:r>
        <w:rPr>
          <w:rtl/>
        </w:rPr>
        <w:t>להאמין</w:t>
      </w:r>
      <w:r>
        <w:rPr>
          <w:rFonts w:hint="cs"/>
          <w:rtl/>
        </w:rPr>
        <w:t>.</w:t>
      </w:r>
      <w:r>
        <w:rPr>
          <w:rtl/>
        </w:rPr>
        <w:t xml:space="preserve"> </w:t>
      </w:r>
      <w:bookmarkStart w:id="36005" w:name="_ETM_Q79_395799"/>
      <w:bookmarkEnd w:id="36005"/>
      <w:r>
        <w:rPr>
          <w:rtl/>
        </w:rPr>
        <w:t xml:space="preserve">פשוט </w:t>
      </w:r>
      <w:bookmarkStart w:id="36006" w:name="_ETM_Q79_396549"/>
      <w:bookmarkEnd w:id="36006"/>
      <w:r>
        <w:rPr>
          <w:rtl/>
        </w:rPr>
        <w:t xml:space="preserve">אין </w:t>
      </w:r>
      <w:bookmarkStart w:id="36007" w:name="_ETM_Q79_396849"/>
      <w:bookmarkEnd w:id="36007"/>
      <w:r>
        <w:rPr>
          <w:rtl/>
        </w:rPr>
        <w:t xml:space="preserve">גבול </w:t>
      </w:r>
      <w:bookmarkStart w:id="36008" w:name="_ETM_Q79_397180"/>
      <w:bookmarkEnd w:id="36008"/>
      <w:r>
        <w:rPr>
          <w:rFonts w:hint="cs"/>
          <w:rtl/>
        </w:rPr>
        <w:t>לשקרים,</w:t>
      </w:r>
      <w:r>
        <w:rPr>
          <w:rtl/>
        </w:rPr>
        <w:t xml:space="preserve"> </w:t>
      </w:r>
      <w:bookmarkStart w:id="36009" w:name="_ETM_Q79_398049"/>
      <w:bookmarkEnd w:id="36009"/>
      <w:r>
        <w:rPr>
          <w:rtl/>
        </w:rPr>
        <w:t xml:space="preserve">אין </w:t>
      </w:r>
      <w:bookmarkStart w:id="36010" w:name="_ETM_Q79_398319"/>
      <w:bookmarkEnd w:id="36010"/>
      <w:r>
        <w:rPr>
          <w:rtl/>
        </w:rPr>
        <w:t xml:space="preserve">גבול </w:t>
      </w:r>
      <w:bookmarkStart w:id="36011" w:name="_ETM_Q79_398680"/>
      <w:bookmarkEnd w:id="36011"/>
      <w:r>
        <w:rPr>
          <w:rFonts w:hint="cs"/>
          <w:rtl/>
        </w:rPr>
        <w:t>ל</w:t>
      </w:r>
      <w:r>
        <w:rPr>
          <w:rtl/>
        </w:rPr>
        <w:t xml:space="preserve">אמירות </w:t>
      </w:r>
      <w:bookmarkStart w:id="36012" w:name="_ETM_Q79_399279"/>
      <w:bookmarkEnd w:id="36012"/>
      <w:r>
        <w:rPr>
          <w:rtl/>
        </w:rPr>
        <w:t>המט</w:t>
      </w:r>
      <w:r>
        <w:rPr>
          <w:rFonts w:hint="cs"/>
          <w:rtl/>
        </w:rPr>
        <w:t>ע</w:t>
      </w:r>
      <w:r>
        <w:rPr>
          <w:rtl/>
        </w:rPr>
        <w:t>ות</w:t>
      </w:r>
      <w:r>
        <w:rPr>
          <w:rFonts w:hint="cs"/>
          <w:rtl/>
        </w:rPr>
        <w:t xml:space="preserve"> –</w:t>
      </w:r>
      <w:r>
        <w:rPr>
          <w:rtl/>
        </w:rPr>
        <w:t xml:space="preserve"> </w:t>
      </w:r>
      <w:bookmarkStart w:id="36013" w:name="_ETM_Q79_400099"/>
      <w:bookmarkEnd w:id="36013"/>
      <w:r>
        <w:rPr>
          <w:rtl/>
        </w:rPr>
        <w:t>והכ</w:t>
      </w:r>
      <w:r>
        <w:rPr>
          <w:rFonts w:hint="cs"/>
          <w:rtl/>
        </w:rPr>
        <w:t>ו</w:t>
      </w:r>
      <w:r>
        <w:rPr>
          <w:rtl/>
        </w:rPr>
        <w:t xml:space="preserve">ל </w:t>
      </w:r>
      <w:bookmarkStart w:id="36014" w:name="_ETM_Q79_400670"/>
      <w:bookmarkEnd w:id="36014"/>
      <w:r>
        <w:rPr>
          <w:rtl/>
        </w:rPr>
        <w:t>בפתוס</w:t>
      </w:r>
      <w:r>
        <w:rPr>
          <w:rFonts w:hint="cs"/>
          <w:rtl/>
        </w:rPr>
        <w:t>,</w:t>
      </w:r>
      <w:r>
        <w:rPr>
          <w:rtl/>
        </w:rPr>
        <w:t xml:space="preserve"> </w:t>
      </w:r>
      <w:bookmarkStart w:id="36015" w:name="_ETM_Q79_401360"/>
      <w:bookmarkEnd w:id="36015"/>
      <w:r>
        <w:rPr>
          <w:rtl/>
        </w:rPr>
        <w:t>הכ</w:t>
      </w:r>
      <w:r>
        <w:rPr>
          <w:rFonts w:hint="cs"/>
          <w:rtl/>
        </w:rPr>
        <w:t>ו</w:t>
      </w:r>
      <w:r>
        <w:rPr>
          <w:rtl/>
        </w:rPr>
        <w:t xml:space="preserve">ל </w:t>
      </w:r>
      <w:bookmarkStart w:id="36016" w:name="_ETM_Q79_401689"/>
      <w:bookmarkEnd w:id="36016"/>
      <w:r>
        <w:rPr>
          <w:rtl/>
        </w:rPr>
        <w:t>ב</w:t>
      </w:r>
      <w:r>
        <w:rPr>
          <w:rFonts w:hint="cs"/>
          <w:rtl/>
        </w:rPr>
        <w:t>ביטחון עצמי,</w:t>
      </w:r>
      <w:r>
        <w:rPr>
          <w:rtl/>
        </w:rPr>
        <w:t xml:space="preserve"> </w:t>
      </w:r>
      <w:bookmarkStart w:id="36017" w:name="_ETM_Q79_403640"/>
      <w:bookmarkEnd w:id="36017"/>
      <w:r>
        <w:rPr>
          <w:rtl/>
        </w:rPr>
        <w:t xml:space="preserve">ובוויכוחים </w:t>
      </w:r>
      <w:bookmarkStart w:id="36018" w:name="_ETM_Q79_405470"/>
      <w:bookmarkEnd w:id="36018"/>
      <w:r>
        <w:rPr>
          <w:rtl/>
        </w:rPr>
        <w:t xml:space="preserve">ובמאבקים </w:t>
      </w:r>
      <w:bookmarkStart w:id="36019" w:name="_ETM_Q79_406340"/>
      <w:bookmarkEnd w:id="36019"/>
      <w:r>
        <w:rPr>
          <w:rtl/>
        </w:rPr>
        <w:t xml:space="preserve">עם </w:t>
      </w:r>
      <w:bookmarkStart w:id="36020" w:name="_ETM_Q79_406400"/>
      <w:bookmarkEnd w:id="36020"/>
      <w:r>
        <w:rPr>
          <w:rtl/>
        </w:rPr>
        <w:t xml:space="preserve">היועצים </w:t>
      </w:r>
      <w:bookmarkStart w:id="36021" w:name="_ETM_Q79_406819"/>
      <w:bookmarkEnd w:id="36021"/>
      <w:r>
        <w:rPr>
          <w:rtl/>
        </w:rPr>
        <w:t>המשפטיים</w:t>
      </w:r>
      <w:r>
        <w:rPr>
          <w:rFonts w:hint="cs"/>
          <w:rtl/>
        </w:rPr>
        <w:t>,</w:t>
      </w:r>
      <w:r>
        <w:rPr>
          <w:rtl/>
        </w:rPr>
        <w:t xml:space="preserve"> </w:t>
      </w:r>
      <w:bookmarkStart w:id="36022" w:name="_ETM_Q79_407959"/>
      <w:bookmarkEnd w:id="36022"/>
      <w:r>
        <w:rPr>
          <w:rtl/>
        </w:rPr>
        <w:t>ו</w:t>
      </w:r>
      <w:r>
        <w:rPr>
          <w:rFonts w:hint="cs"/>
          <w:rtl/>
        </w:rPr>
        <w:t xml:space="preserve">זה </w:t>
      </w:r>
      <w:r>
        <w:rPr>
          <w:rtl/>
        </w:rPr>
        <w:t xml:space="preserve">כלום </w:t>
      </w:r>
      <w:bookmarkStart w:id="36023" w:name="_ETM_Q79_408470"/>
      <w:bookmarkEnd w:id="36023"/>
      <w:r>
        <w:rPr>
          <w:rtl/>
        </w:rPr>
        <w:t xml:space="preserve">ושום </w:t>
      </w:r>
      <w:bookmarkStart w:id="36024" w:name="_ETM_Q79_408829"/>
      <w:bookmarkEnd w:id="36024"/>
      <w:r>
        <w:rPr>
          <w:rtl/>
        </w:rPr>
        <w:t>דבר</w:t>
      </w:r>
      <w:r>
        <w:rPr>
          <w:rFonts w:hint="cs"/>
          <w:rtl/>
        </w:rPr>
        <w:t>.</w:t>
      </w:r>
      <w:r>
        <w:rPr>
          <w:rtl/>
        </w:rPr>
        <w:t xml:space="preserve"> </w:t>
      </w:r>
      <w:bookmarkStart w:id="36025" w:name="_ETM_Q79_409519"/>
      <w:bookmarkEnd w:id="36025"/>
      <w:r>
        <w:rPr>
          <w:rtl/>
        </w:rPr>
        <w:t xml:space="preserve">נקבים </w:t>
      </w:r>
      <w:bookmarkStart w:id="36026" w:name="_ETM_Q79_410090"/>
      <w:bookmarkEnd w:id="36026"/>
      <w:r>
        <w:rPr>
          <w:rtl/>
        </w:rPr>
        <w:t>נקבים</w:t>
      </w:r>
      <w:r>
        <w:rPr>
          <w:rFonts w:hint="cs"/>
          <w:rtl/>
        </w:rPr>
        <w:t>,</w:t>
      </w:r>
      <w:r>
        <w:rPr>
          <w:rtl/>
        </w:rPr>
        <w:t xml:space="preserve"> </w:t>
      </w:r>
      <w:bookmarkStart w:id="36027" w:name="_ETM_Q79_410569"/>
      <w:bookmarkEnd w:id="36027"/>
      <w:r>
        <w:rPr>
          <w:rtl/>
        </w:rPr>
        <w:t xml:space="preserve">חלולים </w:t>
      </w:r>
      <w:bookmarkStart w:id="36028" w:name="_ETM_Q79_411049"/>
      <w:bookmarkEnd w:id="36028"/>
      <w:r>
        <w:rPr>
          <w:rtl/>
        </w:rPr>
        <w:t>חלולים</w:t>
      </w:r>
      <w:r>
        <w:rPr>
          <w:rFonts w:hint="cs"/>
          <w:rtl/>
        </w:rPr>
        <w:t>.</w:t>
      </w:r>
      <w:r>
        <w:rPr>
          <w:rtl/>
        </w:rPr>
        <w:t xml:space="preserve"> </w:t>
      </w:r>
      <w:bookmarkStart w:id="36029" w:name="_ETM_Q79_416669"/>
      <w:bookmarkEnd w:id="36029"/>
    </w:p>
    <w:p w:rsidR="003D2EFA" w:rsidRDefault="003D2EFA" w:rsidP="00555870">
      <w:pPr>
        <w:rPr>
          <w:rtl/>
        </w:rPr>
      </w:pPr>
      <w:bookmarkStart w:id="36030" w:name="_ETM_Q79_415222"/>
      <w:bookmarkStart w:id="36031" w:name="_ETM_Q79_415306"/>
      <w:bookmarkEnd w:id="36030"/>
      <w:bookmarkEnd w:id="36031"/>
    </w:p>
    <w:p w:rsidR="003D2EFA" w:rsidRDefault="003D2EFA" w:rsidP="00555870">
      <w:pPr>
        <w:pStyle w:val="af6"/>
        <w:keepNext/>
        <w:rPr>
          <w:rtl/>
        </w:rPr>
      </w:pPr>
      <w:r w:rsidRPr="0019299B">
        <w:rPr>
          <w:rStyle w:val="TagStyle"/>
          <w:rtl/>
        </w:rPr>
        <w:t xml:space="preserve"> &lt;&lt; יור &gt;&gt;</w:t>
      </w:r>
      <w:r w:rsidRPr="004060FA">
        <w:rPr>
          <w:rStyle w:val="TagStyle"/>
          <w:rtl/>
        </w:rPr>
        <w:t xml:space="preserve"> </w:t>
      </w:r>
      <w:r>
        <w:rPr>
          <w:rtl/>
        </w:rPr>
        <w:t>היו"ר אופיר כץ:</w:t>
      </w:r>
      <w:r w:rsidRPr="004060FA">
        <w:rPr>
          <w:rStyle w:val="TagStyle"/>
          <w:rtl/>
        </w:rPr>
        <w:t xml:space="preserve"> </w:t>
      </w:r>
      <w:r w:rsidRPr="0019299B">
        <w:rPr>
          <w:rStyle w:val="TagStyle"/>
          <w:rtl/>
        </w:rPr>
        <w:t>&lt;&lt; יור &gt;&gt;</w:t>
      </w:r>
      <w:r>
        <w:rPr>
          <w:rtl/>
        </w:rPr>
        <w:t xml:space="preserve">   </w:t>
      </w:r>
    </w:p>
    <w:p w:rsidR="003D2EFA" w:rsidRPr="004060FA" w:rsidRDefault="003D2EFA" w:rsidP="00555870">
      <w:pPr>
        <w:pStyle w:val="KeepWithNext"/>
        <w:rPr>
          <w:rtl/>
        </w:rPr>
      </w:pPr>
      <w:bookmarkStart w:id="36032" w:name="_ETM_Q79_419318"/>
      <w:bookmarkEnd w:id="36032"/>
    </w:p>
    <w:p w:rsidR="003D2EFA" w:rsidRDefault="003D2EFA" w:rsidP="00555870">
      <w:pPr>
        <w:rPr>
          <w:rtl/>
        </w:rPr>
      </w:pPr>
      <w:bookmarkStart w:id="36033" w:name="_ETM_Q79_415366"/>
      <w:bookmarkStart w:id="36034" w:name="_ETM_Q79_415442"/>
      <w:bookmarkEnd w:id="36033"/>
      <w:bookmarkEnd w:id="36034"/>
      <w:r>
        <w:rPr>
          <w:rtl/>
        </w:rPr>
        <w:t xml:space="preserve">אז </w:t>
      </w:r>
      <w:bookmarkStart w:id="36035" w:name="_ETM_Q79_416849"/>
      <w:bookmarkEnd w:id="36035"/>
      <w:r>
        <w:rPr>
          <w:rtl/>
        </w:rPr>
        <w:t>רגע</w:t>
      </w:r>
      <w:r>
        <w:rPr>
          <w:rFonts w:hint="cs"/>
          <w:rtl/>
        </w:rPr>
        <w:t>,</w:t>
      </w:r>
      <w:r>
        <w:rPr>
          <w:rtl/>
        </w:rPr>
        <w:t xml:space="preserve"> </w:t>
      </w:r>
      <w:bookmarkStart w:id="36036" w:name="_ETM_Q79_417029"/>
      <w:bookmarkEnd w:id="36036"/>
      <w:r>
        <w:rPr>
          <w:rtl/>
        </w:rPr>
        <w:t xml:space="preserve">הוא </w:t>
      </w:r>
      <w:bookmarkStart w:id="36037" w:name="_ETM_Q79_417120"/>
      <w:bookmarkEnd w:id="36037"/>
      <w:r>
        <w:rPr>
          <w:rtl/>
        </w:rPr>
        <w:t xml:space="preserve">קיבל </w:t>
      </w:r>
      <w:bookmarkStart w:id="36038" w:name="_ETM_Q79_417419"/>
      <w:bookmarkEnd w:id="36038"/>
      <w:r>
        <w:rPr>
          <w:rtl/>
        </w:rPr>
        <w:t xml:space="preserve">את </w:t>
      </w:r>
      <w:bookmarkStart w:id="36039" w:name="_ETM_Q79_417510"/>
      <w:bookmarkEnd w:id="36039"/>
      <w:r>
        <w:rPr>
          <w:rtl/>
        </w:rPr>
        <w:t xml:space="preserve">זה </w:t>
      </w:r>
      <w:bookmarkStart w:id="36040" w:name="_ETM_Q79_417599"/>
      <w:bookmarkEnd w:id="36040"/>
      <w:r>
        <w:rPr>
          <w:rtl/>
        </w:rPr>
        <w:t>בסוף</w:t>
      </w:r>
      <w:r>
        <w:rPr>
          <w:rFonts w:hint="cs"/>
          <w:rtl/>
        </w:rPr>
        <w:t xml:space="preserve">, את </w:t>
      </w:r>
      <w:bookmarkStart w:id="36041" w:name="_ETM_Q79_420166"/>
      <w:bookmarkEnd w:id="36041"/>
      <w:r>
        <w:rPr>
          <w:rFonts w:hint="cs"/>
          <w:rtl/>
        </w:rPr>
        <w:t>העמדה?</w:t>
      </w:r>
    </w:p>
    <w:p w:rsidR="003D2EFA" w:rsidRDefault="003D2EFA" w:rsidP="00555870">
      <w:pPr>
        <w:rPr>
          <w:rtl/>
        </w:rPr>
      </w:pPr>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042" w:name="_ETM_Q79_417989"/>
      <w:bookmarkStart w:id="36043" w:name="_ETM_Q79_418590"/>
      <w:bookmarkEnd w:id="36042"/>
      <w:bookmarkEnd w:id="36043"/>
      <w:r>
        <w:rPr>
          <w:rFonts w:hint="cs"/>
          <w:rtl/>
        </w:rPr>
        <w:t xml:space="preserve">את זה </w:t>
      </w:r>
      <w:r>
        <w:rPr>
          <w:rtl/>
        </w:rPr>
        <w:t xml:space="preserve">צריך </w:t>
      </w:r>
      <w:bookmarkStart w:id="36044" w:name="_ETM_Q79_418769"/>
      <w:bookmarkEnd w:id="36044"/>
      <w:r>
        <w:rPr>
          <w:rtl/>
        </w:rPr>
        <w:t xml:space="preserve">לשאול </w:t>
      </w:r>
      <w:bookmarkStart w:id="36045" w:name="_ETM_Q79_419069"/>
      <w:bookmarkEnd w:id="36045"/>
      <w:r>
        <w:rPr>
          <w:rtl/>
        </w:rPr>
        <w:t>אותו</w:t>
      </w:r>
      <w:r>
        <w:rPr>
          <w:rFonts w:hint="cs"/>
          <w:rtl/>
        </w:rPr>
        <w:t>.</w:t>
      </w:r>
    </w:p>
    <w:p w:rsidR="003D2EFA" w:rsidRDefault="003D2EFA" w:rsidP="00555870">
      <w:pPr>
        <w:rPr>
          <w:rtl/>
        </w:rPr>
      </w:pPr>
    </w:p>
    <w:p w:rsidR="003D2EFA" w:rsidRDefault="003D2EFA" w:rsidP="00555870">
      <w:pPr>
        <w:pStyle w:val="af6"/>
        <w:keepNext/>
        <w:rPr>
          <w:rtl/>
        </w:rPr>
      </w:pPr>
      <w:r w:rsidRPr="0019299B">
        <w:rPr>
          <w:rStyle w:val="TagStyle"/>
          <w:rtl/>
        </w:rPr>
        <w:t xml:space="preserve"> &lt;&lt; יור &gt;&gt;</w:t>
      </w:r>
      <w:r w:rsidRPr="004060FA">
        <w:rPr>
          <w:rStyle w:val="TagStyle"/>
          <w:rtl/>
        </w:rPr>
        <w:t xml:space="preserve"> </w:t>
      </w:r>
      <w:r>
        <w:rPr>
          <w:rtl/>
        </w:rPr>
        <w:t>היו"ר אופיר כץ:</w:t>
      </w:r>
      <w:r w:rsidRPr="004060FA">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r>
        <w:rPr>
          <w:rFonts w:hint="cs"/>
          <w:rtl/>
        </w:rPr>
        <w:t>זה מעניין.</w:t>
      </w:r>
    </w:p>
    <w:p w:rsidR="003D2EFA" w:rsidRDefault="003D2EFA" w:rsidP="00555870">
      <w:pPr>
        <w:rPr>
          <w:rtl/>
        </w:rPr>
      </w:pPr>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046" w:name="_ETM_Q79_419669"/>
      <w:bookmarkEnd w:id="36046"/>
      <w:r>
        <w:rPr>
          <w:rtl/>
        </w:rPr>
        <w:t xml:space="preserve">כשהוא </w:t>
      </w:r>
      <w:bookmarkStart w:id="36047" w:name="_ETM_Q79_420059"/>
      <w:bookmarkEnd w:id="36047"/>
      <w:r>
        <w:rPr>
          <w:rtl/>
        </w:rPr>
        <w:t xml:space="preserve">יגיע </w:t>
      </w:r>
      <w:bookmarkStart w:id="36048" w:name="_ETM_Q79_420359"/>
      <w:bookmarkEnd w:id="36048"/>
      <w:r>
        <w:rPr>
          <w:rFonts w:hint="cs"/>
          <w:rtl/>
        </w:rPr>
        <w:t>לפה,</w:t>
      </w:r>
      <w:r>
        <w:rPr>
          <w:rtl/>
        </w:rPr>
        <w:t xml:space="preserve"> </w:t>
      </w:r>
      <w:bookmarkStart w:id="36049" w:name="_ETM_Q79_421019"/>
      <w:bookmarkEnd w:id="36049"/>
      <w:r>
        <w:rPr>
          <w:rtl/>
        </w:rPr>
        <w:t xml:space="preserve">תקרא </w:t>
      </w:r>
      <w:bookmarkStart w:id="36050" w:name="_ETM_Q79_421379"/>
      <w:bookmarkEnd w:id="36050"/>
      <w:r>
        <w:rPr>
          <w:rtl/>
        </w:rPr>
        <w:t xml:space="preserve">לו </w:t>
      </w:r>
      <w:bookmarkStart w:id="36051" w:name="_ETM_Q79_422010"/>
      <w:bookmarkEnd w:id="36051"/>
      <w:r>
        <w:rPr>
          <w:rFonts w:hint="cs"/>
          <w:rtl/>
        </w:rPr>
        <w:t>- - -</w:t>
      </w:r>
    </w:p>
    <w:p w:rsidR="003D2EFA" w:rsidRDefault="003D2EFA" w:rsidP="00555870">
      <w:pPr>
        <w:rPr>
          <w:rtl/>
        </w:rPr>
      </w:pPr>
    </w:p>
    <w:p w:rsidR="003D2EFA" w:rsidRDefault="003D2EFA" w:rsidP="00555870">
      <w:pPr>
        <w:pStyle w:val="af6"/>
        <w:keepNext/>
        <w:rPr>
          <w:rtl/>
        </w:rPr>
      </w:pPr>
      <w:r w:rsidRPr="0019299B">
        <w:rPr>
          <w:rStyle w:val="TagStyle"/>
          <w:rtl/>
        </w:rPr>
        <w:t xml:space="preserve"> &lt;&lt; יור &gt;&gt;</w:t>
      </w:r>
      <w:r w:rsidRPr="004060FA">
        <w:rPr>
          <w:rStyle w:val="TagStyle"/>
          <w:rtl/>
        </w:rPr>
        <w:t xml:space="preserve"> </w:t>
      </w:r>
      <w:r>
        <w:rPr>
          <w:rtl/>
        </w:rPr>
        <w:t>היו"ר אופיר כץ:</w:t>
      </w:r>
      <w:r w:rsidRPr="004060FA">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r>
        <w:rPr>
          <w:rtl/>
        </w:rPr>
        <w:t>לא</w:t>
      </w:r>
      <w:r>
        <w:rPr>
          <w:rFonts w:hint="cs"/>
          <w:rtl/>
        </w:rPr>
        <w:t>,</w:t>
      </w:r>
      <w:r>
        <w:rPr>
          <w:rtl/>
        </w:rPr>
        <w:t xml:space="preserve"> </w:t>
      </w:r>
      <w:bookmarkStart w:id="36052" w:name="_ETM_Q79_422819"/>
      <w:bookmarkEnd w:id="36052"/>
      <w:r>
        <w:rPr>
          <w:rtl/>
        </w:rPr>
        <w:t xml:space="preserve">אני </w:t>
      </w:r>
      <w:bookmarkStart w:id="36053" w:name="_ETM_Q79_422939"/>
      <w:bookmarkEnd w:id="36053"/>
      <w:r>
        <w:rPr>
          <w:rtl/>
        </w:rPr>
        <w:t xml:space="preserve">רוצה </w:t>
      </w:r>
      <w:bookmarkStart w:id="36054" w:name="_ETM_Q79_423150"/>
      <w:bookmarkEnd w:id="36054"/>
      <w:r>
        <w:rPr>
          <w:rtl/>
        </w:rPr>
        <w:t xml:space="preserve">לשאול </w:t>
      </w:r>
      <w:bookmarkStart w:id="36055" w:name="_ETM_Q79_423359"/>
      <w:bookmarkEnd w:id="36055"/>
      <w:r>
        <w:rPr>
          <w:rtl/>
        </w:rPr>
        <w:t xml:space="preserve">אותו </w:t>
      </w:r>
      <w:bookmarkStart w:id="36056" w:name="_ETM_Q79_423540"/>
      <w:bookmarkEnd w:id="36056"/>
      <w:r>
        <w:rPr>
          <w:rtl/>
        </w:rPr>
        <w:t xml:space="preserve">איך </w:t>
      </w:r>
      <w:bookmarkStart w:id="36057" w:name="_ETM_Q79_423659"/>
      <w:bookmarkEnd w:id="36057"/>
      <w:r>
        <w:rPr>
          <w:rtl/>
        </w:rPr>
        <w:t xml:space="preserve">הוא </w:t>
      </w:r>
      <w:bookmarkStart w:id="36058" w:name="_ETM_Q79_423719"/>
      <w:bookmarkEnd w:id="36058"/>
      <w:r>
        <w:rPr>
          <w:rFonts w:hint="cs"/>
          <w:rtl/>
        </w:rPr>
        <w:t xml:space="preserve">עדיין </w:t>
      </w:r>
      <w:r>
        <w:rPr>
          <w:rtl/>
        </w:rPr>
        <w:t xml:space="preserve">מגדיר </w:t>
      </w:r>
      <w:bookmarkStart w:id="36059" w:name="_ETM_Q79_424049"/>
      <w:bookmarkEnd w:id="36059"/>
      <w:r>
        <w:rPr>
          <w:rtl/>
        </w:rPr>
        <w:t xml:space="preserve">את </w:t>
      </w:r>
      <w:bookmarkStart w:id="36060" w:name="_ETM_Q79_424109"/>
      <w:bookmarkEnd w:id="36060"/>
      <w:r>
        <w:rPr>
          <w:rtl/>
        </w:rPr>
        <w:t>עצמו</w:t>
      </w:r>
      <w:r>
        <w:rPr>
          <w:rFonts w:hint="cs"/>
          <w:rtl/>
        </w:rPr>
        <w:t>.</w:t>
      </w:r>
    </w:p>
    <w:p w:rsidR="003D2EFA" w:rsidRDefault="003D2EFA" w:rsidP="00555870">
      <w:pPr>
        <w:rPr>
          <w:rtl/>
        </w:rPr>
      </w:pPr>
      <w:bookmarkStart w:id="36061" w:name="_ETM_Q79_427830"/>
      <w:bookmarkStart w:id="36062" w:name="_ETM_Q79_427915"/>
      <w:bookmarkEnd w:id="36061"/>
      <w:bookmarkEnd w:id="36062"/>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063" w:name="_ETM_Q79_428500"/>
      <w:bookmarkStart w:id="36064" w:name="_ETM_Q79_425489"/>
      <w:bookmarkEnd w:id="36063"/>
      <w:bookmarkEnd w:id="36064"/>
      <w:r>
        <w:rPr>
          <w:rtl/>
        </w:rPr>
        <w:t xml:space="preserve">הוא </w:t>
      </w:r>
      <w:bookmarkStart w:id="36065" w:name="_ETM_Q79_426059"/>
      <w:bookmarkEnd w:id="36065"/>
      <w:r>
        <w:rPr>
          <w:rtl/>
        </w:rPr>
        <w:t xml:space="preserve">חושב </w:t>
      </w:r>
      <w:bookmarkStart w:id="36066" w:name="_ETM_Q79_426569"/>
      <w:bookmarkEnd w:id="36066"/>
      <w:r>
        <w:rPr>
          <w:rtl/>
        </w:rPr>
        <w:t xml:space="preserve">שהוא </w:t>
      </w:r>
      <w:bookmarkStart w:id="36067" w:name="_ETM_Q79_426809"/>
      <w:bookmarkEnd w:id="36067"/>
      <w:r>
        <w:rPr>
          <w:rtl/>
        </w:rPr>
        <w:t xml:space="preserve">שר </w:t>
      </w:r>
      <w:bookmarkStart w:id="36068" w:name="_ETM_Q79_427049"/>
      <w:bookmarkEnd w:id="36068"/>
      <w:r>
        <w:rPr>
          <w:rtl/>
        </w:rPr>
        <w:t xml:space="preserve">במשרד </w:t>
      </w:r>
      <w:bookmarkStart w:id="36069" w:name="_ETM_Q79_427529"/>
      <w:bookmarkEnd w:id="36069"/>
      <w:r>
        <w:rPr>
          <w:rtl/>
        </w:rPr>
        <w:t>האוצר</w:t>
      </w:r>
      <w:r>
        <w:rPr>
          <w:rFonts w:hint="cs"/>
          <w:rtl/>
        </w:rPr>
        <w:t>.</w:t>
      </w:r>
    </w:p>
    <w:p w:rsidR="003D2EFA" w:rsidRDefault="003D2EFA" w:rsidP="00555870">
      <w:pPr>
        <w:rPr>
          <w:rtl/>
        </w:rPr>
      </w:pPr>
    </w:p>
    <w:p w:rsidR="003D2EFA" w:rsidRDefault="003D2EFA" w:rsidP="00555870">
      <w:pPr>
        <w:pStyle w:val="af6"/>
        <w:keepNext/>
        <w:rPr>
          <w:rtl/>
        </w:rPr>
      </w:pPr>
      <w:r w:rsidRPr="0019299B">
        <w:rPr>
          <w:rStyle w:val="TagStyle"/>
          <w:rtl/>
        </w:rPr>
        <w:t xml:space="preserve"> &lt;&lt; יור &gt;&gt;</w:t>
      </w:r>
      <w:r w:rsidRPr="007C75CB">
        <w:rPr>
          <w:rStyle w:val="TagStyle"/>
          <w:rtl/>
        </w:rPr>
        <w:t xml:space="preserve"> </w:t>
      </w:r>
      <w:r>
        <w:rPr>
          <w:rtl/>
        </w:rPr>
        <w:t>היו"ר אופיר כץ:</w:t>
      </w:r>
      <w:r w:rsidRPr="007C75CB">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bookmarkStart w:id="36070" w:name="_ETM_Q79_428069"/>
      <w:bookmarkEnd w:id="36070"/>
      <w:r>
        <w:rPr>
          <w:rtl/>
        </w:rPr>
        <w:t>עדיין</w:t>
      </w:r>
      <w:r>
        <w:rPr>
          <w:rFonts w:hint="cs"/>
          <w:rtl/>
        </w:rPr>
        <w:t>?</w:t>
      </w:r>
      <w:bookmarkStart w:id="36071" w:name="_ETM_Q79_416647"/>
      <w:bookmarkEnd w:id="36071"/>
    </w:p>
    <w:p w:rsidR="003D2EFA" w:rsidRDefault="003D2EFA" w:rsidP="00555870">
      <w:pPr>
        <w:rPr>
          <w:rtl/>
        </w:rPr>
      </w:pPr>
      <w:bookmarkStart w:id="36072" w:name="_ETM_Q79_416735"/>
      <w:bookmarkEnd w:id="36072"/>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073" w:name="_ETM_Q79_417434"/>
      <w:bookmarkStart w:id="36074" w:name="_ETM_Q79_428790"/>
      <w:bookmarkStart w:id="36075" w:name="_ETM_Q79_429120"/>
      <w:bookmarkEnd w:id="36073"/>
      <w:bookmarkEnd w:id="36074"/>
      <w:bookmarkEnd w:id="36075"/>
      <w:r>
        <w:rPr>
          <w:rtl/>
        </w:rPr>
        <w:t xml:space="preserve">הוא </w:t>
      </w:r>
      <w:bookmarkStart w:id="36076" w:name="_ETM_Q79_429180"/>
      <w:bookmarkEnd w:id="36076"/>
      <w:r>
        <w:rPr>
          <w:rFonts w:hint="cs"/>
          <w:rtl/>
        </w:rPr>
        <w:t xml:space="preserve">עדיין </w:t>
      </w:r>
      <w:r>
        <w:rPr>
          <w:rtl/>
        </w:rPr>
        <w:t xml:space="preserve">חושב </w:t>
      </w:r>
      <w:bookmarkStart w:id="36077" w:name="_ETM_Q79_429599"/>
      <w:bookmarkEnd w:id="36077"/>
      <w:r>
        <w:rPr>
          <w:rtl/>
        </w:rPr>
        <w:t>כ</w:t>
      </w:r>
      <w:bookmarkStart w:id="36078" w:name="_ETM_Q79_430290"/>
      <w:bookmarkEnd w:id="36078"/>
      <w:r>
        <w:rPr>
          <w:rFonts w:hint="cs"/>
          <w:rtl/>
        </w:rPr>
        <w:t xml:space="preserve">ך, </w:t>
      </w:r>
      <w:r>
        <w:rPr>
          <w:rtl/>
        </w:rPr>
        <w:t xml:space="preserve">למרות </w:t>
      </w:r>
      <w:bookmarkStart w:id="36079" w:name="_ETM_Q79_430709"/>
      <w:bookmarkEnd w:id="36079"/>
      <w:r>
        <w:rPr>
          <w:rtl/>
        </w:rPr>
        <w:t>ש</w:t>
      </w:r>
      <w:r>
        <w:rPr>
          <w:rFonts w:hint="cs"/>
          <w:rtl/>
        </w:rPr>
        <w:t xml:space="preserve">כולם </w:t>
      </w:r>
      <w:r>
        <w:rPr>
          <w:rtl/>
        </w:rPr>
        <w:t xml:space="preserve">אמרו </w:t>
      </w:r>
      <w:bookmarkStart w:id="36080" w:name="_ETM_Q79_431099"/>
      <w:bookmarkEnd w:id="36080"/>
      <w:r>
        <w:rPr>
          <w:rtl/>
        </w:rPr>
        <w:t xml:space="preserve">לו </w:t>
      </w:r>
      <w:bookmarkStart w:id="36081" w:name="_ETM_Q79_431249"/>
      <w:bookmarkEnd w:id="36081"/>
      <w:r>
        <w:rPr>
          <w:rFonts w:hint="cs"/>
          <w:rtl/>
        </w:rPr>
        <w:t xml:space="preserve">שהוא שר בלי </w:t>
      </w:r>
      <w:bookmarkStart w:id="36082" w:name="_ETM_Q79_435047"/>
      <w:bookmarkEnd w:id="36082"/>
      <w:r>
        <w:rPr>
          <w:rFonts w:hint="cs"/>
          <w:rtl/>
        </w:rPr>
        <w:t>תיק.</w:t>
      </w:r>
    </w:p>
    <w:p w:rsidR="003D2EFA" w:rsidRDefault="003D2EFA" w:rsidP="00555870">
      <w:pPr>
        <w:rPr>
          <w:rtl/>
        </w:rPr>
      </w:pPr>
      <w:bookmarkStart w:id="36083" w:name="_ETM_Q79_436183"/>
      <w:bookmarkStart w:id="36084" w:name="_ETM_Q79_436264"/>
      <w:bookmarkEnd w:id="36083"/>
      <w:bookmarkEnd w:id="36084"/>
    </w:p>
    <w:p w:rsidR="003D2EFA" w:rsidRDefault="003D2EFA" w:rsidP="00555870">
      <w:pPr>
        <w:pStyle w:val="af5"/>
        <w:keepNext/>
        <w:rPr>
          <w:rtl/>
        </w:rPr>
      </w:pPr>
      <w:bookmarkStart w:id="36085" w:name="ET_interruption_קריאות_17"/>
      <w:r w:rsidRPr="0019299B">
        <w:rPr>
          <w:rStyle w:val="TagStyle"/>
          <w:rtl/>
        </w:rPr>
        <w:t xml:space="preserve"> &lt;&lt; קריאה &gt;&gt;</w:t>
      </w:r>
      <w:r w:rsidRPr="00C54072">
        <w:rPr>
          <w:rStyle w:val="TagStyle"/>
          <w:rtl/>
        </w:rPr>
        <w:t xml:space="preserve"> </w:t>
      </w:r>
      <w:r>
        <w:rPr>
          <w:rtl/>
        </w:rPr>
        <w:t>קריאו</w:t>
      </w:r>
      <w:r>
        <w:rPr>
          <w:rFonts w:hint="cs"/>
          <w:rtl/>
        </w:rPr>
        <w:t>ת</w:t>
      </w:r>
      <w:r>
        <w:rPr>
          <w:rtl/>
        </w:rPr>
        <w:t>:</w:t>
      </w:r>
      <w:r w:rsidRPr="00C54072">
        <w:rPr>
          <w:rStyle w:val="TagStyle"/>
          <w:rtl/>
        </w:rPr>
        <w:t xml:space="preserve"> </w:t>
      </w:r>
      <w:r w:rsidRPr="0019299B">
        <w:rPr>
          <w:rStyle w:val="TagStyle"/>
          <w:rtl/>
        </w:rPr>
        <w:t>&lt;&lt; קריאה &gt;&gt;</w:t>
      </w:r>
      <w:r>
        <w:rPr>
          <w:rtl/>
        </w:rPr>
        <w:t xml:space="preserve">   </w:t>
      </w:r>
      <w:bookmarkEnd w:id="36085"/>
    </w:p>
    <w:p w:rsidR="003D2EFA" w:rsidRDefault="003D2EFA" w:rsidP="00555870">
      <w:pPr>
        <w:pStyle w:val="KeepWithNext"/>
        <w:rPr>
          <w:rtl/>
        </w:rPr>
      </w:pPr>
    </w:p>
    <w:p w:rsidR="003D2EFA" w:rsidRDefault="003D2EFA" w:rsidP="00555870">
      <w:pPr>
        <w:rPr>
          <w:rtl/>
        </w:rPr>
      </w:pPr>
      <w:bookmarkStart w:id="36086" w:name="_ETM_Q79_436500"/>
      <w:bookmarkStart w:id="36087" w:name="_ETM_Q79_436585"/>
      <w:bookmarkEnd w:id="36086"/>
      <w:bookmarkEnd w:id="36087"/>
      <w:r>
        <w:rPr>
          <w:rFonts w:hint="cs"/>
          <w:rtl/>
        </w:rPr>
        <w:t>- - -</w:t>
      </w:r>
    </w:p>
    <w:p w:rsidR="003D2EFA" w:rsidRDefault="003D2EFA" w:rsidP="00555870">
      <w:pPr>
        <w:rPr>
          <w:rtl/>
        </w:rPr>
      </w:pPr>
      <w:bookmarkStart w:id="36088" w:name="_ETM_Q79_437636"/>
      <w:bookmarkStart w:id="36089" w:name="_ETM_Q79_437718"/>
      <w:bookmarkEnd w:id="36088"/>
      <w:bookmarkEnd w:id="36089"/>
    </w:p>
    <w:p w:rsidR="003D2EFA" w:rsidRDefault="003D2EFA" w:rsidP="00555870">
      <w:pPr>
        <w:pStyle w:val="-"/>
        <w:keepNext/>
        <w:rPr>
          <w:rtl/>
        </w:rPr>
      </w:pPr>
      <w:bookmarkStart w:id="36090" w:name="_ETM_Q79_438486"/>
      <w:bookmarkEnd w:id="36090"/>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Pr="00C54072" w:rsidRDefault="003D2EFA" w:rsidP="00555870">
      <w:pPr>
        <w:pStyle w:val="KeepWithNext"/>
        <w:rPr>
          <w:rtl/>
        </w:rPr>
      </w:pPr>
    </w:p>
    <w:p w:rsidR="003D2EFA" w:rsidRDefault="003D2EFA" w:rsidP="00555870">
      <w:pPr>
        <w:rPr>
          <w:rtl/>
        </w:rPr>
      </w:pPr>
      <w:r>
        <w:rPr>
          <w:rFonts w:hint="cs"/>
          <w:rtl/>
        </w:rPr>
        <w:t xml:space="preserve">לא, זה רק מכאן ולהבא. </w:t>
      </w:r>
    </w:p>
    <w:p w:rsidR="003D2EFA" w:rsidRDefault="003D2EFA" w:rsidP="00555870">
      <w:pPr>
        <w:rPr>
          <w:rtl/>
        </w:rPr>
      </w:pPr>
      <w:bookmarkStart w:id="36091" w:name="_ETM_Q79_437038"/>
      <w:bookmarkStart w:id="36092" w:name="_ETM_Q79_437101"/>
      <w:bookmarkEnd w:id="36091"/>
      <w:bookmarkEnd w:id="36092"/>
    </w:p>
    <w:p w:rsidR="003D2EFA" w:rsidRDefault="003D2EFA" w:rsidP="00555870">
      <w:pPr>
        <w:pStyle w:val="af6"/>
        <w:keepNext/>
        <w:rPr>
          <w:rtl/>
        </w:rPr>
      </w:pPr>
      <w:r w:rsidRPr="0019299B">
        <w:rPr>
          <w:rStyle w:val="TagStyle"/>
          <w:rtl/>
        </w:rPr>
        <w:t xml:space="preserve"> &lt;&lt; יור &gt;&gt;</w:t>
      </w:r>
      <w:r w:rsidRPr="00C54072">
        <w:rPr>
          <w:rStyle w:val="TagStyle"/>
          <w:rtl/>
        </w:rPr>
        <w:t xml:space="preserve"> </w:t>
      </w:r>
      <w:r>
        <w:rPr>
          <w:rtl/>
        </w:rPr>
        <w:t>היו"ר אופיר כץ:</w:t>
      </w:r>
      <w:r w:rsidRPr="00C54072">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bookmarkStart w:id="36093" w:name="_ETM_Q79_437871"/>
      <w:bookmarkEnd w:id="36093"/>
      <w:r>
        <w:rPr>
          <w:rFonts w:hint="cs"/>
          <w:rtl/>
        </w:rPr>
        <w:t xml:space="preserve">זו קריאת תיגר על הייעוץ המשפטי, דרך אגב, אם הוא ממשיך לקרוא </w:t>
      </w:r>
      <w:bookmarkStart w:id="36094" w:name="_ETM_Q79_439828"/>
      <w:bookmarkEnd w:id="36094"/>
      <w:r>
        <w:rPr>
          <w:rFonts w:hint="cs"/>
          <w:rtl/>
        </w:rPr>
        <w:t>לעצמו.</w:t>
      </w:r>
    </w:p>
    <w:p w:rsidR="003D2EFA" w:rsidRDefault="003D2EFA" w:rsidP="00555870">
      <w:pPr>
        <w:rPr>
          <w:rtl/>
        </w:rPr>
      </w:pPr>
      <w:bookmarkStart w:id="36095" w:name="_ETM_Q79_442312"/>
      <w:bookmarkStart w:id="36096" w:name="_ETM_Q79_442386"/>
      <w:bookmarkEnd w:id="36095"/>
      <w:bookmarkEnd w:id="36096"/>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097" w:name="_ETM_Q79_443100"/>
      <w:bookmarkEnd w:id="36097"/>
      <w:r>
        <w:rPr>
          <w:rFonts w:hint="cs"/>
          <w:rtl/>
        </w:rPr>
        <w:t>רק הוא קורא תיגר?</w:t>
      </w:r>
      <w:r>
        <w:rPr>
          <w:rtl/>
        </w:rPr>
        <w:t xml:space="preserve"> </w:t>
      </w:r>
      <w:bookmarkStart w:id="36098" w:name="_ETM_Q79_444310"/>
      <w:bookmarkEnd w:id="36098"/>
      <w:r>
        <w:rPr>
          <w:rtl/>
        </w:rPr>
        <w:t xml:space="preserve">גם </w:t>
      </w:r>
      <w:bookmarkStart w:id="36099" w:name="_ETM_Q79_444580"/>
      <w:bookmarkEnd w:id="36099"/>
      <w:r>
        <w:rPr>
          <w:rtl/>
        </w:rPr>
        <w:t xml:space="preserve">חבר </w:t>
      </w:r>
      <w:bookmarkStart w:id="36100" w:name="_ETM_Q79_445029"/>
      <w:bookmarkEnd w:id="36100"/>
      <w:r>
        <w:rPr>
          <w:rtl/>
        </w:rPr>
        <w:t xml:space="preserve">הכנסת </w:t>
      </w:r>
      <w:bookmarkStart w:id="36101" w:name="_ETM_Q79_445450"/>
      <w:bookmarkEnd w:id="36101"/>
      <w:r>
        <w:rPr>
          <w:rtl/>
        </w:rPr>
        <w:t>קריב</w:t>
      </w:r>
      <w:r>
        <w:rPr>
          <w:rFonts w:hint="cs"/>
          <w:rtl/>
        </w:rPr>
        <w:t>, אביר</w:t>
      </w:r>
      <w:r>
        <w:rPr>
          <w:rtl/>
        </w:rPr>
        <w:t xml:space="preserve"> </w:t>
      </w:r>
      <w:bookmarkStart w:id="36102" w:name="_ETM_Q79_450790"/>
      <w:bookmarkEnd w:id="36102"/>
      <w:r>
        <w:rPr>
          <w:rtl/>
        </w:rPr>
        <w:t>הדמוקרטיה</w:t>
      </w:r>
      <w:r>
        <w:rPr>
          <w:rFonts w:hint="cs"/>
          <w:rtl/>
        </w:rPr>
        <w:t>,</w:t>
      </w:r>
      <w:r>
        <w:rPr>
          <w:rtl/>
        </w:rPr>
        <w:t xml:space="preserve"> </w:t>
      </w:r>
      <w:bookmarkStart w:id="36103" w:name="_ETM_Q79_451660"/>
      <w:bookmarkEnd w:id="36103"/>
      <w:r>
        <w:rPr>
          <w:rtl/>
        </w:rPr>
        <w:t xml:space="preserve">תמיד </w:t>
      </w:r>
      <w:bookmarkStart w:id="36104" w:name="_ETM_Q79_452260"/>
      <w:bookmarkEnd w:id="36104"/>
      <w:r>
        <w:rPr>
          <w:rtl/>
        </w:rPr>
        <w:t xml:space="preserve">דואג </w:t>
      </w:r>
      <w:bookmarkStart w:id="36105" w:name="_ETM_Q79_452650"/>
      <w:bookmarkEnd w:id="36105"/>
      <w:r>
        <w:rPr>
          <w:rtl/>
        </w:rPr>
        <w:t xml:space="preserve">לשמור </w:t>
      </w:r>
      <w:bookmarkStart w:id="36106" w:name="_ETM_Q79_453100"/>
      <w:bookmarkEnd w:id="36106"/>
      <w:r>
        <w:rPr>
          <w:rtl/>
        </w:rPr>
        <w:t xml:space="preserve">כאילו </w:t>
      </w:r>
      <w:bookmarkStart w:id="36107" w:name="_ETM_Q79_453550"/>
      <w:bookmarkEnd w:id="36107"/>
      <w:r>
        <w:rPr>
          <w:rFonts w:hint="cs"/>
          <w:rtl/>
        </w:rPr>
        <w:t xml:space="preserve">על </w:t>
      </w:r>
      <w:r>
        <w:rPr>
          <w:rtl/>
        </w:rPr>
        <w:t xml:space="preserve">זכויות </w:t>
      </w:r>
      <w:bookmarkStart w:id="36108" w:name="_ETM_Q79_454060"/>
      <w:bookmarkEnd w:id="36108"/>
      <w:r>
        <w:rPr>
          <w:rtl/>
        </w:rPr>
        <w:t xml:space="preserve">הייעוץ </w:t>
      </w:r>
      <w:bookmarkStart w:id="36109" w:name="_ETM_Q79_454419"/>
      <w:bookmarkEnd w:id="36109"/>
      <w:r>
        <w:rPr>
          <w:rtl/>
        </w:rPr>
        <w:t>המשפטי</w:t>
      </w:r>
      <w:r>
        <w:rPr>
          <w:rFonts w:hint="cs"/>
          <w:rtl/>
        </w:rPr>
        <w:t xml:space="preserve"> –</w:t>
      </w:r>
      <w:r>
        <w:rPr>
          <w:rtl/>
        </w:rPr>
        <w:t xml:space="preserve"> </w:t>
      </w:r>
      <w:bookmarkStart w:id="36110" w:name="_ETM_Q79_455500"/>
      <w:bookmarkEnd w:id="36110"/>
      <w:r>
        <w:rPr>
          <w:rtl/>
        </w:rPr>
        <w:t xml:space="preserve">כשהגיע </w:t>
      </w:r>
      <w:bookmarkStart w:id="36111" w:name="_ETM_Q79_456130"/>
      <w:bookmarkEnd w:id="36111"/>
      <w:r>
        <w:rPr>
          <w:rFonts w:hint="cs"/>
          <w:rtl/>
        </w:rPr>
        <w:t xml:space="preserve">לוועדה </w:t>
      </w:r>
      <w:r>
        <w:rPr>
          <w:rtl/>
        </w:rPr>
        <w:t xml:space="preserve">היועץ </w:t>
      </w:r>
      <w:bookmarkStart w:id="36112" w:name="_ETM_Q79_456490"/>
      <w:bookmarkEnd w:id="36112"/>
      <w:r>
        <w:rPr>
          <w:rtl/>
        </w:rPr>
        <w:t xml:space="preserve">המשפטי </w:t>
      </w:r>
      <w:bookmarkStart w:id="36113" w:name="_ETM_Q79_457089"/>
      <w:bookmarkEnd w:id="36113"/>
      <w:r>
        <w:rPr>
          <w:rtl/>
        </w:rPr>
        <w:t xml:space="preserve">של </w:t>
      </w:r>
      <w:bookmarkStart w:id="36114" w:name="_ETM_Q79_457270"/>
      <w:bookmarkEnd w:id="36114"/>
      <w:r>
        <w:rPr>
          <w:rtl/>
        </w:rPr>
        <w:t xml:space="preserve">מערכת </w:t>
      </w:r>
      <w:bookmarkStart w:id="36115" w:name="_ETM_Q79_457720"/>
      <w:bookmarkEnd w:id="36115"/>
      <w:r>
        <w:rPr>
          <w:rtl/>
        </w:rPr>
        <w:t>הביטחון</w:t>
      </w:r>
      <w:r>
        <w:rPr>
          <w:rFonts w:hint="cs"/>
          <w:rtl/>
        </w:rPr>
        <w:t>,</w:t>
      </w:r>
      <w:r>
        <w:rPr>
          <w:rtl/>
        </w:rPr>
        <w:t xml:space="preserve"> </w:t>
      </w:r>
      <w:bookmarkStart w:id="36116" w:name="_ETM_Q79_458350"/>
      <w:bookmarkEnd w:id="36116"/>
      <w:r>
        <w:rPr>
          <w:rtl/>
        </w:rPr>
        <w:t xml:space="preserve">המשנה </w:t>
      </w:r>
      <w:bookmarkStart w:id="36117" w:name="_ETM_Q79_458740"/>
      <w:bookmarkEnd w:id="36117"/>
      <w:r>
        <w:rPr>
          <w:rtl/>
        </w:rPr>
        <w:t xml:space="preserve">ליועץ </w:t>
      </w:r>
      <w:bookmarkStart w:id="36118" w:name="_ETM_Q79_459070"/>
      <w:bookmarkEnd w:id="36118"/>
      <w:r>
        <w:rPr>
          <w:rtl/>
        </w:rPr>
        <w:t xml:space="preserve">המשפטי </w:t>
      </w:r>
      <w:bookmarkStart w:id="36119" w:name="_ETM_Q79_459490"/>
      <w:bookmarkEnd w:id="36119"/>
      <w:r>
        <w:rPr>
          <w:rtl/>
        </w:rPr>
        <w:t>ש</w:t>
      </w:r>
      <w:r>
        <w:rPr>
          <w:rFonts w:hint="cs"/>
          <w:rtl/>
        </w:rPr>
        <w:t xml:space="preserve">ל </w:t>
      </w:r>
      <w:r>
        <w:rPr>
          <w:rtl/>
        </w:rPr>
        <w:t xml:space="preserve">מערכת </w:t>
      </w:r>
      <w:bookmarkStart w:id="36120" w:name="_ETM_Q79_459910"/>
      <w:bookmarkEnd w:id="36120"/>
      <w:r>
        <w:rPr>
          <w:rtl/>
        </w:rPr>
        <w:t>הביטחון</w:t>
      </w:r>
      <w:bookmarkStart w:id="36121" w:name="_ETM_Q79_461720"/>
      <w:bookmarkEnd w:id="36121"/>
      <w:r>
        <w:rPr>
          <w:rFonts w:hint="cs"/>
          <w:rtl/>
        </w:rPr>
        <w:t xml:space="preserve"> – </w:t>
      </w:r>
      <w:r>
        <w:rPr>
          <w:rtl/>
        </w:rPr>
        <w:t xml:space="preserve">אחרי </w:t>
      </w:r>
      <w:bookmarkStart w:id="36122" w:name="_ETM_Q79_461990"/>
      <w:bookmarkEnd w:id="36122"/>
      <w:r>
        <w:rPr>
          <w:rtl/>
        </w:rPr>
        <w:t xml:space="preserve">הדרישה </w:t>
      </w:r>
      <w:bookmarkStart w:id="36123" w:name="_ETM_Q79_462950"/>
      <w:bookmarkEnd w:id="36123"/>
      <w:r>
        <w:rPr>
          <w:rtl/>
        </w:rPr>
        <w:t>ש</w:t>
      </w:r>
      <w:r>
        <w:rPr>
          <w:rFonts w:hint="cs"/>
          <w:rtl/>
        </w:rPr>
        <w:t>בה אמרו:</w:t>
      </w:r>
      <w:r>
        <w:rPr>
          <w:rtl/>
        </w:rPr>
        <w:t xml:space="preserve"> </w:t>
      </w:r>
      <w:bookmarkStart w:id="36124" w:name="_ETM_Q79_463310"/>
      <w:bookmarkEnd w:id="36124"/>
      <w:r>
        <w:rPr>
          <w:rtl/>
        </w:rPr>
        <w:t xml:space="preserve">חייבים </w:t>
      </w:r>
      <w:bookmarkStart w:id="36125" w:name="_ETM_Q79_463880"/>
      <w:bookmarkEnd w:id="36125"/>
      <w:r>
        <w:rPr>
          <w:rtl/>
        </w:rPr>
        <w:t xml:space="preserve">כאן </w:t>
      </w:r>
      <w:bookmarkStart w:id="36126" w:name="_ETM_Q79_464060"/>
      <w:bookmarkEnd w:id="36126"/>
      <w:r>
        <w:rPr>
          <w:rtl/>
        </w:rPr>
        <w:t xml:space="preserve">את </w:t>
      </w:r>
      <w:bookmarkStart w:id="36127" w:name="_ETM_Q79_464150"/>
      <w:bookmarkEnd w:id="36127"/>
      <w:r>
        <w:rPr>
          <w:rtl/>
        </w:rPr>
        <w:t xml:space="preserve">משרד </w:t>
      </w:r>
      <w:bookmarkStart w:id="36128" w:name="_ETM_Q79_464510"/>
      <w:bookmarkEnd w:id="36128"/>
      <w:r>
        <w:rPr>
          <w:rtl/>
        </w:rPr>
        <w:t>הביטחון</w:t>
      </w:r>
      <w:r>
        <w:rPr>
          <w:rFonts w:hint="cs"/>
          <w:rtl/>
        </w:rPr>
        <w:t>,</w:t>
      </w:r>
      <w:r>
        <w:rPr>
          <w:rtl/>
        </w:rPr>
        <w:t xml:space="preserve"> </w:t>
      </w:r>
      <w:bookmarkStart w:id="36129" w:name="_ETM_Q79_465139"/>
      <w:bookmarkEnd w:id="36129"/>
      <w:r>
        <w:rPr>
          <w:rtl/>
        </w:rPr>
        <w:t xml:space="preserve">אנחנו </w:t>
      </w:r>
      <w:bookmarkStart w:id="36130" w:name="_ETM_Q79_465350"/>
      <w:bookmarkEnd w:id="36130"/>
      <w:r>
        <w:rPr>
          <w:rtl/>
        </w:rPr>
        <w:t xml:space="preserve">רוצים </w:t>
      </w:r>
      <w:bookmarkStart w:id="36131" w:name="_ETM_Q79_465650"/>
      <w:bookmarkEnd w:id="36131"/>
      <w:r>
        <w:rPr>
          <w:rtl/>
        </w:rPr>
        <w:t>לשמוע</w:t>
      </w:r>
      <w:r>
        <w:rPr>
          <w:rFonts w:hint="cs"/>
          <w:rtl/>
        </w:rPr>
        <w:t xml:space="preserve"> –</w:t>
      </w:r>
      <w:r>
        <w:rPr>
          <w:rtl/>
        </w:rPr>
        <w:t xml:space="preserve"> </w:t>
      </w:r>
      <w:bookmarkStart w:id="36132" w:name="_ETM_Q79_466070"/>
      <w:bookmarkEnd w:id="36132"/>
      <w:r>
        <w:rPr>
          <w:rtl/>
        </w:rPr>
        <w:t>אמר</w:t>
      </w:r>
      <w:r>
        <w:rPr>
          <w:rFonts w:hint="cs"/>
          <w:rtl/>
        </w:rPr>
        <w:t>נו</w:t>
      </w:r>
      <w:r>
        <w:rPr>
          <w:rtl/>
        </w:rPr>
        <w:t xml:space="preserve"> </w:t>
      </w:r>
      <w:bookmarkStart w:id="36133" w:name="_ETM_Q79_466220"/>
      <w:bookmarkEnd w:id="36133"/>
      <w:r>
        <w:rPr>
          <w:rtl/>
        </w:rPr>
        <w:t>להם</w:t>
      </w:r>
      <w:r>
        <w:rPr>
          <w:rFonts w:hint="cs"/>
          <w:rtl/>
        </w:rPr>
        <w:t>:</w:t>
      </w:r>
      <w:r>
        <w:rPr>
          <w:rtl/>
        </w:rPr>
        <w:t xml:space="preserve"> </w:t>
      </w:r>
      <w:bookmarkStart w:id="36134" w:name="_ETM_Q79_466610"/>
      <w:bookmarkEnd w:id="36134"/>
      <w:r>
        <w:rPr>
          <w:rtl/>
        </w:rPr>
        <w:t xml:space="preserve">הזמנו </w:t>
      </w:r>
      <w:bookmarkStart w:id="36135" w:name="_ETM_Q79_467180"/>
      <w:bookmarkEnd w:id="36135"/>
      <w:r>
        <w:rPr>
          <w:rtl/>
        </w:rPr>
        <w:t xml:space="preserve">את </w:t>
      </w:r>
      <w:bookmarkStart w:id="36136" w:name="_ETM_Q79_467270"/>
      <w:bookmarkEnd w:id="36136"/>
      <w:r>
        <w:rPr>
          <w:rtl/>
        </w:rPr>
        <w:t xml:space="preserve">מערכת </w:t>
      </w:r>
      <w:bookmarkStart w:id="36137" w:name="_ETM_Q79_467660"/>
      <w:bookmarkEnd w:id="36137"/>
      <w:r>
        <w:rPr>
          <w:rtl/>
        </w:rPr>
        <w:t>הביטחון</w:t>
      </w:r>
      <w:r>
        <w:rPr>
          <w:rFonts w:hint="cs"/>
          <w:rtl/>
        </w:rPr>
        <w:t>,</w:t>
      </w:r>
      <w:r>
        <w:rPr>
          <w:rtl/>
        </w:rPr>
        <w:t xml:space="preserve"> </w:t>
      </w:r>
      <w:bookmarkStart w:id="36138" w:name="_ETM_Q79_468139"/>
      <w:bookmarkEnd w:id="36138"/>
      <w:r>
        <w:rPr>
          <w:rtl/>
        </w:rPr>
        <w:t xml:space="preserve">הם </w:t>
      </w:r>
      <w:bookmarkStart w:id="36139" w:name="_ETM_Q79_468230"/>
      <w:bookmarkEnd w:id="36139"/>
      <w:r>
        <w:rPr>
          <w:rtl/>
        </w:rPr>
        <w:t xml:space="preserve">לא </w:t>
      </w:r>
      <w:bookmarkStart w:id="36140" w:name="_ETM_Q79_468320"/>
      <w:bookmarkEnd w:id="36140"/>
      <w:r>
        <w:rPr>
          <w:rtl/>
        </w:rPr>
        <w:t xml:space="preserve">רוצים </w:t>
      </w:r>
      <w:bookmarkStart w:id="36141" w:name="_ETM_Q79_468620"/>
      <w:bookmarkEnd w:id="36141"/>
      <w:r>
        <w:rPr>
          <w:rtl/>
        </w:rPr>
        <w:t xml:space="preserve">לבוא </w:t>
      </w:r>
      <w:bookmarkStart w:id="36142" w:name="_ETM_Q79_468830"/>
      <w:bookmarkEnd w:id="36142"/>
      <w:r>
        <w:rPr>
          <w:rtl/>
        </w:rPr>
        <w:t>לפה</w:t>
      </w:r>
      <w:r>
        <w:rPr>
          <w:rFonts w:hint="cs"/>
          <w:rtl/>
        </w:rPr>
        <w:t>,</w:t>
      </w:r>
      <w:r>
        <w:rPr>
          <w:rtl/>
        </w:rPr>
        <w:t xml:space="preserve"> </w:t>
      </w:r>
      <w:bookmarkStart w:id="36143" w:name="_ETM_Q79_469100"/>
      <w:bookmarkEnd w:id="36143"/>
      <w:r>
        <w:rPr>
          <w:rtl/>
        </w:rPr>
        <w:t xml:space="preserve">אומרים </w:t>
      </w:r>
      <w:bookmarkStart w:id="36144" w:name="_ETM_Q79_469310"/>
      <w:bookmarkEnd w:id="36144"/>
      <w:r>
        <w:rPr>
          <w:rtl/>
        </w:rPr>
        <w:t xml:space="preserve">שזה </w:t>
      </w:r>
      <w:bookmarkStart w:id="36145" w:name="_ETM_Q79_469550"/>
      <w:bookmarkEnd w:id="36145"/>
      <w:r>
        <w:rPr>
          <w:rtl/>
        </w:rPr>
        <w:t xml:space="preserve">לא </w:t>
      </w:r>
      <w:bookmarkStart w:id="36146" w:name="_ETM_Q79_469639"/>
      <w:bookmarkEnd w:id="36146"/>
      <w:r>
        <w:rPr>
          <w:rtl/>
        </w:rPr>
        <w:t>רלוונטי</w:t>
      </w:r>
      <w:r>
        <w:rPr>
          <w:rFonts w:hint="cs"/>
          <w:rtl/>
        </w:rPr>
        <w:t>,</w:t>
      </w:r>
      <w:r>
        <w:rPr>
          <w:rtl/>
        </w:rPr>
        <w:t xml:space="preserve"> </w:t>
      </w:r>
      <w:bookmarkStart w:id="36147" w:name="_ETM_Q79_470570"/>
      <w:bookmarkEnd w:id="36147"/>
      <w:r>
        <w:rPr>
          <w:rtl/>
        </w:rPr>
        <w:t xml:space="preserve">בסוף </w:t>
      </w:r>
      <w:bookmarkStart w:id="36148" w:name="_ETM_Q79_470900"/>
      <w:bookmarkEnd w:id="36148"/>
      <w:r>
        <w:rPr>
          <w:rFonts w:hint="cs"/>
          <w:rtl/>
        </w:rPr>
        <w:t>הכרחנו</w:t>
      </w:r>
      <w:r>
        <w:rPr>
          <w:rtl/>
        </w:rPr>
        <w:t xml:space="preserve"> </w:t>
      </w:r>
      <w:bookmarkStart w:id="36149" w:name="_ETM_Q79_471440"/>
      <w:bookmarkEnd w:id="36149"/>
      <w:r>
        <w:rPr>
          <w:rtl/>
        </w:rPr>
        <w:t xml:space="preserve">אותם </w:t>
      </w:r>
      <w:bookmarkStart w:id="36150" w:name="_ETM_Q79_471680"/>
      <w:bookmarkEnd w:id="36150"/>
      <w:r>
        <w:rPr>
          <w:rtl/>
        </w:rPr>
        <w:t>לבוא</w:t>
      </w:r>
      <w:r>
        <w:rPr>
          <w:rFonts w:hint="cs"/>
          <w:rtl/>
        </w:rPr>
        <w:t>,</w:t>
      </w:r>
      <w:r>
        <w:rPr>
          <w:rtl/>
        </w:rPr>
        <w:t xml:space="preserve"> </w:t>
      </w:r>
      <w:bookmarkStart w:id="36151" w:name="_ETM_Q79_472070"/>
      <w:bookmarkEnd w:id="36151"/>
      <w:r>
        <w:rPr>
          <w:rtl/>
        </w:rPr>
        <w:t>דרש</w:t>
      </w:r>
      <w:r>
        <w:rPr>
          <w:rFonts w:hint="cs"/>
          <w:rtl/>
        </w:rPr>
        <w:t xml:space="preserve">נו </w:t>
      </w:r>
      <w:bookmarkStart w:id="36152" w:name="_ETM_Q79_473538"/>
      <w:bookmarkEnd w:id="36152"/>
      <w:r>
        <w:rPr>
          <w:rFonts w:hint="cs"/>
          <w:rtl/>
        </w:rPr>
        <w:t>שיבואו - - -</w:t>
      </w:r>
    </w:p>
    <w:p w:rsidR="003D2EFA" w:rsidRDefault="003D2EFA" w:rsidP="00555870">
      <w:pPr>
        <w:rPr>
          <w:rtl/>
        </w:rPr>
      </w:pPr>
    </w:p>
    <w:p w:rsidR="003D2EFA" w:rsidRDefault="003D2EFA" w:rsidP="00555870">
      <w:pPr>
        <w:pStyle w:val="af5"/>
        <w:keepNext/>
        <w:rPr>
          <w:rtl/>
        </w:rPr>
      </w:pPr>
      <w:bookmarkStart w:id="36153" w:name="ET_interruption_6156_21"/>
      <w:r w:rsidRPr="0019299B">
        <w:rPr>
          <w:rStyle w:val="TagStyle"/>
          <w:rtl/>
        </w:rPr>
        <w:t xml:space="preserve"> &lt;&lt; קריאה &gt;&gt;</w:t>
      </w:r>
      <w:r w:rsidRPr="00DC046E">
        <w:rPr>
          <w:rStyle w:val="TagStyle"/>
          <w:rtl/>
        </w:rPr>
        <w:t xml:space="preserve"> </w:t>
      </w:r>
      <w:r>
        <w:rPr>
          <w:rtl/>
        </w:rPr>
        <w:t>גלעד קריב (העבודה):</w:t>
      </w:r>
      <w:r w:rsidRPr="00DC046E">
        <w:rPr>
          <w:rStyle w:val="TagStyle"/>
          <w:rtl/>
        </w:rPr>
        <w:t xml:space="preserve"> </w:t>
      </w:r>
      <w:r w:rsidRPr="0019299B">
        <w:rPr>
          <w:rStyle w:val="TagStyle"/>
          <w:rtl/>
        </w:rPr>
        <w:t>&lt;&lt; קריאה &gt;&gt;</w:t>
      </w:r>
      <w:r>
        <w:rPr>
          <w:rtl/>
        </w:rPr>
        <w:t xml:space="preserve">   </w:t>
      </w:r>
      <w:bookmarkEnd w:id="36153"/>
    </w:p>
    <w:p w:rsidR="003D2EFA" w:rsidRDefault="003D2EFA" w:rsidP="00555870">
      <w:pPr>
        <w:pStyle w:val="KeepWithNext"/>
        <w:rPr>
          <w:rtl/>
        </w:rPr>
      </w:pPr>
    </w:p>
    <w:p w:rsidR="003D2EFA" w:rsidRDefault="003D2EFA" w:rsidP="00555870">
      <w:pPr>
        <w:rPr>
          <w:rtl/>
        </w:rPr>
      </w:pPr>
      <w:r>
        <w:rPr>
          <w:rFonts w:hint="cs"/>
          <w:rtl/>
        </w:rPr>
        <w:t xml:space="preserve">השיחה של הרמטכ"ל לנתניהו מוכיחה שזה רלוונטי. אם זה לא רלוונטי, למה הרמטכ"ל </w:t>
      </w:r>
      <w:bookmarkStart w:id="36154" w:name="_ETM_Q79_481753"/>
      <w:bookmarkEnd w:id="36154"/>
      <w:r>
        <w:rPr>
          <w:rFonts w:hint="cs"/>
          <w:rtl/>
        </w:rPr>
        <w:t>מתקשר לנתניהו?</w:t>
      </w:r>
      <w:bookmarkStart w:id="36155" w:name="_ETM_Q79_473890"/>
      <w:bookmarkEnd w:id="36155"/>
    </w:p>
    <w:p w:rsidR="003D2EFA" w:rsidRDefault="003D2EFA" w:rsidP="00555870">
      <w:pPr>
        <w:rPr>
          <w:rtl/>
        </w:rPr>
      </w:pPr>
      <w:bookmarkStart w:id="36156" w:name="_ETM_Q79_474642"/>
      <w:bookmarkStart w:id="36157" w:name="_ETM_Q79_474752"/>
      <w:bookmarkEnd w:id="36156"/>
      <w:bookmarkEnd w:id="36157"/>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158" w:name="_ETM_Q79_475346"/>
      <w:bookmarkStart w:id="36159" w:name="_ETM_Q79_472520"/>
      <w:bookmarkStart w:id="36160" w:name="_ETM_Q79_472639"/>
      <w:bookmarkEnd w:id="36158"/>
      <w:bookmarkEnd w:id="36159"/>
      <w:bookmarkEnd w:id="36160"/>
      <w:r>
        <w:rPr>
          <w:rFonts w:hint="cs"/>
          <w:rtl/>
        </w:rPr>
        <w:t>תשאל אותו, אולי הוא רצה לדבר לפני שהוא פורש</w:t>
      </w:r>
      <w:bookmarkStart w:id="36161" w:name="_ETM_Q79_488034"/>
      <w:bookmarkEnd w:id="36161"/>
      <w:r>
        <w:rPr>
          <w:rFonts w:hint="cs"/>
          <w:rtl/>
        </w:rPr>
        <w:t xml:space="preserve">. לפני שהוא פורש הוא רצה שיחת טלפון עם אחד מהמנהיגים </w:t>
      </w:r>
      <w:bookmarkStart w:id="36162" w:name="_ETM_Q79_487411"/>
      <w:bookmarkEnd w:id="36162"/>
      <w:r>
        <w:rPr>
          <w:rFonts w:hint="cs"/>
          <w:rtl/>
        </w:rPr>
        <w:t xml:space="preserve">החשובים שהיו כאן במדינת ישראל. </w:t>
      </w:r>
    </w:p>
    <w:p w:rsidR="003D2EFA" w:rsidRDefault="003D2EFA" w:rsidP="00555870">
      <w:pPr>
        <w:rPr>
          <w:rtl/>
        </w:rPr>
      </w:pPr>
    </w:p>
    <w:p w:rsidR="003D2EFA" w:rsidRDefault="003D2EFA" w:rsidP="00555870">
      <w:pPr>
        <w:pStyle w:val="af5"/>
        <w:keepNext/>
        <w:rPr>
          <w:rtl/>
        </w:rPr>
      </w:pPr>
      <w:bookmarkStart w:id="36163" w:name="ET_interruption_6156_23"/>
      <w:r w:rsidRPr="0019299B">
        <w:rPr>
          <w:rStyle w:val="TagStyle"/>
          <w:rtl/>
        </w:rPr>
        <w:t xml:space="preserve"> &lt;&lt; קריאה &gt;&gt;</w:t>
      </w:r>
      <w:r w:rsidRPr="001012D9">
        <w:rPr>
          <w:rStyle w:val="TagStyle"/>
          <w:rtl/>
        </w:rPr>
        <w:t xml:space="preserve"> </w:t>
      </w:r>
      <w:r>
        <w:rPr>
          <w:rtl/>
        </w:rPr>
        <w:t>גלעד קריב (העבודה):</w:t>
      </w:r>
      <w:r w:rsidRPr="001012D9">
        <w:rPr>
          <w:rStyle w:val="TagStyle"/>
          <w:rtl/>
        </w:rPr>
        <w:t xml:space="preserve"> </w:t>
      </w:r>
      <w:r w:rsidRPr="0019299B">
        <w:rPr>
          <w:rStyle w:val="TagStyle"/>
          <w:rtl/>
        </w:rPr>
        <w:t>&lt;&lt; קריאה &gt;&gt;</w:t>
      </w:r>
      <w:r>
        <w:rPr>
          <w:rtl/>
        </w:rPr>
        <w:t xml:space="preserve">   </w:t>
      </w:r>
      <w:bookmarkEnd w:id="36163"/>
    </w:p>
    <w:p w:rsidR="003D2EFA" w:rsidRDefault="003D2EFA" w:rsidP="00555870">
      <w:pPr>
        <w:pStyle w:val="KeepWithNext"/>
        <w:rPr>
          <w:rtl/>
        </w:rPr>
      </w:pPr>
    </w:p>
    <w:p w:rsidR="003D2EFA" w:rsidRDefault="003D2EFA" w:rsidP="00555870">
      <w:pPr>
        <w:rPr>
          <w:rtl/>
        </w:rPr>
      </w:pPr>
      <w:r>
        <w:rPr>
          <w:rFonts w:hint="cs"/>
          <w:rtl/>
        </w:rPr>
        <w:t>עזוב, שמענו אתכם.</w:t>
      </w:r>
    </w:p>
    <w:p w:rsidR="003D2EFA" w:rsidRDefault="003D2EFA" w:rsidP="00555870">
      <w:pPr>
        <w:rPr>
          <w:rtl/>
        </w:rPr>
      </w:pPr>
      <w:bookmarkStart w:id="36164" w:name="_ETM_Q79_493067"/>
      <w:bookmarkStart w:id="36165" w:name="_ETM_Q79_493151"/>
      <w:bookmarkEnd w:id="36164"/>
      <w:bookmarkEnd w:id="36165"/>
    </w:p>
    <w:p w:rsidR="003D2EFA" w:rsidRDefault="003D2EFA" w:rsidP="00555870">
      <w:pPr>
        <w:pStyle w:val="af6"/>
        <w:keepNext/>
        <w:rPr>
          <w:rtl/>
        </w:rPr>
      </w:pPr>
      <w:r w:rsidRPr="0019299B">
        <w:rPr>
          <w:rStyle w:val="TagStyle"/>
          <w:rtl/>
        </w:rPr>
        <w:t xml:space="preserve"> &lt;&lt; יור &gt;&gt;</w:t>
      </w:r>
      <w:r w:rsidRPr="001012D9">
        <w:rPr>
          <w:rStyle w:val="TagStyle"/>
          <w:rtl/>
        </w:rPr>
        <w:t xml:space="preserve"> </w:t>
      </w:r>
      <w:r>
        <w:rPr>
          <w:rtl/>
        </w:rPr>
        <w:t>היו"ר אופיר כץ:</w:t>
      </w:r>
      <w:r w:rsidRPr="001012D9">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bookmarkStart w:id="36166" w:name="_ETM_Q79_497646"/>
      <w:bookmarkEnd w:id="36166"/>
      <w:r>
        <w:rPr>
          <w:rFonts w:hint="cs"/>
          <w:rtl/>
        </w:rPr>
        <w:t xml:space="preserve">אתה יודע, זה </w:t>
      </w:r>
      <w:bookmarkStart w:id="36167" w:name="_ETM_Q79_493865"/>
      <w:bookmarkEnd w:id="36167"/>
      <w:r>
        <w:rPr>
          <w:rFonts w:hint="cs"/>
          <w:rtl/>
        </w:rPr>
        <w:t xml:space="preserve">מוזר, כי גם אצלי בוועדה – אנחנו יודעים שהם </w:t>
      </w:r>
      <w:bookmarkStart w:id="36168" w:name="_ETM_Q79_499039"/>
      <w:bookmarkEnd w:id="36168"/>
      <w:r>
        <w:rPr>
          <w:rFonts w:hint="cs"/>
          <w:rtl/>
        </w:rPr>
        <w:t>תמיד אלה ש</w:t>
      </w:r>
      <w:r>
        <w:rPr>
          <w:rtl/>
        </w:rPr>
        <w:t xml:space="preserve">שומרים </w:t>
      </w:r>
      <w:bookmarkStart w:id="36169" w:name="_ETM_Q79_499520"/>
      <w:bookmarkEnd w:id="36169"/>
      <w:r>
        <w:rPr>
          <w:rFonts w:hint="cs"/>
          <w:rtl/>
        </w:rPr>
        <w:t xml:space="preserve">על </w:t>
      </w:r>
      <w:r>
        <w:rPr>
          <w:rtl/>
        </w:rPr>
        <w:t xml:space="preserve">שומרי </w:t>
      </w:r>
      <w:bookmarkStart w:id="36170" w:name="_ETM_Q79_499939"/>
      <w:bookmarkEnd w:id="36170"/>
      <w:r>
        <w:rPr>
          <w:rtl/>
        </w:rPr>
        <w:t>הסף</w:t>
      </w:r>
      <w:r>
        <w:rPr>
          <w:rFonts w:hint="cs"/>
          <w:rtl/>
        </w:rPr>
        <w:t>,</w:t>
      </w:r>
      <w:r>
        <w:rPr>
          <w:rtl/>
        </w:rPr>
        <w:t xml:space="preserve"> </w:t>
      </w:r>
      <w:bookmarkStart w:id="36171" w:name="_ETM_Q79_501169"/>
      <w:bookmarkEnd w:id="36171"/>
      <w:r>
        <w:rPr>
          <w:rtl/>
        </w:rPr>
        <w:t>ו</w:t>
      </w:r>
      <w:r>
        <w:rPr>
          <w:rFonts w:hint="cs"/>
          <w:rtl/>
        </w:rPr>
        <w:t>כשה</w:t>
      </w:r>
      <w:r>
        <w:rPr>
          <w:rtl/>
        </w:rPr>
        <w:t xml:space="preserve">יועצת </w:t>
      </w:r>
      <w:bookmarkStart w:id="36172" w:name="_ETM_Q79_501710"/>
      <w:bookmarkEnd w:id="36172"/>
      <w:r>
        <w:rPr>
          <w:rtl/>
        </w:rPr>
        <w:t xml:space="preserve">המשפטית </w:t>
      </w:r>
      <w:bookmarkStart w:id="36173" w:name="_ETM_Q79_503060"/>
      <w:bookmarkEnd w:id="36173"/>
      <w:r>
        <w:rPr>
          <w:rFonts w:hint="cs"/>
          <w:rtl/>
        </w:rPr>
        <w:t xml:space="preserve">מירי פרנקל שור, </w:t>
      </w:r>
      <w:bookmarkStart w:id="36174" w:name="_ETM_Q79_503449"/>
      <w:bookmarkStart w:id="36175" w:name="_ETM_Q79_503750"/>
      <w:bookmarkEnd w:id="36174"/>
      <w:bookmarkEnd w:id="36175"/>
      <w:r>
        <w:rPr>
          <w:rFonts w:hint="cs"/>
          <w:rtl/>
        </w:rPr>
        <w:t xml:space="preserve">ששמה </w:t>
      </w:r>
      <w:r>
        <w:rPr>
          <w:rtl/>
        </w:rPr>
        <w:t xml:space="preserve">הולך </w:t>
      </w:r>
      <w:bookmarkStart w:id="36176" w:name="_ETM_Q79_504199"/>
      <w:bookmarkEnd w:id="36176"/>
      <w:r>
        <w:rPr>
          <w:rtl/>
        </w:rPr>
        <w:t>לפני</w:t>
      </w:r>
      <w:r>
        <w:rPr>
          <w:rFonts w:hint="cs"/>
          <w:rtl/>
        </w:rPr>
        <w:t xml:space="preserve"> </w:t>
      </w:r>
      <w:bookmarkStart w:id="36177" w:name="_ETM_Q79_505430"/>
      <w:bookmarkStart w:id="36178" w:name="_ETM_Q79_505520"/>
      <w:bookmarkEnd w:id="36177"/>
      <w:bookmarkEnd w:id="36178"/>
      <w:r>
        <w:rPr>
          <w:rtl/>
        </w:rPr>
        <w:t xml:space="preserve">לא </w:t>
      </w:r>
      <w:bookmarkStart w:id="36179" w:name="_ETM_Q79_506210"/>
      <w:bookmarkEnd w:id="36179"/>
      <w:r>
        <w:rPr>
          <w:rFonts w:hint="cs"/>
          <w:rtl/>
        </w:rPr>
        <w:t xml:space="preserve">אמרה שהיא </w:t>
      </w:r>
      <w:r>
        <w:rPr>
          <w:rtl/>
        </w:rPr>
        <w:t xml:space="preserve">בעד </w:t>
      </w:r>
      <w:bookmarkStart w:id="36180" w:name="_ETM_Q79_506570"/>
      <w:bookmarkEnd w:id="36180"/>
      <w:r>
        <w:rPr>
          <w:rtl/>
        </w:rPr>
        <w:t xml:space="preserve">כל </w:t>
      </w:r>
      <w:bookmarkStart w:id="36181" w:name="_ETM_Q79_506779"/>
      <w:bookmarkStart w:id="36182" w:name="_ETM_Q79_507320"/>
      <w:bookmarkEnd w:id="36181"/>
      <w:bookmarkEnd w:id="36182"/>
      <w:r>
        <w:rPr>
          <w:rFonts w:hint="cs"/>
          <w:rtl/>
        </w:rPr>
        <w:t xml:space="preserve">החוק, </w:t>
      </w:r>
      <w:bookmarkStart w:id="36183" w:name="_ETM_Q79_509131"/>
      <w:bookmarkEnd w:id="36183"/>
      <w:r>
        <w:rPr>
          <w:rFonts w:hint="cs"/>
          <w:rtl/>
        </w:rPr>
        <w:t xml:space="preserve">יש </w:t>
      </w:r>
      <w:r>
        <w:rPr>
          <w:rtl/>
        </w:rPr>
        <w:t xml:space="preserve">סעיפים </w:t>
      </w:r>
      <w:bookmarkStart w:id="36184" w:name="_ETM_Q79_507770"/>
      <w:bookmarkEnd w:id="36184"/>
      <w:r>
        <w:rPr>
          <w:rtl/>
        </w:rPr>
        <w:t>שכן</w:t>
      </w:r>
      <w:r>
        <w:rPr>
          <w:rFonts w:hint="cs"/>
          <w:rtl/>
        </w:rPr>
        <w:t>, יש</w:t>
      </w:r>
      <w:r>
        <w:rPr>
          <w:rtl/>
        </w:rPr>
        <w:t xml:space="preserve"> </w:t>
      </w:r>
      <w:bookmarkStart w:id="36185" w:name="_ETM_Q79_508099"/>
      <w:bookmarkEnd w:id="36185"/>
      <w:r>
        <w:rPr>
          <w:rtl/>
        </w:rPr>
        <w:t xml:space="preserve">סעיפים </w:t>
      </w:r>
      <w:bookmarkStart w:id="36186" w:name="_ETM_Q79_508489"/>
      <w:bookmarkEnd w:id="36186"/>
      <w:r>
        <w:rPr>
          <w:rtl/>
        </w:rPr>
        <w:t>של</w:t>
      </w:r>
      <w:r>
        <w:rPr>
          <w:rFonts w:hint="cs"/>
          <w:rtl/>
        </w:rPr>
        <w:t>א,</w:t>
      </w:r>
      <w:r>
        <w:rPr>
          <w:rtl/>
        </w:rPr>
        <w:t xml:space="preserve"> </w:t>
      </w:r>
      <w:bookmarkStart w:id="36187" w:name="_ETM_Q79_509300"/>
      <w:bookmarkEnd w:id="36187"/>
      <w:r>
        <w:rPr>
          <w:rtl/>
        </w:rPr>
        <w:t xml:space="preserve">אבל </w:t>
      </w:r>
      <w:bookmarkStart w:id="36188" w:name="_ETM_Q79_509539"/>
      <w:bookmarkEnd w:id="36188"/>
      <w:r>
        <w:rPr>
          <w:rtl/>
        </w:rPr>
        <w:t xml:space="preserve">עצם </w:t>
      </w:r>
      <w:bookmarkStart w:id="36189" w:name="_ETM_Q79_509810"/>
      <w:bookmarkEnd w:id="36189"/>
      <w:r>
        <w:rPr>
          <w:rtl/>
        </w:rPr>
        <w:t xml:space="preserve">העובדה </w:t>
      </w:r>
      <w:bookmarkStart w:id="36190" w:name="_ETM_Q79_510230"/>
      <w:bookmarkEnd w:id="36190"/>
      <w:r>
        <w:rPr>
          <w:rtl/>
        </w:rPr>
        <w:t xml:space="preserve">שהיו </w:t>
      </w:r>
      <w:bookmarkStart w:id="36191" w:name="_ETM_Q79_510529"/>
      <w:bookmarkEnd w:id="36191"/>
      <w:r>
        <w:rPr>
          <w:rtl/>
        </w:rPr>
        <w:t xml:space="preserve">כמה </w:t>
      </w:r>
      <w:bookmarkStart w:id="36192" w:name="_ETM_Q79_510830"/>
      <w:bookmarkEnd w:id="36192"/>
      <w:r>
        <w:rPr>
          <w:rtl/>
        </w:rPr>
        <w:t xml:space="preserve">סעיפים </w:t>
      </w:r>
      <w:bookmarkStart w:id="36193" w:name="_ETM_Q79_511339"/>
      <w:bookmarkEnd w:id="36193"/>
      <w:r>
        <w:rPr>
          <w:rtl/>
        </w:rPr>
        <w:t xml:space="preserve">שהיא </w:t>
      </w:r>
      <w:bookmarkStart w:id="36194" w:name="_ETM_Q79_511580"/>
      <w:bookmarkEnd w:id="36194"/>
      <w:r>
        <w:rPr>
          <w:rtl/>
        </w:rPr>
        <w:t>בעד</w:t>
      </w:r>
      <w:r>
        <w:rPr>
          <w:rFonts w:hint="cs"/>
          <w:rtl/>
        </w:rPr>
        <w:t>ם,</w:t>
      </w:r>
      <w:r>
        <w:rPr>
          <w:rtl/>
        </w:rPr>
        <w:t xml:space="preserve"> </w:t>
      </w:r>
      <w:bookmarkStart w:id="36195" w:name="_ETM_Q79_512700"/>
      <w:bookmarkEnd w:id="36195"/>
      <w:r>
        <w:rPr>
          <w:rtl/>
        </w:rPr>
        <w:t xml:space="preserve">מרוב </w:t>
      </w:r>
      <w:bookmarkStart w:id="36196" w:name="_ETM_Q79_513120"/>
      <w:bookmarkEnd w:id="36196"/>
      <w:r>
        <w:rPr>
          <w:rtl/>
        </w:rPr>
        <w:t xml:space="preserve">שהם </w:t>
      </w:r>
      <w:bookmarkStart w:id="36197" w:name="_ETM_Q79_513360"/>
      <w:bookmarkEnd w:id="36197"/>
      <w:r>
        <w:rPr>
          <w:rtl/>
        </w:rPr>
        <w:t xml:space="preserve">תקפו </w:t>
      </w:r>
      <w:bookmarkStart w:id="36198" w:name="_ETM_Q79_513839"/>
      <w:bookmarkEnd w:id="36198"/>
      <w:r>
        <w:rPr>
          <w:rtl/>
        </w:rPr>
        <w:t>אותה</w:t>
      </w:r>
      <w:r>
        <w:rPr>
          <w:rFonts w:hint="cs"/>
          <w:rtl/>
        </w:rPr>
        <w:t>,</w:t>
      </w:r>
      <w:r>
        <w:rPr>
          <w:rtl/>
        </w:rPr>
        <w:t xml:space="preserve"> </w:t>
      </w:r>
      <w:bookmarkStart w:id="36199" w:name="_ETM_Q79_514020"/>
      <w:bookmarkEnd w:id="36199"/>
      <w:r>
        <w:rPr>
          <w:rtl/>
        </w:rPr>
        <w:t xml:space="preserve">היא </w:t>
      </w:r>
      <w:bookmarkStart w:id="36200" w:name="_ETM_Q79_514050"/>
      <w:bookmarkStart w:id="36201" w:name="_ETM_Q79_514230"/>
      <w:bookmarkStart w:id="36202" w:name="_ETM_Q79_514710"/>
      <w:bookmarkStart w:id="36203" w:name="_ETM_Q79_514890"/>
      <w:bookmarkStart w:id="36204" w:name="_ETM_Q79_515040"/>
      <w:bookmarkEnd w:id="36200"/>
      <w:bookmarkEnd w:id="36201"/>
      <w:bookmarkEnd w:id="36202"/>
      <w:bookmarkEnd w:id="36203"/>
      <w:bookmarkEnd w:id="36204"/>
      <w:r>
        <w:rPr>
          <w:rtl/>
        </w:rPr>
        <w:t xml:space="preserve">הרגישה </w:t>
      </w:r>
      <w:bookmarkStart w:id="36205" w:name="_ETM_Q79_515370"/>
      <w:bookmarkEnd w:id="36205"/>
      <w:r>
        <w:rPr>
          <w:rtl/>
        </w:rPr>
        <w:t xml:space="preserve">צורך </w:t>
      </w:r>
      <w:bookmarkStart w:id="36206" w:name="_ETM_Q79_515640"/>
      <w:bookmarkEnd w:id="36206"/>
      <w:r>
        <w:rPr>
          <w:rtl/>
        </w:rPr>
        <w:t xml:space="preserve">להתגונן </w:t>
      </w:r>
      <w:bookmarkStart w:id="36207" w:name="_ETM_Q79_516420"/>
      <w:bookmarkEnd w:id="36207"/>
      <w:r>
        <w:rPr>
          <w:rFonts w:hint="cs"/>
          <w:rtl/>
        </w:rPr>
        <w:t>- - -</w:t>
      </w:r>
    </w:p>
    <w:p w:rsidR="003D2EFA" w:rsidRDefault="003D2EFA" w:rsidP="00555870">
      <w:pPr>
        <w:rPr>
          <w:rtl/>
        </w:rPr>
      </w:pPr>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r>
        <w:rPr>
          <w:rFonts w:hint="cs"/>
          <w:rtl/>
        </w:rPr>
        <w:t>להתנצל.</w:t>
      </w:r>
    </w:p>
    <w:p w:rsidR="003D2EFA" w:rsidRDefault="003D2EFA" w:rsidP="00555870">
      <w:pPr>
        <w:rPr>
          <w:rtl/>
        </w:rPr>
      </w:pPr>
    </w:p>
    <w:p w:rsidR="003D2EFA" w:rsidRDefault="003D2EFA" w:rsidP="00555870">
      <w:pPr>
        <w:pStyle w:val="af6"/>
        <w:keepNext/>
        <w:rPr>
          <w:rtl/>
        </w:rPr>
      </w:pPr>
      <w:r w:rsidRPr="0019299B">
        <w:rPr>
          <w:rStyle w:val="TagStyle"/>
          <w:rtl/>
        </w:rPr>
        <w:t xml:space="preserve"> &lt;&lt; יור &gt;&gt;</w:t>
      </w:r>
      <w:r w:rsidRPr="001012D9">
        <w:rPr>
          <w:rStyle w:val="TagStyle"/>
          <w:rtl/>
        </w:rPr>
        <w:t xml:space="preserve"> </w:t>
      </w:r>
      <w:r>
        <w:rPr>
          <w:rtl/>
        </w:rPr>
        <w:t>היו"ר אופיר כץ:</w:t>
      </w:r>
      <w:r w:rsidRPr="001012D9">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r>
        <w:rPr>
          <w:rtl/>
        </w:rPr>
        <w:t>לא</w:t>
      </w:r>
      <w:r>
        <w:rPr>
          <w:rFonts w:hint="cs"/>
          <w:rtl/>
        </w:rPr>
        <w:t>,</w:t>
      </w:r>
      <w:r>
        <w:rPr>
          <w:rtl/>
        </w:rPr>
        <w:t xml:space="preserve"> </w:t>
      </w:r>
      <w:bookmarkStart w:id="36208" w:name="_ETM_Q79_516839"/>
      <w:bookmarkEnd w:id="36208"/>
      <w:r>
        <w:rPr>
          <w:rtl/>
        </w:rPr>
        <w:t xml:space="preserve">להתגונן </w:t>
      </w:r>
      <w:bookmarkStart w:id="36209" w:name="_ETM_Q79_517380"/>
      <w:bookmarkEnd w:id="36209"/>
      <w:r>
        <w:rPr>
          <w:rtl/>
        </w:rPr>
        <w:t>ולהגיד</w:t>
      </w:r>
      <w:r>
        <w:rPr>
          <w:rFonts w:hint="cs"/>
          <w:rtl/>
        </w:rPr>
        <w:t xml:space="preserve"> להם:</w:t>
      </w:r>
      <w:r>
        <w:rPr>
          <w:rtl/>
        </w:rPr>
        <w:t xml:space="preserve"> </w:t>
      </w:r>
      <w:bookmarkStart w:id="36210" w:name="_ETM_Q79_517739"/>
      <w:bookmarkEnd w:id="36210"/>
      <w:r>
        <w:rPr>
          <w:rtl/>
        </w:rPr>
        <w:t xml:space="preserve">תפסיקו </w:t>
      </w:r>
      <w:bookmarkStart w:id="36211" w:name="_ETM_Q79_518160"/>
      <w:bookmarkEnd w:id="36211"/>
      <w:r>
        <w:rPr>
          <w:rtl/>
        </w:rPr>
        <w:t xml:space="preserve">עם </w:t>
      </w:r>
      <w:bookmarkStart w:id="36212" w:name="_ETM_Q79_518279"/>
      <w:bookmarkEnd w:id="36212"/>
      <w:r>
        <w:rPr>
          <w:rtl/>
        </w:rPr>
        <w:t>זה</w:t>
      </w:r>
      <w:r>
        <w:rPr>
          <w:rFonts w:hint="cs"/>
          <w:rtl/>
        </w:rPr>
        <w:t>,</w:t>
      </w:r>
      <w:r>
        <w:rPr>
          <w:rtl/>
        </w:rPr>
        <w:t xml:space="preserve"> </w:t>
      </w:r>
      <w:bookmarkStart w:id="36213" w:name="_ETM_Q79_518760"/>
      <w:bookmarkEnd w:id="36213"/>
      <w:r>
        <w:rPr>
          <w:rtl/>
        </w:rPr>
        <w:t xml:space="preserve">אתם </w:t>
      </w:r>
      <w:bookmarkStart w:id="36214" w:name="_ETM_Q79_519060"/>
      <w:bookmarkEnd w:id="36214"/>
      <w:r>
        <w:rPr>
          <w:rtl/>
        </w:rPr>
        <w:t xml:space="preserve">פוגעים </w:t>
      </w:r>
      <w:bookmarkStart w:id="36215" w:name="_ETM_Q79_519450"/>
      <w:bookmarkStart w:id="36216" w:name="_ETM_Q79_520529"/>
      <w:bookmarkStart w:id="36217" w:name="_ETM_Q79_521400"/>
      <w:bookmarkStart w:id="36218" w:name="_ETM_Q79_521700"/>
      <w:bookmarkEnd w:id="36215"/>
      <w:bookmarkEnd w:id="36216"/>
      <w:bookmarkEnd w:id="36217"/>
      <w:bookmarkEnd w:id="36218"/>
      <w:r>
        <w:rPr>
          <w:rtl/>
        </w:rPr>
        <w:t>בי</w:t>
      </w:r>
      <w:r>
        <w:rPr>
          <w:rFonts w:hint="cs"/>
          <w:rtl/>
        </w:rPr>
        <w:t xml:space="preserve"> עכשיו ברמה האישית.</w:t>
      </w:r>
      <w:r>
        <w:rPr>
          <w:rtl/>
        </w:rPr>
        <w:t xml:space="preserve"> </w:t>
      </w:r>
      <w:bookmarkStart w:id="36219" w:name="_ETM_Q79_522029"/>
      <w:bookmarkEnd w:id="36219"/>
      <w:r>
        <w:rPr>
          <w:rtl/>
        </w:rPr>
        <w:t xml:space="preserve">רק </w:t>
      </w:r>
      <w:bookmarkStart w:id="36220" w:name="_ETM_Q79_522210"/>
      <w:bookmarkEnd w:id="36220"/>
      <w:r>
        <w:rPr>
          <w:rtl/>
        </w:rPr>
        <w:t xml:space="preserve">בגלל </w:t>
      </w:r>
      <w:bookmarkStart w:id="36221" w:name="_ETM_Q79_522450"/>
      <w:bookmarkEnd w:id="36221"/>
      <w:r>
        <w:rPr>
          <w:rtl/>
        </w:rPr>
        <w:t>ש</w:t>
      </w:r>
      <w:r>
        <w:rPr>
          <w:rFonts w:hint="cs"/>
          <w:rtl/>
        </w:rPr>
        <w:t xml:space="preserve">על </w:t>
      </w:r>
      <w:r>
        <w:rPr>
          <w:rtl/>
        </w:rPr>
        <w:t xml:space="preserve">כמה </w:t>
      </w:r>
      <w:bookmarkStart w:id="36222" w:name="_ETM_Q79_522960"/>
      <w:bookmarkEnd w:id="36222"/>
      <w:r>
        <w:rPr>
          <w:rtl/>
        </w:rPr>
        <w:t xml:space="preserve">סעיפים </w:t>
      </w:r>
      <w:bookmarkStart w:id="36223" w:name="_ETM_Q79_523410"/>
      <w:bookmarkEnd w:id="36223"/>
      <w:r>
        <w:rPr>
          <w:rtl/>
        </w:rPr>
        <w:t xml:space="preserve">היא </w:t>
      </w:r>
      <w:bookmarkStart w:id="36224" w:name="_ETM_Q79_523500"/>
      <w:bookmarkEnd w:id="36224"/>
      <w:r>
        <w:rPr>
          <w:rtl/>
        </w:rPr>
        <w:t xml:space="preserve">אמרה </w:t>
      </w:r>
      <w:bookmarkStart w:id="36225" w:name="_ETM_Q79_523710"/>
      <w:bookmarkEnd w:id="36225"/>
      <w:r>
        <w:rPr>
          <w:rtl/>
        </w:rPr>
        <w:t xml:space="preserve">שהיא </w:t>
      </w:r>
      <w:bookmarkStart w:id="36226" w:name="_ETM_Q79_523890"/>
      <w:bookmarkEnd w:id="36226"/>
      <w:r>
        <w:rPr>
          <w:rtl/>
        </w:rPr>
        <w:t>בעד</w:t>
      </w:r>
      <w:r>
        <w:rPr>
          <w:rFonts w:hint="cs"/>
          <w:rtl/>
        </w:rPr>
        <w:t>,</w:t>
      </w:r>
      <w:r>
        <w:rPr>
          <w:rtl/>
        </w:rPr>
        <w:t xml:space="preserve"> </w:t>
      </w:r>
      <w:bookmarkStart w:id="36227" w:name="_ETM_Q79_524520"/>
      <w:bookmarkEnd w:id="36227"/>
      <w:r>
        <w:rPr>
          <w:rtl/>
        </w:rPr>
        <w:t xml:space="preserve">היית </w:t>
      </w:r>
      <w:bookmarkStart w:id="36228" w:name="_ETM_Q79_524760"/>
      <w:bookmarkEnd w:id="36228"/>
      <w:r>
        <w:rPr>
          <w:rtl/>
        </w:rPr>
        <w:t xml:space="preserve">צריך </w:t>
      </w:r>
      <w:bookmarkStart w:id="36229" w:name="_ETM_Q79_524940"/>
      <w:bookmarkEnd w:id="36229"/>
      <w:r>
        <w:rPr>
          <w:rtl/>
        </w:rPr>
        <w:t xml:space="preserve">לראות </w:t>
      </w:r>
      <w:bookmarkStart w:id="36230" w:name="_ETM_Q79_525180"/>
      <w:bookmarkEnd w:id="36230"/>
      <w:r>
        <w:rPr>
          <w:rtl/>
        </w:rPr>
        <w:t xml:space="preserve">איזה </w:t>
      </w:r>
      <w:bookmarkStart w:id="36231" w:name="_ETM_Q79_525360"/>
      <w:bookmarkEnd w:id="36231"/>
      <w:r>
        <w:rPr>
          <w:rtl/>
        </w:rPr>
        <w:t xml:space="preserve">אינתיפאדה </w:t>
      </w:r>
      <w:bookmarkStart w:id="36232" w:name="_ETM_Q79_525839"/>
      <w:bookmarkEnd w:id="36232"/>
      <w:r>
        <w:rPr>
          <w:rFonts w:hint="cs"/>
          <w:rtl/>
        </w:rPr>
        <w:t>ה</w:t>
      </w:r>
      <w:r>
        <w:rPr>
          <w:rtl/>
        </w:rPr>
        <w:t xml:space="preserve">ם </w:t>
      </w:r>
      <w:bookmarkStart w:id="36233" w:name="_ETM_Q79_525930"/>
      <w:bookmarkEnd w:id="36233"/>
      <w:r>
        <w:rPr>
          <w:rtl/>
        </w:rPr>
        <w:t xml:space="preserve">עשו </w:t>
      </w:r>
      <w:bookmarkStart w:id="36234" w:name="_ETM_Q79_526200"/>
      <w:bookmarkEnd w:id="36234"/>
      <w:r>
        <w:rPr>
          <w:rtl/>
        </w:rPr>
        <w:t>לה</w:t>
      </w:r>
      <w:r>
        <w:rPr>
          <w:rFonts w:hint="cs"/>
          <w:rtl/>
        </w:rPr>
        <w:t>.</w:t>
      </w:r>
      <w:r>
        <w:rPr>
          <w:rtl/>
        </w:rPr>
        <w:t xml:space="preserve"> </w:t>
      </w:r>
      <w:bookmarkStart w:id="36235" w:name="_ETM_Q79_526559"/>
      <w:bookmarkEnd w:id="36235"/>
      <w:r>
        <w:rPr>
          <w:rtl/>
        </w:rPr>
        <w:t xml:space="preserve">אז </w:t>
      </w:r>
      <w:bookmarkStart w:id="36236" w:name="_ETM_Q79_526800"/>
      <w:bookmarkEnd w:id="36236"/>
      <w:r>
        <w:rPr>
          <w:rFonts w:hint="cs"/>
          <w:rtl/>
        </w:rPr>
        <w:t>כש</w:t>
      </w:r>
      <w:r>
        <w:rPr>
          <w:rtl/>
        </w:rPr>
        <w:t>קריב</w:t>
      </w:r>
      <w:bookmarkStart w:id="36237" w:name="_ETM_Q79_527370"/>
      <w:bookmarkEnd w:id="36237"/>
      <w:r>
        <w:rPr>
          <w:rFonts w:hint="cs"/>
          <w:rtl/>
        </w:rPr>
        <w:t xml:space="preserve"> </w:t>
      </w:r>
      <w:r>
        <w:rPr>
          <w:rtl/>
        </w:rPr>
        <w:t>שמע</w:t>
      </w:r>
      <w:r>
        <w:rPr>
          <w:rFonts w:hint="cs"/>
          <w:rtl/>
        </w:rPr>
        <w:t>,</w:t>
      </w:r>
      <w:r>
        <w:rPr>
          <w:rtl/>
        </w:rPr>
        <w:t xml:space="preserve"> </w:t>
      </w:r>
      <w:bookmarkStart w:id="36238" w:name="_ETM_Q79_528449"/>
      <w:bookmarkEnd w:id="36238"/>
      <w:r>
        <w:rPr>
          <w:rtl/>
        </w:rPr>
        <w:t xml:space="preserve">כאשר </w:t>
      </w:r>
      <w:bookmarkStart w:id="36239" w:name="_ETM_Q79_528870"/>
      <w:bookmarkEnd w:id="36239"/>
      <w:r>
        <w:rPr>
          <w:rtl/>
        </w:rPr>
        <w:t xml:space="preserve">הגיע </w:t>
      </w:r>
      <w:bookmarkStart w:id="36240" w:name="_ETM_Q79_529920"/>
      <w:bookmarkEnd w:id="36240"/>
      <w:r>
        <w:rPr>
          <w:rFonts w:hint="cs"/>
          <w:rtl/>
        </w:rPr>
        <w:t>- - -</w:t>
      </w:r>
    </w:p>
    <w:p w:rsidR="003D2EFA" w:rsidRDefault="003D2EFA" w:rsidP="00555870">
      <w:pPr>
        <w:rPr>
          <w:rtl/>
        </w:rPr>
      </w:pPr>
      <w:bookmarkStart w:id="36241" w:name="_ETM_Q79_527861"/>
      <w:bookmarkStart w:id="36242" w:name="_ETM_Q79_527924"/>
      <w:bookmarkEnd w:id="36241"/>
      <w:bookmarkEnd w:id="36242"/>
    </w:p>
    <w:p w:rsidR="003D2EFA" w:rsidRDefault="003D2EFA" w:rsidP="00555870">
      <w:pPr>
        <w:pStyle w:val="af5"/>
        <w:keepNext/>
        <w:rPr>
          <w:rtl/>
        </w:rPr>
      </w:pPr>
      <w:bookmarkStart w:id="36243" w:name="ET_interruption_6156_28"/>
      <w:r w:rsidRPr="0019299B">
        <w:rPr>
          <w:rStyle w:val="TagStyle"/>
          <w:rtl/>
        </w:rPr>
        <w:t xml:space="preserve"> &lt;&lt; קריאה &gt;&gt;</w:t>
      </w:r>
      <w:r w:rsidRPr="007235D5">
        <w:rPr>
          <w:rStyle w:val="TagStyle"/>
          <w:rtl/>
        </w:rPr>
        <w:t xml:space="preserve"> </w:t>
      </w:r>
      <w:r>
        <w:rPr>
          <w:rtl/>
        </w:rPr>
        <w:t>גלעד קריב (העבודה):</w:t>
      </w:r>
      <w:r w:rsidRPr="007235D5">
        <w:rPr>
          <w:rStyle w:val="TagStyle"/>
          <w:rtl/>
        </w:rPr>
        <w:t xml:space="preserve"> </w:t>
      </w:r>
      <w:r w:rsidRPr="0019299B">
        <w:rPr>
          <w:rStyle w:val="TagStyle"/>
          <w:rtl/>
        </w:rPr>
        <w:t>&lt;&lt; קריאה &gt;&gt;</w:t>
      </w:r>
      <w:r>
        <w:rPr>
          <w:rtl/>
        </w:rPr>
        <w:t xml:space="preserve">   </w:t>
      </w:r>
      <w:bookmarkEnd w:id="36243"/>
    </w:p>
    <w:p w:rsidR="003D2EFA" w:rsidRDefault="003D2EFA" w:rsidP="00555870">
      <w:pPr>
        <w:pStyle w:val="KeepWithNext"/>
        <w:rPr>
          <w:rtl/>
        </w:rPr>
      </w:pPr>
    </w:p>
    <w:p w:rsidR="003D2EFA" w:rsidRDefault="003D2EFA" w:rsidP="00555870">
      <w:pPr>
        <w:rPr>
          <w:rtl/>
        </w:rPr>
      </w:pPr>
      <w:bookmarkStart w:id="36244" w:name="_ETM_Q79_530418"/>
      <w:bookmarkEnd w:id="36244"/>
      <w:r>
        <w:rPr>
          <w:rFonts w:hint="cs"/>
          <w:rtl/>
        </w:rPr>
        <w:t>- - -</w:t>
      </w:r>
    </w:p>
    <w:p w:rsidR="003D2EFA" w:rsidRDefault="003D2EFA" w:rsidP="00555870">
      <w:pPr>
        <w:rPr>
          <w:rtl/>
        </w:rPr>
      </w:pPr>
      <w:bookmarkStart w:id="36245" w:name="_ETM_Q79_531492"/>
      <w:bookmarkStart w:id="36246" w:name="_ETM_Q79_531554"/>
      <w:bookmarkEnd w:id="36245"/>
      <w:bookmarkEnd w:id="36246"/>
    </w:p>
    <w:p w:rsidR="003D2EFA" w:rsidRDefault="003D2EFA" w:rsidP="00555870">
      <w:pPr>
        <w:pStyle w:val="af6"/>
        <w:keepNext/>
        <w:rPr>
          <w:rtl/>
        </w:rPr>
      </w:pPr>
      <w:r w:rsidRPr="0019299B">
        <w:rPr>
          <w:rStyle w:val="TagStyle"/>
          <w:rtl/>
        </w:rPr>
        <w:t xml:space="preserve"> &lt;&lt; יור &gt;&gt;</w:t>
      </w:r>
      <w:r w:rsidRPr="007235D5">
        <w:rPr>
          <w:rStyle w:val="TagStyle"/>
          <w:rtl/>
        </w:rPr>
        <w:t xml:space="preserve"> </w:t>
      </w:r>
      <w:r>
        <w:rPr>
          <w:rtl/>
        </w:rPr>
        <w:t>היו"ר אופיר כץ:</w:t>
      </w:r>
      <w:r w:rsidRPr="007235D5">
        <w:rPr>
          <w:rStyle w:val="TagStyle"/>
          <w:rtl/>
        </w:rPr>
        <w:t xml:space="preserve"> </w:t>
      </w:r>
      <w:r w:rsidRPr="0019299B">
        <w:rPr>
          <w:rStyle w:val="TagStyle"/>
          <w:rtl/>
        </w:rPr>
        <w:t>&lt;&lt; יור &gt;&gt;</w:t>
      </w:r>
      <w:r>
        <w:rPr>
          <w:rtl/>
        </w:rPr>
        <w:t xml:space="preserve">   </w:t>
      </w:r>
      <w:bookmarkStart w:id="36247" w:name="_ETM_Q79_532827"/>
      <w:bookmarkStart w:id="36248" w:name="_ETM_Q79_532909"/>
      <w:bookmarkStart w:id="36249" w:name="_ETM_Q79_533370"/>
      <w:bookmarkStart w:id="36250" w:name="_ETM_Q79_533438"/>
      <w:bookmarkStart w:id="36251" w:name="_ETM_Q79_530542"/>
      <w:bookmarkEnd w:id="36247"/>
      <w:bookmarkEnd w:id="36248"/>
      <w:bookmarkEnd w:id="36249"/>
      <w:bookmarkEnd w:id="36250"/>
      <w:bookmarkEnd w:id="36251"/>
    </w:p>
    <w:p w:rsidR="003D2EFA" w:rsidRPr="007235D5" w:rsidRDefault="003D2EFA" w:rsidP="00555870">
      <w:pPr>
        <w:pStyle w:val="KeepWithNext"/>
        <w:rPr>
          <w:rtl/>
          <w:lang w:eastAsia="he-IL"/>
        </w:rPr>
      </w:pPr>
      <w:bookmarkStart w:id="36252" w:name="_ETM_Q79_529623"/>
      <w:bookmarkStart w:id="36253" w:name="_ETM_Q79_529733"/>
      <w:bookmarkEnd w:id="36252"/>
      <w:bookmarkEnd w:id="36253"/>
    </w:p>
    <w:p w:rsidR="003D2EFA" w:rsidRDefault="003D2EFA" w:rsidP="00555870">
      <w:pPr>
        <w:rPr>
          <w:rtl/>
        </w:rPr>
      </w:pPr>
      <w:bookmarkStart w:id="36254" w:name="_ETM_Q79_532366"/>
      <w:bookmarkEnd w:id="36254"/>
      <w:r>
        <w:rPr>
          <w:rtl/>
        </w:rPr>
        <w:t>כן</w:t>
      </w:r>
      <w:r>
        <w:rPr>
          <w:rFonts w:hint="cs"/>
          <w:rtl/>
        </w:rPr>
        <w:t>,</w:t>
      </w:r>
      <w:r>
        <w:rPr>
          <w:rtl/>
        </w:rPr>
        <w:t xml:space="preserve"> </w:t>
      </w:r>
      <w:bookmarkStart w:id="36255" w:name="_ETM_Q79_530610"/>
      <w:bookmarkEnd w:id="36255"/>
      <w:r>
        <w:rPr>
          <w:rtl/>
        </w:rPr>
        <w:t xml:space="preserve">אם </w:t>
      </w:r>
      <w:bookmarkStart w:id="36256" w:name="_ETM_Q79_530790"/>
      <w:bookmarkEnd w:id="36256"/>
      <w:r>
        <w:rPr>
          <w:rtl/>
        </w:rPr>
        <w:t xml:space="preserve">הבאתם </w:t>
      </w:r>
      <w:bookmarkStart w:id="36257" w:name="_ETM_Q79_531300"/>
      <w:bookmarkEnd w:id="36257"/>
      <w:r>
        <w:rPr>
          <w:rtl/>
        </w:rPr>
        <w:t xml:space="preserve">אותה </w:t>
      </w:r>
      <w:bookmarkStart w:id="36258" w:name="_ETM_Q79_531510"/>
      <w:bookmarkEnd w:id="36258"/>
      <w:r>
        <w:rPr>
          <w:rtl/>
        </w:rPr>
        <w:t xml:space="preserve">למצב </w:t>
      </w:r>
      <w:bookmarkStart w:id="36259" w:name="_ETM_Q79_532440"/>
      <w:bookmarkEnd w:id="36259"/>
      <w:r>
        <w:rPr>
          <w:rtl/>
        </w:rPr>
        <w:t xml:space="preserve">שהיא </w:t>
      </w:r>
      <w:bookmarkStart w:id="36260" w:name="_ETM_Q79_532620"/>
      <w:bookmarkEnd w:id="36260"/>
      <w:r>
        <w:rPr>
          <w:rFonts w:hint="cs"/>
          <w:rtl/>
        </w:rPr>
        <w:t>ע</w:t>
      </w:r>
      <w:r>
        <w:rPr>
          <w:rtl/>
        </w:rPr>
        <w:t xml:space="preserve">צרה </w:t>
      </w:r>
      <w:bookmarkStart w:id="36261" w:name="_ETM_Q79_533010"/>
      <w:bookmarkEnd w:id="36261"/>
      <w:r>
        <w:rPr>
          <w:rtl/>
        </w:rPr>
        <w:t xml:space="preserve">את </w:t>
      </w:r>
      <w:bookmarkStart w:id="36262" w:name="_ETM_Q79_533160"/>
      <w:bookmarkEnd w:id="36262"/>
      <w:r>
        <w:rPr>
          <w:rtl/>
        </w:rPr>
        <w:t xml:space="preserve">הדיון </w:t>
      </w:r>
      <w:bookmarkStart w:id="36263" w:name="_ETM_Q79_533489"/>
      <w:bookmarkEnd w:id="36263"/>
      <w:r>
        <w:rPr>
          <w:rtl/>
        </w:rPr>
        <w:t xml:space="preserve">בשביל </w:t>
      </w:r>
      <w:bookmarkStart w:id="36264" w:name="_ETM_Q79_533760"/>
      <w:bookmarkEnd w:id="36264"/>
      <w:r>
        <w:rPr>
          <w:rtl/>
        </w:rPr>
        <w:t xml:space="preserve">להגיד </w:t>
      </w:r>
      <w:bookmarkStart w:id="36265" w:name="_ETM_Q79_534029"/>
      <w:bookmarkEnd w:id="36265"/>
      <w:r>
        <w:rPr>
          <w:rtl/>
        </w:rPr>
        <w:t xml:space="preserve">את </w:t>
      </w:r>
      <w:bookmarkStart w:id="36266" w:name="_ETM_Q79_534150"/>
      <w:bookmarkEnd w:id="36266"/>
      <w:r>
        <w:rPr>
          <w:rtl/>
        </w:rPr>
        <w:t xml:space="preserve">מה </w:t>
      </w:r>
      <w:bookmarkStart w:id="36267" w:name="_ETM_Q79_534300"/>
      <w:bookmarkEnd w:id="36267"/>
      <w:r>
        <w:rPr>
          <w:rtl/>
        </w:rPr>
        <w:t xml:space="preserve">שהיא </w:t>
      </w:r>
      <w:bookmarkStart w:id="36268" w:name="_ETM_Q79_534510"/>
      <w:bookmarkEnd w:id="36268"/>
      <w:r>
        <w:rPr>
          <w:rtl/>
        </w:rPr>
        <w:t>אמרה</w:t>
      </w:r>
      <w:r>
        <w:rPr>
          <w:rFonts w:hint="cs"/>
          <w:rtl/>
        </w:rPr>
        <w:t xml:space="preserve">, </w:t>
      </w:r>
      <w:bookmarkStart w:id="36269" w:name="_ETM_Q79_538294"/>
      <w:bookmarkEnd w:id="36269"/>
      <w:r>
        <w:rPr>
          <w:rFonts w:hint="cs"/>
          <w:rtl/>
        </w:rPr>
        <w:t>זו בושה - - -</w:t>
      </w:r>
    </w:p>
    <w:p w:rsidR="003D2EFA" w:rsidRDefault="003D2EFA" w:rsidP="00555870">
      <w:pPr>
        <w:rPr>
          <w:rtl/>
        </w:rPr>
      </w:pPr>
      <w:bookmarkStart w:id="36270" w:name="_ETM_Q79_536105"/>
      <w:bookmarkStart w:id="36271" w:name="_ETM_Q79_536208"/>
      <w:bookmarkEnd w:id="36270"/>
      <w:bookmarkEnd w:id="36271"/>
    </w:p>
    <w:p w:rsidR="003D2EFA" w:rsidRDefault="003D2EFA" w:rsidP="00555870">
      <w:pPr>
        <w:pStyle w:val="af5"/>
        <w:keepNext/>
        <w:rPr>
          <w:rtl/>
        </w:rPr>
      </w:pPr>
      <w:bookmarkStart w:id="36272" w:name="ET_interruption_6156_31"/>
      <w:r w:rsidRPr="0019299B">
        <w:rPr>
          <w:rStyle w:val="TagStyle"/>
          <w:rtl/>
        </w:rPr>
        <w:t xml:space="preserve"> &lt;&lt; קריאה &gt;&gt;</w:t>
      </w:r>
      <w:r w:rsidRPr="00F84690">
        <w:rPr>
          <w:rStyle w:val="TagStyle"/>
          <w:rtl/>
        </w:rPr>
        <w:t xml:space="preserve"> </w:t>
      </w:r>
      <w:r>
        <w:rPr>
          <w:rtl/>
        </w:rPr>
        <w:t>גלעד קריב (העבודה):</w:t>
      </w:r>
      <w:r w:rsidRPr="00F84690">
        <w:rPr>
          <w:rStyle w:val="TagStyle"/>
          <w:rtl/>
        </w:rPr>
        <w:t xml:space="preserve"> </w:t>
      </w:r>
      <w:r w:rsidRPr="0019299B">
        <w:rPr>
          <w:rStyle w:val="TagStyle"/>
          <w:rtl/>
        </w:rPr>
        <w:t>&lt;&lt; קריאה &gt;&gt;</w:t>
      </w:r>
      <w:r>
        <w:rPr>
          <w:rtl/>
        </w:rPr>
        <w:t xml:space="preserve">   </w:t>
      </w:r>
      <w:bookmarkEnd w:id="36272"/>
    </w:p>
    <w:p w:rsidR="003D2EFA" w:rsidRDefault="003D2EFA" w:rsidP="00555870">
      <w:pPr>
        <w:pStyle w:val="KeepWithNext"/>
        <w:rPr>
          <w:rtl/>
        </w:rPr>
      </w:pPr>
    </w:p>
    <w:p w:rsidR="003D2EFA" w:rsidRDefault="003D2EFA" w:rsidP="00555870">
      <w:pPr>
        <w:rPr>
          <w:rtl/>
        </w:rPr>
      </w:pPr>
      <w:bookmarkStart w:id="36273" w:name="_ETM_Q79_538196"/>
      <w:bookmarkEnd w:id="36273"/>
      <w:r>
        <w:rPr>
          <w:rFonts w:hint="cs"/>
          <w:rtl/>
        </w:rPr>
        <w:t>- - -</w:t>
      </w:r>
    </w:p>
    <w:p w:rsidR="003D2EFA" w:rsidRDefault="003D2EFA" w:rsidP="00555870">
      <w:pPr>
        <w:rPr>
          <w:rtl/>
        </w:rPr>
      </w:pPr>
    </w:p>
    <w:p w:rsidR="003D2EFA" w:rsidRDefault="003D2EFA" w:rsidP="00555870">
      <w:pPr>
        <w:pStyle w:val="af6"/>
        <w:keepNext/>
        <w:rPr>
          <w:rtl/>
        </w:rPr>
      </w:pPr>
      <w:r w:rsidRPr="0019299B">
        <w:rPr>
          <w:rStyle w:val="TagStyle"/>
          <w:rtl/>
        </w:rPr>
        <w:t xml:space="preserve"> &lt;&lt; יור &gt;&gt;</w:t>
      </w:r>
      <w:r w:rsidRPr="00F84690">
        <w:rPr>
          <w:rStyle w:val="TagStyle"/>
          <w:rtl/>
        </w:rPr>
        <w:t xml:space="preserve"> </w:t>
      </w:r>
      <w:r>
        <w:rPr>
          <w:rtl/>
        </w:rPr>
        <w:t>היו"ר אופיר כץ:</w:t>
      </w:r>
      <w:r w:rsidRPr="00F84690">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r>
        <w:rPr>
          <w:rFonts w:hint="cs"/>
          <w:rtl/>
        </w:rPr>
        <w:t>הייעוץ</w:t>
      </w:r>
      <w:r>
        <w:rPr>
          <w:rtl/>
        </w:rPr>
        <w:t xml:space="preserve"> </w:t>
      </w:r>
      <w:bookmarkStart w:id="36274" w:name="_ETM_Q79_538010"/>
      <w:bookmarkEnd w:id="36274"/>
      <w:r>
        <w:rPr>
          <w:rtl/>
        </w:rPr>
        <w:t xml:space="preserve">המשפטי </w:t>
      </w:r>
      <w:bookmarkStart w:id="36275" w:name="_ETM_Q79_538579"/>
      <w:bookmarkEnd w:id="36275"/>
      <w:r>
        <w:rPr>
          <w:rtl/>
        </w:rPr>
        <w:t xml:space="preserve">לממשלה </w:t>
      </w:r>
      <w:bookmarkStart w:id="36276" w:name="_ETM_Q79_541850"/>
      <w:bookmarkEnd w:id="36276"/>
      <w:r>
        <w:rPr>
          <w:rFonts w:hint="cs"/>
          <w:rtl/>
        </w:rPr>
        <w:t>ש</w:t>
      </w:r>
      <w:r>
        <w:rPr>
          <w:rtl/>
        </w:rPr>
        <w:t xml:space="preserve">הוציא </w:t>
      </w:r>
      <w:bookmarkStart w:id="36277" w:name="_ETM_Q79_542149"/>
      <w:bookmarkEnd w:id="36277"/>
      <w:r>
        <w:rPr>
          <w:rtl/>
        </w:rPr>
        <w:t xml:space="preserve">חוות </w:t>
      </w:r>
      <w:bookmarkStart w:id="36278" w:name="_ETM_Q79_542540"/>
      <w:bookmarkEnd w:id="36278"/>
      <w:r>
        <w:rPr>
          <w:rtl/>
        </w:rPr>
        <w:t xml:space="preserve">דעת </w:t>
      </w:r>
      <w:bookmarkStart w:id="36279" w:name="_ETM_Q79_543350"/>
      <w:bookmarkEnd w:id="36279"/>
      <w:r>
        <w:rPr>
          <w:rtl/>
        </w:rPr>
        <w:t xml:space="preserve">פחות </w:t>
      </w:r>
      <w:bookmarkStart w:id="36280" w:name="_ETM_Q79_543710"/>
      <w:bookmarkEnd w:id="36280"/>
      <w:r>
        <w:rPr>
          <w:rtl/>
        </w:rPr>
        <w:t xml:space="preserve">מ-24 </w:t>
      </w:r>
      <w:bookmarkStart w:id="36281" w:name="_ETM_Q79_545089"/>
      <w:bookmarkEnd w:id="36281"/>
      <w:r>
        <w:rPr>
          <w:rFonts w:hint="cs"/>
          <w:rtl/>
        </w:rPr>
        <w:t>שעות מ</w:t>
      </w:r>
      <w:r>
        <w:rPr>
          <w:rtl/>
        </w:rPr>
        <w:t xml:space="preserve">פרסום </w:t>
      </w:r>
      <w:bookmarkStart w:id="36282" w:name="_ETM_Q79_545509"/>
      <w:bookmarkEnd w:id="36282"/>
      <w:r>
        <w:rPr>
          <w:rtl/>
        </w:rPr>
        <w:t xml:space="preserve">החוק </w:t>
      </w:r>
      <w:bookmarkStart w:id="36283" w:name="_ETM_Q79_546240"/>
      <w:bookmarkEnd w:id="36283"/>
      <w:r>
        <w:rPr>
          <w:rtl/>
        </w:rPr>
        <w:t xml:space="preserve">ולאורך </w:t>
      </w:r>
      <w:bookmarkStart w:id="36284" w:name="_ETM_Q79_546720"/>
      <w:bookmarkEnd w:id="36284"/>
      <w:r>
        <w:rPr>
          <w:rtl/>
        </w:rPr>
        <w:t xml:space="preserve">כל </w:t>
      </w:r>
      <w:bookmarkStart w:id="36285" w:name="_ETM_Q79_546960"/>
      <w:bookmarkEnd w:id="36285"/>
      <w:r>
        <w:rPr>
          <w:rtl/>
        </w:rPr>
        <w:t xml:space="preserve">הדרך </w:t>
      </w:r>
      <w:bookmarkStart w:id="36286" w:name="_ETM_Q79_547320"/>
      <w:bookmarkEnd w:id="36286"/>
      <w:r>
        <w:rPr>
          <w:rtl/>
        </w:rPr>
        <w:t xml:space="preserve">לא </w:t>
      </w:r>
      <w:bookmarkStart w:id="36287" w:name="_ETM_Q79_547470"/>
      <w:bookmarkEnd w:id="36287"/>
      <w:r>
        <w:rPr>
          <w:rtl/>
        </w:rPr>
        <w:t xml:space="preserve">רצה </w:t>
      </w:r>
      <w:bookmarkStart w:id="36288" w:name="_ETM_Q79_547770"/>
      <w:bookmarkEnd w:id="36288"/>
      <w:r>
        <w:rPr>
          <w:rtl/>
        </w:rPr>
        <w:t xml:space="preserve">להגיע </w:t>
      </w:r>
      <w:bookmarkStart w:id="36289" w:name="_ETM_Q79_548070"/>
      <w:bookmarkEnd w:id="36289"/>
      <w:r>
        <w:rPr>
          <w:rtl/>
        </w:rPr>
        <w:t>להסכמה</w:t>
      </w:r>
      <w:r>
        <w:rPr>
          <w:rFonts w:hint="cs"/>
          <w:rtl/>
        </w:rPr>
        <w:t>,</w:t>
      </w:r>
      <w:r>
        <w:rPr>
          <w:rtl/>
        </w:rPr>
        <w:t xml:space="preserve"> </w:t>
      </w:r>
      <w:bookmarkStart w:id="36290" w:name="_ETM_Q79_548939"/>
      <w:bookmarkEnd w:id="36290"/>
      <w:r>
        <w:rPr>
          <w:rtl/>
        </w:rPr>
        <w:t xml:space="preserve">כי </w:t>
      </w:r>
      <w:bookmarkStart w:id="36291" w:name="_ETM_Q79_549089"/>
      <w:bookmarkEnd w:id="36291"/>
      <w:r>
        <w:rPr>
          <w:rFonts w:hint="cs"/>
          <w:rtl/>
        </w:rPr>
        <w:t>ל</w:t>
      </w:r>
      <w:r>
        <w:rPr>
          <w:rtl/>
        </w:rPr>
        <w:t xml:space="preserve">מגיש </w:t>
      </w:r>
      <w:bookmarkStart w:id="36292" w:name="_ETM_Q79_549450"/>
      <w:bookmarkEnd w:id="36292"/>
      <w:r>
        <w:rPr>
          <w:rtl/>
        </w:rPr>
        <w:t xml:space="preserve">הצעת </w:t>
      </w:r>
      <w:bookmarkStart w:id="36293" w:name="_ETM_Q79_549779"/>
      <w:bookmarkEnd w:id="36293"/>
      <w:r>
        <w:rPr>
          <w:rtl/>
        </w:rPr>
        <w:t xml:space="preserve">החוק </w:t>
      </w:r>
      <w:bookmarkStart w:id="36294" w:name="_ETM_Q79_550020"/>
      <w:bookmarkEnd w:id="36294"/>
      <w:r>
        <w:rPr>
          <w:rtl/>
        </w:rPr>
        <w:t xml:space="preserve">קוראים </w:t>
      </w:r>
      <w:bookmarkStart w:id="36295" w:name="_ETM_Q79_550229"/>
      <w:bookmarkStart w:id="36296" w:name="_ETM_Q79_550290"/>
      <w:bookmarkEnd w:id="36295"/>
      <w:bookmarkEnd w:id="36296"/>
      <w:r>
        <w:rPr>
          <w:rtl/>
        </w:rPr>
        <w:t xml:space="preserve">איתמר </w:t>
      </w:r>
      <w:bookmarkStart w:id="36297" w:name="_ETM_Q79_550680"/>
      <w:bookmarkEnd w:id="36297"/>
      <w:r>
        <w:rPr>
          <w:rtl/>
        </w:rPr>
        <w:t xml:space="preserve">בן </w:t>
      </w:r>
      <w:bookmarkStart w:id="36298" w:name="_ETM_Q79_550979"/>
      <w:bookmarkEnd w:id="36298"/>
      <w:r>
        <w:rPr>
          <w:rtl/>
        </w:rPr>
        <w:t>גביר</w:t>
      </w:r>
      <w:r>
        <w:rPr>
          <w:rFonts w:hint="cs"/>
          <w:rtl/>
        </w:rPr>
        <w:t>,</w:t>
      </w:r>
      <w:r>
        <w:rPr>
          <w:rtl/>
        </w:rPr>
        <w:t xml:space="preserve"> </w:t>
      </w:r>
      <w:bookmarkStart w:id="36299" w:name="_ETM_Q79_551549"/>
      <w:bookmarkEnd w:id="36299"/>
      <w:r>
        <w:rPr>
          <w:rtl/>
        </w:rPr>
        <w:t xml:space="preserve">אז </w:t>
      </w:r>
      <w:bookmarkStart w:id="36300" w:name="_ETM_Q79_551729"/>
      <w:bookmarkEnd w:id="36300"/>
      <w:r>
        <w:rPr>
          <w:rtl/>
        </w:rPr>
        <w:t>כן</w:t>
      </w:r>
      <w:r>
        <w:rPr>
          <w:rFonts w:hint="cs"/>
          <w:rtl/>
        </w:rPr>
        <w:t>,</w:t>
      </w:r>
      <w:r>
        <w:rPr>
          <w:rtl/>
        </w:rPr>
        <w:t xml:space="preserve"> </w:t>
      </w:r>
      <w:bookmarkStart w:id="36301" w:name="_ETM_Q79_551939"/>
      <w:bookmarkEnd w:id="36301"/>
      <w:r>
        <w:rPr>
          <w:rtl/>
        </w:rPr>
        <w:t xml:space="preserve">אני </w:t>
      </w:r>
      <w:bookmarkStart w:id="36302" w:name="_ETM_Q79_552089"/>
      <w:bookmarkEnd w:id="36302"/>
      <w:r>
        <w:rPr>
          <w:rtl/>
        </w:rPr>
        <w:t xml:space="preserve">אעביר </w:t>
      </w:r>
      <w:bookmarkStart w:id="36303" w:name="_ETM_Q79_552360"/>
      <w:bookmarkStart w:id="36304" w:name="_ETM_Q79_552479"/>
      <w:bookmarkEnd w:id="36303"/>
      <w:bookmarkEnd w:id="36304"/>
      <w:r>
        <w:rPr>
          <w:rFonts w:hint="cs"/>
          <w:rtl/>
        </w:rPr>
        <w:t xml:space="preserve">עליו </w:t>
      </w:r>
      <w:r>
        <w:rPr>
          <w:rtl/>
        </w:rPr>
        <w:t xml:space="preserve">ביקורת </w:t>
      </w:r>
      <w:bookmarkStart w:id="36305" w:name="_ETM_Q79_552960"/>
      <w:bookmarkEnd w:id="36305"/>
      <w:r>
        <w:rPr>
          <w:rFonts w:hint="cs"/>
          <w:rtl/>
        </w:rPr>
        <w:t>– ו</w:t>
      </w:r>
      <w:r>
        <w:rPr>
          <w:rtl/>
        </w:rPr>
        <w:t xml:space="preserve">ביקורת </w:t>
      </w:r>
      <w:bookmarkStart w:id="36306" w:name="_ETM_Q79_553380"/>
      <w:bookmarkEnd w:id="36306"/>
      <w:r>
        <w:rPr>
          <w:rtl/>
        </w:rPr>
        <w:t>חריפה</w:t>
      </w:r>
      <w:r>
        <w:rPr>
          <w:rFonts w:hint="cs"/>
          <w:rtl/>
        </w:rPr>
        <w:t>.</w:t>
      </w:r>
    </w:p>
    <w:p w:rsidR="003D2EFA" w:rsidRDefault="003D2EFA" w:rsidP="00555870">
      <w:pPr>
        <w:rPr>
          <w:rtl/>
        </w:rPr>
      </w:pPr>
      <w:bookmarkStart w:id="36307" w:name="_ETM_Q79_557862"/>
      <w:bookmarkStart w:id="36308" w:name="_ETM_Q79_557982"/>
      <w:bookmarkEnd w:id="36307"/>
      <w:bookmarkEnd w:id="36308"/>
    </w:p>
    <w:p w:rsidR="003D2EFA" w:rsidRDefault="003D2EFA" w:rsidP="00555870">
      <w:pPr>
        <w:pStyle w:val="af5"/>
        <w:keepNext/>
        <w:rPr>
          <w:rtl/>
        </w:rPr>
      </w:pPr>
      <w:bookmarkStart w:id="36309" w:name="ET_interruption_6156_33"/>
      <w:r w:rsidRPr="0019299B">
        <w:rPr>
          <w:rStyle w:val="TagStyle"/>
          <w:rtl/>
        </w:rPr>
        <w:t xml:space="preserve"> &lt;&lt; קריאה &gt;&gt;</w:t>
      </w:r>
      <w:r w:rsidRPr="00F84690">
        <w:rPr>
          <w:rStyle w:val="TagStyle"/>
          <w:rtl/>
        </w:rPr>
        <w:t xml:space="preserve"> </w:t>
      </w:r>
      <w:r>
        <w:rPr>
          <w:rtl/>
        </w:rPr>
        <w:t>גלעד קריב (העבודה):</w:t>
      </w:r>
      <w:r w:rsidRPr="00F84690">
        <w:rPr>
          <w:rStyle w:val="TagStyle"/>
          <w:rtl/>
        </w:rPr>
        <w:t xml:space="preserve"> </w:t>
      </w:r>
      <w:r w:rsidRPr="0019299B">
        <w:rPr>
          <w:rStyle w:val="TagStyle"/>
          <w:rtl/>
        </w:rPr>
        <w:t>&lt;&lt; קריאה &gt;&gt;</w:t>
      </w:r>
      <w:r>
        <w:rPr>
          <w:rtl/>
        </w:rPr>
        <w:t xml:space="preserve">   </w:t>
      </w:r>
      <w:bookmarkEnd w:id="36309"/>
    </w:p>
    <w:p w:rsidR="003D2EFA" w:rsidRDefault="003D2EFA" w:rsidP="00555870">
      <w:pPr>
        <w:pStyle w:val="KeepWithNext"/>
        <w:rPr>
          <w:rtl/>
        </w:rPr>
      </w:pPr>
    </w:p>
    <w:p w:rsidR="003D2EFA" w:rsidRDefault="003D2EFA" w:rsidP="00555870">
      <w:pPr>
        <w:rPr>
          <w:rtl/>
        </w:rPr>
      </w:pPr>
      <w:r>
        <w:rPr>
          <w:rFonts w:hint="cs"/>
          <w:rtl/>
        </w:rPr>
        <w:t xml:space="preserve">יפה, אז באותה מידה </w:t>
      </w:r>
      <w:bookmarkStart w:id="36310" w:name="_ETM_Q79_553410"/>
      <w:bookmarkEnd w:id="36310"/>
      <w:r>
        <w:rPr>
          <w:rFonts w:hint="cs"/>
          <w:rtl/>
        </w:rPr>
        <w:t>אנחנו נעביר ביקורת</w:t>
      </w:r>
      <w:r>
        <w:rPr>
          <w:rtl/>
        </w:rPr>
        <w:t xml:space="preserve"> </w:t>
      </w:r>
      <w:bookmarkStart w:id="36311" w:name="_ETM_Q79_557360"/>
      <w:bookmarkEnd w:id="36311"/>
      <w:r>
        <w:rPr>
          <w:rFonts w:hint="cs"/>
          <w:rtl/>
        </w:rPr>
        <w:t>על מי שאנחנו חושבים שצריך.</w:t>
      </w:r>
    </w:p>
    <w:p w:rsidR="003D2EFA" w:rsidRDefault="003D2EFA" w:rsidP="00555870">
      <w:pPr>
        <w:rPr>
          <w:rtl/>
        </w:rPr>
      </w:pPr>
      <w:bookmarkStart w:id="36312" w:name="_ETM_Q79_556079"/>
      <w:bookmarkStart w:id="36313" w:name="_ETM_Q79_556155"/>
      <w:bookmarkEnd w:id="36312"/>
      <w:bookmarkEnd w:id="36313"/>
    </w:p>
    <w:p w:rsidR="003D2EFA" w:rsidRDefault="003D2EFA" w:rsidP="00555870">
      <w:pPr>
        <w:pStyle w:val="af6"/>
        <w:keepNext/>
        <w:rPr>
          <w:rtl/>
        </w:rPr>
      </w:pPr>
      <w:r w:rsidRPr="0019299B">
        <w:rPr>
          <w:rStyle w:val="TagStyle"/>
          <w:rtl/>
        </w:rPr>
        <w:t xml:space="preserve"> &lt;&lt; יור &gt;&gt;</w:t>
      </w:r>
      <w:r w:rsidRPr="00F84690">
        <w:rPr>
          <w:rStyle w:val="TagStyle"/>
          <w:rtl/>
        </w:rPr>
        <w:t xml:space="preserve"> </w:t>
      </w:r>
      <w:r>
        <w:rPr>
          <w:rtl/>
        </w:rPr>
        <w:t>היו"ר אופיר כץ:</w:t>
      </w:r>
      <w:r w:rsidRPr="00F84690">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bookmarkStart w:id="36314" w:name="_ETM_Q79_556926"/>
      <w:bookmarkEnd w:id="36314"/>
      <w:r>
        <w:rPr>
          <w:rtl/>
        </w:rPr>
        <w:t>לא</w:t>
      </w:r>
      <w:r>
        <w:rPr>
          <w:rFonts w:hint="cs"/>
          <w:rtl/>
        </w:rPr>
        <w:t>,</w:t>
      </w:r>
      <w:r>
        <w:rPr>
          <w:rtl/>
        </w:rPr>
        <w:t xml:space="preserve"> </w:t>
      </w:r>
      <w:bookmarkStart w:id="36315" w:name="_ETM_Q79_570860"/>
      <w:bookmarkEnd w:id="36315"/>
      <w:r>
        <w:rPr>
          <w:rFonts w:hint="cs"/>
          <w:rtl/>
        </w:rPr>
        <w:t xml:space="preserve">לא העברתם ביקורת. לא העברתם ביקורת. אמרתם </w:t>
      </w:r>
      <w:bookmarkStart w:id="36316" w:name="_ETM_Q79_562708"/>
      <w:bookmarkEnd w:id="36316"/>
      <w:r>
        <w:rPr>
          <w:rFonts w:hint="cs"/>
          <w:rtl/>
        </w:rPr>
        <w:t>ליועצת המשפטית - - -</w:t>
      </w:r>
    </w:p>
    <w:p w:rsidR="003D2EFA" w:rsidRDefault="003D2EFA" w:rsidP="00555870">
      <w:pPr>
        <w:rPr>
          <w:rtl/>
        </w:rPr>
      </w:pPr>
    </w:p>
    <w:p w:rsidR="003D2EFA" w:rsidRDefault="003D2EFA" w:rsidP="00555870">
      <w:pPr>
        <w:pStyle w:val="af5"/>
        <w:keepNext/>
        <w:rPr>
          <w:rtl/>
        </w:rPr>
      </w:pPr>
      <w:bookmarkStart w:id="36317" w:name="ET_interruption_6156_35"/>
      <w:r w:rsidRPr="0019299B">
        <w:rPr>
          <w:rStyle w:val="TagStyle"/>
          <w:rtl/>
        </w:rPr>
        <w:t xml:space="preserve"> &lt;&lt; קריאה &gt;&gt;</w:t>
      </w:r>
      <w:r w:rsidRPr="00215459">
        <w:rPr>
          <w:rStyle w:val="TagStyle"/>
          <w:rtl/>
        </w:rPr>
        <w:t xml:space="preserve"> </w:t>
      </w:r>
      <w:r>
        <w:rPr>
          <w:rtl/>
        </w:rPr>
        <w:t>גלעד קריב (העבודה):</w:t>
      </w:r>
      <w:r w:rsidRPr="00215459">
        <w:rPr>
          <w:rStyle w:val="TagStyle"/>
          <w:rtl/>
        </w:rPr>
        <w:t xml:space="preserve"> </w:t>
      </w:r>
      <w:r w:rsidRPr="0019299B">
        <w:rPr>
          <w:rStyle w:val="TagStyle"/>
          <w:rtl/>
        </w:rPr>
        <w:t>&lt;&lt; קריאה &gt;&gt;</w:t>
      </w:r>
      <w:r>
        <w:rPr>
          <w:rtl/>
        </w:rPr>
        <w:t xml:space="preserve">   </w:t>
      </w:r>
      <w:bookmarkEnd w:id="36317"/>
    </w:p>
    <w:p w:rsidR="003D2EFA" w:rsidRDefault="003D2EFA" w:rsidP="00555870">
      <w:pPr>
        <w:pStyle w:val="KeepWithNext"/>
        <w:rPr>
          <w:rtl/>
        </w:rPr>
      </w:pPr>
    </w:p>
    <w:p w:rsidR="003D2EFA" w:rsidRDefault="003D2EFA" w:rsidP="00555870">
      <w:pPr>
        <w:rPr>
          <w:rtl/>
        </w:rPr>
      </w:pPr>
      <w:r>
        <w:rPr>
          <w:rFonts w:hint="cs"/>
          <w:rtl/>
        </w:rPr>
        <w:t xml:space="preserve">בסופו של דבר הייעוץ המשפטי של </w:t>
      </w:r>
      <w:bookmarkStart w:id="36318" w:name="_ETM_Q79_563674"/>
      <w:bookmarkEnd w:id="36318"/>
      <w:r>
        <w:rPr>
          <w:rFonts w:hint="cs"/>
          <w:rtl/>
        </w:rPr>
        <w:t>הכנסת - - -</w:t>
      </w:r>
      <w:bookmarkStart w:id="36319" w:name="_ETM_Q79_570475"/>
      <w:bookmarkEnd w:id="36319"/>
    </w:p>
    <w:p w:rsidR="003D2EFA" w:rsidRDefault="003D2EFA" w:rsidP="00555870">
      <w:pPr>
        <w:rPr>
          <w:rtl/>
        </w:rPr>
      </w:pPr>
      <w:bookmarkStart w:id="36320" w:name="_ETM_Q79_570550"/>
      <w:bookmarkEnd w:id="36320"/>
    </w:p>
    <w:p w:rsidR="003D2EFA" w:rsidRDefault="003D2EFA" w:rsidP="00555870">
      <w:pPr>
        <w:pStyle w:val="af6"/>
        <w:keepNext/>
        <w:rPr>
          <w:rtl/>
        </w:rPr>
      </w:pPr>
      <w:r w:rsidRPr="0019299B">
        <w:rPr>
          <w:rStyle w:val="TagStyle"/>
          <w:rtl/>
        </w:rPr>
        <w:t xml:space="preserve"> &lt;&lt; יור &gt;&gt;</w:t>
      </w:r>
      <w:r w:rsidRPr="00215459">
        <w:rPr>
          <w:rStyle w:val="TagStyle"/>
          <w:rtl/>
        </w:rPr>
        <w:t xml:space="preserve"> </w:t>
      </w:r>
      <w:r>
        <w:rPr>
          <w:rtl/>
        </w:rPr>
        <w:t>היו"ר אופיר כץ:</w:t>
      </w:r>
      <w:r w:rsidRPr="00215459">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bookmarkStart w:id="36321" w:name="_ETM_Q79_571189"/>
      <w:bookmarkEnd w:id="36321"/>
      <w:r>
        <w:rPr>
          <w:rFonts w:hint="cs"/>
          <w:rtl/>
        </w:rPr>
        <w:t xml:space="preserve">קראתם ליועצת המשפטית איתמר בן גביר. רציתם להעליב אותה. </w:t>
      </w:r>
    </w:p>
    <w:p w:rsidR="003D2EFA" w:rsidRDefault="003D2EFA" w:rsidP="00555870">
      <w:pPr>
        <w:rPr>
          <w:rtl/>
        </w:rPr>
      </w:pPr>
      <w:bookmarkStart w:id="36322" w:name="_ETM_Q79_574015"/>
      <w:bookmarkStart w:id="36323" w:name="_ETM_Q79_574109"/>
      <w:bookmarkEnd w:id="36322"/>
      <w:bookmarkEnd w:id="36323"/>
    </w:p>
    <w:p w:rsidR="003D2EFA" w:rsidRDefault="003D2EFA" w:rsidP="00555870">
      <w:pPr>
        <w:pStyle w:val="af5"/>
        <w:keepNext/>
        <w:rPr>
          <w:rtl/>
        </w:rPr>
      </w:pPr>
      <w:bookmarkStart w:id="36324" w:name="ET_interruption_6127_37"/>
      <w:r w:rsidRPr="0019299B">
        <w:rPr>
          <w:rStyle w:val="TagStyle"/>
          <w:rtl/>
        </w:rPr>
        <w:t xml:space="preserve"> &lt;&lt; קריאה &gt;&gt;</w:t>
      </w:r>
      <w:r w:rsidRPr="00760FFC">
        <w:rPr>
          <w:rStyle w:val="TagStyle"/>
          <w:rtl/>
        </w:rPr>
        <w:t xml:space="preserve"> </w:t>
      </w:r>
      <w:r>
        <w:rPr>
          <w:rtl/>
        </w:rPr>
        <w:t>ולדימיר בליאק (יש עתיד):</w:t>
      </w:r>
      <w:r w:rsidRPr="00760FFC">
        <w:rPr>
          <w:rStyle w:val="TagStyle"/>
          <w:rtl/>
        </w:rPr>
        <w:t xml:space="preserve"> </w:t>
      </w:r>
      <w:r w:rsidRPr="0019299B">
        <w:rPr>
          <w:rStyle w:val="TagStyle"/>
          <w:rtl/>
        </w:rPr>
        <w:t>&lt;&lt; קריאה &gt;&gt;</w:t>
      </w:r>
      <w:r>
        <w:rPr>
          <w:rtl/>
        </w:rPr>
        <w:t xml:space="preserve">   </w:t>
      </w:r>
      <w:bookmarkEnd w:id="36324"/>
    </w:p>
    <w:p w:rsidR="003D2EFA" w:rsidRPr="00760FFC" w:rsidRDefault="003D2EFA" w:rsidP="00555870">
      <w:pPr>
        <w:pStyle w:val="KeepWithNext"/>
        <w:rPr>
          <w:rtl/>
        </w:rPr>
      </w:pPr>
      <w:bookmarkStart w:id="36325" w:name="_ETM_Q79_576284"/>
      <w:bookmarkEnd w:id="36325"/>
    </w:p>
    <w:p w:rsidR="003D2EFA" w:rsidRDefault="003D2EFA" w:rsidP="00555870">
      <w:pPr>
        <w:rPr>
          <w:rtl/>
        </w:rPr>
      </w:pPr>
      <w:bookmarkStart w:id="36326" w:name="_ETM_Q79_574688"/>
      <w:bookmarkStart w:id="36327" w:name="_ETM_Q79_574781"/>
      <w:bookmarkEnd w:id="36326"/>
      <w:bookmarkEnd w:id="36327"/>
      <w:r>
        <w:rPr>
          <w:rFonts w:hint="cs"/>
          <w:rtl/>
        </w:rPr>
        <w:t xml:space="preserve">אתה אמור </w:t>
      </w:r>
      <w:bookmarkStart w:id="36328" w:name="_ETM_Q79_570143"/>
      <w:bookmarkEnd w:id="36328"/>
      <w:r>
        <w:rPr>
          <w:rFonts w:hint="cs"/>
          <w:rtl/>
        </w:rPr>
        <w:t>לנהל, לא לנאום.</w:t>
      </w:r>
    </w:p>
    <w:p w:rsidR="003D2EFA" w:rsidRDefault="003D2EFA" w:rsidP="00555870">
      <w:pPr>
        <w:rPr>
          <w:rtl/>
        </w:rPr>
      </w:pPr>
      <w:bookmarkStart w:id="36329" w:name="_ETM_Q79_574226"/>
      <w:bookmarkStart w:id="36330" w:name="_ETM_Q79_574307"/>
      <w:bookmarkEnd w:id="36329"/>
      <w:bookmarkEnd w:id="36330"/>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331" w:name="_ETM_Q79_577012"/>
      <w:bookmarkEnd w:id="36331"/>
      <w:r>
        <w:rPr>
          <w:rFonts w:hint="cs"/>
          <w:rtl/>
        </w:rPr>
        <w:t>בושה וחרפה.</w:t>
      </w:r>
    </w:p>
    <w:p w:rsidR="003D2EFA" w:rsidRPr="00760FFC" w:rsidRDefault="003D2EFA" w:rsidP="00555870">
      <w:pPr>
        <w:rPr>
          <w:rtl/>
        </w:rPr>
      </w:pPr>
    </w:p>
    <w:p w:rsidR="003D2EFA" w:rsidRDefault="003D2EFA" w:rsidP="00555870">
      <w:pPr>
        <w:pStyle w:val="af6"/>
        <w:keepNext/>
        <w:rPr>
          <w:rtl/>
        </w:rPr>
      </w:pPr>
      <w:r w:rsidRPr="0019299B">
        <w:rPr>
          <w:rStyle w:val="TagStyle"/>
          <w:rtl/>
        </w:rPr>
        <w:t xml:space="preserve"> &lt;&lt; יור &gt;&gt;</w:t>
      </w:r>
      <w:r w:rsidRPr="00760FFC">
        <w:rPr>
          <w:rStyle w:val="TagStyle"/>
          <w:rtl/>
        </w:rPr>
        <w:t xml:space="preserve"> </w:t>
      </w:r>
      <w:r>
        <w:rPr>
          <w:rtl/>
        </w:rPr>
        <w:t>היו"ר אופיר כץ:</w:t>
      </w:r>
      <w:r w:rsidRPr="00760FFC">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bookmarkStart w:id="36332" w:name="_ETM_Q79_575234"/>
      <w:bookmarkEnd w:id="36332"/>
      <w:r>
        <w:rPr>
          <w:rFonts w:hint="cs"/>
          <w:rtl/>
        </w:rPr>
        <w:t xml:space="preserve">ולדימיר, עם כל הכבוד, אתה לא </w:t>
      </w:r>
      <w:bookmarkStart w:id="36333" w:name="_ETM_Q79_574124"/>
      <w:bookmarkEnd w:id="36333"/>
      <w:r>
        <w:rPr>
          <w:rFonts w:hint="cs"/>
          <w:rtl/>
        </w:rPr>
        <w:t xml:space="preserve">תגיד לי איך לנהל ומתי לדבר ומתי לנאום. אתה בקריאה </w:t>
      </w:r>
      <w:bookmarkStart w:id="36334" w:name="_ETM_Q79_580365"/>
      <w:bookmarkEnd w:id="36334"/>
      <w:r>
        <w:rPr>
          <w:rFonts w:hint="cs"/>
          <w:rtl/>
        </w:rPr>
        <w:t>ראשונה.</w:t>
      </w:r>
    </w:p>
    <w:p w:rsidR="003D2EFA" w:rsidRDefault="003D2EFA" w:rsidP="00555870">
      <w:pPr>
        <w:rPr>
          <w:rtl/>
        </w:rPr>
      </w:pPr>
      <w:bookmarkStart w:id="36335" w:name="_ETM_Q79_584846"/>
      <w:bookmarkStart w:id="36336" w:name="_ETM_Q79_584939"/>
      <w:bookmarkEnd w:id="36335"/>
      <w:bookmarkEnd w:id="36336"/>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337" w:name="_ETM_Q79_588247"/>
      <w:bookmarkStart w:id="36338" w:name="_ETM_Q79_580550"/>
      <w:bookmarkStart w:id="36339" w:name="_ETM_Q79_585469"/>
      <w:bookmarkStart w:id="36340" w:name="_ETM_Q79_585770"/>
      <w:bookmarkStart w:id="36341" w:name="_ETM_Q79_586069"/>
      <w:bookmarkEnd w:id="36337"/>
      <w:bookmarkEnd w:id="36338"/>
      <w:bookmarkEnd w:id="36339"/>
      <w:bookmarkEnd w:id="36340"/>
      <w:bookmarkEnd w:id="36341"/>
      <w:r>
        <w:rPr>
          <w:rtl/>
        </w:rPr>
        <w:t xml:space="preserve">ברשות </w:t>
      </w:r>
      <w:bookmarkStart w:id="36342" w:name="_ETM_Q79_586399"/>
      <w:bookmarkEnd w:id="36342"/>
      <w:r>
        <w:rPr>
          <w:rtl/>
        </w:rPr>
        <w:t xml:space="preserve">הדיבור </w:t>
      </w:r>
      <w:bookmarkStart w:id="36343" w:name="_ETM_Q79_586700"/>
      <w:bookmarkEnd w:id="36343"/>
      <w:r>
        <w:rPr>
          <w:rtl/>
        </w:rPr>
        <w:t>שלי</w:t>
      </w:r>
      <w:r>
        <w:rPr>
          <w:rFonts w:hint="cs"/>
          <w:rtl/>
        </w:rPr>
        <w:t xml:space="preserve"> –</w:t>
      </w:r>
      <w:r>
        <w:rPr>
          <w:rtl/>
        </w:rPr>
        <w:t xml:space="preserve"> </w:t>
      </w:r>
      <w:bookmarkStart w:id="36344" w:name="_ETM_Q79_586969"/>
      <w:bookmarkEnd w:id="36344"/>
      <w:r>
        <w:rPr>
          <w:rtl/>
        </w:rPr>
        <w:t>חופשי</w:t>
      </w:r>
      <w:r>
        <w:rPr>
          <w:rFonts w:hint="cs"/>
          <w:rtl/>
        </w:rPr>
        <w:t>,</w:t>
      </w:r>
      <w:r>
        <w:rPr>
          <w:rtl/>
        </w:rPr>
        <w:t xml:space="preserve"> </w:t>
      </w:r>
      <w:bookmarkStart w:id="36345" w:name="_ETM_Q79_587299"/>
      <w:bookmarkEnd w:id="36345"/>
      <w:r>
        <w:rPr>
          <w:rtl/>
        </w:rPr>
        <w:t>אדוני</w:t>
      </w:r>
      <w:r>
        <w:rPr>
          <w:rFonts w:hint="cs"/>
          <w:rtl/>
        </w:rPr>
        <w:t>.</w:t>
      </w:r>
    </w:p>
    <w:p w:rsidR="003D2EFA" w:rsidRDefault="003D2EFA" w:rsidP="00555870">
      <w:pPr>
        <w:rPr>
          <w:rtl/>
        </w:rPr>
      </w:pPr>
    </w:p>
    <w:p w:rsidR="003D2EFA" w:rsidRDefault="003D2EFA" w:rsidP="00555870">
      <w:pPr>
        <w:pStyle w:val="af6"/>
        <w:keepNext/>
        <w:rPr>
          <w:rtl/>
        </w:rPr>
      </w:pPr>
      <w:r w:rsidRPr="0019299B">
        <w:rPr>
          <w:rStyle w:val="TagStyle"/>
          <w:rtl/>
        </w:rPr>
        <w:t xml:space="preserve"> &lt;&lt; יור &gt;&gt;</w:t>
      </w:r>
      <w:r w:rsidRPr="00760FFC">
        <w:rPr>
          <w:rStyle w:val="TagStyle"/>
          <w:rtl/>
        </w:rPr>
        <w:t xml:space="preserve"> </w:t>
      </w:r>
      <w:r>
        <w:rPr>
          <w:rtl/>
        </w:rPr>
        <w:t>היו"ר אופיר כץ:</w:t>
      </w:r>
      <w:r w:rsidRPr="00760FFC">
        <w:rPr>
          <w:rStyle w:val="TagStyle"/>
          <w:rtl/>
        </w:rPr>
        <w:t xml:space="preserve"> </w:t>
      </w:r>
      <w:r w:rsidRPr="0019299B">
        <w:rPr>
          <w:rStyle w:val="TagStyle"/>
          <w:rtl/>
        </w:rPr>
        <w:t>&lt;&lt; יור &gt;&gt;</w:t>
      </w:r>
      <w:r>
        <w:rPr>
          <w:rtl/>
        </w:rPr>
        <w:t xml:space="preserve">   </w:t>
      </w:r>
    </w:p>
    <w:p w:rsidR="003D2EFA" w:rsidRDefault="003D2EFA" w:rsidP="00555870">
      <w:pPr>
        <w:pStyle w:val="KeepWithNext"/>
        <w:rPr>
          <w:rtl/>
        </w:rPr>
      </w:pPr>
    </w:p>
    <w:p w:rsidR="003D2EFA" w:rsidRDefault="003D2EFA" w:rsidP="00555870">
      <w:pPr>
        <w:rPr>
          <w:rtl/>
        </w:rPr>
      </w:pPr>
      <w:r>
        <w:rPr>
          <w:rFonts w:hint="cs"/>
          <w:rtl/>
        </w:rPr>
        <w:t>תודה, אדוני.</w:t>
      </w:r>
    </w:p>
    <w:p w:rsidR="003D2EFA" w:rsidRDefault="003D2EFA" w:rsidP="00555870">
      <w:pPr>
        <w:rPr>
          <w:rtl/>
        </w:rPr>
      </w:pPr>
      <w:bookmarkStart w:id="36346" w:name="_ETM_Q79_586783"/>
      <w:bookmarkStart w:id="36347" w:name="_ETM_Q79_586867"/>
      <w:bookmarkEnd w:id="36346"/>
      <w:bookmarkEnd w:id="36347"/>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348" w:name="_ETM_Q79_587515"/>
      <w:bookmarkEnd w:id="36348"/>
      <w:r>
        <w:rPr>
          <w:rFonts w:hint="cs"/>
          <w:rtl/>
        </w:rPr>
        <w:t>תודה, אדוני. תודה.</w:t>
      </w:r>
      <w:bookmarkStart w:id="36349" w:name="_ETM_Q79_594751"/>
      <w:bookmarkEnd w:id="36349"/>
    </w:p>
    <w:p w:rsidR="003D2EFA" w:rsidRPr="0019299B" w:rsidRDefault="003D2EFA" w:rsidP="00555870">
      <w:pPr>
        <w:rPr>
          <w:rtl/>
        </w:rPr>
      </w:pPr>
      <w:bookmarkStart w:id="36350" w:name="_ETM_Q79_594825"/>
      <w:bookmarkEnd w:id="36350"/>
    </w:p>
    <w:p w:rsidR="003D2EFA" w:rsidRDefault="003D2EFA" w:rsidP="00555870">
      <w:pPr>
        <w:pStyle w:val="af5"/>
        <w:keepNext/>
        <w:rPr>
          <w:rtl/>
        </w:rPr>
      </w:pPr>
      <w:r w:rsidRPr="0019299B">
        <w:rPr>
          <w:rStyle w:val="TagStyle"/>
          <w:rtl/>
        </w:rPr>
        <w:t xml:space="preserve"> &lt;&lt; קריאה &gt;&gt;</w:t>
      </w:r>
      <w:r w:rsidRPr="00D6327A">
        <w:rPr>
          <w:rStyle w:val="TagStyle"/>
          <w:rtl/>
        </w:rPr>
        <w:t xml:space="preserve"> </w:t>
      </w:r>
      <w:r>
        <w:rPr>
          <w:rtl/>
        </w:rPr>
        <w:t>חנוך דב מלביצקי (הליכוד):</w:t>
      </w:r>
      <w:r w:rsidRPr="00D6327A">
        <w:rPr>
          <w:rStyle w:val="TagStyle"/>
          <w:rtl/>
        </w:rPr>
        <w:t xml:space="preserve"> </w:t>
      </w:r>
      <w:r w:rsidRPr="0019299B">
        <w:rPr>
          <w:rStyle w:val="TagStyle"/>
          <w:rtl/>
        </w:rPr>
        <w:t>&lt;&lt; קריאה &gt;&gt;</w:t>
      </w:r>
      <w:r>
        <w:rPr>
          <w:rtl/>
        </w:rPr>
        <w:t xml:space="preserve">   </w:t>
      </w:r>
    </w:p>
    <w:p w:rsidR="003D2EFA" w:rsidRPr="00D6327A" w:rsidRDefault="003D2EFA" w:rsidP="00555870">
      <w:pPr>
        <w:pStyle w:val="KeepWithNext"/>
        <w:rPr>
          <w:rtl/>
          <w:lang w:eastAsia="he-IL"/>
        </w:rPr>
      </w:pPr>
    </w:p>
    <w:p w:rsidR="003D2EFA" w:rsidRDefault="003D2EFA" w:rsidP="00555870">
      <w:pPr>
        <w:rPr>
          <w:rtl/>
        </w:rPr>
      </w:pPr>
      <w:bookmarkStart w:id="36351" w:name="_ETM_Q79_598635"/>
      <w:bookmarkStart w:id="36352" w:name="_ETM_Q79_598903"/>
      <w:bookmarkStart w:id="36353" w:name="_ETM_Q79_598993"/>
      <w:bookmarkEnd w:id="36351"/>
      <w:bookmarkEnd w:id="36352"/>
      <w:bookmarkEnd w:id="36353"/>
      <w:r>
        <w:rPr>
          <w:rFonts w:hint="cs"/>
          <w:rtl/>
        </w:rPr>
        <w:t xml:space="preserve">שלמה, תשאל אותם כמה חברי כנסת </w:t>
      </w:r>
      <w:bookmarkStart w:id="36354" w:name="_ETM_Q79_596303"/>
      <w:bookmarkEnd w:id="36354"/>
      <w:r>
        <w:rPr>
          <w:rFonts w:hint="cs"/>
          <w:rtl/>
        </w:rPr>
        <w:t>בקואליציה היוצאת תמכו בגינוי צה"ל באו"ם - - -</w:t>
      </w:r>
    </w:p>
    <w:p w:rsidR="003D2EFA" w:rsidRDefault="003D2EFA" w:rsidP="00555870">
      <w:pPr>
        <w:rPr>
          <w:rtl/>
        </w:rPr>
      </w:pPr>
      <w:bookmarkStart w:id="36355" w:name="_ETM_Q79_609094"/>
      <w:bookmarkStart w:id="36356" w:name="_ETM_Q79_609176"/>
      <w:bookmarkEnd w:id="36355"/>
      <w:bookmarkEnd w:id="36356"/>
    </w:p>
    <w:p w:rsidR="003D2EFA" w:rsidRDefault="003D2EFA" w:rsidP="00555870">
      <w:pPr>
        <w:pStyle w:val="af5"/>
        <w:keepNext/>
        <w:rPr>
          <w:rtl/>
        </w:rPr>
      </w:pPr>
      <w:r w:rsidRPr="0019299B">
        <w:rPr>
          <w:rStyle w:val="TagStyle"/>
          <w:rtl/>
        </w:rPr>
        <w:t xml:space="preserve"> &lt;&lt; קריאה &gt;&gt;</w:t>
      </w:r>
      <w:r w:rsidRPr="00D6327A">
        <w:rPr>
          <w:rStyle w:val="TagStyle"/>
          <w:rtl/>
        </w:rPr>
        <w:t xml:space="preserve"> </w:t>
      </w:r>
      <w:r>
        <w:rPr>
          <w:rtl/>
        </w:rPr>
        <w:t>גלעד קריב (העבודה):</w:t>
      </w:r>
      <w:r w:rsidRPr="00D6327A">
        <w:rPr>
          <w:rStyle w:val="TagStyle"/>
          <w:rtl/>
        </w:rPr>
        <w:t xml:space="preserve"> </w:t>
      </w:r>
      <w:r w:rsidRPr="0019299B">
        <w:rPr>
          <w:rStyle w:val="TagStyle"/>
          <w:rtl/>
        </w:rPr>
        <w:t>&lt;&lt; קריאה &gt;&gt;</w:t>
      </w:r>
      <w:r>
        <w:rPr>
          <w:rtl/>
        </w:rPr>
        <w:t xml:space="preserve">   </w:t>
      </w:r>
    </w:p>
    <w:p w:rsidR="003D2EFA" w:rsidRDefault="003D2EFA" w:rsidP="00555870">
      <w:pPr>
        <w:pStyle w:val="KeepWithNext"/>
        <w:rPr>
          <w:rtl/>
        </w:rPr>
      </w:pPr>
    </w:p>
    <w:p w:rsidR="003D2EFA" w:rsidRDefault="003D2EFA" w:rsidP="00555870">
      <w:pPr>
        <w:rPr>
          <w:rtl/>
        </w:rPr>
      </w:pPr>
      <w:r>
        <w:rPr>
          <w:rFonts w:hint="cs"/>
          <w:rtl/>
        </w:rPr>
        <w:t>של נעליך מעל רגליך.</w:t>
      </w:r>
    </w:p>
    <w:p w:rsidR="003D2EFA" w:rsidRPr="00D6327A" w:rsidRDefault="003D2EFA" w:rsidP="00555870">
      <w:pPr>
        <w:rPr>
          <w:rtl/>
        </w:rPr>
      </w:pPr>
      <w:bookmarkStart w:id="36357" w:name="_ETM_Q79_610644"/>
      <w:bookmarkStart w:id="36358" w:name="_ETM_Q79_610721"/>
      <w:bookmarkEnd w:id="36357"/>
      <w:bookmarkEnd w:id="36358"/>
    </w:p>
    <w:p w:rsidR="003D2EFA" w:rsidRDefault="003D2EFA" w:rsidP="00555870">
      <w:pPr>
        <w:pStyle w:val="-"/>
        <w:keepNext/>
        <w:rPr>
          <w:rtl/>
        </w:rPr>
      </w:pPr>
      <w:bookmarkStart w:id="36359" w:name="_ETM_Q79_609804"/>
      <w:bookmarkEnd w:id="36359"/>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Pr="00D6327A" w:rsidRDefault="003D2EFA" w:rsidP="00555870">
      <w:pPr>
        <w:pStyle w:val="KeepWithNext"/>
        <w:rPr>
          <w:rtl/>
        </w:rPr>
      </w:pPr>
    </w:p>
    <w:p w:rsidR="003D2EFA" w:rsidRDefault="003D2EFA" w:rsidP="00555870">
      <w:pPr>
        <w:rPr>
          <w:rtl/>
        </w:rPr>
      </w:pPr>
      <w:bookmarkStart w:id="36360" w:name="_ETM_Q79_604080"/>
      <w:bookmarkStart w:id="36361" w:name="_ETM_Q79_604165"/>
      <w:bookmarkEnd w:id="36360"/>
      <w:bookmarkEnd w:id="36361"/>
      <w:r>
        <w:rPr>
          <w:rFonts w:hint="cs"/>
          <w:rtl/>
        </w:rPr>
        <w:t xml:space="preserve">חנוך, איך הם הגנו על "שוברים שתיקה"? המנכ"ל של </w:t>
      </w:r>
      <w:bookmarkStart w:id="36362" w:name="_ETM_Q79_619053"/>
      <w:bookmarkEnd w:id="36362"/>
      <w:r>
        <w:rPr>
          <w:rFonts w:hint="cs"/>
          <w:rtl/>
        </w:rPr>
        <w:t xml:space="preserve">"שוברים שתיקה", איך הגנו עליו בוועדה, חנוך? </w:t>
      </w:r>
    </w:p>
    <w:p w:rsidR="003D2EFA" w:rsidRDefault="003D2EFA" w:rsidP="00555870">
      <w:pPr>
        <w:rPr>
          <w:rtl/>
        </w:rPr>
      </w:pPr>
    </w:p>
    <w:p w:rsidR="003D2EFA" w:rsidRDefault="003D2EFA" w:rsidP="00555870">
      <w:pPr>
        <w:pStyle w:val="af5"/>
        <w:keepNext/>
        <w:rPr>
          <w:rtl/>
        </w:rPr>
      </w:pPr>
      <w:r w:rsidRPr="0019299B">
        <w:rPr>
          <w:rStyle w:val="TagStyle"/>
          <w:rtl/>
        </w:rPr>
        <w:t xml:space="preserve"> &lt;&lt; קריאה &gt;&gt;</w:t>
      </w:r>
      <w:r w:rsidRPr="00D6327A">
        <w:rPr>
          <w:rStyle w:val="TagStyle"/>
          <w:rtl/>
        </w:rPr>
        <w:t xml:space="preserve"> </w:t>
      </w:r>
      <w:r>
        <w:rPr>
          <w:rtl/>
        </w:rPr>
        <w:t>גלעד קריב (העבודה):</w:t>
      </w:r>
      <w:r w:rsidRPr="00D6327A">
        <w:rPr>
          <w:rStyle w:val="TagStyle"/>
          <w:rtl/>
        </w:rPr>
        <w:t xml:space="preserve"> </w:t>
      </w:r>
      <w:r w:rsidRPr="0019299B">
        <w:rPr>
          <w:rStyle w:val="TagStyle"/>
          <w:rtl/>
        </w:rPr>
        <w:t>&lt;&lt; קריאה &gt;&gt;</w:t>
      </w:r>
      <w:r>
        <w:rPr>
          <w:rtl/>
        </w:rPr>
        <w:t xml:space="preserve">   </w:t>
      </w:r>
    </w:p>
    <w:p w:rsidR="003D2EFA" w:rsidRDefault="003D2EFA" w:rsidP="00555870">
      <w:pPr>
        <w:pStyle w:val="KeepWithNext"/>
        <w:rPr>
          <w:rtl/>
        </w:rPr>
      </w:pPr>
    </w:p>
    <w:p w:rsidR="003D2EFA" w:rsidRDefault="003D2EFA" w:rsidP="00555870">
      <w:pPr>
        <w:rPr>
          <w:rtl/>
        </w:rPr>
      </w:pPr>
      <w:r>
        <w:rPr>
          <w:rFonts w:hint="cs"/>
          <w:rtl/>
        </w:rPr>
        <w:t>- - -</w:t>
      </w:r>
    </w:p>
    <w:p w:rsidR="003D2EFA" w:rsidRDefault="003D2EFA" w:rsidP="00555870">
      <w:pPr>
        <w:rPr>
          <w:rtl/>
        </w:rPr>
      </w:pPr>
      <w:bookmarkStart w:id="36363" w:name="_ETM_Q79_618088"/>
      <w:bookmarkStart w:id="36364" w:name="_ETM_Q79_618156"/>
      <w:bookmarkEnd w:id="36363"/>
      <w:bookmarkEnd w:id="36364"/>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365" w:name="_ETM_Q79_618797"/>
      <w:bookmarkEnd w:id="36365"/>
      <w:r>
        <w:rPr>
          <w:rFonts w:hint="cs"/>
          <w:rtl/>
        </w:rPr>
        <w:t>חנוך, איך הם הגנו על מנכ"ל "שוברים שתיקה" בוועדה</w:t>
      </w:r>
      <w:bookmarkStart w:id="36366" w:name="_ETM_Q79_625048"/>
      <w:bookmarkEnd w:id="36366"/>
      <w:r>
        <w:rPr>
          <w:rFonts w:hint="cs"/>
          <w:rtl/>
        </w:rPr>
        <w:t>?</w:t>
      </w:r>
    </w:p>
    <w:p w:rsidR="003D2EFA" w:rsidRDefault="003D2EFA" w:rsidP="00555870">
      <w:pPr>
        <w:rPr>
          <w:rtl/>
        </w:rPr>
      </w:pPr>
      <w:bookmarkStart w:id="36367" w:name="_ETM_Q79_627896"/>
      <w:bookmarkStart w:id="36368" w:name="_ETM_Q79_628003"/>
      <w:bookmarkEnd w:id="36367"/>
      <w:bookmarkEnd w:id="36368"/>
    </w:p>
    <w:p w:rsidR="003D2EFA" w:rsidRDefault="003D2EFA" w:rsidP="00555870">
      <w:pPr>
        <w:pStyle w:val="af5"/>
        <w:keepNext/>
        <w:rPr>
          <w:rtl/>
        </w:rPr>
      </w:pPr>
      <w:r w:rsidRPr="0019299B">
        <w:rPr>
          <w:rStyle w:val="TagStyle"/>
          <w:rtl/>
        </w:rPr>
        <w:t xml:space="preserve"> &lt;&lt; קריאה &gt;&gt;</w:t>
      </w:r>
      <w:r w:rsidRPr="00D6327A">
        <w:rPr>
          <w:rStyle w:val="TagStyle"/>
          <w:rtl/>
        </w:rPr>
        <w:t xml:space="preserve"> </w:t>
      </w:r>
      <w:r>
        <w:rPr>
          <w:rtl/>
        </w:rPr>
        <w:t>חנוך דב מלביצקי (הליכוד):</w:t>
      </w:r>
      <w:r w:rsidRPr="00D6327A">
        <w:rPr>
          <w:rStyle w:val="TagStyle"/>
          <w:rtl/>
        </w:rPr>
        <w:t xml:space="preserve"> </w:t>
      </w:r>
      <w:r w:rsidRPr="0019299B">
        <w:rPr>
          <w:rStyle w:val="TagStyle"/>
          <w:rtl/>
        </w:rPr>
        <w:t>&lt;&lt; קריאה &gt;&gt;</w:t>
      </w:r>
      <w:r>
        <w:rPr>
          <w:rtl/>
        </w:rPr>
        <w:t xml:space="preserve">   </w:t>
      </w:r>
    </w:p>
    <w:p w:rsidR="003D2EFA" w:rsidRDefault="003D2EFA" w:rsidP="00555870">
      <w:pPr>
        <w:pStyle w:val="KeepWithNext"/>
        <w:rPr>
          <w:rtl/>
        </w:rPr>
      </w:pPr>
    </w:p>
    <w:p w:rsidR="003D2EFA" w:rsidRDefault="003D2EFA" w:rsidP="00555870">
      <w:pPr>
        <w:rPr>
          <w:rtl/>
        </w:rPr>
      </w:pPr>
      <w:r>
        <w:rPr>
          <w:rFonts w:hint="cs"/>
          <w:rtl/>
        </w:rPr>
        <w:t>- - -</w:t>
      </w:r>
    </w:p>
    <w:p w:rsidR="003D2EFA" w:rsidRDefault="003D2EFA" w:rsidP="00555870">
      <w:pPr>
        <w:rPr>
          <w:rtl/>
        </w:rPr>
      </w:pPr>
      <w:bookmarkStart w:id="36369" w:name="_ETM_Q79_630781"/>
      <w:bookmarkStart w:id="36370" w:name="_ETM_Q79_630878"/>
      <w:bookmarkEnd w:id="36369"/>
      <w:bookmarkEnd w:id="36370"/>
    </w:p>
    <w:p w:rsidR="003D2EFA" w:rsidRDefault="003D2EFA" w:rsidP="00555870">
      <w:pPr>
        <w:pStyle w:val="af5"/>
        <w:keepNext/>
        <w:rPr>
          <w:rtl/>
        </w:rPr>
      </w:pPr>
      <w:bookmarkStart w:id="36371" w:name="ET_interruption_קר_אה_50"/>
      <w:r w:rsidRPr="0019299B">
        <w:rPr>
          <w:rStyle w:val="TagStyle"/>
          <w:rtl/>
        </w:rPr>
        <w:t xml:space="preserve"> &lt;&lt; קריאה &gt;&gt;</w:t>
      </w:r>
      <w:r w:rsidRPr="00D6327A">
        <w:rPr>
          <w:rStyle w:val="TagStyle"/>
          <w:rtl/>
        </w:rPr>
        <w:t xml:space="preserve"> </w:t>
      </w:r>
      <w:r>
        <w:rPr>
          <w:rtl/>
        </w:rPr>
        <w:t>קריאה:</w:t>
      </w:r>
      <w:r w:rsidRPr="00D6327A">
        <w:rPr>
          <w:rStyle w:val="TagStyle"/>
          <w:rtl/>
        </w:rPr>
        <w:t xml:space="preserve"> </w:t>
      </w:r>
      <w:r w:rsidRPr="0019299B">
        <w:rPr>
          <w:rStyle w:val="TagStyle"/>
          <w:rtl/>
        </w:rPr>
        <w:t>&lt;&lt; קריאה &gt;&gt;</w:t>
      </w:r>
      <w:r>
        <w:rPr>
          <w:rtl/>
        </w:rPr>
        <w:t xml:space="preserve">   </w:t>
      </w:r>
      <w:bookmarkEnd w:id="36371"/>
    </w:p>
    <w:p w:rsidR="003D2EFA" w:rsidRDefault="003D2EFA" w:rsidP="00555870">
      <w:pPr>
        <w:pStyle w:val="KeepWithNext"/>
        <w:rPr>
          <w:rtl/>
        </w:rPr>
      </w:pPr>
    </w:p>
    <w:p w:rsidR="003D2EFA" w:rsidRDefault="003D2EFA" w:rsidP="00555870">
      <w:pPr>
        <w:rPr>
          <w:rtl/>
        </w:rPr>
      </w:pPr>
      <w:r>
        <w:rPr>
          <w:rFonts w:hint="cs"/>
          <w:rtl/>
        </w:rPr>
        <w:t>לא הגנו עליו - - -</w:t>
      </w:r>
    </w:p>
    <w:p w:rsidR="003D2EFA" w:rsidRDefault="003D2EFA" w:rsidP="00555870">
      <w:pPr>
        <w:rPr>
          <w:rtl/>
        </w:rPr>
      </w:pPr>
      <w:bookmarkStart w:id="36372" w:name="_ETM_Q79_629532"/>
      <w:bookmarkStart w:id="36373" w:name="_ETM_Q79_629616"/>
      <w:bookmarkEnd w:id="36372"/>
      <w:bookmarkEnd w:id="36373"/>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374" w:name="_ETM_Q79_630209"/>
      <w:bookmarkEnd w:id="36374"/>
      <w:r>
        <w:rPr>
          <w:rFonts w:hint="cs"/>
          <w:rtl/>
        </w:rPr>
        <w:t xml:space="preserve">הגנתם עליו. </w:t>
      </w:r>
      <w:bookmarkStart w:id="36375" w:name="_ETM_Q79_630162"/>
      <w:bookmarkEnd w:id="36375"/>
      <w:r>
        <w:rPr>
          <w:rFonts w:hint="cs"/>
          <w:rtl/>
        </w:rPr>
        <w:t xml:space="preserve">יש עתיד כולה ניצבה להגנת מנכ"ל "שוברים שתיקה", כי </w:t>
      </w:r>
      <w:bookmarkStart w:id="36376" w:name="_ETM_Q79_633854"/>
      <w:bookmarkEnd w:id="36376"/>
      <w:r>
        <w:rPr>
          <w:rFonts w:hint="cs"/>
          <w:rtl/>
        </w:rPr>
        <w:t>חיילי צה"ל מעניינים אתכם כקליפת השום.</w:t>
      </w:r>
      <w:r>
        <w:rPr>
          <w:rtl/>
        </w:rPr>
        <w:t xml:space="preserve"> </w:t>
      </w:r>
      <w:bookmarkStart w:id="36377" w:name="_ETM_Q79_587659"/>
      <w:bookmarkEnd w:id="36377"/>
      <w:r>
        <w:rPr>
          <w:rFonts w:hint="cs"/>
          <w:rtl/>
        </w:rPr>
        <w:t xml:space="preserve">כן, מה? אתה מגן על </w:t>
      </w:r>
      <w:bookmarkStart w:id="36378" w:name="_ETM_Q79_640320"/>
      <w:bookmarkEnd w:id="36378"/>
      <w:r>
        <w:rPr>
          <w:rFonts w:hint="cs"/>
          <w:rtl/>
        </w:rPr>
        <w:t>"שוברים שתיקה", אז חיילי צה"ל מעניינים אותך?</w:t>
      </w:r>
    </w:p>
    <w:p w:rsidR="003D2EFA" w:rsidRDefault="003D2EFA" w:rsidP="00555870">
      <w:pPr>
        <w:rPr>
          <w:rtl/>
        </w:rPr>
      </w:pPr>
      <w:bookmarkStart w:id="36379" w:name="_ETM_Q79_646125"/>
      <w:bookmarkStart w:id="36380" w:name="_ETM_Q79_646194"/>
      <w:bookmarkEnd w:id="36379"/>
      <w:bookmarkEnd w:id="36380"/>
    </w:p>
    <w:p w:rsidR="003D2EFA" w:rsidRDefault="003D2EFA" w:rsidP="00555870">
      <w:pPr>
        <w:pStyle w:val="af5"/>
        <w:keepNext/>
        <w:rPr>
          <w:rtl/>
        </w:rPr>
      </w:pPr>
      <w:bookmarkStart w:id="36381" w:name="ET_interruption_קריאות_52"/>
      <w:r w:rsidRPr="0019299B">
        <w:rPr>
          <w:rStyle w:val="TagStyle"/>
          <w:rtl/>
        </w:rPr>
        <w:t xml:space="preserve"> &lt;&lt; קריאה &gt;&gt;</w:t>
      </w:r>
      <w:r w:rsidRPr="00D6327A">
        <w:rPr>
          <w:rStyle w:val="TagStyle"/>
          <w:rtl/>
        </w:rPr>
        <w:t xml:space="preserve"> </w:t>
      </w:r>
      <w:r>
        <w:rPr>
          <w:rtl/>
        </w:rPr>
        <w:t>קריאות:</w:t>
      </w:r>
      <w:r w:rsidRPr="00D6327A">
        <w:rPr>
          <w:rStyle w:val="TagStyle"/>
          <w:rtl/>
        </w:rPr>
        <w:t xml:space="preserve"> </w:t>
      </w:r>
      <w:r w:rsidRPr="0019299B">
        <w:rPr>
          <w:rStyle w:val="TagStyle"/>
          <w:rtl/>
        </w:rPr>
        <w:t>&lt;&lt; קריאה &gt;&gt;</w:t>
      </w:r>
      <w:r>
        <w:rPr>
          <w:rtl/>
        </w:rPr>
        <w:t xml:space="preserve">   </w:t>
      </w:r>
      <w:bookmarkEnd w:id="36381"/>
    </w:p>
    <w:p w:rsidR="003D2EFA" w:rsidRDefault="003D2EFA" w:rsidP="00555870">
      <w:pPr>
        <w:pStyle w:val="KeepWithNext"/>
        <w:rPr>
          <w:rtl/>
        </w:rPr>
      </w:pPr>
    </w:p>
    <w:p w:rsidR="003D2EFA" w:rsidRDefault="003D2EFA" w:rsidP="00555870">
      <w:pPr>
        <w:rPr>
          <w:rtl/>
        </w:rPr>
      </w:pPr>
      <w:bookmarkStart w:id="36382" w:name="_ETM_Q79_651087"/>
      <w:bookmarkStart w:id="36383" w:name="_ETM_Q79_651364"/>
      <w:bookmarkStart w:id="36384" w:name="_ETM_Q79_651418"/>
      <w:bookmarkEnd w:id="36382"/>
      <w:bookmarkEnd w:id="36383"/>
      <w:bookmarkEnd w:id="36384"/>
      <w:r>
        <w:rPr>
          <w:rFonts w:hint="cs"/>
          <w:rtl/>
        </w:rPr>
        <w:t>- - -</w:t>
      </w:r>
    </w:p>
    <w:p w:rsidR="003D2EFA" w:rsidRDefault="003D2EFA" w:rsidP="00555870">
      <w:pPr>
        <w:rPr>
          <w:rtl/>
        </w:rPr>
      </w:pPr>
      <w:bookmarkStart w:id="36385" w:name="_ETM_Q79_652205"/>
      <w:bookmarkStart w:id="36386" w:name="_ETM_Q79_652272"/>
      <w:bookmarkEnd w:id="36385"/>
      <w:bookmarkEnd w:id="36386"/>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387" w:name="_ETM_Q79_652944"/>
      <w:bookmarkEnd w:id="36387"/>
      <w:r>
        <w:rPr>
          <w:rFonts w:hint="cs"/>
          <w:rtl/>
        </w:rPr>
        <w:t xml:space="preserve">אתה מגן </w:t>
      </w:r>
      <w:bookmarkStart w:id="36388" w:name="_ETM_Q79_649596"/>
      <w:bookmarkEnd w:id="36388"/>
      <w:r>
        <w:rPr>
          <w:rFonts w:hint="cs"/>
          <w:rtl/>
        </w:rPr>
        <w:t xml:space="preserve">על מנכ"ל "שוברים שתיקה", שבא ומפריע ומגנה ומוציא את דיבתם של </w:t>
      </w:r>
      <w:bookmarkStart w:id="36389" w:name="_ETM_Q79_652124"/>
      <w:bookmarkEnd w:id="36389"/>
      <w:r>
        <w:rPr>
          <w:rFonts w:hint="cs"/>
          <w:rtl/>
        </w:rPr>
        <w:t>חיילי צה"ל בכל העולם, אז אכפת לך מחילי צה"ל?</w:t>
      </w:r>
    </w:p>
    <w:p w:rsidR="003D2EFA" w:rsidRDefault="003D2EFA" w:rsidP="00555870">
      <w:pPr>
        <w:rPr>
          <w:rtl/>
        </w:rPr>
      </w:pPr>
      <w:bookmarkStart w:id="36390" w:name="_ETM_Q79_659340"/>
      <w:bookmarkStart w:id="36391" w:name="_ETM_Q79_659419"/>
      <w:bookmarkEnd w:id="36390"/>
      <w:bookmarkEnd w:id="36391"/>
    </w:p>
    <w:p w:rsidR="003D2EFA" w:rsidRDefault="003D2EFA" w:rsidP="00555870">
      <w:pPr>
        <w:pStyle w:val="af5"/>
        <w:keepNext/>
        <w:rPr>
          <w:rtl/>
        </w:rPr>
      </w:pPr>
      <w:r w:rsidRPr="0019299B">
        <w:rPr>
          <w:rStyle w:val="TagStyle"/>
          <w:rtl/>
        </w:rPr>
        <w:t xml:space="preserve"> &lt;&lt; קריאה &gt;&gt;</w:t>
      </w:r>
      <w:r w:rsidRPr="00D6327A">
        <w:rPr>
          <w:rStyle w:val="TagStyle"/>
          <w:rtl/>
        </w:rPr>
        <w:t xml:space="preserve"> </w:t>
      </w:r>
      <w:r>
        <w:rPr>
          <w:rtl/>
        </w:rPr>
        <w:t>גלעד קריב (העבודה):</w:t>
      </w:r>
      <w:r w:rsidRPr="00D6327A">
        <w:rPr>
          <w:rStyle w:val="TagStyle"/>
          <w:rtl/>
        </w:rPr>
        <w:t xml:space="preserve"> </w:t>
      </w:r>
      <w:r w:rsidRPr="0019299B">
        <w:rPr>
          <w:rStyle w:val="TagStyle"/>
          <w:rtl/>
        </w:rPr>
        <w:t>&lt;&lt; קריאה &gt;&gt;</w:t>
      </w:r>
      <w:r>
        <w:rPr>
          <w:rtl/>
        </w:rPr>
        <w:t xml:space="preserve">   </w:t>
      </w:r>
    </w:p>
    <w:p w:rsidR="003D2EFA" w:rsidRPr="00D6327A" w:rsidRDefault="003D2EFA" w:rsidP="00555870">
      <w:pPr>
        <w:pStyle w:val="KeepWithNext"/>
        <w:rPr>
          <w:rtl/>
          <w:lang w:eastAsia="he-IL"/>
        </w:rPr>
      </w:pPr>
      <w:bookmarkStart w:id="36392" w:name="_ETM_Q79_657896"/>
      <w:bookmarkStart w:id="36393" w:name="_ETM_Q79_657989"/>
      <w:bookmarkEnd w:id="36392"/>
      <w:bookmarkEnd w:id="36393"/>
    </w:p>
    <w:p w:rsidR="003D2EFA" w:rsidRDefault="003D2EFA" w:rsidP="00555870">
      <w:pPr>
        <w:rPr>
          <w:rtl/>
        </w:rPr>
      </w:pPr>
      <w:bookmarkStart w:id="36394" w:name="_ETM_Q79_659484"/>
      <w:bookmarkStart w:id="36395" w:name="_ETM_Q79_659566"/>
      <w:bookmarkEnd w:id="36394"/>
      <w:bookmarkEnd w:id="36395"/>
      <w:r>
        <w:rPr>
          <w:rFonts w:hint="cs"/>
          <w:rtl/>
        </w:rPr>
        <w:t xml:space="preserve">ואתה </w:t>
      </w:r>
      <w:bookmarkStart w:id="36396" w:name="_ETM_Q79_660172"/>
      <w:bookmarkEnd w:id="36396"/>
      <w:r>
        <w:rPr>
          <w:rFonts w:hint="cs"/>
          <w:rtl/>
        </w:rPr>
        <w:t xml:space="preserve">מדבר על איך הולכים לסכן את חיילי צה"ל בחקיקה - </w:t>
      </w:r>
      <w:bookmarkStart w:id="36397" w:name="_ETM_Q79_666778"/>
      <w:bookmarkEnd w:id="36397"/>
      <w:r>
        <w:rPr>
          <w:rFonts w:hint="cs"/>
          <w:rtl/>
        </w:rPr>
        <w:t>- -</w:t>
      </w:r>
    </w:p>
    <w:p w:rsidR="003D2EFA" w:rsidRDefault="003D2EFA" w:rsidP="00555870">
      <w:pPr>
        <w:rPr>
          <w:rtl/>
        </w:rPr>
      </w:pPr>
      <w:bookmarkStart w:id="36398" w:name="_ETM_Q79_665444"/>
      <w:bookmarkStart w:id="36399" w:name="_ETM_Q79_665512"/>
      <w:bookmarkEnd w:id="36398"/>
      <w:bookmarkEnd w:id="36399"/>
    </w:p>
    <w:p w:rsidR="003D2EFA" w:rsidRDefault="003D2EFA" w:rsidP="00555870">
      <w:pPr>
        <w:pStyle w:val="af5"/>
        <w:keepNext/>
        <w:rPr>
          <w:rtl/>
        </w:rPr>
      </w:pPr>
      <w:bookmarkStart w:id="36400" w:name="ET_interruption_קריאות_55"/>
      <w:r w:rsidRPr="0019299B">
        <w:rPr>
          <w:rStyle w:val="TagStyle"/>
          <w:rtl/>
        </w:rPr>
        <w:t xml:space="preserve"> &lt;&lt; קריאה &gt;&gt;</w:t>
      </w:r>
      <w:r w:rsidRPr="00D6327A">
        <w:rPr>
          <w:rStyle w:val="TagStyle"/>
          <w:rtl/>
        </w:rPr>
        <w:t xml:space="preserve"> </w:t>
      </w:r>
      <w:r>
        <w:rPr>
          <w:rtl/>
        </w:rPr>
        <w:t>קריאות:</w:t>
      </w:r>
      <w:r w:rsidRPr="00D6327A">
        <w:rPr>
          <w:rStyle w:val="TagStyle"/>
          <w:rtl/>
        </w:rPr>
        <w:t xml:space="preserve"> </w:t>
      </w:r>
      <w:r w:rsidRPr="0019299B">
        <w:rPr>
          <w:rStyle w:val="TagStyle"/>
          <w:rtl/>
        </w:rPr>
        <w:t>&lt;&lt; קריאה &gt;&gt;</w:t>
      </w:r>
      <w:r>
        <w:rPr>
          <w:rtl/>
        </w:rPr>
        <w:t xml:space="preserve">   </w:t>
      </w:r>
      <w:bookmarkEnd w:id="36400"/>
    </w:p>
    <w:p w:rsidR="003D2EFA" w:rsidRDefault="003D2EFA" w:rsidP="00555870">
      <w:pPr>
        <w:pStyle w:val="KeepWithNext"/>
        <w:rPr>
          <w:rtl/>
        </w:rPr>
      </w:pPr>
    </w:p>
    <w:p w:rsidR="003D2EFA" w:rsidRDefault="003D2EFA" w:rsidP="00555870">
      <w:pPr>
        <w:rPr>
          <w:rtl/>
        </w:rPr>
      </w:pPr>
      <w:bookmarkStart w:id="36401" w:name="_ETM_Q79_675112"/>
      <w:bookmarkEnd w:id="36401"/>
      <w:r>
        <w:rPr>
          <w:rFonts w:hint="cs"/>
          <w:rtl/>
        </w:rPr>
        <w:t>חוק שאתם מנסים להעביר עכשיו מסכן את חיילי צה"ל, פוגע באחדות הפיקוד, על מה אתה מדבר?</w:t>
      </w:r>
    </w:p>
    <w:p w:rsidR="003D2EFA" w:rsidRDefault="003D2EFA" w:rsidP="00555870">
      <w:pPr>
        <w:ind w:firstLine="0"/>
        <w:rPr>
          <w:rtl/>
        </w:rPr>
      </w:pPr>
      <w:bookmarkStart w:id="36402" w:name="_ETM_Q79_676164"/>
      <w:bookmarkStart w:id="36403" w:name="_ETM_Q79_676232"/>
      <w:bookmarkStart w:id="36404" w:name="_ETM_Q79_676933"/>
      <w:bookmarkStart w:id="36405" w:name="_ETM_Q79_676985"/>
      <w:bookmarkEnd w:id="36402"/>
      <w:bookmarkEnd w:id="36403"/>
      <w:bookmarkEnd w:id="36404"/>
      <w:bookmarkEnd w:id="36405"/>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406" w:name="_ETM_Q79_678949"/>
      <w:bookmarkEnd w:id="36406"/>
      <w:r>
        <w:rPr>
          <w:rFonts w:hint="cs"/>
          <w:rtl/>
        </w:rPr>
        <w:t xml:space="preserve">זה אותו חוק שאתם העברתם בכנסת העשרים-ושלוש </w:t>
      </w:r>
      <w:bookmarkStart w:id="36407" w:name="_ETM_Q79_677583"/>
      <w:bookmarkEnd w:id="36407"/>
      <w:r>
        <w:rPr>
          <w:rFonts w:hint="cs"/>
          <w:rtl/>
        </w:rPr>
        <w:t>לגבי מיכאל ביטון, אז - - -</w:t>
      </w:r>
    </w:p>
    <w:p w:rsidR="003D2EFA" w:rsidRDefault="003D2EFA" w:rsidP="00555870">
      <w:pPr>
        <w:rPr>
          <w:rtl/>
        </w:rPr>
      </w:pPr>
      <w:bookmarkStart w:id="36408" w:name="_ETM_Q79_685291"/>
      <w:bookmarkStart w:id="36409" w:name="_ETM_Q79_685355"/>
      <w:bookmarkEnd w:id="36408"/>
      <w:bookmarkEnd w:id="36409"/>
    </w:p>
    <w:p w:rsidR="003D2EFA" w:rsidRDefault="003D2EFA" w:rsidP="00555870">
      <w:pPr>
        <w:pStyle w:val="af5"/>
        <w:keepNext/>
        <w:rPr>
          <w:rtl/>
        </w:rPr>
      </w:pPr>
      <w:bookmarkStart w:id="36410" w:name="ET_interruption_5787_57"/>
      <w:r w:rsidRPr="0019299B">
        <w:rPr>
          <w:rStyle w:val="TagStyle"/>
          <w:rtl/>
        </w:rPr>
        <w:t xml:space="preserve"> &lt;&lt; קריאה &gt;&gt;</w:t>
      </w:r>
      <w:r w:rsidRPr="00D6327A">
        <w:rPr>
          <w:rStyle w:val="TagStyle"/>
          <w:rtl/>
        </w:rPr>
        <w:t xml:space="preserve"> </w:t>
      </w:r>
      <w:r>
        <w:rPr>
          <w:rtl/>
        </w:rPr>
        <w:t>יוראי להב הרצנו (יש עתיד):</w:t>
      </w:r>
      <w:r w:rsidRPr="00D6327A">
        <w:rPr>
          <w:rStyle w:val="TagStyle"/>
          <w:rtl/>
        </w:rPr>
        <w:t xml:space="preserve"> </w:t>
      </w:r>
      <w:r w:rsidRPr="0019299B">
        <w:rPr>
          <w:rStyle w:val="TagStyle"/>
          <w:rtl/>
        </w:rPr>
        <w:t>&lt;&lt; קריאה &gt;&gt;</w:t>
      </w:r>
      <w:r>
        <w:rPr>
          <w:rtl/>
        </w:rPr>
        <w:t xml:space="preserve">   </w:t>
      </w:r>
      <w:bookmarkEnd w:id="36410"/>
    </w:p>
    <w:p w:rsidR="003D2EFA" w:rsidRDefault="003D2EFA" w:rsidP="00555870">
      <w:pPr>
        <w:pStyle w:val="KeepWithNext"/>
        <w:rPr>
          <w:rtl/>
        </w:rPr>
      </w:pPr>
    </w:p>
    <w:p w:rsidR="003D2EFA" w:rsidRDefault="003D2EFA" w:rsidP="00555870">
      <w:pPr>
        <w:rPr>
          <w:rtl/>
        </w:rPr>
      </w:pPr>
      <w:bookmarkStart w:id="36411" w:name="_ETM_Q79_687183"/>
      <w:bookmarkEnd w:id="36411"/>
      <w:r>
        <w:rPr>
          <w:rFonts w:hint="cs"/>
          <w:rtl/>
        </w:rPr>
        <w:t xml:space="preserve">זה פשוט לא נכון - </w:t>
      </w:r>
      <w:bookmarkStart w:id="36412" w:name="_ETM_Q79_687739"/>
      <w:bookmarkEnd w:id="36412"/>
      <w:r>
        <w:rPr>
          <w:rFonts w:hint="cs"/>
          <w:rtl/>
        </w:rPr>
        <w:t>- -</w:t>
      </w:r>
    </w:p>
    <w:p w:rsidR="003D2EFA" w:rsidRDefault="003D2EFA" w:rsidP="00555870">
      <w:pPr>
        <w:rPr>
          <w:rtl/>
        </w:rPr>
      </w:pPr>
      <w:bookmarkStart w:id="36413" w:name="_ETM_Q79_688219"/>
      <w:bookmarkStart w:id="36414" w:name="_ETM_Q79_688276"/>
      <w:bookmarkEnd w:id="36413"/>
      <w:bookmarkEnd w:id="36414"/>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415" w:name="_ETM_Q79_688953"/>
      <w:bookmarkEnd w:id="36415"/>
      <w:r>
        <w:rPr>
          <w:rFonts w:hint="cs"/>
          <w:rtl/>
        </w:rPr>
        <w:t xml:space="preserve">לא משנה, זה העתק-הדבק </w:t>
      </w:r>
      <w:bookmarkStart w:id="36416" w:name="_ETM_Q79_692408"/>
      <w:bookmarkEnd w:id="36416"/>
      <w:r>
        <w:rPr>
          <w:rFonts w:hint="cs"/>
          <w:rtl/>
        </w:rPr>
        <w:t xml:space="preserve">מהכנסת העשרים ושלוש. כאשר שמע חבר הכנסת קריב שהיועץ המשפטי של </w:t>
      </w:r>
      <w:bookmarkStart w:id="36417" w:name="_ETM_Q79_701319"/>
      <w:bookmarkEnd w:id="36417"/>
      <w:r>
        <w:rPr>
          <w:rFonts w:hint="cs"/>
          <w:rtl/>
        </w:rPr>
        <w:t xml:space="preserve">מערכת הביטחון אומר שם בוועדה אחרי שאילצנו אותו להגיע: </w:t>
      </w:r>
      <w:bookmarkStart w:id="36418" w:name="_ETM_Q79_704169"/>
      <w:bookmarkEnd w:id="36418"/>
      <w:r>
        <w:rPr>
          <w:rtl/>
        </w:rPr>
        <w:t xml:space="preserve">אני </w:t>
      </w:r>
      <w:bookmarkStart w:id="36419" w:name="_ETM_Q79_704379"/>
      <w:bookmarkEnd w:id="36419"/>
      <w:r>
        <w:rPr>
          <w:rtl/>
        </w:rPr>
        <w:t xml:space="preserve">לא </w:t>
      </w:r>
      <w:bookmarkStart w:id="36420" w:name="_ETM_Q79_704529"/>
      <w:bookmarkEnd w:id="36420"/>
      <w:r>
        <w:rPr>
          <w:rtl/>
        </w:rPr>
        <w:t xml:space="preserve">רואה </w:t>
      </w:r>
      <w:bookmarkStart w:id="36421" w:name="_ETM_Q79_704829"/>
      <w:bookmarkEnd w:id="36421"/>
      <w:r>
        <w:rPr>
          <w:rtl/>
        </w:rPr>
        <w:t xml:space="preserve">שום </w:t>
      </w:r>
      <w:bookmarkStart w:id="36422" w:name="_ETM_Q79_705159"/>
      <w:bookmarkEnd w:id="36422"/>
      <w:r>
        <w:rPr>
          <w:rtl/>
        </w:rPr>
        <w:t xml:space="preserve">קשר </w:t>
      </w:r>
      <w:bookmarkStart w:id="36423" w:name="_ETM_Q79_705639"/>
      <w:bookmarkEnd w:id="36423"/>
      <w:r>
        <w:rPr>
          <w:rtl/>
        </w:rPr>
        <w:t xml:space="preserve">למערכת </w:t>
      </w:r>
      <w:bookmarkStart w:id="36424" w:name="_ETM_Q79_706150"/>
      <w:bookmarkEnd w:id="36424"/>
      <w:r>
        <w:rPr>
          <w:rtl/>
        </w:rPr>
        <w:t>הביטחון</w:t>
      </w:r>
      <w:r>
        <w:rPr>
          <w:rFonts w:hint="cs"/>
          <w:rtl/>
        </w:rPr>
        <w:t>,</w:t>
      </w:r>
      <w:r>
        <w:rPr>
          <w:rtl/>
        </w:rPr>
        <w:t xml:space="preserve"> </w:t>
      </w:r>
      <w:bookmarkStart w:id="36425" w:name="_ETM_Q79_707090"/>
      <w:bookmarkEnd w:id="36425"/>
      <w:r>
        <w:rPr>
          <w:rtl/>
        </w:rPr>
        <w:t xml:space="preserve">אני </w:t>
      </w:r>
      <w:bookmarkStart w:id="36426" w:name="_ETM_Q79_707450"/>
      <w:bookmarkEnd w:id="36426"/>
      <w:r>
        <w:rPr>
          <w:rtl/>
        </w:rPr>
        <w:t xml:space="preserve">לא </w:t>
      </w:r>
      <w:bookmarkStart w:id="36427" w:name="_ETM_Q79_707599"/>
      <w:bookmarkEnd w:id="36427"/>
      <w:r>
        <w:rPr>
          <w:rtl/>
        </w:rPr>
        <w:t xml:space="preserve">רואה </w:t>
      </w:r>
      <w:bookmarkStart w:id="36428" w:name="_ETM_Q79_707840"/>
      <w:bookmarkEnd w:id="36428"/>
      <w:r>
        <w:rPr>
          <w:rtl/>
        </w:rPr>
        <w:t xml:space="preserve">שום </w:t>
      </w:r>
      <w:bookmarkStart w:id="36429" w:name="_ETM_Q79_708110"/>
      <w:bookmarkEnd w:id="36429"/>
      <w:r>
        <w:rPr>
          <w:rtl/>
        </w:rPr>
        <w:t xml:space="preserve">עניין </w:t>
      </w:r>
      <w:bookmarkStart w:id="36430" w:name="_ETM_Q79_708559"/>
      <w:bookmarkStart w:id="36431" w:name="_ETM_Q79_708679"/>
      <w:bookmarkEnd w:id="36430"/>
      <w:bookmarkEnd w:id="36431"/>
      <w:r>
        <w:rPr>
          <w:rFonts w:hint="cs"/>
          <w:rtl/>
        </w:rPr>
        <w:t>ש</w:t>
      </w:r>
      <w:r>
        <w:rPr>
          <w:rtl/>
        </w:rPr>
        <w:t xml:space="preserve">אנחנו </w:t>
      </w:r>
      <w:bookmarkStart w:id="36432" w:name="_ETM_Q79_708920"/>
      <w:bookmarkEnd w:id="36432"/>
      <w:r>
        <w:rPr>
          <w:rtl/>
        </w:rPr>
        <w:t xml:space="preserve">צריכים </w:t>
      </w:r>
      <w:bookmarkStart w:id="36433" w:name="_ETM_Q79_709190"/>
      <w:bookmarkStart w:id="36434" w:name="_ETM_Q79_709670"/>
      <w:bookmarkEnd w:id="36433"/>
      <w:bookmarkEnd w:id="36434"/>
      <w:r>
        <w:rPr>
          <w:rtl/>
        </w:rPr>
        <w:t xml:space="preserve">להידרש </w:t>
      </w:r>
      <w:bookmarkStart w:id="36435" w:name="_ETM_Q79_710150"/>
      <w:bookmarkEnd w:id="36435"/>
      <w:r>
        <w:rPr>
          <w:rtl/>
        </w:rPr>
        <w:t>אליו</w:t>
      </w:r>
      <w:r>
        <w:rPr>
          <w:rFonts w:hint="cs"/>
          <w:rtl/>
        </w:rPr>
        <w:t>,</w:t>
      </w:r>
      <w:r>
        <w:rPr>
          <w:rtl/>
        </w:rPr>
        <w:t xml:space="preserve"> </w:t>
      </w:r>
      <w:bookmarkStart w:id="36436" w:name="_ETM_Q79_710929"/>
      <w:bookmarkEnd w:id="36436"/>
      <w:r>
        <w:rPr>
          <w:rtl/>
        </w:rPr>
        <w:t xml:space="preserve">אז </w:t>
      </w:r>
      <w:bookmarkStart w:id="36437" w:name="_ETM_Q79_711230"/>
      <w:bookmarkEnd w:id="36437"/>
      <w:r>
        <w:rPr>
          <w:rtl/>
        </w:rPr>
        <w:t>קרי</w:t>
      </w:r>
      <w:r>
        <w:rPr>
          <w:rFonts w:hint="cs"/>
          <w:rtl/>
        </w:rPr>
        <w:t>ב</w:t>
      </w:r>
      <w:r>
        <w:rPr>
          <w:rtl/>
        </w:rPr>
        <w:t xml:space="preserve"> </w:t>
      </w:r>
      <w:bookmarkStart w:id="36438" w:name="_ETM_Q79_711650"/>
      <w:bookmarkEnd w:id="36438"/>
      <w:r>
        <w:rPr>
          <w:rtl/>
        </w:rPr>
        <w:t xml:space="preserve">אמר </w:t>
      </w:r>
      <w:bookmarkStart w:id="36439" w:name="_ETM_Q79_712580"/>
      <w:bookmarkEnd w:id="36439"/>
      <w:r>
        <w:rPr>
          <w:rFonts w:hint="cs"/>
          <w:rtl/>
        </w:rPr>
        <w:t xml:space="preserve">– </w:t>
      </w:r>
      <w:r>
        <w:rPr>
          <w:rtl/>
        </w:rPr>
        <w:t xml:space="preserve">מה </w:t>
      </w:r>
      <w:bookmarkStart w:id="36440" w:name="_ETM_Q79_712730"/>
      <w:bookmarkEnd w:id="36440"/>
      <w:r>
        <w:rPr>
          <w:rtl/>
        </w:rPr>
        <w:t xml:space="preserve">הוא </w:t>
      </w:r>
      <w:bookmarkStart w:id="36441" w:name="_ETM_Q79_712849"/>
      <w:bookmarkEnd w:id="36441"/>
      <w:r>
        <w:rPr>
          <w:rtl/>
        </w:rPr>
        <w:t xml:space="preserve">אמר </w:t>
      </w:r>
      <w:bookmarkStart w:id="36442" w:name="_ETM_Q79_713120"/>
      <w:bookmarkEnd w:id="36442"/>
      <w:r>
        <w:rPr>
          <w:rtl/>
        </w:rPr>
        <w:t>שם</w:t>
      </w:r>
      <w:r>
        <w:rPr>
          <w:rFonts w:hint="cs"/>
          <w:rtl/>
        </w:rPr>
        <w:t>?</w:t>
      </w:r>
      <w:r>
        <w:rPr>
          <w:rtl/>
        </w:rPr>
        <w:t xml:space="preserve"> </w:t>
      </w:r>
      <w:bookmarkStart w:id="36443" w:name="_ETM_Q79_714950"/>
      <w:bookmarkEnd w:id="36443"/>
      <w:r>
        <w:rPr>
          <w:rtl/>
        </w:rPr>
        <w:t xml:space="preserve">אכזבה </w:t>
      </w:r>
      <w:bookmarkStart w:id="36444" w:name="_ETM_Q79_715700"/>
      <w:bookmarkEnd w:id="36444"/>
      <w:r>
        <w:rPr>
          <w:rtl/>
        </w:rPr>
        <w:t xml:space="preserve">קשה </w:t>
      </w:r>
      <w:bookmarkStart w:id="36445" w:name="_ETM_Q79_716970"/>
      <w:bookmarkStart w:id="36446" w:name="_ETM_Q79_717209"/>
      <w:bookmarkEnd w:id="36445"/>
      <w:bookmarkEnd w:id="36446"/>
      <w:r>
        <w:rPr>
          <w:rFonts w:hint="cs"/>
          <w:rtl/>
        </w:rPr>
        <w:t>מ</w:t>
      </w:r>
      <w:r>
        <w:rPr>
          <w:rtl/>
        </w:rPr>
        <w:t xml:space="preserve">המשנה </w:t>
      </w:r>
      <w:bookmarkStart w:id="36447" w:name="_ETM_Q79_717720"/>
      <w:bookmarkEnd w:id="36447"/>
      <w:r>
        <w:rPr>
          <w:rtl/>
        </w:rPr>
        <w:t xml:space="preserve">ליועץ </w:t>
      </w:r>
      <w:bookmarkStart w:id="36448" w:name="_ETM_Q79_718140"/>
      <w:bookmarkEnd w:id="36448"/>
      <w:r>
        <w:rPr>
          <w:rtl/>
        </w:rPr>
        <w:t xml:space="preserve">המשפטי </w:t>
      </w:r>
      <w:bookmarkStart w:id="36449" w:name="_ETM_Q79_718679"/>
      <w:bookmarkEnd w:id="36449"/>
      <w:r>
        <w:rPr>
          <w:rtl/>
        </w:rPr>
        <w:t xml:space="preserve">של </w:t>
      </w:r>
      <w:bookmarkStart w:id="36450" w:name="_ETM_Q79_718860"/>
      <w:bookmarkEnd w:id="36450"/>
      <w:r>
        <w:rPr>
          <w:rtl/>
        </w:rPr>
        <w:t xml:space="preserve">מערכת </w:t>
      </w:r>
      <w:bookmarkStart w:id="36451" w:name="_ETM_Q79_719309"/>
      <w:bookmarkEnd w:id="36451"/>
      <w:r>
        <w:rPr>
          <w:rtl/>
        </w:rPr>
        <w:t>הביטחון</w:t>
      </w:r>
      <w:r>
        <w:rPr>
          <w:rFonts w:hint="cs"/>
          <w:rtl/>
        </w:rPr>
        <w:t>.</w:t>
      </w:r>
    </w:p>
    <w:p w:rsidR="003D2EFA" w:rsidRDefault="003D2EFA" w:rsidP="00555870">
      <w:pPr>
        <w:rPr>
          <w:rtl/>
        </w:rPr>
      </w:pPr>
      <w:bookmarkStart w:id="36452" w:name="_ETM_Q79_721973"/>
      <w:bookmarkStart w:id="36453" w:name="_ETM_Q79_722061"/>
      <w:bookmarkEnd w:id="36452"/>
      <w:bookmarkEnd w:id="36453"/>
    </w:p>
    <w:p w:rsidR="003D2EFA" w:rsidRDefault="003D2EFA" w:rsidP="00555870">
      <w:pPr>
        <w:pStyle w:val="af5"/>
        <w:keepNext/>
        <w:rPr>
          <w:rtl/>
        </w:rPr>
      </w:pPr>
      <w:bookmarkStart w:id="36454" w:name="ET_interruption_6156_59"/>
      <w:r w:rsidRPr="0019299B">
        <w:rPr>
          <w:rStyle w:val="TagStyle"/>
          <w:rtl/>
        </w:rPr>
        <w:t xml:space="preserve"> &lt;&lt; קריאה &gt;&gt;</w:t>
      </w:r>
      <w:r w:rsidRPr="00F66A34">
        <w:rPr>
          <w:rStyle w:val="TagStyle"/>
          <w:rtl/>
        </w:rPr>
        <w:t xml:space="preserve"> </w:t>
      </w:r>
      <w:r>
        <w:rPr>
          <w:rtl/>
        </w:rPr>
        <w:t>גלעד קריב (העבודה):</w:t>
      </w:r>
      <w:r w:rsidRPr="00F66A34">
        <w:rPr>
          <w:rStyle w:val="TagStyle"/>
          <w:rtl/>
        </w:rPr>
        <w:t xml:space="preserve"> </w:t>
      </w:r>
      <w:r w:rsidRPr="0019299B">
        <w:rPr>
          <w:rStyle w:val="TagStyle"/>
          <w:rtl/>
        </w:rPr>
        <w:t>&lt;&lt; קריאה &gt;&gt;</w:t>
      </w:r>
      <w:r>
        <w:rPr>
          <w:rtl/>
        </w:rPr>
        <w:t xml:space="preserve">   </w:t>
      </w:r>
      <w:bookmarkEnd w:id="36454"/>
    </w:p>
    <w:p w:rsidR="003D2EFA" w:rsidRDefault="003D2EFA" w:rsidP="00555870">
      <w:pPr>
        <w:pStyle w:val="KeepWithNext"/>
        <w:rPr>
          <w:rtl/>
        </w:rPr>
      </w:pPr>
    </w:p>
    <w:p w:rsidR="003D2EFA" w:rsidRDefault="003D2EFA" w:rsidP="00555870">
      <w:pPr>
        <w:rPr>
          <w:rtl/>
        </w:rPr>
      </w:pPr>
      <w:r>
        <w:rPr>
          <w:rFonts w:hint="cs"/>
          <w:rtl/>
        </w:rPr>
        <w:t xml:space="preserve">מה לעשות? מה לעשות? </w:t>
      </w:r>
    </w:p>
    <w:p w:rsidR="003D2EFA" w:rsidRDefault="003D2EFA" w:rsidP="00555870">
      <w:pPr>
        <w:rPr>
          <w:rtl/>
        </w:rPr>
      </w:pPr>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455" w:name="_ETM_Q79_720179"/>
      <w:bookmarkEnd w:id="36455"/>
      <w:r>
        <w:rPr>
          <w:rtl/>
        </w:rPr>
        <w:t xml:space="preserve">אכזבה </w:t>
      </w:r>
      <w:bookmarkStart w:id="36456" w:name="_ETM_Q79_720929"/>
      <w:bookmarkEnd w:id="36456"/>
      <w:r>
        <w:rPr>
          <w:rtl/>
        </w:rPr>
        <w:t>קשה</w:t>
      </w:r>
      <w:r>
        <w:rPr>
          <w:rFonts w:hint="cs"/>
          <w:rtl/>
        </w:rPr>
        <w:t>.</w:t>
      </w:r>
      <w:r>
        <w:rPr>
          <w:rtl/>
        </w:rPr>
        <w:t xml:space="preserve"> </w:t>
      </w:r>
      <w:bookmarkStart w:id="36457" w:name="_ETM_Q79_721950"/>
      <w:bookmarkEnd w:id="36457"/>
      <w:r>
        <w:rPr>
          <w:rtl/>
        </w:rPr>
        <w:t xml:space="preserve">עוד </w:t>
      </w:r>
      <w:bookmarkStart w:id="36458" w:name="_ETM_Q79_722190"/>
      <w:bookmarkEnd w:id="36458"/>
      <w:r>
        <w:rPr>
          <w:rtl/>
        </w:rPr>
        <w:t xml:space="preserve">מעט </w:t>
      </w:r>
      <w:bookmarkStart w:id="36459" w:name="_ETM_Q79_722519"/>
      <w:bookmarkEnd w:id="36459"/>
      <w:r>
        <w:rPr>
          <w:rtl/>
        </w:rPr>
        <w:t xml:space="preserve">גם </w:t>
      </w:r>
      <w:bookmarkStart w:id="36460" w:name="_ETM_Q79_723090"/>
      <w:bookmarkEnd w:id="36460"/>
      <w:r>
        <w:rPr>
          <w:rtl/>
        </w:rPr>
        <w:t xml:space="preserve">תצלבו </w:t>
      </w:r>
      <w:bookmarkStart w:id="36461" w:name="_ETM_Q79_723750"/>
      <w:bookmarkEnd w:id="36461"/>
      <w:r>
        <w:rPr>
          <w:rtl/>
        </w:rPr>
        <w:t xml:space="preserve">אותו </w:t>
      </w:r>
      <w:bookmarkStart w:id="36462" w:name="_ETM_Q79_724050"/>
      <w:bookmarkEnd w:id="36462"/>
      <w:r>
        <w:rPr>
          <w:rtl/>
        </w:rPr>
        <w:t xml:space="preserve">בכותרת </w:t>
      </w:r>
      <w:bookmarkStart w:id="36463" w:name="_ETM_Q79_724739"/>
      <w:bookmarkEnd w:id="36463"/>
      <w:r>
        <w:rPr>
          <w:rtl/>
        </w:rPr>
        <w:t xml:space="preserve">של </w:t>
      </w:r>
      <w:bookmarkStart w:id="36464" w:name="_ETM_Q79_724950"/>
      <w:bookmarkEnd w:id="36464"/>
      <w:r>
        <w:rPr>
          <w:rtl/>
        </w:rPr>
        <w:t xml:space="preserve">עיתון </w:t>
      </w:r>
      <w:bookmarkStart w:id="36465" w:name="_ETM_Q79_725309"/>
      <w:bookmarkEnd w:id="36465"/>
      <w:r>
        <w:rPr>
          <w:rtl/>
        </w:rPr>
        <w:t>הארץ</w:t>
      </w:r>
      <w:r>
        <w:rPr>
          <w:rFonts w:hint="cs"/>
          <w:rtl/>
        </w:rPr>
        <w:t xml:space="preserve">, בשופרון התעמולה </w:t>
      </w:r>
      <w:bookmarkStart w:id="36466" w:name="_ETM_Q79_726981"/>
      <w:bookmarkEnd w:id="36466"/>
      <w:r>
        <w:rPr>
          <w:rFonts w:hint="cs"/>
          <w:rtl/>
        </w:rPr>
        <w:t>שלכם. אכזבה קשה –</w:t>
      </w:r>
      <w:r>
        <w:rPr>
          <w:rtl/>
        </w:rPr>
        <w:t xml:space="preserve"> </w:t>
      </w:r>
      <w:bookmarkStart w:id="36467" w:name="_ETM_Q79_726469"/>
      <w:bookmarkStart w:id="36468" w:name="_ETM_Q79_727069"/>
      <w:bookmarkStart w:id="36469" w:name="_ETM_Q79_729760"/>
      <w:bookmarkEnd w:id="36467"/>
      <w:bookmarkEnd w:id="36468"/>
      <w:bookmarkEnd w:id="36469"/>
      <w:r>
        <w:rPr>
          <w:rFonts w:hint="cs"/>
          <w:rtl/>
        </w:rPr>
        <w:t xml:space="preserve">פתאום אתה לא מקבל את עמדת הייעוץ המשפטי. </w:t>
      </w:r>
      <w:bookmarkStart w:id="36470" w:name="_ETM_Q79_732366"/>
      <w:bookmarkEnd w:id="36470"/>
      <w:r>
        <w:rPr>
          <w:rFonts w:hint="cs"/>
          <w:rtl/>
        </w:rPr>
        <w:t xml:space="preserve">הוא אומר לך: זה לא רלוונטי. </w:t>
      </w:r>
    </w:p>
    <w:p w:rsidR="003D2EFA" w:rsidRDefault="003D2EFA" w:rsidP="00555870">
      <w:pPr>
        <w:rPr>
          <w:rtl/>
        </w:rPr>
      </w:pPr>
    </w:p>
    <w:p w:rsidR="003D2EFA" w:rsidRDefault="003D2EFA" w:rsidP="00555870">
      <w:pPr>
        <w:pStyle w:val="af5"/>
        <w:keepNext/>
        <w:rPr>
          <w:rtl/>
        </w:rPr>
      </w:pPr>
      <w:r w:rsidRPr="0019299B">
        <w:rPr>
          <w:rStyle w:val="TagStyle"/>
          <w:rtl/>
        </w:rPr>
        <w:t xml:space="preserve"> &lt;&lt; קריאה &gt;&gt;</w:t>
      </w:r>
      <w:r w:rsidRPr="00F66A34">
        <w:rPr>
          <w:rStyle w:val="TagStyle"/>
          <w:rtl/>
        </w:rPr>
        <w:t xml:space="preserve"> </w:t>
      </w:r>
      <w:r>
        <w:rPr>
          <w:rtl/>
        </w:rPr>
        <w:t>גלעד קריב (העבודה):</w:t>
      </w:r>
      <w:r w:rsidRPr="00F66A34">
        <w:rPr>
          <w:rStyle w:val="TagStyle"/>
          <w:rtl/>
        </w:rPr>
        <w:t xml:space="preserve"> </w:t>
      </w:r>
      <w:r w:rsidRPr="0019299B">
        <w:rPr>
          <w:rStyle w:val="TagStyle"/>
          <w:rtl/>
        </w:rPr>
        <w:t>&lt;&lt; קריאה &gt;&gt;</w:t>
      </w:r>
      <w:r>
        <w:rPr>
          <w:rtl/>
        </w:rPr>
        <w:t xml:space="preserve">   </w:t>
      </w:r>
    </w:p>
    <w:p w:rsidR="003D2EFA" w:rsidRDefault="003D2EFA" w:rsidP="00555870">
      <w:pPr>
        <w:pStyle w:val="KeepWithNext"/>
        <w:rPr>
          <w:rtl/>
        </w:rPr>
      </w:pPr>
    </w:p>
    <w:p w:rsidR="003D2EFA" w:rsidRDefault="003D2EFA" w:rsidP="00555870">
      <w:pPr>
        <w:rPr>
          <w:rtl/>
        </w:rPr>
      </w:pPr>
      <w:r>
        <w:rPr>
          <w:rFonts w:hint="cs"/>
          <w:rtl/>
        </w:rPr>
        <w:t>תצטט - - - נתניהו.</w:t>
      </w:r>
    </w:p>
    <w:p w:rsidR="003D2EFA" w:rsidRDefault="003D2EFA" w:rsidP="00555870">
      <w:pPr>
        <w:rPr>
          <w:rtl/>
        </w:rPr>
      </w:pPr>
      <w:bookmarkStart w:id="36471" w:name="_ETM_Q79_736353"/>
      <w:bookmarkStart w:id="36472" w:name="_ETM_Q79_736422"/>
      <w:bookmarkEnd w:id="36471"/>
      <w:bookmarkEnd w:id="36472"/>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473" w:name="_ETM_Q79_737007"/>
      <w:bookmarkEnd w:id="36473"/>
      <w:r>
        <w:rPr>
          <w:rFonts w:hint="cs"/>
          <w:rtl/>
        </w:rPr>
        <w:t>בושה</w:t>
      </w:r>
      <w:bookmarkStart w:id="36474" w:name="_ETM_Q79_747889"/>
      <w:bookmarkEnd w:id="36474"/>
      <w:r>
        <w:rPr>
          <w:rFonts w:hint="cs"/>
          <w:rtl/>
        </w:rPr>
        <w:t xml:space="preserve">. </w:t>
      </w:r>
      <w:bookmarkStart w:id="36475" w:name="_ETM_Q79_748628"/>
      <w:bookmarkEnd w:id="36475"/>
      <w:r>
        <w:rPr>
          <w:rFonts w:hint="cs"/>
          <w:rtl/>
        </w:rPr>
        <w:t>אבל לפחות</w:t>
      </w:r>
      <w:r>
        <w:rPr>
          <w:rtl/>
        </w:rPr>
        <w:t xml:space="preserve"> </w:t>
      </w:r>
      <w:bookmarkStart w:id="36476" w:name="_ETM_Q79_748520"/>
      <w:bookmarkEnd w:id="36476"/>
      <w:r>
        <w:rPr>
          <w:rtl/>
        </w:rPr>
        <w:t xml:space="preserve">יש </w:t>
      </w:r>
      <w:bookmarkStart w:id="36477" w:name="_ETM_Q79_748729"/>
      <w:bookmarkEnd w:id="36477"/>
      <w:r>
        <w:rPr>
          <w:rtl/>
        </w:rPr>
        <w:t xml:space="preserve">לכם </w:t>
      </w:r>
      <w:bookmarkStart w:id="36478" w:name="_ETM_Q79_749150"/>
      <w:bookmarkEnd w:id="36478"/>
      <w:r>
        <w:rPr>
          <w:rtl/>
        </w:rPr>
        <w:t xml:space="preserve">חלק </w:t>
      </w:r>
      <w:bookmarkStart w:id="36479" w:name="_ETM_Q79_749540"/>
      <w:bookmarkEnd w:id="36479"/>
      <w:r>
        <w:rPr>
          <w:rtl/>
        </w:rPr>
        <w:t xml:space="preserve">בייעוץ </w:t>
      </w:r>
      <w:bookmarkStart w:id="36480" w:name="_ETM_Q79_750020"/>
      <w:bookmarkEnd w:id="36480"/>
      <w:r>
        <w:rPr>
          <w:rtl/>
        </w:rPr>
        <w:t xml:space="preserve">המשפטי </w:t>
      </w:r>
      <w:bookmarkStart w:id="36481" w:name="_ETM_Q79_751289"/>
      <w:bookmarkEnd w:id="36481"/>
      <w:r>
        <w:rPr>
          <w:rtl/>
        </w:rPr>
        <w:t xml:space="preserve">שכן </w:t>
      </w:r>
      <w:bookmarkStart w:id="36482" w:name="_ETM_Q79_751770"/>
      <w:bookmarkEnd w:id="36482"/>
      <w:r>
        <w:rPr>
          <w:rtl/>
        </w:rPr>
        <w:t xml:space="preserve">מתגייס </w:t>
      </w:r>
      <w:bookmarkStart w:id="36483" w:name="_ETM_Q79_752280"/>
      <w:bookmarkEnd w:id="36483"/>
      <w:r>
        <w:rPr>
          <w:rtl/>
        </w:rPr>
        <w:t>לטובתכם</w:t>
      </w:r>
      <w:r>
        <w:rPr>
          <w:rFonts w:hint="cs"/>
          <w:rtl/>
        </w:rPr>
        <w:t>.</w:t>
      </w:r>
      <w:r>
        <w:rPr>
          <w:rtl/>
        </w:rPr>
        <w:t xml:space="preserve"> </w:t>
      </w:r>
      <w:bookmarkStart w:id="36484" w:name="_ETM_Q79_754429"/>
      <w:bookmarkEnd w:id="36484"/>
      <w:r>
        <w:rPr>
          <w:rtl/>
        </w:rPr>
        <w:t xml:space="preserve">היועצת </w:t>
      </w:r>
      <w:bookmarkStart w:id="36485" w:name="_ETM_Q79_754969"/>
      <w:bookmarkEnd w:id="36485"/>
      <w:r>
        <w:rPr>
          <w:rtl/>
        </w:rPr>
        <w:t xml:space="preserve">המשפטית </w:t>
      </w:r>
      <w:bookmarkStart w:id="36486" w:name="_ETM_Q79_755569"/>
      <w:bookmarkEnd w:id="36486"/>
      <w:r>
        <w:rPr>
          <w:rtl/>
        </w:rPr>
        <w:t xml:space="preserve">לממשלה </w:t>
      </w:r>
      <w:bookmarkStart w:id="36487" w:name="_ETM_Q79_756169"/>
      <w:bookmarkEnd w:id="36487"/>
      <w:r>
        <w:rPr>
          <w:rtl/>
        </w:rPr>
        <w:t xml:space="preserve">בעצמה </w:t>
      </w:r>
      <w:bookmarkStart w:id="36488" w:name="_ETM_Q79_757659"/>
      <w:bookmarkEnd w:id="36488"/>
      <w:r>
        <w:rPr>
          <w:rFonts w:hint="cs"/>
          <w:rtl/>
        </w:rPr>
        <w:t xml:space="preserve">– </w:t>
      </w:r>
      <w:r>
        <w:rPr>
          <w:rtl/>
        </w:rPr>
        <w:t xml:space="preserve">עוד </w:t>
      </w:r>
      <w:bookmarkStart w:id="36489" w:name="_ETM_Q79_757960"/>
      <w:bookmarkEnd w:id="36489"/>
      <w:r>
        <w:rPr>
          <w:rtl/>
        </w:rPr>
        <w:t xml:space="preserve">לא </w:t>
      </w:r>
      <w:bookmarkStart w:id="36490" w:name="_ETM_Q79_758710"/>
      <w:bookmarkEnd w:id="36490"/>
      <w:r>
        <w:rPr>
          <w:rtl/>
        </w:rPr>
        <w:t xml:space="preserve">התחלנו </w:t>
      </w:r>
      <w:bookmarkStart w:id="36491" w:name="_ETM_Q79_759220"/>
      <w:bookmarkEnd w:id="36491"/>
      <w:r>
        <w:rPr>
          <w:rtl/>
        </w:rPr>
        <w:t>לנשום</w:t>
      </w:r>
      <w:r>
        <w:rPr>
          <w:rFonts w:hint="cs"/>
          <w:rtl/>
        </w:rPr>
        <w:t>,</w:t>
      </w:r>
      <w:r>
        <w:rPr>
          <w:rtl/>
        </w:rPr>
        <w:t xml:space="preserve"> </w:t>
      </w:r>
      <w:bookmarkStart w:id="36492" w:name="_ETM_Q79_759819"/>
      <w:bookmarkEnd w:id="36492"/>
      <w:r>
        <w:rPr>
          <w:rtl/>
        </w:rPr>
        <w:t xml:space="preserve">הממשלה </w:t>
      </w:r>
      <w:bookmarkStart w:id="36493" w:name="_ETM_Q79_760330"/>
      <w:bookmarkEnd w:id="36493"/>
      <w:r>
        <w:rPr>
          <w:rtl/>
        </w:rPr>
        <w:t xml:space="preserve">עוד </w:t>
      </w:r>
      <w:bookmarkStart w:id="36494" w:name="_ETM_Q79_760539"/>
      <w:bookmarkEnd w:id="36494"/>
      <w:r>
        <w:rPr>
          <w:rtl/>
        </w:rPr>
        <w:t xml:space="preserve">לא </w:t>
      </w:r>
      <w:bookmarkStart w:id="36495" w:name="_ETM_Q79_760690"/>
      <w:bookmarkEnd w:id="36495"/>
      <w:r>
        <w:rPr>
          <w:rtl/>
        </w:rPr>
        <w:t>קמה</w:t>
      </w:r>
      <w:r>
        <w:rPr>
          <w:rFonts w:hint="cs"/>
          <w:rtl/>
        </w:rPr>
        <w:t>,</w:t>
      </w:r>
      <w:r>
        <w:rPr>
          <w:rtl/>
        </w:rPr>
        <w:t xml:space="preserve"> </w:t>
      </w:r>
      <w:bookmarkStart w:id="36496" w:name="_ETM_Q79_761650"/>
      <w:bookmarkEnd w:id="36496"/>
      <w:r>
        <w:rPr>
          <w:rtl/>
        </w:rPr>
        <w:t xml:space="preserve">וכבר </w:t>
      </w:r>
      <w:bookmarkStart w:id="36497" w:name="_ETM_Q79_762130"/>
      <w:bookmarkEnd w:id="36497"/>
      <w:r>
        <w:rPr>
          <w:rtl/>
        </w:rPr>
        <w:t xml:space="preserve">היא </w:t>
      </w:r>
      <w:bookmarkStart w:id="36498" w:name="_ETM_Q79_762190"/>
      <w:bookmarkEnd w:id="36498"/>
      <w:r>
        <w:rPr>
          <w:rtl/>
        </w:rPr>
        <w:t xml:space="preserve">מדברת </w:t>
      </w:r>
      <w:bookmarkStart w:id="36499" w:name="_ETM_Q79_762850"/>
      <w:bookmarkEnd w:id="36499"/>
      <w:r>
        <w:rPr>
          <w:rtl/>
        </w:rPr>
        <w:t xml:space="preserve">על </w:t>
      </w:r>
      <w:bookmarkStart w:id="36500" w:name="_ETM_Q79_763059"/>
      <w:bookmarkEnd w:id="36500"/>
      <w:r>
        <w:rPr>
          <w:rtl/>
        </w:rPr>
        <w:t xml:space="preserve">בליץ </w:t>
      </w:r>
      <w:bookmarkStart w:id="36501" w:name="_ETM_Q79_763630"/>
      <w:bookmarkEnd w:id="36501"/>
      <w:r>
        <w:rPr>
          <w:rtl/>
        </w:rPr>
        <w:t>חקיקה</w:t>
      </w:r>
      <w:r>
        <w:rPr>
          <w:rFonts w:hint="cs"/>
          <w:rtl/>
        </w:rPr>
        <w:t>,</w:t>
      </w:r>
      <w:r>
        <w:rPr>
          <w:rtl/>
        </w:rPr>
        <w:t xml:space="preserve"> </w:t>
      </w:r>
      <w:bookmarkStart w:id="36502" w:name="_ETM_Q79_764620"/>
      <w:bookmarkEnd w:id="36502"/>
      <w:r>
        <w:rPr>
          <w:rtl/>
        </w:rPr>
        <w:t xml:space="preserve">כאילו </w:t>
      </w:r>
      <w:bookmarkStart w:id="36503" w:name="_ETM_Q79_765600"/>
      <w:bookmarkEnd w:id="36503"/>
      <w:r>
        <w:rPr>
          <w:rFonts w:hint="cs"/>
          <w:rtl/>
        </w:rPr>
        <w:t>- - -</w:t>
      </w:r>
    </w:p>
    <w:p w:rsidR="003D2EFA" w:rsidRDefault="003D2EFA" w:rsidP="00555870">
      <w:pPr>
        <w:rPr>
          <w:rtl/>
        </w:rPr>
      </w:pPr>
    </w:p>
    <w:p w:rsidR="003D2EFA" w:rsidRDefault="003D2EFA" w:rsidP="00555870">
      <w:pPr>
        <w:pStyle w:val="af5"/>
        <w:keepNext/>
        <w:rPr>
          <w:rtl/>
        </w:rPr>
      </w:pPr>
      <w:bookmarkStart w:id="36504" w:name="ET_interruption_6345_63"/>
      <w:r w:rsidRPr="0019299B">
        <w:rPr>
          <w:rStyle w:val="TagStyle"/>
          <w:rtl/>
        </w:rPr>
        <w:t xml:space="preserve"> &lt;&lt; קריאה &gt;&gt;</w:t>
      </w:r>
      <w:r w:rsidRPr="00F66A34">
        <w:rPr>
          <w:rStyle w:val="TagStyle"/>
          <w:rtl/>
        </w:rPr>
        <w:t xml:space="preserve"> </w:t>
      </w:r>
      <w:r>
        <w:rPr>
          <w:rtl/>
        </w:rPr>
        <w:t>טלי גוטליב (הליכוד):</w:t>
      </w:r>
      <w:r w:rsidRPr="00F66A34">
        <w:rPr>
          <w:rStyle w:val="TagStyle"/>
          <w:rtl/>
        </w:rPr>
        <w:t xml:space="preserve"> </w:t>
      </w:r>
      <w:r w:rsidRPr="0019299B">
        <w:rPr>
          <w:rStyle w:val="TagStyle"/>
          <w:rtl/>
        </w:rPr>
        <w:t>&lt;&lt; קריאה &gt;&gt;</w:t>
      </w:r>
      <w:r>
        <w:rPr>
          <w:rtl/>
        </w:rPr>
        <w:t xml:space="preserve">   </w:t>
      </w:r>
      <w:bookmarkEnd w:id="36504"/>
    </w:p>
    <w:p w:rsidR="003D2EFA" w:rsidRDefault="003D2EFA" w:rsidP="00555870">
      <w:pPr>
        <w:pStyle w:val="KeepWithNext"/>
        <w:rPr>
          <w:rtl/>
        </w:rPr>
      </w:pPr>
    </w:p>
    <w:p w:rsidR="003D2EFA" w:rsidRDefault="003D2EFA" w:rsidP="00D42584">
      <w:pPr>
        <w:rPr>
          <w:rtl/>
        </w:rPr>
      </w:pPr>
      <w:r>
        <w:rPr>
          <w:rFonts w:hint="cs"/>
          <w:rtl/>
        </w:rPr>
        <w:t xml:space="preserve">היא הפסידה היום בבג"ץ. פעם </w:t>
      </w:r>
      <w:bookmarkStart w:id="36505" w:name="_ETM_Q79_770532"/>
      <w:bookmarkEnd w:id="36505"/>
      <w:r>
        <w:rPr>
          <w:rFonts w:hint="cs"/>
          <w:rtl/>
        </w:rPr>
        <w:t>שלישית. 3</w:t>
      </w:r>
      <w:r w:rsidR="00D42584">
        <w:rPr>
          <w:rFonts w:hint="cs"/>
          <w:rtl/>
        </w:rPr>
        <w:t>:</w:t>
      </w:r>
      <w:r>
        <w:rPr>
          <w:rFonts w:hint="cs"/>
          <w:rtl/>
        </w:rPr>
        <w:t>0. מדהים.</w:t>
      </w:r>
      <w:bookmarkStart w:id="36506" w:name="_ETM_Q79_767157"/>
      <w:bookmarkEnd w:id="36506"/>
      <w:r>
        <w:rPr>
          <w:rFonts w:hint="cs"/>
          <w:rtl/>
        </w:rPr>
        <w:t xml:space="preserve"> </w:t>
      </w:r>
    </w:p>
    <w:p w:rsidR="003D2EFA" w:rsidRDefault="003D2EFA" w:rsidP="00555870">
      <w:pPr>
        <w:rPr>
          <w:rtl/>
        </w:rPr>
      </w:pPr>
      <w:bookmarkStart w:id="36507" w:name="_ETM_Q79_768502"/>
      <w:bookmarkStart w:id="36508" w:name="_ETM_Q79_768556"/>
      <w:bookmarkEnd w:id="36507"/>
      <w:bookmarkEnd w:id="36508"/>
    </w:p>
    <w:p w:rsidR="003D2EFA" w:rsidRDefault="003D2EFA" w:rsidP="00555870">
      <w:pPr>
        <w:pStyle w:val="-"/>
        <w:keepNext/>
        <w:rPr>
          <w:rtl/>
        </w:rPr>
      </w:pPr>
      <w:r w:rsidRPr="00250009">
        <w:rPr>
          <w:rStyle w:val="TagStyle"/>
          <w:rtl/>
        </w:rPr>
        <w:t xml:space="preserve">&lt;&lt; דובר_המשך &gt;&gt; </w:t>
      </w:r>
      <w:r>
        <w:rPr>
          <w:rtl/>
        </w:rPr>
        <w:t>שלמה קרעי (יו"ר הוועדה המיוחדת):</w:t>
      </w:r>
      <w:r w:rsidRPr="00250009">
        <w:rPr>
          <w:rStyle w:val="TagStyle"/>
          <w:rtl/>
        </w:rPr>
        <w:t xml:space="preserve"> &lt;&lt; דובר_המשך &gt;&gt;</w:t>
      </w:r>
      <w:r>
        <w:rPr>
          <w:rtl/>
        </w:rPr>
        <w:t xml:space="preserve">   </w:t>
      </w:r>
    </w:p>
    <w:p w:rsidR="003D2EFA" w:rsidRDefault="003D2EFA" w:rsidP="00555870">
      <w:pPr>
        <w:pStyle w:val="KeepWithNext"/>
        <w:rPr>
          <w:rtl/>
        </w:rPr>
      </w:pPr>
    </w:p>
    <w:p w:rsidR="003D2EFA" w:rsidRDefault="003D2EFA" w:rsidP="00555870">
      <w:pPr>
        <w:rPr>
          <w:rtl/>
        </w:rPr>
      </w:pPr>
      <w:bookmarkStart w:id="36509" w:name="_ETM_Q79_769604"/>
      <w:bookmarkEnd w:id="36509"/>
      <w:r>
        <w:rPr>
          <w:rFonts w:hint="cs"/>
          <w:rtl/>
        </w:rPr>
        <w:t>היום היא הפסידה בבג"ץ. פעם שלישית בכמה זמן?</w:t>
      </w:r>
    </w:p>
    <w:p w:rsidR="003D2EFA" w:rsidRDefault="003D2EFA" w:rsidP="00555870">
      <w:pPr>
        <w:rPr>
          <w:rtl/>
        </w:rPr>
      </w:pPr>
      <w:bookmarkStart w:id="36510" w:name="_ETM_Q79_768372"/>
      <w:bookmarkStart w:id="36511" w:name="_ETM_Q79_768444"/>
      <w:bookmarkEnd w:id="36510"/>
      <w:bookmarkEnd w:id="36511"/>
    </w:p>
    <w:p w:rsidR="003D2EFA" w:rsidRDefault="003D2EFA" w:rsidP="00555870">
      <w:pPr>
        <w:pStyle w:val="af5"/>
        <w:keepNext/>
        <w:rPr>
          <w:rtl/>
        </w:rPr>
      </w:pPr>
      <w:r w:rsidRPr="0019299B">
        <w:rPr>
          <w:rStyle w:val="TagStyle"/>
          <w:rtl/>
        </w:rPr>
        <w:t xml:space="preserve"> &lt;&lt; קריאה &gt;&gt;</w:t>
      </w:r>
      <w:r w:rsidRPr="00F66A34">
        <w:rPr>
          <w:rStyle w:val="TagStyle"/>
          <w:rtl/>
        </w:rPr>
        <w:t xml:space="preserve"> </w:t>
      </w:r>
      <w:r>
        <w:rPr>
          <w:rtl/>
        </w:rPr>
        <w:t>טלי גוטליב (הליכוד):</w:t>
      </w:r>
      <w:r w:rsidRPr="00F66A34">
        <w:rPr>
          <w:rStyle w:val="TagStyle"/>
          <w:rtl/>
        </w:rPr>
        <w:t xml:space="preserve"> </w:t>
      </w:r>
      <w:r w:rsidRPr="0019299B">
        <w:rPr>
          <w:rStyle w:val="TagStyle"/>
          <w:rtl/>
        </w:rPr>
        <w:t>&lt;&lt; קריאה &gt;&gt;</w:t>
      </w:r>
      <w:r>
        <w:rPr>
          <w:rtl/>
        </w:rPr>
        <w:t xml:space="preserve">   </w:t>
      </w:r>
    </w:p>
    <w:p w:rsidR="003D2EFA" w:rsidRPr="00D42584" w:rsidRDefault="003D2EFA" w:rsidP="00555870">
      <w:pPr>
        <w:rPr>
          <w:rtl/>
        </w:rPr>
      </w:pPr>
    </w:p>
    <w:p w:rsidR="003D2EFA" w:rsidRPr="00D42584" w:rsidRDefault="003D2EFA" w:rsidP="00555870">
      <w:pPr>
        <w:rPr>
          <w:rtl/>
        </w:rPr>
      </w:pPr>
      <w:bookmarkStart w:id="36512" w:name="_ETM_Q79_770575"/>
      <w:bookmarkEnd w:id="36512"/>
      <w:r w:rsidRPr="00D42584">
        <w:rPr>
          <w:rFonts w:hint="cs"/>
          <w:rtl/>
        </w:rPr>
        <w:t>חודשים ספורים. זה המון.</w:t>
      </w:r>
    </w:p>
    <w:p w:rsidR="00D42584" w:rsidRPr="00D42584" w:rsidRDefault="00D42584" w:rsidP="00555870">
      <w:pPr>
        <w:rPr>
          <w:rtl/>
        </w:rPr>
      </w:pPr>
    </w:p>
    <w:p w:rsidR="005D5B43" w:rsidRDefault="005D5B43" w:rsidP="00555870">
      <w:pPr>
        <w:pStyle w:val="-"/>
        <w:keepNext/>
        <w:rPr>
          <w:rtl/>
        </w:rPr>
      </w:pPr>
      <w:bookmarkStart w:id="36513" w:name="TOR_Q80"/>
      <w:bookmarkStart w:id="36514" w:name="_ETM_Q80_180000"/>
      <w:bookmarkStart w:id="36515" w:name="ET_speakercontinue_6373_3"/>
      <w:bookmarkEnd w:id="36513"/>
      <w:bookmarkEnd w:id="36514"/>
      <w:r w:rsidRPr="00E06754">
        <w:rPr>
          <w:rStyle w:val="TagStyle"/>
          <w:rtl/>
        </w:rPr>
        <w:t>&lt;&lt; דובר_המשך &gt;&gt;</w:t>
      </w:r>
      <w:r w:rsidRPr="00D63FCD">
        <w:rPr>
          <w:rStyle w:val="TagStyle"/>
          <w:rtl/>
        </w:rPr>
        <w:t xml:space="preserve"> </w:t>
      </w:r>
      <w:r>
        <w:rPr>
          <w:rtl/>
        </w:rPr>
        <w:t>שלמה קרעי (יו"ר הוועדה המיוחדת):</w:t>
      </w:r>
      <w:r w:rsidRPr="00D63FCD">
        <w:rPr>
          <w:rStyle w:val="TagStyle"/>
          <w:rtl/>
        </w:rPr>
        <w:t xml:space="preserve"> </w:t>
      </w:r>
      <w:r w:rsidRPr="00E06754">
        <w:rPr>
          <w:rStyle w:val="TagStyle"/>
          <w:rtl/>
        </w:rPr>
        <w:t>&lt;&lt; דובר_המשך &gt;&gt;</w:t>
      </w:r>
      <w:r>
        <w:rPr>
          <w:rtl/>
        </w:rPr>
        <w:t xml:space="preserve">   </w:t>
      </w:r>
      <w:bookmarkEnd w:id="36515"/>
    </w:p>
    <w:p w:rsidR="005D5B43" w:rsidRDefault="005D5B43" w:rsidP="00555870">
      <w:pPr>
        <w:pStyle w:val="KeepWithNext"/>
        <w:rPr>
          <w:rtl/>
          <w:lang w:eastAsia="he-IL"/>
        </w:rPr>
      </w:pPr>
    </w:p>
    <w:p w:rsidR="005D5B43" w:rsidRDefault="005D5B43" w:rsidP="00555870">
      <w:pPr>
        <w:rPr>
          <w:rtl/>
        </w:rPr>
      </w:pPr>
      <w:r>
        <w:rPr>
          <w:rFonts w:hint="cs"/>
          <w:rtl/>
          <w:lang w:eastAsia="he-IL"/>
        </w:rPr>
        <w:t>כאילו המילה "בליץ" היא איזשהו מושג משפטי</w:t>
      </w:r>
      <w:r>
        <w:rPr>
          <w:rtl/>
        </w:rPr>
        <w:t xml:space="preserve"> </w:t>
      </w:r>
      <w:bookmarkStart w:id="36516" w:name="_ETM_Q80_181230"/>
      <w:bookmarkEnd w:id="36516"/>
      <w:r>
        <w:rPr>
          <w:rFonts w:hint="cs"/>
          <w:rtl/>
        </w:rPr>
        <w:t>ש</w:t>
      </w:r>
      <w:r>
        <w:rPr>
          <w:rtl/>
        </w:rPr>
        <w:t xml:space="preserve">יועצים </w:t>
      </w:r>
      <w:bookmarkStart w:id="36517" w:name="_ETM_Q80_181589"/>
      <w:bookmarkEnd w:id="36517"/>
      <w:r>
        <w:rPr>
          <w:rtl/>
        </w:rPr>
        <w:t xml:space="preserve">משפטיים </w:t>
      </w:r>
      <w:bookmarkStart w:id="36518" w:name="_ETM_Q80_182190"/>
      <w:bookmarkEnd w:id="36518"/>
      <w:r>
        <w:rPr>
          <w:rtl/>
        </w:rPr>
        <w:t xml:space="preserve">ושופטים </w:t>
      </w:r>
      <w:bookmarkStart w:id="36519" w:name="_ETM_Q80_182759"/>
      <w:bookmarkEnd w:id="36519"/>
      <w:r>
        <w:rPr>
          <w:rtl/>
        </w:rPr>
        <w:t xml:space="preserve">משתמשים </w:t>
      </w:r>
      <w:bookmarkStart w:id="36520" w:name="_ETM_Q80_183330"/>
      <w:bookmarkEnd w:id="36520"/>
      <w:r>
        <w:rPr>
          <w:rtl/>
        </w:rPr>
        <w:t>בו</w:t>
      </w:r>
      <w:r>
        <w:rPr>
          <w:rFonts w:hint="cs"/>
          <w:rtl/>
        </w:rPr>
        <w:t>.</w:t>
      </w:r>
      <w:r>
        <w:rPr>
          <w:rtl/>
        </w:rPr>
        <w:t xml:space="preserve"> </w:t>
      </w:r>
      <w:bookmarkStart w:id="36521" w:name="_ETM_Q80_183449"/>
      <w:bookmarkEnd w:id="36521"/>
      <w:r>
        <w:rPr>
          <w:rtl/>
        </w:rPr>
        <w:t>בלי</w:t>
      </w:r>
      <w:r>
        <w:rPr>
          <w:rFonts w:hint="cs"/>
          <w:rtl/>
        </w:rPr>
        <w:t>ץ.</w:t>
      </w:r>
    </w:p>
    <w:p w:rsidR="005D5B43" w:rsidRDefault="005D5B43" w:rsidP="00555870">
      <w:pPr>
        <w:rPr>
          <w:rtl/>
        </w:rPr>
      </w:pPr>
      <w:bookmarkStart w:id="36522" w:name="_ETM_Q80_188699"/>
      <w:bookmarkStart w:id="36523" w:name="_ETM_Q80_188814"/>
      <w:bookmarkEnd w:id="36522"/>
      <w:bookmarkEnd w:id="36523"/>
    </w:p>
    <w:p w:rsidR="005D5B43" w:rsidRDefault="005D5B43" w:rsidP="00555870">
      <w:pPr>
        <w:pStyle w:val="af6"/>
        <w:keepNext/>
        <w:rPr>
          <w:rtl/>
        </w:rPr>
      </w:pPr>
      <w:r w:rsidRPr="00E06754">
        <w:rPr>
          <w:rStyle w:val="TagStyle"/>
          <w:rtl/>
        </w:rPr>
        <w:t xml:space="preserve"> &lt;&lt; יור &gt;&gt;</w:t>
      </w:r>
      <w:r w:rsidRPr="008A175E">
        <w:rPr>
          <w:rStyle w:val="TagStyle"/>
          <w:rtl/>
        </w:rPr>
        <w:t xml:space="preserve"> </w:t>
      </w:r>
      <w:r>
        <w:rPr>
          <w:rtl/>
        </w:rPr>
        <w:t>היו"ר אופיר כץ:</w:t>
      </w:r>
      <w:r w:rsidRPr="008A175E">
        <w:rPr>
          <w:rStyle w:val="TagStyle"/>
          <w:rtl/>
        </w:rPr>
        <w:t xml:space="preserve"> </w:t>
      </w:r>
      <w:r w:rsidRPr="00E06754">
        <w:rPr>
          <w:rStyle w:val="TagStyle"/>
          <w:rtl/>
        </w:rPr>
        <w:t>&lt;&lt; יור &gt;&gt;</w:t>
      </w:r>
      <w:r>
        <w:rPr>
          <w:rtl/>
        </w:rPr>
        <w:t xml:space="preserve">   </w:t>
      </w:r>
    </w:p>
    <w:p w:rsidR="005D5B43" w:rsidRDefault="005D5B43" w:rsidP="00555870">
      <w:pPr>
        <w:pStyle w:val="KeepWithNext"/>
        <w:rPr>
          <w:rtl/>
        </w:rPr>
      </w:pPr>
    </w:p>
    <w:p w:rsidR="005D5B43" w:rsidRDefault="005D5B43" w:rsidP="00555870">
      <w:pPr>
        <w:rPr>
          <w:rtl/>
        </w:rPr>
      </w:pPr>
      <w:bookmarkStart w:id="36524" w:name="_ETM_Q80_192315"/>
      <w:bookmarkStart w:id="36525" w:name="_ETM_Q80_184480"/>
      <w:bookmarkStart w:id="36526" w:name="_ETM_Q80_187160"/>
      <w:bookmarkEnd w:id="36524"/>
      <w:bookmarkEnd w:id="36525"/>
      <w:bookmarkEnd w:id="36526"/>
      <w:r>
        <w:rPr>
          <w:rtl/>
        </w:rPr>
        <w:t xml:space="preserve">היא </w:t>
      </w:r>
      <w:bookmarkStart w:id="36527" w:name="_ETM_Q80_187250"/>
      <w:bookmarkEnd w:id="36527"/>
      <w:r>
        <w:rPr>
          <w:rtl/>
        </w:rPr>
        <w:t xml:space="preserve">גם </w:t>
      </w:r>
      <w:bookmarkStart w:id="36528" w:name="_ETM_Q80_187430"/>
      <w:bookmarkEnd w:id="36528"/>
      <w:r>
        <w:rPr>
          <w:rtl/>
        </w:rPr>
        <w:t xml:space="preserve">אמרה </w:t>
      </w:r>
      <w:bookmarkStart w:id="36529" w:name="_ETM_Q80_187640"/>
      <w:bookmarkStart w:id="36530" w:name="_ETM_Q80_187790"/>
      <w:bookmarkEnd w:id="36529"/>
      <w:bookmarkEnd w:id="36530"/>
      <w:r>
        <w:rPr>
          <w:rFonts w:hint="cs"/>
          <w:rtl/>
        </w:rPr>
        <w:t>ש</w:t>
      </w:r>
      <w:r>
        <w:rPr>
          <w:rtl/>
        </w:rPr>
        <w:t xml:space="preserve">היא </w:t>
      </w:r>
      <w:bookmarkStart w:id="36531" w:name="_ETM_Q80_187850"/>
      <w:bookmarkEnd w:id="36531"/>
      <w:r>
        <w:rPr>
          <w:rtl/>
        </w:rPr>
        <w:t xml:space="preserve">נערכת </w:t>
      </w:r>
      <w:bookmarkStart w:id="36532" w:name="_ETM_Q80_188330"/>
      <w:bookmarkEnd w:id="36532"/>
      <w:r>
        <w:rPr>
          <w:rtl/>
        </w:rPr>
        <w:t>לקר</w:t>
      </w:r>
      <w:r>
        <w:rPr>
          <w:rFonts w:hint="cs"/>
          <w:rtl/>
        </w:rPr>
        <w:t>ב, קרב מול שניים וחצי מיליון בוחרים,</w:t>
      </w:r>
      <w:r>
        <w:rPr>
          <w:rtl/>
        </w:rPr>
        <w:t xml:space="preserve"> </w:t>
      </w:r>
      <w:bookmarkStart w:id="36533" w:name="_ETM_Q80_192230"/>
      <w:bookmarkEnd w:id="36533"/>
      <w:r>
        <w:rPr>
          <w:rtl/>
        </w:rPr>
        <w:t xml:space="preserve">אזרחי </w:t>
      </w:r>
      <w:bookmarkStart w:id="36534" w:name="_ETM_Q80_192619"/>
      <w:bookmarkEnd w:id="36534"/>
      <w:r>
        <w:rPr>
          <w:rtl/>
        </w:rPr>
        <w:t xml:space="preserve">מדינת </w:t>
      </w:r>
      <w:bookmarkStart w:id="36535" w:name="_ETM_Q80_192950"/>
      <w:bookmarkEnd w:id="36535"/>
      <w:r>
        <w:rPr>
          <w:rtl/>
        </w:rPr>
        <w:t>ישראל</w:t>
      </w:r>
      <w:r>
        <w:rPr>
          <w:rFonts w:hint="cs"/>
          <w:rtl/>
        </w:rPr>
        <w:t>. קרב.</w:t>
      </w:r>
    </w:p>
    <w:p w:rsidR="005D5B43" w:rsidRPr="00D42584" w:rsidRDefault="005D5B43" w:rsidP="00555870">
      <w:pPr>
        <w:rPr>
          <w:rtl/>
        </w:rPr>
      </w:pPr>
      <w:bookmarkStart w:id="36536" w:name="_ETM_Q80_195848"/>
      <w:bookmarkStart w:id="36537" w:name="_ETM_Q80_195961"/>
      <w:bookmarkEnd w:id="36536"/>
      <w:bookmarkEnd w:id="36537"/>
    </w:p>
    <w:p w:rsidR="005D5B43" w:rsidRDefault="005D5B43" w:rsidP="00555870">
      <w:pPr>
        <w:pStyle w:val="-"/>
        <w:keepNext/>
        <w:rPr>
          <w:rtl/>
        </w:rPr>
      </w:pPr>
      <w:r w:rsidRPr="005B5335">
        <w:rPr>
          <w:rStyle w:val="TagStyle"/>
          <w:rtl/>
        </w:rPr>
        <w:t xml:space="preserve"> &lt;&lt; דובר_המשך &gt;&gt; </w:t>
      </w:r>
      <w:r>
        <w:rPr>
          <w:rtl/>
        </w:rPr>
        <w:t>שלמה קרעי (יו"ר הוועדה המיוחדת):</w:t>
      </w:r>
      <w:r w:rsidRPr="005B5335">
        <w:rPr>
          <w:rStyle w:val="TagStyle"/>
          <w:rtl/>
        </w:rPr>
        <w:t xml:space="preserve"> &lt;&lt; דובר_המשך &gt;&gt;</w:t>
      </w:r>
      <w:r>
        <w:rPr>
          <w:rtl/>
        </w:rPr>
        <w:t xml:space="preserve">   </w:t>
      </w:r>
    </w:p>
    <w:p w:rsidR="005D5B43" w:rsidRDefault="005D5B43" w:rsidP="00555870">
      <w:pPr>
        <w:pStyle w:val="KeepWithNext"/>
        <w:rPr>
          <w:rtl/>
          <w:lang w:eastAsia="he-IL"/>
        </w:rPr>
      </w:pPr>
    </w:p>
    <w:p w:rsidR="005D5B43" w:rsidRDefault="005D5B43" w:rsidP="00555870">
      <w:pPr>
        <w:rPr>
          <w:rtl/>
        </w:rPr>
      </w:pPr>
      <w:bookmarkStart w:id="36538" w:name="_ETM_Q80_196629"/>
      <w:bookmarkEnd w:id="36538"/>
      <w:r>
        <w:rPr>
          <w:rFonts w:hint="cs"/>
          <w:rtl/>
        </w:rPr>
        <w:t>קץ</w:t>
      </w:r>
      <w:r>
        <w:rPr>
          <w:rtl/>
        </w:rPr>
        <w:t xml:space="preserve"> </w:t>
      </w:r>
      <w:bookmarkStart w:id="36539" w:name="_ETM_Q80_193730"/>
      <w:bookmarkEnd w:id="36539"/>
      <w:r>
        <w:rPr>
          <w:rFonts w:hint="cs"/>
          <w:rtl/>
        </w:rPr>
        <w:t>ה</w:t>
      </w:r>
      <w:r>
        <w:rPr>
          <w:rtl/>
        </w:rPr>
        <w:t>דמוקרטיה</w:t>
      </w:r>
      <w:r>
        <w:rPr>
          <w:rFonts w:hint="cs"/>
          <w:rtl/>
        </w:rPr>
        <w:t>,</w:t>
      </w:r>
      <w:r>
        <w:rPr>
          <w:rtl/>
        </w:rPr>
        <w:t xml:space="preserve"> </w:t>
      </w:r>
      <w:bookmarkStart w:id="36540" w:name="_ETM_Q80_195139"/>
      <w:bookmarkEnd w:id="36540"/>
      <w:r>
        <w:rPr>
          <w:rtl/>
        </w:rPr>
        <w:t xml:space="preserve">כאשר </w:t>
      </w:r>
      <w:bookmarkStart w:id="36541" w:name="_ETM_Q80_196279"/>
      <w:bookmarkStart w:id="36542" w:name="_ETM_Q80_196790"/>
      <w:bookmarkEnd w:id="36541"/>
      <w:bookmarkEnd w:id="36542"/>
      <w:r>
        <w:rPr>
          <w:rtl/>
        </w:rPr>
        <w:t xml:space="preserve">היא </w:t>
      </w:r>
      <w:bookmarkStart w:id="36543" w:name="_ETM_Q80_196880"/>
      <w:bookmarkEnd w:id="36543"/>
      <w:r>
        <w:rPr>
          <w:rtl/>
        </w:rPr>
        <w:t xml:space="preserve">מילאה </w:t>
      </w:r>
      <w:bookmarkStart w:id="36544" w:name="_ETM_Q80_197360"/>
      <w:bookmarkEnd w:id="36544"/>
      <w:r>
        <w:rPr>
          <w:rtl/>
        </w:rPr>
        <w:t>פי</w:t>
      </w:r>
      <w:r>
        <w:rPr>
          <w:rFonts w:hint="cs"/>
          <w:rtl/>
        </w:rPr>
        <w:t>ה</w:t>
      </w:r>
      <w:r>
        <w:rPr>
          <w:rtl/>
        </w:rPr>
        <w:t xml:space="preserve"> </w:t>
      </w:r>
      <w:bookmarkStart w:id="36545" w:name="_ETM_Q80_197630"/>
      <w:bookmarkEnd w:id="36545"/>
      <w:r>
        <w:rPr>
          <w:rtl/>
        </w:rPr>
        <w:t>מים</w:t>
      </w:r>
      <w:r>
        <w:rPr>
          <w:rFonts w:hint="cs"/>
          <w:rtl/>
        </w:rPr>
        <w:t>,</w:t>
      </w:r>
      <w:r>
        <w:rPr>
          <w:rtl/>
        </w:rPr>
        <w:t xml:space="preserve"> </w:t>
      </w:r>
      <w:bookmarkStart w:id="36546" w:name="_ETM_Q80_199099"/>
      <w:bookmarkEnd w:id="36546"/>
      <w:r>
        <w:rPr>
          <w:rtl/>
        </w:rPr>
        <w:t xml:space="preserve">כאשר </w:t>
      </w:r>
      <w:bookmarkStart w:id="36547" w:name="_ETM_Q80_199849"/>
      <w:bookmarkEnd w:id="36547"/>
      <w:r>
        <w:rPr>
          <w:rFonts w:hint="cs"/>
          <w:rtl/>
        </w:rPr>
        <w:t xml:space="preserve">– </w:t>
      </w:r>
      <w:r>
        <w:rPr>
          <w:rtl/>
        </w:rPr>
        <w:t xml:space="preserve">איך </w:t>
      </w:r>
      <w:bookmarkStart w:id="36548" w:name="_ETM_Q80_200029"/>
      <w:bookmarkEnd w:id="36548"/>
      <w:r>
        <w:rPr>
          <w:rtl/>
        </w:rPr>
        <w:t xml:space="preserve">הם </w:t>
      </w:r>
      <w:bookmarkStart w:id="36549" w:name="_ETM_Q80_200119"/>
      <w:bookmarkStart w:id="36550" w:name="_ETM_Q80_200269"/>
      <w:bookmarkStart w:id="36551" w:name="_ETM_Q80_200329"/>
      <w:bookmarkStart w:id="36552" w:name="_ETM_Q80_200509"/>
      <w:bookmarkStart w:id="36553" w:name="_ETM_Q80_200599"/>
      <w:bookmarkEnd w:id="36549"/>
      <w:bookmarkEnd w:id="36550"/>
      <w:bookmarkEnd w:id="36551"/>
      <w:bookmarkEnd w:id="36552"/>
      <w:bookmarkEnd w:id="36553"/>
      <w:r>
        <w:rPr>
          <w:rtl/>
        </w:rPr>
        <w:t xml:space="preserve">אומרים </w:t>
      </w:r>
      <w:bookmarkStart w:id="36554" w:name="_ETM_Q80_200869"/>
      <w:bookmarkEnd w:id="36554"/>
      <w:r>
        <w:rPr>
          <w:rtl/>
        </w:rPr>
        <w:t>לנו</w:t>
      </w:r>
      <w:r>
        <w:rPr>
          <w:rFonts w:hint="cs"/>
          <w:rtl/>
        </w:rPr>
        <w:t>?</w:t>
      </w:r>
      <w:r>
        <w:rPr>
          <w:rtl/>
        </w:rPr>
        <w:t xml:space="preserve"> </w:t>
      </w:r>
      <w:bookmarkStart w:id="36555" w:name="_ETM_Q80_201050"/>
      <w:bookmarkEnd w:id="36555"/>
      <w:r>
        <w:rPr>
          <w:rtl/>
        </w:rPr>
        <w:t xml:space="preserve">שינוי </w:t>
      </w:r>
      <w:bookmarkStart w:id="36556" w:name="_ETM_Q80_201589"/>
      <w:bookmarkEnd w:id="36556"/>
      <w:r>
        <w:rPr>
          <w:rtl/>
        </w:rPr>
        <w:t>משטרי</w:t>
      </w:r>
      <w:r>
        <w:rPr>
          <w:rFonts w:hint="cs"/>
          <w:rtl/>
        </w:rPr>
        <w:t>.</w:t>
      </w:r>
      <w:r>
        <w:rPr>
          <w:rtl/>
        </w:rPr>
        <w:t xml:space="preserve"> </w:t>
      </w:r>
      <w:bookmarkStart w:id="36557" w:name="_ETM_Q80_202840"/>
      <w:bookmarkEnd w:id="36557"/>
      <w:r>
        <w:rPr>
          <w:rtl/>
        </w:rPr>
        <w:t xml:space="preserve">שינוי </w:t>
      </w:r>
      <w:bookmarkStart w:id="36558" w:name="_ETM_Q80_203289"/>
      <w:bookmarkEnd w:id="36558"/>
      <w:r>
        <w:rPr>
          <w:rtl/>
        </w:rPr>
        <w:t>משטרי</w:t>
      </w:r>
      <w:r>
        <w:rPr>
          <w:rFonts w:hint="cs"/>
          <w:rtl/>
        </w:rPr>
        <w:t>.</w:t>
      </w:r>
      <w:r>
        <w:rPr>
          <w:rtl/>
        </w:rPr>
        <w:t xml:space="preserve"> </w:t>
      </w:r>
      <w:bookmarkStart w:id="36559" w:name="_ETM_Q80_204460"/>
      <w:bookmarkEnd w:id="36559"/>
      <w:r>
        <w:rPr>
          <w:rtl/>
        </w:rPr>
        <w:t xml:space="preserve">כאשר </w:t>
      </w:r>
      <w:bookmarkStart w:id="36560" w:name="_ETM_Q80_205770"/>
      <w:bookmarkEnd w:id="36560"/>
      <w:r>
        <w:rPr>
          <w:rtl/>
        </w:rPr>
        <w:t>אות</w:t>
      </w:r>
      <w:r>
        <w:rPr>
          <w:rFonts w:hint="cs"/>
          <w:rtl/>
        </w:rPr>
        <w:t>ה</w:t>
      </w:r>
      <w:r>
        <w:rPr>
          <w:rtl/>
        </w:rPr>
        <w:t xml:space="preserve"> </w:t>
      </w:r>
      <w:bookmarkStart w:id="36561" w:name="_ETM_Q80_206100"/>
      <w:bookmarkEnd w:id="36561"/>
      <w:r>
        <w:rPr>
          <w:rtl/>
        </w:rPr>
        <w:t xml:space="preserve">יועצת </w:t>
      </w:r>
      <w:bookmarkStart w:id="36562" w:name="_ETM_Q80_206610"/>
      <w:bookmarkEnd w:id="36562"/>
      <w:r>
        <w:rPr>
          <w:rtl/>
        </w:rPr>
        <w:t xml:space="preserve">משפטית </w:t>
      </w:r>
      <w:bookmarkStart w:id="36563" w:name="_ETM_Q80_207240"/>
      <w:bookmarkEnd w:id="36563"/>
      <w:r>
        <w:rPr>
          <w:rtl/>
        </w:rPr>
        <w:t>שקע</w:t>
      </w:r>
      <w:r>
        <w:rPr>
          <w:rFonts w:hint="cs"/>
          <w:rtl/>
        </w:rPr>
        <w:t>ה</w:t>
      </w:r>
      <w:r>
        <w:rPr>
          <w:rtl/>
        </w:rPr>
        <w:t xml:space="preserve"> </w:t>
      </w:r>
      <w:bookmarkStart w:id="36564" w:name="_ETM_Q80_207630"/>
      <w:bookmarkEnd w:id="36564"/>
      <w:r>
        <w:rPr>
          <w:rtl/>
        </w:rPr>
        <w:t xml:space="preserve">בתרדמת </w:t>
      </w:r>
      <w:bookmarkStart w:id="36565" w:name="_ETM_Q80_208410"/>
      <w:bookmarkEnd w:id="36565"/>
      <w:r>
        <w:rPr>
          <w:rtl/>
        </w:rPr>
        <w:t xml:space="preserve">חורף </w:t>
      </w:r>
      <w:bookmarkStart w:id="36566" w:name="_ETM_Q80_209449"/>
      <w:bookmarkEnd w:id="36566"/>
      <w:r>
        <w:rPr>
          <w:rtl/>
        </w:rPr>
        <w:t xml:space="preserve">כמעט </w:t>
      </w:r>
      <w:bookmarkStart w:id="36567" w:name="_ETM_Q80_209869"/>
      <w:bookmarkEnd w:id="36567"/>
      <w:r>
        <w:rPr>
          <w:rtl/>
        </w:rPr>
        <w:t xml:space="preserve">שנה </w:t>
      </w:r>
      <w:bookmarkStart w:id="36568" w:name="_ETM_Q80_210199"/>
      <w:bookmarkEnd w:id="36568"/>
      <w:r>
        <w:rPr>
          <w:rtl/>
        </w:rPr>
        <w:t>וחצי</w:t>
      </w:r>
      <w:r>
        <w:rPr>
          <w:rFonts w:hint="cs"/>
          <w:rtl/>
        </w:rPr>
        <w:t>,</w:t>
      </w:r>
      <w:r>
        <w:rPr>
          <w:rtl/>
        </w:rPr>
        <w:t xml:space="preserve"> </w:t>
      </w:r>
      <w:bookmarkStart w:id="36569" w:name="_ETM_Q80_211219"/>
      <w:bookmarkEnd w:id="36569"/>
      <w:r>
        <w:rPr>
          <w:rtl/>
        </w:rPr>
        <w:t xml:space="preserve">לא </w:t>
      </w:r>
      <w:bookmarkStart w:id="36570" w:name="_ETM_Q80_211489"/>
      <w:bookmarkEnd w:id="36570"/>
      <w:r>
        <w:rPr>
          <w:rtl/>
        </w:rPr>
        <w:t xml:space="preserve">אמרה </w:t>
      </w:r>
      <w:bookmarkStart w:id="36571" w:name="_ETM_Q80_211789"/>
      <w:bookmarkEnd w:id="36571"/>
      <w:r>
        <w:rPr>
          <w:rtl/>
        </w:rPr>
        <w:t xml:space="preserve">מילה </w:t>
      </w:r>
      <w:bookmarkStart w:id="36572" w:name="_ETM_Q80_212690"/>
      <w:bookmarkEnd w:id="36572"/>
      <w:r>
        <w:rPr>
          <w:rtl/>
        </w:rPr>
        <w:t xml:space="preserve">על </w:t>
      </w:r>
      <w:bookmarkStart w:id="36573" w:name="_ETM_Q80_212870"/>
      <w:bookmarkEnd w:id="36573"/>
      <w:r>
        <w:rPr>
          <w:rtl/>
        </w:rPr>
        <w:t xml:space="preserve">הצעות </w:t>
      </w:r>
      <w:bookmarkStart w:id="36574" w:name="_ETM_Q80_213350"/>
      <w:bookmarkEnd w:id="36574"/>
      <w:r>
        <w:rPr>
          <w:rtl/>
        </w:rPr>
        <w:t xml:space="preserve">החוק </w:t>
      </w:r>
      <w:bookmarkStart w:id="36575" w:name="_ETM_Q80_213800"/>
      <w:bookmarkEnd w:id="36575"/>
      <w:r>
        <w:rPr>
          <w:rtl/>
        </w:rPr>
        <w:t xml:space="preserve">ההזויות </w:t>
      </w:r>
      <w:bookmarkStart w:id="36576" w:name="_ETM_Q80_214489"/>
      <w:bookmarkEnd w:id="36576"/>
      <w:r>
        <w:rPr>
          <w:rtl/>
        </w:rPr>
        <w:t xml:space="preserve">של </w:t>
      </w:r>
      <w:bookmarkStart w:id="36577" w:name="_ETM_Q80_214670"/>
      <w:bookmarkEnd w:id="36577"/>
      <w:r>
        <w:rPr>
          <w:rtl/>
        </w:rPr>
        <w:t xml:space="preserve">גדעון </w:t>
      </w:r>
      <w:bookmarkStart w:id="36578" w:name="_ETM_Q80_215059"/>
      <w:bookmarkEnd w:id="36578"/>
      <w:r>
        <w:rPr>
          <w:rtl/>
        </w:rPr>
        <w:t>סער</w:t>
      </w:r>
      <w:r>
        <w:rPr>
          <w:rFonts w:hint="cs"/>
          <w:rtl/>
        </w:rPr>
        <w:t>,</w:t>
      </w:r>
      <w:r>
        <w:rPr>
          <w:rtl/>
        </w:rPr>
        <w:t xml:space="preserve"> </w:t>
      </w:r>
      <w:bookmarkStart w:id="36579" w:name="_ETM_Q80_216339"/>
      <w:bookmarkEnd w:id="36579"/>
      <w:r>
        <w:rPr>
          <w:rtl/>
        </w:rPr>
        <w:t>שרצ</w:t>
      </w:r>
      <w:r>
        <w:rPr>
          <w:rFonts w:hint="cs"/>
          <w:rtl/>
        </w:rPr>
        <w:t>ה כאן להעביר</w:t>
      </w:r>
      <w:r>
        <w:rPr>
          <w:rtl/>
        </w:rPr>
        <w:t xml:space="preserve"> </w:t>
      </w:r>
      <w:bookmarkStart w:id="36580" w:name="_ETM_Q80_218530"/>
      <w:bookmarkEnd w:id="36580"/>
      <w:r>
        <w:rPr>
          <w:rtl/>
        </w:rPr>
        <w:t xml:space="preserve">חוק </w:t>
      </w:r>
      <w:bookmarkStart w:id="36581" w:name="_ETM_Q80_218979"/>
      <w:bookmarkEnd w:id="36581"/>
      <w:r>
        <w:rPr>
          <w:rtl/>
        </w:rPr>
        <w:t xml:space="preserve">שלא </w:t>
      </w:r>
      <w:bookmarkStart w:id="36582" w:name="_ETM_Q80_219370"/>
      <w:bookmarkEnd w:id="36582"/>
      <w:r>
        <w:rPr>
          <w:rtl/>
        </w:rPr>
        <w:t xml:space="preserve">יהיה </w:t>
      </w:r>
      <w:bookmarkStart w:id="36583" w:name="_ETM_Q80_219609"/>
      <w:bookmarkEnd w:id="36583"/>
      <w:r>
        <w:rPr>
          <w:rtl/>
        </w:rPr>
        <w:t xml:space="preserve">אפשר </w:t>
      </w:r>
      <w:bookmarkStart w:id="36584" w:name="_ETM_Q80_219909"/>
      <w:bookmarkStart w:id="36585" w:name="_ETM_Q80_220299"/>
      <w:bookmarkEnd w:id="36584"/>
      <w:bookmarkEnd w:id="36585"/>
      <w:r>
        <w:rPr>
          <w:rtl/>
        </w:rPr>
        <w:t xml:space="preserve">לפזר </w:t>
      </w:r>
      <w:bookmarkStart w:id="36586" w:name="_ETM_Q80_221109"/>
      <w:bookmarkEnd w:id="36586"/>
      <w:r>
        <w:rPr>
          <w:rtl/>
        </w:rPr>
        <w:t xml:space="preserve">ממשלת </w:t>
      </w:r>
      <w:bookmarkStart w:id="36587" w:name="_ETM_Q80_221620"/>
      <w:bookmarkEnd w:id="36587"/>
      <w:r>
        <w:rPr>
          <w:rtl/>
        </w:rPr>
        <w:t>מיעוט</w:t>
      </w:r>
      <w:r>
        <w:rPr>
          <w:rFonts w:hint="cs"/>
          <w:rtl/>
        </w:rPr>
        <w:t>.</w:t>
      </w:r>
      <w:r>
        <w:rPr>
          <w:rtl/>
        </w:rPr>
        <w:t xml:space="preserve"> </w:t>
      </w:r>
      <w:bookmarkStart w:id="36588" w:name="_ETM_Q80_222519"/>
      <w:bookmarkEnd w:id="36588"/>
      <w:r>
        <w:rPr>
          <w:rtl/>
        </w:rPr>
        <w:t xml:space="preserve">80 </w:t>
      </w:r>
      <w:bookmarkStart w:id="36589" w:name="_ETM_Q80_223299"/>
      <w:bookmarkEnd w:id="36589"/>
      <w:r>
        <w:rPr>
          <w:rtl/>
        </w:rPr>
        <w:t xml:space="preserve">חברי </w:t>
      </w:r>
      <w:bookmarkStart w:id="36590" w:name="_ETM_Q80_223749"/>
      <w:bookmarkEnd w:id="36590"/>
      <w:r>
        <w:rPr>
          <w:rtl/>
        </w:rPr>
        <w:t xml:space="preserve">כנסת </w:t>
      </w:r>
      <w:bookmarkStart w:id="36591" w:name="_ETM_Q80_224469"/>
      <w:bookmarkEnd w:id="36591"/>
      <w:r>
        <w:rPr>
          <w:rtl/>
        </w:rPr>
        <w:t xml:space="preserve">יידרשו </w:t>
      </w:r>
      <w:bookmarkStart w:id="36592" w:name="_ETM_Q80_225010"/>
      <w:bookmarkEnd w:id="36592"/>
      <w:r>
        <w:rPr>
          <w:rtl/>
        </w:rPr>
        <w:t xml:space="preserve">כדי </w:t>
      </w:r>
      <w:bookmarkStart w:id="36593" w:name="_ETM_Q80_225280"/>
      <w:bookmarkEnd w:id="36593"/>
      <w:r>
        <w:rPr>
          <w:rtl/>
        </w:rPr>
        <w:t xml:space="preserve">לפזר </w:t>
      </w:r>
      <w:bookmarkStart w:id="36594" w:name="_ETM_Q80_226479"/>
      <w:bookmarkEnd w:id="36594"/>
      <w:r>
        <w:rPr>
          <w:rtl/>
        </w:rPr>
        <w:t xml:space="preserve">את </w:t>
      </w:r>
      <w:bookmarkStart w:id="36595" w:name="_ETM_Q80_226690"/>
      <w:bookmarkEnd w:id="36595"/>
      <w:r>
        <w:rPr>
          <w:rtl/>
        </w:rPr>
        <w:t xml:space="preserve">אותם </w:t>
      </w:r>
      <w:bookmarkStart w:id="36596" w:name="_ETM_Q80_227049"/>
      <w:bookmarkEnd w:id="36596"/>
      <w:r>
        <w:rPr>
          <w:rtl/>
        </w:rPr>
        <w:t xml:space="preserve">דיקטטורים </w:t>
      </w:r>
      <w:bookmarkStart w:id="36597" w:name="_ETM_Q80_227859"/>
      <w:bookmarkEnd w:id="36597"/>
      <w:r>
        <w:rPr>
          <w:rtl/>
        </w:rPr>
        <w:t xml:space="preserve">שרוצים </w:t>
      </w:r>
      <w:bookmarkStart w:id="36598" w:name="_ETM_Q80_228369"/>
      <w:bookmarkEnd w:id="36598"/>
      <w:r>
        <w:rPr>
          <w:rtl/>
        </w:rPr>
        <w:t>לש</w:t>
      </w:r>
      <w:r>
        <w:rPr>
          <w:rFonts w:hint="cs"/>
          <w:rtl/>
        </w:rPr>
        <w:t>לוט</w:t>
      </w:r>
      <w:r>
        <w:rPr>
          <w:rtl/>
        </w:rPr>
        <w:t xml:space="preserve"> </w:t>
      </w:r>
      <w:bookmarkStart w:id="36599" w:name="_ETM_Q80_228819"/>
      <w:bookmarkEnd w:id="36599"/>
      <w:r>
        <w:rPr>
          <w:rtl/>
        </w:rPr>
        <w:t>כ</w:t>
      </w:r>
      <w:r>
        <w:rPr>
          <w:rFonts w:hint="cs"/>
          <w:rtl/>
        </w:rPr>
        <w:t>א</w:t>
      </w:r>
      <w:r>
        <w:rPr>
          <w:rtl/>
        </w:rPr>
        <w:t xml:space="preserve">ן </w:t>
      </w:r>
      <w:bookmarkStart w:id="36600" w:name="_ETM_Q80_229030"/>
      <w:bookmarkEnd w:id="36600"/>
      <w:r>
        <w:rPr>
          <w:rtl/>
        </w:rPr>
        <w:t>ברו</w:t>
      </w:r>
      <w:r>
        <w:rPr>
          <w:rFonts w:hint="cs"/>
          <w:rtl/>
        </w:rPr>
        <w:t>ב</w:t>
      </w:r>
      <w:r>
        <w:rPr>
          <w:rtl/>
        </w:rPr>
        <w:t xml:space="preserve"> </w:t>
      </w:r>
      <w:bookmarkStart w:id="36601" w:name="_ETM_Q80_230260"/>
      <w:bookmarkEnd w:id="36601"/>
      <w:r>
        <w:rPr>
          <w:rtl/>
        </w:rPr>
        <w:t xml:space="preserve">בלי </w:t>
      </w:r>
      <w:bookmarkStart w:id="36602" w:name="_ETM_Q80_230530"/>
      <w:bookmarkEnd w:id="36602"/>
      <w:r>
        <w:rPr>
          <w:rtl/>
        </w:rPr>
        <w:t xml:space="preserve">מנדט </w:t>
      </w:r>
      <w:bookmarkStart w:id="36603" w:name="_ETM_Q80_231010"/>
      <w:bookmarkEnd w:id="36603"/>
      <w:r>
        <w:rPr>
          <w:rtl/>
        </w:rPr>
        <w:t>מהעם</w:t>
      </w:r>
      <w:r>
        <w:rPr>
          <w:rFonts w:hint="cs"/>
          <w:rtl/>
        </w:rPr>
        <w:t>.</w:t>
      </w:r>
      <w:r>
        <w:rPr>
          <w:rtl/>
        </w:rPr>
        <w:t xml:space="preserve"> </w:t>
      </w:r>
      <w:bookmarkStart w:id="36604" w:name="_ETM_Q80_232879"/>
      <w:bookmarkEnd w:id="36604"/>
      <w:r>
        <w:rPr>
          <w:rtl/>
        </w:rPr>
        <w:t xml:space="preserve">היא </w:t>
      </w:r>
      <w:bookmarkStart w:id="36605" w:name="_ETM_Q80_233030"/>
      <w:bookmarkEnd w:id="36605"/>
      <w:r>
        <w:rPr>
          <w:rtl/>
        </w:rPr>
        <w:t xml:space="preserve">שתקה </w:t>
      </w:r>
      <w:bookmarkStart w:id="36606" w:name="_ETM_Q80_233600"/>
      <w:bookmarkEnd w:id="36606"/>
      <w:r>
        <w:rPr>
          <w:rtl/>
        </w:rPr>
        <w:t xml:space="preserve">כאשר </w:t>
      </w:r>
      <w:bookmarkStart w:id="36607" w:name="_ETM_Q80_234109"/>
      <w:bookmarkEnd w:id="36607"/>
      <w:r>
        <w:rPr>
          <w:rtl/>
        </w:rPr>
        <w:t xml:space="preserve">גדעון </w:t>
      </w:r>
      <w:bookmarkStart w:id="36608" w:name="_ETM_Q80_234469"/>
      <w:bookmarkEnd w:id="36608"/>
      <w:r>
        <w:rPr>
          <w:rtl/>
        </w:rPr>
        <w:t xml:space="preserve">סער </w:t>
      </w:r>
      <w:bookmarkStart w:id="36609" w:name="_ETM_Q80_235399"/>
      <w:bookmarkEnd w:id="36609"/>
      <w:r>
        <w:rPr>
          <w:rtl/>
        </w:rPr>
        <w:t xml:space="preserve">העביר </w:t>
      </w:r>
      <w:bookmarkStart w:id="36610" w:name="_ETM_Q80_235909"/>
      <w:bookmarkEnd w:id="36610"/>
      <w:r>
        <w:rPr>
          <w:rtl/>
        </w:rPr>
        <w:t>כ</w:t>
      </w:r>
      <w:r>
        <w:rPr>
          <w:rFonts w:hint="cs"/>
          <w:rtl/>
        </w:rPr>
        <w:t>א</w:t>
      </w:r>
      <w:r>
        <w:rPr>
          <w:rtl/>
        </w:rPr>
        <w:t>ן</w:t>
      </w:r>
      <w:r>
        <w:rPr>
          <w:rFonts w:hint="cs"/>
          <w:rtl/>
        </w:rPr>
        <w:t xml:space="preserve"> </w:t>
      </w:r>
      <w:r>
        <w:rPr>
          <w:rFonts w:hint="eastAsia"/>
          <w:rtl/>
        </w:rPr>
        <w:t>–</w:t>
      </w:r>
      <w:r>
        <w:rPr>
          <w:rtl/>
        </w:rPr>
        <w:t xml:space="preserve"> </w:t>
      </w:r>
      <w:bookmarkStart w:id="36611" w:name="_ETM_Q80_236120"/>
      <w:bookmarkEnd w:id="36611"/>
      <w:r>
        <w:rPr>
          <w:rtl/>
        </w:rPr>
        <w:t xml:space="preserve">הוא </w:t>
      </w:r>
      <w:bookmarkStart w:id="36612" w:name="_ETM_Q80_236179"/>
      <w:bookmarkEnd w:id="36612"/>
      <w:r>
        <w:rPr>
          <w:rtl/>
        </w:rPr>
        <w:t xml:space="preserve">ניסה </w:t>
      </w:r>
      <w:bookmarkStart w:id="36613" w:name="_ETM_Q80_236539"/>
      <w:bookmarkEnd w:id="36613"/>
      <w:r>
        <w:rPr>
          <w:rtl/>
        </w:rPr>
        <w:t xml:space="preserve">להעביר </w:t>
      </w:r>
      <w:bookmarkStart w:id="36614" w:name="_ETM_Q80_237289"/>
      <w:bookmarkEnd w:id="36614"/>
      <w:r>
        <w:rPr>
          <w:rFonts w:hint="cs"/>
          <w:rtl/>
        </w:rPr>
        <w:t xml:space="preserve">כאן </w:t>
      </w:r>
      <w:r>
        <w:rPr>
          <w:rFonts w:hint="eastAsia"/>
          <w:rtl/>
        </w:rPr>
        <w:t>–</w:t>
      </w:r>
      <w:r>
        <w:rPr>
          <w:rFonts w:hint="cs"/>
          <w:rtl/>
        </w:rPr>
        <w:t xml:space="preserve"> </w:t>
      </w:r>
      <w:r>
        <w:rPr>
          <w:rtl/>
        </w:rPr>
        <w:t xml:space="preserve">חוק </w:t>
      </w:r>
      <w:bookmarkStart w:id="36615" w:name="_ETM_Q80_237930"/>
      <w:bookmarkEnd w:id="36615"/>
      <w:r>
        <w:rPr>
          <w:rtl/>
        </w:rPr>
        <w:t xml:space="preserve">שאפשר </w:t>
      </w:r>
      <w:bookmarkStart w:id="36616" w:name="_ETM_Q80_238440"/>
      <w:bookmarkEnd w:id="36616"/>
      <w:r>
        <w:rPr>
          <w:rtl/>
        </w:rPr>
        <w:t xml:space="preserve">לבצע </w:t>
      </w:r>
      <w:bookmarkStart w:id="36617" w:name="_ETM_Q80_239010"/>
      <w:bookmarkEnd w:id="36617"/>
      <w:r>
        <w:rPr>
          <w:rtl/>
        </w:rPr>
        <w:t xml:space="preserve">חיפוש </w:t>
      </w:r>
      <w:bookmarkStart w:id="36618" w:name="_ETM_Q80_239969"/>
      <w:bookmarkEnd w:id="36618"/>
      <w:r>
        <w:rPr>
          <w:rtl/>
        </w:rPr>
        <w:t xml:space="preserve">בבתים </w:t>
      </w:r>
      <w:bookmarkStart w:id="36619" w:name="_ETM_Q80_240539"/>
      <w:bookmarkEnd w:id="36619"/>
      <w:r>
        <w:rPr>
          <w:rtl/>
        </w:rPr>
        <w:t xml:space="preserve">של </w:t>
      </w:r>
      <w:bookmarkStart w:id="36620" w:name="_ETM_Q80_240719"/>
      <w:bookmarkEnd w:id="36620"/>
      <w:r>
        <w:rPr>
          <w:rtl/>
        </w:rPr>
        <w:t xml:space="preserve">אזרחים </w:t>
      </w:r>
      <w:bookmarkStart w:id="36621" w:name="_ETM_Q80_241320"/>
      <w:bookmarkEnd w:id="36621"/>
      <w:r>
        <w:rPr>
          <w:rtl/>
        </w:rPr>
        <w:t xml:space="preserve">ללא </w:t>
      </w:r>
      <w:bookmarkStart w:id="36622" w:name="_ETM_Q80_241649"/>
      <w:bookmarkEnd w:id="36622"/>
      <w:r>
        <w:rPr>
          <w:rtl/>
        </w:rPr>
        <w:t xml:space="preserve">צו </w:t>
      </w:r>
      <w:bookmarkStart w:id="36623" w:name="_ETM_Q80_241949"/>
      <w:bookmarkEnd w:id="36623"/>
      <w:r>
        <w:rPr>
          <w:rtl/>
        </w:rPr>
        <w:t xml:space="preserve">שופט </w:t>
      </w:r>
      <w:bookmarkStart w:id="36624" w:name="_ETM_Q80_242879"/>
      <w:bookmarkEnd w:id="36624"/>
      <w:r>
        <w:rPr>
          <w:rtl/>
        </w:rPr>
        <w:t xml:space="preserve">תוך </w:t>
      </w:r>
      <w:bookmarkStart w:id="36625" w:name="_ETM_Q80_243149"/>
      <w:bookmarkEnd w:id="36625"/>
      <w:r>
        <w:rPr>
          <w:rtl/>
        </w:rPr>
        <w:t xml:space="preserve">רמיסת </w:t>
      </w:r>
      <w:bookmarkStart w:id="36626" w:name="_ETM_Q80_243660"/>
      <w:bookmarkEnd w:id="36626"/>
      <w:r>
        <w:rPr>
          <w:rtl/>
        </w:rPr>
        <w:t>זכויות</w:t>
      </w:r>
      <w:r>
        <w:rPr>
          <w:rFonts w:hint="cs"/>
          <w:rtl/>
        </w:rPr>
        <w:t>;</w:t>
      </w:r>
      <w:r>
        <w:rPr>
          <w:rtl/>
        </w:rPr>
        <w:t xml:space="preserve"> </w:t>
      </w:r>
      <w:bookmarkStart w:id="36627" w:name="_ETM_Q80_244740"/>
      <w:bookmarkEnd w:id="36627"/>
      <w:r>
        <w:rPr>
          <w:rtl/>
        </w:rPr>
        <w:t xml:space="preserve">כאשר </w:t>
      </w:r>
      <w:bookmarkStart w:id="36628" w:name="_ETM_Q80_245250"/>
      <w:bookmarkEnd w:id="36628"/>
      <w:r>
        <w:rPr>
          <w:rtl/>
        </w:rPr>
        <w:t xml:space="preserve">ניסו </w:t>
      </w:r>
      <w:bookmarkStart w:id="36629" w:name="_ETM_Q80_245610"/>
      <w:bookmarkEnd w:id="36629"/>
      <w:r>
        <w:rPr>
          <w:rtl/>
        </w:rPr>
        <w:t xml:space="preserve">להעביר </w:t>
      </w:r>
      <w:bookmarkStart w:id="36630" w:name="_ETM_Q80_246119"/>
      <w:bookmarkEnd w:id="36630"/>
      <w:r>
        <w:rPr>
          <w:rtl/>
        </w:rPr>
        <w:t xml:space="preserve">כאן </w:t>
      </w:r>
      <w:bookmarkStart w:id="36631" w:name="_ETM_Q80_246299"/>
      <w:bookmarkEnd w:id="36631"/>
      <w:r>
        <w:rPr>
          <w:rtl/>
        </w:rPr>
        <w:t xml:space="preserve">חוק </w:t>
      </w:r>
      <w:bookmarkStart w:id="36632" w:name="_ETM_Q80_246630"/>
      <w:bookmarkEnd w:id="36632"/>
      <w:r>
        <w:rPr>
          <w:rtl/>
        </w:rPr>
        <w:t xml:space="preserve">להגבלת </w:t>
      </w:r>
      <w:bookmarkStart w:id="36633" w:name="_ETM_Q80_247350"/>
      <w:bookmarkEnd w:id="36633"/>
      <w:r>
        <w:rPr>
          <w:rtl/>
        </w:rPr>
        <w:t>כהונה</w:t>
      </w:r>
      <w:r>
        <w:rPr>
          <w:rFonts w:hint="cs"/>
          <w:rtl/>
        </w:rPr>
        <w:t>,</w:t>
      </w:r>
      <w:r>
        <w:rPr>
          <w:rtl/>
        </w:rPr>
        <w:t xml:space="preserve"> </w:t>
      </w:r>
      <w:bookmarkStart w:id="36634" w:name="_ETM_Q80_248560"/>
      <w:bookmarkEnd w:id="36634"/>
      <w:r>
        <w:rPr>
          <w:rtl/>
        </w:rPr>
        <w:t xml:space="preserve">הגבלת </w:t>
      </w:r>
      <w:bookmarkStart w:id="36635" w:name="_ETM_Q80_249130"/>
      <w:bookmarkEnd w:id="36635"/>
      <w:r>
        <w:rPr>
          <w:rtl/>
        </w:rPr>
        <w:t>כהונה</w:t>
      </w:r>
      <w:r>
        <w:rPr>
          <w:rFonts w:hint="cs"/>
          <w:rtl/>
        </w:rPr>
        <w:t>,</w:t>
      </w:r>
      <w:r>
        <w:rPr>
          <w:rtl/>
        </w:rPr>
        <w:t xml:space="preserve"> </w:t>
      </w:r>
      <w:bookmarkStart w:id="36636" w:name="_ETM_Q80_249639"/>
      <w:bookmarkEnd w:id="36636"/>
      <w:r>
        <w:rPr>
          <w:rtl/>
        </w:rPr>
        <w:t xml:space="preserve">בניגוד </w:t>
      </w:r>
      <w:bookmarkStart w:id="36637" w:name="_ETM_Q80_250479"/>
      <w:bookmarkEnd w:id="36637"/>
      <w:r>
        <w:rPr>
          <w:rtl/>
        </w:rPr>
        <w:t>לציבור</w:t>
      </w:r>
      <w:r>
        <w:rPr>
          <w:rFonts w:hint="cs"/>
          <w:rtl/>
        </w:rPr>
        <w:t>.</w:t>
      </w:r>
      <w:r>
        <w:rPr>
          <w:rtl/>
        </w:rPr>
        <w:t xml:space="preserve"> </w:t>
      </w:r>
      <w:bookmarkStart w:id="36638" w:name="_ETM_Q80_251409"/>
      <w:bookmarkEnd w:id="36638"/>
      <w:r>
        <w:rPr>
          <w:rFonts w:hint="cs"/>
          <w:rtl/>
        </w:rPr>
        <w:t>ב</w:t>
      </w:r>
      <w:r>
        <w:rPr>
          <w:rtl/>
        </w:rPr>
        <w:t xml:space="preserve">אף </w:t>
      </w:r>
      <w:bookmarkStart w:id="36639" w:name="_ETM_Q80_252459"/>
      <w:bookmarkEnd w:id="36639"/>
      <w:r>
        <w:rPr>
          <w:rtl/>
        </w:rPr>
        <w:t xml:space="preserve">משטר </w:t>
      </w:r>
      <w:bookmarkStart w:id="36640" w:name="_ETM_Q80_253149"/>
      <w:bookmarkEnd w:id="36640"/>
      <w:r>
        <w:rPr>
          <w:rtl/>
        </w:rPr>
        <w:t xml:space="preserve">פרלמנטרי </w:t>
      </w:r>
      <w:bookmarkStart w:id="36641" w:name="_ETM_Q80_253990"/>
      <w:bookmarkEnd w:id="36641"/>
      <w:r>
        <w:rPr>
          <w:rtl/>
        </w:rPr>
        <w:t xml:space="preserve">בעולם </w:t>
      </w:r>
      <w:bookmarkStart w:id="36642" w:name="_ETM_Q80_254619"/>
      <w:bookmarkEnd w:id="36642"/>
      <w:r>
        <w:rPr>
          <w:rtl/>
        </w:rPr>
        <w:t xml:space="preserve">לא </w:t>
      </w:r>
      <w:bookmarkStart w:id="36643" w:name="_ETM_Q80_254770"/>
      <w:bookmarkEnd w:id="36643"/>
      <w:r>
        <w:rPr>
          <w:rtl/>
        </w:rPr>
        <w:t xml:space="preserve">קיימת </w:t>
      </w:r>
      <w:bookmarkStart w:id="36644" w:name="_ETM_Q80_255280"/>
      <w:bookmarkEnd w:id="36644"/>
      <w:r>
        <w:rPr>
          <w:rtl/>
        </w:rPr>
        <w:t xml:space="preserve">הגבלת </w:t>
      </w:r>
      <w:bookmarkStart w:id="36645" w:name="_ETM_Q80_255729"/>
      <w:bookmarkEnd w:id="36645"/>
      <w:r>
        <w:rPr>
          <w:rtl/>
        </w:rPr>
        <w:t>כהונה</w:t>
      </w:r>
      <w:r>
        <w:rPr>
          <w:rFonts w:hint="cs"/>
          <w:rtl/>
        </w:rPr>
        <w:t>,</w:t>
      </w:r>
      <w:r>
        <w:rPr>
          <w:rtl/>
        </w:rPr>
        <w:t xml:space="preserve"> </w:t>
      </w:r>
      <w:bookmarkStart w:id="36646" w:name="_ETM_Q80_256539"/>
      <w:bookmarkEnd w:id="36646"/>
      <w:r>
        <w:rPr>
          <w:rtl/>
        </w:rPr>
        <w:t>וכ</w:t>
      </w:r>
      <w:r>
        <w:rPr>
          <w:rFonts w:hint="cs"/>
          <w:rtl/>
        </w:rPr>
        <w:t>א</w:t>
      </w:r>
      <w:r>
        <w:rPr>
          <w:rtl/>
        </w:rPr>
        <w:t xml:space="preserve">ן </w:t>
      </w:r>
      <w:bookmarkStart w:id="36647" w:name="_ETM_Q80_257530"/>
      <w:bookmarkEnd w:id="36647"/>
      <w:r>
        <w:rPr>
          <w:rtl/>
        </w:rPr>
        <w:t xml:space="preserve">אבירי </w:t>
      </w:r>
      <w:bookmarkStart w:id="36648" w:name="_ETM_Q80_258039"/>
      <w:bookmarkEnd w:id="36648"/>
      <w:r>
        <w:rPr>
          <w:rtl/>
        </w:rPr>
        <w:t xml:space="preserve">הדמוקרטיה </w:t>
      </w:r>
      <w:bookmarkStart w:id="36649" w:name="_ETM_Q80_259299"/>
      <w:bookmarkEnd w:id="36649"/>
      <w:r>
        <w:rPr>
          <w:rtl/>
        </w:rPr>
        <w:t xml:space="preserve">ממציאים </w:t>
      </w:r>
      <w:bookmarkStart w:id="36650" w:name="_ETM_Q80_259929"/>
      <w:bookmarkEnd w:id="36650"/>
      <w:r>
        <w:rPr>
          <w:rtl/>
        </w:rPr>
        <w:t xml:space="preserve">דמוקרטיה </w:t>
      </w:r>
      <w:bookmarkStart w:id="36651" w:name="_ETM_Q80_260649"/>
      <w:bookmarkEnd w:id="36651"/>
      <w:r>
        <w:rPr>
          <w:rtl/>
        </w:rPr>
        <w:t>חדשה</w:t>
      </w:r>
      <w:r>
        <w:rPr>
          <w:rFonts w:hint="cs"/>
          <w:rtl/>
        </w:rPr>
        <w:t>,</w:t>
      </w:r>
      <w:r>
        <w:rPr>
          <w:rtl/>
        </w:rPr>
        <w:t xml:space="preserve"> </w:t>
      </w:r>
      <w:bookmarkStart w:id="36652" w:name="_ETM_Q80_261310"/>
      <w:bookmarkEnd w:id="36652"/>
      <w:r>
        <w:rPr>
          <w:rtl/>
        </w:rPr>
        <w:t xml:space="preserve">דמוקרטיה </w:t>
      </w:r>
      <w:bookmarkStart w:id="36653" w:name="_ETM_Q80_262090"/>
      <w:bookmarkEnd w:id="36653"/>
      <w:r>
        <w:rPr>
          <w:rtl/>
        </w:rPr>
        <w:t>מהותית</w:t>
      </w:r>
      <w:r>
        <w:rPr>
          <w:rFonts w:hint="cs"/>
          <w:rtl/>
        </w:rPr>
        <w:t>.</w:t>
      </w:r>
      <w:r>
        <w:rPr>
          <w:rtl/>
        </w:rPr>
        <w:t xml:space="preserve"> </w:t>
      </w:r>
      <w:bookmarkStart w:id="36654" w:name="_ETM_Q80_267670"/>
      <w:bookmarkEnd w:id="36654"/>
    </w:p>
    <w:p w:rsidR="005D5B43" w:rsidRDefault="005D5B43" w:rsidP="00555870">
      <w:pPr>
        <w:rPr>
          <w:rtl/>
        </w:rPr>
      </w:pPr>
      <w:bookmarkStart w:id="36655" w:name="_ETM_Q80_265847"/>
      <w:bookmarkStart w:id="36656" w:name="_ETM_Q80_265950"/>
      <w:bookmarkEnd w:id="36655"/>
      <w:bookmarkEnd w:id="36656"/>
    </w:p>
    <w:p w:rsidR="005D5B43" w:rsidRDefault="005D5B43" w:rsidP="00555870">
      <w:pPr>
        <w:pStyle w:val="af5"/>
        <w:keepNext/>
        <w:rPr>
          <w:rtl/>
        </w:rPr>
      </w:pPr>
      <w:bookmarkStart w:id="36657" w:name="ET_interruption_6345_6"/>
      <w:r w:rsidRPr="00E06754">
        <w:rPr>
          <w:rStyle w:val="TagStyle"/>
          <w:rtl/>
        </w:rPr>
        <w:t xml:space="preserve"> &lt;&lt; קריאה &gt;&gt;</w:t>
      </w:r>
      <w:r w:rsidRPr="0069654B">
        <w:rPr>
          <w:rStyle w:val="TagStyle"/>
          <w:rtl/>
        </w:rPr>
        <w:t xml:space="preserve"> </w:t>
      </w:r>
      <w:r>
        <w:rPr>
          <w:rtl/>
        </w:rPr>
        <w:t>טלי גוטליב (הליכוד):</w:t>
      </w:r>
      <w:r w:rsidRPr="0069654B">
        <w:rPr>
          <w:rStyle w:val="TagStyle"/>
          <w:rtl/>
        </w:rPr>
        <w:t xml:space="preserve"> </w:t>
      </w:r>
      <w:r w:rsidRPr="00E06754">
        <w:rPr>
          <w:rStyle w:val="TagStyle"/>
          <w:rtl/>
        </w:rPr>
        <w:t>&lt;&lt; קריאה &gt;&gt;</w:t>
      </w:r>
      <w:r>
        <w:rPr>
          <w:rtl/>
        </w:rPr>
        <w:t xml:space="preserve">   </w:t>
      </w:r>
      <w:bookmarkEnd w:id="36657"/>
    </w:p>
    <w:p w:rsidR="005D5B43" w:rsidRDefault="005D5B43" w:rsidP="00555870">
      <w:pPr>
        <w:pStyle w:val="KeepWithNext"/>
        <w:rPr>
          <w:rtl/>
        </w:rPr>
      </w:pPr>
    </w:p>
    <w:p w:rsidR="005D5B43" w:rsidRDefault="005D5B43" w:rsidP="00555870">
      <w:pPr>
        <w:rPr>
          <w:rtl/>
        </w:rPr>
      </w:pPr>
      <w:r>
        <w:rPr>
          <w:rFonts w:hint="cs"/>
          <w:rtl/>
        </w:rPr>
        <w:t xml:space="preserve">היא </w:t>
      </w:r>
      <w:bookmarkStart w:id="36658" w:name="_ETM_Q80_261699"/>
      <w:bookmarkEnd w:id="36658"/>
      <w:r>
        <w:rPr>
          <w:rFonts w:hint="cs"/>
          <w:rtl/>
        </w:rPr>
        <w:t xml:space="preserve">שכחה שהיא רוצה למנות את חבר שלה </w:t>
      </w:r>
      <w:bookmarkStart w:id="36659" w:name="_ETM_Q80_269663"/>
      <w:bookmarkEnd w:id="36659"/>
      <w:r>
        <w:rPr>
          <w:rFonts w:hint="cs"/>
          <w:rtl/>
        </w:rPr>
        <w:t xml:space="preserve">מזוז למינוי קבע בממשלת מעבר. למה לא? אפשר </w:t>
      </w:r>
      <w:bookmarkStart w:id="36660" w:name="_ETM_Q80_268880"/>
      <w:bookmarkEnd w:id="36660"/>
      <w:r>
        <w:rPr>
          <w:rFonts w:hint="cs"/>
          <w:rtl/>
        </w:rPr>
        <w:t>גם להיות חברה שלה? גם בא לי מינויים.</w:t>
      </w:r>
    </w:p>
    <w:p w:rsidR="005D5B43" w:rsidRPr="00D42584" w:rsidRDefault="005D5B43" w:rsidP="00555870">
      <w:pPr>
        <w:rPr>
          <w:rtl/>
        </w:rPr>
      </w:pPr>
      <w:bookmarkStart w:id="36661" w:name="_ETM_Q80_277535"/>
      <w:bookmarkStart w:id="36662" w:name="_ETM_Q80_277607"/>
      <w:bookmarkEnd w:id="36661"/>
      <w:bookmarkEnd w:id="36662"/>
    </w:p>
    <w:p w:rsidR="005D5B43" w:rsidRDefault="005D5B43" w:rsidP="00555870">
      <w:pPr>
        <w:pStyle w:val="-"/>
        <w:keepNext/>
        <w:rPr>
          <w:rtl/>
        </w:rPr>
      </w:pPr>
      <w:r w:rsidRPr="005B5335">
        <w:rPr>
          <w:rStyle w:val="TagStyle"/>
          <w:rtl/>
        </w:rPr>
        <w:t xml:space="preserve"> &lt;&lt; דובר_המשך &gt;&gt; </w:t>
      </w:r>
      <w:r>
        <w:rPr>
          <w:rtl/>
        </w:rPr>
        <w:t>שלמה קרעי (יו"ר הוועדה המיוחדת):</w:t>
      </w:r>
      <w:r w:rsidRPr="005B5335">
        <w:rPr>
          <w:rStyle w:val="TagStyle"/>
          <w:rtl/>
        </w:rPr>
        <w:t xml:space="preserve"> &lt;&lt; דובר_המשך &gt;&gt;</w:t>
      </w:r>
      <w:r>
        <w:rPr>
          <w:rtl/>
        </w:rPr>
        <w:t xml:space="preserve">   </w:t>
      </w:r>
    </w:p>
    <w:p w:rsidR="005D5B43" w:rsidRDefault="005D5B43" w:rsidP="00555870">
      <w:pPr>
        <w:pStyle w:val="KeepWithNext"/>
        <w:rPr>
          <w:rtl/>
          <w:lang w:eastAsia="he-IL"/>
        </w:rPr>
      </w:pPr>
    </w:p>
    <w:p w:rsidR="005D5B43" w:rsidRDefault="005D5B43" w:rsidP="00555870">
      <w:pPr>
        <w:rPr>
          <w:rtl/>
        </w:rPr>
      </w:pPr>
      <w:bookmarkStart w:id="36663" w:name="_ETM_Q80_278310"/>
      <w:bookmarkEnd w:id="36663"/>
      <w:r>
        <w:rPr>
          <w:rFonts w:hint="cs"/>
          <w:rtl/>
        </w:rPr>
        <w:t xml:space="preserve">גם פה היא </w:t>
      </w:r>
      <w:bookmarkStart w:id="36664" w:name="_ETM_Q80_274081"/>
      <w:bookmarkEnd w:id="36664"/>
      <w:r>
        <w:rPr>
          <w:rFonts w:hint="cs"/>
          <w:rtl/>
        </w:rPr>
        <w:t>הפסידה, לא, טלי?</w:t>
      </w:r>
    </w:p>
    <w:p w:rsidR="005D5B43" w:rsidRDefault="005D5B43" w:rsidP="00555870">
      <w:pPr>
        <w:rPr>
          <w:rtl/>
        </w:rPr>
      </w:pPr>
      <w:bookmarkStart w:id="36665" w:name="_ETM_Q80_277777"/>
      <w:bookmarkStart w:id="36666" w:name="_ETM_Q80_277839"/>
      <w:bookmarkEnd w:id="36665"/>
      <w:bookmarkEnd w:id="36666"/>
    </w:p>
    <w:p w:rsidR="005D5B43" w:rsidRDefault="005D5B43" w:rsidP="00555870">
      <w:pPr>
        <w:pStyle w:val="af5"/>
        <w:keepNext/>
        <w:rPr>
          <w:rtl/>
        </w:rPr>
      </w:pPr>
      <w:r w:rsidRPr="00E06754">
        <w:rPr>
          <w:rStyle w:val="TagStyle"/>
          <w:rtl/>
        </w:rPr>
        <w:t xml:space="preserve"> &lt;&lt; קריאה &gt;&gt;</w:t>
      </w:r>
      <w:r w:rsidRPr="0069654B">
        <w:rPr>
          <w:rStyle w:val="TagStyle"/>
          <w:rtl/>
        </w:rPr>
        <w:t xml:space="preserve"> </w:t>
      </w:r>
      <w:r>
        <w:rPr>
          <w:rtl/>
        </w:rPr>
        <w:t>טלי גוטליב (הליכוד):</w:t>
      </w:r>
      <w:r w:rsidRPr="0069654B">
        <w:rPr>
          <w:rStyle w:val="TagStyle"/>
          <w:rtl/>
        </w:rPr>
        <w:t xml:space="preserve"> </w:t>
      </w:r>
      <w:r w:rsidRPr="00E06754">
        <w:rPr>
          <w:rStyle w:val="TagStyle"/>
          <w:rtl/>
        </w:rPr>
        <w:t>&lt;&lt; קריאה &gt;&gt;</w:t>
      </w:r>
      <w:r>
        <w:rPr>
          <w:rtl/>
        </w:rPr>
        <w:t xml:space="preserve">   </w:t>
      </w:r>
    </w:p>
    <w:p w:rsidR="005D5B43" w:rsidRDefault="005D5B43" w:rsidP="00555870">
      <w:pPr>
        <w:pStyle w:val="KeepWithNext"/>
        <w:rPr>
          <w:rtl/>
        </w:rPr>
      </w:pPr>
    </w:p>
    <w:p w:rsidR="005D5B43" w:rsidRDefault="005D5B43" w:rsidP="00555870">
      <w:pPr>
        <w:rPr>
          <w:rtl/>
        </w:rPr>
      </w:pPr>
      <w:r>
        <w:rPr>
          <w:rFonts w:hint="cs"/>
          <w:rtl/>
        </w:rPr>
        <w:t xml:space="preserve">בטח שהיא הפסידה. היא חשבה שבג"ץ בכיס שלה, </w:t>
      </w:r>
      <w:bookmarkStart w:id="36667" w:name="_ETM_Q80_281866"/>
      <w:bookmarkEnd w:id="36667"/>
      <w:r>
        <w:rPr>
          <w:rFonts w:hint="cs"/>
          <w:rtl/>
        </w:rPr>
        <w:t>אבל בג"ץ אמר לה: לא, לא.</w:t>
      </w:r>
    </w:p>
    <w:p w:rsidR="005D5B43" w:rsidRDefault="005D5B43" w:rsidP="00555870">
      <w:pPr>
        <w:rPr>
          <w:rtl/>
        </w:rPr>
      </w:pPr>
      <w:bookmarkStart w:id="36668" w:name="_ETM_Q80_285786"/>
      <w:bookmarkStart w:id="36669" w:name="_ETM_Q80_285879"/>
      <w:bookmarkEnd w:id="36668"/>
      <w:bookmarkEnd w:id="36669"/>
    </w:p>
    <w:p w:rsidR="005D5B43" w:rsidRDefault="005D5B43" w:rsidP="00555870">
      <w:pPr>
        <w:pStyle w:val="-"/>
        <w:keepNext/>
        <w:rPr>
          <w:rtl/>
        </w:rPr>
      </w:pPr>
      <w:bookmarkStart w:id="36670" w:name="ET_speakercontinue_6373_32"/>
      <w:r w:rsidRPr="005B5335">
        <w:rPr>
          <w:rStyle w:val="TagStyle"/>
          <w:rtl/>
        </w:rPr>
        <w:t xml:space="preserve"> &lt;&lt; דובר_המשך &gt;&gt; </w:t>
      </w:r>
      <w:r>
        <w:rPr>
          <w:rtl/>
        </w:rPr>
        <w:t>שלמה קרעי (יו"ר הוועדה המיוחדת):</w:t>
      </w:r>
      <w:r w:rsidRPr="005B5335">
        <w:rPr>
          <w:rStyle w:val="TagStyle"/>
          <w:rtl/>
        </w:rPr>
        <w:t xml:space="preserve"> &lt;&lt; דובר_המשך &gt;&gt;</w:t>
      </w:r>
      <w:r>
        <w:rPr>
          <w:rtl/>
        </w:rPr>
        <w:t xml:space="preserve">   </w:t>
      </w:r>
      <w:bookmarkEnd w:id="36670"/>
    </w:p>
    <w:p w:rsidR="005D5B43" w:rsidRDefault="005D5B43" w:rsidP="00555870">
      <w:pPr>
        <w:pStyle w:val="KeepWithNext"/>
        <w:rPr>
          <w:rtl/>
          <w:lang w:eastAsia="he-IL"/>
        </w:rPr>
      </w:pPr>
    </w:p>
    <w:p w:rsidR="005D5B43" w:rsidRDefault="005D5B43" w:rsidP="00555870">
      <w:pPr>
        <w:rPr>
          <w:rtl/>
        </w:rPr>
      </w:pPr>
      <w:bookmarkStart w:id="36671" w:name="_ETM_Q80_286537"/>
      <w:bookmarkStart w:id="36672" w:name="_ETM_Q80_278300"/>
      <w:bookmarkStart w:id="36673" w:name="_ETM_Q80_284630"/>
      <w:bookmarkEnd w:id="36671"/>
      <w:bookmarkEnd w:id="36672"/>
      <w:bookmarkEnd w:id="36673"/>
      <w:r>
        <w:rPr>
          <w:rtl/>
        </w:rPr>
        <w:t>נכון</w:t>
      </w:r>
      <w:r>
        <w:rPr>
          <w:rFonts w:hint="cs"/>
          <w:rtl/>
        </w:rPr>
        <w:t>,</w:t>
      </w:r>
      <w:r>
        <w:rPr>
          <w:rtl/>
        </w:rPr>
        <w:t xml:space="preserve"> </w:t>
      </w:r>
      <w:bookmarkStart w:id="36674" w:name="_ETM_Q80_284959"/>
      <w:bookmarkEnd w:id="36674"/>
      <w:r>
        <w:rPr>
          <w:rtl/>
        </w:rPr>
        <w:t xml:space="preserve">כי </w:t>
      </w:r>
      <w:bookmarkStart w:id="36675" w:name="_ETM_Q80_285080"/>
      <w:bookmarkEnd w:id="36675"/>
      <w:r>
        <w:rPr>
          <w:rtl/>
        </w:rPr>
        <w:t xml:space="preserve">זה </w:t>
      </w:r>
      <w:bookmarkStart w:id="36676" w:name="_ETM_Q80_285230"/>
      <w:bookmarkEnd w:id="36676"/>
      <w:r>
        <w:rPr>
          <w:rtl/>
        </w:rPr>
        <w:t xml:space="preserve">שלטון </w:t>
      </w:r>
      <w:bookmarkStart w:id="36677" w:name="_ETM_Q80_285620"/>
      <w:bookmarkEnd w:id="36677"/>
      <w:r>
        <w:rPr>
          <w:rtl/>
        </w:rPr>
        <w:t>נשיאותי</w:t>
      </w:r>
      <w:r>
        <w:rPr>
          <w:rFonts w:hint="cs"/>
          <w:rtl/>
        </w:rPr>
        <w:t>,</w:t>
      </w:r>
      <w:r>
        <w:rPr>
          <w:rtl/>
        </w:rPr>
        <w:t xml:space="preserve"> </w:t>
      </w:r>
      <w:bookmarkStart w:id="36678" w:name="_ETM_Q80_286220"/>
      <w:bookmarkEnd w:id="36678"/>
      <w:r>
        <w:rPr>
          <w:rtl/>
        </w:rPr>
        <w:t xml:space="preserve">זה </w:t>
      </w:r>
      <w:bookmarkStart w:id="36679" w:name="_ETM_Q80_286370"/>
      <w:bookmarkEnd w:id="36679"/>
      <w:r>
        <w:rPr>
          <w:rtl/>
        </w:rPr>
        <w:t xml:space="preserve">לא </w:t>
      </w:r>
      <w:bookmarkStart w:id="36680" w:name="_ETM_Q80_286459"/>
      <w:bookmarkEnd w:id="36680"/>
      <w:r>
        <w:rPr>
          <w:rtl/>
        </w:rPr>
        <w:t>פרלמנטרי</w:t>
      </w:r>
      <w:r>
        <w:rPr>
          <w:rFonts w:hint="cs"/>
          <w:rtl/>
        </w:rPr>
        <w:t>.</w:t>
      </w:r>
      <w:r>
        <w:rPr>
          <w:rtl/>
        </w:rPr>
        <w:t xml:space="preserve"> </w:t>
      </w:r>
      <w:bookmarkStart w:id="36681" w:name="_ETM_Q80_287270"/>
      <w:bookmarkEnd w:id="36681"/>
      <w:r>
        <w:rPr>
          <w:rtl/>
        </w:rPr>
        <w:t xml:space="preserve">זו </w:t>
      </w:r>
      <w:bookmarkStart w:id="36682" w:name="_ETM_Q80_287420"/>
      <w:bookmarkEnd w:id="36682"/>
      <w:r>
        <w:rPr>
          <w:rtl/>
        </w:rPr>
        <w:t xml:space="preserve">בחירה </w:t>
      </w:r>
      <w:bookmarkStart w:id="36683" w:name="_ETM_Q80_287750"/>
      <w:bookmarkEnd w:id="36683"/>
      <w:r>
        <w:rPr>
          <w:rtl/>
        </w:rPr>
        <w:t xml:space="preserve">ישירה </w:t>
      </w:r>
      <w:bookmarkStart w:id="36684" w:name="_ETM_Q80_288260"/>
      <w:bookmarkEnd w:id="36684"/>
      <w:r>
        <w:rPr>
          <w:rtl/>
        </w:rPr>
        <w:t xml:space="preserve">של </w:t>
      </w:r>
      <w:bookmarkStart w:id="36685" w:name="_ETM_Q80_288470"/>
      <w:bookmarkEnd w:id="36685"/>
      <w:r>
        <w:rPr>
          <w:rtl/>
        </w:rPr>
        <w:t>הנשיא</w:t>
      </w:r>
      <w:r>
        <w:rPr>
          <w:rFonts w:hint="cs"/>
          <w:rtl/>
        </w:rPr>
        <w:t>.</w:t>
      </w:r>
      <w:r>
        <w:rPr>
          <w:rtl/>
        </w:rPr>
        <w:t xml:space="preserve"> </w:t>
      </w:r>
      <w:bookmarkStart w:id="36686" w:name="_ETM_Q80_289370"/>
      <w:bookmarkEnd w:id="36686"/>
      <w:r>
        <w:rPr>
          <w:rtl/>
        </w:rPr>
        <w:t xml:space="preserve">יש </w:t>
      </w:r>
      <w:bookmarkStart w:id="36687" w:name="_ETM_Q80_289640"/>
      <w:bookmarkEnd w:id="36687"/>
      <w:r>
        <w:rPr>
          <w:rtl/>
        </w:rPr>
        <w:t xml:space="preserve">הבדל </w:t>
      </w:r>
      <w:bookmarkStart w:id="36688" w:name="_ETM_Q80_290150"/>
      <w:bookmarkEnd w:id="36688"/>
      <w:r>
        <w:rPr>
          <w:rtl/>
        </w:rPr>
        <w:t xml:space="preserve">בין </w:t>
      </w:r>
      <w:bookmarkStart w:id="36689" w:name="_ETM_Q80_290360"/>
      <w:bookmarkEnd w:id="36689"/>
      <w:r>
        <w:rPr>
          <w:rtl/>
        </w:rPr>
        <w:t xml:space="preserve">משטר </w:t>
      </w:r>
      <w:bookmarkStart w:id="36690" w:name="_ETM_Q80_290750"/>
      <w:bookmarkEnd w:id="36690"/>
      <w:r>
        <w:rPr>
          <w:rtl/>
        </w:rPr>
        <w:t xml:space="preserve">פרלמנטרי </w:t>
      </w:r>
      <w:bookmarkStart w:id="36691" w:name="_ETM_Q80_291500"/>
      <w:bookmarkEnd w:id="36691"/>
      <w:r>
        <w:rPr>
          <w:rtl/>
        </w:rPr>
        <w:t xml:space="preserve">למשטר </w:t>
      </w:r>
      <w:bookmarkStart w:id="36692" w:name="_ETM_Q80_291950"/>
      <w:bookmarkEnd w:id="36692"/>
      <w:r>
        <w:rPr>
          <w:rtl/>
        </w:rPr>
        <w:t>נשיאותי</w:t>
      </w:r>
      <w:r>
        <w:rPr>
          <w:rFonts w:hint="cs"/>
          <w:rtl/>
        </w:rPr>
        <w:t>.</w:t>
      </w:r>
      <w:r>
        <w:rPr>
          <w:rtl/>
        </w:rPr>
        <w:t xml:space="preserve"> </w:t>
      </w:r>
      <w:bookmarkStart w:id="36693" w:name="_ETM_Q80_293219"/>
      <w:bookmarkStart w:id="36694" w:name="_ETM_Q80_295670"/>
      <w:bookmarkEnd w:id="36693"/>
      <w:bookmarkEnd w:id="36694"/>
      <w:r>
        <w:rPr>
          <w:rFonts w:hint="cs"/>
          <w:rtl/>
        </w:rPr>
        <w:t xml:space="preserve">זהו? חבל, הכנתי כל כך </w:t>
      </w:r>
      <w:bookmarkStart w:id="36695" w:name="_ETM_Q80_297728"/>
      <w:bookmarkEnd w:id="36695"/>
      <w:r>
        <w:rPr>
          <w:rFonts w:hint="cs"/>
          <w:rtl/>
        </w:rPr>
        <w:t>הרבה.</w:t>
      </w:r>
    </w:p>
    <w:p w:rsidR="005D5B43" w:rsidRDefault="005D5B43" w:rsidP="00555870">
      <w:pPr>
        <w:rPr>
          <w:rtl/>
        </w:rPr>
      </w:pPr>
      <w:bookmarkStart w:id="36696" w:name="_ETM_Q80_294023"/>
      <w:bookmarkStart w:id="36697" w:name="_ETM_Q80_294128"/>
      <w:bookmarkEnd w:id="36696"/>
      <w:bookmarkEnd w:id="36697"/>
    </w:p>
    <w:p w:rsidR="005D5B43" w:rsidRDefault="005D5B43" w:rsidP="00555870">
      <w:pPr>
        <w:pStyle w:val="af5"/>
        <w:keepNext/>
        <w:rPr>
          <w:rtl/>
        </w:rPr>
      </w:pPr>
      <w:r w:rsidRPr="00E06754">
        <w:rPr>
          <w:rStyle w:val="TagStyle"/>
          <w:rtl/>
        </w:rPr>
        <w:t xml:space="preserve"> &lt;&lt; קריאה &gt;&gt;</w:t>
      </w:r>
      <w:r w:rsidRPr="00EF1960">
        <w:rPr>
          <w:rStyle w:val="TagStyle"/>
          <w:rtl/>
        </w:rPr>
        <w:t xml:space="preserve"> </w:t>
      </w:r>
      <w:r>
        <w:rPr>
          <w:rtl/>
        </w:rPr>
        <w:t>טלי גוטליב (הליכוד):</w:t>
      </w:r>
      <w:r w:rsidRPr="00EF1960">
        <w:rPr>
          <w:rStyle w:val="TagStyle"/>
          <w:rtl/>
        </w:rPr>
        <w:t xml:space="preserve"> </w:t>
      </w:r>
      <w:r w:rsidRPr="00E06754">
        <w:rPr>
          <w:rStyle w:val="TagStyle"/>
          <w:rtl/>
        </w:rPr>
        <w:t>&lt;&lt; קריאה &gt;&gt;</w:t>
      </w:r>
      <w:r>
        <w:rPr>
          <w:rtl/>
        </w:rPr>
        <w:t xml:space="preserve">   </w:t>
      </w:r>
    </w:p>
    <w:p w:rsidR="005D5B43" w:rsidRDefault="005D5B43" w:rsidP="00555870">
      <w:pPr>
        <w:pStyle w:val="KeepWithNext"/>
        <w:rPr>
          <w:rtl/>
        </w:rPr>
      </w:pPr>
    </w:p>
    <w:p w:rsidR="005D5B43" w:rsidRDefault="005D5B43" w:rsidP="00555870">
      <w:pPr>
        <w:rPr>
          <w:rtl/>
        </w:rPr>
      </w:pPr>
      <w:bookmarkStart w:id="36698" w:name="_ETM_Q80_296440"/>
      <w:bookmarkEnd w:id="36698"/>
      <w:r>
        <w:rPr>
          <w:rFonts w:hint="cs"/>
          <w:rtl/>
        </w:rPr>
        <w:t>לקרעי מחיאות כפיים סוערות - - -</w:t>
      </w:r>
    </w:p>
    <w:p w:rsidR="005D5B43" w:rsidRPr="00D42584" w:rsidRDefault="005D5B43" w:rsidP="00555870">
      <w:pPr>
        <w:rPr>
          <w:rtl/>
        </w:rPr>
      </w:pPr>
      <w:bookmarkStart w:id="36699" w:name="_ETM_Q80_297009"/>
      <w:bookmarkStart w:id="36700" w:name="_ETM_Q80_297080"/>
      <w:bookmarkEnd w:id="36699"/>
      <w:bookmarkEnd w:id="36700"/>
    </w:p>
    <w:p w:rsidR="005D5B43" w:rsidRDefault="005D5B43" w:rsidP="00555870">
      <w:pPr>
        <w:pStyle w:val="-"/>
        <w:keepNext/>
        <w:rPr>
          <w:rtl/>
        </w:rPr>
      </w:pPr>
      <w:bookmarkStart w:id="36701" w:name="ET_speakercontinue_6373_33"/>
      <w:r w:rsidRPr="005B5335">
        <w:rPr>
          <w:rStyle w:val="TagStyle"/>
          <w:rtl/>
        </w:rPr>
        <w:t xml:space="preserve"> &lt;&lt; דובר_המשך &gt;&gt; </w:t>
      </w:r>
      <w:r>
        <w:rPr>
          <w:rtl/>
        </w:rPr>
        <w:t>שלמה קרעי (יו"ר הוועדה המיוחדת):</w:t>
      </w:r>
      <w:r w:rsidRPr="005B5335">
        <w:rPr>
          <w:rStyle w:val="TagStyle"/>
          <w:rtl/>
        </w:rPr>
        <w:t xml:space="preserve"> &lt;&lt; דובר_המשך &gt;&gt;</w:t>
      </w:r>
      <w:r>
        <w:rPr>
          <w:rtl/>
        </w:rPr>
        <w:t xml:space="preserve">   </w:t>
      </w:r>
      <w:bookmarkEnd w:id="36701"/>
    </w:p>
    <w:p w:rsidR="005D5B43" w:rsidRDefault="005D5B43" w:rsidP="00555870">
      <w:pPr>
        <w:pStyle w:val="KeepWithNext"/>
        <w:rPr>
          <w:rtl/>
          <w:lang w:eastAsia="he-IL"/>
        </w:rPr>
      </w:pPr>
    </w:p>
    <w:p w:rsidR="005D5B43" w:rsidRDefault="005D5B43" w:rsidP="00555870">
      <w:pPr>
        <w:rPr>
          <w:rtl/>
        </w:rPr>
      </w:pPr>
      <w:bookmarkStart w:id="36702" w:name="_ETM_Q80_298198"/>
      <w:bookmarkEnd w:id="36702"/>
      <w:r>
        <w:rPr>
          <w:rFonts w:hint="cs"/>
          <w:rtl/>
        </w:rPr>
        <w:t xml:space="preserve">טוב, חברים, </w:t>
      </w:r>
      <w:bookmarkStart w:id="36703" w:name="_ETM_Q80_301950"/>
      <w:bookmarkStart w:id="36704" w:name="_ETM_Q80_303000"/>
      <w:bookmarkEnd w:id="36703"/>
      <w:bookmarkEnd w:id="36704"/>
      <w:r>
        <w:rPr>
          <w:rtl/>
        </w:rPr>
        <w:t xml:space="preserve">לסיכום </w:t>
      </w:r>
      <w:bookmarkStart w:id="36705" w:name="_ETM_Q80_304560"/>
      <w:bookmarkEnd w:id="36705"/>
      <w:r>
        <w:rPr>
          <w:rtl/>
        </w:rPr>
        <w:t xml:space="preserve">אני </w:t>
      </w:r>
      <w:bookmarkStart w:id="36706" w:name="_ETM_Q80_304770"/>
      <w:bookmarkEnd w:id="36706"/>
      <w:r>
        <w:rPr>
          <w:rtl/>
        </w:rPr>
        <w:t xml:space="preserve">רוצה </w:t>
      </w:r>
      <w:bookmarkStart w:id="36707" w:name="_ETM_Q80_305040"/>
      <w:bookmarkEnd w:id="36707"/>
      <w:r>
        <w:rPr>
          <w:rtl/>
        </w:rPr>
        <w:t xml:space="preserve">לומר </w:t>
      </w:r>
      <w:bookmarkStart w:id="36708" w:name="_ETM_Q80_305340"/>
      <w:bookmarkEnd w:id="36708"/>
      <w:r>
        <w:rPr>
          <w:rtl/>
        </w:rPr>
        <w:t>לכם</w:t>
      </w:r>
      <w:r>
        <w:rPr>
          <w:rFonts w:hint="cs"/>
          <w:rtl/>
        </w:rPr>
        <w:t>,</w:t>
      </w:r>
      <w:r>
        <w:rPr>
          <w:rtl/>
        </w:rPr>
        <w:t xml:space="preserve"> </w:t>
      </w:r>
      <w:bookmarkStart w:id="36709" w:name="_ETM_Q80_305939"/>
      <w:bookmarkEnd w:id="36709"/>
      <w:r>
        <w:rPr>
          <w:rtl/>
        </w:rPr>
        <w:t xml:space="preserve">הלילה </w:t>
      </w:r>
      <w:bookmarkStart w:id="36710" w:name="_ETM_Q80_307020"/>
      <w:bookmarkEnd w:id="36710"/>
      <w:r>
        <w:rPr>
          <w:rtl/>
        </w:rPr>
        <w:t xml:space="preserve">סיימנו </w:t>
      </w:r>
      <w:bookmarkStart w:id="36711" w:name="_ETM_Q80_308069"/>
      <w:bookmarkEnd w:id="36711"/>
      <w:r>
        <w:rPr>
          <w:rtl/>
        </w:rPr>
        <w:t xml:space="preserve">את </w:t>
      </w:r>
      <w:bookmarkStart w:id="36712" w:name="_ETM_Q80_308280"/>
      <w:bookmarkEnd w:id="36712"/>
      <w:r>
        <w:rPr>
          <w:rtl/>
        </w:rPr>
        <w:t xml:space="preserve">חג </w:t>
      </w:r>
      <w:bookmarkStart w:id="36713" w:name="_ETM_Q80_308550"/>
      <w:bookmarkEnd w:id="36713"/>
      <w:r>
        <w:rPr>
          <w:rtl/>
        </w:rPr>
        <w:t>החנוכה</w:t>
      </w:r>
      <w:r>
        <w:rPr>
          <w:rFonts w:hint="cs"/>
          <w:rtl/>
        </w:rPr>
        <w:t>.</w:t>
      </w:r>
      <w:r>
        <w:rPr>
          <w:rtl/>
        </w:rPr>
        <w:t xml:space="preserve"> </w:t>
      </w:r>
      <w:bookmarkStart w:id="36714" w:name="_ETM_Q80_310450"/>
      <w:bookmarkEnd w:id="36714"/>
      <w:r>
        <w:rPr>
          <w:rtl/>
        </w:rPr>
        <w:t xml:space="preserve">בימים </w:t>
      </w:r>
      <w:bookmarkStart w:id="36715" w:name="_ETM_Q80_311080"/>
      <w:bookmarkEnd w:id="36715"/>
      <w:r>
        <w:rPr>
          <w:rtl/>
        </w:rPr>
        <w:t xml:space="preserve">ההם </w:t>
      </w:r>
      <w:bookmarkStart w:id="36716" w:name="_ETM_Q80_311500"/>
      <w:bookmarkEnd w:id="36716"/>
      <w:r>
        <w:rPr>
          <w:rtl/>
        </w:rPr>
        <w:t xml:space="preserve">בזמן </w:t>
      </w:r>
      <w:bookmarkStart w:id="36717" w:name="_ETM_Q80_311980"/>
      <w:bookmarkEnd w:id="36717"/>
      <w:r>
        <w:rPr>
          <w:rtl/>
        </w:rPr>
        <w:t>הזה</w:t>
      </w:r>
      <w:r>
        <w:rPr>
          <w:rFonts w:hint="cs"/>
          <w:rtl/>
        </w:rPr>
        <w:t xml:space="preserve"> </w:t>
      </w:r>
      <w:r>
        <w:rPr>
          <w:rFonts w:hint="eastAsia"/>
          <w:rtl/>
        </w:rPr>
        <w:t>–</w:t>
      </w:r>
      <w:r>
        <w:rPr>
          <w:rtl/>
        </w:rPr>
        <w:t xml:space="preserve"> </w:t>
      </w:r>
      <w:bookmarkStart w:id="36718" w:name="_ETM_Q80_312700"/>
      <w:bookmarkEnd w:id="36718"/>
      <w:r>
        <w:rPr>
          <w:rtl/>
        </w:rPr>
        <w:t xml:space="preserve">כמו </w:t>
      </w:r>
      <w:bookmarkStart w:id="36719" w:name="_ETM_Q80_312970"/>
      <w:bookmarkEnd w:id="36719"/>
      <w:r>
        <w:rPr>
          <w:rtl/>
        </w:rPr>
        <w:t xml:space="preserve">בימים </w:t>
      </w:r>
      <w:bookmarkStart w:id="36720" w:name="_ETM_Q80_313480"/>
      <w:bookmarkEnd w:id="36720"/>
      <w:r>
        <w:rPr>
          <w:rtl/>
        </w:rPr>
        <w:t>ההם</w:t>
      </w:r>
      <w:r>
        <w:rPr>
          <w:rFonts w:hint="cs"/>
          <w:rtl/>
        </w:rPr>
        <w:t>,</w:t>
      </w:r>
      <w:r>
        <w:rPr>
          <w:rtl/>
        </w:rPr>
        <w:t xml:space="preserve"> </w:t>
      </w:r>
      <w:bookmarkStart w:id="36721" w:name="_ETM_Q80_314260"/>
      <w:bookmarkEnd w:id="36721"/>
      <w:r>
        <w:rPr>
          <w:rtl/>
        </w:rPr>
        <w:t xml:space="preserve">שרוח </w:t>
      </w:r>
      <w:bookmarkStart w:id="36722" w:name="_ETM_Q80_314980"/>
      <w:bookmarkEnd w:id="36722"/>
      <w:r>
        <w:rPr>
          <w:rtl/>
        </w:rPr>
        <w:t xml:space="preserve">הגבורה </w:t>
      </w:r>
      <w:bookmarkStart w:id="36723" w:name="_ETM_Q80_315519"/>
      <w:bookmarkEnd w:id="36723"/>
      <w:r>
        <w:rPr>
          <w:rtl/>
        </w:rPr>
        <w:t xml:space="preserve">היהודית </w:t>
      </w:r>
      <w:bookmarkStart w:id="36724" w:name="_ETM_Q80_317230"/>
      <w:bookmarkStart w:id="36725" w:name="_ETM_Q80_317410"/>
      <w:bookmarkEnd w:id="36724"/>
      <w:bookmarkEnd w:id="36725"/>
      <w:r>
        <w:rPr>
          <w:rFonts w:hint="cs"/>
          <w:rtl/>
        </w:rPr>
        <w:t>ו</w:t>
      </w:r>
      <w:r>
        <w:rPr>
          <w:rtl/>
        </w:rPr>
        <w:t xml:space="preserve">מורשתו </w:t>
      </w:r>
      <w:bookmarkStart w:id="36726" w:name="_ETM_Q80_318099"/>
      <w:bookmarkEnd w:id="36726"/>
      <w:r>
        <w:rPr>
          <w:rtl/>
        </w:rPr>
        <w:t xml:space="preserve">המפוארת </w:t>
      </w:r>
      <w:bookmarkStart w:id="36727" w:name="_ETM_Q80_318880"/>
      <w:bookmarkEnd w:id="36727"/>
      <w:r>
        <w:rPr>
          <w:rtl/>
        </w:rPr>
        <w:t xml:space="preserve">של </w:t>
      </w:r>
      <w:bookmarkStart w:id="36728" w:name="_ETM_Q80_319150"/>
      <w:bookmarkEnd w:id="36728"/>
      <w:r>
        <w:rPr>
          <w:rtl/>
        </w:rPr>
        <w:t xml:space="preserve">העם </w:t>
      </w:r>
      <w:bookmarkStart w:id="36729" w:name="_ETM_Q80_319389"/>
      <w:bookmarkEnd w:id="36729"/>
      <w:r>
        <w:rPr>
          <w:rtl/>
        </w:rPr>
        <w:t xml:space="preserve">היהודי </w:t>
      </w:r>
      <w:bookmarkStart w:id="36730" w:name="_ETM_Q80_320530"/>
      <w:bookmarkEnd w:id="36730"/>
      <w:r>
        <w:rPr>
          <w:rtl/>
        </w:rPr>
        <w:t xml:space="preserve">ניצחה </w:t>
      </w:r>
      <w:bookmarkStart w:id="36731" w:name="_ETM_Q80_321610"/>
      <w:bookmarkEnd w:id="36731"/>
      <w:r>
        <w:rPr>
          <w:rtl/>
        </w:rPr>
        <w:t xml:space="preserve">את </w:t>
      </w:r>
      <w:bookmarkStart w:id="36732" w:name="_ETM_Q80_321819"/>
      <w:bookmarkEnd w:id="36732"/>
      <w:r>
        <w:rPr>
          <w:rtl/>
        </w:rPr>
        <w:t xml:space="preserve">כל </w:t>
      </w:r>
      <w:bookmarkStart w:id="36733" w:name="_ETM_Q80_322120"/>
      <w:bookmarkEnd w:id="36733"/>
      <w:r>
        <w:rPr>
          <w:rtl/>
        </w:rPr>
        <w:t xml:space="preserve">מי </w:t>
      </w:r>
      <w:bookmarkStart w:id="36734" w:name="_ETM_Q80_322239"/>
      <w:bookmarkEnd w:id="36734"/>
      <w:r>
        <w:rPr>
          <w:rtl/>
        </w:rPr>
        <w:t xml:space="preserve">שעמד </w:t>
      </w:r>
      <w:bookmarkStart w:id="36735" w:name="_ETM_Q80_322810"/>
      <w:bookmarkEnd w:id="36735"/>
      <w:r>
        <w:rPr>
          <w:rtl/>
        </w:rPr>
        <w:t>עליה</w:t>
      </w:r>
      <w:r>
        <w:rPr>
          <w:rFonts w:hint="cs"/>
          <w:rtl/>
        </w:rPr>
        <w:t xml:space="preserve">, </w:t>
      </w:r>
      <w:bookmarkStart w:id="36736" w:name="_ETM_Q80_324834"/>
      <w:bookmarkEnd w:id="36736"/>
      <w:r>
        <w:rPr>
          <w:rFonts w:hint="cs"/>
          <w:rtl/>
        </w:rPr>
        <w:t>כך</w:t>
      </w:r>
      <w:r>
        <w:rPr>
          <w:rtl/>
        </w:rPr>
        <w:t xml:space="preserve"> </w:t>
      </w:r>
      <w:bookmarkStart w:id="36737" w:name="_ETM_Q80_324520"/>
      <w:bookmarkEnd w:id="36737"/>
      <w:r>
        <w:rPr>
          <w:rtl/>
        </w:rPr>
        <w:t xml:space="preserve">גם </w:t>
      </w:r>
      <w:bookmarkStart w:id="36738" w:name="_ETM_Q80_324730"/>
      <w:bookmarkEnd w:id="36738"/>
      <w:r>
        <w:rPr>
          <w:rtl/>
        </w:rPr>
        <w:t xml:space="preserve">הפעם </w:t>
      </w:r>
      <w:bookmarkStart w:id="36739" w:name="_ETM_Q80_325210"/>
      <w:bookmarkEnd w:id="36739"/>
      <w:r>
        <w:rPr>
          <w:rtl/>
        </w:rPr>
        <w:t xml:space="preserve">הזאת </w:t>
      </w:r>
      <w:bookmarkStart w:id="36740" w:name="_ETM_Q80_326300"/>
      <w:bookmarkEnd w:id="36740"/>
      <w:r>
        <w:rPr>
          <w:rtl/>
        </w:rPr>
        <w:t xml:space="preserve">רוח </w:t>
      </w:r>
      <w:bookmarkStart w:id="36741" w:name="_ETM_Q80_326870"/>
      <w:bookmarkEnd w:id="36741"/>
      <w:r>
        <w:rPr>
          <w:rtl/>
        </w:rPr>
        <w:t xml:space="preserve">הגבורה </w:t>
      </w:r>
      <w:bookmarkStart w:id="36742" w:name="_ETM_Q80_327379"/>
      <w:bookmarkEnd w:id="36742"/>
      <w:r>
        <w:rPr>
          <w:rtl/>
        </w:rPr>
        <w:t xml:space="preserve">היהודית </w:t>
      </w:r>
      <w:bookmarkStart w:id="36743" w:name="_ETM_Q80_328700"/>
      <w:bookmarkEnd w:id="36743"/>
      <w:r>
        <w:rPr>
          <w:rFonts w:hint="cs"/>
          <w:rtl/>
        </w:rPr>
        <w:t xml:space="preserve">– </w:t>
      </w:r>
      <w:r>
        <w:rPr>
          <w:rtl/>
        </w:rPr>
        <w:t xml:space="preserve">מי </w:t>
      </w:r>
      <w:bookmarkStart w:id="36744" w:name="_ETM_Q80_328909"/>
      <w:bookmarkEnd w:id="36744"/>
      <w:r>
        <w:rPr>
          <w:rtl/>
        </w:rPr>
        <w:t xml:space="preserve">שרוצה </w:t>
      </w:r>
      <w:bookmarkStart w:id="36745" w:name="_ETM_Q80_329389"/>
      <w:bookmarkEnd w:id="36745"/>
      <w:r>
        <w:rPr>
          <w:rtl/>
        </w:rPr>
        <w:t>כ</w:t>
      </w:r>
      <w:r>
        <w:rPr>
          <w:rFonts w:hint="cs"/>
          <w:rtl/>
        </w:rPr>
        <w:t>א</w:t>
      </w:r>
      <w:r>
        <w:rPr>
          <w:rtl/>
        </w:rPr>
        <w:t xml:space="preserve">ן </w:t>
      </w:r>
      <w:bookmarkStart w:id="36746" w:name="_ETM_Q80_329629"/>
      <w:bookmarkEnd w:id="36746"/>
      <w:r>
        <w:rPr>
          <w:rtl/>
        </w:rPr>
        <w:t xml:space="preserve">זהות </w:t>
      </w:r>
      <w:bookmarkStart w:id="36747" w:name="_ETM_Q80_330049"/>
      <w:bookmarkEnd w:id="36747"/>
      <w:r>
        <w:rPr>
          <w:rtl/>
        </w:rPr>
        <w:t>יהודית</w:t>
      </w:r>
      <w:r>
        <w:rPr>
          <w:rFonts w:hint="cs"/>
          <w:rtl/>
        </w:rPr>
        <w:t>,</w:t>
      </w:r>
      <w:r>
        <w:rPr>
          <w:rtl/>
        </w:rPr>
        <w:t xml:space="preserve"> </w:t>
      </w:r>
      <w:bookmarkStart w:id="36748" w:name="_ETM_Q80_330950"/>
      <w:bookmarkEnd w:id="36748"/>
      <w:r>
        <w:rPr>
          <w:rtl/>
        </w:rPr>
        <w:t xml:space="preserve">רוצה </w:t>
      </w:r>
      <w:bookmarkStart w:id="36749" w:name="_ETM_Q80_331340"/>
      <w:bookmarkEnd w:id="36749"/>
      <w:r>
        <w:rPr>
          <w:rtl/>
        </w:rPr>
        <w:t>כ</w:t>
      </w:r>
      <w:r>
        <w:rPr>
          <w:rFonts w:hint="cs"/>
          <w:rtl/>
        </w:rPr>
        <w:t>א</w:t>
      </w:r>
      <w:r>
        <w:rPr>
          <w:rtl/>
        </w:rPr>
        <w:t xml:space="preserve">ן </w:t>
      </w:r>
      <w:bookmarkStart w:id="36750" w:name="_ETM_Q80_331549"/>
      <w:bookmarkEnd w:id="36750"/>
      <w:r>
        <w:rPr>
          <w:rtl/>
        </w:rPr>
        <w:t xml:space="preserve">תנ"ך </w:t>
      </w:r>
      <w:bookmarkStart w:id="36751" w:name="_ETM_Q80_332030"/>
      <w:bookmarkEnd w:id="36751"/>
      <w:r>
        <w:rPr>
          <w:rtl/>
        </w:rPr>
        <w:t>בתיכונים</w:t>
      </w:r>
      <w:r>
        <w:rPr>
          <w:rFonts w:hint="cs"/>
          <w:rtl/>
        </w:rPr>
        <w:t>,</w:t>
      </w:r>
      <w:r>
        <w:rPr>
          <w:rtl/>
        </w:rPr>
        <w:t xml:space="preserve"> </w:t>
      </w:r>
      <w:bookmarkStart w:id="36752" w:name="_ETM_Q80_333290"/>
      <w:bookmarkEnd w:id="36752"/>
      <w:r>
        <w:rPr>
          <w:rtl/>
        </w:rPr>
        <w:t xml:space="preserve">רוצה </w:t>
      </w:r>
      <w:bookmarkStart w:id="36753" w:name="_ETM_Q80_333709"/>
      <w:bookmarkEnd w:id="36753"/>
      <w:r>
        <w:rPr>
          <w:rtl/>
        </w:rPr>
        <w:t xml:space="preserve">קצת </w:t>
      </w:r>
      <w:bookmarkStart w:id="36754" w:name="_ETM_Q80_333980"/>
      <w:bookmarkEnd w:id="36754"/>
      <w:r>
        <w:rPr>
          <w:rtl/>
        </w:rPr>
        <w:t xml:space="preserve">מורשת </w:t>
      </w:r>
      <w:bookmarkStart w:id="36755" w:name="_ETM_Q80_334580"/>
      <w:bookmarkEnd w:id="36755"/>
      <w:r>
        <w:rPr>
          <w:rtl/>
        </w:rPr>
        <w:t>ישראל</w:t>
      </w:r>
      <w:r>
        <w:rPr>
          <w:rFonts w:hint="cs"/>
          <w:rtl/>
        </w:rPr>
        <w:t>,</w:t>
      </w:r>
      <w:r>
        <w:rPr>
          <w:rtl/>
        </w:rPr>
        <w:t xml:space="preserve"> </w:t>
      </w:r>
      <w:bookmarkStart w:id="36756" w:name="_ETM_Q80_335569"/>
      <w:bookmarkEnd w:id="36756"/>
      <w:r>
        <w:rPr>
          <w:rtl/>
        </w:rPr>
        <w:t xml:space="preserve">רוצה </w:t>
      </w:r>
      <w:bookmarkStart w:id="36757" w:name="_ETM_Q80_335989"/>
      <w:bookmarkEnd w:id="36757"/>
      <w:r>
        <w:rPr>
          <w:rtl/>
        </w:rPr>
        <w:t xml:space="preserve">את </w:t>
      </w:r>
      <w:bookmarkStart w:id="36758" w:name="_ETM_Q80_336110"/>
      <w:bookmarkEnd w:id="36758"/>
      <w:r>
        <w:rPr>
          <w:rtl/>
        </w:rPr>
        <w:t>השבת</w:t>
      </w:r>
      <w:r>
        <w:rPr>
          <w:rFonts w:hint="cs"/>
          <w:rtl/>
        </w:rPr>
        <w:t>,</w:t>
      </w:r>
      <w:r>
        <w:rPr>
          <w:rtl/>
        </w:rPr>
        <w:t xml:space="preserve"> </w:t>
      </w:r>
      <w:bookmarkStart w:id="36759" w:name="_ETM_Q80_337069"/>
      <w:bookmarkEnd w:id="36759"/>
      <w:r>
        <w:rPr>
          <w:rtl/>
        </w:rPr>
        <w:t xml:space="preserve">רוצה </w:t>
      </w:r>
      <w:bookmarkStart w:id="36760" w:name="_ETM_Q80_337459"/>
      <w:bookmarkEnd w:id="36760"/>
      <w:r>
        <w:rPr>
          <w:rtl/>
        </w:rPr>
        <w:t xml:space="preserve">את </w:t>
      </w:r>
      <w:bookmarkStart w:id="36761" w:name="_ETM_Q80_337549"/>
      <w:bookmarkEnd w:id="36761"/>
      <w:r>
        <w:rPr>
          <w:rtl/>
        </w:rPr>
        <w:t>הכשרות</w:t>
      </w:r>
      <w:r>
        <w:rPr>
          <w:rFonts w:hint="cs"/>
          <w:rtl/>
        </w:rPr>
        <w:t>,</w:t>
      </w:r>
      <w:r>
        <w:rPr>
          <w:rtl/>
        </w:rPr>
        <w:t xml:space="preserve"> </w:t>
      </w:r>
      <w:bookmarkStart w:id="36762" w:name="_ETM_Q80_338510"/>
      <w:bookmarkEnd w:id="36762"/>
      <w:r>
        <w:rPr>
          <w:rtl/>
        </w:rPr>
        <w:t xml:space="preserve">רוצה </w:t>
      </w:r>
      <w:bookmarkStart w:id="36763" w:name="_ETM_Q80_338930"/>
      <w:bookmarkEnd w:id="36763"/>
      <w:r>
        <w:rPr>
          <w:rtl/>
        </w:rPr>
        <w:t xml:space="preserve">את </w:t>
      </w:r>
      <w:bookmarkStart w:id="36764" w:name="_ETM_Q80_339049"/>
      <w:bookmarkEnd w:id="36764"/>
      <w:r>
        <w:rPr>
          <w:rtl/>
        </w:rPr>
        <w:t>הגיור</w:t>
      </w:r>
      <w:r>
        <w:rPr>
          <w:rFonts w:hint="cs"/>
          <w:rtl/>
        </w:rPr>
        <w:t>,</w:t>
      </w:r>
      <w:r>
        <w:rPr>
          <w:rtl/>
        </w:rPr>
        <w:t xml:space="preserve"> </w:t>
      </w:r>
      <w:bookmarkStart w:id="36765" w:name="_ETM_Q80_339889"/>
      <w:bookmarkEnd w:id="36765"/>
      <w:r>
        <w:rPr>
          <w:rtl/>
        </w:rPr>
        <w:t xml:space="preserve">רוצה </w:t>
      </w:r>
      <w:bookmarkStart w:id="36766" w:name="_ETM_Q80_340310"/>
      <w:bookmarkEnd w:id="36766"/>
      <w:r>
        <w:rPr>
          <w:rtl/>
        </w:rPr>
        <w:t xml:space="preserve">מדינה </w:t>
      </w:r>
      <w:bookmarkStart w:id="36767" w:name="_ETM_Q80_340819"/>
      <w:bookmarkEnd w:id="36767"/>
      <w:r>
        <w:rPr>
          <w:rtl/>
        </w:rPr>
        <w:t xml:space="preserve">יהודית </w:t>
      </w:r>
      <w:bookmarkStart w:id="36768" w:name="_ETM_Q80_341419"/>
      <w:bookmarkEnd w:id="36768"/>
      <w:r>
        <w:rPr>
          <w:rtl/>
        </w:rPr>
        <w:t xml:space="preserve">לעם </w:t>
      </w:r>
      <w:bookmarkStart w:id="36769" w:name="_ETM_Q80_341780"/>
      <w:bookmarkEnd w:id="36769"/>
      <w:r>
        <w:rPr>
          <w:rtl/>
        </w:rPr>
        <w:t xml:space="preserve">הנצח </w:t>
      </w:r>
      <w:bookmarkStart w:id="36770" w:name="_ETM_Q80_342799"/>
      <w:bookmarkEnd w:id="36770"/>
      <w:r>
        <w:rPr>
          <w:rFonts w:hint="cs"/>
          <w:rtl/>
        </w:rPr>
        <w:t xml:space="preserve">– </w:t>
      </w:r>
      <w:r>
        <w:rPr>
          <w:rtl/>
        </w:rPr>
        <w:t xml:space="preserve">המורשת </w:t>
      </w:r>
      <w:bookmarkStart w:id="36771" w:name="_ETM_Q80_343549"/>
      <w:bookmarkEnd w:id="36771"/>
      <w:r>
        <w:rPr>
          <w:rtl/>
        </w:rPr>
        <w:t xml:space="preserve">הזאת </w:t>
      </w:r>
      <w:bookmarkStart w:id="36772" w:name="_ETM_Q80_343909"/>
      <w:bookmarkEnd w:id="36772"/>
      <w:r>
        <w:rPr>
          <w:rtl/>
        </w:rPr>
        <w:t>ניצחה</w:t>
      </w:r>
      <w:r>
        <w:rPr>
          <w:rFonts w:hint="cs"/>
          <w:rtl/>
        </w:rPr>
        <w:t>.</w:t>
      </w:r>
      <w:r>
        <w:rPr>
          <w:rtl/>
        </w:rPr>
        <w:t xml:space="preserve"> </w:t>
      </w:r>
      <w:bookmarkStart w:id="36773" w:name="_ETM_Q80_344930"/>
      <w:bookmarkEnd w:id="36773"/>
    </w:p>
    <w:p w:rsidR="005D5B43" w:rsidRDefault="005D5B43" w:rsidP="00555870">
      <w:pPr>
        <w:rPr>
          <w:rtl/>
        </w:rPr>
      </w:pPr>
      <w:bookmarkStart w:id="36774" w:name="_ETM_Q80_347629"/>
      <w:bookmarkStart w:id="36775" w:name="_ETM_Q80_347706"/>
      <w:bookmarkEnd w:id="36774"/>
      <w:bookmarkEnd w:id="36775"/>
    </w:p>
    <w:p w:rsidR="005D5B43" w:rsidRDefault="005D5B43" w:rsidP="00555870">
      <w:pPr>
        <w:rPr>
          <w:rtl/>
        </w:rPr>
      </w:pPr>
      <w:bookmarkStart w:id="36776" w:name="_ETM_Q80_347757"/>
      <w:bookmarkStart w:id="36777" w:name="_ETM_Q80_347818"/>
      <w:bookmarkEnd w:id="36776"/>
      <w:bookmarkEnd w:id="36777"/>
      <w:r>
        <w:rPr>
          <w:rtl/>
        </w:rPr>
        <w:t>והלילה</w:t>
      </w:r>
      <w:r>
        <w:rPr>
          <w:rFonts w:hint="cs"/>
          <w:rtl/>
        </w:rPr>
        <w:t xml:space="preserve"> </w:t>
      </w:r>
      <w:r>
        <w:rPr>
          <w:rFonts w:hint="eastAsia"/>
          <w:rtl/>
        </w:rPr>
        <w:t>–</w:t>
      </w:r>
      <w:r>
        <w:rPr>
          <w:rtl/>
        </w:rPr>
        <w:t xml:space="preserve"> </w:t>
      </w:r>
      <w:bookmarkStart w:id="36778" w:name="_ETM_Q80_345950"/>
      <w:bookmarkEnd w:id="36778"/>
      <w:r>
        <w:rPr>
          <w:rtl/>
        </w:rPr>
        <w:t xml:space="preserve">אמרתי </w:t>
      </w:r>
      <w:bookmarkStart w:id="36779" w:name="_ETM_Q80_346310"/>
      <w:bookmarkEnd w:id="36779"/>
      <w:r>
        <w:rPr>
          <w:rtl/>
        </w:rPr>
        <w:t>ב</w:t>
      </w:r>
      <w:r>
        <w:rPr>
          <w:rFonts w:hint="cs"/>
          <w:rtl/>
        </w:rPr>
        <w:t>ע</w:t>
      </w:r>
      <w:r>
        <w:rPr>
          <w:rtl/>
        </w:rPr>
        <w:t xml:space="preserve">לות </w:t>
      </w:r>
      <w:bookmarkStart w:id="36780" w:name="_ETM_Q80_346730"/>
      <w:bookmarkEnd w:id="36780"/>
      <w:r>
        <w:rPr>
          <w:rFonts w:hint="cs"/>
          <w:rtl/>
        </w:rPr>
        <w:t>השחר,</w:t>
      </w:r>
      <w:r>
        <w:rPr>
          <w:rtl/>
        </w:rPr>
        <w:t xml:space="preserve"> </w:t>
      </w:r>
      <w:bookmarkStart w:id="36781" w:name="_ETM_Q80_347209"/>
      <w:bookmarkEnd w:id="36781"/>
      <w:r>
        <w:rPr>
          <w:rtl/>
        </w:rPr>
        <w:t xml:space="preserve">ממש </w:t>
      </w:r>
      <w:bookmarkStart w:id="36782" w:name="_ETM_Q80_347540"/>
      <w:bookmarkEnd w:id="36782"/>
      <w:r>
        <w:rPr>
          <w:rtl/>
        </w:rPr>
        <w:t xml:space="preserve">עכשיו </w:t>
      </w:r>
      <w:bookmarkStart w:id="36783" w:name="_ETM_Q80_347870"/>
      <w:bookmarkEnd w:id="36783"/>
      <w:r>
        <w:rPr>
          <w:rFonts w:hint="cs"/>
          <w:rtl/>
        </w:rPr>
        <w:t>ע</w:t>
      </w:r>
      <w:r>
        <w:rPr>
          <w:rtl/>
        </w:rPr>
        <w:t xml:space="preserve">לות </w:t>
      </w:r>
      <w:bookmarkStart w:id="36784" w:name="_ETM_Q80_348139"/>
      <w:bookmarkEnd w:id="36784"/>
      <w:r>
        <w:rPr>
          <w:rtl/>
        </w:rPr>
        <w:t xml:space="preserve">השחר </w:t>
      </w:r>
      <w:bookmarkStart w:id="36785" w:name="_ETM_Q80_349250"/>
      <w:bookmarkEnd w:id="36785"/>
      <w:r>
        <w:rPr>
          <w:rFonts w:hint="cs"/>
          <w:rtl/>
        </w:rPr>
        <w:t xml:space="preserve">– </w:t>
      </w:r>
      <w:r>
        <w:rPr>
          <w:rtl/>
        </w:rPr>
        <w:t xml:space="preserve">אנחנו </w:t>
      </w:r>
      <w:bookmarkStart w:id="36786" w:name="_ETM_Q80_350180"/>
      <w:bookmarkEnd w:id="36786"/>
      <w:r>
        <w:rPr>
          <w:rFonts w:hint="cs"/>
          <w:rtl/>
        </w:rPr>
        <w:t>נ</w:t>
      </w:r>
      <w:r>
        <w:rPr>
          <w:rtl/>
        </w:rPr>
        <w:t xml:space="preserve">כונן </w:t>
      </w:r>
      <w:bookmarkStart w:id="36787" w:name="_ETM_Q80_350870"/>
      <w:bookmarkEnd w:id="36787"/>
      <w:r>
        <w:rPr>
          <w:rtl/>
        </w:rPr>
        <w:t>כ</w:t>
      </w:r>
      <w:r>
        <w:rPr>
          <w:rFonts w:hint="cs"/>
          <w:rtl/>
        </w:rPr>
        <w:t>אן, נכין</w:t>
      </w:r>
      <w:r>
        <w:rPr>
          <w:rtl/>
        </w:rPr>
        <w:t xml:space="preserve"> </w:t>
      </w:r>
      <w:bookmarkStart w:id="36788" w:name="_ETM_Q80_351530"/>
      <w:bookmarkEnd w:id="36788"/>
      <w:r>
        <w:rPr>
          <w:rtl/>
        </w:rPr>
        <w:t xml:space="preserve">את </w:t>
      </w:r>
      <w:bookmarkStart w:id="36789" w:name="_ETM_Q80_351650"/>
      <w:bookmarkEnd w:id="36789"/>
      <w:r>
        <w:rPr>
          <w:rtl/>
        </w:rPr>
        <w:t xml:space="preserve">התשתית </w:t>
      </w:r>
      <w:bookmarkStart w:id="36790" w:name="_ETM_Q80_352280"/>
      <w:bookmarkEnd w:id="36790"/>
      <w:r>
        <w:rPr>
          <w:rtl/>
        </w:rPr>
        <w:t>להשבע</w:t>
      </w:r>
      <w:r>
        <w:rPr>
          <w:rFonts w:hint="cs"/>
          <w:rtl/>
        </w:rPr>
        <w:t>ת</w:t>
      </w:r>
      <w:r>
        <w:rPr>
          <w:rtl/>
        </w:rPr>
        <w:t xml:space="preserve"> </w:t>
      </w:r>
      <w:bookmarkStart w:id="36791" w:name="_ETM_Q80_352940"/>
      <w:bookmarkEnd w:id="36791"/>
      <w:r>
        <w:rPr>
          <w:rtl/>
        </w:rPr>
        <w:t xml:space="preserve">הממשלה </w:t>
      </w:r>
      <w:bookmarkStart w:id="36792" w:name="_ETM_Q80_353450"/>
      <w:bookmarkEnd w:id="36792"/>
      <w:r>
        <w:rPr>
          <w:rtl/>
        </w:rPr>
        <w:t>מ</w:t>
      </w:r>
      <w:r>
        <w:rPr>
          <w:rFonts w:hint="cs"/>
          <w:rtl/>
        </w:rPr>
        <w:t>וחרתיים</w:t>
      </w:r>
      <w:r>
        <w:rPr>
          <w:rtl/>
        </w:rPr>
        <w:t xml:space="preserve"> </w:t>
      </w:r>
      <w:bookmarkStart w:id="36793" w:name="_ETM_Q80_355250"/>
      <w:bookmarkEnd w:id="36793"/>
      <w:r>
        <w:rPr>
          <w:rtl/>
        </w:rPr>
        <w:t xml:space="preserve">ונביא </w:t>
      </w:r>
      <w:bookmarkStart w:id="36794" w:name="_ETM_Q80_355700"/>
      <w:bookmarkEnd w:id="36794"/>
      <w:r>
        <w:rPr>
          <w:rtl/>
        </w:rPr>
        <w:t xml:space="preserve">את </w:t>
      </w:r>
      <w:bookmarkStart w:id="36795" w:name="_ETM_Q80_355819"/>
      <w:bookmarkEnd w:id="36795"/>
      <w:r>
        <w:rPr>
          <w:rtl/>
        </w:rPr>
        <w:t xml:space="preserve">מדינת </w:t>
      </w:r>
      <w:bookmarkStart w:id="36796" w:name="_ETM_Q80_356269"/>
      <w:bookmarkEnd w:id="36796"/>
      <w:r>
        <w:rPr>
          <w:rtl/>
        </w:rPr>
        <w:t xml:space="preserve">ישראל </w:t>
      </w:r>
      <w:bookmarkStart w:id="36797" w:name="_ETM_Q80_357200"/>
      <w:bookmarkEnd w:id="36797"/>
      <w:r>
        <w:rPr>
          <w:rtl/>
        </w:rPr>
        <w:t xml:space="preserve">לעידן </w:t>
      </w:r>
      <w:bookmarkStart w:id="36798" w:name="_ETM_Q80_357829"/>
      <w:bookmarkEnd w:id="36798"/>
      <w:r>
        <w:rPr>
          <w:rtl/>
        </w:rPr>
        <w:t>חדש</w:t>
      </w:r>
      <w:r>
        <w:rPr>
          <w:rFonts w:hint="cs"/>
          <w:rtl/>
        </w:rPr>
        <w:t>,</w:t>
      </w:r>
      <w:r>
        <w:rPr>
          <w:rtl/>
        </w:rPr>
        <w:t xml:space="preserve"> </w:t>
      </w:r>
      <w:bookmarkStart w:id="36799" w:name="_ETM_Q80_358669"/>
      <w:bookmarkEnd w:id="36799"/>
      <w:r>
        <w:rPr>
          <w:rtl/>
        </w:rPr>
        <w:t xml:space="preserve">לשחר </w:t>
      </w:r>
      <w:bookmarkStart w:id="36800" w:name="_ETM_Q80_359840"/>
      <w:bookmarkEnd w:id="36800"/>
      <w:r>
        <w:rPr>
          <w:rtl/>
        </w:rPr>
        <w:t xml:space="preserve">של </w:t>
      </w:r>
      <w:bookmarkStart w:id="36801" w:name="_ETM_Q80_360110"/>
      <w:bookmarkEnd w:id="36801"/>
      <w:r>
        <w:rPr>
          <w:rtl/>
        </w:rPr>
        <w:t xml:space="preserve">יום </w:t>
      </w:r>
      <w:bookmarkStart w:id="36802" w:name="_ETM_Q80_360410"/>
      <w:bookmarkEnd w:id="36802"/>
      <w:r>
        <w:rPr>
          <w:rtl/>
        </w:rPr>
        <w:t>חדש</w:t>
      </w:r>
      <w:r>
        <w:rPr>
          <w:rFonts w:hint="cs"/>
          <w:rtl/>
        </w:rPr>
        <w:t>,</w:t>
      </w:r>
      <w:r>
        <w:rPr>
          <w:rtl/>
        </w:rPr>
        <w:t xml:space="preserve"> </w:t>
      </w:r>
      <w:bookmarkStart w:id="36803" w:name="_ETM_Q80_361310"/>
      <w:bookmarkEnd w:id="36803"/>
      <w:r>
        <w:rPr>
          <w:rtl/>
        </w:rPr>
        <w:t xml:space="preserve">הרבה </w:t>
      </w:r>
      <w:bookmarkStart w:id="36804" w:name="_ETM_Q80_361730"/>
      <w:bookmarkEnd w:id="36804"/>
      <w:r>
        <w:rPr>
          <w:rtl/>
        </w:rPr>
        <w:t xml:space="preserve">יותר </w:t>
      </w:r>
      <w:bookmarkStart w:id="36805" w:name="_ETM_Q80_362030"/>
      <w:bookmarkEnd w:id="36805"/>
      <w:r>
        <w:rPr>
          <w:rtl/>
        </w:rPr>
        <w:t>טוב</w:t>
      </w:r>
      <w:r>
        <w:rPr>
          <w:rFonts w:hint="cs"/>
          <w:rtl/>
        </w:rPr>
        <w:t>.</w:t>
      </w:r>
      <w:r>
        <w:rPr>
          <w:rtl/>
        </w:rPr>
        <w:t xml:space="preserve"> </w:t>
      </w:r>
      <w:bookmarkStart w:id="36806" w:name="_ETM_Q80_362629"/>
      <w:bookmarkEnd w:id="36806"/>
      <w:r>
        <w:rPr>
          <w:rtl/>
        </w:rPr>
        <w:t xml:space="preserve">תודה </w:t>
      </w:r>
      <w:bookmarkStart w:id="36807" w:name="_ETM_Q80_362900"/>
      <w:bookmarkEnd w:id="36807"/>
      <w:r>
        <w:rPr>
          <w:rtl/>
        </w:rPr>
        <w:t>רבה</w:t>
      </w:r>
      <w:r>
        <w:rPr>
          <w:rFonts w:hint="cs"/>
          <w:rtl/>
        </w:rPr>
        <w:t>.</w:t>
      </w:r>
    </w:p>
    <w:p w:rsidR="005D5B43" w:rsidRDefault="005D5B43" w:rsidP="00555870">
      <w:pPr>
        <w:rPr>
          <w:rtl/>
        </w:rPr>
      </w:pPr>
      <w:bookmarkStart w:id="36808" w:name="_ETM_Q80_363358"/>
      <w:bookmarkStart w:id="36809" w:name="_ETM_Q80_363448"/>
      <w:bookmarkEnd w:id="36808"/>
      <w:bookmarkEnd w:id="36809"/>
    </w:p>
    <w:p w:rsidR="005D5B43" w:rsidRDefault="005D5B43" w:rsidP="00555870">
      <w:pPr>
        <w:pStyle w:val="af6"/>
        <w:keepNext/>
        <w:rPr>
          <w:rtl/>
        </w:rPr>
      </w:pPr>
      <w:r w:rsidRPr="00E06754">
        <w:rPr>
          <w:rStyle w:val="TagStyle"/>
          <w:rtl/>
        </w:rPr>
        <w:t xml:space="preserve"> &lt;&lt; יור &gt;&gt;</w:t>
      </w:r>
      <w:r w:rsidRPr="001A680F">
        <w:rPr>
          <w:rStyle w:val="TagStyle"/>
          <w:rtl/>
        </w:rPr>
        <w:t xml:space="preserve"> </w:t>
      </w:r>
      <w:r>
        <w:rPr>
          <w:rtl/>
        </w:rPr>
        <w:t>היו"ר אופיר כץ:</w:t>
      </w:r>
      <w:r w:rsidRPr="001A680F">
        <w:rPr>
          <w:rStyle w:val="TagStyle"/>
          <w:rtl/>
        </w:rPr>
        <w:t xml:space="preserve"> </w:t>
      </w:r>
      <w:r w:rsidRPr="00E06754">
        <w:rPr>
          <w:rStyle w:val="TagStyle"/>
          <w:rtl/>
        </w:rPr>
        <w:t>&lt;&lt; יור &gt;&gt;</w:t>
      </w:r>
      <w:r>
        <w:rPr>
          <w:rtl/>
        </w:rPr>
        <w:t xml:space="preserve">   </w:t>
      </w:r>
    </w:p>
    <w:p w:rsidR="005D5B43" w:rsidRDefault="005D5B43" w:rsidP="00555870">
      <w:pPr>
        <w:pStyle w:val="KeepWithNext"/>
        <w:rPr>
          <w:rtl/>
        </w:rPr>
      </w:pPr>
    </w:p>
    <w:p w:rsidR="005D5B43" w:rsidRDefault="005D5B43" w:rsidP="00555870">
      <w:pPr>
        <w:rPr>
          <w:rtl/>
        </w:rPr>
      </w:pPr>
      <w:bookmarkStart w:id="36810" w:name="_ETM_Q80_364098"/>
      <w:bookmarkStart w:id="36811" w:name="_ETM_Q80_364050"/>
      <w:bookmarkEnd w:id="36810"/>
      <w:bookmarkEnd w:id="36811"/>
      <w:r>
        <w:rPr>
          <w:rtl/>
        </w:rPr>
        <w:t xml:space="preserve">תודה </w:t>
      </w:r>
      <w:bookmarkStart w:id="36812" w:name="_ETM_Q80_364560"/>
      <w:bookmarkEnd w:id="36812"/>
      <w:r>
        <w:rPr>
          <w:rtl/>
        </w:rPr>
        <w:t xml:space="preserve">רבה </w:t>
      </w:r>
      <w:bookmarkStart w:id="36813" w:name="_ETM_Q80_365010"/>
      <w:bookmarkEnd w:id="36813"/>
      <w:r>
        <w:rPr>
          <w:rtl/>
        </w:rPr>
        <w:t xml:space="preserve">לחבר </w:t>
      </w:r>
      <w:bookmarkStart w:id="36814" w:name="_ETM_Q80_365460"/>
      <w:bookmarkEnd w:id="36814"/>
      <w:r>
        <w:rPr>
          <w:rtl/>
        </w:rPr>
        <w:t xml:space="preserve">הכנסת </w:t>
      </w:r>
      <w:bookmarkStart w:id="36815" w:name="_ETM_Q80_365970"/>
      <w:bookmarkEnd w:id="36815"/>
      <w:r>
        <w:rPr>
          <w:rtl/>
        </w:rPr>
        <w:t xml:space="preserve">שלמה </w:t>
      </w:r>
      <w:bookmarkStart w:id="36816" w:name="_ETM_Q80_366360"/>
      <w:bookmarkEnd w:id="36816"/>
      <w:r>
        <w:rPr>
          <w:rtl/>
        </w:rPr>
        <w:t>קרעי</w:t>
      </w:r>
      <w:r>
        <w:rPr>
          <w:rFonts w:hint="cs"/>
          <w:rtl/>
        </w:rPr>
        <w:t>,</w:t>
      </w:r>
      <w:r>
        <w:rPr>
          <w:rtl/>
        </w:rPr>
        <w:t xml:space="preserve"> </w:t>
      </w:r>
      <w:bookmarkStart w:id="36817" w:name="_ETM_Q80_366720"/>
      <w:bookmarkEnd w:id="36817"/>
      <w:r>
        <w:rPr>
          <w:rtl/>
        </w:rPr>
        <w:t xml:space="preserve">יושב-ראש </w:t>
      </w:r>
      <w:bookmarkStart w:id="36818" w:name="_ETM_Q80_367410"/>
      <w:bookmarkEnd w:id="36818"/>
      <w:r>
        <w:rPr>
          <w:rtl/>
        </w:rPr>
        <w:t>הוועדה</w:t>
      </w:r>
      <w:r>
        <w:rPr>
          <w:rFonts w:hint="cs"/>
          <w:rtl/>
        </w:rPr>
        <w:t>.</w:t>
      </w:r>
      <w:r>
        <w:rPr>
          <w:rtl/>
        </w:rPr>
        <w:t xml:space="preserve"> </w:t>
      </w:r>
      <w:bookmarkStart w:id="36819" w:name="_ETM_Q80_369359"/>
      <w:bookmarkEnd w:id="36819"/>
    </w:p>
    <w:p w:rsidR="005D5B43" w:rsidRDefault="005D5B43" w:rsidP="00555870">
      <w:pPr>
        <w:rPr>
          <w:rtl/>
        </w:rPr>
      </w:pPr>
    </w:p>
    <w:p w:rsidR="005D5B43" w:rsidRDefault="005D5B43" w:rsidP="00555870">
      <w:pPr>
        <w:pStyle w:val="af5"/>
        <w:keepNext/>
        <w:rPr>
          <w:rtl/>
        </w:rPr>
      </w:pPr>
      <w:r w:rsidRPr="00E06754">
        <w:rPr>
          <w:rStyle w:val="TagStyle"/>
          <w:rtl/>
        </w:rPr>
        <w:t xml:space="preserve"> &lt;&lt; קריאה &gt;&gt;</w:t>
      </w:r>
      <w:r w:rsidRPr="001A680F">
        <w:rPr>
          <w:rStyle w:val="TagStyle"/>
          <w:rtl/>
        </w:rPr>
        <w:t xml:space="preserve"> </w:t>
      </w:r>
      <w:r>
        <w:rPr>
          <w:rtl/>
        </w:rPr>
        <w:t>טלי גוטליב (הליכוד):</w:t>
      </w:r>
      <w:r w:rsidRPr="001A680F">
        <w:rPr>
          <w:rStyle w:val="TagStyle"/>
          <w:rtl/>
        </w:rPr>
        <w:t xml:space="preserve"> </w:t>
      </w:r>
      <w:r w:rsidRPr="00E06754">
        <w:rPr>
          <w:rStyle w:val="TagStyle"/>
          <w:rtl/>
        </w:rPr>
        <w:t>&lt;&lt; קריאה &gt;&gt;</w:t>
      </w:r>
      <w:r>
        <w:rPr>
          <w:rtl/>
        </w:rPr>
        <w:t xml:space="preserve">   </w:t>
      </w:r>
    </w:p>
    <w:p w:rsidR="005D5B43" w:rsidRDefault="005D5B43" w:rsidP="00555870">
      <w:pPr>
        <w:pStyle w:val="KeepWithNext"/>
        <w:rPr>
          <w:rtl/>
        </w:rPr>
      </w:pPr>
    </w:p>
    <w:p w:rsidR="005D5B43" w:rsidRDefault="005D5B43" w:rsidP="00555870">
      <w:pPr>
        <w:rPr>
          <w:rtl/>
        </w:rPr>
      </w:pPr>
      <w:r>
        <w:rPr>
          <w:rFonts w:hint="cs"/>
          <w:rtl/>
        </w:rPr>
        <w:t>ד"ר שלמה קרעי.</w:t>
      </w:r>
    </w:p>
    <w:p w:rsidR="005D5B43" w:rsidRDefault="005D5B43" w:rsidP="00555870">
      <w:pPr>
        <w:rPr>
          <w:rtl/>
        </w:rPr>
      </w:pPr>
      <w:bookmarkStart w:id="36820" w:name="_ETM_Q80_371553"/>
      <w:bookmarkStart w:id="36821" w:name="_ETM_Q80_371640"/>
      <w:bookmarkEnd w:id="36820"/>
      <w:bookmarkEnd w:id="36821"/>
    </w:p>
    <w:p w:rsidR="005D5B43" w:rsidRDefault="005D5B43" w:rsidP="00555870">
      <w:pPr>
        <w:pStyle w:val="af6"/>
        <w:keepNext/>
        <w:rPr>
          <w:rtl/>
        </w:rPr>
      </w:pPr>
      <w:r w:rsidRPr="00E06754">
        <w:rPr>
          <w:rStyle w:val="TagStyle"/>
          <w:rtl/>
        </w:rPr>
        <w:t xml:space="preserve"> &lt;&lt; יור &gt;&gt;</w:t>
      </w:r>
      <w:r w:rsidRPr="001A680F">
        <w:rPr>
          <w:rStyle w:val="TagStyle"/>
          <w:rtl/>
        </w:rPr>
        <w:t xml:space="preserve"> </w:t>
      </w:r>
      <w:r>
        <w:rPr>
          <w:rtl/>
        </w:rPr>
        <w:t>היו"ר אופיר כץ:</w:t>
      </w:r>
      <w:r w:rsidRPr="001A680F">
        <w:rPr>
          <w:rStyle w:val="TagStyle"/>
          <w:rtl/>
        </w:rPr>
        <w:t xml:space="preserve"> </w:t>
      </w:r>
      <w:r w:rsidRPr="00E06754">
        <w:rPr>
          <w:rStyle w:val="TagStyle"/>
          <w:rtl/>
        </w:rPr>
        <w:t>&lt;&lt; יור &gt;&gt;</w:t>
      </w:r>
      <w:r>
        <w:rPr>
          <w:rtl/>
        </w:rPr>
        <w:t xml:space="preserve">   </w:t>
      </w:r>
    </w:p>
    <w:p w:rsidR="005D5B43" w:rsidRDefault="005D5B43" w:rsidP="00555870">
      <w:pPr>
        <w:pStyle w:val="KeepWithNext"/>
        <w:rPr>
          <w:rtl/>
        </w:rPr>
      </w:pPr>
    </w:p>
    <w:p w:rsidR="005D5B43" w:rsidRDefault="005D5B43" w:rsidP="00555870">
      <w:pPr>
        <w:rPr>
          <w:rtl/>
        </w:rPr>
      </w:pPr>
      <w:bookmarkStart w:id="36822" w:name="_ETM_Q80_372336"/>
      <w:bookmarkStart w:id="36823" w:name="_ETM_Q80_369599"/>
      <w:bookmarkStart w:id="36824" w:name="_ETM_Q80_371290"/>
      <w:bookmarkEnd w:id="36822"/>
      <w:bookmarkEnd w:id="36823"/>
      <w:bookmarkEnd w:id="36824"/>
      <w:r>
        <w:rPr>
          <w:rtl/>
        </w:rPr>
        <w:t xml:space="preserve">ד"ר </w:t>
      </w:r>
      <w:bookmarkStart w:id="36825" w:name="_ETM_Q80_371770"/>
      <w:bookmarkEnd w:id="36825"/>
      <w:r>
        <w:rPr>
          <w:rtl/>
        </w:rPr>
        <w:t xml:space="preserve">שלמה </w:t>
      </w:r>
      <w:bookmarkStart w:id="36826" w:name="_ETM_Q80_372100"/>
      <w:bookmarkEnd w:id="36826"/>
      <w:r>
        <w:rPr>
          <w:rtl/>
        </w:rPr>
        <w:t>קרעי</w:t>
      </w:r>
      <w:r>
        <w:rPr>
          <w:rFonts w:hint="cs"/>
          <w:rtl/>
        </w:rPr>
        <w:t>.</w:t>
      </w:r>
      <w:r>
        <w:rPr>
          <w:rtl/>
        </w:rPr>
        <w:t xml:space="preserve"> </w:t>
      </w:r>
      <w:bookmarkStart w:id="36827" w:name="_ETM_Q80_373270"/>
      <w:bookmarkEnd w:id="36827"/>
      <w:r>
        <w:rPr>
          <w:rtl/>
        </w:rPr>
        <w:t xml:space="preserve">שר </w:t>
      </w:r>
      <w:bookmarkStart w:id="36828" w:name="_ETM_Q80_373510"/>
      <w:bookmarkEnd w:id="36828"/>
      <w:r>
        <w:rPr>
          <w:rtl/>
        </w:rPr>
        <w:t xml:space="preserve">המשפטים </w:t>
      </w:r>
      <w:bookmarkStart w:id="36829" w:name="_ETM_Q80_374139"/>
      <w:bookmarkEnd w:id="36829"/>
      <w:r>
        <w:rPr>
          <w:rtl/>
        </w:rPr>
        <w:t xml:space="preserve">חבר </w:t>
      </w:r>
      <w:bookmarkStart w:id="36830" w:name="_ETM_Q80_374410"/>
      <w:bookmarkEnd w:id="36830"/>
      <w:r>
        <w:rPr>
          <w:rtl/>
        </w:rPr>
        <w:t xml:space="preserve">הכנסת </w:t>
      </w:r>
      <w:bookmarkStart w:id="36831" w:name="_ETM_Q80_374680"/>
      <w:bookmarkEnd w:id="36831"/>
      <w:r>
        <w:rPr>
          <w:rtl/>
        </w:rPr>
        <w:t xml:space="preserve">גדעון </w:t>
      </w:r>
      <w:bookmarkStart w:id="36832" w:name="_ETM_Q80_374919"/>
      <w:bookmarkEnd w:id="36832"/>
      <w:r>
        <w:rPr>
          <w:rtl/>
        </w:rPr>
        <w:t>סער</w:t>
      </w:r>
      <w:r>
        <w:rPr>
          <w:rFonts w:hint="cs"/>
          <w:rtl/>
        </w:rPr>
        <w:t>,</w:t>
      </w:r>
      <w:r>
        <w:rPr>
          <w:rtl/>
        </w:rPr>
        <w:t xml:space="preserve"> </w:t>
      </w:r>
      <w:bookmarkStart w:id="36833" w:name="_ETM_Q80_375310"/>
      <w:bookmarkEnd w:id="36833"/>
      <w:r>
        <w:rPr>
          <w:rtl/>
        </w:rPr>
        <w:t>בבקשה</w:t>
      </w:r>
      <w:r>
        <w:rPr>
          <w:rFonts w:hint="cs"/>
          <w:rtl/>
        </w:rPr>
        <w:t>,</w:t>
      </w:r>
      <w:r>
        <w:rPr>
          <w:rtl/>
        </w:rPr>
        <w:t xml:space="preserve"> </w:t>
      </w:r>
      <w:bookmarkStart w:id="36834" w:name="_ETM_Q80_375730"/>
      <w:bookmarkEnd w:id="36834"/>
      <w:r>
        <w:rPr>
          <w:rtl/>
        </w:rPr>
        <w:t xml:space="preserve">השר </w:t>
      </w:r>
      <w:bookmarkStart w:id="36835" w:name="_ETM_Q80_376030"/>
      <w:bookmarkEnd w:id="36835"/>
      <w:r>
        <w:rPr>
          <w:rFonts w:hint="cs"/>
          <w:rtl/>
        </w:rPr>
        <w:t>המסכם.</w:t>
      </w:r>
      <w:r>
        <w:rPr>
          <w:rtl/>
        </w:rPr>
        <w:t xml:space="preserve"> </w:t>
      </w:r>
      <w:bookmarkStart w:id="36836" w:name="_ETM_Q80_376630"/>
      <w:bookmarkEnd w:id="36836"/>
      <w:r>
        <w:rPr>
          <w:rtl/>
        </w:rPr>
        <w:t xml:space="preserve">אחריו </w:t>
      </w:r>
      <w:bookmarkStart w:id="36837" w:name="_ETM_Q80_377380"/>
      <w:bookmarkEnd w:id="36837"/>
      <w:r>
        <w:rPr>
          <w:rFonts w:hint="cs"/>
          <w:rtl/>
        </w:rPr>
        <w:t xml:space="preserve">– השר </w:t>
      </w:r>
      <w:bookmarkStart w:id="36838" w:name="_ETM_Q80_378550"/>
      <w:bookmarkEnd w:id="36838"/>
      <w:r>
        <w:rPr>
          <w:rtl/>
        </w:rPr>
        <w:t xml:space="preserve">בני </w:t>
      </w:r>
      <w:bookmarkStart w:id="36839" w:name="_ETM_Q80_378849"/>
      <w:bookmarkEnd w:id="36839"/>
      <w:r>
        <w:rPr>
          <w:rtl/>
        </w:rPr>
        <w:t>ג</w:t>
      </w:r>
      <w:r>
        <w:rPr>
          <w:rFonts w:hint="cs"/>
          <w:rtl/>
        </w:rPr>
        <w:t>נץ. חמש דקות.</w:t>
      </w:r>
    </w:p>
    <w:p w:rsidR="005D5B43" w:rsidRDefault="005D5B43" w:rsidP="00555870">
      <w:pPr>
        <w:rPr>
          <w:rtl/>
        </w:rPr>
      </w:pPr>
      <w:bookmarkStart w:id="36840" w:name="_ETM_Q80_385013"/>
      <w:bookmarkStart w:id="36841" w:name="_ETM_Q80_385115"/>
      <w:bookmarkStart w:id="36842" w:name="_ETM_Q80_386837"/>
      <w:bookmarkEnd w:id="36840"/>
      <w:bookmarkEnd w:id="36841"/>
      <w:bookmarkEnd w:id="36842"/>
    </w:p>
    <w:p w:rsidR="005D5B43" w:rsidRDefault="005D5B43" w:rsidP="00555870">
      <w:pPr>
        <w:pStyle w:val="a4"/>
        <w:keepNext/>
        <w:rPr>
          <w:rtl/>
        </w:rPr>
      </w:pPr>
      <w:bookmarkStart w:id="36843" w:name="ET_speaker_6208_15"/>
      <w:r w:rsidRPr="00E06754">
        <w:rPr>
          <w:rStyle w:val="TagStyle"/>
          <w:rtl/>
        </w:rPr>
        <w:t xml:space="preserve"> &lt;&lt; דובר &gt;&gt;</w:t>
      </w:r>
      <w:r w:rsidRPr="001A680F">
        <w:rPr>
          <w:rStyle w:val="TagStyle"/>
          <w:rtl/>
        </w:rPr>
        <w:t xml:space="preserve"> </w:t>
      </w:r>
      <w:bookmarkStart w:id="36844" w:name="_Toc123075268"/>
      <w:bookmarkStart w:id="36845" w:name="_Toc123076371"/>
      <w:r>
        <w:rPr>
          <w:rtl/>
        </w:rPr>
        <w:t>שר המשפטים גדעון סער:</w:t>
      </w:r>
      <w:bookmarkEnd w:id="36844"/>
      <w:bookmarkEnd w:id="36845"/>
      <w:r w:rsidRPr="001A680F">
        <w:rPr>
          <w:rStyle w:val="TagStyle"/>
          <w:rtl/>
        </w:rPr>
        <w:t xml:space="preserve"> </w:t>
      </w:r>
      <w:r w:rsidRPr="00E06754">
        <w:rPr>
          <w:rStyle w:val="TagStyle"/>
          <w:rtl/>
        </w:rPr>
        <w:t>&lt;&lt; דובר &gt;&gt;</w:t>
      </w:r>
      <w:r>
        <w:rPr>
          <w:rtl/>
        </w:rPr>
        <w:t xml:space="preserve">   </w:t>
      </w:r>
      <w:bookmarkEnd w:id="36843"/>
    </w:p>
    <w:p w:rsidR="005D5B43" w:rsidRDefault="005D5B43" w:rsidP="00555870">
      <w:pPr>
        <w:pStyle w:val="KeepWithNext"/>
        <w:rPr>
          <w:rtl/>
        </w:rPr>
      </w:pPr>
    </w:p>
    <w:p w:rsidR="005D5B43" w:rsidRDefault="005D5B43" w:rsidP="00555870">
      <w:pPr>
        <w:rPr>
          <w:rtl/>
        </w:rPr>
      </w:pPr>
      <w:bookmarkStart w:id="36846" w:name="_ETM_Q80_387508"/>
      <w:bookmarkStart w:id="36847" w:name="_ETM_Q80_387598"/>
      <w:bookmarkStart w:id="36848" w:name="_ETM_Q80_379090"/>
      <w:bookmarkStart w:id="36849" w:name="_ETM_Q80_382750"/>
      <w:bookmarkEnd w:id="36846"/>
      <w:bookmarkEnd w:id="36847"/>
      <w:bookmarkEnd w:id="36848"/>
      <w:bookmarkEnd w:id="36849"/>
      <w:r>
        <w:rPr>
          <w:rtl/>
        </w:rPr>
        <w:t>שלום</w:t>
      </w:r>
      <w:r>
        <w:rPr>
          <w:rFonts w:hint="cs"/>
          <w:rtl/>
        </w:rPr>
        <w:t>,</w:t>
      </w:r>
      <w:r>
        <w:rPr>
          <w:rtl/>
        </w:rPr>
        <w:t xml:space="preserve"> </w:t>
      </w:r>
      <w:bookmarkStart w:id="36850" w:name="_ETM_Q80_396950"/>
      <w:bookmarkEnd w:id="36850"/>
      <w:r>
        <w:rPr>
          <w:rtl/>
        </w:rPr>
        <w:t xml:space="preserve">אדוני </w:t>
      </w:r>
      <w:bookmarkStart w:id="36851" w:name="_ETM_Q80_397190"/>
      <w:bookmarkEnd w:id="36851"/>
      <w:r>
        <w:rPr>
          <w:rtl/>
        </w:rPr>
        <w:t>היושב-ראש</w:t>
      </w:r>
      <w:r>
        <w:rPr>
          <w:rFonts w:hint="cs"/>
          <w:rtl/>
        </w:rPr>
        <w:t>,</w:t>
      </w:r>
      <w:r>
        <w:rPr>
          <w:rtl/>
        </w:rPr>
        <w:t xml:space="preserve"> </w:t>
      </w:r>
      <w:bookmarkStart w:id="36852" w:name="_ETM_Q80_398870"/>
      <w:bookmarkEnd w:id="36852"/>
      <w:r>
        <w:rPr>
          <w:rtl/>
        </w:rPr>
        <w:t xml:space="preserve">כנסת </w:t>
      </w:r>
      <w:bookmarkStart w:id="36853" w:name="_ETM_Q80_399260"/>
      <w:bookmarkEnd w:id="36853"/>
      <w:r>
        <w:rPr>
          <w:rtl/>
        </w:rPr>
        <w:t>נכבדה</w:t>
      </w:r>
      <w:r>
        <w:rPr>
          <w:rFonts w:hint="cs"/>
          <w:rtl/>
        </w:rPr>
        <w:t>.</w:t>
      </w:r>
      <w:r>
        <w:rPr>
          <w:rtl/>
        </w:rPr>
        <w:t xml:space="preserve"> </w:t>
      </w:r>
      <w:bookmarkStart w:id="36854" w:name="_ETM_Q80_402290"/>
      <w:bookmarkEnd w:id="36854"/>
      <w:r>
        <w:rPr>
          <w:rtl/>
        </w:rPr>
        <w:t xml:space="preserve">כמה </w:t>
      </w:r>
      <w:bookmarkStart w:id="36855" w:name="_ETM_Q80_402680"/>
      <w:bookmarkEnd w:id="36855"/>
      <w:r>
        <w:rPr>
          <w:rtl/>
        </w:rPr>
        <w:t xml:space="preserve">שאלות </w:t>
      </w:r>
      <w:bookmarkStart w:id="36856" w:name="_ETM_Q80_403609"/>
      <w:bookmarkEnd w:id="36856"/>
      <w:r>
        <w:rPr>
          <w:rtl/>
        </w:rPr>
        <w:t xml:space="preserve">יסודיות </w:t>
      </w:r>
      <w:bookmarkStart w:id="36857" w:name="_ETM_Q80_404540"/>
      <w:bookmarkEnd w:id="36857"/>
      <w:r>
        <w:rPr>
          <w:rtl/>
        </w:rPr>
        <w:t xml:space="preserve">שאנחנו </w:t>
      </w:r>
      <w:bookmarkStart w:id="36858" w:name="_ETM_Q80_404959"/>
      <w:bookmarkEnd w:id="36858"/>
      <w:r>
        <w:rPr>
          <w:rtl/>
        </w:rPr>
        <w:t xml:space="preserve">צריכים </w:t>
      </w:r>
      <w:bookmarkStart w:id="36859" w:name="_ETM_Q80_407469"/>
      <w:bookmarkEnd w:id="36859"/>
      <w:r>
        <w:rPr>
          <w:rtl/>
        </w:rPr>
        <w:t xml:space="preserve">לשאול </w:t>
      </w:r>
      <w:bookmarkStart w:id="36860" w:name="_ETM_Q80_408430"/>
      <w:bookmarkEnd w:id="36860"/>
      <w:r>
        <w:rPr>
          <w:rtl/>
        </w:rPr>
        <w:t xml:space="preserve">את </w:t>
      </w:r>
      <w:bookmarkStart w:id="36861" w:name="_ETM_Q80_408609"/>
      <w:bookmarkEnd w:id="36861"/>
      <w:r>
        <w:rPr>
          <w:rtl/>
        </w:rPr>
        <w:t xml:space="preserve">עצמנו </w:t>
      </w:r>
      <w:bookmarkStart w:id="36862" w:name="_ETM_Q80_410740"/>
      <w:bookmarkEnd w:id="36862"/>
      <w:r>
        <w:rPr>
          <w:rtl/>
        </w:rPr>
        <w:t xml:space="preserve">לגבי </w:t>
      </w:r>
      <w:bookmarkStart w:id="36863" w:name="_ETM_Q80_411340"/>
      <w:bookmarkEnd w:id="36863"/>
      <w:r>
        <w:rPr>
          <w:rtl/>
        </w:rPr>
        <w:t xml:space="preserve">החוק </w:t>
      </w:r>
      <w:bookmarkStart w:id="36864" w:name="_ETM_Q80_411790"/>
      <w:bookmarkEnd w:id="36864"/>
      <w:r>
        <w:rPr>
          <w:rtl/>
        </w:rPr>
        <w:t xml:space="preserve">שמונח </w:t>
      </w:r>
      <w:bookmarkStart w:id="36865" w:name="_ETM_Q80_412900"/>
      <w:bookmarkEnd w:id="36865"/>
      <w:r>
        <w:rPr>
          <w:rtl/>
        </w:rPr>
        <w:t>לפנינו</w:t>
      </w:r>
      <w:r>
        <w:rPr>
          <w:rFonts w:hint="cs"/>
          <w:rtl/>
        </w:rPr>
        <w:t>.</w:t>
      </w:r>
      <w:r>
        <w:rPr>
          <w:rtl/>
        </w:rPr>
        <w:t xml:space="preserve"> </w:t>
      </w:r>
      <w:bookmarkStart w:id="36866" w:name="_ETM_Q80_415799"/>
      <w:bookmarkEnd w:id="36866"/>
      <w:r>
        <w:rPr>
          <w:rtl/>
        </w:rPr>
        <w:t>הראשונה</w:t>
      </w:r>
      <w:r>
        <w:rPr>
          <w:rFonts w:hint="cs"/>
          <w:rtl/>
        </w:rPr>
        <w:t>:</w:t>
      </w:r>
      <w:r>
        <w:rPr>
          <w:rtl/>
        </w:rPr>
        <w:t xml:space="preserve"> </w:t>
      </w:r>
      <w:bookmarkStart w:id="36867" w:name="_ETM_Q80_417699"/>
      <w:bookmarkEnd w:id="36867"/>
      <w:r>
        <w:rPr>
          <w:rtl/>
        </w:rPr>
        <w:t xml:space="preserve">האם </w:t>
      </w:r>
      <w:bookmarkStart w:id="36868" w:name="_ETM_Q80_417939"/>
      <w:bookmarkEnd w:id="36868"/>
      <w:r>
        <w:rPr>
          <w:rtl/>
        </w:rPr>
        <w:t xml:space="preserve">בכלל </w:t>
      </w:r>
      <w:bookmarkStart w:id="36869" w:name="_ETM_Q80_419040"/>
      <w:bookmarkEnd w:id="36869"/>
      <w:r>
        <w:rPr>
          <w:rtl/>
        </w:rPr>
        <w:t xml:space="preserve">נכון </w:t>
      </w:r>
      <w:bookmarkStart w:id="36870" w:name="_ETM_Q80_419430"/>
      <w:bookmarkEnd w:id="36870"/>
      <w:r>
        <w:rPr>
          <w:rFonts w:hint="cs"/>
          <w:rtl/>
        </w:rPr>
        <w:t>ל</w:t>
      </w:r>
      <w:r>
        <w:rPr>
          <w:rtl/>
        </w:rPr>
        <w:t xml:space="preserve">חוקק </w:t>
      </w:r>
      <w:bookmarkStart w:id="36871" w:name="_ETM_Q80_419879"/>
      <w:bookmarkEnd w:id="36871"/>
      <w:r>
        <w:rPr>
          <w:rtl/>
        </w:rPr>
        <w:t xml:space="preserve">חוק </w:t>
      </w:r>
      <w:bookmarkStart w:id="36872" w:name="_ETM_Q80_420120"/>
      <w:bookmarkEnd w:id="36872"/>
      <w:r>
        <w:rPr>
          <w:rtl/>
        </w:rPr>
        <w:t>כזה</w:t>
      </w:r>
      <w:r>
        <w:rPr>
          <w:rFonts w:hint="cs"/>
          <w:rtl/>
        </w:rPr>
        <w:t>?</w:t>
      </w:r>
      <w:r>
        <w:rPr>
          <w:rtl/>
        </w:rPr>
        <w:t xml:space="preserve"> </w:t>
      </w:r>
      <w:bookmarkStart w:id="36873" w:name="_ETM_Q80_422910"/>
      <w:bookmarkEnd w:id="36873"/>
      <w:r>
        <w:rPr>
          <w:rtl/>
        </w:rPr>
        <w:t xml:space="preserve">נתעלם </w:t>
      </w:r>
      <w:bookmarkStart w:id="36874" w:name="_ETM_Q80_423720"/>
      <w:bookmarkEnd w:id="36874"/>
      <w:r>
        <w:rPr>
          <w:rtl/>
        </w:rPr>
        <w:t xml:space="preserve">מהממד </w:t>
      </w:r>
      <w:bookmarkStart w:id="36875" w:name="_ETM_Q80_424530"/>
      <w:bookmarkEnd w:id="36875"/>
      <w:r>
        <w:rPr>
          <w:rtl/>
        </w:rPr>
        <w:t>הפרסונלי</w:t>
      </w:r>
      <w:r>
        <w:rPr>
          <w:rFonts w:hint="cs"/>
          <w:rtl/>
        </w:rPr>
        <w:t>,</w:t>
      </w:r>
      <w:r>
        <w:rPr>
          <w:rtl/>
        </w:rPr>
        <w:t xml:space="preserve"> </w:t>
      </w:r>
      <w:bookmarkStart w:id="36876" w:name="_ETM_Q80_426030"/>
      <w:bookmarkEnd w:id="36876"/>
      <w:r>
        <w:rPr>
          <w:rtl/>
        </w:rPr>
        <w:t xml:space="preserve">נתעלם </w:t>
      </w:r>
      <w:bookmarkStart w:id="36877" w:name="_ETM_Q80_426690"/>
      <w:bookmarkEnd w:id="36877"/>
      <w:r>
        <w:rPr>
          <w:rtl/>
        </w:rPr>
        <w:t>מהת</w:t>
      </w:r>
      <w:r>
        <w:rPr>
          <w:rFonts w:hint="cs"/>
          <w:rtl/>
        </w:rPr>
        <w:t>ח</w:t>
      </w:r>
      <w:r>
        <w:rPr>
          <w:rtl/>
        </w:rPr>
        <w:t xml:space="preserve">ולה </w:t>
      </w:r>
      <w:bookmarkStart w:id="36878" w:name="_ETM_Q80_427410"/>
      <w:bookmarkEnd w:id="36878"/>
      <w:r>
        <w:rPr>
          <w:rFonts w:hint="cs"/>
          <w:rtl/>
        </w:rPr>
        <w:t>ה</w:t>
      </w:r>
      <w:r>
        <w:rPr>
          <w:rtl/>
        </w:rPr>
        <w:t>מ</w:t>
      </w:r>
      <w:r>
        <w:rPr>
          <w:rFonts w:hint="cs"/>
          <w:rtl/>
        </w:rPr>
        <w:t>י</w:t>
      </w:r>
      <w:r>
        <w:rPr>
          <w:rtl/>
        </w:rPr>
        <w:t>ידית</w:t>
      </w:r>
      <w:r>
        <w:rPr>
          <w:rFonts w:hint="cs"/>
          <w:rtl/>
        </w:rPr>
        <w:t>,</w:t>
      </w:r>
      <w:r>
        <w:rPr>
          <w:rtl/>
        </w:rPr>
        <w:t xml:space="preserve"> </w:t>
      </w:r>
      <w:bookmarkStart w:id="36879" w:name="_ETM_Q80_428010"/>
      <w:bookmarkEnd w:id="36879"/>
      <w:r>
        <w:rPr>
          <w:rtl/>
        </w:rPr>
        <w:t xml:space="preserve">נתעלם </w:t>
      </w:r>
      <w:bookmarkStart w:id="36880" w:name="_ETM_Q80_428580"/>
      <w:bookmarkEnd w:id="36880"/>
      <w:r>
        <w:rPr>
          <w:rtl/>
        </w:rPr>
        <w:t xml:space="preserve">מכל </w:t>
      </w:r>
      <w:bookmarkStart w:id="36881" w:name="_ETM_Q80_429000"/>
      <w:bookmarkEnd w:id="36881"/>
      <w:r>
        <w:rPr>
          <w:rtl/>
        </w:rPr>
        <w:t xml:space="preserve">הפגמים </w:t>
      </w:r>
      <w:bookmarkStart w:id="36882" w:name="_ETM_Q80_429570"/>
      <w:bookmarkEnd w:id="36882"/>
      <w:r>
        <w:rPr>
          <w:rtl/>
        </w:rPr>
        <w:t xml:space="preserve">שבהליך </w:t>
      </w:r>
      <w:bookmarkStart w:id="36883" w:name="_ETM_Q80_430170"/>
      <w:bookmarkEnd w:id="36883"/>
      <w:r>
        <w:rPr>
          <w:rtl/>
        </w:rPr>
        <w:t>החקיקה</w:t>
      </w:r>
      <w:r>
        <w:rPr>
          <w:rFonts w:hint="cs"/>
          <w:rtl/>
        </w:rPr>
        <w:t>.</w:t>
      </w:r>
      <w:r>
        <w:rPr>
          <w:rtl/>
        </w:rPr>
        <w:t xml:space="preserve"> </w:t>
      </w:r>
      <w:bookmarkStart w:id="36884" w:name="_ETM_Q80_430860"/>
      <w:bookmarkEnd w:id="36884"/>
      <w:r>
        <w:rPr>
          <w:rtl/>
        </w:rPr>
        <w:t xml:space="preserve">האם </w:t>
      </w:r>
      <w:bookmarkStart w:id="36885" w:name="_ETM_Q80_431190"/>
      <w:bookmarkEnd w:id="36885"/>
      <w:r>
        <w:rPr>
          <w:rtl/>
        </w:rPr>
        <w:t xml:space="preserve">נכון </w:t>
      </w:r>
      <w:bookmarkStart w:id="36886" w:name="_ETM_Q80_433430"/>
      <w:bookmarkEnd w:id="36886"/>
      <w:r>
        <w:rPr>
          <w:rtl/>
        </w:rPr>
        <w:t xml:space="preserve">שהכנסת </w:t>
      </w:r>
      <w:bookmarkStart w:id="36887" w:name="_ETM_Q80_435459"/>
      <w:bookmarkEnd w:id="36887"/>
      <w:r>
        <w:rPr>
          <w:rtl/>
        </w:rPr>
        <w:t xml:space="preserve">תחוקק </w:t>
      </w:r>
      <w:bookmarkStart w:id="36888" w:name="_ETM_Q80_437310"/>
      <w:bookmarkEnd w:id="36888"/>
      <w:r>
        <w:rPr>
          <w:rFonts w:hint="cs"/>
          <w:rtl/>
        </w:rPr>
        <w:t xml:space="preserve">– </w:t>
      </w:r>
      <w:r>
        <w:rPr>
          <w:rtl/>
        </w:rPr>
        <w:t xml:space="preserve">ואני </w:t>
      </w:r>
      <w:bookmarkStart w:id="36889" w:name="_ETM_Q80_437639"/>
      <w:bookmarkEnd w:id="36889"/>
      <w:r>
        <w:rPr>
          <w:rtl/>
        </w:rPr>
        <w:t xml:space="preserve">אגע </w:t>
      </w:r>
      <w:bookmarkStart w:id="36890" w:name="_ETM_Q80_437940"/>
      <w:bookmarkEnd w:id="36890"/>
      <w:r>
        <w:rPr>
          <w:rtl/>
        </w:rPr>
        <w:t xml:space="preserve">יותר </w:t>
      </w:r>
      <w:bookmarkStart w:id="36891" w:name="_ETM_Q80_438300"/>
      <w:bookmarkEnd w:id="36891"/>
      <w:r>
        <w:rPr>
          <w:rtl/>
        </w:rPr>
        <w:t xml:space="preserve">מאוחר </w:t>
      </w:r>
      <w:bookmarkStart w:id="36892" w:name="_ETM_Q80_438839"/>
      <w:bookmarkEnd w:id="36892"/>
      <w:r>
        <w:rPr>
          <w:rtl/>
        </w:rPr>
        <w:t xml:space="preserve">בנורמות </w:t>
      </w:r>
      <w:bookmarkStart w:id="36893" w:name="_ETM_Q80_439440"/>
      <w:bookmarkEnd w:id="36893"/>
      <w:r>
        <w:rPr>
          <w:rtl/>
        </w:rPr>
        <w:t xml:space="preserve">שונות </w:t>
      </w:r>
      <w:bookmarkStart w:id="36894" w:name="_ETM_Q80_439919"/>
      <w:bookmarkEnd w:id="36894"/>
      <w:r>
        <w:rPr>
          <w:rtl/>
        </w:rPr>
        <w:t xml:space="preserve">שקיימות </w:t>
      </w:r>
      <w:bookmarkStart w:id="36895" w:name="_ETM_Q80_440819"/>
      <w:bookmarkEnd w:id="36895"/>
      <w:r>
        <w:rPr>
          <w:rtl/>
        </w:rPr>
        <w:t xml:space="preserve">בחוקים </w:t>
      </w:r>
      <w:bookmarkStart w:id="36896" w:name="_ETM_Q80_441360"/>
      <w:bookmarkEnd w:id="36896"/>
      <w:r>
        <w:rPr>
          <w:rtl/>
        </w:rPr>
        <w:t xml:space="preserve">שונים </w:t>
      </w:r>
      <w:bookmarkStart w:id="36897" w:name="_ETM_Q80_443559"/>
      <w:bookmarkEnd w:id="36897"/>
      <w:r>
        <w:rPr>
          <w:rtl/>
        </w:rPr>
        <w:t xml:space="preserve">לגבי </w:t>
      </w:r>
      <w:bookmarkStart w:id="36898" w:name="_ETM_Q80_444849"/>
      <w:bookmarkEnd w:id="36898"/>
      <w:r>
        <w:rPr>
          <w:rtl/>
        </w:rPr>
        <w:t xml:space="preserve">נושא </w:t>
      </w:r>
      <w:bookmarkStart w:id="36899" w:name="_ETM_Q80_445270"/>
      <w:bookmarkEnd w:id="36899"/>
      <w:r>
        <w:rPr>
          <w:rtl/>
        </w:rPr>
        <w:t>הקלון</w:t>
      </w:r>
      <w:r>
        <w:rPr>
          <w:rFonts w:hint="cs"/>
          <w:rtl/>
        </w:rPr>
        <w:t>;</w:t>
      </w:r>
      <w:r>
        <w:rPr>
          <w:rtl/>
        </w:rPr>
        <w:t xml:space="preserve"> </w:t>
      </w:r>
      <w:bookmarkStart w:id="36900" w:name="_ETM_Q80_446139"/>
      <w:bookmarkEnd w:id="36900"/>
      <w:r>
        <w:rPr>
          <w:rtl/>
        </w:rPr>
        <w:t xml:space="preserve">זה </w:t>
      </w:r>
      <w:bookmarkStart w:id="36901" w:name="_ETM_Q80_446439"/>
      <w:bookmarkEnd w:id="36901"/>
      <w:r>
        <w:rPr>
          <w:rtl/>
        </w:rPr>
        <w:t xml:space="preserve">קיים </w:t>
      </w:r>
      <w:bookmarkStart w:id="36902" w:name="_ETM_Q80_447189"/>
      <w:bookmarkEnd w:id="36902"/>
      <w:r>
        <w:rPr>
          <w:rtl/>
        </w:rPr>
        <w:t xml:space="preserve">גם </w:t>
      </w:r>
      <w:bookmarkStart w:id="36903" w:name="_ETM_Q80_447909"/>
      <w:bookmarkEnd w:id="36903"/>
      <w:r>
        <w:rPr>
          <w:rtl/>
        </w:rPr>
        <w:t xml:space="preserve">במשרות </w:t>
      </w:r>
      <w:bookmarkStart w:id="36904" w:name="_ETM_Q80_448569"/>
      <w:bookmarkEnd w:id="36904"/>
      <w:r>
        <w:rPr>
          <w:rtl/>
        </w:rPr>
        <w:t>שיפוטיות</w:t>
      </w:r>
      <w:r>
        <w:rPr>
          <w:rFonts w:hint="cs"/>
          <w:rtl/>
        </w:rPr>
        <w:t>,</w:t>
      </w:r>
      <w:r>
        <w:rPr>
          <w:rtl/>
        </w:rPr>
        <w:t xml:space="preserve"> </w:t>
      </w:r>
      <w:bookmarkStart w:id="36905" w:name="_ETM_Q80_449259"/>
      <w:bookmarkEnd w:id="36905"/>
      <w:r>
        <w:rPr>
          <w:rtl/>
        </w:rPr>
        <w:t xml:space="preserve">זה </w:t>
      </w:r>
      <w:bookmarkStart w:id="36906" w:name="_ETM_Q80_449379"/>
      <w:bookmarkEnd w:id="36906"/>
      <w:r>
        <w:rPr>
          <w:rtl/>
        </w:rPr>
        <w:t xml:space="preserve">קיים </w:t>
      </w:r>
      <w:bookmarkStart w:id="36907" w:name="_ETM_Q80_449650"/>
      <w:bookmarkEnd w:id="36907"/>
      <w:r>
        <w:rPr>
          <w:rtl/>
        </w:rPr>
        <w:t xml:space="preserve">גם </w:t>
      </w:r>
      <w:bookmarkStart w:id="36908" w:name="_ETM_Q80_449860"/>
      <w:bookmarkEnd w:id="36908"/>
      <w:r>
        <w:rPr>
          <w:rtl/>
        </w:rPr>
        <w:t xml:space="preserve">בחוק </w:t>
      </w:r>
      <w:bookmarkStart w:id="36909" w:name="_ETM_Q80_450189"/>
      <w:bookmarkEnd w:id="36909"/>
      <w:r>
        <w:rPr>
          <w:rtl/>
        </w:rPr>
        <w:t xml:space="preserve">לשכת </w:t>
      </w:r>
      <w:bookmarkStart w:id="36910" w:name="_ETM_Q80_450639"/>
      <w:bookmarkEnd w:id="36910"/>
      <w:r>
        <w:rPr>
          <w:rFonts w:hint="cs"/>
          <w:rtl/>
        </w:rPr>
        <w:t xml:space="preserve">עורכי </w:t>
      </w:r>
      <w:bookmarkStart w:id="36911" w:name="_ETM_Q80_452629"/>
      <w:bookmarkEnd w:id="36911"/>
      <w:r>
        <w:rPr>
          <w:rFonts w:hint="cs"/>
          <w:rtl/>
        </w:rPr>
        <w:t>הדין.</w:t>
      </w:r>
      <w:r>
        <w:rPr>
          <w:rtl/>
        </w:rPr>
        <w:t xml:space="preserve"> </w:t>
      </w:r>
      <w:bookmarkStart w:id="36912" w:name="_ETM_Q80_452250"/>
      <w:bookmarkEnd w:id="36912"/>
      <w:r>
        <w:rPr>
          <w:rtl/>
        </w:rPr>
        <w:t xml:space="preserve">האם </w:t>
      </w:r>
      <w:bookmarkStart w:id="36913" w:name="_ETM_Q80_452550"/>
      <w:bookmarkEnd w:id="36913"/>
      <w:r>
        <w:rPr>
          <w:rtl/>
        </w:rPr>
        <w:t xml:space="preserve">נכון </w:t>
      </w:r>
      <w:bookmarkStart w:id="36914" w:name="_ETM_Q80_453029"/>
      <w:bookmarkEnd w:id="36914"/>
      <w:r>
        <w:rPr>
          <w:rtl/>
        </w:rPr>
        <w:t xml:space="preserve">שהכנסת </w:t>
      </w:r>
      <w:bookmarkStart w:id="36915" w:name="_ETM_Q80_453689"/>
      <w:bookmarkEnd w:id="36915"/>
      <w:r>
        <w:rPr>
          <w:rtl/>
        </w:rPr>
        <w:t xml:space="preserve">מיוזמתה </w:t>
      </w:r>
      <w:bookmarkStart w:id="36916" w:name="_ETM_Q80_454229"/>
      <w:bookmarkEnd w:id="36916"/>
      <w:r>
        <w:rPr>
          <w:rtl/>
        </w:rPr>
        <w:t xml:space="preserve">תבוא </w:t>
      </w:r>
      <w:bookmarkStart w:id="36917" w:name="_ETM_Q80_454560"/>
      <w:bookmarkEnd w:id="36917"/>
      <w:r>
        <w:rPr>
          <w:rtl/>
        </w:rPr>
        <w:t xml:space="preserve">ותוריד </w:t>
      </w:r>
      <w:bookmarkStart w:id="36918" w:name="_ETM_Q80_455009"/>
      <w:bookmarkEnd w:id="36918"/>
      <w:r>
        <w:rPr>
          <w:rtl/>
        </w:rPr>
        <w:t xml:space="preserve">את </w:t>
      </w:r>
      <w:bookmarkStart w:id="36919" w:name="_ETM_Q80_455159"/>
      <w:bookmarkEnd w:id="36919"/>
      <w:r>
        <w:rPr>
          <w:rtl/>
        </w:rPr>
        <w:t xml:space="preserve">הרף </w:t>
      </w:r>
      <w:bookmarkStart w:id="36920" w:name="_ETM_Q80_456210"/>
      <w:bookmarkEnd w:id="36920"/>
      <w:r>
        <w:rPr>
          <w:rtl/>
        </w:rPr>
        <w:t xml:space="preserve">בנושא </w:t>
      </w:r>
      <w:bookmarkStart w:id="36921" w:name="_ETM_Q80_456960"/>
      <w:bookmarkEnd w:id="36921"/>
      <w:r>
        <w:rPr>
          <w:rtl/>
        </w:rPr>
        <w:t xml:space="preserve">הקלון </w:t>
      </w:r>
      <w:bookmarkStart w:id="36922" w:name="_ETM_Q80_457830"/>
      <w:bookmarkEnd w:id="36922"/>
      <w:r>
        <w:rPr>
          <w:rtl/>
        </w:rPr>
        <w:t xml:space="preserve">לגבי </w:t>
      </w:r>
      <w:bookmarkStart w:id="36923" w:name="_ETM_Q80_458339"/>
      <w:bookmarkEnd w:id="36923"/>
      <w:r>
        <w:rPr>
          <w:rtl/>
        </w:rPr>
        <w:t xml:space="preserve">חברות </w:t>
      </w:r>
      <w:bookmarkStart w:id="36924" w:name="_ETM_Q80_458760"/>
      <w:bookmarkEnd w:id="36924"/>
      <w:r>
        <w:rPr>
          <w:rtl/>
        </w:rPr>
        <w:t>בממשלה</w:t>
      </w:r>
      <w:r>
        <w:rPr>
          <w:rFonts w:hint="cs"/>
          <w:rtl/>
        </w:rPr>
        <w:t>?</w:t>
      </w:r>
      <w:r>
        <w:rPr>
          <w:rtl/>
        </w:rPr>
        <w:t xml:space="preserve"> </w:t>
      </w:r>
      <w:bookmarkStart w:id="36925" w:name="_ETM_Q80_459270"/>
      <w:bookmarkEnd w:id="36925"/>
    </w:p>
    <w:p w:rsidR="005D5B43" w:rsidRDefault="005D5B43" w:rsidP="00555870">
      <w:pPr>
        <w:rPr>
          <w:rtl/>
        </w:rPr>
      </w:pPr>
    </w:p>
    <w:p w:rsidR="005D5B43" w:rsidRDefault="005D5B43" w:rsidP="00555870">
      <w:pPr>
        <w:rPr>
          <w:rtl/>
        </w:rPr>
      </w:pPr>
      <w:r>
        <w:rPr>
          <w:rtl/>
        </w:rPr>
        <w:t xml:space="preserve">אני </w:t>
      </w:r>
      <w:bookmarkStart w:id="36926" w:name="_ETM_Q80_459389"/>
      <w:bookmarkEnd w:id="36926"/>
      <w:r>
        <w:rPr>
          <w:rtl/>
        </w:rPr>
        <w:t xml:space="preserve">חושב </w:t>
      </w:r>
      <w:bookmarkStart w:id="36927" w:name="_ETM_Q80_459600"/>
      <w:bookmarkEnd w:id="36927"/>
      <w:r>
        <w:rPr>
          <w:rtl/>
        </w:rPr>
        <w:t xml:space="preserve">שבלי </w:t>
      </w:r>
      <w:bookmarkStart w:id="36928" w:name="_ETM_Q80_460020"/>
      <w:bookmarkEnd w:id="36928"/>
      <w:r>
        <w:rPr>
          <w:rtl/>
        </w:rPr>
        <w:t xml:space="preserve">קשר </w:t>
      </w:r>
      <w:bookmarkStart w:id="36929" w:name="_ETM_Q80_461070"/>
      <w:bookmarkEnd w:id="36929"/>
      <w:r>
        <w:rPr>
          <w:rtl/>
        </w:rPr>
        <w:t xml:space="preserve">להקשר </w:t>
      </w:r>
      <w:bookmarkStart w:id="36930" w:name="_ETM_Q80_462060"/>
      <w:bookmarkEnd w:id="36930"/>
      <w:r>
        <w:rPr>
          <w:rtl/>
        </w:rPr>
        <w:t>הספציפי</w:t>
      </w:r>
      <w:r>
        <w:rPr>
          <w:rFonts w:hint="cs"/>
          <w:rtl/>
        </w:rPr>
        <w:t>,</w:t>
      </w:r>
      <w:r>
        <w:rPr>
          <w:rtl/>
        </w:rPr>
        <w:t xml:space="preserve"> </w:t>
      </w:r>
      <w:bookmarkStart w:id="36931" w:name="_ETM_Q80_462930"/>
      <w:bookmarkEnd w:id="36931"/>
      <w:r>
        <w:rPr>
          <w:rtl/>
        </w:rPr>
        <w:t xml:space="preserve">שבו </w:t>
      </w:r>
      <w:bookmarkStart w:id="36932" w:name="_ETM_Q80_463960"/>
      <w:bookmarkEnd w:id="36932"/>
      <w:r>
        <w:rPr>
          <w:rtl/>
        </w:rPr>
        <w:t xml:space="preserve">ברור </w:t>
      </w:r>
      <w:bookmarkStart w:id="36933" w:name="_ETM_Q80_464529"/>
      <w:bookmarkEnd w:id="36933"/>
      <w:r>
        <w:rPr>
          <w:rtl/>
        </w:rPr>
        <w:t xml:space="preserve">לחלוטין </w:t>
      </w:r>
      <w:bookmarkStart w:id="36934" w:name="_ETM_Q80_465400"/>
      <w:bookmarkEnd w:id="36934"/>
      <w:r>
        <w:rPr>
          <w:rtl/>
        </w:rPr>
        <w:t xml:space="preserve">מדוע </w:t>
      </w:r>
      <w:bookmarkStart w:id="36935" w:name="_ETM_Q80_466690"/>
      <w:bookmarkEnd w:id="36935"/>
      <w:r>
        <w:rPr>
          <w:rtl/>
        </w:rPr>
        <w:t xml:space="preserve">אנחנו </w:t>
      </w:r>
      <w:bookmarkStart w:id="36936" w:name="_ETM_Q80_467080"/>
      <w:bookmarkEnd w:id="36936"/>
      <w:r>
        <w:rPr>
          <w:rtl/>
        </w:rPr>
        <w:t xml:space="preserve">מצביעים </w:t>
      </w:r>
      <w:bookmarkStart w:id="36937" w:name="_ETM_Q80_467650"/>
      <w:bookmarkEnd w:id="36937"/>
      <w:r>
        <w:rPr>
          <w:rtl/>
        </w:rPr>
        <w:t>ב</w:t>
      </w:r>
      <w:r>
        <w:rPr>
          <w:rFonts w:hint="cs"/>
          <w:rtl/>
        </w:rPr>
        <w:t>בהילות</w:t>
      </w:r>
      <w:r>
        <w:rPr>
          <w:rtl/>
        </w:rPr>
        <w:t xml:space="preserve"> </w:t>
      </w:r>
      <w:bookmarkStart w:id="36938" w:name="_ETM_Q80_469509"/>
      <w:bookmarkEnd w:id="36938"/>
      <w:r>
        <w:rPr>
          <w:rtl/>
        </w:rPr>
        <w:t xml:space="preserve">על </w:t>
      </w:r>
      <w:bookmarkStart w:id="36939" w:name="_ETM_Q80_469719"/>
      <w:bookmarkEnd w:id="36939"/>
      <w:r>
        <w:rPr>
          <w:rtl/>
        </w:rPr>
        <w:t xml:space="preserve">החוק </w:t>
      </w:r>
      <w:bookmarkStart w:id="36940" w:name="_ETM_Q80_470080"/>
      <w:bookmarkEnd w:id="36940"/>
      <w:r>
        <w:rPr>
          <w:rtl/>
        </w:rPr>
        <w:t xml:space="preserve">הזה </w:t>
      </w:r>
      <w:bookmarkStart w:id="36941" w:name="_ETM_Q80_470439"/>
      <w:bookmarkEnd w:id="36941"/>
      <w:r>
        <w:rPr>
          <w:rtl/>
        </w:rPr>
        <w:t xml:space="preserve">ערב </w:t>
      </w:r>
      <w:bookmarkStart w:id="36942" w:name="_ETM_Q80_470770"/>
      <w:bookmarkEnd w:id="36942"/>
      <w:r>
        <w:rPr>
          <w:rtl/>
        </w:rPr>
        <w:t xml:space="preserve">הקמת </w:t>
      </w:r>
      <w:bookmarkStart w:id="36943" w:name="_ETM_Q80_471189"/>
      <w:bookmarkEnd w:id="36943"/>
      <w:r>
        <w:rPr>
          <w:rtl/>
        </w:rPr>
        <w:t xml:space="preserve">הממשלה </w:t>
      </w:r>
      <w:bookmarkStart w:id="36944" w:name="_ETM_Q80_471669"/>
      <w:bookmarkEnd w:id="36944"/>
      <w:r>
        <w:rPr>
          <w:rFonts w:hint="cs"/>
          <w:rtl/>
        </w:rPr>
        <w:t>השלושים-ושבע,</w:t>
      </w:r>
      <w:r>
        <w:rPr>
          <w:rtl/>
        </w:rPr>
        <w:t xml:space="preserve"> </w:t>
      </w:r>
      <w:bookmarkStart w:id="36945" w:name="_ETM_Q80_472389"/>
      <w:bookmarkEnd w:id="36945"/>
      <w:r>
        <w:rPr>
          <w:rtl/>
        </w:rPr>
        <w:t xml:space="preserve">התשובה </w:t>
      </w:r>
      <w:bookmarkStart w:id="36946" w:name="_ETM_Q80_472719"/>
      <w:bookmarkEnd w:id="36946"/>
      <w:r>
        <w:rPr>
          <w:rtl/>
        </w:rPr>
        <w:t xml:space="preserve">היא </w:t>
      </w:r>
      <w:bookmarkStart w:id="36947" w:name="_ETM_Q80_472779"/>
      <w:bookmarkEnd w:id="36947"/>
      <w:r>
        <w:rPr>
          <w:rtl/>
        </w:rPr>
        <w:t>בש</w:t>
      </w:r>
      <w:r>
        <w:rPr>
          <w:rFonts w:hint="cs"/>
          <w:rtl/>
        </w:rPr>
        <w:t>לילה.</w:t>
      </w:r>
      <w:r>
        <w:rPr>
          <w:rtl/>
        </w:rPr>
        <w:t xml:space="preserve"> </w:t>
      </w:r>
      <w:bookmarkStart w:id="36948" w:name="_ETM_Q80_473620"/>
      <w:bookmarkEnd w:id="36948"/>
      <w:r>
        <w:rPr>
          <w:rtl/>
        </w:rPr>
        <w:t xml:space="preserve">זה </w:t>
      </w:r>
      <w:bookmarkStart w:id="36949" w:name="_ETM_Q80_473860"/>
      <w:bookmarkEnd w:id="36949"/>
      <w:r>
        <w:rPr>
          <w:rtl/>
        </w:rPr>
        <w:t xml:space="preserve">לא </w:t>
      </w:r>
      <w:bookmarkStart w:id="36950" w:name="_ETM_Q80_473979"/>
      <w:bookmarkEnd w:id="36950"/>
      <w:r>
        <w:rPr>
          <w:rtl/>
        </w:rPr>
        <w:t xml:space="preserve">דבר </w:t>
      </w:r>
      <w:bookmarkStart w:id="36951" w:name="_ETM_Q80_474389"/>
      <w:bookmarkEnd w:id="36951"/>
      <w:r>
        <w:rPr>
          <w:rtl/>
        </w:rPr>
        <w:t>טוב</w:t>
      </w:r>
      <w:r>
        <w:rPr>
          <w:rFonts w:hint="cs"/>
          <w:rtl/>
        </w:rPr>
        <w:t>,</w:t>
      </w:r>
      <w:r>
        <w:rPr>
          <w:rtl/>
        </w:rPr>
        <w:t xml:space="preserve"> </w:t>
      </w:r>
      <w:bookmarkStart w:id="36952" w:name="_ETM_Q80_475339"/>
      <w:bookmarkEnd w:id="36952"/>
      <w:r>
        <w:rPr>
          <w:rtl/>
        </w:rPr>
        <w:t xml:space="preserve">זה </w:t>
      </w:r>
      <w:bookmarkStart w:id="36953" w:name="_ETM_Q80_475610"/>
      <w:bookmarkEnd w:id="36953"/>
      <w:r>
        <w:rPr>
          <w:rtl/>
        </w:rPr>
        <w:t xml:space="preserve">לא </w:t>
      </w:r>
      <w:bookmarkStart w:id="36954" w:name="_ETM_Q80_475729"/>
      <w:bookmarkEnd w:id="36954"/>
      <w:r>
        <w:rPr>
          <w:rtl/>
        </w:rPr>
        <w:t xml:space="preserve">דבר </w:t>
      </w:r>
      <w:bookmarkStart w:id="36955" w:name="_ETM_Q80_476849"/>
      <w:bookmarkEnd w:id="36955"/>
      <w:r>
        <w:rPr>
          <w:rtl/>
        </w:rPr>
        <w:t>נכון</w:t>
      </w:r>
      <w:r>
        <w:rPr>
          <w:rFonts w:hint="cs"/>
          <w:rtl/>
        </w:rPr>
        <w:t>.</w:t>
      </w:r>
      <w:r>
        <w:rPr>
          <w:rtl/>
        </w:rPr>
        <w:t xml:space="preserve"> </w:t>
      </w:r>
      <w:bookmarkStart w:id="36956" w:name="_ETM_Q80_478130"/>
      <w:bookmarkEnd w:id="36956"/>
      <w:r>
        <w:rPr>
          <w:rtl/>
        </w:rPr>
        <w:t xml:space="preserve">נכון </w:t>
      </w:r>
      <w:bookmarkStart w:id="36957" w:name="_ETM_Q80_478669"/>
      <w:bookmarkEnd w:id="36957"/>
      <w:r>
        <w:rPr>
          <w:rtl/>
        </w:rPr>
        <w:t xml:space="preserve">לשמר </w:t>
      </w:r>
      <w:bookmarkStart w:id="36958" w:name="_ETM_Q80_479300"/>
      <w:bookmarkEnd w:id="36958"/>
      <w:r>
        <w:rPr>
          <w:rtl/>
        </w:rPr>
        <w:t xml:space="preserve">את </w:t>
      </w:r>
      <w:bookmarkStart w:id="36959" w:name="_ETM_Q80_479449"/>
      <w:bookmarkEnd w:id="36959"/>
      <w:r>
        <w:rPr>
          <w:rtl/>
        </w:rPr>
        <w:t xml:space="preserve">הסטנדרט </w:t>
      </w:r>
      <w:bookmarkStart w:id="36960" w:name="_ETM_Q80_480110"/>
      <w:bookmarkEnd w:id="36960"/>
      <w:r>
        <w:rPr>
          <w:rtl/>
        </w:rPr>
        <w:t>הקיים</w:t>
      </w:r>
      <w:r>
        <w:rPr>
          <w:rFonts w:hint="cs"/>
          <w:rtl/>
        </w:rPr>
        <w:t>,</w:t>
      </w:r>
      <w:r>
        <w:rPr>
          <w:rtl/>
        </w:rPr>
        <w:t xml:space="preserve"> </w:t>
      </w:r>
      <w:bookmarkStart w:id="36961" w:name="_ETM_Q80_480000"/>
      <w:bookmarkStart w:id="36962" w:name="_ETM_Q80_480870"/>
      <w:bookmarkEnd w:id="36961"/>
      <w:bookmarkEnd w:id="36962"/>
      <w:r>
        <w:rPr>
          <w:rtl/>
        </w:rPr>
        <w:t xml:space="preserve">ואם </w:t>
      </w:r>
      <w:bookmarkStart w:id="36963" w:name="_ETM_Q80_481230"/>
      <w:bookmarkEnd w:id="36963"/>
      <w:r>
        <w:rPr>
          <w:rtl/>
        </w:rPr>
        <w:t xml:space="preserve">בכלל </w:t>
      </w:r>
      <w:bookmarkStart w:id="36964" w:name="_ETM_Q80_482399"/>
      <w:bookmarkEnd w:id="36964"/>
      <w:r>
        <w:rPr>
          <w:rtl/>
        </w:rPr>
        <w:t xml:space="preserve">לשקול </w:t>
      </w:r>
      <w:bookmarkStart w:id="36965" w:name="_ETM_Q80_482939"/>
      <w:bookmarkEnd w:id="36965"/>
      <w:r>
        <w:rPr>
          <w:rtl/>
        </w:rPr>
        <w:t>שינוי</w:t>
      </w:r>
      <w:r>
        <w:rPr>
          <w:rFonts w:hint="cs"/>
          <w:rtl/>
        </w:rPr>
        <w:t>,</w:t>
      </w:r>
      <w:r>
        <w:rPr>
          <w:rtl/>
        </w:rPr>
        <w:t xml:space="preserve"> </w:t>
      </w:r>
      <w:bookmarkStart w:id="36966" w:name="_ETM_Q80_484049"/>
      <w:bookmarkEnd w:id="36966"/>
      <w:r>
        <w:rPr>
          <w:rtl/>
        </w:rPr>
        <w:t xml:space="preserve">לשקול </w:t>
      </w:r>
      <w:bookmarkStart w:id="36967" w:name="_ETM_Q80_484560"/>
      <w:bookmarkEnd w:id="36967"/>
      <w:r>
        <w:rPr>
          <w:rtl/>
        </w:rPr>
        <w:t xml:space="preserve">שינוי </w:t>
      </w:r>
      <w:bookmarkStart w:id="36968" w:name="_ETM_Q80_484920"/>
      <w:bookmarkEnd w:id="36968"/>
      <w:r>
        <w:rPr>
          <w:rtl/>
        </w:rPr>
        <w:t xml:space="preserve">בכיוון </w:t>
      </w:r>
      <w:bookmarkStart w:id="36969" w:name="_ETM_Q80_485430"/>
      <w:bookmarkEnd w:id="36969"/>
      <w:r>
        <w:rPr>
          <w:rtl/>
        </w:rPr>
        <w:t xml:space="preserve">של </w:t>
      </w:r>
      <w:bookmarkStart w:id="36970" w:name="_ETM_Q80_485640"/>
      <w:bookmarkEnd w:id="36970"/>
      <w:r>
        <w:rPr>
          <w:rtl/>
        </w:rPr>
        <w:t xml:space="preserve">הגבהת </w:t>
      </w:r>
      <w:bookmarkStart w:id="36971" w:name="_ETM_Q80_486270"/>
      <w:bookmarkEnd w:id="36971"/>
      <w:r>
        <w:rPr>
          <w:rFonts w:hint="cs"/>
          <w:rtl/>
        </w:rPr>
        <w:t>ה</w:t>
      </w:r>
      <w:r>
        <w:rPr>
          <w:rtl/>
        </w:rPr>
        <w:t xml:space="preserve">רף </w:t>
      </w:r>
      <w:bookmarkStart w:id="36972" w:name="_ETM_Q80_487600"/>
      <w:bookmarkEnd w:id="36972"/>
      <w:r>
        <w:rPr>
          <w:rtl/>
        </w:rPr>
        <w:t xml:space="preserve">לחברות </w:t>
      </w:r>
      <w:bookmarkStart w:id="36973" w:name="_ETM_Q80_488380"/>
      <w:bookmarkEnd w:id="36973"/>
      <w:r>
        <w:rPr>
          <w:rtl/>
        </w:rPr>
        <w:t>בכנסת</w:t>
      </w:r>
      <w:r>
        <w:rPr>
          <w:rFonts w:hint="cs"/>
          <w:rtl/>
        </w:rPr>
        <w:t>,</w:t>
      </w:r>
      <w:r>
        <w:rPr>
          <w:rtl/>
        </w:rPr>
        <w:t xml:space="preserve"> </w:t>
      </w:r>
      <w:bookmarkStart w:id="36974" w:name="_ETM_Q80_489250"/>
      <w:bookmarkEnd w:id="36974"/>
      <w:r>
        <w:rPr>
          <w:rtl/>
        </w:rPr>
        <w:t xml:space="preserve">בדומה </w:t>
      </w:r>
      <w:bookmarkStart w:id="36975" w:name="_ETM_Q80_489879"/>
      <w:bookmarkEnd w:id="36975"/>
      <w:r>
        <w:rPr>
          <w:rtl/>
        </w:rPr>
        <w:t xml:space="preserve">למה </w:t>
      </w:r>
      <w:bookmarkStart w:id="36976" w:name="_ETM_Q80_490210"/>
      <w:bookmarkEnd w:id="36976"/>
      <w:r>
        <w:rPr>
          <w:rtl/>
        </w:rPr>
        <w:t xml:space="preserve">שקיים </w:t>
      </w:r>
      <w:bookmarkStart w:id="36977" w:name="_ETM_Q80_490690"/>
      <w:bookmarkEnd w:id="36977"/>
      <w:r>
        <w:rPr>
          <w:rtl/>
        </w:rPr>
        <w:t>עכשיו</w:t>
      </w:r>
      <w:r>
        <w:rPr>
          <w:rFonts w:hint="cs"/>
          <w:rtl/>
        </w:rPr>
        <w:t>,</w:t>
      </w:r>
      <w:r>
        <w:rPr>
          <w:rtl/>
        </w:rPr>
        <w:t xml:space="preserve"> </w:t>
      </w:r>
      <w:bookmarkStart w:id="36978" w:name="_ETM_Q80_491230"/>
      <w:bookmarkEnd w:id="36978"/>
      <w:r>
        <w:rPr>
          <w:rtl/>
        </w:rPr>
        <w:t xml:space="preserve">ערב </w:t>
      </w:r>
      <w:bookmarkStart w:id="36979" w:name="_ETM_Q80_491559"/>
      <w:bookmarkEnd w:id="36979"/>
      <w:r>
        <w:rPr>
          <w:rtl/>
        </w:rPr>
        <w:t>השינוי</w:t>
      </w:r>
      <w:r>
        <w:rPr>
          <w:rFonts w:hint="cs"/>
          <w:rtl/>
        </w:rPr>
        <w:t>,</w:t>
      </w:r>
      <w:r>
        <w:rPr>
          <w:rtl/>
        </w:rPr>
        <w:t xml:space="preserve"> </w:t>
      </w:r>
      <w:bookmarkStart w:id="36980" w:name="_ETM_Q80_492730"/>
      <w:bookmarkEnd w:id="36980"/>
      <w:r>
        <w:rPr>
          <w:rtl/>
        </w:rPr>
        <w:t xml:space="preserve">לחברות </w:t>
      </w:r>
      <w:bookmarkStart w:id="36981" w:name="_ETM_Q80_493270"/>
      <w:bookmarkEnd w:id="36981"/>
      <w:r>
        <w:rPr>
          <w:rtl/>
        </w:rPr>
        <w:t>בממשלה</w:t>
      </w:r>
      <w:r>
        <w:rPr>
          <w:rFonts w:hint="cs"/>
          <w:rtl/>
        </w:rPr>
        <w:t>.</w:t>
      </w:r>
      <w:r>
        <w:rPr>
          <w:rtl/>
        </w:rPr>
        <w:t xml:space="preserve"> </w:t>
      </w:r>
      <w:bookmarkStart w:id="36982" w:name="_ETM_Q80_496610"/>
      <w:bookmarkEnd w:id="36982"/>
    </w:p>
    <w:p w:rsidR="005D5B43" w:rsidRDefault="005D5B43" w:rsidP="00555870">
      <w:pPr>
        <w:rPr>
          <w:rtl/>
        </w:rPr>
      </w:pPr>
      <w:bookmarkStart w:id="36983" w:name="_ETM_Q80_495573"/>
      <w:bookmarkStart w:id="36984" w:name="_ETM_Q80_495643"/>
      <w:bookmarkEnd w:id="36983"/>
      <w:bookmarkEnd w:id="36984"/>
    </w:p>
    <w:p w:rsidR="005D5B43" w:rsidRDefault="005D5B43" w:rsidP="00555870">
      <w:pPr>
        <w:rPr>
          <w:rtl/>
        </w:rPr>
      </w:pPr>
      <w:bookmarkStart w:id="36985" w:name="_ETM_Q80_495717"/>
      <w:bookmarkStart w:id="36986" w:name="_ETM_Q80_495789"/>
      <w:bookmarkEnd w:id="36985"/>
      <w:bookmarkEnd w:id="36986"/>
      <w:r>
        <w:rPr>
          <w:rtl/>
        </w:rPr>
        <w:t xml:space="preserve">השאלה </w:t>
      </w:r>
      <w:bookmarkStart w:id="36987" w:name="_ETM_Q80_497240"/>
      <w:bookmarkEnd w:id="36987"/>
      <w:r>
        <w:rPr>
          <w:rtl/>
        </w:rPr>
        <w:t xml:space="preserve">השנייה </w:t>
      </w:r>
      <w:bookmarkStart w:id="36988" w:name="_ETM_Q80_498980"/>
      <w:bookmarkEnd w:id="36988"/>
      <w:r>
        <w:rPr>
          <w:rtl/>
        </w:rPr>
        <w:t xml:space="preserve">היא </w:t>
      </w:r>
      <w:bookmarkStart w:id="36989" w:name="_ETM_Q80_499159"/>
      <w:bookmarkEnd w:id="36989"/>
      <w:r>
        <w:rPr>
          <w:rtl/>
        </w:rPr>
        <w:t>שאל</w:t>
      </w:r>
      <w:r>
        <w:rPr>
          <w:rFonts w:hint="cs"/>
          <w:rtl/>
        </w:rPr>
        <w:t>ת</w:t>
      </w:r>
      <w:r>
        <w:rPr>
          <w:rtl/>
        </w:rPr>
        <w:t xml:space="preserve"> </w:t>
      </w:r>
      <w:bookmarkStart w:id="36990" w:name="_ETM_Q80_499609"/>
      <w:bookmarkEnd w:id="36990"/>
      <w:r>
        <w:rPr>
          <w:rtl/>
        </w:rPr>
        <w:t>הת</w:t>
      </w:r>
      <w:r>
        <w:rPr>
          <w:rFonts w:hint="cs"/>
          <w:rtl/>
        </w:rPr>
        <w:t>ח</w:t>
      </w:r>
      <w:r>
        <w:rPr>
          <w:rtl/>
        </w:rPr>
        <w:t>ולה</w:t>
      </w:r>
      <w:r>
        <w:rPr>
          <w:rFonts w:hint="cs"/>
          <w:rtl/>
        </w:rPr>
        <w:t>,</w:t>
      </w:r>
      <w:r>
        <w:rPr>
          <w:rtl/>
        </w:rPr>
        <w:t xml:space="preserve"> </w:t>
      </w:r>
      <w:bookmarkStart w:id="36991" w:name="_ETM_Q80_500810"/>
      <w:bookmarkEnd w:id="36991"/>
      <w:r>
        <w:rPr>
          <w:rtl/>
        </w:rPr>
        <w:t xml:space="preserve">שאלת </w:t>
      </w:r>
      <w:bookmarkStart w:id="36992" w:name="_ETM_Q80_501290"/>
      <w:bookmarkEnd w:id="36992"/>
      <w:r>
        <w:rPr>
          <w:rtl/>
        </w:rPr>
        <w:t>הת</w:t>
      </w:r>
      <w:r>
        <w:rPr>
          <w:rFonts w:hint="cs"/>
          <w:rtl/>
        </w:rPr>
        <w:t>ח</w:t>
      </w:r>
      <w:r>
        <w:rPr>
          <w:rtl/>
        </w:rPr>
        <w:t xml:space="preserve">ולה </w:t>
      </w:r>
      <w:bookmarkStart w:id="36993" w:name="_ETM_Q80_501800"/>
      <w:bookmarkEnd w:id="36993"/>
      <w:r>
        <w:rPr>
          <w:rFonts w:hint="cs"/>
          <w:rtl/>
        </w:rPr>
        <w:t>ה</w:t>
      </w:r>
      <w:r>
        <w:rPr>
          <w:rtl/>
        </w:rPr>
        <w:t>מ</w:t>
      </w:r>
      <w:r>
        <w:rPr>
          <w:rFonts w:hint="cs"/>
          <w:rtl/>
        </w:rPr>
        <w:t>י</w:t>
      </w:r>
      <w:r>
        <w:rPr>
          <w:rtl/>
        </w:rPr>
        <w:t>ידית</w:t>
      </w:r>
      <w:r>
        <w:rPr>
          <w:rFonts w:hint="cs"/>
          <w:rtl/>
        </w:rPr>
        <w:t>.</w:t>
      </w:r>
      <w:r>
        <w:rPr>
          <w:rtl/>
        </w:rPr>
        <w:t xml:space="preserve"> </w:t>
      </w:r>
      <w:bookmarkStart w:id="36994" w:name="_ETM_Q80_502250"/>
      <w:bookmarkEnd w:id="36994"/>
      <w:r>
        <w:rPr>
          <w:rtl/>
        </w:rPr>
        <w:t xml:space="preserve">שאלת </w:t>
      </w:r>
      <w:bookmarkStart w:id="36995" w:name="_ETM_Q80_502640"/>
      <w:bookmarkEnd w:id="36995"/>
      <w:r>
        <w:rPr>
          <w:rtl/>
        </w:rPr>
        <w:t>הת</w:t>
      </w:r>
      <w:r>
        <w:rPr>
          <w:rFonts w:hint="cs"/>
          <w:rtl/>
        </w:rPr>
        <w:t>ח</w:t>
      </w:r>
      <w:r>
        <w:rPr>
          <w:rtl/>
        </w:rPr>
        <w:t xml:space="preserve">ולה </w:t>
      </w:r>
      <w:bookmarkStart w:id="36996" w:name="_ETM_Q80_503180"/>
      <w:bookmarkEnd w:id="36996"/>
      <w:r>
        <w:rPr>
          <w:rFonts w:hint="cs"/>
          <w:rtl/>
        </w:rPr>
        <w:t>ה</w:t>
      </w:r>
      <w:r>
        <w:rPr>
          <w:rtl/>
        </w:rPr>
        <w:t>מ</w:t>
      </w:r>
      <w:r>
        <w:rPr>
          <w:rFonts w:hint="cs"/>
          <w:rtl/>
        </w:rPr>
        <w:t>י</w:t>
      </w:r>
      <w:r>
        <w:rPr>
          <w:rtl/>
        </w:rPr>
        <w:t xml:space="preserve">ידית </w:t>
      </w:r>
      <w:bookmarkStart w:id="36997" w:name="_ETM_Q80_504349"/>
      <w:bookmarkStart w:id="36998" w:name="_ETM_Q80_504470"/>
      <w:bookmarkEnd w:id="36997"/>
      <w:bookmarkEnd w:id="36998"/>
      <w:r>
        <w:rPr>
          <w:rtl/>
        </w:rPr>
        <w:t xml:space="preserve">מחדדת </w:t>
      </w:r>
      <w:bookmarkStart w:id="36999" w:name="_ETM_Q80_506179"/>
      <w:bookmarkEnd w:id="36999"/>
      <w:r>
        <w:rPr>
          <w:rtl/>
        </w:rPr>
        <w:t xml:space="preserve">את </w:t>
      </w:r>
      <w:bookmarkStart w:id="37000" w:name="_ETM_Q80_506419"/>
      <w:bookmarkEnd w:id="37000"/>
      <w:r>
        <w:rPr>
          <w:rtl/>
        </w:rPr>
        <w:t xml:space="preserve">המרכיב </w:t>
      </w:r>
      <w:bookmarkStart w:id="37001" w:name="_ETM_Q80_507079"/>
      <w:bookmarkEnd w:id="37001"/>
      <w:r>
        <w:rPr>
          <w:rtl/>
        </w:rPr>
        <w:t xml:space="preserve">של </w:t>
      </w:r>
      <w:bookmarkStart w:id="37002" w:name="_ETM_Q80_507380"/>
      <w:bookmarkEnd w:id="37002"/>
      <w:r>
        <w:rPr>
          <w:rtl/>
        </w:rPr>
        <w:t xml:space="preserve">החקיקה </w:t>
      </w:r>
      <w:bookmarkStart w:id="37003" w:name="_ETM_Q80_507949"/>
      <w:bookmarkEnd w:id="37003"/>
      <w:r>
        <w:rPr>
          <w:rtl/>
        </w:rPr>
        <w:t>הפרסונלי</w:t>
      </w:r>
      <w:r>
        <w:rPr>
          <w:rFonts w:hint="cs"/>
          <w:rtl/>
        </w:rPr>
        <w:t>ת.</w:t>
      </w:r>
      <w:r>
        <w:rPr>
          <w:rtl/>
        </w:rPr>
        <w:t xml:space="preserve"> </w:t>
      </w:r>
      <w:bookmarkStart w:id="37004" w:name="_ETM_Q80_510380"/>
      <w:bookmarkEnd w:id="37004"/>
      <w:r>
        <w:rPr>
          <w:rtl/>
        </w:rPr>
        <w:t xml:space="preserve">הייעוץ </w:t>
      </w:r>
      <w:bookmarkStart w:id="37005" w:name="_ETM_Q80_510980"/>
      <w:bookmarkEnd w:id="37005"/>
      <w:r>
        <w:rPr>
          <w:rtl/>
        </w:rPr>
        <w:t>המשפטי</w:t>
      </w:r>
      <w:r>
        <w:rPr>
          <w:rFonts w:hint="cs"/>
          <w:rtl/>
        </w:rPr>
        <w:t>,</w:t>
      </w:r>
      <w:r>
        <w:rPr>
          <w:rtl/>
        </w:rPr>
        <w:t xml:space="preserve"> </w:t>
      </w:r>
      <w:bookmarkStart w:id="37006" w:name="_ETM_Q80_513519"/>
      <w:bookmarkEnd w:id="37006"/>
      <w:r>
        <w:rPr>
          <w:rtl/>
        </w:rPr>
        <w:t xml:space="preserve">גם </w:t>
      </w:r>
      <w:bookmarkStart w:id="37007" w:name="_ETM_Q80_513820"/>
      <w:bookmarkEnd w:id="37007"/>
      <w:r>
        <w:rPr>
          <w:rtl/>
        </w:rPr>
        <w:t xml:space="preserve">של </w:t>
      </w:r>
      <w:bookmarkStart w:id="37008" w:name="_ETM_Q80_514059"/>
      <w:bookmarkEnd w:id="37008"/>
      <w:r>
        <w:rPr>
          <w:rtl/>
        </w:rPr>
        <w:t xml:space="preserve">הוועדה </w:t>
      </w:r>
      <w:bookmarkStart w:id="37009" w:name="_ETM_Q80_514600"/>
      <w:bookmarkEnd w:id="37009"/>
      <w:r>
        <w:rPr>
          <w:rtl/>
        </w:rPr>
        <w:t xml:space="preserve">וגם </w:t>
      </w:r>
      <w:bookmarkStart w:id="37010" w:name="_ETM_Q80_514989"/>
      <w:bookmarkEnd w:id="37010"/>
      <w:r>
        <w:rPr>
          <w:rtl/>
        </w:rPr>
        <w:t xml:space="preserve">של </w:t>
      </w:r>
      <w:bookmarkStart w:id="37011" w:name="_ETM_Q80_515199"/>
      <w:bookmarkEnd w:id="37011"/>
      <w:r>
        <w:rPr>
          <w:rtl/>
        </w:rPr>
        <w:t>הממשלה</w:t>
      </w:r>
      <w:r>
        <w:rPr>
          <w:rFonts w:hint="cs"/>
          <w:rtl/>
        </w:rPr>
        <w:t>,</w:t>
      </w:r>
      <w:r>
        <w:rPr>
          <w:rtl/>
        </w:rPr>
        <w:t xml:space="preserve"> </w:t>
      </w:r>
      <w:bookmarkStart w:id="37012" w:name="_ETM_Q80_517219"/>
      <w:bookmarkEnd w:id="37012"/>
      <w:r>
        <w:rPr>
          <w:rtl/>
        </w:rPr>
        <w:t xml:space="preserve">בעת </w:t>
      </w:r>
      <w:bookmarkStart w:id="37013" w:name="_ETM_Q80_517699"/>
      <w:bookmarkEnd w:id="37013"/>
      <w:r>
        <w:rPr>
          <w:rtl/>
        </w:rPr>
        <w:t xml:space="preserve">הדיונים </w:t>
      </w:r>
      <w:bookmarkStart w:id="37014" w:name="_ETM_Q80_518210"/>
      <w:bookmarkEnd w:id="37014"/>
      <w:r>
        <w:rPr>
          <w:rtl/>
        </w:rPr>
        <w:t xml:space="preserve">של </w:t>
      </w:r>
      <w:bookmarkStart w:id="37015" w:name="_ETM_Q80_518420"/>
      <w:bookmarkEnd w:id="37015"/>
      <w:r>
        <w:rPr>
          <w:rtl/>
        </w:rPr>
        <w:t xml:space="preserve">הוועדה </w:t>
      </w:r>
      <w:bookmarkStart w:id="37016" w:name="_ETM_Q80_518870"/>
      <w:bookmarkEnd w:id="37016"/>
      <w:r>
        <w:rPr>
          <w:rtl/>
        </w:rPr>
        <w:t xml:space="preserve">בראשות </w:t>
      </w:r>
      <w:bookmarkStart w:id="37017" w:name="_ETM_Q80_519320"/>
      <w:bookmarkEnd w:id="37017"/>
      <w:r>
        <w:rPr>
          <w:rtl/>
        </w:rPr>
        <w:t xml:space="preserve">חבר </w:t>
      </w:r>
      <w:bookmarkStart w:id="37018" w:name="_ETM_Q80_519559"/>
      <w:bookmarkEnd w:id="37018"/>
      <w:r>
        <w:rPr>
          <w:rtl/>
        </w:rPr>
        <w:t xml:space="preserve">הכנסת </w:t>
      </w:r>
      <w:bookmarkStart w:id="37019" w:name="_ETM_Q80_520039"/>
      <w:bookmarkEnd w:id="37019"/>
      <w:r>
        <w:rPr>
          <w:rFonts w:hint="cs"/>
          <w:rtl/>
        </w:rPr>
        <w:t>קרעי,</w:t>
      </w:r>
      <w:r>
        <w:rPr>
          <w:rtl/>
        </w:rPr>
        <w:t xml:space="preserve"> </w:t>
      </w:r>
      <w:bookmarkStart w:id="37020" w:name="_ETM_Q80_520489"/>
      <w:bookmarkEnd w:id="37020"/>
      <w:r>
        <w:rPr>
          <w:rtl/>
        </w:rPr>
        <w:t xml:space="preserve">בא </w:t>
      </w:r>
      <w:bookmarkStart w:id="37021" w:name="_ETM_Q80_520790"/>
      <w:bookmarkEnd w:id="37021"/>
      <w:r>
        <w:rPr>
          <w:rtl/>
        </w:rPr>
        <w:t xml:space="preserve">וממש </w:t>
      </w:r>
      <w:bookmarkStart w:id="37022" w:name="_ETM_Q80_521420"/>
      <w:bookmarkEnd w:id="37022"/>
      <w:r>
        <w:rPr>
          <w:rtl/>
        </w:rPr>
        <w:t xml:space="preserve">פעם </w:t>
      </w:r>
      <w:bookmarkStart w:id="37023" w:name="_ETM_Q80_521870"/>
      <w:bookmarkEnd w:id="37023"/>
      <w:r>
        <w:rPr>
          <w:rtl/>
        </w:rPr>
        <w:t xml:space="preserve">אחר </w:t>
      </w:r>
      <w:bookmarkStart w:id="37024" w:name="_ETM_Q80_522140"/>
      <w:bookmarkEnd w:id="37024"/>
      <w:r>
        <w:rPr>
          <w:rtl/>
        </w:rPr>
        <w:t>פעם</w:t>
      </w:r>
      <w:r>
        <w:rPr>
          <w:rFonts w:hint="cs"/>
          <w:rtl/>
        </w:rPr>
        <w:t>,</w:t>
      </w:r>
      <w:r>
        <w:rPr>
          <w:rtl/>
        </w:rPr>
        <w:t xml:space="preserve"> </w:t>
      </w:r>
      <w:bookmarkStart w:id="37025" w:name="_ETM_Q80_522500"/>
      <w:bookmarkEnd w:id="37025"/>
      <w:r>
        <w:rPr>
          <w:rtl/>
        </w:rPr>
        <w:t xml:space="preserve">כמעט </w:t>
      </w:r>
      <w:bookmarkStart w:id="37026" w:name="_ETM_Q80_523579"/>
      <w:bookmarkEnd w:id="37026"/>
      <w:r>
        <w:rPr>
          <w:rtl/>
        </w:rPr>
        <w:t>מ</w:t>
      </w:r>
      <w:bookmarkStart w:id="37027" w:name="_ETM_Q80_523820"/>
      <w:bookmarkEnd w:id="37027"/>
      <w:r>
        <w:rPr>
          <w:rtl/>
        </w:rPr>
        <w:t xml:space="preserve">הדיון </w:t>
      </w:r>
      <w:bookmarkStart w:id="37028" w:name="_ETM_Q80_524180"/>
      <w:bookmarkEnd w:id="37028"/>
      <w:r>
        <w:rPr>
          <w:rtl/>
        </w:rPr>
        <w:t xml:space="preserve">הראשון </w:t>
      </w:r>
      <w:bookmarkStart w:id="37029" w:name="_ETM_Q80_524779"/>
      <w:bookmarkEnd w:id="37029"/>
      <w:r>
        <w:rPr>
          <w:rFonts w:hint="cs"/>
          <w:rtl/>
        </w:rPr>
        <w:t>והלאה,</w:t>
      </w:r>
      <w:r>
        <w:rPr>
          <w:rtl/>
        </w:rPr>
        <w:t xml:space="preserve"> </w:t>
      </w:r>
      <w:bookmarkStart w:id="37030" w:name="_ETM_Q80_526279"/>
      <w:bookmarkEnd w:id="37030"/>
      <w:r>
        <w:rPr>
          <w:rtl/>
        </w:rPr>
        <w:t>אמר</w:t>
      </w:r>
      <w:r>
        <w:rPr>
          <w:rFonts w:hint="cs"/>
          <w:rtl/>
        </w:rPr>
        <w:t>:</w:t>
      </w:r>
      <w:r>
        <w:rPr>
          <w:rtl/>
        </w:rPr>
        <w:t xml:space="preserve"> </w:t>
      </w:r>
      <w:bookmarkStart w:id="37031" w:name="_ETM_Q80_528390"/>
      <w:bookmarkEnd w:id="37031"/>
      <w:r>
        <w:rPr>
          <w:rtl/>
        </w:rPr>
        <w:t>בוא</w:t>
      </w:r>
      <w:r>
        <w:rPr>
          <w:rFonts w:hint="cs"/>
          <w:rtl/>
        </w:rPr>
        <w:t>ו</w:t>
      </w:r>
      <w:r>
        <w:rPr>
          <w:rtl/>
        </w:rPr>
        <w:t xml:space="preserve"> </w:t>
      </w:r>
      <w:bookmarkStart w:id="37032" w:name="_ETM_Q80_529870"/>
      <w:bookmarkEnd w:id="37032"/>
      <w:r>
        <w:rPr>
          <w:rtl/>
        </w:rPr>
        <w:t>ת</w:t>
      </w:r>
      <w:r>
        <w:rPr>
          <w:rFonts w:hint="cs"/>
          <w:rtl/>
        </w:rPr>
        <w:t>חילו</w:t>
      </w:r>
      <w:r>
        <w:rPr>
          <w:rtl/>
        </w:rPr>
        <w:t xml:space="preserve"> </w:t>
      </w:r>
      <w:bookmarkStart w:id="37033" w:name="_ETM_Q80_530470"/>
      <w:bookmarkEnd w:id="37033"/>
      <w:r>
        <w:rPr>
          <w:rtl/>
        </w:rPr>
        <w:t xml:space="preserve">את </w:t>
      </w:r>
      <w:bookmarkStart w:id="37034" w:name="_ETM_Q80_530620"/>
      <w:bookmarkEnd w:id="37034"/>
      <w:r>
        <w:rPr>
          <w:rtl/>
        </w:rPr>
        <w:t xml:space="preserve">החוק </w:t>
      </w:r>
      <w:bookmarkStart w:id="37035" w:name="_ETM_Q80_531110"/>
      <w:bookmarkEnd w:id="37035"/>
      <w:r>
        <w:rPr>
          <w:rtl/>
        </w:rPr>
        <w:t xml:space="preserve">כפי </w:t>
      </w:r>
      <w:bookmarkStart w:id="37036" w:name="_ETM_Q80_531320"/>
      <w:bookmarkEnd w:id="37036"/>
      <w:r>
        <w:rPr>
          <w:rtl/>
        </w:rPr>
        <w:t xml:space="preserve">שמקובל </w:t>
      </w:r>
      <w:bookmarkStart w:id="37037" w:name="_ETM_Q80_531980"/>
      <w:bookmarkEnd w:id="37037"/>
      <w:r>
        <w:rPr>
          <w:rtl/>
        </w:rPr>
        <w:t xml:space="preserve">בכנסת </w:t>
      </w:r>
      <w:bookmarkStart w:id="37038" w:name="_ETM_Q80_532550"/>
      <w:bookmarkEnd w:id="37038"/>
      <w:r>
        <w:rPr>
          <w:rtl/>
        </w:rPr>
        <w:t xml:space="preserve">הזאת </w:t>
      </w:r>
      <w:bookmarkStart w:id="37039" w:name="_ETM_Q80_535660"/>
      <w:bookmarkEnd w:id="37039"/>
      <w:r>
        <w:rPr>
          <w:rtl/>
        </w:rPr>
        <w:t xml:space="preserve">במבט </w:t>
      </w:r>
      <w:bookmarkStart w:id="37040" w:name="_ETM_Q80_536200"/>
      <w:bookmarkEnd w:id="37040"/>
      <w:r>
        <w:rPr>
          <w:rtl/>
        </w:rPr>
        <w:t xml:space="preserve">צופה </w:t>
      </w:r>
      <w:bookmarkStart w:id="37041" w:name="_ETM_Q80_536559"/>
      <w:bookmarkEnd w:id="37041"/>
      <w:r>
        <w:rPr>
          <w:rtl/>
        </w:rPr>
        <w:t xml:space="preserve">פני </w:t>
      </w:r>
      <w:bookmarkStart w:id="37042" w:name="_ETM_Q80_536829"/>
      <w:bookmarkEnd w:id="37042"/>
      <w:r>
        <w:rPr>
          <w:rtl/>
        </w:rPr>
        <w:t>עתיד</w:t>
      </w:r>
      <w:r>
        <w:rPr>
          <w:rFonts w:hint="cs"/>
          <w:rtl/>
        </w:rPr>
        <w:t>,</w:t>
      </w:r>
      <w:r>
        <w:rPr>
          <w:rtl/>
        </w:rPr>
        <w:t xml:space="preserve"> </w:t>
      </w:r>
      <w:bookmarkStart w:id="37043" w:name="_ETM_Q80_537190"/>
      <w:bookmarkEnd w:id="37043"/>
      <w:r>
        <w:rPr>
          <w:rtl/>
        </w:rPr>
        <w:t xml:space="preserve">באופן </w:t>
      </w:r>
      <w:bookmarkStart w:id="37044" w:name="_ETM_Q80_537579"/>
      <w:bookmarkEnd w:id="37044"/>
      <w:r>
        <w:rPr>
          <w:rtl/>
        </w:rPr>
        <w:t>פרוספקטיבי</w:t>
      </w:r>
      <w:r>
        <w:rPr>
          <w:rFonts w:hint="cs"/>
          <w:rtl/>
        </w:rPr>
        <w:t>,</w:t>
      </w:r>
      <w:r>
        <w:rPr>
          <w:rtl/>
        </w:rPr>
        <w:t xml:space="preserve"> </w:t>
      </w:r>
      <w:bookmarkStart w:id="37045" w:name="_ETM_Q80_538750"/>
      <w:bookmarkEnd w:id="37045"/>
      <w:r>
        <w:rPr>
          <w:rFonts w:hint="cs"/>
          <w:rtl/>
        </w:rPr>
        <w:t>מ</w:t>
      </w:r>
      <w:r>
        <w:rPr>
          <w:rtl/>
        </w:rPr>
        <w:t xml:space="preserve">הכנסת </w:t>
      </w:r>
      <w:bookmarkStart w:id="37046" w:name="_ETM_Q80_539200"/>
      <w:bookmarkEnd w:id="37046"/>
      <w:r>
        <w:rPr>
          <w:rtl/>
        </w:rPr>
        <w:t>ה</w:t>
      </w:r>
      <w:r>
        <w:rPr>
          <w:rFonts w:hint="cs"/>
          <w:rtl/>
        </w:rPr>
        <w:t>עשרים-ושש.</w:t>
      </w:r>
      <w:r>
        <w:rPr>
          <w:rtl/>
        </w:rPr>
        <w:t xml:space="preserve"> </w:t>
      </w:r>
      <w:bookmarkStart w:id="37047" w:name="_ETM_Q80_540040"/>
      <w:bookmarkEnd w:id="37047"/>
      <w:r>
        <w:rPr>
          <w:rtl/>
        </w:rPr>
        <w:t xml:space="preserve">אל </w:t>
      </w:r>
      <w:bookmarkStart w:id="37048" w:name="_ETM_Q80_540160"/>
      <w:bookmarkEnd w:id="37048"/>
      <w:r>
        <w:rPr>
          <w:rtl/>
        </w:rPr>
        <w:t xml:space="preserve">תחילו </w:t>
      </w:r>
      <w:bookmarkStart w:id="37049" w:name="_ETM_Q80_540670"/>
      <w:bookmarkEnd w:id="37049"/>
      <w:r>
        <w:rPr>
          <w:rtl/>
        </w:rPr>
        <w:t xml:space="preserve">את </w:t>
      </w:r>
      <w:bookmarkStart w:id="37050" w:name="_ETM_Q80_540790"/>
      <w:bookmarkEnd w:id="37050"/>
      <w:r>
        <w:rPr>
          <w:rtl/>
        </w:rPr>
        <w:t xml:space="preserve">זה </w:t>
      </w:r>
      <w:bookmarkStart w:id="37051" w:name="_ETM_Q80_541480"/>
      <w:bookmarkEnd w:id="37051"/>
      <w:r>
        <w:rPr>
          <w:rtl/>
        </w:rPr>
        <w:t xml:space="preserve">על </w:t>
      </w:r>
      <w:bookmarkStart w:id="37052" w:name="_ETM_Q80_541660"/>
      <w:bookmarkEnd w:id="37052"/>
      <w:r>
        <w:rPr>
          <w:rtl/>
        </w:rPr>
        <w:t xml:space="preserve">הכנסת </w:t>
      </w:r>
      <w:bookmarkStart w:id="37053" w:name="_ETM_Q80_542079"/>
      <w:bookmarkEnd w:id="37053"/>
      <w:r>
        <w:rPr>
          <w:rtl/>
        </w:rPr>
        <w:t>ה</w:t>
      </w:r>
      <w:r>
        <w:rPr>
          <w:rFonts w:hint="cs"/>
          <w:rtl/>
        </w:rPr>
        <w:t>עשים-וחמש.</w:t>
      </w:r>
      <w:r>
        <w:rPr>
          <w:rtl/>
        </w:rPr>
        <w:t xml:space="preserve"> </w:t>
      </w:r>
      <w:bookmarkStart w:id="37054" w:name="_ETM_Q80_545029"/>
      <w:bookmarkEnd w:id="37054"/>
      <w:r>
        <w:rPr>
          <w:rtl/>
        </w:rPr>
        <w:t xml:space="preserve">לא </w:t>
      </w:r>
      <w:bookmarkStart w:id="37055" w:name="_ETM_Q80_545330"/>
      <w:bookmarkEnd w:id="37055"/>
      <w:r>
        <w:rPr>
          <w:rtl/>
        </w:rPr>
        <w:t xml:space="preserve">רק </w:t>
      </w:r>
      <w:bookmarkStart w:id="37056" w:name="_ETM_Q80_545570"/>
      <w:bookmarkEnd w:id="37056"/>
      <w:r>
        <w:rPr>
          <w:rtl/>
        </w:rPr>
        <w:t xml:space="preserve">שהדברים </w:t>
      </w:r>
      <w:bookmarkStart w:id="37057" w:name="_ETM_Q80_546529"/>
      <w:bookmarkEnd w:id="37057"/>
      <w:r>
        <w:rPr>
          <w:rtl/>
        </w:rPr>
        <w:t>נפלו</w:t>
      </w:r>
      <w:r>
        <w:rPr>
          <w:rFonts w:hint="cs"/>
          <w:rtl/>
        </w:rPr>
        <w:t>,</w:t>
      </w:r>
      <w:r>
        <w:rPr>
          <w:rtl/>
        </w:rPr>
        <w:t xml:space="preserve"> </w:t>
      </w:r>
      <w:bookmarkStart w:id="37058" w:name="_ETM_Q80_548180"/>
      <w:bookmarkEnd w:id="37058"/>
      <w:r>
        <w:rPr>
          <w:rtl/>
        </w:rPr>
        <w:t xml:space="preserve">אדוני </w:t>
      </w:r>
      <w:bookmarkStart w:id="37059" w:name="_ETM_Q80_548509"/>
      <w:bookmarkEnd w:id="37059"/>
      <w:r>
        <w:rPr>
          <w:rtl/>
        </w:rPr>
        <w:t>היושב-ראש</w:t>
      </w:r>
      <w:r>
        <w:rPr>
          <w:rFonts w:hint="cs"/>
          <w:rtl/>
        </w:rPr>
        <w:t>,</w:t>
      </w:r>
      <w:r>
        <w:rPr>
          <w:rtl/>
        </w:rPr>
        <w:t xml:space="preserve"> </w:t>
      </w:r>
      <w:bookmarkStart w:id="37060" w:name="_ETM_Q80_549350"/>
      <w:bookmarkEnd w:id="37060"/>
      <w:r>
        <w:rPr>
          <w:rtl/>
        </w:rPr>
        <w:t xml:space="preserve">על </w:t>
      </w:r>
      <w:bookmarkStart w:id="37061" w:name="_ETM_Q80_549500"/>
      <w:bookmarkEnd w:id="37061"/>
      <w:r>
        <w:rPr>
          <w:rtl/>
        </w:rPr>
        <w:t xml:space="preserve">אוזניים </w:t>
      </w:r>
      <w:bookmarkStart w:id="37062" w:name="_ETM_Q80_550070"/>
      <w:bookmarkEnd w:id="37062"/>
      <w:r>
        <w:rPr>
          <w:rtl/>
        </w:rPr>
        <w:t>ערלות</w:t>
      </w:r>
      <w:r>
        <w:rPr>
          <w:rFonts w:hint="cs"/>
          <w:rtl/>
        </w:rPr>
        <w:t>,</w:t>
      </w:r>
      <w:r>
        <w:rPr>
          <w:rtl/>
        </w:rPr>
        <w:t xml:space="preserve"> </w:t>
      </w:r>
      <w:bookmarkStart w:id="37063" w:name="_ETM_Q80_553369"/>
      <w:bookmarkEnd w:id="37063"/>
      <w:r>
        <w:rPr>
          <w:rtl/>
        </w:rPr>
        <w:t xml:space="preserve">עוד </w:t>
      </w:r>
      <w:bookmarkStart w:id="37064" w:name="_ETM_Q80_553579"/>
      <w:bookmarkEnd w:id="37064"/>
      <w:r>
        <w:rPr>
          <w:rtl/>
        </w:rPr>
        <w:t xml:space="preserve">ברגע </w:t>
      </w:r>
      <w:bookmarkStart w:id="37065" w:name="_ETM_Q80_554089"/>
      <w:bookmarkEnd w:id="37065"/>
      <w:r>
        <w:rPr>
          <w:rtl/>
        </w:rPr>
        <w:t xml:space="preserve">האחרון </w:t>
      </w:r>
      <w:bookmarkStart w:id="37066" w:name="_ETM_Q80_555160"/>
      <w:bookmarkEnd w:id="37066"/>
      <w:r>
        <w:rPr>
          <w:rtl/>
        </w:rPr>
        <w:t xml:space="preserve">בוצע </w:t>
      </w:r>
      <w:bookmarkStart w:id="37067" w:name="_ETM_Q80_555790"/>
      <w:bookmarkEnd w:id="37067"/>
      <w:r>
        <w:rPr>
          <w:rtl/>
        </w:rPr>
        <w:t xml:space="preserve">תיקון </w:t>
      </w:r>
      <w:bookmarkStart w:id="37068" w:name="_ETM_Q80_556820"/>
      <w:bookmarkEnd w:id="37068"/>
      <w:r>
        <w:rPr>
          <w:rtl/>
        </w:rPr>
        <w:t>ש</w:t>
      </w:r>
      <w:bookmarkStart w:id="37069" w:name="_ETM_Q80_557390"/>
      <w:bookmarkEnd w:id="37069"/>
      <w:r>
        <w:rPr>
          <w:rtl/>
        </w:rPr>
        <w:t xml:space="preserve">תחולת </w:t>
      </w:r>
      <w:bookmarkStart w:id="37070" w:name="_ETM_Q80_557990"/>
      <w:bookmarkEnd w:id="37070"/>
      <w:r>
        <w:rPr>
          <w:rtl/>
        </w:rPr>
        <w:t xml:space="preserve">החוק </w:t>
      </w:r>
      <w:bookmarkStart w:id="37071" w:name="_ETM_Q80_559090"/>
      <w:bookmarkEnd w:id="37071"/>
      <w:r>
        <w:rPr>
          <w:rtl/>
        </w:rPr>
        <w:t xml:space="preserve">איננה </w:t>
      </w:r>
      <w:bookmarkStart w:id="37072" w:name="_ETM_Q80_559750"/>
      <w:bookmarkEnd w:id="37072"/>
      <w:r>
        <w:rPr>
          <w:rtl/>
        </w:rPr>
        <w:t xml:space="preserve">מיום </w:t>
      </w:r>
      <w:bookmarkStart w:id="37073" w:name="_ETM_Q80_560080"/>
      <w:bookmarkEnd w:id="37073"/>
      <w:r>
        <w:rPr>
          <w:rtl/>
        </w:rPr>
        <w:t>פרסו</w:t>
      </w:r>
      <w:r>
        <w:rPr>
          <w:rFonts w:hint="cs"/>
          <w:rtl/>
        </w:rPr>
        <w:t>מו ב</w:t>
      </w:r>
      <w:bookmarkStart w:id="37074" w:name="_ETM_Q80_560650"/>
      <w:bookmarkEnd w:id="37074"/>
      <w:r>
        <w:rPr>
          <w:rtl/>
        </w:rPr>
        <w:t xml:space="preserve">רשומות </w:t>
      </w:r>
      <w:bookmarkStart w:id="37075" w:name="_ETM_Q80_561279"/>
      <w:bookmarkEnd w:id="37075"/>
      <w:r>
        <w:rPr>
          <w:rtl/>
        </w:rPr>
        <w:t xml:space="preserve">אלא </w:t>
      </w:r>
      <w:bookmarkStart w:id="37076" w:name="_ETM_Q80_561550"/>
      <w:bookmarkEnd w:id="37076"/>
      <w:r>
        <w:rPr>
          <w:rtl/>
        </w:rPr>
        <w:t xml:space="preserve">מיום </w:t>
      </w:r>
      <w:bookmarkStart w:id="37077" w:name="_ETM_Q80_561940"/>
      <w:bookmarkEnd w:id="37077"/>
      <w:r>
        <w:rPr>
          <w:rtl/>
        </w:rPr>
        <w:t xml:space="preserve">קבלתו </w:t>
      </w:r>
      <w:bookmarkStart w:id="37078" w:name="_ETM_Q80_562870"/>
      <w:bookmarkEnd w:id="37078"/>
      <w:r>
        <w:rPr>
          <w:rtl/>
        </w:rPr>
        <w:t xml:space="preserve">כאן </w:t>
      </w:r>
      <w:bookmarkStart w:id="37079" w:name="_ETM_Q80_563260"/>
      <w:bookmarkEnd w:id="37079"/>
      <w:r>
        <w:rPr>
          <w:rtl/>
        </w:rPr>
        <w:t>בכנסת</w:t>
      </w:r>
      <w:r>
        <w:rPr>
          <w:rFonts w:hint="cs"/>
          <w:rtl/>
        </w:rPr>
        <w:t>,</w:t>
      </w:r>
      <w:r>
        <w:rPr>
          <w:rtl/>
        </w:rPr>
        <w:t xml:space="preserve"> </w:t>
      </w:r>
      <w:bookmarkStart w:id="37080" w:name="_ETM_Q80_564959"/>
      <w:bookmarkEnd w:id="37080"/>
      <w:r>
        <w:rPr>
          <w:rtl/>
        </w:rPr>
        <w:t xml:space="preserve">ללא </w:t>
      </w:r>
      <w:bookmarkStart w:id="37081" w:name="_ETM_Q80_565229"/>
      <w:bookmarkEnd w:id="37081"/>
      <w:r>
        <w:rPr>
          <w:rtl/>
        </w:rPr>
        <w:t xml:space="preserve">שום </w:t>
      </w:r>
      <w:bookmarkStart w:id="37082" w:name="_ETM_Q80_565469"/>
      <w:bookmarkEnd w:id="37082"/>
      <w:r>
        <w:rPr>
          <w:rtl/>
        </w:rPr>
        <w:t>צורך</w:t>
      </w:r>
      <w:r>
        <w:rPr>
          <w:rFonts w:hint="cs"/>
          <w:rtl/>
        </w:rPr>
        <w:t>,</w:t>
      </w:r>
      <w:r>
        <w:rPr>
          <w:rtl/>
        </w:rPr>
        <w:t xml:space="preserve"> </w:t>
      </w:r>
      <w:bookmarkStart w:id="37083" w:name="_ETM_Q80_566979"/>
      <w:bookmarkEnd w:id="37083"/>
      <w:r>
        <w:rPr>
          <w:rtl/>
        </w:rPr>
        <w:t xml:space="preserve">על </w:t>
      </w:r>
      <w:bookmarkStart w:id="37084" w:name="_ETM_Q80_567250"/>
      <w:bookmarkEnd w:id="37084"/>
      <w:r>
        <w:rPr>
          <w:rtl/>
        </w:rPr>
        <w:t xml:space="preserve">בסיס </w:t>
      </w:r>
      <w:bookmarkStart w:id="37085" w:name="_ETM_Q80_567729"/>
      <w:bookmarkEnd w:id="37085"/>
      <w:r>
        <w:rPr>
          <w:rtl/>
        </w:rPr>
        <w:t xml:space="preserve">כל </w:t>
      </w:r>
      <w:bookmarkStart w:id="37086" w:name="_ETM_Q80_568000"/>
      <w:bookmarkEnd w:id="37086"/>
      <w:r>
        <w:rPr>
          <w:rtl/>
        </w:rPr>
        <w:t xml:space="preserve">מיני </w:t>
      </w:r>
      <w:bookmarkStart w:id="37087" w:name="_ETM_Q80_568450"/>
      <w:bookmarkEnd w:id="37087"/>
      <w:r>
        <w:rPr>
          <w:rtl/>
        </w:rPr>
        <w:t xml:space="preserve">ספקולציות </w:t>
      </w:r>
      <w:bookmarkStart w:id="37088" w:name="_ETM_Q80_569680"/>
      <w:bookmarkEnd w:id="37088"/>
      <w:r>
        <w:rPr>
          <w:rtl/>
        </w:rPr>
        <w:t xml:space="preserve">וסברות </w:t>
      </w:r>
      <w:bookmarkStart w:id="37089" w:name="_ETM_Q80_570520"/>
      <w:bookmarkEnd w:id="37089"/>
      <w:r>
        <w:rPr>
          <w:rFonts w:hint="cs"/>
          <w:rtl/>
        </w:rPr>
        <w:t>כ</w:t>
      </w:r>
      <w:r>
        <w:rPr>
          <w:rtl/>
        </w:rPr>
        <w:t>רס</w:t>
      </w:r>
      <w:r>
        <w:rPr>
          <w:rFonts w:hint="cs"/>
          <w:rtl/>
        </w:rPr>
        <w:t>,</w:t>
      </w:r>
      <w:r>
        <w:rPr>
          <w:rtl/>
        </w:rPr>
        <w:t xml:space="preserve"> </w:t>
      </w:r>
      <w:bookmarkStart w:id="37090" w:name="_ETM_Q80_571000"/>
      <w:bookmarkEnd w:id="37090"/>
      <w:r>
        <w:rPr>
          <w:rtl/>
        </w:rPr>
        <w:t xml:space="preserve">שאין </w:t>
      </w:r>
      <w:bookmarkStart w:id="37091" w:name="_ETM_Q80_571330"/>
      <w:bookmarkEnd w:id="37091"/>
      <w:r>
        <w:rPr>
          <w:rtl/>
        </w:rPr>
        <w:t xml:space="preserve">להן </w:t>
      </w:r>
      <w:bookmarkStart w:id="37092" w:name="_ETM_Q80_571540"/>
      <w:bookmarkEnd w:id="37092"/>
      <w:r>
        <w:rPr>
          <w:rtl/>
        </w:rPr>
        <w:t>יסוד</w:t>
      </w:r>
      <w:r>
        <w:rPr>
          <w:rFonts w:hint="cs"/>
          <w:rtl/>
        </w:rPr>
        <w:t>.</w:t>
      </w:r>
      <w:r>
        <w:rPr>
          <w:rtl/>
        </w:rPr>
        <w:t xml:space="preserve"> </w:t>
      </w:r>
      <w:bookmarkStart w:id="37093" w:name="_ETM_Q80_572779"/>
      <w:bookmarkEnd w:id="37093"/>
      <w:r>
        <w:rPr>
          <w:rtl/>
        </w:rPr>
        <w:t xml:space="preserve">לא </w:t>
      </w:r>
      <w:bookmarkStart w:id="37094" w:name="_ETM_Q80_573200"/>
      <w:bookmarkEnd w:id="37094"/>
      <w:r>
        <w:rPr>
          <w:rtl/>
        </w:rPr>
        <w:t xml:space="preserve">רק </w:t>
      </w:r>
      <w:bookmarkStart w:id="37095" w:name="_ETM_Q80_573469"/>
      <w:bookmarkEnd w:id="37095"/>
      <w:r>
        <w:rPr>
          <w:rtl/>
        </w:rPr>
        <w:t xml:space="preserve">שלא </w:t>
      </w:r>
      <w:bookmarkStart w:id="37096" w:name="_ETM_Q80_574310"/>
      <w:bookmarkEnd w:id="37096"/>
      <w:r>
        <w:rPr>
          <w:rtl/>
        </w:rPr>
        <w:t xml:space="preserve">נדחתה </w:t>
      </w:r>
      <w:bookmarkStart w:id="37097" w:name="_ETM_Q80_574939"/>
      <w:bookmarkEnd w:id="37097"/>
      <w:r>
        <w:rPr>
          <w:rtl/>
        </w:rPr>
        <w:t xml:space="preserve">תחולת </w:t>
      </w:r>
      <w:bookmarkStart w:id="37098" w:name="_ETM_Q80_575420"/>
      <w:bookmarkEnd w:id="37098"/>
      <w:r>
        <w:rPr>
          <w:rtl/>
        </w:rPr>
        <w:t xml:space="preserve">החוק </w:t>
      </w:r>
      <w:bookmarkStart w:id="37099" w:name="_ETM_Q80_575899"/>
      <w:bookmarkEnd w:id="37099"/>
      <w:r>
        <w:rPr>
          <w:rFonts w:hint="cs"/>
          <w:rtl/>
        </w:rPr>
        <w:t xml:space="preserve">– </w:t>
      </w:r>
      <w:r>
        <w:rPr>
          <w:rtl/>
        </w:rPr>
        <w:t xml:space="preserve">היא </w:t>
      </w:r>
      <w:bookmarkStart w:id="37100" w:name="_ETM_Q80_576049"/>
      <w:bookmarkEnd w:id="37100"/>
      <w:r>
        <w:rPr>
          <w:rtl/>
        </w:rPr>
        <w:t xml:space="preserve">הוקדמה </w:t>
      </w:r>
      <w:bookmarkStart w:id="37101" w:name="_ETM_Q80_577470"/>
      <w:bookmarkEnd w:id="37101"/>
      <w:r>
        <w:rPr>
          <w:rtl/>
        </w:rPr>
        <w:t xml:space="preserve">באופן </w:t>
      </w:r>
      <w:bookmarkStart w:id="37102" w:name="_ETM_Q80_578159"/>
      <w:bookmarkEnd w:id="37102"/>
      <w:r>
        <w:rPr>
          <w:rtl/>
        </w:rPr>
        <w:t xml:space="preserve">שאין </w:t>
      </w:r>
      <w:bookmarkStart w:id="37103" w:name="_ETM_Q80_578610"/>
      <w:bookmarkEnd w:id="37103"/>
      <w:r>
        <w:rPr>
          <w:rtl/>
        </w:rPr>
        <w:t xml:space="preserve">לו </w:t>
      </w:r>
      <w:bookmarkStart w:id="37104" w:name="_ETM_Q80_579560"/>
      <w:bookmarkEnd w:id="37104"/>
      <w:r>
        <w:rPr>
          <w:rtl/>
        </w:rPr>
        <w:t>א</w:t>
      </w:r>
      <w:r>
        <w:rPr>
          <w:rFonts w:hint="cs"/>
          <w:rtl/>
        </w:rPr>
        <w:t xml:space="preserve">ח ורע </w:t>
      </w:r>
      <w:bookmarkStart w:id="37105" w:name="_ETM_Q80_579950"/>
      <w:bookmarkStart w:id="37106" w:name="_ETM_Q80_580429"/>
      <w:bookmarkEnd w:id="37105"/>
      <w:bookmarkEnd w:id="37106"/>
      <w:r>
        <w:rPr>
          <w:rtl/>
        </w:rPr>
        <w:t xml:space="preserve">בדרך </w:t>
      </w:r>
      <w:bookmarkStart w:id="37107" w:name="_ETM_Q80_580819"/>
      <w:bookmarkEnd w:id="37107"/>
      <w:r>
        <w:rPr>
          <w:rtl/>
        </w:rPr>
        <w:t xml:space="preserve">כלל </w:t>
      </w:r>
      <w:bookmarkStart w:id="37108" w:name="_ETM_Q80_581119"/>
      <w:bookmarkEnd w:id="37108"/>
      <w:r>
        <w:rPr>
          <w:rtl/>
        </w:rPr>
        <w:t>בחקיק</w:t>
      </w:r>
      <w:r>
        <w:rPr>
          <w:rFonts w:hint="cs"/>
          <w:rtl/>
        </w:rPr>
        <w:t>ת</w:t>
      </w:r>
      <w:r>
        <w:rPr>
          <w:rtl/>
        </w:rPr>
        <w:t xml:space="preserve"> </w:t>
      </w:r>
      <w:bookmarkStart w:id="37109" w:name="_ETM_Q80_581779"/>
      <w:bookmarkEnd w:id="37109"/>
      <w:r>
        <w:rPr>
          <w:rtl/>
        </w:rPr>
        <w:t>הכנסת</w:t>
      </w:r>
      <w:r>
        <w:rPr>
          <w:rFonts w:hint="cs"/>
          <w:rtl/>
        </w:rPr>
        <w:t>.</w:t>
      </w:r>
      <w:r>
        <w:rPr>
          <w:rtl/>
        </w:rPr>
        <w:t xml:space="preserve"> </w:t>
      </w:r>
      <w:bookmarkStart w:id="37110" w:name="_ETM_Q80_585139"/>
      <w:bookmarkEnd w:id="37110"/>
    </w:p>
    <w:p w:rsidR="005D5B43" w:rsidRDefault="005D5B43" w:rsidP="00555870">
      <w:pPr>
        <w:rPr>
          <w:rtl/>
        </w:rPr>
      </w:pPr>
      <w:bookmarkStart w:id="37111" w:name="_ETM_Q80_582620"/>
      <w:bookmarkStart w:id="37112" w:name="_ETM_Q80_582695"/>
      <w:bookmarkEnd w:id="37111"/>
      <w:bookmarkEnd w:id="37112"/>
    </w:p>
    <w:p w:rsidR="005D5B43" w:rsidRDefault="005D5B43" w:rsidP="00555870">
      <w:pPr>
        <w:rPr>
          <w:rtl/>
        </w:rPr>
      </w:pPr>
      <w:bookmarkStart w:id="37113" w:name="_ETM_Q80_582764"/>
      <w:bookmarkStart w:id="37114" w:name="_ETM_Q80_582829"/>
      <w:bookmarkEnd w:id="37113"/>
      <w:bookmarkEnd w:id="37114"/>
      <w:r>
        <w:rPr>
          <w:rtl/>
        </w:rPr>
        <w:t xml:space="preserve">הטיעון </w:t>
      </w:r>
      <w:bookmarkStart w:id="37115" w:name="_ETM_Q80_586009"/>
      <w:bookmarkEnd w:id="37115"/>
      <w:r>
        <w:rPr>
          <w:rtl/>
        </w:rPr>
        <w:t xml:space="preserve">שבאו </w:t>
      </w:r>
      <w:bookmarkStart w:id="37116" w:name="_ETM_Q80_586549"/>
      <w:bookmarkEnd w:id="37116"/>
      <w:r>
        <w:rPr>
          <w:rtl/>
        </w:rPr>
        <w:t xml:space="preserve">והשמיעו </w:t>
      </w:r>
      <w:bookmarkStart w:id="37117" w:name="_ETM_Q80_587829"/>
      <w:bookmarkEnd w:id="37117"/>
      <w:r>
        <w:rPr>
          <w:rtl/>
        </w:rPr>
        <w:t>מצדד</w:t>
      </w:r>
      <w:r>
        <w:rPr>
          <w:rFonts w:hint="cs"/>
          <w:rtl/>
        </w:rPr>
        <w:t>י</w:t>
      </w:r>
      <w:r>
        <w:rPr>
          <w:rtl/>
        </w:rPr>
        <w:t xml:space="preserve"> </w:t>
      </w:r>
      <w:bookmarkStart w:id="37118" w:name="_ETM_Q80_588579"/>
      <w:bookmarkEnd w:id="37118"/>
      <w:r>
        <w:rPr>
          <w:rtl/>
        </w:rPr>
        <w:t xml:space="preserve">החוק </w:t>
      </w:r>
      <w:bookmarkStart w:id="37119" w:name="_ETM_Q80_589329"/>
      <w:bookmarkEnd w:id="37119"/>
      <w:r>
        <w:rPr>
          <w:rtl/>
        </w:rPr>
        <w:t xml:space="preserve">היה </w:t>
      </w:r>
      <w:bookmarkStart w:id="37120" w:name="_ETM_Q80_589869"/>
      <w:bookmarkEnd w:id="37120"/>
      <w:r>
        <w:rPr>
          <w:rtl/>
        </w:rPr>
        <w:t xml:space="preserve">הטיעון </w:t>
      </w:r>
      <w:bookmarkStart w:id="37121" w:name="_ETM_Q80_590380"/>
      <w:bookmarkEnd w:id="37121"/>
      <w:r>
        <w:rPr>
          <w:rtl/>
        </w:rPr>
        <w:t>הבא</w:t>
      </w:r>
      <w:r>
        <w:rPr>
          <w:rFonts w:hint="cs"/>
          <w:rtl/>
        </w:rPr>
        <w:t>:</w:t>
      </w:r>
      <w:r>
        <w:rPr>
          <w:rtl/>
        </w:rPr>
        <w:t xml:space="preserve"> </w:t>
      </w:r>
      <w:bookmarkStart w:id="37122" w:name="_ETM_Q80_594219"/>
      <w:bookmarkEnd w:id="37122"/>
      <w:r>
        <w:rPr>
          <w:rtl/>
        </w:rPr>
        <w:t xml:space="preserve">זה </w:t>
      </w:r>
      <w:bookmarkStart w:id="37123" w:name="_ETM_Q80_594729"/>
      <w:bookmarkEnd w:id="37123"/>
      <w:r>
        <w:rPr>
          <w:rtl/>
        </w:rPr>
        <w:t xml:space="preserve">בעצם </w:t>
      </w:r>
      <w:bookmarkStart w:id="37124" w:name="_ETM_Q80_595929"/>
      <w:bookmarkEnd w:id="37124"/>
      <w:r>
        <w:rPr>
          <w:rtl/>
        </w:rPr>
        <w:t xml:space="preserve">מהלך </w:t>
      </w:r>
      <w:bookmarkStart w:id="37125" w:name="_ETM_Q80_596619"/>
      <w:bookmarkEnd w:id="37125"/>
      <w:r>
        <w:rPr>
          <w:rtl/>
        </w:rPr>
        <w:t xml:space="preserve">דמוקרטי </w:t>
      </w:r>
      <w:bookmarkStart w:id="37126" w:name="_ETM_Q80_597609"/>
      <w:bookmarkEnd w:id="37126"/>
      <w:r>
        <w:rPr>
          <w:rtl/>
        </w:rPr>
        <w:t xml:space="preserve">המשקף </w:t>
      </w:r>
      <w:bookmarkStart w:id="37127" w:name="_ETM_Q80_598479"/>
      <w:bookmarkEnd w:id="37127"/>
      <w:r>
        <w:rPr>
          <w:rtl/>
        </w:rPr>
        <w:t xml:space="preserve">את </w:t>
      </w:r>
      <w:bookmarkStart w:id="37128" w:name="_ETM_Q80_598630"/>
      <w:bookmarkEnd w:id="37128"/>
      <w:r>
        <w:rPr>
          <w:rtl/>
        </w:rPr>
        <w:t xml:space="preserve">עמדת </w:t>
      </w:r>
      <w:bookmarkStart w:id="37129" w:name="_ETM_Q80_599079"/>
      <w:bookmarkEnd w:id="37129"/>
      <w:r>
        <w:rPr>
          <w:rtl/>
        </w:rPr>
        <w:t xml:space="preserve">הציבור </w:t>
      </w:r>
      <w:bookmarkStart w:id="37130" w:name="_ETM_Q80_599649"/>
      <w:bookmarkEnd w:id="37130"/>
      <w:r>
        <w:rPr>
          <w:rtl/>
        </w:rPr>
        <w:t>הרחב</w:t>
      </w:r>
      <w:r>
        <w:rPr>
          <w:rFonts w:hint="cs"/>
          <w:rtl/>
        </w:rPr>
        <w:t>,</w:t>
      </w:r>
      <w:r>
        <w:rPr>
          <w:rtl/>
        </w:rPr>
        <w:t xml:space="preserve"> </w:t>
      </w:r>
      <w:bookmarkStart w:id="37131" w:name="_ETM_Q80_601799"/>
      <w:bookmarkEnd w:id="37131"/>
      <w:r>
        <w:rPr>
          <w:rtl/>
        </w:rPr>
        <w:t xml:space="preserve">והציבור </w:t>
      </w:r>
      <w:bookmarkStart w:id="37132" w:name="_ETM_Q80_602970"/>
      <w:bookmarkStart w:id="37133" w:name="_ETM_Q80_603600"/>
      <w:bookmarkEnd w:id="37132"/>
      <w:bookmarkEnd w:id="37133"/>
      <w:r>
        <w:rPr>
          <w:rtl/>
        </w:rPr>
        <w:t xml:space="preserve">הרחב </w:t>
      </w:r>
      <w:bookmarkStart w:id="37134" w:name="_ETM_Q80_604560"/>
      <w:bookmarkEnd w:id="37134"/>
      <w:r>
        <w:rPr>
          <w:rFonts w:hint="cs"/>
          <w:rtl/>
        </w:rPr>
        <w:t xml:space="preserve">הצביע </w:t>
      </w:r>
      <w:bookmarkStart w:id="37135" w:name="_ETM_Q80_606450"/>
      <w:bookmarkEnd w:id="37135"/>
      <w:r>
        <w:rPr>
          <w:rtl/>
        </w:rPr>
        <w:t xml:space="preserve">שאריה </w:t>
      </w:r>
      <w:bookmarkStart w:id="37136" w:name="_ETM_Q80_607139"/>
      <w:bookmarkEnd w:id="37136"/>
      <w:r>
        <w:rPr>
          <w:rtl/>
        </w:rPr>
        <w:t xml:space="preserve">דרעי </w:t>
      </w:r>
      <w:bookmarkStart w:id="37137" w:name="_ETM_Q80_607469"/>
      <w:bookmarkEnd w:id="37137"/>
      <w:r>
        <w:rPr>
          <w:rtl/>
        </w:rPr>
        <w:t xml:space="preserve">יהיה </w:t>
      </w:r>
      <w:bookmarkStart w:id="37138" w:name="_ETM_Q80_607619"/>
      <w:bookmarkEnd w:id="37138"/>
      <w:r>
        <w:rPr>
          <w:rtl/>
        </w:rPr>
        <w:t>בממשלה</w:t>
      </w:r>
      <w:r>
        <w:rPr>
          <w:rFonts w:hint="cs"/>
          <w:rtl/>
        </w:rPr>
        <w:t>.</w:t>
      </w:r>
      <w:r>
        <w:rPr>
          <w:rtl/>
        </w:rPr>
        <w:t xml:space="preserve"> </w:t>
      </w:r>
      <w:bookmarkStart w:id="37139" w:name="_ETM_Q80_610110"/>
      <w:bookmarkEnd w:id="37139"/>
      <w:r>
        <w:rPr>
          <w:rtl/>
        </w:rPr>
        <w:t>טוב</w:t>
      </w:r>
      <w:r>
        <w:rPr>
          <w:rFonts w:hint="cs"/>
          <w:rtl/>
        </w:rPr>
        <w:t>,</w:t>
      </w:r>
      <w:r>
        <w:rPr>
          <w:rtl/>
        </w:rPr>
        <w:t xml:space="preserve"> </w:t>
      </w:r>
      <w:bookmarkStart w:id="37140" w:name="_ETM_Q80_611040"/>
      <w:bookmarkEnd w:id="37140"/>
      <w:r>
        <w:rPr>
          <w:rtl/>
        </w:rPr>
        <w:t>באופן</w:t>
      </w:r>
      <w:r>
        <w:rPr>
          <w:rFonts w:hint="cs"/>
          <w:rtl/>
        </w:rPr>
        <w:t>,</w:t>
      </w:r>
      <w:r>
        <w:rPr>
          <w:rtl/>
        </w:rPr>
        <w:t xml:space="preserve"> </w:t>
      </w:r>
      <w:bookmarkStart w:id="37141" w:name="_ETM_Q80_611640"/>
      <w:bookmarkEnd w:id="37141"/>
      <w:r>
        <w:rPr>
          <w:rtl/>
        </w:rPr>
        <w:t xml:space="preserve">הייתי </w:t>
      </w:r>
      <w:bookmarkStart w:id="37142" w:name="_ETM_Q80_611939"/>
      <w:bookmarkEnd w:id="37142"/>
      <w:r>
        <w:rPr>
          <w:rtl/>
        </w:rPr>
        <w:t xml:space="preserve">אומר </w:t>
      </w:r>
      <w:bookmarkStart w:id="37143" w:name="_ETM_Q80_612720"/>
      <w:bookmarkEnd w:id="37143"/>
      <w:r>
        <w:rPr>
          <w:rFonts w:hint="cs"/>
          <w:rtl/>
        </w:rPr>
        <w:t xml:space="preserve">– </w:t>
      </w:r>
      <w:r>
        <w:rPr>
          <w:rtl/>
        </w:rPr>
        <w:t xml:space="preserve">פעם </w:t>
      </w:r>
      <w:bookmarkStart w:id="37144" w:name="_ETM_Q80_613019"/>
      <w:bookmarkEnd w:id="37144"/>
      <w:r>
        <w:rPr>
          <w:rtl/>
        </w:rPr>
        <w:t xml:space="preserve">אחר </w:t>
      </w:r>
      <w:bookmarkStart w:id="37145" w:name="_ETM_Q80_613290"/>
      <w:bookmarkEnd w:id="37145"/>
      <w:r>
        <w:rPr>
          <w:rtl/>
        </w:rPr>
        <w:t xml:space="preserve">פעם </w:t>
      </w:r>
      <w:bookmarkStart w:id="37146" w:name="_ETM_Q80_613650"/>
      <w:bookmarkEnd w:id="37146"/>
      <w:r>
        <w:rPr>
          <w:rtl/>
        </w:rPr>
        <w:t xml:space="preserve">בשבוע </w:t>
      </w:r>
      <w:bookmarkStart w:id="37147" w:name="_ETM_Q80_614129"/>
      <w:bookmarkEnd w:id="37147"/>
      <w:r>
        <w:rPr>
          <w:rtl/>
        </w:rPr>
        <w:t xml:space="preserve">האחרון </w:t>
      </w:r>
      <w:bookmarkStart w:id="37148" w:name="_ETM_Q80_614579"/>
      <w:bookmarkEnd w:id="37148"/>
      <w:r>
        <w:rPr>
          <w:rtl/>
        </w:rPr>
        <w:t xml:space="preserve">בכל </w:t>
      </w:r>
      <w:bookmarkStart w:id="37149" w:name="_ETM_Q80_614970"/>
      <w:bookmarkStart w:id="37150" w:name="_ETM_Q80_615299"/>
      <w:bookmarkEnd w:id="37149"/>
      <w:bookmarkEnd w:id="37150"/>
      <w:r>
        <w:rPr>
          <w:rFonts w:hint="cs"/>
          <w:rtl/>
        </w:rPr>
        <w:t xml:space="preserve">אחד </w:t>
      </w:r>
      <w:r>
        <w:rPr>
          <w:rtl/>
        </w:rPr>
        <w:t xml:space="preserve">מערוצי </w:t>
      </w:r>
      <w:bookmarkStart w:id="37151" w:name="_ETM_Q80_615959"/>
      <w:bookmarkEnd w:id="37151"/>
      <w:r>
        <w:rPr>
          <w:rtl/>
        </w:rPr>
        <w:t xml:space="preserve">הטלוויזיה </w:t>
      </w:r>
      <w:bookmarkStart w:id="37152" w:name="_ETM_Q80_616590"/>
      <w:bookmarkEnd w:id="37152"/>
      <w:r>
        <w:rPr>
          <w:rtl/>
        </w:rPr>
        <w:t>לחו</w:t>
      </w:r>
      <w:r>
        <w:rPr>
          <w:rFonts w:hint="cs"/>
          <w:rtl/>
        </w:rPr>
        <w:t>ד</w:t>
      </w:r>
      <w:r>
        <w:rPr>
          <w:rtl/>
        </w:rPr>
        <w:t xml:space="preserve"> </w:t>
      </w:r>
      <w:bookmarkStart w:id="37153" w:name="_ETM_Q80_617450"/>
      <w:bookmarkEnd w:id="37153"/>
      <w:r>
        <w:rPr>
          <w:rtl/>
        </w:rPr>
        <w:t xml:space="preserve">פורסמו </w:t>
      </w:r>
      <w:bookmarkStart w:id="37154" w:name="_ETM_Q80_618019"/>
      <w:bookmarkEnd w:id="37154"/>
      <w:r>
        <w:rPr>
          <w:rtl/>
        </w:rPr>
        <w:t>סקרים</w:t>
      </w:r>
      <w:r>
        <w:rPr>
          <w:rFonts w:hint="cs"/>
          <w:rtl/>
        </w:rPr>
        <w:t>.</w:t>
      </w:r>
      <w:r>
        <w:rPr>
          <w:rtl/>
        </w:rPr>
        <w:t xml:space="preserve"> </w:t>
      </w:r>
      <w:bookmarkStart w:id="37155" w:name="_ETM_Q80_618530"/>
      <w:bookmarkEnd w:id="37155"/>
      <w:r>
        <w:rPr>
          <w:rtl/>
        </w:rPr>
        <w:t xml:space="preserve">אני </w:t>
      </w:r>
      <w:bookmarkStart w:id="37156" w:name="_ETM_Q80_618739"/>
      <w:bookmarkEnd w:id="37156"/>
      <w:r>
        <w:rPr>
          <w:rtl/>
        </w:rPr>
        <w:t xml:space="preserve">לא </w:t>
      </w:r>
      <w:bookmarkStart w:id="37157" w:name="_ETM_Q80_618890"/>
      <w:bookmarkEnd w:id="37157"/>
      <w:r>
        <w:rPr>
          <w:rtl/>
        </w:rPr>
        <w:t xml:space="preserve">זוכר </w:t>
      </w:r>
      <w:bookmarkStart w:id="37158" w:name="_ETM_Q80_619310"/>
      <w:bookmarkEnd w:id="37158"/>
      <w:r>
        <w:rPr>
          <w:rtl/>
        </w:rPr>
        <w:t xml:space="preserve">שאלה </w:t>
      </w:r>
      <w:bookmarkStart w:id="37159" w:name="_ETM_Q80_619760"/>
      <w:bookmarkEnd w:id="37159"/>
      <w:r>
        <w:rPr>
          <w:rFonts w:hint="cs"/>
          <w:rtl/>
        </w:rPr>
        <w:t>ע</w:t>
      </w:r>
      <w:r>
        <w:rPr>
          <w:rtl/>
        </w:rPr>
        <w:t xml:space="preserve">ם </w:t>
      </w:r>
      <w:bookmarkStart w:id="37160" w:name="_ETM_Q80_619939"/>
      <w:bookmarkEnd w:id="37160"/>
      <w:r>
        <w:rPr>
          <w:rtl/>
        </w:rPr>
        <w:t xml:space="preserve">רוב </w:t>
      </w:r>
      <w:bookmarkStart w:id="37161" w:name="_ETM_Q80_620209"/>
      <w:bookmarkEnd w:id="37161"/>
      <w:r>
        <w:rPr>
          <w:rtl/>
        </w:rPr>
        <w:t xml:space="preserve">כל </w:t>
      </w:r>
      <w:bookmarkStart w:id="37162" w:name="_ETM_Q80_620390"/>
      <w:bookmarkEnd w:id="37162"/>
      <w:r>
        <w:rPr>
          <w:rtl/>
        </w:rPr>
        <w:t xml:space="preserve">כך </w:t>
      </w:r>
      <w:bookmarkStart w:id="37163" w:name="_ETM_Q80_620659"/>
      <w:bookmarkEnd w:id="37163"/>
      <w:r>
        <w:rPr>
          <w:rtl/>
        </w:rPr>
        <w:t>מובהק</w:t>
      </w:r>
      <w:r>
        <w:rPr>
          <w:rFonts w:hint="cs"/>
          <w:rtl/>
        </w:rPr>
        <w:t>,</w:t>
      </w:r>
      <w:r>
        <w:rPr>
          <w:rtl/>
        </w:rPr>
        <w:t xml:space="preserve"> </w:t>
      </w:r>
      <w:bookmarkStart w:id="37164" w:name="_ETM_Q80_621140"/>
      <w:bookmarkEnd w:id="37164"/>
      <w:r>
        <w:rPr>
          <w:rtl/>
        </w:rPr>
        <w:t xml:space="preserve">אדוני </w:t>
      </w:r>
      <w:bookmarkStart w:id="37165" w:name="_ETM_Q80_621439"/>
      <w:bookmarkEnd w:id="37165"/>
      <w:r>
        <w:rPr>
          <w:rtl/>
        </w:rPr>
        <w:t>היושב-ראש</w:t>
      </w:r>
      <w:r>
        <w:rPr>
          <w:rFonts w:hint="cs"/>
          <w:rtl/>
        </w:rPr>
        <w:t>,</w:t>
      </w:r>
      <w:r>
        <w:rPr>
          <w:rtl/>
        </w:rPr>
        <w:t xml:space="preserve"> </w:t>
      </w:r>
      <w:bookmarkStart w:id="37166" w:name="_ETM_Q80_622370"/>
      <w:bookmarkEnd w:id="37166"/>
      <w:r>
        <w:rPr>
          <w:rtl/>
        </w:rPr>
        <w:t xml:space="preserve">ביחס </w:t>
      </w:r>
      <w:bookmarkStart w:id="37167" w:name="_ETM_Q80_623420"/>
      <w:bookmarkEnd w:id="37167"/>
      <w:r>
        <w:rPr>
          <w:rtl/>
        </w:rPr>
        <w:t xml:space="preserve">של </w:t>
      </w:r>
      <w:bookmarkStart w:id="37168" w:name="_ETM_Q80_623659"/>
      <w:bookmarkEnd w:id="37168"/>
      <w:r>
        <w:rPr>
          <w:rtl/>
        </w:rPr>
        <w:t xml:space="preserve">כמעט </w:t>
      </w:r>
      <w:bookmarkStart w:id="37169" w:name="_ETM_Q80_624019"/>
      <w:bookmarkStart w:id="37170" w:name="_ETM_Q80_624500"/>
      <w:bookmarkEnd w:id="37169"/>
      <w:bookmarkEnd w:id="37170"/>
      <w:r>
        <w:rPr>
          <w:rFonts w:hint="cs"/>
          <w:rtl/>
        </w:rPr>
        <w:t xml:space="preserve">שלושה </w:t>
      </w:r>
      <w:r>
        <w:rPr>
          <w:rtl/>
        </w:rPr>
        <w:t xml:space="preserve">מתנגדים </w:t>
      </w:r>
      <w:bookmarkStart w:id="37171" w:name="_ETM_Q80_625159"/>
      <w:bookmarkEnd w:id="37171"/>
      <w:r>
        <w:rPr>
          <w:rtl/>
        </w:rPr>
        <w:t xml:space="preserve">לכל </w:t>
      </w:r>
      <w:bookmarkStart w:id="37172" w:name="_ETM_Q80_625519"/>
      <w:bookmarkEnd w:id="37172"/>
      <w:r>
        <w:rPr>
          <w:rtl/>
        </w:rPr>
        <w:t>תומך</w:t>
      </w:r>
      <w:r>
        <w:rPr>
          <w:rFonts w:hint="cs"/>
          <w:rtl/>
        </w:rPr>
        <w:t>,</w:t>
      </w:r>
      <w:r>
        <w:rPr>
          <w:rtl/>
        </w:rPr>
        <w:t xml:space="preserve"> </w:t>
      </w:r>
      <w:bookmarkStart w:id="37173" w:name="_ETM_Q80_627460"/>
      <w:bookmarkEnd w:id="37173"/>
      <w:r>
        <w:rPr>
          <w:rtl/>
        </w:rPr>
        <w:t xml:space="preserve">נגד </w:t>
      </w:r>
      <w:bookmarkStart w:id="37174" w:name="_ETM_Q80_627880"/>
      <w:bookmarkEnd w:id="37174"/>
      <w:r>
        <w:rPr>
          <w:rtl/>
        </w:rPr>
        <w:t>החוק</w:t>
      </w:r>
      <w:r>
        <w:rPr>
          <w:rFonts w:hint="cs"/>
          <w:rtl/>
        </w:rPr>
        <w:t>,</w:t>
      </w:r>
      <w:r>
        <w:rPr>
          <w:rtl/>
        </w:rPr>
        <w:t xml:space="preserve"> </w:t>
      </w:r>
      <w:bookmarkStart w:id="37175" w:name="_ETM_Q80_628150"/>
      <w:bookmarkEnd w:id="37175"/>
      <w:r>
        <w:rPr>
          <w:rtl/>
        </w:rPr>
        <w:t xml:space="preserve">וככל </w:t>
      </w:r>
      <w:bookmarkStart w:id="37176" w:name="_ETM_Q80_628600"/>
      <w:bookmarkEnd w:id="37176"/>
      <w:r>
        <w:rPr>
          <w:rtl/>
        </w:rPr>
        <w:t xml:space="preserve">שהזמן </w:t>
      </w:r>
      <w:bookmarkStart w:id="37177" w:name="_ETM_Q80_629050"/>
      <w:bookmarkEnd w:id="37177"/>
      <w:r>
        <w:rPr>
          <w:rtl/>
        </w:rPr>
        <w:t xml:space="preserve">עובר </w:t>
      </w:r>
      <w:bookmarkStart w:id="37178" w:name="_ETM_Q80_629470"/>
      <w:bookmarkEnd w:id="37178"/>
      <w:r>
        <w:rPr>
          <w:rFonts w:hint="cs"/>
          <w:rtl/>
        </w:rPr>
        <w:t>וה</w:t>
      </w:r>
      <w:r>
        <w:rPr>
          <w:rtl/>
        </w:rPr>
        <w:t xml:space="preserve">דיון </w:t>
      </w:r>
      <w:bookmarkStart w:id="37179" w:name="_ETM_Q80_629920"/>
      <w:bookmarkEnd w:id="37179"/>
      <w:r>
        <w:rPr>
          <w:rtl/>
        </w:rPr>
        <w:t xml:space="preserve">הציבורי </w:t>
      </w:r>
      <w:bookmarkStart w:id="37180" w:name="_ETM_Q80_630430"/>
      <w:bookmarkEnd w:id="37180"/>
      <w:r>
        <w:rPr>
          <w:rtl/>
        </w:rPr>
        <w:t xml:space="preserve">בחוק </w:t>
      </w:r>
      <w:bookmarkStart w:id="37181" w:name="_ETM_Q80_630730"/>
      <w:bookmarkEnd w:id="37181"/>
      <w:r>
        <w:rPr>
          <w:rtl/>
        </w:rPr>
        <w:t xml:space="preserve">הזה </w:t>
      </w:r>
      <w:bookmarkStart w:id="37182" w:name="_ETM_Q80_630940"/>
      <w:bookmarkEnd w:id="37182"/>
      <w:r>
        <w:rPr>
          <w:rtl/>
        </w:rPr>
        <w:t>מתקיים</w:t>
      </w:r>
      <w:r>
        <w:rPr>
          <w:rFonts w:hint="cs"/>
          <w:rtl/>
        </w:rPr>
        <w:t>,</w:t>
      </w:r>
      <w:r>
        <w:rPr>
          <w:rtl/>
        </w:rPr>
        <w:t xml:space="preserve"> </w:t>
      </w:r>
      <w:bookmarkStart w:id="37183" w:name="_ETM_Q80_632700"/>
      <w:bookmarkEnd w:id="37183"/>
      <w:r>
        <w:rPr>
          <w:rtl/>
        </w:rPr>
        <w:t xml:space="preserve">עמדת </w:t>
      </w:r>
      <w:bookmarkStart w:id="37184" w:name="_ETM_Q80_633180"/>
      <w:bookmarkEnd w:id="37184"/>
      <w:r>
        <w:rPr>
          <w:rtl/>
        </w:rPr>
        <w:t xml:space="preserve">השוללים </w:t>
      </w:r>
      <w:bookmarkStart w:id="37185" w:name="_ETM_Q80_633959"/>
      <w:bookmarkEnd w:id="37185"/>
      <w:r>
        <w:rPr>
          <w:rFonts w:hint="cs"/>
          <w:rtl/>
        </w:rPr>
        <w:t xml:space="preserve">– </w:t>
      </w:r>
      <w:r>
        <w:rPr>
          <w:rtl/>
        </w:rPr>
        <w:t xml:space="preserve">להפך </w:t>
      </w:r>
      <w:bookmarkStart w:id="37186" w:name="_ETM_Q80_634559"/>
      <w:bookmarkEnd w:id="37186"/>
      <w:r>
        <w:rPr>
          <w:rFonts w:hint="cs"/>
          <w:rtl/>
        </w:rPr>
        <w:t xml:space="preserve">– </w:t>
      </w:r>
      <w:bookmarkStart w:id="37187" w:name="_ETM_Q80_637019"/>
      <w:bookmarkEnd w:id="37187"/>
      <w:r>
        <w:rPr>
          <w:rtl/>
        </w:rPr>
        <w:t xml:space="preserve">הולכת </w:t>
      </w:r>
      <w:bookmarkStart w:id="37188" w:name="_ETM_Q80_635690"/>
      <w:bookmarkStart w:id="37189" w:name="_ETM_Q80_635900"/>
      <w:bookmarkEnd w:id="37188"/>
      <w:bookmarkEnd w:id="37189"/>
      <w:r>
        <w:rPr>
          <w:rFonts w:hint="cs"/>
          <w:rtl/>
        </w:rPr>
        <w:t>ו</w:t>
      </w:r>
      <w:r>
        <w:rPr>
          <w:rtl/>
        </w:rPr>
        <w:t>מתחזקת</w:t>
      </w:r>
      <w:r>
        <w:rPr>
          <w:rFonts w:hint="cs"/>
          <w:rtl/>
        </w:rPr>
        <w:t>.</w:t>
      </w:r>
      <w:r>
        <w:rPr>
          <w:rtl/>
        </w:rPr>
        <w:t xml:space="preserve"> </w:t>
      </w:r>
      <w:bookmarkStart w:id="37190" w:name="_ETM_Q80_637710"/>
      <w:bookmarkEnd w:id="37190"/>
    </w:p>
    <w:p w:rsidR="005D5B43" w:rsidRDefault="005D5B43" w:rsidP="00555870">
      <w:pPr>
        <w:rPr>
          <w:rtl/>
        </w:rPr>
      </w:pPr>
    </w:p>
    <w:p w:rsidR="005D5B43" w:rsidRDefault="005D5B43" w:rsidP="00555870">
      <w:pPr>
        <w:pStyle w:val="af5"/>
        <w:keepNext/>
        <w:rPr>
          <w:rtl/>
        </w:rPr>
      </w:pPr>
      <w:bookmarkStart w:id="37191" w:name="ET_interruption_קר_אה_16"/>
      <w:r w:rsidRPr="00E06754">
        <w:rPr>
          <w:rStyle w:val="TagStyle"/>
          <w:rtl/>
        </w:rPr>
        <w:t xml:space="preserve"> &lt;&lt; קריאה &gt;&gt;</w:t>
      </w:r>
      <w:r w:rsidRPr="009755EE">
        <w:rPr>
          <w:rStyle w:val="TagStyle"/>
          <w:rtl/>
        </w:rPr>
        <w:t xml:space="preserve"> </w:t>
      </w:r>
      <w:r>
        <w:rPr>
          <w:rtl/>
        </w:rPr>
        <w:t>קריאה:</w:t>
      </w:r>
      <w:r w:rsidRPr="009755EE">
        <w:rPr>
          <w:rStyle w:val="TagStyle"/>
          <w:rtl/>
        </w:rPr>
        <w:t xml:space="preserve"> </w:t>
      </w:r>
      <w:r w:rsidRPr="00E06754">
        <w:rPr>
          <w:rStyle w:val="TagStyle"/>
          <w:rtl/>
        </w:rPr>
        <w:t>&lt;&lt; קריאה &gt;&gt;</w:t>
      </w:r>
      <w:r>
        <w:rPr>
          <w:rtl/>
        </w:rPr>
        <w:t xml:space="preserve">   </w:t>
      </w:r>
      <w:bookmarkEnd w:id="37191"/>
    </w:p>
    <w:p w:rsidR="005D5B43" w:rsidRDefault="005D5B43" w:rsidP="00555870">
      <w:pPr>
        <w:pStyle w:val="KeepWithNext"/>
        <w:rPr>
          <w:rtl/>
        </w:rPr>
      </w:pPr>
    </w:p>
    <w:p w:rsidR="005D5B43" w:rsidRDefault="005D5B43" w:rsidP="00555870">
      <w:pPr>
        <w:rPr>
          <w:rtl/>
        </w:rPr>
      </w:pPr>
      <w:r>
        <w:rPr>
          <w:rFonts w:hint="cs"/>
          <w:rtl/>
        </w:rPr>
        <w:t>אדוני השר, מצביעי ש"ס - - -</w:t>
      </w:r>
    </w:p>
    <w:p w:rsidR="005D5B43" w:rsidRDefault="005D5B43" w:rsidP="00555870">
      <w:pPr>
        <w:rPr>
          <w:rtl/>
        </w:rPr>
      </w:pPr>
    </w:p>
    <w:p w:rsidR="005D5B43" w:rsidRDefault="005D5B43" w:rsidP="00555870">
      <w:pPr>
        <w:pStyle w:val="-"/>
        <w:keepNext/>
        <w:rPr>
          <w:rtl/>
        </w:rPr>
      </w:pPr>
      <w:bookmarkStart w:id="37192" w:name="ET_speakercontinue_6208_17"/>
      <w:r w:rsidRPr="00E06754">
        <w:rPr>
          <w:rStyle w:val="TagStyle"/>
          <w:rtl/>
        </w:rPr>
        <w:t xml:space="preserve"> &lt;&lt; דובר_המשך &gt;&gt;</w:t>
      </w:r>
      <w:r w:rsidRPr="009755EE">
        <w:rPr>
          <w:rStyle w:val="TagStyle"/>
          <w:rtl/>
        </w:rPr>
        <w:t xml:space="preserve"> </w:t>
      </w:r>
      <w:r>
        <w:rPr>
          <w:rtl/>
        </w:rPr>
        <w:t>שר המשפטים גדעון סער:</w:t>
      </w:r>
      <w:r w:rsidRPr="009755EE">
        <w:rPr>
          <w:rStyle w:val="TagStyle"/>
          <w:rtl/>
        </w:rPr>
        <w:t xml:space="preserve"> </w:t>
      </w:r>
      <w:r w:rsidRPr="00E06754">
        <w:rPr>
          <w:rStyle w:val="TagStyle"/>
          <w:rtl/>
        </w:rPr>
        <w:t>&lt;&lt; דובר_המשך &gt;&gt;</w:t>
      </w:r>
      <w:r>
        <w:rPr>
          <w:rtl/>
        </w:rPr>
        <w:t xml:space="preserve">   </w:t>
      </w:r>
      <w:bookmarkEnd w:id="37192"/>
    </w:p>
    <w:p w:rsidR="005D5B43" w:rsidRDefault="005D5B43" w:rsidP="00555870">
      <w:pPr>
        <w:pStyle w:val="KeepWithNext"/>
        <w:rPr>
          <w:rtl/>
        </w:rPr>
      </w:pPr>
    </w:p>
    <w:p w:rsidR="005D5B43" w:rsidRDefault="005D5B43" w:rsidP="00555870">
      <w:pPr>
        <w:rPr>
          <w:rtl/>
        </w:rPr>
      </w:pPr>
      <w:bookmarkStart w:id="37193" w:name="_ETM_Q80_639550"/>
      <w:bookmarkStart w:id="37194" w:name="_ETM_Q80_641030"/>
      <w:bookmarkEnd w:id="37193"/>
      <w:bookmarkEnd w:id="37194"/>
      <w:r>
        <w:rPr>
          <w:rtl/>
        </w:rPr>
        <w:t>בסדר</w:t>
      </w:r>
      <w:r>
        <w:rPr>
          <w:rFonts w:hint="cs"/>
          <w:rtl/>
        </w:rPr>
        <w:t>,</w:t>
      </w:r>
      <w:r>
        <w:rPr>
          <w:rtl/>
        </w:rPr>
        <w:t xml:space="preserve"> </w:t>
      </w:r>
      <w:bookmarkStart w:id="37195" w:name="_ETM_Q80_643900"/>
      <w:bookmarkEnd w:id="37195"/>
      <w:r>
        <w:rPr>
          <w:rtl/>
        </w:rPr>
        <w:t xml:space="preserve">אבל </w:t>
      </w:r>
      <w:bookmarkStart w:id="37196" w:name="_ETM_Q80_644709"/>
      <w:bookmarkEnd w:id="37196"/>
      <w:r>
        <w:rPr>
          <w:rtl/>
        </w:rPr>
        <w:t xml:space="preserve">בכל </w:t>
      </w:r>
      <w:bookmarkStart w:id="37197" w:name="_ETM_Q80_645040"/>
      <w:bookmarkEnd w:id="37197"/>
      <w:r>
        <w:rPr>
          <w:rtl/>
        </w:rPr>
        <w:t>הכבוד</w:t>
      </w:r>
      <w:r>
        <w:rPr>
          <w:rFonts w:hint="cs"/>
          <w:rtl/>
        </w:rPr>
        <w:t>,</w:t>
      </w:r>
      <w:r>
        <w:rPr>
          <w:rtl/>
        </w:rPr>
        <w:t xml:space="preserve"> </w:t>
      </w:r>
      <w:bookmarkStart w:id="37198" w:name="_ETM_Q80_647500"/>
      <w:bookmarkEnd w:id="37198"/>
      <w:r>
        <w:rPr>
          <w:rtl/>
        </w:rPr>
        <w:t xml:space="preserve">ש"ס </w:t>
      </w:r>
      <w:bookmarkStart w:id="37199" w:name="_ETM_Q80_648040"/>
      <w:bookmarkEnd w:id="37199"/>
      <w:r>
        <w:rPr>
          <w:rtl/>
        </w:rPr>
        <w:t>ה</w:t>
      </w:r>
      <w:r>
        <w:rPr>
          <w:rFonts w:hint="cs"/>
          <w:rtl/>
        </w:rPr>
        <w:t xml:space="preserve">יא </w:t>
      </w:r>
      <w:r>
        <w:rPr>
          <w:rtl/>
        </w:rPr>
        <w:t xml:space="preserve">סיעה </w:t>
      </w:r>
      <w:bookmarkStart w:id="37200" w:name="_ETM_Q80_649060"/>
      <w:bookmarkEnd w:id="37200"/>
      <w:r>
        <w:rPr>
          <w:rtl/>
        </w:rPr>
        <w:t xml:space="preserve">חשובה </w:t>
      </w:r>
      <w:bookmarkStart w:id="37201" w:name="_ETM_Q80_649870"/>
      <w:bookmarkEnd w:id="37201"/>
      <w:r>
        <w:rPr>
          <w:rFonts w:hint="cs"/>
          <w:rtl/>
        </w:rPr>
        <w:t>ש</w:t>
      </w:r>
      <w:r>
        <w:rPr>
          <w:rtl/>
        </w:rPr>
        <w:t xml:space="preserve">זכתה </w:t>
      </w:r>
      <w:bookmarkStart w:id="37202" w:name="_ETM_Q80_650409"/>
      <w:bookmarkEnd w:id="37202"/>
      <w:r>
        <w:rPr>
          <w:rtl/>
        </w:rPr>
        <w:t xml:space="preserve">להצלחה </w:t>
      </w:r>
      <w:bookmarkStart w:id="37203" w:name="_ETM_Q80_651010"/>
      <w:bookmarkEnd w:id="37203"/>
      <w:r>
        <w:rPr>
          <w:rtl/>
        </w:rPr>
        <w:t xml:space="preserve">אלקטורלית </w:t>
      </w:r>
      <w:bookmarkStart w:id="37204" w:name="_ETM_Q80_651849"/>
      <w:bookmarkEnd w:id="37204"/>
      <w:r>
        <w:rPr>
          <w:rtl/>
        </w:rPr>
        <w:t xml:space="preserve">בבחירות </w:t>
      </w:r>
      <w:bookmarkStart w:id="37205" w:name="_ETM_Q80_652510"/>
      <w:bookmarkEnd w:id="37205"/>
      <w:r>
        <w:rPr>
          <w:rtl/>
        </w:rPr>
        <w:t>האחרונות</w:t>
      </w:r>
      <w:r>
        <w:rPr>
          <w:rFonts w:hint="cs"/>
          <w:rtl/>
        </w:rPr>
        <w:t>,</w:t>
      </w:r>
      <w:r>
        <w:rPr>
          <w:rtl/>
        </w:rPr>
        <w:t xml:space="preserve"> </w:t>
      </w:r>
      <w:bookmarkStart w:id="37206" w:name="_ETM_Q80_653990"/>
      <w:bookmarkEnd w:id="37206"/>
      <w:r>
        <w:rPr>
          <w:rtl/>
        </w:rPr>
        <w:t xml:space="preserve">אבל </w:t>
      </w:r>
      <w:bookmarkStart w:id="37207" w:name="_ETM_Q80_654350"/>
      <w:bookmarkEnd w:id="37207"/>
      <w:r>
        <w:rPr>
          <w:rtl/>
        </w:rPr>
        <w:t xml:space="preserve">מצביעיה </w:t>
      </w:r>
      <w:bookmarkStart w:id="37208" w:name="_ETM_Q80_655190"/>
      <w:bookmarkEnd w:id="37208"/>
      <w:r>
        <w:rPr>
          <w:rtl/>
        </w:rPr>
        <w:t xml:space="preserve">אינם </w:t>
      </w:r>
      <w:bookmarkStart w:id="37209" w:name="_ETM_Q80_655550"/>
      <w:bookmarkEnd w:id="37209"/>
      <w:r>
        <w:rPr>
          <w:rtl/>
        </w:rPr>
        <w:t xml:space="preserve">מבטאים </w:t>
      </w:r>
      <w:bookmarkStart w:id="37210" w:name="_ETM_Q80_656090"/>
      <w:bookmarkEnd w:id="37210"/>
      <w:r>
        <w:rPr>
          <w:rtl/>
        </w:rPr>
        <w:t xml:space="preserve">את </w:t>
      </w:r>
      <w:bookmarkStart w:id="37211" w:name="_ETM_Q80_656180"/>
      <w:bookmarkEnd w:id="37211"/>
      <w:r>
        <w:rPr>
          <w:rtl/>
        </w:rPr>
        <w:t xml:space="preserve">דעת </w:t>
      </w:r>
      <w:bookmarkStart w:id="37212" w:name="_ETM_Q80_656480"/>
      <w:bookmarkEnd w:id="37212"/>
      <w:r>
        <w:rPr>
          <w:rtl/>
        </w:rPr>
        <w:t xml:space="preserve">רוב </w:t>
      </w:r>
      <w:bookmarkStart w:id="37213" w:name="_ETM_Q80_656690"/>
      <w:bookmarkEnd w:id="37213"/>
      <w:r>
        <w:rPr>
          <w:rtl/>
        </w:rPr>
        <w:t>הציבור</w:t>
      </w:r>
      <w:r>
        <w:rPr>
          <w:rFonts w:hint="cs"/>
          <w:rtl/>
        </w:rPr>
        <w:t>.</w:t>
      </w:r>
      <w:r>
        <w:rPr>
          <w:rtl/>
        </w:rPr>
        <w:t xml:space="preserve"> </w:t>
      </w:r>
      <w:bookmarkStart w:id="37214" w:name="_ETM_Q80_657620"/>
      <w:bookmarkStart w:id="37215" w:name="_ETM_Q80_658520"/>
      <w:bookmarkStart w:id="37216" w:name="_ETM_Q80_659600"/>
      <w:bookmarkStart w:id="37217" w:name="_ETM_Q80_660350"/>
      <w:bookmarkEnd w:id="37214"/>
      <w:bookmarkEnd w:id="37215"/>
      <w:bookmarkEnd w:id="37216"/>
      <w:bookmarkEnd w:id="37217"/>
      <w:r>
        <w:rPr>
          <w:rtl/>
        </w:rPr>
        <w:t xml:space="preserve">ההצבעה </w:t>
      </w:r>
      <w:bookmarkStart w:id="37218" w:name="_ETM_Q80_661310"/>
      <w:bookmarkEnd w:id="37218"/>
      <w:r>
        <w:rPr>
          <w:rtl/>
        </w:rPr>
        <w:t xml:space="preserve">של </w:t>
      </w:r>
      <w:bookmarkStart w:id="37219" w:name="_ETM_Q80_661520"/>
      <w:bookmarkEnd w:id="37219"/>
      <w:r>
        <w:rPr>
          <w:rtl/>
        </w:rPr>
        <w:t>הציבור</w:t>
      </w:r>
      <w:r>
        <w:rPr>
          <w:rFonts w:hint="cs"/>
          <w:rtl/>
        </w:rPr>
        <w:t xml:space="preserve"> היא</w:t>
      </w:r>
      <w:r>
        <w:rPr>
          <w:rtl/>
        </w:rPr>
        <w:t xml:space="preserve"> </w:t>
      </w:r>
      <w:bookmarkStart w:id="37220" w:name="_ETM_Q80_662090"/>
      <w:bookmarkEnd w:id="37220"/>
      <w:r>
        <w:rPr>
          <w:rtl/>
        </w:rPr>
        <w:t xml:space="preserve">הצבעה </w:t>
      </w:r>
      <w:bookmarkStart w:id="37221" w:name="_ETM_Q80_662990"/>
      <w:bookmarkEnd w:id="37221"/>
      <w:r>
        <w:rPr>
          <w:rtl/>
        </w:rPr>
        <w:t>לכנסת</w:t>
      </w:r>
      <w:r>
        <w:rPr>
          <w:rFonts w:hint="cs"/>
          <w:rtl/>
        </w:rPr>
        <w:t>,</w:t>
      </w:r>
      <w:r>
        <w:rPr>
          <w:rtl/>
        </w:rPr>
        <w:t xml:space="preserve"> </w:t>
      </w:r>
      <w:bookmarkStart w:id="37222" w:name="_ETM_Q80_664160"/>
      <w:bookmarkEnd w:id="37222"/>
      <w:r>
        <w:rPr>
          <w:rtl/>
        </w:rPr>
        <w:t xml:space="preserve">המינוי </w:t>
      </w:r>
      <w:bookmarkStart w:id="37223" w:name="_ETM_Q80_664760"/>
      <w:bookmarkEnd w:id="37223"/>
      <w:r>
        <w:rPr>
          <w:rtl/>
        </w:rPr>
        <w:t xml:space="preserve">לממשלה </w:t>
      </w:r>
      <w:bookmarkStart w:id="37224" w:name="_ETM_Q80_665660"/>
      <w:bookmarkEnd w:id="37224"/>
      <w:r>
        <w:rPr>
          <w:rFonts w:hint="cs"/>
          <w:rtl/>
        </w:rPr>
        <w:t>ה</w:t>
      </w:r>
      <w:r>
        <w:rPr>
          <w:rtl/>
        </w:rPr>
        <w:t>ו</w:t>
      </w:r>
      <w:r>
        <w:rPr>
          <w:rFonts w:hint="cs"/>
          <w:rtl/>
        </w:rPr>
        <w:t xml:space="preserve">א </w:t>
      </w:r>
      <w:r>
        <w:rPr>
          <w:rtl/>
        </w:rPr>
        <w:t xml:space="preserve">מינוי </w:t>
      </w:r>
      <w:bookmarkStart w:id="37225" w:name="_ETM_Q80_666320"/>
      <w:bookmarkEnd w:id="37225"/>
      <w:r>
        <w:rPr>
          <w:rtl/>
        </w:rPr>
        <w:t xml:space="preserve">שמבצע </w:t>
      </w:r>
      <w:bookmarkStart w:id="37226" w:name="_ETM_Q80_667070"/>
      <w:bookmarkEnd w:id="37226"/>
      <w:r>
        <w:rPr>
          <w:rtl/>
        </w:rPr>
        <w:t>ר</w:t>
      </w:r>
      <w:r>
        <w:rPr>
          <w:rFonts w:hint="cs"/>
          <w:rtl/>
        </w:rPr>
        <w:t xml:space="preserve">אש הממשלה, </w:t>
      </w:r>
      <w:bookmarkStart w:id="37227" w:name="_ETM_Q80_668519"/>
      <w:bookmarkEnd w:id="37227"/>
      <w:r>
        <w:rPr>
          <w:rtl/>
        </w:rPr>
        <w:t>וד</w:t>
      </w:r>
      <w:r>
        <w:rPr>
          <w:rFonts w:hint="cs"/>
          <w:rtl/>
        </w:rPr>
        <w:t>ע</w:t>
      </w:r>
      <w:r>
        <w:rPr>
          <w:rtl/>
        </w:rPr>
        <w:t xml:space="preserve">ת </w:t>
      </w:r>
      <w:bookmarkStart w:id="37228" w:name="_ETM_Q80_669030"/>
      <w:bookmarkEnd w:id="37228"/>
      <w:r>
        <w:rPr>
          <w:rtl/>
        </w:rPr>
        <w:t xml:space="preserve">הציבור </w:t>
      </w:r>
      <w:bookmarkStart w:id="37229" w:name="_ETM_Q80_670200"/>
      <w:bookmarkEnd w:id="37229"/>
      <w:r>
        <w:rPr>
          <w:rFonts w:hint="cs"/>
          <w:rtl/>
        </w:rPr>
        <w:t xml:space="preserve">– </w:t>
      </w:r>
      <w:r>
        <w:rPr>
          <w:rtl/>
        </w:rPr>
        <w:t xml:space="preserve">ובלי </w:t>
      </w:r>
      <w:bookmarkStart w:id="37230" w:name="_ETM_Q80_670620"/>
      <w:bookmarkEnd w:id="37230"/>
      <w:r>
        <w:rPr>
          <w:rtl/>
        </w:rPr>
        <w:t xml:space="preserve">קשר </w:t>
      </w:r>
      <w:bookmarkStart w:id="37231" w:name="_ETM_Q80_671129"/>
      <w:bookmarkEnd w:id="37231"/>
      <w:r>
        <w:rPr>
          <w:rtl/>
        </w:rPr>
        <w:t>לשאלה</w:t>
      </w:r>
      <w:r>
        <w:rPr>
          <w:rFonts w:hint="cs"/>
          <w:rtl/>
        </w:rPr>
        <w:t>,</w:t>
      </w:r>
      <w:r>
        <w:rPr>
          <w:rtl/>
        </w:rPr>
        <w:t xml:space="preserve"> </w:t>
      </w:r>
      <w:bookmarkStart w:id="37232" w:name="_ETM_Q80_672840"/>
      <w:bookmarkEnd w:id="37232"/>
      <w:r>
        <w:rPr>
          <w:rtl/>
        </w:rPr>
        <w:t xml:space="preserve">כי </w:t>
      </w:r>
      <w:bookmarkStart w:id="37233" w:name="_ETM_Q80_673050"/>
      <w:bookmarkEnd w:id="37233"/>
      <w:r>
        <w:rPr>
          <w:rtl/>
        </w:rPr>
        <w:t xml:space="preserve">הרי </w:t>
      </w:r>
      <w:bookmarkStart w:id="37234" w:name="_ETM_Q80_673350"/>
      <w:bookmarkEnd w:id="37234"/>
      <w:r>
        <w:rPr>
          <w:rtl/>
        </w:rPr>
        <w:t xml:space="preserve">באופן </w:t>
      </w:r>
      <w:bookmarkStart w:id="37235" w:name="_ETM_Q80_673980"/>
      <w:bookmarkEnd w:id="37235"/>
      <w:r>
        <w:rPr>
          <w:rtl/>
        </w:rPr>
        <w:t xml:space="preserve">פשוט </w:t>
      </w:r>
      <w:bookmarkStart w:id="37236" w:name="_ETM_Q80_674370"/>
      <w:bookmarkEnd w:id="37236"/>
      <w:r>
        <w:rPr>
          <w:rtl/>
        </w:rPr>
        <w:t>ביותר</w:t>
      </w:r>
      <w:r>
        <w:rPr>
          <w:rFonts w:hint="cs"/>
          <w:rtl/>
        </w:rPr>
        <w:t>,</w:t>
      </w:r>
      <w:r>
        <w:rPr>
          <w:rtl/>
        </w:rPr>
        <w:t xml:space="preserve"> </w:t>
      </w:r>
      <w:bookmarkStart w:id="37237" w:name="_ETM_Q80_674970"/>
      <w:bookmarkEnd w:id="37237"/>
      <w:r>
        <w:rPr>
          <w:rtl/>
        </w:rPr>
        <w:t xml:space="preserve">אם </w:t>
      </w:r>
      <w:bookmarkStart w:id="37238" w:name="_ETM_Q80_675090"/>
      <w:bookmarkEnd w:id="37238"/>
      <w:r>
        <w:rPr>
          <w:rtl/>
        </w:rPr>
        <w:t xml:space="preserve">היו </w:t>
      </w:r>
      <w:bookmarkStart w:id="37239" w:name="_ETM_Q80_675270"/>
      <w:bookmarkEnd w:id="37239"/>
      <w:r>
        <w:rPr>
          <w:rtl/>
        </w:rPr>
        <w:t xml:space="preserve">ניגשים </w:t>
      </w:r>
      <w:bookmarkStart w:id="37240" w:name="_ETM_Q80_675810"/>
      <w:bookmarkEnd w:id="37240"/>
      <w:r>
        <w:rPr>
          <w:rFonts w:hint="cs"/>
          <w:rtl/>
        </w:rPr>
        <w:t>ל</w:t>
      </w:r>
      <w:r>
        <w:rPr>
          <w:rtl/>
        </w:rPr>
        <w:t xml:space="preserve">יושב-ראש </w:t>
      </w:r>
      <w:bookmarkStart w:id="37241" w:name="_ETM_Q80_676290"/>
      <w:bookmarkEnd w:id="37241"/>
      <w:r>
        <w:rPr>
          <w:rtl/>
        </w:rPr>
        <w:t xml:space="preserve">ועדת </w:t>
      </w:r>
      <w:bookmarkStart w:id="37242" w:name="_ETM_Q80_676620"/>
      <w:bookmarkEnd w:id="37242"/>
      <w:r>
        <w:rPr>
          <w:rtl/>
        </w:rPr>
        <w:t xml:space="preserve">הבחירות </w:t>
      </w:r>
      <w:bookmarkStart w:id="37243" w:name="_ETM_Q80_677010"/>
      <w:bookmarkEnd w:id="37243"/>
      <w:r>
        <w:rPr>
          <w:rtl/>
        </w:rPr>
        <w:t xml:space="preserve">המרכזית </w:t>
      </w:r>
      <w:bookmarkStart w:id="37244" w:name="_ETM_Q80_677670"/>
      <w:bookmarkEnd w:id="37244"/>
      <w:r>
        <w:rPr>
          <w:rtl/>
        </w:rPr>
        <w:t>ו</w:t>
      </w:r>
      <w:r>
        <w:rPr>
          <w:rFonts w:hint="cs"/>
          <w:rtl/>
        </w:rPr>
        <w:t xml:space="preserve">הוא היה </w:t>
      </w:r>
      <w:r>
        <w:rPr>
          <w:rtl/>
        </w:rPr>
        <w:t xml:space="preserve">קובע </w:t>
      </w:r>
      <w:bookmarkStart w:id="37245" w:name="_ETM_Q80_678180"/>
      <w:bookmarkEnd w:id="37245"/>
      <w:r>
        <w:rPr>
          <w:rtl/>
        </w:rPr>
        <w:t xml:space="preserve">שבמעשים </w:t>
      </w:r>
      <w:bookmarkStart w:id="37246" w:name="_ETM_Q80_678930"/>
      <w:bookmarkEnd w:id="37246"/>
      <w:r>
        <w:rPr>
          <w:rtl/>
        </w:rPr>
        <w:t xml:space="preserve">אין </w:t>
      </w:r>
      <w:bookmarkStart w:id="37247" w:name="_ETM_Q80_679080"/>
      <w:bookmarkEnd w:id="37247"/>
      <w:r>
        <w:rPr>
          <w:rFonts w:hint="cs"/>
          <w:rtl/>
        </w:rPr>
        <w:t>קלון,</w:t>
      </w:r>
      <w:r>
        <w:rPr>
          <w:rtl/>
        </w:rPr>
        <w:t xml:space="preserve"> </w:t>
      </w:r>
      <w:bookmarkStart w:id="37248" w:name="_ETM_Q80_679830"/>
      <w:bookmarkEnd w:id="37248"/>
      <w:r>
        <w:rPr>
          <w:rtl/>
        </w:rPr>
        <w:t xml:space="preserve">אף </w:t>
      </w:r>
      <w:bookmarkStart w:id="37249" w:name="_ETM_Q80_680070"/>
      <w:bookmarkStart w:id="37250" w:name="_ETM_Q80_680400"/>
      <w:bookmarkEnd w:id="37249"/>
      <w:bookmarkEnd w:id="37250"/>
      <w:r>
        <w:rPr>
          <w:rFonts w:hint="cs"/>
          <w:rtl/>
        </w:rPr>
        <w:t xml:space="preserve">אחד </w:t>
      </w:r>
      <w:r>
        <w:rPr>
          <w:rtl/>
        </w:rPr>
        <w:t xml:space="preserve">לא </w:t>
      </w:r>
      <w:bookmarkStart w:id="37251" w:name="_ETM_Q80_680490"/>
      <w:bookmarkEnd w:id="37251"/>
      <w:r>
        <w:rPr>
          <w:rtl/>
        </w:rPr>
        <w:t xml:space="preserve">היה </w:t>
      </w:r>
      <w:bookmarkStart w:id="37252" w:name="_ETM_Q80_680730"/>
      <w:bookmarkEnd w:id="37252"/>
      <w:r>
        <w:rPr>
          <w:rtl/>
        </w:rPr>
        <w:t xml:space="preserve">מערער </w:t>
      </w:r>
      <w:bookmarkStart w:id="37253" w:name="_ETM_Q80_681450"/>
      <w:bookmarkEnd w:id="37253"/>
      <w:r>
        <w:rPr>
          <w:rtl/>
        </w:rPr>
        <w:t xml:space="preserve">על </w:t>
      </w:r>
      <w:bookmarkStart w:id="37254" w:name="_ETM_Q80_681660"/>
      <w:bookmarkEnd w:id="37254"/>
      <w:r>
        <w:rPr>
          <w:rtl/>
        </w:rPr>
        <w:t>המינוי</w:t>
      </w:r>
      <w:r>
        <w:rPr>
          <w:rFonts w:hint="cs"/>
          <w:rtl/>
        </w:rPr>
        <w:t>.</w:t>
      </w:r>
      <w:r>
        <w:rPr>
          <w:rtl/>
        </w:rPr>
        <w:t xml:space="preserve"> </w:t>
      </w:r>
      <w:bookmarkStart w:id="37255" w:name="_ETM_Q80_682080"/>
      <w:bookmarkEnd w:id="37255"/>
      <w:r>
        <w:rPr>
          <w:rtl/>
        </w:rPr>
        <w:t xml:space="preserve">השאלה </w:t>
      </w:r>
      <w:bookmarkStart w:id="37256" w:name="_ETM_Q80_682650"/>
      <w:bookmarkEnd w:id="37256"/>
      <w:r>
        <w:rPr>
          <w:rtl/>
        </w:rPr>
        <w:t xml:space="preserve">שעומדת </w:t>
      </w:r>
      <w:bookmarkStart w:id="37257" w:name="_ETM_Q80_683070"/>
      <w:bookmarkEnd w:id="37257"/>
      <w:r>
        <w:rPr>
          <w:rtl/>
        </w:rPr>
        <w:t>בפנינו</w:t>
      </w:r>
      <w:r>
        <w:rPr>
          <w:rFonts w:hint="cs"/>
          <w:rtl/>
        </w:rPr>
        <w:t>:</w:t>
      </w:r>
      <w:r>
        <w:rPr>
          <w:rtl/>
        </w:rPr>
        <w:t xml:space="preserve"> </w:t>
      </w:r>
      <w:bookmarkStart w:id="37258" w:name="_ETM_Q80_684370"/>
      <w:bookmarkEnd w:id="37258"/>
      <w:r>
        <w:rPr>
          <w:rtl/>
        </w:rPr>
        <w:t xml:space="preserve">האם </w:t>
      </w:r>
      <w:bookmarkStart w:id="37259" w:name="_ETM_Q80_684700"/>
      <w:bookmarkEnd w:id="37259"/>
      <w:r>
        <w:rPr>
          <w:rtl/>
        </w:rPr>
        <w:t xml:space="preserve">כדי </w:t>
      </w:r>
      <w:bookmarkStart w:id="37260" w:name="_ETM_Q80_685060"/>
      <w:bookmarkEnd w:id="37260"/>
      <w:r>
        <w:rPr>
          <w:rtl/>
        </w:rPr>
        <w:t xml:space="preserve">להימנע </w:t>
      </w:r>
      <w:bookmarkStart w:id="37261" w:name="_ETM_Q80_685659"/>
      <w:bookmarkEnd w:id="37261"/>
      <w:r>
        <w:rPr>
          <w:rtl/>
        </w:rPr>
        <w:t>מזה</w:t>
      </w:r>
      <w:r>
        <w:rPr>
          <w:rFonts w:hint="cs"/>
          <w:rtl/>
        </w:rPr>
        <w:t>,</w:t>
      </w:r>
      <w:r>
        <w:rPr>
          <w:rtl/>
        </w:rPr>
        <w:t xml:space="preserve"> </w:t>
      </w:r>
      <w:bookmarkStart w:id="37262" w:name="_ETM_Q80_686379"/>
      <w:bookmarkEnd w:id="37262"/>
      <w:r>
        <w:rPr>
          <w:rtl/>
        </w:rPr>
        <w:t xml:space="preserve">צריך </w:t>
      </w:r>
      <w:bookmarkStart w:id="37263" w:name="_ETM_Q80_686830"/>
      <w:bookmarkEnd w:id="37263"/>
      <w:r>
        <w:rPr>
          <w:rtl/>
        </w:rPr>
        <w:t xml:space="preserve">לתקן </w:t>
      </w:r>
      <w:bookmarkStart w:id="37264" w:name="_ETM_Q80_687489"/>
      <w:bookmarkEnd w:id="37264"/>
      <w:r>
        <w:rPr>
          <w:rtl/>
        </w:rPr>
        <w:t xml:space="preserve">בחופזה </w:t>
      </w:r>
      <w:bookmarkStart w:id="37265" w:name="_ETM_Q80_688120"/>
      <w:bookmarkEnd w:id="37265"/>
      <w:r>
        <w:rPr>
          <w:rtl/>
        </w:rPr>
        <w:t xml:space="preserve">את </w:t>
      </w:r>
      <w:bookmarkStart w:id="37266" w:name="_ETM_Q80_688269"/>
      <w:bookmarkEnd w:id="37266"/>
      <w:r>
        <w:rPr>
          <w:rtl/>
        </w:rPr>
        <w:t>החוק</w:t>
      </w:r>
      <w:r>
        <w:rPr>
          <w:rFonts w:hint="cs"/>
          <w:rtl/>
        </w:rPr>
        <w:t>.</w:t>
      </w:r>
      <w:r>
        <w:rPr>
          <w:rtl/>
        </w:rPr>
        <w:t xml:space="preserve"> </w:t>
      </w:r>
      <w:bookmarkStart w:id="37267" w:name="_ETM_Q80_689250"/>
      <w:bookmarkEnd w:id="37267"/>
      <w:r>
        <w:rPr>
          <w:rtl/>
        </w:rPr>
        <w:t xml:space="preserve">הציבור </w:t>
      </w:r>
      <w:bookmarkStart w:id="37268" w:name="_ETM_Q80_690720"/>
      <w:bookmarkEnd w:id="37268"/>
      <w:r>
        <w:rPr>
          <w:rtl/>
        </w:rPr>
        <w:t xml:space="preserve">בדעה </w:t>
      </w:r>
      <w:bookmarkStart w:id="37269" w:name="_ETM_Q80_692250"/>
      <w:bookmarkEnd w:id="37269"/>
      <w:r>
        <w:rPr>
          <w:rtl/>
        </w:rPr>
        <w:t xml:space="preserve">שלילית </w:t>
      </w:r>
      <w:bookmarkStart w:id="37270" w:name="_ETM_Q80_693059"/>
      <w:bookmarkEnd w:id="37270"/>
      <w:r>
        <w:rPr>
          <w:rtl/>
        </w:rPr>
        <w:t xml:space="preserve">מוחלטת </w:t>
      </w:r>
      <w:bookmarkStart w:id="37271" w:name="_ETM_Q80_694530"/>
      <w:bookmarkEnd w:id="37271"/>
      <w:r>
        <w:rPr>
          <w:rtl/>
        </w:rPr>
        <w:t xml:space="preserve">כנגד </w:t>
      </w:r>
      <w:bookmarkStart w:id="37272" w:name="_ETM_Q80_694980"/>
      <w:bookmarkEnd w:id="37272"/>
      <w:r>
        <w:rPr>
          <w:rtl/>
        </w:rPr>
        <w:t xml:space="preserve">המהלך </w:t>
      </w:r>
      <w:bookmarkStart w:id="37273" w:name="_ETM_Q80_695429"/>
      <w:bookmarkEnd w:id="37273"/>
      <w:r>
        <w:rPr>
          <w:rtl/>
        </w:rPr>
        <w:t>הזה</w:t>
      </w:r>
      <w:r>
        <w:rPr>
          <w:rFonts w:hint="cs"/>
          <w:rtl/>
        </w:rPr>
        <w:t>.</w:t>
      </w:r>
      <w:r>
        <w:rPr>
          <w:rtl/>
        </w:rPr>
        <w:t xml:space="preserve"> </w:t>
      </w:r>
      <w:bookmarkStart w:id="37274" w:name="_ETM_Q80_695700"/>
      <w:bookmarkEnd w:id="37274"/>
    </w:p>
    <w:p w:rsidR="005D5B43" w:rsidRDefault="005D5B43" w:rsidP="00555870">
      <w:pPr>
        <w:rPr>
          <w:rtl/>
        </w:rPr>
      </w:pPr>
      <w:bookmarkStart w:id="37275" w:name="_ETM_Q80_696292"/>
      <w:bookmarkStart w:id="37276" w:name="_ETM_Q80_696363"/>
      <w:bookmarkEnd w:id="37275"/>
      <w:bookmarkEnd w:id="37276"/>
    </w:p>
    <w:p w:rsidR="005D5B43" w:rsidRDefault="005D5B43" w:rsidP="00555870">
      <w:pPr>
        <w:rPr>
          <w:rtl/>
        </w:rPr>
      </w:pPr>
      <w:bookmarkStart w:id="37277" w:name="_ETM_Q80_696436"/>
      <w:bookmarkStart w:id="37278" w:name="_ETM_Q80_696505"/>
      <w:bookmarkEnd w:id="37277"/>
      <w:bookmarkEnd w:id="37278"/>
      <w:r>
        <w:rPr>
          <w:rtl/>
        </w:rPr>
        <w:t xml:space="preserve">ואני </w:t>
      </w:r>
      <w:bookmarkStart w:id="37279" w:name="_ETM_Q80_695940"/>
      <w:bookmarkEnd w:id="37279"/>
      <w:r>
        <w:rPr>
          <w:rtl/>
        </w:rPr>
        <w:t xml:space="preserve">אומר </w:t>
      </w:r>
      <w:bookmarkStart w:id="37280" w:name="_ETM_Q80_696330"/>
      <w:bookmarkEnd w:id="37280"/>
      <w:r>
        <w:rPr>
          <w:rtl/>
        </w:rPr>
        <w:t>לכם</w:t>
      </w:r>
      <w:r>
        <w:rPr>
          <w:rFonts w:hint="cs"/>
          <w:rtl/>
        </w:rPr>
        <w:t>, תראו,</w:t>
      </w:r>
      <w:r>
        <w:rPr>
          <w:rtl/>
        </w:rPr>
        <w:t xml:space="preserve"> </w:t>
      </w:r>
      <w:bookmarkStart w:id="37281" w:name="_ETM_Q80_698760"/>
      <w:bookmarkEnd w:id="37281"/>
      <w:r>
        <w:rPr>
          <w:rtl/>
        </w:rPr>
        <w:t>הציבור</w:t>
      </w:r>
      <w:r>
        <w:rPr>
          <w:rFonts w:hint="cs"/>
          <w:rtl/>
        </w:rPr>
        <w:t>,</w:t>
      </w:r>
      <w:r>
        <w:rPr>
          <w:rtl/>
        </w:rPr>
        <w:t xml:space="preserve"> </w:t>
      </w:r>
      <w:bookmarkStart w:id="37282" w:name="_ETM_Q80_699569"/>
      <w:bookmarkEnd w:id="37282"/>
      <w:r>
        <w:rPr>
          <w:rtl/>
        </w:rPr>
        <w:t xml:space="preserve">גם </w:t>
      </w:r>
      <w:bookmarkStart w:id="37283" w:name="_ETM_Q80_699959"/>
      <w:bookmarkEnd w:id="37283"/>
      <w:r>
        <w:rPr>
          <w:rtl/>
        </w:rPr>
        <w:t xml:space="preserve">ציבור </w:t>
      </w:r>
      <w:bookmarkStart w:id="37284" w:name="_ETM_Q80_700529"/>
      <w:bookmarkEnd w:id="37284"/>
      <w:r>
        <w:rPr>
          <w:rtl/>
        </w:rPr>
        <w:t xml:space="preserve">מצביעי </w:t>
      </w:r>
      <w:bookmarkStart w:id="37285" w:name="_ETM_Q80_701159"/>
      <w:bookmarkEnd w:id="37285"/>
      <w:r>
        <w:rPr>
          <w:rtl/>
        </w:rPr>
        <w:t>הליכוד</w:t>
      </w:r>
      <w:bookmarkStart w:id="37286" w:name="_ETM_Q80_701730"/>
      <w:bookmarkEnd w:id="37286"/>
      <w:r>
        <w:rPr>
          <w:rFonts w:hint="cs"/>
          <w:rtl/>
        </w:rPr>
        <w:t xml:space="preserve"> - - -</w:t>
      </w:r>
    </w:p>
    <w:p w:rsidR="005D5B43" w:rsidRDefault="005D5B43" w:rsidP="00555870">
      <w:pPr>
        <w:rPr>
          <w:rtl/>
        </w:rPr>
      </w:pPr>
    </w:p>
    <w:p w:rsidR="005D5B43" w:rsidRDefault="005D5B43" w:rsidP="00555870">
      <w:pPr>
        <w:pStyle w:val="af5"/>
        <w:keepNext/>
        <w:rPr>
          <w:rtl/>
        </w:rPr>
      </w:pPr>
      <w:bookmarkStart w:id="37287" w:name="ET_interruption_6357_18"/>
      <w:r w:rsidRPr="00E06754">
        <w:rPr>
          <w:rStyle w:val="TagStyle"/>
          <w:rtl/>
        </w:rPr>
        <w:t xml:space="preserve"> &lt;&lt; קריאה &gt;&gt;</w:t>
      </w:r>
      <w:r w:rsidRPr="007B230F">
        <w:rPr>
          <w:rStyle w:val="TagStyle"/>
          <w:rtl/>
        </w:rPr>
        <w:t xml:space="preserve"> </w:t>
      </w:r>
      <w:r>
        <w:rPr>
          <w:rtl/>
        </w:rPr>
        <w:t>משה סעדה (הליכוד):</w:t>
      </w:r>
      <w:r w:rsidRPr="007B230F">
        <w:rPr>
          <w:rStyle w:val="TagStyle"/>
          <w:rtl/>
        </w:rPr>
        <w:t xml:space="preserve"> </w:t>
      </w:r>
      <w:r w:rsidRPr="00E06754">
        <w:rPr>
          <w:rStyle w:val="TagStyle"/>
          <w:rtl/>
        </w:rPr>
        <w:t>&lt;&lt; קריאה &gt;&gt;</w:t>
      </w:r>
      <w:r>
        <w:rPr>
          <w:rtl/>
        </w:rPr>
        <w:t xml:space="preserve">   </w:t>
      </w:r>
      <w:bookmarkEnd w:id="37287"/>
    </w:p>
    <w:p w:rsidR="005D5B43" w:rsidRDefault="005D5B43" w:rsidP="00555870">
      <w:pPr>
        <w:pStyle w:val="KeepWithNext"/>
        <w:rPr>
          <w:rtl/>
        </w:rPr>
      </w:pPr>
    </w:p>
    <w:p w:rsidR="005D5B43" w:rsidRDefault="005D5B43" w:rsidP="00555870">
      <w:pPr>
        <w:rPr>
          <w:rtl/>
        </w:rPr>
      </w:pPr>
      <w:r>
        <w:rPr>
          <w:rFonts w:hint="cs"/>
          <w:rtl/>
        </w:rPr>
        <w:t>הציבור - - -</w:t>
      </w:r>
    </w:p>
    <w:p w:rsidR="005D5B43" w:rsidRDefault="005D5B43" w:rsidP="00555870">
      <w:pPr>
        <w:rPr>
          <w:rtl/>
        </w:rPr>
      </w:pPr>
    </w:p>
    <w:p w:rsidR="005D5B43" w:rsidRDefault="005D5B43" w:rsidP="00555870">
      <w:pPr>
        <w:pStyle w:val="-"/>
        <w:keepNext/>
        <w:rPr>
          <w:rtl/>
        </w:rPr>
      </w:pPr>
      <w:bookmarkStart w:id="37288" w:name="ET_speakercontinue_6208_19"/>
      <w:r w:rsidRPr="00E06754">
        <w:rPr>
          <w:rStyle w:val="TagStyle"/>
          <w:rtl/>
        </w:rPr>
        <w:t xml:space="preserve"> &lt;&lt; דובר_המשך &gt;&gt;</w:t>
      </w:r>
      <w:r w:rsidRPr="007B230F">
        <w:rPr>
          <w:rStyle w:val="TagStyle"/>
          <w:rtl/>
        </w:rPr>
        <w:t xml:space="preserve"> </w:t>
      </w:r>
      <w:r>
        <w:rPr>
          <w:rtl/>
        </w:rPr>
        <w:t>שר המשפטים גדעון סער:</w:t>
      </w:r>
      <w:r w:rsidRPr="007B230F">
        <w:rPr>
          <w:rStyle w:val="TagStyle"/>
          <w:rtl/>
        </w:rPr>
        <w:t xml:space="preserve"> </w:t>
      </w:r>
      <w:r w:rsidRPr="00E06754">
        <w:rPr>
          <w:rStyle w:val="TagStyle"/>
          <w:rtl/>
        </w:rPr>
        <w:t>&lt;&lt; דובר_המשך &gt;&gt;</w:t>
      </w:r>
      <w:r>
        <w:rPr>
          <w:rtl/>
        </w:rPr>
        <w:t xml:space="preserve">   </w:t>
      </w:r>
      <w:bookmarkEnd w:id="37288"/>
    </w:p>
    <w:p w:rsidR="005D5B43" w:rsidRDefault="005D5B43" w:rsidP="00555870">
      <w:pPr>
        <w:pStyle w:val="KeepWithNext"/>
        <w:rPr>
          <w:rtl/>
        </w:rPr>
      </w:pPr>
    </w:p>
    <w:p w:rsidR="005D5B43" w:rsidRDefault="005D5B43" w:rsidP="00555870">
      <w:pPr>
        <w:rPr>
          <w:rtl/>
        </w:rPr>
      </w:pPr>
      <w:r>
        <w:rPr>
          <w:rtl/>
        </w:rPr>
        <w:t xml:space="preserve">חבר </w:t>
      </w:r>
      <w:bookmarkStart w:id="37289" w:name="_ETM_Q80_702029"/>
      <w:bookmarkEnd w:id="37289"/>
      <w:r>
        <w:rPr>
          <w:rtl/>
        </w:rPr>
        <w:t xml:space="preserve">הכנסת </w:t>
      </w:r>
      <w:bookmarkStart w:id="37290" w:name="_ETM_Q80_702480"/>
      <w:bookmarkEnd w:id="37290"/>
      <w:r>
        <w:rPr>
          <w:rtl/>
        </w:rPr>
        <w:t>סעד</w:t>
      </w:r>
      <w:r>
        <w:rPr>
          <w:rFonts w:hint="cs"/>
          <w:rtl/>
        </w:rPr>
        <w:t>ה,</w:t>
      </w:r>
      <w:r>
        <w:rPr>
          <w:rtl/>
        </w:rPr>
        <w:t xml:space="preserve"> </w:t>
      </w:r>
      <w:bookmarkStart w:id="37291" w:name="_ETM_Q80_703980"/>
      <w:bookmarkEnd w:id="37291"/>
      <w:r>
        <w:rPr>
          <w:rFonts w:hint="cs"/>
          <w:rtl/>
        </w:rPr>
        <w:t>ת</w:t>
      </w:r>
      <w:r>
        <w:rPr>
          <w:rtl/>
        </w:rPr>
        <w:t xml:space="preserve">צא </w:t>
      </w:r>
      <w:bookmarkStart w:id="37292" w:name="_ETM_Q80_704309"/>
      <w:bookmarkEnd w:id="37292"/>
      <w:r>
        <w:rPr>
          <w:rtl/>
        </w:rPr>
        <w:t xml:space="preserve">מהבועה </w:t>
      </w:r>
      <w:bookmarkStart w:id="37293" w:name="_ETM_Q80_704999"/>
      <w:bookmarkEnd w:id="37293"/>
      <w:r>
        <w:rPr>
          <w:rFonts w:hint="cs"/>
          <w:rtl/>
        </w:rPr>
        <w:t xml:space="preserve">ומהזחיחות </w:t>
      </w:r>
      <w:bookmarkStart w:id="37294" w:name="_ETM_Q80_703579"/>
      <w:bookmarkStart w:id="37295" w:name="_ETM_Q80_705480"/>
      <w:bookmarkStart w:id="37296" w:name="_ETM_Q80_706019"/>
      <w:bookmarkEnd w:id="37294"/>
      <w:bookmarkEnd w:id="37295"/>
      <w:bookmarkEnd w:id="37296"/>
      <w:r>
        <w:rPr>
          <w:rtl/>
        </w:rPr>
        <w:t xml:space="preserve">שאתה </w:t>
      </w:r>
      <w:bookmarkStart w:id="37297" w:name="_ETM_Q80_706409"/>
      <w:bookmarkEnd w:id="37297"/>
      <w:r>
        <w:rPr>
          <w:rtl/>
        </w:rPr>
        <w:t>נ</w:t>
      </w:r>
      <w:r>
        <w:rPr>
          <w:rFonts w:hint="cs"/>
          <w:rtl/>
        </w:rPr>
        <w:t>ת</w:t>
      </w:r>
      <w:r>
        <w:rPr>
          <w:rtl/>
        </w:rPr>
        <w:t xml:space="preserve">ון </w:t>
      </w:r>
      <w:bookmarkStart w:id="37298" w:name="_ETM_Q80_706919"/>
      <w:bookmarkEnd w:id="37298"/>
      <w:r>
        <w:rPr>
          <w:rtl/>
        </w:rPr>
        <w:t xml:space="preserve">בה </w:t>
      </w:r>
      <w:bookmarkStart w:id="37299" w:name="_ETM_Q80_707159"/>
      <w:bookmarkEnd w:id="37299"/>
      <w:r>
        <w:rPr>
          <w:rtl/>
        </w:rPr>
        <w:t xml:space="preserve">מהרגע </w:t>
      </w:r>
      <w:bookmarkStart w:id="37300" w:name="_ETM_Q80_707700"/>
      <w:bookmarkEnd w:id="37300"/>
      <w:r>
        <w:rPr>
          <w:rtl/>
        </w:rPr>
        <w:t xml:space="preserve">הראשון </w:t>
      </w:r>
      <w:bookmarkStart w:id="37301" w:name="_ETM_Q80_708269"/>
      <w:bookmarkEnd w:id="37301"/>
      <w:r>
        <w:rPr>
          <w:rtl/>
        </w:rPr>
        <w:t xml:space="preserve">לכהונת </w:t>
      </w:r>
      <w:bookmarkStart w:id="37302" w:name="_ETM_Q80_708779"/>
      <w:bookmarkEnd w:id="37302"/>
      <w:r>
        <w:rPr>
          <w:rFonts w:hint="cs"/>
          <w:rtl/>
        </w:rPr>
        <w:t>ה</w:t>
      </w:r>
      <w:r>
        <w:rPr>
          <w:rtl/>
        </w:rPr>
        <w:t>כנסת</w:t>
      </w:r>
      <w:r>
        <w:rPr>
          <w:rFonts w:hint="cs"/>
          <w:rtl/>
        </w:rPr>
        <w:t>.</w:t>
      </w:r>
      <w:r>
        <w:rPr>
          <w:rtl/>
        </w:rPr>
        <w:t xml:space="preserve"> </w:t>
      </w:r>
      <w:bookmarkStart w:id="37303" w:name="_ETM_Q80_710760"/>
      <w:bookmarkEnd w:id="37303"/>
      <w:r>
        <w:rPr>
          <w:rtl/>
        </w:rPr>
        <w:t xml:space="preserve">אתה </w:t>
      </w:r>
      <w:bookmarkStart w:id="37304" w:name="_ETM_Q80_710999"/>
      <w:bookmarkEnd w:id="37304"/>
      <w:r>
        <w:rPr>
          <w:rFonts w:hint="cs"/>
          <w:rtl/>
        </w:rPr>
        <w:t xml:space="preserve">באת </w:t>
      </w:r>
      <w:r>
        <w:rPr>
          <w:rFonts w:hint="eastAsia"/>
          <w:rtl/>
        </w:rPr>
        <w:t>–</w:t>
      </w:r>
      <w:r>
        <w:rPr>
          <w:rtl/>
        </w:rPr>
        <w:t xml:space="preserve"> </w:t>
      </w:r>
      <w:bookmarkStart w:id="37305" w:name="_ETM_Q80_712960"/>
      <w:bookmarkEnd w:id="37305"/>
      <w:r>
        <w:rPr>
          <w:rtl/>
        </w:rPr>
        <w:t xml:space="preserve">הייתי </w:t>
      </w:r>
      <w:bookmarkStart w:id="37306" w:name="_ETM_Q80_713320"/>
      <w:bookmarkEnd w:id="37306"/>
      <w:r>
        <w:rPr>
          <w:rtl/>
        </w:rPr>
        <w:t>אומר</w:t>
      </w:r>
      <w:r>
        <w:rPr>
          <w:rFonts w:hint="cs"/>
          <w:rtl/>
        </w:rPr>
        <w:t>,</w:t>
      </w:r>
      <w:r>
        <w:rPr>
          <w:rtl/>
        </w:rPr>
        <w:t xml:space="preserve"> </w:t>
      </w:r>
      <w:bookmarkStart w:id="37307" w:name="_ETM_Q80_714650"/>
      <w:bookmarkEnd w:id="37307"/>
      <w:r>
        <w:rPr>
          <w:rtl/>
        </w:rPr>
        <w:t xml:space="preserve">יש </w:t>
      </w:r>
      <w:bookmarkStart w:id="37308" w:name="_ETM_Q80_714980"/>
      <w:bookmarkEnd w:id="37308"/>
      <w:r>
        <w:rPr>
          <w:rtl/>
        </w:rPr>
        <w:t xml:space="preserve">מקרים </w:t>
      </w:r>
      <w:bookmarkStart w:id="37309" w:name="_ETM_Q80_715489"/>
      <w:bookmarkEnd w:id="37309"/>
      <w:r>
        <w:rPr>
          <w:rtl/>
        </w:rPr>
        <w:t xml:space="preserve">שבהם </w:t>
      </w:r>
      <w:bookmarkStart w:id="37310" w:name="_ETM_Q80_717420"/>
      <w:bookmarkEnd w:id="37310"/>
      <w:r>
        <w:rPr>
          <w:rtl/>
        </w:rPr>
        <w:t xml:space="preserve">לא </w:t>
      </w:r>
      <w:bookmarkStart w:id="37311" w:name="_ETM_Q80_719770"/>
      <w:bookmarkEnd w:id="37311"/>
      <w:r>
        <w:rPr>
          <w:rFonts w:hint="cs"/>
          <w:rtl/>
        </w:rPr>
        <w:t xml:space="preserve">רק </w:t>
      </w:r>
      <w:r>
        <w:rPr>
          <w:rtl/>
        </w:rPr>
        <w:t xml:space="preserve">שיש </w:t>
      </w:r>
      <w:bookmarkStart w:id="37312" w:name="_ETM_Q80_720069"/>
      <w:bookmarkEnd w:id="37312"/>
      <w:r>
        <w:rPr>
          <w:rtl/>
        </w:rPr>
        <w:t xml:space="preserve">את </w:t>
      </w:r>
      <w:bookmarkStart w:id="37313" w:name="_ETM_Q80_720220"/>
      <w:bookmarkEnd w:id="37313"/>
      <w:r>
        <w:rPr>
          <w:rtl/>
        </w:rPr>
        <w:t xml:space="preserve">כל </w:t>
      </w:r>
      <w:bookmarkStart w:id="37314" w:name="_ETM_Q80_720400"/>
      <w:bookmarkEnd w:id="37314"/>
      <w:r>
        <w:rPr>
          <w:rtl/>
        </w:rPr>
        <w:t xml:space="preserve">הסיבות </w:t>
      </w:r>
      <w:bookmarkStart w:id="37315" w:name="_ETM_Q80_721629"/>
      <w:bookmarkEnd w:id="37315"/>
      <w:r>
        <w:rPr>
          <w:rtl/>
        </w:rPr>
        <w:t xml:space="preserve">לנקוט </w:t>
      </w:r>
      <w:bookmarkStart w:id="37316" w:name="_ETM_Q80_722110"/>
      <w:bookmarkEnd w:id="37316"/>
      <w:r>
        <w:rPr>
          <w:rtl/>
        </w:rPr>
        <w:t xml:space="preserve">קצת </w:t>
      </w:r>
      <w:bookmarkStart w:id="37317" w:name="_ETM_Q80_722410"/>
      <w:bookmarkEnd w:id="37317"/>
      <w:r>
        <w:rPr>
          <w:rtl/>
        </w:rPr>
        <w:t>צניעות</w:t>
      </w:r>
      <w:r>
        <w:rPr>
          <w:rFonts w:hint="cs"/>
          <w:rtl/>
        </w:rPr>
        <w:t xml:space="preserve">, ואני </w:t>
      </w:r>
      <w:bookmarkStart w:id="37318" w:name="_ETM_Q80_723967"/>
      <w:bookmarkEnd w:id="37318"/>
      <w:r>
        <w:rPr>
          <w:rFonts w:hint="cs"/>
          <w:rtl/>
        </w:rPr>
        <w:t>חושב שאתה עונה על אחד המקרים האלה.</w:t>
      </w:r>
    </w:p>
    <w:p w:rsidR="005D5B43" w:rsidRDefault="005D5B43" w:rsidP="00555870">
      <w:pPr>
        <w:rPr>
          <w:rtl/>
        </w:rPr>
      </w:pPr>
      <w:bookmarkStart w:id="37319" w:name="_ETM_Q80_723741"/>
      <w:bookmarkStart w:id="37320" w:name="_ETM_Q80_723834"/>
      <w:bookmarkEnd w:id="37319"/>
      <w:bookmarkEnd w:id="37320"/>
    </w:p>
    <w:p w:rsidR="005D5B43" w:rsidRDefault="005D5B43" w:rsidP="00555870">
      <w:pPr>
        <w:pStyle w:val="af5"/>
        <w:keepNext/>
        <w:rPr>
          <w:rtl/>
        </w:rPr>
      </w:pPr>
      <w:r w:rsidRPr="00E06754">
        <w:rPr>
          <w:rStyle w:val="TagStyle"/>
          <w:rtl/>
        </w:rPr>
        <w:t xml:space="preserve"> &lt;&lt; קריאה &gt;&gt;</w:t>
      </w:r>
      <w:r w:rsidRPr="00E10776">
        <w:rPr>
          <w:rStyle w:val="TagStyle"/>
          <w:rtl/>
        </w:rPr>
        <w:t xml:space="preserve"> </w:t>
      </w:r>
      <w:r>
        <w:rPr>
          <w:rtl/>
        </w:rPr>
        <w:t>משה סעדה (הליכוד):</w:t>
      </w:r>
      <w:r w:rsidRPr="00E10776">
        <w:rPr>
          <w:rStyle w:val="TagStyle"/>
          <w:rtl/>
        </w:rPr>
        <w:t xml:space="preserve"> </w:t>
      </w:r>
      <w:r w:rsidRPr="00E06754">
        <w:rPr>
          <w:rStyle w:val="TagStyle"/>
          <w:rtl/>
        </w:rPr>
        <w:t>&lt;&lt; קריאה &gt;&gt;</w:t>
      </w:r>
      <w:r>
        <w:rPr>
          <w:rtl/>
        </w:rPr>
        <w:t xml:space="preserve">   </w:t>
      </w:r>
    </w:p>
    <w:p w:rsidR="005D5B43" w:rsidRDefault="005D5B43" w:rsidP="00555870">
      <w:pPr>
        <w:pStyle w:val="KeepWithNext"/>
        <w:rPr>
          <w:rtl/>
        </w:rPr>
      </w:pPr>
    </w:p>
    <w:p w:rsidR="005D5B43" w:rsidRDefault="005D5B43" w:rsidP="00555870">
      <w:pPr>
        <w:rPr>
          <w:rtl/>
        </w:rPr>
      </w:pPr>
      <w:bookmarkStart w:id="37321" w:name="_ETM_Q80_725772"/>
      <w:bookmarkEnd w:id="37321"/>
      <w:r>
        <w:rPr>
          <w:rFonts w:hint="cs"/>
          <w:rtl/>
        </w:rPr>
        <w:t xml:space="preserve">אני לא מייצג את </w:t>
      </w:r>
      <w:bookmarkStart w:id="37322" w:name="_ETM_Q80_722909"/>
      <w:bookmarkEnd w:id="37322"/>
      <w:r>
        <w:rPr>
          <w:rFonts w:hint="cs"/>
          <w:rtl/>
        </w:rPr>
        <w:t>עצמי, אני מייצג את הציבור שלא רצה אותך.</w:t>
      </w:r>
    </w:p>
    <w:p w:rsidR="005D5B43" w:rsidRDefault="005D5B43" w:rsidP="00555870">
      <w:pPr>
        <w:rPr>
          <w:rtl/>
        </w:rPr>
      </w:pPr>
      <w:bookmarkStart w:id="37323" w:name="_ETM_Q80_725117"/>
      <w:bookmarkStart w:id="37324" w:name="_ETM_Q80_725205"/>
      <w:bookmarkEnd w:id="37323"/>
      <w:bookmarkEnd w:id="37324"/>
    </w:p>
    <w:p w:rsidR="005D5B43" w:rsidRDefault="005D5B43" w:rsidP="00555870">
      <w:pPr>
        <w:pStyle w:val="-"/>
        <w:keepNext/>
        <w:rPr>
          <w:rtl/>
        </w:rPr>
      </w:pPr>
      <w:bookmarkStart w:id="37325" w:name="ET_speakercontinue_6208_21"/>
      <w:r w:rsidRPr="00E06754">
        <w:rPr>
          <w:rStyle w:val="TagStyle"/>
          <w:rtl/>
        </w:rPr>
        <w:t xml:space="preserve"> &lt;&lt; דובר_המשך &gt;&gt;</w:t>
      </w:r>
      <w:r w:rsidRPr="00E10776">
        <w:rPr>
          <w:rStyle w:val="TagStyle"/>
          <w:rtl/>
        </w:rPr>
        <w:t xml:space="preserve"> </w:t>
      </w:r>
      <w:r>
        <w:rPr>
          <w:rtl/>
        </w:rPr>
        <w:t>שר המשפטים גדעון סער:</w:t>
      </w:r>
      <w:r w:rsidRPr="00E10776">
        <w:rPr>
          <w:rStyle w:val="TagStyle"/>
          <w:rtl/>
        </w:rPr>
        <w:t xml:space="preserve"> </w:t>
      </w:r>
      <w:r w:rsidRPr="00E06754">
        <w:rPr>
          <w:rStyle w:val="TagStyle"/>
          <w:rtl/>
        </w:rPr>
        <w:t>&lt;&lt; דובר_המשך &gt;&gt;</w:t>
      </w:r>
      <w:r>
        <w:rPr>
          <w:rtl/>
        </w:rPr>
        <w:t xml:space="preserve">   </w:t>
      </w:r>
      <w:bookmarkEnd w:id="37325"/>
    </w:p>
    <w:p w:rsidR="005D5B43" w:rsidRDefault="005D5B43" w:rsidP="00555870">
      <w:pPr>
        <w:pStyle w:val="KeepWithNext"/>
        <w:rPr>
          <w:rtl/>
        </w:rPr>
      </w:pPr>
    </w:p>
    <w:p w:rsidR="005D5B43" w:rsidRDefault="005D5B43" w:rsidP="00555870">
      <w:pPr>
        <w:rPr>
          <w:rtl/>
        </w:rPr>
      </w:pPr>
      <w:bookmarkStart w:id="37326" w:name="_ETM_Q80_726875"/>
      <w:bookmarkStart w:id="37327" w:name="_ETM_Q80_726429"/>
      <w:bookmarkStart w:id="37328" w:name="_ETM_Q80_727209"/>
      <w:bookmarkEnd w:id="37326"/>
      <w:bookmarkEnd w:id="37327"/>
      <w:bookmarkEnd w:id="37328"/>
      <w:r>
        <w:rPr>
          <w:rtl/>
        </w:rPr>
        <w:t>לכן</w:t>
      </w:r>
      <w:r>
        <w:rPr>
          <w:rFonts w:hint="cs"/>
          <w:rtl/>
        </w:rPr>
        <w:t>,</w:t>
      </w:r>
      <w:r>
        <w:rPr>
          <w:rtl/>
        </w:rPr>
        <w:t xml:space="preserve"> </w:t>
      </w:r>
      <w:bookmarkStart w:id="37329" w:name="_ETM_Q80_728299"/>
      <w:bookmarkEnd w:id="37329"/>
      <w:r>
        <w:rPr>
          <w:rtl/>
        </w:rPr>
        <w:t xml:space="preserve">אני </w:t>
      </w:r>
      <w:bookmarkStart w:id="37330" w:name="_ETM_Q80_728959"/>
      <w:bookmarkEnd w:id="37330"/>
      <w:r>
        <w:rPr>
          <w:rtl/>
        </w:rPr>
        <w:t>שומע</w:t>
      </w:r>
      <w:r>
        <w:rPr>
          <w:rFonts w:hint="cs"/>
          <w:rtl/>
        </w:rPr>
        <w:t>,</w:t>
      </w:r>
      <w:r>
        <w:rPr>
          <w:rtl/>
        </w:rPr>
        <w:t xml:space="preserve"> </w:t>
      </w:r>
      <w:bookmarkStart w:id="37331" w:name="_ETM_Q80_729799"/>
      <w:bookmarkEnd w:id="37331"/>
      <w:r>
        <w:rPr>
          <w:rtl/>
        </w:rPr>
        <w:t xml:space="preserve">ואני </w:t>
      </w:r>
      <w:bookmarkStart w:id="37332" w:name="_ETM_Q80_730189"/>
      <w:bookmarkEnd w:id="37332"/>
      <w:r>
        <w:rPr>
          <w:rtl/>
        </w:rPr>
        <w:t xml:space="preserve">מציע </w:t>
      </w:r>
      <w:bookmarkStart w:id="37333" w:name="_ETM_Q80_730639"/>
      <w:bookmarkStart w:id="37334" w:name="_ETM_Q80_730879"/>
      <w:bookmarkEnd w:id="37333"/>
      <w:bookmarkEnd w:id="37334"/>
      <w:r>
        <w:rPr>
          <w:rFonts w:hint="cs"/>
          <w:rtl/>
        </w:rPr>
        <w:t>שת</w:t>
      </w:r>
      <w:r>
        <w:rPr>
          <w:rtl/>
        </w:rPr>
        <w:t xml:space="preserve">דבר </w:t>
      </w:r>
      <w:bookmarkStart w:id="37335" w:name="_ETM_Q80_732109"/>
      <w:bookmarkEnd w:id="37335"/>
      <w:r>
        <w:rPr>
          <w:rtl/>
        </w:rPr>
        <w:t xml:space="preserve">עם </w:t>
      </w:r>
      <w:bookmarkStart w:id="37336" w:name="_ETM_Q80_732319"/>
      <w:bookmarkEnd w:id="37336"/>
      <w:r>
        <w:rPr>
          <w:rtl/>
        </w:rPr>
        <w:t>חברי</w:t>
      </w:r>
      <w:r>
        <w:rPr>
          <w:rFonts w:hint="cs"/>
          <w:rtl/>
        </w:rPr>
        <w:t>ך</w:t>
      </w:r>
      <w:r>
        <w:rPr>
          <w:rtl/>
        </w:rPr>
        <w:t xml:space="preserve"> </w:t>
      </w:r>
      <w:bookmarkStart w:id="37337" w:name="_ETM_Q80_732949"/>
      <w:bookmarkEnd w:id="37337"/>
      <w:r>
        <w:rPr>
          <w:rFonts w:hint="cs"/>
          <w:rtl/>
        </w:rPr>
        <w:t>ל</w:t>
      </w:r>
      <w:r>
        <w:rPr>
          <w:rtl/>
        </w:rPr>
        <w:t>תנועה</w:t>
      </w:r>
      <w:r>
        <w:rPr>
          <w:rFonts w:hint="cs"/>
          <w:rtl/>
        </w:rPr>
        <w:t>,</w:t>
      </w:r>
      <w:r>
        <w:rPr>
          <w:rtl/>
        </w:rPr>
        <w:t xml:space="preserve"> </w:t>
      </w:r>
      <w:bookmarkStart w:id="37338" w:name="_ETM_Q80_734900"/>
      <w:bookmarkEnd w:id="37338"/>
      <w:r>
        <w:rPr>
          <w:rtl/>
        </w:rPr>
        <w:t xml:space="preserve">ואתה </w:t>
      </w:r>
      <w:bookmarkStart w:id="37339" w:name="_ETM_Q80_735260"/>
      <w:bookmarkEnd w:id="37339"/>
      <w:r>
        <w:rPr>
          <w:rtl/>
        </w:rPr>
        <w:t xml:space="preserve">תשמע </w:t>
      </w:r>
      <w:bookmarkStart w:id="37340" w:name="_ETM_Q80_735830"/>
      <w:bookmarkEnd w:id="37340"/>
      <w:r>
        <w:rPr>
          <w:rtl/>
        </w:rPr>
        <w:t xml:space="preserve">הרבה </w:t>
      </w:r>
      <w:bookmarkStart w:id="37341" w:name="_ETM_Q80_736730"/>
      <w:bookmarkEnd w:id="37341"/>
      <w:r>
        <w:rPr>
          <w:rtl/>
        </w:rPr>
        <w:t xml:space="preserve">חברי </w:t>
      </w:r>
      <w:bookmarkStart w:id="37342" w:name="_ETM_Q80_737059"/>
      <w:bookmarkEnd w:id="37342"/>
      <w:r>
        <w:rPr>
          <w:rtl/>
        </w:rPr>
        <w:t xml:space="preserve">הליכוד </w:t>
      </w:r>
      <w:bookmarkStart w:id="37343" w:name="_ETM_Q80_738179"/>
      <w:bookmarkEnd w:id="37343"/>
      <w:r>
        <w:rPr>
          <w:rtl/>
        </w:rPr>
        <w:t xml:space="preserve">שמתנגדים </w:t>
      </w:r>
      <w:bookmarkStart w:id="37344" w:name="_ETM_Q80_739050"/>
      <w:bookmarkEnd w:id="37344"/>
      <w:r>
        <w:rPr>
          <w:rtl/>
        </w:rPr>
        <w:t xml:space="preserve">לחקיקה </w:t>
      </w:r>
      <w:bookmarkStart w:id="37345" w:name="_ETM_Q80_739590"/>
      <w:bookmarkEnd w:id="37345"/>
      <w:r>
        <w:rPr>
          <w:rtl/>
        </w:rPr>
        <w:t xml:space="preserve">הזאת </w:t>
      </w:r>
      <w:bookmarkStart w:id="37346" w:name="_ETM_Q80_739800"/>
      <w:bookmarkEnd w:id="37346"/>
      <w:r>
        <w:rPr>
          <w:rtl/>
        </w:rPr>
        <w:t xml:space="preserve">והרבה </w:t>
      </w:r>
      <w:bookmarkStart w:id="37347" w:name="_ETM_Q80_740220"/>
      <w:bookmarkEnd w:id="37347"/>
      <w:r>
        <w:rPr>
          <w:rtl/>
        </w:rPr>
        <w:t xml:space="preserve">מאוד </w:t>
      </w:r>
      <w:bookmarkStart w:id="37348" w:name="_ETM_Q80_740429"/>
      <w:bookmarkEnd w:id="37348"/>
      <w:r>
        <w:rPr>
          <w:rtl/>
        </w:rPr>
        <w:t xml:space="preserve">מצביעי </w:t>
      </w:r>
      <w:bookmarkStart w:id="37349" w:name="_ETM_Q80_740910"/>
      <w:bookmarkEnd w:id="37349"/>
      <w:r>
        <w:rPr>
          <w:rtl/>
        </w:rPr>
        <w:t xml:space="preserve">הליכוד </w:t>
      </w:r>
      <w:bookmarkStart w:id="37350" w:name="_ETM_Q80_741360"/>
      <w:bookmarkEnd w:id="37350"/>
      <w:r>
        <w:rPr>
          <w:rtl/>
        </w:rPr>
        <w:t xml:space="preserve">שמתנגדים </w:t>
      </w:r>
      <w:bookmarkStart w:id="37351" w:name="_ETM_Q80_741990"/>
      <w:bookmarkEnd w:id="37351"/>
      <w:r>
        <w:rPr>
          <w:rtl/>
        </w:rPr>
        <w:t xml:space="preserve">לחקיקה </w:t>
      </w:r>
      <w:bookmarkStart w:id="37352" w:name="_ETM_Q80_742559"/>
      <w:bookmarkEnd w:id="37352"/>
      <w:r>
        <w:rPr>
          <w:rtl/>
        </w:rPr>
        <w:t>הזאת</w:t>
      </w:r>
      <w:r>
        <w:rPr>
          <w:rFonts w:hint="cs"/>
          <w:rtl/>
        </w:rPr>
        <w:t>.</w:t>
      </w:r>
    </w:p>
    <w:p w:rsidR="005D5B43" w:rsidRDefault="005D5B43" w:rsidP="00555870">
      <w:pPr>
        <w:rPr>
          <w:rtl/>
        </w:rPr>
      </w:pPr>
      <w:bookmarkStart w:id="37353" w:name="_ETM_Q80_744386"/>
      <w:bookmarkStart w:id="37354" w:name="_ETM_Q80_744456"/>
      <w:bookmarkEnd w:id="37353"/>
      <w:bookmarkEnd w:id="37354"/>
    </w:p>
    <w:p w:rsidR="005D5B43" w:rsidRDefault="005D5B43" w:rsidP="00555870">
      <w:pPr>
        <w:pStyle w:val="af5"/>
        <w:keepNext/>
        <w:rPr>
          <w:rtl/>
        </w:rPr>
      </w:pPr>
      <w:r w:rsidRPr="00E06754">
        <w:rPr>
          <w:rStyle w:val="TagStyle"/>
          <w:rtl/>
        </w:rPr>
        <w:t xml:space="preserve"> &lt;&lt; קריאה &gt;&gt; </w:t>
      </w:r>
      <w:r>
        <w:rPr>
          <w:rtl/>
        </w:rPr>
        <w:t>משה סעדה (הליכוד):</w:t>
      </w:r>
      <w:r w:rsidRPr="00E06754">
        <w:rPr>
          <w:rStyle w:val="TagStyle"/>
          <w:rtl/>
        </w:rPr>
        <w:t xml:space="preserve"> &lt;&lt; קריאה &gt;&gt;</w:t>
      </w:r>
      <w:r>
        <w:rPr>
          <w:rtl/>
        </w:rPr>
        <w:t xml:space="preserve">   </w:t>
      </w:r>
    </w:p>
    <w:p w:rsidR="005D5B43" w:rsidRDefault="005D5B43" w:rsidP="00555870">
      <w:pPr>
        <w:pStyle w:val="KeepWithNext"/>
        <w:rPr>
          <w:rtl/>
        </w:rPr>
      </w:pPr>
    </w:p>
    <w:p w:rsidR="005D5B43" w:rsidRDefault="005D5B43" w:rsidP="00555870">
      <w:pPr>
        <w:rPr>
          <w:rtl/>
        </w:rPr>
      </w:pPr>
      <w:bookmarkStart w:id="37355" w:name="_ETM_Q80_748784"/>
      <w:bookmarkEnd w:id="37355"/>
      <w:r>
        <w:rPr>
          <w:rFonts w:hint="cs"/>
          <w:rtl/>
        </w:rPr>
        <w:t xml:space="preserve">לא שמעתי אף אחד. שמעתי הרבה אנשים שאומרים: רק </w:t>
      </w:r>
      <w:bookmarkStart w:id="37356" w:name="_ETM_Q80_745344"/>
      <w:bookmarkEnd w:id="37356"/>
      <w:r>
        <w:rPr>
          <w:rFonts w:hint="cs"/>
          <w:rtl/>
        </w:rPr>
        <w:t>שגדעון סער לא יחזור לליכוד. את זה שמעתי.</w:t>
      </w:r>
    </w:p>
    <w:p w:rsidR="005D5B43" w:rsidRDefault="005D5B43" w:rsidP="00555870">
      <w:pPr>
        <w:rPr>
          <w:rtl/>
        </w:rPr>
      </w:pPr>
    </w:p>
    <w:p w:rsidR="005D5B43" w:rsidRDefault="005D5B43" w:rsidP="00555870">
      <w:pPr>
        <w:pStyle w:val="-"/>
        <w:keepNext/>
        <w:rPr>
          <w:rtl/>
        </w:rPr>
      </w:pPr>
      <w:bookmarkStart w:id="37357" w:name="ET_speakercontinue_6208_23"/>
      <w:r w:rsidRPr="00E06754">
        <w:rPr>
          <w:rStyle w:val="TagStyle"/>
          <w:rtl/>
        </w:rPr>
        <w:t xml:space="preserve"> &lt;&lt; דובר_המשך &gt;&gt; </w:t>
      </w:r>
      <w:r>
        <w:rPr>
          <w:rtl/>
        </w:rPr>
        <w:t>שר המשפטים גדעון סער:</w:t>
      </w:r>
      <w:r w:rsidRPr="00E06754">
        <w:rPr>
          <w:rStyle w:val="TagStyle"/>
          <w:rtl/>
        </w:rPr>
        <w:t xml:space="preserve"> &lt;&lt; דובר_המשך &gt;&gt;</w:t>
      </w:r>
      <w:r>
        <w:rPr>
          <w:rtl/>
        </w:rPr>
        <w:t xml:space="preserve">   </w:t>
      </w:r>
      <w:bookmarkEnd w:id="37357"/>
    </w:p>
    <w:p w:rsidR="005D5B43" w:rsidRDefault="005D5B43" w:rsidP="00555870">
      <w:pPr>
        <w:pStyle w:val="KeepWithNext"/>
        <w:rPr>
          <w:rtl/>
        </w:rPr>
      </w:pPr>
    </w:p>
    <w:p w:rsidR="005D5B43" w:rsidRDefault="005D5B43" w:rsidP="00555870">
      <w:pPr>
        <w:rPr>
          <w:rtl/>
        </w:rPr>
      </w:pPr>
      <w:r>
        <w:rPr>
          <w:rFonts w:hint="cs"/>
          <w:rtl/>
        </w:rPr>
        <w:t xml:space="preserve">חבר הכנסת סעדה, </w:t>
      </w:r>
      <w:bookmarkStart w:id="37358" w:name="_ETM_Q80_750148"/>
      <w:bookmarkEnd w:id="37358"/>
      <w:r>
        <w:rPr>
          <w:rFonts w:hint="cs"/>
          <w:rtl/>
        </w:rPr>
        <w:t>חבר הכנסת סעדה, בוא אני</w:t>
      </w:r>
      <w:bookmarkStart w:id="37359" w:name="_ETM_Q80_744546"/>
      <w:bookmarkStart w:id="37360" w:name="_ETM_Q80_744628"/>
      <w:bookmarkStart w:id="37361" w:name="_ETM_Q80_752320"/>
      <w:bookmarkEnd w:id="37359"/>
      <w:bookmarkEnd w:id="37360"/>
      <w:bookmarkEnd w:id="37361"/>
      <w:r>
        <w:rPr>
          <w:rFonts w:hint="cs"/>
          <w:rtl/>
        </w:rPr>
        <w:t xml:space="preserve"> </w:t>
      </w:r>
      <w:r>
        <w:rPr>
          <w:rtl/>
        </w:rPr>
        <w:t xml:space="preserve">אגיד </w:t>
      </w:r>
      <w:bookmarkStart w:id="37362" w:name="_ETM_Q80_752500"/>
      <w:bookmarkEnd w:id="37362"/>
      <w:r>
        <w:rPr>
          <w:rtl/>
        </w:rPr>
        <w:t xml:space="preserve">לך </w:t>
      </w:r>
      <w:bookmarkStart w:id="37363" w:name="_ETM_Q80_752740"/>
      <w:bookmarkEnd w:id="37363"/>
      <w:r>
        <w:rPr>
          <w:rtl/>
        </w:rPr>
        <w:t xml:space="preserve">את </w:t>
      </w:r>
      <w:bookmarkStart w:id="37364" w:name="_ETM_Q80_752830"/>
      <w:bookmarkEnd w:id="37364"/>
      <w:r>
        <w:rPr>
          <w:rtl/>
        </w:rPr>
        <w:t xml:space="preserve">זה </w:t>
      </w:r>
      <w:bookmarkStart w:id="37365" w:name="_ETM_Q80_752980"/>
      <w:bookmarkEnd w:id="37365"/>
      <w:r>
        <w:rPr>
          <w:rtl/>
        </w:rPr>
        <w:t>כ</w:t>
      </w:r>
      <w:r>
        <w:rPr>
          <w:rFonts w:hint="cs"/>
          <w:rtl/>
        </w:rPr>
        <w:t>ך,</w:t>
      </w:r>
      <w:r>
        <w:rPr>
          <w:rtl/>
        </w:rPr>
        <w:t xml:space="preserve"> </w:t>
      </w:r>
      <w:bookmarkStart w:id="37366" w:name="_ETM_Q80_753400"/>
      <w:bookmarkEnd w:id="37366"/>
      <w:r>
        <w:rPr>
          <w:rtl/>
        </w:rPr>
        <w:t xml:space="preserve">בצורה </w:t>
      </w:r>
      <w:bookmarkStart w:id="37367" w:name="_ETM_Q80_753850"/>
      <w:bookmarkEnd w:id="37367"/>
      <w:r>
        <w:rPr>
          <w:rtl/>
        </w:rPr>
        <w:t>כזאת</w:t>
      </w:r>
      <w:r>
        <w:rPr>
          <w:rFonts w:hint="cs"/>
          <w:rtl/>
        </w:rPr>
        <w:t>:</w:t>
      </w:r>
      <w:r>
        <w:rPr>
          <w:rtl/>
        </w:rPr>
        <w:t xml:space="preserve"> </w:t>
      </w:r>
      <w:bookmarkStart w:id="37368" w:name="_ETM_Q80_755140"/>
      <w:bookmarkEnd w:id="37368"/>
      <w:r>
        <w:rPr>
          <w:rtl/>
        </w:rPr>
        <w:t xml:space="preserve">אני </w:t>
      </w:r>
      <w:bookmarkStart w:id="37369" w:name="_ETM_Q80_755320"/>
      <w:bookmarkEnd w:id="37369"/>
      <w:r>
        <w:rPr>
          <w:rtl/>
        </w:rPr>
        <w:t xml:space="preserve">נבחרתי </w:t>
      </w:r>
      <w:bookmarkStart w:id="37370" w:name="_ETM_Q80_755800"/>
      <w:bookmarkEnd w:id="37370"/>
      <w:r>
        <w:rPr>
          <w:rtl/>
        </w:rPr>
        <w:t xml:space="preserve">פעמים </w:t>
      </w:r>
      <w:bookmarkStart w:id="37371" w:name="_ETM_Q80_756190"/>
      <w:bookmarkEnd w:id="37371"/>
      <w:r>
        <w:rPr>
          <w:rtl/>
        </w:rPr>
        <w:t xml:space="preserve">רבות </w:t>
      </w:r>
      <w:bookmarkStart w:id="37372" w:name="_ETM_Q80_756580"/>
      <w:bookmarkEnd w:id="37372"/>
      <w:r>
        <w:rPr>
          <w:rtl/>
        </w:rPr>
        <w:t>ע</w:t>
      </w:r>
      <w:r>
        <w:rPr>
          <w:rFonts w:hint="cs"/>
          <w:rtl/>
        </w:rPr>
        <w:t xml:space="preserve">ל </w:t>
      </w:r>
      <w:bookmarkStart w:id="37373" w:name="_ETM_Q80_758036"/>
      <w:bookmarkEnd w:id="37373"/>
      <w:r>
        <w:rPr>
          <w:rFonts w:hint="cs"/>
          <w:rtl/>
        </w:rPr>
        <w:t>ידי</w:t>
      </w:r>
      <w:r>
        <w:rPr>
          <w:rtl/>
        </w:rPr>
        <w:t xml:space="preserve"> </w:t>
      </w:r>
      <w:bookmarkStart w:id="37374" w:name="_ETM_Q80_756880"/>
      <w:bookmarkEnd w:id="37374"/>
      <w:r>
        <w:rPr>
          <w:rtl/>
        </w:rPr>
        <w:t xml:space="preserve">מצביעי </w:t>
      </w:r>
      <w:bookmarkStart w:id="37375" w:name="_ETM_Q80_757270"/>
      <w:bookmarkEnd w:id="37375"/>
      <w:r>
        <w:rPr>
          <w:rtl/>
        </w:rPr>
        <w:t>הליכוד</w:t>
      </w:r>
      <w:r>
        <w:rPr>
          <w:rFonts w:hint="cs"/>
          <w:rtl/>
        </w:rPr>
        <w:t>;</w:t>
      </w:r>
      <w:r>
        <w:rPr>
          <w:rtl/>
        </w:rPr>
        <w:t xml:space="preserve"> </w:t>
      </w:r>
      <w:bookmarkStart w:id="37376" w:name="_ETM_Q80_757780"/>
      <w:bookmarkEnd w:id="37376"/>
      <w:r>
        <w:rPr>
          <w:rtl/>
        </w:rPr>
        <w:t xml:space="preserve">אתה </w:t>
      </w:r>
      <w:bookmarkStart w:id="37377" w:name="_ETM_Q80_758050"/>
      <w:bookmarkEnd w:id="37377"/>
      <w:r>
        <w:rPr>
          <w:rtl/>
        </w:rPr>
        <w:t xml:space="preserve">אפילו </w:t>
      </w:r>
      <w:bookmarkStart w:id="37378" w:name="_ETM_Q80_758320"/>
      <w:bookmarkEnd w:id="37378"/>
      <w:r>
        <w:rPr>
          <w:rtl/>
        </w:rPr>
        <w:t xml:space="preserve">עדיין </w:t>
      </w:r>
      <w:bookmarkStart w:id="37379" w:name="_ETM_Q80_758620"/>
      <w:bookmarkEnd w:id="37379"/>
      <w:r>
        <w:rPr>
          <w:rtl/>
        </w:rPr>
        <w:t xml:space="preserve">לא </w:t>
      </w:r>
      <w:bookmarkStart w:id="37380" w:name="_ETM_Q80_758740"/>
      <w:bookmarkEnd w:id="37380"/>
      <w:r>
        <w:rPr>
          <w:rtl/>
        </w:rPr>
        <w:t xml:space="preserve">פעם </w:t>
      </w:r>
      <w:bookmarkStart w:id="37381" w:name="_ETM_Q80_759010"/>
      <w:bookmarkStart w:id="37382" w:name="_ETM_Q80_759460"/>
      <w:bookmarkEnd w:id="37381"/>
      <w:bookmarkEnd w:id="37382"/>
      <w:r>
        <w:rPr>
          <w:rFonts w:hint="cs"/>
          <w:rtl/>
        </w:rPr>
        <w:t xml:space="preserve">אחת. </w:t>
      </w:r>
      <w:r>
        <w:rPr>
          <w:rtl/>
        </w:rPr>
        <w:t xml:space="preserve">קצת </w:t>
      </w:r>
      <w:bookmarkStart w:id="37383" w:name="_ETM_Q80_759730"/>
      <w:bookmarkEnd w:id="37383"/>
      <w:r>
        <w:rPr>
          <w:rtl/>
        </w:rPr>
        <w:t>צניעות</w:t>
      </w:r>
      <w:bookmarkStart w:id="37384" w:name="_ETM_Q80_760510"/>
      <w:bookmarkEnd w:id="37384"/>
      <w:r>
        <w:rPr>
          <w:rFonts w:hint="cs"/>
          <w:rtl/>
        </w:rPr>
        <w:t xml:space="preserve"> הולמת אותך. תהלום אותך קצת צניעות. </w:t>
      </w:r>
    </w:p>
    <w:p w:rsidR="005D5B43" w:rsidRDefault="005D5B43" w:rsidP="00555870">
      <w:pPr>
        <w:rPr>
          <w:rtl/>
        </w:rPr>
      </w:pPr>
      <w:bookmarkStart w:id="37385" w:name="_ETM_Q80_765962"/>
      <w:bookmarkStart w:id="37386" w:name="_ETM_Q80_766027"/>
      <w:bookmarkEnd w:id="37385"/>
      <w:bookmarkEnd w:id="37386"/>
    </w:p>
    <w:p w:rsidR="005D5B43" w:rsidRDefault="005D5B43" w:rsidP="00555870">
      <w:pPr>
        <w:pStyle w:val="af5"/>
        <w:keepNext/>
        <w:rPr>
          <w:rtl/>
        </w:rPr>
      </w:pPr>
      <w:r w:rsidRPr="00E06754">
        <w:rPr>
          <w:rStyle w:val="TagStyle"/>
          <w:rtl/>
        </w:rPr>
        <w:t xml:space="preserve"> &lt;&lt; קריאה &gt;&gt; </w:t>
      </w:r>
      <w:r>
        <w:rPr>
          <w:rtl/>
        </w:rPr>
        <w:t>משה סעדה (הליכוד):</w:t>
      </w:r>
      <w:r w:rsidRPr="00E06754">
        <w:rPr>
          <w:rStyle w:val="TagStyle"/>
          <w:rtl/>
        </w:rPr>
        <w:t xml:space="preserve"> &lt;&lt; קריאה &gt;&gt;</w:t>
      </w:r>
      <w:r>
        <w:rPr>
          <w:rtl/>
        </w:rPr>
        <w:t xml:space="preserve">   </w:t>
      </w:r>
    </w:p>
    <w:p w:rsidR="005D5B43" w:rsidRDefault="005D5B43" w:rsidP="00555870">
      <w:pPr>
        <w:pStyle w:val="KeepWithNext"/>
        <w:rPr>
          <w:rtl/>
        </w:rPr>
      </w:pPr>
    </w:p>
    <w:p w:rsidR="005D5B43" w:rsidRDefault="005D5B43" w:rsidP="00555870">
      <w:pPr>
        <w:rPr>
          <w:rtl/>
        </w:rPr>
      </w:pPr>
      <w:bookmarkStart w:id="37387" w:name="_ETM_Q80_768030"/>
      <w:bookmarkEnd w:id="37387"/>
      <w:r>
        <w:rPr>
          <w:rFonts w:hint="cs"/>
          <w:rtl/>
        </w:rPr>
        <w:t xml:space="preserve">זה ההבדל </w:t>
      </w:r>
      <w:r>
        <w:rPr>
          <w:rFonts w:hint="eastAsia"/>
          <w:rtl/>
        </w:rPr>
        <w:t xml:space="preserve">– </w:t>
      </w:r>
      <w:r>
        <w:rPr>
          <w:rFonts w:hint="cs"/>
          <w:rtl/>
        </w:rPr>
        <w:t xml:space="preserve">אני לא </w:t>
      </w:r>
      <w:bookmarkStart w:id="37388" w:name="_ETM_Q80_763436"/>
      <w:bookmarkEnd w:id="37388"/>
      <w:r>
        <w:rPr>
          <w:rFonts w:hint="cs"/>
          <w:rtl/>
        </w:rPr>
        <w:t>העברתי את האמון כלפי הבוחרים שלי - - -</w:t>
      </w:r>
    </w:p>
    <w:p w:rsidR="005D5B43" w:rsidRDefault="005D5B43" w:rsidP="00555870">
      <w:pPr>
        <w:rPr>
          <w:rtl/>
        </w:rPr>
      </w:pPr>
    </w:p>
    <w:p w:rsidR="005D5B43" w:rsidRDefault="005D5B43" w:rsidP="00555870">
      <w:pPr>
        <w:pStyle w:val="-"/>
        <w:keepNext/>
        <w:rPr>
          <w:rtl/>
        </w:rPr>
      </w:pPr>
      <w:bookmarkStart w:id="37389" w:name="ET_speakercontinue_6208_25"/>
      <w:r w:rsidRPr="00E06754">
        <w:rPr>
          <w:rStyle w:val="TagStyle"/>
          <w:rtl/>
        </w:rPr>
        <w:t xml:space="preserve"> &lt;&lt; דובר_המשך &gt;&gt; </w:t>
      </w:r>
      <w:r>
        <w:rPr>
          <w:rtl/>
        </w:rPr>
        <w:t>שר המשפטים גדעון סער:</w:t>
      </w:r>
      <w:r w:rsidRPr="00E06754">
        <w:rPr>
          <w:rStyle w:val="TagStyle"/>
          <w:rtl/>
        </w:rPr>
        <w:t xml:space="preserve"> &lt;&lt; דובר_המשך &gt;&gt;</w:t>
      </w:r>
      <w:r>
        <w:rPr>
          <w:rtl/>
        </w:rPr>
        <w:t xml:space="preserve">   </w:t>
      </w:r>
      <w:bookmarkEnd w:id="37389"/>
    </w:p>
    <w:p w:rsidR="005D5B43" w:rsidRDefault="005D5B43" w:rsidP="00555870">
      <w:pPr>
        <w:pStyle w:val="KeepWithNext"/>
        <w:rPr>
          <w:rtl/>
        </w:rPr>
      </w:pPr>
    </w:p>
    <w:p w:rsidR="005D5B43" w:rsidRDefault="005D5B43" w:rsidP="00555870">
      <w:pPr>
        <w:rPr>
          <w:rtl/>
        </w:rPr>
      </w:pPr>
      <w:bookmarkStart w:id="37390" w:name="_ETM_Q80_764470"/>
      <w:bookmarkStart w:id="37391" w:name="_ETM_Q80_766543"/>
      <w:bookmarkStart w:id="37392" w:name="_ETM_Q80_766605"/>
      <w:bookmarkEnd w:id="37390"/>
      <w:bookmarkEnd w:id="37391"/>
      <w:bookmarkEnd w:id="37392"/>
      <w:r>
        <w:rPr>
          <w:rtl/>
        </w:rPr>
        <w:t xml:space="preserve">אדוני </w:t>
      </w:r>
      <w:bookmarkStart w:id="37393" w:name="_ETM_Q80_764860"/>
      <w:bookmarkEnd w:id="37393"/>
      <w:r>
        <w:rPr>
          <w:rtl/>
        </w:rPr>
        <w:t>היושב-ראש</w:t>
      </w:r>
      <w:r>
        <w:rPr>
          <w:rFonts w:hint="cs"/>
          <w:rtl/>
        </w:rPr>
        <w:t>,</w:t>
      </w:r>
      <w:r>
        <w:rPr>
          <w:rtl/>
        </w:rPr>
        <w:t xml:space="preserve"> </w:t>
      </w:r>
      <w:bookmarkStart w:id="37394" w:name="_ETM_Q80_767550"/>
      <w:bookmarkEnd w:id="37394"/>
      <w:r>
        <w:rPr>
          <w:rtl/>
        </w:rPr>
        <w:t xml:space="preserve">אדוני </w:t>
      </w:r>
      <w:bookmarkStart w:id="37395" w:name="_ETM_Q80_767880"/>
      <w:bookmarkEnd w:id="37395"/>
      <w:r>
        <w:rPr>
          <w:rtl/>
        </w:rPr>
        <w:t>היושב-ראש</w:t>
      </w:r>
      <w:r>
        <w:rPr>
          <w:rFonts w:hint="cs"/>
          <w:rtl/>
        </w:rPr>
        <w:t>,</w:t>
      </w:r>
      <w:r>
        <w:rPr>
          <w:rtl/>
        </w:rPr>
        <w:t xml:space="preserve"> </w:t>
      </w:r>
      <w:bookmarkStart w:id="37396" w:name="_ETM_Q80_768809"/>
      <w:bookmarkEnd w:id="37396"/>
      <w:r>
        <w:rPr>
          <w:rFonts w:hint="cs"/>
          <w:rtl/>
        </w:rPr>
        <w:t>קריאות ביניים, כשאתה</w:t>
      </w:r>
      <w:r>
        <w:rPr>
          <w:rtl/>
        </w:rPr>
        <w:t xml:space="preserve"> </w:t>
      </w:r>
      <w:bookmarkStart w:id="37397" w:name="_ETM_Q80_770190"/>
      <w:bookmarkEnd w:id="37397"/>
      <w:r>
        <w:rPr>
          <w:rtl/>
        </w:rPr>
        <w:t xml:space="preserve">יושב </w:t>
      </w:r>
      <w:bookmarkStart w:id="37398" w:name="_ETM_Q80_770520"/>
      <w:bookmarkEnd w:id="37398"/>
      <w:r>
        <w:rPr>
          <w:rFonts w:hint="cs"/>
          <w:rtl/>
        </w:rPr>
        <w:t>על הכיסא הזה, הן בלתי מוגבלות?</w:t>
      </w:r>
      <w:bookmarkStart w:id="37399" w:name="_ETM_Q80_773198"/>
      <w:bookmarkEnd w:id="37399"/>
    </w:p>
    <w:p w:rsidR="005D5B43" w:rsidRDefault="005D5B43" w:rsidP="00555870">
      <w:pPr>
        <w:rPr>
          <w:rtl/>
        </w:rPr>
      </w:pPr>
      <w:bookmarkStart w:id="37400" w:name="_ETM_Q80_773264"/>
      <w:bookmarkEnd w:id="37400"/>
    </w:p>
    <w:p w:rsidR="005D5B43" w:rsidRDefault="005D5B43" w:rsidP="00555870">
      <w:pPr>
        <w:pStyle w:val="af6"/>
        <w:keepNext/>
        <w:rPr>
          <w:rtl/>
        </w:rPr>
      </w:pPr>
      <w:r w:rsidRPr="00E06754">
        <w:rPr>
          <w:rStyle w:val="TagStyle"/>
          <w:rtl/>
        </w:rPr>
        <w:t xml:space="preserve"> &lt;&lt; יור &gt;&gt; </w:t>
      </w:r>
      <w:r>
        <w:rPr>
          <w:rtl/>
        </w:rPr>
        <w:t>היו"ר אופיר כץ:</w:t>
      </w:r>
      <w:r w:rsidRPr="00E06754">
        <w:rPr>
          <w:rStyle w:val="TagStyle"/>
          <w:rtl/>
        </w:rPr>
        <w:t xml:space="preserve"> &lt;&lt; יור &gt;&gt;</w:t>
      </w:r>
      <w:r>
        <w:rPr>
          <w:rtl/>
        </w:rPr>
        <w:t xml:space="preserve">   </w:t>
      </w:r>
    </w:p>
    <w:p w:rsidR="005D5B43" w:rsidRDefault="005D5B43" w:rsidP="00555870">
      <w:pPr>
        <w:pStyle w:val="KeepWithNext"/>
        <w:rPr>
          <w:rtl/>
        </w:rPr>
      </w:pPr>
    </w:p>
    <w:p w:rsidR="005D5B43" w:rsidRDefault="005D5B43" w:rsidP="00555870">
      <w:pPr>
        <w:rPr>
          <w:rtl/>
        </w:rPr>
      </w:pPr>
      <w:bookmarkStart w:id="37401" w:name="_ETM_Q80_773882"/>
      <w:bookmarkEnd w:id="37401"/>
      <w:r>
        <w:rPr>
          <w:rFonts w:hint="cs"/>
          <w:rtl/>
        </w:rPr>
        <w:t xml:space="preserve">חבר הכנסת </w:t>
      </w:r>
      <w:bookmarkStart w:id="37402" w:name="_ETM_Q80_775470"/>
      <w:bookmarkEnd w:id="37402"/>
      <w:r>
        <w:rPr>
          <w:rFonts w:hint="cs"/>
          <w:rtl/>
        </w:rPr>
        <w:t xml:space="preserve">סעדה, תאפשר לו. </w:t>
      </w:r>
      <w:bookmarkStart w:id="37403" w:name="_ETM_Q80_770970"/>
      <w:bookmarkEnd w:id="37403"/>
    </w:p>
    <w:p w:rsidR="005D5B43" w:rsidRDefault="005D5B43" w:rsidP="00555870">
      <w:pPr>
        <w:rPr>
          <w:rtl/>
        </w:rPr>
      </w:pPr>
      <w:bookmarkStart w:id="37404" w:name="_ETM_Q80_771026"/>
      <w:bookmarkEnd w:id="37404"/>
    </w:p>
    <w:p w:rsidR="005D5B43" w:rsidRDefault="005D5B43" w:rsidP="00555870">
      <w:pPr>
        <w:pStyle w:val="-"/>
        <w:keepNext/>
        <w:rPr>
          <w:rtl/>
        </w:rPr>
      </w:pPr>
      <w:bookmarkStart w:id="37405" w:name="ET_speakercontinue_6208_27"/>
      <w:r w:rsidRPr="00E06754">
        <w:rPr>
          <w:rStyle w:val="TagStyle"/>
          <w:rtl/>
        </w:rPr>
        <w:t xml:space="preserve"> &lt;&lt; דובר_המשך &gt;&gt; </w:t>
      </w:r>
      <w:r>
        <w:rPr>
          <w:rtl/>
        </w:rPr>
        <w:t>שר המשפטים גדעון סער:</w:t>
      </w:r>
      <w:r w:rsidRPr="00E06754">
        <w:rPr>
          <w:rStyle w:val="TagStyle"/>
          <w:rtl/>
        </w:rPr>
        <w:t xml:space="preserve"> &lt;&lt; דובר_המשך &gt;&gt;</w:t>
      </w:r>
      <w:r>
        <w:rPr>
          <w:rtl/>
        </w:rPr>
        <w:t xml:space="preserve">   </w:t>
      </w:r>
      <w:bookmarkEnd w:id="37405"/>
    </w:p>
    <w:p w:rsidR="005D5B43" w:rsidRDefault="005D5B43" w:rsidP="00555870">
      <w:pPr>
        <w:pStyle w:val="KeepWithNext"/>
        <w:rPr>
          <w:rtl/>
        </w:rPr>
      </w:pPr>
    </w:p>
    <w:p w:rsidR="005D5B43" w:rsidRDefault="005D5B43" w:rsidP="00555870">
      <w:pPr>
        <w:rPr>
          <w:rtl/>
        </w:rPr>
      </w:pPr>
      <w:bookmarkStart w:id="37406" w:name="_ETM_Q80_771710"/>
      <w:bookmarkEnd w:id="37406"/>
      <w:r>
        <w:rPr>
          <w:rFonts w:hint="cs"/>
          <w:rtl/>
        </w:rPr>
        <w:t>יפה.</w:t>
      </w:r>
      <w:bookmarkStart w:id="37407" w:name="_ETM_Q80_774778"/>
      <w:bookmarkEnd w:id="37407"/>
    </w:p>
    <w:p w:rsidR="005D5B43" w:rsidRDefault="005D5B43" w:rsidP="00555870">
      <w:pPr>
        <w:rPr>
          <w:rtl/>
        </w:rPr>
      </w:pPr>
      <w:bookmarkStart w:id="37408" w:name="_ETM_Q80_774841"/>
      <w:bookmarkEnd w:id="37408"/>
    </w:p>
    <w:p w:rsidR="005D5B43" w:rsidRDefault="005D5B43" w:rsidP="00555870">
      <w:pPr>
        <w:pStyle w:val="af6"/>
        <w:keepNext/>
        <w:rPr>
          <w:rtl/>
        </w:rPr>
      </w:pPr>
      <w:r w:rsidRPr="00E06754">
        <w:rPr>
          <w:rStyle w:val="TagStyle"/>
          <w:rtl/>
        </w:rPr>
        <w:t xml:space="preserve"> &lt;&lt; יור &gt;&gt; </w:t>
      </w:r>
      <w:r>
        <w:rPr>
          <w:rtl/>
        </w:rPr>
        <w:t>היו"ר אופיר כץ:</w:t>
      </w:r>
      <w:r w:rsidRPr="00E06754">
        <w:rPr>
          <w:rStyle w:val="TagStyle"/>
          <w:rtl/>
        </w:rPr>
        <w:t xml:space="preserve"> &lt;&lt; יור &gt;&gt;</w:t>
      </w:r>
      <w:r>
        <w:rPr>
          <w:rtl/>
        </w:rPr>
        <w:t xml:space="preserve">   </w:t>
      </w:r>
    </w:p>
    <w:p w:rsidR="005D5B43" w:rsidRDefault="005D5B43" w:rsidP="00555870">
      <w:pPr>
        <w:pStyle w:val="KeepWithNext"/>
        <w:rPr>
          <w:rtl/>
        </w:rPr>
      </w:pPr>
    </w:p>
    <w:p w:rsidR="005D5B43" w:rsidRDefault="005D5B43" w:rsidP="00555870">
      <w:pPr>
        <w:rPr>
          <w:rtl/>
        </w:rPr>
      </w:pPr>
      <w:bookmarkStart w:id="37409" w:name="_ETM_Q80_776043"/>
      <w:bookmarkEnd w:id="37409"/>
      <w:r>
        <w:rPr>
          <w:rFonts w:hint="cs"/>
          <w:rtl/>
        </w:rPr>
        <w:t>אתה ניהלת איתו שיח. פנית אליו, אדוני</w:t>
      </w:r>
      <w:bookmarkStart w:id="37410" w:name="_ETM_Q80_773554"/>
      <w:bookmarkEnd w:id="37410"/>
      <w:r>
        <w:rPr>
          <w:rFonts w:hint="cs"/>
          <w:rtl/>
        </w:rPr>
        <w:t xml:space="preserve"> השר.</w:t>
      </w:r>
    </w:p>
    <w:p w:rsidR="005D5B43" w:rsidRDefault="005D5B43" w:rsidP="00555870">
      <w:pPr>
        <w:rPr>
          <w:rtl/>
        </w:rPr>
      </w:pPr>
      <w:bookmarkStart w:id="37411" w:name="_ETM_Q80_778258"/>
      <w:bookmarkStart w:id="37412" w:name="_ETM_Q80_778305"/>
      <w:bookmarkEnd w:id="37411"/>
      <w:bookmarkEnd w:id="37412"/>
    </w:p>
    <w:p w:rsidR="005D5B43" w:rsidRDefault="005D5B43" w:rsidP="00555870">
      <w:pPr>
        <w:pStyle w:val="-"/>
        <w:keepNext/>
        <w:rPr>
          <w:rtl/>
        </w:rPr>
      </w:pPr>
      <w:bookmarkStart w:id="37413" w:name="ET_speakercontinue_6208_29"/>
      <w:r w:rsidRPr="00E06754">
        <w:rPr>
          <w:rStyle w:val="TagStyle"/>
          <w:rtl/>
        </w:rPr>
        <w:t xml:space="preserve"> &lt;&lt; דובר_המשך &gt;&gt; </w:t>
      </w:r>
      <w:r>
        <w:rPr>
          <w:rtl/>
        </w:rPr>
        <w:t>שר המשפטים גדעון סער:</w:t>
      </w:r>
      <w:r w:rsidRPr="00E06754">
        <w:rPr>
          <w:rStyle w:val="TagStyle"/>
          <w:rtl/>
        </w:rPr>
        <w:t xml:space="preserve"> &lt;&lt; דובר_המשך &gt;&gt;</w:t>
      </w:r>
      <w:r>
        <w:rPr>
          <w:rtl/>
        </w:rPr>
        <w:t xml:space="preserve">   </w:t>
      </w:r>
      <w:bookmarkEnd w:id="37413"/>
    </w:p>
    <w:p w:rsidR="005D5B43" w:rsidRDefault="005D5B43" w:rsidP="00555870">
      <w:pPr>
        <w:pStyle w:val="KeepWithNext"/>
        <w:rPr>
          <w:rtl/>
        </w:rPr>
      </w:pPr>
    </w:p>
    <w:p w:rsidR="005D5B43" w:rsidRDefault="005D5B43" w:rsidP="00555870">
      <w:pPr>
        <w:rPr>
          <w:rtl/>
        </w:rPr>
      </w:pPr>
      <w:bookmarkStart w:id="37414" w:name="_ETM_Q80_779773"/>
      <w:bookmarkEnd w:id="37414"/>
      <w:r>
        <w:rPr>
          <w:rFonts w:hint="cs"/>
          <w:rtl/>
        </w:rPr>
        <w:t xml:space="preserve">יש רצף של צעקות שלעיתים אתה נאלץ לתת לו מענה </w:t>
      </w:r>
      <w:bookmarkStart w:id="37415" w:name="_ETM_Q80_782648"/>
      <w:bookmarkEnd w:id="37415"/>
      <w:r>
        <w:rPr>
          <w:rFonts w:hint="cs"/>
          <w:rtl/>
        </w:rPr>
        <w:t xml:space="preserve">לשון קצר. זה לא אמור להפוך לדיאלוג במשך כל זמן </w:t>
      </w:r>
      <w:bookmarkStart w:id="37416" w:name="_ETM_Q80_788040"/>
      <w:bookmarkEnd w:id="37416"/>
      <w:r>
        <w:rPr>
          <w:rFonts w:hint="cs"/>
          <w:rtl/>
        </w:rPr>
        <w:t>הנאום.</w:t>
      </w:r>
    </w:p>
    <w:p w:rsidR="005D5B43" w:rsidRDefault="005D5B43" w:rsidP="00555870">
      <w:pPr>
        <w:rPr>
          <w:rtl/>
        </w:rPr>
      </w:pPr>
      <w:bookmarkStart w:id="37417" w:name="_ETM_Q80_789287"/>
      <w:bookmarkStart w:id="37418" w:name="_ETM_Q80_789361"/>
      <w:bookmarkEnd w:id="37417"/>
      <w:bookmarkEnd w:id="37418"/>
    </w:p>
    <w:p w:rsidR="005D5B43" w:rsidRDefault="005D5B43" w:rsidP="00555870">
      <w:pPr>
        <w:pStyle w:val="af6"/>
        <w:keepNext/>
        <w:rPr>
          <w:rtl/>
        </w:rPr>
      </w:pPr>
      <w:r w:rsidRPr="00E06754">
        <w:rPr>
          <w:rStyle w:val="TagStyle"/>
          <w:rtl/>
        </w:rPr>
        <w:t xml:space="preserve"> &lt;&lt; יור &gt;&gt; </w:t>
      </w:r>
      <w:r>
        <w:rPr>
          <w:rtl/>
        </w:rPr>
        <w:t>היו"ר אופיר כץ:</w:t>
      </w:r>
      <w:r w:rsidRPr="00E06754">
        <w:rPr>
          <w:rStyle w:val="TagStyle"/>
          <w:rtl/>
        </w:rPr>
        <w:t xml:space="preserve"> &lt;&lt; יור &gt;&gt;</w:t>
      </w:r>
      <w:r>
        <w:rPr>
          <w:rtl/>
        </w:rPr>
        <w:t xml:space="preserve">   </w:t>
      </w:r>
    </w:p>
    <w:p w:rsidR="005D5B43" w:rsidRDefault="005D5B43" w:rsidP="00555870">
      <w:pPr>
        <w:pStyle w:val="KeepWithNext"/>
        <w:rPr>
          <w:rtl/>
        </w:rPr>
      </w:pPr>
    </w:p>
    <w:p w:rsidR="005D5B43" w:rsidRDefault="005D5B43" w:rsidP="00555870">
      <w:pPr>
        <w:rPr>
          <w:rtl/>
        </w:rPr>
      </w:pPr>
      <w:bookmarkStart w:id="37419" w:name="_ETM_Q80_790011"/>
      <w:bookmarkEnd w:id="37419"/>
      <w:r>
        <w:rPr>
          <w:rFonts w:hint="cs"/>
          <w:rtl/>
        </w:rPr>
        <w:t xml:space="preserve">כמובן. אם אתה מבקש, אני אעיר לו, אבל ברגע שאתה </w:t>
      </w:r>
      <w:bookmarkStart w:id="37420" w:name="_ETM_Q80_792786"/>
      <w:bookmarkEnd w:id="37420"/>
      <w:r>
        <w:rPr>
          <w:rFonts w:hint="cs"/>
          <w:rtl/>
        </w:rPr>
        <w:t>פונה אז אתה יודע, הוא משיב לך. בבקשה, השר.</w:t>
      </w:r>
    </w:p>
    <w:p w:rsidR="00D42584" w:rsidRDefault="00D42584" w:rsidP="00555870">
      <w:pPr>
        <w:rPr>
          <w:rtl/>
        </w:rPr>
      </w:pPr>
    </w:p>
    <w:p w:rsidR="00380EA7" w:rsidRDefault="00380EA7" w:rsidP="00555870">
      <w:pPr>
        <w:pStyle w:val="-"/>
        <w:keepNext/>
        <w:rPr>
          <w:rtl/>
        </w:rPr>
      </w:pPr>
      <w:bookmarkStart w:id="37421" w:name="TOR_Q81"/>
      <w:bookmarkStart w:id="37422" w:name="_ETM_Q81_180000"/>
      <w:bookmarkStart w:id="37423" w:name="ET_speakercontinue_6208_2"/>
      <w:bookmarkEnd w:id="37421"/>
      <w:bookmarkEnd w:id="37422"/>
      <w:r w:rsidRPr="006D6F56">
        <w:rPr>
          <w:rStyle w:val="TagStyle"/>
          <w:rtl/>
        </w:rPr>
        <w:t>&lt;&lt; דובר_המשך &gt;&gt;</w:t>
      </w:r>
      <w:r w:rsidRPr="00F91D2E">
        <w:rPr>
          <w:rStyle w:val="TagStyle"/>
          <w:rtl/>
        </w:rPr>
        <w:t xml:space="preserve"> </w:t>
      </w:r>
      <w:r>
        <w:rPr>
          <w:rtl/>
        </w:rPr>
        <w:t>שר המשפטים גדעון סער:</w:t>
      </w:r>
      <w:r w:rsidRPr="00F91D2E">
        <w:rPr>
          <w:rStyle w:val="TagStyle"/>
          <w:rtl/>
        </w:rPr>
        <w:t xml:space="preserve"> </w:t>
      </w:r>
      <w:r w:rsidRPr="006D6F56">
        <w:rPr>
          <w:rStyle w:val="TagStyle"/>
          <w:rtl/>
        </w:rPr>
        <w:t>&lt;&lt; דובר_המשך &gt;&gt;</w:t>
      </w:r>
      <w:r>
        <w:rPr>
          <w:rtl/>
        </w:rPr>
        <w:t xml:space="preserve">   </w:t>
      </w:r>
      <w:bookmarkEnd w:id="37423"/>
    </w:p>
    <w:p w:rsidR="00380EA7" w:rsidRDefault="00380EA7" w:rsidP="00555870">
      <w:pPr>
        <w:pStyle w:val="KeepWithNext"/>
        <w:rPr>
          <w:rtl/>
        </w:rPr>
      </w:pPr>
    </w:p>
    <w:p w:rsidR="00380EA7" w:rsidRDefault="00380EA7" w:rsidP="00555870">
      <w:pPr>
        <w:rPr>
          <w:rtl/>
        </w:rPr>
      </w:pPr>
      <w:r>
        <w:rPr>
          <w:rFonts w:hint="cs"/>
          <w:rtl/>
        </w:rPr>
        <w:t xml:space="preserve">אני אומר, תראו על מה אתם מאבדים את האשראי הגדול </w:t>
      </w:r>
      <w:bookmarkStart w:id="37424" w:name="_ETM_Q81_203443"/>
      <w:bookmarkEnd w:id="37424"/>
      <w:r>
        <w:rPr>
          <w:rFonts w:hint="cs"/>
          <w:rtl/>
        </w:rPr>
        <w:t xml:space="preserve">שקיבלתם מהציבור. קיבלתם מהציבור, ואין </w:t>
      </w:r>
      <w:bookmarkStart w:id="37425" w:name="_ETM_Q81_204230"/>
      <w:bookmarkEnd w:id="37425"/>
      <w:r>
        <w:rPr>
          <w:rtl/>
        </w:rPr>
        <w:t xml:space="preserve">מחלוקת </w:t>
      </w:r>
      <w:bookmarkStart w:id="37426" w:name="_ETM_Q81_204739"/>
      <w:bookmarkEnd w:id="37426"/>
      <w:r>
        <w:rPr>
          <w:rtl/>
        </w:rPr>
        <w:t xml:space="preserve">שקיבלתם </w:t>
      </w:r>
      <w:bookmarkStart w:id="37427" w:name="_ETM_Q81_205250"/>
      <w:bookmarkEnd w:id="37427"/>
      <w:r>
        <w:rPr>
          <w:rtl/>
        </w:rPr>
        <w:t>מהציבור</w:t>
      </w:r>
      <w:r>
        <w:rPr>
          <w:rFonts w:hint="cs"/>
          <w:rtl/>
        </w:rPr>
        <w:t>.</w:t>
      </w:r>
      <w:r>
        <w:rPr>
          <w:rtl/>
        </w:rPr>
        <w:t xml:space="preserve"> </w:t>
      </w:r>
      <w:bookmarkStart w:id="37428" w:name="_ETM_Q81_205899"/>
      <w:bookmarkEnd w:id="37428"/>
      <w:r>
        <w:rPr>
          <w:rtl/>
        </w:rPr>
        <w:t xml:space="preserve">תראו </w:t>
      </w:r>
      <w:bookmarkStart w:id="37429" w:name="_ETM_Q81_206289"/>
      <w:bookmarkEnd w:id="37429"/>
      <w:r>
        <w:rPr>
          <w:rtl/>
        </w:rPr>
        <w:t xml:space="preserve">על </w:t>
      </w:r>
      <w:bookmarkStart w:id="37430" w:name="_ETM_Q81_206409"/>
      <w:bookmarkEnd w:id="37430"/>
      <w:r>
        <w:rPr>
          <w:rtl/>
        </w:rPr>
        <w:t xml:space="preserve">מה </w:t>
      </w:r>
      <w:bookmarkStart w:id="37431" w:name="_ETM_Q81_206559"/>
      <w:bookmarkEnd w:id="37431"/>
      <w:r>
        <w:rPr>
          <w:rtl/>
        </w:rPr>
        <w:t xml:space="preserve">אתם </w:t>
      </w:r>
      <w:bookmarkStart w:id="37432" w:name="_ETM_Q81_206800"/>
      <w:bookmarkEnd w:id="37432"/>
      <w:r>
        <w:rPr>
          <w:rtl/>
        </w:rPr>
        <w:t xml:space="preserve">מאבדים </w:t>
      </w:r>
      <w:bookmarkStart w:id="37433" w:name="_ETM_Q81_207279"/>
      <w:bookmarkEnd w:id="37433"/>
      <w:r>
        <w:rPr>
          <w:rtl/>
        </w:rPr>
        <w:t xml:space="preserve">אותו </w:t>
      </w:r>
      <w:bookmarkStart w:id="37434" w:name="_ETM_Q81_207969"/>
      <w:bookmarkEnd w:id="37434"/>
      <w:r>
        <w:rPr>
          <w:rtl/>
        </w:rPr>
        <w:t xml:space="preserve">כבר </w:t>
      </w:r>
      <w:bookmarkStart w:id="37435" w:name="_ETM_Q81_208359"/>
      <w:bookmarkEnd w:id="37435"/>
      <w:r>
        <w:rPr>
          <w:rtl/>
        </w:rPr>
        <w:t xml:space="preserve">ברגעים </w:t>
      </w:r>
      <w:bookmarkStart w:id="37436" w:name="_ETM_Q81_208929"/>
      <w:bookmarkEnd w:id="37436"/>
      <w:r>
        <w:rPr>
          <w:rtl/>
        </w:rPr>
        <w:t>הראשונים</w:t>
      </w:r>
      <w:r>
        <w:rPr>
          <w:rFonts w:hint="cs"/>
          <w:rtl/>
        </w:rPr>
        <w:t>,</w:t>
      </w:r>
      <w:r>
        <w:rPr>
          <w:rtl/>
        </w:rPr>
        <w:t xml:space="preserve"> </w:t>
      </w:r>
      <w:bookmarkStart w:id="37437" w:name="_ETM_Q81_209890"/>
      <w:bookmarkEnd w:id="37437"/>
      <w:r>
        <w:rPr>
          <w:rtl/>
        </w:rPr>
        <w:t xml:space="preserve">כבר </w:t>
      </w:r>
      <w:bookmarkStart w:id="37438" w:name="_ETM_Q81_210189"/>
      <w:bookmarkStart w:id="37439" w:name="_ETM_Q81_210399"/>
      <w:bookmarkEnd w:id="37438"/>
      <w:bookmarkEnd w:id="37439"/>
      <w:r>
        <w:rPr>
          <w:rFonts w:hint="cs"/>
          <w:rtl/>
        </w:rPr>
        <w:t>ב</w:t>
      </w:r>
      <w:r>
        <w:rPr>
          <w:rtl/>
        </w:rPr>
        <w:t xml:space="preserve">ימים </w:t>
      </w:r>
      <w:bookmarkStart w:id="37440" w:name="_ETM_Q81_210699"/>
      <w:bookmarkEnd w:id="37440"/>
      <w:r>
        <w:rPr>
          <w:rtl/>
        </w:rPr>
        <w:t>הראשונים</w:t>
      </w:r>
      <w:r>
        <w:rPr>
          <w:rFonts w:hint="cs"/>
          <w:rtl/>
        </w:rPr>
        <w:t>,</w:t>
      </w:r>
      <w:r>
        <w:rPr>
          <w:rtl/>
        </w:rPr>
        <w:t xml:space="preserve"> </w:t>
      </w:r>
      <w:bookmarkStart w:id="37441" w:name="_ETM_Q81_211990"/>
      <w:bookmarkEnd w:id="37441"/>
      <w:r>
        <w:rPr>
          <w:rtl/>
        </w:rPr>
        <w:t xml:space="preserve">עוד </w:t>
      </w:r>
      <w:bookmarkStart w:id="37442" w:name="_ETM_Q81_212229"/>
      <w:bookmarkEnd w:id="37442"/>
      <w:r>
        <w:rPr>
          <w:rtl/>
        </w:rPr>
        <w:t xml:space="preserve">טרם </w:t>
      </w:r>
      <w:bookmarkStart w:id="37443" w:name="_ETM_Q81_212620"/>
      <w:bookmarkEnd w:id="37443"/>
      <w:r>
        <w:rPr>
          <w:rtl/>
        </w:rPr>
        <w:t xml:space="preserve">הוקמה </w:t>
      </w:r>
      <w:bookmarkStart w:id="37444" w:name="_ETM_Q81_212920"/>
      <w:bookmarkEnd w:id="37444"/>
      <w:r>
        <w:rPr>
          <w:rtl/>
        </w:rPr>
        <w:t>הממשלה</w:t>
      </w:r>
      <w:r>
        <w:rPr>
          <w:rFonts w:hint="cs"/>
          <w:rtl/>
        </w:rPr>
        <w:t>.</w:t>
      </w:r>
      <w:r>
        <w:rPr>
          <w:rtl/>
        </w:rPr>
        <w:t xml:space="preserve"> </w:t>
      </w:r>
      <w:bookmarkStart w:id="37445" w:name="_ETM_Q81_213970"/>
      <w:bookmarkEnd w:id="37445"/>
      <w:r>
        <w:rPr>
          <w:rtl/>
        </w:rPr>
        <w:t xml:space="preserve">חודשיים </w:t>
      </w:r>
      <w:bookmarkStart w:id="37446" w:name="_ETM_Q81_214600"/>
      <w:bookmarkEnd w:id="37446"/>
      <w:r>
        <w:rPr>
          <w:rtl/>
        </w:rPr>
        <w:t xml:space="preserve">חלפו </w:t>
      </w:r>
      <w:bookmarkStart w:id="37447" w:name="_ETM_Q81_218249"/>
      <w:bookmarkEnd w:id="37447"/>
      <w:r>
        <w:rPr>
          <w:rtl/>
        </w:rPr>
        <w:t xml:space="preserve">ותראו </w:t>
      </w:r>
      <w:bookmarkStart w:id="37448" w:name="_ETM_Q81_219030"/>
      <w:bookmarkEnd w:id="37448"/>
      <w:r>
        <w:rPr>
          <w:rtl/>
        </w:rPr>
        <w:t xml:space="preserve">מה </w:t>
      </w:r>
      <w:bookmarkStart w:id="37449" w:name="_ETM_Q81_219239"/>
      <w:bookmarkEnd w:id="37449"/>
      <w:r>
        <w:rPr>
          <w:rtl/>
        </w:rPr>
        <w:t>קורה</w:t>
      </w:r>
      <w:r>
        <w:rPr>
          <w:rFonts w:hint="cs"/>
          <w:rtl/>
        </w:rPr>
        <w:t>.</w:t>
      </w:r>
      <w:r>
        <w:rPr>
          <w:rtl/>
        </w:rPr>
        <w:t xml:space="preserve"> </w:t>
      </w:r>
      <w:bookmarkStart w:id="37450" w:name="_ETM_Q81_220550"/>
      <w:bookmarkEnd w:id="37450"/>
      <w:r>
        <w:rPr>
          <w:rtl/>
        </w:rPr>
        <w:t xml:space="preserve">במקום </w:t>
      </w:r>
      <w:bookmarkStart w:id="37451" w:name="_ETM_Q81_222790"/>
      <w:bookmarkEnd w:id="37451"/>
      <w:r>
        <w:rPr>
          <w:rtl/>
        </w:rPr>
        <w:t xml:space="preserve">ההתלהבות </w:t>
      </w:r>
      <w:bookmarkStart w:id="37452" w:name="_ETM_Q81_223870"/>
      <w:bookmarkEnd w:id="37452"/>
      <w:r>
        <w:rPr>
          <w:rtl/>
        </w:rPr>
        <w:t xml:space="preserve">של </w:t>
      </w:r>
      <w:bookmarkStart w:id="37453" w:name="_ETM_Q81_224080"/>
      <w:bookmarkEnd w:id="37453"/>
      <w:r>
        <w:rPr>
          <w:rtl/>
        </w:rPr>
        <w:t xml:space="preserve">הניצחון </w:t>
      </w:r>
      <w:bookmarkStart w:id="37454" w:name="_ETM_Q81_224770"/>
      <w:bookmarkEnd w:id="37454"/>
      <w:r>
        <w:rPr>
          <w:rtl/>
        </w:rPr>
        <w:t>הגדול</w:t>
      </w:r>
      <w:r>
        <w:rPr>
          <w:rFonts w:hint="cs"/>
          <w:rtl/>
        </w:rPr>
        <w:t>,</w:t>
      </w:r>
      <w:r>
        <w:rPr>
          <w:rtl/>
        </w:rPr>
        <w:t xml:space="preserve"> </w:t>
      </w:r>
      <w:bookmarkStart w:id="37455" w:name="_ETM_Q81_225970"/>
      <w:bookmarkEnd w:id="37455"/>
      <w:r>
        <w:rPr>
          <w:rtl/>
        </w:rPr>
        <w:t xml:space="preserve">כל </w:t>
      </w:r>
      <w:bookmarkStart w:id="37456" w:name="_ETM_Q81_226329"/>
      <w:bookmarkEnd w:id="37456"/>
      <w:r>
        <w:rPr>
          <w:rtl/>
        </w:rPr>
        <w:t xml:space="preserve">שעה </w:t>
      </w:r>
      <w:bookmarkStart w:id="37457" w:name="_ETM_Q81_226780"/>
      <w:bookmarkEnd w:id="37457"/>
      <w:r>
        <w:rPr>
          <w:rtl/>
        </w:rPr>
        <w:t>עגולה</w:t>
      </w:r>
      <w:r>
        <w:rPr>
          <w:rFonts w:hint="cs"/>
          <w:rtl/>
        </w:rPr>
        <w:t>,</w:t>
      </w:r>
      <w:r>
        <w:rPr>
          <w:rtl/>
        </w:rPr>
        <w:t xml:space="preserve"> </w:t>
      </w:r>
      <w:bookmarkStart w:id="37458" w:name="_ETM_Q81_227229"/>
      <w:bookmarkEnd w:id="37458"/>
      <w:r>
        <w:rPr>
          <w:rtl/>
        </w:rPr>
        <w:t xml:space="preserve">אדוני </w:t>
      </w:r>
      <w:bookmarkStart w:id="37459" w:name="_ETM_Q81_227530"/>
      <w:bookmarkEnd w:id="37459"/>
      <w:r>
        <w:rPr>
          <w:rtl/>
        </w:rPr>
        <w:t>היושב-ראש</w:t>
      </w:r>
      <w:r>
        <w:rPr>
          <w:rFonts w:hint="cs"/>
          <w:rtl/>
        </w:rPr>
        <w:t>,</w:t>
      </w:r>
      <w:r>
        <w:rPr>
          <w:rtl/>
        </w:rPr>
        <w:t xml:space="preserve"> </w:t>
      </w:r>
      <w:bookmarkStart w:id="37460" w:name="_ETM_Q81_228739"/>
      <w:bookmarkEnd w:id="37460"/>
      <w:r>
        <w:rPr>
          <w:rtl/>
        </w:rPr>
        <w:t xml:space="preserve">כל </w:t>
      </w:r>
      <w:bookmarkStart w:id="37461" w:name="_ETM_Q81_229040"/>
      <w:bookmarkEnd w:id="37461"/>
      <w:r>
        <w:rPr>
          <w:rtl/>
        </w:rPr>
        <w:t xml:space="preserve">שעה </w:t>
      </w:r>
      <w:bookmarkStart w:id="37462" w:name="_ETM_Q81_229430"/>
      <w:bookmarkEnd w:id="37462"/>
      <w:r>
        <w:rPr>
          <w:rtl/>
        </w:rPr>
        <w:t xml:space="preserve">עגולה </w:t>
      </w:r>
      <w:bookmarkStart w:id="37463" w:name="_ETM_Q81_230719"/>
      <w:bookmarkEnd w:id="37463"/>
      <w:r>
        <w:rPr>
          <w:rtl/>
        </w:rPr>
        <w:t xml:space="preserve">ראש </w:t>
      </w:r>
      <w:bookmarkStart w:id="37464" w:name="_ETM_Q81_231110"/>
      <w:bookmarkEnd w:id="37464"/>
      <w:r>
        <w:rPr>
          <w:rtl/>
        </w:rPr>
        <w:t xml:space="preserve">הממשלה </w:t>
      </w:r>
      <w:bookmarkStart w:id="37465" w:name="_ETM_Q81_231710"/>
      <w:bookmarkEnd w:id="37465"/>
      <w:r>
        <w:rPr>
          <w:rtl/>
        </w:rPr>
        <w:t xml:space="preserve">המיועד </w:t>
      </w:r>
      <w:bookmarkStart w:id="37466" w:name="_ETM_Q81_233020"/>
      <w:bookmarkEnd w:id="37466"/>
      <w:r>
        <w:rPr>
          <w:rFonts w:hint="cs"/>
          <w:rtl/>
        </w:rPr>
        <w:t>מ</w:t>
      </w:r>
      <w:r>
        <w:rPr>
          <w:rtl/>
        </w:rPr>
        <w:t xml:space="preserve">פרסם </w:t>
      </w:r>
      <w:bookmarkStart w:id="37467" w:name="_ETM_Q81_234520"/>
      <w:bookmarkEnd w:id="37467"/>
      <w:r>
        <w:rPr>
          <w:rtl/>
        </w:rPr>
        <w:t xml:space="preserve">או </w:t>
      </w:r>
      <w:bookmarkStart w:id="37468" w:name="_ETM_Q81_234670"/>
      <w:bookmarkEnd w:id="37468"/>
      <w:r>
        <w:rPr>
          <w:rtl/>
        </w:rPr>
        <w:t xml:space="preserve">התנצלות </w:t>
      </w:r>
      <w:bookmarkStart w:id="37469" w:name="_ETM_Q81_235930"/>
      <w:bookmarkEnd w:id="37469"/>
      <w:r>
        <w:rPr>
          <w:rtl/>
        </w:rPr>
        <w:t xml:space="preserve">או </w:t>
      </w:r>
      <w:bookmarkStart w:id="37470" w:name="_ETM_Q81_236140"/>
      <w:bookmarkEnd w:id="37470"/>
      <w:r>
        <w:rPr>
          <w:rtl/>
        </w:rPr>
        <w:t>הב</w:t>
      </w:r>
      <w:r>
        <w:rPr>
          <w:rFonts w:hint="cs"/>
          <w:rtl/>
        </w:rPr>
        <w:t>ה</w:t>
      </w:r>
      <w:r>
        <w:rPr>
          <w:rtl/>
        </w:rPr>
        <w:t xml:space="preserve">רה </w:t>
      </w:r>
      <w:bookmarkStart w:id="37471" w:name="_ETM_Q81_237100"/>
      <w:bookmarkEnd w:id="37471"/>
      <w:r>
        <w:rPr>
          <w:rtl/>
        </w:rPr>
        <w:t xml:space="preserve">או </w:t>
      </w:r>
      <w:bookmarkStart w:id="37472" w:name="_ETM_Q81_237280"/>
      <w:bookmarkEnd w:id="37472"/>
      <w:r>
        <w:rPr>
          <w:rtl/>
        </w:rPr>
        <w:t xml:space="preserve">הסתייגות </w:t>
      </w:r>
      <w:bookmarkStart w:id="37473" w:name="_ETM_Q81_238480"/>
      <w:bookmarkEnd w:id="37473"/>
      <w:r>
        <w:rPr>
          <w:rtl/>
        </w:rPr>
        <w:t xml:space="preserve">או </w:t>
      </w:r>
      <w:bookmarkStart w:id="37474" w:name="_ETM_Q81_238629"/>
      <w:bookmarkEnd w:id="37474"/>
      <w:r>
        <w:rPr>
          <w:rtl/>
        </w:rPr>
        <w:t xml:space="preserve">פליק-פלאק </w:t>
      </w:r>
      <w:bookmarkStart w:id="37475" w:name="_ETM_Q81_239649"/>
      <w:bookmarkEnd w:id="37475"/>
      <w:r>
        <w:rPr>
          <w:rFonts w:hint="cs"/>
          <w:rtl/>
        </w:rPr>
        <w:t xml:space="preserve">או </w:t>
      </w:r>
      <w:bookmarkStart w:id="37476" w:name="_ETM_Q81_238339"/>
      <w:bookmarkEnd w:id="37476"/>
      <w:r>
        <w:rPr>
          <w:rFonts w:hint="cs"/>
          <w:rtl/>
        </w:rPr>
        <w:t>צוקהארה.</w:t>
      </w:r>
      <w:r>
        <w:rPr>
          <w:rtl/>
        </w:rPr>
        <w:t xml:space="preserve"> </w:t>
      </w:r>
      <w:bookmarkStart w:id="37477" w:name="_ETM_Q81_242159"/>
      <w:bookmarkEnd w:id="37477"/>
      <w:r>
        <w:rPr>
          <w:rtl/>
        </w:rPr>
        <w:t xml:space="preserve">אם </w:t>
      </w:r>
      <w:bookmarkStart w:id="37478" w:name="_ETM_Q81_242369"/>
      <w:bookmarkEnd w:id="37478"/>
      <w:r>
        <w:rPr>
          <w:rtl/>
        </w:rPr>
        <w:t xml:space="preserve">יש </w:t>
      </w:r>
      <w:bookmarkStart w:id="37479" w:name="_ETM_Q81_242579"/>
      <w:bookmarkEnd w:id="37479"/>
      <w:r>
        <w:rPr>
          <w:rtl/>
        </w:rPr>
        <w:t>איז</w:t>
      </w:r>
      <w:r>
        <w:rPr>
          <w:rFonts w:hint="cs"/>
          <w:rtl/>
        </w:rPr>
        <w:t>ו</w:t>
      </w:r>
      <w:r>
        <w:rPr>
          <w:rtl/>
        </w:rPr>
        <w:t xml:space="preserve"> </w:t>
      </w:r>
      <w:bookmarkStart w:id="37480" w:name="_ETM_Q81_243059"/>
      <w:bookmarkEnd w:id="37480"/>
      <w:r>
        <w:rPr>
          <w:rtl/>
        </w:rPr>
        <w:t xml:space="preserve">שעה </w:t>
      </w:r>
      <w:bookmarkStart w:id="37481" w:name="_ETM_Q81_243539"/>
      <w:bookmarkEnd w:id="37481"/>
      <w:r>
        <w:rPr>
          <w:rtl/>
        </w:rPr>
        <w:t xml:space="preserve">פנויה </w:t>
      </w:r>
      <w:bookmarkStart w:id="37482" w:name="_ETM_Q81_244049"/>
      <w:bookmarkEnd w:id="37482"/>
      <w:r>
        <w:rPr>
          <w:rtl/>
        </w:rPr>
        <w:t xml:space="preserve">אתה </w:t>
      </w:r>
      <w:bookmarkStart w:id="37483" w:name="_ETM_Q81_244229"/>
      <w:bookmarkEnd w:id="37483"/>
      <w:r>
        <w:rPr>
          <w:rtl/>
        </w:rPr>
        <w:t xml:space="preserve">צריך </w:t>
      </w:r>
      <w:bookmarkStart w:id="37484" w:name="_ETM_Q81_244530"/>
      <w:bookmarkEnd w:id="37484"/>
      <w:r>
        <w:rPr>
          <w:rtl/>
        </w:rPr>
        <w:t xml:space="preserve">תמיד </w:t>
      </w:r>
      <w:bookmarkStart w:id="37485" w:name="_ETM_Q81_244829"/>
      <w:bookmarkEnd w:id="37485"/>
      <w:r>
        <w:rPr>
          <w:rtl/>
        </w:rPr>
        <w:t xml:space="preserve">לבדוק </w:t>
      </w:r>
      <w:bookmarkStart w:id="37486" w:name="_ETM_Q81_245280"/>
      <w:bookmarkEnd w:id="37486"/>
      <w:r>
        <w:rPr>
          <w:rtl/>
        </w:rPr>
        <w:t xml:space="preserve">מה </w:t>
      </w:r>
      <w:bookmarkStart w:id="37487" w:name="_ETM_Q81_245520"/>
      <w:bookmarkEnd w:id="37487"/>
      <w:r>
        <w:rPr>
          <w:rFonts w:hint="cs"/>
          <w:rtl/>
        </w:rPr>
        <w:t>ה</w:t>
      </w:r>
      <w:r>
        <w:rPr>
          <w:rtl/>
        </w:rPr>
        <w:t>הב</w:t>
      </w:r>
      <w:r>
        <w:rPr>
          <w:rFonts w:hint="cs"/>
          <w:rtl/>
        </w:rPr>
        <w:t>ה</w:t>
      </w:r>
      <w:r>
        <w:rPr>
          <w:rtl/>
        </w:rPr>
        <w:t xml:space="preserve">רה </w:t>
      </w:r>
      <w:bookmarkStart w:id="37488" w:name="_ETM_Q81_245909"/>
      <w:bookmarkEnd w:id="37488"/>
      <w:r>
        <w:rPr>
          <w:rtl/>
        </w:rPr>
        <w:t xml:space="preserve">שפורסמה </w:t>
      </w:r>
      <w:bookmarkStart w:id="37489" w:name="_ETM_Q81_246990"/>
      <w:bookmarkEnd w:id="37489"/>
      <w:r>
        <w:rPr>
          <w:rtl/>
        </w:rPr>
        <w:t xml:space="preserve">בשעה </w:t>
      </w:r>
      <w:bookmarkStart w:id="37490" w:name="_ETM_Q81_247439"/>
      <w:bookmarkEnd w:id="37490"/>
      <w:r>
        <w:rPr>
          <w:rtl/>
        </w:rPr>
        <w:t>האחרונה</w:t>
      </w:r>
      <w:r>
        <w:rPr>
          <w:rFonts w:hint="cs"/>
          <w:rtl/>
        </w:rPr>
        <w:t>.</w:t>
      </w:r>
      <w:r>
        <w:rPr>
          <w:rtl/>
        </w:rPr>
        <w:t xml:space="preserve"> </w:t>
      </w:r>
      <w:bookmarkStart w:id="37491" w:name="_ETM_Q81_248340"/>
      <w:bookmarkEnd w:id="37491"/>
      <w:r>
        <w:rPr>
          <w:rtl/>
        </w:rPr>
        <w:t xml:space="preserve">אני </w:t>
      </w:r>
      <w:bookmarkStart w:id="37492" w:name="_ETM_Q81_248579"/>
      <w:bookmarkEnd w:id="37492"/>
      <w:r>
        <w:rPr>
          <w:rtl/>
        </w:rPr>
        <w:t>מציע</w:t>
      </w:r>
      <w:r>
        <w:rPr>
          <w:rFonts w:hint="cs"/>
          <w:rtl/>
        </w:rPr>
        <w:t>,</w:t>
      </w:r>
      <w:r>
        <w:rPr>
          <w:rtl/>
        </w:rPr>
        <w:t xml:space="preserve"> </w:t>
      </w:r>
      <w:bookmarkStart w:id="37493" w:name="_ETM_Q81_249030"/>
      <w:bookmarkEnd w:id="37493"/>
      <w:r>
        <w:rPr>
          <w:rtl/>
        </w:rPr>
        <w:t xml:space="preserve">יש </w:t>
      </w:r>
      <w:bookmarkStart w:id="37494" w:name="_ETM_Q81_249209"/>
      <w:bookmarkEnd w:id="37494"/>
      <w:r>
        <w:rPr>
          <w:rtl/>
        </w:rPr>
        <w:t xml:space="preserve">דבר </w:t>
      </w:r>
      <w:bookmarkStart w:id="37495" w:name="_ETM_Q81_249539"/>
      <w:bookmarkEnd w:id="37495"/>
      <w:r>
        <w:rPr>
          <w:rtl/>
        </w:rPr>
        <w:t xml:space="preserve">כזה </w:t>
      </w:r>
      <w:bookmarkStart w:id="37496" w:name="_ETM_Q81_249810"/>
      <w:bookmarkEnd w:id="37496"/>
      <w:r>
        <w:rPr>
          <w:rtl/>
        </w:rPr>
        <w:t xml:space="preserve">ציוץ </w:t>
      </w:r>
      <w:bookmarkStart w:id="37497" w:name="_ETM_Q81_250200"/>
      <w:bookmarkEnd w:id="37497"/>
      <w:r>
        <w:rPr>
          <w:rtl/>
        </w:rPr>
        <w:t>קבוע</w:t>
      </w:r>
      <w:r>
        <w:rPr>
          <w:rFonts w:hint="cs"/>
          <w:rtl/>
        </w:rPr>
        <w:t xml:space="preserve"> </w:t>
      </w:r>
      <w:r>
        <w:rPr>
          <w:rFonts w:hint="eastAsia"/>
          <w:rtl/>
        </w:rPr>
        <w:t xml:space="preserve">– </w:t>
      </w:r>
      <w:r>
        <w:rPr>
          <w:rFonts w:hint="cs"/>
          <w:rtl/>
        </w:rPr>
        <w:t>שישים</w:t>
      </w:r>
      <w:r>
        <w:rPr>
          <w:rtl/>
        </w:rPr>
        <w:t xml:space="preserve"> </w:t>
      </w:r>
      <w:bookmarkStart w:id="37498" w:name="_ETM_Q81_251069"/>
      <w:bookmarkEnd w:id="37498"/>
      <w:r>
        <w:rPr>
          <w:rtl/>
        </w:rPr>
        <w:t xml:space="preserve">איזה </w:t>
      </w:r>
      <w:bookmarkStart w:id="37499" w:name="_ETM_Q81_251250"/>
      <w:bookmarkEnd w:id="37499"/>
      <w:r>
        <w:rPr>
          <w:rtl/>
        </w:rPr>
        <w:t xml:space="preserve">ציוץ </w:t>
      </w:r>
      <w:bookmarkStart w:id="37500" w:name="_ETM_Q81_251640"/>
      <w:bookmarkEnd w:id="37500"/>
      <w:r>
        <w:rPr>
          <w:rtl/>
        </w:rPr>
        <w:t xml:space="preserve">קבוע </w:t>
      </w:r>
      <w:bookmarkStart w:id="37501" w:name="_ETM_Q81_252000"/>
      <w:bookmarkEnd w:id="37501"/>
      <w:r>
        <w:rPr>
          <w:rtl/>
        </w:rPr>
        <w:t xml:space="preserve">של </w:t>
      </w:r>
      <w:bookmarkStart w:id="37502" w:name="_ETM_Q81_252179"/>
      <w:bookmarkEnd w:id="37502"/>
      <w:r>
        <w:rPr>
          <w:rtl/>
        </w:rPr>
        <w:t>ה</w:t>
      </w:r>
      <w:r>
        <w:rPr>
          <w:rFonts w:hint="cs"/>
          <w:rtl/>
        </w:rPr>
        <w:t>בה</w:t>
      </w:r>
      <w:r>
        <w:rPr>
          <w:rtl/>
        </w:rPr>
        <w:t xml:space="preserve">רה </w:t>
      </w:r>
      <w:bookmarkStart w:id="37503" w:name="_ETM_Q81_252990"/>
      <w:bookmarkEnd w:id="37503"/>
      <w:r>
        <w:rPr>
          <w:rtl/>
        </w:rPr>
        <w:t xml:space="preserve">כל </w:t>
      </w:r>
      <w:bookmarkStart w:id="37504" w:name="_ETM_Q81_253289"/>
      <w:bookmarkEnd w:id="37504"/>
      <w:r>
        <w:rPr>
          <w:rtl/>
        </w:rPr>
        <w:t xml:space="preserve">פעם </w:t>
      </w:r>
      <w:bookmarkStart w:id="37505" w:name="_ETM_Q81_253679"/>
      <w:bookmarkEnd w:id="37505"/>
      <w:r>
        <w:rPr>
          <w:rtl/>
        </w:rPr>
        <w:t xml:space="preserve">לגבי </w:t>
      </w:r>
      <w:bookmarkStart w:id="37506" w:name="_ETM_Q81_254990"/>
      <w:bookmarkEnd w:id="37506"/>
      <w:r>
        <w:rPr>
          <w:rtl/>
        </w:rPr>
        <w:t xml:space="preserve">שותף </w:t>
      </w:r>
      <w:bookmarkStart w:id="37507" w:name="_ETM_Q81_255500"/>
      <w:bookmarkEnd w:id="37507"/>
      <w:r>
        <w:rPr>
          <w:rtl/>
        </w:rPr>
        <w:t xml:space="preserve">אחר </w:t>
      </w:r>
      <w:bookmarkStart w:id="37508" w:name="_ETM_Q81_255859"/>
      <w:bookmarkEnd w:id="37508"/>
      <w:r>
        <w:rPr>
          <w:rtl/>
        </w:rPr>
        <w:t xml:space="preserve">מהשותפים </w:t>
      </w:r>
      <w:bookmarkStart w:id="37509" w:name="_ETM_Q81_256490"/>
      <w:bookmarkEnd w:id="37509"/>
      <w:r>
        <w:rPr>
          <w:rtl/>
        </w:rPr>
        <w:t>הקואליציוניים</w:t>
      </w:r>
      <w:r>
        <w:rPr>
          <w:rFonts w:hint="cs"/>
          <w:rtl/>
        </w:rPr>
        <w:t>.</w:t>
      </w:r>
      <w:r>
        <w:rPr>
          <w:rtl/>
        </w:rPr>
        <w:t xml:space="preserve"> </w:t>
      </w:r>
      <w:bookmarkStart w:id="37510" w:name="_ETM_Q81_259310"/>
      <w:bookmarkEnd w:id="37510"/>
    </w:p>
    <w:p w:rsidR="00380EA7" w:rsidRDefault="00380EA7" w:rsidP="00555870">
      <w:pPr>
        <w:rPr>
          <w:rtl/>
        </w:rPr>
      </w:pPr>
      <w:bookmarkStart w:id="37511" w:name="_ETM_Q81_267045"/>
      <w:bookmarkStart w:id="37512" w:name="_ETM_Q81_267147"/>
      <w:bookmarkStart w:id="37513" w:name="_ETM_Q81_267187"/>
      <w:bookmarkEnd w:id="37511"/>
      <w:bookmarkEnd w:id="37512"/>
      <w:bookmarkEnd w:id="37513"/>
    </w:p>
    <w:p w:rsidR="00380EA7" w:rsidRDefault="00380EA7" w:rsidP="00555870">
      <w:pPr>
        <w:rPr>
          <w:rtl/>
        </w:rPr>
      </w:pPr>
      <w:bookmarkStart w:id="37514" w:name="_ETM_Q81_267255"/>
      <w:bookmarkEnd w:id="37514"/>
      <w:r>
        <w:rPr>
          <w:rtl/>
        </w:rPr>
        <w:t xml:space="preserve">אתם </w:t>
      </w:r>
      <w:bookmarkStart w:id="37515" w:name="_ETM_Q81_259900"/>
      <w:bookmarkEnd w:id="37515"/>
      <w:r>
        <w:rPr>
          <w:rtl/>
        </w:rPr>
        <w:t>באופסיי</w:t>
      </w:r>
      <w:bookmarkStart w:id="37516" w:name="_ETM_Q81_263759"/>
      <w:bookmarkEnd w:id="37516"/>
      <w:r>
        <w:rPr>
          <w:rFonts w:hint="cs"/>
          <w:rtl/>
        </w:rPr>
        <w:t xml:space="preserve">ד, </w:t>
      </w:r>
      <w:bookmarkStart w:id="37517" w:name="_ETM_Q81_267980"/>
      <w:bookmarkEnd w:id="37517"/>
      <w:r>
        <w:rPr>
          <w:rtl/>
        </w:rPr>
        <w:t xml:space="preserve">אתם </w:t>
      </w:r>
      <w:bookmarkStart w:id="37518" w:name="_ETM_Q81_268370"/>
      <w:bookmarkEnd w:id="37518"/>
      <w:r>
        <w:rPr>
          <w:rtl/>
        </w:rPr>
        <w:t xml:space="preserve">יודעים </w:t>
      </w:r>
      <w:bookmarkStart w:id="37519" w:name="_ETM_Q81_268790"/>
      <w:bookmarkEnd w:id="37519"/>
      <w:r>
        <w:rPr>
          <w:rtl/>
        </w:rPr>
        <w:t xml:space="preserve">שאתם </w:t>
      </w:r>
      <w:bookmarkStart w:id="37520" w:name="_ETM_Q81_269240"/>
      <w:bookmarkEnd w:id="37520"/>
      <w:r>
        <w:rPr>
          <w:rtl/>
        </w:rPr>
        <w:t>באופסייד</w:t>
      </w:r>
      <w:r>
        <w:rPr>
          <w:rFonts w:hint="cs"/>
          <w:rtl/>
        </w:rPr>
        <w:t>,</w:t>
      </w:r>
      <w:r>
        <w:rPr>
          <w:rtl/>
        </w:rPr>
        <w:t xml:space="preserve"> </w:t>
      </w:r>
      <w:bookmarkStart w:id="37521" w:name="_ETM_Q81_271680"/>
      <w:bookmarkEnd w:id="37521"/>
      <w:r>
        <w:rPr>
          <w:rtl/>
        </w:rPr>
        <w:t xml:space="preserve">ואם </w:t>
      </w:r>
      <w:bookmarkStart w:id="37522" w:name="_ETM_Q81_271979"/>
      <w:bookmarkEnd w:id="37522"/>
      <w:r>
        <w:rPr>
          <w:rtl/>
        </w:rPr>
        <w:t xml:space="preserve">אתם </w:t>
      </w:r>
      <w:bookmarkStart w:id="37523" w:name="_ETM_Q81_272250"/>
      <w:bookmarkEnd w:id="37523"/>
      <w:r>
        <w:rPr>
          <w:rtl/>
        </w:rPr>
        <w:t xml:space="preserve">לא </w:t>
      </w:r>
      <w:bookmarkStart w:id="37524" w:name="_ETM_Q81_272369"/>
      <w:bookmarkEnd w:id="37524"/>
      <w:r>
        <w:rPr>
          <w:rtl/>
        </w:rPr>
        <w:t xml:space="preserve">יודעים </w:t>
      </w:r>
      <w:bookmarkStart w:id="37525" w:name="_ETM_Q81_272700"/>
      <w:bookmarkEnd w:id="37525"/>
      <w:r>
        <w:rPr>
          <w:rtl/>
        </w:rPr>
        <w:t xml:space="preserve">שאתם </w:t>
      </w:r>
      <w:bookmarkStart w:id="37526" w:name="_ETM_Q81_273090"/>
      <w:bookmarkEnd w:id="37526"/>
      <w:r>
        <w:rPr>
          <w:rtl/>
        </w:rPr>
        <w:t xml:space="preserve">באופסייד </w:t>
      </w:r>
      <w:bookmarkStart w:id="37527" w:name="_ETM_Q81_275409"/>
      <w:bookmarkEnd w:id="37527"/>
      <w:r>
        <w:rPr>
          <w:rtl/>
        </w:rPr>
        <w:t xml:space="preserve">אני </w:t>
      </w:r>
      <w:bookmarkStart w:id="37528" w:name="_ETM_Q81_275650"/>
      <w:bookmarkEnd w:id="37528"/>
      <w:r>
        <w:rPr>
          <w:rtl/>
        </w:rPr>
        <w:t xml:space="preserve">מציע </w:t>
      </w:r>
      <w:bookmarkStart w:id="37529" w:name="_ETM_Q81_276040"/>
      <w:bookmarkEnd w:id="37529"/>
      <w:r>
        <w:rPr>
          <w:rtl/>
        </w:rPr>
        <w:t xml:space="preserve">שתשאלו </w:t>
      </w:r>
      <w:bookmarkStart w:id="37530" w:name="_ETM_Q81_279130"/>
      <w:bookmarkEnd w:id="37530"/>
      <w:r>
        <w:rPr>
          <w:rtl/>
        </w:rPr>
        <w:t xml:space="preserve">את </w:t>
      </w:r>
      <w:bookmarkStart w:id="37531" w:name="_ETM_Q81_279340"/>
      <w:bookmarkEnd w:id="37531"/>
      <w:r>
        <w:rPr>
          <w:rtl/>
        </w:rPr>
        <w:t>חבר</w:t>
      </w:r>
      <w:r>
        <w:rPr>
          <w:rFonts w:hint="cs"/>
          <w:rtl/>
        </w:rPr>
        <w:t>כם,</w:t>
      </w:r>
      <w:r>
        <w:rPr>
          <w:rtl/>
        </w:rPr>
        <w:t xml:space="preserve"> </w:t>
      </w:r>
      <w:bookmarkStart w:id="37532" w:name="_ETM_Q81_280119"/>
      <w:bookmarkEnd w:id="37532"/>
      <w:r>
        <w:rPr>
          <w:rtl/>
        </w:rPr>
        <w:t xml:space="preserve">את </w:t>
      </w:r>
      <w:bookmarkStart w:id="37533" w:name="_ETM_Q81_280539"/>
      <w:bookmarkEnd w:id="37533"/>
      <w:r>
        <w:rPr>
          <w:rtl/>
        </w:rPr>
        <w:t xml:space="preserve">חבר </w:t>
      </w:r>
      <w:bookmarkStart w:id="37534" w:name="_ETM_Q81_280899"/>
      <w:bookmarkEnd w:id="37534"/>
      <w:r>
        <w:rPr>
          <w:rtl/>
        </w:rPr>
        <w:t xml:space="preserve">הכנסת </w:t>
      </w:r>
      <w:bookmarkStart w:id="37535" w:name="_ETM_Q81_281319"/>
      <w:bookmarkEnd w:id="37535"/>
      <w:r>
        <w:rPr>
          <w:rtl/>
        </w:rPr>
        <w:t xml:space="preserve">דוד </w:t>
      </w:r>
      <w:bookmarkStart w:id="37536" w:name="_ETM_Q81_281619"/>
      <w:bookmarkEnd w:id="37536"/>
      <w:r>
        <w:rPr>
          <w:rtl/>
        </w:rPr>
        <w:t>ביטן</w:t>
      </w:r>
      <w:r>
        <w:rPr>
          <w:rFonts w:hint="cs"/>
          <w:rtl/>
        </w:rPr>
        <w:t>,</w:t>
      </w:r>
      <w:r>
        <w:rPr>
          <w:rtl/>
        </w:rPr>
        <w:t xml:space="preserve"> </w:t>
      </w:r>
      <w:bookmarkStart w:id="37537" w:name="_ETM_Q81_286830"/>
      <w:bookmarkEnd w:id="37537"/>
      <w:r>
        <w:rPr>
          <w:rtl/>
        </w:rPr>
        <w:t>ש</w:t>
      </w:r>
      <w:bookmarkStart w:id="37538" w:name="_ETM_Q81_287190"/>
      <w:bookmarkEnd w:id="37538"/>
      <w:r>
        <w:rPr>
          <w:rFonts w:hint="cs"/>
          <w:rtl/>
        </w:rPr>
        <w:t>א</w:t>
      </w:r>
      <w:r>
        <w:rPr>
          <w:rtl/>
        </w:rPr>
        <w:t xml:space="preserve">ומר </w:t>
      </w:r>
      <w:bookmarkStart w:id="37539" w:name="_ETM_Q81_288350"/>
      <w:bookmarkEnd w:id="37539"/>
      <w:r>
        <w:rPr>
          <w:rtl/>
        </w:rPr>
        <w:t xml:space="preserve">דברים </w:t>
      </w:r>
      <w:bookmarkStart w:id="37540" w:name="_ETM_Q81_288829"/>
      <w:bookmarkEnd w:id="37540"/>
      <w:r>
        <w:rPr>
          <w:rtl/>
        </w:rPr>
        <w:t xml:space="preserve">נכוחים </w:t>
      </w:r>
      <w:bookmarkStart w:id="37541" w:name="_ETM_Q81_289850"/>
      <w:bookmarkEnd w:id="37541"/>
      <w:r>
        <w:rPr>
          <w:rtl/>
        </w:rPr>
        <w:t xml:space="preserve">בכל </w:t>
      </w:r>
      <w:bookmarkStart w:id="37542" w:name="_ETM_Q81_290209"/>
      <w:bookmarkEnd w:id="37542"/>
      <w:r>
        <w:rPr>
          <w:rtl/>
        </w:rPr>
        <w:t xml:space="preserve">התקופה </w:t>
      </w:r>
      <w:bookmarkStart w:id="37543" w:name="_ETM_Q81_290719"/>
      <w:bookmarkEnd w:id="37543"/>
      <w:r>
        <w:rPr>
          <w:rtl/>
        </w:rPr>
        <w:t>האחרונה</w:t>
      </w:r>
      <w:r>
        <w:rPr>
          <w:rFonts w:hint="cs"/>
          <w:rtl/>
        </w:rPr>
        <w:t>,</w:t>
      </w:r>
      <w:r>
        <w:rPr>
          <w:rtl/>
        </w:rPr>
        <w:t xml:space="preserve"> </w:t>
      </w:r>
      <w:bookmarkStart w:id="37544" w:name="_ETM_Q81_292189"/>
      <w:bookmarkEnd w:id="37544"/>
      <w:r>
        <w:rPr>
          <w:rtl/>
        </w:rPr>
        <w:t xml:space="preserve">ואני </w:t>
      </w:r>
      <w:bookmarkStart w:id="37545" w:name="_ETM_Q81_292520"/>
      <w:bookmarkEnd w:id="37545"/>
      <w:r>
        <w:rPr>
          <w:rtl/>
        </w:rPr>
        <w:t xml:space="preserve">מציע </w:t>
      </w:r>
      <w:bookmarkStart w:id="37546" w:name="_ETM_Q81_292969"/>
      <w:bookmarkEnd w:id="37546"/>
      <w:r>
        <w:rPr>
          <w:rtl/>
        </w:rPr>
        <w:t xml:space="preserve">לשמוע </w:t>
      </w:r>
      <w:bookmarkStart w:id="37547" w:name="_ETM_Q81_293479"/>
      <w:bookmarkEnd w:id="37547"/>
      <w:r>
        <w:rPr>
          <w:rtl/>
        </w:rPr>
        <w:t>אותם</w:t>
      </w:r>
      <w:r>
        <w:rPr>
          <w:rFonts w:hint="cs"/>
          <w:rtl/>
        </w:rPr>
        <w:t>.</w:t>
      </w:r>
      <w:r>
        <w:rPr>
          <w:rtl/>
        </w:rPr>
        <w:t xml:space="preserve"> </w:t>
      </w:r>
      <w:bookmarkStart w:id="37548" w:name="_ETM_Q81_297050"/>
      <w:bookmarkEnd w:id="37548"/>
      <w:r>
        <w:rPr>
          <w:rtl/>
        </w:rPr>
        <w:t xml:space="preserve">לפני </w:t>
      </w:r>
      <w:bookmarkStart w:id="37549" w:name="_ETM_Q81_297500"/>
      <w:bookmarkEnd w:id="37549"/>
      <w:r>
        <w:rPr>
          <w:rFonts w:hint="cs"/>
          <w:rtl/>
        </w:rPr>
        <w:t>כמה</w:t>
      </w:r>
      <w:r>
        <w:rPr>
          <w:rtl/>
        </w:rPr>
        <w:t xml:space="preserve"> </w:t>
      </w:r>
      <w:bookmarkStart w:id="37550" w:name="_ETM_Q81_298010"/>
      <w:bookmarkEnd w:id="37550"/>
      <w:r>
        <w:rPr>
          <w:rtl/>
        </w:rPr>
        <w:t>ימים</w:t>
      </w:r>
      <w:r>
        <w:rPr>
          <w:rFonts w:hint="cs"/>
          <w:rtl/>
        </w:rPr>
        <w:t>,</w:t>
      </w:r>
      <w:r>
        <w:rPr>
          <w:rtl/>
        </w:rPr>
        <w:t xml:space="preserve"> </w:t>
      </w:r>
      <w:bookmarkStart w:id="37551" w:name="_ETM_Q81_301810"/>
      <w:bookmarkEnd w:id="37551"/>
      <w:r>
        <w:rPr>
          <w:rtl/>
        </w:rPr>
        <w:t xml:space="preserve">בתוכנית </w:t>
      </w:r>
      <w:bookmarkStart w:id="37552" w:name="_ETM_Q81_302770"/>
      <w:bookmarkEnd w:id="37552"/>
      <w:r>
        <w:rPr>
          <w:rtl/>
        </w:rPr>
        <w:t xml:space="preserve">פגוש </w:t>
      </w:r>
      <w:bookmarkStart w:id="37553" w:name="_ETM_Q81_303130"/>
      <w:bookmarkEnd w:id="37553"/>
      <w:r>
        <w:rPr>
          <w:rtl/>
        </w:rPr>
        <w:t xml:space="preserve">את </w:t>
      </w:r>
      <w:bookmarkStart w:id="37554" w:name="_ETM_Q81_303219"/>
      <w:bookmarkEnd w:id="37554"/>
      <w:r>
        <w:rPr>
          <w:rtl/>
        </w:rPr>
        <w:t>העיתונות</w:t>
      </w:r>
      <w:r>
        <w:rPr>
          <w:rFonts w:hint="cs"/>
          <w:rtl/>
        </w:rPr>
        <w:t>,</w:t>
      </w:r>
      <w:r>
        <w:rPr>
          <w:rtl/>
        </w:rPr>
        <w:t xml:space="preserve"> </w:t>
      </w:r>
      <w:bookmarkStart w:id="37555" w:name="_ETM_Q81_304390"/>
      <w:bookmarkEnd w:id="37555"/>
      <w:r>
        <w:rPr>
          <w:rtl/>
        </w:rPr>
        <w:t xml:space="preserve">אומר </w:t>
      </w:r>
      <w:bookmarkStart w:id="37556" w:name="_ETM_Q81_304659"/>
      <w:bookmarkEnd w:id="37556"/>
      <w:r>
        <w:rPr>
          <w:rtl/>
        </w:rPr>
        <w:t xml:space="preserve">חבר </w:t>
      </w:r>
      <w:bookmarkStart w:id="37557" w:name="_ETM_Q81_304990"/>
      <w:bookmarkEnd w:id="37557"/>
      <w:r>
        <w:rPr>
          <w:rtl/>
        </w:rPr>
        <w:t xml:space="preserve">הכנסת </w:t>
      </w:r>
      <w:bookmarkStart w:id="37558" w:name="_ETM_Q81_305619"/>
      <w:bookmarkEnd w:id="37558"/>
      <w:r>
        <w:rPr>
          <w:rtl/>
        </w:rPr>
        <w:t>ביטן</w:t>
      </w:r>
      <w:r>
        <w:rPr>
          <w:rFonts w:hint="cs"/>
          <w:rtl/>
        </w:rPr>
        <w:t>:</w:t>
      </w:r>
      <w:r>
        <w:rPr>
          <w:rtl/>
        </w:rPr>
        <w:t xml:space="preserve"> </w:t>
      </w:r>
      <w:bookmarkStart w:id="37559" w:name="_ETM_Q81_307289"/>
      <w:bookmarkEnd w:id="37559"/>
      <w:r>
        <w:rPr>
          <w:rtl/>
        </w:rPr>
        <w:t xml:space="preserve">הביקורת </w:t>
      </w:r>
      <w:bookmarkStart w:id="37560" w:name="_ETM_Q81_307920"/>
      <w:bookmarkEnd w:id="37560"/>
      <w:r>
        <w:rPr>
          <w:rtl/>
        </w:rPr>
        <w:t xml:space="preserve">שלי </w:t>
      </w:r>
      <w:bookmarkStart w:id="37561" w:name="_ETM_Q81_308190"/>
      <w:bookmarkEnd w:id="37561"/>
      <w:r>
        <w:rPr>
          <w:rtl/>
        </w:rPr>
        <w:t>בעינה</w:t>
      </w:r>
      <w:r>
        <w:rPr>
          <w:rFonts w:hint="cs"/>
          <w:rtl/>
        </w:rPr>
        <w:t>,</w:t>
      </w:r>
      <w:r>
        <w:rPr>
          <w:rtl/>
        </w:rPr>
        <w:t xml:space="preserve"> </w:t>
      </w:r>
      <w:bookmarkStart w:id="37562" w:name="_ETM_Q81_309669"/>
      <w:bookmarkEnd w:id="37562"/>
      <w:r>
        <w:rPr>
          <w:rtl/>
        </w:rPr>
        <w:t xml:space="preserve">כל </w:t>
      </w:r>
      <w:bookmarkStart w:id="37563" w:name="_ETM_Q81_309970"/>
      <w:bookmarkEnd w:id="37563"/>
      <w:r>
        <w:rPr>
          <w:rtl/>
        </w:rPr>
        <w:t xml:space="preserve">ילד </w:t>
      </w:r>
      <w:bookmarkStart w:id="37564" w:name="_ETM_Q81_310330"/>
      <w:bookmarkEnd w:id="37564"/>
      <w:r>
        <w:rPr>
          <w:rtl/>
        </w:rPr>
        <w:t xml:space="preserve">בגן </w:t>
      </w:r>
      <w:bookmarkStart w:id="37565" w:name="_ETM_Q81_311440"/>
      <w:bookmarkStart w:id="37566" w:name="_ETM_Q81_311530"/>
      <w:bookmarkEnd w:id="37565"/>
      <w:bookmarkEnd w:id="37566"/>
      <w:r>
        <w:rPr>
          <w:rtl/>
        </w:rPr>
        <w:t xml:space="preserve">יודע </w:t>
      </w:r>
      <w:bookmarkStart w:id="37567" w:name="_ETM_Q81_311860"/>
      <w:bookmarkEnd w:id="37567"/>
      <w:r>
        <w:rPr>
          <w:rtl/>
        </w:rPr>
        <w:t xml:space="preserve">שהיא </w:t>
      </w:r>
      <w:bookmarkStart w:id="37568" w:name="_ETM_Q81_312070"/>
      <w:bookmarkEnd w:id="37568"/>
      <w:r>
        <w:rPr>
          <w:rtl/>
        </w:rPr>
        <w:t>מוצדקת</w:t>
      </w:r>
      <w:r>
        <w:rPr>
          <w:rFonts w:hint="cs"/>
          <w:rtl/>
        </w:rPr>
        <w:t>.</w:t>
      </w:r>
      <w:r>
        <w:rPr>
          <w:rtl/>
        </w:rPr>
        <w:t xml:space="preserve"> </w:t>
      </w:r>
      <w:bookmarkStart w:id="37569" w:name="_ETM_Q81_313859"/>
      <w:bookmarkEnd w:id="37569"/>
      <w:r>
        <w:rPr>
          <w:rtl/>
        </w:rPr>
        <w:t xml:space="preserve">לצערי </w:t>
      </w:r>
      <w:bookmarkStart w:id="37570" w:name="_ETM_Q81_314579"/>
      <w:bookmarkEnd w:id="37570"/>
      <w:r>
        <w:rPr>
          <w:rtl/>
        </w:rPr>
        <w:t>הרב</w:t>
      </w:r>
      <w:r>
        <w:rPr>
          <w:rFonts w:hint="cs"/>
          <w:rtl/>
        </w:rPr>
        <w:t>,</w:t>
      </w:r>
      <w:r>
        <w:rPr>
          <w:rtl/>
        </w:rPr>
        <w:t xml:space="preserve"> </w:t>
      </w:r>
      <w:bookmarkStart w:id="37571" w:name="_ETM_Q81_316189"/>
      <w:bookmarkEnd w:id="37571"/>
      <w:r>
        <w:rPr>
          <w:rtl/>
        </w:rPr>
        <w:t xml:space="preserve">איבדנו </w:t>
      </w:r>
      <w:bookmarkStart w:id="37572" w:name="_ETM_Q81_316760"/>
      <w:bookmarkEnd w:id="37572"/>
      <w:r>
        <w:rPr>
          <w:rtl/>
        </w:rPr>
        <w:t xml:space="preserve">את </w:t>
      </w:r>
      <w:bookmarkStart w:id="37573" w:name="_ETM_Q81_316879"/>
      <w:bookmarkEnd w:id="37573"/>
      <w:r>
        <w:rPr>
          <w:rtl/>
        </w:rPr>
        <w:t xml:space="preserve">זה </w:t>
      </w:r>
      <w:bookmarkStart w:id="37574" w:name="_ETM_Q81_317209"/>
      <w:bookmarkEnd w:id="37574"/>
      <w:r>
        <w:rPr>
          <w:rtl/>
        </w:rPr>
        <w:t xml:space="preserve">בליכוד </w:t>
      </w:r>
      <w:bookmarkStart w:id="37575" w:name="_ETM_Q81_318319"/>
      <w:bookmarkEnd w:id="37575"/>
      <w:r>
        <w:rPr>
          <w:rtl/>
        </w:rPr>
        <w:t>במשא</w:t>
      </w:r>
      <w:r>
        <w:rPr>
          <w:rFonts w:hint="cs"/>
          <w:rtl/>
        </w:rPr>
        <w:t xml:space="preserve"> </w:t>
      </w:r>
      <w:r>
        <w:rPr>
          <w:rtl/>
        </w:rPr>
        <w:t xml:space="preserve">ומתן </w:t>
      </w:r>
      <w:bookmarkStart w:id="37576" w:name="_ETM_Q81_319219"/>
      <w:bookmarkEnd w:id="37576"/>
      <w:r>
        <w:rPr>
          <w:rtl/>
        </w:rPr>
        <w:t>הקואליציוני</w:t>
      </w:r>
      <w:r>
        <w:rPr>
          <w:rFonts w:hint="cs"/>
          <w:rtl/>
        </w:rPr>
        <w:t>.</w:t>
      </w:r>
      <w:r>
        <w:rPr>
          <w:rtl/>
        </w:rPr>
        <w:t xml:space="preserve"> </w:t>
      </w:r>
      <w:bookmarkStart w:id="37577" w:name="_ETM_Q81_324379"/>
      <w:bookmarkEnd w:id="37577"/>
      <w:r>
        <w:rPr>
          <w:rtl/>
        </w:rPr>
        <w:t xml:space="preserve">והוא </w:t>
      </w:r>
      <w:bookmarkStart w:id="37578" w:name="_ETM_Q81_324680"/>
      <w:bookmarkEnd w:id="37578"/>
      <w:r>
        <w:rPr>
          <w:rtl/>
        </w:rPr>
        <w:t xml:space="preserve">מסביר </w:t>
      </w:r>
      <w:bookmarkStart w:id="37579" w:name="_ETM_Q81_326409"/>
      <w:bookmarkEnd w:id="37579"/>
      <w:r>
        <w:rPr>
          <w:rtl/>
        </w:rPr>
        <w:t>א</w:t>
      </w:r>
      <w:r>
        <w:rPr>
          <w:rFonts w:hint="cs"/>
          <w:rtl/>
        </w:rPr>
        <w:t>יך</w:t>
      </w:r>
      <w:r>
        <w:rPr>
          <w:rtl/>
        </w:rPr>
        <w:t xml:space="preserve"> </w:t>
      </w:r>
      <w:bookmarkStart w:id="37580" w:name="_ETM_Q81_326620"/>
      <w:bookmarkEnd w:id="37580"/>
      <w:r>
        <w:rPr>
          <w:rtl/>
        </w:rPr>
        <w:t xml:space="preserve">כל </w:t>
      </w:r>
      <w:bookmarkStart w:id="37581" w:name="_ETM_Q81_326889"/>
      <w:bookmarkEnd w:id="37581"/>
      <w:r>
        <w:rPr>
          <w:rtl/>
        </w:rPr>
        <w:t xml:space="preserve">התיקים </w:t>
      </w:r>
      <w:bookmarkStart w:id="37582" w:name="_ETM_Q81_328500"/>
      <w:bookmarkEnd w:id="37582"/>
      <w:r>
        <w:rPr>
          <w:rtl/>
        </w:rPr>
        <w:t>נמסרו</w:t>
      </w:r>
      <w:r>
        <w:rPr>
          <w:rFonts w:hint="cs"/>
          <w:rtl/>
        </w:rPr>
        <w:t>,</w:t>
      </w:r>
      <w:r>
        <w:rPr>
          <w:rtl/>
        </w:rPr>
        <w:t xml:space="preserve"> </w:t>
      </w:r>
      <w:bookmarkStart w:id="37583" w:name="_ETM_Q81_330150"/>
      <w:bookmarkEnd w:id="37583"/>
      <w:r>
        <w:rPr>
          <w:rtl/>
        </w:rPr>
        <w:t xml:space="preserve">אבל </w:t>
      </w:r>
      <w:bookmarkStart w:id="37584" w:name="_ETM_Q81_330450"/>
      <w:bookmarkEnd w:id="37584"/>
      <w:r>
        <w:rPr>
          <w:rtl/>
        </w:rPr>
        <w:t xml:space="preserve">בתיקים </w:t>
      </w:r>
      <w:bookmarkStart w:id="37585" w:name="_ETM_Q81_330989"/>
      <w:bookmarkEnd w:id="37585"/>
      <w:r>
        <w:rPr>
          <w:rtl/>
        </w:rPr>
        <w:t>שנו</w:t>
      </w:r>
      <w:r>
        <w:rPr>
          <w:rFonts w:hint="cs"/>
          <w:rtl/>
        </w:rPr>
        <w:t>ת</w:t>
      </w:r>
      <w:r>
        <w:rPr>
          <w:rtl/>
        </w:rPr>
        <w:t xml:space="preserve">רו </w:t>
      </w:r>
      <w:bookmarkStart w:id="37586" w:name="_ETM_Q81_331530"/>
      <w:bookmarkEnd w:id="37586"/>
      <w:r>
        <w:rPr>
          <w:rFonts w:hint="cs"/>
          <w:rtl/>
        </w:rPr>
        <w:t>בידי הליכוד,</w:t>
      </w:r>
      <w:r>
        <w:rPr>
          <w:rtl/>
        </w:rPr>
        <w:t xml:space="preserve"> </w:t>
      </w:r>
      <w:bookmarkStart w:id="37587" w:name="_ETM_Q81_333220"/>
      <w:bookmarkEnd w:id="37587"/>
      <w:r>
        <w:rPr>
          <w:rtl/>
        </w:rPr>
        <w:t xml:space="preserve">נניח </w:t>
      </w:r>
      <w:bookmarkStart w:id="37588" w:name="_ETM_Q81_333970"/>
      <w:bookmarkEnd w:id="37588"/>
      <w:r>
        <w:rPr>
          <w:rFonts w:hint="cs"/>
          <w:rtl/>
        </w:rPr>
        <w:t>תיק ה</w:t>
      </w:r>
      <w:r>
        <w:rPr>
          <w:rtl/>
        </w:rPr>
        <w:t>חינוך</w:t>
      </w:r>
      <w:r>
        <w:rPr>
          <w:rFonts w:hint="cs"/>
          <w:rtl/>
        </w:rPr>
        <w:t>,</w:t>
      </w:r>
      <w:r>
        <w:rPr>
          <w:rtl/>
        </w:rPr>
        <w:t xml:space="preserve"> </w:t>
      </w:r>
      <w:bookmarkStart w:id="37589" w:name="_ETM_Q81_335059"/>
      <w:bookmarkEnd w:id="37589"/>
      <w:r>
        <w:rPr>
          <w:rtl/>
        </w:rPr>
        <w:t xml:space="preserve">נניח </w:t>
      </w:r>
      <w:bookmarkStart w:id="37590" w:name="_ETM_Q81_335629"/>
      <w:bookmarkEnd w:id="37590"/>
      <w:r>
        <w:rPr>
          <w:rtl/>
        </w:rPr>
        <w:t xml:space="preserve">תיק </w:t>
      </w:r>
      <w:bookmarkStart w:id="37591" w:name="_ETM_Q81_335959"/>
      <w:bookmarkEnd w:id="37591"/>
      <w:r>
        <w:rPr>
          <w:rtl/>
        </w:rPr>
        <w:t>הביטחון</w:t>
      </w:r>
      <w:r>
        <w:rPr>
          <w:rFonts w:hint="cs"/>
          <w:rtl/>
        </w:rPr>
        <w:t>,</w:t>
      </w:r>
      <w:r>
        <w:rPr>
          <w:rtl/>
        </w:rPr>
        <w:t xml:space="preserve"> </w:t>
      </w:r>
      <w:bookmarkStart w:id="37592" w:name="_ETM_Q81_338079"/>
      <w:bookmarkEnd w:id="37592"/>
      <w:r>
        <w:rPr>
          <w:rtl/>
        </w:rPr>
        <w:t xml:space="preserve">בכל </w:t>
      </w:r>
      <w:bookmarkStart w:id="37593" w:name="_ETM_Q81_338620"/>
      <w:bookmarkStart w:id="37594" w:name="_ETM_Q81_338950"/>
      <w:bookmarkEnd w:id="37593"/>
      <w:bookmarkEnd w:id="37594"/>
      <w:r>
        <w:rPr>
          <w:rFonts w:hint="cs"/>
          <w:rtl/>
        </w:rPr>
        <w:t xml:space="preserve">אחד </w:t>
      </w:r>
      <w:r>
        <w:rPr>
          <w:rtl/>
        </w:rPr>
        <w:t xml:space="preserve">מהם </w:t>
      </w:r>
      <w:bookmarkStart w:id="37595" w:name="_ETM_Q81_339639"/>
      <w:bookmarkEnd w:id="37595"/>
      <w:r>
        <w:rPr>
          <w:rtl/>
        </w:rPr>
        <w:t xml:space="preserve">נבנתה </w:t>
      </w:r>
      <w:bookmarkStart w:id="37596" w:name="_ETM_Q81_340719"/>
      <w:bookmarkEnd w:id="37596"/>
      <w:r>
        <w:rPr>
          <w:rFonts w:hint="cs"/>
          <w:rtl/>
        </w:rPr>
        <w:t>לטיפונדיה,</w:t>
      </w:r>
      <w:r>
        <w:rPr>
          <w:rtl/>
        </w:rPr>
        <w:t xml:space="preserve"> </w:t>
      </w:r>
      <w:bookmarkStart w:id="37597" w:name="_ETM_Q81_342189"/>
      <w:bookmarkEnd w:id="37597"/>
      <w:r>
        <w:rPr>
          <w:rtl/>
        </w:rPr>
        <w:t xml:space="preserve">אחוזה </w:t>
      </w:r>
      <w:bookmarkStart w:id="37598" w:name="_ETM_Q81_342790"/>
      <w:bookmarkEnd w:id="37598"/>
      <w:r>
        <w:rPr>
          <w:rtl/>
        </w:rPr>
        <w:t>קטנה</w:t>
      </w:r>
      <w:r>
        <w:rPr>
          <w:rFonts w:hint="cs"/>
          <w:rtl/>
        </w:rPr>
        <w:t>,</w:t>
      </w:r>
      <w:r>
        <w:rPr>
          <w:rtl/>
        </w:rPr>
        <w:t xml:space="preserve"> </w:t>
      </w:r>
      <w:bookmarkStart w:id="37599" w:name="_ETM_Q81_343749"/>
      <w:bookmarkEnd w:id="37599"/>
      <w:r>
        <w:rPr>
          <w:rtl/>
        </w:rPr>
        <w:t xml:space="preserve">לשותפים </w:t>
      </w:r>
      <w:bookmarkStart w:id="37600" w:name="_ETM_Q81_344379"/>
      <w:bookmarkEnd w:id="37600"/>
      <w:r>
        <w:rPr>
          <w:rtl/>
        </w:rPr>
        <w:t>הקואליציוניים</w:t>
      </w:r>
      <w:r>
        <w:rPr>
          <w:rFonts w:hint="cs"/>
          <w:rtl/>
        </w:rPr>
        <w:t>.</w:t>
      </w:r>
    </w:p>
    <w:p w:rsidR="00380EA7" w:rsidRDefault="00380EA7" w:rsidP="00555870">
      <w:pPr>
        <w:rPr>
          <w:rtl/>
        </w:rPr>
      </w:pPr>
      <w:bookmarkStart w:id="37601" w:name="_ETM_Q81_348065"/>
      <w:bookmarkStart w:id="37602" w:name="_ETM_Q81_348176"/>
      <w:bookmarkEnd w:id="37601"/>
      <w:bookmarkEnd w:id="37602"/>
    </w:p>
    <w:p w:rsidR="00380EA7" w:rsidRDefault="00380EA7" w:rsidP="00555870">
      <w:pPr>
        <w:pStyle w:val="af5"/>
        <w:keepNext/>
        <w:rPr>
          <w:rtl/>
        </w:rPr>
      </w:pPr>
      <w:bookmarkStart w:id="37603" w:name="ET_interruption_6345_3"/>
      <w:r w:rsidRPr="006D6F56">
        <w:rPr>
          <w:rStyle w:val="TagStyle"/>
          <w:rtl/>
        </w:rPr>
        <w:t xml:space="preserve"> &lt;&lt; קריאה &gt;&gt;</w:t>
      </w:r>
      <w:r w:rsidRPr="00975C72">
        <w:rPr>
          <w:rStyle w:val="TagStyle"/>
          <w:rtl/>
        </w:rPr>
        <w:t xml:space="preserve"> </w:t>
      </w:r>
      <w:r>
        <w:rPr>
          <w:rtl/>
        </w:rPr>
        <w:t>טלי גוטליב (הליכוד):</w:t>
      </w:r>
      <w:r w:rsidRPr="00975C72">
        <w:rPr>
          <w:rStyle w:val="TagStyle"/>
          <w:rtl/>
        </w:rPr>
        <w:t xml:space="preserve"> </w:t>
      </w:r>
      <w:r w:rsidRPr="006D6F56">
        <w:rPr>
          <w:rStyle w:val="TagStyle"/>
          <w:rtl/>
        </w:rPr>
        <w:t>&lt;&lt; קריאה &gt;&gt;</w:t>
      </w:r>
      <w:r>
        <w:rPr>
          <w:rtl/>
        </w:rPr>
        <w:t xml:space="preserve">   </w:t>
      </w:r>
      <w:bookmarkEnd w:id="37603"/>
    </w:p>
    <w:p w:rsidR="00380EA7" w:rsidRDefault="00380EA7" w:rsidP="00555870">
      <w:pPr>
        <w:pStyle w:val="KeepWithNext"/>
        <w:rPr>
          <w:rtl/>
        </w:rPr>
      </w:pPr>
    </w:p>
    <w:p w:rsidR="00380EA7" w:rsidRDefault="00380EA7" w:rsidP="00555870">
      <w:pPr>
        <w:rPr>
          <w:rtl/>
        </w:rPr>
      </w:pPr>
      <w:r>
        <w:rPr>
          <w:rFonts w:hint="cs"/>
          <w:rtl/>
        </w:rPr>
        <w:t>- - -</w:t>
      </w:r>
    </w:p>
    <w:p w:rsidR="00380EA7" w:rsidRPr="006D6F56" w:rsidRDefault="00380EA7" w:rsidP="00555870">
      <w:pPr>
        <w:rPr>
          <w:rtl/>
        </w:rPr>
      </w:pPr>
      <w:bookmarkStart w:id="37604" w:name="_ETM_Q81_345444"/>
      <w:bookmarkStart w:id="37605" w:name="_ETM_Q81_345536"/>
      <w:bookmarkEnd w:id="37604"/>
      <w:bookmarkEnd w:id="37605"/>
    </w:p>
    <w:p w:rsidR="00380EA7" w:rsidRDefault="00380EA7" w:rsidP="00555870">
      <w:pPr>
        <w:pStyle w:val="-"/>
        <w:keepNext/>
        <w:rPr>
          <w:rtl/>
        </w:rPr>
      </w:pPr>
      <w:r w:rsidRPr="006D6F56">
        <w:rPr>
          <w:rStyle w:val="TagStyle"/>
          <w:rtl/>
        </w:rPr>
        <w:t xml:space="preserve"> &lt;&lt; דובר_המשך &gt;&gt;</w:t>
      </w:r>
      <w:r w:rsidRPr="00B11F88">
        <w:rPr>
          <w:rStyle w:val="TagStyle"/>
          <w:rtl/>
        </w:rPr>
        <w:t xml:space="preserve"> </w:t>
      </w:r>
      <w:r>
        <w:rPr>
          <w:rtl/>
        </w:rPr>
        <w:t>שר המשפטים גדעון סער:</w:t>
      </w:r>
      <w:r w:rsidRPr="00B11F88">
        <w:rPr>
          <w:rStyle w:val="TagStyle"/>
          <w:rtl/>
        </w:rPr>
        <w:t xml:space="preserve"> </w:t>
      </w:r>
      <w:r w:rsidRPr="006D6F56">
        <w:rPr>
          <w:rStyle w:val="TagStyle"/>
          <w:rtl/>
        </w:rPr>
        <w:t>&lt;&lt; דובר_המשך &gt;&gt;</w:t>
      </w:r>
      <w:r>
        <w:rPr>
          <w:rtl/>
        </w:rPr>
        <w:t xml:space="preserve">   </w:t>
      </w:r>
    </w:p>
    <w:p w:rsidR="00380EA7" w:rsidRPr="00B11F88" w:rsidRDefault="00380EA7" w:rsidP="00555870">
      <w:pPr>
        <w:pStyle w:val="KeepWithNext"/>
        <w:rPr>
          <w:rtl/>
          <w:lang w:eastAsia="he-IL"/>
        </w:rPr>
      </w:pPr>
      <w:bookmarkStart w:id="37606" w:name="_ETM_Q81_350811"/>
      <w:bookmarkEnd w:id="37606"/>
    </w:p>
    <w:p w:rsidR="00380EA7" w:rsidRDefault="00380EA7" w:rsidP="00555870">
      <w:pPr>
        <w:rPr>
          <w:rtl/>
        </w:rPr>
      </w:pPr>
      <w:bookmarkStart w:id="37607" w:name="_ETM_Q81_346559"/>
      <w:bookmarkStart w:id="37608" w:name="_ETM_Q81_347650"/>
      <w:bookmarkEnd w:id="37607"/>
      <w:bookmarkEnd w:id="37608"/>
      <w:r>
        <w:rPr>
          <w:rFonts w:hint="cs"/>
          <w:rtl/>
        </w:rPr>
        <w:t>זו</w:t>
      </w:r>
      <w:r>
        <w:rPr>
          <w:rtl/>
        </w:rPr>
        <w:t xml:space="preserve"> </w:t>
      </w:r>
      <w:bookmarkStart w:id="37609" w:name="_ETM_Q81_348520"/>
      <w:bookmarkEnd w:id="37609"/>
      <w:r>
        <w:rPr>
          <w:rtl/>
        </w:rPr>
        <w:t xml:space="preserve">שיטה </w:t>
      </w:r>
      <w:bookmarkStart w:id="37610" w:name="_ETM_Q81_348910"/>
      <w:bookmarkEnd w:id="37610"/>
      <w:r>
        <w:rPr>
          <w:rtl/>
        </w:rPr>
        <w:t>חדשה</w:t>
      </w:r>
      <w:r>
        <w:rPr>
          <w:rFonts w:hint="cs"/>
          <w:rtl/>
        </w:rPr>
        <w:t>.</w:t>
      </w:r>
      <w:r>
        <w:rPr>
          <w:rtl/>
        </w:rPr>
        <w:t xml:space="preserve"> </w:t>
      </w:r>
      <w:bookmarkStart w:id="37611" w:name="_ETM_Q81_352610"/>
      <w:bookmarkEnd w:id="37611"/>
      <w:r>
        <w:rPr>
          <w:rtl/>
        </w:rPr>
        <w:t xml:space="preserve">באמת </w:t>
      </w:r>
      <w:bookmarkStart w:id="37612" w:name="_ETM_Q81_353120"/>
      <w:bookmarkEnd w:id="37612"/>
      <w:r>
        <w:rPr>
          <w:rFonts w:hint="cs"/>
          <w:rtl/>
        </w:rPr>
        <w:t>ש</w:t>
      </w:r>
      <w:r>
        <w:rPr>
          <w:rtl/>
        </w:rPr>
        <w:t xml:space="preserve">זה </w:t>
      </w:r>
      <w:bookmarkStart w:id="37613" w:name="_ETM_Q81_353599"/>
      <w:bookmarkEnd w:id="37613"/>
      <w:r>
        <w:rPr>
          <w:rtl/>
        </w:rPr>
        <w:t xml:space="preserve">דבר </w:t>
      </w:r>
      <w:bookmarkStart w:id="37614" w:name="_ETM_Q81_354019"/>
      <w:bookmarkEnd w:id="37614"/>
      <w:r>
        <w:rPr>
          <w:rtl/>
        </w:rPr>
        <w:t>שי</w:t>
      </w:r>
      <w:r>
        <w:rPr>
          <w:rFonts w:hint="cs"/>
          <w:rtl/>
        </w:rPr>
        <w:t>י</w:t>
      </w:r>
      <w:r>
        <w:rPr>
          <w:rtl/>
        </w:rPr>
        <w:t xml:space="preserve">רשם </w:t>
      </w:r>
      <w:bookmarkStart w:id="37615" w:name="_ETM_Q81_355880"/>
      <w:bookmarkEnd w:id="37615"/>
      <w:r>
        <w:rPr>
          <w:rtl/>
        </w:rPr>
        <w:t xml:space="preserve">בתולדות </w:t>
      </w:r>
      <w:bookmarkStart w:id="37616" w:name="_ETM_Q81_356750"/>
      <w:bookmarkEnd w:id="37616"/>
      <w:r>
        <w:rPr>
          <w:rtl/>
        </w:rPr>
        <w:t xml:space="preserve">המשאים </w:t>
      </w:r>
      <w:bookmarkStart w:id="37617" w:name="_ETM_Q81_357200"/>
      <w:bookmarkEnd w:id="37617"/>
      <w:r>
        <w:rPr>
          <w:rtl/>
        </w:rPr>
        <w:t>ומתנים</w:t>
      </w:r>
      <w:r>
        <w:rPr>
          <w:rFonts w:hint="cs"/>
          <w:rtl/>
        </w:rPr>
        <w:t>,</w:t>
      </w:r>
      <w:r>
        <w:rPr>
          <w:rtl/>
        </w:rPr>
        <w:t xml:space="preserve"> </w:t>
      </w:r>
      <w:bookmarkStart w:id="37618" w:name="_ETM_Q81_358629"/>
      <w:bookmarkEnd w:id="37618"/>
      <w:r>
        <w:rPr>
          <w:rtl/>
        </w:rPr>
        <w:t xml:space="preserve">איך </w:t>
      </w:r>
      <w:bookmarkStart w:id="37619" w:name="_ETM_Q81_358870"/>
      <w:bookmarkEnd w:id="37619"/>
      <w:r>
        <w:rPr>
          <w:rtl/>
        </w:rPr>
        <w:t xml:space="preserve">עושים </w:t>
      </w:r>
      <w:bookmarkStart w:id="37620" w:name="_ETM_Q81_359199"/>
      <w:bookmarkEnd w:id="37620"/>
      <w:r>
        <w:rPr>
          <w:rtl/>
        </w:rPr>
        <w:t xml:space="preserve">את </w:t>
      </w:r>
      <w:bookmarkStart w:id="37621" w:name="_ETM_Q81_359349"/>
      <w:bookmarkEnd w:id="37621"/>
      <w:r>
        <w:rPr>
          <w:rtl/>
        </w:rPr>
        <w:t>הפל</w:t>
      </w:r>
      <w:r>
        <w:rPr>
          <w:rFonts w:hint="cs"/>
          <w:rtl/>
        </w:rPr>
        <w:t>א</w:t>
      </w:r>
      <w:r>
        <w:rPr>
          <w:rtl/>
        </w:rPr>
        <w:t xml:space="preserve"> </w:t>
      </w:r>
      <w:bookmarkStart w:id="37622" w:name="_ETM_Q81_359799"/>
      <w:bookmarkEnd w:id="37622"/>
      <w:r>
        <w:rPr>
          <w:rtl/>
        </w:rPr>
        <w:t>הזה</w:t>
      </w:r>
      <w:r>
        <w:rPr>
          <w:rFonts w:hint="cs"/>
          <w:rtl/>
        </w:rPr>
        <w:t>,</w:t>
      </w:r>
      <w:r>
        <w:rPr>
          <w:rtl/>
        </w:rPr>
        <w:t xml:space="preserve"> </w:t>
      </w:r>
      <w:bookmarkStart w:id="37623" w:name="_ETM_Q81_361040"/>
      <w:bookmarkEnd w:id="37623"/>
      <w:r>
        <w:rPr>
          <w:rtl/>
        </w:rPr>
        <w:t xml:space="preserve">מה </w:t>
      </w:r>
      <w:bookmarkStart w:id="37624" w:name="_ETM_Q81_361280"/>
      <w:bookmarkEnd w:id="37624"/>
      <w:r>
        <w:rPr>
          <w:rtl/>
        </w:rPr>
        <w:t xml:space="preserve">השיטה </w:t>
      </w:r>
      <w:bookmarkStart w:id="37625" w:name="_ETM_Q81_361730"/>
      <w:bookmarkEnd w:id="37625"/>
      <w:r>
        <w:rPr>
          <w:rtl/>
        </w:rPr>
        <w:t xml:space="preserve">שבאו </w:t>
      </w:r>
      <w:bookmarkStart w:id="37626" w:name="_ETM_Q81_362150"/>
      <w:bookmarkEnd w:id="37626"/>
      <w:r>
        <w:rPr>
          <w:rtl/>
        </w:rPr>
        <w:t>א</w:t>
      </w:r>
      <w:r>
        <w:rPr>
          <w:rFonts w:hint="cs"/>
          <w:rtl/>
        </w:rPr>
        <w:t>י</w:t>
      </w:r>
      <w:r>
        <w:rPr>
          <w:rtl/>
        </w:rPr>
        <w:t xml:space="preserve">תה </w:t>
      </w:r>
      <w:bookmarkStart w:id="37627" w:name="_ETM_Q81_362569"/>
      <w:bookmarkEnd w:id="37627"/>
      <w:r>
        <w:rPr>
          <w:rtl/>
        </w:rPr>
        <w:t xml:space="preserve">השותפים </w:t>
      </w:r>
      <w:bookmarkStart w:id="37628" w:name="_ETM_Q81_363139"/>
      <w:bookmarkEnd w:id="37628"/>
      <w:r>
        <w:rPr>
          <w:rtl/>
        </w:rPr>
        <w:t xml:space="preserve">הקואליציוניים </w:t>
      </w:r>
      <w:bookmarkStart w:id="37629" w:name="_ETM_Q81_363980"/>
      <w:bookmarkEnd w:id="37629"/>
      <w:r>
        <w:rPr>
          <w:rtl/>
        </w:rPr>
        <w:t xml:space="preserve">של </w:t>
      </w:r>
      <w:bookmarkStart w:id="37630" w:name="_ETM_Q81_364189"/>
      <w:bookmarkEnd w:id="37630"/>
      <w:r>
        <w:rPr>
          <w:rtl/>
        </w:rPr>
        <w:t>הליכוד</w:t>
      </w:r>
      <w:r>
        <w:rPr>
          <w:rFonts w:hint="cs"/>
          <w:rtl/>
        </w:rPr>
        <w:t>.</w:t>
      </w:r>
      <w:r>
        <w:rPr>
          <w:rtl/>
        </w:rPr>
        <w:t xml:space="preserve"> </w:t>
      </w:r>
      <w:bookmarkStart w:id="37631" w:name="_ETM_Q81_364819"/>
      <w:bookmarkEnd w:id="37631"/>
      <w:r>
        <w:rPr>
          <w:rtl/>
        </w:rPr>
        <w:t xml:space="preserve">אני </w:t>
      </w:r>
      <w:bookmarkStart w:id="37632" w:name="_ETM_Q81_365000"/>
      <w:bookmarkEnd w:id="37632"/>
      <w:r>
        <w:rPr>
          <w:rtl/>
        </w:rPr>
        <w:t xml:space="preserve">אסביר </w:t>
      </w:r>
      <w:bookmarkStart w:id="37633" w:name="_ETM_Q81_365329"/>
      <w:bookmarkEnd w:id="37633"/>
      <w:r>
        <w:rPr>
          <w:rtl/>
        </w:rPr>
        <w:t>לך</w:t>
      </w:r>
      <w:r>
        <w:rPr>
          <w:rFonts w:hint="cs"/>
          <w:rtl/>
        </w:rPr>
        <w:t>,</w:t>
      </w:r>
      <w:r>
        <w:rPr>
          <w:rtl/>
        </w:rPr>
        <w:t xml:space="preserve"> </w:t>
      </w:r>
      <w:bookmarkStart w:id="37634" w:name="_ETM_Q81_365569"/>
      <w:bookmarkEnd w:id="37634"/>
      <w:r>
        <w:rPr>
          <w:rtl/>
        </w:rPr>
        <w:t xml:space="preserve">חבר </w:t>
      </w:r>
      <w:bookmarkStart w:id="37635" w:name="_ETM_Q81_365870"/>
      <w:bookmarkEnd w:id="37635"/>
      <w:r>
        <w:rPr>
          <w:rtl/>
        </w:rPr>
        <w:t xml:space="preserve">הכנסת </w:t>
      </w:r>
      <w:bookmarkStart w:id="37636" w:name="_ETM_Q81_366260"/>
      <w:bookmarkEnd w:id="37636"/>
      <w:r>
        <w:rPr>
          <w:rtl/>
        </w:rPr>
        <w:t xml:space="preserve">זוהר </w:t>
      </w:r>
      <w:bookmarkStart w:id="37637" w:name="_ETM_Q81_367430"/>
      <w:bookmarkEnd w:id="37637"/>
      <w:r>
        <w:rPr>
          <w:rFonts w:hint="cs"/>
          <w:rtl/>
        </w:rPr>
        <w:t xml:space="preserve">– </w:t>
      </w:r>
      <w:r>
        <w:rPr>
          <w:rtl/>
        </w:rPr>
        <w:t xml:space="preserve">אני </w:t>
      </w:r>
      <w:bookmarkStart w:id="37638" w:name="_ETM_Q81_367760"/>
      <w:bookmarkEnd w:id="37638"/>
      <w:r>
        <w:rPr>
          <w:rtl/>
        </w:rPr>
        <w:t xml:space="preserve">עוד </w:t>
      </w:r>
      <w:bookmarkStart w:id="37639" w:name="_ETM_Q81_367880"/>
      <w:bookmarkEnd w:id="37639"/>
      <w:r>
        <w:rPr>
          <w:rtl/>
        </w:rPr>
        <w:t xml:space="preserve">לא </w:t>
      </w:r>
      <w:bookmarkStart w:id="37640" w:name="_ETM_Q81_367970"/>
      <w:bookmarkEnd w:id="37640"/>
      <w:r>
        <w:rPr>
          <w:rtl/>
        </w:rPr>
        <w:t xml:space="preserve">יודע </w:t>
      </w:r>
      <w:bookmarkStart w:id="37641" w:name="_ETM_Q81_368180"/>
      <w:bookmarkEnd w:id="37641"/>
      <w:r>
        <w:rPr>
          <w:rtl/>
        </w:rPr>
        <w:t xml:space="preserve">באיזה </w:t>
      </w:r>
      <w:bookmarkStart w:id="37642" w:name="_ETM_Q81_368480"/>
      <w:bookmarkEnd w:id="37642"/>
      <w:r>
        <w:rPr>
          <w:rtl/>
        </w:rPr>
        <w:t xml:space="preserve">תיק </w:t>
      </w:r>
      <w:bookmarkStart w:id="37643" w:name="_ETM_Q81_368810"/>
      <w:bookmarkEnd w:id="37643"/>
      <w:r>
        <w:rPr>
          <w:rtl/>
        </w:rPr>
        <w:t>תהיה</w:t>
      </w:r>
      <w:r>
        <w:rPr>
          <w:rFonts w:hint="cs"/>
          <w:rtl/>
        </w:rPr>
        <w:t>,</w:t>
      </w:r>
      <w:r>
        <w:rPr>
          <w:rtl/>
        </w:rPr>
        <w:t xml:space="preserve"> </w:t>
      </w:r>
      <w:bookmarkStart w:id="37644" w:name="_ETM_Q81_369169"/>
      <w:bookmarkEnd w:id="37644"/>
      <w:r>
        <w:rPr>
          <w:rtl/>
        </w:rPr>
        <w:t xml:space="preserve">אני </w:t>
      </w:r>
      <w:bookmarkStart w:id="37645" w:name="_ETM_Q81_369380"/>
      <w:bookmarkEnd w:id="37645"/>
      <w:r>
        <w:rPr>
          <w:rtl/>
        </w:rPr>
        <w:t xml:space="preserve">מקווה </w:t>
      </w:r>
      <w:bookmarkStart w:id="37646" w:name="_ETM_Q81_369710"/>
      <w:bookmarkEnd w:id="37646"/>
      <w:r>
        <w:rPr>
          <w:rtl/>
        </w:rPr>
        <w:t xml:space="preserve">שאתה </w:t>
      </w:r>
      <w:bookmarkStart w:id="37647" w:name="_ETM_Q81_370010"/>
      <w:bookmarkEnd w:id="37647"/>
      <w:r>
        <w:rPr>
          <w:rtl/>
        </w:rPr>
        <w:t>יודע</w:t>
      </w:r>
      <w:r>
        <w:rPr>
          <w:rFonts w:hint="cs"/>
          <w:rtl/>
        </w:rPr>
        <w:t>,</w:t>
      </w:r>
      <w:r>
        <w:rPr>
          <w:rtl/>
        </w:rPr>
        <w:t xml:space="preserve"> </w:t>
      </w:r>
      <w:bookmarkStart w:id="37648" w:name="_ETM_Q81_370849"/>
      <w:bookmarkEnd w:id="37648"/>
      <w:r>
        <w:rPr>
          <w:rtl/>
        </w:rPr>
        <w:t xml:space="preserve">אבל </w:t>
      </w:r>
      <w:bookmarkStart w:id="37649" w:name="_ETM_Q81_371329"/>
      <w:bookmarkEnd w:id="37649"/>
      <w:r>
        <w:rPr>
          <w:rtl/>
        </w:rPr>
        <w:t xml:space="preserve">נקטו </w:t>
      </w:r>
      <w:bookmarkStart w:id="37650" w:name="_ETM_Q81_371780"/>
      <w:bookmarkEnd w:id="37650"/>
      <w:r>
        <w:rPr>
          <w:rtl/>
        </w:rPr>
        <w:t xml:space="preserve">שיטה </w:t>
      </w:r>
      <w:bookmarkStart w:id="37651" w:name="_ETM_Q81_372110"/>
      <w:bookmarkEnd w:id="37651"/>
      <w:r>
        <w:rPr>
          <w:rtl/>
        </w:rPr>
        <w:t>כזאת</w:t>
      </w:r>
      <w:r>
        <w:rPr>
          <w:rFonts w:hint="cs"/>
          <w:rtl/>
        </w:rPr>
        <w:t>:</w:t>
      </w:r>
      <w:r>
        <w:rPr>
          <w:rtl/>
        </w:rPr>
        <w:t xml:space="preserve"> </w:t>
      </w:r>
      <w:bookmarkStart w:id="37652" w:name="_ETM_Q81_373210"/>
      <w:bookmarkEnd w:id="37652"/>
      <w:r>
        <w:rPr>
          <w:rtl/>
        </w:rPr>
        <w:t xml:space="preserve">מה </w:t>
      </w:r>
      <w:bookmarkStart w:id="37653" w:name="_ETM_Q81_373660"/>
      <w:bookmarkEnd w:id="37653"/>
      <w:r>
        <w:rPr>
          <w:rtl/>
        </w:rPr>
        <w:t>ש</w:t>
      </w:r>
      <w:r>
        <w:rPr>
          <w:rFonts w:hint="cs"/>
          <w:rtl/>
        </w:rPr>
        <w:t xml:space="preserve">שלי שלי ומה ששלך גם כן שלי. זאת אומרת, הליכוד </w:t>
      </w:r>
      <w:bookmarkStart w:id="37654" w:name="_ETM_Q81_381756"/>
      <w:bookmarkEnd w:id="37654"/>
      <w:r>
        <w:rPr>
          <w:rFonts w:hint="cs"/>
          <w:rtl/>
        </w:rPr>
        <w:t xml:space="preserve">נגיד אוחז בתיק חינוך </w:t>
      </w:r>
      <w:r>
        <w:rPr>
          <w:rFonts w:hint="eastAsia"/>
          <w:rtl/>
        </w:rPr>
        <w:t xml:space="preserve">– </w:t>
      </w:r>
      <w:r>
        <w:rPr>
          <w:rFonts w:hint="cs"/>
          <w:rtl/>
        </w:rPr>
        <w:t xml:space="preserve">כוכבית: התרבות היהודית לשרה </w:t>
      </w:r>
      <w:bookmarkStart w:id="37655" w:name="_ETM_Q81_382461"/>
      <w:bookmarkEnd w:id="37655"/>
      <w:r>
        <w:rPr>
          <w:rFonts w:hint="cs"/>
          <w:rtl/>
        </w:rPr>
        <w:t xml:space="preserve">סטרוק, המתנ"סים לש"ס, החינוך הממלכתי-דתי לסמוטריץ', התוכניות </w:t>
      </w:r>
      <w:bookmarkStart w:id="37656" w:name="_ETM_Q81_396865"/>
      <w:bookmarkEnd w:id="37656"/>
      <w:r>
        <w:rPr>
          <w:rFonts w:hint="cs"/>
          <w:rtl/>
        </w:rPr>
        <w:t>החינוכיות למעוז</w:t>
      </w:r>
      <w:bookmarkStart w:id="37657" w:name="_ETM_Q81_375100"/>
      <w:bookmarkEnd w:id="37657"/>
      <w:r>
        <w:rPr>
          <w:rFonts w:hint="cs"/>
          <w:rtl/>
        </w:rPr>
        <w:t xml:space="preserve">. למה לפרק </w:t>
      </w:r>
      <w:bookmarkStart w:id="37658" w:name="_ETM_Q81_407243"/>
      <w:bookmarkEnd w:id="37658"/>
      <w:r>
        <w:rPr>
          <w:rFonts w:hint="cs"/>
          <w:rtl/>
        </w:rPr>
        <w:t xml:space="preserve">כך את תיק החינוך? תיק חשוב, תיק שאין חשוב ממנו </w:t>
      </w:r>
      <w:bookmarkStart w:id="37659" w:name="_ETM_Q81_408773"/>
      <w:bookmarkEnd w:id="37659"/>
      <w:r>
        <w:rPr>
          <w:rFonts w:hint="cs"/>
          <w:rtl/>
        </w:rPr>
        <w:t>- - -</w:t>
      </w:r>
    </w:p>
    <w:p w:rsidR="00380EA7" w:rsidRDefault="00380EA7" w:rsidP="00555870">
      <w:pPr>
        <w:rPr>
          <w:rtl/>
        </w:rPr>
      </w:pPr>
      <w:bookmarkStart w:id="37660" w:name="_ETM_Q81_409461"/>
      <w:bookmarkStart w:id="37661" w:name="_ETM_Q81_409586"/>
      <w:bookmarkEnd w:id="37660"/>
      <w:bookmarkEnd w:id="37661"/>
    </w:p>
    <w:p w:rsidR="00380EA7" w:rsidRDefault="00380EA7" w:rsidP="00555870">
      <w:pPr>
        <w:pStyle w:val="af5"/>
        <w:keepNext/>
        <w:rPr>
          <w:rtl/>
        </w:rPr>
      </w:pPr>
      <w:bookmarkStart w:id="37662" w:name="ET_interruption_5279_5"/>
      <w:r w:rsidRPr="006D6F56">
        <w:rPr>
          <w:rStyle w:val="TagStyle"/>
          <w:rtl/>
        </w:rPr>
        <w:t xml:space="preserve"> &lt;&lt; קריאה &gt;&gt;</w:t>
      </w:r>
      <w:r w:rsidRPr="00B11F88">
        <w:rPr>
          <w:rStyle w:val="TagStyle"/>
          <w:rtl/>
        </w:rPr>
        <w:t xml:space="preserve"> </w:t>
      </w:r>
      <w:r>
        <w:rPr>
          <w:rtl/>
        </w:rPr>
        <w:t>מכלוף מיקי זוהר (הליכוד):</w:t>
      </w:r>
      <w:r w:rsidRPr="00B11F88">
        <w:rPr>
          <w:rStyle w:val="TagStyle"/>
          <w:rtl/>
        </w:rPr>
        <w:t xml:space="preserve"> </w:t>
      </w:r>
      <w:r w:rsidRPr="006D6F56">
        <w:rPr>
          <w:rStyle w:val="TagStyle"/>
          <w:rtl/>
        </w:rPr>
        <w:t>&lt;&lt; קריאה &gt;&gt;</w:t>
      </w:r>
      <w:r>
        <w:rPr>
          <w:rtl/>
        </w:rPr>
        <w:t xml:space="preserve">   </w:t>
      </w:r>
      <w:bookmarkEnd w:id="37662"/>
    </w:p>
    <w:p w:rsidR="00380EA7" w:rsidRDefault="00380EA7" w:rsidP="00555870">
      <w:pPr>
        <w:pStyle w:val="KeepWithNext"/>
        <w:rPr>
          <w:rtl/>
        </w:rPr>
      </w:pPr>
    </w:p>
    <w:p w:rsidR="00380EA7" w:rsidRDefault="00380EA7" w:rsidP="00555870">
      <w:pPr>
        <w:rPr>
          <w:rtl/>
        </w:rPr>
      </w:pPr>
      <w:r>
        <w:rPr>
          <w:rFonts w:hint="cs"/>
          <w:rtl/>
        </w:rPr>
        <w:t xml:space="preserve">תרשה לי. מניסיונך, גדעון, כמה פעמים היה לליכוד 16 תיקים? </w:t>
      </w:r>
      <w:bookmarkStart w:id="37663" w:name="_ETM_Q81_413219"/>
      <w:bookmarkStart w:id="37664" w:name="_ETM_Q81_376270"/>
      <w:bookmarkStart w:id="37665" w:name="_ETM_Q81_376810"/>
      <w:bookmarkStart w:id="37666" w:name="_ETM_Q81_381280"/>
      <w:bookmarkStart w:id="37667" w:name="_ETM_Q81_393780"/>
      <w:bookmarkStart w:id="37668" w:name="_ETM_Q81_407069"/>
      <w:bookmarkEnd w:id="37663"/>
      <w:bookmarkEnd w:id="37664"/>
      <w:bookmarkEnd w:id="37665"/>
      <w:bookmarkEnd w:id="37666"/>
      <w:bookmarkEnd w:id="37667"/>
      <w:bookmarkEnd w:id="37668"/>
      <w:r>
        <w:rPr>
          <w:rFonts w:hint="cs"/>
          <w:rtl/>
        </w:rPr>
        <w:t>מניסיונך.</w:t>
      </w:r>
    </w:p>
    <w:p w:rsidR="00380EA7" w:rsidRDefault="00380EA7" w:rsidP="00555870">
      <w:pPr>
        <w:rPr>
          <w:rtl/>
        </w:rPr>
      </w:pPr>
      <w:bookmarkStart w:id="37669" w:name="_ETM_Q81_419727"/>
      <w:bookmarkStart w:id="37670" w:name="_ETM_Q81_419832"/>
      <w:bookmarkEnd w:id="37669"/>
      <w:bookmarkEnd w:id="37670"/>
    </w:p>
    <w:p w:rsidR="00380EA7" w:rsidRDefault="00380EA7" w:rsidP="00555870">
      <w:pPr>
        <w:pStyle w:val="-"/>
        <w:keepNext/>
        <w:rPr>
          <w:rtl/>
        </w:rPr>
      </w:pPr>
      <w:bookmarkStart w:id="37671" w:name="ET_speakercontinue_6208_6"/>
      <w:r w:rsidRPr="006D6F56">
        <w:rPr>
          <w:rStyle w:val="TagStyle"/>
          <w:rtl/>
        </w:rPr>
        <w:t xml:space="preserve"> &lt;&lt; דובר_המשך &gt;&gt;</w:t>
      </w:r>
      <w:r w:rsidRPr="00B11F88">
        <w:rPr>
          <w:rStyle w:val="TagStyle"/>
          <w:rtl/>
        </w:rPr>
        <w:t xml:space="preserve"> </w:t>
      </w:r>
      <w:r>
        <w:rPr>
          <w:rtl/>
        </w:rPr>
        <w:t>שר המשפטים גדעון סער:</w:t>
      </w:r>
      <w:r w:rsidRPr="00B11F88">
        <w:rPr>
          <w:rStyle w:val="TagStyle"/>
          <w:rtl/>
        </w:rPr>
        <w:t xml:space="preserve"> </w:t>
      </w:r>
      <w:r w:rsidRPr="006D6F56">
        <w:rPr>
          <w:rStyle w:val="TagStyle"/>
          <w:rtl/>
        </w:rPr>
        <w:t>&lt;&lt; דובר_המשך &gt;&gt;</w:t>
      </w:r>
      <w:r>
        <w:rPr>
          <w:rtl/>
        </w:rPr>
        <w:t xml:space="preserve">   </w:t>
      </w:r>
      <w:bookmarkEnd w:id="37671"/>
    </w:p>
    <w:p w:rsidR="00380EA7" w:rsidRDefault="00380EA7" w:rsidP="00555870">
      <w:pPr>
        <w:pStyle w:val="KeepWithNext"/>
        <w:rPr>
          <w:rtl/>
        </w:rPr>
      </w:pPr>
    </w:p>
    <w:p w:rsidR="00380EA7" w:rsidRDefault="00380EA7" w:rsidP="00555870">
      <w:pPr>
        <w:rPr>
          <w:rtl/>
        </w:rPr>
      </w:pPr>
      <w:bookmarkStart w:id="37672" w:name="_ETM_Q81_420495"/>
      <w:bookmarkEnd w:id="37672"/>
      <w:r>
        <w:rPr>
          <w:rFonts w:hint="cs"/>
          <w:rtl/>
        </w:rPr>
        <w:t>אחר כך - - -</w:t>
      </w:r>
    </w:p>
    <w:p w:rsidR="00380EA7" w:rsidRDefault="00380EA7" w:rsidP="00555870">
      <w:pPr>
        <w:rPr>
          <w:rtl/>
        </w:rPr>
      </w:pPr>
      <w:bookmarkStart w:id="37673" w:name="_ETM_Q81_418466"/>
      <w:bookmarkEnd w:id="37673"/>
    </w:p>
    <w:p w:rsidR="00380EA7" w:rsidRDefault="00380EA7" w:rsidP="00555870">
      <w:pPr>
        <w:pStyle w:val="af5"/>
        <w:keepNext/>
        <w:rPr>
          <w:rtl/>
        </w:rPr>
      </w:pPr>
      <w:r w:rsidRPr="006D6F56">
        <w:rPr>
          <w:rStyle w:val="TagStyle"/>
          <w:rtl/>
        </w:rPr>
        <w:t xml:space="preserve"> &lt;&lt; קריאה &gt;&gt;</w:t>
      </w:r>
      <w:r w:rsidRPr="00B11F88">
        <w:rPr>
          <w:rStyle w:val="TagStyle"/>
          <w:rtl/>
        </w:rPr>
        <w:t xml:space="preserve"> </w:t>
      </w:r>
      <w:r>
        <w:rPr>
          <w:rtl/>
        </w:rPr>
        <w:t>קריאה:</w:t>
      </w:r>
      <w:r w:rsidRPr="00B11F88">
        <w:rPr>
          <w:rStyle w:val="TagStyle"/>
          <w:rtl/>
        </w:rPr>
        <w:t xml:space="preserve"> </w:t>
      </w:r>
      <w:r w:rsidRPr="006D6F56">
        <w:rPr>
          <w:rStyle w:val="TagStyle"/>
          <w:rtl/>
        </w:rPr>
        <w:t>&lt;&lt; קריאה &gt;&gt;</w:t>
      </w:r>
      <w:r>
        <w:rPr>
          <w:rtl/>
        </w:rPr>
        <w:t xml:space="preserve">   </w:t>
      </w:r>
    </w:p>
    <w:p w:rsidR="00380EA7" w:rsidRDefault="00380EA7" w:rsidP="00555870">
      <w:pPr>
        <w:pStyle w:val="KeepWithNext"/>
        <w:rPr>
          <w:rtl/>
        </w:rPr>
      </w:pPr>
    </w:p>
    <w:p w:rsidR="00380EA7" w:rsidRDefault="00380EA7" w:rsidP="00555870">
      <w:pPr>
        <w:rPr>
          <w:rtl/>
        </w:rPr>
      </w:pPr>
      <w:bookmarkStart w:id="37674" w:name="_ETM_Q81_422351"/>
      <w:bookmarkEnd w:id="37674"/>
      <w:r>
        <w:rPr>
          <w:rFonts w:hint="cs"/>
          <w:rtl/>
        </w:rPr>
        <w:t>מה היה עם המל"ג כשהפרטתם אותו? מה זה היה?</w:t>
      </w:r>
    </w:p>
    <w:p w:rsidR="00380EA7" w:rsidRDefault="00380EA7" w:rsidP="00555870">
      <w:pPr>
        <w:rPr>
          <w:rtl/>
        </w:rPr>
      </w:pPr>
      <w:bookmarkStart w:id="37675" w:name="_ETM_Q81_429623"/>
      <w:bookmarkStart w:id="37676" w:name="_ETM_Q81_429732"/>
      <w:bookmarkEnd w:id="37675"/>
      <w:bookmarkEnd w:id="37676"/>
    </w:p>
    <w:p w:rsidR="00380EA7" w:rsidRDefault="00380EA7" w:rsidP="00555870">
      <w:pPr>
        <w:pStyle w:val="af5"/>
        <w:keepNext/>
        <w:rPr>
          <w:rtl/>
        </w:rPr>
      </w:pPr>
      <w:r w:rsidRPr="006D6F56">
        <w:rPr>
          <w:rStyle w:val="TagStyle"/>
          <w:rtl/>
        </w:rPr>
        <w:t xml:space="preserve"> &lt;&lt; קריאה &gt;&gt;</w:t>
      </w:r>
      <w:r w:rsidRPr="00B11F88">
        <w:rPr>
          <w:rStyle w:val="TagStyle"/>
          <w:rtl/>
        </w:rPr>
        <w:t xml:space="preserve"> </w:t>
      </w:r>
      <w:r>
        <w:rPr>
          <w:rtl/>
        </w:rPr>
        <w:t>טלי גוטליב (הליכוד):</w:t>
      </w:r>
      <w:r w:rsidRPr="00B11F88">
        <w:rPr>
          <w:rStyle w:val="TagStyle"/>
          <w:rtl/>
        </w:rPr>
        <w:t xml:space="preserve"> </w:t>
      </w:r>
      <w:r w:rsidRPr="006D6F56">
        <w:rPr>
          <w:rStyle w:val="TagStyle"/>
          <w:rtl/>
        </w:rPr>
        <w:t>&lt;&lt; קריאה &gt;&gt;</w:t>
      </w:r>
      <w:r>
        <w:rPr>
          <w:rtl/>
        </w:rPr>
        <w:t xml:space="preserve">   </w:t>
      </w:r>
    </w:p>
    <w:p w:rsidR="00380EA7" w:rsidRDefault="00380EA7" w:rsidP="00555870">
      <w:pPr>
        <w:pStyle w:val="KeepWithNext"/>
        <w:rPr>
          <w:rtl/>
        </w:rPr>
      </w:pPr>
    </w:p>
    <w:p w:rsidR="00380EA7" w:rsidRDefault="00380EA7" w:rsidP="00555870">
      <w:pPr>
        <w:rPr>
          <w:rtl/>
        </w:rPr>
      </w:pPr>
      <w:bookmarkStart w:id="37677" w:name="_ETM_Q81_437030"/>
      <w:bookmarkEnd w:id="37677"/>
      <w:r>
        <w:rPr>
          <w:rFonts w:hint="cs"/>
          <w:rtl/>
        </w:rPr>
        <w:t>- - -</w:t>
      </w:r>
    </w:p>
    <w:p w:rsidR="00380EA7" w:rsidRPr="00B11F88" w:rsidRDefault="00380EA7" w:rsidP="00555870">
      <w:pPr>
        <w:rPr>
          <w:rtl/>
        </w:rPr>
      </w:pPr>
      <w:bookmarkStart w:id="37678" w:name="_ETM_Q81_432828"/>
      <w:bookmarkStart w:id="37679" w:name="_ETM_Q81_432905"/>
      <w:bookmarkEnd w:id="37678"/>
      <w:bookmarkEnd w:id="37679"/>
    </w:p>
    <w:p w:rsidR="00380EA7" w:rsidRDefault="00380EA7" w:rsidP="00555870">
      <w:pPr>
        <w:pStyle w:val="-"/>
        <w:keepNext/>
        <w:rPr>
          <w:rtl/>
        </w:rPr>
      </w:pPr>
      <w:bookmarkStart w:id="37680" w:name="ET_speakercontinue_6208_8"/>
      <w:r w:rsidRPr="006D6F56">
        <w:rPr>
          <w:rStyle w:val="TagStyle"/>
          <w:rtl/>
        </w:rPr>
        <w:t xml:space="preserve"> &lt;&lt; דובר_המשך &gt;&gt;</w:t>
      </w:r>
      <w:r w:rsidRPr="00B11F88">
        <w:rPr>
          <w:rStyle w:val="TagStyle"/>
          <w:rtl/>
        </w:rPr>
        <w:t xml:space="preserve"> </w:t>
      </w:r>
      <w:r>
        <w:rPr>
          <w:rtl/>
        </w:rPr>
        <w:t>שר המשפטים גדעון סער:</w:t>
      </w:r>
      <w:r w:rsidRPr="00B11F88">
        <w:rPr>
          <w:rStyle w:val="TagStyle"/>
          <w:rtl/>
        </w:rPr>
        <w:t xml:space="preserve"> </w:t>
      </w:r>
      <w:r w:rsidRPr="006D6F56">
        <w:rPr>
          <w:rStyle w:val="TagStyle"/>
          <w:rtl/>
        </w:rPr>
        <w:t>&lt;&lt; דובר_המשך &gt;&gt;</w:t>
      </w:r>
      <w:r>
        <w:rPr>
          <w:rtl/>
        </w:rPr>
        <w:t xml:space="preserve">   </w:t>
      </w:r>
      <w:bookmarkEnd w:id="37680"/>
    </w:p>
    <w:p w:rsidR="00380EA7" w:rsidRDefault="00380EA7" w:rsidP="00555870">
      <w:pPr>
        <w:pStyle w:val="KeepWithNext"/>
        <w:rPr>
          <w:rtl/>
        </w:rPr>
      </w:pPr>
    </w:p>
    <w:p w:rsidR="00380EA7" w:rsidRDefault="00380EA7" w:rsidP="00555870">
      <w:pPr>
        <w:rPr>
          <w:rtl/>
        </w:rPr>
      </w:pPr>
      <w:bookmarkStart w:id="37681" w:name="_ETM_Q81_430411"/>
      <w:bookmarkEnd w:id="37681"/>
      <w:r>
        <w:rPr>
          <w:rFonts w:hint="cs"/>
          <w:rtl/>
        </w:rPr>
        <w:t xml:space="preserve">אני אצטט את </w:t>
      </w:r>
      <w:bookmarkStart w:id="37682" w:name="_ETM_Q81_418439"/>
      <w:bookmarkStart w:id="37683" w:name="_ETM_Q81_428829"/>
      <w:bookmarkEnd w:id="37682"/>
      <w:bookmarkEnd w:id="37683"/>
      <w:r>
        <w:rPr>
          <w:rtl/>
        </w:rPr>
        <w:t xml:space="preserve">חבר </w:t>
      </w:r>
      <w:bookmarkStart w:id="37684" w:name="_ETM_Q81_429159"/>
      <w:bookmarkEnd w:id="37684"/>
      <w:r>
        <w:rPr>
          <w:rtl/>
        </w:rPr>
        <w:t xml:space="preserve">הכנסת </w:t>
      </w:r>
      <w:bookmarkStart w:id="37685" w:name="_ETM_Q81_430480"/>
      <w:bookmarkEnd w:id="37685"/>
      <w:r>
        <w:rPr>
          <w:rFonts w:hint="cs"/>
          <w:rtl/>
        </w:rPr>
        <w:t>ביטן.</w:t>
      </w:r>
      <w:r>
        <w:rPr>
          <w:rtl/>
        </w:rPr>
        <w:t xml:space="preserve"> </w:t>
      </w:r>
      <w:bookmarkStart w:id="37686" w:name="_ETM_Q81_431680"/>
      <w:bookmarkEnd w:id="37686"/>
      <w:r>
        <w:rPr>
          <w:rtl/>
        </w:rPr>
        <w:t xml:space="preserve">אתם </w:t>
      </w:r>
      <w:bookmarkStart w:id="37687" w:name="_ETM_Q81_431980"/>
      <w:bookmarkEnd w:id="37687"/>
      <w:r>
        <w:rPr>
          <w:rFonts w:hint="cs"/>
          <w:rtl/>
        </w:rPr>
        <w:t xml:space="preserve">יודעים מה? אם </w:t>
      </w:r>
      <w:bookmarkStart w:id="37688" w:name="_ETM_Q81_427819"/>
      <w:bookmarkEnd w:id="37688"/>
      <w:r>
        <w:rPr>
          <w:rFonts w:hint="cs"/>
          <w:rtl/>
        </w:rPr>
        <w:t>אתם זועקים</w:t>
      </w:r>
      <w:r>
        <w:rPr>
          <w:rtl/>
        </w:rPr>
        <w:t xml:space="preserve"> </w:t>
      </w:r>
      <w:bookmarkStart w:id="37689" w:name="_ETM_Q81_432490"/>
      <w:bookmarkEnd w:id="37689"/>
      <w:r>
        <w:rPr>
          <w:rtl/>
        </w:rPr>
        <w:t xml:space="preserve">אז </w:t>
      </w:r>
      <w:bookmarkStart w:id="37690" w:name="_ETM_Q81_432610"/>
      <w:bookmarkEnd w:id="37690"/>
      <w:r>
        <w:rPr>
          <w:rtl/>
        </w:rPr>
        <w:t xml:space="preserve">אני </w:t>
      </w:r>
      <w:bookmarkStart w:id="37691" w:name="_ETM_Q81_432790"/>
      <w:bookmarkEnd w:id="37691"/>
      <w:r>
        <w:rPr>
          <w:rFonts w:hint="cs"/>
          <w:rtl/>
        </w:rPr>
        <w:t>א</w:t>
      </w:r>
      <w:r>
        <w:rPr>
          <w:rtl/>
        </w:rPr>
        <w:t xml:space="preserve">צטט </w:t>
      </w:r>
      <w:bookmarkStart w:id="37692" w:name="_ETM_Q81_433150"/>
      <w:bookmarkEnd w:id="37692"/>
      <w:r>
        <w:rPr>
          <w:rtl/>
        </w:rPr>
        <w:t>אותו</w:t>
      </w:r>
      <w:r>
        <w:rPr>
          <w:rFonts w:hint="cs"/>
          <w:rtl/>
        </w:rPr>
        <w:t>,</w:t>
      </w:r>
      <w:r>
        <w:rPr>
          <w:rtl/>
        </w:rPr>
        <w:t xml:space="preserve"> </w:t>
      </w:r>
      <w:bookmarkStart w:id="37693" w:name="_ETM_Q81_433450"/>
      <w:bookmarkEnd w:id="37693"/>
      <w:r>
        <w:rPr>
          <w:rtl/>
        </w:rPr>
        <w:t xml:space="preserve">למה </w:t>
      </w:r>
      <w:bookmarkStart w:id="37694" w:name="_ETM_Q81_433690"/>
      <w:bookmarkEnd w:id="37694"/>
      <w:r>
        <w:rPr>
          <w:rtl/>
        </w:rPr>
        <w:t xml:space="preserve">שאני </w:t>
      </w:r>
      <w:bookmarkStart w:id="37695" w:name="_ETM_Q81_433960"/>
      <w:bookmarkEnd w:id="37695"/>
      <w:r>
        <w:rPr>
          <w:rtl/>
        </w:rPr>
        <w:t xml:space="preserve">אביא </w:t>
      </w:r>
      <w:bookmarkStart w:id="37696" w:name="_ETM_Q81_434170"/>
      <w:bookmarkEnd w:id="37696"/>
      <w:r>
        <w:rPr>
          <w:rtl/>
        </w:rPr>
        <w:t xml:space="preserve">את </w:t>
      </w:r>
      <w:bookmarkStart w:id="37697" w:name="_ETM_Q81_434230"/>
      <w:bookmarkEnd w:id="37697"/>
      <w:r>
        <w:rPr>
          <w:rtl/>
        </w:rPr>
        <w:t xml:space="preserve">הדברים </w:t>
      </w:r>
      <w:bookmarkStart w:id="37698" w:name="_ETM_Q81_434560"/>
      <w:bookmarkEnd w:id="37698"/>
      <w:r>
        <w:rPr>
          <w:rtl/>
        </w:rPr>
        <w:t>שלי</w:t>
      </w:r>
      <w:r>
        <w:rPr>
          <w:rFonts w:hint="cs"/>
          <w:rtl/>
        </w:rPr>
        <w:t>?</w:t>
      </w:r>
      <w:r>
        <w:rPr>
          <w:rtl/>
        </w:rPr>
        <w:t xml:space="preserve"> </w:t>
      </w:r>
      <w:bookmarkStart w:id="37699" w:name="_ETM_Q81_435130"/>
      <w:bookmarkEnd w:id="37699"/>
      <w:r>
        <w:rPr>
          <w:rtl/>
        </w:rPr>
        <w:t xml:space="preserve">התחבורה </w:t>
      </w:r>
      <w:bookmarkStart w:id="37700" w:name="_ETM_Q81_435819"/>
      <w:bookmarkEnd w:id="37700"/>
      <w:r>
        <w:rPr>
          <w:rtl/>
        </w:rPr>
        <w:t xml:space="preserve">זה </w:t>
      </w:r>
      <w:bookmarkStart w:id="37701" w:name="_ETM_Q81_435970"/>
      <w:bookmarkEnd w:id="37701"/>
      <w:r>
        <w:rPr>
          <w:rtl/>
        </w:rPr>
        <w:t xml:space="preserve">חצי </w:t>
      </w:r>
      <w:bookmarkStart w:id="37702" w:name="_ETM_Q81_436270"/>
      <w:bookmarkEnd w:id="37702"/>
      <w:r>
        <w:rPr>
          <w:rtl/>
        </w:rPr>
        <w:t>תחבורה</w:t>
      </w:r>
      <w:r>
        <w:rPr>
          <w:rFonts w:hint="cs"/>
          <w:rtl/>
        </w:rPr>
        <w:t>,</w:t>
      </w:r>
      <w:r>
        <w:rPr>
          <w:rtl/>
        </w:rPr>
        <w:t xml:space="preserve"> </w:t>
      </w:r>
      <w:bookmarkStart w:id="37703" w:name="_ETM_Q81_436990"/>
      <w:bookmarkEnd w:id="37703"/>
      <w:r>
        <w:rPr>
          <w:rtl/>
        </w:rPr>
        <w:t xml:space="preserve">חינוך </w:t>
      </w:r>
      <w:bookmarkStart w:id="37704" w:name="_ETM_Q81_437470"/>
      <w:bookmarkEnd w:id="37704"/>
      <w:r>
        <w:rPr>
          <w:rFonts w:hint="cs"/>
          <w:rtl/>
        </w:rPr>
        <w:t xml:space="preserve">זה </w:t>
      </w:r>
      <w:r>
        <w:rPr>
          <w:rtl/>
        </w:rPr>
        <w:t xml:space="preserve">חצי </w:t>
      </w:r>
      <w:bookmarkStart w:id="37705" w:name="_ETM_Q81_437920"/>
      <w:bookmarkEnd w:id="37705"/>
      <w:r>
        <w:rPr>
          <w:rtl/>
        </w:rPr>
        <w:t>חינוך</w:t>
      </w:r>
      <w:r>
        <w:rPr>
          <w:rFonts w:hint="cs"/>
          <w:rtl/>
        </w:rPr>
        <w:t>,</w:t>
      </w:r>
      <w:r>
        <w:rPr>
          <w:rtl/>
        </w:rPr>
        <w:t xml:space="preserve"> </w:t>
      </w:r>
      <w:bookmarkStart w:id="37706" w:name="_ETM_Q81_438730"/>
      <w:bookmarkEnd w:id="37706"/>
      <w:r>
        <w:rPr>
          <w:rtl/>
        </w:rPr>
        <w:t xml:space="preserve">המשפטים </w:t>
      </w:r>
      <w:bookmarkStart w:id="37707" w:name="_ETM_Q81_439480"/>
      <w:bookmarkEnd w:id="37707"/>
      <w:r>
        <w:rPr>
          <w:rtl/>
        </w:rPr>
        <w:t>מלא</w:t>
      </w:r>
      <w:r>
        <w:rPr>
          <w:rFonts w:hint="cs"/>
          <w:rtl/>
        </w:rPr>
        <w:t xml:space="preserve"> </w:t>
      </w:r>
      <w:r>
        <w:rPr>
          <w:rFonts w:hint="eastAsia"/>
          <w:rtl/>
        </w:rPr>
        <w:t>–</w:t>
      </w:r>
      <w:r>
        <w:rPr>
          <w:rtl/>
        </w:rPr>
        <w:t xml:space="preserve"> </w:t>
      </w:r>
      <w:bookmarkStart w:id="37708" w:name="_ETM_Q81_439720"/>
      <w:bookmarkEnd w:id="37708"/>
      <w:r>
        <w:rPr>
          <w:rtl/>
        </w:rPr>
        <w:t xml:space="preserve">פה </w:t>
      </w:r>
      <w:bookmarkStart w:id="37709" w:name="_ETM_Q81_439900"/>
      <w:bookmarkEnd w:id="37709"/>
      <w:r>
        <w:rPr>
          <w:rtl/>
        </w:rPr>
        <w:t xml:space="preserve">אני </w:t>
      </w:r>
      <w:bookmarkStart w:id="37710" w:name="_ETM_Q81_440020"/>
      <w:bookmarkEnd w:id="37710"/>
      <w:r>
        <w:rPr>
          <w:rtl/>
        </w:rPr>
        <w:t xml:space="preserve">אתקן </w:t>
      </w:r>
      <w:bookmarkStart w:id="37711" w:name="_ETM_Q81_440380"/>
      <w:bookmarkEnd w:id="37711"/>
      <w:r>
        <w:rPr>
          <w:rtl/>
        </w:rPr>
        <w:t xml:space="preserve">את </w:t>
      </w:r>
      <w:bookmarkStart w:id="37712" w:name="_ETM_Q81_440440"/>
      <w:bookmarkEnd w:id="37712"/>
      <w:r>
        <w:rPr>
          <w:rtl/>
        </w:rPr>
        <w:t xml:space="preserve">הדברים </w:t>
      </w:r>
      <w:bookmarkStart w:id="37713" w:name="_ETM_Q81_440770"/>
      <w:bookmarkEnd w:id="37713"/>
      <w:r>
        <w:rPr>
          <w:rtl/>
        </w:rPr>
        <w:t xml:space="preserve">עוד </w:t>
      </w:r>
      <w:bookmarkStart w:id="37714" w:name="_ETM_Q81_440860"/>
      <w:bookmarkEnd w:id="37714"/>
      <w:r>
        <w:rPr>
          <w:rtl/>
        </w:rPr>
        <w:t xml:space="preserve">רגע </w:t>
      </w:r>
      <w:bookmarkStart w:id="37715" w:name="_ETM_Q81_441490"/>
      <w:bookmarkEnd w:id="37715"/>
      <w:r>
        <w:rPr>
          <w:rFonts w:hint="cs"/>
          <w:rtl/>
        </w:rPr>
        <w:t xml:space="preserve">– </w:t>
      </w:r>
      <w:r>
        <w:rPr>
          <w:rtl/>
        </w:rPr>
        <w:t xml:space="preserve">אבל </w:t>
      </w:r>
      <w:bookmarkStart w:id="37716" w:name="_ETM_Q81_441760"/>
      <w:bookmarkEnd w:id="37716"/>
      <w:r>
        <w:rPr>
          <w:rtl/>
        </w:rPr>
        <w:t>מה</w:t>
      </w:r>
      <w:bookmarkStart w:id="37717" w:name="_ETM_Q81_441880"/>
      <w:bookmarkEnd w:id="37717"/>
      <w:r>
        <w:rPr>
          <w:rtl/>
        </w:rPr>
        <w:t xml:space="preserve">ביטחון </w:t>
      </w:r>
      <w:bookmarkStart w:id="37718" w:name="_ETM_Q81_442360"/>
      <w:bookmarkEnd w:id="37718"/>
      <w:r>
        <w:rPr>
          <w:rtl/>
        </w:rPr>
        <w:t xml:space="preserve">נשאר </w:t>
      </w:r>
      <w:bookmarkStart w:id="37719" w:name="_ETM_Q81_442660"/>
      <w:bookmarkEnd w:id="37719"/>
      <w:r>
        <w:rPr>
          <w:rtl/>
        </w:rPr>
        <w:t>שני</w:t>
      </w:r>
      <w:bookmarkStart w:id="37720" w:name="_ETM_Q81_442930"/>
      <w:bookmarkEnd w:id="37720"/>
      <w:r>
        <w:rPr>
          <w:rFonts w:hint="cs"/>
          <w:rtl/>
        </w:rPr>
        <w:t>-</w:t>
      </w:r>
      <w:r>
        <w:rPr>
          <w:rtl/>
        </w:rPr>
        <w:t>שליש</w:t>
      </w:r>
      <w:r>
        <w:rPr>
          <w:rFonts w:hint="cs"/>
          <w:rtl/>
        </w:rPr>
        <w:t>ים.</w:t>
      </w:r>
      <w:r>
        <w:rPr>
          <w:rtl/>
        </w:rPr>
        <w:t xml:space="preserve"> </w:t>
      </w:r>
      <w:bookmarkStart w:id="37721" w:name="_ETM_Q81_444560"/>
      <w:bookmarkEnd w:id="37721"/>
      <w:r>
        <w:rPr>
          <w:rtl/>
        </w:rPr>
        <w:t xml:space="preserve">המשפטים </w:t>
      </w:r>
      <w:bookmarkStart w:id="37722" w:name="_ETM_Q81_445220"/>
      <w:bookmarkEnd w:id="37722"/>
      <w:r>
        <w:rPr>
          <w:rtl/>
        </w:rPr>
        <w:t xml:space="preserve">זה </w:t>
      </w:r>
      <w:bookmarkStart w:id="37723" w:name="_ETM_Q81_445400"/>
      <w:bookmarkEnd w:id="37723"/>
      <w:r>
        <w:rPr>
          <w:rtl/>
        </w:rPr>
        <w:t xml:space="preserve">לא </w:t>
      </w:r>
      <w:bookmarkStart w:id="37724" w:name="_ETM_Q81_445550"/>
      <w:bookmarkEnd w:id="37724"/>
      <w:r>
        <w:rPr>
          <w:rtl/>
        </w:rPr>
        <w:t>מלא</w:t>
      </w:r>
      <w:r>
        <w:rPr>
          <w:rFonts w:hint="cs"/>
          <w:rtl/>
        </w:rPr>
        <w:t>.</w:t>
      </w:r>
      <w:r>
        <w:rPr>
          <w:rtl/>
        </w:rPr>
        <w:t xml:space="preserve"> </w:t>
      </w:r>
      <w:bookmarkStart w:id="37725" w:name="_ETM_Q81_445970"/>
      <w:bookmarkEnd w:id="37725"/>
      <w:r>
        <w:rPr>
          <w:rtl/>
        </w:rPr>
        <w:t>למה</w:t>
      </w:r>
      <w:r>
        <w:rPr>
          <w:rFonts w:hint="cs"/>
          <w:rtl/>
        </w:rPr>
        <w:t>?</w:t>
      </w:r>
      <w:r>
        <w:rPr>
          <w:rtl/>
        </w:rPr>
        <w:t xml:space="preserve"> </w:t>
      </w:r>
      <w:bookmarkStart w:id="37726" w:name="_ETM_Q81_447389"/>
      <w:bookmarkEnd w:id="37726"/>
      <w:r>
        <w:rPr>
          <w:rtl/>
        </w:rPr>
        <w:t>מ</w:t>
      </w:r>
      <w:bookmarkStart w:id="37727" w:name="_ETM_Q81_447569"/>
      <w:bookmarkEnd w:id="37727"/>
      <w:r>
        <w:rPr>
          <w:rtl/>
        </w:rPr>
        <w:t xml:space="preserve">כיוון </w:t>
      </w:r>
      <w:bookmarkStart w:id="37728" w:name="_ETM_Q81_448229"/>
      <w:bookmarkEnd w:id="37728"/>
      <w:r>
        <w:rPr>
          <w:rtl/>
        </w:rPr>
        <w:t xml:space="preserve">שחבר </w:t>
      </w:r>
      <w:bookmarkStart w:id="37729" w:name="_ETM_Q81_448710"/>
      <w:bookmarkEnd w:id="37729"/>
      <w:r>
        <w:rPr>
          <w:rtl/>
        </w:rPr>
        <w:t xml:space="preserve">הכנסת </w:t>
      </w:r>
      <w:bookmarkStart w:id="37730" w:name="_ETM_Q81_449190"/>
      <w:bookmarkEnd w:id="37730"/>
      <w:r>
        <w:rPr>
          <w:rtl/>
        </w:rPr>
        <w:t xml:space="preserve">בן </w:t>
      </w:r>
      <w:bookmarkStart w:id="37731" w:name="_ETM_Q81_449400"/>
      <w:bookmarkEnd w:id="37731"/>
      <w:r>
        <w:rPr>
          <w:rtl/>
        </w:rPr>
        <w:t>גביר</w:t>
      </w:r>
      <w:r>
        <w:rPr>
          <w:rFonts w:hint="cs"/>
          <w:rtl/>
        </w:rPr>
        <w:t>,</w:t>
      </w:r>
      <w:r>
        <w:rPr>
          <w:rtl/>
        </w:rPr>
        <w:t xml:space="preserve"> </w:t>
      </w:r>
      <w:bookmarkStart w:id="37732" w:name="_ETM_Q81_450210"/>
      <w:bookmarkEnd w:id="37732"/>
      <w:r>
        <w:rPr>
          <w:rtl/>
        </w:rPr>
        <w:t xml:space="preserve">במסיבת </w:t>
      </w:r>
      <w:bookmarkStart w:id="37733" w:name="_ETM_Q81_450870"/>
      <w:bookmarkEnd w:id="37733"/>
      <w:r>
        <w:rPr>
          <w:rtl/>
        </w:rPr>
        <w:t xml:space="preserve">עיתונאים </w:t>
      </w:r>
      <w:bookmarkStart w:id="37734" w:name="_ETM_Q81_452400"/>
      <w:bookmarkEnd w:id="37734"/>
      <w:r>
        <w:rPr>
          <w:rtl/>
        </w:rPr>
        <w:t xml:space="preserve">בפתח </w:t>
      </w:r>
      <w:bookmarkStart w:id="37735" w:name="_ETM_Q81_453240"/>
      <w:bookmarkEnd w:id="37735"/>
      <w:r>
        <w:rPr>
          <w:rtl/>
        </w:rPr>
        <w:t xml:space="preserve">ישיבת </w:t>
      </w:r>
      <w:bookmarkStart w:id="37736" w:name="_ETM_Q81_453689"/>
      <w:bookmarkEnd w:id="37736"/>
      <w:r>
        <w:rPr>
          <w:rtl/>
        </w:rPr>
        <w:t xml:space="preserve">סיעה </w:t>
      </w:r>
      <w:bookmarkStart w:id="37737" w:name="_ETM_Q81_454020"/>
      <w:bookmarkEnd w:id="37737"/>
      <w:r>
        <w:rPr>
          <w:rtl/>
        </w:rPr>
        <w:t xml:space="preserve">של </w:t>
      </w:r>
      <w:bookmarkStart w:id="37738" w:name="_ETM_Q81_454229"/>
      <w:bookmarkEnd w:id="37738"/>
      <w:r>
        <w:rPr>
          <w:rtl/>
        </w:rPr>
        <w:t xml:space="preserve">עוצמה </w:t>
      </w:r>
      <w:bookmarkStart w:id="37739" w:name="_ETM_Q81_454650"/>
      <w:bookmarkEnd w:id="37739"/>
      <w:r>
        <w:rPr>
          <w:rtl/>
        </w:rPr>
        <w:t>יהודית</w:t>
      </w:r>
      <w:r>
        <w:rPr>
          <w:rFonts w:hint="cs"/>
          <w:rtl/>
        </w:rPr>
        <w:t>,</w:t>
      </w:r>
      <w:r>
        <w:rPr>
          <w:rtl/>
        </w:rPr>
        <w:t xml:space="preserve"> </w:t>
      </w:r>
      <w:bookmarkStart w:id="37740" w:name="_ETM_Q81_457009"/>
      <w:bookmarkEnd w:id="37740"/>
      <w:r>
        <w:rPr>
          <w:rtl/>
        </w:rPr>
        <w:t xml:space="preserve">הפגין </w:t>
      </w:r>
      <w:bookmarkStart w:id="37741" w:name="_ETM_Q81_457460"/>
      <w:bookmarkEnd w:id="37741"/>
      <w:r>
        <w:rPr>
          <w:rtl/>
        </w:rPr>
        <w:t xml:space="preserve">עוצמה </w:t>
      </w:r>
      <w:bookmarkStart w:id="37742" w:name="_ETM_Q81_458540"/>
      <w:bookmarkEnd w:id="37742"/>
      <w:r>
        <w:rPr>
          <w:rtl/>
        </w:rPr>
        <w:t xml:space="preserve">והודיע </w:t>
      </w:r>
      <w:bookmarkStart w:id="37743" w:name="_ETM_Q81_459529"/>
      <w:bookmarkEnd w:id="37743"/>
      <w:r>
        <w:rPr>
          <w:rtl/>
        </w:rPr>
        <w:t xml:space="preserve">לראש </w:t>
      </w:r>
      <w:bookmarkStart w:id="37744" w:name="_ETM_Q81_459890"/>
      <w:bookmarkEnd w:id="37744"/>
      <w:r>
        <w:rPr>
          <w:rtl/>
        </w:rPr>
        <w:t xml:space="preserve">הממשלה </w:t>
      </w:r>
      <w:bookmarkStart w:id="37745" w:name="_ETM_Q81_460460"/>
      <w:bookmarkEnd w:id="37745"/>
      <w:r>
        <w:rPr>
          <w:rtl/>
        </w:rPr>
        <w:t>המיועד</w:t>
      </w:r>
      <w:r>
        <w:rPr>
          <w:rFonts w:hint="cs"/>
          <w:rtl/>
        </w:rPr>
        <w:t>: אם אין</w:t>
      </w:r>
      <w:r>
        <w:rPr>
          <w:rtl/>
        </w:rPr>
        <w:t xml:space="preserve"> </w:t>
      </w:r>
      <w:bookmarkStart w:id="37746" w:name="_ETM_Q81_462490"/>
      <w:bookmarkEnd w:id="37746"/>
      <w:r>
        <w:rPr>
          <w:rtl/>
        </w:rPr>
        <w:t xml:space="preserve">ממלא </w:t>
      </w:r>
      <w:bookmarkStart w:id="37747" w:name="_ETM_Q81_462970"/>
      <w:bookmarkEnd w:id="37747"/>
      <w:r>
        <w:rPr>
          <w:rtl/>
        </w:rPr>
        <w:t xml:space="preserve">מקום </w:t>
      </w:r>
      <w:bookmarkStart w:id="37748" w:name="_ETM_Q81_463629"/>
      <w:bookmarkEnd w:id="37748"/>
      <w:r>
        <w:rPr>
          <w:rtl/>
        </w:rPr>
        <w:t xml:space="preserve">יושב-ראש </w:t>
      </w:r>
      <w:bookmarkStart w:id="37749" w:name="_ETM_Q81_464199"/>
      <w:bookmarkEnd w:id="37749"/>
      <w:r>
        <w:rPr>
          <w:rtl/>
        </w:rPr>
        <w:t xml:space="preserve">ועדת </w:t>
      </w:r>
      <w:bookmarkStart w:id="37750" w:name="_ETM_Q81_464589"/>
      <w:bookmarkEnd w:id="37750"/>
      <w:r>
        <w:rPr>
          <w:rtl/>
        </w:rPr>
        <w:t xml:space="preserve">שרים </w:t>
      </w:r>
      <w:bookmarkStart w:id="37751" w:name="_ETM_Q81_464889"/>
      <w:bookmarkEnd w:id="37751"/>
      <w:r>
        <w:rPr>
          <w:rtl/>
        </w:rPr>
        <w:t xml:space="preserve">לחקיקה </w:t>
      </w:r>
      <w:bookmarkStart w:id="37752" w:name="_ETM_Q81_466500"/>
      <w:bookmarkEnd w:id="37752"/>
      <w:r>
        <w:rPr>
          <w:rtl/>
        </w:rPr>
        <w:t xml:space="preserve">עם </w:t>
      </w:r>
      <w:bookmarkStart w:id="37753" w:name="_ETM_Q81_466710"/>
      <w:bookmarkEnd w:id="37753"/>
      <w:r>
        <w:rPr>
          <w:rtl/>
        </w:rPr>
        <w:t xml:space="preserve">זכות </w:t>
      </w:r>
      <w:bookmarkStart w:id="37754" w:name="_ETM_Q81_467070"/>
      <w:bookmarkEnd w:id="37754"/>
      <w:r>
        <w:rPr>
          <w:rtl/>
        </w:rPr>
        <w:t>וטו</w:t>
      </w:r>
      <w:r>
        <w:rPr>
          <w:rFonts w:hint="cs"/>
          <w:rtl/>
        </w:rPr>
        <w:t>,</w:t>
      </w:r>
      <w:r>
        <w:rPr>
          <w:rtl/>
        </w:rPr>
        <w:t xml:space="preserve"> </w:t>
      </w:r>
      <w:bookmarkStart w:id="37755" w:name="_ETM_Q81_467520"/>
      <w:bookmarkEnd w:id="37755"/>
      <w:r>
        <w:rPr>
          <w:rtl/>
        </w:rPr>
        <w:t xml:space="preserve">אין </w:t>
      </w:r>
      <w:bookmarkStart w:id="37756" w:name="_ETM_Q81_467730"/>
      <w:bookmarkEnd w:id="37756"/>
      <w:r>
        <w:rPr>
          <w:rtl/>
        </w:rPr>
        <w:t>ממשלה</w:t>
      </w:r>
      <w:r>
        <w:rPr>
          <w:rFonts w:hint="cs"/>
          <w:rtl/>
        </w:rPr>
        <w:t>.</w:t>
      </w:r>
      <w:r>
        <w:rPr>
          <w:rtl/>
        </w:rPr>
        <w:t xml:space="preserve"> </w:t>
      </w:r>
      <w:bookmarkStart w:id="37757" w:name="_ETM_Q81_469139"/>
      <w:bookmarkEnd w:id="37757"/>
      <w:r>
        <w:rPr>
          <w:rtl/>
        </w:rPr>
        <w:t>נו</w:t>
      </w:r>
      <w:r>
        <w:rPr>
          <w:rFonts w:hint="cs"/>
          <w:rtl/>
        </w:rPr>
        <w:t>,</w:t>
      </w:r>
      <w:r>
        <w:rPr>
          <w:rtl/>
        </w:rPr>
        <w:t xml:space="preserve"> </w:t>
      </w:r>
      <w:bookmarkStart w:id="37758" w:name="_ETM_Q81_469319"/>
      <w:bookmarkEnd w:id="37758"/>
      <w:r>
        <w:rPr>
          <w:rtl/>
        </w:rPr>
        <w:t xml:space="preserve">מה </w:t>
      </w:r>
      <w:bookmarkStart w:id="37759" w:name="_ETM_Q81_469500"/>
      <w:bookmarkEnd w:id="37759"/>
      <w:r>
        <w:rPr>
          <w:rFonts w:hint="cs"/>
          <w:rtl/>
        </w:rPr>
        <w:t>ל</w:t>
      </w:r>
      <w:r>
        <w:rPr>
          <w:rtl/>
        </w:rPr>
        <w:t xml:space="preserve">דעתכם </w:t>
      </w:r>
      <w:bookmarkStart w:id="37760" w:name="_ETM_Q81_469919"/>
      <w:bookmarkEnd w:id="37760"/>
      <w:r>
        <w:rPr>
          <w:rtl/>
        </w:rPr>
        <w:t>קרה</w:t>
      </w:r>
      <w:r>
        <w:rPr>
          <w:rFonts w:hint="cs"/>
          <w:rtl/>
        </w:rPr>
        <w:t>? ביבי</w:t>
      </w:r>
      <w:r>
        <w:rPr>
          <w:rtl/>
        </w:rPr>
        <w:t xml:space="preserve"> </w:t>
      </w:r>
      <w:bookmarkStart w:id="37761" w:name="_ETM_Q81_472500"/>
      <w:bookmarkEnd w:id="37761"/>
      <w:r>
        <w:rPr>
          <w:rFonts w:hint="cs"/>
          <w:rtl/>
        </w:rPr>
        <w:t>ה</w:t>
      </w:r>
      <w:r>
        <w:rPr>
          <w:rtl/>
        </w:rPr>
        <w:t>תקפל</w:t>
      </w:r>
      <w:r>
        <w:rPr>
          <w:rFonts w:hint="cs"/>
          <w:rtl/>
        </w:rPr>
        <w:t>.</w:t>
      </w:r>
      <w:r>
        <w:rPr>
          <w:rtl/>
        </w:rPr>
        <w:t xml:space="preserve"> </w:t>
      </w:r>
      <w:bookmarkStart w:id="37762" w:name="_ETM_Q81_474509"/>
      <w:bookmarkEnd w:id="37762"/>
      <w:r>
        <w:rPr>
          <w:rtl/>
        </w:rPr>
        <w:t xml:space="preserve">הוא </w:t>
      </w:r>
      <w:bookmarkStart w:id="37763" w:name="_ETM_Q81_474630"/>
      <w:bookmarkEnd w:id="37763"/>
      <w:r>
        <w:rPr>
          <w:rtl/>
        </w:rPr>
        <w:t xml:space="preserve">רגיל </w:t>
      </w:r>
      <w:bookmarkStart w:id="37764" w:name="_ETM_Q81_474960"/>
      <w:bookmarkEnd w:id="37764"/>
      <w:r>
        <w:rPr>
          <w:rtl/>
        </w:rPr>
        <w:t>להתקפל</w:t>
      </w:r>
      <w:r>
        <w:rPr>
          <w:rFonts w:hint="cs"/>
          <w:rtl/>
        </w:rPr>
        <w:t>,</w:t>
      </w:r>
      <w:r>
        <w:rPr>
          <w:rtl/>
        </w:rPr>
        <w:t xml:space="preserve"> </w:t>
      </w:r>
      <w:bookmarkStart w:id="37765" w:name="_ETM_Q81_475589"/>
      <w:bookmarkEnd w:id="37765"/>
      <w:r>
        <w:rPr>
          <w:rtl/>
        </w:rPr>
        <w:t xml:space="preserve">אבל </w:t>
      </w:r>
      <w:bookmarkStart w:id="37766" w:name="_ETM_Q81_475860"/>
      <w:bookmarkEnd w:id="37766"/>
      <w:r>
        <w:rPr>
          <w:rtl/>
        </w:rPr>
        <w:t xml:space="preserve">בצורה </w:t>
      </w:r>
      <w:bookmarkStart w:id="37767" w:name="_ETM_Q81_476490"/>
      <w:bookmarkEnd w:id="37767"/>
      <w:r>
        <w:rPr>
          <w:rtl/>
        </w:rPr>
        <w:t xml:space="preserve">כל </w:t>
      </w:r>
      <w:bookmarkStart w:id="37768" w:name="_ETM_Q81_476729"/>
      <w:bookmarkEnd w:id="37768"/>
      <w:r>
        <w:rPr>
          <w:rtl/>
        </w:rPr>
        <w:t xml:space="preserve">כך </w:t>
      </w:r>
      <w:bookmarkStart w:id="37769" w:name="_ETM_Q81_477029"/>
      <w:bookmarkEnd w:id="37769"/>
      <w:r>
        <w:rPr>
          <w:rtl/>
        </w:rPr>
        <w:t>מבישה</w:t>
      </w:r>
      <w:r>
        <w:rPr>
          <w:rFonts w:hint="cs"/>
          <w:rtl/>
        </w:rPr>
        <w:t>,</w:t>
      </w:r>
      <w:r>
        <w:rPr>
          <w:rtl/>
        </w:rPr>
        <w:t xml:space="preserve"> </w:t>
      </w:r>
      <w:bookmarkStart w:id="37770" w:name="_ETM_Q81_478279"/>
      <w:bookmarkEnd w:id="37770"/>
      <w:r>
        <w:rPr>
          <w:rFonts w:hint="cs"/>
          <w:rtl/>
        </w:rPr>
        <w:t>כ</w:t>
      </w:r>
      <w:r>
        <w:rPr>
          <w:rtl/>
        </w:rPr>
        <w:t>ש</w:t>
      </w:r>
      <w:bookmarkStart w:id="37771" w:name="_ETM_Q81_478550"/>
      <w:bookmarkEnd w:id="37771"/>
      <w:r>
        <w:rPr>
          <w:rtl/>
        </w:rPr>
        <w:t xml:space="preserve">מודיעים </w:t>
      </w:r>
      <w:bookmarkStart w:id="37772" w:name="_ETM_Q81_479029"/>
      <w:bookmarkEnd w:id="37772"/>
      <w:r>
        <w:rPr>
          <w:rtl/>
        </w:rPr>
        <w:t xml:space="preserve">לו </w:t>
      </w:r>
      <w:bookmarkStart w:id="37773" w:name="_ETM_Q81_479210"/>
      <w:bookmarkEnd w:id="37773"/>
      <w:r>
        <w:rPr>
          <w:rtl/>
        </w:rPr>
        <w:t xml:space="preserve">את </w:t>
      </w:r>
      <w:bookmarkStart w:id="37774" w:name="_ETM_Q81_479300"/>
      <w:bookmarkEnd w:id="37774"/>
      <w:r>
        <w:rPr>
          <w:rtl/>
        </w:rPr>
        <w:t xml:space="preserve">זה </w:t>
      </w:r>
      <w:bookmarkStart w:id="37775" w:name="_ETM_Q81_479839"/>
      <w:bookmarkEnd w:id="37775"/>
      <w:r>
        <w:rPr>
          <w:rtl/>
        </w:rPr>
        <w:t xml:space="preserve">לא </w:t>
      </w:r>
      <w:bookmarkStart w:id="37776" w:name="_ETM_Q81_480080"/>
      <w:bookmarkEnd w:id="37776"/>
      <w:r>
        <w:rPr>
          <w:rtl/>
        </w:rPr>
        <w:t xml:space="preserve">בחדר </w:t>
      </w:r>
      <w:bookmarkStart w:id="37777" w:name="_ETM_Q81_480560"/>
      <w:bookmarkEnd w:id="37777"/>
      <w:r>
        <w:rPr>
          <w:rtl/>
        </w:rPr>
        <w:t>משא</w:t>
      </w:r>
      <w:r>
        <w:rPr>
          <w:rFonts w:hint="cs"/>
          <w:rtl/>
        </w:rPr>
        <w:t xml:space="preserve"> </w:t>
      </w:r>
      <w:r>
        <w:rPr>
          <w:rtl/>
        </w:rPr>
        <w:t xml:space="preserve">ומתן </w:t>
      </w:r>
      <w:bookmarkStart w:id="37778" w:name="_ETM_Q81_481560"/>
      <w:bookmarkEnd w:id="37778"/>
      <w:r>
        <w:rPr>
          <w:rFonts w:hint="cs"/>
          <w:rtl/>
        </w:rPr>
        <w:t xml:space="preserve">– </w:t>
      </w:r>
      <w:r>
        <w:rPr>
          <w:rtl/>
        </w:rPr>
        <w:t xml:space="preserve">מול </w:t>
      </w:r>
      <w:bookmarkStart w:id="37779" w:name="_ETM_Q81_481829"/>
      <w:bookmarkEnd w:id="37779"/>
      <w:r>
        <w:rPr>
          <w:rtl/>
        </w:rPr>
        <w:t xml:space="preserve">כל </w:t>
      </w:r>
      <w:bookmarkStart w:id="37780" w:name="_ETM_Q81_482159"/>
      <w:bookmarkEnd w:id="37780"/>
      <w:r>
        <w:rPr>
          <w:rtl/>
        </w:rPr>
        <w:t>העולם</w:t>
      </w:r>
      <w:r>
        <w:rPr>
          <w:rFonts w:hint="cs"/>
          <w:rtl/>
        </w:rPr>
        <w:t>,</w:t>
      </w:r>
      <w:r>
        <w:rPr>
          <w:rtl/>
        </w:rPr>
        <w:t xml:space="preserve"> </w:t>
      </w:r>
      <w:bookmarkStart w:id="37781" w:name="_ETM_Q81_483089"/>
      <w:bookmarkEnd w:id="37781"/>
      <w:r>
        <w:rPr>
          <w:rtl/>
        </w:rPr>
        <w:t xml:space="preserve">והוא </w:t>
      </w:r>
      <w:bookmarkStart w:id="37782" w:name="_ETM_Q81_483659"/>
      <w:bookmarkEnd w:id="37782"/>
      <w:r>
        <w:rPr>
          <w:rtl/>
        </w:rPr>
        <w:t xml:space="preserve">בבושת </w:t>
      </w:r>
      <w:bookmarkStart w:id="37783" w:name="_ETM_Q81_484170"/>
      <w:bookmarkEnd w:id="37783"/>
      <w:r>
        <w:rPr>
          <w:rtl/>
        </w:rPr>
        <w:t>פנים</w:t>
      </w:r>
      <w:r>
        <w:rPr>
          <w:rFonts w:hint="cs"/>
          <w:rtl/>
        </w:rPr>
        <w:t>,</w:t>
      </w:r>
      <w:r>
        <w:rPr>
          <w:rtl/>
        </w:rPr>
        <w:t xml:space="preserve"> </w:t>
      </w:r>
      <w:bookmarkStart w:id="37784" w:name="_ETM_Q81_484589"/>
      <w:bookmarkEnd w:id="37784"/>
      <w:r>
        <w:rPr>
          <w:rtl/>
        </w:rPr>
        <w:t xml:space="preserve">ביום </w:t>
      </w:r>
      <w:bookmarkStart w:id="37785" w:name="_ETM_Q81_484950"/>
      <w:bookmarkEnd w:id="37785"/>
      <w:r>
        <w:rPr>
          <w:rtl/>
        </w:rPr>
        <w:t>האחרון</w:t>
      </w:r>
      <w:r>
        <w:rPr>
          <w:rFonts w:hint="cs"/>
          <w:rtl/>
        </w:rPr>
        <w:t>?</w:t>
      </w:r>
      <w:r>
        <w:rPr>
          <w:rtl/>
        </w:rPr>
        <w:t xml:space="preserve"> </w:t>
      </w:r>
      <w:bookmarkStart w:id="37786" w:name="_ETM_Q81_487190"/>
      <w:bookmarkEnd w:id="37786"/>
    </w:p>
    <w:p w:rsidR="00380EA7" w:rsidRDefault="00380EA7" w:rsidP="00555870">
      <w:pPr>
        <w:rPr>
          <w:rtl/>
        </w:rPr>
      </w:pPr>
      <w:bookmarkStart w:id="37787" w:name="_ETM_Q81_486475"/>
      <w:bookmarkStart w:id="37788" w:name="_ETM_Q81_486562"/>
      <w:bookmarkEnd w:id="37787"/>
      <w:bookmarkEnd w:id="37788"/>
    </w:p>
    <w:p w:rsidR="00380EA7" w:rsidRDefault="00380EA7" w:rsidP="00555870">
      <w:pPr>
        <w:rPr>
          <w:rtl/>
        </w:rPr>
      </w:pPr>
      <w:bookmarkStart w:id="37789" w:name="_ETM_Q81_486619"/>
      <w:bookmarkStart w:id="37790" w:name="_ETM_Q81_486693"/>
      <w:bookmarkEnd w:id="37789"/>
      <w:bookmarkEnd w:id="37790"/>
      <w:r>
        <w:rPr>
          <w:rtl/>
        </w:rPr>
        <w:t xml:space="preserve">אז </w:t>
      </w:r>
      <w:bookmarkStart w:id="37791" w:name="_ETM_Q81_487460"/>
      <w:bookmarkEnd w:id="37791"/>
      <w:r>
        <w:rPr>
          <w:rtl/>
        </w:rPr>
        <w:t xml:space="preserve">גם </w:t>
      </w:r>
      <w:bookmarkStart w:id="37792" w:name="_ETM_Q81_488529"/>
      <w:bookmarkEnd w:id="37792"/>
      <w:r>
        <w:rPr>
          <w:rtl/>
        </w:rPr>
        <w:t xml:space="preserve">שר </w:t>
      </w:r>
      <w:bookmarkStart w:id="37793" w:name="_ETM_Q81_488980"/>
      <w:bookmarkEnd w:id="37793"/>
      <w:r>
        <w:rPr>
          <w:rtl/>
        </w:rPr>
        <w:t>המשפטים</w:t>
      </w:r>
      <w:r>
        <w:rPr>
          <w:rFonts w:hint="cs"/>
          <w:rtl/>
        </w:rPr>
        <w:t>,</w:t>
      </w:r>
      <w:r>
        <w:rPr>
          <w:rtl/>
        </w:rPr>
        <w:t xml:space="preserve"> </w:t>
      </w:r>
      <w:bookmarkStart w:id="37794" w:name="_ETM_Q81_489670"/>
      <w:bookmarkEnd w:id="37794"/>
      <w:r>
        <w:rPr>
          <w:rtl/>
        </w:rPr>
        <w:t xml:space="preserve">שחבר </w:t>
      </w:r>
      <w:bookmarkStart w:id="37795" w:name="_ETM_Q81_490089"/>
      <w:bookmarkEnd w:id="37795"/>
      <w:r>
        <w:rPr>
          <w:rtl/>
        </w:rPr>
        <w:t xml:space="preserve">הכנסת </w:t>
      </w:r>
      <w:bookmarkStart w:id="37796" w:name="_ETM_Q81_490540"/>
      <w:bookmarkEnd w:id="37796"/>
      <w:r>
        <w:rPr>
          <w:rtl/>
        </w:rPr>
        <w:t>ביטן</w:t>
      </w:r>
      <w:r>
        <w:rPr>
          <w:rFonts w:hint="cs"/>
          <w:rtl/>
        </w:rPr>
        <w:t>,</w:t>
      </w:r>
      <w:r>
        <w:rPr>
          <w:rtl/>
        </w:rPr>
        <w:t xml:space="preserve"> </w:t>
      </w:r>
      <w:bookmarkStart w:id="37797" w:name="_ETM_Q81_491380"/>
      <w:bookmarkEnd w:id="37797"/>
      <w:r>
        <w:rPr>
          <w:rtl/>
        </w:rPr>
        <w:t xml:space="preserve">שאני </w:t>
      </w:r>
      <w:bookmarkStart w:id="37798" w:name="_ETM_Q81_491800"/>
      <w:bookmarkEnd w:id="37798"/>
      <w:r>
        <w:rPr>
          <w:rFonts w:hint="cs"/>
          <w:rtl/>
        </w:rPr>
        <w:t xml:space="preserve">עוד </w:t>
      </w:r>
      <w:bookmarkStart w:id="37799" w:name="_ETM_Q81_494757"/>
      <w:bookmarkEnd w:id="37799"/>
      <w:r>
        <w:rPr>
          <w:rFonts w:hint="cs"/>
          <w:rtl/>
        </w:rPr>
        <w:t>א</w:t>
      </w:r>
      <w:r>
        <w:rPr>
          <w:rtl/>
        </w:rPr>
        <w:t xml:space="preserve">צטט </w:t>
      </w:r>
      <w:bookmarkStart w:id="37800" w:name="_ETM_Q81_492219"/>
      <w:bookmarkEnd w:id="37800"/>
      <w:r>
        <w:rPr>
          <w:rtl/>
        </w:rPr>
        <w:t xml:space="preserve">אותו </w:t>
      </w:r>
      <w:bookmarkStart w:id="37801" w:name="_ETM_Q81_492430"/>
      <w:bookmarkEnd w:id="37801"/>
      <w:r>
        <w:rPr>
          <w:rtl/>
        </w:rPr>
        <w:t>כ</w:t>
      </w:r>
      <w:r>
        <w:rPr>
          <w:rFonts w:hint="cs"/>
          <w:rtl/>
        </w:rPr>
        <w:t>א</w:t>
      </w:r>
      <w:r>
        <w:rPr>
          <w:rtl/>
        </w:rPr>
        <w:t xml:space="preserve">ן </w:t>
      </w:r>
      <w:bookmarkStart w:id="37802" w:name="_ETM_Q81_493610"/>
      <w:bookmarkEnd w:id="37802"/>
      <w:r>
        <w:rPr>
          <w:rtl/>
        </w:rPr>
        <w:t>הבוקר</w:t>
      </w:r>
      <w:r>
        <w:rPr>
          <w:rFonts w:hint="cs"/>
          <w:rtl/>
        </w:rPr>
        <w:t>,</w:t>
      </w:r>
      <w:r>
        <w:rPr>
          <w:rtl/>
        </w:rPr>
        <w:t xml:space="preserve"> </w:t>
      </w:r>
      <w:bookmarkStart w:id="37803" w:name="_ETM_Q81_494849"/>
      <w:bookmarkEnd w:id="37803"/>
      <w:r>
        <w:rPr>
          <w:rtl/>
        </w:rPr>
        <w:t xml:space="preserve">אומר </w:t>
      </w:r>
      <w:bookmarkStart w:id="37804" w:name="_ETM_Q81_495240"/>
      <w:bookmarkEnd w:id="37804"/>
      <w:r>
        <w:rPr>
          <w:rFonts w:hint="cs"/>
          <w:rtl/>
        </w:rPr>
        <w:t>"</w:t>
      </w:r>
      <w:r>
        <w:rPr>
          <w:rtl/>
        </w:rPr>
        <w:t>מלא</w:t>
      </w:r>
      <w:r>
        <w:rPr>
          <w:rFonts w:hint="cs"/>
          <w:rtl/>
        </w:rPr>
        <w:t>",</w:t>
      </w:r>
      <w:r>
        <w:rPr>
          <w:rtl/>
        </w:rPr>
        <w:t xml:space="preserve"> </w:t>
      </w:r>
      <w:bookmarkStart w:id="37805" w:name="_ETM_Q81_495779"/>
      <w:bookmarkEnd w:id="37805"/>
      <w:r>
        <w:rPr>
          <w:rtl/>
        </w:rPr>
        <w:t xml:space="preserve">זה </w:t>
      </w:r>
      <w:bookmarkStart w:id="37806" w:name="_ETM_Q81_495990"/>
      <w:bookmarkEnd w:id="37806"/>
      <w:r>
        <w:rPr>
          <w:rtl/>
        </w:rPr>
        <w:t xml:space="preserve">גם </w:t>
      </w:r>
      <w:bookmarkStart w:id="37807" w:name="_ETM_Q81_496230"/>
      <w:bookmarkEnd w:id="37807"/>
      <w:r>
        <w:rPr>
          <w:rtl/>
        </w:rPr>
        <w:t xml:space="preserve">לא </w:t>
      </w:r>
      <w:bookmarkStart w:id="37808" w:name="_ETM_Q81_496320"/>
      <w:bookmarkEnd w:id="37808"/>
      <w:r>
        <w:rPr>
          <w:rtl/>
        </w:rPr>
        <w:t>מלא</w:t>
      </w:r>
      <w:r>
        <w:rPr>
          <w:rFonts w:hint="cs"/>
          <w:rtl/>
        </w:rPr>
        <w:t>,</w:t>
      </w:r>
      <w:r>
        <w:rPr>
          <w:rtl/>
        </w:rPr>
        <w:t xml:space="preserve"> </w:t>
      </w:r>
      <w:bookmarkStart w:id="37809" w:name="_ETM_Q81_496560"/>
      <w:bookmarkEnd w:id="37809"/>
      <w:r>
        <w:rPr>
          <w:rtl/>
        </w:rPr>
        <w:t xml:space="preserve">זה </w:t>
      </w:r>
      <w:bookmarkStart w:id="37810" w:name="_ETM_Q81_496680"/>
      <w:bookmarkEnd w:id="37810"/>
      <w:r>
        <w:rPr>
          <w:rtl/>
        </w:rPr>
        <w:t xml:space="preserve">גם </w:t>
      </w:r>
      <w:bookmarkStart w:id="37811" w:name="_ETM_Q81_496890"/>
      <w:bookmarkEnd w:id="37811"/>
      <w:r>
        <w:rPr>
          <w:rtl/>
        </w:rPr>
        <w:t xml:space="preserve">עם </w:t>
      </w:r>
      <w:bookmarkStart w:id="37812" w:name="_ETM_Q81_497010"/>
      <w:bookmarkEnd w:id="37812"/>
      <w:r>
        <w:rPr>
          <w:rtl/>
        </w:rPr>
        <w:t>כוכבית</w:t>
      </w:r>
      <w:r>
        <w:rPr>
          <w:rFonts w:hint="cs"/>
          <w:rtl/>
        </w:rPr>
        <w:t>.</w:t>
      </w:r>
      <w:r>
        <w:rPr>
          <w:rtl/>
        </w:rPr>
        <w:t xml:space="preserve"> </w:t>
      </w:r>
      <w:bookmarkStart w:id="37813" w:name="_ETM_Q81_497460"/>
      <w:bookmarkEnd w:id="37813"/>
      <w:r>
        <w:rPr>
          <w:rtl/>
        </w:rPr>
        <w:t xml:space="preserve">אני </w:t>
      </w:r>
      <w:bookmarkStart w:id="37814" w:name="_ETM_Q81_497640"/>
      <w:bookmarkEnd w:id="37814"/>
      <w:r>
        <w:rPr>
          <w:rtl/>
        </w:rPr>
        <w:t xml:space="preserve">הייתי </w:t>
      </w:r>
      <w:bookmarkStart w:id="37815" w:name="_ETM_Q81_497820"/>
      <w:bookmarkEnd w:id="37815"/>
      <w:r>
        <w:rPr>
          <w:rtl/>
        </w:rPr>
        <w:t>יושב</w:t>
      </w:r>
      <w:bookmarkStart w:id="37816" w:name="_ETM_Q81_498089"/>
      <w:bookmarkEnd w:id="37816"/>
      <w:r>
        <w:rPr>
          <w:rFonts w:hint="cs"/>
          <w:rtl/>
        </w:rPr>
        <w:t>-</w:t>
      </w:r>
      <w:r>
        <w:rPr>
          <w:rtl/>
        </w:rPr>
        <w:t xml:space="preserve">ראש </w:t>
      </w:r>
      <w:bookmarkStart w:id="37817" w:name="_ETM_Q81_498270"/>
      <w:bookmarkEnd w:id="37817"/>
      <w:r>
        <w:rPr>
          <w:rtl/>
        </w:rPr>
        <w:t xml:space="preserve">ועדת </w:t>
      </w:r>
      <w:bookmarkStart w:id="37818" w:name="_ETM_Q81_498570"/>
      <w:bookmarkEnd w:id="37818"/>
      <w:r>
        <w:rPr>
          <w:rtl/>
        </w:rPr>
        <w:t xml:space="preserve">שרים </w:t>
      </w:r>
      <w:bookmarkStart w:id="37819" w:name="_ETM_Q81_498810"/>
      <w:bookmarkEnd w:id="37819"/>
      <w:r>
        <w:rPr>
          <w:rtl/>
        </w:rPr>
        <w:t>לחקיקה</w:t>
      </w:r>
      <w:r>
        <w:rPr>
          <w:rFonts w:hint="cs"/>
          <w:rtl/>
        </w:rPr>
        <w:t>.</w:t>
      </w:r>
      <w:r>
        <w:rPr>
          <w:rtl/>
        </w:rPr>
        <w:t xml:space="preserve"> </w:t>
      </w:r>
      <w:bookmarkStart w:id="37820" w:name="_ETM_Q81_499320"/>
      <w:bookmarkEnd w:id="37820"/>
      <w:r>
        <w:rPr>
          <w:rtl/>
        </w:rPr>
        <w:t xml:space="preserve">מה </w:t>
      </w:r>
      <w:bookmarkStart w:id="37821" w:name="_ETM_Q81_499439"/>
      <w:bookmarkEnd w:id="37821"/>
      <w:r>
        <w:rPr>
          <w:rtl/>
        </w:rPr>
        <w:t xml:space="preserve">זאת </w:t>
      </w:r>
      <w:bookmarkStart w:id="37822" w:name="_ETM_Q81_499650"/>
      <w:bookmarkEnd w:id="37822"/>
      <w:r>
        <w:rPr>
          <w:rtl/>
        </w:rPr>
        <w:t xml:space="preserve">אומרת </w:t>
      </w:r>
      <w:bookmarkStart w:id="37823" w:name="_ETM_Q81_500519"/>
      <w:bookmarkEnd w:id="37823"/>
      <w:r>
        <w:rPr>
          <w:rtl/>
        </w:rPr>
        <w:t>ממלא</w:t>
      </w:r>
      <w:bookmarkStart w:id="37824" w:name="_ETM_Q81_501060"/>
      <w:bookmarkEnd w:id="37824"/>
      <w:r>
        <w:rPr>
          <w:rFonts w:hint="cs"/>
          <w:rtl/>
        </w:rPr>
        <w:t xml:space="preserve"> </w:t>
      </w:r>
      <w:r>
        <w:rPr>
          <w:rtl/>
        </w:rPr>
        <w:t xml:space="preserve">מקום </w:t>
      </w:r>
      <w:bookmarkStart w:id="37825" w:name="_ETM_Q81_501449"/>
      <w:bookmarkEnd w:id="37825"/>
      <w:r>
        <w:rPr>
          <w:rtl/>
        </w:rPr>
        <w:t xml:space="preserve">עם </w:t>
      </w:r>
      <w:bookmarkStart w:id="37826" w:name="_ETM_Q81_501570"/>
      <w:bookmarkEnd w:id="37826"/>
      <w:r>
        <w:rPr>
          <w:rtl/>
        </w:rPr>
        <w:t xml:space="preserve">זכויות </w:t>
      </w:r>
      <w:bookmarkStart w:id="37827" w:name="_ETM_Q81_502019"/>
      <w:bookmarkEnd w:id="37827"/>
      <w:r>
        <w:rPr>
          <w:rtl/>
        </w:rPr>
        <w:t>וטו</w:t>
      </w:r>
      <w:r>
        <w:rPr>
          <w:rFonts w:hint="cs"/>
          <w:rtl/>
        </w:rPr>
        <w:t>?</w:t>
      </w:r>
      <w:r>
        <w:rPr>
          <w:rtl/>
        </w:rPr>
        <w:t xml:space="preserve"> </w:t>
      </w:r>
      <w:bookmarkStart w:id="37828" w:name="_ETM_Q81_505810"/>
      <w:bookmarkEnd w:id="37828"/>
      <w:r>
        <w:rPr>
          <w:rtl/>
        </w:rPr>
        <w:t xml:space="preserve">אומר </w:t>
      </w:r>
      <w:bookmarkStart w:id="37829" w:name="_ETM_Q81_506980"/>
      <w:bookmarkEnd w:id="37829"/>
      <w:r>
        <w:rPr>
          <w:rtl/>
        </w:rPr>
        <w:t xml:space="preserve">חבר </w:t>
      </w:r>
      <w:bookmarkStart w:id="37830" w:name="_ETM_Q81_507369"/>
      <w:bookmarkEnd w:id="37830"/>
      <w:r>
        <w:rPr>
          <w:rtl/>
        </w:rPr>
        <w:t xml:space="preserve">הכנסת </w:t>
      </w:r>
      <w:bookmarkStart w:id="37831" w:name="_ETM_Q81_507820"/>
      <w:bookmarkEnd w:id="37831"/>
      <w:r>
        <w:rPr>
          <w:rtl/>
        </w:rPr>
        <w:t xml:space="preserve">ביטן </w:t>
      </w:r>
      <w:bookmarkStart w:id="37832" w:name="_ETM_Q81_509890"/>
      <w:bookmarkEnd w:id="37832"/>
      <w:r>
        <w:rPr>
          <w:rtl/>
        </w:rPr>
        <w:t xml:space="preserve">בהופעה </w:t>
      </w:r>
      <w:bookmarkStart w:id="37833" w:name="_ETM_Q81_510369"/>
      <w:bookmarkEnd w:id="37833"/>
      <w:r>
        <w:rPr>
          <w:rtl/>
        </w:rPr>
        <w:t>אחרת</w:t>
      </w:r>
      <w:r>
        <w:rPr>
          <w:rFonts w:hint="cs"/>
          <w:rtl/>
        </w:rPr>
        <w:t>:</w:t>
      </w:r>
      <w:r>
        <w:rPr>
          <w:rtl/>
        </w:rPr>
        <w:t xml:space="preserve"> </w:t>
      </w:r>
      <w:bookmarkStart w:id="37834" w:name="_ETM_Q81_511730"/>
      <w:bookmarkEnd w:id="37834"/>
      <w:r>
        <w:rPr>
          <w:rtl/>
        </w:rPr>
        <w:t xml:space="preserve">אני </w:t>
      </w:r>
      <w:bookmarkStart w:id="37835" w:name="_ETM_Q81_512029"/>
      <w:bookmarkEnd w:id="37835"/>
      <w:r>
        <w:rPr>
          <w:rtl/>
        </w:rPr>
        <w:t xml:space="preserve">צופה </w:t>
      </w:r>
      <w:bookmarkStart w:id="37836" w:name="_ETM_Q81_512420"/>
      <w:bookmarkEnd w:id="37836"/>
      <w:r>
        <w:rPr>
          <w:rtl/>
        </w:rPr>
        <w:t>בעיות</w:t>
      </w:r>
      <w:r>
        <w:rPr>
          <w:rFonts w:hint="cs"/>
          <w:rtl/>
        </w:rPr>
        <w:t xml:space="preserve"> </w:t>
      </w:r>
      <w:r>
        <w:rPr>
          <w:rFonts w:hint="eastAsia"/>
          <w:rtl/>
        </w:rPr>
        <w:t>–</w:t>
      </w:r>
      <w:r>
        <w:rPr>
          <w:rtl/>
        </w:rPr>
        <w:t xml:space="preserve"> </w:t>
      </w:r>
      <w:bookmarkStart w:id="37837" w:name="_ETM_Q81_512990"/>
      <w:bookmarkEnd w:id="37837"/>
      <w:r>
        <w:rPr>
          <w:rtl/>
        </w:rPr>
        <w:t xml:space="preserve">אני </w:t>
      </w:r>
      <w:bookmarkStart w:id="37838" w:name="_ETM_Q81_513170"/>
      <w:bookmarkEnd w:id="37838"/>
      <w:r>
        <w:rPr>
          <w:rtl/>
        </w:rPr>
        <w:t xml:space="preserve">מצטט </w:t>
      </w:r>
      <w:bookmarkStart w:id="37839" w:name="_ETM_Q81_513620"/>
      <w:bookmarkEnd w:id="37839"/>
      <w:r>
        <w:rPr>
          <w:rtl/>
        </w:rPr>
        <w:t xml:space="preserve">עכשיו </w:t>
      </w:r>
      <w:bookmarkStart w:id="37840" w:name="_ETM_Q81_515710"/>
      <w:bookmarkEnd w:id="37840"/>
      <w:r>
        <w:rPr>
          <w:rtl/>
        </w:rPr>
        <w:t xml:space="preserve">אז </w:t>
      </w:r>
      <w:bookmarkStart w:id="37841" w:name="_ETM_Q81_515920"/>
      <w:bookmarkEnd w:id="37841"/>
      <w:r>
        <w:rPr>
          <w:rtl/>
        </w:rPr>
        <w:t xml:space="preserve">אני </w:t>
      </w:r>
      <w:bookmarkStart w:id="37842" w:name="_ETM_Q81_516070"/>
      <w:bookmarkEnd w:id="37842"/>
      <w:r>
        <w:rPr>
          <w:rtl/>
        </w:rPr>
        <w:t xml:space="preserve">מבקש </w:t>
      </w:r>
      <w:bookmarkStart w:id="37843" w:name="_ETM_Q81_516489"/>
      <w:bookmarkEnd w:id="37843"/>
      <w:r>
        <w:rPr>
          <w:rtl/>
        </w:rPr>
        <w:t xml:space="preserve">מספסלי </w:t>
      </w:r>
      <w:bookmarkStart w:id="37844" w:name="_ETM_Q81_517120"/>
      <w:bookmarkEnd w:id="37844"/>
      <w:r>
        <w:rPr>
          <w:rtl/>
        </w:rPr>
        <w:t xml:space="preserve">הליכוד </w:t>
      </w:r>
      <w:bookmarkStart w:id="37845" w:name="_ETM_Q81_517450"/>
      <w:bookmarkEnd w:id="37845"/>
      <w:r>
        <w:rPr>
          <w:rtl/>
        </w:rPr>
        <w:t>שקט</w:t>
      </w:r>
      <w:r>
        <w:rPr>
          <w:rFonts w:hint="cs"/>
          <w:rtl/>
        </w:rPr>
        <w:t>,</w:t>
      </w:r>
      <w:r>
        <w:rPr>
          <w:rtl/>
        </w:rPr>
        <w:t xml:space="preserve"> </w:t>
      </w:r>
      <w:bookmarkStart w:id="37846" w:name="_ETM_Q81_517810"/>
      <w:bookmarkEnd w:id="37846"/>
      <w:r>
        <w:rPr>
          <w:rtl/>
        </w:rPr>
        <w:t xml:space="preserve">כי </w:t>
      </w:r>
      <w:bookmarkStart w:id="37847" w:name="_ETM_Q81_517930"/>
      <w:bookmarkEnd w:id="37847"/>
      <w:r>
        <w:rPr>
          <w:rtl/>
        </w:rPr>
        <w:t xml:space="preserve">אני </w:t>
      </w:r>
      <w:bookmarkStart w:id="37848" w:name="_ETM_Q81_518050"/>
      <w:bookmarkEnd w:id="37848"/>
      <w:r>
        <w:rPr>
          <w:rtl/>
        </w:rPr>
        <w:t xml:space="preserve">מצטט </w:t>
      </w:r>
      <w:bookmarkStart w:id="37849" w:name="_ETM_Q81_518470"/>
      <w:bookmarkEnd w:id="37849"/>
      <w:r>
        <w:rPr>
          <w:rtl/>
        </w:rPr>
        <w:t xml:space="preserve">חבר </w:t>
      </w:r>
      <w:bookmarkStart w:id="37850" w:name="_ETM_Q81_518770"/>
      <w:bookmarkEnd w:id="37850"/>
      <w:r>
        <w:rPr>
          <w:rtl/>
        </w:rPr>
        <w:t xml:space="preserve">שלכם </w:t>
      </w:r>
      <w:bookmarkStart w:id="37851" w:name="_ETM_Q81_520320"/>
      <w:bookmarkEnd w:id="37851"/>
      <w:r>
        <w:rPr>
          <w:rFonts w:hint="cs"/>
          <w:rtl/>
        </w:rPr>
        <w:t xml:space="preserve">– </w:t>
      </w:r>
      <w:r>
        <w:rPr>
          <w:rtl/>
        </w:rPr>
        <w:t xml:space="preserve">אני </w:t>
      </w:r>
      <w:bookmarkStart w:id="37852" w:name="_ETM_Q81_520650"/>
      <w:bookmarkEnd w:id="37852"/>
      <w:r>
        <w:rPr>
          <w:rtl/>
        </w:rPr>
        <w:t xml:space="preserve">צופה </w:t>
      </w:r>
      <w:bookmarkStart w:id="37853" w:name="_ETM_Q81_521040"/>
      <w:bookmarkEnd w:id="37853"/>
      <w:r>
        <w:rPr>
          <w:rtl/>
        </w:rPr>
        <w:t xml:space="preserve">בעיות </w:t>
      </w:r>
      <w:bookmarkStart w:id="37854" w:name="_ETM_Q81_521460"/>
      <w:bookmarkEnd w:id="37854"/>
      <w:r>
        <w:rPr>
          <w:rtl/>
        </w:rPr>
        <w:t>ש</w:t>
      </w:r>
      <w:r>
        <w:rPr>
          <w:rFonts w:hint="cs"/>
          <w:rtl/>
        </w:rPr>
        <w:t>י</w:t>
      </w:r>
      <w:r>
        <w:rPr>
          <w:rtl/>
        </w:rPr>
        <w:t xml:space="preserve">היו </w:t>
      </w:r>
      <w:bookmarkStart w:id="37855" w:name="_ETM_Q81_521700"/>
      <w:bookmarkEnd w:id="37855"/>
      <w:r>
        <w:rPr>
          <w:rtl/>
        </w:rPr>
        <w:t xml:space="preserve">לנו </w:t>
      </w:r>
      <w:bookmarkStart w:id="37856" w:name="_ETM_Q81_521970"/>
      <w:bookmarkEnd w:id="37856"/>
      <w:r>
        <w:rPr>
          <w:rtl/>
        </w:rPr>
        <w:t xml:space="preserve">במהלך </w:t>
      </w:r>
      <w:bookmarkStart w:id="37857" w:name="_ETM_Q81_522480"/>
      <w:bookmarkEnd w:id="37857"/>
      <w:r>
        <w:rPr>
          <w:rtl/>
        </w:rPr>
        <w:t>הדרך</w:t>
      </w:r>
      <w:r>
        <w:rPr>
          <w:rFonts w:hint="cs"/>
          <w:rtl/>
        </w:rPr>
        <w:t>,</w:t>
      </w:r>
      <w:r>
        <w:rPr>
          <w:rtl/>
        </w:rPr>
        <w:t xml:space="preserve"> </w:t>
      </w:r>
      <w:bookmarkStart w:id="37858" w:name="_ETM_Q81_523290"/>
      <w:bookmarkEnd w:id="37858"/>
      <w:r>
        <w:rPr>
          <w:rtl/>
        </w:rPr>
        <w:t>מ</w:t>
      </w:r>
      <w:bookmarkStart w:id="37859" w:name="_ETM_Q81_523529"/>
      <w:bookmarkEnd w:id="37859"/>
      <w:r>
        <w:rPr>
          <w:rtl/>
        </w:rPr>
        <w:t xml:space="preserve">כיוון </w:t>
      </w:r>
      <w:bookmarkStart w:id="37860" w:name="_ETM_Q81_524190"/>
      <w:bookmarkEnd w:id="37860"/>
      <w:r>
        <w:rPr>
          <w:rtl/>
        </w:rPr>
        <w:t xml:space="preserve">שההתחלה </w:t>
      </w:r>
      <w:bookmarkStart w:id="37861" w:name="_ETM_Q81_525120"/>
      <w:bookmarkEnd w:id="37861"/>
      <w:r>
        <w:rPr>
          <w:rtl/>
        </w:rPr>
        <w:t xml:space="preserve">לא </w:t>
      </w:r>
      <w:bookmarkStart w:id="37862" w:name="_ETM_Q81_525360"/>
      <w:bookmarkEnd w:id="37862"/>
      <w:r>
        <w:rPr>
          <w:rtl/>
        </w:rPr>
        <w:t xml:space="preserve">מלמדת </w:t>
      </w:r>
      <w:bookmarkStart w:id="37863" w:name="_ETM_Q81_525930"/>
      <w:bookmarkEnd w:id="37863"/>
      <w:r>
        <w:rPr>
          <w:rtl/>
        </w:rPr>
        <w:t xml:space="preserve">טוב </w:t>
      </w:r>
      <w:bookmarkStart w:id="37864" w:name="_ETM_Q81_526320"/>
      <w:bookmarkEnd w:id="37864"/>
      <w:r>
        <w:rPr>
          <w:rtl/>
        </w:rPr>
        <w:t xml:space="preserve">על </w:t>
      </w:r>
      <w:bookmarkStart w:id="37865" w:name="_ETM_Q81_526440"/>
      <w:bookmarkEnd w:id="37865"/>
      <w:r>
        <w:rPr>
          <w:rtl/>
        </w:rPr>
        <w:t>העתיד</w:t>
      </w:r>
      <w:r>
        <w:rPr>
          <w:rFonts w:hint="cs"/>
          <w:rtl/>
        </w:rPr>
        <w:t>.</w:t>
      </w:r>
      <w:r>
        <w:rPr>
          <w:rtl/>
        </w:rPr>
        <w:t xml:space="preserve"> </w:t>
      </w:r>
      <w:bookmarkStart w:id="37866" w:name="_ETM_Q81_527460"/>
      <w:bookmarkEnd w:id="37866"/>
      <w:r>
        <w:rPr>
          <w:rtl/>
        </w:rPr>
        <w:t xml:space="preserve">אני </w:t>
      </w:r>
      <w:bookmarkStart w:id="37867" w:name="_ETM_Q81_527790"/>
      <w:bookmarkEnd w:id="37867"/>
      <w:r>
        <w:rPr>
          <w:rtl/>
        </w:rPr>
        <w:t xml:space="preserve">נעלב </w:t>
      </w:r>
      <w:bookmarkStart w:id="37868" w:name="_ETM_Q81_528270"/>
      <w:bookmarkEnd w:id="37868"/>
      <w:r>
        <w:rPr>
          <w:rtl/>
        </w:rPr>
        <w:t xml:space="preserve">בשם </w:t>
      </w:r>
      <w:bookmarkStart w:id="37869" w:name="_ETM_Q81_528690"/>
      <w:bookmarkEnd w:id="37869"/>
      <w:r>
        <w:rPr>
          <w:rtl/>
        </w:rPr>
        <w:t xml:space="preserve">הליכוד </w:t>
      </w:r>
      <w:bookmarkStart w:id="37870" w:name="_ETM_Q81_529839"/>
      <w:bookmarkEnd w:id="37870"/>
      <w:r>
        <w:rPr>
          <w:rtl/>
        </w:rPr>
        <w:t xml:space="preserve">על </w:t>
      </w:r>
      <w:bookmarkStart w:id="37871" w:name="_ETM_Q81_530050"/>
      <w:bookmarkEnd w:id="37871"/>
      <w:r>
        <w:rPr>
          <w:rtl/>
        </w:rPr>
        <w:t xml:space="preserve">זה </w:t>
      </w:r>
      <w:bookmarkStart w:id="37872" w:name="_ETM_Q81_530260"/>
      <w:bookmarkEnd w:id="37872"/>
      <w:r>
        <w:rPr>
          <w:rtl/>
        </w:rPr>
        <w:t xml:space="preserve">שבן </w:t>
      </w:r>
      <w:bookmarkStart w:id="37873" w:name="_ETM_Q81_530680"/>
      <w:bookmarkEnd w:id="37873"/>
      <w:r>
        <w:rPr>
          <w:rtl/>
        </w:rPr>
        <w:t xml:space="preserve">גביר </w:t>
      </w:r>
      <w:bookmarkStart w:id="37874" w:name="_ETM_Q81_531100"/>
      <w:bookmarkEnd w:id="37874"/>
      <w:r>
        <w:rPr>
          <w:rtl/>
        </w:rPr>
        <w:t xml:space="preserve">ועוד </w:t>
      </w:r>
      <w:bookmarkStart w:id="37875" w:name="_ETM_Q81_531399"/>
      <w:bookmarkEnd w:id="37875"/>
      <w:r>
        <w:rPr>
          <w:rtl/>
        </w:rPr>
        <w:t xml:space="preserve">מפלגות </w:t>
      </w:r>
      <w:bookmarkStart w:id="37876" w:name="_ETM_Q81_532390"/>
      <w:bookmarkEnd w:id="37876"/>
      <w:r>
        <w:rPr>
          <w:rtl/>
        </w:rPr>
        <w:t xml:space="preserve">רוצות </w:t>
      </w:r>
      <w:bookmarkStart w:id="37877" w:name="_ETM_Q81_532899"/>
      <w:bookmarkEnd w:id="37877"/>
      <w:r>
        <w:rPr>
          <w:rtl/>
        </w:rPr>
        <w:t xml:space="preserve">קודם </w:t>
      </w:r>
      <w:bookmarkStart w:id="37878" w:name="_ETM_Q81_533170"/>
      <w:bookmarkEnd w:id="37878"/>
      <w:r>
        <w:rPr>
          <w:rtl/>
        </w:rPr>
        <w:t>כ</w:t>
      </w:r>
      <w:r>
        <w:rPr>
          <w:rFonts w:hint="cs"/>
          <w:rtl/>
        </w:rPr>
        <w:t>ו</w:t>
      </w:r>
      <w:r>
        <w:rPr>
          <w:rtl/>
        </w:rPr>
        <w:t xml:space="preserve">ל </w:t>
      </w:r>
      <w:bookmarkStart w:id="37879" w:name="_ETM_Q81_533380"/>
      <w:bookmarkEnd w:id="37879"/>
      <w:r>
        <w:rPr>
          <w:rtl/>
        </w:rPr>
        <w:t>ש</w:t>
      </w:r>
      <w:bookmarkStart w:id="37880" w:name="_ETM_Q81_533559"/>
      <w:bookmarkEnd w:id="37880"/>
      <w:r>
        <w:rPr>
          <w:rFonts w:hint="cs"/>
          <w:rtl/>
        </w:rPr>
        <w:t>י</w:t>
      </w:r>
      <w:r>
        <w:rPr>
          <w:rtl/>
        </w:rPr>
        <w:t xml:space="preserve">חוקקו </w:t>
      </w:r>
      <w:bookmarkStart w:id="37881" w:name="_ETM_Q81_534040"/>
      <w:bookmarkEnd w:id="37881"/>
      <w:r>
        <w:rPr>
          <w:rtl/>
        </w:rPr>
        <w:t xml:space="preserve">חוקים </w:t>
      </w:r>
      <w:bookmarkStart w:id="37882" w:name="_ETM_Q81_534460"/>
      <w:bookmarkEnd w:id="37882"/>
      <w:r>
        <w:rPr>
          <w:rtl/>
        </w:rPr>
        <w:t xml:space="preserve">ואז </w:t>
      </w:r>
      <w:bookmarkStart w:id="37883" w:name="_ETM_Q81_534850"/>
      <w:bookmarkEnd w:id="37883"/>
      <w:r>
        <w:rPr>
          <w:rtl/>
        </w:rPr>
        <w:t xml:space="preserve">שנקים </w:t>
      </w:r>
      <w:bookmarkStart w:id="37884" w:name="_ETM_Q81_535300"/>
      <w:bookmarkEnd w:id="37884"/>
      <w:r>
        <w:rPr>
          <w:rtl/>
        </w:rPr>
        <w:t>ממשלה</w:t>
      </w:r>
      <w:r>
        <w:rPr>
          <w:rFonts w:hint="cs"/>
          <w:rtl/>
        </w:rPr>
        <w:t>.</w:t>
      </w:r>
      <w:r>
        <w:rPr>
          <w:rtl/>
        </w:rPr>
        <w:t xml:space="preserve"> </w:t>
      </w:r>
      <w:bookmarkStart w:id="37885" w:name="_ETM_Q81_536350"/>
      <w:bookmarkEnd w:id="37885"/>
      <w:r>
        <w:rPr>
          <w:rtl/>
        </w:rPr>
        <w:t>מה</w:t>
      </w:r>
      <w:r>
        <w:rPr>
          <w:rFonts w:hint="cs"/>
          <w:rtl/>
        </w:rPr>
        <w:t>,</w:t>
      </w:r>
      <w:r>
        <w:rPr>
          <w:rtl/>
        </w:rPr>
        <w:t xml:space="preserve"> </w:t>
      </w:r>
      <w:bookmarkStart w:id="37886" w:name="_ETM_Q81_537399"/>
      <w:bookmarkEnd w:id="37886"/>
      <w:r>
        <w:rPr>
          <w:rtl/>
        </w:rPr>
        <w:t xml:space="preserve">הם </w:t>
      </w:r>
      <w:bookmarkStart w:id="37887" w:name="_ETM_Q81_537579"/>
      <w:bookmarkEnd w:id="37887"/>
      <w:r>
        <w:rPr>
          <w:rtl/>
        </w:rPr>
        <w:t xml:space="preserve">לא </w:t>
      </w:r>
      <w:bookmarkStart w:id="37888" w:name="_ETM_Q81_537730"/>
      <w:bookmarkEnd w:id="37888"/>
      <w:r>
        <w:rPr>
          <w:rtl/>
        </w:rPr>
        <w:t xml:space="preserve">מאמינים </w:t>
      </w:r>
      <w:bookmarkStart w:id="37889" w:name="_ETM_Q81_538329"/>
      <w:bookmarkEnd w:id="37889"/>
      <w:r>
        <w:rPr>
          <w:rtl/>
        </w:rPr>
        <w:t>לנו</w:t>
      </w:r>
      <w:r>
        <w:rPr>
          <w:rFonts w:hint="cs"/>
          <w:rtl/>
        </w:rPr>
        <w:t>?</w:t>
      </w:r>
      <w:r>
        <w:rPr>
          <w:rtl/>
        </w:rPr>
        <w:t xml:space="preserve"> </w:t>
      </w:r>
      <w:bookmarkStart w:id="37890" w:name="_ETM_Q81_539579"/>
      <w:bookmarkEnd w:id="37890"/>
      <w:r>
        <w:rPr>
          <w:rtl/>
        </w:rPr>
        <w:t xml:space="preserve">אני </w:t>
      </w:r>
      <w:bookmarkStart w:id="37891" w:name="_ETM_Q81_539880"/>
      <w:bookmarkEnd w:id="37891"/>
      <w:r>
        <w:rPr>
          <w:rtl/>
        </w:rPr>
        <w:t xml:space="preserve">לא </w:t>
      </w:r>
      <w:bookmarkStart w:id="37892" w:name="_ETM_Q81_540000"/>
      <w:bookmarkEnd w:id="37892"/>
      <w:r>
        <w:rPr>
          <w:rtl/>
        </w:rPr>
        <w:t xml:space="preserve">מבין </w:t>
      </w:r>
      <w:bookmarkStart w:id="37893" w:name="_ETM_Q81_540300"/>
      <w:bookmarkEnd w:id="37893"/>
      <w:r>
        <w:rPr>
          <w:rtl/>
        </w:rPr>
        <w:t xml:space="preserve">את </w:t>
      </w:r>
      <w:bookmarkStart w:id="37894" w:name="_ETM_Q81_540420"/>
      <w:bookmarkEnd w:id="37894"/>
      <w:r>
        <w:rPr>
          <w:rtl/>
        </w:rPr>
        <w:t xml:space="preserve">ההתנהגות </w:t>
      </w:r>
      <w:bookmarkStart w:id="37895" w:name="_ETM_Q81_541050"/>
      <w:bookmarkEnd w:id="37895"/>
      <w:r>
        <w:rPr>
          <w:rtl/>
        </w:rPr>
        <w:t>שלה</w:t>
      </w:r>
      <w:r>
        <w:rPr>
          <w:rFonts w:hint="cs"/>
          <w:rtl/>
        </w:rPr>
        <w:t>ם.</w:t>
      </w:r>
      <w:r>
        <w:rPr>
          <w:rtl/>
        </w:rPr>
        <w:t xml:space="preserve"> </w:t>
      </w:r>
      <w:bookmarkStart w:id="37896" w:name="_ETM_Q81_542529"/>
      <w:bookmarkEnd w:id="37896"/>
    </w:p>
    <w:p w:rsidR="00380EA7" w:rsidRDefault="00380EA7" w:rsidP="00555870">
      <w:pPr>
        <w:rPr>
          <w:rtl/>
        </w:rPr>
      </w:pPr>
    </w:p>
    <w:p w:rsidR="00380EA7" w:rsidRDefault="00380EA7" w:rsidP="00555870">
      <w:pPr>
        <w:rPr>
          <w:rtl/>
        </w:rPr>
      </w:pPr>
      <w:r>
        <w:rPr>
          <w:rtl/>
        </w:rPr>
        <w:t xml:space="preserve">אז </w:t>
      </w:r>
      <w:bookmarkStart w:id="37897" w:name="_ETM_Q81_542799"/>
      <w:bookmarkEnd w:id="37897"/>
      <w:r>
        <w:rPr>
          <w:rtl/>
        </w:rPr>
        <w:t>ה</w:t>
      </w:r>
      <w:r>
        <w:rPr>
          <w:rFonts w:hint="cs"/>
          <w:rtl/>
        </w:rPr>
        <w:t>י</w:t>
      </w:r>
      <w:r>
        <w:rPr>
          <w:rtl/>
        </w:rPr>
        <w:t xml:space="preserve">נה </w:t>
      </w:r>
      <w:bookmarkStart w:id="37898" w:name="_ETM_Q81_543010"/>
      <w:bookmarkEnd w:id="37898"/>
      <w:r>
        <w:rPr>
          <w:rtl/>
        </w:rPr>
        <w:t xml:space="preserve">אנחנו </w:t>
      </w:r>
      <w:bookmarkStart w:id="37899" w:name="_ETM_Q81_543399"/>
      <w:bookmarkEnd w:id="37899"/>
      <w:r>
        <w:rPr>
          <w:rtl/>
        </w:rPr>
        <w:t>פה</w:t>
      </w:r>
      <w:r>
        <w:rPr>
          <w:rFonts w:hint="cs"/>
          <w:rtl/>
        </w:rPr>
        <w:t>.</w:t>
      </w:r>
      <w:r>
        <w:rPr>
          <w:rtl/>
        </w:rPr>
        <w:t xml:space="preserve"> </w:t>
      </w:r>
      <w:bookmarkStart w:id="37900" w:name="_ETM_Q81_543670"/>
      <w:bookmarkEnd w:id="37900"/>
      <w:r>
        <w:rPr>
          <w:rtl/>
        </w:rPr>
        <w:t xml:space="preserve">למה </w:t>
      </w:r>
      <w:bookmarkStart w:id="37901" w:name="_ETM_Q81_543909"/>
      <w:bookmarkEnd w:id="37901"/>
      <w:r>
        <w:rPr>
          <w:rtl/>
        </w:rPr>
        <w:t xml:space="preserve">אנחנו </w:t>
      </w:r>
      <w:bookmarkStart w:id="37902" w:name="_ETM_Q81_544240"/>
      <w:bookmarkEnd w:id="37902"/>
      <w:r>
        <w:rPr>
          <w:rtl/>
        </w:rPr>
        <w:t xml:space="preserve">פה </w:t>
      </w:r>
      <w:bookmarkStart w:id="37903" w:name="_ETM_Q81_545650"/>
      <w:bookmarkEnd w:id="37903"/>
      <w:r>
        <w:rPr>
          <w:rtl/>
        </w:rPr>
        <w:t xml:space="preserve">על </w:t>
      </w:r>
      <w:bookmarkStart w:id="37904" w:name="_ETM_Q81_545830"/>
      <w:bookmarkEnd w:id="37904"/>
      <w:r>
        <w:rPr>
          <w:rtl/>
        </w:rPr>
        <w:t xml:space="preserve">חוק </w:t>
      </w:r>
      <w:bookmarkStart w:id="37905" w:name="_ETM_Q81_546850"/>
      <w:bookmarkEnd w:id="37905"/>
      <w:r>
        <w:rPr>
          <w:rtl/>
        </w:rPr>
        <w:t xml:space="preserve">בן </w:t>
      </w:r>
      <w:bookmarkStart w:id="37906" w:name="_ETM_Q81_547089"/>
      <w:bookmarkEnd w:id="37906"/>
      <w:r>
        <w:rPr>
          <w:rtl/>
        </w:rPr>
        <w:t xml:space="preserve">גביר </w:t>
      </w:r>
      <w:bookmarkStart w:id="37907" w:name="_ETM_Q81_547540"/>
      <w:bookmarkEnd w:id="37907"/>
      <w:r>
        <w:rPr>
          <w:rtl/>
        </w:rPr>
        <w:t xml:space="preserve">ועל </w:t>
      </w:r>
      <w:bookmarkStart w:id="37908" w:name="_ETM_Q81_547779"/>
      <w:bookmarkEnd w:id="37908"/>
      <w:r>
        <w:rPr>
          <w:rtl/>
        </w:rPr>
        <w:t xml:space="preserve">חוק </w:t>
      </w:r>
      <w:bookmarkStart w:id="37909" w:name="_ETM_Q81_547990"/>
      <w:bookmarkEnd w:id="37909"/>
      <w:r>
        <w:rPr>
          <w:rtl/>
        </w:rPr>
        <w:t xml:space="preserve">סמוטריץ' </w:t>
      </w:r>
      <w:bookmarkStart w:id="37910" w:name="_ETM_Q81_548799"/>
      <w:bookmarkEnd w:id="37910"/>
      <w:r>
        <w:rPr>
          <w:rtl/>
        </w:rPr>
        <w:t xml:space="preserve">ועל </w:t>
      </w:r>
      <w:bookmarkStart w:id="37911" w:name="_ETM_Q81_549009"/>
      <w:bookmarkEnd w:id="37911"/>
      <w:r>
        <w:rPr>
          <w:rtl/>
        </w:rPr>
        <w:t xml:space="preserve">חוק </w:t>
      </w:r>
      <w:bookmarkStart w:id="37912" w:name="_ETM_Q81_549250"/>
      <w:bookmarkEnd w:id="37912"/>
      <w:r>
        <w:rPr>
          <w:rtl/>
        </w:rPr>
        <w:t>דרעי</w:t>
      </w:r>
      <w:r>
        <w:rPr>
          <w:rFonts w:hint="cs"/>
          <w:rtl/>
        </w:rPr>
        <w:t>?</w:t>
      </w:r>
      <w:r>
        <w:rPr>
          <w:rtl/>
        </w:rPr>
        <w:t xml:space="preserve"> </w:t>
      </w:r>
      <w:bookmarkStart w:id="37913" w:name="_ETM_Q81_549729"/>
      <w:bookmarkEnd w:id="37913"/>
      <w:r>
        <w:rPr>
          <w:rtl/>
        </w:rPr>
        <w:t xml:space="preserve">כי </w:t>
      </w:r>
      <w:bookmarkStart w:id="37914" w:name="_ETM_Q81_549909"/>
      <w:bookmarkEnd w:id="37914"/>
      <w:r>
        <w:rPr>
          <w:rtl/>
        </w:rPr>
        <w:t xml:space="preserve">לא </w:t>
      </w:r>
      <w:bookmarkStart w:id="37915" w:name="_ETM_Q81_550060"/>
      <w:bookmarkEnd w:id="37915"/>
      <w:r>
        <w:rPr>
          <w:rtl/>
        </w:rPr>
        <w:t>מאמינים</w:t>
      </w:r>
      <w:r>
        <w:rPr>
          <w:rFonts w:hint="cs"/>
          <w:rtl/>
        </w:rPr>
        <w:t>.</w:t>
      </w:r>
    </w:p>
    <w:p w:rsidR="00380EA7" w:rsidRDefault="00380EA7" w:rsidP="00555870">
      <w:pPr>
        <w:rPr>
          <w:rtl/>
        </w:rPr>
      </w:pPr>
      <w:bookmarkStart w:id="37916" w:name="_ETM_Q81_556154"/>
      <w:bookmarkStart w:id="37917" w:name="_ETM_Q81_556242"/>
      <w:bookmarkEnd w:id="37916"/>
      <w:bookmarkEnd w:id="37917"/>
    </w:p>
    <w:p w:rsidR="00380EA7" w:rsidRDefault="00380EA7" w:rsidP="00555870">
      <w:pPr>
        <w:pStyle w:val="af5"/>
        <w:keepNext/>
        <w:rPr>
          <w:rtl/>
        </w:rPr>
      </w:pPr>
      <w:bookmarkStart w:id="37918" w:name="ET_interruption_5851_10"/>
      <w:r w:rsidRPr="006D6F56">
        <w:rPr>
          <w:rStyle w:val="TagStyle"/>
          <w:rtl/>
        </w:rPr>
        <w:t xml:space="preserve"> &lt;&lt; קריאה &gt;&gt;</w:t>
      </w:r>
      <w:r w:rsidRPr="005904C0">
        <w:rPr>
          <w:rStyle w:val="TagStyle"/>
          <w:rtl/>
        </w:rPr>
        <w:t xml:space="preserve"> </w:t>
      </w:r>
      <w:r>
        <w:rPr>
          <w:rtl/>
        </w:rPr>
        <w:t>משה אבוטבול (ש"ס):</w:t>
      </w:r>
      <w:r w:rsidRPr="005904C0">
        <w:rPr>
          <w:rStyle w:val="TagStyle"/>
          <w:rtl/>
        </w:rPr>
        <w:t xml:space="preserve"> </w:t>
      </w:r>
      <w:r w:rsidRPr="006D6F56">
        <w:rPr>
          <w:rStyle w:val="TagStyle"/>
          <w:rtl/>
        </w:rPr>
        <w:t>&lt;&lt; קריאה &gt;&gt;</w:t>
      </w:r>
      <w:r>
        <w:rPr>
          <w:rtl/>
        </w:rPr>
        <w:t xml:space="preserve">   </w:t>
      </w:r>
      <w:bookmarkEnd w:id="37918"/>
    </w:p>
    <w:p w:rsidR="00380EA7" w:rsidRDefault="00380EA7" w:rsidP="00555870">
      <w:pPr>
        <w:pStyle w:val="KeepWithNext"/>
        <w:rPr>
          <w:rtl/>
        </w:rPr>
      </w:pPr>
    </w:p>
    <w:p w:rsidR="00380EA7" w:rsidRDefault="00380EA7" w:rsidP="00555870">
      <w:pPr>
        <w:rPr>
          <w:rtl/>
        </w:rPr>
      </w:pPr>
      <w:r>
        <w:rPr>
          <w:rFonts w:hint="cs"/>
          <w:rtl/>
        </w:rPr>
        <w:t xml:space="preserve">גדעון, מה לא עושים כדי לפרק אתכם - </w:t>
      </w:r>
      <w:bookmarkStart w:id="37919" w:name="_ETM_Q81_554552"/>
      <w:bookmarkEnd w:id="37919"/>
      <w:r>
        <w:rPr>
          <w:rFonts w:hint="cs"/>
          <w:rtl/>
        </w:rPr>
        <w:t>- -</w:t>
      </w:r>
    </w:p>
    <w:p w:rsidR="00380EA7" w:rsidRDefault="00380EA7" w:rsidP="00555870">
      <w:pPr>
        <w:rPr>
          <w:rtl/>
        </w:rPr>
      </w:pPr>
      <w:bookmarkStart w:id="37920" w:name="_ETM_Q81_555016"/>
      <w:bookmarkStart w:id="37921" w:name="_ETM_Q81_555133"/>
      <w:bookmarkEnd w:id="37920"/>
      <w:bookmarkEnd w:id="37921"/>
    </w:p>
    <w:p w:rsidR="00380EA7" w:rsidRDefault="00380EA7" w:rsidP="00555870">
      <w:pPr>
        <w:pStyle w:val="-"/>
        <w:keepNext/>
        <w:rPr>
          <w:rtl/>
        </w:rPr>
      </w:pPr>
      <w:bookmarkStart w:id="37922" w:name="ET_speakercontinue_6208_11"/>
      <w:r w:rsidRPr="006D6F56">
        <w:rPr>
          <w:rStyle w:val="TagStyle"/>
          <w:rtl/>
        </w:rPr>
        <w:t xml:space="preserve"> &lt;&lt; דובר_המשך &gt;&gt;</w:t>
      </w:r>
      <w:r w:rsidRPr="005904C0">
        <w:rPr>
          <w:rStyle w:val="TagStyle"/>
          <w:rtl/>
        </w:rPr>
        <w:t xml:space="preserve"> </w:t>
      </w:r>
      <w:r>
        <w:rPr>
          <w:rtl/>
        </w:rPr>
        <w:t>שר המשפטים גדעון סער:</w:t>
      </w:r>
      <w:r w:rsidRPr="005904C0">
        <w:rPr>
          <w:rStyle w:val="TagStyle"/>
          <w:rtl/>
        </w:rPr>
        <w:t xml:space="preserve"> </w:t>
      </w:r>
      <w:r w:rsidRPr="006D6F56">
        <w:rPr>
          <w:rStyle w:val="TagStyle"/>
          <w:rtl/>
        </w:rPr>
        <w:t>&lt;&lt; דובר_המשך &gt;&gt;</w:t>
      </w:r>
      <w:r>
        <w:rPr>
          <w:rtl/>
        </w:rPr>
        <w:t xml:space="preserve">   </w:t>
      </w:r>
      <w:bookmarkEnd w:id="37922"/>
    </w:p>
    <w:p w:rsidR="00380EA7" w:rsidRDefault="00380EA7" w:rsidP="00555870">
      <w:pPr>
        <w:pStyle w:val="KeepWithNext"/>
        <w:rPr>
          <w:rtl/>
        </w:rPr>
      </w:pPr>
    </w:p>
    <w:p w:rsidR="00380EA7" w:rsidRDefault="00380EA7" w:rsidP="00555870">
      <w:pPr>
        <w:rPr>
          <w:rtl/>
        </w:rPr>
      </w:pPr>
      <w:bookmarkStart w:id="37923" w:name="_ETM_Q81_555767"/>
      <w:bookmarkStart w:id="37924" w:name="_ETM_Q81_555189"/>
      <w:bookmarkEnd w:id="37923"/>
      <w:bookmarkEnd w:id="37924"/>
      <w:r>
        <w:rPr>
          <w:rtl/>
        </w:rPr>
        <w:t xml:space="preserve">אומר </w:t>
      </w:r>
      <w:bookmarkStart w:id="37925" w:name="_ETM_Q81_558979"/>
      <w:bookmarkEnd w:id="37925"/>
      <w:r>
        <w:rPr>
          <w:rtl/>
        </w:rPr>
        <w:t xml:space="preserve">חבר </w:t>
      </w:r>
      <w:bookmarkStart w:id="37926" w:name="_ETM_Q81_559339"/>
      <w:bookmarkEnd w:id="37926"/>
      <w:r>
        <w:rPr>
          <w:rtl/>
        </w:rPr>
        <w:t xml:space="preserve">הכנסת </w:t>
      </w:r>
      <w:bookmarkStart w:id="37927" w:name="_ETM_Q81_561289"/>
      <w:bookmarkEnd w:id="37927"/>
      <w:r>
        <w:rPr>
          <w:rFonts w:hint="cs"/>
          <w:rtl/>
        </w:rPr>
        <w:t>ביטן טרם הכניעה</w:t>
      </w:r>
      <w:r>
        <w:rPr>
          <w:rtl/>
        </w:rPr>
        <w:t xml:space="preserve"> </w:t>
      </w:r>
      <w:bookmarkStart w:id="37928" w:name="_ETM_Q81_561920"/>
      <w:bookmarkEnd w:id="37928"/>
      <w:r>
        <w:rPr>
          <w:rtl/>
        </w:rPr>
        <w:t xml:space="preserve">של </w:t>
      </w:r>
      <w:bookmarkStart w:id="37929" w:name="_ETM_Q81_562100"/>
      <w:bookmarkEnd w:id="37929"/>
      <w:r>
        <w:rPr>
          <w:rtl/>
        </w:rPr>
        <w:t xml:space="preserve">ראש </w:t>
      </w:r>
      <w:bookmarkStart w:id="37930" w:name="_ETM_Q81_562369"/>
      <w:bookmarkEnd w:id="37930"/>
      <w:r>
        <w:rPr>
          <w:rtl/>
        </w:rPr>
        <w:t xml:space="preserve">הממשלה </w:t>
      </w:r>
      <w:bookmarkStart w:id="37931" w:name="_ETM_Q81_562939"/>
      <w:bookmarkEnd w:id="37931"/>
      <w:r>
        <w:rPr>
          <w:rFonts w:hint="cs"/>
          <w:rtl/>
        </w:rPr>
        <w:t xml:space="preserve">המיועד </w:t>
      </w:r>
      <w:r>
        <w:rPr>
          <w:rFonts w:hint="eastAsia"/>
          <w:rtl/>
        </w:rPr>
        <w:t>–</w:t>
      </w:r>
      <w:r>
        <w:rPr>
          <w:rFonts w:hint="cs"/>
          <w:rtl/>
        </w:rPr>
        <w:t xml:space="preserve"> </w:t>
      </w:r>
      <w:r>
        <w:rPr>
          <w:rtl/>
        </w:rPr>
        <w:t xml:space="preserve">אני </w:t>
      </w:r>
      <w:bookmarkStart w:id="37932" w:name="_ETM_Q81_563779"/>
      <w:bookmarkEnd w:id="37932"/>
      <w:r>
        <w:rPr>
          <w:rtl/>
        </w:rPr>
        <w:t xml:space="preserve">מבקש </w:t>
      </w:r>
      <w:bookmarkStart w:id="37933" w:name="_ETM_Q81_564170"/>
      <w:bookmarkEnd w:id="37933"/>
      <w:r>
        <w:rPr>
          <w:rtl/>
        </w:rPr>
        <w:t xml:space="preserve">להדגיש </w:t>
      </w:r>
      <w:bookmarkStart w:id="37934" w:name="_ETM_Q81_564619"/>
      <w:bookmarkEnd w:id="37934"/>
      <w:r>
        <w:rPr>
          <w:rtl/>
        </w:rPr>
        <w:t xml:space="preserve">שהציטוט </w:t>
      </w:r>
      <w:bookmarkStart w:id="37935" w:name="_ETM_Q81_565189"/>
      <w:bookmarkEnd w:id="37935"/>
      <w:r>
        <w:rPr>
          <w:rtl/>
        </w:rPr>
        <w:t>ש</w:t>
      </w:r>
      <w:r>
        <w:rPr>
          <w:rFonts w:hint="cs"/>
          <w:rtl/>
        </w:rPr>
        <w:t>אני א</w:t>
      </w:r>
      <w:r>
        <w:rPr>
          <w:rtl/>
        </w:rPr>
        <w:t xml:space="preserve">מסור </w:t>
      </w:r>
      <w:bookmarkStart w:id="37936" w:name="_ETM_Q81_565819"/>
      <w:bookmarkEnd w:id="37936"/>
      <w:r>
        <w:rPr>
          <w:rFonts w:hint="cs"/>
          <w:rtl/>
        </w:rPr>
        <w:t>ל</w:t>
      </w:r>
      <w:r>
        <w:rPr>
          <w:rtl/>
        </w:rPr>
        <w:t xml:space="preserve">מליאת </w:t>
      </w:r>
      <w:bookmarkStart w:id="37937" w:name="_ETM_Q81_566209"/>
      <w:bookmarkEnd w:id="37937"/>
      <w:r>
        <w:rPr>
          <w:rtl/>
        </w:rPr>
        <w:t xml:space="preserve">הכנסת </w:t>
      </w:r>
      <w:bookmarkStart w:id="37938" w:name="_ETM_Q81_567049"/>
      <w:bookmarkEnd w:id="37938"/>
      <w:r>
        <w:rPr>
          <w:rFonts w:hint="cs"/>
          <w:rtl/>
        </w:rPr>
        <w:t xml:space="preserve">הוא טרם הכניעה </w:t>
      </w:r>
      <w:r>
        <w:rPr>
          <w:rFonts w:hint="eastAsia"/>
          <w:rtl/>
        </w:rPr>
        <w:t>–</w:t>
      </w:r>
      <w:bookmarkStart w:id="37939" w:name="_ETM_Q81_567439"/>
      <w:bookmarkStart w:id="37940" w:name="_ETM_Q81_567529"/>
      <w:bookmarkStart w:id="37941" w:name="_ETM_Q81_569250"/>
      <w:bookmarkEnd w:id="37939"/>
      <w:bookmarkEnd w:id="37940"/>
      <w:bookmarkEnd w:id="37941"/>
      <w:r>
        <w:rPr>
          <w:rFonts w:hint="cs"/>
          <w:rtl/>
        </w:rPr>
        <w:t xml:space="preserve"> </w:t>
      </w:r>
      <w:r>
        <w:rPr>
          <w:rtl/>
        </w:rPr>
        <w:t xml:space="preserve">על </w:t>
      </w:r>
      <w:bookmarkStart w:id="37942" w:name="_ETM_Q81_569550"/>
      <w:bookmarkEnd w:id="37942"/>
      <w:r>
        <w:rPr>
          <w:rtl/>
        </w:rPr>
        <w:t xml:space="preserve">הדרישה </w:t>
      </w:r>
      <w:bookmarkStart w:id="37943" w:name="_ETM_Q81_570089"/>
      <w:bookmarkEnd w:id="37943"/>
      <w:r>
        <w:rPr>
          <w:rtl/>
        </w:rPr>
        <w:t xml:space="preserve">של </w:t>
      </w:r>
      <w:bookmarkStart w:id="37944" w:name="_ETM_Q81_570240"/>
      <w:bookmarkEnd w:id="37944"/>
      <w:r>
        <w:rPr>
          <w:rtl/>
        </w:rPr>
        <w:t xml:space="preserve">חבר </w:t>
      </w:r>
      <w:bookmarkStart w:id="37945" w:name="_ETM_Q81_570510"/>
      <w:bookmarkEnd w:id="37945"/>
      <w:r>
        <w:rPr>
          <w:rtl/>
        </w:rPr>
        <w:t xml:space="preserve">הכנסת </w:t>
      </w:r>
      <w:bookmarkStart w:id="37946" w:name="_ETM_Q81_570930"/>
      <w:bookmarkEnd w:id="37946"/>
      <w:r>
        <w:rPr>
          <w:rtl/>
        </w:rPr>
        <w:t xml:space="preserve">בן </w:t>
      </w:r>
      <w:bookmarkStart w:id="37947" w:name="_ETM_Q81_571110"/>
      <w:bookmarkEnd w:id="37947"/>
      <w:r>
        <w:rPr>
          <w:rtl/>
        </w:rPr>
        <w:t xml:space="preserve">גביר </w:t>
      </w:r>
      <w:bookmarkStart w:id="37948" w:name="_ETM_Q81_571770"/>
      <w:bookmarkEnd w:id="37948"/>
      <w:r>
        <w:rPr>
          <w:rtl/>
        </w:rPr>
        <w:t>ל</w:t>
      </w:r>
      <w:r>
        <w:rPr>
          <w:rFonts w:hint="cs"/>
          <w:rtl/>
        </w:rPr>
        <w:t>ווטו</w:t>
      </w:r>
      <w:r>
        <w:rPr>
          <w:rtl/>
        </w:rPr>
        <w:t xml:space="preserve"> </w:t>
      </w:r>
      <w:bookmarkStart w:id="37949" w:name="_ETM_Q81_572279"/>
      <w:bookmarkEnd w:id="37949"/>
      <w:r>
        <w:rPr>
          <w:rtl/>
        </w:rPr>
        <w:t xml:space="preserve">בוועדת </w:t>
      </w:r>
      <w:bookmarkStart w:id="37950" w:name="_ETM_Q81_572700"/>
      <w:bookmarkEnd w:id="37950"/>
      <w:r>
        <w:rPr>
          <w:rtl/>
        </w:rPr>
        <w:t xml:space="preserve">שרים </w:t>
      </w:r>
      <w:bookmarkStart w:id="37951" w:name="_ETM_Q81_572970"/>
      <w:bookmarkEnd w:id="37951"/>
      <w:r>
        <w:rPr>
          <w:rtl/>
        </w:rPr>
        <w:t>לחקיקה</w:t>
      </w:r>
      <w:r>
        <w:rPr>
          <w:rFonts w:hint="cs"/>
          <w:rtl/>
        </w:rPr>
        <w:t>:</w:t>
      </w:r>
      <w:r>
        <w:rPr>
          <w:rtl/>
        </w:rPr>
        <w:t xml:space="preserve"> </w:t>
      </w:r>
      <w:bookmarkStart w:id="37952" w:name="_ETM_Q81_574330"/>
      <w:bookmarkEnd w:id="37952"/>
      <w:r>
        <w:rPr>
          <w:rtl/>
        </w:rPr>
        <w:t xml:space="preserve">אז </w:t>
      </w:r>
      <w:bookmarkStart w:id="37953" w:name="_ETM_Q81_574570"/>
      <w:bookmarkEnd w:id="37953"/>
      <w:r>
        <w:rPr>
          <w:rtl/>
        </w:rPr>
        <w:t xml:space="preserve">באמת </w:t>
      </w:r>
      <w:bookmarkStart w:id="37954" w:name="_ETM_Q81_574960"/>
      <w:bookmarkEnd w:id="37954"/>
      <w:r>
        <w:rPr>
          <w:rtl/>
        </w:rPr>
        <w:t xml:space="preserve">הוא </w:t>
      </w:r>
      <w:bookmarkStart w:id="37955" w:name="_ETM_Q81_575050"/>
      <w:bookmarkEnd w:id="37955"/>
      <w:r>
        <w:rPr>
          <w:rtl/>
        </w:rPr>
        <w:t xml:space="preserve">ישלוט </w:t>
      </w:r>
      <w:bookmarkStart w:id="37956" w:name="_ETM_Q81_575350"/>
      <w:bookmarkEnd w:id="37956"/>
      <w:r>
        <w:rPr>
          <w:rtl/>
        </w:rPr>
        <w:t>בממשלה</w:t>
      </w:r>
      <w:r>
        <w:rPr>
          <w:rFonts w:hint="cs"/>
          <w:rtl/>
        </w:rPr>
        <w:t>.</w:t>
      </w:r>
      <w:r>
        <w:rPr>
          <w:rtl/>
        </w:rPr>
        <w:t xml:space="preserve"> </w:t>
      </w:r>
      <w:bookmarkStart w:id="37957" w:name="_ETM_Q81_576550"/>
      <w:bookmarkEnd w:id="37957"/>
      <w:r>
        <w:rPr>
          <w:rtl/>
        </w:rPr>
        <w:t xml:space="preserve">הגיע </w:t>
      </w:r>
      <w:bookmarkStart w:id="37958" w:name="_ETM_Q81_576940"/>
      <w:bookmarkEnd w:id="37958"/>
      <w:r>
        <w:rPr>
          <w:rtl/>
        </w:rPr>
        <w:t xml:space="preserve">הזמן </w:t>
      </w:r>
      <w:bookmarkStart w:id="37959" w:name="_ETM_Q81_577240"/>
      <w:bookmarkEnd w:id="37959"/>
      <w:r>
        <w:rPr>
          <w:rtl/>
        </w:rPr>
        <w:t xml:space="preserve">שיפסיקו </w:t>
      </w:r>
      <w:bookmarkStart w:id="37960" w:name="_ETM_Q81_577839"/>
      <w:bookmarkEnd w:id="37960"/>
      <w:r>
        <w:rPr>
          <w:rtl/>
        </w:rPr>
        <w:t xml:space="preserve">לתת </w:t>
      </w:r>
      <w:bookmarkStart w:id="37961" w:name="_ETM_Q81_578170"/>
      <w:bookmarkEnd w:id="37961"/>
      <w:r>
        <w:rPr>
          <w:rtl/>
        </w:rPr>
        <w:t xml:space="preserve">לו </w:t>
      </w:r>
      <w:bookmarkStart w:id="37962" w:name="_ETM_Q81_578290"/>
      <w:bookmarkEnd w:id="37962"/>
      <w:r>
        <w:rPr>
          <w:rtl/>
        </w:rPr>
        <w:t xml:space="preserve">דברים </w:t>
      </w:r>
      <w:bookmarkStart w:id="37963" w:name="_ETM_Q81_578620"/>
      <w:bookmarkEnd w:id="37963"/>
      <w:r>
        <w:rPr>
          <w:rtl/>
        </w:rPr>
        <w:t xml:space="preserve">ולהגיד </w:t>
      </w:r>
      <w:bookmarkStart w:id="37964" w:name="_ETM_Q81_579010"/>
      <w:bookmarkEnd w:id="37964"/>
      <w:r>
        <w:rPr>
          <w:rtl/>
        </w:rPr>
        <w:t>לו</w:t>
      </w:r>
      <w:r>
        <w:rPr>
          <w:rFonts w:hint="cs"/>
          <w:rtl/>
        </w:rPr>
        <w:t>:</w:t>
      </w:r>
      <w:r>
        <w:rPr>
          <w:rtl/>
        </w:rPr>
        <w:t xml:space="preserve"> </w:t>
      </w:r>
      <w:bookmarkStart w:id="37965" w:name="_ETM_Q81_579310"/>
      <w:bookmarkEnd w:id="37965"/>
      <w:r>
        <w:rPr>
          <w:rtl/>
        </w:rPr>
        <w:t xml:space="preserve">זה </w:t>
      </w:r>
      <w:bookmarkStart w:id="37966" w:name="_ETM_Q81_579640"/>
      <w:bookmarkEnd w:id="37966"/>
      <w:r>
        <w:rPr>
          <w:rtl/>
        </w:rPr>
        <w:t xml:space="preserve">מה </w:t>
      </w:r>
      <w:bookmarkStart w:id="37967" w:name="_ETM_Q81_579790"/>
      <w:bookmarkEnd w:id="37967"/>
      <w:r>
        <w:rPr>
          <w:rtl/>
        </w:rPr>
        <w:t>שיש</w:t>
      </w:r>
      <w:r>
        <w:rPr>
          <w:rFonts w:hint="cs"/>
          <w:rtl/>
        </w:rPr>
        <w:t>. הווטו</w:t>
      </w:r>
      <w:r>
        <w:rPr>
          <w:rtl/>
        </w:rPr>
        <w:t xml:space="preserve"> </w:t>
      </w:r>
      <w:bookmarkStart w:id="37968" w:name="_ETM_Q81_581080"/>
      <w:bookmarkEnd w:id="37968"/>
      <w:r>
        <w:rPr>
          <w:rtl/>
        </w:rPr>
        <w:t xml:space="preserve">לא </w:t>
      </w:r>
      <w:bookmarkStart w:id="37969" w:name="_ETM_Q81_581230"/>
      <w:bookmarkEnd w:id="37969"/>
      <w:r>
        <w:rPr>
          <w:rtl/>
        </w:rPr>
        <w:t xml:space="preserve">מגיע </w:t>
      </w:r>
      <w:bookmarkStart w:id="37970" w:name="_ETM_Q81_581650"/>
      <w:bookmarkEnd w:id="37970"/>
      <w:r>
        <w:rPr>
          <w:rtl/>
        </w:rPr>
        <w:t>לו</w:t>
      </w:r>
      <w:r>
        <w:rPr>
          <w:rFonts w:hint="cs"/>
          <w:rtl/>
        </w:rPr>
        <w:t>.</w:t>
      </w:r>
      <w:r>
        <w:rPr>
          <w:rtl/>
        </w:rPr>
        <w:t xml:space="preserve"> </w:t>
      </w:r>
      <w:bookmarkStart w:id="37971" w:name="_ETM_Q81_583299"/>
      <w:bookmarkEnd w:id="37971"/>
      <w:r>
        <w:rPr>
          <w:rtl/>
        </w:rPr>
        <w:t xml:space="preserve">שמעו </w:t>
      </w:r>
      <w:bookmarkStart w:id="37972" w:name="_ETM_Q81_583869"/>
      <w:bookmarkEnd w:id="37972"/>
      <w:r>
        <w:rPr>
          <w:rtl/>
        </w:rPr>
        <w:t>אותו</w:t>
      </w:r>
      <w:r>
        <w:rPr>
          <w:rFonts w:hint="cs"/>
          <w:rtl/>
        </w:rPr>
        <w:t>?</w:t>
      </w:r>
      <w:r>
        <w:rPr>
          <w:rtl/>
        </w:rPr>
        <w:t xml:space="preserve"> </w:t>
      </w:r>
      <w:bookmarkStart w:id="37973" w:name="_ETM_Q81_584799"/>
      <w:bookmarkEnd w:id="37973"/>
      <w:r>
        <w:rPr>
          <w:rtl/>
        </w:rPr>
        <w:t xml:space="preserve">אולי </w:t>
      </w:r>
      <w:bookmarkStart w:id="37974" w:name="_ETM_Q81_585310"/>
      <w:bookmarkEnd w:id="37974"/>
      <w:r>
        <w:rPr>
          <w:rFonts w:hint="cs"/>
          <w:rtl/>
        </w:rPr>
        <w:t>האזינו</w:t>
      </w:r>
      <w:r>
        <w:rPr>
          <w:rtl/>
        </w:rPr>
        <w:t xml:space="preserve"> </w:t>
      </w:r>
      <w:bookmarkStart w:id="37975" w:name="_ETM_Q81_588200"/>
      <w:bookmarkEnd w:id="37975"/>
      <w:r>
        <w:rPr>
          <w:rtl/>
        </w:rPr>
        <w:t xml:space="preserve">אבל </w:t>
      </w:r>
      <w:bookmarkStart w:id="37976" w:name="_ETM_Q81_588380"/>
      <w:bookmarkEnd w:id="37976"/>
      <w:r>
        <w:rPr>
          <w:rtl/>
        </w:rPr>
        <w:t xml:space="preserve">לא </w:t>
      </w:r>
      <w:bookmarkStart w:id="37977" w:name="_ETM_Q81_588470"/>
      <w:bookmarkEnd w:id="37977"/>
      <w:r>
        <w:rPr>
          <w:rtl/>
        </w:rPr>
        <w:t>הפנימו</w:t>
      </w:r>
      <w:r>
        <w:rPr>
          <w:rFonts w:hint="cs"/>
          <w:rtl/>
        </w:rPr>
        <w:t>.</w:t>
      </w:r>
      <w:r>
        <w:rPr>
          <w:rtl/>
        </w:rPr>
        <w:t xml:space="preserve"> </w:t>
      </w:r>
      <w:bookmarkStart w:id="37978" w:name="_ETM_Q81_592740"/>
      <w:bookmarkEnd w:id="37978"/>
    </w:p>
    <w:p w:rsidR="00380EA7" w:rsidRDefault="00380EA7" w:rsidP="00555870">
      <w:pPr>
        <w:rPr>
          <w:rtl/>
        </w:rPr>
      </w:pPr>
      <w:bookmarkStart w:id="37979" w:name="_ETM_Q81_592634"/>
      <w:bookmarkEnd w:id="37979"/>
    </w:p>
    <w:p w:rsidR="00380EA7" w:rsidRDefault="00380EA7" w:rsidP="00555870">
      <w:pPr>
        <w:rPr>
          <w:rtl/>
        </w:rPr>
      </w:pPr>
      <w:bookmarkStart w:id="37980" w:name="_ETM_Q81_593023"/>
      <w:bookmarkStart w:id="37981" w:name="_ETM_Q81_593050"/>
      <w:bookmarkStart w:id="37982" w:name="_ETM_Q81_593086"/>
      <w:bookmarkEnd w:id="37980"/>
      <w:bookmarkEnd w:id="37981"/>
      <w:bookmarkEnd w:id="37982"/>
      <w:r>
        <w:rPr>
          <w:rtl/>
        </w:rPr>
        <w:t xml:space="preserve">על </w:t>
      </w:r>
      <w:bookmarkStart w:id="37983" w:name="_ETM_Q81_592920"/>
      <w:bookmarkEnd w:id="37983"/>
      <w:r>
        <w:rPr>
          <w:rtl/>
        </w:rPr>
        <w:t xml:space="preserve">הדרישות </w:t>
      </w:r>
      <w:bookmarkStart w:id="37984" w:name="_ETM_Q81_593490"/>
      <w:bookmarkEnd w:id="37984"/>
      <w:r>
        <w:rPr>
          <w:rtl/>
        </w:rPr>
        <w:t xml:space="preserve">של </w:t>
      </w:r>
      <w:bookmarkStart w:id="37985" w:name="_ETM_Q81_593640"/>
      <w:bookmarkEnd w:id="37985"/>
      <w:r>
        <w:rPr>
          <w:rtl/>
        </w:rPr>
        <w:t xml:space="preserve">חבר </w:t>
      </w:r>
      <w:bookmarkStart w:id="37986" w:name="_ETM_Q81_593909"/>
      <w:bookmarkEnd w:id="37986"/>
      <w:r>
        <w:rPr>
          <w:rtl/>
        </w:rPr>
        <w:t xml:space="preserve">הכנסת </w:t>
      </w:r>
      <w:bookmarkStart w:id="37987" w:name="_ETM_Q81_594330"/>
      <w:bookmarkEnd w:id="37987"/>
      <w:r>
        <w:rPr>
          <w:rFonts w:hint="cs"/>
          <w:rtl/>
        </w:rPr>
        <w:t>סמוטריץ'</w:t>
      </w:r>
      <w:r>
        <w:rPr>
          <w:rtl/>
        </w:rPr>
        <w:t xml:space="preserve"> </w:t>
      </w:r>
      <w:bookmarkStart w:id="37988" w:name="_ETM_Q81_594900"/>
      <w:bookmarkEnd w:id="37988"/>
      <w:r>
        <w:rPr>
          <w:rtl/>
        </w:rPr>
        <w:t xml:space="preserve">אומר </w:t>
      </w:r>
      <w:bookmarkStart w:id="37989" w:name="_ETM_Q81_595200"/>
      <w:bookmarkEnd w:id="37989"/>
      <w:r>
        <w:rPr>
          <w:rtl/>
        </w:rPr>
        <w:t xml:space="preserve">חבר </w:t>
      </w:r>
      <w:bookmarkStart w:id="37990" w:name="_ETM_Q81_595500"/>
      <w:bookmarkEnd w:id="37990"/>
      <w:r>
        <w:rPr>
          <w:rtl/>
        </w:rPr>
        <w:t xml:space="preserve">הכנסת </w:t>
      </w:r>
      <w:bookmarkStart w:id="37991" w:name="_ETM_Q81_595920"/>
      <w:bookmarkEnd w:id="37991"/>
      <w:r>
        <w:rPr>
          <w:rtl/>
        </w:rPr>
        <w:t xml:space="preserve">ביטן </w:t>
      </w:r>
      <w:bookmarkStart w:id="37992" w:name="_ETM_Q81_596339"/>
      <w:bookmarkEnd w:id="37992"/>
      <w:r>
        <w:rPr>
          <w:rFonts w:hint="cs"/>
          <w:rtl/>
        </w:rPr>
        <w:t xml:space="preserve">– </w:t>
      </w:r>
      <w:r>
        <w:rPr>
          <w:rtl/>
        </w:rPr>
        <w:t>תקשיבו</w:t>
      </w:r>
      <w:r>
        <w:rPr>
          <w:rFonts w:hint="cs"/>
          <w:rtl/>
        </w:rPr>
        <w:t>,</w:t>
      </w:r>
      <w:r>
        <w:rPr>
          <w:rtl/>
        </w:rPr>
        <w:t xml:space="preserve"> </w:t>
      </w:r>
      <w:bookmarkStart w:id="37993" w:name="_ETM_Q81_596880"/>
      <w:bookmarkEnd w:id="37993"/>
      <w:r>
        <w:rPr>
          <w:rFonts w:hint="cs"/>
          <w:rtl/>
        </w:rPr>
        <w:t xml:space="preserve">כי </w:t>
      </w:r>
      <w:r>
        <w:rPr>
          <w:rtl/>
        </w:rPr>
        <w:t xml:space="preserve">זה </w:t>
      </w:r>
      <w:bookmarkStart w:id="37994" w:name="_ETM_Q81_596970"/>
      <w:bookmarkEnd w:id="37994"/>
      <w:r>
        <w:rPr>
          <w:rtl/>
        </w:rPr>
        <w:t xml:space="preserve">דברים </w:t>
      </w:r>
      <w:bookmarkStart w:id="37995" w:name="_ETM_Q81_597659"/>
      <w:bookmarkEnd w:id="37995"/>
      <w:r>
        <w:rPr>
          <w:rtl/>
        </w:rPr>
        <w:t>מעניינים</w:t>
      </w:r>
      <w:r>
        <w:rPr>
          <w:rFonts w:hint="cs"/>
          <w:rtl/>
        </w:rPr>
        <w:t xml:space="preserve">: </w:t>
      </w:r>
      <w:r>
        <w:rPr>
          <w:rtl/>
        </w:rPr>
        <w:t xml:space="preserve">לא </w:t>
      </w:r>
      <w:bookmarkStart w:id="37996" w:name="_ETM_Q81_599170"/>
      <w:bookmarkEnd w:id="37996"/>
      <w:r>
        <w:rPr>
          <w:rtl/>
        </w:rPr>
        <w:t xml:space="preserve">מבין </w:t>
      </w:r>
      <w:bookmarkStart w:id="37997" w:name="_ETM_Q81_599529"/>
      <w:bookmarkEnd w:id="37997"/>
      <w:r>
        <w:rPr>
          <w:rtl/>
        </w:rPr>
        <w:t xml:space="preserve">בשביל </w:t>
      </w:r>
      <w:bookmarkStart w:id="37998" w:name="_ETM_Q81_599890"/>
      <w:bookmarkEnd w:id="37998"/>
      <w:r>
        <w:rPr>
          <w:rtl/>
        </w:rPr>
        <w:t xml:space="preserve">מה </w:t>
      </w:r>
      <w:bookmarkStart w:id="37999" w:name="_ETM_Q81_600040"/>
      <w:bookmarkEnd w:id="37999"/>
      <w:r>
        <w:rPr>
          <w:rtl/>
        </w:rPr>
        <w:t xml:space="preserve">התעסקו </w:t>
      </w:r>
      <w:bookmarkStart w:id="38000" w:name="_ETM_Q81_600520"/>
      <w:bookmarkEnd w:id="38000"/>
      <w:r>
        <w:rPr>
          <w:rtl/>
        </w:rPr>
        <w:t>א</w:t>
      </w:r>
      <w:r>
        <w:rPr>
          <w:rFonts w:hint="cs"/>
          <w:rtl/>
        </w:rPr>
        <w:t>י</w:t>
      </w:r>
      <w:r>
        <w:rPr>
          <w:rtl/>
        </w:rPr>
        <w:t xml:space="preserve">תו </w:t>
      </w:r>
      <w:bookmarkStart w:id="38001" w:name="_ETM_Q81_600700"/>
      <w:bookmarkEnd w:id="38001"/>
      <w:r>
        <w:rPr>
          <w:rtl/>
        </w:rPr>
        <w:t>שבועיים</w:t>
      </w:r>
      <w:r>
        <w:rPr>
          <w:rFonts w:hint="cs"/>
          <w:rtl/>
        </w:rPr>
        <w:t>.</w:t>
      </w:r>
      <w:r>
        <w:rPr>
          <w:rtl/>
        </w:rPr>
        <w:t xml:space="preserve"> </w:t>
      </w:r>
      <w:bookmarkStart w:id="38002" w:name="_ETM_Q81_601770"/>
      <w:bookmarkEnd w:id="38002"/>
      <w:r>
        <w:rPr>
          <w:rtl/>
        </w:rPr>
        <w:t xml:space="preserve">נתנו </w:t>
      </w:r>
      <w:bookmarkStart w:id="38003" w:name="_ETM_Q81_602250"/>
      <w:bookmarkEnd w:id="38003"/>
      <w:r>
        <w:rPr>
          <w:rtl/>
        </w:rPr>
        <w:t xml:space="preserve">לו </w:t>
      </w:r>
      <w:bookmarkStart w:id="38004" w:name="_ETM_Q81_602399"/>
      <w:bookmarkEnd w:id="38004"/>
      <w:r>
        <w:rPr>
          <w:rtl/>
        </w:rPr>
        <w:t xml:space="preserve">כל </w:t>
      </w:r>
      <w:bookmarkStart w:id="38005" w:name="_ETM_Q81_602640"/>
      <w:bookmarkEnd w:id="38005"/>
      <w:r>
        <w:rPr>
          <w:rtl/>
        </w:rPr>
        <w:t xml:space="preserve">מה </w:t>
      </w:r>
      <w:bookmarkStart w:id="38006" w:name="_ETM_Q81_602789"/>
      <w:bookmarkEnd w:id="38006"/>
      <w:r>
        <w:rPr>
          <w:rtl/>
        </w:rPr>
        <w:t xml:space="preserve">שהוא </w:t>
      </w:r>
      <w:bookmarkStart w:id="38007" w:name="_ETM_Q81_603000"/>
      <w:bookmarkEnd w:id="38007"/>
      <w:r>
        <w:rPr>
          <w:rtl/>
        </w:rPr>
        <w:t xml:space="preserve">רוצה </w:t>
      </w:r>
      <w:bookmarkStart w:id="38008" w:name="_ETM_Q81_603329"/>
      <w:bookmarkEnd w:id="38008"/>
      <w:r>
        <w:rPr>
          <w:rtl/>
        </w:rPr>
        <w:t xml:space="preserve">מההתחלה </w:t>
      </w:r>
      <w:bookmarkStart w:id="38009" w:name="_ETM_Q81_604259"/>
      <w:bookmarkEnd w:id="38009"/>
      <w:r>
        <w:rPr>
          <w:rtl/>
        </w:rPr>
        <w:t xml:space="preserve">ואפילו </w:t>
      </w:r>
      <w:bookmarkStart w:id="38010" w:name="_ETM_Q81_604770"/>
      <w:bookmarkEnd w:id="38010"/>
      <w:r>
        <w:rPr>
          <w:rtl/>
        </w:rPr>
        <w:t>יותר</w:t>
      </w:r>
      <w:r>
        <w:rPr>
          <w:rFonts w:hint="cs"/>
          <w:rtl/>
        </w:rPr>
        <w:t>.</w:t>
      </w:r>
      <w:r>
        <w:rPr>
          <w:rtl/>
        </w:rPr>
        <w:t xml:space="preserve"> </w:t>
      </w:r>
      <w:bookmarkStart w:id="38011" w:name="_ETM_Q81_606219"/>
      <w:bookmarkEnd w:id="38011"/>
      <w:r>
        <w:rPr>
          <w:rtl/>
        </w:rPr>
        <w:t xml:space="preserve">הוא </w:t>
      </w:r>
      <w:bookmarkStart w:id="38012" w:name="_ETM_Q81_606369"/>
      <w:bookmarkEnd w:id="38012"/>
      <w:r>
        <w:rPr>
          <w:rtl/>
        </w:rPr>
        <w:t xml:space="preserve">לא </w:t>
      </w:r>
      <w:bookmarkStart w:id="38013" w:name="_ETM_Q81_606520"/>
      <w:bookmarkEnd w:id="38013"/>
      <w:r>
        <w:rPr>
          <w:rtl/>
        </w:rPr>
        <w:t xml:space="preserve">קיבל </w:t>
      </w:r>
      <w:bookmarkStart w:id="38014" w:name="_ETM_Q81_607029"/>
      <w:bookmarkEnd w:id="38014"/>
      <w:r>
        <w:rPr>
          <w:rFonts w:hint="cs"/>
          <w:rtl/>
        </w:rPr>
        <w:t xml:space="preserve">רק </w:t>
      </w:r>
      <w:r>
        <w:rPr>
          <w:rtl/>
        </w:rPr>
        <w:t xml:space="preserve">את </w:t>
      </w:r>
      <w:bookmarkStart w:id="38015" w:name="_ETM_Q81_607149"/>
      <w:bookmarkEnd w:id="38015"/>
      <w:r>
        <w:rPr>
          <w:rtl/>
        </w:rPr>
        <w:t xml:space="preserve">משרד </w:t>
      </w:r>
      <w:bookmarkStart w:id="38016" w:name="_ETM_Q81_607569"/>
      <w:bookmarkEnd w:id="38016"/>
      <w:r>
        <w:rPr>
          <w:rtl/>
        </w:rPr>
        <w:t xml:space="preserve">האוצר </w:t>
      </w:r>
      <w:bookmarkStart w:id="38017" w:name="_ETM_Q81_607960"/>
      <w:bookmarkEnd w:id="38017"/>
      <w:r>
        <w:rPr>
          <w:rtl/>
        </w:rPr>
        <w:t xml:space="preserve">אלא </w:t>
      </w:r>
      <w:bookmarkStart w:id="38018" w:name="_ETM_Q81_608110"/>
      <w:bookmarkEnd w:id="38018"/>
      <w:r>
        <w:rPr>
          <w:rtl/>
        </w:rPr>
        <w:t xml:space="preserve">גם </w:t>
      </w:r>
      <w:bookmarkStart w:id="38019" w:name="_ETM_Q81_608290"/>
      <w:bookmarkEnd w:id="38019"/>
      <w:r>
        <w:rPr>
          <w:rtl/>
        </w:rPr>
        <w:t xml:space="preserve">שליש </w:t>
      </w:r>
      <w:bookmarkStart w:id="38020" w:name="_ETM_Q81_608650"/>
      <w:bookmarkEnd w:id="38020"/>
      <w:r>
        <w:rPr>
          <w:rtl/>
        </w:rPr>
        <w:t xml:space="preserve">ממשרד </w:t>
      </w:r>
      <w:bookmarkStart w:id="38021" w:name="_ETM_Q81_609129"/>
      <w:bookmarkEnd w:id="38021"/>
      <w:r>
        <w:rPr>
          <w:rtl/>
        </w:rPr>
        <w:t>הביטחון</w:t>
      </w:r>
      <w:r>
        <w:rPr>
          <w:rFonts w:hint="cs"/>
          <w:rtl/>
        </w:rPr>
        <w:t>,</w:t>
      </w:r>
      <w:r>
        <w:rPr>
          <w:rtl/>
        </w:rPr>
        <w:t xml:space="preserve"> </w:t>
      </w:r>
      <w:bookmarkStart w:id="38022" w:name="_ETM_Q81_609879"/>
      <w:bookmarkEnd w:id="38022"/>
      <w:r>
        <w:rPr>
          <w:rtl/>
        </w:rPr>
        <w:t xml:space="preserve">חצי </w:t>
      </w:r>
      <w:bookmarkStart w:id="38023" w:name="_ETM_Q81_610300"/>
      <w:bookmarkEnd w:id="38023"/>
      <w:r>
        <w:rPr>
          <w:rtl/>
        </w:rPr>
        <w:t xml:space="preserve">ממשרד </w:t>
      </w:r>
      <w:bookmarkStart w:id="38024" w:name="_ETM_Q81_610780"/>
      <w:bookmarkEnd w:id="38024"/>
      <w:r>
        <w:rPr>
          <w:rtl/>
        </w:rPr>
        <w:t xml:space="preserve">התחבורה </w:t>
      </w:r>
      <w:bookmarkStart w:id="38025" w:name="_ETM_Q81_611260"/>
      <w:bookmarkEnd w:id="38025"/>
      <w:r>
        <w:rPr>
          <w:rtl/>
        </w:rPr>
        <w:t xml:space="preserve">ומשרד </w:t>
      </w:r>
      <w:bookmarkStart w:id="38026" w:name="_ETM_Q81_611680"/>
      <w:bookmarkEnd w:id="38026"/>
      <w:r>
        <w:rPr>
          <w:rtl/>
        </w:rPr>
        <w:t>החינוך</w:t>
      </w:r>
      <w:r>
        <w:rPr>
          <w:rFonts w:hint="cs"/>
          <w:rtl/>
        </w:rPr>
        <w:t>.</w:t>
      </w:r>
      <w:r>
        <w:rPr>
          <w:rtl/>
        </w:rPr>
        <w:t xml:space="preserve"> </w:t>
      </w:r>
      <w:bookmarkStart w:id="38027" w:name="_ETM_Q81_612400"/>
      <w:bookmarkEnd w:id="38027"/>
      <w:r>
        <w:rPr>
          <w:rtl/>
        </w:rPr>
        <w:t xml:space="preserve">אלה </w:t>
      </w:r>
      <w:bookmarkStart w:id="38028" w:name="_ETM_Q81_612700"/>
      <w:bookmarkEnd w:id="38028"/>
      <w:r>
        <w:rPr>
          <w:rtl/>
        </w:rPr>
        <w:t xml:space="preserve">התיקים </w:t>
      </w:r>
      <w:bookmarkStart w:id="38029" w:name="_ETM_Q81_613180"/>
      <w:bookmarkEnd w:id="38029"/>
      <w:r>
        <w:rPr>
          <w:rtl/>
        </w:rPr>
        <w:t>המשמעותיים</w:t>
      </w:r>
      <w:r>
        <w:rPr>
          <w:rFonts w:hint="cs"/>
          <w:rtl/>
        </w:rPr>
        <w:t>.</w:t>
      </w:r>
      <w:r>
        <w:rPr>
          <w:rtl/>
        </w:rPr>
        <w:t xml:space="preserve"> </w:t>
      </w:r>
      <w:bookmarkStart w:id="38030" w:name="_ETM_Q81_618460"/>
      <w:bookmarkEnd w:id="38030"/>
      <w:r>
        <w:rPr>
          <w:rtl/>
        </w:rPr>
        <w:t xml:space="preserve">ויתרנו </w:t>
      </w:r>
      <w:bookmarkStart w:id="38031" w:name="_ETM_Q81_619690"/>
      <w:bookmarkEnd w:id="38031"/>
      <w:r>
        <w:rPr>
          <w:rtl/>
        </w:rPr>
        <w:t xml:space="preserve">על </w:t>
      </w:r>
      <w:bookmarkStart w:id="38032" w:name="_ETM_Q81_619870"/>
      <w:bookmarkEnd w:id="38032"/>
      <w:r>
        <w:rPr>
          <w:rtl/>
        </w:rPr>
        <w:t xml:space="preserve">המון </w:t>
      </w:r>
      <w:bookmarkStart w:id="38033" w:name="_ETM_Q81_620170"/>
      <w:bookmarkEnd w:id="38033"/>
      <w:r>
        <w:rPr>
          <w:rtl/>
        </w:rPr>
        <w:t>תיקים</w:t>
      </w:r>
      <w:r>
        <w:rPr>
          <w:rFonts w:hint="cs"/>
          <w:rtl/>
        </w:rPr>
        <w:t>,</w:t>
      </w:r>
      <w:r>
        <w:rPr>
          <w:rtl/>
        </w:rPr>
        <w:t xml:space="preserve"> </w:t>
      </w:r>
      <w:bookmarkStart w:id="38034" w:name="_ETM_Q81_621200"/>
      <w:bookmarkEnd w:id="38034"/>
      <w:r>
        <w:rPr>
          <w:rtl/>
        </w:rPr>
        <w:t xml:space="preserve">במיוחד </w:t>
      </w:r>
      <w:bookmarkStart w:id="38035" w:name="_ETM_Q81_621860"/>
      <w:bookmarkEnd w:id="38035"/>
      <w:r>
        <w:rPr>
          <w:rtl/>
        </w:rPr>
        <w:t>החשובים</w:t>
      </w:r>
      <w:r>
        <w:rPr>
          <w:rFonts w:hint="cs"/>
          <w:rtl/>
        </w:rPr>
        <w:t>,</w:t>
      </w:r>
      <w:r>
        <w:rPr>
          <w:rtl/>
        </w:rPr>
        <w:t xml:space="preserve"> </w:t>
      </w:r>
      <w:bookmarkStart w:id="38036" w:name="_ETM_Q81_623000"/>
      <w:bookmarkEnd w:id="38036"/>
      <w:r>
        <w:rPr>
          <w:rtl/>
        </w:rPr>
        <w:t xml:space="preserve">אבל </w:t>
      </w:r>
      <w:bookmarkStart w:id="38037" w:name="_ETM_Q81_623269"/>
      <w:bookmarkEnd w:id="38037"/>
      <w:r>
        <w:rPr>
          <w:rtl/>
        </w:rPr>
        <w:t xml:space="preserve">גם </w:t>
      </w:r>
      <w:bookmarkStart w:id="38038" w:name="_ETM_Q81_623510"/>
      <w:bookmarkEnd w:id="38038"/>
      <w:r>
        <w:rPr>
          <w:rtl/>
        </w:rPr>
        <w:t xml:space="preserve">בתוך </w:t>
      </w:r>
      <w:bookmarkStart w:id="38039" w:name="_ETM_Q81_623840"/>
      <w:bookmarkEnd w:id="38039"/>
      <w:r>
        <w:rPr>
          <w:rtl/>
        </w:rPr>
        <w:t xml:space="preserve">התיקים </w:t>
      </w:r>
      <w:bookmarkStart w:id="38040" w:name="_ETM_Q81_624230"/>
      <w:bookmarkEnd w:id="38040"/>
      <w:r>
        <w:rPr>
          <w:rtl/>
        </w:rPr>
        <w:t xml:space="preserve">שלנו </w:t>
      </w:r>
      <w:bookmarkStart w:id="38041" w:name="_ETM_Q81_624709"/>
      <w:bookmarkEnd w:id="38041"/>
      <w:r>
        <w:rPr>
          <w:rtl/>
        </w:rPr>
        <w:t xml:space="preserve">שקיבלנו </w:t>
      </w:r>
      <w:bookmarkStart w:id="38042" w:name="_ETM_Q81_625670"/>
      <w:bookmarkEnd w:id="38042"/>
      <w:r>
        <w:rPr>
          <w:rtl/>
        </w:rPr>
        <w:t>נ</w:t>
      </w:r>
      <w:r>
        <w:rPr>
          <w:rFonts w:hint="cs"/>
          <w:rtl/>
        </w:rPr>
        <w:t>ת</w:t>
      </w:r>
      <w:r>
        <w:rPr>
          <w:rtl/>
        </w:rPr>
        <w:t xml:space="preserve">נו </w:t>
      </w:r>
      <w:bookmarkStart w:id="38043" w:name="_ETM_Q81_626209"/>
      <w:bookmarkEnd w:id="38043"/>
      <w:r>
        <w:rPr>
          <w:rtl/>
        </w:rPr>
        <w:t>נתח</w:t>
      </w:r>
      <w:r>
        <w:rPr>
          <w:rFonts w:hint="cs"/>
          <w:rtl/>
        </w:rPr>
        <w:t>.</w:t>
      </w:r>
      <w:r>
        <w:rPr>
          <w:rtl/>
        </w:rPr>
        <w:t xml:space="preserve"> </w:t>
      </w:r>
      <w:bookmarkStart w:id="38044" w:name="_ETM_Q81_627130"/>
      <w:bookmarkEnd w:id="38044"/>
      <w:r>
        <w:rPr>
          <w:rtl/>
        </w:rPr>
        <w:t xml:space="preserve">זה </w:t>
      </w:r>
      <w:bookmarkStart w:id="38045" w:name="_ETM_Q81_627400"/>
      <w:bookmarkEnd w:id="38045"/>
      <w:r>
        <w:rPr>
          <w:rtl/>
        </w:rPr>
        <w:t xml:space="preserve">מה </w:t>
      </w:r>
      <w:bookmarkStart w:id="38046" w:name="_ETM_Q81_627520"/>
      <w:bookmarkEnd w:id="38046"/>
      <w:r>
        <w:rPr>
          <w:rtl/>
        </w:rPr>
        <w:t>שאמרתי</w:t>
      </w:r>
      <w:r>
        <w:rPr>
          <w:rFonts w:hint="cs"/>
          <w:rtl/>
        </w:rPr>
        <w:t xml:space="preserve">: </w:t>
      </w:r>
      <w:r>
        <w:rPr>
          <w:rtl/>
        </w:rPr>
        <w:t xml:space="preserve">שיטת </w:t>
      </w:r>
      <w:bookmarkStart w:id="38047" w:name="_ETM_Q81_629290"/>
      <w:bookmarkEnd w:id="38047"/>
      <w:r>
        <w:rPr>
          <w:rtl/>
        </w:rPr>
        <w:t xml:space="preserve">מה </w:t>
      </w:r>
      <w:bookmarkStart w:id="38048" w:name="_ETM_Q81_629560"/>
      <w:bookmarkEnd w:id="38048"/>
      <w:r>
        <w:rPr>
          <w:rtl/>
        </w:rPr>
        <w:t xml:space="preserve">ששלי </w:t>
      </w:r>
      <w:bookmarkStart w:id="38049" w:name="_ETM_Q81_630099"/>
      <w:bookmarkEnd w:id="38049"/>
      <w:r>
        <w:rPr>
          <w:rtl/>
        </w:rPr>
        <w:t xml:space="preserve">שלי </w:t>
      </w:r>
      <w:bookmarkStart w:id="38050" w:name="_ETM_Q81_630939"/>
      <w:bookmarkEnd w:id="38050"/>
      <w:r>
        <w:rPr>
          <w:rtl/>
        </w:rPr>
        <w:t>ומ</w:t>
      </w:r>
      <w:r>
        <w:rPr>
          <w:rFonts w:hint="cs"/>
          <w:rtl/>
        </w:rPr>
        <w:t>ה</w:t>
      </w:r>
      <w:r>
        <w:rPr>
          <w:rtl/>
        </w:rPr>
        <w:t xml:space="preserve"> </w:t>
      </w:r>
      <w:bookmarkStart w:id="38051" w:name="_ETM_Q81_631389"/>
      <w:bookmarkEnd w:id="38051"/>
      <w:r>
        <w:rPr>
          <w:rFonts w:hint="cs"/>
          <w:rtl/>
        </w:rPr>
        <w:t>ש</w:t>
      </w:r>
      <w:r>
        <w:rPr>
          <w:rtl/>
        </w:rPr>
        <w:t xml:space="preserve">שלך </w:t>
      </w:r>
      <w:bookmarkStart w:id="38052" w:name="_ETM_Q81_631719"/>
      <w:bookmarkEnd w:id="38052"/>
      <w:r>
        <w:rPr>
          <w:rtl/>
        </w:rPr>
        <w:t xml:space="preserve">גם </w:t>
      </w:r>
      <w:bookmarkStart w:id="38053" w:name="_ETM_Q81_631930"/>
      <w:bookmarkEnd w:id="38053"/>
      <w:r>
        <w:rPr>
          <w:rtl/>
        </w:rPr>
        <w:t xml:space="preserve">כן </w:t>
      </w:r>
      <w:bookmarkStart w:id="38054" w:name="_ETM_Q81_632139"/>
      <w:bookmarkEnd w:id="38054"/>
      <w:r>
        <w:rPr>
          <w:rtl/>
        </w:rPr>
        <w:t>שלי</w:t>
      </w:r>
      <w:r>
        <w:rPr>
          <w:rFonts w:hint="cs"/>
          <w:rtl/>
        </w:rPr>
        <w:t>.</w:t>
      </w:r>
      <w:r>
        <w:rPr>
          <w:rtl/>
        </w:rPr>
        <w:t xml:space="preserve"> </w:t>
      </w:r>
      <w:bookmarkStart w:id="38055" w:name="_ETM_Q81_634739"/>
      <w:bookmarkEnd w:id="38055"/>
      <w:r>
        <w:rPr>
          <w:rtl/>
        </w:rPr>
        <w:t xml:space="preserve">גם </w:t>
      </w:r>
      <w:bookmarkStart w:id="38056" w:name="_ETM_Q81_635129"/>
      <w:bookmarkEnd w:id="38056"/>
      <w:r>
        <w:rPr>
          <w:rtl/>
        </w:rPr>
        <w:t xml:space="preserve">בכנסת </w:t>
      </w:r>
      <w:bookmarkStart w:id="38057" w:name="_ETM_Q81_636030"/>
      <w:bookmarkEnd w:id="38057"/>
      <w:r>
        <w:rPr>
          <w:rtl/>
        </w:rPr>
        <w:t xml:space="preserve">ויתרנו </w:t>
      </w:r>
      <w:bookmarkStart w:id="38058" w:name="_ETM_Q81_636989"/>
      <w:bookmarkEnd w:id="38058"/>
      <w:r>
        <w:rPr>
          <w:rtl/>
        </w:rPr>
        <w:t xml:space="preserve">על </w:t>
      </w:r>
      <w:bookmarkStart w:id="38059" w:name="_ETM_Q81_637200"/>
      <w:bookmarkEnd w:id="38059"/>
      <w:r>
        <w:rPr>
          <w:rtl/>
        </w:rPr>
        <w:t xml:space="preserve">רוב </w:t>
      </w:r>
      <w:bookmarkStart w:id="38060" w:name="_ETM_Q81_637680"/>
      <w:bookmarkEnd w:id="38060"/>
      <w:r>
        <w:rPr>
          <w:rtl/>
        </w:rPr>
        <w:t xml:space="preserve">הוועדות </w:t>
      </w:r>
      <w:bookmarkStart w:id="38061" w:name="_ETM_Q81_638519"/>
      <w:bookmarkEnd w:id="38061"/>
      <w:r>
        <w:rPr>
          <w:rtl/>
        </w:rPr>
        <w:t>החשובות</w:t>
      </w:r>
      <w:r>
        <w:rPr>
          <w:rFonts w:hint="cs"/>
          <w:rtl/>
        </w:rPr>
        <w:t>.</w:t>
      </w:r>
      <w:r>
        <w:rPr>
          <w:rtl/>
        </w:rPr>
        <w:t xml:space="preserve"> </w:t>
      </w:r>
      <w:bookmarkStart w:id="38062" w:name="_ETM_Q81_640020"/>
      <w:bookmarkEnd w:id="38062"/>
      <w:r>
        <w:rPr>
          <w:rtl/>
        </w:rPr>
        <w:t xml:space="preserve">אני </w:t>
      </w:r>
      <w:bookmarkStart w:id="38063" w:name="_ETM_Q81_640320"/>
      <w:bookmarkEnd w:id="38063"/>
      <w:r>
        <w:rPr>
          <w:rtl/>
        </w:rPr>
        <w:t xml:space="preserve">לא </w:t>
      </w:r>
      <w:bookmarkStart w:id="38064" w:name="_ETM_Q81_640440"/>
      <w:bookmarkEnd w:id="38064"/>
      <w:r>
        <w:rPr>
          <w:rtl/>
        </w:rPr>
        <w:t xml:space="preserve">חושב </w:t>
      </w:r>
      <w:bookmarkStart w:id="38065" w:name="_ETM_Q81_640830"/>
      <w:bookmarkEnd w:id="38065"/>
      <w:r>
        <w:rPr>
          <w:rtl/>
        </w:rPr>
        <w:t xml:space="preserve">שזה </w:t>
      </w:r>
      <w:bookmarkStart w:id="38066" w:name="_ETM_Q81_641160"/>
      <w:bookmarkEnd w:id="38066"/>
      <w:r>
        <w:rPr>
          <w:rtl/>
        </w:rPr>
        <w:t>ראוי</w:t>
      </w:r>
      <w:r>
        <w:rPr>
          <w:rFonts w:hint="cs"/>
          <w:rtl/>
        </w:rPr>
        <w:t>.</w:t>
      </w:r>
      <w:r>
        <w:rPr>
          <w:rtl/>
        </w:rPr>
        <w:t xml:space="preserve"> </w:t>
      </w:r>
      <w:bookmarkStart w:id="38067" w:name="_ETM_Q81_642430"/>
      <w:bookmarkEnd w:id="38067"/>
      <w:r>
        <w:rPr>
          <w:rtl/>
        </w:rPr>
        <w:t xml:space="preserve">מסרנו </w:t>
      </w:r>
      <w:bookmarkStart w:id="38068" w:name="_ETM_Q81_643239"/>
      <w:bookmarkEnd w:id="38068"/>
      <w:r>
        <w:rPr>
          <w:rtl/>
        </w:rPr>
        <w:t xml:space="preserve">את </w:t>
      </w:r>
      <w:bookmarkStart w:id="38069" w:name="_ETM_Q81_643420"/>
      <w:bookmarkEnd w:id="38069"/>
      <w:r>
        <w:rPr>
          <w:rtl/>
        </w:rPr>
        <w:t xml:space="preserve">כל </w:t>
      </w:r>
      <w:bookmarkStart w:id="38070" w:name="_ETM_Q81_643689"/>
      <w:bookmarkEnd w:id="38070"/>
      <w:r>
        <w:rPr>
          <w:rFonts w:hint="cs"/>
          <w:rtl/>
        </w:rPr>
        <w:t xml:space="preserve">עמדות </w:t>
      </w:r>
      <w:bookmarkStart w:id="38071" w:name="_ETM_Q81_646283"/>
      <w:bookmarkStart w:id="38072" w:name="_ETM_Q81_643930"/>
      <w:bookmarkStart w:id="38073" w:name="_ETM_Q81_644319"/>
      <w:bookmarkEnd w:id="38071"/>
      <w:bookmarkEnd w:id="38072"/>
      <w:bookmarkEnd w:id="38073"/>
      <w:r>
        <w:rPr>
          <w:rtl/>
        </w:rPr>
        <w:t>ההשפעה</w:t>
      </w:r>
      <w:r>
        <w:rPr>
          <w:rFonts w:hint="cs"/>
          <w:rtl/>
        </w:rPr>
        <w:t>.</w:t>
      </w:r>
    </w:p>
    <w:p w:rsidR="00380EA7" w:rsidRDefault="00380EA7" w:rsidP="00555870">
      <w:pPr>
        <w:rPr>
          <w:rtl/>
        </w:rPr>
      </w:pPr>
      <w:bookmarkStart w:id="38074" w:name="_ETM_Q81_652554"/>
      <w:bookmarkStart w:id="38075" w:name="_ETM_Q81_652661"/>
      <w:bookmarkEnd w:id="38074"/>
      <w:bookmarkEnd w:id="38075"/>
    </w:p>
    <w:p w:rsidR="00380EA7" w:rsidRDefault="00380EA7" w:rsidP="00555870">
      <w:pPr>
        <w:rPr>
          <w:rtl/>
        </w:rPr>
      </w:pPr>
      <w:bookmarkStart w:id="38076" w:name="_ETM_Q81_652714"/>
      <w:bookmarkStart w:id="38077" w:name="_ETM_Q81_652801"/>
      <w:bookmarkEnd w:id="38076"/>
      <w:bookmarkEnd w:id="38077"/>
      <w:r>
        <w:rPr>
          <w:rFonts w:hint="cs"/>
          <w:rtl/>
        </w:rPr>
        <w:t>וכשהוא נשאל</w:t>
      </w:r>
      <w:r>
        <w:rPr>
          <w:rtl/>
        </w:rPr>
        <w:t xml:space="preserve"> </w:t>
      </w:r>
      <w:bookmarkStart w:id="38078" w:name="_ETM_Q81_650750"/>
      <w:bookmarkEnd w:id="38078"/>
      <w:r>
        <w:rPr>
          <w:rtl/>
        </w:rPr>
        <w:t xml:space="preserve">על </w:t>
      </w:r>
      <w:bookmarkStart w:id="38079" w:name="_ETM_Q81_650870"/>
      <w:bookmarkEnd w:id="38079"/>
      <w:r>
        <w:rPr>
          <w:rtl/>
        </w:rPr>
        <w:t xml:space="preserve">ראש </w:t>
      </w:r>
      <w:bookmarkStart w:id="38080" w:name="_ETM_Q81_651110"/>
      <w:bookmarkEnd w:id="38080"/>
      <w:r>
        <w:rPr>
          <w:rtl/>
        </w:rPr>
        <w:t xml:space="preserve">הממשלה </w:t>
      </w:r>
      <w:bookmarkStart w:id="38081" w:name="_ETM_Q81_651680"/>
      <w:bookmarkEnd w:id="38081"/>
      <w:r>
        <w:rPr>
          <w:rtl/>
        </w:rPr>
        <w:t xml:space="preserve">המיועד </w:t>
      </w:r>
      <w:bookmarkStart w:id="38082" w:name="_ETM_Q81_652280"/>
      <w:bookmarkEnd w:id="38082"/>
      <w:r>
        <w:rPr>
          <w:rtl/>
        </w:rPr>
        <w:t xml:space="preserve">הוא </w:t>
      </w:r>
      <w:bookmarkStart w:id="38083" w:name="_ETM_Q81_652340"/>
      <w:bookmarkEnd w:id="38083"/>
      <w:r>
        <w:rPr>
          <w:rtl/>
        </w:rPr>
        <w:t>עונה</w:t>
      </w:r>
      <w:bookmarkStart w:id="38084" w:name="_ETM_Q81_653350"/>
      <w:bookmarkEnd w:id="38084"/>
      <w:r>
        <w:rPr>
          <w:rFonts w:hint="cs"/>
          <w:rtl/>
        </w:rPr>
        <w:t xml:space="preserve"> </w:t>
      </w:r>
      <w:r>
        <w:rPr>
          <w:rFonts w:hint="eastAsia"/>
          <w:rtl/>
        </w:rPr>
        <w:t>–</w:t>
      </w:r>
      <w:bookmarkStart w:id="38085" w:name="_ETM_Q81_654250"/>
      <w:bookmarkEnd w:id="38085"/>
      <w:r>
        <w:rPr>
          <w:rFonts w:hint="cs"/>
          <w:rtl/>
        </w:rPr>
        <w:t xml:space="preserve"> </w:t>
      </w:r>
      <w:r>
        <w:rPr>
          <w:rtl/>
        </w:rPr>
        <w:t>כ</w:t>
      </w:r>
      <w:r>
        <w:rPr>
          <w:rFonts w:hint="cs"/>
          <w:rtl/>
        </w:rPr>
        <w:t>א</w:t>
      </w:r>
      <w:r>
        <w:rPr>
          <w:rtl/>
        </w:rPr>
        <w:t xml:space="preserve">ן </w:t>
      </w:r>
      <w:bookmarkStart w:id="38086" w:name="_ETM_Q81_654490"/>
      <w:bookmarkEnd w:id="38086"/>
      <w:r>
        <w:rPr>
          <w:rtl/>
        </w:rPr>
        <w:t xml:space="preserve">אני </w:t>
      </w:r>
      <w:bookmarkStart w:id="38087" w:name="_ETM_Q81_654670"/>
      <w:bookmarkEnd w:id="38087"/>
      <w:r>
        <w:rPr>
          <w:rtl/>
        </w:rPr>
        <w:t xml:space="preserve">מציע </w:t>
      </w:r>
      <w:bookmarkStart w:id="38088" w:name="_ETM_Q81_655210"/>
      <w:bookmarkEnd w:id="38088"/>
      <w:r>
        <w:rPr>
          <w:rtl/>
        </w:rPr>
        <w:t xml:space="preserve">למליאת </w:t>
      </w:r>
      <w:bookmarkStart w:id="38089" w:name="_ETM_Q81_655720"/>
      <w:bookmarkEnd w:id="38089"/>
      <w:r>
        <w:rPr>
          <w:rtl/>
        </w:rPr>
        <w:t xml:space="preserve">הכנסת </w:t>
      </w:r>
      <w:bookmarkStart w:id="38090" w:name="_ETM_Q81_656200"/>
      <w:bookmarkEnd w:id="38090"/>
      <w:r>
        <w:rPr>
          <w:rtl/>
        </w:rPr>
        <w:t>להקשיב</w:t>
      </w:r>
      <w:r>
        <w:rPr>
          <w:rFonts w:hint="cs"/>
          <w:rtl/>
        </w:rPr>
        <w:t>,</w:t>
      </w:r>
      <w:r>
        <w:rPr>
          <w:rtl/>
        </w:rPr>
        <w:t xml:space="preserve"> </w:t>
      </w:r>
      <w:bookmarkStart w:id="38091" w:name="_ETM_Q81_656680"/>
      <w:bookmarkEnd w:id="38091"/>
      <w:r>
        <w:rPr>
          <w:rtl/>
        </w:rPr>
        <w:t xml:space="preserve">אני </w:t>
      </w:r>
      <w:bookmarkStart w:id="38092" w:name="_ETM_Q81_656830"/>
      <w:bookmarkEnd w:id="38092"/>
      <w:r>
        <w:rPr>
          <w:rtl/>
        </w:rPr>
        <w:t xml:space="preserve">חושב </w:t>
      </w:r>
      <w:bookmarkStart w:id="38093" w:name="_ETM_Q81_657160"/>
      <w:bookmarkEnd w:id="38093"/>
      <w:r>
        <w:rPr>
          <w:rtl/>
        </w:rPr>
        <w:t xml:space="preserve">שזה </w:t>
      </w:r>
      <w:bookmarkStart w:id="38094" w:name="_ETM_Q81_657370"/>
      <w:bookmarkEnd w:id="38094"/>
      <w:r>
        <w:rPr>
          <w:rtl/>
        </w:rPr>
        <w:t xml:space="preserve">משפט </w:t>
      </w:r>
      <w:bookmarkStart w:id="38095" w:name="_ETM_Q81_657730"/>
      <w:bookmarkEnd w:id="38095"/>
      <w:r>
        <w:rPr>
          <w:rtl/>
        </w:rPr>
        <w:t>חשוב</w:t>
      </w:r>
      <w:r>
        <w:rPr>
          <w:rFonts w:hint="cs"/>
          <w:rtl/>
        </w:rPr>
        <w:t>: זה</w:t>
      </w:r>
      <w:r>
        <w:rPr>
          <w:rtl/>
        </w:rPr>
        <w:t xml:space="preserve"> </w:t>
      </w:r>
      <w:bookmarkStart w:id="38096" w:name="_ETM_Q81_659859"/>
      <w:bookmarkEnd w:id="38096"/>
      <w:r>
        <w:rPr>
          <w:rtl/>
        </w:rPr>
        <w:t xml:space="preserve">לא </w:t>
      </w:r>
      <w:bookmarkStart w:id="38097" w:name="_ETM_Q81_659980"/>
      <w:bookmarkEnd w:id="38097"/>
      <w:r>
        <w:rPr>
          <w:rtl/>
        </w:rPr>
        <w:t xml:space="preserve">בעיה </w:t>
      </w:r>
      <w:bookmarkStart w:id="38098" w:name="_ETM_Q81_660339"/>
      <w:bookmarkEnd w:id="38098"/>
      <w:r>
        <w:rPr>
          <w:rtl/>
        </w:rPr>
        <w:t xml:space="preserve">של </w:t>
      </w:r>
      <w:bookmarkStart w:id="38099" w:name="_ETM_Q81_660549"/>
      <w:bookmarkEnd w:id="38099"/>
      <w:r>
        <w:rPr>
          <w:rtl/>
        </w:rPr>
        <w:t>פרנויה</w:t>
      </w:r>
      <w:r>
        <w:rPr>
          <w:rFonts w:hint="cs"/>
          <w:rtl/>
        </w:rPr>
        <w:t>,</w:t>
      </w:r>
      <w:r>
        <w:rPr>
          <w:rtl/>
        </w:rPr>
        <w:t xml:space="preserve"> </w:t>
      </w:r>
      <w:bookmarkStart w:id="38100" w:name="_ETM_Q81_661689"/>
      <w:bookmarkEnd w:id="38100"/>
      <w:r>
        <w:rPr>
          <w:rtl/>
        </w:rPr>
        <w:t xml:space="preserve">זה </w:t>
      </w:r>
      <w:bookmarkStart w:id="38101" w:name="_ETM_Q81_661900"/>
      <w:bookmarkEnd w:id="38101"/>
      <w:r>
        <w:rPr>
          <w:rtl/>
        </w:rPr>
        <w:t>פחד</w:t>
      </w:r>
      <w:r>
        <w:rPr>
          <w:rFonts w:hint="cs"/>
          <w:rtl/>
        </w:rPr>
        <w:t>.</w:t>
      </w:r>
      <w:r>
        <w:rPr>
          <w:rtl/>
        </w:rPr>
        <w:t xml:space="preserve"> </w:t>
      </w:r>
      <w:bookmarkStart w:id="38102" w:name="_ETM_Q81_663610"/>
      <w:bookmarkEnd w:id="38102"/>
      <w:r>
        <w:rPr>
          <w:rtl/>
        </w:rPr>
        <w:t xml:space="preserve">הוא </w:t>
      </w:r>
      <w:bookmarkStart w:id="38103" w:name="_ETM_Q81_663700"/>
      <w:bookmarkEnd w:id="38103"/>
      <w:r>
        <w:rPr>
          <w:rtl/>
        </w:rPr>
        <w:t>מפחד</w:t>
      </w:r>
      <w:r>
        <w:rPr>
          <w:rFonts w:hint="cs"/>
          <w:rtl/>
        </w:rPr>
        <w:t>.</w:t>
      </w:r>
      <w:r>
        <w:rPr>
          <w:rtl/>
        </w:rPr>
        <w:t xml:space="preserve"> </w:t>
      </w:r>
      <w:bookmarkStart w:id="38104" w:name="_ETM_Q81_670959"/>
      <w:bookmarkEnd w:id="38104"/>
      <w:r>
        <w:rPr>
          <w:rtl/>
        </w:rPr>
        <w:t xml:space="preserve">ברור </w:t>
      </w:r>
      <w:bookmarkStart w:id="38105" w:name="_ETM_Q81_672319"/>
      <w:bookmarkEnd w:id="38105"/>
      <w:r>
        <w:rPr>
          <w:rtl/>
        </w:rPr>
        <w:t xml:space="preserve">שאסור </w:t>
      </w:r>
      <w:bookmarkStart w:id="38106" w:name="_ETM_Q81_672890"/>
      <w:bookmarkEnd w:id="38106"/>
      <w:r>
        <w:rPr>
          <w:rtl/>
        </w:rPr>
        <w:t xml:space="preserve">היה </w:t>
      </w:r>
      <w:bookmarkStart w:id="38107" w:name="_ETM_Q81_673069"/>
      <w:bookmarkEnd w:id="38107"/>
      <w:r>
        <w:rPr>
          <w:rtl/>
        </w:rPr>
        <w:t xml:space="preserve">לפרק </w:t>
      </w:r>
      <w:bookmarkStart w:id="38108" w:name="_ETM_Q81_673580"/>
      <w:bookmarkEnd w:id="38108"/>
      <w:r>
        <w:rPr>
          <w:rtl/>
        </w:rPr>
        <w:t xml:space="preserve">את </w:t>
      </w:r>
      <w:bookmarkStart w:id="38109" w:name="_ETM_Q81_673700"/>
      <w:bookmarkEnd w:id="38109"/>
      <w:r>
        <w:rPr>
          <w:rtl/>
        </w:rPr>
        <w:t xml:space="preserve">משרדי </w:t>
      </w:r>
      <w:bookmarkStart w:id="38110" w:name="_ETM_Q81_674209"/>
      <w:bookmarkEnd w:id="38110"/>
      <w:r>
        <w:rPr>
          <w:rtl/>
        </w:rPr>
        <w:t xml:space="preserve">הממשלה </w:t>
      </w:r>
      <w:bookmarkStart w:id="38111" w:name="_ETM_Q81_674720"/>
      <w:bookmarkEnd w:id="38111"/>
      <w:r>
        <w:rPr>
          <w:rtl/>
        </w:rPr>
        <w:t xml:space="preserve">באופן </w:t>
      </w:r>
      <w:bookmarkStart w:id="38112" w:name="_ETM_Q81_675230"/>
      <w:bookmarkEnd w:id="38112"/>
      <w:r>
        <w:rPr>
          <w:rtl/>
        </w:rPr>
        <w:t>שפירקו</w:t>
      </w:r>
      <w:r>
        <w:rPr>
          <w:rFonts w:hint="cs"/>
          <w:rtl/>
        </w:rPr>
        <w:t>,</w:t>
      </w:r>
      <w:r>
        <w:rPr>
          <w:rtl/>
        </w:rPr>
        <w:t xml:space="preserve"> </w:t>
      </w:r>
      <w:bookmarkStart w:id="38113" w:name="_ETM_Q81_676730"/>
      <w:bookmarkEnd w:id="38113"/>
      <w:r>
        <w:rPr>
          <w:rtl/>
        </w:rPr>
        <w:t xml:space="preserve">טעות </w:t>
      </w:r>
      <w:bookmarkStart w:id="38114" w:name="_ETM_Q81_677299"/>
      <w:bookmarkEnd w:id="38114"/>
      <w:r>
        <w:rPr>
          <w:rtl/>
        </w:rPr>
        <w:t xml:space="preserve">שבסופו </w:t>
      </w:r>
      <w:bookmarkStart w:id="38115" w:name="_ETM_Q81_678200"/>
      <w:bookmarkEnd w:id="38115"/>
      <w:r>
        <w:rPr>
          <w:rtl/>
        </w:rPr>
        <w:t xml:space="preserve">של </w:t>
      </w:r>
      <w:bookmarkStart w:id="38116" w:name="_ETM_Q81_678470"/>
      <w:bookmarkEnd w:id="38116"/>
      <w:r>
        <w:rPr>
          <w:rtl/>
        </w:rPr>
        <w:t xml:space="preserve">דבר </w:t>
      </w:r>
      <w:bookmarkStart w:id="38117" w:name="_ETM_Q81_679099"/>
      <w:bookmarkEnd w:id="38117"/>
      <w:r>
        <w:rPr>
          <w:rtl/>
        </w:rPr>
        <w:t xml:space="preserve">תפגע </w:t>
      </w:r>
      <w:bookmarkStart w:id="38118" w:name="_ETM_Q81_679879"/>
      <w:bookmarkEnd w:id="38118"/>
      <w:r>
        <w:rPr>
          <w:rtl/>
        </w:rPr>
        <w:t>בליכוד</w:t>
      </w:r>
      <w:r>
        <w:rPr>
          <w:rFonts w:hint="cs"/>
          <w:rtl/>
        </w:rPr>
        <w:t>.</w:t>
      </w:r>
      <w:r>
        <w:rPr>
          <w:rtl/>
        </w:rPr>
        <w:t xml:space="preserve"> </w:t>
      </w:r>
      <w:bookmarkStart w:id="38119" w:name="_ETM_Q81_688879"/>
      <w:bookmarkEnd w:id="38119"/>
      <w:r>
        <w:rPr>
          <w:rtl/>
        </w:rPr>
        <w:t xml:space="preserve">מהתיקים </w:t>
      </w:r>
      <w:bookmarkStart w:id="38120" w:name="_ETM_Q81_689569"/>
      <w:bookmarkEnd w:id="38120"/>
      <w:r>
        <w:rPr>
          <w:rtl/>
        </w:rPr>
        <w:t>הבינוניים</w:t>
      </w:r>
      <w:r>
        <w:rPr>
          <w:rFonts w:hint="cs"/>
          <w:rtl/>
        </w:rPr>
        <w:t>,</w:t>
      </w:r>
      <w:r>
        <w:rPr>
          <w:rtl/>
        </w:rPr>
        <w:t xml:space="preserve"> </w:t>
      </w:r>
      <w:bookmarkStart w:id="38121" w:name="_ETM_Q81_690290"/>
      <w:bookmarkEnd w:id="38121"/>
      <w:r>
        <w:rPr>
          <w:rtl/>
        </w:rPr>
        <w:t xml:space="preserve">אומר </w:t>
      </w:r>
      <w:bookmarkStart w:id="38122" w:name="_ETM_Q81_690709"/>
      <w:bookmarkEnd w:id="38122"/>
      <w:r>
        <w:rPr>
          <w:rtl/>
        </w:rPr>
        <w:t xml:space="preserve">חבר </w:t>
      </w:r>
      <w:bookmarkStart w:id="38123" w:name="_ETM_Q81_690980"/>
      <w:bookmarkEnd w:id="38123"/>
      <w:r>
        <w:rPr>
          <w:rtl/>
        </w:rPr>
        <w:t xml:space="preserve">הכנסת </w:t>
      </w:r>
      <w:bookmarkStart w:id="38124" w:name="_ETM_Q81_691370"/>
      <w:bookmarkEnd w:id="38124"/>
      <w:r>
        <w:rPr>
          <w:rtl/>
        </w:rPr>
        <w:t>ביטן</w:t>
      </w:r>
      <w:r>
        <w:rPr>
          <w:rFonts w:hint="cs"/>
          <w:rtl/>
        </w:rPr>
        <w:t>,</w:t>
      </w:r>
      <w:r>
        <w:rPr>
          <w:rtl/>
        </w:rPr>
        <w:t xml:space="preserve"> </w:t>
      </w:r>
      <w:bookmarkStart w:id="38125" w:name="_ETM_Q81_691640"/>
      <w:bookmarkEnd w:id="38125"/>
      <w:r>
        <w:rPr>
          <w:rtl/>
        </w:rPr>
        <w:t>נשארו</w:t>
      </w:r>
      <w:bookmarkStart w:id="38126" w:name="_ETM_Q81_693379"/>
      <w:bookmarkEnd w:id="38126"/>
      <w:r>
        <w:rPr>
          <w:rFonts w:hint="cs"/>
          <w:rtl/>
        </w:rPr>
        <w:t xml:space="preserve"> לנו שניים וחצי: </w:t>
      </w:r>
      <w:r>
        <w:rPr>
          <w:rtl/>
        </w:rPr>
        <w:t>משפטים</w:t>
      </w:r>
      <w:r>
        <w:rPr>
          <w:rFonts w:hint="cs"/>
          <w:rtl/>
        </w:rPr>
        <w:t>,</w:t>
      </w:r>
      <w:r>
        <w:rPr>
          <w:rtl/>
        </w:rPr>
        <w:t xml:space="preserve"> </w:t>
      </w:r>
      <w:bookmarkStart w:id="38127" w:name="_ETM_Q81_694040"/>
      <w:bookmarkEnd w:id="38127"/>
      <w:r>
        <w:rPr>
          <w:rtl/>
        </w:rPr>
        <w:t xml:space="preserve">חינוך </w:t>
      </w:r>
      <w:bookmarkStart w:id="38128" w:name="_ETM_Q81_694790"/>
      <w:bookmarkEnd w:id="38128"/>
      <w:r>
        <w:rPr>
          <w:rtl/>
        </w:rPr>
        <w:t xml:space="preserve">וחצי </w:t>
      </w:r>
      <w:bookmarkStart w:id="38129" w:name="_ETM_Q81_695300"/>
      <w:bookmarkEnd w:id="38129"/>
      <w:r>
        <w:rPr>
          <w:rtl/>
        </w:rPr>
        <w:t>תחבורה</w:t>
      </w:r>
      <w:r>
        <w:rPr>
          <w:rFonts w:hint="cs"/>
          <w:rtl/>
        </w:rPr>
        <w:t>.</w:t>
      </w:r>
      <w:r>
        <w:rPr>
          <w:rtl/>
        </w:rPr>
        <w:t xml:space="preserve"> </w:t>
      </w:r>
      <w:bookmarkStart w:id="38130" w:name="_ETM_Q81_695809"/>
      <w:bookmarkEnd w:id="38130"/>
      <w:r>
        <w:rPr>
          <w:rtl/>
        </w:rPr>
        <w:t xml:space="preserve">אני </w:t>
      </w:r>
      <w:bookmarkStart w:id="38131" w:name="_ETM_Q81_696050"/>
      <w:bookmarkEnd w:id="38131"/>
      <w:r>
        <w:rPr>
          <w:rtl/>
        </w:rPr>
        <w:t xml:space="preserve">הסברתי </w:t>
      </w:r>
      <w:bookmarkStart w:id="38132" w:name="_ETM_Q81_696530"/>
      <w:bookmarkEnd w:id="38132"/>
      <w:r>
        <w:rPr>
          <w:rtl/>
        </w:rPr>
        <w:t>קודם</w:t>
      </w:r>
      <w:r>
        <w:rPr>
          <w:rFonts w:hint="cs"/>
          <w:rtl/>
        </w:rPr>
        <w:t>,</w:t>
      </w:r>
      <w:r>
        <w:rPr>
          <w:rtl/>
        </w:rPr>
        <w:t xml:space="preserve"> </w:t>
      </w:r>
      <w:bookmarkStart w:id="38133" w:name="_ETM_Q81_697690"/>
      <w:bookmarkEnd w:id="38133"/>
      <w:r>
        <w:rPr>
          <w:rtl/>
        </w:rPr>
        <w:t xml:space="preserve">או </w:t>
      </w:r>
      <w:bookmarkStart w:id="38134" w:name="_ETM_Q81_698140"/>
      <w:bookmarkEnd w:id="38134"/>
      <w:r>
        <w:rPr>
          <w:rtl/>
        </w:rPr>
        <w:t xml:space="preserve">לקחתי </w:t>
      </w:r>
      <w:bookmarkStart w:id="38135" w:name="_ETM_Q81_698679"/>
      <w:bookmarkEnd w:id="38135"/>
      <w:r>
        <w:rPr>
          <w:rtl/>
        </w:rPr>
        <w:t xml:space="preserve">ציטוט </w:t>
      </w:r>
      <w:bookmarkStart w:id="38136" w:name="_ETM_Q81_699070"/>
      <w:bookmarkEnd w:id="38136"/>
      <w:r>
        <w:rPr>
          <w:rtl/>
        </w:rPr>
        <w:t xml:space="preserve">אחר </w:t>
      </w:r>
      <w:bookmarkStart w:id="38137" w:name="_ETM_Q81_699309"/>
      <w:bookmarkEnd w:id="38137"/>
      <w:r>
        <w:rPr>
          <w:rtl/>
        </w:rPr>
        <w:t xml:space="preserve">שהוכיח </w:t>
      </w:r>
      <w:bookmarkStart w:id="38138" w:name="_ETM_Q81_699820"/>
      <w:bookmarkEnd w:id="38138"/>
      <w:r>
        <w:rPr>
          <w:rtl/>
        </w:rPr>
        <w:t xml:space="preserve">שגם </w:t>
      </w:r>
      <w:bookmarkStart w:id="38139" w:name="_ETM_Q81_700150"/>
      <w:bookmarkEnd w:id="38139"/>
      <w:r>
        <w:rPr>
          <w:rtl/>
        </w:rPr>
        <w:t xml:space="preserve">זה </w:t>
      </w:r>
      <w:bookmarkStart w:id="38140" w:name="_ETM_Q81_700330"/>
      <w:bookmarkEnd w:id="38140"/>
      <w:r>
        <w:rPr>
          <w:rtl/>
        </w:rPr>
        <w:t xml:space="preserve">לא </w:t>
      </w:r>
      <w:bookmarkStart w:id="38141" w:name="_ETM_Q81_700450"/>
      <w:bookmarkEnd w:id="38141"/>
      <w:r>
        <w:rPr>
          <w:rtl/>
        </w:rPr>
        <w:t>נכון</w:t>
      </w:r>
      <w:r>
        <w:rPr>
          <w:rFonts w:hint="cs"/>
          <w:rtl/>
        </w:rPr>
        <w:t>.</w:t>
      </w:r>
      <w:r>
        <w:rPr>
          <w:rtl/>
        </w:rPr>
        <w:t xml:space="preserve"> </w:t>
      </w:r>
      <w:bookmarkStart w:id="38142" w:name="_ETM_Q81_702150"/>
      <w:bookmarkEnd w:id="38142"/>
      <w:r>
        <w:rPr>
          <w:rtl/>
        </w:rPr>
        <w:t xml:space="preserve">מהתיק </w:t>
      </w:r>
      <w:bookmarkStart w:id="38143" w:name="_ETM_Q81_702659"/>
      <w:bookmarkEnd w:id="38143"/>
      <w:r>
        <w:rPr>
          <w:rtl/>
        </w:rPr>
        <w:t xml:space="preserve">לשוויון </w:t>
      </w:r>
      <w:bookmarkStart w:id="38144" w:name="_ETM_Q81_703139"/>
      <w:bookmarkEnd w:id="38144"/>
      <w:r>
        <w:rPr>
          <w:rtl/>
        </w:rPr>
        <w:t xml:space="preserve">חברתי </w:t>
      </w:r>
      <w:bookmarkStart w:id="38145" w:name="_ETM_Q81_703620"/>
      <w:bookmarkEnd w:id="38145"/>
      <w:r>
        <w:rPr>
          <w:rtl/>
        </w:rPr>
        <w:t xml:space="preserve">נשארו </w:t>
      </w:r>
      <w:bookmarkStart w:id="38146" w:name="_ETM_Q81_704040"/>
      <w:bookmarkEnd w:id="38146"/>
      <w:r>
        <w:rPr>
          <w:rtl/>
        </w:rPr>
        <w:t xml:space="preserve">לנו </w:t>
      </w:r>
      <w:bookmarkStart w:id="38147" w:name="_ETM_Q81_704309"/>
      <w:bookmarkEnd w:id="38147"/>
      <w:r>
        <w:rPr>
          <w:rtl/>
        </w:rPr>
        <w:t xml:space="preserve">רק </w:t>
      </w:r>
      <w:bookmarkStart w:id="38148" w:name="_ETM_Q81_704849"/>
      <w:bookmarkEnd w:id="38148"/>
      <w:r>
        <w:rPr>
          <w:rtl/>
        </w:rPr>
        <w:t xml:space="preserve">להט"בים </w:t>
      </w:r>
      <w:bookmarkStart w:id="38149" w:name="_ETM_Q81_705569"/>
      <w:bookmarkEnd w:id="38149"/>
      <w:r>
        <w:rPr>
          <w:rtl/>
        </w:rPr>
        <w:t>ונשים</w:t>
      </w:r>
      <w:r>
        <w:rPr>
          <w:rFonts w:hint="cs"/>
          <w:rtl/>
        </w:rPr>
        <w:t>.</w:t>
      </w:r>
      <w:r>
        <w:rPr>
          <w:rtl/>
        </w:rPr>
        <w:t xml:space="preserve"> </w:t>
      </w:r>
      <w:bookmarkStart w:id="38150" w:name="_ETM_Q81_706559"/>
      <w:bookmarkEnd w:id="38150"/>
      <w:r>
        <w:rPr>
          <w:rtl/>
        </w:rPr>
        <w:t xml:space="preserve">אני </w:t>
      </w:r>
      <w:bookmarkStart w:id="38151" w:name="_ETM_Q81_706889"/>
      <w:bookmarkEnd w:id="38151"/>
      <w:r>
        <w:rPr>
          <w:rtl/>
        </w:rPr>
        <w:t>מצטט</w:t>
      </w:r>
      <w:r>
        <w:rPr>
          <w:rFonts w:hint="cs"/>
          <w:rtl/>
        </w:rPr>
        <w:t>,</w:t>
      </w:r>
      <w:r>
        <w:rPr>
          <w:rtl/>
        </w:rPr>
        <w:t xml:space="preserve"> </w:t>
      </w:r>
      <w:bookmarkStart w:id="38152" w:name="_ETM_Q81_708120"/>
      <w:bookmarkEnd w:id="38152"/>
      <w:r>
        <w:rPr>
          <w:rtl/>
        </w:rPr>
        <w:t xml:space="preserve">שיהיה </w:t>
      </w:r>
      <w:bookmarkStart w:id="38153" w:name="_ETM_Q81_708449"/>
      <w:bookmarkEnd w:id="38153"/>
      <w:r>
        <w:rPr>
          <w:rtl/>
        </w:rPr>
        <w:t xml:space="preserve">ברור </w:t>
      </w:r>
      <w:bookmarkStart w:id="38154" w:name="_ETM_Q81_708749"/>
      <w:bookmarkEnd w:id="38154"/>
      <w:r>
        <w:rPr>
          <w:rtl/>
        </w:rPr>
        <w:t xml:space="preserve">שאני </w:t>
      </w:r>
      <w:bookmarkStart w:id="38155" w:name="_ETM_Q81_708989"/>
      <w:bookmarkEnd w:id="38155"/>
      <w:r>
        <w:rPr>
          <w:rtl/>
        </w:rPr>
        <w:t>מצטט</w:t>
      </w:r>
      <w:r>
        <w:rPr>
          <w:rFonts w:hint="cs"/>
          <w:rtl/>
        </w:rPr>
        <w:t>.</w:t>
      </w:r>
      <w:r>
        <w:rPr>
          <w:rtl/>
        </w:rPr>
        <w:t xml:space="preserve"> </w:t>
      </w:r>
      <w:bookmarkStart w:id="38156" w:name="_ETM_Q81_714040"/>
      <w:bookmarkEnd w:id="38156"/>
      <w:r>
        <w:rPr>
          <w:rtl/>
        </w:rPr>
        <w:t xml:space="preserve">השיטה </w:t>
      </w:r>
      <w:bookmarkStart w:id="38157" w:name="_ETM_Q81_714760"/>
      <w:bookmarkEnd w:id="38157"/>
      <w:r>
        <w:rPr>
          <w:rtl/>
        </w:rPr>
        <w:t xml:space="preserve">הזאת </w:t>
      </w:r>
      <w:bookmarkStart w:id="38158" w:name="_ETM_Q81_715120"/>
      <w:bookmarkEnd w:id="38158"/>
      <w:r>
        <w:rPr>
          <w:rtl/>
        </w:rPr>
        <w:t xml:space="preserve">שאתה </w:t>
      </w:r>
      <w:bookmarkStart w:id="38159" w:name="_ETM_Q81_715450"/>
      <w:bookmarkEnd w:id="38159"/>
      <w:r>
        <w:rPr>
          <w:rtl/>
        </w:rPr>
        <w:t xml:space="preserve">מוותר </w:t>
      </w:r>
      <w:bookmarkStart w:id="38160" w:name="_ETM_Q81_715990"/>
      <w:bookmarkEnd w:id="38160"/>
      <w:r>
        <w:rPr>
          <w:rtl/>
        </w:rPr>
        <w:t xml:space="preserve">על </w:t>
      </w:r>
      <w:bookmarkStart w:id="38161" w:name="_ETM_Q81_716080"/>
      <w:bookmarkEnd w:id="38161"/>
      <w:r>
        <w:rPr>
          <w:rtl/>
        </w:rPr>
        <w:t xml:space="preserve">תיקים </w:t>
      </w:r>
      <w:bookmarkStart w:id="38162" w:name="_ETM_Q81_716440"/>
      <w:bookmarkEnd w:id="38162"/>
      <w:r>
        <w:rPr>
          <w:rtl/>
        </w:rPr>
        <w:t xml:space="preserve">בכירים </w:t>
      </w:r>
      <w:bookmarkStart w:id="38163" w:name="_ETM_Q81_717040"/>
      <w:bookmarkEnd w:id="38163"/>
      <w:r>
        <w:rPr>
          <w:rtl/>
        </w:rPr>
        <w:t xml:space="preserve">ומרצה </w:t>
      </w:r>
      <w:bookmarkStart w:id="38164" w:name="_ETM_Q81_718090"/>
      <w:bookmarkEnd w:id="38164"/>
      <w:r>
        <w:rPr>
          <w:rtl/>
        </w:rPr>
        <w:t xml:space="preserve">את </w:t>
      </w:r>
      <w:bookmarkStart w:id="38165" w:name="_ETM_Q81_718300"/>
      <w:bookmarkEnd w:id="38165"/>
      <w:r>
        <w:rPr>
          <w:rtl/>
        </w:rPr>
        <w:t xml:space="preserve">הח"כים </w:t>
      </w:r>
      <w:bookmarkStart w:id="38166" w:name="_ETM_Q81_718870"/>
      <w:bookmarkEnd w:id="38166"/>
      <w:r>
        <w:rPr>
          <w:rtl/>
        </w:rPr>
        <w:t xml:space="preserve">בליכוד </w:t>
      </w:r>
      <w:bookmarkStart w:id="38167" w:name="_ETM_Q81_719410"/>
      <w:bookmarkEnd w:id="38167"/>
      <w:r>
        <w:rPr>
          <w:rtl/>
        </w:rPr>
        <w:t xml:space="preserve">בזה </w:t>
      </w:r>
      <w:bookmarkStart w:id="38168" w:name="_ETM_Q81_719740"/>
      <w:bookmarkEnd w:id="38168"/>
      <w:r>
        <w:rPr>
          <w:rtl/>
        </w:rPr>
        <w:t xml:space="preserve">שאתה </w:t>
      </w:r>
      <w:bookmarkStart w:id="38169" w:name="_ETM_Q81_720069"/>
      <w:bookmarkEnd w:id="38169"/>
      <w:r>
        <w:rPr>
          <w:rtl/>
        </w:rPr>
        <w:t xml:space="preserve">נותן </w:t>
      </w:r>
      <w:bookmarkStart w:id="38170" w:name="_ETM_Q81_720429"/>
      <w:bookmarkEnd w:id="38170"/>
      <w:r>
        <w:rPr>
          <w:rtl/>
        </w:rPr>
        <w:t xml:space="preserve">להם </w:t>
      </w:r>
      <w:bookmarkStart w:id="38171" w:name="_ETM_Q81_720610"/>
      <w:bookmarkEnd w:id="38171"/>
      <w:r>
        <w:rPr>
          <w:rtl/>
        </w:rPr>
        <w:t xml:space="preserve">תפקידי </w:t>
      </w:r>
      <w:bookmarkStart w:id="38172" w:name="_ETM_Q81_721120"/>
      <w:bookmarkEnd w:id="38172"/>
      <w:r>
        <w:rPr>
          <w:rtl/>
        </w:rPr>
        <w:t xml:space="preserve">שרים </w:t>
      </w:r>
      <w:bookmarkStart w:id="38173" w:name="_ETM_Q81_722050"/>
      <w:bookmarkEnd w:id="38173"/>
      <w:r>
        <w:rPr>
          <w:rtl/>
        </w:rPr>
        <w:t xml:space="preserve">זאת </w:t>
      </w:r>
      <w:bookmarkStart w:id="38174" w:name="_ETM_Q81_722709"/>
      <w:bookmarkEnd w:id="38174"/>
      <w:r>
        <w:rPr>
          <w:rtl/>
        </w:rPr>
        <w:t xml:space="preserve">השיטה </w:t>
      </w:r>
      <w:bookmarkStart w:id="38175" w:name="_ETM_Q81_723550"/>
      <w:bookmarkEnd w:id="38175"/>
      <w:r>
        <w:rPr>
          <w:rtl/>
        </w:rPr>
        <w:t xml:space="preserve">הגרועה </w:t>
      </w:r>
      <w:bookmarkStart w:id="38176" w:name="_ETM_Q81_724270"/>
      <w:bookmarkEnd w:id="38176"/>
      <w:r>
        <w:rPr>
          <w:rtl/>
        </w:rPr>
        <w:t>ביותר</w:t>
      </w:r>
      <w:r>
        <w:rPr>
          <w:rFonts w:hint="cs"/>
          <w:rtl/>
        </w:rPr>
        <w:t>.</w:t>
      </w:r>
      <w:r>
        <w:rPr>
          <w:rtl/>
        </w:rPr>
        <w:t xml:space="preserve"> </w:t>
      </w:r>
      <w:bookmarkStart w:id="38177" w:name="_ETM_Q81_725249"/>
      <w:bookmarkEnd w:id="38177"/>
      <w:r>
        <w:rPr>
          <w:rtl/>
        </w:rPr>
        <w:t xml:space="preserve">ההשפעה </w:t>
      </w:r>
      <w:bookmarkStart w:id="38178" w:name="_ETM_Q81_725969"/>
      <w:bookmarkEnd w:id="38178"/>
      <w:r>
        <w:rPr>
          <w:rtl/>
        </w:rPr>
        <w:t xml:space="preserve">שלנו </w:t>
      </w:r>
      <w:bookmarkStart w:id="38179" w:name="_ETM_Q81_726359"/>
      <w:bookmarkEnd w:id="38179"/>
      <w:r>
        <w:rPr>
          <w:rtl/>
        </w:rPr>
        <w:t xml:space="preserve">בשלטון </w:t>
      </w:r>
      <w:bookmarkStart w:id="38180" w:name="_ETM_Q81_726900"/>
      <w:bookmarkEnd w:id="38180"/>
      <w:r>
        <w:rPr>
          <w:rtl/>
        </w:rPr>
        <w:t xml:space="preserve">נובעת </w:t>
      </w:r>
      <w:bookmarkStart w:id="38181" w:name="_ETM_Q81_727319"/>
      <w:bookmarkEnd w:id="38181"/>
      <w:r>
        <w:rPr>
          <w:rtl/>
        </w:rPr>
        <w:t xml:space="preserve">מהתיקים </w:t>
      </w:r>
      <w:bookmarkStart w:id="38182" w:name="_ETM_Q81_727889"/>
      <w:bookmarkEnd w:id="38182"/>
      <w:r>
        <w:rPr>
          <w:rtl/>
        </w:rPr>
        <w:t xml:space="preserve">שאנחנו </w:t>
      </w:r>
      <w:bookmarkStart w:id="38183" w:name="_ETM_Q81_728309"/>
      <w:bookmarkEnd w:id="38183"/>
      <w:r>
        <w:rPr>
          <w:rtl/>
        </w:rPr>
        <w:t>מקבלים</w:t>
      </w:r>
      <w:r>
        <w:rPr>
          <w:rFonts w:hint="cs"/>
          <w:rtl/>
        </w:rPr>
        <w:t>.</w:t>
      </w:r>
      <w:r>
        <w:rPr>
          <w:rtl/>
        </w:rPr>
        <w:t xml:space="preserve"> </w:t>
      </w:r>
      <w:bookmarkStart w:id="38184" w:name="_ETM_Q81_729179"/>
      <w:bookmarkEnd w:id="38184"/>
      <w:r>
        <w:rPr>
          <w:rtl/>
        </w:rPr>
        <w:t xml:space="preserve">יש </w:t>
      </w:r>
      <w:bookmarkStart w:id="38185" w:name="_ETM_Q81_729809"/>
      <w:bookmarkEnd w:id="38185"/>
      <w:r>
        <w:rPr>
          <w:rtl/>
        </w:rPr>
        <w:t xml:space="preserve">משמעות </w:t>
      </w:r>
      <w:bookmarkStart w:id="38186" w:name="_ETM_Q81_730650"/>
      <w:bookmarkEnd w:id="38186"/>
      <w:r>
        <w:rPr>
          <w:rtl/>
        </w:rPr>
        <w:t xml:space="preserve">לתיקים </w:t>
      </w:r>
      <w:bookmarkStart w:id="38187" w:name="_ETM_Q81_731429"/>
      <w:bookmarkEnd w:id="38187"/>
      <w:r>
        <w:rPr>
          <w:rtl/>
        </w:rPr>
        <w:t xml:space="preserve">שאתה </w:t>
      </w:r>
      <w:bookmarkStart w:id="38188" w:name="_ETM_Q81_731879"/>
      <w:bookmarkEnd w:id="38188"/>
      <w:r>
        <w:rPr>
          <w:rtl/>
        </w:rPr>
        <w:t>מקבל</w:t>
      </w:r>
      <w:r>
        <w:rPr>
          <w:rFonts w:hint="cs"/>
          <w:rtl/>
        </w:rPr>
        <w:t>.</w:t>
      </w:r>
    </w:p>
    <w:p w:rsidR="00380EA7" w:rsidRDefault="00380EA7" w:rsidP="00555870">
      <w:pPr>
        <w:rPr>
          <w:rtl/>
        </w:rPr>
      </w:pPr>
      <w:bookmarkStart w:id="38189" w:name="_ETM_Q81_731896"/>
      <w:bookmarkStart w:id="38190" w:name="_ETM_Q81_731987"/>
      <w:bookmarkEnd w:id="38189"/>
      <w:bookmarkEnd w:id="38190"/>
      <w:r>
        <w:rPr>
          <w:rtl/>
        </w:rPr>
        <w:t xml:space="preserve"> </w:t>
      </w:r>
      <w:bookmarkStart w:id="38191" w:name="_ETM_Q81_732719"/>
      <w:bookmarkEnd w:id="38191"/>
    </w:p>
    <w:p w:rsidR="003B4A7A" w:rsidRDefault="003B4A7A" w:rsidP="00555870">
      <w:pPr>
        <w:rPr>
          <w:rtl/>
        </w:rPr>
      </w:pPr>
      <w:bookmarkStart w:id="38192" w:name="TOR_Q82"/>
      <w:bookmarkStart w:id="38193" w:name="_ETM_Q82_180000"/>
      <w:bookmarkEnd w:id="38192"/>
      <w:bookmarkEnd w:id="38193"/>
      <w:r w:rsidRPr="00CA653F">
        <w:rPr>
          <w:rtl/>
        </w:rPr>
        <w:t>אז אני שואל</w:t>
      </w:r>
      <w:r>
        <w:rPr>
          <w:rFonts w:hint="cs"/>
          <w:rtl/>
        </w:rPr>
        <w:t>:</w:t>
      </w:r>
      <w:r w:rsidRPr="00CA653F">
        <w:rPr>
          <w:rtl/>
        </w:rPr>
        <w:t xml:space="preserve"> יש עדות ברורה יותר לאופן </w:t>
      </w:r>
      <w:r>
        <w:rPr>
          <w:rFonts w:hint="cs"/>
          <w:rtl/>
        </w:rPr>
        <w:t xml:space="preserve">שבו נוהל המשא ומתן הזה ערב הקמת הממשלה? </w:t>
      </w:r>
      <w:bookmarkStart w:id="38194" w:name="_ETM_Q82_153000"/>
      <w:bookmarkEnd w:id="38194"/>
      <w:r>
        <w:rPr>
          <w:rFonts w:hint="cs"/>
          <w:rtl/>
        </w:rPr>
        <w:t xml:space="preserve">הרי ברור מי שולטים ומי נשלט. לא יכול להיות </w:t>
      </w:r>
      <w:bookmarkStart w:id="38195" w:name="_ETM_Q82_156000"/>
      <w:bookmarkEnd w:id="38195"/>
      <w:r>
        <w:rPr>
          <w:rFonts w:hint="cs"/>
          <w:rtl/>
        </w:rPr>
        <w:t>בדבר הזה שום ספק. ואם היה לכל קוראי קריאות הביניים</w:t>
      </w:r>
      <w:bookmarkStart w:id="38196" w:name="_ETM_Q82_165000"/>
      <w:bookmarkEnd w:id="38196"/>
      <w:r>
        <w:rPr>
          <w:rFonts w:hint="cs"/>
          <w:rtl/>
        </w:rPr>
        <w:t xml:space="preserve"> קצת, קצת מאומץ הלב הציבורי של חבר הכנסת ביטן, </w:t>
      </w:r>
      <w:bookmarkStart w:id="38197" w:name="_ETM_Q82_178000"/>
      <w:bookmarkEnd w:id="38197"/>
      <w:r>
        <w:rPr>
          <w:rFonts w:hint="cs"/>
          <w:rtl/>
        </w:rPr>
        <w:t xml:space="preserve">שוותיק מהם בהרבה גם </w:t>
      </w:r>
      <w:r>
        <w:rPr>
          <w:rtl/>
        </w:rPr>
        <w:t xml:space="preserve">בבית </w:t>
      </w:r>
      <w:bookmarkStart w:id="38198" w:name="_ETM_Q82_180480"/>
      <w:bookmarkEnd w:id="38198"/>
      <w:r>
        <w:rPr>
          <w:rtl/>
        </w:rPr>
        <w:t xml:space="preserve">הזה </w:t>
      </w:r>
      <w:bookmarkStart w:id="38199" w:name="_ETM_Q82_181359"/>
      <w:bookmarkEnd w:id="38199"/>
      <w:r>
        <w:rPr>
          <w:rtl/>
        </w:rPr>
        <w:t xml:space="preserve">וגם </w:t>
      </w:r>
      <w:bookmarkStart w:id="38200" w:name="_ETM_Q82_181810"/>
      <w:bookmarkEnd w:id="38200"/>
      <w:r>
        <w:rPr>
          <w:rtl/>
        </w:rPr>
        <w:t xml:space="preserve">בחברות </w:t>
      </w:r>
      <w:bookmarkStart w:id="38201" w:name="_ETM_Q82_182320"/>
      <w:bookmarkEnd w:id="38201"/>
      <w:r>
        <w:rPr>
          <w:rtl/>
        </w:rPr>
        <w:t xml:space="preserve">בתנועת </w:t>
      </w:r>
      <w:bookmarkStart w:id="38202" w:name="_ETM_Q82_182770"/>
      <w:bookmarkEnd w:id="38202"/>
      <w:r>
        <w:rPr>
          <w:rtl/>
        </w:rPr>
        <w:t>הליכוד</w:t>
      </w:r>
      <w:r>
        <w:rPr>
          <w:rFonts w:hint="cs"/>
          <w:rtl/>
        </w:rPr>
        <w:t>,</w:t>
      </w:r>
      <w:r>
        <w:rPr>
          <w:rtl/>
        </w:rPr>
        <w:t xml:space="preserve"> </w:t>
      </w:r>
      <w:bookmarkStart w:id="38203" w:name="_ETM_Q82_183250"/>
      <w:bookmarkEnd w:id="38203"/>
      <w:r>
        <w:rPr>
          <w:rtl/>
        </w:rPr>
        <w:t xml:space="preserve">אז </w:t>
      </w:r>
      <w:bookmarkStart w:id="38204" w:name="_ETM_Q82_183400"/>
      <w:bookmarkEnd w:id="38204"/>
      <w:r>
        <w:rPr>
          <w:rFonts w:hint="cs"/>
          <w:rtl/>
        </w:rPr>
        <w:t xml:space="preserve">גם </w:t>
      </w:r>
      <w:r>
        <w:rPr>
          <w:rtl/>
        </w:rPr>
        <w:t xml:space="preserve">הם </w:t>
      </w:r>
      <w:bookmarkStart w:id="38205" w:name="_ETM_Q82_183520"/>
      <w:bookmarkStart w:id="38206" w:name="_ETM_Q82_183730"/>
      <w:bookmarkEnd w:id="38205"/>
      <w:bookmarkEnd w:id="38206"/>
      <w:r>
        <w:rPr>
          <w:rtl/>
        </w:rPr>
        <w:t xml:space="preserve">היו </w:t>
      </w:r>
      <w:bookmarkStart w:id="38207" w:name="_ETM_Q82_183880"/>
      <w:bookmarkEnd w:id="38207"/>
      <w:r>
        <w:rPr>
          <w:rtl/>
        </w:rPr>
        <w:t xml:space="preserve">אומרים </w:t>
      </w:r>
      <w:bookmarkStart w:id="38208" w:name="_ETM_Q82_184150"/>
      <w:bookmarkEnd w:id="38208"/>
      <w:r>
        <w:rPr>
          <w:rtl/>
        </w:rPr>
        <w:t xml:space="preserve">את </w:t>
      </w:r>
      <w:bookmarkStart w:id="38209" w:name="_ETM_Q82_184269"/>
      <w:bookmarkEnd w:id="38209"/>
      <w:r>
        <w:rPr>
          <w:rtl/>
        </w:rPr>
        <w:t xml:space="preserve">הדברים </w:t>
      </w:r>
      <w:bookmarkStart w:id="38210" w:name="_ETM_Q82_184660"/>
      <w:bookmarkEnd w:id="38210"/>
      <w:r>
        <w:rPr>
          <w:rtl/>
        </w:rPr>
        <w:t>הללו</w:t>
      </w:r>
      <w:r>
        <w:rPr>
          <w:rFonts w:hint="cs"/>
          <w:rtl/>
        </w:rPr>
        <w:t>.</w:t>
      </w:r>
      <w:r>
        <w:rPr>
          <w:rtl/>
        </w:rPr>
        <w:t xml:space="preserve"> </w:t>
      </w:r>
      <w:bookmarkStart w:id="38211" w:name="_ETM_Q82_186840"/>
      <w:bookmarkEnd w:id="38211"/>
      <w:r>
        <w:rPr>
          <w:rtl/>
        </w:rPr>
        <w:t xml:space="preserve">אבל </w:t>
      </w:r>
      <w:bookmarkStart w:id="38212" w:name="_ETM_Q82_188080"/>
      <w:bookmarkEnd w:id="38212"/>
      <w:r>
        <w:rPr>
          <w:rtl/>
        </w:rPr>
        <w:t xml:space="preserve">יותר </w:t>
      </w:r>
      <w:bookmarkStart w:id="38213" w:name="_ETM_Q82_188500"/>
      <w:bookmarkEnd w:id="38213"/>
      <w:r>
        <w:rPr>
          <w:rtl/>
        </w:rPr>
        <w:t xml:space="preserve">קל </w:t>
      </w:r>
      <w:bookmarkStart w:id="38214" w:name="_ETM_Q82_190769"/>
      <w:bookmarkEnd w:id="38214"/>
      <w:r>
        <w:rPr>
          <w:rtl/>
        </w:rPr>
        <w:t xml:space="preserve">לצעוק </w:t>
      </w:r>
      <w:bookmarkStart w:id="38215" w:name="_ETM_Q82_192030"/>
      <w:bookmarkEnd w:id="38215"/>
      <w:r>
        <w:rPr>
          <w:rtl/>
        </w:rPr>
        <w:t>ולצרוח</w:t>
      </w:r>
      <w:r>
        <w:rPr>
          <w:rFonts w:hint="cs"/>
          <w:rtl/>
        </w:rPr>
        <w:t>.</w:t>
      </w:r>
    </w:p>
    <w:p w:rsidR="003B4A7A" w:rsidRDefault="003B4A7A" w:rsidP="00555870">
      <w:pPr>
        <w:rPr>
          <w:rtl/>
        </w:rPr>
      </w:pPr>
      <w:bookmarkStart w:id="38216" w:name="_ETM_Q82_196000"/>
      <w:bookmarkEnd w:id="38216"/>
    </w:p>
    <w:p w:rsidR="003B4A7A" w:rsidRDefault="003B4A7A" w:rsidP="00555870">
      <w:pPr>
        <w:rPr>
          <w:rtl/>
        </w:rPr>
      </w:pPr>
      <w:bookmarkStart w:id="38217" w:name="_ETM_Q82_197000"/>
      <w:bookmarkStart w:id="38218" w:name="_ETM_Q82_193639"/>
      <w:bookmarkEnd w:id="38217"/>
      <w:bookmarkEnd w:id="38218"/>
      <w:r>
        <w:rPr>
          <w:rtl/>
        </w:rPr>
        <w:t xml:space="preserve">אדוני </w:t>
      </w:r>
      <w:bookmarkStart w:id="38219" w:name="_ETM_Q82_193909"/>
      <w:bookmarkEnd w:id="38219"/>
      <w:r>
        <w:rPr>
          <w:rtl/>
        </w:rPr>
        <w:t>היושב-ראש</w:t>
      </w:r>
      <w:bookmarkStart w:id="38220" w:name="_ETM_Q82_196880"/>
      <w:bookmarkEnd w:id="38220"/>
      <w:r>
        <w:rPr>
          <w:rFonts w:hint="cs"/>
          <w:rtl/>
        </w:rPr>
        <w:t xml:space="preserve">, </w:t>
      </w:r>
      <w:r>
        <w:rPr>
          <w:rtl/>
        </w:rPr>
        <w:t xml:space="preserve">השיטה </w:t>
      </w:r>
      <w:bookmarkStart w:id="38221" w:name="_ETM_Q82_199060"/>
      <w:bookmarkEnd w:id="38221"/>
      <w:r>
        <w:rPr>
          <w:rtl/>
        </w:rPr>
        <w:t xml:space="preserve">של </w:t>
      </w:r>
      <w:bookmarkStart w:id="38222" w:name="_ETM_Q82_199390"/>
      <w:bookmarkEnd w:id="38222"/>
      <w:r>
        <w:rPr>
          <w:rtl/>
        </w:rPr>
        <w:t xml:space="preserve">איומים </w:t>
      </w:r>
      <w:bookmarkStart w:id="38223" w:name="_ETM_Q82_199810"/>
      <w:bookmarkEnd w:id="38223"/>
      <w:r>
        <w:rPr>
          <w:rtl/>
        </w:rPr>
        <w:t xml:space="preserve">על </w:t>
      </w:r>
      <w:bookmarkStart w:id="38224" w:name="_ETM_Q82_199900"/>
      <w:bookmarkEnd w:id="38224"/>
      <w:r>
        <w:rPr>
          <w:rtl/>
        </w:rPr>
        <w:t xml:space="preserve">הרשות </w:t>
      </w:r>
      <w:bookmarkStart w:id="38225" w:name="_ETM_Q82_200320"/>
      <w:bookmarkEnd w:id="38225"/>
      <w:r>
        <w:rPr>
          <w:rtl/>
        </w:rPr>
        <w:t>השופטת</w:t>
      </w:r>
      <w:r>
        <w:rPr>
          <w:rFonts w:hint="cs"/>
          <w:rtl/>
        </w:rPr>
        <w:t>,</w:t>
      </w:r>
      <w:bookmarkStart w:id="38226" w:name="_ETM_Q82_202029"/>
      <w:bookmarkEnd w:id="38226"/>
      <w:r>
        <w:rPr>
          <w:rtl/>
        </w:rPr>
        <w:t xml:space="preserve"> </w:t>
      </w:r>
      <w:bookmarkStart w:id="38227" w:name="_ETM_Q82_204289"/>
      <w:bookmarkEnd w:id="38227"/>
      <w:r>
        <w:rPr>
          <w:rtl/>
        </w:rPr>
        <w:t xml:space="preserve">אם </w:t>
      </w:r>
      <w:bookmarkStart w:id="38228" w:name="_ETM_Q82_204619"/>
      <w:bookmarkEnd w:id="38228"/>
      <w:r>
        <w:rPr>
          <w:rtl/>
        </w:rPr>
        <w:t xml:space="preserve">לא </w:t>
      </w:r>
      <w:bookmarkStart w:id="38229" w:name="_ETM_Q82_206170"/>
      <w:bookmarkEnd w:id="38229"/>
      <w:r>
        <w:rPr>
          <w:rFonts w:hint="cs"/>
          <w:rtl/>
        </w:rPr>
        <w:t>- - -</w:t>
      </w:r>
    </w:p>
    <w:p w:rsidR="003B4A7A" w:rsidRDefault="003B4A7A" w:rsidP="00555870">
      <w:pPr>
        <w:pStyle w:val="KeepWithNext"/>
        <w:rPr>
          <w:rtl/>
        </w:rPr>
      </w:pPr>
      <w:bookmarkStart w:id="38230" w:name="_ETM_Q82_202000"/>
      <w:bookmarkEnd w:id="38230"/>
    </w:p>
    <w:p w:rsidR="003B4A7A" w:rsidRDefault="003B4A7A" w:rsidP="00555870">
      <w:pPr>
        <w:pStyle w:val="af5"/>
        <w:keepNext/>
        <w:rPr>
          <w:rtl/>
        </w:rPr>
      </w:pPr>
      <w:r w:rsidRPr="00CA653F">
        <w:rPr>
          <w:rStyle w:val="TagStyle"/>
          <w:rtl/>
        </w:rPr>
        <w:t xml:space="preserve"> &lt;&lt; קריאה &gt;&gt; </w:t>
      </w:r>
      <w:r>
        <w:rPr>
          <w:rtl/>
        </w:rPr>
        <w:t>טלי גוטליב (הליכוד):</w:t>
      </w:r>
      <w:r w:rsidRPr="00CA653F">
        <w:rPr>
          <w:rStyle w:val="TagStyle"/>
          <w:rtl/>
        </w:rPr>
        <w:t xml:space="preserve"> &lt;&lt; קריאה &gt;&gt;</w:t>
      </w:r>
      <w:r>
        <w:rPr>
          <w:rtl/>
        </w:rPr>
        <w:t xml:space="preserve">   </w:t>
      </w:r>
    </w:p>
    <w:p w:rsidR="003B4A7A" w:rsidRDefault="003B4A7A" w:rsidP="00555870">
      <w:pPr>
        <w:pStyle w:val="KeepWithNext"/>
        <w:rPr>
          <w:rtl/>
        </w:rPr>
      </w:pPr>
    </w:p>
    <w:p w:rsidR="003B4A7A" w:rsidRDefault="003B4A7A" w:rsidP="00555870">
      <w:pPr>
        <w:rPr>
          <w:rtl/>
        </w:rPr>
      </w:pPr>
      <w:r>
        <w:rPr>
          <w:rFonts w:hint="cs"/>
          <w:rtl/>
        </w:rPr>
        <w:t xml:space="preserve">הרשות </w:t>
      </w:r>
      <w:bookmarkStart w:id="38231" w:name="_ETM_Q82_198000"/>
      <w:bookmarkEnd w:id="38231"/>
      <w:r>
        <w:rPr>
          <w:rFonts w:hint="cs"/>
          <w:rtl/>
        </w:rPr>
        <w:t>השופטת - - -</w:t>
      </w:r>
    </w:p>
    <w:p w:rsidR="003B4A7A" w:rsidRPr="00D42584" w:rsidRDefault="003B4A7A" w:rsidP="00555870">
      <w:pPr>
        <w:rPr>
          <w:rtl/>
        </w:rPr>
      </w:pPr>
      <w:bookmarkStart w:id="38232" w:name="ET_speakercontinue_5977_5"/>
    </w:p>
    <w:p w:rsidR="003B4A7A" w:rsidRDefault="003B4A7A" w:rsidP="00555870">
      <w:pPr>
        <w:pStyle w:val="-"/>
        <w:keepNext/>
        <w:rPr>
          <w:rtl/>
        </w:rPr>
      </w:pPr>
      <w:bookmarkStart w:id="38233" w:name="ET_speakercontinue_6208_9"/>
      <w:r w:rsidRPr="00CA653F">
        <w:rPr>
          <w:rStyle w:val="TagStyle"/>
          <w:rtl/>
        </w:rPr>
        <w:t xml:space="preserve"> &lt;&lt; דובר_המשך &gt;&gt; </w:t>
      </w:r>
      <w:r>
        <w:rPr>
          <w:rtl/>
        </w:rPr>
        <w:t>שר המשפטים גדעון סער:</w:t>
      </w:r>
      <w:r w:rsidRPr="00CA653F">
        <w:rPr>
          <w:rStyle w:val="TagStyle"/>
          <w:rtl/>
        </w:rPr>
        <w:t xml:space="preserve"> &lt;&lt; דובר_המשך &gt;&gt;</w:t>
      </w:r>
      <w:r>
        <w:rPr>
          <w:rtl/>
        </w:rPr>
        <w:t xml:space="preserve">   </w:t>
      </w:r>
      <w:bookmarkEnd w:id="38233"/>
    </w:p>
    <w:p w:rsidR="003B4A7A" w:rsidRDefault="003B4A7A" w:rsidP="00555870">
      <w:pPr>
        <w:pStyle w:val="KeepWithNext"/>
        <w:rPr>
          <w:rtl/>
          <w:lang w:eastAsia="he-IL"/>
        </w:rPr>
      </w:pPr>
    </w:p>
    <w:p w:rsidR="003B4A7A" w:rsidRDefault="003B4A7A" w:rsidP="00555870">
      <w:pPr>
        <w:rPr>
          <w:rtl/>
        </w:rPr>
      </w:pPr>
      <w:bookmarkStart w:id="38234" w:name="_ETM_Q82_204000"/>
      <w:bookmarkEnd w:id="38232"/>
      <w:bookmarkEnd w:id="38234"/>
      <w:r>
        <w:rPr>
          <w:rtl/>
        </w:rPr>
        <w:t xml:space="preserve">חברת </w:t>
      </w:r>
      <w:bookmarkStart w:id="38235" w:name="_ETM_Q82_206590"/>
      <w:bookmarkEnd w:id="38235"/>
      <w:r>
        <w:rPr>
          <w:rFonts w:hint="cs"/>
          <w:rtl/>
        </w:rPr>
        <w:t>הכנסת</w:t>
      </w:r>
      <w:bookmarkStart w:id="38236" w:name="_ETM_Q82_205000"/>
      <w:bookmarkEnd w:id="38236"/>
      <w:r>
        <w:rPr>
          <w:rFonts w:hint="cs"/>
          <w:rtl/>
        </w:rPr>
        <w:t xml:space="preserve"> גוטליב, </w:t>
      </w:r>
      <w:bookmarkStart w:id="38237" w:name="_ETM_Q82_207430"/>
      <w:bookmarkEnd w:id="38237"/>
      <w:r>
        <w:rPr>
          <w:rFonts w:hint="cs"/>
          <w:rtl/>
        </w:rPr>
        <w:t>כ</w:t>
      </w:r>
      <w:r>
        <w:rPr>
          <w:rtl/>
        </w:rPr>
        <w:t xml:space="preserve">שציטטתי </w:t>
      </w:r>
      <w:bookmarkStart w:id="38238" w:name="_ETM_Q82_208180"/>
      <w:bookmarkEnd w:id="38238"/>
      <w:r>
        <w:rPr>
          <w:rtl/>
        </w:rPr>
        <w:t xml:space="preserve">את </w:t>
      </w:r>
      <w:bookmarkStart w:id="38239" w:name="_ETM_Q82_208240"/>
      <w:bookmarkEnd w:id="38239"/>
      <w:r>
        <w:rPr>
          <w:rtl/>
        </w:rPr>
        <w:t xml:space="preserve">חבר </w:t>
      </w:r>
      <w:bookmarkStart w:id="38240" w:name="_ETM_Q82_208570"/>
      <w:bookmarkEnd w:id="38240"/>
      <w:r>
        <w:rPr>
          <w:rtl/>
        </w:rPr>
        <w:t xml:space="preserve">הכנסת </w:t>
      </w:r>
      <w:bookmarkStart w:id="38241" w:name="_ETM_Q82_209110"/>
      <w:bookmarkEnd w:id="38241"/>
      <w:r>
        <w:rPr>
          <w:rtl/>
        </w:rPr>
        <w:t xml:space="preserve">ביטן </w:t>
      </w:r>
      <w:bookmarkStart w:id="38242" w:name="_ETM_Q82_209619"/>
      <w:bookmarkEnd w:id="38242"/>
      <w:r>
        <w:rPr>
          <w:rtl/>
        </w:rPr>
        <w:t xml:space="preserve">לא </w:t>
      </w:r>
      <w:bookmarkStart w:id="38243" w:name="_ETM_Q82_209740"/>
      <w:bookmarkEnd w:id="38243"/>
      <w:r>
        <w:rPr>
          <w:rtl/>
        </w:rPr>
        <w:t xml:space="preserve">שמעתי </w:t>
      </w:r>
      <w:bookmarkStart w:id="38244" w:name="_ETM_Q82_210189"/>
      <w:bookmarkEnd w:id="38244"/>
      <w:r>
        <w:rPr>
          <w:rtl/>
        </w:rPr>
        <w:t xml:space="preserve">אותך </w:t>
      </w:r>
      <w:bookmarkStart w:id="38245" w:name="_ETM_Q82_210460"/>
      <w:bookmarkEnd w:id="38245"/>
      <w:r>
        <w:rPr>
          <w:rFonts w:hint="cs"/>
          <w:rtl/>
        </w:rPr>
        <w:t>ז</w:t>
      </w:r>
      <w:r>
        <w:rPr>
          <w:rtl/>
        </w:rPr>
        <w:t>ועקת</w:t>
      </w:r>
      <w:r>
        <w:rPr>
          <w:rFonts w:hint="cs"/>
          <w:rtl/>
        </w:rPr>
        <w:t>.</w:t>
      </w:r>
    </w:p>
    <w:p w:rsidR="003B4A7A" w:rsidRDefault="003B4A7A" w:rsidP="00555870">
      <w:pPr>
        <w:rPr>
          <w:rtl/>
        </w:rPr>
      </w:pPr>
      <w:bookmarkStart w:id="38246" w:name="_ETM_Q82_210000"/>
      <w:bookmarkEnd w:id="38246"/>
    </w:p>
    <w:p w:rsidR="003B4A7A" w:rsidRDefault="003B4A7A" w:rsidP="00555870">
      <w:pPr>
        <w:pStyle w:val="af5"/>
        <w:keepNext/>
        <w:rPr>
          <w:rtl/>
        </w:rPr>
      </w:pPr>
      <w:r w:rsidRPr="00CA653F">
        <w:rPr>
          <w:rStyle w:val="TagStyle"/>
          <w:rtl/>
        </w:rPr>
        <w:t xml:space="preserve"> &lt;&lt; קריאה &gt;&gt; </w:t>
      </w:r>
      <w:r>
        <w:rPr>
          <w:rtl/>
        </w:rPr>
        <w:t>טלי גוטליב (הליכוד):</w:t>
      </w:r>
      <w:r w:rsidRPr="00CA653F">
        <w:rPr>
          <w:rStyle w:val="TagStyle"/>
          <w:rtl/>
        </w:rPr>
        <w:t xml:space="preserve"> &lt;&lt; קריאה &gt;&gt;</w:t>
      </w:r>
      <w:r>
        <w:rPr>
          <w:rtl/>
        </w:rPr>
        <w:t xml:space="preserve">   </w:t>
      </w:r>
    </w:p>
    <w:p w:rsidR="003B4A7A" w:rsidRDefault="003B4A7A" w:rsidP="00555870">
      <w:pPr>
        <w:pStyle w:val="KeepWithNext"/>
        <w:rPr>
          <w:rtl/>
        </w:rPr>
      </w:pPr>
    </w:p>
    <w:p w:rsidR="003B4A7A" w:rsidRDefault="003B4A7A" w:rsidP="00555870">
      <w:pPr>
        <w:rPr>
          <w:rtl/>
        </w:rPr>
      </w:pPr>
      <w:bookmarkStart w:id="38247" w:name="_ETM_Q82_209000"/>
      <w:bookmarkEnd w:id="38247"/>
      <w:r>
        <w:rPr>
          <w:rFonts w:hint="cs"/>
          <w:rtl/>
        </w:rPr>
        <w:t>- - -</w:t>
      </w:r>
    </w:p>
    <w:p w:rsidR="003B4A7A" w:rsidRDefault="003B4A7A" w:rsidP="00555870">
      <w:pPr>
        <w:rPr>
          <w:rtl/>
        </w:rPr>
      </w:pPr>
    </w:p>
    <w:p w:rsidR="003B4A7A" w:rsidRDefault="003B4A7A" w:rsidP="00555870">
      <w:pPr>
        <w:pStyle w:val="-"/>
        <w:keepNext/>
        <w:rPr>
          <w:rtl/>
        </w:rPr>
      </w:pPr>
      <w:r w:rsidRPr="00CA653F">
        <w:rPr>
          <w:rStyle w:val="TagStyle"/>
          <w:rtl/>
        </w:rPr>
        <w:t xml:space="preserve"> &lt;&lt; דובר_המשך &gt;&gt; </w:t>
      </w:r>
      <w:r>
        <w:rPr>
          <w:rtl/>
        </w:rPr>
        <w:t>שר המשפטים גדעון סער:</w:t>
      </w:r>
      <w:r w:rsidRPr="00CA653F">
        <w:rPr>
          <w:rStyle w:val="TagStyle"/>
          <w:rtl/>
        </w:rPr>
        <w:t xml:space="preserve"> &lt;&lt; דובר_המשך &gt;&gt;</w:t>
      </w:r>
      <w:r>
        <w:rPr>
          <w:rtl/>
        </w:rPr>
        <w:t xml:space="preserve">   </w:t>
      </w:r>
    </w:p>
    <w:p w:rsidR="003B4A7A" w:rsidRDefault="003B4A7A" w:rsidP="00555870">
      <w:pPr>
        <w:pStyle w:val="KeepWithNext"/>
        <w:rPr>
          <w:rtl/>
        </w:rPr>
      </w:pPr>
    </w:p>
    <w:p w:rsidR="003B4A7A" w:rsidRDefault="003B4A7A" w:rsidP="00555870">
      <w:pPr>
        <w:rPr>
          <w:rtl/>
        </w:rPr>
      </w:pPr>
      <w:bookmarkStart w:id="38248" w:name="_ETM_Q82_206000"/>
      <w:bookmarkStart w:id="38249" w:name="_ETM_Q82_211210"/>
      <w:bookmarkEnd w:id="38248"/>
      <w:bookmarkEnd w:id="38249"/>
      <w:r>
        <w:rPr>
          <w:rtl/>
        </w:rPr>
        <w:t>רק</w:t>
      </w:r>
      <w:bookmarkStart w:id="38250" w:name="_ETM_Q82_211480"/>
      <w:bookmarkStart w:id="38251" w:name="_ETM_Q82_211930"/>
      <w:bookmarkStart w:id="38252" w:name="_ETM_Q82_212080"/>
      <w:bookmarkEnd w:id="38250"/>
      <w:bookmarkEnd w:id="38251"/>
      <w:bookmarkEnd w:id="38252"/>
      <w:r>
        <w:rPr>
          <w:rtl/>
        </w:rPr>
        <w:t xml:space="preserve"> </w:t>
      </w:r>
      <w:bookmarkStart w:id="38253" w:name="_ETM_Q82_212200"/>
      <w:bookmarkEnd w:id="38253"/>
      <w:r>
        <w:rPr>
          <w:rtl/>
        </w:rPr>
        <w:t xml:space="preserve">אמרתי </w:t>
      </w:r>
      <w:bookmarkStart w:id="38254" w:name="_ETM_Q82_212590"/>
      <w:bookmarkEnd w:id="38254"/>
      <w:r>
        <w:rPr>
          <w:rtl/>
        </w:rPr>
        <w:t xml:space="preserve">הרשות </w:t>
      </w:r>
      <w:bookmarkStart w:id="38255" w:name="_ETM_Q82_212950"/>
      <w:bookmarkEnd w:id="38255"/>
      <w:r>
        <w:rPr>
          <w:rtl/>
        </w:rPr>
        <w:t>השופטת</w:t>
      </w:r>
      <w:bookmarkStart w:id="38256" w:name="_ETM_Q82_213610"/>
      <w:bookmarkEnd w:id="38256"/>
      <w:r>
        <w:rPr>
          <w:rFonts w:hint="cs"/>
          <w:rtl/>
        </w:rPr>
        <w:t xml:space="preserve">, </w:t>
      </w:r>
      <w:r>
        <w:rPr>
          <w:rtl/>
        </w:rPr>
        <w:t xml:space="preserve">התחלת </w:t>
      </w:r>
      <w:bookmarkStart w:id="38257" w:name="_ETM_Q82_213970"/>
      <w:bookmarkEnd w:id="38257"/>
      <w:r>
        <w:rPr>
          <w:rtl/>
        </w:rPr>
        <w:t xml:space="preserve">שוב </w:t>
      </w:r>
      <w:bookmarkStart w:id="38258" w:name="_ETM_Q82_214180"/>
      <w:bookmarkEnd w:id="38258"/>
      <w:r>
        <w:rPr>
          <w:rtl/>
        </w:rPr>
        <w:t>לז</w:t>
      </w:r>
      <w:r>
        <w:rPr>
          <w:rFonts w:hint="cs"/>
          <w:rtl/>
        </w:rPr>
        <w:t>עוק.</w:t>
      </w:r>
    </w:p>
    <w:p w:rsidR="003B4A7A" w:rsidRDefault="003B4A7A" w:rsidP="00555870">
      <w:pPr>
        <w:rPr>
          <w:rtl/>
        </w:rPr>
      </w:pPr>
    </w:p>
    <w:p w:rsidR="003B4A7A" w:rsidRDefault="003B4A7A" w:rsidP="00555870">
      <w:pPr>
        <w:pStyle w:val="af5"/>
        <w:keepNext/>
        <w:rPr>
          <w:rtl/>
        </w:rPr>
      </w:pPr>
      <w:r w:rsidRPr="00CA653F">
        <w:rPr>
          <w:rStyle w:val="TagStyle"/>
          <w:rtl/>
        </w:rPr>
        <w:t xml:space="preserve"> &lt;&lt; קריאה &gt;&gt; </w:t>
      </w:r>
      <w:r>
        <w:rPr>
          <w:rtl/>
        </w:rPr>
        <w:t>טלי גוטליב (הליכוד):</w:t>
      </w:r>
      <w:r w:rsidRPr="00CA653F">
        <w:rPr>
          <w:rStyle w:val="TagStyle"/>
          <w:rtl/>
        </w:rPr>
        <w:t xml:space="preserve"> &lt;&lt; קריאה &gt;&gt;</w:t>
      </w:r>
      <w:r>
        <w:rPr>
          <w:rtl/>
        </w:rPr>
        <w:t xml:space="preserve">   </w:t>
      </w:r>
    </w:p>
    <w:p w:rsidR="003B4A7A" w:rsidRDefault="003B4A7A" w:rsidP="00555870">
      <w:pPr>
        <w:pStyle w:val="KeepWithNext"/>
        <w:rPr>
          <w:rtl/>
        </w:rPr>
      </w:pPr>
    </w:p>
    <w:p w:rsidR="003B4A7A" w:rsidRDefault="003B4A7A" w:rsidP="00555870">
      <w:pPr>
        <w:rPr>
          <w:rtl/>
        </w:rPr>
      </w:pPr>
      <w:bookmarkStart w:id="38259" w:name="_ETM_Q82_214000"/>
      <w:bookmarkEnd w:id="38259"/>
      <w:r>
        <w:rPr>
          <w:rFonts w:hint="cs"/>
          <w:rtl/>
        </w:rPr>
        <w:t xml:space="preserve">נשיאת בית המשפט העליון - - </w:t>
      </w:r>
      <w:bookmarkStart w:id="38260" w:name="_ETM_Q82_218000"/>
      <w:bookmarkEnd w:id="38260"/>
      <w:r>
        <w:rPr>
          <w:rFonts w:hint="cs"/>
          <w:rtl/>
        </w:rPr>
        <w:t>-</w:t>
      </w:r>
    </w:p>
    <w:p w:rsidR="003B4A7A" w:rsidRDefault="003B4A7A" w:rsidP="00555870">
      <w:pPr>
        <w:rPr>
          <w:rtl/>
        </w:rPr>
      </w:pPr>
    </w:p>
    <w:p w:rsidR="003B4A7A" w:rsidRDefault="003B4A7A" w:rsidP="00555870">
      <w:pPr>
        <w:pStyle w:val="-"/>
        <w:keepNext/>
        <w:rPr>
          <w:rtl/>
        </w:rPr>
      </w:pPr>
      <w:r w:rsidRPr="00CA653F">
        <w:rPr>
          <w:rStyle w:val="TagStyle"/>
          <w:rtl/>
        </w:rPr>
        <w:t xml:space="preserve"> &lt;&lt; דובר_המשך &gt;&gt; </w:t>
      </w:r>
      <w:r>
        <w:rPr>
          <w:rtl/>
        </w:rPr>
        <w:t>שר המשפטים גדעון סער:</w:t>
      </w:r>
      <w:r w:rsidRPr="00CA653F">
        <w:rPr>
          <w:rStyle w:val="TagStyle"/>
          <w:rtl/>
        </w:rPr>
        <w:t xml:space="preserve"> &lt;&lt; דובר_המשך &gt;&gt;</w:t>
      </w:r>
      <w:r>
        <w:rPr>
          <w:rtl/>
        </w:rPr>
        <w:t xml:space="preserve">   </w:t>
      </w:r>
    </w:p>
    <w:p w:rsidR="003B4A7A" w:rsidRDefault="003B4A7A" w:rsidP="00555870">
      <w:pPr>
        <w:pStyle w:val="KeepWithNext"/>
        <w:rPr>
          <w:rtl/>
        </w:rPr>
      </w:pPr>
    </w:p>
    <w:p w:rsidR="003B4A7A" w:rsidRDefault="003B4A7A" w:rsidP="00555870">
      <w:pPr>
        <w:rPr>
          <w:rtl/>
        </w:rPr>
      </w:pPr>
      <w:bookmarkStart w:id="38261" w:name="_ETM_Q82_211000"/>
      <w:bookmarkEnd w:id="38261"/>
      <w:r>
        <w:rPr>
          <w:rFonts w:hint="cs"/>
          <w:rtl/>
        </w:rPr>
        <w:t xml:space="preserve">יש לי עוד ציטוטים </w:t>
      </w:r>
      <w:bookmarkStart w:id="38262" w:name="_ETM_Q82_215000"/>
      <w:bookmarkEnd w:id="38262"/>
      <w:r>
        <w:rPr>
          <w:rFonts w:hint="cs"/>
          <w:rtl/>
        </w:rPr>
        <w:t>של חבר הכנסת ביטן. אם זה יקנה לי שקט, אני אוכל להמשיך לקרוא.</w:t>
      </w:r>
    </w:p>
    <w:p w:rsidR="003B4A7A" w:rsidRDefault="003B4A7A" w:rsidP="00555870">
      <w:pPr>
        <w:rPr>
          <w:rtl/>
        </w:rPr>
      </w:pPr>
      <w:bookmarkStart w:id="38263" w:name="_ETM_Q82_217000"/>
      <w:bookmarkEnd w:id="38263"/>
    </w:p>
    <w:p w:rsidR="003B4A7A" w:rsidRDefault="003B4A7A" w:rsidP="00555870">
      <w:pPr>
        <w:pStyle w:val="af5"/>
        <w:keepNext/>
        <w:rPr>
          <w:rtl/>
        </w:rPr>
      </w:pPr>
      <w:r w:rsidRPr="00CA653F">
        <w:rPr>
          <w:rStyle w:val="TagStyle"/>
          <w:rtl/>
        </w:rPr>
        <w:t xml:space="preserve"> &lt;&lt; קריאה &gt;&gt; </w:t>
      </w:r>
      <w:r>
        <w:rPr>
          <w:rtl/>
        </w:rPr>
        <w:t>טלי גוטליב (הליכוד):</w:t>
      </w:r>
      <w:r w:rsidRPr="00CA653F">
        <w:rPr>
          <w:rStyle w:val="TagStyle"/>
          <w:rtl/>
        </w:rPr>
        <w:t xml:space="preserve"> &lt;&lt; קריאה &gt;&gt;</w:t>
      </w:r>
      <w:r>
        <w:rPr>
          <w:rtl/>
        </w:rPr>
        <w:t xml:space="preserve">   </w:t>
      </w:r>
    </w:p>
    <w:p w:rsidR="003B4A7A" w:rsidRDefault="003B4A7A" w:rsidP="00555870">
      <w:pPr>
        <w:pStyle w:val="KeepWithNext"/>
        <w:rPr>
          <w:rtl/>
        </w:rPr>
      </w:pPr>
    </w:p>
    <w:p w:rsidR="003B4A7A" w:rsidRDefault="003B4A7A" w:rsidP="00555870">
      <w:pPr>
        <w:rPr>
          <w:rtl/>
        </w:rPr>
      </w:pPr>
      <w:bookmarkStart w:id="38264" w:name="_ETM_Q82_220000"/>
      <w:bookmarkEnd w:id="38264"/>
      <w:r>
        <w:rPr>
          <w:rFonts w:hint="cs"/>
          <w:rtl/>
        </w:rPr>
        <w:t>- - - דברים כאלה  - - -</w:t>
      </w:r>
    </w:p>
    <w:p w:rsidR="003B4A7A" w:rsidRDefault="003B4A7A" w:rsidP="00555870">
      <w:pPr>
        <w:rPr>
          <w:rtl/>
        </w:rPr>
      </w:pPr>
    </w:p>
    <w:p w:rsidR="003B4A7A" w:rsidRDefault="003B4A7A" w:rsidP="00555870">
      <w:pPr>
        <w:pStyle w:val="-"/>
        <w:keepNext/>
        <w:rPr>
          <w:rtl/>
        </w:rPr>
      </w:pPr>
      <w:bookmarkStart w:id="38265" w:name="ET_speakercontinue_6208_13"/>
      <w:r w:rsidRPr="00CA653F">
        <w:rPr>
          <w:rStyle w:val="TagStyle"/>
          <w:rtl/>
        </w:rPr>
        <w:t xml:space="preserve"> &lt;&lt; דובר_המשך &gt;&gt; </w:t>
      </w:r>
      <w:r>
        <w:rPr>
          <w:rtl/>
        </w:rPr>
        <w:t>שר המשפטים גדעון סער:</w:t>
      </w:r>
      <w:r w:rsidRPr="00CA653F">
        <w:rPr>
          <w:rStyle w:val="TagStyle"/>
          <w:rtl/>
        </w:rPr>
        <w:t xml:space="preserve"> &lt;&lt; דובר_המשך &gt;&gt;</w:t>
      </w:r>
      <w:r>
        <w:rPr>
          <w:rtl/>
        </w:rPr>
        <w:t xml:space="preserve">   </w:t>
      </w:r>
      <w:bookmarkEnd w:id="38265"/>
    </w:p>
    <w:p w:rsidR="003B4A7A" w:rsidRDefault="003B4A7A" w:rsidP="00555870">
      <w:pPr>
        <w:pStyle w:val="KeepWithNext"/>
        <w:rPr>
          <w:rtl/>
        </w:rPr>
      </w:pPr>
    </w:p>
    <w:p w:rsidR="003B4A7A" w:rsidRDefault="003B4A7A" w:rsidP="00555870">
      <w:pPr>
        <w:rPr>
          <w:rtl/>
        </w:rPr>
      </w:pPr>
      <w:bookmarkStart w:id="38266" w:name="_ETM_Q82_219000"/>
      <w:bookmarkEnd w:id="38266"/>
      <w:r>
        <w:rPr>
          <w:rFonts w:hint="cs"/>
          <w:rtl/>
        </w:rPr>
        <w:t xml:space="preserve">דברים </w:t>
      </w:r>
      <w:bookmarkStart w:id="38267" w:name="_ETM_Q82_219399"/>
      <w:bookmarkStart w:id="38268" w:name="_ETM_Q82_220239"/>
      <w:bookmarkStart w:id="38269" w:name="_ETM_Q82_226079"/>
      <w:bookmarkEnd w:id="38267"/>
      <w:bookmarkEnd w:id="38268"/>
      <w:bookmarkEnd w:id="38269"/>
      <w:r>
        <w:rPr>
          <w:rFonts w:hint="cs"/>
          <w:rtl/>
        </w:rPr>
        <w:t>מחכימים. א</w:t>
      </w:r>
      <w:r>
        <w:rPr>
          <w:rtl/>
        </w:rPr>
        <w:t xml:space="preserve">ני </w:t>
      </w:r>
      <w:bookmarkStart w:id="38270" w:name="_ETM_Q82_226229"/>
      <w:bookmarkEnd w:id="38270"/>
      <w:r>
        <w:rPr>
          <w:rtl/>
        </w:rPr>
        <w:t xml:space="preserve">מבטיח </w:t>
      </w:r>
      <w:bookmarkStart w:id="38271" w:name="_ETM_Q82_226800"/>
      <w:bookmarkEnd w:id="38271"/>
      <w:r>
        <w:rPr>
          <w:rtl/>
        </w:rPr>
        <w:t>לך</w:t>
      </w:r>
      <w:r>
        <w:rPr>
          <w:rFonts w:hint="cs"/>
          <w:rtl/>
        </w:rPr>
        <w:t>,</w:t>
      </w:r>
      <w:r>
        <w:rPr>
          <w:rtl/>
        </w:rPr>
        <w:t xml:space="preserve"> </w:t>
      </w:r>
      <w:bookmarkStart w:id="38272" w:name="_ETM_Q82_228500"/>
      <w:bookmarkEnd w:id="38272"/>
      <w:r>
        <w:rPr>
          <w:rtl/>
        </w:rPr>
        <w:t xml:space="preserve">אני </w:t>
      </w:r>
      <w:bookmarkStart w:id="38273" w:name="_ETM_Q82_228710"/>
      <w:bookmarkEnd w:id="38273"/>
      <w:r>
        <w:rPr>
          <w:rtl/>
        </w:rPr>
        <w:t xml:space="preserve">מבטיח </w:t>
      </w:r>
      <w:bookmarkStart w:id="38274" w:name="_ETM_Q82_231320"/>
      <w:bookmarkEnd w:id="38274"/>
      <w:r>
        <w:rPr>
          <w:rFonts w:hint="cs"/>
          <w:rtl/>
        </w:rPr>
        <w:t xml:space="preserve">לך שאם אני אשמע ממך דברי </w:t>
      </w:r>
      <w:r>
        <w:rPr>
          <w:rtl/>
        </w:rPr>
        <w:t>ח</w:t>
      </w:r>
      <w:r>
        <w:rPr>
          <w:rFonts w:hint="cs"/>
          <w:rtl/>
        </w:rPr>
        <w:t>ו</w:t>
      </w:r>
      <w:r>
        <w:rPr>
          <w:rtl/>
        </w:rPr>
        <w:t>כמה</w:t>
      </w:r>
      <w:r>
        <w:rPr>
          <w:rFonts w:hint="cs"/>
          <w:rtl/>
        </w:rPr>
        <w:t xml:space="preserve"> - - -</w:t>
      </w:r>
    </w:p>
    <w:p w:rsidR="003B4A7A" w:rsidRDefault="003B4A7A" w:rsidP="00555870">
      <w:pPr>
        <w:rPr>
          <w:rtl/>
        </w:rPr>
      </w:pPr>
      <w:bookmarkStart w:id="38275" w:name="_ETM_Q82_225000"/>
      <w:bookmarkEnd w:id="38275"/>
    </w:p>
    <w:p w:rsidR="003B4A7A" w:rsidRDefault="003B4A7A" w:rsidP="00555870">
      <w:pPr>
        <w:pStyle w:val="af5"/>
        <w:keepNext/>
        <w:rPr>
          <w:rtl/>
        </w:rPr>
      </w:pPr>
      <w:bookmarkStart w:id="38276" w:name="ET_interruption_6345_14"/>
      <w:r w:rsidRPr="00CA653F">
        <w:rPr>
          <w:rStyle w:val="TagStyle"/>
          <w:rtl/>
        </w:rPr>
        <w:t xml:space="preserve"> &lt;&lt; קריאה &gt;&gt; </w:t>
      </w:r>
      <w:r>
        <w:rPr>
          <w:rtl/>
        </w:rPr>
        <w:t>טלי גוטליב (הליכוד):</w:t>
      </w:r>
      <w:r w:rsidRPr="00CA653F">
        <w:rPr>
          <w:rStyle w:val="TagStyle"/>
          <w:rtl/>
        </w:rPr>
        <w:t xml:space="preserve"> &lt;&lt; קריאה &gt;&gt;</w:t>
      </w:r>
      <w:r>
        <w:rPr>
          <w:rtl/>
        </w:rPr>
        <w:t xml:space="preserve">   </w:t>
      </w:r>
      <w:bookmarkEnd w:id="38276"/>
    </w:p>
    <w:p w:rsidR="003B4A7A" w:rsidRDefault="003B4A7A" w:rsidP="00555870">
      <w:pPr>
        <w:pStyle w:val="KeepWithNext"/>
        <w:rPr>
          <w:rtl/>
        </w:rPr>
      </w:pPr>
    </w:p>
    <w:p w:rsidR="003B4A7A" w:rsidRDefault="003B4A7A" w:rsidP="00555870">
      <w:pPr>
        <w:rPr>
          <w:rtl/>
        </w:rPr>
      </w:pPr>
      <w:bookmarkStart w:id="38277" w:name="_ETM_Q82_228000"/>
      <w:bookmarkEnd w:id="38277"/>
      <w:r>
        <w:rPr>
          <w:rFonts w:hint="cs"/>
          <w:rtl/>
        </w:rPr>
        <w:t>לא צריך - - -</w:t>
      </w:r>
    </w:p>
    <w:p w:rsidR="003B4A7A" w:rsidRDefault="003B4A7A" w:rsidP="00555870">
      <w:pPr>
        <w:rPr>
          <w:rtl/>
        </w:rPr>
      </w:pPr>
      <w:bookmarkStart w:id="38278" w:name="_ETM_Q82_230000"/>
      <w:bookmarkEnd w:id="38278"/>
    </w:p>
    <w:p w:rsidR="003B4A7A" w:rsidRDefault="003B4A7A" w:rsidP="00555870">
      <w:pPr>
        <w:pStyle w:val="-"/>
        <w:keepNext/>
        <w:rPr>
          <w:rtl/>
        </w:rPr>
      </w:pPr>
      <w:bookmarkStart w:id="38279" w:name="ET_speakercontinue_6208_15"/>
      <w:r w:rsidRPr="00CA653F">
        <w:rPr>
          <w:rStyle w:val="TagStyle"/>
          <w:rtl/>
        </w:rPr>
        <w:t xml:space="preserve"> &lt;&lt; דובר_המשך &gt;&gt; </w:t>
      </w:r>
      <w:r>
        <w:rPr>
          <w:rtl/>
        </w:rPr>
        <w:t>שר המשפטים גדעון סער:</w:t>
      </w:r>
      <w:r w:rsidRPr="00CA653F">
        <w:rPr>
          <w:rStyle w:val="TagStyle"/>
          <w:rtl/>
        </w:rPr>
        <w:t xml:space="preserve"> &lt;&lt; דובר_המשך &gt;&gt;</w:t>
      </w:r>
      <w:r>
        <w:rPr>
          <w:rtl/>
        </w:rPr>
        <w:t xml:space="preserve">   </w:t>
      </w:r>
      <w:bookmarkEnd w:id="38279"/>
    </w:p>
    <w:p w:rsidR="003B4A7A" w:rsidRDefault="003B4A7A" w:rsidP="00555870">
      <w:pPr>
        <w:pStyle w:val="KeepWithNext"/>
        <w:rPr>
          <w:rtl/>
        </w:rPr>
      </w:pPr>
    </w:p>
    <w:p w:rsidR="003B4A7A" w:rsidRDefault="003B4A7A" w:rsidP="00555870">
      <w:pPr>
        <w:rPr>
          <w:rtl/>
        </w:rPr>
      </w:pPr>
      <w:bookmarkStart w:id="38280" w:name="_ETM_Q82_231000"/>
      <w:bookmarkEnd w:id="38280"/>
      <w:r>
        <w:rPr>
          <w:rFonts w:hint="cs"/>
          <w:rtl/>
        </w:rPr>
        <w:t xml:space="preserve">אם, אם, זאת התניה. אם אני אשמע ממך דברי </w:t>
      </w:r>
      <w:bookmarkStart w:id="38281" w:name="_ETM_Q82_233000"/>
      <w:bookmarkEnd w:id="38281"/>
      <w:r>
        <w:rPr>
          <w:rFonts w:hint="cs"/>
          <w:rtl/>
        </w:rPr>
        <w:t>חוכמה, אני אצטט אותם מעל הדוכן הזה.</w:t>
      </w:r>
    </w:p>
    <w:p w:rsidR="003B4A7A" w:rsidRDefault="003B4A7A" w:rsidP="00555870">
      <w:pPr>
        <w:rPr>
          <w:rtl/>
        </w:rPr>
      </w:pPr>
    </w:p>
    <w:p w:rsidR="003B4A7A" w:rsidRDefault="003B4A7A" w:rsidP="00555870">
      <w:pPr>
        <w:pStyle w:val="af5"/>
        <w:keepNext/>
        <w:rPr>
          <w:rtl/>
        </w:rPr>
      </w:pPr>
      <w:r w:rsidRPr="00CA653F">
        <w:rPr>
          <w:rStyle w:val="TagStyle"/>
          <w:rtl/>
        </w:rPr>
        <w:t xml:space="preserve"> &lt;&lt; קריאה &gt;&gt; </w:t>
      </w:r>
      <w:r>
        <w:rPr>
          <w:rtl/>
        </w:rPr>
        <w:t>טלי גוטליב (הליכוד):</w:t>
      </w:r>
      <w:r w:rsidRPr="00CA653F">
        <w:rPr>
          <w:rStyle w:val="TagStyle"/>
          <w:rtl/>
        </w:rPr>
        <w:t xml:space="preserve"> &lt;&lt; קריאה &gt;&gt;</w:t>
      </w:r>
      <w:r>
        <w:rPr>
          <w:rtl/>
        </w:rPr>
        <w:t xml:space="preserve">   </w:t>
      </w:r>
    </w:p>
    <w:p w:rsidR="003B4A7A" w:rsidRDefault="003B4A7A" w:rsidP="00555870">
      <w:pPr>
        <w:pStyle w:val="KeepWithNext"/>
        <w:rPr>
          <w:rtl/>
        </w:rPr>
      </w:pPr>
    </w:p>
    <w:p w:rsidR="003B4A7A" w:rsidRDefault="003B4A7A" w:rsidP="00555870">
      <w:pPr>
        <w:rPr>
          <w:rtl/>
        </w:rPr>
      </w:pPr>
      <w:bookmarkStart w:id="38282" w:name="_ETM_Q82_240000"/>
      <w:bookmarkEnd w:id="38282"/>
      <w:r>
        <w:rPr>
          <w:rFonts w:hint="cs"/>
          <w:rtl/>
        </w:rPr>
        <w:t xml:space="preserve">אין </w:t>
      </w:r>
      <w:bookmarkStart w:id="38283" w:name="_ETM_Q82_236000"/>
      <w:bookmarkEnd w:id="38283"/>
      <w:r>
        <w:rPr>
          <w:rFonts w:hint="cs"/>
          <w:rtl/>
        </w:rPr>
        <w:t>צורך - - -</w:t>
      </w:r>
    </w:p>
    <w:p w:rsidR="003B4A7A" w:rsidRDefault="003B4A7A" w:rsidP="00555870">
      <w:pPr>
        <w:rPr>
          <w:rtl/>
        </w:rPr>
      </w:pPr>
      <w:bookmarkStart w:id="38284" w:name="_ETM_Q82_238000"/>
      <w:bookmarkEnd w:id="38284"/>
    </w:p>
    <w:p w:rsidR="003B4A7A" w:rsidRDefault="003B4A7A" w:rsidP="00555870">
      <w:pPr>
        <w:pStyle w:val="-"/>
        <w:keepNext/>
        <w:rPr>
          <w:rtl/>
        </w:rPr>
      </w:pPr>
      <w:r w:rsidRPr="00CA653F">
        <w:rPr>
          <w:rStyle w:val="TagStyle"/>
          <w:rtl/>
        </w:rPr>
        <w:t xml:space="preserve"> &lt;&lt; דובר_המשך &gt;&gt; </w:t>
      </w:r>
      <w:r>
        <w:rPr>
          <w:rtl/>
        </w:rPr>
        <w:t>שר המשפטים גדעון סער:</w:t>
      </w:r>
      <w:r w:rsidRPr="00CA653F">
        <w:rPr>
          <w:rStyle w:val="TagStyle"/>
          <w:rtl/>
        </w:rPr>
        <w:t xml:space="preserve"> &lt;&lt; דובר_המשך &gt;&gt;</w:t>
      </w:r>
      <w:r>
        <w:rPr>
          <w:rtl/>
        </w:rPr>
        <w:t xml:space="preserve">   </w:t>
      </w:r>
    </w:p>
    <w:p w:rsidR="003B4A7A" w:rsidRDefault="003B4A7A" w:rsidP="00555870">
      <w:pPr>
        <w:pStyle w:val="KeepWithNext"/>
        <w:rPr>
          <w:rtl/>
        </w:rPr>
      </w:pPr>
    </w:p>
    <w:p w:rsidR="003B4A7A" w:rsidRDefault="003B4A7A" w:rsidP="00555870">
      <w:pPr>
        <w:rPr>
          <w:rtl/>
        </w:rPr>
      </w:pPr>
      <w:bookmarkStart w:id="38285" w:name="_ETM_Q82_239000"/>
      <w:bookmarkEnd w:id="38285"/>
      <w:r>
        <w:rPr>
          <w:rFonts w:hint="cs"/>
          <w:rtl/>
        </w:rPr>
        <w:t xml:space="preserve">אם, אמרתי </w:t>
      </w:r>
      <w:bookmarkStart w:id="38286" w:name="_ETM_Q82_241000"/>
      <w:bookmarkEnd w:id="38286"/>
      <w:r>
        <w:rPr>
          <w:rFonts w:hint="cs"/>
          <w:rtl/>
        </w:rPr>
        <w:t>אם. אני נותן קרדיט ללא הבדל.</w:t>
      </w:r>
    </w:p>
    <w:p w:rsidR="003B4A7A" w:rsidRDefault="003B4A7A" w:rsidP="00555870">
      <w:pPr>
        <w:rPr>
          <w:rtl/>
        </w:rPr>
      </w:pPr>
      <w:bookmarkStart w:id="38287" w:name="_ETM_Q82_242000"/>
      <w:bookmarkEnd w:id="38287"/>
    </w:p>
    <w:p w:rsidR="003B4A7A" w:rsidRDefault="003B4A7A" w:rsidP="00555870">
      <w:pPr>
        <w:pStyle w:val="af5"/>
        <w:keepNext/>
        <w:rPr>
          <w:rtl/>
        </w:rPr>
      </w:pPr>
      <w:r w:rsidRPr="00CA653F">
        <w:rPr>
          <w:rStyle w:val="TagStyle"/>
          <w:rtl/>
        </w:rPr>
        <w:t xml:space="preserve"> &lt;&lt; קריאה &gt;&gt; </w:t>
      </w:r>
      <w:r>
        <w:rPr>
          <w:rtl/>
        </w:rPr>
        <w:t>טלי גוטליב (הליכוד):</w:t>
      </w:r>
      <w:r w:rsidRPr="00CA653F">
        <w:rPr>
          <w:rStyle w:val="TagStyle"/>
          <w:rtl/>
        </w:rPr>
        <w:t xml:space="preserve"> &lt;&lt; קריאה &gt;&gt;</w:t>
      </w:r>
      <w:r>
        <w:rPr>
          <w:rtl/>
        </w:rPr>
        <w:t xml:space="preserve">   </w:t>
      </w:r>
    </w:p>
    <w:p w:rsidR="003B4A7A" w:rsidRDefault="003B4A7A" w:rsidP="00555870">
      <w:pPr>
        <w:pStyle w:val="KeepWithNext"/>
        <w:rPr>
          <w:rtl/>
        </w:rPr>
      </w:pPr>
    </w:p>
    <w:p w:rsidR="003B4A7A" w:rsidRDefault="003B4A7A" w:rsidP="00555870">
      <w:pPr>
        <w:rPr>
          <w:rtl/>
        </w:rPr>
      </w:pPr>
      <w:bookmarkStart w:id="38288" w:name="_ETM_Q82_245000"/>
      <w:bookmarkEnd w:id="38288"/>
      <w:r>
        <w:rPr>
          <w:rFonts w:hint="cs"/>
          <w:rtl/>
        </w:rPr>
        <w:t xml:space="preserve">- - - אמר </w:t>
      </w:r>
      <w:bookmarkStart w:id="38289" w:name="_ETM_Q82_243000"/>
      <w:bookmarkEnd w:id="38289"/>
      <w:r>
        <w:rPr>
          <w:rFonts w:hint="cs"/>
          <w:rtl/>
        </w:rPr>
        <w:t>את אותו דבר - - -</w:t>
      </w:r>
    </w:p>
    <w:p w:rsidR="003B4A7A" w:rsidRDefault="003B4A7A" w:rsidP="00555870">
      <w:pPr>
        <w:rPr>
          <w:rtl/>
        </w:rPr>
      </w:pPr>
    </w:p>
    <w:p w:rsidR="003B4A7A" w:rsidRDefault="003B4A7A" w:rsidP="00555870">
      <w:pPr>
        <w:pStyle w:val="-"/>
        <w:keepNext/>
        <w:rPr>
          <w:rtl/>
        </w:rPr>
      </w:pPr>
      <w:r w:rsidRPr="00CA653F">
        <w:rPr>
          <w:rStyle w:val="TagStyle"/>
          <w:rtl/>
        </w:rPr>
        <w:t xml:space="preserve"> &lt;&lt; דובר_המשך &gt;&gt; </w:t>
      </w:r>
      <w:r>
        <w:rPr>
          <w:rtl/>
        </w:rPr>
        <w:t>שר המשפטים גדעון סער:</w:t>
      </w:r>
      <w:r w:rsidRPr="00CA653F">
        <w:rPr>
          <w:rStyle w:val="TagStyle"/>
          <w:rtl/>
        </w:rPr>
        <w:t xml:space="preserve"> &lt;&lt; דובר_המשך &gt;&gt;</w:t>
      </w:r>
      <w:r>
        <w:rPr>
          <w:rtl/>
        </w:rPr>
        <w:t xml:space="preserve">   </w:t>
      </w:r>
    </w:p>
    <w:p w:rsidR="003B4A7A" w:rsidRDefault="003B4A7A" w:rsidP="00555870">
      <w:pPr>
        <w:pStyle w:val="KeepWithNext"/>
        <w:rPr>
          <w:rtl/>
        </w:rPr>
      </w:pPr>
    </w:p>
    <w:p w:rsidR="003B4A7A" w:rsidRDefault="003B4A7A" w:rsidP="00555870">
      <w:pPr>
        <w:rPr>
          <w:rtl/>
        </w:rPr>
      </w:pPr>
      <w:bookmarkStart w:id="38290" w:name="_ETM_Q82_244000"/>
      <w:bookmarkStart w:id="38291" w:name="_ETM_Q82_234879"/>
      <w:bookmarkEnd w:id="38290"/>
      <w:bookmarkEnd w:id="38291"/>
      <w:r>
        <w:rPr>
          <w:rFonts w:hint="cs"/>
          <w:rtl/>
        </w:rPr>
        <w:t xml:space="preserve">אבל אני </w:t>
      </w:r>
      <w:bookmarkStart w:id="38292" w:name="_ETM_Q82_250000"/>
      <w:bookmarkEnd w:id="38292"/>
      <w:r>
        <w:rPr>
          <w:rFonts w:hint="cs"/>
          <w:rtl/>
        </w:rPr>
        <w:t>מציע לכם</w:t>
      </w:r>
      <w:bookmarkStart w:id="38293" w:name="_ETM_Q82_234999"/>
      <w:bookmarkStart w:id="38294" w:name="_ETM_Q82_235239"/>
      <w:bookmarkStart w:id="38295" w:name="_ETM_Q82_243869"/>
      <w:bookmarkEnd w:id="38293"/>
      <w:bookmarkEnd w:id="38294"/>
      <w:bookmarkEnd w:id="38295"/>
      <w:r>
        <w:rPr>
          <w:rFonts w:hint="cs"/>
          <w:rtl/>
        </w:rPr>
        <w:t xml:space="preserve"> </w:t>
      </w:r>
      <w:r>
        <w:rPr>
          <w:rtl/>
        </w:rPr>
        <w:t>–</w:t>
      </w:r>
      <w:r>
        <w:rPr>
          <w:rFonts w:hint="cs"/>
          <w:rtl/>
        </w:rPr>
        <w:t xml:space="preserve"> את מה שאומר חבר הכנסת ביטן</w:t>
      </w:r>
      <w:bookmarkStart w:id="38296" w:name="_ETM_Q82_252000"/>
      <w:bookmarkEnd w:id="38296"/>
      <w:r>
        <w:rPr>
          <w:rFonts w:hint="cs"/>
          <w:rtl/>
        </w:rPr>
        <w:t xml:space="preserve"> </w:t>
      </w:r>
      <w:bookmarkStart w:id="38297" w:name="_ETM_Q82_253430"/>
      <w:bookmarkEnd w:id="38297"/>
      <w:r>
        <w:rPr>
          <w:rtl/>
        </w:rPr>
        <w:t xml:space="preserve">אני </w:t>
      </w:r>
      <w:bookmarkStart w:id="38298" w:name="_ETM_Q82_253670"/>
      <w:bookmarkEnd w:id="38298"/>
      <w:r>
        <w:rPr>
          <w:rtl/>
        </w:rPr>
        <w:t xml:space="preserve">שומע </w:t>
      </w:r>
      <w:bookmarkStart w:id="38299" w:name="_ETM_Q82_255189"/>
      <w:bookmarkEnd w:id="38299"/>
      <w:r>
        <w:rPr>
          <w:rtl/>
        </w:rPr>
        <w:t xml:space="preserve">מכל </w:t>
      </w:r>
      <w:bookmarkStart w:id="38300" w:name="_ETM_Q82_256149"/>
      <w:bookmarkEnd w:id="38300"/>
      <w:r>
        <w:rPr>
          <w:rtl/>
        </w:rPr>
        <w:t xml:space="preserve">עבר </w:t>
      </w:r>
      <w:bookmarkStart w:id="38301" w:name="_ETM_Q82_257530"/>
      <w:bookmarkEnd w:id="38301"/>
      <w:r>
        <w:rPr>
          <w:rtl/>
        </w:rPr>
        <w:t xml:space="preserve">מצד </w:t>
      </w:r>
      <w:bookmarkStart w:id="38302" w:name="_ETM_Q82_259249"/>
      <w:bookmarkEnd w:id="38302"/>
      <w:r>
        <w:rPr>
          <w:rtl/>
        </w:rPr>
        <w:t xml:space="preserve">אזרחי </w:t>
      </w:r>
      <w:bookmarkStart w:id="38303" w:name="_ETM_Q82_259819"/>
      <w:bookmarkEnd w:id="38303"/>
      <w:r>
        <w:rPr>
          <w:rtl/>
        </w:rPr>
        <w:t xml:space="preserve">ישראל </w:t>
      </w:r>
      <w:bookmarkStart w:id="38304" w:name="_ETM_Q82_260420"/>
      <w:bookmarkEnd w:id="38304"/>
      <w:r>
        <w:rPr>
          <w:rtl/>
        </w:rPr>
        <w:t xml:space="preserve">ומצד </w:t>
      </w:r>
      <w:bookmarkStart w:id="38305" w:name="_ETM_Q82_261200"/>
      <w:bookmarkEnd w:id="38305"/>
      <w:r>
        <w:rPr>
          <w:rtl/>
        </w:rPr>
        <w:t xml:space="preserve">רבים </w:t>
      </w:r>
      <w:bookmarkStart w:id="38306" w:name="_ETM_Q82_261740"/>
      <w:bookmarkEnd w:id="38306"/>
      <w:r>
        <w:rPr>
          <w:rtl/>
        </w:rPr>
        <w:t xml:space="preserve">מאוד </w:t>
      </w:r>
      <w:bookmarkStart w:id="38307" w:name="_ETM_Q82_262609"/>
      <w:bookmarkEnd w:id="38307"/>
      <w:r>
        <w:rPr>
          <w:rtl/>
        </w:rPr>
        <w:t xml:space="preserve">ממצביעי </w:t>
      </w:r>
      <w:bookmarkStart w:id="38308" w:name="_ETM_Q82_263420"/>
      <w:bookmarkEnd w:id="38308"/>
      <w:r>
        <w:rPr>
          <w:rtl/>
        </w:rPr>
        <w:t>הליכוד</w:t>
      </w:r>
      <w:r>
        <w:rPr>
          <w:rFonts w:hint="cs"/>
          <w:rtl/>
        </w:rPr>
        <w:t xml:space="preserve"> - -</w:t>
      </w:r>
    </w:p>
    <w:p w:rsidR="003B4A7A" w:rsidRDefault="003B4A7A" w:rsidP="00555870">
      <w:pPr>
        <w:rPr>
          <w:rtl/>
        </w:rPr>
      </w:pPr>
      <w:bookmarkStart w:id="38309" w:name="_ETM_Q82_258000"/>
      <w:bookmarkEnd w:id="38309"/>
    </w:p>
    <w:p w:rsidR="003B4A7A" w:rsidRDefault="003B4A7A" w:rsidP="00555870">
      <w:pPr>
        <w:pStyle w:val="af5"/>
        <w:keepNext/>
        <w:rPr>
          <w:rtl/>
        </w:rPr>
      </w:pPr>
      <w:r w:rsidRPr="0050697F">
        <w:rPr>
          <w:rStyle w:val="TagStyle"/>
          <w:rtl/>
        </w:rPr>
        <w:t xml:space="preserve"> &lt;&lt; קריאה &gt;&gt; </w:t>
      </w:r>
      <w:r>
        <w:rPr>
          <w:rtl/>
        </w:rPr>
        <w:t>טלי גוטליב (הליכוד):</w:t>
      </w:r>
      <w:r w:rsidRPr="0050697F">
        <w:rPr>
          <w:rStyle w:val="TagStyle"/>
          <w:rtl/>
        </w:rPr>
        <w:t xml:space="preserve"> &lt;&lt; קריאה &gt;&gt;</w:t>
      </w:r>
      <w:r>
        <w:rPr>
          <w:rtl/>
        </w:rPr>
        <w:t xml:space="preserve">   </w:t>
      </w:r>
    </w:p>
    <w:p w:rsidR="003B4A7A" w:rsidRDefault="003B4A7A" w:rsidP="00555870">
      <w:pPr>
        <w:pStyle w:val="KeepWithNext"/>
        <w:rPr>
          <w:rtl/>
        </w:rPr>
      </w:pPr>
    </w:p>
    <w:p w:rsidR="003B4A7A" w:rsidRDefault="003B4A7A" w:rsidP="00555870">
      <w:pPr>
        <w:rPr>
          <w:rtl/>
        </w:rPr>
      </w:pPr>
      <w:r>
        <w:rPr>
          <w:rFonts w:hint="cs"/>
          <w:rtl/>
        </w:rPr>
        <w:t>כל הליכודניקים, לא מצביעי הליכוד -</w:t>
      </w:r>
      <w:bookmarkStart w:id="38310" w:name="_ETM_Q82_263000"/>
      <w:bookmarkEnd w:id="38310"/>
      <w:r>
        <w:rPr>
          <w:rFonts w:hint="cs"/>
          <w:rtl/>
        </w:rPr>
        <w:t xml:space="preserve"> - -</w:t>
      </w:r>
    </w:p>
    <w:p w:rsidR="003B4A7A" w:rsidRDefault="003B4A7A" w:rsidP="00555870">
      <w:pPr>
        <w:rPr>
          <w:rtl/>
        </w:rPr>
      </w:pPr>
      <w:bookmarkStart w:id="38311" w:name="_ETM_Q82_260000"/>
      <w:bookmarkEnd w:id="38311"/>
    </w:p>
    <w:p w:rsidR="003B4A7A" w:rsidRDefault="003B4A7A" w:rsidP="00555870">
      <w:pPr>
        <w:pStyle w:val="-"/>
        <w:keepNext/>
        <w:rPr>
          <w:rtl/>
        </w:rPr>
      </w:pPr>
      <w:r w:rsidRPr="0050697F">
        <w:rPr>
          <w:rStyle w:val="TagStyle"/>
          <w:rtl/>
        </w:rPr>
        <w:t xml:space="preserve"> &lt;&lt; דובר_המשך &gt;&gt; </w:t>
      </w:r>
      <w:r>
        <w:rPr>
          <w:rtl/>
        </w:rPr>
        <w:t>שר המשפטים גדעון סער:</w:t>
      </w:r>
      <w:r w:rsidRPr="0050697F">
        <w:rPr>
          <w:rStyle w:val="TagStyle"/>
          <w:rtl/>
        </w:rPr>
        <w:t xml:space="preserve"> &lt;&lt; דובר_המשך &gt;&gt;</w:t>
      </w:r>
      <w:r>
        <w:rPr>
          <w:rtl/>
        </w:rPr>
        <w:t xml:space="preserve">   </w:t>
      </w:r>
    </w:p>
    <w:p w:rsidR="003B4A7A" w:rsidRDefault="003B4A7A" w:rsidP="00555870">
      <w:pPr>
        <w:pStyle w:val="KeepWithNext"/>
        <w:rPr>
          <w:rtl/>
        </w:rPr>
      </w:pPr>
    </w:p>
    <w:p w:rsidR="003B4A7A" w:rsidRDefault="003B4A7A" w:rsidP="00555870">
      <w:pPr>
        <w:rPr>
          <w:rtl/>
        </w:rPr>
      </w:pPr>
      <w:bookmarkStart w:id="38312" w:name="_ETM_Q82_261000"/>
      <w:bookmarkEnd w:id="38312"/>
      <w:r>
        <w:rPr>
          <w:rFonts w:hint="cs"/>
          <w:rtl/>
        </w:rPr>
        <w:t>- -</w:t>
      </w:r>
      <w:r>
        <w:rPr>
          <w:rtl/>
        </w:rPr>
        <w:t xml:space="preserve"> </w:t>
      </w:r>
      <w:bookmarkStart w:id="38313" w:name="_ETM_Q82_264439"/>
      <w:bookmarkEnd w:id="38313"/>
      <w:r>
        <w:rPr>
          <w:rtl/>
        </w:rPr>
        <w:t xml:space="preserve">שבאמת </w:t>
      </w:r>
      <w:bookmarkStart w:id="38314" w:name="_ETM_Q82_265849"/>
      <w:bookmarkEnd w:id="38314"/>
      <w:r>
        <w:rPr>
          <w:rtl/>
        </w:rPr>
        <w:t xml:space="preserve">הצביעו </w:t>
      </w:r>
      <w:bookmarkStart w:id="38315" w:name="_ETM_Q82_266569"/>
      <w:bookmarkEnd w:id="38315"/>
      <w:r>
        <w:rPr>
          <w:rtl/>
        </w:rPr>
        <w:t xml:space="preserve">מתוך </w:t>
      </w:r>
      <w:bookmarkStart w:id="38316" w:name="_ETM_Q82_267079"/>
      <w:bookmarkEnd w:id="38316"/>
      <w:r>
        <w:rPr>
          <w:rtl/>
        </w:rPr>
        <w:t xml:space="preserve">רצון </w:t>
      </w:r>
      <w:bookmarkStart w:id="38317" w:name="_ETM_Q82_268219"/>
      <w:bookmarkEnd w:id="38317"/>
      <w:r>
        <w:rPr>
          <w:rtl/>
        </w:rPr>
        <w:t xml:space="preserve">בדברים </w:t>
      </w:r>
      <w:bookmarkStart w:id="38318" w:name="_ETM_Q82_268999"/>
      <w:bookmarkEnd w:id="38318"/>
      <w:r>
        <w:rPr>
          <w:rtl/>
        </w:rPr>
        <w:t xml:space="preserve">אחרים </w:t>
      </w:r>
      <w:bookmarkStart w:id="38319" w:name="_ETM_Q82_269479"/>
      <w:bookmarkEnd w:id="38319"/>
      <w:r>
        <w:rPr>
          <w:rtl/>
        </w:rPr>
        <w:t xml:space="preserve">לגמרי </w:t>
      </w:r>
      <w:bookmarkStart w:id="38320" w:name="_ETM_Q82_270649"/>
      <w:bookmarkEnd w:id="38320"/>
      <w:r>
        <w:rPr>
          <w:rtl/>
        </w:rPr>
        <w:t xml:space="preserve">ממה </w:t>
      </w:r>
      <w:bookmarkStart w:id="38321" w:name="_ETM_Q82_271069"/>
      <w:bookmarkEnd w:id="38321"/>
      <w:r>
        <w:rPr>
          <w:rtl/>
        </w:rPr>
        <w:t xml:space="preserve">שמתבשרים </w:t>
      </w:r>
      <w:bookmarkStart w:id="38322" w:name="_ETM_Q82_272119"/>
      <w:bookmarkEnd w:id="38322"/>
      <w:r>
        <w:rPr>
          <w:rtl/>
        </w:rPr>
        <w:t xml:space="preserve">יום-יום </w:t>
      </w:r>
      <w:bookmarkStart w:id="38323" w:name="_ETM_Q82_273030"/>
      <w:bookmarkEnd w:id="38323"/>
      <w:r>
        <w:rPr>
          <w:rtl/>
        </w:rPr>
        <w:t>בחדשות</w:t>
      </w:r>
      <w:r>
        <w:rPr>
          <w:rFonts w:hint="cs"/>
          <w:rtl/>
        </w:rPr>
        <w:t>.</w:t>
      </w:r>
    </w:p>
    <w:p w:rsidR="003B4A7A" w:rsidRDefault="003B4A7A" w:rsidP="00555870">
      <w:pPr>
        <w:rPr>
          <w:rtl/>
        </w:rPr>
      </w:pPr>
    </w:p>
    <w:p w:rsidR="003B4A7A" w:rsidRDefault="003B4A7A" w:rsidP="00555870">
      <w:pPr>
        <w:pStyle w:val="af5"/>
        <w:keepNext/>
        <w:rPr>
          <w:rtl/>
        </w:rPr>
      </w:pPr>
      <w:r w:rsidRPr="0050697F">
        <w:rPr>
          <w:rStyle w:val="TagStyle"/>
          <w:rtl/>
        </w:rPr>
        <w:t xml:space="preserve"> &lt;&lt; קריאה &gt;&gt; </w:t>
      </w:r>
      <w:r>
        <w:rPr>
          <w:rtl/>
        </w:rPr>
        <w:t>שלמה קרעי (הליכוד):</w:t>
      </w:r>
      <w:r w:rsidRPr="0050697F">
        <w:rPr>
          <w:rStyle w:val="TagStyle"/>
          <w:rtl/>
        </w:rPr>
        <w:t xml:space="preserve"> &lt;&lt; קריאה &gt;&gt;</w:t>
      </w:r>
      <w:r>
        <w:rPr>
          <w:rtl/>
        </w:rPr>
        <w:t xml:space="preserve">   </w:t>
      </w:r>
    </w:p>
    <w:p w:rsidR="003B4A7A" w:rsidRDefault="003B4A7A" w:rsidP="00555870">
      <w:pPr>
        <w:pStyle w:val="KeepWithNext"/>
        <w:rPr>
          <w:rtl/>
        </w:rPr>
      </w:pPr>
    </w:p>
    <w:p w:rsidR="003B4A7A" w:rsidRDefault="003B4A7A" w:rsidP="00555870">
      <w:pPr>
        <w:rPr>
          <w:rtl/>
        </w:rPr>
      </w:pPr>
      <w:r>
        <w:rPr>
          <w:rFonts w:hint="cs"/>
          <w:rtl/>
        </w:rPr>
        <w:t>מעניין שבסבב האחרון נשארנו עם 64 מנדטים.</w:t>
      </w:r>
    </w:p>
    <w:p w:rsidR="003B4A7A" w:rsidRDefault="003B4A7A" w:rsidP="00555870">
      <w:pPr>
        <w:rPr>
          <w:rtl/>
        </w:rPr>
      </w:pPr>
      <w:bookmarkStart w:id="38324" w:name="_ETM_Q82_274000"/>
      <w:bookmarkEnd w:id="38324"/>
    </w:p>
    <w:p w:rsidR="003B4A7A" w:rsidRDefault="003B4A7A" w:rsidP="00555870">
      <w:pPr>
        <w:pStyle w:val="-"/>
        <w:keepNext/>
        <w:rPr>
          <w:rtl/>
        </w:rPr>
      </w:pPr>
      <w:r w:rsidRPr="0050697F">
        <w:rPr>
          <w:rStyle w:val="TagStyle"/>
          <w:rtl/>
        </w:rPr>
        <w:t xml:space="preserve"> &lt;&lt; דובר_המשך &gt;&gt; </w:t>
      </w:r>
      <w:r>
        <w:rPr>
          <w:rtl/>
        </w:rPr>
        <w:t>שר המשפטים גדעון סער:</w:t>
      </w:r>
      <w:r w:rsidRPr="0050697F">
        <w:rPr>
          <w:rStyle w:val="TagStyle"/>
          <w:rtl/>
        </w:rPr>
        <w:t xml:space="preserve"> &lt;&lt; דובר_המשך &gt;&gt;</w:t>
      </w:r>
      <w:r>
        <w:rPr>
          <w:rtl/>
        </w:rPr>
        <w:t xml:space="preserve">   </w:t>
      </w:r>
    </w:p>
    <w:p w:rsidR="003B4A7A" w:rsidRDefault="003B4A7A" w:rsidP="00555870">
      <w:pPr>
        <w:pStyle w:val="KeepWithNext"/>
        <w:rPr>
          <w:rtl/>
        </w:rPr>
      </w:pPr>
    </w:p>
    <w:p w:rsidR="003B4A7A" w:rsidRDefault="003B4A7A" w:rsidP="00555870">
      <w:pPr>
        <w:rPr>
          <w:rtl/>
        </w:rPr>
      </w:pPr>
      <w:bookmarkStart w:id="38325" w:name="_ETM_Q82_275000"/>
      <w:bookmarkEnd w:id="38325"/>
      <w:r>
        <w:rPr>
          <w:rFonts w:hint="cs"/>
          <w:rtl/>
        </w:rPr>
        <w:t>והעובדה היא</w:t>
      </w:r>
      <w:bookmarkStart w:id="38326" w:name="_ETM_Q82_275840"/>
      <w:bookmarkStart w:id="38327" w:name="_ETM_Q82_277010"/>
      <w:bookmarkStart w:id="38328" w:name="_ETM_Q82_278060"/>
      <w:bookmarkStart w:id="38329" w:name="_ETM_Q82_278990"/>
      <w:bookmarkStart w:id="38330" w:name="_ETM_Q82_280730"/>
      <w:bookmarkEnd w:id="38326"/>
      <w:bookmarkEnd w:id="38327"/>
      <w:bookmarkEnd w:id="38328"/>
      <w:bookmarkEnd w:id="38329"/>
      <w:bookmarkEnd w:id="38330"/>
      <w:r>
        <w:rPr>
          <w:rFonts w:hint="cs"/>
          <w:rtl/>
        </w:rPr>
        <w:t xml:space="preserve"> ש</w:t>
      </w:r>
      <w:r>
        <w:rPr>
          <w:rtl/>
        </w:rPr>
        <w:t xml:space="preserve">כל </w:t>
      </w:r>
      <w:bookmarkStart w:id="38331" w:name="_ETM_Q82_281180"/>
      <w:bookmarkEnd w:id="38331"/>
      <w:r>
        <w:rPr>
          <w:rtl/>
        </w:rPr>
        <w:t xml:space="preserve">יום </w:t>
      </w:r>
      <w:bookmarkStart w:id="38332" w:name="_ETM_Q82_282200"/>
      <w:bookmarkEnd w:id="38332"/>
      <w:r>
        <w:rPr>
          <w:rtl/>
        </w:rPr>
        <w:t>–</w:t>
      </w:r>
      <w:r>
        <w:rPr>
          <w:rFonts w:hint="cs"/>
          <w:rtl/>
        </w:rPr>
        <w:t xml:space="preserve"> </w:t>
      </w:r>
      <w:r>
        <w:rPr>
          <w:rtl/>
        </w:rPr>
        <w:t xml:space="preserve">למה </w:t>
      </w:r>
      <w:bookmarkStart w:id="38333" w:name="_ETM_Q82_284930"/>
      <w:bookmarkEnd w:id="38333"/>
      <w:r>
        <w:rPr>
          <w:rFonts w:hint="cs"/>
          <w:rtl/>
        </w:rPr>
        <w:t xml:space="preserve">אני אומר כל יום? סליחה, אני </w:t>
      </w:r>
      <w:bookmarkStart w:id="38334" w:name="_ETM_Q82_282000"/>
      <w:bookmarkEnd w:id="38334"/>
      <w:r>
        <w:rPr>
          <w:rFonts w:hint="cs"/>
          <w:rtl/>
        </w:rPr>
        <w:t xml:space="preserve">מתקן את עצמי </w:t>
      </w:r>
      <w:r>
        <w:rPr>
          <w:rtl/>
        </w:rPr>
        <w:t>–</w:t>
      </w:r>
      <w:r>
        <w:rPr>
          <w:rFonts w:hint="cs"/>
          <w:rtl/>
        </w:rPr>
        <w:t xml:space="preserve"> </w:t>
      </w:r>
      <w:r>
        <w:rPr>
          <w:rtl/>
        </w:rPr>
        <w:t xml:space="preserve">כמה </w:t>
      </w:r>
      <w:bookmarkStart w:id="38335" w:name="_ETM_Q82_287119"/>
      <w:bookmarkEnd w:id="38335"/>
      <w:r>
        <w:rPr>
          <w:rFonts w:hint="cs"/>
          <w:rtl/>
        </w:rPr>
        <w:t xml:space="preserve">פעמים ביום </w:t>
      </w:r>
      <w:r>
        <w:rPr>
          <w:rtl/>
        </w:rPr>
        <w:t xml:space="preserve">צריך </w:t>
      </w:r>
      <w:bookmarkStart w:id="38336" w:name="_ETM_Q82_287600"/>
      <w:bookmarkEnd w:id="38336"/>
      <w:r>
        <w:rPr>
          <w:rtl/>
        </w:rPr>
        <w:t xml:space="preserve">ראש </w:t>
      </w:r>
      <w:bookmarkStart w:id="38337" w:name="_ETM_Q82_287869"/>
      <w:bookmarkEnd w:id="38337"/>
      <w:r>
        <w:rPr>
          <w:rtl/>
        </w:rPr>
        <w:t xml:space="preserve">הממשלה </w:t>
      </w:r>
      <w:bookmarkStart w:id="38338" w:name="_ETM_Q82_288530"/>
      <w:bookmarkEnd w:id="38338"/>
      <w:r>
        <w:rPr>
          <w:rtl/>
        </w:rPr>
        <w:t>המיועד</w:t>
      </w:r>
      <w:bookmarkStart w:id="38339" w:name="_ETM_Q82_291270"/>
      <w:bookmarkStart w:id="38340" w:name="_ETM_Q82_291659"/>
      <w:bookmarkStart w:id="38341" w:name="_ETM_Q82_291929"/>
      <w:bookmarkStart w:id="38342" w:name="_ETM_Q82_292319"/>
      <w:bookmarkEnd w:id="38339"/>
      <w:bookmarkEnd w:id="38340"/>
      <w:bookmarkEnd w:id="38341"/>
      <w:bookmarkEnd w:id="38342"/>
      <w:r>
        <w:rPr>
          <w:rFonts w:hint="cs"/>
          <w:rtl/>
        </w:rPr>
        <w:t xml:space="preserve"> לפרסם הבהרות; במקום אחד</w:t>
      </w:r>
      <w:bookmarkStart w:id="38343" w:name="_ETM_Q82_290000"/>
      <w:bookmarkEnd w:id="38343"/>
      <w:r>
        <w:rPr>
          <w:rFonts w:hint="cs"/>
          <w:rtl/>
        </w:rPr>
        <w:t xml:space="preserve"> קראו </w:t>
      </w:r>
      <w:r>
        <w:rPr>
          <w:rtl/>
        </w:rPr>
        <w:t xml:space="preserve">ראש </w:t>
      </w:r>
      <w:bookmarkStart w:id="38344" w:name="_ETM_Q82_292530"/>
      <w:bookmarkEnd w:id="38344"/>
      <w:r>
        <w:rPr>
          <w:rtl/>
        </w:rPr>
        <w:t xml:space="preserve">ממשלת </w:t>
      </w:r>
      <w:bookmarkStart w:id="38345" w:name="_ETM_Q82_293069"/>
      <w:bookmarkEnd w:id="38345"/>
      <w:r>
        <w:rPr>
          <w:rtl/>
        </w:rPr>
        <w:t>ה</w:t>
      </w:r>
      <w:r>
        <w:rPr>
          <w:rFonts w:hint="cs"/>
          <w:rtl/>
        </w:rPr>
        <w:t>ה</w:t>
      </w:r>
      <w:r>
        <w:rPr>
          <w:rtl/>
        </w:rPr>
        <w:t>ב</w:t>
      </w:r>
      <w:r>
        <w:rPr>
          <w:rFonts w:hint="cs"/>
          <w:rtl/>
        </w:rPr>
        <w:t>ה</w:t>
      </w:r>
      <w:r>
        <w:rPr>
          <w:rtl/>
        </w:rPr>
        <w:t>רות</w:t>
      </w:r>
      <w:r>
        <w:rPr>
          <w:rFonts w:hint="cs"/>
          <w:rtl/>
        </w:rPr>
        <w:t>.</w:t>
      </w:r>
    </w:p>
    <w:p w:rsidR="003B4A7A" w:rsidRDefault="003B4A7A" w:rsidP="00555870">
      <w:pPr>
        <w:rPr>
          <w:rtl/>
        </w:rPr>
      </w:pPr>
    </w:p>
    <w:p w:rsidR="003B4A7A" w:rsidRDefault="003B4A7A" w:rsidP="00555870">
      <w:pPr>
        <w:pStyle w:val="af5"/>
        <w:keepNext/>
        <w:rPr>
          <w:rtl/>
        </w:rPr>
      </w:pPr>
      <w:r w:rsidRPr="0050697F">
        <w:rPr>
          <w:rStyle w:val="TagStyle"/>
          <w:rtl/>
        </w:rPr>
        <w:t xml:space="preserve"> &lt;&lt; קריאה &gt;&gt; </w:t>
      </w:r>
      <w:r>
        <w:rPr>
          <w:rtl/>
        </w:rPr>
        <w:t>שלמה קרעי (הליכוד):</w:t>
      </w:r>
      <w:r w:rsidRPr="0050697F">
        <w:rPr>
          <w:rStyle w:val="TagStyle"/>
          <w:rtl/>
        </w:rPr>
        <w:t xml:space="preserve"> &lt;&lt; קריאה &gt;&gt;</w:t>
      </w:r>
      <w:r>
        <w:rPr>
          <w:rtl/>
        </w:rPr>
        <w:t xml:space="preserve">   </w:t>
      </w:r>
    </w:p>
    <w:p w:rsidR="003B4A7A" w:rsidRDefault="003B4A7A" w:rsidP="00555870">
      <w:pPr>
        <w:pStyle w:val="KeepWithNext"/>
        <w:rPr>
          <w:rtl/>
        </w:rPr>
      </w:pPr>
    </w:p>
    <w:p w:rsidR="003B4A7A" w:rsidRDefault="003B4A7A" w:rsidP="00555870">
      <w:pPr>
        <w:rPr>
          <w:rtl/>
        </w:rPr>
      </w:pPr>
      <w:bookmarkStart w:id="38346" w:name="_ETM_Q82_292000"/>
      <w:bookmarkEnd w:id="38346"/>
      <w:r>
        <w:rPr>
          <w:rFonts w:hint="cs"/>
          <w:rtl/>
        </w:rPr>
        <w:t>מי זה הליכודניק שמספר לך בכלל?</w:t>
      </w:r>
    </w:p>
    <w:p w:rsidR="003B4A7A" w:rsidRDefault="003B4A7A" w:rsidP="00555870">
      <w:pPr>
        <w:rPr>
          <w:rtl/>
        </w:rPr>
      </w:pPr>
    </w:p>
    <w:p w:rsidR="003B4A7A" w:rsidRDefault="003B4A7A" w:rsidP="00555870">
      <w:pPr>
        <w:pStyle w:val="-"/>
        <w:keepNext/>
        <w:rPr>
          <w:rtl/>
        </w:rPr>
      </w:pPr>
      <w:r w:rsidRPr="0050697F">
        <w:rPr>
          <w:rStyle w:val="TagStyle"/>
          <w:rtl/>
        </w:rPr>
        <w:t xml:space="preserve"> &lt;&lt; דובר_המשך &gt;&gt; </w:t>
      </w:r>
      <w:r>
        <w:rPr>
          <w:rtl/>
        </w:rPr>
        <w:t>שר המשפטים גדעון סער:</w:t>
      </w:r>
      <w:r w:rsidRPr="0050697F">
        <w:rPr>
          <w:rStyle w:val="TagStyle"/>
          <w:rtl/>
        </w:rPr>
        <w:t xml:space="preserve"> &lt;&lt; דובר_המשך &gt;&gt;</w:t>
      </w:r>
      <w:r>
        <w:rPr>
          <w:rtl/>
        </w:rPr>
        <w:t xml:space="preserve">   </w:t>
      </w:r>
    </w:p>
    <w:p w:rsidR="003B4A7A" w:rsidRDefault="003B4A7A" w:rsidP="00555870">
      <w:pPr>
        <w:pStyle w:val="KeepWithNext"/>
        <w:rPr>
          <w:rtl/>
        </w:rPr>
      </w:pPr>
    </w:p>
    <w:p w:rsidR="003B4A7A" w:rsidRDefault="003B4A7A" w:rsidP="00555870">
      <w:pPr>
        <w:rPr>
          <w:rtl/>
        </w:rPr>
      </w:pPr>
      <w:bookmarkStart w:id="38347" w:name="_ETM_Q82_295770"/>
      <w:bookmarkEnd w:id="38347"/>
      <w:r>
        <w:rPr>
          <w:rtl/>
        </w:rPr>
        <w:t xml:space="preserve">אם </w:t>
      </w:r>
      <w:bookmarkStart w:id="38348" w:name="_ETM_Q82_295950"/>
      <w:bookmarkEnd w:id="38348"/>
      <w:r>
        <w:rPr>
          <w:rtl/>
        </w:rPr>
        <w:t>הכ</w:t>
      </w:r>
      <w:r>
        <w:rPr>
          <w:rFonts w:hint="cs"/>
          <w:rtl/>
        </w:rPr>
        <w:t>ו</w:t>
      </w:r>
      <w:r>
        <w:rPr>
          <w:rtl/>
        </w:rPr>
        <w:t xml:space="preserve">ל </w:t>
      </w:r>
      <w:bookmarkStart w:id="38349" w:name="_ETM_Q82_296249"/>
      <w:bookmarkEnd w:id="38349"/>
      <w:r>
        <w:rPr>
          <w:rtl/>
        </w:rPr>
        <w:t>בסדר</w:t>
      </w:r>
      <w:r>
        <w:rPr>
          <w:rFonts w:hint="cs"/>
          <w:rtl/>
        </w:rPr>
        <w:t>,</w:t>
      </w:r>
      <w:r>
        <w:rPr>
          <w:rtl/>
        </w:rPr>
        <w:t xml:space="preserve"> </w:t>
      </w:r>
      <w:bookmarkStart w:id="38350" w:name="_ETM_Q82_296999"/>
      <w:bookmarkEnd w:id="38350"/>
      <w:r>
        <w:rPr>
          <w:rtl/>
        </w:rPr>
        <w:t xml:space="preserve">מה </w:t>
      </w:r>
      <w:bookmarkStart w:id="38351" w:name="_ETM_Q82_297210"/>
      <w:bookmarkEnd w:id="38351"/>
      <w:r>
        <w:rPr>
          <w:rtl/>
        </w:rPr>
        <w:t xml:space="preserve">צריך </w:t>
      </w:r>
      <w:bookmarkStart w:id="38352" w:name="_ETM_Q82_297600"/>
      <w:bookmarkEnd w:id="38352"/>
      <w:r>
        <w:rPr>
          <w:rtl/>
        </w:rPr>
        <w:t>להב</w:t>
      </w:r>
      <w:r>
        <w:rPr>
          <w:rFonts w:hint="cs"/>
          <w:rtl/>
        </w:rPr>
        <w:t>היר</w:t>
      </w:r>
      <w:bookmarkStart w:id="38353" w:name="_ETM_Q82_298500"/>
      <w:bookmarkEnd w:id="38353"/>
      <w:r>
        <w:rPr>
          <w:rFonts w:hint="cs"/>
          <w:rtl/>
        </w:rPr>
        <w:t xml:space="preserve">? </w:t>
      </w:r>
      <w:r>
        <w:rPr>
          <w:rtl/>
        </w:rPr>
        <w:t xml:space="preserve">מה </w:t>
      </w:r>
      <w:bookmarkStart w:id="38354" w:name="_ETM_Q82_298679"/>
      <w:bookmarkEnd w:id="38354"/>
      <w:r>
        <w:rPr>
          <w:rtl/>
        </w:rPr>
        <w:t xml:space="preserve">צריך </w:t>
      </w:r>
      <w:bookmarkStart w:id="38355" w:name="_ETM_Q82_299429"/>
      <w:bookmarkEnd w:id="38355"/>
      <w:r>
        <w:rPr>
          <w:rtl/>
        </w:rPr>
        <w:t>להסתיי</w:t>
      </w:r>
      <w:r>
        <w:rPr>
          <w:rFonts w:hint="cs"/>
          <w:rtl/>
        </w:rPr>
        <w:t>ג?</w:t>
      </w:r>
      <w:bookmarkStart w:id="38356" w:name="_ETM_Q82_300509"/>
      <w:bookmarkEnd w:id="38356"/>
      <w:r>
        <w:rPr>
          <w:rFonts w:hint="cs"/>
          <w:rtl/>
        </w:rPr>
        <w:t xml:space="preserve"> </w:t>
      </w:r>
    </w:p>
    <w:p w:rsidR="003B4A7A" w:rsidRDefault="003B4A7A" w:rsidP="00555870">
      <w:pPr>
        <w:rPr>
          <w:rtl/>
        </w:rPr>
      </w:pPr>
      <w:bookmarkStart w:id="38357" w:name="_ETM_Q82_297000"/>
      <w:bookmarkEnd w:id="38357"/>
    </w:p>
    <w:p w:rsidR="003B4A7A" w:rsidRDefault="003B4A7A" w:rsidP="00555870">
      <w:pPr>
        <w:pStyle w:val="af5"/>
        <w:keepNext/>
        <w:rPr>
          <w:rtl/>
        </w:rPr>
      </w:pPr>
      <w:r w:rsidRPr="00174672">
        <w:rPr>
          <w:rStyle w:val="TagStyle"/>
          <w:rtl/>
        </w:rPr>
        <w:t xml:space="preserve"> &lt;&lt; קריאה &gt;&gt; </w:t>
      </w:r>
      <w:r>
        <w:rPr>
          <w:rtl/>
        </w:rPr>
        <w:t>טלי גוטליב (הליכוד):</w:t>
      </w:r>
      <w:r w:rsidRPr="00174672">
        <w:rPr>
          <w:rStyle w:val="TagStyle"/>
          <w:rtl/>
        </w:rPr>
        <w:t xml:space="preserve"> &lt;&lt; קריאה &gt;&gt;</w:t>
      </w:r>
      <w:r>
        <w:rPr>
          <w:rtl/>
        </w:rPr>
        <w:t xml:space="preserve">   </w:t>
      </w:r>
    </w:p>
    <w:p w:rsidR="003B4A7A" w:rsidRDefault="003B4A7A" w:rsidP="00555870">
      <w:pPr>
        <w:pStyle w:val="KeepWithNext"/>
        <w:rPr>
          <w:rtl/>
        </w:rPr>
      </w:pPr>
    </w:p>
    <w:p w:rsidR="003B4A7A" w:rsidRDefault="003B4A7A" w:rsidP="00555870">
      <w:pPr>
        <w:rPr>
          <w:rtl/>
        </w:rPr>
      </w:pPr>
      <w:bookmarkStart w:id="38358" w:name="_ETM_Q82_301000"/>
      <w:bookmarkEnd w:id="38358"/>
      <w:r>
        <w:rPr>
          <w:rFonts w:hint="cs"/>
          <w:rtl/>
        </w:rPr>
        <w:t xml:space="preserve">איזה איש  ליכוד? </w:t>
      </w:r>
      <w:bookmarkStart w:id="38359" w:name="_ETM_Q82_300000"/>
      <w:bookmarkEnd w:id="38359"/>
      <w:r>
        <w:rPr>
          <w:rFonts w:hint="cs"/>
          <w:rtl/>
        </w:rPr>
        <w:t>איזה איש ליכוד - - -</w:t>
      </w:r>
    </w:p>
    <w:p w:rsidR="003B4A7A" w:rsidRDefault="003B4A7A" w:rsidP="00555870">
      <w:pPr>
        <w:rPr>
          <w:rtl/>
        </w:rPr>
      </w:pPr>
      <w:bookmarkStart w:id="38360" w:name="_ETM_Q82_298000"/>
      <w:bookmarkEnd w:id="38360"/>
    </w:p>
    <w:p w:rsidR="003B4A7A" w:rsidRDefault="003B4A7A" w:rsidP="00555870">
      <w:pPr>
        <w:pStyle w:val="-"/>
        <w:keepNext/>
        <w:rPr>
          <w:rtl/>
        </w:rPr>
      </w:pPr>
      <w:r w:rsidRPr="0050697F">
        <w:rPr>
          <w:rStyle w:val="TagStyle"/>
          <w:rtl/>
        </w:rPr>
        <w:t xml:space="preserve">&lt;&lt; דובר_המשך &gt;&gt; </w:t>
      </w:r>
      <w:r>
        <w:rPr>
          <w:rtl/>
        </w:rPr>
        <w:t>שר המשפטים גדעון סער:</w:t>
      </w:r>
      <w:r w:rsidRPr="0050697F">
        <w:rPr>
          <w:rStyle w:val="TagStyle"/>
          <w:rtl/>
        </w:rPr>
        <w:t xml:space="preserve"> &lt;&lt; דובר_המשך &gt;&gt;</w:t>
      </w:r>
      <w:r>
        <w:rPr>
          <w:rtl/>
        </w:rPr>
        <w:t xml:space="preserve">   </w:t>
      </w:r>
    </w:p>
    <w:p w:rsidR="003B4A7A" w:rsidRDefault="003B4A7A" w:rsidP="00555870">
      <w:pPr>
        <w:pStyle w:val="KeepWithNext"/>
        <w:rPr>
          <w:rtl/>
        </w:rPr>
      </w:pPr>
    </w:p>
    <w:p w:rsidR="003B4A7A" w:rsidRDefault="003B4A7A" w:rsidP="00555870">
      <w:pPr>
        <w:rPr>
          <w:rtl/>
        </w:rPr>
      </w:pPr>
      <w:bookmarkStart w:id="38361" w:name="_ETM_Q82_299000"/>
      <w:bookmarkEnd w:id="38361"/>
      <w:r>
        <w:rPr>
          <w:rtl/>
        </w:rPr>
        <w:t xml:space="preserve">מה </w:t>
      </w:r>
      <w:bookmarkStart w:id="38362" w:name="_ETM_Q82_300719"/>
      <w:bookmarkEnd w:id="38362"/>
      <w:r>
        <w:rPr>
          <w:rtl/>
        </w:rPr>
        <w:t xml:space="preserve">צריך </w:t>
      </w:r>
      <w:bookmarkStart w:id="38363" w:name="_ETM_Q82_301200"/>
      <w:bookmarkEnd w:id="38363"/>
      <w:r>
        <w:rPr>
          <w:rtl/>
        </w:rPr>
        <w:t xml:space="preserve">לעשות </w:t>
      </w:r>
      <w:bookmarkStart w:id="38364" w:name="_ETM_Q82_302189"/>
      <w:bookmarkEnd w:id="38364"/>
      <w:r>
        <w:rPr>
          <w:rtl/>
        </w:rPr>
        <w:t>פליק-פלאק</w:t>
      </w:r>
      <w:bookmarkStart w:id="38365" w:name="_ETM_Q82_303359"/>
      <w:bookmarkEnd w:id="38365"/>
      <w:r>
        <w:rPr>
          <w:rFonts w:hint="cs"/>
          <w:rtl/>
        </w:rPr>
        <w:t xml:space="preserve"> </w:t>
      </w:r>
      <w:r>
        <w:rPr>
          <w:rtl/>
        </w:rPr>
        <w:t>–</w:t>
      </w:r>
      <w:r>
        <w:rPr>
          <w:rFonts w:hint="cs"/>
          <w:rtl/>
        </w:rPr>
        <w:t xml:space="preserve"> </w:t>
      </w:r>
      <w:r>
        <w:rPr>
          <w:rtl/>
        </w:rPr>
        <w:t xml:space="preserve">לחתום </w:t>
      </w:r>
      <w:bookmarkStart w:id="38366" w:name="_ETM_Q82_303990"/>
      <w:bookmarkEnd w:id="38366"/>
      <w:r>
        <w:rPr>
          <w:rtl/>
        </w:rPr>
        <w:t xml:space="preserve">על </w:t>
      </w:r>
      <w:bookmarkStart w:id="38367" w:name="_ETM_Q82_304109"/>
      <w:bookmarkEnd w:id="38367"/>
      <w:r>
        <w:rPr>
          <w:rtl/>
        </w:rPr>
        <w:t>דבר</w:t>
      </w:r>
      <w:bookmarkStart w:id="38368" w:name="_ETM_Q82_304469"/>
      <w:bookmarkEnd w:id="38368"/>
      <w:r>
        <w:rPr>
          <w:rFonts w:hint="cs"/>
          <w:rtl/>
        </w:rPr>
        <w:t xml:space="preserve"> אחד</w:t>
      </w:r>
      <w:r>
        <w:rPr>
          <w:rtl/>
        </w:rPr>
        <w:t xml:space="preserve"> </w:t>
      </w:r>
      <w:bookmarkStart w:id="38369" w:name="_ETM_Q82_306399"/>
      <w:bookmarkEnd w:id="38369"/>
      <w:r>
        <w:rPr>
          <w:rFonts w:hint="cs"/>
          <w:rtl/>
        </w:rPr>
        <w:t>ו</w:t>
      </w:r>
      <w:r>
        <w:rPr>
          <w:rtl/>
        </w:rPr>
        <w:t xml:space="preserve">להתנער </w:t>
      </w:r>
      <w:bookmarkStart w:id="38370" w:name="_ETM_Q82_307060"/>
      <w:bookmarkEnd w:id="38370"/>
      <w:r>
        <w:rPr>
          <w:rtl/>
        </w:rPr>
        <w:t xml:space="preserve">ממנו </w:t>
      </w:r>
      <w:bookmarkStart w:id="38371" w:name="_ETM_Q82_307810"/>
      <w:bookmarkEnd w:id="38371"/>
      <w:r>
        <w:rPr>
          <w:rFonts w:hint="cs"/>
          <w:rtl/>
        </w:rPr>
        <w:t xml:space="preserve">לעת ערב? </w:t>
      </w:r>
      <w:bookmarkStart w:id="38372" w:name="_ETM_Q82_308780"/>
      <w:bookmarkEnd w:id="38372"/>
      <w:r>
        <w:rPr>
          <w:rtl/>
        </w:rPr>
        <w:t xml:space="preserve">להבטיח </w:t>
      </w:r>
      <w:bookmarkStart w:id="38373" w:name="_ETM_Q82_309950"/>
      <w:bookmarkEnd w:id="38373"/>
      <w:r>
        <w:rPr>
          <w:rtl/>
        </w:rPr>
        <w:t xml:space="preserve">בהסכם </w:t>
      </w:r>
      <w:bookmarkStart w:id="38374" w:name="_ETM_Q82_310549"/>
      <w:bookmarkEnd w:id="38374"/>
      <w:r>
        <w:rPr>
          <w:rtl/>
        </w:rPr>
        <w:t xml:space="preserve">קואליציוני </w:t>
      </w:r>
      <w:bookmarkStart w:id="38375" w:name="_ETM_Q82_311269"/>
      <w:bookmarkEnd w:id="38375"/>
      <w:r>
        <w:rPr>
          <w:rtl/>
        </w:rPr>
        <w:t xml:space="preserve">דבר </w:t>
      </w:r>
      <w:bookmarkStart w:id="38376" w:name="_ETM_Q82_311629"/>
      <w:bookmarkStart w:id="38377" w:name="_ETM_Q82_313000"/>
      <w:bookmarkEnd w:id="38376"/>
      <w:bookmarkEnd w:id="38377"/>
      <w:r>
        <w:rPr>
          <w:rFonts w:hint="cs"/>
          <w:rtl/>
        </w:rPr>
        <w:t xml:space="preserve">אחד </w:t>
      </w:r>
      <w:r>
        <w:rPr>
          <w:rtl/>
        </w:rPr>
        <w:t xml:space="preserve">ואז </w:t>
      </w:r>
      <w:bookmarkStart w:id="38378" w:name="_ETM_Q82_314379"/>
      <w:bookmarkEnd w:id="38378"/>
      <w:r>
        <w:rPr>
          <w:rtl/>
        </w:rPr>
        <w:t xml:space="preserve">לסגת </w:t>
      </w:r>
      <w:bookmarkStart w:id="38379" w:name="_ETM_Q82_315069"/>
      <w:bookmarkEnd w:id="38379"/>
      <w:r>
        <w:rPr>
          <w:rtl/>
        </w:rPr>
        <w:t xml:space="preserve">ממנו </w:t>
      </w:r>
      <w:bookmarkStart w:id="38380" w:name="_ETM_Q82_315549"/>
      <w:bookmarkEnd w:id="38380"/>
      <w:r>
        <w:rPr>
          <w:rtl/>
        </w:rPr>
        <w:t xml:space="preserve">כשיש </w:t>
      </w:r>
      <w:bookmarkStart w:id="38381" w:name="_ETM_Q82_316299"/>
      <w:bookmarkEnd w:id="38381"/>
      <w:r>
        <w:rPr>
          <w:rFonts w:hint="cs"/>
          <w:rtl/>
        </w:rPr>
        <w:t xml:space="preserve">קצת </w:t>
      </w:r>
      <w:bookmarkStart w:id="38382" w:name="_ETM_Q82_316750"/>
      <w:bookmarkEnd w:id="38382"/>
      <w:r>
        <w:rPr>
          <w:rtl/>
        </w:rPr>
        <w:t xml:space="preserve">התחלה </w:t>
      </w:r>
      <w:bookmarkStart w:id="38383" w:name="_ETM_Q82_317770"/>
      <w:bookmarkEnd w:id="38383"/>
      <w:r>
        <w:rPr>
          <w:rtl/>
        </w:rPr>
        <w:t xml:space="preserve">של </w:t>
      </w:r>
      <w:bookmarkStart w:id="38384" w:name="_ETM_Q82_318040"/>
      <w:bookmarkEnd w:id="38384"/>
      <w:r>
        <w:rPr>
          <w:rtl/>
        </w:rPr>
        <w:t xml:space="preserve">ביקורת </w:t>
      </w:r>
      <w:bookmarkStart w:id="38385" w:name="_ETM_Q82_318550"/>
      <w:bookmarkEnd w:id="38385"/>
      <w:r>
        <w:rPr>
          <w:rtl/>
        </w:rPr>
        <w:t>ציבורית</w:t>
      </w:r>
      <w:r>
        <w:rPr>
          <w:rFonts w:hint="cs"/>
          <w:rtl/>
        </w:rPr>
        <w:t>?</w:t>
      </w:r>
      <w:r>
        <w:rPr>
          <w:rtl/>
        </w:rPr>
        <w:t xml:space="preserve"> </w:t>
      </w:r>
      <w:bookmarkStart w:id="38386" w:name="_ETM_Q82_319120"/>
      <w:bookmarkEnd w:id="38386"/>
      <w:r>
        <w:rPr>
          <w:rtl/>
        </w:rPr>
        <w:t>קצת</w:t>
      </w:r>
      <w:r>
        <w:rPr>
          <w:rFonts w:hint="cs"/>
          <w:rtl/>
        </w:rPr>
        <w:t>,</w:t>
      </w:r>
      <w:r>
        <w:rPr>
          <w:rtl/>
        </w:rPr>
        <w:t xml:space="preserve"> </w:t>
      </w:r>
      <w:bookmarkStart w:id="38387" w:name="_ETM_Q82_319600"/>
      <w:bookmarkEnd w:id="38387"/>
      <w:r>
        <w:rPr>
          <w:rtl/>
        </w:rPr>
        <w:t>קצת</w:t>
      </w:r>
      <w:r>
        <w:rPr>
          <w:rFonts w:hint="cs"/>
          <w:rtl/>
        </w:rPr>
        <w:t xml:space="preserve">, </w:t>
      </w:r>
      <w:r>
        <w:rPr>
          <w:rtl/>
        </w:rPr>
        <w:t>לפחות</w:t>
      </w:r>
      <w:r>
        <w:rPr>
          <w:rFonts w:hint="cs"/>
          <w:rtl/>
        </w:rPr>
        <w:t>,</w:t>
      </w:r>
      <w:r>
        <w:rPr>
          <w:rtl/>
        </w:rPr>
        <w:t xml:space="preserve"> </w:t>
      </w:r>
      <w:bookmarkStart w:id="38388" w:name="_ETM_Q82_324360"/>
      <w:bookmarkEnd w:id="38388"/>
      <w:r>
        <w:rPr>
          <w:rtl/>
        </w:rPr>
        <w:t>לפחות</w:t>
      </w:r>
      <w:r>
        <w:rPr>
          <w:rFonts w:hint="cs"/>
          <w:rtl/>
        </w:rPr>
        <w:t xml:space="preserve"> - </w:t>
      </w:r>
      <w:bookmarkStart w:id="38389" w:name="_ETM_Q82_324000"/>
      <w:bookmarkEnd w:id="38389"/>
      <w:r>
        <w:rPr>
          <w:rFonts w:hint="cs"/>
          <w:rtl/>
        </w:rPr>
        <w:t>- -</w:t>
      </w:r>
    </w:p>
    <w:p w:rsidR="003B4A7A" w:rsidRDefault="003B4A7A" w:rsidP="00555870">
      <w:pPr>
        <w:rPr>
          <w:rtl/>
        </w:rPr>
      </w:pPr>
    </w:p>
    <w:p w:rsidR="003B4A7A" w:rsidRDefault="003B4A7A" w:rsidP="00555870">
      <w:pPr>
        <w:pStyle w:val="af5"/>
        <w:keepNext/>
        <w:rPr>
          <w:rtl/>
        </w:rPr>
      </w:pPr>
      <w:bookmarkStart w:id="38390" w:name="ET_interruption_6345_28"/>
      <w:r w:rsidRPr="0050697F">
        <w:rPr>
          <w:rStyle w:val="TagStyle"/>
          <w:rtl/>
        </w:rPr>
        <w:t xml:space="preserve"> &lt;&lt; קריאה &gt;&gt; </w:t>
      </w:r>
      <w:r>
        <w:rPr>
          <w:rtl/>
        </w:rPr>
        <w:t>טלי גוטליב (הליכוד):</w:t>
      </w:r>
      <w:r w:rsidRPr="0050697F">
        <w:rPr>
          <w:rStyle w:val="TagStyle"/>
          <w:rtl/>
        </w:rPr>
        <w:t xml:space="preserve"> &lt;&lt; קריאה &gt;&gt;</w:t>
      </w:r>
      <w:r>
        <w:rPr>
          <w:rtl/>
        </w:rPr>
        <w:t xml:space="preserve">   </w:t>
      </w:r>
      <w:bookmarkEnd w:id="38390"/>
    </w:p>
    <w:p w:rsidR="003B4A7A" w:rsidRDefault="003B4A7A" w:rsidP="00555870">
      <w:pPr>
        <w:pStyle w:val="KeepWithNext"/>
        <w:rPr>
          <w:rtl/>
        </w:rPr>
      </w:pPr>
    </w:p>
    <w:p w:rsidR="003B4A7A" w:rsidRDefault="003B4A7A" w:rsidP="00555870">
      <w:pPr>
        <w:rPr>
          <w:rtl/>
        </w:rPr>
      </w:pPr>
      <w:r>
        <w:rPr>
          <w:rFonts w:hint="cs"/>
          <w:rtl/>
        </w:rPr>
        <w:t xml:space="preserve">איזה מצביע הליכוד דיברו איתך, אדוני? אילו מצביעי הליכוד דיברו </w:t>
      </w:r>
      <w:bookmarkStart w:id="38391" w:name="_ETM_Q82_323000"/>
      <w:bookmarkEnd w:id="38391"/>
      <w:r>
        <w:rPr>
          <w:rFonts w:hint="cs"/>
          <w:rtl/>
        </w:rPr>
        <w:t xml:space="preserve">איתך, גדעון </w:t>
      </w:r>
      <w:bookmarkStart w:id="38392" w:name="_ETM_Q82_327000"/>
      <w:bookmarkEnd w:id="38392"/>
      <w:r>
        <w:rPr>
          <w:rFonts w:hint="cs"/>
          <w:rtl/>
        </w:rPr>
        <w:t xml:space="preserve">סער? אדוני השר, אילו </w:t>
      </w:r>
      <w:bookmarkStart w:id="38393" w:name="_ETM_Q82_326000"/>
      <w:bookmarkEnd w:id="38393"/>
      <w:r>
        <w:rPr>
          <w:rFonts w:hint="cs"/>
          <w:rtl/>
        </w:rPr>
        <w:t>ראשי הליכוד דיברו איתך? מעניין.</w:t>
      </w:r>
      <w:bookmarkStart w:id="38394" w:name="_ETM_Q82_321000"/>
      <w:bookmarkEnd w:id="38394"/>
      <w:r>
        <w:rPr>
          <w:rFonts w:hint="cs"/>
          <w:rtl/>
        </w:rPr>
        <w:t xml:space="preserve"> אתה אומר, הרבה חברי הלי</w:t>
      </w:r>
      <w:bookmarkStart w:id="38395" w:name="_ETM_Q82_328000"/>
      <w:bookmarkEnd w:id="38395"/>
      <w:r>
        <w:rPr>
          <w:rFonts w:hint="cs"/>
          <w:rtl/>
        </w:rPr>
        <w:t>כוד דיברו איתך, גדעון סער, אדוני השר. הרבה?</w:t>
      </w:r>
    </w:p>
    <w:p w:rsidR="003B4A7A" w:rsidRDefault="003B4A7A" w:rsidP="00555870">
      <w:pPr>
        <w:rPr>
          <w:rtl/>
        </w:rPr>
      </w:pPr>
      <w:bookmarkStart w:id="38396" w:name="_ETM_Q82_322000"/>
      <w:bookmarkEnd w:id="38396"/>
    </w:p>
    <w:p w:rsidR="003B4A7A" w:rsidRDefault="003B4A7A" w:rsidP="00555870">
      <w:pPr>
        <w:pStyle w:val="-"/>
        <w:keepNext/>
        <w:rPr>
          <w:rtl/>
        </w:rPr>
      </w:pPr>
      <w:r w:rsidRPr="0050697F">
        <w:rPr>
          <w:rStyle w:val="TagStyle"/>
          <w:rtl/>
        </w:rPr>
        <w:t xml:space="preserve"> &lt;&lt; דובר_המשך &gt;&gt; </w:t>
      </w:r>
      <w:r>
        <w:rPr>
          <w:rtl/>
        </w:rPr>
        <w:t>שר המשפטים גדעון סער:</w:t>
      </w:r>
      <w:r w:rsidRPr="0050697F">
        <w:rPr>
          <w:rStyle w:val="TagStyle"/>
          <w:rtl/>
        </w:rPr>
        <w:t xml:space="preserve"> &lt;&lt; דובר_המשך &gt;&gt;</w:t>
      </w:r>
      <w:r>
        <w:rPr>
          <w:rtl/>
        </w:rPr>
        <w:t xml:space="preserve">   </w:t>
      </w:r>
    </w:p>
    <w:p w:rsidR="003B4A7A" w:rsidRDefault="003B4A7A" w:rsidP="00555870">
      <w:pPr>
        <w:pStyle w:val="KeepWithNext"/>
        <w:rPr>
          <w:rtl/>
        </w:rPr>
      </w:pPr>
    </w:p>
    <w:p w:rsidR="003B4A7A" w:rsidRDefault="003B4A7A" w:rsidP="00555870">
      <w:pPr>
        <w:rPr>
          <w:rtl/>
        </w:rPr>
      </w:pPr>
      <w:bookmarkStart w:id="38397" w:name="_ETM_Q82_325000"/>
      <w:bookmarkStart w:id="38398" w:name="_ETM_Q82_322030"/>
      <w:bookmarkStart w:id="38399" w:name="_ETM_Q82_330139"/>
      <w:bookmarkEnd w:id="38397"/>
      <w:bookmarkEnd w:id="38398"/>
      <w:bookmarkEnd w:id="38399"/>
      <w:r>
        <w:rPr>
          <w:rtl/>
        </w:rPr>
        <w:t xml:space="preserve">חברת </w:t>
      </w:r>
      <w:bookmarkStart w:id="38400" w:name="_ETM_Q82_330709"/>
      <w:bookmarkEnd w:id="38400"/>
      <w:r>
        <w:rPr>
          <w:rtl/>
        </w:rPr>
        <w:t xml:space="preserve">הכנסת </w:t>
      </w:r>
      <w:bookmarkStart w:id="38401" w:name="_ETM_Q82_331370"/>
      <w:bookmarkEnd w:id="38401"/>
      <w:r>
        <w:rPr>
          <w:rFonts w:hint="cs"/>
          <w:rtl/>
        </w:rPr>
        <w:t xml:space="preserve">גוטליב, תאמיני לי, את </w:t>
      </w:r>
      <w:bookmarkStart w:id="38402" w:name="_ETM_Q82_333980"/>
      <w:bookmarkStart w:id="38403" w:name="_ETM_Q82_335000"/>
      <w:bookmarkStart w:id="38404" w:name="_ETM_Q82_335569"/>
      <w:bookmarkStart w:id="38405" w:name="_ETM_Q82_336379"/>
      <w:bookmarkStart w:id="38406" w:name="_ETM_Q82_336620"/>
      <w:bookmarkEnd w:id="38402"/>
      <w:bookmarkEnd w:id="38403"/>
      <w:bookmarkEnd w:id="38404"/>
      <w:bookmarkEnd w:id="38405"/>
      <w:bookmarkEnd w:id="38406"/>
      <w:r>
        <w:rPr>
          <w:rtl/>
        </w:rPr>
        <w:t xml:space="preserve">תצטרכי </w:t>
      </w:r>
      <w:bookmarkStart w:id="38407" w:name="_ETM_Q82_337340"/>
      <w:bookmarkEnd w:id="38407"/>
      <w:r>
        <w:rPr>
          <w:rtl/>
        </w:rPr>
        <w:t xml:space="preserve">לעבוד </w:t>
      </w:r>
      <w:bookmarkStart w:id="38408" w:name="_ETM_Q82_338090"/>
      <w:bookmarkEnd w:id="38408"/>
      <w:r>
        <w:rPr>
          <w:rFonts w:hint="cs"/>
          <w:rtl/>
        </w:rPr>
        <w:t xml:space="preserve">עוד </w:t>
      </w:r>
      <w:r>
        <w:rPr>
          <w:rtl/>
        </w:rPr>
        <w:t xml:space="preserve">הרבה </w:t>
      </w:r>
      <w:bookmarkStart w:id="38409" w:name="_ETM_Q82_338419"/>
      <w:bookmarkEnd w:id="38409"/>
      <w:r>
        <w:rPr>
          <w:rtl/>
        </w:rPr>
        <w:t xml:space="preserve">שנים </w:t>
      </w:r>
      <w:bookmarkStart w:id="38410" w:name="_ETM_Q82_338930"/>
      <w:bookmarkEnd w:id="38410"/>
      <w:r>
        <w:rPr>
          <w:rtl/>
        </w:rPr>
        <w:t xml:space="preserve">כדי </w:t>
      </w:r>
      <w:bookmarkStart w:id="38411" w:name="_ETM_Q82_339349"/>
      <w:bookmarkEnd w:id="38411"/>
      <w:r>
        <w:rPr>
          <w:rtl/>
        </w:rPr>
        <w:t xml:space="preserve">להכיר </w:t>
      </w:r>
      <w:bookmarkStart w:id="38412" w:name="_ETM_Q82_341050"/>
      <w:bookmarkEnd w:id="38412"/>
      <w:r>
        <w:rPr>
          <w:rtl/>
        </w:rPr>
        <w:t xml:space="preserve">חלק </w:t>
      </w:r>
      <w:bookmarkStart w:id="38413" w:name="_ETM_Q82_341560"/>
      <w:bookmarkEnd w:id="38413"/>
      <w:r>
        <w:rPr>
          <w:rtl/>
        </w:rPr>
        <w:t xml:space="preserve">קטן </w:t>
      </w:r>
      <w:bookmarkStart w:id="38414" w:name="_ETM_Q82_342100"/>
      <w:bookmarkEnd w:id="38414"/>
      <w:r>
        <w:rPr>
          <w:rtl/>
        </w:rPr>
        <w:t xml:space="preserve">מחברי </w:t>
      </w:r>
      <w:bookmarkStart w:id="38415" w:name="_ETM_Q82_342639"/>
      <w:bookmarkEnd w:id="38415"/>
      <w:r>
        <w:rPr>
          <w:rtl/>
        </w:rPr>
        <w:t xml:space="preserve">הליכוד </w:t>
      </w:r>
      <w:bookmarkStart w:id="38416" w:name="_ETM_Q82_343090"/>
      <w:bookmarkEnd w:id="38416"/>
      <w:r>
        <w:rPr>
          <w:rtl/>
        </w:rPr>
        <w:t xml:space="preserve">שנמצאים </w:t>
      </w:r>
      <w:bookmarkStart w:id="38417" w:name="_ETM_Q82_343690"/>
      <w:bookmarkEnd w:id="38417"/>
      <w:r>
        <w:rPr>
          <w:rtl/>
        </w:rPr>
        <w:t xml:space="preserve">איתי </w:t>
      </w:r>
      <w:bookmarkStart w:id="38418" w:name="_ETM_Q82_343900"/>
      <w:bookmarkEnd w:id="38418"/>
      <w:r>
        <w:rPr>
          <w:rtl/>
        </w:rPr>
        <w:t>בקשר</w:t>
      </w:r>
      <w:r>
        <w:rPr>
          <w:rFonts w:hint="cs"/>
          <w:rtl/>
        </w:rPr>
        <w:t>.</w:t>
      </w:r>
    </w:p>
    <w:p w:rsidR="003B4A7A" w:rsidRPr="00D42584" w:rsidRDefault="003B4A7A" w:rsidP="00555870">
      <w:pPr>
        <w:rPr>
          <w:rtl/>
        </w:rPr>
      </w:pPr>
    </w:p>
    <w:p w:rsidR="003B4A7A" w:rsidRDefault="003B4A7A" w:rsidP="00555870">
      <w:pPr>
        <w:pStyle w:val="af5"/>
        <w:keepNext/>
        <w:rPr>
          <w:rtl/>
        </w:rPr>
      </w:pPr>
      <w:r w:rsidRPr="00400D0E">
        <w:rPr>
          <w:rStyle w:val="TagStyle"/>
          <w:rtl/>
        </w:rPr>
        <w:t xml:space="preserve"> &lt;&lt; קריאה &gt;&gt; </w:t>
      </w:r>
      <w:r>
        <w:rPr>
          <w:rtl/>
        </w:rPr>
        <w:t>טלי גוטליב (הליכוד):</w:t>
      </w:r>
      <w:r w:rsidRPr="00400D0E">
        <w:rPr>
          <w:rStyle w:val="TagStyle"/>
          <w:rtl/>
        </w:rPr>
        <w:t xml:space="preserve"> &lt;&lt; קריאה &gt;&gt;</w:t>
      </w:r>
      <w:r>
        <w:rPr>
          <w:rtl/>
        </w:rPr>
        <w:t xml:space="preserve">   </w:t>
      </w:r>
    </w:p>
    <w:p w:rsidR="003B4A7A" w:rsidRDefault="003B4A7A" w:rsidP="00555870">
      <w:pPr>
        <w:pStyle w:val="KeepWithNext"/>
        <w:rPr>
          <w:rtl/>
          <w:lang w:eastAsia="he-IL"/>
        </w:rPr>
      </w:pPr>
    </w:p>
    <w:p w:rsidR="003B4A7A" w:rsidRDefault="003B4A7A" w:rsidP="00555870">
      <w:pPr>
        <w:rPr>
          <w:rtl/>
          <w:lang w:eastAsia="he-IL"/>
        </w:rPr>
      </w:pPr>
      <w:bookmarkStart w:id="38419" w:name="_ETM_Q82_340000"/>
      <w:bookmarkEnd w:id="38419"/>
      <w:r>
        <w:rPr>
          <w:rFonts w:hint="cs"/>
          <w:rtl/>
          <w:lang w:eastAsia="he-IL"/>
        </w:rPr>
        <w:t>אני לא במפלגת העבודה. כן, בטח. אמרת מצביעי הליכוד. מצביעי ליכוד.</w:t>
      </w:r>
    </w:p>
    <w:p w:rsidR="003B4A7A" w:rsidRDefault="003B4A7A" w:rsidP="00555870">
      <w:pPr>
        <w:rPr>
          <w:rtl/>
          <w:lang w:eastAsia="he-IL"/>
        </w:rPr>
      </w:pPr>
      <w:bookmarkStart w:id="38420" w:name="_ETM_Q82_338000"/>
      <w:bookmarkEnd w:id="38420"/>
    </w:p>
    <w:p w:rsidR="003B4A7A" w:rsidRDefault="003B4A7A" w:rsidP="00555870">
      <w:pPr>
        <w:pStyle w:val="-"/>
        <w:keepNext/>
        <w:rPr>
          <w:rtl/>
        </w:rPr>
      </w:pPr>
      <w:bookmarkStart w:id="38421" w:name="ET_speakercontinue_6208_32"/>
      <w:r w:rsidRPr="00400D0E">
        <w:rPr>
          <w:rStyle w:val="TagStyle"/>
          <w:rtl/>
        </w:rPr>
        <w:t xml:space="preserve"> &lt;&lt; דובר_המשך &gt;&gt; </w:t>
      </w:r>
      <w:r>
        <w:rPr>
          <w:rtl/>
        </w:rPr>
        <w:t>שר המשפטים גדעון סער:</w:t>
      </w:r>
      <w:r w:rsidRPr="00400D0E">
        <w:rPr>
          <w:rStyle w:val="TagStyle"/>
          <w:rtl/>
        </w:rPr>
        <w:t xml:space="preserve"> &lt;&lt; דובר_המשך &gt;&gt;</w:t>
      </w:r>
      <w:r>
        <w:rPr>
          <w:rtl/>
        </w:rPr>
        <w:t xml:space="preserve">   </w:t>
      </w:r>
      <w:bookmarkEnd w:id="38421"/>
    </w:p>
    <w:p w:rsidR="003B4A7A" w:rsidRDefault="003B4A7A" w:rsidP="00555870">
      <w:pPr>
        <w:pStyle w:val="KeepWithNext"/>
        <w:rPr>
          <w:rtl/>
          <w:lang w:eastAsia="he-IL"/>
        </w:rPr>
      </w:pPr>
    </w:p>
    <w:p w:rsidR="003B4A7A" w:rsidRDefault="003B4A7A" w:rsidP="00555870">
      <w:pPr>
        <w:rPr>
          <w:rtl/>
        </w:rPr>
      </w:pPr>
      <w:bookmarkStart w:id="38422" w:name="_ETM_Q82_339000"/>
      <w:bookmarkStart w:id="38423" w:name="_ETM_Q82_342000"/>
      <w:bookmarkStart w:id="38424" w:name="_ETM_Q82_345040"/>
      <w:bookmarkEnd w:id="38422"/>
      <w:bookmarkEnd w:id="38423"/>
      <w:bookmarkEnd w:id="38424"/>
      <w:r>
        <w:rPr>
          <w:rtl/>
        </w:rPr>
        <w:t xml:space="preserve">אדוני </w:t>
      </w:r>
      <w:bookmarkStart w:id="38425" w:name="_ETM_Q82_345430"/>
      <w:bookmarkEnd w:id="38425"/>
      <w:r>
        <w:rPr>
          <w:rtl/>
        </w:rPr>
        <w:t>היושב-ראש</w:t>
      </w:r>
      <w:r>
        <w:rPr>
          <w:rFonts w:hint="cs"/>
          <w:rtl/>
        </w:rPr>
        <w:t>,</w:t>
      </w:r>
      <w:r>
        <w:rPr>
          <w:rtl/>
        </w:rPr>
        <w:t xml:space="preserve"> </w:t>
      </w:r>
      <w:bookmarkStart w:id="38426" w:name="_ETM_Q82_346779"/>
      <w:bookmarkEnd w:id="38426"/>
      <w:r>
        <w:rPr>
          <w:rtl/>
        </w:rPr>
        <w:t xml:space="preserve">החוק </w:t>
      </w:r>
      <w:bookmarkStart w:id="38427" w:name="_ETM_Q82_347260"/>
      <w:bookmarkEnd w:id="38427"/>
      <w:r>
        <w:rPr>
          <w:rtl/>
        </w:rPr>
        <w:t xml:space="preserve">שלפנינו </w:t>
      </w:r>
      <w:bookmarkStart w:id="38428" w:name="_ETM_Q82_350780"/>
      <w:bookmarkEnd w:id="38428"/>
      <w:r>
        <w:rPr>
          <w:rtl/>
        </w:rPr>
        <w:t xml:space="preserve">הוא </w:t>
      </w:r>
      <w:bookmarkStart w:id="38429" w:name="_ETM_Q82_350990"/>
      <w:bookmarkEnd w:id="38429"/>
      <w:r>
        <w:rPr>
          <w:rtl/>
        </w:rPr>
        <w:t xml:space="preserve">חוק </w:t>
      </w:r>
      <w:bookmarkStart w:id="38430" w:name="_ETM_Q82_351380"/>
      <w:bookmarkEnd w:id="38430"/>
      <w:r>
        <w:rPr>
          <w:rFonts w:hint="cs"/>
          <w:rtl/>
        </w:rPr>
        <w:t xml:space="preserve">רע, הוא </w:t>
      </w:r>
      <w:bookmarkStart w:id="38431" w:name="_ETM_Q82_347000"/>
      <w:bookmarkEnd w:id="38431"/>
      <w:r>
        <w:rPr>
          <w:rFonts w:hint="cs"/>
          <w:rtl/>
        </w:rPr>
        <w:t xml:space="preserve">חוק  לא טוב. </w:t>
      </w:r>
      <w:bookmarkStart w:id="38432" w:name="_ETM_Q82_352790"/>
      <w:bookmarkEnd w:id="38432"/>
      <w:r>
        <w:rPr>
          <w:rFonts w:hint="cs"/>
          <w:rtl/>
        </w:rPr>
        <w:t xml:space="preserve">הוא </w:t>
      </w:r>
      <w:r>
        <w:rPr>
          <w:rtl/>
        </w:rPr>
        <w:t xml:space="preserve">חוק </w:t>
      </w:r>
      <w:bookmarkStart w:id="38433" w:name="_ETM_Q82_353150"/>
      <w:bookmarkEnd w:id="38433"/>
      <w:r>
        <w:rPr>
          <w:rtl/>
        </w:rPr>
        <w:t>ש</w:t>
      </w:r>
      <w:r>
        <w:rPr>
          <w:rFonts w:hint="cs"/>
          <w:rtl/>
        </w:rPr>
        <w:t>נסחט,</w:t>
      </w:r>
      <w:r>
        <w:rPr>
          <w:rtl/>
        </w:rPr>
        <w:t xml:space="preserve"> </w:t>
      </w:r>
      <w:bookmarkStart w:id="38434" w:name="_ETM_Q82_354139"/>
      <w:bookmarkEnd w:id="38434"/>
      <w:r>
        <w:rPr>
          <w:rFonts w:hint="cs"/>
          <w:rtl/>
        </w:rPr>
        <w:t>כ</w:t>
      </w:r>
      <w:r>
        <w:rPr>
          <w:rtl/>
        </w:rPr>
        <w:t xml:space="preserve">חוקים </w:t>
      </w:r>
      <w:bookmarkStart w:id="38435" w:name="_ETM_Q82_354650"/>
      <w:bookmarkEnd w:id="38435"/>
      <w:r>
        <w:rPr>
          <w:rtl/>
        </w:rPr>
        <w:t>אחרים</w:t>
      </w:r>
      <w:r>
        <w:rPr>
          <w:rFonts w:hint="cs"/>
          <w:rtl/>
        </w:rPr>
        <w:t>,</w:t>
      </w:r>
      <w:r>
        <w:rPr>
          <w:rtl/>
        </w:rPr>
        <w:t xml:space="preserve"> </w:t>
      </w:r>
      <w:bookmarkStart w:id="38436" w:name="_ETM_Q82_355220"/>
      <w:bookmarkEnd w:id="38436"/>
      <w:r>
        <w:rPr>
          <w:rtl/>
        </w:rPr>
        <w:t>מ</w:t>
      </w:r>
      <w:r>
        <w:rPr>
          <w:rFonts w:hint="cs"/>
          <w:rtl/>
        </w:rPr>
        <w:t xml:space="preserve">ראש הממשלה </w:t>
      </w:r>
      <w:bookmarkStart w:id="38437" w:name="_ETM_Q82_356180"/>
      <w:bookmarkEnd w:id="38437"/>
      <w:r>
        <w:rPr>
          <w:rtl/>
        </w:rPr>
        <w:t xml:space="preserve">המיועד </w:t>
      </w:r>
      <w:bookmarkStart w:id="38438" w:name="_ETM_Q82_357230"/>
      <w:bookmarkEnd w:id="38438"/>
      <w:r>
        <w:rPr>
          <w:rtl/>
        </w:rPr>
        <w:t xml:space="preserve">ערב </w:t>
      </w:r>
      <w:bookmarkStart w:id="38439" w:name="_ETM_Q82_357650"/>
      <w:bookmarkEnd w:id="38439"/>
      <w:r>
        <w:rPr>
          <w:rtl/>
        </w:rPr>
        <w:t xml:space="preserve">הקמת </w:t>
      </w:r>
      <w:bookmarkStart w:id="38440" w:name="_ETM_Q82_358100"/>
      <w:bookmarkEnd w:id="38440"/>
      <w:r>
        <w:rPr>
          <w:rtl/>
        </w:rPr>
        <w:t>הממשלה</w:t>
      </w:r>
      <w:r>
        <w:rPr>
          <w:rFonts w:hint="cs"/>
          <w:rtl/>
        </w:rPr>
        <w:t>.</w:t>
      </w:r>
      <w:r>
        <w:rPr>
          <w:rtl/>
        </w:rPr>
        <w:t xml:space="preserve"> </w:t>
      </w:r>
      <w:bookmarkStart w:id="38441" w:name="_ETM_Q82_359189"/>
      <w:bookmarkEnd w:id="38441"/>
      <w:r>
        <w:rPr>
          <w:rtl/>
        </w:rPr>
        <w:t xml:space="preserve">הוא </w:t>
      </w:r>
      <w:bookmarkStart w:id="38442" w:name="_ETM_Q82_359340"/>
      <w:bookmarkEnd w:id="38442"/>
      <w:r>
        <w:rPr>
          <w:rtl/>
        </w:rPr>
        <w:t xml:space="preserve">חוק </w:t>
      </w:r>
      <w:bookmarkStart w:id="38443" w:name="_ETM_Q82_359700"/>
      <w:bookmarkEnd w:id="38443"/>
      <w:r>
        <w:rPr>
          <w:rtl/>
        </w:rPr>
        <w:t xml:space="preserve">ששם </w:t>
      </w:r>
      <w:bookmarkStart w:id="38444" w:name="_ETM_Q82_360239"/>
      <w:bookmarkEnd w:id="38444"/>
      <w:r>
        <w:rPr>
          <w:rtl/>
        </w:rPr>
        <w:t xml:space="preserve">ללעג </w:t>
      </w:r>
      <w:bookmarkStart w:id="38445" w:name="_ETM_Q82_360689"/>
      <w:bookmarkEnd w:id="38445"/>
      <w:r>
        <w:rPr>
          <w:rtl/>
        </w:rPr>
        <w:t xml:space="preserve">ולקלס </w:t>
      </w:r>
      <w:bookmarkStart w:id="38446" w:name="_ETM_Q82_362860"/>
      <w:bookmarkEnd w:id="38446"/>
      <w:r>
        <w:rPr>
          <w:rtl/>
        </w:rPr>
        <w:t xml:space="preserve">אופן </w:t>
      </w:r>
      <w:bookmarkStart w:id="38447" w:name="_ETM_Q82_363250"/>
      <w:bookmarkEnd w:id="38447"/>
      <w:r>
        <w:rPr>
          <w:rtl/>
        </w:rPr>
        <w:t xml:space="preserve">של </w:t>
      </w:r>
      <w:bookmarkStart w:id="38448" w:name="_ETM_Q82_363430"/>
      <w:bookmarkEnd w:id="38448"/>
      <w:r>
        <w:rPr>
          <w:rtl/>
        </w:rPr>
        <w:t xml:space="preserve">תיקון </w:t>
      </w:r>
      <w:bookmarkStart w:id="38449" w:name="_ETM_Q82_363910"/>
      <w:bookmarkEnd w:id="38449"/>
      <w:r>
        <w:rPr>
          <w:rtl/>
        </w:rPr>
        <w:t>חוק</w:t>
      </w:r>
      <w:bookmarkStart w:id="38450" w:name="_ETM_Q82_364209"/>
      <w:bookmarkEnd w:id="38450"/>
      <w:r>
        <w:rPr>
          <w:rFonts w:hint="cs"/>
          <w:rtl/>
        </w:rPr>
        <w:t>-</w:t>
      </w:r>
      <w:r>
        <w:rPr>
          <w:rtl/>
        </w:rPr>
        <w:t>יסוד</w:t>
      </w:r>
      <w:r>
        <w:rPr>
          <w:rFonts w:hint="cs"/>
          <w:rtl/>
        </w:rPr>
        <w:t>,</w:t>
      </w:r>
      <w:r>
        <w:rPr>
          <w:rtl/>
        </w:rPr>
        <w:t xml:space="preserve"> </w:t>
      </w:r>
      <w:bookmarkStart w:id="38451" w:name="_ETM_Q82_364840"/>
      <w:bookmarkEnd w:id="38451"/>
      <w:r>
        <w:rPr>
          <w:rtl/>
        </w:rPr>
        <w:t xml:space="preserve">שאמור </w:t>
      </w:r>
      <w:bookmarkStart w:id="38452" w:name="_ETM_Q82_365349"/>
      <w:bookmarkEnd w:id="38452"/>
      <w:r>
        <w:rPr>
          <w:rtl/>
        </w:rPr>
        <w:t xml:space="preserve">להיות </w:t>
      </w:r>
      <w:bookmarkStart w:id="38453" w:name="_ETM_Q82_365650"/>
      <w:bookmarkEnd w:id="38453"/>
      <w:r>
        <w:rPr>
          <w:rtl/>
        </w:rPr>
        <w:t xml:space="preserve">חלק </w:t>
      </w:r>
      <w:bookmarkStart w:id="38454" w:name="_ETM_Q82_366040"/>
      <w:bookmarkEnd w:id="38454"/>
      <w:r>
        <w:rPr>
          <w:rtl/>
        </w:rPr>
        <w:t xml:space="preserve">מהחוקה </w:t>
      </w:r>
      <w:bookmarkStart w:id="38455" w:name="_ETM_Q82_366639"/>
      <w:bookmarkEnd w:id="38455"/>
      <w:r>
        <w:rPr>
          <w:rtl/>
        </w:rPr>
        <w:t>שלנו</w:t>
      </w:r>
      <w:r>
        <w:rPr>
          <w:rFonts w:hint="cs"/>
          <w:rtl/>
        </w:rPr>
        <w:t>.</w:t>
      </w:r>
      <w:r>
        <w:rPr>
          <w:rtl/>
        </w:rPr>
        <w:t xml:space="preserve"> </w:t>
      </w:r>
      <w:bookmarkStart w:id="38456" w:name="_ETM_Q82_367840"/>
      <w:bookmarkEnd w:id="38456"/>
      <w:r>
        <w:rPr>
          <w:rtl/>
        </w:rPr>
        <w:t xml:space="preserve">הוא </w:t>
      </w:r>
      <w:bookmarkStart w:id="38457" w:name="_ETM_Q82_367989"/>
      <w:bookmarkEnd w:id="38457"/>
      <w:r>
        <w:rPr>
          <w:rtl/>
        </w:rPr>
        <w:t xml:space="preserve">חוק </w:t>
      </w:r>
      <w:bookmarkStart w:id="38458" w:name="_ETM_Q82_369099"/>
      <w:bookmarkEnd w:id="38458"/>
      <w:r>
        <w:rPr>
          <w:rtl/>
        </w:rPr>
        <w:t xml:space="preserve">שפוגע </w:t>
      </w:r>
      <w:bookmarkStart w:id="38459" w:name="_ETM_Q82_370419"/>
      <w:bookmarkEnd w:id="38459"/>
      <w:r>
        <w:rPr>
          <w:rtl/>
        </w:rPr>
        <w:t>בער</w:t>
      </w:r>
      <w:r>
        <w:rPr>
          <w:rFonts w:hint="cs"/>
          <w:rtl/>
        </w:rPr>
        <w:t>ך</w:t>
      </w:r>
      <w:r>
        <w:rPr>
          <w:rtl/>
        </w:rPr>
        <w:t xml:space="preserve"> </w:t>
      </w:r>
      <w:bookmarkStart w:id="38460" w:name="_ETM_Q82_371469"/>
      <w:bookmarkEnd w:id="38460"/>
      <w:r>
        <w:rPr>
          <w:rtl/>
        </w:rPr>
        <w:t xml:space="preserve">של </w:t>
      </w:r>
      <w:bookmarkStart w:id="38461" w:name="_ETM_Q82_371739"/>
      <w:bookmarkEnd w:id="38461"/>
      <w:r>
        <w:rPr>
          <w:rtl/>
        </w:rPr>
        <w:t xml:space="preserve">טוהר </w:t>
      </w:r>
      <w:bookmarkStart w:id="38462" w:name="_ETM_Q82_372129"/>
      <w:bookmarkEnd w:id="38462"/>
      <w:r>
        <w:rPr>
          <w:rtl/>
        </w:rPr>
        <w:t xml:space="preserve">המידות </w:t>
      </w:r>
      <w:bookmarkStart w:id="38463" w:name="_ETM_Q82_373090"/>
      <w:bookmarkEnd w:id="38463"/>
      <w:r>
        <w:rPr>
          <w:rtl/>
        </w:rPr>
        <w:t xml:space="preserve">בשירות </w:t>
      </w:r>
      <w:bookmarkStart w:id="38464" w:name="_ETM_Q82_373719"/>
      <w:bookmarkEnd w:id="38464"/>
      <w:r>
        <w:rPr>
          <w:rtl/>
        </w:rPr>
        <w:t xml:space="preserve">הציבורי </w:t>
      </w:r>
      <w:bookmarkStart w:id="38465" w:name="_ETM_Q82_374739"/>
      <w:bookmarkEnd w:id="38465"/>
      <w:r>
        <w:rPr>
          <w:rtl/>
        </w:rPr>
        <w:t xml:space="preserve">ללא </w:t>
      </w:r>
      <w:bookmarkStart w:id="38466" w:name="_ETM_Q82_375069"/>
      <w:bookmarkEnd w:id="38466"/>
      <w:r>
        <w:rPr>
          <w:rtl/>
        </w:rPr>
        <w:t xml:space="preserve">שום </w:t>
      </w:r>
      <w:bookmarkStart w:id="38467" w:name="_ETM_Q82_375370"/>
      <w:bookmarkEnd w:id="38467"/>
      <w:r>
        <w:rPr>
          <w:rtl/>
        </w:rPr>
        <w:t>הצדקה</w:t>
      </w:r>
      <w:r>
        <w:rPr>
          <w:rFonts w:hint="cs"/>
          <w:rtl/>
        </w:rPr>
        <w:t>,</w:t>
      </w:r>
      <w:r>
        <w:rPr>
          <w:rtl/>
        </w:rPr>
        <w:t xml:space="preserve"> </w:t>
      </w:r>
      <w:bookmarkStart w:id="38468" w:name="_ETM_Q82_376000"/>
      <w:bookmarkEnd w:id="38468"/>
      <w:r>
        <w:rPr>
          <w:rtl/>
        </w:rPr>
        <w:t xml:space="preserve">עם </w:t>
      </w:r>
      <w:bookmarkStart w:id="38469" w:name="_ETM_Q82_376180"/>
      <w:bookmarkEnd w:id="38469"/>
      <w:r>
        <w:rPr>
          <w:rtl/>
        </w:rPr>
        <w:t>ת</w:t>
      </w:r>
      <w:r>
        <w:rPr>
          <w:rFonts w:hint="cs"/>
          <w:rtl/>
        </w:rPr>
        <w:t>ח</w:t>
      </w:r>
      <w:r>
        <w:rPr>
          <w:rtl/>
        </w:rPr>
        <w:t xml:space="preserve">ולה </w:t>
      </w:r>
      <w:bookmarkStart w:id="38470" w:name="_ETM_Q82_376659"/>
      <w:bookmarkEnd w:id="38470"/>
      <w:r>
        <w:rPr>
          <w:rtl/>
        </w:rPr>
        <w:t xml:space="preserve">מיידית </w:t>
      </w:r>
      <w:bookmarkStart w:id="38471" w:name="_ETM_Q82_377230"/>
      <w:bookmarkEnd w:id="38471"/>
      <w:r>
        <w:rPr>
          <w:rtl/>
        </w:rPr>
        <w:t xml:space="preserve">מטעמים </w:t>
      </w:r>
      <w:bookmarkStart w:id="38472" w:name="_ETM_Q82_377889"/>
      <w:bookmarkEnd w:id="38472"/>
      <w:r>
        <w:rPr>
          <w:rtl/>
        </w:rPr>
        <w:t>פרסונליים</w:t>
      </w:r>
      <w:r>
        <w:rPr>
          <w:rFonts w:hint="cs"/>
          <w:rtl/>
        </w:rPr>
        <w:t>.</w:t>
      </w:r>
      <w:r>
        <w:rPr>
          <w:rtl/>
        </w:rPr>
        <w:t xml:space="preserve"> </w:t>
      </w:r>
      <w:bookmarkStart w:id="38473" w:name="_ETM_Q82_379180"/>
      <w:bookmarkEnd w:id="38473"/>
      <w:r>
        <w:rPr>
          <w:rtl/>
        </w:rPr>
        <w:t xml:space="preserve">אציע </w:t>
      </w:r>
      <w:bookmarkStart w:id="38474" w:name="_ETM_Q82_379989"/>
      <w:bookmarkEnd w:id="38474"/>
      <w:r>
        <w:rPr>
          <w:rtl/>
        </w:rPr>
        <w:t xml:space="preserve">למליאת </w:t>
      </w:r>
      <w:bookmarkStart w:id="38475" w:name="_ETM_Q82_380709"/>
      <w:bookmarkEnd w:id="38475"/>
      <w:r>
        <w:rPr>
          <w:rtl/>
        </w:rPr>
        <w:t xml:space="preserve">הכנסת </w:t>
      </w:r>
      <w:bookmarkStart w:id="38476" w:name="_ETM_Q82_381430"/>
      <w:bookmarkEnd w:id="38476"/>
      <w:r>
        <w:rPr>
          <w:rtl/>
        </w:rPr>
        <w:t xml:space="preserve">להצביע </w:t>
      </w:r>
      <w:bookmarkStart w:id="38477" w:name="_ETM_Q82_382150"/>
      <w:bookmarkEnd w:id="38477"/>
      <w:r>
        <w:rPr>
          <w:rtl/>
        </w:rPr>
        <w:t>נגדו</w:t>
      </w:r>
      <w:r>
        <w:rPr>
          <w:rFonts w:hint="cs"/>
          <w:rtl/>
        </w:rPr>
        <w:t>.</w:t>
      </w:r>
    </w:p>
    <w:p w:rsidR="003B4A7A" w:rsidRDefault="003B4A7A" w:rsidP="00555870">
      <w:pPr>
        <w:rPr>
          <w:rtl/>
        </w:rPr>
      </w:pPr>
      <w:bookmarkStart w:id="38478" w:name="_ETM_Q82_385000"/>
      <w:bookmarkEnd w:id="38478"/>
    </w:p>
    <w:p w:rsidR="003B4A7A" w:rsidRDefault="003B4A7A" w:rsidP="00555870">
      <w:pPr>
        <w:pStyle w:val="af6"/>
        <w:keepNext/>
        <w:rPr>
          <w:rtl/>
        </w:rPr>
      </w:pPr>
      <w:bookmarkStart w:id="38479" w:name="ET_yor_6338_33"/>
      <w:r w:rsidRPr="00400D0E">
        <w:rPr>
          <w:rStyle w:val="TagStyle"/>
          <w:rtl/>
        </w:rPr>
        <w:t xml:space="preserve"> &lt;&lt; יור &gt;&gt; </w:t>
      </w:r>
      <w:r>
        <w:rPr>
          <w:rtl/>
        </w:rPr>
        <w:t>היו"ר יריב לוין:</w:t>
      </w:r>
      <w:r w:rsidRPr="00400D0E">
        <w:rPr>
          <w:rStyle w:val="TagStyle"/>
          <w:rtl/>
        </w:rPr>
        <w:t xml:space="preserve"> &lt;&lt; יור &gt;&gt;</w:t>
      </w:r>
      <w:r>
        <w:rPr>
          <w:rtl/>
        </w:rPr>
        <w:t xml:space="preserve">   </w:t>
      </w:r>
      <w:bookmarkEnd w:id="38479"/>
    </w:p>
    <w:p w:rsidR="003B4A7A" w:rsidRDefault="003B4A7A" w:rsidP="00555870">
      <w:pPr>
        <w:pStyle w:val="KeepWithNext"/>
        <w:rPr>
          <w:rtl/>
        </w:rPr>
      </w:pPr>
    </w:p>
    <w:p w:rsidR="003B4A7A" w:rsidRDefault="003B4A7A" w:rsidP="00555870">
      <w:pPr>
        <w:rPr>
          <w:rtl/>
        </w:rPr>
      </w:pPr>
      <w:bookmarkStart w:id="38480" w:name="_ETM_Q82_386000"/>
      <w:bookmarkStart w:id="38481" w:name="_ETM_Q82_385819"/>
      <w:bookmarkEnd w:id="38480"/>
      <w:bookmarkEnd w:id="38481"/>
      <w:r>
        <w:rPr>
          <w:rtl/>
        </w:rPr>
        <w:t xml:space="preserve">תודה </w:t>
      </w:r>
      <w:bookmarkStart w:id="38482" w:name="_ETM_Q82_386150"/>
      <w:bookmarkEnd w:id="38482"/>
      <w:r>
        <w:rPr>
          <w:rtl/>
        </w:rPr>
        <w:t xml:space="preserve">רבה </w:t>
      </w:r>
      <w:bookmarkStart w:id="38483" w:name="_ETM_Q82_387499"/>
      <w:bookmarkEnd w:id="38483"/>
      <w:r>
        <w:rPr>
          <w:rtl/>
        </w:rPr>
        <w:t xml:space="preserve">לשר </w:t>
      </w:r>
      <w:bookmarkStart w:id="38484" w:name="_ETM_Q82_388459"/>
      <w:bookmarkEnd w:id="38484"/>
      <w:r>
        <w:rPr>
          <w:rtl/>
        </w:rPr>
        <w:t xml:space="preserve">גדעון </w:t>
      </w:r>
      <w:bookmarkStart w:id="38485" w:name="_ETM_Q82_388879"/>
      <w:bookmarkEnd w:id="38485"/>
      <w:r>
        <w:rPr>
          <w:rtl/>
        </w:rPr>
        <w:t>סער</w:t>
      </w:r>
      <w:r>
        <w:rPr>
          <w:rFonts w:hint="cs"/>
          <w:rtl/>
        </w:rPr>
        <w:t>. השר</w:t>
      </w:r>
      <w:bookmarkStart w:id="38486" w:name="_ETM_Q82_391040"/>
      <w:bookmarkEnd w:id="38486"/>
      <w:r>
        <w:rPr>
          <w:rtl/>
        </w:rPr>
        <w:t xml:space="preserve"> </w:t>
      </w:r>
      <w:bookmarkStart w:id="38487" w:name="_ETM_Q82_393400"/>
      <w:bookmarkEnd w:id="38487"/>
      <w:r>
        <w:rPr>
          <w:rtl/>
        </w:rPr>
        <w:t xml:space="preserve">בני </w:t>
      </w:r>
      <w:bookmarkStart w:id="38488" w:name="_ETM_Q82_393790"/>
      <w:bookmarkEnd w:id="38488"/>
      <w:r>
        <w:rPr>
          <w:rtl/>
        </w:rPr>
        <w:t>גנץ</w:t>
      </w:r>
      <w:r>
        <w:rPr>
          <w:rFonts w:hint="cs"/>
          <w:rtl/>
        </w:rPr>
        <w:t>,</w:t>
      </w:r>
      <w:r>
        <w:rPr>
          <w:rtl/>
        </w:rPr>
        <w:t xml:space="preserve"> </w:t>
      </w:r>
      <w:bookmarkStart w:id="38489" w:name="_ETM_Q82_394239"/>
      <w:bookmarkEnd w:id="38489"/>
      <w:r>
        <w:rPr>
          <w:rtl/>
        </w:rPr>
        <w:t xml:space="preserve">אתה </w:t>
      </w:r>
      <w:bookmarkStart w:id="38490" w:name="_ETM_Q82_394480"/>
      <w:bookmarkEnd w:id="38490"/>
      <w:r>
        <w:rPr>
          <w:rtl/>
        </w:rPr>
        <w:t xml:space="preserve">מבקש </w:t>
      </w:r>
      <w:bookmarkStart w:id="38491" w:name="_ETM_Q82_394989"/>
      <w:bookmarkEnd w:id="38491"/>
      <w:r>
        <w:rPr>
          <w:rtl/>
        </w:rPr>
        <w:t>לעלות</w:t>
      </w:r>
      <w:r>
        <w:rPr>
          <w:rFonts w:hint="cs"/>
          <w:rtl/>
        </w:rPr>
        <w:t>?</w:t>
      </w:r>
      <w:r>
        <w:rPr>
          <w:rtl/>
        </w:rPr>
        <w:t xml:space="preserve"> </w:t>
      </w:r>
      <w:bookmarkStart w:id="38492" w:name="_ETM_Q82_395440"/>
      <w:bookmarkEnd w:id="38492"/>
      <w:r>
        <w:rPr>
          <w:rtl/>
        </w:rPr>
        <w:t>בבקשה</w:t>
      </w:r>
      <w:r>
        <w:rPr>
          <w:rFonts w:hint="cs"/>
          <w:rtl/>
        </w:rPr>
        <w:t>.</w:t>
      </w:r>
    </w:p>
    <w:p w:rsidR="003B4A7A" w:rsidRDefault="003B4A7A" w:rsidP="00555870">
      <w:pPr>
        <w:rPr>
          <w:rtl/>
        </w:rPr>
      </w:pPr>
      <w:bookmarkStart w:id="38493" w:name="_ETM_Q82_400000"/>
      <w:bookmarkStart w:id="38494" w:name="_ETM_Q82_401000"/>
      <w:bookmarkEnd w:id="38493"/>
      <w:bookmarkEnd w:id="38494"/>
    </w:p>
    <w:p w:rsidR="003B4A7A" w:rsidRDefault="003B4A7A" w:rsidP="00555870">
      <w:pPr>
        <w:pStyle w:val="a4"/>
        <w:keepNext/>
        <w:rPr>
          <w:rtl/>
        </w:rPr>
      </w:pPr>
      <w:bookmarkStart w:id="38495" w:name="ET_speaker_5977_34"/>
      <w:r w:rsidRPr="00400D0E">
        <w:rPr>
          <w:rStyle w:val="TagStyle"/>
          <w:rtl/>
        </w:rPr>
        <w:t xml:space="preserve"> &lt;&lt; דובר &gt;&gt; </w:t>
      </w:r>
      <w:bookmarkStart w:id="38496" w:name="_Toc123075269"/>
      <w:bookmarkStart w:id="38497" w:name="_Toc123076372"/>
      <w:r>
        <w:rPr>
          <w:rtl/>
        </w:rPr>
        <w:t>שר הביטחון בנימין גנץ:</w:t>
      </w:r>
      <w:bookmarkEnd w:id="38496"/>
      <w:bookmarkEnd w:id="38497"/>
      <w:r w:rsidRPr="00400D0E">
        <w:rPr>
          <w:rStyle w:val="TagStyle"/>
          <w:rtl/>
        </w:rPr>
        <w:t xml:space="preserve"> &lt;&lt; דובר &gt;&gt;</w:t>
      </w:r>
      <w:r>
        <w:rPr>
          <w:rtl/>
        </w:rPr>
        <w:t xml:space="preserve">   </w:t>
      </w:r>
      <w:bookmarkEnd w:id="38495"/>
    </w:p>
    <w:p w:rsidR="003B4A7A" w:rsidRDefault="003B4A7A" w:rsidP="00555870">
      <w:pPr>
        <w:pStyle w:val="KeepWithNext"/>
        <w:rPr>
          <w:rtl/>
        </w:rPr>
      </w:pPr>
    </w:p>
    <w:p w:rsidR="003B4A7A" w:rsidRDefault="003B4A7A" w:rsidP="00555870">
      <w:pPr>
        <w:rPr>
          <w:rtl/>
        </w:rPr>
      </w:pPr>
      <w:bookmarkStart w:id="38498" w:name="_ETM_Q82_410000"/>
      <w:bookmarkStart w:id="38499" w:name="_ETM_Q82_425440"/>
      <w:bookmarkEnd w:id="38498"/>
      <w:bookmarkEnd w:id="38499"/>
      <w:r>
        <w:rPr>
          <w:rtl/>
        </w:rPr>
        <w:t xml:space="preserve">בוקר </w:t>
      </w:r>
      <w:bookmarkStart w:id="38500" w:name="_ETM_Q82_425740"/>
      <w:bookmarkEnd w:id="38500"/>
      <w:r>
        <w:rPr>
          <w:rtl/>
        </w:rPr>
        <w:t xml:space="preserve">טוב </w:t>
      </w:r>
      <w:bookmarkStart w:id="38501" w:name="_ETM_Q82_426010"/>
      <w:bookmarkEnd w:id="38501"/>
      <w:r>
        <w:rPr>
          <w:rFonts w:hint="cs"/>
          <w:rtl/>
        </w:rPr>
        <w:t>ל</w:t>
      </w:r>
      <w:r>
        <w:rPr>
          <w:rtl/>
        </w:rPr>
        <w:t xml:space="preserve">אדוני </w:t>
      </w:r>
      <w:bookmarkStart w:id="38502" w:name="_ETM_Q82_426280"/>
      <w:bookmarkEnd w:id="38502"/>
      <w:r>
        <w:rPr>
          <w:rtl/>
        </w:rPr>
        <w:t xml:space="preserve">היושב-ראש </w:t>
      </w:r>
      <w:bookmarkStart w:id="38503" w:name="_ETM_Q82_427060"/>
      <w:bookmarkEnd w:id="38503"/>
      <w:r>
        <w:rPr>
          <w:rtl/>
        </w:rPr>
        <w:t xml:space="preserve">ולחברי </w:t>
      </w:r>
      <w:bookmarkStart w:id="38504" w:name="_ETM_Q82_427630"/>
      <w:bookmarkEnd w:id="38504"/>
      <w:r>
        <w:rPr>
          <w:rtl/>
        </w:rPr>
        <w:t>הכנסת</w:t>
      </w:r>
      <w:r>
        <w:rPr>
          <w:rFonts w:hint="cs"/>
          <w:rtl/>
        </w:rPr>
        <w:t>.</w:t>
      </w:r>
      <w:r>
        <w:rPr>
          <w:rtl/>
        </w:rPr>
        <w:t xml:space="preserve"> </w:t>
      </w:r>
      <w:bookmarkStart w:id="38505" w:name="_ETM_Q82_429920"/>
      <w:bookmarkEnd w:id="38505"/>
      <w:r>
        <w:rPr>
          <w:rtl/>
        </w:rPr>
        <w:t xml:space="preserve">חלקכם </w:t>
      </w:r>
      <w:bookmarkStart w:id="38506" w:name="_ETM_Q82_431980"/>
      <w:bookmarkEnd w:id="38506"/>
      <w:r>
        <w:rPr>
          <w:rtl/>
        </w:rPr>
        <w:t xml:space="preserve">אולי </w:t>
      </w:r>
      <w:bookmarkStart w:id="38507" w:name="_ETM_Q82_433390"/>
      <w:bookmarkEnd w:id="38507"/>
      <w:r>
        <w:rPr>
          <w:rtl/>
        </w:rPr>
        <w:t xml:space="preserve">יודעים </w:t>
      </w:r>
      <w:bookmarkStart w:id="38508" w:name="_ETM_Q82_435540"/>
      <w:bookmarkEnd w:id="38508"/>
      <w:r>
        <w:rPr>
          <w:rtl/>
        </w:rPr>
        <w:t xml:space="preserve">על </w:t>
      </w:r>
      <w:bookmarkStart w:id="38509" w:name="_ETM_Q82_435900"/>
      <w:bookmarkEnd w:id="38509"/>
      <w:r>
        <w:rPr>
          <w:rtl/>
        </w:rPr>
        <w:t xml:space="preserve">השירות </w:t>
      </w:r>
      <w:bookmarkStart w:id="38510" w:name="_ETM_Q82_436589"/>
      <w:bookmarkEnd w:id="38510"/>
      <w:r>
        <w:rPr>
          <w:rtl/>
        </w:rPr>
        <w:t xml:space="preserve">הצבאי </w:t>
      </w:r>
      <w:bookmarkStart w:id="38511" w:name="_ETM_Q82_437040"/>
      <w:bookmarkEnd w:id="38511"/>
      <w:r>
        <w:rPr>
          <w:rtl/>
        </w:rPr>
        <w:t>שלי</w:t>
      </w:r>
      <w:r>
        <w:rPr>
          <w:rFonts w:hint="cs"/>
          <w:rtl/>
        </w:rPr>
        <w:t>.</w:t>
      </w:r>
      <w:r>
        <w:rPr>
          <w:rtl/>
        </w:rPr>
        <w:t xml:space="preserve"> </w:t>
      </w:r>
      <w:bookmarkStart w:id="38512" w:name="_ETM_Q82_439240"/>
      <w:bookmarkEnd w:id="38512"/>
      <w:r>
        <w:rPr>
          <w:rtl/>
        </w:rPr>
        <w:t xml:space="preserve">שירתי </w:t>
      </w:r>
      <w:bookmarkStart w:id="38513" w:name="_ETM_Q82_439839"/>
      <w:bookmarkEnd w:id="38513"/>
      <w:r>
        <w:rPr>
          <w:rtl/>
        </w:rPr>
        <w:t xml:space="preserve">כמה </w:t>
      </w:r>
      <w:bookmarkStart w:id="38514" w:name="_ETM_Q82_440140"/>
      <w:bookmarkEnd w:id="38514"/>
      <w:r>
        <w:rPr>
          <w:rtl/>
        </w:rPr>
        <w:t xml:space="preserve">שנים </w:t>
      </w:r>
      <w:bookmarkStart w:id="38515" w:name="_ETM_Q82_441979"/>
      <w:bookmarkEnd w:id="38515"/>
      <w:r>
        <w:rPr>
          <w:rtl/>
        </w:rPr>
        <w:t xml:space="preserve">ועשיתי </w:t>
      </w:r>
      <w:bookmarkStart w:id="38516" w:name="_ETM_Q82_442729"/>
      <w:bookmarkEnd w:id="38516"/>
      <w:r>
        <w:rPr>
          <w:rtl/>
        </w:rPr>
        <w:t xml:space="preserve">כמה </w:t>
      </w:r>
      <w:bookmarkStart w:id="38517" w:name="_ETM_Q82_443029"/>
      <w:bookmarkEnd w:id="38517"/>
      <w:r>
        <w:rPr>
          <w:rtl/>
        </w:rPr>
        <w:t>תפקידים</w:t>
      </w:r>
      <w:r>
        <w:rPr>
          <w:rFonts w:hint="cs"/>
          <w:rtl/>
        </w:rPr>
        <w:t>.</w:t>
      </w:r>
      <w:r>
        <w:rPr>
          <w:rtl/>
        </w:rPr>
        <w:t xml:space="preserve"> </w:t>
      </w:r>
      <w:bookmarkStart w:id="38518" w:name="_ETM_Q82_445520"/>
      <w:bookmarkEnd w:id="38518"/>
      <w:r>
        <w:rPr>
          <w:rtl/>
        </w:rPr>
        <w:t xml:space="preserve">אבל </w:t>
      </w:r>
      <w:bookmarkStart w:id="38519" w:name="_ETM_Q82_445760"/>
      <w:bookmarkEnd w:id="38519"/>
      <w:r>
        <w:rPr>
          <w:rtl/>
        </w:rPr>
        <w:t xml:space="preserve">אני </w:t>
      </w:r>
      <w:bookmarkStart w:id="38520" w:name="_ETM_Q82_445910"/>
      <w:bookmarkEnd w:id="38520"/>
      <w:r>
        <w:rPr>
          <w:rtl/>
        </w:rPr>
        <w:t xml:space="preserve">רוצה </w:t>
      </w:r>
      <w:bookmarkStart w:id="38521" w:name="_ETM_Q82_446330"/>
      <w:bookmarkEnd w:id="38521"/>
      <w:r>
        <w:rPr>
          <w:rtl/>
        </w:rPr>
        <w:t xml:space="preserve">לספר </w:t>
      </w:r>
      <w:bookmarkStart w:id="38522" w:name="_ETM_Q82_446810"/>
      <w:bookmarkEnd w:id="38522"/>
      <w:r>
        <w:rPr>
          <w:rtl/>
        </w:rPr>
        <w:t xml:space="preserve">ולחלוק </w:t>
      </w:r>
      <w:bookmarkStart w:id="38523" w:name="_ETM_Q82_447290"/>
      <w:bookmarkEnd w:id="38523"/>
      <w:r>
        <w:rPr>
          <w:rtl/>
        </w:rPr>
        <w:t>א</w:t>
      </w:r>
      <w:r>
        <w:rPr>
          <w:rFonts w:hint="cs"/>
          <w:rtl/>
        </w:rPr>
        <w:t>י</w:t>
      </w:r>
      <w:r>
        <w:rPr>
          <w:rtl/>
        </w:rPr>
        <w:t xml:space="preserve">תכם </w:t>
      </w:r>
      <w:bookmarkStart w:id="38524" w:name="_ETM_Q82_449029"/>
      <w:bookmarkEnd w:id="38524"/>
      <w:r>
        <w:rPr>
          <w:rtl/>
        </w:rPr>
        <w:t xml:space="preserve">בגילוי </w:t>
      </w:r>
      <w:bookmarkStart w:id="38525" w:name="_ETM_Q82_449539"/>
      <w:bookmarkEnd w:id="38525"/>
      <w:r>
        <w:rPr>
          <w:rtl/>
        </w:rPr>
        <w:t xml:space="preserve">לב </w:t>
      </w:r>
      <w:bookmarkStart w:id="38526" w:name="_ETM_Q82_450960"/>
      <w:bookmarkStart w:id="38527" w:name="_ETM_Q82_451110"/>
      <w:bookmarkEnd w:id="38526"/>
      <w:bookmarkEnd w:id="38527"/>
      <w:r>
        <w:rPr>
          <w:rtl/>
        </w:rPr>
        <w:t xml:space="preserve">אירוע </w:t>
      </w:r>
      <w:bookmarkStart w:id="38528" w:name="_ETM_Q82_451379"/>
      <w:bookmarkEnd w:id="38528"/>
      <w:r>
        <w:rPr>
          <w:rtl/>
        </w:rPr>
        <w:t xml:space="preserve">שקרה </w:t>
      </w:r>
      <w:bookmarkStart w:id="38529" w:name="_ETM_Q82_452950"/>
      <w:bookmarkEnd w:id="38529"/>
      <w:r>
        <w:rPr>
          <w:rtl/>
        </w:rPr>
        <w:t xml:space="preserve">כשנה </w:t>
      </w:r>
      <w:bookmarkStart w:id="38530" w:name="_ETM_Q82_453610"/>
      <w:bookmarkEnd w:id="38530"/>
      <w:r>
        <w:rPr>
          <w:rtl/>
        </w:rPr>
        <w:t xml:space="preserve">טרם </w:t>
      </w:r>
      <w:bookmarkStart w:id="38531" w:name="_ETM_Q82_453970"/>
      <w:bookmarkEnd w:id="38531"/>
      <w:r>
        <w:rPr>
          <w:rtl/>
        </w:rPr>
        <w:t>גיוסי</w:t>
      </w:r>
      <w:r>
        <w:rPr>
          <w:rFonts w:hint="cs"/>
          <w:rtl/>
        </w:rPr>
        <w:t>.</w:t>
      </w:r>
      <w:r>
        <w:rPr>
          <w:rtl/>
        </w:rPr>
        <w:t xml:space="preserve"> </w:t>
      </w:r>
      <w:bookmarkStart w:id="38532" w:name="_ETM_Q82_455779"/>
      <w:bookmarkEnd w:id="38532"/>
      <w:r>
        <w:rPr>
          <w:rtl/>
        </w:rPr>
        <w:t xml:space="preserve">כמו </w:t>
      </w:r>
      <w:bookmarkStart w:id="38533" w:name="_ETM_Q82_456020"/>
      <w:bookmarkEnd w:id="38533"/>
      <w:r>
        <w:rPr>
          <w:rtl/>
        </w:rPr>
        <w:t xml:space="preserve">שאתם </w:t>
      </w:r>
      <w:bookmarkStart w:id="38534" w:name="_ETM_Q82_456289"/>
      <w:bookmarkEnd w:id="38534"/>
      <w:r>
        <w:rPr>
          <w:rtl/>
        </w:rPr>
        <w:t>יודעים</w:t>
      </w:r>
      <w:r>
        <w:rPr>
          <w:rFonts w:hint="cs"/>
          <w:rtl/>
        </w:rPr>
        <w:t>,</w:t>
      </w:r>
      <w:r>
        <w:rPr>
          <w:rtl/>
        </w:rPr>
        <w:t xml:space="preserve"> </w:t>
      </w:r>
      <w:bookmarkStart w:id="38535" w:name="_ETM_Q82_457820"/>
      <w:bookmarkEnd w:id="38535"/>
      <w:r>
        <w:rPr>
          <w:rtl/>
        </w:rPr>
        <w:t xml:space="preserve">השבוע </w:t>
      </w:r>
      <w:bookmarkStart w:id="38536" w:name="_ETM_Q82_458330"/>
      <w:bookmarkEnd w:id="38536"/>
      <w:r>
        <w:rPr>
          <w:rtl/>
        </w:rPr>
        <w:t xml:space="preserve">פורסם </w:t>
      </w:r>
      <w:bookmarkStart w:id="38537" w:name="_ETM_Q82_459139"/>
      <w:bookmarkEnd w:id="38537"/>
      <w:r>
        <w:rPr>
          <w:rtl/>
        </w:rPr>
        <w:t xml:space="preserve">באתר </w:t>
      </w:r>
      <w:bookmarkStart w:id="38538" w:name="_ETM_Q82_459620"/>
      <w:bookmarkEnd w:id="38538"/>
      <w:r>
        <w:rPr>
          <w:rtl/>
        </w:rPr>
        <w:t>ס</w:t>
      </w:r>
      <w:r>
        <w:rPr>
          <w:rFonts w:hint="cs"/>
          <w:rtl/>
        </w:rPr>
        <w:t>ר</w:t>
      </w:r>
      <w:r>
        <w:rPr>
          <w:rtl/>
        </w:rPr>
        <w:t xml:space="preserve">וגים </w:t>
      </w:r>
      <w:bookmarkStart w:id="38539" w:name="_ETM_Q82_462029"/>
      <w:bookmarkEnd w:id="38539"/>
      <w:r>
        <w:rPr>
          <w:rtl/>
        </w:rPr>
        <w:t xml:space="preserve">שאני </w:t>
      </w:r>
      <w:bookmarkStart w:id="38540" w:name="_ETM_Q82_463560"/>
      <w:bookmarkEnd w:id="38540"/>
      <w:r>
        <w:rPr>
          <w:rtl/>
        </w:rPr>
        <w:t xml:space="preserve">סיפרתי </w:t>
      </w:r>
      <w:bookmarkStart w:id="38541" w:name="_ETM_Q82_464279"/>
      <w:bookmarkEnd w:id="38541"/>
      <w:r>
        <w:rPr>
          <w:rtl/>
        </w:rPr>
        <w:t xml:space="preserve">על </w:t>
      </w:r>
      <w:bookmarkStart w:id="38542" w:name="_ETM_Q82_464520"/>
      <w:bookmarkEnd w:id="38542"/>
      <w:r>
        <w:rPr>
          <w:rtl/>
        </w:rPr>
        <w:t xml:space="preserve">סיפור </w:t>
      </w:r>
      <w:bookmarkStart w:id="38543" w:name="_ETM_Q82_465120"/>
      <w:bookmarkEnd w:id="38543"/>
      <w:r>
        <w:rPr>
          <w:rtl/>
        </w:rPr>
        <w:t xml:space="preserve">גמילתי </w:t>
      </w:r>
      <w:bookmarkStart w:id="38544" w:name="_ETM_Q82_465779"/>
      <w:bookmarkEnd w:id="38544"/>
      <w:r>
        <w:rPr>
          <w:rtl/>
        </w:rPr>
        <w:t>מהעישון</w:t>
      </w:r>
      <w:r>
        <w:rPr>
          <w:rFonts w:hint="cs"/>
          <w:rtl/>
        </w:rPr>
        <w:t>.</w:t>
      </w:r>
      <w:r>
        <w:rPr>
          <w:rtl/>
        </w:rPr>
        <w:t xml:space="preserve"> </w:t>
      </w:r>
      <w:bookmarkStart w:id="38545" w:name="_ETM_Q82_468060"/>
      <w:bookmarkEnd w:id="38545"/>
      <w:r>
        <w:rPr>
          <w:rtl/>
        </w:rPr>
        <w:t xml:space="preserve">ככה </w:t>
      </w:r>
      <w:bookmarkStart w:id="38546" w:name="_ETM_Q82_468389"/>
      <w:bookmarkEnd w:id="38546"/>
      <w:r>
        <w:rPr>
          <w:rtl/>
        </w:rPr>
        <w:t>הציגו</w:t>
      </w:r>
      <w:bookmarkStart w:id="38547" w:name="_ETM_Q82_468810"/>
      <w:bookmarkStart w:id="38548" w:name="_ETM_Q82_468870"/>
      <w:bookmarkStart w:id="38549" w:name="_ETM_Q82_469080"/>
      <w:bookmarkStart w:id="38550" w:name="_ETM_Q82_470130"/>
      <w:bookmarkEnd w:id="38547"/>
      <w:bookmarkEnd w:id="38548"/>
      <w:bookmarkEnd w:id="38549"/>
      <w:bookmarkEnd w:id="38550"/>
      <w:r>
        <w:rPr>
          <w:rtl/>
        </w:rPr>
        <w:t xml:space="preserve"> </w:t>
      </w:r>
      <w:bookmarkStart w:id="38551" w:name="_ETM_Q82_470580"/>
      <w:bookmarkEnd w:id="38551"/>
      <w:r>
        <w:rPr>
          <w:rtl/>
        </w:rPr>
        <w:t xml:space="preserve">את </w:t>
      </w:r>
      <w:bookmarkStart w:id="38552" w:name="_ETM_Q82_470670"/>
      <w:bookmarkEnd w:id="38552"/>
      <w:r>
        <w:rPr>
          <w:rtl/>
        </w:rPr>
        <w:t xml:space="preserve">זה </w:t>
      </w:r>
      <w:bookmarkStart w:id="38553" w:name="_ETM_Q82_470820"/>
      <w:bookmarkStart w:id="38554" w:name="_ETM_Q82_475760"/>
      <w:bookmarkStart w:id="38555" w:name="_ETM_Q82_476240"/>
      <w:bookmarkStart w:id="38556" w:name="_ETM_Q82_476300"/>
      <w:bookmarkEnd w:id="38553"/>
      <w:bookmarkEnd w:id="38554"/>
      <w:bookmarkEnd w:id="38555"/>
      <w:bookmarkEnd w:id="38556"/>
      <w:r>
        <w:rPr>
          <w:rFonts w:hint="cs"/>
          <w:rtl/>
        </w:rPr>
        <w:t xml:space="preserve">– הציגו את </w:t>
      </w:r>
      <w:bookmarkStart w:id="38557" w:name="_ETM_Q82_473000"/>
      <w:bookmarkEnd w:id="38557"/>
      <w:r>
        <w:rPr>
          <w:rFonts w:hint="cs"/>
          <w:rtl/>
        </w:rPr>
        <w:t>זה</w:t>
      </w:r>
      <w:r>
        <w:rPr>
          <w:rtl/>
        </w:rPr>
        <w:t xml:space="preserve"> </w:t>
      </w:r>
      <w:bookmarkStart w:id="38558" w:name="_ETM_Q82_476479"/>
      <w:bookmarkEnd w:id="38558"/>
      <w:r>
        <w:rPr>
          <w:rtl/>
        </w:rPr>
        <w:t xml:space="preserve">כגילוי </w:t>
      </w:r>
      <w:bookmarkStart w:id="38559" w:name="_ETM_Q82_477380"/>
      <w:bookmarkEnd w:id="38559"/>
      <w:r>
        <w:rPr>
          <w:rtl/>
        </w:rPr>
        <w:t>משמעותי</w:t>
      </w:r>
      <w:bookmarkStart w:id="38560" w:name="_ETM_Q82_479190"/>
      <w:bookmarkEnd w:id="38560"/>
      <w:r>
        <w:rPr>
          <w:rFonts w:hint="cs"/>
          <w:rtl/>
        </w:rPr>
        <w:t xml:space="preserve">, </w:t>
      </w:r>
      <w:r>
        <w:rPr>
          <w:rtl/>
        </w:rPr>
        <w:t xml:space="preserve">שבני </w:t>
      </w:r>
      <w:bookmarkStart w:id="38561" w:name="_ETM_Q82_479639"/>
      <w:bookmarkEnd w:id="38561"/>
      <w:r>
        <w:rPr>
          <w:rFonts w:hint="cs"/>
          <w:rtl/>
        </w:rPr>
        <w:t xml:space="preserve">גנץ </w:t>
      </w:r>
      <w:bookmarkStart w:id="38562" w:name="_ETM_Q82_480120"/>
      <w:bookmarkStart w:id="38563" w:name="_ETM_Q82_480569"/>
      <w:bookmarkStart w:id="38564" w:name="_ETM_Q82_480779"/>
      <w:bookmarkEnd w:id="38562"/>
      <w:bookmarkEnd w:id="38563"/>
      <w:bookmarkEnd w:id="38564"/>
      <w:r>
        <w:rPr>
          <w:rFonts w:hint="cs"/>
          <w:rtl/>
        </w:rPr>
        <w:t>נגמל מ</w:t>
      </w:r>
      <w:r>
        <w:rPr>
          <w:rtl/>
        </w:rPr>
        <w:t>משהו</w:t>
      </w:r>
      <w:r>
        <w:rPr>
          <w:rFonts w:hint="cs"/>
          <w:rtl/>
        </w:rPr>
        <w:t>.</w:t>
      </w:r>
      <w:r>
        <w:rPr>
          <w:rtl/>
        </w:rPr>
        <w:t xml:space="preserve"> </w:t>
      </w:r>
      <w:bookmarkStart w:id="38565" w:name="_ETM_Q82_481110"/>
      <w:bookmarkEnd w:id="38565"/>
      <w:r>
        <w:rPr>
          <w:rtl/>
        </w:rPr>
        <w:t xml:space="preserve">זה </w:t>
      </w:r>
      <w:bookmarkStart w:id="38566" w:name="_ETM_Q82_480000"/>
      <w:bookmarkEnd w:id="38566"/>
      <w:r>
        <w:rPr>
          <w:rFonts w:hint="cs"/>
          <w:rtl/>
        </w:rPr>
        <w:t>היה סיגריות.</w:t>
      </w:r>
      <w:bookmarkStart w:id="38567" w:name="_ETM_Q82_480269"/>
      <w:bookmarkStart w:id="38568" w:name="_ETM_Q82_480480"/>
      <w:bookmarkStart w:id="38569" w:name="_ETM_Q82_480810"/>
      <w:bookmarkStart w:id="38570" w:name="_ETM_Q82_480989"/>
      <w:bookmarkStart w:id="38571" w:name="_ETM_Q82_481170"/>
      <w:bookmarkStart w:id="38572" w:name="_ETM_Q82_481529"/>
      <w:bookmarkEnd w:id="38567"/>
      <w:bookmarkEnd w:id="38568"/>
      <w:bookmarkEnd w:id="38569"/>
      <w:bookmarkEnd w:id="38570"/>
      <w:bookmarkEnd w:id="38571"/>
      <w:bookmarkEnd w:id="38572"/>
      <w:r>
        <w:rPr>
          <w:rtl/>
        </w:rPr>
        <w:t xml:space="preserve"> </w:t>
      </w:r>
      <w:bookmarkStart w:id="38573" w:name="_ETM_Q82_481620"/>
      <w:bookmarkEnd w:id="38573"/>
      <w:r>
        <w:rPr>
          <w:rtl/>
        </w:rPr>
        <w:t xml:space="preserve">דרך </w:t>
      </w:r>
      <w:bookmarkStart w:id="38574" w:name="_ETM_Q82_481890"/>
      <w:bookmarkEnd w:id="38574"/>
      <w:r>
        <w:rPr>
          <w:rtl/>
        </w:rPr>
        <w:t>אגב</w:t>
      </w:r>
      <w:r>
        <w:rPr>
          <w:rFonts w:hint="cs"/>
          <w:rtl/>
        </w:rPr>
        <w:t>,</w:t>
      </w:r>
      <w:r>
        <w:rPr>
          <w:rtl/>
        </w:rPr>
        <w:t xml:space="preserve"> </w:t>
      </w:r>
      <w:bookmarkStart w:id="38575" w:name="_ETM_Q82_482159"/>
      <w:bookmarkEnd w:id="38575"/>
      <w:r>
        <w:rPr>
          <w:rtl/>
        </w:rPr>
        <w:t xml:space="preserve">אני </w:t>
      </w:r>
      <w:bookmarkStart w:id="38576" w:name="_ETM_Q82_482370"/>
      <w:bookmarkEnd w:id="38576"/>
      <w:r>
        <w:rPr>
          <w:rtl/>
        </w:rPr>
        <w:t xml:space="preserve">מאוד </w:t>
      </w:r>
      <w:bookmarkStart w:id="38577" w:name="_ETM_Q82_482639"/>
      <w:bookmarkEnd w:id="38577"/>
      <w:r>
        <w:rPr>
          <w:rtl/>
        </w:rPr>
        <w:t xml:space="preserve">מאוד </w:t>
      </w:r>
      <w:bookmarkStart w:id="38578" w:name="_ETM_Q82_483120"/>
      <w:bookmarkEnd w:id="38578"/>
      <w:r>
        <w:rPr>
          <w:rtl/>
        </w:rPr>
        <w:t xml:space="preserve">ממליץ </w:t>
      </w:r>
      <w:bookmarkStart w:id="38579" w:name="_ETM_Q82_483689"/>
      <w:bookmarkEnd w:id="38579"/>
      <w:r>
        <w:rPr>
          <w:rtl/>
        </w:rPr>
        <w:t xml:space="preserve">על </w:t>
      </w:r>
      <w:bookmarkStart w:id="38580" w:name="_ETM_Q82_483839"/>
      <w:bookmarkEnd w:id="38580"/>
      <w:r>
        <w:rPr>
          <w:rtl/>
        </w:rPr>
        <w:t xml:space="preserve">הפעולה </w:t>
      </w:r>
      <w:bookmarkStart w:id="38581" w:name="_ETM_Q82_484290"/>
      <w:bookmarkEnd w:id="38581"/>
      <w:r>
        <w:rPr>
          <w:rtl/>
        </w:rPr>
        <w:t xml:space="preserve">הזאת </w:t>
      </w:r>
      <w:bookmarkStart w:id="38582" w:name="_ETM_Q82_486990"/>
      <w:bookmarkEnd w:id="38582"/>
      <w:r>
        <w:rPr>
          <w:rFonts w:hint="cs"/>
          <w:rtl/>
        </w:rPr>
        <w:t xml:space="preserve">ועל </w:t>
      </w:r>
      <w:r>
        <w:rPr>
          <w:rtl/>
        </w:rPr>
        <w:t xml:space="preserve">דברים </w:t>
      </w:r>
      <w:bookmarkStart w:id="38583" w:name="_ETM_Q82_487500"/>
      <w:bookmarkEnd w:id="38583"/>
      <w:r>
        <w:rPr>
          <w:rtl/>
        </w:rPr>
        <w:t>כאלה</w:t>
      </w:r>
      <w:r>
        <w:rPr>
          <w:rFonts w:hint="cs"/>
          <w:rtl/>
        </w:rPr>
        <w:t>.</w:t>
      </w:r>
      <w:r>
        <w:rPr>
          <w:rtl/>
        </w:rPr>
        <w:t xml:space="preserve"> </w:t>
      </w:r>
      <w:bookmarkStart w:id="38584" w:name="_ETM_Q82_488290"/>
      <w:bookmarkEnd w:id="38584"/>
    </w:p>
    <w:p w:rsidR="003B4A7A" w:rsidRDefault="003B4A7A" w:rsidP="00555870">
      <w:pPr>
        <w:rPr>
          <w:rtl/>
        </w:rPr>
      </w:pPr>
    </w:p>
    <w:p w:rsidR="003B4A7A" w:rsidRDefault="003B4A7A" w:rsidP="00555870">
      <w:pPr>
        <w:rPr>
          <w:rtl/>
        </w:rPr>
      </w:pPr>
      <w:bookmarkStart w:id="38585" w:name="_ETM_Q82_493000"/>
      <w:bookmarkEnd w:id="38585"/>
      <w:r>
        <w:rPr>
          <w:rtl/>
        </w:rPr>
        <w:t xml:space="preserve">אז </w:t>
      </w:r>
      <w:bookmarkStart w:id="38586" w:name="_ETM_Q82_488470"/>
      <w:bookmarkStart w:id="38587" w:name="_ETM_Q82_488710"/>
      <w:bookmarkEnd w:id="38586"/>
      <w:bookmarkEnd w:id="38587"/>
      <w:r>
        <w:rPr>
          <w:rtl/>
        </w:rPr>
        <w:t xml:space="preserve">ברוח </w:t>
      </w:r>
      <w:bookmarkStart w:id="38588" w:name="_ETM_Q82_489220"/>
      <w:bookmarkEnd w:id="38588"/>
      <w:r>
        <w:rPr>
          <w:rtl/>
        </w:rPr>
        <w:t xml:space="preserve">הגילוי </w:t>
      </w:r>
      <w:bookmarkStart w:id="38589" w:name="_ETM_Q82_490390"/>
      <w:bookmarkEnd w:id="38589"/>
      <w:r>
        <w:rPr>
          <w:rtl/>
        </w:rPr>
        <w:t xml:space="preserve">החלטתי </w:t>
      </w:r>
      <w:bookmarkStart w:id="38590" w:name="_ETM_Q82_491080"/>
      <w:bookmarkEnd w:id="38590"/>
      <w:r>
        <w:rPr>
          <w:rtl/>
        </w:rPr>
        <w:t xml:space="preserve">שאני </w:t>
      </w:r>
      <w:bookmarkStart w:id="38591" w:name="_ETM_Q82_491380"/>
      <w:bookmarkEnd w:id="38591"/>
      <w:r>
        <w:rPr>
          <w:rtl/>
        </w:rPr>
        <w:t>אב</w:t>
      </w:r>
      <w:r>
        <w:rPr>
          <w:rFonts w:hint="cs"/>
          <w:rtl/>
        </w:rPr>
        <w:t>יא</w:t>
      </w:r>
      <w:r>
        <w:rPr>
          <w:rtl/>
        </w:rPr>
        <w:t xml:space="preserve"> </w:t>
      </w:r>
      <w:bookmarkStart w:id="38592" w:name="_ETM_Q82_491559"/>
      <w:bookmarkEnd w:id="38592"/>
      <w:r>
        <w:rPr>
          <w:rtl/>
        </w:rPr>
        <w:t xml:space="preserve">לפה </w:t>
      </w:r>
      <w:bookmarkStart w:id="38593" w:name="_ETM_Q82_491860"/>
      <w:bookmarkEnd w:id="38593"/>
      <w:r>
        <w:rPr>
          <w:rtl/>
        </w:rPr>
        <w:t xml:space="preserve">עוד </w:t>
      </w:r>
      <w:bookmarkStart w:id="38594" w:name="_ETM_Q82_491980"/>
      <w:bookmarkEnd w:id="38594"/>
      <w:r>
        <w:rPr>
          <w:rtl/>
        </w:rPr>
        <w:t xml:space="preserve">דבר </w:t>
      </w:r>
      <w:bookmarkStart w:id="38595" w:name="_ETM_Q82_492309"/>
      <w:bookmarkEnd w:id="38595"/>
      <w:r>
        <w:rPr>
          <w:rtl/>
        </w:rPr>
        <w:t>גילוי</w:t>
      </w:r>
      <w:r>
        <w:rPr>
          <w:rFonts w:hint="cs"/>
          <w:rtl/>
        </w:rPr>
        <w:t>.</w:t>
      </w:r>
      <w:r>
        <w:rPr>
          <w:rtl/>
        </w:rPr>
        <w:t xml:space="preserve"> </w:t>
      </w:r>
      <w:bookmarkStart w:id="38596" w:name="_ETM_Q82_494409"/>
      <w:bookmarkEnd w:id="38596"/>
      <w:r>
        <w:rPr>
          <w:rtl/>
        </w:rPr>
        <w:t xml:space="preserve">אני </w:t>
      </w:r>
      <w:bookmarkStart w:id="38597" w:name="_ETM_Q82_495070"/>
      <w:bookmarkEnd w:id="38597"/>
      <w:r>
        <w:rPr>
          <w:rtl/>
        </w:rPr>
        <w:t xml:space="preserve">עשיתי </w:t>
      </w:r>
      <w:bookmarkStart w:id="38598" w:name="_ETM_Q82_495429"/>
      <w:bookmarkEnd w:id="38598"/>
      <w:r>
        <w:rPr>
          <w:rtl/>
        </w:rPr>
        <w:t xml:space="preserve">מבחנים </w:t>
      </w:r>
      <w:bookmarkStart w:id="38599" w:name="_ETM_Q82_495909"/>
      <w:bookmarkEnd w:id="38599"/>
      <w:r>
        <w:rPr>
          <w:rtl/>
        </w:rPr>
        <w:t xml:space="preserve">לקורס </w:t>
      </w:r>
      <w:bookmarkStart w:id="38600" w:name="_ETM_Q82_496330"/>
      <w:bookmarkEnd w:id="38600"/>
      <w:r>
        <w:rPr>
          <w:rtl/>
        </w:rPr>
        <w:t>טיס</w:t>
      </w:r>
      <w:r>
        <w:rPr>
          <w:rFonts w:hint="cs"/>
          <w:rtl/>
        </w:rPr>
        <w:t xml:space="preserve">. </w:t>
      </w:r>
      <w:bookmarkStart w:id="38601" w:name="_ETM_Q82_497079"/>
      <w:bookmarkEnd w:id="38601"/>
      <w:r>
        <w:rPr>
          <w:rtl/>
        </w:rPr>
        <w:t>שומע</w:t>
      </w:r>
      <w:r>
        <w:rPr>
          <w:rFonts w:hint="cs"/>
          <w:rtl/>
        </w:rPr>
        <w:t>,</w:t>
      </w:r>
      <w:r>
        <w:rPr>
          <w:rtl/>
        </w:rPr>
        <w:t xml:space="preserve"> </w:t>
      </w:r>
      <w:bookmarkStart w:id="38602" w:name="_ETM_Q82_497470"/>
      <w:bookmarkEnd w:id="38602"/>
      <w:r>
        <w:rPr>
          <w:rtl/>
        </w:rPr>
        <w:t>קיש</w:t>
      </w:r>
      <w:r>
        <w:rPr>
          <w:rFonts w:hint="cs"/>
          <w:rtl/>
        </w:rPr>
        <w:t>?</w:t>
      </w:r>
      <w:r>
        <w:rPr>
          <w:rtl/>
        </w:rPr>
        <w:t xml:space="preserve"> </w:t>
      </w:r>
      <w:bookmarkStart w:id="38603" w:name="_ETM_Q82_498480"/>
      <w:bookmarkEnd w:id="38603"/>
      <w:r>
        <w:rPr>
          <w:rtl/>
        </w:rPr>
        <w:t xml:space="preserve">עשיתי </w:t>
      </w:r>
      <w:bookmarkStart w:id="38604" w:name="_ETM_Q82_498869"/>
      <w:bookmarkEnd w:id="38604"/>
      <w:r>
        <w:rPr>
          <w:rtl/>
        </w:rPr>
        <w:t xml:space="preserve">מבחנים </w:t>
      </w:r>
      <w:bookmarkStart w:id="38605" w:name="_ETM_Q82_499289"/>
      <w:bookmarkEnd w:id="38605"/>
      <w:r>
        <w:rPr>
          <w:rtl/>
        </w:rPr>
        <w:t xml:space="preserve">לקורס </w:t>
      </w:r>
      <w:bookmarkStart w:id="38606" w:name="_ETM_Q82_499650"/>
      <w:bookmarkEnd w:id="38606"/>
      <w:r>
        <w:rPr>
          <w:rtl/>
        </w:rPr>
        <w:t>טיס</w:t>
      </w:r>
      <w:r>
        <w:rPr>
          <w:rFonts w:hint="cs"/>
          <w:rtl/>
        </w:rPr>
        <w:t>,</w:t>
      </w:r>
      <w:r>
        <w:rPr>
          <w:rtl/>
        </w:rPr>
        <w:t xml:space="preserve"> </w:t>
      </w:r>
      <w:bookmarkStart w:id="38607" w:name="_ETM_Q82_502150"/>
      <w:bookmarkEnd w:id="38607"/>
      <w:r>
        <w:rPr>
          <w:rtl/>
        </w:rPr>
        <w:t>וש</w:t>
      </w:r>
      <w:r>
        <w:rPr>
          <w:rFonts w:hint="cs"/>
          <w:rtl/>
        </w:rPr>
        <w:t>ם</w:t>
      </w:r>
      <w:r>
        <w:rPr>
          <w:rtl/>
        </w:rPr>
        <w:t xml:space="preserve"> </w:t>
      </w:r>
      <w:bookmarkStart w:id="38608" w:name="_ETM_Q82_503529"/>
      <w:bookmarkEnd w:id="38608"/>
      <w:r>
        <w:rPr>
          <w:rtl/>
        </w:rPr>
        <w:t xml:space="preserve">נתנו </w:t>
      </w:r>
      <w:bookmarkStart w:id="38609" w:name="_ETM_Q82_503859"/>
      <w:bookmarkEnd w:id="38609"/>
      <w:r>
        <w:rPr>
          <w:rtl/>
        </w:rPr>
        <w:t xml:space="preserve">לנו </w:t>
      </w:r>
      <w:bookmarkStart w:id="38610" w:name="_ETM_Q82_504130"/>
      <w:bookmarkEnd w:id="38610"/>
      <w:r>
        <w:rPr>
          <w:rtl/>
        </w:rPr>
        <w:t xml:space="preserve">לפרק </w:t>
      </w:r>
      <w:bookmarkStart w:id="38611" w:name="_ETM_Q82_504550"/>
      <w:bookmarkEnd w:id="38611"/>
      <w:r>
        <w:rPr>
          <w:rtl/>
        </w:rPr>
        <w:t xml:space="preserve">מכונה </w:t>
      </w:r>
      <w:bookmarkStart w:id="38612" w:name="_ETM_Q82_505680"/>
      <w:bookmarkEnd w:id="38612"/>
      <w:r>
        <w:rPr>
          <w:rtl/>
        </w:rPr>
        <w:t xml:space="preserve">ולהרכיב </w:t>
      </w:r>
      <w:bookmarkStart w:id="38613" w:name="_ETM_Q82_506279"/>
      <w:bookmarkEnd w:id="38613"/>
      <w:r>
        <w:rPr>
          <w:rtl/>
        </w:rPr>
        <w:t>אות</w:t>
      </w:r>
      <w:r>
        <w:rPr>
          <w:rFonts w:hint="cs"/>
          <w:rtl/>
        </w:rPr>
        <w:t>ה</w:t>
      </w:r>
      <w:r>
        <w:rPr>
          <w:rtl/>
        </w:rPr>
        <w:t xml:space="preserve"> </w:t>
      </w:r>
      <w:bookmarkStart w:id="38614" w:name="_ETM_Q82_506460"/>
      <w:bookmarkEnd w:id="38614"/>
      <w:r>
        <w:rPr>
          <w:rtl/>
        </w:rPr>
        <w:t>מחדש</w:t>
      </w:r>
      <w:r>
        <w:rPr>
          <w:rFonts w:hint="cs"/>
          <w:rtl/>
        </w:rPr>
        <w:t>,</w:t>
      </w:r>
      <w:r>
        <w:rPr>
          <w:rtl/>
        </w:rPr>
        <w:t xml:space="preserve"> </w:t>
      </w:r>
      <w:bookmarkStart w:id="38615" w:name="_ETM_Q82_508829"/>
      <w:bookmarkEnd w:id="38615"/>
      <w:r>
        <w:rPr>
          <w:rtl/>
        </w:rPr>
        <w:t xml:space="preserve">ואני </w:t>
      </w:r>
      <w:bookmarkStart w:id="38616" w:name="_ETM_Q82_509159"/>
      <w:bookmarkEnd w:id="38616"/>
      <w:r>
        <w:rPr>
          <w:rtl/>
        </w:rPr>
        <w:t xml:space="preserve">פירקתי </w:t>
      </w:r>
      <w:bookmarkStart w:id="38617" w:name="_ETM_Q82_509640"/>
      <w:bookmarkEnd w:id="38617"/>
      <w:r>
        <w:rPr>
          <w:rtl/>
        </w:rPr>
        <w:t xml:space="preserve">את </w:t>
      </w:r>
      <w:bookmarkStart w:id="38618" w:name="_ETM_Q82_509699"/>
      <w:bookmarkEnd w:id="38618"/>
      <w:r>
        <w:rPr>
          <w:rtl/>
        </w:rPr>
        <w:t xml:space="preserve">המכונה </w:t>
      </w:r>
      <w:bookmarkStart w:id="38619" w:name="_ETM_Q82_512360"/>
      <w:bookmarkEnd w:id="38619"/>
      <w:r>
        <w:rPr>
          <w:rtl/>
        </w:rPr>
        <w:t xml:space="preserve">והרכבתי </w:t>
      </w:r>
      <w:bookmarkStart w:id="38620" w:name="_ETM_Q82_513110"/>
      <w:bookmarkEnd w:id="38620"/>
      <w:r>
        <w:rPr>
          <w:rtl/>
        </w:rPr>
        <w:t xml:space="preserve">אותה </w:t>
      </w:r>
      <w:bookmarkStart w:id="38621" w:name="_ETM_Q82_513290"/>
      <w:bookmarkEnd w:id="38621"/>
      <w:r>
        <w:rPr>
          <w:rtl/>
        </w:rPr>
        <w:t>מחדש</w:t>
      </w:r>
      <w:r>
        <w:rPr>
          <w:rFonts w:hint="cs"/>
          <w:rtl/>
        </w:rPr>
        <w:t>.</w:t>
      </w:r>
      <w:r>
        <w:rPr>
          <w:rtl/>
        </w:rPr>
        <w:t xml:space="preserve"> </w:t>
      </w:r>
      <w:bookmarkStart w:id="38622" w:name="_ETM_Q82_514070"/>
      <w:bookmarkEnd w:id="38622"/>
      <w:r>
        <w:rPr>
          <w:rtl/>
        </w:rPr>
        <w:t xml:space="preserve">אני </w:t>
      </w:r>
      <w:bookmarkStart w:id="38623" w:name="_ETM_Q82_514370"/>
      <w:bookmarkEnd w:id="38623"/>
      <w:r>
        <w:rPr>
          <w:rtl/>
        </w:rPr>
        <w:t>מסתכל</w:t>
      </w:r>
      <w:r>
        <w:rPr>
          <w:rFonts w:hint="cs"/>
          <w:rtl/>
        </w:rPr>
        <w:t>,</w:t>
      </w:r>
      <w:r>
        <w:rPr>
          <w:rtl/>
        </w:rPr>
        <w:t xml:space="preserve"> </w:t>
      </w:r>
      <w:bookmarkStart w:id="38624" w:name="_ETM_Q82_514850"/>
      <w:bookmarkEnd w:id="38624"/>
      <w:r>
        <w:rPr>
          <w:rtl/>
        </w:rPr>
        <w:t>איזה</w:t>
      </w:r>
      <w:r>
        <w:rPr>
          <w:rFonts w:hint="cs"/>
          <w:rtl/>
        </w:rPr>
        <w:t xml:space="preserve"> שניים-שלושה</w:t>
      </w:r>
      <w:bookmarkStart w:id="38625" w:name="_ETM_Q82_515029"/>
      <w:bookmarkEnd w:id="38625"/>
      <w:r>
        <w:rPr>
          <w:rtl/>
        </w:rPr>
        <w:t xml:space="preserve"> </w:t>
      </w:r>
      <w:bookmarkStart w:id="38626" w:name="_ETM_Q82_515810"/>
      <w:bookmarkEnd w:id="38626"/>
      <w:r>
        <w:rPr>
          <w:rtl/>
        </w:rPr>
        <w:t>חלקים</w:t>
      </w:r>
      <w:r>
        <w:rPr>
          <w:rFonts w:hint="cs"/>
          <w:rtl/>
        </w:rPr>
        <w:t>,</w:t>
      </w:r>
      <w:r>
        <w:rPr>
          <w:rtl/>
        </w:rPr>
        <w:t xml:space="preserve"> </w:t>
      </w:r>
      <w:bookmarkStart w:id="38627" w:name="_ETM_Q82_516350"/>
      <w:bookmarkEnd w:id="38627"/>
      <w:r>
        <w:rPr>
          <w:rtl/>
        </w:rPr>
        <w:t xml:space="preserve">אין </w:t>
      </w:r>
      <w:bookmarkStart w:id="38628" w:name="_ETM_Q82_516500"/>
      <w:bookmarkEnd w:id="38628"/>
      <w:r>
        <w:rPr>
          <w:rtl/>
        </w:rPr>
        <w:t xml:space="preserve">לי </w:t>
      </w:r>
      <w:bookmarkStart w:id="38629" w:name="_ETM_Q82_516589"/>
      <w:bookmarkEnd w:id="38629"/>
      <w:r>
        <w:rPr>
          <w:rtl/>
        </w:rPr>
        <w:t xml:space="preserve">מושג </w:t>
      </w:r>
      <w:bookmarkStart w:id="38630" w:name="_ETM_Q82_517100"/>
      <w:bookmarkEnd w:id="38630"/>
      <w:r>
        <w:rPr>
          <w:rtl/>
        </w:rPr>
        <w:t xml:space="preserve">מאיפה </w:t>
      </w:r>
      <w:bookmarkStart w:id="38631" w:name="_ETM_Q82_517400"/>
      <w:bookmarkEnd w:id="38631"/>
      <w:r>
        <w:rPr>
          <w:rtl/>
        </w:rPr>
        <w:t xml:space="preserve">הם </w:t>
      </w:r>
      <w:bookmarkStart w:id="38632" w:name="_ETM_Q82_517489"/>
      <w:bookmarkEnd w:id="38632"/>
      <w:r>
        <w:rPr>
          <w:rtl/>
        </w:rPr>
        <w:t xml:space="preserve">יצאו </w:t>
      </w:r>
      <w:bookmarkStart w:id="38633" w:name="_ETM_Q82_517820"/>
      <w:bookmarkEnd w:id="38633"/>
      <w:r>
        <w:rPr>
          <w:rtl/>
        </w:rPr>
        <w:t xml:space="preserve">ולאן </w:t>
      </w:r>
      <w:bookmarkStart w:id="38634" w:name="_ETM_Q82_518120"/>
      <w:bookmarkEnd w:id="38634"/>
      <w:r>
        <w:rPr>
          <w:rtl/>
        </w:rPr>
        <w:t xml:space="preserve">הם </w:t>
      </w:r>
      <w:bookmarkStart w:id="38635" w:name="_ETM_Q82_518210"/>
      <w:bookmarkEnd w:id="38635"/>
      <w:r>
        <w:rPr>
          <w:rtl/>
        </w:rPr>
        <w:t xml:space="preserve">צריכים </w:t>
      </w:r>
      <w:bookmarkStart w:id="38636" w:name="_ETM_Q82_518510"/>
      <w:bookmarkEnd w:id="38636"/>
      <w:r>
        <w:rPr>
          <w:rtl/>
        </w:rPr>
        <w:t>לחזור</w:t>
      </w:r>
      <w:r>
        <w:rPr>
          <w:rFonts w:hint="cs"/>
          <w:rtl/>
        </w:rPr>
        <w:t>.</w:t>
      </w:r>
      <w:r>
        <w:rPr>
          <w:rtl/>
        </w:rPr>
        <w:t xml:space="preserve"> </w:t>
      </w:r>
      <w:bookmarkStart w:id="38637" w:name="_ETM_Q82_520760"/>
      <w:bookmarkEnd w:id="38637"/>
      <w:r>
        <w:rPr>
          <w:rtl/>
        </w:rPr>
        <w:t xml:space="preserve">כמובן </w:t>
      </w:r>
      <w:bookmarkStart w:id="38638" w:name="_ETM_Q82_521390"/>
      <w:bookmarkEnd w:id="38638"/>
      <w:r>
        <w:rPr>
          <w:rtl/>
        </w:rPr>
        <w:t xml:space="preserve">שטייס </w:t>
      </w:r>
      <w:bookmarkStart w:id="38639" w:name="_ETM_Q82_521989"/>
      <w:bookmarkEnd w:id="38639"/>
      <w:r>
        <w:rPr>
          <w:rtl/>
        </w:rPr>
        <w:t xml:space="preserve">לא </w:t>
      </w:r>
      <w:bookmarkStart w:id="38640" w:name="_ETM_Q82_522170"/>
      <w:bookmarkEnd w:id="38640"/>
      <w:r>
        <w:rPr>
          <w:rtl/>
        </w:rPr>
        <w:t>הייתי</w:t>
      </w:r>
      <w:r>
        <w:rPr>
          <w:rFonts w:hint="cs"/>
          <w:rtl/>
        </w:rPr>
        <w:t>.</w:t>
      </w:r>
      <w:r>
        <w:rPr>
          <w:rtl/>
        </w:rPr>
        <w:t xml:space="preserve"> </w:t>
      </w:r>
      <w:bookmarkStart w:id="38641" w:name="_ETM_Q82_524900"/>
      <w:bookmarkEnd w:id="38641"/>
    </w:p>
    <w:p w:rsidR="003B4A7A" w:rsidRDefault="003B4A7A" w:rsidP="00555870">
      <w:pPr>
        <w:rPr>
          <w:rtl/>
        </w:rPr>
      </w:pPr>
      <w:bookmarkStart w:id="38642" w:name="_ETM_Q82_529000"/>
      <w:bookmarkEnd w:id="38642"/>
    </w:p>
    <w:p w:rsidR="003B4A7A" w:rsidRDefault="003B4A7A" w:rsidP="00555870">
      <w:pPr>
        <w:rPr>
          <w:rtl/>
        </w:rPr>
      </w:pPr>
      <w:bookmarkStart w:id="38643" w:name="_ETM_Q82_530000"/>
      <w:bookmarkEnd w:id="38643"/>
      <w:r>
        <w:rPr>
          <w:rtl/>
        </w:rPr>
        <w:t xml:space="preserve">וזה </w:t>
      </w:r>
      <w:bookmarkStart w:id="38644" w:name="_ETM_Q82_525200"/>
      <w:bookmarkEnd w:id="38644"/>
      <w:r>
        <w:rPr>
          <w:rtl/>
        </w:rPr>
        <w:t xml:space="preserve">בדיוק </w:t>
      </w:r>
      <w:bookmarkStart w:id="38645" w:name="_ETM_Q82_525560"/>
      <w:bookmarkEnd w:id="38645"/>
      <w:r>
        <w:rPr>
          <w:rtl/>
        </w:rPr>
        <w:t xml:space="preserve">הזכיר </w:t>
      </w:r>
      <w:bookmarkStart w:id="38646" w:name="_ETM_Q82_526040"/>
      <w:bookmarkEnd w:id="38646"/>
      <w:r>
        <w:rPr>
          <w:rtl/>
        </w:rPr>
        <w:t xml:space="preserve">לי </w:t>
      </w:r>
      <w:bookmarkStart w:id="38647" w:name="_ETM_Q82_527650"/>
      <w:bookmarkStart w:id="38648" w:name="_ETM_Q82_527890"/>
      <w:bookmarkStart w:id="38649" w:name="_ETM_Q82_528250"/>
      <w:bookmarkEnd w:id="38647"/>
      <w:bookmarkEnd w:id="38648"/>
      <w:bookmarkEnd w:id="38649"/>
      <w:r>
        <w:rPr>
          <w:rtl/>
        </w:rPr>
        <w:t xml:space="preserve">את </w:t>
      </w:r>
      <w:bookmarkStart w:id="38650" w:name="_ETM_Q82_528430"/>
      <w:bookmarkEnd w:id="38650"/>
      <w:r>
        <w:rPr>
          <w:rtl/>
        </w:rPr>
        <w:t xml:space="preserve">מערכת הפירוק </w:t>
      </w:r>
      <w:bookmarkStart w:id="38651" w:name="_ETM_Q82_529540"/>
      <w:bookmarkEnd w:id="38651"/>
      <w:r>
        <w:rPr>
          <w:rtl/>
        </w:rPr>
        <w:t xml:space="preserve">של </w:t>
      </w:r>
      <w:bookmarkStart w:id="38652" w:name="_ETM_Q82_529779"/>
      <w:bookmarkEnd w:id="38652"/>
      <w:r>
        <w:rPr>
          <w:rtl/>
        </w:rPr>
        <w:t xml:space="preserve">המשרדים </w:t>
      </w:r>
      <w:bookmarkStart w:id="38653" w:name="_ETM_Q82_530620"/>
      <w:bookmarkEnd w:id="38653"/>
      <w:r>
        <w:rPr>
          <w:rtl/>
        </w:rPr>
        <w:t xml:space="preserve">בהקמת </w:t>
      </w:r>
      <w:bookmarkStart w:id="38654" w:name="_ETM_Q82_531250"/>
      <w:bookmarkEnd w:id="38654"/>
      <w:r>
        <w:rPr>
          <w:rtl/>
        </w:rPr>
        <w:t xml:space="preserve">הממשלה </w:t>
      </w:r>
      <w:bookmarkStart w:id="38655" w:name="_ETM_Q82_531940"/>
      <w:bookmarkEnd w:id="38655"/>
      <w:r>
        <w:rPr>
          <w:rtl/>
        </w:rPr>
        <w:t>הנוכחית</w:t>
      </w:r>
      <w:r>
        <w:rPr>
          <w:rFonts w:hint="cs"/>
          <w:rtl/>
        </w:rPr>
        <w:t>.</w:t>
      </w:r>
      <w:r>
        <w:rPr>
          <w:rtl/>
        </w:rPr>
        <w:t xml:space="preserve"> </w:t>
      </w:r>
      <w:bookmarkStart w:id="38656" w:name="_ETM_Q82_533640"/>
      <w:bookmarkEnd w:id="38656"/>
      <w:r>
        <w:rPr>
          <w:rtl/>
        </w:rPr>
        <w:t xml:space="preserve">לוקחים </w:t>
      </w:r>
      <w:bookmarkStart w:id="38657" w:name="_ETM_Q82_534120"/>
      <w:bookmarkEnd w:id="38657"/>
      <w:r>
        <w:rPr>
          <w:rFonts w:hint="cs"/>
          <w:rtl/>
        </w:rPr>
        <w:t xml:space="preserve">מכונה </w:t>
      </w:r>
      <w:bookmarkStart w:id="38658" w:name="_ETM_Q82_533000"/>
      <w:bookmarkStart w:id="38659" w:name="_ETM_Q82_534420"/>
      <w:bookmarkEnd w:id="38658"/>
      <w:bookmarkEnd w:id="38659"/>
      <w:r>
        <w:rPr>
          <w:rtl/>
        </w:rPr>
        <w:t>שלמה</w:t>
      </w:r>
      <w:r>
        <w:rPr>
          <w:rFonts w:hint="cs"/>
          <w:rtl/>
        </w:rPr>
        <w:t>,</w:t>
      </w:r>
      <w:r>
        <w:rPr>
          <w:rtl/>
        </w:rPr>
        <w:t xml:space="preserve"> </w:t>
      </w:r>
      <w:bookmarkStart w:id="38660" w:name="_ETM_Q82_535930"/>
      <w:bookmarkEnd w:id="38660"/>
      <w:r>
        <w:rPr>
          <w:rtl/>
        </w:rPr>
        <w:t xml:space="preserve">מוציאים </w:t>
      </w:r>
      <w:bookmarkStart w:id="38661" w:name="_ETM_Q82_536500"/>
      <w:bookmarkEnd w:id="38661"/>
      <w:r>
        <w:rPr>
          <w:rtl/>
        </w:rPr>
        <w:t xml:space="preserve">ממנה </w:t>
      </w:r>
      <w:bookmarkStart w:id="38662" w:name="_ETM_Q82_536860"/>
      <w:bookmarkEnd w:id="38662"/>
      <w:r>
        <w:rPr>
          <w:rtl/>
        </w:rPr>
        <w:t xml:space="preserve">כמה </w:t>
      </w:r>
      <w:bookmarkStart w:id="38663" w:name="_ETM_Q82_537160"/>
      <w:bookmarkEnd w:id="38663"/>
      <w:r>
        <w:rPr>
          <w:rtl/>
        </w:rPr>
        <w:t>חלקים</w:t>
      </w:r>
      <w:r>
        <w:rPr>
          <w:rFonts w:hint="cs"/>
          <w:rtl/>
        </w:rPr>
        <w:t>,</w:t>
      </w:r>
      <w:r>
        <w:rPr>
          <w:rtl/>
        </w:rPr>
        <w:t xml:space="preserve"> </w:t>
      </w:r>
      <w:bookmarkStart w:id="38664" w:name="_ETM_Q82_538699"/>
      <w:bookmarkEnd w:id="38664"/>
      <w:r>
        <w:rPr>
          <w:rtl/>
        </w:rPr>
        <w:t xml:space="preserve">אחר </w:t>
      </w:r>
      <w:bookmarkStart w:id="38665" w:name="_ETM_Q82_539029"/>
      <w:bookmarkEnd w:id="38665"/>
      <w:r>
        <w:rPr>
          <w:rtl/>
        </w:rPr>
        <w:t xml:space="preserve">כך </w:t>
      </w:r>
      <w:bookmarkStart w:id="38666" w:name="_ETM_Q82_539239"/>
      <w:bookmarkEnd w:id="38666"/>
      <w:r>
        <w:rPr>
          <w:rtl/>
        </w:rPr>
        <w:t xml:space="preserve">מנסים </w:t>
      </w:r>
      <w:bookmarkStart w:id="38667" w:name="_ETM_Q82_539750"/>
      <w:bookmarkEnd w:id="38667"/>
      <w:r>
        <w:rPr>
          <w:rtl/>
        </w:rPr>
        <w:t>להחזיר</w:t>
      </w:r>
      <w:r>
        <w:rPr>
          <w:rFonts w:hint="cs"/>
          <w:rtl/>
        </w:rPr>
        <w:t>,</w:t>
      </w:r>
      <w:r>
        <w:rPr>
          <w:rtl/>
        </w:rPr>
        <w:t xml:space="preserve"> </w:t>
      </w:r>
      <w:bookmarkStart w:id="38668" w:name="_ETM_Q82_541140"/>
      <w:bookmarkEnd w:id="38668"/>
      <w:r>
        <w:rPr>
          <w:rtl/>
        </w:rPr>
        <w:t xml:space="preserve">ויישארו </w:t>
      </w:r>
      <w:bookmarkStart w:id="38669" w:name="_ETM_Q82_541800"/>
      <w:bookmarkEnd w:id="38669"/>
      <w:r>
        <w:rPr>
          <w:rtl/>
        </w:rPr>
        <w:t xml:space="preserve">בסוף </w:t>
      </w:r>
      <w:bookmarkStart w:id="38670" w:name="_ETM_Q82_542250"/>
      <w:bookmarkEnd w:id="38670"/>
      <w:r>
        <w:rPr>
          <w:rtl/>
        </w:rPr>
        <w:t xml:space="preserve">עם </w:t>
      </w:r>
      <w:bookmarkStart w:id="38671" w:name="_ETM_Q82_542370"/>
      <w:bookmarkEnd w:id="38671"/>
      <w:r>
        <w:rPr>
          <w:rtl/>
        </w:rPr>
        <w:t xml:space="preserve">חלקים </w:t>
      </w:r>
      <w:bookmarkStart w:id="38672" w:name="_ETM_Q82_542910"/>
      <w:bookmarkEnd w:id="38672"/>
      <w:r>
        <w:rPr>
          <w:rtl/>
        </w:rPr>
        <w:t>בצד</w:t>
      </w:r>
      <w:r>
        <w:rPr>
          <w:rFonts w:hint="cs"/>
          <w:rtl/>
        </w:rPr>
        <w:t>,</w:t>
      </w:r>
      <w:r>
        <w:rPr>
          <w:rtl/>
        </w:rPr>
        <w:t xml:space="preserve"> </w:t>
      </w:r>
      <w:bookmarkStart w:id="38673" w:name="_ETM_Q82_544000"/>
      <w:bookmarkEnd w:id="38673"/>
      <w:r>
        <w:rPr>
          <w:rtl/>
        </w:rPr>
        <w:t xml:space="preserve">לא </w:t>
      </w:r>
      <w:bookmarkStart w:id="38674" w:name="_ETM_Q82_544240"/>
      <w:bookmarkEnd w:id="38674"/>
      <w:r>
        <w:rPr>
          <w:rtl/>
        </w:rPr>
        <w:t>קשורים</w:t>
      </w:r>
      <w:r>
        <w:rPr>
          <w:rFonts w:hint="cs"/>
          <w:rtl/>
        </w:rPr>
        <w:t>,</w:t>
      </w:r>
      <w:r>
        <w:rPr>
          <w:rtl/>
        </w:rPr>
        <w:t xml:space="preserve"> </w:t>
      </w:r>
      <w:bookmarkStart w:id="38675" w:name="_ETM_Q82_545290"/>
      <w:bookmarkEnd w:id="38675"/>
      <w:r>
        <w:rPr>
          <w:rtl/>
        </w:rPr>
        <w:t xml:space="preserve">לא </w:t>
      </w:r>
      <w:bookmarkStart w:id="38676" w:name="_ETM_Q82_545529"/>
      <w:bookmarkEnd w:id="38676"/>
      <w:r>
        <w:rPr>
          <w:rtl/>
        </w:rPr>
        <w:t>מחוברים</w:t>
      </w:r>
      <w:r>
        <w:rPr>
          <w:rFonts w:hint="cs"/>
          <w:rtl/>
        </w:rPr>
        <w:t xml:space="preserve">, ומכונה </w:t>
      </w:r>
      <w:bookmarkStart w:id="38677" w:name="_ETM_Q82_546460"/>
      <w:bookmarkStart w:id="38678" w:name="_ETM_Q82_547060"/>
      <w:bookmarkEnd w:id="38677"/>
      <w:bookmarkEnd w:id="38678"/>
      <w:r>
        <w:rPr>
          <w:rtl/>
        </w:rPr>
        <w:t xml:space="preserve">לא </w:t>
      </w:r>
      <w:bookmarkStart w:id="38679" w:name="_ETM_Q82_547210"/>
      <w:bookmarkEnd w:id="38679"/>
      <w:r>
        <w:rPr>
          <w:rtl/>
        </w:rPr>
        <w:t>עובדת</w:t>
      </w:r>
      <w:r>
        <w:rPr>
          <w:rFonts w:hint="cs"/>
          <w:rtl/>
        </w:rPr>
        <w:t>.</w:t>
      </w:r>
      <w:r>
        <w:rPr>
          <w:rtl/>
        </w:rPr>
        <w:t xml:space="preserve"> </w:t>
      </w:r>
      <w:bookmarkStart w:id="38680" w:name="_ETM_Q82_550049"/>
      <w:bookmarkStart w:id="38681" w:name="_ETM_Q82_550560"/>
      <w:bookmarkEnd w:id="38680"/>
      <w:bookmarkEnd w:id="38681"/>
    </w:p>
    <w:p w:rsidR="003B4A7A" w:rsidRDefault="003B4A7A" w:rsidP="00555870">
      <w:pPr>
        <w:rPr>
          <w:rtl/>
        </w:rPr>
      </w:pPr>
    </w:p>
    <w:p w:rsidR="003B4A7A" w:rsidRDefault="003B4A7A" w:rsidP="00555870">
      <w:pPr>
        <w:rPr>
          <w:rtl/>
        </w:rPr>
      </w:pPr>
      <w:bookmarkStart w:id="38682" w:name="_ETM_Q82_569000"/>
      <w:bookmarkEnd w:id="38682"/>
      <w:r>
        <w:rPr>
          <w:rFonts w:hint="cs"/>
          <w:rtl/>
        </w:rPr>
        <w:t>אנחנו</w:t>
      </w:r>
      <w:r>
        <w:rPr>
          <w:rtl/>
        </w:rPr>
        <w:t xml:space="preserve"> </w:t>
      </w:r>
      <w:bookmarkStart w:id="38683" w:name="_ETM_Q82_550979"/>
      <w:bookmarkStart w:id="38684" w:name="_ETM_Q82_551339"/>
      <w:bookmarkEnd w:id="38683"/>
      <w:bookmarkEnd w:id="38684"/>
      <w:r>
        <w:rPr>
          <w:rFonts w:hint="cs"/>
          <w:rtl/>
        </w:rPr>
        <w:t xml:space="preserve">השמענו </w:t>
      </w:r>
      <w:r>
        <w:rPr>
          <w:rtl/>
        </w:rPr>
        <w:t xml:space="preserve">את </w:t>
      </w:r>
      <w:bookmarkStart w:id="38685" w:name="_ETM_Q82_551490"/>
      <w:bookmarkEnd w:id="38685"/>
      <w:r>
        <w:rPr>
          <w:rtl/>
        </w:rPr>
        <w:t xml:space="preserve">דעתנו </w:t>
      </w:r>
      <w:bookmarkStart w:id="38686" w:name="_ETM_Q82_552479"/>
      <w:bookmarkEnd w:id="38686"/>
      <w:r>
        <w:rPr>
          <w:rtl/>
        </w:rPr>
        <w:t xml:space="preserve">על </w:t>
      </w:r>
      <w:bookmarkStart w:id="38687" w:name="_ETM_Q82_552689"/>
      <w:bookmarkEnd w:id="38687"/>
      <w:r>
        <w:rPr>
          <w:rtl/>
        </w:rPr>
        <w:t xml:space="preserve">הפירוק </w:t>
      </w:r>
      <w:bookmarkStart w:id="38688" w:name="_ETM_Q82_553140"/>
      <w:bookmarkEnd w:id="38688"/>
      <w:r>
        <w:rPr>
          <w:rtl/>
        </w:rPr>
        <w:t xml:space="preserve">של </w:t>
      </w:r>
      <w:bookmarkStart w:id="38689" w:name="_ETM_Q82_553320"/>
      <w:bookmarkEnd w:id="38689"/>
      <w:r>
        <w:rPr>
          <w:rtl/>
        </w:rPr>
        <w:t xml:space="preserve">המשרדים </w:t>
      </w:r>
      <w:bookmarkStart w:id="38690" w:name="_ETM_Q82_553890"/>
      <w:bookmarkEnd w:id="38690"/>
      <w:r>
        <w:rPr>
          <w:rtl/>
        </w:rPr>
        <w:t xml:space="preserve">האלה </w:t>
      </w:r>
      <w:bookmarkStart w:id="38691" w:name="_ETM_Q82_554130"/>
      <w:bookmarkEnd w:id="38691"/>
      <w:r>
        <w:rPr>
          <w:rtl/>
        </w:rPr>
        <w:t xml:space="preserve">בדיונים </w:t>
      </w:r>
      <w:bookmarkStart w:id="38692" w:name="_ETM_Q82_554670"/>
      <w:bookmarkEnd w:id="38692"/>
      <w:r>
        <w:rPr>
          <w:rtl/>
        </w:rPr>
        <w:t>בוועדה</w:t>
      </w:r>
      <w:r>
        <w:rPr>
          <w:rFonts w:hint="cs"/>
          <w:rtl/>
        </w:rPr>
        <w:t>.</w:t>
      </w:r>
      <w:r>
        <w:rPr>
          <w:rtl/>
        </w:rPr>
        <w:t xml:space="preserve"> </w:t>
      </w:r>
      <w:bookmarkStart w:id="38693" w:name="_ETM_Q82_557350"/>
      <w:bookmarkStart w:id="38694" w:name="_ETM_Q82_584000"/>
      <w:bookmarkEnd w:id="38693"/>
      <w:bookmarkEnd w:id="38694"/>
      <w:r>
        <w:rPr>
          <w:rtl/>
        </w:rPr>
        <w:t>ו</w:t>
      </w:r>
      <w:bookmarkStart w:id="38695" w:name="_ETM_Q82_559810"/>
      <w:bookmarkEnd w:id="38695"/>
      <w:r>
        <w:rPr>
          <w:rtl/>
        </w:rPr>
        <w:t xml:space="preserve">בהמשך </w:t>
      </w:r>
      <w:bookmarkStart w:id="38696" w:name="_ETM_Q82_560350"/>
      <w:bookmarkEnd w:id="38696"/>
      <w:r>
        <w:rPr>
          <w:rtl/>
        </w:rPr>
        <w:t xml:space="preserve">לאישור </w:t>
      </w:r>
      <w:bookmarkStart w:id="38697" w:name="_ETM_Q82_560860"/>
      <w:bookmarkEnd w:id="38697"/>
      <w:r>
        <w:rPr>
          <w:rtl/>
        </w:rPr>
        <w:t xml:space="preserve">שלי </w:t>
      </w:r>
      <w:bookmarkStart w:id="38698" w:name="_ETM_Q82_562240"/>
      <w:bookmarkEnd w:id="38698"/>
      <w:r>
        <w:rPr>
          <w:rtl/>
        </w:rPr>
        <w:t xml:space="preserve">ושל </w:t>
      </w:r>
      <w:bookmarkStart w:id="38699" w:name="_ETM_Q82_562600"/>
      <w:bookmarkEnd w:id="38699"/>
      <w:r>
        <w:rPr>
          <w:rFonts w:hint="cs"/>
          <w:rtl/>
        </w:rPr>
        <w:t xml:space="preserve">ראש הממשלה </w:t>
      </w:r>
      <w:bookmarkStart w:id="38700" w:name="_ETM_Q82_564920"/>
      <w:bookmarkEnd w:id="38700"/>
      <w:r>
        <w:rPr>
          <w:rtl/>
        </w:rPr>
        <w:t xml:space="preserve">דיבר </w:t>
      </w:r>
      <w:bookmarkStart w:id="38701" w:name="_ETM_Q82_565339"/>
      <w:bookmarkEnd w:id="38701"/>
      <w:r>
        <w:rPr>
          <w:rtl/>
        </w:rPr>
        <w:t xml:space="preserve">הרמטכ"ל </w:t>
      </w:r>
      <w:bookmarkStart w:id="38702" w:name="_ETM_Q82_565970"/>
      <w:bookmarkEnd w:id="38702"/>
      <w:r>
        <w:rPr>
          <w:rtl/>
        </w:rPr>
        <w:t xml:space="preserve">עם </w:t>
      </w:r>
      <w:bookmarkStart w:id="38703" w:name="_ETM_Q82_566089"/>
      <w:bookmarkEnd w:id="38703"/>
      <w:r>
        <w:rPr>
          <w:rtl/>
        </w:rPr>
        <w:t xml:space="preserve">ראש </w:t>
      </w:r>
      <w:bookmarkStart w:id="38704" w:name="_ETM_Q82_566329"/>
      <w:bookmarkEnd w:id="38704"/>
      <w:r>
        <w:rPr>
          <w:rtl/>
        </w:rPr>
        <w:t xml:space="preserve">הממשלה </w:t>
      </w:r>
      <w:bookmarkStart w:id="38705" w:name="_ETM_Q82_566810"/>
      <w:bookmarkEnd w:id="38705"/>
      <w:r>
        <w:rPr>
          <w:rtl/>
        </w:rPr>
        <w:t xml:space="preserve">המיועד </w:t>
      </w:r>
      <w:bookmarkStart w:id="38706" w:name="_ETM_Q82_567229"/>
      <w:bookmarkEnd w:id="38706"/>
      <w:r>
        <w:rPr>
          <w:rtl/>
        </w:rPr>
        <w:t xml:space="preserve">חבר </w:t>
      </w:r>
      <w:bookmarkStart w:id="38707" w:name="_ETM_Q82_567529"/>
      <w:bookmarkEnd w:id="38707"/>
      <w:r>
        <w:rPr>
          <w:rtl/>
        </w:rPr>
        <w:t xml:space="preserve">הכנסת </w:t>
      </w:r>
      <w:bookmarkStart w:id="38708" w:name="_ETM_Q82_568040"/>
      <w:bookmarkEnd w:id="38708"/>
      <w:r>
        <w:rPr>
          <w:rtl/>
        </w:rPr>
        <w:t xml:space="preserve">נתניהו </w:t>
      </w:r>
      <w:bookmarkStart w:id="38709" w:name="_ETM_Q82_569880"/>
      <w:bookmarkEnd w:id="38709"/>
      <w:r>
        <w:rPr>
          <w:rtl/>
        </w:rPr>
        <w:t xml:space="preserve">וביקש </w:t>
      </w:r>
      <w:bookmarkStart w:id="38710" w:name="_ETM_Q82_571139"/>
      <w:bookmarkEnd w:id="38710"/>
      <w:r>
        <w:rPr>
          <w:rtl/>
        </w:rPr>
        <w:t>להב</w:t>
      </w:r>
      <w:r>
        <w:rPr>
          <w:rFonts w:hint="cs"/>
          <w:rtl/>
        </w:rPr>
        <w:t>ה</w:t>
      </w:r>
      <w:r>
        <w:rPr>
          <w:rtl/>
        </w:rPr>
        <w:t xml:space="preserve">יר </w:t>
      </w:r>
      <w:bookmarkStart w:id="38711" w:name="_ETM_Q82_571889"/>
      <w:bookmarkEnd w:id="38711"/>
      <w:r>
        <w:rPr>
          <w:rtl/>
        </w:rPr>
        <w:t xml:space="preserve">את </w:t>
      </w:r>
      <w:bookmarkStart w:id="38712" w:name="_ETM_Q82_572039"/>
      <w:bookmarkEnd w:id="38712"/>
      <w:r>
        <w:rPr>
          <w:rtl/>
        </w:rPr>
        <w:t xml:space="preserve">הבעיות </w:t>
      </w:r>
      <w:bookmarkStart w:id="38713" w:name="_ETM_Q82_572459"/>
      <w:bookmarkEnd w:id="38713"/>
      <w:r>
        <w:rPr>
          <w:rtl/>
        </w:rPr>
        <w:t>המ</w:t>
      </w:r>
      <w:r>
        <w:rPr>
          <w:rFonts w:hint="cs"/>
          <w:rtl/>
        </w:rPr>
        <w:t xml:space="preserve">סתמנות </w:t>
      </w:r>
      <w:bookmarkStart w:id="38714" w:name="_ETM_Q82_574109"/>
      <w:bookmarkEnd w:id="38714"/>
      <w:r>
        <w:rPr>
          <w:rtl/>
        </w:rPr>
        <w:t xml:space="preserve">במערכת </w:t>
      </w:r>
      <w:bookmarkStart w:id="38715" w:name="_ETM_Q82_574770"/>
      <w:bookmarkEnd w:id="38715"/>
      <w:r>
        <w:rPr>
          <w:rtl/>
        </w:rPr>
        <w:t xml:space="preserve">ההפעלה </w:t>
      </w:r>
      <w:bookmarkStart w:id="38716" w:name="_ETM_Q82_575249"/>
      <w:bookmarkEnd w:id="38716"/>
      <w:r>
        <w:rPr>
          <w:rtl/>
        </w:rPr>
        <w:t xml:space="preserve">של </w:t>
      </w:r>
      <w:bookmarkStart w:id="38717" w:name="_ETM_Q82_575579"/>
      <w:bookmarkEnd w:id="38717"/>
      <w:r>
        <w:rPr>
          <w:rtl/>
        </w:rPr>
        <w:t xml:space="preserve">הצבא </w:t>
      </w:r>
      <w:bookmarkStart w:id="38718" w:name="_ETM_Q82_577109"/>
      <w:bookmarkEnd w:id="38718"/>
      <w:r>
        <w:rPr>
          <w:rtl/>
        </w:rPr>
        <w:t xml:space="preserve">נוכח </w:t>
      </w:r>
      <w:bookmarkStart w:id="38719" w:name="_ETM_Q82_577589"/>
      <w:bookmarkEnd w:id="38719"/>
      <w:r>
        <w:rPr>
          <w:rtl/>
        </w:rPr>
        <w:t xml:space="preserve">ההחלטות </w:t>
      </w:r>
      <w:bookmarkStart w:id="38720" w:name="_ETM_Q82_578700"/>
      <w:bookmarkEnd w:id="38720"/>
      <w:r>
        <w:rPr>
          <w:rtl/>
        </w:rPr>
        <w:t xml:space="preserve">שהתקבלו </w:t>
      </w:r>
      <w:bookmarkStart w:id="38721" w:name="_ETM_Q82_579329"/>
      <w:bookmarkEnd w:id="38721"/>
      <w:r>
        <w:rPr>
          <w:rtl/>
        </w:rPr>
        <w:t xml:space="preserve">ופורסמו </w:t>
      </w:r>
      <w:bookmarkStart w:id="38722" w:name="_ETM_Q82_580049"/>
      <w:bookmarkEnd w:id="38722"/>
      <w:r>
        <w:rPr>
          <w:rtl/>
        </w:rPr>
        <w:t xml:space="preserve">עד </w:t>
      </w:r>
      <w:bookmarkStart w:id="38723" w:name="_ETM_Q82_580200"/>
      <w:bookmarkEnd w:id="38723"/>
      <w:r>
        <w:rPr>
          <w:rtl/>
        </w:rPr>
        <w:t>עכשיו</w:t>
      </w:r>
      <w:r>
        <w:rPr>
          <w:rFonts w:hint="cs"/>
          <w:rtl/>
        </w:rPr>
        <w:t>.</w:t>
      </w:r>
      <w:r>
        <w:rPr>
          <w:rtl/>
        </w:rPr>
        <w:t xml:space="preserve"> </w:t>
      </w:r>
      <w:bookmarkStart w:id="38724" w:name="_ETM_Q82_583339"/>
      <w:bookmarkEnd w:id="38724"/>
      <w:r>
        <w:rPr>
          <w:rtl/>
        </w:rPr>
        <w:t xml:space="preserve">שם </w:t>
      </w:r>
      <w:bookmarkStart w:id="38725" w:name="_ETM_Q82_583970"/>
      <w:bookmarkEnd w:id="38725"/>
      <w:r>
        <w:rPr>
          <w:rtl/>
        </w:rPr>
        <w:t xml:space="preserve">נאמר </w:t>
      </w:r>
      <w:bookmarkStart w:id="38726" w:name="_ETM_Q82_585729"/>
      <w:bookmarkEnd w:id="38726"/>
      <w:r>
        <w:rPr>
          <w:rtl/>
        </w:rPr>
        <w:t xml:space="preserve">שלא </w:t>
      </w:r>
      <w:bookmarkStart w:id="38727" w:name="_ETM_Q82_586299"/>
      <w:bookmarkEnd w:id="38727"/>
      <w:r>
        <w:rPr>
          <w:rtl/>
        </w:rPr>
        <w:t xml:space="preserve">יהיו </w:t>
      </w:r>
      <w:bookmarkStart w:id="38728" w:name="_ETM_Q82_586539"/>
      <w:bookmarkEnd w:id="38728"/>
      <w:r>
        <w:rPr>
          <w:rtl/>
        </w:rPr>
        <w:t xml:space="preserve">שום </w:t>
      </w:r>
      <w:bookmarkStart w:id="38729" w:name="_ETM_Q82_586839"/>
      <w:bookmarkEnd w:id="38729"/>
      <w:r>
        <w:rPr>
          <w:rtl/>
        </w:rPr>
        <w:t>שינוי</w:t>
      </w:r>
      <w:r>
        <w:rPr>
          <w:rFonts w:hint="cs"/>
          <w:rtl/>
        </w:rPr>
        <w:t>ים</w:t>
      </w:r>
      <w:r>
        <w:rPr>
          <w:rtl/>
        </w:rPr>
        <w:t xml:space="preserve"> </w:t>
      </w:r>
      <w:bookmarkStart w:id="38730" w:name="_ETM_Q82_587259"/>
      <w:bookmarkEnd w:id="38730"/>
      <w:r>
        <w:rPr>
          <w:rtl/>
        </w:rPr>
        <w:t xml:space="preserve">לפני </w:t>
      </w:r>
      <w:bookmarkStart w:id="38731" w:name="_ETM_Q82_587619"/>
      <w:bookmarkEnd w:id="38731"/>
      <w:r>
        <w:rPr>
          <w:rtl/>
        </w:rPr>
        <w:t xml:space="preserve">שנשמע </w:t>
      </w:r>
      <w:bookmarkStart w:id="38732" w:name="_ETM_Q82_588219"/>
      <w:bookmarkEnd w:id="38732"/>
      <w:r>
        <w:rPr>
          <w:rtl/>
        </w:rPr>
        <w:t xml:space="preserve">את </w:t>
      </w:r>
      <w:bookmarkStart w:id="38733" w:name="_ETM_Q82_588369"/>
      <w:bookmarkEnd w:id="38733"/>
      <w:r>
        <w:rPr>
          <w:rtl/>
        </w:rPr>
        <w:t>העמדה</w:t>
      </w:r>
      <w:r>
        <w:rPr>
          <w:rFonts w:hint="cs"/>
          <w:rtl/>
        </w:rPr>
        <w:t>,</w:t>
      </w:r>
      <w:r>
        <w:rPr>
          <w:rtl/>
        </w:rPr>
        <w:t xml:space="preserve"> </w:t>
      </w:r>
      <w:bookmarkStart w:id="38734" w:name="_ETM_Q82_590670"/>
      <w:bookmarkEnd w:id="38734"/>
      <w:r>
        <w:rPr>
          <w:rtl/>
        </w:rPr>
        <w:t xml:space="preserve">אבל </w:t>
      </w:r>
      <w:bookmarkStart w:id="38735" w:name="_ETM_Q82_590999"/>
      <w:bookmarkEnd w:id="38735"/>
      <w:r>
        <w:rPr>
          <w:rtl/>
        </w:rPr>
        <w:t>ה</w:t>
      </w:r>
      <w:r>
        <w:rPr>
          <w:rFonts w:hint="cs"/>
          <w:rtl/>
        </w:rPr>
        <w:t>י</w:t>
      </w:r>
      <w:r>
        <w:rPr>
          <w:rtl/>
        </w:rPr>
        <w:t>נה</w:t>
      </w:r>
      <w:r>
        <w:rPr>
          <w:rFonts w:hint="cs"/>
          <w:rtl/>
        </w:rPr>
        <w:t>,</w:t>
      </w:r>
      <w:r>
        <w:rPr>
          <w:rtl/>
        </w:rPr>
        <w:t xml:space="preserve"> </w:t>
      </w:r>
      <w:bookmarkStart w:id="38736" w:name="_ETM_Q82_591179"/>
      <w:bookmarkEnd w:id="38736"/>
      <w:r>
        <w:rPr>
          <w:rtl/>
        </w:rPr>
        <w:t xml:space="preserve">אנחנו </w:t>
      </w:r>
      <w:bookmarkStart w:id="38737" w:name="_ETM_Q82_591539"/>
      <w:bookmarkEnd w:id="38737"/>
      <w:r>
        <w:rPr>
          <w:rtl/>
        </w:rPr>
        <w:t xml:space="preserve">פה </w:t>
      </w:r>
      <w:bookmarkStart w:id="38738" w:name="_ETM_Q82_591689"/>
      <w:bookmarkEnd w:id="38738"/>
      <w:r>
        <w:rPr>
          <w:rtl/>
        </w:rPr>
        <w:t xml:space="preserve">בבוקרו </w:t>
      </w:r>
      <w:bookmarkStart w:id="38739" w:name="_ETM_Q82_592229"/>
      <w:bookmarkEnd w:id="38739"/>
      <w:r>
        <w:rPr>
          <w:rtl/>
        </w:rPr>
        <w:t xml:space="preserve">של </w:t>
      </w:r>
      <w:bookmarkStart w:id="38740" w:name="_ETM_Q82_592409"/>
      <w:bookmarkEnd w:id="38740"/>
      <w:r>
        <w:rPr>
          <w:rtl/>
        </w:rPr>
        <w:t xml:space="preserve">יום </w:t>
      </w:r>
      <w:bookmarkStart w:id="38741" w:name="_ETM_Q82_592619"/>
      <w:bookmarkEnd w:id="38741"/>
      <w:r>
        <w:rPr>
          <w:rtl/>
        </w:rPr>
        <w:t xml:space="preserve">זה </w:t>
      </w:r>
      <w:bookmarkStart w:id="38742" w:name="_ETM_Q82_593339"/>
      <w:bookmarkEnd w:id="38742"/>
      <w:r>
        <w:rPr>
          <w:rtl/>
        </w:rPr>
        <w:t xml:space="preserve">הולכים </w:t>
      </w:r>
      <w:bookmarkStart w:id="38743" w:name="_ETM_Q82_593700"/>
      <w:bookmarkEnd w:id="38743"/>
      <w:r>
        <w:rPr>
          <w:rtl/>
        </w:rPr>
        <w:t xml:space="preserve">להצביע </w:t>
      </w:r>
      <w:bookmarkStart w:id="38744" w:name="_ETM_Q82_594329"/>
      <w:bookmarkEnd w:id="38744"/>
      <w:r>
        <w:rPr>
          <w:rtl/>
        </w:rPr>
        <w:t xml:space="preserve">על </w:t>
      </w:r>
      <w:bookmarkStart w:id="38745" w:name="_ETM_Q82_594509"/>
      <w:bookmarkEnd w:id="38745"/>
      <w:r>
        <w:rPr>
          <w:rtl/>
        </w:rPr>
        <w:t xml:space="preserve">השינויים </w:t>
      </w:r>
      <w:bookmarkStart w:id="38746" w:name="_ETM_Q82_595049"/>
      <w:bookmarkEnd w:id="38746"/>
      <w:r>
        <w:rPr>
          <w:rtl/>
        </w:rPr>
        <w:t xml:space="preserve">שלא </w:t>
      </w:r>
      <w:bookmarkStart w:id="38747" w:name="_ETM_Q82_595350"/>
      <w:bookmarkEnd w:id="38747"/>
      <w:r>
        <w:rPr>
          <w:rtl/>
        </w:rPr>
        <w:t xml:space="preserve">יקרו </w:t>
      </w:r>
      <w:bookmarkStart w:id="38748" w:name="_ETM_Q82_595829"/>
      <w:bookmarkEnd w:id="38748"/>
      <w:r>
        <w:rPr>
          <w:rtl/>
        </w:rPr>
        <w:t xml:space="preserve">לפני </w:t>
      </w:r>
      <w:bookmarkStart w:id="38749" w:name="_ETM_Q82_596159"/>
      <w:bookmarkEnd w:id="38749"/>
      <w:r>
        <w:rPr>
          <w:rtl/>
        </w:rPr>
        <w:t xml:space="preserve">שישמעו </w:t>
      </w:r>
      <w:bookmarkStart w:id="38750" w:name="_ETM_Q82_596729"/>
      <w:bookmarkEnd w:id="38750"/>
      <w:r>
        <w:rPr>
          <w:rtl/>
        </w:rPr>
        <w:t xml:space="preserve">את </w:t>
      </w:r>
      <w:bookmarkStart w:id="38751" w:name="_ETM_Q82_596880"/>
      <w:bookmarkEnd w:id="38751"/>
      <w:r>
        <w:rPr>
          <w:rtl/>
        </w:rPr>
        <w:t>העמדה</w:t>
      </w:r>
      <w:r>
        <w:rPr>
          <w:rFonts w:hint="cs"/>
          <w:rtl/>
        </w:rPr>
        <w:t>.</w:t>
      </w:r>
      <w:r>
        <w:rPr>
          <w:rtl/>
        </w:rPr>
        <w:t xml:space="preserve"> </w:t>
      </w:r>
      <w:bookmarkStart w:id="38752" w:name="_ETM_Q82_598860"/>
      <w:bookmarkEnd w:id="38752"/>
    </w:p>
    <w:p w:rsidR="003B4A7A" w:rsidRDefault="003B4A7A" w:rsidP="00555870">
      <w:pPr>
        <w:rPr>
          <w:rtl/>
        </w:rPr>
      </w:pPr>
      <w:bookmarkStart w:id="38753" w:name="_ETM_Q82_601000"/>
      <w:bookmarkEnd w:id="38753"/>
    </w:p>
    <w:p w:rsidR="003B4A7A" w:rsidRDefault="003B4A7A" w:rsidP="00555870">
      <w:pPr>
        <w:rPr>
          <w:rtl/>
        </w:rPr>
      </w:pPr>
      <w:bookmarkStart w:id="38754" w:name="_ETM_Q82_596000"/>
      <w:bookmarkEnd w:id="38754"/>
      <w:r>
        <w:rPr>
          <w:rtl/>
        </w:rPr>
        <w:t>אז</w:t>
      </w:r>
      <w:bookmarkStart w:id="38755" w:name="_ETM_Q82_599100"/>
      <w:bookmarkEnd w:id="38755"/>
      <w:r>
        <w:rPr>
          <w:rtl/>
        </w:rPr>
        <w:t xml:space="preserve"> </w:t>
      </w:r>
      <w:bookmarkStart w:id="38756" w:name="_ETM_Q82_599610"/>
      <w:bookmarkEnd w:id="38756"/>
      <w:r>
        <w:rPr>
          <w:rtl/>
        </w:rPr>
        <w:t xml:space="preserve">אני </w:t>
      </w:r>
      <w:bookmarkStart w:id="38757" w:name="_ETM_Q82_599850"/>
      <w:bookmarkEnd w:id="38757"/>
      <w:r>
        <w:rPr>
          <w:rtl/>
        </w:rPr>
        <w:t xml:space="preserve">חייב </w:t>
      </w:r>
      <w:bookmarkStart w:id="38758" w:name="_ETM_Q82_600270"/>
      <w:bookmarkEnd w:id="38758"/>
      <w:r>
        <w:rPr>
          <w:rtl/>
        </w:rPr>
        <w:t xml:space="preserve">להעביר </w:t>
      </w:r>
      <w:bookmarkStart w:id="38759" w:name="_ETM_Q82_600600"/>
      <w:bookmarkEnd w:id="38759"/>
      <w:r>
        <w:rPr>
          <w:rtl/>
        </w:rPr>
        <w:t xml:space="preserve">פה </w:t>
      </w:r>
      <w:bookmarkStart w:id="38760" w:name="_ETM_Q82_600779"/>
      <w:bookmarkEnd w:id="38760"/>
      <w:r>
        <w:rPr>
          <w:rtl/>
        </w:rPr>
        <w:t xml:space="preserve">לבית </w:t>
      </w:r>
      <w:bookmarkStart w:id="38761" w:name="_ETM_Q82_601230"/>
      <w:bookmarkEnd w:id="38761"/>
      <w:r>
        <w:rPr>
          <w:rtl/>
        </w:rPr>
        <w:t xml:space="preserve">הזה </w:t>
      </w:r>
      <w:bookmarkStart w:id="38762" w:name="_ETM_Q82_603470"/>
      <w:bookmarkEnd w:id="38762"/>
      <w:r>
        <w:rPr>
          <w:rtl/>
        </w:rPr>
        <w:t xml:space="preserve">שדברים </w:t>
      </w:r>
      <w:bookmarkStart w:id="38763" w:name="_ETM_Q82_605609"/>
      <w:bookmarkStart w:id="38764" w:name="_ETM_Q82_605789"/>
      <w:bookmarkEnd w:id="38763"/>
      <w:bookmarkEnd w:id="38764"/>
      <w:r>
        <w:rPr>
          <w:rtl/>
        </w:rPr>
        <w:t>נ</w:t>
      </w:r>
      <w:r>
        <w:rPr>
          <w:rFonts w:hint="cs"/>
          <w:rtl/>
        </w:rPr>
        <w:t>ע</w:t>
      </w:r>
      <w:r>
        <w:rPr>
          <w:rtl/>
        </w:rPr>
        <w:t xml:space="preserve">שים </w:t>
      </w:r>
      <w:bookmarkStart w:id="38765" w:name="_ETM_Q82_606329"/>
      <w:bookmarkEnd w:id="38765"/>
      <w:r>
        <w:rPr>
          <w:rFonts w:hint="cs"/>
          <w:rtl/>
        </w:rPr>
        <w:t xml:space="preserve">פה </w:t>
      </w:r>
      <w:r>
        <w:rPr>
          <w:rtl/>
        </w:rPr>
        <w:t xml:space="preserve">כלאחר </w:t>
      </w:r>
      <w:bookmarkStart w:id="38766" w:name="_ETM_Q82_606899"/>
      <w:bookmarkEnd w:id="38766"/>
      <w:r>
        <w:rPr>
          <w:rtl/>
        </w:rPr>
        <w:t>יד</w:t>
      </w:r>
      <w:bookmarkStart w:id="38767" w:name="_ETM_Q82_608970"/>
      <w:bookmarkEnd w:id="38767"/>
      <w:r>
        <w:rPr>
          <w:rFonts w:hint="cs"/>
          <w:rtl/>
        </w:rPr>
        <w:t xml:space="preserve">, </w:t>
      </w:r>
      <w:r>
        <w:rPr>
          <w:rtl/>
        </w:rPr>
        <w:t xml:space="preserve">התלונות </w:t>
      </w:r>
      <w:bookmarkStart w:id="38768" w:name="_ETM_Q82_609569"/>
      <w:bookmarkEnd w:id="38768"/>
      <w:r>
        <w:rPr>
          <w:rtl/>
        </w:rPr>
        <w:t xml:space="preserve">על </w:t>
      </w:r>
      <w:bookmarkStart w:id="38769" w:name="_ETM_Q82_609690"/>
      <w:bookmarkEnd w:id="38769"/>
      <w:r>
        <w:rPr>
          <w:rtl/>
        </w:rPr>
        <w:t xml:space="preserve">הדברים </w:t>
      </w:r>
      <w:bookmarkStart w:id="38770" w:name="_ETM_Q82_610110"/>
      <w:bookmarkEnd w:id="38770"/>
      <w:r>
        <w:rPr>
          <w:rtl/>
        </w:rPr>
        <w:t xml:space="preserve">האלה </w:t>
      </w:r>
      <w:bookmarkStart w:id="38771" w:name="_ETM_Q82_610440"/>
      <w:bookmarkEnd w:id="38771"/>
      <w:r>
        <w:rPr>
          <w:rtl/>
        </w:rPr>
        <w:t>נשמע</w:t>
      </w:r>
      <w:r>
        <w:rPr>
          <w:rFonts w:hint="cs"/>
          <w:rtl/>
        </w:rPr>
        <w:t>ות</w:t>
      </w:r>
      <w:r>
        <w:rPr>
          <w:rtl/>
        </w:rPr>
        <w:t xml:space="preserve"> </w:t>
      </w:r>
      <w:bookmarkStart w:id="38772" w:name="_ETM_Q82_611310"/>
      <w:bookmarkEnd w:id="38772"/>
      <w:r>
        <w:rPr>
          <w:rtl/>
        </w:rPr>
        <w:t xml:space="preserve">כלאחר </w:t>
      </w:r>
      <w:bookmarkStart w:id="38773" w:name="_ETM_Q82_612150"/>
      <w:bookmarkEnd w:id="38773"/>
      <w:r>
        <w:rPr>
          <w:rtl/>
        </w:rPr>
        <w:t>יד</w:t>
      </w:r>
      <w:r>
        <w:rPr>
          <w:rFonts w:hint="cs"/>
          <w:rtl/>
        </w:rPr>
        <w:t>,</w:t>
      </w:r>
      <w:r>
        <w:rPr>
          <w:rtl/>
        </w:rPr>
        <w:t xml:space="preserve"> </w:t>
      </w:r>
      <w:bookmarkStart w:id="38774" w:name="_ETM_Q82_614150"/>
      <w:bookmarkEnd w:id="38774"/>
      <w:r>
        <w:rPr>
          <w:rtl/>
        </w:rPr>
        <w:t xml:space="preserve">והמציאות </w:t>
      </w:r>
      <w:bookmarkStart w:id="38775" w:name="_ETM_Q82_615079"/>
      <w:bookmarkEnd w:id="38775"/>
      <w:r>
        <w:rPr>
          <w:rtl/>
        </w:rPr>
        <w:t xml:space="preserve">שאנחנו </w:t>
      </w:r>
      <w:bookmarkStart w:id="38776" w:name="_ETM_Q82_615469"/>
      <w:bookmarkEnd w:id="38776"/>
      <w:r>
        <w:rPr>
          <w:rtl/>
        </w:rPr>
        <w:t xml:space="preserve">נפגוש </w:t>
      </w:r>
      <w:bookmarkStart w:id="38777" w:name="_ETM_Q82_616830"/>
      <w:bookmarkEnd w:id="38777"/>
      <w:r>
        <w:rPr>
          <w:rFonts w:hint="cs"/>
          <w:rtl/>
        </w:rPr>
        <w:t xml:space="preserve">תהיה </w:t>
      </w:r>
      <w:bookmarkStart w:id="38778" w:name="_ETM_Q82_617560"/>
      <w:bookmarkEnd w:id="38778"/>
      <w:r>
        <w:rPr>
          <w:rtl/>
        </w:rPr>
        <w:t xml:space="preserve">מציאות </w:t>
      </w:r>
      <w:bookmarkStart w:id="38779" w:name="_ETM_Q82_618220"/>
      <w:bookmarkEnd w:id="38779"/>
      <w:r>
        <w:rPr>
          <w:rtl/>
        </w:rPr>
        <w:t xml:space="preserve">קשה </w:t>
      </w:r>
      <w:bookmarkStart w:id="38780" w:name="_ETM_Q82_620590"/>
      <w:bookmarkEnd w:id="38780"/>
      <w:r>
        <w:rPr>
          <w:rtl/>
        </w:rPr>
        <w:t xml:space="preserve">של </w:t>
      </w:r>
      <w:bookmarkStart w:id="38781" w:name="_ETM_Q82_621790"/>
      <w:bookmarkEnd w:id="38781"/>
      <w:r>
        <w:rPr>
          <w:rtl/>
        </w:rPr>
        <w:t xml:space="preserve">פירוק </w:t>
      </w:r>
      <w:bookmarkStart w:id="38782" w:name="_ETM_Q82_622240"/>
      <w:bookmarkEnd w:id="38782"/>
      <w:r>
        <w:rPr>
          <w:rtl/>
        </w:rPr>
        <w:t xml:space="preserve">שרשרת </w:t>
      </w:r>
      <w:bookmarkStart w:id="38783" w:name="_ETM_Q82_622840"/>
      <w:bookmarkEnd w:id="38783"/>
      <w:r>
        <w:rPr>
          <w:rtl/>
        </w:rPr>
        <w:t>הפיקוד</w:t>
      </w:r>
      <w:r>
        <w:rPr>
          <w:rFonts w:hint="cs"/>
          <w:rtl/>
        </w:rPr>
        <w:t>,</w:t>
      </w:r>
      <w:r>
        <w:rPr>
          <w:rtl/>
        </w:rPr>
        <w:t xml:space="preserve"> </w:t>
      </w:r>
      <w:bookmarkStart w:id="38784" w:name="_ETM_Q82_624570"/>
      <w:bookmarkEnd w:id="38784"/>
      <w:r>
        <w:rPr>
          <w:rtl/>
        </w:rPr>
        <w:t xml:space="preserve">של </w:t>
      </w:r>
      <w:bookmarkStart w:id="38785" w:name="_ETM_Q82_624840"/>
      <w:bookmarkEnd w:id="38785"/>
      <w:r>
        <w:rPr>
          <w:rtl/>
        </w:rPr>
        <w:t xml:space="preserve">פגיעה </w:t>
      </w:r>
      <w:bookmarkStart w:id="38786" w:name="_ETM_Q82_626069"/>
      <w:bookmarkEnd w:id="38786"/>
      <w:r>
        <w:rPr>
          <w:rtl/>
        </w:rPr>
        <w:t xml:space="preserve">בכושר </w:t>
      </w:r>
      <w:bookmarkStart w:id="38787" w:name="_ETM_Q82_626730"/>
      <w:bookmarkEnd w:id="38787"/>
      <w:r>
        <w:rPr>
          <w:rtl/>
        </w:rPr>
        <w:t xml:space="preserve">התפקוד </w:t>
      </w:r>
      <w:bookmarkStart w:id="38788" w:name="_ETM_Q82_627330"/>
      <w:bookmarkEnd w:id="38788"/>
      <w:r>
        <w:rPr>
          <w:rtl/>
        </w:rPr>
        <w:t xml:space="preserve">של </w:t>
      </w:r>
      <w:bookmarkStart w:id="38789" w:name="_ETM_Q82_627480"/>
      <w:bookmarkEnd w:id="38789"/>
      <w:r>
        <w:rPr>
          <w:rtl/>
        </w:rPr>
        <w:t xml:space="preserve">מערכת </w:t>
      </w:r>
      <w:bookmarkStart w:id="38790" w:name="_ETM_Q82_627900"/>
      <w:bookmarkEnd w:id="38790"/>
      <w:r>
        <w:rPr>
          <w:rtl/>
        </w:rPr>
        <w:t xml:space="preserve">הביטחון </w:t>
      </w:r>
      <w:bookmarkStart w:id="38791" w:name="_ETM_Q82_628410"/>
      <w:bookmarkEnd w:id="38791"/>
      <w:r>
        <w:rPr>
          <w:rtl/>
        </w:rPr>
        <w:t>שלנו</w:t>
      </w:r>
      <w:r>
        <w:rPr>
          <w:rFonts w:hint="cs"/>
          <w:rtl/>
        </w:rPr>
        <w:t>,</w:t>
      </w:r>
      <w:r>
        <w:rPr>
          <w:rtl/>
        </w:rPr>
        <w:t xml:space="preserve"> </w:t>
      </w:r>
      <w:bookmarkStart w:id="38792" w:name="_ETM_Q82_630120"/>
      <w:bookmarkEnd w:id="38792"/>
      <w:r>
        <w:rPr>
          <w:rtl/>
        </w:rPr>
        <w:t xml:space="preserve">לא </w:t>
      </w:r>
      <w:bookmarkStart w:id="38793" w:name="_ETM_Q82_630360"/>
      <w:bookmarkEnd w:id="38793"/>
      <w:r>
        <w:rPr>
          <w:rtl/>
        </w:rPr>
        <w:t>כז</w:t>
      </w:r>
      <w:r>
        <w:rPr>
          <w:rFonts w:hint="cs"/>
          <w:rtl/>
        </w:rPr>
        <w:t>את</w:t>
      </w:r>
      <w:r>
        <w:rPr>
          <w:rtl/>
        </w:rPr>
        <w:t xml:space="preserve"> </w:t>
      </w:r>
      <w:bookmarkStart w:id="38794" w:name="_ETM_Q82_631370"/>
      <w:bookmarkEnd w:id="38794"/>
      <w:r>
        <w:rPr>
          <w:rtl/>
        </w:rPr>
        <w:t xml:space="preserve">שתהיה </w:t>
      </w:r>
      <w:bookmarkStart w:id="38795" w:name="_ETM_Q82_631849"/>
      <w:bookmarkEnd w:id="38795"/>
      <w:r>
        <w:rPr>
          <w:rtl/>
        </w:rPr>
        <w:t>ל</w:t>
      </w:r>
      <w:r>
        <w:rPr>
          <w:rFonts w:hint="cs"/>
          <w:rtl/>
        </w:rPr>
        <w:t xml:space="preserve">ה </w:t>
      </w:r>
      <w:bookmarkStart w:id="38796" w:name="_ETM_Q82_629000"/>
      <w:bookmarkEnd w:id="38796"/>
      <w:r>
        <w:rPr>
          <w:rtl/>
        </w:rPr>
        <w:t xml:space="preserve">הפרעה </w:t>
      </w:r>
      <w:bookmarkStart w:id="38797" w:name="_ETM_Q82_632420"/>
      <w:bookmarkEnd w:id="38797"/>
      <w:r>
        <w:rPr>
          <w:rtl/>
        </w:rPr>
        <w:t xml:space="preserve">פנימית </w:t>
      </w:r>
      <w:bookmarkStart w:id="38798" w:name="_ETM_Q82_632900"/>
      <w:bookmarkEnd w:id="38798"/>
      <w:r>
        <w:rPr>
          <w:rtl/>
        </w:rPr>
        <w:t xml:space="preserve">בתוך </w:t>
      </w:r>
      <w:bookmarkStart w:id="38799" w:name="_ETM_Q82_633260"/>
      <w:bookmarkEnd w:id="38799"/>
      <w:r>
        <w:rPr>
          <w:rtl/>
        </w:rPr>
        <w:t xml:space="preserve">המערכת </w:t>
      </w:r>
      <w:bookmarkStart w:id="38800" w:name="_ETM_Q82_634739"/>
      <w:bookmarkEnd w:id="38800"/>
      <w:r>
        <w:rPr>
          <w:rtl/>
        </w:rPr>
        <w:t xml:space="preserve">אלא </w:t>
      </w:r>
      <w:bookmarkStart w:id="38801" w:name="_ETM_Q82_634980"/>
      <w:bookmarkEnd w:id="38801"/>
      <w:r>
        <w:rPr>
          <w:rtl/>
        </w:rPr>
        <w:t>כז</w:t>
      </w:r>
      <w:r>
        <w:rPr>
          <w:rFonts w:hint="cs"/>
          <w:rtl/>
        </w:rPr>
        <w:t>את</w:t>
      </w:r>
      <w:r>
        <w:rPr>
          <w:rtl/>
        </w:rPr>
        <w:t xml:space="preserve"> </w:t>
      </w:r>
      <w:bookmarkStart w:id="38802" w:name="_ETM_Q82_635489"/>
      <w:bookmarkEnd w:id="38802"/>
      <w:r>
        <w:rPr>
          <w:rtl/>
        </w:rPr>
        <w:t xml:space="preserve">שתהיה </w:t>
      </w:r>
      <w:bookmarkStart w:id="38803" w:name="_ETM_Q82_636000"/>
      <w:bookmarkEnd w:id="38803"/>
      <w:r>
        <w:rPr>
          <w:rtl/>
        </w:rPr>
        <w:t>לה</w:t>
      </w:r>
      <w:r>
        <w:rPr>
          <w:rFonts w:hint="cs"/>
          <w:rtl/>
        </w:rPr>
        <w:t xml:space="preserve"> ה</w:t>
      </w:r>
      <w:r>
        <w:rPr>
          <w:rtl/>
        </w:rPr>
        <w:t xml:space="preserve">שפעה </w:t>
      </w:r>
      <w:bookmarkStart w:id="38804" w:name="_ETM_Q82_637700"/>
      <w:bookmarkEnd w:id="38804"/>
      <w:r>
        <w:rPr>
          <w:rtl/>
        </w:rPr>
        <w:t xml:space="preserve">על </w:t>
      </w:r>
      <w:bookmarkStart w:id="38805" w:name="_ETM_Q82_637910"/>
      <w:bookmarkEnd w:id="38805"/>
      <w:r>
        <w:rPr>
          <w:rtl/>
        </w:rPr>
        <w:t xml:space="preserve">חיינו </w:t>
      </w:r>
      <w:bookmarkStart w:id="38806" w:name="_ETM_Q82_638390"/>
      <w:bookmarkEnd w:id="38806"/>
      <w:r>
        <w:rPr>
          <w:rtl/>
        </w:rPr>
        <w:t xml:space="preserve">פה </w:t>
      </w:r>
      <w:bookmarkStart w:id="38807" w:name="_ETM_Q82_638780"/>
      <w:bookmarkEnd w:id="38807"/>
      <w:r>
        <w:rPr>
          <w:rtl/>
        </w:rPr>
        <w:t xml:space="preserve">ועל </w:t>
      </w:r>
      <w:bookmarkStart w:id="38808" w:name="_ETM_Q82_639080"/>
      <w:bookmarkEnd w:id="38808"/>
      <w:r>
        <w:rPr>
          <w:rFonts w:hint="cs"/>
          <w:rtl/>
        </w:rPr>
        <w:t>ה</w:t>
      </w:r>
      <w:r>
        <w:rPr>
          <w:rtl/>
        </w:rPr>
        <w:t xml:space="preserve">הידרדרות </w:t>
      </w:r>
      <w:bookmarkStart w:id="38809" w:name="_ETM_Q82_639620"/>
      <w:bookmarkEnd w:id="38809"/>
      <w:r>
        <w:rPr>
          <w:rtl/>
        </w:rPr>
        <w:t>הביטחוני</w:t>
      </w:r>
      <w:r>
        <w:rPr>
          <w:rFonts w:hint="cs"/>
          <w:rtl/>
        </w:rPr>
        <w:t>ת.</w:t>
      </w:r>
      <w:r>
        <w:rPr>
          <w:rtl/>
        </w:rPr>
        <w:t xml:space="preserve"> </w:t>
      </w:r>
      <w:bookmarkStart w:id="38810" w:name="_ETM_Q82_641660"/>
      <w:bookmarkEnd w:id="38810"/>
    </w:p>
    <w:p w:rsidR="003B4A7A" w:rsidRDefault="003B4A7A" w:rsidP="00555870">
      <w:pPr>
        <w:rPr>
          <w:rtl/>
        </w:rPr>
      </w:pPr>
      <w:bookmarkStart w:id="38811" w:name="_ETM_Q82_639000"/>
      <w:bookmarkEnd w:id="38811"/>
    </w:p>
    <w:p w:rsidR="003B4A7A" w:rsidRDefault="003B4A7A" w:rsidP="00555870">
      <w:pPr>
        <w:rPr>
          <w:rtl/>
        </w:rPr>
      </w:pPr>
      <w:bookmarkStart w:id="38812" w:name="_ETM_Q82_640000"/>
      <w:bookmarkEnd w:id="38812"/>
      <w:r>
        <w:rPr>
          <w:rtl/>
        </w:rPr>
        <w:t xml:space="preserve">מתוך </w:t>
      </w:r>
      <w:bookmarkStart w:id="38813" w:name="_ETM_Q82_642080"/>
      <w:bookmarkEnd w:id="38813"/>
      <w:r>
        <w:rPr>
          <w:rtl/>
        </w:rPr>
        <w:t xml:space="preserve">התנאים </w:t>
      </w:r>
      <w:bookmarkStart w:id="38814" w:name="_ETM_Q82_642440"/>
      <w:bookmarkEnd w:id="38814"/>
      <w:r>
        <w:rPr>
          <w:rtl/>
        </w:rPr>
        <w:t>המס</w:t>
      </w:r>
      <w:r>
        <w:rPr>
          <w:rFonts w:hint="cs"/>
          <w:rtl/>
        </w:rPr>
        <w:t xml:space="preserve">תמנים, </w:t>
      </w:r>
      <w:bookmarkStart w:id="38815" w:name="_ETM_Q82_643190"/>
      <w:bookmarkEnd w:id="38815"/>
      <w:r>
        <w:rPr>
          <w:rtl/>
        </w:rPr>
        <w:t xml:space="preserve">אני </w:t>
      </w:r>
      <w:bookmarkStart w:id="38816" w:name="_ETM_Q82_643340"/>
      <w:bookmarkEnd w:id="38816"/>
      <w:r>
        <w:rPr>
          <w:rtl/>
        </w:rPr>
        <w:t xml:space="preserve">כבר </w:t>
      </w:r>
      <w:bookmarkStart w:id="38817" w:name="_ETM_Q82_643580"/>
      <w:bookmarkEnd w:id="38817"/>
      <w:r>
        <w:rPr>
          <w:rtl/>
        </w:rPr>
        <w:t xml:space="preserve">הנחיתי </w:t>
      </w:r>
      <w:bookmarkStart w:id="38818" w:name="_ETM_Q82_644120"/>
      <w:bookmarkEnd w:id="38818"/>
      <w:r>
        <w:rPr>
          <w:rtl/>
        </w:rPr>
        <w:t xml:space="preserve">את </w:t>
      </w:r>
      <w:bookmarkStart w:id="38819" w:name="_ETM_Q82_644210"/>
      <w:bookmarkEnd w:id="38819"/>
      <w:r>
        <w:rPr>
          <w:rtl/>
        </w:rPr>
        <w:t xml:space="preserve">צה"ל </w:t>
      </w:r>
      <w:bookmarkStart w:id="38820" w:name="_ETM_Q82_645519"/>
      <w:bookmarkEnd w:id="38820"/>
      <w:r>
        <w:rPr>
          <w:rtl/>
        </w:rPr>
        <w:t xml:space="preserve">להיערך </w:t>
      </w:r>
      <w:bookmarkStart w:id="38821" w:name="_ETM_Q82_646060"/>
      <w:bookmarkEnd w:id="38821"/>
      <w:r>
        <w:rPr>
          <w:rtl/>
        </w:rPr>
        <w:t>לה</w:t>
      </w:r>
      <w:r>
        <w:rPr>
          <w:rFonts w:hint="cs"/>
          <w:rtl/>
        </w:rPr>
        <w:t xml:space="preserve">סלמות </w:t>
      </w:r>
      <w:bookmarkStart w:id="38822" w:name="_ETM_Q82_646719"/>
      <w:bookmarkEnd w:id="38822"/>
      <w:r>
        <w:rPr>
          <w:rtl/>
        </w:rPr>
        <w:t>האפשריות</w:t>
      </w:r>
      <w:r>
        <w:rPr>
          <w:rFonts w:hint="cs"/>
          <w:rtl/>
        </w:rPr>
        <w:t>.</w:t>
      </w:r>
      <w:r>
        <w:rPr>
          <w:rtl/>
        </w:rPr>
        <w:t xml:space="preserve"> </w:t>
      </w:r>
      <w:bookmarkStart w:id="38823" w:name="_ETM_Q82_648299"/>
      <w:bookmarkEnd w:id="38823"/>
      <w:r>
        <w:rPr>
          <w:rtl/>
        </w:rPr>
        <w:t xml:space="preserve">ביקשתי </w:t>
      </w:r>
      <w:bookmarkStart w:id="38824" w:name="_ETM_Q82_648989"/>
      <w:bookmarkEnd w:id="38824"/>
      <w:r>
        <w:rPr>
          <w:rtl/>
        </w:rPr>
        <w:t xml:space="preserve">בסעיף </w:t>
      </w:r>
      <w:bookmarkStart w:id="38825" w:name="_ETM_Q82_649529"/>
      <w:bookmarkEnd w:id="38825"/>
      <w:r>
        <w:rPr>
          <w:rtl/>
        </w:rPr>
        <w:t xml:space="preserve">האחרון </w:t>
      </w:r>
      <w:bookmarkStart w:id="38826" w:name="_ETM_Q82_651170"/>
      <w:bookmarkEnd w:id="38826"/>
      <w:r>
        <w:rPr>
          <w:rtl/>
        </w:rPr>
        <w:t xml:space="preserve">של </w:t>
      </w:r>
      <w:bookmarkStart w:id="38827" w:name="_ETM_Q82_652489"/>
      <w:bookmarkEnd w:id="38827"/>
      <w:r>
        <w:rPr>
          <w:rtl/>
        </w:rPr>
        <w:t xml:space="preserve">ההנחיה </w:t>
      </w:r>
      <w:bookmarkStart w:id="38828" w:name="_ETM_Q82_653209"/>
      <w:bookmarkEnd w:id="38828"/>
      <w:r>
        <w:rPr>
          <w:rtl/>
        </w:rPr>
        <w:t xml:space="preserve">המדינית </w:t>
      </w:r>
      <w:bookmarkStart w:id="38829" w:name="_ETM_Q82_653780"/>
      <w:bookmarkEnd w:id="38829"/>
      <w:r>
        <w:rPr>
          <w:rtl/>
        </w:rPr>
        <w:t xml:space="preserve">הזאת </w:t>
      </w:r>
      <w:bookmarkStart w:id="38830" w:name="_ETM_Q82_655040"/>
      <w:bookmarkEnd w:id="38830"/>
      <w:r>
        <w:rPr>
          <w:rtl/>
        </w:rPr>
        <w:t xml:space="preserve">להביא </w:t>
      </w:r>
      <w:bookmarkStart w:id="38831" w:name="_ETM_Q82_655580"/>
      <w:bookmarkEnd w:id="38831"/>
      <w:r>
        <w:rPr>
          <w:rtl/>
        </w:rPr>
        <w:t xml:space="preserve">את </w:t>
      </w:r>
      <w:bookmarkStart w:id="38832" w:name="_ETM_Q82_655670"/>
      <w:bookmarkEnd w:id="38832"/>
      <w:r>
        <w:rPr>
          <w:rtl/>
        </w:rPr>
        <w:t xml:space="preserve">הדבר </w:t>
      </w:r>
      <w:bookmarkStart w:id="38833" w:name="_ETM_Q82_656120"/>
      <w:bookmarkEnd w:id="38833"/>
      <w:r>
        <w:rPr>
          <w:rtl/>
        </w:rPr>
        <w:t>ל</w:t>
      </w:r>
      <w:r>
        <w:rPr>
          <w:rFonts w:hint="cs"/>
          <w:rtl/>
        </w:rPr>
        <w:t xml:space="preserve">עיונו </w:t>
      </w:r>
      <w:bookmarkStart w:id="38834" w:name="_ETM_Q82_656870"/>
      <w:bookmarkEnd w:id="38834"/>
      <w:r>
        <w:rPr>
          <w:rtl/>
        </w:rPr>
        <w:t xml:space="preserve">של </w:t>
      </w:r>
      <w:bookmarkStart w:id="38835" w:name="_ETM_Q82_657110"/>
      <w:bookmarkEnd w:id="38835"/>
      <w:r>
        <w:rPr>
          <w:rtl/>
        </w:rPr>
        <w:t xml:space="preserve">השר </w:t>
      </w:r>
      <w:bookmarkStart w:id="38836" w:name="_ETM_Q82_657440"/>
      <w:bookmarkEnd w:id="38836"/>
      <w:r>
        <w:rPr>
          <w:rtl/>
        </w:rPr>
        <w:t>הנכנס</w:t>
      </w:r>
      <w:r>
        <w:rPr>
          <w:rFonts w:hint="cs"/>
          <w:rtl/>
        </w:rPr>
        <w:t>,</w:t>
      </w:r>
      <w:r>
        <w:rPr>
          <w:rtl/>
        </w:rPr>
        <w:t xml:space="preserve"> </w:t>
      </w:r>
      <w:bookmarkStart w:id="38837" w:name="_ETM_Q82_658769"/>
      <w:bookmarkEnd w:id="38837"/>
      <w:r>
        <w:rPr>
          <w:rtl/>
        </w:rPr>
        <w:t xml:space="preserve">וזה </w:t>
      </w:r>
      <w:bookmarkStart w:id="38838" w:name="_ETM_Q82_659069"/>
      <w:bookmarkEnd w:id="38838"/>
      <w:r>
        <w:rPr>
          <w:rtl/>
        </w:rPr>
        <w:t xml:space="preserve">חלק </w:t>
      </w:r>
      <w:bookmarkStart w:id="38839" w:name="_ETM_Q82_659430"/>
      <w:bookmarkEnd w:id="38839"/>
      <w:r>
        <w:rPr>
          <w:rtl/>
        </w:rPr>
        <w:t xml:space="preserve">מתיק </w:t>
      </w:r>
      <w:bookmarkStart w:id="38840" w:name="_ETM_Q82_660449"/>
      <w:bookmarkEnd w:id="38840"/>
      <w:r>
        <w:rPr>
          <w:rFonts w:hint="cs"/>
          <w:rtl/>
        </w:rPr>
        <w:t>ה</w:t>
      </w:r>
      <w:r>
        <w:rPr>
          <w:rtl/>
        </w:rPr>
        <w:t xml:space="preserve">חפיפה </w:t>
      </w:r>
      <w:bookmarkStart w:id="38841" w:name="_ETM_Q82_660959"/>
      <w:bookmarkEnd w:id="38841"/>
      <w:r>
        <w:rPr>
          <w:rtl/>
        </w:rPr>
        <w:t>שלי</w:t>
      </w:r>
      <w:r>
        <w:rPr>
          <w:rFonts w:hint="cs"/>
          <w:rtl/>
        </w:rPr>
        <w:t>,</w:t>
      </w:r>
      <w:r>
        <w:rPr>
          <w:rtl/>
        </w:rPr>
        <w:t xml:space="preserve"> </w:t>
      </w:r>
      <w:bookmarkStart w:id="38842" w:name="_ETM_Q82_661859"/>
      <w:bookmarkEnd w:id="38842"/>
      <w:r>
        <w:rPr>
          <w:rtl/>
        </w:rPr>
        <w:t xml:space="preserve">כי </w:t>
      </w:r>
      <w:bookmarkStart w:id="38843" w:name="_ETM_Q82_662010"/>
      <w:bookmarkEnd w:id="38843"/>
      <w:r>
        <w:rPr>
          <w:rtl/>
        </w:rPr>
        <w:t xml:space="preserve">אני </w:t>
      </w:r>
      <w:bookmarkStart w:id="38844" w:name="_ETM_Q82_662129"/>
      <w:bookmarkEnd w:id="38844"/>
      <w:r>
        <w:rPr>
          <w:rtl/>
        </w:rPr>
        <w:t xml:space="preserve">חושב </w:t>
      </w:r>
      <w:bookmarkStart w:id="38845" w:name="_ETM_Q82_662430"/>
      <w:bookmarkEnd w:id="38845"/>
      <w:r>
        <w:rPr>
          <w:rtl/>
        </w:rPr>
        <w:t xml:space="preserve">שהסלמה </w:t>
      </w:r>
      <w:bookmarkStart w:id="38846" w:name="_ETM_Q82_662999"/>
      <w:bookmarkEnd w:id="38846"/>
      <w:r>
        <w:rPr>
          <w:rtl/>
        </w:rPr>
        <w:t>כז</w:t>
      </w:r>
      <w:r>
        <w:rPr>
          <w:rFonts w:hint="cs"/>
          <w:rtl/>
        </w:rPr>
        <w:t>את,</w:t>
      </w:r>
      <w:r>
        <w:rPr>
          <w:rtl/>
        </w:rPr>
        <w:t xml:space="preserve"> </w:t>
      </w:r>
      <w:bookmarkStart w:id="38847" w:name="_ETM_Q82_664159"/>
      <w:bookmarkEnd w:id="38847"/>
      <w:r>
        <w:rPr>
          <w:rFonts w:hint="cs"/>
          <w:rtl/>
        </w:rPr>
        <w:t xml:space="preserve">נוכח </w:t>
      </w:r>
      <w:bookmarkStart w:id="38848" w:name="_ETM_Q82_664340"/>
      <w:bookmarkStart w:id="38849" w:name="_ETM_Q82_664669"/>
      <w:bookmarkEnd w:id="38848"/>
      <w:bookmarkEnd w:id="38849"/>
      <w:r>
        <w:rPr>
          <w:rFonts w:hint="cs"/>
          <w:rtl/>
        </w:rPr>
        <w:t>ה</w:t>
      </w:r>
      <w:r>
        <w:rPr>
          <w:rtl/>
        </w:rPr>
        <w:t xml:space="preserve">פיצול </w:t>
      </w:r>
      <w:bookmarkStart w:id="38850" w:name="_ETM_Q82_665120"/>
      <w:bookmarkEnd w:id="38850"/>
      <w:r>
        <w:rPr>
          <w:rtl/>
        </w:rPr>
        <w:t>המסת</w:t>
      </w:r>
      <w:r>
        <w:rPr>
          <w:rFonts w:hint="cs"/>
          <w:rtl/>
        </w:rPr>
        <w:t>מן</w:t>
      </w:r>
      <w:r>
        <w:rPr>
          <w:rtl/>
        </w:rPr>
        <w:t xml:space="preserve"> </w:t>
      </w:r>
      <w:bookmarkStart w:id="38851" w:name="_ETM_Q82_666310"/>
      <w:bookmarkEnd w:id="38851"/>
      <w:r>
        <w:rPr>
          <w:rtl/>
        </w:rPr>
        <w:t xml:space="preserve">וחוסר </w:t>
      </w:r>
      <w:bookmarkStart w:id="38852" w:name="_ETM_Q82_666879"/>
      <w:bookmarkEnd w:id="38852"/>
      <w:r>
        <w:rPr>
          <w:rtl/>
        </w:rPr>
        <w:t xml:space="preserve">הניהול </w:t>
      </w:r>
      <w:bookmarkStart w:id="38853" w:name="_ETM_Q82_667329"/>
      <w:bookmarkEnd w:id="38853"/>
      <w:r>
        <w:rPr>
          <w:rtl/>
        </w:rPr>
        <w:t xml:space="preserve">הקוהרנטי </w:t>
      </w:r>
      <w:bookmarkStart w:id="38854" w:name="_ETM_Q82_667989"/>
      <w:bookmarkEnd w:id="38854"/>
      <w:r>
        <w:rPr>
          <w:rtl/>
        </w:rPr>
        <w:t xml:space="preserve">של </w:t>
      </w:r>
      <w:bookmarkStart w:id="38855" w:name="_ETM_Q82_668110"/>
      <w:bookmarkEnd w:id="38855"/>
      <w:r>
        <w:rPr>
          <w:rtl/>
        </w:rPr>
        <w:t xml:space="preserve">הדבר </w:t>
      </w:r>
      <w:bookmarkStart w:id="38856" w:name="_ETM_Q82_668470"/>
      <w:bookmarkEnd w:id="38856"/>
      <w:r>
        <w:rPr>
          <w:rtl/>
        </w:rPr>
        <w:t>הזה</w:t>
      </w:r>
      <w:r>
        <w:rPr>
          <w:rFonts w:hint="cs"/>
          <w:rtl/>
        </w:rPr>
        <w:t>,</w:t>
      </w:r>
      <w:r>
        <w:rPr>
          <w:rtl/>
        </w:rPr>
        <w:t xml:space="preserve"> </w:t>
      </w:r>
      <w:bookmarkStart w:id="38857" w:name="_ETM_Q82_669200"/>
      <w:bookmarkEnd w:id="38857"/>
      <w:r>
        <w:rPr>
          <w:rtl/>
        </w:rPr>
        <w:t xml:space="preserve">היא </w:t>
      </w:r>
      <w:bookmarkStart w:id="38858" w:name="_ETM_Q82_669440"/>
      <w:bookmarkEnd w:id="38858"/>
      <w:r>
        <w:rPr>
          <w:rtl/>
        </w:rPr>
        <w:t xml:space="preserve">דבר </w:t>
      </w:r>
      <w:bookmarkStart w:id="38859" w:name="_ETM_Q82_669860"/>
      <w:bookmarkEnd w:id="38859"/>
      <w:r>
        <w:rPr>
          <w:rFonts w:hint="cs"/>
          <w:rtl/>
        </w:rPr>
        <w:t>ש</w:t>
      </w:r>
      <w:r>
        <w:rPr>
          <w:rtl/>
        </w:rPr>
        <w:t xml:space="preserve">צפוי </w:t>
      </w:r>
      <w:bookmarkStart w:id="38860" w:name="_ETM_Q82_670340"/>
      <w:bookmarkEnd w:id="38860"/>
      <w:r>
        <w:rPr>
          <w:rtl/>
        </w:rPr>
        <w:t xml:space="preserve">לחלוטין </w:t>
      </w:r>
      <w:bookmarkStart w:id="38861" w:name="_ETM_Q82_670910"/>
      <w:bookmarkStart w:id="38862" w:name="_ETM_Q82_671360"/>
      <w:bookmarkEnd w:id="38861"/>
      <w:bookmarkEnd w:id="38862"/>
      <w:r>
        <w:rPr>
          <w:rFonts w:hint="cs"/>
          <w:rtl/>
        </w:rPr>
        <w:t xml:space="preserve">שיקרה </w:t>
      </w:r>
      <w:r>
        <w:rPr>
          <w:rtl/>
        </w:rPr>
        <w:t xml:space="preserve">פה </w:t>
      </w:r>
      <w:bookmarkStart w:id="38863" w:name="_ETM_Q82_671510"/>
      <w:bookmarkEnd w:id="38863"/>
      <w:r>
        <w:rPr>
          <w:rtl/>
        </w:rPr>
        <w:t xml:space="preserve">במדינת </w:t>
      </w:r>
      <w:bookmarkStart w:id="38864" w:name="_ETM_Q82_671990"/>
      <w:bookmarkEnd w:id="38864"/>
      <w:r>
        <w:rPr>
          <w:rtl/>
        </w:rPr>
        <w:t>ישראל</w:t>
      </w:r>
      <w:bookmarkStart w:id="38865" w:name="_ETM_Q82_673630"/>
      <w:bookmarkEnd w:id="38865"/>
      <w:r>
        <w:rPr>
          <w:rFonts w:hint="cs"/>
          <w:rtl/>
        </w:rPr>
        <w:t xml:space="preserve">. </w:t>
      </w:r>
      <w:r>
        <w:rPr>
          <w:rtl/>
        </w:rPr>
        <w:t xml:space="preserve">דם </w:t>
      </w:r>
      <w:bookmarkStart w:id="38866" w:name="_ETM_Q82_674410"/>
      <w:bookmarkEnd w:id="38866"/>
      <w:r>
        <w:rPr>
          <w:rtl/>
        </w:rPr>
        <w:t xml:space="preserve">עלול </w:t>
      </w:r>
      <w:bookmarkStart w:id="38867" w:name="_ETM_Q82_675019"/>
      <w:bookmarkEnd w:id="38867"/>
      <w:r>
        <w:rPr>
          <w:rFonts w:hint="cs"/>
          <w:rtl/>
        </w:rPr>
        <w:t>לה</w:t>
      </w:r>
      <w:r>
        <w:rPr>
          <w:rtl/>
        </w:rPr>
        <w:t xml:space="preserve">ישפך </w:t>
      </w:r>
      <w:bookmarkStart w:id="38868" w:name="_ETM_Q82_675590"/>
      <w:bookmarkEnd w:id="38868"/>
      <w:r>
        <w:rPr>
          <w:rtl/>
        </w:rPr>
        <w:t>פה</w:t>
      </w:r>
      <w:r>
        <w:rPr>
          <w:rFonts w:hint="cs"/>
          <w:rtl/>
        </w:rPr>
        <w:t>.</w:t>
      </w:r>
      <w:r>
        <w:rPr>
          <w:rtl/>
        </w:rPr>
        <w:t xml:space="preserve"> </w:t>
      </w:r>
      <w:bookmarkStart w:id="38869" w:name="_ETM_Q82_676519"/>
      <w:bookmarkEnd w:id="38869"/>
      <w:r>
        <w:rPr>
          <w:rtl/>
        </w:rPr>
        <w:t xml:space="preserve">חבל </w:t>
      </w:r>
      <w:bookmarkStart w:id="38870" w:name="_ETM_Q82_677450"/>
      <w:bookmarkEnd w:id="38870"/>
      <w:r>
        <w:rPr>
          <w:rtl/>
        </w:rPr>
        <w:t xml:space="preserve">שאנחנו </w:t>
      </w:r>
      <w:bookmarkStart w:id="38871" w:name="_ETM_Q82_677870"/>
      <w:bookmarkEnd w:id="38871"/>
      <w:r>
        <w:rPr>
          <w:rtl/>
        </w:rPr>
        <w:t xml:space="preserve">לא </w:t>
      </w:r>
      <w:bookmarkStart w:id="38872" w:name="_ETM_Q82_677989"/>
      <w:bookmarkEnd w:id="38872"/>
      <w:r>
        <w:rPr>
          <w:rtl/>
        </w:rPr>
        <w:t xml:space="preserve">שמים </w:t>
      </w:r>
      <w:bookmarkStart w:id="38873" w:name="_ETM_Q82_678379"/>
      <w:bookmarkEnd w:id="38873"/>
      <w:r>
        <w:rPr>
          <w:rtl/>
        </w:rPr>
        <w:t xml:space="preserve">לב </w:t>
      </w:r>
      <w:bookmarkStart w:id="38874" w:name="_ETM_Q82_678590"/>
      <w:bookmarkEnd w:id="38874"/>
      <w:r>
        <w:rPr>
          <w:rtl/>
        </w:rPr>
        <w:t>לזה</w:t>
      </w:r>
      <w:r>
        <w:rPr>
          <w:rFonts w:hint="cs"/>
          <w:rtl/>
        </w:rPr>
        <w:t>.</w:t>
      </w:r>
      <w:r>
        <w:rPr>
          <w:rtl/>
        </w:rPr>
        <w:t xml:space="preserve"> </w:t>
      </w:r>
      <w:bookmarkStart w:id="38875" w:name="_ETM_Q82_679580"/>
      <w:bookmarkEnd w:id="38875"/>
      <w:r>
        <w:rPr>
          <w:rtl/>
        </w:rPr>
        <w:t xml:space="preserve">עוד </w:t>
      </w:r>
      <w:bookmarkStart w:id="38876" w:name="_ETM_Q82_679790"/>
      <w:bookmarkEnd w:id="38876"/>
      <w:r>
        <w:rPr>
          <w:rtl/>
        </w:rPr>
        <w:t xml:space="preserve">יותר </w:t>
      </w:r>
      <w:bookmarkStart w:id="38877" w:name="_ETM_Q82_680090"/>
      <w:bookmarkEnd w:id="38877"/>
      <w:r>
        <w:rPr>
          <w:rtl/>
        </w:rPr>
        <w:t xml:space="preserve">חבל </w:t>
      </w:r>
      <w:bookmarkStart w:id="38878" w:name="_ETM_Q82_680659"/>
      <w:bookmarkEnd w:id="38878"/>
      <w:r>
        <w:rPr>
          <w:rtl/>
        </w:rPr>
        <w:t>ש</w:t>
      </w:r>
      <w:bookmarkStart w:id="38879" w:name="_ETM_Q82_680900"/>
      <w:bookmarkEnd w:id="38879"/>
      <w:r>
        <w:rPr>
          <w:rFonts w:hint="cs"/>
          <w:rtl/>
        </w:rPr>
        <w:t>נ</w:t>
      </w:r>
      <w:r>
        <w:rPr>
          <w:rtl/>
        </w:rPr>
        <w:t xml:space="preserve">שלם </w:t>
      </w:r>
      <w:bookmarkStart w:id="38880" w:name="_ETM_Q82_681409"/>
      <w:bookmarkEnd w:id="38880"/>
      <w:r>
        <w:rPr>
          <w:rtl/>
        </w:rPr>
        <w:t xml:space="preserve">את </w:t>
      </w:r>
      <w:bookmarkStart w:id="38881" w:name="_ETM_Q82_681590"/>
      <w:bookmarkEnd w:id="38881"/>
      <w:r>
        <w:rPr>
          <w:rtl/>
        </w:rPr>
        <w:t xml:space="preserve">המחיר </w:t>
      </w:r>
      <w:bookmarkStart w:id="38882" w:name="_ETM_Q82_681980"/>
      <w:bookmarkEnd w:id="38882"/>
      <w:r>
        <w:rPr>
          <w:rtl/>
        </w:rPr>
        <w:t>הזה</w:t>
      </w:r>
      <w:r>
        <w:rPr>
          <w:rFonts w:hint="cs"/>
          <w:rtl/>
        </w:rPr>
        <w:t>.</w:t>
      </w:r>
      <w:r>
        <w:rPr>
          <w:rtl/>
        </w:rPr>
        <w:t xml:space="preserve"> </w:t>
      </w:r>
      <w:bookmarkStart w:id="38883" w:name="_ETM_Q82_682280"/>
      <w:bookmarkEnd w:id="38883"/>
      <w:r>
        <w:rPr>
          <w:rtl/>
        </w:rPr>
        <w:t xml:space="preserve">תודה </w:t>
      </w:r>
      <w:bookmarkStart w:id="38884" w:name="_ETM_Q82_682580"/>
      <w:bookmarkEnd w:id="38884"/>
      <w:r>
        <w:rPr>
          <w:rtl/>
        </w:rPr>
        <w:t>רבה</w:t>
      </w:r>
      <w:r>
        <w:rPr>
          <w:rFonts w:hint="cs"/>
          <w:rtl/>
        </w:rPr>
        <w:t>.</w:t>
      </w:r>
    </w:p>
    <w:p w:rsidR="003B4A7A" w:rsidRDefault="003B4A7A" w:rsidP="00555870">
      <w:pPr>
        <w:rPr>
          <w:rtl/>
        </w:rPr>
      </w:pPr>
      <w:bookmarkStart w:id="38885" w:name="_ETM_Q82_681000"/>
      <w:bookmarkEnd w:id="38885"/>
    </w:p>
    <w:p w:rsidR="003B4A7A" w:rsidRDefault="003B4A7A" w:rsidP="00555870">
      <w:pPr>
        <w:pStyle w:val="af6"/>
        <w:keepNext/>
        <w:rPr>
          <w:rtl/>
        </w:rPr>
      </w:pPr>
      <w:bookmarkStart w:id="38886" w:name="ET_yor_6338_35"/>
      <w:r w:rsidRPr="00E26D4A">
        <w:rPr>
          <w:rStyle w:val="TagStyle"/>
          <w:rtl/>
        </w:rPr>
        <w:t xml:space="preserve"> &lt;&lt; יור &gt;&gt; </w:t>
      </w:r>
      <w:r>
        <w:rPr>
          <w:rtl/>
        </w:rPr>
        <w:t>היו"ר יריב לוין:</w:t>
      </w:r>
      <w:r w:rsidRPr="00E26D4A">
        <w:rPr>
          <w:rStyle w:val="TagStyle"/>
          <w:rtl/>
        </w:rPr>
        <w:t xml:space="preserve"> &lt;&lt; יור &gt;&gt;</w:t>
      </w:r>
      <w:r>
        <w:rPr>
          <w:rtl/>
        </w:rPr>
        <w:t xml:space="preserve">   </w:t>
      </w:r>
      <w:bookmarkEnd w:id="38886"/>
    </w:p>
    <w:p w:rsidR="003B4A7A" w:rsidRDefault="003B4A7A" w:rsidP="00555870">
      <w:pPr>
        <w:pStyle w:val="KeepWithNext"/>
        <w:rPr>
          <w:rtl/>
        </w:rPr>
      </w:pPr>
    </w:p>
    <w:p w:rsidR="003B4A7A" w:rsidRDefault="003B4A7A" w:rsidP="00555870">
      <w:pPr>
        <w:rPr>
          <w:rtl/>
        </w:rPr>
      </w:pPr>
      <w:bookmarkStart w:id="38887" w:name="_ETM_Q82_682000"/>
      <w:bookmarkStart w:id="38888" w:name="_ETM_Q82_685740"/>
      <w:bookmarkEnd w:id="38887"/>
      <w:bookmarkEnd w:id="38888"/>
      <w:r>
        <w:rPr>
          <w:rtl/>
        </w:rPr>
        <w:t xml:space="preserve">תודה </w:t>
      </w:r>
      <w:bookmarkStart w:id="38889" w:name="_ETM_Q82_686040"/>
      <w:bookmarkEnd w:id="38889"/>
      <w:r>
        <w:rPr>
          <w:rtl/>
        </w:rPr>
        <w:t>רבה</w:t>
      </w:r>
      <w:r>
        <w:rPr>
          <w:rFonts w:hint="cs"/>
          <w:rtl/>
        </w:rPr>
        <w:t xml:space="preserve"> לשר בני </w:t>
      </w:r>
      <w:bookmarkStart w:id="38890" w:name="_ETM_Q82_685000"/>
      <w:bookmarkEnd w:id="38890"/>
      <w:r>
        <w:rPr>
          <w:rFonts w:hint="cs"/>
          <w:rtl/>
        </w:rPr>
        <w:t>גנץ.</w:t>
      </w:r>
      <w:r>
        <w:rPr>
          <w:rtl/>
        </w:rPr>
        <w:t xml:space="preserve"> </w:t>
      </w:r>
      <w:bookmarkStart w:id="38891" w:name="_ETM_Q82_688519"/>
      <w:bookmarkStart w:id="38892" w:name="_ETM_Q82_689060"/>
      <w:bookmarkStart w:id="38893" w:name="_ETM_Q82_689330"/>
      <w:bookmarkStart w:id="38894" w:name="_ETM_Q82_689810"/>
      <w:bookmarkStart w:id="38895" w:name="_ETM_Q82_690230"/>
      <w:bookmarkEnd w:id="38891"/>
      <w:bookmarkEnd w:id="38892"/>
      <w:bookmarkEnd w:id="38893"/>
      <w:bookmarkEnd w:id="38894"/>
      <w:bookmarkEnd w:id="38895"/>
    </w:p>
    <w:p w:rsidR="003B4A7A" w:rsidRDefault="003B4A7A" w:rsidP="00555870">
      <w:pPr>
        <w:rPr>
          <w:rtl/>
        </w:rPr>
      </w:pPr>
    </w:p>
    <w:p w:rsidR="003B4A7A" w:rsidRDefault="003B4A7A" w:rsidP="00555870">
      <w:pPr>
        <w:rPr>
          <w:rtl/>
        </w:rPr>
      </w:pPr>
      <w:r>
        <w:rPr>
          <w:rFonts w:hint="cs"/>
          <w:rtl/>
        </w:rPr>
        <w:t xml:space="preserve">חברות </w:t>
      </w:r>
      <w:r>
        <w:rPr>
          <w:rtl/>
        </w:rPr>
        <w:t xml:space="preserve">וחברי </w:t>
      </w:r>
      <w:bookmarkStart w:id="38896" w:name="_ETM_Q82_690709"/>
      <w:bookmarkEnd w:id="38896"/>
      <w:r>
        <w:rPr>
          <w:rtl/>
        </w:rPr>
        <w:t>הכנסת</w:t>
      </w:r>
      <w:r>
        <w:rPr>
          <w:rFonts w:hint="cs"/>
          <w:rtl/>
        </w:rPr>
        <w:t>,</w:t>
      </w:r>
      <w:r>
        <w:rPr>
          <w:rtl/>
        </w:rPr>
        <w:t xml:space="preserve"> </w:t>
      </w:r>
      <w:bookmarkStart w:id="38897" w:name="_ETM_Q82_691430"/>
      <w:bookmarkEnd w:id="38897"/>
      <w:r>
        <w:rPr>
          <w:rtl/>
        </w:rPr>
        <w:t xml:space="preserve">נא </w:t>
      </w:r>
      <w:bookmarkStart w:id="38898" w:name="_ETM_Q82_691610"/>
      <w:bookmarkEnd w:id="38898"/>
      <w:r>
        <w:rPr>
          <w:rtl/>
        </w:rPr>
        <w:t>לשבת</w:t>
      </w:r>
      <w:r>
        <w:rPr>
          <w:rFonts w:hint="cs"/>
          <w:rtl/>
        </w:rPr>
        <w:t>.</w:t>
      </w:r>
      <w:r>
        <w:rPr>
          <w:rtl/>
        </w:rPr>
        <w:t xml:space="preserve"> </w:t>
      </w:r>
      <w:bookmarkStart w:id="38899" w:name="_ETM_Q82_705669"/>
      <w:bookmarkEnd w:id="38899"/>
      <w:r>
        <w:rPr>
          <w:rtl/>
        </w:rPr>
        <w:t xml:space="preserve">חברות </w:t>
      </w:r>
      <w:bookmarkStart w:id="38900" w:name="_ETM_Q82_706179"/>
      <w:bookmarkEnd w:id="38900"/>
      <w:r>
        <w:rPr>
          <w:rtl/>
        </w:rPr>
        <w:t xml:space="preserve">וחברי </w:t>
      </w:r>
      <w:bookmarkStart w:id="38901" w:name="_ETM_Q82_706689"/>
      <w:bookmarkEnd w:id="38901"/>
      <w:r>
        <w:rPr>
          <w:rtl/>
        </w:rPr>
        <w:t>הכנסת</w:t>
      </w:r>
      <w:r>
        <w:rPr>
          <w:rFonts w:hint="cs"/>
          <w:rtl/>
        </w:rPr>
        <w:t>,</w:t>
      </w:r>
      <w:r>
        <w:rPr>
          <w:rtl/>
        </w:rPr>
        <w:t xml:space="preserve"> </w:t>
      </w:r>
      <w:bookmarkStart w:id="38902" w:name="_ETM_Q82_707559"/>
      <w:bookmarkEnd w:id="38902"/>
      <w:r>
        <w:rPr>
          <w:rtl/>
        </w:rPr>
        <w:t xml:space="preserve">נא </w:t>
      </w:r>
      <w:bookmarkStart w:id="38903" w:name="_ETM_Q82_707769"/>
      <w:bookmarkEnd w:id="38903"/>
      <w:r>
        <w:rPr>
          <w:rtl/>
        </w:rPr>
        <w:t>לשבת</w:t>
      </w:r>
      <w:r>
        <w:rPr>
          <w:rFonts w:hint="cs"/>
          <w:rtl/>
        </w:rPr>
        <w:t>.</w:t>
      </w:r>
      <w:r>
        <w:rPr>
          <w:rtl/>
        </w:rPr>
        <w:t xml:space="preserve"> </w:t>
      </w:r>
      <w:bookmarkStart w:id="38904" w:name="_ETM_Q82_711719"/>
      <w:bookmarkEnd w:id="38904"/>
      <w:r>
        <w:rPr>
          <w:rtl/>
        </w:rPr>
        <w:t xml:space="preserve">יש </w:t>
      </w:r>
      <w:bookmarkStart w:id="38905" w:name="_ETM_Q82_711959"/>
      <w:bookmarkEnd w:id="38905"/>
      <w:r>
        <w:rPr>
          <w:rtl/>
        </w:rPr>
        <w:t xml:space="preserve">בפנינו </w:t>
      </w:r>
      <w:bookmarkStart w:id="38906" w:name="_ETM_Q82_712650"/>
      <w:bookmarkEnd w:id="38906"/>
      <w:r>
        <w:rPr>
          <w:rtl/>
        </w:rPr>
        <w:t xml:space="preserve">סדרה </w:t>
      </w:r>
      <w:bookmarkStart w:id="38907" w:name="_ETM_Q82_713159"/>
      <w:bookmarkEnd w:id="38907"/>
      <w:r>
        <w:rPr>
          <w:rtl/>
        </w:rPr>
        <w:t xml:space="preserve">ארוכה </w:t>
      </w:r>
      <w:bookmarkStart w:id="38908" w:name="_ETM_Q82_713579"/>
      <w:bookmarkEnd w:id="38908"/>
      <w:r>
        <w:rPr>
          <w:rtl/>
        </w:rPr>
        <w:t xml:space="preserve">של </w:t>
      </w:r>
      <w:bookmarkStart w:id="38909" w:name="_ETM_Q82_713849"/>
      <w:bookmarkEnd w:id="38909"/>
      <w:r>
        <w:rPr>
          <w:rtl/>
        </w:rPr>
        <w:t>הצבעות</w:t>
      </w:r>
      <w:r>
        <w:rPr>
          <w:rFonts w:hint="cs"/>
          <w:rtl/>
        </w:rPr>
        <w:t xml:space="preserve">, </w:t>
      </w:r>
      <w:bookmarkStart w:id="38910" w:name="_ETM_Q82_717530"/>
      <w:bookmarkEnd w:id="38910"/>
      <w:r>
        <w:rPr>
          <w:rFonts w:hint="cs"/>
          <w:rtl/>
        </w:rPr>
        <w:t>ו</w:t>
      </w:r>
      <w:r>
        <w:rPr>
          <w:rtl/>
        </w:rPr>
        <w:t xml:space="preserve">לפני </w:t>
      </w:r>
      <w:bookmarkStart w:id="38911" w:name="_ETM_Q82_718160"/>
      <w:bookmarkEnd w:id="38911"/>
      <w:r>
        <w:rPr>
          <w:rtl/>
        </w:rPr>
        <w:t xml:space="preserve">שלהתחיל </w:t>
      </w:r>
      <w:bookmarkStart w:id="38912" w:name="_ETM_Q82_718790"/>
      <w:bookmarkEnd w:id="38912"/>
      <w:r>
        <w:rPr>
          <w:rtl/>
        </w:rPr>
        <w:t>בה</w:t>
      </w:r>
      <w:r>
        <w:rPr>
          <w:rFonts w:hint="cs"/>
          <w:rtl/>
        </w:rPr>
        <w:t>ן,</w:t>
      </w:r>
      <w:r>
        <w:rPr>
          <w:rtl/>
        </w:rPr>
        <w:t xml:space="preserve"> </w:t>
      </w:r>
      <w:bookmarkStart w:id="38913" w:name="_ETM_Q82_721150"/>
      <w:bookmarkEnd w:id="38913"/>
      <w:r>
        <w:rPr>
          <w:rtl/>
        </w:rPr>
        <w:t xml:space="preserve">להלן </w:t>
      </w:r>
      <w:bookmarkStart w:id="38914" w:name="_ETM_Q82_723619"/>
      <w:bookmarkEnd w:id="38914"/>
      <w:r>
        <w:rPr>
          <w:rFonts w:hint="cs"/>
          <w:rtl/>
        </w:rPr>
        <w:t>כמה</w:t>
      </w:r>
      <w:r>
        <w:rPr>
          <w:rtl/>
        </w:rPr>
        <w:t xml:space="preserve"> </w:t>
      </w:r>
      <w:bookmarkStart w:id="38915" w:name="_ETM_Q82_724249"/>
      <w:bookmarkEnd w:id="38915"/>
      <w:r>
        <w:rPr>
          <w:rtl/>
        </w:rPr>
        <w:t>הקדמות</w:t>
      </w:r>
      <w:r>
        <w:rPr>
          <w:rFonts w:hint="cs"/>
          <w:rtl/>
        </w:rPr>
        <w:t>.</w:t>
      </w:r>
      <w:r>
        <w:rPr>
          <w:rtl/>
        </w:rPr>
        <w:t xml:space="preserve"> </w:t>
      </w:r>
      <w:bookmarkStart w:id="38916" w:name="_ETM_Q82_727209"/>
      <w:bookmarkEnd w:id="38916"/>
    </w:p>
    <w:p w:rsidR="003B4A7A" w:rsidRDefault="003B4A7A" w:rsidP="00555870">
      <w:pPr>
        <w:rPr>
          <w:rtl/>
        </w:rPr>
      </w:pPr>
    </w:p>
    <w:p w:rsidR="003406BB" w:rsidRDefault="003406BB" w:rsidP="00555870">
      <w:pPr>
        <w:rPr>
          <w:rtl/>
          <w:lang w:eastAsia="he-IL"/>
        </w:rPr>
      </w:pPr>
      <w:bookmarkStart w:id="38917" w:name="TOR_Q83"/>
      <w:bookmarkEnd w:id="38917"/>
      <w:r>
        <w:rPr>
          <w:rFonts w:hint="cs"/>
          <w:rtl/>
          <w:lang w:eastAsia="he-IL"/>
        </w:rPr>
        <w:t xml:space="preserve">אנחנו עוברים להצבעה על הצעת חוק יסוד הממשלה (תיקון מס' 11). כרגע נתחיל, כמובן, בקריאה השנייה. אני מבקש להדגיש שמאחר </w:t>
      </w:r>
      <w:bookmarkStart w:id="38918" w:name="_ETM_Q83_141937"/>
      <w:bookmarkEnd w:id="38918"/>
      <w:r>
        <w:rPr>
          <w:rFonts w:hint="cs"/>
          <w:rtl/>
          <w:lang w:eastAsia="he-IL"/>
        </w:rPr>
        <w:t xml:space="preserve">שמדובר בתיקון חוק-יסוד, על מנת שכל אחד מסעיפי החוק </w:t>
      </w:r>
      <w:bookmarkStart w:id="38919" w:name="_ETM_Q83_148558"/>
      <w:bookmarkEnd w:id="38919"/>
      <w:r>
        <w:rPr>
          <w:rFonts w:hint="cs"/>
          <w:rtl/>
          <w:lang w:eastAsia="he-IL"/>
        </w:rPr>
        <w:t xml:space="preserve">יתקבל בקריאה השנייה, נדרש רוב של 61 בהצבעה על הסעיף </w:t>
      </w:r>
      <w:bookmarkStart w:id="38920" w:name="_ETM_Q83_154010"/>
      <w:bookmarkEnd w:id="38920"/>
      <w:r>
        <w:rPr>
          <w:rFonts w:hint="cs"/>
          <w:rtl/>
          <w:lang w:eastAsia="he-IL"/>
        </w:rPr>
        <w:t xml:space="preserve">בקריאה השנייה, ועל מנת שהחוק כולו יתקבל, נדרש רוב של </w:t>
      </w:r>
      <w:bookmarkStart w:id="38921" w:name="_ETM_Q83_157401"/>
      <w:bookmarkEnd w:id="38921"/>
      <w:r>
        <w:rPr>
          <w:rFonts w:hint="cs"/>
          <w:rtl/>
          <w:lang w:eastAsia="he-IL"/>
        </w:rPr>
        <w:t xml:space="preserve">61 לפחות בהצבעה בקריאה השלישית. </w:t>
      </w:r>
    </w:p>
    <w:p w:rsidR="003406BB" w:rsidRDefault="003406BB" w:rsidP="00555870">
      <w:pPr>
        <w:rPr>
          <w:rtl/>
          <w:lang w:eastAsia="he-IL"/>
        </w:rPr>
      </w:pPr>
      <w:bookmarkStart w:id="38922" w:name="_ETM_Q83_165129"/>
      <w:bookmarkEnd w:id="38922"/>
    </w:p>
    <w:p w:rsidR="003406BB" w:rsidRDefault="003406BB" w:rsidP="00555870">
      <w:pPr>
        <w:rPr>
          <w:rtl/>
          <w:lang w:eastAsia="he-IL"/>
        </w:rPr>
      </w:pPr>
      <w:r>
        <w:rPr>
          <w:rFonts w:hint="cs"/>
          <w:rtl/>
          <w:lang w:eastAsia="he-IL"/>
        </w:rPr>
        <w:t>ה</w:t>
      </w:r>
      <w:bookmarkStart w:id="38923" w:name="_ETM_Q83_165441"/>
      <w:bookmarkStart w:id="38924" w:name="_ETM_Q83_165462"/>
      <w:bookmarkStart w:id="38925" w:name="_ETM_Q83_165525"/>
      <w:bookmarkEnd w:id="38923"/>
      <w:bookmarkEnd w:id="38924"/>
      <w:bookmarkEnd w:id="38925"/>
      <w:r>
        <w:rPr>
          <w:rFonts w:hint="cs"/>
          <w:rtl/>
          <w:lang w:eastAsia="he-IL"/>
        </w:rPr>
        <w:t xml:space="preserve">הסתייגויות בחלקן הוגשו על ידי </w:t>
      </w:r>
      <w:bookmarkStart w:id="38926" w:name="_ETM_Q83_167408"/>
      <w:bookmarkEnd w:id="38926"/>
      <w:r>
        <w:rPr>
          <w:rFonts w:hint="cs"/>
          <w:rtl/>
          <w:lang w:eastAsia="he-IL"/>
        </w:rPr>
        <w:t xml:space="preserve">קבוצות מסתייגים, ולהלן הקבוצות: קבוצת סיעת ישראל ביתנו </w:t>
      </w:r>
      <w:r>
        <w:rPr>
          <w:rtl/>
          <w:lang w:eastAsia="he-IL"/>
        </w:rPr>
        <w:t>–</w:t>
      </w:r>
      <w:r>
        <w:rPr>
          <w:rFonts w:hint="cs"/>
          <w:rtl/>
          <w:lang w:eastAsia="he-IL"/>
        </w:rPr>
        <w:t xml:space="preserve"> חברי הכנסת </w:t>
      </w:r>
      <w:bookmarkStart w:id="38927" w:name="_ETM_Q83_172509"/>
      <w:bookmarkEnd w:id="38927"/>
      <w:r>
        <w:rPr>
          <w:rFonts w:hint="cs"/>
          <w:rtl/>
          <w:lang w:eastAsia="he-IL"/>
        </w:rPr>
        <w:t xml:space="preserve">יבגני סובה, שרון ניר ויוליה מלינובסקי; קבוצת סיעת רע"מ </w:t>
      </w:r>
      <w:r>
        <w:rPr>
          <w:rtl/>
          <w:lang w:eastAsia="he-IL"/>
        </w:rPr>
        <w:t>–</w:t>
      </w:r>
      <w:r>
        <w:rPr>
          <w:rFonts w:hint="cs"/>
          <w:rtl/>
          <w:lang w:eastAsia="he-IL"/>
        </w:rPr>
        <w:t xml:space="preserve"> חברי </w:t>
      </w:r>
      <w:bookmarkStart w:id="38928" w:name="_ETM_Q83_178629"/>
      <w:bookmarkEnd w:id="38928"/>
      <w:r>
        <w:rPr>
          <w:rFonts w:hint="cs"/>
          <w:rtl/>
          <w:lang w:eastAsia="he-IL"/>
        </w:rPr>
        <w:t xml:space="preserve">הכנסת מנסור עבאס, ווליד טאהא, ואליד אל הואשלה, אימאן ח'טיב </w:t>
      </w:r>
      <w:bookmarkStart w:id="38929" w:name="_ETM_Q83_183841"/>
      <w:bookmarkEnd w:id="38929"/>
      <w:r>
        <w:rPr>
          <w:rFonts w:hint="cs"/>
          <w:rtl/>
          <w:lang w:eastAsia="he-IL"/>
        </w:rPr>
        <w:t xml:space="preserve">יאסין ויאסר חוג'יראת; קבוצת סיעת העבודה </w:t>
      </w:r>
      <w:r>
        <w:rPr>
          <w:rtl/>
          <w:lang w:eastAsia="he-IL"/>
        </w:rPr>
        <w:t>–</w:t>
      </w:r>
      <w:r>
        <w:rPr>
          <w:rFonts w:hint="cs"/>
          <w:rtl/>
          <w:lang w:eastAsia="he-IL"/>
        </w:rPr>
        <w:t xml:space="preserve"> חברי הכנסת נעמה לזימי, </w:t>
      </w:r>
      <w:bookmarkStart w:id="38930" w:name="_ETM_Q83_190275"/>
      <w:bookmarkEnd w:id="38930"/>
      <w:r>
        <w:rPr>
          <w:rFonts w:hint="cs"/>
          <w:rtl/>
          <w:lang w:eastAsia="he-IL"/>
        </w:rPr>
        <w:t xml:space="preserve">גלעד קריב ואפרת רייטן מרום. </w:t>
      </w:r>
      <w:bookmarkStart w:id="38931" w:name="_ETM_Q83_196387"/>
      <w:bookmarkStart w:id="38932" w:name="_ETM_Q83_196528"/>
      <w:bookmarkStart w:id="38933" w:name="_ETM_Q83_196622"/>
      <w:bookmarkEnd w:id="38931"/>
      <w:bookmarkEnd w:id="38932"/>
      <w:bookmarkEnd w:id="38933"/>
      <w:r>
        <w:rPr>
          <w:rFonts w:hint="cs"/>
          <w:rtl/>
          <w:lang w:eastAsia="he-IL"/>
        </w:rPr>
        <w:t>כ</w:t>
      </w:r>
      <w:bookmarkStart w:id="38934" w:name="_ETM_Q83_196697"/>
      <w:bookmarkEnd w:id="38934"/>
      <w:r>
        <w:rPr>
          <w:rFonts w:hint="cs"/>
          <w:rtl/>
          <w:lang w:eastAsia="he-IL"/>
        </w:rPr>
        <w:t xml:space="preserve">פי שאני מבין, אני </w:t>
      </w:r>
      <w:bookmarkStart w:id="38935" w:name="_ETM_Q83_198819"/>
      <w:bookmarkEnd w:id="38935"/>
      <w:r>
        <w:rPr>
          <w:rFonts w:hint="cs"/>
          <w:rtl/>
          <w:lang w:eastAsia="he-IL"/>
        </w:rPr>
        <w:t xml:space="preserve">עובד מול חבר הכנסת קיש בצד הזה. השר אלקין, </w:t>
      </w:r>
      <w:bookmarkStart w:id="38936" w:name="_ETM_Q83_205686"/>
      <w:bookmarkEnd w:id="38936"/>
      <w:r>
        <w:rPr>
          <w:rFonts w:hint="cs"/>
          <w:rtl/>
          <w:lang w:eastAsia="he-IL"/>
        </w:rPr>
        <w:t xml:space="preserve">מול מי אני עובד בצד הזה? על הכול, מי </w:t>
      </w:r>
      <w:bookmarkStart w:id="38937" w:name="_ETM_Q83_214093"/>
      <w:bookmarkEnd w:id="38937"/>
      <w:r>
        <w:rPr>
          <w:rFonts w:hint="cs"/>
          <w:rtl/>
          <w:lang w:eastAsia="he-IL"/>
        </w:rPr>
        <w:t>איש הקשר? אתה. חבר הכנסת קיש, אני מבין שלגב</w:t>
      </w:r>
      <w:bookmarkStart w:id="38938" w:name="_ETM_Q83_219018"/>
      <w:bookmarkEnd w:id="38938"/>
      <w:r>
        <w:rPr>
          <w:rFonts w:hint="cs"/>
          <w:rtl/>
          <w:lang w:eastAsia="he-IL"/>
        </w:rPr>
        <w:t xml:space="preserve">י </w:t>
      </w:r>
      <w:r>
        <w:rPr>
          <w:rtl/>
          <w:lang w:eastAsia="he-IL"/>
        </w:rPr>
        <w:t>–</w:t>
      </w:r>
      <w:r>
        <w:rPr>
          <w:rFonts w:hint="cs"/>
          <w:rtl/>
          <w:lang w:eastAsia="he-IL"/>
        </w:rPr>
        <w:t xml:space="preserve"> משכנו. </w:t>
      </w:r>
    </w:p>
    <w:p w:rsidR="003406BB" w:rsidRDefault="003406BB" w:rsidP="00555870">
      <w:pPr>
        <w:rPr>
          <w:rtl/>
          <w:lang w:eastAsia="he-IL"/>
        </w:rPr>
      </w:pPr>
      <w:bookmarkStart w:id="38939" w:name="_ETM_Q83_218759"/>
      <w:bookmarkEnd w:id="38939"/>
    </w:p>
    <w:p w:rsidR="003406BB" w:rsidRDefault="003406BB" w:rsidP="00555870">
      <w:pPr>
        <w:rPr>
          <w:rtl/>
          <w:lang w:eastAsia="he-IL"/>
        </w:rPr>
      </w:pPr>
      <w:r>
        <w:rPr>
          <w:rFonts w:hint="cs"/>
          <w:rtl/>
          <w:lang w:eastAsia="he-IL"/>
        </w:rPr>
        <w:t>א</w:t>
      </w:r>
      <w:bookmarkStart w:id="38940" w:name="_ETM_Q83_219017"/>
      <w:bookmarkStart w:id="38941" w:name="_ETM_Q83_219049"/>
      <w:bookmarkStart w:id="38942" w:name="_ETM_Q83_219115"/>
      <w:bookmarkEnd w:id="38940"/>
      <w:bookmarkEnd w:id="38941"/>
      <w:bookmarkEnd w:id="38942"/>
      <w:r>
        <w:rPr>
          <w:rFonts w:hint="cs"/>
          <w:rtl/>
          <w:lang w:eastAsia="he-IL"/>
        </w:rPr>
        <w:t xml:space="preserve">ם כן, רבותיי, אנחנו עוברים להצבעה </w:t>
      </w:r>
      <w:bookmarkStart w:id="38943" w:name="_ETM_Q83_224419"/>
      <w:bookmarkEnd w:id="38943"/>
      <w:r>
        <w:rPr>
          <w:rFonts w:hint="cs"/>
          <w:rtl/>
          <w:lang w:eastAsia="he-IL"/>
        </w:rPr>
        <w:t xml:space="preserve">הראשונה </w:t>
      </w:r>
      <w:r>
        <w:rPr>
          <w:rFonts w:hint="eastAsia"/>
          <w:rtl/>
          <w:lang w:eastAsia="he-IL"/>
        </w:rPr>
        <w:t xml:space="preserve">– </w:t>
      </w:r>
      <w:r>
        <w:rPr>
          <w:rFonts w:hint="cs"/>
          <w:rtl/>
          <w:lang w:eastAsia="he-IL"/>
        </w:rPr>
        <w:t xml:space="preserve">הסתייגויות לסעיף 1. כאמור, הסתייגות מס' 1, של חברי </w:t>
      </w:r>
      <w:bookmarkStart w:id="38944" w:name="_ETM_Q83_231817"/>
      <w:bookmarkEnd w:id="38944"/>
      <w:r>
        <w:rPr>
          <w:rFonts w:hint="cs"/>
          <w:rtl/>
          <w:lang w:eastAsia="he-IL"/>
        </w:rPr>
        <w:t xml:space="preserve">הכנסת יוראי להב הרצנו וטטיאנה מזרסקי </w:t>
      </w:r>
      <w:r>
        <w:rPr>
          <w:rFonts w:hint="eastAsia"/>
          <w:rtl/>
          <w:lang w:eastAsia="he-IL"/>
        </w:rPr>
        <w:t xml:space="preserve">– </w:t>
      </w:r>
      <w:r>
        <w:rPr>
          <w:rFonts w:hint="cs"/>
          <w:rtl/>
          <w:lang w:eastAsia="he-IL"/>
        </w:rPr>
        <w:t xml:space="preserve">הצבעה.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55</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62</w:t>
      </w:r>
    </w:p>
    <w:p w:rsidR="003406BB" w:rsidRDefault="003406BB" w:rsidP="00555870">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3406BB" w:rsidRDefault="003406BB" w:rsidP="00555870">
      <w:pPr>
        <w:pStyle w:val="af2"/>
        <w:rPr>
          <w:rtl/>
          <w:lang w:eastAsia="he-IL"/>
        </w:rPr>
      </w:pPr>
      <w:r>
        <w:rPr>
          <w:rFonts w:hint="cs"/>
          <w:rtl/>
          <w:lang w:eastAsia="he-IL"/>
        </w:rPr>
        <w:t xml:space="preserve">הסתייגות 1 לא נתקבלה. </w:t>
      </w:r>
    </w:p>
    <w:p w:rsidR="003406BB" w:rsidRDefault="003406BB" w:rsidP="00555870">
      <w:pPr>
        <w:rPr>
          <w:rtl/>
          <w:lang w:eastAsia="he-IL"/>
        </w:rPr>
      </w:pPr>
    </w:p>
    <w:p w:rsidR="003406BB" w:rsidRDefault="003406BB" w:rsidP="00555870">
      <w:pPr>
        <w:pStyle w:val="af6"/>
        <w:keepNext/>
        <w:rPr>
          <w:rtl/>
        </w:rPr>
      </w:pPr>
      <w:r w:rsidRPr="00C64F70">
        <w:rPr>
          <w:rStyle w:val="TagStyle"/>
          <w:rtl/>
        </w:rPr>
        <w:t xml:space="preserve"> &lt;&lt; יור &gt;&gt;</w:t>
      </w:r>
      <w:r w:rsidRPr="00CC68D4">
        <w:rPr>
          <w:rStyle w:val="TagStyle"/>
          <w:rtl/>
        </w:rPr>
        <w:t xml:space="preserve"> </w:t>
      </w:r>
      <w:r>
        <w:rPr>
          <w:rtl/>
        </w:rPr>
        <w:t>היו"ר יריב לוין:</w:t>
      </w:r>
      <w:r w:rsidRPr="00CC68D4">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r>
        <w:rPr>
          <w:rFonts w:hint="cs"/>
          <w:rtl/>
          <w:lang w:eastAsia="he-IL"/>
        </w:rPr>
        <w:t xml:space="preserve">חבר הכנסת אופיר כץ, אתה רשום אצלי, </w:t>
      </w:r>
      <w:bookmarkStart w:id="38945" w:name="_ETM_Q83_257529"/>
      <w:bookmarkEnd w:id="38945"/>
      <w:r>
        <w:rPr>
          <w:rFonts w:hint="cs"/>
          <w:rtl/>
          <w:lang w:eastAsia="he-IL"/>
        </w:rPr>
        <w:t xml:space="preserve">אז צריך לתקן ולציין שאני הצבעתי תחת שמו של חבר </w:t>
      </w:r>
      <w:bookmarkStart w:id="38946" w:name="_ETM_Q83_262921"/>
      <w:bookmarkEnd w:id="38946"/>
      <w:r>
        <w:rPr>
          <w:rFonts w:hint="cs"/>
          <w:rtl/>
          <w:lang w:eastAsia="he-IL"/>
        </w:rPr>
        <w:t xml:space="preserve">הכנסת אופיר כץ, שניהל קודם את הישיבה. אני מוסיף את </w:t>
      </w:r>
      <w:bookmarkStart w:id="38947" w:name="_ETM_Q83_267822"/>
      <w:bookmarkEnd w:id="38947"/>
      <w:r>
        <w:rPr>
          <w:rFonts w:hint="cs"/>
          <w:rtl/>
          <w:lang w:eastAsia="he-IL"/>
        </w:rPr>
        <w:t xml:space="preserve">קולך </w:t>
      </w:r>
      <w:r>
        <w:rPr>
          <w:rFonts w:hint="eastAsia"/>
          <w:rtl/>
          <w:lang w:eastAsia="he-IL"/>
        </w:rPr>
        <w:t xml:space="preserve">– </w:t>
      </w:r>
      <w:r>
        <w:rPr>
          <w:rFonts w:hint="cs"/>
          <w:rtl/>
          <w:lang w:eastAsia="he-IL"/>
        </w:rPr>
        <w:t xml:space="preserve">נגד ההסתייגות, אני מבין. </w:t>
      </w:r>
      <w:bookmarkStart w:id="38948" w:name="_ETM_Q83_272294"/>
      <w:bookmarkStart w:id="38949" w:name="_ETM_Q83_272524"/>
      <w:bookmarkStart w:id="38950" w:name="_ETM_Q83_272543"/>
      <w:bookmarkEnd w:id="38948"/>
      <w:bookmarkEnd w:id="38949"/>
      <w:bookmarkEnd w:id="38950"/>
      <w:r>
        <w:rPr>
          <w:rFonts w:hint="cs"/>
          <w:rtl/>
          <w:lang w:eastAsia="he-IL"/>
        </w:rPr>
        <w:t xml:space="preserve">לפיכך, בעד ההסתייגות </w:t>
      </w:r>
      <w:bookmarkStart w:id="38951" w:name="_ETM_Q83_274525"/>
      <w:bookmarkEnd w:id="38951"/>
      <w:r>
        <w:rPr>
          <w:rFonts w:hint="cs"/>
          <w:rtl/>
          <w:lang w:eastAsia="he-IL"/>
        </w:rPr>
        <w:t xml:space="preserve">הצביעו 55, נגדה </w:t>
      </w:r>
      <w:r>
        <w:rPr>
          <w:rFonts w:hint="eastAsia"/>
          <w:rtl/>
          <w:lang w:eastAsia="he-IL"/>
        </w:rPr>
        <w:t xml:space="preserve">– </w:t>
      </w:r>
      <w:r>
        <w:rPr>
          <w:rFonts w:hint="cs"/>
          <w:rtl/>
          <w:lang w:eastAsia="he-IL"/>
        </w:rPr>
        <w:t xml:space="preserve">63, ולפיכך הסתייגות מס' 1 לא </w:t>
      </w:r>
      <w:bookmarkStart w:id="38952" w:name="_ETM_Q83_280358"/>
      <w:bookmarkEnd w:id="38952"/>
      <w:r>
        <w:rPr>
          <w:rFonts w:hint="cs"/>
          <w:rtl/>
          <w:lang w:eastAsia="he-IL"/>
        </w:rPr>
        <w:t xml:space="preserve">התקבלה. </w:t>
      </w:r>
    </w:p>
    <w:p w:rsidR="003406BB" w:rsidRDefault="003406BB" w:rsidP="00555870">
      <w:pPr>
        <w:rPr>
          <w:rtl/>
          <w:lang w:eastAsia="he-IL"/>
        </w:rPr>
      </w:pPr>
      <w:bookmarkStart w:id="38953" w:name="_ETM_Q83_282327"/>
      <w:bookmarkStart w:id="38954" w:name="_ETM_Q83_282434"/>
      <w:bookmarkStart w:id="38955" w:name="_ETM_Q83_282456"/>
      <w:bookmarkEnd w:id="38953"/>
      <w:bookmarkEnd w:id="38954"/>
      <w:bookmarkEnd w:id="38955"/>
    </w:p>
    <w:p w:rsidR="003406BB" w:rsidRPr="00CC68D4" w:rsidRDefault="003406BB" w:rsidP="00555870">
      <w:pPr>
        <w:rPr>
          <w:rtl/>
          <w:lang w:eastAsia="he-IL"/>
        </w:rPr>
      </w:pPr>
      <w:bookmarkStart w:id="38956" w:name="_ETM_Q83_282557"/>
      <w:bookmarkEnd w:id="38956"/>
      <w:r>
        <w:rPr>
          <w:rFonts w:hint="cs"/>
          <w:rtl/>
          <w:lang w:eastAsia="he-IL"/>
        </w:rPr>
        <w:t xml:space="preserve">אנחנו עוברים להסתייגות מס' 2, של חברי הכנסת להב </w:t>
      </w:r>
      <w:bookmarkStart w:id="38957" w:name="_ETM_Q83_284648"/>
      <w:bookmarkEnd w:id="38957"/>
      <w:r>
        <w:rPr>
          <w:rFonts w:hint="cs"/>
          <w:rtl/>
          <w:lang w:eastAsia="he-IL"/>
        </w:rPr>
        <w:t xml:space="preserve">הרצנו, טור פז ומזרסקי. הצבעה. </w:t>
      </w:r>
    </w:p>
    <w:p w:rsidR="003406BB" w:rsidRDefault="003406BB" w:rsidP="00555870">
      <w:pPr>
        <w:pStyle w:val="KeepWithNext"/>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 xml:space="preserve">בעד ההסתייגות </w:t>
      </w:r>
      <w:r>
        <w:rPr>
          <w:rtl/>
          <w:lang w:eastAsia="he-IL"/>
        </w:rPr>
        <w:t>–</w:t>
      </w:r>
      <w:r>
        <w:rPr>
          <w:rFonts w:hint="cs"/>
          <w:rtl/>
          <w:lang w:eastAsia="he-IL"/>
        </w:rPr>
        <w:t xml:space="preserve"> 55</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2 לא </w:t>
      </w:r>
      <w:bookmarkStart w:id="38958" w:name="_ETM_Q83_303114"/>
      <w:bookmarkEnd w:id="38958"/>
      <w:r>
        <w:rPr>
          <w:rFonts w:hint="cs"/>
          <w:rtl/>
          <w:lang w:eastAsia="he-IL"/>
        </w:rPr>
        <w:t xml:space="preserve">נתקבלה. </w:t>
      </w:r>
    </w:p>
    <w:p w:rsidR="003406BB" w:rsidRDefault="003406BB" w:rsidP="00555870">
      <w:pPr>
        <w:rPr>
          <w:rtl/>
          <w:lang w:eastAsia="he-IL"/>
        </w:rPr>
      </w:pPr>
      <w:bookmarkStart w:id="38959" w:name="_ETM_Q83_305339"/>
      <w:bookmarkStart w:id="38960" w:name="_ETM_Q83_305490"/>
      <w:bookmarkEnd w:id="38959"/>
      <w:bookmarkEnd w:id="38960"/>
    </w:p>
    <w:p w:rsidR="003406BB" w:rsidRDefault="003406BB" w:rsidP="00555870">
      <w:pPr>
        <w:pStyle w:val="af6"/>
        <w:keepNext/>
        <w:rPr>
          <w:rtl/>
        </w:rPr>
      </w:pPr>
      <w:r w:rsidRPr="00C64F70">
        <w:rPr>
          <w:rStyle w:val="TagStyle"/>
          <w:rtl/>
        </w:rPr>
        <w:t xml:space="preserve"> &lt;&lt; יור &gt;&gt;</w:t>
      </w:r>
      <w:r w:rsidRPr="00CC68D4">
        <w:rPr>
          <w:rStyle w:val="TagStyle"/>
          <w:rtl/>
        </w:rPr>
        <w:t xml:space="preserve"> </w:t>
      </w:r>
      <w:r>
        <w:rPr>
          <w:rtl/>
        </w:rPr>
        <w:t>היו"ר יריב לוין:</w:t>
      </w:r>
      <w:r w:rsidRPr="00CC68D4">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8961" w:name="_ETM_Q83_304567"/>
      <w:bookmarkEnd w:id="38961"/>
      <w:r>
        <w:rPr>
          <w:rFonts w:hint="cs"/>
          <w:rtl/>
          <w:lang w:eastAsia="he-IL"/>
        </w:rPr>
        <w:t xml:space="preserve">אם כן, 55 בעד, 63 מתנגדים. ההסתייגות לא התקבלה. </w:t>
      </w:r>
      <w:bookmarkStart w:id="38962" w:name="_ETM_Q83_310239"/>
      <w:bookmarkEnd w:id="38962"/>
    </w:p>
    <w:p w:rsidR="003406BB" w:rsidRDefault="003406BB" w:rsidP="00555870">
      <w:pPr>
        <w:rPr>
          <w:rtl/>
          <w:lang w:eastAsia="he-IL"/>
        </w:rPr>
      </w:pPr>
      <w:bookmarkStart w:id="38963" w:name="_ETM_Q83_310503"/>
      <w:bookmarkEnd w:id="38963"/>
    </w:p>
    <w:p w:rsidR="003406BB" w:rsidRDefault="003406BB" w:rsidP="00555870">
      <w:pPr>
        <w:rPr>
          <w:rtl/>
          <w:lang w:eastAsia="he-IL"/>
        </w:rPr>
      </w:pPr>
      <w:bookmarkStart w:id="38964" w:name="_ETM_Q83_310681"/>
      <w:bookmarkStart w:id="38965" w:name="_ETM_Q83_310706"/>
      <w:bookmarkEnd w:id="38964"/>
      <w:bookmarkEnd w:id="38965"/>
      <w:r>
        <w:rPr>
          <w:rFonts w:hint="cs"/>
          <w:rtl/>
          <w:lang w:eastAsia="he-IL"/>
        </w:rPr>
        <w:t>א</w:t>
      </w:r>
      <w:bookmarkStart w:id="38966" w:name="_ETM_Q83_310761"/>
      <w:bookmarkEnd w:id="38966"/>
      <w:r>
        <w:rPr>
          <w:rFonts w:hint="cs"/>
          <w:rtl/>
          <w:lang w:eastAsia="he-IL"/>
        </w:rPr>
        <w:t xml:space="preserve">נחנו עוברים להסתייגות מס' 3, של חברי הכנסת </w:t>
      </w:r>
      <w:bookmarkStart w:id="38967" w:name="_ETM_Q83_314988"/>
      <w:bookmarkEnd w:id="38967"/>
      <w:r>
        <w:rPr>
          <w:rFonts w:hint="cs"/>
          <w:rtl/>
          <w:lang w:eastAsia="he-IL"/>
        </w:rPr>
        <w:t xml:space="preserve">להב הרצנו וטור פז. הצבעה. </w:t>
      </w:r>
    </w:p>
    <w:p w:rsidR="003406BB" w:rsidRDefault="003406BB" w:rsidP="00555870">
      <w:pPr>
        <w:rPr>
          <w:rtl/>
          <w:lang w:eastAsia="he-IL"/>
        </w:rPr>
      </w:pPr>
      <w:bookmarkStart w:id="38968" w:name="_ETM_Q83_319594"/>
      <w:bookmarkStart w:id="38969" w:name="_ETM_Q83_319760"/>
      <w:bookmarkEnd w:id="38968"/>
      <w:bookmarkEnd w:id="38969"/>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 xml:space="preserve">בעד ההסתייגות </w:t>
      </w:r>
      <w:r>
        <w:rPr>
          <w:rtl/>
          <w:lang w:eastAsia="he-IL"/>
        </w:rPr>
        <w:t>–</w:t>
      </w:r>
      <w:r>
        <w:rPr>
          <w:rFonts w:hint="cs"/>
          <w:rtl/>
          <w:lang w:eastAsia="he-IL"/>
        </w:rPr>
        <w:t xml:space="preserve"> 55</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3 לא </w:t>
      </w:r>
      <w:bookmarkStart w:id="38970" w:name="_ETM_Q83_333490"/>
      <w:bookmarkEnd w:id="38970"/>
      <w:r>
        <w:rPr>
          <w:rFonts w:hint="cs"/>
          <w:rtl/>
          <w:lang w:eastAsia="he-IL"/>
        </w:rPr>
        <w:t xml:space="preserve">נתקבלה. </w:t>
      </w:r>
    </w:p>
    <w:p w:rsidR="003406BB" w:rsidRDefault="003406BB" w:rsidP="00555870">
      <w:pPr>
        <w:rPr>
          <w:rtl/>
          <w:lang w:eastAsia="he-IL"/>
        </w:rPr>
      </w:pPr>
    </w:p>
    <w:p w:rsidR="003406BB" w:rsidRDefault="003406BB" w:rsidP="00555870">
      <w:pPr>
        <w:pStyle w:val="af6"/>
        <w:keepNext/>
        <w:rPr>
          <w:rtl/>
        </w:rPr>
      </w:pPr>
      <w:r w:rsidRPr="00C64F70">
        <w:rPr>
          <w:rStyle w:val="TagStyle"/>
          <w:rtl/>
        </w:rPr>
        <w:t xml:space="preserve"> &lt;&lt; יור &gt;&gt;</w:t>
      </w:r>
      <w:r w:rsidRPr="00CC68D4">
        <w:rPr>
          <w:rStyle w:val="TagStyle"/>
          <w:rtl/>
        </w:rPr>
        <w:t xml:space="preserve"> </w:t>
      </w:r>
      <w:r>
        <w:rPr>
          <w:rtl/>
        </w:rPr>
        <w:t>היו"ר יריב לוין:</w:t>
      </w:r>
      <w:r w:rsidRPr="00CC68D4">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8971" w:name="_ETM_Q83_332950"/>
      <w:bookmarkEnd w:id="38971"/>
      <w:r>
        <w:rPr>
          <w:rFonts w:hint="cs"/>
          <w:rtl/>
          <w:lang w:eastAsia="he-IL"/>
        </w:rPr>
        <w:t xml:space="preserve">55 בעד, 63 נגד. ההסתייגות לא התקבלה. </w:t>
      </w:r>
    </w:p>
    <w:p w:rsidR="003406BB" w:rsidRDefault="003406BB" w:rsidP="00555870">
      <w:pPr>
        <w:rPr>
          <w:rtl/>
          <w:lang w:eastAsia="he-IL"/>
        </w:rPr>
      </w:pPr>
      <w:bookmarkStart w:id="38972" w:name="_ETM_Q83_338357"/>
      <w:bookmarkEnd w:id="38972"/>
    </w:p>
    <w:p w:rsidR="003406BB" w:rsidRPr="00CC68D4" w:rsidRDefault="003406BB" w:rsidP="00555870">
      <w:pPr>
        <w:rPr>
          <w:rtl/>
          <w:lang w:eastAsia="he-IL"/>
        </w:rPr>
      </w:pPr>
      <w:bookmarkStart w:id="38973" w:name="_ETM_Q83_338489"/>
      <w:bookmarkStart w:id="38974" w:name="_ETM_Q83_338519"/>
      <w:bookmarkEnd w:id="38973"/>
      <w:bookmarkEnd w:id="38974"/>
      <w:r>
        <w:rPr>
          <w:rFonts w:hint="cs"/>
          <w:rtl/>
          <w:lang w:eastAsia="he-IL"/>
        </w:rPr>
        <w:t>א</w:t>
      </w:r>
      <w:bookmarkStart w:id="38975" w:name="_ETM_Q83_338586"/>
      <w:bookmarkEnd w:id="38975"/>
      <w:r>
        <w:rPr>
          <w:rFonts w:hint="cs"/>
          <w:rtl/>
          <w:lang w:eastAsia="he-IL"/>
        </w:rPr>
        <w:t xml:space="preserve">נחנו עוברים </w:t>
      </w:r>
      <w:bookmarkStart w:id="38976" w:name="_ETM_Q83_339772"/>
      <w:bookmarkEnd w:id="38976"/>
      <w:r>
        <w:rPr>
          <w:rFonts w:hint="cs"/>
          <w:rtl/>
          <w:lang w:eastAsia="he-IL"/>
        </w:rPr>
        <w:t xml:space="preserve">עכשיו לסדרת הסתייגויות של חבר הכנסת משה טור </w:t>
      </w:r>
      <w:bookmarkStart w:id="38977" w:name="_ETM_Q83_344607"/>
      <w:bookmarkEnd w:id="38977"/>
      <w:r>
        <w:rPr>
          <w:rFonts w:hint="cs"/>
          <w:rtl/>
          <w:lang w:eastAsia="he-IL"/>
        </w:rPr>
        <w:t xml:space="preserve">פז. הסתייגות מס' 4 </w:t>
      </w:r>
      <w:r>
        <w:rPr>
          <w:rFonts w:hint="eastAsia"/>
          <w:rtl/>
          <w:lang w:eastAsia="he-IL"/>
        </w:rPr>
        <w:t xml:space="preserve">– </w:t>
      </w:r>
      <w:r>
        <w:rPr>
          <w:rFonts w:hint="cs"/>
          <w:rtl/>
          <w:lang w:eastAsia="he-IL"/>
        </w:rPr>
        <w:t xml:space="preserve">הצבעה.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55</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62</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4 לא נתקבלה. </w:t>
      </w:r>
      <w:bookmarkStart w:id="38978" w:name="_ETM_Q83_353734"/>
      <w:bookmarkEnd w:id="38978"/>
    </w:p>
    <w:p w:rsidR="003406BB" w:rsidRDefault="003406BB" w:rsidP="00555870">
      <w:pPr>
        <w:rPr>
          <w:rtl/>
          <w:lang w:eastAsia="he-IL"/>
        </w:rPr>
      </w:pPr>
      <w:bookmarkStart w:id="38979" w:name="_ETM_Q83_354014"/>
      <w:bookmarkStart w:id="38980" w:name="_ETM_Q83_354140"/>
      <w:bookmarkEnd w:id="38979"/>
      <w:bookmarkEnd w:id="38980"/>
    </w:p>
    <w:p w:rsidR="003406BB" w:rsidRDefault="003406BB" w:rsidP="00555870">
      <w:pPr>
        <w:pStyle w:val="af6"/>
        <w:keepNext/>
        <w:rPr>
          <w:rtl/>
        </w:rPr>
      </w:pPr>
      <w:r w:rsidRPr="00C64F70">
        <w:rPr>
          <w:rStyle w:val="TagStyle"/>
          <w:rtl/>
        </w:rPr>
        <w:t xml:space="preserve"> &lt;&lt; יור &gt;&gt;</w:t>
      </w:r>
      <w:r w:rsidRPr="00CC68D4">
        <w:rPr>
          <w:rStyle w:val="TagStyle"/>
          <w:rtl/>
        </w:rPr>
        <w:t xml:space="preserve"> </w:t>
      </w:r>
      <w:r>
        <w:rPr>
          <w:rtl/>
        </w:rPr>
        <w:t>היו"ר יריב לוין:</w:t>
      </w:r>
      <w:r w:rsidRPr="00CC68D4">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8981" w:name="_ETM_Q83_355168"/>
      <w:bookmarkEnd w:id="38981"/>
      <w:r>
        <w:rPr>
          <w:rFonts w:hint="cs"/>
          <w:rtl/>
          <w:lang w:eastAsia="he-IL"/>
        </w:rPr>
        <w:t xml:space="preserve">55 בעד. חבר הכנסת מעוז, מה קרה? המערכת </w:t>
      </w:r>
      <w:bookmarkStart w:id="38982" w:name="_ETM_Q83_365563"/>
      <w:bookmarkEnd w:id="38982"/>
      <w:r>
        <w:rPr>
          <w:rFonts w:hint="cs"/>
          <w:rtl/>
          <w:lang w:eastAsia="he-IL"/>
        </w:rPr>
        <w:t xml:space="preserve">לא עבדה. אנא תבדקו את המערכת של חבר הכנסת </w:t>
      </w:r>
      <w:bookmarkStart w:id="38983" w:name="_ETM_Q83_368291"/>
      <w:bookmarkEnd w:id="38983"/>
      <w:r>
        <w:rPr>
          <w:rFonts w:hint="cs"/>
          <w:rtl/>
          <w:lang w:eastAsia="he-IL"/>
        </w:rPr>
        <w:t xml:space="preserve">מעוז. 55 בעד, 63 נגד. ההסתייגות לא התקבלה. </w:t>
      </w:r>
    </w:p>
    <w:p w:rsidR="003406BB" w:rsidRDefault="003406BB" w:rsidP="00555870">
      <w:pPr>
        <w:rPr>
          <w:rtl/>
          <w:lang w:eastAsia="he-IL"/>
        </w:rPr>
      </w:pPr>
      <w:bookmarkStart w:id="38984" w:name="_ETM_Q83_372776"/>
      <w:bookmarkEnd w:id="38984"/>
    </w:p>
    <w:p w:rsidR="003406BB" w:rsidRPr="00CC68D4" w:rsidRDefault="003406BB" w:rsidP="00555870">
      <w:pPr>
        <w:rPr>
          <w:rtl/>
          <w:lang w:eastAsia="he-IL"/>
        </w:rPr>
      </w:pPr>
      <w:bookmarkStart w:id="38985" w:name="_ETM_Q83_372914"/>
      <w:bookmarkEnd w:id="38985"/>
      <w:r>
        <w:rPr>
          <w:rFonts w:hint="cs"/>
          <w:rtl/>
          <w:lang w:eastAsia="he-IL"/>
        </w:rPr>
        <w:t>א</w:t>
      </w:r>
      <w:bookmarkStart w:id="38986" w:name="_ETM_Q83_373010"/>
      <w:bookmarkStart w:id="38987" w:name="_ETM_Q83_373096"/>
      <w:bookmarkEnd w:id="38986"/>
      <w:bookmarkEnd w:id="38987"/>
      <w:r>
        <w:rPr>
          <w:rFonts w:hint="cs"/>
          <w:rtl/>
          <w:lang w:eastAsia="he-IL"/>
        </w:rPr>
        <w:t xml:space="preserve">נחנו עוברים </w:t>
      </w:r>
      <w:bookmarkStart w:id="38988" w:name="_ETM_Q83_374232"/>
      <w:bookmarkEnd w:id="38988"/>
      <w:r>
        <w:rPr>
          <w:rFonts w:hint="cs"/>
          <w:rtl/>
          <w:lang w:eastAsia="he-IL"/>
        </w:rPr>
        <w:t xml:space="preserve">להצבעה על הסתייגות מס' 5. הצבעה.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54</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5 לא נתקבלה. </w:t>
      </w:r>
    </w:p>
    <w:p w:rsidR="003406BB" w:rsidRDefault="003406BB" w:rsidP="00555870">
      <w:pPr>
        <w:rPr>
          <w:rtl/>
          <w:lang w:eastAsia="he-IL"/>
        </w:rPr>
      </w:pPr>
      <w:bookmarkStart w:id="38989" w:name="_ETM_Q83_390720"/>
      <w:bookmarkStart w:id="38990" w:name="_ETM_Q83_390896"/>
      <w:bookmarkEnd w:id="38989"/>
      <w:bookmarkEnd w:id="38990"/>
    </w:p>
    <w:p w:rsidR="003406BB" w:rsidRDefault="003406BB" w:rsidP="00555870">
      <w:pPr>
        <w:pStyle w:val="af6"/>
        <w:keepNext/>
        <w:rPr>
          <w:rtl/>
        </w:rPr>
      </w:pPr>
      <w:r w:rsidRPr="00C64F70">
        <w:rPr>
          <w:rStyle w:val="TagStyle"/>
          <w:rtl/>
        </w:rPr>
        <w:t xml:space="preserve"> &lt;&lt; יור &gt;&gt;</w:t>
      </w:r>
      <w:r w:rsidRPr="00CC68D4">
        <w:rPr>
          <w:rStyle w:val="TagStyle"/>
          <w:rtl/>
        </w:rPr>
        <w:t xml:space="preserve"> </w:t>
      </w:r>
      <w:r>
        <w:rPr>
          <w:rtl/>
        </w:rPr>
        <w:t>היו"ר יריב לוין:</w:t>
      </w:r>
      <w:r w:rsidRPr="00CC68D4">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r>
        <w:rPr>
          <w:rFonts w:hint="cs"/>
          <w:rtl/>
          <w:lang w:eastAsia="he-IL"/>
        </w:rPr>
        <w:t>54 בעד</w:t>
      </w:r>
      <w:bookmarkStart w:id="38991" w:name="_ETM_Q83_390569"/>
      <w:bookmarkStart w:id="38992" w:name="_ETM_Q83_390725"/>
      <w:bookmarkEnd w:id="38991"/>
      <w:bookmarkEnd w:id="38992"/>
      <w:r>
        <w:rPr>
          <w:rFonts w:hint="cs"/>
          <w:rtl/>
          <w:lang w:eastAsia="he-IL"/>
        </w:rPr>
        <w:t>, 63 נגד. לפיכך, הסתייגות מס'</w:t>
      </w:r>
      <w:bookmarkStart w:id="38993" w:name="_ETM_Q83_394191"/>
      <w:bookmarkEnd w:id="38993"/>
      <w:r>
        <w:rPr>
          <w:rFonts w:hint="cs"/>
          <w:rtl/>
          <w:lang w:eastAsia="he-IL"/>
        </w:rPr>
        <w:t xml:space="preserve"> 5 לא התקבלה. </w:t>
      </w:r>
      <w:bookmarkStart w:id="38994" w:name="_ETM_Q83_395436"/>
      <w:bookmarkEnd w:id="38994"/>
    </w:p>
    <w:p w:rsidR="003406BB" w:rsidRDefault="003406BB" w:rsidP="00555870">
      <w:pPr>
        <w:rPr>
          <w:rtl/>
          <w:lang w:eastAsia="he-IL"/>
        </w:rPr>
      </w:pPr>
    </w:p>
    <w:p w:rsidR="003406BB" w:rsidRDefault="003406BB" w:rsidP="00555870">
      <w:pPr>
        <w:rPr>
          <w:rtl/>
          <w:lang w:eastAsia="he-IL"/>
        </w:rPr>
      </w:pPr>
      <w:bookmarkStart w:id="38995" w:name="_ETM_Q83_395590"/>
      <w:bookmarkEnd w:id="38995"/>
      <w:r>
        <w:rPr>
          <w:rFonts w:hint="cs"/>
          <w:rtl/>
          <w:lang w:eastAsia="he-IL"/>
        </w:rPr>
        <w:t>א</w:t>
      </w:r>
      <w:bookmarkStart w:id="38996" w:name="_ETM_Q83_395661"/>
      <w:bookmarkStart w:id="38997" w:name="_ETM_Q83_395743"/>
      <w:bookmarkEnd w:id="38996"/>
      <w:bookmarkEnd w:id="38997"/>
      <w:r>
        <w:rPr>
          <w:rFonts w:hint="cs"/>
          <w:rtl/>
          <w:lang w:eastAsia="he-IL"/>
        </w:rPr>
        <w:t xml:space="preserve">נחנו עוברים להצבעה על הסתייגות מס' </w:t>
      </w:r>
      <w:bookmarkStart w:id="38998" w:name="_ETM_Q83_399429"/>
      <w:bookmarkEnd w:id="38998"/>
      <w:r>
        <w:rPr>
          <w:rFonts w:hint="cs"/>
          <w:rtl/>
          <w:lang w:eastAsia="he-IL"/>
        </w:rPr>
        <w:t xml:space="preserve">6. הצבעה, הסתייגות מס' 6. </w:t>
      </w:r>
    </w:p>
    <w:p w:rsidR="003406BB" w:rsidRDefault="003406BB" w:rsidP="00555870">
      <w:pPr>
        <w:rPr>
          <w:rtl/>
          <w:lang w:eastAsia="he-IL"/>
        </w:rPr>
      </w:pPr>
      <w:bookmarkStart w:id="38999" w:name="_ETM_Q83_399732"/>
      <w:bookmarkStart w:id="39000" w:name="_ETM_Q83_399863"/>
      <w:bookmarkEnd w:id="38999"/>
      <w:bookmarkEnd w:id="39000"/>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55</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6 לא </w:t>
      </w:r>
      <w:bookmarkStart w:id="39001" w:name="_ETM_Q83_411618"/>
      <w:bookmarkEnd w:id="39001"/>
      <w:r>
        <w:rPr>
          <w:rFonts w:hint="cs"/>
          <w:rtl/>
          <w:lang w:eastAsia="he-IL"/>
        </w:rPr>
        <w:t xml:space="preserve">נתקבלה. </w:t>
      </w:r>
    </w:p>
    <w:p w:rsidR="003406BB" w:rsidRDefault="003406BB" w:rsidP="00555870">
      <w:pPr>
        <w:rPr>
          <w:rtl/>
          <w:lang w:eastAsia="he-IL"/>
        </w:rPr>
      </w:pPr>
    </w:p>
    <w:p w:rsidR="003406BB" w:rsidRDefault="003406BB" w:rsidP="00555870">
      <w:pPr>
        <w:pStyle w:val="af6"/>
        <w:keepNext/>
        <w:rPr>
          <w:rtl/>
        </w:rPr>
      </w:pPr>
      <w:r w:rsidRPr="00C64F70">
        <w:rPr>
          <w:rStyle w:val="TagStyle"/>
          <w:rtl/>
        </w:rPr>
        <w:t xml:space="preserve"> &lt;&lt; יור &gt;&gt;</w:t>
      </w:r>
      <w:r w:rsidRPr="00CC68D4">
        <w:rPr>
          <w:rStyle w:val="TagStyle"/>
          <w:rtl/>
        </w:rPr>
        <w:t xml:space="preserve"> </w:t>
      </w:r>
      <w:r>
        <w:rPr>
          <w:rtl/>
        </w:rPr>
        <w:t>היו"ר יריב לוין:</w:t>
      </w:r>
      <w:r w:rsidRPr="00CC68D4">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9002" w:name="_ETM_Q83_412250"/>
      <w:bookmarkEnd w:id="39002"/>
      <w:r>
        <w:rPr>
          <w:rFonts w:hint="cs"/>
          <w:rtl/>
          <w:lang w:eastAsia="he-IL"/>
        </w:rPr>
        <w:t xml:space="preserve">בעד </w:t>
      </w:r>
      <w:r>
        <w:rPr>
          <w:rtl/>
          <w:lang w:eastAsia="he-IL"/>
        </w:rPr>
        <w:t>–</w:t>
      </w:r>
      <w:r>
        <w:rPr>
          <w:rFonts w:hint="cs"/>
          <w:rtl/>
          <w:lang w:eastAsia="he-IL"/>
        </w:rPr>
        <w:t xml:space="preserve"> 55, נגד </w:t>
      </w:r>
      <w:r>
        <w:rPr>
          <w:rtl/>
          <w:lang w:eastAsia="he-IL"/>
        </w:rPr>
        <w:t>–</w:t>
      </w:r>
      <w:r>
        <w:rPr>
          <w:rFonts w:hint="cs"/>
          <w:rtl/>
          <w:lang w:eastAsia="he-IL"/>
        </w:rPr>
        <w:t xml:space="preserve"> 63. אני קובע שגם </w:t>
      </w:r>
      <w:bookmarkStart w:id="39003" w:name="_ETM_Q83_416354"/>
      <w:bookmarkEnd w:id="39003"/>
      <w:r>
        <w:rPr>
          <w:rFonts w:hint="cs"/>
          <w:rtl/>
          <w:lang w:eastAsia="he-IL"/>
        </w:rPr>
        <w:t xml:space="preserve">הסתייגות מס' 6 לא התקבלה. </w:t>
      </w:r>
    </w:p>
    <w:p w:rsidR="003406BB" w:rsidRDefault="003406BB" w:rsidP="00555870">
      <w:pPr>
        <w:rPr>
          <w:rtl/>
          <w:lang w:eastAsia="he-IL"/>
        </w:rPr>
      </w:pPr>
    </w:p>
    <w:p w:rsidR="003406BB" w:rsidRPr="00CC68D4" w:rsidRDefault="003406BB" w:rsidP="00555870">
      <w:pPr>
        <w:rPr>
          <w:rtl/>
          <w:lang w:eastAsia="he-IL"/>
        </w:rPr>
      </w:pPr>
      <w:r>
        <w:rPr>
          <w:rFonts w:hint="cs"/>
          <w:rtl/>
          <w:lang w:eastAsia="he-IL"/>
        </w:rPr>
        <w:t xml:space="preserve">אנחנו עוברים מכאן להסתייגות מס' </w:t>
      </w:r>
      <w:bookmarkStart w:id="39004" w:name="_ETM_Q83_423493"/>
      <w:bookmarkEnd w:id="39004"/>
      <w:r>
        <w:rPr>
          <w:rFonts w:hint="cs"/>
          <w:rtl/>
          <w:lang w:eastAsia="he-IL"/>
        </w:rPr>
        <w:t xml:space="preserve">7. הצבעה.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11</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53</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3406BB" w:rsidRDefault="003406BB" w:rsidP="00555870">
      <w:pPr>
        <w:pStyle w:val="af2"/>
        <w:rPr>
          <w:rtl/>
          <w:lang w:eastAsia="he-IL"/>
        </w:rPr>
      </w:pPr>
      <w:r>
        <w:rPr>
          <w:rFonts w:hint="cs"/>
          <w:rtl/>
          <w:lang w:eastAsia="he-IL"/>
        </w:rPr>
        <w:t xml:space="preserve">הסתייגות 7 לא נתקבלה. </w:t>
      </w:r>
    </w:p>
    <w:p w:rsidR="003406BB" w:rsidRDefault="003406BB" w:rsidP="00555870">
      <w:pPr>
        <w:rPr>
          <w:rtl/>
          <w:lang w:eastAsia="he-IL"/>
        </w:rPr>
      </w:pPr>
      <w:bookmarkStart w:id="39005" w:name="_ETM_Q83_437388"/>
      <w:bookmarkStart w:id="39006" w:name="_ETM_Q83_437392"/>
      <w:bookmarkEnd w:id="39005"/>
      <w:bookmarkEnd w:id="39006"/>
    </w:p>
    <w:p w:rsidR="003406BB" w:rsidRDefault="003406BB" w:rsidP="00555870">
      <w:pPr>
        <w:pStyle w:val="af6"/>
        <w:keepNext/>
        <w:rPr>
          <w:rtl/>
        </w:rPr>
      </w:pPr>
      <w:r w:rsidRPr="00C64F70">
        <w:rPr>
          <w:rStyle w:val="TagStyle"/>
          <w:rtl/>
        </w:rPr>
        <w:t xml:space="preserve"> &lt;&lt; יור &gt;&gt;</w:t>
      </w:r>
      <w:r w:rsidRPr="00CC68D4">
        <w:rPr>
          <w:rStyle w:val="TagStyle"/>
          <w:rtl/>
        </w:rPr>
        <w:t xml:space="preserve"> </w:t>
      </w:r>
      <w:r>
        <w:rPr>
          <w:rtl/>
        </w:rPr>
        <w:t>היו"ר יריב לוין:</w:t>
      </w:r>
      <w:r w:rsidRPr="00CC68D4">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9007" w:name="_ETM_Q83_438316"/>
      <w:bookmarkEnd w:id="39007"/>
      <w:r>
        <w:rPr>
          <w:rFonts w:hint="cs"/>
          <w:rtl/>
          <w:lang w:eastAsia="he-IL"/>
        </w:rPr>
        <w:t xml:space="preserve">53 בעד, 63 </w:t>
      </w:r>
      <w:bookmarkStart w:id="39008" w:name="_ETM_Q83_440348"/>
      <w:bookmarkEnd w:id="39008"/>
      <w:r>
        <w:rPr>
          <w:rFonts w:hint="cs"/>
          <w:rtl/>
          <w:lang w:eastAsia="he-IL"/>
        </w:rPr>
        <w:t xml:space="preserve">נגד, נמנע אחד. ההסתייגות לא התקבלה. </w:t>
      </w:r>
    </w:p>
    <w:p w:rsidR="003406BB" w:rsidRDefault="003406BB" w:rsidP="00555870">
      <w:pPr>
        <w:rPr>
          <w:rtl/>
          <w:lang w:eastAsia="he-IL"/>
        </w:rPr>
      </w:pPr>
      <w:bookmarkStart w:id="39009" w:name="_ETM_Q83_445769"/>
      <w:bookmarkEnd w:id="39009"/>
    </w:p>
    <w:p w:rsidR="003406BB" w:rsidRPr="00CC68D4" w:rsidRDefault="003406BB" w:rsidP="00555870">
      <w:pPr>
        <w:rPr>
          <w:rtl/>
          <w:lang w:eastAsia="he-IL"/>
        </w:rPr>
      </w:pPr>
      <w:bookmarkStart w:id="39010" w:name="_ETM_Q83_445938"/>
      <w:bookmarkStart w:id="39011" w:name="_ETM_Q83_445965"/>
      <w:bookmarkEnd w:id="39010"/>
      <w:bookmarkEnd w:id="39011"/>
      <w:r>
        <w:rPr>
          <w:rFonts w:hint="cs"/>
          <w:rtl/>
          <w:lang w:eastAsia="he-IL"/>
        </w:rPr>
        <w:t>א</w:t>
      </w:r>
      <w:bookmarkStart w:id="39012" w:name="_ETM_Q83_446055"/>
      <w:bookmarkEnd w:id="39012"/>
      <w:r>
        <w:rPr>
          <w:rFonts w:hint="cs"/>
          <w:rtl/>
          <w:lang w:eastAsia="he-IL"/>
        </w:rPr>
        <w:t xml:space="preserve">נחנו עוברים להסתייגות </w:t>
      </w:r>
      <w:bookmarkStart w:id="39013" w:name="_ETM_Q83_446190"/>
      <w:bookmarkEnd w:id="39013"/>
      <w:r>
        <w:rPr>
          <w:rFonts w:hint="cs"/>
          <w:rtl/>
          <w:lang w:eastAsia="he-IL"/>
        </w:rPr>
        <w:t xml:space="preserve">מס' 8. הצבעה.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12</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52</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2</w:t>
      </w:r>
    </w:p>
    <w:p w:rsidR="003406BB" w:rsidRDefault="003406BB" w:rsidP="00555870">
      <w:pPr>
        <w:pStyle w:val="af2"/>
        <w:rPr>
          <w:rtl/>
          <w:lang w:eastAsia="he-IL"/>
        </w:rPr>
      </w:pPr>
      <w:r>
        <w:rPr>
          <w:rFonts w:hint="cs"/>
          <w:rtl/>
          <w:lang w:eastAsia="he-IL"/>
        </w:rPr>
        <w:t xml:space="preserve">הסתייגות 8 לא נתקבלה. </w:t>
      </w:r>
    </w:p>
    <w:p w:rsidR="003406BB" w:rsidRDefault="003406BB" w:rsidP="00555870">
      <w:pPr>
        <w:rPr>
          <w:rtl/>
          <w:lang w:eastAsia="he-IL"/>
        </w:rPr>
      </w:pPr>
      <w:bookmarkStart w:id="39014" w:name="_ETM_Q83_461756"/>
      <w:bookmarkStart w:id="39015" w:name="_ETM_Q83_461901"/>
      <w:bookmarkEnd w:id="39014"/>
      <w:bookmarkEnd w:id="39015"/>
    </w:p>
    <w:p w:rsidR="003406BB" w:rsidRDefault="003406BB" w:rsidP="00555870">
      <w:pPr>
        <w:pStyle w:val="af6"/>
        <w:keepNext/>
        <w:rPr>
          <w:rtl/>
        </w:rPr>
      </w:pPr>
      <w:r w:rsidRPr="00C64F70">
        <w:rPr>
          <w:rStyle w:val="TagStyle"/>
          <w:rtl/>
        </w:rPr>
        <w:t xml:space="preserve"> &lt;&lt; יור &gt;&gt;</w:t>
      </w:r>
      <w:r w:rsidRPr="0050623C">
        <w:rPr>
          <w:rStyle w:val="TagStyle"/>
          <w:rtl/>
        </w:rPr>
        <w:t xml:space="preserve"> </w:t>
      </w:r>
      <w:r>
        <w:rPr>
          <w:rtl/>
        </w:rPr>
        <w:t>היו"ר יריב לוין:</w:t>
      </w:r>
      <w:r w:rsidRPr="0050623C">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9016" w:name="_ETM_Q83_462183"/>
      <w:bookmarkEnd w:id="39016"/>
      <w:r>
        <w:rPr>
          <w:rFonts w:hint="cs"/>
          <w:rtl/>
          <w:lang w:eastAsia="he-IL"/>
        </w:rPr>
        <w:t>52 בעד</w:t>
      </w:r>
      <w:bookmarkStart w:id="39017" w:name="_ETM_Q83_461778"/>
      <w:bookmarkStart w:id="39018" w:name="_ETM_Q83_461917"/>
      <w:bookmarkStart w:id="39019" w:name="_ETM_Q83_461938"/>
      <w:bookmarkEnd w:id="39017"/>
      <w:bookmarkEnd w:id="39018"/>
      <w:bookmarkEnd w:id="39019"/>
      <w:r>
        <w:rPr>
          <w:rFonts w:hint="cs"/>
          <w:rtl/>
          <w:lang w:eastAsia="he-IL"/>
        </w:rPr>
        <w:t xml:space="preserve">, 63 נגד, שני נמנעים. ההסתייגות לא התקבלה. </w:t>
      </w:r>
    </w:p>
    <w:p w:rsidR="003406BB" w:rsidRDefault="003406BB" w:rsidP="00555870">
      <w:pPr>
        <w:rPr>
          <w:rtl/>
          <w:lang w:eastAsia="he-IL"/>
        </w:rPr>
      </w:pPr>
      <w:bookmarkStart w:id="39020" w:name="_ETM_Q83_466801"/>
      <w:bookmarkEnd w:id="39020"/>
    </w:p>
    <w:p w:rsidR="003406BB" w:rsidRPr="0050623C" w:rsidRDefault="003406BB" w:rsidP="00555870">
      <w:pPr>
        <w:rPr>
          <w:rtl/>
          <w:lang w:eastAsia="he-IL"/>
        </w:rPr>
      </w:pPr>
      <w:bookmarkStart w:id="39021" w:name="_ETM_Q83_466933"/>
      <w:bookmarkStart w:id="39022" w:name="_ETM_Q83_466965"/>
      <w:bookmarkStart w:id="39023" w:name="_ETM_Q83_467036"/>
      <w:bookmarkEnd w:id="39021"/>
      <w:bookmarkEnd w:id="39022"/>
      <w:bookmarkEnd w:id="39023"/>
      <w:r>
        <w:rPr>
          <w:rFonts w:hint="cs"/>
          <w:rtl/>
          <w:lang w:eastAsia="he-IL"/>
        </w:rPr>
        <w:t xml:space="preserve">אנחנו עוברים </w:t>
      </w:r>
      <w:bookmarkStart w:id="39024" w:name="_ETM_Q83_468159"/>
      <w:bookmarkEnd w:id="39024"/>
      <w:r>
        <w:rPr>
          <w:rFonts w:hint="cs"/>
          <w:rtl/>
          <w:lang w:eastAsia="he-IL"/>
        </w:rPr>
        <w:t xml:space="preserve">להצבעה על הסתייגות מס' 9. הצבעה. </w:t>
      </w:r>
    </w:p>
    <w:p w:rsidR="003406BB" w:rsidRPr="00D9289E"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13</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 xml:space="preserve">בעד ההסתייגות </w:t>
      </w:r>
      <w:r>
        <w:rPr>
          <w:rtl/>
          <w:lang w:eastAsia="he-IL"/>
        </w:rPr>
        <w:t>–</w:t>
      </w:r>
      <w:r>
        <w:rPr>
          <w:rFonts w:hint="cs"/>
          <w:rtl/>
          <w:lang w:eastAsia="he-IL"/>
        </w:rPr>
        <w:t xml:space="preserve"> 54</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62</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3406BB" w:rsidRDefault="003406BB" w:rsidP="00555870">
      <w:pPr>
        <w:pStyle w:val="af2"/>
        <w:rPr>
          <w:rtl/>
          <w:lang w:eastAsia="he-IL"/>
        </w:rPr>
      </w:pPr>
      <w:r>
        <w:rPr>
          <w:rFonts w:hint="cs"/>
          <w:rtl/>
          <w:lang w:eastAsia="he-IL"/>
        </w:rPr>
        <w:t xml:space="preserve">הסתייגות 9 </w:t>
      </w:r>
      <w:bookmarkStart w:id="39025" w:name="_ETM_Q83_474995"/>
      <w:bookmarkEnd w:id="39025"/>
      <w:r>
        <w:rPr>
          <w:rFonts w:hint="cs"/>
          <w:rtl/>
          <w:lang w:eastAsia="he-IL"/>
        </w:rPr>
        <w:t xml:space="preserve">לא נתקבלה. </w:t>
      </w:r>
    </w:p>
    <w:p w:rsidR="003406BB" w:rsidRDefault="003406BB" w:rsidP="00555870">
      <w:pPr>
        <w:rPr>
          <w:rtl/>
          <w:lang w:eastAsia="he-IL"/>
        </w:rPr>
      </w:pPr>
      <w:bookmarkStart w:id="39026" w:name="_ETM_Q83_483310"/>
      <w:bookmarkStart w:id="39027" w:name="_ETM_Q83_483426"/>
      <w:bookmarkEnd w:id="39026"/>
      <w:bookmarkEnd w:id="39027"/>
    </w:p>
    <w:p w:rsidR="003406BB" w:rsidRDefault="003406BB" w:rsidP="00555870">
      <w:pPr>
        <w:pStyle w:val="af6"/>
        <w:keepNext/>
        <w:rPr>
          <w:rtl/>
        </w:rPr>
      </w:pPr>
      <w:bookmarkStart w:id="39028" w:name="ET_yor_6338_9"/>
      <w:r w:rsidRPr="00C64F70">
        <w:rPr>
          <w:rStyle w:val="TagStyle"/>
          <w:rtl/>
        </w:rPr>
        <w:t xml:space="preserve"> &lt;&lt; יור &gt;&gt;</w:t>
      </w:r>
      <w:r w:rsidRPr="0050623C">
        <w:rPr>
          <w:rStyle w:val="TagStyle"/>
          <w:rtl/>
        </w:rPr>
        <w:t xml:space="preserve"> </w:t>
      </w:r>
      <w:r>
        <w:rPr>
          <w:rtl/>
        </w:rPr>
        <w:t>היו"ר יריב לוין:</w:t>
      </w:r>
      <w:r w:rsidRPr="0050623C">
        <w:rPr>
          <w:rStyle w:val="TagStyle"/>
          <w:rtl/>
        </w:rPr>
        <w:t xml:space="preserve"> </w:t>
      </w:r>
      <w:r w:rsidRPr="00C64F70">
        <w:rPr>
          <w:rStyle w:val="TagStyle"/>
          <w:rtl/>
        </w:rPr>
        <w:t>&lt;&lt; יור &gt;&gt;</w:t>
      </w:r>
      <w:r>
        <w:rPr>
          <w:rtl/>
        </w:rPr>
        <w:t xml:space="preserve">   </w:t>
      </w:r>
      <w:bookmarkEnd w:id="39028"/>
    </w:p>
    <w:p w:rsidR="003406BB" w:rsidRDefault="003406BB" w:rsidP="00555870">
      <w:pPr>
        <w:pStyle w:val="KeepWithNext"/>
        <w:rPr>
          <w:rtl/>
          <w:lang w:eastAsia="he-IL"/>
        </w:rPr>
      </w:pPr>
    </w:p>
    <w:p w:rsidR="003406BB" w:rsidRDefault="003406BB" w:rsidP="00555870">
      <w:pPr>
        <w:rPr>
          <w:rtl/>
          <w:lang w:eastAsia="he-IL"/>
        </w:rPr>
      </w:pPr>
      <w:bookmarkStart w:id="39029" w:name="_ETM_Q83_484280"/>
      <w:bookmarkEnd w:id="39029"/>
      <w:r>
        <w:rPr>
          <w:rFonts w:hint="cs"/>
          <w:rtl/>
          <w:lang w:eastAsia="he-IL"/>
        </w:rPr>
        <w:t xml:space="preserve">אם כן, 54 בעד, 63 נגד, נמנע </w:t>
      </w:r>
      <w:bookmarkStart w:id="39030" w:name="_ETM_Q83_486691"/>
      <w:bookmarkEnd w:id="39030"/>
      <w:r>
        <w:rPr>
          <w:rFonts w:hint="cs"/>
          <w:rtl/>
          <w:lang w:eastAsia="he-IL"/>
        </w:rPr>
        <w:t xml:space="preserve">אחד. ההסתייגות לא התקבלה. </w:t>
      </w:r>
      <w:bookmarkStart w:id="39031" w:name="_ETM_Q83_489423"/>
      <w:bookmarkEnd w:id="39031"/>
    </w:p>
    <w:p w:rsidR="003406BB" w:rsidRDefault="003406BB" w:rsidP="00555870">
      <w:pPr>
        <w:rPr>
          <w:rtl/>
          <w:lang w:eastAsia="he-IL"/>
        </w:rPr>
      </w:pPr>
    </w:p>
    <w:p w:rsidR="003406BB" w:rsidRPr="0050623C" w:rsidRDefault="003406BB" w:rsidP="00555870">
      <w:pPr>
        <w:rPr>
          <w:rtl/>
          <w:lang w:eastAsia="he-IL"/>
        </w:rPr>
      </w:pPr>
      <w:bookmarkStart w:id="39032" w:name="_ETM_Q83_489559"/>
      <w:bookmarkStart w:id="39033" w:name="_ETM_Q83_489689"/>
      <w:bookmarkEnd w:id="39032"/>
      <w:bookmarkEnd w:id="39033"/>
      <w:r>
        <w:rPr>
          <w:rFonts w:hint="cs"/>
          <w:rtl/>
          <w:lang w:eastAsia="he-IL"/>
        </w:rPr>
        <w:t>א</w:t>
      </w:r>
      <w:bookmarkStart w:id="39034" w:name="_ETM_Q83_489802"/>
      <w:bookmarkEnd w:id="39034"/>
      <w:r>
        <w:rPr>
          <w:rFonts w:hint="cs"/>
          <w:rtl/>
          <w:lang w:eastAsia="he-IL"/>
        </w:rPr>
        <w:t xml:space="preserve">נחנו עוברים להסתייגות הבאה, של חבר </w:t>
      </w:r>
      <w:bookmarkStart w:id="39035" w:name="_ETM_Q83_501197"/>
      <w:bookmarkEnd w:id="39035"/>
      <w:r>
        <w:rPr>
          <w:rFonts w:hint="cs"/>
          <w:rtl/>
          <w:lang w:eastAsia="he-IL"/>
        </w:rPr>
        <w:t xml:space="preserve">הכנסת איימן עודה, הסתייגות מס' 10. הצבעה.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14</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55</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64</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10 </w:t>
      </w:r>
      <w:bookmarkStart w:id="39036" w:name="_ETM_Q83_510651"/>
      <w:bookmarkEnd w:id="39036"/>
      <w:r>
        <w:rPr>
          <w:rFonts w:hint="cs"/>
          <w:rtl/>
          <w:lang w:eastAsia="he-IL"/>
        </w:rPr>
        <w:t xml:space="preserve">לא נתקבלה. </w:t>
      </w:r>
    </w:p>
    <w:p w:rsidR="003406BB" w:rsidRDefault="003406BB" w:rsidP="00555870">
      <w:pPr>
        <w:rPr>
          <w:rtl/>
          <w:lang w:eastAsia="he-IL"/>
        </w:rPr>
      </w:pPr>
    </w:p>
    <w:p w:rsidR="003406BB" w:rsidRDefault="003406BB" w:rsidP="00555870">
      <w:pPr>
        <w:pStyle w:val="af6"/>
        <w:keepNext/>
        <w:rPr>
          <w:rtl/>
        </w:rPr>
      </w:pPr>
      <w:r w:rsidRPr="00C64F70">
        <w:rPr>
          <w:rStyle w:val="TagStyle"/>
          <w:rtl/>
        </w:rPr>
        <w:t xml:space="preserve"> &lt;&lt; יור &gt;&gt;</w:t>
      </w:r>
      <w:r w:rsidRPr="0050623C">
        <w:rPr>
          <w:rStyle w:val="TagStyle"/>
          <w:rtl/>
        </w:rPr>
        <w:t xml:space="preserve"> </w:t>
      </w:r>
      <w:r>
        <w:rPr>
          <w:rtl/>
        </w:rPr>
        <w:t>היו"ר יריב לוין:</w:t>
      </w:r>
      <w:r w:rsidRPr="0050623C">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9037" w:name="_ETM_Q83_520132"/>
      <w:bookmarkEnd w:id="39037"/>
      <w:r>
        <w:rPr>
          <w:rFonts w:hint="cs"/>
          <w:rtl/>
          <w:lang w:eastAsia="he-IL"/>
        </w:rPr>
        <w:t xml:space="preserve">אם כן, 55 בעד, 64 נגד. ההסתייגות לא </w:t>
      </w:r>
      <w:bookmarkStart w:id="39038" w:name="_ETM_Q83_525235"/>
      <w:bookmarkEnd w:id="39038"/>
      <w:r>
        <w:rPr>
          <w:rFonts w:hint="cs"/>
          <w:rtl/>
          <w:lang w:eastAsia="he-IL"/>
        </w:rPr>
        <w:t xml:space="preserve">התקבלה. </w:t>
      </w:r>
      <w:bookmarkStart w:id="39039" w:name="_ETM_Q83_524257"/>
      <w:bookmarkEnd w:id="39039"/>
      <w:r>
        <w:rPr>
          <w:rFonts w:hint="cs"/>
          <w:rtl/>
          <w:lang w:eastAsia="he-IL"/>
        </w:rPr>
        <w:t>א</w:t>
      </w:r>
      <w:bookmarkStart w:id="39040" w:name="_ETM_Q83_524494"/>
      <w:bookmarkStart w:id="39041" w:name="_ETM_Q83_524523"/>
      <w:bookmarkStart w:id="39042" w:name="_ETM_Q83_524598"/>
      <w:bookmarkEnd w:id="39040"/>
      <w:bookmarkEnd w:id="39041"/>
      <w:bookmarkEnd w:id="39042"/>
      <w:r>
        <w:rPr>
          <w:rFonts w:hint="cs"/>
          <w:rtl/>
          <w:lang w:eastAsia="he-IL"/>
        </w:rPr>
        <w:t xml:space="preserve">ם כן, חברות וחברי הכנסת, ההסתייגויות לסעיף 1 </w:t>
      </w:r>
      <w:bookmarkStart w:id="39043" w:name="_ETM_Q83_529175"/>
      <w:bookmarkEnd w:id="39043"/>
      <w:r>
        <w:rPr>
          <w:rFonts w:hint="cs"/>
          <w:rtl/>
          <w:lang w:eastAsia="he-IL"/>
        </w:rPr>
        <w:t xml:space="preserve">נדחו. </w:t>
      </w:r>
      <w:bookmarkStart w:id="39044" w:name="_ETM_Q83_531373"/>
      <w:bookmarkStart w:id="39045" w:name="_ETM_Q83_531531"/>
      <w:bookmarkStart w:id="39046" w:name="_ETM_Q83_531634"/>
      <w:bookmarkStart w:id="39047" w:name="_ETM_Q83_531718"/>
      <w:bookmarkEnd w:id="39044"/>
      <w:bookmarkEnd w:id="39045"/>
      <w:bookmarkEnd w:id="39046"/>
      <w:bookmarkEnd w:id="39047"/>
    </w:p>
    <w:p w:rsidR="003406BB" w:rsidRDefault="003406BB" w:rsidP="00555870">
      <w:pPr>
        <w:rPr>
          <w:rtl/>
          <w:lang w:eastAsia="he-IL"/>
        </w:rPr>
      </w:pPr>
    </w:p>
    <w:p w:rsidR="003406BB" w:rsidRPr="0050623C" w:rsidRDefault="003406BB" w:rsidP="00555870">
      <w:pPr>
        <w:rPr>
          <w:rtl/>
          <w:lang w:eastAsia="he-IL"/>
        </w:rPr>
      </w:pPr>
      <w:r>
        <w:rPr>
          <w:rFonts w:hint="cs"/>
          <w:rtl/>
          <w:lang w:eastAsia="he-IL"/>
        </w:rPr>
        <w:t xml:space="preserve">לפיכך, אנחנו עוברים עכשיו להצבעה על הסעיף, הצבעה על </w:t>
      </w:r>
      <w:bookmarkStart w:id="39048" w:name="_ETM_Q83_539865"/>
      <w:bookmarkEnd w:id="39048"/>
      <w:r>
        <w:rPr>
          <w:rFonts w:hint="cs"/>
          <w:rtl/>
          <w:lang w:eastAsia="he-IL"/>
        </w:rPr>
        <w:t>סעיף 1 בנוסח הוועדה. הצבעה.</w:t>
      </w:r>
    </w:p>
    <w:p w:rsidR="003406BB" w:rsidRPr="00D9289E"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15</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 xml:space="preserve">בעד סעיף 1, כהצעת הוועדה </w:t>
      </w:r>
      <w:r>
        <w:rPr>
          <w:rtl/>
          <w:lang w:eastAsia="he-IL"/>
        </w:rPr>
        <w:t>–</w:t>
      </w:r>
      <w:r>
        <w:rPr>
          <w:rFonts w:hint="cs"/>
          <w:rtl/>
          <w:lang w:eastAsia="he-IL"/>
        </w:rPr>
        <w:t xml:space="preserve"> 64</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55</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1E749C">
      <w:pPr>
        <w:pStyle w:val="af2"/>
        <w:rPr>
          <w:rtl/>
          <w:lang w:eastAsia="he-IL"/>
        </w:rPr>
      </w:pPr>
      <w:r>
        <w:rPr>
          <w:rFonts w:hint="cs"/>
          <w:rtl/>
          <w:lang w:eastAsia="he-IL"/>
        </w:rPr>
        <w:t>סעיף 1, כהצעת הוועדה, נתקבל</w:t>
      </w:r>
      <w:bookmarkStart w:id="39049" w:name="_ETM_Q83_549040"/>
      <w:bookmarkEnd w:id="39049"/>
      <w:r>
        <w:rPr>
          <w:rFonts w:hint="cs"/>
          <w:rtl/>
          <w:lang w:eastAsia="he-IL"/>
        </w:rPr>
        <w:t xml:space="preserve">. </w:t>
      </w:r>
    </w:p>
    <w:p w:rsidR="003406BB" w:rsidRDefault="003406BB" w:rsidP="00555870">
      <w:pPr>
        <w:rPr>
          <w:rtl/>
          <w:lang w:eastAsia="he-IL"/>
        </w:rPr>
      </w:pPr>
      <w:bookmarkStart w:id="39050" w:name="_ETM_Q83_552525"/>
      <w:bookmarkStart w:id="39051" w:name="_ETM_Q83_552674"/>
      <w:bookmarkEnd w:id="39050"/>
      <w:bookmarkEnd w:id="39051"/>
    </w:p>
    <w:p w:rsidR="003406BB" w:rsidRDefault="003406BB" w:rsidP="00555870">
      <w:pPr>
        <w:pStyle w:val="af6"/>
        <w:keepNext/>
        <w:rPr>
          <w:rtl/>
        </w:rPr>
      </w:pPr>
      <w:bookmarkStart w:id="39052" w:name="ET_yor_6338_11"/>
      <w:r w:rsidRPr="00C64F70">
        <w:rPr>
          <w:rStyle w:val="TagStyle"/>
          <w:rtl/>
        </w:rPr>
        <w:t xml:space="preserve"> &lt;&lt; יור &gt;&gt;</w:t>
      </w:r>
      <w:r w:rsidRPr="0050623C">
        <w:rPr>
          <w:rStyle w:val="TagStyle"/>
          <w:rtl/>
        </w:rPr>
        <w:t xml:space="preserve"> </w:t>
      </w:r>
      <w:r>
        <w:rPr>
          <w:rtl/>
        </w:rPr>
        <w:t>היו"ר יריב לוין:</w:t>
      </w:r>
      <w:r w:rsidRPr="0050623C">
        <w:rPr>
          <w:rStyle w:val="TagStyle"/>
          <w:rtl/>
        </w:rPr>
        <w:t xml:space="preserve"> </w:t>
      </w:r>
      <w:r w:rsidRPr="00C64F70">
        <w:rPr>
          <w:rStyle w:val="TagStyle"/>
          <w:rtl/>
        </w:rPr>
        <w:t>&lt;&lt; יור &gt;&gt;</w:t>
      </w:r>
      <w:r>
        <w:rPr>
          <w:rtl/>
        </w:rPr>
        <w:t xml:space="preserve">   </w:t>
      </w:r>
      <w:bookmarkEnd w:id="39052"/>
    </w:p>
    <w:p w:rsidR="003406BB" w:rsidRDefault="003406BB" w:rsidP="00555870">
      <w:pPr>
        <w:pStyle w:val="KeepWithNext"/>
        <w:rPr>
          <w:rtl/>
          <w:lang w:eastAsia="he-IL"/>
        </w:rPr>
      </w:pPr>
    </w:p>
    <w:p w:rsidR="003406BB" w:rsidRDefault="003406BB" w:rsidP="00555870">
      <w:pPr>
        <w:rPr>
          <w:rtl/>
          <w:lang w:eastAsia="he-IL"/>
        </w:rPr>
      </w:pPr>
      <w:bookmarkStart w:id="39053" w:name="_ETM_Q83_553676"/>
      <w:bookmarkEnd w:id="39053"/>
      <w:r>
        <w:rPr>
          <w:rFonts w:hint="cs"/>
          <w:rtl/>
          <w:lang w:eastAsia="he-IL"/>
        </w:rPr>
        <w:t>אם כן, 64 בעד, 55 נגד. לפיכך, סעיף 1</w:t>
      </w:r>
      <w:bookmarkStart w:id="39054" w:name="_ETM_Q83_557936"/>
      <w:bookmarkEnd w:id="39054"/>
      <w:r>
        <w:rPr>
          <w:rFonts w:hint="cs"/>
          <w:rtl/>
          <w:lang w:eastAsia="he-IL"/>
        </w:rPr>
        <w:t xml:space="preserve">, כנוסח הוועדה, התקבל בקריאה השנייה. </w:t>
      </w:r>
    </w:p>
    <w:p w:rsidR="003406BB" w:rsidRDefault="003406BB" w:rsidP="00555870">
      <w:pPr>
        <w:rPr>
          <w:rtl/>
          <w:lang w:eastAsia="he-IL"/>
        </w:rPr>
      </w:pPr>
      <w:bookmarkStart w:id="39055" w:name="_ETM_Q83_560645"/>
      <w:bookmarkStart w:id="39056" w:name="_ETM_Q83_560694"/>
      <w:bookmarkEnd w:id="39055"/>
      <w:bookmarkEnd w:id="39056"/>
    </w:p>
    <w:p w:rsidR="003406BB" w:rsidRPr="0050623C" w:rsidRDefault="003406BB" w:rsidP="00555870">
      <w:pPr>
        <w:rPr>
          <w:rtl/>
          <w:lang w:eastAsia="he-IL"/>
        </w:rPr>
      </w:pPr>
      <w:bookmarkStart w:id="39057" w:name="_ETM_Q83_560727"/>
      <w:bookmarkEnd w:id="39057"/>
      <w:r>
        <w:rPr>
          <w:rFonts w:hint="cs"/>
          <w:rtl/>
          <w:lang w:eastAsia="he-IL"/>
        </w:rPr>
        <w:t>א</w:t>
      </w:r>
      <w:bookmarkStart w:id="39058" w:name="_ETM_Q83_560832"/>
      <w:bookmarkEnd w:id="39058"/>
      <w:r>
        <w:rPr>
          <w:rFonts w:hint="cs"/>
          <w:rtl/>
          <w:lang w:eastAsia="he-IL"/>
        </w:rPr>
        <w:t xml:space="preserve">נחנו עוברים מכאן להסתייגויות לסעיף </w:t>
      </w:r>
      <w:bookmarkStart w:id="39059" w:name="_ETM_Q83_565548"/>
      <w:bookmarkEnd w:id="39059"/>
      <w:r>
        <w:rPr>
          <w:rFonts w:hint="cs"/>
          <w:rtl/>
          <w:lang w:eastAsia="he-IL"/>
        </w:rPr>
        <w:t>2. הסתייגות של חברי הכנסת קריב ולזימי, הסתייגות מס' 11</w:t>
      </w:r>
      <w:bookmarkStart w:id="39060" w:name="_ETM_Q83_573464"/>
      <w:bookmarkEnd w:id="39060"/>
      <w:r>
        <w:rPr>
          <w:rFonts w:hint="cs"/>
          <w:rtl/>
          <w:lang w:eastAsia="he-IL"/>
        </w:rPr>
        <w:t xml:space="preserve"> </w:t>
      </w:r>
      <w:r>
        <w:rPr>
          <w:rFonts w:hint="eastAsia"/>
          <w:rtl/>
          <w:lang w:eastAsia="he-IL"/>
        </w:rPr>
        <w:t xml:space="preserve">– </w:t>
      </w:r>
      <w:r>
        <w:rPr>
          <w:rFonts w:hint="cs"/>
          <w:rtl/>
          <w:lang w:eastAsia="he-IL"/>
        </w:rPr>
        <w:t xml:space="preserve">הצבעה.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16</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54</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64</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11 לא נתקבלה. </w:t>
      </w:r>
    </w:p>
    <w:p w:rsidR="003406BB" w:rsidRDefault="003406BB" w:rsidP="00555870">
      <w:pPr>
        <w:rPr>
          <w:rtl/>
          <w:lang w:eastAsia="he-IL"/>
        </w:rPr>
      </w:pPr>
      <w:bookmarkStart w:id="39061" w:name="_ETM_Q83_578282"/>
      <w:bookmarkStart w:id="39062" w:name="_ETM_Q83_578487"/>
      <w:bookmarkEnd w:id="39061"/>
      <w:bookmarkEnd w:id="39062"/>
    </w:p>
    <w:p w:rsidR="003406BB" w:rsidRDefault="003406BB" w:rsidP="00555870">
      <w:pPr>
        <w:pStyle w:val="af6"/>
        <w:keepNext/>
        <w:rPr>
          <w:rtl/>
        </w:rPr>
      </w:pPr>
      <w:r w:rsidRPr="00C64F70">
        <w:rPr>
          <w:rStyle w:val="TagStyle"/>
          <w:rtl/>
        </w:rPr>
        <w:t xml:space="preserve"> &lt;&lt; יור &gt;&gt;</w:t>
      </w:r>
      <w:r w:rsidRPr="0050623C">
        <w:rPr>
          <w:rStyle w:val="TagStyle"/>
          <w:rtl/>
        </w:rPr>
        <w:t xml:space="preserve"> </w:t>
      </w:r>
      <w:r>
        <w:rPr>
          <w:rtl/>
        </w:rPr>
        <w:t>היו"ר יריב לוין:</w:t>
      </w:r>
      <w:r w:rsidRPr="0050623C">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9063" w:name="_ETM_Q83_579302"/>
      <w:bookmarkEnd w:id="39063"/>
      <w:r>
        <w:rPr>
          <w:rFonts w:hint="cs"/>
          <w:rtl/>
          <w:lang w:eastAsia="he-IL"/>
        </w:rPr>
        <w:t xml:space="preserve">54 </w:t>
      </w:r>
      <w:bookmarkStart w:id="39064" w:name="_ETM_Q83_586800"/>
      <w:bookmarkEnd w:id="39064"/>
      <w:r>
        <w:rPr>
          <w:rFonts w:hint="cs"/>
          <w:rtl/>
          <w:lang w:eastAsia="he-IL"/>
        </w:rPr>
        <w:t xml:space="preserve">בעד, 64 נגד. ההסתייגות לא התקבלה. </w:t>
      </w:r>
    </w:p>
    <w:p w:rsidR="003406BB" w:rsidRDefault="003406BB" w:rsidP="00555870">
      <w:pPr>
        <w:rPr>
          <w:rtl/>
          <w:lang w:eastAsia="he-IL"/>
        </w:rPr>
      </w:pPr>
      <w:bookmarkStart w:id="39065" w:name="_ETM_Q83_590851"/>
      <w:bookmarkEnd w:id="39065"/>
    </w:p>
    <w:p w:rsidR="003406BB" w:rsidRPr="0050623C" w:rsidRDefault="003406BB" w:rsidP="00555870">
      <w:pPr>
        <w:rPr>
          <w:rtl/>
          <w:lang w:eastAsia="he-IL"/>
        </w:rPr>
      </w:pPr>
      <w:bookmarkStart w:id="39066" w:name="_ETM_Q83_591082"/>
      <w:bookmarkEnd w:id="39066"/>
      <w:r>
        <w:rPr>
          <w:rFonts w:hint="cs"/>
          <w:rtl/>
          <w:lang w:eastAsia="he-IL"/>
        </w:rPr>
        <w:t>א</w:t>
      </w:r>
      <w:bookmarkStart w:id="39067" w:name="_ETM_Q83_591130"/>
      <w:bookmarkStart w:id="39068" w:name="_ETM_Q83_591200"/>
      <w:bookmarkEnd w:id="39067"/>
      <w:bookmarkEnd w:id="39068"/>
      <w:r>
        <w:rPr>
          <w:rFonts w:hint="cs"/>
          <w:rtl/>
          <w:lang w:eastAsia="he-IL"/>
        </w:rPr>
        <w:t xml:space="preserve">נחנו עוברים עכשיו </w:t>
      </w:r>
      <w:bookmarkStart w:id="39069" w:name="_ETM_Q83_593067"/>
      <w:bookmarkEnd w:id="39069"/>
      <w:r>
        <w:rPr>
          <w:rFonts w:hint="cs"/>
          <w:rtl/>
          <w:lang w:eastAsia="he-IL"/>
        </w:rPr>
        <w:t xml:space="preserve">לשתי הסתייגויות של קבוצת העבודה. הראשונה שבהן </w:t>
      </w:r>
      <w:r>
        <w:rPr>
          <w:rFonts w:hint="eastAsia"/>
          <w:rtl/>
          <w:lang w:eastAsia="he-IL"/>
        </w:rPr>
        <w:t xml:space="preserve">– </w:t>
      </w:r>
      <w:r>
        <w:rPr>
          <w:rFonts w:hint="cs"/>
          <w:rtl/>
          <w:lang w:eastAsia="he-IL"/>
        </w:rPr>
        <w:t xml:space="preserve">הסתייגות מס' 12. </w:t>
      </w:r>
      <w:bookmarkStart w:id="39070" w:name="_ETM_Q83_598962"/>
      <w:bookmarkEnd w:id="39070"/>
      <w:r>
        <w:rPr>
          <w:rFonts w:hint="cs"/>
          <w:rtl/>
          <w:lang w:eastAsia="he-IL"/>
        </w:rPr>
        <w:t xml:space="preserve">הצבעה.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17</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55</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12 לא נתקבלה. </w:t>
      </w:r>
    </w:p>
    <w:p w:rsidR="003406BB" w:rsidRDefault="003406BB" w:rsidP="00555870">
      <w:pPr>
        <w:rPr>
          <w:rtl/>
          <w:lang w:eastAsia="he-IL"/>
        </w:rPr>
      </w:pPr>
      <w:bookmarkStart w:id="39071" w:name="_ETM_Q83_609801"/>
      <w:bookmarkStart w:id="39072" w:name="_ETM_Q83_609939"/>
      <w:bookmarkEnd w:id="39071"/>
      <w:bookmarkEnd w:id="39072"/>
    </w:p>
    <w:p w:rsidR="003406BB" w:rsidRDefault="003406BB" w:rsidP="00555870">
      <w:pPr>
        <w:pStyle w:val="af6"/>
        <w:keepNext/>
        <w:rPr>
          <w:rtl/>
        </w:rPr>
      </w:pPr>
      <w:r w:rsidRPr="00C64F70">
        <w:rPr>
          <w:rStyle w:val="TagStyle"/>
          <w:rtl/>
        </w:rPr>
        <w:t xml:space="preserve"> &lt;&lt; יור &gt;&gt;</w:t>
      </w:r>
      <w:r w:rsidRPr="0050623C">
        <w:rPr>
          <w:rStyle w:val="TagStyle"/>
          <w:rtl/>
        </w:rPr>
        <w:t xml:space="preserve"> </w:t>
      </w:r>
      <w:r>
        <w:rPr>
          <w:rtl/>
        </w:rPr>
        <w:t>היו"ר יריב לוין:</w:t>
      </w:r>
      <w:r w:rsidRPr="0050623C">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9073" w:name="_ETM_Q83_610725"/>
      <w:bookmarkEnd w:id="39073"/>
      <w:r>
        <w:rPr>
          <w:rFonts w:hint="cs"/>
          <w:rtl/>
          <w:lang w:eastAsia="he-IL"/>
        </w:rPr>
        <w:t xml:space="preserve">55 בעד, 63 </w:t>
      </w:r>
      <w:bookmarkStart w:id="39074" w:name="_ETM_Q83_615343"/>
      <w:bookmarkEnd w:id="39074"/>
      <w:r>
        <w:rPr>
          <w:rFonts w:hint="cs"/>
          <w:rtl/>
          <w:lang w:eastAsia="he-IL"/>
        </w:rPr>
        <w:t xml:space="preserve">נגד. ההסתייגות לא התקבלה. </w:t>
      </w:r>
    </w:p>
    <w:p w:rsidR="003406BB" w:rsidRDefault="003406BB" w:rsidP="00555870">
      <w:pPr>
        <w:rPr>
          <w:rtl/>
          <w:lang w:eastAsia="he-IL"/>
        </w:rPr>
      </w:pPr>
      <w:bookmarkStart w:id="39075" w:name="_ETM_Q83_619472"/>
      <w:bookmarkEnd w:id="39075"/>
    </w:p>
    <w:p w:rsidR="003406BB" w:rsidRPr="0050623C" w:rsidRDefault="003406BB" w:rsidP="00555870">
      <w:pPr>
        <w:rPr>
          <w:rtl/>
          <w:lang w:eastAsia="he-IL"/>
        </w:rPr>
      </w:pPr>
      <w:bookmarkStart w:id="39076" w:name="_ETM_Q83_619634"/>
      <w:bookmarkStart w:id="39077" w:name="_ETM_Q83_619657"/>
      <w:bookmarkEnd w:id="39076"/>
      <w:bookmarkEnd w:id="39077"/>
      <w:r>
        <w:rPr>
          <w:rFonts w:hint="cs"/>
          <w:rtl/>
          <w:lang w:eastAsia="he-IL"/>
        </w:rPr>
        <w:t>א</w:t>
      </w:r>
      <w:bookmarkStart w:id="39078" w:name="_ETM_Q83_619742"/>
      <w:bookmarkEnd w:id="39078"/>
      <w:r>
        <w:rPr>
          <w:rFonts w:hint="cs"/>
          <w:rtl/>
          <w:lang w:eastAsia="he-IL"/>
        </w:rPr>
        <w:t xml:space="preserve">נחנו עוברים להצבעה על הסתייגות מס' </w:t>
      </w:r>
      <w:bookmarkStart w:id="39079" w:name="_ETM_Q83_621321"/>
      <w:bookmarkEnd w:id="39079"/>
      <w:r>
        <w:rPr>
          <w:rFonts w:hint="cs"/>
          <w:rtl/>
          <w:lang w:eastAsia="he-IL"/>
        </w:rPr>
        <w:t xml:space="preserve">13, כאמור, של קבוצת העבודה. הצבעה.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18</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55</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62</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13 </w:t>
      </w:r>
      <w:bookmarkStart w:id="39080" w:name="_ETM_Q83_629454"/>
      <w:bookmarkEnd w:id="39080"/>
      <w:r>
        <w:rPr>
          <w:rFonts w:hint="cs"/>
          <w:rtl/>
          <w:lang w:eastAsia="he-IL"/>
        </w:rPr>
        <w:t xml:space="preserve">לא נתקבלה. </w:t>
      </w:r>
    </w:p>
    <w:p w:rsidR="003406BB" w:rsidRDefault="003406BB" w:rsidP="00555870">
      <w:pPr>
        <w:rPr>
          <w:rtl/>
          <w:lang w:eastAsia="he-IL"/>
        </w:rPr>
      </w:pPr>
      <w:bookmarkStart w:id="39081" w:name="_ETM_Q83_629978"/>
      <w:bookmarkStart w:id="39082" w:name="_ETM_Q83_630085"/>
      <w:bookmarkEnd w:id="39081"/>
      <w:bookmarkEnd w:id="39082"/>
    </w:p>
    <w:p w:rsidR="003406BB" w:rsidRDefault="003406BB" w:rsidP="00555870">
      <w:pPr>
        <w:pStyle w:val="af6"/>
        <w:keepNext/>
        <w:rPr>
          <w:rtl/>
        </w:rPr>
      </w:pPr>
      <w:bookmarkStart w:id="39083" w:name="ET_yor_6338_14"/>
      <w:r w:rsidRPr="00C64F70">
        <w:rPr>
          <w:rStyle w:val="TagStyle"/>
          <w:rtl/>
        </w:rPr>
        <w:t xml:space="preserve"> &lt;&lt; יור &gt;&gt;</w:t>
      </w:r>
      <w:r w:rsidRPr="0050623C">
        <w:rPr>
          <w:rStyle w:val="TagStyle"/>
          <w:rtl/>
        </w:rPr>
        <w:t xml:space="preserve"> </w:t>
      </w:r>
      <w:r>
        <w:rPr>
          <w:rtl/>
        </w:rPr>
        <w:t>היו"ר יריב לוין:</w:t>
      </w:r>
      <w:r w:rsidRPr="0050623C">
        <w:rPr>
          <w:rStyle w:val="TagStyle"/>
          <w:rtl/>
        </w:rPr>
        <w:t xml:space="preserve"> </w:t>
      </w:r>
      <w:r w:rsidRPr="00C64F70">
        <w:rPr>
          <w:rStyle w:val="TagStyle"/>
          <w:rtl/>
        </w:rPr>
        <w:t>&lt;&lt; יור &gt;&gt;</w:t>
      </w:r>
      <w:r>
        <w:rPr>
          <w:rtl/>
        </w:rPr>
        <w:t xml:space="preserve">   </w:t>
      </w:r>
      <w:bookmarkEnd w:id="39083"/>
    </w:p>
    <w:p w:rsidR="003406BB" w:rsidRDefault="003406BB" w:rsidP="00555870">
      <w:pPr>
        <w:pStyle w:val="KeepWithNext"/>
        <w:rPr>
          <w:rtl/>
          <w:lang w:eastAsia="he-IL"/>
        </w:rPr>
      </w:pPr>
    </w:p>
    <w:p w:rsidR="003406BB" w:rsidRDefault="003406BB" w:rsidP="00555870">
      <w:pPr>
        <w:rPr>
          <w:rtl/>
          <w:lang w:eastAsia="he-IL"/>
        </w:rPr>
      </w:pPr>
      <w:bookmarkStart w:id="39084" w:name="_ETM_Q83_630969"/>
      <w:bookmarkEnd w:id="39084"/>
      <w:r>
        <w:rPr>
          <w:rFonts w:hint="cs"/>
          <w:rtl/>
          <w:lang w:eastAsia="he-IL"/>
        </w:rPr>
        <w:t xml:space="preserve">55 בעד, 63 נגד. ההסתייגות לא התקבלה. </w:t>
      </w:r>
    </w:p>
    <w:p w:rsidR="003406BB" w:rsidRDefault="003406BB" w:rsidP="00555870">
      <w:pPr>
        <w:rPr>
          <w:rtl/>
          <w:lang w:eastAsia="he-IL"/>
        </w:rPr>
      </w:pPr>
      <w:bookmarkStart w:id="39085" w:name="_ETM_Q83_642850"/>
      <w:bookmarkEnd w:id="39085"/>
    </w:p>
    <w:p w:rsidR="003406BB" w:rsidRPr="0050623C" w:rsidRDefault="003406BB" w:rsidP="00555870">
      <w:pPr>
        <w:rPr>
          <w:rtl/>
          <w:lang w:eastAsia="he-IL"/>
        </w:rPr>
      </w:pPr>
      <w:bookmarkStart w:id="39086" w:name="_ETM_Q83_643045"/>
      <w:bookmarkEnd w:id="39086"/>
      <w:r>
        <w:rPr>
          <w:rFonts w:hint="cs"/>
          <w:rtl/>
          <w:lang w:eastAsia="he-IL"/>
        </w:rPr>
        <w:t>א</w:t>
      </w:r>
      <w:bookmarkStart w:id="39087" w:name="_ETM_Q83_643108"/>
      <w:bookmarkStart w:id="39088" w:name="_ETM_Q83_643182"/>
      <w:bookmarkEnd w:id="39087"/>
      <w:bookmarkEnd w:id="39088"/>
      <w:r>
        <w:rPr>
          <w:rFonts w:hint="cs"/>
          <w:rtl/>
          <w:lang w:eastAsia="he-IL"/>
        </w:rPr>
        <w:t xml:space="preserve">נחנו </w:t>
      </w:r>
      <w:bookmarkStart w:id="39089" w:name="_ETM_Q83_641458"/>
      <w:bookmarkEnd w:id="39089"/>
      <w:r>
        <w:rPr>
          <w:rFonts w:hint="cs"/>
          <w:rtl/>
          <w:lang w:eastAsia="he-IL"/>
        </w:rPr>
        <w:t xml:space="preserve">עוברים עכשיו להצבעה על ההסתייגויות של קבוצת ישראל ביתנו. הראשונה שבהן </w:t>
      </w:r>
      <w:r>
        <w:rPr>
          <w:rFonts w:hint="eastAsia"/>
          <w:rtl/>
          <w:lang w:eastAsia="he-IL"/>
        </w:rPr>
        <w:t xml:space="preserve">– </w:t>
      </w:r>
      <w:r>
        <w:rPr>
          <w:rFonts w:hint="cs"/>
          <w:rtl/>
          <w:lang w:eastAsia="he-IL"/>
        </w:rPr>
        <w:t xml:space="preserve">הסתייגות מס' 14. הצבעה על ההסתייגות.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19</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54</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14 </w:t>
      </w:r>
      <w:bookmarkStart w:id="39090" w:name="_ETM_Q83_654610"/>
      <w:bookmarkEnd w:id="39090"/>
      <w:r>
        <w:rPr>
          <w:rFonts w:hint="cs"/>
          <w:rtl/>
          <w:lang w:eastAsia="he-IL"/>
        </w:rPr>
        <w:t xml:space="preserve">לא נתקבלה. </w:t>
      </w:r>
      <w:bookmarkStart w:id="39091" w:name="_ETM_Q83_663610"/>
      <w:bookmarkEnd w:id="39091"/>
    </w:p>
    <w:p w:rsidR="003406BB" w:rsidRDefault="003406BB" w:rsidP="00555870">
      <w:pPr>
        <w:rPr>
          <w:rtl/>
          <w:lang w:eastAsia="he-IL"/>
        </w:rPr>
      </w:pPr>
      <w:bookmarkStart w:id="39092" w:name="_ETM_Q83_663795"/>
      <w:bookmarkEnd w:id="39092"/>
    </w:p>
    <w:p w:rsidR="003406BB" w:rsidRDefault="003406BB" w:rsidP="00555870">
      <w:pPr>
        <w:pStyle w:val="af6"/>
        <w:keepNext/>
        <w:rPr>
          <w:rtl/>
        </w:rPr>
      </w:pPr>
      <w:r w:rsidRPr="00C64F70">
        <w:rPr>
          <w:rStyle w:val="TagStyle"/>
          <w:rtl/>
        </w:rPr>
        <w:t xml:space="preserve"> &lt;&lt; יור &gt;&gt;</w:t>
      </w:r>
      <w:r w:rsidRPr="0050623C">
        <w:rPr>
          <w:rStyle w:val="TagStyle"/>
          <w:rtl/>
        </w:rPr>
        <w:t xml:space="preserve"> </w:t>
      </w:r>
      <w:r>
        <w:rPr>
          <w:rtl/>
        </w:rPr>
        <w:t>היו"ר יריב לוין:</w:t>
      </w:r>
      <w:r w:rsidRPr="0050623C">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9093" w:name="_ETM_Q83_664716"/>
      <w:bookmarkEnd w:id="39093"/>
      <w:r>
        <w:rPr>
          <w:rFonts w:hint="cs"/>
          <w:rtl/>
          <w:lang w:eastAsia="he-IL"/>
        </w:rPr>
        <w:t xml:space="preserve">54 בעד, 63 נגד. ההסתייגות לא התקבלה. </w:t>
      </w:r>
      <w:bookmarkStart w:id="39094" w:name="_ETM_Q83_669276"/>
      <w:bookmarkEnd w:id="39094"/>
    </w:p>
    <w:p w:rsidR="003406BB" w:rsidRDefault="003406BB" w:rsidP="00555870">
      <w:pPr>
        <w:rPr>
          <w:rtl/>
          <w:lang w:eastAsia="he-IL"/>
        </w:rPr>
      </w:pPr>
      <w:bookmarkStart w:id="39095" w:name="_ETM_Q83_669499"/>
      <w:bookmarkEnd w:id="39095"/>
    </w:p>
    <w:p w:rsidR="003406BB" w:rsidRPr="0050623C" w:rsidRDefault="003406BB" w:rsidP="00555870">
      <w:pPr>
        <w:rPr>
          <w:rtl/>
          <w:lang w:eastAsia="he-IL"/>
        </w:rPr>
      </w:pPr>
      <w:r>
        <w:rPr>
          <w:rFonts w:hint="cs"/>
          <w:rtl/>
          <w:lang w:eastAsia="he-IL"/>
        </w:rPr>
        <w:t>א</w:t>
      </w:r>
      <w:bookmarkStart w:id="39096" w:name="_ETM_Q83_669766"/>
      <w:bookmarkStart w:id="39097" w:name="_ETM_Q83_669787"/>
      <w:bookmarkStart w:id="39098" w:name="_ETM_Q83_669852"/>
      <w:bookmarkEnd w:id="39096"/>
      <w:bookmarkEnd w:id="39097"/>
      <w:bookmarkEnd w:id="39098"/>
      <w:r>
        <w:rPr>
          <w:rFonts w:hint="cs"/>
          <w:rtl/>
          <w:lang w:eastAsia="he-IL"/>
        </w:rPr>
        <w:t xml:space="preserve">נחנו עוברים להצבעה על הסתייגות מס' 15. הצבעה.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20</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55</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w:t>
      </w:r>
      <w:bookmarkStart w:id="39099" w:name="_ETM_Q83_675679"/>
      <w:bookmarkEnd w:id="39099"/>
      <w:r>
        <w:rPr>
          <w:rFonts w:hint="cs"/>
          <w:rtl/>
          <w:lang w:eastAsia="he-IL"/>
        </w:rPr>
        <w:t xml:space="preserve">15 לא נתקבלה. </w:t>
      </w:r>
    </w:p>
    <w:p w:rsidR="003406BB" w:rsidRDefault="003406BB" w:rsidP="00555870">
      <w:pPr>
        <w:rPr>
          <w:rtl/>
          <w:lang w:eastAsia="he-IL"/>
        </w:rPr>
      </w:pPr>
      <w:bookmarkStart w:id="39100" w:name="_ETM_Q83_679711"/>
      <w:bookmarkStart w:id="39101" w:name="_ETM_Q83_679874"/>
      <w:bookmarkEnd w:id="39100"/>
      <w:bookmarkEnd w:id="39101"/>
    </w:p>
    <w:p w:rsidR="003406BB" w:rsidRDefault="003406BB" w:rsidP="00555870">
      <w:pPr>
        <w:pStyle w:val="af6"/>
        <w:keepNext/>
        <w:rPr>
          <w:rtl/>
        </w:rPr>
      </w:pPr>
      <w:r w:rsidRPr="00C64F70">
        <w:rPr>
          <w:rStyle w:val="TagStyle"/>
          <w:rtl/>
        </w:rPr>
        <w:t xml:space="preserve"> &lt;&lt; יור &gt;&gt;</w:t>
      </w:r>
      <w:r w:rsidRPr="0050623C">
        <w:rPr>
          <w:rStyle w:val="TagStyle"/>
          <w:rtl/>
        </w:rPr>
        <w:t xml:space="preserve"> </w:t>
      </w:r>
      <w:r>
        <w:rPr>
          <w:rtl/>
        </w:rPr>
        <w:t>היו"ר יריב לוין:</w:t>
      </w:r>
      <w:r w:rsidRPr="0050623C">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9102" w:name="_ETM_Q83_680755"/>
      <w:bookmarkEnd w:id="39102"/>
      <w:r>
        <w:rPr>
          <w:rFonts w:hint="cs"/>
          <w:rtl/>
          <w:lang w:eastAsia="he-IL"/>
        </w:rPr>
        <w:t xml:space="preserve">55 בעד, 63 נגד. ההסתייגות לא התקבלה. </w:t>
      </w:r>
      <w:bookmarkStart w:id="39103" w:name="_ETM_Q83_689783"/>
      <w:bookmarkEnd w:id="39103"/>
    </w:p>
    <w:p w:rsidR="003406BB" w:rsidRDefault="003406BB" w:rsidP="00555870">
      <w:pPr>
        <w:rPr>
          <w:rtl/>
          <w:lang w:eastAsia="he-IL"/>
        </w:rPr>
      </w:pPr>
      <w:bookmarkStart w:id="39104" w:name="_ETM_Q83_693167"/>
      <w:bookmarkStart w:id="39105" w:name="_ETM_Q83_693292"/>
      <w:bookmarkEnd w:id="39104"/>
      <w:bookmarkEnd w:id="39105"/>
    </w:p>
    <w:p w:rsidR="003406BB" w:rsidRPr="0050623C" w:rsidRDefault="003406BB" w:rsidP="00555870">
      <w:pPr>
        <w:rPr>
          <w:rtl/>
          <w:lang w:eastAsia="he-IL"/>
        </w:rPr>
      </w:pPr>
      <w:bookmarkStart w:id="39106" w:name="_ETM_Q83_693349"/>
      <w:bookmarkEnd w:id="39106"/>
      <w:r>
        <w:rPr>
          <w:rFonts w:hint="cs"/>
          <w:rtl/>
          <w:lang w:eastAsia="he-IL"/>
        </w:rPr>
        <w:t>א</w:t>
      </w:r>
      <w:bookmarkStart w:id="39107" w:name="_ETM_Q83_693428"/>
      <w:bookmarkEnd w:id="39107"/>
      <w:r>
        <w:rPr>
          <w:rFonts w:hint="cs"/>
          <w:rtl/>
          <w:lang w:eastAsia="he-IL"/>
        </w:rPr>
        <w:t xml:space="preserve">נחנו עוברים מכאן להסתייגויות של חברת הכנסת מירב בן ארי. </w:t>
      </w:r>
      <w:bookmarkStart w:id="39108" w:name="_ETM_Q83_698682"/>
      <w:bookmarkEnd w:id="39108"/>
      <w:r>
        <w:rPr>
          <w:rFonts w:hint="cs"/>
          <w:rtl/>
          <w:lang w:eastAsia="he-IL"/>
        </w:rPr>
        <w:t xml:space="preserve">הסתייגות מס' 16 </w:t>
      </w:r>
      <w:r>
        <w:rPr>
          <w:rFonts w:hint="eastAsia"/>
          <w:rtl/>
          <w:lang w:eastAsia="he-IL"/>
        </w:rPr>
        <w:t xml:space="preserve">– </w:t>
      </w:r>
      <w:r>
        <w:rPr>
          <w:rFonts w:hint="cs"/>
          <w:rtl/>
          <w:lang w:eastAsia="he-IL"/>
        </w:rPr>
        <w:t xml:space="preserve">הצבעה. </w:t>
      </w:r>
    </w:p>
    <w:p w:rsidR="003406BB" w:rsidRDefault="003406BB" w:rsidP="00555870">
      <w:pPr>
        <w:rPr>
          <w:rtl/>
          <w:lang w:eastAsia="he-IL"/>
        </w:rPr>
      </w:pPr>
    </w:p>
    <w:p w:rsidR="003406BB" w:rsidRDefault="003406BB" w:rsidP="0055587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21</w:t>
      </w:r>
    </w:p>
    <w:p w:rsidR="003406BB" w:rsidRDefault="003406BB" w:rsidP="00555870">
      <w:pPr>
        <w:pStyle w:val="--"/>
        <w:keepNext/>
        <w:rPr>
          <w:rtl/>
          <w:lang w:eastAsia="he-IL"/>
        </w:rPr>
      </w:pPr>
    </w:p>
    <w:p w:rsidR="003406BB" w:rsidRDefault="003406BB" w:rsidP="00555870">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55</w:t>
      </w:r>
    </w:p>
    <w:p w:rsidR="003406BB" w:rsidRDefault="003406BB" w:rsidP="00555870">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3406BB" w:rsidRDefault="003406BB" w:rsidP="0055587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406BB" w:rsidRDefault="003406BB" w:rsidP="00555870">
      <w:pPr>
        <w:pStyle w:val="af2"/>
        <w:rPr>
          <w:rtl/>
          <w:lang w:eastAsia="he-IL"/>
        </w:rPr>
      </w:pPr>
      <w:r>
        <w:rPr>
          <w:rFonts w:hint="cs"/>
          <w:rtl/>
          <w:lang w:eastAsia="he-IL"/>
        </w:rPr>
        <w:t xml:space="preserve">הסתייגות מס' 16 לא נתקבלה. </w:t>
      </w:r>
      <w:bookmarkStart w:id="39109" w:name="_ETM_Q83_709005"/>
      <w:bookmarkEnd w:id="39109"/>
    </w:p>
    <w:p w:rsidR="003406BB" w:rsidRDefault="003406BB" w:rsidP="00555870">
      <w:pPr>
        <w:rPr>
          <w:rtl/>
          <w:lang w:eastAsia="he-IL"/>
        </w:rPr>
      </w:pPr>
      <w:bookmarkStart w:id="39110" w:name="_ETM_Q83_709716"/>
      <w:bookmarkStart w:id="39111" w:name="_ETM_Q83_709874"/>
      <w:bookmarkEnd w:id="39110"/>
      <w:bookmarkEnd w:id="39111"/>
    </w:p>
    <w:p w:rsidR="003406BB" w:rsidRDefault="003406BB" w:rsidP="00555870">
      <w:pPr>
        <w:pStyle w:val="af6"/>
        <w:keepNext/>
        <w:rPr>
          <w:rtl/>
        </w:rPr>
      </w:pPr>
      <w:r w:rsidRPr="00C64F70">
        <w:rPr>
          <w:rStyle w:val="TagStyle"/>
          <w:rtl/>
        </w:rPr>
        <w:t xml:space="preserve"> &lt;&lt; יור &gt;&gt;</w:t>
      </w:r>
      <w:r w:rsidRPr="0050623C">
        <w:rPr>
          <w:rStyle w:val="TagStyle"/>
          <w:rtl/>
        </w:rPr>
        <w:t xml:space="preserve"> </w:t>
      </w:r>
      <w:r>
        <w:rPr>
          <w:rtl/>
        </w:rPr>
        <w:t>היו"ר יריב לוין:</w:t>
      </w:r>
      <w:r w:rsidRPr="0050623C">
        <w:rPr>
          <w:rStyle w:val="TagStyle"/>
          <w:rtl/>
        </w:rPr>
        <w:t xml:space="preserve"> </w:t>
      </w:r>
      <w:r w:rsidRPr="00C64F70">
        <w:rPr>
          <w:rStyle w:val="TagStyle"/>
          <w:rtl/>
        </w:rPr>
        <w:t>&lt;&lt; יור &gt;&gt;</w:t>
      </w:r>
      <w:r>
        <w:rPr>
          <w:rtl/>
        </w:rPr>
        <w:t xml:space="preserve">   </w:t>
      </w:r>
    </w:p>
    <w:p w:rsidR="003406BB" w:rsidRDefault="003406BB" w:rsidP="00555870">
      <w:pPr>
        <w:pStyle w:val="KeepWithNext"/>
        <w:rPr>
          <w:rtl/>
          <w:lang w:eastAsia="he-IL"/>
        </w:rPr>
      </w:pPr>
    </w:p>
    <w:p w:rsidR="003406BB" w:rsidRDefault="003406BB" w:rsidP="00555870">
      <w:pPr>
        <w:rPr>
          <w:rtl/>
          <w:lang w:eastAsia="he-IL"/>
        </w:rPr>
      </w:pPr>
      <w:bookmarkStart w:id="39112" w:name="_ETM_Q83_710998"/>
      <w:bookmarkEnd w:id="39112"/>
      <w:r>
        <w:rPr>
          <w:rFonts w:hint="cs"/>
          <w:rtl/>
          <w:lang w:eastAsia="he-IL"/>
        </w:rPr>
        <w:t xml:space="preserve">55 בעד, 63 נגד. ההסתייגות לא התקבלה. </w:t>
      </w:r>
    </w:p>
    <w:p w:rsidR="00D42584" w:rsidRDefault="00D42584" w:rsidP="00555870">
      <w:pPr>
        <w:rPr>
          <w:rtl/>
          <w:lang w:eastAsia="he-IL"/>
        </w:rPr>
      </w:pPr>
    </w:p>
    <w:p w:rsidR="00F71D0F" w:rsidRPr="00307FE4" w:rsidRDefault="00F71D0F" w:rsidP="00555870">
      <w:pPr>
        <w:rPr>
          <w:rtl/>
          <w:lang w:eastAsia="he-IL"/>
        </w:rPr>
      </w:pPr>
      <w:bookmarkStart w:id="39113" w:name="_ETM_Q83_719123"/>
      <w:bookmarkStart w:id="39114" w:name="_ETM_Q83_719300"/>
      <w:bookmarkStart w:id="39115" w:name="_ETM_Q83_719331"/>
      <w:bookmarkStart w:id="39116" w:name="TOR_Q84"/>
      <w:bookmarkEnd w:id="39113"/>
      <w:bookmarkEnd w:id="39114"/>
      <w:bookmarkEnd w:id="39115"/>
      <w:bookmarkEnd w:id="39116"/>
      <w:r>
        <w:rPr>
          <w:rFonts w:hint="cs"/>
          <w:rtl/>
          <w:lang w:eastAsia="he-IL"/>
        </w:rPr>
        <w:t xml:space="preserve">אנחנו עוברים להצבעה על הסתייגות מס' 17, אף היא של חברת הכנסת </w:t>
      </w:r>
      <w:bookmarkStart w:id="39117" w:name="_ETM_Q84_124497"/>
      <w:bookmarkEnd w:id="39117"/>
      <w:r>
        <w:rPr>
          <w:rFonts w:hint="cs"/>
          <w:rtl/>
          <w:lang w:eastAsia="he-IL"/>
        </w:rPr>
        <w:t xml:space="preserve">בן ארי. הצבעה. </w:t>
      </w:r>
    </w:p>
    <w:p w:rsidR="00F71D0F" w:rsidRDefault="00F71D0F" w:rsidP="00555870">
      <w:pPr>
        <w:pStyle w:val="af1"/>
        <w:keepNext/>
        <w:rPr>
          <w:rtl/>
        </w:rPr>
      </w:pPr>
    </w:p>
    <w:p w:rsidR="00F71D0F" w:rsidRDefault="00F71D0F" w:rsidP="00555870">
      <w:pPr>
        <w:pStyle w:val="af1"/>
        <w:keepNext/>
        <w:rPr>
          <w:rtl/>
        </w:rPr>
      </w:pPr>
      <w:r>
        <w:rPr>
          <w:rFonts w:hint="eastAsia"/>
          <w:rtl/>
        </w:rPr>
        <w:t>הצבעה</w:t>
      </w:r>
      <w:r>
        <w:rPr>
          <w:rtl/>
        </w:rPr>
        <w:t xml:space="preserve"> מס'</w:t>
      </w:r>
      <w:r>
        <w:rPr>
          <w:rFonts w:hint="cs"/>
          <w:rtl/>
        </w:rPr>
        <w:t xml:space="preserve"> 22</w:t>
      </w:r>
    </w:p>
    <w:p w:rsidR="00F71D0F" w:rsidRDefault="00F71D0F" w:rsidP="00555870">
      <w:pPr>
        <w:pStyle w:val="--"/>
        <w:keepNext/>
        <w:rPr>
          <w:rtl/>
        </w:rPr>
      </w:pPr>
    </w:p>
    <w:p w:rsidR="00F71D0F" w:rsidRDefault="00F71D0F" w:rsidP="00555870">
      <w:pPr>
        <w:pStyle w:val="--"/>
        <w:keepNext/>
        <w:rPr>
          <w:rtl/>
        </w:rPr>
      </w:pPr>
      <w:r>
        <w:rPr>
          <w:rFonts w:hint="cs"/>
          <w:rtl/>
        </w:rPr>
        <w:t xml:space="preserve">בעד ההסתייגות </w:t>
      </w:r>
      <w:r>
        <w:rPr>
          <w:rtl/>
        </w:rPr>
        <w:t>–</w:t>
      </w:r>
      <w:r>
        <w:rPr>
          <w:rFonts w:hint="cs"/>
          <w:rtl/>
        </w:rPr>
        <w:t xml:space="preserve"> 54 </w:t>
      </w:r>
    </w:p>
    <w:p w:rsidR="00F71D0F" w:rsidRDefault="00F71D0F" w:rsidP="00555870">
      <w:pPr>
        <w:pStyle w:val="--"/>
        <w:keepNext/>
        <w:rPr>
          <w:rtl/>
        </w:rPr>
      </w:pPr>
      <w:r>
        <w:rPr>
          <w:rtl/>
        </w:rPr>
        <w:t xml:space="preserve">נגד – </w:t>
      </w:r>
      <w:r>
        <w:rPr>
          <w:rFonts w:hint="cs"/>
          <w:rtl/>
        </w:rPr>
        <w:t>63</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Fonts w:hint="cs"/>
          <w:rtl/>
        </w:rPr>
        <w:t xml:space="preserve">הסתייגות 17 לא </w:t>
      </w:r>
      <w:bookmarkStart w:id="39118" w:name="_ETM_Q84_138824"/>
      <w:bookmarkEnd w:id="39118"/>
      <w:r>
        <w:rPr>
          <w:rFonts w:hint="cs"/>
          <w:rtl/>
        </w:rPr>
        <w:t xml:space="preserve">נתקבלה. </w:t>
      </w:r>
    </w:p>
    <w:p w:rsidR="00F71D0F" w:rsidRDefault="00F71D0F" w:rsidP="00555870">
      <w:pPr>
        <w:rPr>
          <w:rtl/>
        </w:rPr>
      </w:pPr>
    </w:p>
    <w:p w:rsidR="00F71D0F" w:rsidRDefault="00F71D0F" w:rsidP="00555870">
      <w:pPr>
        <w:pStyle w:val="af6"/>
        <w:keepNext/>
        <w:rPr>
          <w:rtl/>
        </w:rPr>
      </w:pPr>
      <w:r w:rsidRPr="002B2987">
        <w:rPr>
          <w:rStyle w:val="TagStyle"/>
          <w:rtl/>
        </w:rPr>
        <w:t xml:space="preserve"> &lt;&lt; יור &gt;&gt;</w:t>
      </w:r>
      <w:r w:rsidRPr="00D65FB5">
        <w:rPr>
          <w:rStyle w:val="TagStyle"/>
          <w:rtl/>
        </w:rPr>
        <w:t xml:space="preserve"> </w:t>
      </w:r>
      <w:r>
        <w:rPr>
          <w:rtl/>
        </w:rPr>
        <w:t>היו"ר יריב לוין:</w:t>
      </w:r>
      <w:r w:rsidRPr="00D65FB5">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119" w:name="_ETM_Q84_138770"/>
      <w:bookmarkEnd w:id="39119"/>
      <w:r>
        <w:rPr>
          <w:rFonts w:hint="cs"/>
          <w:rtl/>
        </w:rPr>
        <w:t xml:space="preserve">54 בעד, 63 נגד. ההסתייגות לא התקבלה. </w:t>
      </w:r>
    </w:p>
    <w:p w:rsidR="00F71D0F" w:rsidRDefault="00F71D0F" w:rsidP="00555870">
      <w:pPr>
        <w:rPr>
          <w:rtl/>
        </w:rPr>
      </w:pPr>
      <w:bookmarkStart w:id="39120" w:name="_ETM_Q84_141692"/>
      <w:bookmarkEnd w:id="39120"/>
    </w:p>
    <w:p w:rsidR="00F71D0F" w:rsidRPr="00D65FB5" w:rsidRDefault="00F71D0F" w:rsidP="00555870">
      <w:pPr>
        <w:rPr>
          <w:rtl/>
        </w:rPr>
      </w:pPr>
      <w:r>
        <w:rPr>
          <w:rFonts w:hint="cs"/>
          <w:rtl/>
        </w:rPr>
        <w:t>א</w:t>
      </w:r>
      <w:bookmarkStart w:id="39121" w:name="_ETM_Q84_141906"/>
      <w:bookmarkStart w:id="39122" w:name="_ETM_Q84_141926"/>
      <w:bookmarkStart w:id="39123" w:name="_ETM_Q84_141994"/>
      <w:bookmarkEnd w:id="39121"/>
      <w:bookmarkEnd w:id="39122"/>
      <w:bookmarkEnd w:id="39123"/>
      <w:r>
        <w:rPr>
          <w:rFonts w:hint="cs"/>
          <w:rtl/>
        </w:rPr>
        <w:t xml:space="preserve">נחנו </w:t>
      </w:r>
      <w:bookmarkStart w:id="39124" w:name="_ETM_Q84_142047"/>
      <w:bookmarkEnd w:id="39124"/>
      <w:r>
        <w:rPr>
          <w:rFonts w:hint="cs"/>
          <w:rtl/>
        </w:rPr>
        <w:t xml:space="preserve">עוברים עכשיו להצבעה על קבוצת הסתייגויות של חבר הכנסת מתן </w:t>
      </w:r>
      <w:bookmarkStart w:id="39125" w:name="_ETM_Q84_147160"/>
      <w:bookmarkEnd w:id="39125"/>
      <w:r>
        <w:rPr>
          <w:rFonts w:hint="cs"/>
          <w:rtl/>
        </w:rPr>
        <w:t xml:space="preserve">כהנא. הראשונה שבהן </w:t>
      </w:r>
      <w:r>
        <w:rPr>
          <w:rFonts w:hint="eastAsia"/>
          <w:rtl/>
        </w:rPr>
        <w:t xml:space="preserve">– </w:t>
      </w:r>
      <w:r>
        <w:rPr>
          <w:rFonts w:hint="cs"/>
          <w:rtl/>
        </w:rPr>
        <w:t xml:space="preserve">הסתייגות מס' 18. הצבעה על </w:t>
      </w:r>
      <w:bookmarkStart w:id="39126" w:name="_ETM_Q84_153852"/>
      <w:bookmarkEnd w:id="39126"/>
      <w:r>
        <w:rPr>
          <w:rFonts w:hint="cs"/>
          <w:rtl/>
        </w:rPr>
        <w:t xml:space="preserve">ההסתייגות. </w:t>
      </w:r>
    </w:p>
    <w:p w:rsidR="00F71D0F" w:rsidRDefault="00F71D0F" w:rsidP="00555870">
      <w:pPr>
        <w:rPr>
          <w:rtl/>
        </w:rPr>
      </w:pPr>
    </w:p>
    <w:p w:rsidR="00F71D0F" w:rsidRDefault="00F71D0F" w:rsidP="00555870">
      <w:pPr>
        <w:pStyle w:val="af1"/>
        <w:keepNext/>
        <w:rPr>
          <w:rtl/>
        </w:rPr>
      </w:pPr>
      <w:r>
        <w:rPr>
          <w:rtl/>
        </w:rPr>
        <w:t>הצבעה מס'</w:t>
      </w:r>
      <w:r>
        <w:rPr>
          <w:rFonts w:hint="cs"/>
          <w:rtl/>
        </w:rPr>
        <w:t xml:space="preserve"> 23  </w:t>
      </w:r>
    </w:p>
    <w:p w:rsidR="00F71D0F" w:rsidRDefault="00F71D0F" w:rsidP="00555870">
      <w:pPr>
        <w:pStyle w:val="--"/>
        <w:keepNext/>
        <w:rPr>
          <w:rtl/>
        </w:rPr>
      </w:pPr>
    </w:p>
    <w:p w:rsidR="00F71D0F" w:rsidRDefault="00F71D0F" w:rsidP="00555870">
      <w:pPr>
        <w:pStyle w:val="--"/>
        <w:keepNext/>
        <w:rPr>
          <w:rtl/>
        </w:rPr>
      </w:pPr>
      <w:r>
        <w:rPr>
          <w:rFonts w:hint="cs"/>
          <w:rtl/>
        </w:rPr>
        <w:t xml:space="preserve">בעד ההסתייגות </w:t>
      </w:r>
      <w:r>
        <w:rPr>
          <w:rtl/>
        </w:rPr>
        <w:t xml:space="preserve"> –</w:t>
      </w:r>
      <w:r>
        <w:rPr>
          <w:rFonts w:hint="cs"/>
          <w:rtl/>
        </w:rPr>
        <w:t xml:space="preserve"> 55</w:t>
      </w:r>
    </w:p>
    <w:p w:rsidR="00F71D0F" w:rsidRDefault="00F71D0F" w:rsidP="00555870">
      <w:pPr>
        <w:pStyle w:val="--"/>
        <w:keepNext/>
        <w:rPr>
          <w:rtl/>
        </w:rPr>
      </w:pPr>
      <w:r>
        <w:rPr>
          <w:rtl/>
        </w:rPr>
        <w:t xml:space="preserve">נגד – </w:t>
      </w:r>
      <w:r>
        <w:rPr>
          <w:rFonts w:hint="cs"/>
          <w:rtl/>
        </w:rPr>
        <w:t>63</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Fonts w:hint="cs"/>
          <w:rtl/>
        </w:rPr>
        <w:t xml:space="preserve">הסתייגות 18 לא נתקבלה. </w:t>
      </w:r>
    </w:p>
    <w:p w:rsidR="00F71D0F" w:rsidRDefault="00F71D0F" w:rsidP="00555870">
      <w:pPr>
        <w:rPr>
          <w:rtl/>
        </w:rPr>
      </w:pPr>
      <w:bookmarkStart w:id="39127" w:name="_ETM_Q84_160696"/>
      <w:bookmarkStart w:id="39128" w:name="_ETM_Q84_160835"/>
      <w:bookmarkEnd w:id="39127"/>
      <w:bookmarkEnd w:id="39128"/>
    </w:p>
    <w:p w:rsidR="00F71D0F" w:rsidRDefault="00F71D0F" w:rsidP="00555870">
      <w:pPr>
        <w:pStyle w:val="af6"/>
        <w:keepNext/>
        <w:rPr>
          <w:rtl/>
        </w:rPr>
      </w:pPr>
      <w:r w:rsidRPr="002B2987">
        <w:rPr>
          <w:rStyle w:val="TagStyle"/>
          <w:rtl/>
        </w:rPr>
        <w:t xml:space="preserve"> &lt;&lt; יור &gt;&gt;</w:t>
      </w:r>
      <w:r w:rsidRPr="00D65FB5">
        <w:rPr>
          <w:rStyle w:val="TagStyle"/>
          <w:rtl/>
        </w:rPr>
        <w:t xml:space="preserve"> </w:t>
      </w:r>
      <w:r>
        <w:rPr>
          <w:rtl/>
        </w:rPr>
        <w:t>היו"ר יריב לוין:</w:t>
      </w:r>
      <w:r w:rsidRPr="00D65FB5">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129" w:name="_ETM_Q84_163856"/>
      <w:bookmarkEnd w:id="39129"/>
      <w:r>
        <w:rPr>
          <w:rFonts w:hint="cs"/>
          <w:rtl/>
        </w:rPr>
        <w:t xml:space="preserve">55 בעד, 63 </w:t>
      </w:r>
      <w:bookmarkStart w:id="39130" w:name="_ETM_Q84_165498"/>
      <w:bookmarkEnd w:id="39130"/>
      <w:r>
        <w:rPr>
          <w:rFonts w:hint="cs"/>
          <w:rtl/>
        </w:rPr>
        <w:t xml:space="preserve">נגד. ההסתייגות לא התקבלה. </w:t>
      </w:r>
    </w:p>
    <w:p w:rsidR="00F71D0F" w:rsidRDefault="00F71D0F" w:rsidP="00555870">
      <w:pPr>
        <w:rPr>
          <w:rtl/>
        </w:rPr>
      </w:pPr>
      <w:bookmarkStart w:id="39131" w:name="_ETM_Q84_166922"/>
      <w:bookmarkStart w:id="39132" w:name="_ETM_Q84_167035"/>
      <w:bookmarkEnd w:id="39131"/>
      <w:bookmarkEnd w:id="39132"/>
    </w:p>
    <w:p w:rsidR="00F71D0F" w:rsidRDefault="00F71D0F" w:rsidP="00555870">
      <w:pPr>
        <w:rPr>
          <w:rtl/>
        </w:rPr>
      </w:pPr>
      <w:bookmarkStart w:id="39133" w:name="_ETM_Q84_167065"/>
      <w:bookmarkStart w:id="39134" w:name="_ETM_Q84_167140"/>
      <w:bookmarkEnd w:id="39133"/>
      <w:bookmarkEnd w:id="39134"/>
      <w:r>
        <w:rPr>
          <w:rFonts w:hint="cs"/>
          <w:rtl/>
        </w:rPr>
        <w:t xml:space="preserve">אנחנו עוברים להצבעה על הסתייגות מס' </w:t>
      </w:r>
      <w:bookmarkStart w:id="39135" w:name="_ETM_Q84_169165"/>
      <w:bookmarkEnd w:id="39135"/>
      <w:r>
        <w:rPr>
          <w:rFonts w:hint="cs"/>
          <w:rtl/>
        </w:rPr>
        <w:t xml:space="preserve">19. הצבעה. </w:t>
      </w:r>
    </w:p>
    <w:p w:rsidR="00F71D0F" w:rsidRPr="00307FE4" w:rsidRDefault="00F71D0F" w:rsidP="00555870">
      <w:pPr>
        <w:rPr>
          <w:rtl/>
        </w:rPr>
      </w:pPr>
    </w:p>
    <w:p w:rsidR="00F71D0F" w:rsidRDefault="00F71D0F" w:rsidP="00555870">
      <w:pPr>
        <w:pStyle w:val="af1"/>
        <w:keepNext/>
        <w:rPr>
          <w:rtl/>
        </w:rPr>
      </w:pPr>
      <w:r>
        <w:rPr>
          <w:rtl/>
        </w:rPr>
        <w:t>הצבעה מס'</w:t>
      </w:r>
      <w:r>
        <w:rPr>
          <w:rFonts w:hint="cs"/>
          <w:rtl/>
        </w:rPr>
        <w:t xml:space="preserve"> 24</w:t>
      </w:r>
    </w:p>
    <w:p w:rsidR="00F71D0F" w:rsidRDefault="00F71D0F" w:rsidP="00555870">
      <w:pPr>
        <w:pStyle w:val="--"/>
        <w:keepNext/>
        <w:rPr>
          <w:rtl/>
        </w:rPr>
      </w:pPr>
    </w:p>
    <w:p w:rsidR="00F71D0F" w:rsidRDefault="00F71D0F" w:rsidP="00555870">
      <w:pPr>
        <w:pStyle w:val="--"/>
        <w:keepNext/>
        <w:rPr>
          <w:rtl/>
        </w:rPr>
      </w:pPr>
      <w:r>
        <w:rPr>
          <w:rFonts w:hint="cs"/>
          <w:rtl/>
        </w:rPr>
        <w:t xml:space="preserve">בעד ההסתייגות </w:t>
      </w:r>
      <w:r>
        <w:rPr>
          <w:rtl/>
        </w:rPr>
        <w:t>–</w:t>
      </w:r>
      <w:r>
        <w:rPr>
          <w:rFonts w:hint="cs"/>
          <w:rtl/>
        </w:rPr>
        <w:t xml:space="preserve"> 54</w:t>
      </w:r>
    </w:p>
    <w:p w:rsidR="00F71D0F" w:rsidRDefault="00F71D0F" w:rsidP="00555870">
      <w:pPr>
        <w:pStyle w:val="--"/>
        <w:keepNext/>
        <w:rPr>
          <w:rtl/>
        </w:rPr>
      </w:pPr>
      <w:r>
        <w:rPr>
          <w:rtl/>
        </w:rPr>
        <w:t xml:space="preserve">נגד – </w:t>
      </w:r>
      <w:r>
        <w:rPr>
          <w:rFonts w:hint="cs"/>
          <w:rtl/>
        </w:rPr>
        <w:t>63</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Fonts w:hint="cs"/>
          <w:rtl/>
        </w:rPr>
        <w:t xml:space="preserve">הסתייגות 19 לא נתקבלה. </w:t>
      </w:r>
    </w:p>
    <w:p w:rsidR="00F71D0F" w:rsidRDefault="00F71D0F" w:rsidP="00555870">
      <w:pPr>
        <w:rPr>
          <w:rtl/>
        </w:rPr>
      </w:pPr>
    </w:p>
    <w:p w:rsidR="00F71D0F" w:rsidRDefault="00F71D0F" w:rsidP="00555870">
      <w:pPr>
        <w:pStyle w:val="af6"/>
        <w:keepNext/>
        <w:rPr>
          <w:rtl/>
        </w:rPr>
      </w:pPr>
      <w:r w:rsidRPr="002B2987">
        <w:rPr>
          <w:rStyle w:val="TagStyle"/>
          <w:rtl/>
        </w:rPr>
        <w:t xml:space="preserve"> &lt;&lt; יור &gt;&gt;</w:t>
      </w:r>
      <w:r w:rsidRPr="00D65FB5">
        <w:rPr>
          <w:rStyle w:val="TagStyle"/>
          <w:rtl/>
        </w:rPr>
        <w:t xml:space="preserve"> </w:t>
      </w:r>
      <w:r>
        <w:rPr>
          <w:rtl/>
        </w:rPr>
        <w:t>היו"ר יריב לוין:</w:t>
      </w:r>
      <w:r w:rsidRPr="00D65FB5">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136" w:name="_ETM_Q84_183356"/>
      <w:bookmarkEnd w:id="39136"/>
      <w:r>
        <w:rPr>
          <w:rFonts w:hint="cs"/>
          <w:rtl/>
        </w:rPr>
        <w:t xml:space="preserve">54 בעד, </w:t>
      </w:r>
      <w:bookmarkStart w:id="39137" w:name="_ETM_Q84_182963"/>
      <w:bookmarkEnd w:id="39137"/>
      <w:r>
        <w:rPr>
          <w:rFonts w:hint="cs"/>
          <w:rtl/>
        </w:rPr>
        <w:t xml:space="preserve">63 נגד. ההסתייגות לא התקבלה. </w:t>
      </w:r>
      <w:bookmarkStart w:id="39138" w:name="_ETM_Q84_187935"/>
      <w:bookmarkEnd w:id="39138"/>
    </w:p>
    <w:p w:rsidR="00F71D0F" w:rsidRDefault="00F71D0F" w:rsidP="00555870">
      <w:pPr>
        <w:rPr>
          <w:rtl/>
        </w:rPr>
      </w:pPr>
    </w:p>
    <w:p w:rsidR="00F71D0F" w:rsidRPr="00D65FB5" w:rsidRDefault="00F71D0F" w:rsidP="00555870">
      <w:pPr>
        <w:rPr>
          <w:rtl/>
        </w:rPr>
      </w:pPr>
      <w:bookmarkStart w:id="39139" w:name="_ETM_Q84_188110"/>
      <w:bookmarkStart w:id="39140" w:name="_ETM_Q84_188147"/>
      <w:bookmarkEnd w:id="39139"/>
      <w:bookmarkEnd w:id="39140"/>
      <w:r>
        <w:rPr>
          <w:rFonts w:hint="cs"/>
          <w:rtl/>
        </w:rPr>
        <w:t>א</w:t>
      </w:r>
      <w:bookmarkStart w:id="39141" w:name="_ETM_Q84_188236"/>
      <w:bookmarkEnd w:id="39141"/>
      <w:r>
        <w:rPr>
          <w:rFonts w:hint="cs"/>
          <w:rtl/>
        </w:rPr>
        <w:t xml:space="preserve">נחנו עוברים להצבעה על הסתייגות </w:t>
      </w:r>
      <w:bookmarkStart w:id="39142" w:name="_ETM_Q84_189480"/>
      <w:bookmarkEnd w:id="39142"/>
      <w:r>
        <w:rPr>
          <w:rFonts w:hint="cs"/>
          <w:rtl/>
        </w:rPr>
        <w:t xml:space="preserve">מס' 20. הצבעה. </w:t>
      </w:r>
    </w:p>
    <w:p w:rsidR="00F71D0F" w:rsidRPr="00D65FB5" w:rsidRDefault="00F71D0F" w:rsidP="00555870">
      <w:pPr>
        <w:rPr>
          <w:rtl/>
        </w:rPr>
      </w:pPr>
    </w:p>
    <w:p w:rsidR="00F71D0F" w:rsidRDefault="00F71D0F" w:rsidP="00555870">
      <w:pPr>
        <w:pStyle w:val="af1"/>
        <w:keepNext/>
        <w:rPr>
          <w:rtl/>
        </w:rPr>
      </w:pPr>
      <w:r>
        <w:rPr>
          <w:rtl/>
        </w:rPr>
        <w:t>הצבעה מס'</w:t>
      </w:r>
      <w:r>
        <w:rPr>
          <w:rFonts w:hint="cs"/>
          <w:rtl/>
        </w:rPr>
        <w:t xml:space="preserve"> 25</w:t>
      </w:r>
    </w:p>
    <w:p w:rsidR="00F71D0F" w:rsidRDefault="00F71D0F" w:rsidP="00555870">
      <w:pPr>
        <w:pStyle w:val="--"/>
        <w:keepNext/>
        <w:rPr>
          <w:rtl/>
        </w:rPr>
      </w:pPr>
    </w:p>
    <w:p w:rsidR="00F71D0F" w:rsidRDefault="00F71D0F" w:rsidP="00555870">
      <w:pPr>
        <w:pStyle w:val="--"/>
        <w:keepNext/>
        <w:rPr>
          <w:rtl/>
        </w:rPr>
      </w:pPr>
      <w:r>
        <w:rPr>
          <w:rtl/>
        </w:rPr>
        <w:t xml:space="preserve">בעד </w:t>
      </w:r>
      <w:r>
        <w:rPr>
          <w:rFonts w:hint="cs"/>
          <w:rtl/>
        </w:rPr>
        <w:t xml:space="preserve">ההסתייגות </w:t>
      </w:r>
      <w:r>
        <w:rPr>
          <w:rtl/>
        </w:rPr>
        <w:t>–</w:t>
      </w:r>
      <w:r>
        <w:rPr>
          <w:rFonts w:hint="cs"/>
          <w:rtl/>
        </w:rPr>
        <w:t xml:space="preserve"> 54</w:t>
      </w:r>
    </w:p>
    <w:p w:rsidR="00F71D0F" w:rsidRDefault="00F71D0F" w:rsidP="00555870">
      <w:pPr>
        <w:pStyle w:val="--"/>
        <w:keepNext/>
        <w:rPr>
          <w:rtl/>
        </w:rPr>
      </w:pPr>
      <w:r>
        <w:rPr>
          <w:rtl/>
        </w:rPr>
        <w:t xml:space="preserve">נגד – </w:t>
      </w:r>
      <w:r>
        <w:rPr>
          <w:rFonts w:hint="cs"/>
          <w:rtl/>
        </w:rPr>
        <w:t>63</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Fonts w:hint="cs"/>
          <w:rtl/>
        </w:rPr>
        <w:t xml:space="preserve">הסתייגות 20 לא נתקבלה. </w:t>
      </w:r>
    </w:p>
    <w:p w:rsidR="00F71D0F" w:rsidRDefault="00F71D0F" w:rsidP="00555870">
      <w:pPr>
        <w:rPr>
          <w:rtl/>
        </w:rPr>
      </w:pPr>
      <w:bookmarkStart w:id="39143" w:name="_ETM_Q84_200529"/>
      <w:bookmarkStart w:id="39144" w:name="_ETM_Q84_200694"/>
      <w:bookmarkEnd w:id="39143"/>
      <w:bookmarkEnd w:id="39144"/>
    </w:p>
    <w:p w:rsidR="00F71D0F" w:rsidRDefault="00F71D0F" w:rsidP="00555870">
      <w:pPr>
        <w:pStyle w:val="af6"/>
        <w:keepNext/>
        <w:rPr>
          <w:rtl/>
        </w:rPr>
      </w:pPr>
      <w:r w:rsidRPr="002B2987">
        <w:rPr>
          <w:rStyle w:val="TagStyle"/>
          <w:rtl/>
        </w:rPr>
        <w:t xml:space="preserve"> &lt;&lt; יור &gt;&gt;</w:t>
      </w:r>
      <w:r w:rsidRPr="00D65FB5">
        <w:rPr>
          <w:rStyle w:val="TagStyle"/>
          <w:rtl/>
        </w:rPr>
        <w:t xml:space="preserve"> </w:t>
      </w:r>
      <w:r>
        <w:rPr>
          <w:rtl/>
        </w:rPr>
        <w:t>היו"ר יריב לוין:</w:t>
      </w:r>
      <w:r w:rsidRPr="00D65FB5">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145" w:name="_ETM_Q84_201175"/>
      <w:bookmarkStart w:id="39146" w:name="_ETM_Q84_204124"/>
      <w:bookmarkEnd w:id="39145"/>
      <w:bookmarkEnd w:id="39146"/>
      <w:r>
        <w:rPr>
          <w:rFonts w:hint="cs"/>
          <w:rtl/>
        </w:rPr>
        <w:t xml:space="preserve">בעד </w:t>
      </w:r>
      <w:r>
        <w:rPr>
          <w:rtl/>
        </w:rPr>
        <w:t>–</w:t>
      </w:r>
      <w:r>
        <w:rPr>
          <w:rFonts w:hint="cs"/>
          <w:rtl/>
        </w:rPr>
        <w:t xml:space="preserve"> 54, נגד </w:t>
      </w:r>
      <w:r>
        <w:rPr>
          <w:rtl/>
        </w:rPr>
        <w:t>–</w:t>
      </w:r>
      <w:r>
        <w:rPr>
          <w:rFonts w:hint="cs"/>
          <w:rtl/>
        </w:rPr>
        <w:t xml:space="preserve"> 63. ההסתייגות לא </w:t>
      </w:r>
      <w:bookmarkStart w:id="39147" w:name="_ETM_Q84_210761"/>
      <w:bookmarkEnd w:id="39147"/>
      <w:r>
        <w:rPr>
          <w:rFonts w:hint="cs"/>
          <w:rtl/>
        </w:rPr>
        <w:t xml:space="preserve">התקבלה. </w:t>
      </w:r>
    </w:p>
    <w:p w:rsidR="00F71D0F" w:rsidRDefault="00F71D0F" w:rsidP="00555870">
      <w:pPr>
        <w:rPr>
          <w:rtl/>
        </w:rPr>
      </w:pPr>
      <w:bookmarkStart w:id="39148" w:name="_ETM_Q84_209832"/>
      <w:bookmarkEnd w:id="39148"/>
    </w:p>
    <w:p w:rsidR="00F71D0F" w:rsidRPr="00D65FB5" w:rsidRDefault="00F71D0F" w:rsidP="00555870">
      <w:pPr>
        <w:rPr>
          <w:rtl/>
        </w:rPr>
      </w:pPr>
      <w:bookmarkStart w:id="39149" w:name="_ETM_Q84_209884"/>
      <w:bookmarkStart w:id="39150" w:name="_ETM_Q84_209927"/>
      <w:bookmarkStart w:id="39151" w:name="_ETM_Q84_209992"/>
      <w:bookmarkEnd w:id="39149"/>
      <w:bookmarkEnd w:id="39150"/>
      <w:bookmarkEnd w:id="39151"/>
      <w:r>
        <w:rPr>
          <w:rFonts w:hint="cs"/>
          <w:rtl/>
        </w:rPr>
        <w:t xml:space="preserve">אנחנו עוברים להצבעה על הסתייגות מס' 21. הצבעה. </w:t>
      </w:r>
    </w:p>
    <w:p w:rsidR="00F71D0F" w:rsidRPr="00D65FB5" w:rsidRDefault="00F71D0F" w:rsidP="00555870">
      <w:pPr>
        <w:rPr>
          <w:rtl/>
        </w:rPr>
      </w:pPr>
      <w:bookmarkStart w:id="39152" w:name="_ETM_Q84_200937"/>
      <w:bookmarkStart w:id="39153" w:name="_ETM_Q84_201087"/>
      <w:bookmarkEnd w:id="39152"/>
      <w:bookmarkEnd w:id="39153"/>
    </w:p>
    <w:p w:rsidR="00F71D0F" w:rsidRDefault="00F71D0F" w:rsidP="00555870">
      <w:pPr>
        <w:pStyle w:val="af1"/>
        <w:keepNext/>
        <w:rPr>
          <w:rtl/>
        </w:rPr>
      </w:pPr>
      <w:r>
        <w:rPr>
          <w:rtl/>
        </w:rPr>
        <w:t>הצבעה מס</w:t>
      </w:r>
      <w:r>
        <w:rPr>
          <w:rFonts w:hint="cs"/>
          <w:rtl/>
        </w:rPr>
        <w:t xml:space="preserve">' </w:t>
      </w:r>
      <w:bookmarkStart w:id="39154" w:name="_ETM_Q84_216678"/>
      <w:bookmarkEnd w:id="39154"/>
      <w:r>
        <w:rPr>
          <w:rFonts w:hint="cs"/>
          <w:rtl/>
        </w:rPr>
        <w:t xml:space="preserve">26 </w:t>
      </w:r>
    </w:p>
    <w:p w:rsidR="00F71D0F" w:rsidRDefault="00F71D0F" w:rsidP="00555870">
      <w:pPr>
        <w:pStyle w:val="--"/>
        <w:keepNext/>
        <w:rPr>
          <w:rtl/>
        </w:rPr>
      </w:pPr>
    </w:p>
    <w:p w:rsidR="00F71D0F" w:rsidRDefault="00F71D0F" w:rsidP="00555870">
      <w:pPr>
        <w:pStyle w:val="--"/>
        <w:keepNext/>
        <w:rPr>
          <w:rtl/>
        </w:rPr>
      </w:pPr>
      <w:r>
        <w:rPr>
          <w:rtl/>
        </w:rPr>
        <w:t xml:space="preserve">בעד </w:t>
      </w:r>
      <w:r>
        <w:rPr>
          <w:rFonts w:hint="cs"/>
          <w:rtl/>
        </w:rPr>
        <w:t xml:space="preserve">ההסתייגות </w:t>
      </w:r>
      <w:r>
        <w:rPr>
          <w:rtl/>
        </w:rPr>
        <w:t>–</w:t>
      </w:r>
      <w:r>
        <w:rPr>
          <w:rFonts w:hint="cs"/>
          <w:rtl/>
        </w:rPr>
        <w:t xml:space="preserve"> 54</w:t>
      </w:r>
    </w:p>
    <w:p w:rsidR="00F71D0F" w:rsidRDefault="00F71D0F" w:rsidP="00555870">
      <w:pPr>
        <w:pStyle w:val="--"/>
        <w:keepNext/>
        <w:rPr>
          <w:rtl/>
        </w:rPr>
      </w:pPr>
      <w:r>
        <w:rPr>
          <w:rtl/>
        </w:rPr>
        <w:t xml:space="preserve">נגד – </w:t>
      </w:r>
      <w:r>
        <w:rPr>
          <w:rFonts w:hint="cs"/>
          <w:rtl/>
        </w:rPr>
        <w:t>63</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Fonts w:hint="cs"/>
          <w:rtl/>
        </w:rPr>
        <w:t xml:space="preserve">הסתייגות 21 לא נתקבלה. </w:t>
      </w:r>
    </w:p>
    <w:p w:rsidR="00F71D0F" w:rsidRDefault="00F71D0F" w:rsidP="00555870">
      <w:pPr>
        <w:rPr>
          <w:rtl/>
        </w:rPr>
      </w:pPr>
      <w:bookmarkStart w:id="39155" w:name="_ETM_Q84_220296"/>
      <w:bookmarkStart w:id="39156" w:name="_ETM_Q84_220396"/>
      <w:bookmarkEnd w:id="39155"/>
      <w:bookmarkEnd w:id="39156"/>
    </w:p>
    <w:p w:rsidR="00F71D0F" w:rsidRDefault="00F71D0F" w:rsidP="00555870">
      <w:pPr>
        <w:pStyle w:val="af6"/>
        <w:keepNext/>
        <w:rPr>
          <w:rtl/>
        </w:rPr>
      </w:pPr>
      <w:r w:rsidRPr="002B2987">
        <w:rPr>
          <w:rStyle w:val="TagStyle"/>
          <w:rtl/>
        </w:rPr>
        <w:t xml:space="preserve"> &lt;&lt; יור &gt;&gt;</w:t>
      </w:r>
      <w:r w:rsidRPr="00D65FB5">
        <w:rPr>
          <w:rStyle w:val="TagStyle"/>
          <w:rtl/>
        </w:rPr>
        <w:t xml:space="preserve"> </w:t>
      </w:r>
      <w:r>
        <w:rPr>
          <w:rtl/>
        </w:rPr>
        <w:t>היו"ר יריב לוין:</w:t>
      </w:r>
      <w:r w:rsidRPr="00D65FB5">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157" w:name="_ETM_Q84_221130"/>
      <w:bookmarkEnd w:id="39157"/>
      <w:r>
        <w:rPr>
          <w:rFonts w:hint="cs"/>
          <w:rtl/>
        </w:rPr>
        <w:t xml:space="preserve">54 בעד, 63 נגד. הסתייגות </w:t>
      </w:r>
      <w:bookmarkStart w:id="39158" w:name="_ETM_Q84_237748"/>
      <w:bookmarkEnd w:id="39158"/>
      <w:r>
        <w:rPr>
          <w:rFonts w:hint="cs"/>
          <w:rtl/>
        </w:rPr>
        <w:t xml:space="preserve">מס' 21 לא התקבלה. </w:t>
      </w:r>
      <w:bookmarkStart w:id="39159" w:name="_ETM_Q84_241522"/>
      <w:bookmarkEnd w:id="39159"/>
    </w:p>
    <w:p w:rsidR="00F71D0F" w:rsidRDefault="00F71D0F" w:rsidP="00555870">
      <w:pPr>
        <w:rPr>
          <w:rtl/>
        </w:rPr>
      </w:pPr>
    </w:p>
    <w:p w:rsidR="00F71D0F" w:rsidRDefault="00F71D0F" w:rsidP="00555870">
      <w:pPr>
        <w:rPr>
          <w:rtl/>
        </w:rPr>
      </w:pPr>
      <w:r>
        <w:rPr>
          <w:rFonts w:hint="cs"/>
          <w:rtl/>
        </w:rPr>
        <w:t>א</w:t>
      </w:r>
      <w:bookmarkStart w:id="39160" w:name="_ETM_Q84_241804"/>
      <w:bookmarkStart w:id="39161" w:name="_ETM_Q84_241843"/>
      <w:bookmarkEnd w:id="39160"/>
      <w:bookmarkEnd w:id="39161"/>
      <w:r>
        <w:rPr>
          <w:rFonts w:hint="cs"/>
          <w:rtl/>
        </w:rPr>
        <w:t>ם</w:t>
      </w:r>
      <w:bookmarkStart w:id="39162" w:name="_ETM_Q84_241950"/>
      <w:bookmarkEnd w:id="39162"/>
      <w:r>
        <w:rPr>
          <w:rFonts w:hint="cs"/>
          <w:rtl/>
        </w:rPr>
        <w:t xml:space="preserve"> כן, שב אלינו מהמונדיאל חבר </w:t>
      </w:r>
      <w:bookmarkStart w:id="39163" w:name="_ETM_Q84_243956"/>
      <w:bookmarkEnd w:id="39163"/>
      <w:r>
        <w:rPr>
          <w:rFonts w:hint="cs"/>
          <w:rtl/>
        </w:rPr>
        <w:t xml:space="preserve">הכנסת אחמד טיבי ועימו שתי הסתייגויות. אנחנו נצביע </w:t>
      </w:r>
      <w:r>
        <w:rPr>
          <w:rFonts w:hint="eastAsia"/>
          <w:rtl/>
        </w:rPr>
        <w:t>–</w:t>
      </w:r>
      <w:r>
        <w:rPr>
          <w:rFonts w:hint="cs"/>
          <w:rtl/>
        </w:rPr>
        <w:t xml:space="preserve"> להסיר </w:t>
      </w:r>
      <w:bookmarkStart w:id="39164" w:name="_ETM_Q84_255156"/>
      <w:bookmarkEnd w:id="39164"/>
      <w:r>
        <w:rPr>
          <w:rFonts w:hint="cs"/>
          <w:rtl/>
        </w:rPr>
        <w:t xml:space="preserve">את ההסתייגויות. אם כן, הסתייגויות מס' 22 ו-23 הוסרו. </w:t>
      </w:r>
    </w:p>
    <w:p w:rsidR="00F71D0F" w:rsidRDefault="00F71D0F" w:rsidP="00555870">
      <w:pPr>
        <w:rPr>
          <w:rtl/>
        </w:rPr>
      </w:pPr>
      <w:bookmarkStart w:id="39165" w:name="_ETM_Q84_262996"/>
      <w:bookmarkEnd w:id="39165"/>
    </w:p>
    <w:p w:rsidR="00F71D0F" w:rsidRPr="00D65FB5" w:rsidRDefault="00F71D0F" w:rsidP="00555870">
      <w:pPr>
        <w:rPr>
          <w:rtl/>
        </w:rPr>
      </w:pPr>
      <w:bookmarkStart w:id="39166" w:name="_ETM_Q84_263158"/>
      <w:bookmarkStart w:id="39167" w:name="_ETM_Q84_263187"/>
      <w:bookmarkEnd w:id="39166"/>
      <w:bookmarkEnd w:id="39167"/>
      <w:r>
        <w:rPr>
          <w:rFonts w:hint="cs"/>
          <w:rtl/>
        </w:rPr>
        <w:t>א</w:t>
      </w:r>
      <w:bookmarkStart w:id="39168" w:name="_ETM_Q84_263276"/>
      <w:bookmarkEnd w:id="39168"/>
      <w:r>
        <w:rPr>
          <w:rFonts w:hint="cs"/>
          <w:rtl/>
        </w:rPr>
        <w:t xml:space="preserve">נחנו </w:t>
      </w:r>
      <w:bookmarkStart w:id="39169" w:name="_ETM_Q84_261508"/>
      <w:bookmarkEnd w:id="39169"/>
      <w:r>
        <w:rPr>
          <w:rFonts w:hint="cs"/>
          <w:rtl/>
        </w:rPr>
        <w:t>עוברים מכאן להסתייגויות של חברת הכנסת שרן השכל. הסתייגות מס'</w:t>
      </w:r>
      <w:bookmarkStart w:id="39170" w:name="_ETM_Q84_271196"/>
      <w:bookmarkEnd w:id="39170"/>
      <w:r>
        <w:rPr>
          <w:rFonts w:hint="cs"/>
          <w:rtl/>
        </w:rPr>
        <w:t xml:space="preserve"> 24 </w:t>
      </w:r>
      <w:r>
        <w:rPr>
          <w:rFonts w:hint="eastAsia"/>
          <w:rtl/>
        </w:rPr>
        <w:t xml:space="preserve">– </w:t>
      </w:r>
      <w:r>
        <w:rPr>
          <w:rFonts w:hint="cs"/>
          <w:rtl/>
        </w:rPr>
        <w:t xml:space="preserve">הצבעה. </w:t>
      </w:r>
    </w:p>
    <w:p w:rsidR="00F71D0F" w:rsidRPr="004F089D" w:rsidRDefault="00F71D0F" w:rsidP="00555870">
      <w:pPr>
        <w:rPr>
          <w:rtl/>
        </w:rPr>
      </w:pPr>
    </w:p>
    <w:p w:rsidR="00F71D0F" w:rsidRDefault="00F71D0F" w:rsidP="00555870">
      <w:pPr>
        <w:pStyle w:val="af1"/>
        <w:keepNext/>
        <w:rPr>
          <w:rtl/>
        </w:rPr>
      </w:pPr>
      <w:r>
        <w:rPr>
          <w:rtl/>
        </w:rPr>
        <w:t>הצבעה מס'</w:t>
      </w:r>
      <w:r>
        <w:rPr>
          <w:rFonts w:hint="cs"/>
          <w:rtl/>
        </w:rPr>
        <w:t xml:space="preserve"> 27 </w:t>
      </w:r>
    </w:p>
    <w:p w:rsidR="00F71D0F" w:rsidRDefault="00F71D0F" w:rsidP="00555870">
      <w:pPr>
        <w:pStyle w:val="--"/>
        <w:keepNext/>
        <w:rPr>
          <w:rtl/>
        </w:rPr>
      </w:pPr>
    </w:p>
    <w:p w:rsidR="00F71D0F" w:rsidRDefault="00F71D0F" w:rsidP="00555870">
      <w:pPr>
        <w:pStyle w:val="--"/>
        <w:keepNext/>
        <w:rPr>
          <w:rtl/>
        </w:rPr>
      </w:pPr>
      <w:r>
        <w:rPr>
          <w:rtl/>
        </w:rPr>
        <w:t xml:space="preserve">בעד </w:t>
      </w:r>
      <w:r>
        <w:rPr>
          <w:rFonts w:hint="cs"/>
          <w:rtl/>
        </w:rPr>
        <w:t>ההסתייגות</w:t>
      </w:r>
      <w:r>
        <w:rPr>
          <w:rtl/>
        </w:rPr>
        <w:t xml:space="preserve"> –</w:t>
      </w:r>
      <w:r>
        <w:rPr>
          <w:rFonts w:hint="cs"/>
          <w:rtl/>
        </w:rPr>
        <w:t xml:space="preserve"> 49</w:t>
      </w:r>
    </w:p>
    <w:p w:rsidR="00F71D0F" w:rsidRDefault="00F71D0F" w:rsidP="00555870">
      <w:pPr>
        <w:pStyle w:val="--"/>
        <w:keepNext/>
        <w:rPr>
          <w:rtl/>
        </w:rPr>
      </w:pPr>
      <w:r>
        <w:rPr>
          <w:rtl/>
        </w:rPr>
        <w:t xml:space="preserve">נגד – </w:t>
      </w:r>
      <w:r>
        <w:rPr>
          <w:rFonts w:hint="cs"/>
          <w:rtl/>
        </w:rPr>
        <w:t>63</w:t>
      </w:r>
    </w:p>
    <w:p w:rsidR="00F71D0F" w:rsidRDefault="00F71D0F" w:rsidP="00555870">
      <w:pPr>
        <w:pStyle w:val="--"/>
        <w:keepNext/>
        <w:rPr>
          <w:rtl/>
        </w:rPr>
      </w:pPr>
      <w:r>
        <w:rPr>
          <w:rtl/>
        </w:rPr>
        <w:t xml:space="preserve">נמנעים – </w:t>
      </w:r>
      <w:r>
        <w:rPr>
          <w:rFonts w:hint="cs"/>
          <w:rtl/>
        </w:rPr>
        <w:t>4</w:t>
      </w:r>
    </w:p>
    <w:p w:rsidR="00F71D0F" w:rsidRDefault="00F71D0F" w:rsidP="00555870">
      <w:pPr>
        <w:pStyle w:val="af2"/>
        <w:rPr>
          <w:rtl/>
        </w:rPr>
      </w:pPr>
      <w:r>
        <w:rPr>
          <w:rFonts w:hint="cs"/>
          <w:rtl/>
        </w:rPr>
        <w:t xml:space="preserve">הסתייגות 24 לא נתקבלה. </w:t>
      </w:r>
    </w:p>
    <w:p w:rsidR="00F71D0F" w:rsidRDefault="00F71D0F" w:rsidP="00555870">
      <w:pPr>
        <w:rPr>
          <w:rtl/>
        </w:rPr>
      </w:pPr>
      <w:bookmarkStart w:id="39171" w:name="_ETM_Q84_285734"/>
      <w:bookmarkStart w:id="39172" w:name="_ETM_Q84_285901"/>
      <w:bookmarkEnd w:id="39171"/>
      <w:bookmarkEnd w:id="39172"/>
    </w:p>
    <w:p w:rsidR="00F71D0F" w:rsidRDefault="00F71D0F" w:rsidP="00555870">
      <w:pPr>
        <w:pStyle w:val="af6"/>
        <w:keepNext/>
        <w:rPr>
          <w:rtl/>
        </w:rPr>
      </w:pPr>
      <w:r w:rsidRPr="002B2987">
        <w:rPr>
          <w:rStyle w:val="TagStyle"/>
          <w:rtl/>
        </w:rPr>
        <w:t xml:space="preserve"> &lt;&lt; יור &gt;&gt;</w:t>
      </w:r>
      <w:r w:rsidRPr="00D65FB5">
        <w:rPr>
          <w:rStyle w:val="TagStyle"/>
          <w:rtl/>
        </w:rPr>
        <w:t xml:space="preserve"> </w:t>
      </w:r>
      <w:r>
        <w:rPr>
          <w:rtl/>
        </w:rPr>
        <w:t>היו"ר יריב לוין:</w:t>
      </w:r>
      <w:r w:rsidRPr="00D65FB5">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173" w:name="_ETM_Q84_287748"/>
      <w:bookmarkEnd w:id="39173"/>
      <w:r>
        <w:rPr>
          <w:rFonts w:hint="cs"/>
          <w:rtl/>
        </w:rPr>
        <w:t xml:space="preserve">49 בעד, 63 נגד, ארבעה נמנעים. ההסתייגות לא התקבלה. </w:t>
      </w:r>
      <w:bookmarkStart w:id="39174" w:name="_ETM_Q84_293261"/>
      <w:bookmarkEnd w:id="39174"/>
    </w:p>
    <w:p w:rsidR="00F71D0F" w:rsidRDefault="00F71D0F" w:rsidP="00555870">
      <w:pPr>
        <w:rPr>
          <w:rtl/>
        </w:rPr>
      </w:pPr>
      <w:bookmarkStart w:id="39175" w:name="_ETM_Q84_293510"/>
      <w:bookmarkEnd w:id="39175"/>
    </w:p>
    <w:p w:rsidR="00F71D0F" w:rsidRPr="00D65FB5" w:rsidRDefault="00F71D0F" w:rsidP="00555870">
      <w:pPr>
        <w:rPr>
          <w:rtl/>
        </w:rPr>
      </w:pPr>
      <w:bookmarkStart w:id="39176" w:name="_ETM_Q84_293726"/>
      <w:bookmarkEnd w:id="39176"/>
      <w:r>
        <w:rPr>
          <w:rFonts w:hint="cs"/>
          <w:rtl/>
        </w:rPr>
        <w:t>א</w:t>
      </w:r>
      <w:bookmarkStart w:id="39177" w:name="_ETM_Q84_293757"/>
      <w:bookmarkStart w:id="39178" w:name="_ETM_Q84_293822"/>
      <w:bookmarkEnd w:id="39177"/>
      <w:bookmarkEnd w:id="39178"/>
      <w:r>
        <w:rPr>
          <w:rFonts w:hint="cs"/>
          <w:rtl/>
        </w:rPr>
        <w:t xml:space="preserve">נחנו עוברים להצבעה על הסתייגות מס' 25. הצבעה. </w:t>
      </w:r>
    </w:p>
    <w:p w:rsidR="00F71D0F" w:rsidRPr="004F089D" w:rsidRDefault="00F71D0F" w:rsidP="00555870">
      <w:pPr>
        <w:rPr>
          <w:rtl/>
        </w:rPr>
      </w:pPr>
    </w:p>
    <w:p w:rsidR="00F71D0F" w:rsidRDefault="00F71D0F" w:rsidP="00555870">
      <w:pPr>
        <w:pStyle w:val="af1"/>
        <w:keepNext/>
        <w:rPr>
          <w:rtl/>
        </w:rPr>
      </w:pPr>
      <w:r>
        <w:rPr>
          <w:rtl/>
        </w:rPr>
        <w:t>הצבעה מס'</w:t>
      </w:r>
      <w:r>
        <w:rPr>
          <w:rFonts w:hint="cs"/>
          <w:rtl/>
        </w:rPr>
        <w:t xml:space="preserve"> </w:t>
      </w:r>
      <w:bookmarkStart w:id="39179" w:name="_ETM_Q84_278835"/>
      <w:bookmarkEnd w:id="39179"/>
      <w:r>
        <w:rPr>
          <w:rFonts w:hint="cs"/>
          <w:rtl/>
        </w:rPr>
        <w:t>28</w:t>
      </w:r>
    </w:p>
    <w:p w:rsidR="00F71D0F" w:rsidRDefault="00F71D0F" w:rsidP="00555870">
      <w:pPr>
        <w:pStyle w:val="--"/>
        <w:keepNext/>
        <w:rPr>
          <w:rtl/>
        </w:rPr>
      </w:pPr>
    </w:p>
    <w:p w:rsidR="00F71D0F" w:rsidRDefault="00F71D0F" w:rsidP="00555870">
      <w:pPr>
        <w:pStyle w:val="--"/>
        <w:keepNext/>
        <w:rPr>
          <w:rtl/>
        </w:rPr>
      </w:pPr>
      <w:r>
        <w:rPr>
          <w:rtl/>
        </w:rPr>
        <w:t xml:space="preserve">בעד </w:t>
      </w:r>
      <w:r>
        <w:rPr>
          <w:rFonts w:hint="cs"/>
          <w:rtl/>
        </w:rPr>
        <w:t xml:space="preserve">ההסתייגות </w:t>
      </w:r>
      <w:r>
        <w:rPr>
          <w:rtl/>
        </w:rPr>
        <w:t>–</w:t>
      </w:r>
      <w:r>
        <w:rPr>
          <w:rFonts w:hint="cs"/>
          <w:rtl/>
        </w:rPr>
        <w:t xml:space="preserve"> 53</w:t>
      </w:r>
    </w:p>
    <w:p w:rsidR="00F71D0F" w:rsidRDefault="00F71D0F" w:rsidP="00555870">
      <w:pPr>
        <w:pStyle w:val="--"/>
        <w:keepNext/>
        <w:rPr>
          <w:rtl/>
        </w:rPr>
      </w:pPr>
      <w:r>
        <w:rPr>
          <w:rtl/>
        </w:rPr>
        <w:t xml:space="preserve">נגד – </w:t>
      </w:r>
      <w:r>
        <w:rPr>
          <w:rFonts w:hint="cs"/>
          <w:rtl/>
        </w:rPr>
        <w:t>63</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Fonts w:hint="cs"/>
          <w:rtl/>
        </w:rPr>
        <w:t xml:space="preserve">הסתייגות 25 לא נתקבלה. </w:t>
      </w:r>
    </w:p>
    <w:p w:rsidR="00F71D0F" w:rsidRDefault="00F71D0F" w:rsidP="00555870">
      <w:pPr>
        <w:rPr>
          <w:rtl/>
        </w:rPr>
      </w:pPr>
      <w:bookmarkStart w:id="39180" w:name="_ETM_Q84_309104"/>
      <w:bookmarkStart w:id="39181" w:name="_ETM_Q84_309251"/>
      <w:bookmarkEnd w:id="39180"/>
      <w:bookmarkEnd w:id="39181"/>
    </w:p>
    <w:p w:rsidR="00F71D0F" w:rsidRDefault="00F71D0F" w:rsidP="00555870">
      <w:pPr>
        <w:pStyle w:val="af6"/>
        <w:keepNext/>
        <w:rPr>
          <w:rtl/>
        </w:rPr>
      </w:pPr>
      <w:r w:rsidRPr="002B2987">
        <w:rPr>
          <w:rStyle w:val="TagStyle"/>
          <w:rtl/>
        </w:rPr>
        <w:t xml:space="preserve"> &lt;&lt; יור &gt;&gt;</w:t>
      </w:r>
      <w:r w:rsidRPr="00D65FB5">
        <w:rPr>
          <w:rStyle w:val="TagStyle"/>
          <w:rtl/>
        </w:rPr>
        <w:t xml:space="preserve"> </w:t>
      </w:r>
      <w:r>
        <w:rPr>
          <w:rtl/>
        </w:rPr>
        <w:t>היו"ר יריב לוין:</w:t>
      </w:r>
      <w:r w:rsidRPr="00D65FB5">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182" w:name="_ETM_Q84_310207"/>
      <w:bookmarkEnd w:id="39182"/>
      <w:r>
        <w:rPr>
          <w:rFonts w:hint="cs"/>
          <w:rtl/>
        </w:rPr>
        <w:t xml:space="preserve">55 בעד, 63 נגד. </w:t>
      </w:r>
      <w:bookmarkStart w:id="39183" w:name="_ETM_Q84_313608"/>
      <w:bookmarkEnd w:id="39183"/>
      <w:r>
        <w:rPr>
          <w:rFonts w:hint="cs"/>
          <w:rtl/>
        </w:rPr>
        <w:t xml:space="preserve">ההסתייגות לא התקבלה. </w:t>
      </w:r>
    </w:p>
    <w:p w:rsidR="00F71D0F" w:rsidRDefault="00F71D0F" w:rsidP="00555870">
      <w:pPr>
        <w:rPr>
          <w:rtl/>
        </w:rPr>
      </w:pPr>
      <w:bookmarkStart w:id="39184" w:name="_ETM_Q84_316377"/>
      <w:bookmarkStart w:id="39185" w:name="_ETM_Q84_316479"/>
      <w:bookmarkEnd w:id="39184"/>
      <w:bookmarkEnd w:id="39185"/>
    </w:p>
    <w:p w:rsidR="00F71D0F" w:rsidRPr="00D65FB5" w:rsidRDefault="00F71D0F" w:rsidP="00555870">
      <w:pPr>
        <w:rPr>
          <w:rtl/>
        </w:rPr>
      </w:pPr>
      <w:bookmarkStart w:id="39186" w:name="_ETM_Q84_316512"/>
      <w:bookmarkEnd w:id="39186"/>
      <w:r>
        <w:rPr>
          <w:rFonts w:hint="cs"/>
          <w:rtl/>
        </w:rPr>
        <w:t>א</w:t>
      </w:r>
      <w:bookmarkStart w:id="39187" w:name="_ETM_Q84_316634"/>
      <w:bookmarkEnd w:id="39187"/>
      <w:r>
        <w:rPr>
          <w:rFonts w:hint="cs"/>
          <w:rtl/>
        </w:rPr>
        <w:t xml:space="preserve">נחנו עוברים להצבעה על הסתייגות מס' 26. </w:t>
      </w:r>
      <w:bookmarkStart w:id="39188" w:name="_ETM_Q84_320263"/>
      <w:bookmarkEnd w:id="39188"/>
      <w:r>
        <w:rPr>
          <w:rFonts w:hint="cs"/>
          <w:rtl/>
        </w:rPr>
        <w:t xml:space="preserve">הצבעה. </w:t>
      </w:r>
    </w:p>
    <w:p w:rsidR="00F71D0F" w:rsidRDefault="00F71D0F" w:rsidP="00555870">
      <w:pPr>
        <w:rPr>
          <w:rtl/>
        </w:rPr>
      </w:pPr>
    </w:p>
    <w:p w:rsidR="00F71D0F" w:rsidRDefault="00F71D0F" w:rsidP="00555870">
      <w:pPr>
        <w:pStyle w:val="af1"/>
        <w:keepNext/>
        <w:rPr>
          <w:rtl/>
        </w:rPr>
      </w:pPr>
      <w:r>
        <w:rPr>
          <w:rtl/>
        </w:rPr>
        <w:t>הצבעה מס'</w:t>
      </w:r>
      <w:r>
        <w:rPr>
          <w:rFonts w:hint="cs"/>
          <w:rtl/>
        </w:rPr>
        <w:t xml:space="preserve"> 29</w:t>
      </w:r>
    </w:p>
    <w:p w:rsidR="00F71D0F" w:rsidRDefault="00F71D0F" w:rsidP="00555870">
      <w:pPr>
        <w:pStyle w:val="--"/>
        <w:keepNext/>
        <w:rPr>
          <w:rtl/>
        </w:rPr>
      </w:pPr>
    </w:p>
    <w:p w:rsidR="00F71D0F" w:rsidRDefault="00F71D0F" w:rsidP="00555870">
      <w:pPr>
        <w:pStyle w:val="--"/>
        <w:keepNext/>
        <w:rPr>
          <w:rtl/>
        </w:rPr>
      </w:pPr>
      <w:r>
        <w:rPr>
          <w:rtl/>
        </w:rPr>
        <w:t xml:space="preserve">בעד </w:t>
      </w:r>
      <w:r>
        <w:rPr>
          <w:rFonts w:hint="cs"/>
          <w:rtl/>
        </w:rPr>
        <w:t>ההסתייגות</w:t>
      </w:r>
      <w:r>
        <w:rPr>
          <w:rtl/>
        </w:rPr>
        <w:t xml:space="preserve"> –</w:t>
      </w:r>
      <w:r>
        <w:rPr>
          <w:rFonts w:hint="cs"/>
          <w:rtl/>
        </w:rPr>
        <w:t xml:space="preserve"> 55</w:t>
      </w:r>
    </w:p>
    <w:p w:rsidR="00F71D0F" w:rsidRDefault="00F71D0F" w:rsidP="00555870">
      <w:pPr>
        <w:pStyle w:val="--"/>
        <w:keepNext/>
        <w:rPr>
          <w:rtl/>
        </w:rPr>
      </w:pPr>
      <w:r>
        <w:rPr>
          <w:rtl/>
        </w:rPr>
        <w:t xml:space="preserve">נגד – </w:t>
      </w:r>
      <w:r>
        <w:rPr>
          <w:rFonts w:hint="cs"/>
          <w:rtl/>
        </w:rPr>
        <w:t>62</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Fonts w:hint="cs"/>
          <w:rtl/>
        </w:rPr>
        <w:t xml:space="preserve">הסתייגות 26 לא נתקבלה. </w:t>
      </w:r>
    </w:p>
    <w:p w:rsidR="00F71D0F" w:rsidRDefault="00F71D0F" w:rsidP="00555870">
      <w:pPr>
        <w:rPr>
          <w:rtl/>
        </w:rPr>
      </w:pPr>
      <w:bookmarkStart w:id="39189" w:name="_ETM_Q84_332978"/>
      <w:bookmarkStart w:id="39190" w:name="_ETM_Q84_333169"/>
      <w:bookmarkEnd w:id="39189"/>
      <w:bookmarkEnd w:id="39190"/>
    </w:p>
    <w:p w:rsidR="00F71D0F" w:rsidRDefault="00F71D0F" w:rsidP="00555870">
      <w:pPr>
        <w:pStyle w:val="af6"/>
        <w:keepNext/>
        <w:rPr>
          <w:rtl/>
        </w:rPr>
      </w:pPr>
      <w:r w:rsidRPr="002B2987">
        <w:rPr>
          <w:rStyle w:val="TagStyle"/>
          <w:rtl/>
        </w:rPr>
        <w:t xml:space="preserve"> &lt;&lt; יור &gt;&gt;</w:t>
      </w:r>
      <w:r w:rsidRPr="00D65FB5">
        <w:rPr>
          <w:rStyle w:val="TagStyle"/>
          <w:rtl/>
        </w:rPr>
        <w:t xml:space="preserve"> </w:t>
      </w:r>
      <w:r>
        <w:rPr>
          <w:rtl/>
        </w:rPr>
        <w:t>היו"ר יריב לוין:</w:t>
      </w:r>
      <w:r w:rsidRPr="00D65FB5">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191" w:name="_ETM_Q84_334242"/>
      <w:bookmarkEnd w:id="39191"/>
      <w:r>
        <w:rPr>
          <w:rFonts w:hint="cs"/>
          <w:rtl/>
        </w:rPr>
        <w:t xml:space="preserve">55 בעד, 62 </w:t>
      </w:r>
      <w:bookmarkStart w:id="39192" w:name="_ETM_Q84_336554"/>
      <w:bookmarkEnd w:id="39192"/>
      <w:r>
        <w:rPr>
          <w:rFonts w:hint="cs"/>
          <w:rtl/>
        </w:rPr>
        <w:t xml:space="preserve">נגד. ההסתייגות לא התקבלה. </w:t>
      </w:r>
    </w:p>
    <w:p w:rsidR="00F71D0F" w:rsidRDefault="00F71D0F" w:rsidP="00555870">
      <w:pPr>
        <w:rPr>
          <w:rtl/>
        </w:rPr>
      </w:pPr>
      <w:bookmarkStart w:id="39193" w:name="_ETM_Q84_338709"/>
      <w:bookmarkEnd w:id="39193"/>
    </w:p>
    <w:p w:rsidR="00F71D0F" w:rsidRPr="00D65FB5" w:rsidRDefault="00F71D0F" w:rsidP="00555870">
      <w:pPr>
        <w:rPr>
          <w:rtl/>
        </w:rPr>
      </w:pPr>
      <w:bookmarkStart w:id="39194" w:name="_ETM_Q84_338953"/>
      <w:bookmarkEnd w:id="39194"/>
      <w:r>
        <w:rPr>
          <w:rFonts w:hint="cs"/>
          <w:rtl/>
        </w:rPr>
        <w:t>א</w:t>
      </w:r>
      <w:bookmarkStart w:id="39195" w:name="_ETM_Q84_338996"/>
      <w:bookmarkStart w:id="39196" w:name="_ETM_Q84_339071"/>
      <w:bookmarkEnd w:id="39195"/>
      <w:bookmarkEnd w:id="39196"/>
      <w:r>
        <w:rPr>
          <w:rFonts w:hint="cs"/>
          <w:rtl/>
        </w:rPr>
        <w:t xml:space="preserve">נחנו עוברים להצבעה על הסתייגות מס' </w:t>
      </w:r>
      <w:bookmarkStart w:id="39197" w:name="_ETM_Q84_340798"/>
      <w:bookmarkEnd w:id="39197"/>
      <w:r>
        <w:rPr>
          <w:rFonts w:hint="cs"/>
          <w:rtl/>
        </w:rPr>
        <w:t xml:space="preserve">27. הצבעה. </w:t>
      </w:r>
    </w:p>
    <w:p w:rsidR="00F71D0F" w:rsidRPr="004F089D" w:rsidRDefault="00F71D0F" w:rsidP="00555870">
      <w:pPr>
        <w:rPr>
          <w:rtl/>
        </w:rPr>
      </w:pPr>
    </w:p>
    <w:p w:rsidR="00F71D0F" w:rsidRDefault="00F71D0F" w:rsidP="00555870">
      <w:pPr>
        <w:pStyle w:val="af1"/>
        <w:keepNext/>
        <w:rPr>
          <w:rtl/>
        </w:rPr>
      </w:pPr>
      <w:r>
        <w:rPr>
          <w:rtl/>
        </w:rPr>
        <w:t>הצבעה מס'</w:t>
      </w:r>
      <w:r>
        <w:rPr>
          <w:rFonts w:hint="cs"/>
          <w:rtl/>
        </w:rPr>
        <w:t xml:space="preserve"> 30</w:t>
      </w:r>
    </w:p>
    <w:p w:rsidR="00F71D0F" w:rsidRDefault="00F71D0F" w:rsidP="00555870">
      <w:pPr>
        <w:pStyle w:val="--"/>
        <w:keepNext/>
        <w:rPr>
          <w:rtl/>
        </w:rPr>
      </w:pPr>
    </w:p>
    <w:p w:rsidR="00F71D0F" w:rsidRDefault="00F71D0F" w:rsidP="00555870">
      <w:pPr>
        <w:pStyle w:val="--"/>
        <w:keepNext/>
        <w:rPr>
          <w:rtl/>
        </w:rPr>
      </w:pPr>
      <w:r>
        <w:rPr>
          <w:rtl/>
        </w:rPr>
        <w:t xml:space="preserve">בעד </w:t>
      </w:r>
      <w:r>
        <w:rPr>
          <w:rFonts w:hint="cs"/>
          <w:rtl/>
        </w:rPr>
        <w:t>ההסתייגות</w:t>
      </w:r>
      <w:r>
        <w:rPr>
          <w:rtl/>
        </w:rPr>
        <w:t xml:space="preserve"> –</w:t>
      </w:r>
      <w:r>
        <w:rPr>
          <w:rFonts w:hint="cs"/>
          <w:rtl/>
        </w:rPr>
        <w:t xml:space="preserve"> 55</w:t>
      </w:r>
    </w:p>
    <w:p w:rsidR="00F71D0F" w:rsidRDefault="00F71D0F" w:rsidP="00555870">
      <w:pPr>
        <w:pStyle w:val="--"/>
        <w:keepNext/>
        <w:rPr>
          <w:rtl/>
        </w:rPr>
      </w:pPr>
      <w:r>
        <w:rPr>
          <w:rtl/>
        </w:rPr>
        <w:t xml:space="preserve">נגד – </w:t>
      </w:r>
      <w:r>
        <w:rPr>
          <w:rFonts w:hint="cs"/>
          <w:rtl/>
        </w:rPr>
        <w:t>63</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Fonts w:hint="cs"/>
          <w:rtl/>
        </w:rPr>
        <w:t xml:space="preserve">הסתייגות 27 לא נתקבלה. </w:t>
      </w:r>
    </w:p>
    <w:p w:rsidR="00F71D0F" w:rsidRDefault="00F71D0F" w:rsidP="00555870">
      <w:pPr>
        <w:rPr>
          <w:rtl/>
        </w:rPr>
      </w:pPr>
      <w:bookmarkStart w:id="39198" w:name="_ETM_Q84_352713"/>
      <w:bookmarkStart w:id="39199" w:name="_ETM_Q84_352886"/>
      <w:bookmarkEnd w:id="39198"/>
      <w:bookmarkEnd w:id="39199"/>
    </w:p>
    <w:p w:rsidR="00F71D0F" w:rsidRDefault="00F71D0F" w:rsidP="00555870">
      <w:pPr>
        <w:pStyle w:val="af6"/>
        <w:keepNext/>
        <w:rPr>
          <w:rtl/>
        </w:rPr>
      </w:pPr>
      <w:r w:rsidRPr="002B2987">
        <w:rPr>
          <w:rStyle w:val="TagStyle"/>
          <w:rtl/>
        </w:rPr>
        <w:t xml:space="preserve"> &lt;&lt; יור &gt;&gt;</w:t>
      </w:r>
      <w:r w:rsidRPr="00D65FB5">
        <w:rPr>
          <w:rStyle w:val="TagStyle"/>
          <w:rtl/>
        </w:rPr>
        <w:t xml:space="preserve"> </w:t>
      </w:r>
      <w:r>
        <w:rPr>
          <w:rtl/>
        </w:rPr>
        <w:t>היו"ר יריב לוין:</w:t>
      </w:r>
      <w:r w:rsidRPr="00D65FB5">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200" w:name="_ETM_Q84_354810"/>
      <w:bookmarkEnd w:id="39200"/>
      <w:r>
        <w:rPr>
          <w:rFonts w:hint="cs"/>
          <w:rtl/>
        </w:rPr>
        <w:t xml:space="preserve">55 בעד, </w:t>
      </w:r>
      <w:bookmarkStart w:id="39201" w:name="_ETM_Q84_356985"/>
      <w:bookmarkEnd w:id="39201"/>
      <w:r>
        <w:rPr>
          <w:rFonts w:hint="cs"/>
          <w:rtl/>
        </w:rPr>
        <w:t xml:space="preserve">63 נגד. ההסתייגות לא התקבלה. </w:t>
      </w:r>
    </w:p>
    <w:p w:rsidR="00F71D0F" w:rsidRDefault="00F71D0F" w:rsidP="00555870">
      <w:pPr>
        <w:rPr>
          <w:rtl/>
        </w:rPr>
      </w:pPr>
      <w:bookmarkStart w:id="39202" w:name="_ETM_Q84_360294"/>
      <w:bookmarkStart w:id="39203" w:name="_ETM_Q84_360326"/>
      <w:bookmarkEnd w:id="39202"/>
      <w:bookmarkEnd w:id="39203"/>
    </w:p>
    <w:p w:rsidR="00F71D0F" w:rsidRPr="00D65FB5" w:rsidRDefault="00F71D0F" w:rsidP="00555870">
      <w:pPr>
        <w:rPr>
          <w:rtl/>
        </w:rPr>
      </w:pPr>
      <w:bookmarkStart w:id="39204" w:name="_ETM_Q84_360407"/>
      <w:bookmarkEnd w:id="39204"/>
      <w:r>
        <w:rPr>
          <w:rFonts w:hint="cs"/>
          <w:rtl/>
        </w:rPr>
        <w:t>א</w:t>
      </w:r>
      <w:bookmarkStart w:id="39205" w:name="_ETM_Q84_360500"/>
      <w:bookmarkEnd w:id="39205"/>
      <w:r>
        <w:rPr>
          <w:rFonts w:hint="cs"/>
          <w:rtl/>
        </w:rPr>
        <w:t xml:space="preserve">נחנו עוברים להצבעה על </w:t>
      </w:r>
      <w:bookmarkStart w:id="39206" w:name="_ETM_Q84_362596"/>
      <w:bookmarkEnd w:id="39206"/>
      <w:r>
        <w:rPr>
          <w:rFonts w:hint="cs"/>
          <w:rtl/>
        </w:rPr>
        <w:t xml:space="preserve">שתי הסתייגויות של קבוצת רע"מ. הראשונה שבהן, הסתייגות מס' 28 </w:t>
      </w:r>
      <w:bookmarkStart w:id="39207" w:name="_ETM_Q84_368623"/>
      <w:bookmarkEnd w:id="39207"/>
      <w:r>
        <w:rPr>
          <w:rFonts w:hint="eastAsia"/>
          <w:rtl/>
        </w:rPr>
        <w:t xml:space="preserve">– </w:t>
      </w:r>
      <w:r>
        <w:rPr>
          <w:rFonts w:hint="cs"/>
          <w:rtl/>
        </w:rPr>
        <w:t xml:space="preserve">הצבעה. </w:t>
      </w:r>
    </w:p>
    <w:p w:rsidR="00F71D0F" w:rsidRDefault="00F71D0F" w:rsidP="00555870">
      <w:pPr>
        <w:keepNext/>
        <w:rPr>
          <w:rtl/>
        </w:rPr>
      </w:pPr>
    </w:p>
    <w:p w:rsidR="00F71D0F" w:rsidRDefault="00F71D0F" w:rsidP="00555870">
      <w:pPr>
        <w:pStyle w:val="af1"/>
        <w:keepNext/>
        <w:rPr>
          <w:rtl/>
        </w:rPr>
      </w:pPr>
      <w:bookmarkStart w:id="39208" w:name="_ETM_Q84_372215"/>
      <w:bookmarkStart w:id="39209" w:name="_ETM_Q84_372305"/>
      <w:bookmarkEnd w:id="39208"/>
      <w:bookmarkEnd w:id="39209"/>
      <w:r>
        <w:rPr>
          <w:rtl/>
        </w:rPr>
        <w:t>הצבעה מס'</w:t>
      </w:r>
      <w:r>
        <w:rPr>
          <w:rFonts w:hint="cs"/>
          <w:rtl/>
        </w:rPr>
        <w:t xml:space="preserve"> 31</w:t>
      </w:r>
    </w:p>
    <w:p w:rsidR="00F71D0F" w:rsidRDefault="00F71D0F" w:rsidP="00555870">
      <w:pPr>
        <w:pStyle w:val="--"/>
        <w:keepNext/>
        <w:rPr>
          <w:rtl/>
        </w:rPr>
      </w:pPr>
    </w:p>
    <w:p w:rsidR="00F71D0F" w:rsidRDefault="00F71D0F"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F71D0F" w:rsidRDefault="00F71D0F" w:rsidP="00555870">
      <w:pPr>
        <w:pStyle w:val="--"/>
        <w:keepNext/>
        <w:rPr>
          <w:rtl/>
        </w:rPr>
      </w:pPr>
      <w:r>
        <w:rPr>
          <w:rtl/>
        </w:rPr>
        <w:t xml:space="preserve">נגד – </w:t>
      </w:r>
      <w:r>
        <w:rPr>
          <w:rFonts w:hint="cs"/>
          <w:rtl/>
        </w:rPr>
        <w:t>63</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Fonts w:hint="cs"/>
          <w:rtl/>
        </w:rPr>
        <w:t xml:space="preserve">הסתייגות 28 לא נתקבלה. </w:t>
      </w:r>
    </w:p>
    <w:p w:rsidR="00F71D0F" w:rsidRDefault="00F71D0F" w:rsidP="00555870">
      <w:pPr>
        <w:rPr>
          <w:rtl/>
        </w:rPr>
      </w:pPr>
      <w:bookmarkStart w:id="39210" w:name="_ETM_Q84_375080"/>
      <w:bookmarkStart w:id="39211" w:name="_ETM_Q84_375201"/>
      <w:bookmarkEnd w:id="39210"/>
      <w:bookmarkEnd w:id="39211"/>
    </w:p>
    <w:p w:rsidR="00F71D0F" w:rsidRDefault="00F71D0F" w:rsidP="00555870">
      <w:pPr>
        <w:pStyle w:val="af6"/>
        <w:keepNext/>
        <w:rPr>
          <w:rtl/>
        </w:rPr>
      </w:pPr>
      <w:r w:rsidRPr="002B2987">
        <w:rPr>
          <w:rStyle w:val="TagStyle"/>
          <w:rtl/>
        </w:rPr>
        <w:t xml:space="preserve"> &lt;&lt; יור &gt;&gt;</w:t>
      </w:r>
      <w:r w:rsidRPr="00D65FB5">
        <w:rPr>
          <w:rStyle w:val="TagStyle"/>
          <w:rtl/>
        </w:rPr>
        <w:t xml:space="preserve"> </w:t>
      </w:r>
      <w:r>
        <w:rPr>
          <w:rtl/>
        </w:rPr>
        <w:t>היו"ר יריב לוין:</w:t>
      </w:r>
      <w:r w:rsidRPr="00D65FB5">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212" w:name="_ETM_Q84_375930"/>
      <w:bookmarkEnd w:id="39212"/>
      <w:r>
        <w:rPr>
          <w:rFonts w:hint="cs"/>
          <w:rtl/>
        </w:rPr>
        <w:t xml:space="preserve">55 בעד, 63 </w:t>
      </w:r>
      <w:bookmarkStart w:id="39213" w:name="_ETM_Q84_380151"/>
      <w:bookmarkEnd w:id="39213"/>
      <w:r>
        <w:rPr>
          <w:rFonts w:hint="cs"/>
          <w:rtl/>
        </w:rPr>
        <w:t xml:space="preserve">נגד. לפיכך, הסתייגות 28 נדחתה. </w:t>
      </w:r>
    </w:p>
    <w:p w:rsidR="00F71D0F" w:rsidRDefault="00F71D0F" w:rsidP="00555870">
      <w:pPr>
        <w:rPr>
          <w:rtl/>
        </w:rPr>
      </w:pPr>
      <w:bookmarkStart w:id="39214" w:name="_ETM_Q84_386874"/>
      <w:bookmarkEnd w:id="39214"/>
    </w:p>
    <w:p w:rsidR="00F71D0F" w:rsidRPr="00D65FB5" w:rsidRDefault="00F71D0F" w:rsidP="00555870">
      <w:pPr>
        <w:rPr>
          <w:rtl/>
        </w:rPr>
      </w:pPr>
      <w:bookmarkStart w:id="39215" w:name="_ETM_Q84_387060"/>
      <w:bookmarkStart w:id="39216" w:name="_ETM_Q84_387096"/>
      <w:bookmarkEnd w:id="39215"/>
      <w:bookmarkEnd w:id="39216"/>
      <w:r>
        <w:rPr>
          <w:rFonts w:hint="cs"/>
          <w:rtl/>
        </w:rPr>
        <w:t>א</w:t>
      </w:r>
      <w:bookmarkStart w:id="39217" w:name="_ETM_Q84_387206"/>
      <w:bookmarkEnd w:id="39217"/>
      <w:r>
        <w:rPr>
          <w:rFonts w:hint="cs"/>
          <w:rtl/>
        </w:rPr>
        <w:t xml:space="preserve">נחנו עוברים להצבעה </w:t>
      </w:r>
      <w:bookmarkStart w:id="39218" w:name="_ETM_Q84_388201"/>
      <w:bookmarkEnd w:id="39218"/>
      <w:r>
        <w:rPr>
          <w:rFonts w:hint="cs"/>
          <w:rtl/>
        </w:rPr>
        <w:t xml:space="preserve">על הסתייגות מס' 29, כאמור, של קבוצת רע"מ. הצבעה. </w:t>
      </w:r>
    </w:p>
    <w:p w:rsidR="00F71D0F" w:rsidRPr="004F089D" w:rsidRDefault="00F71D0F" w:rsidP="00555870">
      <w:pPr>
        <w:rPr>
          <w:rtl/>
        </w:rPr>
      </w:pPr>
    </w:p>
    <w:p w:rsidR="00F71D0F" w:rsidRDefault="00F71D0F" w:rsidP="00555870">
      <w:pPr>
        <w:pStyle w:val="af1"/>
        <w:keepNext/>
        <w:rPr>
          <w:rtl/>
        </w:rPr>
      </w:pPr>
      <w:r>
        <w:rPr>
          <w:rtl/>
        </w:rPr>
        <w:t>הצבעה מס'</w:t>
      </w:r>
      <w:r>
        <w:rPr>
          <w:rFonts w:hint="cs"/>
          <w:rtl/>
        </w:rPr>
        <w:t xml:space="preserve"> </w:t>
      </w:r>
      <w:bookmarkStart w:id="39219" w:name="_ETM_Q84_394354"/>
      <w:bookmarkEnd w:id="39219"/>
      <w:r>
        <w:rPr>
          <w:rFonts w:hint="cs"/>
          <w:rtl/>
        </w:rPr>
        <w:t>32</w:t>
      </w:r>
    </w:p>
    <w:p w:rsidR="00F71D0F" w:rsidRDefault="00F71D0F" w:rsidP="00555870">
      <w:pPr>
        <w:pStyle w:val="--"/>
        <w:keepNext/>
        <w:rPr>
          <w:rtl/>
        </w:rPr>
      </w:pPr>
    </w:p>
    <w:p w:rsidR="00F71D0F" w:rsidRDefault="00F71D0F" w:rsidP="00555870">
      <w:pPr>
        <w:pStyle w:val="--"/>
        <w:keepNext/>
        <w:rPr>
          <w:rtl/>
        </w:rPr>
      </w:pPr>
      <w:r>
        <w:rPr>
          <w:rtl/>
        </w:rPr>
        <w:t xml:space="preserve">בעד </w:t>
      </w:r>
      <w:r>
        <w:rPr>
          <w:rFonts w:hint="cs"/>
          <w:rtl/>
        </w:rPr>
        <w:t>ההסתייגות</w:t>
      </w:r>
      <w:r>
        <w:rPr>
          <w:rtl/>
        </w:rPr>
        <w:t xml:space="preserve"> –</w:t>
      </w:r>
      <w:r>
        <w:rPr>
          <w:rFonts w:hint="cs"/>
          <w:rtl/>
        </w:rPr>
        <w:t xml:space="preserve"> 55</w:t>
      </w:r>
    </w:p>
    <w:p w:rsidR="00F71D0F" w:rsidRDefault="00F71D0F" w:rsidP="00555870">
      <w:pPr>
        <w:pStyle w:val="--"/>
        <w:keepNext/>
        <w:rPr>
          <w:rtl/>
        </w:rPr>
      </w:pPr>
      <w:r>
        <w:rPr>
          <w:rtl/>
        </w:rPr>
        <w:t xml:space="preserve">נגד – </w:t>
      </w:r>
      <w:r>
        <w:rPr>
          <w:rFonts w:hint="cs"/>
          <w:rtl/>
        </w:rPr>
        <w:t>64</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Fonts w:hint="cs"/>
          <w:rtl/>
        </w:rPr>
        <w:t xml:space="preserve">הסתייגות 29 לא נתקבלה. </w:t>
      </w:r>
    </w:p>
    <w:p w:rsidR="00F71D0F" w:rsidRDefault="00F71D0F" w:rsidP="00555870">
      <w:pPr>
        <w:rPr>
          <w:rtl/>
        </w:rPr>
      </w:pPr>
      <w:bookmarkStart w:id="39220" w:name="_ETM_Q84_396244"/>
      <w:bookmarkStart w:id="39221" w:name="_ETM_Q84_396437"/>
      <w:bookmarkEnd w:id="39220"/>
      <w:bookmarkEnd w:id="39221"/>
    </w:p>
    <w:p w:rsidR="00F71D0F" w:rsidRDefault="00F71D0F" w:rsidP="00555870">
      <w:pPr>
        <w:pStyle w:val="af6"/>
        <w:keepNext/>
        <w:rPr>
          <w:rtl/>
        </w:rPr>
      </w:pPr>
      <w:r w:rsidRPr="002B2987">
        <w:rPr>
          <w:rStyle w:val="TagStyle"/>
          <w:rtl/>
        </w:rPr>
        <w:t xml:space="preserve"> &lt;&lt; יור &gt;&gt;</w:t>
      </w:r>
      <w:r w:rsidRPr="00251B70">
        <w:rPr>
          <w:rStyle w:val="TagStyle"/>
          <w:rtl/>
        </w:rPr>
        <w:t xml:space="preserve"> </w:t>
      </w:r>
      <w:r>
        <w:rPr>
          <w:rtl/>
        </w:rPr>
        <w:t>היו"ר יריב לוין:</w:t>
      </w:r>
      <w:r w:rsidRPr="00251B70">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222" w:name="_ETM_Q84_397312"/>
      <w:bookmarkEnd w:id="39222"/>
      <w:r>
        <w:rPr>
          <w:rFonts w:hint="cs"/>
          <w:rtl/>
        </w:rPr>
        <w:t xml:space="preserve">55 בעד, 64 נגד. לפיכך, </w:t>
      </w:r>
      <w:bookmarkStart w:id="39223" w:name="_ETM_Q84_409564"/>
      <w:bookmarkEnd w:id="39223"/>
      <w:r>
        <w:rPr>
          <w:rFonts w:hint="cs"/>
          <w:rtl/>
        </w:rPr>
        <w:t xml:space="preserve">הסתייגות מס' 29 נדחתה. </w:t>
      </w:r>
    </w:p>
    <w:p w:rsidR="00F71D0F" w:rsidRDefault="00F71D0F" w:rsidP="00555870">
      <w:pPr>
        <w:rPr>
          <w:rtl/>
        </w:rPr>
      </w:pPr>
      <w:bookmarkStart w:id="39224" w:name="_ETM_Q84_412066"/>
      <w:bookmarkEnd w:id="39224"/>
    </w:p>
    <w:p w:rsidR="00F71D0F" w:rsidRPr="00251B70" w:rsidRDefault="00F71D0F" w:rsidP="00555870">
      <w:pPr>
        <w:rPr>
          <w:rtl/>
        </w:rPr>
      </w:pPr>
      <w:bookmarkStart w:id="39225" w:name="_ETM_Q84_412238"/>
      <w:bookmarkStart w:id="39226" w:name="_ETM_Q84_412267"/>
      <w:bookmarkEnd w:id="39225"/>
      <w:bookmarkEnd w:id="39226"/>
      <w:r>
        <w:rPr>
          <w:rFonts w:hint="cs"/>
          <w:rtl/>
        </w:rPr>
        <w:t>א</w:t>
      </w:r>
      <w:bookmarkStart w:id="39227" w:name="_ETM_Q84_412362"/>
      <w:bookmarkEnd w:id="39227"/>
      <w:r>
        <w:rPr>
          <w:rFonts w:hint="cs"/>
          <w:rtl/>
        </w:rPr>
        <w:t xml:space="preserve">ם כן, חברות וחברי הכנסת, כל </w:t>
      </w:r>
      <w:bookmarkStart w:id="39228" w:name="_ETM_Q84_413742"/>
      <w:bookmarkEnd w:id="39228"/>
      <w:r>
        <w:rPr>
          <w:rFonts w:hint="cs"/>
          <w:rtl/>
        </w:rPr>
        <w:t xml:space="preserve">ההסתייגויות לסעיף 2 נדחו. לפיכך, אנחנו עוברים עכשיו להצבעה על </w:t>
      </w:r>
      <w:bookmarkStart w:id="39229" w:name="_ETM_Q84_418942"/>
      <w:bookmarkEnd w:id="39229"/>
      <w:r>
        <w:rPr>
          <w:rFonts w:hint="cs"/>
          <w:rtl/>
        </w:rPr>
        <w:t xml:space="preserve">סעיף 2 כנוסח הוועדה. הצבעה על הסעיף. </w:t>
      </w:r>
    </w:p>
    <w:p w:rsidR="00F71D0F" w:rsidRPr="004F089D" w:rsidRDefault="00F71D0F" w:rsidP="00555870">
      <w:pPr>
        <w:rPr>
          <w:rtl/>
        </w:rPr>
      </w:pPr>
    </w:p>
    <w:p w:rsidR="00F71D0F" w:rsidRDefault="00F71D0F" w:rsidP="00555870">
      <w:pPr>
        <w:pStyle w:val="af1"/>
        <w:keepNext/>
        <w:rPr>
          <w:rtl/>
        </w:rPr>
      </w:pPr>
      <w:r>
        <w:rPr>
          <w:rtl/>
        </w:rPr>
        <w:t>הצבעה מס'</w:t>
      </w:r>
      <w:r>
        <w:rPr>
          <w:rFonts w:hint="cs"/>
          <w:rtl/>
        </w:rPr>
        <w:t xml:space="preserve"> 33</w:t>
      </w:r>
    </w:p>
    <w:p w:rsidR="00F71D0F" w:rsidRDefault="00F71D0F" w:rsidP="00555870">
      <w:pPr>
        <w:pStyle w:val="--"/>
        <w:keepNext/>
        <w:rPr>
          <w:rtl/>
        </w:rPr>
      </w:pPr>
    </w:p>
    <w:p w:rsidR="00F71D0F" w:rsidRDefault="00F71D0F" w:rsidP="00555870">
      <w:pPr>
        <w:pStyle w:val="--"/>
        <w:keepNext/>
        <w:rPr>
          <w:rtl/>
        </w:rPr>
      </w:pPr>
      <w:r>
        <w:rPr>
          <w:rtl/>
        </w:rPr>
        <w:t xml:space="preserve">בעד </w:t>
      </w:r>
      <w:r>
        <w:rPr>
          <w:rFonts w:hint="cs"/>
          <w:rtl/>
        </w:rPr>
        <w:t xml:space="preserve">סעיף 2, כהצעת הוועדה </w:t>
      </w:r>
      <w:r>
        <w:rPr>
          <w:rtl/>
        </w:rPr>
        <w:t>–</w:t>
      </w:r>
      <w:r>
        <w:rPr>
          <w:rFonts w:hint="cs"/>
          <w:rtl/>
        </w:rPr>
        <w:t xml:space="preserve"> 64</w:t>
      </w:r>
    </w:p>
    <w:p w:rsidR="00F71D0F" w:rsidRDefault="00F71D0F" w:rsidP="00555870">
      <w:pPr>
        <w:pStyle w:val="--"/>
        <w:keepNext/>
        <w:rPr>
          <w:rtl/>
        </w:rPr>
      </w:pPr>
      <w:r>
        <w:rPr>
          <w:rtl/>
        </w:rPr>
        <w:t xml:space="preserve">נגד – </w:t>
      </w:r>
      <w:r>
        <w:rPr>
          <w:rFonts w:hint="cs"/>
          <w:rtl/>
        </w:rPr>
        <w:t>55</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tl/>
        </w:rPr>
        <w:t>סעי</w:t>
      </w:r>
      <w:r>
        <w:rPr>
          <w:rFonts w:hint="cs"/>
          <w:rtl/>
        </w:rPr>
        <w:t xml:space="preserve">ף 2, כהצעת הוועדה, נתקבל. </w:t>
      </w:r>
    </w:p>
    <w:p w:rsidR="00F71D0F" w:rsidRDefault="00F71D0F" w:rsidP="00555870">
      <w:pPr>
        <w:rPr>
          <w:rtl/>
        </w:rPr>
      </w:pPr>
      <w:bookmarkStart w:id="39230" w:name="_ETM_Q84_434767"/>
      <w:bookmarkStart w:id="39231" w:name="_ETM_Q84_434885"/>
      <w:bookmarkEnd w:id="39230"/>
      <w:bookmarkEnd w:id="39231"/>
    </w:p>
    <w:p w:rsidR="00F71D0F" w:rsidRDefault="00F71D0F" w:rsidP="00555870">
      <w:pPr>
        <w:pStyle w:val="af6"/>
        <w:keepNext/>
        <w:rPr>
          <w:rtl/>
        </w:rPr>
      </w:pPr>
      <w:r w:rsidRPr="002B2987">
        <w:rPr>
          <w:rStyle w:val="TagStyle"/>
          <w:rtl/>
        </w:rPr>
        <w:t xml:space="preserve"> &lt;&lt; יור &gt;&gt;</w:t>
      </w:r>
      <w:r w:rsidRPr="00251B70">
        <w:rPr>
          <w:rStyle w:val="TagStyle"/>
          <w:rtl/>
        </w:rPr>
        <w:t xml:space="preserve"> </w:t>
      </w:r>
      <w:r>
        <w:rPr>
          <w:rtl/>
        </w:rPr>
        <w:t>היו"ר יריב לוין:</w:t>
      </w:r>
      <w:r w:rsidRPr="00251B70">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232" w:name="_ETM_Q84_436313"/>
      <w:bookmarkEnd w:id="39232"/>
      <w:r>
        <w:rPr>
          <w:rFonts w:hint="cs"/>
          <w:rtl/>
        </w:rPr>
        <w:t xml:space="preserve">64 בעד, 55 נגד, </w:t>
      </w:r>
      <w:bookmarkStart w:id="39233" w:name="_ETM_Q84_441018"/>
      <w:bookmarkEnd w:id="39233"/>
      <w:r>
        <w:rPr>
          <w:rFonts w:hint="cs"/>
          <w:rtl/>
        </w:rPr>
        <w:t xml:space="preserve">אין נמנעים. לפיכך, סעיף 2, כנוסח הוועדה, התקבל. </w:t>
      </w:r>
    </w:p>
    <w:p w:rsidR="00F71D0F" w:rsidRDefault="00F71D0F" w:rsidP="00555870">
      <w:pPr>
        <w:rPr>
          <w:rtl/>
        </w:rPr>
      </w:pPr>
      <w:bookmarkStart w:id="39234" w:name="_ETM_Q84_446574"/>
      <w:bookmarkStart w:id="39235" w:name="_ETM_Q84_446666"/>
      <w:bookmarkEnd w:id="39234"/>
      <w:bookmarkEnd w:id="39235"/>
    </w:p>
    <w:p w:rsidR="00F71D0F" w:rsidRPr="00251B70" w:rsidRDefault="00F71D0F" w:rsidP="00555870">
      <w:pPr>
        <w:rPr>
          <w:rtl/>
        </w:rPr>
      </w:pPr>
      <w:bookmarkStart w:id="39236" w:name="_ETM_Q84_446718"/>
      <w:bookmarkEnd w:id="39236"/>
      <w:r>
        <w:rPr>
          <w:rFonts w:hint="cs"/>
          <w:rtl/>
        </w:rPr>
        <w:t>א</w:t>
      </w:r>
      <w:bookmarkStart w:id="39237" w:name="_ETM_Q84_446817"/>
      <w:bookmarkEnd w:id="39237"/>
      <w:r>
        <w:rPr>
          <w:rFonts w:hint="cs"/>
          <w:rtl/>
        </w:rPr>
        <w:t xml:space="preserve">נחנו עוברים </w:t>
      </w:r>
      <w:bookmarkStart w:id="39238" w:name="_ETM_Q84_448077"/>
      <w:bookmarkEnd w:id="39238"/>
      <w:r>
        <w:rPr>
          <w:rFonts w:hint="cs"/>
          <w:rtl/>
        </w:rPr>
        <w:t xml:space="preserve">מכאן להסתייגויות לסעיף 3. ההסתייגות הראשונה היא הסתייגות מס' 30, </w:t>
      </w:r>
      <w:bookmarkStart w:id="39239" w:name="_ETM_Q84_454512"/>
      <w:bookmarkEnd w:id="39239"/>
      <w:r>
        <w:rPr>
          <w:rFonts w:hint="cs"/>
          <w:rtl/>
        </w:rPr>
        <w:t xml:space="preserve">של חבר הכנסת איימן עודה. הצבעה על הסתייגות. הצבעה. </w:t>
      </w:r>
    </w:p>
    <w:p w:rsidR="00F71D0F" w:rsidRPr="004F089D" w:rsidRDefault="00F71D0F" w:rsidP="00555870">
      <w:pPr>
        <w:rPr>
          <w:rtl/>
        </w:rPr>
      </w:pPr>
    </w:p>
    <w:p w:rsidR="00F71D0F" w:rsidRDefault="00F71D0F" w:rsidP="00555870">
      <w:pPr>
        <w:pStyle w:val="af1"/>
        <w:keepNext/>
        <w:rPr>
          <w:rtl/>
        </w:rPr>
      </w:pPr>
      <w:r>
        <w:rPr>
          <w:rtl/>
        </w:rPr>
        <w:t>הצבעה מס'</w:t>
      </w:r>
      <w:r>
        <w:rPr>
          <w:rFonts w:hint="cs"/>
          <w:rtl/>
        </w:rPr>
        <w:t xml:space="preserve"> </w:t>
      </w:r>
      <w:bookmarkStart w:id="39240" w:name="_ETM_Q84_464446"/>
      <w:bookmarkEnd w:id="39240"/>
      <w:r>
        <w:rPr>
          <w:rFonts w:hint="cs"/>
          <w:rtl/>
        </w:rPr>
        <w:t>34</w:t>
      </w:r>
    </w:p>
    <w:p w:rsidR="00F71D0F" w:rsidRDefault="00F71D0F" w:rsidP="00555870">
      <w:pPr>
        <w:pStyle w:val="--"/>
        <w:keepNext/>
        <w:rPr>
          <w:rtl/>
        </w:rPr>
      </w:pPr>
    </w:p>
    <w:p w:rsidR="00F71D0F" w:rsidRDefault="00F71D0F" w:rsidP="00555870">
      <w:pPr>
        <w:pStyle w:val="--"/>
        <w:keepNext/>
        <w:rPr>
          <w:rtl/>
        </w:rPr>
      </w:pPr>
      <w:r>
        <w:rPr>
          <w:rtl/>
        </w:rPr>
        <w:t xml:space="preserve">בעד </w:t>
      </w:r>
      <w:r>
        <w:rPr>
          <w:rFonts w:hint="cs"/>
          <w:rtl/>
        </w:rPr>
        <w:t>ההסתייגות</w:t>
      </w:r>
      <w:r>
        <w:rPr>
          <w:rtl/>
        </w:rPr>
        <w:t xml:space="preserve"> –</w:t>
      </w:r>
      <w:r>
        <w:rPr>
          <w:rFonts w:hint="cs"/>
          <w:rtl/>
        </w:rPr>
        <w:t xml:space="preserve"> 54</w:t>
      </w:r>
    </w:p>
    <w:p w:rsidR="00F71D0F" w:rsidRDefault="00F71D0F" w:rsidP="00555870">
      <w:pPr>
        <w:pStyle w:val="--"/>
        <w:keepNext/>
        <w:rPr>
          <w:rtl/>
        </w:rPr>
      </w:pPr>
      <w:r>
        <w:rPr>
          <w:rtl/>
        </w:rPr>
        <w:t xml:space="preserve">נגד – </w:t>
      </w:r>
      <w:r>
        <w:rPr>
          <w:rFonts w:hint="cs"/>
          <w:rtl/>
        </w:rPr>
        <w:t>63</w:t>
      </w:r>
    </w:p>
    <w:p w:rsidR="00F71D0F" w:rsidRDefault="00F71D0F" w:rsidP="00555870">
      <w:pPr>
        <w:pStyle w:val="--"/>
        <w:keepNext/>
        <w:rPr>
          <w:rtl/>
        </w:rPr>
      </w:pPr>
      <w:r>
        <w:rPr>
          <w:rtl/>
        </w:rPr>
        <w:t xml:space="preserve">נמנעים – </w:t>
      </w:r>
      <w:r>
        <w:rPr>
          <w:rFonts w:hint="cs"/>
          <w:rtl/>
        </w:rPr>
        <w:t>אין</w:t>
      </w:r>
    </w:p>
    <w:p w:rsidR="00F71D0F" w:rsidRDefault="00F71D0F" w:rsidP="00555870">
      <w:pPr>
        <w:pStyle w:val="af2"/>
        <w:rPr>
          <w:rtl/>
        </w:rPr>
      </w:pPr>
      <w:r>
        <w:rPr>
          <w:rFonts w:hint="cs"/>
          <w:rtl/>
        </w:rPr>
        <w:t xml:space="preserve">הסתייגות 30 לא נתקבלה. </w:t>
      </w:r>
    </w:p>
    <w:p w:rsidR="00F71D0F" w:rsidRDefault="00F71D0F" w:rsidP="00555870">
      <w:pPr>
        <w:rPr>
          <w:rtl/>
        </w:rPr>
      </w:pPr>
      <w:bookmarkStart w:id="39241" w:name="_ETM_Q84_464398"/>
      <w:bookmarkEnd w:id="39241"/>
    </w:p>
    <w:p w:rsidR="00F71D0F" w:rsidRDefault="00F71D0F" w:rsidP="00555870">
      <w:pPr>
        <w:pStyle w:val="af6"/>
        <w:keepNext/>
        <w:rPr>
          <w:rtl/>
        </w:rPr>
      </w:pPr>
      <w:r w:rsidRPr="002B2987">
        <w:rPr>
          <w:rStyle w:val="TagStyle"/>
          <w:rtl/>
        </w:rPr>
        <w:t xml:space="preserve"> &lt;&lt; יור &gt;&gt;</w:t>
      </w:r>
      <w:r w:rsidRPr="00251B70">
        <w:rPr>
          <w:rStyle w:val="TagStyle"/>
          <w:rtl/>
        </w:rPr>
        <w:t xml:space="preserve"> </w:t>
      </w:r>
      <w:r>
        <w:rPr>
          <w:rtl/>
        </w:rPr>
        <w:t>היו"ר יריב לוין:</w:t>
      </w:r>
      <w:r w:rsidRPr="00251B70">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rPr>
      </w:pPr>
    </w:p>
    <w:p w:rsidR="00F71D0F" w:rsidRDefault="00F71D0F" w:rsidP="00555870">
      <w:pPr>
        <w:rPr>
          <w:rtl/>
        </w:rPr>
      </w:pPr>
      <w:bookmarkStart w:id="39242" w:name="_ETM_Q84_467192"/>
      <w:bookmarkEnd w:id="39242"/>
      <w:r>
        <w:rPr>
          <w:rFonts w:hint="cs"/>
          <w:rtl/>
        </w:rPr>
        <w:t xml:space="preserve">54 בעד, 63 נגד. ההסתייגות </w:t>
      </w:r>
      <w:bookmarkStart w:id="39243" w:name="_ETM_Q84_476461"/>
      <w:bookmarkEnd w:id="39243"/>
      <w:r>
        <w:rPr>
          <w:rFonts w:hint="cs"/>
          <w:rtl/>
        </w:rPr>
        <w:t xml:space="preserve">לא נתקבלה. סליחה, חבר הכנסת מעוז, שוב לא עבד. אם </w:t>
      </w:r>
      <w:bookmarkStart w:id="39244" w:name="_ETM_Q84_482058"/>
      <w:bookmarkEnd w:id="39244"/>
      <w:r>
        <w:rPr>
          <w:rFonts w:hint="cs"/>
          <w:rtl/>
        </w:rPr>
        <w:t xml:space="preserve">כך, 54 בעד, 64 נגד. ההסתייגות לא התקבלה, הסתייגות </w:t>
      </w:r>
      <w:bookmarkStart w:id="39245" w:name="_ETM_Q84_490862"/>
      <w:bookmarkEnd w:id="39245"/>
      <w:r>
        <w:rPr>
          <w:rFonts w:hint="cs"/>
          <w:rtl/>
        </w:rPr>
        <w:t xml:space="preserve">מס' 30. </w:t>
      </w:r>
    </w:p>
    <w:p w:rsidR="00F71D0F" w:rsidRDefault="00F71D0F" w:rsidP="00555870">
      <w:pPr>
        <w:rPr>
          <w:rtl/>
        </w:rPr>
      </w:pPr>
      <w:bookmarkStart w:id="39246" w:name="_ETM_Q84_490857"/>
      <w:bookmarkEnd w:id="39246"/>
    </w:p>
    <w:p w:rsidR="00F71D0F" w:rsidRPr="00251B70" w:rsidRDefault="00F71D0F" w:rsidP="00555870">
      <w:pPr>
        <w:rPr>
          <w:rtl/>
        </w:rPr>
      </w:pPr>
      <w:bookmarkStart w:id="39247" w:name="_ETM_Q84_491099"/>
      <w:bookmarkStart w:id="39248" w:name="_ETM_Q84_491123"/>
      <w:bookmarkEnd w:id="39247"/>
      <w:bookmarkEnd w:id="39248"/>
      <w:r>
        <w:rPr>
          <w:rFonts w:hint="cs"/>
          <w:rtl/>
        </w:rPr>
        <w:t>א</w:t>
      </w:r>
      <w:bookmarkStart w:id="39249" w:name="_ETM_Q84_491209"/>
      <w:bookmarkEnd w:id="39249"/>
      <w:r>
        <w:rPr>
          <w:rFonts w:hint="cs"/>
          <w:rtl/>
        </w:rPr>
        <w:t xml:space="preserve">ם כן, אנחנו עוברים להצבעה על הסתייגות </w:t>
      </w:r>
      <w:bookmarkStart w:id="39250" w:name="_ETM_Q84_494627"/>
      <w:bookmarkEnd w:id="39250"/>
      <w:r>
        <w:rPr>
          <w:rFonts w:hint="cs"/>
          <w:rtl/>
        </w:rPr>
        <w:t xml:space="preserve">מס' 31, של חברת הכנסת יסמין </w:t>
      </w:r>
      <w:bookmarkStart w:id="39251" w:name="_ETM_Q84_495631"/>
      <w:bookmarkEnd w:id="39251"/>
      <w:r>
        <w:rPr>
          <w:rFonts w:hint="cs"/>
          <w:rtl/>
        </w:rPr>
        <w:t xml:space="preserve">פרידמן. הצבעה על הסתייגות. </w:t>
      </w:r>
    </w:p>
    <w:p w:rsidR="00F71D0F" w:rsidRPr="00251B70" w:rsidRDefault="00F71D0F" w:rsidP="00555870">
      <w:pPr>
        <w:rPr>
          <w:rtl/>
        </w:rPr>
      </w:pPr>
      <w:bookmarkStart w:id="39252" w:name="_ETM_Q84_464694"/>
      <w:bookmarkStart w:id="39253" w:name="_ETM_Q84_464718"/>
      <w:bookmarkStart w:id="39254" w:name="_ETM_Q84_464787"/>
      <w:bookmarkEnd w:id="39252"/>
      <w:bookmarkEnd w:id="39253"/>
      <w:bookmarkEnd w:id="39254"/>
    </w:p>
    <w:p w:rsidR="00F71D0F" w:rsidRDefault="00F71D0F" w:rsidP="00555870">
      <w:pPr>
        <w:pStyle w:val="af1"/>
        <w:keepNext/>
        <w:rPr>
          <w:rtl/>
        </w:rPr>
      </w:pPr>
      <w:r>
        <w:rPr>
          <w:rtl/>
        </w:rPr>
        <w:t>הצבעה מס'</w:t>
      </w:r>
      <w:r>
        <w:rPr>
          <w:rFonts w:hint="cs"/>
          <w:rtl/>
        </w:rPr>
        <w:t xml:space="preserve"> 35</w:t>
      </w:r>
    </w:p>
    <w:p w:rsidR="00F71D0F" w:rsidRDefault="00F71D0F" w:rsidP="00555870">
      <w:pPr>
        <w:pStyle w:val="--"/>
        <w:keepNext/>
        <w:rPr>
          <w:rtl/>
        </w:rPr>
      </w:pPr>
    </w:p>
    <w:p w:rsidR="00F71D0F" w:rsidRDefault="00F71D0F" w:rsidP="00555870">
      <w:pPr>
        <w:pStyle w:val="--"/>
        <w:keepNext/>
        <w:rPr>
          <w:rtl/>
        </w:rPr>
      </w:pPr>
      <w:r>
        <w:rPr>
          <w:rtl/>
        </w:rPr>
        <w:t xml:space="preserve">בעד </w:t>
      </w:r>
      <w:r>
        <w:rPr>
          <w:rFonts w:hint="cs"/>
          <w:rtl/>
        </w:rPr>
        <w:t>ההסתייגות</w:t>
      </w:r>
      <w:r>
        <w:rPr>
          <w:rtl/>
        </w:rPr>
        <w:t xml:space="preserve"> –</w:t>
      </w:r>
      <w:r>
        <w:rPr>
          <w:rFonts w:hint="cs"/>
          <w:rtl/>
        </w:rPr>
        <w:t xml:space="preserve"> 55</w:t>
      </w:r>
    </w:p>
    <w:p w:rsidR="00F71D0F" w:rsidRDefault="00F71D0F" w:rsidP="00555870">
      <w:pPr>
        <w:pStyle w:val="--"/>
        <w:keepNext/>
        <w:rPr>
          <w:rtl/>
        </w:rPr>
      </w:pPr>
      <w:r>
        <w:rPr>
          <w:rtl/>
        </w:rPr>
        <w:t xml:space="preserve">נגד – </w:t>
      </w:r>
      <w:r>
        <w:rPr>
          <w:rFonts w:hint="cs"/>
          <w:rtl/>
        </w:rPr>
        <w:t>64</w:t>
      </w:r>
    </w:p>
    <w:p w:rsidR="00F71D0F" w:rsidRDefault="00F71D0F" w:rsidP="00555870">
      <w:pPr>
        <w:pStyle w:val="--"/>
        <w:keepNext/>
        <w:rPr>
          <w:rtl/>
        </w:rPr>
      </w:pPr>
      <w:r>
        <w:rPr>
          <w:rtl/>
        </w:rPr>
        <w:t xml:space="preserve">נמנעים – </w:t>
      </w:r>
      <w:r>
        <w:rPr>
          <w:rFonts w:hint="cs"/>
          <w:rtl/>
        </w:rPr>
        <w:t>אין</w:t>
      </w:r>
    </w:p>
    <w:p w:rsidR="00F71D0F" w:rsidRPr="004F089D" w:rsidRDefault="00F71D0F" w:rsidP="00555870">
      <w:pPr>
        <w:pStyle w:val="af2"/>
        <w:rPr>
          <w:rtl/>
        </w:rPr>
      </w:pPr>
      <w:r>
        <w:rPr>
          <w:rFonts w:hint="cs"/>
          <w:rtl/>
        </w:rPr>
        <w:t xml:space="preserve">הסתייגות 31 לא נתקבלה. </w:t>
      </w:r>
    </w:p>
    <w:p w:rsidR="00F71D0F" w:rsidRDefault="00F71D0F" w:rsidP="00555870">
      <w:pPr>
        <w:rPr>
          <w:rtl/>
        </w:rPr>
      </w:pPr>
    </w:p>
    <w:p w:rsidR="00F71D0F" w:rsidRDefault="00F71D0F" w:rsidP="00555870">
      <w:pPr>
        <w:pStyle w:val="af6"/>
        <w:keepNext/>
        <w:rPr>
          <w:rtl/>
        </w:rPr>
      </w:pPr>
      <w:r w:rsidRPr="002B2987">
        <w:rPr>
          <w:rStyle w:val="TagStyle"/>
          <w:rtl/>
        </w:rPr>
        <w:t xml:space="preserve"> &lt;&lt; יור &gt;&gt;</w:t>
      </w:r>
      <w:r w:rsidRPr="004F089D">
        <w:rPr>
          <w:rStyle w:val="TagStyle"/>
          <w:rtl/>
        </w:rPr>
        <w:t xml:space="preserve"> </w:t>
      </w:r>
      <w:r>
        <w:rPr>
          <w:rtl/>
        </w:rPr>
        <w:t>היו"ר יריב לוין:</w:t>
      </w:r>
      <w:r w:rsidRPr="004F089D">
        <w:rPr>
          <w:rStyle w:val="TagStyle"/>
          <w:rtl/>
        </w:rPr>
        <w:t xml:space="preserve"> </w:t>
      </w:r>
      <w:r w:rsidRPr="002B2987">
        <w:rPr>
          <w:rStyle w:val="TagStyle"/>
          <w:rtl/>
        </w:rPr>
        <w:t>&lt;&lt; יור &gt;&gt;</w:t>
      </w:r>
      <w:r>
        <w:rPr>
          <w:rtl/>
        </w:rPr>
        <w:t xml:space="preserve">   </w:t>
      </w:r>
    </w:p>
    <w:p w:rsidR="00F71D0F" w:rsidRDefault="00F71D0F" w:rsidP="00555870">
      <w:pPr>
        <w:pStyle w:val="KeepWithNext"/>
        <w:rPr>
          <w:rtl/>
          <w:lang w:eastAsia="he-IL"/>
        </w:rPr>
      </w:pPr>
    </w:p>
    <w:p w:rsidR="00F71D0F" w:rsidRDefault="00F71D0F" w:rsidP="00555870">
      <w:pPr>
        <w:rPr>
          <w:rtl/>
          <w:lang w:eastAsia="he-IL"/>
        </w:rPr>
      </w:pPr>
      <w:bookmarkStart w:id="39255" w:name="_ETM_Q84_509072"/>
      <w:bookmarkStart w:id="39256" w:name="_ETM_Q84_509257"/>
      <w:bookmarkEnd w:id="39255"/>
      <w:bookmarkEnd w:id="39256"/>
      <w:r>
        <w:rPr>
          <w:rFonts w:hint="cs"/>
          <w:rtl/>
          <w:lang w:eastAsia="he-IL"/>
        </w:rPr>
        <w:t xml:space="preserve">55 בעד, 64 נגד. ההסתייגות לא התקבלה. </w:t>
      </w:r>
    </w:p>
    <w:p w:rsidR="00F71D0F" w:rsidRDefault="00F71D0F" w:rsidP="00555870">
      <w:pPr>
        <w:rPr>
          <w:rtl/>
          <w:lang w:eastAsia="he-IL"/>
        </w:rPr>
      </w:pPr>
      <w:bookmarkStart w:id="39257" w:name="_ETM_Q84_518015"/>
      <w:bookmarkEnd w:id="39257"/>
    </w:p>
    <w:p w:rsidR="00F71D0F" w:rsidRDefault="00F71D0F" w:rsidP="00555870">
      <w:pPr>
        <w:rPr>
          <w:rtl/>
          <w:lang w:eastAsia="he-IL"/>
        </w:rPr>
      </w:pPr>
      <w:r>
        <w:rPr>
          <w:rFonts w:hint="cs"/>
          <w:rtl/>
          <w:lang w:eastAsia="he-IL"/>
        </w:rPr>
        <w:t>א</w:t>
      </w:r>
      <w:bookmarkStart w:id="39258" w:name="_ETM_Q84_518259"/>
      <w:bookmarkStart w:id="39259" w:name="_ETM_Q84_518282"/>
      <w:bookmarkStart w:id="39260" w:name="_ETM_Q84_518346"/>
      <w:bookmarkEnd w:id="39258"/>
      <w:bookmarkEnd w:id="39259"/>
      <w:bookmarkEnd w:id="39260"/>
      <w:r>
        <w:rPr>
          <w:rFonts w:hint="cs"/>
          <w:rtl/>
          <w:lang w:eastAsia="he-IL"/>
        </w:rPr>
        <w:t xml:space="preserve">ם כן, לגבי </w:t>
      </w:r>
      <w:bookmarkStart w:id="39261" w:name="_ETM_Q84_519814"/>
      <w:bookmarkEnd w:id="39261"/>
      <w:r>
        <w:rPr>
          <w:rFonts w:hint="cs"/>
          <w:rtl/>
          <w:lang w:eastAsia="he-IL"/>
        </w:rPr>
        <w:t>הסתייגות 32, של חברת הכנסת יסמין פרידמן, הגישה הממשל</w:t>
      </w:r>
      <w:bookmarkStart w:id="39262" w:name="_ETM_Q84_523204"/>
      <w:bookmarkEnd w:id="39262"/>
      <w:r>
        <w:rPr>
          <w:rFonts w:hint="cs"/>
          <w:rtl/>
          <w:lang w:eastAsia="he-IL"/>
        </w:rPr>
        <w:t xml:space="preserve">ה בקשה להצבעה שמית. לפיכך, אנחנו נעבור להצבעה שמית על </w:t>
      </w:r>
      <w:bookmarkStart w:id="39263" w:name="_ETM_Q84_529250"/>
      <w:bookmarkEnd w:id="39263"/>
      <w:r>
        <w:rPr>
          <w:rFonts w:hint="cs"/>
          <w:rtl/>
          <w:lang w:eastAsia="he-IL"/>
        </w:rPr>
        <w:t xml:space="preserve">ההסתייגות. אדוני המזכיר, נא לקרוא בשמות חברי הכנסת, בבקשה. </w:t>
      </w:r>
    </w:p>
    <w:p w:rsidR="00F71D0F" w:rsidRDefault="00F71D0F" w:rsidP="00555870">
      <w:pPr>
        <w:rPr>
          <w:b/>
          <w:bCs/>
          <w:u w:val="single"/>
          <w:rtl/>
          <w:lang w:eastAsia="he-IL"/>
        </w:rPr>
      </w:pPr>
    </w:p>
    <w:p w:rsidR="00F71D0F" w:rsidRPr="009524E0" w:rsidRDefault="00F71D0F" w:rsidP="00555870">
      <w:pPr>
        <w:pStyle w:val="af1"/>
        <w:rPr>
          <w:rtl/>
        </w:rPr>
      </w:pPr>
      <w:r w:rsidRPr="009524E0">
        <w:rPr>
          <w:rFonts w:hint="cs"/>
          <w:rtl/>
        </w:rPr>
        <w:t>הצבעה שמית</w:t>
      </w:r>
    </w:p>
    <w:p w:rsidR="00F71D0F" w:rsidRPr="009524E0" w:rsidRDefault="00F71D0F" w:rsidP="00555870">
      <w:pPr>
        <w:rPr>
          <w:rtl/>
          <w:lang w:eastAsia="he-IL"/>
        </w:rPr>
      </w:pPr>
    </w:p>
    <w:p w:rsidR="00F71D0F" w:rsidRDefault="00F71D0F" w:rsidP="00555870">
      <w:pPr>
        <w:pStyle w:val="af5"/>
        <w:keepNext/>
        <w:rPr>
          <w:rtl/>
        </w:rPr>
      </w:pPr>
      <w:bookmarkStart w:id="39264" w:name="ET_interruption_6327_16"/>
      <w:r w:rsidRPr="009E3FF4">
        <w:rPr>
          <w:rStyle w:val="TagStyle"/>
          <w:rtl/>
        </w:rPr>
        <w:t xml:space="preserve"> &lt;&lt; קריאה &gt;&gt; </w:t>
      </w:r>
      <w:r>
        <w:rPr>
          <w:rtl/>
        </w:rPr>
        <w:t>מזכיר הכנסת דן מרזוק:</w:t>
      </w:r>
      <w:r w:rsidRPr="009E3FF4">
        <w:rPr>
          <w:rStyle w:val="TagStyle"/>
          <w:rtl/>
        </w:rPr>
        <w:t xml:space="preserve"> &lt;&lt; קריאה &gt;&gt;</w:t>
      </w:r>
      <w:r>
        <w:rPr>
          <w:rtl/>
        </w:rPr>
        <w:t xml:space="preserve">   </w:t>
      </w:r>
      <w:bookmarkEnd w:id="39264"/>
    </w:p>
    <w:p w:rsidR="00F71D0F" w:rsidRDefault="00F71D0F" w:rsidP="00555870">
      <w:pPr>
        <w:ind w:firstLine="0"/>
        <w:rPr>
          <w:rtl/>
        </w:rPr>
      </w:pPr>
      <w:r>
        <w:rPr>
          <w:rFonts w:hint="cs"/>
          <w:rtl/>
        </w:rPr>
        <w:t>(קורא בשמות חברי הכנסת)</w:t>
      </w:r>
    </w:p>
    <w:p w:rsidR="00F71D0F" w:rsidRPr="00251B70" w:rsidRDefault="00F71D0F" w:rsidP="00555870">
      <w:pPr>
        <w:rPr>
          <w:rtl/>
          <w:lang w:eastAsia="he-IL"/>
        </w:rPr>
      </w:pPr>
    </w:p>
    <w:p w:rsidR="00F71D0F" w:rsidRDefault="00F71D0F" w:rsidP="0055587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ואליד</w:t>
      </w:r>
      <w:r>
        <w:rPr>
          <w:rtl/>
          <w:lang w:eastAsia="he-IL"/>
        </w:rPr>
        <w:t xml:space="preserve"> אל הואשלה</w:t>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F71D0F" w:rsidRDefault="00F71D0F" w:rsidP="00555870">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F71D0F" w:rsidRDefault="00F71D0F" w:rsidP="00555870">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נגד</w:t>
      </w:r>
    </w:p>
    <w:p w:rsidR="00F71D0F" w:rsidRDefault="00F71D0F" w:rsidP="00555870">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בעד</w:t>
      </w:r>
    </w:p>
    <w:p w:rsidR="00F71D0F" w:rsidRDefault="00F71D0F" w:rsidP="00555870">
      <w:pPr>
        <w:rPr>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p>
    <w:p w:rsidR="000316D8" w:rsidRDefault="000316D8" w:rsidP="00D42584">
      <w:pPr>
        <w:rPr>
          <w:rtl/>
        </w:rPr>
      </w:pPr>
      <w:bookmarkStart w:id="39265" w:name="_ETM_Q84_738692"/>
      <w:bookmarkStart w:id="39266" w:name="_ETM_Q84_738823"/>
      <w:bookmarkStart w:id="39267" w:name="_ETM_Q84_739620"/>
      <w:bookmarkStart w:id="39268" w:name="_ETM_Q84_739733"/>
      <w:bookmarkStart w:id="39269" w:name="TOR_Q85"/>
      <w:bookmarkEnd w:id="39265"/>
      <w:bookmarkEnd w:id="39266"/>
      <w:bookmarkEnd w:id="39267"/>
      <w:bookmarkEnd w:id="39268"/>
      <w:bookmarkEnd w:id="39269"/>
      <w:r>
        <w:rPr>
          <w:rFonts w:hint="eastAsia"/>
          <w:rtl/>
        </w:rPr>
        <w:t>ווליד</w:t>
      </w:r>
      <w:r>
        <w:rPr>
          <w:rtl/>
        </w:rPr>
        <w:t xml:space="preserve"> טאהא</w:t>
      </w:r>
      <w:r>
        <w:rPr>
          <w:rtl/>
        </w:rPr>
        <w:tab/>
      </w:r>
      <w:r>
        <w:rPr>
          <w:rtl/>
        </w:rPr>
        <w:tab/>
        <w:t xml:space="preserve">–   </w:t>
      </w:r>
      <w:r>
        <w:rPr>
          <w:rFonts w:hint="cs"/>
          <w:rtl/>
        </w:rPr>
        <w:t>אינו נוכח</w:t>
      </w:r>
    </w:p>
    <w:p w:rsidR="000316D8" w:rsidRDefault="000316D8" w:rsidP="00D42584">
      <w:pPr>
        <w:rPr>
          <w:rtl/>
        </w:rPr>
      </w:pPr>
      <w:r>
        <w:rPr>
          <w:rFonts w:hint="eastAsia"/>
          <w:rtl/>
        </w:rPr>
        <w:t>בועז</w:t>
      </w:r>
      <w:r>
        <w:rPr>
          <w:rtl/>
        </w:rPr>
        <w:t xml:space="preserve"> טופורובסקי</w:t>
      </w:r>
      <w:r>
        <w:rPr>
          <w:rtl/>
        </w:rPr>
        <w:tab/>
      </w:r>
      <w:r>
        <w:rPr>
          <w:rtl/>
        </w:rPr>
        <w:tab/>
        <w:t xml:space="preserve">–   </w:t>
      </w:r>
      <w:r>
        <w:rPr>
          <w:rFonts w:hint="cs"/>
          <w:rtl/>
        </w:rPr>
        <w:t>בעד</w:t>
      </w:r>
    </w:p>
    <w:p w:rsidR="000316D8" w:rsidRDefault="000316D8" w:rsidP="00D42584">
      <w:pPr>
        <w:rPr>
          <w:rtl/>
        </w:rPr>
      </w:pPr>
      <w:r>
        <w:rPr>
          <w:rFonts w:hint="eastAsia"/>
          <w:rtl/>
        </w:rPr>
        <w:t>משה</w:t>
      </w:r>
      <w:r>
        <w:rPr>
          <w:rtl/>
        </w:rPr>
        <w:t xml:space="preserve"> טור פז</w:t>
      </w:r>
      <w:r>
        <w:rPr>
          <w:rtl/>
        </w:rPr>
        <w:tab/>
      </w:r>
      <w:r>
        <w:rPr>
          <w:rtl/>
        </w:rPr>
        <w:tab/>
        <w:t xml:space="preserve">–   </w:t>
      </w:r>
      <w:r>
        <w:rPr>
          <w:rFonts w:hint="cs"/>
          <w:rtl/>
        </w:rPr>
        <w:t>בעד</w:t>
      </w:r>
    </w:p>
    <w:p w:rsidR="000316D8" w:rsidRDefault="000316D8" w:rsidP="00D42584">
      <w:pPr>
        <w:rPr>
          <w:rtl/>
        </w:rPr>
      </w:pPr>
      <w:r>
        <w:rPr>
          <w:rFonts w:hint="eastAsia"/>
          <w:rtl/>
        </w:rPr>
        <w:t>אחמד</w:t>
      </w:r>
      <w:r>
        <w:rPr>
          <w:rtl/>
        </w:rPr>
        <w:t xml:space="preserve"> טיבי</w:t>
      </w:r>
      <w:r>
        <w:rPr>
          <w:rtl/>
        </w:rPr>
        <w:tab/>
      </w:r>
      <w:r>
        <w:rPr>
          <w:rtl/>
        </w:rPr>
        <w:tab/>
        <w:t xml:space="preserve">–   </w:t>
      </w:r>
      <w:r>
        <w:rPr>
          <w:rFonts w:hint="cs"/>
          <w:rtl/>
        </w:rPr>
        <w:t>בעד</w:t>
      </w:r>
    </w:p>
    <w:p w:rsidR="000316D8" w:rsidRDefault="000316D8" w:rsidP="00D42584">
      <w:pPr>
        <w:rPr>
          <w:rtl/>
        </w:rPr>
      </w:pPr>
      <w:r>
        <w:rPr>
          <w:rFonts w:hint="eastAsia"/>
          <w:rtl/>
        </w:rPr>
        <w:t>יוסף</w:t>
      </w:r>
      <w:r>
        <w:rPr>
          <w:rtl/>
        </w:rPr>
        <w:t xml:space="preserve"> טייב</w:t>
      </w:r>
      <w:r>
        <w:rPr>
          <w:rtl/>
        </w:rPr>
        <w:tab/>
      </w:r>
      <w:r>
        <w:rPr>
          <w:rtl/>
        </w:rPr>
        <w:tab/>
        <w:t xml:space="preserve">–   </w:t>
      </w:r>
      <w:r>
        <w:rPr>
          <w:rFonts w:hint="cs"/>
          <w:rtl/>
        </w:rPr>
        <w:t>נגד</w:t>
      </w:r>
    </w:p>
    <w:p w:rsidR="000316D8" w:rsidRDefault="000316D8" w:rsidP="00D42584">
      <w:pPr>
        <w:rPr>
          <w:rtl/>
        </w:rPr>
      </w:pPr>
      <w:r>
        <w:rPr>
          <w:rFonts w:hint="eastAsia"/>
          <w:rtl/>
        </w:rPr>
        <w:t>אוהד</w:t>
      </w:r>
      <w:r>
        <w:rPr>
          <w:rtl/>
        </w:rPr>
        <w:t xml:space="preserve"> טל</w:t>
      </w:r>
      <w:r>
        <w:rPr>
          <w:rtl/>
        </w:rPr>
        <w:tab/>
      </w:r>
      <w:r>
        <w:rPr>
          <w:rtl/>
        </w:rPr>
        <w:tab/>
      </w:r>
      <w:r>
        <w:rPr>
          <w:rtl/>
        </w:rPr>
        <w:tab/>
        <w:t xml:space="preserve">–   </w:t>
      </w:r>
      <w:r>
        <w:rPr>
          <w:rFonts w:hint="cs"/>
          <w:rtl/>
        </w:rPr>
        <w:t>נגד</w:t>
      </w:r>
    </w:p>
    <w:p w:rsidR="000316D8" w:rsidRDefault="000316D8" w:rsidP="00D42584">
      <w:pPr>
        <w:rPr>
          <w:rtl/>
        </w:rPr>
      </w:pPr>
      <w:r>
        <w:rPr>
          <w:rFonts w:hint="eastAsia"/>
          <w:rtl/>
        </w:rPr>
        <w:t>יעקב</w:t>
      </w:r>
      <w:r>
        <w:rPr>
          <w:rtl/>
        </w:rPr>
        <w:t xml:space="preserve"> טסלר</w:t>
      </w:r>
      <w:r>
        <w:rPr>
          <w:rtl/>
        </w:rPr>
        <w:tab/>
      </w:r>
      <w:r>
        <w:rPr>
          <w:rtl/>
        </w:rPr>
        <w:tab/>
        <w:t xml:space="preserve">–   </w:t>
      </w:r>
      <w:r>
        <w:rPr>
          <w:rFonts w:hint="cs"/>
          <w:rtl/>
        </w:rPr>
        <w:t>נגד</w:t>
      </w:r>
    </w:p>
    <w:p w:rsidR="000316D8" w:rsidRDefault="000316D8" w:rsidP="00D42584">
      <w:pPr>
        <w:rPr>
          <w:rtl/>
        </w:rPr>
      </w:pPr>
      <w:r>
        <w:rPr>
          <w:rFonts w:hint="eastAsia"/>
          <w:rtl/>
        </w:rPr>
        <w:t>חילי</w:t>
      </w:r>
      <w:r>
        <w:rPr>
          <w:rtl/>
        </w:rPr>
        <w:t xml:space="preserve"> טרופר</w:t>
      </w:r>
      <w:r>
        <w:rPr>
          <w:rtl/>
        </w:rPr>
        <w:tab/>
      </w:r>
      <w:r>
        <w:rPr>
          <w:rtl/>
        </w:rPr>
        <w:tab/>
        <w:t xml:space="preserve">–   </w:t>
      </w:r>
      <w:r>
        <w:rPr>
          <w:rFonts w:hint="cs"/>
          <w:rtl/>
        </w:rPr>
        <w:t>בעד</w:t>
      </w:r>
    </w:p>
    <w:p w:rsidR="000316D8" w:rsidRDefault="000316D8" w:rsidP="00D42584">
      <w:pPr>
        <w:rPr>
          <w:rtl/>
        </w:rPr>
      </w:pPr>
      <w:r>
        <w:rPr>
          <w:rFonts w:hint="eastAsia"/>
          <w:rtl/>
        </w:rPr>
        <w:t>אלי</w:t>
      </w:r>
      <w:r>
        <w:rPr>
          <w:rtl/>
        </w:rPr>
        <w:t xml:space="preserve"> כהן</w:t>
      </w:r>
      <w:r>
        <w:rPr>
          <w:rtl/>
        </w:rPr>
        <w:tab/>
      </w:r>
      <w:r>
        <w:rPr>
          <w:rtl/>
        </w:rPr>
        <w:tab/>
      </w:r>
      <w:r>
        <w:rPr>
          <w:rtl/>
        </w:rPr>
        <w:tab/>
        <w:t xml:space="preserve">–   </w:t>
      </w:r>
      <w:r>
        <w:rPr>
          <w:rFonts w:hint="cs"/>
          <w:rtl/>
        </w:rPr>
        <w:t>נגד</w:t>
      </w:r>
    </w:p>
    <w:p w:rsidR="000316D8" w:rsidRDefault="000316D8" w:rsidP="00D42584">
      <w:pPr>
        <w:rPr>
          <w:rtl/>
        </w:rPr>
      </w:pPr>
      <w:r>
        <w:rPr>
          <w:rFonts w:hint="eastAsia"/>
          <w:rtl/>
        </w:rPr>
        <w:t>אלמוג</w:t>
      </w:r>
      <w:r>
        <w:rPr>
          <w:rtl/>
        </w:rPr>
        <w:t xml:space="preserve"> כהן</w:t>
      </w:r>
      <w:r>
        <w:rPr>
          <w:rtl/>
        </w:rPr>
        <w:tab/>
      </w:r>
      <w:r>
        <w:rPr>
          <w:rtl/>
        </w:rPr>
        <w:tab/>
        <w:t xml:space="preserve">–   </w:t>
      </w:r>
      <w:r>
        <w:rPr>
          <w:rFonts w:hint="cs"/>
          <w:rtl/>
        </w:rPr>
        <w:t>נגד</w:t>
      </w:r>
    </w:p>
    <w:p w:rsidR="000316D8" w:rsidRDefault="000316D8" w:rsidP="00D42584">
      <w:pPr>
        <w:rPr>
          <w:rtl/>
        </w:rPr>
      </w:pPr>
      <w:r>
        <w:rPr>
          <w:rFonts w:hint="eastAsia"/>
          <w:rtl/>
        </w:rPr>
        <w:t>מאיר</w:t>
      </w:r>
      <w:r>
        <w:rPr>
          <w:rtl/>
        </w:rPr>
        <w:t xml:space="preserve"> כהן</w:t>
      </w:r>
      <w:r>
        <w:rPr>
          <w:rtl/>
        </w:rPr>
        <w:tab/>
      </w:r>
      <w:r>
        <w:rPr>
          <w:rtl/>
        </w:rPr>
        <w:tab/>
        <w:t xml:space="preserve">–   </w:t>
      </w:r>
      <w:r>
        <w:rPr>
          <w:rFonts w:hint="cs"/>
          <w:rtl/>
        </w:rPr>
        <w:t>בעד</w:t>
      </w:r>
    </w:p>
    <w:p w:rsidR="000316D8" w:rsidRDefault="000316D8" w:rsidP="00D42584">
      <w:pPr>
        <w:rPr>
          <w:rtl/>
        </w:rPr>
      </w:pPr>
      <w:r>
        <w:rPr>
          <w:rFonts w:hint="eastAsia"/>
          <w:rtl/>
        </w:rPr>
        <w:t>מירב</w:t>
      </w:r>
      <w:r>
        <w:rPr>
          <w:rtl/>
        </w:rPr>
        <w:t xml:space="preserve"> כהן</w:t>
      </w:r>
      <w:r>
        <w:rPr>
          <w:rtl/>
        </w:rPr>
        <w:tab/>
      </w:r>
      <w:r>
        <w:rPr>
          <w:rtl/>
        </w:rPr>
        <w:tab/>
        <w:t xml:space="preserve">–   </w:t>
      </w:r>
      <w:r>
        <w:rPr>
          <w:rFonts w:hint="cs"/>
          <w:rtl/>
        </w:rPr>
        <w:t>בעד</w:t>
      </w:r>
    </w:p>
    <w:p w:rsidR="000316D8" w:rsidRDefault="000316D8" w:rsidP="00D42584">
      <w:pPr>
        <w:rPr>
          <w:rtl/>
        </w:rPr>
      </w:pPr>
      <w:r>
        <w:rPr>
          <w:rFonts w:hint="eastAsia"/>
          <w:rtl/>
        </w:rPr>
        <w:t>מתן</w:t>
      </w:r>
      <w:r>
        <w:rPr>
          <w:rtl/>
        </w:rPr>
        <w:t xml:space="preserve"> כהנא</w:t>
      </w:r>
      <w:r>
        <w:rPr>
          <w:rtl/>
        </w:rPr>
        <w:tab/>
      </w:r>
      <w:r>
        <w:rPr>
          <w:rtl/>
        </w:rPr>
        <w:tab/>
        <w:t xml:space="preserve">–   </w:t>
      </w:r>
      <w:r>
        <w:rPr>
          <w:rFonts w:hint="cs"/>
          <w:rtl/>
        </w:rPr>
        <w:t>בעד</w:t>
      </w:r>
    </w:p>
    <w:p w:rsidR="000316D8" w:rsidRDefault="000316D8" w:rsidP="00D42584">
      <w:pPr>
        <w:rPr>
          <w:rtl/>
        </w:rPr>
      </w:pPr>
      <w:r>
        <w:rPr>
          <w:rFonts w:hint="eastAsia"/>
          <w:rtl/>
        </w:rPr>
        <w:t>עופר</w:t>
      </w:r>
      <w:r>
        <w:rPr>
          <w:rtl/>
        </w:rPr>
        <w:t xml:space="preserve"> כסיף</w:t>
      </w:r>
      <w:r>
        <w:rPr>
          <w:rtl/>
        </w:rPr>
        <w:tab/>
      </w:r>
      <w:r>
        <w:rPr>
          <w:rtl/>
        </w:rPr>
        <w:tab/>
        <w:t xml:space="preserve">–   </w:t>
      </w:r>
      <w:r>
        <w:rPr>
          <w:rFonts w:hint="cs"/>
          <w:rtl/>
        </w:rPr>
        <w:t>בעד</w:t>
      </w:r>
    </w:p>
    <w:p w:rsidR="000316D8" w:rsidRDefault="000316D8" w:rsidP="00D42584">
      <w:pPr>
        <w:rPr>
          <w:rtl/>
        </w:rPr>
      </w:pPr>
      <w:r>
        <w:rPr>
          <w:rFonts w:hint="eastAsia"/>
          <w:rtl/>
        </w:rPr>
        <w:t>אופיר</w:t>
      </w:r>
      <w:r>
        <w:rPr>
          <w:rtl/>
        </w:rPr>
        <w:t xml:space="preserve"> כץ</w:t>
      </w:r>
      <w:r>
        <w:rPr>
          <w:rtl/>
        </w:rPr>
        <w:tab/>
      </w:r>
      <w:r>
        <w:rPr>
          <w:rtl/>
        </w:rPr>
        <w:tab/>
        <w:t xml:space="preserve">–   </w:t>
      </w:r>
      <w:r>
        <w:rPr>
          <w:rFonts w:hint="cs"/>
          <w:rtl/>
        </w:rPr>
        <w:t>נגד</w:t>
      </w:r>
    </w:p>
    <w:p w:rsidR="000316D8" w:rsidRDefault="000316D8" w:rsidP="00D42584">
      <w:pPr>
        <w:rPr>
          <w:rtl/>
        </w:rPr>
      </w:pPr>
      <w:r>
        <w:rPr>
          <w:rFonts w:hint="eastAsia"/>
          <w:rtl/>
        </w:rPr>
        <w:t>חיים</w:t>
      </w:r>
      <w:r>
        <w:rPr>
          <w:rtl/>
        </w:rPr>
        <w:t xml:space="preserve"> כץ</w:t>
      </w:r>
      <w:r>
        <w:rPr>
          <w:rtl/>
        </w:rPr>
        <w:tab/>
      </w:r>
      <w:r>
        <w:rPr>
          <w:rtl/>
        </w:rPr>
        <w:tab/>
      </w:r>
      <w:r>
        <w:rPr>
          <w:rtl/>
        </w:rPr>
        <w:tab/>
        <w:t xml:space="preserve">–   </w:t>
      </w:r>
      <w:r>
        <w:rPr>
          <w:rFonts w:hint="cs"/>
          <w:rtl/>
        </w:rPr>
        <w:t>נגד</w:t>
      </w:r>
    </w:p>
    <w:p w:rsidR="000316D8" w:rsidRDefault="000316D8" w:rsidP="00D42584">
      <w:pPr>
        <w:rPr>
          <w:rtl/>
        </w:rPr>
      </w:pPr>
      <w:r>
        <w:rPr>
          <w:rFonts w:hint="eastAsia"/>
          <w:rtl/>
        </w:rPr>
        <w:t>ישראל</w:t>
      </w:r>
      <w:r>
        <w:rPr>
          <w:rtl/>
        </w:rPr>
        <w:t xml:space="preserve"> כץ</w:t>
      </w:r>
      <w:r>
        <w:rPr>
          <w:rtl/>
        </w:rPr>
        <w:tab/>
      </w:r>
      <w:r>
        <w:rPr>
          <w:rtl/>
        </w:rPr>
        <w:tab/>
        <w:t xml:space="preserve">–   </w:t>
      </w:r>
      <w:r>
        <w:rPr>
          <w:rFonts w:hint="cs"/>
          <w:rtl/>
        </w:rPr>
        <w:t>נגד</w:t>
      </w:r>
    </w:p>
    <w:p w:rsidR="000316D8" w:rsidRDefault="000316D8" w:rsidP="00D42584">
      <w:pPr>
        <w:rPr>
          <w:rtl/>
        </w:rPr>
      </w:pPr>
      <w:r>
        <w:rPr>
          <w:rFonts w:hint="eastAsia"/>
          <w:rtl/>
        </w:rPr>
        <w:t>רון</w:t>
      </w:r>
      <w:r>
        <w:rPr>
          <w:rtl/>
        </w:rPr>
        <w:t xml:space="preserve"> כץ</w:t>
      </w:r>
      <w:r>
        <w:rPr>
          <w:rtl/>
        </w:rPr>
        <w:tab/>
      </w:r>
      <w:r>
        <w:rPr>
          <w:rtl/>
        </w:rPr>
        <w:tab/>
      </w:r>
      <w:r>
        <w:rPr>
          <w:rtl/>
        </w:rPr>
        <w:tab/>
        <w:t xml:space="preserve">–   </w:t>
      </w:r>
      <w:r>
        <w:rPr>
          <w:rFonts w:hint="cs"/>
          <w:rtl/>
        </w:rPr>
        <w:t>בעד</w:t>
      </w:r>
    </w:p>
    <w:p w:rsidR="000316D8" w:rsidRDefault="000316D8" w:rsidP="00D42584">
      <w:pPr>
        <w:rPr>
          <w:rtl/>
        </w:rPr>
      </w:pPr>
      <w:r>
        <w:rPr>
          <w:rFonts w:hint="eastAsia"/>
          <w:rtl/>
        </w:rPr>
        <w:t>יוראי</w:t>
      </w:r>
      <w:r>
        <w:rPr>
          <w:rtl/>
        </w:rPr>
        <w:t xml:space="preserve"> להב הרצנו</w:t>
      </w:r>
      <w:r>
        <w:rPr>
          <w:rtl/>
        </w:rPr>
        <w:tab/>
      </w:r>
      <w:r>
        <w:rPr>
          <w:rtl/>
        </w:rPr>
        <w:tab/>
        <w:t xml:space="preserve">–   </w:t>
      </w:r>
      <w:r>
        <w:rPr>
          <w:rFonts w:hint="cs"/>
          <w:rtl/>
        </w:rPr>
        <w:t>בעד</w:t>
      </w:r>
    </w:p>
    <w:p w:rsidR="000316D8" w:rsidRDefault="000316D8" w:rsidP="00D42584">
      <w:pPr>
        <w:rPr>
          <w:rtl/>
        </w:rPr>
      </w:pPr>
      <w:r>
        <w:rPr>
          <w:rFonts w:hint="eastAsia"/>
          <w:rtl/>
        </w:rPr>
        <w:t>מיקי</w:t>
      </w:r>
      <w:r>
        <w:rPr>
          <w:rtl/>
        </w:rPr>
        <w:t xml:space="preserve"> לוי</w:t>
      </w:r>
      <w:r>
        <w:rPr>
          <w:rtl/>
        </w:rPr>
        <w:tab/>
      </w:r>
      <w:r>
        <w:rPr>
          <w:rtl/>
        </w:rPr>
        <w:tab/>
      </w:r>
      <w:r>
        <w:rPr>
          <w:rtl/>
        </w:rPr>
        <w:tab/>
        <w:t xml:space="preserve">–   </w:t>
      </w:r>
      <w:r>
        <w:rPr>
          <w:rFonts w:hint="cs"/>
          <w:rtl/>
        </w:rPr>
        <w:t>בעד</w:t>
      </w:r>
    </w:p>
    <w:p w:rsidR="000316D8" w:rsidRDefault="000316D8" w:rsidP="00D42584">
      <w:pPr>
        <w:rPr>
          <w:rtl/>
        </w:rPr>
      </w:pPr>
      <w:r>
        <w:rPr>
          <w:rFonts w:hint="eastAsia"/>
          <w:rtl/>
        </w:rPr>
        <w:t>יריב</w:t>
      </w:r>
      <w:r>
        <w:rPr>
          <w:rtl/>
        </w:rPr>
        <w:t xml:space="preserve"> לוין</w:t>
      </w:r>
      <w:r>
        <w:rPr>
          <w:rtl/>
        </w:rPr>
        <w:tab/>
      </w:r>
      <w:r>
        <w:rPr>
          <w:rtl/>
        </w:rPr>
        <w:tab/>
      </w:r>
      <w:r>
        <w:rPr>
          <w:rtl/>
        </w:rPr>
        <w:tab/>
        <w:t xml:space="preserve">–   </w:t>
      </w:r>
      <w:r>
        <w:rPr>
          <w:rFonts w:hint="cs"/>
          <w:rtl/>
        </w:rPr>
        <w:t>נגד</w:t>
      </w:r>
    </w:p>
    <w:p w:rsidR="000316D8" w:rsidRDefault="000316D8" w:rsidP="00D42584">
      <w:pPr>
        <w:rPr>
          <w:rtl/>
        </w:rPr>
      </w:pPr>
      <w:r>
        <w:rPr>
          <w:rFonts w:hint="eastAsia"/>
          <w:rtl/>
        </w:rPr>
        <w:t>נעמה</w:t>
      </w:r>
      <w:r>
        <w:rPr>
          <w:rtl/>
        </w:rPr>
        <w:t xml:space="preserve"> לזימי</w:t>
      </w:r>
      <w:r>
        <w:rPr>
          <w:rtl/>
        </w:rPr>
        <w:tab/>
      </w:r>
      <w:r>
        <w:rPr>
          <w:rtl/>
        </w:rPr>
        <w:tab/>
        <w:t xml:space="preserve">–   </w:t>
      </w:r>
      <w:r>
        <w:rPr>
          <w:rFonts w:hint="cs"/>
          <w:rtl/>
        </w:rPr>
        <w:t>בעד</w:t>
      </w:r>
    </w:p>
    <w:p w:rsidR="000316D8" w:rsidRDefault="000316D8" w:rsidP="00D42584">
      <w:pPr>
        <w:rPr>
          <w:rtl/>
        </w:rPr>
      </w:pPr>
      <w:r>
        <w:rPr>
          <w:rFonts w:hint="eastAsia"/>
          <w:rtl/>
        </w:rPr>
        <w:t>אביגדור</w:t>
      </w:r>
      <w:r>
        <w:rPr>
          <w:rtl/>
        </w:rPr>
        <w:t xml:space="preserve"> ליברמן</w:t>
      </w:r>
      <w:r>
        <w:rPr>
          <w:rtl/>
        </w:rPr>
        <w:tab/>
      </w:r>
      <w:r>
        <w:rPr>
          <w:rtl/>
        </w:rPr>
        <w:tab/>
        <w:t xml:space="preserve">–   </w:t>
      </w:r>
      <w:r>
        <w:rPr>
          <w:rFonts w:hint="cs"/>
          <w:rtl/>
        </w:rPr>
        <w:t>בעד</w:t>
      </w:r>
    </w:p>
    <w:p w:rsidR="000316D8" w:rsidRDefault="000316D8" w:rsidP="00D42584">
      <w:pPr>
        <w:rPr>
          <w:rtl/>
        </w:rPr>
      </w:pPr>
      <w:r>
        <w:rPr>
          <w:rFonts w:hint="eastAsia"/>
          <w:rtl/>
        </w:rPr>
        <w:t>יאיר</w:t>
      </w:r>
      <w:r>
        <w:rPr>
          <w:rtl/>
        </w:rPr>
        <w:t xml:space="preserve"> לפיד</w:t>
      </w:r>
      <w:r>
        <w:rPr>
          <w:rtl/>
        </w:rPr>
        <w:tab/>
      </w:r>
      <w:r>
        <w:rPr>
          <w:rtl/>
        </w:rPr>
        <w:tab/>
        <w:t xml:space="preserve">–   </w:t>
      </w:r>
      <w:r>
        <w:rPr>
          <w:rFonts w:hint="cs"/>
          <w:rtl/>
        </w:rPr>
        <w:t>בעד</w:t>
      </w:r>
    </w:p>
    <w:p w:rsidR="000316D8" w:rsidRDefault="000316D8" w:rsidP="00D42584">
      <w:pPr>
        <w:rPr>
          <w:rtl/>
        </w:rPr>
      </w:pPr>
      <w:r>
        <w:rPr>
          <w:rFonts w:hint="eastAsia"/>
          <w:rtl/>
        </w:rPr>
        <w:t>טטיאנה</w:t>
      </w:r>
      <w:r>
        <w:rPr>
          <w:rtl/>
        </w:rPr>
        <w:t xml:space="preserve"> מזרסקי</w:t>
      </w:r>
      <w:r>
        <w:rPr>
          <w:rtl/>
        </w:rPr>
        <w:tab/>
      </w:r>
      <w:r>
        <w:rPr>
          <w:rtl/>
        </w:rPr>
        <w:tab/>
        <w:t xml:space="preserve">–   </w:t>
      </w:r>
      <w:r>
        <w:rPr>
          <w:rFonts w:hint="cs"/>
          <w:rtl/>
        </w:rPr>
        <w:t>בעד</w:t>
      </w:r>
    </w:p>
    <w:p w:rsidR="000316D8" w:rsidRDefault="000316D8" w:rsidP="00D42584">
      <w:pPr>
        <w:rPr>
          <w:rtl/>
        </w:rPr>
      </w:pPr>
      <w:r>
        <w:rPr>
          <w:rFonts w:hint="eastAsia"/>
          <w:rtl/>
        </w:rPr>
        <w:t>מרב</w:t>
      </w:r>
      <w:r>
        <w:rPr>
          <w:rtl/>
        </w:rPr>
        <w:t xml:space="preserve"> מיכאלי</w:t>
      </w:r>
      <w:r>
        <w:rPr>
          <w:rtl/>
        </w:rPr>
        <w:tab/>
      </w:r>
      <w:r>
        <w:rPr>
          <w:rtl/>
        </w:rPr>
        <w:tab/>
        <w:t xml:space="preserve">–   </w:t>
      </w:r>
      <w:r>
        <w:rPr>
          <w:rFonts w:hint="cs"/>
          <w:rtl/>
        </w:rPr>
        <w:t>בעד</w:t>
      </w:r>
    </w:p>
    <w:p w:rsidR="000316D8" w:rsidRDefault="000316D8" w:rsidP="00D42584">
      <w:pPr>
        <w:rPr>
          <w:rtl/>
        </w:rPr>
      </w:pPr>
      <w:r>
        <w:rPr>
          <w:rFonts w:hint="eastAsia"/>
          <w:rtl/>
        </w:rPr>
        <w:t>חנוך</w:t>
      </w:r>
      <w:r>
        <w:rPr>
          <w:rtl/>
        </w:rPr>
        <w:t xml:space="preserve"> דב מלביצקי</w:t>
      </w:r>
      <w:r>
        <w:rPr>
          <w:rtl/>
        </w:rPr>
        <w:tab/>
      </w:r>
      <w:r>
        <w:rPr>
          <w:rtl/>
        </w:rPr>
        <w:tab/>
        <w:t xml:space="preserve">–   </w:t>
      </w:r>
      <w:r>
        <w:rPr>
          <w:rFonts w:hint="cs"/>
          <w:rtl/>
        </w:rPr>
        <w:t>נגד</w:t>
      </w:r>
    </w:p>
    <w:p w:rsidR="000316D8" w:rsidRDefault="000316D8" w:rsidP="00D42584">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0316D8" w:rsidRDefault="000316D8" w:rsidP="00D42584">
      <w:pPr>
        <w:rPr>
          <w:rtl/>
        </w:rPr>
      </w:pPr>
      <w:r>
        <w:rPr>
          <w:rFonts w:hint="eastAsia"/>
          <w:rtl/>
        </w:rPr>
        <w:t>מיכאל</w:t>
      </w:r>
      <w:r>
        <w:rPr>
          <w:rtl/>
        </w:rPr>
        <w:t xml:space="preserve"> מלכיאלי</w:t>
      </w:r>
      <w:r>
        <w:rPr>
          <w:rtl/>
        </w:rPr>
        <w:tab/>
      </w:r>
      <w:r>
        <w:rPr>
          <w:rtl/>
        </w:rPr>
        <w:tab/>
        <w:t xml:space="preserve">–   </w:t>
      </w:r>
      <w:r>
        <w:rPr>
          <w:rFonts w:hint="cs"/>
          <w:rtl/>
        </w:rPr>
        <w:t>נגד</w:t>
      </w:r>
    </w:p>
    <w:p w:rsidR="000316D8" w:rsidRDefault="000316D8" w:rsidP="00D42584">
      <w:pPr>
        <w:rPr>
          <w:rtl/>
        </w:rPr>
      </w:pPr>
      <w:r>
        <w:rPr>
          <w:rFonts w:hint="eastAsia"/>
          <w:rtl/>
        </w:rPr>
        <w:t>אבי</w:t>
      </w:r>
      <w:r>
        <w:rPr>
          <w:rtl/>
        </w:rPr>
        <w:t xml:space="preserve"> מעוז</w:t>
      </w:r>
      <w:r>
        <w:rPr>
          <w:rtl/>
        </w:rPr>
        <w:tab/>
      </w:r>
      <w:r>
        <w:rPr>
          <w:rtl/>
        </w:rPr>
        <w:tab/>
        <w:t xml:space="preserve">–   </w:t>
      </w:r>
      <w:r>
        <w:rPr>
          <w:rFonts w:hint="cs"/>
          <w:rtl/>
        </w:rPr>
        <w:t>נגד</w:t>
      </w:r>
    </w:p>
    <w:p w:rsidR="000316D8" w:rsidRDefault="000316D8" w:rsidP="00D42584">
      <w:pPr>
        <w:rPr>
          <w:rtl/>
        </w:rPr>
      </w:pPr>
      <w:r>
        <w:rPr>
          <w:rFonts w:hint="eastAsia"/>
          <w:rtl/>
        </w:rPr>
        <w:t>אורי</w:t>
      </w:r>
      <w:r>
        <w:rPr>
          <w:rtl/>
        </w:rPr>
        <w:t xml:space="preserve"> מקלב</w:t>
      </w:r>
      <w:r>
        <w:rPr>
          <w:rtl/>
        </w:rPr>
        <w:tab/>
      </w:r>
      <w:r>
        <w:rPr>
          <w:rtl/>
        </w:rPr>
        <w:tab/>
        <w:t xml:space="preserve">–   </w:t>
      </w:r>
      <w:r>
        <w:rPr>
          <w:rFonts w:hint="cs"/>
          <w:rtl/>
        </w:rPr>
        <w:t>נגד</w:t>
      </w:r>
    </w:p>
    <w:p w:rsidR="000316D8" w:rsidRDefault="000316D8" w:rsidP="00D42584">
      <w:pPr>
        <w:rPr>
          <w:rtl/>
        </w:rPr>
      </w:pPr>
      <w:r>
        <w:rPr>
          <w:rFonts w:hint="eastAsia"/>
          <w:rtl/>
        </w:rPr>
        <w:t>יעקב</w:t>
      </w:r>
      <w:r>
        <w:rPr>
          <w:rtl/>
        </w:rPr>
        <w:t xml:space="preserve"> מרגי</w:t>
      </w:r>
      <w:r>
        <w:rPr>
          <w:rtl/>
        </w:rPr>
        <w:tab/>
      </w:r>
      <w:r>
        <w:rPr>
          <w:rtl/>
        </w:rPr>
        <w:tab/>
        <w:t xml:space="preserve">–   </w:t>
      </w:r>
      <w:r>
        <w:rPr>
          <w:rFonts w:hint="cs"/>
          <w:rtl/>
        </w:rPr>
        <w:t>נגד</w:t>
      </w:r>
    </w:p>
    <w:p w:rsidR="000316D8" w:rsidRDefault="000316D8" w:rsidP="00D42584">
      <w:pPr>
        <w:rPr>
          <w:rtl/>
        </w:rPr>
      </w:pPr>
      <w:r>
        <w:rPr>
          <w:rFonts w:hint="eastAsia"/>
          <w:rtl/>
        </w:rPr>
        <w:t>שרון</w:t>
      </w:r>
      <w:r>
        <w:rPr>
          <w:rtl/>
        </w:rPr>
        <w:t xml:space="preserve"> ניר</w:t>
      </w:r>
      <w:r>
        <w:rPr>
          <w:rtl/>
        </w:rPr>
        <w:tab/>
      </w:r>
      <w:r>
        <w:rPr>
          <w:rtl/>
        </w:rPr>
        <w:tab/>
      </w:r>
      <w:r>
        <w:rPr>
          <w:rtl/>
        </w:rPr>
        <w:tab/>
        <w:t xml:space="preserve">–   </w:t>
      </w:r>
      <w:r>
        <w:rPr>
          <w:rFonts w:hint="cs"/>
          <w:rtl/>
        </w:rPr>
        <w:t>בעד</w:t>
      </w:r>
    </w:p>
    <w:p w:rsidR="000316D8" w:rsidRDefault="000316D8" w:rsidP="00D42584">
      <w:pPr>
        <w:rPr>
          <w:rtl/>
        </w:rPr>
      </w:pPr>
      <w:r>
        <w:rPr>
          <w:rFonts w:hint="eastAsia"/>
          <w:rtl/>
        </w:rPr>
        <w:t>בנימין</w:t>
      </w:r>
      <w:r>
        <w:rPr>
          <w:rtl/>
        </w:rPr>
        <w:t xml:space="preserve"> נתניהו</w:t>
      </w:r>
      <w:r>
        <w:rPr>
          <w:rtl/>
        </w:rPr>
        <w:tab/>
      </w:r>
      <w:r>
        <w:rPr>
          <w:rtl/>
        </w:rPr>
        <w:tab/>
        <w:t xml:space="preserve">–   </w:t>
      </w:r>
      <w:r>
        <w:rPr>
          <w:rFonts w:hint="cs"/>
          <w:rtl/>
        </w:rPr>
        <w:t>נגד</w:t>
      </w:r>
    </w:p>
    <w:p w:rsidR="000316D8" w:rsidRDefault="000316D8" w:rsidP="00D42584">
      <w:pPr>
        <w:rPr>
          <w:rtl/>
        </w:rPr>
      </w:pPr>
      <w:r>
        <w:rPr>
          <w:rFonts w:hint="eastAsia"/>
          <w:rtl/>
        </w:rPr>
        <w:t>יואב</w:t>
      </w:r>
      <w:r>
        <w:rPr>
          <w:rtl/>
        </w:rPr>
        <w:t xml:space="preserve"> סגלוביץ'</w:t>
      </w:r>
      <w:r>
        <w:rPr>
          <w:rtl/>
        </w:rPr>
        <w:tab/>
      </w:r>
      <w:r>
        <w:rPr>
          <w:rtl/>
        </w:rPr>
        <w:tab/>
        <w:t xml:space="preserve">–   </w:t>
      </w:r>
      <w:r>
        <w:rPr>
          <w:rFonts w:hint="cs"/>
          <w:rtl/>
        </w:rPr>
        <w:t>בעד</w:t>
      </w:r>
    </w:p>
    <w:p w:rsidR="000316D8" w:rsidRDefault="000316D8" w:rsidP="00D42584">
      <w:pPr>
        <w:rPr>
          <w:rtl/>
        </w:rPr>
      </w:pPr>
      <w:r>
        <w:rPr>
          <w:rFonts w:hint="eastAsia"/>
          <w:rtl/>
        </w:rPr>
        <w:t>יבגני</w:t>
      </w:r>
      <w:r>
        <w:rPr>
          <w:rtl/>
        </w:rPr>
        <w:t xml:space="preserve"> סובה</w:t>
      </w:r>
      <w:r>
        <w:rPr>
          <w:rtl/>
        </w:rPr>
        <w:tab/>
      </w:r>
      <w:r>
        <w:rPr>
          <w:rtl/>
        </w:rPr>
        <w:tab/>
        <w:t xml:space="preserve">–   </w:t>
      </w:r>
      <w:r>
        <w:rPr>
          <w:rFonts w:hint="cs"/>
          <w:rtl/>
        </w:rPr>
        <w:t>בעד</w:t>
      </w:r>
    </w:p>
    <w:p w:rsidR="000316D8" w:rsidRDefault="000316D8" w:rsidP="00D42584">
      <w:pPr>
        <w:rPr>
          <w:rtl/>
        </w:rPr>
      </w:pPr>
      <w:r>
        <w:rPr>
          <w:rFonts w:hint="eastAsia"/>
          <w:rtl/>
        </w:rPr>
        <w:t>משה</w:t>
      </w:r>
      <w:r>
        <w:rPr>
          <w:rtl/>
        </w:rPr>
        <w:t xml:space="preserve"> סולומון</w:t>
      </w:r>
      <w:r>
        <w:rPr>
          <w:rtl/>
        </w:rPr>
        <w:tab/>
      </w:r>
      <w:r>
        <w:rPr>
          <w:rtl/>
        </w:rPr>
        <w:tab/>
        <w:t xml:space="preserve">–   </w:t>
      </w:r>
      <w:r>
        <w:rPr>
          <w:rFonts w:hint="cs"/>
          <w:rtl/>
        </w:rPr>
        <w:t>נגד</w:t>
      </w:r>
    </w:p>
    <w:p w:rsidR="000316D8" w:rsidRDefault="000316D8" w:rsidP="00D42584">
      <w:pPr>
        <w:rPr>
          <w:rtl/>
        </w:rPr>
      </w:pPr>
      <w:r>
        <w:rPr>
          <w:rFonts w:hint="eastAsia"/>
          <w:rtl/>
        </w:rPr>
        <w:t>לימור</w:t>
      </w:r>
      <w:r>
        <w:rPr>
          <w:rtl/>
        </w:rPr>
        <w:t xml:space="preserve"> סון הר מלך</w:t>
      </w:r>
      <w:r>
        <w:rPr>
          <w:rtl/>
        </w:rPr>
        <w:tab/>
        <w:t xml:space="preserve">–   </w:t>
      </w:r>
      <w:r>
        <w:rPr>
          <w:rFonts w:hint="cs"/>
          <w:rtl/>
        </w:rPr>
        <w:t>נגד</w:t>
      </w:r>
    </w:p>
    <w:p w:rsidR="000316D8" w:rsidRDefault="000316D8" w:rsidP="00D42584">
      <w:pPr>
        <w:rPr>
          <w:rtl/>
        </w:rPr>
      </w:pPr>
      <w:r>
        <w:rPr>
          <w:rFonts w:hint="eastAsia"/>
          <w:rtl/>
        </w:rPr>
        <w:t>אופיר</w:t>
      </w:r>
      <w:r>
        <w:rPr>
          <w:rtl/>
        </w:rPr>
        <w:t xml:space="preserve"> סופר</w:t>
      </w:r>
      <w:r>
        <w:rPr>
          <w:rtl/>
        </w:rPr>
        <w:tab/>
      </w:r>
      <w:r>
        <w:rPr>
          <w:rtl/>
        </w:rPr>
        <w:tab/>
        <w:t xml:space="preserve">–   </w:t>
      </w:r>
      <w:r>
        <w:rPr>
          <w:rFonts w:hint="cs"/>
          <w:rtl/>
        </w:rPr>
        <w:t>נגד</w:t>
      </w:r>
    </w:p>
    <w:p w:rsidR="000316D8" w:rsidRDefault="000316D8" w:rsidP="00D42584">
      <w:pPr>
        <w:rPr>
          <w:rtl/>
        </w:rPr>
      </w:pPr>
      <w:r>
        <w:rPr>
          <w:rFonts w:hint="eastAsia"/>
          <w:rtl/>
        </w:rPr>
        <w:t>אורית</w:t>
      </w:r>
      <w:r>
        <w:rPr>
          <w:rtl/>
        </w:rPr>
        <w:t xml:space="preserve"> מלכה סטרוק</w:t>
      </w:r>
      <w:r>
        <w:rPr>
          <w:rtl/>
        </w:rPr>
        <w:tab/>
        <w:t xml:space="preserve">–   </w:t>
      </w:r>
      <w:r>
        <w:rPr>
          <w:rFonts w:hint="cs"/>
          <w:rtl/>
        </w:rPr>
        <w:t>נגד</w:t>
      </w:r>
    </w:p>
    <w:p w:rsidR="000316D8" w:rsidRDefault="000316D8" w:rsidP="00D42584">
      <w:pPr>
        <w:rPr>
          <w:rtl/>
        </w:rPr>
      </w:pPr>
      <w:r>
        <w:rPr>
          <w:rFonts w:hint="eastAsia"/>
          <w:rtl/>
        </w:rPr>
        <w:t>עידית</w:t>
      </w:r>
      <w:r>
        <w:rPr>
          <w:rtl/>
        </w:rPr>
        <w:t xml:space="preserve"> סילמן</w:t>
      </w:r>
      <w:r>
        <w:rPr>
          <w:rtl/>
        </w:rPr>
        <w:tab/>
      </w:r>
      <w:r>
        <w:rPr>
          <w:rtl/>
        </w:rPr>
        <w:tab/>
        <w:t xml:space="preserve">–   </w:t>
      </w:r>
      <w:r>
        <w:rPr>
          <w:rFonts w:hint="cs"/>
          <w:rtl/>
        </w:rPr>
        <w:t>נגד</w:t>
      </w:r>
    </w:p>
    <w:p w:rsidR="000316D8" w:rsidRDefault="000316D8" w:rsidP="00D42584">
      <w:pPr>
        <w:rPr>
          <w:rtl/>
        </w:rPr>
      </w:pPr>
      <w:r>
        <w:rPr>
          <w:rFonts w:hint="eastAsia"/>
          <w:rtl/>
        </w:rPr>
        <w:t>בצלאל</w:t>
      </w:r>
      <w:r>
        <w:rPr>
          <w:rtl/>
        </w:rPr>
        <w:t xml:space="preserve"> סמוטריץ'</w:t>
      </w:r>
      <w:r>
        <w:rPr>
          <w:rtl/>
        </w:rPr>
        <w:tab/>
      </w:r>
      <w:r>
        <w:rPr>
          <w:rtl/>
        </w:rPr>
        <w:tab/>
        <w:t xml:space="preserve">–   </w:t>
      </w:r>
      <w:r>
        <w:rPr>
          <w:rFonts w:hint="cs"/>
          <w:rtl/>
        </w:rPr>
        <w:t>נגד</w:t>
      </w:r>
    </w:p>
    <w:p w:rsidR="000316D8" w:rsidRDefault="000316D8" w:rsidP="00D42584">
      <w:pPr>
        <w:rPr>
          <w:rtl/>
        </w:rPr>
      </w:pPr>
      <w:r>
        <w:rPr>
          <w:rFonts w:hint="eastAsia"/>
          <w:rtl/>
        </w:rPr>
        <w:t>משה</w:t>
      </w:r>
      <w:r>
        <w:rPr>
          <w:rtl/>
        </w:rPr>
        <w:t xml:space="preserve"> סעדה</w:t>
      </w:r>
      <w:r>
        <w:rPr>
          <w:rtl/>
        </w:rPr>
        <w:tab/>
      </w:r>
      <w:r>
        <w:rPr>
          <w:rtl/>
        </w:rPr>
        <w:tab/>
        <w:t xml:space="preserve">–   </w:t>
      </w:r>
      <w:r>
        <w:rPr>
          <w:rFonts w:hint="cs"/>
          <w:rtl/>
        </w:rPr>
        <w:t>נגד</w:t>
      </w:r>
    </w:p>
    <w:p w:rsidR="000316D8" w:rsidRDefault="000316D8" w:rsidP="00D42584">
      <w:pPr>
        <w:rPr>
          <w:rtl/>
        </w:rPr>
      </w:pPr>
      <w:r>
        <w:rPr>
          <w:rFonts w:hint="eastAsia"/>
          <w:rtl/>
        </w:rPr>
        <w:t>גדעון</w:t>
      </w:r>
      <w:r>
        <w:rPr>
          <w:rtl/>
        </w:rPr>
        <w:t xml:space="preserve"> סער</w:t>
      </w:r>
      <w:r>
        <w:rPr>
          <w:rtl/>
        </w:rPr>
        <w:tab/>
      </w:r>
      <w:r>
        <w:rPr>
          <w:rtl/>
        </w:rPr>
        <w:tab/>
        <w:t xml:space="preserve">–   </w:t>
      </w:r>
      <w:r>
        <w:rPr>
          <w:rFonts w:hint="cs"/>
          <w:rtl/>
        </w:rPr>
        <w:t>בעד</w:t>
      </w:r>
    </w:p>
    <w:p w:rsidR="000316D8" w:rsidRDefault="000316D8" w:rsidP="00D42584">
      <w:pPr>
        <w:rPr>
          <w:rtl/>
        </w:rPr>
      </w:pPr>
      <w:r>
        <w:rPr>
          <w:rFonts w:hint="eastAsia"/>
          <w:rtl/>
        </w:rPr>
        <w:t>מנסור</w:t>
      </w:r>
      <w:r>
        <w:rPr>
          <w:rtl/>
        </w:rPr>
        <w:t xml:space="preserve"> עבאס</w:t>
      </w:r>
      <w:r>
        <w:rPr>
          <w:rtl/>
        </w:rPr>
        <w:tab/>
      </w:r>
      <w:r>
        <w:rPr>
          <w:rtl/>
        </w:rPr>
        <w:tab/>
        <w:t xml:space="preserve">–   </w:t>
      </w:r>
      <w:r>
        <w:rPr>
          <w:rFonts w:hint="cs"/>
          <w:rtl/>
        </w:rPr>
        <w:t>בעד</w:t>
      </w:r>
    </w:p>
    <w:p w:rsidR="000316D8" w:rsidRDefault="000316D8" w:rsidP="00D42584">
      <w:pPr>
        <w:rPr>
          <w:rtl/>
        </w:rPr>
      </w:pPr>
      <w:r>
        <w:rPr>
          <w:rFonts w:hint="eastAsia"/>
          <w:rtl/>
        </w:rPr>
        <w:t>איימן</w:t>
      </w:r>
      <w:r>
        <w:rPr>
          <w:rtl/>
        </w:rPr>
        <w:t xml:space="preserve"> עודה</w:t>
      </w:r>
      <w:r>
        <w:rPr>
          <w:rtl/>
        </w:rPr>
        <w:tab/>
      </w:r>
      <w:r>
        <w:rPr>
          <w:rtl/>
        </w:rPr>
        <w:tab/>
        <w:t xml:space="preserve">–   </w:t>
      </w:r>
      <w:r>
        <w:rPr>
          <w:rFonts w:hint="cs"/>
          <w:rtl/>
        </w:rPr>
        <w:t>בעד</w:t>
      </w:r>
    </w:p>
    <w:p w:rsidR="000316D8" w:rsidRDefault="000316D8" w:rsidP="00D42584">
      <w:pPr>
        <w:rPr>
          <w:rtl/>
        </w:rPr>
      </w:pPr>
      <w:r>
        <w:rPr>
          <w:rFonts w:hint="eastAsia"/>
          <w:rtl/>
        </w:rPr>
        <w:t>יוסף</w:t>
      </w:r>
      <w:r>
        <w:rPr>
          <w:rtl/>
        </w:rPr>
        <w:t xml:space="preserve"> עטאונה</w:t>
      </w:r>
      <w:r>
        <w:rPr>
          <w:rtl/>
        </w:rPr>
        <w:tab/>
      </w:r>
      <w:r>
        <w:rPr>
          <w:rtl/>
        </w:rPr>
        <w:tab/>
        <w:t xml:space="preserve">–   </w:t>
      </w:r>
      <w:r>
        <w:rPr>
          <w:rFonts w:hint="cs"/>
          <w:rtl/>
        </w:rPr>
        <w:t>בעד</w:t>
      </w:r>
    </w:p>
    <w:p w:rsidR="000316D8" w:rsidRDefault="000316D8" w:rsidP="00D42584">
      <w:pPr>
        <w:rPr>
          <w:rtl/>
        </w:rPr>
      </w:pPr>
      <w:r>
        <w:rPr>
          <w:rFonts w:hint="eastAsia"/>
          <w:rtl/>
        </w:rPr>
        <w:t>חמד</w:t>
      </w:r>
      <w:r>
        <w:rPr>
          <w:rtl/>
        </w:rPr>
        <w:t xml:space="preserve"> עמאר</w:t>
      </w:r>
      <w:r>
        <w:rPr>
          <w:rtl/>
        </w:rPr>
        <w:tab/>
      </w:r>
      <w:r>
        <w:rPr>
          <w:rtl/>
        </w:rPr>
        <w:tab/>
        <w:t xml:space="preserve">–   </w:t>
      </w:r>
      <w:r>
        <w:rPr>
          <w:rFonts w:hint="cs"/>
          <w:rtl/>
        </w:rPr>
        <w:t>בעד</w:t>
      </w:r>
    </w:p>
    <w:p w:rsidR="000316D8" w:rsidRDefault="000316D8" w:rsidP="00D42584">
      <w:pPr>
        <w:rPr>
          <w:rtl/>
        </w:rPr>
      </w:pPr>
      <w:r>
        <w:rPr>
          <w:rFonts w:hint="eastAsia"/>
          <w:rtl/>
        </w:rPr>
        <w:t>צביקה</w:t>
      </w:r>
      <w:r>
        <w:rPr>
          <w:rtl/>
        </w:rPr>
        <w:t xml:space="preserve"> פוגל</w:t>
      </w:r>
      <w:r>
        <w:rPr>
          <w:rtl/>
        </w:rPr>
        <w:tab/>
      </w:r>
      <w:r>
        <w:rPr>
          <w:rtl/>
        </w:rPr>
        <w:tab/>
        <w:t xml:space="preserve">–   </w:t>
      </w:r>
      <w:r>
        <w:rPr>
          <w:rFonts w:hint="cs"/>
          <w:rtl/>
        </w:rPr>
        <w:t>נגד</w:t>
      </w:r>
    </w:p>
    <w:p w:rsidR="000316D8" w:rsidRDefault="000316D8" w:rsidP="00D42584">
      <w:pPr>
        <w:rPr>
          <w:rtl/>
        </w:rPr>
      </w:pPr>
      <w:r>
        <w:rPr>
          <w:rFonts w:hint="eastAsia"/>
          <w:rtl/>
        </w:rPr>
        <w:t>עודד</w:t>
      </w:r>
      <w:r>
        <w:rPr>
          <w:rtl/>
        </w:rPr>
        <w:t xml:space="preserve"> פורר</w:t>
      </w:r>
      <w:r>
        <w:rPr>
          <w:rtl/>
        </w:rPr>
        <w:tab/>
      </w:r>
      <w:r>
        <w:rPr>
          <w:rtl/>
        </w:rPr>
        <w:tab/>
        <w:t xml:space="preserve">–   </w:t>
      </w:r>
      <w:r>
        <w:rPr>
          <w:rFonts w:hint="cs"/>
          <w:rtl/>
        </w:rPr>
        <w:t>בעד</w:t>
      </w:r>
    </w:p>
    <w:p w:rsidR="000316D8" w:rsidRDefault="000316D8" w:rsidP="00D42584">
      <w:pPr>
        <w:rPr>
          <w:rtl/>
        </w:rPr>
      </w:pPr>
      <w:r>
        <w:rPr>
          <w:rFonts w:hint="eastAsia"/>
          <w:rtl/>
        </w:rPr>
        <w:t>מאיר</w:t>
      </w:r>
      <w:r>
        <w:rPr>
          <w:rtl/>
        </w:rPr>
        <w:t xml:space="preserve"> פרוש</w:t>
      </w:r>
      <w:r>
        <w:rPr>
          <w:rtl/>
        </w:rPr>
        <w:tab/>
      </w:r>
      <w:r>
        <w:rPr>
          <w:rtl/>
        </w:rPr>
        <w:tab/>
        <w:t xml:space="preserve">–   </w:t>
      </w:r>
      <w:r>
        <w:rPr>
          <w:rFonts w:hint="cs"/>
          <w:rtl/>
        </w:rPr>
        <w:t>נגד</w:t>
      </w:r>
    </w:p>
    <w:p w:rsidR="000316D8" w:rsidRDefault="000316D8" w:rsidP="00D42584">
      <w:pPr>
        <w:rPr>
          <w:rtl/>
        </w:rPr>
      </w:pPr>
      <w:r>
        <w:rPr>
          <w:rFonts w:hint="eastAsia"/>
          <w:rtl/>
        </w:rPr>
        <w:t>יסמין</w:t>
      </w:r>
      <w:r>
        <w:rPr>
          <w:rtl/>
        </w:rPr>
        <w:t xml:space="preserve"> פרידמן</w:t>
      </w:r>
      <w:r>
        <w:rPr>
          <w:rtl/>
        </w:rPr>
        <w:tab/>
      </w:r>
      <w:r>
        <w:rPr>
          <w:rtl/>
        </w:rPr>
        <w:tab/>
        <w:t xml:space="preserve">–   </w:t>
      </w:r>
      <w:r>
        <w:rPr>
          <w:rFonts w:hint="cs"/>
          <w:rtl/>
        </w:rPr>
        <w:t>בעד</w:t>
      </w:r>
    </w:p>
    <w:p w:rsidR="000316D8" w:rsidRDefault="000316D8" w:rsidP="00D42584">
      <w:pPr>
        <w:rPr>
          <w:rtl/>
        </w:rPr>
      </w:pPr>
      <w:r>
        <w:rPr>
          <w:rFonts w:hint="eastAsia"/>
          <w:rtl/>
        </w:rPr>
        <w:t>אורית</w:t>
      </w:r>
      <w:r>
        <w:rPr>
          <w:rtl/>
        </w:rPr>
        <w:t xml:space="preserve"> פרקש הכהן</w:t>
      </w:r>
      <w:r>
        <w:rPr>
          <w:rtl/>
        </w:rPr>
        <w:tab/>
        <w:t xml:space="preserve">–   </w:t>
      </w:r>
      <w:r>
        <w:rPr>
          <w:rFonts w:hint="cs"/>
          <w:rtl/>
        </w:rPr>
        <w:t>בעד</w:t>
      </w:r>
    </w:p>
    <w:p w:rsidR="000316D8" w:rsidRDefault="000316D8" w:rsidP="00D42584">
      <w:pPr>
        <w:rPr>
          <w:rtl/>
        </w:rPr>
      </w:pPr>
      <w:r>
        <w:rPr>
          <w:rFonts w:hint="eastAsia"/>
          <w:rtl/>
        </w:rPr>
        <w:t>מטי</w:t>
      </w:r>
      <w:r>
        <w:rPr>
          <w:rtl/>
        </w:rPr>
        <w:t xml:space="preserve"> צרפתי הרכבי</w:t>
      </w:r>
      <w:r>
        <w:rPr>
          <w:rtl/>
        </w:rPr>
        <w:tab/>
        <w:t xml:space="preserve">–   </w:t>
      </w:r>
      <w:r>
        <w:rPr>
          <w:rFonts w:hint="cs"/>
          <w:rtl/>
        </w:rPr>
        <w:t>בעד</w:t>
      </w:r>
    </w:p>
    <w:p w:rsidR="000316D8" w:rsidRDefault="000316D8" w:rsidP="00D42584">
      <w:pPr>
        <w:rPr>
          <w:rtl/>
        </w:rPr>
      </w:pPr>
      <w:r>
        <w:rPr>
          <w:rFonts w:hint="eastAsia"/>
          <w:rtl/>
        </w:rPr>
        <w:t>יואב</w:t>
      </w:r>
      <w:r>
        <w:rPr>
          <w:rtl/>
        </w:rPr>
        <w:t xml:space="preserve"> קיש</w:t>
      </w:r>
      <w:r>
        <w:rPr>
          <w:rtl/>
        </w:rPr>
        <w:tab/>
      </w:r>
      <w:r>
        <w:rPr>
          <w:rtl/>
        </w:rPr>
        <w:tab/>
        <w:t xml:space="preserve">–   </w:t>
      </w:r>
      <w:r>
        <w:rPr>
          <w:rFonts w:hint="cs"/>
          <w:rtl/>
        </w:rPr>
        <w:t>נגד</w:t>
      </w:r>
    </w:p>
    <w:p w:rsidR="000316D8" w:rsidRDefault="000316D8" w:rsidP="00D42584">
      <w:pPr>
        <w:rPr>
          <w:rtl/>
        </w:rPr>
      </w:pPr>
      <w:r>
        <w:rPr>
          <w:rFonts w:hint="eastAsia"/>
          <w:rtl/>
        </w:rPr>
        <w:t>גלעד</w:t>
      </w:r>
      <w:r>
        <w:rPr>
          <w:rtl/>
        </w:rPr>
        <w:t xml:space="preserve"> קריב</w:t>
      </w:r>
      <w:r>
        <w:rPr>
          <w:rtl/>
        </w:rPr>
        <w:tab/>
      </w:r>
      <w:r>
        <w:rPr>
          <w:rtl/>
        </w:rPr>
        <w:tab/>
        <w:t xml:space="preserve">–   </w:t>
      </w:r>
      <w:r>
        <w:rPr>
          <w:rFonts w:hint="cs"/>
          <w:rtl/>
        </w:rPr>
        <w:t>בעד</w:t>
      </w:r>
    </w:p>
    <w:p w:rsidR="000316D8" w:rsidRDefault="000316D8" w:rsidP="00D42584">
      <w:pPr>
        <w:rPr>
          <w:rtl/>
        </w:rPr>
      </w:pPr>
      <w:r>
        <w:rPr>
          <w:rFonts w:hint="eastAsia"/>
          <w:rtl/>
        </w:rPr>
        <w:t>שלמה</w:t>
      </w:r>
      <w:r>
        <w:rPr>
          <w:rtl/>
        </w:rPr>
        <w:t xml:space="preserve"> קרעי</w:t>
      </w:r>
      <w:r>
        <w:rPr>
          <w:rtl/>
        </w:rPr>
        <w:tab/>
      </w:r>
      <w:r>
        <w:rPr>
          <w:rtl/>
        </w:rPr>
        <w:tab/>
        <w:t xml:space="preserve">–   </w:t>
      </w:r>
      <w:r>
        <w:rPr>
          <w:rFonts w:hint="cs"/>
          <w:rtl/>
        </w:rPr>
        <w:t>נגד</w:t>
      </w:r>
    </w:p>
    <w:p w:rsidR="000316D8" w:rsidRDefault="000316D8" w:rsidP="00D42584">
      <w:pPr>
        <w:rPr>
          <w:rtl/>
        </w:rPr>
      </w:pPr>
      <w:r>
        <w:rPr>
          <w:rFonts w:hint="eastAsia"/>
          <w:rtl/>
        </w:rPr>
        <w:t>אליהו</w:t>
      </w:r>
      <w:r>
        <w:rPr>
          <w:rtl/>
        </w:rPr>
        <w:t xml:space="preserve"> רביבו</w:t>
      </w:r>
      <w:r>
        <w:rPr>
          <w:rtl/>
        </w:rPr>
        <w:tab/>
      </w:r>
      <w:r>
        <w:rPr>
          <w:rtl/>
        </w:rPr>
        <w:tab/>
        <w:t xml:space="preserve">–   </w:t>
      </w:r>
      <w:r>
        <w:rPr>
          <w:rFonts w:hint="cs"/>
          <w:rtl/>
        </w:rPr>
        <w:t>נגד</w:t>
      </w:r>
    </w:p>
    <w:p w:rsidR="000316D8" w:rsidRDefault="000316D8" w:rsidP="00D42584">
      <w:pPr>
        <w:rPr>
          <w:rtl/>
        </w:rPr>
      </w:pPr>
      <w:r>
        <w:rPr>
          <w:rFonts w:hint="eastAsia"/>
          <w:rtl/>
        </w:rPr>
        <w:t>מירי</w:t>
      </w:r>
      <w:r>
        <w:rPr>
          <w:rtl/>
        </w:rPr>
        <w:t xml:space="preserve"> מרים רגב</w:t>
      </w:r>
      <w:r>
        <w:rPr>
          <w:rtl/>
        </w:rPr>
        <w:tab/>
      </w:r>
      <w:r>
        <w:rPr>
          <w:rtl/>
        </w:rPr>
        <w:tab/>
        <w:t xml:space="preserve">–   </w:t>
      </w:r>
      <w:r>
        <w:rPr>
          <w:rFonts w:hint="cs"/>
          <w:rtl/>
        </w:rPr>
        <w:t>נגד</w:t>
      </w:r>
    </w:p>
    <w:p w:rsidR="000316D8" w:rsidRDefault="000316D8" w:rsidP="00D42584">
      <w:pPr>
        <w:rPr>
          <w:rtl/>
        </w:rPr>
      </w:pPr>
      <w:r>
        <w:rPr>
          <w:rFonts w:hint="eastAsia"/>
          <w:rtl/>
        </w:rPr>
        <w:t>שמחה</w:t>
      </w:r>
      <w:r>
        <w:rPr>
          <w:rtl/>
        </w:rPr>
        <w:t xml:space="preserve"> רוטמן</w:t>
      </w:r>
      <w:r>
        <w:rPr>
          <w:rtl/>
        </w:rPr>
        <w:tab/>
      </w:r>
      <w:r>
        <w:rPr>
          <w:rtl/>
        </w:rPr>
        <w:tab/>
        <w:t xml:space="preserve">–   </w:t>
      </w:r>
      <w:r>
        <w:rPr>
          <w:rFonts w:hint="cs"/>
          <w:rtl/>
        </w:rPr>
        <w:t>נגד</w:t>
      </w:r>
    </w:p>
    <w:p w:rsidR="000316D8" w:rsidRDefault="000316D8" w:rsidP="00D42584">
      <w:pPr>
        <w:rPr>
          <w:rtl/>
        </w:rPr>
      </w:pPr>
      <w:r>
        <w:rPr>
          <w:rFonts w:hint="eastAsia"/>
          <w:rtl/>
        </w:rPr>
        <w:t>עידן</w:t>
      </w:r>
      <w:r>
        <w:rPr>
          <w:rtl/>
        </w:rPr>
        <w:t xml:space="preserve"> רול</w:t>
      </w:r>
      <w:r>
        <w:rPr>
          <w:rtl/>
        </w:rPr>
        <w:tab/>
      </w:r>
      <w:r>
        <w:rPr>
          <w:rtl/>
        </w:rPr>
        <w:tab/>
      </w:r>
      <w:r>
        <w:rPr>
          <w:rtl/>
        </w:rPr>
        <w:tab/>
        <w:t xml:space="preserve">–   </w:t>
      </w:r>
      <w:r>
        <w:rPr>
          <w:rFonts w:hint="cs"/>
          <w:rtl/>
        </w:rPr>
        <w:t>בעד</w:t>
      </w:r>
    </w:p>
    <w:p w:rsidR="000316D8" w:rsidRDefault="000316D8" w:rsidP="00D42584">
      <w:pPr>
        <w:rPr>
          <w:rtl/>
        </w:rPr>
      </w:pPr>
      <w:r>
        <w:rPr>
          <w:rFonts w:hint="eastAsia"/>
          <w:rtl/>
        </w:rPr>
        <w:t>יואל</w:t>
      </w:r>
      <w:r>
        <w:rPr>
          <w:rtl/>
        </w:rPr>
        <w:t xml:space="preserve"> רזבוזוב</w:t>
      </w:r>
      <w:r>
        <w:rPr>
          <w:rtl/>
        </w:rPr>
        <w:tab/>
      </w:r>
      <w:r>
        <w:rPr>
          <w:rtl/>
        </w:rPr>
        <w:tab/>
        <w:t xml:space="preserve">–   </w:t>
      </w:r>
      <w:r>
        <w:rPr>
          <w:rFonts w:hint="cs"/>
          <w:rtl/>
        </w:rPr>
        <w:t>בעד</w:t>
      </w:r>
    </w:p>
    <w:p w:rsidR="000316D8" w:rsidRDefault="000316D8" w:rsidP="00D42584">
      <w:pPr>
        <w:rPr>
          <w:rtl/>
        </w:rPr>
      </w:pPr>
      <w:r>
        <w:rPr>
          <w:rFonts w:hint="eastAsia"/>
          <w:rtl/>
        </w:rPr>
        <w:t>אפרת</w:t>
      </w:r>
      <w:r>
        <w:rPr>
          <w:rtl/>
        </w:rPr>
        <w:t xml:space="preserve"> רייטן מרום</w:t>
      </w:r>
      <w:r>
        <w:rPr>
          <w:rtl/>
        </w:rPr>
        <w:tab/>
        <w:t xml:space="preserve">–   </w:t>
      </w:r>
      <w:r>
        <w:rPr>
          <w:rFonts w:hint="cs"/>
          <w:rtl/>
        </w:rPr>
        <w:t>בעד</w:t>
      </w:r>
    </w:p>
    <w:p w:rsidR="000316D8" w:rsidRDefault="000316D8" w:rsidP="00D42584">
      <w:pPr>
        <w:rPr>
          <w:rtl/>
        </w:rPr>
      </w:pPr>
      <w:r>
        <w:rPr>
          <w:rFonts w:hint="eastAsia"/>
          <w:rtl/>
        </w:rPr>
        <w:t>יפעת</w:t>
      </w:r>
      <w:r>
        <w:rPr>
          <w:rtl/>
        </w:rPr>
        <w:t xml:space="preserve"> שאשא ביטון</w:t>
      </w:r>
      <w:r>
        <w:rPr>
          <w:rtl/>
        </w:rPr>
        <w:tab/>
        <w:t xml:space="preserve">–   </w:t>
      </w:r>
      <w:r>
        <w:rPr>
          <w:rFonts w:hint="cs"/>
          <w:rtl/>
        </w:rPr>
        <w:t>בעד</w:t>
      </w:r>
    </w:p>
    <w:p w:rsidR="000316D8" w:rsidRDefault="000316D8" w:rsidP="00D42584">
      <w:pPr>
        <w:rPr>
          <w:rtl/>
        </w:rPr>
      </w:pPr>
      <w:r>
        <w:rPr>
          <w:rFonts w:hint="eastAsia"/>
          <w:rtl/>
        </w:rPr>
        <w:t>אלון</w:t>
      </w:r>
      <w:r>
        <w:rPr>
          <w:rtl/>
        </w:rPr>
        <w:t xml:space="preserve"> שוסטר</w:t>
      </w:r>
      <w:r>
        <w:rPr>
          <w:rtl/>
        </w:rPr>
        <w:tab/>
      </w:r>
      <w:r>
        <w:rPr>
          <w:rtl/>
        </w:rPr>
        <w:tab/>
        <w:t xml:space="preserve">–   </w:t>
      </w:r>
      <w:r>
        <w:rPr>
          <w:rFonts w:hint="cs"/>
          <w:rtl/>
        </w:rPr>
        <w:t>בעד</w:t>
      </w:r>
    </w:p>
    <w:p w:rsidR="000316D8" w:rsidRDefault="000316D8" w:rsidP="00D42584">
      <w:pPr>
        <w:rPr>
          <w:rtl/>
        </w:rPr>
      </w:pPr>
      <w:r>
        <w:rPr>
          <w:rFonts w:hint="eastAsia"/>
          <w:rtl/>
        </w:rPr>
        <w:t>אלעזר</w:t>
      </w:r>
      <w:r>
        <w:rPr>
          <w:rtl/>
        </w:rPr>
        <w:t xml:space="preserve"> שטרן</w:t>
      </w:r>
      <w:r>
        <w:rPr>
          <w:rtl/>
        </w:rPr>
        <w:tab/>
      </w:r>
      <w:r>
        <w:rPr>
          <w:rtl/>
        </w:rPr>
        <w:tab/>
        <w:t xml:space="preserve">–   </w:t>
      </w:r>
      <w:r>
        <w:rPr>
          <w:rFonts w:hint="cs"/>
          <w:rtl/>
        </w:rPr>
        <w:t>בעד</w:t>
      </w:r>
    </w:p>
    <w:p w:rsidR="000316D8" w:rsidRDefault="000316D8" w:rsidP="00D42584">
      <w:pPr>
        <w:rPr>
          <w:rtl/>
        </w:rPr>
      </w:pPr>
      <w:r>
        <w:rPr>
          <w:rFonts w:hint="eastAsia"/>
          <w:rtl/>
        </w:rPr>
        <w:t>עמיחי</w:t>
      </w:r>
      <w:r>
        <w:rPr>
          <w:rtl/>
        </w:rPr>
        <w:t xml:space="preserve"> שיקלי</w:t>
      </w:r>
      <w:r>
        <w:rPr>
          <w:rtl/>
        </w:rPr>
        <w:tab/>
      </w:r>
      <w:r>
        <w:rPr>
          <w:rtl/>
        </w:rPr>
        <w:tab/>
        <w:t xml:space="preserve">–   </w:t>
      </w:r>
      <w:r>
        <w:rPr>
          <w:rFonts w:hint="cs"/>
          <w:rtl/>
        </w:rPr>
        <w:t>נגד</w:t>
      </w:r>
    </w:p>
    <w:p w:rsidR="000316D8" w:rsidRDefault="000316D8" w:rsidP="00D42584">
      <w:pPr>
        <w:rPr>
          <w:rtl/>
        </w:rPr>
      </w:pPr>
      <w:r>
        <w:rPr>
          <w:rFonts w:hint="eastAsia"/>
          <w:rtl/>
        </w:rPr>
        <w:t>מיכל</w:t>
      </w:r>
      <w:r>
        <w:rPr>
          <w:rtl/>
        </w:rPr>
        <w:t xml:space="preserve"> שיר סגמן</w:t>
      </w:r>
      <w:r>
        <w:rPr>
          <w:rtl/>
        </w:rPr>
        <w:tab/>
      </w:r>
      <w:r>
        <w:rPr>
          <w:rtl/>
        </w:rPr>
        <w:tab/>
        <w:t xml:space="preserve">–   </w:t>
      </w:r>
      <w:r>
        <w:rPr>
          <w:rFonts w:hint="cs"/>
          <w:rtl/>
        </w:rPr>
        <w:t>בעד</w:t>
      </w:r>
    </w:p>
    <w:p w:rsidR="000316D8" w:rsidRDefault="000316D8" w:rsidP="00D42584">
      <w:pPr>
        <w:rPr>
          <w:rtl/>
        </w:rPr>
      </w:pPr>
      <w:r>
        <w:rPr>
          <w:rFonts w:hint="eastAsia"/>
          <w:rtl/>
        </w:rPr>
        <w:t>נאור</w:t>
      </w:r>
      <w:r>
        <w:rPr>
          <w:rtl/>
        </w:rPr>
        <w:t xml:space="preserve"> שירי</w:t>
      </w:r>
      <w:r>
        <w:rPr>
          <w:rtl/>
        </w:rPr>
        <w:tab/>
      </w:r>
      <w:r>
        <w:rPr>
          <w:rtl/>
        </w:rPr>
        <w:tab/>
        <w:t xml:space="preserve">–   </w:t>
      </w:r>
      <w:r>
        <w:rPr>
          <w:rFonts w:hint="cs"/>
          <w:rtl/>
        </w:rPr>
        <w:t>בעד</w:t>
      </w:r>
    </w:p>
    <w:p w:rsidR="000316D8" w:rsidRDefault="000316D8" w:rsidP="00D42584">
      <w:pPr>
        <w:rPr>
          <w:rtl/>
        </w:rPr>
      </w:pPr>
      <w:r>
        <w:rPr>
          <w:rFonts w:hint="eastAsia"/>
          <w:rtl/>
        </w:rPr>
        <w:t>עאידה</w:t>
      </w:r>
      <w:r>
        <w:rPr>
          <w:rtl/>
        </w:rPr>
        <w:t xml:space="preserve"> תומא סלימאן</w:t>
      </w:r>
      <w:r>
        <w:rPr>
          <w:rtl/>
        </w:rPr>
        <w:tab/>
        <w:t xml:space="preserve">–   </w:t>
      </w:r>
      <w:r>
        <w:rPr>
          <w:rFonts w:hint="cs"/>
          <w:rtl/>
        </w:rPr>
        <w:t>בעד</w:t>
      </w:r>
    </w:p>
    <w:p w:rsidR="000316D8" w:rsidRDefault="000316D8" w:rsidP="00D42584">
      <w:pPr>
        <w:rPr>
          <w:rtl/>
        </w:rPr>
      </w:pPr>
      <w:r>
        <w:rPr>
          <w:rFonts w:hint="eastAsia"/>
          <w:rtl/>
        </w:rPr>
        <w:t>פנינה</w:t>
      </w:r>
      <w:r>
        <w:rPr>
          <w:rtl/>
        </w:rPr>
        <w:t xml:space="preserve"> תמנו</w:t>
      </w:r>
      <w:r>
        <w:rPr>
          <w:rtl/>
        </w:rPr>
        <w:tab/>
      </w:r>
      <w:r>
        <w:rPr>
          <w:rtl/>
        </w:rPr>
        <w:tab/>
        <w:t xml:space="preserve">–   </w:t>
      </w:r>
      <w:r>
        <w:rPr>
          <w:rFonts w:hint="cs"/>
          <w:rtl/>
        </w:rPr>
        <w:t>בעד</w:t>
      </w:r>
    </w:p>
    <w:p w:rsidR="000316D8" w:rsidRDefault="000316D8" w:rsidP="00555870">
      <w:pPr>
        <w:rPr>
          <w:rtl/>
        </w:rPr>
      </w:pPr>
      <w:r>
        <w:rPr>
          <w:rFonts w:hint="cs"/>
          <w:rtl/>
        </w:rPr>
        <w:t xml:space="preserve"> </w:t>
      </w:r>
    </w:p>
    <w:p w:rsidR="000316D8" w:rsidRDefault="000316D8" w:rsidP="00555870">
      <w:pPr>
        <w:pStyle w:val="af6"/>
        <w:keepNext/>
        <w:rPr>
          <w:rtl/>
        </w:rPr>
      </w:pPr>
      <w:r w:rsidRPr="00BC1F69">
        <w:rPr>
          <w:rStyle w:val="TagStyle"/>
          <w:rtl/>
        </w:rPr>
        <w:t xml:space="preserve"> &lt;&lt; יור &gt;&gt;</w:t>
      </w:r>
      <w:r w:rsidRPr="00F32554">
        <w:rPr>
          <w:rStyle w:val="TagStyle"/>
          <w:rtl/>
        </w:rPr>
        <w:t xml:space="preserve"> </w:t>
      </w:r>
      <w:r>
        <w:rPr>
          <w:rtl/>
        </w:rPr>
        <w:t>היו"ר יריב לוין:</w:t>
      </w:r>
      <w:r w:rsidRPr="00F32554">
        <w:rPr>
          <w:rStyle w:val="TagStyle"/>
          <w:rtl/>
        </w:rPr>
        <w:t xml:space="preserve"> </w:t>
      </w:r>
      <w:r w:rsidRPr="00BC1F69">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המזכיר, אנא קרא שוב בשמות חברי הכנסת </w:t>
      </w:r>
      <w:bookmarkStart w:id="39270" w:name="_ETM_Q85_448572"/>
      <w:bookmarkEnd w:id="39270"/>
      <w:r>
        <w:rPr>
          <w:rFonts w:hint="cs"/>
          <w:rtl/>
        </w:rPr>
        <w:t xml:space="preserve">שטרם הצביעו. </w:t>
      </w:r>
    </w:p>
    <w:p w:rsidR="000316D8" w:rsidRDefault="000316D8" w:rsidP="00555870">
      <w:pPr>
        <w:rPr>
          <w:rtl/>
        </w:rPr>
      </w:pPr>
      <w:bookmarkStart w:id="39271" w:name="_ETM_Q85_452154"/>
      <w:bookmarkStart w:id="39272" w:name="_ETM_Q85_452288"/>
      <w:bookmarkEnd w:id="39271"/>
      <w:bookmarkEnd w:id="39272"/>
    </w:p>
    <w:p w:rsidR="000316D8" w:rsidRDefault="000316D8" w:rsidP="00555870">
      <w:pPr>
        <w:pStyle w:val="af5"/>
        <w:keepNext/>
        <w:rPr>
          <w:rtl/>
        </w:rPr>
      </w:pPr>
      <w:bookmarkStart w:id="39273" w:name="ET_interruption_6327_2"/>
      <w:r w:rsidRPr="00BC1F69">
        <w:rPr>
          <w:rStyle w:val="TagStyle"/>
          <w:rtl/>
        </w:rPr>
        <w:t xml:space="preserve"> &lt;&lt; קריאה &gt;&gt;</w:t>
      </w:r>
      <w:r w:rsidRPr="00F32554">
        <w:rPr>
          <w:rStyle w:val="TagStyle"/>
          <w:rtl/>
        </w:rPr>
        <w:t xml:space="preserve"> </w:t>
      </w:r>
      <w:r>
        <w:rPr>
          <w:rtl/>
        </w:rPr>
        <w:t>מזכיר הכנסת דן מרזוק:</w:t>
      </w:r>
      <w:r w:rsidRPr="00F32554">
        <w:rPr>
          <w:rStyle w:val="TagStyle"/>
          <w:rtl/>
        </w:rPr>
        <w:t xml:space="preserve"> </w:t>
      </w:r>
      <w:r w:rsidRPr="00BC1F69">
        <w:rPr>
          <w:rStyle w:val="TagStyle"/>
          <w:rtl/>
        </w:rPr>
        <w:t>&lt;&lt; קריאה &gt;&gt;</w:t>
      </w:r>
      <w:r>
        <w:rPr>
          <w:rtl/>
        </w:rPr>
        <w:t xml:space="preserve">   </w:t>
      </w:r>
      <w:bookmarkEnd w:id="39273"/>
    </w:p>
    <w:p w:rsidR="000316D8" w:rsidRDefault="000316D8" w:rsidP="00555870">
      <w:pPr>
        <w:pStyle w:val="KeepWithNext"/>
        <w:ind w:firstLine="0"/>
        <w:rPr>
          <w:rtl/>
        </w:rPr>
      </w:pPr>
      <w:r>
        <w:rPr>
          <w:rFonts w:hint="cs"/>
          <w:rtl/>
        </w:rPr>
        <w:t>(קורא בשמות חברי הכנסת)</w:t>
      </w:r>
    </w:p>
    <w:p w:rsidR="000316D8" w:rsidRPr="00F32554" w:rsidRDefault="000316D8" w:rsidP="00555870">
      <w:pPr>
        <w:rPr>
          <w:rtl/>
        </w:rPr>
      </w:pPr>
    </w:p>
    <w:p w:rsidR="000316D8" w:rsidRDefault="000316D8" w:rsidP="00555870">
      <w:pPr>
        <w:rPr>
          <w:rtl/>
        </w:rPr>
      </w:pPr>
      <w:r>
        <w:rPr>
          <w:rFonts w:hint="eastAsia"/>
          <w:rtl/>
        </w:rPr>
        <w:t>גלית</w:t>
      </w:r>
      <w:r>
        <w:rPr>
          <w:rtl/>
        </w:rPr>
        <w:t xml:space="preserve"> דיסטל אטבריאן</w:t>
      </w:r>
      <w:r>
        <w:rPr>
          <w:rtl/>
        </w:rPr>
        <w:tab/>
        <w:t xml:space="preserve">–   </w:t>
      </w:r>
      <w:r>
        <w:rPr>
          <w:rFonts w:hint="cs"/>
          <w:rtl/>
        </w:rPr>
        <w:t>אינה נוכחת</w:t>
      </w:r>
    </w:p>
    <w:p w:rsidR="000316D8" w:rsidRDefault="000316D8" w:rsidP="00555870">
      <w:r>
        <w:rPr>
          <w:rFonts w:hint="eastAsia"/>
          <w:rtl/>
        </w:rPr>
        <w:t>ווליד</w:t>
      </w:r>
      <w:r>
        <w:rPr>
          <w:rtl/>
        </w:rPr>
        <w:t xml:space="preserve"> טאהא</w:t>
      </w:r>
      <w:r>
        <w:rPr>
          <w:rtl/>
        </w:rPr>
        <w:tab/>
      </w:r>
      <w:r>
        <w:rPr>
          <w:rtl/>
        </w:rPr>
        <w:tab/>
        <w:t xml:space="preserve">–   </w:t>
      </w:r>
      <w:r>
        <w:rPr>
          <w:rFonts w:hint="cs"/>
          <w:rtl/>
        </w:rPr>
        <w:t>אינו נוכח</w:t>
      </w:r>
      <w:r>
        <w:rPr>
          <w:rtl/>
        </w:rPr>
        <w:t xml:space="preserve"> </w:t>
      </w:r>
    </w:p>
    <w:p w:rsidR="000316D8" w:rsidRDefault="000316D8" w:rsidP="00555870">
      <w:pPr>
        <w:rPr>
          <w:rtl/>
        </w:rPr>
      </w:pPr>
      <w:r>
        <w:rPr>
          <w:rFonts w:hint="eastAsia"/>
          <w:rtl/>
        </w:rPr>
        <w:t>יוליה</w:t>
      </w:r>
      <w:r>
        <w:rPr>
          <w:rtl/>
        </w:rPr>
        <w:t xml:space="preserve"> מלינובסקי</w:t>
      </w:r>
      <w:r>
        <w:rPr>
          <w:rtl/>
        </w:rPr>
        <w:tab/>
      </w:r>
      <w:r>
        <w:rPr>
          <w:rtl/>
        </w:rPr>
        <w:tab/>
        <w:t xml:space="preserve">–   </w:t>
      </w:r>
      <w:r>
        <w:rPr>
          <w:rFonts w:hint="cs"/>
          <w:rtl/>
        </w:rPr>
        <w:t>בעד</w:t>
      </w:r>
    </w:p>
    <w:p w:rsidR="000316D8" w:rsidRDefault="000316D8" w:rsidP="00555870">
      <w:pPr>
        <w:rPr>
          <w:rtl/>
        </w:rPr>
      </w:pPr>
    </w:p>
    <w:p w:rsidR="000316D8" w:rsidRDefault="000316D8" w:rsidP="00555870">
      <w:pPr>
        <w:pStyle w:val="af6"/>
        <w:keepNext/>
        <w:rPr>
          <w:rtl/>
        </w:rPr>
      </w:pPr>
      <w:r w:rsidRPr="00BC1F69">
        <w:rPr>
          <w:rStyle w:val="TagStyle"/>
          <w:rtl/>
        </w:rPr>
        <w:t xml:space="preserve"> &lt;&lt; יור &gt;&gt;</w:t>
      </w:r>
      <w:r w:rsidRPr="00F32554">
        <w:rPr>
          <w:rStyle w:val="TagStyle"/>
          <w:rtl/>
        </w:rPr>
        <w:t xml:space="preserve"> </w:t>
      </w:r>
      <w:r>
        <w:rPr>
          <w:rtl/>
        </w:rPr>
        <w:t>היו"ר יריב לוין:</w:t>
      </w:r>
      <w:r w:rsidRPr="00F32554">
        <w:rPr>
          <w:rStyle w:val="TagStyle"/>
          <w:rtl/>
        </w:rPr>
        <w:t xml:space="preserve"> </w:t>
      </w:r>
      <w:r w:rsidRPr="00BC1F69">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האם נמצא </w:t>
      </w:r>
      <w:bookmarkStart w:id="39274" w:name="_ETM_Q85_474893"/>
      <w:bookmarkEnd w:id="39274"/>
      <w:r>
        <w:rPr>
          <w:rFonts w:hint="cs"/>
          <w:rtl/>
        </w:rPr>
        <w:t xml:space="preserve">באולם מישהו שטרם הצביע ומעוניין להצביע? מישהו שטרם הצביע </w:t>
      </w:r>
      <w:r>
        <w:rPr>
          <w:rtl/>
        </w:rPr>
        <w:t>–</w:t>
      </w:r>
      <w:r>
        <w:rPr>
          <w:rFonts w:hint="cs"/>
          <w:rtl/>
        </w:rPr>
        <w:t xml:space="preserve"> </w:t>
      </w:r>
      <w:bookmarkStart w:id="39275" w:name="_ETM_Q85_482761"/>
      <w:bookmarkEnd w:id="39275"/>
      <w:r>
        <w:rPr>
          <w:rFonts w:hint="cs"/>
          <w:rtl/>
        </w:rPr>
        <w:t xml:space="preserve">אין. לפיכך תמה ההצבעה. המזכיר, נא לסכם את התוצאות. </w:t>
      </w:r>
    </w:p>
    <w:p w:rsidR="000316D8" w:rsidRDefault="000316D8" w:rsidP="00555870">
      <w:pPr>
        <w:rPr>
          <w:rtl/>
        </w:rPr>
      </w:pPr>
      <w:bookmarkStart w:id="39276" w:name="_ETM_Q85_489688"/>
      <w:bookmarkStart w:id="39277" w:name="_ETM_Q85_489790"/>
      <w:bookmarkEnd w:id="39276"/>
      <w:bookmarkEnd w:id="39277"/>
    </w:p>
    <w:p w:rsidR="000316D8" w:rsidRDefault="000316D8" w:rsidP="00555870">
      <w:pPr>
        <w:rPr>
          <w:rtl/>
        </w:rPr>
      </w:pPr>
      <w:bookmarkStart w:id="39278" w:name="_ETM_Q85_489865"/>
      <w:bookmarkStart w:id="39279" w:name="_ETM_Q85_489963"/>
      <w:bookmarkEnd w:id="39278"/>
      <w:bookmarkEnd w:id="39279"/>
      <w:r>
        <w:rPr>
          <w:rFonts w:hint="cs"/>
          <w:rtl/>
        </w:rPr>
        <w:t xml:space="preserve">חברות </w:t>
      </w:r>
      <w:bookmarkStart w:id="39280" w:name="_ETM_Q85_492425"/>
      <w:bookmarkEnd w:id="39280"/>
      <w:r>
        <w:rPr>
          <w:rFonts w:hint="cs"/>
          <w:rtl/>
        </w:rPr>
        <w:t xml:space="preserve">וחברי הכנסת, ברגע שתהיה לנו התוצאה, אנחנו נעבור להצבעה על </w:t>
      </w:r>
      <w:bookmarkStart w:id="39281" w:name="_ETM_Q85_498478"/>
      <w:bookmarkEnd w:id="39281"/>
      <w:r>
        <w:rPr>
          <w:rFonts w:hint="cs"/>
          <w:rtl/>
        </w:rPr>
        <w:t xml:space="preserve">סעיף 3. אני מציע שכולם ישבו במקומות, כדי שנוכל </w:t>
      </w:r>
      <w:bookmarkStart w:id="39282" w:name="_ETM_Q85_506180"/>
      <w:bookmarkEnd w:id="39282"/>
      <w:r>
        <w:rPr>
          <w:rFonts w:hint="cs"/>
          <w:rtl/>
        </w:rPr>
        <w:t>להתקדם.</w:t>
      </w:r>
    </w:p>
    <w:p w:rsidR="000316D8" w:rsidRDefault="000316D8" w:rsidP="00555870">
      <w:pPr>
        <w:rPr>
          <w:rtl/>
        </w:rPr>
      </w:pPr>
      <w:bookmarkStart w:id="39283" w:name="_ETM_Q85_507777"/>
      <w:bookmarkStart w:id="39284" w:name="_ETM_Q85_507876"/>
      <w:bookmarkEnd w:id="39283"/>
      <w:bookmarkEnd w:id="39284"/>
    </w:p>
    <w:p w:rsidR="000316D8" w:rsidRDefault="000316D8" w:rsidP="00555870">
      <w:pPr>
        <w:rPr>
          <w:rtl/>
        </w:rPr>
      </w:pPr>
      <w:bookmarkStart w:id="39285" w:name="_ETM_Q85_507968"/>
      <w:bookmarkStart w:id="39286" w:name="_ETM_Q85_508084"/>
      <w:bookmarkEnd w:id="39285"/>
      <w:bookmarkEnd w:id="39286"/>
      <w:r>
        <w:rPr>
          <w:rFonts w:hint="cs"/>
          <w:rtl/>
        </w:rPr>
        <w:t xml:space="preserve">אם כן, חברות וחברי הכנסת, אלה תוצאות ההצבעה ביחס להסתייגות מס' 32: בעד </w:t>
      </w:r>
      <w:r>
        <w:rPr>
          <w:rtl/>
        </w:rPr>
        <w:t>–</w:t>
      </w:r>
      <w:r>
        <w:rPr>
          <w:rFonts w:hint="cs"/>
          <w:rtl/>
        </w:rPr>
        <w:t xml:space="preserve"> 55, נגד </w:t>
      </w:r>
      <w:r>
        <w:rPr>
          <w:rtl/>
        </w:rPr>
        <w:t>–</w:t>
      </w:r>
      <w:r>
        <w:rPr>
          <w:rFonts w:hint="cs"/>
          <w:rtl/>
        </w:rPr>
        <w:t xml:space="preserve"> 63, אין </w:t>
      </w:r>
      <w:bookmarkStart w:id="39287" w:name="_ETM_Q85_637665"/>
      <w:bookmarkEnd w:id="39287"/>
      <w:r>
        <w:rPr>
          <w:rFonts w:hint="cs"/>
          <w:rtl/>
        </w:rPr>
        <w:t xml:space="preserve">נמנעים. לפיכך ההסתייגות לא התקבלה. </w:t>
      </w:r>
    </w:p>
    <w:p w:rsidR="000316D8" w:rsidRDefault="000316D8" w:rsidP="00555870">
      <w:pPr>
        <w:rPr>
          <w:rtl/>
        </w:rPr>
      </w:pPr>
      <w:bookmarkStart w:id="39288" w:name="_ETM_Q85_642139"/>
      <w:bookmarkStart w:id="39289" w:name="_ETM_Q85_642240"/>
      <w:bookmarkEnd w:id="39288"/>
      <w:bookmarkEnd w:id="39289"/>
    </w:p>
    <w:p w:rsidR="000316D8" w:rsidRPr="00F32554" w:rsidRDefault="000316D8" w:rsidP="00555870">
      <w:pPr>
        <w:rPr>
          <w:rtl/>
        </w:rPr>
      </w:pPr>
      <w:bookmarkStart w:id="39290" w:name="_ETM_Q85_642826"/>
      <w:bookmarkStart w:id="39291" w:name="_ETM_Q85_642914"/>
      <w:bookmarkEnd w:id="39290"/>
      <w:bookmarkEnd w:id="39291"/>
      <w:r>
        <w:rPr>
          <w:rFonts w:hint="cs"/>
          <w:rtl/>
        </w:rPr>
        <w:t xml:space="preserve">אם כן, כל ההסתייגויות </w:t>
      </w:r>
      <w:bookmarkStart w:id="39292" w:name="_ETM_Q85_643125"/>
      <w:bookmarkEnd w:id="39292"/>
      <w:r>
        <w:rPr>
          <w:rFonts w:hint="cs"/>
          <w:rtl/>
        </w:rPr>
        <w:t xml:space="preserve">לסעיף 3 נדחו, ולפיכך אנחנו עוברים להצבעה על סעיף 3 </w:t>
      </w:r>
      <w:bookmarkStart w:id="39293" w:name="_ETM_Q85_651665"/>
      <w:bookmarkEnd w:id="39293"/>
      <w:r>
        <w:rPr>
          <w:rFonts w:hint="cs"/>
          <w:rtl/>
        </w:rPr>
        <w:t xml:space="preserve">כנוסח הוועדה. הצבעה על הסעיף, בבקשה.  </w:t>
      </w:r>
    </w:p>
    <w:p w:rsidR="000316D8" w:rsidRDefault="000316D8" w:rsidP="00555870">
      <w:pPr>
        <w:rPr>
          <w:rtl/>
        </w:rPr>
      </w:pPr>
    </w:p>
    <w:p w:rsidR="000316D8" w:rsidRDefault="000316D8" w:rsidP="00555870">
      <w:pPr>
        <w:pStyle w:val="af1"/>
        <w:keepNext/>
        <w:rPr>
          <w:rtl/>
        </w:rPr>
      </w:pPr>
      <w:r>
        <w:rPr>
          <w:rtl/>
        </w:rPr>
        <w:t>הצבעה מס'</w:t>
      </w:r>
      <w:r>
        <w:rPr>
          <w:rFonts w:hint="cs"/>
          <w:rtl/>
        </w:rPr>
        <w:t xml:space="preserve"> 36</w:t>
      </w:r>
    </w:p>
    <w:p w:rsidR="000316D8" w:rsidRDefault="000316D8" w:rsidP="00555870">
      <w:pPr>
        <w:pStyle w:val="--"/>
        <w:keepNext/>
        <w:rPr>
          <w:rtl/>
        </w:rPr>
      </w:pPr>
    </w:p>
    <w:p w:rsidR="000316D8" w:rsidRDefault="000316D8" w:rsidP="00555870">
      <w:pPr>
        <w:pStyle w:val="--"/>
        <w:keepNext/>
        <w:rPr>
          <w:rtl/>
        </w:rPr>
      </w:pPr>
      <w:r>
        <w:rPr>
          <w:rtl/>
        </w:rPr>
        <w:t>בעד סעי</w:t>
      </w:r>
      <w:r>
        <w:rPr>
          <w:rFonts w:hint="cs"/>
          <w:rtl/>
        </w:rPr>
        <w:t xml:space="preserve">ף 3, כהצעת </w:t>
      </w:r>
      <w:bookmarkStart w:id="39294" w:name="_ETM_Q85_661720"/>
      <w:bookmarkEnd w:id="39294"/>
      <w:r>
        <w:rPr>
          <w:rFonts w:hint="cs"/>
          <w:rtl/>
        </w:rPr>
        <w:t>הוועדה</w:t>
      </w:r>
      <w:r>
        <w:rPr>
          <w:rtl/>
        </w:rPr>
        <w:t xml:space="preserve"> –</w:t>
      </w:r>
      <w:r>
        <w:rPr>
          <w:rFonts w:hint="cs"/>
          <w:rtl/>
        </w:rPr>
        <w:t xml:space="preserve"> 64</w:t>
      </w:r>
    </w:p>
    <w:p w:rsidR="000316D8" w:rsidRDefault="000316D8" w:rsidP="00555870">
      <w:pPr>
        <w:pStyle w:val="--"/>
        <w:keepNext/>
        <w:rPr>
          <w:rtl/>
        </w:rPr>
      </w:pPr>
      <w:r>
        <w:rPr>
          <w:rtl/>
        </w:rPr>
        <w:t xml:space="preserve">נגד – </w:t>
      </w:r>
      <w:r>
        <w:rPr>
          <w:rFonts w:hint="cs"/>
          <w:rtl/>
        </w:rPr>
        <w:t>54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סעיף 3, כהצעת הוועדה, נתקבל.</w:t>
      </w:r>
    </w:p>
    <w:p w:rsidR="000316D8" w:rsidRDefault="000316D8" w:rsidP="00555870">
      <w:pPr>
        <w:rPr>
          <w:rtl/>
        </w:rPr>
      </w:pPr>
      <w:bookmarkStart w:id="39295" w:name="_ETM_Q85_668760"/>
      <w:bookmarkStart w:id="39296" w:name="_ETM_Q85_668848"/>
      <w:bookmarkEnd w:id="39295"/>
      <w:bookmarkEnd w:id="39296"/>
    </w:p>
    <w:p w:rsidR="000316D8" w:rsidRDefault="000316D8" w:rsidP="00555870">
      <w:pPr>
        <w:pStyle w:val="af6"/>
        <w:keepNext/>
        <w:rPr>
          <w:rtl/>
        </w:rPr>
      </w:pPr>
      <w:r w:rsidRPr="00BC1F69">
        <w:rPr>
          <w:rStyle w:val="TagStyle"/>
          <w:rtl/>
        </w:rPr>
        <w:t xml:space="preserve"> &lt;&lt; יור &gt;&gt; </w:t>
      </w:r>
      <w:r>
        <w:rPr>
          <w:rtl/>
        </w:rPr>
        <w:t>היו"ר יריב לוין:</w:t>
      </w:r>
      <w:r w:rsidRPr="00BC1F69">
        <w:rPr>
          <w:rStyle w:val="TagStyle"/>
          <w:rtl/>
        </w:rPr>
        <w:t xml:space="preserve"> &lt;&lt;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אם כן, 64 בעד, 54 מתנגדים, אין נמנעים</w:t>
      </w:r>
      <w:bookmarkStart w:id="39297" w:name="_ETM_Q85_674880"/>
      <w:bookmarkEnd w:id="39297"/>
      <w:r>
        <w:rPr>
          <w:rFonts w:hint="cs"/>
          <w:rtl/>
        </w:rPr>
        <w:t xml:space="preserve">, ולפיכך אני קובע שסעיף 3 התקבל בקריאה השנייה </w:t>
      </w:r>
      <w:bookmarkStart w:id="39298" w:name="_ETM_Q85_679348"/>
      <w:bookmarkEnd w:id="39298"/>
      <w:r>
        <w:rPr>
          <w:rFonts w:hint="cs"/>
          <w:rtl/>
        </w:rPr>
        <w:t>כנוסח הוועדה.</w:t>
      </w:r>
    </w:p>
    <w:p w:rsidR="000316D8" w:rsidRDefault="000316D8" w:rsidP="00555870">
      <w:pPr>
        <w:rPr>
          <w:rtl/>
        </w:rPr>
      </w:pPr>
      <w:bookmarkStart w:id="39299" w:name="_ETM_Q85_682020"/>
      <w:bookmarkStart w:id="39300" w:name="_ETM_Q85_682139"/>
      <w:bookmarkStart w:id="39301" w:name="_ETM_Q85_682484"/>
      <w:bookmarkEnd w:id="39299"/>
      <w:bookmarkEnd w:id="39300"/>
      <w:bookmarkEnd w:id="39301"/>
    </w:p>
    <w:p w:rsidR="000316D8" w:rsidRPr="00BC1F69" w:rsidRDefault="000316D8" w:rsidP="00555870">
      <w:pPr>
        <w:rPr>
          <w:rtl/>
        </w:rPr>
      </w:pPr>
      <w:bookmarkStart w:id="39302" w:name="_ETM_Q85_682598"/>
      <w:bookmarkEnd w:id="39302"/>
      <w:r>
        <w:rPr>
          <w:rFonts w:hint="cs"/>
          <w:rtl/>
        </w:rPr>
        <w:t xml:space="preserve">אנחנו עוברים להסתייגויות לסעיף 4. ההסתייגות הראשונה, הסתייגות </w:t>
      </w:r>
      <w:bookmarkStart w:id="39303" w:name="_ETM_Q85_685700"/>
      <w:bookmarkEnd w:id="39303"/>
      <w:r>
        <w:rPr>
          <w:rFonts w:hint="cs"/>
          <w:rtl/>
        </w:rPr>
        <w:t xml:space="preserve">מס' 33, של חברת הכנסת עאידה תומא סלימאן. </w:t>
      </w:r>
      <w:bookmarkStart w:id="39304" w:name="_ETM_Q85_690477"/>
      <w:bookmarkEnd w:id="39304"/>
      <w:r>
        <w:rPr>
          <w:rFonts w:hint="cs"/>
          <w:rtl/>
        </w:rPr>
        <w:t xml:space="preserve">הצבעה על ההסתייגות. </w:t>
      </w:r>
    </w:p>
    <w:p w:rsidR="000316D8" w:rsidRDefault="000316D8" w:rsidP="00555870">
      <w:pPr>
        <w:rPr>
          <w:rtl/>
        </w:rPr>
      </w:pPr>
    </w:p>
    <w:p w:rsidR="000316D8" w:rsidRDefault="000316D8" w:rsidP="00555870">
      <w:pPr>
        <w:pStyle w:val="af1"/>
        <w:keepNext/>
        <w:rPr>
          <w:rtl/>
        </w:rPr>
      </w:pPr>
      <w:r>
        <w:rPr>
          <w:rtl/>
        </w:rPr>
        <w:t>הצבעה מס'</w:t>
      </w:r>
      <w:r>
        <w:rPr>
          <w:rFonts w:hint="cs"/>
          <w:rtl/>
        </w:rPr>
        <w:t xml:space="preserve"> 37</w:t>
      </w:r>
    </w:p>
    <w:p w:rsidR="000316D8" w:rsidRDefault="000316D8" w:rsidP="00555870">
      <w:pPr>
        <w:pStyle w:val="--"/>
        <w:keepNext/>
        <w:rPr>
          <w:rtl/>
        </w:rPr>
      </w:pPr>
    </w:p>
    <w:p w:rsidR="000316D8" w:rsidRDefault="000316D8" w:rsidP="00555870">
      <w:pPr>
        <w:pStyle w:val="--"/>
        <w:keepNext/>
        <w:rPr>
          <w:rtl/>
        </w:rPr>
      </w:pPr>
      <w:r>
        <w:rPr>
          <w:rtl/>
        </w:rPr>
        <w:t>בעד</w:t>
      </w:r>
      <w:r>
        <w:rPr>
          <w:rFonts w:hint="cs"/>
          <w:rtl/>
        </w:rPr>
        <w:t xml:space="preserve"> ההסתייגות</w:t>
      </w:r>
      <w:r>
        <w:rPr>
          <w:rtl/>
        </w:rPr>
        <w:t xml:space="preserve"> –</w:t>
      </w:r>
      <w:r>
        <w:rPr>
          <w:rFonts w:hint="cs"/>
          <w:rtl/>
        </w:rPr>
        <w:t xml:space="preserve"> 52</w:t>
      </w:r>
    </w:p>
    <w:p w:rsidR="000316D8" w:rsidRDefault="000316D8" w:rsidP="00555870">
      <w:pPr>
        <w:pStyle w:val="--"/>
        <w:keepNext/>
        <w:rPr>
          <w:rtl/>
        </w:rPr>
      </w:pPr>
      <w:r>
        <w:rPr>
          <w:rtl/>
        </w:rPr>
        <w:t xml:space="preserve">נגד – </w:t>
      </w:r>
      <w:r>
        <w:rPr>
          <w:rFonts w:hint="cs"/>
          <w:rtl/>
        </w:rPr>
        <w:t>65</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33 לא נתקבלה. </w:t>
      </w:r>
    </w:p>
    <w:p w:rsidR="000316D8" w:rsidRDefault="000316D8" w:rsidP="00555870">
      <w:pPr>
        <w:rPr>
          <w:rtl/>
        </w:rPr>
      </w:pPr>
    </w:p>
    <w:p w:rsidR="000316D8" w:rsidRDefault="000316D8" w:rsidP="00555870">
      <w:pPr>
        <w:pStyle w:val="af6"/>
        <w:keepNext/>
        <w:rPr>
          <w:rtl/>
        </w:rPr>
      </w:pPr>
      <w:r w:rsidRPr="00BC1F69">
        <w:rPr>
          <w:rStyle w:val="TagStyle"/>
          <w:rtl/>
        </w:rPr>
        <w:t xml:space="preserve"> &lt;&lt; יור &gt;&gt; </w:t>
      </w:r>
      <w:r>
        <w:rPr>
          <w:rtl/>
        </w:rPr>
        <w:t>היו"ר יריב לוין:</w:t>
      </w:r>
      <w:r w:rsidRPr="00BC1F69">
        <w:rPr>
          <w:rStyle w:val="TagStyle"/>
          <w:rtl/>
        </w:rPr>
        <w:t xml:space="preserve"> &lt;&lt;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52 בעד, 65 </w:t>
      </w:r>
      <w:bookmarkStart w:id="39305" w:name="_ETM_Q85_710135"/>
      <w:bookmarkEnd w:id="39305"/>
      <w:r>
        <w:rPr>
          <w:rFonts w:hint="cs"/>
          <w:rtl/>
        </w:rPr>
        <w:t>נגד, לפיכך אני קובע שהסתייגות מס' 33 לא התקבלה.</w:t>
      </w:r>
    </w:p>
    <w:p w:rsidR="000316D8" w:rsidRDefault="000316D8" w:rsidP="00555870">
      <w:pPr>
        <w:rPr>
          <w:rtl/>
        </w:rPr>
      </w:pPr>
      <w:bookmarkStart w:id="39306" w:name="_ETM_Q85_714887"/>
      <w:bookmarkStart w:id="39307" w:name="_ETM_Q85_714981"/>
      <w:bookmarkEnd w:id="39306"/>
      <w:bookmarkEnd w:id="39307"/>
    </w:p>
    <w:p w:rsidR="000316D8" w:rsidRPr="00BC1F69" w:rsidRDefault="000316D8" w:rsidP="00555870">
      <w:pPr>
        <w:rPr>
          <w:rtl/>
        </w:rPr>
      </w:pPr>
      <w:bookmarkStart w:id="39308" w:name="_ETM_Q85_715047"/>
      <w:bookmarkStart w:id="39309" w:name="_ETM_Q85_715149"/>
      <w:bookmarkEnd w:id="39308"/>
      <w:bookmarkEnd w:id="39309"/>
      <w:r>
        <w:rPr>
          <w:rFonts w:hint="cs"/>
          <w:rtl/>
        </w:rPr>
        <w:t xml:space="preserve">אנחנו עוברים </w:t>
      </w:r>
      <w:bookmarkStart w:id="39310" w:name="_ETM_Q85_716823"/>
      <w:bookmarkEnd w:id="39310"/>
      <w:r>
        <w:rPr>
          <w:rFonts w:hint="cs"/>
          <w:rtl/>
        </w:rPr>
        <w:t xml:space="preserve">להצבעה על הסתייגות מס' 34, של חבר הכנסת נאור שירי. </w:t>
      </w:r>
      <w:bookmarkStart w:id="39311" w:name="_ETM_Q85_723682"/>
      <w:bookmarkEnd w:id="39311"/>
      <w:r>
        <w:rPr>
          <w:rFonts w:hint="cs"/>
          <w:rtl/>
        </w:rPr>
        <w:t>הצבעה על ההסתייגות.</w:t>
      </w:r>
    </w:p>
    <w:p w:rsidR="000316D8" w:rsidRDefault="000316D8" w:rsidP="00555870">
      <w:pPr>
        <w:rPr>
          <w:rtl/>
        </w:rPr>
      </w:pPr>
    </w:p>
    <w:p w:rsidR="000316D8" w:rsidRDefault="000316D8" w:rsidP="00555870">
      <w:pPr>
        <w:pStyle w:val="af1"/>
        <w:keepNext/>
        <w:rPr>
          <w:rtl/>
        </w:rPr>
      </w:pPr>
      <w:r>
        <w:rPr>
          <w:rtl/>
        </w:rPr>
        <w:t>הצבעה מס'</w:t>
      </w:r>
      <w:r>
        <w:rPr>
          <w:rFonts w:hint="cs"/>
          <w:rtl/>
        </w:rPr>
        <w:t xml:space="preserve"> 38</w:t>
      </w:r>
    </w:p>
    <w:p w:rsidR="000316D8" w:rsidRDefault="000316D8" w:rsidP="00555870">
      <w:pPr>
        <w:pStyle w:val="--"/>
        <w:keepNext/>
        <w:rPr>
          <w:rtl/>
        </w:rPr>
      </w:pPr>
    </w:p>
    <w:p w:rsidR="000316D8" w:rsidRDefault="000316D8" w:rsidP="00555870">
      <w:pPr>
        <w:pStyle w:val="--"/>
        <w:keepNext/>
        <w:rPr>
          <w:rtl/>
        </w:rPr>
      </w:pPr>
      <w:r>
        <w:rPr>
          <w:rtl/>
        </w:rPr>
        <w:t>בעד</w:t>
      </w:r>
      <w:r>
        <w:rPr>
          <w:rFonts w:hint="cs"/>
          <w:rtl/>
        </w:rPr>
        <w:t xml:space="preserve"> ההסתייגות</w:t>
      </w:r>
      <w:r>
        <w:rPr>
          <w:rtl/>
        </w:rPr>
        <w:t xml:space="preserve"> –</w:t>
      </w:r>
      <w:r>
        <w:rPr>
          <w:rFonts w:hint="cs"/>
          <w:rtl/>
        </w:rPr>
        <w:t xml:space="preserve"> 54</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34 לא נתקבלה. </w:t>
      </w:r>
    </w:p>
    <w:p w:rsidR="000316D8" w:rsidRDefault="000316D8" w:rsidP="00555870">
      <w:pPr>
        <w:rPr>
          <w:rtl/>
        </w:rPr>
      </w:pPr>
      <w:bookmarkStart w:id="39312" w:name="_ETM_Q85_730424"/>
      <w:bookmarkStart w:id="39313" w:name="_ETM_Q85_730530"/>
      <w:bookmarkEnd w:id="39312"/>
      <w:bookmarkEnd w:id="39313"/>
    </w:p>
    <w:p w:rsidR="000316D8" w:rsidRDefault="000316D8" w:rsidP="00555870">
      <w:pPr>
        <w:pStyle w:val="af6"/>
        <w:keepNext/>
        <w:rPr>
          <w:rtl/>
        </w:rPr>
      </w:pPr>
      <w:r w:rsidRPr="00BC1F69">
        <w:rPr>
          <w:rStyle w:val="TagStyle"/>
          <w:rtl/>
        </w:rPr>
        <w:t xml:space="preserve"> &lt;&lt; יור &gt;&gt; </w:t>
      </w:r>
      <w:r>
        <w:rPr>
          <w:rtl/>
        </w:rPr>
        <w:t>היו"ר יריב לוין:</w:t>
      </w:r>
      <w:r w:rsidRPr="00BC1F69">
        <w:rPr>
          <w:rStyle w:val="TagStyle"/>
          <w:rtl/>
        </w:rPr>
        <w:t xml:space="preserve"> &lt;&lt; יור &gt;&gt;</w:t>
      </w:r>
      <w:r>
        <w:rPr>
          <w:rtl/>
        </w:rPr>
        <w:t xml:space="preserve">   </w:t>
      </w:r>
    </w:p>
    <w:p w:rsidR="000316D8" w:rsidRDefault="000316D8" w:rsidP="00555870">
      <w:pPr>
        <w:pStyle w:val="KeepWithNext"/>
        <w:rPr>
          <w:rtl/>
        </w:rPr>
      </w:pPr>
    </w:p>
    <w:p w:rsidR="000316D8" w:rsidRDefault="000316D8" w:rsidP="00555870">
      <w:pPr>
        <w:rPr>
          <w:rtl/>
        </w:rPr>
      </w:pPr>
      <w:bookmarkStart w:id="39314" w:name="_ETM_Q85_737495"/>
      <w:bookmarkEnd w:id="39314"/>
      <w:r>
        <w:rPr>
          <w:rFonts w:hint="cs"/>
          <w:rtl/>
        </w:rPr>
        <w:t xml:space="preserve">54 בעד, 64 נגד. ההסתייגות לא התקבלה. </w:t>
      </w:r>
      <w:bookmarkStart w:id="39315" w:name="_ETM_Q85_739659"/>
      <w:bookmarkStart w:id="39316" w:name="_ETM_Q85_732392"/>
      <w:bookmarkStart w:id="39317" w:name="_ETM_Q85_732463"/>
      <w:bookmarkEnd w:id="39315"/>
      <w:bookmarkEnd w:id="39316"/>
      <w:bookmarkEnd w:id="39317"/>
    </w:p>
    <w:p w:rsidR="000316D8" w:rsidRDefault="000316D8" w:rsidP="00555870">
      <w:pPr>
        <w:ind w:firstLine="0"/>
        <w:rPr>
          <w:rtl/>
        </w:rPr>
      </w:pPr>
    </w:p>
    <w:p w:rsidR="000316D8" w:rsidRDefault="000316D8" w:rsidP="00555870">
      <w:pPr>
        <w:rPr>
          <w:rtl/>
        </w:rPr>
      </w:pPr>
      <w:bookmarkStart w:id="39318" w:name="TOR_Q86"/>
      <w:bookmarkEnd w:id="39318"/>
      <w:r>
        <w:rPr>
          <w:rFonts w:hint="cs"/>
          <w:rtl/>
        </w:rPr>
        <w:t xml:space="preserve">אנחנו עוברים להצבעה על הסתייגויות של חברי הכנסת רם בן ברק, רון כץ ונאור שירי. הראשונה שבהן היא הסתייגות מס' </w:t>
      </w:r>
      <w:bookmarkStart w:id="39319" w:name="_ETM_Q86_148428"/>
      <w:bookmarkEnd w:id="39319"/>
      <w:r>
        <w:rPr>
          <w:rFonts w:hint="cs"/>
          <w:rtl/>
        </w:rPr>
        <w:t xml:space="preserve">35. הצבעה על ההסתייגות. </w:t>
      </w:r>
    </w:p>
    <w:p w:rsidR="000316D8" w:rsidRDefault="000316D8" w:rsidP="00555870">
      <w:pPr>
        <w:pStyle w:val="af1"/>
        <w:keepNext/>
        <w:jc w:val="both"/>
        <w:rPr>
          <w:rtl/>
        </w:rPr>
      </w:pPr>
    </w:p>
    <w:p w:rsidR="000316D8" w:rsidRDefault="000316D8" w:rsidP="00555870">
      <w:pPr>
        <w:pStyle w:val="af1"/>
        <w:keepNext/>
        <w:rPr>
          <w:rtl/>
        </w:rPr>
      </w:pPr>
      <w:bookmarkStart w:id="39320" w:name="_ETM_Q86_1521"/>
      <w:bookmarkStart w:id="39321" w:name="_ETM_Q86_1761"/>
      <w:bookmarkStart w:id="39322" w:name="_ETM_Q86_1786"/>
      <w:bookmarkStart w:id="39323" w:name="_ETM_Q86_1819"/>
      <w:bookmarkEnd w:id="39320"/>
      <w:bookmarkEnd w:id="39321"/>
      <w:bookmarkEnd w:id="39322"/>
      <w:bookmarkEnd w:id="39323"/>
      <w:r>
        <w:rPr>
          <w:rtl/>
        </w:rPr>
        <w:t>הצבעה מס'</w:t>
      </w:r>
      <w:r>
        <w:rPr>
          <w:rFonts w:hint="cs"/>
          <w:rtl/>
        </w:rPr>
        <w:t xml:space="preserve"> 39</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35 לא נתקבלה. </w:t>
      </w:r>
    </w:p>
    <w:p w:rsidR="000316D8" w:rsidRDefault="000316D8" w:rsidP="00555870">
      <w:pPr>
        <w:rPr>
          <w:rtl/>
        </w:rPr>
      </w:pPr>
      <w:bookmarkStart w:id="39324" w:name="_ETM_Q86_158417"/>
      <w:bookmarkStart w:id="39325" w:name="_ETM_Q86_158591"/>
      <w:bookmarkEnd w:id="39324"/>
      <w:bookmarkEnd w:id="39325"/>
    </w:p>
    <w:p w:rsidR="000316D8" w:rsidRDefault="000316D8" w:rsidP="00555870">
      <w:pPr>
        <w:pStyle w:val="af6"/>
        <w:keepNext/>
        <w:rPr>
          <w:rtl/>
        </w:rPr>
      </w:pPr>
      <w:bookmarkStart w:id="39326" w:name="_ETM_Q86_158882"/>
      <w:bookmarkStart w:id="39327" w:name="_ETM_Q86_158982"/>
      <w:bookmarkEnd w:id="39326"/>
      <w:bookmarkEnd w:id="39327"/>
      <w:r w:rsidRPr="00986BBD">
        <w:rPr>
          <w:rStyle w:val="TagStyle"/>
          <w:rtl/>
        </w:rPr>
        <w:t xml:space="preserve"> &lt;&lt; יור &gt;&gt;</w:t>
      </w:r>
      <w:r w:rsidRPr="00B27A29">
        <w:rPr>
          <w:rStyle w:val="TagStyle"/>
          <w:rtl/>
        </w:rPr>
        <w:t xml:space="preserve"> </w:t>
      </w:r>
      <w:r>
        <w:rPr>
          <w:rtl/>
        </w:rPr>
        <w:t>היו"ר יריב לוין:</w:t>
      </w:r>
      <w:r w:rsidRPr="00B27A29">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328" w:name="_ETM_Q86_160822"/>
      <w:bookmarkStart w:id="39329" w:name="_ETM_Q86_160957"/>
      <w:bookmarkEnd w:id="39328"/>
      <w:bookmarkEnd w:id="39329"/>
      <w:r>
        <w:rPr>
          <w:rFonts w:hint="cs"/>
          <w:rtl/>
        </w:rPr>
        <w:t>55 בעד, 64 נגד, ההסתייגות לא התקבלה.</w:t>
      </w:r>
    </w:p>
    <w:p w:rsidR="000316D8" w:rsidRDefault="000316D8" w:rsidP="00555870">
      <w:pPr>
        <w:rPr>
          <w:rtl/>
        </w:rPr>
      </w:pPr>
      <w:bookmarkStart w:id="39330" w:name="_ETM_Q86_166284"/>
      <w:bookmarkStart w:id="39331" w:name="_ETM_Q86_166403"/>
      <w:bookmarkEnd w:id="39330"/>
      <w:bookmarkEnd w:id="39331"/>
    </w:p>
    <w:p w:rsidR="000316D8" w:rsidRDefault="000316D8" w:rsidP="00555870">
      <w:pPr>
        <w:rPr>
          <w:rtl/>
        </w:rPr>
      </w:pPr>
      <w:bookmarkStart w:id="39332" w:name="_ETM_Q86_166445"/>
      <w:bookmarkStart w:id="39333" w:name="_ETM_Q86_166540"/>
      <w:bookmarkEnd w:id="39332"/>
      <w:bookmarkEnd w:id="39333"/>
      <w:r>
        <w:rPr>
          <w:rFonts w:hint="cs"/>
          <w:rtl/>
        </w:rPr>
        <w:t xml:space="preserve">אנחנו עוברים להצבעה על הסתייגות מס' </w:t>
      </w:r>
      <w:bookmarkStart w:id="39334" w:name="_ETM_Q86_170424"/>
      <w:bookmarkEnd w:id="39334"/>
      <w:r>
        <w:rPr>
          <w:rFonts w:hint="cs"/>
          <w:rtl/>
        </w:rPr>
        <w:t xml:space="preserve">36, של חברי הכנסת בן </w:t>
      </w:r>
      <w:bookmarkStart w:id="39335" w:name="_ETM_Q86_172991"/>
      <w:bookmarkEnd w:id="39335"/>
      <w:r>
        <w:rPr>
          <w:rFonts w:hint="cs"/>
          <w:rtl/>
        </w:rPr>
        <w:t>ברק, רון כץ ונאור שירי. הצבעה על ההסתייגות.</w:t>
      </w:r>
    </w:p>
    <w:p w:rsidR="000316D8" w:rsidRPr="00B27A29" w:rsidRDefault="000316D8" w:rsidP="00555870">
      <w:pPr>
        <w:rPr>
          <w:rtl/>
        </w:rPr>
      </w:pPr>
      <w:bookmarkStart w:id="39336" w:name="_ETM_Q86_176439"/>
      <w:bookmarkStart w:id="39337" w:name="_ETM_Q86_176553"/>
      <w:bookmarkEnd w:id="39336"/>
      <w:bookmarkEnd w:id="39337"/>
    </w:p>
    <w:p w:rsidR="000316D8" w:rsidRDefault="000316D8" w:rsidP="00555870">
      <w:pPr>
        <w:pStyle w:val="af1"/>
        <w:keepNext/>
        <w:rPr>
          <w:rtl/>
        </w:rPr>
      </w:pPr>
      <w:r>
        <w:rPr>
          <w:rtl/>
        </w:rPr>
        <w:t>הצבעה מס'</w:t>
      </w:r>
      <w:r>
        <w:rPr>
          <w:rFonts w:hint="cs"/>
          <w:rtl/>
        </w:rPr>
        <w:t xml:space="preserve"> 40</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ההסתייגות</w:t>
      </w:r>
      <w:r>
        <w:rPr>
          <w:rtl/>
        </w:rPr>
        <w:t xml:space="preserve"> –</w:t>
      </w:r>
      <w:r>
        <w:rPr>
          <w:rFonts w:hint="cs"/>
          <w:rtl/>
        </w:rPr>
        <w:t xml:space="preserve"> 52</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36 לא נתקבלה. </w:t>
      </w:r>
    </w:p>
    <w:p w:rsidR="000316D8"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B27A29">
        <w:rPr>
          <w:rStyle w:val="TagStyle"/>
          <w:rtl/>
        </w:rPr>
        <w:t xml:space="preserve"> </w:t>
      </w:r>
      <w:r>
        <w:rPr>
          <w:rtl/>
        </w:rPr>
        <w:t>היו"ר יריב לוין:</w:t>
      </w:r>
      <w:r w:rsidRPr="00B27A29">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52 בעד, 64 נגד, אין נמנעים. הסתייגות מס' </w:t>
      </w:r>
      <w:bookmarkStart w:id="39338" w:name="_ETM_Q86_195506"/>
      <w:bookmarkEnd w:id="39338"/>
      <w:r>
        <w:rPr>
          <w:rFonts w:hint="cs"/>
          <w:rtl/>
        </w:rPr>
        <w:t>36 לא התקבלה.</w:t>
      </w:r>
    </w:p>
    <w:p w:rsidR="000316D8" w:rsidRDefault="000316D8" w:rsidP="00555870">
      <w:pPr>
        <w:rPr>
          <w:rtl/>
        </w:rPr>
      </w:pPr>
      <w:bookmarkStart w:id="39339" w:name="_ETM_Q86_195802"/>
      <w:bookmarkStart w:id="39340" w:name="_ETM_Q86_195916"/>
      <w:bookmarkEnd w:id="39339"/>
      <w:bookmarkEnd w:id="39340"/>
    </w:p>
    <w:p w:rsidR="000316D8" w:rsidRDefault="000316D8" w:rsidP="00555870">
      <w:pPr>
        <w:rPr>
          <w:rtl/>
        </w:rPr>
      </w:pPr>
      <w:r>
        <w:rPr>
          <w:rFonts w:hint="cs"/>
          <w:rtl/>
        </w:rPr>
        <w:t xml:space="preserve">אם כן, חברות וחברי הכנסת, ההסתייגויות לסעיף 4 נדחו </w:t>
      </w:r>
      <w:bookmarkStart w:id="39341" w:name="_ETM_Q86_202250"/>
      <w:bookmarkEnd w:id="39341"/>
      <w:r>
        <w:rPr>
          <w:rFonts w:hint="cs"/>
          <w:rtl/>
        </w:rPr>
        <w:t xml:space="preserve">כולן, ואנחנו עוברים להצבעה על סעיף 4 כנוסח הוועדה. הצבעה. </w:t>
      </w:r>
      <w:bookmarkStart w:id="39342" w:name="_ETM_Q86_209772"/>
      <w:bookmarkEnd w:id="39342"/>
    </w:p>
    <w:p w:rsidR="000316D8" w:rsidRPr="00B27A29" w:rsidRDefault="000316D8" w:rsidP="00555870">
      <w:pPr>
        <w:rPr>
          <w:rtl/>
        </w:rPr>
      </w:pPr>
      <w:bookmarkStart w:id="39343" w:name="_ETM_Q86_210046"/>
      <w:bookmarkStart w:id="39344" w:name="_ETM_Q86_210142"/>
      <w:bookmarkEnd w:id="39343"/>
      <w:bookmarkEnd w:id="39344"/>
    </w:p>
    <w:p w:rsidR="000316D8" w:rsidRDefault="000316D8" w:rsidP="00555870">
      <w:pPr>
        <w:pStyle w:val="af1"/>
        <w:keepNext/>
        <w:rPr>
          <w:rtl/>
        </w:rPr>
      </w:pPr>
      <w:r>
        <w:rPr>
          <w:rtl/>
        </w:rPr>
        <w:t>הצבעה מס'</w:t>
      </w:r>
      <w:r>
        <w:rPr>
          <w:rFonts w:hint="cs"/>
          <w:rtl/>
        </w:rPr>
        <w:t xml:space="preserve"> 41</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סעיף 4, כהצעת הוועדה</w:t>
      </w:r>
      <w:r>
        <w:rPr>
          <w:rtl/>
        </w:rPr>
        <w:t xml:space="preserve"> –</w:t>
      </w:r>
      <w:r>
        <w:rPr>
          <w:rFonts w:hint="cs"/>
          <w:rtl/>
        </w:rPr>
        <w:t xml:space="preserve"> 64</w:t>
      </w:r>
    </w:p>
    <w:p w:rsidR="000316D8" w:rsidRDefault="000316D8" w:rsidP="00555870">
      <w:pPr>
        <w:pStyle w:val="--"/>
        <w:keepNext/>
        <w:rPr>
          <w:rtl/>
        </w:rPr>
      </w:pPr>
      <w:r>
        <w:rPr>
          <w:rtl/>
        </w:rPr>
        <w:t xml:space="preserve">נגד – </w:t>
      </w:r>
      <w:r>
        <w:rPr>
          <w:rFonts w:hint="cs"/>
          <w:rtl/>
        </w:rPr>
        <w:t>54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tl/>
        </w:rPr>
        <w:t>סעי</w:t>
      </w:r>
      <w:r>
        <w:rPr>
          <w:rFonts w:hint="cs"/>
          <w:rtl/>
        </w:rPr>
        <w:t xml:space="preserve">ף 4, כהצעת הוועדה, נתקבל. </w:t>
      </w:r>
    </w:p>
    <w:p w:rsidR="000316D8"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B27A29">
        <w:rPr>
          <w:rStyle w:val="TagStyle"/>
          <w:rtl/>
        </w:rPr>
        <w:t xml:space="preserve"> </w:t>
      </w:r>
      <w:r>
        <w:rPr>
          <w:rtl/>
        </w:rPr>
        <w:t>היו"ר יריב לוין:</w:t>
      </w:r>
      <w:r w:rsidRPr="00B27A29">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אם כן, 64 </w:t>
      </w:r>
      <w:bookmarkStart w:id="39345" w:name="_ETM_Q86_220488"/>
      <w:bookmarkEnd w:id="39345"/>
      <w:r>
        <w:rPr>
          <w:rFonts w:hint="cs"/>
          <w:rtl/>
        </w:rPr>
        <w:t xml:space="preserve">בעד, 54 נגד. לפיכך אני קובע שסעיף 4 התקבל </w:t>
      </w:r>
      <w:bookmarkStart w:id="39346" w:name="_ETM_Q86_226176"/>
      <w:bookmarkEnd w:id="39346"/>
      <w:r>
        <w:rPr>
          <w:rFonts w:hint="cs"/>
          <w:rtl/>
        </w:rPr>
        <w:t>בקריאה השנייה כנוסח הוועדה.</w:t>
      </w:r>
    </w:p>
    <w:p w:rsidR="000316D8" w:rsidRDefault="000316D8" w:rsidP="00555870">
      <w:pPr>
        <w:rPr>
          <w:rtl/>
        </w:rPr>
      </w:pPr>
      <w:bookmarkStart w:id="39347" w:name="_ETM_Q86_228200"/>
      <w:bookmarkStart w:id="39348" w:name="_ETM_Q86_228333"/>
      <w:bookmarkEnd w:id="39347"/>
      <w:bookmarkEnd w:id="39348"/>
    </w:p>
    <w:p w:rsidR="000316D8" w:rsidRDefault="000316D8" w:rsidP="00555870">
      <w:pPr>
        <w:rPr>
          <w:rtl/>
        </w:rPr>
      </w:pPr>
      <w:bookmarkStart w:id="39349" w:name="_ETM_Q86_228376"/>
      <w:bookmarkStart w:id="39350" w:name="_ETM_Q86_228503"/>
      <w:bookmarkEnd w:id="39349"/>
      <w:bookmarkEnd w:id="39350"/>
      <w:r>
        <w:rPr>
          <w:rFonts w:hint="cs"/>
          <w:rtl/>
        </w:rPr>
        <w:t xml:space="preserve">אנחנו עוברים להסתייגויות לסעיף 5, הראשונה שבהן </w:t>
      </w:r>
      <w:bookmarkStart w:id="39351" w:name="_ETM_Q86_234309"/>
      <w:bookmarkEnd w:id="39351"/>
      <w:r>
        <w:rPr>
          <w:rFonts w:hint="cs"/>
          <w:rtl/>
        </w:rPr>
        <w:t>הסתייגות מס' 37 של קבוצת ישראל ביתנו. הצבעה.</w:t>
      </w:r>
    </w:p>
    <w:p w:rsidR="000316D8" w:rsidRPr="00B27A29" w:rsidRDefault="000316D8" w:rsidP="00555870">
      <w:pPr>
        <w:rPr>
          <w:rtl/>
        </w:rPr>
      </w:pPr>
    </w:p>
    <w:p w:rsidR="000316D8" w:rsidRDefault="000316D8" w:rsidP="00555870">
      <w:pPr>
        <w:pStyle w:val="af1"/>
        <w:keepNext/>
        <w:rPr>
          <w:rtl/>
        </w:rPr>
      </w:pPr>
      <w:r>
        <w:rPr>
          <w:rtl/>
        </w:rPr>
        <w:t>הצבעה מס'</w:t>
      </w:r>
      <w:r>
        <w:rPr>
          <w:rFonts w:hint="cs"/>
          <w:rtl/>
        </w:rPr>
        <w:t xml:space="preserve"> 42</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ההסתייגות</w:t>
      </w:r>
      <w:r>
        <w:rPr>
          <w:rtl/>
        </w:rPr>
        <w:t xml:space="preserve"> –</w:t>
      </w:r>
      <w:r>
        <w:rPr>
          <w:rFonts w:hint="cs"/>
          <w:rtl/>
        </w:rPr>
        <w:t xml:space="preserve"> 55</w:t>
      </w:r>
    </w:p>
    <w:p w:rsidR="000316D8" w:rsidRDefault="000316D8" w:rsidP="00555870">
      <w:pPr>
        <w:pStyle w:val="--"/>
        <w:keepNext/>
        <w:rPr>
          <w:rtl/>
        </w:rPr>
      </w:pPr>
      <w:r>
        <w:rPr>
          <w:rtl/>
        </w:rPr>
        <w:t xml:space="preserve">נגד – </w:t>
      </w:r>
      <w:r>
        <w:rPr>
          <w:rFonts w:hint="cs"/>
          <w:rtl/>
        </w:rPr>
        <w:t>63</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37 לא נתקבלה. </w:t>
      </w:r>
    </w:p>
    <w:p w:rsidR="000316D8" w:rsidRDefault="000316D8" w:rsidP="00555870">
      <w:pPr>
        <w:pStyle w:val="af2"/>
        <w:rPr>
          <w:rtl/>
        </w:rPr>
      </w:pPr>
    </w:p>
    <w:p w:rsidR="000316D8" w:rsidRDefault="000316D8" w:rsidP="00555870">
      <w:pPr>
        <w:pStyle w:val="af6"/>
        <w:keepNext/>
        <w:rPr>
          <w:rtl/>
        </w:rPr>
      </w:pPr>
      <w:r w:rsidRPr="00986BBD">
        <w:rPr>
          <w:rStyle w:val="TagStyle"/>
          <w:rtl/>
        </w:rPr>
        <w:t xml:space="preserve"> &lt;&lt; יור &gt;&gt;</w:t>
      </w:r>
      <w:r w:rsidRPr="00B27A29">
        <w:rPr>
          <w:rStyle w:val="TagStyle"/>
          <w:rtl/>
        </w:rPr>
        <w:t xml:space="preserve"> </w:t>
      </w:r>
      <w:r>
        <w:rPr>
          <w:rtl/>
        </w:rPr>
        <w:t>היו"ר יריב לוין:</w:t>
      </w:r>
      <w:r w:rsidRPr="00B27A29">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352" w:name="_ETM_Q86_239313"/>
      <w:bookmarkEnd w:id="39352"/>
      <w:r>
        <w:rPr>
          <w:rFonts w:hint="cs"/>
          <w:rtl/>
        </w:rPr>
        <w:t xml:space="preserve">55 בעד, </w:t>
      </w:r>
      <w:bookmarkStart w:id="39353" w:name="_ETM_Q86_254171"/>
      <w:bookmarkEnd w:id="39353"/>
      <w:r>
        <w:rPr>
          <w:rFonts w:hint="cs"/>
          <w:rtl/>
        </w:rPr>
        <w:t xml:space="preserve">63 נגד. ההסתייגות לא התקבלה. </w:t>
      </w:r>
    </w:p>
    <w:p w:rsidR="000316D8" w:rsidRDefault="000316D8" w:rsidP="00555870">
      <w:pPr>
        <w:rPr>
          <w:rtl/>
        </w:rPr>
      </w:pPr>
      <w:bookmarkStart w:id="39354" w:name="_ETM_Q86_259713"/>
      <w:bookmarkStart w:id="39355" w:name="_ETM_Q86_259823"/>
      <w:bookmarkEnd w:id="39354"/>
      <w:bookmarkEnd w:id="39355"/>
    </w:p>
    <w:p w:rsidR="000316D8" w:rsidRPr="00B27A29" w:rsidRDefault="000316D8" w:rsidP="00555870">
      <w:pPr>
        <w:rPr>
          <w:rtl/>
        </w:rPr>
      </w:pPr>
      <w:r>
        <w:rPr>
          <w:rFonts w:hint="cs"/>
          <w:rtl/>
        </w:rPr>
        <w:t xml:space="preserve">אנחנו עוברים להצבעה על הסתייגות </w:t>
      </w:r>
      <w:bookmarkStart w:id="39356" w:name="_ETM_Q86_261615"/>
      <w:bookmarkEnd w:id="39356"/>
      <w:r>
        <w:rPr>
          <w:rFonts w:hint="cs"/>
          <w:rtl/>
        </w:rPr>
        <w:t xml:space="preserve">38, של קבוצת העבודה. הצבעה על ההסתייגות. </w:t>
      </w:r>
    </w:p>
    <w:p w:rsidR="000316D8" w:rsidRPr="00B27A29" w:rsidRDefault="000316D8" w:rsidP="00555870">
      <w:pPr>
        <w:rPr>
          <w:rtl/>
        </w:rPr>
      </w:pPr>
    </w:p>
    <w:p w:rsidR="000316D8" w:rsidRDefault="000316D8" w:rsidP="00555870">
      <w:pPr>
        <w:pStyle w:val="af1"/>
        <w:keepNext/>
        <w:rPr>
          <w:rtl/>
        </w:rPr>
      </w:pPr>
      <w:r>
        <w:rPr>
          <w:rtl/>
        </w:rPr>
        <w:t>הצבעה מס'</w:t>
      </w:r>
      <w:r>
        <w:rPr>
          <w:rFonts w:hint="cs"/>
          <w:rtl/>
        </w:rPr>
        <w:t xml:space="preserve"> 43</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63</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38 לא </w:t>
      </w:r>
      <w:bookmarkStart w:id="39357" w:name="_ETM_Q86_271326"/>
      <w:bookmarkEnd w:id="39357"/>
      <w:r>
        <w:rPr>
          <w:rFonts w:hint="cs"/>
          <w:rtl/>
        </w:rPr>
        <w:t>נתקבלה.</w:t>
      </w:r>
    </w:p>
    <w:p w:rsidR="000316D8" w:rsidRDefault="000316D8" w:rsidP="00555870">
      <w:pPr>
        <w:rPr>
          <w:rtl/>
        </w:rPr>
      </w:pPr>
      <w:bookmarkStart w:id="39358" w:name="_ETM_Q86_276493"/>
      <w:bookmarkStart w:id="39359" w:name="_ETM_Q86_276600"/>
      <w:bookmarkEnd w:id="39358"/>
      <w:bookmarkEnd w:id="39359"/>
    </w:p>
    <w:p w:rsidR="000316D8" w:rsidRDefault="000316D8" w:rsidP="00555870">
      <w:pPr>
        <w:pStyle w:val="af6"/>
        <w:keepNext/>
        <w:rPr>
          <w:rtl/>
        </w:rPr>
      </w:pPr>
      <w:r w:rsidRPr="00986BBD">
        <w:rPr>
          <w:rStyle w:val="TagStyle"/>
          <w:rtl/>
        </w:rPr>
        <w:t xml:space="preserve"> &lt;&lt; יור &gt;&gt;</w:t>
      </w:r>
      <w:r w:rsidRPr="00B27A29">
        <w:rPr>
          <w:rStyle w:val="TagStyle"/>
          <w:rtl/>
        </w:rPr>
        <w:t xml:space="preserve"> </w:t>
      </w:r>
      <w:r>
        <w:rPr>
          <w:rtl/>
        </w:rPr>
        <w:t>היו"ר יריב לוין:</w:t>
      </w:r>
      <w:r w:rsidRPr="00B27A29">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360" w:name="_ETM_Q86_276915"/>
      <w:bookmarkEnd w:id="39360"/>
      <w:r>
        <w:rPr>
          <w:rFonts w:hint="cs"/>
          <w:rtl/>
        </w:rPr>
        <w:t>55 בעד, 63 נגד. הסתייגות מס' 38 לא התקבלה.</w:t>
      </w:r>
      <w:bookmarkStart w:id="39361" w:name="_ETM_Q86_282860"/>
      <w:bookmarkEnd w:id="39361"/>
    </w:p>
    <w:p w:rsidR="000316D8" w:rsidRDefault="000316D8" w:rsidP="00555870">
      <w:pPr>
        <w:rPr>
          <w:rtl/>
        </w:rPr>
      </w:pPr>
      <w:bookmarkStart w:id="39362" w:name="_ETM_Q86_282971"/>
      <w:bookmarkEnd w:id="39362"/>
    </w:p>
    <w:p w:rsidR="000316D8" w:rsidRPr="00B27A29" w:rsidRDefault="000316D8" w:rsidP="00555870">
      <w:pPr>
        <w:rPr>
          <w:rtl/>
        </w:rPr>
      </w:pPr>
      <w:bookmarkStart w:id="39363" w:name="_ETM_Q86_283018"/>
      <w:bookmarkStart w:id="39364" w:name="_ETM_Q86_283150"/>
      <w:bookmarkEnd w:id="39363"/>
      <w:bookmarkEnd w:id="39364"/>
      <w:r>
        <w:rPr>
          <w:rFonts w:hint="cs"/>
          <w:rtl/>
        </w:rPr>
        <w:t xml:space="preserve">אנחנו </w:t>
      </w:r>
      <w:bookmarkStart w:id="39365" w:name="_ETM_Q86_284042"/>
      <w:bookmarkEnd w:id="39365"/>
      <w:r>
        <w:rPr>
          <w:rFonts w:hint="cs"/>
          <w:rtl/>
        </w:rPr>
        <w:t xml:space="preserve">עוברים עכשיו להסתייגויות של חבר הכנסת סימון דוידסון. הראשונה שבהן – הסתייגות מס' 39. הצבעה. </w:t>
      </w:r>
    </w:p>
    <w:p w:rsidR="000316D8" w:rsidRPr="00B27A29" w:rsidRDefault="000316D8" w:rsidP="00555870">
      <w:pPr>
        <w:rPr>
          <w:rtl/>
        </w:rPr>
      </w:pPr>
    </w:p>
    <w:p w:rsidR="000316D8" w:rsidRDefault="000316D8" w:rsidP="00555870">
      <w:pPr>
        <w:pStyle w:val="af1"/>
        <w:keepNext/>
        <w:rPr>
          <w:rtl/>
        </w:rPr>
      </w:pPr>
      <w:r>
        <w:rPr>
          <w:rtl/>
        </w:rPr>
        <w:t>הצבעה מס'</w:t>
      </w:r>
      <w:r>
        <w:rPr>
          <w:rFonts w:hint="cs"/>
          <w:rtl/>
        </w:rPr>
        <w:t xml:space="preserve"> 44</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63</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39 לא נתקבלה. </w:t>
      </w:r>
    </w:p>
    <w:p w:rsidR="000316D8"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7B3FBA">
        <w:rPr>
          <w:rStyle w:val="TagStyle"/>
          <w:rtl/>
        </w:rPr>
        <w:t xml:space="preserve"> </w:t>
      </w:r>
      <w:r>
        <w:rPr>
          <w:rtl/>
        </w:rPr>
        <w:t>היו"ר יריב לוין:</w:t>
      </w:r>
      <w:r w:rsidRPr="007B3FBA">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366" w:name="_ETM_Q86_302790"/>
      <w:bookmarkEnd w:id="39366"/>
      <w:r>
        <w:rPr>
          <w:rFonts w:hint="cs"/>
          <w:rtl/>
        </w:rPr>
        <w:t xml:space="preserve">55 בעד, 63 נגד. הסתייגות 39 לא התקבלה. </w:t>
      </w:r>
    </w:p>
    <w:p w:rsidR="000316D8" w:rsidRDefault="000316D8" w:rsidP="00555870">
      <w:pPr>
        <w:rPr>
          <w:rtl/>
        </w:rPr>
      </w:pPr>
      <w:bookmarkStart w:id="39367" w:name="_ETM_Q86_310795"/>
      <w:bookmarkStart w:id="39368" w:name="_ETM_Q86_310914"/>
      <w:bookmarkEnd w:id="39367"/>
      <w:bookmarkEnd w:id="39368"/>
    </w:p>
    <w:p w:rsidR="000316D8" w:rsidRDefault="000316D8" w:rsidP="00555870">
      <w:pPr>
        <w:rPr>
          <w:rtl/>
        </w:rPr>
      </w:pPr>
      <w:bookmarkStart w:id="39369" w:name="_ETM_Q86_311370"/>
      <w:bookmarkStart w:id="39370" w:name="_ETM_Q86_311480"/>
      <w:bookmarkEnd w:id="39369"/>
      <w:bookmarkEnd w:id="39370"/>
      <w:r>
        <w:rPr>
          <w:rFonts w:hint="cs"/>
          <w:rtl/>
        </w:rPr>
        <w:t xml:space="preserve">אנחנו עוברים </w:t>
      </w:r>
      <w:bookmarkStart w:id="39371" w:name="_ETM_Q86_310537"/>
      <w:bookmarkEnd w:id="39371"/>
      <w:r>
        <w:rPr>
          <w:rFonts w:hint="cs"/>
          <w:rtl/>
        </w:rPr>
        <w:t>להצבעה על הסתייגות מס' 40. הצבעה על ההסתייגות.</w:t>
      </w:r>
    </w:p>
    <w:p w:rsidR="000316D8" w:rsidRDefault="000316D8" w:rsidP="00555870">
      <w:pPr>
        <w:rPr>
          <w:rtl/>
        </w:rPr>
      </w:pPr>
    </w:p>
    <w:p w:rsidR="000316D8" w:rsidRDefault="000316D8" w:rsidP="00555870">
      <w:pPr>
        <w:pStyle w:val="af1"/>
        <w:keepNext/>
        <w:rPr>
          <w:rtl/>
        </w:rPr>
      </w:pPr>
      <w:r>
        <w:rPr>
          <w:rtl/>
        </w:rPr>
        <w:t>הצבעה מס'</w:t>
      </w:r>
      <w:r>
        <w:rPr>
          <w:rFonts w:hint="cs"/>
          <w:rtl/>
        </w:rPr>
        <w:t xml:space="preserve"> 45</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63</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40 לא נתקבלה. </w:t>
      </w:r>
    </w:p>
    <w:p w:rsidR="000316D8" w:rsidRPr="007B3FBA"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7B3FBA">
        <w:rPr>
          <w:rStyle w:val="TagStyle"/>
          <w:rtl/>
        </w:rPr>
        <w:t xml:space="preserve"> </w:t>
      </w:r>
      <w:r>
        <w:rPr>
          <w:rtl/>
        </w:rPr>
        <w:t>היו"ר יריב לוין:</w:t>
      </w:r>
      <w:r w:rsidRPr="007B3FBA">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55 בעד, 63 </w:t>
      </w:r>
      <w:bookmarkStart w:id="39372" w:name="_ETM_Q86_327700"/>
      <w:bookmarkEnd w:id="39372"/>
      <w:r>
        <w:rPr>
          <w:rFonts w:hint="cs"/>
          <w:rtl/>
        </w:rPr>
        <w:t xml:space="preserve">נגד, ההסתייגות לא התקבלה. </w:t>
      </w:r>
    </w:p>
    <w:p w:rsidR="000316D8" w:rsidRDefault="000316D8" w:rsidP="00555870">
      <w:pPr>
        <w:rPr>
          <w:rtl/>
        </w:rPr>
      </w:pPr>
      <w:bookmarkStart w:id="39373" w:name="_ETM_Q86_332195"/>
      <w:bookmarkStart w:id="39374" w:name="_ETM_Q86_332277"/>
      <w:bookmarkEnd w:id="39373"/>
      <w:bookmarkEnd w:id="39374"/>
    </w:p>
    <w:p w:rsidR="000316D8" w:rsidRDefault="000316D8" w:rsidP="00555870">
      <w:pPr>
        <w:rPr>
          <w:rtl/>
        </w:rPr>
      </w:pPr>
      <w:r>
        <w:rPr>
          <w:rFonts w:hint="cs"/>
          <w:rtl/>
        </w:rPr>
        <w:t xml:space="preserve">אנחנו עוברים להצבעה על הסתייגות מס' </w:t>
      </w:r>
      <w:bookmarkStart w:id="39375" w:name="_ETM_Q86_333867"/>
      <w:bookmarkEnd w:id="39375"/>
      <w:r>
        <w:rPr>
          <w:rFonts w:hint="cs"/>
          <w:rtl/>
        </w:rPr>
        <w:t xml:space="preserve">41. הצבעה על ההסתייגות. </w:t>
      </w:r>
    </w:p>
    <w:p w:rsidR="000316D8" w:rsidRDefault="000316D8" w:rsidP="00555870">
      <w:pPr>
        <w:rPr>
          <w:rtl/>
        </w:rPr>
      </w:pPr>
    </w:p>
    <w:p w:rsidR="000316D8" w:rsidRDefault="000316D8" w:rsidP="00555870">
      <w:pPr>
        <w:pStyle w:val="af1"/>
        <w:keepNext/>
        <w:rPr>
          <w:rtl/>
        </w:rPr>
      </w:pPr>
      <w:r>
        <w:rPr>
          <w:rtl/>
        </w:rPr>
        <w:t>הצבעה מס'</w:t>
      </w:r>
      <w:r>
        <w:rPr>
          <w:rFonts w:hint="cs"/>
          <w:rtl/>
        </w:rPr>
        <w:t xml:space="preserve"> 46</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63</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41 לא נתקבלה. </w:t>
      </w:r>
    </w:p>
    <w:p w:rsidR="000316D8"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7B3FBA">
        <w:rPr>
          <w:rStyle w:val="TagStyle"/>
          <w:rtl/>
        </w:rPr>
        <w:t xml:space="preserve"> </w:t>
      </w:r>
      <w:r>
        <w:rPr>
          <w:rtl/>
        </w:rPr>
        <w:t>היו"ר יריב לוין:</w:t>
      </w:r>
      <w:r w:rsidRPr="007B3FBA">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376" w:name="_ETM_Q86_336799"/>
      <w:bookmarkEnd w:id="39376"/>
      <w:r>
        <w:rPr>
          <w:rFonts w:hint="cs"/>
          <w:rtl/>
        </w:rPr>
        <w:t xml:space="preserve">55 בעד, 63 נגד, </w:t>
      </w:r>
      <w:bookmarkStart w:id="39377" w:name="_ETM_Q86_346977"/>
      <w:bookmarkEnd w:id="39377"/>
      <w:r>
        <w:rPr>
          <w:rFonts w:hint="cs"/>
          <w:rtl/>
        </w:rPr>
        <w:t xml:space="preserve">ההסתייגות לא התקבלה. </w:t>
      </w:r>
    </w:p>
    <w:p w:rsidR="000316D8" w:rsidRDefault="000316D8" w:rsidP="00555870">
      <w:pPr>
        <w:rPr>
          <w:rtl/>
        </w:rPr>
      </w:pPr>
      <w:bookmarkStart w:id="39378" w:name="_ETM_Q86_354181"/>
      <w:bookmarkStart w:id="39379" w:name="_ETM_Q86_354310"/>
      <w:bookmarkEnd w:id="39378"/>
      <w:bookmarkEnd w:id="39379"/>
    </w:p>
    <w:p w:rsidR="000316D8" w:rsidRDefault="000316D8" w:rsidP="00555870">
      <w:pPr>
        <w:rPr>
          <w:rtl/>
        </w:rPr>
      </w:pPr>
      <w:bookmarkStart w:id="39380" w:name="_ETM_Q86_354820"/>
      <w:bookmarkStart w:id="39381" w:name="_ETM_Q86_354936"/>
      <w:bookmarkEnd w:id="39380"/>
      <w:bookmarkEnd w:id="39381"/>
      <w:r>
        <w:rPr>
          <w:rFonts w:hint="cs"/>
          <w:rtl/>
        </w:rPr>
        <w:t xml:space="preserve">אנחנו עוברים מכאן להצבעה על ההסתייגויות </w:t>
      </w:r>
      <w:bookmarkStart w:id="39382" w:name="_ETM_Q86_355714"/>
      <w:bookmarkEnd w:id="39382"/>
      <w:r>
        <w:rPr>
          <w:rFonts w:hint="cs"/>
          <w:rtl/>
        </w:rPr>
        <w:t xml:space="preserve">של חברי הכנסת ולדימיר בליאק ומיכל שיר סגמן, הראשונה שבהן – הסתייגות 42. הצבעה. </w:t>
      </w:r>
    </w:p>
    <w:p w:rsidR="000316D8" w:rsidRDefault="000316D8" w:rsidP="00555870">
      <w:pPr>
        <w:rPr>
          <w:rtl/>
        </w:rPr>
      </w:pPr>
      <w:bookmarkStart w:id="39383" w:name="_ETM_Q86_365516"/>
      <w:bookmarkStart w:id="39384" w:name="_ETM_Q86_365650"/>
      <w:bookmarkEnd w:id="39383"/>
      <w:bookmarkEnd w:id="39384"/>
    </w:p>
    <w:p w:rsidR="000316D8" w:rsidRDefault="000316D8" w:rsidP="00555870">
      <w:pPr>
        <w:pStyle w:val="af1"/>
        <w:keepNext/>
        <w:rPr>
          <w:rtl/>
        </w:rPr>
      </w:pPr>
      <w:r>
        <w:rPr>
          <w:rtl/>
        </w:rPr>
        <w:t>הצבעה מס'</w:t>
      </w:r>
      <w:r>
        <w:rPr>
          <w:rFonts w:hint="cs"/>
          <w:rtl/>
        </w:rPr>
        <w:t xml:space="preserve"> 47</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62</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42 לא נתקבלה. </w:t>
      </w:r>
    </w:p>
    <w:p w:rsidR="000316D8"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7B3FBA">
        <w:rPr>
          <w:rStyle w:val="TagStyle"/>
          <w:rtl/>
        </w:rPr>
        <w:t xml:space="preserve"> </w:t>
      </w:r>
      <w:r>
        <w:rPr>
          <w:rtl/>
        </w:rPr>
        <w:t>היו"ר יריב לוין:</w:t>
      </w:r>
      <w:r w:rsidRPr="007B3FBA">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Pr="007B3FBA" w:rsidRDefault="000316D8" w:rsidP="00555870">
      <w:pPr>
        <w:rPr>
          <w:rtl/>
        </w:rPr>
      </w:pPr>
      <w:r>
        <w:rPr>
          <w:rFonts w:hint="cs"/>
          <w:rtl/>
        </w:rPr>
        <w:t xml:space="preserve">בעד – 55, נגד – 62. ההסתייגות </w:t>
      </w:r>
      <w:bookmarkStart w:id="39385" w:name="_ETM_Q86_380510"/>
      <w:bookmarkEnd w:id="39385"/>
      <w:r>
        <w:rPr>
          <w:rFonts w:hint="cs"/>
          <w:rtl/>
        </w:rPr>
        <w:t>לא התקבלה.</w:t>
      </w:r>
    </w:p>
    <w:p w:rsidR="000316D8" w:rsidRDefault="000316D8" w:rsidP="00555870">
      <w:pPr>
        <w:rPr>
          <w:rtl/>
        </w:rPr>
      </w:pPr>
    </w:p>
    <w:p w:rsidR="000316D8" w:rsidRPr="007B3FBA" w:rsidRDefault="000316D8" w:rsidP="00555870">
      <w:pPr>
        <w:rPr>
          <w:rtl/>
        </w:rPr>
      </w:pPr>
      <w:bookmarkStart w:id="39386" w:name="_ETM_Q86_381643"/>
      <w:bookmarkStart w:id="39387" w:name="_ETM_Q86_381767"/>
      <w:bookmarkEnd w:id="39386"/>
      <w:bookmarkEnd w:id="39387"/>
      <w:r>
        <w:rPr>
          <w:rFonts w:hint="cs"/>
          <w:rtl/>
        </w:rPr>
        <w:t xml:space="preserve">אנחנו עוברים להצבעה על הסתייגות מס' 43. הצבעה </w:t>
      </w:r>
      <w:bookmarkStart w:id="39388" w:name="_ETM_Q86_389137"/>
      <w:bookmarkEnd w:id="39388"/>
      <w:r>
        <w:rPr>
          <w:rFonts w:hint="cs"/>
          <w:rtl/>
        </w:rPr>
        <w:t xml:space="preserve">על ההסתייגות. </w:t>
      </w:r>
    </w:p>
    <w:p w:rsidR="000316D8" w:rsidRPr="004106B9" w:rsidRDefault="000316D8" w:rsidP="00555870">
      <w:pPr>
        <w:rPr>
          <w:rtl/>
        </w:rPr>
      </w:pPr>
    </w:p>
    <w:p w:rsidR="000316D8" w:rsidRDefault="000316D8" w:rsidP="00555870">
      <w:pPr>
        <w:pStyle w:val="af1"/>
        <w:keepNext/>
        <w:rPr>
          <w:rtl/>
        </w:rPr>
      </w:pPr>
      <w:r>
        <w:rPr>
          <w:rtl/>
        </w:rPr>
        <w:t>הצבעה מס'</w:t>
      </w:r>
      <w:r>
        <w:rPr>
          <w:rFonts w:hint="cs"/>
          <w:rtl/>
        </w:rPr>
        <w:t xml:space="preserve"> 48</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63</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הסתייגות 43 לא נתקבלה.</w:t>
      </w:r>
    </w:p>
    <w:p w:rsidR="000316D8"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7B3FBA">
        <w:rPr>
          <w:rStyle w:val="TagStyle"/>
          <w:rtl/>
        </w:rPr>
        <w:t xml:space="preserve"> </w:t>
      </w:r>
      <w:r>
        <w:rPr>
          <w:rtl/>
        </w:rPr>
        <w:t>היו"ר יריב לוין:</w:t>
      </w:r>
      <w:r w:rsidRPr="007B3FBA">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55 בעד, 63 נגד, ההסתייגות </w:t>
      </w:r>
      <w:bookmarkStart w:id="39389" w:name="_ETM_Q86_404995"/>
      <w:bookmarkEnd w:id="39389"/>
      <w:r>
        <w:rPr>
          <w:rFonts w:hint="cs"/>
          <w:rtl/>
        </w:rPr>
        <w:t>לא התקבלה.</w:t>
      </w:r>
    </w:p>
    <w:p w:rsidR="000316D8" w:rsidRDefault="000316D8" w:rsidP="00555870">
      <w:pPr>
        <w:rPr>
          <w:rtl/>
        </w:rPr>
      </w:pPr>
      <w:bookmarkStart w:id="39390" w:name="_ETM_Q86_404778"/>
      <w:bookmarkStart w:id="39391" w:name="_ETM_Q86_404888"/>
      <w:bookmarkEnd w:id="39390"/>
      <w:bookmarkEnd w:id="39391"/>
    </w:p>
    <w:p w:rsidR="000316D8" w:rsidRPr="007B3FBA" w:rsidRDefault="000316D8" w:rsidP="00555870">
      <w:pPr>
        <w:rPr>
          <w:rtl/>
        </w:rPr>
      </w:pPr>
      <w:bookmarkStart w:id="39392" w:name="_ETM_Q86_404954"/>
      <w:bookmarkStart w:id="39393" w:name="_ETM_Q86_405080"/>
      <w:bookmarkEnd w:id="39392"/>
      <w:bookmarkEnd w:id="39393"/>
      <w:r>
        <w:rPr>
          <w:rFonts w:hint="cs"/>
          <w:rtl/>
        </w:rPr>
        <w:t xml:space="preserve">אנחנו עוברים להצבעה על הסתייגות מס' 44. הצבעה על </w:t>
      </w:r>
      <w:bookmarkStart w:id="39394" w:name="_ETM_Q86_411056"/>
      <w:bookmarkEnd w:id="39394"/>
      <w:r>
        <w:rPr>
          <w:rFonts w:hint="cs"/>
          <w:rtl/>
        </w:rPr>
        <w:t xml:space="preserve">ההסתייגות. </w:t>
      </w:r>
    </w:p>
    <w:p w:rsidR="000316D8" w:rsidRPr="004106B9" w:rsidRDefault="000316D8" w:rsidP="00555870">
      <w:pPr>
        <w:rPr>
          <w:rtl/>
        </w:rPr>
      </w:pPr>
    </w:p>
    <w:p w:rsidR="000316D8" w:rsidRDefault="000316D8" w:rsidP="00555870">
      <w:pPr>
        <w:pStyle w:val="af1"/>
        <w:keepNext/>
        <w:rPr>
          <w:rtl/>
        </w:rPr>
      </w:pPr>
      <w:r>
        <w:rPr>
          <w:rtl/>
        </w:rPr>
        <w:t>הצבעה מס'</w:t>
      </w:r>
      <w:r>
        <w:rPr>
          <w:rFonts w:hint="cs"/>
          <w:rtl/>
        </w:rPr>
        <w:t xml:space="preserve"> 49</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63</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הסתייגות 44 לא נתקבלה.</w:t>
      </w:r>
    </w:p>
    <w:p w:rsidR="000316D8"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7B3FBA">
        <w:rPr>
          <w:rStyle w:val="TagStyle"/>
          <w:rtl/>
        </w:rPr>
        <w:t xml:space="preserve"> </w:t>
      </w:r>
      <w:r>
        <w:rPr>
          <w:rtl/>
        </w:rPr>
        <w:t>היו"ר יריב לוין:</w:t>
      </w:r>
      <w:r w:rsidRPr="007B3FBA">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בעד – 55, נגד – 63. ההסתייגות לא התקבלה. </w:t>
      </w:r>
    </w:p>
    <w:p w:rsidR="000316D8" w:rsidRDefault="000316D8" w:rsidP="00555870">
      <w:pPr>
        <w:rPr>
          <w:rtl/>
        </w:rPr>
      </w:pPr>
      <w:bookmarkStart w:id="39395" w:name="_ETM_Q86_428366"/>
      <w:bookmarkStart w:id="39396" w:name="_ETM_Q86_428457"/>
      <w:bookmarkEnd w:id="39395"/>
      <w:bookmarkEnd w:id="39396"/>
    </w:p>
    <w:p w:rsidR="000316D8" w:rsidRPr="007B3FBA" w:rsidRDefault="000316D8" w:rsidP="00555870">
      <w:pPr>
        <w:rPr>
          <w:rtl/>
        </w:rPr>
      </w:pPr>
      <w:bookmarkStart w:id="39397" w:name="_ETM_Q86_428958"/>
      <w:bookmarkStart w:id="39398" w:name="_ETM_Q86_429061"/>
      <w:bookmarkEnd w:id="39397"/>
      <w:bookmarkEnd w:id="39398"/>
      <w:r>
        <w:rPr>
          <w:rFonts w:hint="cs"/>
          <w:rtl/>
        </w:rPr>
        <w:t xml:space="preserve">אנחנו עוברים </w:t>
      </w:r>
      <w:bookmarkStart w:id="39399" w:name="_ETM_Q86_431118"/>
      <w:bookmarkEnd w:id="39399"/>
      <w:r>
        <w:rPr>
          <w:rFonts w:hint="cs"/>
          <w:rtl/>
        </w:rPr>
        <w:t>להצבעה על הסתייגות מס' 45. הצבעה על ההסתייגות.</w:t>
      </w:r>
    </w:p>
    <w:p w:rsidR="000316D8" w:rsidRPr="004106B9" w:rsidRDefault="000316D8" w:rsidP="00555870">
      <w:pPr>
        <w:rPr>
          <w:rtl/>
        </w:rPr>
      </w:pPr>
    </w:p>
    <w:p w:rsidR="000316D8" w:rsidRDefault="000316D8" w:rsidP="00555870">
      <w:pPr>
        <w:pStyle w:val="af1"/>
        <w:keepNext/>
        <w:rPr>
          <w:rtl/>
        </w:rPr>
      </w:pPr>
      <w:r>
        <w:rPr>
          <w:rtl/>
        </w:rPr>
        <w:t>הצבעה מס'</w:t>
      </w:r>
      <w:r>
        <w:rPr>
          <w:rFonts w:hint="cs"/>
          <w:rtl/>
        </w:rPr>
        <w:t xml:space="preserve"> 50</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54</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הסתייגות 45 לא נתקבלה.</w:t>
      </w:r>
    </w:p>
    <w:p w:rsidR="000316D8" w:rsidRDefault="000316D8" w:rsidP="00555870">
      <w:pPr>
        <w:rPr>
          <w:rtl/>
        </w:rPr>
      </w:pPr>
      <w:bookmarkStart w:id="39400" w:name="_ETM_Q86_443199"/>
      <w:bookmarkStart w:id="39401" w:name="_ETM_Q86_443312"/>
      <w:bookmarkEnd w:id="39400"/>
      <w:bookmarkEnd w:id="39401"/>
    </w:p>
    <w:p w:rsidR="000316D8" w:rsidRDefault="000316D8" w:rsidP="00555870">
      <w:pPr>
        <w:pStyle w:val="af6"/>
        <w:keepNext/>
        <w:rPr>
          <w:rtl/>
        </w:rPr>
      </w:pPr>
      <w:r w:rsidRPr="00986BBD">
        <w:rPr>
          <w:rStyle w:val="TagStyle"/>
          <w:rtl/>
        </w:rPr>
        <w:t xml:space="preserve"> &lt;&lt; יור &gt;&gt;</w:t>
      </w:r>
      <w:r w:rsidRPr="007B3FBA">
        <w:rPr>
          <w:rStyle w:val="TagStyle"/>
          <w:rtl/>
        </w:rPr>
        <w:t xml:space="preserve"> </w:t>
      </w:r>
      <w:r>
        <w:rPr>
          <w:rtl/>
        </w:rPr>
        <w:t>היו"ר יריב לוין:</w:t>
      </w:r>
      <w:r w:rsidRPr="007B3FBA">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402" w:name="_ETM_Q86_445594"/>
      <w:bookmarkEnd w:id="39402"/>
      <w:r>
        <w:rPr>
          <w:rFonts w:hint="cs"/>
          <w:rtl/>
        </w:rPr>
        <w:t xml:space="preserve">64 בעד, 64 </w:t>
      </w:r>
      <w:bookmarkStart w:id="39403" w:name="_ETM_Q86_448395"/>
      <w:bookmarkEnd w:id="39403"/>
      <w:r>
        <w:rPr>
          <w:rFonts w:hint="cs"/>
          <w:rtl/>
        </w:rPr>
        <w:t xml:space="preserve">נגד, ההסתייגות לא התקבלה. </w:t>
      </w:r>
    </w:p>
    <w:p w:rsidR="000316D8" w:rsidRDefault="000316D8" w:rsidP="00555870">
      <w:pPr>
        <w:rPr>
          <w:rtl/>
        </w:rPr>
      </w:pPr>
      <w:bookmarkStart w:id="39404" w:name="_ETM_Q86_449071"/>
      <w:bookmarkStart w:id="39405" w:name="_ETM_Q86_449179"/>
      <w:bookmarkEnd w:id="39404"/>
      <w:bookmarkEnd w:id="39405"/>
    </w:p>
    <w:p w:rsidR="000316D8" w:rsidRPr="007B3FBA" w:rsidRDefault="000316D8" w:rsidP="00555870">
      <w:pPr>
        <w:rPr>
          <w:rtl/>
        </w:rPr>
      </w:pPr>
      <w:bookmarkStart w:id="39406" w:name="_ETM_Q86_450319"/>
      <w:bookmarkStart w:id="39407" w:name="_ETM_Q86_450422"/>
      <w:bookmarkEnd w:id="39406"/>
      <w:bookmarkEnd w:id="39407"/>
      <w:r>
        <w:rPr>
          <w:rFonts w:hint="cs"/>
          <w:rtl/>
        </w:rPr>
        <w:t xml:space="preserve">אנחנו עוברים מכאן להצבעה על </w:t>
      </w:r>
      <w:bookmarkStart w:id="39408" w:name="_ETM_Q86_452843"/>
      <w:bookmarkEnd w:id="39408"/>
      <w:r>
        <w:rPr>
          <w:rFonts w:hint="cs"/>
          <w:rtl/>
        </w:rPr>
        <w:t xml:space="preserve">הסתייגות מס' 46, של חברת הכנסת עאידה תומא סלימאן. הצבעה. </w:t>
      </w:r>
      <w:bookmarkStart w:id="39409" w:name="_ETM_Q86_459212"/>
      <w:bookmarkEnd w:id="39409"/>
    </w:p>
    <w:p w:rsidR="000316D8" w:rsidRPr="004106B9" w:rsidRDefault="000316D8" w:rsidP="00555870">
      <w:pPr>
        <w:rPr>
          <w:rtl/>
        </w:rPr>
      </w:pPr>
    </w:p>
    <w:p w:rsidR="000316D8" w:rsidRDefault="000316D8" w:rsidP="00555870">
      <w:pPr>
        <w:pStyle w:val="af1"/>
        <w:keepNext/>
        <w:rPr>
          <w:rtl/>
        </w:rPr>
      </w:pPr>
      <w:r>
        <w:rPr>
          <w:rtl/>
        </w:rPr>
        <w:t>הצבעה מס'</w:t>
      </w:r>
      <w:r>
        <w:rPr>
          <w:rFonts w:hint="cs"/>
          <w:rtl/>
        </w:rPr>
        <w:t xml:space="preserve"> 51</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הסתייגות 46 לא נתקבלה.</w:t>
      </w:r>
    </w:p>
    <w:p w:rsidR="000316D8"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7B3FBA">
        <w:rPr>
          <w:rStyle w:val="TagStyle"/>
          <w:rtl/>
        </w:rPr>
        <w:t xml:space="preserve"> </w:t>
      </w:r>
      <w:r>
        <w:rPr>
          <w:rtl/>
        </w:rPr>
        <w:t>היו"ר יריב לוין:</w:t>
      </w:r>
      <w:r w:rsidRPr="007B3FBA">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55 בעד, 64 נגד. גם הסתייגות 46 לא התקבלה. </w:t>
      </w:r>
    </w:p>
    <w:p w:rsidR="000316D8" w:rsidRDefault="000316D8" w:rsidP="00555870">
      <w:pPr>
        <w:rPr>
          <w:rtl/>
        </w:rPr>
      </w:pPr>
      <w:bookmarkStart w:id="39410" w:name="_ETM_Q86_474527"/>
      <w:bookmarkStart w:id="39411" w:name="_ETM_Q86_474636"/>
      <w:bookmarkEnd w:id="39410"/>
      <w:bookmarkEnd w:id="39411"/>
    </w:p>
    <w:p w:rsidR="000316D8" w:rsidRDefault="000316D8" w:rsidP="00555870">
      <w:pPr>
        <w:rPr>
          <w:rtl/>
        </w:rPr>
      </w:pPr>
      <w:bookmarkStart w:id="39412" w:name="_ETM_Q86_474686"/>
      <w:bookmarkStart w:id="39413" w:name="_ETM_Q86_474779"/>
      <w:bookmarkEnd w:id="39412"/>
      <w:bookmarkEnd w:id="39413"/>
      <w:r>
        <w:rPr>
          <w:rFonts w:hint="cs"/>
          <w:rtl/>
        </w:rPr>
        <w:t xml:space="preserve">אם כן, חברות וחברי הכנסת, כל ההסתייגויות לסעיף 5 הוסרו, ולפיכך אנחנו עוברים להצבעה על סעיף 5 כנוסח הוועדה. </w:t>
      </w:r>
      <w:bookmarkStart w:id="39414" w:name="_ETM_Q86_488958"/>
      <w:bookmarkEnd w:id="39414"/>
      <w:r>
        <w:rPr>
          <w:rFonts w:hint="cs"/>
          <w:rtl/>
        </w:rPr>
        <w:t xml:space="preserve">הצבעה על סעיף 5. </w:t>
      </w:r>
    </w:p>
    <w:p w:rsidR="000316D8" w:rsidRPr="007B3FBA" w:rsidRDefault="000316D8" w:rsidP="00555870">
      <w:pPr>
        <w:rPr>
          <w:rtl/>
        </w:rPr>
      </w:pPr>
      <w:bookmarkStart w:id="39415" w:name="_ETM_Q86_490861"/>
      <w:bookmarkStart w:id="39416" w:name="_ETM_Q86_490978"/>
      <w:bookmarkEnd w:id="39415"/>
      <w:bookmarkEnd w:id="39416"/>
    </w:p>
    <w:p w:rsidR="000316D8" w:rsidRDefault="000316D8" w:rsidP="00555870">
      <w:pPr>
        <w:pStyle w:val="af1"/>
        <w:keepNext/>
        <w:rPr>
          <w:rtl/>
        </w:rPr>
      </w:pPr>
      <w:r>
        <w:rPr>
          <w:rtl/>
        </w:rPr>
        <w:t>הצבעה מס'</w:t>
      </w:r>
      <w:r>
        <w:rPr>
          <w:rFonts w:hint="cs"/>
          <w:rtl/>
        </w:rPr>
        <w:t xml:space="preserve"> 52</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סעיף 5, כהצעת הוועדה</w:t>
      </w:r>
      <w:r>
        <w:rPr>
          <w:rtl/>
        </w:rPr>
        <w:t xml:space="preserve"> –</w:t>
      </w:r>
      <w:r>
        <w:rPr>
          <w:rFonts w:hint="cs"/>
          <w:rtl/>
        </w:rPr>
        <w:t xml:space="preserve"> 64</w:t>
      </w:r>
    </w:p>
    <w:p w:rsidR="000316D8" w:rsidRDefault="000316D8" w:rsidP="00555870">
      <w:pPr>
        <w:pStyle w:val="--"/>
        <w:keepNext/>
        <w:rPr>
          <w:rtl/>
        </w:rPr>
      </w:pPr>
      <w:r>
        <w:rPr>
          <w:rtl/>
        </w:rPr>
        <w:t xml:space="preserve">נגד – </w:t>
      </w:r>
      <w:r>
        <w:rPr>
          <w:rFonts w:hint="cs"/>
          <w:rtl/>
        </w:rPr>
        <w:t>55</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tl/>
        </w:rPr>
        <w:t>סעי</w:t>
      </w:r>
      <w:r>
        <w:rPr>
          <w:rFonts w:hint="cs"/>
          <w:rtl/>
        </w:rPr>
        <w:t>ף 5, כהצעת הוועדה, נתקבל.</w:t>
      </w:r>
    </w:p>
    <w:p w:rsidR="000316D8"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7B3FBA">
        <w:rPr>
          <w:rStyle w:val="TagStyle"/>
          <w:rtl/>
        </w:rPr>
        <w:t xml:space="preserve"> </w:t>
      </w:r>
      <w:r>
        <w:rPr>
          <w:rtl/>
        </w:rPr>
        <w:t>היו"ר יריב לוין:</w:t>
      </w:r>
      <w:r w:rsidRPr="007B3FBA">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64 בעד, </w:t>
      </w:r>
      <w:bookmarkStart w:id="39417" w:name="_ETM_Q86_502970"/>
      <w:bookmarkEnd w:id="39417"/>
      <w:r>
        <w:rPr>
          <w:rFonts w:hint="cs"/>
          <w:rtl/>
        </w:rPr>
        <w:t xml:space="preserve">55 נגד, אין נמנעים. לפיכך אני קובע שסעיף 5 התקבל כנוסח הוועדה. </w:t>
      </w:r>
    </w:p>
    <w:p w:rsidR="000316D8" w:rsidRDefault="000316D8" w:rsidP="00555870">
      <w:pPr>
        <w:rPr>
          <w:rtl/>
        </w:rPr>
      </w:pPr>
      <w:bookmarkStart w:id="39418" w:name="_ETM_Q86_511483"/>
      <w:bookmarkStart w:id="39419" w:name="_ETM_Q86_511618"/>
      <w:bookmarkEnd w:id="39418"/>
      <w:bookmarkEnd w:id="39419"/>
    </w:p>
    <w:p w:rsidR="000316D8" w:rsidRPr="007B3FBA" w:rsidRDefault="000316D8" w:rsidP="00555870">
      <w:pPr>
        <w:rPr>
          <w:rtl/>
        </w:rPr>
      </w:pPr>
      <w:bookmarkStart w:id="39420" w:name="_ETM_Q86_511723"/>
      <w:bookmarkStart w:id="39421" w:name="_ETM_Q86_511824"/>
      <w:bookmarkEnd w:id="39420"/>
      <w:bookmarkEnd w:id="39421"/>
      <w:r>
        <w:rPr>
          <w:rFonts w:hint="cs"/>
          <w:rtl/>
        </w:rPr>
        <w:t>אנחנו עוברים להסתייגויות לסעיף 6. הראשונה שבהן, הסתייגות</w:t>
      </w:r>
      <w:bookmarkStart w:id="39422" w:name="_ETM_Q86_515452"/>
      <w:bookmarkEnd w:id="39422"/>
      <w:r>
        <w:rPr>
          <w:rFonts w:hint="cs"/>
          <w:rtl/>
        </w:rPr>
        <w:t xml:space="preserve"> מס' 47, של חבר הכנסת עופר כסיף. הצבעה על ההסתייגות. </w:t>
      </w:r>
      <w:bookmarkStart w:id="39423" w:name="_ETM_Q86_524008"/>
      <w:bookmarkEnd w:id="39423"/>
    </w:p>
    <w:p w:rsidR="000316D8" w:rsidRPr="004106B9" w:rsidRDefault="000316D8" w:rsidP="00555870">
      <w:pPr>
        <w:rPr>
          <w:rtl/>
        </w:rPr>
      </w:pPr>
    </w:p>
    <w:p w:rsidR="000316D8" w:rsidRDefault="000316D8" w:rsidP="00555870">
      <w:pPr>
        <w:pStyle w:val="af1"/>
        <w:keepNext/>
        <w:rPr>
          <w:rtl/>
        </w:rPr>
      </w:pPr>
      <w:r>
        <w:rPr>
          <w:rtl/>
        </w:rPr>
        <w:t>הצבעה מס'</w:t>
      </w:r>
      <w:r>
        <w:rPr>
          <w:rFonts w:hint="cs"/>
          <w:rtl/>
        </w:rPr>
        <w:t xml:space="preserve"> 53</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47 לא נתקבלה. </w:t>
      </w:r>
    </w:p>
    <w:p w:rsidR="000316D8" w:rsidRDefault="000316D8" w:rsidP="00555870">
      <w:pPr>
        <w:rPr>
          <w:rtl/>
        </w:rPr>
      </w:pPr>
      <w:bookmarkStart w:id="39424" w:name="_ETM_Q86_531845"/>
      <w:bookmarkStart w:id="39425" w:name="_ETM_Q86_531961"/>
      <w:bookmarkEnd w:id="39424"/>
      <w:bookmarkEnd w:id="39425"/>
    </w:p>
    <w:p w:rsidR="000316D8" w:rsidRDefault="000316D8" w:rsidP="00555870">
      <w:pPr>
        <w:pStyle w:val="af6"/>
        <w:keepNext/>
        <w:rPr>
          <w:rtl/>
        </w:rPr>
      </w:pPr>
      <w:r w:rsidRPr="00986BBD">
        <w:rPr>
          <w:rStyle w:val="TagStyle"/>
          <w:rtl/>
        </w:rPr>
        <w:t xml:space="preserve"> &lt;&lt; יור &gt;&gt;</w:t>
      </w:r>
      <w:r w:rsidRPr="00BE2262">
        <w:rPr>
          <w:rStyle w:val="TagStyle"/>
          <w:rtl/>
        </w:rPr>
        <w:t xml:space="preserve"> </w:t>
      </w:r>
      <w:r>
        <w:rPr>
          <w:rtl/>
        </w:rPr>
        <w:t>היו"ר יריב לוין:</w:t>
      </w:r>
      <w:r w:rsidRPr="00BE2262">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426" w:name="_ETM_Q86_532875"/>
      <w:bookmarkEnd w:id="39426"/>
      <w:r>
        <w:rPr>
          <w:rFonts w:hint="cs"/>
          <w:rtl/>
        </w:rPr>
        <w:t xml:space="preserve">55 בעד, 64 נגד. ההסתייגות לא </w:t>
      </w:r>
      <w:bookmarkStart w:id="39427" w:name="_ETM_Q86_539167"/>
      <w:bookmarkEnd w:id="39427"/>
      <w:r>
        <w:rPr>
          <w:rFonts w:hint="cs"/>
          <w:rtl/>
        </w:rPr>
        <w:t>התקבלה.</w:t>
      </w:r>
    </w:p>
    <w:p w:rsidR="000316D8" w:rsidRDefault="000316D8" w:rsidP="00555870">
      <w:pPr>
        <w:rPr>
          <w:rtl/>
        </w:rPr>
      </w:pPr>
      <w:bookmarkStart w:id="39428" w:name="_ETM_Q86_541472"/>
      <w:bookmarkStart w:id="39429" w:name="_ETM_Q86_541586"/>
      <w:bookmarkEnd w:id="39428"/>
      <w:bookmarkEnd w:id="39429"/>
    </w:p>
    <w:p w:rsidR="000316D8" w:rsidRPr="00BE2262" w:rsidRDefault="000316D8" w:rsidP="00555870">
      <w:pPr>
        <w:rPr>
          <w:rtl/>
        </w:rPr>
      </w:pPr>
      <w:bookmarkStart w:id="39430" w:name="_ETM_Q86_542207"/>
      <w:bookmarkStart w:id="39431" w:name="_ETM_Q86_542310"/>
      <w:bookmarkEnd w:id="39430"/>
      <w:bookmarkEnd w:id="39431"/>
      <w:r>
        <w:rPr>
          <w:rFonts w:hint="cs"/>
          <w:rtl/>
        </w:rPr>
        <w:t xml:space="preserve">אנחנו עוברים להצבעה על ההסתייגויות של קבוצת העבודה, הראשונה </w:t>
      </w:r>
      <w:bookmarkStart w:id="39432" w:name="_ETM_Q86_546057"/>
      <w:bookmarkEnd w:id="39432"/>
      <w:r>
        <w:rPr>
          <w:rFonts w:hint="cs"/>
          <w:rtl/>
        </w:rPr>
        <w:t xml:space="preserve">שבהן היא הסתייגות מס' 48. הצבעה על ההסתייגות. </w:t>
      </w:r>
      <w:bookmarkStart w:id="39433" w:name="_ETM_Q86_550469"/>
      <w:bookmarkEnd w:id="39433"/>
    </w:p>
    <w:p w:rsidR="000316D8" w:rsidRPr="004106B9" w:rsidRDefault="000316D8" w:rsidP="00555870">
      <w:pPr>
        <w:rPr>
          <w:rtl/>
        </w:rPr>
      </w:pPr>
    </w:p>
    <w:p w:rsidR="000316D8" w:rsidRDefault="000316D8" w:rsidP="00555870">
      <w:pPr>
        <w:pStyle w:val="af1"/>
        <w:keepNext/>
        <w:rPr>
          <w:rtl/>
        </w:rPr>
      </w:pPr>
      <w:r>
        <w:rPr>
          <w:rtl/>
        </w:rPr>
        <w:t>הצבעה מס'</w:t>
      </w:r>
      <w:r>
        <w:rPr>
          <w:rFonts w:hint="cs"/>
          <w:rtl/>
        </w:rPr>
        <w:t xml:space="preserve"> 54</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ההסתייגות</w:t>
      </w:r>
      <w:r>
        <w:rPr>
          <w:rtl/>
        </w:rPr>
        <w:t xml:space="preserve"> –</w:t>
      </w:r>
      <w:r>
        <w:rPr>
          <w:rFonts w:hint="cs"/>
          <w:rtl/>
        </w:rPr>
        <w:t xml:space="preserve"> 53</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הסתייגות 48 לא נתקבלה.</w:t>
      </w:r>
    </w:p>
    <w:p w:rsidR="000316D8" w:rsidRDefault="000316D8" w:rsidP="00555870">
      <w:pPr>
        <w:rPr>
          <w:rtl/>
        </w:rPr>
      </w:pPr>
      <w:bookmarkStart w:id="39434" w:name="_ETM_Q86_557523"/>
      <w:bookmarkStart w:id="39435" w:name="_ETM_Q86_557656"/>
      <w:bookmarkEnd w:id="39434"/>
      <w:bookmarkEnd w:id="39435"/>
    </w:p>
    <w:p w:rsidR="000316D8" w:rsidRDefault="000316D8" w:rsidP="00555870">
      <w:pPr>
        <w:pStyle w:val="af6"/>
        <w:keepNext/>
        <w:rPr>
          <w:rtl/>
        </w:rPr>
      </w:pPr>
      <w:r w:rsidRPr="00986BBD">
        <w:rPr>
          <w:rStyle w:val="TagStyle"/>
          <w:rtl/>
        </w:rPr>
        <w:t xml:space="preserve"> &lt;&lt; יור &gt;&gt;</w:t>
      </w:r>
      <w:r w:rsidRPr="00BE2262">
        <w:rPr>
          <w:rStyle w:val="TagStyle"/>
          <w:rtl/>
        </w:rPr>
        <w:t xml:space="preserve"> </w:t>
      </w:r>
      <w:r>
        <w:rPr>
          <w:rtl/>
        </w:rPr>
        <w:t>היו"ר יריב לוין:</w:t>
      </w:r>
      <w:r w:rsidRPr="00BE2262">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436" w:name="_ETM_Q86_558672"/>
      <w:bookmarkEnd w:id="39436"/>
      <w:r>
        <w:rPr>
          <w:rFonts w:hint="cs"/>
          <w:rtl/>
        </w:rPr>
        <w:t xml:space="preserve">53 בעד, 64 נגד, הסתייגות מס' 48 לא התקבלה. </w:t>
      </w:r>
      <w:bookmarkStart w:id="39437" w:name="_ETM_Q86_569739"/>
      <w:bookmarkEnd w:id="39437"/>
    </w:p>
    <w:p w:rsidR="000316D8" w:rsidRDefault="000316D8" w:rsidP="00555870">
      <w:pPr>
        <w:rPr>
          <w:rtl/>
        </w:rPr>
      </w:pPr>
      <w:bookmarkStart w:id="39438" w:name="_ETM_Q86_569846"/>
      <w:bookmarkEnd w:id="39438"/>
    </w:p>
    <w:p w:rsidR="000316D8" w:rsidRPr="00BE2262" w:rsidRDefault="000316D8" w:rsidP="00555870">
      <w:pPr>
        <w:rPr>
          <w:rtl/>
        </w:rPr>
      </w:pPr>
      <w:bookmarkStart w:id="39439" w:name="_ETM_Q86_570379"/>
      <w:bookmarkStart w:id="39440" w:name="_ETM_Q86_570500"/>
      <w:bookmarkEnd w:id="39439"/>
      <w:bookmarkEnd w:id="39440"/>
      <w:r>
        <w:rPr>
          <w:rFonts w:hint="cs"/>
          <w:rtl/>
        </w:rPr>
        <w:t xml:space="preserve">אנחנו עוברים להצבעה על הסתייגות מס' 49. הצבעה. </w:t>
      </w:r>
    </w:p>
    <w:p w:rsidR="000316D8" w:rsidRPr="004106B9" w:rsidRDefault="000316D8" w:rsidP="00555870">
      <w:pPr>
        <w:rPr>
          <w:rtl/>
        </w:rPr>
      </w:pPr>
    </w:p>
    <w:p w:rsidR="000316D8" w:rsidRDefault="000316D8" w:rsidP="00555870">
      <w:pPr>
        <w:pStyle w:val="af1"/>
        <w:keepNext/>
        <w:rPr>
          <w:rtl/>
        </w:rPr>
      </w:pPr>
      <w:r>
        <w:rPr>
          <w:rtl/>
        </w:rPr>
        <w:t>הצבעה מס'</w:t>
      </w:r>
      <w:r>
        <w:rPr>
          <w:rFonts w:hint="cs"/>
          <w:rtl/>
        </w:rPr>
        <w:t xml:space="preserve"> 55</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55</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הסתייגות 49 לא נתקבלה.</w:t>
      </w:r>
    </w:p>
    <w:p w:rsidR="000316D8" w:rsidRDefault="000316D8" w:rsidP="00555870">
      <w:pPr>
        <w:rPr>
          <w:rtl/>
        </w:rPr>
      </w:pPr>
      <w:bookmarkStart w:id="39441" w:name="_ETM_Q86_579598"/>
      <w:bookmarkStart w:id="39442" w:name="_ETM_Q86_579719"/>
      <w:bookmarkEnd w:id="39441"/>
      <w:bookmarkEnd w:id="39442"/>
    </w:p>
    <w:p w:rsidR="000316D8" w:rsidRDefault="000316D8" w:rsidP="00555870">
      <w:pPr>
        <w:pStyle w:val="af6"/>
        <w:keepNext/>
        <w:rPr>
          <w:rtl/>
        </w:rPr>
      </w:pPr>
      <w:r w:rsidRPr="00986BBD">
        <w:rPr>
          <w:rStyle w:val="TagStyle"/>
          <w:rtl/>
        </w:rPr>
        <w:t xml:space="preserve"> &lt;&lt; יור &gt;&gt;</w:t>
      </w:r>
      <w:r w:rsidRPr="00BE2262">
        <w:rPr>
          <w:rStyle w:val="TagStyle"/>
          <w:rtl/>
        </w:rPr>
        <w:t xml:space="preserve"> </w:t>
      </w:r>
      <w:r>
        <w:rPr>
          <w:rtl/>
        </w:rPr>
        <w:t>היו"ר יריב לוין:</w:t>
      </w:r>
      <w:r w:rsidRPr="00BE2262">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443" w:name="_ETM_Q86_583142"/>
      <w:bookmarkEnd w:id="39443"/>
      <w:r>
        <w:rPr>
          <w:rFonts w:hint="cs"/>
          <w:rtl/>
        </w:rPr>
        <w:t xml:space="preserve">55 בעד, </w:t>
      </w:r>
      <w:bookmarkStart w:id="39444" w:name="_ETM_Q86_586606"/>
      <w:bookmarkEnd w:id="39444"/>
      <w:r>
        <w:rPr>
          <w:rFonts w:hint="cs"/>
          <w:rtl/>
        </w:rPr>
        <w:t>64 נגד, ההסתייגות לא התקבלה.</w:t>
      </w:r>
    </w:p>
    <w:p w:rsidR="000316D8" w:rsidRDefault="000316D8" w:rsidP="00555870">
      <w:pPr>
        <w:rPr>
          <w:rtl/>
        </w:rPr>
      </w:pPr>
      <w:bookmarkStart w:id="39445" w:name="_ETM_Q86_594643"/>
      <w:bookmarkStart w:id="39446" w:name="_ETM_Q86_594740"/>
      <w:bookmarkEnd w:id="39445"/>
      <w:bookmarkEnd w:id="39446"/>
    </w:p>
    <w:p w:rsidR="000316D8" w:rsidRPr="00BE2262" w:rsidRDefault="000316D8" w:rsidP="00555870">
      <w:pPr>
        <w:rPr>
          <w:rtl/>
        </w:rPr>
      </w:pPr>
      <w:bookmarkStart w:id="39447" w:name="_ETM_Q86_595525"/>
      <w:bookmarkStart w:id="39448" w:name="_ETM_Q86_595611"/>
      <w:bookmarkEnd w:id="39447"/>
      <w:bookmarkEnd w:id="39448"/>
      <w:r>
        <w:rPr>
          <w:rFonts w:hint="cs"/>
          <w:rtl/>
        </w:rPr>
        <w:t xml:space="preserve">אם כן, חברות וחברי הכנסת, ההסתייגויות </w:t>
      </w:r>
      <w:bookmarkStart w:id="39449" w:name="_ETM_Q86_600563"/>
      <w:bookmarkEnd w:id="39449"/>
      <w:r>
        <w:rPr>
          <w:rFonts w:hint="cs"/>
          <w:rtl/>
        </w:rPr>
        <w:t xml:space="preserve">לסעיף 6 נדחו כולן, ולפיכך אנחנו עוברים להצבעה על סעיף </w:t>
      </w:r>
      <w:bookmarkStart w:id="39450" w:name="_ETM_Q86_606988"/>
      <w:bookmarkEnd w:id="39450"/>
      <w:r>
        <w:rPr>
          <w:rFonts w:hint="cs"/>
          <w:rtl/>
        </w:rPr>
        <w:t xml:space="preserve">6 כנוסח הוועדה. הצבעה על הסעיף. </w:t>
      </w:r>
    </w:p>
    <w:p w:rsidR="000316D8" w:rsidRDefault="000316D8" w:rsidP="00555870">
      <w:pPr>
        <w:pStyle w:val="af2"/>
        <w:rPr>
          <w:rtl/>
        </w:rPr>
      </w:pPr>
    </w:p>
    <w:p w:rsidR="000316D8" w:rsidRPr="004106B9" w:rsidRDefault="000316D8" w:rsidP="00555870">
      <w:pPr>
        <w:rPr>
          <w:rtl/>
        </w:rPr>
      </w:pPr>
    </w:p>
    <w:p w:rsidR="000316D8" w:rsidRDefault="000316D8" w:rsidP="00555870">
      <w:pPr>
        <w:pStyle w:val="af1"/>
        <w:keepNext/>
        <w:rPr>
          <w:rtl/>
        </w:rPr>
      </w:pPr>
      <w:r>
        <w:rPr>
          <w:rtl/>
        </w:rPr>
        <w:t>הצבעה מס'</w:t>
      </w:r>
      <w:r>
        <w:rPr>
          <w:rFonts w:hint="cs"/>
          <w:rtl/>
        </w:rPr>
        <w:t xml:space="preserve"> 56</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סעיף 6, כהצעת הוועדה</w:t>
      </w:r>
      <w:r>
        <w:rPr>
          <w:rtl/>
        </w:rPr>
        <w:t xml:space="preserve"> –</w:t>
      </w:r>
      <w:r>
        <w:rPr>
          <w:rFonts w:hint="cs"/>
          <w:rtl/>
        </w:rPr>
        <w:t>64</w:t>
      </w:r>
    </w:p>
    <w:p w:rsidR="000316D8" w:rsidRDefault="000316D8" w:rsidP="00555870">
      <w:pPr>
        <w:pStyle w:val="--"/>
        <w:keepNext/>
        <w:rPr>
          <w:rtl/>
        </w:rPr>
      </w:pPr>
      <w:r>
        <w:rPr>
          <w:rtl/>
        </w:rPr>
        <w:t xml:space="preserve">נגד – </w:t>
      </w:r>
      <w:r>
        <w:rPr>
          <w:rFonts w:hint="cs"/>
          <w:rtl/>
        </w:rPr>
        <w:t>55</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tl/>
        </w:rPr>
        <w:t>סעי</w:t>
      </w:r>
      <w:r>
        <w:rPr>
          <w:rFonts w:hint="cs"/>
          <w:rtl/>
        </w:rPr>
        <w:t xml:space="preserve">ף 6, כהצעת הוועדה, נתקבל. </w:t>
      </w:r>
    </w:p>
    <w:p w:rsidR="000316D8"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BE2262">
        <w:rPr>
          <w:rStyle w:val="TagStyle"/>
          <w:rtl/>
        </w:rPr>
        <w:t xml:space="preserve"> </w:t>
      </w:r>
      <w:r>
        <w:rPr>
          <w:rtl/>
        </w:rPr>
        <w:t>היו"ר יריב לוין:</w:t>
      </w:r>
      <w:r w:rsidRPr="00BE2262">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451" w:name="_ETM_Q86_619532"/>
      <w:bookmarkEnd w:id="39451"/>
      <w:r>
        <w:rPr>
          <w:rFonts w:hint="cs"/>
          <w:rtl/>
        </w:rPr>
        <w:t xml:space="preserve">64 בעד, 55 נגד, אין נמנעים. לפיכך אני קובע שסעיף 6 התקבל כנוסח הוועדה בקריאה השנייה. </w:t>
      </w:r>
    </w:p>
    <w:p w:rsidR="000316D8" w:rsidRDefault="000316D8" w:rsidP="00555870">
      <w:pPr>
        <w:rPr>
          <w:rtl/>
        </w:rPr>
      </w:pPr>
      <w:bookmarkStart w:id="39452" w:name="_ETM_Q86_630717"/>
      <w:bookmarkStart w:id="39453" w:name="_ETM_Q86_630853"/>
      <w:bookmarkEnd w:id="39452"/>
      <w:bookmarkEnd w:id="39453"/>
    </w:p>
    <w:p w:rsidR="000316D8" w:rsidRPr="00BE2262" w:rsidRDefault="000316D8" w:rsidP="00555870">
      <w:pPr>
        <w:rPr>
          <w:rtl/>
        </w:rPr>
      </w:pPr>
      <w:bookmarkStart w:id="39454" w:name="_ETM_Q86_630940"/>
      <w:bookmarkStart w:id="39455" w:name="_ETM_Q86_631000"/>
      <w:bookmarkEnd w:id="39454"/>
      <w:bookmarkEnd w:id="39455"/>
      <w:r>
        <w:rPr>
          <w:rFonts w:hint="cs"/>
          <w:rtl/>
        </w:rPr>
        <w:t>אנחנו</w:t>
      </w:r>
      <w:bookmarkStart w:id="39456" w:name="_ETM_Q86_631884"/>
      <w:bookmarkEnd w:id="39456"/>
      <w:r>
        <w:rPr>
          <w:rFonts w:hint="cs"/>
          <w:rtl/>
        </w:rPr>
        <w:t xml:space="preserve"> עוברים להסתייגויות לאחר סעיף 6. הסתייגות מס' 50, של חברת </w:t>
      </w:r>
      <w:bookmarkStart w:id="39457" w:name="_ETM_Q86_638621"/>
      <w:bookmarkEnd w:id="39457"/>
      <w:r>
        <w:rPr>
          <w:rFonts w:hint="cs"/>
          <w:rtl/>
        </w:rPr>
        <w:t xml:space="preserve">הכנסת שרן השכל. הצבעה על ההסתייגות. </w:t>
      </w:r>
    </w:p>
    <w:p w:rsidR="000316D8" w:rsidRPr="004106B9" w:rsidRDefault="000316D8" w:rsidP="00555870">
      <w:pPr>
        <w:rPr>
          <w:rtl/>
        </w:rPr>
      </w:pPr>
    </w:p>
    <w:p w:rsidR="000316D8" w:rsidRDefault="000316D8" w:rsidP="00555870">
      <w:pPr>
        <w:pStyle w:val="af1"/>
        <w:keepNext/>
        <w:rPr>
          <w:rtl/>
        </w:rPr>
      </w:pPr>
      <w:r>
        <w:rPr>
          <w:rtl/>
        </w:rPr>
        <w:t>הצבעה מס'</w:t>
      </w:r>
      <w:r>
        <w:rPr>
          <w:rFonts w:hint="cs"/>
          <w:rtl/>
        </w:rPr>
        <w:t xml:space="preserve"> 57</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ההסתייגות</w:t>
      </w:r>
      <w:r>
        <w:rPr>
          <w:rtl/>
        </w:rPr>
        <w:t xml:space="preserve"> –</w:t>
      </w:r>
      <w:r>
        <w:rPr>
          <w:rFonts w:hint="cs"/>
          <w:rtl/>
        </w:rPr>
        <w:t xml:space="preserve"> 55</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הסתייגות 50 לא נתקבלה.</w:t>
      </w:r>
    </w:p>
    <w:p w:rsidR="000316D8" w:rsidRDefault="000316D8" w:rsidP="00555870">
      <w:pPr>
        <w:rPr>
          <w:rtl/>
        </w:rPr>
      </w:pPr>
    </w:p>
    <w:p w:rsidR="000316D8" w:rsidRDefault="000316D8" w:rsidP="00555870">
      <w:pPr>
        <w:pStyle w:val="af6"/>
        <w:keepNext/>
        <w:rPr>
          <w:rtl/>
        </w:rPr>
      </w:pPr>
      <w:bookmarkStart w:id="39458" w:name="ET_yor_6338_19"/>
      <w:r w:rsidRPr="00986BBD">
        <w:rPr>
          <w:rStyle w:val="TagStyle"/>
          <w:rtl/>
        </w:rPr>
        <w:t xml:space="preserve"> &lt;&lt; יור &gt;&gt;</w:t>
      </w:r>
      <w:r w:rsidRPr="00BE2262">
        <w:rPr>
          <w:rStyle w:val="TagStyle"/>
          <w:rtl/>
        </w:rPr>
        <w:t xml:space="preserve"> </w:t>
      </w:r>
      <w:r>
        <w:rPr>
          <w:rtl/>
        </w:rPr>
        <w:t>היו"ר יריב לוין:</w:t>
      </w:r>
      <w:r w:rsidRPr="00BE2262">
        <w:rPr>
          <w:rStyle w:val="TagStyle"/>
          <w:rtl/>
        </w:rPr>
        <w:t xml:space="preserve"> </w:t>
      </w:r>
      <w:r w:rsidRPr="00986BBD">
        <w:rPr>
          <w:rStyle w:val="TagStyle"/>
          <w:rtl/>
        </w:rPr>
        <w:t>&lt;&lt; יור &gt;&gt;</w:t>
      </w:r>
      <w:r>
        <w:rPr>
          <w:rtl/>
        </w:rPr>
        <w:t xml:space="preserve"> </w:t>
      </w:r>
      <w:bookmarkEnd w:id="39458"/>
    </w:p>
    <w:p w:rsidR="000316D8" w:rsidRDefault="000316D8" w:rsidP="00555870">
      <w:pPr>
        <w:pStyle w:val="KeepWithNext"/>
        <w:rPr>
          <w:rtl/>
        </w:rPr>
      </w:pPr>
    </w:p>
    <w:p w:rsidR="000316D8" w:rsidRDefault="000316D8" w:rsidP="00555870">
      <w:pPr>
        <w:rPr>
          <w:rtl/>
        </w:rPr>
      </w:pPr>
      <w:r>
        <w:rPr>
          <w:rFonts w:hint="cs"/>
          <w:rtl/>
        </w:rPr>
        <w:t xml:space="preserve">55 בעד, 64 נגד, </w:t>
      </w:r>
      <w:bookmarkStart w:id="39459" w:name="_ETM_Q86_659537"/>
      <w:bookmarkEnd w:id="39459"/>
      <w:r>
        <w:rPr>
          <w:rFonts w:hint="cs"/>
          <w:rtl/>
        </w:rPr>
        <w:t>ההסתייגות לא התקבלה.</w:t>
      </w:r>
    </w:p>
    <w:p w:rsidR="000316D8" w:rsidRDefault="000316D8" w:rsidP="00555870">
      <w:pPr>
        <w:rPr>
          <w:rtl/>
        </w:rPr>
      </w:pPr>
    </w:p>
    <w:p w:rsidR="000316D8" w:rsidRPr="00BE2262" w:rsidRDefault="000316D8" w:rsidP="00555870">
      <w:pPr>
        <w:rPr>
          <w:rtl/>
        </w:rPr>
      </w:pPr>
      <w:bookmarkStart w:id="39460" w:name="_ETM_Q86_660995"/>
      <w:bookmarkEnd w:id="39460"/>
      <w:r>
        <w:rPr>
          <w:rFonts w:hint="cs"/>
          <w:rtl/>
        </w:rPr>
        <w:t xml:space="preserve">אנחנו עוברים להסתייגות הבאה, הסתייגות של קבוצת ישראל </w:t>
      </w:r>
      <w:bookmarkStart w:id="39461" w:name="_ETM_Q86_665508"/>
      <w:bookmarkEnd w:id="39461"/>
      <w:r>
        <w:rPr>
          <w:rFonts w:hint="cs"/>
          <w:rtl/>
        </w:rPr>
        <w:t xml:space="preserve">ביתנו, הסתייגות מס' 51. הצבעה על ההסתייגות. </w:t>
      </w:r>
    </w:p>
    <w:p w:rsidR="000316D8" w:rsidRDefault="000316D8" w:rsidP="00555870">
      <w:pPr>
        <w:pStyle w:val="af2"/>
        <w:rPr>
          <w:rtl/>
        </w:rPr>
      </w:pPr>
    </w:p>
    <w:p w:rsidR="000316D8" w:rsidRDefault="000316D8" w:rsidP="00555870">
      <w:pPr>
        <w:pStyle w:val="af1"/>
        <w:keepNext/>
        <w:rPr>
          <w:rtl/>
        </w:rPr>
      </w:pPr>
      <w:r>
        <w:rPr>
          <w:rtl/>
        </w:rPr>
        <w:t>הצבעה מס'</w:t>
      </w:r>
      <w:r>
        <w:rPr>
          <w:rFonts w:hint="cs"/>
          <w:rtl/>
        </w:rPr>
        <w:t xml:space="preserve"> 58</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ההסתייגות</w:t>
      </w:r>
      <w:r>
        <w:rPr>
          <w:rtl/>
        </w:rPr>
        <w:t xml:space="preserve"> –</w:t>
      </w:r>
      <w:r>
        <w:rPr>
          <w:rFonts w:hint="cs"/>
          <w:rtl/>
        </w:rPr>
        <w:t xml:space="preserve"> 55</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הסתייגות 51 לא נתקבלה.</w:t>
      </w:r>
    </w:p>
    <w:p w:rsidR="000316D8" w:rsidRDefault="000316D8" w:rsidP="00555870">
      <w:pPr>
        <w:rPr>
          <w:rtl/>
        </w:rPr>
      </w:pPr>
    </w:p>
    <w:p w:rsidR="000316D8" w:rsidRDefault="000316D8" w:rsidP="00555870">
      <w:pPr>
        <w:pStyle w:val="af6"/>
        <w:keepNext/>
        <w:rPr>
          <w:rtl/>
        </w:rPr>
      </w:pPr>
      <w:r w:rsidRPr="00986BBD">
        <w:rPr>
          <w:rStyle w:val="TagStyle"/>
          <w:rtl/>
        </w:rPr>
        <w:t xml:space="preserve"> &lt;&lt; יור &gt;&gt;</w:t>
      </w:r>
      <w:r w:rsidRPr="00BE2262">
        <w:rPr>
          <w:rStyle w:val="TagStyle"/>
          <w:rtl/>
        </w:rPr>
        <w:t xml:space="preserve"> </w:t>
      </w:r>
      <w:r>
        <w:rPr>
          <w:rtl/>
        </w:rPr>
        <w:t>היו"ר יריב לוין:</w:t>
      </w:r>
      <w:r w:rsidRPr="00BE2262">
        <w:rPr>
          <w:rStyle w:val="TagStyle"/>
          <w:rtl/>
        </w:rPr>
        <w:t xml:space="preserve"> </w:t>
      </w:r>
      <w:r w:rsidRPr="00986BBD">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462" w:name="_ETM_Q86_683599"/>
      <w:bookmarkEnd w:id="39462"/>
      <w:r>
        <w:rPr>
          <w:rFonts w:hint="cs"/>
          <w:rtl/>
        </w:rPr>
        <w:t xml:space="preserve">אם כן, 55 בעד, 64 נגד. ההסתייגות לא התקבלה. </w:t>
      </w:r>
    </w:p>
    <w:p w:rsidR="000316D8" w:rsidRDefault="000316D8" w:rsidP="00555870">
      <w:pPr>
        <w:rPr>
          <w:rtl/>
        </w:rPr>
      </w:pPr>
    </w:p>
    <w:p w:rsidR="000316D8" w:rsidRPr="00BE2262" w:rsidRDefault="000316D8" w:rsidP="00555870">
      <w:pPr>
        <w:rPr>
          <w:rtl/>
        </w:rPr>
      </w:pPr>
      <w:r>
        <w:rPr>
          <w:rFonts w:hint="cs"/>
          <w:rtl/>
        </w:rPr>
        <w:t xml:space="preserve">מכאן אנחנו עוברים להצבעה </w:t>
      </w:r>
      <w:bookmarkStart w:id="39463" w:name="_ETM_Q86_692487"/>
      <w:bookmarkEnd w:id="39463"/>
      <w:r>
        <w:rPr>
          <w:rFonts w:hint="cs"/>
          <w:rtl/>
        </w:rPr>
        <w:t xml:space="preserve">על ההסתייגויות לסעיף 7. ההסתייגות של חבר הכנסת עופר כסיף, מס' 52, בבקשה. הצבעה על ההסתייגות. </w:t>
      </w:r>
    </w:p>
    <w:p w:rsidR="000316D8" w:rsidRDefault="000316D8" w:rsidP="00555870">
      <w:pPr>
        <w:pStyle w:val="af2"/>
        <w:rPr>
          <w:rtl/>
        </w:rPr>
      </w:pPr>
    </w:p>
    <w:p w:rsidR="000316D8" w:rsidRDefault="000316D8" w:rsidP="00555870">
      <w:pPr>
        <w:pStyle w:val="af1"/>
        <w:keepNext/>
        <w:rPr>
          <w:rtl/>
        </w:rPr>
      </w:pPr>
      <w:r>
        <w:rPr>
          <w:rtl/>
        </w:rPr>
        <w:t>הצבעה מס'</w:t>
      </w:r>
      <w:r>
        <w:rPr>
          <w:rFonts w:hint="cs"/>
          <w:rtl/>
        </w:rPr>
        <w:t xml:space="preserve"> 59</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53</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הסתייגות 52 לא נתקבלה.</w:t>
      </w:r>
    </w:p>
    <w:p w:rsidR="000316D8" w:rsidRDefault="000316D8" w:rsidP="00555870">
      <w:pPr>
        <w:rPr>
          <w:rtl/>
        </w:rPr>
      </w:pPr>
      <w:bookmarkStart w:id="39464" w:name="_ETM_Q86_708327"/>
      <w:bookmarkStart w:id="39465" w:name="_ETM_Q86_708378"/>
      <w:bookmarkEnd w:id="39464"/>
      <w:bookmarkEnd w:id="39465"/>
    </w:p>
    <w:p w:rsidR="000316D8" w:rsidRDefault="000316D8" w:rsidP="00555870">
      <w:pPr>
        <w:pStyle w:val="af6"/>
        <w:keepNext/>
        <w:rPr>
          <w:rtl/>
        </w:rPr>
      </w:pPr>
      <w:bookmarkStart w:id="39466" w:name="ET_yor_6338_21"/>
      <w:r w:rsidRPr="00986BBD">
        <w:rPr>
          <w:rStyle w:val="TagStyle"/>
          <w:rtl/>
        </w:rPr>
        <w:t xml:space="preserve"> &lt;&lt; יור &gt;&gt;</w:t>
      </w:r>
      <w:r w:rsidRPr="00BE2262">
        <w:rPr>
          <w:rStyle w:val="TagStyle"/>
          <w:rtl/>
        </w:rPr>
        <w:t xml:space="preserve"> </w:t>
      </w:r>
      <w:r>
        <w:rPr>
          <w:rtl/>
        </w:rPr>
        <w:t>היו"ר יריב לוין:</w:t>
      </w:r>
      <w:r w:rsidRPr="00BE2262">
        <w:rPr>
          <w:rStyle w:val="TagStyle"/>
          <w:rtl/>
        </w:rPr>
        <w:t xml:space="preserve"> </w:t>
      </w:r>
      <w:r w:rsidRPr="00986BBD">
        <w:rPr>
          <w:rStyle w:val="TagStyle"/>
          <w:rtl/>
        </w:rPr>
        <w:t>&lt;&lt; יור &gt;&gt;</w:t>
      </w:r>
      <w:r>
        <w:rPr>
          <w:rtl/>
        </w:rPr>
        <w:t xml:space="preserve"> </w:t>
      </w:r>
      <w:bookmarkEnd w:id="39466"/>
    </w:p>
    <w:p w:rsidR="000316D8" w:rsidRDefault="000316D8" w:rsidP="00555870">
      <w:pPr>
        <w:pStyle w:val="KeepWithNext"/>
        <w:rPr>
          <w:rtl/>
        </w:rPr>
      </w:pPr>
    </w:p>
    <w:p w:rsidR="000316D8" w:rsidRDefault="000316D8" w:rsidP="00555870">
      <w:pPr>
        <w:rPr>
          <w:rtl/>
        </w:rPr>
      </w:pPr>
      <w:bookmarkStart w:id="39467" w:name="_ETM_Q86_709493"/>
      <w:bookmarkEnd w:id="39467"/>
      <w:r>
        <w:rPr>
          <w:rFonts w:hint="cs"/>
          <w:rtl/>
        </w:rPr>
        <w:t xml:space="preserve">53 בעד, 64 </w:t>
      </w:r>
      <w:bookmarkStart w:id="39468" w:name="_ETM_Q86_715686"/>
      <w:bookmarkEnd w:id="39468"/>
      <w:r>
        <w:rPr>
          <w:rFonts w:hint="cs"/>
          <w:rtl/>
        </w:rPr>
        <w:t xml:space="preserve">נגד. ההסתייגות לא התקבלה. </w:t>
      </w:r>
    </w:p>
    <w:p w:rsidR="000316D8" w:rsidRDefault="000316D8" w:rsidP="00555870">
      <w:pPr>
        <w:rPr>
          <w:rtl/>
        </w:rPr>
      </w:pPr>
      <w:bookmarkStart w:id="39469" w:name="_ETM_Q86_718119"/>
      <w:bookmarkStart w:id="39470" w:name="_ETM_Q86_718212"/>
      <w:bookmarkEnd w:id="39469"/>
      <w:bookmarkEnd w:id="39470"/>
    </w:p>
    <w:p w:rsidR="000316D8" w:rsidRDefault="000316D8" w:rsidP="00555870">
      <w:pPr>
        <w:rPr>
          <w:rtl/>
        </w:rPr>
      </w:pPr>
      <w:bookmarkStart w:id="39471" w:name="_ETM_Q86_718280"/>
      <w:bookmarkStart w:id="39472" w:name="_ETM_Q86_718387"/>
      <w:bookmarkEnd w:id="39471"/>
      <w:bookmarkEnd w:id="39472"/>
      <w:r>
        <w:rPr>
          <w:rFonts w:hint="cs"/>
          <w:rtl/>
        </w:rPr>
        <w:t xml:space="preserve">אנחנו עוברים להצבעה על ההסתייגויות של </w:t>
      </w:r>
      <w:bookmarkStart w:id="39473" w:name="_ETM_Q86_722283"/>
      <w:bookmarkEnd w:id="39473"/>
      <w:r>
        <w:rPr>
          <w:rFonts w:hint="cs"/>
          <w:rtl/>
        </w:rPr>
        <w:t xml:space="preserve">חבר הכנסת מיכאל ביטון. הראשונה שבהן היא הסתייגות מס' 53. הצבעה על ההסתייגות. </w:t>
      </w:r>
    </w:p>
    <w:p w:rsidR="000316D8" w:rsidRDefault="000316D8" w:rsidP="00555870">
      <w:pPr>
        <w:rPr>
          <w:rtl/>
        </w:rPr>
      </w:pPr>
    </w:p>
    <w:p w:rsidR="000316D8" w:rsidRDefault="000316D8" w:rsidP="00555870">
      <w:pPr>
        <w:pStyle w:val="af1"/>
        <w:keepNext/>
        <w:rPr>
          <w:rtl/>
        </w:rPr>
      </w:pPr>
      <w:bookmarkStart w:id="39474" w:name="TOR_Q87"/>
      <w:bookmarkEnd w:id="39474"/>
      <w:r>
        <w:rPr>
          <w:rtl/>
        </w:rPr>
        <w:t>הצבעה מס'</w:t>
      </w:r>
      <w:r>
        <w:rPr>
          <w:rFonts w:hint="cs"/>
          <w:rtl/>
        </w:rPr>
        <w:t xml:space="preserve"> 60</w:t>
      </w:r>
    </w:p>
    <w:p w:rsidR="000316D8" w:rsidRDefault="000316D8" w:rsidP="00555870">
      <w:pPr>
        <w:pStyle w:val="--"/>
        <w:keepNext/>
        <w:rPr>
          <w:rtl/>
        </w:rPr>
      </w:pPr>
    </w:p>
    <w:p w:rsidR="000316D8" w:rsidRDefault="000316D8" w:rsidP="00555870">
      <w:pPr>
        <w:pStyle w:val="--"/>
        <w:keepNext/>
        <w:rPr>
          <w:rtl/>
        </w:rPr>
      </w:pPr>
      <w:r>
        <w:rPr>
          <w:rtl/>
        </w:rPr>
        <w:t>בעד</w:t>
      </w:r>
      <w:r>
        <w:rPr>
          <w:rFonts w:hint="cs"/>
          <w:rtl/>
        </w:rPr>
        <w:t xml:space="preserve"> ההסתייגות </w:t>
      </w:r>
      <w:r>
        <w:rPr>
          <w:rtl/>
        </w:rPr>
        <w:t xml:space="preserve"> –</w:t>
      </w:r>
      <w:r>
        <w:rPr>
          <w:rFonts w:hint="cs"/>
          <w:rtl/>
        </w:rPr>
        <w:t xml:space="preserve"> 53</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53 לא נתקבלה. </w:t>
      </w:r>
    </w:p>
    <w:p w:rsidR="000316D8" w:rsidRDefault="000316D8" w:rsidP="00555870">
      <w:pPr>
        <w:rPr>
          <w:rtl/>
        </w:rPr>
      </w:pPr>
      <w:bookmarkStart w:id="39475" w:name="_ETM_Q87_18849"/>
      <w:bookmarkStart w:id="39476" w:name="_ETM_Q87_18965"/>
      <w:bookmarkEnd w:id="39475"/>
      <w:bookmarkEnd w:id="39476"/>
    </w:p>
    <w:p w:rsidR="000316D8" w:rsidRDefault="000316D8" w:rsidP="00555870">
      <w:pPr>
        <w:pStyle w:val="af6"/>
        <w:keepNext/>
        <w:rPr>
          <w:rtl/>
        </w:rPr>
      </w:pPr>
      <w:r w:rsidRPr="00277552">
        <w:rPr>
          <w:rStyle w:val="TagStyle"/>
          <w:rtl/>
        </w:rPr>
        <w:t xml:space="preserve"> &lt;&lt; יור &gt;&gt;</w:t>
      </w:r>
      <w:r w:rsidRPr="00F50266">
        <w:rPr>
          <w:rStyle w:val="TagStyle"/>
          <w:rtl/>
        </w:rPr>
        <w:t xml:space="preserve"> </w:t>
      </w:r>
      <w:r>
        <w:rPr>
          <w:rtl/>
        </w:rPr>
        <w:t>היו"ר יריב לוין:</w:t>
      </w:r>
      <w:r w:rsidRPr="00F50266">
        <w:rPr>
          <w:rStyle w:val="TagStyle"/>
          <w:rtl/>
        </w:rPr>
        <w:t xml:space="preserve"> </w:t>
      </w:r>
      <w:r w:rsidRPr="00277552">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53 בעד, 64 מתנגדים. לפיכך </w:t>
      </w:r>
      <w:bookmarkStart w:id="39477" w:name="_ETM_Q87_158085"/>
      <w:bookmarkEnd w:id="39477"/>
      <w:r>
        <w:rPr>
          <w:rFonts w:hint="cs"/>
          <w:rtl/>
        </w:rPr>
        <w:t>אני קובע שהסתייגות מס' 53 לא התקבלה.</w:t>
      </w:r>
    </w:p>
    <w:p w:rsidR="000316D8" w:rsidRDefault="000316D8" w:rsidP="00555870">
      <w:pPr>
        <w:rPr>
          <w:rtl/>
        </w:rPr>
      </w:pPr>
      <w:bookmarkStart w:id="39478" w:name="_ETM_Q87_160999"/>
      <w:bookmarkStart w:id="39479" w:name="_ETM_Q87_161118"/>
      <w:bookmarkEnd w:id="39478"/>
      <w:bookmarkEnd w:id="39479"/>
    </w:p>
    <w:p w:rsidR="000316D8" w:rsidRPr="00F50266" w:rsidRDefault="000316D8" w:rsidP="00555870">
      <w:pPr>
        <w:rPr>
          <w:rtl/>
        </w:rPr>
      </w:pPr>
      <w:bookmarkStart w:id="39480" w:name="_ETM_Q87_161175"/>
      <w:bookmarkStart w:id="39481" w:name="_ETM_Q87_161268"/>
      <w:bookmarkEnd w:id="39480"/>
      <w:bookmarkEnd w:id="39481"/>
      <w:r>
        <w:rPr>
          <w:rFonts w:hint="cs"/>
          <w:rtl/>
        </w:rPr>
        <w:t>אנחנו עוברים להסתייגות מס' 54. הצבעה על ההסתייגות.</w:t>
      </w:r>
    </w:p>
    <w:p w:rsidR="000316D8" w:rsidRDefault="000316D8" w:rsidP="00555870">
      <w:pPr>
        <w:rPr>
          <w:rtl/>
        </w:rPr>
      </w:pPr>
    </w:p>
    <w:p w:rsidR="000316D8" w:rsidRDefault="000316D8" w:rsidP="00555870">
      <w:pPr>
        <w:pStyle w:val="af1"/>
        <w:keepNext/>
        <w:rPr>
          <w:rtl/>
        </w:rPr>
      </w:pPr>
      <w:r>
        <w:rPr>
          <w:rtl/>
        </w:rPr>
        <w:t>הצבעה מס'</w:t>
      </w:r>
      <w:r>
        <w:rPr>
          <w:rFonts w:hint="cs"/>
          <w:rtl/>
        </w:rPr>
        <w:t xml:space="preserve"> 61</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הסתייגות 54 לא נתקבלה.</w:t>
      </w:r>
    </w:p>
    <w:p w:rsidR="000316D8" w:rsidRDefault="000316D8" w:rsidP="00555870">
      <w:pPr>
        <w:rPr>
          <w:rtl/>
        </w:rPr>
      </w:pPr>
      <w:bookmarkStart w:id="39482" w:name="_ETM_Q87_179916"/>
      <w:bookmarkStart w:id="39483" w:name="_ETM_Q87_180019"/>
      <w:bookmarkEnd w:id="39482"/>
      <w:bookmarkEnd w:id="39483"/>
    </w:p>
    <w:p w:rsidR="000316D8" w:rsidRDefault="000316D8" w:rsidP="00555870">
      <w:pPr>
        <w:pStyle w:val="af6"/>
        <w:keepNext/>
        <w:rPr>
          <w:rtl/>
        </w:rPr>
      </w:pPr>
      <w:r w:rsidRPr="00277552">
        <w:rPr>
          <w:rStyle w:val="TagStyle"/>
          <w:rtl/>
        </w:rPr>
        <w:t xml:space="preserve"> &lt;&lt; יור &gt;&gt;</w:t>
      </w:r>
      <w:r w:rsidRPr="00F50266">
        <w:rPr>
          <w:rStyle w:val="TagStyle"/>
          <w:rtl/>
        </w:rPr>
        <w:t xml:space="preserve"> </w:t>
      </w:r>
      <w:r>
        <w:rPr>
          <w:rtl/>
        </w:rPr>
        <w:t>היו"ר יריב לוין:</w:t>
      </w:r>
      <w:r w:rsidRPr="00F50266">
        <w:rPr>
          <w:rStyle w:val="TagStyle"/>
          <w:rtl/>
        </w:rPr>
        <w:t xml:space="preserve"> </w:t>
      </w:r>
      <w:r w:rsidRPr="00277552">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55 בעד, 64 נגד. </w:t>
      </w:r>
      <w:bookmarkStart w:id="39484" w:name="_ETM_Q87_184283"/>
      <w:bookmarkEnd w:id="39484"/>
      <w:r>
        <w:rPr>
          <w:rFonts w:hint="cs"/>
          <w:rtl/>
        </w:rPr>
        <w:t xml:space="preserve">אני קובע שהסתייגות מס' 54 לא התקבלה. </w:t>
      </w:r>
    </w:p>
    <w:p w:rsidR="000316D8" w:rsidRDefault="000316D8" w:rsidP="00555870">
      <w:pPr>
        <w:rPr>
          <w:rtl/>
        </w:rPr>
      </w:pPr>
    </w:p>
    <w:p w:rsidR="000316D8" w:rsidRPr="00F50266" w:rsidRDefault="000316D8" w:rsidP="00555870">
      <w:pPr>
        <w:rPr>
          <w:rtl/>
        </w:rPr>
      </w:pPr>
      <w:r>
        <w:rPr>
          <w:rFonts w:hint="cs"/>
          <w:rtl/>
        </w:rPr>
        <w:t xml:space="preserve">אנחנו עוברים להצבעה </w:t>
      </w:r>
      <w:bookmarkStart w:id="39485" w:name="_ETM_Q87_186452"/>
      <w:bookmarkEnd w:id="39485"/>
      <w:r>
        <w:rPr>
          <w:rFonts w:hint="cs"/>
          <w:rtl/>
        </w:rPr>
        <w:t>על הסתייגות מס' 55. הצבעה על ההסתייגות.</w:t>
      </w:r>
    </w:p>
    <w:p w:rsidR="000316D8" w:rsidRDefault="000316D8" w:rsidP="00555870">
      <w:pPr>
        <w:rPr>
          <w:rtl/>
        </w:rPr>
      </w:pPr>
    </w:p>
    <w:p w:rsidR="000316D8" w:rsidRDefault="000316D8" w:rsidP="00555870">
      <w:pPr>
        <w:pStyle w:val="af1"/>
        <w:keepNext/>
        <w:rPr>
          <w:rtl/>
        </w:rPr>
      </w:pPr>
      <w:r>
        <w:rPr>
          <w:rtl/>
        </w:rPr>
        <w:t>הצבעה מס'</w:t>
      </w:r>
      <w:r>
        <w:rPr>
          <w:rFonts w:hint="cs"/>
          <w:rtl/>
        </w:rPr>
        <w:t xml:space="preserve"> 62</w:t>
      </w:r>
    </w:p>
    <w:p w:rsidR="000316D8" w:rsidRDefault="000316D8" w:rsidP="00555870">
      <w:pPr>
        <w:pStyle w:val="--"/>
        <w:keepNext/>
        <w:rPr>
          <w:rtl/>
        </w:rPr>
      </w:pPr>
    </w:p>
    <w:p w:rsidR="000316D8" w:rsidRDefault="000316D8" w:rsidP="00555870">
      <w:pPr>
        <w:pStyle w:val="--"/>
        <w:keepNext/>
        <w:rPr>
          <w:rtl/>
        </w:rPr>
      </w:pPr>
      <w:r>
        <w:rPr>
          <w:rtl/>
        </w:rPr>
        <w:t xml:space="preserve">בעד </w:t>
      </w:r>
      <w:r>
        <w:rPr>
          <w:rFonts w:hint="cs"/>
          <w:rtl/>
        </w:rPr>
        <w:t xml:space="preserve">ההסתייגות </w:t>
      </w:r>
      <w:r>
        <w:rPr>
          <w:rtl/>
        </w:rPr>
        <w:t>–</w:t>
      </w:r>
      <w:r>
        <w:rPr>
          <w:rFonts w:hint="cs"/>
          <w:rtl/>
        </w:rPr>
        <w:t xml:space="preserve"> 55</w:t>
      </w:r>
    </w:p>
    <w:p w:rsidR="000316D8" w:rsidRDefault="000316D8" w:rsidP="00555870">
      <w:pPr>
        <w:pStyle w:val="--"/>
        <w:keepNext/>
        <w:rPr>
          <w:rtl/>
        </w:rPr>
      </w:pPr>
      <w:r>
        <w:rPr>
          <w:rtl/>
        </w:rPr>
        <w:t xml:space="preserve">נגד – </w:t>
      </w:r>
      <w:r>
        <w:rPr>
          <w:rFonts w:hint="cs"/>
          <w:rtl/>
        </w:rPr>
        <w:t>64</w:t>
      </w:r>
    </w:p>
    <w:p w:rsidR="000316D8" w:rsidRDefault="000316D8" w:rsidP="00555870">
      <w:pPr>
        <w:pStyle w:val="--"/>
        <w:keepNext/>
        <w:rPr>
          <w:rtl/>
        </w:rPr>
      </w:pPr>
      <w:r>
        <w:rPr>
          <w:rtl/>
        </w:rPr>
        <w:t xml:space="preserve">נמנעים – </w:t>
      </w:r>
      <w:r>
        <w:rPr>
          <w:rFonts w:hint="cs"/>
          <w:rtl/>
        </w:rPr>
        <w:t>אין</w:t>
      </w:r>
    </w:p>
    <w:p w:rsidR="000316D8" w:rsidRDefault="000316D8" w:rsidP="00555870">
      <w:pPr>
        <w:pStyle w:val="af2"/>
        <w:rPr>
          <w:rtl/>
        </w:rPr>
      </w:pPr>
      <w:r>
        <w:rPr>
          <w:rFonts w:hint="cs"/>
          <w:rtl/>
        </w:rPr>
        <w:t xml:space="preserve">הסתייגות 55 לא </w:t>
      </w:r>
      <w:bookmarkStart w:id="39486" w:name="_ETM_Q87_202220"/>
      <w:bookmarkEnd w:id="39486"/>
      <w:r>
        <w:rPr>
          <w:rFonts w:hint="cs"/>
          <w:rtl/>
        </w:rPr>
        <w:t xml:space="preserve">נתקבלה. </w:t>
      </w:r>
    </w:p>
    <w:p w:rsidR="000316D8" w:rsidRDefault="000316D8" w:rsidP="00555870">
      <w:pPr>
        <w:rPr>
          <w:rtl/>
        </w:rPr>
      </w:pPr>
      <w:bookmarkStart w:id="39487" w:name="_ETM_Q87_201899"/>
      <w:bookmarkStart w:id="39488" w:name="_ETM_Q87_202017"/>
      <w:bookmarkEnd w:id="39487"/>
      <w:bookmarkEnd w:id="39488"/>
    </w:p>
    <w:p w:rsidR="000316D8" w:rsidRDefault="000316D8" w:rsidP="00555870">
      <w:pPr>
        <w:pStyle w:val="af6"/>
        <w:keepNext/>
        <w:rPr>
          <w:rtl/>
        </w:rPr>
      </w:pPr>
      <w:r w:rsidRPr="00277552">
        <w:rPr>
          <w:rStyle w:val="TagStyle"/>
          <w:rtl/>
        </w:rPr>
        <w:t xml:space="preserve"> &lt;&lt; יור &gt;&gt;</w:t>
      </w:r>
      <w:r w:rsidRPr="00F50266">
        <w:rPr>
          <w:rStyle w:val="TagStyle"/>
          <w:rtl/>
        </w:rPr>
        <w:t xml:space="preserve"> </w:t>
      </w:r>
      <w:r>
        <w:rPr>
          <w:rtl/>
        </w:rPr>
        <w:t>היו"ר יריב לוין:</w:t>
      </w:r>
      <w:r w:rsidRPr="00F50266">
        <w:rPr>
          <w:rStyle w:val="TagStyle"/>
          <w:rtl/>
        </w:rPr>
        <w:t xml:space="preserve"> </w:t>
      </w:r>
      <w:r w:rsidRPr="00277552">
        <w:rPr>
          <w:rStyle w:val="TagStyle"/>
          <w:rtl/>
        </w:rPr>
        <w:t>&lt;&lt; יור &gt;&gt;</w:t>
      </w:r>
      <w:r>
        <w:rPr>
          <w:rtl/>
        </w:rPr>
        <w:t xml:space="preserve">   </w:t>
      </w:r>
    </w:p>
    <w:p w:rsidR="000316D8" w:rsidRDefault="000316D8" w:rsidP="00555870">
      <w:pPr>
        <w:pStyle w:val="KeepWithNext"/>
        <w:rPr>
          <w:rtl/>
        </w:rPr>
      </w:pPr>
    </w:p>
    <w:p w:rsidR="000316D8" w:rsidRDefault="000316D8" w:rsidP="00555870">
      <w:pPr>
        <w:rPr>
          <w:rtl/>
        </w:rPr>
      </w:pPr>
      <w:bookmarkStart w:id="39489" w:name="_ETM_Q87_203023"/>
      <w:bookmarkEnd w:id="39489"/>
      <w:r>
        <w:rPr>
          <w:rFonts w:hint="cs"/>
          <w:rtl/>
        </w:rPr>
        <w:t xml:space="preserve">55 בעד, 64 נגד. הסתייגות 55 לא התקבלה. </w:t>
      </w:r>
    </w:p>
    <w:p w:rsidR="000316D8" w:rsidRDefault="000316D8" w:rsidP="00555870">
      <w:pPr>
        <w:rPr>
          <w:rtl/>
        </w:rPr>
      </w:pPr>
      <w:bookmarkStart w:id="39490" w:name="_ETM_Q87_211272"/>
      <w:bookmarkStart w:id="39491" w:name="_ETM_Q87_211399"/>
      <w:bookmarkEnd w:id="39490"/>
      <w:bookmarkEnd w:id="39491"/>
    </w:p>
    <w:p w:rsidR="000316D8" w:rsidRPr="00F50266" w:rsidRDefault="000316D8" w:rsidP="00555870">
      <w:pPr>
        <w:rPr>
          <w:rtl/>
        </w:rPr>
      </w:pPr>
      <w:bookmarkStart w:id="39492" w:name="_ETM_Q87_211463"/>
      <w:bookmarkStart w:id="39493" w:name="_ETM_Q87_211579"/>
      <w:bookmarkEnd w:id="39492"/>
      <w:bookmarkEnd w:id="39493"/>
      <w:r>
        <w:rPr>
          <w:rFonts w:hint="cs"/>
          <w:rtl/>
        </w:rPr>
        <w:t xml:space="preserve">הממשלה ביקשה הצבעה שמית על הסתייגות מס' 56. לפיכך נעבור להצבעה. המזכיר, אנא קרא בשמות חברי הכנסת. הצבעה על הסתייגות </w:t>
      </w:r>
      <w:bookmarkStart w:id="39494" w:name="_ETM_Q87_220604"/>
      <w:bookmarkEnd w:id="39494"/>
      <w:r>
        <w:rPr>
          <w:rFonts w:hint="cs"/>
          <w:rtl/>
        </w:rPr>
        <w:t>56.</w:t>
      </w:r>
    </w:p>
    <w:p w:rsidR="000316D8" w:rsidRDefault="000316D8" w:rsidP="00555870">
      <w:pPr>
        <w:rPr>
          <w:b/>
          <w:bCs/>
          <w:rtl/>
        </w:rPr>
      </w:pPr>
    </w:p>
    <w:p w:rsidR="000316D8" w:rsidRDefault="000316D8" w:rsidP="00555870">
      <w:pPr>
        <w:pStyle w:val="af1"/>
        <w:keepNext/>
        <w:rPr>
          <w:rtl/>
        </w:rPr>
      </w:pPr>
      <w:r>
        <w:rPr>
          <w:rtl/>
        </w:rPr>
        <w:t xml:space="preserve">הצבעה </w:t>
      </w:r>
      <w:r>
        <w:rPr>
          <w:rFonts w:hint="cs"/>
          <w:rtl/>
        </w:rPr>
        <w:t>שמית</w:t>
      </w:r>
    </w:p>
    <w:p w:rsidR="000316D8" w:rsidRDefault="000316D8" w:rsidP="00555870">
      <w:pPr>
        <w:rPr>
          <w:b/>
          <w:bCs/>
          <w:rtl/>
        </w:rPr>
      </w:pPr>
    </w:p>
    <w:p w:rsidR="000316D8" w:rsidRDefault="000316D8" w:rsidP="00555870">
      <w:pPr>
        <w:pStyle w:val="af5"/>
        <w:keepNext/>
        <w:rPr>
          <w:rtl/>
        </w:rPr>
      </w:pPr>
      <w:r w:rsidRPr="00277552">
        <w:rPr>
          <w:rStyle w:val="TagStyle"/>
          <w:rtl/>
        </w:rPr>
        <w:t xml:space="preserve"> &lt;&lt; קריאה &gt;&gt;</w:t>
      </w:r>
      <w:r w:rsidRPr="002D5121">
        <w:rPr>
          <w:rStyle w:val="TagStyle"/>
          <w:rtl/>
        </w:rPr>
        <w:t xml:space="preserve"> </w:t>
      </w:r>
      <w:r>
        <w:rPr>
          <w:rtl/>
        </w:rPr>
        <w:t>מזכיר הכנסת דן מרזוק:</w:t>
      </w:r>
      <w:r w:rsidRPr="002D5121">
        <w:rPr>
          <w:rStyle w:val="TagStyle"/>
          <w:rtl/>
        </w:rPr>
        <w:t xml:space="preserve"> </w:t>
      </w:r>
      <w:r w:rsidRPr="00277552">
        <w:rPr>
          <w:rStyle w:val="TagStyle"/>
          <w:rtl/>
        </w:rPr>
        <w:t>&lt;&lt; קריאה &gt;&gt;</w:t>
      </w:r>
      <w:r>
        <w:rPr>
          <w:rtl/>
        </w:rPr>
        <w:t xml:space="preserve">   </w:t>
      </w:r>
    </w:p>
    <w:p w:rsidR="000316D8" w:rsidRDefault="000316D8" w:rsidP="00555870">
      <w:pPr>
        <w:pStyle w:val="KeepWithNext"/>
        <w:ind w:firstLine="0"/>
        <w:rPr>
          <w:rtl/>
          <w:lang w:eastAsia="he-IL"/>
        </w:rPr>
      </w:pPr>
      <w:r>
        <w:rPr>
          <w:rFonts w:hint="cs"/>
          <w:rtl/>
          <w:lang w:eastAsia="he-IL"/>
        </w:rPr>
        <w:t>(קורא בשמות חברי הכנסת)</w:t>
      </w:r>
    </w:p>
    <w:p w:rsidR="000316D8" w:rsidRDefault="000316D8" w:rsidP="00555870">
      <w:pPr>
        <w:rPr>
          <w:rtl/>
          <w:lang w:eastAsia="he-IL"/>
        </w:rPr>
      </w:pPr>
    </w:p>
    <w:p w:rsidR="000316D8" w:rsidRDefault="000316D8" w:rsidP="0055587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יולי יואל אדלשטיין</w:t>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ואליד אל הואשלה</w:t>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מיכאל מרדכי ביטון</w:t>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אריה מכלוף דרעי</w:t>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מיכל מרים וולדיגר</w:t>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יצחק שמעון וסרלאוף</w:t>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אימאן ח'טיב יאסין</w:t>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לימור סון הר מלך</w:t>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אורית מלכה סטרוק</w:t>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אורית פרקש הכהן</w:t>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מטי צרפתי הרכבי</w:t>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אפרת רייטן מרום</w:t>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יפעת שאשא ביטון</w:t>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עאידה תומא סלימאן</w:t>
      </w:r>
      <w:r>
        <w:rPr>
          <w:rtl/>
          <w:lang w:eastAsia="he-IL"/>
        </w:rPr>
        <w:tab/>
        <w:t xml:space="preserve">–   </w:t>
      </w:r>
      <w:r>
        <w:rPr>
          <w:rFonts w:hint="cs"/>
          <w:rtl/>
          <w:lang w:eastAsia="he-IL"/>
        </w:rPr>
        <w:t>בעד</w:t>
      </w:r>
    </w:p>
    <w:p w:rsidR="000316D8" w:rsidRDefault="000316D8" w:rsidP="0055587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p>
    <w:p w:rsidR="000316D8" w:rsidRDefault="000316D8" w:rsidP="00555870">
      <w:pPr>
        <w:pStyle w:val="af6"/>
        <w:keepNext/>
        <w:rPr>
          <w:rtl/>
        </w:rPr>
      </w:pPr>
      <w:r w:rsidRPr="00277552">
        <w:rPr>
          <w:rStyle w:val="TagStyle"/>
          <w:rtl/>
        </w:rPr>
        <w:t xml:space="preserve"> &lt;&lt; יור &gt;&gt;</w:t>
      </w:r>
      <w:r w:rsidRPr="004E2D67">
        <w:rPr>
          <w:rStyle w:val="TagStyle"/>
          <w:rtl/>
        </w:rPr>
        <w:t xml:space="preserve"> </w:t>
      </w:r>
      <w:r>
        <w:rPr>
          <w:rtl/>
        </w:rPr>
        <w:t>היו"ר יריב לוין:</w:t>
      </w:r>
      <w:r w:rsidRPr="004E2D67">
        <w:rPr>
          <w:rStyle w:val="TagStyle"/>
          <w:rtl/>
        </w:rPr>
        <w:t xml:space="preserve"> </w:t>
      </w:r>
      <w:r w:rsidRPr="00277552">
        <w:rPr>
          <w:rStyle w:val="TagStyle"/>
          <w:rtl/>
        </w:rPr>
        <w:t>&lt;&lt; יור &gt;&gt;</w:t>
      </w:r>
      <w:r>
        <w:rPr>
          <w:rtl/>
        </w:rPr>
        <w:t xml:space="preserve">   </w:t>
      </w:r>
    </w:p>
    <w:p w:rsidR="000316D8" w:rsidRDefault="000316D8" w:rsidP="00555870">
      <w:pPr>
        <w:pStyle w:val="KeepWithNext"/>
        <w:rPr>
          <w:rtl/>
          <w:lang w:eastAsia="he-IL"/>
        </w:rPr>
      </w:pPr>
    </w:p>
    <w:p w:rsidR="000316D8" w:rsidRDefault="000316D8" w:rsidP="00555870">
      <w:pPr>
        <w:rPr>
          <w:rtl/>
          <w:lang w:eastAsia="he-IL"/>
        </w:rPr>
      </w:pPr>
      <w:r>
        <w:rPr>
          <w:rFonts w:hint="cs"/>
          <w:rtl/>
          <w:lang w:eastAsia="he-IL"/>
        </w:rPr>
        <w:t xml:space="preserve">המזכיר, אנא קרא בשמות חברי </w:t>
      </w:r>
      <w:bookmarkStart w:id="39495" w:name="_ETM_Q87_689622"/>
      <w:bookmarkEnd w:id="39495"/>
      <w:r>
        <w:rPr>
          <w:rFonts w:hint="cs"/>
          <w:rtl/>
          <w:lang w:eastAsia="he-IL"/>
        </w:rPr>
        <w:t xml:space="preserve">הכנסת שטרם הצביעו. </w:t>
      </w:r>
    </w:p>
    <w:p w:rsidR="000316D8" w:rsidRDefault="000316D8" w:rsidP="00555870">
      <w:pPr>
        <w:rPr>
          <w:rtl/>
          <w:lang w:eastAsia="he-IL"/>
        </w:rPr>
      </w:pPr>
      <w:bookmarkStart w:id="39496" w:name="_ETM_Q87_690516"/>
      <w:bookmarkStart w:id="39497" w:name="_ETM_Q87_690627"/>
      <w:bookmarkEnd w:id="39496"/>
      <w:bookmarkEnd w:id="39497"/>
    </w:p>
    <w:p w:rsidR="000316D8" w:rsidRDefault="000316D8" w:rsidP="00555870">
      <w:pPr>
        <w:pStyle w:val="af5"/>
        <w:keepNext/>
        <w:rPr>
          <w:rtl/>
        </w:rPr>
      </w:pPr>
      <w:bookmarkStart w:id="39498" w:name="ET_interruption_6327_7"/>
      <w:r w:rsidRPr="00277552">
        <w:rPr>
          <w:rStyle w:val="TagStyle"/>
          <w:rtl/>
        </w:rPr>
        <w:t xml:space="preserve"> &lt;&lt; קריאה &gt;&gt;</w:t>
      </w:r>
      <w:r w:rsidRPr="004E2D67">
        <w:rPr>
          <w:rStyle w:val="TagStyle"/>
          <w:rtl/>
        </w:rPr>
        <w:t xml:space="preserve"> </w:t>
      </w:r>
      <w:r>
        <w:rPr>
          <w:rtl/>
        </w:rPr>
        <w:t>מזכיר הכנסת דן מרזוק:</w:t>
      </w:r>
      <w:r w:rsidRPr="004E2D67">
        <w:rPr>
          <w:rStyle w:val="TagStyle"/>
          <w:rtl/>
        </w:rPr>
        <w:t xml:space="preserve"> </w:t>
      </w:r>
      <w:r w:rsidRPr="00277552">
        <w:rPr>
          <w:rStyle w:val="TagStyle"/>
          <w:rtl/>
        </w:rPr>
        <w:t>&lt;&lt; קריאה &gt;&gt;</w:t>
      </w:r>
      <w:r>
        <w:rPr>
          <w:rtl/>
        </w:rPr>
        <w:t xml:space="preserve">   </w:t>
      </w:r>
      <w:bookmarkEnd w:id="39498"/>
    </w:p>
    <w:p w:rsidR="000316D8" w:rsidRDefault="000316D8" w:rsidP="00555870">
      <w:pPr>
        <w:pStyle w:val="KeepWithNext"/>
        <w:ind w:firstLine="0"/>
        <w:rPr>
          <w:rtl/>
          <w:lang w:eastAsia="he-IL"/>
        </w:rPr>
      </w:pPr>
      <w:r>
        <w:rPr>
          <w:rFonts w:hint="cs"/>
          <w:rtl/>
          <w:lang w:eastAsia="he-IL"/>
        </w:rPr>
        <w:t>(קורא בשמות חברי הכנסת)</w:t>
      </w:r>
    </w:p>
    <w:p w:rsidR="000316D8" w:rsidRDefault="000316D8" w:rsidP="00555870">
      <w:pPr>
        <w:rPr>
          <w:rtl/>
          <w:lang w:eastAsia="he-IL"/>
        </w:rPr>
      </w:pPr>
    </w:p>
    <w:p w:rsidR="000316D8" w:rsidRDefault="000316D8" w:rsidP="00555870">
      <w:pPr>
        <w:rPr>
          <w:rtl/>
          <w:lang w:eastAsia="he-IL"/>
        </w:rPr>
      </w:pPr>
      <w:r>
        <w:rPr>
          <w:rFonts w:hint="cs"/>
          <w:rtl/>
          <w:lang w:eastAsia="he-IL"/>
        </w:rPr>
        <w:t>גלית דיסטל אטבריאן</w:t>
      </w:r>
      <w:r>
        <w:rPr>
          <w:rtl/>
          <w:lang w:eastAsia="he-IL"/>
        </w:rPr>
        <w:tab/>
        <w:t xml:space="preserve">–   </w:t>
      </w:r>
      <w:r>
        <w:rPr>
          <w:rFonts w:hint="cs"/>
          <w:rtl/>
          <w:lang w:eastAsia="he-IL"/>
        </w:rPr>
        <w:t xml:space="preserve">אינה </w:t>
      </w:r>
      <w:bookmarkStart w:id="39499" w:name="_ETM_Q87_697333"/>
      <w:bookmarkEnd w:id="39499"/>
      <w:r>
        <w:rPr>
          <w:rFonts w:hint="cs"/>
          <w:rtl/>
          <w:lang w:eastAsia="he-IL"/>
        </w:rPr>
        <w:t>נוכחת</w:t>
      </w:r>
    </w:p>
    <w:p w:rsidR="000316D8" w:rsidRDefault="000316D8" w:rsidP="00555870">
      <w:pPr>
        <w:rPr>
          <w:rtl/>
          <w:lang w:eastAsia="he-IL"/>
        </w:rPr>
      </w:pPr>
      <w:r>
        <w:rPr>
          <w:rFonts w:hint="cs"/>
          <w:rtl/>
          <w:lang w:eastAsia="he-IL"/>
        </w:rPr>
        <w:t>ווליד טאהא</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Fonts w:hint="cs"/>
          <w:rtl/>
          <w:lang w:eastAsia="he-IL"/>
        </w:rPr>
        <w:t>מרב מיכאלי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cs"/>
          <w:rtl/>
          <w:lang w:eastAsia="he-IL"/>
        </w:rPr>
        <w:t>עודד פורר</w:t>
      </w:r>
      <w:r>
        <w:rPr>
          <w:rFonts w:hint="cs"/>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bookmarkStart w:id="39500" w:name="_ETM_Q87_713888"/>
      <w:bookmarkStart w:id="39501" w:name="_ETM_Q87_713987"/>
      <w:bookmarkEnd w:id="39500"/>
      <w:bookmarkEnd w:id="39501"/>
      <w:r>
        <w:rPr>
          <w:rFonts w:hint="cs"/>
          <w:rtl/>
          <w:lang w:eastAsia="he-IL"/>
        </w:rPr>
        <w:t>יואב קיש</w:t>
      </w:r>
      <w:r>
        <w:rPr>
          <w:rFonts w:hint="cs"/>
          <w:rtl/>
          <w:lang w:eastAsia="he-IL"/>
        </w:rPr>
        <w:tab/>
      </w:r>
      <w:r>
        <w:rPr>
          <w:rFonts w:hint="cs"/>
          <w:rtl/>
          <w:lang w:eastAsia="he-IL"/>
        </w:rPr>
        <w:tab/>
        <w:t>–   נגד</w:t>
      </w:r>
    </w:p>
    <w:p w:rsidR="000316D8" w:rsidRDefault="000316D8" w:rsidP="00555870">
      <w:pPr>
        <w:rPr>
          <w:rtl/>
          <w:lang w:eastAsia="he-IL"/>
        </w:rPr>
      </w:pPr>
    </w:p>
    <w:p w:rsidR="000316D8" w:rsidRDefault="000316D8" w:rsidP="00555870">
      <w:pPr>
        <w:pStyle w:val="af6"/>
        <w:keepNext/>
        <w:rPr>
          <w:rtl/>
        </w:rPr>
      </w:pPr>
      <w:r w:rsidRPr="00277552">
        <w:rPr>
          <w:rStyle w:val="TagStyle"/>
          <w:rtl/>
        </w:rPr>
        <w:t xml:space="preserve"> &lt;&lt; יור &gt;&gt;</w:t>
      </w:r>
      <w:r w:rsidRPr="004E2D67">
        <w:rPr>
          <w:rStyle w:val="TagStyle"/>
          <w:rtl/>
        </w:rPr>
        <w:t xml:space="preserve"> </w:t>
      </w:r>
      <w:r>
        <w:rPr>
          <w:rtl/>
        </w:rPr>
        <w:t>היו"ר יריב לוין:</w:t>
      </w:r>
      <w:r w:rsidRPr="004E2D67">
        <w:rPr>
          <w:rStyle w:val="TagStyle"/>
          <w:rtl/>
        </w:rPr>
        <w:t xml:space="preserve"> </w:t>
      </w:r>
      <w:r w:rsidRPr="00277552">
        <w:rPr>
          <w:rStyle w:val="TagStyle"/>
          <w:rtl/>
        </w:rPr>
        <w:t>&lt;&lt; יור &gt;&gt;</w:t>
      </w:r>
      <w:r>
        <w:rPr>
          <w:rtl/>
        </w:rPr>
        <w:t xml:space="preserve">   </w:t>
      </w:r>
    </w:p>
    <w:p w:rsidR="000316D8" w:rsidRDefault="000316D8" w:rsidP="00555870">
      <w:pPr>
        <w:pStyle w:val="KeepWithNext"/>
        <w:rPr>
          <w:rtl/>
          <w:lang w:eastAsia="he-IL"/>
        </w:rPr>
      </w:pPr>
    </w:p>
    <w:p w:rsidR="000316D8" w:rsidRDefault="000316D8" w:rsidP="00555870">
      <w:pPr>
        <w:rPr>
          <w:i/>
          <w:iCs/>
          <w:u w:val="single"/>
          <w:rtl/>
          <w:lang w:eastAsia="he-IL"/>
        </w:rPr>
      </w:pPr>
      <w:r>
        <w:rPr>
          <w:rFonts w:hint="cs"/>
          <w:rtl/>
          <w:lang w:eastAsia="he-IL"/>
        </w:rPr>
        <w:t xml:space="preserve">האם נמצא באולם </w:t>
      </w:r>
      <w:bookmarkStart w:id="39502" w:name="_ETM_Q87_726600"/>
      <w:bookmarkEnd w:id="39502"/>
      <w:r>
        <w:rPr>
          <w:rFonts w:hint="cs"/>
          <w:rtl/>
          <w:lang w:eastAsia="he-IL"/>
        </w:rPr>
        <w:t xml:space="preserve">חבר כנסת או נמצאת חברת כנסת שטרם הצביעו? מישהו שטרם </w:t>
      </w:r>
      <w:bookmarkStart w:id="39503" w:name="_ETM_Q87_733971"/>
      <w:bookmarkEnd w:id="39503"/>
      <w:r>
        <w:rPr>
          <w:rFonts w:hint="cs"/>
          <w:rtl/>
          <w:lang w:eastAsia="he-IL"/>
        </w:rPr>
        <w:t xml:space="preserve">הצביע? אין. לפיכך תמה ההצבעה. המזכיר, אנא למנות את הקולות. </w:t>
      </w:r>
      <w:bookmarkStart w:id="39504" w:name="_ETM_Q87_714927"/>
      <w:bookmarkStart w:id="39505" w:name="_ETM_Q87_715034"/>
      <w:bookmarkEnd w:id="39504"/>
      <w:bookmarkEnd w:id="39505"/>
    </w:p>
    <w:p w:rsidR="000316D8" w:rsidRDefault="000316D8" w:rsidP="00555870">
      <w:pPr>
        <w:rPr>
          <w:rtl/>
          <w:lang w:eastAsia="he-IL"/>
        </w:rPr>
      </w:pPr>
    </w:p>
    <w:p w:rsidR="000316D8" w:rsidRDefault="000316D8" w:rsidP="00555870">
      <w:pPr>
        <w:rPr>
          <w:rtl/>
        </w:rPr>
      </w:pPr>
      <w:bookmarkStart w:id="39506" w:name="TOR_Q88"/>
      <w:bookmarkStart w:id="39507" w:name="_ETM_Q88_158000"/>
      <w:bookmarkEnd w:id="39506"/>
      <w:bookmarkEnd w:id="39507"/>
      <w:r>
        <w:rPr>
          <w:rFonts w:hint="cs"/>
          <w:rtl/>
        </w:rPr>
        <w:t xml:space="preserve">חברות וחברי הכנסת, ברגע שאנחנו נקבל את התוצאות אנחנו נוכל להמשיך בהצבעה על הסעיף. אני מבקש </w:t>
      </w:r>
      <w:bookmarkStart w:id="39508" w:name="_ETM_Q88_151000"/>
      <w:bookmarkEnd w:id="39508"/>
      <w:r>
        <w:rPr>
          <w:rFonts w:hint="cs"/>
          <w:rtl/>
        </w:rPr>
        <w:t xml:space="preserve">מכולם לשבת, כדי שנוכל להתקדם בלי דחיות. אנא תשבו </w:t>
      </w:r>
      <w:bookmarkStart w:id="39509" w:name="_ETM_Q88_165000"/>
      <w:bookmarkEnd w:id="39509"/>
      <w:r>
        <w:rPr>
          <w:rFonts w:hint="cs"/>
          <w:rtl/>
        </w:rPr>
        <w:t>כדי שנוכל להתקדם.</w:t>
      </w:r>
    </w:p>
    <w:p w:rsidR="000316D8" w:rsidRDefault="000316D8" w:rsidP="00555870">
      <w:pPr>
        <w:pStyle w:val="KeepWithNext"/>
        <w:rPr>
          <w:rtl/>
        </w:rPr>
      </w:pPr>
    </w:p>
    <w:p w:rsidR="000316D8" w:rsidRDefault="000316D8" w:rsidP="00555870">
      <w:pPr>
        <w:rPr>
          <w:rtl/>
        </w:rPr>
      </w:pPr>
      <w:r>
        <w:rPr>
          <w:rFonts w:hint="cs"/>
          <w:rtl/>
        </w:rPr>
        <w:t xml:space="preserve">אם כן, חברות וחברי </w:t>
      </w:r>
      <w:bookmarkStart w:id="39510" w:name="_ETM_Q88_321000"/>
      <w:bookmarkEnd w:id="39510"/>
      <w:r>
        <w:rPr>
          <w:rFonts w:hint="cs"/>
          <w:rtl/>
        </w:rPr>
        <w:t>הכנסת, להלן תוצאות ההצבעה על הסתייגות מס' 56: 55 בעד, 63 נגד, אין נמנעים. לפיכך ההסתייגות לא התקבלה.</w:t>
      </w:r>
    </w:p>
    <w:p w:rsidR="000316D8" w:rsidRDefault="000316D8" w:rsidP="00555870">
      <w:pPr>
        <w:rPr>
          <w:rtl/>
        </w:rPr>
      </w:pPr>
      <w:bookmarkStart w:id="39511" w:name="_ETM_Q88_331000"/>
      <w:bookmarkEnd w:id="39511"/>
    </w:p>
    <w:p w:rsidR="000316D8" w:rsidRPr="00487AEA" w:rsidRDefault="000316D8" w:rsidP="00555870">
      <w:pPr>
        <w:rPr>
          <w:rtl/>
        </w:rPr>
      </w:pPr>
      <w:bookmarkStart w:id="39512" w:name="_ETM_Q88_332000"/>
      <w:bookmarkEnd w:id="39512"/>
      <w:r>
        <w:rPr>
          <w:rFonts w:hint="cs"/>
          <w:rtl/>
        </w:rPr>
        <w:t xml:space="preserve">אם כן, </w:t>
      </w:r>
      <w:bookmarkStart w:id="39513" w:name="_ETM_Q88_333000"/>
      <w:bookmarkEnd w:id="39513"/>
      <w:r>
        <w:rPr>
          <w:rFonts w:hint="cs"/>
          <w:rtl/>
        </w:rPr>
        <w:t>חברות וחברי הכנסת, נא לשבת. אנחנו סיימנו הצבעה על הסתייגו</w:t>
      </w:r>
      <w:bookmarkStart w:id="39514" w:name="_ETM_Q88_336000"/>
      <w:bookmarkEnd w:id="39514"/>
      <w:r>
        <w:rPr>
          <w:rFonts w:hint="cs"/>
          <w:rtl/>
        </w:rPr>
        <w:t xml:space="preserve">יות לסעיף 7 וכולן נדחו, ולפיכך אנחנו יכולים לעבור להצבעה </w:t>
      </w:r>
      <w:bookmarkStart w:id="39515" w:name="_ETM_Q88_342000"/>
      <w:bookmarkEnd w:id="39515"/>
      <w:r>
        <w:rPr>
          <w:rFonts w:hint="cs"/>
          <w:rtl/>
        </w:rPr>
        <w:t>על הסעיף. הצבעה על סעיף 7 כנוסח הוועדה. הצבעה על</w:t>
      </w:r>
      <w:bookmarkStart w:id="39516" w:name="_ETM_Q88_351000"/>
      <w:bookmarkEnd w:id="39516"/>
      <w:r>
        <w:rPr>
          <w:rFonts w:hint="cs"/>
          <w:rtl/>
        </w:rPr>
        <w:t xml:space="preserve"> הסעיף.</w:t>
      </w:r>
    </w:p>
    <w:p w:rsidR="000316D8" w:rsidRDefault="000316D8" w:rsidP="00555870">
      <w:pPr>
        <w:ind w:firstLine="0"/>
        <w:rPr>
          <w:rtl/>
        </w:rPr>
      </w:pPr>
      <w:bookmarkStart w:id="39517" w:name="_ETM_Q88_218000"/>
      <w:bookmarkEnd w:id="39517"/>
    </w:p>
    <w:p w:rsidR="000316D8" w:rsidRDefault="000316D8" w:rsidP="00555870">
      <w:pPr>
        <w:pStyle w:val="af1"/>
        <w:keepNext/>
        <w:rPr>
          <w:rtl/>
        </w:rPr>
      </w:pPr>
      <w:r>
        <w:rPr>
          <w:rFonts w:hint="cs"/>
          <w:rtl/>
        </w:rPr>
        <w:t>הצבעה מס' 63</w:t>
      </w:r>
    </w:p>
    <w:p w:rsidR="000316D8" w:rsidRPr="006B4A85" w:rsidRDefault="000316D8" w:rsidP="00555870"/>
    <w:p w:rsidR="000316D8" w:rsidRDefault="000316D8" w:rsidP="00555870">
      <w:pPr>
        <w:pStyle w:val="--"/>
        <w:keepNext/>
        <w:rPr>
          <w:rtl/>
        </w:rPr>
      </w:pPr>
    </w:p>
    <w:p w:rsidR="000316D8" w:rsidRDefault="000316D8" w:rsidP="00555870">
      <w:pPr>
        <w:pStyle w:val="--"/>
        <w:keepNext/>
        <w:rPr>
          <w:rtl/>
        </w:rPr>
      </w:pPr>
      <w:r>
        <w:rPr>
          <w:rFonts w:hint="cs"/>
          <w:rtl/>
        </w:rPr>
        <w:t>בעד סעיף 7, כהצעת הוועדה – 64</w:t>
      </w:r>
    </w:p>
    <w:p w:rsidR="000316D8" w:rsidRDefault="000316D8" w:rsidP="00555870">
      <w:pPr>
        <w:pStyle w:val="--"/>
        <w:keepNext/>
        <w:rPr>
          <w:rtl/>
        </w:rPr>
      </w:pPr>
      <w:r>
        <w:rPr>
          <w:rFonts w:hint="cs"/>
          <w:rtl/>
        </w:rPr>
        <w:t>נגד – 55</w:t>
      </w:r>
    </w:p>
    <w:p w:rsidR="000316D8" w:rsidRDefault="000316D8" w:rsidP="00555870">
      <w:pPr>
        <w:pStyle w:val="--"/>
        <w:keepNext/>
        <w:rPr>
          <w:rtl/>
        </w:rPr>
      </w:pPr>
      <w:r>
        <w:rPr>
          <w:rFonts w:hint="cs"/>
          <w:rtl/>
        </w:rPr>
        <w:t>נמנעים – אין</w:t>
      </w:r>
    </w:p>
    <w:p w:rsidR="000316D8" w:rsidRDefault="000316D8" w:rsidP="00555870">
      <w:pPr>
        <w:pStyle w:val="af2"/>
        <w:rPr>
          <w:rtl/>
        </w:rPr>
      </w:pPr>
      <w:r>
        <w:rPr>
          <w:rFonts w:hint="cs"/>
          <w:rtl/>
        </w:rPr>
        <w:t>סעיף 7, כהצעת הוועדה, נתקבל.</w:t>
      </w:r>
    </w:p>
    <w:p w:rsidR="000316D8" w:rsidRDefault="000316D8" w:rsidP="00555870">
      <w:pPr>
        <w:rPr>
          <w:rtl/>
        </w:rPr>
      </w:pPr>
    </w:p>
    <w:p w:rsidR="000316D8" w:rsidRDefault="000316D8" w:rsidP="00555870">
      <w:pPr>
        <w:pStyle w:val="af6"/>
        <w:keepNext/>
        <w:rPr>
          <w:rtl/>
        </w:rPr>
      </w:pPr>
      <w:r w:rsidRPr="00072CCD">
        <w:rPr>
          <w:rStyle w:val="TagStyle"/>
          <w:rtl/>
        </w:rPr>
        <w:t xml:space="preserve"> &lt;&lt; יור &gt;&gt; </w:t>
      </w:r>
      <w:r>
        <w:rPr>
          <w:rtl/>
        </w:rPr>
        <w:t>היו"ר יריב לוין:</w:t>
      </w:r>
      <w:r w:rsidRPr="00072CCD">
        <w:rPr>
          <w:rStyle w:val="TagStyle"/>
          <w:rtl/>
        </w:rPr>
        <w:t xml:space="preserve"> &lt;&lt;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64 בעד, </w:t>
      </w:r>
      <w:bookmarkStart w:id="39518" w:name="_ETM_Q88_361000"/>
      <w:bookmarkEnd w:id="39518"/>
      <w:r>
        <w:rPr>
          <w:rFonts w:hint="cs"/>
          <w:rtl/>
        </w:rPr>
        <w:t>55 נגד, אין נמנעים. ולפיכך אני קובע שסעיף 7 התקבל בקריאה השנייה כנוסח הוועדה.</w:t>
      </w:r>
    </w:p>
    <w:p w:rsidR="000316D8" w:rsidRDefault="000316D8" w:rsidP="00555870">
      <w:pPr>
        <w:rPr>
          <w:rtl/>
        </w:rPr>
      </w:pPr>
    </w:p>
    <w:p w:rsidR="000316D8" w:rsidRDefault="000316D8" w:rsidP="00555870">
      <w:pPr>
        <w:rPr>
          <w:rtl/>
        </w:rPr>
      </w:pPr>
      <w:bookmarkStart w:id="39519" w:name="_ETM_Q88_374000"/>
      <w:bookmarkEnd w:id="39519"/>
      <w:r>
        <w:rPr>
          <w:rFonts w:hint="cs"/>
          <w:rtl/>
        </w:rPr>
        <w:t xml:space="preserve">אנחנו עוברים מכאן להסתייגויות לסעיף 8. </w:t>
      </w:r>
      <w:bookmarkStart w:id="39520" w:name="_ETM_Q88_373000"/>
      <w:bookmarkEnd w:id="39520"/>
      <w:r>
        <w:rPr>
          <w:rFonts w:hint="cs"/>
          <w:rtl/>
        </w:rPr>
        <w:t xml:space="preserve">תחילה, קבוצת הסתייגויות של חברת הכנסת שרן השכל. הראשונה </w:t>
      </w:r>
      <w:bookmarkStart w:id="39521" w:name="_ETM_Q88_379000"/>
      <w:bookmarkEnd w:id="39521"/>
      <w:r>
        <w:rPr>
          <w:rtl/>
        </w:rPr>
        <w:t>–</w:t>
      </w:r>
      <w:r>
        <w:rPr>
          <w:rFonts w:hint="cs"/>
          <w:rtl/>
        </w:rPr>
        <w:t xml:space="preserve"> הסתייגות 57. הצבעה על ההסתייגות.</w:t>
      </w:r>
    </w:p>
    <w:p w:rsidR="000316D8" w:rsidRPr="00072CCD" w:rsidRDefault="000316D8" w:rsidP="00555870">
      <w:pPr>
        <w:rPr>
          <w:rtl/>
        </w:rPr>
      </w:pPr>
      <w:bookmarkStart w:id="39522" w:name="_ETM_Q88_383000"/>
      <w:bookmarkEnd w:id="39522"/>
    </w:p>
    <w:p w:rsidR="000316D8" w:rsidRDefault="000316D8" w:rsidP="00555870">
      <w:pPr>
        <w:pStyle w:val="af1"/>
        <w:keepNext/>
      </w:pPr>
      <w:r>
        <w:rPr>
          <w:rFonts w:hint="cs"/>
          <w:rtl/>
        </w:rPr>
        <w:t>הצבעה מס' 64</w:t>
      </w:r>
    </w:p>
    <w:p w:rsidR="000316D8" w:rsidRDefault="000316D8" w:rsidP="00555870">
      <w:pPr>
        <w:pStyle w:val="--"/>
        <w:keepNext/>
        <w:rPr>
          <w:rtl/>
        </w:rPr>
      </w:pPr>
    </w:p>
    <w:p w:rsidR="000316D8" w:rsidRDefault="000316D8" w:rsidP="00555870">
      <w:pPr>
        <w:pStyle w:val="--"/>
        <w:keepNext/>
        <w:rPr>
          <w:rtl/>
        </w:rPr>
      </w:pPr>
      <w:r>
        <w:rPr>
          <w:rFonts w:hint="cs"/>
          <w:rtl/>
        </w:rPr>
        <w:t>בעד ההסתייגות – 55</w:t>
      </w:r>
    </w:p>
    <w:p w:rsidR="000316D8" w:rsidRDefault="000316D8" w:rsidP="00555870">
      <w:pPr>
        <w:pStyle w:val="--"/>
        <w:keepNext/>
        <w:rPr>
          <w:rtl/>
        </w:rPr>
      </w:pPr>
      <w:r>
        <w:rPr>
          <w:rFonts w:hint="cs"/>
          <w:rtl/>
        </w:rPr>
        <w:t>נגד – 64</w:t>
      </w:r>
    </w:p>
    <w:p w:rsidR="000316D8" w:rsidRDefault="000316D8" w:rsidP="00555870">
      <w:pPr>
        <w:pStyle w:val="--"/>
        <w:keepNext/>
        <w:rPr>
          <w:rtl/>
        </w:rPr>
      </w:pPr>
      <w:r>
        <w:rPr>
          <w:rFonts w:hint="cs"/>
          <w:rtl/>
        </w:rPr>
        <w:t>נמנעים – אין</w:t>
      </w:r>
    </w:p>
    <w:p w:rsidR="000316D8" w:rsidRDefault="000316D8" w:rsidP="00555870">
      <w:pPr>
        <w:pStyle w:val="af2"/>
        <w:rPr>
          <w:rtl/>
        </w:rPr>
      </w:pPr>
      <w:r>
        <w:rPr>
          <w:rFonts w:hint="cs"/>
          <w:rtl/>
        </w:rPr>
        <w:t>הסתייגות 57 לא נתקבלה.</w:t>
      </w:r>
    </w:p>
    <w:p w:rsidR="000316D8" w:rsidRDefault="000316D8" w:rsidP="00555870">
      <w:pPr>
        <w:rPr>
          <w:rtl/>
        </w:rPr>
      </w:pPr>
      <w:bookmarkStart w:id="39523" w:name="_ETM_Q88_396000"/>
      <w:bookmarkEnd w:id="39523"/>
    </w:p>
    <w:p w:rsidR="000316D8" w:rsidRDefault="000316D8" w:rsidP="00555870">
      <w:pPr>
        <w:pStyle w:val="af6"/>
        <w:keepNext/>
        <w:rPr>
          <w:rtl/>
        </w:rPr>
      </w:pPr>
      <w:r w:rsidRPr="00072CCD">
        <w:rPr>
          <w:rStyle w:val="TagStyle"/>
          <w:rtl/>
        </w:rPr>
        <w:t xml:space="preserve"> &lt;&lt; יור &gt;&gt; </w:t>
      </w:r>
      <w:r>
        <w:rPr>
          <w:rtl/>
        </w:rPr>
        <w:t>היו"ר יריב לוין:</w:t>
      </w:r>
      <w:r w:rsidRPr="00072CCD">
        <w:rPr>
          <w:rStyle w:val="TagStyle"/>
          <w:rtl/>
        </w:rPr>
        <w:t xml:space="preserve"> &lt;&lt; יור &gt;&gt;</w:t>
      </w:r>
      <w:r>
        <w:rPr>
          <w:rtl/>
        </w:rPr>
        <w:t xml:space="preserve">   </w:t>
      </w:r>
    </w:p>
    <w:p w:rsidR="000316D8" w:rsidRDefault="000316D8" w:rsidP="00555870">
      <w:pPr>
        <w:pStyle w:val="KeepWithNext"/>
        <w:rPr>
          <w:rtl/>
        </w:rPr>
      </w:pPr>
    </w:p>
    <w:p w:rsidR="000316D8" w:rsidRDefault="000316D8" w:rsidP="00555870">
      <w:pPr>
        <w:rPr>
          <w:rtl/>
        </w:rPr>
      </w:pPr>
      <w:bookmarkStart w:id="39524" w:name="_ETM_Q88_397000"/>
      <w:bookmarkEnd w:id="39524"/>
      <w:r>
        <w:rPr>
          <w:rFonts w:hint="cs"/>
          <w:rtl/>
        </w:rPr>
        <w:t xml:space="preserve">55 </w:t>
      </w:r>
      <w:bookmarkStart w:id="39525" w:name="_ETM_Q88_398000"/>
      <w:bookmarkEnd w:id="39525"/>
      <w:r>
        <w:rPr>
          <w:rFonts w:hint="cs"/>
          <w:rtl/>
        </w:rPr>
        <w:t>בעד, 64 נגד. ההסתייגות לא התקבלה.</w:t>
      </w:r>
    </w:p>
    <w:p w:rsidR="000316D8" w:rsidRDefault="000316D8" w:rsidP="00555870">
      <w:pPr>
        <w:rPr>
          <w:rtl/>
        </w:rPr>
      </w:pPr>
    </w:p>
    <w:p w:rsidR="000316D8" w:rsidRDefault="000316D8" w:rsidP="00555870">
      <w:pPr>
        <w:rPr>
          <w:rtl/>
        </w:rPr>
      </w:pPr>
      <w:r>
        <w:rPr>
          <w:rFonts w:hint="cs"/>
          <w:rtl/>
        </w:rPr>
        <w:t xml:space="preserve">אנחנו עוברים להצבעה </w:t>
      </w:r>
      <w:bookmarkStart w:id="39526" w:name="_ETM_Q88_401000"/>
      <w:bookmarkEnd w:id="39526"/>
      <w:r>
        <w:rPr>
          <w:rFonts w:hint="cs"/>
          <w:rtl/>
        </w:rPr>
        <w:t>על הסתייגות מס' 58. הצבעה על ההסתייגות.</w:t>
      </w:r>
    </w:p>
    <w:p w:rsidR="000316D8" w:rsidRPr="00072CCD" w:rsidRDefault="000316D8" w:rsidP="00555870">
      <w:pPr>
        <w:rPr>
          <w:rtl/>
        </w:rPr>
      </w:pPr>
      <w:bookmarkStart w:id="39527" w:name="_ETM_Q88_411000"/>
      <w:bookmarkEnd w:id="39527"/>
    </w:p>
    <w:p w:rsidR="000316D8" w:rsidRDefault="000316D8" w:rsidP="00555870">
      <w:pPr>
        <w:pStyle w:val="af1"/>
        <w:keepNext/>
      </w:pPr>
      <w:r>
        <w:rPr>
          <w:rFonts w:hint="cs"/>
          <w:rtl/>
        </w:rPr>
        <w:t>הצבעה מס' 65</w:t>
      </w:r>
    </w:p>
    <w:p w:rsidR="000316D8" w:rsidRDefault="000316D8" w:rsidP="00555870">
      <w:pPr>
        <w:pStyle w:val="--"/>
        <w:keepNext/>
        <w:rPr>
          <w:rtl/>
        </w:rPr>
      </w:pPr>
    </w:p>
    <w:p w:rsidR="000316D8" w:rsidRDefault="000316D8" w:rsidP="00555870">
      <w:pPr>
        <w:pStyle w:val="--"/>
        <w:keepNext/>
        <w:rPr>
          <w:rtl/>
        </w:rPr>
      </w:pPr>
      <w:r>
        <w:rPr>
          <w:rFonts w:hint="cs"/>
          <w:rtl/>
        </w:rPr>
        <w:t>בעד ההסתייגות – 53</w:t>
      </w:r>
    </w:p>
    <w:p w:rsidR="000316D8" w:rsidRDefault="000316D8" w:rsidP="00555870">
      <w:pPr>
        <w:pStyle w:val="--"/>
        <w:keepNext/>
        <w:rPr>
          <w:rtl/>
        </w:rPr>
      </w:pPr>
      <w:r>
        <w:rPr>
          <w:rFonts w:hint="cs"/>
          <w:rtl/>
        </w:rPr>
        <w:t>נגד – 64</w:t>
      </w:r>
    </w:p>
    <w:p w:rsidR="000316D8" w:rsidRDefault="000316D8" w:rsidP="00555870">
      <w:pPr>
        <w:pStyle w:val="--"/>
        <w:keepNext/>
        <w:rPr>
          <w:rtl/>
        </w:rPr>
      </w:pPr>
      <w:r>
        <w:rPr>
          <w:rFonts w:hint="cs"/>
          <w:rtl/>
        </w:rPr>
        <w:t>נמנעים – אין</w:t>
      </w:r>
    </w:p>
    <w:p w:rsidR="000316D8" w:rsidRDefault="000316D8" w:rsidP="00555870">
      <w:pPr>
        <w:pStyle w:val="af2"/>
        <w:rPr>
          <w:rtl/>
        </w:rPr>
      </w:pPr>
      <w:r>
        <w:rPr>
          <w:rFonts w:hint="cs"/>
          <w:rtl/>
        </w:rPr>
        <w:t xml:space="preserve">הסתייגות 58 </w:t>
      </w:r>
      <w:bookmarkStart w:id="39528" w:name="_ETM_Q88_424000"/>
      <w:bookmarkEnd w:id="39528"/>
      <w:r>
        <w:rPr>
          <w:rFonts w:hint="cs"/>
          <w:rtl/>
        </w:rPr>
        <w:t>לא נתקבלה.</w:t>
      </w:r>
    </w:p>
    <w:p w:rsidR="000316D8" w:rsidRDefault="000316D8" w:rsidP="00555870">
      <w:pPr>
        <w:rPr>
          <w:rtl/>
        </w:rPr>
      </w:pPr>
      <w:bookmarkStart w:id="39529" w:name="_ETM_Q88_422000"/>
      <w:bookmarkEnd w:id="39529"/>
    </w:p>
    <w:p w:rsidR="000316D8" w:rsidRDefault="000316D8" w:rsidP="00555870">
      <w:pPr>
        <w:pStyle w:val="af6"/>
        <w:keepNext/>
        <w:rPr>
          <w:rtl/>
        </w:rPr>
      </w:pPr>
      <w:r w:rsidRPr="00072CCD">
        <w:rPr>
          <w:rStyle w:val="TagStyle"/>
          <w:rtl/>
        </w:rPr>
        <w:t xml:space="preserve"> &lt;&lt; יור &gt;&gt; </w:t>
      </w:r>
      <w:r>
        <w:rPr>
          <w:rtl/>
        </w:rPr>
        <w:t>היו"ר יריב לוין:</w:t>
      </w:r>
      <w:r w:rsidRPr="00072CCD">
        <w:rPr>
          <w:rStyle w:val="TagStyle"/>
          <w:rtl/>
        </w:rPr>
        <w:t xml:space="preserve"> &lt;&lt; יור &gt;&gt;</w:t>
      </w:r>
      <w:r>
        <w:rPr>
          <w:rtl/>
        </w:rPr>
        <w:t xml:space="preserve">   </w:t>
      </w:r>
    </w:p>
    <w:p w:rsidR="000316D8" w:rsidRDefault="000316D8" w:rsidP="00555870">
      <w:pPr>
        <w:pStyle w:val="KeepWithNext"/>
        <w:rPr>
          <w:rtl/>
        </w:rPr>
      </w:pPr>
    </w:p>
    <w:p w:rsidR="000316D8" w:rsidRDefault="000316D8" w:rsidP="00555870">
      <w:pPr>
        <w:rPr>
          <w:rtl/>
        </w:rPr>
      </w:pPr>
      <w:bookmarkStart w:id="39530" w:name="_ETM_Q88_418000"/>
      <w:bookmarkEnd w:id="39530"/>
      <w:r>
        <w:rPr>
          <w:rFonts w:hint="cs"/>
          <w:rtl/>
        </w:rPr>
        <w:t>53 בעד, 64 נגד. יש בעיה איפשהו?</w:t>
      </w:r>
    </w:p>
    <w:p w:rsidR="000316D8" w:rsidRDefault="000316D8" w:rsidP="00555870">
      <w:pPr>
        <w:rPr>
          <w:rtl/>
        </w:rPr>
      </w:pPr>
    </w:p>
    <w:p w:rsidR="000316D8" w:rsidRDefault="000316D8" w:rsidP="00555870">
      <w:pPr>
        <w:pStyle w:val="af5"/>
        <w:keepNext/>
        <w:rPr>
          <w:rtl/>
        </w:rPr>
      </w:pPr>
      <w:bookmarkStart w:id="39531" w:name="ET_interruption_5296_5"/>
      <w:r w:rsidRPr="00072CCD">
        <w:rPr>
          <w:rStyle w:val="TagStyle"/>
          <w:rtl/>
        </w:rPr>
        <w:t xml:space="preserve"> &lt;&lt; קריאה &gt;&gt; </w:t>
      </w:r>
      <w:r>
        <w:rPr>
          <w:rtl/>
        </w:rPr>
        <w:t>יואב קיש (הליכוד):</w:t>
      </w:r>
      <w:r w:rsidRPr="00072CCD">
        <w:rPr>
          <w:rStyle w:val="TagStyle"/>
          <w:rtl/>
        </w:rPr>
        <w:t xml:space="preserve"> &lt;&lt; קריאה &gt;&gt;</w:t>
      </w:r>
      <w:r>
        <w:rPr>
          <w:rtl/>
        </w:rPr>
        <w:t xml:space="preserve">   </w:t>
      </w:r>
      <w:bookmarkEnd w:id="39531"/>
    </w:p>
    <w:p w:rsidR="000316D8" w:rsidRDefault="000316D8" w:rsidP="00555870">
      <w:pPr>
        <w:pStyle w:val="KeepWithNext"/>
        <w:rPr>
          <w:rtl/>
        </w:rPr>
      </w:pPr>
    </w:p>
    <w:p w:rsidR="000316D8" w:rsidRDefault="000316D8" w:rsidP="00555870">
      <w:pPr>
        <w:rPr>
          <w:rtl/>
        </w:rPr>
      </w:pPr>
      <w:bookmarkStart w:id="39532" w:name="_ETM_Q88_426000"/>
      <w:bookmarkEnd w:id="39532"/>
      <w:r>
        <w:rPr>
          <w:rFonts w:hint="cs"/>
          <w:rtl/>
        </w:rPr>
        <w:t>לא, רק לא עובד אצל כולם.</w:t>
      </w:r>
    </w:p>
    <w:p w:rsidR="000316D8" w:rsidRDefault="000316D8" w:rsidP="00555870">
      <w:pPr>
        <w:rPr>
          <w:rtl/>
        </w:rPr>
      </w:pPr>
      <w:bookmarkStart w:id="39533" w:name="_ETM_Q88_429000"/>
      <w:bookmarkEnd w:id="39533"/>
    </w:p>
    <w:p w:rsidR="000316D8" w:rsidRDefault="000316D8" w:rsidP="00555870">
      <w:pPr>
        <w:pStyle w:val="af5"/>
        <w:keepNext/>
        <w:rPr>
          <w:rtl/>
        </w:rPr>
      </w:pPr>
      <w:bookmarkStart w:id="39534" w:name="ET_interruption_קריאה_6"/>
      <w:r w:rsidRPr="00072CCD">
        <w:rPr>
          <w:rStyle w:val="TagStyle"/>
          <w:rtl/>
        </w:rPr>
        <w:t xml:space="preserve"> &lt;&lt; קריאה &gt;&gt; </w:t>
      </w:r>
      <w:r>
        <w:rPr>
          <w:rtl/>
        </w:rPr>
        <w:t>קריאה:</w:t>
      </w:r>
      <w:r w:rsidRPr="00072CCD">
        <w:rPr>
          <w:rStyle w:val="TagStyle"/>
          <w:rtl/>
        </w:rPr>
        <w:t xml:space="preserve"> &lt;&lt; קריאה &gt;&gt;</w:t>
      </w:r>
      <w:r>
        <w:rPr>
          <w:rtl/>
        </w:rPr>
        <w:t xml:space="preserve">   </w:t>
      </w:r>
      <w:bookmarkEnd w:id="39534"/>
    </w:p>
    <w:p w:rsidR="000316D8" w:rsidRDefault="000316D8" w:rsidP="00555870">
      <w:pPr>
        <w:pStyle w:val="KeepWithNext"/>
        <w:rPr>
          <w:rtl/>
        </w:rPr>
      </w:pPr>
    </w:p>
    <w:p w:rsidR="000316D8" w:rsidRDefault="000316D8" w:rsidP="00555870">
      <w:pPr>
        <w:rPr>
          <w:rtl/>
        </w:rPr>
      </w:pPr>
      <w:r>
        <w:rPr>
          <w:rFonts w:hint="cs"/>
          <w:rtl/>
        </w:rPr>
        <w:t>אצל מי?</w:t>
      </w:r>
    </w:p>
    <w:p w:rsidR="000316D8" w:rsidRDefault="000316D8" w:rsidP="00555870">
      <w:pPr>
        <w:rPr>
          <w:rtl/>
        </w:rPr>
      </w:pPr>
      <w:bookmarkStart w:id="39535" w:name="_ETM_Q88_428000"/>
      <w:bookmarkEnd w:id="39535"/>
    </w:p>
    <w:p w:rsidR="000316D8" w:rsidRDefault="000316D8" w:rsidP="00555870">
      <w:pPr>
        <w:pStyle w:val="af5"/>
        <w:keepNext/>
        <w:rPr>
          <w:rtl/>
        </w:rPr>
      </w:pPr>
      <w:bookmarkStart w:id="39536" w:name="ET_interruption_5296_7"/>
      <w:r w:rsidRPr="00072CCD">
        <w:rPr>
          <w:rStyle w:val="TagStyle"/>
          <w:rtl/>
        </w:rPr>
        <w:t xml:space="preserve"> &lt;&lt; קריאה &gt;&gt; </w:t>
      </w:r>
      <w:r>
        <w:rPr>
          <w:rtl/>
        </w:rPr>
        <w:t>יואב קיש (הליכוד):</w:t>
      </w:r>
      <w:r w:rsidRPr="00072CCD">
        <w:rPr>
          <w:rStyle w:val="TagStyle"/>
          <w:rtl/>
        </w:rPr>
        <w:t xml:space="preserve"> &lt;&lt; קריאה &gt;&gt;</w:t>
      </w:r>
      <w:r>
        <w:rPr>
          <w:rtl/>
        </w:rPr>
        <w:t xml:space="preserve">   </w:t>
      </w:r>
      <w:bookmarkEnd w:id="39536"/>
    </w:p>
    <w:p w:rsidR="000316D8" w:rsidRDefault="000316D8" w:rsidP="00555870">
      <w:pPr>
        <w:pStyle w:val="KeepWithNext"/>
        <w:rPr>
          <w:rtl/>
        </w:rPr>
      </w:pPr>
    </w:p>
    <w:p w:rsidR="000316D8" w:rsidRDefault="000316D8" w:rsidP="00555870">
      <w:pPr>
        <w:rPr>
          <w:rtl/>
        </w:rPr>
      </w:pPr>
      <w:r>
        <w:rPr>
          <w:rFonts w:hint="cs"/>
          <w:rtl/>
        </w:rPr>
        <w:t>אצל מיקי - - -</w:t>
      </w:r>
    </w:p>
    <w:p w:rsidR="000316D8" w:rsidRDefault="000316D8" w:rsidP="00555870">
      <w:pPr>
        <w:rPr>
          <w:rtl/>
        </w:rPr>
      </w:pPr>
      <w:bookmarkStart w:id="39537" w:name="_ETM_Q88_431000"/>
      <w:bookmarkEnd w:id="39537"/>
    </w:p>
    <w:p w:rsidR="000316D8" w:rsidRDefault="000316D8" w:rsidP="00555870">
      <w:pPr>
        <w:pStyle w:val="af6"/>
        <w:keepNext/>
        <w:rPr>
          <w:rtl/>
        </w:rPr>
      </w:pPr>
      <w:r w:rsidRPr="00072CCD">
        <w:rPr>
          <w:rStyle w:val="TagStyle"/>
          <w:rtl/>
        </w:rPr>
        <w:t xml:space="preserve"> &lt;&lt; יור &gt;&gt; </w:t>
      </w:r>
      <w:r>
        <w:rPr>
          <w:rtl/>
        </w:rPr>
        <w:t>היו"ר יריב לוין:</w:t>
      </w:r>
      <w:r w:rsidRPr="00072CCD">
        <w:rPr>
          <w:rStyle w:val="TagStyle"/>
          <w:rtl/>
        </w:rPr>
        <w:t xml:space="preserve"> &lt;&lt;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אבל </w:t>
      </w:r>
      <w:bookmarkStart w:id="39538" w:name="_ETM_Q88_434000"/>
      <w:bookmarkEnd w:id="39538"/>
      <w:r>
        <w:rPr>
          <w:rFonts w:hint="cs"/>
          <w:rtl/>
        </w:rPr>
        <w:t>ההצבעה נקלטה, אני מבין. ההצבעה נקלטה.</w:t>
      </w:r>
      <w:bookmarkStart w:id="39539" w:name="_ETM_Q88_432000"/>
      <w:bookmarkStart w:id="39540" w:name="_ETM_Q88_433000"/>
      <w:bookmarkEnd w:id="39539"/>
      <w:bookmarkEnd w:id="39540"/>
      <w:r>
        <w:rPr>
          <w:rFonts w:hint="cs"/>
          <w:rtl/>
        </w:rPr>
        <w:t xml:space="preserve"> אם כן, 53 בעד, 64 נגד. הסתייגות מס' 58 לא התקבלה.</w:t>
      </w:r>
    </w:p>
    <w:p w:rsidR="000316D8" w:rsidRDefault="000316D8" w:rsidP="00555870">
      <w:pPr>
        <w:rPr>
          <w:rtl/>
        </w:rPr>
      </w:pPr>
    </w:p>
    <w:p w:rsidR="000316D8" w:rsidRDefault="000316D8" w:rsidP="00555870">
      <w:pPr>
        <w:rPr>
          <w:rtl/>
        </w:rPr>
      </w:pPr>
      <w:bookmarkStart w:id="39541" w:name="_ETM_Q88_437000"/>
      <w:bookmarkEnd w:id="39541"/>
      <w:r>
        <w:rPr>
          <w:rFonts w:hint="cs"/>
          <w:rtl/>
        </w:rPr>
        <w:t xml:space="preserve">אנחנו עוברים להצבעה על </w:t>
      </w:r>
      <w:bookmarkStart w:id="39542" w:name="_ETM_Q88_443000"/>
      <w:bookmarkEnd w:id="39542"/>
      <w:r>
        <w:rPr>
          <w:rFonts w:hint="cs"/>
          <w:rtl/>
        </w:rPr>
        <w:t>הסתייגות מס' 59. הצבעה על ההסתייגות.</w:t>
      </w:r>
    </w:p>
    <w:p w:rsidR="000316D8" w:rsidRPr="00072CCD" w:rsidRDefault="000316D8" w:rsidP="00555870">
      <w:pPr>
        <w:rPr>
          <w:rtl/>
        </w:rPr>
      </w:pPr>
    </w:p>
    <w:p w:rsidR="000316D8" w:rsidRDefault="000316D8" w:rsidP="00555870">
      <w:pPr>
        <w:pStyle w:val="af1"/>
        <w:keepNext/>
      </w:pPr>
      <w:r>
        <w:rPr>
          <w:rFonts w:hint="cs"/>
          <w:rtl/>
        </w:rPr>
        <w:t>הצבעה מס' 66</w:t>
      </w:r>
    </w:p>
    <w:p w:rsidR="000316D8" w:rsidRDefault="000316D8" w:rsidP="00555870">
      <w:pPr>
        <w:pStyle w:val="--"/>
        <w:keepNext/>
        <w:rPr>
          <w:rtl/>
        </w:rPr>
      </w:pPr>
    </w:p>
    <w:p w:rsidR="000316D8" w:rsidRDefault="000316D8" w:rsidP="00555870">
      <w:pPr>
        <w:pStyle w:val="--"/>
        <w:keepNext/>
        <w:rPr>
          <w:rtl/>
        </w:rPr>
      </w:pPr>
      <w:r>
        <w:rPr>
          <w:rFonts w:hint="cs"/>
          <w:rtl/>
        </w:rPr>
        <w:t>בעד ההסתייגות – 53</w:t>
      </w:r>
    </w:p>
    <w:p w:rsidR="000316D8" w:rsidRDefault="000316D8" w:rsidP="00555870">
      <w:pPr>
        <w:pStyle w:val="--"/>
        <w:keepNext/>
        <w:rPr>
          <w:rtl/>
        </w:rPr>
      </w:pPr>
      <w:r>
        <w:rPr>
          <w:rFonts w:hint="cs"/>
          <w:rtl/>
        </w:rPr>
        <w:t>נגד – 64</w:t>
      </w:r>
    </w:p>
    <w:p w:rsidR="000316D8" w:rsidRDefault="000316D8" w:rsidP="00555870">
      <w:pPr>
        <w:pStyle w:val="--"/>
        <w:keepNext/>
        <w:rPr>
          <w:rtl/>
        </w:rPr>
      </w:pPr>
      <w:r>
        <w:rPr>
          <w:rFonts w:hint="cs"/>
          <w:rtl/>
        </w:rPr>
        <w:t>נמנעים – אין</w:t>
      </w:r>
    </w:p>
    <w:p w:rsidR="000316D8" w:rsidRDefault="000316D8" w:rsidP="00555870">
      <w:pPr>
        <w:pStyle w:val="af2"/>
        <w:rPr>
          <w:rtl/>
        </w:rPr>
      </w:pPr>
      <w:r>
        <w:rPr>
          <w:rFonts w:hint="cs"/>
          <w:rtl/>
        </w:rPr>
        <w:t>הסתייגות 59 לא נתקבלה.</w:t>
      </w:r>
    </w:p>
    <w:p w:rsidR="000316D8" w:rsidRDefault="000316D8" w:rsidP="00555870">
      <w:pPr>
        <w:rPr>
          <w:rtl/>
        </w:rPr>
      </w:pPr>
    </w:p>
    <w:p w:rsidR="000316D8" w:rsidRDefault="000316D8" w:rsidP="00555870">
      <w:pPr>
        <w:pStyle w:val="af6"/>
        <w:keepNext/>
        <w:rPr>
          <w:rtl/>
        </w:rPr>
      </w:pPr>
      <w:r w:rsidRPr="006A1F70">
        <w:rPr>
          <w:rStyle w:val="TagStyle"/>
          <w:rtl/>
        </w:rPr>
        <w:t xml:space="preserve"> &lt;&lt; יור &gt;&gt; </w:t>
      </w:r>
      <w:r>
        <w:rPr>
          <w:rtl/>
        </w:rPr>
        <w:t>היו"ר יריב לוין:</w:t>
      </w:r>
      <w:r w:rsidRPr="006A1F70">
        <w:rPr>
          <w:rStyle w:val="TagStyle"/>
          <w:rtl/>
        </w:rPr>
        <w:t xml:space="preserve"> &lt;&lt; יור &gt;&gt;</w:t>
      </w:r>
      <w:r>
        <w:rPr>
          <w:rtl/>
        </w:rPr>
        <w:t xml:space="preserve">   </w:t>
      </w:r>
    </w:p>
    <w:p w:rsidR="000316D8" w:rsidRDefault="000316D8" w:rsidP="00555870">
      <w:pPr>
        <w:pStyle w:val="KeepWithNext"/>
        <w:rPr>
          <w:rtl/>
        </w:rPr>
      </w:pPr>
    </w:p>
    <w:p w:rsidR="000316D8" w:rsidRDefault="000316D8" w:rsidP="00555870">
      <w:pPr>
        <w:rPr>
          <w:rtl/>
        </w:rPr>
      </w:pPr>
      <w:bookmarkStart w:id="39543" w:name="_ETM_Q88_462000"/>
      <w:bookmarkEnd w:id="39543"/>
      <w:r>
        <w:rPr>
          <w:rFonts w:hint="cs"/>
          <w:rtl/>
        </w:rPr>
        <w:t>53</w:t>
      </w:r>
      <w:bookmarkStart w:id="39544" w:name="_ETM_Q88_459000"/>
      <w:bookmarkEnd w:id="39544"/>
      <w:r>
        <w:rPr>
          <w:rFonts w:hint="cs"/>
          <w:rtl/>
        </w:rPr>
        <w:t xml:space="preserve"> בעד, 64 נגד. הסתייגות 59 לא התקבלה.</w:t>
      </w:r>
    </w:p>
    <w:p w:rsidR="000316D8" w:rsidRDefault="000316D8" w:rsidP="00555870">
      <w:pPr>
        <w:rPr>
          <w:rtl/>
        </w:rPr>
      </w:pPr>
    </w:p>
    <w:p w:rsidR="000316D8" w:rsidRDefault="000316D8" w:rsidP="00555870">
      <w:pPr>
        <w:rPr>
          <w:rtl/>
        </w:rPr>
      </w:pPr>
      <w:bookmarkStart w:id="39545" w:name="_ETM_Q88_464000"/>
      <w:bookmarkEnd w:id="39545"/>
      <w:r>
        <w:rPr>
          <w:rFonts w:hint="cs"/>
          <w:rtl/>
        </w:rPr>
        <w:t>חברות וחברי הכנסת, הממשלה</w:t>
      </w:r>
      <w:bookmarkStart w:id="39546" w:name="_ETM_Q88_469000"/>
      <w:bookmarkEnd w:id="39546"/>
      <w:r>
        <w:rPr>
          <w:rFonts w:hint="cs"/>
          <w:rtl/>
        </w:rPr>
        <w:t xml:space="preserve"> ביקשה הצבעה שמית על הסתייגות מס' 60, של חבר הכנסת </w:t>
      </w:r>
      <w:bookmarkStart w:id="39547" w:name="_ETM_Q88_474000"/>
      <w:bookmarkEnd w:id="39547"/>
      <w:r>
        <w:rPr>
          <w:rFonts w:hint="cs"/>
          <w:rtl/>
        </w:rPr>
        <w:t xml:space="preserve">יוסף עטאונה, ולפיכך אני מבקש מהמזכיר לעבור להצבעה שמית על </w:t>
      </w:r>
      <w:bookmarkStart w:id="39548" w:name="_ETM_Q88_479000"/>
      <w:bookmarkEnd w:id="39548"/>
      <w:r>
        <w:rPr>
          <w:rFonts w:hint="cs"/>
          <w:rtl/>
        </w:rPr>
        <w:t>ההסתייגות, בבקשה.</w:t>
      </w:r>
    </w:p>
    <w:p w:rsidR="000316D8" w:rsidRDefault="000316D8" w:rsidP="00555870">
      <w:pPr>
        <w:rPr>
          <w:rtl/>
        </w:rPr>
      </w:pPr>
    </w:p>
    <w:p w:rsidR="000316D8" w:rsidRDefault="000316D8" w:rsidP="00555870">
      <w:pPr>
        <w:pStyle w:val="af1"/>
        <w:keepNext/>
      </w:pPr>
      <w:r>
        <w:rPr>
          <w:rFonts w:hint="cs"/>
          <w:rtl/>
        </w:rPr>
        <w:t>הצבעה שמית</w:t>
      </w:r>
    </w:p>
    <w:p w:rsidR="000316D8" w:rsidRDefault="000316D8" w:rsidP="00555870">
      <w:pPr>
        <w:rPr>
          <w:rtl/>
        </w:rPr>
      </w:pPr>
      <w:bookmarkStart w:id="39549" w:name="_ETM_Q88_482000"/>
      <w:bookmarkEnd w:id="39549"/>
    </w:p>
    <w:p w:rsidR="000316D8" w:rsidRDefault="000316D8" w:rsidP="00555870">
      <w:pPr>
        <w:pStyle w:val="af5"/>
        <w:keepNext/>
        <w:rPr>
          <w:rtl/>
        </w:rPr>
      </w:pPr>
      <w:bookmarkStart w:id="39550" w:name="ET_interruption_6327_10"/>
      <w:r w:rsidRPr="006A1F70">
        <w:rPr>
          <w:rStyle w:val="TagStyle"/>
          <w:rtl/>
        </w:rPr>
        <w:t xml:space="preserve"> &lt;&lt; קריאה &gt;&gt; </w:t>
      </w:r>
      <w:r>
        <w:rPr>
          <w:rtl/>
        </w:rPr>
        <w:t>מזכיר הכנסת דן מרזוק:</w:t>
      </w:r>
      <w:r w:rsidRPr="006A1F70">
        <w:rPr>
          <w:rStyle w:val="TagStyle"/>
          <w:rtl/>
        </w:rPr>
        <w:t xml:space="preserve"> &lt;&lt; קריאה &gt;&gt;</w:t>
      </w:r>
      <w:r>
        <w:rPr>
          <w:rtl/>
        </w:rPr>
        <w:t xml:space="preserve">   </w:t>
      </w:r>
      <w:bookmarkEnd w:id="39550"/>
    </w:p>
    <w:p w:rsidR="000316D8" w:rsidRDefault="000316D8" w:rsidP="00555870">
      <w:pPr>
        <w:pStyle w:val="KeepWithNext"/>
        <w:ind w:firstLine="0"/>
        <w:rPr>
          <w:rtl/>
        </w:rPr>
      </w:pPr>
      <w:r>
        <w:rPr>
          <w:rFonts w:hint="cs"/>
          <w:rtl/>
        </w:rPr>
        <w:t>(קורא בשמות חברי הכנסת)</w:t>
      </w:r>
    </w:p>
    <w:p w:rsidR="000316D8" w:rsidRPr="006A1F70" w:rsidRDefault="000316D8" w:rsidP="00555870">
      <w:pPr>
        <w:rPr>
          <w:rtl/>
        </w:rPr>
      </w:pPr>
    </w:p>
    <w:p w:rsidR="000316D8" w:rsidRDefault="000316D8" w:rsidP="00555870">
      <w:pPr>
        <w:rPr>
          <w:rtl/>
        </w:rPr>
      </w:pPr>
      <w:r>
        <w:rPr>
          <w:rtl/>
        </w:rPr>
        <w:t>משה אבוטבול</w:t>
      </w:r>
      <w:r>
        <w:rPr>
          <w:rtl/>
        </w:rPr>
        <w:tab/>
      </w:r>
      <w:r>
        <w:rPr>
          <w:rtl/>
        </w:rPr>
        <w:tab/>
        <w:t xml:space="preserve">–   </w:t>
      </w:r>
      <w:r>
        <w:rPr>
          <w:rFonts w:hint="cs"/>
          <w:rtl/>
        </w:rPr>
        <w:t>נגד</w:t>
      </w:r>
    </w:p>
    <w:p w:rsidR="000316D8" w:rsidRDefault="000316D8" w:rsidP="00555870">
      <w:pPr>
        <w:rPr>
          <w:rtl/>
        </w:rPr>
      </w:pPr>
      <w:r>
        <w:rPr>
          <w:rFonts w:hint="eastAsia"/>
          <w:rtl/>
        </w:rPr>
        <w:t>יולי</w:t>
      </w:r>
      <w:r>
        <w:rPr>
          <w:rtl/>
        </w:rPr>
        <w:t xml:space="preserve"> יואל אדלשטיין</w:t>
      </w:r>
      <w:r>
        <w:rPr>
          <w:rtl/>
        </w:rPr>
        <w:tab/>
        <w:t xml:space="preserve">–   </w:t>
      </w:r>
      <w:r>
        <w:rPr>
          <w:rFonts w:hint="cs"/>
          <w:rtl/>
        </w:rPr>
        <w:t>נגד</w:t>
      </w:r>
    </w:p>
    <w:p w:rsidR="000316D8" w:rsidRDefault="000316D8" w:rsidP="00555870">
      <w:pPr>
        <w:rPr>
          <w:rtl/>
        </w:rPr>
      </w:pPr>
      <w:r>
        <w:rPr>
          <w:rFonts w:hint="eastAsia"/>
          <w:rtl/>
        </w:rPr>
        <w:t>אמיר</w:t>
      </w:r>
      <w:r>
        <w:rPr>
          <w:rtl/>
        </w:rPr>
        <w:t xml:space="preserve"> אוחנה</w:t>
      </w:r>
      <w:r>
        <w:rPr>
          <w:rtl/>
        </w:rPr>
        <w:tab/>
      </w:r>
      <w:r>
        <w:rPr>
          <w:rtl/>
        </w:rPr>
        <w:tab/>
        <w:t xml:space="preserve">–   </w:t>
      </w:r>
      <w:r>
        <w:rPr>
          <w:rFonts w:hint="cs"/>
          <w:rtl/>
        </w:rPr>
        <w:t>נגד</w:t>
      </w:r>
    </w:p>
    <w:p w:rsidR="000316D8" w:rsidRDefault="000316D8" w:rsidP="00555870">
      <w:pPr>
        <w:rPr>
          <w:rtl/>
        </w:rPr>
      </w:pPr>
      <w:r>
        <w:rPr>
          <w:rFonts w:hint="eastAsia"/>
          <w:rtl/>
        </w:rPr>
        <w:t>ינון</w:t>
      </w:r>
      <w:r>
        <w:rPr>
          <w:rtl/>
        </w:rPr>
        <w:t xml:space="preserve"> אזולאי</w:t>
      </w:r>
      <w:r>
        <w:rPr>
          <w:rtl/>
        </w:rPr>
        <w:tab/>
      </w:r>
      <w:r>
        <w:rPr>
          <w:rtl/>
        </w:rPr>
        <w:tab/>
        <w:t xml:space="preserve">–   </w:t>
      </w:r>
      <w:r>
        <w:rPr>
          <w:rFonts w:hint="cs"/>
          <w:rtl/>
        </w:rPr>
        <w:t>נגד</w:t>
      </w:r>
    </w:p>
    <w:p w:rsidR="000316D8" w:rsidRDefault="000316D8" w:rsidP="00555870">
      <w:pPr>
        <w:rPr>
          <w:rtl/>
        </w:rPr>
      </w:pPr>
      <w:r>
        <w:rPr>
          <w:rFonts w:hint="eastAsia"/>
          <w:rtl/>
        </w:rPr>
        <w:t>גדי</w:t>
      </w:r>
      <w:r>
        <w:rPr>
          <w:rtl/>
        </w:rPr>
        <w:t xml:space="preserve"> איזנקוט</w:t>
      </w:r>
      <w:r>
        <w:rPr>
          <w:rtl/>
        </w:rPr>
        <w:tab/>
      </w:r>
      <w:r>
        <w:rPr>
          <w:rtl/>
        </w:rPr>
        <w:tab/>
        <w:t xml:space="preserve">–   </w:t>
      </w:r>
      <w:r>
        <w:rPr>
          <w:rFonts w:hint="cs"/>
          <w:rtl/>
        </w:rPr>
        <w:t>אינו נוכח</w:t>
      </w:r>
    </w:p>
    <w:p w:rsidR="000316D8" w:rsidRDefault="000316D8" w:rsidP="00555870">
      <w:pPr>
        <w:rPr>
          <w:rtl/>
        </w:rPr>
      </w:pPr>
      <w:r>
        <w:rPr>
          <w:rFonts w:hint="eastAsia"/>
          <w:rtl/>
        </w:rPr>
        <w:t>ישראל</w:t>
      </w:r>
      <w:r>
        <w:rPr>
          <w:rtl/>
        </w:rPr>
        <w:t xml:space="preserve"> אייכלר</w:t>
      </w:r>
      <w:r>
        <w:rPr>
          <w:rtl/>
        </w:rPr>
        <w:tab/>
      </w:r>
      <w:r>
        <w:rPr>
          <w:rtl/>
        </w:rPr>
        <w:tab/>
        <w:t xml:space="preserve">–   </w:t>
      </w:r>
      <w:r>
        <w:rPr>
          <w:rFonts w:hint="cs"/>
          <w:rtl/>
        </w:rPr>
        <w:t>נגד</w:t>
      </w:r>
    </w:p>
    <w:p w:rsidR="000316D8" w:rsidRDefault="000316D8" w:rsidP="00555870">
      <w:pPr>
        <w:rPr>
          <w:rtl/>
        </w:rPr>
      </w:pPr>
      <w:r>
        <w:rPr>
          <w:rFonts w:hint="eastAsia"/>
          <w:rtl/>
        </w:rPr>
        <w:t>ואליד</w:t>
      </w:r>
      <w:r>
        <w:rPr>
          <w:rtl/>
        </w:rPr>
        <w:t xml:space="preserve"> אל הואשלה</w:t>
      </w:r>
      <w:r>
        <w:rPr>
          <w:rtl/>
        </w:rPr>
        <w:tab/>
        <w:t xml:space="preserve">–   </w:t>
      </w:r>
      <w:r>
        <w:rPr>
          <w:rFonts w:hint="cs"/>
          <w:rtl/>
        </w:rPr>
        <w:t>בעד</w:t>
      </w:r>
    </w:p>
    <w:p w:rsidR="000316D8" w:rsidRDefault="000316D8" w:rsidP="00555870">
      <w:pPr>
        <w:rPr>
          <w:rtl/>
        </w:rPr>
      </w:pPr>
      <w:r>
        <w:rPr>
          <w:rFonts w:hint="eastAsia"/>
          <w:rtl/>
        </w:rPr>
        <w:t>קארין</w:t>
      </w:r>
      <w:r>
        <w:rPr>
          <w:rtl/>
        </w:rPr>
        <w:t xml:space="preserve"> אלהרר</w:t>
      </w:r>
      <w:r>
        <w:rPr>
          <w:rtl/>
        </w:rPr>
        <w:tab/>
      </w:r>
      <w:r>
        <w:rPr>
          <w:rtl/>
        </w:rPr>
        <w:tab/>
        <w:t xml:space="preserve">–   </w:t>
      </w:r>
      <w:r>
        <w:rPr>
          <w:rFonts w:hint="cs"/>
          <w:rtl/>
        </w:rPr>
        <w:t>אינה נוכחת</w:t>
      </w:r>
    </w:p>
    <w:p w:rsidR="000316D8" w:rsidRDefault="000316D8" w:rsidP="00555870">
      <w:pPr>
        <w:rPr>
          <w:rtl/>
        </w:rPr>
      </w:pPr>
      <w:r>
        <w:rPr>
          <w:rFonts w:hint="eastAsia"/>
          <w:rtl/>
        </w:rPr>
        <w:t>עמיחי</w:t>
      </w:r>
      <w:r>
        <w:rPr>
          <w:rtl/>
        </w:rPr>
        <w:t xml:space="preserve"> אליהו</w:t>
      </w:r>
      <w:r>
        <w:rPr>
          <w:rtl/>
        </w:rPr>
        <w:tab/>
      </w:r>
      <w:r>
        <w:rPr>
          <w:rtl/>
        </w:rPr>
        <w:tab/>
        <w:t xml:space="preserve">–   </w:t>
      </w:r>
      <w:r>
        <w:rPr>
          <w:rFonts w:hint="cs"/>
          <w:rtl/>
        </w:rPr>
        <w:t>נגד</w:t>
      </w:r>
    </w:p>
    <w:p w:rsidR="000316D8" w:rsidRDefault="000316D8" w:rsidP="00555870">
      <w:pPr>
        <w:rPr>
          <w:rtl/>
        </w:rPr>
      </w:pPr>
      <w:r>
        <w:rPr>
          <w:rFonts w:hint="eastAsia"/>
          <w:rtl/>
        </w:rPr>
        <w:t>זאב</w:t>
      </w:r>
      <w:r>
        <w:rPr>
          <w:rtl/>
        </w:rPr>
        <w:t xml:space="preserve"> אלקין</w:t>
      </w:r>
      <w:r>
        <w:rPr>
          <w:rtl/>
        </w:rPr>
        <w:tab/>
      </w:r>
      <w:r>
        <w:rPr>
          <w:rtl/>
        </w:rPr>
        <w:tab/>
        <w:t xml:space="preserve">–   </w:t>
      </w:r>
      <w:r>
        <w:rPr>
          <w:rFonts w:hint="cs"/>
          <w:rtl/>
        </w:rPr>
        <w:t>אינו נוכח</w:t>
      </w:r>
    </w:p>
    <w:p w:rsidR="000316D8" w:rsidRDefault="000316D8" w:rsidP="00555870">
      <w:pPr>
        <w:rPr>
          <w:rtl/>
        </w:rPr>
      </w:pPr>
      <w:r>
        <w:rPr>
          <w:rFonts w:hint="eastAsia"/>
          <w:rtl/>
        </w:rPr>
        <w:t>דוד</w:t>
      </w:r>
      <w:r>
        <w:rPr>
          <w:rtl/>
        </w:rPr>
        <w:t xml:space="preserve"> אמסלם</w:t>
      </w:r>
      <w:r>
        <w:rPr>
          <w:rtl/>
        </w:rPr>
        <w:tab/>
      </w:r>
      <w:r>
        <w:rPr>
          <w:rtl/>
        </w:rPr>
        <w:tab/>
        <w:t xml:space="preserve">–   </w:t>
      </w:r>
      <w:r>
        <w:rPr>
          <w:rFonts w:hint="cs"/>
          <w:rtl/>
        </w:rPr>
        <w:t>נגד</w:t>
      </w:r>
    </w:p>
    <w:p w:rsidR="000316D8" w:rsidRDefault="000316D8" w:rsidP="00555870">
      <w:pPr>
        <w:rPr>
          <w:rtl/>
        </w:rPr>
      </w:pPr>
      <w:r>
        <w:rPr>
          <w:rFonts w:hint="eastAsia"/>
          <w:rtl/>
        </w:rPr>
        <w:t>אופיר</w:t>
      </w:r>
      <w:r>
        <w:rPr>
          <w:rtl/>
        </w:rPr>
        <w:t xml:space="preserve"> אקוניס</w:t>
      </w:r>
      <w:r>
        <w:rPr>
          <w:rtl/>
        </w:rPr>
        <w:tab/>
      </w:r>
      <w:r>
        <w:rPr>
          <w:rtl/>
        </w:rPr>
        <w:tab/>
        <w:t xml:space="preserve">–   </w:t>
      </w:r>
      <w:r>
        <w:rPr>
          <w:rFonts w:hint="cs"/>
          <w:rtl/>
        </w:rPr>
        <w:t>נגד</w:t>
      </w:r>
    </w:p>
    <w:p w:rsidR="000316D8" w:rsidRDefault="000316D8" w:rsidP="00555870">
      <w:pPr>
        <w:rPr>
          <w:rtl/>
        </w:rPr>
      </w:pPr>
      <w:r>
        <w:rPr>
          <w:rFonts w:hint="eastAsia"/>
          <w:rtl/>
        </w:rPr>
        <w:t>משה</w:t>
      </w:r>
      <w:r>
        <w:rPr>
          <w:rtl/>
        </w:rPr>
        <w:t xml:space="preserve"> ארבל</w:t>
      </w:r>
      <w:r>
        <w:rPr>
          <w:rtl/>
        </w:rPr>
        <w:tab/>
      </w:r>
      <w:r>
        <w:rPr>
          <w:rtl/>
        </w:rPr>
        <w:tab/>
        <w:t xml:space="preserve">–   </w:t>
      </w:r>
      <w:r>
        <w:rPr>
          <w:rFonts w:hint="cs"/>
          <w:rtl/>
        </w:rPr>
        <w:t>נגד</w:t>
      </w:r>
    </w:p>
    <w:p w:rsidR="000316D8" w:rsidRDefault="000316D8" w:rsidP="00555870">
      <w:pPr>
        <w:rPr>
          <w:rtl/>
        </w:rPr>
      </w:pPr>
      <w:r>
        <w:rPr>
          <w:rFonts w:hint="eastAsia"/>
          <w:rtl/>
        </w:rPr>
        <w:t>יעקב</w:t>
      </w:r>
      <w:r>
        <w:rPr>
          <w:rtl/>
        </w:rPr>
        <w:t xml:space="preserve"> אשר</w:t>
      </w:r>
      <w:r>
        <w:rPr>
          <w:rtl/>
        </w:rPr>
        <w:tab/>
      </w:r>
      <w:r>
        <w:rPr>
          <w:rtl/>
        </w:rPr>
        <w:tab/>
        <w:t xml:space="preserve">–   </w:t>
      </w:r>
      <w:r>
        <w:rPr>
          <w:rFonts w:hint="cs"/>
          <w:rtl/>
        </w:rPr>
        <w:t>נגד</w:t>
      </w:r>
    </w:p>
    <w:p w:rsidR="000316D8" w:rsidRDefault="000316D8" w:rsidP="00555870">
      <w:pPr>
        <w:rPr>
          <w:rtl/>
        </w:rPr>
      </w:pPr>
      <w:r>
        <w:rPr>
          <w:rFonts w:hint="eastAsia"/>
          <w:rtl/>
        </w:rPr>
        <w:t>אוריאל</w:t>
      </w:r>
      <w:r>
        <w:rPr>
          <w:rtl/>
        </w:rPr>
        <w:t xml:space="preserve"> בוסו</w:t>
      </w:r>
      <w:r>
        <w:rPr>
          <w:rtl/>
        </w:rPr>
        <w:tab/>
      </w:r>
      <w:r>
        <w:rPr>
          <w:rtl/>
        </w:rPr>
        <w:tab/>
        <w:t xml:space="preserve">–   </w:t>
      </w:r>
      <w:r>
        <w:rPr>
          <w:rFonts w:hint="cs"/>
          <w:rtl/>
        </w:rPr>
        <w:t>נגד</w:t>
      </w:r>
    </w:p>
    <w:p w:rsidR="000316D8" w:rsidRDefault="000316D8" w:rsidP="00555870">
      <w:pPr>
        <w:rPr>
          <w:rtl/>
        </w:rPr>
      </w:pPr>
      <w:r>
        <w:rPr>
          <w:rFonts w:hint="eastAsia"/>
          <w:rtl/>
        </w:rPr>
        <w:t>דבי</w:t>
      </w:r>
      <w:r>
        <w:rPr>
          <w:rtl/>
        </w:rPr>
        <w:t xml:space="preserve"> ביטון</w:t>
      </w:r>
      <w:r>
        <w:rPr>
          <w:rtl/>
        </w:rPr>
        <w:tab/>
      </w:r>
      <w:r>
        <w:rPr>
          <w:rtl/>
        </w:rPr>
        <w:tab/>
        <w:t xml:space="preserve">–   </w:t>
      </w:r>
      <w:r>
        <w:rPr>
          <w:rFonts w:hint="cs"/>
          <w:rtl/>
        </w:rPr>
        <w:t>אינה נוכחת</w:t>
      </w:r>
    </w:p>
    <w:p w:rsidR="000316D8" w:rsidRDefault="000316D8" w:rsidP="00555870">
      <w:pPr>
        <w:rPr>
          <w:rtl/>
        </w:rPr>
      </w:pPr>
      <w:r>
        <w:rPr>
          <w:rFonts w:hint="eastAsia"/>
          <w:rtl/>
        </w:rPr>
        <w:t>חיים</w:t>
      </w:r>
      <w:r>
        <w:rPr>
          <w:rtl/>
        </w:rPr>
        <w:t xml:space="preserve"> ביטון</w:t>
      </w:r>
      <w:r>
        <w:rPr>
          <w:rtl/>
        </w:rPr>
        <w:tab/>
      </w:r>
      <w:r>
        <w:rPr>
          <w:rtl/>
        </w:rPr>
        <w:tab/>
        <w:t xml:space="preserve">–   </w:t>
      </w:r>
      <w:r>
        <w:rPr>
          <w:rFonts w:hint="cs"/>
          <w:rtl/>
        </w:rPr>
        <w:t>נגד</w:t>
      </w:r>
    </w:p>
    <w:p w:rsidR="000316D8" w:rsidRDefault="000316D8" w:rsidP="00555870">
      <w:pPr>
        <w:rPr>
          <w:rtl/>
        </w:rPr>
      </w:pPr>
      <w:r>
        <w:rPr>
          <w:rFonts w:hint="eastAsia"/>
          <w:rtl/>
        </w:rPr>
        <w:t>מיכאל</w:t>
      </w:r>
      <w:r>
        <w:rPr>
          <w:rtl/>
        </w:rPr>
        <w:t xml:space="preserve"> מרדכי ביטון</w:t>
      </w:r>
      <w:r>
        <w:rPr>
          <w:rtl/>
        </w:rPr>
        <w:tab/>
        <w:t xml:space="preserve">–   </w:t>
      </w:r>
      <w:r>
        <w:rPr>
          <w:rFonts w:hint="cs"/>
          <w:rtl/>
        </w:rPr>
        <w:t>אינו נוכח</w:t>
      </w:r>
    </w:p>
    <w:p w:rsidR="000316D8" w:rsidRDefault="000316D8" w:rsidP="00555870">
      <w:pPr>
        <w:rPr>
          <w:rtl/>
        </w:rPr>
      </w:pPr>
      <w:r>
        <w:rPr>
          <w:rFonts w:hint="eastAsia"/>
          <w:rtl/>
        </w:rPr>
        <w:t>דוד</w:t>
      </w:r>
      <w:r>
        <w:rPr>
          <w:rtl/>
        </w:rPr>
        <w:t xml:space="preserve"> ביטן</w:t>
      </w:r>
      <w:r>
        <w:rPr>
          <w:rtl/>
        </w:rPr>
        <w:tab/>
      </w:r>
      <w:r>
        <w:rPr>
          <w:rtl/>
        </w:rPr>
        <w:tab/>
      </w:r>
      <w:r>
        <w:rPr>
          <w:rtl/>
        </w:rPr>
        <w:tab/>
        <w:t xml:space="preserve">–   </w:t>
      </w:r>
      <w:r>
        <w:rPr>
          <w:rFonts w:hint="cs"/>
          <w:rtl/>
        </w:rPr>
        <w:t>נגד</w:t>
      </w:r>
    </w:p>
    <w:p w:rsidR="000316D8" w:rsidRDefault="000316D8" w:rsidP="00555870">
      <w:pPr>
        <w:rPr>
          <w:rtl/>
        </w:rPr>
      </w:pPr>
      <w:r>
        <w:rPr>
          <w:rFonts w:hint="eastAsia"/>
          <w:rtl/>
        </w:rPr>
        <w:t>בועז</w:t>
      </w:r>
      <w:r>
        <w:rPr>
          <w:rtl/>
        </w:rPr>
        <w:t xml:space="preserve"> ביסמוט</w:t>
      </w:r>
      <w:r>
        <w:rPr>
          <w:rtl/>
        </w:rPr>
        <w:tab/>
      </w:r>
      <w:r>
        <w:rPr>
          <w:rtl/>
        </w:rPr>
        <w:tab/>
        <w:t xml:space="preserve">–   </w:t>
      </w:r>
      <w:r>
        <w:rPr>
          <w:rFonts w:hint="cs"/>
          <w:rtl/>
        </w:rPr>
        <w:t>נגד</w:t>
      </w:r>
    </w:p>
    <w:p w:rsidR="000316D8" w:rsidRDefault="000316D8" w:rsidP="00555870">
      <w:pPr>
        <w:rPr>
          <w:rtl/>
        </w:rPr>
      </w:pPr>
      <w:r>
        <w:rPr>
          <w:rFonts w:hint="eastAsia"/>
          <w:rtl/>
        </w:rPr>
        <w:t>ולדימיר</w:t>
      </w:r>
      <w:r>
        <w:rPr>
          <w:rtl/>
        </w:rPr>
        <w:t xml:space="preserve"> בליאק</w:t>
      </w:r>
      <w:r>
        <w:rPr>
          <w:rtl/>
        </w:rPr>
        <w:tab/>
      </w:r>
      <w:r>
        <w:rPr>
          <w:rtl/>
        </w:rPr>
        <w:tab/>
        <w:t xml:space="preserve">–   </w:t>
      </w:r>
      <w:r>
        <w:rPr>
          <w:rFonts w:hint="cs"/>
          <w:rtl/>
        </w:rPr>
        <w:t xml:space="preserve">אינו </w:t>
      </w:r>
      <w:bookmarkStart w:id="39551" w:name="_ETM_Q88_581000"/>
      <w:bookmarkEnd w:id="39551"/>
      <w:r>
        <w:rPr>
          <w:rFonts w:hint="cs"/>
          <w:rtl/>
        </w:rPr>
        <w:t>נוכח</w:t>
      </w:r>
    </w:p>
    <w:p w:rsidR="000316D8" w:rsidRDefault="000316D8" w:rsidP="00555870">
      <w:pPr>
        <w:rPr>
          <w:rtl/>
        </w:rPr>
      </w:pPr>
      <w:r>
        <w:rPr>
          <w:rFonts w:hint="eastAsia"/>
          <w:rtl/>
        </w:rPr>
        <w:t>מירב</w:t>
      </w:r>
      <w:r>
        <w:rPr>
          <w:rtl/>
        </w:rPr>
        <w:t xml:space="preserve"> בן ארי</w:t>
      </w:r>
      <w:r>
        <w:rPr>
          <w:rtl/>
        </w:rPr>
        <w:tab/>
      </w:r>
      <w:r>
        <w:rPr>
          <w:rtl/>
        </w:rPr>
        <w:tab/>
        <w:t xml:space="preserve">–   </w:t>
      </w:r>
      <w:r>
        <w:rPr>
          <w:rFonts w:hint="cs"/>
          <w:rtl/>
        </w:rPr>
        <w:t>אינה נוכחת</w:t>
      </w:r>
    </w:p>
    <w:p w:rsidR="000316D8" w:rsidRDefault="000316D8" w:rsidP="00555870">
      <w:pPr>
        <w:rPr>
          <w:rtl/>
        </w:rPr>
      </w:pPr>
      <w:r>
        <w:rPr>
          <w:rFonts w:hint="eastAsia"/>
          <w:rtl/>
        </w:rPr>
        <w:t>רם</w:t>
      </w:r>
      <w:r>
        <w:rPr>
          <w:rtl/>
        </w:rPr>
        <w:t xml:space="preserve"> בן ברק</w:t>
      </w:r>
      <w:r>
        <w:rPr>
          <w:rtl/>
        </w:rPr>
        <w:tab/>
      </w:r>
      <w:r>
        <w:rPr>
          <w:rtl/>
        </w:rPr>
        <w:tab/>
        <w:t xml:space="preserve">–   </w:t>
      </w:r>
      <w:r>
        <w:rPr>
          <w:rFonts w:hint="cs"/>
          <w:rtl/>
        </w:rPr>
        <w:t>אינו נוכח</w:t>
      </w:r>
    </w:p>
    <w:p w:rsidR="000316D8" w:rsidRDefault="000316D8" w:rsidP="00555870">
      <w:pPr>
        <w:rPr>
          <w:rtl/>
        </w:rPr>
      </w:pPr>
      <w:r>
        <w:rPr>
          <w:rFonts w:hint="eastAsia"/>
          <w:rtl/>
        </w:rPr>
        <w:t>איתמר</w:t>
      </w:r>
      <w:r>
        <w:rPr>
          <w:rtl/>
        </w:rPr>
        <w:t xml:space="preserve"> בן גביר</w:t>
      </w:r>
      <w:r>
        <w:rPr>
          <w:rtl/>
        </w:rPr>
        <w:tab/>
      </w:r>
      <w:r>
        <w:rPr>
          <w:rtl/>
        </w:rPr>
        <w:tab/>
        <w:t xml:space="preserve">–   </w:t>
      </w:r>
      <w:r>
        <w:rPr>
          <w:rFonts w:hint="cs"/>
          <w:rtl/>
        </w:rPr>
        <w:t>נגד</w:t>
      </w:r>
    </w:p>
    <w:p w:rsidR="000316D8" w:rsidRDefault="000316D8" w:rsidP="00555870">
      <w:pPr>
        <w:rPr>
          <w:rtl/>
        </w:rPr>
      </w:pPr>
      <w:r>
        <w:rPr>
          <w:rFonts w:hint="eastAsia"/>
          <w:rtl/>
        </w:rPr>
        <w:t>יואב</w:t>
      </w:r>
      <w:r>
        <w:rPr>
          <w:rtl/>
        </w:rPr>
        <w:t xml:space="preserve"> בן צור</w:t>
      </w:r>
      <w:r>
        <w:rPr>
          <w:rtl/>
        </w:rPr>
        <w:tab/>
      </w:r>
      <w:r>
        <w:rPr>
          <w:rtl/>
        </w:rPr>
        <w:tab/>
        <w:t xml:space="preserve">–   </w:t>
      </w:r>
      <w:r>
        <w:rPr>
          <w:rFonts w:hint="cs"/>
          <w:rtl/>
        </w:rPr>
        <w:t>נגד</w:t>
      </w:r>
    </w:p>
    <w:p w:rsidR="000316D8" w:rsidRDefault="000316D8" w:rsidP="00555870">
      <w:pPr>
        <w:rPr>
          <w:rtl/>
        </w:rPr>
      </w:pPr>
      <w:r>
        <w:rPr>
          <w:rFonts w:hint="eastAsia"/>
          <w:rtl/>
        </w:rPr>
        <w:t>אברהם</w:t>
      </w:r>
      <w:r>
        <w:rPr>
          <w:rtl/>
        </w:rPr>
        <w:t xml:space="preserve"> בצלאל</w:t>
      </w:r>
      <w:r>
        <w:rPr>
          <w:rtl/>
        </w:rPr>
        <w:tab/>
      </w:r>
      <w:r>
        <w:rPr>
          <w:rtl/>
        </w:rPr>
        <w:tab/>
        <w:t xml:space="preserve">–   </w:t>
      </w:r>
      <w:r>
        <w:rPr>
          <w:rFonts w:hint="cs"/>
          <w:rtl/>
        </w:rPr>
        <w:t>נגד</w:t>
      </w:r>
    </w:p>
    <w:p w:rsidR="000316D8" w:rsidRDefault="000316D8" w:rsidP="00555870">
      <w:pPr>
        <w:rPr>
          <w:rtl/>
        </w:rPr>
      </w:pPr>
      <w:r>
        <w:rPr>
          <w:rFonts w:hint="eastAsia"/>
          <w:rtl/>
        </w:rPr>
        <w:t>אורנה</w:t>
      </w:r>
      <w:r>
        <w:rPr>
          <w:rtl/>
        </w:rPr>
        <w:t xml:space="preserve"> ברביבאי</w:t>
      </w:r>
      <w:r>
        <w:rPr>
          <w:rtl/>
        </w:rPr>
        <w:tab/>
      </w:r>
      <w:r>
        <w:rPr>
          <w:rtl/>
        </w:rPr>
        <w:tab/>
        <w:t xml:space="preserve">–   </w:t>
      </w:r>
      <w:r>
        <w:rPr>
          <w:rFonts w:hint="cs"/>
          <w:rtl/>
        </w:rPr>
        <w:t>אינה נוכחת</w:t>
      </w:r>
    </w:p>
    <w:p w:rsidR="000316D8" w:rsidRDefault="000316D8" w:rsidP="00555870">
      <w:pPr>
        <w:rPr>
          <w:rtl/>
        </w:rPr>
      </w:pPr>
      <w:r>
        <w:rPr>
          <w:rFonts w:hint="eastAsia"/>
          <w:rtl/>
        </w:rPr>
        <w:t>ניר</w:t>
      </w:r>
      <w:r>
        <w:rPr>
          <w:rtl/>
        </w:rPr>
        <w:t xml:space="preserve"> ברקת</w:t>
      </w:r>
      <w:r>
        <w:rPr>
          <w:rtl/>
        </w:rPr>
        <w:tab/>
      </w:r>
      <w:r>
        <w:rPr>
          <w:rtl/>
        </w:rPr>
        <w:tab/>
        <w:t xml:space="preserve">–   </w:t>
      </w:r>
      <w:r>
        <w:rPr>
          <w:rFonts w:hint="cs"/>
          <w:rtl/>
        </w:rPr>
        <w:t>נגד</w:t>
      </w:r>
    </w:p>
    <w:p w:rsidR="000316D8" w:rsidRDefault="000316D8" w:rsidP="00555870">
      <w:pPr>
        <w:rPr>
          <w:rtl/>
        </w:rPr>
      </w:pPr>
      <w:r>
        <w:rPr>
          <w:rFonts w:hint="eastAsia"/>
          <w:rtl/>
        </w:rPr>
        <w:t>טלי</w:t>
      </w:r>
      <w:r>
        <w:rPr>
          <w:rtl/>
        </w:rPr>
        <w:t xml:space="preserve"> גוטליב</w:t>
      </w:r>
      <w:r>
        <w:rPr>
          <w:rtl/>
        </w:rPr>
        <w:tab/>
      </w:r>
      <w:r>
        <w:rPr>
          <w:rtl/>
        </w:rPr>
        <w:tab/>
        <w:t xml:space="preserve">–   </w:t>
      </w:r>
      <w:r>
        <w:rPr>
          <w:rFonts w:hint="cs"/>
          <w:rtl/>
        </w:rPr>
        <w:t>נגד</w:t>
      </w:r>
    </w:p>
    <w:p w:rsidR="000316D8" w:rsidRDefault="000316D8" w:rsidP="00555870">
      <w:pPr>
        <w:rPr>
          <w:rtl/>
        </w:rPr>
      </w:pPr>
      <w:r>
        <w:rPr>
          <w:rFonts w:hint="eastAsia"/>
          <w:rtl/>
        </w:rPr>
        <w:t>יצחק</w:t>
      </w:r>
      <w:r>
        <w:rPr>
          <w:rtl/>
        </w:rPr>
        <w:t xml:space="preserve"> גולדקנופ</w:t>
      </w:r>
      <w:r>
        <w:rPr>
          <w:rtl/>
        </w:rPr>
        <w:tab/>
      </w:r>
      <w:r>
        <w:rPr>
          <w:rtl/>
        </w:rPr>
        <w:tab/>
        <w:t xml:space="preserve">–   </w:t>
      </w:r>
      <w:r>
        <w:rPr>
          <w:rFonts w:hint="cs"/>
          <w:rtl/>
        </w:rPr>
        <w:t>נגד</w:t>
      </w:r>
    </w:p>
    <w:p w:rsidR="000316D8" w:rsidRDefault="000316D8" w:rsidP="00555870">
      <w:pPr>
        <w:rPr>
          <w:rtl/>
        </w:rPr>
      </w:pPr>
    </w:p>
    <w:p w:rsidR="000316D8" w:rsidRDefault="000316D8" w:rsidP="00555870">
      <w:pPr>
        <w:pStyle w:val="af5"/>
        <w:keepNext/>
        <w:rPr>
          <w:rtl/>
        </w:rPr>
      </w:pPr>
      <w:bookmarkStart w:id="39552" w:name="ET_interruption_6345_11"/>
      <w:r w:rsidRPr="006A1F70">
        <w:rPr>
          <w:rStyle w:val="TagStyle"/>
          <w:rtl/>
        </w:rPr>
        <w:t xml:space="preserve"> &lt;&lt; קריאה &gt;&gt; </w:t>
      </w:r>
      <w:r>
        <w:rPr>
          <w:rtl/>
        </w:rPr>
        <w:t>טלי גוטליב (הליכוד):</w:t>
      </w:r>
      <w:r w:rsidRPr="006A1F70">
        <w:rPr>
          <w:rStyle w:val="TagStyle"/>
          <w:rtl/>
        </w:rPr>
        <w:t xml:space="preserve"> &lt;&lt; קריאה &gt;&gt;</w:t>
      </w:r>
      <w:r>
        <w:rPr>
          <w:rtl/>
        </w:rPr>
        <w:t xml:space="preserve">   </w:t>
      </w:r>
      <w:bookmarkEnd w:id="39552"/>
    </w:p>
    <w:p w:rsidR="000316D8" w:rsidRDefault="000316D8" w:rsidP="00555870">
      <w:pPr>
        <w:pStyle w:val="KeepWithNext"/>
        <w:rPr>
          <w:rtl/>
        </w:rPr>
      </w:pPr>
    </w:p>
    <w:p w:rsidR="000316D8" w:rsidRDefault="000316D8" w:rsidP="00555870">
      <w:pPr>
        <w:rPr>
          <w:rtl/>
        </w:rPr>
      </w:pPr>
      <w:r>
        <w:rPr>
          <w:rFonts w:hint="cs"/>
          <w:rtl/>
        </w:rPr>
        <w:t>- - -</w:t>
      </w:r>
    </w:p>
    <w:p w:rsidR="000316D8" w:rsidRDefault="000316D8" w:rsidP="00555870">
      <w:pPr>
        <w:rPr>
          <w:rtl/>
        </w:rPr>
      </w:pPr>
      <w:bookmarkStart w:id="39553" w:name="_ETM_Q88_612000"/>
      <w:bookmarkEnd w:id="39553"/>
    </w:p>
    <w:p w:rsidR="000316D8" w:rsidRDefault="000316D8" w:rsidP="00555870">
      <w:pPr>
        <w:pStyle w:val="af6"/>
        <w:keepNext/>
        <w:rPr>
          <w:rtl/>
        </w:rPr>
      </w:pPr>
      <w:r w:rsidRPr="006A1F70">
        <w:rPr>
          <w:rStyle w:val="TagStyle"/>
          <w:rtl/>
        </w:rPr>
        <w:t xml:space="preserve"> &lt;&lt; יור &gt;&gt; </w:t>
      </w:r>
      <w:r>
        <w:rPr>
          <w:rtl/>
        </w:rPr>
        <w:t>היו"ר יריב לוין:</w:t>
      </w:r>
      <w:r w:rsidRPr="006A1F70">
        <w:rPr>
          <w:rStyle w:val="TagStyle"/>
          <w:rtl/>
        </w:rPr>
        <w:t xml:space="preserve"> &lt;&lt; יור &gt;&gt;</w:t>
      </w:r>
      <w:r>
        <w:rPr>
          <w:rtl/>
        </w:rPr>
        <w:t xml:space="preserve">   </w:t>
      </w:r>
    </w:p>
    <w:p w:rsidR="000316D8" w:rsidRDefault="000316D8" w:rsidP="00555870">
      <w:pPr>
        <w:pStyle w:val="KeepWithNext"/>
        <w:rPr>
          <w:rtl/>
        </w:rPr>
      </w:pPr>
    </w:p>
    <w:p w:rsidR="000316D8" w:rsidRDefault="000316D8" w:rsidP="00555870">
      <w:pPr>
        <w:rPr>
          <w:rtl/>
        </w:rPr>
      </w:pPr>
      <w:r>
        <w:rPr>
          <w:rFonts w:hint="cs"/>
          <w:rtl/>
        </w:rPr>
        <w:t xml:space="preserve">חברת הכנסת גוטליב, אלה הכללים </w:t>
      </w:r>
      <w:bookmarkStart w:id="39554" w:name="_ETM_Q88_613000"/>
      <w:bookmarkEnd w:id="39554"/>
      <w:r>
        <w:rPr>
          <w:rFonts w:hint="cs"/>
          <w:rtl/>
        </w:rPr>
        <w:t>פה. אלה הכללים פה.</w:t>
      </w:r>
    </w:p>
    <w:p w:rsidR="000316D8" w:rsidRDefault="000316D8" w:rsidP="00555870">
      <w:pPr>
        <w:rPr>
          <w:rtl/>
        </w:rPr>
      </w:pPr>
      <w:bookmarkStart w:id="39555" w:name="_ETM_Q88_618000"/>
      <w:bookmarkEnd w:id="39555"/>
    </w:p>
    <w:p w:rsidR="000316D8" w:rsidRDefault="000316D8" w:rsidP="00555870">
      <w:pPr>
        <w:pStyle w:val="af5"/>
        <w:keepNext/>
        <w:rPr>
          <w:rtl/>
        </w:rPr>
      </w:pPr>
      <w:bookmarkStart w:id="39556" w:name="ET_interruption_6327_13"/>
      <w:r w:rsidRPr="006A1F70">
        <w:rPr>
          <w:rStyle w:val="TagStyle"/>
          <w:rtl/>
        </w:rPr>
        <w:t xml:space="preserve"> &lt;&lt; קריאה &gt;&gt; </w:t>
      </w:r>
      <w:r>
        <w:rPr>
          <w:rtl/>
        </w:rPr>
        <w:t>מזכיר הכנסת דן מרזוק:</w:t>
      </w:r>
      <w:r w:rsidRPr="006A1F70">
        <w:rPr>
          <w:rStyle w:val="TagStyle"/>
          <w:rtl/>
        </w:rPr>
        <w:t xml:space="preserve"> &lt;&lt; קריאה &gt;&gt;</w:t>
      </w:r>
      <w:r>
        <w:rPr>
          <w:rtl/>
        </w:rPr>
        <w:t xml:space="preserve">   </w:t>
      </w:r>
      <w:bookmarkEnd w:id="39556"/>
    </w:p>
    <w:p w:rsidR="000316D8" w:rsidRDefault="000316D8" w:rsidP="00555870">
      <w:pPr>
        <w:pStyle w:val="KeepWithNext"/>
        <w:ind w:firstLine="0"/>
        <w:rPr>
          <w:rtl/>
        </w:rPr>
      </w:pPr>
      <w:r>
        <w:rPr>
          <w:rFonts w:hint="cs"/>
          <w:rtl/>
        </w:rPr>
        <w:t>(קורא בשמות חברי הכנסת)</w:t>
      </w:r>
    </w:p>
    <w:p w:rsidR="000316D8" w:rsidRPr="006A1F70" w:rsidRDefault="000316D8" w:rsidP="00555870">
      <w:pPr>
        <w:rPr>
          <w:rtl/>
        </w:rPr>
      </w:pPr>
      <w:bookmarkStart w:id="39557" w:name="_ETM_Q88_614000"/>
      <w:bookmarkEnd w:id="39557"/>
    </w:p>
    <w:p w:rsidR="000316D8" w:rsidRDefault="000316D8" w:rsidP="00555870">
      <w:pPr>
        <w:rPr>
          <w:rtl/>
        </w:rPr>
      </w:pPr>
      <w:r>
        <w:rPr>
          <w:rFonts w:hint="eastAsia"/>
          <w:rtl/>
        </w:rPr>
        <w:t>מאי</w:t>
      </w:r>
      <w:r>
        <w:rPr>
          <w:rtl/>
        </w:rPr>
        <w:t xml:space="preserve"> גולן</w:t>
      </w:r>
      <w:r>
        <w:rPr>
          <w:rtl/>
        </w:rPr>
        <w:tab/>
      </w:r>
      <w:r>
        <w:rPr>
          <w:rtl/>
        </w:rPr>
        <w:tab/>
      </w:r>
      <w:r>
        <w:rPr>
          <w:rtl/>
        </w:rPr>
        <w:tab/>
        <w:t xml:space="preserve">–   </w:t>
      </w:r>
      <w:r>
        <w:rPr>
          <w:rFonts w:hint="cs"/>
          <w:rtl/>
        </w:rPr>
        <w:t>נגד</w:t>
      </w:r>
    </w:p>
    <w:p w:rsidR="000316D8" w:rsidRDefault="000316D8" w:rsidP="00555870">
      <w:pPr>
        <w:rPr>
          <w:rtl/>
        </w:rPr>
      </w:pPr>
      <w:r>
        <w:rPr>
          <w:rFonts w:hint="eastAsia"/>
          <w:rtl/>
        </w:rPr>
        <w:t>יואב</w:t>
      </w:r>
      <w:r>
        <w:rPr>
          <w:rtl/>
        </w:rPr>
        <w:t xml:space="preserve"> גלנט</w:t>
      </w:r>
      <w:r>
        <w:rPr>
          <w:rtl/>
        </w:rPr>
        <w:tab/>
      </w:r>
      <w:r>
        <w:rPr>
          <w:rtl/>
        </w:rPr>
        <w:tab/>
        <w:t xml:space="preserve">–   </w:t>
      </w:r>
      <w:r>
        <w:rPr>
          <w:rFonts w:hint="cs"/>
          <w:rtl/>
        </w:rPr>
        <w:t>נגד</w:t>
      </w:r>
    </w:p>
    <w:p w:rsidR="000316D8" w:rsidRDefault="000316D8" w:rsidP="00555870">
      <w:pPr>
        <w:rPr>
          <w:rtl/>
        </w:rPr>
      </w:pPr>
      <w:r>
        <w:rPr>
          <w:rFonts w:hint="eastAsia"/>
          <w:rtl/>
        </w:rPr>
        <w:t>גילה</w:t>
      </w:r>
      <w:r>
        <w:rPr>
          <w:rtl/>
        </w:rPr>
        <w:t xml:space="preserve"> גמליאל</w:t>
      </w:r>
      <w:r>
        <w:rPr>
          <w:rtl/>
        </w:rPr>
        <w:tab/>
      </w:r>
      <w:r>
        <w:rPr>
          <w:rtl/>
        </w:rPr>
        <w:tab/>
        <w:t xml:space="preserve">–   </w:t>
      </w:r>
      <w:r>
        <w:rPr>
          <w:rFonts w:hint="cs"/>
          <w:rtl/>
        </w:rPr>
        <w:t>נגד</w:t>
      </w:r>
    </w:p>
    <w:p w:rsidR="000316D8" w:rsidRDefault="000316D8" w:rsidP="00555870">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0316D8" w:rsidRDefault="000316D8" w:rsidP="00555870">
      <w:pPr>
        <w:rPr>
          <w:rtl/>
        </w:rPr>
      </w:pPr>
      <w:bookmarkStart w:id="39558" w:name="_ETM_Q88_639000"/>
      <w:bookmarkEnd w:id="39558"/>
    </w:p>
    <w:p w:rsidR="000316D8" w:rsidRDefault="000316D8" w:rsidP="00555870">
      <w:pPr>
        <w:pStyle w:val="af5"/>
        <w:keepNext/>
        <w:rPr>
          <w:rtl/>
        </w:rPr>
      </w:pPr>
      <w:r w:rsidRPr="006A1F70">
        <w:rPr>
          <w:rStyle w:val="TagStyle"/>
          <w:rtl/>
        </w:rPr>
        <w:t xml:space="preserve"> &lt;&lt; קריאה &gt;&gt; </w:t>
      </w:r>
      <w:r>
        <w:rPr>
          <w:rtl/>
        </w:rPr>
        <w:t>טלי גוטליב (הליכוד):</w:t>
      </w:r>
      <w:r w:rsidRPr="006A1F70">
        <w:rPr>
          <w:rStyle w:val="TagStyle"/>
          <w:rtl/>
        </w:rPr>
        <w:t xml:space="preserve"> &lt;&lt; קריאה &gt;&gt;</w:t>
      </w:r>
      <w:r>
        <w:rPr>
          <w:rtl/>
        </w:rPr>
        <w:t xml:space="preserve">   </w:t>
      </w:r>
    </w:p>
    <w:p w:rsidR="000316D8" w:rsidRDefault="000316D8" w:rsidP="00555870">
      <w:pPr>
        <w:pStyle w:val="KeepWithNext"/>
        <w:rPr>
          <w:rtl/>
        </w:rPr>
      </w:pPr>
    </w:p>
    <w:p w:rsidR="000316D8" w:rsidRDefault="000316D8" w:rsidP="00555870">
      <w:pPr>
        <w:rPr>
          <w:rtl/>
        </w:rPr>
      </w:pPr>
      <w:bookmarkStart w:id="39559" w:name="_ETM_Q88_645000"/>
      <w:bookmarkEnd w:id="39559"/>
      <w:r>
        <w:rPr>
          <w:rFonts w:hint="cs"/>
          <w:rtl/>
        </w:rPr>
        <w:t>- - -</w:t>
      </w:r>
    </w:p>
    <w:p w:rsidR="000316D8" w:rsidRDefault="000316D8" w:rsidP="00555870">
      <w:pPr>
        <w:rPr>
          <w:rtl/>
        </w:rPr>
      </w:pPr>
      <w:bookmarkStart w:id="39560" w:name="_ETM_Q88_641000"/>
      <w:bookmarkEnd w:id="39560"/>
    </w:p>
    <w:p w:rsidR="000316D8" w:rsidRDefault="000316D8" w:rsidP="00555870">
      <w:pPr>
        <w:pStyle w:val="af6"/>
        <w:keepNext/>
        <w:rPr>
          <w:rtl/>
        </w:rPr>
      </w:pPr>
      <w:r w:rsidRPr="006A1F70">
        <w:rPr>
          <w:rStyle w:val="TagStyle"/>
          <w:rtl/>
        </w:rPr>
        <w:t xml:space="preserve"> &lt;&lt; יור &gt;&gt; </w:t>
      </w:r>
      <w:r>
        <w:rPr>
          <w:rtl/>
        </w:rPr>
        <w:t>היו"ר יריב לוין:</w:t>
      </w:r>
      <w:r w:rsidRPr="006A1F70">
        <w:rPr>
          <w:rStyle w:val="TagStyle"/>
          <w:rtl/>
        </w:rPr>
        <w:t xml:space="preserve"> &lt;&lt; יור &gt;&gt;</w:t>
      </w:r>
      <w:r>
        <w:rPr>
          <w:rtl/>
        </w:rPr>
        <w:t xml:space="preserve">   </w:t>
      </w:r>
    </w:p>
    <w:p w:rsidR="000316D8" w:rsidRDefault="000316D8" w:rsidP="00555870">
      <w:pPr>
        <w:pStyle w:val="KeepWithNext"/>
        <w:rPr>
          <w:rtl/>
        </w:rPr>
      </w:pPr>
    </w:p>
    <w:p w:rsidR="000316D8" w:rsidRDefault="000316D8" w:rsidP="00555870">
      <w:pPr>
        <w:rPr>
          <w:rtl/>
        </w:rPr>
      </w:pPr>
      <w:bookmarkStart w:id="39561" w:name="_ETM_Q88_642000"/>
      <w:bookmarkEnd w:id="39561"/>
      <w:r>
        <w:rPr>
          <w:rFonts w:hint="cs"/>
          <w:rtl/>
        </w:rPr>
        <w:t xml:space="preserve">חברת </w:t>
      </w:r>
      <w:bookmarkStart w:id="39562" w:name="_ETM_Q88_643000"/>
      <w:bookmarkEnd w:id="39562"/>
      <w:r>
        <w:rPr>
          <w:rFonts w:hint="cs"/>
          <w:rtl/>
        </w:rPr>
        <w:t>הכנסת גוטליב, אבל זה בלתי אפשרי ככה.</w:t>
      </w:r>
    </w:p>
    <w:p w:rsidR="000316D8" w:rsidRDefault="000316D8" w:rsidP="00555870">
      <w:pPr>
        <w:rPr>
          <w:rtl/>
        </w:rPr>
      </w:pPr>
      <w:bookmarkStart w:id="39563" w:name="_ETM_Q88_648000"/>
      <w:bookmarkEnd w:id="39563"/>
    </w:p>
    <w:p w:rsidR="000316D8" w:rsidRDefault="000316D8" w:rsidP="00555870">
      <w:pPr>
        <w:pStyle w:val="af5"/>
        <w:keepNext/>
        <w:rPr>
          <w:rtl/>
        </w:rPr>
      </w:pPr>
      <w:r w:rsidRPr="006A1F70">
        <w:rPr>
          <w:rStyle w:val="TagStyle"/>
          <w:rtl/>
        </w:rPr>
        <w:t xml:space="preserve"> &lt;&lt; קריאה &gt;&gt; </w:t>
      </w:r>
      <w:r>
        <w:rPr>
          <w:rtl/>
        </w:rPr>
        <w:t>מזכיר הכנסת דן מרזוק:</w:t>
      </w:r>
      <w:r w:rsidRPr="006A1F70">
        <w:rPr>
          <w:rStyle w:val="TagStyle"/>
          <w:rtl/>
        </w:rPr>
        <w:t xml:space="preserve"> &lt;&lt; קריאה &gt;&gt;</w:t>
      </w:r>
      <w:r>
        <w:rPr>
          <w:rtl/>
        </w:rPr>
        <w:t xml:space="preserve">   </w:t>
      </w:r>
    </w:p>
    <w:p w:rsidR="000316D8" w:rsidRDefault="000316D8" w:rsidP="00555870">
      <w:pPr>
        <w:pStyle w:val="KeepWithNext"/>
        <w:ind w:firstLine="0"/>
        <w:rPr>
          <w:rtl/>
        </w:rPr>
      </w:pPr>
      <w:r>
        <w:rPr>
          <w:rFonts w:hint="cs"/>
          <w:rtl/>
        </w:rPr>
        <w:t>(קורא בשמות חברי הכנסת)</w:t>
      </w:r>
    </w:p>
    <w:p w:rsidR="000316D8" w:rsidRPr="006A1F70" w:rsidRDefault="000316D8" w:rsidP="00555870">
      <w:pPr>
        <w:rPr>
          <w:rtl/>
        </w:rPr>
      </w:pPr>
      <w:bookmarkStart w:id="39564" w:name="_ETM_Q88_646000"/>
      <w:bookmarkEnd w:id="39564"/>
    </w:p>
    <w:p w:rsidR="000316D8" w:rsidRDefault="000316D8" w:rsidP="00555870">
      <w:pPr>
        <w:rPr>
          <w:rtl/>
        </w:rPr>
      </w:pPr>
      <w:r>
        <w:rPr>
          <w:rFonts w:hint="eastAsia"/>
          <w:rtl/>
        </w:rPr>
        <w:t>משה</w:t>
      </w:r>
      <w:r>
        <w:rPr>
          <w:rtl/>
        </w:rPr>
        <w:t xml:space="preserve"> גפני</w:t>
      </w:r>
      <w:r>
        <w:rPr>
          <w:rtl/>
        </w:rPr>
        <w:tab/>
      </w:r>
      <w:r>
        <w:rPr>
          <w:rtl/>
        </w:rPr>
        <w:tab/>
        <w:t xml:space="preserve">–   </w:t>
      </w:r>
      <w:r>
        <w:rPr>
          <w:rFonts w:hint="cs"/>
          <w:rtl/>
        </w:rPr>
        <w:t>נגד</w:t>
      </w:r>
    </w:p>
    <w:p w:rsidR="000316D8" w:rsidRDefault="000316D8" w:rsidP="00555870">
      <w:pPr>
        <w:rPr>
          <w:rtl/>
        </w:rPr>
      </w:pPr>
      <w:r>
        <w:rPr>
          <w:rFonts w:hint="eastAsia"/>
          <w:rtl/>
        </w:rPr>
        <w:t>סימון</w:t>
      </w:r>
      <w:r>
        <w:rPr>
          <w:rtl/>
        </w:rPr>
        <w:t xml:space="preserve"> דוידסון</w:t>
      </w:r>
      <w:r>
        <w:rPr>
          <w:rtl/>
        </w:rPr>
        <w:tab/>
      </w:r>
      <w:r>
        <w:rPr>
          <w:rtl/>
        </w:rPr>
        <w:tab/>
        <w:t xml:space="preserve">–   </w:t>
      </w:r>
      <w:r>
        <w:rPr>
          <w:rFonts w:hint="cs"/>
          <w:rtl/>
        </w:rPr>
        <w:t>אינו</w:t>
      </w:r>
      <w:bookmarkStart w:id="39565" w:name="_ETM_Q88_655000"/>
      <w:bookmarkEnd w:id="39565"/>
      <w:r>
        <w:rPr>
          <w:rFonts w:hint="cs"/>
          <w:rtl/>
        </w:rPr>
        <w:t xml:space="preserve"> נוכח</w:t>
      </w:r>
    </w:p>
    <w:p w:rsidR="000316D8" w:rsidRDefault="000316D8" w:rsidP="00555870">
      <w:pPr>
        <w:rPr>
          <w:rtl/>
        </w:rPr>
      </w:pPr>
      <w:r>
        <w:rPr>
          <w:rFonts w:hint="eastAsia"/>
          <w:rtl/>
        </w:rPr>
        <w:t>אבי</w:t>
      </w:r>
      <w:r>
        <w:rPr>
          <w:rtl/>
        </w:rPr>
        <w:t xml:space="preserve"> דיכטר</w:t>
      </w:r>
      <w:r>
        <w:rPr>
          <w:rtl/>
        </w:rPr>
        <w:tab/>
      </w:r>
      <w:r>
        <w:rPr>
          <w:rtl/>
        </w:rPr>
        <w:tab/>
        <w:t xml:space="preserve">–   </w:t>
      </w:r>
      <w:r>
        <w:rPr>
          <w:rFonts w:hint="cs"/>
          <w:rtl/>
        </w:rPr>
        <w:t>נגד</w:t>
      </w:r>
    </w:p>
    <w:p w:rsidR="000316D8" w:rsidRDefault="000316D8" w:rsidP="00555870">
      <w:pPr>
        <w:rPr>
          <w:rtl/>
        </w:rPr>
      </w:pPr>
      <w:r>
        <w:rPr>
          <w:rFonts w:hint="eastAsia"/>
          <w:rtl/>
        </w:rPr>
        <w:t>גלית</w:t>
      </w:r>
      <w:r>
        <w:rPr>
          <w:rtl/>
        </w:rPr>
        <w:t xml:space="preserve"> דיסטל אטבריאן</w:t>
      </w:r>
      <w:r>
        <w:rPr>
          <w:rtl/>
        </w:rPr>
        <w:tab/>
        <w:t xml:space="preserve">–   </w:t>
      </w:r>
      <w:r>
        <w:rPr>
          <w:rFonts w:hint="cs"/>
          <w:rtl/>
        </w:rPr>
        <w:t>אינה נוכחת</w:t>
      </w:r>
    </w:p>
    <w:p w:rsidR="000316D8" w:rsidRDefault="000316D8" w:rsidP="00555870">
      <w:pPr>
        <w:rPr>
          <w:rtl/>
        </w:rPr>
      </w:pPr>
      <w:r>
        <w:rPr>
          <w:rFonts w:hint="eastAsia"/>
          <w:rtl/>
        </w:rPr>
        <w:t>אלי</w:t>
      </w:r>
      <w:r>
        <w:rPr>
          <w:rtl/>
        </w:rPr>
        <w:t xml:space="preserve"> דלל</w:t>
      </w:r>
      <w:r>
        <w:rPr>
          <w:rtl/>
        </w:rPr>
        <w:tab/>
      </w:r>
      <w:r>
        <w:rPr>
          <w:rtl/>
        </w:rPr>
        <w:tab/>
      </w:r>
      <w:r>
        <w:rPr>
          <w:rtl/>
        </w:rPr>
        <w:tab/>
        <w:t xml:space="preserve">–   </w:t>
      </w:r>
      <w:r>
        <w:rPr>
          <w:rFonts w:hint="cs"/>
          <w:rtl/>
        </w:rPr>
        <w:t>נגד</w:t>
      </w:r>
    </w:p>
    <w:p w:rsidR="000316D8" w:rsidRDefault="000316D8" w:rsidP="00555870">
      <w:pPr>
        <w:rPr>
          <w:rtl/>
        </w:rPr>
      </w:pPr>
      <w:r>
        <w:rPr>
          <w:rFonts w:hint="eastAsia"/>
          <w:rtl/>
        </w:rPr>
        <w:t>דני</w:t>
      </w:r>
      <w:r>
        <w:rPr>
          <w:rtl/>
        </w:rPr>
        <w:t xml:space="preserve"> דנון</w:t>
      </w:r>
      <w:r>
        <w:rPr>
          <w:rtl/>
        </w:rPr>
        <w:tab/>
      </w:r>
      <w:r>
        <w:rPr>
          <w:rtl/>
        </w:rPr>
        <w:tab/>
      </w:r>
      <w:r>
        <w:rPr>
          <w:rtl/>
        </w:rPr>
        <w:tab/>
        <w:t xml:space="preserve">–   </w:t>
      </w:r>
      <w:r>
        <w:rPr>
          <w:rFonts w:hint="cs"/>
          <w:rtl/>
        </w:rPr>
        <w:t>נגד</w:t>
      </w:r>
    </w:p>
    <w:p w:rsidR="000316D8" w:rsidRDefault="000316D8" w:rsidP="00555870">
      <w:pPr>
        <w:rPr>
          <w:rtl/>
        </w:rPr>
      </w:pPr>
      <w:r>
        <w:rPr>
          <w:rFonts w:hint="eastAsia"/>
          <w:rtl/>
        </w:rPr>
        <w:t>שלום</w:t>
      </w:r>
      <w:r>
        <w:rPr>
          <w:rtl/>
        </w:rPr>
        <w:t xml:space="preserve"> דנינו</w:t>
      </w:r>
      <w:r>
        <w:rPr>
          <w:rtl/>
        </w:rPr>
        <w:tab/>
      </w:r>
      <w:r>
        <w:rPr>
          <w:rtl/>
        </w:rPr>
        <w:tab/>
        <w:t xml:space="preserve">–   </w:t>
      </w:r>
      <w:r>
        <w:rPr>
          <w:rFonts w:hint="cs"/>
          <w:rtl/>
        </w:rPr>
        <w:t>נגד</w:t>
      </w:r>
    </w:p>
    <w:p w:rsidR="000316D8" w:rsidRDefault="000316D8" w:rsidP="00555870">
      <w:pPr>
        <w:rPr>
          <w:rtl/>
        </w:rPr>
      </w:pPr>
      <w:r>
        <w:rPr>
          <w:rFonts w:hint="eastAsia"/>
          <w:rtl/>
        </w:rPr>
        <w:t>אריה</w:t>
      </w:r>
      <w:r>
        <w:rPr>
          <w:rtl/>
        </w:rPr>
        <w:t xml:space="preserve"> מכלוף דרעי</w:t>
      </w:r>
      <w:r>
        <w:rPr>
          <w:rtl/>
        </w:rPr>
        <w:tab/>
        <w:t xml:space="preserve">–   </w:t>
      </w:r>
      <w:r>
        <w:rPr>
          <w:rFonts w:hint="cs"/>
          <w:rtl/>
        </w:rPr>
        <w:t>נגד</w:t>
      </w:r>
    </w:p>
    <w:p w:rsidR="000316D8" w:rsidRDefault="000316D8" w:rsidP="00555870">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0316D8" w:rsidRDefault="000316D8" w:rsidP="00555870">
      <w:pPr>
        <w:rPr>
          <w:rtl/>
        </w:rPr>
      </w:pPr>
      <w:r>
        <w:rPr>
          <w:rFonts w:hint="eastAsia"/>
          <w:rtl/>
        </w:rPr>
        <w:t>ניסים</w:t>
      </w:r>
      <w:r>
        <w:rPr>
          <w:rtl/>
        </w:rPr>
        <w:t xml:space="preserve"> ואטורי</w:t>
      </w:r>
      <w:r>
        <w:rPr>
          <w:rtl/>
        </w:rPr>
        <w:tab/>
      </w:r>
      <w:r>
        <w:rPr>
          <w:rtl/>
        </w:rPr>
        <w:tab/>
        <w:t xml:space="preserve">–   </w:t>
      </w:r>
      <w:r>
        <w:rPr>
          <w:rFonts w:hint="cs"/>
          <w:rtl/>
        </w:rPr>
        <w:t>נגד</w:t>
      </w:r>
    </w:p>
    <w:p w:rsidR="000316D8" w:rsidRDefault="000316D8" w:rsidP="00555870">
      <w:pPr>
        <w:rPr>
          <w:rtl/>
        </w:rPr>
      </w:pPr>
      <w:r>
        <w:rPr>
          <w:rFonts w:hint="eastAsia"/>
          <w:rtl/>
        </w:rPr>
        <w:t>מיכל</w:t>
      </w:r>
      <w:r>
        <w:rPr>
          <w:rtl/>
        </w:rPr>
        <w:t xml:space="preserve"> מרים וולדיגר</w:t>
      </w:r>
      <w:r>
        <w:rPr>
          <w:rtl/>
        </w:rPr>
        <w:tab/>
        <w:t xml:space="preserve">–   </w:t>
      </w:r>
      <w:r>
        <w:rPr>
          <w:rFonts w:hint="cs"/>
          <w:rtl/>
        </w:rPr>
        <w:t>נגד</w:t>
      </w:r>
    </w:p>
    <w:p w:rsidR="000316D8" w:rsidRDefault="000316D8" w:rsidP="00555870">
      <w:pPr>
        <w:rPr>
          <w:rtl/>
        </w:rPr>
      </w:pPr>
      <w:r>
        <w:rPr>
          <w:rFonts w:hint="eastAsia"/>
          <w:rtl/>
        </w:rPr>
        <w:t>יצחק</w:t>
      </w:r>
      <w:r>
        <w:rPr>
          <w:rtl/>
        </w:rPr>
        <w:t xml:space="preserve"> שמעון וסרלאוף</w:t>
      </w:r>
      <w:r>
        <w:rPr>
          <w:rtl/>
        </w:rPr>
        <w:tab/>
        <w:t xml:space="preserve">–   </w:t>
      </w:r>
      <w:r>
        <w:rPr>
          <w:rFonts w:hint="cs"/>
          <w:rtl/>
        </w:rPr>
        <w:t>נגד</w:t>
      </w:r>
    </w:p>
    <w:p w:rsidR="000316D8" w:rsidRDefault="000316D8" w:rsidP="00555870">
      <w:pPr>
        <w:rPr>
          <w:rtl/>
        </w:rPr>
      </w:pPr>
      <w:r>
        <w:rPr>
          <w:rFonts w:hint="eastAsia"/>
          <w:rtl/>
        </w:rPr>
        <w:t>מכלוף</w:t>
      </w:r>
      <w:r>
        <w:rPr>
          <w:rtl/>
        </w:rPr>
        <w:t xml:space="preserve"> מיקי זוהר</w:t>
      </w:r>
      <w:r>
        <w:rPr>
          <w:rtl/>
        </w:rPr>
        <w:tab/>
      </w:r>
      <w:r>
        <w:rPr>
          <w:rtl/>
        </w:rPr>
        <w:tab/>
        <w:t xml:space="preserve">–   </w:t>
      </w:r>
      <w:r>
        <w:rPr>
          <w:rFonts w:hint="cs"/>
          <w:rtl/>
        </w:rPr>
        <w:t>נגד</w:t>
      </w:r>
    </w:p>
    <w:p w:rsidR="000316D8" w:rsidRDefault="000316D8" w:rsidP="00555870">
      <w:pPr>
        <w:rPr>
          <w:rtl/>
        </w:rPr>
      </w:pPr>
      <w:r>
        <w:rPr>
          <w:rFonts w:hint="eastAsia"/>
          <w:rtl/>
        </w:rPr>
        <w:t>יאסר</w:t>
      </w:r>
      <w:r>
        <w:rPr>
          <w:rtl/>
        </w:rPr>
        <w:t xml:space="preserve"> חוג'יראת</w:t>
      </w:r>
      <w:r>
        <w:rPr>
          <w:rtl/>
        </w:rPr>
        <w:tab/>
      </w:r>
      <w:r>
        <w:rPr>
          <w:rtl/>
        </w:rPr>
        <w:tab/>
        <w:t xml:space="preserve">–   </w:t>
      </w:r>
      <w:r>
        <w:rPr>
          <w:rFonts w:hint="cs"/>
          <w:rtl/>
        </w:rPr>
        <w:t>בעד</w:t>
      </w:r>
    </w:p>
    <w:p w:rsidR="000316D8" w:rsidRDefault="000316D8" w:rsidP="00555870">
      <w:pPr>
        <w:rPr>
          <w:rtl/>
        </w:rPr>
      </w:pPr>
      <w:r>
        <w:rPr>
          <w:rFonts w:hint="eastAsia"/>
          <w:rtl/>
        </w:rPr>
        <w:t>אימאן</w:t>
      </w:r>
      <w:r>
        <w:rPr>
          <w:rtl/>
        </w:rPr>
        <w:t xml:space="preserve"> ח'טיב יאסין</w:t>
      </w:r>
      <w:r>
        <w:rPr>
          <w:rtl/>
        </w:rPr>
        <w:tab/>
        <w:t xml:space="preserve">–   </w:t>
      </w:r>
      <w:r>
        <w:rPr>
          <w:rFonts w:hint="cs"/>
          <w:rtl/>
        </w:rPr>
        <w:t>בעד</w:t>
      </w:r>
    </w:p>
    <w:p w:rsidR="000316D8" w:rsidRDefault="000316D8" w:rsidP="00555870">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0316D8" w:rsidRDefault="000316D8" w:rsidP="00555870">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0316D8" w:rsidRDefault="000316D8" w:rsidP="00555870">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0316D8" w:rsidRDefault="000316D8" w:rsidP="00555870">
      <w:pPr>
        <w:rPr>
          <w:rtl/>
        </w:rPr>
      </w:pPr>
      <w:r>
        <w:rPr>
          <w:rFonts w:hint="eastAsia"/>
          <w:rtl/>
        </w:rPr>
        <w:t>אחמד</w:t>
      </w:r>
      <w:r>
        <w:rPr>
          <w:rtl/>
        </w:rPr>
        <w:t xml:space="preserve"> טיבי</w:t>
      </w:r>
      <w:r>
        <w:rPr>
          <w:rtl/>
        </w:rPr>
        <w:tab/>
      </w:r>
      <w:r>
        <w:rPr>
          <w:rtl/>
        </w:rPr>
        <w:tab/>
        <w:t xml:space="preserve">–   </w:t>
      </w:r>
      <w:r>
        <w:rPr>
          <w:rFonts w:hint="cs"/>
          <w:rtl/>
        </w:rPr>
        <w:t>בעד</w:t>
      </w:r>
    </w:p>
    <w:p w:rsidR="000316D8" w:rsidRDefault="000316D8" w:rsidP="00555870">
      <w:pPr>
        <w:rPr>
          <w:rtl/>
        </w:rPr>
      </w:pPr>
      <w:r>
        <w:rPr>
          <w:rFonts w:hint="eastAsia"/>
          <w:rtl/>
        </w:rPr>
        <w:t>יוסף</w:t>
      </w:r>
      <w:r>
        <w:rPr>
          <w:rtl/>
        </w:rPr>
        <w:t xml:space="preserve"> טייב</w:t>
      </w:r>
      <w:r>
        <w:rPr>
          <w:rtl/>
        </w:rPr>
        <w:tab/>
      </w:r>
      <w:r>
        <w:rPr>
          <w:rtl/>
        </w:rPr>
        <w:tab/>
        <w:t xml:space="preserve">–   </w:t>
      </w:r>
      <w:r>
        <w:rPr>
          <w:rFonts w:hint="cs"/>
          <w:rtl/>
        </w:rPr>
        <w:t>נגד</w:t>
      </w:r>
    </w:p>
    <w:p w:rsidR="000316D8" w:rsidRDefault="000316D8" w:rsidP="00555870">
      <w:pPr>
        <w:rPr>
          <w:rtl/>
        </w:rPr>
      </w:pPr>
      <w:r>
        <w:rPr>
          <w:rFonts w:hint="eastAsia"/>
          <w:rtl/>
        </w:rPr>
        <w:t>אוהד</w:t>
      </w:r>
      <w:r>
        <w:rPr>
          <w:rtl/>
        </w:rPr>
        <w:t xml:space="preserve"> טל</w:t>
      </w:r>
      <w:r>
        <w:rPr>
          <w:rtl/>
        </w:rPr>
        <w:tab/>
      </w:r>
      <w:r>
        <w:rPr>
          <w:rtl/>
        </w:rPr>
        <w:tab/>
      </w:r>
      <w:r>
        <w:rPr>
          <w:rtl/>
        </w:rPr>
        <w:tab/>
        <w:t xml:space="preserve">–   </w:t>
      </w:r>
      <w:r>
        <w:rPr>
          <w:rFonts w:hint="cs"/>
          <w:rtl/>
        </w:rPr>
        <w:t>נגד</w:t>
      </w:r>
    </w:p>
    <w:p w:rsidR="000316D8" w:rsidRDefault="000316D8" w:rsidP="00555870">
      <w:pPr>
        <w:rPr>
          <w:rtl/>
        </w:rPr>
      </w:pPr>
      <w:r>
        <w:rPr>
          <w:rFonts w:hint="eastAsia"/>
          <w:rtl/>
        </w:rPr>
        <w:t>יעקב</w:t>
      </w:r>
      <w:r>
        <w:rPr>
          <w:rtl/>
        </w:rPr>
        <w:t xml:space="preserve"> טסלר</w:t>
      </w:r>
      <w:r>
        <w:rPr>
          <w:rtl/>
        </w:rPr>
        <w:tab/>
      </w:r>
      <w:r>
        <w:rPr>
          <w:rtl/>
        </w:rPr>
        <w:tab/>
        <w:t xml:space="preserve">–   </w:t>
      </w:r>
      <w:r>
        <w:rPr>
          <w:rFonts w:hint="cs"/>
          <w:rtl/>
        </w:rPr>
        <w:t>נגד</w:t>
      </w:r>
    </w:p>
    <w:p w:rsidR="000316D8" w:rsidRDefault="000316D8" w:rsidP="00555870">
      <w:pPr>
        <w:rPr>
          <w:rtl/>
        </w:rPr>
      </w:pPr>
      <w:r>
        <w:rPr>
          <w:rFonts w:hint="eastAsia"/>
          <w:rtl/>
        </w:rPr>
        <w:t>חילי</w:t>
      </w:r>
      <w:r>
        <w:rPr>
          <w:rtl/>
        </w:rPr>
        <w:t xml:space="preserve"> טרופר</w:t>
      </w:r>
      <w:r>
        <w:rPr>
          <w:rtl/>
        </w:rPr>
        <w:tab/>
      </w:r>
      <w:r>
        <w:rPr>
          <w:rtl/>
        </w:rPr>
        <w:tab/>
        <w:t xml:space="preserve">–   </w:t>
      </w:r>
      <w:r>
        <w:rPr>
          <w:rFonts w:hint="cs"/>
          <w:rtl/>
        </w:rPr>
        <w:t>אינו נוכח</w:t>
      </w:r>
    </w:p>
    <w:p w:rsidR="000316D8" w:rsidRDefault="000316D8" w:rsidP="009635F5">
      <w:pPr>
        <w:rPr>
          <w:rtl/>
        </w:rPr>
      </w:pPr>
      <w:bookmarkStart w:id="39566" w:name="TOR_Q89"/>
      <w:bookmarkEnd w:id="39566"/>
      <w:r>
        <w:rPr>
          <w:rtl/>
        </w:rPr>
        <w:t>אלי כהן</w:t>
      </w:r>
      <w:r>
        <w:rPr>
          <w:rtl/>
        </w:rPr>
        <w:tab/>
      </w:r>
      <w:r>
        <w:rPr>
          <w:rtl/>
        </w:rPr>
        <w:tab/>
      </w:r>
      <w:r>
        <w:rPr>
          <w:rtl/>
        </w:rPr>
        <w:tab/>
        <w:t xml:space="preserve">–   </w:t>
      </w:r>
      <w:r>
        <w:rPr>
          <w:rFonts w:hint="cs"/>
          <w:rtl/>
        </w:rPr>
        <w:t>נגד</w:t>
      </w:r>
    </w:p>
    <w:p w:rsidR="000316D8" w:rsidRDefault="000316D8" w:rsidP="009635F5">
      <w:pPr>
        <w:rPr>
          <w:rtl/>
        </w:rPr>
      </w:pPr>
      <w:r>
        <w:rPr>
          <w:rtl/>
        </w:rPr>
        <w:t>אלמוג כהן</w:t>
      </w:r>
      <w:r>
        <w:rPr>
          <w:rtl/>
        </w:rPr>
        <w:tab/>
      </w:r>
      <w:r>
        <w:rPr>
          <w:rtl/>
        </w:rPr>
        <w:tab/>
        <w:t xml:space="preserve">–   </w:t>
      </w:r>
      <w:r>
        <w:rPr>
          <w:rFonts w:hint="cs"/>
          <w:rtl/>
        </w:rPr>
        <w:t>נגד</w:t>
      </w:r>
    </w:p>
    <w:p w:rsidR="000316D8" w:rsidRDefault="000316D8" w:rsidP="009635F5">
      <w:pPr>
        <w:rPr>
          <w:rtl/>
        </w:rPr>
      </w:pPr>
      <w:r>
        <w:rPr>
          <w:rtl/>
        </w:rPr>
        <w:t>מאיר כהן</w:t>
      </w:r>
      <w:r>
        <w:rPr>
          <w:rtl/>
        </w:rPr>
        <w:tab/>
      </w:r>
      <w:r>
        <w:rPr>
          <w:rtl/>
        </w:rPr>
        <w:tab/>
        <w:t xml:space="preserve">–   </w:t>
      </w:r>
      <w:r>
        <w:rPr>
          <w:rFonts w:hint="cs"/>
          <w:rtl/>
        </w:rPr>
        <w:t>אינו נוכח</w:t>
      </w:r>
    </w:p>
    <w:p w:rsidR="000316D8" w:rsidRDefault="000316D8" w:rsidP="009635F5">
      <w:pPr>
        <w:rPr>
          <w:rtl/>
        </w:rPr>
      </w:pPr>
      <w:r>
        <w:rPr>
          <w:rtl/>
        </w:rPr>
        <w:t>מירב כהן</w:t>
      </w:r>
      <w:r>
        <w:rPr>
          <w:rtl/>
        </w:rPr>
        <w:tab/>
      </w:r>
      <w:r>
        <w:rPr>
          <w:rtl/>
        </w:rPr>
        <w:tab/>
        <w:t xml:space="preserve">–   </w:t>
      </w:r>
      <w:r>
        <w:rPr>
          <w:rFonts w:hint="cs"/>
          <w:rtl/>
        </w:rPr>
        <w:t>אינה נוכחת</w:t>
      </w:r>
    </w:p>
    <w:p w:rsidR="000316D8" w:rsidRDefault="000316D8" w:rsidP="009635F5">
      <w:pPr>
        <w:rPr>
          <w:rtl/>
        </w:rPr>
      </w:pPr>
      <w:r>
        <w:rPr>
          <w:rtl/>
        </w:rPr>
        <w:t>מתן כהנא</w:t>
      </w:r>
      <w:r>
        <w:rPr>
          <w:rtl/>
        </w:rPr>
        <w:tab/>
      </w:r>
      <w:r>
        <w:rPr>
          <w:rtl/>
        </w:rPr>
        <w:tab/>
        <w:t xml:space="preserve">–   </w:t>
      </w:r>
      <w:r>
        <w:rPr>
          <w:rFonts w:hint="cs"/>
          <w:rtl/>
        </w:rPr>
        <w:t>אינו נוכח</w:t>
      </w:r>
    </w:p>
    <w:p w:rsidR="000316D8" w:rsidRDefault="000316D8" w:rsidP="009635F5">
      <w:pPr>
        <w:rPr>
          <w:rtl/>
        </w:rPr>
      </w:pPr>
      <w:r>
        <w:rPr>
          <w:rtl/>
        </w:rPr>
        <w:t>עופר כסיף</w:t>
      </w:r>
      <w:r>
        <w:rPr>
          <w:rtl/>
        </w:rPr>
        <w:tab/>
      </w:r>
      <w:r>
        <w:rPr>
          <w:rtl/>
        </w:rPr>
        <w:tab/>
        <w:t xml:space="preserve">–   </w:t>
      </w:r>
      <w:r>
        <w:rPr>
          <w:rFonts w:hint="cs"/>
          <w:rtl/>
        </w:rPr>
        <w:t>בעד</w:t>
      </w:r>
    </w:p>
    <w:p w:rsidR="000316D8" w:rsidRDefault="000316D8" w:rsidP="009635F5">
      <w:pPr>
        <w:rPr>
          <w:rtl/>
        </w:rPr>
      </w:pPr>
      <w:r>
        <w:rPr>
          <w:rtl/>
        </w:rPr>
        <w:t>אופיר כץ</w:t>
      </w:r>
      <w:r>
        <w:rPr>
          <w:rtl/>
        </w:rPr>
        <w:tab/>
      </w:r>
      <w:r>
        <w:rPr>
          <w:rtl/>
        </w:rPr>
        <w:tab/>
        <w:t xml:space="preserve">–   </w:t>
      </w:r>
      <w:r>
        <w:rPr>
          <w:rFonts w:hint="cs"/>
          <w:rtl/>
        </w:rPr>
        <w:t>נגד</w:t>
      </w:r>
    </w:p>
    <w:p w:rsidR="000316D8" w:rsidRDefault="000316D8" w:rsidP="009635F5">
      <w:pPr>
        <w:rPr>
          <w:rtl/>
        </w:rPr>
      </w:pPr>
      <w:r>
        <w:rPr>
          <w:rtl/>
        </w:rPr>
        <w:t>חיים כץ</w:t>
      </w:r>
      <w:r>
        <w:rPr>
          <w:rtl/>
        </w:rPr>
        <w:tab/>
      </w:r>
      <w:r>
        <w:rPr>
          <w:rtl/>
        </w:rPr>
        <w:tab/>
      </w:r>
      <w:r>
        <w:rPr>
          <w:rtl/>
        </w:rPr>
        <w:tab/>
        <w:t xml:space="preserve">–   </w:t>
      </w:r>
      <w:r>
        <w:rPr>
          <w:rFonts w:hint="cs"/>
          <w:rtl/>
        </w:rPr>
        <w:t>נגד</w:t>
      </w:r>
    </w:p>
    <w:p w:rsidR="000316D8" w:rsidRDefault="000316D8" w:rsidP="009635F5">
      <w:pPr>
        <w:rPr>
          <w:rtl/>
        </w:rPr>
      </w:pPr>
      <w:r>
        <w:rPr>
          <w:rtl/>
        </w:rPr>
        <w:t>ישראל כץ</w:t>
      </w:r>
      <w:r>
        <w:rPr>
          <w:rtl/>
        </w:rPr>
        <w:tab/>
      </w:r>
      <w:r>
        <w:rPr>
          <w:rtl/>
        </w:rPr>
        <w:tab/>
        <w:t xml:space="preserve">–   </w:t>
      </w:r>
      <w:r>
        <w:rPr>
          <w:rFonts w:hint="cs"/>
          <w:rtl/>
        </w:rPr>
        <w:t>נגד</w:t>
      </w:r>
    </w:p>
    <w:p w:rsidR="000316D8" w:rsidRDefault="000316D8" w:rsidP="009635F5">
      <w:pPr>
        <w:rPr>
          <w:rtl/>
        </w:rPr>
      </w:pPr>
      <w:r>
        <w:rPr>
          <w:rtl/>
        </w:rPr>
        <w:t>רון כץ</w:t>
      </w:r>
      <w:r>
        <w:rPr>
          <w:rtl/>
        </w:rPr>
        <w:tab/>
      </w:r>
      <w:r>
        <w:rPr>
          <w:rtl/>
        </w:rPr>
        <w:tab/>
      </w:r>
      <w:r>
        <w:rPr>
          <w:rtl/>
        </w:rPr>
        <w:tab/>
        <w:t xml:space="preserve">–   </w:t>
      </w:r>
      <w:r>
        <w:rPr>
          <w:rFonts w:hint="cs"/>
          <w:rtl/>
        </w:rPr>
        <w:t>אינו נוכח</w:t>
      </w:r>
    </w:p>
    <w:p w:rsidR="000316D8" w:rsidRDefault="000316D8" w:rsidP="009635F5">
      <w:pPr>
        <w:rPr>
          <w:rtl/>
        </w:rPr>
      </w:pPr>
      <w:r>
        <w:rPr>
          <w:rtl/>
        </w:rPr>
        <w:t>יוראי להב הרצנו</w:t>
      </w:r>
      <w:r>
        <w:rPr>
          <w:rtl/>
        </w:rPr>
        <w:tab/>
      </w:r>
      <w:r>
        <w:rPr>
          <w:rtl/>
        </w:rPr>
        <w:tab/>
        <w:t xml:space="preserve">–   </w:t>
      </w:r>
      <w:r>
        <w:rPr>
          <w:rFonts w:hint="cs"/>
          <w:rtl/>
        </w:rPr>
        <w:t>אינו נוכח</w:t>
      </w:r>
    </w:p>
    <w:p w:rsidR="000316D8" w:rsidRDefault="000316D8" w:rsidP="009635F5">
      <w:pPr>
        <w:rPr>
          <w:rtl/>
        </w:rPr>
      </w:pPr>
      <w:r>
        <w:rPr>
          <w:rtl/>
        </w:rPr>
        <w:t>מיקי לוי</w:t>
      </w:r>
      <w:r>
        <w:rPr>
          <w:rtl/>
        </w:rPr>
        <w:tab/>
      </w:r>
      <w:r>
        <w:rPr>
          <w:rtl/>
        </w:rPr>
        <w:tab/>
      </w:r>
      <w:r>
        <w:rPr>
          <w:rtl/>
        </w:rPr>
        <w:tab/>
        <w:t xml:space="preserve">–   </w:t>
      </w:r>
      <w:r>
        <w:rPr>
          <w:rFonts w:hint="cs"/>
          <w:rtl/>
        </w:rPr>
        <w:t>אינו משתתף בהצבעה</w:t>
      </w:r>
    </w:p>
    <w:p w:rsidR="000316D8" w:rsidRDefault="000316D8" w:rsidP="009635F5">
      <w:pPr>
        <w:rPr>
          <w:rtl/>
        </w:rPr>
      </w:pPr>
      <w:r>
        <w:rPr>
          <w:rtl/>
        </w:rPr>
        <w:t>יריב לוין</w:t>
      </w:r>
      <w:r>
        <w:rPr>
          <w:rtl/>
        </w:rPr>
        <w:tab/>
      </w:r>
      <w:r>
        <w:rPr>
          <w:rtl/>
        </w:rPr>
        <w:tab/>
      </w:r>
      <w:r>
        <w:rPr>
          <w:rtl/>
        </w:rPr>
        <w:tab/>
        <w:t xml:space="preserve">–   </w:t>
      </w:r>
      <w:r>
        <w:rPr>
          <w:rFonts w:hint="cs"/>
          <w:rtl/>
        </w:rPr>
        <w:t>נגד</w:t>
      </w:r>
    </w:p>
    <w:p w:rsidR="000316D8" w:rsidRDefault="000316D8" w:rsidP="009635F5">
      <w:pPr>
        <w:rPr>
          <w:rtl/>
        </w:rPr>
      </w:pPr>
      <w:r>
        <w:rPr>
          <w:rtl/>
        </w:rPr>
        <w:t>נעמה לזימי</w:t>
      </w:r>
      <w:r>
        <w:rPr>
          <w:rtl/>
        </w:rPr>
        <w:tab/>
      </w:r>
      <w:r>
        <w:rPr>
          <w:rtl/>
        </w:rPr>
        <w:tab/>
        <w:t xml:space="preserve">–   </w:t>
      </w:r>
      <w:r>
        <w:rPr>
          <w:rFonts w:hint="cs"/>
          <w:rtl/>
        </w:rPr>
        <w:t>בעד</w:t>
      </w:r>
    </w:p>
    <w:p w:rsidR="000316D8" w:rsidRDefault="000316D8" w:rsidP="009635F5">
      <w:pPr>
        <w:rPr>
          <w:rtl/>
        </w:rPr>
      </w:pPr>
      <w:r>
        <w:rPr>
          <w:rtl/>
        </w:rPr>
        <w:t>אביגדור ליברמן</w:t>
      </w:r>
      <w:r>
        <w:rPr>
          <w:rtl/>
        </w:rPr>
        <w:tab/>
      </w:r>
      <w:r>
        <w:rPr>
          <w:rtl/>
        </w:rPr>
        <w:tab/>
        <w:t xml:space="preserve">–   </w:t>
      </w:r>
      <w:r>
        <w:rPr>
          <w:rFonts w:hint="cs"/>
          <w:rtl/>
        </w:rPr>
        <w:t>אינו נוכח</w:t>
      </w:r>
    </w:p>
    <w:p w:rsidR="000316D8" w:rsidRDefault="000316D8" w:rsidP="009635F5">
      <w:pPr>
        <w:rPr>
          <w:rtl/>
        </w:rPr>
      </w:pPr>
      <w:r>
        <w:rPr>
          <w:rtl/>
        </w:rPr>
        <w:t>יאיר לפיד</w:t>
      </w:r>
      <w:r>
        <w:rPr>
          <w:rtl/>
        </w:rPr>
        <w:tab/>
      </w:r>
      <w:r>
        <w:rPr>
          <w:rtl/>
        </w:rPr>
        <w:tab/>
        <w:t xml:space="preserve">–   </w:t>
      </w:r>
      <w:r>
        <w:rPr>
          <w:rFonts w:hint="cs"/>
          <w:rtl/>
        </w:rPr>
        <w:t>אינו נוכח</w:t>
      </w:r>
    </w:p>
    <w:p w:rsidR="000316D8" w:rsidRDefault="000316D8" w:rsidP="009635F5">
      <w:pPr>
        <w:rPr>
          <w:rtl/>
        </w:rPr>
      </w:pPr>
      <w:r>
        <w:rPr>
          <w:rtl/>
        </w:rPr>
        <w:t>טטיאנה מזרסקי</w:t>
      </w:r>
      <w:r>
        <w:rPr>
          <w:rtl/>
        </w:rPr>
        <w:tab/>
      </w:r>
      <w:r>
        <w:rPr>
          <w:rtl/>
        </w:rPr>
        <w:tab/>
        <w:t xml:space="preserve">–   </w:t>
      </w:r>
      <w:r>
        <w:rPr>
          <w:rFonts w:hint="cs"/>
          <w:rtl/>
        </w:rPr>
        <w:t xml:space="preserve">אינה </w:t>
      </w:r>
      <w:bookmarkStart w:id="39567" w:name="_ETM_Q89_200000"/>
      <w:bookmarkEnd w:id="39567"/>
      <w:r>
        <w:rPr>
          <w:rFonts w:hint="cs"/>
          <w:rtl/>
        </w:rPr>
        <w:t>נוכחת</w:t>
      </w:r>
    </w:p>
    <w:p w:rsidR="000316D8" w:rsidRDefault="000316D8" w:rsidP="009635F5">
      <w:pPr>
        <w:rPr>
          <w:rtl/>
        </w:rPr>
      </w:pPr>
      <w:r>
        <w:rPr>
          <w:rtl/>
        </w:rPr>
        <w:t>מרב מיכאלי</w:t>
      </w:r>
      <w:r>
        <w:rPr>
          <w:rtl/>
        </w:rPr>
        <w:tab/>
      </w:r>
      <w:r>
        <w:rPr>
          <w:rtl/>
        </w:rPr>
        <w:tab/>
        <w:t xml:space="preserve">–   </w:t>
      </w:r>
      <w:r>
        <w:rPr>
          <w:rFonts w:hint="cs"/>
          <w:rtl/>
        </w:rPr>
        <w:t>בעד</w:t>
      </w:r>
    </w:p>
    <w:p w:rsidR="000316D8" w:rsidRDefault="000316D8" w:rsidP="009635F5">
      <w:pPr>
        <w:rPr>
          <w:rtl/>
        </w:rPr>
      </w:pPr>
      <w:r>
        <w:rPr>
          <w:rtl/>
        </w:rPr>
        <w:t>חנוך דב מלביצקי</w:t>
      </w:r>
      <w:r>
        <w:rPr>
          <w:rtl/>
        </w:rPr>
        <w:tab/>
      </w:r>
      <w:r>
        <w:rPr>
          <w:rtl/>
        </w:rPr>
        <w:tab/>
        <w:t xml:space="preserve">–   </w:t>
      </w:r>
      <w:r>
        <w:rPr>
          <w:rFonts w:hint="cs"/>
          <w:rtl/>
        </w:rPr>
        <w:t>נגד</w:t>
      </w:r>
    </w:p>
    <w:p w:rsidR="000316D8" w:rsidRDefault="000316D8" w:rsidP="009635F5">
      <w:pPr>
        <w:rPr>
          <w:rtl/>
        </w:rPr>
      </w:pPr>
      <w:r>
        <w:rPr>
          <w:rtl/>
        </w:rPr>
        <w:t>יוליה מלינובסקי</w:t>
      </w:r>
      <w:r>
        <w:rPr>
          <w:rtl/>
        </w:rPr>
        <w:tab/>
      </w:r>
      <w:r>
        <w:rPr>
          <w:rtl/>
        </w:rPr>
        <w:tab/>
        <w:t xml:space="preserve">–   </w:t>
      </w:r>
      <w:r>
        <w:rPr>
          <w:rFonts w:hint="cs"/>
          <w:rtl/>
        </w:rPr>
        <w:t>אינה נוכחת</w:t>
      </w:r>
    </w:p>
    <w:p w:rsidR="000316D8" w:rsidRDefault="000316D8" w:rsidP="009635F5">
      <w:pPr>
        <w:rPr>
          <w:rtl/>
        </w:rPr>
      </w:pPr>
      <w:r>
        <w:rPr>
          <w:rtl/>
        </w:rPr>
        <w:t>מיכאל מלכיאלי</w:t>
      </w:r>
      <w:r>
        <w:rPr>
          <w:rtl/>
        </w:rPr>
        <w:tab/>
      </w:r>
      <w:r>
        <w:rPr>
          <w:rtl/>
        </w:rPr>
        <w:tab/>
        <w:t xml:space="preserve">–   </w:t>
      </w:r>
      <w:r>
        <w:rPr>
          <w:rFonts w:hint="cs"/>
          <w:rtl/>
        </w:rPr>
        <w:t>אינו נוכח</w:t>
      </w:r>
    </w:p>
    <w:p w:rsidR="000316D8" w:rsidRDefault="000316D8" w:rsidP="009635F5">
      <w:pPr>
        <w:rPr>
          <w:rtl/>
        </w:rPr>
      </w:pPr>
      <w:r>
        <w:rPr>
          <w:rtl/>
        </w:rPr>
        <w:t>אבי מעוז</w:t>
      </w:r>
      <w:r>
        <w:rPr>
          <w:rtl/>
        </w:rPr>
        <w:tab/>
      </w:r>
      <w:r>
        <w:rPr>
          <w:rtl/>
        </w:rPr>
        <w:tab/>
        <w:t xml:space="preserve">–   </w:t>
      </w:r>
      <w:r>
        <w:rPr>
          <w:rFonts w:hint="cs"/>
          <w:rtl/>
        </w:rPr>
        <w:t>נגד</w:t>
      </w:r>
    </w:p>
    <w:p w:rsidR="000316D8" w:rsidRDefault="000316D8" w:rsidP="009635F5">
      <w:pPr>
        <w:rPr>
          <w:rtl/>
        </w:rPr>
      </w:pPr>
      <w:r>
        <w:rPr>
          <w:rtl/>
        </w:rPr>
        <w:t>אורי מקלב</w:t>
      </w:r>
      <w:r>
        <w:rPr>
          <w:rtl/>
        </w:rPr>
        <w:tab/>
      </w:r>
      <w:r>
        <w:rPr>
          <w:rtl/>
        </w:rPr>
        <w:tab/>
        <w:t xml:space="preserve">–   </w:t>
      </w:r>
      <w:r>
        <w:rPr>
          <w:rFonts w:hint="cs"/>
          <w:rtl/>
        </w:rPr>
        <w:t>נגד</w:t>
      </w:r>
    </w:p>
    <w:p w:rsidR="000316D8" w:rsidRDefault="000316D8" w:rsidP="009635F5">
      <w:pPr>
        <w:rPr>
          <w:rtl/>
        </w:rPr>
      </w:pPr>
      <w:r>
        <w:rPr>
          <w:rtl/>
        </w:rPr>
        <w:t>יעקב מרגי</w:t>
      </w:r>
      <w:r>
        <w:rPr>
          <w:rtl/>
        </w:rPr>
        <w:tab/>
      </w:r>
      <w:r>
        <w:rPr>
          <w:rtl/>
        </w:rPr>
        <w:tab/>
        <w:t xml:space="preserve">–   </w:t>
      </w:r>
      <w:r>
        <w:rPr>
          <w:rFonts w:hint="cs"/>
          <w:rtl/>
        </w:rPr>
        <w:t>נגד</w:t>
      </w:r>
    </w:p>
    <w:p w:rsidR="000316D8" w:rsidRDefault="000316D8" w:rsidP="009635F5">
      <w:pPr>
        <w:rPr>
          <w:rtl/>
        </w:rPr>
      </w:pPr>
      <w:r>
        <w:rPr>
          <w:rtl/>
        </w:rPr>
        <w:t>שרון ניר</w:t>
      </w:r>
      <w:r>
        <w:rPr>
          <w:rtl/>
        </w:rPr>
        <w:tab/>
      </w:r>
      <w:r>
        <w:rPr>
          <w:rtl/>
        </w:rPr>
        <w:tab/>
      </w:r>
      <w:r>
        <w:rPr>
          <w:rtl/>
        </w:rPr>
        <w:tab/>
        <w:t xml:space="preserve">–   </w:t>
      </w:r>
      <w:r>
        <w:rPr>
          <w:rFonts w:hint="cs"/>
          <w:rtl/>
        </w:rPr>
        <w:t>אינה נוכחת</w:t>
      </w:r>
    </w:p>
    <w:p w:rsidR="000316D8" w:rsidRDefault="000316D8" w:rsidP="009635F5">
      <w:pPr>
        <w:rPr>
          <w:rtl/>
        </w:rPr>
      </w:pPr>
      <w:r>
        <w:rPr>
          <w:rtl/>
        </w:rPr>
        <w:t>בנימין נתניהו</w:t>
      </w:r>
      <w:r>
        <w:rPr>
          <w:rtl/>
        </w:rPr>
        <w:tab/>
      </w:r>
      <w:r>
        <w:rPr>
          <w:rtl/>
        </w:rPr>
        <w:tab/>
        <w:t xml:space="preserve">–   </w:t>
      </w:r>
      <w:r>
        <w:rPr>
          <w:rFonts w:hint="cs"/>
          <w:rtl/>
        </w:rPr>
        <w:t>נגד</w:t>
      </w:r>
    </w:p>
    <w:p w:rsidR="000316D8" w:rsidRDefault="000316D8" w:rsidP="009635F5">
      <w:pPr>
        <w:rPr>
          <w:rtl/>
        </w:rPr>
      </w:pPr>
      <w:r>
        <w:rPr>
          <w:rtl/>
        </w:rPr>
        <w:t>יואב סגלוביץ'</w:t>
      </w:r>
      <w:r>
        <w:rPr>
          <w:rtl/>
        </w:rPr>
        <w:tab/>
      </w:r>
      <w:r>
        <w:rPr>
          <w:rtl/>
        </w:rPr>
        <w:tab/>
        <w:t xml:space="preserve">–   </w:t>
      </w:r>
      <w:r>
        <w:rPr>
          <w:rFonts w:hint="cs"/>
          <w:rtl/>
        </w:rPr>
        <w:t>אינו נוכח</w:t>
      </w:r>
    </w:p>
    <w:p w:rsidR="000316D8" w:rsidRDefault="000316D8" w:rsidP="009635F5">
      <w:pPr>
        <w:rPr>
          <w:rtl/>
        </w:rPr>
      </w:pPr>
      <w:r>
        <w:rPr>
          <w:rtl/>
        </w:rPr>
        <w:t>יבגני סובה</w:t>
      </w:r>
      <w:r>
        <w:rPr>
          <w:rtl/>
        </w:rPr>
        <w:tab/>
      </w:r>
      <w:r>
        <w:rPr>
          <w:rtl/>
        </w:rPr>
        <w:tab/>
        <w:t xml:space="preserve">–   </w:t>
      </w:r>
      <w:r>
        <w:rPr>
          <w:rFonts w:hint="cs"/>
          <w:rtl/>
        </w:rPr>
        <w:t>אינו נוכח</w:t>
      </w:r>
    </w:p>
    <w:p w:rsidR="000316D8" w:rsidRDefault="000316D8" w:rsidP="009635F5">
      <w:pPr>
        <w:rPr>
          <w:rtl/>
        </w:rPr>
      </w:pPr>
      <w:r>
        <w:rPr>
          <w:rtl/>
        </w:rPr>
        <w:t>משה סולומון</w:t>
      </w:r>
      <w:r>
        <w:rPr>
          <w:rtl/>
        </w:rPr>
        <w:tab/>
      </w:r>
      <w:r>
        <w:rPr>
          <w:rtl/>
        </w:rPr>
        <w:tab/>
        <w:t xml:space="preserve">–   </w:t>
      </w:r>
      <w:r>
        <w:rPr>
          <w:rFonts w:hint="cs"/>
          <w:rtl/>
        </w:rPr>
        <w:t>נגד</w:t>
      </w:r>
    </w:p>
    <w:p w:rsidR="000316D8" w:rsidRDefault="000316D8" w:rsidP="009635F5">
      <w:pPr>
        <w:rPr>
          <w:rtl/>
        </w:rPr>
      </w:pPr>
      <w:r>
        <w:rPr>
          <w:rtl/>
        </w:rPr>
        <w:t>לימור סון הר מלך</w:t>
      </w:r>
      <w:r>
        <w:rPr>
          <w:rtl/>
        </w:rPr>
        <w:tab/>
        <w:t xml:space="preserve">–   </w:t>
      </w:r>
      <w:r>
        <w:rPr>
          <w:rFonts w:hint="cs"/>
          <w:rtl/>
        </w:rPr>
        <w:t>נגד</w:t>
      </w:r>
    </w:p>
    <w:p w:rsidR="000316D8" w:rsidRDefault="000316D8" w:rsidP="009635F5">
      <w:pPr>
        <w:rPr>
          <w:rtl/>
        </w:rPr>
      </w:pPr>
      <w:r>
        <w:rPr>
          <w:rtl/>
        </w:rPr>
        <w:t>אופיר סופר</w:t>
      </w:r>
      <w:r>
        <w:rPr>
          <w:rtl/>
        </w:rPr>
        <w:tab/>
      </w:r>
      <w:r>
        <w:rPr>
          <w:rtl/>
        </w:rPr>
        <w:tab/>
        <w:t xml:space="preserve">–   </w:t>
      </w:r>
      <w:r>
        <w:rPr>
          <w:rFonts w:hint="cs"/>
          <w:rtl/>
        </w:rPr>
        <w:t>נגד</w:t>
      </w:r>
    </w:p>
    <w:p w:rsidR="000316D8" w:rsidRDefault="000316D8" w:rsidP="009635F5">
      <w:pPr>
        <w:rPr>
          <w:rtl/>
        </w:rPr>
      </w:pPr>
      <w:r>
        <w:rPr>
          <w:rtl/>
        </w:rPr>
        <w:t>אורית מלכה סטרוק</w:t>
      </w:r>
      <w:r>
        <w:rPr>
          <w:rtl/>
        </w:rPr>
        <w:tab/>
        <w:t xml:space="preserve">–   </w:t>
      </w:r>
      <w:r>
        <w:rPr>
          <w:rFonts w:hint="cs"/>
          <w:rtl/>
        </w:rPr>
        <w:t>נגד</w:t>
      </w:r>
    </w:p>
    <w:p w:rsidR="000316D8" w:rsidRDefault="000316D8" w:rsidP="009635F5">
      <w:pPr>
        <w:rPr>
          <w:rtl/>
        </w:rPr>
      </w:pPr>
      <w:r>
        <w:rPr>
          <w:rtl/>
        </w:rPr>
        <w:t>עידית סילמן</w:t>
      </w:r>
      <w:r>
        <w:rPr>
          <w:rtl/>
        </w:rPr>
        <w:tab/>
      </w:r>
      <w:r>
        <w:rPr>
          <w:rtl/>
        </w:rPr>
        <w:tab/>
        <w:t xml:space="preserve">–   </w:t>
      </w:r>
      <w:r>
        <w:rPr>
          <w:rFonts w:hint="cs"/>
          <w:rtl/>
        </w:rPr>
        <w:t>נגד</w:t>
      </w:r>
    </w:p>
    <w:p w:rsidR="000316D8" w:rsidRDefault="000316D8" w:rsidP="009635F5">
      <w:pPr>
        <w:rPr>
          <w:rtl/>
        </w:rPr>
      </w:pPr>
      <w:r>
        <w:rPr>
          <w:rtl/>
        </w:rPr>
        <w:t>בצלאל סמוטריץ'</w:t>
      </w:r>
      <w:r>
        <w:rPr>
          <w:rtl/>
        </w:rPr>
        <w:tab/>
      </w:r>
      <w:r>
        <w:rPr>
          <w:rtl/>
        </w:rPr>
        <w:tab/>
        <w:t xml:space="preserve">–   </w:t>
      </w:r>
      <w:r>
        <w:rPr>
          <w:rFonts w:hint="cs"/>
          <w:rtl/>
        </w:rPr>
        <w:t>נגד</w:t>
      </w:r>
    </w:p>
    <w:p w:rsidR="000316D8" w:rsidRDefault="000316D8" w:rsidP="009635F5">
      <w:pPr>
        <w:rPr>
          <w:rtl/>
        </w:rPr>
      </w:pPr>
      <w:r>
        <w:rPr>
          <w:rtl/>
        </w:rPr>
        <w:t>משה סעדה</w:t>
      </w:r>
      <w:r>
        <w:rPr>
          <w:rtl/>
        </w:rPr>
        <w:tab/>
      </w:r>
      <w:r>
        <w:rPr>
          <w:rtl/>
        </w:rPr>
        <w:tab/>
        <w:t xml:space="preserve">–   </w:t>
      </w:r>
      <w:r>
        <w:rPr>
          <w:rFonts w:hint="cs"/>
          <w:rtl/>
        </w:rPr>
        <w:t>נגד</w:t>
      </w:r>
    </w:p>
    <w:p w:rsidR="000316D8" w:rsidRDefault="000316D8" w:rsidP="009635F5">
      <w:pPr>
        <w:rPr>
          <w:rtl/>
        </w:rPr>
      </w:pPr>
      <w:r>
        <w:rPr>
          <w:rtl/>
        </w:rPr>
        <w:t>גדעון סער</w:t>
      </w:r>
      <w:r>
        <w:rPr>
          <w:rtl/>
        </w:rPr>
        <w:tab/>
      </w:r>
      <w:r>
        <w:rPr>
          <w:rtl/>
        </w:rPr>
        <w:tab/>
        <w:t xml:space="preserve">–   </w:t>
      </w:r>
      <w:r>
        <w:rPr>
          <w:rFonts w:hint="cs"/>
          <w:rtl/>
        </w:rPr>
        <w:t>אינו נוכח</w:t>
      </w:r>
    </w:p>
    <w:p w:rsidR="000316D8" w:rsidRDefault="000316D8" w:rsidP="009635F5">
      <w:pPr>
        <w:rPr>
          <w:rtl/>
        </w:rPr>
      </w:pPr>
      <w:r>
        <w:rPr>
          <w:rtl/>
        </w:rPr>
        <w:t>מנסור עבאס</w:t>
      </w:r>
      <w:r>
        <w:rPr>
          <w:rtl/>
        </w:rPr>
        <w:tab/>
      </w:r>
      <w:r>
        <w:rPr>
          <w:rtl/>
        </w:rPr>
        <w:tab/>
        <w:t xml:space="preserve">–   </w:t>
      </w:r>
      <w:r>
        <w:rPr>
          <w:rFonts w:hint="cs"/>
          <w:rtl/>
        </w:rPr>
        <w:t>בעד</w:t>
      </w:r>
    </w:p>
    <w:p w:rsidR="000316D8" w:rsidRDefault="000316D8" w:rsidP="009635F5">
      <w:pPr>
        <w:rPr>
          <w:rtl/>
        </w:rPr>
      </w:pPr>
      <w:r>
        <w:rPr>
          <w:rtl/>
        </w:rPr>
        <w:t>איימן עודה</w:t>
      </w:r>
      <w:r>
        <w:rPr>
          <w:rtl/>
        </w:rPr>
        <w:tab/>
      </w:r>
      <w:r>
        <w:rPr>
          <w:rtl/>
        </w:rPr>
        <w:tab/>
        <w:t xml:space="preserve">–   </w:t>
      </w:r>
      <w:r>
        <w:rPr>
          <w:rFonts w:hint="cs"/>
          <w:rtl/>
        </w:rPr>
        <w:t>בעד</w:t>
      </w:r>
    </w:p>
    <w:p w:rsidR="000316D8" w:rsidRDefault="000316D8" w:rsidP="009635F5">
      <w:pPr>
        <w:rPr>
          <w:rtl/>
        </w:rPr>
      </w:pPr>
      <w:r>
        <w:rPr>
          <w:rtl/>
        </w:rPr>
        <w:t>יוסף עטאונה</w:t>
      </w:r>
      <w:r>
        <w:rPr>
          <w:rtl/>
        </w:rPr>
        <w:tab/>
      </w:r>
      <w:r>
        <w:rPr>
          <w:rtl/>
        </w:rPr>
        <w:tab/>
        <w:t xml:space="preserve">–   </w:t>
      </w:r>
      <w:r>
        <w:rPr>
          <w:rFonts w:hint="cs"/>
          <w:rtl/>
        </w:rPr>
        <w:t>בעד</w:t>
      </w:r>
    </w:p>
    <w:p w:rsidR="000316D8" w:rsidRDefault="000316D8" w:rsidP="009635F5">
      <w:pPr>
        <w:rPr>
          <w:rtl/>
        </w:rPr>
      </w:pPr>
      <w:r>
        <w:rPr>
          <w:rtl/>
        </w:rPr>
        <w:t>חמד עמאר</w:t>
      </w:r>
      <w:r>
        <w:rPr>
          <w:rtl/>
        </w:rPr>
        <w:tab/>
      </w:r>
      <w:r>
        <w:rPr>
          <w:rtl/>
        </w:rPr>
        <w:tab/>
        <w:t xml:space="preserve">–   </w:t>
      </w:r>
      <w:r>
        <w:rPr>
          <w:rFonts w:hint="cs"/>
          <w:rtl/>
        </w:rPr>
        <w:t>אינו נוכח</w:t>
      </w:r>
    </w:p>
    <w:p w:rsidR="000316D8" w:rsidRDefault="000316D8" w:rsidP="009635F5">
      <w:pPr>
        <w:rPr>
          <w:rtl/>
        </w:rPr>
      </w:pPr>
      <w:r>
        <w:rPr>
          <w:rtl/>
        </w:rPr>
        <w:t>צביקה פוגל</w:t>
      </w:r>
      <w:r>
        <w:rPr>
          <w:rtl/>
        </w:rPr>
        <w:tab/>
      </w:r>
      <w:r>
        <w:rPr>
          <w:rtl/>
        </w:rPr>
        <w:tab/>
        <w:t xml:space="preserve">–   </w:t>
      </w:r>
      <w:r>
        <w:rPr>
          <w:rFonts w:hint="cs"/>
          <w:rtl/>
        </w:rPr>
        <w:t>נגד</w:t>
      </w:r>
    </w:p>
    <w:p w:rsidR="000316D8" w:rsidRDefault="000316D8" w:rsidP="009635F5">
      <w:pPr>
        <w:rPr>
          <w:rtl/>
        </w:rPr>
      </w:pPr>
      <w:r>
        <w:rPr>
          <w:rtl/>
        </w:rPr>
        <w:t>עודד פורר</w:t>
      </w:r>
      <w:r>
        <w:rPr>
          <w:rtl/>
        </w:rPr>
        <w:tab/>
      </w:r>
      <w:r>
        <w:rPr>
          <w:rtl/>
        </w:rPr>
        <w:tab/>
        <w:t xml:space="preserve">–   </w:t>
      </w:r>
      <w:r>
        <w:rPr>
          <w:rFonts w:hint="cs"/>
          <w:rtl/>
        </w:rPr>
        <w:t>אינו נוכח</w:t>
      </w:r>
    </w:p>
    <w:p w:rsidR="000316D8" w:rsidRDefault="000316D8" w:rsidP="009635F5">
      <w:pPr>
        <w:rPr>
          <w:rtl/>
        </w:rPr>
      </w:pPr>
      <w:r>
        <w:rPr>
          <w:rtl/>
        </w:rPr>
        <w:t>מאיר פרוש</w:t>
      </w:r>
      <w:r>
        <w:rPr>
          <w:rtl/>
        </w:rPr>
        <w:tab/>
      </w:r>
      <w:r>
        <w:rPr>
          <w:rtl/>
        </w:rPr>
        <w:tab/>
        <w:t xml:space="preserve">–   </w:t>
      </w:r>
      <w:r>
        <w:rPr>
          <w:rFonts w:hint="cs"/>
          <w:rtl/>
        </w:rPr>
        <w:t>נגד</w:t>
      </w:r>
    </w:p>
    <w:p w:rsidR="000316D8" w:rsidRDefault="000316D8" w:rsidP="009635F5">
      <w:pPr>
        <w:rPr>
          <w:rtl/>
        </w:rPr>
      </w:pPr>
      <w:r>
        <w:rPr>
          <w:rtl/>
        </w:rPr>
        <w:t>יסמין פרידמן</w:t>
      </w:r>
      <w:r>
        <w:rPr>
          <w:rtl/>
        </w:rPr>
        <w:tab/>
      </w:r>
      <w:r>
        <w:rPr>
          <w:rtl/>
        </w:rPr>
        <w:tab/>
        <w:t xml:space="preserve">–   </w:t>
      </w:r>
      <w:r>
        <w:rPr>
          <w:rFonts w:hint="cs"/>
          <w:rtl/>
        </w:rPr>
        <w:t>אינה נוכחת</w:t>
      </w:r>
    </w:p>
    <w:p w:rsidR="000316D8" w:rsidRDefault="000316D8" w:rsidP="009635F5">
      <w:pPr>
        <w:rPr>
          <w:rtl/>
        </w:rPr>
      </w:pPr>
      <w:r>
        <w:rPr>
          <w:rtl/>
        </w:rPr>
        <w:t>אורית פרקש הכהן</w:t>
      </w:r>
      <w:r>
        <w:rPr>
          <w:rtl/>
        </w:rPr>
        <w:tab/>
        <w:t xml:space="preserve">–   </w:t>
      </w:r>
      <w:r>
        <w:rPr>
          <w:rFonts w:hint="cs"/>
          <w:rtl/>
        </w:rPr>
        <w:t xml:space="preserve">אינה </w:t>
      </w:r>
      <w:bookmarkStart w:id="39568" w:name="_ETM_Q89_313000"/>
      <w:bookmarkEnd w:id="39568"/>
      <w:r>
        <w:rPr>
          <w:rFonts w:hint="cs"/>
          <w:rtl/>
        </w:rPr>
        <w:t>נוכחת</w:t>
      </w:r>
    </w:p>
    <w:p w:rsidR="000316D8" w:rsidRDefault="000316D8" w:rsidP="009635F5">
      <w:pPr>
        <w:rPr>
          <w:rtl/>
        </w:rPr>
      </w:pPr>
      <w:r>
        <w:rPr>
          <w:rtl/>
        </w:rPr>
        <w:t>מטי צרפתי הרכבי</w:t>
      </w:r>
      <w:r>
        <w:rPr>
          <w:rtl/>
        </w:rPr>
        <w:tab/>
        <w:t xml:space="preserve">–   </w:t>
      </w:r>
      <w:r>
        <w:rPr>
          <w:rFonts w:hint="cs"/>
          <w:rtl/>
        </w:rPr>
        <w:t>אינה נוכחת</w:t>
      </w:r>
    </w:p>
    <w:p w:rsidR="000316D8" w:rsidRDefault="000316D8" w:rsidP="009635F5">
      <w:pPr>
        <w:rPr>
          <w:rtl/>
        </w:rPr>
      </w:pPr>
      <w:r>
        <w:rPr>
          <w:rtl/>
        </w:rPr>
        <w:t>יואב קיש</w:t>
      </w:r>
      <w:r>
        <w:rPr>
          <w:rtl/>
        </w:rPr>
        <w:tab/>
      </w:r>
      <w:r>
        <w:rPr>
          <w:rtl/>
        </w:rPr>
        <w:tab/>
        <w:t xml:space="preserve">–   </w:t>
      </w:r>
      <w:r>
        <w:rPr>
          <w:rFonts w:hint="cs"/>
          <w:rtl/>
        </w:rPr>
        <w:t>נגד</w:t>
      </w:r>
    </w:p>
    <w:p w:rsidR="000316D8" w:rsidRDefault="000316D8" w:rsidP="009635F5">
      <w:pPr>
        <w:rPr>
          <w:rtl/>
        </w:rPr>
      </w:pPr>
      <w:r>
        <w:rPr>
          <w:rtl/>
        </w:rPr>
        <w:t>גלעד קריב</w:t>
      </w:r>
      <w:r>
        <w:rPr>
          <w:rtl/>
        </w:rPr>
        <w:tab/>
      </w:r>
      <w:r>
        <w:rPr>
          <w:rtl/>
        </w:rPr>
        <w:tab/>
        <w:t xml:space="preserve">–   </w:t>
      </w:r>
      <w:r>
        <w:rPr>
          <w:rFonts w:hint="cs"/>
          <w:rtl/>
        </w:rPr>
        <w:t>בעד</w:t>
      </w:r>
    </w:p>
    <w:p w:rsidR="000316D8" w:rsidRDefault="000316D8" w:rsidP="009635F5">
      <w:pPr>
        <w:rPr>
          <w:rtl/>
        </w:rPr>
      </w:pPr>
      <w:r>
        <w:rPr>
          <w:rtl/>
        </w:rPr>
        <w:t>שלמה קרעי</w:t>
      </w:r>
      <w:r>
        <w:rPr>
          <w:rtl/>
        </w:rPr>
        <w:tab/>
      </w:r>
      <w:r>
        <w:rPr>
          <w:rtl/>
        </w:rPr>
        <w:tab/>
        <w:t xml:space="preserve">–   </w:t>
      </w:r>
      <w:r>
        <w:rPr>
          <w:rFonts w:hint="cs"/>
          <w:rtl/>
        </w:rPr>
        <w:t>נגד</w:t>
      </w:r>
    </w:p>
    <w:p w:rsidR="000316D8" w:rsidRDefault="000316D8" w:rsidP="00555870">
      <w:pPr>
        <w:rPr>
          <w:rtl/>
        </w:rPr>
      </w:pPr>
      <w:r>
        <w:rPr>
          <w:rtl/>
        </w:rPr>
        <w:t>אליהו רביבו</w:t>
      </w:r>
      <w:r>
        <w:rPr>
          <w:rtl/>
        </w:rPr>
        <w:tab/>
      </w:r>
      <w:r>
        <w:rPr>
          <w:rtl/>
        </w:rPr>
        <w:tab/>
        <w:t xml:space="preserve">–   </w:t>
      </w:r>
      <w:r>
        <w:rPr>
          <w:rFonts w:hint="cs"/>
          <w:rtl/>
        </w:rPr>
        <w:t>נגד</w:t>
      </w:r>
    </w:p>
    <w:p w:rsidR="000316D8" w:rsidRDefault="000316D8" w:rsidP="009635F5">
      <w:pPr>
        <w:rPr>
          <w:rtl/>
        </w:rPr>
      </w:pPr>
    </w:p>
    <w:p w:rsidR="000316D8" w:rsidRDefault="000316D8" w:rsidP="00555870">
      <w:pPr>
        <w:pStyle w:val="af5"/>
        <w:keepNext/>
        <w:rPr>
          <w:rtl/>
        </w:rPr>
      </w:pPr>
      <w:r w:rsidRPr="00266976">
        <w:rPr>
          <w:rStyle w:val="TagStyle"/>
          <w:rtl/>
        </w:rPr>
        <w:t xml:space="preserve"> &lt;&lt; קריאה &gt;&gt; </w:t>
      </w:r>
      <w:r>
        <w:rPr>
          <w:rtl/>
        </w:rPr>
        <w:t>קריאה:</w:t>
      </w:r>
      <w:r w:rsidRPr="00266976">
        <w:rPr>
          <w:rStyle w:val="TagStyle"/>
          <w:rtl/>
        </w:rPr>
        <w:t xml:space="preserve"> &lt;&lt; קריאה &gt;&gt;</w:t>
      </w:r>
      <w:r>
        <w:rPr>
          <w:rtl/>
        </w:rPr>
        <w:t xml:space="preserve">   </w:t>
      </w:r>
    </w:p>
    <w:p w:rsidR="000316D8" w:rsidRDefault="000316D8" w:rsidP="00555870">
      <w:pPr>
        <w:pStyle w:val="KeepWithNext"/>
        <w:rPr>
          <w:rtl/>
        </w:rPr>
      </w:pPr>
    </w:p>
    <w:p w:rsidR="000316D8" w:rsidRDefault="000316D8" w:rsidP="00555870">
      <w:pPr>
        <w:rPr>
          <w:rtl/>
        </w:rPr>
      </w:pPr>
      <w:bookmarkStart w:id="39569" w:name="_ETM_Q89_337000"/>
      <w:bookmarkEnd w:id="39569"/>
      <w:r>
        <w:rPr>
          <w:rFonts w:hint="cs"/>
          <w:rtl/>
        </w:rPr>
        <w:t xml:space="preserve">- - - </w:t>
      </w:r>
      <w:bookmarkStart w:id="39570" w:name="_ETM_Q89_332000"/>
      <w:bookmarkEnd w:id="39570"/>
      <w:r>
        <w:rPr>
          <w:rFonts w:hint="cs"/>
          <w:rtl/>
        </w:rPr>
        <w:t>חיילי צה"ל? זה לא יאומן. לא יאומן. הגנה על חיילים.</w:t>
      </w:r>
    </w:p>
    <w:p w:rsidR="000316D8" w:rsidRDefault="000316D8" w:rsidP="00555870">
      <w:pPr>
        <w:rPr>
          <w:rtl/>
        </w:rPr>
      </w:pPr>
      <w:bookmarkStart w:id="39571" w:name="_ETM_Q89_336000"/>
      <w:bookmarkEnd w:id="39571"/>
    </w:p>
    <w:p w:rsidR="000316D8" w:rsidRDefault="000316D8" w:rsidP="00555870">
      <w:pPr>
        <w:pStyle w:val="af5"/>
        <w:keepNext/>
        <w:rPr>
          <w:rtl/>
        </w:rPr>
      </w:pPr>
      <w:bookmarkStart w:id="39572" w:name="ET_interruption_קריאה_5"/>
      <w:r w:rsidRPr="00266976">
        <w:rPr>
          <w:rStyle w:val="TagStyle"/>
          <w:rtl/>
        </w:rPr>
        <w:t xml:space="preserve"> &lt;&lt; קריאה &gt;&gt; </w:t>
      </w:r>
      <w:r>
        <w:rPr>
          <w:rtl/>
        </w:rPr>
        <w:t>קריאה:</w:t>
      </w:r>
      <w:r w:rsidRPr="00266976">
        <w:rPr>
          <w:rStyle w:val="TagStyle"/>
          <w:rtl/>
        </w:rPr>
        <w:t xml:space="preserve"> &lt;&lt; קריאה &gt;&gt;</w:t>
      </w:r>
      <w:r>
        <w:rPr>
          <w:rtl/>
        </w:rPr>
        <w:t xml:space="preserve">   </w:t>
      </w:r>
      <w:bookmarkEnd w:id="39572"/>
    </w:p>
    <w:p w:rsidR="000316D8" w:rsidRDefault="000316D8" w:rsidP="00555870">
      <w:pPr>
        <w:pStyle w:val="KeepWithNext"/>
        <w:rPr>
          <w:rtl/>
        </w:rPr>
      </w:pPr>
    </w:p>
    <w:p w:rsidR="000316D8" w:rsidRDefault="000316D8" w:rsidP="00555870">
      <w:pPr>
        <w:rPr>
          <w:rtl/>
        </w:rPr>
      </w:pPr>
      <w:bookmarkStart w:id="39573" w:name="_ETM_Q89_334000"/>
      <w:bookmarkEnd w:id="39573"/>
      <w:r>
        <w:rPr>
          <w:rFonts w:hint="cs"/>
          <w:rtl/>
        </w:rPr>
        <w:t xml:space="preserve">איזה גועל נפש. איזה צבוע. איזה צבוע. </w:t>
      </w:r>
      <w:bookmarkStart w:id="39574" w:name="_ETM_Q89_345000"/>
      <w:bookmarkEnd w:id="39574"/>
      <w:r>
        <w:rPr>
          <w:rFonts w:hint="cs"/>
          <w:rtl/>
        </w:rPr>
        <w:t>צבוע.</w:t>
      </w:r>
    </w:p>
    <w:p w:rsidR="000316D8" w:rsidRDefault="000316D8" w:rsidP="00555870">
      <w:pPr>
        <w:rPr>
          <w:rtl/>
        </w:rPr>
      </w:pPr>
      <w:bookmarkStart w:id="39575" w:name="_ETM_Q89_350000"/>
      <w:bookmarkStart w:id="39576" w:name="_ETM_Q89_362000"/>
      <w:bookmarkEnd w:id="39575"/>
      <w:bookmarkEnd w:id="39576"/>
    </w:p>
    <w:p w:rsidR="000316D8" w:rsidRDefault="000316D8" w:rsidP="00555870">
      <w:pPr>
        <w:pStyle w:val="af5"/>
        <w:keepNext/>
        <w:rPr>
          <w:rtl/>
        </w:rPr>
      </w:pPr>
      <w:bookmarkStart w:id="39577" w:name="ET_interruption_קריאות_8"/>
      <w:r w:rsidRPr="000F4374">
        <w:rPr>
          <w:rStyle w:val="TagStyle"/>
          <w:rtl/>
        </w:rPr>
        <w:t xml:space="preserve"> &lt;&lt; קריאה &gt;&gt; </w:t>
      </w:r>
      <w:r>
        <w:rPr>
          <w:rtl/>
        </w:rPr>
        <w:t>קריאות:</w:t>
      </w:r>
      <w:r w:rsidRPr="000F4374">
        <w:rPr>
          <w:rStyle w:val="TagStyle"/>
          <w:rtl/>
        </w:rPr>
        <w:t xml:space="preserve"> &lt;&lt; קריאה &gt;&gt;</w:t>
      </w:r>
      <w:r>
        <w:rPr>
          <w:rtl/>
        </w:rPr>
        <w:t xml:space="preserve">   </w:t>
      </w:r>
      <w:bookmarkEnd w:id="39577"/>
    </w:p>
    <w:p w:rsidR="000316D8" w:rsidRDefault="000316D8" w:rsidP="00555870">
      <w:pPr>
        <w:pStyle w:val="KeepWithNext"/>
        <w:rPr>
          <w:rtl/>
        </w:rPr>
      </w:pPr>
    </w:p>
    <w:p w:rsidR="000316D8" w:rsidRDefault="000316D8" w:rsidP="00555870">
      <w:pPr>
        <w:rPr>
          <w:rtl/>
        </w:rPr>
      </w:pPr>
      <w:bookmarkStart w:id="39578" w:name="_ETM_Q89_363000"/>
      <w:bookmarkEnd w:id="39578"/>
      <w:r>
        <w:rPr>
          <w:rFonts w:hint="cs"/>
          <w:rtl/>
        </w:rPr>
        <w:t>- - -</w:t>
      </w:r>
    </w:p>
    <w:p w:rsidR="000316D8" w:rsidRPr="000F4374" w:rsidRDefault="000316D8" w:rsidP="00555870">
      <w:pPr>
        <w:rPr>
          <w:rtl/>
        </w:rPr>
      </w:pPr>
      <w:bookmarkStart w:id="39579" w:name="_ETM_Q89_365000"/>
      <w:bookmarkEnd w:id="39579"/>
    </w:p>
    <w:p w:rsidR="000316D8" w:rsidRDefault="000316D8" w:rsidP="00555870">
      <w:pPr>
        <w:pStyle w:val="af6"/>
        <w:keepNext/>
        <w:rPr>
          <w:rtl/>
        </w:rPr>
      </w:pPr>
      <w:r w:rsidRPr="000F4374">
        <w:rPr>
          <w:rStyle w:val="TagStyle"/>
          <w:rtl/>
        </w:rPr>
        <w:t xml:space="preserve"> &lt;&lt; יור &gt;&gt; </w:t>
      </w:r>
      <w:r>
        <w:rPr>
          <w:rtl/>
        </w:rPr>
        <w:t>היו"ר יריב לוין:</w:t>
      </w:r>
      <w:r w:rsidRPr="000F4374">
        <w:rPr>
          <w:rStyle w:val="TagStyle"/>
          <w:rtl/>
        </w:rPr>
        <w:t xml:space="preserve"> &lt;&lt; יור &gt;&gt;</w:t>
      </w:r>
      <w:r>
        <w:rPr>
          <w:rtl/>
        </w:rPr>
        <w:t xml:space="preserve">   </w:t>
      </w:r>
    </w:p>
    <w:p w:rsidR="000316D8" w:rsidRDefault="000316D8" w:rsidP="00555870">
      <w:pPr>
        <w:pStyle w:val="KeepWithNext"/>
        <w:rPr>
          <w:rtl/>
        </w:rPr>
      </w:pPr>
    </w:p>
    <w:p w:rsidR="000316D8" w:rsidRDefault="000316D8" w:rsidP="00555870">
      <w:pPr>
        <w:rPr>
          <w:rtl/>
        </w:rPr>
      </w:pPr>
      <w:bookmarkStart w:id="39580" w:name="_ETM_Q89_353000"/>
      <w:bookmarkEnd w:id="39580"/>
      <w:r>
        <w:rPr>
          <w:rFonts w:hint="cs"/>
          <w:rtl/>
        </w:rPr>
        <w:t xml:space="preserve">רבותיי, אי-אפשר לנהל ככה את ההצבעה. אתם מקשים על </w:t>
      </w:r>
      <w:bookmarkStart w:id="39581" w:name="_ETM_Q89_357000"/>
      <w:bookmarkEnd w:id="39581"/>
      <w:r>
        <w:rPr>
          <w:rFonts w:hint="cs"/>
          <w:rtl/>
        </w:rPr>
        <w:t>המזכיר, גם ככה הוא ער הרבה שעות, תתחשבו בו. תתחשבו בו.</w:t>
      </w:r>
    </w:p>
    <w:p w:rsidR="000316D8" w:rsidRDefault="000316D8" w:rsidP="00555870">
      <w:pPr>
        <w:rPr>
          <w:rtl/>
        </w:rPr>
      </w:pPr>
      <w:bookmarkStart w:id="39582" w:name="_ETM_Q89_361000"/>
      <w:bookmarkEnd w:id="39582"/>
    </w:p>
    <w:p w:rsidR="000316D8" w:rsidRDefault="000316D8" w:rsidP="00555870">
      <w:pPr>
        <w:pStyle w:val="af5"/>
        <w:keepNext/>
        <w:rPr>
          <w:rtl/>
        </w:rPr>
      </w:pPr>
      <w:r w:rsidRPr="000F4374">
        <w:rPr>
          <w:rStyle w:val="TagStyle"/>
          <w:rtl/>
        </w:rPr>
        <w:t xml:space="preserve"> &lt;&lt; קריאה &gt;&gt; </w:t>
      </w:r>
      <w:r>
        <w:rPr>
          <w:rtl/>
        </w:rPr>
        <w:t>מזכיר הכנסת דן מרזוק:</w:t>
      </w:r>
      <w:r w:rsidRPr="000F4374">
        <w:rPr>
          <w:rStyle w:val="TagStyle"/>
          <w:rtl/>
        </w:rPr>
        <w:t xml:space="preserve"> &lt;&lt; קריאה &gt;&gt;</w:t>
      </w:r>
      <w:r>
        <w:rPr>
          <w:rtl/>
        </w:rPr>
        <w:t xml:space="preserve">   </w:t>
      </w:r>
    </w:p>
    <w:p w:rsidR="000316D8" w:rsidRDefault="000316D8" w:rsidP="00555870">
      <w:pPr>
        <w:ind w:firstLine="0"/>
        <w:rPr>
          <w:rtl/>
        </w:rPr>
      </w:pPr>
      <w:r>
        <w:rPr>
          <w:rFonts w:hint="cs"/>
          <w:rtl/>
        </w:rPr>
        <w:t xml:space="preserve">(קורא בשמות </w:t>
      </w:r>
      <w:bookmarkStart w:id="39583" w:name="_ETM_Q89_354000"/>
      <w:bookmarkEnd w:id="39583"/>
      <w:r>
        <w:rPr>
          <w:rFonts w:hint="cs"/>
          <w:rtl/>
        </w:rPr>
        <w:t>חברי הכנסת)</w:t>
      </w:r>
    </w:p>
    <w:p w:rsidR="000316D8" w:rsidRDefault="000316D8" w:rsidP="009635F5">
      <w:pPr>
        <w:rPr>
          <w:rtl/>
        </w:rPr>
      </w:pPr>
    </w:p>
    <w:p w:rsidR="000316D8" w:rsidRDefault="000316D8" w:rsidP="009635F5">
      <w:pPr>
        <w:rPr>
          <w:rtl/>
        </w:rPr>
      </w:pPr>
      <w:r>
        <w:rPr>
          <w:rtl/>
        </w:rPr>
        <w:t>מירי מרים רגב</w:t>
      </w:r>
      <w:r>
        <w:rPr>
          <w:rtl/>
        </w:rPr>
        <w:tab/>
      </w:r>
      <w:r>
        <w:rPr>
          <w:rtl/>
        </w:rPr>
        <w:tab/>
        <w:t xml:space="preserve">–   </w:t>
      </w:r>
      <w:r>
        <w:rPr>
          <w:rFonts w:hint="cs"/>
          <w:rtl/>
        </w:rPr>
        <w:t>נגד</w:t>
      </w:r>
    </w:p>
    <w:p w:rsidR="000316D8" w:rsidRDefault="000316D8" w:rsidP="009635F5">
      <w:pPr>
        <w:rPr>
          <w:rtl/>
        </w:rPr>
      </w:pPr>
      <w:r>
        <w:rPr>
          <w:rtl/>
        </w:rPr>
        <w:t>שמחה רוטמן</w:t>
      </w:r>
      <w:r>
        <w:rPr>
          <w:rtl/>
        </w:rPr>
        <w:tab/>
      </w:r>
      <w:r>
        <w:rPr>
          <w:rtl/>
        </w:rPr>
        <w:tab/>
        <w:t xml:space="preserve">–   </w:t>
      </w:r>
      <w:r>
        <w:rPr>
          <w:rFonts w:hint="cs"/>
          <w:rtl/>
        </w:rPr>
        <w:t>נגד</w:t>
      </w:r>
    </w:p>
    <w:p w:rsidR="000316D8" w:rsidRDefault="000316D8" w:rsidP="009635F5">
      <w:pPr>
        <w:rPr>
          <w:rtl/>
        </w:rPr>
      </w:pPr>
      <w:r>
        <w:rPr>
          <w:rtl/>
        </w:rPr>
        <w:t>עידן רול</w:t>
      </w:r>
      <w:r>
        <w:rPr>
          <w:rtl/>
        </w:rPr>
        <w:tab/>
      </w:r>
      <w:r>
        <w:rPr>
          <w:rtl/>
        </w:rPr>
        <w:tab/>
      </w:r>
      <w:r>
        <w:rPr>
          <w:rtl/>
        </w:rPr>
        <w:tab/>
        <w:t xml:space="preserve">–   </w:t>
      </w:r>
      <w:r>
        <w:rPr>
          <w:rFonts w:hint="cs"/>
          <w:rtl/>
        </w:rPr>
        <w:t>אינו נוכח</w:t>
      </w:r>
    </w:p>
    <w:p w:rsidR="000316D8" w:rsidRDefault="000316D8" w:rsidP="009635F5">
      <w:pPr>
        <w:rPr>
          <w:rtl/>
        </w:rPr>
      </w:pPr>
      <w:r>
        <w:rPr>
          <w:rtl/>
        </w:rPr>
        <w:t>יואל רזבוזוב</w:t>
      </w:r>
      <w:r>
        <w:rPr>
          <w:rtl/>
        </w:rPr>
        <w:tab/>
      </w:r>
      <w:r>
        <w:rPr>
          <w:rtl/>
        </w:rPr>
        <w:tab/>
        <w:t xml:space="preserve">–   </w:t>
      </w:r>
      <w:r>
        <w:rPr>
          <w:rFonts w:hint="cs"/>
          <w:rtl/>
        </w:rPr>
        <w:t>אינו נוכח</w:t>
      </w:r>
    </w:p>
    <w:p w:rsidR="000316D8" w:rsidRDefault="000316D8" w:rsidP="009635F5">
      <w:pPr>
        <w:rPr>
          <w:rtl/>
        </w:rPr>
      </w:pPr>
      <w:r>
        <w:rPr>
          <w:rtl/>
        </w:rPr>
        <w:t>אפרת רייטן מרום</w:t>
      </w:r>
      <w:r>
        <w:rPr>
          <w:rtl/>
        </w:rPr>
        <w:tab/>
        <w:t xml:space="preserve">–   </w:t>
      </w:r>
      <w:r>
        <w:rPr>
          <w:rFonts w:hint="cs"/>
          <w:rtl/>
        </w:rPr>
        <w:t>בעד</w:t>
      </w:r>
    </w:p>
    <w:p w:rsidR="000316D8" w:rsidRDefault="000316D8" w:rsidP="009635F5">
      <w:pPr>
        <w:rPr>
          <w:rtl/>
        </w:rPr>
      </w:pPr>
      <w:r>
        <w:rPr>
          <w:rtl/>
        </w:rPr>
        <w:t>יפעת שאשא ביטון</w:t>
      </w:r>
      <w:r>
        <w:rPr>
          <w:rtl/>
        </w:rPr>
        <w:tab/>
        <w:t xml:space="preserve">–   </w:t>
      </w:r>
      <w:r>
        <w:rPr>
          <w:rFonts w:hint="cs"/>
          <w:rtl/>
        </w:rPr>
        <w:t>אינה נוכחת</w:t>
      </w:r>
    </w:p>
    <w:p w:rsidR="000316D8" w:rsidRDefault="000316D8" w:rsidP="009635F5">
      <w:pPr>
        <w:rPr>
          <w:rtl/>
        </w:rPr>
      </w:pPr>
      <w:r>
        <w:rPr>
          <w:rtl/>
        </w:rPr>
        <w:t>אלון שוסטר</w:t>
      </w:r>
      <w:r>
        <w:rPr>
          <w:rtl/>
        </w:rPr>
        <w:tab/>
      </w:r>
      <w:r>
        <w:rPr>
          <w:rtl/>
        </w:rPr>
        <w:tab/>
        <w:t xml:space="preserve">–   </w:t>
      </w:r>
      <w:r>
        <w:rPr>
          <w:rFonts w:hint="cs"/>
          <w:rtl/>
        </w:rPr>
        <w:t>אינו נוכח</w:t>
      </w:r>
    </w:p>
    <w:p w:rsidR="000316D8" w:rsidRDefault="000316D8" w:rsidP="009635F5">
      <w:pPr>
        <w:rPr>
          <w:rtl/>
        </w:rPr>
      </w:pPr>
      <w:r>
        <w:rPr>
          <w:rtl/>
        </w:rPr>
        <w:t>אלעזר שטרן</w:t>
      </w:r>
      <w:r>
        <w:rPr>
          <w:rtl/>
        </w:rPr>
        <w:tab/>
      </w:r>
      <w:r>
        <w:rPr>
          <w:rtl/>
        </w:rPr>
        <w:tab/>
        <w:t xml:space="preserve">–   </w:t>
      </w:r>
      <w:r>
        <w:rPr>
          <w:rFonts w:hint="cs"/>
          <w:rtl/>
        </w:rPr>
        <w:t xml:space="preserve">אינו </w:t>
      </w:r>
      <w:bookmarkStart w:id="39584" w:name="_ETM_Q89_389000"/>
      <w:bookmarkEnd w:id="39584"/>
      <w:r>
        <w:rPr>
          <w:rFonts w:hint="cs"/>
          <w:rtl/>
        </w:rPr>
        <w:t>משתתף בהצבעה</w:t>
      </w:r>
    </w:p>
    <w:p w:rsidR="000316D8" w:rsidRDefault="000316D8" w:rsidP="009635F5">
      <w:pPr>
        <w:rPr>
          <w:rtl/>
        </w:rPr>
      </w:pPr>
      <w:r>
        <w:rPr>
          <w:rtl/>
        </w:rPr>
        <w:t>עמיחי שיקלי</w:t>
      </w:r>
      <w:r>
        <w:rPr>
          <w:rtl/>
        </w:rPr>
        <w:tab/>
      </w:r>
      <w:r>
        <w:rPr>
          <w:rtl/>
        </w:rPr>
        <w:tab/>
        <w:t xml:space="preserve">–   </w:t>
      </w:r>
      <w:r>
        <w:rPr>
          <w:rFonts w:hint="cs"/>
          <w:rtl/>
        </w:rPr>
        <w:t>נגד</w:t>
      </w:r>
    </w:p>
    <w:p w:rsidR="000316D8" w:rsidRDefault="000316D8" w:rsidP="009635F5">
      <w:pPr>
        <w:rPr>
          <w:rtl/>
        </w:rPr>
      </w:pPr>
      <w:r>
        <w:rPr>
          <w:rtl/>
        </w:rPr>
        <w:t>מיכל שיר סגמן</w:t>
      </w:r>
      <w:r>
        <w:rPr>
          <w:rtl/>
        </w:rPr>
        <w:tab/>
      </w:r>
      <w:r>
        <w:rPr>
          <w:rtl/>
        </w:rPr>
        <w:tab/>
        <w:t xml:space="preserve">–   </w:t>
      </w:r>
      <w:r>
        <w:rPr>
          <w:rFonts w:hint="cs"/>
          <w:rtl/>
        </w:rPr>
        <w:t>אינה נוכחת</w:t>
      </w:r>
    </w:p>
    <w:p w:rsidR="000316D8" w:rsidRDefault="000316D8" w:rsidP="009635F5">
      <w:pPr>
        <w:rPr>
          <w:rtl/>
        </w:rPr>
      </w:pPr>
      <w:r>
        <w:rPr>
          <w:rtl/>
        </w:rPr>
        <w:t>נאור שירי</w:t>
      </w:r>
      <w:r>
        <w:rPr>
          <w:rtl/>
        </w:rPr>
        <w:tab/>
      </w:r>
      <w:r>
        <w:rPr>
          <w:rtl/>
        </w:rPr>
        <w:tab/>
        <w:t xml:space="preserve">–   </w:t>
      </w:r>
      <w:r>
        <w:rPr>
          <w:rFonts w:hint="cs"/>
          <w:rtl/>
        </w:rPr>
        <w:t>אינו נוכח</w:t>
      </w:r>
    </w:p>
    <w:p w:rsidR="000316D8" w:rsidRDefault="000316D8" w:rsidP="009635F5">
      <w:pPr>
        <w:rPr>
          <w:rtl/>
        </w:rPr>
      </w:pPr>
      <w:r>
        <w:rPr>
          <w:rtl/>
        </w:rPr>
        <w:t>עאידה תומא סלימאן</w:t>
      </w:r>
      <w:r>
        <w:rPr>
          <w:rtl/>
        </w:rPr>
        <w:tab/>
        <w:t xml:space="preserve">–   </w:t>
      </w:r>
      <w:r>
        <w:rPr>
          <w:rFonts w:hint="cs"/>
          <w:rtl/>
        </w:rPr>
        <w:t>בעד</w:t>
      </w:r>
    </w:p>
    <w:p w:rsidR="000316D8" w:rsidRDefault="000316D8" w:rsidP="00555870">
      <w:pPr>
        <w:rPr>
          <w:rtl/>
        </w:rPr>
      </w:pPr>
      <w:r>
        <w:rPr>
          <w:rtl/>
        </w:rPr>
        <w:t>פנינה תמנו</w:t>
      </w:r>
      <w:r>
        <w:rPr>
          <w:rtl/>
        </w:rPr>
        <w:tab/>
      </w:r>
      <w:r>
        <w:rPr>
          <w:rtl/>
        </w:rPr>
        <w:tab/>
        <w:t xml:space="preserve">–   </w:t>
      </w:r>
      <w:r>
        <w:rPr>
          <w:rFonts w:hint="cs"/>
          <w:rtl/>
        </w:rPr>
        <w:t>אינה נוכחת</w:t>
      </w:r>
    </w:p>
    <w:p w:rsidR="000316D8" w:rsidRDefault="000316D8" w:rsidP="00555870">
      <w:pPr>
        <w:rPr>
          <w:rtl/>
        </w:rPr>
      </w:pPr>
    </w:p>
    <w:p w:rsidR="000316D8" w:rsidRDefault="000316D8" w:rsidP="00555870">
      <w:pPr>
        <w:pStyle w:val="af6"/>
        <w:keepNext/>
        <w:rPr>
          <w:rtl/>
        </w:rPr>
      </w:pPr>
      <w:r w:rsidRPr="00167775">
        <w:rPr>
          <w:rStyle w:val="TagStyle"/>
          <w:rtl/>
        </w:rPr>
        <w:t xml:space="preserve"> &lt;&lt; יור &gt;&gt; </w:t>
      </w:r>
      <w:r>
        <w:rPr>
          <w:rtl/>
        </w:rPr>
        <w:t>היו"ר יריב לוין:</w:t>
      </w:r>
      <w:r w:rsidRPr="00167775">
        <w:rPr>
          <w:rStyle w:val="TagStyle"/>
          <w:rtl/>
        </w:rPr>
        <w:t xml:space="preserve"> &lt;&lt; יור &gt;&gt;</w:t>
      </w:r>
      <w:r>
        <w:rPr>
          <w:rtl/>
        </w:rPr>
        <w:t xml:space="preserve">   </w:t>
      </w:r>
    </w:p>
    <w:p w:rsidR="000316D8" w:rsidRDefault="000316D8" w:rsidP="00555870">
      <w:pPr>
        <w:pStyle w:val="KeepWithNext"/>
        <w:rPr>
          <w:rtl/>
          <w:lang w:eastAsia="he-IL"/>
        </w:rPr>
      </w:pPr>
    </w:p>
    <w:p w:rsidR="000316D8" w:rsidRDefault="000316D8" w:rsidP="00555870">
      <w:pPr>
        <w:rPr>
          <w:rtl/>
          <w:lang w:eastAsia="he-IL"/>
        </w:rPr>
      </w:pPr>
      <w:r>
        <w:rPr>
          <w:rFonts w:hint="cs"/>
          <w:rtl/>
          <w:lang w:eastAsia="he-IL"/>
        </w:rPr>
        <w:t>המזכיר, אנא קרא שוב בשמות חברי הכנסת שטרם הצביעו.</w:t>
      </w:r>
    </w:p>
    <w:p w:rsidR="000316D8" w:rsidRDefault="000316D8" w:rsidP="00555870">
      <w:pPr>
        <w:rPr>
          <w:rtl/>
          <w:lang w:eastAsia="he-IL"/>
        </w:rPr>
      </w:pPr>
    </w:p>
    <w:p w:rsidR="000316D8" w:rsidRDefault="000316D8" w:rsidP="00555870">
      <w:pPr>
        <w:pStyle w:val="af5"/>
        <w:keepNext/>
        <w:rPr>
          <w:rtl/>
        </w:rPr>
      </w:pPr>
      <w:r w:rsidRPr="00167775">
        <w:rPr>
          <w:rStyle w:val="TagStyle"/>
          <w:rtl/>
        </w:rPr>
        <w:t xml:space="preserve"> &lt;&lt; קריאה &gt;&gt; </w:t>
      </w:r>
      <w:r>
        <w:rPr>
          <w:rtl/>
        </w:rPr>
        <w:t>מזכיר הכנסת דן מרזוק:</w:t>
      </w:r>
      <w:r w:rsidRPr="00167775">
        <w:rPr>
          <w:rStyle w:val="TagStyle"/>
          <w:rtl/>
        </w:rPr>
        <w:t xml:space="preserve"> &lt;&lt; קריאה &gt;&gt;</w:t>
      </w:r>
      <w:r>
        <w:rPr>
          <w:rtl/>
        </w:rPr>
        <w:t xml:space="preserve">   </w:t>
      </w:r>
    </w:p>
    <w:p w:rsidR="000316D8" w:rsidRDefault="000316D8" w:rsidP="00555870">
      <w:pPr>
        <w:pStyle w:val="KeepWithNext"/>
        <w:ind w:firstLine="0"/>
        <w:rPr>
          <w:rtl/>
          <w:lang w:eastAsia="he-IL"/>
        </w:rPr>
      </w:pPr>
      <w:r>
        <w:rPr>
          <w:rFonts w:hint="cs"/>
          <w:rtl/>
          <w:lang w:eastAsia="he-IL"/>
        </w:rPr>
        <w:t>(קורא בשמות חברי הכנסת)</w:t>
      </w:r>
    </w:p>
    <w:p w:rsidR="000316D8" w:rsidRDefault="000316D8" w:rsidP="00555870">
      <w:pPr>
        <w:rPr>
          <w:rtl/>
          <w:lang w:eastAsia="he-IL"/>
        </w:rPr>
      </w:pPr>
    </w:p>
    <w:p w:rsidR="000316D8" w:rsidRDefault="000316D8" w:rsidP="00555870">
      <w:pPr>
        <w:rPr>
          <w:rtl/>
          <w:lang w:eastAsia="he-IL"/>
        </w:rPr>
      </w:pPr>
      <w:bookmarkStart w:id="39585" w:name="_ETM_Q89_413000"/>
      <w:bookmarkEnd w:id="39585"/>
      <w:r>
        <w:rPr>
          <w:rtl/>
          <w:lang w:eastAsia="he-IL"/>
        </w:rPr>
        <w:t>גדי איזנקוט</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אינה </w:t>
      </w:r>
      <w:bookmarkStart w:id="39586" w:name="_ETM_Q89_420000"/>
      <w:bookmarkEnd w:id="39586"/>
      <w:r>
        <w:rPr>
          <w:rFonts w:hint="cs"/>
          <w:rtl/>
          <w:lang w:eastAsia="he-IL"/>
        </w:rPr>
        <w:t>נוכחת</w:t>
      </w:r>
    </w:p>
    <w:p w:rsidR="000316D8" w:rsidRDefault="000316D8" w:rsidP="00555870">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משתתפת בהצבעה</w:t>
      </w:r>
    </w:p>
    <w:p w:rsidR="000316D8" w:rsidRDefault="000316D8" w:rsidP="0055587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גלית דיסטל אטבריאן</w:t>
      </w:r>
      <w:r>
        <w:rPr>
          <w:rtl/>
          <w:lang w:eastAsia="he-IL"/>
        </w:rPr>
        <w:tab/>
        <w:t xml:space="preserve">–   </w:t>
      </w:r>
      <w:r>
        <w:rPr>
          <w:rFonts w:hint="cs"/>
          <w:rtl/>
          <w:lang w:eastAsia="he-IL"/>
        </w:rPr>
        <w:t xml:space="preserve">אינה </w:t>
      </w:r>
      <w:bookmarkStart w:id="39587" w:name="_ETM_Q89_468000"/>
      <w:bookmarkEnd w:id="39587"/>
      <w:r>
        <w:rPr>
          <w:rFonts w:hint="cs"/>
          <w:rtl/>
          <w:lang w:eastAsia="he-IL"/>
        </w:rPr>
        <w:t>נוכחת</w:t>
      </w:r>
    </w:p>
    <w:p w:rsidR="000316D8" w:rsidRDefault="000316D8" w:rsidP="0055587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אינו </w:t>
      </w:r>
      <w:bookmarkStart w:id="39588" w:name="_ETM_Q89_493000"/>
      <w:bookmarkEnd w:id="39588"/>
      <w:r>
        <w:rPr>
          <w:rFonts w:hint="cs"/>
          <w:rtl/>
          <w:lang w:eastAsia="he-IL"/>
        </w:rPr>
        <w:t>נוכח</w:t>
      </w:r>
    </w:p>
    <w:p w:rsidR="000316D8" w:rsidRDefault="000316D8" w:rsidP="0055587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 xml:space="preserve">אינו </w:t>
      </w:r>
      <w:bookmarkStart w:id="39589" w:name="_ETM_Q89_522000"/>
      <w:bookmarkEnd w:id="39589"/>
      <w:r>
        <w:rPr>
          <w:rFonts w:hint="cs"/>
          <w:rtl/>
          <w:lang w:eastAsia="he-IL"/>
        </w:rPr>
        <w:t>נוכח</w:t>
      </w:r>
    </w:p>
    <w:p w:rsidR="000316D8" w:rsidRDefault="000316D8" w:rsidP="0055587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אינו </w:t>
      </w:r>
      <w:bookmarkStart w:id="39590" w:name="_ETM_Q89_552000"/>
      <w:bookmarkEnd w:id="39590"/>
      <w:r>
        <w:rPr>
          <w:rFonts w:hint="cs"/>
          <w:rtl/>
          <w:lang w:eastAsia="he-IL"/>
        </w:rPr>
        <w:t>נוכח</w:t>
      </w:r>
    </w:p>
    <w:p w:rsidR="000316D8" w:rsidRDefault="000316D8" w:rsidP="0055587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0316D8" w:rsidRDefault="000316D8" w:rsidP="0055587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0316D8" w:rsidRDefault="000316D8" w:rsidP="00555870">
      <w:pPr>
        <w:rPr>
          <w:rtl/>
          <w:lang w:eastAsia="he-IL"/>
        </w:rPr>
      </w:pPr>
    </w:p>
    <w:p w:rsidR="000316D8" w:rsidRDefault="000316D8" w:rsidP="00555870">
      <w:pPr>
        <w:pStyle w:val="af6"/>
        <w:keepNext/>
        <w:rPr>
          <w:rtl/>
        </w:rPr>
      </w:pPr>
      <w:r w:rsidRPr="000F4374">
        <w:rPr>
          <w:rStyle w:val="TagStyle"/>
          <w:rtl/>
        </w:rPr>
        <w:t xml:space="preserve"> &lt;&lt; יור &gt;&gt; </w:t>
      </w:r>
      <w:r>
        <w:rPr>
          <w:rtl/>
        </w:rPr>
        <w:t>היו"ר יריב לוין:</w:t>
      </w:r>
      <w:r w:rsidRPr="000F4374">
        <w:rPr>
          <w:rStyle w:val="TagStyle"/>
          <w:rtl/>
        </w:rPr>
        <w:t xml:space="preserve"> &lt;&lt; יור &gt;&gt;</w:t>
      </w:r>
      <w:r>
        <w:rPr>
          <w:rtl/>
        </w:rPr>
        <w:t xml:space="preserve">   </w:t>
      </w:r>
    </w:p>
    <w:p w:rsidR="000316D8" w:rsidRDefault="000316D8" w:rsidP="00555870">
      <w:pPr>
        <w:pStyle w:val="KeepWithNext"/>
        <w:rPr>
          <w:rtl/>
          <w:lang w:eastAsia="he-IL"/>
        </w:rPr>
      </w:pPr>
    </w:p>
    <w:p w:rsidR="000316D8" w:rsidRDefault="000316D8" w:rsidP="00555870">
      <w:pPr>
        <w:rPr>
          <w:rtl/>
          <w:lang w:eastAsia="he-IL"/>
        </w:rPr>
      </w:pPr>
      <w:bookmarkStart w:id="39591" w:name="_ETM_Q89_564000"/>
      <w:bookmarkEnd w:id="39591"/>
      <w:r>
        <w:rPr>
          <w:rFonts w:hint="cs"/>
          <w:rtl/>
          <w:lang w:eastAsia="he-IL"/>
        </w:rPr>
        <w:t>האם נמצא באולם חבר כנסת או נמצאת</w:t>
      </w:r>
      <w:bookmarkStart w:id="39592" w:name="_ETM_Q89_563000"/>
      <w:bookmarkEnd w:id="39592"/>
      <w:r>
        <w:rPr>
          <w:rFonts w:hint="cs"/>
          <w:rtl/>
          <w:lang w:eastAsia="he-IL"/>
        </w:rPr>
        <w:t xml:space="preserve"> חברת כנסת שטרם הצביעו ומעוניינים להצביע? מישהו מעוניין להצביע? אם </w:t>
      </w:r>
      <w:bookmarkStart w:id="39593" w:name="_ETM_Q89_568000"/>
      <w:bookmarkEnd w:id="39593"/>
      <w:r>
        <w:rPr>
          <w:rFonts w:hint="cs"/>
          <w:rtl/>
          <w:lang w:eastAsia="he-IL"/>
        </w:rPr>
        <w:t>כך, תמה ההצבעה. אדוני המזכיר, אנא למנות את הקולות.</w:t>
      </w:r>
    </w:p>
    <w:p w:rsidR="000316D8" w:rsidRDefault="000316D8" w:rsidP="00555870">
      <w:pPr>
        <w:rPr>
          <w:rtl/>
          <w:lang w:eastAsia="he-IL"/>
        </w:rPr>
      </w:pPr>
    </w:p>
    <w:p w:rsidR="000316D8" w:rsidRDefault="000316D8" w:rsidP="00555870">
      <w:pPr>
        <w:rPr>
          <w:rtl/>
          <w:lang w:eastAsia="he-IL"/>
        </w:rPr>
      </w:pPr>
      <w:r>
        <w:rPr>
          <w:rFonts w:hint="cs"/>
          <w:rtl/>
          <w:lang w:eastAsia="he-IL"/>
        </w:rPr>
        <w:t xml:space="preserve">חברות וחברי </w:t>
      </w:r>
      <w:bookmarkStart w:id="39594" w:name="_ETM_Q89_708000"/>
      <w:bookmarkEnd w:id="39594"/>
      <w:r>
        <w:rPr>
          <w:rFonts w:hint="cs"/>
          <w:rtl/>
          <w:lang w:eastAsia="he-IL"/>
        </w:rPr>
        <w:t>הכנסת, להלן תוצאות ההצבעה ביחס להסתייגות מס' 60: 13 בעד,</w:t>
      </w:r>
      <w:bookmarkStart w:id="39595" w:name="_ETM_Q89_712000"/>
      <w:bookmarkEnd w:id="39595"/>
      <w:r>
        <w:rPr>
          <w:rFonts w:hint="cs"/>
          <w:rtl/>
          <w:lang w:eastAsia="he-IL"/>
        </w:rPr>
        <w:t xml:space="preserve"> 63 נגד, אין נמנעים. ההסתייגות לא התקבלה.</w:t>
      </w:r>
    </w:p>
    <w:p w:rsidR="000316D8" w:rsidRDefault="000316D8" w:rsidP="00555870">
      <w:pPr>
        <w:rPr>
          <w:rtl/>
          <w:lang w:eastAsia="he-IL"/>
        </w:rPr>
      </w:pPr>
      <w:bookmarkStart w:id="39596" w:name="_ETM_Q89_723000"/>
      <w:bookmarkEnd w:id="39596"/>
    </w:p>
    <w:p w:rsidR="000316D8" w:rsidRDefault="000316D8" w:rsidP="00555870">
      <w:pPr>
        <w:rPr>
          <w:rtl/>
          <w:lang w:eastAsia="he-IL"/>
        </w:rPr>
      </w:pPr>
      <w:r>
        <w:rPr>
          <w:rFonts w:hint="cs"/>
          <w:rtl/>
          <w:lang w:eastAsia="he-IL"/>
        </w:rPr>
        <w:t xml:space="preserve">להסתייגות 60 ישנה הסתייגות </w:t>
      </w:r>
      <w:bookmarkStart w:id="39597" w:name="_ETM_Q89_724000"/>
      <w:bookmarkEnd w:id="39597"/>
      <w:r>
        <w:rPr>
          <w:rFonts w:hint="cs"/>
          <w:rtl/>
          <w:lang w:eastAsia="he-IL"/>
        </w:rPr>
        <w:t>לחלופין. ההסתייגות הזו, אני מבין, מוסרת, חבר הכנסת עטאונה?</w:t>
      </w:r>
    </w:p>
    <w:p w:rsidR="000316D8" w:rsidRDefault="000316D8" w:rsidP="00555870">
      <w:pPr>
        <w:rPr>
          <w:rtl/>
          <w:lang w:eastAsia="he-IL"/>
        </w:rPr>
      </w:pPr>
    </w:p>
    <w:p w:rsidR="000316D8" w:rsidRDefault="000316D8" w:rsidP="00555870">
      <w:pPr>
        <w:pStyle w:val="af5"/>
        <w:keepNext/>
        <w:rPr>
          <w:rStyle w:val="TagStyle"/>
          <w:rtl/>
        </w:rPr>
      </w:pPr>
    </w:p>
    <w:p w:rsidR="000316D8" w:rsidRDefault="000316D8" w:rsidP="00555870">
      <w:pPr>
        <w:pStyle w:val="af5"/>
        <w:keepNext/>
        <w:rPr>
          <w:rtl/>
        </w:rPr>
      </w:pPr>
      <w:bookmarkStart w:id="39598" w:name="ET_interruption_5696_11"/>
      <w:r w:rsidRPr="006C2323">
        <w:rPr>
          <w:rStyle w:val="TagStyle"/>
          <w:rtl/>
        </w:rPr>
        <w:t xml:space="preserve"> &lt;&lt; קריאה &gt;&gt; </w:t>
      </w:r>
      <w:r>
        <w:rPr>
          <w:rtl/>
        </w:rPr>
        <w:t>יוסף עטאונה (חד"ש-תע"ל):</w:t>
      </w:r>
      <w:r w:rsidRPr="006C2323">
        <w:rPr>
          <w:rStyle w:val="TagStyle"/>
          <w:rtl/>
        </w:rPr>
        <w:t xml:space="preserve"> &lt;&lt; קריאה &gt;&gt;</w:t>
      </w:r>
      <w:r>
        <w:rPr>
          <w:rtl/>
        </w:rPr>
        <w:t xml:space="preserve">   </w:t>
      </w:r>
      <w:bookmarkEnd w:id="39598"/>
    </w:p>
    <w:p w:rsidR="000316D8" w:rsidRDefault="000316D8" w:rsidP="00555870">
      <w:pPr>
        <w:pStyle w:val="KeepWithNext"/>
        <w:rPr>
          <w:rtl/>
          <w:lang w:eastAsia="he-IL"/>
        </w:rPr>
      </w:pPr>
    </w:p>
    <w:p w:rsidR="000316D8" w:rsidRDefault="000316D8" w:rsidP="00555870">
      <w:pPr>
        <w:rPr>
          <w:rtl/>
          <w:lang w:eastAsia="he-IL"/>
        </w:rPr>
      </w:pPr>
      <w:bookmarkStart w:id="39599" w:name="_ETM_Q89_726000"/>
      <w:bookmarkEnd w:id="39599"/>
      <w:r>
        <w:rPr>
          <w:rFonts w:hint="cs"/>
          <w:rtl/>
          <w:lang w:eastAsia="he-IL"/>
        </w:rPr>
        <w:t>לא מסירים.</w:t>
      </w:r>
    </w:p>
    <w:p w:rsidR="000316D8" w:rsidRDefault="000316D8" w:rsidP="00555870">
      <w:pPr>
        <w:rPr>
          <w:rtl/>
          <w:lang w:eastAsia="he-IL"/>
        </w:rPr>
      </w:pPr>
      <w:bookmarkStart w:id="39600" w:name="_ETM_Q89_728000"/>
      <w:bookmarkEnd w:id="39600"/>
    </w:p>
    <w:p w:rsidR="000316D8" w:rsidRDefault="000316D8" w:rsidP="00555870">
      <w:pPr>
        <w:pStyle w:val="af6"/>
        <w:keepNext/>
        <w:rPr>
          <w:rtl/>
        </w:rPr>
      </w:pPr>
      <w:r w:rsidRPr="006C2323">
        <w:rPr>
          <w:rStyle w:val="TagStyle"/>
          <w:rtl/>
        </w:rPr>
        <w:t xml:space="preserve"> &lt;&lt; יור &gt;&gt; </w:t>
      </w:r>
      <w:r>
        <w:rPr>
          <w:rtl/>
        </w:rPr>
        <w:t>היו"ר יריב לוין:</w:t>
      </w:r>
      <w:r w:rsidRPr="006C2323">
        <w:rPr>
          <w:rStyle w:val="TagStyle"/>
          <w:rtl/>
        </w:rPr>
        <w:t xml:space="preserve"> &lt;&lt; יור &gt;&gt;</w:t>
      </w:r>
      <w:r>
        <w:rPr>
          <w:rtl/>
        </w:rPr>
        <w:t xml:space="preserve">   </w:t>
      </w:r>
    </w:p>
    <w:p w:rsidR="000316D8" w:rsidRDefault="000316D8" w:rsidP="00555870">
      <w:pPr>
        <w:pStyle w:val="KeepWithNext"/>
        <w:rPr>
          <w:rtl/>
          <w:lang w:eastAsia="he-IL"/>
        </w:rPr>
      </w:pPr>
    </w:p>
    <w:p w:rsidR="000316D8" w:rsidRDefault="000316D8" w:rsidP="00555870">
      <w:pPr>
        <w:rPr>
          <w:rtl/>
          <w:lang w:eastAsia="he-IL"/>
        </w:rPr>
      </w:pPr>
      <w:bookmarkStart w:id="39601" w:name="_ETM_Q89_729000"/>
      <w:bookmarkEnd w:id="39601"/>
      <w:r>
        <w:rPr>
          <w:rFonts w:hint="cs"/>
          <w:rtl/>
          <w:lang w:eastAsia="he-IL"/>
        </w:rPr>
        <w:t>אבל נאמר לי שמסירים.</w:t>
      </w:r>
    </w:p>
    <w:p w:rsidR="000316D8" w:rsidRDefault="000316D8" w:rsidP="00555870">
      <w:pPr>
        <w:rPr>
          <w:rtl/>
          <w:lang w:eastAsia="he-IL"/>
        </w:rPr>
      </w:pPr>
      <w:bookmarkStart w:id="39602" w:name="_ETM_Q89_733000"/>
      <w:bookmarkEnd w:id="39602"/>
    </w:p>
    <w:p w:rsidR="000316D8" w:rsidRDefault="000316D8" w:rsidP="00555870">
      <w:pPr>
        <w:pStyle w:val="af5"/>
        <w:keepNext/>
        <w:rPr>
          <w:rtl/>
        </w:rPr>
      </w:pPr>
      <w:r w:rsidRPr="006C2323">
        <w:rPr>
          <w:rStyle w:val="TagStyle"/>
          <w:rtl/>
        </w:rPr>
        <w:t xml:space="preserve"> &lt;&lt; קריאה &gt;&gt; </w:t>
      </w:r>
      <w:r>
        <w:rPr>
          <w:rtl/>
        </w:rPr>
        <w:t>קריאה:</w:t>
      </w:r>
      <w:r w:rsidRPr="006C2323">
        <w:rPr>
          <w:rStyle w:val="TagStyle"/>
          <w:rtl/>
        </w:rPr>
        <w:t xml:space="preserve"> &lt;&lt; קריאה &gt;&gt;</w:t>
      </w:r>
      <w:r>
        <w:rPr>
          <w:rtl/>
        </w:rPr>
        <w:t xml:space="preserve">   </w:t>
      </w:r>
    </w:p>
    <w:p w:rsidR="000316D8" w:rsidRDefault="000316D8" w:rsidP="00555870">
      <w:pPr>
        <w:pStyle w:val="KeepWithNext"/>
        <w:rPr>
          <w:rtl/>
          <w:lang w:eastAsia="he-IL"/>
        </w:rPr>
      </w:pPr>
    </w:p>
    <w:p w:rsidR="000316D8" w:rsidRDefault="000316D8" w:rsidP="00555870">
      <w:pPr>
        <w:rPr>
          <w:rtl/>
          <w:lang w:eastAsia="he-IL"/>
        </w:rPr>
      </w:pPr>
      <w:bookmarkStart w:id="39603" w:name="_ETM_Q89_735000"/>
      <w:bookmarkEnd w:id="39603"/>
      <w:r>
        <w:rPr>
          <w:rFonts w:hint="cs"/>
          <w:rtl/>
          <w:lang w:eastAsia="he-IL"/>
        </w:rPr>
        <w:t xml:space="preserve">ביטלתי את </w:t>
      </w:r>
      <w:bookmarkStart w:id="39604" w:name="_ETM_Q89_738000"/>
      <w:bookmarkEnd w:id="39604"/>
      <w:r>
        <w:rPr>
          <w:rFonts w:hint="cs"/>
          <w:rtl/>
          <w:lang w:eastAsia="he-IL"/>
        </w:rPr>
        <w:t>ההצבעה - - -</w:t>
      </w:r>
    </w:p>
    <w:p w:rsidR="000316D8" w:rsidRPr="006C2323" w:rsidRDefault="000316D8" w:rsidP="00555870">
      <w:pPr>
        <w:rPr>
          <w:rtl/>
          <w:lang w:eastAsia="he-IL"/>
        </w:rPr>
      </w:pPr>
      <w:bookmarkStart w:id="39605" w:name="_ETM_Q89_734000"/>
      <w:bookmarkEnd w:id="39605"/>
    </w:p>
    <w:p w:rsidR="000316D8" w:rsidRDefault="000316D8" w:rsidP="00555870">
      <w:pPr>
        <w:pStyle w:val="af5"/>
        <w:keepNext/>
        <w:rPr>
          <w:rtl/>
        </w:rPr>
      </w:pPr>
      <w:bookmarkStart w:id="39606" w:name="ET_interruption_5696_13"/>
      <w:r w:rsidRPr="006C2323">
        <w:rPr>
          <w:rStyle w:val="TagStyle"/>
          <w:rtl/>
        </w:rPr>
        <w:t xml:space="preserve"> &lt;&lt; קריאה &gt;&gt; </w:t>
      </w:r>
      <w:r>
        <w:rPr>
          <w:rtl/>
        </w:rPr>
        <w:t>יוסף עטאונה (חד"ש-תע"ל):</w:t>
      </w:r>
      <w:r w:rsidRPr="006C2323">
        <w:rPr>
          <w:rStyle w:val="TagStyle"/>
          <w:rtl/>
        </w:rPr>
        <w:t xml:space="preserve"> &lt;&lt; קריאה &gt;&gt;</w:t>
      </w:r>
      <w:r>
        <w:rPr>
          <w:rtl/>
        </w:rPr>
        <w:t xml:space="preserve">   </w:t>
      </w:r>
      <w:bookmarkEnd w:id="39606"/>
    </w:p>
    <w:p w:rsidR="000316D8" w:rsidRDefault="000316D8" w:rsidP="00555870">
      <w:pPr>
        <w:pStyle w:val="KeepWithNext"/>
        <w:rPr>
          <w:rtl/>
          <w:lang w:eastAsia="he-IL"/>
        </w:rPr>
      </w:pPr>
    </w:p>
    <w:p w:rsidR="000316D8" w:rsidRPr="006C2323" w:rsidRDefault="000316D8" w:rsidP="00555870">
      <w:pPr>
        <w:rPr>
          <w:rtl/>
          <w:lang w:eastAsia="he-IL"/>
        </w:rPr>
      </w:pPr>
      <w:r>
        <w:rPr>
          <w:rFonts w:hint="cs"/>
          <w:rtl/>
          <w:lang w:eastAsia="he-IL"/>
        </w:rPr>
        <w:t>לא מסירים.</w:t>
      </w:r>
    </w:p>
    <w:p w:rsidR="000316D8" w:rsidRDefault="000316D8" w:rsidP="00555870">
      <w:pPr>
        <w:rPr>
          <w:rtl/>
          <w:lang w:eastAsia="he-IL"/>
        </w:rPr>
      </w:pPr>
    </w:p>
    <w:p w:rsidR="000316D8" w:rsidRDefault="000316D8" w:rsidP="00555870">
      <w:pPr>
        <w:pStyle w:val="af6"/>
        <w:keepNext/>
        <w:rPr>
          <w:rtl/>
        </w:rPr>
      </w:pPr>
      <w:r w:rsidRPr="00673E91">
        <w:rPr>
          <w:rStyle w:val="TagStyle"/>
          <w:rtl/>
        </w:rPr>
        <w:t xml:space="preserve">&lt;&lt; יור &gt;&gt; </w:t>
      </w:r>
      <w:r>
        <w:rPr>
          <w:rtl/>
        </w:rPr>
        <w:t>היו"ר יריב לוין:</w:t>
      </w:r>
      <w:r w:rsidRPr="00673E91">
        <w:rPr>
          <w:rStyle w:val="TagStyle"/>
          <w:rtl/>
        </w:rPr>
        <w:t xml:space="preserve"> &lt;&lt; יור &gt;&gt;</w:t>
      </w:r>
      <w:r>
        <w:rPr>
          <w:rtl/>
        </w:rPr>
        <w:t xml:space="preserve">   </w:t>
      </w:r>
    </w:p>
    <w:p w:rsidR="000316D8" w:rsidRDefault="000316D8" w:rsidP="00555870">
      <w:pPr>
        <w:pStyle w:val="KeepWithNext"/>
        <w:rPr>
          <w:rtl/>
          <w:lang w:eastAsia="he-IL"/>
        </w:rPr>
      </w:pPr>
    </w:p>
    <w:p w:rsidR="000316D8" w:rsidRDefault="000316D8" w:rsidP="00555870">
      <w:pPr>
        <w:rPr>
          <w:rtl/>
        </w:rPr>
      </w:pPr>
      <w:r>
        <w:rPr>
          <w:rFonts w:hint="cs"/>
          <w:rtl/>
        </w:rPr>
        <w:t>אני רוצה להבין, כן מסירים או לא מסירים?</w:t>
      </w:r>
    </w:p>
    <w:p w:rsidR="000316D8" w:rsidRDefault="000316D8" w:rsidP="00555870">
      <w:pPr>
        <w:rPr>
          <w:rtl/>
        </w:rPr>
      </w:pPr>
    </w:p>
    <w:p w:rsidR="000316D8" w:rsidRDefault="000316D8" w:rsidP="00555870">
      <w:pPr>
        <w:pStyle w:val="af5"/>
        <w:keepNext/>
        <w:rPr>
          <w:rtl/>
        </w:rPr>
      </w:pPr>
      <w:bookmarkStart w:id="39607" w:name="ET_interruption_5264_2"/>
      <w:r w:rsidRPr="00673E91">
        <w:rPr>
          <w:rStyle w:val="TagStyle"/>
          <w:rtl/>
        </w:rPr>
        <w:t xml:space="preserve"> &lt;&lt; קריאה &gt;&gt; </w:t>
      </w:r>
      <w:r>
        <w:rPr>
          <w:rtl/>
        </w:rPr>
        <w:t>אחמד טיבי (חד"ש-תע"ל):</w:t>
      </w:r>
      <w:r w:rsidRPr="00673E91">
        <w:rPr>
          <w:rStyle w:val="TagStyle"/>
          <w:rtl/>
        </w:rPr>
        <w:t xml:space="preserve"> &lt;&lt; קריאה &gt;&gt;</w:t>
      </w:r>
      <w:r>
        <w:rPr>
          <w:rtl/>
        </w:rPr>
        <w:t xml:space="preserve">   </w:t>
      </w:r>
      <w:bookmarkEnd w:id="39607"/>
    </w:p>
    <w:p w:rsidR="000316D8" w:rsidRDefault="000316D8" w:rsidP="00555870">
      <w:pPr>
        <w:pStyle w:val="KeepWithNext"/>
        <w:rPr>
          <w:rtl/>
          <w:lang w:eastAsia="he-IL"/>
        </w:rPr>
      </w:pPr>
    </w:p>
    <w:p w:rsidR="000316D8" w:rsidRDefault="000316D8" w:rsidP="00555870">
      <w:pPr>
        <w:rPr>
          <w:rtl/>
          <w:lang w:eastAsia="he-IL"/>
        </w:rPr>
      </w:pPr>
      <w:r>
        <w:rPr>
          <w:rFonts w:hint="cs"/>
          <w:rtl/>
          <w:lang w:eastAsia="he-IL"/>
        </w:rPr>
        <w:t xml:space="preserve">זו הסתייגות - - - אבל בהצבעה - - - </w:t>
      </w:r>
      <w:bookmarkStart w:id="39608" w:name="_ETM_Q90_165000"/>
      <w:bookmarkEnd w:id="39608"/>
      <w:r>
        <w:rPr>
          <w:rFonts w:hint="cs"/>
          <w:rtl/>
          <w:lang w:eastAsia="he-IL"/>
        </w:rPr>
        <w:t xml:space="preserve">כל הממשלה, שכיבדה את ההחלטה, יצאו. זו התנהגות </w:t>
      </w:r>
      <w:bookmarkStart w:id="39609" w:name="_ETM_Q90_171000"/>
      <w:bookmarkEnd w:id="39609"/>
      <w:r>
        <w:rPr>
          <w:rFonts w:hint="cs"/>
          <w:rtl/>
          <w:lang w:eastAsia="he-IL"/>
        </w:rPr>
        <w:t>קצת מוזרה - - - ולכן אני מבקש להצביע.</w:t>
      </w:r>
    </w:p>
    <w:p w:rsidR="000316D8" w:rsidRDefault="000316D8" w:rsidP="00555870">
      <w:pPr>
        <w:rPr>
          <w:rtl/>
          <w:lang w:eastAsia="he-IL"/>
        </w:rPr>
      </w:pPr>
      <w:bookmarkStart w:id="39610" w:name="_ETM_Q90_174000"/>
      <w:bookmarkEnd w:id="39610"/>
    </w:p>
    <w:p w:rsidR="000316D8" w:rsidRDefault="000316D8" w:rsidP="00555870">
      <w:pPr>
        <w:pStyle w:val="af6"/>
        <w:keepNext/>
        <w:rPr>
          <w:rtl/>
        </w:rPr>
      </w:pPr>
      <w:r w:rsidRPr="000F66A6">
        <w:rPr>
          <w:rStyle w:val="TagStyle"/>
          <w:rtl/>
        </w:rPr>
        <w:t xml:space="preserve"> &lt;&lt; יור &gt;&gt; </w:t>
      </w:r>
      <w:r>
        <w:rPr>
          <w:rtl/>
        </w:rPr>
        <w:t>היו"ר יריב לוין:</w:t>
      </w:r>
      <w:r w:rsidRPr="000F66A6">
        <w:rPr>
          <w:rStyle w:val="TagStyle"/>
          <w:rtl/>
        </w:rPr>
        <w:t xml:space="preserve"> &lt;&lt; יור &gt;&gt;</w:t>
      </w:r>
      <w:r>
        <w:rPr>
          <w:rtl/>
        </w:rPr>
        <w:t xml:space="preserve">   </w:t>
      </w:r>
    </w:p>
    <w:p w:rsidR="000316D8" w:rsidRDefault="000316D8" w:rsidP="00555870">
      <w:pPr>
        <w:pStyle w:val="KeepWithNext"/>
        <w:rPr>
          <w:rtl/>
          <w:lang w:eastAsia="he-IL"/>
        </w:rPr>
      </w:pPr>
    </w:p>
    <w:p w:rsidR="000316D8" w:rsidRDefault="000316D8" w:rsidP="00555870">
      <w:pPr>
        <w:rPr>
          <w:rtl/>
          <w:lang w:eastAsia="he-IL"/>
        </w:rPr>
      </w:pPr>
      <w:bookmarkStart w:id="39611" w:name="_ETM_Q90_175000"/>
      <w:bookmarkEnd w:id="39611"/>
      <w:r>
        <w:rPr>
          <w:rFonts w:hint="cs"/>
          <w:rtl/>
          <w:lang w:eastAsia="he-IL"/>
        </w:rPr>
        <w:t>חבר</w:t>
      </w:r>
      <w:bookmarkStart w:id="39612" w:name="_ETM_Q90_176000"/>
      <w:bookmarkEnd w:id="39612"/>
      <w:r>
        <w:rPr>
          <w:rFonts w:hint="cs"/>
          <w:rtl/>
          <w:lang w:eastAsia="he-IL"/>
        </w:rPr>
        <w:t xml:space="preserve"> הכנסת קיש, אתם רוצים הצבעה שמית? אוקיי. </w:t>
      </w:r>
    </w:p>
    <w:p w:rsidR="000316D8" w:rsidRDefault="000316D8" w:rsidP="00555870">
      <w:pPr>
        <w:rPr>
          <w:rtl/>
          <w:lang w:eastAsia="he-IL"/>
        </w:rPr>
      </w:pPr>
    </w:p>
    <w:p w:rsidR="000316D8" w:rsidRPr="000F66A6" w:rsidRDefault="000316D8" w:rsidP="00555870">
      <w:pPr>
        <w:rPr>
          <w:rtl/>
          <w:lang w:eastAsia="he-IL"/>
        </w:rPr>
      </w:pPr>
      <w:bookmarkStart w:id="39613" w:name="_ETM_Q90_180000"/>
      <w:bookmarkEnd w:id="39613"/>
      <w:r>
        <w:rPr>
          <w:rFonts w:hint="cs"/>
          <w:rtl/>
          <w:lang w:eastAsia="he-IL"/>
        </w:rPr>
        <w:t xml:space="preserve">אם כן, </w:t>
      </w:r>
      <w:bookmarkStart w:id="39614" w:name="_ETM_Q90_181000"/>
      <w:bookmarkEnd w:id="39614"/>
      <w:r>
        <w:rPr>
          <w:rFonts w:hint="cs"/>
          <w:rtl/>
          <w:lang w:eastAsia="he-IL"/>
        </w:rPr>
        <w:t xml:space="preserve">רבותיי, אנחנו עוברים להצבעה על הסתייגות מס' 60 לחלופין </w:t>
      </w:r>
      <w:bookmarkStart w:id="39615" w:name="_ETM_Q90_185000"/>
      <w:bookmarkEnd w:id="39615"/>
      <w:r>
        <w:rPr>
          <w:rFonts w:hint="cs"/>
          <w:rtl/>
          <w:lang w:eastAsia="he-IL"/>
        </w:rPr>
        <w:t>של חבר הכנסת יוסף עטאונה. הצבעה. הסתייגות.</w:t>
      </w:r>
    </w:p>
    <w:p w:rsidR="000316D8" w:rsidRPr="00673E91" w:rsidRDefault="000316D8" w:rsidP="00555870">
      <w:pPr>
        <w:rPr>
          <w:rtl/>
        </w:rPr>
      </w:pPr>
    </w:p>
    <w:p w:rsidR="000316D8" w:rsidRPr="00673E91" w:rsidRDefault="000316D8" w:rsidP="00555870">
      <w:pPr>
        <w:pStyle w:val="af1"/>
        <w:keepNext/>
      </w:pPr>
      <w:r>
        <w:rPr>
          <w:rFonts w:hint="cs"/>
          <w:rtl/>
        </w:rPr>
        <w:t>הצבעה מס' 67</w:t>
      </w:r>
    </w:p>
    <w:p w:rsidR="000316D8" w:rsidRDefault="000316D8" w:rsidP="00555870">
      <w:pPr>
        <w:pStyle w:val="--"/>
        <w:keepNext/>
        <w:rPr>
          <w:rtl/>
        </w:rPr>
      </w:pPr>
    </w:p>
    <w:p w:rsidR="000316D8" w:rsidRDefault="000316D8" w:rsidP="00555870">
      <w:pPr>
        <w:pStyle w:val="--"/>
        <w:keepNext/>
        <w:rPr>
          <w:rtl/>
        </w:rPr>
      </w:pPr>
      <w:r>
        <w:rPr>
          <w:rFonts w:hint="cs"/>
          <w:rtl/>
        </w:rPr>
        <w:t>בעד ההסתייגות – 13</w:t>
      </w:r>
    </w:p>
    <w:p w:rsidR="000316D8" w:rsidRDefault="000316D8" w:rsidP="00555870">
      <w:pPr>
        <w:pStyle w:val="--"/>
        <w:keepNext/>
        <w:rPr>
          <w:rtl/>
        </w:rPr>
      </w:pPr>
      <w:r>
        <w:rPr>
          <w:rFonts w:hint="cs"/>
          <w:rtl/>
        </w:rPr>
        <w:t>נגד – 62</w:t>
      </w:r>
    </w:p>
    <w:p w:rsidR="000316D8" w:rsidRDefault="000316D8" w:rsidP="00555870">
      <w:pPr>
        <w:pStyle w:val="--"/>
        <w:keepNext/>
        <w:rPr>
          <w:rtl/>
        </w:rPr>
      </w:pPr>
      <w:r>
        <w:rPr>
          <w:rFonts w:hint="cs"/>
          <w:rtl/>
        </w:rPr>
        <w:t>נמנעים – 1</w:t>
      </w:r>
    </w:p>
    <w:p w:rsidR="000316D8" w:rsidRDefault="000316D8" w:rsidP="00555870">
      <w:pPr>
        <w:pStyle w:val="af2"/>
        <w:rPr>
          <w:rtl/>
        </w:rPr>
      </w:pPr>
      <w:r>
        <w:rPr>
          <w:rFonts w:hint="cs"/>
          <w:rtl/>
        </w:rPr>
        <w:t xml:space="preserve">הסתייגות 60 לחלופין </w:t>
      </w:r>
      <w:bookmarkStart w:id="39616" w:name="_ETM_Q90_178000"/>
      <w:bookmarkEnd w:id="39616"/>
      <w:r>
        <w:rPr>
          <w:rFonts w:hint="cs"/>
          <w:rtl/>
        </w:rPr>
        <w:t>לא נתקבלה.</w:t>
      </w:r>
    </w:p>
    <w:p w:rsidR="000316D8" w:rsidRDefault="000316D8" w:rsidP="00555870">
      <w:pPr>
        <w:rPr>
          <w:rtl/>
        </w:rPr>
      </w:pPr>
    </w:p>
    <w:p w:rsidR="000316D8" w:rsidRDefault="000316D8" w:rsidP="00555870">
      <w:pPr>
        <w:pStyle w:val="af6"/>
        <w:keepNext/>
        <w:rPr>
          <w:rtl/>
        </w:rPr>
      </w:pPr>
      <w:r w:rsidRPr="00673E91">
        <w:rPr>
          <w:rStyle w:val="TagStyle"/>
          <w:rtl/>
        </w:rPr>
        <w:t xml:space="preserve"> &lt;&lt; יור &gt;&gt; </w:t>
      </w:r>
      <w:r>
        <w:rPr>
          <w:rtl/>
        </w:rPr>
        <w:t>היו"ר יריב לוין:</w:t>
      </w:r>
      <w:r w:rsidRPr="00673E91">
        <w:rPr>
          <w:rStyle w:val="TagStyle"/>
          <w:rtl/>
        </w:rPr>
        <w:t xml:space="preserve"> &lt;&lt; יור &gt;&gt;</w:t>
      </w:r>
      <w:r>
        <w:rPr>
          <w:rtl/>
        </w:rPr>
        <w:t xml:space="preserve">   </w:t>
      </w:r>
    </w:p>
    <w:p w:rsidR="000316D8" w:rsidRDefault="000316D8" w:rsidP="00555870">
      <w:pPr>
        <w:pStyle w:val="KeepWithNext"/>
        <w:rPr>
          <w:rtl/>
          <w:lang w:eastAsia="he-IL"/>
        </w:rPr>
      </w:pPr>
    </w:p>
    <w:p w:rsidR="000316D8" w:rsidRDefault="000316D8" w:rsidP="00555870">
      <w:pPr>
        <w:rPr>
          <w:rtl/>
          <w:lang w:eastAsia="he-IL"/>
        </w:rPr>
      </w:pPr>
      <w:bookmarkStart w:id="39617" w:name="_ETM_Q90_213000"/>
      <w:bookmarkEnd w:id="39617"/>
      <w:r>
        <w:rPr>
          <w:rFonts w:hint="cs"/>
          <w:rtl/>
          <w:lang w:eastAsia="he-IL"/>
        </w:rPr>
        <w:t xml:space="preserve">אם כן, רבותיי, להלן התוצאות: 13 </w:t>
      </w:r>
      <w:bookmarkStart w:id="39618" w:name="_ETM_Q90_219000"/>
      <w:bookmarkEnd w:id="39618"/>
      <w:r>
        <w:rPr>
          <w:rFonts w:hint="cs"/>
          <w:rtl/>
          <w:lang w:eastAsia="he-IL"/>
        </w:rPr>
        <w:t>בעד, 62 נגד, נמנע אחד. לפיכך גם הסתייגות 60</w:t>
      </w:r>
      <w:bookmarkStart w:id="39619" w:name="_ETM_Q90_224000"/>
      <w:bookmarkEnd w:id="39619"/>
      <w:r>
        <w:rPr>
          <w:rFonts w:hint="cs"/>
          <w:rtl/>
          <w:lang w:eastAsia="he-IL"/>
        </w:rPr>
        <w:t xml:space="preserve"> לחלופין הוסרה.</w:t>
      </w:r>
    </w:p>
    <w:p w:rsidR="000316D8" w:rsidRDefault="000316D8" w:rsidP="00555870">
      <w:pPr>
        <w:rPr>
          <w:rtl/>
          <w:lang w:eastAsia="he-IL"/>
        </w:rPr>
      </w:pPr>
    </w:p>
    <w:p w:rsidR="000316D8" w:rsidRDefault="000316D8" w:rsidP="00555870">
      <w:pPr>
        <w:rPr>
          <w:rtl/>
          <w:lang w:eastAsia="he-IL"/>
        </w:rPr>
      </w:pPr>
      <w:bookmarkStart w:id="39620" w:name="_ETM_Q90_221000"/>
      <w:bookmarkEnd w:id="39620"/>
      <w:r>
        <w:rPr>
          <w:rFonts w:hint="cs"/>
          <w:rtl/>
          <w:lang w:eastAsia="he-IL"/>
        </w:rPr>
        <w:t xml:space="preserve">הממשלה ביקשה לקיים הצבעה שמית על הסתייגות מס' 61, של חבר הכנסת משה </w:t>
      </w:r>
      <w:bookmarkStart w:id="39621" w:name="_ETM_Q90_236000"/>
      <w:bookmarkEnd w:id="39621"/>
      <w:r>
        <w:rPr>
          <w:rFonts w:hint="cs"/>
          <w:rtl/>
          <w:lang w:eastAsia="he-IL"/>
        </w:rPr>
        <w:t>טור פז.</w:t>
      </w:r>
    </w:p>
    <w:p w:rsidR="000316D8" w:rsidRDefault="000316D8" w:rsidP="00555870">
      <w:pPr>
        <w:rPr>
          <w:rtl/>
          <w:lang w:eastAsia="he-IL"/>
        </w:rPr>
      </w:pPr>
    </w:p>
    <w:p w:rsidR="000316D8" w:rsidRDefault="000316D8" w:rsidP="00555870">
      <w:pPr>
        <w:pStyle w:val="af5"/>
        <w:keepNext/>
        <w:rPr>
          <w:rtl/>
        </w:rPr>
      </w:pPr>
      <w:r w:rsidRPr="00D23A01">
        <w:rPr>
          <w:rStyle w:val="TagStyle"/>
          <w:rtl/>
        </w:rPr>
        <w:t xml:space="preserve"> &lt;&lt; קריאה &gt;&gt; </w:t>
      </w:r>
      <w:r>
        <w:rPr>
          <w:rtl/>
        </w:rPr>
        <w:t>טלי גוטליב (הליכוד):</w:t>
      </w:r>
      <w:r w:rsidRPr="00D23A01">
        <w:rPr>
          <w:rStyle w:val="TagStyle"/>
          <w:rtl/>
        </w:rPr>
        <w:t xml:space="preserve"> &lt;&lt; קריאה &gt;&gt;</w:t>
      </w:r>
      <w:r>
        <w:rPr>
          <w:rtl/>
        </w:rPr>
        <w:t xml:space="preserve">   </w:t>
      </w:r>
    </w:p>
    <w:p w:rsidR="000316D8" w:rsidRDefault="000316D8" w:rsidP="00555870">
      <w:pPr>
        <w:pStyle w:val="KeepWithNext"/>
        <w:rPr>
          <w:rtl/>
          <w:lang w:eastAsia="he-IL"/>
        </w:rPr>
      </w:pPr>
    </w:p>
    <w:p w:rsidR="000316D8" w:rsidRDefault="000316D8" w:rsidP="00555870">
      <w:pPr>
        <w:rPr>
          <w:rtl/>
          <w:lang w:eastAsia="he-IL"/>
        </w:rPr>
      </w:pPr>
      <w:bookmarkStart w:id="39622" w:name="_ETM_Q90_234000"/>
      <w:bookmarkEnd w:id="39622"/>
      <w:r>
        <w:rPr>
          <w:rFonts w:hint="cs"/>
          <w:rtl/>
          <w:lang w:eastAsia="he-IL"/>
        </w:rPr>
        <w:t>כל הכבוד.</w:t>
      </w:r>
    </w:p>
    <w:p w:rsidR="000316D8" w:rsidRDefault="000316D8" w:rsidP="00555870">
      <w:pPr>
        <w:rPr>
          <w:rtl/>
          <w:lang w:eastAsia="he-IL"/>
        </w:rPr>
      </w:pPr>
      <w:bookmarkStart w:id="39623" w:name="_ETM_Q90_237000"/>
      <w:bookmarkEnd w:id="39623"/>
    </w:p>
    <w:p w:rsidR="000316D8" w:rsidRDefault="000316D8" w:rsidP="00555870">
      <w:pPr>
        <w:pStyle w:val="af6"/>
        <w:keepNext/>
        <w:rPr>
          <w:rtl/>
        </w:rPr>
      </w:pPr>
      <w:r w:rsidRPr="00D23A01">
        <w:rPr>
          <w:rStyle w:val="TagStyle"/>
          <w:rtl/>
        </w:rPr>
        <w:t xml:space="preserve"> &lt;&lt; יור &gt;&gt; </w:t>
      </w:r>
      <w:r>
        <w:rPr>
          <w:rtl/>
        </w:rPr>
        <w:t>היו"ר יריב לוין:</w:t>
      </w:r>
      <w:r w:rsidRPr="00D23A01">
        <w:rPr>
          <w:rStyle w:val="TagStyle"/>
          <w:rtl/>
        </w:rPr>
        <w:t xml:space="preserve"> &lt;&lt; יור &gt;&gt;</w:t>
      </w:r>
      <w:r>
        <w:rPr>
          <w:rtl/>
        </w:rPr>
        <w:t xml:space="preserve">   </w:t>
      </w:r>
    </w:p>
    <w:p w:rsidR="000316D8" w:rsidRDefault="000316D8" w:rsidP="00555870">
      <w:pPr>
        <w:pStyle w:val="KeepWithNext"/>
        <w:rPr>
          <w:rtl/>
          <w:lang w:eastAsia="he-IL"/>
        </w:rPr>
      </w:pPr>
    </w:p>
    <w:p w:rsidR="000316D8" w:rsidRDefault="000316D8" w:rsidP="00555870">
      <w:pPr>
        <w:rPr>
          <w:rtl/>
          <w:lang w:eastAsia="he-IL"/>
        </w:rPr>
      </w:pPr>
      <w:bookmarkStart w:id="39624" w:name="_ETM_Q90_238000"/>
      <w:bookmarkEnd w:id="39624"/>
      <w:r>
        <w:rPr>
          <w:rFonts w:hint="cs"/>
          <w:rtl/>
          <w:lang w:eastAsia="he-IL"/>
        </w:rPr>
        <w:t xml:space="preserve">חברת הכנסת גוטליב, מה זה עוזר? אלה הכללים </w:t>
      </w:r>
      <w:bookmarkStart w:id="39625" w:name="_ETM_Q90_239000"/>
      <w:bookmarkEnd w:id="39625"/>
      <w:r>
        <w:rPr>
          <w:rFonts w:hint="cs"/>
          <w:rtl/>
          <w:lang w:eastAsia="he-IL"/>
        </w:rPr>
        <w:t xml:space="preserve">פה. זו זכותם. מה לעשות? </w:t>
      </w:r>
    </w:p>
    <w:p w:rsidR="000316D8" w:rsidRDefault="000316D8" w:rsidP="00555870">
      <w:pPr>
        <w:rPr>
          <w:rtl/>
          <w:lang w:eastAsia="he-IL"/>
        </w:rPr>
      </w:pPr>
    </w:p>
    <w:p w:rsidR="000316D8" w:rsidRDefault="000316D8" w:rsidP="00555870">
      <w:pPr>
        <w:rPr>
          <w:rtl/>
          <w:lang w:eastAsia="he-IL"/>
        </w:rPr>
      </w:pPr>
      <w:bookmarkStart w:id="39626" w:name="_ETM_Q90_246000"/>
      <w:bookmarkEnd w:id="39626"/>
      <w:r>
        <w:rPr>
          <w:rFonts w:hint="cs"/>
          <w:rtl/>
          <w:lang w:eastAsia="he-IL"/>
        </w:rPr>
        <w:t xml:space="preserve">אם כן, המזכיר, </w:t>
      </w:r>
      <w:bookmarkStart w:id="39627" w:name="_ETM_Q90_248000"/>
      <w:bookmarkEnd w:id="39627"/>
      <w:r>
        <w:rPr>
          <w:rFonts w:hint="cs"/>
          <w:rtl/>
          <w:lang w:eastAsia="he-IL"/>
        </w:rPr>
        <w:t xml:space="preserve">אנא תקריא את שמות חברי הכנסת. הצבעה שמית על הסתייגות </w:t>
      </w:r>
      <w:bookmarkStart w:id="39628" w:name="_ETM_Q90_249000"/>
      <w:bookmarkEnd w:id="39628"/>
      <w:r>
        <w:rPr>
          <w:rFonts w:hint="cs"/>
          <w:rtl/>
          <w:lang w:eastAsia="he-IL"/>
        </w:rPr>
        <w:t>61.</w:t>
      </w:r>
    </w:p>
    <w:p w:rsidR="000316D8" w:rsidRDefault="000316D8" w:rsidP="00555870">
      <w:pPr>
        <w:rPr>
          <w:rtl/>
          <w:lang w:eastAsia="he-IL"/>
        </w:rPr>
      </w:pPr>
    </w:p>
    <w:p w:rsidR="000316D8" w:rsidRPr="00673E91" w:rsidRDefault="000316D8" w:rsidP="00555870">
      <w:pPr>
        <w:pStyle w:val="af1"/>
        <w:keepNext/>
      </w:pPr>
      <w:r>
        <w:rPr>
          <w:rFonts w:hint="cs"/>
          <w:rtl/>
        </w:rPr>
        <w:t>הצבעה שמית</w:t>
      </w:r>
    </w:p>
    <w:p w:rsidR="000316D8" w:rsidRDefault="000316D8" w:rsidP="00555870">
      <w:pPr>
        <w:rPr>
          <w:rtl/>
          <w:lang w:eastAsia="he-IL"/>
        </w:rPr>
      </w:pPr>
    </w:p>
    <w:p w:rsidR="000316D8" w:rsidRDefault="000316D8" w:rsidP="00555870">
      <w:pPr>
        <w:pStyle w:val="af5"/>
        <w:keepNext/>
        <w:rPr>
          <w:rtl/>
        </w:rPr>
      </w:pPr>
      <w:bookmarkStart w:id="39629" w:name="ET_interruption_6327_5"/>
      <w:r w:rsidRPr="00D23A01">
        <w:rPr>
          <w:rStyle w:val="TagStyle"/>
          <w:rtl/>
        </w:rPr>
        <w:t xml:space="preserve"> &lt;&lt; קריאה &gt;&gt; </w:t>
      </w:r>
      <w:r>
        <w:rPr>
          <w:rtl/>
        </w:rPr>
        <w:t>מזכיר הכנסת דן מרזוק:</w:t>
      </w:r>
      <w:r w:rsidRPr="00D23A01">
        <w:rPr>
          <w:rStyle w:val="TagStyle"/>
          <w:rtl/>
        </w:rPr>
        <w:t xml:space="preserve"> &lt;&lt; קריאה &gt;&gt;</w:t>
      </w:r>
      <w:r>
        <w:rPr>
          <w:rtl/>
        </w:rPr>
        <w:t xml:space="preserve">   </w:t>
      </w:r>
      <w:bookmarkEnd w:id="39629"/>
    </w:p>
    <w:p w:rsidR="000316D8" w:rsidRDefault="000316D8" w:rsidP="00555870">
      <w:pPr>
        <w:pStyle w:val="KeepWithNext"/>
        <w:ind w:firstLine="0"/>
        <w:rPr>
          <w:rtl/>
          <w:lang w:eastAsia="he-IL"/>
        </w:rPr>
      </w:pPr>
      <w:r>
        <w:rPr>
          <w:rFonts w:hint="cs"/>
          <w:rtl/>
          <w:lang w:eastAsia="he-IL"/>
        </w:rPr>
        <w:t>(קורא בשמות חברי הכנסת)</w:t>
      </w:r>
    </w:p>
    <w:p w:rsidR="000316D8" w:rsidRPr="00D23A01" w:rsidRDefault="000316D8" w:rsidP="00555870">
      <w:pPr>
        <w:rPr>
          <w:rtl/>
          <w:lang w:eastAsia="he-IL"/>
        </w:rPr>
      </w:pPr>
      <w:bookmarkStart w:id="39630" w:name="_ETM_Q90_197000"/>
      <w:bookmarkEnd w:id="39630"/>
    </w:p>
    <w:p w:rsidR="000316D8" w:rsidRDefault="000316D8" w:rsidP="00555870">
      <w:pPr>
        <w:rPr>
          <w:rtl/>
          <w:lang w:eastAsia="he-IL"/>
        </w:rPr>
      </w:pPr>
      <w:bookmarkStart w:id="39631" w:name="_ETM_Q90_192000"/>
      <w:bookmarkEnd w:id="39631"/>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ואליד</w:t>
      </w:r>
      <w:r>
        <w:rPr>
          <w:rtl/>
          <w:lang w:eastAsia="he-IL"/>
        </w:rPr>
        <w:t xml:space="preserve"> אל הואשלה</w:t>
      </w:r>
      <w:r>
        <w:rPr>
          <w:rtl/>
          <w:lang w:eastAsia="he-IL"/>
        </w:rPr>
        <w:tab/>
        <w:t xml:space="preserve">–   </w:t>
      </w:r>
      <w:r>
        <w:rPr>
          <w:rFonts w:hint="cs"/>
          <w:rtl/>
          <w:lang w:eastAsia="he-IL"/>
        </w:rPr>
        <w:t>אינו נוכח</w:t>
      </w:r>
    </w:p>
    <w:p w:rsidR="000316D8" w:rsidRDefault="000316D8" w:rsidP="00555870">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0316D8" w:rsidRDefault="000316D8" w:rsidP="00555870">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0316D8" w:rsidRDefault="000316D8" w:rsidP="00555870">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עידית</w:t>
      </w:r>
      <w:r>
        <w:rPr>
          <w:rtl/>
          <w:lang w:eastAsia="he-IL"/>
        </w:rPr>
        <w:t xml:space="preserve"> סילמן</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בצלאל</w:t>
      </w:r>
      <w:r>
        <w:rPr>
          <w:rtl/>
          <w:lang w:eastAsia="he-IL"/>
        </w:rPr>
        <w:t xml:space="preserve"> סמוטריץ'</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 xml:space="preserve">אינו </w:t>
      </w:r>
      <w:bookmarkStart w:id="39632" w:name="_ETM_Q90_652000"/>
      <w:bookmarkEnd w:id="39632"/>
      <w:r>
        <w:rPr>
          <w:rFonts w:hint="cs"/>
          <w:rtl/>
          <w:lang w:eastAsia="he-IL"/>
        </w:rPr>
        <w:t>נוכח</w:t>
      </w:r>
    </w:p>
    <w:p w:rsidR="000316D8" w:rsidRDefault="000316D8" w:rsidP="00555870">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 xml:space="preserve">–   </w:t>
      </w:r>
      <w:r>
        <w:rPr>
          <w:rFonts w:hint="cs"/>
          <w:rtl/>
          <w:lang w:eastAsia="he-IL"/>
        </w:rPr>
        <w:t>אינו נוכח</w:t>
      </w:r>
    </w:p>
    <w:p w:rsidR="000316D8" w:rsidRDefault="000316D8" w:rsidP="00555870">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מאיר</w:t>
      </w:r>
      <w:r>
        <w:rPr>
          <w:rtl/>
          <w:lang w:eastAsia="he-IL"/>
        </w:rPr>
        <w:t xml:space="preserve"> פרוש</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יואב</w:t>
      </w:r>
      <w:r>
        <w:rPr>
          <w:rtl/>
          <w:lang w:eastAsia="he-IL"/>
        </w:rPr>
        <w:t xml:space="preserve"> קיש</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מירי</w:t>
      </w:r>
      <w:r>
        <w:rPr>
          <w:rtl/>
          <w:lang w:eastAsia="he-IL"/>
        </w:rPr>
        <w:t xml:space="preserve"> מרים רגב</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יואל</w:t>
      </w:r>
      <w:r>
        <w:rPr>
          <w:rtl/>
          <w:lang w:eastAsia="he-IL"/>
        </w:rPr>
        <w:t xml:space="preserve"> רזבוזוב</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עמיחי</w:t>
      </w:r>
      <w:r>
        <w:rPr>
          <w:rtl/>
          <w:lang w:eastAsia="he-IL"/>
        </w:rPr>
        <w:t xml:space="preserve"> שיקלי</w:t>
      </w:r>
      <w:r>
        <w:rPr>
          <w:rtl/>
          <w:lang w:eastAsia="he-IL"/>
        </w:rPr>
        <w:tab/>
      </w:r>
      <w:r>
        <w:rPr>
          <w:rtl/>
          <w:lang w:eastAsia="he-IL"/>
        </w:rPr>
        <w:tab/>
        <w:t xml:space="preserve">–   </w:t>
      </w:r>
      <w:r>
        <w:rPr>
          <w:rFonts w:hint="cs"/>
          <w:rtl/>
          <w:lang w:eastAsia="he-IL"/>
        </w:rPr>
        <w:t>נגד</w:t>
      </w:r>
    </w:p>
    <w:p w:rsidR="000316D8" w:rsidRDefault="000316D8" w:rsidP="00555870">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בעד</w:t>
      </w:r>
    </w:p>
    <w:p w:rsidR="000316D8" w:rsidRDefault="000316D8" w:rsidP="00555870">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0316D8" w:rsidRDefault="000316D8" w:rsidP="00555870">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lang w:eastAsia="he-IL"/>
        </w:rPr>
        <w:t>בעד</w:t>
      </w:r>
    </w:p>
    <w:p w:rsidR="000316D8" w:rsidRDefault="000316D8" w:rsidP="009635F5">
      <w:pPr>
        <w:rPr>
          <w:rtl/>
        </w:rPr>
      </w:pPr>
    </w:p>
    <w:p w:rsidR="00CC3AE6" w:rsidRDefault="00CC3AE6" w:rsidP="00555870">
      <w:pPr>
        <w:pStyle w:val="af6"/>
        <w:keepNext/>
        <w:rPr>
          <w:rtl/>
        </w:rPr>
      </w:pPr>
      <w:r w:rsidRPr="005E7FA8">
        <w:rPr>
          <w:rStyle w:val="TagStyle"/>
          <w:rtl/>
        </w:rPr>
        <w:t>&lt;&lt; יור &gt;&gt;</w:t>
      </w:r>
      <w:r w:rsidRPr="00396F6F">
        <w:rPr>
          <w:rStyle w:val="TagStyle"/>
          <w:rtl/>
        </w:rPr>
        <w:t xml:space="preserve"> </w:t>
      </w:r>
      <w:r>
        <w:rPr>
          <w:rtl/>
        </w:rPr>
        <w:t>היו"ר יריב לוין:</w:t>
      </w:r>
      <w:r w:rsidRPr="00396F6F">
        <w:rPr>
          <w:rStyle w:val="TagStyle"/>
          <w:rtl/>
        </w:rPr>
        <w:t xml:space="preserve"> </w:t>
      </w:r>
      <w:r w:rsidRPr="005E7FA8">
        <w:rPr>
          <w:rStyle w:val="TagStyle"/>
          <w:rtl/>
        </w:rPr>
        <w:t>&lt;&lt; יור &gt;&gt;</w:t>
      </w:r>
      <w:r>
        <w:rPr>
          <w:rtl/>
        </w:rPr>
        <w:t xml:space="preserve">  </w:t>
      </w:r>
    </w:p>
    <w:p w:rsidR="00CC3AE6" w:rsidRDefault="00CC3AE6" w:rsidP="00555870">
      <w:pPr>
        <w:pStyle w:val="KeepWithNext"/>
        <w:rPr>
          <w:rtl/>
          <w:lang w:eastAsia="he-IL"/>
        </w:rPr>
      </w:pPr>
    </w:p>
    <w:p w:rsidR="00CC3AE6" w:rsidRDefault="00CC3AE6" w:rsidP="00555870">
      <w:pPr>
        <w:rPr>
          <w:rtl/>
          <w:lang w:eastAsia="he-IL"/>
        </w:rPr>
      </w:pPr>
      <w:r>
        <w:rPr>
          <w:rFonts w:hint="cs"/>
          <w:rtl/>
          <w:lang w:eastAsia="he-IL"/>
        </w:rPr>
        <w:t xml:space="preserve">המזכיר, אנא לקרוא שנית בשמות חברי הכנסת שטרם הצביעו. </w:t>
      </w:r>
    </w:p>
    <w:p w:rsidR="00CC3AE6" w:rsidRDefault="00CC3AE6" w:rsidP="00555870">
      <w:pPr>
        <w:rPr>
          <w:rtl/>
          <w:lang w:eastAsia="he-IL"/>
        </w:rPr>
      </w:pPr>
    </w:p>
    <w:p w:rsidR="00CC3AE6" w:rsidRDefault="00CC3AE6" w:rsidP="00555870">
      <w:pPr>
        <w:pStyle w:val="af5"/>
        <w:keepNext/>
      </w:pPr>
      <w:r w:rsidRPr="005E7FA8">
        <w:rPr>
          <w:rStyle w:val="TagStyle"/>
          <w:rFonts w:hint="cs"/>
          <w:rtl/>
        </w:rPr>
        <w:t>&lt;&lt; קריאה &gt;&gt;</w:t>
      </w:r>
      <w:r>
        <w:rPr>
          <w:rStyle w:val="TagStyle"/>
          <w:rFonts w:hint="cs"/>
          <w:rtl/>
        </w:rPr>
        <w:t xml:space="preserve"> </w:t>
      </w:r>
      <w:r>
        <w:rPr>
          <w:rFonts w:hint="cs"/>
          <w:rtl/>
        </w:rPr>
        <w:t>מזכיר הכנסת דן מרזוק:</w:t>
      </w:r>
      <w:r>
        <w:rPr>
          <w:rStyle w:val="TagStyle"/>
          <w:rtl/>
        </w:rPr>
        <w:t xml:space="preserve"> </w:t>
      </w:r>
      <w:r w:rsidRPr="005E7FA8">
        <w:rPr>
          <w:rStyle w:val="TagStyle"/>
          <w:rtl/>
        </w:rPr>
        <w:t>&lt;&lt; קריאה &gt;&gt;</w:t>
      </w:r>
      <w:r>
        <w:rPr>
          <w:rFonts w:hint="cs"/>
          <w:rtl/>
        </w:rPr>
        <w:t xml:space="preserve">  </w:t>
      </w:r>
    </w:p>
    <w:p w:rsidR="00CC3AE6" w:rsidRDefault="00CC3AE6" w:rsidP="00555870">
      <w:pPr>
        <w:ind w:firstLine="0"/>
        <w:rPr>
          <w:rtl/>
          <w:lang w:eastAsia="he-IL"/>
        </w:rPr>
      </w:pPr>
      <w:r>
        <w:rPr>
          <w:rFonts w:hint="cs"/>
          <w:rtl/>
          <w:lang w:eastAsia="he-IL"/>
        </w:rPr>
        <w:t>(קורא בשמות חברי הכנסת)</w:t>
      </w:r>
    </w:p>
    <w:p w:rsidR="00CC3AE6" w:rsidRDefault="00CC3AE6" w:rsidP="00555870">
      <w:pPr>
        <w:rPr>
          <w:rtl/>
          <w:lang w:eastAsia="he-IL"/>
        </w:rPr>
      </w:pPr>
    </w:p>
    <w:p w:rsidR="00CC3AE6" w:rsidRDefault="00CC3AE6" w:rsidP="00555870">
      <w:pPr>
        <w:rPr>
          <w:rtl/>
          <w:lang w:eastAsia="he-IL"/>
        </w:rPr>
      </w:pPr>
      <w:r>
        <w:rPr>
          <w:rFonts w:hint="cs"/>
          <w:rtl/>
          <w:lang w:eastAsia="he-IL"/>
        </w:rPr>
        <w:t>ו</w:t>
      </w:r>
      <w:r>
        <w:rPr>
          <w:rtl/>
          <w:lang w:eastAsia="he-IL"/>
        </w:rPr>
        <w:t>אליד אל הואשלה</w:t>
      </w:r>
      <w:r>
        <w:rPr>
          <w:rtl/>
          <w:lang w:eastAsia="he-IL"/>
        </w:rPr>
        <w:tab/>
      </w:r>
      <w:r>
        <w:rPr>
          <w:rtl/>
          <w:lang w:eastAsia="he-IL"/>
        </w:rPr>
        <w:tab/>
        <w:t xml:space="preserve">–   </w:t>
      </w:r>
      <w:r>
        <w:rPr>
          <w:rFonts w:hint="cs"/>
          <w:rtl/>
          <w:lang w:eastAsia="he-IL"/>
        </w:rPr>
        <w:t>אינו נוכח</w:t>
      </w:r>
    </w:p>
    <w:p w:rsidR="00CC3AE6" w:rsidRDefault="00CC3AE6" w:rsidP="00555870">
      <w:pPr>
        <w:rPr>
          <w:rtl/>
          <w:lang w:eastAsia="he-IL"/>
        </w:rPr>
      </w:pPr>
      <w:r>
        <w:rPr>
          <w:rtl/>
          <w:lang w:eastAsia="he-IL"/>
        </w:rPr>
        <w:t>גלית דיסטל אטבריאן</w:t>
      </w:r>
      <w:r>
        <w:rPr>
          <w:rtl/>
          <w:lang w:eastAsia="he-IL"/>
        </w:rPr>
        <w:tab/>
      </w:r>
      <w:r>
        <w:rPr>
          <w:rtl/>
          <w:lang w:eastAsia="he-IL"/>
        </w:rPr>
        <w:tab/>
        <w:t xml:space="preserve">–   </w:t>
      </w:r>
      <w:r>
        <w:rPr>
          <w:rFonts w:hint="cs"/>
          <w:rtl/>
          <w:lang w:eastAsia="he-IL"/>
        </w:rPr>
        <w:t>אינה נוכחת</w:t>
      </w:r>
    </w:p>
    <w:p w:rsidR="00CC3AE6" w:rsidRDefault="00CC3AE6" w:rsidP="00555870">
      <w:pPr>
        <w:rPr>
          <w:rtl/>
          <w:lang w:eastAsia="he-IL"/>
        </w:rPr>
      </w:pPr>
      <w:r>
        <w:rPr>
          <w:rtl/>
          <w:lang w:eastAsia="he-IL"/>
        </w:rPr>
        <w:t>יאסר חוג'יראת</w:t>
      </w:r>
      <w:r>
        <w:rPr>
          <w:rtl/>
          <w:lang w:eastAsia="he-IL"/>
        </w:rPr>
        <w:tab/>
      </w:r>
      <w:r>
        <w:rPr>
          <w:rtl/>
          <w:lang w:eastAsia="he-IL"/>
        </w:rPr>
        <w:tab/>
      </w:r>
      <w:r>
        <w:rPr>
          <w:rtl/>
          <w:lang w:eastAsia="he-IL"/>
        </w:rPr>
        <w:tab/>
        <w:t xml:space="preserve">–   </w:t>
      </w:r>
      <w:r>
        <w:rPr>
          <w:rFonts w:hint="cs"/>
          <w:rtl/>
          <w:lang w:eastAsia="he-IL"/>
        </w:rPr>
        <w:t>אינו נוכח</w:t>
      </w:r>
    </w:p>
    <w:p w:rsidR="00CC3AE6" w:rsidRDefault="00CC3AE6" w:rsidP="00555870">
      <w:pPr>
        <w:rPr>
          <w:rtl/>
          <w:lang w:eastAsia="he-IL"/>
        </w:rPr>
      </w:pPr>
      <w:r>
        <w:rPr>
          <w:rtl/>
          <w:lang w:eastAsia="he-IL"/>
        </w:rPr>
        <w:t>אימאן ח'טיב יאסין</w:t>
      </w:r>
      <w:r>
        <w:rPr>
          <w:rtl/>
          <w:lang w:eastAsia="he-IL"/>
        </w:rPr>
        <w:tab/>
      </w:r>
      <w:r>
        <w:rPr>
          <w:rtl/>
          <w:lang w:eastAsia="he-IL"/>
        </w:rPr>
        <w:tab/>
        <w:t xml:space="preserve">–   </w:t>
      </w:r>
      <w:r>
        <w:rPr>
          <w:rFonts w:hint="cs"/>
          <w:rtl/>
          <w:lang w:eastAsia="he-IL"/>
        </w:rPr>
        <w:t xml:space="preserve">אינה </w:t>
      </w:r>
      <w:bookmarkStart w:id="39633" w:name="_ETM_Q91_160930"/>
      <w:bookmarkEnd w:id="39633"/>
      <w:r>
        <w:rPr>
          <w:rFonts w:hint="cs"/>
          <w:rtl/>
          <w:lang w:eastAsia="he-IL"/>
        </w:rPr>
        <w:t>נוכחת</w:t>
      </w:r>
    </w:p>
    <w:p w:rsidR="00CC3AE6" w:rsidRDefault="00CC3AE6" w:rsidP="00555870">
      <w:pPr>
        <w:rPr>
          <w:rtl/>
          <w:lang w:eastAsia="he-IL"/>
        </w:rPr>
      </w:pPr>
      <w:r>
        <w:rPr>
          <w:rtl/>
          <w:lang w:eastAsia="he-IL"/>
        </w:rPr>
        <w:t>ווליד טאהא</w:t>
      </w:r>
      <w:r>
        <w:rPr>
          <w:rtl/>
          <w:lang w:eastAsia="he-IL"/>
        </w:rPr>
        <w:tab/>
      </w:r>
      <w:r>
        <w:rPr>
          <w:rtl/>
          <w:lang w:eastAsia="he-IL"/>
        </w:rPr>
        <w:tab/>
      </w:r>
      <w:r>
        <w:rPr>
          <w:rtl/>
          <w:lang w:eastAsia="he-IL"/>
        </w:rPr>
        <w:tab/>
        <w:t xml:space="preserve">–   </w:t>
      </w:r>
      <w:r>
        <w:rPr>
          <w:rFonts w:hint="cs"/>
          <w:rtl/>
          <w:lang w:eastAsia="he-IL"/>
        </w:rPr>
        <w:t>אינו נוכח</w:t>
      </w:r>
    </w:p>
    <w:p w:rsidR="00CC3AE6" w:rsidRDefault="00CC3AE6" w:rsidP="00555870">
      <w:pPr>
        <w:rPr>
          <w:rtl/>
          <w:lang w:eastAsia="he-IL"/>
        </w:rPr>
      </w:pPr>
      <w:r>
        <w:rPr>
          <w:rtl/>
          <w:lang w:eastAsia="he-IL"/>
        </w:rPr>
        <w:t>אחמד טיבי</w:t>
      </w:r>
      <w:r>
        <w:rPr>
          <w:rtl/>
          <w:lang w:eastAsia="he-IL"/>
        </w:rPr>
        <w:tab/>
      </w:r>
      <w:r>
        <w:rPr>
          <w:rtl/>
          <w:lang w:eastAsia="he-IL"/>
        </w:rPr>
        <w:tab/>
      </w:r>
      <w:r>
        <w:rPr>
          <w:rtl/>
          <w:lang w:eastAsia="he-IL"/>
        </w:rPr>
        <w:tab/>
        <w:t xml:space="preserve">–   </w:t>
      </w:r>
      <w:r>
        <w:rPr>
          <w:rFonts w:hint="cs"/>
          <w:rtl/>
          <w:lang w:eastAsia="he-IL"/>
        </w:rPr>
        <w:t>אינו נוכח</w:t>
      </w:r>
    </w:p>
    <w:p w:rsidR="00CC3AE6" w:rsidRDefault="00CC3AE6" w:rsidP="00555870">
      <w:pPr>
        <w:rPr>
          <w:rtl/>
          <w:lang w:eastAsia="he-IL"/>
        </w:rPr>
      </w:pPr>
      <w:r>
        <w:rPr>
          <w:rtl/>
          <w:lang w:eastAsia="he-IL"/>
        </w:rPr>
        <w:t>יעקב טסלר</w:t>
      </w:r>
      <w:r>
        <w:rPr>
          <w:rtl/>
          <w:lang w:eastAsia="he-IL"/>
        </w:rPr>
        <w:tab/>
      </w:r>
      <w:r>
        <w:rPr>
          <w:rtl/>
          <w:lang w:eastAsia="he-IL"/>
        </w:rPr>
        <w:tab/>
      </w:r>
      <w:r>
        <w:rPr>
          <w:rtl/>
          <w:lang w:eastAsia="he-IL"/>
        </w:rPr>
        <w:tab/>
        <w:t xml:space="preserve">–   </w:t>
      </w:r>
      <w:r>
        <w:rPr>
          <w:rFonts w:hint="cs"/>
          <w:rtl/>
          <w:lang w:eastAsia="he-IL"/>
        </w:rPr>
        <w:t>אינו נוכח</w:t>
      </w:r>
    </w:p>
    <w:p w:rsidR="00CC3AE6" w:rsidRDefault="00CC3AE6" w:rsidP="00555870">
      <w:pPr>
        <w:rPr>
          <w:rtl/>
          <w:lang w:eastAsia="he-IL"/>
        </w:rPr>
      </w:pPr>
      <w:r>
        <w:rPr>
          <w:rtl/>
          <w:lang w:eastAsia="he-IL"/>
        </w:rPr>
        <w:t>עופר כסיף</w:t>
      </w:r>
      <w:r>
        <w:rPr>
          <w:rtl/>
          <w:lang w:eastAsia="he-IL"/>
        </w:rPr>
        <w:tab/>
      </w:r>
      <w:r>
        <w:rPr>
          <w:rtl/>
          <w:lang w:eastAsia="he-IL"/>
        </w:rPr>
        <w:tab/>
      </w:r>
      <w:r>
        <w:rPr>
          <w:rtl/>
          <w:lang w:eastAsia="he-IL"/>
        </w:rPr>
        <w:tab/>
        <w:t xml:space="preserve">–   </w:t>
      </w:r>
      <w:r>
        <w:rPr>
          <w:rFonts w:hint="cs"/>
          <w:rtl/>
          <w:lang w:eastAsia="he-IL"/>
        </w:rPr>
        <w:t>אינו נוכח</w:t>
      </w:r>
    </w:p>
    <w:p w:rsidR="00CC3AE6" w:rsidRDefault="00CC3AE6" w:rsidP="00555870">
      <w:pPr>
        <w:rPr>
          <w:rtl/>
          <w:lang w:eastAsia="he-IL"/>
        </w:rPr>
      </w:pPr>
      <w:r>
        <w:rPr>
          <w:rtl/>
          <w:lang w:eastAsia="he-IL"/>
        </w:rPr>
        <w:t>יוראי להב הרצנו</w:t>
      </w:r>
      <w:r>
        <w:rPr>
          <w:rtl/>
          <w:lang w:eastAsia="he-IL"/>
        </w:rPr>
        <w:tab/>
      </w:r>
      <w:r>
        <w:rPr>
          <w:rtl/>
          <w:lang w:eastAsia="he-IL"/>
        </w:rPr>
        <w:tab/>
      </w:r>
      <w:r>
        <w:rPr>
          <w:rtl/>
          <w:lang w:eastAsia="he-IL"/>
        </w:rPr>
        <w:tab/>
        <w:t xml:space="preserve">–   </w:t>
      </w:r>
      <w:r>
        <w:rPr>
          <w:rFonts w:hint="cs"/>
          <w:rtl/>
          <w:lang w:eastAsia="he-IL"/>
        </w:rPr>
        <w:t>בעד</w:t>
      </w:r>
    </w:p>
    <w:p w:rsidR="00CC3AE6" w:rsidRDefault="00CC3AE6" w:rsidP="00555870">
      <w:pPr>
        <w:rPr>
          <w:rtl/>
          <w:lang w:eastAsia="he-IL"/>
        </w:rPr>
      </w:pPr>
      <w:r>
        <w:rPr>
          <w:rtl/>
          <w:lang w:eastAsia="he-IL"/>
        </w:rPr>
        <w:t>מנסור עבאס</w:t>
      </w:r>
      <w:r>
        <w:rPr>
          <w:rtl/>
          <w:lang w:eastAsia="he-IL"/>
        </w:rPr>
        <w:tab/>
      </w:r>
      <w:r>
        <w:rPr>
          <w:rtl/>
          <w:lang w:eastAsia="he-IL"/>
        </w:rPr>
        <w:tab/>
      </w:r>
      <w:r>
        <w:rPr>
          <w:rtl/>
          <w:lang w:eastAsia="he-IL"/>
        </w:rPr>
        <w:tab/>
        <w:t xml:space="preserve">–   </w:t>
      </w:r>
      <w:r>
        <w:rPr>
          <w:rFonts w:hint="cs"/>
          <w:rtl/>
          <w:lang w:eastAsia="he-IL"/>
        </w:rPr>
        <w:t>אינו נוכח</w:t>
      </w:r>
    </w:p>
    <w:p w:rsidR="00CC3AE6" w:rsidRDefault="00CC3AE6" w:rsidP="00555870">
      <w:pPr>
        <w:rPr>
          <w:rtl/>
          <w:lang w:eastAsia="he-IL"/>
        </w:rPr>
      </w:pPr>
      <w:r>
        <w:rPr>
          <w:rtl/>
          <w:lang w:eastAsia="he-IL"/>
        </w:rPr>
        <w:t>איימן עודה</w:t>
      </w:r>
      <w:r>
        <w:rPr>
          <w:rtl/>
          <w:lang w:eastAsia="he-IL"/>
        </w:rPr>
        <w:tab/>
      </w:r>
      <w:r>
        <w:rPr>
          <w:rtl/>
          <w:lang w:eastAsia="he-IL"/>
        </w:rPr>
        <w:tab/>
      </w:r>
      <w:r>
        <w:rPr>
          <w:rtl/>
          <w:lang w:eastAsia="he-IL"/>
        </w:rPr>
        <w:tab/>
        <w:t xml:space="preserve">–   </w:t>
      </w:r>
      <w:r>
        <w:rPr>
          <w:rFonts w:hint="cs"/>
          <w:rtl/>
          <w:lang w:eastAsia="he-IL"/>
        </w:rPr>
        <w:t>אינו נוכח</w:t>
      </w:r>
    </w:p>
    <w:p w:rsidR="00CC3AE6" w:rsidRDefault="00CC3AE6" w:rsidP="00555870">
      <w:pPr>
        <w:rPr>
          <w:rtl/>
          <w:lang w:eastAsia="he-IL"/>
        </w:rPr>
      </w:pPr>
      <w:r>
        <w:rPr>
          <w:rtl/>
          <w:lang w:eastAsia="he-IL"/>
        </w:rPr>
        <w:t>עאידה תומא סלימאן</w:t>
      </w:r>
      <w:r>
        <w:rPr>
          <w:rtl/>
          <w:lang w:eastAsia="he-IL"/>
        </w:rPr>
        <w:tab/>
      </w:r>
      <w:r>
        <w:rPr>
          <w:rtl/>
          <w:lang w:eastAsia="he-IL"/>
        </w:rPr>
        <w:tab/>
        <w:t xml:space="preserve">–   </w:t>
      </w:r>
      <w:r>
        <w:rPr>
          <w:rFonts w:hint="cs"/>
          <w:rtl/>
          <w:lang w:eastAsia="he-IL"/>
        </w:rPr>
        <w:t>אינה נוכחת</w:t>
      </w:r>
    </w:p>
    <w:p w:rsidR="00CC3AE6" w:rsidRDefault="00CC3AE6" w:rsidP="00555870">
      <w:pPr>
        <w:rPr>
          <w:rtl/>
          <w:lang w:eastAsia="he-IL"/>
        </w:rPr>
      </w:pPr>
    </w:p>
    <w:p w:rsidR="00CC3AE6" w:rsidRDefault="00CC3AE6" w:rsidP="00555870">
      <w:pPr>
        <w:pStyle w:val="af6"/>
        <w:keepNext/>
        <w:rPr>
          <w:rtl/>
        </w:rPr>
      </w:pPr>
      <w:bookmarkStart w:id="39634" w:name="_ETM_Q91_194256"/>
      <w:bookmarkStart w:id="39635" w:name="_ETM_Q91_194333"/>
      <w:bookmarkEnd w:id="39634"/>
      <w:bookmarkEnd w:id="39635"/>
      <w:r w:rsidRPr="005E7FA8">
        <w:rPr>
          <w:rStyle w:val="TagStyle"/>
          <w:rtl/>
        </w:rPr>
        <w:t xml:space="preserve"> &lt;&lt; יור &gt;&gt;</w:t>
      </w:r>
      <w:r w:rsidRPr="002F3589">
        <w:rPr>
          <w:rStyle w:val="TagStyle"/>
          <w:rtl/>
        </w:rPr>
        <w:t xml:space="preserve"> </w:t>
      </w:r>
      <w:r>
        <w:rPr>
          <w:rtl/>
        </w:rPr>
        <w:t>היו"ר יריב לוין:</w:t>
      </w:r>
      <w:r w:rsidRPr="002F3589">
        <w:rPr>
          <w:rStyle w:val="TagStyle"/>
          <w:rtl/>
        </w:rPr>
        <w:t xml:space="preserve"> </w:t>
      </w:r>
      <w:r w:rsidRPr="005E7FA8">
        <w:rPr>
          <w:rStyle w:val="TagStyle"/>
          <w:rtl/>
        </w:rPr>
        <w:t>&lt;&lt; יור &gt;&gt;</w:t>
      </w:r>
      <w:r>
        <w:rPr>
          <w:rtl/>
        </w:rPr>
        <w:t xml:space="preserve">  </w:t>
      </w:r>
    </w:p>
    <w:p w:rsidR="00CC3AE6" w:rsidRDefault="00CC3AE6" w:rsidP="00555870">
      <w:pPr>
        <w:pStyle w:val="KeepWithNext"/>
        <w:rPr>
          <w:rtl/>
          <w:lang w:eastAsia="he-IL"/>
        </w:rPr>
      </w:pPr>
    </w:p>
    <w:p w:rsidR="00CC3AE6" w:rsidRDefault="00CC3AE6" w:rsidP="00555870">
      <w:pPr>
        <w:rPr>
          <w:rtl/>
          <w:lang w:eastAsia="he-IL"/>
        </w:rPr>
      </w:pPr>
      <w:r>
        <w:rPr>
          <w:rFonts w:hint="cs"/>
          <w:rtl/>
          <w:lang w:eastAsia="he-IL"/>
        </w:rPr>
        <w:t xml:space="preserve">אם </w:t>
      </w:r>
      <w:bookmarkStart w:id="39636" w:name="_ETM_Q91_193767"/>
      <w:bookmarkEnd w:id="39636"/>
      <w:r>
        <w:rPr>
          <w:rFonts w:hint="cs"/>
          <w:rtl/>
          <w:lang w:eastAsia="he-IL"/>
        </w:rPr>
        <w:t xml:space="preserve">כן, חברות וחברי הכנסת, האם נמצא באולם מישהו שטרם הצביע </w:t>
      </w:r>
      <w:bookmarkStart w:id="39637" w:name="_ETM_Q91_201166"/>
      <w:bookmarkEnd w:id="39637"/>
      <w:r>
        <w:rPr>
          <w:rFonts w:hint="cs"/>
          <w:rtl/>
          <w:lang w:eastAsia="he-IL"/>
        </w:rPr>
        <w:t xml:space="preserve">ומעוניין או מעוניינת להצביע? אין. אם כך, תמה ההצבעה. נא </w:t>
      </w:r>
      <w:bookmarkStart w:id="39638" w:name="_ETM_Q91_209781"/>
      <w:bookmarkEnd w:id="39638"/>
      <w:r>
        <w:rPr>
          <w:rFonts w:hint="cs"/>
          <w:rtl/>
          <w:lang w:eastAsia="he-IL"/>
        </w:rPr>
        <w:t>למנות את הקולות. לאחר הקראת התוצאות, אאפשר לשר זאב אלקין</w:t>
      </w:r>
      <w:bookmarkStart w:id="39639" w:name="_ETM_Q91_220341"/>
      <w:bookmarkEnd w:id="39639"/>
      <w:r>
        <w:rPr>
          <w:rFonts w:hint="cs"/>
          <w:rtl/>
          <w:lang w:eastAsia="he-IL"/>
        </w:rPr>
        <w:t xml:space="preserve"> לגשת למיקרופון מהצד על מנת למסור הודעה או הצעה </w:t>
      </w:r>
      <w:bookmarkStart w:id="39640" w:name="_ETM_Q91_229166"/>
      <w:bookmarkEnd w:id="39640"/>
      <w:r>
        <w:rPr>
          <w:rFonts w:hint="cs"/>
          <w:rtl/>
          <w:lang w:eastAsia="he-IL"/>
        </w:rPr>
        <w:t xml:space="preserve">בשם הממשלה. </w:t>
      </w:r>
      <w:bookmarkStart w:id="39641" w:name="_ETM_Q91_195322"/>
      <w:bookmarkEnd w:id="39641"/>
      <w:r>
        <w:rPr>
          <w:rFonts w:hint="cs"/>
          <w:rtl/>
          <w:lang w:eastAsia="he-IL"/>
        </w:rPr>
        <w:t xml:space="preserve">אם כן, חברות וחברי הכנסת, להלן תוצאות ההצבעה </w:t>
      </w:r>
      <w:bookmarkStart w:id="39642" w:name="_ETM_Q91_404300"/>
      <w:bookmarkEnd w:id="39642"/>
      <w:r>
        <w:rPr>
          <w:rFonts w:hint="cs"/>
          <w:rtl/>
          <w:lang w:eastAsia="he-IL"/>
        </w:rPr>
        <w:t xml:space="preserve">על הסתייגות מס' 61: 46 הצביעו בעד, 62 נגד. לפיכך </w:t>
      </w:r>
      <w:bookmarkStart w:id="39643" w:name="_ETM_Q91_410698"/>
      <w:bookmarkEnd w:id="39643"/>
      <w:r>
        <w:rPr>
          <w:rFonts w:hint="cs"/>
          <w:rtl/>
          <w:lang w:eastAsia="he-IL"/>
        </w:rPr>
        <w:t xml:space="preserve">ההסתייגות לא התקבלה. </w:t>
      </w:r>
    </w:p>
    <w:p w:rsidR="00CC3AE6" w:rsidRDefault="00CC3AE6" w:rsidP="00555870">
      <w:pPr>
        <w:rPr>
          <w:rtl/>
          <w:lang w:eastAsia="he-IL"/>
        </w:rPr>
      </w:pPr>
    </w:p>
    <w:p w:rsidR="00CC3AE6" w:rsidRDefault="00CC3AE6" w:rsidP="00555870">
      <w:pPr>
        <w:rPr>
          <w:rtl/>
          <w:lang w:eastAsia="he-IL"/>
        </w:rPr>
      </w:pPr>
      <w:r>
        <w:rPr>
          <w:rFonts w:hint="cs"/>
          <w:rtl/>
          <w:lang w:eastAsia="he-IL"/>
        </w:rPr>
        <w:t xml:space="preserve">כאמור, לפני שנמשיך בהצבעות, אני מאפשר לחבר </w:t>
      </w:r>
      <w:bookmarkStart w:id="39644" w:name="_ETM_Q91_417271"/>
      <w:bookmarkEnd w:id="39644"/>
      <w:r>
        <w:rPr>
          <w:rFonts w:hint="cs"/>
          <w:rtl/>
          <w:lang w:eastAsia="he-IL"/>
        </w:rPr>
        <w:t xml:space="preserve">הכנסת השר זאב אלקין לגשת למיקרופון. אדוני </w:t>
      </w:r>
      <w:bookmarkStart w:id="39645" w:name="_ETM_Q91_424756"/>
      <w:bookmarkEnd w:id="39645"/>
      <w:r>
        <w:rPr>
          <w:rFonts w:hint="cs"/>
          <w:rtl/>
          <w:lang w:eastAsia="he-IL"/>
        </w:rPr>
        <w:t xml:space="preserve">השר, אתה מוזמן. </w:t>
      </w:r>
    </w:p>
    <w:p w:rsidR="00CC3AE6" w:rsidRDefault="00CC3AE6" w:rsidP="00555870">
      <w:pPr>
        <w:rPr>
          <w:rtl/>
          <w:lang w:eastAsia="he-IL"/>
        </w:rPr>
      </w:pPr>
      <w:bookmarkStart w:id="39646" w:name="_ETM_Q91_427949"/>
      <w:bookmarkStart w:id="39647" w:name="_ETM_Q91_428005"/>
      <w:bookmarkEnd w:id="39646"/>
      <w:bookmarkEnd w:id="39647"/>
    </w:p>
    <w:p w:rsidR="00CC3AE6" w:rsidRDefault="00CC3AE6" w:rsidP="00555870">
      <w:pPr>
        <w:pStyle w:val="a4"/>
        <w:keepNext/>
        <w:rPr>
          <w:rtl/>
        </w:rPr>
      </w:pPr>
      <w:bookmarkStart w:id="39648" w:name="_ETM_Q91_427377"/>
      <w:bookmarkStart w:id="39649" w:name="ET_speaker_6193_5"/>
      <w:bookmarkEnd w:id="39648"/>
      <w:r w:rsidRPr="005E7FA8">
        <w:rPr>
          <w:rStyle w:val="TagStyle"/>
          <w:rtl/>
        </w:rPr>
        <w:t xml:space="preserve"> &lt;&lt; דובר &gt;&gt;</w:t>
      </w:r>
      <w:r w:rsidRPr="002F3589">
        <w:rPr>
          <w:rStyle w:val="TagStyle"/>
          <w:rtl/>
        </w:rPr>
        <w:t xml:space="preserve"> </w:t>
      </w:r>
      <w:bookmarkStart w:id="39650" w:name="_Toc123075270"/>
      <w:bookmarkStart w:id="39651" w:name="_Toc123076373"/>
      <w:r>
        <w:rPr>
          <w:rtl/>
        </w:rPr>
        <w:t>השר המקשר בין הממשלה לבין הכנסת זאב אלקין:</w:t>
      </w:r>
      <w:bookmarkEnd w:id="39650"/>
      <w:bookmarkEnd w:id="39651"/>
      <w:r w:rsidRPr="002F3589">
        <w:rPr>
          <w:rStyle w:val="TagStyle"/>
          <w:rtl/>
        </w:rPr>
        <w:t xml:space="preserve"> </w:t>
      </w:r>
      <w:r w:rsidRPr="005E7FA8">
        <w:rPr>
          <w:rStyle w:val="TagStyle"/>
          <w:rtl/>
        </w:rPr>
        <w:t>&lt;&lt; דובר &gt;&gt;</w:t>
      </w:r>
      <w:r>
        <w:rPr>
          <w:rtl/>
        </w:rPr>
        <w:t xml:space="preserve">  </w:t>
      </w:r>
      <w:bookmarkEnd w:id="39649"/>
    </w:p>
    <w:p w:rsidR="00CC3AE6" w:rsidRDefault="00CC3AE6" w:rsidP="00555870">
      <w:pPr>
        <w:pStyle w:val="KeepWithNext"/>
        <w:rPr>
          <w:rtl/>
          <w:lang w:eastAsia="he-IL"/>
        </w:rPr>
      </w:pPr>
    </w:p>
    <w:p w:rsidR="00CC3AE6" w:rsidRDefault="00CC3AE6" w:rsidP="00555870">
      <w:pPr>
        <w:rPr>
          <w:rtl/>
          <w:lang w:eastAsia="he-IL"/>
        </w:rPr>
      </w:pPr>
      <w:r>
        <w:rPr>
          <w:rFonts w:hint="cs"/>
          <w:rtl/>
          <w:lang w:eastAsia="he-IL"/>
        </w:rPr>
        <w:t xml:space="preserve">תודה רבה, אדוני היושב-ראש. חבריי השרים </w:t>
      </w:r>
      <w:bookmarkStart w:id="39652" w:name="_ETM_Q91_431087"/>
      <w:bookmarkEnd w:id="39652"/>
      <w:r>
        <w:rPr>
          <w:rFonts w:hint="cs"/>
          <w:rtl/>
          <w:lang w:eastAsia="he-IL"/>
        </w:rPr>
        <w:t xml:space="preserve">וחברי הכנסת, אני מבקש לפי סעיף 91(א) </w:t>
      </w:r>
      <w:r>
        <w:rPr>
          <w:rFonts w:hint="eastAsia"/>
          <w:rtl/>
          <w:lang w:eastAsia="he-IL"/>
        </w:rPr>
        <w:t xml:space="preserve">– </w:t>
      </w:r>
      <w:r>
        <w:rPr>
          <w:rFonts w:hint="cs"/>
          <w:rtl/>
          <w:lang w:eastAsia="he-IL"/>
        </w:rPr>
        <w:t xml:space="preserve">שכידוע הסעיף </w:t>
      </w:r>
      <w:bookmarkStart w:id="39653" w:name="_ETM_Q91_438589"/>
      <w:bookmarkEnd w:id="39653"/>
      <w:r>
        <w:rPr>
          <w:rFonts w:hint="cs"/>
          <w:rtl/>
          <w:lang w:eastAsia="he-IL"/>
        </w:rPr>
        <w:t>אומר שבכל שלב של הקריאה השנייה, כל עוד לא החלה</w:t>
      </w:r>
      <w:bookmarkStart w:id="39654" w:name="_ETM_Q91_443269"/>
      <w:bookmarkEnd w:id="39654"/>
      <w:r>
        <w:rPr>
          <w:rFonts w:hint="cs"/>
          <w:rtl/>
          <w:lang w:eastAsia="he-IL"/>
        </w:rPr>
        <w:t xml:space="preserve"> הקריאה השלישית, רשאים הממשלה או יושב-ראש הוועדה שהכינה את הצעת </w:t>
      </w:r>
      <w:bookmarkStart w:id="39655" w:name="_ETM_Q91_445883"/>
      <w:bookmarkEnd w:id="39655"/>
      <w:r>
        <w:rPr>
          <w:rFonts w:hint="cs"/>
          <w:rtl/>
          <w:lang w:eastAsia="he-IL"/>
        </w:rPr>
        <w:t xml:space="preserve">החוק להציע לכנסת להחזיר את הצעת החוק כולה או עניין </w:t>
      </w:r>
      <w:bookmarkStart w:id="39656" w:name="_ETM_Q91_450804"/>
      <w:bookmarkEnd w:id="39656"/>
      <w:r>
        <w:rPr>
          <w:rFonts w:hint="cs"/>
          <w:rtl/>
          <w:lang w:eastAsia="he-IL"/>
        </w:rPr>
        <w:t xml:space="preserve">מסוים שבה לוועדה שהכינה אותה, והכנסת תחליט על כך </w:t>
      </w:r>
      <w:bookmarkStart w:id="39657" w:name="_ETM_Q91_453951"/>
      <w:bookmarkEnd w:id="39657"/>
      <w:r>
        <w:rPr>
          <w:rFonts w:hint="cs"/>
          <w:rtl/>
          <w:lang w:eastAsia="he-IL"/>
        </w:rPr>
        <w:t xml:space="preserve">בהצבעה שתתקיים מייד </w:t>
      </w:r>
      <w:r>
        <w:rPr>
          <w:rFonts w:hint="eastAsia"/>
          <w:rtl/>
          <w:lang w:eastAsia="he-IL"/>
        </w:rPr>
        <w:t xml:space="preserve">– </w:t>
      </w:r>
      <w:r>
        <w:rPr>
          <w:rFonts w:hint="cs"/>
          <w:rtl/>
          <w:lang w:eastAsia="he-IL"/>
        </w:rPr>
        <w:t xml:space="preserve">אז היות שזאת הצעת חוק גרועה, פרסונלית, </w:t>
      </w:r>
      <w:bookmarkStart w:id="39658" w:name="_ETM_Q91_459565"/>
      <w:bookmarkEnd w:id="39658"/>
      <w:r>
        <w:rPr>
          <w:rFonts w:hint="cs"/>
          <w:rtl/>
          <w:lang w:eastAsia="he-IL"/>
        </w:rPr>
        <w:t xml:space="preserve">תיקון של חוק-יסוד שנעשה אפילו עוד לפני הקמת ממשלה, </w:t>
      </w:r>
      <w:bookmarkStart w:id="39659" w:name="_ETM_Q91_464811"/>
      <w:bookmarkEnd w:id="39659"/>
      <w:r>
        <w:rPr>
          <w:rFonts w:hint="cs"/>
          <w:rtl/>
          <w:lang w:eastAsia="he-IL"/>
        </w:rPr>
        <w:t>אנחנו מתנגדים לה כממשלה ומבקשים להחזיר אותה לוועדה ולתת לוועד</w:t>
      </w:r>
      <w:bookmarkStart w:id="39660" w:name="_ETM_Q91_470701"/>
      <w:bookmarkEnd w:id="39660"/>
      <w:r>
        <w:rPr>
          <w:rFonts w:hint="cs"/>
          <w:rtl/>
          <w:lang w:eastAsia="he-IL"/>
        </w:rPr>
        <w:t xml:space="preserve">ה סיכוי נוסף לחזור בה מהרעיון הגרוע הזה. </w:t>
      </w:r>
      <w:bookmarkStart w:id="39661" w:name="_ETM_Q91_477603"/>
      <w:bookmarkEnd w:id="39661"/>
    </w:p>
    <w:p w:rsidR="00CC3AE6" w:rsidRDefault="00CC3AE6" w:rsidP="00555870">
      <w:pPr>
        <w:rPr>
          <w:rtl/>
          <w:lang w:eastAsia="he-IL"/>
        </w:rPr>
      </w:pPr>
      <w:bookmarkStart w:id="39662" w:name="_ETM_Q91_477668"/>
      <w:bookmarkEnd w:id="39662"/>
    </w:p>
    <w:p w:rsidR="00CC3AE6" w:rsidRDefault="00CC3AE6" w:rsidP="00555870">
      <w:pPr>
        <w:pStyle w:val="af6"/>
        <w:keepNext/>
        <w:rPr>
          <w:rtl/>
        </w:rPr>
      </w:pPr>
      <w:r w:rsidRPr="005E7FA8">
        <w:rPr>
          <w:rStyle w:val="TagStyle"/>
          <w:rtl/>
        </w:rPr>
        <w:t xml:space="preserve"> &lt;&lt; יור &gt;&gt;</w:t>
      </w:r>
      <w:r w:rsidRPr="002F3589">
        <w:rPr>
          <w:rStyle w:val="TagStyle"/>
          <w:rtl/>
        </w:rPr>
        <w:t xml:space="preserve"> </w:t>
      </w:r>
      <w:r>
        <w:rPr>
          <w:rtl/>
        </w:rPr>
        <w:t>היו"ר יריב לוין:</w:t>
      </w:r>
      <w:r w:rsidRPr="002F3589">
        <w:rPr>
          <w:rStyle w:val="TagStyle"/>
          <w:rtl/>
        </w:rPr>
        <w:t xml:space="preserve"> </w:t>
      </w:r>
      <w:r w:rsidRPr="005E7FA8">
        <w:rPr>
          <w:rStyle w:val="TagStyle"/>
          <w:rtl/>
        </w:rPr>
        <w:t>&lt;&lt; יור &gt;&gt;</w:t>
      </w:r>
      <w:r>
        <w:rPr>
          <w:rtl/>
        </w:rPr>
        <w:t xml:space="preserve">  </w:t>
      </w:r>
    </w:p>
    <w:p w:rsidR="00CC3AE6" w:rsidRDefault="00CC3AE6" w:rsidP="00555870">
      <w:pPr>
        <w:pStyle w:val="KeepWithNext"/>
        <w:rPr>
          <w:rtl/>
          <w:lang w:eastAsia="he-IL"/>
        </w:rPr>
      </w:pPr>
    </w:p>
    <w:p w:rsidR="00CC3AE6" w:rsidRDefault="00CC3AE6" w:rsidP="00555870">
      <w:pPr>
        <w:rPr>
          <w:rtl/>
          <w:lang w:eastAsia="he-IL"/>
        </w:rPr>
      </w:pPr>
      <w:bookmarkStart w:id="39663" w:name="_ETM_Q91_479147"/>
      <w:bookmarkEnd w:id="39663"/>
      <w:r>
        <w:rPr>
          <w:rFonts w:hint="cs"/>
          <w:rtl/>
          <w:lang w:eastAsia="he-IL"/>
        </w:rPr>
        <w:t xml:space="preserve">תודה לשר </w:t>
      </w:r>
      <w:bookmarkStart w:id="39664" w:name="_ETM_Q91_478388"/>
      <w:bookmarkEnd w:id="39664"/>
      <w:r>
        <w:rPr>
          <w:rFonts w:hint="cs"/>
          <w:rtl/>
          <w:lang w:eastAsia="he-IL"/>
        </w:rPr>
        <w:t xml:space="preserve">זאב אלקין. </w:t>
      </w:r>
    </w:p>
    <w:p w:rsidR="00CC3AE6" w:rsidRDefault="00CC3AE6" w:rsidP="00555870">
      <w:pPr>
        <w:rPr>
          <w:rtl/>
          <w:lang w:eastAsia="he-IL"/>
        </w:rPr>
      </w:pPr>
    </w:p>
    <w:p w:rsidR="00CC3AE6" w:rsidRPr="002F3589" w:rsidRDefault="00CC3AE6" w:rsidP="00555870">
      <w:pPr>
        <w:rPr>
          <w:rtl/>
          <w:lang w:eastAsia="he-IL"/>
        </w:rPr>
      </w:pPr>
      <w:r>
        <w:rPr>
          <w:rFonts w:hint="cs"/>
          <w:rtl/>
          <w:lang w:eastAsia="he-IL"/>
        </w:rPr>
        <w:t xml:space="preserve">רבותיי, נא לשבת. אני רוצה שתקשיבו כדי </w:t>
      </w:r>
      <w:bookmarkStart w:id="39665" w:name="_ETM_Q91_485188"/>
      <w:bookmarkEnd w:id="39665"/>
      <w:r>
        <w:rPr>
          <w:rFonts w:hint="cs"/>
          <w:rtl/>
          <w:lang w:eastAsia="he-IL"/>
        </w:rPr>
        <w:t xml:space="preserve">שכל אחד יבין על מה מצביעים ואיך. אנחנו מצביעים על </w:t>
      </w:r>
      <w:bookmarkStart w:id="39666" w:name="_ETM_Q91_489881"/>
      <w:bookmarkEnd w:id="39666"/>
      <w:r>
        <w:rPr>
          <w:rFonts w:hint="cs"/>
          <w:rtl/>
          <w:lang w:eastAsia="he-IL"/>
        </w:rPr>
        <w:t xml:space="preserve">הודעתו של השר זאב אלקין בשם הממשלה. מי שבעד </w:t>
      </w:r>
      <w:bookmarkStart w:id="39667" w:name="_ETM_Q91_497650"/>
      <w:bookmarkEnd w:id="39667"/>
      <w:r>
        <w:rPr>
          <w:rFonts w:hint="cs"/>
          <w:rtl/>
          <w:lang w:eastAsia="he-IL"/>
        </w:rPr>
        <w:t xml:space="preserve">לקבל את ההודעה ולהחזיר את הצעת החוק לוועדה, מצביע בעד; </w:t>
      </w:r>
      <w:bookmarkStart w:id="39668" w:name="_ETM_Q91_501283"/>
      <w:bookmarkEnd w:id="39668"/>
      <w:r>
        <w:rPr>
          <w:rFonts w:hint="cs"/>
          <w:rtl/>
          <w:lang w:eastAsia="he-IL"/>
        </w:rPr>
        <w:t xml:space="preserve">מי שמתנגד להודעה של השר אלקין מצביע נגד. הצבעה על </w:t>
      </w:r>
      <w:bookmarkStart w:id="39669" w:name="_ETM_Q91_510650"/>
      <w:bookmarkEnd w:id="39669"/>
      <w:r>
        <w:rPr>
          <w:rFonts w:hint="cs"/>
          <w:rtl/>
          <w:lang w:eastAsia="he-IL"/>
        </w:rPr>
        <w:t xml:space="preserve">ההודעה. </w:t>
      </w:r>
    </w:p>
    <w:p w:rsidR="00CC3AE6" w:rsidRDefault="00CC3AE6" w:rsidP="00555870">
      <w:pPr>
        <w:rPr>
          <w:rtl/>
          <w:lang w:eastAsia="he-IL"/>
        </w:rPr>
      </w:pPr>
    </w:p>
    <w:p w:rsidR="00CC3AE6" w:rsidRDefault="00CC3AE6" w:rsidP="00555870">
      <w:pPr>
        <w:pStyle w:val="af1"/>
        <w:keepNext/>
        <w:rPr>
          <w:rtl/>
          <w:lang w:eastAsia="he-IL"/>
        </w:rPr>
      </w:pPr>
      <w:r>
        <w:rPr>
          <w:rtl/>
          <w:lang w:eastAsia="he-IL"/>
        </w:rPr>
        <w:t>הצבעה מס'</w:t>
      </w:r>
      <w:r>
        <w:rPr>
          <w:rFonts w:hint="cs"/>
          <w:rtl/>
          <w:lang w:eastAsia="he-IL"/>
        </w:rPr>
        <w:t xml:space="preserve"> 68</w:t>
      </w:r>
    </w:p>
    <w:p w:rsidR="00CC3AE6" w:rsidRDefault="00CC3AE6" w:rsidP="00555870">
      <w:pPr>
        <w:pStyle w:val="--"/>
        <w:keepNext/>
        <w:rPr>
          <w:rtl/>
          <w:lang w:eastAsia="he-IL"/>
        </w:rPr>
      </w:pPr>
    </w:p>
    <w:p w:rsidR="00CC3AE6" w:rsidRDefault="00CC3AE6" w:rsidP="00555870">
      <w:pPr>
        <w:pStyle w:val="--"/>
        <w:keepNext/>
        <w:rPr>
          <w:rtl/>
          <w:lang w:eastAsia="he-IL"/>
        </w:rPr>
      </w:pPr>
      <w:r>
        <w:rPr>
          <w:rtl/>
          <w:lang w:eastAsia="he-IL"/>
        </w:rPr>
        <w:t xml:space="preserve">בעד </w:t>
      </w:r>
      <w:r>
        <w:rPr>
          <w:rFonts w:hint="cs"/>
          <w:rtl/>
          <w:lang w:eastAsia="he-IL"/>
        </w:rPr>
        <w:t>ההצעה להחזיר את הצעת החוק לוועדה</w:t>
      </w:r>
      <w:r>
        <w:rPr>
          <w:rtl/>
          <w:lang w:eastAsia="he-IL"/>
        </w:rPr>
        <w:t xml:space="preserve"> –</w:t>
      </w:r>
      <w:r>
        <w:rPr>
          <w:rFonts w:hint="cs"/>
          <w:rtl/>
          <w:lang w:eastAsia="he-IL"/>
        </w:rPr>
        <w:t xml:space="preserve"> 53</w:t>
      </w:r>
    </w:p>
    <w:p w:rsidR="00CC3AE6" w:rsidRDefault="00CC3AE6" w:rsidP="00555870">
      <w:pPr>
        <w:pStyle w:val="--"/>
        <w:keepNext/>
        <w:rPr>
          <w:rtl/>
          <w:lang w:eastAsia="he-IL"/>
        </w:rPr>
      </w:pPr>
      <w:r>
        <w:rPr>
          <w:rtl/>
          <w:lang w:eastAsia="he-IL"/>
        </w:rPr>
        <w:t>נגד –</w:t>
      </w:r>
      <w:r>
        <w:rPr>
          <w:rFonts w:hint="cs"/>
          <w:rtl/>
          <w:lang w:eastAsia="he-IL"/>
        </w:rPr>
        <w:t xml:space="preserve"> 63</w:t>
      </w:r>
      <w:r>
        <w:rPr>
          <w:rtl/>
          <w:lang w:eastAsia="he-IL"/>
        </w:rPr>
        <w:t xml:space="preserve"> </w:t>
      </w:r>
    </w:p>
    <w:p w:rsidR="00CC3AE6" w:rsidRDefault="00CC3AE6" w:rsidP="00555870">
      <w:pPr>
        <w:pStyle w:val="--"/>
        <w:keepNext/>
        <w:rPr>
          <w:rtl/>
          <w:lang w:eastAsia="he-IL"/>
        </w:rPr>
      </w:pPr>
      <w:r>
        <w:rPr>
          <w:rtl/>
          <w:lang w:eastAsia="he-IL"/>
        </w:rPr>
        <w:t xml:space="preserve">נמנעים – </w:t>
      </w:r>
      <w:r>
        <w:rPr>
          <w:rFonts w:hint="cs"/>
          <w:rtl/>
          <w:lang w:eastAsia="he-IL"/>
        </w:rPr>
        <w:t>1</w:t>
      </w:r>
    </w:p>
    <w:p w:rsidR="00CC3AE6" w:rsidRDefault="00CC3AE6" w:rsidP="00555870">
      <w:pPr>
        <w:pStyle w:val="af2"/>
        <w:rPr>
          <w:rtl/>
          <w:lang w:eastAsia="he-IL"/>
        </w:rPr>
      </w:pPr>
      <w:r>
        <w:rPr>
          <w:rFonts w:hint="cs"/>
          <w:rtl/>
          <w:lang w:eastAsia="he-IL"/>
        </w:rPr>
        <w:t xml:space="preserve">ההצעה להחזיר את הצעת חוק-יסוד: הממשלה (תיקון מס' 11) לוועדה לא נתקבלה. </w:t>
      </w:r>
    </w:p>
    <w:p w:rsidR="00CC3AE6" w:rsidRDefault="00CC3AE6" w:rsidP="00555870">
      <w:pPr>
        <w:rPr>
          <w:rtl/>
          <w:lang w:eastAsia="he-IL"/>
        </w:rPr>
      </w:pPr>
    </w:p>
    <w:p w:rsidR="00CC3AE6" w:rsidRDefault="00CC3AE6" w:rsidP="00555870">
      <w:pPr>
        <w:pStyle w:val="af6"/>
        <w:keepNext/>
        <w:rPr>
          <w:rtl/>
        </w:rPr>
      </w:pPr>
      <w:r w:rsidRPr="005E7FA8">
        <w:rPr>
          <w:rStyle w:val="TagStyle"/>
          <w:rtl/>
        </w:rPr>
        <w:t xml:space="preserve"> &lt;&lt; יור &gt;&gt;</w:t>
      </w:r>
      <w:r w:rsidRPr="00B72C35">
        <w:rPr>
          <w:rStyle w:val="TagStyle"/>
          <w:rtl/>
        </w:rPr>
        <w:t xml:space="preserve"> </w:t>
      </w:r>
      <w:r>
        <w:rPr>
          <w:rtl/>
        </w:rPr>
        <w:t>היו"ר יריב לוין:</w:t>
      </w:r>
      <w:r w:rsidRPr="00B72C35">
        <w:rPr>
          <w:rStyle w:val="TagStyle"/>
          <w:rtl/>
        </w:rPr>
        <w:t xml:space="preserve"> </w:t>
      </w:r>
      <w:r w:rsidRPr="005E7FA8">
        <w:rPr>
          <w:rStyle w:val="TagStyle"/>
          <w:rtl/>
        </w:rPr>
        <w:t>&lt;&lt; יור &gt;&gt;</w:t>
      </w:r>
      <w:r>
        <w:rPr>
          <w:rtl/>
        </w:rPr>
        <w:t xml:space="preserve">  </w:t>
      </w:r>
    </w:p>
    <w:p w:rsidR="00CC3AE6" w:rsidRDefault="00CC3AE6" w:rsidP="00555870">
      <w:pPr>
        <w:pStyle w:val="KeepWithNext"/>
        <w:rPr>
          <w:rtl/>
          <w:lang w:eastAsia="he-IL"/>
        </w:rPr>
      </w:pPr>
    </w:p>
    <w:p w:rsidR="00CC3AE6" w:rsidRDefault="00CC3AE6" w:rsidP="00555870">
      <w:pPr>
        <w:rPr>
          <w:rtl/>
          <w:lang w:eastAsia="he-IL"/>
        </w:rPr>
      </w:pPr>
      <w:bookmarkStart w:id="39670" w:name="_ETM_Q91_512241"/>
      <w:bookmarkEnd w:id="39670"/>
      <w:r>
        <w:rPr>
          <w:rFonts w:hint="cs"/>
          <w:rtl/>
          <w:lang w:eastAsia="he-IL"/>
        </w:rPr>
        <w:t>אם כן, בעד – 53,</w:t>
      </w:r>
      <w:bookmarkStart w:id="39671" w:name="_ETM_Q91_525205"/>
      <w:bookmarkEnd w:id="39671"/>
      <w:r>
        <w:rPr>
          <w:rFonts w:hint="cs"/>
          <w:rtl/>
          <w:lang w:eastAsia="he-IL"/>
        </w:rPr>
        <w:t xml:space="preserve"> נגד – 63, נמנע אחד. לפיכך, נדמה לי, השר אלקין, </w:t>
      </w:r>
      <w:bookmarkStart w:id="39672" w:name="_ETM_Q91_532700"/>
      <w:bookmarkEnd w:id="39672"/>
      <w:r>
        <w:rPr>
          <w:rFonts w:hint="cs"/>
          <w:rtl/>
          <w:lang w:eastAsia="he-IL"/>
        </w:rPr>
        <w:t xml:space="preserve">שנגזר עלינו להמשיך בדיון ובהצבעות. </w:t>
      </w:r>
    </w:p>
    <w:p w:rsidR="00CC3AE6" w:rsidRDefault="00CC3AE6" w:rsidP="00555870">
      <w:pPr>
        <w:rPr>
          <w:rtl/>
          <w:lang w:eastAsia="he-IL"/>
        </w:rPr>
      </w:pPr>
      <w:bookmarkStart w:id="39673" w:name="_ETM_Q91_538780"/>
      <w:bookmarkStart w:id="39674" w:name="_ETM_Q91_538831"/>
      <w:bookmarkEnd w:id="39673"/>
      <w:bookmarkEnd w:id="39674"/>
    </w:p>
    <w:p w:rsidR="00CC3AE6" w:rsidRDefault="00CC3AE6" w:rsidP="00555870">
      <w:pPr>
        <w:rPr>
          <w:rtl/>
          <w:lang w:eastAsia="he-IL"/>
        </w:rPr>
      </w:pPr>
      <w:bookmarkStart w:id="39675" w:name="_ETM_Q91_538980"/>
      <w:bookmarkStart w:id="39676" w:name="_ETM_Q91_539055"/>
      <w:bookmarkEnd w:id="39675"/>
      <w:bookmarkEnd w:id="39676"/>
      <w:r>
        <w:rPr>
          <w:rFonts w:hint="cs"/>
          <w:rtl/>
          <w:lang w:eastAsia="he-IL"/>
        </w:rPr>
        <w:t xml:space="preserve">אם כן, חברות וחברי הכנסת, </w:t>
      </w:r>
      <w:bookmarkStart w:id="39677" w:name="_ETM_Q91_542356"/>
      <w:bookmarkEnd w:id="39677"/>
      <w:r>
        <w:rPr>
          <w:rFonts w:hint="cs"/>
          <w:rtl/>
          <w:lang w:eastAsia="he-IL"/>
        </w:rPr>
        <w:t xml:space="preserve">אנחנו סיימנו בכך שהסתייגות מס' 61 נדחתה. </w:t>
      </w:r>
    </w:p>
    <w:p w:rsidR="00CC3AE6" w:rsidRDefault="00CC3AE6" w:rsidP="00555870">
      <w:pPr>
        <w:rPr>
          <w:rtl/>
          <w:lang w:eastAsia="he-IL"/>
        </w:rPr>
      </w:pPr>
    </w:p>
    <w:p w:rsidR="00CC3AE6" w:rsidRDefault="00CC3AE6" w:rsidP="00555870">
      <w:pPr>
        <w:rPr>
          <w:rtl/>
          <w:lang w:eastAsia="he-IL"/>
        </w:rPr>
      </w:pPr>
      <w:r>
        <w:rPr>
          <w:rFonts w:hint="cs"/>
          <w:rtl/>
          <w:lang w:eastAsia="he-IL"/>
        </w:rPr>
        <w:t>לפיכך, אנחנ</w:t>
      </w:r>
      <w:bookmarkStart w:id="39678" w:name="_ETM_Q91_548958"/>
      <w:bookmarkEnd w:id="39678"/>
      <w:r>
        <w:rPr>
          <w:rFonts w:hint="cs"/>
          <w:rtl/>
          <w:lang w:eastAsia="he-IL"/>
        </w:rPr>
        <w:t xml:space="preserve">ו עוברים עכשיו להצבעה על סעיף 8, לאחר שכל ההסתייגויות </w:t>
      </w:r>
      <w:bookmarkStart w:id="39679" w:name="_ETM_Q91_554737"/>
      <w:bookmarkEnd w:id="39679"/>
      <w:r>
        <w:rPr>
          <w:rFonts w:hint="cs"/>
          <w:rtl/>
          <w:lang w:eastAsia="he-IL"/>
        </w:rPr>
        <w:t>לסעיף 8 נדחו, ואנחנו מצביעים על סעיף 8</w:t>
      </w:r>
      <w:bookmarkStart w:id="39680" w:name="_ETM_Q91_558770"/>
      <w:bookmarkEnd w:id="39680"/>
      <w:r>
        <w:rPr>
          <w:rFonts w:hint="cs"/>
          <w:rtl/>
          <w:lang w:eastAsia="he-IL"/>
        </w:rPr>
        <w:t xml:space="preserve"> כנוסח הוועדה, הצבעה על הסעיף. </w:t>
      </w:r>
      <w:bookmarkStart w:id="39681" w:name="_ETM_Q91_564536"/>
      <w:bookmarkEnd w:id="39681"/>
    </w:p>
    <w:p w:rsidR="00CC3AE6" w:rsidRPr="00B72C35" w:rsidRDefault="00CC3AE6" w:rsidP="00555870">
      <w:pPr>
        <w:rPr>
          <w:rtl/>
          <w:lang w:eastAsia="he-IL"/>
        </w:rPr>
      </w:pPr>
      <w:bookmarkStart w:id="39682" w:name="_ETM_Q91_564587"/>
      <w:bookmarkEnd w:id="39682"/>
    </w:p>
    <w:p w:rsidR="00CC3AE6" w:rsidRDefault="00CC3AE6" w:rsidP="00555870">
      <w:pPr>
        <w:pStyle w:val="af1"/>
        <w:keepNext/>
        <w:rPr>
          <w:rtl/>
          <w:lang w:eastAsia="he-IL"/>
        </w:rPr>
      </w:pPr>
      <w:r>
        <w:rPr>
          <w:rtl/>
          <w:lang w:eastAsia="he-IL"/>
        </w:rPr>
        <w:t>הצבעה מס'</w:t>
      </w:r>
      <w:r>
        <w:rPr>
          <w:rFonts w:hint="cs"/>
          <w:rtl/>
          <w:lang w:eastAsia="he-IL"/>
        </w:rPr>
        <w:t xml:space="preserve"> 69</w:t>
      </w:r>
    </w:p>
    <w:p w:rsidR="00CC3AE6" w:rsidRDefault="00CC3AE6" w:rsidP="00555870">
      <w:pPr>
        <w:pStyle w:val="--"/>
        <w:keepNext/>
        <w:rPr>
          <w:rtl/>
          <w:lang w:eastAsia="he-IL"/>
        </w:rPr>
      </w:pPr>
    </w:p>
    <w:p w:rsidR="00CC3AE6" w:rsidRDefault="00CC3AE6" w:rsidP="00555870">
      <w:pPr>
        <w:pStyle w:val="--"/>
        <w:keepNext/>
        <w:rPr>
          <w:rtl/>
          <w:lang w:eastAsia="he-IL"/>
        </w:rPr>
      </w:pPr>
      <w:r>
        <w:rPr>
          <w:rtl/>
          <w:lang w:eastAsia="he-IL"/>
        </w:rPr>
        <w:t>בעד סעי</w:t>
      </w:r>
      <w:r>
        <w:rPr>
          <w:rFonts w:hint="cs"/>
          <w:rtl/>
          <w:lang w:eastAsia="he-IL"/>
        </w:rPr>
        <w:t>ף 8, כהצעת הוועדה</w:t>
      </w:r>
      <w:r>
        <w:rPr>
          <w:rtl/>
          <w:lang w:eastAsia="he-IL"/>
        </w:rPr>
        <w:t xml:space="preserve"> –</w:t>
      </w:r>
      <w:r>
        <w:rPr>
          <w:rFonts w:hint="cs"/>
          <w:rtl/>
          <w:lang w:eastAsia="he-IL"/>
        </w:rPr>
        <w:t xml:space="preserve"> 62</w:t>
      </w:r>
    </w:p>
    <w:p w:rsidR="00CC3AE6" w:rsidRDefault="00CC3AE6" w:rsidP="00555870">
      <w:pPr>
        <w:pStyle w:val="--"/>
        <w:keepNext/>
        <w:rPr>
          <w:rtl/>
          <w:lang w:eastAsia="he-IL"/>
        </w:rPr>
      </w:pPr>
      <w:r>
        <w:rPr>
          <w:rtl/>
          <w:lang w:eastAsia="he-IL"/>
        </w:rPr>
        <w:t xml:space="preserve">נגד – </w:t>
      </w:r>
      <w:r>
        <w:rPr>
          <w:rFonts w:hint="cs"/>
          <w:rtl/>
          <w:lang w:eastAsia="he-IL"/>
        </w:rPr>
        <w:t>54</w:t>
      </w:r>
    </w:p>
    <w:p w:rsidR="00CC3AE6" w:rsidRDefault="00CC3AE6" w:rsidP="00555870">
      <w:pPr>
        <w:pStyle w:val="--"/>
        <w:keepNext/>
        <w:rPr>
          <w:rtl/>
          <w:lang w:eastAsia="he-IL"/>
        </w:rPr>
      </w:pPr>
      <w:r>
        <w:rPr>
          <w:rtl/>
          <w:lang w:eastAsia="he-IL"/>
        </w:rPr>
        <w:t xml:space="preserve">נמנעים – </w:t>
      </w:r>
      <w:r>
        <w:rPr>
          <w:rFonts w:hint="cs"/>
          <w:rtl/>
          <w:lang w:eastAsia="he-IL"/>
        </w:rPr>
        <w:t>אין</w:t>
      </w:r>
    </w:p>
    <w:p w:rsidR="00CC3AE6" w:rsidRDefault="00CC3AE6" w:rsidP="00555870">
      <w:pPr>
        <w:pStyle w:val="af2"/>
        <w:rPr>
          <w:rtl/>
          <w:lang w:eastAsia="he-IL"/>
        </w:rPr>
      </w:pPr>
      <w:r>
        <w:rPr>
          <w:rtl/>
          <w:lang w:eastAsia="he-IL"/>
        </w:rPr>
        <w:t>סעי</w:t>
      </w:r>
      <w:r>
        <w:rPr>
          <w:rFonts w:hint="cs"/>
          <w:rtl/>
          <w:lang w:eastAsia="he-IL"/>
        </w:rPr>
        <w:t xml:space="preserve">ף 8, כהצעת הוועדה, נתקבל. </w:t>
      </w:r>
    </w:p>
    <w:p w:rsidR="00CC3AE6" w:rsidRDefault="00CC3AE6" w:rsidP="00555870">
      <w:pPr>
        <w:rPr>
          <w:rtl/>
          <w:lang w:eastAsia="he-IL"/>
        </w:rPr>
      </w:pPr>
      <w:bookmarkStart w:id="39683" w:name="_ETM_Q91_574864"/>
      <w:bookmarkStart w:id="39684" w:name="_ETM_Q91_574911"/>
      <w:bookmarkEnd w:id="39683"/>
      <w:bookmarkEnd w:id="39684"/>
    </w:p>
    <w:p w:rsidR="00CC3AE6" w:rsidRDefault="00CC3AE6" w:rsidP="00555870">
      <w:pPr>
        <w:pStyle w:val="af6"/>
        <w:keepNext/>
        <w:rPr>
          <w:rtl/>
        </w:rPr>
      </w:pPr>
      <w:r w:rsidRPr="005E7FA8">
        <w:rPr>
          <w:rStyle w:val="TagStyle"/>
          <w:rtl/>
        </w:rPr>
        <w:t xml:space="preserve"> &lt;&lt; יור &gt;&gt;</w:t>
      </w:r>
      <w:r w:rsidRPr="00B72C35">
        <w:rPr>
          <w:rStyle w:val="TagStyle"/>
          <w:rtl/>
        </w:rPr>
        <w:t xml:space="preserve"> </w:t>
      </w:r>
      <w:r>
        <w:rPr>
          <w:rtl/>
        </w:rPr>
        <w:t>היו"ר יריב לוין:</w:t>
      </w:r>
      <w:r w:rsidRPr="00B72C35">
        <w:rPr>
          <w:rStyle w:val="TagStyle"/>
          <w:rtl/>
        </w:rPr>
        <w:t xml:space="preserve"> </w:t>
      </w:r>
      <w:r w:rsidRPr="005E7FA8">
        <w:rPr>
          <w:rStyle w:val="TagStyle"/>
          <w:rtl/>
        </w:rPr>
        <w:t>&lt;&lt; יור &gt;&gt;</w:t>
      </w:r>
      <w:r>
        <w:rPr>
          <w:rtl/>
        </w:rPr>
        <w:t xml:space="preserve">  </w:t>
      </w:r>
    </w:p>
    <w:p w:rsidR="00CC3AE6" w:rsidRDefault="00CC3AE6" w:rsidP="00555870">
      <w:pPr>
        <w:pStyle w:val="KeepWithNext"/>
        <w:rPr>
          <w:rtl/>
          <w:lang w:eastAsia="he-IL"/>
        </w:rPr>
      </w:pPr>
    </w:p>
    <w:p w:rsidR="00CC3AE6" w:rsidRDefault="00CC3AE6" w:rsidP="00555870">
      <w:pPr>
        <w:rPr>
          <w:rtl/>
          <w:lang w:eastAsia="he-IL"/>
        </w:rPr>
      </w:pPr>
      <w:bookmarkStart w:id="39685" w:name="_ETM_Q91_576349"/>
      <w:bookmarkEnd w:id="39685"/>
      <w:r>
        <w:rPr>
          <w:rFonts w:hint="cs"/>
          <w:rtl/>
          <w:lang w:eastAsia="he-IL"/>
        </w:rPr>
        <w:t>חבר הכנסת סופר, אני מבין שאתה מצרף את קולך</w:t>
      </w:r>
      <w:bookmarkStart w:id="39686" w:name="_ETM_Q91_579161"/>
      <w:bookmarkEnd w:id="39686"/>
      <w:r>
        <w:rPr>
          <w:rFonts w:hint="cs"/>
          <w:rtl/>
          <w:lang w:eastAsia="he-IL"/>
        </w:rPr>
        <w:t xml:space="preserve"> בעד. לפיכך, 63 בעד, 54</w:t>
      </w:r>
      <w:bookmarkStart w:id="39687" w:name="_ETM_Q91_582707"/>
      <w:bookmarkEnd w:id="39687"/>
      <w:r>
        <w:rPr>
          <w:rFonts w:hint="cs"/>
          <w:rtl/>
          <w:lang w:eastAsia="he-IL"/>
        </w:rPr>
        <w:t xml:space="preserve"> נגד, אין נמנעים, ואני קובע שסעיף 8 אושר אף הוא </w:t>
      </w:r>
      <w:bookmarkStart w:id="39688" w:name="_ETM_Q91_589986"/>
      <w:bookmarkEnd w:id="39688"/>
      <w:r>
        <w:rPr>
          <w:rFonts w:hint="cs"/>
          <w:rtl/>
          <w:lang w:eastAsia="he-IL"/>
        </w:rPr>
        <w:t xml:space="preserve">כנוסח הוועדה. </w:t>
      </w:r>
    </w:p>
    <w:p w:rsidR="00CC3AE6" w:rsidRDefault="00CC3AE6" w:rsidP="00555870">
      <w:pPr>
        <w:rPr>
          <w:rtl/>
          <w:lang w:eastAsia="he-IL"/>
        </w:rPr>
      </w:pPr>
    </w:p>
    <w:p w:rsidR="00CC3AE6" w:rsidRPr="00B72C35" w:rsidRDefault="00CC3AE6" w:rsidP="00555870">
      <w:pPr>
        <w:rPr>
          <w:rtl/>
          <w:lang w:eastAsia="he-IL"/>
        </w:rPr>
      </w:pPr>
      <w:r>
        <w:rPr>
          <w:rFonts w:hint="cs"/>
          <w:rtl/>
          <w:lang w:eastAsia="he-IL"/>
        </w:rPr>
        <w:t xml:space="preserve">לאחר סעיף 8 יש לנו הסתייגות של חבר </w:t>
      </w:r>
      <w:bookmarkStart w:id="39689" w:name="_ETM_Q91_594820"/>
      <w:bookmarkEnd w:id="39689"/>
      <w:r>
        <w:rPr>
          <w:rFonts w:hint="cs"/>
          <w:rtl/>
          <w:lang w:eastAsia="he-IL"/>
        </w:rPr>
        <w:t xml:space="preserve">הכנסת יוסף </w:t>
      </w:r>
      <w:bookmarkStart w:id="39690" w:name="_ETM_Q91_596723"/>
      <w:bookmarkStart w:id="39691" w:name="_ETM_Q91_596799"/>
      <w:bookmarkEnd w:id="39690"/>
      <w:bookmarkEnd w:id="39691"/>
      <w:r>
        <w:rPr>
          <w:rFonts w:hint="cs"/>
          <w:rtl/>
          <w:lang w:eastAsia="he-IL"/>
        </w:rPr>
        <w:t xml:space="preserve">עטאונה, הסתייגות מס' 62. אנחנו מצביעים על ההסתייגות. </w:t>
      </w:r>
      <w:bookmarkStart w:id="39692" w:name="_ETM_Q91_604943"/>
      <w:bookmarkEnd w:id="39692"/>
      <w:r>
        <w:rPr>
          <w:rFonts w:hint="cs"/>
          <w:rtl/>
          <w:lang w:eastAsia="he-IL"/>
        </w:rPr>
        <w:t xml:space="preserve">הצבעה על הסתייגות. </w:t>
      </w:r>
    </w:p>
    <w:p w:rsidR="00CC3AE6" w:rsidRDefault="00CC3AE6" w:rsidP="00555870">
      <w:pPr>
        <w:rPr>
          <w:rtl/>
          <w:lang w:eastAsia="he-IL"/>
        </w:rPr>
      </w:pPr>
    </w:p>
    <w:p w:rsidR="00CC3AE6" w:rsidRDefault="00CC3AE6" w:rsidP="00555870">
      <w:pPr>
        <w:pStyle w:val="af1"/>
        <w:keepNext/>
      </w:pPr>
      <w:r>
        <w:rPr>
          <w:rFonts w:hint="cs"/>
          <w:rtl/>
        </w:rPr>
        <w:t>הצבעה מס' 70</w:t>
      </w:r>
    </w:p>
    <w:p w:rsidR="00CC3AE6" w:rsidRDefault="00CC3AE6" w:rsidP="00555870">
      <w:pPr>
        <w:pStyle w:val="--"/>
        <w:keepNext/>
        <w:rPr>
          <w:rtl/>
        </w:rPr>
      </w:pPr>
    </w:p>
    <w:p w:rsidR="00CC3AE6" w:rsidRDefault="00CC3AE6" w:rsidP="00555870">
      <w:pPr>
        <w:pStyle w:val="--"/>
        <w:keepNext/>
        <w:rPr>
          <w:rtl/>
        </w:rPr>
      </w:pPr>
      <w:r>
        <w:rPr>
          <w:rFonts w:hint="cs"/>
          <w:rtl/>
        </w:rPr>
        <w:t>בעד ההסתייגות – 9</w:t>
      </w:r>
    </w:p>
    <w:p w:rsidR="00CC3AE6" w:rsidRDefault="00CC3AE6" w:rsidP="00555870">
      <w:pPr>
        <w:pStyle w:val="--"/>
        <w:keepNext/>
        <w:rPr>
          <w:rtl/>
        </w:rPr>
      </w:pPr>
      <w:r>
        <w:rPr>
          <w:rFonts w:hint="cs"/>
          <w:rtl/>
        </w:rPr>
        <w:t>נגד – 64</w:t>
      </w:r>
    </w:p>
    <w:p w:rsidR="00CC3AE6" w:rsidRDefault="00CC3AE6" w:rsidP="00555870">
      <w:pPr>
        <w:pStyle w:val="--"/>
        <w:keepNext/>
        <w:rPr>
          <w:rtl/>
        </w:rPr>
      </w:pPr>
      <w:r>
        <w:rPr>
          <w:rFonts w:hint="cs"/>
          <w:rtl/>
        </w:rPr>
        <w:t>נמנעים – אין</w:t>
      </w:r>
    </w:p>
    <w:p w:rsidR="00CC3AE6" w:rsidRDefault="00CC3AE6" w:rsidP="00555870">
      <w:pPr>
        <w:pStyle w:val="af2"/>
        <w:rPr>
          <w:rtl/>
        </w:rPr>
      </w:pPr>
      <w:r>
        <w:rPr>
          <w:rFonts w:hint="cs"/>
          <w:rtl/>
        </w:rPr>
        <w:t xml:space="preserve">הסתייגות 62 לא נתקבלה. </w:t>
      </w:r>
    </w:p>
    <w:p w:rsidR="00CC3AE6" w:rsidRDefault="00CC3AE6" w:rsidP="00555870">
      <w:pPr>
        <w:rPr>
          <w:rtl/>
        </w:rPr>
      </w:pPr>
    </w:p>
    <w:p w:rsidR="00CC3AE6" w:rsidRDefault="00CC3AE6" w:rsidP="00555870">
      <w:pPr>
        <w:pStyle w:val="af6"/>
        <w:keepNext/>
        <w:rPr>
          <w:rtl/>
        </w:rPr>
      </w:pPr>
      <w:r w:rsidRPr="005E7FA8">
        <w:rPr>
          <w:rStyle w:val="TagStyle"/>
          <w:rtl/>
        </w:rPr>
        <w:t xml:space="preserve"> &lt;&lt; יור &gt;&gt;</w:t>
      </w:r>
      <w:r w:rsidRPr="00B72C35">
        <w:rPr>
          <w:rStyle w:val="TagStyle"/>
          <w:rtl/>
        </w:rPr>
        <w:t xml:space="preserve"> </w:t>
      </w:r>
      <w:r>
        <w:rPr>
          <w:rtl/>
        </w:rPr>
        <w:t>היו"ר יריב לוין:</w:t>
      </w:r>
      <w:r w:rsidRPr="00B72C35">
        <w:rPr>
          <w:rStyle w:val="TagStyle"/>
          <w:rtl/>
        </w:rPr>
        <w:t xml:space="preserve"> </w:t>
      </w:r>
      <w:r w:rsidRPr="005E7FA8">
        <w:rPr>
          <w:rStyle w:val="TagStyle"/>
          <w:rtl/>
        </w:rPr>
        <w:t>&lt;&lt; יור &gt;&gt;</w:t>
      </w:r>
      <w:r>
        <w:rPr>
          <w:rtl/>
        </w:rPr>
        <w:t xml:space="preserve">  </w:t>
      </w:r>
    </w:p>
    <w:p w:rsidR="00CC3AE6" w:rsidRDefault="00CC3AE6" w:rsidP="00555870">
      <w:pPr>
        <w:pStyle w:val="KeepWithNext"/>
        <w:rPr>
          <w:rtl/>
        </w:rPr>
      </w:pPr>
    </w:p>
    <w:p w:rsidR="00CC3AE6" w:rsidRDefault="00CC3AE6" w:rsidP="00555870">
      <w:pPr>
        <w:rPr>
          <w:rtl/>
        </w:rPr>
      </w:pPr>
      <w:bookmarkStart w:id="39693" w:name="_ETM_Q91_611371"/>
      <w:bookmarkEnd w:id="39693"/>
      <w:r>
        <w:rPr>
          <w:rFonts w:hint="cs"/>
          <w:rtl/>
        </w:rPr>
        <w:t>תשעה</w:t>
      </w:r>
      <w:r w:rsidR="00D42584">
        <w:rPr>
          <w:rFonts w:hint="cs"/>
          <w:rtl/>
        </w:rPr>
        <w:t xml:space="preserve"> </w:t>
      </w:r>
      <w:r>
        <w:rPr>
          <w:rFonts w:hint="cs"/>
          <w:rtl/>
        </w:rPr>
        <w:t xml:space="preserve">בעד, </w:t>
      </w:r>
      <w:bookmarkStart w:id="39694" w:name="_ETM_Q91_618095"/>
      <w:bookmarkEnd w:id="39694"/>
      <w:r>
        <w:rPr>
          <w:rFonts w:hint="cs"/>
          <w:rtl/>
        </w:rPr>
        <w:t>64 נגד</w:t>
      </w:r>
      <w:bookmarkStart w:id="39695" w:name="_ETM_Q91_620096"/>
      <w:bookmarkStart w:id="39696" w:name="_ETM_Q91_620158"/>
      <w:bookmarkEnd w:id="39695"/>
      <w:bookmarkEnd w:id="39696"/>
      <w:r>
        <w:rPr>
          <w:rFonts w:hint="cs"/>
          <w:rtl/>
        </w:rPr>
        <w:t xml:space="preserve">, אין נמנעים. לפיכך ההסתייגות נדחתה. </w:t>
      </w:r>
    </w:p>
    <w:p w:rsidR="00CC3AE6" w:rsidRDefault="00CC3AE6" w:rsidP="00555870">
      <w:pPr>
        <w:rPr>
          <w:rtl/>
        </w:rPr>
      </w:pPr>
    </w:p>
    <w:p w:rsidR="00CC3AE6" w:rsidRDefault="00CC3AE6" w:rsidP="00555870">
      <w:pPr>
        <w:rPr>
          <w:rtl/>
        </w:rPr>
      </w:pPr>
      <w:r>
        <w:rPr>
          <w:rFonts w:hint="cs"/>
          <w:rtl/>
        </w:rPr>
        <w:t>אם כן,</w:t>
      </w:r>
      <w:bookmarkStart w:id="39697" w:name="_ETM_Q91_624617"/>
      <w:bookmarkEnd w:id="39697"/>
      <w:r>
        <w:rPr>
          <w:rFonts w:hint="cs"/>
          <w:rtl/>
        </w:rPr>
        <w:t xml:space="preserve"> חברות וחברי הכנסת, בכך תמה הקריאה השנייה בהצעת החוק, </w:t>
      </w:r>
      <w:bookmarkStart w:id="39698" w:name="_ETM_Q91_635290"/>
      <w:bookmarkEnd w:id="39698"/>
      <w:r>
        <w:rPr>
          <w:rFonts w:hint="cs"/>
          <w:rtl/>
        </w:rPr>
        <w:t>ובטרם נעבור לקריאה השלישית, הפופולריות של ההודעות גואה, ואני</w:t>
      </w:r>
      <w:bookmarkStart w:id="39699" w:name="_ETM_Q91_641169"/>
      <w:bookmarkEnd w:id="39699"/>
      <w:r>
        <w:rPr>
          <w:rFonts w:hint="cs"/>
          <w:rtl/>
        </w:rPr>
        <w:t xml:space="preserve"> מזמין למיקרופון את חבר הכנסת וסגן השר יואב סגלוביץ',</w:t>
      </w:r>
      <w:bookmarkStart w:id="39700" w:name="_ETM_Q91_647235"/>
      <w:bookmarkEnd w:id="39700"/>
      <w:r>
        <w:rPr>
          <w:rFonts w:hint="cs"/>
          <w:rtl/>
        </w:rPr>
        <w:t xml:space="preserve"> בבקשה. </w:t>
      </w:r>
    </w:p>
    <w:p w:rsidR="00CC3AE6" w:rsidRDefault="00CC3AE6" w:rsidP="00555870">
      <w:pPr>
        <w:rPr>
          <w:rtl/>
        </w:rPr>
      </w:pPr>
    </w:p>
    <w:p w:rsidR="00CC3AE6" w:rsidRDefault="00CC3AE6" w:rsidP="00555870">
      <w:pPr>
        <w:pStyle w:val="a4"/>
        <w:keepNext/>
        <w:rPr>
          <w:rtl/>
        </w:rPr>
      </w:pPr>
      <w:bookmarkStart w:id="39701" w:name="ET_speaker_6240_11"/>
      <w:r w:rsidRPr="005E7FA8">
        <w:rPr>
          <w:rStyle w:val="TagStyle"/>
          <w:rtl/>
        </w:rPr>
        <w:t xml:space="preserve"> &lt;&lt; דובר &gt;&gt;</w:t>
      </w:r>
      <w:r w:rsidRPr="00B72C35">
        <w:rPr>
          <w:rStyle w:val="TagStyle"/>
          <w:rtl/>
        </w:rPr>
        <w:t xml:space="preserve"> </w:t>
      </w:r>
      <w:bookmarkStart w:id="39702" w:name="_Toc123075271"/>
      <w:bookmarkStart w:id="39703" w:name="_Toc123076374"/>
      <w:r>
        <w:rPr>
          <w:rtl/>
        </w:rPr>
        <w:t>סגן השר לביטחון הפנים יואב סגלוביץ':</w:t>
      </w:r>
      <w:bookmarkEnd w:id="39702"/>
      <w:bookmarkEnd w:id="39703"/>
      <w:r w:rsidRPr="00B72C35">
        <w:rPr>
          <w:rStyle w:val="TagStyle"/>
          <w:rtl/>
        </w:rPr>
        <w:t xml:space="preserve"> </w:t>
      </w:r>
      <w:r w:rsidRPr="005E7FA8">
        <w:rPr>
          <w:rStyle w:val="TagStyle"/>
          <w:rtl/>
        </w:rPr>
        <w:t>&lt;&lt; דובר &gt;&gt;</w:t>
      </w:r>
      <w:r>
        <w:rPr>
          <w:rtl/>
        </w:rPr>
        <w:t xml:space="preserve">  </w:t>
      </w:r>
      <w:bookmarkEnd w:id="39701"/>
    </w:p>
    <w:p w:rsidR="00CC3AE6" w:rsidRDefault="00CC3AE6" w:rsidP="00555870">
      <w:pPr>
        <w:pStyle w:val="KeepWithNext"/>
        <w:rPr>
          <w:rtl/>
        </w:rPr>
      </w:pPr>
    </w:p>
    <w:p w:rsidR="00CC3AE6" w:rsidRDefault="00CC3AE6" w:rsidP="00555870">
      <w:pPr>
        <w:rPr>
          <w:rtl/>
        </w:rPr>
      </w:pPr>
      <w:r>
        <w:rPr>
          <w:rFonts w:hint="cs"/>
          <w:rtl/>
        </w:rPr>
        <w:t xml:space="preserve">אדוני היושב-ראש, חבריי חברי הכנסת, כמו שאמרת, כנראה באמת </w:t>
      </w:r>
      <w:bookmarkStart w:id="39704" w:name="_ETM_Q91_651617"/>
      <w:bookmarkEnd w:id="39704"/>
      <w:r>
        <w:rPr>
          <w:rFonts w:hint="cs"/>
          <w:rtl/>
        </w:rPr>
        <w:t xml:space="preserve">ההודעה שלי פופולרית. </w:t>
      </w:r>
    </w:p>
    <w:p w:rsidR="00CC3AE6" w:rsidRDefault="00CC3AE6" w:rsidP="00555870">
      <w:pPr>
        <w:rPr>
          <w:rtl/>
        </w:rPr>
      </w:pPr>
      <w:bookmarkStart w:id="39705" w:name="_ETM_Q91_654071"/>
      <w:bookmarkStart w:id="39706" w:name="_ETM_Q91_654133"/>
      <w:bookmarkEnd w:id="39705"/>
      <w:bookmarkEnd w:id="39706"/>
    </w:p>
    <w:p w:rsidR="00CC3AE6" w:rsidRDefault="00CC3AE6" w:rsidP="00555870">
      <w:pPr>
        <w:pStyle w:val="af6"/>
        <w:keepNext/>
        <w:rPr>
          <w:rtl/>
        </w:rPr>
      </w:pPr>
      <w:r w:rsidRPr="005E7FA8">
        <w:rPr>
          <w:rStyle w:val="TagStyle"/>
          <w:rtl/>
        </w:rPr>
        <w:t xml:space="preserve"> &lt;&lt; יור &gt;&gt;</w:t>
      </w:r>
      <w:r w:rsidRPr="00B72C35">
        <w:rPr>
          <w:rStyle w:val="TagStyle"/>
          <w:rtl/>
        </w:rPr>
        <w:t xml:space="preserve"> </w:t>
      </w:r>
      <w:r>
        <w:rPr>
          <w:rtl/>
        </w:rPr>
        <w:t>היו"ר יריב לוין:</w:t>
      </w:r>
      <w:r w:rsidRPr="00B72C35">
        <w:rPr>
          <w:rStyle w:val="TagStyle"/>
          <w:rtl/>
        </w:rPr>
        <w:t xml:space="preserve"> </w:t>
      </w:r>
      <w:r w:rsidRPr="005E7FA8">
        <w:rPr>
          <w:rStyle w:val="TagStyle"/>
          <w:rtl/>
        </w:rPr>
        <w:t>&lt;&lt; יור &gt;&gt;</w:t>
      </w:r>
      <w:r>
        <w:rPr>
          <w:rtl/>
        </w:rPr>
        <w:t xml:space="preserve">  </w:t>
      </w:r>
    </w:p>
    <w:p w:rsidR="00CC3AE6" w:rsidRDefault="00CC3AE6" w:rsidP="00555870">
      <w:pPr>
        <w:pStyle w:val="KeepWithNext"/>
        <w:rPr>
          <w:rtl/>
        </w:rPr>
      </w:pPr>
    </w:p>
    <w:p w:rsidR="00CC3AE6" w:rsidRDefault="00CC3AE6" w:rsidP="00555870">
      <w:pPr>
        <w:rPr>
          <w:rtl/>
        </w:rPr>
      </w:pPr>
      <w:bookmarkStart w:id="39707" w:name="_ETM_Q91_654876"/>
      <w:bookmarkEnd w:id="39707"/>
      <w:r>
        <w:rPr>
          <w:rFonts w:hint="cs"/>
          <w:rtl/>
        </w:rPr>
        <w:t xml:space="preserve">לא, הנושא של </w:t>
      </w:r>
      <w:bookmarkStart w:id="39708" w:name="_ETM_Q91_654576"/>
      <w:bookmarkEnd w:id="39708"/>
      <w:r>
        <w:rPr>
          <w:rFonts w:hint="cs"/>
          <w:rtl/>
        </w:rPr>
        <w:t>הודעות הוא פופולרי. אני לא יודע לנבא את ההודעה שלך</w:t>
      </w:r>
      <w:bookmarkStart w:id="39709" w:name="_ETM_Q91_657765"/>
      <w:bookmarkEnd w:id="39709"/>
      <w:r>
        <w:rPr>
          <w:rFonts w:hint="cs"/>
          <w:rtl/>
        </w:rPr>
        <w:t xml:space="preserve">. </w:t>
      </w:r>
    </w:p>
    <w:p w:rsidR="00CC3AE6" w:rsidRDefault="00CC3AE6" w:rsidP="00555870">
      <w:pPr>
        <w:rPr>
          <w:rtl/>
        </w:rPr>
      </w:pPr>
      <w:bookmarkStart w:id="39710" w:name="_ETM_Q91_658254"/>
      <w:bookmarkStart w:id="39711" w:name="_ETM_Q91_658308"/>
      <w:bookmarkEnd w:id="39710"/>
      <w:bookmarkEnd w:id="39711"/>
    </w:p>
    <w:p w:rsidR="00CC3AE6" w:rsidRDefault="00CC3AE6" w:rsidP="00555870">
      <w:pPr>
        <w:pStyle w:val="-"/>
        <w:keepNext/>
        <w:rPr>
          <w:rtl/>
        </w:rPr>
      </w:pPr>
      <w:bookmarkStart w:id="39712" w:name="ET_speakercontinue_6240_13"/>
      <w:r w:rsidRPr="005E7FA8">
        <w:rPr>
          <w:rStyle w:val="TagStyle"/>
          <w:rtl/>
        </w:rPr>
        <w:t xml:space="preserve"> &lt;&lt; דובר_המשך &gt;&gt;</w:t>
      </w:r>
      <w:r w:rsidRPr="00B72C35">
        <w:rPr>
          <w:rStyle w:val="TagStyle"/>
          <w:rtl/>
        </w:rPr>
        <w:t xml:space="preserve"> </w:t>
      </w:r>
      <w:r>
        <w:rPr>
          <w:rtl/>
        </w:rPr>
        <w:t>סגן השר לביטחון הפנים יואב סגלוביץ':</w:t>
      </w:r>
      <w:r w:rsidRPr="00B72C35">
        <w:rPr>
          <w:rStyle w:val="TagStyle"/>
          <w:rtl/>
        </w:rPr>
        <w:t xml:space="preserve"> </w:t>
      </w:r>
      <w:r w:rsidRPr="005E7FA8">
        <w:rPr>
          <w:rStyle w:val="TagStyle"/>
          <w:rtl/>
        </w:rPr>
        <w:t>&lt;&lt; דובר_המשך &gt;&gt;</w:t>
      </w:r>
      <w:r>
        <w:rPr>
          <w:rtl/>
        </w:rPr>
        <w:t xml:space="preserve">  </w:t>
      </w:r>
      <w:bookmarkEnd w:id="39712"/>
    </w:p>
    <w:p w:rsidR="00CC3AE6" w:rsidRDefault="00CC3AE6" w:rsidP="00555870">
      <w:pPr>
        <w:pStyle w:val="KeepWithNext"/>
        <w:rPr>
          <w:rtl/>
        </w:rPr>
      </w:pPr>
    </w:p>
    <w:p w:rsidR="00CC3AE6" w:rsidRDefault="00CC3AE6" w:rsidP="00555870">
      <w:pPr>
        <w:rPr>
          <w:rtl/>
        </w:rPr>
      </w:pPr>
      <w:bookmarkStart w:id="39713" w:name="_ETM_Q91_656983"/>
      <w:bookmarkEnd w:id="39713"/>
      <w:r>
        <w:rPr>
          <w:rFonts w:hint="cs"/>
          <w:rtl/>
        </w:rPr>
        <w:t xml:space="preserve">אנחנו כבר נראה. אני חושב שאתה תראה שהיא כן </w:t>
      </w:r>
      <w:bookmarkStart w:id="39714" w:name="_ETM_Q91_659092"/>
      <w:bookmarkEnd w:id="39714"/>
      <w:r>
        <w:rPr>
          <w:rFonts w:hint="cs"/>
          <w:rtl/>
        </w:rPr>
        <w:t xml:space="preserve">פופולרית, לפחות פעם הייתה פה, בכנסת. החוק שעובר היום הוא </w:t>
      </w:r>
      <w:bookmarkStart w:id="39715" w:name="_ETM_Q91_665310"/>
      <w:bookmarkEnd w:id="39715"/>
      <w:r>
        <w:rPr>
          <w:rFonts w:hint="cs"/>
          <w:rtl/>
        </w:rPr>
        <w:t xml:space="preserve">חוק שמיטיב באופן אישי, מהותי ומושחת עם חברי כנסת. האם </w:t>
      </w:r>
      <w:bookmarkStart w:id="39716" w:name="_ETM_Q91_672968"/>
      <w:bookmarkEnd w:id="39716"/>
      <w:r>
        <w:rPr>
          <w:rFonts w:hint="cs"/>
          <w:rtl/>
        </w:rPr>
        <w:t xml:space="preserve">מי מחברי הכנסת כאן הודיע על ניגוד עניינים לאדוני? אם </w:t>
      </w:r>
      <w:bookmarkStart w:id="39717" w:name="_ETM_Q91_679557"/>
      <w:bookmarkEnd w:id="39717"/>
      <w:r>
        <w:rPr>
          <w:rFonts w:hint="cs"/>
          <w:rtl/>
        </w:rPr>
        <w:t xml:space="preserve">קיים כזה, נכון שיודיעו, ואם הדבר הזה נעשה, נשמח לשמוע. </w:t>
      </w:r>
      <w:bookmarkStart w:id="39718" w:name="_ETM_Q91_684138"/>
      <w:bookmarkEnd w:id="39718"/>
    </w:p>
    <w:p w:rsidR="00CC3AE6" w:rsidRDefault="00CC3AE6" w:rsidP="00555870">
      <w:pPr>
        <w:rPr>
          <w:rtl/>
        </w:rPr>
      </w:pPr>
      <w:bookmarkStart w:id="39719" w:name="_ETM_Q91_685482"/>
      <w:bookmarkStart w:id="39720" w:name="_ETM_Q91_685541"/>
      <w:bookmarkEnd w:id="39719"/>
      <w:bookmarkEnd w:id="39720"/>
    </w:p>
    <w:p w:rsidR="00CC3AE6" w:rsidRDefault="00CC3AE6" w:rsidP="00555870">
      <w:pPr>
        <w:pStyle w:val="af6"/>
        <w:keepNext/>
        <w:rPr>
          <w:rtl/>
        </w:rPr>
      </w:pPr>
      <w:r w:rsidRPr="005E7FA8">
        <w:rPr>
          <w:rStyle w:val="TagStyle"/>
          <w:rtl/>
        </w:rPr>
        <w:t xml:space="preserve"> &lt;&lt; יור &gt;&gt;</w:t>
      </w:r>
      <w:r w:rsidRPr="00B72C35">
        <w:rPr>
          <w:rStyle w:val="TagStyle"/>
          <w:rtl/>
        </w:rPr>
        <w:t xml:space="preserve"> </w:t>
      </w:r>
      <w:r>
        <w:rPr>
          <w:rtl/>
        </w:rPr>
        <w:t>היו"ר יריב לוין:</w:t>
      </w:r>
      <w:r w:rsidRPr="00B72C35">
        <w:rPr>
          <w:rStyle w:val="TagStyle"/>
          <w:rtl/>
        </w:rPr>
        <w:t xml:space="preserve"> </w:t>
      </w:r>
      <w:r w:rsidRPr="005E7FA8">
        <w:rPr>
          <w:rStyle w:val="TagStyle"/>
          <w:rtl/>
        </w:rPr>
        <w:t>&lt;&lt; יור &gt;&gt;</w:t>
      </w:r>
      <w:r>
        <w:rPr>
          <w:rtl/>
        </w:rPr>
        <w:t xml:space="preserve">  </w:t>
      </w:r>
    </w:p>
    <w:p w:rsidR="00CC3AE6" w:rsidRDefault="00CC3AE6" w:rsidP="00555870">
      <w:pPr>
        <w:pStyle w:val="KeepWithNext"/>
        <w:rPr>
          <w:rtl/>
        </w:rPr>
      </w:pPr>
    </w:p>
    <w:p w:rsidR="00CC3AE6" w:rsidRDefault="00CC3AE6" w:rsidP="00555870">
      <w:pPr>
        <w:rPr>
          <w:rtl/>
        </w:rPr>
      </w:pPr>
      <w:bookmarkStart w:id="39721" w:name="_ETM_Q91_686390"/>
      <w:bookmarkEnd w:id="39721"/>
      <w:r>
        <w:rPr>
          <w:rFonts w:hint="cs"/>
          <w:rtl/>
        </w:rPr>
        <w:t>תודה, רבותיי. תודה לסגן השר סגלוביץ'. הנושא שאתה מעלה</w:t>
      </w:r>
      <w:bookmarkStart w:id="39722" w:name="_ETM_Q91_692859"/>
      <w:bookmarkEnd w:id="39722"/>
      <w:r>
        <w:rPr>
          <w:rFonts w:hint="cs"/>
          <w:rtl/>
        </w:rPr>
        <w:t xml:space="preserve">, נבדק על ידי עם הייעוץ המשפטי של הכנסת. המצב </w:t>
      </w:r>
      <w:bookmarkStart w:id="39723" w:name="_ETM_Q91_698126"/>
      <w:bookmarkEnd w:id="39723"/>
      <w:r>
        <w:rPr>
          <w:rFonts w:hint="cs"/>
          <w:rtl/>
        </w:rPr>
        <w:t xml:space="preserve">הוא פשוט: 1. ברור שכולם יכולים להצביע, לא משנה מה </w:t>
      </w:r>
      <w:bookmarkStart w:id="39724" w:name="_ETM_Q91_705102"/>
      <w:bookmarkEnd w:id="39724"/>
      <w:r>
        <w:rPr>
          <w:rFonts w:hint="cs"/>
          <w:rtl/>
        </w:rPr>
        <w:t xml:space="preserve">המצב; 2. ככל שלמישהו היה ניגוד עניינים והוא הודיע אותו </w:t>
      </w:r>
      <w:bookmarkStart w:id="39725" w:name="_ETM_Q91_710068"/>
      <w:bookmarkEnd w:id="39725"/>
      <w:r>
        <w:rPr>
          <w:rFonts w:hint="cs"/>
          <w:rtl/>
        </w:rPr>
        <w:t xml:space="preserve">בתחילת הליך החקיקה או בשלב הקודם שלו </w:t>
      </w:r>
      <w:r>
        <w:rPr>
          <w:rFonts w:hint="eastAsia"/>
          <w:rtl/>
        </w:rPr>
        <w:t xml:space="preserve">– </w:t>
      </w:r>
      <w:r>
        <w:rPr>
          <w:rFonts w:hint="cs"/>
          <w:rtl/>
        </w:rPr>
        <w:t xml:space="preserve">וכך נעשה לפחות </w:t>
      </w:r>
      <w:bookmarkStart w:id="39726" w:name="_ETM_Q91_716302"/>
      <w:bookmarkEnd w:id="39726"/>
      <w:r>
        <w:rPr>
          <w:rFonts w:hint="cs"/>
          <w:rtl/>
        </w:rPr>
        <w:t xml:space="preserve">במקרה אחד, למיטב זיכרוני </w:t>
      </w:r>
      <w:r>
        <w:rPr>
          <w:rFonts w:hint="eastAsia"/>
          <w:rtl/>
        </w:rPr>
        <w:t xml:space="preserve">– </w:t>
      </w:r>
      <w:r>
        <w:rPr>
          <w:rFonts w:hint="cs"/>
          <w:rtl/>
        </w:rPr>
        <w:t xml:space="preserve">הרי שההודעה תופסת ואין צורך לחזור </w:t>
      </w:r>
      <w:bookmarkStart w:id="39727" w:name="_ETM_Q91_720439"/>
      <w:bookmarkEnd w:id="39727"/>
      <w:r>
        <w:rPr>
          <w:rFonts w:hint="cs"/>
          <w:rtl/>
        </w:rPr>
        <w:t>עליה. ככל שיש מישהו שחושב שיש מקום למסור הודעה ולא</w:t>
      </w:r>
      <w:bookmarkStart w:id="39728" w:name="_ETM_Q91_726412"/>
      <w:bookmarkEnd w:id="39728"/>
      <w:r>
        <w:rPr>
          <w:rFonts w:hint="cs"/>
          <w:rtl/>
        </w:rPr>
        <w:t xml:space="preserve"> מסר הודעה כזאת במסגרת הליך החקיקה כולו בעניין </w:t>
      </w:r>
      <w:bookmarkStart w:id="39729" w:name="_ETM_Q91_730500"/>
      <w:bookmarkEnd w:id="39729"/>
      <w:r>
        <w:rPr>
          <w:rFonts w:hint="cs"/>
          <w:rtl/>
        </w:rPr>
        <w:t xml:space="preserve">החוק הזה, יש לו הזדמנות נוספת עכשיו, אם הוא </w:t>
      </w:r>
      <w:bookmarkStart w:id="39730" w:name="_ETM_Q91_732699"/>
      <w:bookmarkEnd w:id="39730"/>
      <w:r>
        <w:rPr>
          <w:rFonts w:hint="cs"/>
          <w:rtl/>
        </w:rPr>
        <w:t xml:space="preserve">מעוניין בכך, ואם לא, ונדמה לי שכך המצב </w:t>
      </w:r>
      <w:r>
        <w:rPr>
          <w:rFonts w:hint="eastAsia"/>
          <w:rtl/>
        </w:rPr>
        <w:t xml:space="preserve">– </w:t>
      </w:r>
      <w:r>
        <w:rPr>
          <w:rFonts w:hint="cs"/>
          <w:rtl/>
        </w:rPr>
        <w:t xml:space="preserve">אני מניח </w:t>
      </w:r>
      <w:bookmarkStart w:id="39731" w:name="_ETM_Q91_741059"/>
      <w:bookmarkEnd w:id="39731"/>
      <w:r>
        <w:rPr>
          <w:rFonts w:hint="cs"/>
          <w:rtl/>
        </w:rPr>
        <w:t xml:space="preserve">שאתם עוקבים אחרי דיוני המליאה. </w:t>
      </w:r>
    </w:p>
    <w:p w:rsidR="00CC3AE6" w:rsidRDefault="00CC3AE6" w:rsidP="00555870">
      <w:pPr>
        <w:rPr>
          <w:rtl/>
        </w:rPr>
      </w:pPr>
      <w:bookmarkStart w:id="39732" w:name="_ETM_Q91_747950"/>
      <w:bookmarkStart w:id="39733" w:name="_ETM_Q91_747996"/>
      <w:bookmarkStart w:id="39734" w:name="_ETM_Q91_748590"/>
      <w:bookmarkEnd w:id="39732"/>
      <w:bookmarkEnd w:id="39733"/>
      <w:bookmarkEnd w:id="39734"/>
    </w:p>
    <w:p w:rsidR="00883BDD" w:rsidRDefault="00883BDD" w:rsidP="00555870">
      <w:pPr>
        <w:rPr>
          <w:rtl/>
        </w:rPr>
      </w:pPr>
      <w:bookmarkStart w:id="39735" w:name="_ETM_Q91_748632"/>
      <w:bookmarkStart w:id="39736" w:name="TOR_Q92"/>
      <w:bookmarkEnd w:id="39735"/>
      <w:bookmarkEnd w:id="39736"/>
      <w:r>
        <w:rPr>
          <w:rFonts w:hint="cs"/>
          <w:rtl/>
        </w:rPr>
        <w:t>אם כן, חברות וחברי הכנסת - - -</w:t>
      </w:r>
    </w:p>
    <w:p w:rsidR="00883BDD" w:rsidRDefault="00883BDD" w:rsidP="00555870">
      <w:pPr>
        <w:rPr>
          <w:rtl/>
        </w:rPr>
      </w:pPr>
    </w:p>
    <w:p w:rsidR="00883BDD" w:rsidRDefault="00883BDD" w:rsidP="00555870">
      <w:pPr>
        <w:pStyle w:val="af5"/>
        <w:keepNext/>
        <w:rPr>
          <w:rtl/>
        </w:rPr>
      </w:pPr>
      <w:bookmarkStart w:id="39737" w:name="ET_interruption_קריאה_43"/>
      <w:r w:rsidRPr="00770B52">
        <w:rPr>
          <w:rStyle w:val="TagStyle"/>
          <w:rtl/>
        </w:rPr>
        <w:t xml:space="preserve"> &lt;&lt; קריאה &gt;&gt; </w:t>
      </w:r>
      <w:r>
        <w:rPr>
          <w:rtl/>
        </w:rPr>
        <w:t>קריאה:</w:t>
      </w:r>
      <w:r w:rsidRPr="00770B52">
        <w:rPr>
          <w:rStyle w:val="TagStyle"/>
          <w:rtl/>
        </w:rPr>
        <w:t xml:space="preserve"> &lt;&lt; קריאה &gt;&gt;</w:t>
      </w:r>
      <w:r>
        <w:rPr>
          <w:rtl/>
        </w:rPr>
        <w:t xml:space="preserve">   </w:t>
      </w:r>
      <w:bookmarkEnd w:id="39737"/>
    </w:p>
    <w:p w:rsidR="00883BDD" w:rsidRDefault="00883BDD" w:rsidP="00555870">
      <w:pPr>
        <w:pStyle w:val="KeepWithNext"/>
        <w:rPr>
          <w:rtl/>
          <w:lang w:eastAsia="he-IL"/>
        </w:rPr>
      </w:pPr>
    </w:p>
    <w:p w:rsidR="00883BDD" w:rsidRDefault="00883BDD" w:rsidP="00555870">
      <w:pPr>
        <w:rPr>
          <w:lang w:eastAsia="he-IL"/>
        </w:rPr>
      </w:pPr>
      <w:bookmarkStart w:id="39738" w:name="_ETM_Q92_144562"/>
      <w:bookmarkStart w:id="39739" w:name="_ETM_Q92_144834"/>
      <w:bookmarkStart w:id="39740" w:name="_ETM_Q92_144928"/>
      <w:bookmarkStart w:id="39741" w:name="_ETM_Q92_144950"/>
      <w:bookmarkStart w:id="39742" w:name="_ETM_Q92_145012"/>
      <w:bookmarkEnd w:id="39738"/>
      <w:bookmarkEnd w:id="39739"/>
      <w:bookmarkEnd w:id="39740"/>
      <w:bookmarkEnd w:id="39741"/>
      <w:bookmarkEnd w:id="39742"/>
      <w:r>
        <w:rPr>
          <w:rFonts w:hint="cs"/>
          <w:rtl/>
          <w:lang w:eastAsia="he-IL"/>
        </w:rPr>
        <w:t>- - -</w:t>
      </w:r>
    </w:p>
    <w:p w:rsidR="00883BDD" w:rsidRDefault="00883BDD" w:rsidP="00555870">
      <w:pPr>
        <w:ind w:left="720" w:firstLine="0"/>
        <w:rPr>
          <w:lang w:eastAsia="he-IL"/>
        </w:rPr>
      </w:pPr>
      <w:bookmarkStart w:id="39743" w:name="_ETM_Q92_140772"/>
      <w:bookmarkStart w:id="39744" w:name="_ETM_Q92_140851"/>
      <w:bookmarkEnd w:id="39743"/>
      <w:bookmarkEnd w:id="39744"/>
    </w:p>
    <w:p w:rsidR="00883BDD" w:rsidRDefault="00883BDD" w:rsidP="00555870">
      <w:pPr>
        <w:pStyle w:val="af6"/>
        <w:keepNext/>
        <w:rPr>
          <w:rtl/>
        </w:rPr>
      </w:pPr>
      <w:bookmarkStart w:id="39745" w:name="ET_yor_6338_44"/>
      <w:r w:rsidRPr="00770B52">
        <w:rPr>
          <w:rStyle w:val="TagStyle"/>
          <w:rtl/>
        </w:rPr>
        <w:t xml:space="preserve"> &lt;&lt; יור &gt;&gt; </w:t>
      </w:r>
      <w:r>
        <w:rPr>
          <w:rtl/>
        </w:rPr>
        <w:t>היו"ר יריב לוין:</w:t>
      </w:r>
      <w:r w:rsidRPr="00770B52">
        <w:rPr>
          <w:rStyle w:val="TagStyle"/>
          <w:rtl/>
        </w:rPr>
        <w:t xml:space="preserve"> &lt;&lt; יור &gt;&gt;</w:t>
      </w:r>
      <w:r>
        <w:rPr>
          <w:rtl/>
        </w:rPr>
        <w:t xml:space="preserve">   </w:t>
      </w:r>
      <w:bookmarkEnd w:id="39745"/>
    </w:p>
    <w:p w:rsidR="00883BDD" w:rsidRDefault="00883BDD" w:rsidP="00555870">
      <w:pPr>
        <w:pStyle w:val="KeepWithNext"/>
        <w:rPr>
          <w:rtl/>
          <w:lang w:eastAsia="he-IL"/>
        </w:rPr>
      </w:pPr>
    </w:p>
    <w:p w:rsidR="00883BDD" w:rsidRPr="00770B52" w:rsidRDefault="00883BDD" w:rsidP="00555870">
      <w:pPr>
        <w:rPr>
          <w:rtl/>
          <w:lang w:eastAsia="he-IL"/>
        </w:rPr>
      </w:pPr>
      <w:bookmarkStart w:id="39746" w:name="_ETM_Q92_141837"/>
      <w:bookmarkEnd w:id="39746"/>
      <w:r>
        <w:rPr>
          <w:rFonts w:hint="cs"/>
          <w:rtl/>
          <w:lang w:eastAsia="he-IL"/>
        </w:rPr>
        <w:t>חבר הכנסת כהן, אני לא צריך עזרה. תודה.</w:t>
      </w:r>
    </w:p>
    <w:p w:rsidR="00883BDD" w:rsidRDefault="00883BDD" w:rsidP="00555870">
      <w:pPr>
        <w:rPr>
          <w:rtl/>
        </w:rPr>
      </w:pPr>
      <w:bookmarkStart w:id="39747" w:name="_ETM_Q92_141683"/>
      <w:bookmarkStart w:id="39748" w:name="_ETM_Q92_141747"/>
      <w:bookmarkEnd w:id="39747"/>
      <w:bookmarkEnd w:id="39748"/>
    </w:p>
    <w:p w:rsidR="00883BDD" w:rsidRDefault="00883BDD" w:rsidP="00555870">
      <w:pPr>
        <w:rPr>
          <w:rtl/>
        </w:rPr>
      </w:pPr>
      <w:bookmarkStart w:id="39749" w:name="_ETM_Q92_141769"/>
      <w:bookmarkStart w:id="39750" w:name="_ETM_Q92_141842"/>
      <w:bookmarkEnd w:id="39749"/>
      <w:bookmarkEnd w:id="39750"/>
      <w:r>
        <w:rPr>
          <w:rFonts w:hint="cs"/>
          <w:rtl/>
        </w:rPr>
        <w:t xml:space="preserve">אם כן, חברות וחברי הכנסת, אנחנו </w:t>
      </w:r>
      <w:bookmarkStart w:id="39751" w:name="_ETM_Q92_150000"/>
      <w:bookmarkEnd w:id="39751"/>
      <w:r>
        <w:rPr>
          <w:rFonts w:hint="cs"/>
          <w:rtl/>
        </w:rPr>
        <w:t>עוברים עכשיו להצבעה.</w:t>
      </w:r>
    </w:p>
    <w:p w:rsidR="00883BDD" w:rsidRDefault="00883BDD" w:rsidP="009635F5">
      <w:pPr>
        <w:rPr>
          <w:rtl/>
        </w:rPr>
      </w:pPr>
    </w:p>
    <w:p w:rsidR="00883BDD" w:rsidRDefault="00883BDD" w:rsidP="00555870">
      <w:pPr>
        <w:pStyle w:val="af5"/>
        <w:keepNext/>
        <w:rPr>
          <w:rtl/>
        </w:rPr>
      </w:pPr>
      <w:bookmarkStart w:id="39752" w:name="ET_interruption_6352_1"/>
      <w:r w:rsidRPr="00A814A5">
        <w:rPr>
          <w:rStyle w:val="TagStyle"/>
          <w:rtl/>
        </w:rPr>
        <w:t xml:space="preserve"> &lt;&lt; קריאה &gt;&gt; </w:t>
      </w:r>
      <w:r>
        <w:rPr>
          <w:rtl/>
        </w:rPr>
        <w:t>אלמוג כהן (עוצמה יהודית):</w:t>
      </w:r>
      <w:r w:rsidRPr="00A814A5">
        <w:rPr>
          <w:rStyle w:val="TagStyle"/>
          <w:rtl/>
        </w:rPr>
        <w:t xml:space="preserve"> &lt;&lt; קריאה &gt;&gt;</w:t>
      </w:r>
      <w:r>
        <w:rPr>
          <w:rtl/>
        </w:rPr>
        <w:t xml:space="preserve">   </w:t>
      </w:r>
      <w:bookmarkEnd w:id="39752"/>
    </w:p>
    <w:p w:rsidR="00883BDD" w:rsidRDefault="00883BDD" w:rsidP="00555870">
      <w:pPr>
        <w:pStyle w:val="KeepWithNext"/>
        <w:rPr>
          <w:rtl/>
          <w:lang w:eastAsia="he-IL"/>
        </w:rPr>
      </w:pPr>
    </w:p>
    <w:p w:rsidR="00883BDD" w:rsidRDefault="00883BDD" w:rsidP="00555870">
      <w:pPr>
        <w:ind w:left="720" w:firstLine="0"/>
        <w:rPr>
          <w:lang w:eastAsia="he-IL"/>
        </w:rPr>
      </w:pPr>
      <w:r>
        <w:rPr>
          <w:rFonts w:hint="cs"/>
          <w:rtl/>
          <w:lang w:eastAsia="he-IL"/>
        </w:rPr>
        <w:t xml:space="preserve">- - - </w:t>
      </w:r>
    </w:p>
    <w:p w:rsidR="00883BDD" w:rsidRDefault="00883BDD" w:rsidP="00555870">
      <w:pPr>
        <w:rPr>
          <w:rtl/>
          <w:lang w:eastAsia="he-IL"/>
        </w:rPr>
      </w:pPr>
    </w:p>
    <w:p w:rsidR="00883BDD" w:rsidRDefault="00883BDD" w:rsidP="00555870">
      <w:pPr>
        <w:pStyle w:val="af6"/>
        <w:keepNext/>
        <w:rPr>
          <w:rtl/>
        </w:rPr>
      </w:pPr>
      <w:bookmarkStart w:id="39753" w:name="_ETM_Q92_149000"/>
      <w:bookmarkEnd w:id="39753"/>
      <w:r w:rsidRPr="00A814A5">
        <w:rPr>
          <w:rStyle w:val="TagStyle"/>
          <w:rtl/>
        </w:rPr>
        <w:t xml:space="preserve"> &lt;&lt; יור &gt;&gt; </w:t>
      </w:r>
      <w:r>
        <w:rPr>
          <w:rtl/>
        </w:rPr>
        <w:t>היו"ר יריב לוין:</w:t>
      </w:r>
      <w:r w:rsidRPr="00A814A5">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r>
        <w:rPr>
          <w:rFonts w:hint="cs"/>
          <w:rtl/>
          <w:lang w:eastAsia="he-IL"/>
        </w:rPr>
        <w:t xml:space="preserve">חבר הכנסת כהן, אפילו עם המיקרופון אין סיכוי להתמודד איתך, אז </w:t>
      </w:r>
      <w:bookmarkStart w:id="39754" w:name="_ETM_Q92_164000"/>
      <w:bookmarkEnd w:id="39754"/>
      <w:r>
        <w:rPr>
          <w:rFonts w:hint="cs"/>
          <w:rtl/>
          <w:lang w:eastAsia="he-IL"/>
        </w:rPr>
        <w:t xml:space="preserve">תקל עליי. 07:00? מעדכן המזכיר </w:t>
      </w:r>
      <w:r>
        <w:rPr>
          <w:rtl/>
          <w:lang w:eastAsia="he-IL"/>
        </w:rPr>
        <w:t>–</w:t>
      </w:r>
      <w:r>
        <w:rPr>
          <w:rFonts w:hint="cs"/>
          <w:rtl/>
          <w:lang w:eastAsia="he-IL"/>
        </w:rPr>
        <w:t xml:space="preserve"> חבר הכנסת סופר, </w:t>
      </w:r>
      <w:bookmarkStart w:id="39755" w:name="_ETM_Q92_163000"/>
      <w:bookmarkEnd w:id="39755"/>
      <w:r>
        <w:rPr>
          <w:rFonts w:hint="cs"/>
          <w:rtl/>
          <w:lang w:eastAsia="he-IL"/>
        </w:rPr>
        <w:t xml:space="preserve">לא הייתה אצלך תקלה, אז אנחנו מתקנים את הפרוטוקול בהתאם, </w:t>
      </w:r>
      <w:bookmarkStart w:id="39756" w:name="_ETM_Q92_177000"/>
      <w:bookmarkEnd w:id="39756"/>
      <w:r>
        <w:rPr>
          <w:rFonts w:hint="cs"/>
          <w:rtl/>
          <w:lang w:eastAsia="he-IL"/>
        </w:rPr>
        <w:t>אז אנחנו צריכים להפחית כל אחד - - -..</w:t>
      </w:r>
    </w:p>
    <w:p w:rsidR="00883BDD" w:rsidRDefault="00883BDD" w:rsidP="00555870">
      <w:pPr>
        <w:rPr>
          <w:rtl/>
          <w:lang w:eastAsia="he-IL"/>
        </w:rPr>
      </w:pPr>
    </w:p>
    <w:p w:rsidR="00883BDD" w:rsidRDefault="00883BDD" w:rsidP="00555870">
      <w:pPr>
        <w:pStyle w:val="af5"/>
        <w:keepNext/>
        <w:rPr>
          <w:rtl/>
        </w:rPr>
      </w:pPr>
      <w:r w:rsidRPr="000961A4">
        <w:rPr>
          <w:rStyle w:val="TagStyle"/>
          <w:rtl/>
        </w:rPr>
        <w:t xml:space="preserve"> &lt;&lt; קריאה &gt;&gt; </w:t>
      </w:r>
      <w:r>
        <w:rPr>
          <w:rtl/>
        </w:rPr>
        <w:t>קריאה:</w:t>
      </w:r>
      <w:r w:rsidRPr="000961A4">
        <w:rPr>
          <w:rStyle w:val="TagStyle"/>
          <w:rtl/>
        </w:rPr>
        <w:t xml:space="preserve"> &lt;&lt; קריאה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bookmarkStart w:id="39757" w:name="_ETM_Q92_185000"/>
      <w:bookmarkEnd w:id="39757"/>
      <w:r>
        <w:rPr>
          <w:rFonts w:hint="cs"/>
          <w:rtl/>
          <w:lang w:eastAsia="he-IL"/>
        </w:rPr>
        <w:t xml:space="preserve">איך </w:t>
      </w:r>
      <w:bookmarkStart w:id="39758" w:name="_ETM_Q92_174962"/>
      <w:bookmarkEnd w:id="39758"/>
      <w:r>
        <w:rPr>
          <w:rFonts w:hint="cs"/>
          <w:rtl/>
          <w:lang w:eastAsia="he-IL"/>
        </w:rPr>
        <w:t xml:space="preserve">יכול להיות? היה כתוב רק 63. אין מצב. </w:t>
      </w:r>
      <w:bookmarkStart w:id="39759" w:name="_ETM_Q92_176689"/>
      <w:bookmarkEnd w:id="39759"/>
      <w:r>
        <w:rPr>
          <w:rFonts w:hint="cs"/>
          <w:rtl/>
          <w:lang w:eastAsia="he-IL"/>
        </w:rPr>
        <w:t xml:space="preserve">תוציא תדפיס. אחד חסר וזהו. משהו, טעות אצלכם. </w:t>
      </w:r>
    </w:p>
    <w:p w:rsidR="00883BDD" w:rsidRDefault="00883BDD" w:rsidP="00555870">
      <w:pPr>
        <w:rPr>
          <w:rtl/>
          <w:lang w:eastAsia="he-IL"/>
        </w:rPr>
      </w:pPr>
      <w:bookmarkStart w:id="39760" w:name="_ETM_Q92_187000"/>
      <w:bookmarkEnd w:id="39760"/>
    </w:p>
    <w:p w:rsidR="00883BDD" w:rsidRDefault="00883BDD" w:rsidP="00555870">
      <w:pPr>
        <w:pStyle w:val="af6"/>
        <w:keepNext/>
        <w:rPr>
          <w:rtl/>
        </w:rPr>
      </w:pPr>
      <w:r w:rsidRPr="000961A4">
        <w:rPr>
          <w:rStyle w:val="TagStyle"/>
          <w:rtl/>
        </w:rPr>
        <w:t xml:space="preserve"> &lt;&lt; יור &gt;&gt; </w:t>
      </w:r>
      <w:r>
        <w:rPr>
          <w:rtl/>
        </w:rPr>
        <w:t>היו"ר יריב לוין:</w:t>
      </w:r>
      <w:r w:rsidRPr="000961A4">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bookmarkStart w:id="39761" w:name="_ETM_Q92_188000"/>
      <w:bookmarkEnd w:id="39761"/>
      <w:r>
        <w:rPr>
          <w:rFonts w:hint="cs"/>
          <w:rtl/>
          <w:lang w:eastAsia="he-IL"/>
        </w:rPr>
        <w:t xml:space="preserve">אנחנו </w:t>
      </w:r>
      <w:bookmarkStart w:id="39762" w:name="_ETM_Q92_190000"/>
      <w:bookmarkEnd w:id="39762"/>
      <w:r>
        <w:rPr>
          <w:rFonts w:hint="cs"/>
          <w:rtl/>
          <w:lang w:eastAsia="he-IL"/>
        </w:rPr>
        <w:t>נבדוק את העניין.</w:t>
      </w:r>
    </w:p>
    <w:p w:rsidR="00883BDD" w:rsidRDefault="00883BDD" w:rsidP="00555870">
      <w:pPr>
        <w:rPr>
          <w:rtl/>
          <w:lang w:eastAsia="he-IL"/>
        </w:rPr>
      </w:pPr>
    </w:p>
    <w:p w:rsidR="00883BDD" w:rsidRDefault="00883BDD" w:rsidP="00555870">
      <w:pPr>
        <w:rPr>
          <w:rtl/>
          <w:lang w:eastAsia="he-IL"/>
        </w:rPr>
      </w:pPr>
      <w:bookmarkStart w:id="39763" w:name="_ETM_Q92_193000"/>
      <w:bookmarkEnd w:id="39763"/>
      <w:r>
        <w:rPr>
          <w:rFonts w:hint="cs"/>
          <w:rtl/>
          <w:lang w:eastAsia="he-IL"/>
        </w:rPr>
        <w:t>חבר הכנסת מעוז, כן.</w:t>
      </w:r>
    </w:p>
    <w:p w:rsidR="00883BDD" w:rsidRDefault="00883BDD" w:rsidP="00555870">
      <w:pPr>
        <w:rPr>
          <w:rtl/>
          <w:lang w:eastAsia="he-IL"/>
        </w:rPr>
      </w:pPr>
    </w:p>
    <w:p w:rsidR="00883BDD" w:rsidRDefault="00883BDD" w:rsidP="00555870">
      <w:pPr>
        <w:pStyle w:val="af5"/>
        <w:keepNext/>
        <w:rPr>
          <w:rtl/>
        </w:rPr>
      </w:pPr>
      <w:bookmarkStart w:id="39764" w:name="ET_interruption_6153_45"/>
      <w:r w:rsidRPr="00BF5114">
        <w:rPr>
          <w:rStyle w:val="TagStyle"/>
          <w:rtl/>
        </w:rPr>
        <w:t xml:space="preserve"> &lt;&lt; קריאה &gt;&gt; </w:t>
      </w:r>
      <w:r>
        <w:rPr>
          <w:rtl/>
        </w:rPr>
        <w:t>אבי מעוז (נעם):</w:t>
      </w:r>
      <w:r w:rsidRPr="00BF5114">
        <w:rPr>
          <w:rStyle w:val="TagStyle"/>
          <w:rtl/>
        </w:rPr>
        <w:t xml:space="preserve"> &lt;&lt; קריאה &gt;&gt;</w:t>
      </w:r>
      <w:r>
        <w:rPr>
          <w:rtl/>
        </w:rPr>
        <w:t xml:space="preserve">   </w:t>
      </w:r>
      <w:bookmarkEnd w:id="39764"/>
    </w:p>
    <w:p w:rsidR="00883BDD" w:rsidRDefault="00883BDD" w:rsidP="00555870">
      <w:pPr>
        <w:pStyle w:val="KeepWithNext"/>
        <w:rPr>
          <w:rtl/>
          <w:lang w:eastAsia="he-IL"/>
        </w:rPr>
      </w:pPr>
    </w:p>
    <w:p w:rsidR="00883BDD" w:rsidRPr="00BF5114" w:rsidRDefault="00883BDD" w:rsidP="00555870">
      <w:pPr>
        <w:rPr>
          <w:rtl/>
          <w:lang w:eastAsia="he-IL"/>
        </w:rPr>
      </w:pPr>
      <w:bookmarkStart w:id="39765" w:name="_ETM_Q92_192687"/>
      <w:bookmarkEnd w:id="39765"/>
      <w:r>
        <w:rPr>
          <w:rFonts w:hint="cs"/>
          <w:rtl/>
          <w:lang w:eastAsia="he-IL"/>
        </w:rPr>
        <w:t xml:space="preserve">- - - בעתיד ניגוד עניינים - - - </w:t>
      </w:r>
      <w:bookmarkStart w:id="39766" w:name="_ETM_Q92_197177"/>
      <w:bookmarkEnd w:id="39766"/>
      <w:r>
        <w:rPr>
          <w:rFonts w:hint="cs"/>
          <w:rtl/>
          <w:lang w:eastAsia="he-IL"/>
        </w:rPr>
        <w:t>אני מודיע.</w:t>
      </w:r>
    </w:p>
    <w:p w:rsidR="00883BDD" w:rsidRDefault="00883BDD" w:rsidP="00555870">
      <w:pPr>
        <w:pStyle w:val="KeepWithNext"/>
        <w:rPr>
          <w:rStyle w:val="TagStyle"/>
          <w:b/>
          <w:bCs/>
          <w:u w:val="single"/>
          <w:rtl/>
          <w:lang w:eastAsia="he-IL"/>
        </w:rPr>
      </w:pPr>
    </w:p>
    <w:p w:rsidR="00883BDD" w:rsidRDefault="00883BDD" w:rsidP="00555870">
      <w:pPr>
        <w:pStyle w:val="af6"/>
        <w:keepNext/>
        <w:rPr>
          <w:rtl/>
        </w:rPr>
      </w:pPr>
      <w:bookmarkStart w:id="39767" w:name="ET_yor_6338_46"/>
      <w:r w:rsidRPr="00BF5114">
        <w:rPr>
          <w:rStyle w:val="TagStyle"/>
          <w:rtl/>
        </w:rPr>
        <w:t xml:space="preserve"> &lt;&lt; יור &gt;&gt; </w:t>
      </w:r>
      <w:r>
        <w:rPr>
          <w:rtl/>
        </w:rPr>
        <w:t>היו"ר יריב לוין:</w:t>
      </w:r>
      <w:r w:rsidRPr="00BF5114">
        <w:rPr>
          <w:rStyle w:val="TagStyle"/>
          <w:rtl/>
        </w:rPr>
        <w:t xml:space="preserve"> &lt;&lt; יור &gt;&gt;</w:t>
      </w:r>
      <w:r>
        <w:rPr>
          <w:rtl/>
        </w:rPr>
        <w:t xml:space="preserve">   </w:t>
      </w:r>
      <w:bookmarkEnd w:id="39767"/>
    </w:p>
    <w:p w:rsidR="00883BDD" w:rsidRDefault="00883BDD" w:rsidP="00555870">
      <w:pPr>
        <w:pStyle w:val="KeepWithNext"/>
        <w:rPr>
          <w:rtl/>
          <w:lang w:eastAsia="he-IL"/>
        </w:rPr>
      </w:pPr>
    </w:p>
    <w:p w:rsidR="00883BDD" w:rsidRDefault="00883BDD" w:rsidP="00555870">
      <w:pPr>
        <w:rPr>
          <w:rtl/>
          <w:lang w:eastAsia="he-IL"/>
        </w:rPr>
      </w:pPr>
      <w:bookmarkStart w:id="39768" w:name="_ETM_Q92_196136"/>
      <w:bookmarkStart w:id="39769" w:name="_ETM_Q92_201000"/>
      <w:bookmarkEnd w:id="39768"/>
      <w:bookmarkEnd w:id="39769"/>
      <w:r>
        <w:rPr>
          <w:rFonts w:hint="cs"/>
          <w:rtl/>
          <w:lang w:eastAsia="he-IL"/>
        </w:rPr>
        <w:t xml:space="preserve">בעתיד? לא הבנתי. השאלה היא אם </w:t>
      </w:r>
      <w:bookmarkStart w:id="39770" w:name="_ETM_Q92_206000"/>
      <w:bookmarkEnd w:id="39770"/>
      <w:r>
        <w:rPr>
          <w:rFonts w:hint="cs"/>
          <w:rtl/>
          <w:lang w:eastAsia="he-IL"/>
        </w:rPr>
        <w:t>יש לך ניגוד עניינים עכשיו, לא בעתיד.</w:t>
      </w:r>
    </w:p>
    <w:p w:rsidR="00883BDD" w:rsidRDefault="00883BDD" w:rsidP="00555870">
      <w:pPr>
        <w:rPr>
          <w:rtl/>
          <w:lang w:eastAsia="he-IL"/>
        </w:rPr>
      </w:pPr>
    </w:p>
    <w:p w:rsidR="00883BDD" w:rsidRDefault="00883BDD" w:rsidP="00555870">
      <w:pPr>
        <w:pStyle w:val="af5"/>
        <w:keepNext/>
        <w:rPr>
          <w:rtl/>
        </w:rPr>
      </w:pPr>
      <w:bookmarkStart w:id="39771" w:name="ET_interruption_קריאה_48"/>
      <w:r w:rsidRPr="00BF5114">
        <w:rPr>
          <w:rStyle w:val="TagStyle"/>
          <w:rtl/>
        </w:rPr>
        <w:t xml:space="preserve"> &lt;&lt; קריאה &gt;&gt; </w:t>
      </w:r>
      <w:r>
        <w:rPr>
          <w:rtl/>
        </w:rPr>
        <w:t>קריאה:</w:t>
      </w:r>
      <w:r w:rsidRPr="00BF5114">
        <w:rPr>
          <w:rStyle w:val="TagStyle"/>
          <w:rtl/>
        </w:rPr>
        <w:t xml:space="preserve"> &lt;&lt; קריאה &gt;&gt;</w:t>
      </w:r>
      <w:r>
        <w:rPr>
          <w:rtl/>
        </w:rPr>
        <w:t xml:space="preserve">   </w:t>
      </w:r>
      <w:bookmarkEnd w:id="39771"/>
    </w:p>
    <w:p w:rsidR="00883BDD" w:rsidRDefault="00883BDD" w:rsidP="00555870">
      <w:pPr>
        <w:pStyle w:val="KeepWithNext"/>
        <w:rPr>
          <w:rtl/>
          <w:lang w:eastAsia="he-IL"/>
        </w:rPr>
      </w:pPr>
    </w:p>
    <w:p w:rsidR="00883BDD" w:rsidRPr="00BF5114" w:rsidRDefault="00883BDD" w:rsidP="00555870">
      <w:pPr>
        <w:rPr>
          <w:rtl/>
          <w:lang w:eastAsia="he-IL"/>
        </w:rPr>
      </w:pPr>
      <w:bookmarkStart w:id="39772" w:name="_ETM_Q92_200920"/>
      <w:bookmarkEnd w:id="39772"/>
      <w:r>
        <w:rPr>
          <w:rFonts w:hint="cs"/>
          <w:rtl/>
          <w:lang w:eastAsia="he-IL"/>
        </w:rPr>
        <w:t>כשתקום ממשלה - - -</w:t>
      </w:r>
    </w:p>
    <w:p w:rsidR="00883BDD" w:rsidRDefault="00883BDD" w:rsidP="00555870">
      <w:pPr>
        <w:rPr>
          <w:rtl/>
          <w:lang w:eastAsia="he-IL"/>
        </w:rPr>
      </w:pPr>
      <w:bookmarkStart w:id="39773" w:name="_ETM_Q92_200914"/>
      <w:bookmarkStart w:id="39774" w:name="_ETM_Q92_201013"/>
      <w:bookmarkEnd w:id="39773"/>
      <w:bookmarkEnd w:id="39774"/>
    </w:p>
    <w:p w:rsidR="00883BDD" w:rsidRDefault="00883BDD" w:rsidP="00555870">
      <w:pPr>
        <w:pStyle w:val="af6"/>
        <w:keepNext/>
        <w:rPr>
          <w:rtl/>
        </w:rPr>
      </w:pPr>
      <w:bookmarkStart w:id="39775" w:name="ET_yor_6338_47"/>
      <w:r w:rsidRPr="00BF5114">
        <w:rPr>
          <w:rStyle w:val="TagStyle"/>
          <w:rtl/>
        </w:rPr>
        <w:t xml:space="preserve"> &lt;&lt; יור &gt;&gt; </w:t>
      </w:r>
      <w:r>
        <w:rPr>
          <w:rtl/>
        </w:rPr>
        <w:t>היו"ר יריב לוין:</w:t>
      </w:r>
      <w:r w:rsidRPr="00BF5114">
        <w:rPr>
          <w:rStyle w:val="TagStyle"/>
          <w:rtl/>
        </w:rPr>
        <w:t xml:space="preserve"> &lt;&lt; יור &gt;&gt;</w:t>
      </w:r>
      <w:r>
        <w:rPr>
          <w:rtl/>
        </w:rPr>
        <w:t xml:space="preserve">   </w:t>
      </w:r>
      <w:bookmarkEnd w:id="39775"/>
    </w:p>
    <w:p w:rsidR="00883BDD" w:rsidRDefault="00883BDD" w:rsidP="00555870">
      <w:pPr>
        <w:pStyle w:val="KeepWithNext"/>
        <w:rPr>
          <w:rtl/>
          <w:lang w:eastAsia="he-IL"/>
        </w:rPr>
      </w:pPr>
    </w:p>
    <w:p w:rsidR="00883BDD" w:rsidRDefault="00883BDD" w:rsidP="00555870">
      <w:pPr>
        <w:rPr>
          <w:rtl/>
          <w:lang w:eastAsia="he-IL"/>
        </w:rPr>
      </w:pPr>
      <w:bookmarkStart w:id="39776" w:name="_ETM_Q92_201656"/>
      <w:bookmarkStart w:id="39777" w:name="_ETM_Q92_196000"/>
      <w:bookmarkEnd w:id="39776"/>
      <w:bookmarkEnd w:id="39777"/>
      <w:r>
        <w:rPr>
          <w:rFonts w:hint="cs"/>
          <w:rtl/>
          <w:lang w:eastAsia="he-IL"/>
        </w:rPr>
        <w:t xml:space="preserve">רבותיי, אני מציע </w:t>
      </w:r>
      <w:bookmarkStart w:id="39778" w:name="_ETM_Q92_198000"/>
      <w:bookmarkEnd w:id="39778"/>
      <w:r>
        <w:rPr>
          <w:rFonts w:hint="cs"/>
          <w:rtl/>
          <w:lang w:eastAsia="he-IL"/>
        </w:rPr>
        <w:t>להתייחס לעניין ברצינות. תודה רבה.</w:t>
      </w:r>
    </w:p>
    <w:p w:rsidR="00883BDD" w:rsidRDefault="00883BDD" w:rsidP="00555870">
      <w:pPr>
        <w:rPr>
          <w:rtl/>
          <w:lang w:eastAsia="he-IL"/>
        </w:rPr>
      </w:pPr>
    </w:p>
    <w:p w:rsidR="00883BDD" w:rsidRDefault="00883BDD" w:rsidP="00555870">
      <w:pPr>
        <w:rPr>
          <w:rtl/>
          <w:lang w:eastAsia="he-IL"/>
        </w:rPr>
      </w:pPr>
      <w:bookmarkStart w:id="39779" w:name="_ETM_Q92_210000"/>
      <w:bookmarkEnd w:id="39779"/>
      <w:r>
        <w:rPr>
          <w:rFonts w:hint="cs"/>
          <w:rtl/>
          <w:lang w:eastAsia="he-IL"/>
        </w:rPr>
        <w:t xml:space="preserve">אם כן, אנחנו עוברים להצבעה. לאחר </w:t>
      </w:r>
      <w:bookmarkStart w:id="39780" w:name="_ETM_Q92_214000"/>
      <w:bookmarkEnd w:id="39780"/>
      <w:r>
        <w:rPr>
          <w:rFonts w:hint="cs"/>
          <w:rtl/>
          <w:lang w:eastAsia="he-IL"/>
        </w:rPr>
        <w:t xml:space="preserve">שהצעת חוק-יסוד: הממשלה (תיקון מס' 11), התקבלה בקריאה </w:t>
      </w:r>
      <w:bookmarkStart w:id="39781" w:name="_ETM_Q92_219000"/>
      <w:bookmarkEnd w:id="39781"/>
      <w:r>
        <w:rPr>
          <w:rFonts w:hint="cs"/>
          <w:rtl/>
          <w:lang w:eastAsia="he-IL"/>
        </w:rPr>
        <w:t>השנייה</w:t>
      </w:r>
      <w:bookmarkStart w:id="39782" w:name="_ETM_Q92_221000"/>
      <w:bookmarkEnd w:id="39782"/>
      <w:r>
        <w:rPr>
          <w:rFonts w:hint="cs"/>
          <w:rtl/>
          <w:lang w:eastAsia="he-IL"/>
        </w:rPr>
        <w:t xml:space="preserve">, אנחנו עוברים להצבעה בקריאה השלישית על הצעת חוק-יסוד: </w:t>
      </w:r>
      <w:bookmarkStart w:id="39783" w:name="_ETM_Q92_227000"/>
      <w:bookmarkEnd w:id="39783"/>
      <w:r>
        <w:rPr>
          <w:rFonts w:hint="cs"/>
          <w:rtl/>
          <w:lang w:eastAsia="he-IL"/>
        </w:rPr>
        <w:t>הממשלה (תיקון מס' 11). הצבעה בקריאה השלישית.</w:t>
      </w:r>
    </w:p>
    <w:p w:rsidR="00883BDD" w:rsidRDefault="00883BDD" w:rsidP="00555870">
      <w:pPr>
        <w:rPr>
          <w:rtl/>
          <w:lang w:eastAsia="he-IL"/>
        </w:rPr>
      </w:pPr>
      <w:bookmarkStart w:id="39784" w:name="_ETM_Q92_223000"/>
      <w:bookmarkStart w:id="39785" w:name="_ETM_Q92_224000"/>
      <w:bookmarkStart w:id="39786" w:name="_ETM_Q92_181000"/>
      <w:bookmarkEnd w:id="39784"/>
      <w:bookmarkEnd w:id="39785"/>
      <w:bookmarkEnd w:id="39786"/>
      <w:r>
        <w:rPr>
          <w:rFonts w:hint="cs"/>
          <w:rtl/>
          <w:lang w:eastAsia="he-IL"/>
        </w:rPr>
        <w:t xml:space="preserve"> </w:t>
      </w:r>
    </w:p>
    <w:p w:rsidR="00883BDD" w:rsidRDefault="00883BDD" w:rsidP="00555870">
      <w:pPr>
        <w:pStyle w:val="af1"/>
        <w:keepNext/>
        <w:rPr>
          <w:rtl/>
          <w:lang w:eastAsia="he-IL"/>
        </w:rPr>
      </w:pPr>
      <w:r>
        <w:rPr>
          <w:rtl/>
          <w:lang w:eastAsia="he-IL"/>
        </w:rPr>
        <w:t>הצבעה מס'</w:t>
      </w:r>
      <w:r>
        <w:rPr>
          <w:rFonts w:hint="cs"/>
          <w:rtl/>
          <w:lang w:eastAsia="he-IL"/>
        </w:rPr>
        <w:t xml:space="preserve"> 71</w:t>
      </w:r>
    </w:p>
    <w:p w:rsidR="00883BDD" w:rsidRDefault="00883BDD" w:rsidP="00555870">
      <w:pPr>
        <w:pStyle w:val="--"/>
        <w:keepNext/>
        <w:rPr>
          <w:rtl/>
          <w:lang w:eastAsia="he-IL"/>
        </w:rPr>
      </w:pPr>
    </w:p>
    <w:p w:rsidR="00883BDD" w:rsidRDefault="00883BDD" w:rsidP="00555870">
      <w:pPr>
        <w:pStyle w:val="--"/>
        <w:keepNext/>
        <w:rPr>
          <w:rtl/>
          <w:lang w:eastAsia="he-IL"/>
        </w:rPr>
      </w:pPr>
      <w:r>
        <w:rPr>
          <w:rtl/>
          <w:lang w:eastAsia="he-IL"/>
        </w:rPr>
        <w:t xml:space="preserve">בעד </w:t>
      </w:r>
      <w:r>
        <w:rPr>
          <w:rFonts w:hint="cs"/>
          <w:rtl/>
          <w:lang w:eastAsia="he-IL"/>
        </w:rPr>
        <w:t>החוק</w:t>
      </w:r>
      <w:r>
        <w:rPr>
          <w:rtl/>
          <w:lang w:eastAsia="he-IL"/>
        </w:rPr>
        <w:t xml:space="preserve"> –</w:t>
      </w:r>
      <w:r>
        <w:rPr>
          <w:rFonts w:hint="cs"/>
          <w:rtl/>
          <w:lang w:eastAsia="he-IL"/>
        </w:rPr>
        <w:t xml:space="preserve"> 63</w:t>
      </w:r>
    </w:p>
    <w:p w:rsidR="00883BDD" w:rsidRDefault="00883BDD" w:rsidP="00555870">
      <w:pPr>
        <w:pStyle w:val="--"/>
        <w:keepNext/>
        <w:rPr>
          <w:rtl/>
          <w:lang w:eastAsia="he-IL"/>
        </w:rPr>
      </w:pPr>
      <w:r>
        <w:rPr>
          <w:rtl/>
          <w:lang w:eastAsia="he-IL"/>
        </w:rPr>
        <w:t xml:space="preserve">נגד – </w:t>
      </w:r>
      <w:r>
        <w:rPr>
          <w:rFonts w:hint="cs"/>
          <w:rtl/>
          <w:lang w:eastAsia="he-IL"/>
        </w:rPr>
        <w:t>55</w:t>
      </w:r>
    </w:p>
    <w:p w:rsidR="00883BDD" w:rsidRDefault="00883BDD" w:rsidP="00555870">
      <w:pPr>
        <w:pStyle w:val="--"/>
        <w:keepNext/>
        <w:rPr>
          <w:rtl/>
          <w:lang w:eastAsia="he-IL"/>
        </w:rPr>
      </w:pPr>
      <w:r>
        <w:rPr>
          <w:rtl/>
          <w:lang w:eastAsia="he-IL"/>
        </w:rPr>
        <w:t xml:space="preserve">נמנעים – </w:t>
      </w:r>
      <w:r>
        <w:rPr>
          <w:rFonts w:hint="cs"/>
          <w:rtl/>
          <w:lang w:eastAsia="he-IL"/>
        </w:rPr>
        <w:t>אין</w:t>
      </w:r>
    </w:p>
    <w:p w:rsidR="00883BDD" w:rsidRDefault="00883BDD" w:rsidP="00555870">
      <w:pPr>
        <w:pStyle w:val="af2"/>
        <w:rPr>
          <w:rtl/>
          <w:lang w:eastAsia="he-IL"/>
        </w:rPr>
      </w:pPr>
      <w:r>
        <w:rPr>
          <w:rFonts w:hint="cs"/>
          <w:rtl/>
          <w:lang w:eastAsia="he-IL"/>
        </w:rPr>
        <w:t>חוק-יסוד: הממשלה (תיקון מס' 11) נתקבל.</w:t>
      </w:r>
    </w:p>
    <w:p w:rsidR="00883BDD" w:rsidRDefault="00883BDD" w:rsidP="00555870">
      <w:pPr>
        <w:rPr>
          <w:rtl/>
          <w:lang w:eastAsia="he-IL"/>
        </w:rPr>
      </w:pPr>
    </w:p>
    <w:p w:rsidR="00883BDD" w:rsidRDefault="00883BDD" w:rsidP="00555870">
      <w:pPr>
        <w:pStyle w:val="af6"/>
        <w:keepNext/>
        <w:rPr>
          <w:rtl/>
        </w:rPr>
      </w:pPr>
      <w:r w:rsidRPr="00A814A5">
        <w:rPr>
          <w:rStyle w:val="TagStyle"/>
          <w:rtl/>
        </w:rPr>
        <w:t xml:space="preserve"> &lt;&lt; יור &gt;&gt; </w:t>
      </w:r>
      <w:r>
        <w:rPr>
          <w:rtl/>
        </w:rPr>
        <w:t>היו"ר יריב לוין:</w:t>
      </w:r>
      <w:r w:rsidRPr="00A814A5">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r>
        <w:rPr>
          <w:rFonts w:hint="cs"/>
          <w:rtl/>
          <w:lang w:eastAsia="he-IL"/>
        </w:rPr>
        <w:t xml:space="preserve">אם כן, בעד </w:t>
      </w:r>
      <w:r>
        <w:rPr>
          <w:rFonts w:hint="eastAsia"/>
          <w:rtl/>
          <w:lang w:eastAsia="he-IL"/>
        </w:rPr>
        <w:t xml:space="preserve">– </w:t>
      </w:r>
      <w:r>
        <w:rPr>
          <w:rFonts w:hint="cs"/>
          <w:rtl/>
          <w:lang w:eastAsia="he-IL"/>
        </w:rPr>
        <w:t xml:space="preserve">63, נגד </w:t>
      </w:r>
      <w:r>
        <w:rPr>
          <w:rFonts w:hint="eastAsia"/>
          <w:rtl/>
          <w:lang w:eastAsia="he-IL"/>
        </w:rPr>
        <w:t xml:space="preserve">– </w:t>
      </w:r>
      <w:r>
        <w:rPr>
          <w:rFonts w:hint="cs"/>
          <w:rtl/>
          <w:lang w:eastAsia="he-IL"/>
        </w:rPr>
        <w:t xml:space="preserve">55, אין </w:t>
      </w:r>
      <w:bookmarkStart w:id="39787" w:name="_ETM_Q92_247000"/>
      <w:bookmarkEnd w:id="39787"/>
      <w:r>
        <w:rPr>
          <w:rFonts w:hint="cs"/>
          <w:rtl/>
          <w:lang w:eastAsia="he-IL"/>
        </w:rPr>
        <w:t xml:space="preserve">נמנעים. לפיכך, אני קובע שהצעת חוק-יסוד: הממשלה (תיקון מס' 11), </w:t>
      </w:r>
      <w:bookmarkStart w:id="39788" w:name="_ETM_Q92_248000"/>
      <w:bookmarkEnd w:id="39788"/>
      <w:r>
        <w:rPr>
          <w:rFonts w:hint="cs"/>
          <w:rtl/>
          <w:lang w:eastAsia="he-IL"/>
        </w:rPr>
        <w:t>התקבלה בקריאה השלישית ונכנסה לספר החוקים.</w:t>
      </w:r>
    </w:p>
    <w:p w:rsidR="00D42584" w:rsidRDefault="00D42584" w:rsidP="00555870">
      <w:pPr>
        <w:rPr>
          <w:rtl/>
          <w:lang w:eastAsia="he-IL"/>
        </w:rPr>
      </w:pPr>
    </w:p>
    <w:p w:rsidR="00D42584" w:rsidRDefault="00D42584" w:rsidP="00555870">
      <w:pPr>
        <w:rPr>
          <w:rtl/>
          <w:lang w:eastAsia="he-IL"/>
        </w:rPr>
      </w:pPr>
    </w:p>
    <w:p w:rsidR="00883BDD" w:rsidRDefault="00883BDD" w:rsidP="00555870">
      <w:pPr>
        <w:pStyle w:val="a6"/>
        <w:rPr>
          <w:rtl/>
          <w:lang w:eastAsia="he-IL"/>
        </w:rPr>
      </w:pPr>
      <w:bookmarkStart w:id="39789" w:name="ET_subject_הצעת_יושב_רש_הוועדה_המס_20"/>
      <w:r w:rsidRPr="00C65E79">
        <w:rPr>
          <w:rStyle w:val="TagStyle"/>
          <w:rtl/>
        </w:rPr>
        <w:t xml:space="preserve"> &lt;&lt; נושא &gt;&gt; </w:t>
      </w:r>
      <w:bookmarkStart w:id="39790" w:name="_Toc123075272"/>
      <w:bookmarkStart w:id="39791" w:name="_Toc123076375"/>
      <w:r>
        <w:rPr>
          <w:rFonts w:hint="cs"/>
          <w:rtl/>
          <w:lang w:eastAsia="he-IL"/>
        </w:rPr>
        <w:t xml:space="preserve">בחירת סגנים ליושב-ראש </w:t>
      </w:r>
      <w:bookmarkStart w:id="39792" w:name="_ETM_Q92_242398"/>
      <w:bookmarkEnd w:id="39792"/>
      <w:r>
        <w:rPr>
          <w:rFonts w:hint="cs"/>
          <w:rtl/>
          <w:lang w:eastAsia="he-IL"/>
        </w:rPr>
        <w:t>הכנסת</w:t>
      </w:r>
      <w:bookmarkEnd w:id="39790"/>
      <w:bookmarkEnd w:id="39791"/>
      <w:r w:rsidRPr="00C65E79">
        <w:rPr>
          <w:rStyle w:val="TagStyle"/>
          <w:rtl/>
        </w:rPr>
        <w:t xml:space="preserve"> &lt;&lt; נושא &gt;&gt;</w:t>
      </w:r>
      <w:r>
        <w:rPr>
          <w:rtl/>
          <w:lang w:eastAsia="he-IL"/>
        </w:rPr>
        <w:t xml:space="preserve">   </w:t>
      </w:r>
      <w:bookmarkEnd w:id="39789"/>
    </w:p>
    <w:p w:rsidR="00883BDD" w:rsidRDefault="00883BDD" w:rsidP="00555870">
      <w:pPr>
        <w:rPr>
          <w:rtl/>
          <w:lang w:eastAsia="he-IL"/>
        </w:rPr>
      </w:pPr>
    </w:p>
    <w:p w:rsidR="00883BDD" w:rsidRDefault="00883BDD" w:rsidP="00555870">
      <w:pPr>
        <w:pStyle w:val="af6"/>
        <w:keepNext/>
        <w:rPr>
          <w:rtl/>
        </w:rPr>
      </w:pPr>
      <w:r w:rsidRPr="00C65E79">
        <w:rPr>
          <w:rStyle w:val="TagStyle"/>
          <w:rtl/>
        </w:rPr>
        <w:t xml:space="preserve"> &lt;&lt; יור &gt;&gt; </w:t>
      </w:r>
      <w:r>
        <w:rPr>
          <w:rtl/>
        </w:rPr>
        <w:t>היו"ר יריב לוין:</w:t>
      </w:r>
      <w:r w:rsidRPr="00C65E79">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bookmarkStart w:id="39793" w:name="_ETM_Q92_260000"/>
      <w:bookmarkEnd w:id="39793"/>
      <w:r>
        <w:rPr>
          <w:rFonts w:hint="cs"/>
          <w:rtl/>
          <w:lang w:eastAsia="he-IL"/>
        </w:rPr>
        <w:t>אני מזמין את חבר הכנסת משה ארבל. חבר הכנסת ארב</w:t>
      </w:r>
      <w:bookmarkStart w:id="39794" w:name="_ETM_Q92_279000"/>
      <w:bookmarkEnd w:id="39794"/>
      <w:r>
        <w:rPr>
          <w:rFonts w:hint="cs"/>
          <w:rtl/>
          <w:lang w:eastAsia="he-IL"/>
        </w:rPr>
        <w:t xml:space="preserve">ל, ביקשת לברך. אפשר לברך גם אחרי ההצבעה, אז אני </w:t>
      </w:r>
      <w:bookmarkStart w:id="39795" w:name="_ETM_Q92_286000"/>
      <w:bookmarkEnd w:id="39795"/>
      <w:r>
        <w:rPr>
          <w:rFonts w:hint="cs"/>
          <w:rtl/>
          <w:lang w:eastAsia="he-IL"/>
        </w:rPr>
        <w:t xml:space="preserve">מזמין את יושב-ראש הוועדה המסדרת, חבר הכנסת יואב קיש, שגם </w:t>
      </w:r>
      <w:bookmarkStart w:id="39796" w:name="_ETM_Q92_289000"/>
      <w:bookmarkEnd w:id="39796"/>
      <w:r>
        <w:rPr>
          <w:rFonts w:hint="cs"/>
          <w:rtl/>
          <w:lang w:eastAsia="he-IL"/>
        </w:rPr>
        <w:t>הוא רוצה למסור הודעה.</w:t>
      </w:r>
    </w:p>
    <w:p w:rsidR="00883BDD" w:rsidRDefault="00883BDD" w:rsidP="00555870">
      <w:pPr>
        <w:rPr>
          <w:rtl/>
          <w:lang w:eastAsia="he-IL"/>
        </w:rPr>
      </w:pPr>
      <w:bookmarkStart w:id="39797" w:name="_ETM_Q92_292000"/>
      <w:bookmarkEnd w:id="39797"/>
    </w:p>
    <w:p w:rsidR="00883BDD" w:rsidRDefault="00883BDD" w:rsidP="00555870">
      <w:pPr>
        <w:pStyle w:val="a4"/>
        <w:keepNext/>
        <w:rPr>
          <w:rtl/>
        </w:rPr>
      </w:pPr>
      <w:bookmarkStart w:id="39798" w:name="ET_speaker_6362_17"/>
      <w:r w:rsidRPr="005B35EB">
        <w:rPr>
          <w:rStyle w:val="TagStyle"/>
          <w:rtl/>
        </w:rPr>
        <w:t xml:space="preserve"> &lt;&lt; דובר &gt;&gt; </w:t>
      </w:r>
      <w:bookmarkStart w:id="39799" w:name="_Toc123075273"/>
      <w:bookmarkStart w:id="39800" w:name="_Toc123076376"/>
      <w:r>
        <w:rPr>
          <w:rtl/>
        </w:rPr>
        <w:t>יואב קיש (יו"ר הוועדה המסדרת):</w:t>
      </w:r>
      <w:bookmarkEnd w:id="39799"/>
      <w:bookmarkEnd w:id="39800"/>
      <w:r w:rsidRPr="005B35EB">
        <w:rPr>
          <w:rStyle w:val="TagStyle"/>
          <w:rtl/>
        </w:rPr>
        <w:t xml:space="preserve"> &lt;&lt; דובר &gt;&gt;</w:t>
      </w:r>
      <w:r>
        <w:rPr>
          <w:rtl/>
        </w:rPr>
        <w:t xml:space="preserve">   </w:t>
      </w:r>
      <w:bookmarkEnd w:id="39798"/>
    </w:p>
    <w:p w:rsidR="00883BDD" w:rsidRDefault="00883BDD" w:rsidP="00555870">
      <w:pPr>
        <w:pStyle w:val="KeepWithNext"/>
        <w:rPr>
          <w:rtl/>
        </w:rPr>
      </w:pPr>
    </w:p>
    <w:p w:rsidR="00883BDD" w:rsidRDefault="00883BDD" w:rsidP="00555870">
      <w:pPr>
        <w:rPr>
          <w:rtl/>
        </w:rPr>
      </w:pPr>
      <w:r>
        <w:rPr>
          <w:rFonts w:hint="cs"/>
          <w:rtl/>
        </w:rPr>
        <w:t xml:space="preserve">הודעה קצרה, שדורשת הצבעה: היושב-ראש, חברי הכנסת, </w:t>
      </w:r>
      <w:bookmarkStart w:id="39801" w:name="_ETM_Q92_291000"/>
      <w:bookmarkEnd w:id="39801"/>
      <w:r>
        <w:rPr>
          <w:rFonts w:hint="cs"/>
          <w:rtl/>
        </w:rPr>
        <w:t>כידוע בחרה הכנסת חמישה סגנים זמניים ליושב-ראש הכנסת לפי המלצת</w:t>
      </w:r>
      <w:bookmarkStart w:id="39802" w:name="_ETM_Q92_295000"/>
      <w:bookmarkEnd w:id="39802"/>
      <w:r>
        <w:rPr>
          <w:rFonts w:hint="cs"/>
          <w:rtl/>
        </w:rPr>
        <w:t xml:space="preserve"> הוועדה המסדרת. חבר הכנסת יעקב מרגי, שנבחר לסגן זמני, הודיע </w:t>
      </w:r>
      <w:bookmarkStart w:id="39803" w:name="_ETM_Q92_305000"/>
      <w:bookmarkEnd w:id="39803"/>
      <w:r>
        <w:rPr>
          <w:rFonts w:hint="cs"/>
          <w:rtl/>
        </w:rPr>
        <w:t xml:space="preserve">על התפטרותו. בהתאם לתקנון, זה ייכנס לתוקף 48 </w:t>
      </w:r>
      <w:bookmarkStart w:id="39804" w:name="_ETM_Q92_308000"/>
      <w:bookmarkEnd w:id="39804"/>
      <w:r>
        <w:rPr>
          <w:rFonts w:hint="cs"/>
          <w:rtl/>
        </w:rPr>
        <w:t xml:space="preserve">שעות לאחר שכתב ההתפטרות הוגש ליושב-ראש הכנסת. מוצע כי עם כניסת ההתפטרות לתוקף יכהן חבר הכנסת אוריאל בוסו </w:t>
      </w:r>
      <w:r>
        <w:rPr>
          <w:rFonts w:hint="eastAsia"/>
          <w:rtl/>
        </w:rPr>
        <w:t xml:space="preserve">– </w:t>
      </w:r>
      <w:r>
        <w:rPr>
          <w:rFonts w:hint="cs"/>
          <w:rtl/>
        </w:rPr>
        <w:t xml:space="preserve">בהצלחה </w:t>
      </w:r>
      <w:bookmarkStart w:id="39805" w:name="_ETM_Q92_311000"/>
      <w:bookmarkEnd w:id="39805"/>
      <w:r>
        <w:rPr>
          <w:rFonts w:hint="eastAsia"/>
          <w:rtl/>
        </w:rPr>
        <w:t xml:space="preserve">– </w:t>
      </w:r>
      <w:r>
        <w:rPr>
          <w:rFonts w:hint="cs"/>
          <w:rtl/>
        </w:rPr>
        <w:t xml:space="preserve">כסגן זמני ליושב-ראש הכנסת. כהונתו תסתיים עם בחירת סגנים קבועים </w:t>
      </w:r>
      <w:bookmarkStart w:id="39806" w:name="_ETM_Q92_316000"/>
      <w:bookmarkEnd w:id="39806"/>
      <w:r>
        <w:rPr>
          <w:rFonts w:hint="cs"/>
          <w:rtl/>
        </w:rPr>
        <w:t xml:space="preserve">ליושב-ראש הכנסת. הצבעה. </w:t>
      </w:r>
    </w:p>
    <w:p w:rsidR="00883BDD" w:rsidRDefault="00883BDD" w:rsidP="00555870">
      <w:pPr>
        <w:rPr>
          <w:rtl/>
          <w:lang w:eastAsia="he-IL"/>
        </w:rPr>
      </w:pPr>
    </w:p>
    <w:p w:rsidR="00883BDD" w:rsidRDefault="00883BDD" w:rsidP="00555870">
      <w:pPr>
        <w:pStyle w:val="af6"/>
        <w:keepNext/>
        <w:rPr>
          <w:rtl/>
        </w:rPr>
      </w:pPr>
      <w:r w:rsidRPr="00A814A5">
        <w:rPr>
          <w:rStyle w:val="TagStyle"/>
          <w:rtl/>
        </w:rPr>
        <w:t xml:space="preserve"> &lt;&lt; יור &gt;&gt; </w:t>
      </w:r>
      <w:r>
        <w:rPr>
          <w:rtl/>
        </w:rPr>
        <w:t>היו"ר יריב לוין:</w:t>
      </w:r>
      <w:r w:rsidRPr="00A814A5">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r>
        <w:rPr>
          <w:rFonts w:hint="cs"/>
          <w:rtl/>
          <w:lang w:eastAsia="he-IL"/>
        </w:rPr>
        <w:t xml:space="preserve">48 שעות, כמובן, וזו הזדמנות להודות לחבר הכנסת </w:t>
      </w:r>
      <w:bookmarkStart w:id="39807" w:name="_ETM_Q92_329000"/>
      <w:bookmarkEnd w:id="39807"/>
      <w:r>
        <w:rPr>
          <w:rFonts w:hint="cs"/>
          <w:rtl/>
          <w:lang w:eastAsia="he-IL"/>
        </w:rPr>
        <w:t xml:space="preserve">יעקב מרגי על עבודה יוצאת מן הכלל, באמת, </w:t>
      </w:r>
      <w:bookmarkStart w:id="39808" w:name="_ETM_Q92_328000"/>
      <w:bookmarkEnd w:id="39808"/>
      <w:r>
        <w:rPr>
          <w:rFonts w:hint="cs"/>
          <w:rtl/>
          <w:lang w:eastAsia="he-IL"/>
        </w:rPr>
        <w:t xml:space="preserve">שהביאה הרבה כבוד לכנסת, ובהחלט מגיע לו, גם על התקופה </w:t>
      </w:r>
      <w:bookmarkStart w:id="39809" w:name="_ETM_Q92_340000"/>
      <w:bookmarkEnd w:id="39809"/>
      <w:r>
        <w:rPr>
          <w:rFonts w:hint="cs"/>
          <w:rtl/>
          <w:lang w:eastAsia="he-IL"/>
        </w:rPr>
        <w:t>הזאת וגם על הרבה הרבה שנים של עשייה ברוכה.</w:t>
      </w:r>
    </w:p>
    <w:p w:rsidR="00883BDD" w:rsidRDefault="00883BDD" w:rsidP="00555870">
      <w:pPr>
        <w:rPr>
          <w:rtl/>
          <w:lang w:eastAsia="he-IL"/>
        </w:rPr>
      </w:pPr>
    </w:p>
    <w:p w:rsidR="00883BDD" w:rsidRDefault="001E749C" w:rsidP="001E749C">
      <w:pPr>
        <w:pStyle w:val="af5"/>
        <w:rPr>
          <w:rtl/>
        </w:rPr>
      </w:pPr>
      <w:bookmarkStart w:id="39810" w:name="ET_interruption_6231_18"/>
      <w:r w:rsidRPr="001E749C">
        <w:rPr>
          <w:rStyle w:val="TagStyle"/>
          <w:rtl/>
        </w:rPr>
        <w:t xml:space="preserve"> &lt;&lt; קריאה &gt;&gt;</w:t>
      </w:r>
      <w:r w:rsidR="00883BDD" w:rsidRPr="00C65E79">
        <w:rPr>
          <w:rStyle w:val="TagStyle"/>
          <w:rtl/>
        </w:rPr>
        <w:t xml:space="preserve"> </w:t>
      </w:r>
      <w:bookmarkStart w:id="39811" w:name="_Toc123075274"/>
      <w:r w:rsidR="00883BDD">
        <w:rPr>
          <w:rtl/>
        </w:rPr>
        <w:t>יסמין פרידמן (יש עתיד):</w:t>
      </w:r>
      <w:bookmarkEnd w:id="39811"/>
      <w:r w:rsidR="00883BDD" w:rsidRPr="00C65E79">
        <w:rPr>
          <w:rStyle w:val="TagStyle"/>
          <w:rtl/>
        </w:rPr>
        <w:t xml:space="preserve"> </w:t>
      </w:r>
      <w:r w:rsidRPr="001E749C">
        <w:rPr>
          <w:rStyle w:val="TagStyle"/>
          <w:rtl/>
        </w:rPr>
        <w:t xml:space="preserve">&lt;&lt; קריאה &gt;&gt; </w:t>
      </w:r>
      <w:r w:rsidR="00883BDD">
        <w:rPr>
          <w:rtl/>
        </w:rPr>
        <w:t xml:space="preserve">   </w:t>
      </w:r>
      <w:bookmarkEnd w:id="39810"/>
    </w:p>
    <w:p w:rsidR="00883BDD" w:rsidRDefault="00883BDD" w:rsidP="00555870">
      <w:pPr>
        <w:pStyle w:val="KeepWithNext"/>
        <w:rPr>
          <w:rtl/>
          <w:lang w:eastAsia="he-IL"/>
        </w:rPr>
      </w:pPr>
    </w:p>
    <w:p w:rsidR="00883BDD" w:rsidRDefault="00883BDD" w:rsidP="00555870">
      <w:pPr>
        <w:rPr>
          <w:rtl/>
          <w:lang w:eastAsia="he-IL"/>
        </w:rPr>
      </w:pPr>
      <w:bookmarkStart w:id="39812" w:name="_ETM_Q92_348000"/>
      <w:bookmarkEnd w:id="39812"/>
      <w:r>
        <w:rPr>
          <w:rFonts w:hint="cs"/>
          <w:rtl/>
          <w:lang w:eastAsia="he-IL"/>
        </w:rPr>
        <w:t>- - -</w:t>
      </w:r>
    </w:p>
    <w:p w:rsidR="00883BDD" w:rsidRDefault="00883BDD" w:rsidP="00555870">
      <w:pPr>
        <w:rPr>
          <w:rtl/>
          <w:lang w:eastAsia="he-IL"/>
        </w:rPr>
      </w:pPr>
    </w:p>
    <w:p w:rsidR="00883BDD" w:rsidRDefault="00883BDD" w:rsidP="00555870">
      <w:pPr>
        <w:pStyle w:val="af6"/>
        <w:keepNext/>
        <w:rPr>
          <w:rtl/>
        </w:rPr>
      </w:pPr>
      <w:r w:rsidRPr="00C65E79">
        <w:rPr>
          <w:rStyle w:val="TagStyle"/>
          <w:rtl/>
        </w:rPr>
        <w:t xml:space="preserve"> &lt;&lt; יור &gt;&gt; </w:t>
      </w:r>
      <w:r>
        <w:rPr>
          <w:rtl/>
        </w:rPr>
        <w:t>היו"ר יריב לוין:</w:t>
      </w:r>
      <w:r w:rsidRPr="00C65E79">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bookmarkStart w:id="39813" w:name="_ETM_Q92_349000"/>
      <w:bookmarkStart w:id="39814" w:name="_ETM_Q92_344000"/>
      <w:bookmarkEnd w:id="39813"/>
      <w:bookmarkEnd w:id="39814"/>
      <w:r>
        <w:rPr>
          <w:rFonts w:hint="cs"/>
          <w:rtl/>
          <w:lang w:eastAsia="he-IL"/>
        </w:rPr>
        <w:t xml:space="preserve">אם כן, </w:t>
      </w:r>
      <w:bookmarkStart w:id="39815" w:name="_ETM_Q92_346000"/>
      <w:bookmarkEnd w:id="39815"/>
      <w:r>
        <w:rPr>
          <w:rFonts w:hint="cs"/>
          <w:rtl/>
          <w:lang w:eastAsia="he-IL"/>
        </w:rPr>
        <w:t xml:space="preserve">חברת הכנסת פרידמן, במקרה הזה לא מוכרחים. </w:t>
      </w:r>
    </w:p>
    <w:p w:rsidR="00883BDD" w:rsidRDefault="00883BDD" w:rsidP="00555870">
      <w:pPr>
        <w:rPr>
          <w:rtl/>
          <w:lang w:eastAsia="he-IL"/>
        </w:rPr>
      </w:pPr>
    </w:p>
    <w:p w:rsidR="00883BDD" w:rsidRPr="00A814A5" w:rsidRDefault="00883BDD" w:rsidP="00555870">
      <w:pPr>
        <w:rPr>
          <w:rtl/>
          <w:lang w:eastAsia="he-IL"/>
        </w:rPr>
      </w:pPr>
      <w:bookmarkStart w:id="39816" w:name="_ETM_Q92_354000"/>
      <w:bookmarkEnd w:id="39816"/>
      <w:r>
        <w:rPr>
          <w:rFonts w:hint="cs"/>
          <w:rtl/>
          <w:lang w:eastAsia="he-IL"/>
        </w:rPr>
        <w:t>רבותיי, אנחנו עוברים להצבעה על הודעתו של יושב-ראש הוועדה המסדרת. הצבעה.</w:t>
      </w:r>
    </w:p>
    <w:p w:rsidR="00883BDD" w:rsidRDefault="00883BDD" w:rsidP="00555870">
      <w:pPr>
        <w:rPr>
          <w:rtl/>
          <w:lang w:eastAsia="he-IL"/>
        </w:rPr>
      </w:pPr>
    </w:p>
    <w:p w:rsidR="00883BDD" w:rsidRDefault="00883BDD" w:rsidP="00555870">
      <w:pPr>
        <w:pStyle w:val="af1"/>
        <w:keepNext/>
        <w:rPr>
          <w:rtl/>
          <w:lang w:eastAsia="he-IL"/>
        </w:rPr>
      </w:pPr>
      <w:r>
        <w:rPr>
          <w:rtl/>
          <w:lang w:eastAsia="he-IL"/>
        </w:rPr>
        <w:t>הצבעה מס'</w:t>
      </w:r>
      <w:r>
        <w:rPr>
          <w:rFonts w:hint="cs"/>
          <w:rtl/>
          <w:lang w:eastAsia="he-IL"/>
        </w:rPr>
        <w:t xml:space="preserve"> 72</w:t>
      </w:r>
    </w:p>
    <w:p w:rsidR="00883BDD" w:rsidRDefault="00883BDD" w:rsidP="00555870">
      <w:pPr>
        <w:pStyle w:val="--"/>
        <w:keepNext/>
        <w:rPr>
          <w:rtl/>
          <w:lang w:eastAsia="he-IL"/>
        </w:rPr>
      </w:pPr>
    </w:p>
    <w:p w:rsidR="00883BDD" w:rsidRDefault="00883BDD" w:rsidP="00555870">
      <w:pPr>
        <w:pStyle w:val="--"/>
        <w:keepNext/>
        <w:rPr>
          <w:rtl/>
          <w:lang w:eastAsia="he-IL"/>
        </w:rPr>
      </w:pPr>
      <w:r>
        <w:rPr>
          <w:rtl/>
          <w:lang w:eastAsia="he-IL"/>
        </w:rPr>
        <w:t>בעד</w:t>
      </w:r>
      <w:r>
        <w:rPr>
          <w:rFonts w:hint="cs"/>
          <w:rtl/>
          <w:lang w:eastAsia="he-IL"/>
        </w:rPr>
        <w:t xml:space="preserve"> הצעת הוועדה המסדרת</w:t>
      </w:r>
      <w:r>
        <w:rPr>
          <w:rtl/>
          <w:lang w:eastAsia="he-IL"/>
        </w:rPr>
        <w:t xml:space="preserve"> – </w:t>
      </w:r>
      <w:r>
        <w:rPr>
          <w:rFonts w:hint="cs"/>
          <w:rtl/>
          <w:lang w:eastAsia="he-IL"/>
        </w:rPr>
        <w:t>63</w:t>
      </w:r>
    </w:p>
    <w:p w:rsidR="00883BDD" w:rsidRDefault="00883BDD" w:rsidP="00555870">
      <w:pPr>
        <w:pStyle w:val="--"/>
        <w:keepNext/>
        <w:rPr>
          <w:rtl/>
          <w:lang w:eastAsia="he-IL"/>
        </w:rPr>
      </w:pPr>
      <w:r>
        <w:rPr>
          <w:rtl/>
          <w:lang w:eastAsia="he-IL"/>
        </w:rPr>
        <w:t xml:space="preserve">נגד – </w:t>
      </w:r>
      <w:r>
        <w:rPr>
          <w:rFonts w:hint="cs"/>
          <w:rtl/>
          <w:lang w:eastAsia="he-IL"/>
        </w:rPr>
        <w:t>אין</w:t>
      </w:r>
    </w:p>
    <w:p w:rsidR="00883BDD" w:rsidRDefault="00883BDD" w:rsidP="00555870">
      <w:pPr>
        <w:pStyle w:val="--"/>
        <w:keepNext/>
        <w:rPr>
          <w:rtl/>
          <w:lang w:eastAsia="he-IL"/>
        </w:rPr>
      </w:pPr>
      <w:r>
        <w:rPr>
          <w:rtl/>
          <w:lang w:eastAsia="he-IL"/>
        </w:rPr>
        <w:t xml:space="preserve">נמנעים – </w:t>
      </w:r>
      <w:r>
        <w:rPr>
          <w:rFonts w:hint="cs"/>
          <w:rtl/>
          <w:lang w:eastAsia="he-IL"/>
        </w:rPr>
        <w:t>אין</w:t>
      </w:r>
    </w:p>
    <w:p w:rsidR="00883BDD" w:rsidRDefault="00883BDD" w:rsidP="00555870">
      <w:pPr>
        <w:pStyle w:val="af2"/>
        <w:rPr>
          <w:rtl/>
          <w:lang w:eastAsia="he-IL"/>
        </w:rPr>
      </w:pPr>
      <w:r>
        <w:rPr>
          <w:rFonts w:hint="cs"/>
          <w:rtl/>
          <w:lang w:eastAsia="he-IL"/>
        </w:rPr>
        <w:t>הצעת הוועדה המסדרת לבחור את חבר הכנסת אוריאל בוסו לסגן יושב-ראש הכנסת נתקבלה.</w:t>
      </w:r>
    </w:p>
    <w:p w:rsidR="00883BDD" w:rsidRDefault="00883BDD" w:rsidP="00555870">
      <w:pPr>
        <w:rPr>
          <w:rtl/>
          <w:lang w:eastAsia="he-IL"/>
        </w:rPr>
      </w:pPr>
      <w:bookmarkStart w:id="39817" w:name="_ETM_Q92_295508"/>
      <w:bookmarkStart w:id="39818" w:name="_ETM_Q92_295629"/>
      <w:bookmarkEnd w:id="39817"/>
      <w:bookmarkEnd w:id="39818"/>
    </w:p>
    <w:p w:rsidR="00883BDD" w:rsidRDefault="00883BDD" w:rsidP="00555870">
      <w:pPr>
        <w:pStyle w:val="af6"/>
        <w:keepNext/>
        <w:rPr>
          <w:rtl/>
        </w:rPr>
      </w:pPr>
      <w:r w:rsidRPr="00C65E79">
        <w:rPr>
          <w:rStyle w:val="TagStyle"/>
          <w:rtl/>
        </w:rPr>
        <w:t xml:space="preserve"> &lt;&lt; יור &gt;&gt; </w:t>
      </w:r>
      <w:r>
        <w:rPr>
          <w:rtl/>
        </w:rPr>
        <w:t>היו"ר יריב לוין:</w:t>
      </w:r>
      <w:r w:rsidRPr="00C65E79">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bookmarkStart w:id="39819" w:name="_ETM_Q92_363000"/>
      <w:bookmarkEnd w:id="39819"/>
      <w:r>
        <w:rPr>
          <w:rFonts w:hint="cs"/>
          <w:rtl/>
          <w:lang w:eastAsia="he-IL"/>
        </w:rPr>
        <w:t xml:space="preserve">בעד </w:t>
      </w:r>
      <w:r>
        <w:rPr>
          <w:rFonts w:hint="eastAsia"/>
          <w:rtl/>
          <w:lang w:eastAsia="he-IL"/>
        </w:rPr>
        <w:t xml:space="preserve">– </w:t>
      </w:r>
      <w:r>
        <w:rPr>
          <w:rFonts w:hint="cs"/>
          <w:rtl/>
          <w:lang w:eastAsia="he-IL"/>
        </w:rPr>
        <w:t xml:space="preserve">63, אין מתנגדים, אין נמנעים. לפיכך אני קובע </w:t>
      </w:r>
      <w:bookmarkStart w:id="39820" w:name="_ETM_Q92_371000"/>
      <w:bookmarkEnd w:id="39820"/>
      <w:r>
        <w:rPr>
          <w:rFonts w:hint="cs"/>
          <w:rtl/>
          <w:lang w:eastAsia="he-IL"/>
        </w:rPr>
        <w:t xml:space="preserve">שהודעתו של יושב-ראש הוועדה המסדרת התקבלה. אני מברך את חבר </w:t>
      </w:r>
      <w:bookmarkStart w:id="39821" w:name="_ETM_Q92_382000"/>
      <w:bookmarkEnd w:id="39821"/>
      <w:r>
        <w:rPr>
          <w:rFonts w:hint="cs"/>
          <w:rtl/>
          <w:lang w:eastAsia="he-IL"/>
        </w:rPr>
        <w:t>הכנסת אוריאל בוסו בברכת הצלחה.</w:t>
      </w:r>
    </w:p>
    <w:p w:rsidR="00883BDD" w:rsidRDefault="00883BDD" w:rsidP="00555870">
      <w:pPr>
        <w:rPr>
          <w:rtl/>
          <w:lang w:eastAsia="he-IL"/>
        </w:rPr>
      </w:pPr>
    </w:p>
    <w:p w:rsidR="00D42584" w:rsidRDefault="00D42584" w:rsidP="00555870">
      <w:pPr>
        <w:rPr>
          <w:rtl/>
          <w:lang w:eastAsia="he-IL"/>
        </w:rPr>
      </w:pPr>
    </w:p>
    <w:p w:rsidR="00883BDD" w:rsidRDefault="001E749C" w:rsidP="00555870">
      <w:pPr>
        <w:pStyle w:val="a6"/>
        <w:rPr>
          <w:rtl/>
          <w:lang w:eastAsia="he-IL"/>
        </w:rPr>
      </w:pPr>
      <w:bookmarkStart w:id="39822" w:name="ET_hatsach_638212_50"/>
      <w:bookmarkStart w:id="39823" w:name="_Toc123075275"/>
      <w:r>
        <w:rPr>
          <w:rStyle w:val="TagStyle"/>
          <w:rtl/>
        </w:rPr>
        <w:t xml:space="preserve"> &lt;&lt; הצח &gt;&gt;</w:t>
      </w:r>
      <w:bookmarkStart w:id="39824" w:name="_Toc123076377"/>
      <w:r>
        <w:rPr>
          <w:rFonts w:hint="cs"/>
          <w:rtl/>
          <w:lang w:eastAsia="he-IL"/>
        </w:rPr>
        <w:t>הצעת ח</w:t>
      </w:r>
      <w:r w:rsidR="00883BDD">
        <w:rPr>
          <w:rtl/>
          <w:lang w:eastAsia="he-IL"/>
        </w:rPr>
        <w:t>וק-יסוד: הממשלה (תיקון מס' 11)</w:t>
      </w:r>
      <w:bookmarkEnd w:id="39823"/>
      <w:bookmarkEnd w:id="39824"/>
      <w:r w:rsidR="00883BDD" w:rsidRPr="00E67A4F">
        <w:rPr>
          <w:rStyle w:val="TagStyle"/>
          <w:rtl/>
        </w:rPr>
        <w:t xml:space="preserve"> &lt;&lt; הצח &gt;&gt;</w:t>
      </w:r>
      <w:r w:rsidR="00883BDD">
        <w:rPr>
          <w:rtl/>
          <w:lang w:eastAsia="he-IL"/>
        </w:rPr>
        <w:t xml:space="preserve">   </w:t>
      </w:r>
      <w:bookmarkEnd w:id="39822"/>
    </w:p>
    <w:p w:rsidR="00883BDD" w:rsidRDefault="00883BDD" w:rsidP="00555870">
      <w:pPr>
        <w:pStyle w:val="-0"/>
        <w:rPr>
          <w:rtl/>
          <w:lang w:eastAsia="he-IL"/>
        </w:rPr>
      </w:pPr>
      <w:r>
        <w:rPr>
          <w:rtl/>
          <w:lang w:eastAsia="he-IL"/>
        </w:rPr>
        <w:t>(</w:t>
      </w:r>
      <w:r>
        <w:rPr>
          <w:rFonts w:hint="cs"/>
          <w:rtl/>
          <w:lang w:eastAsia="he-IL"/>
        </w:rPr>
        <w:t>קריאה שנייה וקריאה שלישית</w:t>
      </w:r>
      <w:r>
        <w:rPr>
          <w:rtl/>
          <w:lang w:eastAsia="he-IL"/>
        </w:rPr>
        <w:t>)</w:t>
      </w:r>
    </w:p>
    <w:p w:rsidR="00883BDD" w:rsidRDefault="00883BDD" w:rsidP="00555870">
      <w:pPr>
        <w:pStyle w:val="KeepWithNext"/>
        <w:rPr>
          <w:rtl/>
          <w:lang w:eastAsia="he-IL"/>
        </w:rPr>
      </w:pPr>
    </w:p>
    <w:p w:rsidR="00883BDD" w:rsidRDefault="00883BDD" w:rsidP="00555870">
      <w:pPr>
        <w:pStyle w:val="af6"/>
        <w:keepNext/>
        <w:rPr>
          <w:rtl/>
        </w:rPr>
      </w:pPr>
      <w:bookmarkStart w:id="39825" w:name="ET_yor_6338_49"/>
      <w:r w:rsidRPr="00E67A4F">
        <w:rPr>
          <w:rStyle w:val="TagStyle"/>
          <w:rtl/>
        </w:rPr>
        <w:t xml:space="preserve"> &lt;&lt; יור &gt;&gt; </w:t>
      </w:r>
      <w:r>
        <w:rPr>
          <w:rtl/>
        </w:rPr>
        <w:t>היו"ר יריב לוין:</w:t>
      </w:r>
      <w:r w:rsidRPr="00E67A4F">
        <w:rPr>
          <w:rStyle w:val="TagStyle"/>
          <w:rtl/>
        </w:rPr>
        <w:t xml:space="preserve"> &lt;&lt; יור &gt;&gt;</w:t>
      </w:r>
      <w:r>
        <w:rPr>
          <w:rtl/>
        </w:rPr>
        <w:t xml:space="preserve">   </w:t>
      </w:r>
      <w:bookmarkEnd w:id="39825"/>
    </w:p>
    <w:p w:rsidR="00883BDD" w:rsidRDefault="00883BDD" w:rsidP="00555870">
      <w:pPr>
        <w:pStyle w:val="KeepWithNext"/>
        <w:rPr>
          <w:rtl/>
          <w:lang w:eastAsia="he-IL"/>
        </w:rPr>
      </w:pPr>
    </w:p>
    <w:p w:rsidR="00883BDD" w:rsidRPr="00C65E79" w:rsidRDefault="00883BDD" w:rsidP="00555870">
      <w:pPr>
        <w:rPr>
          <w:rtl/>
          <w:lang w:eastAsia="he-IL"/>
        </w:rPr>
      </w:pPr>
      <w:bookmarkStart w:id="39826" w:name="_ETM_Q92_386000"/>
      <w:bookmarkEnd w:id="39826"/>
      <w:r>
        <w:rPr>
          <w:rFonts w:hint="cs"/>
          <w:rtl/>
          <w:lang w:eastAsia="he-IL"/>
        </w:rPr>
        <w:t xml:space="preserve">אני מזמין את חבר הכנסת משה </w:t>
      </w:r>
      <w:bookmarkStart w:id="39827" w:name="_ETM_Q92_388000"/>
      <w:bookmarkEnd w:id="39827"/>
      <w:r>
        <w:rPr>
          <w:rFonts w:hint="cs"/>
          <w:rtl/>
          <w:lang w:eastAsia="he-IL"/>
        </w:rPr>
        <w:t>ארבל לברך בעקבות אישור החוק שיזם. בבקשה.</w:t>
      </w:r>
    </w:p>
    <w:p w:rsidR="00883BDD" w:rsidRDefault="00883BDD" w:rsidP="00555870">
      <w:pPr>
        <w:rPr>
          <w:rtl/>
          <w:lang w:eastAsia="he-IL"/>
        </w:rPr>
      </w:pPr>
    </w:p>
    <w:p w:rsidR="00883BDD" w:rsidRDefault="00883BDD" w:rsidP="00555870">
      <w:pPr>
        <w:pStyle w:val="a4"/>
        <w:keepNext/>
        <w:rPr>
          <w:rtl/>
        </w:rPr>
      </w:pPr>
      <w:bookmarkStart w:id="39828" w:name="ET_speaker_5763_6"/>
      <w:r w:rsidRPr="00A814A5">
        <w:rPr>
          <w:rStyle w:val="TagStyle"/>
          <w:rtl/>
        </w:rPr>
        <w:t xml:space="preserve"> &lt;&lt; דובר &gt;&gt; </w:t>
      </w:r>
      <w:bookmarkStart w:id="39829" w:name="_Toc123075276"/>
      <w:bookmarkStart w:id="39830" w:name="_Toc123076378"/>
      <w:r>
        <w:rPr>
          <w:rtl/>
        </w:rPr>
        <w:t>משה ארבל (ש"ס):</w:t>
      </w:r>
      <w:bookmarkEnd w:id="39829"/>
      <w:bookmarkEnd w:id="39830"/>
      <w:r w:rsidRPr="00A814A5">
        <w:rPr>
          <w:rStyle w:val="TagStyle"/>
          <w:rtl/>
        </w:rPr>
        <w:t xml:space="preserve"> &lt;&lt; דובר &gt;&gt;</w:t>
      </w:r>
      <w:r>
        <w:rPr>
          <w:rtl/>
        </w:rPr>
        <w:t xml:space="preserve">   </w:t>
      </w:r>
      <w:bookmarkEnd w:id="39828"/>
    </w:p>
    <w:p w:rsidR="00883BDD" w:rsidRDefault="00883BDD" w:rsidP="00555870">
      <w:pPr>
        <w:pStyle w:val="KeepWithNext"/>
        <w:rPr>
          <w:rtl/>
          <w:lang w:eastAsia="he-IL"/>
        </w:rPr>
      </w:pPr>
    </w:p>
    <w:p w:rsidR="00883BDD" w:rsidRDefault="00883BDD" w:rsidP="00555870">
      <w:pPr>
        <w:rPr>
          <w:rtl/>
          <w:lang w:eastAsia="he-IL"/>
        </w:rPr>
      </w:pPr>
      <w:r>
        <w:rPr>
          <w:rFonts w:hint="cs"/>
          <w:rtl/>
          <w:lang w:eastAsia="he-IL"/>
        </w:rPr>
        <w:t xml:space="preserve">מכובדי היושב-ראש, חבריי חברי כנסת, כבוד השרים, אני לא אנצל את </w:t>
      </w:r>
      <w:bookmarkStart w:id="39831" w:name="_ETM_Q92_401000"/>
      <w:bookmarkEnd w:id="39831"/>
      <w:r>
        <w:rPr>
          <w:rFonts w:hint="cs"/>
          <w:rtl/>
          <w:lang w:eastAsia="he-IL"/>
        </w:rPr>
        <w:t xml:space="preserve">מלוא מכסת הזמן שניתנה לי. אני רק אציין כמובן שהליך </w:t>
      </w:r>
      <w:bookmarkStart w:id="39832" w:name="_ETM_Q92_402000"/>
      <w:bookmarkEnd w:id="39832"/>
      <w:r>
        <w:rPr>
          <w:rFonts w:hint="cs"/>
          <w:rtl/>
          <w:lang w:eastAsia="he-IL"/>
        </w:rPr>
        <w:t xml:space="preserve">החקיקה היה סדור, מקצועי, לאורך שעות רבות, ואני רוצה לברך </w:t>
      </w:r>
      <w:bookmarkStart w:id="39833" w:name="_ETM_Q92_415000"/>
      <w:bookmarkEnd w:id="39833"/>
      <w:r>
        <w:rPr>
          <w:rFonts w:hint="cs"/>
          <w:rtl/>
          <w:lang w:eastAsia="he-IL"/>
        </w:rPr>
        <w:t>באמת את יושב-ראש הוועדה, שניהל את זה בחן ובכישרון,</w:t>
      </w:r>
      <w:bookmarkStart w:id="39834" w:name="_ETM_Q92_418000"/>
      <w:bookmarkEnd w:id="39834"/>
      <w:r>
        <w:rPr>
          <w:rFonts w:hint="cs"/>
          <w:rtl/>
          <w:lang w:eastAsia="he-IL"/>
        </w:rPr>
        <w:t xml:space="preserve"> חבר הכנסת שלמה קרעי, שבאמת ביצע עבודה יסודית, אפשר </w:t>
      </w:r>
      <w:bookmarkStart w:id="39835" w:name="_ETM_Q92_417000"/>
      <w:bookmarkEnd w:id="39835"/>
      <w:r>
        <w:rPr>
          <w:rFonts w:hint="cs"/>
          <w:rtl/>
          <w:lang w:eastAsia="he-IL"/>
        </w:rPr>
        <w:t xml:space="preserve">לנציגי התומכים והמתנגדים, נציגי ארגונים מהמגזר השלישי, להשמיע את קולם, </w:t>
      </w:r>
      <w:bookmarkStart w:id="39836" w:name="_ETM_Q92_432000"/>
      <w:bookmarkEnd w:id="39836"/>
      <w:r>
        <w:rPr>
          <w:rFonts w:hint="cs"/>
          <w:rtl/>
          <w:lang w:eastAsia="he-IL"/>
        </w:rPr>
        <w:t xml:space="preserve">נציגי הייעוץ המשפטי לכנסת, נציגי הייעוץ המשפטי לממשלה, ואשר </w:t>
      </w:r>
      <w:bookmarkStart w:id="39837" w:name="_ETM_Q92_437000"/>
      <w:bookmarkEnd w:id="39837"/>
      <w:r>
        <w:rPr>
          <w:rFonts w:hint="cs"/>
          <w:rtl/>
          <w:lang w:eastAsia="he-IL"/>
        </w:rPr>
        <w:t xml:space="preserve">על כן אני באמת מברך על כך. כך ראוי שהליך </w:t>
      </w:r>
      <w:bookmarkStart w:id="39838" w:name="_ETM_Q92_431000"/>
      <w:bookmarkEnd w:id="39838"/>
      <w:r>
        <w:rPr>
          <w:rFonts w:hint="cs"/>
          <w:rtl/>
          <w:lang w:eastAsia="he-IL"/>
        </w:rPr>
        <w:t xml:space="preserve">תיקון חקיקה לחוק-יסוד שמתבצע באופן סדור שיעבור, חקיקת חוק-יסוד שמתבצעת לא כהוראת שעה ולא כמחטף, ועל כך אני </w:t>
      </w:r>
      <w:bookmarkStart w:id="39839" w:name="_ETM_Q92_450000"/>
      <w:bookmarkEnd w:id="39839"/>
      <w:r>
        <w:rPr>
          <w:rFonts w:hint="cs"/>
          <w:rtl/>
          <w:lang w:eastAsia="he-IL"/>
        </w:rPr>
        <w:t>באמת מודה ומברך את כולם. תודה רבה.</w:t>
      </w:r>
    </w:p>
    <w:p w:rsidR="00883BDD" w:rsidRDefault="00883BDD" w:rsidP="00555870">
      <w:pPr>
        <w:keepNext/>
        <w:rPr>
          <w:rtl/>
        </w:rPr>
      </w:pPr>
      <w:bookmarkStart w:id="39840" w:name="ET_speaker_6157_7"/>
    </w:p>
    <w:p w:rsidR="00883BDD" w:rsidRDefault="00883BDD" w:rsidP="00555870">
      <w:pPr>
        <w:pStyle w:val="af6"/>
        <w:keepNext/>
        <w:rPr>
          <w:rtl/>
        </w:rPr>
      </w:pPr>
      <w:r w:rsidRPr="00C341F4">
        <w:rPr>
          <w:rStyle w:val="TagStyle"/>
          <w:rtl/>
        </w:rPr>
        <w:t xml:space="preserve"> &lt;&lt; יור &gt;&gt; </w:t>
      </w:r>
      <w:r>
        <w:rPr>
          <w:rtl/>
        </w:rPr>
        <w:t>היו"ר יריב לוין:</w:t>
      </w:r>
      <w:r w:rsidRPr="00C341F4">
        <w:rPr>
          <w:rStyle w:val="TagStyle"/>
          <w:rtl/>
        </w:rPr>
        <w:t xml:space="preserve"> &lt;&lt; יור &gt;&gt;</w:t>
      </w:r>
      <w:r>
        <w:rPr>
          <w:rtl/>
        </w:rPr>
        <w:t xml:space="preserve">   </w:t>
      </w:r>
    </w:p>
    <w:p w:rsidR="00883BDD" w:rsidRDefault="00883BDD" w:rsidP="00555870">
      <w:pPr>
        <w:rPr>
          <w:rtl/>
          <w:lang w:eastAsia="he-IL"/>
        </w:rPr>
      </w:pPr>
    </w:p>
    <w:p w:rsidR="00883BDD" w:rsidRDefault="00883BDD" w:rsidP="00555870">
      <w:pPr>
        <w:rPr>
          <w:rtl/>
          <w:lang w:eastAsia="he-IL"/>
        </w:rPr>
      </w:pPr>
      <w:bookmarkStart w:id="39841" w:name="_ETM_Q92_448000"/>
      <w:bookmarkEnd w:id="39841"/>
      <w:r>
        <w:rPr>
          <w:rFonts w:hint="cs"/>
          <w:rtl/>
          <w:lang w:eastAsia="he-IL"/>
        </w:rPr>
        <w:t xml:space="preserve">תודה רבה. </w:t>
      </w:r>
    </w:p>
    <w:p w:rsidR="00883BDD" w:rsidRDefault="00883BDD" w:rsidP="00555870">
      <w:pPr>
        <w:rPr>
          <w:rtl/>
          <w:lang w:eastAsia="he-IL"/>
        </w:rPr>
      </w:pPr>
    </w:p>
    <w:p w:rsidR="00883BDD" w:rsidRDefault="00883BDD" w:rsidP="00555870">
      <w:pPr>
        <w:rPr>
          <w:rtl/>
          <w:lang w:eastAsia="he-IL"/>
        </w:rPr>
      </w:pPr>
      <w:r>
        <w:rPr>
          <w:rFonts w:hint="cs"/>
          <w:rtl/>
          <w:lang w:eastAsia="he-IL"/>
        </w:rPr>
        <w:t>מבקש להודות גם חבר הכנסת שמחה רוטמן, במקום חבר הכנסת קרעי.</w:t>
      </w:r>
    </w:p>
    <w:p w:rsidR="00883BDD" w:rsidRDefault="00883BDD" w:rsidP="00555870">
      <w:pPr>
        <w:rPr>
          <w:rtl/>
          <w:lang w:eastAsia="he-IL"/>
        </w:rPr>
      </w:pPr>
      <w:bookmarkStart w:id="39842" w:name="_ETM_Q92_462000"/>
      <w:bookmarkEnd w:id="39842"/>
    </w:p>
    <w:p w:rsidR="00883BDD" w:rsidRDefault="00883BDD" w:rsidP="00555870">
      <w:pPr>
        <w:pStyle w:val="af5"/>
        <w:keepNext/>
        <w:rPr>
          <w:rtl/>
        </w:rPr>
      </w:pPr>
      <w:r w:rsidRPr="00197230">
        <w:rPr>
          <w:rStyle w:val="TagStyle"/>
          <w:rtl/>
        </w:rPr>
        <w:t xml:space="preserve"> &lt;&lt; קריאה &gt;&gt; </w:t>
      </w:r>
      <w:r>
        <w:rPr>
          <w:rtl/>
        </w:rPr>
        <w:t>שלמה קרעי (הליכוד):</w:t>
      </w:r>
      <w:r w:rsidRPr="00197230">
        <w:rPr>
          <w:rStyle w:val="TagStyle"/>
          <w:rtl/>
        </w:rPr>
        <w:t xml:space="preserve"> &lt;&lt; קריאה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r>
        <w:rPr>
          <w:rFonts w:hint="cs"/>
          <w:rtl/>
          <w:lang w:eastAsia="he-IL"/>
        </w:rPr>
        <w:t>אני אגיד מילה.</w:t>
      </w:r>
    </w:p>
    <w:p w:rsidR="00883BDD" w:rsidRDefault="00883BDD" w:rsidP="00555870">
      <w:pPr>
        <w:rPr>
          <w:rtl/>
          <w:lang w:eastAsia="he-IL"/>
        </w:rPr>
      </w:pPr>
    </w:p>
    <w:p w:rsidR="00883BDD" w:rsidRDefault="00883BDD" w:rsidP="00555870">
      <w:pPr>
        <w:pStyle w:val="af6"/>
        <w:keepNext/>
        <w:rPr>
          <w:rtl/>
        </w:rPr>
      </w:pPr>
      <w:r w:rsidRPr="00197230">
        <w:rPr>
          <w:rStyle w:val="TagStyle"/>
          <w:rtl/>
        </w:rPr>
        <w:t xml:space="preserve"> &lt;&lt; יור &gt;&gt; </w:t>
      </w:r>
      <w:r>
        <w:rPr>
          <w:rtl/>
        </w:rPr>
        <w:t>היו"ר יריב לוין:</w:t>
      </w:r>
      <w:r w:rsidRPr="00197230">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bookmarkStart w:id="39843" w:name="_ETM_Q92_454000"/>
      <w:bookmarkEnd w:id="39843"/>
      <w:r>
        <w:rPr>
          <w:rFonts w:hint="cs"/>
          <w:rtl/>
          <w:lang w:eastAsia="he-IL"/>
        </w:rPr>
        <w:t>אתה רוצה אחריו? בבקשה, אין שום בעיה.</w:t>
      </w:r>
      <w:bookmarkStart w:id="39844" w:name="_ETM_Q92_465000"/>
      <w:bookmarkEnd w:id="39844"/>
      <w:r>
        <w:rPr>
          <w:rFonts w:hint="cs"/>
          <w:rtl/>
          <w:lang w:eastAsia="he-IL"/>
        </w:rPr>
        <w:t xml:space="preserve"> חבר הכנסת רוטמן, בבקשה.</w:t>
      </w:r>
    </w:p>
    <w:p w:rsidR="00883BDD" w:rsidRPr="00197230" w:rsidRDefault="00883BDD" w:rsidP="00555870">
      <w:pPr>
        <w:rPr>
          <w:rtl/>
          <w:lang w:eastAsia="he-IL"/>
        </w:rPr>
      </w:pPr>
      <w:bookmarkStart w:id="39845" w:name="_ETM_Q92_458000"/>
      <w:bookmarkEnd w:id="39845"/>
    </w:p>
    <w:p w:rsidR="00883BDD" w:rsidRDefault="00883BDD" w:rsidP="00555870">
      <w:pPr>
        <w:pStyle w:val="a4"/>
        <w:keepNext/>
        <w:rPr>
          <w:rtl/>
        </w:rPr>
      </w:pPr>
      <w:bookmarkStart w:id="39846" w:name="_ETM_Q92_447000"/>
      <w:bookmarkEnd w:id="39846"/>
      <w:r w:rsidRPr="00A814A5">
        <w:rPr>
          <w:rStyle w:val="TagStyle"/>
          <w:rtl/>
        </w:rPr>
        <w:t xml:space="preserve"> &lt;&lt; דובר &gt;&gt; </w:t>
      </w:r>
      <w:bookmarkStart w:id="39847" w:name="_Toc123075277"/>
      <w:bookmarkStart w:id="39848" w:name="_Toc123076379"/>
      <w:r>
        <w:rPr>
          <w:rtl/>
        </w:rPr>
        <w:t>שמחה רוטמן (הציונות הדתית):</w:t>
      </w:r>
      <w:bookmarkEnd w:id="39847"/>
      <w:bookmarkEnd w:id="39848"/>
      <w:r w:rsidRPr="00A814A5">
        <w:rPr>
          <w:rStyle w:val="TagStyle"/>
          <w:rtl/>
        </w:rPr>
        <w:t xml:space="preserve"> &lt;&lt; דובר &gt;&gt;</w:t>
      </w:r>
      <w:r>
        <w:rPr>
          <w:rtl/>
        </w:rPr>
        <w:t xml:space="preserve">   </w:t>
      </w:r>
      <w:bookmarkEnd w:id="39840"/>
    </w:p>
    <w:p w:rsidR="00883BDD" w:rsidRDefault="00883BDD" w:rsidP="00555870">
      <w:pPr>
        <w:pStyle w:val="KeepWithNext"/>
        <w:rPr>
          <w:rtl/>
          <w:lang w:eastAsia="he-IL"/>
        </w:rPr>
      </w:pPr>
    </w:p>
    <w:p w:rsidR="00883BDD" w:rsidRDefault="00883BDD" w:rsidP="00555870">
      <w:pPr>
        <w:rPr>
          <w:rtl/>
          <w:lang w:eastAsia="he-IL"/>
        </w:rPr>
      </w:pPr>
      <w:bookmarkStart w:id="39849" w:name="_ETM_Q92_445000"/>
      <w:bookmarkEnd w:id="39849"/>
      <w:r>
        <w:rPr>
          <w:rFonts w:hint="cs"/>
          <w:rtl/>
          <w:lang w:eastAsia="he-IL"/>
        </w:rPr>
        <w:t xml:space="preserve">מאחר </w:t>
      </w:r>
      <w:bookmarkStart w:id="39850" w:name="_ETM_Q92_464000"/>
      <w:bookmarkEnd w:id="39850"/>
      <w:r>
        <w:rPr>
          <w:rFonts w:hint="cs"/>
          <w:rtl/>
          <w:lang w:eastAsia="he-IL"/>
        </w:rPr>
        <w:t xml:space="preserve">שידידי חבר כנסת משה ארבל פירט והרחיב, אני רק </w:t>
      </w:r>
      <w:bookmarkStart w:id="39851" w:name="_ETM_Q92_472000"/>
      <w:bookmarkEnd w:id="39851"/>
      <w:r>
        <w:rPr>
          <w:rFonts w:hint="cs"/>
          <w:rtl/>
          <w:lang w:eastAsia="he-IL"/>
        </w:rPr>
        <w:t xml:space="preserve">אגיד תודה רבה לשלמה על הובלת החוק. לקח שני חוקים </w:t>
      </w:r>
      <w:bookmarkStart w:id="39852" w:name="_ETM_Q92_474000"/>
      <w:bookmarkEnd w:id="39852"/>
      <w:r>
        <w:rPr>
          <w:rtl/>
          <w:lang w:eastAsia="he-IL"/>
        </w:rPr>
        <w:t>–</w:t>
      </w:r>
      <w:r>
        <w:rPr>
          <w:rFonts w:hint="cs"/>
          <w:rtl/>
          <w:lang w:eastAsia="he-IL"/>
        </w:rPr>
        <w:t xml:space="preserve"> את חוק שר נוסף במשרד ואת החוק על </w:t>
      </w:r>
      <w:bookmarkStart w:id="39853" w:name="_ETM_Q92_483000"/>
      <w:bookmarkEnd w:id="39853"/>
      <w:r>
        <w:rPr>
          <w:rFonts w:hint="cs"/>
          <w:rtl/>
          <w:lang w:eastAsia="he-IL"/>
        </w:rPr>
        <w:t xml:space="preserve">כשירות שר </w:t>
      </w:r>
      <w:r>
        <w:rPr>
          <w:rFonts w:hint="eastAsia"/>
          <w:rtl/>
          <w:lang w:eastAsia="he-IL"/>
        </w:rPr>
        <w:t xml:space="preserve">– </w:t>
      </w:r>
      <w:r>
        <w:rPr>
          <w:rFonts w:hint="cs"/>
          <w:rtl/>
          <w:lang w:eastAsia="he-IL"/>
        </w:rPr>
        <w:t xml:space="preserve">ואיחד אותם ועשה בהם דיון מקיף ויסודי </w:t>
      </w:r>
      <w:bookmarkStart w:id="39854" w:name="_ETM_Q92_481000"/>
      <w:bookmarkEnd w:id="39854"/>
      <w:r>
        <w:rPr>
          <w:rFonts w:hint="cs"/>
          <w:rtl/>
          <w:lang w:eastAsia="he-IL"/>
        </w:rPr>
        <w:t>- -</w:t>
      </w:r>
    </w:p>
    <w:p w:rsidR="00883BDD" w:rsidRDefault="00883BDD" w:rsidP="00555870">
      <w:pPr>
        <w:rPr>
          <w:rtl/>
          <w:lang w:eastAsia="he-IL"/>
        </w:rPr>
      </w:pPr>
      <w:bookmarkStart w:id="39855" w:name="_ETM_Q92_446000"/>
      <w:bookmarkEnd w:id="39855"/>
    </w:p>
    <w:p w:rsidR="00883BDD" w:rsidRDefault="00883BDD" w:rsidP="00555870">
      <w:pPr>
        <w:pStyle w:val="af5"/>
        <w:keepNext/>
        <w:rPr>
          <w:rtl/>
        </w:rPr>
      </w:pPr>
      <w:bookmarkStart w:id="39856" w:name="ET_interruption_קריאה_26"/>
      <w:r w:rsidRPr="00197230">
        <w:rPr>
          <w:rStyle w:val="TagStyle"/>
          <w:rtl/>
        </w:rPr>
        <w:t xml:space="preserve"> &lt;&lt; קריאה &gt;&gt; </w:t>
      </w:r>
      <w:r>
        <w:rPr>
          <w:rtl/>
        </w:rPr>
        <w:t>קריאה:</w:t>
      </w:r>
      <w:r w:rsidRPr="00197230">
        <w:rPr>
          <w:rStyle w:val="TagStyle"/>
          <w:rtl/>
        </w:rPr>
        <w:t xml:space="preserve"> &lt;&lt; קריאה &gt;&gt;</w:t>
      </w:r>
      <w:r>
        <w:rPr>
          <w:rtl/>
        </w:rPr>
        <w:t xml:space="preserve">   </w:t>
      </w:r>
      <w:bookmarkEnd w:id="39856"/>
    </w:p>
    <w:p w:rsidR="00883BDD" w:rsidRDefault="00883BDD" w:rsidP="00555870">
      <w:pPr>
        <w:pStyle w:val="KeepWithNext"/>
        <w:rPr>
          <w:rtl/>
          <w:lang w:eastAsia="he-IL"/>
        </w:rPr>
      </w:pPr>
    </w:p>
    <w:p w:rsidR="00883BDD" w:rsidRDefault="00883BDD" w:rsidP="00555870">
      <w:pPr>
        <w:rPr>
          <w:rtl/>
          <w:lang w:eastAsia="he-IL"/>
        </w:rPr>
      </w:pPr>
      <w:bookmarkStart w:id="39857" w:name="_ETM_Q92_488000"/>
      <w:bookmarkEnd w:id="39857"/>
      <w:r>
        <w:rPr>
          <w:rFonts w:hint="cs"/>
          <w:rtl/>
          <w:lang w:eastAsia="he-IL"/>
        </w:rPr>
        <w:t xml:space="preserve">- - - </w:t>
      </w:r>
    </w:p>
    <w:p w:rsidR="00883BDD" w:rsidRDefault="00883BDD" w:rsidP="00555870">
      <w:pPr>
        <w:rPr>
          <w:rtl/>
          <w:lang w:eastAsia="he-IL"/>
        </w:rPr>
      </w:pPr>
      <w:bookmarkStart w:id="39858" w:name="_ETM_Q92_490000"/>
      <w:bookmarkEnd w:id="39858"/>
    </w:p>
    <w:p w:rsidR="00883BDD" w:rsidRDefault="00883BDD" w:rsidP="00555870">
      <w:pPr>
        <w:pStyle w:val="-"/>
        <w:keepNext/>
        <w:rPr>
          <w:rtl/>
        </w:rPr>
      </w:pPr>
      <w:bookmarkStart w:id="39859" w:name="ET_speakercontinue_6157_28"/>
      <w:r w:rsidRPr="00197230">
        <w:rPr>
          <w:rStyle w:val="TagStyle"/>
          <w:rtl/>
        </w:rPr>
        <w:t xml:space="preserve"> &lt;&lt; דובר_המשך &gt;&gt; </w:t>
      </w:r>
      <w:r>
        <w:rPr>
          <w:rtl/>
        </w:rPr>
        <w:t>שמחה רוטמן (הציונות הדתית):</w:t>
      </w:r>
      <w:r w:rsidRPr="00197230">
        <w:rPr>
          <w:rStyle w:val="TagStyle"/>
          <w:rtl/>
        </w:rPr>
        <w:t xml:space="preserve"> &lt;&lt; דובר_המשך &gt;&gt;</w:t>
      </w:r>
      <w:r>
        <w:rPr>
          <w:rtl/>
        </w:rPr>
        <w:t xml:space="preserve">   </w:t>
      </w:r>
      <w:bookmarkEnd w:id="39859"/>
    </w:p>
    <w:p w:rsidR="00883BDD" w:rsidRDefault="00883BDD" w:rsidP="00555870">
      <w:pPr>
        <w:pStyle w:val="KeepWithNext"/>
        <w:rPr>
          <w:rtl/>
          <w:lang w:eastAsia="he-IL"/>
        </w:rPr>
      </w:pPr>
    </w:p>
    <w:p w:rsidR="00883BDD" w:rsidRDefault="00883BDD" w:rsidP="00D42584">
      <w:pPr>
        <w:rPr>
          <w:rtl/>
          <w:lang w:eastAsia="he-IL"/>
        </w:rPr>
      </w:pPr>
      <w:bookmarkStart w:id="39860" w:name="_ETM_Q92_489000"/>
      <w:bookmarkEnd w:id="39860"/>
      <w:r>
        <w:rPr>
          <w:rFonts w:hint="cs"/>
          <w:rtl/>
          <w:lang w:eastAsia="he-IL"/>
        </w:rPr>
        <w:t xml:space="preserve">- - בנעימות, ברוגע. למרות שהרבה </w:t>
      </w:r>
      <w:bookmarkStart w:id="39861" w:name="_ETM_Q92_495000"/>
      <w:bookmarkEnd w:id="39861"/>
      <w:r>
        <w:rPr>
          <w:rFonts w:hint="cs"/>
          <w:rtl/>
          <w:lang w:eastAsia="he-IL"/>
        </w:rPr>
        <w:t xml:space="preserve">צעקות היו שם, הרבה מחאות, הוא הצליח לנהל כך שכולם </w:t>
      </w:r>
      <w:bookmarkStart w:id="39862" w:name="_ETM_Q92_498000"/>
      <w:bookmarkEnd w:id="39862"/>
      <w:r w:rsidR="00D42584">
        <w:rPr>
          <w:rFonts w:hint="cs"/>
          <w:rtl/>
          <w:lang w:eastAsia="he-IL"/>
        </w:rPr>
        <w:t>י</w:t>
      </w:r>
      <w:r>
        <w:rPr>
          <w:rFonts w:hint="cs"/>
          <w:rtl/>
          <w:lang w:eastAsia="he-IL"/>
        </w:rPr>
        <w:t>ישמעו, שכולם ידברו.</w:t>
      </w:r>
    </w:p>
    <w:p w:rsidR="00883BDD" w:rsidRDefault="00883BDD" w:rsidP="00555870">
      <w:pPr>
        <w:rPr>
          <w:rtl/>
          <w:lang w:eastAsia="he-IL"/>
        </w:rPr>
      </w:pPr>
    </w:p>
    <w:p w:rsidR="00883BDD" w:rsidRDefault="00883BDD" w:rsidP="00555870">
      <w:pPr>
        <w:pStyle w:val="af5"/>
        <w:keepNext/>
        <w:rPr>
          <w:rtl/>
        </w:rPr>
      </w:pPr>
      <w:bookmarkStart w:id="39863" w:name="ET_interruption_קריאות_29"/>
      <w:r w:rsidRPr="008E393B">
        <w:rPr>
          <w:rStyle w:val="TagStyle"/>
          <w:rtl/>
        </w:rPr>
        <w:t xml:space="preserve"> &lt;&lt; קריאה &gt;&gt; </w:t>
      </w:r>
      <w:r>
        <w:rPr>
          <w:rtl/>
        </w:rPr>
        <w:t>קריאות:</w:t>
      </w:r>
      <w:r w:rsidRPr="008E393B">
        <w:rPr>
          <w:rStyle w:val="TagStyle"/>
          <w:rtl/>
        </w:rPr>
        <w:t xml:space="preserve"> &lt;&lt; קריאה &gt;&gt;</w:t>
      </w:r>
      <w:r>
        <w:rPr>
          <w:rtl/>
        </w:rPr>
        <w:t xml:space="preserve">   </w:t>
      </w:r>
      <w:bookmarkEnd w:id="39863"/>
    </w:p>
    <w:p w:rsidR="00883BDD" w:rsidRDefault="00883BDD" w:rsidP="00555870">
      <w:pPr>
        <w:pStyle w:val="KeepWithNext"/>
        <w:rPr>
          <w:rtl/>
          <w:lang w:eastAsia="he-IL"/>
        </w:rPr>
      </w:pPr>
    </w:p>
    <w:p w:rsidR="00883BDD" w:rsidRDefault="00883BDD" w:rsidP="00555870">
      <w:pPr>
        <w:rPr>
          <w:rtl/>
          <w:lang w:eastAsia="he-IL"/>
        </w:rPr>
      </w:pPr>
      <w:r>
        <w:rPr>
          <w:rFonts w:hint="cs"/>
          <w:rtl/>
          <w:lang w:eastAsia="he-IL"/>
        </w:rPr>
        <w:t xml:space="preserve">- - - </w:t>
      </w:r>
    </w:p>
    <w:p w:rsidR="00883BDD" w:rsidRDefault="00883BDD" w:rsidP="00555870">
      <w:pPr>
        <w:rPr>
          <w:rtl/>
          <w:lang w:eastAsia="he-IL"/>
        </w:rPr>
      </w:pPr>
    </w:p>
    <w:p w:rsidR="00883BDD" w:rsidRDefault="00883BDD" w:rsidP="00555870">
      <w:pPr>
        <w:pStyle w:val="-"/>
        <w:keepNext/>
        <w:rPr>
          <w:rtl/>
        </w:rPr>
      </w:pPr>
      <w:bookmarkStart w:id="39864" w:name="ET_speakercontinue_6157_30"/>
      <w:r w:rsidRPr="008E393B">
        <w:rPr>
          <w:rStyle w:val="TagStyle"/>
          <w:rtl/>
        </w:rPr>
        <w:t xml:space="preserve"> &lt;&lt; דובר_המשך &gt;&gt; </w:t>
      </w:r>
      <w:r>
        <w:rPr>
          <w:rtl/>
        </w:rPr>
        <w:t>שמחה רוטמן (הציונות הדתית):</w:t>
      </w:r>
      <w:r w:rsidRPr="008E393B">
        <w:rPr>
          <w:rStyle w:val="TagStyle"/>
          <w:rtl/>
        </w:rPr>
        <w:t xml:space="preserve"> &lt;&lt; דובר_המשך &gt;&gt;</w:t>
      </w:r>
      <w:r>
        <w:rPr>
          <w:rtl/>
        </w:rPr>
        <w:t xml:space="preserve">   </w:t>
      </w:r>
      <w:bookmarkEnd w:id="39864"/>
    </w:p>
    <w:p w:rsidR="00883BDD" w:rsidRDefault="00883BDD" w:rsidP="00555870">
      <w:pPr>
        <w:pStyle w:val="KeepWithNext"/>
        <w:rPr>
          <w:rtl/>
          <w:lang w:eastAsia="he-IL"/>
        </w:rPr>
      </w:pPr>
    </w:p>
    <w:p w:rsidR="00883BDD" w:rsidRDefault="00883BDD" w:rsidP="00555870">
      <w:pPr>
        <w:rPr>
          <w:rtl/>
          <w:lang w:eastAsia="he-IL"/>
        </w:rPr>
      </w:pPr>
      <w:r>
        <w:rPr>
          <w:rFonts w:hint="cs"/>
          <w:rtl/>
          <w:lang w:eastAsia="he-IL"/>
        </w:rPr>
        <w:t xml:space="preserve">אני לא חושב </w:t>
      </w:r>
      <w:bookmarkStart w:id="39865" w:name="_ETM_Q92_503000"/>
      <w:bookmarkEnd w:id="39865"/>
      <w:r>
        <w:rPr>
          <w:rFonts w:hint="cs"/>
          <w:rtl/>
          <w:lang w:eastAsia="he-IL"/>
        </w:rPr>
        <w:t>שמעולם הושקע - - -</w:t>
      </w:r>
    </w:p>
    <w:p w:rsidR="00883BDD" w:rsidRDefault="00883BDD" w:rsidP="00555870">
      <w:pPr>
        <w:rPr>
          <w:rtl/>
          <w:lang w:eastAsia="he-IL"/>
        </w:rPr>
      </w:pPr>
    </w:p>
    <w:p w:rsidR="00883BDD" w:rsidRDefault="00883BDD" w:rsidP="00555870">
      <w:pPr>
        <w:pStyle w:val="af5"/>
        <w:keepNext/>
        <w:rPr>
          <w:rtl/>
        </w:rPr>
      </w:pPr>
      <w:bookmarkStart w:id="39866" w:name="ET_interruption_קריאות_31"/>
      <w:r w:rsidRPr="008E393B">
        <w:rPr>
          <w:rStyle w:val="TagStyle"/>
          <w:rtl/>
        </w:rPr>
        <w:t xml:space="preserve"> &lt;&lt; קריאה &gt;&gt; </w:t>
      </w:r>
      <w:r>
        <w:rPr>
          <w:rtl/>
        </w:rPr>
        <w:t>קריאות:</w:t>
      </w:r>
      <w:r w:rsidRPr="008E393B">
        <w:rPr>
          <w:rStyle w:val="TagStyle"/>
          <w:rtl/>
        </w:rPr>
        <w:t xml:space="preserve"> &lt;&lt; קריאה &gt;&gt;</w:t>
      </w:r>
      <w:r>
        <w:rPr>
          <w:rtl/>
        </w:rPr>
        <w:t xml:space="preserve">   </w:t>
      </w:r>
      <w:bookmarkEnd w:id="39866"/>
    </w:p>
    <w:p w:rsidR="00883BDD" w:rsidRDefault="00883BDD" w:rsidP="00555870">
      <w:pPr>
        <w:pStyle w:val="KeepWithNext"/>
        <w:rPr>
          <w:rtl/>
          <w:lang w:eastAsia="he-IL"/>
        </w:rPr>
      </w:pPr>
    </w:p>
    <w:p w:rsidR="00883BDD" w:rsidRDefault="00883BDD" w:rsidP="00555870">
      <w:pPr>
        <w:rPr>
          <w:rtl/>
          <w:lang w:eastAsia="he-IL"/>
        </w:rPr>
      </w:pPr>
      <w:bookmarkStart w:id="39867" w:name="_ETM_Q92_500000"/>
      <w:bookmarkEnd w:id="39867"/>
      <w:r>
        <w:rPr>
          <w:rFonts w:hint="cs"/>
          <w:rtl/>
          <w:lang w:eastAsia="he-IL"/>
        </w:rPr>
        <w:t xml:space="preserve">- - - </w:t>
      </w:r>
    </w:p>
    <w:p w:rsidR="00883BDD" w:rsidRDefault="00883BDD" w:rsidP="00555870">
      <w:pPr>
        <w:rPr>
          <w:rtl/>
          <w:lang w:eastAsia="he-IL"/>
        </w:rPr>
      </w:pPr>
      <w:bookmarkStart w:id="39868" w:name="_ETM_Q92_501000"/>
      <w:bookmarkEnd w:id="39868"/>
    </w:p>
    <w:p w:rsidR="00883BDD" w:rsidRDefault="00883BDD" w:rsidP="00555870">
      <w:pPr>
        <w:pStyle w:val="-"/>
        <w:keepNext/>
        <w:rPr>
          <w:rtl/>
        </w:rPr>
      </w:pPr>
      <w:bookmarkStart w:id="39869" w:name="ET_speakercontinue_6157_32"/>
      <w:r w:rsidRPr="008E393B">
        <w:rPr>
          <w:rStyle w:val="TagStyle"/>
          <w:rtl/>
        </w:rPr>
        <w:t xml:space="preserve"> &lt;&lt; דובר_המשך &gt;&gt; </w:t>
      </w:r>
      <w:r>
        <w:rPr>
          <w:rtl/>
        </w:rPr>
        <w:t>שמחה רוטמן (הציונות הדתית):</w:t>
      </w:r>
      <w:r w:rsidRPr="008E393B">
        <w:rPr>
          <w:rStyle w:val="TagStyle"/>
          <w:rtl/>
        </w:rPr>
        <w:t xml:space="preserve"> &lt;&lt; דובר_המשך &gt;&gt;</w:t>
      </w:r>
      <w:r>
        <w:rPr>
          <w:rtl/>
        </w:rPr>
        <w:t xml:space="preserve">   </w:t>
      </w:r>
      <w:bookmarkEnd w:id="39869"/>
    </w:p>
    <w:p w:rsidR="00883BDD" w:rsidRDefault="00883BDD" w:rsidP="00555870">
      <w:pPr>
        <w:pStyle w:val="KeepWithNext"/>
        <w:rPr>
          <w:rtl/>
          <w:lang w:eastAsia="he-IL"/>
        </w:rPr>
      </w:pPr>
    </w:p>
    <w:p w:rsidR="00883BDD" w:rsidRDefault="00883BDD" w:rsidP="00555870">
      <w:pPr>
        <w:rPr>
          <w:rtl/>
          <w:lang w:eastAsia="he-IL"/>
        </w:rPr>
      </w:pPr>
      <w:bookmarkStart w:id="39870" w:name="_ETM_Q92_502000"/>
      <w:bookmarkEnd w:id="39870"/>
      <w:r>
        <w:rPr>
          <w:rFonts w:hint="cs"/>
          <w:rtl/>
          <w:lang w:eastAsia="he-IL"/>
        </w:rPr>
        <w:t xml:space="preserve">אני לא חושב שמעולם </w:t>
      </w:r>
      <w:bookmarkStart w:id="39871" w:name="_ETM_Q92_506000"/>
      <w:bookmarkEnd w:id="39871"/>
      <w:r>
        <w:rPr>
          <w:rFonts w:hint="cs"/>
          <w:rtl/>
          <w:lang w:eastAsia="he-IL"/>
        </w:rPr>
        <w:t xml:space="preserve">הושקע, וגם מאנשים שהיו וירדו </w:t>
      </w:r>
      <w:r>
        <w:rPr>
          <w:rtl/>
          <w:lang w:eastAsia="he-IL"/>
        </w:rPr>
        <w:t>–</w:t>
      </w:r>
      <w:r>
        <w:rPr>
          <w:rFonts w:hint="cs"/>
          <w:rtl/>
          <w:lang w:eastAsia="he-IL"/>
        </w:rPr>
        <w:t xml:space="preserve"> לכולם </w:t>
      </w:r>
      <w:bookmarkStart w:id="39872" w:name="_ETM_Q92_507000"/>
      <w:bookmarkEnd w:id="39872"/>
      <w:r>
        <w:rPr>
          <w:rFonts w:hint="cs"/>
          <w:rtl/>
          <w:lang w:eastAsia="he-IL"/>
        </w:rPr>
        <w:t>תודה רבה ויישר כוח.</w:t>
      </w:r>
    </w:p>
    <w:p w:rsidR="00883BDD" w:rsidRDefault="00883BDD" w:rsidP="00555870">
      <w:pPr>
        <w:rPr>
          <w:rtl/>
          <w:lang w:eastAsia="he-IL"/>
        </w:rPr>
      </w:pPr>
      <w:bookmarkStart w:id="39873" w:name="_ETM_Q92_514000"/>
      <w:bookmarkEnd w:id="39873"/>
    </w:p>
    <w:p w:rsidR="00883BDD" w:rsidRDefault="00883BDD" w:rsidP="00555870">
      <w:pPr>
        <w:pStyle w:val="af5"/>
        <w:keepNext/>
        <w:rPr>
          <w:rtl/>
        </w:rPr>
      </w:pPr>
      <w:bookmarkStart w:id="39874" w:name="ET_interruption_קריאות_33"/>
      <w:r w:rsidRPr="008E393B">
        <w:rPr>
          <w:rStyle w:val="TagStyle"/>
          <w:rtl/>
        </w:rPr>
        <w:t xml:space="preserve"> &lt;&lt; קריאה &gt;&gt; </w:t>
      </w:r>
      <w:r>
        <w:rPr>
          <w:rtl/>
        </w:rPr>
        <w:t>קריאות:</w:t>
      </w:r>
      <w:r w:rsidRPr="008E393B">
        <w:rPr>
          <w:rStyle w:val="TagStyle"/>
          <w:rtl/>
        </w:rPr>
        <w:t xml:space="preserve"> &lt;&lt; קריאה &gt;&gt;</w:t>
      </w:r>
      <w:r>
        <w:rPr>
          <w:rtl/>
        </w:rPr>
        <w:t xml:space="preserve">   </w:t>
      </w:r>
      <w:bookmarkEnd w:id="39874"/>
    </w:p>
    <w:p w:rsidR="00883BDD" w:rsidRDefault="00883BDD" w:rsidP="00555870">
      <w:pPr>
        <w:pStyle w:val="KeepWithNext"/>
        <w:rPr>
          <w:rtl/>
          <w:lang w:eastAsia="he-IL"/>
        </w:rPr>
      </w:pPr>
    </w:p>
    <w:p w:rsidR="00883BDD" w:rsidRDefault="00883BDD" w:rsidP="00555870">
      <w:pPr>
        <w:rPr>
          <w:rtl/>
          <w:lang w:eastAsia="he-IL"/>
        </w:rPr>
      </w:pPr>
      <w:bookmarkStart w:id="39875" w:name="_ETM_Q92_516000"/>
      <w:bookmarkEnd w:id="39875"/>
      <w:r>
        <w:rPr>
          <w:rFonts w:hint="cs"/>
          <w:rtl/>
          <w:lang w:eastAsia="he-IL"/>
        </w:rPr>
        <w:t>- - - בושה וחרפה. צריכים להתבייש - - -</w:t>
      </w:r>
    </w:p>
    <w:p w:rsidR="00883BDD" w:rsidRDefault="00883BDD" w:rsidP="00555870">
      <w:pPr>
        <w:rPr>
          <w:rtl/>
          <w:lang w:eastAsia="he-IL"/>
        </w:rPr>
      </w:pPr>
      <w:bookmarkStart w:id="39876" w:name="_ETM_Q92_518000"/>
      <w:bookmarkEnd w:id="39876"/>
    </w:p>
    <w:p w:rsidR="00883BDD" w:rsidRDefault="00883BDD" w:rsidP="00555870">
      <w:pPr>
        <w:pStyle w:val="af6"/>
        <w:keepNext/>
        <w:rPr>
          <w:rtl/>
        </w:rPr>
      </w:pPr>
      <w:bookmarkStart w:id="39877" w:name="ET_yor_6338_34"/>
      <w:r w:rsidRPr="008E393B">
        <w:rPr>
          <w:rStyle w:val="TagStyle"/>
          <w:rtl/>
        </w:rPr>
        <w:t xml:space="preserve"> &lt;&lt; יור &gt;&gt; </w:t>
      </w:r>
      <w:r>
        <w:rPr>
          <w:rtl/>
        </w:rPr>
        <w:t>היו"ר יריב לוין:</w:t>
      </w:r>
      <w:r w:rsidRPr="008E393B">
        <w:rPr>
          <w:rStyle w:val="TagStyle"/>
          <w:rtl/>
        </w:rPr>
        <w:t xml:space="preserve"> &lt;&lt; יור &gt;&gt;</w:t>
      </w:r>
      <w:r>
        <w:rPr>
          <w:rtl/>
        </w:rPr>
        <w:t xml:space="preserve">   </w:t>
      </w:r>
      <w:bookmarkEnd w:id="39877"/>
    </w:p>
    <w:p w:rsidR="00883BDD" w:rsidRDefault="00883BDD" w:rsidP="00555870">
      <w:pPr>
        <w:pStyle w:val="KeepWithNext"/>
        <w:rPr>
          <w:rtl/>
          <w:lang w:eastAsia="he-IL"/>
        </w:rPr>
      </w:pPr>
    </w:p>
    <w:p w:rsidR="00883BDD" w:rsidRPr="008E393B" w:rsidRDefault="00883BDD" w:rsidP="00555870">
      <w:pPr>
        <w:rPr>
          <w:rtl/>
          <w:lang w:eastAsia="he-IL"/>
        </w:rPr>
      </w:pPr>
      <w:bookmarkStart w:id="39878" w:name="_ETM_Q92_521000"/>
      <w:bookmarkEnd w:id="39878"/>
      <w:r>
        <w:rPr>
          <w:rFonts w:hint="cs"/>
          <w:rtl/>
          <w:lang w:eastAsia="he-IL"/>
        </w:rPr>
        <w:t>תודה לחבר הכנסת רוטמן.</w:t>
      </w:r>
      <w:bookmarkStart w:id="39879" w:name="_ETM_Q92_524000"/>
      <w:bookmarkEnd w:id="39879"/>
      <w:r>
        <w:rPr>
          <w:rFonts w:hint="cs"/>
          <w:rtl/>
          <w:lang w:eastAsia="he-IL"/>
        </w:rPr>
        <w:t xml:space="preserve"> </w:t>
      </w:r>
      <w:bookmarkStart w:id="39880" w:name="_ETM_Q92_522677"/>
      <w:bookmarkStart w:id="39881" w:name="_ETM_Q92_522741"/>
      <w:bookmarkStart w:id="39882" w:name="_ETM_Q92_522822"/>
      <w:bookmarkStart w:id="39883" w:name="_ETM_Q92_522874"/>
      <w:bookmarkEnd w:id="39880"/>
      <w:bookmarkEnd w:id="39881"/>
      <w:bookmarkEnd w:id="39882"/>
      <w:bookmarkEnd w:id="39883"/>
      <w:r>
        <w:rPr>
          <w:rFonts w:hint="cs"/>
          <w:rtl/>
          <w:lang w:eastAsia="he-IL"/>
        </w:rPr>
        <w:t>חבר הכנסת קרעי, בבקשה.</w:t>
      </w:r>
    </w:p>
    <w:p w:rsidR="00883BDD" w:rsidRDefault="00883BDD" w:rsidP="00555870">
      <w:pPr>
        <w:rPr>
          <w:rtl/>
          <w:lang w:eastAsia="he-IL"/>
        </w:rPr>
      </w:pPr>
      <w:bookmarkStart w:id="39884" w:name="_ETM_Q92_524373"/>
      <w:bookmarkStart w:id="39885" w:name="_ETM_Q92_524435"/>
      <w:bookmarkStart w:id="39886" w:name="ET_speaker_5802_8"/>
      <w:bookmarkEnd w:id="39884"/>
      <w:bookmarkEnd w:id="39885"/>
    </w:p>
    <w:p w:rsidR="00883BDD" w:rsidRDefault="00883BDD" w:rsidP="00555870">
      <w:pPr>
        <w:pStyle w:val="af5"/>
        <w:keepNext/>
        <w:rPr>
          <w:rtl/>
        </w:rPr>
      </w:pPr>
      <w:bookmarkStart w:id="39887" w:name="ET_interruption_קריאה_51"/>
      <w:r w:rsidRPr="00E67A4F">
        <w:rPr>
          <w:rStyle w:val="TagStyle"/>
          <w:rtl/>
        </w:rPr>
        <w:t xml:space="preserve"> &lt;&lt; קריאה &gt;&gt; </w:t>
      </w:r>
      <w:r>
        <w:rPr>
          <w:rtl/>
        </w:rPr>
        <w:t>קריאה:</w:t>
      </w:r>
      <w:r w:rsidRPr="00E67A4F">
        <w:rPr>
          <w:rStyle w:val="TagStyle"/>
          <w:rtl/>
        </w:rPr>
        <w:t xml:space="preserve"> &lt;&lt; קריאה &gt;&gt;</w:t>
      </w:r>
      <w:r>
        <w:rPr>
          <w:rtl/>
        </w:rPr>
        <w:t xml:space="preserve">   </w:t>
      </w:r>
      <w:bookmarkEnd w:id="39887"/>
    </w:p>
    <w:p w:rsidR="00883BDD" w:rsidRDefault="00883BDD" w:rsidP="00555870">
      <w:pPr>
        <w:pStyle w:val="KeepWithNext"/>
        <w:rPr>
          <w:rtl/>
          <w:lang w:eastAsia="he-IL"/>
        </w:rPr>
      </w:pPr>
    </w:p>
    <w:p w:rsidR="00883BDD" w:rsidRDefault="00883BDD" w:rsidP="00555870">
      <w:pPr>
        <w:rPr>
          <w:rtl/>
          <w:lang w:eastAsia="he-IL"/>
        </w:rPr>
      </w:pPr>
      <w:bookmarkStart w:id="39888" w:name="_ETM_Q92_520704"/>
      <w:bookmarkEnd w:id="39888"/>
      <w:r>
        <w:rPr>
          <w:rFonts w:hint="cs"/>
          <w:rtl/>
          <w:lang w:eastAsia="he-IL"/>
        </w:rPr>
        <w:t>בושה וחרפה - - - ישראל. בושה וחרפה.</w:t>
      </w:r>
    </w:p>
    <w:p w:rsidR="00883BDD" w:rsidRPr="00E67A4F" w:rsidRDefault="00883BDD" w:rsidP="00555870">
      <w:pPr>
        <w:rPr>
          <w:rtl/>
          <w:lang w:eastAsia="he-IL"/>
        </w:rPr>
      </w:pPr>
      <w:bookmarkStart w:id="39889" w:name="_ETM_Q92_518660"/>
      <w:bookmarkStart w:id="39890" w:name="_ETM_Q92_518724"/>
      <w:bookmarkEnd w:id="39889"/>
      <w:bookmarkEnd w:id="39890"/>
    </w:p>
    <w:p w:rsidR="00883BDD" w:rsidRDefault="00883BDD" w:rsidP="00555870">
      <w:pPr>
        <w:pStyle w:val="a4"/>
        <w:keepNext/>
        <w:rPr>
          <w:rtl/>
        </w:rPr>
      </w:pPr>
      <w:bookmarkStart w:id="39891" w:name="ET_speaker_6373_38"/>
      <w:r w:rsidRPr="008E393B">
        <w:rPr>
          <w:rStyle w:val="TagStyle"/>
          <w:rtl/>
        </w:rPr>
        <w:t xml:space="preserve"> &lt;&lt; דובר &gt;&gt; </w:t>
      </w:r>
      <w:bookmarkStart w:id="39892" w:name="_Toc123075278"/>
      <w:bookmarkStart w:id="39893" w:name="_Toc123076380"/>
      <w:r>
        <w:rPr>
          <w:rtl/>
        </w:rPr>
        <w:t>שלמה קרעי (יו"ר הוועדה המיוחדת):</w:t>
      </w:r>
      <w:bookmarkEnd w:id="39892"/>
      <w:bookmarkEnd w:id="39893"/>
      <w:r w:rsidRPr="008E393B">
        <w:rPr>
          <w:rStyle w:val="TagStyle"/>
          <w:rtl/>
        </w:rPr>
        <w:t xml:space="preserve"> &lt;&lt; דובר &gt;&gt;</w:t>
      </w:r>
      <w:r>
        <w:rPr>
          <w:rtl/>
        </w:rPr>
        <w:t xml:space="preserve">   </w:t>
      </w:r>
      <w:bookmarkEnd w:id="39891"/>
    </w:p>
    <w:p w:rsidR="00883BDD" w:rsidRDefault="00883BDD" w:rsidP="00555870">
      <w:pPr>
        <w:pStyle w:val="KeepWithNext"/>
        <w:rPr>
          <w:rtl/>
        </w:rPr>
      </w:pPr>
    </w:p>
    <w:bookmarkEnd w:id="39886"/>
    <w:p w:rsidR="00883BDD" w:rsidRDefault="00883BDD" w:rsidP="001E749C">
      <w:pPr>
        <w:rPr>
          <w:rtl/>
          <w:lang w:eastAsia="he-IL"/>
        </w:rPr>
      </w:pPr>
      <w:r>
        <w:rPr>
          <w:rFonts w:hint="cs"/>
          <w:rtl/>
          <w:lang w:eastAsia="he-IL"/>
        </w:rPr>
        <w:t xml:space="preserve">תודה, אדוני </w:t>
      </w:r>
      <w:r w:rsidR="001E749C">
        <w:rPr>
          <w:rFonts w:hint="cs"/>
          <w:rtl/>
          <w:lang w:eastAsia="he-IL"/>
        </w:rPr>
        <w:t>ה</w:t>
      </w:r>
      <w:r>
        <w:rPr>
          <w:rFonts w:hint="cs"/>
          <w:rtl/>
          <w:lang w:eastAsia="he-IL"/>
        </w:rPr>
        <w:t xml:space="preserve">יושב-ראש. חברי הכנסת, אני </w:t>
      </w:r>
      <w:bookmarkStart w:id="39894" w:name="_ETM_Q92_520000"/>
      <w:bookmarkEnd w:id="39894"/>
      <w:r>
        <w:rPr>
          <w:rFonts w:hint="cs"/>
          <w:rtl/>
          <w:lang w:eastAsia="he-IL"/>
        </w:rPr>
        <w:t xml:space="preserve">שמח שסיימנו חקיקה בצורה רצינית ומעמיקה, שעושה כאן סדר, היגיון </w:t>
      </w:r>
      <w:bookmarkStart w:id="39895" w:name="_ETM_Q92_534000"/>
      <w:bookmarkEnd w:id="39895"/>
      <w:r>
        <w:rPr>
          <w:rFonts w:hint="cs"/>
          <w:rtl/>
          <w:lang w:eastAsia="he-IL"/>
        </w:rPr>
        <w:t>וצדק. תודה לחברי מהקואליציה העתידית - -</w:t>
      </w:r>
    </w:p>
    <w:p w:rsidR="00883BDD" w:rsidRDefault="00883BDD" w:rsidP="00555870">
      <w:pPr>
        <w:rPr>
          <w:rtl/>
          <w:lang w:eastAsia="he-IL"/>
        </w:rPr>
      </w:pPr>
      <w:bookmarkStart w:id="39896" w:name="_ETM_Q92_528000"/>
      <w:bookmarkEnd w:id="39896"/>
    </w:p>
    <w:p w:rsidR="00883BDD" w:rsidRDefault="00883BDD" w:rsidP="00555870">
      <w:pPr>
        <w:pStyle w:val="af5"/>
        <w:keepNext/>
        <w:rPr>
          <w:rtl/>
        </w:rPr>
      </w:pPr>
      <w:bookmarkStart w:id="39897" w:name="ET_interruption_6231_52"/>
      <w:r w:rsidRPr="00E67A4F">
        <w:rPr>
          <w:rStyle w:val="TagStyle"/>
          <w:rtl/>
        </w:rPr>
        <w:t xml:space="preserve"> &lt;&lt; קריאה &gt;&gt; </w:t>
      </w:r>
      <w:r>
        <w:rPr>
          <w:rtl/>
        </w:rPr>
        <w:t>יסמין פרידמן (יש עתיד):</w:t>
      </w:r>
      <w:r w:rsidRPr="00E67A4F">
        <w:rPr>
          <w:rStyle w:val="TagStyle"/>
          <w:rtl/>
        </w:rPr>
        <w:t xml:space="preserve"> &lt;&lt; קריאה &gt;&gt;</w:t>
      </w:r>
      <w:r>
        <w:rPr>
          <w:rtl/>
        </w:rPr>
        <w:t xml:space="preserve">   </w:t>
      </w:r>
      <w:bookmarkEnd w:id="39897"/>
    </w:p>
    <w:p w:rsidR="00883BDD" w:rsidRDefault="00883BDD" w:rsidP="00555870">
      <w:pPr>
        <w:pStyle w:val="KeepWithNext"/>
        <w:rPr>
          <w:rtl/>
          <w:lang w:eastAsia="he-IL"/>
        </w:rPr>
      </w:pPr>
    </w:p>
    <w:p w:rsidR="00883BDD" w:rsidRDefault="00883BDD" w:rsidP="00555870">
      <w:pPr>
        <w:rPr>
          <w:rtl/>
          <w:lang w:eastAsia="he-IL"/>
        </w:rPr>
      </w:pPr>
      <w:bookmarkStart w:id="39898" w:name="_ETM_Q92_544125"/>
      <w:bookmarkStart w:id="39899" w:name="_ETM_Q92_530000"/>
      <w:bookmarkEnd w:id="39898"/>
      <w:bookmarkEnd w:id="39899"/>
      <w:r>
        <w:rPr>
          <w:rFonts w:hint="cs"/>
          <w:rtl/>
          <w:lang w:eastAsia="he-IL"/>
        </w:rPr>
        <w:t xml:space="preserve">- - - </w:t>
      </w:r>
      <w:bookmarkStart w:id="39900" w:name="_ETM_Q92_531000"/>
      <w:bookmarkEnd w:id="39900"/>
    </w:p>
    <w:p w:rsidR="00883BDD" w:rsidRDefault="00883BDD" w:rsidP="00555870">
      <w:pPr>
        <w:keepNext/>
        <w:rPr>
          <w:rtl/>
        </w:rPr>
      </w:pPr>
      <w:bookmarkStart w:id="39901" w:name="_ETM_Q92_532000"/>
      <w:bookmarkStart w:id="39902" w:name="ET_speakercontinue_6373_36"/>
      <w:bookmarkEnd w:id="39901"/>
    </w:p>
    <w:p w:rsidR="00883BDD" w:rsidRDefault="001E749C" w:rsidP="001E749C">
      <w:pPr>
        <w:pStyle w:val="-"/>
        <w:rPr>
          <w:rtl/>
        </w:rPr>
      </w:pPr>
      <w:bookmarkStart w:id="39903" w:name="ET_speaker_6373_37"/>
      <w:r w:rsidRPr="001E749C">
        <w:rPr>
          <w:rStyle w:val="TagStyle"/>
          <w:rtl/>
        </w:rPr>
        <w:t xml:space="preserve"> &lt;&lt; דובר_המשך &gt;&gt;</w:t>
      </w:r>
      <w:r w:rsidR="00883BDD" w:rsidRPr="008E393B">
        <w:rPr>
          <w:rStyle w:val="TagStyle"/>
          <w:rtl/>
        </w:rPr>
        <w:t xml:space="preserve"> </w:t>
      </w:r>
      <w:bookmarkStart w:id="39904" w:name="_Toc123075279"/>
      <w:r w:rsidR="00883BDD">
        <w:rPr>
          <w:rtl/>
        </w:rPr>
        <w:t>שלמה קרעי (יו"ר הוועדה המיוחדת):</w:t>
      </w:r>
      <w:bookmarkEnd w:id="39904"/>
      <w:r w:rsidR="00883BDD" w:rsidRPr="008E393B">
        <w:rPr>
          <w:rStyle w:val="TagStyle"/>
          <w:rtl/>
        </w:rPr>
        <w:t xml:space="preserve"> </w:t>
      </w:r>
      <w:r w:rsidRPr="001E749C">
        <w:rPr>
          <w:rStyle w:val="TagStyle"/>
          <w:rtl/>
        </w:rPr>
        <w:t xml:space="preserve">&lt;&lt; דובר_המשך &gt;&gt; </w:t>
      </w:r>
      <w:r w:rsidR="00883BDD">
        <w:rPr>
          <w:rtl/>
        </w:rPr>
        <w:t xml:space="preserve">   </w:t>
      </w:r>
      <w:bookmarkEnd w:id="39903"/>
    </w:p>
    <w:p w:rsidR="00883BDD" w:rsidRDefault="00883BDD" w:rsidP="00555870">
      <w:pPr>
        <w:pStyle w:val="KeepWithNext"/>
        <w:rPr>
          <w:rtl/>
        </w:rPr>
      </w:pPr>
    </w:p>
    <w:p w:rsidR="00883BDD" w:rsidRDefault="00883BDD" w:rsidP="00555870">
      <w:pPr>
        <w:rPr>
          <w:rtl/>
        </w:rPr>
      </w:pPr>
      <w:r>
        <w:rPr>
          <w:rFonts w:hint="cs"/>
          <w:rtl/>
        </w:rPr>
        <w:t xml:space="preserve">- - שהתגייסו למאמץ הלא-פשוט </w:t>
      </w:r>
      <w:r>
        <w:rPr>
          <w:rtl/>
        </w:rPr>
        <w:t>–</w:t>
      </w:r>
      <w:r>
        <w:rPr>
          <w:rFonts w:hint="cs"/>
          <w:rtl/>
        </w:rPr>
        <w:t xml:space="preserve"> אתם רואים?</w:t>
      </w:r>
      <w:r>
        <w:rPr>
          <w:rFonts w:hint="cs"/>
        </w:rPr>
        <w:t xml:space="preserve"> </w:t>
      </w:r>
      <w:r>
        <w:rPr>
          <w:rFonts w:hint="cs"/>
          <w:rtl/>
        </w:rPr>
        <w:t xml:space="preserve">מול </w:t>
      </w:r>
      <w:bookmarkStart w:id="39905" w:name="_ETM_Q92_543000"/>
      <w:bookmarkEnd w:id="39905"/>
      <w:r>
        <w:rPr>
          <w:rFonts w:hint="cs"/>
          <w:rtl/>
        </w:rPr>
        <w:t xml:space="preserve">בריונות כזאת, מול </w:t>
      </w:r>
      <w:bookmarkEnd w:id="39902"/>
      <w:r>
        <w:rPr>
          <w:rFonts w:hint="cs"/>
          <w:rtl/>
        </w:rPr>
        <w:t>חוסר תרבות - -</w:t>
      </w:r>
    </w:p>
    <w:p w:rsidR="00883BDD" w:rsidRPr="00D42584" w:rsidRDefault="00883BDD" w:rsidP="00555870">
      <w:pPr>
        <w:rPr>
          <w:rtl/>
        </w:rPr>
      </w:pPr>
      <w:bookmarkStart w:id="39906" w:name="_ETM_Q92_545000"/>
      <w:bookmarkEnd w:id="39906"/>
    </w:p>
    <w:p w:rsidR="00883BDD" w:rsidRDefault="00883BDD" w:rsidP="00555870">
      <w:pPr>
        <w:pStyle w:val="af5"/>
        <w:keepNext/>
        <w:rPr>
          <w:rtl/>
        </w:rPr>
      </w:pPr>
      <w:bookmarkStart w:id="39907" w:name="ET_interruption_6231_53"/>
      <w:r w:rsidRPr="00E67A4F">
        <w:rPr>
          <w:rStyle w:val="TagStyle"/>
          <w:rtl/>
        </w:rPr>
        <w:t xml:space="preserve"> &lt;&lt; קריאה &gt;&gt; </w:t>
      </w:r>
      <w:r>
        <w:rPr>
          <w:rtl/>
        </w:rPr>
        <w:t>יסמין פרידמן (יש עתיד):</w:t>
      </w:r>
      <w:r w:rsidRPr="00E67A4F">
        <w:rPr>
          <w:rStyle w:val="TagStyle"/>
          <w:rtl/>
        </w:rPr>
        <w:t xml:space="preserve"> &lt;&lt; קריאה &gt;&gt;</w:t>
      </w:r>
      <w:r>
        <w:rPr>
          <w:rtl/>
        </w:rPr>
        <w:t xml:space="preserve">   </w:t>
      </w:r>
      <w:bookmarkEnd w:id="39907"/>
    </w:p>
    <w:p w:rsidR="00883BDD" w:rsidRPr="00E67A4F" w:rsidRDefault="00883BDD" w:rsidP="00555870">
      <w:pPr>
        <w:rPr>
          <w:rtl/>
          <w:lang w:eastAsia="he-IL"/>
        </w:rPr>
      </w:pPr>
      <w:bookmarkStart w:id="39908" w:name="_ETM_Q92_552031"/>
      <w:bookmarkEnd w:id="39908"/>
    </w:p>
    <w:p w:rsidR="00883BDD" w:rsidRDefault="00883BDD" w:rsidP="00555870">
      <w:pPr>
        <w:rPr>
          <w:rtl/>
          <w:lang w:eastAsia="he-IL"/>
        </w:rPr>
      </w:pPr>
      <w:bookmarkStart w:id="39909" w:name="_ETM_Q92_539000"/>
      <w:bookmarkEnd w:id="39909"/>
      <w:r>
        <w:rPr>
          <w:rFonts w:hint="cs"/>
          <w:rtl/>
          <w:lang w:eastAsia="he-IL"/>
        </w:rPr>
        <w:t>אני בריונית?</w:t>
      </w:r>
      <w:bookmarkStart w:id="39910" w:name="_ETM_Q92_545399"/>
      <w:bookmarkEnd w:id="39910"/>
      <w:r>
        <w:rPr>
          <w:rFonts w:hint="cs"/>
          <w:rtl/>
          <w:lang w:eastAsia="he-IL"/>
        </w:rPr>
        <w:t xml:space="preserve"> אני בריונית? אתה - - - </w:t>
      </w:r>
    </w:p>
    <w:p w:rsidR="00883BDD" w:rsidRDefault="00883BDD" w:rsidP="00555870">
      <w:pPr>
        <w:rPr>
          <w:rtl/>
          <w:lang w:eastAsia="he-IL"/>
        </w:rPr>
      </w:pPr>
      <w:bookmarkStart w:id="39911" w:name="_ETM_Q92_540000"/>
      <w:bookmarkEnd w:id="39911"/>
    </w:p>
    <w:p w:rsidR="00883BDD" w:rsidRDefault="00883BDD" w:rsidP="00555870">
      <w:pPr>
        <w:pStyle w:val="-"/>
        <w:keepNext/>
        <w:rPr>
          <w:rtl/>
        </w:rPr>
      </w:pPr>
      <w:r w:rsidRPr="008E393B">
        <w:rPr>
          <w:rStyle w:val="TagStyle"/>
          <w:rtl/>
        </w:rPr>
        <w:t xml:space="preserve"> &lt;&lt; דובר_המשך &gt;&gt; </w:t>
      </w:r>
      <w:r>
        <w:rPr>
          <w:rtl/>
        </w:rPr>
        <w:t>שלמה קרעי (יו"ר הוועדה המיוחדת):</w:t>
      </w:r>
      <w:r w:rsidRPr="008E393B">
        <w:rPr>
          <w:rStyle w:val="TagStyle"/>
          <w:rtl/>
        </w:rPr>
        <w:t xml:space="preserve"> &lt;&lt; דובר_המשך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r>
        <w:rPr>
          <w:rFonts w:hint="cs"/>
          <w:rtl/>
          <w:lang w:eastAsia="he-IL"/>
        </w:rPr>
        <w:t xml:space="preserve">- </w:t>
      </w:r>
      <w:bookmarkStart w:id="39912" w:name="_ETM_Q92_541000"/>
      <w:bookmarkEnd w:id="39912"/>
      <w:r>
        <w:rPr>
          <w:rFonts w:hint="cs"/>
          <w:rtl/>
          <w:lang w:eastAsia="he-IL"/>
        </w:rPr>
        <w:t xml:space="preserve">- מצד חלק מחברי האופוזיציה העתידיים, רפיון הידיים שלהם, המנוחה </w:t>
      </w:r>
      <w:bookmarkStart w:id="39913" w:name="_ETM_Q92_552000"/>
      <w:bookmarkEnd w:id="39913"/>
      <w:r>
        <w:rPr>
          <w:rFonts w:hint="cs"/>
          <w:rtl/>
          <w:lang w:eastAsia="he-IL"/>
        </w:rPr>
        <w:t xml:space="preserve">בחדרים במסווה של הנמקות במקביל במליאה, מסווה שהוסר בשידור חי </w:t>
      </w:r>
      <w:bookmarkStart w:id="39914" w:name="_ETM_Q92_559000"/>
      <w:bookmarkEnd w:id="39914"/>
      <w:r>
        <w:rPr>
          <w:rFonts w:hint="cs"/>
          <w:rtl/>
          <w:lang w:eastAsia="he-IL"/>
        </w:rPr>
        <w:t xml:space="preserve">על המסך, סייע לנו רבות להעביר את החוק על פי לוח </w:t>
      </w:r>
      <w:bookmarkStart w:id="39915" w:name="_ETM_Q92_558000"/>
      <w:bookmarkEnd w:id="39915"/>
      <w:r>
        <w:rPr>
          <w:rFonts w:hint="cs"/>
          <w:rtl/>
          <w:lang w:eastAsia="he-IL"/>
        </w:rPr>
        <w:t>הזמנים המתוכנן.</w:t>
      </w:r>
    </w:p>
    <w:p w:rsidR="00883BDD" w:rsidRDefault="00883BDD" w:rsidP="00555870">
      <w:pPr>
        <w:rPr>
          <w:rtl/>
          <w:lang w:eastAsia="he-IL"/>
        </w:rPr>
      </w:pPr>
    </w:p>
    <w:p w:rsidR="00883BDD" w:rsidRDefault="00883BDD" w:rsidP="00555870">
      <w:pPr>
        <w:rPr>
          <w:rtl/>
          <w:lang w:eastAsia="he-IL"/>
        </w:rPr>
      </w:pPr>
      <w:bookmarkStart w:id="39916" w:name="_ETM_Q92_564000"/>
      <w:bookmarkEnd w:id="39916"/>
      <w:r>
        <w:rPr>
          <w:rFonts w:hint="cs"/>
          <w:rtl/>
          <w:lang w:eastAsia="he-IL"/>
        </w:rPr>
        <w:t xml:space="preserve">אז חברים, תודה רבה. אני רוצה להודות לכל חברי </w:t>
      </w:r>
      <w:bookmarkStart w:id="39917" w:name="_ETM_Q92_562000"/>
      <w:bookmarkEnd w:id="39917"/>
      <w:r>
        <w:rPr>
          <w:rFonts w:hint="cs"/>
          <w:rtl/>
          <w:lang w:eastAsia="he-IL"/>
        </w:rPr>
        <w:t xml:space="preserve">הכנסת שהיו, במיוחד לחברי הוועדה. אני רוצה להודות באופן אישי </w:t>
      </w:r>
      <w:bookmarkStart w:id="39918" w:name="_ETM_Q92_573000"/>
      <w:bookmarkEnd w:id="39918"/>
      <w:r>
        <w:rPr>
          <w:rFonts w:hint="cs"/>
          <w:rtl/>
          <w:lang w:eastAsia="he-IL"/>
        </w:rPr>
        <w:t xml:space="preserve">לחברי הוועדה מטעם הליכוד, בועז ביסמוט, חנוך מלביצקי, טלי גוטליב, </w:t>
      </w:r>
      <w:bookmarkStart w:id="39919" w:name="_ETM_Q92_576000"/>
      <w:bookmarkEnd w:id="39919"/>
      <w:r>
        <w:rPr>
          <w:rFonts w:hint="cs"/>
          <w:rtl/>
          <w:lang w:eastAsia="he-IL"/>
        </w:rPr>
        <w:t xml:space="preserve">סגניתי האלמותית בוועדה, ולחבר הכנסת שמחה רוטמן וחבר הכנסת משה </w:t>
      </w:r>
      <w:bookmarkStart w:id="39920" w:name="_ETM_Q92_581000"/>
      <w:bookmarkEnd w:id="39920"/>
      <w:r>
        <w:rPr>
          <w:rFonts w:hint="cs"/>
          <w:rtl/>
          <w:lang w:eastAsia="he-IL"/>
        </w:rPr>
        <w:t>ארבל כמובן, היוזמים.</w:t>
      </w:r>
    </w:p>
    <w:p w:rsidR="00883BDD" w:rsidRDefault="00883BDD" w:rsidP="00555870">
      <w:pPr>
        <w:rPr>
          <w:rtl/>
          <w:lang w:eastAsia="he-IL"/>
        </w:rPr>
      </w:pPr>
    </w:p>
    <w:p w:rsidR="00883BDD" w:rsidRDefault="00883BDD" w:rsidP="00555870">
      <w:pPr>
        <w:rPr>
          <w:rtl/>
          <w:lang w:eastAsia="he-IL"/>
        </w:rPr>
      </w:pPr>
      <w:bookmarkStart w:id="39921" w:name="_ETM_Q92_584000"/>
      <w:bookmarkEnd w:id="39921"/>
      <w:r>
        <w:rPr>
          <w:rFonts w:hint="cs"/>
          <w:rtl/>
          <w:lang w:eastAsia="he-IL"/>
        </w:rPr>
        <w:t xml:space="preserve">תודה רבה למי שעבדו קשה מאוד, למנהל </w:t>
      </w:r>
      <w:bookmarkStart w:id="39922" w:name="_ETM_Q92_582000"/>
      <w:bookmarkEnd w:id="39922"/>
      <w:r>
        <w:rPr>
          <w:rFonts w:hint="cs"/>
          <w:rtl/>
          <w:lang w:eastAsia="he-IL"/>
        </w:rPr>
        <w:t xml:space="preserve">הוועדה איל קופמן ולסגנו אלירן כהן, למזכירי הוועדה אבירן יחזקאל </w:t>
      </w:r>
      <w:bookmarkStart w:id="39923" w:name="_ETM_Q92_585000"/>
      <w:bookmarkEnd w:id="39923"/>
      <w:r>
        <w:rPr>
          <w:rFonts w:hint="cs"/>
          <w:rtl/>
          <w:lang w:eastAsia="he-IL"/>
        </w:rPr>
        <w:t xml:space="preserve">וחנה יוסף ולדוברת הוועדה רונית גל וצוות הדוברות, ליועץ המשפטי </w:t>
      </w:r>
      <w:bookmarkStart w:id="39924" w:name="_ETM_Q92_596000"/>
      <w:bookmarkEnd w:id="39924"/>
      <w:r>
        <w:rPr>
          <w:rFonts w:hint="cs"/>
          <w:rtl/>
          <w:lang w:eastAsia="he-IL"/>
        </w:rPr>
        <w:t xml:space="preserve">לוועדה גור בליי וליועצות המשפטיות טליה ג'מאל וניצן רוזנברג, לצוות </w:t>
      </w:r>
      <w:bookmarkStart w:id="39925" w:name="_ETM_Q92_600000"/>
      <w:bookmarkEnd w:id="39925"/>
      <w:r>
        <w:rPr>
          <w:rFonts w:hint="cs"/>
          <w:rtl/>
          <w:lang w:eastAsia="he-IL"/>
        </w:rPr>
        <w:t>הפרוטוקולים, לעובדי הכנסת, לסדרנים, לעובדי המשק ולמשמר הכנסת. תודה למזכירות סיעת הליכוד, שהיו שם וליוו אותנו ימים ולילות,</w:t>
      </w:r>
      <w:bookmarkStart w:id="39926" w:name="_ETM_Q92_605000"/>
      <w:bookmarkEnd w:id="39926"/>
      <w:r>
        <w:rPr>
          <w:rFonts w:hint="cs"/>
          <w:rtl/>
          <w:lang w:eastAsia="he-IL"/>
        </w:rPr>
        <w:t xml:space="preserve"> דניאל ודנית. תודה למנהלת סיעת יהדות התורה טייבי, לעליזה ולכל </w:t>
      </w:r>
      <w:bookmarkStart w:id="39927" w:name="_ETM_Q92_613000"/>
      <w:bookmarkEnd w:id="39927"/>
      <w:r>
        <w:rPr>
          <w:rFonts w:hint="cs"/>
          <w:rtl/>
          <w:lang w:eastAsia="he-IL"/>
        </w:rPr>
        <w:t xml:space="preserve">צוותי סיעות הקואליציה, יוסי. </w:t>
      </w:r>
      <w:bookmarkStart w:id="39928" w:name="_ETM_Q92_606000"/>
      <w:bookmarkStart w:id="39929" w:name="_ETM_Q92_607000"/>
      <w:bookmarkStart w:id="39930" w:name="_ETM_Q92_627138"/>
      <w:bookmarkStart w:id="39931" w:name="_ETM_Q92_627215"/>
      <w:bookmarkStart w:id="39932" w:name="_ETM_Q92_627267"/>
      <w:bookmarkStart w:id="39933" w:name="_ETM_Q92_627332"/>
      <w:bookmarkEnd w:id="39928"/>
      <w:bookmarkEnd w:id="39929"/>
      <w:bookmarkEnd w:id="39930"/>
      <w:bookmarkEnd w:id="39931"/>
      <w:bookmarkEnd w:id="39932"/>
      <w:bookmarkEnd w:id="39933"/>
      <w:r>
        <w:rPr>
          <w:rFonts w:hint="cs"/>
          <w:rtl/>
          <w:lang w:eastAsia="he-IL"/>
        </w:rPr>
        <w:t>תודה מיוחדת ליועצים שלי יקיר כהן, אברהם חסון ואלעד זמיר.</w:t>
      </w:r>
    </w:p>
    <w:p w:rsidR="00883BDD" w:rsidRDefault="00883BDD" w:rsidP="00555870">
      <w:pPr>
        <w:rPr>
          <w:rtl/>
          <w:lang w:eastAsia="he-IL"/>
        </w:rPr>
      </w:pPr>
      <w:bookmarkStart w:id="39934" w:name="_ETM_Q92_624178"/>
      <w:bookmarkStart w:id="39935" w:name="_ETM_Q92_624237"/>
      <w:bookmarkEnd w:id="39934"/>
      <w:bookmarkEnd w:id="39935"/>
    </w:p>
    <w:p w:rsidR="00883BDD" w:rsidRDefault="00883BDD" w:rsidP="00555870">
      <w:pPr>
        <w:rPr>
          <w:rtl/>
          <w:lang w:eastAsia="he-IL"/>
        </w:rPr>
      </w:pPr>
      <w:bookmarkStart w:id="39936" w:name="_ETM_Q92_624339"/>
      <w:bookmarkStart w:id="39937" w:name="_ETM_Q92_624419"/>
      <w:bookmarkEnd w:id="39936"/>
      <w:bookmarkEnd w:id="39937"/>
      <w:r>
        <w:rPr>
          <w:rFonts w:hint="cs"/>
          <w:rtl/>
          <w:lang w:eastAsia="he-IL"/>
        </w:rPr>
        <w:t xml:space="preserve">נתראה, בעזרת השם, מחר כאן, </w:t>
      </w:r>
      <w:bookmarkStart w:id="39938" w:name="_ETM_Q92_624000"/>
      <w:bookmarkEnd w:id="39938"/>
      <w:r>
        <w:rPr>
          <w:rFonts w:hint="cs"/>
          <w:rtl/>
          <w:lang w:eastAsia="he-IL"/>
        </w:rPr>
        <w:t>בחוק האחרון שמיועד להשבעת הממשלה</w:t>
      </w:r>
      <w:bookmarkStart w:id="39939" w:name="_ETM_Q92_630000"/>
      <w:bookmarkEnd w:id="39939"/>
      <w:r>
        <w:rPr>
          <w:rFonts w:hint="cs"/>
          <w:rtl/>
          <w:lang w:eastAsia="he-IL"/>
        </w:rPr>
        <w:t>.</w:t>
      </w:r>
      <w:bookmarkStart w:id="39940" w:name="_ETM_Q92_628210"/>
      <w:bookmarkEnd w:id="39940"/>
    </w:p>
    <w:p w:rsidR="00883BDD" w:rsidRPr="008E393B" w:rsidRDefault="00883BDD" w:rsidP="00555870">
      <w:pPr>
        <w:rPr>
          <w:rtl/>
          <w:lang w:eastAsia="he-IL"/>
        </w:rPr>
      </w:pPr>
      <w:bookmarkStart w:id="39941" w:name="_ETM_Q92_628314"/>
      <w:bookmarkEnd w:id="39941"/>
    </w:p>
    <w:p w:rsidR="00883BDD" w:rsidRDefault="00883BDD" w:rsidP="00555870">
      <w:pPr>
        <w:pStyle w:val="af6"/>
        <w:keepNext/>
        <w:rPr>
          <w:rtl/>
        </w:rPr>
      </w:pPr>
      <w:bookmarkStart w:id="39942" w:name="_ETM_Q92_533000"/>
      <w:bookmarkEnd w:id="39942"/>
      <w:r w:rsidRPr="00A814A5">
        <w:rPr>
          <w:rStyle w:val="TagStyle"/>
          <w:rtl/>
        </w:rPr>
        <w:t xml:space="preserve"> &lt;&lt; יור &gt;&gt; </w:t>
      </w:r>
      <w:r>
        <w:rPr>
          <w:rtl/>
        </w:rPr>
        <w:t>היו"ר יריב לוין:</w:t>
      </w:r>
      <w:r w:rsidRPr="00A814A5">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r>
        <w:rPr>
          <w:rFonts w:hint="cs"/>
          <w:rtl/>
          <w:lang w:eastAsia="he-IL"/>
        </w:rPr>
        <w:t>זה יותר היום.</w:t>
      </w:r>
      <w:bookmarkStart w:id="39943" w:name="_ETM_Q92_627270"/>
      <w:bookmarkEnd w:id="39943"/>
    </w:p>
    <w:p w:rsidR="00883BDD" w:rsidRDefault="00883BDD" w:rsidP="00555870">
      <w:pPr>
        <w:rPr>
          <w:rtl/>
          <w:lang w:eastAsia="he-IL"/>
        </w:rPr>
      </w:pPr>
      <w:bookmarkStart w:id="39944" w:name="_ETM_Q92_627392"/>
      <w:bookmarkEnd w:id="39944"/>
      <w:r>
        <w:rPr>
          <w:rFonts w:hint="cs"/>
          <w:rtl/>
          <w:lang w:eastAsia="he-IL"/>
        </w:rPr>
        <w:t xml:space="preserve"> </w:t>
      </w:r>
    </w:p>
    <w:p w:rsidR="00883BDD" w:rsidRDefault="00883BDD" w:rsidP="00555870">
      <w:pPr>
        <w:pStyle w:val="-"/>
        <w:keepNext/>
        <w:rPr>
          <w:rtl/>
        </w:rPr>
      </w:pPr>
      <w:bookmarkStart w:id="39945" w:name="_ETM_Q92_626965"/>
      <w:bookmarkStart w:id="39946" w:name="_ETM_Q92_627051"/>
      <w:bookmarkEnd w:id="39945"/>
      <w:bookmarkEnd w:id="39946"/>
      <w:r w:rsidRPr="008E393B">
        <w:rPr>
          <w:rStyle w:val="TagStyle"/>
          <w:rtl/>
        </w:rPr>
        <w:t xml:space="preserve">&lt;&lt; דובר_המשך &gt;&gt; </w:t>
      </w:r>
      <w:r>
        <w:rPr>
          <w:rtl/>
        </w:rPr>
        <w:t>שלמה קרעי (יו"ר הוועדה המיוחדת):</w:t>
      </w:r>
      <w:r w:rsidRPr="008E393B">
        <w:rPr>
          <w:rStyle w:val="TagStyle"/>
          <w:rtl/>
        </w:rPr>
        <w:t xml:space="preserve"> &lt;&lt; דובר_המשך &gt;&gt;</w:t>
      </w:r>
      <w:r>
        <w:rPr>
          <w:rtl/>
        </w:rPr>
        <w:t xml:space="preserve">   </w:t>
      </w:r>
    </w:p>
    <w:p w:rsidR="00883BDD" w:rsidRDefault="00883BDD" w:rsidP="00555870">
      <w:pPr>
        <w:rPr>
          <w:rtl/>
          <w:lang w:eastAsia="he-IL"/>
        </w:rPr>
      </w:pPr>
    </w:p>
    <w:p w:rsidR="00883BDD" w:rsidRDefault="00883BDD" w:rsidP="001E749C">
      <w:pPr>
        <w:rPr>
          <w:rtl/>
          <w:lang w:eastAsia="he-IL"/>
        </w:rPr>
      </w:pPr>
      <w:r>
        <w:rPr>
          <w:rFonts w:hint="cs"/>
          <w:rtl/>
          <w:lang w:eastAsia="he-IL"/>
        </w:rPr>
        <w:t xml:space="preserve">כן, היום. </w:t>
      </w:r>
      <w:bookmarkStart w:id="39947" w:name="_ETM_Q92_627093"/>
      <w:bookmarkStart w:id="39948" w:name="_ETM_Q92_627153"/>
      <w:bookmarkEnd w:id="39947"/>
      <w:bookmarkEnd w:id="39948"/>
      <w:r>
        <w:rPr>
          <w:rFonts w:hint="cs"/>
          <w:rtl/>
          <w:lang w:eastAsia="he-IL"/>
        </w:rPr>
        <w:t xml:space="preserve">מחר אנחנו מסיימים באופן סופי את התשתית לקראת השבעת </w:t>
      </w:r>
      <w:bookmarkStart w:id="39949" w:name="_ETM_Q92_628000"/>
      <w:bookmarkEnd w:id="39949"/>
      <w:r>
        <w:rPr>
          <w:rFonts w:hint="cs"/>
          <w:rtl/>
          <w:lang w:eastAsia="he-IL"/>
        </w:rPr>
        <w:t xml:space="preserve">הממשלה בעוד יומיים. תודה, אדוני </w:t>
      </w:r>
      <w:r w:rsidR="001E749C">
        <w:rPr>
          <w:rFonts w:hint="cs"/>
          <w:rtl/>
          <w:lang w:eastAsia="he-IL"/>
        </w:rPr>
        <w:t>ה</w:t>
      </w:r>
      <w:r>
        <w:rPr>
          <w:rFonts w:hint="cs"/>
          <w:rtl/>
          <w:lang w:eastAsia="he-IL"/>
        </w:rPr>
        <w:t>יושב-ראש.</w:t>
      </w:r>
    </w:p>
    <w:p w:rsidR="00883BDD" w:rsidRDefault="00883BDD" w:rsidP="00555870">
      <w:pPr>
        <w:rPr>
          <w:rtl/>
          <w:lang w:eastAsia="he-IL"/>
        </w:rPr>
      </w:pPr>
    </w:p>
    <w:p w:rsidR="00883BDD" w:rsidRDefault="00883BDD" w:rsidP="00555870">
      <w:pPr>
        <w:pStyle w:val="af5"/>
        <w:keepNext/>
        <w:rPr>
          <w:rtl/>
        </w:rPr>
      </w:pPr>
      <w:bookmarkStart w:id="39950" w:name="ET_interruption_קריאה_42"/>
      <w:r w:rsidRPr="003564E7">
        <w:rPr>
          <w:rStyle w:val="TagStyle"/>
          <w:rtl/>
        </w:rPr>
        <w:t xml:space="preserve"> &lt;&lt; קריאה &gt;&gt; </w:t>
      </w:r>
      <w:r>
        <w:rPr>
          <w:rtl/>
        </w:rPr>
        <w:t>קריאה:</w:t>
      </w:r>
      <w:r w:rsidRPr="003564E7">
        <w:rPr>
          <w:rStyle w:val="TagStyle"/>
          <w:rtl/>
        </w:rPr>
        <w:t xml:space="preserve"> &lt;&lt; קריאה &gt;&gt;</w:t>
      </w:r>
      <w:r>
        <w:rPr>
          <w:rtl/>
        </w:rPr>
        <w:t xml:space="preserve">   </w:t>
      </w:r>
      <w:bookmarkEnd w:id="39950"/>
    </w:p>
    <w:p w:rsidR="00883BDD" w:rsidRDefault="00883BDD" w:rsidP="00555870">
      <w:pPr>
        <w:pStyle w:val="KeepWithNext"/>
        <w:rPr>
          <w:rtl/>
          <w:lang w:eastAsia="he-IL"/>
        </w:rPr>
      </w:pPr>
    </w:p>
    <w:p w:rsidR="00883BDD" w:rsidRDefault="00883BDD" w:rsidP="00555870">
      <w:pPr>
        <w:rPr>
          <w:rtl/>
          <w:lang w:eastAsia="he-IL"/>
        </w:rPr>
      </w:pPr>
      <w:bookmarkStart w:id="39951" w:name="_ETM_Q92_636000"/>
      <w:bookmarkEnd w:id="39951"/>
      <w:r>
        <w:rPr>
          <w:rFonts w:hint="cs"/>
          <w:rtl/>
          <w:lang w:eastAsia="he-IL"/>
        </w:rPr>
        <w:t xml:space="preserve">לדיראון עולם - - - לדיראון </w:t>
      </w:r>
      <w:bookmarkStart w:id="39952" w:name="_ETM_Q92_639453"/>
      <w:bookmarkEnd w:id="39952"/>
      <w:r>
        <w:rPr>
          <w:rFonts w:hint="cs"/>
          <w:rtl/>
          <w:lang w:eastAsia="he-IL"/>
        </w:rPr>
        <w:t>עולם תצטרך לחיות עם זה.</w:t>
      </w:r>
    </w:p>
    <w:p w:rsidR="00883BDD" w:rsidRDefault="00883BDD" w:rsidP="00555870">
      <w:pPr>
        <w:rPr>
          <w:rtl/>
          <w:lang w:eastAsia="he-IL"/>
        </w:rPr>
      </w:pPr>
    </w:p>
    <w:p w:rsidR="00883BDD" w:rsidRDefault="00883BDD" w:rsidP="00555870">
      <w:pPr>
        <w:pStyle w:val="af6"/>
        <w:keepNext/>
        <w:rPr>
          <w:rtl/>
        </w:rPr>
      </w:pPr>
      <w:bookmarkStart w:id="39953" w:name="ET_yor_6338_43"/>
      <w:r w:rsidRPr="003564E7">
        <w:rPr>
          <w:rStyle w:val="TagStyle"/>
          <w:rtl/>
        </w:rPr>
        <w:t xml:space="preserve"> &lt;&lt; יור &gt;&gt; </w:t>
      </w:r>
      <w:r>
        <w:rPr>
          <w:rtl/>
        </w:rPr>
        <w:t>היו"ר יריב לוין:</w:t>
      </w:r>
      <w:r w:rsidRPr="003564E7">
        <w:rPr>
          <w:rStyle w:val="TagStyle"/>
          <w:rtl/>
        </w:rPr>
        <w:t xml:space="preserve"> &lt;&lt; יור &gt;&gt;</w:t>
      </w:r>
      <w:r>
        <w:rPr>
          <w:rtl/>
        </w:rPr>
        <w:t xml:space="preserve">   </w:t>
      </w:r>
      <w:bookmarkEnd w:id="39953"/>
    </w:p>
    <w:p w:rsidR="00883BDD" w:rsidRDefault="00883BDD" w:rsidP="00555870">
      <w:pPr>
        <w:pStyle w:val="KeepWithNext"/>
        <w:rPr>
          <w:rtl/>
          <w:lang w:eastAsia="he-IL"/>
        </w:rPr>
      </w:pPr>
    </w:p>
    <w:p w:rsidR="00883BDD" w:rsidRPr="003564E7" w:rsidRDefault="00883BDD" w:rsidP="00555870">
      <w:pPr>
        <w:rPr>
          <w:rtl/>
          <w:lang w:eastAsia="he-IL"/>
        </w:rPr>
      </w:pPr>
      <w:bookmarkStart w:id="39954" w:name="_ETM_Q92_638000"/>
      <w:bookmarkEnd w:id="39954"/>
      <w:r>
        <w:rPr>
          <w:rFonts w:hint="cs"/>
          <w:rtl/>
          <w:lang w:eastAsia="he-IL"/>
        </w:rPr>
        <w:t xml:space="preserve">תודה רבה </w:t>
      </w:r>
      <w:bookmarkStart w:id="39955" w:name="_ETM_Q92_640000"/>
      <w:bookmarkEnd w:id="39955"/>
      <w:r>
        <w:rPr>
          <w:rFonts w:hint="cs"/>
          <w:rtl/>
          <w:lang w:eastAsia="he-IL"/>
        </w:rPr>
        <w:t>לחבר הכנסת שלמה קרעי.</w:t>
      </w:r>
    </w:p>
    <w:p w:rsidR="00883BDD" w:rsidRDefault="00883BDD" w:rsidP="00555870">
      <w:pPr>
        <w:rPr>
          <w:rtl/>
          <w:lang w:eastAsia="he-IL"/>
        </w:rPr>
      </w:pPr>
      <w:bookmarkStart w:id="39956" w:name="_ETM_Q92_620000"/>
      <w:bookmarkEnd w:id="39956"/>
    </w:p>
    <w:p w:rsidR="00883BDD" w:rsidRDefault="00883BDD" w:rsidP="00555870">
      <w:pPr>
        <w:pStyle w:val="af5"/>
        <w:keepNext/>
        <w:rPr>
          <w:rtl/>
        </w:rPr>
      </w:pPr>
      <w:bookmarkStart w:id="39957" w:name="ET_interruption_קריאה_54"/>
      <w:r w:rsidRPr="00700C3D">
        <w:rPr>
          <w:rStyle w:val="TagStyle"/>
          <w:rtl/>
        </w:rPr>
        <w:t xml:space="preserve"> &lt;&lt; קריאה &gt;&gt; </w:t>
      </w:r>
      <w:r>
        <w:rPr>
          <w:rtl/>
        </w:rPr>
        <w:t>קריאה:</w:t>
      </w:r>
      <w:r w:rsidRPr="00700C3D">
        <w:rPr>
          <w:rStyle w:val="TagStyle"/>
          <w:rtl/>
        </w:rPr>
        <w:t xml:space="preserve"> &lt;&lt; קריאה &gt;&gt;</w:t>
      </w:r>
      <w:r>
        <w:rPr>
          <w:rtl/>
        </w:rPr>
        <w:t xml:space="preserve">   </w:t>
      </w:r>
      <w:bookmarkEnd w:id="39957"/>
    </w:p>
    <w:p w:rsidR="00883BDD" w:rsidRDefault="00883BDD" w:rsidP="00555870">
      <w:pPr>
        <w:pStyle w:val="KeepWithNext"/>
        <w:rPr>
          <w:rtl/>
          <w:lang w:eastAsia="he-IL"/>
        </w:rPr>
      </w:pPr>
    </w:p>
    <w:p w:rsidR="00883BDD" w:rsidRDefault="00883BDD" w:rsidP="00555870">
      <w:pPr>
        <w:rPr>
          <w:rtl/>
          <w:lang w:eastAsia="he-IL"/>
        </w:rPr>
      </w:pPr>
      <w:bookmarkStart w:id="39958" w:name="_ETM_Q92_644095"/>
      <w:bookmarkEnd w:id="39958"/>
      <w:r>
        <w:rPr>
          <w:rFonts w:hint="cs"/>
          <w:rtl/>
          <w:lang w:eastAsia="he-IL"/>
        </w:rPr>
        <w:t>כ</w:t>
      </w:r>
      <w:bookmarkStart w:id="39959" w:name="_ETM_Q92_644343"/>
      <w:bookmarkEnd w:id="39959"/>
      <w:r>
        <w:rPr>
          <w:rFonts w:hint="cs"/>
          <w:rtl/>
          <w:lang w:eastAsia="he-IL"/>
        </w:rPr>
        <w:t xml:space="preserve">ל </w:t>
      </w:r>
      <w:bookmarkStart w:id="39960" w:name="_ETM_Q92_644469"/>
      <w:bookmarkEnd w:id="39960"/>
      <w:r>
        <w:rPr>
          <w:rFonts w:hint="cs"/>
          <w:rtl/>
          <w:lang w:eastAsia="he-IL"/>
        </w:rPr>
        <w:t>הכבוד.</w:t>
      </w:r>
    </w:p>
    <w:p w:rsidR="00883BDD" w:rsidRDefault="00883BDD" w:rsidP="00555870">
      <w:pPr>
        <w:rPr>
          <w:rtl/>
          <w:lang w:eastAsia="he-IL"/>
        </w:rPr>
      </w:pPr>
      <w:bookmarkStart w:id="39961" w:name="_ETM_Q92_640250"/>
      <w:bookmarkStart w:id="39962" w:name="_ETM_Q92_640278"/>
      <w:bookmarkEnd w:id="39961"/>
      <w:bookmarkEnd w:id="39962"/>
    </w:p>
    <w:p w:rsidR="00883BDD" w:rsidRDefault="00883BDD" w:rsidP="00555870">
      <w:pPr>
        <w:pStyle w:val="af5"/>
        <w:keepNext/>
        <w:rPr>
          <w:rtl/>
        </w:rPr>
      </w:pPr>
      <w:bookmarkStart w:id="39963" w:name="ET_interruption_6231_55"/>
      <w:r w:rsidRPr="00700C3D">
        <w:rPr>
          <w:rStyle w:val="TagStyle"/>
          <w:rtl/>
        </w:rPr>
        <w:t xml:space="preserve"> &lt;&lt; קריאה &gt;&gt; </w:t>
      </w:r>
      <w:r>
        <w:rPr>
          <w:rtl/>
        </w:rPr>
        <w:t>יסמין פרידמן (יש עתיד):</w:t>
      </w:r>
      <w:r w:rsidRPr="00700C3D">
        <w:rPr>
          <w:rStyle w:val="TagStyle"/>
          <w:rtl/>
        </w:rPr>
        <w:t xml:space="preserve"> &lt;&lt; קריאה &gt;&gt;</w:t>
      </w:r>
      <w:r>
        <w:rPr>
          <w:rtl/>
        </w:rPr>
        <w:t xml:space="preserve">   </w:t>
      </w:r>
      <w:bookmarkEnd w:id="39963"/>
    </w:p>
    <w:p w:rsidR="00883BDD" w:rsidRDefault="00883BDD" w:rsidP="00555870">
      <w:pPr>
        <w:pStyle w:val="KeepWithNext"/>
        <w:rPr>
          <w:rtl/>
          <w:lang w:eastAsia="he-IL"/>
        </w:rPr>
      </w:pPr>
    </w:p>
    <w:p w:rsidR="00883BDD" w:rsidRDefault="00883BDD" w:rsidP="00555870">
      <w:pPr>
        <w:rPr>
          <w:rtl/>
          <w:lang w:eastAsia="he-IL"/>
        </w:rPr>
      </w:pPr>
      <w:bookmarkStart w:id="39964" w:name="_ETM_Q92_643058"/>
      <w:bookmarkStart w:id="39965" w:name="_ETM_Q92_643305"/>
      <w:bookmarkStart w:id="39966" w:name="_ETM_Q92_643367"/>
      <w:bookmarkEnd w:id="39964"/>
      <w:bookmarkEnd w:id="39965"/>
      <w:bookmarkEnd w:id="39966"/>
      <w:r>
        <w:rPr>
          <w:rFonts w:hint="cs"/>
          <w:rtl/>
          <w:lang w:eastAsia="he-IL"/>
        </w:rPr>
        <w:t>דיראון עולם.</w:t>
      </w:r>
    </w:p>
    <w:p w:rsidR="00883BDD" w:rsidRPr="00700C3D" w:rsidRDefault="00883BDD" w:rsidP="00555870">
      <w:pPr>
        <w:rPr>
          <w:rtl/>
          <w:lang w:eastAsia="he-IL"/>
        </w:rPr>
      </w:pPr>
    </w:p>
    <w:p w:rsidR="00883BDD" w:rsidRDefault="00883BDD" w:rsidP="00555870">
      <w:pPr>
        <w:pStyle w:val="af6"/>
        <w:keepNext/>
        <w:rPr>
          <w:rtl/>
        </w:rPr>
      </w:pPr>
      <w:bookmarkStart w:id="39967" w:name="_ETM_Q92_621000"/>
      <w:bookmarkEnd w:id="39967"/>
      <w:r w:rsidRPr="00A814A5">
        <w:rPr>
          <w:rStyle w:val="TagStyle"/>
          <w:rtl/>
        </w:rPr>
        <w:t xml:space="preserve"> &lt;&lt; יור &gt;&gt; </w:t>
      </w:r>
      <w:r>
        <w:rPr>
          <w:rtl/>
        </w:rPr>
        <w:t>היו"ר יריב לוין:</w:t>
      </w:r>
      <w:r w:rsidRPr="00A814A5">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r>
        <w:rPr>
          <w:rFonts w:hint="cs"/>
          <w:rtl/>
          <w:lang w:eastAsia="he-IL"/>
        </w:rPr>
        <w:t xml:space="preserve">אם כן, עד כאן הצעת </w:t>
      </w:r>
      <w:bookmarkStart w:id="39968" w:name="_ETM_Q92_646000"/>
      <w:bookmarkEnd w:id="39968"/>
      <w:r>
        <w:rPr>
          <w:rFonts w:hint="cs"/>
          <w:rtl/>
          <w:lang w:eastAsia="he-IL"/>
        </w:rPr>
        <w:t>חוק-יסוד: הממשלה (תיקון מס' 11).</w:t>
      </w:r>
    </w:p>
    <w:p w:rsidR="00883BDD" w:rsidRDefault="00883BDD" w:rsidP="00555870">
      <w:pPr>
        <w:rPr>
          <w:rtl/>
          <w:lang w:eastAsia="he-IL"/>
        </w:rPr>
      </w:pPr>
    </w:p>
    <w:p w:rsidR="00883BDD" w:rsidRDefault="00883BDD" w:rsidP="00555870">
      <w:pPr>
        <w:rPr>
          <w:rtl/>
          <w:lang w:eastAsia="he-IL"/>
        </w:rPr>
      </w:pPr>
    </w:p>
    <w:p w:rsidR="00883BDD" w:rsidRDefault="00883BDD">
      <w:pPr>
        <w:bidi w:val="0"/>
        <w:spacing w:line="240" w:lineRule="auto"/>
        <w:ind w:firstLine="0"/>
        <w:jc w:val="left"/>
        <w:rPr>
          <w:lang w:eastAsia="he-IL"/>
        </w:rPr>
      </w:pPr>
      <w:r>
        <w:rPr>
          <w:rtl/>
          <w:lang w:eastAsia="he-IL"/>
        </w:rPr>
        <w:br w:type="page"/>
      </w:r>
    </w:p>
    <w:p w:rsidR="00883BDD" w:rsidRDefault="00883BDD" w:rsidP="00555870">
      <w:pPr>
        <w:pStyle w:val="a6"/>
        <w:rPr>
          <w:rtl/>
          <w:lang w:eastAsia="he-IL"/>
        </w:rPr>
      </w:pPr>
      <w:bookmarkStart w:id="39969" w:name="ET_subject_מסמכים_שהונחו_על_שולחן__45"/>
      <w:r w:rsidRPr="009B5598">
        <w:rPr>
          <w:rStyle w:val="TagStyle"/>
          <w:rtl/>
        </w:rPr>
        <w:t xml:space="preserve"> &lt;&lt; נושא &gt;&gt; </w:t>
      </w:r>
      <w:bookmarkStart w:id="39970" w:name="_Toc123075280"/>
      <w:bookmarkStart w:id="39971" w:name="_Toc123076381"/>
      <w:r>
        <w:rPr>
          <w:rtl/>
          <w:lang w:eastAsia="he-IL"/>
        </w:rPr>
        <w:t>מסמכים שהונחו על שולחן הכנסת</w:t>
      </w:r>
      <w:bookmarkEnd w:id="39970"/>
      <w:bookmarkEnd w:id="39971"/>
      <w:r w:rsidRPr="009B5598">
        <w:rPr>
          <w:rStyle w:val="TagStyle"/>
          <w:rtl/>
        </w:rPr>
        <w:t xml:space="preserve"> &lt;&lt; נושא &gt;&gt;</w:t>
      </w:r>
      <w:r>
        <w:rPr>
          <w:rtl/>
          <w:lang w:eastAsia="he-IL"/>
        </w:rPr>
        <w:t xml:space="preserve">   </w:t>
      </w:r>
      <w:bookmarkEnd w:id="39969"/>
    </w:p>
    <w:p w:rsidR="00883BDD" w:rsidRDefault="00883BDD" w:rsidP="00555870">
      <w:pPr>
        <w:rPr>
          <w:rtl/>
          <w:lang w:eastAsia="he-IL"/>
        </w:rPr>
      </w:pPr>
    </w:p>
    <w:p w:rsidR="00883BDD" w:rsidRDefault="00883BDD" w:rsidP="00555870">
      <w:pPr>
        <w:pStyle w:val="af6"/>
        <w:keepNext/>
        <w:rPr>
          <w:rtl/>
        </w:rPr>
      </w:pPr>
      <w:r w:rsidRPr="009B5598">
        <w:rPr>
          <w:rStyle w:val="TagStyle"/>
          <w:rtl/>
        </w:rPr>
        <w:t xml:space="preserve"> &lt;&lt; יור &gt;&gt; </w:t>
      </w:r>
      <w:r>
        <w:rPr>
          <w:rtl/>
        </w:rPr>
        <w:t>היו"ר יריב לוין:</w:t>
      </w:r>
      <w:r w:rsidRPr="009B5598">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bookmarkStart w:id="39972" w:name="_ETM_Q92_639000"/>
      <w:bookmarkEnd w:id="39972"/>
      <w:r>
        <w:rPr>
          <w:rFonts w:hint="cs"/>
          <w:rtl/>
          <w:lang w:eastAsia="he-IL"/>
        </w:rPr>
        <w:t>מכאן, הודעה למזכיר הכנסת, בבקשה.</w:t>
      </w:r>
    </w:p>
    <w:p w:rsidR="00883BDD" w:rsidRDefault="00883BDD" w:rsidP="00555870">
      <w:pPr>
        <w:rPr>
          <w:rtl/>
          <w:lang w:eastAsia="he-IL"/>
        </w:rPr>
      </w:pPr>
    </w:p>
    <w:p w:rsidR="00883BDD" w:rsidRDefault="00883BDD" w:rsidP="00555870">
      <w:pPr>
        <w:pStyle w:val="a4"/>
        <w:keepNext/>
        <w:rPr>
          <w:rtl/>
        </w:rPr>
      </w:pPr>
      <w:bookmarkStart w:id="39973" w:name="ET_speaker_6327_44"/>
      <w:r w:rsidRPr="009B5598">
        <w:rPr>
          <w:rStyle w:val="TagStyle"/>
          <w:rtl/>
        </w:rPr>
        <w:t xml:space="preserve"> &lt;&lt; דובר &gt;&gt; </w:t>
      </w:r>
      <w:bookmarkStart w:id="39974" w:name="_Toc123075281"/>
      <w:bookmarkStart w:id="39975" w:name="_Toc123076382"/>
      <w:r>
        <w:rPr>
          <w:rtl/>
        </w:rPr>
        <w:t>מזכיר הכנסת דן מרזוק:</w:t>
      </w:r>
      <w:bookmarkEnd w:id="39974"/>
      <w:bookmarkEnd w:id="39975"/>
      <w:r w:rsidRPr="009B5598">
        <w:rPr>
          <w:rStyle w:val="TagStyle"/>
          <w:rtl/>
        </w:rPr>
        <w:t xml:space="preserve"> &lt;&lt; דובר &gt;&gt;</w:t>
      </w:r>
      <w:r>
        <w:rPr>
          <w:rtl/>
        </w:rPr>
        <w:t xml:space="preserve">   </w:t>
      </w:r>
      <w:bookmarkEnd w:id="39973"/>
    </w:p>
    <w:p w:rsidR="00883BDD" w:rsidRDefault="00883BDD" w:rsidP="00555870">
      <w:pPr>
        <w:pStyle w:val="KeepWithNext"/>
        <w:rPr>
          <w:rtl/>
          <w:lang w:eastAsia="he-IL"/>
        </w:rPr>
      </w:pPr>
    </w:p>
    <w:p w:rsidR="00883BDD" w:rsidRDefault="00883BDD" w:rsidP="00555870">
      <w:pPr>
        <w:rPr>
          <w:rtl/>
          <w:lang w:eastAsia="he-IL"/>
        </w:rPr>
      </w:pPr>
      <w:bookmarkStart w:id="39976" w:name="_ETM_Q92_645000"/>
      <w:bookmarkEnd w:id="39976"/>
      <w:r>
        <w:rPr>
          <w:rFonts w:hint="cs"/>
          <w:rtl/>
          <w:lang w:eastAsia="he-IL"/>
        </w:rPr>
        <w:t xml:space="preserve">אבקש להודיעכם </w:t>
      </w:r>
      <w:bookmarkStart w:id="39977" w:name="_ETM_Q92_647000"/>
      <w:bookmarkEnd w:id="39977"/>
      <w:r>
        <w:rPr>
          <w:rFonts w:hint="cs"/>
          <w:rtl/>
          <w:lang w:eastAsia="he-IL"/>
        </w:rPr>
        <w:t xml:space="preserve">כי יושב-ראש הכנסת חבר הכנסת יריב לוין הניח על שולחן </w:t>
      </w:r>
      <w:bookmarkStart w:id="39978" w:name="_ETM_Q92_657000"/>
      <w:bookmarkEnd w:id="39978"/>
      <w:r>
        <w:rPr>
          <w:rFonts w:hint="cs"/>
          <w:rtl/>
          <w:lang w:eastAsia="he-IL"/>
        </w:rPr>
        <w:t>הכנסת כתב התפטרות בהתאם לסעיף 5(א) לתקנון הכנסת.</w:t>
      </w:r>
    </w:p>
    <w:p w:rsidR="00883BDD" w:rsidRDefault="00883BDD" w:rsidP="00555870">
      <w:pPr>
        <w:rPr>
          <w:rtl/>
          <w:lang w:eastAsia="he-IL"/>
        </w:rPr>
      </w:pPr>
    </w:p>
    <w:p w:rsidR="00883BDD" w:rsidRDefault="00883BDD" w:rsidP="00555870">
      <w:pPr>
        <w:rPr>
          <w:rtl/>
          <w:lang w:eastAsia="he-IL"/>
        </w:rPr>
      </w:pPr>
      <w:r>
        <w:rPr>
          <w:rFonts w:hint="cs"/>
          <w:rtl/>
          <w:lang w:eastAsia="he-IL"/>
        </w:rPr>
        <w:t xml:space="preserve">וזה נוסח כתב </w:t>
      </w:r>
      <w:bookmarkStart w:id="39979" w:name="_ETM_Q92_658000"/>
      <w:bookmarkEnd w:id="39979"/>
      <w:r>
        <w:rPr>
          <w:rFonts w:hint="cs"/>
          <w:rtl/>
          <w:lang w:eastAsia="he-IL"/>
        </w:rPr>
        <w:t xml:space="preserve">ההתפטרות: </w:t>
      </w:r>
      <w:bookmarkStart w:id="39980" w:name="_ETM_Q92_659000"/>
      <w:bookmarkEnd w:id="39980"/>
      <w:r>
        <w:rPr>
          <w:rFonts w:hint="cs"/>
          <w:rtl/>
          <w:lang w:eastAsia="he-IL"/>
        </w:rPr>
        <w:t>לכבוד חברי הכנסת, מכובדי, שלום רב, הנדון: התפטרותי מתפקיד</w:t>
      </w:r>
      <w:bookmarkStart w:id="39981" w:name="_ETM_Q92_669000"/>
      <w:bookmarkEnd w:id="39981"/>
      <w:r>
        <w:rPr>
          <w:rFonts w:hint="cs"/>
          <w:rtl/>
          <w:lang w:eastAsia="he-IL"/>
        </w:rPr>
        <w:t xml:space="preserve"> יושב-ראש הכנסת. </w:t>
      </w:r>
      <w:bookmarkStart w:id="39982" w:name="_ETM_Q92_662000"/>
      <w:bookmarkEnd w:id="39982"/>
      <w:r>
        <w:rPr>
          <w:rFonts w:hint="cs"/>
          <w:rtl/>
          <w:lang w:eastAsia="he-IL"/>
        </w:rPr>
        <w:t xml:space="preserve">בהתאם להוראות סעיף 5(א) לתקנון הכנסת, אני מתכבד להודיעכם על התפטרותי מתפקיד יושב-ראש הכנסת. </w:t>
      </w:r>
      <w:bookmarkStart w:id="39983" w:name="_ETM_Q92_668244"/>
      <w:bookmarkStart w:id="39984" w:name="_ETM_Q92_674000"/>
      <w:bookmarkEnd w:id="39983"/>
      <w:bookmarkEnd w:id="39984"/>
      <w:r>
        <w:rPr>
          <w:rFonts w:hint="cs"/>
          <w:rtl/>
          <w:lang w:eastAsia="he-IL"/>
        </w:rPr>
        <w:t>בכבוד רב,</w:t>
      </w:r>
      <w:bookmarkStart w:id="39985" w:name="_ETM_Q92_675000"/>
      <w:bookmarkEnd w:id="39985"/>
      <w:r>
        <w:rPr>
          <w:rFonts w:hint="cs"/>
          <w:rtl/>
          <w:lang w:eastAsia="he-IL"/>
        </w:rPr>
        <w:t xml:space="preserve"> חבר הכנסת יריב </w:t>
      </w:r>
      <w:bookmarkStart w:id="39986" w:name="_ETM_Q92_679000"/>
      <w:bookmarkEnd w:id="39986"/>
      <w:r>
        <w:rPr>
          <w:rFonts w:hint="cs"/>
          <w:rtl/>
          <w:lang w:eastAsia="he-IL"/>
        </w:rPr>
        <w:t xml:space="preserve">לוין, יושב-ראש הכנסת. </w:t>
      </w:r>
      <w:bookmarkStart w:id="39987" w:name="_ETM_Q92_683000"/>
      <w:bookmarkStart w:id="39988" w:name="_ETM_Q92_682000"/>
      <w:bookmarkEnd w:id="39987"/>
      <w:bookmarkEnd w:id="39988"/>
      <w:r>
        <w:rPr>
          <w:rFonts w:hint="cs"/>
          <w:rtl/>
          <w:lang w:eastAsia="he-IL"/>
        </w:rPr>
        <w:t xml:space="preserve">עד כאן הנוסח. </w:t>
      </w:r>
    </w:p>
    <w:p w:rsidR="00883BDD" w:rsidRDefault="00883BDD" w:rsidP="00555870">
      <w:pPr>
        <w:rPr>
          <w:rtl/>
          <w:lang w:eastAsia="he-IL"/>
        </w:rPr>
      </w:pPr>
      <w:bookmarkStart w:id="39989" w:name="_ETM_Q92_678116"/>
      <w:bookmarkStart w:id="39990" w:name="_ETM_Q92_678186"/>
      <w:bookmarkEnd w:id="39989"/>
      <w:bookmarkEnd w:id="39990"/>
    </w:p>
    <w:p w:rsidR="00883BDD" w:rsidRDefault="00883BDD" w:rsidP="00555870">
      <w:pPr>
        <w:rPr>
          <w:rtl/>
          <w:lang w:eastAsia="he-IL"/>
        </w:rPr>
      </w:pPr>
      <w:bookmarkStart w:id="39991" w:name="_ETM_Q92_678244"/>
      <w:bookmarkStart w:id="39992" w:name="_ETM_Q92_678310"/>
      <w:bookmarkEnd w:id="39991"/>
      <w:bookmarkEnd w:id="39992"/>
      <w:r>
        <w:rPr>
          <w:rFonts w:hint="cs"/>
          <w:rtl/>
          <w:lang w:eastAsia="he-IL"/>
        </w:rPr>
        <w:t>מועד ההנחה של כתב ההתפטרות על שולחן הכנסת הוא היום, יום שלישי, ג' בטבת התשפ"ג, 27 בדצמבר 2022, בשעה 07:18. תודה.</w:t>
      </w:r>
    </w:p>
    <w:p w:rsidR="00883BDD" w:rsidRDefault="00883BDD" w:rsidP="00555870">
      <w:pPr>
        <w:rPr>
          <w:rtl/>
          <w:lang w:eastAsia="he-IL"/>
        </w:rPr>
      </w:pPr>
    </w:p>
    <w:p w:rsidR="00883BDD" w:rsidRDefault="00883BDD" w:rsidP="00555870">
      <w:pPr>
        <w:pStyle w:val="af6"/>
        <w:keepNext/>
        <w:rPr>
          <w:rtl/>
        </w:rPr>
      </w:pPr>
      <w:r w:rsidRPr="001038DC">
        <w:rPr>
          <w:rStyle w:val="TagStyle"/>
          <w:rtl/>
        </w:rPr>
        <w:t xml:space="preserve"> &lt;&lt; יור &gt;&gt; </w:t>
      </w:r>
      <w:r>
        <w:rPr>
          <w:rtl/>
        </w:rPr>
        <w:t>היו"ר יריב לוין:</w:t>
      </w:r>
      <w:r w:rsidRPr="001038DC">
        <w:rPr>
          <w:rStyle w:val="TagStyle"/>
          <w:rtl/>
        </w:rPr>
        <w:t xml:space="preserve"> &lt;&lt; יור &gt;&gt;</w:t>
      </w:r>
      <w:r>
        <w:rPr>
          <w:rtl/>
        </w:rPr>
        <w:t xml:space="preserve">   </w:t>
      </w:r>
    </w:p>
    <w:p w:rsidR="00883BDD" w:rsidRDefault="00883BDD" w:rsidP="00555870">
      <w:pPr>
        <w:pStyle w:val="KeepWithNext"/>
        <w:rPr>
          <w:rtl/>
          <w:lang w:eastAsia="he-IL"/>
        </w:rPr>
      </w:pPr>
    </w:p>
    <w:p w:rsidR="00883BDD" w:rsidRDefault="00883BDD" w:rsidP="00555870">
      <w:pPr>
        <w:rPr>
          <w:rtl/>
          <w:lang w:eastAsia="he-IL"/>
        </w:rPr>
      </w:pPr>
      <w:bookmarkStart w:id="39993" w:name="_ETM_Q92_687000"/>
      <w:bookmarkEnd w:id="39993"/>
      <w:r>
        <w:rPr>
          <w:rFonts w:hint="cs"/>
          <w:rtl/>
          <w:lang w:eastAsia="he-IL"/>
        </w:rPr>
        <w:t xml:space="preserve">תודה </w:t>
      </w:r>
      <w:bookmarkStart w:id="39994" w:name="_ETM_Q92_694000"/>
      <w:bookmarkEnd w:id="39994"/>
      <w:r>
        <w:rPr>
          <w:rFonts w:hint="cs"/>
          <w:rtl/>
          <w:lang w:eastAsia="he-IL"/>
        </w:rPr>
        <w:t>רבה.</w:t>
      </w:r>
    </w:p>
    <w:p w:rsidR="00883BDD" w:rsidRDefault="00883BDD" w:rsidP="00555870">
      <w:pPr>
        <w:rPr>
          <w:rtl/>
          <w:lang w:eastAsia="he-IL"/>
        </w:rPr>
      </w:pPr>
    </w:p>
    <w:p w:rsidR="00883BDD" w:rsidRDefault="00883BDD" w:rsidP="00555870">
      <w:pPr>
        <w:rPr>
          <w:rtl/>
          <w:lang w:eastAsia="he-IL"/>
        </w:rPr>
      </w:pPr>
      <w:bookmarkStart w:id="39995" w:name="_ETM_Q92_695000"/>
      <w:bookmarkEnd w:id="39995"/>
      <w:r>
        <w:rPr>
          <w:rFonts w:hint="cs"/>
          <w:rtl/>
          <w:lang w:eastAsia="he-IL"/>
        </w:rPr>
        <w:t xml:space="preserve">אם כן, חברות וחברי הכנסת, </w:t>
      </w:r>
      <w:bookmarkStart w:id="39996" w:name="_ETM_Q92_642000"/>
      <w:bookmarkEnd w:id="39996"/>
      <w:r>
        <w:rPr>
          <w:rFonts w:hint="cs"/>
          <w:rtl/>
          <w:lang w:eastAsia="he-IL"/>
        </w:rPr>
        <w:t xml:space="preserve">תם סדר-היום. הישיבה הבאה תתקיים היום, </w:t>
      </w:r>
      <w:bookmarkStart w:id="39997" w:name="_ETM_Q92_697000"/>
      <w:bookmarkEnd w:id="39997"/>
      <w:r>
        <w:rPr>
          <w:rFonts w:hint="cs"/>
          <w:rtl/>
          <w:lang w:eastAsia="he-IL"/>
        </w:rPr>
        <w:t>יום שלישי ג' בטבת התשפ"ג, 27 בדצמבר 2022, בשעה 16:00</w:t>
      </w:r>
      <w:bookmarkStart w:id="39998" w:name="_ETM_Q92_710000"/>
      <w:bookmarkEnd w:id="39998"/>
      <w:r>
        <w:rPr>
          <w:rFonts w:hint="cs"/>
          <w:rtl/>
          <w:lang w:eastAsia="he-IL"/>
        </w:rPr>
        <w:t>.</w:t>
      </w:r>
      <w:bookmarkStart w:id="39999" w:name="_ETM_Q92_712000"/>
      <w:bookmarkEnd w:id="39999"/>
      <w:r>
        <w:rPr>
          <w:rFonts w:hint="cs"/>
          <w:rtl/>
          <w:lang w:eastAsia="he-IL"/>
        </w:rPr>
        <w:t xml:space="preserve"> ישיבה זו נעולה.</w:t>
      </w:r>
    </w:p>
    <w:p w:rsidR="00883BDD" w:rsidRDefault="00883BDD" w:rsidP="00555870">
      <w:pPr>
        <w:rPr>
          <w:rtl/>
          <w:lang w:eastAsia="he-IL"/>
        </w:rPr>
      </w:pPr>
      <w:bookmarkStart w:id="40000" w:name="_ETM_Q92_682692"/>
      <w:bookmarkStart w:id="40001" w:name="_ETM_Q92_682785"/>
      <w:bookmarkEnd w:id="40000"/>
      <w:bookmarkEnd w:id="40001"/>
    </w:p>
    <w:p w:rsidR="00883BDD" w:rsidRDefault="00883BDD" w:rsidP="00555870">
      <w:pPr>
        <w:pStyle w:val="afa"/>
        <w:keepNext/>
        <w:ind w:firstLine="0"/>
        <w:jc w:val="center"/>
        <w:rPr>
          <w:rtl/>
          <w:lang w:eastAsia="he-IL"/>
        </w:rPr>
      </w:pPr>
      <w:bookmarkStart w:id="40002" w:name="ET_meetingend_12"/>
      <w:r w:rsidRPr="00A814A5">
        <w:rPr>
          <w:rStyle w:val="TagStyle"/>
          <w:rtl/>
        </w:rPr>
        <w:t xml:space="preserve">&lt;&lt; סיום &gt;&gt; </w:t>
      </w:r>
      <w:r>
        <w:rPr>
          <w:rtl/>
          <w:lang w:eastAsia="he-IL"/>
        </w:rPr>
        <w:t>הישיבה ננעלה בשעה 07:18.</w:t>
      </w:r>
      <w:r w:rsidRPr="00A814A5">
        <w:rPr>
          <w:rStyle w:val="TagStyle"/>
          <w:rtl/>
        </w:rPr>
        <w:t xml:space="preserve"> &lt;&lt; סיום &gt;&gt;</w:t>
      </w:r>
      <w:bookmarkEnd w:id="40002"/>
    </w:p>
    <w:p w:rsidR="00883BDD" w:rsidRPr="00883BDD" w:rsidRDefault="00883BDD" w:rsidP="009D682C">
      <w:pPr>
        <w:rPr>
          <w:rtl/>
        </w:rPr>
      </w:pPr>
    </w:p>
    <w:sectPr w:rsidR="00883BDD" w:rsidRPr="00883BDD" w:rsidSect="008B490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62F9" w:rsidRDefault="008462F9">
      <w:r>
        <w:separator/>
      </w:r>
    </w:p>
  </w:endnote>
  <w:endnote w:type="continuationSeparator" w:id="0">
    <w:p w:rsidR="008462F9" w:rsidRDefault="00846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49C" w:rsidRDefault="001E749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49C" w:rsidRDefault="001E749C">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49C" w:rsidRDefault="001E749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62F9" w:rsidRDefault="008462F9">
      <w:r>
        <w:separator/>
      </w:r>
    </w:p>
  </w:footnote>
  <w:footnote w:type="continuationSeparator" w:id="0">
    <w:p w:rsidR="008462F9" w:rsidRDefault="00846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2F9" w:rsidRDefault="008462F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462F9" w:rsidRDefault="008462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2F9" w:rsidRDefault="008462F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E749C">
      <w:rPr>
        <w:rStyle w:val="af7"/>
        <w:noProof/>
        <w:rtl/>
      </w:rPr>
      <w:t>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462F9">
      <w:trPr>
        <w:cantSplit/>
        <w:trHeight w:val="421"/>
      </w:trPr>
      <w:tc>
        <w:tcPr>
          <w:tcW w:w="2880" w:type="dxa"/>
        </w:tcPr>
        <w:p w:rsidR="008462F9" w:rsidRDefault="001E749C" w:rsidP="00BE0137">
          <w:pPr>
            <w:ind w:right="360" w:firstLine="0"/>
            <w:jc w:val="left"/>
          </w:pPr>
          <w:r>
            <w:rPr>
              <w:rtl/>
            </w:rPr>
            <w:t>דברי הכנסת</w:t>
          </w:r>
        </w:p>
      </w:tc>
      <w:tc>
        <w:tcPr>
          <w:tcW w:w="2520" w:type="dxa"/>
        </w:tcPr>
        <w:p w:rsidR="008462F9" w:rsidRDefault="001E749C" w:rsidP="00BE0137">
          <w:pPr>
            <w:ind w:firstLine="0"/>
            <w:jc w:val="left"/>
          </w:pPr>
          <w:r>
            <w:rPr>
              <w:rtl/>
            </w:rPr>
            <w:t>ישיבה מס' 19</w:t>
          </w:r>
        </w:p>
      </w:tc>
      <w:tc>
        <w:tcPr>
          <w:tcW w:w="2700" w:type="dxa"/>
        </w:tcPr>
        <w:p w:rsidR="008462F9" w:rsidRDefault="001E749C" w:rsidP="00BE0137">
          <w:pPr>
            <w:ind w:firstLine="0"/>
            <w:jc w:val="left"/>
            <w:rPr>
              <w:rtl/>
            </w:rPr>
          </w:pPr>
          <w:r>
            <w:rPr>
              <w:rtl/>
            </w:rPr>
            <w:t>26/12/2022</w:t>
          </w:r>
        </w:p>
      </w:tc>
    </w:tr>
  </w:tbl>
  <w:p w:rsidR="008462F9" w:rsidRPr="000F00C1" w:rsidRDefault="008462F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49C" w:rsidRDefault="001E74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69A"/>
    <w:rsid w:val="000316D8"/>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00360"/>
    <w:rsid w:val="001270CE"/>
    <w:rsid w:val="001278F9"/>
    <w:rsid w:val="00146DD9"/>
    <w:rsid w:val="00150822"/>
    <w:rsid w:val="00155D84"/>
    <w:rsid w:val="001568E1"/>
    <w:rsid w:val="00167294"/>
    <w:rsid w:val="00171E7F"/>
    <w:rsid w:val="00173642"/>
    <w:rsid w:val="00176086"/>
    <w:rsid w:val="0017779F"/>
    <w:rsid w:val="00182E1F"/>
    <w:rsid w:val="00196822"/>
    <w:rsid w:val="001A74E9"/>
    <w:rsid w:val="001B4918"/>
    <w:rsid w:val="001B79C5"/>
    <w:rsid w:val="001C0EA3"/>
    <w:rsid w:val="001C44DA"/>
    <w:rsid w:val="001D440C"/>
    <w:rsid w:val="001E749C"/>
    <w:rsid w:val="001F663D"/>
    <w:rsid w:val="00206DA6"/>
    <w:rsid w:val="002158D1"/>
    <w:rsid w:val="00220B4E"/>
    <w:rsid w:val="00245249"/>
    <w:rsid w:val="0024645B"/>
    <w:rsid w:val="0026085F"/>
    <w:rsid w:val="00261554"/>
    <w:rsid w:val="0026642F"/>
    <w:rsid w:val="00272422"/>
    <w:rsid w:val="00283D7D"/>
    <w:rsid w:val="002863DC"/>
    <w:rsid w:val="00291ACD"/>
    <w:rsid w:val="00292378"/>
    <w:rsid w:val="002B3331"/>
    <w:rsid w:val="002B410F"/>
    <w:rsid w:val="002C2FB8"/>
    <w:rsid w:val="002C5F9C"/>
    <w:rsid w:val="002D0384"/>
    <w:rsid w:val="002D1B1F"/>
    <w:rsid w:val="002D5B7D"/>
    <w:rsid w:val="002E39A8"/>
    <w:rsid w:val="002F287E"/>
    <w:rsid w:val="00300869"/>
    <w:rsid w:val="00302765"/>
    <w:rsid w:val="00310572"/>
    <w:rsid w:val="003151B3"/>
    <w:rsid w:val="003160ED"/>
    <w:rsid w:val="00331B1D"/>
    <w:rsid w:val="00333975"/>
    <w:rsid w:val="0033612E"/>
    <w:rsid w:val="003406BB"/>
    <w:rsid w:val="00341660"/>
    <w:rsid w:val="003475E7"/>
    <w:rsid w:val="00347CC7"/>
    <w:rsid w:val="00371162"/>
    <w:rsid w:val="00372852"/>
    <w:rsid w:val="00380EA7"/>
    <w:rsid w:val="003854EE"/>
    <w:rsid w:val="00390D1D"/>
    <w:rsid w:val="00394CE5"/>
    <w:rsid w:val="003A46C7"/>
    <w:rsid w:val="003B23B0"/>
    <w:rsid w:val="003B431C"/>
    <w:rsid w:val="003B4A7A"/>
    <w:rsid w:val="003C0AB0"/>
    <w:rsid w:val="003C279D"/>
    <w:rsid w:val="003D275C"/>
    <w:rsid w:val="003D2EFA"/>
    <w:rsid w:val="003D6D0C"/>
    <w:rsid w:val="003E1A78"/>
    <w:rsid w:val="003E5420"/>
    <w:rsid w:val="003F0A5F"/>
    <w:rsid w:val="00412245"/>
    <w:rsid w:val="00417D65"/>
    <w:rsid w:val="00424C94"/>
    <w:rsid w:val="0043243C"/>
    <w:rsid w:val="00440D3D"/>
    <w:rsid w:val="00451B3A"/>
    <w:rsid w:val="00453520"/>
    <w:rsid w:val="00477E1F"/>
    <w:rsid w:val="004941DA"/>
    <w:rsid w:val="004B0A65"/>
    <w:rsid w:val="004B1BE9"/>
    <w:rsid w:val="004B23DC"/>
    <w:rsid w:val="004B3111"/>
    <w:rsid w:val="004D2026"/>
    <w:rsid w:val="004D76F4"/>
    <w:rsid w:val="004E2677"/>
    <w:rsid w:val="004F6546"/>
    <w:rsid w:val="00500C0C"/>
    <w:rsid w:val="005044FD"/>
    <w:rsid w:val="00504760"/>
    <w:rsid w:val="005073F0"/>
    <w:rsid w:val="00515A49"/>
    <w:rsid w:val="005278E4"/>
    <w:rsid w:val="00551AFF"/>
    <w:rsid w:val="005535BB"/>
    <w:rsid w:val="00555870"/>
    <w:rsid w:val="005627DF"/>
    <w:rsid w:val="00575EF3"/>
    <w:rsid w:val="00583721"/>
    <w:rsid w:val="005911B3"/>
    <w:rsid w:val="00591FE2"/>
    <w:rsid w:val="005A342D"/>
    <w:rsid w:val="005A440E"/>
    <w:rsid w:val="005B0F0F"/>
    <w:rsid w:val="005C363E"/>
    <w:rsid w:val="005D5B43"/>
    <w:rsid w:val="005D61F3"/>
    <w:rsid w:val="005E23F6"/>
    <w:rsid w:val="005E3ADA"/>
    <w:rsid w:val="005F0B22"/>
    <w:rsid w:val="005F3116"/>
    <w:rsid w:val="006006D0"/>
    <w:rsid w:val="00615F7E"/>
    <w:rsid w:val="006314D8"/>
    <w:rsid w:val="00646799"/>
    <w:rsid w:val="00665DD8"/>
    <w:rsid w:val="00673F3D"/>
    <w:rsid w:val="00674431"/>
    <w:rsid w:val="00675874"/>
    <w:rsid w:val="006A035F"/>
    <w:rsid w:val="006A0CB7"/>
    <w:rsid w:val="006A4107"/>
    <w:rsid w:val="006A6CF5"/>
    <w:rsid w:val="006D268B"/>
    <w:rsid w:val="006E14CC"/>
    <w:rsid w:val="006E4E4D"/>
    <w:rsid w:val="006E5FC6"/>
    <w:rsid w:val="00702755"/>
    <w:rsid w:val="007237A0"/>
    <w:rsid w:val="00723827"/>
    <w:rsid w:val="00726D8F"/>
    <w:rsid w:val="00727F1F"/>
    <w:rsid w:val="007408C3"/>
    <w:rsid w:val="007441BB"/>
    <w:rsid w:val="0074480B"/>
    <w:rsid w:val="007A0F06"/>
    <w:rsid w:val="007B77C1"/>
    <w:rsid w:val="007E5FE1"/>
    <w:rsid w:val="008306A7"/>
    <w:rsid w:val="00836B57"/>
    <w:rsid w:val="00841223"/>
    <w:rsid w:val="008462F9"/>
    <w:rsid w:val="00846BE9"/>
    <w:rsid w:val="00850498"/>
    <w:rsid w:val="00853CEC"/>
    <w:rsid w:val="0085514C"/>
    <w:rsid w:val="0086178C"/>
    <w:rsid w:val="00872F66"/>
    <w:rsid w:val="00883BDD"/>
    <w:rsid w:val="008A245C"/>
    <w:rsid w:val="008A34CB"/>
    <w:rsid w:val="008B1423"/>
    <w:rsid w:val="008B38BE"/>
    <w:rsid w:val="008B4909"/>
    <w:rsid w:val="008C315C"/>
    <w:rsid w:val="008C341C"/>
    <w:rsid w:val="008C5F5E"/>
    <w:rsid w:val="008C6E52"/>
    <w:rsid w:val="008D1DFB"/>
    <w:rsid w:val="008D61A0"/>
    <w:rsid w:val="008E4DBE"/>
    <w:rsid w:val="008E5076"/>
    <w:rsid w:val="00900FBC"/>
    <w:rsid w:val="009040B2"/>
    <w:rsid w:val="0091116F"/>
    <w:rsid w:val="00914904"/>
    <w:rsid w:val="0092207C"/>
    <w:rsid w:val="00923480"/>
    <w:rsid w:val="00945E6A"/>
    <w:rsid w:val="00946460"/>
    <w:rsid w:val="009476A5"/>
    <w:rsid w:val="009515F0"/>
    <w:rsid w:val="0095186B"/>
    <w:rsid w:val="0095443E"/>
    <w:rsid w:val="00960796"/>
    <w:rsid w:val="009635F5"/>
    <w:rsid w:val="00970775"/>
    <w:rsid w:val="00970CE0"/>
    <w:rsid w:val="009900BB"/>
    <w:rsid w:val="00993DA1"/>
    <w:rsid w:val="009B48A4"/>
    <w:rsid w:val="009B50C0"/>
    <w:rsid w:val="009C35BE"/>
    <w:rsid w:val="009D682C"/>
    <w:rsid w:val="009E1E2D"/>
    <w:rsid w:val="009E2962"/>
    <w:rsid w:val="009E452F"/>
    <w:rsid w:val="009F1518"/>
    <w:rsid w:val="009F1CD8"/>
    <w:rsid w:val="00A11A5C"/>
    <w:rsid w:val="00A15971"/>
    <w:rsid w:val="00A16437"/>
    <w:rsid w:val="00A17787"/>
    <w:rsid w:val="00A20FF3"/>
    <w:rsid w:val="00A30441"/>
    <w:rsid w:val="00A339CF"/>
    <w:rsid w:val="00A35551"/>
    <w:rsid w:val="00A3564F"/>
    <w:rsid w:val="00A42DFE"/>
    <w:rsid w:val="00A55D10"/>
    <w:rsid w:val="00A66020"/>
    <w:rsid w:val="00A719DD"/>
    <w:rsid w:val="00A83507"/>
    <w:rsid w:val="00AA2742"/>
    <w:rsid w:val="00AB02EE"/>
    <w:rsid w:val="00AB1070"/>
    <w:rsid w:val="00AB1C45"/>
    <w:rsid w:val="00AC41C0"/>
    <w:rsid w:val="00AD2F00"/>
    <w:rsid w:val="00AE688E"/>
    <w:rsid w:val="00AE6EFB"/>
    <w:rsid w:val="00AF1EDE"/>
    <w:rsid w:val="00AF4E2C"/>
    <w:rsid w:val="00B04B9C"/>
    <w:rsid w:val="00B179E5"/>
    <w:rsid w:val="00B210F9"/>
    <w:rsid w:val="00B36F42"/>
    <w:rsid w:val="00B43239"/>
    <w:rsid w:val="00B63F8D"/>
    <w:rsid w:val="00B751FF"/>
    <w:rsid w:val="00B768BF"/>
    <w:rsid w:val="00BB2F43"/>
    <w:rsid w:val="00BC0462"/>
    <w:rsid w:val="00BD47B7"/>
    <w:rsid w:val="00BD682D"/>
    <w:rsid w:val="00BD7D35"/>
    <w:rsid w:val="00BE0137"/>
    <w:rsid w:val="00C16F92"/>
    <w:rsid w:val="00C32AA1"/>
    <w:rsid w:val="00C3598A"/>
    <w:rsid w:val="00C36A1D"/>
    <w:rsid w:val="00C5322E"/>
    <w:rsid w:val="00C545B9"/>
    <w:rsid w:val="00C740F3"/>
    <w:rsid w:val="00C77D47"/>
    <w:rsid w:val="00C80434"/>
    <w:rsid w:val="00C84FF2"/>
    <w:rsid w:val="00C8624A"/>
    <w:rsid w:val="00C92A23"/>
    <w:rsid w:val="00CA5363"/>
    <w:rsid w:val="00CB6D60"/>
    <w:rsid w:val="00CC2E42"/>
    <w:rsid w:val="00CC3AE6"/>
    <w:rsid w:val="00CC6848"/>
    <w:rsid w:val="00CE5849"/>
    <w:rsid w:val="00D0004F"/>
    <w:rsid w:val="00D00161"/>
    <w:rsid w:val="00D42584"/>
    <w:rsid w:val="00D55B37"/>
    <w:rsid w:val="00D55E2B"/>
    <w:rsid w:val="00D602C2"/>
    <w:rsid w:val="00D64F6D"/>
    <w:rsid w:val="00D7575A"/>
    <w:rsid w:val="00DA796E"/>
    <w:rsid w:val="00DC521F"/>
    <w:rsid w:val="00DE496E"/>
    <w:rsid w:val="00E035CE"/>
    <w:rsid w:val="00E040FD"/>
    <w:rsid w:val="00E23F44"/>
    <w:rsid w:val="00E25E6C"/>
    <w:rsid w:val="00E36E6D"/>
    <w:rsid w:val="00E44401"/>
    <w:rsid w:val="00E46011"/>
    <w:rsid w:val="00E53A84"/>
    <w:rsid w:val="00E550D6"/>
    <w:rsid w:val="00E56AC8"/>
    <w:rsid w:val="00E6097E"/>
    <w:rsid w:val="00E60981"/>
    <w:rsid w:val="00E619FB"/>
    <w:rsid w:val="00E65EBC"/>
    <w:rsid w:val="00E70603"/>
    <w:rsid w:val="00E91BC3"/>
    <w:rsid w:val="00E92DB9"/>
    <w:rsid w:val="00E951B1"/>
    <w:rsid w:val="00E97C82"/>
    <w:rsid w:val="00EA1C29"/>
    <w:rsid w:val="00EA46D4"/>
    <w:rsid w:val="00EC3A7C"/>
    <w:rsid w:val="00ED1A98"/>
    <w:rsid w:val="00EE5F9F"/>
    <w:rsid w:val="00EE6AC0"/>
    <w:rsid w:val="00EF0BE8"/>
    <w:rsid w:val="00EF6698"/>
    <w:rsid w:val="00F30855"/>
    <w:rsid w:val="00F33902"/>
    <w:rsid w:val="00F3636A"/>
    <w:rsid w:val="00F404E0"/>
    <w:rsid w:val="00F45B06"/>
    <w:rsid w:val="00F45CBC"/>
    <w:rsid w:val="00F506F2"/>
    <w:rsid w:val="00F51DF9"/>
    <w:rsid w:val="00F53584"/>
    <w:rsid w:val="00F63084"/>
    <w:rsid w:val="00F71D0F"/>
    <w:rsid w:val="00F84EE2"/>
    <w:rsid w:val="00FB6395"/>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180709B-26A3-4240-BCE3-DEE24D410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qFormat/>
    <w:rsid w:val="0008322C"/>
  </w:style>
  <w:style w:type="paragraph" w:customStyle="1" w:styleId="afb">
    <w:name w:val="אחרי_כן"/>
    <w:basedOn w:val="a"/>
    <w:next w:val="a"/>
    <w:qFormat/>
    <w:rsid w:val="0008322C"/>
  </w:style>
  <w:style w:type="paragraph" w:customStyle="1" w:styleId="afc">
    <w:name w:val="הפסקת_הישיבה"/>
    <w:basedOn w:val="a"/>
    <w:next w:val="a"/>
    <w:qFormat/>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B4909"/>
    <w:rPr>
      <w:rFonts w:cs="Arial"/>
      <w:bCs w:val="0"/>
      <w:vanish/>
      <w:color w:val="010000"/>
      <w:bdr w:val="single" w:sz="4" w:space="0" w:color="FF66FF"/>
    </w:rPr>
  </w:style>
  <w:style w:type="paragraph" w:styleId="afe">
    <w:name w:val="List Paragraph"/>
    <w:basedOn w:val="a"/>
    <w:uiPriority w:val="34"/>
    <w:qFormat/>
    <w:rsid w:val="00220B4E"/>
    <w:pPr>
      <w:ind w:left="720"/>
      <w:contextualSpacing/>
    </w:pPr>
  </w:style>
  <w:style w:type="character" w:customStyle="1" w:styleId="KeepWithNext0">
    <w:name w:val="KeepWithNext תו"/>
    <w:basedOn w:val="a0"/>
    <w:link w:val="KeepWithNext"/>
    <w:rsid w:val="008A34CB"/>
    <w:rPr>
      <w:rFonts w:ascii="Arial" w:hAnsi="Arial" w:cs="Arial"/>
      <w:sz w:val="22"/>
      <w:szCs w:val="22"/>
    </w:rPr>
  </w:style>
  <w:style w:type="paragraph" w:customStyle="1" w:styleId="ETSpeechToText">
    <w:name w:val="ETSpeechToText"/>
    <w:basedOn w:val="a"/>
    <w:link w:val="ETSpeechToText0"/>
    <w:rsid w:val="00F3636A"/>
    <w:rPr>
      <w:color w:val="9BBB59" w:themeColor="accent3"/>
    </w:rPr>
  </w:style>
  <w:style w:type="character" w:customStyle="1" w:styleId="ETSpeechToText0">
    <w:name w:val="ETSpeechToText תו"/>
    <w:basedOn w:val="a0"/>
    <w:link w:val="ETSpeechToText"/>
    <w:rsid w:val="00F3636A"/>
    <w:rPr>
      <w:rFonts w:ascii="Arial" w:hAnsi="Arial" w:cs="Arial"/>
      <w:color w:val="9BBB59" w:themeColor="accent3"/>
      <w:sz w:val="22"/>
      <w:szCs w:val="22"/>
    </w:rPr>
  </w:style>
  <w:style w:type="paragraph" w:styleId="TOC1">
    <w:name w:val="toc 1"/>
    <w:basedOn w:val="a"/>
    <w:next w:val="a"/>
    <w:autoRedefine/>
    <w:uiPriority w:val="39"/>
    <w:unhideWhenUsed/>
    <w:rsid w:val="005073F0"/>
    <w:pPr>
      <w:spacing w:after="100"/>
    </w:pPr>
  </w:style>
  <w:style w:type="paragraph" w:styleId="TOC2">
    <w:name w:val="toc 2"/>
    <w:basedOn w:val="a"/>
    <w:next w:val="a"/>
    <w:autoRedefine/>
    <w:uiPriority w:val="39"/>
    <w:unhideWhenUsed/>
    <w:rsid w:val="005073F0"/>
    <w:pPr>
      <w:spacing w:after="100"/>
      <w:ind w:left="220"/>
    </w:pPr>
  </w:style>
  <w:style w:type="character" w:styleId="Hyperlink">
    <w:name w:val="Hyperlink"/>
    <w:basedOn w:val="a0"/>
    <w:uiPriority w:val="99"/>
    <w:unhideWhenUsed/>
    <w:rsid w:val="005073F0"/>
    <w:rPr>
      <w:color w:val="0000FF" w:themeColor="hyperlink"/>
      <w:u w:val="single"/>
    </w:rPr>
  </w:style>
  <w:style w:type="paragraph" w:styleId="TOC3">
    <w:name w:val="toc 3"/>
    <w:basedOn w:val="a"/>
    <w:next w:val="a"/>
    <w:autoRedefine/>
    <w:uiPriority w:val="39"/>
    <w:unhideWhenUsed/>
    <w:rsid w:val="00EF6698"/>
    <w:pPr>
      <w:spacing w:after="100"/>
      <w:ind w:left="440"/>
    </w:pPr>
  </w:style>
  <w:style w:type="paragraph" w:styleId="TOC4">
    <w:name w:val="toc 4"/>
    <w:basedOn w:val="a"/>
    <w:next w:val="a"/>
    <w:autoRedefine/>
    <w:uiPriority w:val="39"/>
    <w:unhideWhenUsed/>
    <w:rsid w:val="00EF6698"/>
    <w:pPr>
      <w:spacing w:after="100"/>
      <w:ind w:left="660"/>
    </w:pPr>
  </w:style>
  <w:style w:type="paragraph" w:styleId="TOC5">
    <w:name w:val="toc 5"/>
    <w:basedOn w:val="a"/>
    <w:next w:val="a"/>
    <w:autoRedefine/>
    <w:uiPriority w:val="39"/>
    <w:unhideWhenUsed/>
    <w:rsid w:val="00EF6698"/>
    <w:pPr>
      <w:spacing w:after="100"/>
      <w:ind w:left="880"/>
    </w:pPr>
  </w:style>
  <w:style w:type="paragraph" w:styleId="TOC6">
    <w:name w:val="toc 6"/>
    <w:basedOn w:val="a"/>
    <w:next w:val="a"/>
    <w:autoRedefine/>
    <w:uiPriority w:val="39"/>
    <w:unhideWhenUsed/>
    <w:rsid w:val="00EF6698"/>
    <w:pPr>
      <w:spacing w:after="100"/>
      <w:ind w:left="1100"/>
    </w:pPr>
  </w:style>
  <w:style w:type="paragraph" w:styleId="TOC7">
    <w:name w:val="toc 7"/>
    <w:basedOn w:val="a"/>
    <w:next w:val="a"/>
    <w:autoRedefine/>
    <w:uiPriority w:val="39"/>
    <w:unhideWhenUsed/>
    <w:rsid w:val="00EF6698"/>
    <w:pPr>
      <w:spacing w:after="100"/>
      <w:ind w:left="1320"/>
    </w:pPr>
  </w:style>
  <w:style w:type="paragraph" w:styleId="TOC8">
    <w:name w:val="toc 8"/>
    <w:basedOn w:val="a"/>
    <w:next w:val="a"/>
    <w:autoRedefine/>
    <w:uiPriority w:val="39"/>
    <w:unhideWhenUsed/>
    <w:rsid w:val="00EF6698"/>
    <w:pPr>
      <w:spacing w:after="100"/>
      <w:ind w:left="1540"/>
    </w:pPr>
  </w:style>
  <w:style w:type="paragraph" w:styleId="TOC9">
    <w:name w:val="toc 9"/>
    <w:basedOn w:val="a"/>
    <w:next w:val="a"/>
    <w:autoRedefine/>
    <w:uiPriority w:val="39"/>
    <w:unhideWhenUsed/>
    <w:rsid w:val="00EF669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85527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3F9A1-FAE9-43F1-BDC3-3E64264CB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13</Pages>
  <Words>94227</Words>
  <Characters>537100</Characters>
  <Application>Microsoft Office Word</Application>
  <DocSecurity>0</DocSecurity>
  <Lines>4475</Lines>
  <Paragraphs>1260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630067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106</cp:revision>
  <cp:lastPrinted>1899-12-31T22:00:00Z</cp:lastPrinted>
  <dcterms:created xsi:type="dcterms:W3CDTF">2018-05-03T11:21:00Z</dcterms:created>
  <dcterms:modified xsi:type="dcterms:W3CDTF">2022-12-27T21:31:00Z</dcterms:modified>
</cp:coreProperties>
</file>